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7AADA3B" w14:textId="77777777" w:rsidR="00E76164" w:rsidRPr="00F245BC" w:rsidRDefault="005E0FFB">
      <w:pPr>
        <w:spacing w:before="27" w:line="268" w:lineRule="auto"/>
        <w:ind w:left="4123" w:right="114" w:firstLine="924"/>
        <w:jc w:val="right"/>
        <w:rPr>
          <w:rFonts w:ascii="Arial" w:eastAsia="Arial" w:hAnsi="Arial" w:cs="Arial"/>
          <w:sz w:val="48"/>
          <w:szCs w:val="48"/>
        </w:rPr>
      </w:pPr>
      <w:r>
        <w:rPr>
          <w:rFonts w:ascii="Arial" w:hAnsi="Arial" w:cs="Arial"/>
        </w:rPr>
        <w:pict w14:anchorId="7AED3C18">
          <v:group id="_x0000_s7769" style="position:absolute;left:0;text-align:left;margin-left:0;margin-top:0;width:498.9pt;height:708.7pt;z-index:-556552;mso-position-horizontal-relative:page;mso-position-vertical-relative:page" coordsize="9978,14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814" type="#_x0000_t75" style="position:absolute;width:9439;height:14173">
              <v:imagedata r:id="rId9" o:title=""/>
            </v:shape>
            <v:group id="_x0000_s7812" style="position:absolute;left:5152;top:1179;width:4342;height:2" coordorigin="5152,1179" coordsize="4342,2">
              <v:shape id="_x0000_s7813" style="position:absolute;left:5152;top:1179;width:4342;height:2" coordorigin="5152,1179" coordsize="4342,0" path="m5152,1179l9494,1179e" filled="f" strokecolor="#1cbeca" strokeweight="1pt">
                <v:stroke dashstyle="dash"/>
                <v:path arrowok="t"/>
              </v:shape>
            </v:group>
            <v:group id="_x0000_s7810" style="position:absolute;left:5112;top:1179;width:2;height:2" coordorigin="5112,1179" coordsize="2,2">
              <v:shape id="_x0000_s7811" style="position:absolute;left:5112;top:1179;width:2;height:2" coordorigin="5112,1179" coordsize="0,0" path="m5112,1179l5112,1179e" filled="f" strokecolor="#1cbeca" strokeweight="1pt">
                <v:path arrowok="t"/>
              </v:shape>
            </v:group>
            <v:group id="_x0000_s7808" style="position:absolute;left:9514;top:1179;width:2;height:2" coordorigin="9514,1179" coordsize="2,2">
              <v:shape id="_x0000_s7809" style="position:absolute;left:9514;top:1179;width:2;height:2" coordorigin="9514,1179" coordsize="0,0" path="m9514,1179l9514,1179e" filled="f" strokecolor="#1cbeca" strokeweight="1pt">
                <v:path arrowok="t"/>
              </v:shape>
            </v:group>
            <v:group id="_x0000_s7806" style="position:absolute;left:5152;top:1794;width:4342;height:2" coordorigin="5152,1794" coordsize="4342,2">
              <v:shape id="_x0000_s7807" style="position:absolute;left:5152;top:1794;width:4342;height:2" coordorigin="5152,1794" coordsize="4342,0" path="m5152,1794l9494,1794e" filled="f" strokecolor="#1cbeca" strokeweight="1pt">
                <v:stroke dashstyle="dash"/>
                <v:path arrowok="t"/>
              </v:shape>
            </v:group>
            <v:group id="_x0000_s7804" style="position:absolute;left:5112;top:1794;width:2;height:2" coordorigin="5112,1794" coordsize="2,2">
              <v:shape id="_x0000_s7805" style="position:absolute;left:5112;top:1794;width:2;height:2" coordorigin="5112,1794" coordsize="0,0" path="m5112,1794l5112,1794e" filled="f" strokecolor="#1cbeca" strokeweight="1pt">
                <v:path arrowok="t"/>
              </v:shape>
            </v:group>
            <v:group id="_x0000_s7802" style="position:absolute;left:9514;top:1794;width:2;height:2" coordorigin="9514,1794" coordsize="2,2">
              <v:shape id="_x0000_s7803" style="position:absolute;left:9514;top:1794;width:2;height:2" coordorigin="9514,1794" coordsize="0,0" path="m9514,1794l9514,1794e" filled="f" strokecolor="#1cbeca" strokeweight="1pt">
                <v:path arrowok="t"/>
              </v:shape>
            </v:group>
            <v:group id="_x0000_s7800" style="position:absolute;left:5152;top:2409;width:4342;height:2" coordorigin="5152,2409" coordsize="4342,2">
              <v:shape id="_x0000_s7801" style="position:absolute;left:5152;top:2409;width:4342;height:2" coordorigin="5152,2409" coordsize="4342,0" path="m5152,2409l9494,2409e" filled="f" strokecolor="#1cbeca" strokeweight="1pt">
                <v:stroke dashstyle="dash"/>
                <v:path arrowok="t"/>
              </v:shape>
            </v:group>
            <v:group id="_x0000_s7798" style="position:absolute;left:5112;top:2409;width:2;height:2" coordorigin="5112,2409" coordsize="2,2">
              <v:shape id="_x0000_s7799" style="position:absolute;left:5112;top:2409;width:2;height:2" coordorigin="5112,2409" coordsize="0,0" path="m5112,2409l5112,2409e" filled="f" strokecolor="#1cbeca" strokeweight="1pt">
                <v:path arrowok="t"/>
              </v:shape>
            </v:group>
            <v:group id="_x0000_s7796" style="position:absolute;left:9514;top:2409;width:2;height:2" coordorigin="9514,2409" coordsize="2,2">
              <v:shape id="_x0000_s7797" style="position:absolute;left:9514;top:2409;width:2;height:2" coordorigin="9514,2409" coordsize="0,0" path="m9514,2409l9514,2409e" filled="f" strokecolor="#1cbeca" strokeweight="1pt">
                <v:path arrowok="t"/>
              </v:shape>
            </v:group>
            <v:group id="_x0000_s7794" style="position:absolute;left:5152;top:3025;width:4342;height:2" coordorigin="5152,3025" coordsize="4342,2">
              <v:shape id="_x0000_s7795" style="position:absolute;left:5152;top:3025;width:4342;height:2" coordorigin="5152,3025" coordsize="4342,0" path="m5152,3025l9494,3025e" filled="f" strokecolor="#1cbeca" strokeweight="1pt">
                <v:stroke dashstyle="dash"/>
                <v:path arrowok="t"/>
              </v:shape>
            </v:group>
            <v:group id="_x0000_s7792" style="position:absolute;left:5112;top:3025;width:2;height:2" coordorigin="5112,3025" coordsize="2,2">
              <v:shape id="_x0000_s7793" style="position:absolute;left:5112;top:3025;width:2;height:2" coordorigin="5112,3025" coordsize="0,0" path="m5112,3025l5112,3025e" filled="f" strokecolor="#1cbeca" strokeweight="1pt">
                <v:path arrowok="t"/>
              </v:shape>
            </v:group>
            <v:group id="_x0000_s7790" style="position:absolute;left:9514;top:3025;width:2;height:2" coordorigin="9514,3025" coordsize="2,2">
              <v:shape id="_x0000_s7791" style="position:absolute;left:9514;top:3025;width:2;height:2" coordorigin="9514,3025" coordsize="0,0" path="m9514,3025l9514,3025e" filled="f" strokecolor="#1cbeca" strokeweight="1pt">
                <v:path arrowok="t"/>
              </v:shape>
            </v:group>
            <v:group id="_x0000_s7788" style="position:absolute;left:5152;top:3640;width:4342;height:2" coordorigin="5152,3640" coordsize="4342,2">
              <v:shape id="_x0000_s7789" style="position:absolute;left:5152;top:3640;width:4342;height:2" coordorigin="5152,3640" coordsize="4342,0" path="m5152,3640l9494,3640e" filled="f" strokecolor="#1cbeca" strokeweight="1pt">
                <v:stroke dashstyle="dash"/>
                <v:path arrowok="t"/>
              </v:shape>
            </v:group>
            <v:group id="_x0000_s7786" style="position:absolute;left:5112;top:3640;width:2;height:2" coordorigin="5112,3640" coordsize="2,2">
              <v:shape id="_x0000_s7787" style="position:absolute;left:5112;top:3640;width:2;height:2" coordorigin="5112,3640" coordsize="0,0" path="m5112,3640l5112,3640e" filled="f" strokecolor="#1cbeca" strokeweight="1pt">
                <v:path arrowok="t"/>
              </v:shape>
            </v:group>
            <v:group id="_x0000_s7784" style="position:absolute;left:9514;top:3640;width:2;height:2" coordorigin="9514,3640" coordsize="2,2">
              <v:shape id="_x0000_s7785" style="position:absolute;left:9514;top:3640;width:2;height:2" coordorigin="9514,3640" coordsize="0,0" path="m9514,3640l9514,3640e" filled="f" strokecolor="#1cbeca" strokeweight="1pt">
                <v:path arrowok="t"/>
              </v:shape>
            </v:group>
            <v:group id="_x0000_s7770" style="position:absolute;left:8460;width:1518;height:14174" coordorigin="8460" coordsize="1518,14174">
              <v:shape id="_x0000_s7783" style="position:absolute;left:8460;width:1518;height:14174" coordorigin="8460" coordsize="1518,14174" path="m9978,0l8464,,8468,13,8486,89,8504,166,8521,242,8539,319,8556,396,8573,473,8590,549,8607,626,8624,703,8640,781,8656,858,8672,935,8688,1012,8704,1090,8719,1167,8735,1245,8750,1322,8764,1400,8779,1478,8793,1556,8808,1633,8822,1711,8836,1789,8849,1868,8863,1946,8876,2024,8889,2102,8902,2181,8914,2259,8927,2338,8939,2416,8951,2495,8963,2573,8975,2652,8986,2731,8997,2810,9008,2889,9019,2968,9030,3047,9040,3126,9050,3205,9060,3285,9070,3364,9080,3443,9089,3523,9098,3602,9107,3682,9116,3762,9125,3841,9133,3921,9141,4001,9149,4081,9157,4161,9165,4241,9172,4321,9179,4401,9186,4481,9193,4562,9199,4642,9206,4722,9212,4803,9217,4883,9223,4964,9229,5044,9234,5125,9239,5206,9244,5287,9248,5367,9253,5448,9257,5529,9261,5610,9265,5691,9268,5772,9272,5854,9275,5935,9278,6016,9280,6097,9283,6179,9285,6260,9287,6342,9289,6423,9291,6505,9292,6587,9293,6668,9294,6750,9295,6832,9295,6914,9296,6996,9296,7160,9295,7242,9295,7324,9294,7405,9293,7487,9292,7569,9291,7651,9289,7732,9287,7814,9285,7895,9283,7977,9280,8058,9278,8139,9275,8221,9272,8302,9268,8383,9265,8464,9261,8545,9257,8626,9253,8707,9248,8788,9244,8869,9239,8950,9234,9031,9229,9111,9223,9192,9217,9272,9212,9353,9206,9433,9199,9514,9193,9594,9186,9674,9179,9754,9172,9835,9165,9915,9157,9995,9149,10075,9141,10155,9133,10234,9125,10314,9116,10394,9107,10474,9098,10553,9089,10633,9080,10712,9070,10792,9060,10871,9050,10950,9040,11029,9030,11109,9019,11188,9008,11267,8997,11346,8986,11425,8975,11503,8963,11582,8951,11661,8939,11739,8927,11818,8914,11897,8902,11975,8889,12053,8876,12132,8863,12210,8849,12288,8836,12366,8822,12444,8808,12522,8793,12600,8779,12678,8764,12756,8750,12833,8735,12911,8719,12988,8704,13066,8688,13143,8672,13221,8656,13298,8640,13375,8624,13452,8607,13529,8590,13606,8573,13683,8556,13760,8539,13837,8521,13913,8504,13990,8486,14066,8468,14143,8460,14173,9978,14173,9978,0xe" fillcolor="#1cbeca" stroked="f">
                <v:path arrowok="t"/>
              </v:shape>
              <v:shape id="_x0000_s7782" type="#_x0000_t75" style="position:absolute;left:639;top:567;width:790;height:407">
                <v:imagedata r:id="rId10" o:title=""/>
              </v:shape>
              <v:shape id="_x0000_s7781" type="#_x0000_t75" style="position:absolute;left:570;top:817;width:886;height:295">
                <v:imagedata r:id="rId11" o:title=""/>
              </v:shape>
              <v:shape id="_x0000_s7780" type="#_x0000_t75" style="position:absolute;left:570;top:817;width:886;height:295">
                <v:imagedata r:id="rId12" o:title=""/>
              </v:shape>
              <v:shape id="_x0000_s7779" type="#_x0000_t75" style="position:absolute;left:567;top:1014;width:889;height:252">
                <v:imagedata r:id="rId13" o:title=""/>
              </v:shape>
              <v:shape id="_x0000_s7778" type="#_x0000_t75" style="position:absolute;left:567;top:1014;width:889;height:252">
                <v:imagedata r:id="rId14" o:title=""/>
              </v:shape>
              <v:shape id="_x0000_s7777" type="#_x0000_t75" style="position:absolute;left:612;top:1192;width:805;height:262">
                <v:imagedata r:id="rId15" o:title=""/>
              </v:shape>
              <v:shape id="_x0000_s7776" type="#_x0000_t75" style="position:absolute;left:612;top:1192;width:805;height:262">
                <v:imagedata r:id="rId16" o:title=""/>
              </v:shape>
              <v:shape id="_x0000_s7775" type="#_x0000_t75" style="position:absolute;left:1602;top:691;width:741;height:171">
                <v:imagedata r:id="rId17" o:title=""/>
              </v:shape>
              <v:shape id="_x0000_s7774" type="#_x0000_t75" style="position:absolute;left:2362;top:675;width:359;height:201">
                <v:imagedata r:id="rId18" o:title=""/>
              </v:shape>
              <v:shape id="_x0000_s7773" type="#_x0000_t75" style="position:absolute;left:1619;top:926;width:743;height:171">
                <v:imagedata r:id="rId19" o:title=""/>
              </v:shape>
              <v:shape id="_x0000_s7772" type="#_x0000_t75" style="position:absolute;left:2463;top:926;width:695;height:218">
                <v:imagedata r:id="rId20" o:title=""/>
              </v:shape>
              <v:shape id="_x0000_s7771" type="#_x0000_t75" style="position:absolute;left:1613;top:1158;width:1349;height:187">
                <v:imagedata r:id="rId21" o:title=""/>
              </v:shape>
            </v:group>
            <w10:wrap anchorx="page" anchory="page"/>
          </v:group>
        </w:pict>
      </w:r>
      <w:r w:rsidR="00381F87" w:rsidRPr="00F245BC">
        <w:rPr>
          <w:rFonts w:ascii="Arial" w:hAnsi="Arial" w:cs="Arial"/>
          <w:color w:val="231F20"/>
          <w:sz w:val="48"/>
        </w:rPr>
        <w:t xml:space="preserve">Australian </w:t>
      </w:r>
      <w:r w:rsidR="00381F87" w:rsidRPr="00F245BC">
        <w:rPr>
          <w:rFonts w:ascii="Arial" w:hAnsi="Arial" w:cs="Arial"/>
          <w:color w:val="231F20"/>
          <w:w w:val="105"/>
          <w:sz w:val="48"/>
        </w:rPr>
        <w:t>Human</w:t>
      </w:r>
      <w:r w:rsidR="00381F87" w:rsidRPr="00F245BC">
        <w:rPr>
          <w:rFonts w:ascii="Arial" w:hAnsi="Arial" w:cs="Arial"/>
          <w:color w:val="231F20"/>
          <w:spacing w:val="-56"/>
          <w:w w:val="105"/>
          <w:sz w:val="48"/>
        </w:rPr>
        <w:t xml:space="preserve"> </w:t>
      </w:r>
      <w:r w:rsidR="00381F87" w:rsidRPr="00F245BC">
        <w:rPr>
          <w:rFonts w:ascii="Arial" w:hAnsi="Arial" w:cs="Arial"/>
          <w:color w:val="231F20"/>
          <w:w w:val="105"/>
          <w:sz w:val="48"/>
        </w:rPr>
        <w:t>Rights</w:t>
      </w:r>
      <w:r w:rsidR="00381F87" w:rsidRPr="00F245BC">
        <w:rPr>
          <w:rFonts w:ascii="Arial" w:hAnsi="Arial" w:cs="Arial"/>
          <w:color w:val="231F20"/>
          <w:w w:val="104"/>
          <w:sz w:val="48"/>
        </w:rPr>
        <w:t xml:space="preserve"> </w:t>
      </w:r>
      <w:r w:rsidR="00381F87" w:rsidRPr="00F245BC">
        <w:rPr>
          <w:rFonts w:ascii="Arial" w:hAnsi="Arial" w:cs="Arial"/>
          <w:color w:val="231F20"/>
          <w:sz w:val="48"/>
        </w:rPr>
        <w:t>Commission</w:t>
      </w:r>
    </w:p>
    <w:p w14:paraId="4082B232" w14:textId="77777777" w:rsidR="00E76164" w:rsidRPr="00F245BC" w:rsidRDefault="00381F87">
      <w:pPr>
        <w:spacing w:before="108"/>
        <w:ind w:right="102"/>
        <w:jc w:val="right"/>
        <w:rPr>
          <w:rFonts w:ascii="Arial Narrow" w:eastAsia="Arial" w:hAnsi="Arial Narrow" w:cs="Arial"/>
          <w:sz w:val="28"/>
          <w:szCs w:val="28"/>
        </w:rPr>
      </w:pPr>
      <w:r w:rsidRPr="00F245BC">
        <w:rPr>
          <w:rFonts w:ascii="Arial Narrow" w:eastAsia="Arial" w:hAnsi="Arial Narrow" w:cs="Arial"/>
          <w:color w:val="FFFFFF"/>
          <w:spacing w:val="25"/>
          <w:w w:val="80"/>
          <w:sz w:val="28"/>
          <w:szCs w:val="28"/>
        </w:rPr>
        <w:t>ANNUAL</w:t>
      </w:r>
      <w:r w:rsidRPr="00F245BC">
        <w:rPr>
          <w:rFonts w:ascii="Arial Narrow" w:eastAsia="Arial" w:hAnsi="Arial Narrow" w:cs="Arial"/>
          <w:color w:val="FFFFFF"/>
          <w:spacing w:val="8"/>
          <w:w w:val="80"/>
          <w:sz w:val="28"/>
          <w:szCs w:val="28"/>
        </w:rPr>
        <w:t xml:space="preserve"> </w:t>
      </w:r>
      <w:r w:rsidRPr="00F245BC">
        <w:rPr>
          <w:rFonts w:ascii="Arial Narrow" w:eastAsia="Arial" w:hAnsi="Arial Narrow" w:cs="Arial"/>
          <w:color w:val="FFFFFF"/>
          <w:spacing w:val="26"/>
          <w:w w:val="80"/>
          <w:sz w:val="28"/>
          <w:szCs w:val="28"/>
        </w:rPr>
        <w:t>REPORT</w:t>
      </w:r>
      <w:r w:rsidRPr="00F245BC">
        <w:rPr>
          <w:rFonts w:ascii="Arial Narrow" w:eastAsia="Arial" w:hAnsi="Arial Narrow" w:cs="Arial"/>
          <w:color w:val="FFFFFF"/>
          <w:w w:val="80"/>
          <w:sz w:val="28"/>
          <w:szCs w:val="28"/>
        </w:rPr>
        <w:t xml:space="preserve"> </w:t>
      </w:r>
      <w:r w:rsidRPr="00F245BC">
        <w:rPr>
          <w:rFonts w:ascii="Arial Narrow" w:eastAsia="Arial" w:hAnsi="Arial Narrow" w:cs="Arial"/>
          <w:b/>
          <w:bCs/>
          <w:color w:val="FFFFFF"/>
          <w:spacing w:val="9"/>
          <w:w w:val="80"/>
          <w:sz w:val="28"/>
          <w:szCs w:val="28"/>
        </w:rPr>
        <w:t>2014</w:t>
      </w:r>
      <w:r w:rsidRPr="00F245BC">
        <w:rPr>
          <w:rFonts w:ascii="Arial Narrow" w:eastAsia="Arial" w:hAnsi="Arial Narrow" w:cs="Arial"/>
          <w:b/>
          <w:bCs/>
          <w:color w:val="FFFFFF"/>
          <w:spacing w:val="-7"/>
          <w:w w:val="80"/>
          <w:sz w:val="28"/>
          <w:szCs w:val="28"/>
        </w:rPr>
        <w:t xml:space="preserve"> </w:t>
      </w:r>
      <w:r w:rsidR="00F245BC">
        <w:rPr>
          <w:rFonts w:ascii="Arial Narrow" w:eastAsia="Arial" w:hAnsi="Arial Narrow" w:cs="Arial"/>
          <w:b/>
          <w:bCs/>
          <w:color w:val="FFFFFF"/>
          <w:spacing w:val="-7"/>
          <w:w w:val="80"/>
          <w:sz w:val="28"/>
          <w:szCs w:val="28"/>
        </w:rPr>
        <w:t xml:space="preserve"> </w:t>
      </w:r>
      <w:r w:rsidRPr="00F245BC">
        <w:rPr>
          <w:rFonts w:ascii="Arial Narrow" w:eastAsia="Trebuchet MS" w:hAnsi="Arial Narrow" w:cs="Arial"/>
          <w:color w:val="1CBECA"/>
          <w:w w:val="80"/>
          <w:sz w:val="28"/>
          <w:szCs w:val="28"/>
        </w:rPr>
        <w:t>•</w:t>
      </w:r>
      <w:r w:rsidRPr="00F245BC">
        <w:rPr>
          <w:rFonts w:ascii="Arial Narrow" w:eastAsia="Trebuchet MS" w:hAnsi="Arial Narrow" w:cs="Arial"/>
          <w:color w:val="1CBECA"/>
          <w:spacing w:val="-18"/>
          <w:w w:val="80"/>
          <w:sz w:val="28"/>
          <w:szCs w:val="28"/>
        </w:rPr>
        <w:t xml:space="preserve"> </w:t>
      </w:r>
      <w:r w:rsidR="00F245BC">
        <w:rPr>
          <w:rFonts w:ascii="Arial Narrow" w:eastAsia="Trebuchet MS" w:hAnsi="Arial Narrow" w:cs="Arial"/>
          <w:color w:val="1CBECA"/>
          <w:spacing w:val="-18"/>
          <w:w w:val="80"/>
          <w:sz w:val="28"/>
          <w:szCs w:val="28"/>
        </w:rPr>
        <w:t xml:space="preserve"> </w:t>
      </w:r>
      <w:r w:rsidRPr="00F245BC">
        <w:rPr>
          <w:rFonts w:ascii="Arial Narrow" w:eastAsia="Arial" w:hAnsi="Arial Narrow" w:cs="Arial"/>
          <w:b/>
          <w:bCs/>
          <w:color w:val="FFFFFF"/>
          <w:spacing w:val="13"/>
          <w:w w:val="80"/>
          <w:sz w:val="28"/>
          <w:szCs w:val="28"/>
        </w:rPr>
        <w:t>2015</w:t>
      </w:r>
    </w:p>
    <w:p w14:paraId="70FAFACF" w14:textId="77777777" w:rsidR="00E76164" w:rsidRPr="00F245BC" w:rsidRDefault="00E76164">
      <w:pPr>
        <w:jc w:val="right"/>
        <w:rPr>
          <w:rFonts w:ascii="Arial Narrow" w:eastAsia="Arial" w:hAnsi="Arial Narrow" w:cs="Arial"/>
          <w:sz w:val="28"/>
          <w:szCs w:val="28"/>
        </w:rPr>
        <w:sectPr w:rsidR="00E76164" w:rsidRPr="00F245BC">
          <w:type w:val="continuous"/>
          <w:pgSz w:w="9980" w:h="14180"/>
          <w:pgMar w:top="1180" w:right="1220" w:bottom="280" w:left="1380" w:header="720" w:footer="720" w:gutter="0"/>
          <w:cols w:space="720"/>
        </w:sectPr>
      </w:pPr>
    </w:p>
    <w:p w14:paraId="6774BE73" w14:textId="77777777" w:rsidR="00E76164" w:rsidRPr="00F245BC" w:rsidRDefault="00381F87">
      <w:pPr>
        <w:spacing w:before="145"/>
        <w:ind w:left="103" w:right="6504"/>
        <w:rPr>
          <w:rFonts w:ascii="Arial" w:eastAsia="Arial" w:hAnsi="Arial" w:cs="Arial"/>
          <w:sz w:val="36"/>
          <w:szCs w:val="36"/>
        </w:rPr>
      </w:pPr>
      <w:r w:rsidRPr="00F245BC">
        <w:rPr>
          <w:rFonts w:ascii="Arial" w:hAnsi="Arial" w:cs="Arial"/>
          <w:b/>
          <w:color w:val="231F20"/>
          <w:w w:val="90"/>
          <w:sz w:val="36"/>
        </w:rPr>
        <w:lastRenderedPageBreak/>
        <w:t>Contents</w:t>
      </w:r>
    </w:p>
    <w:p w14:paraId="04BB274F" w14:textId="77777777" w:rsidR="00E76164" w:rsidRPr="00F245BC" w:rsidRDefault="005E0FFB">
      <w:pPr>
        <w:pStyle w:val="Heading8"/>
        <w:spacing w:before="254" w:line="381" w:lineRule="auto"/>
        <w:ind w:right="6504"/>
        <w:rPr>
          <w:rFonts w:cs="Arial"/>
          <w:b w:val="0"/>
          <w:bCs w:val="0"/>
        </w:rPr>
      </w:pPr>
      <w:hyperlink w:anchor="_bookmark0" w:history="1">
        <w:r w:rsidR="00381F87" w:rsidRPr="00F245BC">
          <w:rPr>
            <w:rFonts w:cs="Arial"/>
            <w:color w:val="231F20"/>
            <w:w w:val="85"/>
          </w:rPr>
          <w:t>About</w:t>
        </w:r>
        <w:r w:rsidR="00381F87" w:rsidRPr="00F245BC">
          <w:rPr>
            <w:rFonts w:cs="Arial"/>
            <w:color w:val="231F20"/>
            <w:spacing w:val="-10"/>
            <w:w w:val="85"/>
          </w:rPr>
          <w:t xml:space="preserve"> </w:t>
        </w:r>
        <w:r w:rsidR="00381F87" w:rsidRPr="00F245BC">
          <w:rPr>
            <w:rFonts w:cs="Arial"/>
            <w:color w:val="231F20"/>
            <w:w w:val="85"/>
          </w:rPr>
          <w:t>the</w:t>
        </w:r>
        <w:r w:rsidR="00381F87" w:rsidRPr="00F245BC">
          <w:rPr>
            <w:rFonts w:cs="Arial"/>
            <w:color w:val="231F20"/>
            <w:spacing w:val="-10"/>
            <w:w w:val="85"/>
          </w:rPr>
          <w:t xml:space="preserve"> </w:t>
        </w:r>
        <w:r w:rsidR="00381F87" w:rsidRPr="00F245BC">
          <w:rPr>
            <w:rFonts w:cs="Arial"/>
            <w:color w:val="231F20"/>
            <w:w w:val="85"/>
          </w:rPr>
          <w:t>Commission</w:t>
        </w:r>
      </w:hyperlink>
      <w:r w:rsidR="00381F87" w:rsidRPr="00F245BC">
        <w:rPr>
          <w:rFonts w:cs="Arial"/>
          <w:color w:val="231F20"/>
          <w:spacing w:val="-10"/>
          <w:w w:val="85"/>
        </w:rPr>
        <w:t xml:space="preserve"> </w:t>
      </w:r>
      <w:r w:rsidR="00381F87" w:rsidRPr="00F245BC">
        <w:rPr>
          <w:rFonts w:eastAsia="Wingdings" w:cs="Arial"/>
          <w:b w:val="0"/>
          <w:bCs w:val="0"/>
          <w:color w:val="231F20"/>
          <w:w w:val="85"/>
        </w:rPr>
        <w:t></w:t>
      </w:r>
      <w:r w:rsidR="00381F87" w:rsidRPr="00F245BC">
        <w:rPr>
          <w:rFonts w:eastAsia="Times New Roman" w:cs="Arial"/>
          <w:b w:val="0"/>
          <w:bCs w:val="0"/>
          <w:color w:val="231F20"/>
          <w:spacing w:val="-5"/>
          <w:w w:val="85"/>
        </w:rPr>
        <w:t xml:space="preserve"> </w:t>
      </w:r>
      <w:r w:rsidR="00381F87" w:rsidRPr="00F245BC">
        <w:rPr>
          <w:rFonts w:cs="Arial"/>
          <w:color w:val="231F20"/>
          <w:w w:val="85"/>
        </w:rPr>
        <w:t xml:space="preserve">2 </w:t>
      </w:r>
      <w:hyperlink w:anchor="_bookmark1" w:history="1">
        <w:r w:rsidR="00381F87" w:rsidRPr="00F245BC">
          <w:rPr>
            <w:rFonts w:cs="Arial"/>
            <w:color w:val="231F20"/>
            <w:w w:val="95"/>
          </w:rPr>
          <w:t>Our functions</w:t>
        </w:r>
      </w:hyperlink>
      <w:r w:rsidR="00381F87" w:rsidRPr="00F245BC">
        <w:rPr>
          <w:rFonts w:cs="Arial"/>
          <w:color w:val="231F20"/>
          <w:w w:val="95"/>
        </w:rPr>
        <w:t xml:space="preserve"> </w:t>
      </w:r>
      <w:r w:rsidR="00381F87" w:rsidRPr="00F245BC">
        <w:rPr>
          <w:rFonts w:eastAsia="Wingdings" w:cs="Arial"/>
          <w:b w:val="0"/>
          <w:bCs w:val="0"/>
          <w:color w:val="231F20"/>
          <w:w w:val="95"/>
        </w:rPr>
        <w:t></w:t>
      </w:r>
      <w:r w:rsidR="00381F87" w:rsidRPr="00F245BC">
        <w:rPr>
          <w:rFonts w:eastAsia="Times New Roman" w:cs="Arial"/>
          <w:b w:val="0"/>
          <w:bCs w:val="0"/>
          <w:color w:val="231F20"/>
          <w:w w:val="95"/>
        </w:rPr>
        <w:t xml:space="preserve"> </w:t>
      </w:r>
      <w:r w:rsidR="00381F87" w:rsidRPr="00F245BC">
        <w:rPr>
          <w:rFonts w:cs="Arial"/>
          <w:color w:val="231F20"/>
          <w:w w:val="95"/>
        </w:rPr>
        <w:t xml:space="preserve">5 </w:t>
      </w:r>
      <w:hyperlink w:anchor="_bookmark2" w:history="1">
        <w:r w:rsidR="00381F87" w:rsidRPr="00F245BC">
          <w:rPr>
            <w:rFonts w:cs="Arial"/>
            <w:color w:val="231F20"/>
            <w:w w:val="95"/>
          </w:rPr>
          <w:t>Highlights</w:t>
        </w:r>
        <w:r w:rsidR="00381F87" w:rsidRPr="00F245BC">
          <w:rPr>
            <w:rFonts w:cs="Arial"/>
            <w:color w:val="231F20"/>
            <w:spacing w:val="-33"/>
            <w:w w:val="95"/>
          </w:rPr>
          <w:t xml:space="preserve"> </w:t>
        </w:r>
        <w:r w:rsidR="00381F87" w:rsidRPr="00F245BC">
          <w:rPr>
            <w:rFonts w:cs="Arial"/>
            <w:color w:val="231F20"/>
            <w:w w:val="95"/>
          </w:rPr>
          <w:t>of</w:t>
        </w:r>
        <w:r w:rsidR="00381F87" w:rsidRPr="00F245BC">
          <w:rPr>
            <w:rFonts w:cs="Arial"/>
            <w:color w:val="231F20"/>
            <w:spacing w:val="-33"/>
            <w:w w:val="95"/>
          </w:rPr>
          <w:t xml:space="preserve"> </w:t>
        </w:r>
        <w:r w:rsidR="00381F87" w:rsidRPr="00F245BC">
          <w:rPr>
            <w:rFonts w:cs="Arial"/>
            <w:color w:val="231F20"/>
            <w:w w:val="95"/>
          </w:rPr>
          <w:t>the</w:t>
        </w:r>
        <w:r w:rsidR="00381F87" w:rsidRPr="00F245BC">
          <w:rPr>
            <w:rFonts w:cs="Arial"/>
            <w:color w:val="231F20"/>
            <w:spacing w:val="-33"/>
            <w:w w:val="95"/>
          </w:rPr>
          <w:t xml:space="preserve"> </w:t>
        </w:r>
        <w:r w:rsidR="00381F87" w:rsidRPr="00F245BC">
          <w:rPr>
            <w:rFonts w:cs="Arial"/>
            <w:color w:val="231F20"/>
            <w:w w:val="95"/>
          </w:rPr>
          <w:t>year</w:t>
        </w:r>
      </w:hyperlink>
      <w:r w:rsidR="00381F87" w:rsidRPr="00F245BC">
        <w:rPr>
          <w:rFonts w:cs="Arial"/>
          <w:color w:val="231F20"/>
          <w:spacing w:val="-33"/>
          <w:w w:val="95"/>
        </w:rPr>
        <w:t xml:space="preserve"> </w:t>
      </w:r>
      <w:r w:rsidR="00381F87" w:rsidRPr="00F245BC">
        <w:rPr>
          <w:rFonts w:eastAsia="Wingdings" w:cs="Arial"/>
          <w:b w:val="0"/>
          <w:bCs w:val="0"/>
          <w:color w:val="231F20"/>
          <w:w w:val="95"/>
        </w:rPr>
        <w:t></w:t>
      </w:r>
      <w:r w:rsidR="00381F87" w:rsidRPr="00F245BC">
        <w:rPr>
          <w:rFonts w:eastAsia="Times New Roman" w:cs="Arial"/>
          <w:b w:val="0"/>
          <w:bCs w:val="0"/>
          <w:color w:val="231F20"/>
          <w:spacing w:val="-29"/>
          <w:w w:val="95"/>
        </w:rPr>
        <w:t xml:space="preserve"> </w:t>
      </w:r>
      <w:r w:rsidR="00381F87" w:rsidRPr="00F245BC">
        <w:rPr>
          <w:rFonts w:cs="Arial"/>
          <w:color w:val="231F20"/>
          <w:w w:val="95"/>
        </w:rPr>
        <w:t xml:space="preserve">8 </w:t>
      </w:r>
      <w:hyperlink w:anchor="_bookmark3" w:history="1">
        <w:r w:rsidR="00381F87" w:rsidRPr="00F245BC">
          <w:rPr>
            <w:rFonts w:cs="Arial"/>
            <w:color w:val="231F20"/>
            <w:spacing w:val="-4"/>
            <w:w w:val="85"/>
          </w:rPr>
          <w:t xml:space="preserve">President’s </w:t>
        </w:r>
        <w:r w:rsidR="00381F87" w:rsidRPr="00F245BC">
          <w:rPr>
            <w:rFonts w:cs="Arial"/>
            <w:color w:val="231F20"/>
            <w:w w:val="85"/>
          </w:rPr>
          <w:t>statement</w:t>
        </w:r>
      </w:hyperlink>
      <w:r w:rsidR="00381F87" w:rsidRPr="00F245BC">
        <w:rPr>
          <w:rFonts w:cs="Arial"/>
          <w:color w:val="231F20"/>
          <w:w w:val="85"/>
        </w:rPr>
        <w:t xml:space="preserve"> </w:t>
      </w:r>
      <w:r w:rsidR="00381F87" w:rsidRPr="00F245BC">
        <w:rPr>
          <w:rFonts w:eastAsia="Wingdings" w:cs="Arial"/>
          <w:b w:val="0"/>
          <w:bCs w:val="0"/>
          <w:color w:val="231F20"/>
          <w:w w:val="85"/>
        </w:rPr>
        <w:t></w:t>
      </w:r>
      <w:r w:rsidR="00381F87" w:rsidRPr="00F245BC">
        <w:rPr>
          <w:rFonts w:eastAsia="Times New Roman" w:cs="Arial"/>
          <w:b w:val="0"/>
          <w:bCs w:val="0"/>
          <w:color w:val="231F20"/>
          <w:spacing w:val="23"/>
          <w:w w:val="85"/>
        </w:rPr>
        <w:t xml:space="preserve"> </w:t>
      </w:r>
      <w:r w:rsidR="00381F87" w:rsidRPr="00F245BC">
        <w:rPr>
          <w:rFonts w:cs="Arial"/>
          <w:color w:val="231F20"/>
          <w:w w:val="85"/>
        </w:rPr>
        <w:t>11</w:t>
      </w:r>
    </w:p>
    <w:p w14:paraId="1ADFB9E6" w14:textId="77777777" w:rsidR="00E76164" w:rsidRPr="00F245BC" w:rsidRDefault="00381F87">
      <w:pPr>
        <w:spacing w:before="3" w:line="381" w:lineRule="auto"/>
        <w:ind w:left="103" w:right="6050"/>
        <w:rPr>
          <w:rFonts w:ascii="Arial" w:eastAsia="Arial" w:hAnsi="Arial" w:cs="Arial"/>
          <w:sz w:val="18"/>
          <w:szCs w:val="18"/>
        </w:rPr>
      </w:pPr>
      <w:r w:rsidRPr="00F245BC">
        <w:rPr>
          <w:rFonts w:ascii="Arial" w:eastAsia="Arial" w:hAnsi="Arial" w:cs="Arial"/>
          <w:b/>
          <w:bCs/>
          <w:color w:val="231F20"/>
          <w:w w:val="85"/>
          <w:sz w:val="18"/>
          <w:szCs w:val="18"/>
        </w:rPr>
        <w:t xml:space="preserve">Commissioners’ statements </w:t>
      </w:r>
      <w:r w:rsidRPr="00F245BC">
        <w:rPr>
          <w:rFonts w:ascii="Arial" w:eastAsia="Wingdings" w:hAnsi="Arial" w:cs="Arial"/>
          <w:color w:val="231F20"/>
          <w:w w:val="85"/>
          <w:sz w:val="18"/>
          <w:szCs w:val="18"/>
        </w:rPr>
        <w:t></w:t>
      </w:r>
      <w:r w:rsidRPr="00F245BC">
        <w:rPr>
          <w:rFonts w:ascii="Arial" w:eastAsia="Times New Roman" w:hAnsi="Arial" w:cs="Arial"/>
          <w:color w:val="231F20"/>
          <w:spacing w:val="-21"/>
          <w:w w:val="85"/>
          <w:sz w:val="18"/>
          <w:szCs w:val="18"/>
        </w:rPr>
        <w:t xml:space="preserve"> </w:t>
      </w:r>
      <w:r w:rsidRPr="00F245BC">
        <w:rPr>
          <w:rFonts w:ascii="Arial" w:eastAsia="Arial" w:hAnsi="Arial" w:cs="Arial"/>
          <w:b/>
          <w:bCs/>
          <w:color w:val="231F20"/>
          <w:w w:val="85"/>
          <w:sz w:val="18"/>
          <w:szCs w:val="18"/>
        </w:rPr>
        <w:t xml:space="preserve">13 </w:t>
      </w:r>
      <w:hyperlink w:anchor="_bookmark4" w:history="1">
        <w:r w:rsidRPr="00F245BC">
          <w:rPr>
            <w:rFonts w:ascii="Arial" w:eastAsia="Arial" w:hAnsi="Arial" w:cs="Arial"/>
            <w:b/>
            <w:bCs/>
            <w:color w:val="231F20"/>
            <w:w w:val="90"/>
            <w:sz w:val="18"/>
            <w:szCs w:val="18"/>
          </w:rPr>
          <w:t>The</w:t>
        </w:r>
        <w:r w:rsidRPr="00F245BC">
          <w:rPr>
            <w:rFonts w:ascii="Arial" w:eastAsia="Arial" w:hAnsi="Arial" w:cs="Arial"/>
            <w:b/>
            <w:bCs/>
            <w:color w:val="231F20"/>
            <w:spacing w:val="-19"/>
            <w:w w:val="90"/>
            <w:sz w:val="18"/>
            <w:szCs w:val="18"/>
          </w:rPr>
          <w:t xml:space="preserve"> </w:t>
        </w:r>
        <w:r w:rsidRPr="00F245BC">
          <w:rPr>
            <w:rFonts w:ascii="Arial" w:eastAsia="Arial" w:hAnsi="Arial" w:cs="Arial"/>
            <w:b/>
            <w:bCs/>
            <w:color w:val="231F20"/>
            <w:w w:val="90"/>
            <w:sz w:val="18"/>
            <w:szCs w:val="18"/>
          </w:rPr>
          <w:t>year</w:t>
        </w:r>
        <w:r w:rsidRPr="00F245BC">
          <w:rPr>
            <w:rFonts w:ascii="Arial" w:eastAsia="Arial" w:hAnsi="Arial" w:cs="Arial"/>
            <w:b/>
            <w:bCs/>
            <w:color w:val="231F20"/>
            <w:spacing w:val="-19"/>
            <w:w w:val="90"/>
            <w:sz w:val="18"/>
            <w:szCs w:val="18"/>
          </w:rPr>
          <w:t xml:space="preserve"> </w:t>
        </w:r>
        <w:r w:rsidRPr="00F245BC">
          <w:rPr>
            <w:rFonts w:ascii="Arial" w:eastAsia="Arial" w:hAnsi="Arial" w:cs="Arial"/>
            <w:b/>
            <w:bCs/>
            <w:color w:val="231F20"/>
            <w:w w:val="90"/>
            <w:sz w:val="18"/>
            <w:szCs w:val="18"/>
          </w:rPr>
          <w:t>in</w:t>
        </w:r>
        <w:r w:rsidRPr="00F245BC">
          <w:rPr>
            <w:rFonts w:ascii="Arial" w:eastAsia="Arial" w:hAnsi="Arial" w:cs="Arial"/>
            <w:b/>
            <w:bCs/>
            <w:color w:val="231F20"/>
            <w:spacing w:val="-19"/>
            <w:w w:val="90"/>
            <w:sz w:val="18"/>
            <w:szCs w:val="18"/>
          </w:rPr>
          <w:t xml:space="preserve"> </w:t>
        </w:r>
        <w:r w:rsidRPr="00F245BC">
          <w:rPr>
            <w:rFonts w:ascii="Arial" w:eastAsia="Arial" w:hAnsi="Arial" w:cs="Arial"/>
            <w:b/>
            <w:bCs/>
            <w:color w:val="231F20"/>
            <w:w w:val="90"/>
            <w:sz w:val="18"/>
            <w:szCs w:val="18"/>
          </w:rPr>
          <w:t>review</w:t>
        </w:r>
      </w:hyperlink>
      <w:r w:rsidRPr="00F245BC">
        <w:rPr>
          <w:rFonts w:ascii="Arial" w:eastAsia="Arial" w:hAnsi="Arial" w:cs="Arial"/>
          <w:b/>
          <w:bCs/>
          <w:color w:val="231F20"/>
          <w:spacing w:val="-19"/>
          <w:w w:val="90"/>
          <w:sz w:val="18"/>
          <w:szCs w:val="18"/>
        </w:rPr>
        <w:t xml:space="preserve"> </w:t>
      </w:r>
      <w:r w:rsidRPr="00F245BC">
        <w:rPr>
          <w:rFonts w:ascii="Arial" w:eastAsia="Wingdings" w:hAnsi="Arial" w:cs="Arial"/>
          <w:color w:val="231F20"/>
          <w:w w:val="90"/>
          <w:sz w:val="18"/>
          <w:szCs w:val="18"/>
        </w:rPr>
        <w:t></w:t>
      </w:r>
      <w:r w:rsidRPr="00F245BC">
        <w:rPr>
          <w:rFonts w:ascii="Arial" w:eastAsia="Times New Roman" w:hAnsi="Arial" w:cs="Arial"/>
          <w:color w:val="231F20"/>
          <w:spacing w:val="-15"/>
          <w:w w:val="90"/>
          <w:sz w:val="18"/>
          <w:szCs w:val="18"/>
        </w:rPr>
        <w:t xml:space="preserve"> </w:t>
      </w:r>
      <w:r w:rsidRPr="00F245BC">
        <w:rPr>
          <w:rFonts w:ascii="Arial" w:eastAsia="Arial" w:hAnsi="Arial" w:cs="Arial"/>
          <w:b/>
          <w:bCs/>
          <w:color w:val="231F20"/>
          <w:w w:val="90"/>
          <w:sz w:val="18"/>
          <w:szCs w:val="18"/>
        </w:rPr>
        <w:t>22</w:t>
      </w:r>
    </w:p>
    <w:p w14:paraId="13EB68E0" w14:textId="77777777" w:rsidR="00E76164" w:rsidRPr="00F245BC" w:rsidRDefault="005E0FFB">
      <w:pPr>
        <w:spacing w:before="3" w:line="381" w:lineRule="auto"/>
        <w:ind w:left="103" w:right="6428"/>
        <w:rPr>
          <w:rFonts w:ascii="Arial" w:eastAsia="Arial" w:hAnsi="Arial" w:cs="Arial"/>
          <w:sz w:val="18"/>
          <w:szCs w:val="18"/>
        </w:rPr>
      </w:pPr>
      <w:hyperlink w:anchor="_bookmark13" w:history="1">
        <w:r w:rsidR="00381F87" w:rsidRPr="00F245BC">
          <w:rPr>
            <w:rFonts w:ascii="Arial" w:eastAsia="Arial" w:hAnsi="Arial" w:cs="Arial"/>
            <w:b/>
            <w:bCs/>
            <w:color w:val="231F20"/>
            <w:spacing w:val="-7"/>
            <w:w w:val="90"/>
            <w:sz w:val="18"/>
            <w:szCs w:val="18"/>
          </w:rPr>
          <w:t>People</w:t>
        </w:r>
        <w:r w:rsidR="00381F87" w:rsidRPr="00F245BC">
          <w:rPr>
            <w:rFonts w:ascii="Arial" w:eastAsia="Arial" w:hAnsi="Arial" w:cs="Arial"/>
            <w:b/>
            <w:bCs/>
            <w:color w:val="231F20"/>
            <w:spacing w:val="-32"/>
            <w:w w:val="90"/>
            <w:sz w:val="18"/>
            <w:szCs w:val="18"/>
          </w:rPr>
          <w:t xml:space="preserve"> </w:t>
        </w:r>
        <w:r w:rsidR="00381F87" w:rsidRPr="00F245BC">
          <w:rPr>
            <w:rFonts w:ascii="Arial" w:eastAsia="Arial" w:hAnsi="Arial" w:cs="Arial"/>
            <w:b/>
            <w:bCs/>
            <w:color w:val="231F20"/>
            <w:spacing w:val="-6"/>
            <w:w w:val="90"/>
            <w:sz w:val="18"/>
            <w:szCs w:val="18"/>
          </w:rPr>
          <w:t>and</w:t>
        </w:r>
        <w:r w:rsidR="00381F87" w:rsidRPr="00F245BC">
          <w:rPr>
            <w:rFonts w:ascii="Arial" w:eastAsia="Arial" w:hAnsi="Arial" w:cs="Arial"/>
            <w:b/>
            <w:bCs/>
            <w:color w:val="231F20"/>
            <w:spacing w:val="-32"/>
            <w:w w:val="90"/>
            <w:sz w:val="18"/>
            <w:szCs w:val="18"/>
          </w:rPr>
          <w:t xml:space="preserve"> </w:t>
        </w:r>
        <w:r w:rsidR="00381F87" w:rsidRPr="00F245BC">
          <w:rPr>
            <w:rFonts w:ascii="Arial" w:eastAsia="Arial" w:hAnsi="Arial" w:cs="Arial"/>
            <w:b/>
            <w:bCs/>
            <w:color w:val="231F20"/>
            <w:spacing w:val="-7"/>
            <w:w w:val="90"/>
            <w:sz w:val="18"/>
            <w:szCs w:val="18"/>
          </w:rPr>
          <w:t>performance</w:t>
        </w:r>
      </w:hyperlink>
      <w:r w:rsidR="00381F87" w:rsidRPr="00F245BC">
        <w:rPr>
          <w:rFonts w:ascii="Arial" w:eastAsia="Arial" w:hAnsi="Arial" w:cs="Arial"/>
          <w:b/>
          <w:bCs/>
          <w:color w:val="231F20"/>
          <w:spacing w:val="-32"/>
          <w:w w:val="90"/>
          <w:sz w:val="18"/>
          <w:szCs w:val="18"/>
        </w:rPr>
        <w:t xml:space="preserve"> </w:t>
      </w:r>
      <w:r w:rsidR="00381F87" w:rsidRPr="00F245BC">
        <w:rPr>
          <w:rFonts w:ascii="Arial" w:eastAsia="Wingdings" w:hAnsi="Arial" w:cs="Arial"/>
          <w:color w:val="231F20"/>
          <w:w w:val="90"/>
          <w:sz w:val="18"/>
          <w:szCs w:val="18"/>
        </w:rPr>
        <w:t></w:t>
      </w:r>
      <w:r w:rsidR="00381F87" w:rsidRPr="00F245BC">
        <w:rPr>
          <w:rFonts w:ascii="Arial" w:eastAsia="Times New Roman" w:hAnsi="Arial" w:cs="Arial"/>
          <w:color w:val="231F20"/>
          <w:spacing w:val="-26"/>
          <w:w w:val="90"/>
          <w:sz w:val="18"/>
          <w:szCs w:val="18"/>
        </w:rPr>
        <w:t xml:space="preserve"> </w:t>
      </w:r>
      <w:r w:rsidR="00381F87" w:rsidRPr="00F245BC">
        <w:rPr>
          <w:rFonts w:ascii="Arial" w:eastAsia="Arial" w:hAnsi="Arial" w:cs="Arial"/>
          <w:b/>
          <w:bCs/>
          <w:color w:val="231F20"/>
          <w:spacing w:val="-6"/>
          <w:w w:val="90"/>
          <w:sz w:val="18"/>
          <w:szCs w:val="18"/>
        </w:rPr>
        <w:t xml:space="preserve">66 </w:t>
      </w:r>
      <w:hyperlink w:anchor="_bookmark18" w:history="1">
        <w:r w:rsidR="00381F87" w:rsidRPr="00F245BC">
          <w:rPr>
            <w:rFonts w:ascii="Arial" w:eastAsia="Arial" w:hAnsi="Arial" w:cs="Arial"/>
            <w:b/>
            <w:bCs/>
            <w:color w:val="231F20"/>
            <w:w w:val="85"/>
            <w:sz w:val="18"/>
            <w:szCs w:val="18"/>
          </w:rPr>
          <w:t>Financial statements</w:t>
        </w:r>
      </w:hyperlink>
      <w:r w:rsidR="00381F87" w:rsidRPr="00F245BC">
        <w:rPr>
          <w:rFonts w:ascii="Arial" w:eastAsia="Arial" w:hAnsi="Arial" w:cs="Arial"/>
          <w:b/>
          <w:bCs/>
          <w:color w:val="231F20"/>
          <w:w w:val="85"/>
          <w:sz w:val="18"/>
          <w:szCs w:val="18"/>
        </w:rPr>
        <w:t xml:space="preserve"> </w:t>
      </w:r>
      <w:r w:rsidR="00381F87" w:rsidRPr="00F245BC">
        <w:rPr>
          <w:rFonts w:ascii="Arial" w:eastAsia="Wingdings" w:hAnsi="Arial" w:cs="Arial"/>
          <w:color w:val="231F20"/>
          <w:w w:val="85"/>
          <w:sz w:val="18"/>
          <w:szCs w:val="18"/>
        </w:rPr>
        <w:t></w:t>
      </w:r>
      <w:r w:rsidR="00381F87" w:rsidRPr="00F245BC">
        <w:rPr>
          <w:rFonts w:ascii="Arial" w:eastAsia="Times New Roman" w:hAnsi="Arial" w:cs="Arial"/>
          <w:color w:val="231F20"/>
          <w:spacing w:val="6"/>
          <w:w w:val="85"/>
          <w:sz w:val="18"/>
          <w:szCs w:val="18"/>
        </w:rPr>
        <w:t xml:space="preserve"> </w:t>
      </w:r>
      <w:r w:rsidR="00381F87" w:rsidRPr="00F245BC">
        <w:rPr>
          <w:rFonts w:ascii="Arial" w:eastAsia="Arial" w:hAnsi="Arial" w:cs="Arial"/>
          <w:b/>
          <w:bCs/>
          <w:color w:val="231F20"/>
          <w:w w:val="85"/>
          <w:sz w:val="18"/>
          <w:szCs w:val="18"/>
        </w:rPr>
        <w:t>80</w:t>
      </w:r>
    </w:p>
    <w:p w14:paraId="49231551" w14:textId="77777777" w:rsidR="00E76164" w:rsidRPr="00F245BC" w:rsidRDefault="005E0FFB">
      <w:pPr>
        <w:spacing w:before="88"/>
        <w:ind w:left="103" w:right="6504"/>
        <w:rPr>
          <w:rFonts w:ascii="Arial" w:eastAsia="Arial" w:hAnsi="Arial" w:cs="Arial"/>
          <w:sz w:val="18"/>
          <w:szCs w:val="18"/>
        </w:rPr>
      </w:pPr>
      <w:hyperlink w:anchor="_bookmark41" w:history="1">
        <w:r w:rsidR="00381F87" w:rsidRPr="00F245BC">
          <w:rPr>
            <w:rFonts w:ascii="Arial" w:eastAsia="Arial" w:hAnsi="Arial" w:cs="Arial"/>
            <w:b/>
            <w:bCs/>
            <w:color w:val="231F20"/>
            <w:w w:val="85"/>
            <w:sz w:val="18"/>
            <w:szCs w:val="18"/>
          </w:rPr>
          <w:t>Appendices</w:t>
        </w:r>
      </w:hyperlink>
      <w:r w:rsidR="00381F87" w:rsidRPr="00F245BC">
        <w:rPr>
          <w:rFonts w:ascii="Arial" w:eastAsia="Arial" w:hAnsi="Arial" w:cs="Arial"/>
          <w:b/>
          <w:bCs/>
          <w:color w:val="231F20"/>
          <w:w w:val="85"/>
          <w:sz w:val="18"/>
          <w:szCs w:val="18"/>
        </w:rPr>
        <w:t xml:space="preserve"> </w:t>
      </w:r>
      <w:r w:rsidR="00381F87" w:rsidRPr="00F245BC">
        <w:rPr>
          <w:rFonts w:ascii="Arial" w:eastAsia="Wingdings" w:hAnsi="Arial" w:cs="Arial"/>
          <w:color w:val="231F20"/>
          <w:w w:val="85"/>
          <w:sz w:val="18"/>
          <w:szCs w:val="18"/>
        </w:rPr>
        <w:t></w:t>
      </w:r>
      <w:r w:rsidR="00381F87" w:rsidRPr="00F245BC">
        <w:rPr>
          <w:rFonts w:ascii="Arial" w:eastAsia="Times New Roman" w:hAnsi="Arial" w:cs="Arial"/>
          <w:color w:val="231F20"/>
          <w:spacing w:val="-5"/>
          <w:w w:val="85"/>
          <w:sz w:val="18"/>
          <w:szCs w:val="18"/>
        </w:rPr>
        <w:t xml:space="preserve"> </w:t>
      </w:r>
      <w:r w:rsidR="00381F87" w:rsidRPr="00F245BC">
        <w:rPr>
          <w:rFonts w:ascii="Arial" w:eastAsia="Arial" w:hAnsi="Arial" w:cs="Arial"/>
          <w:b/>
          <w:bCs/>
          <w:color w:val="231F20"/>
          <w:w w:val="85"/>
          <w:sz w:val="18"/>
          <w:szCs w:val="18"/>
        </w:rPr>
        <w:t>134</w:t>
      </w:r>
    </w:p>
    <w:p w14:paraId="61F5AA40" w14:textId="5C014F18" w:rsidR="00E76164" w:rsidRPr="00F245BC" w:rsidRDefault="005E0FFB">
      <w:pPr>
        <w:spacing w:before="37"/>
        <w:ind w:left="103" w:right="465"/>
        <w:rPr>
          <w:rFonts w:ascii="Arial" w:eastAsia="Arial" w:hAnsi="Arial" w:cs="Arial"/>
          <w:sz w:val="18"/>
          <w:szCs w:val="18"/>
        </w:rPr>
      </w:pPr>
      <w:hyperlink w:anchor="_bookmark42" w:history="1">
        <w:r w:rsidR="00381F87" w:rsidRPr="00F245BC">
          <w:rPr>
            <w:rFonts w:ascii="Arial" w:eastAsia="Arial" w:hAnsi="Arial" w:cs="Arial"/>
            <w:color w:val="231F20"/>
            <w:sz w:val="16"/>
            <w:szCs w:val="16"/>
          </w:rPr>
          <w:t>Appendix</w:t>
        </w:r>
        <w:r w:rsidR="00381F87" w:rsidRPr="00F245BC">
          <w:rPr>
            <w:rFonts w:ascii="Arial" w:eastAsia="Arial" w:hAnsi="Arial" w:cs="Arial"/>
            <w:color w:val="231F20"/>
            <w:spacing w:val="-18"/>
            <w:sz w:val="16"/>
            <w:szCs w:val="16"/>
          </w:rPr>
          <w:t xml:space="preserve"> </w:t>
        </w:r>
        <w:r w:rsidR="00381F87" w:rsidRPr="00F245BC">
          <w:rPr>
            <w:rFonts w:ascii="Arial" w:eastAsia="Arial" w:hAnsi="Arial" w:cs="Arial"/>
            <w:color w:val="231F20"/>
            <w:sz w:val="16"/>
            <w:szCs w:val="16"/>
          </w:rPr>
          <w:t>1:</w:t>
        </w:r>
        <w:r w:rsidR="00381F87" w:rsidRPr="00F245BC">
          <w:rPr>
            <w:rFonts w:ascii="Arial" w:eastAsia="Arial" w:hAnsi="Arial" w:cs="Arial"/>
            <w:color w:val="231F20"/>
            <w:spacing w:val="-18"/>
            <w:sz w:val="16"/>
            <w:szCs w:val="16"/>
          </w:rPr>
          <w:t xml:space="preserve"> </w:t>
        </w:r>
        <w:r w:rsidR="00381F87" w:rsidRPr="00F245BC">
          <w:rPr>
            <w:rFonts w:ascii="Arial" w:eastAsia="Arial" w:hAnsi="Arial" w:cs="Arial"/>
            <w:color w:val="231F20"/>
            <w:sz w:val="16"/>
            <w:szCs w:val="16"/>
          </w:rPr>
          <w:t>Complaint</w:t>
        </w:r>
        <w:r w:rsidR="00381F87" w:rsidRPr="00F245BC">
          <w:rPr>
            <w:rFonts w:ascii="Arial" w:eastAsia="Arial" w:hAnsi="Arial" w:cs="Arial"/>
            <w:color w:val="231F20"/>
            <w:spacing w:val="-18"/>
            <w:sz w:val="16"/>
            <w:szCs w:val="16"/>
          </w:rPr>
          <w:t xml:space="preserve"> </w:t>
        </w:r>
        <w:r w:rsidR="00381F87" w:rsidRPr="00F245BC">
          <w:rPr>
            <w:rFonts w:ascii="Arial" w:eastAsia="Arial" w:hAnsi="Arial" w:cs="Arial"/>
            <w:color w:val="231F20"/>
            <w:sz w:val="16"/>
            <w:szCs w:val="16"/>
          </w:rPr>
          <w:t>statistics</w:t>
        </w:r>
      </w:hyperlink>
      <w:r w:rsidR="00381F87" w:rsidRPr="00F245BC">
        <w:rPr>
          <w:rFonts w:ascii="Arial" w:eastAsia="Arial" w:hAnsi="Arial" w:cs="Arial"/>
          <w:color w:val="231F20"/>
          <w:spacing w:val="-18"/>
          <w:sz w:val="16"/>
          <w:szCs w:val="16"/>
        </w:rPr>
        <w:t xml:space="preserve"> </w:t>
      </w:r>
      <w:r w:rsidR="00B03DD2" w:rsidRPr="00F245BC">
        <w:rPr>
          <w:rFonts w:ascii="Arial" w:eastAsia="Wingdings" w:hAnsi="Arial" w:cs="Arial"/>
          <w:color w:val="231F20"/>
          <w:w w:val="85"/>
          <w:sz w:val="18"/>
          <w:szCs w:val="18"/>
        </w:rPr>
        <w:t></w:t>
      </w:r>
      <w:r w:rsidR="00381F87" w:rsidRPr="00F245BC">
        <w:rPr>
          <w:rFonts w:ascii="Arial" w:eastAsia="Times New Roman" w:hAnsi="Arial" w:cs="Arial"/>
          <w:color w:val="231F20"/>
          <w:spacing w:val="-19"/>
          <w:sz w:val="18"/>
          <w:szCs w:val="18"/>
        </w:rPr>
        <w:t xml:space="preserve"> </w:t>
      </w:r>
      <w:r w:rsidR="00381F87" w:rsidRPr="00F245BC">
        <w:rPr>
          <w:rFonts w:ascii="Arial" w:eastAsia="Arial" w:hAnsi="Arial" w:cs="Arial"/>
          <w:b/>
          <w:bCs/>
          <w:color w:val="231F20"/>
          <w:sz w:val="18"/>
          <w:szCs w:val="18"/>
        </w:rPr>
        <w:t>136</w:t>
      </w:r>
    </w:p>
    <w:p w14:paraId="289153AF" w14:textId="073F06AB" w:rsidR="00E76164" w:rsidRPr="00F245BC" w:rsidRDefault="005E0FFB">
      <w:pPr>
        <w:spacing w:before="37"/>
        <w:ind w:left="103" w:right="465"/>
        <w:rPr>
          <w:rFonts w:ascii="Arial" w:eastAsia="Arial" w:hAnsi="Arial" w:cs="Arial"/>
          <w:sz w:val="18"/>
          <w:szCs w:val="18"/>
        </w:rPr>
      </w:pPr>
      <w:hyperlink w:anchor="_bookmark43" w:history="1">
        <w:r w:rsidR="00381F87" w:rsidRPr="00F245BC">
          <w:rPr>
            <w:rFonts w:ascii="Arial" w:eastAsia="Arial" w:hAnsi="Arial" w:cs="Arial"/>
            <w:color w:val="231F20"/>
            <w:sz w:val="16"/>
            <w:szCs w:val="16"/>
          </w:rPr>
          <w:t>Appendix</w:t>
        </w:r>
        <w:r w:rsidR="00381F87" w:rsidRPr="00F245BC">
          <w:rPr>
            <w:rFonts w:ascii="Arial" w:eastAsia="Arial" w:hAnsi="Arial" w:cs="Arial"/>
            <w:color w:val="231F20"/>
            <w:spacing w:val="-20"/>
            <w:sz w:val="16"/>
            <w:szCs w:val="16"/>
          </w:rPr>
          <w:t xml:space="preserve"> </w:t>
        </w:r>
        <w:r w:rsidR="00381F87" w:rsidRPr="00F245BC">
          <w:rPr>
            <w:rFonts w:ascii="Arial" w:eastAsia="Arial" w:hAnsi="Arial" w:cs="Arial"/>
            <w:color w:val="231F20"/>
            <w:sz w:val="16"/>
            <w:szCs w:val="16"/>
          </w:rPr>
          <w:t>2:</w:t>
        </w:r>
        <w:r w:rsidR="00381F87" w:rsidRPr="00F245BC">
          <w:rPr>
            <w:rFonts w:ascii="Arial" w:eastAsia="Arial" w:hAnsi="Arial" w:cs="Arial"/>
            <w:color w:val="231F20"/>
            <w:spacing w:val="-20"/>
            <w:sz w:val="16"/>
            <w:szCs w:val="16"/>
          </w:rPr>
          <w:t xml:space="preserve"> </w:t>
        </w:r>
        <w:r w:rsidR="00381F87" w:rsidRPr="00F245BC">
          <w:rPr>
            <w:rFonts w:ascii="Arial" w:eastAsia="Arial" w:hAnsi="Arial" w:cs="Arial"/>
            <w:color w:val="231F20"/>
            <w:sz w:val="16"/>
            <w:szCs w:val="16"/>
          </w:rPr>
          <w:t>Website</w:t>
        </w:r>
        <w:r w:rsidR="00381F87" w:rsidRPr="00F245BC">
          <w:rPr>
            <w:rFonts w:ascii="Arial" w:eastAsia="Arial" w:hAnsi="Arial" w:cs="Arial"/>
            <w:color w:val="231F20"/>
            <w:spacing w:val="-20"/>
            <w:sz w:val="16"/>
            <w:szCs w:val="16"/>
          </w:rPr>
          <w:t xml:space="preserve"> </w:t>
        </w:r>
        <w:r w:rsidR="00381F87" w:rsidRPr="00F245BC">
          <w:rPr>
            <w:rFonts w:ascii="Arial" w:eastAsia="Arial" w:hAnsi="Arial" w:cs="Arial"/>
            <w:color w:val="231F20"/>
            <w:sz w:val="16"/>
            <w:szCs w:val="16"/>
          </w:rPr>
          <w:t>statistics</w:t>
        </w:r>
      </w:hyperlink>
      <w:r w:rsidR="00381F87" w:rsidRPr="00F245BC">
        <w:rPr>
          <w:rFonts w:ascii="Arial" w:eastAsia="Arial" w:hAnsi="Arial" w:cs="Arial"/>
          <w:color w:val="231F20"/>
          <w:spacing w:val="-20"/>
          <w:sz w:val="16"/>
          <w:szCs w:val="16"/>
        </w:rPr>
        <w:t xml:space="preserve"> </w:t>
      </w:r>
      <w:r w:rsidR="00B03DD2" w:rsidRPr="00F245BC">
        <w:rPr>
          <w:rFonts w:ascii="Arial" w:eastAsia="Wingdings" w:hAnsi="Arial" w:cs="Arial"/>
          <w:color w:val="231F20"/>
          <w:w w:val="85"/>
          <w:sz w:val="18"/>
          <w:szCs w:val="18"/>
        </w:rPr>
        <w:t></w:t>
      </w:r>
      <w:r w:rsidR="00381F87" w:rsidRPr="00F245BC">
        <w:rPr>
          <w:rFonts w:ascii="Arial" w:eastAsia="Times New Roman" w:hAnsi="Arial" w:cs="Arial"/>
          <w:color w:val="231F20"/>
          <w:spacing w:val="-20"/>
          <w:sz w:val="18"/>
          <w:szCs w:val="18"/>
        </w:rPr>
        <w:t xml:space="preserve"> </w:t>
      </w:r>
      <w:r w:rsidR="00381F87" w:rsidRPr="00F245BC">
        <w:rPr>
          <w:rFonts w:ascii="Arial" w:eastAsia="Arial" w:hAnsi="Arial" w:cs="Arial"/>
          <w:b/>
          <w:bCs/>
          <w:color w:val="231F20"/>
          <w:sz w:val="18"/>
          <w:szCs w:val="18"/>
        </w:rPr>
        <w:t>159</w:t>
      </w:r>
    </w:p>
    <w:p w14:paraId="6A4432C5" w14:textId="58AACF01" w:rsidR="00E76164" w:rsidRPr="00F245BC" w:rsidRDefault="005E0FFB">
      <w:pPr>
        <w:spacing w:before="37"/>
        <w:ind w:left="103" w:right="6050"/>
        <w:rPr>
          <w:rFonts w:ascii="Arial" w:eastAsia="Arial" w:hAnsi="Arial" w:cs="Arial"/>
          <w:sz w:val="18"/>
          <w:szCs w:val="18"/>
        </w:rPr>
      </w:pPr>
      <w:hyperlink w:anchor="_bookmark44" w:history="1">
        <w:r w:rsidR="00381F87" w:rsidRPr="00F245BC">
          <w:rPr>
            <w:rFonts w:ascii="Arial" w:eastAsia="Arial" w:hAnsi="Arial" w:cs="Arial"/>
            <w:color w:val="231F20"/>
            <w:sz w:val="16"/>
            <w:szCs w:val="16"/>
          </w:rPr>
          <w:t>Appendix</w:t>
        </w:r>
        <w:r w:rsidR="00381F87" w:rsidRPr="00F245BC">
          <w:rPr>
            <w:rFonts w:ascii="Arial" w:eastAsia="Arial" w:hAnsi="Arial" w:cs="Arial"/>
            <w:color w:val="231F20"/>
            <w:spacing w:val="-22"/>
            <w:sz w:val="16"/>
            <w:szCs w:val="16"/>
          </w:rPr>
          <w:t xml:space="preserve"> </w:t>
        </w:r>
        <w:r w:rsidR="00381F87" w:rsidRPr="00F245BC">
          <w:rPr>
            <w:rFonts w:ascii="Arial" w:eastAsia="Arial" w:hAnsi="Arial" w:cs="Arial"/>
            <w:color w:val="231F20"/>
            <w:sz w:val="16"/>
            <w:szCs w:val="16"/>
          </w:rPr>
          <w:t>3:</w:t>
        </w:r>
        <w:r w:rsidR="00381F87" w:rsidRPr="00F245BC">
          <w:rPr>
            <w:rFonts w:ascii="Arial" w:eastAsia="Arial" w:hAnsi="Arial" w:cs="Arial"/>
            <w:color w:val="231F20"/>
            <w:spacing w:val="-22"/>
            <w:sz w:val="16"/>
            <w:szCs w:val="16"/>
          </w:rPr>
          <w:t xml:space="preserve"> </w:t>
        </w:r>
        <w:r w:rsidR="00381F87" w:rsidRPr="00F245BC">
          <w:rPr>
            <w:rFonts w:ascii="Arial" w:eastAsia="Arial" w:hAnsi="Arial" w:cs="Arial"/>
            <w:color w:val="231F20"/>
            <w:sz w:val="16"/>
            <w:szCs w:val="16"/>
          </w:rPr>
          <w:t>Staffing</w:t>
        </w:r>
        <w:r w:rsidR="00381F87" w:rsidRPr="00F245BC">
          <w:rPr>
            <w:rFonts w:ascii="Arial" w:eastAsia="Arial" w:hAnsi="Arial" w:cs="Arial"/>
            <w:color w:val="231F20"/>
            <w:spacing w:val="-22"/>
            <w:sz w:val="16"/>
            <w:szCs w:val="16"/>
          </w:rPr>
          <w:t xml:space="preserve"> </w:t>
        </w:r>
        <w:r w:rsidR="00381F87" w:rsidRPr="00F245BC">
          <w:rPr>
            <w:rFonts w:ascii="Arial" w:eastAsia="Arial" w:hAnsi="Arial" w:cs="Arial"/>
            <w:color w:val="231F20"/>
            <w:sz w:val="16"/>
            <w:szCs w:val="16"/>
          </w:rPr>
          <w:t>profile</w:t>
        </w:r>
      </w:hyperlink>
      <w:r w:rsidR="00381F87" w:rsidRPr="00F245BC">
        <w:rPr>
          <w:rFonts w:ascii="Arial" w:eastAsia="Arial" w:hAnsi="Arial" w:cs="Arial"/>
          <w:color w:val="231F20"/>
          <w:spacing w:val="-22"/>
          <w:sz w:val="16"/>
          <w:szCs w:val="16"/>
        </w:rPr>
        <w:t xml:space="preserve"> </w:t>
      </w:r>
      <w:r w:rsidR="00B03DD2" w:rsidRPr="00F245BC">
        <w:rPr>
          <w:rFonts w:ascii="Arial" w:eastAsia="Wingdings" w:hAnsi="Arial" w:cs="Arial"/>
          <w:color w:val="231F20"/>
          <w:w w:val="85"/>
          <w:sz w:val="18"/>
          <w:szCs w:val="18"/>
        </w:rPr>
        <w:t></w:t>
      </w:r>
      <w:r w:rsidR="00381F87" w:rsidRPr="00F245BC">
        <w:rPr>
          <w:rFonts w:ascii="Arial" w:eastAsia="Times New Roman" w:hAnsi="Arial" w:cs="Arial"/>
          <w:color w:val="231F20"/>
          <w:spacing w:val="-23"/>
          <w:sz w:val="18"/>
          <w:szCs w:val="18"/>
        </w:rPr>
        <w:t xml:space="preserve"> </w:t>
      </w:r>
      <w:r w:rsidR="00381F87" w:rsidRPr="00F245BC">
        <w:rPr>
          <w:rFonts w:ascii="Arial" w:eastAsia="Arial" w:hAnsi="Arial" w:cs="Arial"/>
          <w:b/>
          <w:bCs/>
          <w:color w:val="231F20"/>
          <w:sz w:val="18"/>
          <w:szCs w:val="18"/>
        </w:rPr>
        <w:t>161</w:t>
      </w:r>
    </w:p>
    <w:p w14:paraId="555C935F" w14:textId="09FBDE31" w:rsidR="00E76164" w:rsidRPr="00F245BC" w:rsidRDefault="005E0FFB">
      <w:pPr>
        <w:spacing w:before="37"/>
        <w:ind w:left="103" w:right="6050"/>
        <w:rPr>
          <w:rFonts w:ascii="Arial" w:eastAsia="Arial" w:hAnsi="Arial" w:cs="Arial"/>
          <w:sz w:val="18"/>
          <w:szCs w:val="18"/>
        </w:rPr>
      </w:pPr>
      <w:hyperlink w:anchor="_bookmark45" w:history="1">
        <w:r w:rsidR="00381F87" w:rsidRPr="00F245BC">
          <w:rPr>
            <w:rFonts w:ascii="Arial" w:eastAsia="Arial" w:hAnsi="Arial" w:cs="Arial"/>
            <w:color w:val="231F20"/>
            <w:sz w:val="16"/>
            <w:szCs w:val="16"/>
          </w:rPr>
          <w:t>Appendix</w:t>
        </w:r>
        <w:r w:rsidR="00381F87" w:rsidRPr="00F245BC">
          <w:rPr>
            <w:rFonts w:ascii="Arial" w:eastAsia="Arial" w:hAnsi="Arial" w:cs="Arial"/>
            <w:color w:val="231F20"/>
            <w:spacing w:val="-22"/>
            <w:sz w:val="16"/>
            <w:szCs w:val="16"/>
          </w:rPr>
          <w:t xml:space="preserve"> </w:t>
        </w:r>
        <w:r w:rsidR="00381F87" w:rsidRPr="00F245BC">
          <w:rPr>
            <w:rFonts w:ascii="Arial" w:eastAsia="Arial" w:hAnsi="Arial" w:cs="Arial"/>
            <w:color w:val="231F20"/>
            <w:sz w:val="16"/>
            <w:szCs w:val="16"/>
          </w:rPr>
          <w:t>4:</w:t>
        </w:r>
        <w:r w:rsidR="00381F87" w:rsidRPr="00F245BC">
          <w:rPr>
            <w:rFonts w:ascii="Arial" w:eastAsia="Arial" w:hAnsi="Arial" w:cs="Arial"/>
            <w:color w:val="231F20"/>
            <w:spacing w:val="-22"/>
            <w:sz w:val="16"/>
            <w:szCs w:val="16"/>
          </w:rPr>
          <w:t xml:space="preserve"> </w:t>
        </w:r>
        <w:r w:rsidR="00381F87" w:rsidRPr="00F245BC">
          <w:rPr>
            <w:rFonts w:ascii="Arial" w:eastAsia="Arial" w:hAnsi="Arial" w:cs="Arial"/>
            <w:color w:val="231F20"/>
            <w:sz w:val="16"/>
            <w:szCs w:val="16"/>
          </w:rPr>
          <w:t>Submissions</w:t>
        </w:r>
      </w:hyperlink>
      <w:r w:rsidR="00381F87" w:rsidRPr="00F245BC">
        <w:rPr>
          <w:rFonts w:ascii="Arial" w:eastAsia="Arial" w:hAnsi="Arial" w:cs="Arial"/>
          <w:color w:val="231F20"/>
          <w:spacing w:val="-22"/>
          <w:sz w:val="16"/>
          <w:szCs w:val="16"/>
        </w:rPr>
        <w:t xml:space="preserve"> </w:t>
      </w:r>
      <w:r w:rsidR="00B03DD2" w:rsidRPr="00F245BC">
        <w:rPr>
          <w:rFonts w:ascii="Arial" w:eastAsia="Wingdings" w:hAnsi="Arial" w:cs="Arial"/>
          <w:color w:val="231F20"/>
          <w:w w:val="85"/>
          <w:sz w:val="18"/>
          <w:szCs w:val="18"/>
        </w:rPr>
        <w:t></w:t>
      </w:r>
      <w:r w:rsidR="00381F87" w:rsidRPr="00F245BC">
        <w:rPr>
          <w:rFonts w:ascii="Arial" w:eastAsia="Times New Roman" w:hAnsi="Arial" w:cs="Arial"/>
          <w:color w:val="231F20"/>
          <w:spacing w:val="-23"/>
          <w:sz w:val="18"/>
          <w:szCs w:val="18"/>
        </w:rPr>
        <w:t xml:space="preserve"> </w:t>
      </w:r>
      <w:r w:rsidR="00381F87" w:rsidRPr="00F245BC">
        <w:rPr>
          <w:rFonts w:ascii="Arial" w:eastAsia="Arial" w:hAnsi="Arial" w:cs="Arial"/>
          <w:b/>
          <w:bCs/>
          <w:color w:val="231F20"/>
          <w:sz w:val="18"/>
          <w:szCs w:val="18"/>
        </w:rPr>
        <w:t>162</w:t>
      </w:r>
    </w:p>
    <w:p w14:paraId="5B8E7B40" w14:textId="77777777" w:rsidR="00E76164" w:rsidRPr="00F245BC" w:rsidRDefault="00E76164">
      <w:pPr>
        <w:spacing w:before="7"/>
        <w:rPr>
          <w:rFonts w:ascii="Arial" w:eastAsia="Arial" w:hAnsi="Arial" w:cs="Arial"/>
          <w:b/>
          <w:bCs/>
          <w:sz w:val="15"/>
          <w:szCs w:val="15"/>
        </w:rPr>
      </w:pPr>
    </w:p>
    <w:p w14:paraId="041B3AFE" w14:textId="77777777" w:rsidR="00E76164" w:rsidRPr="00F245BC" w:rsidRDefault="005E0FFB">
      <w:pPr>
        <w:pStyle w:val="Heading8"/>
        <w:spacing w:before="0"/>
        <w:ind w:right="6504"/>
        <w:rPr>
          <w:rFonts w:cs="Arial"/>
          <w:b w:val="0"/>
          <w:bCs w:val="0"/>
        </w:rPr>
      </w:pPr>
      <w:hyperlink w:anchor="_bookmark46" w:history="1">
        <w:r w:rsidR="00381F87" w:rsidRPr="00F245BC">
          <w:rPr>
            <w:rFonts w:cs="Arial"/>
            <w:color w:val="231F20"/>
            <w:w w:val="85"/>
          </w:rPr>
          <w:t>Glossary</w:t>
        </w:r>
      </w:hyperlink>
      <w:r w:rsidR="00381F87" w:rsidRPr="00F245BC">
        <w:rPr>
          <w:rFonts w:cs="Arial"/>
          <w:color w:val="231F20"/>
          <w:w w:val="85"/>
        </w:rPr>
        <w:t xml:space="preserve"> </w:t>
      </w:r>
      <w:r w:rsidR="00381F87" w:rsidRPr="00F245BC">
        <w:rPr>
          <w:rFonts w:eastAsia="Wingdings" w:cs="Arial"/>
          <w:b w:val="0"/>
          <w:bCs w:val="0"/>
          <w:color w:val="231F20"/>
          <w:w w:val="85"/>
        </w:rPr>
        <w:t></w:t>
      </w:r>
      <w:r w:rsidR="00381F87" w:rsidRPr="00F245BC">
        <w:rPr>
          <w:rFonts w:eastAsia="Times New Roman" w:cs="Arial"/>
          <w:b w:val="0"/>
          <w:bCs w:val="0"/>
          <w:color w:val="231F20"/>
          <w:spacing w:val="-7"/>
          <w:w w:val="85"/>
        </w:rPr>
        <w:t xml:space="preserve"> </w:t>
      </w:r>
      <w:r w:rsidR="00381F87" w:rsidRPr="00F245BC">
        <w:rPr>
          <w:rFonts w:cs="Arial"/>
          <w:color w:val="231F20"/>
          <w:w w:val="85"/>
        </w:rPr>
        <w:t>164</w:t>
      </w:r>
    </w:p>
    <w:p w14:paraId="23B2D59A" w14:textId="77777777" w:rsidR="00E76164" w:rsidRPr="00F245BC" w:rsidRDefault="005E0FFB">
      <w:pPr>
        <w:spacing w:before="122"/>
        <w:ind w:left="103" w:right="6504"/>
        <w:rPr>
          <w:rFonts w:ascii="Arial" w:eastAsia="Arial" w:hAnsi="Arial" w:cs="Arial"/>
          <w:sz w:val="18"/>
          <w:szCs w:val="18"/>
        </w:rPr>
      </w:pPr>
      <w:hyperlink w:anchor="_bookmark47" w:history="1">
        <w:r w:rsidR="00381F87" w:rsidRPr="00F245BC">
          <w:rPr>
            <w:rFonts w:ascii="Arial" w:eastAsia="Arial" w:hAnsi="Arial" w:cs="Arial"/>
            <w:b/>
            <w:bCs/>
            <w:color w:val="231F20"/>
            <w:w w:val="90"/>
            <w:sz w:val="18"/>
            <w:szCs w:val="18"/>
          </w:rPr>
          <w:t>Index</w:t>
        </w:r>
      </w:hyperlink>
      <w:r w:rsidR="00381F87" w:rsidRPr="00F245BC">
        <w:rPr>
          <w:rFonts w:ascii="Arial" w:eastAsia="Arial" w:hAnsi="Arial" w:cs="Arial"/>
          <w:b/>
          <w:bCs/>
          <w:color w:val="231F20"/>
          <w:w w:val="90"/>
          <w:sz w:val="18"/>
          <w:szCs w:val="18"/>
        </w:rPr>
        <w:t xml:space="preserve"> </w:t>
      </w:r>
      <w:r w:rsidR="00381F87" w:rsidRPr="00F245BC">
        <w:rPr>
          <w:rFonts w:ascii="Arial" w:eastAsia="Wingdings" w:hAnsi="Arial" w:cs="Arial"/>
          <w:color w:val="231F20"/>
          <w:w w:val="90"/>
          <w:sz w:val="18"/>
          <w:szCs w:val="18"/>
        </w:rPr>
        <w:t></w:t>
      </w:r>
      <w:r w:rsidR="00381F87" w:rsidRPr="00F245BC">
        <w:rPr>
          <w:rFonts w:ascii="Arial" w:eastAsia="Times New Roman" w:hAnsi="Arial" w:cs="Arial"/>
          <w:color w:val="231F20"/>
          <w:spacing w:val="-30"/>
          <w:w w:val="90"/>
          <w:sz w:val="18"/>
          <w:szCs w:val="18"/>
        </w:rPr>
        <w:t xml:space="preserve"> </w:t>
      </w:r>
      <w:r w:rsidR="00381F87" w:rsidRPr="00F245BC">
        <w:rPr>
          <w:rFonts w:ascii="Arial" w:eastAsia="Arial" w:hAnsi="Arial" w:cs="Arial"/>
          <w:b/>
          <w:bCs/>
          <w:color w:val="231F20"/>
          <w:w w:val="90"/>
          <w:sz w:val="18"/>
          <w:szCs w:val="18"/>
        </w:rPr>
        <w:t>170</w:t>
      </w:r>
    </w:p>
    <w:p w14:paraId="1EB938AF" w14:textId="77777777" w:rsidR="00E76164" w:rsidRPr="00F245BC" w:rsidRDefault="00E76164">
      <w:pPr>
        <w:rPr>
          <w:rFonts w:ascii="Arial" w:eastAsia="Arial" w:hAnsi="Arial" w:cs="Arial"/>
          <w:b/>
          <w:bCs/>
          <w:sz w:val="18"/>
          <w:szCs w:val="18"/>
        </w:rPr>
      </w:pPr>
    </w:p>
    <w:p w14:paraId="42C04CD8" w14:textId="77777777" w:rsidR="00E76164" w:rsidRPr="00F245BC" w:rsidRDefault="00E76164">
      <w:pPr>
        <w:spacing w:before="10"/>
        <w:rPr>
          <w:rFonts w:ascii="Arial" w:eastAsia="Arial" w:hAnsi="Arial" w:cs="Arial"/>
          <w:b/>
          <w:bCs/>
          <w:sz w:val="16"/>
          <w:szCs w:val="16"/>
        </w:rPr>
      </w:pPr>
    </w:p>
    <w:p w14:paraId="6650C7F1" w14:textId="77777777" w:rsidR="00E76164" w:rsidRPr="00F245BC" w:rsidRDefault="00381F87">
      <w:pPr>
        <w:ind w:left="103" w:right="465"/>
        <w:rPr>
          <w:rFonts w:ascii="Arial" w:eastAsia="Arial" w:hAnsi="Arial" w:cs="Arial"/>
          <w:sz w:val="16"/>
          <w:szCs w:val="16"/>
        </w:rPr>
      </w:pPr>
      <w:r w:rsidRPr="00F245BC">
        <w:rPr>
          <w:rFonts w:ascii="Arial" w:hAnsi="Arial" w:cs="Arial"/>
          <w:color w:val="231F20"/>
          <w:w w:val="85"/>
          <w:sz w:val="16"/>
        </w:rPr>
        <w:t>©</w:t>
      </w:r>
      <w:r w:rsidRPr="00F245BC">
        <w:rPr>
          <w:rFonts w:ascii="Arial" w:hAnsi="Arial" w:cs="Arial"/>
          <w:color w:val="231F20"/>
          <w:spacing w:val="-12"/>
          <w:w w:val="85"/>
          <w:sz w:val="16"/>
        </w:rPr>
        <w:t xml:space="preserve"> </w:t>
      </w:r>
      <w:r w:rsidRPr="00F245BC">
        <w:rPr>
          <w:rFonts w:ascii="Arial" w:hAnsi="Arial" w:cs="Arial"/>
          <w:color w:val="231F20"/>
          <w:w w:val="85"/>
          <w:sz w:val="16"/>
        </w:rPr>
        <w:t>Australian</w:t>
      </w:r>
      <w:r w:rsidRPr="00F245BC">
        <w:rPr>
          <w:rFonts w:ascii="Arial" w:hAnsi="Arial" w:cs="Arial"/>
          <w:color w:val="231F20"/>
          <w:spacing w:val="-9"/>
          <w:w w:val="85"/>
          <w:sz w:val="16"/>
        </w:rPr>
        <w:t xml:space="preserve"> </w:t>
      </w:r>
      <w:r w:rsidRPr="00F245BC">
        <w:rPr>
          <w:rFonts w:ascii="Arial" w:hAnsi="Arial" w:cs="Arial"/>
          <w:color w:val="231F20"/>
          <w:w w:val="85"/>
          <w:sz w:val="16"/>
        </w:rPr>
        <w:t>Human</w:t>
      </w:r>
      <w:r w:rsidRPr="00F245BC">
        <w:rPr>
          <w:rFonts w:ascii="Arial" w:hAnsi="Arial" w:cs="Arial"/>
          <w:color w:val="231F20"/>
          <w:spacing w:val="-9"/>
          <w:w w:val="85"/>
          <w:sz w:val="16"/>
        </w:rPr>
        <w:t xml:space="preserve"> </w:t>
      </w:r>
      <w:r w:rsidRPr="00F245BC">
        <w:rPr>
          <w:rFonts w:ascii="Arial" w:hAnsi="Arial" w:cs="Arial"/>
          <w:color w:val="231F20"/>
          <w:w w:val="85"/>
          <w:sz w:val="16"/>
        </w:rPr>
        <w:t>Rights</w:t>
      </w:r>
      <w:r w:rsidRPr="00F245BC">
        <w:rPr>
          <w:rFonts w:ascii="Arial" w:hAnsi="Arial" w:cs="Arial"/>
          <w:color w:val="231F20"/>
          <w:spacing w:val="-9"/>
          <w:w w:val="85"/>
          <w:sz w:val="16"/>
        </w:rPr>
        <w:t xml:space="preserve"> </w:t>
      </w:r>
      <w:r w:rsidRPr="00F245BC">
        <w:rPr>
          <w:rFonts w:ascii="Arial" w:hAnsi="Arial" w:cs="Arial"/>
          <w:color w:val="231F20"/>
          <w:w w:val="85"/>
          <w:sz w:val="16"/>
        </w:rPr>
        <w:t>Commission</w:t>
      </w:r>
      <w:r w:rsidRPr="00F245BC">
        <w:rPr>
          <w:rFonts w:ascii="Arial" w:hAnsi="Arial" w:cs="Arial"/>
          <w:color w:val="231F20"/>
          <w:spacing w:val="-9"/>
          <w:w w:val="85"/>
          <w:sz w:val="16"/>
        </w:rPr>
        <w:t xml:space="preserve"> </w:t>
      </w:r>
      <w:r w:rsidRPr="00F245BC">
        <w:rPr>
          <w:rFonts w:ascii="Arial" w:hAnsi="Arial" w:cs="Arial"/>
          <w:color w:val="231F20"/>
          <w:w w:val="85"/>
          <w:sz w:val="16"/>
        </w:rPr>
        <w:t>2015.</w:t>
      </w:r>
    </w:p>
    <w:p w14:paraId="441361B6" w14:textId="77777777" w:rsidR="00E76164" w:rsidRPr="00F245BC" w:rsidRDefault="00381F87">
      <w:pPr>
        <w:spacing w:before="64" w:line="249" w:lineRule="auto"/>
        <w:ind w:left="103" w:right="465"/>
        <w:rPr>
          <w:rFonts w:ascii="Arial" w:eastAsia="Arial" w:hAnsi="Arial" w:cs="Arial"/>
          <w:sz w:val="16"/>
          <w:szCs w:val="16"/>
        </w:rPr>
      </w:pPr>
      <w:r w:rsidRPr="00F245BC">
        <w:rPr>
          <w:rFonts w:ascii="Arial" w:hAnsi="Arial" w:cs="Arial"/>
          <w:color w:val="231F20"/>
          <w:w w:val="85"/>
          <w:sz w:val="16"/>
        </w:rPr>
        <w:t>The</w:t>
      </w:r>
      <w:r w:rsidRPr="00F245BC">
        <w:rPr>
          <w:rFonts w:ascii="Arial" w:hAnsi="Arial" w:cs="Arial"/>
          <w:color w:val="231F20"/>
          <w:spacing w:val="-15"/>
          <w:w w:val="85"/>
          <w:sz w:val="16"/>
        </w:rPr>
        <w:t xml:space="preserve"> </w:t>
      </w:r>
      <w:r w:rsidRPr="00F245BC">
        <w:rPr>
          <w:rFonts w:ascii="Arial" w:hAnsi="Arial" w:cs="Arial"/>
          <w:color w:val="231F20"/>
          <w:w w:val="85"/>
          <w:sz w:val="16"/>
        </w:rPr>
        <w:t>Australian</w:t>
      </w:r>
      <w:r w:rsidRPr="00F245BC">
        <w:rPr>
          <w:rFonts w:ascii="Arial" w:hAnsi="Arial" w:cs="Arial"/>
          <w:color w:val="231F20"/>
          <w:spacing w:val="-11"/>
          <w:w w:val="85"/>
          <w:sz w:val="16"/>
        </w:rPr>
        <w:t xml:space="preserve"> </w:t>
      </w:r>
      <w:r w:rsidRPr="00F245BC">
        <w:rPr>
          <w:rFonts w:ascii="Arial" w:hAnsi="Arial" w:cs="Arial"/>
          <w:color w:val="231F20"/>
          <w:w w:val="85"/>
          <w:sz w:val="16"/>
        </w:rPr>
        <w:t>Human</w:t>
      </w:r>
      <w:r w:rsidRPr="00F245BC">
        <w:rPr>
          <w:rFonts w:ascii="Arial" w:hAnsi="Arial" w:cs="Arial"/>
          <w:color w:val="231F20"/>
          <w:spacing w:val="-11"/>
          <w:w w:val="85"/>
          <w:sz w:val="16"/>
        </w:rPr>
        <w:t xml:space="preserve"> </w:t>
      </w:r>
      <w:r w:rsidRPr="00F245BC">
        <w:rPr>
          <w:rFonts w:ascii="Arial" w:hAnsi="Arial" w:cs="Arial"/>
          <w:color w:val="231F20"/>
          <w:w w:val="85"/>
          <w:sz w:val="16"/>
        </w:rPr>
        <w:t>Rights</w:t>
      </w:r>
      <w:r w:rsidRPr="00F245BC">
        <w:rPr>
          <w:rFonts w:ascii="Arial" w:hAnsi="Arial" w:cs="Arial"/>
          <w:color w:val="231F20"/>
          <w:spacing w:val="-11"/>
          <w:w w:val="85"/>
          <w:sz w:val="16"/>
        </w:rPr>
        <w:t xml:space="preserve"> </w:t>
      </w:r>
      <w:r w:rsidRPr="00F245BC">
        <w:rPr>
          <w:rFonts w:ascii="Arial" w:hAnsi="Arial" w:cs="Arial"/>
          <w:color w:val="231F20"/>
          <w:w w:val="85"/>
          <w:sz w:val="16"/>
        </w:rPr>
        <w:t>Commission</w:t>
      </w:r>
      <w:r w:rsidRPr="00F245BC">
        <w:rPr>
          <w:rFonts w:ascii="Arial" w:hAnsi="Arial" w:cs="Arial"/>
          <w:color w:val="231F20"/>
          <w:spacing w:val="-11"/>
          <w:w w:val="85"/>
          <w:sz w:val="16"/>
        </w:rPr>
        <w:t xml:space="preserve"> </w:t>
      </w:r>
      <w:r w:rsidRPr="00F245BC">
        <w:rPr>
          <w:rFonts w:ascii="Arial" w:hAnsi="Arial" w:cs="Arial"/>
          <w:color w:val="231F20"/>
          <w:w w:val="85"/>
          <w:sz w:val="16"/>
        </w:rPr>
        <w:t>encourages</w:t>
      </w:r>
      <w:r w:rsidRPr="00F245BC">
        <w:rPr>
          <w:rFonts w:ascii="Arial" w:hAnsi="Arial" w:cs="Arial"/>
          <w:color w:val="231F20"/>
          <w:spacing w:val="-11"/>
          <w:w w:val="85"/>
          <w:sz w:val="16"/>
        </w:rPr>
        <w:t xml:space="preserve"> </w:t>
      </w:r>
      <w:r w:rsidRPr="00F245BC">
        <w:rPr>
          <w:rFonts w:ascii="Arial" w:hAnsi="Arial" w:cs="Arial"/>
          <w:color w:val="231F20"/>
          <w:w w:val="85"/>
          <w:sz w:val="16"/>
        </w:rPr>
        <w:t>the</w:t>
      </w:r>
      <w:r w:rsidRPr="00F245BC">
        <w:rPr>
          <w:rFonts w:ascii="Arial" w:hAnsi="Arial" w:cs="Arial"/>
          <w:color w:val="231F20"/>
          <w:spacing w:val="-11"/>
          <w:w w:val="85"/>
          <w:sz w:val="16"/>
        </w:rPr>
        <w:t xml:space="preserve"> </w:t>
      </w:r>
      <w:r w:rsidRPr="00F245BC">
        <w:rPr>
          <w:rFonts w:ascii="Arial" w:hAnsi="Arial" w:cs="Arial"/>
          <w:color w:val="231F20"/>
          <w:w w:val="85"/>
          <w:sz w:val="16"/>
        </w:rPr>
        <w:t>dissemination</w:t>
      </w:r>
      <w:r w:rsidRPr="00F245BC">
        <w:rPr>
          <w:rFonts w:ascii="Arial" w:hAnsi="Arial" w:cs="Arial"/>
          <w:color w:val="231F20"/>
          <w:spacing w:val="-11"/>
          <w:w w:val="85"/>
          <w:sz w:val="16"/>
        </w:rPr>
        <w:t xml:space="preserve"> </w:t>
      </w:r>
      <w:r w:rsidRPr="00F245BC">
        <w:rPr>
          <w:rFonts w:ascii="Arial" w:hAnsi="Arial" w:cs="Arial"/>
          <w:color w:val="231F20"/>
          <w:w w:val="85"/>
          <w:sz w:val="16"/>
        </w:rPr>
        <w:t>and</w:t>
      </w:r>
      <w:r w:rsidRPr="00F245BC">
        <w:rPr>
          <w:rFonts w:ascii="Arial" w:hAnsi="Arial" w:cs="Arial"/>
          <w:color w:val="231F20"/>
          <w:spacing w:val="-11"/>
          <w:w w:val="85"/>
          <w:sz w:val="16"/>
        </w:rPr>
        <w:t xml:space="preserve"> </w:t>
      </w:r>
      <w:r w:rsidRPr="00F245BC">
        <w:rPr>
          <w:rFonts w:ascii="Arial" w:hAnsi="Arial" w:cs="Arial"/>
          <w:color w:val="231F20"/>
          <w:w w:val="85"/>
          <w:sz w:val="16"/>
        </w:rPr>
        <w:t>exchange</w:t>
      </w:r>
      <w:r w:rsidRPr="00F245BC">
        <w:rPr>
          <w:rFonts w:ascii="Arial" w:hAnsi="Arial" w:cs="Arial"/>
          <w:color w:val="231F20"/>
          <w:spacing w:val="-11"/>
          <w:w w:val="85"/>
          <w:sz w:val="16"/>
        </w:rPr>
        <w:t xml:space="preserve"> </w:t>
      </w:r>
      <w:r w:rsidRPr="00F245BC">
        <w:rPr>
          <w:rFonts w:ascii="Arial" w:hAnsi="Arial" w:cs="Arial"/>
          <w:color w:val="231F20"/>
          <w:w w:val="85"/>
          <w:sz w:val="16"/>
        </w:rPr>
        <w:t>of</w:t>
      </w:r>
      <w:r w:rsidRPr="00F245BC">
        <w:rPr>
          <w:rFonts w:ascii="Arial" w:hAnsi="Arial" w:cs="Arial"/>
          <w:color w:val="231F20"/>
          <w:spacing w:val="-11"/>
          <w:w w:val="85"/>
          <w:sz w:val="16"/>
        </w:rPr>
        <w:t xml:space="preserve"> </w:t>
      </w:r>
      <w:r w:rsidRPr="00F245BC">
        <w:rPr>
          <w:rFonts w:ascii="Arial" w:hAnsi="Arial" w:cs="Arial"/>
          <w:color w:val="231F20"/>
          <w:w w:val="85"/>
          <w:sz w:val="16"/>
        </w:rPr>
        <w:t>information</w:t>
      </w:r>
      <w:r w:rsidRPr="00F245BC">
        <w:rPr>
          <w:rFonts w:ascii="Arial" w:hAnsi="Arial" w:cs="Arial"/>
          <w:color w:val="231F20"/>
          <w:spacing w:val="-11"/>
          <w:w w:val="85"/>
          <w:sz w:val="16"/>
        </w:rPr>
        <w:t xml:space="preserve"> </w:t>
      </w:r>
      <w:r w:rsidRPr="00F245BC">
        <w:rPr>
          <w:rFonts w:ascii="Arial" w:hAnsi="Arial" w:cs="Arial"/>
          <w:color w:val="231F20"/>
          <w:w w:val="85"/>
          <w:sz w:val="16"/>
        </w:rPr>
        <w:t>presented</w:t>
      </w:r>
      <w:r w:rsidRPr="00F245BC">
        <w:rPr>
          <w:rFonts w:ascii="Arial" w:hAnsi="Arial" w:cs="Arial"/>
          <w:color w:val="231F20"/>
          <w:spacing w:val="-11"/>
          <w:w w:val="85"/>
          <w:sz w:val="16"/>
        </w:rPr>
        <w:t xml:space="preserve"> </w:t>
      </w:r>
      <w:r w:rsidRPr="00F245BC">
        <w:rPr>
          <w:rFonts w:ascii="Arial" w:hAnsi="Arial" w:cs="Arial"/>
          <w:color w:val="231F20"/>
          <w:w w:val="85"/>
          <w:sz w:val="16"/>
        </w:rPr>
        <w:t>in</w:t>
      </w:r>
      <w:r w:rsidRPr="00F245BC">
        <w:rPr>
          <w:rFonts w:ascii="Arial" w:hAnsi="Arial" w:cs="Arial"/>
          <w:color w:val="231F20"/>
          <w:spacing w:val="-11"/>
          <w:w w:val="85"/>
          <w:sz w:val="16"/>
        </w:rPr>
        <w:t xml:space="preserve"> </w:t>
      </w:r>
      <w:r w:rsidRPr="00F245BC">
        <w:rPr>
          <w:rFonts w:ascii="Arial" w:hAnsi="Arial" w:cs="Arial"/>
          <w:color w:val="231F20"/>
          <w:w w:val="85"/>
          <w:sz w:val="16"/>
        </w:rPr>
        <w:t>this</w:t>
      </w:r>
      <w:r w:rsidRPr="00F245BC">
        <w:rPr>
          <w:rFonts w:ascii="Arial" w:hAnsi="Arial" w:cs="Arial"/>
          <w:color w:val="231F20"/>
          <w:spacing w:val="-11"/>
          <w:w w:val="85"/>
          <w:sz w:val="16"/>
        </w:rPr>
        <w:t xml:space="preserve"> </w:t>
      </w:r>
      <w:r w:rsidRPr="00F245BC">
        <w:rPr>
          <w:rFonts w:ascii="Arial" w:hAnsi="Arial" w:cs="Arial"/>
          <w:color w:val="231F20"/>
          <w:w w:val="85"/>
          <w:sz w:val="16"/>
        </w:rPr>
        <w:t>publication</w:t>
      </w:r>
      <w:r w:rsidRPr="00F245BC">
        <w:rPr>
          <w:rFonts w:ascii="Arial" w:hAnsi="Arial" w:cs="Arial"/>
          <w:color w:val="231F20"/>
          <w:spacing w:val="-11"/>
          <w:w w:val="85"/>
          <w:sz w:val="16"/>
        </w:rPr>
        <w:t xml:space="preserve"> </w:t>
      </w:r>
      <w:r w:rsidRPr="00F245BC">
        <w:rPr>
          <w:rFonts w:ascii="Arial" w:hAnsi="Arial" w:cs="Arial"/>
          <w:color w:val="231F20"/>
          <w:w w:val="85"/>
          <w:sz w:val="16"/>
        </w:rPr>
        <w:t>and endorses</w:t>
      </w:r>
      <w:r w:rsidRPr="00F245BC">
        <w:rPr>
          <w:rFonts w:ascii="Arial" w:hAnsi="Arial" w:cs="Arial"/>
          <w:color w:val="231F20"/>
          <w:spacing w:val="-22"/>
          <w:w w:val="85"/>
          <w:sz w:val="16"/>
        </w:rPr>
        <w:t xml:space="preserve"> </w:t>
      </w:r>
      <w:r w:rsidRPr="00F245BC">
        <w:rPr>
          <w:rFonts w:ascii="Arial" w:hAnsi="Arial" w:cs="Arial"/>
          <w:color w:val="231F20"/>
          <w:w w:val="85"/>
          <w:sz w:val="16"/>
        </w:rPr>
        <w:t>the</w:t>
      </w:r>
      <w:r w:rsidRPr="00F245BC">
        <w:rPr>
          <w:rFonts w:ascii="Arial" w:hAnsi="Arial" w:cs="Arial"/>
          <w:color w:val="231F20"/>
          <w:spacing w:val="-22"/>
          <w:w w:val="85"/>
          <w:sz w:val="16"/>
        </w:rPr>
        <w:t xml:space="preserve"> </w:t>
      </w:r>
      <w:r w:rsidRPr="00F245BC">
        <w:rPr>
          <w:rFonts w:ascii="Arial" w:hAnsi="Arial" w:cs="Arial"/>
          <w:color w:val="231F20"/>
          <w:w w:val="85"/>
          <w:sz w:val="16"/>
        </w:rPr>
        <w:t>use</w:t>
      </w:r>
      <w:r w:rsidRPr="00F245BC">
        <w:rPr>
          <w:rFonts w:ascii="Arial" w:hAnsi="Arial" w:cs="Arial"/>
          <w:color w:val="231F20"/>
          <w:spacing w:val="-22"/>
          <w:w w:val="85"/>
          <w:sz w:val="16"/>
        </w:rPr>
        <w:t xml:space="preserve"> </w:t>
      </w:r>
      <w:r w:rsidRPr="00F245BC">
        <w:rPr>
          <w:rFonts w:ascii="Arial" w:hAnsi="Arial" w:cs="Arial"/>
          <w:color w:val="231F20"/>
          <w:w w:val="85"/>
          <w:sz w:val="16"/>
        </w:rPr>
        <w:t>of</w:t>
      </w:r>
      <w:r w:rsidRPr="00F245BC">
        <w:rPr>
          <w:rFonts w:ascii="Arial" w:hAnsi="Arial" w:cs="Arial"/>
          <w:color w:val="231F20"/>
          <w:spacing w:val="-22"/>
          <w:w w:val="85"/>
          <w:sz w:val="16"/>
        </w:rPr>
        <w:t xml:space="preserve"> </w:t>
      </w:r>
      <w:r w:rsidRPr="00F245BC">
        <w:rPr>
          <w:rFonts w:ascii="Arial" w:hAnsi="Arial" w:cs="Arial"/>
          <w:color w:val="231F20"/>
          <w:w w:val="85"/>
          <w:sz w:val="16"/>
        </w:rPr>
        <w:t>the</w:t>
      </w:r>
      <w:r w:rsidRPr="00F245BC">
        <w:rPr>
          <w:rFonts w:ascii="Arial" w:hAnsi="Arial" w:cs="Arial"/>
          <w:color w:val="231F20"/>
          <w:spacing w:val="-24"/>
          <w:w w:val="85"/>
          <w:sz w:val="16"/>
        </w:rPr>
        <w:t xml:space="preserve"> </w:t>
      </w:r>
      <w:hyperlink r:id="rId22">
        <w:r w:rsidRPr="00F245BC">
          <w:rPr>
            <w:rFonts w:ascii="Arial" w:hAnsi="Arial" w:cs="Arial"/>
            <w:color w:val="231F20"/>
            <w:w w:val="85"/>
            <w:sz w:val="16"/>
            <w:u w:val="single" w:color="231F20"/>
          </w:rPr>
          <w:t>Australian</w:t>
        </w:r>
        <w:r w:rsidRPr="00F245BC">
          <w:rPr>
            <w:rFonts w:ascii="Arial" w:hAnsi="Arial" w:cs="Arial"/>
            <w:color w:val="231F20"/>
            <w:spacing w:val="-22"/>
            <w:w w:val="85"/>
            <w:sz w:val="16"/>
            <w:u w:val="single" w:color="231F20"/>
          </w:rPr>
          <w:t xml:space="preserve"> </w:t>
        </w:r>
        <w:r w:rsidRPr="00F245BC">
          <w:rPr>
            <w:rFonts w:ascii="Arial" w:hAnsi="Arial" w:cs="Arial"/>
            <w:color w:val="231F20"/>
            <w:w w:val="85"/>
            <w:sz w:val="16"/>
            <w:u w:val="single" w:color="231F20"/>
          </w:rPr>
          <w:t>Governments</w:t>
        </w:r>
        <w:r w:rsidRPr="00F245BC">
          <w:rPr>
            <w:rFonts w:ascii="Arial" w:hAnsi="Arial" w:cs="Arial"/>
            <w:color w:val="231F20"/>
            <w:spacing w:val="-22"/>
            <w:w w:val="85"/>
            <w:sz w:val="16"/>
            <w:u w:val="single" w:color="231F20"/>
          </w:rPr>
          <w:t xml:space="preserve"> </w:t>
        </w:r>
        <w:r w:rsidRPr="00F245BC">
          <w:rPr>
            <w:rFonts w:ascii="Arial" w:hAnsi="Arial" w:cs="Arial"/>
            <w:color w:val="231F20"/>
            <w:w w:val="85"/>
            <w:sz w:val="16"/>
            <w:u w:val="single" w:color="231F20"/>
          </w:rPr>
          <w:t>Open</w:t>
        </w:r>
        <w:r w:rsidRPr="00F245BC">
          <w:rPr>
            <w:rFonts w:ascii="Arial" w:hAnsi="Arial" w:cs="Arial"/>
            <w:color w:val="231F20"/>
            <w:spacing w:val="-24"/>
            <w:w w:val="85"/>
            <w:sz w:val="16"/>
            <w:u w:val="single" w:color="231F20"/>
          </w:rPr>
          <w:t xml:space="preserve"> </w:t>
        </w:r>
        <w:r w:rsidRPr="00F245BC">
          <w:rPr>
            <w:rFonts w:ascii="Arial" w:hAnsi="Arial" w:cs="Arial"/>
            <w:color w:val="231F20"/>
            <w:w w:val="85"/>
            <w:sz w:val="16"/>
            <w:u w:val="single" w:color="231F20"/>
          </w:rPr>
          <w:t>Access</w:t>
        </w:r>
        <w:r w:rsidRPr="00F245BC">
          <w:rPr>
            <w:rFonts w:ascii="Arial" w:hAnsi="Arial" w:cs="Arial"/>
            <w:color w:val="231F20"/>
            <w:spacing w:val="-22"/>
            <w:w w:val="85"/>
            <w:sz w:val="16"/>
            <w:u w:val="single" w:color="231F20"/>
          </w:rPr>
          <w:t xml:space="preserve"> </w:t>
        </w:r>
        <w:r w:rsidRPr="00F245BC">
          <w:rPr>
            <w:rFonts w:ascii="Arial" w:hAnsi="Arial" w:cs="Arial"/>
            <w:color w:val="231F20"/>
            <w:w w:val="85"/>
            <w:sz w:val="16"/>
            <w:u w:val="single" w:color="231F20"/>
          </w:rPr>
          <w:t>and</w:t>
        </w:r>
        <w:r w:rsidRPr="00F245BC">
          <w:rPr>
            <w:rFonts w:ascii="Arial" w:hAnsi="Arial" w:cs="Arial"/>
            <w:color w:val="231F20"/>
            <w:spacing w:val="-22"/>
            <w:w w:val="85"/>
            <w:sz w:val="16"/>
            <w:u w:val="single" w:color="231F20"/>
          </w:rPr>
          <w:t xml:space="preserve"> </w:t>
        </w:r>
        <w:r w:rsidRPr="00F245BC">
          <w:rPr>
            <w:rFonts w:ascii="Arial" w:hAnsi="Arial" w:cs="Arial"/>
            <w:color w:val="231F20"/>
            <w:w w:val="85"/>
            <w:sz w:val="16"/>
            <w:u w:val="single" w:color="231F20"/>
          </w:rPr>
          <w:t>Licensing</w:t>
        </w:r>
        <w:r w:rsidRPr="00F245BC">
          <w:rPr>
            <w:rFonts w:ascii="Arial" w:hAnsi="Arial" w:cs="Arial"/>
            <w:color w:val="231F20"/>
            <w:spacing w:val="-22"/>
            <w:w w:val="85"/>
            <w:sz w:val="16"/>
            <w:u w:val="single" w:color="231F20"/>
          </w:rPr>
          <w:t xml:space="preserve"> </w:t>
        </w:r>
        <w:r w:rsidRPr="00F245BC">
          <w:rPr>
            <w:rFonts w:ascii="Arial" w:hAnsi="Arial" w:cs="Arial"/>
            <w:color w:val="231F20"/>
            <w:w w:val="85"/>
            <w:sz w:val="16"/>
            <w:u w:val="single" w:color="231F20"/>
          </w:rPr>
          <w:t>Framework</w:t>
        </w:r>
        <w:r w:rsidRPr="00F245BC">
          <w:rPr>
            <w:rFonts w:ascii="Arial" w:hAnsi="Arial" w:cs="Arial"/>
            <w:color w:val="231F20"/>
            <w:spacing w:val="-22"/>
            <w:w w:val="85"/>
            <w:sz w:val="16"/>
            <w:u w:val="single" w:color="231F20"/>
          </w:rPr>
          <w:t xml:space="preserve"> </w:t>
        </w:r>
      </w:hyperlink>
      <w:r w:rsidRPr="00F245BC">
        <w:rPr>
          <w:rFonts w:ascii="Arial" w:hAnsi="Arial" w:cs="Arial"/>
          <w:color w:val="231F20"/>
          <w:w w:val="85"/>
          <w:sz w:val="16"/>
        </w:rPr>
        <w:t>(</w:t>
      </w:r>
      <w:proofErr w:type="spellStart"/>
      <w:r w:rsidRPr="00F245BC">
        <w:rPr>
          <w:rFonts w:ascii="Arial" w:hAnsi="Arial" w:cs="Arial"/>
          <w:color w:val="231F20"/>
          <w:w w:val="85"/>
          <w:sz w:val="16"/>
        </w:rPr>
        <w:t>AusGOAL</w:t>
      </w:r>
      <w:proofErr w:type="spellEnd"/>
      <w:r w:rsidRPr="00F245BC">
        <w:rPr>
          <w:rFonts w:ascii="Arial" w:hAnsi="Arial" w:cs="Arial"/>
          <w:color w:val="231F20"/>
          <w:w w:val="85"/>
          <w:sz w:val="16"/>
        </w:rPr>
        <w:t>).</w:t>
      </w:r>
    </w:p>
    <w:p w14:paraId="369851F1" w14:textId="77777777" w:rsidR="00E76164" w:rsidRPr="00F245BC" w:rsidRDefault="00E76164">
      <w:pPr>
        <w:spacing w:before="1"/>
        <w:rPr>
          <w:rFonts w:ascii="Arial" w:eastAsia="Arial" w:hAnsi="Arial" w:cs="Arial"/>
          <w:sz w:val="9"/>
          <w:szCs w:val="9"/>
        </w:rPr>
      </w:pPr>
    </w:p>
    <w:p w14:paraId="0C8C67B1" w14:textId="77777777" w:rsidR="00E76164" w:rsidRPr="00F245BC" w:rsidRDefault="005E0FFB">
      <w:pPr>
        <w:ind w:left="103"/>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w14:anchorId="50A00E36">
          <v:group id="_x0000_s7754" style="width:55.65pt;height:19.5pt;mso-position-horizontal-relative:char;mso-position-vertical-relative:line" coordsize="1113,390">
            <v:group id="_x0000_s7767" style="position:absolute;left:3;top:5;width:1106;height:378" coordorigin="3,5" coordsize="1106,378">
              <v:shape id="_x0000_s7768" style="position:absolute;left:3;top:5;width:1106;height:378" coordorigin="3,5" coordsize="1106,378" path="m29,5l4,5,3,18,3,382,1107,382,1108,36,1106,18,1100,9,1091,7,1080,7,29,5xe" fillcolor="#aab2ab" stroked="f">
                <v:path arrowok="t"/>
              </v:shape>
            </v:group>
            <v:group id="_x0000_s7764" style="position:absolute;width:1113;height:390" coordsize="1113,390">
              <v:shape id="_x0000_s7766" style="position:absolute;width:1113;height:390" coordsize="1113,390" path="m1103,0l9,,,9,,387,2,389,1110,389,1113,387,1113,359,191,359,146,353,106,335,73,308,47,274,9,274,9,15,15,9,1113,9,1103,0xe" fillcolor="#010202" stroked="f">
                <v:path arrowok="t"/>
              </v:shape>
              <v:shape id="_x0000_s7765" style="position:absolute;width:1113;height:390" coordsize="1113,390" path="m1113,9l1098,9,1103,15,1103,274,335,274,310,308,276,335,236,353,191,359,1113,359,1113,9xe" fillcolor="#010202" stroked="f">
                <v:path arrowok="t"/>
              </v:shape>
            </v:group>
            <v:group id="_x0000_s7760" style="position:absolute;left:655;top:304;width:52;height:62" coordorigin="655,304" coordsize="52,62">
              <v:shape id="_x0000_s7763" style="position:absolute;left:655;top:304;width:52;height:62" coordorigin="655,304" coordsize="52,62" path="m687,304l655,304,655,365,688,365,691,365,706,355,669,355,669,338,704,338,702,335,699,333,696,332,698,330,700,329,669,328,669,314,704,314,703,314,690,304,687,304xe" stroked="f">
                <v:path arrowok="t"/>
              </v:shape>
              <v:shape id="_x0000_s7762" style="position:absolute;left:655;top:304;width:52;height:62" coordorigin="655,304" coordsize="52,62" path="m704,338l687,338,689,338,692,341,693,343,693,348,683,355,706,355,706,353,707,350,707,343,706,340,704,338xe" stroked="f">
                <v:path arrowok="t"/>
              </v:shape>
              <v:shape id="_x0000_s7761" style="position:absolute;left:655;top:304;width:52;height:62" coordorigin="655,304" coordsize="52,62" path="m704,314l669,314,684,314,686,315,691,320,691,324,690,326,687,328,685,328,701,328,703,325,704,322,704,315,704,314xe" stroked="f">
                <v:path arrowok="t"/>
              </v:shape>
            </v:group>
            <v:group id="_x0000_s7755" style="position:absolute;left:709;top:304;width:59;height:62" coordorigin="709,304" coordsize="59,62">
              <v:shape id="_x0000_s7759" style="position:absolute;left:709;top:304;width:59;height:62" coordorigin="709,304" coordsize="59,62" path="m724,304l709,304,732,341,732,365,745,365,745,341,754,328,739,328,724,304xe" stroked="f">
                <v:path arrowok="t"/>
              </v:shape>
              <v:shape id="_x0000_s7758" style="position:absolute;left:709;top:304;width:59;height:62" coordorigin="709,304" coordsize="59,62" path="m768,304l753,304,739,328,754,328,768,304xe" stroked="f">
                <v:path arrowok="t"/>
              </v:shape>
              <v:shape id="_x0000_s7757" type="#_x0000_t75" style="position:absolute;left:46;top:37;width:290;height:290">
                <v:imagedata r:id="rId23" o:title=""/>
              </v:shape>
              <v:shape id="_x0000_s7756" type="#_x0000_t75" style="position:absolute;left:599;top:31;width:215;height:215">
                <v:imagedata r:id="rId24" o:title=""/>
              </v:shape>
            </v:group>
            <w10:wrap type="none"/>
            <w10:anchorlock/>
          </v:group>
        </w:pict>
      </w:r>
    </w:p>
    <w:p w14:paraId="01729C50" w14:textId="77777777" w:rsidR="00E76164" w:rsidRPr="00F245BC" w:rsidRDefault="00381F87">
      <w:pPr>
        <w:spacing w:before="88"/>
        <w:ind w:left="103" w:right="99"/>
        <w:rPr>
          <w:rFonts w:ascii="Arial" w:eastAsia="Arial" w:hAnsi="Arial" w:cs="Arial"/>
          <w:sz w:val="16"/>
          <w:szCs w:val="16"/>
        </w:rPr>
      </w:pPr>
      <w:r w:rsidRPr="00F245BC">
        <w:rPr>
          <w:rFonts w:ascii="Arial" w:hAnsi="Arial" w:cs="Arial"/>
          <w:color w:val="231F20"/>
          <w:w w:val="85"/>
          <w:sz w:val="16"/>
        </w:rPr>
        <w:t>All</w:t>
      </w:r>
      <w:r w:rsidRPr="00F245BC">
        <w:rPr>
          <w:rFonts w:ascii="Arial" w:hAnsi="Arial" w:cs="Arial"/>
          <w:color w:val="231F20"/>
          <w:spacing w:val="-7"/>
          <w:w w:val="85"/>
          <w:sz w:val="16"/>
        </w:rPr>
        <w:t xml:space="preserve"> </w:t>
      </w:r>
      <w:r w:rsidRPr="00F245BC">
        <w:rPr>
          <w:rFonts w:ascii="Arial" w:hAnsi="Arial" w:cs="Arial"/>
          <w:color w:val="231F20"/>
          <w:w w:val="85"/>
          <w:sz w:val="16"/>
        </w:rPr>
        <w:t>material</w:t>
      </w:r>
      <w:r w:rsidRPr="00F245BC">
        <w:rPr>
          <w:rFonts w:ascii="Arial" w:hAnsi="Arial" w:cs="Arial"/>
          <w:color w:val="231F20"/>
          <w:spacing w:val="-7"/>
          <w:w w:val="85"/>
          <w:sz w:val="16"/>
        </w:rPr>
        <w:t xml:space="preserve"> </w:t>
      </w:r>
      <w:r w:rsidRPr="00F245BC">
        <w:rPr>
          <w:rFonts w:ascii="Arial" w:hAnsi="Arial" w:cs="Arial"/>
          <w:color w:val="231F20"/>
          <w:w w:val="85"/>
          <w:sz w:val="16"/>
        </w:rPr>
        <w:t>presented</w:t>
      </w:r>
      <w:r w:rsidRPr="00F245BC">
        <w:rPr>
          <w:rFonts w:ascii="Arial" w:hAnsi="Arial" w:cs="Arial"/>
          <w:color w:val="231F20"/>
          <w:spacing w:val="-7"/>
          <w:w w:val="85"/>
          <w:sz w:val="16"/>
        </w:rPr>
        <w:t xml:space="preserve"> </w:t>
      </w:r>
      <w:r w:rsidRPr="00F245BC">
        <w:rPr>
          <w:rFonts w:ascii="Arial" w:hAnsi="Arial" w:cs="Arial"/>
          <w:color w:val="231F20"/>
          <w:w w:val="85"/>
          <w:sz w:val="16"/>
        </w:rPr>
        <w:t>in</w:t>
      </w:r>
      <w:r w:rsidRPr="00F245BC">
        <w:rPr>
          <w:rFonts w:ascii="Arial" w:hAnsi="Arial" w:cs="Arial"/>
          <w:color w:val="231F20"/>
          <w:spacing w:val="-7"/>
          <w:w w:val="85"/>
          <w:sz w:val="16"/>
        </w:rPr>
        <w:t xml:space="preserve"> </w:t>
      </w:r>
      <w:r w:rsidRPr="00F245BC">
        <w:rPr>
          <w:rFonts w:ascii="Arial" w:hAnsi="Arial" w:cs="Arial"/>
          <w:color w:val="231F20"/>
          <w:w w:val="85"/>
          <w:sz w:val="16"/>
        </w:rPr>
        <w:t>this</w:t>
      </w:r>
      <w:r w:rsidRPr="00F245BC">
        <w:rPr>
          <w:rFonts w:ascii="Arial" w:hAnsi="Arial" w:cs="Arial"/>
          <w:color w:val="231F20"/>
          <w:spacing w:val="-7"/>
          <w:w w:val="85"/>
          <w:sz w:val="16"/>
        </w:rPr>
        <w:t xml:space="preserve"> </w:t>
      </w:r>
      <w:r w:rsidRPr="00F245BC">
        <w:rPr>
          <w:rFonts w:ascii="Arial" w:hAnsi="Arial" w:cs="Arial"/>
          <w:color w:val="231F20"/>
          <w:w w:val="85"/>
          <w:sz w:val="16"/>
        </w:rPr>
        <w:t>publication</w:t>
      </w:r>
      <w:r w:rsidRPr="00F245BC">
        <w:rPr>
          <w:rFonts w:ascii="Arial" w:hAnsi="Arial" w:cs="Arial"/>
          <w:color w:val="231F20"/>
          <w:spacing w:val="-7"/>
          <w:w w:val="85"/>
          <w:sz w:val="16"/>
        </w:rPr>
        <w:t xml:space="preserve"> </w:t>
      </w:r>
      <w:r w:rsidRPr="00F245BC">
        <w:rPr>
          <w:rFonts w:ascii="Arial" w:hAnsi="Arial" w:cs="Arial"/>
          <w:color w:val="231F20"/>
          <w:w w:val="85"/>
          <w:sz w:val="16"/>
        </w:rPr>
        <w:t>is</w:t>
      </w:r>
      <w:r w:rsidRPr="00F245BC">
        <w:rPr>
          <w:rFonts w:ascii="Arial" w:hAnsi="Arial" w:cs="Arial"/>
          <w:color w:val="231F20"/>
          <w:spacing w:val="-7"/>
          <w:w w:val="85"/>
          <w:sz w:val="16"/>
        </w:rPr>
        <w:t xml:space="preserve"> </w:t>
      </w:r>
      <w:r w:rsidRPr="00F245BC">
        <w:rPr>
          <w:rFonts w:ascii="Arial" w:hAnsi="Arial" w:cs="Arial"/>
          <w:color w:val="231F20"/>
          <w:w w:val="85"/>
          <w:sz w:val="16"/>
        </w:rPr>
        <w:t>licensed</w:t>
      </w:r>
      <w:r w:rsidRPr="00F245BC">
        <w:rPr>
          <w:rFonts w:ascii="Arial" w:hAnsi="Arial" w:cs="Arial"/>
          <w:color w:val="231F20"/>
          <w:spacing w:val="-7"/>
          <w:w w:val="85"/>
          <w:sz w:val="16"/>
        </w:rPr>
        <w:t xml:space="preserve"> </w:t>
      </w:r>
      <w:r w:rsidRPr="00F245BC">
        <w:rPr>
          <w:rFonts w:ascii="Arial" w:hAnsi="Arial" w:cs="Arial"/>
          <w:color w:val="231F20"/>
          <w:w w:val="85"/>
          <w:sz w:val="16"/>
        </w:rPr>
        <w:t>under</w:t>
      </w:r>
      <w:r w:rsidRPr="00F245BC">
        <w:rPr>
          <w:rFonts w:ascii="Arial" w:hAnsi="Arial" w:cs="Arial"/>
          <w:color w:val="231F20"/>
          <w:spacing w:val="-7"/>
          <w:w w:val="85"/>
          <w:sz w:val="16"/>
        </w:rPr>
        <w:t xml:space="preserve"> </w:t>
      </w:r>
      <w:r w:rsidRPr="00F245BC">
        <w:rPr>
          <w:rFonts w:ascii="Arial" w:hAnsi="Arial" w:cs="Arial"/>
          <w:color w:val="231F20"/>
          <w:w w:val="85"/>
          <w:sz w:val="16"/>
        </w:rPr>
        <w:t>the</w:t>
      </w:r>
      <w:r w:rsidRPr="00F245BC">
        <w:rPr>
          <w:rFonts w:ascii="Arial" w:hAnsi="Arial" w:cs="Arial"/>
          <w:color w:val="231F20"/>
          <w:spacing w:val="-7"/>
          <w:w w:val="85"/>
          <w:sz w:val="16"/>
        </w:rPr>
        <w:t xml:space="preserve"> </w:t>
      </w:r>
      <w:hyperlink r:id="rId25">
        <w:r w:rsidRPr="00F245BC">
          <w:rPr>
            <w:rFonts w:ascii="Arial" w:hAnsi="Arial" w:cs="Arial"/>
            <w:color w:val="231F20"/>
            <w:w w:val="85"/>
            <w:sz w:val="16"/>
            <w:u w:val="single" w:color="231F20"/>
          </w:rPr>
          <w:t>Creative</w:t>
        </w:r>
        <w:r w:rsidRPr="00F245BC">
          <w:rPr>
            <w:rFonts w:ascii="Arial" w:hAnsi="Arial" w:cs="Arial"/>
            <w:color w:val="231F20"/>
            <w:spacing w:val="-7"/>
            <w:w w:val="85"/>
            <w:sz w:val="16"/>
            <w:u w:val="single" w:color="231F20"/>
          </w:rPr>
          <w:t xml:space="preserve"> </w:t>
        </w:r>
        <w:r w:rsidRPr="00F245BC">
          <w:rPr>
            <w:rFonts w:ascii="Arial" w:hAnsi="Arial" w:cs="Arial"/>
            <w:color w:val="231F20"/>
            <w:w w:val="85"/>
            <w:sz w:val="16"/>
            <w:u w:val="single" w:color="231F20"/>
          </w:rPr>
          <w:t>Commons</w:t>
        </w:r>
        <w:r w:rsidRPr="00F245BC">
          <w:rPr>
            <w:rFonts w:ascii="Arial" w:hAnsi="Arial" w:cs="Arial"/>
            <w:color w:val="231F20"/>
            <w:spacing w:val="-11"/>
            <w:w w:val="85"/>
            <w:sz w:val="16"/>
            <w:u w:val="single" w:color="231F20"/>
          </w:rPr>
          <w:t xml:space="preserve"> </w:t>
        </w:r>
        <w:r w:rsidRPr="00F245BC">
          <w:rPr>
            <w:rFonts w:ascii="Arial" w:hAnsi="Arial" w:cs="Arial"/>
            <w:color w:val="231F20"/>
            <w:w w:val="85"/>
            <w:sz w:val="16"/>
            <w:u w:val="single" w:color="231F20"/>
          </w:rPr>
          <w:t>Attribution</w:t>
        </w:r>
        <w:r w:rsidRPr="00F245BC">
          <w:rPr>
            <w:rFonts w:ascii="Arial" w:hAnsi="Arial" w:cs="Arial"/>
            <w:color w:val="231F20"/>
            <w:spacing w:val="-7"/>
            <w:w w:val="85"/>
            <w:sz w:val="16"/>
            <w:u w:val="single" w:color="231F20"/>
          </w:rPr>
          <w:t xml:space="preserve"> </w:t>
        </w:r>
        <w:r w:rsidRPr="00F245BC">
          <w:rPr>
            <w:rFonts w:ascii="Arial" w:hAnsi="Arial" w:cs="Arial"/>
            <w:color w:val="231F20"/>
            <w:w w:val="85"/>
            <w:sz w:val="16"/>
            <w:u w:val="single" w:color="231F20"/>
          </w:rPr>
          <w:t>4.0</w:t>
        </w:r>
        <w:r w:rsidRPr="00F245BC">
          <w:rPr>
            <w:rFonts w:ascii="Arial" w:hAnsi="Arial" w:cs="Arial"/>
            <w:color w:val="231F20"/>
            <w:spacing w:val="-7"/>
            <w:w w:val="85"/>
            <w:sz w:val="16"/>
            <w:u w:val="single" w:color="231F20"/>
          </w:rPr>
          <w:t xml:space="preserve"> </w:t>
        </w:r>
        <w:r w:rsidRPr="00F245BC">
          <w:rPr>
            <w:rFonts w:ascii="Arial" w:hAnsi="Arial" w:cs="Arial"/>
            <w:color w:val="231F20"/>
            <w:w w:val="85"/>
            <w:sz w:val="16"/>
            <w:u w:val="single" w:color="231F20"/>
          </w:rPr>
          <w:t>International</w:t>
        </w:r>
        <w:r w:rsidRPr="00F245BC">
          <w:rPr>
            <w:rFonts w:ascii="Arial" w:hAnsi="Arial" w:cs="Arial"/>
            <w:color w:val="231F20"/>
            <w:spacing w:val="-7"/>
            <w:w w:val="85"/>
            <w:sz w:val="16"/>
            <w:u w:val="single" w:color="231F20"/>
          </w:rPr>
          <w:t xml:space="preserve"> </w:t>
        </w:r>
        <w:proofErr w:type="spellStart"/>
        <w:r w:rsidRPr="00F245BC">
          <w:rPr>
            <w:rFonts w:ascii="Arial" w:hAnsi="Arial" w:cs="Arial"/>
            <w:color w:val="231F20"/>
            <w:w w:val="85"/>
            <w:sz w:val="16"/>
            <w:u w:val="single" w:color="231F20"/>
          </w:rPr>
          <w:t>Licence</w:t>
        </w:r>
        <w:proofErr w:type="spellEnd"/>
      </w:hyperlink>
      <w:r w:rsidRPr="00F245BC">
        <w:rPr>
          <w:rFonts w:ascii="Arial" w:hAnsi="Arial" w:cs="Arial"/>
          <w:color w:val="231F20"/>
          <w:w w:val="85"/>
          <w:sz w:val="16"/>
        </w:rPr>
        <w:t>,</w:t>
      </w:r>
      <w:r w:rsidRPr="00F245BC">
        <w:rPr>
          <w:rFonts w:ascii="Arial" w:hAnsi="Arial" w:cs="Arial"/>
          <w:color w:val="231F20"/>
          <w:spacing w:val="-11"/>
          <w:w w:val="85"/>
          <w:sz w:val="16"/>
        </w:rPr>
        <w:t xml:space="preserve"> </w:t>
      </w:r>
      <w:r w:rsidRPr="00F245BC">
        <w:rPr>
          <w:rFonts w:ascii="Arial" w:hAnsi="Arial" w:cs="Arial"/>
          <w:color w:val="231F20"/>
          <w:w w:val="85"/>
          <w:sz w:val="16"/>
        </w:rPr>
        <w:t>with</w:t>
      </w:r>
      <w:r w:rsidRPr="00F245BC">
        <w:rPr>
          <w:rFonts w:ascii="Arial" w:hAnsi="Arial" w:cs="Arial"/>
          <w:color w:val="231F20"/>
          <w:spacing w:val="-7"/>
          <w:w w:val="85"/>
          <w:sz w:val="16"/>
        </w:rPr>
        <w:t xml:space="preserve"> </w:t>
      </w:r>
      <w:r w:rsidRPr="00F245BC">
        <w:rPr>
          <w:rFonts w:ascii="Arial" w:hAnsi="Arial" w:cs="Arial"/>
          <w:color w:val="231F20"/>
          <w:w w:val="85"/>
          <w:sz w:val="16"/>
        </w:rPr>
        <w:t>the</w:t>
      </w:r>
      <w:r w:rsidRPr="00F245BC">
        <w:rPr>
          <w:rFonts w:ascii="Arial" w:hAnsi="Arial" w:cs="Arial"/>
          <w:color w:val="231F20"/>
          <w:spacing w:val="-7"/>
          <w:w w:val="85"/>
          <w:sz w:val="16"/>
        </w:rPr>
        <w:t xml:space="preserve"> </w:t>
      </w:r>
      <w:r w:rsidRPr="00F245BC">
        <w:rPr>
          <w:rFonts w:ascii="Arial" w:hAnsi="Arial" w:cs="Arial"/>
          <w:color w:val="231F20"/>
          <w:w w:val="85"/>
          <w:sz w:val="16"/>
        </w:rPr>
        <w:t>exception</w:t>
      </w:r>
      <w:r w:rsidRPr="00F245BC">
        <w:rPr>
          <w:rFonts w:ascii="Arial" w:hAnsi="Arial" w:cs="Arial"/>
          <w:color w:val="231F20"/>
          <w:spacing w:val="-7"/>
          <w:w w:val="85"/>
          <w:sz w:val="16"/>
        </w:rPr>
        <w:t xml:space="preserve"> </w:t>
      </w:r>
      <w:r w:rsidRPr="00F245BC">
        <w:rPr>
          <w:rFonts w:ascii="Arial" w:hAnsi="Arial" w:cs="Arial"/>
          <w:color w:val="231F20"/>
          <w:w w:val="85"/>
          <w:sz w:val="16"/>
        </w:rPr>
        <w:t>of:</w:t>
      </w:r>
    </w:p>
    <w:p w14:paraId="24E36695" w14:textId="77777777" w:rsidR="00E76164" w:rsidRPr="00F245BC" w:rsidRDefault="00381F87">
      <w:pPr>
        <w:pStyle w:val="ListParagraph"/>
        <w:numPr>
          <w:ilvl w:val="0"/>
          <w:numId w:val="29"/>
        </w:numPr>
        <w:tabs>
          <w:tab w:val="left" w:pos="388"/>
        </w:tabs>
        <w:spacing w:before="64"/>
        <w:rPr>
          <w:rFonts w:ascii="Arial" w:eastAsia="Arial" w:hAnsi="Arial" w:cs="Arial"/>
          <w:sz w:val="16"/>
          <w:szCs w:val="16"/>
        </w:rPr>
      </w:pPr>
      <w:r w:rsidRPr="00F245BC">
        <w:rPr>
          <w:rFonts w:ascii="Arial" w:hAnsi="Arial" w:cs="Arial"/>
          <w:color w:val="231F20"/>
          <w:w w:val="85"/>
          <w:sz w:val="16"/>
        </w:rPr>
        <w:t>photographs</w:t>
      </w:r>
      <w:r w:rsidRPr="00F245BC">
        <w:rPr>
          <w:rFonts w:ascii="Arial" w:hAnsi="Arial" w:cs="Arial"/>
          <w:color w:val="231F20"/>
          <w:spacing w:val="-17"/>
          <w:w w:val="85"/>
          <w:sz w:val="16"/>
        </w:rPr>
        <w:t xml:space="preserve"> </w:t>
      </w:r>
      <w:r w:rsidRPr="00F245BC">
        <w:rPr>
          <w:rFonts w:ascii="Arial" w:hAnsi="Arial" w:cs="Arial"/>
          <w:color w:val="231F20"/>
          <w:w w:val="85"/>
          <w:sz w:val="16"/>
        </w:rPr>
        <w:t>and</w:t>
      </w:r>
      <w:r w:rsidRPr="00F245BC">
        <w:rPr>
          <w:rFonts w:ascii="Arial" w:hAnsi="Arial" w:cs="Arial"/>
          <w:color w:val="231F20"/>
          <w:spacing w:val="-17"/>
          <w:w w:val="85"/>
          <w:sz w:val="16"/>
        </w:rPr>
        <w:t xml:space="preserve"> </w:t>
      </w:r>
      <w:r w:rsidRPr="00F245BC">
        <w:rPr>
          <w:rFonts w:ascii="Arial" w:hAnsi="Arial" w:cs="Arial"/>
          <w:color w:val="231F20"/>
          <w:w w:val="85"/>
          <w:sz w:val="16"/>
        </w:rPr>
        <w:t>images;</w:t>
      </w:r>
    </w:p>
    <w:p w14:paraId="42E31A7A" w14:textId="77777777" w:rsidR="00E76164" w:rsidRPr="00F245BC" w:rsidRDefault="00381F87">
      <w:pPr>
        <w:pStyle w:val="ListParagraph"/>
        <w:numPr>
          <w:ilvl w:val="0"/>
          <w:numId w:val="29"/>
        </w:numPr>
        <w:tabs>
          <w:tab w:val="left" w:pos="388"/>
        </w:tabs>
        <w:spacing w:before="6"/>
        <w:rPr>
          <w:rFonts w:ascii="Arial" w:eastAsia="Arial" w:hAnsi="Arial" w:cs="Arial"/>
          <w:sz w:val="16"/>
          <w:szCs w:val="16"/>
        </w:rPr>
      </w:pPr>
      <w:r w:rsidRPr="00F245BC">
        <w:rPr>
          <w:rFonts w:ascii="Arial" w:eastAsia="Arial" w:hAnsi="Arial" w:cs="Arial"/>
          <w:color w:val="231F20"/>
          <w:w w:val="85"/>
          <w:sz w:val="16"/>
          <w:szCs w:val="16"/>
        </w:rPr>
        <w:t>the</w:t>
      </w:r>
      <w:r w:rsidRPr="00F245BC">
        <w:rPr>
          <w:rFonts w:ascii="Arial" w:eastAsia="Arial" w:hAnsi="Arial" w:cs="Arial"/>
          <w:color w:val="231F20"/>
          <w:spacing w:val="-11"/>
          <w:w w:val="85"/>
          <w:sz w:val="16"/>
          <w:szCs w:val="16"/>
        </w:rPr>
        <w:t xml:space="preserve"> </w:t>
      </w:r>
      <w:r w:rsidRPr="00F245BC">
        <w:rPr>
          <w:rFonts w:ascii="Arial" w:eastAsia="Arial" w:hAnsi="Arial" w:cs="Arial"/>
          <w:color w:val="231F20"/>
          <w:w w:val="85"/>
          <w:sz w:val="16"/>
          <w:szCs w:val="16"/>
        </w:rPr>
        <w:t>Commission’s</w:t>
      </w:r>
      <w:r w:rsidRPr="00F245BC">
        <w:rPr>
          <w:rFonts w:ascii="Arial" w:eastAsia="Arial" w:hAnsi="Arial" w:cs="Arial"/>
          <w:color w:val="231F20"/>
          <w:spacing w:val="-11"/>
          <w:w w:val="85"/>
          <w:sz w:val="16"/>
          <w:szCs w:val="16"/>
        </w:rPr>
        <w:t xml:space="preserve"> </w:t>
      </w:r>
      <w:r w:rsidRPr="00F245BC">
        <w:rPr>
          <w:rFonts w:ascii="Arial" w:eastAsia="Arial" w:hAnsi="Arial" w:cs="Arial"/>
          <w:color w:val="231F20"/>
          <w:w w:val="85"/>
          <w:sz w:val="16"/>
          <w:szCs w:val="16"/>
        </w:rPr>
        <w:t>logo,</w:t>
      </w:r>
      <w:r w:rsidRPr="00F245BC">
        <w:rPr>
          <w:rFonts w:ascii="Arial" w:eastAsia="Arial" w:hAnsi="Arial" w:cs="Arial"/>
          <w:color w:val="231F20"/>
          <w:spacing w:val="-15"/>
          <w:w w:val="85"/>
          <w:sz w:val="16"/>
          <w:szCs w:val="16"/>
        </w:rPr>
        <w:t xml:space="preserve"> </w:t>
      </w:r>
      <w:r w:rsidRPr="00F245BC">
        <w:rPr>
          <w:rFonts w:ascii="Arial" w:eastAsia="Arial" w:hAnsi="Arial" w:cs="Arial"/>
          <w:color w:val="231F20"/>
          <w:w w:val="85"/>
          <w:sz w:val="16"/>
          <w:szCs w:val="16"/>
        </w:rPr>
        <w:t>any</w:t>
      </w:r>
      <w:r w:rsidRPr="00F245BC">
        <w:rPr>
          <w:rFonts w:ascii="Arial" w:eastAsia="Arial" w:hAnsi="Arial" w:cs="Arial"/>
          <w:color w:val="231F20"/>
          <w:spacing w:val="-11"/>
          <w:w w:val="85"/>
          <w:sz w:val="16"/>
          <w:szCs w:val="16"/>
        </w:rPr>
        <w:t xml:space="preserve"> </w:t>
      </w:r>
      <w:r w:rsidRPr="00F245BC">
        <w:rPr>
          <w:rFonts w:ascii="Arial" w:eastAsia="Arial" w:hAnsi="Arial" w:cs="Arial"/>
          <w:color w:val="231F20"/>
          <w:w w:val="85"/>
          <w:sz w:val="16"/>
          <w:szCs w:val="16"/>
        </w:rPr>
        <w:t>branding</w:t>
      </w:r>
      <w:r w:rsidRPr="00F245BC">
        <w:rPr>
          <w:rFonts w:ascii="Arial" w:eastAsia="Arial" w:hAnsi="Arial" w:cs="Arial"/>
          <w:color w:val="231F20"/>
          <w:spacing w:val="-11"/>
          <w:w w:val="85"/>
          <w:sz w:val="16"/>
          <w:szCs w:val="16"/>
        </w:rPr>
        <w:t xml:space="preserve"> </w:t>
      </w:r>
      <w:r w:rsidRPr="00F245BC">
        <w:rPr>
          <w:rFonts w:ascii="Arial" w:eastAsia="Arial" w:hAnsi="Arial" w:cs="Arial"/>
          <w:color w:val="231F20"/>
          <w:w w:val="85"/>
          <w:sz w:val="16"/>
          <w:szCs w:val="16"/>
        </w:rPr>
        <w:t>or</w:t>
      </w:r>
      <w:r w:rsidRPr="00F245BC">
        <w:rPr>
          <w:rFonts w:ascii="Arial" w:eastAsia="Arial" w:hAnsi="Arial" w:cs="Arial"/>
          <w:color w:val="231F20"/>
          <w:spacing w:val="-11"/>
          <w:w w:val="85"/>
          <w:sz w:val="16"/>
          <w:szCs w:val="16"/>
        </w:rPr>
        <w:t xml:space="preserve"> </w:t>
      </w:r>
      <w:r w:rsidRPr="00F245BC">
        <w:rPr>
          <w:rFonts w:ascii="Arial" w:eastAsia="Arial" w:hAnsi="Arial" w:cs="Arial"/>
          <w:color w:val="231F20"/>
          <w:w w:val="85"/>
          <w:sz w:val="16"/>
          <w:szCs w:val="16"/>
        </w:rPr>
        <w:t>trademarks;</w:t>
      </w:r>
    </w:p>
    <w:p w14:paraId="1D7B9014" w14:textId="77777777" w:rsidR="00E76164" w:rsidRPr="00F245BC" w:rsidRDefault="00381F87">
      <w:pPr>
        <w:pStyle w:val="ListParagraph"/>
        <w:numPr>
          <w:ilvl w:val="0"/>
          <w:numId w:val="29"/>
        </w:numPr>
        <w:tabs>
          <w:tab w:val="left" w:pos="388"/>
        </w:tabs>
        <w:spacing w:before="6"/>
        <w:rPr>
          <w:rFonts w:ascii="Arial" w:eastAsia="Arial" w:hAnsi="Arial" w:cs="Arial"/>
          <w:sz w:val="16"/>
          <w:szCs w:val="16"/>
        </w:rPr>
      </w:pPr>
      <w:r w:rsidRPr="00F245BC">
        <w:rPr>
          <w:rFonts w:ascii="Arial" w:hAnsi="Arial" w:cs="Arial"/>
          <w:color w:val="231F20"/>
          <w:w w:val="85"/>
          <w:sz w:val="16"/>
        </w:rPr>
        <w:t>where otherwise</w:t>
      </w:r>
      <w:r w:rsidRPr="00F245BC">
        <w:rPr>
          <w:rFonts w:ascii="Arial" w:hAnsi="Arial" w:cs="Arial"/>
          <w:color w:val="231F20"/>
          <w:spacing w:val="-13"/>
          <w:w w:val="85"/>
          <w:sz w:val="16"/>
        </w:rPr>
        <w:t xml:space="preserve"> </w:t>
      </w:r>
      <w:r w:rsidRPr="00F245BC">
        <w:rPr>
          <w:rFonts w:ascii="Arial" w:hAnsi="Arial" w:cs="Arial"/>
          <w:color w:val="231F20"/>
          <w:w w:val="85"/>
          <w:sz w:val="16"/>
        </w:rPr>
        <w:t>indicated.</w:t>
      </w:r>
    </w:p>
    <w:p w14:paraId="285311A7" w14:textId="77777777" w:rsidR="00E76164" w:rsidRPr="00F245BC" w:rsidRDefault="00381F87">
      <w:pPr>
        <w:spacing w:before="63"/>
        <w:ind w:left="103" w:right="465"/>
        <w:rPr>
          <w:rFonts w:ascii="Arial" w:eastAsia="Arial" w:hAnsi="Arial" w:cs="Arial"/>
          <w:sz w:val="16"/>
          <w:szCs w:val="16"/>
        </w:rPr>
      </w:pPr>
      <w:r w:rsidRPr="00F245BC">
        <w:rPr>
          <w:rFonts w:ascii="Arial" w:hAnsi="Arial" w:cs="Arial"/>
          <w:color w:val="231F20"/>
          <w:spacing w:val="-8"/>
          <w:w w:val="85"/>
          <w:sz w:val="16"/>
        </w:rPr>
        <w:t>To</w:t>
      </w:r>
      <w:r w:rsidRPr="00F245BC">
        <w:rPr>
          <w:rFonts w:ascii="Arial" w:hAnsi="Arial" w:cs="Arial"/>
          <w:color w:val="231F20"/>
          <w:spacing w:val="-5"/>
          <w:w w:val="85"/>
          <w:sz w:val="16"/>
        </w:rPr>
        <w:t xml:space="preserve"> </w:t>
      </w:r>
      <w:r w:rsidRPr="00F245BC">
        <w:rPr>
          <w:rFonts w:ascii="Arial" w:hAnsi="Arial" w:cs="Arial"/>
          <w:color w:val="231F20"/>
          <w:w w:val="85"/>
          <w:sz w:val="16"/>
        </w:rPr>
        <w:t>view</w:t>
      </w:r>
      <w:r w:rsidRPr="00F245BC">
        <w:rPr>
          <w:rFonts w:ascii="Arial" w:hAnsi="Arial" w:cs="Arial"/>
          <w:color w:val="231F20"/>
          <w:spacing w:val="-5"/>
          <w:w w:val="85"/>
          <w:sz w:val="16"/>
        </w:rPr>
        <w:t xml:space="preserve"> </w:t>
      </w:r>
      <w:r w:rsidRPr="00F245BC">
        <w:rPr>
          <w:rFonts w:ascii="Arial" w:hAnsi="Arial" w:cs="Arial"/>
          <w:color w:val="231F20"/>
          <w:w w:val="85"/>
          <w:sz w:val="16"/>
        </w:rPr>
        <w:t>a</w:t>
      </w:r>
      <w:r w:rsidRPr="00F245BC">
        <w:rPr>
          <w:rFonts w:ascii="Arial" w:hAnsi="Arial" w:cs="Arial"/>
          <w:color w:val="231F20"/>
          <w:spacing w:val="-5"/>
          <w:w w:val="85"/>
          <w:sz w:val="16"/>
        </w:rPr>
        <w:t xml:space="preserve"> </w:t>
      </w:r>
      <w:r w:rsidRPr="00F245BC">
        <w:rPr>
          <w:rFonts w:ascii="Arial" w:hAnsi="Arial" w:cs="Arial"/>
          <w:color w:val="231F20"/>
          <w:w w:val="85"/>
          <w:sz w:val="16"/>
        </w:rPr>
        <w:t>copy</w:t>
      </w:r>
      <w:r w:rsidRPr="00F245BC">
        <w:rPr>
          <w:rFonts w:ascii="Arial" w:hAnsi="Arial" w:cs="Arial"/>
          <w:color w:val="231F20"/>
          <w:spacing w:val="-5"/>
          <w:w w:val="85"/>
          <w:sz w:val="16"/>
        </w:rPr>
        <w:t xml:space="preserve"> </w:t>
      </w:r>
      <w:r w:rsidRPr="00F245BC">
        <w:rPr>
          <w:rFonts w:ascii="Arial" w:hAnsi="Arial" w:cs="Arial"/>
          <w:color w:val="231F20"/>
          <w:w w:val="85"/>
          <w:sz w:val="16"/>
        </w:rPr>
        <w:t>of</w:t>
      </w:r>
      <w:r w:rsidRPr="00F245BC">
        <w:rPr>
          <w:rFonts w:ascii="Arial" w:hAnsi="Arial" w:cs="Arial"/>
          <w:color w:val="231F20"/>
          <w:spacing w:val="-5"/>
          <w:w w:val="85"/>
          <w:sz w:val="16"/>
        </w:rPr>
        <w:t xml:space="preserve"> </w:t>
      </w:r>
      <w:r w:rsidRPr="00F245BC">
        <w:rPr>
          <w:rFonts w:ascii="Arial" w:hAnsi="Arial" w:cs="Arial"/>
          <w:color w:val="231F20"/>
          <w:w w:val="85"/>
          <w:sz w:val="16"/>
        </w:rPr>
        <w:t>this</w:t>
      </w:r>
      <w:r w:rsidRPr="00F245BC">
        <w:rPr>
          <w:rFonts w:ascii="Arial" w:hAnsi="Arial" w:cs="Arial"/>
          <w:color w:val="231F20"/>
          <w:spacing w:val="-5"/>
          <w:w w:val="85"/>
          <w:sz w:val="16"/>
        </w:rPr>
        <w:t xml:space="preserve"> </w:t>
      </w:r>
      <w:proofErr w:type="spellStart"/>
      <w:r w:rsidRPr="00F245BC">
        <w:rPr>
          <w:rFonts w:ascii="Arial" w:hAnsi="Arial" w:cs="Arial"/>
          <w:color w:val="231F20"/>
          <w:w w:val="85"/>
          <w:sz w:val="16"/>
        </w:rPr>
        <w:t>licence</w:t>
      </w:r>
      <w:proofErr w:type="spellEnd"/>
      <w:r w:rsidRPr="00F245BC">
        <w:rPr>
          <w:rFonts w:ascii="Arial" w:hAnsi="Arial" w:cs="Arial"/>
          <w:color w:val="231F20"/>
          <w:w w:val="85"/>
          <w:sz w:val="16"/>
        </w:rPr>
        <w:t>,</w:t>
      </w:r>
      <w:r w:rsidRPr="00F245BC">
        <w:rPr>
          <w:rFonts w:ascii="Arial" w:hAnsi="Arial" w:cs="Arial"/>
          <w:color w:val="231F20"/>
          <w:spacing w:val="-10"/>
          <w:w w:val="85"/>
          <w:sz w:val="16"/>
        </w:rPr>
        <w:t xml:space="preserve"> </w:t>
      </w:r>
      <w:r w:rsidRPr="00F245BC">
        <w:rPr>
          <w:rFonts w:ascii="Arial" w:hAnsi="Arial" w:cs="Arial"/>
          <w:color w:val="231F20"/>
          <w:w w:val="85"/>
          <w:sz w:val="16"/>
        </w:rPr>
        <w:t>visit</w:t>
      </w:r>
      <w:r w:rsidRPr="00F245BC">
        <w:rPr>
          <w:rFonts w:ascii="Arial" w:hAnsi="Arial" w:cs="Arial"/>
          <w:color w:val="231F20"/>
          <w:spacing w:val="-5"/>
          <w:w w:val="85"/>
          <w:sz w:val="16"/>
        </w:rPr>
        <w:t xml:space="preserve"> </w:t>
      </w:r>
      <w:hyperlink r:id="rId26">
        <w:r w:rsidRPr="00F245BC">
          <w:rPr>
            <w:rFonts w:ascii="Arial" w:hAnsi="Arial" w:cs="Arial"/>
            <w:color w:val="231F20"/>
            <w:w w:val="85"/>
            <w:sz w:val="16"/>
            <w:u w:val="single" w:color="231F20"/>
          </w:rPr>
          <w:t>http://</w:t>
        </w:r>
        <w:proofErr w:type="spellStart"/>
        <w:r w:rsidRPr="00F245BC">
          <w:rPr>
            <w:rFonts w:ascii="Arial" w:hAnsi="Arial" w:cs="Arial"/>
            <w:color w:val="231F20"/>
            <w:w w:val="85"/>
            <w:sz w:val="16"/>
            <w:u w:val="single" w:color="231F20"/>
          </w:rPr>
          <w:t>creativecommons.org</w:t>
        </w:r>
        <w:proofErr w:type="spellEnd"/>
        <w:r w:rsidRPr="00F245BC">
          <w:rPr>
            <w:rFonts w:ascii="Arial" w:hAnsi="Arial" w:cs="Arial"/>
            <w:color w:val="231F20"/>
            <w:w w:val="85"/>
            <w:sz w:val="16"/>
            <w:u w:val="single" w:color="231F20"/>
          </w:rPr>
          <w:t>/licenses/by/4.0/</w:t>
        </w:r>
        <w:proofErr w:type="spellStart"/>
        <w:r w:rsidRPr="00F245BC">
          <w:rPr>
            <w:rFonts w:ascii="Arial" w:hAnsi="Arial" w:cs="Arial"/>
            <w:color w:val="231F20"/>
            <w:w w:val="85"/>
            <w:sz w:val="16"/>
            <w:u w:val="single" w:color="231F20"/>
          </w:rPr>
          <w:t>legalcode</w:t>
        </w:r>
        <w:proofErr w:type="spellEnd"/>
      </w:hyperlink>
      <w:r w:rsidRPr="00F245BC">
        <w:rPr>
          <w:rFonts w:ascii="Arial" w:hAnsi="Arial" w:cs="Arial"/>
          <w:color w:val="231F20"/>
          <w:w w:val="85"/>
          <w:sz w:val="16"/>
        </w:rPr>
        <w:t>.</w:t>
      </w:r>
    </w:p>
    <w:p w14:paraId="15D90AF6" w14:textId="77777777" w:rsidR="00E76164" w:rsidRPr="00F245BC" w:rsidRDefault="00381F87">
      <w:pPr>
        <w:spacing w:before="64" w:line="249" w:lineRule="auto"/>
        <w:ind w:left="103" w:right="99"/>
        <w:rPr>
          <w:rFonts w:ascii="Arial" w:eastAsia="Arial" w:hAnsi="Arial" w:cs="Arial"/>
          <w:sz w:val="16"/>
          <w:szCs w:val="16"/>
        </w:rPr>
      </w:pPr>
      <w:r w:rsidRPr="00F245BC">
        <w:rPr>
          <w:rFonts w:ascii="Arial" w:hAnsi="Arial" w:cs="Arial"/>
          <w:color w:val="231F20"/>
          <w:w w:val="85"/>
          <w:sz w:val="16"/>
        </w:rPr>
        <w:t>In</w:t>
      </w:r>
      <w:r w:rsidRPr="00F245BC">
        <w:rPr>
          <w:rFonts w:ascii="Arial" w:hAnsi="Arial" w:cs="Arial"/>
          <w:color w:val="231F20"/>
          <w:spacing w:val="-9"/>
          <w:w w:val="85"/>
          <w:sz w:val="16"/>
        </w:rPr>
        <w:t xml:space="preserve"> </w:t>
      </w:r>
      <w:r w:rsidRPr="00F245BC">
        <w:rPr>
          <w:rFonts w:ascii="Arial" w:hAnsi="Arial" w:cs="Arial"/>
          <w:color w:val="231F20"/>
          <w:w w:val="85"/>
          <w:sz w:val="16"/>
        </w:rPr>
        <w:t>essence,</w:t>
      </w:r>
      <w:r w:rsidRPr="00F245BC">
        <w:rPr>
          <w:rFonts w:ascii="Arial" w:hAnsi="Arial" w:cs="Arial"/>
          <w:color w:val="231F20"/>
          <w:spacing w:val="-13"/>
          <w:w w:val="85"/>
          <w:sz w:val="16"/>
        </w:rPr>
        <w:t xml:space="preserve"> </w:t>
      </w:r>
      <w:r w:rsidRPr="00F245BC">
        <w:rPr>
          <w:rFonts w:ascii="Arial" w:hAnsi="Arial" w:cs="Arial"/>
          <w:color w:val="231F20"/>
          <w:w w:val="85"/>
          <w:sz w:val="16"/>
        </w:rPr>
        <w:t>you</w:t>
      </w:r>
      <w:r w:rsidRPr="00F245BC">
        <w:rPr>
          <w:rFonts w:ascii="Arial" w:hAnsi="Arial" w:cs="Arial"/>
          <w:color w:val="231F20"/>
          <w:spacing w:val="-9"/>
          <w:w w:val="85"/>
          <w:sz w:val="16"/>
        </w:rPr>
        <w:t xml:space="preserve"> </w:t>
      </w:r>
      <w:r w:rsidRPr="00F245BC">
        <w:rPr>
          <w:rFonts w:ascii="Arial" w:hAnsi="Arial" w:cs="Arial"/>
          <w:color w:val="231F20"/>
          <w:w w:val="85"/>
          <w:sz w:val="16"/>
        </w:rPr>
        <w:t>are</w:t>
      </w:r>
      <w:r w:rsidRPr="00F245BC">
        <w:rPr>
          <w:rFonts w:ascii="Arial" w:hAnsi="Arial" w:cs="Arial"/>
          <w:color w:val="231F20"/>
          <w:spacing w:val="-9"/>
          <w:w w:val="85"/>
          <w:sz w:val="16"/>
        </w:rPr>
        <w:t xml:space="preserve"> </w:t>
      </w:r>
      <w:r w:rsidRPr="00F245BC">
        <w:rPr>
          <w:rFonts w:ascii="Arial" w:hAnsi="Arial" w:cs="Arial"/>
          <w:color w:val="231F20"/>
          <w:w w:val="85"/>
          <w:sz w:val="16"/>
        </w:rPr>
        <w:t>free</w:t>
      </w:r>
      <w:r w:rsidRPr="00F245BC">
        <w:rPr>
          <w:rFonts w:ascii="Arial" w:hAnsi="Arial" w:cs="Arial"/>
          <w:color w:val="231F20"/>
          <w:spacing w:val="-9"/>
          <w:w w:val="85"/>
          <w:sz w:val="16"/>
        </w:rPr>
        <w:t xml:space="preserve"> </w:t>
      </w:r>
      <w:r w:rsidRPr="00F245BC">
        <w:rPr>
          <w:rFonts w:ascii="Arial" w:hAnsi="Arial" w:cs="Arial"/>
          <w:color w:val="231F20"/>
          <w:w w:val="85"/>
          <w:sz w:val="16"/>
        </w:rPr>
        <w:t>to</w:t>
      </w:r>
      <w:r w:rsidRPr="00F245BC">
        <w:rPr>
          <w:rFonts w:ascii="Arial" w:hAnsi="Arial" w:cs="Arial"/>
          <w:color w:val="231F20"/>
          <w:spacing w:val="-9"/>
          <w:w w:val="85"/>
          <w:sz w:val="16"/>
        </w:rPr>
        <w:t xml:space="preserve"> </w:t>
      </w:r>
      <w:r w:rsidRPr="00F245BC">
        <w:rPr>
          <w:rFonts w:ascii="Arial" w:hAnsi="Arial" w:cs="Arial"/>
          <w:color w:val="231F20"/>
          <w:spacing w:val="-3"/>
          <w:w w:val="85"/>
          <w:sz w:val="16"/>
        </w:rPr>
        <w:t>copy,</w:t>
      </w:r>
      <w:r w:rsidRPr="00F245BC">
        <w:rPr>
          <w:rFonts w:ascii="Arial" w:hAnsi="Arial" w:cs="Arial"/>
          <w:color w:val="231F20"/>
          <w:spacing w:val="-13"/>
          <w:w w:val="85"/>
          <w:sz w:val="16"/>
        </w:rPr>
        <w:t xml:space="preserve"> </w:t>
      </w:r>
      <w:r w:rsidRPr="00F245BC">
        <w:rPr>
          <w:rFonts w:ascii="Arial" w:hAnsi="Arial" w:cs="Arial"/>
          <w:color w:val="231F20"/>
          <w:w w:val="85"/>
          <w:sz w:val="16"/>
        </w:rPr>
        <w:t>communicate</w:t>
      </w:r>
      <w:r w:rsidRPr="00F245BC">
        <w:rPr>
          <w:rFonts w:ascii="Arial" w:hAnsi="Arial" w:cs="Arial"/>
          <w:color w:val="231F20"/>
          <w:spacing w:val="-9"/>
          <w:w w:val="85"/>
          <w:sz w:val="16"/>
        </w:rPr>
        <w:t xml:space="preserve"> </w:t>
      </w:r>
      <w:r w:rsidRPr="00F245BC">
        <w:rPr>
          <w:rFonts w:ascii="Arial" w:hAnsi="Arial" w:cs="Arial"/>
          <w:color w:val="231F20"/>
          <w:w w:val="85"/>
          <w:sz w:val="16"/>
        </w:rPr>
        <w:t>and</w:t>
      </w:r>
      <w:r w:rsidRPr="00F245BC">
        <w:rPr>
          <w:rFonts w:ascii="Arial" w:hAnsi="Arial" w:cs="Arial"/>
          <w:color w:val="231F20"/>
          <w:spacing w:val="-9"/>
          <w:w w:val="85"/>
          <w:sz w:val="16"/>
        </w:rPr>
        <w:t xml:space="preserve"> </w:t>
      </w:r>
      <w:r w:rsidRPr="00F245BC">
        <w:rPr>
          <w:rFonts w:ascii="Arial" w:hAnsi="Arial" w:cs="Arial"/>
          <w:color w:val="231F20"/>
          <w:w w:val="85"/>
          <w:sz w:val="16"/>
        </w:rPr>
        <w:t>adapt</w:t>
      </w:r>
      <w:r w:rsidRPr="00F245BC">
        <w:rPr>
          <w:rFonts w:ascii="Arial" w:hAnsi="Arial" w:cs="Arial"/>
          <w:color w:val="231F20"/>
          <w:spacing w:val="-9"/>
          <w:w w:val="85"/>
          <w:sz w:val="16"/>
        </w:rPr>
        <w:t xml:space="preserve"> </w:t>
      </w:r>
      <w:r w:rsidRPr="00F245BC">
        <w:rPr>
          <w:rFonts w:ascii="Arial" w:hAnsi="Arial" w:cs="Arial"/>
          <w:color w:val="231F20"/>
          <w:w w:val="85"/>
          <w:sz w:val="16"/>
        </w:rPr>
        <w:t>the</w:t>
      </w:r>
      <w:r w:rsidRPr="00F245BC">
        <w:rPr>
          <w:rFonts w:ascii="Arial" w:hAnsi="Arial" w:cs="Arial"/>
          <w:color w:val="231F20"/>
          <w:spacing w:val="-9"/>
          <w:w w:val="85"/>
          <w:sz w:val="16"/>
        </w:rPr>
        <w:t xml:space="preserve"> </w:t>
      </w:r>
      <w:r w:rsidRPr="00F245BC">
        <w:rPr>
          <w:rFonts w:ascii="Arial" w:hAnsi="Arial" w:cs="Arial"/>
          <w:color w:val="231F20"/>
          <w:w w:val="85"/>
          <w:sz w:val="16"/>
        </w:rPr>
        <w:t>publication,</w:t>
      </w:r>
      <w:r w:rsidRPr="00F245BC">
        <w:rPr>
          <w:rFonts w:ascii="Arial" w:hAnsi="Arial" w:cs="Arial"/>
          <w:color w:val="231F20"/>
          <w:spacing w:val="-13"/>
          <w:w w:val="85"/>
          <w:sz w:val="16"/>
        </w:rPr>
        <w:t xml:space="preserve"> </w:t>
      </w:r>
      <w:r w:rsidRPr="00F245BC">
        <w:rPr>
          <w:rFonts w:ascii="Arial" w:hAnsi="Arial" w:cs="Arial"/>
          <w:color w:val="231F20"/>
          <w:w w:val="85"/>
          <w:sz w:val="16"/>
        </w:rPr>
        <w:t>as</w:t>
      </w:r>
      <w:r w:rsidRPr="00F245BC">
        <w:rPr>
          <w:rFonts w:ascii="Arial" w:hAnsi="Arial" w:cs="Arial"/>
          <w:color w:val="231F20"/>
          <w:spacing w:val="-9"/>
          <w:w w:val="85"/>
          <w:sz w:val="16"/>
        </w:rPr>
        <w:t xml:space="preserve"> </w:t>
      </w:r>
      <w:r w:rsidRPr="00F245BC">
        <w:rPr>
          <w:rFonts w:ascii="Arial" w:hAnsi="Arial" w:cs="Arial"/>
          <w:color w:val="231F20"/>
          <w:w w:val="85"/>
          <w:sz w:val="16"/>
        </w:rPr>
        <w:t>long</w:t>
      </w:r>
      <w:r w:rsidRPr="00F245BC">
        <w:rPr>
          <w:rFonts w:ascii="Arial" w:hAnsi="Arial" w:cs="Arial"/>
          <w:color w:val="231F20"/>
          <w:spacing w:val="-9"/>
          <w:w w:val="85"/>
          <w:sz w:val="16"/>
        </w:rPr>
        <w:t xml:space="preserve"> </w:t>
      </w:r>
      <w:r w:rsidRPr="00F245BC">
        <w:rPr>
          <w:rFonts w:ascii="Arial" w:hAnsi="Arial" w:cs="Arial"/>
          <w:color w:val="231F20"/>
          <w:w w:val="85"/>
          <w:sz w:val="16"/>
        </w:rPr>
        <w:t>as</w:t>
      </w:r>
      <w:r w:rsidRPr="00F245BC">
        <w:rPr>
          <w:rFonts w:ascii="Arial" w:hAnsi="Arial" w:cs="Arial"/>
          <w:color w:val="231F20"/>
          <w:spacing w:val="-9"/>
          <w:w w:val="85"/>
          <w:sz w:val="16"/>
        </w:rPr>
        <w:t xml:space="preserve"> </w:t>
      </w:r>
      <w:r w:rsidRPr="00F245BC">
        <w:rPr>
          <w:rFonts w:ascii="Arial" w:hAnsi="Arial" w:cs="Arial"/>
          <w:color w:val="231F20"/>
          <w:w w:val="85"/>
          <w:sz w:val="16"/>
        </w:rPr>
        <w:t>you</w:t>
      </w:r>
      <w:r w:rsidRPr="00F245BC">
        <w:rPr>
          <w:rFonts w:ascii="Arial" w:hAnsi="Arial" w:cs="Arial"/>
          <w:color w:val="231F20"/>
          <w:spacing w:val="-9"/>
          <w:w w:val="85"/>
          <w:sz w:val="16"/>
        </w:rPr>
        <w:t xml:space="preserve"> </w:t>
      </w:r>
      <w:r w:rsidRPr="00F245BC">
        <w:rPr>
          <w:rFonts w:ascii="Arial" w:hAnsi="Arial" w:cs="Arial"/>
          <w:color w:val="231F20"/>
          <w:w w:val="85"/>
          <w:sz w:val="16"/>
        </w:rPr>
        <w:t>attribute</w:t>
      </w:r>
      <w:r w:rsidRPr="00F245BC">
        <w:rPr>
          <w:rFonts w:ascii="Arial" w:hAnsi="Arial" w:cs="Arial"/>
          <w:color w:val="231F20"/>
          <w:spacing w:val="-9"/>
          <w:w w:val="85"/>
          <w:sz w:val="16"/>
        </w:rPr>
        <w:t xml:space="preserve"> </w:t>
      </w:r>
      <w:r w:rsidRPr="00F245BC">
        <w:rPr>
          <w:rFonts w:ascii="Arial" w:hAnsi="Arial" w:cs="Arial"/>
          <w:color w:val="231F20"/>
          <w:w w:val="85"/>
          <w:sz w:val="16"/>
        </w:rPr>
        <w:t>the</w:t>
      </w:r>
      <w:r w:rsidRPr="00F245BC">
        <w:rPr>
          <w:rFonts w:ascii="Arial" w:hAnsi="Arial" w:cs="Arial"/>
          <w:color w:val="231F20"/>
          <w:spacing w:val="-13"/>
          <w:w w:val="85"/>
          <w:sz w:val="16"/>
        </w:rPr>
        <w:t xml:space="preserve"> </w:t>
      </w:r>
      <w:r w:rsidRPr="00F245BC">
        <w:rPr>
          <w:rFonts w:ascii="Arial" w:hAnsi="Arial" w:cs="Arial"/>
          <w:color w:val="231F20"/>
          <w:w w:val="85"/>
          <w:sz w:val="16"/>
        </w:rPr>
        <w:t>Australian</w:t>
      </w:r>
      <w:r w:rsidRPr="00F245BC">
        <w:rPr>
          <w:rFonts w:ascii="Arial" w:hAnsi="Arial" w:cs="Arial"/>
          <w:color w:val="231F20"/>
          <w:spacing w:val="-9"/>
          <w:w w:val="85"/>
          <w:sz w:val="16"/>
        </w:rPr>
        <w:t xml:space="preserve"> </w:t>
      </w:r>
      <w:r w:rsidRPr="00F245BC">
        <w:rPr>
          <w:rFonts w:ascii="Arial" w:hAnsi="Arial" w:cs="Arial"/>
          <w:color w:val="231F20"/>
          <w:w w:val="85"/>
          <w:sz w:val="16"/>
        </w:rPr>
        <w:t>Human</w:t>
      </w:r>
      <w:r w:rsidRPr="00F245BC">
        <w:rPr>
          <w:rFonts w:ascii="Arial" w:hAnsi="Arial" w:cs="Arial"/>
          <w:color w:val="231F20"/>
          <w:spacing w:val="-9"/>
          <w:w w:val="85"/>
          <w:sz w:val="16"/>
        </w:rPr>
        <w:t xml:space="preserve"> </w:t>
      </w:r>
      <w:r w:rsidRPr="00F245BC">
        <w:rPr>
          <w:rFonts w:ascii="Arial" w:hAnsi="Arial" w:cs="Arial"/>
          <w:color w:val="231F20"/>
          <w:w w:val="85"/>
          <w:sz w:val="16"/>
        </w:rPr>
        <w:t>Rights</w:t>
      </w:r>
      <w:r w:rsidRPr="00F245BC">
        <w:rPr>
          <w:rFonts w:ascii="Arial" w:hAnsi="Arial" w:cs="Arial"/>
          <w:color w:val="231F20"/>
          <w:spacing w:val="-9"/>
          <w:w w:val="85"/>
          <w:sz w:val="16"/>
        </w:rPr>
        <w:t xml:space="preserve"> </w:t>
      </w:r>
      <w:r w:rsidRPr="00F245BC">
        <w:rPr>
          <w:rFonts w:ascii="Arial" w:hAnsi="Arial" w:cs="Arial"/>
          <w:color w:val="231F20"/>
          <w:w w:val="85"/>
          <w:sz w:val="16"/>
        </w:rPr>
        <w:t>Commission and</w:t>
      </w:r>
      <w:r w:rsidRPr="00F245BC">
        <w:rPr>
          <w:rFonts w:ascii="Arial" w:hAnsi="Arial" w:cs="Arial"/>
          <w:color w:val="231F20"/>
          <w:spacing w:val="-7"/>
          <w:w w:val="85"/>
          <w:sz w:val="16"/>
        </w:rPr>
        <w:t xml:space="preserve"> </w:t>
      </w:r>
      <w:r w:rsidRPr="00F245BC">
        <w:rPr>
          <w:rFonts w:ascii="Arial" w:hAnsi="Arial" w:cs="Arial"/>
          <w:color w:val="231F20"/>
          <w:w w:val="85"/>
          <w:sz w:val="16"/>
        </w:rPr>
        <w:t>abide</w:t>
      </w:r>
      <w:r w:rsidRPr="00F245BC">
        <w:rPr>
          <w:rFonts w:ascii="Arial" w:hAnsi="Arial" w:cs="Arial"/>
          <w:color w:val="231F20"/>
          <w:spacing w:val="-7"/>
          <w:w w:val="85"/>
          <w:sz w:val="16"/>
        </w:rPr>
        <w:t xml:space="preserve"> </w:t>
      </w:r>
      <w:r w:rsidRPr="00F245BC">
        <w:rPr>
          <w:rFonts w:ascii="Arial" w:hAnsi="Arial" w:cs="Arial"/>
          <w:color w:val="231F20"/>
          <w:w w:val="85"/>
          <w:sz w:val="16"/>
        </w:rPr>
        <w:t>by</w:t>
      </w:r>
      <w:r w:rsidRPr="00F245BC">
        <w:rPr>
          <w:rFonts w:ascii="Arial" w:hAnsi="Arial" w:cs="Arial"/>
          <w:color w:val="231F20"/>
          <w:spacing w:val="-7"/>
          <w:w w:val="85"/>
          <w:sz w:val="16"/>
        </w:rPr>
        <w:t xml:space="preserve"> </w:t>
      </w:r>
      <w:r w:rsidRPr="00F245BC">
        <w:rPr>
          <w:rFonts w:ascii="Arial" w:hAnsi="Arial" w:cs="Arial"/>
          <w:color w:val="231F20"/>
          <w:w w:val="85"/>
          <w:sz w:val="16"/>
        </w:rPr>
        <w:t>the</w:t>
      </w:r>
      <w:r w:rsidRPr="00F245BC">
        <w:rPr>
          <w:rFonts w:ascii="Arial" w:hAnsi="Arial" w:cs="Arial"/>
          <w:color w:val="231F20"/>
          <w:spacing w:val="-7"/>
          <w:w w:val="85"/>
          <w:sz w:val="16"/>
        </w:rPr>
        <w:t xml:space="preserve"> </w:t>
      </w:r>
      <w:r w:rsidRPr="00F245BC">
        <w:rPr>
          <w:rFonts w:ascii="Arial" w:hAnsi="Arial" w:cs="Arial"/>
          <w:color w:val="231F20"/>
          <w:w w:val="85"/>
          <w:sz w:val="16"/>
        </w:rPr>
        <w:t>other</w:t>
      </w:r>
      <w:r w:rsidRPr="00F245BC">
        <w:rPr>
          <w:rFonts w:ascii="Arial" w:hAnsi="Arial" w:cs="Arial"/>
          <w:color w:val="231F20"/>
          <w:spacing w:val="-7"/>
          <w:w w:val="85"/>
          <w:sz w:val="16"/>
        </w:rPr>
        <w:t xml:space="preserve"> </w:t>
      </w:r>
      <w:proofErr w:type="spellStart"/>
      <w:r w:rsidRPr="00F245BC">
        <w:rPr>
          <w:rFonts w:ascii="Arial" w:hAnsi="Arial" w:cs="Arial"/>
          <w:color w:val="231F20"/>
          <w:w w:val="85"/>
          <w:sz w:val="16"/>
        </w:rPr>
        <w:t>licence</w:t>
      </w:r>
      <w:proofErr w:type="spellEnd"/>
      <w:r w:rsidRPr="00F245BC">
        <w:rPr>
          <w:rFonts w:ascii="Arial" w:hAnsi="Arial" w:cs="Arial"/>
          <w:color w:val="231F20"/>
          <w:spacing w:val="-7"/>
          <w:w w:val="85"/>
          <w:sz w:val="16"/>
        </w:rPr>
        <w:t xml:space="preserve"> </w:t>
      </w:r>
      <w:r w:rsidRPr="00F245BC">
        <w:rPr>
          <w:rFonts w:ascii="Arial" w:hAnsi="Arial" w:cs="Arial"/>
          <w:color w:val="231F20"/>
          <w:w w:val="85"/>
          <w:sz w:val="16"/>
        </w:rPr>
        <w:t>terms.</w:t>
      </w:r>
    </w:p>
    <w:p w14:paraId="42864A4C" w14:textId="77777777" w:rsidR="00E76164" w:rsidRPr="00F245BC" w:rsidRDefault="00381F87">
      <w:pPr>
        <w:spacing w:before="114"/>
        <w:ind w:left="103" w:right="465"/>
        <w:rPr>
          <w:rFonts w:ascii="Arial" w:eastAsia="Arial" w:hAnsi="Arial" w:cs="Arial"/>
          <w:sz w:val="16"/>
          <w:szCs w:val="16"/>
        </w:rPr>
      </w:pPr>
      <w:r w:rsidRPr="00F245BC">
        <w:rPr>
          <w:rFonts w:ascii="Arial" w:hAnsi="Arial" w:cs="Arial"/>
          <w:b/>
          <w:color w:val="231F20"/>
          <w:w w:val="85"/>
          <w:sz w:val="16"/>
        </w:rPr>
        <w:t>Please</w:t>
      </w:r>
      <w:r w:rsidRPr="00F245BC">
        <w:rPr>
          <w:rFonts w:ascii="Arial" w:hAnsi="Arial" w:cs="Arial"/>
          <w:b/>
          <w:color w:val="231F20"/>
          <w:spacing w:val="-9"/>
          <w:w w:val="85"/>
          <w:sz w:val="16"/>
        </w:rPr>
        <w:t xml:space="preserve"> </w:t>
      </w:r>
      <w:r w:rsidRPr="00F245BC">
        <w:rPr>
          <w:rFonts w:ascii="Arial" w:hAnsi="Arial" w:cs="Arial"/>
          <w:b/>
          <w:color w:val="231F20"/>
          <w:w w:val="85"/>
          <w:sz w:val="16"/>
        </w:rPr>
        <w:t>give</w:t>
      </w:r>
      <w:r w:rsidRPr="00F245BC">
        <w:rPr>
          <w:rFonts w:ascii="Arial" w:hAnsi="Arial" w:cs="Arial"/>
          <w:b/>
          <w:color w:val="231F20"/>
          <w:spacing w:val="-9"/>
          <w:w w:val="85"/>
          <w:sz w:val="16"/>
        </w:rPr>
        <w:t xml:space="preserve"> </w:t>
      </w:r>
      <w:r w:rsidRPr="00F245BC">
        <w:rPr>
          <w:rFonts w:ascii="Arial" w:hAnsi="Arial" w:cs="Arial"/>
          <w:b/>
          <w:color w:val="231F20"/>
          <w:w w:val="85"/>
          <w:sz w:val="16"/>
        </w:rPr>
        <w:t>attribution</w:t>
      </w:r>
      <w:r w:rsidRPr="00F245BC">
        <w:rPr>
          <w:rFonts w:ascii="Arial" w:hAnsi="Arial" w:cs="Arial"/>
          <w:b/>
          <w:color w:val="231F20"/>
          <w:spacing w:val="-9"/>
          <w:w w:val="85"/>
          <w:sz w:val="16"/>
        </w:rPr>
        <w:t xml:space="preserve"> </w:t>
      </w:r>
      <w:r w:rsidRPr="00F245BC">
        <w:rPr>
          <w:rFonts w:ascii="Arial" w:hAnsi="Arial" w:cs="Arial"/>
          <w:b/>
          <w:color w:val="231F20"/>
          <w:w w:val="85"/>
          <w:sz w:val="16"/>
        </w:rPr>
        <w:t>to:</w:t>
      </w:r>
      <w:r w:rsidRPr="00F245BC">
        <w:rPr>
          <w:rFonts w:ascii="Arial" w:hAnsi="Arial" w:cs="Arial"/>
          <w:b/>
          <w:color w:val="231F20"/>
          <w:spacing w:val="-9"/>
          <w:w w:val="85"/>
          <w:sz w:val="16"/>
        </w:rPr>
        <w:t xml:space="preserve"> </w:t>
      </w:r>
      <w:r w:rsidRPr="00F245BC">
        <w:rPr>
          <w:rFonts w:ascii="Arial" w:hAnsi="Arial" w:cs="Arial"/>
          <w:color w:val="231F20"/>
          <w:w w:val="85"/>
          <w:sz w:val="16"/>
        </w:rPr>
        <w:t>©</w:t>
      </w:r>
      <w:r w:rsidRPr="00F245BC">
        <w:rPr>
          <w:rFonts w:ascii="Arial" w:hAnsi="Arial" w:cs="Arial"/>
          <w:color w:val="231F20"/>
          <w:spacing w:val="-9"/>
          <w:w w:val="85"/>
          <w:sz w:val="16"/>
        </w:rPr>
        <w:t xml:space="preserve"> </w:t>
      </w:r>
      <w:r w:rsidRPr="00F245BC">
        <w:rPr>
          <w:rFonts w:ascii="Arial" w:hAnsi="Arial" w:cs="Arial"/>
          <w:color w:val="231F20"/>
          <w:w w:val="85"/>
          <w:sz w:val="16"/>
        </w:rPr>
        <w:t>Australian</w:t>
      </w:r>
      <w:r w:rsidRPr="00F245BC">
        <w:rPr>
          <w:rFonts w:ascii="Arial" w:hAnsi="Arial" w:cs="Arial"/>
          <w:color w:val="231F20"/>
          <w:spacing w:val="-9"/>
          <w:w w:val="85"/>
          <w:sz w:val="16"/>
        </w:rPr>
        <w:t xml:space="preserve"> </w:t>
      </w:r>
      <w:r w:rsidRPr="00F245BC">
        <w:rPr>
          <w:rFonts w:ascii="Arial" w:hAnsi="Arial" w:cs="Arial"/>
          <w:color w:val="231F20"/>
          <w:w w:val="85"/>
          <w:sz w:val="16"/>
        </w:rPr>
        <w:t>Human</w:t>
      </w:r>
      <w:r w:rsidRPr="00F245BC">
        <w:rPr>
          <w:rFonts w:ascii="Arial" w:hAnsi="Arial" w:cs="Arial"/>
          <w:color w:val="231F20"/>
          <w:spacing w:val="-9"/>
          <w:w w:val="85"/>
          <w:sz w:val="16"/>
        </w:rPr>
        <w:t xml:space="preserve"> </w:t>
      </w:r>
      <w:r w:rsidRPr="00F245BC">
        <w:rPr>
          <w:rFonts w:ascii="Arial" w:hAnsi="Arial" w:cs="Arial"/>
          <w:color w:val="231F20"/>
          <w:w w:val="85"/>
          <w:sz w:val="16"/>
        </w:rPr>
        <w:t>Rights</w:t>
      </w:r>
      <w:r w:rsidRPr="00F245BC">
        <w:rPr>
          <w:rFonts w:ascii="Arial" w:hAnsi="Arial" w:cs="Arial"/>
          <w:color w:val="231F20"/>
          <w:spacing w:val="-9"/>
          <w:w w:val="85"/>
          <w:sz w:val="16"/>
        </w:rPr>
        <w:t xml:space="preserve"> </w:t>
      </w:r>
      <w:r w:rsidRPr="00F245BC">
        <w:rPr>
          <w:rFonts w:ascii="Arial" w:hAnsi="Arial" w:cs="Arial"/>
          <w:color w:val="231F20"/>
          <w:w w:val="85"/>
          <w:sz w:val="16"/>
        </w:rPr>
        <w:t>Commission</w:t>
      </w:r>
      <w:r w:rsidRPr="00F245BC">
        <w:rPr>
          <w:rFonts w:ascii="Arial" w:hAnsi="Arial" w:cs="Arial"/>
          <w:color w:val="231F20"/>
          <w:spacing w:val="-9"/>
          <w:w w:val="85"/>
          <w:sz w:val="16"/>
        </w:rPr>
        <w:t xml:space="preserve"> </w:t>
      </w:r>
      <w:r w:rsidRPr="00F245BC">
        <w:rPr>
          <w:rFonts w:ascii="Arial" w:hAnsi="Arial" w:cs="Arial"/>
          <w:color w:val="231F20"/>
          <w:w w:val="85"/>
          <w:sz w:val="16"/>
        </w:rPr>
        <w:t>2015.</w:t>
      </w:r>
    </w:p>
    <w:p w14:paraId="34DD11AA" w14:textId="77777777" w:rsidR="00E76164" w:rsidRPr="00F245BC" w:rsidRDefault="00381F87">
      <w:pPr>
        <w:spacing w:before="121"/>
        <w:ind w:left="103" w:right="6504"/>
        <w:rPr>
          <w:rFonts w:ascii="Arial" w:eastAsia="Arial" w:hAnsi="Arial" w:cs="Arial"/>
          <w:sz w:val="16"/>
          <w:szCs w:val="16"/>
        </w:rPr>
      </w:pPr>
      <w:r w:rsidRPr="00F245BC">
        <w:rPr>
          <w:rFonts w:ascii="Arial" w:hAnsi="Arial" w:cs="Arial"/>
          <w:b/>
          <w:color w:val="231F20"/>
          <w:w w:val="85"/>
          <w:sz w:val="16"/>
        </w:rPr>
        <w:t>ISSN</w:t>
      </w:r>
      <w:r w:rsidRPr="00F245BC">
        <w:rPr>
          <w:rFonts w:ascii="Arial" w:hAnsi="Arial" w:cs="Arial"/>
          <w:b/>
          <w:color w:val="231F20"/>
          <w:spacing w:val="4"/>
          <w:w w:val="85"/>
          <w:sz w:val="16"/>
        </w:rPr>
        <w:t xml:space="preserve"> </w:t>
      </w:r>
      <w:r w:rsidRPr="00F245BC">
        <w:rPr>
          <w:rFonts w:ascii="Arial" w:hAnsi="Arial" w:cs="Arial"/>
          <w:b/>
          <w:color w:val="231F20"/>
          <w:w w:val="85"/>
          <w:sz w:val="16"/>
        </w:rPr>
        <w:t>1837-6452</w:t>
      </w:r>
    </w:p>
    <w:p w14:paraId="1FFB683F" w14:textId="77777777" w:rsidR="00E76164" w:rsidRPr="00F245BC" w:rsidRDefault="00381F87">
      <w:pPr>
        <w:spacing w:before="121" w:line="249" w:lineRule="auto"/>
        <w:ind w:left="103" w:right="99"/>
        <w:rPr>
          <w:rFonts w:ascii="Arial" w:eastAsia="Arial" w:hAnsi="Arial" w:cs="Arial"/>
          <w:sz w:val="16"/>
          <w:szCs w:val="16"/>
        </w:rPr>
      </w:pPr>
      <w:r w:rsidRPr="00F245BC">
        <w:rPr>
          <w:rFonts w:ascii="Arial" w:eastAsia="Arial" w:hAnsi="Arial" w:cs="Arial"/>
          <w:color w:val="231F20"/>
          <w:w w:val="85"/>
          <w:sz w:val="16"/>
          <w:szCs w:val="16"/>
        </w:rPr>
        <w:t>This</w:t>
      </w:r>
      <w:r w:rsidRPr="00F245BC">
        <w:rPr>
          <w:rFonts w:ascii="Arial" w:eastAsia="Arial" w:hAnsi="Arial" w:cs="Arial"/>
          <w:color w:val="231F20"/>
          <w:spacing w:val="-8"/>
          <w:w w:val="85"/>
          <w:sz w:val="16"/>
          <w:szCs w:val="16"/>
        </w:rPr>
        <w:t xml:space="preserve"> </w:t>
      </w:r>
      <w:r w:rsidRPr="00F245BC">
        <w:rPr>
          <w:rFonts w:ascii="Arial" w:eastAsia="Arial" w:hAnsi="Arial" w:cs="Arial"/>
          <w:color w:val="231F20"/>
          <w:w w:val="85"/>
          <w:sz w:val="16"/>
          <w:szCs w:val="16"/>
        </w:rPr>
        <w:t>publication</w:t>
      </w:r>
      <w:r w:rsidRPr="00F245BC">
        <w:rPr>
          <w:rFonts w:ascii="Arial" w:eastAsia="Arial" w:hAnsi="Arial" w:cs="Arial"/>
          <w:color w:val="231F20"/>
          <w:spacing w:val="-8"/>
          <w:w w:val="85"/>
          <w:sz w:val="16"/>
          <w:szCs w:val="16"/>
        </w:rPr>
        <w:t xml:space="preserve"> </w:t>
      </w:r>
      <w:r w:rsidRPr="00F245BC">
        <w:rPr>
          <w:rFonts w:ascii="Arial" w:eastAsia="Arial" w:hAnsi="Arial" w:cs="Arial"/>
          <w:color w:val="231F20"/>
          <w:w w:val="85"/>
          <w:sz w:val="16"/>
          <w:szCs w:val="16"/>
        </w:rPr>
        <w:t>can</w:t>
      </w:r>
      <w:r w:rsidRPr="00F245BC">
        <w:rPr>
          <w:rFonts w:ascii="Arial" w:eastAsia="Arial" w:hAnsi="Arial" w:cs="Arial"/>
          <w:color w:val="231F20"/>
          <w:spacing w:val="-8"/>
          <w:w w:val="85"/>
          <w:sz w:val="16"/>
          <w:szCs w:val="16"/>
        </w:rPr>
        <w:t xml:space="preserve"> </w:t>
      </w:r>
      <w:r w:rsidRPr="00F245BC">
        <w:rPr>
          <w:rFonts w:ascii="Arial" w:eastAsia="Arial" w:hAnsi="Arial" w:cs="Arial"/>
          <w:color w:val="231F20"/>
          <w:w w:val="85"/>
          <w:sz w:val="16"/>
          <w:szCs w:val="16"/>
        </w:rPr>
        <w:t>be</w:t>
      </w:r>
      <w:r w:rsidRPr="00F245BC">
        <w:rPr>
          <w:rFonts w:ascii="Arial" w:eastAsia="Arial" w:hAnsi="Arial" w:cs="Arial"/>
          <w:color w:val="231F20"/>
          <w:spacing w:val="-8"/>
          <w:w w:val="85"/>
          <w:sz w:val="16"/>
          <w:szCs w:val="16"/>
        </w:rPr>
        <w:t xml:space="preserve"> </w:t>
      </w:r>
      <w:r w:rsidRPr="00F245BC">
        <w:rPr>
          <w:rFonts w:ascii="Arial" w:eastAsia="Arial" w:hAnsi="Arial" w:cs="Arial"/>
          <w:color w:val="231F20"/>
          <w:w w:val="85"/>
          <w:sz w:val="16"/>
          <w:szCs w:val="16"/>
        </w:rPr>
        <w:t>found</w:t>
      </w:r>
      <w:r w:rsidRPr="00F245BC">
        <w:rPr>
          <w:rFonts w:ascii="Arial" w:eastAsia="Arial" w:hAnsi="Arial" w:cs="Arial"/>
          <w:color w:val="231F20"/>
          <w:spacing w:val="-8"/>
          <w:w w:val="85"/>
          <w:sz w:val="16"/>
          <w:szCs w:val="16"/>
        </w:rPr>
        <w:t xml:space="preserve"> </w:t>
      </w:r>
      <w:r w:rsidRPr="00F245BC">
        <w:rPr>
          <w:rFonts w:ascii="Arial" w:eastAsia="Arial" w:hAnsi="Arial" w:cs="Arial"/>
          <w:color w:val="231F20"/>
          <w:w w:val="85"/>
          <w:sz w:val="16"/>
          <w:szCs w:val="16"/>
        </w:rPr>
        <w:t>in</w:t>
      </w:r>
      <w:r w:rsidRPr="00F245BC">
        <w:rPr>
          <w:rFonts w:ascii="Arial" w:eastAsia="Arial" w:hAnsi="Arial" w:cs="Arial"/>
          <w:color w:val="231F20"/>
          <w:spacing w:val="-8"/>
          <w:w w:val="85"/>
          <w:sz w:val="16"/>
          <w:szCs w:val="16"/>
        </w:rPr>
        <w:t xml:space="preserve"> </w:t>
      </w:r>
      <w:r w:rsidRPr="00F245BC">
        <w:rPr>
          <w:rFonts w:ascii="Arial" w:eastAsia="Arial" w:hAnsi="Arial" w:cs="Arial"/>
          <w:color w:val="231F20"/>
          <w:w w:val="85"/>
          <w:sz w:val="16"/>
          <w:szCs w:val="16"/>
        </w:rPr>
        <w:t>electronic</w:t>
      </w:r>
      <w:r w:rsidRPr="00F245BC">
        <w:rPr>
          <w:rFonts w:ascii="Arial" w:eastAsia="Arial" w:hAnsi="Arial" w:cs="Arial"/>
          <w:color w:val="231F20"/>
          <w:spacing w:val="-8"/>
          <w:w w:val="85"/>
          <w:sz w:val="16"/>
          <w:szCs w:val="16"/>
        </w:rPr>
        <w:t xml:space="preserve"> </w:t>
      </w:r>
      <w:r w:rsidRPr="00F245BC">
        <w:rPr>
          <w:rFonts w:ascii="Arial" w:eastAsia="Arial" w:hAnsi="Arial" w:cs="Arial"/>
          <w:color w:val="231F20"/>
          <w:w w:val="85"/>
          <w:sz w:val="16"/>
          <w:szCs w:val="16"/>
        </w:rPr>
        <w:t>format</w:t>
      </w:r>
      <w:r w:rsidRPr="00F245BC">
        <w:rPr>
          <w:rFonts w:ascii="Arial" w:eastAsia="Arial" w:hAnsi="Arial" w:cs="Arial"/>
          <w:color w:val="231F20"/>
          <w:spacing w:val="-8"/>
          <w:w w:val="85"/>
          <w:sz w:val="16"/>
          <w:szCs w:val="16"/>
        </w:rPr>
        <w:t xml:space="preserve"> </w:t>
      </w:r>
      <w:r w:rsidRPr="00F245BC">
        <w:rPr>
          <w:rFonts w:ascii="Arial" w:eastAsia="Arial" w:hAnsi="Arial" w:cs="Arial"/>
          <w:color w:val="231F20"/>
          <w:w w:val="85"/>
          <w:sz w:val="16"/>
          <w:szCs w:val="16"/>
        </w:rPr>
        <w:t>on</w:t>
      </w:r>
      <w:r w:rsidRPr="00F245BC">
        <w:rPr>
          <w:rFonts w:ascii="Arial" w:eastAsia="Arial" w:hAnsi="Arial" w:cs="Arial"/>
          <w:color w:val="231F20"/>
          <w:spacing w:val="-8"/>
          <w:w w:val="85"/>
          <w:sz w:val="16"/>
          <w:szCs w:val="16"/>
        </w:rPr>
        <w:t xml:space="preserve"> </w:t>
      </w:r>
      <w:r w:rsidRPr="00F245BC">
        <w:rPr>
          <w:rFonts w:ascii="Arial" w:eastAsia="Arial" w:hAnsi="Arial" w:cs="Arial"/>
          <w:color w:val="231F20"/>
          <w:w w:val="85"/>
          <w:sz w:val="16"/>
          <w:szCs w:val="16"/>
        </w:rPr>
        <w:t>the</w:t>
      </w:r>
      <w:r w:rsidRPr="00F245BC">
        <w:rPr>
          <w:rFonts w:ascii="Arial" w:eastAsia="Arial" w:hAnsi="Arial" w:cs="Arial"/>
          <w:color w:val="231F20"/>
          <w:spacing w:val="-12"/>
          <w:w w:val="85"/>
          <w:sz w:val="16"/>
          <w:szCs w:val="16"/>
        </w:rPr>
        <w:t xml:space="preserve"> </w:t>
      </w:r>
      <w:r w:rsidRPr="00F245BC">
        <w:rPr>
          <w:rFonts w:ascii="Arial" w:eastAsia="Arial" w:hAnsi="Arial" w:cs="Arial"/>
          <w:color w:val="231F20"/>
          <w:w w:val="85"/>
          <w:sz w:val="16"/>
          <w:szCs w:val="16"/>
        </w:rPr>
        <w:t>Australian</w:t>
      </w:r>
      <w:r w:rsidRPr="00F245BC">
        <w:rPr>
          <w:rFonts w:ascii="Arial" w:eastAsia="Arial" w:hAnsi="Arial" w:cs="Arial"/>
          <w:color w:val="231F20"/>
          <w:spacing w:val="-8"/>
          <w:w w:val="85"/>
          <w:sz w:val="16"/>
          <w:szCs w:val="16"/>
        </w:rPr>
        <w:t xml:space="preserve"> </w:t>
      </w:r>
      <w:r w:rsidRPr="00F245BC">
        <w:rPr>
          <w:rFonts w:ascii="Arial" w:eastAsia="Arial" w:hAnsi="Arial" w:cs="Arial"/>
          <w:color w:val="231F20"/>
          <w:w w:val="85"/>
          <w:sz w:val="16"/>
          <w:szCs w:val="16"/>
        </w:rPr>
        <w:t>Human</w:t>
      </w:r>
      <w:r w:rsidRPr="00F245BC">
        <w:rPr>
          <w:rFonts w:ascii="Arial" w:eastAsia="Arial" w:hAnsi="Arial" w:cs="Arial"/>
          <w:color w:val="231F20"/>
          <w:spacing w:val="-8"/>
          <w:w w:val="85"/>
          <w:sz w:val="16"/>
          <w:szCs w:val="16"/>
        </w:rPr>
        <w:t xml:space="preserve"> </w:t>
      </w:r>
      <w:r w:rsidRPr="00F245BC">
        <w:rPr>
          <w:rFonts w:ascii="Arial" w:eastAsia="Arial" w:hAnsi="Arial" w:cs="Arial"/>
          <w:color w:val="231F20"/>
          <w:w w:val="85"/>
          <w:sz w:val="16"/>
          <w:szCs w:val="16"/>
        </w:rPr>
        <w:t>Rights</w:t>
      </w:r>
      <w:r w:rsidRPr="00F245BC">
        <w:rPr>
          <w:rFonts w:ascii="Arial" w:eastAsia="Arial" w:hAnsi="Arial" w:cs="Arial"/>
          <w:color w:val="231F20"/>
          <w:spacing w:val="-8"/>
          <w:w w:val="85"/>
          <w:sz w:val="16"/>
          <w:szCs w:val="16"/>
        </w:rPr>
        <w:t xml:space="preserve"> </w:t>
      </w:r>
      <w:r w:rsidRPr="00F245BC">
        <w:rPr>
          <w:rFonts w:ascii="Arial" w:eastAsia="Arial" w:hAnsi="Arial" w:cs="Arial"/>
          <w:color w:val="231F20"/>
          <w:w w:val="85"/>
          <w:sz w:val="16"/>
          <w:szCs w:val="16"/>
        </w:rPr>
        <w:t>Commission’s</w:t>
      </w:r>
      <w:r w:rsidRPr="00F245BC">
        <w:rPr>
          <w:rFonts w:ascii="Arial" w:eastAsia="Arial" w:hAnsi="Arial" w:cs="Arial"/>
          <w:color w:val="231F20"/>
          <w:spacing w:val="-8"/>
          <w:w w:val="85"/>
          <w:sz w:val="16"/>
          <w:szCs w:val="16"/>
        </w:rPr>
        <w:t xml:space="preserve"> </w:t>
      </w:r>
      <w:r w:rsidRPr="00F245BC">
        <w:rPr>
          <w:rFonts w:ascii="Arial" w:eastAsia="Arial" w:hAnsi="Arial" w:cs="Arial"/>
          <w:color w:val="231F20"/>
          <w:w w:val="85"/>
          <w:sz w:val="16"/>
          <w:szCs w:val="16"/>
        </w:rPr>
        <w:t>website</w:t>
      </w:r>
      <w:r w:rsidRPr="00F245BC">
        <w:rPr>
          <w:rFonts w:ascii="Arial" w:eastAsia="Arial" w:hAnsi="Arial" w:cs="Arial"/>
          <w:color w:val="231F20"/>
          <w:spacing w:val="-8"/>
          <w:w w:val="85"/>
          <w:sz w:val="16"/>
          <w:szCs w:val="16"/>
        </w:rPr>
        <w:t xml:space="preserve"> </w:t>
      </w:r>
      <w:r w:rsidRPr="00F245BC">
        <w:rPr>
          <w:rFonts w:ascii="Arial" w:eastAsia="Arial" w:hAnsi="Arial" w:cs="Arial"/>
          <w:color w:val="231F20"/>
          <w:w w:val="85"/>
          <w:sz w:val="16"/>
          <w:szCs w:val="16"/>
        </w:rPr>
        <w:t>at</w:t>
      </w:r>
      <w:r w:rsidRPr="00F245BC">
        <w:rPr>
          <w:rFonts w:ascii="Arial" w:eastAsia="Arial" w:hAnsi="Arial" w:cs="Arial"/>
          <w:color w:val="231F20"/>
          <w:spacing w:val="-8"/>
          <w:w w:val="85"/>
          <w:sz w:val="16"/>
          <w:szCs w:val="16"/>
        </w:rPr>
        <w:t xml:space="preserve"> </w:t>
      </w:r>
      <w:hyperlink r:id="rId27">
        <w:r w:rsidRPr="00F245BC">
          <w:rPr>
            <w:rFonts w:ascii="Arial" w:eastAsia="Arial" w:hAnsi="Arial" w:cs="Arial"/>
            <w:color w:val="231F20"/>
            <w:w w:val="85"/>
            <w:sz w:val="16"/>
            <w:szCs w:val="16"/>
            <w:u w:val="single" w:color="231F20"/>
          </w:rPr>
          <w:t>https://</w:t>
        </w:r>
        <w:proofErr w:type="spellStart"/>
        <w:r w:rsidRPr="00F245BC">
          <w:rPr>
            <w:rFonts w:ascii="Arial" w:eastAsia="Arial" w:hAnsi="Arial" w:cs="Arial"/>
            <w:color w:val="231F20"/>
            <w:w w:val="85"/>
            <w:sz w:val="16"/>
            <w:szCs w:val="16"/>
            <w:u w:val="single" w:color="231F20"/>
          </w:rPr>
          <w:t>www.humanrights.gov.au</w:t>
        </w:r>
        <w:proofErr w:type="spellEnd"/>
        <w:r w:rsidRPr="00F245BC">
          <w:rPr>
            <w:rFonts w:ascii="Arial" w:eastAsia="Arial" w:hAnsi="Arial" w:cs="Arial"/>
            <w:color w:val="231F20"/>
            <w:w w:val="85"/>
            <w:sz w:val="16"/>
            <w:szCs w:val="16"/>
            <w:u w:val="single" w:color="231F20"/>
          </w:rPr>
          <w:t xml:space="preserve">/ </w:t>
        </w:r>
      </w:hyperlink>
      <w:hyperlink r:id="rId28">
        <w:r w:rsidRPr="00F245BC">
          <w:rPr>
            <w:rFonts w:ascii="Arial" w:eastAsia="Arial" w:hAnsi="Arial" w:cs="Arial"/>
            <w:color w:val="231F20"/>
            <w:w w:val="95"/>
            <w:sz w:val="16"/>
            <w:szCs w:val="16"/>
            <w:u w:val="single" w:color="231F20"/>
          </w:rPr>
          <w:t>our-work/commission-general/publications/annual-reports</w:t>
        </w:r>
      </w:hyperlink>
    </w:p>
    <w:p w14:paraId="0ADB094A" w14:textId="3AC2D236" w:rsidR="00E76164" w:rsidRPr="00F245BC" w:rsidRDefault="00381F87">
      <w:pPr>
        <w:spacing w:before="48" w:line="250" w:lineRule="atLeast"/>
        <w:ind w:left="103" w:right="566"/>
        <w:rPr>
          <w:rFonts w:ascii="Arial" w:eastAsia="Arial" w:hAnsi="Arial" w:cs="Arial"/>
          <w:sz w:val="16"/>
          <w:szCs w:val="16"/>
        </w:rPr>
      </w:pPr>
      <w:r w:rsidRPr="00F245BC">
        <w:rPr>
          <w:rFonts w:ascii="Arial" w:hAnsi="Arial" w:cs="Arial"/>
          <w:color w:val="231F20"/>
          <w:w w:val="85"/>
          <w:sz w:val="16"/>
        </w:rPr>
        <w:t>For</w:t>
      </w:r>
      <w:r w:rsidRPr="00F245BC">
        <w:rPr>
          <w:rFonts w:ascii="Arial" w:hAnsi="Arial" w:cs="Arial"/>
          <w:color w:val="231F20"/>
          <w:spacing w:val="-9"/>
          <w:w w:val="85"/>
          <w:sz w:val="16"/>
        </w:rPr>
        <w:t xml:space="preserve"> </w:t>
      </w:r>
      <w:r w:rsidRPr="00F245BC">
        <w:rPr>
          <w:rFonts w:ascii="Arial" w:hAnsi="Arial" w:cs="Arial"/>
          <w:color w:val="231F20"/>
          <w:w w:val="85"/>
          <w:sz w:val="16"/>
        </w:rPr>
        <w:t>further</w:t>
      </w:r>
      <w:r w:rsidRPr="00F245BC">
        <w:rPr>
          <w:rFonts w:ascii="Arial" w:hAnsi="Arial" w:cs="Arial"/>
          <w:color w:val="231F20"/>
          <w:spacing w:val="-9"/>
          <w:w w:val="85"/>
          <w:sz w:val="16"/>
        </w:rPr>
        <w:t xml:space="preserve"> </w:t>
      </w:r>
      <w:r w:rsidRPr="00F245BC">
        <w:rPr>
          <w:rFonts w:ascii="Arial" w:hAnsi="Arial" w:cs="Arial"/>
          <w:color w:val="231F20"/>
          <w:w w:val="85"/>
          <w:sz w:val="16"/>
        </w:rPr>
        <w:t>information</w:t>
      </w:r>
      <w:r w:rsidRPr="00F245BC">
        <w:rPr>
          <w:rFonts w:ascii="Arial" w:hAnsi="Arial" w:cs="Arial"/>
          <w:color w:val="231F20"/>
          <w:spacing w:val="-9"/>
          <w:w w:val="85"/>
          <w:sz w:val="16"/>
        </w:rPr>
        <w:t xml:space="preserve"> </w:t>
      </w:r>
      <w:r w:rsidRPr="00F245BC">
        <w:rPr>
          <w:rFonts w:ascii="Arial" w:hAnsi="Arial" w:cs="Arial"/>
          <w:color w:val="231F20"/>
          <w:w w:val="85"/>
          <w:sz w:val="16"/>
        </w:rPr>
        <w:t>about</w:t>
      </w:r>
      <w:r w:rsidRPr="00F245BC">
        <w:rPr>
          <w:rFonts w:ascii="Arial" w:hAnsi="Arial" w:cs="Arial"/>
          <w:color w:val="231F20"/>
          <w:spacing w:val="-9"/>
          <w:w w:val="85"/>
          <w:sz w:val="16"/>
        </w:rPr>
        <w:t xml:space="preserve"> </w:t>
      </w:r>
      <w:r w:rsidRPr="00F245BC">
        <w:rPr>
          <w:rFonts w:ascii="Arial" w:hAnsi="Arial" w:cs="Arial"/>
          <w:color w:val="231F20"/>
          <w:w w:val="85"/>
          <w:sz w:val="16"/>
        </w:rPr>
        <w:t>the</w:t>
      </w:r>
      <w:r w:rsidRPr="00F245BC">
        <w:rPr>
          <w:rFonts w:ascii="Arial" w:hAnsi="Arial" w:cs="Arial"/>
          <w:color w:val="231F20"/>
          <w:spacing w:val="-13"/>
          <w:w w:val="85"/>
          <w:sz w:val="16"/>
        </w:rPr>
        <w:t xml:space="preserve"> </w:t>
      </w:r>
      <w:r w:rsidRPr="00F245BC">
        <w:rPr>
          <w:rFonts w:ascii="Arial" w:hAnsi="Arial" w:cs="Arial"/>
          <w:color w:val="231F20"/>
          <w:w w:val="85"/>
          <w:sz w:val="16"/>
        </w:rPr>
        <w:t>Australian</w:t>
      </w:r>
      <w:r w:rsidRPr="00F245BC">
        <w:rPr>
          <w:rFonts w:ascii="Arial" w:hAnsi="Arial" w:cs="Arial"/>
          <w:color w:val="231F20"/>
          <w:spacing w:val="-9"/>
          <w:w w:val="85"/>
          <w:sz w:val="16"/>
        </w:rPr>
        <w:t xml:space="preserve"> </w:t>
      </w:r>
      <w:r w:rsidRPr="00F245BC">
        <w:rPr>
          <w:rFonts w:ascii="Arial" w:hAnsi="Arial" w:cs="Arial"/>
          <w:color w:val="231F20"/>
          <w:w w:val="85"/>
          <w:sz w:val="16"/>
        </w:rPr>
        <w:t>Human</w:t>
      </w:r>
      <w:r w:rsidRPr="00F245BC">
        <w:rPr>
          <w:rFonts w:ascii="Arial" w:hAnsi="Arial" w:cs="Arial"/>
          <w:color w:val="231F20"/>
          <w:spacing w:val="-9"/>
          <w:w w:val="85"/>
          <w:sz w:val="16"/>
        </w:rPr>
        <w:t xml:space="preserve"> </w:t>
      </w:r>
      <w:r w:rsidRPr="00F245BC">
        <w:rPr>
          <w:rFonts w:ascii="Arial" w:hAnsi="Arial" w:cs="Arial"/>
          <w:color w:val="231F20"/>
          <w:w w:val="85"/>
          <w:sz w:val="16"/>
        </w:rPr>
        <w:t>Rights</w:t>
      </w:r>
      <w:r w:rsidRPr="00F245BC">
        <w:rPr>
          <w:rFonts w:ascii="Arial" w:hAnsi="Arial" w:cs="Arial"/>
          <w:color w:val="231F20"/>
          <w:spacing w:val="-9"/>
          <w:w w:val="85"/>
          <w:sz w:val="16"/>
        </w:rPr>
        <w:t xml:space="preserve"> </w:t>
      </w:r>
      <w:r w:rsidRPr="00F245BC">
        <w:rPr>
          <w:rFonts w:ascii="Arial" w:hAnsi="Arial" w:cs="Arial"/>
          <w:color w:val="231F20"/>
          <w:w w:val="85"/>
          <w:sz w:val="16"/>
        </w:rPr>
        <w:t>Commission</w:t>
      </w:r>
      <w:r w:rsidRPr="00F245BC">
        <w:rPr>
          <w:rFonts w:ascii="Arial" w:hAnsi="Arial" w:cs="Arial"/>
          <w:color w:val="231F20"/>
          <w:spacing w:val="-9"/>
          <w:w w:val="85"/>
          <w:sz w:val="16"/>
        </w:rPr>
        <w:t xml:space="preserve"> </w:t>
      </w:r>
      <w:r w:rsidRPr="00F245BC">
        <w:rPr>
          <w:rFonts w:ascii="Arial" w:hAnsi="Arial" w:cs="Arial"/>
          <w:color w:val="231F20"/>
          <w:w w:val="85"/>
          <w:sz w:val="16"/>
        </w:rPr>
        <w:t>or</w:t>
      </w:r>
      <w:r w:rsidRPr="00F245BC">
        <w:rPr>
          <w:rFonts w:ascii="Arial" w:hAnsi="Arial" w:cs="Arial"/>
          <w:color w:val="231F20"/>
          <w:spacing w:val="-9"/>
          <w:w w:val="85"/>
          <w:sz w:val="16"/>
        </w:rPr>
        <w:t xml:space="preserve"> </w:t>
      </w:r>
      <w:r w:rsidRPr="00F245BC">
        <w:rPr>
          <w:rFonts w:ascii="Arial" w:hAnsi="Arial" w:cs="Arial"/>
          <w:color w:val="231F20"/>
          <w:w w:val="85"/>
          <w:sz w:val="16"/>
        </w:rPr>
        <w:t>copyright</w:t>
      </w:r>
      <w:r w:rsidRPr="00F245BC">
        <w:rPr>
          <w:rFonts w:ascii="Arial" w:hAnsi="Arial" w:cs="Arial"/>
          <w:color w:val="231F20"/>
          <w:spacing w:val="-9"/>
          <w:w w:val="85"/>
          <w:sz w:val="16"/>
        </w:rPr>
        <w:t xml:space="preserve"> </w:t>
      </w:r>
      <w:r w:rsidRPr="00F245BC">
        <w:rPr>
          <w:rFonts w:ascii="Arial" w:hAnsi="Arial" w:cs="Arial"/>
          <w:color w:val="231F20"/>
          <w:w w:val="85"/>
          <w:sz w:val="16"/>
        </w:rPr>
        <w:t>in</w:t>
      </w:r>
      <w:r w:rsidRPr="00F245BC">
        <w:rPr>
          <w:rFonts w:ascii="Arial" w:hAnsi="Arial" w:cs="Arial"/>
          <w:color w:val="231F20"/>
          <w:spacing w:val="-9"/>
          <w:w w:val="85"/>
          <w:sz w:val="16"/>
        </w:rPr>
        <w:t xml:space="preserve"> </w:t>
      </w:r>
      <w:r w:rsidRPr="00F245BC">
        <w:rPr>
          <w:rFonts w:ascii="Arial" w:hAnsi="Arial" w:cs="Arial"/>
          <w:color w:val="231F20"/>
          <w:w w:val="85"/>
          <w:sz w:val="16"/>
        </w:rPr>
        <w:t>this</w:t>
      </w:r>
      <w:r w:rsidRPr="00F245BC">
        <w:rPr>
          <w:rFonts w:ascii="Arial" w:hAnsi="Arial" w:cs="Arial"/>
          <w:color w:val="231F20"/>
          <w:spacing w:val="-9"/>
          <w:w w:val="85"/>
          <w:sz w:val="16"/>
        </w:rPr>
        <w:t xml:space="preserve"> </w:t>
      </w:r>
      <w:r w:rsidRPr="00F245BC">
        <w:rPr>
          <w:rFonts w:ascii="Arial" w:hAnsi="Arial" w:cs="Arial"/>
          <w:color w:val="231F20"/>
          <w:w w:val="85"/>
          <w:sz w:val="16"/>
        </w:rPr>
        <w:t>publication,</w:t>
      </w:r>
      <w:r w:rsidRPr="00F245BC">
        <w:rPr>
          <w:rFonts w:ascii="Arial" w:hAnsi="Arial" w:cs="Arial"/>
          <w:color w:val="231F20"/>
          <w:spacing w:val="-13"/>
          <w:w w:val="85"/>
          <w:sz w:val="16"/>
        </w:rPr>
        <w:t xml:space="preserve"> </w:t>
      </w:r>
      <w:r w:rsidRPr="00F245BC">
        <w:rPr>
          <w:rFonts w:ascii="Arial" w:hAnsi="Arial" w:cs="Arial"/>
          <w:color w:val="231F20"/>
          <w:w w:val="85"/>
          <w:sz w:val="16"/>
        </w:rPr>
        <w:t>please</w:t>
      </w:r>
      <w:r w:rsidRPr="00F245BC">
        <w:rPr>
          <w:rFonts w:ascii="Arial" w:hAnsi="Arial" w:cs="Arial"/>
          <w:color w:val="231F20"/>
          <w:spacing w:val="-9"/>
          <w:w w:val="85"/>
          <w:sz w:val="16"/>
        </w:rPr>
        <w:t xml:space="preserve"> </w:t>
      </w:r>
      <w:r w:rsidRPr="00F245BC">
        <w:rPr>
          <w:rFonts w:ascii="Arial" w:hAnsi="Arial" w:cs="Arial"/>
          <w:color w:val="231F20"/>
          <w:w w:val="85"/>
          <w:sz w:val="16"/>
        </w:rPr>
        <w:t xml:space="preserve">contact: </w:t>
      </w:r>
      <w:r w:rsidRPr="00F245BC">
        <w:rPr>
          <w:rFonts w:ascii="Arial" w:hAnsi="Arial" w:cs="Arial"/>
          <w:color w:val="231F20"/>
          <w:w w:val="80"/>
          <w:sz w:val="16"/>
        </w:rPr>
        <w:t>Communications Unit</w:t>
      </w:r>
    </w:p>
    <w:p w14:paraId="10000B8A" w14:textId="77777777" w:rsidR="00E76164" w:rsidRPr="00F245BC" w:rsidRDefault="00381F87">
      <w:pPr>
        <w:spacing w:before="8" w:line="249" w:lineRule="auto"/>
        <w:ind w:left="103" w:right="6213"/>
        <w:rPr>
          <w:rFonts w:ascii="Arial" w:eastAsia="Arial" w:hAnsi="Arial" w:cs="Arial"/>
          <w:sz w:val="16"/>
          <w:szCs w:val="16"/>
        </w:rPr>
      </w:pPr>
      <w:r w:rsidRPr="00F245BC">
        <w:rPr>
          <w:rFonts w:ascii="Arial" w:hAnsi="Arial" w:cs="Arial"/>
          <w:color w:val="231F20"/>
          <w:w w:val="85"/>
          <w:sz w:val="16"/>
        </w:rPr>
        <w:t>Australian</w:t>
      </w:r>
      <w:r w:rsidRPr="00F245BC">
        <w:rPr>
          <w:rFonts w:ascii="Arial" w:hAnsi="Arial" w:cs="Arial"/>
          <w:color w:val="231F20"/>
          <w:spacing w:val="-23"/>
          <w:w w:val="85"/>
          <w:sz w:val="16"/>
        </w:rPr>
        <w:t xml:space="preserve"> </w:t>
      </w:r>
      <w:r w:rsidRPr="00F245BC">
        <w:rPr>
          <w:rFonts w:ascii="Arial" w:hAnsi="Arial" w:cs="Arial"/>
          <w:color w:val="231F20"/>
          <w:w w:val="85"/>
          <w:sz w:val="16"/>
        </w:rPr>
        <w:t>Human</w:t>
      </w:r>
      <w:r w:rsidRPr="00F245BC">
        <w:rPr>
          <w:rFonts w:ascii="Arial" w:hAnsi="Arial" w:cs="Arial"/>
          <w:color w:val="231F20"/>
          <w:spacing w:val="-23"/>
          <w:w w:val="85"/>
          <w:sz w:val="16"/>
        </w:rPr>
        <w:t xml:space="preserve"> </w:t>
      </w:r>
      <w:r w:rsidRPr="00F245BC">
        <w:rPr>
          <w:rFonts w:ascii="Arial" w:hAnsi="Arial" w:cs="Arial"/>
          <w:color w:val="231F20"/>
          <w:w w:val="85"/>
          <w:sz w:val="16"/>
        </w:rPr>
        <w:t>Rights</w:t>
      </w:r>
      <w:r w:rsidRPr="00F245BC">
        <w:rPr>
          <w:rFonts w:ascii="Arial" w:hAnsi="Arial" w:cs="Arial"/>
          <w:color w:val="231F20"/>
          <w:spacing w:val="-23"/>
          <w:w w:val="85"/>
          <w:sz w:val="16"/>
        </w:rPr>
        <w:t xml:space="preserve"> </w:t>
      </w:r>
      <w:r w:rsidRPr="00F245BC">
        <w:rPr>
          <w:rFonts w:ascii="Arial" w:hAnsi="Arial" w:cs="Arial"/>
          <w:color w:val="231F20"/>
          <w:w w:val="85"/>
          <w:sz w:val="16"/>
        </w:rPr>
        <w:t xml:space="preserve">Commission </w:t>
      </w:r>
      <w:r w:rsidRPr="00F245BC">
        <w:rPr>
          <w:rFonts w:ascii="Arial" w:hAnsi="Arial" w:cs="Arial"/>
          <w:color w:val="231F20"/>
          <w:w w:val="80"/>
          <w:sz w:val="16"/>
        </w:rPr>
        <w:t>GPO</w:t>
      </w:r>
      <w:r w:rsidRPr="00F245BC">
        <w:rPr>
          <w:rFonts w:ascii="Arial" w:hAnsi="Arial" w:cs="Arial"/>
          <w:color w:val="231F20"/>
          <w:spacing w:val="-8"/>
          <w:w w:val="80"/>
          <w:sz w:val="16"/>
        </w:rPr>
        <w:t xml:space="preserve"> </w:t>
      </w:r>
      <w:r w:rsidRPr="00F245BC">
        <w:rPr>
          <w:rFonts w:ascii="Arial" w:hAnsi="Arial" w:cs="Arial"/>
          <w:color w:val="231F20"/>
          <w:w w:val="80"/>
          <w:sz w:val="16"/>
        </w:rPr>
        <w:t>Box</w:t>
      </w:r>
      <w:r w:rsidRPr="00F245BC">
        <w:rPr>
          <w:rFonts w:ascii="Arial" w:hAnsi="Arial" w:cs="Arial"/>
          <w:color w:val="231F20"/>
          <w:spacing w:val="-8"/>
          <w:w w:val="80"/>
          <w:sz w:val="16"/>
        </w:rPr>
        <w:t xml:space="preserve"> </w:t>
      </w:r>
      <w:r w:rsidRPr="00F245BC">
        <w:rPr>
          <w:rFonts w:ascii="Arial" w:hAnsi="Arial" w:cs="Arial"/>
          <w:color w:val="231F20"/>
          <w:w w:val="80"/>
          <w:sz w:val="16"/>
        </w:rPr>
        <w:t>5218,</w:t>
      </w:r>
      <w:r w:rsidRPr="00F245BC">
        <w:rPr>
          <w:rFonts w:ascii="Arial" w:hAnsi="Arial" w:cs="Arial"/>
          <w:color w:val="231F20"/>
          <w:spacing w:val="-12"/>
          <w:w w:val="80"/>
          <w:sz w:val="16"/>
        </w:rPr>
        <w:t xml:space="preserve"> </w:t>
      </w:r>
      <w:r w:rsidRPr="00F245BC">
        <w:rPr>
          <w:rFonts w:ascii="Arial" w:hAnsi="Arial" w:cs="Arial"/>
          <w:color w:val="231F20"/>
          <w:w w:val="80"/>
          <w:sz w:val="16"/>
        </w:rPr>
        <w:t>SYDNEY</w:t>
      </w:r>
      <w:r w:rsidRPr="00F245BC">
        <w:rPr>
          <w:rFonts w:ascii="Arial" w:hAnsi="Arial" w:cs="Arial"/>
          <w:color w:val="231F20"/>
          <w:spacing w:val="-8"/>
          <w:w w:val="80"/>
          <w:sz w:val="16"/>
        </w:rPr>
        <w:t xml:space="preserve"> </w:t>
      </w:r>
      <w:r w:rsidRPr="00F245BC">
        <w:rPr>
          <w:rFonts w:ascii="Arial" w:hAnsi="Arial" w:cs="Arial"/>
          <w:color w:val="231F20"/>
          <w:w w:val="80"/>
          <w:sz w:val="16"/>
        </w:rPr>
        <w:t>NSW</w:t>
      </w:r>
      <w:r w:rsidRPr="00F245BC">
        <w:rPr>
          <w:rFonts w:ascii="Arial" w:hAnsi="Arial" w:cs="Arial"/>
          <w:color w:val="231F20"/>
          <w:spacing w:val="-8"/>
          <w:w w:val="80"/>
          <w:sz w:val="16"/>
        </w:rPr>
        <w:t xml:space="preserve"> </w:t>
      </w:r>
      <w:r w:rsidRPr="00F245BC">
        <w:rPr>
          <w:rFonts w:ascii="Arial" w:hAnsi="Arial" w:cs="Arial"/>
          <w:color w:val="231F20"/>
          <w:w w:val="80"/>
          <w:sz w:val="16"/>
        </w:rPr>
        <w:t>2001</w:t>
      </w:r>
    </w:p>
    <w:p w14:paraId="6CC774B0" w14:textId="77777777" w:rsidR="00E76164" w:rsidRPr="00F245BC" w:rsidRDefault="00381F87">
      <w:pPr>
        <w:spacing w:before="1"/>
        <w:ind w:left="103" w:right="6504"/>
        <w:rPr>
          <w:rFonts w:ascii="Arial" w:eastAsia="Arial" w:hAnsi="Arial" w:cs="Arial"/>
          <w:sz w:val="16"/>
          <w:szCs w:val="16"/>
        </w:rPr>
      </w:pPr>
      <w:r w:rsidRPr="00F245BC">
        <w:rPr>
          <w:rFonts w:ascii="Arial" w:hAnsi="Arial" w:cs="Arial"/>
          <w:color w:val="231F20"/>
          <w:w w:val="85"/>
          <w:sz w:val="16"/>
        </w:rPr>
        <w:t>Telephone:</w:t>
      </w:r>
      <w:r w:rsidRPr="00F245BC">
        <w:rPr>
          <w:rFonts w:ascii="Arial" w:hAnsi="Arial" w:cs="Arial"/>
          <w:color w:val="231F20"/>
          <w:spacing w:val="-19"/>
          <w:w w:val="85"/>
          <w:sz w:val="16"/>
        </w:rPr>
        <w:t xml:space="preserve"> </w:t>
      </w:r>
      <w:r w:rsidRPr="00F245BC">
        <w:rPr>
          <w:rFonts w:ascii="Arial" w:hAnsi="Arial" w:cs="Arial"/>
          <w:color w:val="231F20"/>
          <w:w w:val="85"/>
          <w:sz w:val="16"/>
        </w:rPr>
        <w:t>(02)</w:t>
      </w:r>
      <w:r w:rsidRPr="00F245BC">
        <w:rPr>
          <w:rFonts w:ascii="Arial" w:hAnsi="Arial" w:cs="Arial"/>
          <w:color w:val="231F20"/>
          <w:spacing w:val="-16"/>
          <w:w w:val="85"/>
          <w:sz w:val="16"/>
        </w:rPr>
        <w:t xml:space="preserve"> </w:t>
      </w:r>
      <w:r w:rsidRPr="00F245BC">
        <w:rPr>
          <w:rFonts w:ascii="Arial" w:hAnsi="Arial" w:cs="Arial"/>
          <w:color w:val="231F20"/>
          <w:w w:val="85"/>
          <w:sz w:val="16"/>
        </w:rPr>
        <w:t>9284</w:t>
      </w:r>
      <w:r w:rsidRPr="00F245BC">
        <w:rPr>
          <w:rFonts w:ascii="Arial" w:hAnsi="Arial" w:cs="Arial"/>
          <w:color w:val="231F20"/>
          <w:spacing w:val="-16"/>
          <w:w w:val="85"/>
          <w:sz w:val="16"/>
        </w:rPr>
        <w:t xml:space="preserve"> </w:t>
      </w:r>
      <w:r w:rsidRPr="00F245BC">
        <w:rPr>
          <w:rFonts w:ascii="Arial" w:hAnsi="Arial" w:cs="Arial"/>
          <w:color w:val="231F20"/>
          <w:w w:val="85"/>
          <w:sz w:val="16"/>
        </w:rPr>
        <w:t>9600</w:t>
      </w:r>
    </w:p>
    <w:p w14:paraId="3AD46FAF" w14:textId="3FB6FB07" w:rsidR="00E76164" w:rsidRPr="00F245BC" w:rsidRDefault="005E0FFB">
      <w:pPr>
        <w:spacing w:before="8"/>
        <w:ind w:left="103" w:right="465"/>
        <w:rPr>
          <w:rFonts w:ascii="Arial" w:eastAsia="Arial" w:hAnsi="Arial" w:cs="Arial"/>
          <w:sz w:val="16"/>
          <w:szCs w:val="16"/>
        </w:rPr>
      </w:pPr>
      <w:r>
        <w:rPr>
          <w:rFonts w:ascii="Arial" w:hAnsi="Arial" w:cs="Arial"/>
          <w:color w:val="231F20"/>
          <w:w w:val="80"/>
          <w:sz w:val="16"/>
        </w:rPr>
        <w:t>Email:</w:t>
      </w:r>
      <w:r w:rsidR="00381F87" w:rsidRPr="00F245BC">
        <w:rPr>
          <w:rFonts w:ascii="Arial" w:hAnsi="Arial" w:cs="Arial"/>
          <w:color w:val="231F20"/>
          <w:spacing w:val="28"/>
          <w:w w:val="80"/>
          <w:sz w:val="16"/>
        </w:rPr>
        <w:t xml:space="preserve"> </w:t>
      </w:r>
      <w:r>
        <w:fldChar w:fldCharType="begin"/>
      </w:r>
      <w:r>
        <w:instrText xml:space="preserve"> HYPERLINK "mailto:communications@humanrights.gov.au" \h </w:instrText>
      </w:r>
      <w:r>
        <w:fldChar w:fldCharType="separate"/>
      </w:r>
      <w:proofErr w:type="spellStart"/>
      <w:r w:rsidR="00381F87" w:rsidRPr="00F245BC">
        <w:rPr>
          <w:rFonts w:ascii="Arial" w:hAnsi="Arial" w:cs="Arial"/>
          <w:color w:val="231F20"/>
          <w:w w:val="80"/>
          <w:sz w:val="16"/>
          <w:u w:val="single" w:color="231F20"/>
        </w:rPr>
        <w:t>communications@humanrights.gov.au</w:t>
      </w:r>
      <w:proofErr w:type="spellEnd"/>
      <w:r>
        <w:rPr>
          <w:rFonts w:ascii="Arial" w:hAnsi="Arial" w:cs="Arial"/>
          <w:color w:val="231F20"/>
          <w:w w:val="80"/>
          <w:sz w:val="16"/>
          <w:u w:val="single" w:color="231F20"/>
        </w:rPr>
        <w:fldChar w:fldCharType="end"/>
      </w:r>
      <w:r w:rsidR="00381F87" w:rsidRPr="00F245BC">
        <w:rPr>
          <w:rFonts w:ascii="Arial" w:hAnsi="Arial" w:cs="Arial"/>
          <w:color w:val="231F20"/>
          <w:w w:val="80"/>
          <w:sz w:val="16"/>
        </w:rPr>
        <w:t>.</w:t>
      </w:r>
    </w:p>
    <w:p w14:paraId="02CD6E36" w14:textId="69C91EAC" w:rsidR="00E76164" w:rsidRPr="00F245BC" w:rsidRDefault="00381F87">
      <w:pPr>
        <w:spacing w:before="121"/>
        <w:ind w:left="103" w:right="6050"/>
        <w:rPr>
          <w:rFonts w:ascii="Arial" w:eastAsia="Arial" w:hAnsi="Arial" w:cs="Arial"/>
          <w:sz w:val="16"/>
          <w:szCs w:val="16"/>
        </w:rPr>
      </w:pPr>
      <w:r w:rsidRPr="00F245BC">
        <w:rPr>
          <w:rFonts w:ascii="Arial" w:hAnsi="Arial" w:cs="Arial"/>
          <w:b/>
          <w:color w:val="231F20"/>
          <w:w w:val="85"/>
          <w:sz w:val="16"/>
        </w:rPr>
        <w:t>Design</w:t>
      </w:r>
      <w:r w:rsidRPr="00F245BC">
        <w:rPr>
          <w:rFonts w:ascii="Arial" w:hAnsi="Arial" w:cs="Arial"/>
          <w:b/>
          <w:color w:val="231F20"/>
          <w:spacing w:val="-16"/>
          <w:w w:val="85"/>
          <w:sz w:val="16"/>
        </w:rPr>
        <w:t xml:space="preserve"> </w:t>
      </w:r>
      <w:r w:rsidRPr="00F245BC">
        <w:rPr>
          <w:rFonts w:ascii="Arial" w:hAnsi="Arial" w:cs="Arial"/>
          <w:b/>
          <w:color w:val="231F20"/>
          <w:w w:val="85"/>
          <w:sz w:val="16"/>
        </w:rPr>
        <w:t>and</w:t>
      </w:r>
      <w:r w:rsidRPr="00F245BC">
        <w:rPr>
          <w:rFonts w:ascii="Arial" w:hAnsi="Arial" w:cs="Arial"/>
          <w:b/>
          <w:color w:val="231F20"/>
          <w:spacing w:val="-16"/>
          <w:w w:val="85"/>
          <w:sz w:val="16"/>
        </w:rPr>
        <w:t xml:space="preserve"> </w:t>
      </w:r>
      <w:r w:rsidRPr="00F245BC">
        <w:rPr>
          <w:rFonts w:ascii="Arial" w:hAnsi="Arial" w:cs="Arial"/>
          <w:b/>
          <w:color w:val="231F20"/>
          <w:w w:val="85"/>
          <w:sz w:val="16"/>
        </w:rPr>
        <w:t>layout</w:t>
      </w:r>
      <w:r w:rsidRPr="00F245BC">
        <w:rPr>
          <w:rFonts w:ascii="Arial" w:hAnsi="Arial" w:cs="Arial"/>
          <w:b/>
          <w:color w:val="231F20"/>
          <w:spacing w:val="-16"/>
          <w:w w:val="85"/>
          <w:sz w:val="16"/>
        </w:rPr>
        <w:t xml:space="preserve"> </w:t>
      </w:r>
      <w:r w:rsidR="005E0FFB">
        <w:rPr>
          <w:rFonts w:ascii="Arial" w:hAnsi="Arial" w:cs="Arial"/>
          <w:b/>
          <w:color w:val="231F20"/>
          <w:spacing w:val="-16"/>
          <w:w w:val="85"/>
          <w:sz w:val="16"/>
        </w:rPr>
        <w:t xml:space="preserve"> </w:t>
      </w:r>
      <w:proofErr w:type="spellStart"/>
      <w:r w:rsidRPr="00F245BC">
        <w:rPr>
          <w:rFonts w:ascii="Arial" w:hAnsi="Arial" w:cs="Arial"/>
          <w:color w:val="231F20"/>
          <w:w w:val="85"/>
          <w:sz w:val="16"/>
        </w:rPr>
        <w:t>Dancingirl</w:t>
      </w:r>
      <w:proofErr w:type="spellEnd"/>
      <w:r w:rsidRPr="00F245BC">
        <w:rPr>
          <w:rFonts w:ascii="Arial" w:hAnsi="Arial" w:cs="Arial"/>
          <w:color w:val="231F20"/>
          <w:spacing w:val="-16"/>
          <w:w w:val="85"/>
          <w:sz w:val="16"/>
        </w:rPr>
        <w:t xml:space="preserve"> </w:t>
      </w:r>
      <w:r w:rsidRPr="00F245BC">
        <w:rPr>
          <w:rFonts w:ascii="Arial" w:hAnsi="Arial" w:cs="Arial"/>
          <w:color w:val="231F20"/>
          <w:w w:val="85"/>
          <w:sz w:val="16"/>
        </w:rPr>
        <w:t>Designs</w:t>
      </w:r>
    </w:p>
    <w:p w14:paraId="1E09B4BB" w14:textId="63AA923C" w:rsidR="00E76164" w:rsidRPr="00F245BC" w:rsidRDefault="00381F87">
      <w:pPr>
        <w:spacing w:before="64"/>
        <w:ind w:left="103" w:right="6504"/>
        <w:rPr>
          <w:rFonts w:ascii="Arial" w:eastAsia="Arial" w:hAnsi="Arial" w:cs="Arial"/>
          <w:sz w:val="16"/>
          <w:szCs w:val="16"/>
        </w:rPr>
      </w:pPr>
      <w:r w:rsidRPr="00F245BC">
        <w:rPr>
          <w:rFonts w:ascii="Arial" w:hAnsi="Arial" w:cs="Arial"/>
          <w:b/>
          <w:color w:val="231F20"/>
          <w:w w:val="85"/>
          <w:sz w:val="16"/>
        </w:rPr>
        <w:t>Printing</w:t>
      </w:r>
      <w:r w:rsidRPr="00F245BC">
        <w:rPr>
          <w:rFonts w:ascii="Arial" w:hAnsi="Arial" w:cs="Arial"/>
          <w:b/>
          <w:color w:val="231F20"/>
          <w:spacing w:val="-17"/>
          <w:w w:val="85"/>
          <w:sz w:val="16"/>
        </w:rPr>
        <w:t xml:space="preserve"> </w:t>
      </w:r>
      <w:r w:rsidR="005E0FFB">
        <w:rPr>
          <w:rFonts w:ascii="Arial" w:hAnsi="Arial" w:cs="Arial"/>
          <w:b/>
          <w:color w:val="231F20"/>
          <w:spacing w:val="-17"/>
          <w:w w:val="85"/>
          <w:sz w:val="16"/>
        </w:rPr>
        <w:t xml:space="preserve"> </w:t>
      </w:r>
      <w:r w:rsidRPr="00F245BC">
        <w:rPr>
          <w:rFonts w:ascii="Arial" w:hAnsi="Arial" w:cs="Arial"/>
          <w:color w:val="231F20"/>
          <w:w w:val="85"/>
          <w:sz w:val="16"/>
        </w:rPr>
        <w:t>Bright</w:t>
      </w:r>
      <w:r w:rsidRPr="00F245BC">
        <w:rPr>
          <w:rFonts w:ascii="Arial" w:hAnsi="Arial" w:cs="Arial"/>
          <w:color w:val="231F20"/>
          <w:spacing w:val="-17"/>
          <w:w w:val="85"/>
          <w:sz w:val="16"/>
        </w:rPr>
        <w:t xml:space="preserve"> </w:t>
      </w:r>
      <w:r w:rsidRPr="00F245BC">
        <w:rPr>
          <w:rFonts w:ascii="Arial" w:hAnsi="Arial" w:cs="Arial"/>
          <w:color w:val="231F20"/>
          <w:w w:val="85"/>
          <w:sz w:val="16"/>
        </w:rPr>
        <w:t>Print</w:t>
      </w:r>
      <w:r w:rsidRPr="00F245BC">
        <w:rPr>
          <w:rFonts w:ascii="Arial" w:hAnsi="Arial" w:cs="Arial"/>
          <w:color w:val="231F20"/>
          <w:spacing w:val="-17"/>
          <w:w w:val="85"/>
          <w:sz w:val="16"/>
        </w:rPr>
        <w:t xml:space="preserve"> </w:t>
      </w:r>
      <w:r w:rsidRPr="00F245BC">
        <w:rPr>
          <w:rFonts w:ascii="Arial" w:hAnsi="Arial" w:cs="Arial"/>
          <w:color w:val="231F20"/>
          <w:w w:val="85"/>
          <w:sz w:val="16"/>
        </w:rPr>
        <w:t>Group</w:t>
      </w:r>
    </w:p>
    <w:p w14:paraId="75673CBB" w14:textId="745D2121" w:rsidR="00E76164" w:rsidRPr="00F245BC" w:rsidRDefault="00381F87">
      <w:pPr>
        <w:spacing w:before="64"/>
        <w:ind w:left="103" w:right="465"/>
        <w:rPr>
          <w:rFonts w:ascii="Arial" w:eastAsia="Arial" w:hAnsi="Arial" w:cs="Arial"/>
          <w:sz w:val="16"/>
          <w:szCs w:val="16"/>
        </w:rPr>
      </w:pPr>
      <w:r w:rsidRPr="00F245BC">
        <w:rPr>
          <w:rFonts w:ascii="Arial" w:hAnsi="Arial" w:cs="Arial"/>
          <w:b/>
          <w:color w:val="231F20"/>
          <w:w w:val="85"/>
          <w:sz w:val="16"/>
        </w:rPr>
        <w:t>Cover</w:t>
      </w:r>
      <w:r w:rsidRPr="00F245BC">
        <w:rPr>
          <w:rFonts w:ascii="Arial" w:hAnsi="Arial" w:cs="Arial"/>
          <w:b/>
          <w:color w:val="231F20"/>
          <w:spacing w:val="-19"/>
          <w:w w:val="85"/>
          <w:sz w:val="16"/>
        </w:rPr>
        <w:t xml:space="preserve"> </w:t>
      </w:r>
      <w:r w:rsidRPr="00F245BC">
        <w:rPr>
          <w:rFonts w:ascii="Arial" w:hAnsi="Arial" w:cs="Arial"/>
          <w:b/>
          <w:color w:val="231F20"/>
          <w:w w:val="85"/>
          <w:sz w:val="16"/>
        </w:rPr>
        <w:t>Image</w:t>
      </w:r>
      <w:r w:rsidRPr="00F245BC">
        <w:rPr>
          <w:rFonts w:ascii="Arial" w:hAnsi="Arial" w:cs="Arial"/>
          <w:b/>
          <w:color w:val="231F20"/>
          <w:spacing w:val="-19"/>
          <w:w w:val="85"/>
          <w:sz w:val="16"/>
        </w:rPr>
        <w:t xml:space="preserve"> </w:t>
      </w:r>
      <w:r w:rsidR="005E0FFB">
        <w:rPr>
          <w:rFonts w:ascii="Arial" w:hAnsi="Arial" w:cs="Arial"/>
          <w:b/>
          <w:color w:val="231F20"/>
          <w:spacing w:val="-19"/>
          <w:w w:val="85"/>
          <w:sz w:val="16"/>
        </w:rPr>
        <w:t xml:space="preserve"> </w:t>
      </w:r>
      <w:r w:rsidRPr="00F245BC">
        <w:rPr>
          <w:rFonts w:ascii="Arial" w:hAnsi="Arial" w:cs="Arial"/>
          <w:color w:val="231F20"/>
          <w:w w:val="85"/>
          <w:sz w:val="16"/>
        </w:rPr>
        <w:t>Refugee</w:t>
      </w:r>
      <w:r w:rsidRPr="00F245BC">
        <w:rPr>
          <w:rFonts w:ascii="Arial" w:hAnsi="Arial" w:cs="Arial"/>
          <w:color w:val="231F20"/>
          <w:spacing w:val="-19"/>
          <w:w w:val="85"/>
          <w:sz w:val="16"/>
        </w:rPr>
        <w:t xml:space="preserve"> </w:t>
      </w:r>
      <w:r w:rsidRPr="00F245BC">
        <w:rPr>
          <w:rFonts w:ascii="Arial" w:hAnsi="Arial" w:cs="Arial"/>
          <w:color w:val="231F20"/>
          <w:w w:val="85"/>
          <w:sz w:val="16"/>
        </w:rPr>
        <w:t>students</w:t>
      </w:r>
      <w:r w:rsidRPr="00F245BC">
        <w:rPr>
          <w:rFonts w:ascii="Arial" w:hAnsi="Arial" w:cs="Arial"/>
          <w:color w:val="231F20"/>
          <w:spacing w:val="-19"/>
          <w:w w:val="85"/>
          <w:sz w:val="16"/>
        </w:rPr>
        <w:t xml:space="preserve"> </w:t>
      </w:r>
      <w:r w:rsidRPr="00F245BC">
        <w:rPr>
          <w:rFonts w:ascii="Arial" w:hAnsi="Arial" w:cs="Arial"/>
          <w:color w:val="231F20"/>
          <w:w w:val="85"/>
          <w:sz w:val="16"/>
        </w:rPr>
        <w:t>from</w:t>
      </w:r>
      <w:r w:rsidRPr="00F245BC">
        <w:rPr>
          <w:rFonts w:ascii="Arial" w:hAnsi="Arial" w:cs="Arial"/>
          <w:color w:val="231F20"/>
          <w:spacing w:val="-19"/>
          <w:w w:val="85"/>
          <w:sz w:val="16"/>
        </w:rPr>
        <w:t xml:space="preserve"> </w:t>
      </w:r>
      <w:proofErr w:type="spellStart"/>
      <w:r w:rsidRPr="00F245BC">
        <w:rPr>
          <w:rFonts w:ascii="Arial" w:hAnsi="Arial" w:cs="Arial"/>
          <w:color w:val="231F20"/>
          <w:w w:val="85"/>
          <w:sz w:val="16"/>
        </w:rPr>
        <w:t>Liddiard</w:t>
      </w:r>
      <w:proofErr w:type="spellEnd"/>
      <w:r w:rsidRPr="00F245BC">
        <w:rPr>
          <w:rFonts w:ascii="Arial" w:hAnsi="Arial" w:cs="Arial"/>
          <w:color w:val="231F20"/>
          <w:spacing w:val="-19"/>
          <w:w w:val="85"/>
          <w:sz w:val="16"/>
        </w:rPr>
        <w:t xml:space="preserve"> </w:t>
      </w:r>
      <w:r w:rsidRPr="00F245BC">
        <w:rPr>
          <w:rFonts w:ascii="Arial" w:hAnsi="Arial" w:cs="Arial"/>
          <w:color w:val="231F20"/>
          <w:w w:val="85"/>
          <w:sz w:val="16"/>
        </w:rPr>
        <w:t>Road</w:t>
      </w:r>
      <w:r w:rsidRPr="00F245BC">
        <w:rPr>
          <w:rFonts w:ascii="Arial" w:hAnsi="Arial" w:cs="Arial"/>
          <w:color w:val="231F20"/>
          <w:spacing w:val="-19"/>
          <w:w w:val="85"/>
          <w:sz w:val="16"/>
        </w:rPr>
        <w:t xml:space="preserve"> </w:t>
      </w:r>
      <w:r w:rsidRPr="00F245BC">
        <w:rPr>
          <w:rFonts w:ascii="Arial" w:hAnsi="Arial" w:cs="Arial"/>
          <w:color w:val="231F20"/>
          <w:w w:val="85"/>
          <w:sz w:val="16"/>
        </w:rPr>
        <w:t>Primary</w:t>
      </w:r>
      <w:r w:rsidRPr="00F245BC">
        <w:rPr>
          <w:rFonts w:ascii="Arial" w:hAnsi="Arial" w:cs="Arial"/>
          <w:color w:val="231F20"/>
          <w:spacing w:val="-19"/>
          <w:w w:val="85"/>
          <w:sz w:val="16"/>
        </w:rPr>
        <w:t xml:space="preserve"> </w:t>
      </w:r>
      <w:r w:rsidRPr="00F245BC">
        <w:rPr>
          <w:rFonts w:ascii="Arial" w:hAnsi="Arial" w:cs="Arial"/>
          <w:color w:val="231F20"/>
          <w:w w:val="85"/>
          <w:sz w:val="16"/>
        </w:rPr>
        <w:t>School</w:t>
      </w:r>
      <w:r w:rsidRPr="00F245BC">
        <w:rPr>
          <w:rFonts w:ascii="Arial" w:hAnsi="Arial" w:cs="Arial"/>
          <w:color w:val="231F20"/>
          <w:spacing w:val="-19"/>
          <w:w w:val="85"/>
          <w:sz w:val="16"/>
        </w:rPr>
        <w:t xml:space="preserve"> </w:t>
      </w:r>
      <w:r w:rsidRPr="00F245BC">
        <w:rPr>
          <w:rFonts w:ascii="Arial" w:hAnsi="Arial" w:cs="Arial"/>
          <w:color w:val="231F20"/>
          <w:w w:val="85"/>
          <w:sz w:val="16"/>
        </w:rPr>
        <w:t>in</w:t>
      </w:r>
      <w:r w:rsidRPr="00F245BC">
        <w:rPr>
          <w:rFonts w:ascii="Arial" w:hAnsi="Arial" w:cs="Arial"/>
          <w:color w:val="231F20"/>
          <w:spacing w:val="-21"/>
          <w:w w:val="85"/>
          <w:sz w:val="16"/>
        </w:rPr>
        <w:t xml:space="preserve"> </w:t>
      </w:r>
      <w:proofErr w:type="spellStart"/>
      <w:r w:rsidRPr="00F245BC">
        <w:rPr>
          <w:rFonts w:ascii="Arial" w:hAnsi="Arial" w:cs="Arial"/>
          <w:color w:val="231F20"/>
          <w:w w:val="85"/>
          <w:sz w:val="16"/>
        </w:rPr>
        <w:t>Traralgon</w:t>
      </w:r>
      <w:proofErr w:type="spellEnd"/>
      <w:r w:rsidRPr="00F245BC">
        <w:rPr>
          <w:rFonts w:ascii="Arial" w:hAnsi="Arial" w:cs="Arial"/>
          <w:color w:val="231F20"/>
          <w:w w:val="85"/>
          <w:sz w:val="16"/>
        </w:rPr>
        <w:t>,</w:t>
      </w:r>
      <w:r w:rsidRPr="00F245BC">
        <w:rPr>
          <w:rFonts w:ascii="Arial" w:hAnsi="Arial" w:cs="Arial"/>
          <w:color w:val="231F20"/>
          <w:spacing w:val="-24"/>
          <w:w w:val="85"/>
          <w:sz w:val="16"/>
        </w:rPr>
        <w:t xml:space="preserve"> </w:t>
      </w:r>
      <w:r w:rsidRPr="00F245BC">
        <w:rPr>
          <w:rFonts w:ascii="Arial" w:hAnsi="Arial" w:cs="Arial"/>
          <w:color w:val="231F20"/>
          <w:w w:val="85"/>
          <w:sz w:val="16"/>
        </w:rPr>
        <w:t>Victoria.</w:t>
      </w:r>
      <w:r w:rsidRPr="00F245BC">
        <w:rPr>
          <w:rFonts w:ascii="Arial" w:hAnsi="Arial" w:cs="Arial"/>
          <w:color w:val="231F20"/>
          <w:spacing w:val="-21"/>
          <w:w w:val="85"/>
          <w:sz w:val="16"/>
        </w:rPr>
        <w:t xml:space="preserve"> </w:t>
      </w:r>
      <w:r w:rsidRPr="00F245BC">
        <w:rPr>
          <w:rFonts w:ascii="Arial" w:hAnsi="Arial" w:cs="Arial"/>
          <w:color w:val="231F20"/>
          <w:w w:val="85"/>
          <w:sz w:val="16"/>
        </w:rPr>
        <w:t>Photo:</w:t>
      </w:r>
      <w:r w:rsidRPr="00F245BC">
        <w:rPr>
          <w:rFonts w:ascii="Arial" w:hAnsi="Arial" w:cs="Arial"/>
          <w:color w:val="231F20"/>
          <w:spacing w:val="-24"/>
          <w:w w:val="85"/>
          <w:sz w:val="16"/>
        </w:rPr>
        <w:t xml:space="preserve"> </w:t>
      </w:r>
      <w:r w:rsidRPr="00F245BC">
        <w:rPr>
          <w:rFonts w:ascii="Arial" w:hAnsi="Arial" w:cs="Arial"/>
          <w:color w:val="231F20"/>
          <w:w w:val="85"/>
          <w:sz w:val="16"/>
        </w:rPr>
        <w:t>Angela</w:t>
      </w:r>
      <w:r w:rsidRPr="00F245BC">
        <w:rPr>
          <w:rFonts w:ascii="Arial" w:hAnsi="Arial" w:cs="Arial"/>
          <w:color w:val="231F20"/>
          <w:spacing w:val="-21"/>
          <w:w w:val="85"/>
          <w:sz w:val="16"/>
        </w:rPr>
        <w:t xml:space="preserve"> </w:t>
      </w:r>
      <w:r w:rsidRPr="00F245BC">
        <w:rPr>
          <w:rFonts w:ascii="Arial" w:hAnsi="Arial" w:cs="Arial"/>
          <w:color w:val="231F20"/>
          <w:w w:val="85"/>
          <w:sz w:val="16"/>
        </w:rPr>
        <w:t>Wylie/Fairfax</w:t>
      </w:r>
      <w:r w:rsidRPr="00F245BC">
        <w:rPr>
          <w:rFonts w:ascii="Arial" w:hAnsi="Arial" w:cs="Arial"/>
          <w:color w:val="231F20"/>
          <w:spacing w:val="-19"/>
          <w:w w:val="85"/>
          <w:sz w:val="16"/>
        </w:rPr>
        <w:t xml:space="preserve"> </w:t>
      </w:r>
      <w:r w:rsidRPr="00F245BC">
        <w:rPr>
          <w:rFonts w:ascii="Arial" w:hAnsi="Arial" w:cs="Arial"/>
          <w:color w:val="231F20"/>
          <w:w w:val="85"/>
          <w:sz w:val="16"/>
        </w:rPr>
        <w:t>Syndication.</w:t>
      </w:r>
    </w:p>
    <w:p w14:paraId="1491B7C4" w14:textId="77777777" w:rsidR="00E76164" w:rsidRPr="00F245BC" w:rsidRDefault="00E76164">
      <w:pPr>
        <w:rPr>
          <w:rFonts w:ascii="Arial" w:eastAsia="Arial" w:hAnsi="Arial" w:cs="Arial"/>
          <w:sz w:val="16"/>
          <w:szCs w:val="16"/>
        </w:rPr>
        <w:sectPr w:rsidR="00E76164" w:rsidRPr="00F245BC">
          <w:pgSz w:w="9980" w:h="14180"/>
          <w:pgMar w:top="1320" w:right="900" w:bottom="280" w:left="520" w:header="720" w:footer="720" w:gutter="0"/>
          <w:cols w:space="720"/>
        </w:sectPr>
      </w:pPr>
    </w:p>
    <w:p w14:paraId="354387FC" w14:textId="77777777" w:rsidR="00E76164" w:rsidRPr="00F245BC" w:rsidRDefault="005E0FFB">
      <w:pPr>
        <w:rPr>
          <w:rFonts w:ascii="Arial" w:eastAsia="Arial" w:hAnsi="Arial" w:cs="Arial"/>
          <w:sz w:val="20"/>
          <w:szCs w:val="20"/>
        </w:rPr>
      </w:pPr>
      <w:r>
        <w:rPr>
          <w:rFonts w:ascii="Arial" w:hAnsi="Arial" w:cs="Arial"/>
        </w:rPr>
        <w:lastRenderedPageBreak/>
        <w:pict w14:anchorId="274E1C70">
          <v:group id="_x0000_s7752" style="position:absolute;margin-left:48.3pt;margin-top:603.9pt;width:408.1pt;height:.1pt;z-index:-556432;mso-position-horizontal-relative:page;mso-position-vertical-relative:page" coordorigin="966,12078" coordsize="8162,2">
            <v:shape id="_x0000_s7753" style="position:absolute;left:966;top:12078;width:8162;height:2" coordorigin="966,12078" coordsize="8162,0" path="m966,12078l9128,12078e" filled="f" strokecolor="#6d6e71" strokeweight=".25pt">
              <v:path arrowok="t"/>
            </v:shape>
            <w10:wrap anchorx="page" anchory="page"/>
          </v:group>
        </w:pict>
      </w:r>
    </w:p>
    <w:p w14:paraId="7AC4A7B5" w14:textId="77777777" w:rsidR="00E76164" w:rsidRPr="00F245BC" w:rsidRDefault="00E76164">
      <w:pPr>
        <w:spacing w:before="10"/>
        <w:rPr>
          <w:rFonts w:ascii="Arial" w:eastAsia="Arial" w:hAnsi="Arial" w:cs="Arial"/>
          <w:sz w:val="29"/>
          <w:szCs w:val="29"/>
        </w:rPr>
      </w:pPr>
    </w:p>
    <w:p w14:paraId="6562D0CC" w14:textId="77777777" w:rsidR="00E76164" w:rsidRPr="00F245BC" w:rsidRDefault="005E0FFB">
      <w:pPr>
        <w:spacing w:before="79" w:after="44"/>
        <w:ind w:right="1471"/>
        <w:jc w:val="right"/>
        <w:rPr>
          <w:rFonts w:ascii="Arial" w:eastAsia="Arial" w:hAnsi="Arial" w:cs="Arial"/>
          <w:sz w:val="17"/>
          <w:szCs w:val="17"/>
        </w:rPr>
      </w:pPr>
      <w:r>
        <w:rPr>
          <w:rFonts w:ascii="Arial" w:hAnsi="Arial" w:cs="Arial"/>
        </w:rPr>
        <w:pict w14:anchorId="7AA5C0F6">
          <v:group id="_x0000_s7744" style="position:absolute;left:0;text-align:left;margin-left:48.25pt;margin-top:-17.35pt;width:43.65pt;height:43.5pt;z-index:1096;mso-position-horizontal-relative:page" coordorigin="965,-348" coordsize="873,870">
            <v:shape id="_x0000_s7751" type="#_x0000_t75" style="position:absolute;left:1036;top:-348;width:775;height:399">
              <v:imagedata r:id="rId29" o:title=""/>
            </v:shape>
            <v:shape id="_x0000_s7750" type="#_x0000_t75" style="position:absolute;left:969;top:-103;width:869;height:290">
              <v:imagedata r:id="rId30" o:title=""/>
            </v:shape>
            <v:shape id="_x0000_s7749" type="#_x0000_t75" style="position:absolute;left:969;top:-103;width:869;height:290">
              <v:imagedata r:id="rId31" o:title=""/>
            </v:shape>
            <v:shape id="_x0000_s7748" type="#_x0000_t75" style="position:absolute;left:965;top:90;width:872;height:247">
              <v:imagedata r:id="rId32" o:title=""/>
            </v:shape>
            <v:shape id="_x0000_s7747" type="#_x0000_t75" style="position:absolute;left:965;top:90;width:872;height:247">
              <v:imagedata r:id="rId33" o:title=""/>
            </v:shape>
            <v:shape id="_x0000_s7746" type="#_x0000_t75" style="position:absolute;left:1010;top:265;width:789;height:256">
              <v:imagedata r:id="rId34" o:title=""/>
            </v:shape>
            <v:shape id="_x0000_s7745" type="#_x0000_t75" style="position:absolute;left:1010;top:265;width:789;height:256">
              <v:imagedata r:id="rId35" o:title=""/>
            </v:shape>
            <w10:wrap anchorx="page"/>
          </v:group>
        </w:pict>
      </w:r>
      <w:r>
        <w:rPr>
          <w:rFonts w:ascii="Arial" w:hAnsi="Arial" w:cs="Arial"/>
        </w:rPr>
        <w:pict w14:anchorId="43E89A1F">
          <v:group id="_x0000_s7738" style="position:absolute;left:0;text-align:left;margin-left:99pt;margin-top:-12.1pt;width:76.25pt;height:32.9pt;z-index:1120;mso-position-horizontal-relative:page" coordorigin="1980,-242" coordsize="1525,658">
            <v:shape id="_x0000_s7743" type="#_x0000_t75" style="position:absolute;left:1980;top:-227;width:726;height:168">
              <v:imagedata r:id="rId36" o:title=""/>
            </v:shape>
            <v:shape id="_x0000_s7742" type="#_x0000_t75" style="position:absolute;left:2726;top:-242;width:352;height:197">
              <v:imagedata r:id="rId37" o:title=""/>
            </v:shape>
            <v:shape id="_x0000_s7741" type="#_x0000_t75" style="position:absolute;left:1997;top:4;width:728;height:168">
              <v:imagedata r:id="rId38" o:title=""/>
            </v:shape>
            <v:shape id="_x0000_s7740" type="#_x0000_t75" style="position:absolute;left:2824;top:4;width:681;height:214">
              <v:imagedata r:id="rId39" o:title=""/>
            </v:shape>
            <v:shape id="_x0000_s7739" type="#_x0000_t75" style="position:absolute;left:1991;top:232;width:1323;height:184">
              <v:imagedata r:id="rId40" o:title=""/>
            </v:shape>
            <w10:wrap anchorx="page"/>
          </v:group>
        </w:pict>
      </w:r>
      <w:r w:rsidR="00381F87" w:rsidRPr="00F245BC">
        <w:rPr>
          <w:rFonts w:ascii="Arial" w:hAnsi="Arial" w:cs="Arial"/>
          <w:b/>
          <w:color w:val="6D6E71"/>
          <w:spacing w:val="-1"/>
          <w:sz w:val="17"/>
        </w:rPr>
        <w:t>President</w:t>
      </w:r>
    </w:p>
    <w:p w14:paraId="1AF120AA" w14:textId="77777777" w:rsidR="00E76164" w:rsidRPr="00F245BC" w:rsidRDefault="005E0FFB">
      <w:pPr>
        <w:spacing w:line="20" w:lineRule="exact"/>
        <w:ind w:left="6275"/>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w14:anchorId="7D16E767">
          <v:group id="_x0000_s7735" style="width:99.75pt;height:.25pt;mso-position-horizontal-relative:char;mso-position-vertical-relative:line" coordsize="1995,5">
            <v:group id="_x0000_s7736" style="position:absolute;left:3;top:3;width:1990;height:2" coordorigin="3,3" coordsize="1990,2">
              <v:shape id="_x0000_s7737" style="position:absolute;left:3;top:3;width:1990;height:2" coordorigin="3,3" coordsize="1990,0" path="m3,3l1992,3e" filled="f" strokecolor="#6d6e71" strokeweight=".25pt">
                <v:path arrowok="t"/>
              </v:shape>
            </v:group>
            <w10:wrap type="none"/>
            <w10:anchorlock/>
          </v:group>
        </w:pict>
      </w:r>
    </w:p>
    <w:p w14:paraId="2F7EEB95" w14:textId="77777777" w:rsidR="00E76164" w:rsidRPr="00F245BC" w:rsidRDefault="00381F87">
      <w:pPr>
        <w:pStyle w:val="BodyText"/>
        <w:spacing w:before="23"/>
        <w:ind w:left="0" w:right="499"/>
        <w:jc w:val="right"/>
        <w:rPr>
          <w:rFonts w:ascii="Arial" w:hAnsi="Arial" w:cs="Arial"/>
        </w:rPr>
      </w:pPr>
      <w:r w:rsidRPr="00F245BC">
        <w:rPr>
          <w:rFonts w:ascii="Arial" w:hAnsi="Arial" w:cs="Arial"/>
          <w:color w:val="6D6E71"/>
        </w:rPr>
        <w:t>Professor Gillian</w:t>
      </w:r>
      <w:r w:rsidRPr="00F245BC">
        <w:rPr>
          <w:rFonts w:ascii="Arial" w:hAnsi="Arial" w:cs="Arial"/>
          <w:color w:val="6D6E71"/>
          <w:spacing w:val="8"/>
        </w:rPr>
        <w:t xml:space="preserve"> </w:t>
      </w:r>
      <w:proofErr w:type="spellStart"/>
      <w:r w:rsidRPr="00F245BC">
        <w:rPr>
          <w:rFonts w:ascii="Arial" w:hAnsi="Arial" w:cs="Arial"/>
          <w:color w:val="6D6E71"/>
          <w:spacing w:val="-3"/>
        </w:rPr>
        <w:t>Triggs</w:t>
      </w:r>
      <w:proofErr w:type="spellEnd"/>
    </w:p>
    <w:p w14:paraId="33207418" w14:textId="77777777" w:rsidR="00E76164" w:rsidRPr="00F245BC" w:rsidRDefault="00E76164">
      <w:pPr>
        <w:rPr>
          <w:rFonts w:ascii="Arial" w:eastAsia="Trebuchet MS" w:hAnsi="Arial" w:cs="Arial"/>
          <w:sz w:val="20"/>
          <w:szCs w:val="20"/>
        </w:rPr>
      </w:pPr>
    </w:p>
    <w:p w14:paraId="7F1282B3" w14:textId="77777777" w:rsidR="00E76164" w:rsidRPr="00F245BC" w:rsidRDefault="00E76164">
      <w:pPr>
        <w:rPr>
          <w:rFonts w:ascii="Arial" w:eastAsia="Trebuchet MS" w:hAnsi="Arial" w:cs="Arial"/>
          <w:sz w:val="20"/>
          <w:szCs w:val="20"/>
        </w:rPr>
      </w:pPr>
    </w:p>
    <w:p w14:paraId="042CFFE5" w14:textId="77777777" w:rsidR="00E76164" w:rsidRPr="00F245BC" w:rsidRDefault="00E76164">
      <w:pPr>
        <w:rPr>
          <w:rFonts w:ascii="Arial" w:eastAsia="Trebuchet MS" w:hAnsi="Arial" w:cs="Arial"/>
          <w:sz w:val="20"/>
          <w:szCs w:val="20"/>
        </w:rPr>
      </w:pPr>
    </w:p>
    <w:p w14:paraId="4D61B933" w14:textId="77777777" w:rsidR="00E76164" w:rsidRPr="00F245BC" w:rsidRDefault="00E76164">
      <w:pPr>
        <w:rPr>
          <w:rFonts w:ascii="Arial" w:eastAsia="Trebuchet MS" w:hAnsi="Arial" w:cs="Arial"/>
          <w:sz w:val="20"/>
          <w:szCs w:val="20"/>
        </w:rPr>
      </w:pPr>
    </w:p>
    <w:p w14:paraId="390ABE88" w14:textId="77777777" w:rsidR="00E76164" w:rsidRPr="00F245BC" w:rsidRDefault="00E76164">
      <w:pPr>
        <w:spacing w:before="10"/>
        <w:rPr>
          <w:rFonts w:ascii="Arial" w:eastAsia="Trebuchet MS" w:hAnsi="Arial" w:cs="Arial"/>
          <w:sz w:val="24"/>
          <w:szCs w:val="24"/>
        </w:rPr>
      </w:pPr>
    </w:p>
    <w:p w14:paraId="6C3C3B8C" w14:textId="77777777" w:rsidR="00E76164" w:rsidRPr="00F245BC" w:rsidRDefault="00381F87">
      <w:pPr>
        <w:pStyle w:val="BodyText"/>
        <w:spacing w:before="79"/>
        <w:ind w:left="105" w:right="5844"/>
        <w:rPr>
          <w:rFonts w:ascii="Arial" w:hAnsi="Arial" w:cs="Arial"/>
        </w:rPr>
      </w:pPr>
      <w:r w:rsidRPr="00F245BC">
        <w:rPr>
          <w:rFonts w:ascii="Arial" w:hAnsi="Arial" w:cs="Arial"/>
          <w:color w:val="231F20"/>
          <w:w w:val="105"/>
        </w:rPr>
        <w:t>12 October</w:t>
      </w:r>
      <w:r w:rsidRPr="00F245BC">
        <w:rPr>
          <w:rFonts w:ascii="Arial" w:hAnsi="Arial" w:cs="Arial"/>
          <w:color w:val="231F20"/>
          <w:spacing w:val="-29"/>
          <w:w w:val="105"/>
        </w:rPr>
        <w:t xml:space="preserve"> </w:t>
      </w:r>
      <w:r w:rsidRPr="00F245BC">
        <w:rPr>
          <w:rFonts w:ascii="Arial" w:hAnsi="Arial" w:cs="Arial"/>
          <w:color w:val="231F20"/>
          <w:w w:val="105"/>
        </w:rPr>
        <w:t>2015</w:t>
      </w:r>
    </w:p>
    <w:p w14:paraId="5DC56963" w14:textId="77777777" w:rsidR="00E76164" w:rsidRPr="00F245BC" w:rsidRDefault="00E76164">
      <w:pPr>
        <w:rPr>
          <w:rFonts w:ascii="Arial" w:eastAsia="Trebuchet MS" w:hAnsi="Arial" w:cs="Arial"/>
          <w:sz w:val="16"/>
          <w:szCs w:val="16"/>
        </w:rPr>
      </w:pPr>
    </w:p>
    <w:p w14:paraId="7968DACC" w14:textId="77777777" w:rsidR="00E76164" w:rsidRPr="00F245BC" w:rsidRDefault="00381F87">
      <w:pPr>
        <w:pStyle w:val="BodyText"/>
        <w:spacing w:before="104" w:line="247" w:lineRule="auto"/>
        <w:ind w:left="105" w:right="5844"/>
        <w:rPr>
          <w:rFonts w:ascii="Arial" w:hAnsi="Arial" w:cs="Arial"/>
        </w:rPr>
      </w:pPr>
      <w:r w:rsidRPr="00F245BC">
        <w:rPr>
          <w:rFonts w:ascii="Arial" w:hAnsi="Arial" w:cs="Arial"/>
          <w:color w:val="231F20"/>
        </w:rPr>
        <w:t xml:space="preserve">Senator the Hon. George </w:t>
      </w:r>
      <w:proofErr w:type="spellStart"/>
      <w:r w:rsidRPr="00F245BC">
        <w:rPr>
          <w:rFonts w:ascii="Arial" w:hAnsi="Arial" w:cs="Arial"/>
          <w:color w:val="231F20"/>
        </w:rPr>
        <w:t>Brandis</w:t>
      </w:r>
      <w:proofErr w:type="spellEnd"/>
      <w:r w:rsidRPr="00F245BC">
        <w:rPr>
          <w:rFonts w:ascii="Arial" w:hAnsi="Arial" w:cs="Arial"/>
          <w:color w:val="231F20"/>
        </w:rPr>
        <w:t xml:space="preserve"> QC Attorney-General</w:t>
      </w:r>
    </w:p>
    <w:p w14:paraId="469EAA29" w14:textId="77777777" w:rsidR="00E76164" w:rsidRPr="00F245BC" w:rsidRDefault="00381F87">
      <w:pPr>
        <w:pStyle w:val="BodyText"/>
        <w:spacing w:before="0" w:line="247" w:lineRule="auto"/>
        <w:ind w:left="105" w:right="6931"/>
        <w:rPr>
          <w:rFonts w:ascii="Arial" w:hAnsi="Arial" w:cs="Arial"/>
        </w:rPr>
      </w:pPr>
      <w:r w:rsidRPr="00F245BC">
        <w:rPr>
          <w:rFonts w:ascii="Arial" w:hAnsi="Arial" w:cs="Arial"/>
          <w:color w:val="231F20"/>
          <w:w w:val="105"/>
        </w:rPr>
        <w:t>Parliament House CANBERRA  ACT</w:t>
      </w:r>
      <w:r w:rsidRPr="00F245BC">
        <w:rPr>
          <w:rFonts w:ascii="Arial" w:hAnsi="Arial" w:cs="Arial"/>
          <w:color w:val="231F20"/>
          <w:spacing w:val="34"/>
          <w:w w:val="105"/>
        </w:rPr>
        <w:t xml:space="preserve"> </w:t>
      </w:r>
      <w:r w:rsidRPr="00F245BC">
        <w:rPr>
          <w:rFonts w:ascii="Arial" w:hAnsi="Arial" w:cs="Arial"/>
          <w:color w:val="231F20"/>
          <w:w w:val="105"/>
        </w:rPr>
        <w:t>2600</w:t>
      </w:r>
    </w:p>
    <w:p w14:paraId="4FF2D005" w14:textId="77777777" w:rsidR="00E76164" w:rsidRPr="00F245BC" w:rsidRDefault="00E76164">
      <w:pPr>
        <w:rPr>
          <w:rFonts w:ascii="Arial" w:eastAsia="Trebuchet MS" w:hAnsi="Arial" w:cs="Arial"/>
          <w:sz w:val="16"/>
          <w:szCs w:val="16"/>
        </w:rPr>
      </w:pPr>
    </w:p>
    <w:p w14:paraId="31232396" w14:textId="77777777" w:rsidR="00E76164" w:rsidRPr="00F245BC" w:rsidRDefault="00381F87">
      <w:pPr>
        <w:pStyle w:val="BodyText"/>
        <w:spacing w:before="98"/>
        <w:ind w:left="105" w:right="5844"/>
        <w:rPr>
          <w:rFonts w:ascii="Arial" w:hAnsi="Arial" w:cs="Arial"/>
        </w:rPr>
      </w:pPr>
      <w:r w:rsidRPr="00F245BC">
        <w:rPr>
          <w:rFonts w:ascii="Arial" w:hAnsi="Arial" w:cs="Arial"/>
          <w:color w:val="231F20"/>
          <w:w w:val="95"/>
        </w:rPr>
        <w:t>Dear</w:t>
      </w:r>
      <w:r w:rsidRPr="00F245BC">
        <w:rPr>
          <w:rFonts w:ascii="Arial" w:hAnsi="Arial" w:cs="Arial"/>
          <w:color w:val="231F20"/>
          <w:spacing w:val="14"/>
          <w:w w:val="95"/>
        </w:rPr>
        <w:t xml:space="preserve"> </w:t>
      </w:r>
      <w:r w:rsidRPr="00F245BC">
        <w:rPr>
          <w:rFonts w:ascii="Arial" w:hAnsi="Arial" w:cs="Arial"/>
          <w:color w:val="231F20"/>
          <w:w w:val="95"/>
        </w:rPr>
        <w:t>Attorney,</w:t>
      </w:r>
    </w:p>
    <w:p w14:paraId="2C190E2E" w14:textId="77777777" w:rsidR="00E76164" w:rsidRPr="00F245BC" w:rsidRDefault="00381F87">
      <w:pPr>
        <w:spacing w:before="120" w:line="247" w:lineRule="auto"/>
        <w:ind w:left="105" w:right="1121"/>
        <w:rPr>
          <w:rFonts w:ascii="Arial" w:eastAsia="Trebuchet MS" w:hAnsi="Arial" w:cs="Arial"/>
          <w:sz w:val="17"/>
          <w:szCs w:val="17"/>
        </w:rPr>
      </w:pPr>
      <w:r w:rsidRPr="00F245BC">
        <w:rPr>
          <w:rFonts w:ascii="Arial" w:hAnsi="Arial" w:cs="Arial"/>
          <w:color w:val="231F20"/>
          <w:sz w:val="17"/>
        </w:rPr>
        <w:t>I</w:t>
      </w:r>
      <w:r w:rsidRPr="00F245BC">
        <w:rPr>
          <w:rFonts w:ascii="Arial" w:hAnsi="Arial" w:cs="Arial"/>
          <w:color w:val="231F20"/>
          <w:spacing w:val="-3"/>
          <w:sz w:val="17"/>
        </w:rPr>
        <w:t xml:space="preserve"> </w:t>
      </w:r>
      <w:r w:rsidRPr="00F245BC">
        <w:rPr>
          <w:rFonts w:ascii="Arial" w:hAnsi="Arial" w:cs="Arial"/>
          <w:color w:val="231F20"/>
          <w:sz w:val="17"/>
        </w:rPr>
        <w:t>have</w:t>
      </w:r>
      <w:r w:rsidRPr="00F245BC">
        <w:rPr>
          <w:rFonts w:ascii="Arial" w:hAnsi="Arial" w:cs="Arial"/>
          <w:color w:val="231F20"/>
          <w:spacing w:val="-3"/>
          <w:sz w:val="17"/>
        </w:rPr>
        <w:t xml:space="preserve"> </w:t>
      </w:r>
      <w:r w:rsidRPr="00F245BC">
        <w:rPr>
          <w:rFonts w:ascii="Arial" w:hAnsi="Arial" w:cs="Arial"/>
          <w:color w:val="231F20"/>
          <w:sz w:val="17"/>
        </w:rPr>
        <w:t>pleasure</w:t>
      </w:r>
      <w:r w:rsidRPr="00F245BC">
        <w:rPr>
          <w:rFonts w:ascii="Arial" w:hAnsi="Arial" w:cs="Arial"/>
          <w:color w:val="231F20"/>
          <w:spacing w:val="-3"/>
          <w:sz w:val="17"/>
        </w:rPr>
        <w:t xml:space="preserve"> </w:t>
      </w:r>
      <w:r w:rsidRPr="00F245BC">
        <w:rPr>
          <w:rFonts w:ascii="Arial" w:hAnsi="Arial" w:cs="Arial"/>
          <w:color w:val="231F20"/>
          <w:sz w:val="17"/>
        </w:rPr>
        <w:t>in</w:t>
      </w:r>
      <w:r w:rsidRPr="00F245BC">
        <w:rPr>
          <w:rFonts w:ascii="Arial" w:hAnsi="Arial" w:cs="Arial"/>
          <w:color w:val="231F20"/>
          <w:spacing w:val="-3"/>
          <w:sz w:val="17"/>
        </w:rPr>
        <w:t xml:space="preserve"> </w:t>
      </w:r>
      <w:r w:rsidRPr="00F245BC">
        <w:rPr>
          <w:rFonts w:ascii="Arial" w:hAnsi="Arial" w:cs="Arial"/>
          <w:color w:val="231F20"/>
          <w:sz w:val="17"/>
        </w:rPr>
        <w:t>presenting</w:t>
      </w:r>
      <w:r w:rsidRPr="00F245BC">
        <w:rPr>
          <w:rFonts w:ascii="Arial" w:hAnsi="Arial" w:cs="Arial"/>
          <w:color w:val="231F20"/>
          <w:spacing w:val="-3"/>
          <w:sz w:val="17"/>
        </w:rPr>
        <w:t xml:space="preserve"> </w:t>
      </w:r>
      <w:r w:rsidRPr="00F245BC">
        <w:rPr>
          <w:rFonts w:ascii="Arial" w:hAnsi="Arial" w:cs="Arial"/>
          <w:color w:val="231F20"/>
          <w:sz w:val="17"/>
        </w:rPr>
        <w:t>the</w:t>
      </w:r>
      <w:r w:rsidRPr="00F245BC">
        <w:rPr>
          <w:rFonts w:ascii="Arial" w:hAnsi="Arial" w:cs="Arial"/>
          <w:color w:val="231F20"/>
          <w:spacing w:val="-3"/>
          <w:sz w:val="17"/>
        </w:rPr>
        <w:t xml:space="preserve"> </w:t>
      </w:r>
      <w:r w:rsidRPr="00F245BC">
        <w:rPr>
          <w:rFonts w:ascii="Arial" w:hAnsi="Arial" w:cs="Arial"/>
          <w:color w:val="231F20"/>
          <w:sz w:val="17"/>
        </w:rPr>
        <w:t>Annual</w:t>
      </w:r>
      <w:r w:rsidRPr="00F245BC">
        <w:rPr>
          <w:rFonts w:ascii="Arial" w:hAnsi="Arial" w:cs="Arial"/>
          <w:color w:val="231F20"/>
          <w:spacing w:val="-3"/>
          <w:sz w:val="17"/>
        </w:rPr>
        <w:t xml:space="preserve"> </w:t>
      </w:r>
      <w:r w:rsidRPr="00F245BC">
        <w:rPr>
          <w:rFonts w:ascii="Arial" w:hAnsi="Arial" w:cs="Arial"/>
          <w:color w:val="231F20"/>
          <w:sz w:val="17"/>
        </w:rPr>
        <w:t>Report</w:t>
      </w:r>
      <w:r w:rsidRPr="00F245BC">
        <w:rPr>
          <w:rFonts w:ascii="Arial" w:hAnsi="Arial" w:cs="Arial"/>
          <w:color w:val="231F20"/>
          <w:spacing w:val="-3"/>
          <w:sz w:val="17"/>
        </w:rPr>
        <w:t xml:space="preserve"> </w:t>
      </w:r>
      <w:r w:rsidRPr="00F245BC">
        <w:rPr>
          <w:rFonts w:ascii="Arial" w:hAnsi="Arial" w:cs="Arial"/>
          <w:color w:val="231F20"/>
          <w:sz w:val="17"/>
        </w:rPr>
        <w:t>of</w:t>
      </w:r>
      <w:r w:rsidRPr="00F245BC">
        <w:rPr>
          <w:rFonts w:ascii="Arial" w:hAnsi="Arial" w:cs="Arial"/>
          <w:color w:val="231F20"/>
          <w:spacing w:val="-3"/>
          <w:sz w:val="17"/>
        </w:rPr>
        <w:t xml:space="preserve"> </w:t>
      </w:r>
      <w:r w:rsidRPr="00F245BC">
        <w:rPr>
          <w:rFonts w:ascii="Arial" w:hAnsi="Arial" w:cs="Arial"/>
          <w:color w:val="231F20"/>
          <w:sz w:val="17"/>
        </w:rPr>
        <w:t>the</w:t>
      </w:r>
      <w:r w:rsidRPr="00F245BC">
        <w:rPr>
          <w:rFonts w:ascii="Arial" w:hAnsi="Arial" w:cs="Arial"/>
          <w:color w:val="231F20"/>
          <w:spacing w:val="-3"/>
          <w:sz w:val="17"/>
        </w:rPr>
        <w:t xml:space="preserve"> </w:t>
      </w:r>
      <w:r w:rsidRPr="00F245BC">
        <w:rPr>
          <w:rFonts w:ascii="Arial" w:hAnsi="Arial" w:cs="Arial"/>
          <w:color w:val="231F20"/>
          <w:sz w:val="17"/>
        </w:rPr>
        <w:t>Australian</w:t>
      </w:r>
      <w:r w:rsidRPr="00F245BC">
        <w:rPr>
          <w:rFonts w:ascii="Arial" w:hAnsi="Arial" w:cs="Arial"/>
          <w:color w:val="231F20"/>
          <w:spacing w:val="-3"/>
          <w:sz w:val="17"/>
        </w:rPr>
        <w:t xml:space="preserve"> </w:t>
      </w:r>
      <w:r w:rsidRPr="00F245BC">
        <w:rPr>
          <w:rFonts w:ascii="Arial" w:hAnsi="Arial" w:cs="Arial"/>
          <w:color w:val="231F20"/>
          <w:sz w:val="17"/>
        </w:rPr>
        <w:t>Human</w:t>
      </w:r>
      <w:r w:rsidRPr="00F245BC">
        <w:rPr>
          <w:rFonts w:ascii="Arial" w:hAnsi="Arial" w:cs="Arial"/>
          <w:color w:val="231F20"/>
          <w:spacing w:val="-3"/>
          <w:sz w:val="17"/>
        </w:rPr>
        <w:t xml:space="preserve"> </w:t>
      </w:r>
      <w:r w:rsidRPr="00F245BC">
        <w:rPr>
          <w:rFonts w:ascii="Arial" w:hAnsi="Arial" w:cs="Arial"/>
          <w:color w:val="231F20"/>
          <w:sz w:val="17"/>
        </w:rPr>
        <w:t>Rights</w:t>
      </w:r>
      <w:r w:rsidRPr="00F245BC">
        <w:rPr>
          <w:rFonts w:ascii="Arial" w:hAnsi="Arial" w:cs="Arial"/>
          <w:color w:val="231F20"/>
          <w:spacing w:val="-3"/>
          <w:sz w:val="17"/>
        </w:rPr>
        <w:t xml:space="preserve"> </w:t>
      </w:r>
      <w:r w:rsidRPr="00F245BC">
        <w:rPr>
          <w:rFonts w:ascii="Arial" w:hAnsi="Arial" w:cs="Arial"/>
          <w:color w:val="231F20"/>
          <w:sz w:val="17"/>
        </w:rPr>
        <w:t>Commission</w:t>
      </w:r>
      <w:r w:rsidRPr="00F245BC">
        <w:rPr>
          <w:rFonts w:ascii="Arial" w:hAnsi="Arial" w:cs="Arial"/>
          <w:color w:val="231F20"/>
          <w:spacing w:val="-3"/>
          <w:sz w:val="17"/>
        </w:rPr>
        <w:t xml:space="preserve"> </w:t>
      </w:r>
      <w:r w:rsidRPr="00F245BC">
        <w:rPr>
          <w:rFonts w:ascii="Arial" w:hAnsi="Arial" w:cs="Arial"/>
          <w:color w:val="231F20"/>
          <w:sz w:val="17"/>
        </w:rPr>
        <w:t>for</w:t>
      </w:r>
      <w:r w:rsidRPr="00F245BC">
        <w:rPr>
          <w:rFonts w:ascii="Arial" w:hAnsi="Arial" w:cs="Arial"/>
          <w:color w:val="231F20"/>
          <w:spacing w:val="-3"/>
          <w:sz w:val="17"/>
        </w:rPr>
        <w:t xml:space="preserve"> </w:t>
      </w:r>
      <w:r w:rsidRPr="00F245BC">
        <w:rPr>
          <w:rFonts w:ascii="Arial" w:hAnsi="Arial" w:cs="Arial"/>
          <w:color w:val="231F20"/>
          <w:sz w:val="17"/>
        </w:rPr>
        <w:t>the period</w:t>
      </w:r>
      <w:r w:rsidRPr="00F245BC">
        <w:rPr>
          <w:rFonts w:ascii="Arial" w:hAnsi="Arial" w:cs="Arial"/>
          <w:color w:val="231F20"/>
          <w:spacing w:val="-4"/>
          <w:sz w:val="17"/>
        </w:rPr>
        <w:t xml:space="preserve"> </w:t>
      </w:r>
      <w:r w:rsidRPr="00F245BC">
        <w:rPr>
          <w:rFonts w:ascii="Arial" w:hAnsi="Arial" w:cs="Arial"/>
          <w:color w:val="231F20"/>
          <w:sz w:val="17"/>
        </w:rPr>
        <w:t>ending</w:t>
      </w:r>
      <w:r w:rsidRPr="00F245BC">
        <w:rPr>
          <w:rFonts w:ascii="Arial" w:hAnsi="Arial" w:cs="Arial"/>
          <w:color w:val="231F20"/>
          <w:spacing w:val="-4"/>
          <w:sz w:val="17"/>
        </w:rPr>
        <w:t xml:space="preserve"> </w:t>
      </w:r>
      <w:r w:rsidRPr="00F245BC">
        <w:rPr>
          <w:rFonts w:ascii="Arial" w:hAnsi="Arial" w:cs="Arial"/>
          <w:color w:val="231F20"/>
          <w:sz w:val="17"/>
        </w:rPr>
        <w:t>30</w:t>
      </w:r>
      <w:r w:rsidRPr="00F245BC">
        <w:rPr>
          <w:rFonts w:ascii="Arial" w:hAnsi="Arial" w:cs="Arial"/>
          <w:color w:val="231F20"/>
          <w:spacing w:val="-4"/>
          <w:sz w:val="17"/>
        </w:rPr>
        <w:t xml:space="preserve"> </w:t>
      </w:r>
      <w:r w:rsidRPr="00F245BC">
        <w:rPr>
          <w:rFonts w:ascii="Arial" w:hAnsi="Arial" w:cs="Arial"/>
          <w:color w:val="231F20"/>
          <w:sz w:val="17"/>
        </w:rPr>
        <w:t>June</w:t>
      </w:r>
      <w:r w:rsidRPr="00F245BC">
        <w:rPr>
          <w:rFonts w:ascii="Arial" w:hAnsi="Arial" w:cs="Arial"/>
          <w:color w:val="231F20"/>
          <w:spacing w:val="-4"/>
          <w:sz w:val="17"/>
        </w:rPr>
        <w:t xml:space="preserve"> </w:t>
      </w:r>
      <w:r w:rsidRPr="00F245BC">
        <w:rPr>
          <w:rFonts w:ascii="Arial" w:hAnsi="Arial" w:cs="Arial"/>
          <w:color w:val="231F20"/>
          <w:sz w:val="17"/>
        </w:rPr>
        <w:t>2015.</w:t>
      </w:r>
      <w:r w:rsidRPr="00F245BC">
        <w:rPr>
          <w:rFonts w:ascii="Arial" w:hAnsi="Arial" w:cs="Arial"/>
          <w:color w:val="231F20"/>
          <w:spacing w:val="-4"/>
          <w:sz w:val="17"/>
        </w:rPr>
        <w:t xml:space="preserve"> </w:t>
      </w:r>
      <w:r w:rsidRPr="00F245BC">
        <w:rPr>
          <w:rFonts w:ascii="Arial" w:hAnsi="Arial" w:cs="Arial"/>
          <w:color w:val="231F20"/>
          <w:sz w:val="17"/>
        </w:rPr>
        <w:t>The</w:t>
      </w:r>
      <w:r w:rsidRPr="00F245BC">
        <w:rPr>
          <w:rFonts w:ascii="Arial" w:hAnsi="Arial" w:cs="Arial"/>
          <w:color w:val="231F20"/>
          <w:spacing w:val="-4"/>
          <w:sz w:val="17"/>
        </w:rPr>
        <w:t xml:space="preserve"> </w:t>
      </w:r>
      <w:r w:rsidRPr="00F245BC">
        <w:rPr>
          <w:rFonts w:ascii="Arial" w:hAnsi="Arial" w:cs="Arial"/>
          <w:color w:val="231F20"/>
          <w:sz w:val="17"/>
        </w:rPr>
        <w:t>report</w:t>
      </w:r>
      <w:r w:rsidRPr="00F245BC">
        <w:rPr>
          <w:rFonts w:ascii="Arial" w:hAnsi="Arial" w:cs="Arial"/>
          <w:color w:val="231F20"/>
          <w:spacing w:val="-4"/>
          <w:sz w:val="17"/>
        </w:rPr>
        <w:t xml:space="preserve"> </w:t>
      </w:r>
      <w:r w:rsidRPr="00F245BC">
        <w:rPr>
          <w:rFonts w:ascii="Arial" w:hAnsi="Arial" w:cs="Arial"/>
          <w:color w:val="231F20"/>
          <w:sz w:val="17"/>
        </w:rPr>
        <w:t>has</w:t>
      </w:r>
      <w:r w:rsidRPr="00F245BC">
        <w:rPr>
          <w:rFonts w:ascii="Arial" w:hAnsi="Arial" w:cs="Arial"/>
          <w:color w:val="231F20"/>
          <w:spacing w:val="-4"/>
          <w:sz w:val="17"/>
        </w:rPr>
        <w:t xml:space="preserve"> </w:t>
      </w:r>
      <w:r w:rsidRPr="00F245BC">
        <w:rPr>
          <w:rFonts w:ascii="Arial" w:hAnsi="Arial" w:cs="Arial"/>
          <w:color w:val="231F20"/>
          <w:sz w:val="17"/>
        </w:rPr>
        <w:t>been</w:t>
      </w:r>
      <w:r w:rsidRPr="00F245BC">
        <w:rPr>
          <w:rFonts w:ascii="Arial" w:hAnsi="Arial" w:cs="Arial"/>
          <w:color w:val="231F20"/>
          <w:spacing w:val="-4"/>
          <w:sz w:val="17"/>
        </w:rPr>
        <w:t xml:space="preserve"> </w:t>
      </w:r>
      <w:r w:rsidRPr="00F245BC">
        <w:rPr>
          <w:rFonts w:ascii="Arial" w:hAnsi="Arial" w:cs="Arial"/>
          <w:color w:val="231F20"/>
          <w:sz w:val="17"/>
        </w:rPr>
        <w:t>prepared</w:t>
      </w:r>
      <w:r w:rsidRPr="00F245BC">
        <w:rPr>
          <w:rFonts w:ascii="Arial" w:hAnsi="Arial" w:cs="Arial"/>
          <w:color w:val="231F20"/>
          <w:spacing w:val="-4"/>
          <w:sz w:val="17"/>
        </w:rPr>
        <w:t xml:space="preserve"> </w:t>
      </w:r>
      <w:r w:rsidRPr="00F245BC">
        <w:rPr>
          <w:rFonts w:ascii="Arial" w:hAnsi="Arial" w:cs="Arial"/>
          <w:color w:val="231F20"/>
          <w:sz w:val="17"/>
        </w:rPr>
        <w:t>pursuant</w:t>
      </w:r>
      <w:r w:rsidRPr="00F245BC">
        <w:rPr>
          <w:rFonts w:ascii="Arial" w:hAnsi="Arial" w:cs="Arial"/>
          <w:color w:val="231F20"/>
          <w:spacing w:val="-4"/>
          <w:sz w:val="17"/>
        </w:rPr>
        <w:t xml:space="preserve"> </w:t>
      </w:r>
      <w:r w:rsidRPr="00F245BC">
        <w:rPr>
          <w:rFonts w:ascii="Arial" w:hAnsi="Arial" w:cs="Arial"/>
          <w:color w:val="231F20"/>
          <w:sz w:val="17"/>
        </w:rPr>
        <w:t>to</w:t>
      </w:r>
      <w:r w:rsidRPr="00F245BC">
        <w:rPr>
          <w:rFonts w:ascii="Arial" w:hAnsi="Arial" w:cs="Arial"/>
          <w:color w:val="231F20"/>
          <w:spacing w:val="-4"/>
          <w:sz w:val="17"/>
        </w:rPr>
        <w:t xml:space="preserve"> </w:t>
      </w:r>
      <w:r w:rsidRPr="00F245BC">
        <w:rPr>
          <w:rFonts w:ascii="Arial" w:hAnsi="Arial" w:cs="Arial"/>
          <w:color w:val="231F20"/>
          <w:sz w:val="17"/>
        </w:rPr>
        <w:t>section</w:t>
      </w:r>
      <w:r w:rsidRPr="00F245BC">
        <w:rPr>
          <w:rFonts w:ascii="Arial" w:hAnsi="Arial" w:cs="Arial"/>
          <w:color w:val="231F20"/>
          <w:spacing w:val="-4"/>
          <w:sz w:val="17"/>
        </w:rPr>
        <w:t xml:space="preserve"> </w:t>
      </w:r>
      <w:r w:rsidRPr="00F245BC">
        <w:rPr>
          <w:rFonts w:ascii="Arial" w:hAnsi="Arial" w:cs="Arial"/>
          <w:color w:val="231F20"/>
          <w:sz w:val="17"/>
        </w:rPr>
        <w:t>45</w:t>
      </w:r>
      <w:r w:rsidRPr="00F245BC">
        <w:rPr>
          <w:rFonts w:ascii="Arial" w:hAnsi="Arial" w:cs="Arial"/>
          <w:color w:val="231F20"/>
          <w:spacing w:val="-4"/>
          <w:sz w:val="17"/>
        </w:rPr>
        <w:t xml:space="preserve"> </w:t>
      </w:r>
      <w:r w:rsidRPr="00F245BC">
        <w:rPr>
          <w:rFonts w:ascii="Arial" w:hAnsi="Arial" w:cs="Arial"/>
          <w:color w:val="231F20"/>
          <w:sz w:val="17"/>
        </w:rPr>
        <w:t>of</w:t>
      </w:r>
      <w:r w:rsidRPr="00F245BC">
        <w:rPr>
          <w:rFonts w:ascii="Arial" w:hAnsi="Arial" w:cs="Arial"/>
          <w:color w:val="231F20"/>
          <w:spacing w:val="-4"/>
          <w:sz w:val="17"/>
        </w:rPr>
        <w:t xml:space="preserve"> </w:t>
      </w:r>
      <w:r w:rsidRPr="00F245BC">
        <w:rPr>
          <w:rFonts w:ascii="Arial" w:hAnsi="Arial" w:cs="Arial"/>
          <w:color w:val="231F20"/>
          <w:sz w:val="17"/>
        </w:rPr>
        <w:t>the</w:t>
      </w:r>
      <w:r w:rsidRPr="00F245BC">
        <w:rPr>
          <w:rFonts w:ascii="Arial" w:hAnsi="Arial" w:cs="Arial"/>
          <w:color w:val="231F20"/>
          <w:spacing w:val="-5"/>
          <w:sz w:val="17"/>
        </w:rPr>
        <w:t xml:space="preserve"> </w:t>
      </w:r>
      <w:r w:rsidRPr="00F245BC">
        <w:rPr>
          <w:rFonts w:ascii="Arial" w:hAnsi="Arial" w:cs="Arial"/>
          <w:i/>
          <w:color w:val="231F20"/>
          <w:sz w:val="17"/>
        </w:rPr>
        <w:t xml:space="preserve">Australian Human Rights Commission Act 1986 </w:t>
      </w:r>
      <w:r w:rsidRPr="00F245BC">
        <w:rPr>
          <w:rFonts w:ascii="Arial" w:hAnsi="Arial" w:cs="Arial"/>
          <w:color w:val="231F20"/>
          <w:sz w:val="17"/>
        </w:rPr>
        <w:t xml:space="preserve">and in accordance with the requirements of section 70 of the </w:t>
      </w:r>
      <w:r w:rsidRPr="00F245BC">
        <w:rPr>
          <w:rFonts w:ascii="Arial" w:hAnsi="Arial" w:cs="Arial"/>
          <w:i/>
          <w:color w:val="231F20"/>
          <w:sz w:val="17"/>
        </w:rPr>
        <w:t>Public Service Act</w:t>
      </w:r>
      <w:r w:rsidRPr="00F245BC">
        <w:rPr>
          <w:rFonts w:ascii="Arial" w:hAnsi="Arial" w:cs="Arial"/>
          <w:i/>
          <w:color w:val="231F20"/>
          <w:spacing w:val="-2"/>
          <w:sz w:val="17"/>
        </w:rPr>
        <w:t xml:space="preserve"> </w:t>
      </w:r>
      <w:r w:rsidRPr="00F245BC">
        <w:rPr>
          <w:rFonts w:ascii="Arial" w:hAnsi="Arial" w:cs="Arial"/>
          <w:i/>
          <w:color w:val="231F20"/>
          <w:sz w:val="17"/>
        </w:rPr>
        <w:t>1999</w:t>
      </w:r>
      <w:r w:rsidRPr="00F245BC">
        <w:rPr>
          <w:rFonts w:ascii="Arial" w:hAnsi="Arial" w:cs="Arial"/>
          <w:color w:val="231F20"/>
          <w:sz w:val="17"/>
        </w:rPr>
        <w:t>.</w:t>
      </w:r>
    </w:p>
    <w:p w14:paraId="5841C8A3" w14:textId="1C44E98F" w:rsidR="00E76164" w:rsidRPr="00F245BC" w:rsidRDefault="00381F87">
      <w:pPr>
        <w:pStyle w:val="BodyText"/>
        <w:spacing w:line="247" w:lineRule="auto"/>
        <w:ind w:left="105" w:right="1022"/>
        <w:rPr>
          <w:rFonts w:ascii="Arial" w:hAnsi="Arial" w:cs="Arial"/>
        </w:rPr>
      </w:pPr>
      <w:r w:rsidRPr="00F245BC">
        <w:rPr>
          <w:rFonts w:ascii="Arial" w:hAnsi="Arial" w:cs="Arial"/>
          <w:color w:val="231F20"/>
        </w:rPr>
        <w:t>As the Accountable Authority of the Australian Human Rights Commission I am responsible for the preparation and contents of the Annual Report of Operations. I approved the Annual Report</w:t>
      </w:r>
      <w:r w:rsidRPr="00F245BC">
        <w:rPr>
          <w:rFonts w:ascii="Arial" w:hAnsi="Arial" w:cs="Arial"/>
          <w:color w:val="231F20"/>
          <w:spacing w:val="-27"/>
        </w:rPr>
        <w:t xml:space="preserve"> </w:t>
      </w:r>
      <w:r w:rsidR="005E0FFB">
        <w:rPr>
          <w:rFonts w:ascii="Arial" w:hAnsi="Arial" w:cs="Arial"/>
          <w:color w:val="231F20"/>
          <w:spacing w:val="-27"/>
        </w:rPr>
        <w:t xml:space="preserve"> </w:t>
      </w:r>
      <w:r w:rsidRPr="00F245BC">
        <w:rPr>
          <w:rFonts w:ascii="Arial" w:hAnsi="Arial" w:cs="Arial"/>
          <w:color w:val="231F20"/>
        </w:rPr>
        <w:t>2014–15 on 12 October 2015 by signing a</w:t>
      </w:r>
      <w:r w:rsidRPr="00F245BC">
        <w:rPr>
          <w:rFonts w:ascii="Arial" w:hAnsi="Arial" w:cs="Arial"/>
          <w:color w:val="231F20"/>
          <w:spacing w:val="51"/>
        </w:rPr>
        <w:t xml:space="preserve"> </w:t>
      </w:r>
      <w:r w:rsidRPr="00F245BC">
        <w:rPr>
          <w:rFonts w:ascii="Arial" w:hAnsi="Arial" w:cs="Arial"/>
          <w:color w:val="231F20"/>
        </w:rPr>
        <w:t>memo.</w:t>
      </w:r>
    </w:p>
    <w:p w14:paraId="6EBAEB74" w14:textId="77777777" w:rsidR="00E76164" w:rsidRPr="00F245BC" w:rsidRDefault="00381F87">
      <w:pPr>
        <w:pStyle w:val="BodyText"/>
        <w:ind w:left="105" w:right="5844"/>
        <w:rPr>
          <w:rFonts w:ascii="Arial" w:hAnsi="Arial" w:cs="Arial"/>
        </w:rPr>
      </w:pPr>
      <w:r w:rsidRPr="00F245BC">
        <w:rPr>
          <w:rFonts w:ascii="Arial" w:hAnsi="Arial" w:cs="Arial"/>
          <w:color w:val="231F20"/>
          <w:spacing w:val="-4"/>
        </w:rPr>
        <w:t>Yours</w:t>
      </w:r>
      <w:r w:rsidRPr="00F245BC">
        <w:rPr>
          <w:rFonts w:ascii="Arial" w:hAnsi="Arial" w:cs="Arial"/>
          <w:color w:val="231F20"/>
          <w:spacing w:val="-17"/>
        </w:rPr>
        <w:t xml:space="preserve"> </w:t>
      </w:r>
      <w:r w:rsidRPr="00F245BC">
        <w:rPr>
          <w:rFonts w:ascii="Arial" w:hAnsi="Arial" w:cs="Arial"/>
          <w:color w:val="231F20"/>
        </w:rPr>
        <w:t>sincerely,</w:t>
      </w:r>
    </w:p>
    <w:p w14:paraId="13E7C3F8" w14:textId="77777777" w:rsidR="00E76164" w:rsidRPr="00F245BC" w:rsidRDefault="00E76164">
      <w:pPr>
        <w:rPr>
          <w:rFonts w:ascii="Arial" w:eastAsia="Trebuchet MS" w:hAnsi="Arial" w:cs="Arial"/>
          <w:sz w:val="16"/>
          <w:szCs w:val="16"/>
        </w:rPr>
      </w:pPr>
    </w:p>
    <w:p w14:paraId="3D55BA44" w14:textId="77777777" w:rsidR="00E76164" w:rsidRPr="00F245BC" w:rsidRDefault="00E76164">
      <w:pPr>
        <w:spacing w:before="8"/>
        <w:rPr>
          <w:rFonts w:ascii="Arial" w:eastAsia="Trebuchet MS" w:hAnsi="Arial" w:cs="Arial"/>
          <w:sz w:val="21"/>
          <w:szCs w:val="21"/>
        </w:rPr>
      </w:pPr>
    </w:p>
    <w:p w14:paraId="1CD78CE2" w14:textId="77777777" w:rsidR="00E76164" w:rsidRPr="00F245BC" w:rsidRDefault="00381F87">
      <w:pPr>
        <w:pStyle w:val="BodyText"/>
        <w:spacing w:before="0"/>
        <w:ind w:left="105" w:right="5844"/>
        <w:rPr>
          <w:rFonts w:ascii="Arial" w:hAnsi="Arial" w:cs="Arial"/>
        </w:rPr>
      </w:pPr>
      <w:r w:rsidRPr="00F245BC">
        <w:rPr>
          <w:rFonts w:ascii="Arial" w:hAnsi="Arial" w:cs="Arial"/>
          <w:color w:val="231F20"/>
        </w:rPr>
        <w:t>Gillian</w:t>
      </w:r>
      <w:r w:rsidRPr="00F245BC">
        <w:rPr>
          <w:rFonts w:ascii="Arial" w:hAnsi="Arial" w:cs="Arial"/>
          <w:color w:val="231F20"/>
          <w:spacing w:val="-12"/>
        </w:rPr>
        <w:t xml:space="preserve"> </w:t>
      </w:r>
      <w:proofErr w:type="spellStart"/>
      <w:r w:rsidRPr="00F245BC">
        <w:rPr>
          <w:rFonts w:ascii="Arial" w:hAnsi="Arial" w:cs="Arial"/>
          <w:color w:val="231F20"/>
          <w:spacing w:val="-3"/>
        </w:rPr>
        <w:t>Triggs</w:t>
      </w:r>
      <w:proofErr w:type="spellEnd"/>
    </w:p>
    <w:p w14:paraId="14448D33" w14:textId="77777777" w:rsidR="00E76164" w:rsidRPr="00F245BC" w:rsidRDefault="00381F87">
      <w:pPr>
        <w:spacing w:before="6"/>
        <w:ind w:left="105" w:right="5844"/>
        <w:rPr>
          <w:rFonts w:ascii="Arial" w:eastAsia="Arial" w:hAnsi="Arial" w:cs="Arial"/>
          <w:sz w:val="17"/>
          <w:szCs w:val="17"/>
        </w:rPr>
      </w:pPr>
      <w:r w:rsidRPr="00F245BC">
        <w:rPr>
          <w:rFonts w:ascii="Arial" w:hAnsi="Arial" w:cs="Arial"/>
          <w:b/>
          <w:color w:val="231F20"/>
          <w:sz w:val="17"/>
        </w:rPr>
        <w:t>President</w:t>
      </w:r>
    </w:p>
    <w:p w14:paraId="24E9A1DD" w14:textId="77777777" w:rsidR="00E76164" w:rsidRPr="00F245BC" w:rsidRDefault="00381F87">
      <w:pPr>
        <w:pStyle w:val="BodyText"/>
        <w:spacing w:before="121"/>
        <w:ind w:left="105" w:right="5844"/>
        <w:rPr>
          <w:rFonts w:ascii="Arial" w:hAnsi="Arial" w:cs="Arial"/>
        </w:rPr>
      </w:pPr>
      <w:r w:rsidRPr="00F245BC">
        <w:rPr>
          <w:rFonts w:ascii="Arial" w:hAnsi="Arial" w:cs="Arial"/>
          <w:color w:val="231F20"/>
          <w:w w:val="105"/>
        </w:rPr>
        <w:t>T +61 2 9284</w:t>
      </w:r>
      <w:r w:rsidRPr="00F245BC">
        <w:rPr>
          <w:rFonts w:ascii="Arial" w:hAnsi="Arial" w:cs="Arial"/>
          <w:color w:val="231F20"/>
          <w:spacing w:val="-14"/>
          <w:w w:val="105"/>
        </w:rPr>
        <w:t xml:space="preserve"> </w:t>
      </w:r>
      <w:r w:rsidRPr="00F245BC">
        <w:rPr>
          <w:rFonts w:ascii="Arial" w:hAnsi="Arial" w:cs="Arial"/>
          <w:color w:val="231F20"/>
          <w:w w:val="105"/>
        </w:rPr>
        <w:t>9614</w:t>
      </w:r>
    </w:p>
    <w:p w14:paraId="31F367F0" w14:textId="77777777" w:rsidR="00E76164" w:rsidRPr="00F245BC" w:rsidRDefault="00381F87">
      <w:pPr>
        <w:pStyle w:val="BodyText"/>
        <w:spacing w:before="6"/>
        <w:ind w:left="105" w:right="5844"/>
        <w:rPr>
          <w:rFonts w:ascii="Arial" w:hAnsi="Arial" w:cs="Arial"/>
        </w:rPr>
      </w:pPr>
      <w:r w:rsidRPr="00F245BC">
        <w:rPr>
          <w:rFonts w:ascii="Arial" w:hAnsi="Arial" w:cs="Arial"/>
          <w:color w:val="231F20"/>
          <w:w w:val="105"/>
        </w:rPr>
        <w:t>F +61 2 9284</w:t>
      </w:r>
      <w:r w:rsidRPr="00F245BC">
        <w:rPr>
          <w:rFonts w:ascii="Arial" w:hAnsi="Arial" w:cs="Arial"/>
          <w:color w:val="231F20"/>
          <w:spacing w:val="-4"/>
          <w:w w:val="105"/>
        </w:rPr>
        <w:t xml:space="preserve"> </w:t>
      </w:r>
      <w:r w:rsidRPr="00F245BC">
        <w:rPr>
          <w:rFonts w:ascii="Arial" w:hAnsi="Arial" w:cs="Arial"/>
          <w:color w:val="231F20"/>
          <w:w w:val="105"/>
        </w:rPr>
        <w:t>9794</w:t>
      </w:r>
    </w:p>
    <w:p w14:paraId="61E7350E" w14:textId="77777777" w:rsidR="00E76164" w:rsidRPr="00F245BC" w:rsidRDefault="00381F87">
      <w:pPr>
        <w:pStyle w:val="BodyText"/>
        <w:spacing w:before="6"/>
        <w:ind w:left="105" w:right="1121"/>
        <w:rPr>
          <w:rFonts w:ascii="Arial" w:hAnsi="Arial" w:cs="Arial"/>
        </w:rPr>
      </w:pPr>
      <w:r w:rsidRPr="00F245BC">
        <w:rPr>
          <w:rFonts w:ascii="Arial" w:hAnsi="Arial" w:cs="Arial"/>
          <w:color w:val="231F20"/>
        </w:rPr>
        <w:t>E</w:t>
      </w:r>
      <w:r w:rsidRPr="00F245BC">
        <w:rPr>
          <w:rFonts w:ascii="Arial" w:hAnsi="Arial" w:cs="Arial"/>
          <w:color w:val="231F20"/>
          <w:spacing w:val="-28"/>
        </w:rPr>
        <w:t xml:space="preserve"> </w:t>
      </w:r>
      <w:hyperlink r:id="rId41">
        <w:proofErr w:type="spellStart"/>
        <w:r w:rsidRPr="00F245BC">
          <w:rPr>
            <w:rFonts w:ascii="Arial" w:hAnsi="Arial" w:cs="Arial"/>
            <w:color w:val="231F20"/>
          </w:rPr>
          <w:t>president.ahrc@humanrights.gov.au</w:t>
        </w:r>
        <w:proofErr w:type="spellEnd"/>
      </w:hyperlink>
    </w:p>
    <w:p w14:paraId="7DEB563D" w14:textId="77777777" w:rsidR="00E76164" w:rsidRPr="00F245BC" w:rsidRDefault="00E76164">
      <w:pPr>
        <w:rPr>
          <w:rFonts w:ascii="Arial" w:eastAsia="Trebuchet MS" w:hAnsi="Arial" w:cs="Arial"/>
          <w:sz w:val="20"/>
          <w:szCs w:val="20"/>
        </w:rPr>
      </w:pPr>
    </w:p>
    <w:p w14:paraId="4858618A" w14:textId="77777777" w:rsidR="00E76164" w:rsidRPr="00F245BC" w:rsidRDefault="00E76164">
      <w:pPr>
        <w:rPr>
          <w:rFonts w:ascii="Arial" w:eastAsia="Trebuchet MS" w:hAnsi="Arial" w:cs="Arial"/>
          <w:sz w:val="20"/>
          <w:szCs w:val="20"/>
        </w:rPr>
      </w:pPr>
    </w:p>
    <w:p w14:paraId="01A2BCE2" w14:textId="77777777" w:rsidR="00E76164" w:rsidRPr="00F245BC" w:rsidRDefault="00E76164">
      <w:pPr>
        <w:rPr>
          <w:rFonts w:ascii="Arial" w:eastAsia="Trebuchet MS" w:hAnsi="Arial" w:cs="Arial"/>
          <w:sz w:val="20"/>
          <w:szCs w:val="20"/>
        </w:rPr>
      </w:pPr>
    </w:p>
    <w:p w14:paraId="5B34E418" w14:textId="77777777" w:rsidR="00E76164" w:rsidRPr="00F245BC" w:rsidRDefault="00E76164">
      <w:pPr>
        <w:rPr>
          <w:rFonts w:ascii="Arial" w:eastAsia="Trebuchet MS" w:hAnsi="Arial" w:cs="Arial"/>
          <w:sz w:val="20"/>
          <w:szCs w:val="20"/>
        </w:rPr>
      </w:pPr>
    </w:p>
    <w:p w14:paraId="171F5D31" w14:textId="77777777" w:rsidR="00E76164" w:rsidRPr="00F245BC" w:rsidRDefault="00E76164">
      <w:pPr>
        <w:rPr>
          <w:rFonts w:ascii="Arial" w:eastAsia="Trebuchet MS" w:hAnsi="Arial" w:cs="Arial"/>
          <w:sz w:val="20"/>
          <w:szCs w:val="20"/>
        </w:rPr>
      </w:pPr>
    </w:p>
    <w:p w14:paraId="2946D208" w14:textId="77777777" w:rsidR="00E76164" w:rsidRPr="00F245BC" w:rsidRDefault="00E76164">
      <w:pPr>
        <w:rPr>
          <w:rFonts w:ascii="Arial" w:eastAsia="Trebuchet MS" w:hAnsi="Arial" w:cs="Arial"/>
          <w:sz w:val="20"/>
          <w:szCs w:val="20"/>
        </w:rPr>
      </w:pPr>
    </w:p>
    <w:p w14:paraId="1CF43D59" w14:textId="77777777" w:rsidR="00E76164" w:rsidRPr="00F245BC" w:rsidRDefault="00E76164">
      <w:pPr>
        <w:rPr>
          <w:rFonts w:ascii="Arial" w:eastAsia="Trebuchet MS" w:hAnsi="Arial" w:cs="Arial"/>
          <w:sz w:val="20"/>
          <w:szCs w:val="20"/>
        </w:rPr>
      </w:pPr>
    </w:p>
    <w:p w14:paraId="60E23AE6" w14:textId="77777777" w:rsidR="00E76164" w:rsidRPr="00F245BC" w:rsidRDefault="00E76164">
      <w:pPr>
        <w:rPr>
          <w:rFonts w:ascii="Arial" w:eastAsia="Trebuchet MS" w:hAnsi="Arial" w:cs="Arial"/>
          <w:sz w:val="20"/>
          <w:szCs w:val="20"/>
        </w:rPr>
      </w:pPr>
    </w:p>
    <w:p w14:paraId="61FA72E7" w14:textId="77777777" w:rsidR="00E76164" w:rsidRPr="00F245BC" w:rsidRDefault="00E76164">
      <w:pPr>
        <w:rPr>
          <w:rFonts w:ascii="Arial" w:eastAsia="Trebuchet MS" w:hAnsi="Arial" w:cs="Arial"/>
          <w:sz w:val="20"/>
          <w:szCs w:val="20"/>
        </w:rPr>
      </w:pPr>
    </w:p>
    <w:p w14:paraId="6016F097" w14:textId="77777777" w:rsidR="00E76164" w:rsidRPr="00F245BC" w:rsidRDefault="00E76164">
      <w:pPr>
        <w:rPr>
          <w:rFonts w:ascii="Arial" w:eastAsia="Trebuchet MS" w:hAnsi="Arial" w:cs="Arial"/>
          <w:sz w:val="20"/>
          <w:szCs w:val="20"/>
        </w:rPr>
      </w:pPr>
    </w:p>
    <w:p w14:paraId="6B18C78A" w14:textId="77777777" w:rsidR="00E76164" w:rsidRPr="00F245BC" w:rsidRDefault="00E76164">
      <w:pPr>
        <w:rPr>
          <w:rFonts w:ascii="Arial" w:eastAsia="Trebuchet MS" w:hAnsi="Arial" w:cs="Arial"/>
          <w:sz w:val="20"/>
          <w:szCs w:val="20"/>
        </w:rPr>
      </w:pPr>
    </w:p>
    <w:p w14:paraId="30ABEE8C" w14:textId="77777777" w:rsidR="00E76164" w:rsidRPr="00F245BC" w:rsidRDefault="00E76164">
      <w:pPr>
        <w:rPr>
          <w:rFonts w:ascii="Arial" w:eastAsia="Trebuchet MS" w:hAnsi="Arial" w:cs="Arial"/>
          <w:sz w:val="20"/>
          <w:szCs w:val="20"/>
        </w:rPr>
      </w:pPr>
    </w:p>
    <w:p w14:paraId="4EEB3C9C" w14:textId="77777777" w:rsidR="00E76164" w:rsidRPr="00F245BC" w:rsidRDefault="00E76164">
      <w:pPr>
        <w:spacing w:before="10"/>
        <w:rPr>
          <w:rFonts w:ascii="Arial" w:eastAsia="Trebuchet MS" w:hAnsi="Arial" w:cs="Arial"/>
          <w:sz w:val="17"/>
          <w:szCs w:val="17"/>
        </w:rPr>
      </w:pPr>
    </w:p>
    <w:tbl>
      <w:tblPr>
        <w:tblW w:w="0" w:type="auto"/>
        <w:tblInd w:w="106" w:type="dxa"/>
        <w:tblLayout w:type="fixed"/>
        <w:tblCellMar>
          <w:left w:w="0" w:type="dxa"/>
          <w:right w:w="0" w:type="dxa"/>
        </w:tblCellMar>
        <w:tblLook w:val="01E0" w:firstRow="1" w:lastRow="1" w:firstColumn="1" w:lastColumn="1" w:noHBand="0" w:noVBand="0"/>
      </w:tblPr>
      <w:tblGrid>
        <w:gridCol w:w="1473"/>
        <w:gridCol w:w="1524"/>
        <w:gridCol w:w="1585"/>
        <w:gridCol w:w="2022"/>
        <w:gridCol w:w="1510"/>
      </w:tblGrid>
      <w:tr w:rsidR="00E76164" w:rsidRPr="00F245BC" w14:paraId="3BE6A25D" w14:textId="77777777">
        <w:trPr>
          <w:trHeight w:hRule="exact" w:val="1024"/>
        </w:trPr>
        <w:tc>
          <w:tcPr>
            <w:tcW w:w="1473" w:type="dxa"/>
            <w:tcBorders>
              <w:top w:val="nil"/>
              <w:left w:val="nil"/>
              <w:bottom w:val="nil"/>
              <w:right w:val="nil"/>
            </w:tcBorders>
          </w:tcPr>
          <w:p w14:paraId="31811F03" w14:textId="77777777" w:rsidR="00E76164" w:rsidRPr="00F245BC" w:rsidRDefault="00E76164">
            <w:pPr>
              <w:pStyle w:val="TableParagraph"/>
              <w:spacing w:before="3"/>
              <w:rPr>
                <w:rFonts w:ascii="Arial" w:eastAsia="Trebuchet MS" w:hAnsi="Arial" w:cs="Arial"/>
                <w:sz w:val="19"/>
                <w:szCs w:val="19"/>
              </w:rPr>
            </w:pPr>
          </w:p>
          <w:p w14:paraId="418F96F9" w14:textId="77777777" w:rsidR="00E76164" w:rsidRPr="00F245BC" w:rsidRDefault="00381F87">
            <w:pPr>
              <w:pStyle w:val="TableParagraph"/>
              <w:spacing w:line="249" w:lineRule="auto"/>
              <w:ind w:left="10" w:right="210"/>
              <w:rPr>
                <w:rFonts w:ascii="Arial" w:eastAsia="Arial" w:hAnsi="Arial" w:cs="Arial"/>
                <w:sz w:val="16"/>
                <w:szCs w:val="16"/>
              </w:rPr>
            </w:pPr>
            <w:r w:rsidRPr="00F245BC">
              <w:rPr>
                <w:rFonts w:ascii="Arial" w:hAnsi="Arial" w:cs="Arial"/>
                <w:color w:val="231F20"/>
                <w:w w:val="95"/>
                <w:sz w:val="16"/>
              </w:rPr>
              <w:t xml:space="preserve">Australian Human </w:t>
            </w:r>
            <w:r w:rsidRPr="00F245BC">
              <w:rPr>
                <w:rFonts w:ascii="Arial" w:hAnsi="Arial" w:cs="Arial"/>
                <w:color w:val="231F20"/>
                <w:w w:val="90"/>
                <w:sz w:val="16"/>
              </w:rPr>
              <w:t>Rights Commission ABN</w:t>
            </w:r>
            <w:r w:rsidRPr="00F245BC">
              <w:rPr>
                <w:rFonts w:ascii="Arial" w:hAnsi="Arial" w:cs="Arial"/>
                <w:color w:val="231F20"/>
                <w:spacing w:val="-23"/>
                <w:w w:val="90"/>
                <w:sz w:val="16"/>
              </w:rPr>
              <w:t xml:space="preserve"> </w:t>
            </w:r>
            <w:r w:rsidRPr="00F245BC">
              <w:rPr>
                <w:rFonts w:ascii="Arial" w:hAnsi="Arial" w:cs="Arial"/>
                <w:color w:val="231F20"/>
                <w:w w:val="90"/>
                <w:sz w:val="16"/>
              </w:rPr>
              <w:t>47</w:t>
            </w:r>
            <w:r w:rsidRPr="00F245BC">
              <w:rPr>
                <w:rFonts w:ascii="Arial" w:hAnsi="Arial" w:cs="Arial"/>
                <w:color w:val="231F20"/>
                <w:spacing w:val="-23"/>
                <w:w w:val="90"/>
                <w:sz w:val="16"/>
              </w:rPr>
              <w:t xml:space="preserve"> </w:t>
            </w:r>
            <w:r w:rsidRPr="00F245BC">
              <w:rPr>
                <w:rFonts w:ascii="Arial" w:hAnsi="Arial" w:cs="Arial"/>
                <w:color w:val="231F20"/>
                <w:w w:val="90"/>
                <w:sz w:val="16"/>
              </w:rPr>
              <w:t>996</w:t>
            </w:r>
            <w:r w:rsidRPr="00F245BC">
              <w:rPr>
                <w:rFonts w:ascii="Arial" w:hAnsi="Arial" w:cs="Arial"/>
                <w:color w:val="231F20"/>
                <w:spacing w:val="-23"/>
                <w:w w:val="90"/>
                <w:sz w:val="16"/>
              </w:rPr>
              <w:t xml:space="preserve"> </w:t>
            </w:r>
            <w:r w:rsidRPr="00F245BC">
              <w:rPr>
                <w:rFonts w:ascii="Arial" w:hAnsi="Arial" w:cs="Arial"/>
                <w:color w:val="231F20"/>
                <w:w w:val="90"/>
                <w:sz w:val="16"/>
              </w:rPr>
              <w:t>232</w:t>
            </w:r>
            <w:r w:rsidRPr="00F245BC">
              <w:rPr>
                <w:rFonts w:ascii="Arial" w:hAnsi="Arial" w:cs="Arial"/>
                <w:color w:val="231F20"/>
                <w:spacing w:val="-23"/>
                <w:w w:val="90"/>
                <w:sz w:val="16"/>
              </w:rPr>
              <w:t xml:space="preserve"> </w:t>
            </w:r>
            <w:r w:rsidRPr="00F245BC">
              <w:rPr>
                <w:rFonts w:ascii="Arial" w:hAnsi="Arial" w:cs="Arial"/>
                <w:color w:val="231F20"/>
                <w:w w:val="90"/>
                <w:sz w:val="16"/>
              </w:rPr>
              <w:t>602</w:t>
            </w:r>
          </w:p>
        </w:tc>
        <w:tc>
          <w:tcPr>
            <w:tcW w:w="1524" w:type="dxa"/>
            <w:tcBorders>
              <w:top w:val="nil"/>
              <w:left w:val="nil"/>
              <w:bottom w:val="nil"/>
              <w:right w:val="nil"/>
            </w:tcBorders>
          </w:tcPr>
          <w:p w14:paraId="3C9FA2FA" w14:textId="77777777" w:rsidR="00E76164" w:rsidRPr="00F245BC" w:rsidRDefault="00E76164">
            <w:pPr>
              <w:pStyle w:val="TableParagraph"/>
              <w:spacing w:before="3"/>
              <w:rPr>
                <w:rFonts w:ascii="Arial" w:eastAsia="Trebuchet MS" w:hAnsi="Arial" w:cs="Arial"/>
                <w:sz w:val="19"/>
                <w:szCs w:val="19"/>
              </w:rPr>
            </w:pPr>
          </w:p>
          <w:p w14:paraId="533C2676" w14:textId="77777777" w:rsidR="00E76164" w:rsidRPr="00F245BC" w:rsidRDefault="00381F87">
            <w:pPr>
              <w:pStyle w:val="TableParagraph"/>
              <w:ind w:left="212"/>
              <w:rPr>
                <w:rFonts w:ascii="Arial" w:eastAsia="Arial" w:hAnsi="Arial" w:cs="Arial"/>
                <w:sz w:val="16"/>
                <w:szCs w:val="16"/>
              </w:rPr>
            </w:pPr>
            <w:r w:rsidRPr="00F245BC">
              <w:rPr>
                <w:rFonts w:ascii="Arial" w:hAnsi="Arial" w:cs="Arial"/>
                <w:color w:val="231F20"/>
                <w:w w:val="85"/>
                <w:sz w:val="16"/>
              </w:rPr>
              <w:t>Level</w:t>
            </w:r>
            <w:r w:rsidRPr="00F245BC">
              <w:rPr>
                <w:rFonts w:ascii="Arial" w:hAnsi="Arial" w:cs="Arial"/>
                <w:color w:val="231F20"/>
                <w:spacing w:val="-14"/>
                <w:w w:val="85"/>
                <w:sz w:val="16"/>
              </w:rPr>
              <w:t xml:space="preserve"> </w:t>
            </w:r>
            <w:r w:rsidRPr="00F245BC">
              <w:rPr>
                <w:rFonts w:ascii="Arial" w:hAnsi="Arial" w:cs="Arial"/>
                <w:color w:val="231F20"/>
                <w:w w:val="85"/>
                <w:sz w:val="16"/>
              </w:rPr>
              <w:t>3</w:t>
            </w:r>
          </w:p>
          <w:p w14:paraId="459C6E4F" w14:textId="77777777" w:rsidR="00E76164" w:rsidRPr="00F245BC" w:rsidRDefault="00381F87">
            <w:pPr>
              <w:pStyle w:val="TableParagraph"/>
              <w:spacing w:before="8"/>
              <w:ind w:left="212"/>
              <w:rPr>
                <w:rFonts w:ascii="Arial" w:eastAsia="Arial" w:hAnsi="Arial" w:cs="Arial"/>
                <w:sz w:val="16"/>
                <w:szCs w:val="16"/>
              </w:rPr>
            </w:pPr>
            <w:r w:rsidRPr="00F245BC">
              <w:rPr>
                <w:rFonts w:ascii="Arial" w:hAnsi="Arial" w:cs="Arial"/>
                <w:color w:val="231F20"/>
                <w:w w:val="85"/>
                <w:sz w:val="16"/>
              </w:rPr>
              <w:t>175 Pitt</w:t>
            </w:r>
            <w:r w:rsidRPr="00F245BC">
              <w:rPr>
                <w:rFonts w:ascii="Arial" w:hAnsi="Arial" w:cs="Arial"/>
                <w:color w:val="231F20"/>
                <w:spacing w:val="-12"/>
                <w:w w:val="85"/>
                <w:sz w:val="16"/>
              </w:rPr>
              <w:t xml:space="preserve"> </w:t>
            </w:r>
            <w:r w:rsidRPr="00F245BC">
              <w:rPr>
                <w:rFonts w:ascii="Arial" w:hAnsi="Arial" w:cs="Arial"/>
                <w:color w:val="231F20"/>
                <w:w w:val="85"/>
                <w:sz w:val="16"/>
              </w:rPr>
              <w:t>Street</w:t>
            </w:r>
          </w:p>
          <w:p w14:paraId="1D40A6B1" w14:textId="77777777" w:rsidR="00E76164" w:rsidRPr="00F245BC" w:rsidRDefault="00381F87">
            <w:pPr>
              <w:pStyle w:val="TableParagraph"/>
              <w:spacing w:before="8"/>
              <w:ind w:left="212"/>
              <w:rPr>
                <w:rFonts w:ascii="Arial" w:eastAsia="Arial" w:hAnsi="Arial" w:cs="Arial"/>
                <w:sz w:val="16"/>
                <w:szCs w:val="16"/>
              </w:rPr>
            </w:pPr>
            <w:r w:rsidRPr="00F245BC">
              <w:rPr>
                <w:rFonts w:ascii="Arial" w:hAnsi="Arial" w:cs="Arial"/>
                <w:color w:val="231F20"/>
                <w:w w:val="80"/>
                <w:sz w:val="16"/>
              </w:rPr>
              <w:t>Sydney NSW</w:t>
            </w:r>
            <w:r w:rsidRPr="00F245BC">
              <w:rPr>
                <w:rFonts w:ascii="Arial" w:hAnsi="Arial" w:cs="Arial"/>
                <w:color w:val="231F20"/>
                <w:spacing w:val="14"/>
                <w:w w:val="80"/>
                <w:sz w:val="16"/>
              </w:rPr>
              <w:t xml:space="preserve"> </w:t>
            </w:r>
            <w:r w:rsidRPr="00F245BC">
              <w:rPr>
                <w:rFonts w:ascii="Arial" w:hAnsi="Arial" w:cs="Arial"/>
                <w:color w:val="231F20"/>
                <w:w w:val="80"/>
                <w:sz w:val="16"/>
              </w:rPr>
              <w:t>2000</w:t>
            </w:r>
          </w:p>
        </w:tc>
        <w:tc>
          <w:tcPr>
            <w:tcW w:w="1585" w:type="dxa"/>
            <w:tcBorders>
              <w:top w:val="nil"/>
              <w:left w:val="nil"/>
              <w:bottom w:val="nil"/>
              <w:right w:val="nil"/>
            </w:tcBorders>
          </w:tcPr>
          <w:p w14:paraId="54478D8C" w14:textId="77777777" w:rsidR="00E76164" w:rsidRPr="00F245BC" w:rsidRDefault="00E76164">
            <w:pPr>
              <w:pStyle w:val="TableParagraph"/>
              <w:spacing w:before="1"/>
              <w:rPr>
                <w:rFonts w:ascii="Arial" w:eastAsia="Trebuchet MS" w:hAnsi="Arial" w:cs="Arial"/>
                <w:sz w:val="19"/>
                <w:szCs w:val="19"/>
              </w:rPr>
            </w:pPr>
          </w:p>
          <w:p w14:paraId="580E0501" w14:textId="77777777" w:rsidR="00E76164" w:rsidRPr="00F245BC" w:rsidRDefault="00381F87">
            <w:pPr>
              <w:pStyle w:val="TableParagraph"/>
              <w:ind w:left="214"/>
              <w:rPr>
                <w:rFonts w:ascii="Arial" w:eastAsia="Arial" w:hAnsi="Arial" w:cs="Arial"/>
                <w:sz w:val="17"/>
                <w:szCs w:val="17"/>
              </w:rPr>
            </w:pPr>
            <w:r w:rsidRPr="00F245BC">
              <w:rPr>
                <w:rFonts w:ascii="Arial" w:hAnsi="Arial" w:cs="Arial"/>
                <w:color w:val="231F20"/>
                <w:w w:val="80"/>
                <w:sz w:val="17"/>
              </w:rPr>
              <w:t>GPO Box</w:t>
            </w:r>
            <w:r w:rsidRPr="00F245BC">
              <w:rPr>
                <w:rFonts w:ascii="Arial" w:hAnsi="Arial" w:cs="Arial"/>
                <w:color w:val="231F20"/>
                <w:spacing w:val="-8"/>
                <w:w w:val="80"/>
                <w:sz w:val="17"/>
              </w:rPr>
              <w:t xml:space="preserve"> </w:t>
            </w:r>
            <w:r w:rsidRPr="00F245BC">
              <w:rPr>
                <w:rFonts w:ascii="Arial" w:hAnsi="Arial" w:cs="Arial"/>
                <w:color w:val="231F20"/>
                <w:w w:val="80"/>
                <w:sz w:val="17"/>
              </w:rPr>
              <w:t>5218</w:t>
            </w:r>
          </w:p>
          <w:p w14:paraId="2CE2ECB4" w14:textId="77777777" w:rsidR="00E76164" w:rsidRPr="00F245BC" w:rsidRDefault="00381F87">
            <w:pPr>
              <w:pStyle w:val="TableParagraph"/>
              <w:spacing w:before="8"/>
              <w:ind w:left="214"/>
              <w:rPr>
                <w:rFonts w:ascii="Arial" w:eastAsia="Arial" w:hAnsi="Arial" w:cs="Arial"/>
                <w:sz w:val="17"/>
                <w:szCs w:val="17"/>
              </w:rPr>
            </w:pPr>
            <w:r w:rsidRPr="00F245BC">
              <w:rPr>
                <w:rFonts w:ascii="Arial" w:hAnsi="Arial" w:cs="Arial"/>
                <w:color w:val="231F20"/>
                <w:w w:val="80"/>
                <w:sz w:val="17"/>
              </w:rPr>
              <w:t>Sydney NSW</w:t>
            </w:r>
            <w:r w:rsidRPr="00F245BC">
              <w:rPr>
                <w:rFonts w:ascii="Arial" w:hAnsi="Arial" w:cs="Arial"/>
                <w:color w:val="231F20"/>
                <w:spacing w:val="16"/>
                <w:w w:val="80"/>
                <w:sz w:val="17"/>
              </w:rPr>
              <w:t xml:space="preserve"> </w:t>
            </w:r>
            <w:r w:rsidRPr="00F245BC">
              <w:rPr>
                <w:rFonts w:ascii="Arial" w:hAnsi="Arial" w:cs="Arial"/>
                <w:color w:val="231F20"/>
                <w:w w:val="80"/>
                <w:sz w:val="17"/>
              </w:rPr>
              <w:t>2001</w:t>
            </w:r>
          </w:p>
        </w:tc>
        <w:tc>
          <w:tcPr>
            <w:tcW w:w="2022" w:type="dxa"/>
            <w:tcBorders>
              <w:top w:val="nil"/>
              <w:left w:val="nil"/>
              <w:bottom w:val="nil"/>
              <w:right w:val="nil"/>
            </w:tcBorders>
          </w:tcPr>
          <w:p w14:paraId="189F7A1A" w14:textId="77777777" w:rsidR="00E76164" w:rsidRPr="00F245BC" w:rsidRDefault="00E76164">
            <w:pPr>
              <w:pStyle w:val="TableParagraph"/>
              <w:spacing w:before="1"/>
              <w:rPr>
                <w:rFonts w:ascii="Arial" w:eastAsia="Trebuchet MS" w:hAnsi="Arial" w:cs="Arial"/>
                <w:sz w:val="19"/>
                <w:szCs w:val="19"/>
              </w:rPr>
            </w:pPr>
          </w:p>
          <w:p w14:paraId="391C0093" w14:textId="77777777" w:rsidR="00E76164" w:rsidRPr="00F245BC" w:rsidRDefault="00381F87">
            <w:pPr>
              <w:pStyle w:val="TableParagraph"/>
              <w:spacing w:line="249" w:lineRule="auto"/>
              <w:ind w:left="204" w:right="615"/>
              <w:rPr>
                <w:rFonts w:ascii="Arial" w:eastAsia="Arial" w:hAnsi="Arial" w:cs="Arial"/>
                <w:sz w:val="17"/>
                <w:szCs w:val="17"/>
              </w:rPr>
            </w:pPr>
            <w:r w:rsidRPr="00F245BC">
              <w:rPr>
                <w:rFonts w:ascii="Arial" w:hAnsi="Arial" w:cs="Arial"/>
                <w:color w:val="231F20"/>
                <w:w w:val="85"/>
                <w:sz w:val="17"/>
              </w:rPr>
              <w:t>General enquiries Complaints</w:t>
            </w:r>
            <w:r w:rsidRPr="00F245BC">
              <w:rPr>
                <w:rFonts w:ascii="Arial" w:hAnsi="Arial" w:cs="Arial"/>
                <w:color w:val="231F20"/>
                <w:spacing w:val="-20"/>
                <w:w w:val="85"/>
                <w:sz w:val="17"/>
              </w:rPr>
              <w:t xml:space="preserve"> </w:t>
            </w:r>
            <w:proofErr w:type="spellStart"/>
            <w:r w:rsidRPr="00F245BC">
              <w:rPr>
                <w:rFonts w:ascii="Arial" w:hAnsi="Arial" w:cs="Arial"/>
                <w:color w:val="231F20"/>
                <w:w w:val="85"/>
                <w:sz w:val="17"/>
              </w:rPr>
              <w:t>infoline</w:t>
            </w:r>
            <w:proofErr w:type="spellEnd"/>
            <w:r w:rsidRPr="00F245BC">
              <w:rPr>
                <w:rFonts w:ascii="Arial" w:hAnsi="Arial" w:cs="Arial"/>
                <w:color w:val="231F20"/>
                <w:w w:val="85"/>
                <w:sz w:val="17"/>
              </w:rPr>
              <w:t xml:space="preserve"> </w:t>
            </w:r>
            <w:r w:rsidRPr="00F245BC">
              <w:rPr>
                <w:rFonts w:ascii="Arial" w:hAnsi="Arial" w:cs="Arial"/>
                <w:color w:val="231F20"/>
                <w:w w:val="90"/>
                <w:sz w:val="17"/>
              </w:rPr>
              <w:t>TTY</w:t>
            </w:r>
          </w:p>
          <w:p w14:paraId="024EEC09" w14:textId="77777777" w:rsidR="00E76164" w:rsidRPr="00F245BC" w:rsidRDefault="005E0FFB">
            <w:pPr>
              <w:pStyle w:val="TableParagraph"/>
              <w:spacing w:before="1"/>
              <w:ind w:left="204"/>
              <w:rPr>
                <w:rFonts w:ascii="Arial" w:eastAsia="Arial" w:hAnsi="Arial" w:cs="Arial"/>
                <w:sz w:val="17"/>
                <w:szCs w:val="17"/>
              </w:rPr>
            </w:pPr>
            <w:hyperlink r:id="rId42">
              <w:proofErr w:type="spellStart"/>
              <w:r w:rsidR="00381F87" w:rsidRPr="00F245BC">
                <w:rPr>
                  <w:rFonts w:ascii="Arial" w:hAnsi="Arial" w:cs="Arial"/>
                  <w:color w:val="231F20"/>
                  <w:w w:val="90"/>
                  <w:sz w:val="17"/>
                  <w:u w:val="single" w:color="231F20"/>
                </w:rPr>
                <w:t>www.humanrights.gov.au</w:t>
              </w:r>
              <w:proofErr w:type="spellEnd"/>
            </w:hyperlink>
          </w:p>
        </w:tc>
        <w:tc>
          <w:tcPr>
            <w:tcW w:w="1510" w:type="dxa"/>
            <w:tcBorders>
              <w:top w:val="nil"/>
              <w:left w:val="nil"/>
              <w:bottom w:val="nil"/>
              <w:right w:val="nil"/>
            </w:tcBorders>
          </w:tcPr>
          <w:p w14:paraId="28C1C693" w14:textId="77777777" w:rsidR="00E76164" w:rsidRPr="00F245BC" w:rsidRDefault="00E76164">
            <w:pPr>
              <w:pStyle w:val="TableParagraph"/>
              <w:spacing w:before="1"/>
              <w:rPr>
                <w:rFonts w:ascii="Arial" w:eastAsia="Trebuchet MS" w:hAnsi="Arial" w:cs="Arial"/>
                <w:sz w:val="19"/>
                <w:szCs w:val="19"/>
              </w:rPr>
            </w:pPr>
          </w:p>
          <w:p w14:paraId="2CEBBCD0" w14:textId="77777777" w:rsidR="00E76164" w:rsidRPr="00F245BC" w:rsidRDefault="00381F87">
            <w:pPr>
              <w:pStyle w:val="TableParagraph"/>
              <w:ind w:left="212"/>
              <w:rPr>
                <w:rFonts w:ascii="Arial" w:eastAsia="Arial" w:hAnsi="Arial" w:cs="Arial"/>
                <w:sz w:val="17"/>
                <w:szCs w:val="17"/>
              </w:rPr>
            </w:pPr>
            <w:r w:rsidRPr="00F245BC">
              <w:rPr>
                <w:rFonts w:ascii="Arial" w:hAnsi="Arial" w:cs="Arial"/>
                <w:color w:val="231F20"/>
                <w:w w:val="90"/>
                <w:sz w:val="17"/>
              </w:rPr>
              <w:t>1300</w:t>
            </w:r>
            <w:r w:rsidRPr="00F245BC">
              <w:rPr>
                <w:rFonts w:ascii="Arial" w:hAnsi="Arial" w:cs="Arial"/>
                <w:color w:val="231F20"/>
                <w:spacing w:val="-20"/>
                <w:w w:val="90"/>
                <w:sz w:val="17"/>
              </w:rPr>
              <w:t xml:space="preserve"> </w:t>
            </w:r>
            <w:r w:rsidRPr="00F245BC">
              <w:rPr>
                <w:rFonts w:ascii="Arial" w:hAnsi="Arial" w:cs="Arial"/>
                <w:color w:val="231F20"/>
                <w:w w:val="90"/>
                <w:sz w:val="17"/>
              </w:rPr>
              <w:t>369</w:t>
            </w:r>
            <w:r w:rsidRPr="00F245BC">
              <w:rPr>
                <w:rFonts w:ascii="Arial" w:hAnsi="Arial" w:cs="Arial"/>
                <w:color w:val="231F20"/>
                <w:spacing w:val="-20"/>
                <w:w w:val="90"/>
                <w:sz w:val="17"/>
              </w:rPr>
              <w:t xml:space="preserve"> </w:t>
            </w:r>
            <w:r w:rsidRPr="00F245BC">
              <w:rPr>
                <w:rFonts w:ascii="Arial" w:hAnsi="Arial" w:cs="Arial"/>
                <w:color w:val="231F20"/>
                <w:w w:val="90"/>
                <w:sz w:val="17"/>
              </w:rPr>
              <w:t>711</w:t>
            </w:r>
          </w:p>
          <w:p w14:paraId="6AB74603" w14:textId="77777777" w:rsidR="00E76164" w:rsidRPr="00F245BC" w:rsidRDefault="00381F87">
            <w:pPr>
              <w:pStyle w:val="TableParagraph"/>
              <w:spacing w:before="8"/>
              <w:ind w:left="212"/>
              <w:rPr>
                <w:rFonts w:ascii="Arial" w:eastAsia="Arial" w:hAnsi="Arial" w:cs="Arial"/>
                <w:sz w:val="17"/>
                <w:szCs w:val="17"/>
              </w:rPr>
            </w:pPr>
            <w:r w:rsidRPr="00F245BC">
              <w:rPr>
                <w:rFonts w:ascii="Arial" w:hAnsi="Arial" w:cs="Arial"/>
                <w:color w:val="231F20"/>
                <w:w w:val="90"/>
                <w:sz w:val="17"/>
              </w:rPr>
              <w:t>1300</w:t>
            </w:r>
            <w:r w:rsidRPr="00F245BC">
              <w:rPr>
                <w:rFonts w:ascii="Arial" w:hAnsi="Arial" w:cs="Arial"/>
                <w:color w:val="231F20"/>
                <w:spacing w:val="-20"/>
                <w:w w:val="90"/>
                <w:sz w:val="17"/>
              </w:rPr>
              <w:t xml:space="preserve"> </w:t>
            </w:r>
            <w:r w:rsidRPr="00F245BC">
              <w:rPr>
                <w:rFonts w:ascii="Arial" w:hAnsi="Arial" w:cs="Arial"/>
                <w:color w:val="231F20"/>
                <w:w w:val="90"/>
                <w:sz w:val="17"/>
              </w:rPr>
              <w:t>656</w:t>
            </w:r>
            <w:r w:rsidRPr="00F245BC">
              <w:rPr>
                <w:rFonts w:ascii="Arial" w:hAnsi="Arial" w:cs="Arial"/>
                <w:color w:val="231F20"/>
                <w:spacing w:val="-20"/>
                <w:w w:val="90"/>
                <w:sz w:val="17"/>
              </w:rPr>
              <w:t xml:space="preserve"> </w:t>
            </w:r>
            <w:r w:rsidRPr="00F245BC">
              <w:rPr>
                <w:rFonts w:ascii="Arial" w:hAnsi="Arial" w:cs="Arial"/>
                <w:color w:val="231F20"/>
                <w:w w:val="90"/>
                <w:sz w:val="17"/>
              </w:rPr>
              <w:t>419</w:t>
            </w:r>
          </w:p>
          <w:p w14:paraId="1405C1C0" w14:textId="77777777" w:rsidR="00E76164" w:rsidRPr="00F245BC" w:rsidRDefault="00381F87">
            <w:pPr>
              <w:pStyle w:val="TableParagraph"/>
              <w:spacing w:before="8"/>
              <w:ind w:left="212"/>
              <w:rPr>
                <w:rFonts w:ascii="Arial" w:eastAsia="Arial" w:hAnsi="Arial" w:cs="Arial"/>
                <w:sz w:val="17"/>
                <w:szCs w:val="17"/>
              </w:rPr>
            </w:pPr>
            <w:r w:rsidRPr="00F245BC">
              <w:rPr>
                <w:rFonts w:ascii="Arial" w:hAnsi="Arial" w:cs="Arial"/>
                <w:color w:val="231F20"/>
                <w:w w:val="90"/>
                <w:sz w:val="17"/>
              </w:rPr>
              <w:t>1800</w:t>
            </w:r>
            <w:r w:rsidRPr="00F245BC">
              <w:rPr>
                <w:rFonts w:ascii="Arial" w:hAnsi="Arial" w:cs="Arial"/>
                <w:color w:val="231F20"/>
                <w:spacing w:val="-20"/>
                <w:w w:val="90"/>
                <w:sz w:val="17"/>
              </w:rPr>
              <w:t xml:space="preserve"> </w:t>
            </w:r>
            <w:r w:rsidRPr="00F245BC">
              <w:rPr>
                <w:rFonts w:ascii="Arial" w:hAnsi="Arial" w:cs="Arial"/>
                <w:color w:val="231F20"/>
                <w:w w:val="90"/>
                <w:sz w:val="17"/>
              </w:rPr>
              <w:t>620</w:t>
            </w:r>
            <w:r w:rsidRPr="00F245BC">
              <w:rPr>
                <w:rFonts w:ascii="Arial" w:hAnsi="Arial" w:cs="Arial"/>
                <w:color w:val="231F20"/>
                <w:spacing w:val="-20"/>
                <w:w w:val="90"/>
                <w:sz w:val="17"/>
              </w:rPr>
              <w:t xml:space="preserve"> </w:t>
            </w:r>
            <w:r w:rsidRPr="00F245BC">
              <w:rPr>
                <w:rFonts w:ascii="Arial" w:hAnsi="Arial" w:cs="Arial"/>
                <w:color w:val="231F20"/>
                <w:w w:val="90"/>
                <w:sz w:val="17"/>
              </w:rPr>
              <w:t>241</w:t>
            </w:r>
          </w:p>
        </w:tc>
      </w:tr>
    </w:tbl>
    <w:p w14:paraId="19EFABCB" w14:textId="77777777" w:rsidR="00E76164" w:rsidRPr="00F245BC" w:rsidRDefault="00E76164">
      <w:pPr>
        <w:rPr>
          <w:rFonts w:ascii="Arial" w:eastAsia="Arial" w:hAnsi="Arial" w:cs="Arial"/>
          <w:sz w:val="17"/>
          <w:szCs w:val="17"/>
        </w:rPr>
        <w:sectPr w:rsidR="00E76164" w:rsidRPr="00F245BC">
          <w:footerReference w:type="even" r:id="rId43"/>
          <w:footerReference w:type="default" r:id="rId44"/>
          <w:pgSz w:w="9980" w:h="14180"/>
          <w:pgMar w:top="1320" w:right="340" w:bottom="500" w:left="860" w:header="0" w:footer="314" w:gutter="0"/>
          <w:pgNumType w:start="1"/>
          <w:cols w:space="720"/>
        </w:sectPr>
      </w:pPr>
    </w:p>
    <w:p w14:paraId="1A9E54B4" w14:textId="77777777" w:rsidR="00E76164" w:rsidRPr="00F245BC" w:rsidRDefault="00E76164">
      <w:pPr>
        <w:rPr>
          <w:rFonts w:ascii="Arial" w:eastAsia="Trebuchet MS" w:hAnsi="Arial" w:cs="Arial"/>
          <w:sz w:val="20"/>
          <w:szCs w:val="20"/>
        </w:rPr>
      </w:pPr>
    </w:p>
    <w:p w14:paraId="47243B95" w14:textId="77777777" w:rsidR="00E76164" w:rsidRPr="00F245BC" w:rsidRDefault="00E76164">
      <w:pPr>
        <w:rPr>
          <w:rFonts w:ascii="Arial" w:eastAsia="Trebuchet MS" w:hAnsi="Arial" w:cs="Arial"/>
          <w:sz w:val="20"/>
          <w:szCs w:val="20"/>
        </w:rPr>
      </w:pPr>
    </w:p>
    <w:p w14:paraId="540E93D3" w14:textId="77777777" w:rsidR="00E76164" w:rsidRPr="00F245BC" w:rsidRDefault="00E76164">
      <w:pPr>
        <w:spacing w:before="10"/>
        <w:rPr>
          <w:rFonts w:ascii="Arial" w:eastAsia="Trebuchet MS" w:hAnsi="Arial" w:cs="Arial"/>
          <w:sz w:val="16"/>
          <w:szCs w:val="16"/>
        </w:rPr>
      </w:pPr>
    </w:p>
    <w:p w14:paraId="4E49F78B" w14:textId="77777777" w:rsidR="00E76164" w:rsidRPr="00F245BC" w:rsidRDefault="00381F87">
      <w:pPr>
        <w:pStyle w:val="Heading2"/>
        <w:ind w:left="203" w:right="97"/>
        <w:rPr>
          <w:rFonts w:cs="Arial"/>
        </w:rPr>
      </w:pPr>
      <w:r w:rsidRPr="00F245BC">
        <w:rPr>
          <w:rFonts w:cs="Arial"/>
          <w:color w:val="231F20"/>
          <w:w w:val="85"/>
        </w:rPr>
        <w:t>About</w:t>
      </w:r>
      <w:r w:rsidRPr="00F245BC">
        <w:rPr>
          <w:rFonts w:cs="Arial"/>
          <w:color w:val="231F20"/>
          <w:spacing w:val="-63"/>
          <w:w w:val="85"/>
        </w:rPr>
        <w:t xml:space="preserve"> </w:t>
      </w:r>
      <w:r w:rsidRPr="00F245BC">
        <w:rPr>
          <w:rFonts w:cs="Arial"/>
          <w:color w:val="231F20"/>
          <w:w w:val="85"/>
        </w:rPr>
        <w:t>the</w:t>
      </w:r>
      <w:r w:rsidRPr="00F245BC">
        <w:rPr>
          <w:rFonts w:cs="Arial"/>
          <w:color w:val="231F20"/>
          <w:spacing w:val="-63"/>
          <w:w w:val="85"/>
        </w:rPr>
        <w:t xml:space="preserve"> </w:t>
      </w:r>
      <w:r w:rsidRPr="00F245BC">
        <w:rPr>
          <w:rFonts w:cs="Arial"/>
          <w:color w:val="231F20"/>
          <w:w w:val="85"/>
        </w:rPr>
        <w:t>Commission</w:t>
      </w:r>
    </w:p>
    <w:p w14:paraId="06AA6CEF" w14:textId="77777777" w:rsidR="00E76164" w:rsidRPr="00F245BC" w:rsidRDefault="00381F87">
      <w:pPr>
        <w:pStyle w:val="Heading5"/>
        <w:spacing w:before="210"/>
        <w:ind w:left="203" w:right="97"/>
        <w:rPr>
          <w:rFonts w:ascii="Arial" w:hAnsi="Arial" w:cs="Arial"/>
        </w:rPr>
      </w:pPr>
      <w:r w:rsidRPr="00F245BC">
        <w:rPr>
          <w:rFonts w:ascii="Arial" w:hAnsi="Arial" w:cs="Arial"/>
          <w:color w:val="231F20"/>
          <w:w w:val="105"/>
        </w:rPr>
        <w:t>Our</w:t>
      </w:r>
      <w:r w:rsidRPr="00F245BC">
        <w:rPr>
          <w:rFonts w:ascii="Arial" w:hAnsi="Arial" w:cs="Arial"/>
          <w:color w:val="231F20"/>
          <w:spacing w:val="-26"/>
          <w:w w:val="105"/>
        </w:rPr>
        <w:t xml:space="preserve"> </w:t>
      </w:r>
      <w:r w:rsidRPr="00F245BC">
        <w:rPr>
          <w:rFonts w:ascii="Arial" w:hAnsi="Arial" w:cs="Arial"/>
          <w:color w:val="231F20"/>
          <w:w w:val="105"/>
        </w:rPr>
        <w:t>purpose</w:t>
      </w:r>
    </w:p>
    <w:p w14:paraId="5321D3B5" w14:textId="77777777" w:rsidR="00E76164" w:rsidRPr="00F245BC" w:rsidRDefault="00381F87">
      <w:pPr>
        <w:pStyle w:val="BodyText"/>
        <w:spacing w:before="104"/>
        <w:ind w:left="203" w:right="97"/>
        <w:rPr>
          <w:rFonts w:ascii="Arial" w:hAnsi="Arial" w:cs="Arial"/>
        </w:rPr>
      </w:pPr>
      <w:r w:rsidRPr="00F245BC">
        <w:rPr>
          <w:rFonts w:ascii="Arial" w:hAnsi="Arial" w:cs="Arial"/>
          <w:color w:val="231F20"/>
        </w:rPr>
        <w:t>The</w:t>
      </w:r>
      <w:r w:rsidRPr="00F245BC">
        <w:rPr>
          <w:rFonts w:ascii="Arial" w:hAnsi="Arial" w:cs="Arial"/>
          <w:color w:val="231F20"/>
          <w:spacing w:val="-5"/>
        </w:rPr>
        <w:t xml:space="preserve"> </w:t>
      </w:r>
      <w:r w:rsidRPr="00F245BC">
        <w:rPr>
          <w:rFonts w:ascii="Arial" w:hAnsi="Arial" w:cs="Arial"/>
          <w:color w:val="231F20"/>
        </w:rPr>
        <w:t>Australian</w:t>
      </w:r>
      <w:r w:rsidRPr="00F245BC">
        <w:rPr>
          <w:rFonts w:ascii="Arial" w:hAnsi="Arial" w:cs="Arial"/>
          <w:color w:val="231F20"/>
          <w:spacing w:val="-5"/>
        </w:rPr>
        <w:t xml:space="preserve"> </w:t>
      </w:r>
      <w:r w:rsidRPr="00F245BC">
        <w:rPr>
          <w:rFonts w:ascii="Arial" w:hAnsi="Arial" w:cs="Arial"/>
          <w:color w:val="231F20"/>
        </w:rPr>
        <w:t>Human</w:t>
      </w:r>
      <w:r w:rsidRPr="00F245BC">
        <w:rPr>
          <w:rFonts w:ascii="Arial" w:hAnsi="Arial" w:cs="Arial"/>
          <w:color w:val="231F20"/>
          <w:spacing w:val="-5"/>
        </w:rPr>
        <w:t xml:space="preserve"> </w:t>
      </w:r>
      <w:r w:rsidRPr="00F245BC">
        <w:rPr>
          <w:rFonts w:ascii="Arial" w:hAnsi="Arial" w:cs="Arial"/>
          <w:color w:val="231F20"/>
        </w:rPr>
        <w:t>Rights</w:t>
      </w:r>
      <w:r w:rsidRPr="00F245BC">
        <w:rPr>
          <w:rFonts w:ascii="Arial" w:hAnsi="Arial" w:cs="Arial"/>
          <w:color w:val="231F20"/>
          <w:spacing w:val="-5"/>
        </w:rPr>
        <w:t xml:space="preserve"> </w:t>
      </w:r>
      <w:r w:rsidRPr="00F245BC">
        <w:rPr>
          <w:rFonts w:ascii="Arial" w:hAnsi="Arial" w:cs="Arial"/>
          <w:color w:val="231F20"/>
        </w:rPr>
        <w:t>Commission</w:t>
      </w:r>
      <w:r w:rsidRPr="00F245BC">
        <w:rPr>
          <w:rFonts w:ascii="Arial" w:hAnsi="Arial" w:cs="Arial"/>
          <w:color w:val="231F20"/>
          <w:spacing w:val="-5"/>
        </w:rPr>
        <w:t xml:space="preserve"> </w:t>
      </w:r>
      <w:r w:rsidRPr="00F245BC">
        <w:rPr>
          <w:rFonts w:ascii="Arial" w:hAnsi="Arial" w:cs="Arial"/>
          <w:color w:val="231F20"/>
        </w:rPr>
        <w:t>(the</w:t>
      </w:r>
      <w:r w:rsidRPr="00F245BC">
        <w:rPr>
          <w:rFonts w:ascii="Arial" w:hAnsi="Arial" w:cs="Arial"/>
          <w:color w:val="231F20"/>
          <w:spacing w:val="-5"/>
        </w:rPr>
        <w:t xml:space="preserve"> </w:t>
      </w:r>
      <w:r w:rsidRPr="00F245BC">
        <w:rPr>
          <w:rFonts w:ascii="Arial" w:hAnsi="Arial" w:cs="Arial"/>
          <w:color w:val="231F20"/>
        </w:rPr>
        <w:t>Commission)</w:t>
      </w:r>
      <w:r w:rsidRPr="00F245BC">
        <w:rPr>
          <w:rFonts w:ascii="Arial" w:hAnsi="Arial" w:cs="Arial"/>
          <w:color w:val="231F20"/>
          <w:spacing w:val="-5"/>
        </w:rPr>
        <w:t xml:space="preserve"> </w:t>
      </w:r>
      <w:r w:rsidRPr="00F245BC">
        <w:rPr>
          <w:rFonts w:ascii="Arial" w:hAnsi="Arial" w:cs="Arial"/>
          <w:color w:val="231F20"/>
        </w:rPr>
        <w:t>is</w:t>
      </w:r>
      <w:r w:rsidRPr="00F245BC">
        <w:rPr>
          <w:rFonts w:ascii="Arial" w:hAnsi="Arial" w:cs="Arial"/>
          <w:color w:val="231F20"/>
          <w:spacing w:val="-5"/>
        </w:rPr>
        <w:t xml:space="preserve"> </w:t>
      </w:r>
      <w:r w:rsidRPr="00F245BC">
        <w:rPr>
          <w:rFonts w:ascii="Arial" w:hAnsi="Arial" w:cs="Arial"/>
          <w:color w:val="231F20"/>
        </w:rPr>
        <w:t>Australia’s</w:t>
      </w:r>
      <w:r w:rsidRPr="00F245BC">
        <w:rPr>
          <w:rFonts w:ascii="Arial" w:hAnsi="Arial" w:cs="Arial"/>
          <w:color w:val="231F20"/>
          <w:spacing w:val="-5"/>
        </w:rPr>
        <w:t xml:space="preserve"> </w:t>
      </w:r>
      <w:r w:rsidRPr="00F245BC">
        <w:rPr>
          <w:rFonts w:ascii="Arial" w:hAnsi="Arial" w:cs="Arial"/>
          <w:color w:val="231F20"/>
        </w:rPr>
        <w:t>national</w:t>
      </w:r>
      <w:r w:rsidRPr="00F245BC">
        <w:rPr>
          <w:rFonts w:ascii="Arial" w:hAnsi="Arial" w:cs="Arial"/>
          <w:color w:val="231F20"/>
          <w:spacing w:val="-5"/>
        </w:rPr>
        <w:t xml:space="preserve"> </w:t>
      </w:r>
      <w:r w:rsidRPr="00F245BC">
        <w:rPr>
          <w:rFonts w:ascii="Arial" w:hAnsi="Arial" w:cs="Arial"/>
          <w:color w:val="231F20"/>
        </w:rPr>
        <w:t>human</w:t>
      </w:r>
      <w:r w:rsidRPr="00F245BC">
        <w:rPr>
          <w:rFonts w:ascii="Arial" w:hAnsi="Arial" w:cs="Arial"/>
          <w:color w:val="231F20"/>
          <w:spacing w:val="-5"/>
        </w:rPr>
        <w:t xml:space="preserve"> </w:t>
      </w:r>
      <w:r w:rsidRPr="00F245BC">
        <w:rPr>
          <w:rFonts w:ascii="Arial" w:hAnsi="Arial" w:cs="Arial"/>
          <w:color w:val="231F20"/>
        </w:rPr>
        <w:t>rights</w:t>
      </w:r>
      <w:r w:rsidRPr="00F245BC">
        <w:rPr>
          <w:rFonts w:ascii="Arial" w:hAnsi="Arial" w:cs="Arial"/>
          <w:color w:val="231F20"/>
          <w:spacing w:val="-5"/>
        </w:rPr>
        <w:t xml:space="preserve"> </w:t>
      </w:r>
      <w:r w:rsidRPr="00F245BC">
        <w:rPr>
          <w:rFonts w:ascii="Arial" w:hAnsi="Arial" w:cs="Arial"/>
          <w:color w:val="231F20"/>
        </w:rPr>
        <w:t>institution.</w:t>
      </w:r>
    </w:p>
    <w:p w14:paraId="53C39A26" w14:textId="77777777" w:rsidR="00E76164" w:rsidRPr="00F245BC" w:rsidRDefault="00381F87">
      <w:pPr>
        <w:spacing w:before="120" w:line="247" w:lineRule="auto"/>
        <w:ind w:left="203" w:right="97"/>
        <w:rPr>
          <w:rFonts w:ascii="Arial" w:eastAsia="Trebuchet MS" w:hAnsi="Arial" w:cs="Arial"/>
          <w:sz w:val="17"/>
          <w:szCs w:val="17"/>
        </w:rPr>
      </w:pPr>
      <w:r w:rsidRPr="00F245BC">
        <w:rPr>
          <w:rFonts w:ascii="Arial" w:hAnsi="Arial" w:cs="Arial"/>
          <w:color w:val="231F20"/>
          <w:spacing w:val="-5"/>
          <w:sz w:val="17"/>
        </w:rPr>
        <w:t>We</w:t>
      </w:r>
      <w:r w:rsidRPr="00F245BC">
        <w:rPr>
          <w:rFonts w:ascii="Arial" w:hAnsi="Arial" w:cs="Arial"/>
          <w:color w:val="231F20"/>
          <w:spacing w:val="-8"/>
          <w:sz w:val="17"/>
        </w:rPr>
        <w:t xml:space="preserve"> </w:t>
      </w:r>
      <w:r w:rsidRPr="00F245BC">
        <w:rPr>
          <w:rFonts w:ascii="Arial" w:hAnsi="Arial" w:cs="Arial"/>
          <w:color w:val="231F20"/>
          <w:sz w:val="17"/>
        </w:rPr>
        <w:t>operate</w:t>
      </w:r>
      <w:r w:rsidRPr="00F245BC">
        <w:rPr>
          <w:rFonts w:ascii="Arial" w:hAnsi="Arial" w:cs="Arial"/>
          <w:color w:val="231F20"/>
          <w:spacing w:val="-8"/>
          <w:sz w:val="17"/>
        </w:rPr>
        <w:t xml:space="preserve"> </w:t>
      </w:r>
      <w:r w:rsidRPr="00F245BC">
        <w:rPr>
          <w:rFonts w:ascii="Arial" w:hAnsi="Arial" w:cs="Arial"/>
          <w:color w:val="231F20"/>
          <w:sz w:val="17"/>
        </w:rPr>
        <w:t>under</w:t>
      </w:r>
      <w:r w:rsidRPr="00F245BC">
        <w:rPr>
          <w:rFonts w:ascii="Arial" w:hAnsi="Arial" w:cs="Arial"/>
          <w:color w:val="231F20"/>
          <w:spacing w:val="-8"/>
          <w:sz w:val="17"/>
        </w:rPr>
        <w:t xml:space="preserve"> </w:t>
      </w:r>
      <w:r w:rsidRPr="00F245BC">
        <w:rPr>
          <w:rFonts w:ascii="Arial" w:hAnsi="Arial" w:cs="Arial"/>
          <w:color w:val="231F20"/>
          <w:sz w:val="17"/>
        </w:rPr>
        <w:t>the</w:t>
      </w:r>
      <w:r w:rsidRPr="00F245BC">
        <w:rPr>
          <w:rFonts w:ascii="Arial" w:hAnsi="Arial" w:cs="Arial"/>
          <w:color w:val="231F20"/>
          <w:spacing w:val="-8"/>
          <w:sz w:val="17"/>
        </w:rPr>
        <w:t xml:space="preserve"> </w:t>
      </w:r>
      <w:r w:rsidRPr="00F245BC">
        <w:rPr>
          <w:rFonts w:ascii="Arial" w:hAnsi="Arial" w:cs="Arial"/>
          <w:i/>
          <w:color w:val="231F20"/>
          <w:sz w:val="17"/>
        </w:rPr>
        <w:t>Australian</w:t>
      </w:r>
      <w:r w:rsidRPr="00F245BC">
        <w:rPr>
          <w:rFonts w:ascii="Arial" w:hAnsi="Arial" w:cs="Arial"/>
          <w:i/>
          <w:color w:val="231F20"/>
          <w:spacing w:val="-4"/>
          <w:sz w:val="17"/>
        </w:rPr>
        <w:t xml:space="preserve"> </w:t>
      </w:r>
      <w:r w:rsidRPr="00F245BC">
        <w:rPr>
          <w:rFonts w:ascii="Arial" w:hAnsi="Arial" w:cs="Arial"/>
          <w:i/>
          <w:color w:val="231F20"/>
          <w:sz w:val="17"/>
        </w:rPr>
        <w:t>Human</w:t>
      </w:r>
      <w:r w:rsidRPr="00F245BC">
        <w:rPr>
          <w:rFonts w:ascii="Arial" w:hAnsi="Arial" w:cs="Arial"/>
          <w:i/>
          <w:color w:val="231F20"/>
          <w:spacing w:val="-4"/>
          <w:sz w:val="17"/>
        </w:rPr>
        <w:t xml:space="preserve"> </w:t>
      </w:r>
      <w:r w:rsidRPr="00F245BC">
        <w:rPr>
          <w:rFonts w:ascii="Arial" w:hAnsi="Arial" w:cs="Arial"/>
          <w:i/>
          <w:color w:val="231F20"/>
          <w:sz w:val="17"/>
        </w:rPr>
        <w:t>Rights</w:t>
      </w:r>
      <w:r w:rsidRPr="00F245BC">
        <w:rPr>
          <w:rFonts w:ascii="Arial" w:hAnsi="Arial" w:cs="Arial"/>
          <w:i/>
          <w:color w:val="231F20"/>
          <w:spacing w:val="-4"/>
          <w:sz w:val="17"/>
        </w:rPr>
        <w:t xml:space="preserve"> </w:t>
      </w:r>
      <w:r w:rsidRPr="00F245BC">
        <w:rPr>
          <w:rFonts w:ascii="Arial" w:hAnsi="Arial" w:cs="Arial"/>
          <w:i/>
          <w:color w:val="231F20"/>
          <w:sz w:val="17"/>
        </w:rPr>
        <w:t>Commission</w:t>
      </w:r>
      <w:r w:rsidRPr="00F245BC">
        <w:rPr>
          <w:rFonts w:ascii="Arial" w:hAnsi="Arial" w:cs="Arial"/>
          <w:i/>
          <w:color w:val="231F20"/>
          <w:spacing w:val="-4"/>
          <w:sz w:val="17"/>
        </w:rPr>
        <w:t xml:space="preserve"> </w:t>
      </w:r>
      <w:r w:rsidRPr="00F245BC">
        <w:rPr>
          <w:rFonts w:ascii="Arial" w:hAnsi="Arial" w:cs="Arial"/>
          <w:i/>
          <w:color w:val="231F20"/>
          <w:sz w:val="17"/>
        </w:rPr>
        <w:t>Act</w:t>
      </w:r>
      <w:r w:rsidRPr="00F245BC">
        <w:rPr>
          <w:rFonts w:ascii="Arial" w:hAnsi="Arial" w:cs="Arial"/>
          <w:i/>
          <w:color w:val="231F20"/>
          <w:spacing w:val="-4"/>
          <w:sz w:val="17"/>
        </w:rPr>
        <w:t xml:space="preserve"> </w:t>
      </w:r>
      <w:r w:rsidRPr="00F245BC">
        <w:rPr>
          <w:rFonts w:ascii="Arial" w:hAnsi="Arial" w:cs="Arial"/>
          <w:i/>
          <w:color w:val="231F20"/>
          <w:sz w:val="17"/>
        </w:rPr>
        <w:t>1986</w:t>
      </w:r>
      <w:r w:rsidRPr="00F245BC">
        <w:rPr>
          <w:rFonts w:ascii="Arial" w:hAnsi="Arial" w:cs="Arial"/>
          <w:i/>
          <w:color w:val="231F20"/>
          <w:spacing w:val="-5"/>
          <w:sz w:val="17"/>
        </w:rPr>
        <w:t xml:space="preserve"> </w:t>
      </w:r>
      <w:r w:rsidRPr="00F245BC">
        <w:rPr>
          <w:rFonts w:ascii="Arial" w:hAnsi="Arial" w:cs="Arial"/>
          <w:color w:val="231F20"/>
          <w:sz w:val="17"/>
        </w:rPr>
        <w:t>(</w:t>
      </w:r>
      <w:proofErr w:type="spellStart"/>
      <w:r w:rsidRPr="00F245BC">
        <w:rPr>
          <w:rFonts w:ascii="Arial" w:hAnsi="Arial" w:cs="Arial"/>
          <w:color w:val="231F20"/>
          <w:sz w:val="17"/>
        </w:rPr>
        <w:t>Cth</w:t>
      </w:r>
      <w:proofErr w:type="spellEnd"/>
      <w:r w:rsidRPr="00F245BC">
        <w:rPr>
          <w:rFonts w:ascii="Arial" w:hAnsi="Arial" w:cs="Arial"/>
          <w:color w:val="231F20"/>
          <w:sz w:val="17"/>
        </w:rPr>
        <w:t>)</w:t>
      </w:r>
      <w:r w:rsidRPr="00F245BC">
        <w:rPr>
          <w:rFonts w:ascii="Arial" w:hAnsi="Arial" w:cs="Arial"/>
          <w:color w:val="231F20"/>
          <w:spacing w:val="-8"/>
          <w:sz w:val="17"/>
        </w:rPr>
        <w:t xml:space="preserve"> </w:t>
      </w:r>
      <w:r w:rsidRPr="00F245BC">
        <w:rPr>
          <w:rFonts w:ascii="Arial" w:hAnsi="Arial" w:cs="Arial"/>
          <w:color w:val="231F20"/>
          <w:sz w:val="17"/>
        </w:rPr>
        <w:t>as</w:t>
      </w:r>
      <w:r w:rsidRPr="00F245BC">
        <w:rPr>
          <w:rFonts w:ascii="Arial" w:hAnsi="Arial" w:cs="Arial"/>
          <w:color w:val="231F20"/>
          <w:spacing w:val="-8"/>
          <w:sz w:val="17"/>
        </w:rPr>
        <w:t xml:space="preserve"> </w:t>
      </w:r>
      <w:r w:rsidRPr="00F245BC">
        <w:rPr>
          <w:rFonts w:ascii="Arial" w:hAnsi="Arial" w:cs="Arial"/>
          <w:color w:val="231F20"/>
          <w:sz w:val="17"/>
        </w:rPr>
        <w:t>well</w:t>
      </w:r>
      <w:r w:rsidRPr="00F245BC">
        <w:rPr>
          <w:rFonts w:ascii="Arial" w:hAnsi="Arial" w:cs="Arial"/>
          <w:color w:val="231F20"/>
          <w:spacing w:val="-8"/>
          <w:sz w:val="17"/>
        </w:rPr>
        <w:t xml:space="preserve"> </w:t>
      </w:r>
      <w:r w:rsidRPr="00F245BC">
        <w:rPr>
          <w:rFonts w:ascii="Arial" w:hAnsi="Arial" w:cs="Arial"/>
          <w:color w:val="231F20"/>
          <w:sz w:val="17"/>
        </w:rPr>
        <w:t>as</w:t>
      </w:r>
      <w:r w:rsidRPr="00F245BC">
        <w:rPr>
          <w:rFonts w:ascii="Arial" w:hAnsi="Arial" w:cs="Arial"/>
          <w:color w:val="231F20"/>
          <w:spacing w:val="-8"/>
          <w:sz w:val="17"/>
        </w:rPr>
        <w:t xml:space="preserve"> </w:t>
      </w:r>
      <w:r w:rsidRPr="00F245BC">
        <w:rPr>
          <w:rFonts w:ascii="Arial" w:hAnsi="Arial" w:cs="Arial"/>
          <w:color w:val="231F20"/>
          <w:sz w:val="17"/>
        </w:rPr>
        <w:t>federal</w:t>
      </w:r>
      <w:r w:rsidRPr="00F245BC">
        <w:rPr>
          <w:rFonts w:ascii="Arial" w:hAnsi="Arial" w:cs="Arial"/>
          <w:color w:val="231F20"/>
          <w:spacing w:val="-8"/>
          <w:sz w:val="17"/>
        </w:rPr>
        <w:t xml:space="preserve"> </w:t>
      </w:r>
      <w:r w:rsidRPr="00F245BC">
        <w:rPr>
          <w:rFonts w:ascii="Arial" w:hAnsi="Arial" w:cs="Arial"/>
          <w:color w:val="231F20"/>
          <w:sz w:val="17"/>
        </w:rPr>
        <w:t>laws</w:t>
      </w:r>
      <w:r w:rsidRPr="00F245BC">
        <w:rPr>
          <w:rFonts w:ascii="Arial" w:hAnsi="Arial" w:cs="Arial"/>
          <w:color w:val="231F20"/>
          <w:spacing w:val="-8"/>
          <w:sz w:val="17"/>
        </w:rPr>
        <w:t xml:space="preserve"> </w:t>
      </w:r>
      <w:r w:rsidRPr="00F245BC">
        <w:rPr>
          <w:rFonts w:ascii="Arial" w:hAnsi="Arial" w:cs="Arial"/>
          <w:color w:val="231F20"/>
          <w:sz w:val="17"/>
        </w:rPr>
        <w:t>that</w:t>
      </w:r>
      <w:r w:rsidRPr="00F245BC">
        <w:rPr>
          <w:rFonts w:ascii="Arial" w:hAnsi="Arial" w:cs="Arial"/>
          <w:color w:val="231F20"/>
          <w:spacing w:val="-8"/>
          <w:sz w:val="17"/>
        </w:rPr>
        <w:t xml:space="preserve"> </w:t>
      </w:r>
      <w:r w:rsidRPr="00F245BC">
        <w:rPr>
          <w:rFonts w:ascii="Arial" w:hAnsi="Arial" w:cs="Arial"/>
          <w:color w:val="231F20"/>
          <w:sz w:val="17"/>
        </w:rPr>
        <w:t>seek</w:t>
      </w:r>
      <w:r w:rsidRPr="00F245BC">
        <w:rPr>
          <w:rFonts w:ascii="Arial" w:hAnsi="Arial" w:cs="Arial"/>
          <w:color w:val="231F20"/>
          <w:spacing w:val="-8"/>
          <w:sz w:val="17"/>
        </w:rPr>
        <w:t xml:space="preserve"> </w:t>
      </w:r>
      <w:r w:rsidRPr="00F245BC">
        <w:rPr>
          <w:rFonts w:ascii="Arial" w:hAnsi="Arial" w:cs="Arial"/>
          <w:color w:val="231F20"/>
          <w:sz w:val="17"/>
        </w:rPr>
        <w:t>to ensure</w:t>
      </w:r>
      <w:r w:rsidRPr="00F245BC">
        <w:rPr>
          <w:rFonts w:ascii="Arial" w:hAnsi="Arial" w:cs="Arial"/>
          <w:color w:val="231F20"/>
          <w:spacing w:val="-15"/>
          <w:sz w:val="17"/>
        </w:rPr>
        <w:t xml:space="preserve"> </w:t>
      </w:r>
      <w:r w:rsidRPr="00F245BC">
        <w:rPr>
          <w:rFonts w:ascii="Arial" w:hAnsi="Arial" w:cs="Arial"/>
          <w:color w:val="231F20"/>
          <w:sz w:val="17"/>
        </w:rPr>
        <w:t>freedom</w:t>
      </w:r>
      <w:r w:rsidRPr="00F245BC">
        <w:rPr>
          <w:rFonts w:ascii="Arial" w:hAnsi="Arial" w:cs="Arial"/>
          <w:color w:val="231F20"/>
          <w:spacing w:val="-15"/>
          <w:sz w:val="17"/>
        </w:rPr>
        <w:t xml:space="preserve"> </w:t>
      </w:r>
      <w:r w:rsidRPr="00F245BC">
        <w:rPr>
          <w:rFonts w:ascii="Arial" w:hAnsi="Arial" w:cs="Arial"/>
          <w:color w:val="231F20"/>
          <w:sz w:val="17"/>
        </w:rPr>
        <w:t>from</w:t>
      </w:r>
      <w:r w:rsidRPr="00F245BC">
        <w:rPr>
          <w:rFonts w:ascii="Arial" w:hAnsi="Arial" w:cs="Arial"/>
          <w:color w:val="231F20"/>
          <w:spacing w:val="-15"/>
          <w:sz w:val="17"/>
        </w:rPr>
        <w:t xml:space="preserve"> </w:t>
      </w:r>
      <w:r w:rsidRPr="00F245BC">
        <w:rPr>
          <w:rFonts w:ascii="Arial" w:hAnsi="Arial" w:cs="Arial"/>
          <w:color w:val="231F20"/>
          <w:sz w:val="17"/>
        </w:rPr>
        <w:t>discrimination</w:t>
      </w:r>
      <w:r w:rsidRPr="00F245BC">
        <w:rPr>
          <w:rFonts w:ascii="Arial" w:hAnsi="Arial" w:cs="Arial"/>
          <w:color w:val="231F20"/>
          <w:spacing w:val="-15"/>
          <w:sz w:val="17"/>
        </w:rPr>
        <w:t xml:space="preserve"> </w:t>
      </w:r>
      <w:r w:rsidRPr="00F245BC">
        <w:rPr>
          <w:rFonts w:ascii="Arial" w:hAnsi="Arial" w:cs="Arial"/>
          <w:color w:val="231F20"/>
          <w:sz w:val="17"/>
        </w:rPr>
        <w:t>on</w:t>
      </w:r>
      <w:r w:rsidRPr="00F245BC">
        <w:rPr>
          <w:rFonts w:ascii="Arial" w:hAnsi="Arial" w:cs="Arial"/>
          <w:color w:val="231F20"/>
          <w:spacing w:val="-15"/>
          <w:sz w:val="17"/>
        </w:rPr>
        <w:t xml:space="preserve"> </w:t>
      </w:r>
      <w:r w:rsidRPr="00F245BC">
        <w:rPr>
          <w:rFonts w:ascii="Arial" w:hAnsi="Arial" w:cs="Arial"/>
          <w:color w:val="231F20"/>
          <w:sz w:val="17"/>
        </w:rPr>
        <w:t>the</w:t>
      </w:r>
      <w:r w:rsidRPr="00F245BC">
        <w:rPr>
          <w:rFonts w:ascii="Arial" w:hAnsi="Arial" w:cs="Arial"/>
          <w:color w:val="231F20"/>
          <w:spacing w:val="-15"/>
          <w:sz w:val="17"/>
        </w:rPr>
        <w:t xml:space="preserve"> </w:t>
      </w:r>
      <w:r w:rsidRPr="00F245BC">
        <w:rPr>
          <w:rFonts w:ascii="Arial" w:hAnsi="Arial" w:cs="Arial"/>
          <w:color w:val="231F20"/>
          <w:sz w:val="17"/>
        </w:rPr>
        <w:t>basis</w:t>
      </w:r>
      <w:r w:rsidRPr="00F245BC">
        <w:rPr>
          <w:rFonts w:ascii="Arial" w:hAnsi="Arial" w:cs="Arial"/>
          <w:color w:val="231F20"/>
          <w:spacing w:val="-15"/>
          <w:sz w:val="17"/>
        </w:rPr>
        <w:t xml:space="preserve"> </w:t>
      </w:r>
      <w:r w:rsidRPr="00F245BC">
        <w:rPr>
          <w:rFonts w:ascii="Arial" w:hAnsi="Arial" w:cs="Arial"/>
          <w:color w:val="231F20"/>
          <w:sz w:val="17"/>
        </w:rPr>
        <w:t>of</w:t>
      </w:r>
      <w:r w:rsidRPr="00F245BC">
        <w:rPr>
          <w:rFonts w:ascii="Arial" w:hAnsi="Arial" w:cs="Arial"/>
          <w:color w:val="231F20"/>
          <w:spacing w:val="-15"/>
          <w:sz w:val="17"/>
        </w:rPr>
        <w:t xml:space="preserve"> </w:t>
      </w:r>
      <w:r w:rsidRPr="00F245BC">
        <w:rPr>
          <w:rFonts w:ascii="Arial" w:hAnsi="Arial" w:cs="Arial"/>
          <w:color w:val="231F20"/>
          <w:sz w:val="17"/>
        </w:rPr>
        <w:t>age,</w:t>
      </w:r>
      <w:r w:rsidRPr="00F245BC">
        <w:rPr>
          <w:rFonts w:ascii="Arial" w:hAnsi="Arial" w:cs="Arial"/>
          <w:color w:val="231F20"/>
          <w:spacing w:val="-15"/>
          <w:sz w:val="17"/>
        </w:rPr>
        <w:t xml:space="preserve"> </w:t>
      </w:r>
      <w:r w:rsidRPr="00F245BC">
        <w:rPr>
          <w:rFonts w:ascii="Arial" w:hAnsi="Arial" w:cs="Arial"/>
          <w:color w:val="231F20"/>
          <w:sz w:val="17"/>
        </w:rPr>
        <w:t>disability,</w:t>
      </w:r>
      <w:r w:rsidRPr="00F245BC">
        <w:rPr>
          <w:rFonts w:ascii="Arial" w:hAnsi="Arial" w:cs="Arial"/>
          <w:color w:val="231F20"/>
          <w:spacing w:val="-15"/>
          <w:sz w:val="17"/>
        </w:rPr>
        <w:t xml:space="preserve"> </w:t>
      </w:r>
      <w:r w:rsidRPr="00F245BC">
        <w:rPr>
          <w:rFonts w:ascii="Arial" w:hAnsi="Arial" w:cs="Arial"/>
          <w:color w:val="231F20"/>
          <w:sz w:val="17"/>
        </w:rPr>
        <w:t>race,</w:t>
      </w:r>
      <w:r w:rsidRPr="00F245BC">
        <w:rPr>
          <w:rFonts w:ascii="Arial" w:hAnsi="Arial" w:cs="Arial"/>
          <w:color w:val="231F20"/>
          <w:spacing w:val="-15"/>
          <w:sz w:val="17"/>
        </w:rPr>
        <w:t xml:space="preserve"> </w:t>
      </w:r>
      <w:r w:rsidRPr="00F245BC">
        <w:rPr>
          <w:rFonts w:ascii="Arial" w:hAnsi="Arial" w:cs="Arial"/>
          <w:color w:val="231F20"/>
          <w:sz w:val="17"/>
        </w:rPr>
        <w:t>sex,</w:t>
      </w:r>
      <w:r w:rsidRPr="00F245BC">
        <w:rPr>
          <w:rFonts w:ascii="Arial" w:hAnsi="Arial" w:cs="Arial"/>
          <w:color w:val="231F20"/>
          <w:spacing w:val="-15"/>
          <w:sz w:val="17"/>
        </w:rPr>
        <w:t xml:space="preserve"> </w:t>
      </w:r>
      <w:r w:rsidRPr="00F245BC">
        <w:rPr>
          <w:rFonts w:ascii="Arial" w:hAnsi="Arial" w:cs="Arial"/>
          <w:color w:val="231F20"/>
          <w:sz w:val="17"/>
        </w:rPr>
        <w:t>sexual</w:t>
      </w:r>
      <w:r w:rsidRPr="00F245BC">
        <w:rPr>
          <w:rFonts w:ascii="Arial" w:hAnsi="Arial" w:cs="Arial"/>
          <w:color w:val="231F20"/>
          <w:spacing w:val="-15"/>
          <w:sz w:val="17"/>
        </w:rPr>
        <w:t xml:space="preserve"> </w:t>
      </w:r>
      <w:r w:rsidRPr="00F245BC">
        <w:rPr>
          <w:rFonts w:ascii="Arial" w:hAnsi="Arial" w:cs="Arial"/>
          <w:color w:val="231F20"/>
          <w:sz w:val="17"/>
        </w:rPr>
        <w:t>orientation,</w:t>
      </w:r>
      <w:r w:rsidRPr="00F245BC">
        <w:rPr>
          <w:rFonts w:ascii="Arial" w:hAnsi="Arial" w:cs="Arial"/>
          <w:color w:val="231F20"/>
          <w:spacing w:val="-15"/>
          <w:sz w:val="17"/>
        </w:rPr>
        <w:t xml:space="preserve"> </w:t>
      </w:r>
      <w:r w:rsidRPr="00F245BC">
        <w:rPr>
          <w:rFonts w:ascii="Arial" w:hAnsi="Arial" w:cs="Arial"/>
          <w:color w:val="231F20"/>
          <w:sz w:val="17"/>
        </w:rPr>
        <w:t>intersex</w:t>
      </w:r>
      <w:r w:rsidRPr="00F245BC">
        <w:rPr>
          <w:rFonts w:ascii="Arial" w:hAnsi="Arial" w:cs="Arial"/>
          <w:color w:val="231F20"/>
          <w:spacing w:val="-15"/>
          <w:sz w:val="17"/>
        </w:rPr>
        <w:t xml:space="preserve"> </w:t>
      </w:r>
      <w:r w:rsidRPr="00F245BC">
        <w:rPr>
          <w:rFonts w:ascii="Arial" w:hAnsi="Arial" w:cs="Arial"/>
          <w:color w:val="231F20"/>
          <w:sz w:val="17"/>
        </w:rPr>
        <w:t xml:space="preserve">status and gender identity. The Commission also has specific responsibilities under the </w:t>
      </w:r>
      <w:r w:rsidRPr="00F245BC">
        <w:rPr>
          <w:rFonts w:ascii="Arial" w:hAnsi="Arial" w:cs="Arial"/>
          <w:i/>
          <w:color w:val="231F20"/>
          <w:sz w:val="17"/>
        </w:rPr>
        <w:t xml:space="preserve">Native Title Act 1993 </w:t>
      </w:r>
      <w:r w:rsidRPr="00F245BC">
        <w:rPr>
          <w:rFonts w:ascii="Arial" w:hAnsi="Arial" w:cs="Arial"/>
          <w:color w:val="231F20"/>
          <w:sz w:val="17"/>
        </w:rPr>
        <w:t>(</w:t>
      </w:r>
      <w:proofErr w:type="spellStart"/>
      <w:r w:rsidRPr="00F245BC">
        <w:rPr>
          <w:rFonts w:ascii="Arial" w:hAnsi="Arial" w:cs="Arial"/>
          <w:color w:val="231F20"/>
          <w:sz w:val="17"/>
        </w:rPr>
        <w:t>Cth</w:t>
      </w:r>
      <w:proofErr w:type="spellEnd"/>
      <w:r w:rsidRPr="00F245BC">
        <w:rPr>
          <w:rFonts w:ascii="Arial" w:hAnsi="Arial" w:cs="Arial"/>
          <w:color w:val="231F20"/>
          <w:sz w:val="17"/>
        </w:rPr>
        <w:t>) and</w:t>
      </w:r>
      <w:r w:rsidRPr="00F245BC">
        <w:rPr>
          <w:rFonts w:ascii="Arial" w:hAnsi="Arial" w:cs="Arial"/>
          <w:color w:val="231F20"/>
          <w:spacing w:val="-13"/>
          <w:sz w:val="17"/>
        </w:rPr>
        <w:t xml:space="preserve"> </w:t>
      </w:r>
      <w:r w:rsidRPr="00F245BC">
        <w:rPr>
          <w:rFonts w:ascii="Arial" w:hAnsi="Arial" w:cs="Arial"/>
          <w:color w:val="231F20"/>
          <w:sz w:val="17"/>
        </w:rPr>
        <w:t>the</w:t>
      </w:r>
      <w:r w:rsidRPr="00F245BC">
        <w:rPr>
          <w:rFonts w:ascii="Arial" w:hAnsi="Arial" w:cs="Arial"/>
          <w:color w:val="231F20"/>
          <w:spacing w:val="-13"/>
          <w:sz w:val="17"/>
        </w:rPr>
        <w:t xml:space="preserve"> </w:t>
      </w:r>
      <w:r w:rsidRPr="00F245BC">
        <w:rPr>
          <w:rFonts w:ascii="Arial" w:hAnsi="Arial" w:cs="Arial"/>
          <w:i/>
          <w:color w:val="231F20"/>
          <w:sz w:val="17"/>
        </w:rPr>
        <w:t>Fair</w:t>
      </w:r>
      <w:r w:rsidRPr="00F245BC">
        <w:rPr>
          <w:rFonts w:ascii="Arial" w:hAnsi="Arial" w:cs="Arial"/>
          <w:i/>
          <w:color w:val="231F20"/>
          <w:spacing w:val="-9"/>
          <w:sz w:val="17"/>
        </w:rPr>
        <w:t xml:space="preserve"> </w:t>
      </w:r>
      <w:r w:rsidRPr="00F245BC">
        <w:rPr>
          <w:rFonts w:ascii="Arial" w:hAnsi="Arial" w:cs="Arial"/>
          <w:i/>
          <w:color w:val="231F20"/>
          <w:spacing w:val="-3"/>
          <w:sz w:val="17"/>
        </w:rPr>
        <w:t>Work</w:t>
      </w:r>
      <w:r w:rsidRPr="00F245BC">
        <w:rPr>
          <w:rFonts w:ascii="Arial" w:hAnsi="Arial" w:cs="Arial"/>
          <w:i/>
          <w:color w:val="231F20"/>
          <w:spacing w:val="-9"/>
          <w:sz w:val="17"/>
        </w:rPr>
        <w:t xml:space="preserve"> </w:t>
      </w:r>
      <w:r w:rsidRPr="00F245BC">
        <w:rPr>
          <w:rFonts w:ascii="Arial" w:hAnsi="Arial" w:cs="Arial"/>
          <w:i/>
          <w:color w:val="231F20"/>
          <w:sz w:val="17"/>
        </w:rPr>
        <w:t>Act</w:t>
      </w:r>
      <w:r w:rsidRPr="00F245BC">
        <w:rPr>
          <w:rFonts w:ascii="Arial" w:hAnsi="Arial" w:cs="Arial"/>
          <w:i/>
          <w:color w:val="231F20"/>
          <w:spacing w:val="-9"/>
          <w:sz w:val="17"/>
        </w:rPr>
        <w:t xml:space="preserve"> </w:t>
      </w:r>
      <w:r w:rsidRPr="00F245BC">
        <w:rPr>
          <w:rFonts w:ascii="Arial" w:hAnsi="Arial" w:cs="Arial"/>
          <w:i/>
          <w:color w:val="231F20"/>
          <w:sz w:val="17"/>
        </w:rPr>
        <w:t>2009</w:t>
      </w:r>
      <w:r w:rsidRPr="00F245BC">
        <w:rPr>
          <w:rFonts w:ascii="Arial" w:hAnsi="Arial" w:cs="Arial"/>
          <w:i/>
          <w:color w:val="231F20"/>
          <w:spacing w:val="-9"/>
          <w:sz w:val="17"/>
        </w:rPr>
        <w:t xml:space="preserve"> </w:t>
      </w:r>
      <w:r w:rsidRPr="00F245BC">
        <w:rPr>
          <w:rFonts w:ascii="Arial" w:hAnsi="Arial" w:cs="Arial"/>
          <w:color w:val="231F20"/>
          <w:sz w:val="17"/>
        </w:rPr>
        <w:t>(</w:t>
      </w:r>
      <w:proofErr w:type="spellStart"/>
      <w:r w:rsidRPr="00F245BC">
        <w:rPr>
          <w:rFonts w:ascii="Arial" w:hAnsi="Arial" w:cs="Arial"/>
          <w:color w:val="231F20"/>
          <w:sz w:val="17"/>
        </w:rPr>
        <w:t>Cth</w:t>
      </w:r>
      <w:proofErr w:type="spellEnd"/>
      <w:r w:rsidRPr="00F245BC">
        <w:rPr>
          <w:rFonts w:ascii="Arial" w:hAnsi="Arial" w:cs="Arial"/>
          <w:color w:val="231F20"/>
          <w:sz w:val="17"/>
        </w:rPr>
        <w:t>).</w:t>
      </w:r>
    </w:p>
    <w:p w14:paraId="11FD8404" w14:textId="77777777" w:rsidR="00E76164" w:rsidRPr="00F245BC" w:rsidRDefault="00381F87">
      <w:pPr>
        <w:spacing w:before="114" w:line="247" w:lineRule="auto"/>
        <w:ind w:left="203" w:right="346"/>
        <w:rPr>
          <w:rFonts w:ascii="Arial" w:eastAsia="Trebuchet MS" w:hAnsi="Arial" w:cs="Arial"/>
          <w:sz w:val="17"/>
          <w:szCs w:val="17"/>
        </w:rPr>
      </w:pPr>
      <w:r w:rsidRPr="00F245BC">
        <w:rPr>
          <w:rFonts w:ascii="Arial" w:hAnsi="Arial" w:cs="Arial"/>
          <w:color w:val="231F20"/>
          <w:spacing w:val="-5"/>
          <w:sz w:val="17"/>
        </w:rPr>
        <w:t xml:space="preserve">We </w:t>
      </w:r>
      <w:r w:rsidRPr="00F245BC">
        <w:rPr>
          <w:rFonts w:ascii="Arial" w:hAnsi="Arial" w:cs="Arial"/>
          <w:color w:val="231F20"/>
          <w:sz w:val="17"/>
        </w:rPr>
        <w:t xml:space="preserve">operate as a Corporate Commonwealth Entity under the </w:t>
      </w:r>
      <w:r w:rsidRPr="00F245BC">
        <w:rPr>
          <w:rFonts w:ascii="Arial" w:hAnsi="Arial" w:cs="Arial"/>
          <w:i/>
          <w:color w:val="231F20"/>
          <w:sz w:val="17"/>
        </w:rPr>
        <w:t>Public Governance, Performance and Accountability</w:t>
      </w:r>
      <w:r w:rsidRPr="00F245BC">
        <w:rPr>
          <w:rFonts w:ascii="Arial" w:hAnsi="Arial" w:cs="Arial"/>
          <w:i/>
          <w:color w:val="231F20"/>
          <w:spacing w:val="-6"/>
          <w:sz w:val="17"/>
        </w:rPr>
        <w:t xml:space="preserve"> </w:t>
      </w:r>
      <w:r w:rsidRPr="00F245BC">
        <w:rPr>
          <w:rFonts w:ascii="Arial" w:hAnsi="Arial" w:cs="Arial"/>
          <w:i/>
          <w:color w:val="231F20"/>
          <w:sz w:val="17"/>
        </w:rPr>
        <w:t>Act</w:t>
      </w:r>
      <w:r w:rsidRPr="00F245BC">
        <w:rPr>
          <w:rFonts w:ascii="Arial" w:hAnsi="Arial" w:cs="Arial"/>
          <w:i/>
          <w:color w:val="231F20"/>
          <w:spacing w:val="-6"/>
          <w:sz w:val="17"/>
        </w:rPr>
        <w:t xml:space="preserve"> </w:t>
      </w:r>
      <w:r w:rsidRPr="00F245BC">
        <w:rPr>
          <w:rFonts w:ascii="Arial" w:hAnsi="Arial" w:cs="Arial"/>
          <w:i/>
          <w:color w:val="231F20"/>
          <w:sz w:val="17"/>
        </w:rPr>
        <w:t>2013</w:t>
      </w:r>
      <w:r w:rsidRPr="00F245BC">
        <w:rPr>
          <w:rFonts w:ascii="Arial" w:hAnsi="Arial" w:cs="Arial"/>
          <w:i/>
          <w:color w:val="231F20"/>
          <w:spacing w:val="-6"/>
          <w:sz w:val="17"/>
        </w:rPr>
        <w:t xml:space="preserve"> </w:t>
      </w:r>
      <w:r w:rsidRPr="00F245BC">
        <w:rPr>
          <w:rFonts w:ascii="Arial" w:hAnsi="Arial" w:cs="Arial"/>
          <w:color w:val="231F20"/>
          <w:sz w:val="17"/>
        </w:rPr>
        <w:t>(</w:t>
      </w:r>
      <w:proofErr w:type="spellStart"/>
      <w:r w:rsidRPr="00F245BC">
        <w:rPr>
          <w:rFonts w:ascii="Arial" w:hAnsi="Arial" w:cs="Arial"/>
          <w:color w:val="231F20"/>
          <w:sz w:val="17"/>
        </w:rPr>
        <w:t>Cth</w:t>
      </w:r>
      <w:proofErr w:type="spellEnd"/>
      <w:r w:rsidRPr="00F245BC">
        <w:rPr>
          <w:rFonts w:ascii="Arial" w:hAnsi="Arial" w:cs="Arial"/>
          <w:color w:val="231F20"/>
          <w:sz w:val="17"/>
        </w:rPr>
        <w:t>).</w:t>
      </w:r>
      <w:r w:rsidRPr="00F245BC">
        <w:rPr>
          <w:rFonts w:ascii="Arial" w:hAnsi="Arial" w:cs="Arial"/>
          <w:color w:val="231F20"/>
          <w:spacing w:val="-10"/>
          <w:sz w:val="17"/>
        </w:rPr>
        <w:t xml:space="preserve"> </w:t>
      </w:r>
      <w:r w:rsidRPr="00F245BC">
        <w:rPr>
          <w:rFonts w:ascii="Arial" w:hAnsi="Arial" w:cs="Arial"/>
          <w:color w:val="231F20"/>
          <w:sz w:val="17"/>
        </w:rPr>
        <w:t>Our</w:t>
      </w:r>
      <w:r w:rsidRPr="00F245BC">
        <w:rPr>
          <w:rFonts w:ascii="Arial" w:hAnsi="Arial" w:cs="Arial"/>
          <w:color w:val="231F20"/>
          <w:spacing w:val="-10"/>
          <w:sz w:val="17"/>
        </w:rPr>
        <w:t xml:space="preserve"> </w:t>
      </w:r>
      <w:r w:rsidRPr="00F245BC">
        <w:rPr>
          <w:rFonts w:ascii="Arial" w:hAnsi="Arial" w:cs="Arial"/>
          <w:color w:val="231F20"/>
          <w:sz w:val="17"/>
        </w:rPr>
        <w:t>operations</w:t>
      </w:r>
      <w:r w:rsidRPr="00F245BC">
        <w:rPr>
          <w:rFonts w:ascii="Arial" w:hAnsi="Arial" w:cs="Arial"/>
          <w:color w:val="231F20"/>
          <w:spacing w:val="-10"/>
          <w:sz w:val="17"/>
        </w:rPr>
        <w:t xml:space="preserve"> </w:t>
      </w:r>
      <w:r w:rsidRPr="00F245BC">
        <w:rPr>
          <w:rFonts w:ascii="Arial" w:hAnsi="Arial" w:cs="Arial"/>
          <w:color w:val="231F20"/>
          <w:sz w:val="17"/>
        </w:rPr>
        <w:t>are</w:t>
      </w:r>
      <w:r w:rsidRPr="00F245BC">
        <w:rPr>
          <w:rFonts w:ascii="Arial" w:hAnsi="Arial" w:cs="Arial"/>
          <w:color w:val="231F20"/>
          <w:spacing w:val="-10"/>
          <w:sz w:val="17"/>
        </w:rPr>
        <w:t xml:space="preserve"> </w:t>
      </w:r>
      <w:r w:rsidRPr="00F245BC">
        <w:rPr>
          <w:rFonts w:ascii="Arial" w:hAnsi="Arial" w:cs="Arial"/>
          <w:color w:val="231F20"/>
          <w:sz w:val="17"/>
        </w:rPr>
        <w:t>determined</w:t>
      </w:r>
      <w:r w:rsidRPr="00F245BC">
        <w:rPr>
          <w:rFonts w:ascii="Arial" w:hAnsi="Arial" w:cs="Arial"/>
          <w:color w:val="231F20"/>
          <w:spacing w:val="-10"/>
          <w:sz w:val="17"/>
        </w:rPr>
        <w:t xml:space="preserve"> </w:t>
      </w:r>
      <w:r w:rsidRPr="00F245BC">
        <w:rPr>
          <w:rFonts w:ascii="Arial" w:hAnsi="Arial" w:cs="Arial"/>
          <w:color w:val="231F20"/>
          <w:sz w:val="17"/>
        </w:rPr>
        <w:t>independently</w:t>
      </w:r>
      <w:r w:rsidRPr="00F245BC">
        <w:rPr>
          <w:rFonts w:ascii="Arial" w:hAnsi="Arial" w:cs="Arial"/>
          <w:color w:val="231F20"/>
          <w:spacing w:val="-10"/>
          <w:sz w:val="17"/>
        </w:rPr>
        <w:t xml:space="preserve"> </w:t>
      </w:r>
      <w:r w:rsidRPr="00F245BC">
        <w:rPr>
          <w:rFonts w:ascii="Arial" w:hAnsi="Arial" w:cs="Arial"/>
          <w:color w:val="231F20"/>
          <w:sz w:val="17"/>
        </w:rPr>
        <w:t>of</w:t>
      </w:r>
      <w:r w:rsidRPr="00F245BC">
        <w:rPr>
          <w:rFonts w:ascii="Arial" w:hAnsi="Arial" w:cs="Arial"/>
          <w:color w:val="231F20"/>
          <w:spacing w:val="-10"/>
          <w:sz w:val="17"/>
        </w:rPr>
        <w:t xml:space="preserve"> </w:t>
      </w:r>
      <w:r w:rsidRPr="00F245BC">
        <w:rPr>
          <w:rFonts w:ascii="Arial" w:hAnsi="Arial" w:cs="Arial"/>
          <w:color w:val="231F20"/>
          <w:sz w:val="17"/>
        </w:rPr>
        <w:t>the</w:t>
      </w:r>
      <w:r w:rsidRPr="00F245BC">
        <w:rPr>
          <w:rFonts w:ascii="Arial" w:hAnsi="Arial" w:cs="Arial"/>
          <w:color w:val="231F20"/>
          <w:spacing w:val="-10"/>
          <w:sz w:val="17"/>
        </w:rPr>
        <w:t xml:space="preserve"> </w:t>
      </w:r>
      <w:r w:rsidRPr="00F245BC">
        <w:rPr>
          <w:rFonts w:ascii="Arial" w:hAnsi="Arial" w:cs="Arial"/>
          <w:color w:val="231F20"/>
          <w:sz w:val="17"/>
        </w:rPr>
        <w:t>government</w:t>
      </w:r>
      <w:r w:rsidRPr="00F245BC">
        <w:rPr>
          <w:rFonts w:ascii="Arial" w:hAnsi="Arial" w:cs="Arial"/>
          <w:color w:val="231F20"/>
          <w:spacing w:val="-10"/>
          <w:sz w:val="17"/>
        </w:rPr>
        <w:t xml:space="preserve"> </w:t>
      </w:r>
      <w:r w:rsidRPr="00F245BC">
        <w:rPr>
          <w:rFonts w:ascii="Arial" w:hAnsi="Arial" w:cs="Arial"/>
          <w:color w:val="231F20"/>
          <w:sz w:val="17"/>
        </w:rPr>
        <w:t>through</w:t>
      </w:r>
      <w:r w:rsidRPr="00F245BC">
        <w:rPr>
          <w:rFonts w:ascii="Arial" w:hAnsi="Arial" w:cs="Arial"/>
          <w:color w:val="231F20"/>
          <w:spacing w:val="-10"/>
          <w:sz w:val="17"/>
        </w:rPr>
        <w:t xml:space="preserve"> </w:t>
      </w:r>
      <w:r w:rsidRPr="00F245BC">
        <w:rPr>
          <w:rFonts w:ascii="Arial" w:hAnsi="Arial" w:cs="Arial"/>
          <w:color w:val="231F20"/>
          <w:sz w:val="17"/>
        </w:rPr>
        <w:t>our President and</w:t>
      </w:r>
      <w:r w:rsidRPr="00F245BC">
        <w:rPr>
          <w:rFonts w:ascii="Arial" w:hAnsi="Arial" w:cs="Arial"/>
          <w:color w:val="231F20"/>
          <w:spacing w:val="44"/>
          <w:sz w:val="17"/>
        </w:rPr>
        <w:t xml:space="preserve"> </w:t>
      </w:r>
      <w:r w:rsidRPr="00F245BC">
        <w:rPr>
          <w:rFonts w:ascii="Arial" w:hAnsi="Arial" w:cs="Arial"/>
          <w:color w:val="231F20"/>
          <w:sz w:val="17"/>
        </w:rPr>
        <w:t>Commissioners.</w:t>
      </w:r>
    </w:p>
    <w:p w14:paraId="45BE499F" w14:textId="77777777" w:rsidR="00E76164" w:rsidRPr="00F245BC" w:rsidRDefault="00381F87">
      <w:pPr>
        <w:pStyle w:val="BodyText"/>
        <w:spacing w:line="247" w:lineRule="auto"/>
        <w:ind w:left="203" w:right="97"/>
        <w:rPr>
          <w:rFonts w:ascii="Arial" w:hAnsi="Arial" w:cs="Arial"/>
        </w:rPr>
      </w:pPr>
      <w:r w:rsidRPr="00F245BC">
        <w:rPr>
          <w:rFonts w:ascii="Arial" w:hAnsi="Arial" w:cs="Arial"/>
          <w:color w:val="231F20"/>
        </w:rPr>
        <w:t>Our</w:t>
      </w:r>
      <w:r w:rsidRPr="00F245BC">
        <w:rPr>
          <w:rFonts w:ascii="Arial" w:hAnsi="Arial" w:cs="Arial"/>
          <w:color w:val="231F20"/>
          <w:spacing w:val="-9"/>
        </w:rPr>
        <w:t xml:space="preserve"> </w:t>
      </w:r>
      <w:r w:rsidRPr="00F245BC">
        <w:rPr>
          <w:rFonts w:ascii="Arial" w:hAnsi="Arial" w:cs="Arial"/>
          <w:color w:val="231F20"/>
        </w:rPr>
        <w:t>job</w:t>
      </w:r>
      <w:r w:rsidRPr="00F245BC">
        <w:rPr>
          <w:rFonts w:ascii="Arial" w:hAnsi="Arial" w:cs="Arial"/>
          <w:color w:val="231F20"/>
          <w:spacing w:val="-9"/>
        </w:rPr>
        <w:t xml:space="preserve"> </w:t>
      </w:r>
      <w:r w:rsidRPr="00F245BC">
        <w:rPr>
          <w:rFonts w:ascii="Arial" w:hAnsi="Arial" w:cs="Arial"/>
          <w:color w:val="231F20"/>
        </w:rPr>
        <w:t>is</w:t>
      </w:r>
      <w:r w:rsidRPr="00F245BC">
        <w:rPr>
          <w:rFonts w:ascii="Arial" w:hAnsi="Arial" w:cs="Arial"/>
          <w:color w:val="231F20"/>
          <w:spacing w:val="-9"/>
        </w:rPr>
        <w:t xml:space="preserve"> </w:t>
      </w:r>
      <w:r w:rsidRPr="00F245BC">
        <w:rPr>
          <w:rFonts w:ascii="Arial" w:hAnsi="Arial" w:cs="Arial"/>
          <w:color w:val="231F20"/>
        </w:rPr>
        <w:t>to</w:t>
      </w:r>
      <w:r w:rsidRPr="00F245BC">
        <w:rPr>
          <w:rFonts w:ascii="Arial" w:hAnsi="Arial" w:cs="Arial"/>
          <w:color w:val="231F20"/>
          <w:spacing w:val="-9"/>
        </w:rPr>
        <w:t xml:space="preserve"> </w:t>
      </w:r>
      <w:r w:rsidRPr="00F245BC">
        <w:rPr>
          <w:rFonts w:ascii="Arial" w:hAnsi="Arial" w:cs="Arial"/>
          <w:color w:val="231F20"/>
        </w:rPr>
        <w:t>work</w:t>
      </w:r>
      <w:r w:rsidRPr="00F245BC">
        <w:rPr>
          <w:rFonts w:ascii="Arial" w:hAnsi="Arial" w:cs="Arial"/>
          <w:color w:val="231F20"/>
          <w:spacing w:val="-9"/>
        </w:rPr>
        <w:t xml:space="preserve"> </w:t>
      </w:r>
      <w:r w:rsidRPr="00F245BC">
        <w:rPr>
          <w:rFonts w:ascii="Arial" w:hAnsi="Arial" w:cs="Arial"/>
          <w:color w:val="231F20"/>
        </w:rPr>
        <w:t>towards</w:t>
      </w:r>
      <w:r w:rsidRPr="00F245BC">
        <w:rPr>
          <w:rFonts w:ascii="Arial" w:hAnsi="Arial" w:cs="Arial"/>
          <w:color w:val="231F20"/>
          <w:spacing w:val="-9"/>
        </w:rPr>
        <w:t xml:space="preserve"> </w:t>
      </w:r>
      <w:r w:rsidRPr="00F245BC">
        <w:rPr>
          <w:rFonts w:ascii="Arial" w:hAnsi="Arial" w:cs="Arial"/>
          <w:color w:val="231F20"/>
        </w:rPr>
        <w:t>an</w:t>
      </w:r>
      <w:r w:rsidRPr="00F245BC">
        <w:rPr>
          <w:rFonts w:ascii="Arial" w:hAnsi="Arial" w:cs="Arial"/>
          <w:color w:val="231F20"/>
          <w:spacing w:val="-9"/>
        </w:rPr>
        <w:t xml:space="preserve"> </w:t>
      </w:r>
      <w:r w:rsidRPr="00F245BC">
        <w:rPr>
          <w:rFonts w:ascii="Arial" w:hAnsi="Arial" w:cs="Arial"/>
          <w:color w:val="231F20"/>
        </w:rPr>
        <w:t>Australia</w:t>
      </w:r>
      <w:r w:rsidRPr="00F245BC">
        <w:rPr>
          <w:rFonts w:ascii="Arial" w:hAnsi="Arial" w:cs="Arial"/>
          <w:color w:val="231F20"/>
          <w:spacing w:val="-9"/>
        </w:rPr>
        <w:t xml:space="preserve"> </w:t>
      </w:r>
      <w:r w:rsidRPr="00F245BC">
        <w:rPr>
          <w:rFonts w:ascii="Arial" w:hAnsi="Arial" w:cs="Arial"/>
          <w:color w:val="231F20"/>
        </w:rPr>
        <w:t>in</w:t>
      </w:r>
      <w:r w:rsidRPr="00F245BC">
        <w:rPr>
          <w:rFonts w:ascii="Arial" w:hAnsi="Arial" w:cs="Arial"/>
          <w:color w:val="231F20"/>
          <w:spacing w:val="-9"/>
        </w:rPr>
        <w:t xml:space="preserve"> </w:t>
      </w:r>
      <w:r w:rsidRPr="00F245BC">
        <w:rPr>
          <w:rFonts w:ascii="Arial" w:hAnsi="Arial" w:cs="Arial"/>
          <w:color w:val="231F20"/>
        </w:rPr>
        <w:t>which</w:t>
      </w:r>
      <w:r w:rsidRPr="00F245BC">
        <w:rPr>
          <w:rFonts w:ascii="Arial" w:hAnsi="Arial" w:cs="Arial"/>
          <w:color w:val="231F20"/>
          <w:spacing w:val="-9"/>
        </w:rPr>
        <w:t xml:space="preserve"> </w:t>
      </w:r>
      <w:r w:rsidRPr="00F245BC">
        <w:rPr>
          <w:rFonts w:ascii="Arial" w:hAnsi="Arial" w:cs="Arial"/>
          <w:color w:val="231F20"/>
        </w:rPr>
        <w:t>human</w:t>
      </w:r>
      <w:r w:rsidRPr="00F245BC">
        <w:rPr>
          <w:rFonts w:ascii="Arial" w:hAnsi="Arial" w:cs="Arial"/>
          <w:color w:val="231F20"/>
          <w:spacing w:val="-9"/>
        </w:rPr>
        <w:t xml:space="preserve"> </w:t>
      </w:r>
      <w:r w:rsidRPr="00F245BC">
        <w:rPr>
          <w:rFonts w:ascii="Arial" w:hAnsi="Arial" w:cs="Arial"/>
          <w:color w:val="231F20"/>
        </w:rPr>
        <w:t>rights</w:t>
      </w:r>
      <w:r w:rsidRPr="00F245BC">
        <w:rPr>
          <w:rFonts w:ascii="Arial" w:hAnsi="Arial" w:cs="Arial"/>
          <w:color w:val="231F20"/>
          <w:spacing w:val="-9"/>
        </w:rPr>
        <w:t xml:space="preserve"> </w:t>
      </w:r>
      <w:r w:rsidRPr="00F245BC">
        <w:rPr>
          <w:rFonts w:ascii="Arial" w:hAnsi="Arial" w:cs="Arial"/>
          <w:color w:val="231F20"/>
        </w:rPr>
        <w:t>are</w:t>
      </w:r>
      <w:r w:rsidRPr="00F245BC">
        <w:rPr>
          <w:rFonts w:ascii="Arial" w:hAnsi="Arial" w:cs="Arial"/>
          <w:color w:val="231F20"/>
          <w:spacing w:val="-9"/>
        </w:rPr>
        <w:t xml:space="preserve"> </w:t>
      </w:r>
      <w:r w:rsidRPr="00F245BC">
        <w:rPr>
          <w:rFonts w:ascii="Arial" w:hAnsi="Arial" w:cs="Arial"/>
          <w:color w:val="231F20"/>
        </w:rPr>
        <w:t>respected,</w:t>
      </w:r>
      <w:r w:rsidRPr="00F245BC">
        <w:rPr>
          <w:rFonts w:ascii="Arial" w:hAnsi="Arial" w:cs="Arial"/>
          <w:color w:val="231F20"/>
          <w:spacing w:val="-9"/>
        </w:rPr>
        <w:t xml:space="preserve"> </w:t>
      </w:r>
      <w:r w:rsidRPr="00F245BC">
        <w:rPr>
          <w:rFonts w:ascii="Arial" w:hAnsi="Arial" w:cs="Arial"/>
          <w:color w:val="231F20"/>
        </w:rPr>
        <w:t>protected</w:t>
      </w:r>
      <w:r w:rsidRPr="00F245BC">
        <w:rPr>
          <w:rFonts w:ascii="Arial" w:hAnsi="Arial" w:cs="Arial"/>
          <w:color w:val="231F20"/>
          <w:spacing w:val="-9"/>
        </w:rPr>
        <w:t xml:space="preserve"> </w:t>
      </w:r>
      <w:r w:rsidRPr="00F245BC">
        <w:rPr>
          <w:rFonts w:ascii="Arial" w:hAnsi="Arial" w:cs="Arial"/>
          <w:color w:val="231F20"/>
        </w:rPr>
        <w:t>and</w:t>
      </w:r>
      <w:r w:rsidRPr="00F245BC">
        <w:rPr>
          <w:rFonts w:ascii="Arial" w:hAnsi="Arial" w:cs="Arial"/>
          <w:color w:val="231F20"/>
          <w:spacing w:val="-9"/>
        </w:rPr>
        <w:t xml:space="preserve"> </w:t>
      </w:r>
      <w:r w:rsidRPr="00F245BC">
        <w:rPr>
          <w:rFonts w:ascii="Arial" w:hAnsi="Arial" w:cs="Arial"/>
          <w:color w:val="231F20"/>
        </w:rPr>
        <w:t>promoted,</w:t>
      </w:r>
      <w:r w:rsidRPr="00F245BC">
        <w:rPr>
          <w:rFonts w:ascii="Arial" w:hAnsi="Arial" w:cs="Arial"/>
          <w:color w:val="231F20"/>
          <w:spacing w:val="-9"/>
        </w:rPr>
        <w:t xml:space="preserve"> </w:t>
      </w:r>
      <w:r w:rsidRPr="00F245BC">
        <w:rPr>
          <w:rFonts w:ascii="Arial" w:hAnsi="Arial" w:cs="Arial"/>
          <w:color w:val="231F20"/>
        </w:rPr>
        <w:t>finding practical solutions to issues of concern, advocating for systemic change and raising awareness across the community.</w:t>
      </w:r>
    </w:p>
    <w:p w14:paraId="301B2D22" w14:textId="77777777" w:rsidR="00E76164" w:rsidRPr="00F245BC" w:rsidRDefault="00381F87">
      <w:pPr>
        <w:pStyle w:val="BodyText"/>
        <w:spacing w:line="247" w:lineRule="auto"/>
        <w:ind w:left="203" w:right="95"/>
        <w:rPr>
          <w:rFonts w:ascii="Arial" w:hAnsi="Arial" w:cs="Arial"/>
        </w:rPr>
      </w:pPr>
      <w:r w:rsidRPr="00F245BC">
        <w:rPr>
          <w:rFonts w:ascii="Arial" w:hAnsi="Arial" w:cs="Arial"/>
          <w:color w:val="231F20"/>
          <w:spacing w:val="-5"/>
        </w:rPr>
        <w:t xml:space="preserve">We </w:t>
      </w:r>
      <w:r w:rsidRPr="00F245BC">
        <w:rPr>
          <w:rFonts w:ascii="Arial" w:hAnsi="Arial" w:cs="Arial"/>
          <w:color w:val="231F20"/>
        </w:rPr>
        <w:t>provide direct services to the Australian community, in particular by assisting people to resolve disputes about discrimination and breaches of human rights. Much of our work is also at the policy level—encouraging government,</w:t>
      </w:r>
      <w:r w:rsidRPr="00F245BC">
        <w:rPr>
          <w:rFonts w:ascii="Arial" w:hAnsi="Arial" w:cs="Arial"/>
          <w:color w:val="231F20"/>
          <w:spacing w:val="-8"/>
        </w:rPr>
        <w:t xml:space="preserve"> </w:t>
      </w:r>
      <w:r w:rsidRPr="00F245BC">
        <w:rPr>
          <w:rFonts w:ascii="Arial" w:hAnsi="Arial" w:cs="Arial"/>
          <w:color w:val="231F20"/>
        </w:rPr>
        <w:t>industry</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community</w:t>
      </w:r>
      <w:r w:rsidRPr="00F245BC">
        <w:rPr>
          <w:rFonts w:ascii="Arial" w:hAnsi="Arial" w:cs="Arial"/>
          <w:color w:val="231F20"/>
          <w:spacing w:val="-8"/>
        </w:rPr>
        <w:t xml:space="preserve"> </w:t>
      </w:r>
      <w:r w:rsidRPr="00F245BC">
        <w:rPr>
          <w:rFonts w:ascii="Arial" w:hAnsi="Arial" w:cs="Arial"/>
          <w:color w:val="231F20"/>
        </w:rPr>
        <w:t>groups</w:t>
      </w:r>
      <w:r w:rsidRPr="00F245BC">
        <w:rPr>
          <w:rFonts w:ascii="Arial" w:hAnsi="Arial" w:cs="Arial"/>
          <w:color w:val="231F20"/>
          <w:spacing w:val="-8"/>
        </w:rPr>
        <w:t xml:space="preserve"> </w:t>
      </w:r>
      <w:r w:rsidRPr="00F245BC">
        <w:rPr>
          <w:rFonts w:ascii="Arial" w:hAnsi="Arial" w:cs="Arial"/>
          <w:color w:val="231F20"/>
        </w:rPr>
        <w:t>alike</w:t>
      </w:r>
      <w:r w:rsidRPr="00F245BC">
        <w:rPr>
          <w:rFonts w:ascii="Arial" w:hAnsi="Arial" w:cs="Arial"/>
          <w:color w:val="231F20"/>
          <w:spacing w:val="-8"/>
        </w:rPr>
        <w:t xml:space="preserve"> </w:t>
      </w:r>
      <w:r w:rsidRPr="00F245BC">
        <w:rPr>
          <w:rFonts w:ascii="Arial" w:hAnsi="Arial" w:cs="Arial"/>
          <w:color w:val="231F20"/>
        </w:rPr>
        <w:t>to</w:t>
      </w:r>
      <w:r w:rsidRPr="00F245BC">
        <w:rPr>
          <w:rFonts w:ascii="Arial" w:hAnsi="Arial" w:cs="Arial"/>
          <w:color w:val="231F20"/>
          <w:spacing w:val="-8"/>
        </w:rPr>
        <w:t xml:space="preserve"> </w:t>
      </w:r>
      <w:r w:rsidRPr="00F245BC">
        <w:rPr>
          <w:rFonts w:ascii="Arial" w:hAnsi="Arial" w:cs="Arial"/>
          <w:color w:val="231F20"/>
        </w:rPr>
        <w:t>see</w:t>
      </w:r>
      <w:r w:rsidRPr="00F245BC">
        <w:rPr>
          <w:rFonts w:ascii="Arial" w:hAnsi="Arial" w:cs="Arial"/>
          <w:color w:val="231F20"/>
          <w:spacing w:val="-8"/>
        </w:rPr>
        <w:t xml:space="preserve"> </w:t>
      </w:r>
      <w:r w:rsidRPr="00F245BC">
        <w:rPr>
          <w:rFonts w:ascii="Arial" w:hAnsi="Arial" w:cs="Arial"/>
          <w:color w:val="231F20"/>
        </w:rPr>
        <w:t>fundamental</w:t>
      </w:r>
      <w:r w:rsidRPr="00F245BC">
        <w:rPr>
          <w:rFonts w:ascii="Arial" w:hAnsi="Arial" w:cs="Arial"/>
          <w:color w:val="231F20"/>
          <w:spacing w:val="-8"/>
        </w:rPr>
        <w:t xml:space="preserve"> </w:t>
      </w:r>
      <w:r w:rsidRPr="00F245BC">
        <w:rPr>
          <w:rFonts w:ascii="Arial" w:hAnsi="Arial" w:cs="Arial"/>
          <w:color w:val="231F20"/>
        </w:rPr>
        <w:t>rights</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freedoms</w:t>
      </w:r>
      <w:r w:rsidRPr="00F245BC">
        <w:rPr>
          <w:rFonts w:ascii="Arial" w:hAnsi="Arial" w:cs="Arial"/>
          <w:color w:val="231F20"/>
          <w:spacing w:val="-8"/>
        </w:rPr>
        <w:t xml:space="preserve"> </w:t>
      </w:r>
      <w:proofErr w:type="spellStart"/>
      <w:r w:rsidRPr="00F245BC">
        <w:rPr>
          <w:rFonts w:ascii="Arial" w:hAnsi="Arial" w:cs="Arial"/>
          <w:color w:val="231F20"/>
        </w:rPr>
        <w:t>realised</w:t>
      </w:r>
      <w:proofErr w:type="spellEnd"/>
      <w:r w:rsidRPr="00F245BC">
        <w:rPr>
          <w:rFonts w:ascii="Arial" w:hAnsi="Arial" w:cs="Arial"/>
          <w:color w:val="231F20"/>
        </w:rPr>
        <w:t>.</w:t>
      </w:r>
      <w:r w:rsidRPr="00F245BC">
        <w:rPr>
          <w:rFonts w:ascii="Arial" w:hAnsi="Arial" w:cs="Arial"/>
          <w:color w:val="231F20"/>
          <w:spacing w:val="-8"/>
        </w:rPr>
        <w:t xml:space="preserve"> </w:t>
      </w:r>
      <w:r w:rsidRPr="00F245BC">
        <w:rPr>
          <w:rFonts w:ascii="Arial" w:hAnsi="Arial" w:cs="Arial"/>
          <w:color w:val="231F20"/>
        </w:rPr>
        <w:t>It</w:t>
      </w:r>
      <w:r w:rsidRPr="00F245BC">
        <w:rPr>
          <w:rFonts w:ascii="Arial" w:hAnsi="Arial" w:cs="Arial"/>
          <w:color w:val="231F20"/>
          <w:spacing w:val="-8"/>
        </w:rPr>
        <w:t xml:space="preserve"> </w:t>
      </w:r>
      <w:r w:rsidRPr="00F245BC">
        <w:rPr>
          <w:rFonts w:ascii="Arial" w:hAnsi="Arial" w:cs="Arial"/>
          <w:color w:val="231F20"/>
        </w:rPr>
        <w:t>involves building the case for change on issues ranging from age discrimination in employment to constitutional recognition</w:t>
      </w:r>
      <w:r w:rsidRPr="00F245BC">
        <w:rPr>
          <w:rFonts w:ascii="Arial" w:hAnsi="Arial" w:cs="Arial"/>
          <w:color w:val="231F20"/>
          <w:spacing w:val="-7"/>
        </w:rPr>
        <w:t xml:space="preserve"> </w:t>
      </w:r>
      <w:r w:rsidRPr="00F245BC">
        <w:rPr>
          <w:rFonts w:ascii="Arial" w:hAnsi="Arial" w:cs="Arial"/>
          <w:color w:val="231F20"/>
        </w:rPr>
        <w:t>of</w:t>
      </w:r>
      <w:r w:rsidRPr="00F245BC">
        <w:rPr>
          <w:rFonts w:ascii="Arial" w:hAnsi="Arial" w:cs="Arial"/>
          <w:color w:val="231F20"/>
          <w:spacing w:val="-7"/>
        </w:rPr>
        <w:t xml:space="preserve"> </w:t>
      </w:r>
      <w:r w:rsidRPr="00F245BC">
        <w:rPr>
          <w:rFonts w:ascii="Arial" w:hAnsi="Arial" w:cs="Arial"/>
          <w:color w:val="231F20"/>
        </w:rPr>
        <w:t>Aboriginal</w:t>
      </w:r>
      <w:r w:rsidRPr="00F245BC">
        <w:rPr>
          <w:rFonts w:ascii="Arial" w:hAnsi="Arial" w:cs="Arial"/>
          <w:color w:val="231F20"/>
          <w:spacing w:val="-7"/>
        </w:rPr>
        <w:t xml:space="preserve"> </w:t>
      </w:r>
      <w:r w:rsidRPr="00F245BC">
        <w:rPr>
          <w:rFonts w:ascii="Arial" w:hAnsi="Arial" w:cs="Arial"/>
          <w:color w:val="231F20"/>
        </w:rPr>
        <w:t>and</w:t>
      </w:r>
      <w:r w:rsidRPr="00F245BC">
        <w:rPr>
          <w:rFonts w:ascii="Arial" w:hAnsi="Arial" w:cs="Arial"/>
          <w:color w:val="231F20"/>
          <w:spacing w:val="-7"/>
        </w:rPr>
        <w:t xml:space="preserve"> </w:t>
      </w:r>
      <w:r w:rsidRPr="00F245BC">
        <w:rPr>
          <w:rFonts w:ascii="Arial" w:hAnsi="Arial" w:cs="Arial"/>
          <w:color w:val="231F20"/>
          <w:spacing w:val="-5"/>
        </w:rPr>
        <w:t>Torres</w:t>
      </w:r>
      <w:r w:rsidRPr="00F245BC">
        <w:rPr>
          <w:rFonts w:ascii="Arial" w:hAnsi="Arial" w:cs="Arial"/>
          <w:color w:val="231F20"/>
          <w:spacing w:val="-7"/>
        </w:rPr>
        <w:t xml:space="preserve"> </w:t>
      </w:r>
      <w:r w:rsidRPr="00F245BC">
        <w:rPr>
          <w:rFonts w:ascii="Arial" w:hAnsi="Arial" w:cs="Arial"/>
          <w:color w:val="231F20"/>
        </w:rPr>
        <w:t>Strait</w:t>
      </w:r>
      <w:r w:rsidRPr="00F245BC">
        <w:rPr>
          <w:rFonts w:ascii="Arial" w:hAnsi="Arial" w:cs="Arial"/>
          <w:color w:val="231F20"/>
          <w:spacing w:val="-7"/>
        </w:rPr>
        <w:t xml:space="preserve"> </w:t>
      </w:r>
      <w:r w:rsidRPr="00F245BC">
        <w:rPr>
          <w:rFonts w:ascii="Arial" w:hAnsi="Arial" w:cs="Arial"/>
          <w:color w:val="231F20"/>
        </w:rPr>
        <w:t>Islander</w:t>
      </w:r>
      <w:r w:rsidRPr="00F245BC">
        <w:rPr>
          <w:rFonts w:ascii="Arial" w:hAnsi="Arial" w:cs="Arial"/>
          <w:color w:val="231F20"/>
          <w:spacing w:val="-7"/>
        </w:rPr>
        <w:t xml:space="preserve"> </w:t>
      </w:r>
      <w:r w:rsidRPr="00F245BC">
        <w:rPr>
          <w:rFonts w:ascii="Arial" w:hAnsi="Arial" w:cs="Arial"/>
          <w:color w:val="231F20"/>
        </w:rPr>
        <w:t>peoples.</w:t>
      </w:r>
      <w:r w:rsidRPr="00F245BC">
        <w:rPr>
          <w:rFonts w:ascii="Arial" w:hAnsi="Arial" w:cs="Arial"/>
          <w:color w:val="231F20"/>
          <w:spacing w:val="-7"/>
        </w:rPr>
        <w:t xml:space="preserve"> </w:t>
      </w:r>
      <w:r w:rsidRPr="00F245BC">
        <w:rPr>
          <w:rFonts w:ascii="Arial" w:hAnsi="Arial" w:cs="Arial"/>
          <w:color w:val="231F20"/>
        </w:rPr>
        <w:t>It</w:t>
      </w:r>
      <w:r w:rsidRPr="00F245BC">
        <w:rPr>
          <w:rFonts w:ascii="Arial" w:hAnsi="Arial" w:cs="Arial"/>
          <w:color w:val="231F20"/>
          <w:spacing w:val="-7"/>
        </w:rPr>
        <w:t xml:space="preserve"> </w:t>
      </w:r>
      <w:r w:rsidRPr="00F245BC">
        <w:rPr>
          <w:rFonts w:ascii="Arial" w:hAnsi="Arial" w:cs="Arial"/>
          <w:color w:val="231F20"/>
        </w:rPr>
        <w:t>involves</w:t>
      </w:r>
      <w:r w:rsidRPr="00F245BC">
        <w:rPr>
          <w:rFonts w:ascii="Arial" w:hAnsi="Arial" w:cs="Arial"/>
          <w:color w:val="231F20"/>
          <w:spacing w:val="-7"/>
        </w:rPr>
        <w:t xml:space="preserve"> </w:t>
      </w:r>
      <w:r w:rsidRPr="00F245BC">
        <w:rPr>
          <w:rFonts w:ascii="Arial" w:hAnsi="Arial" w:cs="Arial"/>
          <w:color w:val="231F20"/>
        </w:rPr>
        <w:t>providing</w:t>
      </w:r>
      <w:r w:rsidRPr="00F245BC">
        <w:rPr>
          <w:rFonts w:ascii="Arial" w:hAnsi="Arial" w:cs="Arial"/>
          <w:color w:val="231F20"/>
          <w:spacing w:val="-7"/>
        </w:rPr>
        <w:t xml:space="preserve"> </w:t>
      </w:r>
      <w:r w:rsidRPr="00F245BC">
        <w:rPr>
          <w:rFonts w:ascii="Arial" w:hAnsi="Arial" w:cs="Arial"/>
          <w:color w:val="231F20"/>
        </w:rPr>
        <w:t>a</w:t>
      </w:r>
      <w:r w:rsidRPr="00F245BC">
        <w:rPr>
          <w:rFonts w:ascii="Arial" w:hAnsi="Arial" w:cs="Arial"/>
          <w:color w:val="231F20"/>
          <w:spacing w:val="-7"/>
        </w:rPr>
        <w:t xml:space="preserve"> </w:t>
      </w:r>
      <w:r w:rsidRPr="00F245BC">
        <w:rPr>
          <w:rFonts w:ascii="Arial" w:hAnsi="Arial" w:cs="Arial"/>
          <w:color w:val="231F20"/>
        </w:rPr>
        <w:t>human</w:t>
      </w:r>
      <w:r w:rsidRPr="00F245BC">
        <w:rPr>
          <w:rFonts w:ascii="Arial" w:hAnsi="Arial" w:cs="Arial"/>
          <w:color w:val="231F20"/>
          <w:spacing w:val="-7"/>
        </w:rPr>
        <w:t xml:space="preserve"> </w:t>
      </w:r>
      <w:r w:rsidRPr="00F245BC">
        <w:rPr>
          <w:rFonts w:ascii="Arial" w:hAnsi="Arial" w:cs="Arial"/>
          <w:color w:val="231F20"/>
        </w:rPr>
        <w:t>rights</w:t>
      </w:r>
      <w:r w:rsidRPr="00F245BC">
        <w:rPr>
          <w:rFonts w:ascii="Arial" w:hAnsi="Arial" w:cs="Arial"/>
          <w:color w:val="231F20"/>
          <w:spacing w:val="-7"/>
        </w:rPr>
        <w:t xml:space="preserve"> </w:t>
      </w:r>
      <w:r w:rsidRPr="00F245BC">
        <w:rPr>
          <w:rFonts w:ascii="Arial" w:hAnsi="Arial" w:cs="Arial"/>
          <w:color w:val="231F20"/>
        </w:rPr>
        <w:t>analysis</w:t>
      </w:r>
      <w:r w:rsidRPr="00F245BC">
        <w:rPr>
          <w:rFonts w:ascii="Arial" w:hAnsi="Arial" w:cs="Arial"/>
          <w:color w:val="231F20"/>
          <w:spacing w:val="-7"/>
        </w:rPr>
        <w:t xml:space="preserve"> </w:t>
      </w:r>
      <w:r w:rsidRPr="00F245BC">
        <w:rPr>
          <w:rFonts w:ascii="Arial" w:hAnsi="Arial" w:cs="Arial"/>
          <w:color w:val="231F20"/>
        </w:rPr>
        <w:t>to</w:t>
      </w:r>
      <w:r w:rsidRPr="00F245BC">
        <w:rPr>
          <w:rFonts w:ascii="Arial" w:hAnsi="Arial" w:cs="Arial"/>
          <w:color w:val="231F20"/>
          <w:spacing w:val="-7"/>
        </w:rPr>
        <w:t xml:space="preserve"> </w:t>
      </w:r>
      <w:r w:rsidRPr="00F245BC">
        <w:rPr>
          <w:rFonts w:ascii="Arial" w:hAnsi="Arial" w:cs="Arial"/>
          <w:color w:val="231F20"/>
        </w:rPr>
        <w:t>the courts</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parliamentary</w:t>
      </w:r>
      <w:r w:rsidRPr="00F245BC">
        <w:rPr>
          <w:rFonts w:ascii="Arial" w:hAnsi="Arial" w:cs="Arial"/>
          <w:color w:val="231F20"/>
          <w:spacing w:val="-12"/>
        </w:rPr>
        <w:t xml:space="preserve"> </w:t>
      </w:r>
      <w:r w:rsidRPr="00F245BC">
        <w:rPr>
          <w:rFonts w:ascii="Arial" w:hAnsi="Arial" w:cs="Arial"/>
          <w:color w:val="231F20"/>
        </w:rPr>
        <w:t>inquiries,</w:t>
      </w:r>
      <w:r w:rsidRPr="00F245BC">
        <w:rPr>
          <w:rFonts w:ascii="Arial" w:hAnsi="Arial" w:cs="Arial"/>
          <w:color w:val="231F20"/>
          <w:spacing w:val="-12"/>
        </w:rPr>
        <w:t xml:space="preserve"> </w:t>
      </w:r>
      <w:r w:rsidRPr="00F245BC">
        <w:rPr>
          <w:rFonts w:ascii="Arial" w:hAnsi="Arial" w:cs="Arial"/>
          <w:color w:val="231F20"/>
        </w:rPr>
        <w:t>conducting</w:t>
      </w:r>
      <w:r w:rsidRPr="00F245BC">
        <w:rPr>
          <w:rFonts w:ascii="Arial" w:hAnsi="Arial" w:cs="Arial"/>
          <w:color w:val="231F20"/>
          <w:spacing w:val="-12"/>
        </w:rPr>
        <w:t xml:space="preserve"> </w:t>
      </w:r>
      <w:r w:rsidRPr="00F245BC">
        <w:rPr>
          <w:rFonts w:ascii="Arial" w:hAnsi="Arial" w:cs="Arial"/>
          <w:color w:val="231F20"/>
        </w:rPr>
        <w:t>research</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contributing</w:t>
      </w:r>
      <w:r w:rsidRPr="00F245BC">
        <w:rPr>
          <w:rFonts w:ascii="Arial" w:hAnsi="Arial" w:cs="Arial"/>
          <w:color w:val="231F20"/>
          <w:spacing w:val="-12"/>
        </w:rPr>
        <w:t xml:space="preserve"> </w:t>
      </w:r>
      <w:r w:rsidRPr="00F245BC">
        <w:rPr>
          <w:rFonts w:ascii="Arial" w:hAnsi="Arial" w:cs="Arial"/>
          <w:color w:val="231F20"/>
        </w:rPr>
        <w:t>to</w:t>
      </w:r>
      <w:r w:rsidRPr="00F245BC">
        <w:rPr>
          <w:rFonts w:ascii="Arial" w:hAnsi="Arial" w:cs="Arial"/>
          <w:color w:val="231F20"/>
          <w:spacing w:val="-12"/>
        </w:rPr>
        <w:t xml:space="preserve"> </w:t>
      </w:r>
      <w:r w:rsidRPr="00F245BC">
        <w:rPr>
          <w:rFonts w:ascii="Arial" w:hAnsi="Arial" w:cs="Arial"/>
          <w:color w:val="231F20"/>
        </w:rPr>
        <w:t>partnerships.</w:t>
      </w:r>
    </w:p>
    <w:p w14:paraId="1D9F390F" w14:textId="77777777" w:rsidR="00E76164" w:rsidRPr="00F245BC" w:rsidRDefault="00381F87">
      <w:pPr>
        <w:pStyle w:val="BodyText"/>
        <w:spacing w:line="247" w:lineRule="auto"/>
        <w:ind w:left="203" w:right="97"/>
        <w:rPr>
          <w:rFonts w:ascii="Arial" w:hAnsi="Arial" w:cs="Arial"/>
        </w:rPr>
      </w:pPr>
      <w:r w:rsidRPr="00F245BC">
        <w:rPr>
          <w:rFonts w:ascii="Arial" w:hAnsi="Arial" w:cs="Arial"/>
          <w:color w:val="231F20"/>
        </w:rPr>
        <w:t>Our</w:t>
      </w:r>
      <w:r w:rsidRPr="00F245BC">
        <w:rPr>
          <w:rFonts w:ascii="Arial" w:hAnsi="Arial" w:cs="Arial"/>
          <w:color w:val="231F20"/>
          <w:spacing w:val="-6"/>
        </w:rPr>
        <w:t xml:space="preserve"> </w:t>
      </w:r>
      <w:r w:rsidRPr="00F245BC">
        <w:rPr>
          <w:rFonts w:ascii="Arial" w:hAnsi="Arial" w:cs="Arial"/>
          <w:color w:val="231F20"/>
        </w:rPr>
        <w:t>work</w:t>
      </w:r>
      <w:r w:rsidRPr="00F245BC">
        <w:rPr>
          <w:rFonts w:ascii="Arial" w:hAnsi="Arial" w:cs="Arial"/>
          <w:color w:val="231F20"/>
          <w:spacing w:val="-6"/>
        </w:rPr>
        <w:t xml:space="preserve"> </w:t>
      </w:r>
      <w:r w:rsidRPr="00F245BC">
        <w:rPr>
          <w:rFonts w:ascii="Arial" w:hAnsi="Arial" w:cs="Arial"/>
          <w:color w:val="231F20"/>
        </w:rPr>
        <w:t>also</w:t>
      </w:r>
      <w:r w:rsidRPr="00F245BC">
        <w:rPr>
          <w:rFonts w:ascii="Arial" w:hAnsi="Arial" w:cs="Arial"/>
          <w:color w:val="231F20"/>
          <w:spacing w:val="-6"/>
        </w:rPr>
        <w:t xml:space="preserve"> </w:t>
      </w:r>
      <w:r w:rsidRPr="00F245BC">
        <w:rPr>
          <w:rFonts w:ascii="Arial" w:hAnsi="Arial" w:cs="Arial"/>
          <w:color w:val="231F20"/>
        </w:rPr>
        <w:t>involves</w:t>
      </w:r>
      <w:r w:rsidRPr="00F245BC">
        <w:rPr>
          <w:rFonts w:ascii="Arial" w:hAnsi="Arial" w:cs="Arial"/>
          <w:color w:val="231F20"/>
          <w:spacing w:val="-6"/>
        </w:rPr>
        <w:t xml:space="preserve"> </w:t>
      </w:r>
      <w:r w:rsidRPr="00F245BC">
        <w:rPr>
          <w:rFonts w:ascii="Arial" w:hAnsi="Arial" w:cs="Arial"/>
          <w:color w:val="231F20"/>
        </w:rPr>
        <w:t>exchanging</w:t>
      </w:r>
      <w:r w:rsidRPr="00F245BC">
        <w:rPr>
          <w:rFonts w:ascii="Arial" w:hAnsi="Arial" w:cs="Arial"/>
          <w:color w:val="231F20"/>
          <w:spacing w:val="-6"/>
        </w:rPr>
        <w:t xml:space="preserve"> </w:t>
      </w:r>
      <w:r w:rsidRPr="00F245BC">
        <w:rPr>
          <w:rFonts w:ascii="Arial" w:hAnsi="Arial" w:cs="Arial"/>
          <w:color w:val="231F20"/>
        </w:rPr>
        <w:t>ideas</w:t>
      </w:r>
      <w:r w:rsidRPr="00F245BC">
        <w:rPr>
          <w:rFonts w:ascii="Arial" w:hAnsi="Arial" w:cs="Arial"/>
          <w:color w:val="231F20"/>
          <w:spacing w:val="-6"/>
        </w:rPr>
        <w:t xml:space="preserve"> </w:t>
      </w:r>
      <w:r w:rsidRPr="00F245BC">
        <w:rPr>
          <w:rFonts w:ascii="Arial" w:hAnsi="Arial" w:cs="Arial"/>
          <w:color w:val="231F20"/>
        </w:rPr>
        <w:t>with</w:t>
      </w:r>
      <w:r w:rsidRPr="00F245BC">
        <w:rPr>
          <w:rFonts w:ascii="Arial" w:hAnsi="Arial" w:cs="Arial"/>
          <w:color w:val="231F20"/>
          <w:spacing w:val="-6"/>
        </w:rPr>
        <w:t xml:space="preserve"> </w:t>
      </w:r>
      <w:r w:rsidRPr="00F245BC">
        <w:rPr>
          <w:rFonts w:ascii="Arial" w:hAnsi="Arial" w:cs="Arial"/>
          <w:color w:val="231F20"/>
        </w:rPr>
        <w:t>equivalent</w:t>
      </w:r>
      <w:r w:rsidRPr="00F245BC">
        <w:rPr>
          <w:rFonts w:ascii="Arial" w:hAnsi="Arial" w:cs="Arial"/>
          <w:color w:val="231F20"/>
          <w:spacing w:val="-6"/>
        </w:rPr>
        <w:t xml:space="preserve"> </w:t>
      </w:r>
      <w:r w:rsidRPr="00F245BC">
        <w:rPr>
          <w:rFonts w:ascii="Arial" w:hAnsi="Arial" w:cs="Arial"/>
          <w:color w:val="231F20"/>
        </w:rPr>
        <w:t>bodies</w:t>
      </w:r>
      <w:r w:rsidRPr="00F245BC">
        <w:rPr>
          <w:rFonts w:ascii="Arial" w:hAnsi="Arial" w:cs="Arial"/>
          <w:color w:val="231F20"/>
          <w:spacing w:val="-6"/>
        </w:rPr>
        <w:t xml:space="preserve"> </w:t>
      </w:r>
      <w:r w:rsidRPr="00F245BC">
        <w:rPr>
          <w:rFonts w:ascii="Arial" w:hAnsi="Arial" w:cs="Arial"/>
          <w:color w:val="231F20"/>
        </w:rPr>
        <w:t>around</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world,</w:t>
      </w:r>
      <w:r w:rsidRPr="00F245BC">
        <w:rPr>
          <w:rFonts w:ascii="Arial" w:hAnsi="Arial" w:cs="Arial"/>
          <w:color w:val="231F20"/>
          <w:spacing w:val="-6"/>
        </w:rPr>
        <w:t xml:space="preserve"> </w:t>
      </w:r>
      <w:r w:rsidRPr="00F245BC">
        <w:rPr>
          <w:rFonts w:ascii="Arial" w:hAnsi="Arial" w:cs="Arial"/>
          <w:color w:val="231F20"/>
        </w:rPr>
        <w:t>while</w:t>
      </w:r>
      <w:r w:rsidRPr="00F245BC">
        <w:rPr>
          <w:rFonts w:ascii="Arial" w:hAnsi="Arial" w:cs="Arial"/>
          <w:color w:val="231F20"/>
          <w:spacing w:val="-6"/>
        </w:rPr>
        <w:t xml:space="preserve"> </w:t>
      </w:r>
      <w:r w:rsidRPr="00F245BC">
        <w:rPr>
          <w:rFonts w:ascii="Arial" w:hAnsi="Arial" w:cs="Arial"/>
          <w:color w:val="231F20"/>
        </w:rPr>
        <w:t>closer</w:t>
      </w:r>
      <w:r w:rsidRPr="00F245BC">
        <w:rPr>
          <w:rFonts w:ascii="Arial" w:hAnsi="Arial" w:cs="Arial"/>
          <w:color w:val="231F20"/>
          <w:spacing w:val="-6"/>
        </w:rPr>
        <w:t xml:space="preserve"> </w:t>
      </w:r>
      <w:r w:rsidRPr="00F245BC">
        <w:rPr>
          <w:rFonts w:ascii="Arial" w:hAnsi="Arial" w:cs="Arial"/>
          <w:color w:val="231F20"/>
        </w:rPr>
        <w:t>to</w:t>
      </w:r>
      <w:r w:rsidRPr="00F245BC">
        <w:rPr>
          <w:rFonts w:ascii="Arial" w:hAnsi="Arial" w:cs="Arial"/>
          <w:color w:val="231F20"/>
          <w:spacing w:val="-6"/>
        </w:rPr>
        <w:t xml:space="preserve"> </w:t>
      </w:r>
      <w:r w:rsidRPr="00F245BC">
        <w:rPr>
          <w:rFonts w:ascii="Arial" w:hAnsi="Arial" w:cs="Arial"/>
          <w:color w:val="231F20"/>
        </w:rPr>
        <w:t>home,</w:t>
      </w:r>
      <w:r w:rsidRPr="00F245BC">
        <w:rPr>
          <w:rFonts w:ascii="Arial" w:hAnsi="Arial" w:cs="Arial"/>
          <w:color w:val="231F20"/>
          <w:spacing w:val="-6"/>
        </w:rPr>
        <w:t xml:space="preserve"> </w:t>
      </w:r>
      <w:r w:rsidRPr="00F245BC">
        <w:rPr>
          <w:rFonts w:ascii="Arial" w:hAnsi="Arial" w:cs="Arial"/>
          <w:color w:val="231F20"/>
        </w:rPr>
        <w:t>we monitor</w:t>
      </w:r>
      <w:r w:rsidRPr="00F245BC">
        <w:rPr>
          <w:rFonts w:ascii="Arial" w:hAnsi="Arial" w:cs="Arial"/>
          <w:color w:val="231F20"/>
          <w:spacing w:val="-13"/>
        </w:rPr>
        <w:t xml:space="preserve"> </w:t>
      </w:r>
      <w:r w:rsidRPr="00F245BC">
        <w:rPr>
          <w:rFonts w:ascii="Arial" w:hAnsi="Arial" w:cs="Arial"/>
          <w:color w:val="231F20"/>
        </w:rPr>
        <w:t>and</w:t>
      </w:r>
      <w:r w:rsidRPr="00F245BC">
        <w:rPr>
          <w:rFonts w:ascii="Arial" w:hAnsi="Arial" w:cs="Arial"/>
          <w:color w:val="231F20"/>
          <w:spacing w:val="-13"/>
        </w:rPr>
        <w:t xml:space="preserve"> </w:t>
      </w:r>
      <w:r w:rsidRPr="00F245BC">
        <w:rPr>
          <w:rFonts w:ascii="Arial" w:hAnsi="Arial" w:cs="Arial"/>
          <w:color w:val="231F20"/>
        </w:rPr>
        <w:t>report</w:t>
      </w:r>
      <w:r w:rsidRPr="00F245BC">
        <w:rPr>
          <w:rFonts w:ascii="Arial" w:hAnsi="Arial" w:cs="Arial"/>
          <w:color w:val="231F20"/>
          <w:spacing w:val="-13"/>
        </w:rPr>
        <w:t xml:space="preserve"> </w:t>
      </w:r>
      <w:r w:rsidRPr="00F245BC">
        <w:rPr>
          <w:rFonts w:ascii="Arial" w:hAnsi="Arial" w:cs="Arial"/>
          <w:color w:val="231F20"/>
        </w:rPr>
        <w:t>on</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experiences</w:t>
      </w:r>
      <w:r w:rsidRPr="00F245BC">
        <w:rPr>
          <w:rFonts w:ascii="Arial" w:hAnsi="Arial" w:cs="Arial"/>
          <w:color w:val="231F20"/>
          <w:spacing w:val="-13"/>
        </w:rPr>
        <w:t xml:space="preserve"> </w:t>
      </w:r>
      <w:r w:rsidRPr="00F245BC">
        <w:rPr>
          <w:rFonts w:ascii="Arial" w:hAnsi="Arial" w:cs="Arial"/>
          <w:color w:val="231F20"/>
        </w:rPr>
        <w:t>of</w:t>
      </w:r>
      <w:r w:rsidRPr="00F245BC">
        <w:rPr>
          <w:rFonts w:ascii="Arial" w:hAnsi="Arial" w:cs="Arial"/>
          <w:color w:val="231F20"/>
          <w:spacing w:val="-13"/>
        </w:rPr>
        <w:t xml:space="preserve"> </w:t>
      </w:r>
      <w:r w:rsidRPr="00F245BC">
        <w:rPr>
          <w:rFonts w:ascii="Arial" w:hAnsi="Arial" w:cs="Arial"/>
          <w:color w:val="231F20"/>
        </w:rPr>
        <w:t>those</w:t>
      </w:r>
      <w:r w:rsidRPr="00F245BC">
        <w:rPr>
          <w:rFonts w:ascii="Arial" w:hAnsi="Arial" w:cs="Arial"/>
          <w:color w:val="231F20"/>
          <w:spacing w:val="-13"/>
        </w:rPr>
        <w:t xml:space="preserve"> </w:t>
      </w:r>
      <w:r w:rsidRPr="00F245BC">
        <w:rPr>
          <w:rFonts w:ascii="Arial" w:hAnsi="Arial" w:cs="Arial"/>
          <w:color w:val="231F20"/>
        </w:rPr>
        <w:t>particularly</w:t>
      </w:r>
      <w:r w:rsidRPr="00F245BC">
        <w:rPr>
          <w:rFonts w:ascii="Arial" w:hAnsi="Arial" w:cs="Arial"/>
          <w:color w:val="231F20"/>
          <w:spacing w:val="-13"/>
        </w:rPr>
        <w:t xml:space="preserve"> </w:t>
      </w:r>
      <w:r w:rsidRPr="00F245BC">
        <w:rPr>
          <w:rFonts w:ascii="Arial" w:hAnsi="Arial" w:cs="Arial"/>
          <w:color w:val="231F20"/>
        </w:rPr>
        <w:t>vulnerable</w:t>
      </w:r>
      <w:r w:rsidRPr="00F245BC">
        <w:rPr>
          <w:rFonts w:ascii="Arial" w:hAnsi="Arial" w:cs="Arial"/>
          <w:color w:val="231F20"/>
          <w:spacing w:val="-13"/>
        </w:rPr>
        <w:t xml:space="preserve"> </w:t>
      </w:r>
      <w:r w:rsidRPr="00F245BC">
        <w:rPr>
          <w:rFonts w:ascii="Arial" w:hAnsi="Arial" w:cs="Arial"/>
          <w:color w:val="231F20"/>
        </w:rPr>
        <w:t>to</w:t>
      </w:r>
      <w:r w:rsidRPr="00F245BC">
        <w:rPr>
          <w:rFonts w:ascii="Arial" w:hAnsi="Arial" w:cs="Arial"/>
          <w:color w:val="231F20"/>
          <w:spacing w:val="-13"/>
        </w:rPr>
        <w:t xml:space="preserve"> </w:t>
      </w:r>
      <w:r w:rsidRPr="00F245BC">
        <w:rPr>
          <w:rFonts w:ascii="Arial" w:hAnsi="Arial" w:cs="Arial"/>
          <w:color w:val="231F20"/>
        </w:rPr>
        <w:t>disadvantage.</w:t>
      </w:r>
    </w:p>
    <w:p w14:paraId="005CC7C6" w14:textId="77777777" w:rsidR="00E76164" w:rsidRPr="00F245BC" w:rsidRDefault="00381F87">
      <w:pPr>
        <w:pStyle w:val="BodyText"/>
        <w:spacing w:line="247" w:lineRule="auto"/>
        <w:ind w:left="203" w:right="444"/>
        <w:rPr>
          <w:rFonts w:ascii="Arial" w:hAnsi="Arial" w:cs="Arial"/>
        </w:rPr>
      </w:pPr>
      <w:r w:rsidRPr="00F245BC">
        <w:rPr>
          <w:rFonts w:ascii="Arial" w:hAnsi="Arial" w:cs="Arial"/>
          <w:color w:val="231F20"/>
        </w:rPr>
        <w:t>From addressing complaints of discrimination, to engaging with government on policy issues, the Commission’s</w:t>
      </w:r>
      <w:r w:rsidRPr="00F245BC">
        <w:rPr>
          <w:rFonts w:ascii="Arial" w:hAnsi="Arial" w:cs="Arial"/>
          <w:color w:val="231F20"/>
          <w:spacing w:val="-6"/>
        </w:rPr>
        <w:t xml:space="preserve"> </w:t>
      </w:r>
      <w:r w:rsidRPr="00F245BC">
        <w:rPr>
          <w:rFonts w:ascii="Arial" w:hAnsi="Arial" w:cs="Arial"/>
          <w:color w:val="231F20"/>
        </w:rPr>
        <w:t>task</w:t>
      </w:r>
      <w:r w:rsidRPr="00F245BC">
        <w:rPr>
          <w:rFonts w:ascii="Arial" w:hAnsi="Arial" w:cs="Arial"/>
          <w:color w:val="231F20"/>
          <w:spacing w:val="-6"/>
        </w:rPr>
        <w:t xml:space="preserve"> </w:t>
      </w:r>
      <w:r w:rsidRPr="00F245BC">
        <w:rPr>
          <w:rFonts w:ascii="Arial" w:hAnsi="Arial" w:cs="Arial"/>
          <w:color w:val="231F20"/>
        </w:rPr>
        <w:t>is</w:t>
      </w:r>
      <w:r w:rsidRPr="00F245BC">
        <w:rPr>
          <w:rFonts w:ascii="Arial" w:hAnsi="Arial" w:cs="Arial"/>
          <w:color w:val="231F20"/>
          <w:spacing w:val="-6"/>
        </w:rPr>
        <w:t xml:space="preserve"> </w:t>
      </w:r>
      <w:r w:rsidRPr="00F245BC">
        <w:rPr>
          <w:rFonts w:ascii="Arial" w:hAnsi="Arial" w:cs="Arial"/>
          <w:color w:val="231F20"/>
        </w:rPr>
        <w:t>both</w:t>
      </w:r>
      <w:r w:rsidRPr="00F245BC">
        <w:rPr>
          <w:rFonts w:ascii="Arial" w:hAnsi="Arial" w:cs="Arial"/>
          <w:color w:val="231F20"/>
          <w:spacing w:val="-6"/>
        </w:rPr>
        <w:t xml:space="preserve"> </w:t>
      </w:r>
      <w:r w:rsidRPr="00F245BC">
        <w:rPr>
          <w:rFonts w:ascii="Arial" w:hAnsi="Arial" w:cs="Arial"/>
          <w:color w:val="231F20"/>
        </w:rPr>
        <w:t>to</w:t>
      </w:r>
      <w:r w:rsidRPr="00F245BC">
        <w:rPr>
          <w:rFonts w:ascii="Arial" w:hAnsi="Arial" w:cs="Arial"/>
          <w:color w:val="231F20"/>
          <w:spacing w:val="-6"/>
        </w:rPr>
        <w:t xml:space="preserve"> </w:t>
      </w:r>
      <w:r w:rsidRPr="00F245BC">
        <w:rPr>
          <w:rFonts w:ascii="Arial" w:hAnsi="Arial" w:cs="Arial"/>
          <w:color w:val="231F20"/>
        </w:rPr>
        <w:t>apply</w:t>
      </w:r>
      <w:r w:rsidRPr="00F245BC">
        <w:rPr>
          <w:rFonts w:ascii="Arial" w:hAnsi="Arial" w:cs="Arial"/>
          <w:color w:val="231F20"/>
          <w:spacing w:val="-6"/>
        </w:rPr>
        <w:t xml:space="preserve"> </w:t>
      </w:r>
      <w:r w:rsidRPr="00F245BC">
        <w:rPr>
          <w:rFonts w:ascii="Arial" w:hAnsi="Arial" w:cs="Arial"/>
          <w:color w:val="231F20"/>
        </w:rPr>
        <w:t>those</w:t>
      </w:r>
      <w:r w:rsidRPr="00F245BC">
        <w:rPr>
          <w:rFonts w:ascii="Arial" w:hAnsi="Arial" w:cs="Arial"/>
          <w:color w:val="231F20"/>
          <w:spacing w:val="-6"/>
        </w:rPr>
        <w:t xml:space="preserve"> </w:t>
      </w:r>
      <w:r w:rsidRPr="00F245BC">
        <w:rPr>
          <w:rFonts w:ascii="Arial" w:hAnsi="Arial" w:cs="Arial"/>
          <w:color w:val="231F20"/>
        </w:rPr>
        <w:t>rights</w:t>
      </w:r>
      <w:r w:rsidRPr="00F245BC">
        <w:rPr>
          <w:rFonts w:ascii="Arial" w:hAnsi="Arial" w:cs="Arial"/>
          <w:color w:val="231F20"/>
          <w:spacing w:val="-6"/>
        </w:rPr>
        <w:t xml:space="preserve"> </w:t>
      </w:r>
      <w:r w:rsidRPr="00F245BC">
        <w:rPr>
          <w:rFonts w:ascii="Arial" w:hAnsi="Arial" w:cs="Arial"/>
          <w:color w:val="231F20"/>
        </w:rPr>
        <w:t>that</w:t>
      </w:r>
      <w:r w:rsidRPr="00F245BC">
        <w:rPr>
          <w:rFonts w:ascii="Arial" w:hAnsi="Arial" w:cs="Arial"/>
          <w:color w:val="231F20"/>
          <w:spacing w:val="-6"/>
        </w:rPr>
        <w:t xml:space="preserve"> </w:t>
      </w:r>
      <w:r w:rsidRPr="00F245BC">
        <w:rPr>
          <w:rFonts w:ascii="Arial" w:hAnsi="Arial" w:cs="Arial"/>
          <w:color w:val="231F20"/>
        </w:rPr>
        <w:t>are</w:t>
      </w:r>
      <w:r w:rsidRPr="00F245BC">
        <w:rPr>
          <w:rFonts w:ascii="Arial" w:hAnsi="Arial" w:cs="Arial"/>
          <w:color w:val="231F20"/>
          <w:spacing w:val="-6"/>
        </w:rPr>
        <w:t xml:space="preserve"> </w:t>
      </w:r>
      <w:r w:rsidRPr="00F245BC">
        <w:rPr>
          <w:rFonts w:ascii="Arial" w:hAnsi="Arial" w:cs="Arial"/>
          <w:color w:val="231F20"/>
        </w:rPr>
        <w:t>currently</w:t>
      </w:r>
      <w:r w:rsidRPr="00F245BC">
        <w:rPr>
          <w:rFonts w:ascii="Arial" w:hAnsi="Arial" w:cs="Arial"/>
          <w:color w:val="231F20"/>
          <w:spacing w:val="-6"/>
        </w:rPr>
        <w:t xml:space="preserve"> </w:t>
      </w:r>
      <w:proofErr w:type="spellStart"/>
      <w:r w:rsidRPr="00F245BC">
        <w:rPr>
          <w:rFonts w:ascii="Arial" w:hAnsi="Arial" w:cs="Arial"/>
          <w:color w:val="231F20"/>
        </w:rPr>
        <w:t>recognised</w:t>
      </w:r>
      <w:proofErr w:type="spellEnd"/>
      <w:r w:rsidRPr="00F245BC">
        <w:rPr>
          <w:rFonts w:ascii="Arial" w:hAnsi="Arial" w:cs="Arial"/>
          <w:color w:val="231F20"/>
          <w:spacing w:val="-6"/>
        </w:rPr>
        <w:t xml:space="preserve"> </w:t>
      </w:r>
      <w:r w:rsidRPr="00F245BC">
        <w:rPr>
          <w:rFonts w:ascii="Arial" w:hAnsi="Arial" w:cs="Arial"/>
          <w:color w:val="231F20"/>
        </w:rPr>
        <w:t>in</w:t>
      </w:r>
      <w:r w:rsidRPr="00F245BC">
        <w:rPr>
          <w:rFonts w:ascii="Arial" w:hAnsi="Arial" w:cs="Arial"/>
          <w:color w:val="231F20"/>
          <w:spacing w:val="-6"/>
        </w:rPr>
        <w:t xml:space="preserve"> </w:t>
      </w:r>
      <w:r w:rsidRPr="00F245BC">
        <w:rPr>
          <w:rFonts w:ascii="Arial" w:hAnsi="Arial" w:cs="Arial"/>
          <w:color w:val="231F20"/>
        </w:rPr>
        <w:t>our</w:t>
      </w:r>
      <w:r w:rsidRPr="00F245BC">
        <w:rPr>
          <w:rFonts w:ascii="Arial" w:hAnsi="Arial" w:cs="Arial"/>
          <w:color w:val="231F20"/>
          <w:spacing w:val="-6"/>
        </w:rPr>
        <w:t xml:space="preserve"> </w:t>
      </w:r>
      <w:r w:rsidRPr="00F245BC">
        <w:rPr>
          <w:rFonts w:ascii="Arial" w:hAnsi="Arial" w:cs="Arial"/>
          <w:color w:val="231F20"/>
        </w:rPr>
        <w:t>laws;</w:t>
      </w:r>
      <w:r w:rsidRPr="00F245BC">
        <w:rPr>
          <w:rFonts w:ascii="Arial" w:hAnsi="Arial" w:cs="Arial"/>
          <w:color w:val="231F20"/>
          <w:spacing w:val="-6"/>
        </w:rPr>
        <w:t xml:space="preserve"> </w:t>
      </w:r>
      <w:r w:rsidRPr="00F245BC">
        <w:rPr>
          <w:rFonts w:ascii="Arial" w:hAnsi="Arial" w:cs="Arial"/>
          <w:color w:val="231F20"/>
        </w:rPr>
        <w:t>and</w:t>
      </w:r>
      <w:r w:rsidRPr="00F245BC">
        <w:rPr>
          <w:rFonts w:ascii="Arial" w:hAnsi="Arial" w:cs="Arial"/>
          <w:color w:val="231F20"/>
          <w:spacing w:val="-6"/>
        </w:rPr>
        <w:t xml:space="preserve"> </w:t>
      </w:r>
      <w:r w:rsidRPr="00F245BC">
        <w:rPr>
          <w:rFonts w:ascii="Arial" w:hAnsi="Arial" w:cs="Arial"/>
          <w:color w:val="231F20"/>
        </w:rPr>
        <w:t>to</w:t>
      </w:r>
      <w:r w:rsidRPr="00F245BC">
        <w:rPr>
          <w:rFonts w:ascii="Arial" w:hAnsi="Arial" w:cs="Arial"/>
          <w:color w:val="231F20"/>
          <w:spacing w:val="-6"/>
        </w:rPr>
        <w:t xml:space="preserve"> </w:t>
      </w:r>
      <w:r w:rsidRPr="00F245BC">
        <w:rPr>
          <w:rFonts w:ascii="Arial" w:hAnsi="Arial" w:cs="Arial"/>
          <w:color w:val="231F20"/>
        </w:rPr>
        <w:t>aspire</w:t>
      </w:r>
      <w:r w:rsidRPr="00F245BC">
        <w:rPr>
          <w:rFonts w:ascii="Arial" w:hAnsi="Arial" w:cs="Arial"/>
          <w:color w:val="231F20"/>
          <w:spacing w:val="-6"/>
        </w:rPr>
        <w:t xml:space="preserve"> </w:t>
      </w:r>
      <w:r w:rsidRPr="00F245BC">
        <w:rPr>
          <w:rFonts w:ascii="Arial" w:hAnsi="Arial" w:cs="Arial"/>
          <w:color w:val="231F20"/>
        </w:rPr>
        <w:t>for greater</w:t>
      </w:r>
      <w:r w:rsidRPr="00F245BC">
        <w:rPr>
          <w:rFonts w:ascii="Arial" w:hAnsi="Arial" w:cs="Arial"/>
          <w:color w:val="231F20"/>
          <w:spacing w:val="-18"/>
        </w:rPr>
        <w:t xml:space="preserve"> </w:t>
      </w:r>
      <w:r w:rsidRPr="00F245BC">
        <w:rPr>
          <w:rFonts w:ascii="Arial" w:hAnsi="Arial" w:cs="Arial"/>
          <w:color w:val="231F20"/>
        </w:rPr>
        <w:t>recognition</w:t>
      </w:r>
      <w:r w:rsidRPr="00F245BC">
        <w:rPr>
          <w:rFonts w:ascii="Arial" w:hAnsi="Arial" w:cs="Arial"/>
          <w:color w:val="231F20"/>
          <w:spacing w:val="-18"/>
        </w:rPr>
        <w:t xml:space="preserve"> </w:t>
      </w:r>
      <w:r w:rsidRPr="00F245BC">
        <w:rPr>
          <w:rFonts w:ascii="Arial" w:hAnsi="Arial" w:cs="Arial"/>
          <w:color w:val="231F20"/>
        </w:rPr>
        <w:t>and</w:t>
      </w:r>
      <w:r w:rsidRPr="00F245BC">
        <w:rPr>
          <w:rFonts w:ascii="Arial" w:hAnsi="Arial" w:cs="Arial"/>
          <w:color w:val="231F20"/>
          <w:spacing w:val="-18"/>
        </w:rPr>
        <w:t xml:space="preserve"> </w:t>
      </w:r>
      <w:r w:rsidRPr="00F245BC">
        <w:rPr>
          <w:rFonts w:ascii="Arial" w:hAnsi="Arial" w:cs="Arial"/>
          <w:color w:val="231F20"/>
        </w:rPr>
        <w:t>protection</w:t>
      </w:r>
      <w:r w:rsidRPr="00F245BC">
        <w:rPr>
          <w:rFonts w:ascii="Arial" w:hAnsi="Arial" w:cs="Arial"/>
          <w:color w:val="231F20"/>
          <w:spacing w:val="-18"/>
        </w:rPr>
        <w:t xml:space="preserve"> </w:t>
      </w:r>
      <w:r w:rsidRPr="00F245BC">
        <w:rPr>
          <w:rFonts w:ascii="Arial" w:hAnsi="Arial" w:cs="Arial"/>
          <w:color w:val="231F20"/>
        </w:rPr>
        <w:t>of</w:t>
      </w:r>
      <w:r w:rsidRPr="00F245BC">
        <w:rPr>
          <w:rFonts w:ascii="Arial" w:hAnsi="Arial" w:cs="Arial"/>
          <w:color w:val="231F20"/>
          <w:spacing w:val="-18"/>
        </w:rPr>
        <w:t xml:space="preserve"> </w:t>
      </w:r>
      <w:r w:rsidRPr="00F245BC">
        <w:rPr>
          <w:rFonts w:ascii="Arial" w:hAnsi="Arial" w:cs="Arial"/>
          <w:color w:val="231F20"/>
        </w:rPr>
        <w:t>those</w:t>
      </w:r>
      <w:r w:rsidRPr="00F245BC">
        <w:rPr>
          <w:rFonts w:ascii="Arial" w:hAnsi="Arial" w:cs="Arial"/>
          <w:color w:val="231F20"/>
          <w:spacing w:val="-18"/>
        </w:rPr>
        <w:t xml:space="preserve"> </w:t>
      </w:r>
      <w:r w:rsidRPr="00F245BC">
        <w:rPr>
          <w:rFonts w:ascii="Arial" w:hAnsi="Arial" w:cs="Arial"/>
          <w:color w:val="231F20"/>
        </w:rPr>
        <w:t>that</w:t>
      </w:r>
      <w:r w:rsidRPr="00F245BC">
        <w:rPr>
          <w:rFonts w:ascii="Arial" w:hAnsi="Arial" w:cs="Arial"/>
          <w:color w:val="231F20"/>
          <w:spacing w:val="-18"/>
        </w:rPr>
        <w:t xml:space="preserve"> </w:t>
      </w:r>
      <w:r w:rsidRPr="00F245BC">
        <w:rPr>
          <w:rFonts w:ascii="Arial" w:hAnsi="Arial" w:cs="Arial"/>
          <w:color w:val="231F20"/>
        </w:rPr>
        <w:t>are</w:t>
      </w:r>
      <w:r w:rsidRPr="00F245BC">
        <w:rPr>
          <w:rFonts w:ascii="Arial" w:hAnsi="Arial" w:cs="Arial"/>
          <w:color w:val="231F20"/>
          <w:spacing w:val="-18"/>
        </w:rPr>
        <w:t xml:space="preserve"> </w:t>
      </w:r>
      <w:r w:rsidRPr="00F245BC">
        <w:rPr>
          <w:rFonts w:ascii="Arial" w:hAnsi="Arial" w:cs="Arial"/>
          <w:color w:val="231F20"/>
        </w:rPr>
        <w:t>not.</w:t>
      </w:r>
    </w:p>
    <w:p w14:paraId="0268A9CF" w14:textId="77777777" w:rsidR="00E76164" w:rsidRPr="00F245BC" w:rsidRDefault="00381F87">
      <w:pPr>
        <w:spacing w:before="114"/>
        <w:ind w:left="203" w:right="97"/>
        <w:rPr>
          <w:rFonts w:ascii="Arial" w:eastAsia="Trebuchet MS" w:hAnsi="Arial" w:cs="Arial"/>
          <w:sz w:val="17"/>
          <w:szCs w:val="17"/>
        </w:rPr>
      </w:pPr>
      <w:r w:rsidRPr="00F245BC">
        <w:rPr>
          <w:rFonts w:ascii="Arial" w:hAnsi="Arial" w:cs="Arial"/>
          <w:color w:val="231F20"/>
          <w:sz w:val="17"/>
        </w:rPr>
        <w:t>Our</w:t>
      </w:r>
      <w:r w:rsidRPr="00F245BC">
        <w:rPr>
          <w:rFonts w:ascii="Arial" w:hAnsi="Arial" w:cs="Arial"/>
          <w:color w:val="231F20"/>
          <w:spacing w:val="-9"/>
          <w:sz w:val="17"/>
        </w:rPr>
        <w:t xml:space="preserve"> </w:t>
      </w:r>
      <w:r w:rsidRPr="00F245BC">
        <w:rPr>
          <w:rFonts w:ascii="Arial" w:hAnsi="Arial" w:cs="Arial"/>
          <w:color w:val="231F20"/>
          <w:sz w:val="17"/>
        </w:rPr>
        <w:t>vision</w:t>
      </w:r>
      <w:r w:rsidRPr="00F245BC">
        <w:rPr>
          <w:rFonts w:ascii="Arial" w:hAnsi="Arial" w:cs="Arial"/>
          <w:color w:val="231F20"/>
          <w:spacing w:val="-9"/>
          <w:sz w:val="17"/>
        </w:rPr>
        <w:t xml:space="preserve"> </w:t>
      </w:r>
      <w:r w:rsidRPr="00F245BC">
        <w:rPr>
          <w:rFonts w:ascii="Arial" w:hAnsi="Arial" w:cs="Arial"/>
          <w:color w:val="231F20"/>
          <w:sz w:val="17"/>
        </w:rPr>
        <w:t>is</w:t>
      </w:r>
      <w:r w:rsidRPr="00F245BC">
        <w:rPr>
          <w:rFonts w:ascii="Arial" w:hAnsi="Arial" w:cs="Arial"/>
          <w:color w:val="231F20"/>
          <w:spacing w:val="-9"/>
          <w:sz w:val="17"/>
        </w:rPr>
        <w:t xml:space="preserve"> </w:t>
      </w:r>
      <w:r w:rsidRPr="00F245BC">
        <w:rPr>
          <w:rFonts w:ascii="Arial" w:hAnsi="Arial" w:cs="Arial"/>
          <w:color w:val="231F20"/>
          <w:sz w:val="17"/>
        </w:rPr>
        <w:t>for</w:t>
      </w:r>
      <w:r w:rsidRPr="00F245BC">
        <w:rPr>
          <w:rFonts w:ascii="Arial" w:hAnsi="Arial" w:cs="Arial"/>
          <w:color w:val="231F20"/>
          <w:spacing w:val="-9"/>
          <w:sz w:val="17"/>
        </w:rPr>
        <w:t xml:space="preserve"> </w:t>
      </w:r>
      <w:r w:rsidRPr="00F245BC">
        <w:rPr>
          <w:rFonts w:ascii="Arial" w:hAnsi="Arial" w:cs="Arial"/>
          <w:color w:val="231F20"/>
          <w:sz w:val="17"/>
        </w:rPr>
        <w:t>an</w:t>
      </w:r>
      <w:r w:rsidRPr="00F245BC">
        <w:rPr>
          <w:rFonts w:ascii="Arial" w:hAnsi="Arial" w:cs="Arial"/>
          <w:color w:val="231F20"/>
          <w:spacing w:val="-9"/>
          <w:sz w:val="17"/>
        </w:rPr>
        <w:t xml:space="preserve"> </w:t>
      </w:r>
      <w:r w:rsidRPr="00F245BC">
        <w:rPr>
          <w:rFonts w:ascii="Arial" w:hAnsi="Arial" w:cs="Arial"/>
          <w:color w:val="231F20"/>
          <w:sz w:val="17"/>
        </w:rPr>
        <w:t>Australia</w:t>
      </w:r>
      <w:r w:rsidRPr="00F245BC">
        <w:rPr>
          <w:rFonts w:ascii="Arial" w:hAnsi="Arial" w:cs="Arial"/>
          <w:color w:val="231F20"/>
          <w:spacing w:val="-9"/>
          <w:sz w:val="17"/>
        </w:rPr>
        <w:t xml:space="preserve"> </w:t>
      </w:r>
      <w:r w:rsidRPr="00F245BC">
        <w:rPr>
          <w:rFonts w:ascii="Arial" w:hAnsi="Arial" w:cs="Arial"/>
          <w:color w:val="231F20"/>
          <w:sz w:val="17"/>
        </w:rPr>
        <w:t>where</w:t>
      </w:r>
      <w:r w:rsidRPr="00F245BC">
        <w:rPr>
          <w:rFonts w:ascii="Arial" w:hAnsi="Arial" w:cs="Arial"/>
          <w:color w:val="231F20"/>
          <w:spacing w:val="-9"/>
          <w:sz w:val="17"/>
        </w:rPr>
        <w:t xml:space="preserve"> </w:t>
      </w:r>
      <w:r w:rsidRPr="00F245BC">
        <w:rPr>
          <w:rFonts w:ascii="Arial" w:hAnsi="Arial" w:cs="Arial"/>
          <w:color w:val="231F20"/>
          <w:sz w:val="17"/>
        </w:rPr>
        <w:t>human</w:t>
      </w:r>
      <w:r w:rsidRPr="00F245BC">
        <w:rPr>
          <w:rFonts w:ascii="Arial" w:hAnsi="Arial" w:cs="Arial"/>
          <w:color w:val="231F20"/>
          <w:spacing w:val="-9"/>
          <w:sz w:val="17"/>
        </w:rPr>
        <w:t xml:space="preserve"> </w:t>
      </w:r>
      <w:r w:rsidRPr="00F245BC">
        <w:rPr>
          <w:rFonts w:ascii="Arial" w:hAnsi="Arial" w:cs="Arial"/>
          <w:color w:val="231F20"/>
          <w:sz w:val="17"/>
        </w:rPr>
        <w:t>rights</w:t>
      </w:r>
      <w:r w:rsidRPr="00F245BC">
        <w:rPr>
          <w:rFonts w:ascii="Arial" w:hAnsi="Arial" w:cs="Arial"/>
          <w:color w:val="231F20"/>
          <w:spacing w:val="-9"/>
          <w:sz w:val="17"/>
        </w:rPr>
        <w:t xml:space="preserve"> </w:t>
      </w:r>
      <w:r w:rsidRPr="00F245BC">
        <w:rPr>
          <w:rFonts w:ascii="Arial" w:hAnsi="Arial" w:cs="Arial"/>
          <w:color w:val="231F20"/>
          <w:sz w:val="17"/>
        </w:rPr>
        <w:t>are</w:t>
      </w:r>
      <w:r w:rsidRPr="00F245BC">
        <w:rPr>
          <w:rFonts w:ascii="Arial" w:hAnsi="Arial" w:cs="Arial"/>
          <w:color w:val="231F20"/>
          <w:spacing w:val="-9"/>
          <w:sz w:val="17"/>
        </w:rPr>
        <w:t xml:space="preserve"> </w:t>
      </w:r>
      <w:r w:rsidRPr="00F245BC">
        <w:rPr>
          <w:rFonts w:ascii="Arial" w:hAnsi="Arial" w:cs="Arial"/>
          <w:color w:val="231F20"/>
          <w:sz w:val="17"/>
        </w:rPr>
        <w:t>enjoyed</w:t>
      </w:r>
      <w:r w:rsidRPr="00F245BC">
        <w:rPr>
          <w:rFonts w:ascii="Arial" w:hAnsi="Arial" w:cs="Arial"/>
          <w:color w:val="231F20"/>
          <w:spacing w:val="-9"/>
          <w:sz w:val="17"/>
        </w:rPr>
        <w:t xml:space="preserve"> </w:t>
      </w:r>
      <w:r w:rsidRPr="00F245BC">
        <w:rPr>
          <w:rFonts w:ascii="Arial" w:hAnsi="Arial" w:cs="Arial"/>
          <w:color w:val="231F20"/>
          <w:sz w:val="17"/>
        </w:rPr>
        <w:t>by</w:t>
      </w:r>
      <w:r w:rsidRPr="00F245BC">
        <w:rPr>
          <w:rFonts w:ascii="Arial" w:hAnsi="Arial" w:cs="Arial"/>
          <w:color w:val="231F20"/>
          <w:spacing w:val="-10"/>
          <w:sz w:val="17"/>
        </w:rPr>
        <w:t xml:space="preserve"> </w:t>
      </w:r>
      <w:r w:rsidRPr="00F245BC">
        <w:rPr>
          <w:rFonts w:ascii="Arial" w:hAnsi="Arial" w:cs="Arial"/>
          <w:b/>
          <w:color w:val="231F20"/>
          <w:sz w:val="17"/>
        </w:rPr>
        <w:t>everyone,</w:t>
      </w:r>
      <w:r w:rsidRPr="00F245BC">
        <w:rPr>
          <w:rFonts w:ascii="Arial" w:hAnsi="Arial" w:cs="Arial"/>
          <w:b/>
          <w:color w:val="231F20"/>
          <w:spacing w:val="-5"/>
          <w:sz w:val="17"/>
        </w:rPr>
        <w:t xml:space="preserve"> </w:t>
      </w:r>
      <w:r w:rsidRPr="00F245BC">
        <w:rPr>
          <w:rFonts w:ascii="Arial" w:hAnsi="Arial" w:cs="Arial"/>
          <w:b/>
          <w:color w:val="231F20"/>
          <w:sz w:val="17"/>
        </w:rPr>
        <w:t>everywhere,</w:t>
      </w:r>
      <w:r w:rsidRPr="00F245BC">
        <w:rPr>
          <w:rFonts w:ascii="Arial" w:hAnsi="Arial" w:cs="Arial"/>
          <w:b/>
          <w:color w:val="231F20"/>
          <w:spacing w:val="-5"/>
          <w:sz w:val="17"/>
        </w:rPr>
        <w:t xml:space="preserve"> </w:t>
      </w:r>
      <w:r w:rsidRPr="00F245BC">
        <w:rPr>
          <w:rFonts w:ascii="Arial" w:hAnsi="Arial" w:cs="Arial"/>
          <w:b/>
          <w:color w:val="231F20"/>
          <w:sz w:val="17"/>
        </w:rPr>
        <w:t>everyday</w:t>
      </w:r>
      <w:r w:rsidRPr="00F245BC">
        <w:rPr>
          <w:rFonts w:ascii="Arial" w:hAnsi="Arial" w:cs="Arial"/>
          <w:color w:val="231F20"/>
          <w:sz w:val="17"/>
        </w:rPr>
        <w:t>.</w:t>
      </w:r>
    </w:p>
    <w:p w14:paraId="04472A7E" w14:textId="77777777" w:rsidR="00E76164" w:rsidRPr="00F245BC" w:rsidRDefault="00E76164">
      <w:pPr>
        <w:spacing w:before="3"/>
        <w:rPr>
          <w:rFonts w:ascii="Arial" w:eastAsia="Trebuchet MS" w:hAnsi="Arial" w:cs="Arial"/>
          <w:sz w:val="19"/>
          <w:szCs w:val="19"/>
        </w:rPr>
      </w:pPr>
    </w:p>
    <w:p w14:paraId="3935DFC8" w14:textId="77777777" w:rsidR="00E76164" w:rsidRPr="00F245BC" w:rsidRDefault="00381F87">
      <w:pPr>
        <w:pStyle w:val="Heading5"/>
        <w:ind w:left="203" w:right="97"/>
        <w:rPr>
          <w:rFonts w:ascii="Arial" w:hAnsi="Arial" w:cs="Arial"/>
        </w:rPr>
      </w:pPr>
      <w:r w:rsidRPr="00F245BC">
        <w:rPr>
          <w:rFonts w:ascii="Arial" w:hAnsi="Arial" w:cs="Arial"/>
          <w:color w:val="231F20"/>
        </w:rPr>
        <w:t>Our vision, mission and</w:t>
      </w:r>
      <w:r w:rsidRPr="00F245BC">
        <w:rPr>
          <w:rFonts w:ascii="Arial" w:hAnsi="Arial" w:cs="Arial"/>
          <w:color w:val="231F20"/>
          <w:spacing w:val="5"/>
        </w:rPr>
        <w:t xml:space="preserve"> </w:t>
      </w:r>
      <w:r w:rsidRPr="00F245BC">
        <w:rPr>
          <w:rFonts w:ascii="Arial" w:hAnsi="Arial" w:cs="Arial"/>
          <w:color w:val="231F20"/>
        </w:rPr>
        <w:t>principles</w:t>
      </w:r>
    </w:p>
    <w:p w14:paraId="62D6C233" w14:textId="77777777" w:rsidR="00E76164" w:rsidRPr="00F245BC" w:rsidRDefault="00381F87">
      <w:pPr>
        <w:pStyle w:val="BodyText"/>
        <w:spacing w:before="104" w:line="247" w:lineRule="auto"/>
        <w:ind w:left="203" w:right="277"/>
        <w:rPr>
          <w:rFonts w:ascii="Arial" w:hAnsi="Arial" w:cs="Arial"/>
        </w:rPr>
      </w:pPr>
      <w:r w:rsidRPr="00F245BC">
        <w:rPr>
          <w:rFonts w:ascii="Arial" w:hAnsi="Arial" w:cs="Arial"/>
          <w:color w:val="231F20"/>
        </w:rPr>
        <w:t>In</w:t>
      </w:r>
      <w:r w:rsidRPr="00F245BC">
        <w:rPr>
          <w:rFonts w:ascii="Arial" w:hAnsi="Arial" w:cs="Arial"/>
          <w:color w:val="231F20"/>
          <w:spacing w:val="-3"/>
        </w:rPr>
        <w:t xml:space="preserve"> </w:t>
      </w:r>
      <w:r w:rsidRPr="00F245BC">
        <w:rPr>
          <w:rFonts w:ascii="Arial" w:hAnsi="Arial" w:cs="Arial"/>
          <w:color w:val="231F20"/>
        </w:rPr>
        <w:t>delivering</w:t>
      </w:r>
      <w:r w:rsidRPr="00F245BC">
        <w:rPr>
          <w:rFonts w:ascii="Arial" w:hAnsi="Arial" w:cs="Arial"/>
          <w:color w:val="231F20"/>
          <w:spacing w:val="-3"/>
        </w:rPr>
        <w:t xml:space="preserve"> </w:t>
      </w:r>
      <w:r w:rsidRPr="00F245BC">
        <w:rPr>
          <w:rFonts w:ascii="Arial" w:hAnsi="Arial" w:cs="Arial"/>
          <w:color w:val="231F20"/>
        </w:rPr>
        <w:t>our</w:t>
      </w:r>
      <w:r w:rsidRPr="00F245BC">
        <w:rPr>
          <w:rFonts w:ascii="Arial" w:hAnsi="Arial" w:cs="Arial"/>
          <w:color w:val="231F20"/>
          <w:spacing w:val="-3"/>
        </w:rPr>
        <w:t xml:space="preserve"> </w:t>
      </w:r>
      <w:r w:rsidRPr="00F245BC">
        <w:rPr>
          <w:rFonts w:ascii="Arial" w:hAnsi="Arial" w:cs="Arial"/>
          <w:color w:val="231F20"/>
        </w:rPr>
        <w:t>work</w:t>
      </w:r>
      <w:r w:rsidRPr="00F245BC">
        <w:rPr>
          <w:rFonts w:ascii="Arial" w:hAnsi="Arial" w:cs="Arial"/>
          <w:color w:val="231F20"/>
          <w:spacing w:val="-3"/>
        </w:rPr>
        <w:t xml:space="preserve"> </w:t>
      </w:r>
      <w:r w:rsidRPr="00F245BC">
        <w:rPr>
          <w:rFonts w:ascii="Arial" w:hAnsi="Arial" w:cs="Arial"/>
          <w:color w:val="231F20"/>
        </w:rPr>
        <w:t>we</w:t>
      </w:r>
      <w:r w:rsidRPr="00F245BC">
        <w:rPr>
          <w:rFonts w:ascii="Arial" w:hAnsi="Arial" w:cs="Arial"/>
          <w:color w:val="231F20"/>
          <w:spacing w:val="-3"/>
        </w:rPr>
        <w:t xml:space="preserve"> </w:t>
      </w:r>
      <w:r w:rsidRPr="00F245BC">
        <w:rPr>
          <w:rFonts w:ascii="Arial" w:hAnsi="Arial" w:cs="Arial"/>
          <w:color w:val="231F20"/>
        </w:rPr>
        <w:t>are</w:t>
      </w:r>
      <w:r w:rsidRPr="00F245BC">
        <w:rPr>
          <w:rFonts w:ascii="Arial" w:hAnsi="Arial" w:cs="Arial"/>
          <w:color w:val="231F20"/>
          <w:spacing w:val="-3"/>
        </w:rPr>
        <w:t xml:space="preserve"> </w:t>
      </w:r>
      <w:r w:rsidRPr="00F245BC">
        <w:rPr>
          <w:rFonts w:ascii="Arial" w:hAnsi="Arial" w:cs="Arial"/>
          <w:color w:val="231F20"/>
        </w:rPr>
        <w:t>guided</w:t>
      </w:r>
      <w:r w:rsidRPr="00F245BC">
        <w:rPr>
          <w:rFonts w:ascii="Arial" w:hAnsi="Arial" w:cs="Arial"/>
          <w:color w:val="231F20"/>
          <w:spacing w:val="-3"/>
        </w:rPr>
        <w:t xml:space="preserve"> </w:t>
      </w:r>
      <w:r w:rsidRPr="00F245BC">
        <w:rPr>
          <w:rFonts w:ascii="Arial" w:hAnsi="Arial" w:cs="Arial"/>
          <w:color w:val="231F20"/>
        </w:rPr>
        <w:t>by</w:t>
      </w:r>
      <w:r w:rsidRPr="00F245BC">
        <w:rPr>
          <w:rFonts w:ascii="Arial" w:hAnsi="Arial" w:cs="Arial"/>
          <w:color w:val="231F20"/>
          <w:spacing w:val="-3"/>
        </w:rPr>
        <w:t xml:space="preserve"> </w:t>
      </w:r>
      <w:r w:rsidRPr="00F245BC">
        <w:rPr>
          <w:rFonts w:ascii="Arial" w:hAnsi="Arial" w:cs="Arial"/>
          <w:color w:val="231F20"/>
        </w:rPr>
        <w:t>the</w:t>
      </w:r>
      <w:r w:rsidRPr="00F245BC">
        <w:rPr>
          <w:rFonts w:ascii="Arial" w:hAnsi="Arial" w:cs="Arial"/>
          <w:color w:val="231F20"/>
          <w:spacing w:val="-3"/>
        </w:rPr>
        <w:t xml:space="preserve"> </w:t>
      </w:r>
      <w:r w:rsidRPr="00F245BC">
        <w:rPr>
          <w:rFonts w:ascii="Arial" w:hAnsi="Arial" w:cs="Arial"/>
          <w:color w:val="231F20"/>
        </w:rPr>
        <w:t>common</w:t>
      </w:r>
      <w:r w:rsidRPr="00F245BC">
        <w:rPr>
          <w:rFonts w:ascii="Arial" w:hAnsi="Arial" w:cs="Arial"/>
          <w:color w:val="231F20"/>
          <w:spacing w:val="-3"/>
        </w:rPr>
        <w:t xml:space="preserve"> </w:t>
      </w:r>
      <w:r w:rsidRPr="00F245BC">
        <w:rPr>
          <w:rFonts w:ascii="Arial" w:hAnsi="Arial" w:cs="Arial"/>
          <w:color w:val="231F20"/>
        </w:rPr>
        <w:t>purpose</w:t>
      </w:r>
      <w:r w:rsidRPr="00F245BC">
        <w:rPr>
          <w:rFonts w:ascii="Arial" w:hAnsi="Arial" w:cs="Arial"/>
          <w:color w:val="231F20"/>
          <w:spacing w:val="-3"/>
        </w:rPr>
        <w:t xml:space="preserve"> </w:t>
      </w:r>
      <w:r w:rsidRPr="00F245BC">
        <w:rPr>
          <w:rFonts w:ascii="Arial" w:hAnsi="Arial" w:cs="Arial"/>
          <w:color w:val="231F20"/>
        </w:rPr>
        <w:t>and</w:t>
      </w:r>
      <w:r w:rsidRPr="00F245BC">
        <w:rPr>
          <w:rFonts w:ascii="Arial" w:hAnsi="Arial" w:cs="Arial"/>
          <w:color w:val="231F20"/>
          <w:spacing w:val="-3"/>
        </w:rPr>
        <w:t xml:space="preserve"> </w:t>
      </w:r>
      <w:r w:rsidRPr="00F245BC">
        <w:rPr>
          <w:rFonts w:ascii="Arial" w:hAnsi="Arial" w:cs="Arial"/>
          <w:color w:val="231F20"/>
        </w:rPr>
        <w:t>values</w:t>
      </w:r>
      <w:r w:rsidRPr="00F245BC">
        <w:rPr>
          <w:rFonts w:ascii="Arial" w:hAnsi="Arial" w:cs="Arial"/>
          <w:color w:val="231F20"/>
          <w:spacing w:val="-3"/>
        </w:rPr>
        <w:t xml:space="preserve"> </w:t>
      </w:r>
      <w:r w:rsidRPr="00F245BC">
        <w:rPr>
          <w:rFonts w:ascii="Arial" w:hAnsi="Arial" w:cs="Arial"/>
          <w:color w:val="231F20"/>
        </w:rPr>
        <w:t>held</w:t>
      </w:r>
      <w:r w:rsidRPr="00F245BC">
        <w:rPr>
          <w:rFonts w:ascii="Arial" w:hAnsi="Arial" w:cs="Arial"/>
          <w:color w:val="231F20"/>
          <w:spacing w:val="-3"/>
        </w:rPr>
        <w:t xml:space="preserve"> </w:t>
      </w:r>
      <w:r w:rsidRPr="00F245BC">
        <w:rPr>
          <w:rFonts w:ascii="Arial" w:hAnsi="Arial" w:cs="Arial"/>
          <w:color w:val="231F20"/>
        </w:rPr>
        <w:t>within</w:t>
      </w:r>
      <w:r w:rsidRPr="00F245BC">
        <w:rPr>
          <w:rFonts w:ascii="Arial" w:hAnsi="Arial" w:cs="Arial"/>
          <w:color w:val="231F20"/>
          <w:spacing w:val="-3"/>
        </w:rPr>
        <w:t xml:space="preserve"> </w:t>
      </w:r>
      <w:r w:rsidRPr="00F245BC">
        <w:rPr>
          <w:rFonts w:ascii="Arial" w:hAnsi="Arial" w:cs="Arial"/>
          <w:color w:val="231F20"/>
        </w:rPr>
        <w:t>our</w:t>
      </w:r>
      <w:r w:rsidRPr="00F245BC">
        <w:rPr>
          <w:rFonts w:ascii="Arial" w:hAnsi="Arial" w:cs="Arial"/>
          <w:color w:val="231F20"/>
          <w:spacing w:val="-3"/>
        </w:rPr>
        <w:t xml:space="preserve"> </w:t>
      </w:r>
      <w:r w:rsidRPr="00F245BC">
        <w:rPr>
          <w:rFonts w:ascii="Arial" w:hAnsi="Arial" w:cs="Arial"/>
          <w:color w:val="231F20"/>
        </w:rPr>
        <w:t>vision,</w:t>
      </w:r>
      <w:r w:rsidRPr="00F245BC">
        <w:rPr>
          <w:rFonts w:ascii="Arial" w:hAnsi="Arial" w:cs="Arial"/>
          <w:color w:val="231F20"/>
          <w:spacing w:val="-3"/>
        </w:rPr>
        <w:t xml:space="preserve"> </w:t>
      </w:r>
      <w:r w:rsidRPr="00F245BC">
        <w:rPr>
          <w:rFonts w:ascii="Arial" w:hAnsi="Arial" w:cs="Arial"/>
          <w:color w:val="231F20"/>
        </w:rPr>
        <w:t>mission</w:t>
      </w:r>
      <w:r w:rsidRPr="00F245BC">
        <w:rPr>
          <w:rFonts w:ascii="Arial" w:hAnsi="Arial" w:cs="Arial"/>
          <w:color w:val="231F20"/>
          <w:spacing w:val="-3"/>
        </w:rPr>
        <w:t xml:space="preserve"> </w:t>
      </w:r>
      <w:r w:rsidRPr="00F245BC">
        <w:rPr>
          <w:rFonts w:ascii="Arial" w:hAnsi="Arial" w:cs="Arial"/>
          <w:color w:val="231F20"/>
        </w:rPr>
        <w:t xml:space="preserve">and </w:t>
      </w:r>
      <w:r w:rsidRPr="00F245BC">
        <w:rPr>
          <w:rFonts w:ascii="Arial" w:hAnsi="Arial" w:cs="Arial"/>
          <w:color w:val="231F20"/>
          <w:w w:val="95"/>
        </w:rPr>
        <w:t>principles</w:t>
      </w:r>
      <w:r w:rsidRPr="00F245BC">
        <w:rPr>
          <w:rFonts w:ascii="Arial" w:hAnsi="Arial" w:cs="Arial"/>
          <w:color w:val="231F20"/>
          <w:spacing w:val="34"/>
          <w:w w:val="95"/>
        </w:rPr>
        <w:t xml:space="preserve"> </w:t>
      </w:r>
      <w:r w:rsidRPr="00F245BC">
        <w:rPr>
          <w:rFonts w:ascii="Arial" w:hAnsi="Arial" w:cs="Arial"/>
          <w:color w:val="231F20"/>
          <w:w w:val="95"/>
        </w:rPr>
        <w:t>statement.</w:t>
      </w:r>
    </w:p>
    <w:p w14:paraId="63E50C12" w14:textId="77777777" w:rsidR="00E76164" w:rsidRPr="00F245BC" w:rsidRDefault="00E76164">
      <w:pPr>
        <w:spacing w:before="7"/>
        <w:rPr>
          <w:rFonts w:ascii="Arial" w:eastAsia="Trebuchet MS" w:hAnsi="Arial" w:cs="Arial"/>
          <w:sz w:val="19"/>
          <w:szCs w:val="19"/>
        </w:rPr>
      </w:pPr>
    </w:p>
    <w:p w14:paraId="650CFDCE" w14:textId="77777777" w:rsidR="00E76164" w:rsidRPr="00F245BC" w:rsidRDefault="00381F87">
      <w:pPr>
        <w:ind w:left="203" w:right="97"/>
        <w:rPr>
          <w:rFonts w:ascii="Arial" w:eastAsia="Arial" w:hAnsi="Arial" w:cs="Arial"/>
          <w:sz w:val="17"/>
          <w:szCs w:val="17"/>
        </w:rPr>
      </w:pPr>
      <w:r w:rsidRPr="00F245BC">
        <w:rPr>
          <w:rFonts w:ascii="Arial" w:hAnsi="Arial" w:cs="Arial"/>
          <w:b/>
          <w:color w:val="231F20"/>
          <w:sz w:val="17"/>
        </w:rPr>
        <w:t>Vision</w:t>
      </w:r>
    </w:p>
    <w:p w14:paraId="3E71BDEC" w14:textId="77777777" w:rsidR="00E76164" w:rsidRPr="00F245BC" w:rsidRDefault="00381F87">
      <w:pPr>
        <w:pStyle w:val="BodyText"/>
        <w:spacing w:before="121"/>
        <w:ind w:left="203" w:right="97"/>
        <w:rPr>
          <w:rFonts w:ascii="Arial" w:hAnsi="Arial" w:cs="Arial"/>
        </w:rPr>
      </w:pPr>
      <w:r w:rsidRPr="00F245BC">
        <w:rPr>
          <w:rFonts w:ascii="Arial" w:hAnsi="Arial" w:cs="Arial"/>
          <w:color w:val="231F20"/>
        </w:rPr>
        <w:t>Human</w:t>
      </w:r>
      <w:r w:rsidRPr="00F245BC">
        <w:rPr>
          <w:rFonts w:ascii="Arial" w:hAnsi="Arial" w:cs="Arial"/>
          <w:color w:val="231F20"/>
          <w:spacing w:val="-18"/>
        </w:rPr>
        <w:t xml:space="preserve"> </w:t>
      </w:r>
      <w:r w:rsidRPr="00F245BC">
        <w:rPr>
          <w:rFonts w:ascii="Arial" w:hAnsi="Arial" w:cs="Arial"/>
          <w:color w:val="231F20"/>
        </w:rPr>
        <w:t>rights:</w:t>
      </w:r>
      <w:r w:rsidRPr="00F245BC">
        <w:rPr>
          <w:rFonts w:ascii="Arial" w:hAnsi="Arial" w:cs="Arial"/>
          <w:color w:val="231F20"/>
          <w:spacing w:val="-18"/>
        </w:rPr>
        <w:t xml:space="preserve"> </w:t>
      </w:r>
      <w:r w:rsidRPr="00F245BC">
        <w:rPr>
          <w:rFonts w:ascii="Arial" w:hAnsi="Arial" w:cs="Arial"/>
          <w:color w:val="231F20"/>
        </w:rPr>
        <w:t>everyone,</w:t>
      </w:r>
      <w:r w:rsidRPr="00F245BC">
        <w:rPr>
          <w:rFonts w:ascii="Arial" w:hAnsi="Arial" w:cs="Arial"/>
          <w:color w:val="231F20"/>
          <w:spacing w:val="-18"/>
        </w:rPr>
        <w:t xml:space="preserve"> </w:t>
      </w:r>
      <w:r w:rsidRPr="00F245BC">
        <w:rPr>
          <w:rFonts w:ascii="Arial" w:hAnsi="Arial" w:cs="Arial"/>
          <w:color w:val="231F20"/>
        </w:rPr>
        <w:t>everywhere,</w:t>
      </w:r>
      <w:r w:rsidRPr="00F245BC">
        <w:rPr>
          <w:rFonts w:ascii="Arial" w:hAnsi="Arial" w:cs="Arial"/>
          <w:color w:val="231F20"/>
          <w:spacing w:val="-18"/>
        </w:rPr>
        <w:t xml:space="preserve"> </w:t>
      </w:r>
      <w:r w:rsidRPr="00F245BC">
        <w:rPr>
          <w:rFonts w:ascii="Arial" w:hAnsi="Arial" w:cs="Arial"/>
          <w:color w:val="231F20"/>
        </w:rPr>
        <w:t>everyday</w:t>
      </w:r>
    </w:p>
    <w:p w14:paraId="2C8FEAC4" w14:textId="77777777" w:rsidR="00E76164" w:rsidRPr="00F245BC" w:rsidRDefault="00381F87">
      <w:pPr>
        <w:spacing w:before="123"/>
        <w:ind w:left="203" w:right="97"/>
        <w:rPr>
          <w:rFonts w:ascii="Arial" w:eastAsia="Arial" w:hAnsi="Arial" w:cs="Arial"/>
          <w:sz w:val="17"/>
          <w:szCs w:val="17"/>
        </w:rPr>
      </w:pPr>
      <w:r w:rsidRPr="00F245BC">
        <w:rPr>
          <w:rFonts w:ascii="Arial" w:hAnsi="Arial" w:cs="Arial"/>
          <w:b/>
          <w:color w:val="231F20"/>
          <w:sz w:val="17"/>
        </w:rPr>
        <w:t>Mission</w:t>
      </w:r>
    </w:p>
    <w:p w14:paraId="282E277D" w14:textId="77777777" w:rsidR="00E76164" w:rsidRPr="00F245BC" w:rsidRDefault="00381F87">
      <w:pPr>
        <w:pStyle w:val="BodyText"/>
        <w:spacing w:before="121"/>
        <w:ind w:left="203" w:right="97"/>
        <w:rPr>
          <w:rFonts w:ascii="Arial" w:hAnsi="Arial" w:cs="Arial"/>
        </w:rPr>
      </w:pPr>
      <w:r w:rsidRPr="00F245BC">
        <w:rPr>
          <w:rFonts w:ascii="Arial" w:hAnsi="Arial" w:cs="Arial"/>
          <w:color w:val="231F20"/>
          <w:spacing w:val="-10"/>
        </w:rPr>
        <w:t>To</w:t>
      </w:r>
      <w:r w:rsidRPr="00F245BC">
        <w:rPr>
          <w:rFonts w:ascii="Arial" w:hAnsi="Arial" w:cs="Arial"/>
          <w:color w:val="231F20"/>
          <w:spacing w:val="-9"/>
        </w:rPr>
        <w:t xml:space="preserve"> </w:t>
      </w:r>
      <w:r w:rsidRPr="00F245BC">
        <w:rPr>
          <w:rFonts w:ascii="Arial" w:hAnsi="Arial" w:cs="Arial"/>
          <w:color w:val="231F20"/>
        </w:rPr>
        <w:t>lead</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promotion</w:t>
      </w:r>
      <w:r w:rsidRPr="00F245BC">
        <w:rPr>
          <w:rFonts w:ascii="Arial" w:hAnsi="Arial" w:cs="Arial"/>
          <w:color w:val="231F20"/>
          <w:spacing w:val="-9"/>
        </w:rPr>
        <w:t xml:space="preserve"> </w:t>
      </w:r>
      <w:r w:rsidRPr="00F245BC">
        <w:rPr>
          <w:rFonts w:ascii="Arial" w:hAnsi="Arial" w:cs="Arial"/>
          <w:color w:val="231F20"/>
        </w:rPr>
        <w:t>and</w:t>
      </w:r>
      <w:r w:rsidRPr="00F245BC">
        <w:rPr>
          <w:rFonts w:ascii="Arial" w:hAnsi="Arial" w:cs="Arial"/>
          <w:color w:val="231F20"/>
          <w:spacing w:val="-9"/>
        </w:rPr>
        <w:t xml:space="preserve"> </w:t>
      </w:r>
      <w:r w:rsidRPr="00F245BC">
        <w:rPr>
          <w:rFonts w:ascii="Arial" w:hAnsi="Arial" w:cs="Arial"/>
          <w:color w:val="231F20"/>
        </w:rPr>
        <w:t>protection</w:t>
      </w:r>
      <w:r w:rsidRPr="00F245BC">
        <w:rPr>
          <w:rFonts w:ascii="Arial" w:hAnsi="Arial" w:cs="Arial"/>
          <w:color w:val="231F20"/>
          <w:spacing w:val="-9"/>
        </w:rPr>
        <w:t xml:space="preserve"> </w:t>
      </w:r>
      <w:r w:rsidRPr="00F245BC">
        <w:rPr>
          <w:rFonts w:ascii="Arial" w:hAnsi="Arial" w:cs="Arial"/>
          <w:color w:val="231F20"/>
        </w:rPr>
        <w:t>of</w:t>
      </w:r>
      <w:r w:rsidRPr="00F245BC">
        <w:rPr>
          <w:rFonts w:ascii="Arial" w:hAnsi="Arial" w:cs="Arial"/>
          <w:color w:val="231F20"/>
          <w:spacing w:val="-9"/>
        </w:rPr>
        <w:t xml:space="preserve"> </w:t>
      </w:r>
      <w:r w:rsidRPr="00F245BC">
        <w:rPr>
          <w:rFonts w:ascii="Arial" w:hAnsi="Arial" w:cs="Arial"/>
          <w:color w:val="231F20"/>
        </w:rPr>
        <w:t>human</w:t>
      </w:r>
      <w:r w:rsidRPr="00F245BC">
        <w:rPr>
          <w:rFonts w:ascii="Arial" w:hAnsi="Arial" w:cs="Arial"/>
          <w:color w:val="231F20"/>
          <w:spacing w:val="-9"/>
        </w:rPr>
        <w:t xml:space="preserve"> </w:t>
      </w:r>
      <w:r w:rsidRPr="00F245BC">
        <w:rPr>
          <w:rFonts w:ascii="Arial" w:hAnsi="Arial" w:cs="Arial"/>
          <w:color w:val="231F20"/>
        </w:rPr>
        <w:t>rights</w:t>
      </w:r>
      <w:r w:rsidRPr="00F245BC">
        <w:rPr>
          <w:rFonts w:ascii="Arial" w:hAnsi="Arial" w:cs="Arial"/>
          <w:color w:val="231F20"/>
          <w:spacing w:val="-9"/>
        </w:rPr>
        <w:t xml:space="preserve"> </w:t>
      </w:r>
      <w:r w:rsidRPr="00F245BC">
        <w:rPr>
          <w:rFonts w:ascii="Arial" w:hAnsi="Arial" w:cs="Arial"/>
          <w:color w:val="231F20"/>
        </w:rPr>
        <w:t>and</w:t>
      </w:r>
      <w:r w:rsidRPr="00F245BC">
        <w:rPr>
          <w:rFonts w:ascii="Arial" w:hAnsi="Arial" w:cs="Arial"/>
          <w:color w:val="231F20"/>
          <w:spacing w:val="-9"/>
        </w:rPr>
        <w:t xml:space="preserve"> </w:t>
      </w:r>
      <w:r w:rsidRPr="00F245BC">
        <w:rPr>
          <w:rFonts w:ascii="Arial" w:hAnsi="Arial" w:cs="Arial"/>
          <w:color w:val="231F20"/>
        </w:rPr>
        <w:t>freedoms</w:t>
      </w:r>
      <w:r w:rsidRPr="00F245BC">
        <w:rPr>
          <w:rFonts w:ascii="Arial" w:hAnsi="Arial" w:cs="Arial"/>
          <w:color w:val="231F20"/>
          <w:spacing w:val="-9"/>
        </w:rPr>
        <w:t xml:space="preserve"> </w:t>
      </w:r>
      <w:r w:rsidRPr="00F245BC">
        <w:rPr>
          <w:rFonts w:ascii="Arial" w:hAnsi="Arial" w:cs="Arial"/>
          <w:color w:val="231F20"/>
        </w:rPr>
        <w:t>in</w:t>
      </w:r>
      <w:r w:rsidRPr="00F245BC">
        <w:rPr>
          <w:rFonts w:ascii="Arial" w:hAnsi="Arial" w:cs="Arial"/>
          <w:color w:val="231F20"/>
          <w:spacing w:val="-9"/>
        </w:rPr>
        <w:t xml:space="preserve"> </w:t>
      </w:r>
      <w:r w:rsidRPr="00F245BC">
        <w:rPr>
          <w:rFonts w:ascii="Arial" w:hAnsi="Arial" w:cs="Arial"/>
          <w:color w:val="231F20"/>
        </w:rPr>
        <w:t>Australia</w:t>
      </w:r>
      <w:r w:rsidRPr="00F245BC">
        <w:rPr>
          <w:rFonts w:ascii="Arial" w:hAnsi="Arial" w:cs="Arial"/>
          <w:color w:val="231F20"/>
          <w:spacing w:val="-9"/>
        </w:rPr>
        <w:t xml:space="preserve"> </w:t>
      </w:r>
      <w:r w:rsidRPr="00F245BC">
        <w:rPr>
          <w:rFonts w:ascii="Arial" w:hAnsi="Arial" w:cs="Arial"/>
          <w:color w:val="231F20"/>
        </w:rPr>
        <w:t>by:</w:t>
      </w:r>
    </w:p>
    <w:p w14:paraId="0DADA86D" w14:textId="77777777" w:rsidR="00E76164" w:rsidRPr="00F245BC" w:rsidRDefault="00381F87">
      <w:pPr>
        <w:pStyle w:val="ListParagraph"/>
        <w:numPr>
          <w:ilvl w:val="0"/>
          <w:numId w:val="8"/>
        </w:numPr>
        <w:tabs>
          <w:tab w:val="left" w:pos="771"/>
        </w:tabs>
        <w:spacing w:before="120"/>
        <w:ind w:hanging="170"/>
        <w:rPr>
          <w:rFonts w:ascii="Arial" w:eastAsia="Trebuchet MS" w:hAnsi="Arial" w:cs="Arial"/>
          <w:sz w:val="17"/>
          <w:szCs w:val="17"/>
        </w:rPr>
      </w:pPr>
      <w:r w:rsidRPr="00F245BC">
        <w:rPr>
          <w:rFonts w:ascii="Arial" w:hAnsi="Arial" w:cs="Arial"/>
          <w:color w:val="231F20"/>
          <w:sz w:val="17"/>
        </w:rPr>
        <w:t>Making human rights part of everyday life and</w:t>
      </w:r>
      <w:r w:rsidRPr="00F245BC">
        <w:rPr>
          <w:rFonts w:ascii="Arial" w:hAnsi="Arial" w:cs="Arial"/>
          <w:color w:val="231F20"/>
          <w:spacing w:val="-22"/>
          <w:sz w:val="17"/>
        </w:rPr>
        <w:t xml:space="preserve"> </w:t>
      </w:r>
      <w:r w:rsidRPr="00F245BC">
        <w:rPr>
          <w:rFonts w:ascii="Arial" w:hAnsi="Arial" w:cs="Arial"/>
          <w:color w:val="231F20"/>
          <w:sz w:val="17"/>
        </w:rPr>
        <w:t>language</w:t>
      </w:r>
    </w:p>
    <w:p w14:paraId="5A23120C" w14:textId="77777777" w:rsidR="00E76164" w:rsidRPr="00F245BC" w:rsidRDefault="00381F87">
      <w:pPr>
        <w:pStyle w:val="ListParagraph"/>
        <w:numPr>
          <w:ilvl w:val="0"/>
          <w:numId w:val="8"/>
        </w:numPr>
        <w:tabs>
          <w:tab w:val="left" w:pos="771"/>
        </w:tabs>
        <w:spacing w:before="6"/>
        <w:ind w:hanging="170"/>
        <w:rPr>
          <w:rFonts w:ascii="Arial" w:eastAsia="Trebuchet MS" w:hAnsi="Arial" w:cs="Arial"/>
          <w:sz w:val="17"/>
          <w:szCs w:val="17"/>
        </w:rPr>
      </w:pPr>
      <w:r w:rsidRPr="00F245BC">
        <w:rPr>
          <w:rFonts w:ascii="Arial" w:hAnsi="Arial" w:cs="Arial"/>
          <w:color w:val="231F20"/>
          <w:sz w:val="17"/>
        </w:rPr>
        <w:t>Empowering</w:t>
      </w:r>
      <w:r w:rsidRPr="00F245BC">
        <w:rPr>
          <w:rFonts w:ascii="Arial" w:hAnsi="Arial" w:cs="Arial"/>
          <w:color w:val="231F20"/>
          <w:spacing w:val="-7"/>
          <w:sz w:val="17"/>
        </w:rPr>
        <w:t xml:space="preserve"> </w:t>
      </w:r>
      <w:r w:rsidRPr="00F245BC">
        <w:rPr>
          <w:rFonts w:ascii="Arial" w:hAnsi="Arial" w:cs="Arial"/>
          <w:color w:val="231F20"/>
          <w:sz w:val="17"/>
        </w:rPr>
        <w:t>all</w:t>
      </w:r>
      <w:r w:rsidRPr="00F245BC">
        <w:rPr>
          <w:rFonts w:ascii="Arial" w:hAnsi="Arial" w:cs="Arial"/>
          <w:color w:val="231F20"/>
          <w:spacing w:val="-7"/>
          <w:sz w:val="17"/>
        </w:rPr>
        <w:t xml:space="preserve"> </w:t>
      </w:r>
      <w:r w:rsidRPr="00F245BC">
        <w:rPr>
          <w:rFonts w:ascii="Arial" w:hAnsi="Arial" w:cs="Arial"/>
          <w:color w:val="231F20"/>
          <w:sz w:val="17"/>
        </w:rPr>
        <w:t>people</w:t>
      </w:r>
      <w:r w:rsidRPr="00F245BC">
        <w:rPr>
          <w:rFonts w:ascii="Arial" w:hAnsi="Arial" w:cs="Arial"/>
          <w:color w:val="231F20"/>
          <w:spacing w:val="-7"/>
          <w:sz w:val="17"/>
        </w:rPr>
        <w:t xml:space="preserve"> </w:t>
      </w:r>
      <w:r w:rsidRPr="00F245BC">
        <w:rPr>
          <w:rFonts w:ascii="Arial" w:hAnsi="Arial" w:cs="Arial"/>
          <w:color w:val="231F20"/>
          <w:sz w:val="17"/>
        </w:rPr>
        <w:t>to</w:t>
      </w:r>
      <w:r w:rsidRPr="00F245BC">
        <w:rPr>
          <w:rFonts w:ascii="Arial" w:hAnsi="Arial" w:cs="Arial"/>
          <w:color w:val="231F20"/>
          <w:spacing w:val="-7"/>
          <w:sz w:val="17"/>
        </w:rPr>
        <w:t xml:space="preserve"> </w:t>
      </w:r>
      <w:r w:rsidRPr="00F245BC">
        <w:rPr>
          <w:rFonts w:ascii="Arial" w:hAnsi="Arial" w:cs="Arial"/>
          <w:color w:val="231F20"/>
          <w:sz w:val="17"/>
        </w:rPr>
        <w:t>understand</w:t>
      </w:r>
      <w:r w:rsidRPr="00F245BC">
        <w:rPr>
          <w:rFonts w:ascii="Arial" w:hAnsi="Arial" w:cs="Arial"/>
          <w:color w:val="231F20"/>
          <w:spacing w:val="-7"/>
          <w:sz w:val="17"/>
        </w:rPr>
        <w:t xml:space="preserve"> </w:t>
      </w:r>
      <w:r w:rsidRPr="00F245BC">
        <w:rPr>
          <w:rFonts w:ascii="Arial" w:hAnsi="Arial" w:cs="Arial"/>
          <w:color w:val="231F20"/>
          <w:sz w:val="17"/>
        </w:rPr>
        <w:t>and</w:t>
      </w:r>
      <w:r w:rsidRPr="00F245BC">
        <w:rPr>
          <w:rFonts w:ascii="Arial" w:hAnsi="Arial" w:cs="Arial"/>
          <w:color w:val="231F20"/>
          <w:spacing w:val="-7"/>
          <w:sz w:val="17"/>
        </w:rPr>
        <w:t xml:space="preserve"> </w:t>
      </w:r>
      <w:r w:rsidRPr="00F245BC">
        <w:rPr>
          <w:rFonts w:ascii="Arial" w:hAnsi="Arial" w:cs="Arial"/>
          <w:color w:val="231F20"/>
          <w:sz w:val="17"/>
        </w:rPr>
        <w:t>exercise</w:t>
      </w:r>
      <w:r w:rsidRPr="00F245BC">
        <w:rPr>
          <w:rFonts w:ascii="Arial" w:hAnsi="Arial" w:cs="Arial"/>
          <w:color w:val="231F20"/>
          <w:spacing w:val="-7"/>
          <w:sz w:val="17"/>
        </w:rPr>
        <w:t xml:space="preserve"> </w:t>
      </w:r>
      <w:r w:rsidRPr="00F245BC">
        <w:rPr>
          <w:rFonts w:ascii="Arial" w:hAnsi="Arial" w:cs="Arial"/>
          <w:color w:val="231F20"/>
          <w:sz w:val="17"/>
        </w:rPr>
        <w:t>their</w:t>
      </w:r>
      <w:r w:rsidRPr="00F245BC">
        <w:rPr>
          <w:rFonts w:ascii="Arial" w:hAnsi="Arial" w:cs="Arial"/>
          <w:color w:val="231F20"/>
          <w:spacing w:val="-7"/>
          <w:sz w:val="17"/>
        </w:rPr>
        <w:t xml:space="preserve"> </w:t>
      </w:r>
      <w:r w:rsidRPr="00F245BC">
        <w:rPr>
          <w:rFonts w:ascii="Arial" w:hAnsi="Arial" w:cs="Arial"/>
          <w:color w:val="231F20"/>
          <w:sz w:val="17"/>
        </w:rPr>
        <w:t>rights</w:t>
      </w:r>
      <w:r w:rsidRPr="00F245BC">
        <w:rPr>
          <w:rFonts w:ascii="Arial" w:hAnsi="Arial" w:cs="Arial"/>
          <w:color w:val="231F20"/>
          <w:spacing w:val="-7"/>
          <w:sz w:val="17"/>
        </w:rPr>
        <w:t xml:space="preserve"> </w:t>
      </w:r>
      <w:r w:rsidRPr="00F245BC">
        <w:rPr>
          <w:rFonts w:ascii="Arial" w:hAnsi="Arial" w:cs="Arial"/>
          <w:color w:val="231F20"/>
          <w:sz w:val="17"/>
        </w:rPr>
        <w:t>and</w:t>
      </w:r>
      <w:r w:rsidRPr="00F245BC">
        <w:rPr>
          <w:rFonts w:ascii="Arial" w:hAnsi="Arial" w:cs="Arial"/>
          <w:color w:val="231F20"/>
          <w:spacing w:val="-7"/>
          <w:sz w:val="17"/>
        </w:rPr>
        <w:t xml:space="preserve"> </w:t>
      </w:r>
      <w:r w:rsidRPr="00F245BC">
        <w:rPr>
          <w:rFonts w:ascii="Arial" w:hAnsi="Arial" w:cs="Arial"/>
          <w:color w:val="231F20"/>
          <w:sz w:val="17"/>
        </w:rPr>
        <w:t>responsibilities</w:t>
      </w:r>
    </w:p>
    <w:p w14:paraId="0E7835E5" w14:textId="77777777" w:rsidR="00E76164" w:rsidRPr="00F245BC" w:rsidRDefault="00381F87">
      <w:pPr>
        <w:pStyle w:val="ListParagraph"/>
        <w:numPr>
          <w:ilvl w:val="0"/>
          <w:numId w:val="8"/>
        </w:numPr>
        <w:tabs>
          <w:tab w:val="left" w:pos="771"/>
        </w:tabs>
        <w:spacing w:before="6"/>
        <w:ind w:hanging="170"/>
        <w:rPr>
          <w:rFonts w:ascii="Arial" w:eastAsia="Trebuchet MS" w:hAnsi="Arial" w:cs="Arial"/>
          <w:sz w:val="17"/>
          <w:szCs w:val="17"/>
        </w:rPr>
      </w:pPr>
      <w:r w:rsidRPr="00F245BC">
        <w:rPr>
          <w:rFonts w:ascii="Arial" w:hAnsi="Arial" w:cs="Arial"/>
          <w:color w:val="231F20"/>
          <w:sz w:val="17"/>
        </w:rPr>
        <w:t>Providing</w:t>
      </w:r>
      <w:r w:rsidRPr="00F245BC">
        <w:rPr>
          <w:rFonts w:ascii="Arial" w:hAnsi="Arial" w:cs="Arial"/>
          <w:color w:val="231F20"/>
          <w:spacing w:val="-17"/>
          <w:sz w:val="17"/>
        </w:rPr>
        <w:t xml:space="preserve"> </w:t>
      </w:r>
      <w:r w:rsidRPr="00F245BC">
        <w:rPr>
          <w:rFonts w:ascii="Arial" w:hAnsi="Arial" w:cs="Arial"/>
          <w:color w:val="231F20"/>
          <w:sz w:val="17"/>
        </w:rPr>
        <w:t>an</w:t>
      </w:r>
      <w:r w:rsidRPr="00F245BC">
        <w:rPr>
          <w:rFonts w:ascii="Arial" w:hAnsi="Arial" w:cs="Arial"/>
          <w:color w:val="231F20"/>
          <w:spacing w:val="-17"/>
          <w:sz w:val="17"/>
        </w:rPr>
        <w:t xml:space="preserve"> </w:t>
      </w:r>
      <w:r w:rsidRPr="00F245BC">
        <w:rPr>
          <w:rFonts w:ascii="Arial" w:hAnsi="Arial" w:cs="Arial"/>
          <w:color w:val="231F20"/>
          <w:sz w:val="17"/>
        </w:rPr>
        <w:t>efficient</w:t>
      </w:r>
      <w:r w:rsidRPr="00F245BC">
        <w:rPr>
          <w:rFonts w:ascii="Arial" w:hAnsi="Arial" w:cs="Arial"/>
          <w:color w:val="231F20"/>
          <w:spacing w:val="-17"/>
          <w:sz w:val="17"/>
        </w:rPr>
        <w:t xml:space="preserve"> </w:t>
      </w:r>
      <w:r w:rsidRPr="00F245BC">
        <w:rPr>
          <w:rFonts w:ascii="Arial" w:hAnsi="Arial" w:cs="Arial"/>
          <w:color w:val="231F20"/>
          <w:sz w:val="17"/>
        </w:rPr>
        <w:t>and</w:t>
      </w:r>
      <w:r w:rsidRPr="00F245BC">
        <w:rPr>
          <w:rFonts w:ascii="Arial" w:hAnsi="Arial" w:cs="Arial"/>
          <w:color w:val="231F20"/>
          <w:spacing w:val="-17"/>
          <w:sz w:val="17"/>
        </w:rPr>
        <w:t xml:space="preserve"> </w:t>
      </w:r>
      <w:r w:rsidRPr="00F245BC">
        <w:rPr>
          <w:rFonts w:ascii="Arial" w:hAnsi="Arial" w:cs="Arial"/>
          <w:color w:val="231F20"/>
          <w:sz w:val="17"/>
        </w:rPr>
        <w:t>effective</w:t>
      </w:r>
      <w:r w:rsidRPr="00F245BC">
        <w:rPr>
          <w:rFonts w:ascii="Arial" w:hAnsi="Arial" w:cs="Arial"/>
          <w:color w:val="231F20"/>
          <w:spacing w:val="-17"/>
          <w:sz w:val="17"/>
        </w:rPr>
        <w:t xml:space="preserve"> </w:t>
      </w:r>
      <w:r w:rsidRPr="00F245BC">
        <w:rPr>
          <w:rFonts w:ascii="Arial" w:hAnsi="Arial" w:cs="Arial"/>
          <w:color w:val="231F20"/>
          <w:sz w:val="17"/>
        </w:rPr>
        <w:t>national</w:t>
      </w:r>
      <w:r w:rsidRPr="00F245BC">
        <w:rPr>
          <w:rFonts w:ascii="Arial" w:hAnsi="Arial" w:cs="Arial"/>
          <w:color w:val="231F20"/>
          <w:spacing w:val="-17"/>
          <w:sz w:val="17"/>
        </w:rPr>
        <w:t xml:space="preserve"> </w:t>
      </w:r>
      <w:r w:rsidRPr="00F245BC">
        <w:rPr>
          <w:rFonts w:ascii="Arial" w:hAnsi="Arial" w:cs="Arial"/>
          <w:color w:val="231F20"/>
          <w:sz w:val="17"/>
        </w:rPr>
        <w:t>investigation</w:t>
      </w:r>
      <w:r w:rsidRPr="00F245BC">
        <w:rPr>
          <w:rFonts w:ascii="Arial" w:hAnsi="Arial" w:cs="Arial"/>
          <w:color w:val="231F20"/>
          <w:spacing w:val="-17"/>
          <w:sz w:val="17"/>
        </w:rPr>
        <w:t xml:space="preserve"> </w:t>
      </w:r>
      <w:r w:rsidRPr="00F245BC">
        <w:rPr>
          <w:rFonts w:ascii="Arial" w:hAnsi="Arial" w:cs="Arial"/>
          <w:color w:val="231F20"/>
          <w:sz w:val="17"/>
        </w:rPr>
        <w:t>and</w:t>
      </w:r>
      <w:r w:rsidRPr="00F245BC">
        <w:rPr>
          <w:rFonts w:ascii="Arial" w:hAnsi="Arial" w:cs="Arial"/>
          <w:color w:val="231F20"/>
          <w:spacing w:val="-17"/>
          <w:sz w:val="17"/>
        </w:rPr>
        <w:t xml:space="preserve"> </w:t>
      </w:r>
      <w:r w:rsidRPr="00F245BC">
        <w:rPr>
          <w:rFonts w:ascii="Arial" w:hAnsi="Arial" w:cs="Arial"/>
          <w:color w:val="231F20"/>
          <w:sz w:val="17"/>
        </w:rPr>
        <w:t>dispute</w:t>
      </w:r>
      <w:r w:rsidRPr="00F245BC">
        <w:rPr>
          <w:rFonts w:ascii="Arial" w:hAnsi="Arial" w:cs="Arial"/>
          <w:color w:val="231F20"/>
          <w:spacing w:val="-17"/>
          <w:sz w:val="17"/>
        </w:rPr>
        <w:t xml:space="preserve"> </w:t>
      </w:r>
      <w:r w:rsidRPr="00F245BC">
        <w:rPr>
          <w:rFonts w:ascii="Arial" w:hAnsi="Arial" w:cs="Arial"/>
          <w:color w:val="231F20"/>
          <w:sz w:val="17"/>
        </w:rPr>
        <w:t>resolution</w:t>
      </w:r>
      <w:r w:rsidRPr="00F245BC">
        <w:rPr>
          <w:rFonts w:ascii="Arial" w:hAnsi="Arial" w:cs="Arial"/>
          <w:color w:val="231F20"/>
          <w:spacing w:val="-17"/>
          <w:sz w:val="17"/>
        </w:rPr>
        <w:t xml:space="preserve"> </w:t>
      </w:r>
      <w:r w:rsidRPr="00F245BC">
        <w:rPr>
          <w:rFonts w:ascii="Arial" w:hAnsi="Arial" w:cs="Arial"/>
          <w:color w:val="231F20"/>
          <w:sz w:val="17"/>
        </w:rPr>
        <w:t>service</w:t>
      </w:r>
    </w:p>
    <w:p w14:paraId="34B85C5F" w14:textId="77777777" w:rsidR="00E76164" w:rsidRPr="00F245BC" w:rsidRDefault="00381F87">
      <w:pPr>
        <w:pStyle w:val="ListParagraph"/>
        <w:numPr>
          <w:ilvl w:val="0"/>
          <w:numId w:val="8"/>
        </w:numPr>
        <w:tabs>
          <w:tab w:val="left" w:pos="771"/>
        </w:tabs>
        <w:spacing w:before="6" w:line="247" w:lineRule="auto"/>
        <w:ind w:right="792" w:hanging="170"/>
        <w:rPr>
          <w:rFonts w:ascii="Arial" w:eastAsia="Trebuchet MS" w:hAnsi="Arial" w:cs="Arial"/>
          <w:sz w:val="17"/>
          <w:szCs w:val="17"/>
        </w:rPr>
      </w:pPr>
      <w:r w:rsidRPr="00F245BC">
        <w:rPr>
          <w:rFonts w:ascii="Arial" w:hAnsi="Arial" w:cs="Arial"/>
          <w:color w:val="231F20"/>
          <w:sz w:val="17"/>
        </w:rPr>
        <w:t>Holding</w:t>
      </w:r>
      <w:r w:rsidRPr="00F245BC">
        <w:rPr>
          <w:rFonts w:ascii="Arial" w:hAnsi="Arial" w:cs="Arial"/>
          <w:color w:val="231F20"/>
          <w:spacing w:val="-6"/>
          <w:sz w:val="17"/>
        </w:rPr>
        <w:t xml:space="preserve"> </w:t>
      </w:r>
      <w:r w:rsidRPr="00F245BC">
        <w:rPr>
          <w:rFonts w:ascii="Arial" w:hAnsi="Arial" w:cs="Arial"/>
          <w:color w:val="231F20"/>
          <w:sz w:val="17"/>
        </w:rPr>
        <w:t>government</w:t>
      </w:r>
      <w:r w:rsidRPr="00F245BC">
        <w:rPr>
          <w:rFonts w:ascii="Arial" w:hAnsi="Arial" w:cs="Arial"/>
          <w:color w:val="231F20"/>
          <w:spacing w:val="-6"/>
          <w:sz w:val="17"/>
        </w:rPr>
        <w:t xml:space="preserve"> </w:t>
      </w:r>
      <w:r w:rsidRPr="00F245BC">
        <w:rPr>
          <w:rFonts w:ascii="Arial" w:hAnsi="Arial" w:cs="Arial"/>
          <w:color w:val="231F20"/>
          <w:sz w:val="17"/>
        </w:rPr>
        <w:t>accountable</w:t>
      </w:r>
      <w:r w:rsidRPr="00F245BC">
        <w:rPr>
          <w:rFonts w:ascii="Arial" w:hAnsi="Arial" w:cs="Arial"/>
          <w:color w:val="231F20"/>
          <w:spacing w:val="-6"/>
          <w:sz w:val="17"/>
        </w:rPr>
        <w:t xml:space="preserve"> </w:t>
      </w:r>
      <w:r w:rsidRPr="00F245BC">
        <w:rPr>
          <w:rFonts w:ascii="Arial" w:hAnsi="Arial" w:cs="Arial"/>
          <w:color w:val="231F20"/>
          <w:sz w:val="17"/>
        </w:rPr>
        <w:t>to</w:t>
      </w:r>
      <w:r w:rsidRPr="00F245BC">
        <w:rPr>
          <w:rFonts w:ascii="Arial" w:hAnsi="Arial" w:cs="Arial"/>
          <w:color w:val="231F20"/>
          <w:spacing w:val="-6"/>
          <w:sz w:val="17"/>
        </w:rPr>
        <w:t xml:space="preserve"> </w:t>
      </w:r>
      <w:r w:rsidRPr="00F245BC">
        <w:rPr>
          <w:rFonts w:ascii="Arial" w:hAnsi="Arial" w:cs="Arial"/>
          <w:color w:val="231F20"/>
          <w:sz w:val="17"/>
        </w:rPr>
        <w:t>international</w:t>
      </w:r>
      <w:r w:rsidRPr="00F245BC">
        <w:rPr>
          <w:rFonts w:ascii="Arial" w:hAnsi="Arial" w:cs="Arial"/>
          <w:color w:val="231F20"/>
          <w:spacing w:val="-6"/>
          <w:sz w:val="17"/>
        </w:rPr>
        <w:t xml:space="preserve"> </w:t>
      </w:r>
      <w:r w:rsidRPr="00F245BC">
        <w:rPr>
          <w:rFonts w:ascii="Arial" w:hAnsi="Arial" w:cs="Arial"/>
          <w:color w:val="231F20"/>
          <w:sz w:val="17"/>
        </w:rPr>
        <w:t>human</w:t>
      </w:r>
      <w:r w:rsidRPr="00F245BC">
        <w:rPr>
          <w:rFonts w:ascii="Arial" w:hAnsi="Arial" w:cs="Arial"/>
          <w:color w:val="231F20"/>
          <w:spacing w:val="-6"/>
          <w:sz w:val="17"/>
        </w:rPr>
        <w:t xml:space="preserve"> </w:t>
      </w:r>
      <w:r w:rsidRPr="00F245BC">
        <w:rPr>
          <w:rFonts w:ascii="Arial" w:hAnsi="Arial" w:cs="Arial"/>
          <w:color w:val="231F20"/>
          <w:sz w:val="17"/>
        </w:rPr>
        <w:t>rights</w:t>
      </w:r>
      <w:r w:rsidRPr="00F245BC">
        <w:rPr>
          <w:rFonts w:ascii="Arial" w:hAnsi="Arial" w:cs="Arial"/>
          <w:color w:val="231F20"/>
          <w:spacing w:val="-6"/>
          <w:sz w:val="17"/>
        </w:rPr>
        <w:t xml:space="preserve"> </w:t>
      </w:r>
      <w:r w:rsidRPr="00F245BC">
        <w:rPr>
          <w:rFonts w:ascii="Arial" w:hAnsi="Arial" w:cs="Arial"/>
          <w:color w:val="231F20"/>
          <w:sz w:val="17"/>
        </w:rPr>
        <w:t>obligations</w:t>
      </w:r>
      <w:r w:rsidRPr="00F245BC">
        <w:rPr>
          <w:rFonts w:ascii="Arial" w:hAnsi="Arial" w:cs="Arial"/>
          <w:color w:val="231F20"/>
          <w:spacing w:val="-6"/>
          <w:sz w:val="17"/>
        </w:rPr>
        <w:t xml:space="preserve"> </w:t>
      </w:r>
      <w:r w:rsidRPr="00F245BC">
        <w:rPr>
          <w:rFonts w:ascii="Arial" w:hAnsi="Arial" w:cs="Arial"/>
          <w:color w:val="231F20"/>
          <w:sz w:val="17"/>
        </w:rPr>
        <w:t>and</w:t>
      </w:r>
      <w:r w:rsidRPr="00F245BC">
        <w:rPr>
          <w:rFonts w:ascii="Arial" w:hAnsi="Arial" w:cs="Arial"/>
          <w:color w:val="231F20"/>
          <w:spacing w:val="-6"/>
          <w:sz w:val="17"/>
        </w:rPr>
        <w:t xml:space="preserve"> </w:t>
      </w:r>
      <w:r w:rsidRPr="00F245BC">
        <w:rPr>
          <w:rFonts w:ascii="Arial" w:hAnsi="Arial" w:cs="Arial"/>
          <w:color w:val="231F20"/>
          <w:sz w:val="17"/>
        </w:rPr>
        <w:t>domestic</w:t>
      </w:r>
      <w:r w:rsidRPr="00F245BC">
        <w:rPr>
          <w:rFonts w:ascii="Arial" w:hAnsi="Arial" w:cs="Arial"/>
          <w:color w:val="231F20"/>
          <w:spacing w:val="-6"/>
          <w:sz w:val="17"/>
        </w:rPr>
        <w:t xml:space="preserve"> </w:t>
      </w:r>
      <w:r w:rsidRPr="00F245BC">
        <w:rPr>
          <w:rFonts w:ascii="Arial" w:hAnsi="Arial" w:cs="Arial"/>
          <w:color w:val="231F20"/>
          <w:sz w:val="17"/>
        </w:rPr>
        <w:t>legal standards</w:t>
      </w:r>
    </w:p>
    <w:p w14:paraId="1FBC7B9C" w14:textId="77777777" w:rsidR="00E76164" w:rsidRPr="00F245BC" w:rsidRDefault="00381F87">
      <w:pPr>
        <w:pStyle w:val="ListParagraph"/>
        <w:numPr>
          <w:ilvl w:val="0"/>
          <w:numId w:val="8"/>
        </w:numPr>
        <w:tabs>
          <w:tab w:val="left" w:pos="771"/>
        </w:tabs>
        <w:ind w:hanging="170"/>
        <w:rPr>
          <w:rFonts w:ascii="Arial" w:eastAsia="Trebuchet MS" w:hAnsi="Arial" w:cs="Arial"/>
          <w:sz w:val="17"/>
          <w:szCs w:val="17"/>
        </w:rPr>
      </w:pPr>
      <w:r w:rsidRPr="00F245BC">
        <w:rPr>
          <w:rFonts w:ascii="Arial" w:hAnsi="Arial" w:cs="Arial"/>
          <w:color w:val="231F20"/>
          <w:sz w:val="17"/>
        </w:rPr>
        <w:t>Fostering</w:t>
      </w:r>
      <w:r w:rsidRPr="00F245BC">
        <w:rPr>
          <w:rFonts w:ascii="Arial" w:hAnsi="Arial" w:cs="Arial"/>
          <w:color w:val="231F20"/>
          <w:spacing w:val="-10"/>
          <w:sz w:val="17"/>
        </w:rPr>
        <w:t xml:space="preserve"> </w:t>
      </w:r>
      <w:r w:rsidRPr="00F245BC">
        <w:rPr>
          <w:rFonts w:ascii="Arial" w:hAnsi="Arial" w:cs="Arial"/>
          <w:color w:val="231F20"/>
          <w:sz w:val="17"/>
        </w:rPr>
        <w:t>collaborations</w:t>
      </w:r>
      <w:r w:rsidRPr="00F245BC">
        <w:rPr>
          <w:rFonts w:ascii="Arial" w:hAnsi="Arial" w:cs="Arial"/>
          <w:color w:val="231F20"/>
          <w:spacing w:val="-10"/>
          <w:sz w:val="17"/>
        </w:rPr>
        <w:t xml:space="preserve"> </w:t>
      </w:r>
      <w:r w:rsidRPr="00F245BC">
        <w:rPr>
          <w:rFonts w:ascii="Arial" w:hAnsi="Arial" w:cs="Arial"/>
          <w:color w:val="231F20"/>
          <w:sz w:val="17"/>
        </w:rPr>
        <w:t>that</w:t>
      </w:r>
      <w:r w:rsidRPr="00F245BC">
        <w:rPr>
          <w:rFonts w:ascii="Arial" w:hAnsi="Arial" w:cs="Arial"/>
          <w:color w:val="231F20"/>
          <w:spacing w:val="-10"/>
          <w:sz w:val="17"/>
        </w:rPr>
        <w:t xml:space="preserve"> </w:t>
      </w:r>
      <w:r w:rsidRPr="00F245BC">
        <w:rPr>
          <w:rFonts w:ascii="Arial" w:hAnsi="Arial" w:cs="Arial"/>
          <w:color w:val="231F20"/>
          <w:sz w:val="17"/>
        </w:rPr>
        <w:t>inspire</w:t>
      </w:r>
      <w:r w:rsidRPr="00F245BC">
        <w:rPr>
          <w:rFonts w:ascii="Arial" w:hAnsi="Arial" w:cs="Arial"/>
          <w:color w:val="231F20"/>
          <w:spacing w:val="-10"/>
          <w:sz w:val="17"/>
        </w:rPr>
        <w:t xml:space="preserve"> </w:t>
      </w:r>
      <w:r w:rsidRPr="00F245BC">
        <w:rPr>
          <w:rFonts w:ascii="Arial" w:hAnsi="Arial" w:cs="Arial"/>
          <w:color w:val="231F20"/>
          <w:sz w:val="17"/>
        </w:rPr>
        <w:t>action</w:t>
      </w:r>
      <w:r w:rsidRPr="00F245BC">
        <w:rPr>
          <w:rFonts w:ascii="Arial" w:hAnsi="Arial" w:cs="Arial"/>
          <w:color w:val="231F20"/>
          <w:spacing w:val="-10"/>
          <w:sz w:val="17"/>
        </w:rPr>
        <w:t xml:space="preserve"> </w:t>
      </w:r>
      <w:r w:rsidRPr="00F245BC">
        <w:rPr>
          <w:rFonts w:ascii="Arial" w:hAnsi="Arial" w:cs="Arial"/>
          <w:color w:val="231F20"/>
          <w:sz w:val="17"/>
        </w:rPr>
        <w:t>on</w:t>
      </w:r>
      <w:r w:rsidRPr="00F245BC">
        <w:rPr>
          <w:rFonts w:ascii="Arial" w:hAnsi="Arial" w:cs="Arial"/>
          <w:color w:val="231F20"/>
          <w:spacing w:val="-10"/>
          <w:sz w:val="17"/>
        </w:rPr>
        <w:t xml:space="preserve"> </w:t>
      </w:r>
      <w:r w:rsidRPr="00F245BC">
        <w:rPr>
          <w:rFonts w:ascii="Arial" w:hAnsi="Arial" w:cs="Arial"/>
          <w:color w:val="231F20"/>
          <w:sz w:val="17"/>
        </w:rPr>
        <w:t>human</w:t>
      </w:r>
      <w:r w:rsidRPr="00F245BC">
        <w:rPr>
          <w:rFonts w:ascii="Arial" w:hAnsi="Arial" w:cs="Arial"/>
          <w:color w:val="231F20"/>
          <w:spacing w:val="-10"/>
          <w:sz w:val="17"/>
        </w:rPr>
        <w:t xml:space="preserve"> </w:t>
      </w:r>
      <w:r w:rsidRPr="00F245BC">
        <w:rPr>
          <w:rFonts w:ascii="Arial" w:hAnsi="Arial" w:cs="Arial"/>
          <w:color w:val="231F20"/>
          <w:sz w:val="17"/>
        </w:rPr>
        <w:t>rights.</w:t>
      </w:r>
    </w:p>
    <w:p w14:paraId="1CDED402" w14:textId="77777777" w:rsidR="00E76164" w:rsidRPr="00F245BC" w:rsidRDefault="00E76164">
      <w:pPr>
        <w:rPr>
          <w:rFonts w:ascii="Arial" w:eastAsia="Trebuchet MS" w:hAnsi="Arial" w:cs="Arial"/>
          <w:sz w:val="17"/>
          <w:szCs w:val="17"/>
        </w:rPr>
        <w:sectPr w:rsidR="00E76164" w:rsidRPr="00F245BC">
          <w:pgSz w:w="9980" w:h="14180"/>
          <w:pgMar w:top="1320" w:right="880" w:bottom="540" w:left="420" w:header="0" w:footer="357" w:gutter="0"/>
          <w:cols w:space="720"/>
        </w:sectPr>
      </w:pPr>
    </w:p>
    <w:p w14:paraId="2B781D61" w14:textId="77777777" w:rsidR="00E76164" w:rsidRPr="00F245BC" w:rsidRDefault="00E76164">
      <w:pPr>
        <w:rPr>
          <w:rFonts w:ascii="Arial" w:eastAsia="Trebuchet MS" w:hAnsi="Arial" w:cs="Arial"/>
          <w:sz w:val="20"/>
          <w:szCs w:val="20"/>
        </w:rPr>
      </w:pPr>
    </w:p>
    <w:p w14:paraId="3A0BE51C" w14:textId="77777777" w:rsidR="00E76164" w:rsidRPr="00F245BC" w:rsidRDefault="00E76164">
      <w:pPr>
        <w:rPr>
          <w:rFonts w:ascii="Arial" w:eastAsia="Trebuchet MS" w:hAnsi="Arial" w:cs="Arial"/>
          <w:sz w:val="20"/>
          <w:szCs w:val="20"/>
        </w:rPr>
      </w:pPr>
    </w:p>
    <w:p w14:paraId="756138F6" w14:textId="77777777" w:rsidR="00E76164" w:rsidRPr="00F245BC" w:rsidRDefault="00E76164">
      <w:pPr>
        <w:rPr>
          <w:rFonts w:ascii="Arial" w:eastAsia="Trebuchet MS" w:hAnsi="Arial" w:cs="Arial"/>
          <w:sz w:val="20"/>
          <w:szCs w:val="20"/>
        </w:rPr>
      </w:pPr>
    </w:p>
    <w:p w14:paraId="2DD334BF" w14:textId="77777777" w:rsidR="00E76164" w:rsidRPr="00F245BC" w:rsidRDefault="00E76164">
      <w:pPr>
        <w:rPr>
          <w:rFonts w:ascii="Arial" w:eastAsia="Trebuchet MS" w:hAnsi="Arial" w:cs="Arial"/>
          <w:sz w:val="20"/>
          <w:szCs w:val="20"/>
        </w:rPr>
      </w:pPr>
    </w:p>
    <w:p w14:paraId="1A9B5523" w14:textId="77777777" w:rsidR="00E76164" w:rsidRPr="00F245BC" w:rsidRDefault="00E76164">
      <w:pPr>
        <w:rPr>
          <w:rFonts w:ascii="Arial" w:eastAsia="Trebuchet MS" w:hAnsi="Arial" w:cs="Arial"/>
          <w:sz w:val="20"/>
          <w:szCs w:val="20"/>
        </w:rPr>
      </w:pPr>
    </w:p>
    <w:p w14:paraId="541DD9B5" w14:textId="77777777" w:rsidR="00E76164" w:rsidRPr="00F245BC" w:rsidRDefault="00E76164">
      <w:pPr>
        <w:spacing w:before="12"/>
        <w:rPr>
          <w:rFonts w:ascii="Arial" w:eastAsia="Trebuchet MS" w:hAnsi="Arial" w:cs="Arial"/>
        </w:rPr>
      </w:pPr>
    </w:p>
    <w:p w14:paraId="1835E539" w14:textId="77777777" w:rsidR="00E76164" w:rsidRPr="00F245BC" w:rsidRDefault="00381F87">
      <w:pPr>
        <w:spacing w:before="79"/>
        <w:ind w:left="103" w:right="5844"/>
        <w:rPr>
          <w:rFonts w:ascii="Arial" w:eastAsia="Arial" w:hAnsi="Arial" w:cs="Arial"/>
          <w:sz w:val="17"/>
          <w:szCs w:val="17"/>
        </w:rPr>
      </w:pPr>
      <w:r w:rsidRPr="00F245BC">
        <w:rPr>
          <w:rFonts w:ascii="Arial" w:hAnsi="Arial" w:cs="Arial"/>
          <w:b/>
          <w:color w:val="231F20"/>
          <w:sz w:val="17"/>
        </w:rPr>
        <w:t>Principles</w:t>
      </w:r>
    </w:p>
    <w:p w14:paraId="66A787D5" w14:textId="77777777" w:rsidR="00E76164" w:rsidRPr="00F245BC" w:rsidRDefault="00381F87">
      <w:pPr>
        <w:pStyle w:val="BodyText"/>
        <w:spacing w:before="121" w:line="247" w:lineRule="auto"/>
        <w:ind w:left="103" w:right="318"/>
        <w:rPr>
          <w:rFonts w:ascii="Arial" w:hAnsi="Arial" w:cs="Arial"/>
        </w:rPr>
      </w:pPr>
      <w:r w:rsidRPr="00F245BC">
        <w:rPr>
          <w:rFonts w:ascii="Arial" w:hAnsi="Arial" w:cs="Arial"/>
          <w:color w:val="231F20"/>
        </w:rPr>
        <w:t>The Commission seeks to apply a human rights based approach to its own work. This involves respect for five principles:</w:t>
      </w:r>
    </w:p>
    <w:p w14:paraId="4412E533" w14:textId="77777777" w:rsidR="00E76164" w:rsidRPr="00F245BC" w:rsidRDefault="00381F87">
      <w:pPr>
        <w:pStyle w:val="ListParagraph"/>
        <w:numPr>
          <w:ilvl w:val="0"/>
          <w:numId w:val="28"/>
        </w:numPr>
        <w:tabs>
          <w:tab w:val="left" w:pos="671"/>
        </w:tabs>
        <w:spacing w:before="114"/>
        <w:ind w:hanging="170"/>
        <w:rPr>
          <w:rFonts w:ascii="Arial" w:eastAsia="Trebuchet MS" w:hAnsi="Arial" w:cs="Arial"/>
          <w:sz w:val="17"/>
          <w:szCs w:val="17"/>
        </w:rPr>
      </w:pPr>
      <w:r w:rsidRPr="00F245BC">
        <w:rPr>
          <w:rFonts w:ascii="Arial" w:eastAsia="Trebuchet MS" w:hAnsi="Arial" w:cs="Arial"/>
          <w:color w:val="231F20"/>
          <w:sz w:val="17"/>
          <w:szCs w:val="17"/>
        </w:rPr>
        <w:t>Participation—everyone</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has</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right</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to</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participate</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in</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decisions</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which</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affect</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them</w:t>
      </w:r>
    </w:p>
    <w:p w14:paraId="23EFA1CE" w14:textId="77777777" w:rsidR="00E76164" w:rsidRPr="00F245BC" w:rsidRDefault="00381F87">
      <w:pPr>
        <w:pStyle w:val="ListParagraph"/>
        <w:numPr>
          <w:ilvl w:val="0"/>
          <w:numId w:val="28"/>
        </w:numPr>
        <w:tabs>
          <w:tab w:val="left" w:pos="671"/>
        </w:tabs>
        <w:spacing w:before="6" w:line="247" w:lineRule="auto"/>
        <w:ind w:right="509" w:hanging="170"/>
        <w:rPr>
          <w:rFonts w:ascii="Arial" w:eastAsia="Trebuchet MS" w:hAnsi="Arial" w:cs="Arial"/>
          <w:sz w:val="17"/>
          <w:szCs w:val="17"/>
        </w:rPr>
      </w:pPr>
      <w:r w:rsidRPr="00F245BC">
        <w:rPr>
          <w:rFonts w:ascii="Arial" w:eastAsia="Trebuchet MS" w:hAnsi="Arial" w:cs="Arial"/>
          <w:color w:val="231F20"/>
          <w:sz w:val="17"/>
          <w:szCs w:val="17"/>
        </w:rPr>
        <w:t>Accountability—effective</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monitoring</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of</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compliance</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with</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human</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rights</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standards,</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as</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well</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as</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effective remedies for human rights</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breaches</w:t>
      </w:r>
    </w:p>
    <w:p w14:paraId="3B1F323B" w14:textId="77777777" w:rsidR="00E76164" w:rsidRPr="00F245BC" w:rsidRDefault="00381F87">
      <w:pPr>
        <w:pStyle w:val="ListParagraph"/>
        <w:numPr>
          <w:ilvl w:val="0"/>
          <w:numId w:val="28"/>
        </w:numPr>
        <w:tabs>
          <w:tab w:val="left" w:pos="671"/>
        </w:tabs>
        <w:spacing w:line="247" w:lineRule="auto"/>
        <w:ind w:right="500" w:hanging="170"/>
        <w:rPr>
          <w:rFonts w:ascii="Arial" w:eastAsia="Trebuchet MS" w:hAnsi="Arial" w:cs="Arial"/>
          <w:sz w:val="17"/>
          <w:szCs w:val="17"/>
        </w:rPr>
      </w:pPr>
      <w:r w:rsidRPr="00F245BC">
        <w:rPr>
          <w:rFonts w:ascii="Arial" w:eastAsia="Trebuchet MS" w:hAnsi="Arial" w:cs="Arial"/>
          <w:color w:val="231F20"/>
          <w:sz w:val="17"/>
          <w:szCs w:val="17"/>
        </w:rPr>
        <w:t>Non-discrimination</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and</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equality—people</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are</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treated</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without</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discrimination</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and</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in</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pursuit</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of</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equality before</w:t>
      </w:r>
      <w:r w:rsidRPr="00F245BC">
        <w:rPr>
          <w:rFonts w:ascii="Arial" w:eastAsia="Trebuchet MS" w:hAnsi="Arial" w:cs="Arial"/>
          <w:color w:val="231F20"/>
          <w:spacing w:val="-24"/>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24"/>
          <w:sz w:val="17"/>
          <w:szCs w:val="17"/>
        </w:rPr>
        <w:t xml:space="preserve"> </w:t>
      </w:r>
      <w:r w:rsidRPr="00F245BC">
        <w:rPr>
          <w:rFonts w:ascii="Arial" w:eastAsia="Trebuchet MS" w:hAnsi="Arial" w:cs="Arial"/>
          <w:color w:val="231F20"/>
          <w:sz w:val="17"/>
          <w:szCs w:val="17"/>
        </w:rPr>
        <w:t>law</w:t>
      </w:r>
    </w:p>
    <w:p w14:paraId="36D6C578" w14:textId="77777777" w:rsidR="00E76164" w:rsidRPr="00F245BC" w:rsidRDefault="00381F87">
      <w:pPr>
        <w:pStyle w:val="ListParagraph"/>
        <w:numPr>
          <w:ilvl w:val="0"/>
          <w:numId w:val="28"/>
        </w:numPr>
        <w:tabs>
          <w:tab w:val="left" w:pos="671"/>
        </w:tabs>
        <w:spacing w:line="247" w:lineRule="auto"/>
        <w:ind w:right="553" w:hanging="170"/>
        <w:rPr>
          <w:rFonts w:ascii="Arial" w:eastAsia="Trebuchet MS" w:hAnsi="Arial" w:cs="Arial"/>
          <w:sz w:val="17"/>
          <w:szCs w:val="17"/>
        </w:rPr>
      </w:pPr>
      <w:r w:rsidRPr="00F245BC">
        <w:rPr>
          <w:rFonts w:ascii="Arial" w:eastAsia="Trebuchet MS" w:hAnsi="Arial" w:cs="Arial"/>
          <w:color w:val="231F20"/>
          <w:sz w:val="17"/>
          <w:szCs w:val="17"/>
        </w:rPr>
        <w:t>Empowerment—all</w:t>
      </w:r>
      <w:r w:rsidRPr="00F245BC">
        <w:rPr>
          <w:rFonts w:ascii="Arial" w:eastAsia="Trebuchet MS" w:hAnsi="Arial" w:cs="Arial"/>
          <w:color w:val="231F20"/>
          <w:spacing w:val="-6"/>
          <w:sz w:val="17"/>
          <w:szCs w:val="17"/>
        </w:rPr>
        <w:t xml:space="preserve"> </w:t>
      </w:r>
      <w:r w:rsidRPr="00F245BC">
        <w:rPr>
          <w:rFonts w:ascii="Arial" w:eastAsia="Trebuchet MS" w:hAnsi="Arial" w:cs="Arial"/>
          <w:color w:val="231F20"/>
          <w:sz w:val="17"/>
          <w:szCs w:val="17"/>
        </w:rPr>
        <w:t>members</w:t>
      </w:r>
      <w:r w:rsidRPr="00F245BC">
        <w:rPr>
          <w:rFonts w:ascii="Arial" w:eastAsia="Trebuchet MS" w:hAnsi="Arial" w:cs="Arial"/>
          <w:color w:val="231F20"/>
          <w:spacing w:val="-6"/>
          <w:sz w:val="17"/>
          <w:szCs w:val="17"/>
        </w:rPr>
        <w:t xml:space="preserve"> </w:t>
      </w:r>
      <w:r w:rsidRPr="00F245BC">
        <w:rPr>
          <w:rFonts w:ascii="Arial" w:eastAsia="Trebuchet MS" w:hAnsi="Arial" w:cs="Arial"/>
          <w:color w:val="231F20"/>
          <w:sz w:val="17"/>
          <w:szCs w:val="17"/>
        </w:rPr>
        <w:t>of</w:t>
      </w:r>
      <w:r w:rsidRPr="00F245BC">
        <w:rPr>
          <w:rFonts w:ascii="Arial" w:eastAsia="Trebuchet MS" w:hAnsi="Arial" w:cs="Arial"/>
          <w:color w:val="231F20"/>
          <w:spacing w:val="-6"/>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6"/>
          <w:sz w:val="17"/>
          <w:szCs w:val="17"/>
        </w:rPr>
        <w:t xml:space="preserve"> </w:t>
      </w:r>
      <w:r w:rsidRPr="00F245BC">
        <w:rPr>
          <w:rFonts w:ascii="Arial" w:eastAsia="Trebuchet MS" w:hAnsi="Arial" w:cs="Arial"/>
          <w:color w:val="231F20"/>
          <w:sz w:val="17"/>
          <w:szCs w:val="17"/>
        </w:rPr>
        <w:t>community</w:t>
      </w:r>
      <w:r w:rsidRPr="00F245BC">
        <w:rPr>
          <w:rFonts w:ascii="Arial" w:eastAsia="Trebuchet MS" w:hAnsi="Arial" w:cs="Arial"/>
          <w:color w:val="231F20"/>
          <w:spacing w:val="-6"/>
          <w:sz w:val="17"/>
          <w:szCs w:val="17"/>
        </w:rPr>
        <w:t xml:space="preserve"> </w:t>
      </w:r>
      <w:r w:rsidRPr="00F245BC">
        <w:rPr>
          <w:rFonts w:ascii="Arial" w:eastAsia="Trebuchet MS" w:hAnsi="Arial" w:cs="Arial"/>
          <w:color w:val="231F20"/>
          <w:sz w:val="17"/>
          <w:szCs w:val="17"/>
        </w:rPr>
        <w:t>understand</w:t>
      </w:r>
      <w:r w:rsidRPr="00F245BC">
        <w:rPr>
          <w:rFonts w:ascii="Arial" w:eastAsia="Trebuchet MS" w:hAnsi="Arial" w:cs="Arial"/>
          <w:color w:val="231F20"/>
          <w:spacing w:val="-6"/>
          <w:sz w:val="17"/>
          <w:szCs w:val="17"/>
        </w:rPr>
        <w:t xml:space="preserve"> </w:t>
      </w:r>
      <w:r w:rsidRPr="00F245BC">
        <w:rPr>
          <w:rFonts w:ascii="Arial" w:eastAsia="Trebuchet MS" w:hAnsi="Arial" w:cs="Arial"/>
          <w:color w:val="231F20"/>
          <w:sz w:val="17"/>
          <w:szCs w:val="17"/>
        </w:rPr>
        <w:t>their</w:t>
      </w:r>
      <w:r w:rsidRPr="00F245BC">
        <w:rPr>
          <w:rFonts w:ascii="Arial" w:eastAsia="Trebuchet MS" w:hAnsi="Arial" w:cs="Arial"/>
          <w:color w:val="231F20"/>
          <w:spacing w:val="-6"/>
          <w:sz w:val="17"/>
          <w:szCs w:val="17"/>
        </w:rPr>
        <w:t xml:space="preserve"> </w:t>
      </w:r>
      <w:r w:rsidRPr="00F245BC">
        <w:rPr>
          <w:rFonts w:ascii="Arial" w:eastAsia="Trebuchet MS" w:hAnsi="Arial" w:cs="Arial"/>
          <w:color w:val="231F20"/>
          <w:sz w:val="17"/>
          <w:szCs w:val="17"/>
        </w:rPr>
        <w:t>rights</w:t>
      </w:r>
      <w:r w:rsidRPr="00F245BC">
        <w:rPr>
          <w:rFonts w:ascii="Arial" w:eastAsia="Trebuchet MS" w:hAnsi="Arial" w:cs="Arial"/>
          <w:color w:val="231F20"/>
          <w:spacing w:val="-6"/>
          <w:sz w:val="17"/>
          <w:szCs w:val="17"/>
        </w:rPr>
        <w:t xml:space="preserve"> </w:t>
      </w:r>
      <w:r w:rsidRPr="00F245BC">
        <w:rPr>
          <w:rFonts w:ascii="Arial" w:eastAsia="Trebuchet MS" w:hAnsi="Arial" w:cs="Arial"/>
          <w:color w:val="231F20"/>
          <w:sz w:val="17"/>
          <w:szCs w:val="17"/>
        </w:rPr>
        <w:t>and</w:t>
      </w:r>
      <w:r w:rsidRPr="00F245BC">
        <w:rPr>
          <w:rFonts w:ascii="Arial" w:eastAsia="Trebuchet MS" w:hAnsi="Arial" w:cs="Arial"/>
          <w:color w:val="231F20"/>
          <w:spacing w:val="-6"/>
          <w:sz w:val="17"/>
          <w:szCs w:val="17"/>
        </w:rPr>
        <w:t xml:space="preserve"> </w:t>
      </w:r>
      <w:r w:rsidRPr="00F245BC">
        <w:rPr>
          <w:rFonts w:ascii="Arial" w:eastAsia="Trebuchet MS" w:hAnsi="Arial" w:cs="Arial"/>
          <w:color w:val="231F20"/>
          <w:sz w:val="17"/>
          <w:szCs w:val="17"/>
        </w:rPr>
        <w:t>responsibilities,</w:t>
      </w:r>
      <w:r w:rsidRPr="00F245BC">
        <w:rPr>
          <w:rFonts w:ascii="Arial" w:eastAsia="Trebuchet MS" w:hAnsi="Arial" w:cs="Arial"/>
          <w:color w:val="231F20"/>
          <w:spacing w:val="-6"/>
          <w:sz w:val="17"/>
          <w:szCs w:val="17"/>
        </w:rPr>
        <w:t xml:space="preserve"> </w:t>
      </w:r>
      <w:r w:rsidRPr="00F245BC">
        <w:rPr>
          <w:rFonts w:ascii="Arial" w:eastAsia="Trebuchet MS" w:hAnsi="Arial" w:cs="Arial"/>
          <w:color w:val="231F20"/>
          <w:sz w:val="17"/>
          <w:szCs w:val="17"/>
        </w:rPr>
        <w:t>and</w:t>
      </w:r>
      <w:r w:rsidRPr="00F245BC">
        <w:rPr>
          <w:rFonts w:ascii="Arial" w:eastAsia="Trebuchet MS" w:hAnsi="Arial" w:cs="Arial"/>
          <w:color w:val="231F20"/>
          <w:spacing w:val="-6"/>
          <w:sz w:val="17"/>
          <w:szCs w:val="17"/>
        </w:rPr>
        <w:t xml:space="preserve"> </w:t>
      </w:r>
      <w:r w:rsidRPr="00F245BC">
        <w:rPr>
          <w:rFonts w:ascii="Arial" w:eastAsia="Trebuchet MS" w:hAnsi="Arial" w:cs="Arial"/>
          <w:color w:val="231F20"/>
          <w:sz w:val="17"/>
          <w:szCs w:val="17"/>
        </w:rPr>
        <w:t>this contributes</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to</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their</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ability</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to</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make</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choices</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about</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how</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they</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participate</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in</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community</w:t>
      </w:r>
    </w:p>
    <w:p w14:paraId="686263BC" w14:textId="77777777" w:rsidR="00E76164" w:rsidRPr="00F245BC" w:rsidRDefault="00381F87">
      <w:pPr>
        <w:pStyle w:val="ListParagraph"/>
        <w:numPr>
          <w:ilvl w:val="0"/>
          <w:numId w:val="28"/>
        </w:numPr>
        <w:tabs>
          <w:tab w:val="left" w:pos="671"/>
        </w:tabs>
        <w:ind w:hanging="170"/>
        <w:rPr>
          <w:rFonts w:ascii="Arial" w:eastAsia="Trebuchet MS" w:hAnsi="Arial" w:cs="Arial"/>
          <w:sz w:val="17"/>
          <w:szCs w:val="17"/>
        </w:rPr>
      </w:pPr>
      <w:r w:rsidRPr="00F245BC">
        <w:rPr>
          <w:rFonts w:ascii="Arial" w:eastAsia="Trebuchet MS" w:hAnsi="Arial" w:cs="Arial"/>
          <w:color w:val="231F20"/>
          <w:sz w:val="17"/>
          <w:szCs w:val="17"/>
        </w:rPr>
        <w:t xml:space="preserve">Legality—the law </w:t>
      </w:r>
      <w:proofErr w:type="spellStart"/>
      <w:r w:rsidRPr="00F245BC">
        <w:rPr>
          <w:rFonts w:ascii="Arial" w:eastAsia="Trebuchet MS" w:hAnsi="Arial" w:cs="Arial"/>
          <w:color w:val="231F20"/>
          <w:sz w:val="17"/>
          <w:szCs w:val="17"/>
        </w:rPr>
        <w:t>recognises</w:t>
      </w:r>
      <w:proofErr w:type="spellEnd"/>
      <w:r w:rsidRPr="00F245BC">
        <w:rPr>
          <w:rFonts w:ascii="Arial" w:eastAsia="Trebuchet MS" w:hAnsi="Arial" w:cs="Arial"/>
          <w:color w:val="231F20"/>
          <w:sz w:val="17"/>
          <w:szCs w:val="17"/>
        </w:rPr>
        <w:t>, and is consistent with, rights and</w:t>
      </w:r>
      <w:r w:rsidRPr="00F245BC">
        <w:rPr>
          <w:rFonts w:ascii="Arial" w:eastAsia="Trebuchet MS" w:hAnsi="Arial" w:cs="Arial"/>
          <w:color w:val="231F20"/>
          <w:spacing w:val="-27"/>
          <w:sz w:val="17"/>
          <w:szCs w:val="17"/>
        </w:rPr>
        <w:t xml:space="preserve"> </w:t>
      </w:r>
      <w:r w:rsidRPr="00F245BC">
        <w:rPr>
          <w:rFonts w:ascii="Arial" w:eastAsia="Trebuchet MS" w:hAnsi="Arial" w:cs="Arial"/>
          <w:color w:val="231F20"/>
          <w:sz w:val="17"/>
          <w:szCs w:val="17"/>
        </w:rPr>
        <w:t>freedoms.</w:t>
      </w:r>
    </w:p>
    <w:p w14:paraId="219906A7" w14:textId="77777777" w:rsidR="00E76164" w:rsidRPr="00F245BC" w:rsidRDefault="00E76164">
      <w:pPr>
        <w:spacing w:before="1"/>
        <w:rPr>
          <w:rFonts w:ascii="Arial" w:eastAsia="Trebuchet MS" w:hAnsi="Arial" w:cs="Arial"/>
          <w:sz w:val="20"/>
          <w:szCs w:val="20"/>
        </w:rPr>
      </w:pPr>
    </w:p>
    <w:p w14:paraId="06A108F7" w14:textId="77777777" w:rsidR="00E76164" w:rsidRPr="00F245BC" w:rsidRDefault="00381F87">
      <w:pPr>
        <w:ind w:left="103" w:right="1121"/>
        <w:rPr>
          <w:rFonts w:ascii="Arial" w:eastAsia="Arial" w:hAnsi="Arial" w:cs="Arial"/>
          <w:sz w:val="17"/>
          <w:szCs w:val="17"/>
        </w:rPr>
      </w:pPr>
      <w:r w:rsidRPr="00F245BC">
        <w:rPr>
          <w:rFonts w:ascii="Arial" w:hAnsi="Arial" w:cs="Arial"/>
          <w:b/>
          <w:color w:val="231F20"/>
          <w:sz w:val="17"/>
        </w:rPr>
        <w:t>Strategic goals, objectives and</w:t>
      </w:r>
      <w:r w:rsidRPr="00F245BC">
        <w:rPr>
          <w:rFonts w:ascii="Arial" w:hAnsi="Arial" w:cs="Arial"/>
          <w:b/>
          <w:color w:val="231F20"/>
          <w:spacing w:val="-2"/>
          <w:sz w:val="17"/>
        </w:rPr>
        <w:t xml:space="preserve"> </w:t>
      </w:r>
      <w:r w:rsidRPr="00F245BC">
        <w:rPr>
          <w:rFonts w:ascii="Arial" w:hAnsi="Arial" w:cs="Arial"/>
          <w:b/>
          <w:color w:val="231F20"/>
          <w:sz w:val="17"/>
        </w:rPr>
        <w:t>priorities</w:t>
      </w:r>
    </w:p>
    <w:p w14:paraId="6AE1AC77" w14:textId="77777777" w:rsidR="00E76164" w:rsidRPr="00F245BC" w:rsidRDefault="00381F87">
      <w:pPr>
        <w:pStyle w:val="BodyText"/>
        <w:spacing w:before="121" w:line="247" w:lineRule="auto"/>
        <w:ind w:left="103" w:right="338"/>
        <w:rPr>
          <w:rFonts w:ascii="Arial" w:hAnsi="Arial" w:cs="Arial"/>
        </w:rPr>
      </w:pPr>
      <w:r w:rsidRPr="00F245BC">
        <w:rPr>
          <w:rFonts w:ascii="Arial" w:hAnsi="Arial" w:cs="Arial"/>
          <w:color w:val="231F20"/>
        </w:rPr>
        <w:t>There is no simple way to solve complex human rights issues. From the challenges that face a person with a disability seeking to live independently, to ensuring that Australia’s immigration detention policies meet our human</w:t>
      </w:r>
      <w:r w:rsidRPr="00F245BC">
        <w:rPr>
          <w:rFonts w:ascii="Arial" w:hAnsi="Arial" w:cs="Arial"/>
          <w:color w:val="231F20"/>
          <w:spacing w:val="-7"/>
        </w:rPr>
        <w:t xml:space="preserve"> </w:t>
      </w:r>
      <w:r w:rsidRPr="00F245BC">
        <w:rPr>
          <w:rFonts w:ascii="Arial" w:hAnsi="Arial" w:cs="Arial"/>
          <w:color w:val="231F20"/>
        </w:rPr>
        <w:t>rights</w:t>
      </w:r>
      <w:r w:rsidRPr="00F245BC">
        <w:rPr>
          <w:rFonts w:ascii="Arial" w:hAnsi="Arial" w:cs="Arial"/>
          <w:color w:val="231F20"/>
          <w:spacing w:val="-7"/>
        </w:rPr>
        <w:t xml:space="preserve"> </w:t>
      </w:r>
      <w:r w:rsidRPr="00F245BC">
        <w:rPr>
          <w:rFonts w:ascii="Arial" w:hAnsi="Arial" w:cs="Arial"/>
          <w:color w:val="231F20"/>
        </w:rPr>
        <w:t>obligations</w:t>
      </w:r>
      <w:r w:rsidRPr="00F245BC">
        <w:rPr>
          <w:rFonts w:ascii="Arial" w:hAnsi="Arial" w:cs="Arial"/>
          <w:color w:val="231F20"/>
          <w:spacing w:val="-7"/>
        </w:rPr>
        <w:t xml:space="preserve"> </w:t>
      </w:r>
      <w:r w:rsidRPr="00F245BC">
        <w:rPr>
          <w:rFonts w:ascii="Arial" w:hAnsi="Arial" w:cs="Arial"/>
          <w:color w:val="231F20"/>
        </w:rPr>
        <w:t>and</w:t>
      </w:r>
      <w:r w:rsidRPr="00F245BC">
        <w:rPr>
          <w:rFonts w:ascii="Arial" w:hAnsi="Arial" w:cs="Arial"/>
          <w:color w:val="231F20"/>
          <w:spacing w:val="-7"/>
        </w:rPr>
        <w:t xml:space="preserve"> </w:t>
      </w:r>
      <w:r w:rsidRPr="00F245BC">
        <w:rPr>
          <w:rFonts w:ascii="Arial" w:hAnsi="Arial" w:cs="Arial"/>
          <w:color w:val="231F20"/>
        </w:rPr>
        <w:t>treat</w:t>
      </w:r>
      <w:r w:rsidRPr="00F245BC">
        <w:rPr>
          <w:rFonts w:ascii="Arial" w:hAnsi="Arial" w:cs="Arial"/>
          <w:color w:val="231F20"/>
          <w:spacing w:val="-7"/>
        </w:rPr>
        <w:t xml:space="preserve"> </w:t>
      </w:r>
      <w:r w:rsidRPr="00F245BC">
        <w:rPr>
          <w:rFonts w:ascii="Arial" w:hAnsi="Arial" w:cs="Arial"/>
          <w:color w:val="231F20"/>
        </w:rPr>
        <w:t>people</w:t>
      </w:r>
      <w:r w:rsidRPr="00F245BC">
        <w:rPr>
          <w:rFonts w:ascii="Arial" w:hAnsi="Arial" w:cs="Arial"/>
          <w:color w:val="231F20"/>
          <w:spacing w:val="-7"/>
        </w:rPr>
        <w:t xml:space="preserve"> </w:t>
      </w:r>
      <w:r w:rsidRPr="00F245BC">
        <w:rPr>
          <w:rFonts w:ascii="Arial" w:hAnsi="Arial" w:cs="Arial"/>
          <w:color w:val="231F20"/>
        </w:rPr>
        <w:t>with</w:t>
      </w:r>
      <w:r w:rsidRPr="00F245BC">
        <w:rPr>
          <w:rFonts w:ascii="Arial" w:hAnsi="Arial" w:cs="Arial"/>
          <w:color w:val="231F20"/>
          <w:spacing w:val="-7"/>
        </w:rPr>
        <w:t xml:space="preserve"> </w:t>
      </w:r>
      <w:r w:rsidRPr="00F245BC">
        <w:rPr>
          <w:rFonts w:ascii="Arial" w:hAnsi="Arial" w:cs="Arial"/>
          <w:color w:val="231F20"/>
        </w:rPr>
        <w:t>dignity,</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promotion</w:t>
      </w:r>
      <w:r w:rsidRPr="00F245BC">
        <w:rPr>
          <w:rFonts w:ascii="Arial" w:hAnsi="Arial" w:cs="Arial"/>
          <w:color w:val="231F20"/>
          <w:spacing w:val="-7"/>
        </w:rPr>
        <w:t xml:space="preserve"> </w:t>
      </w:r>
      <w:r w:rsidRPr="00F245BC">
        <w:rPr>
          <w:rFonts w:ascii="Arial" w:hAnsi="Arial" w:cs="Arial"/>
          <w:color w:val="231F20"/>
        </w:rPr>
        <w:t>of</w:t>
      </w:r>
      <w:r w:rsidRPr="00F245BC">
        <w:rPr>
          <w:rFonts w:ascii="Arial" w:hAnsi="Arial" w:cs="Arial"/>
          <w:color w:val="231F20"/>
          <w:spacing w:val="-7"/>
        </w:rPr>
        <w:t xml:space="preserve"> </w:t>
      </w:r>
      <w:r w:rsidRPr="00F245BC">
        <w:rPr>
          <w:rFonts w:ascii="Arial" w:hAnsi="Arial" w:cs="Arial"/>
          <w:color w:val="231F20"/>
        </w:rPr>
        <w:t>human</w:t>
      </w:r>
      <w:r w:rsidRPr="00F245BC">
        <w:rPr>
          <w:rFonts w:ascii="Arial" w:hAnsi="Arial" w:cs="Arial"/>
          <w:color w:val="231F20"/>
          <w:spacing w:val="-7"/>
        </w:rPr>
        <w:t xml:space="preserve"> </w:t>
      </w:r>
      <w:r w:rsidRPr="00F245BC">
        <w:rPr>
          <w:rFonts w:ascii="Arial" w:hAnsi="Arial" w:cs="Arial"/>
          <w:color w:val="231F20"/>
        </w:rPr>
        <w:t>rights</w:t>
      </w:r>
      <w:r w:rsidRPr="00F245BC">
        <w:rPr>
          <w:rFonts w:ascii="Arial" w:hAnsi="Arial" w:cs="Arial"/>
          <w:color w:val="231F20"/>
          <w:spacing w:val="-7"/>
        </w:rPr>
        <w:t xml:space="preserve"> </w:t>
      </w:r>
      <w:r w:rsidRPr="00F245BC">
        <w:rPr>
          <w:rFonts w:ascii="Arial" w:hAnsi="Arial" w:cs="Arial"/>
          <w:color w:val="231F20"/>
        </w:rPr>
        <w:t>must</w:t>
      </w:r>
      <w:r w:rsidRPr="00F245BC">
        <w:rPr>
          <w:rFonts w:ascii="Arial" w:hAnsi="Arial" w:cs="Arial"/>
          <w:color w:val="231F20"/>
          <w:spacing w:val="-7"/>
        </w:rPr>
        <w:t xml:space="preserve"> </w:t>
      </w:r>
      <w:r w:rsidRPr="00F245BC">
        <w:rPr>
          <w:rFonts w:ascii="Arial" w:hAnsi="Arial" w:cs="Arial"/>
          <w:color w:val="231F20"/>
        </w:rPr>
        <w:t>address</w:t>
      </w:r>
      <w:r w:rsidRPr="00F245BC">
        <w:rPr>
          <w:rFonts w:ascii="Arial" w:hAnsi="Arial" w:cs="Arial"/>
          <w:color w:val="231F20"/>
          <w:spacing w:val="-7"/>
        </w:rPr>
        <w:t xml:space="preserve"> </w:t>
      </w:r>
      <w:r w:rsidRPr="00F245BC">
        <w:rPr>
          <w:rFonts w:ascii="Arial" w:hAnsi="Arial" w:cs="Arial"/>
          <w:color w:val="231F20"/>
        </w:rPr>
        <w:t>issues</w:t>
      </w:r>
      <w:r w:rsidRPr="00F245BC">
        <w:rPr>
          <w:rFonts w:ascii="Arial" w:hAnsi="Arial" w:cs="Arial"/>
          <w:color w:val="231F20"/>
          <w:spacing w:val="-7"/>
        </w:rPr>
        <w:t xml:space="preserve"> </w:t>
      </w:r>
      <w:r w:rsidRPr="00F245BC">
        <w:rPr>
          <w:rFonts w:ascii="Arial" w:hAnsi="Arial" w:cs="Arial"/>
          <w:color w:val="231F20"/>
        </w:rPr>
        <w:t>for individuals</w:t>
      </w:r>
      <w:r w:rsidRPr="00F245BC">
        <w:rPr>
          <w:rFonts w:ascii="Arial" w:hAnsi="Arial" w:cs="Arial"/>
          <w:color w:val="231F20"/>
          <w:spacing w:val="-5"/>
        </w:rPr>
        <w:t xml:space="preserve"> </w:t>
      </w:r>
      <w:r w:rsidRPr="00F245BC">
        <w:rPr>
          <w:rFonts w:ascii="Arial" w:hAnsi="Arial" w:cs="Arial"/>
          <w:color w:val="231F20"/>
        </w:rPr>
        <w:t>as</w:t>
      </w:r>
      <w:r w:rsidRPr="00F245BC">
        <w:rPr>
          <w:rFonts w:ascii="Arial" w:hAnsi="Arial" w:cs="Arial"/>
          <w:color w:val="231F20"/>
          <w:spacing w:val="-5"/>
        </w:rPr>
        <w:t xml:space="preserve"> </w:t>
      </w:r>
      <w:r w:rsidRPr="00F245BC">
        <w:rPr>
          <w:rFonts w:ascii="Arial" w:hAnsi="Arial" w:cs="Arial"/>
          <w:color w:val="231F20"/>
        </w:rPr>
        <w:t>well</w:t>
      </w:r>
      <w:r w:rsidRPr="00F245BC">
        <w:rPr>
          <w:rFonts w:ascii="Arial" w:hAnsi="Arial" w:cs="Arial"/>
          <w:color w:val="231F20"/>
          <w:spacing w:val="-5"/>
        </w:rPr>
        <w:t xml:space="preserve"> </w:t>
      </w:r>
      <w:r w:rsidRPr="00F245BC">
        <w:rPr>
          <w:rFonts w:ascii="Arial" w:hAnsi="Arial" w:cs="Arial"/>
          <w:color w:val="231F20"/>
        </w:rPr>
        <w:t>as</w:t>
      </w:r>
      <w:r w:rsidRPr="00F245BC">
        <w:rPr>
          <w:rFonts w:ascii="Arial" w:hAnsi="Arial" w:cs="Arial"/>
          <w:color w:val="231F20"/>
          <w:spacing w:val="-5"/>
        </w:rPr>
        <w:t xml:space="preserve"> </w:t>
      </w:r>
      <w:r w:rsidRPr="00F245BC">
        <w:rPr>
          <w:rFonts w:ascii="Arial" w:hAnsi="Arial" w:cs="Arial"/>
          <w:color w:val="231F20"/>
        </w:rPr>
        <w:t>the</w:t>
      </w:r>
      <w:r w:rsidRPr="00F245BC">
        <w:rPr>
          <w:rFonts w:ascii="Arial" w:hAnsi="Arial" w:cs="Arial"/>
          <w:color w:val="231F20"/>
          <w:spacing w:val="-5"/>
        </w:rPr>
        <w:t xml:space="preserve"> </w:t>
      </w:r>
      <w:r w:rsidRPr="00F245BC">
        <w:rPr>
          <w:rFonts w:ascii="Arial" w:hAnsi="Arial" w:cs="Arial"/>
          <w:color w:val="231F20"/>
        </w:rPr>
        <w:t>need</w:t>
      </w:r>
      <w:r w:rsidRPr="00F245BC">
        <w:rPr>
          <w:rFonts w:ascii="Arial" w:hAnsi="Arial" w:cs="Arial"/>
          <w:color w:val="231F20"/>
          <w:spacing w:val="-5"/>
        </w:rPr>
        <w:t xml:space="preserve"> </w:t>
      </w:r>
      <w:r w:rsidRPr="00F245BC">
        <w:rPr>
          <w:rFonts w:ascii="Arial" w:hAnsi="Arial" w:cs="Arial"/>
          <w:color w:val="231F20"/>
        </w:rPr>
        <w:t>for</w:t>
      </w:r>
      <w:r w:rsidRPr="00F245BC">
        <w:rPr>
          <w:rFonts w:ascii="Arial" w:hAnsi="Arial" w:cs="Arial"/>
          <w:color w:val="231F20"/>
          <w:spacing w:val="-5"/>
        </w:rPr>
        <w:t xml:space="preserve"> </w:t>
      </w:r>
      <w:r w:rsidRPr="00F245BC">
        <w:rPr>
          <w:rFonts w:ascii="Arial" w:hAnsi="Arial" w:cs="Arial"/>
          <w:color w:val="231F20"/>
          <w:spacing w:val="-3"/>
        </w:rPr>
        <w:t>broader,</w:t>
      </w:r>
      <w:r w:rsidRPr="00F245BC">
        <w:rPr>
          <w:rFonts w:ascii="Arial" w:hAnsi="Arial" w:cs="Arial"/>
          <w:color w:val="231F20"/>
          <w:spacing w:val="-5"/>
        </w:rPr>
        <w:t xml:space="preserve"> </w:t>
      </w:r>
      <w:r w:rsidRPr="00F245BC">
        <w:rPr>
          <w:rFonts w:ascii="Arial" w:hAnsi="Arial" w:cs="Arial"/>
          <w:color w:val="231F20"/>
        </w:rPr>
        <w:t>systemic</w:t>
      </w:r>
      <w:r w:rsidRPr="00F245BC">
        <w:rPr>
          <w:rFonts w:ascii="Arial" w:hAnsi="Arial" w:cs="Arial"/>
          <w:color w:val="231F20"/>
          <w:spacing w:val="-5"/>
        </w:rPr>
        <w:t xml:space="preserve"> </w:t>
      </w:r>
      <w:r w:rsidRPr="00F245BC">
        <w:rPr>
          <w:rFonts w:ascii="Arial" w:hAnsi="Arial" w:cs="Arial"/>
          <w:color w:val="231F20"/>
        </w:rPr>
        <w:t>change.</w:t>
      </w:r>
    </w:p>
    <w:p w14:paraId="6EA24F08" w14:textId="77777777" w:rsidR="00E76164" w:rsidRPr="00F245BC" w:rsidRDefault="00381F87">
      <w:pPr>
        <w:pStyle w:val="BodyText"/>
        <w:spacing w:before="97"/>
        <w:ind w:left="103" w:right="1121"/>
        <w:rPr>
          <w:rFonts w:ascii="Arial" w:hAnsi="Arial" w:cs="Arial"/>
        </w:rPr>
      </w:pPr>
      <w:r w:rsidRPr="00F245BC">
        <w:rPr>
          <w:rFonts w:ascii="Arial" w:hAnsi="Arial" w:cs="Arial"/>
          <w:color w:val="231F20"/>
          <w:w w:val="105"/>
        </w:rPr>
        <w:t>Our</w:t>
      </w:r>
      <w:r w:rsidRPr="00F245BC">
        <w:rPr>
          <w:rFonts w:ascii="Arial" w:hAnsi="Arial" w:cs="Arial"/>
          <w:color w:val="231F20"/>
          <w:spacing w:val="-24"/>
          <w:w w:val="105"/>
        </w:rPr>
        <w:t xml:space="preserve"> </w:t>
      </w:r>
      <w:r w:rsidRPr="00F245BC">
        <w:rPr>
          <w:rFonts w:ascii="Arial" w:hAnsi="Arial" w:cs="Arial"/>
          <w:color w:val="231F20"/>
          <w:w w:val="105"/>
        </w:rPr>
        <w:t>Corporate</w:t>
      </w:r>
      <w:r w:rsidRPr="00F245BC">
        <w:rPr>
          <w:rFonts w:ascii="Arial" w:hAnsi="Arial" w:cs="Arial"/>
          <w:color w:val="231F20"/>
          <w:spacing w:val="-24"/>
          <w:w w:val="105"/>
        </w:rPr>
        <w:t xml:space="preserve"> </w:t>
      </w:r>
      <w:r w:rsidRPr="00F245BC">
        <w:rPr>
          <w:rFonts w:ascii="Arial" w:hAnsi="Arial" w:cs="Arial"/>
          <w:color w:val="231F20"/>
          <w:w w:val="105"/>
        </w:rPr>
        <w:t>Plan</w:t>
      </w:r>
      <w:r w:rsidRPr="00F245BC">
        <w:rPr>
          <w:rFonts w:ascii="Arial" w:hAnsi="Arial" w:cs="Arial"/>
          <w:color w:val="231F20"/>
          <w:spacing w:val="-24"/>
          <w:w w:val="105"/>
        </w:rPr>
        <w:t xml:space="preserve"> </w:t>
      </w:r>
      <w:r w:rsidRPr="00F245BC">
        <w:rPr>
          <w:rFonts w:ascii="Arial" w:hAnsi="Arial" w:cs="Arial"/>
          <w:color w:val="231F20"/>
          <w:w w:val="105"/>
        </w:rPr>
        <w:t>is</w:t>
      </w:r>
      <w:r w:rsidRPr="00F245BC">
        <w:rPr>
          <w:rFonts w:ascii="Arial" w:hAnsi="Arial" w:cs="Arial"/>
          <w:color w:val="231F20"/>
          <w:spacing w:val="-24"/>
          <w:w w:val="105"/>
        </w:rPr>
        <w:t xml:space="preserve"> </w:t>
      </w:r>
      <w:r w:rsidRPr="00F245BC">
        <w:rPr>
          <w:rFonts w:ascii="Arial" w:hAnsi="Arial" w:cs="Arial"/>
          <w:color w:val="231F20"/>
          <w:w w:val="105"/>
        </w:rPr>
        <w:t>the</w:t>
      </w:r>
      <w:r w:rsidRPr="00F245BC">
        <w:rPr>
          <w:rFonts w:ascii="Arial" w:hAnsi="Arial" w:cs="Arial"/>
          <w:color w:val="231F20"/>
          <w:spacing w:val="-24"/>
          <w:w w:val="105"/>
        </w:rPr>
        <w:t xml:space="preserve"> </w:t>
      </w:r>
      <w:r w:rsidRPr="00F245BC">
        <w:rPr>
          <w:rFonts w:ascii="Arial" w:hAnsi="Arial" w:cs="Arial"/>
          <w:color w:val="231F20"/>
          <w:w w:val="105"/>
        </w:rPr>
        <w:t>road</w:t>
      </w:r>
      <w:r w:rsidRPr="00F245BC">
        <w:rPr>
          <w:rFonts w:ascii="Arial" w:hAnsi="Arial" w:cs="Arial"/>
          <w:color w:val="231F20"/>
          <w:spacing w:val="-24"/>
          <w:w w:val="105"/>
        </w:rPr>
        <w:t xml:space="preserve"> </w:t>
      </w:r>
      <w:r w:rsidRPr="00F245BC">
        <w:rPr>
          <w:rFonts w:ascii="Arial" w:hAnsi="Arial" w:cs="Arial"/>
          <w:color w:val="231F20"/>
          <w:w w:val="105"/>
        </w:rPr>
        <w:t>map</w:t>
      </w:r>
      <w:r w:rsidRPr="00F245BC">
        <w:rPr>
          <w:rFonts w:ascii="Arial" w:hAnsi="Arial" w:cs="Arial"/>
          <w:color w:val="231F20"/>
          <w:spacing w:val="-24"/>
          <w:w w:val="105"/>
        </w:rPr>
        <w:t xml:space="preserve"> </w:t>
      </w:r>
      <w:r w:rsidRPr="00F245BC">
        <w:rPr>
          <w:rFonts w:ascii="Arial" w:hAnsi="Arial" w:cs="Arial"/>
          <w:color w:val="231F20"/>
          <w:w w:val="105"/>
        </w:rPr>
        <w:t>that</w:t>
      </w:r>
      <w:r w:rsidRPr="00F245BC">
        <w:rPr>
          <w:rFonts w:ascii="Arial" w:hAnsi="Arial" w:cs="Arial"/>
          <w:color w:val="231F20"/>
          <w:spacing w:val="-24"/>
          <w:w w:val="105"/>
        </w:rPr>
        <w:t xml:space="preserve"> </w:t>
      </w:r>
      <w:r w:rsidRPr="00F245BC">
        <w:rPr>
          <w:rFonts w:ascii="Arial" w:hAnsi="Arial" w:cs="Arial"/>
          <w:color w:val="231F20"/>
          <w:w w:val="105"/>
        </w:rPr>
        <w:t>guides</w:t>
      </w:r>
      <w:r w:rsidRPr="00F245BC">
        <w:rPr>
          <w:rFonts w:ascii="Arial" w:hAnsi="Arial" w:cs="Arial"/>
          <w:color w:val="231F20"/>
          <w:spacing w:val="-24"/>
          <w:w w:val="105"/>
        </w:rPr>
        <w:t xml:space="preserve"> </w:t>
      </w:r>
      <w:r w:rsidRPr="00F245BC">
        <w:rPr>
          <w:rFonts w:ascii="Arial" w:hAnsi="Arial" w:cs="Arial"/>
          <w:color w:val="231F20"/>
          <w:w w:val="105"/>
        </w:rPr>
        <w:t>the</w:t>
      </w:r>
      <w:r w:rsidRPr="00F245BC">
        <w:rPr>
          <w:rFonts w:ascii="Arial" w:hAnsi="Arial" w:cs="Arial"/>
          <w:color w:val="231F20"/>
          <w:spacing w:val="-24"/>
          <w:w w:val="105"/>
        </w:rPr>
        <w:t xml:space="preserve"> </w:t>
      </w:r>
      <w:r w:rsidRPr="00F245BC">
        <w:rPr>
          <w:rFonts w:ascii="Arial" w:hAnsi="Arial" w:cs="Arial"/>
          <w:color w:val="231F20"/>
          <w:w w:val="105"/>
        </w:rPr>
        <w:t>Commission’s</w:t>
      </w:r>
      <w:r w:rsidRPr="00F245BC">
        <w:rPr>
          <w:rFonts w:ascii="Arial" w:hAnsi="Arial" w:cs="Arial"/>
          <w:color w:val="231F20"/>
          <w:spacing w:val="-24"/>
          <w:w w:val="105"/>
        </w:rPr>
        <w:t xml:space="preserve"> </w:t>
      </w:r>
      <w:r w:rsidRPr="00F245BC">
        <w:rPr>
          <w:rFonts w:ascii="Arial" w:hAnsi="Arial" w:cs="Arial"/>
          <w:color w:val="231F20"/>
          <w:w w:val="105"/>
        </w:rPr>
        <w:t>work</w:t>
      </w:r>
      <w:r w:rsidRPr="00F245BC">
        <w:rPr>
          <w:rFonts w:ascii="Arial" w:hAnsi="Arial" w:cs="Arial"/>
          <w:color w:val="231F20"/>
          <w:spacing w:val="-24"/>
          <w:w w:val="105"/>
        </w:rPr>
        <w:t xml:space="preserve"> </w:t>
      </w:r>
      <w:r w:rsidRPr="00F245BC">
        <w:rPr>
          <w:rFonts w:ascii="Arial" w:hAnsi="Arial" w:cs="Arial"/>
          <w:color w:val="231F20"/>
          <w:w w:val="105"/>
        </w:rPr>
        <w:t>for</w:t>
      </w:r>
      <w:r w:rsidRPr="00F245BC">
        <w:rPr>
          <w:rFonts w:ascii="Arial" w:hAnsi="Arial" w:cs="Arial"/>
          <w:color w:val="231F20"/>
          <w:spacing w:val="-24"/>
          <w:w w:val="105"/>
        </w:rPr>
        <w:t xml:space="preserve"> </w:t>
      </w:r>
      <w:r w:rsidRPr="00F245BC">
        <w:rPr>
          <w:rFonts w:ascii="Arial" w:hAnsi="Arial" w:cs="Arial"/>
          <w:color w:val="231F20"/>
          <w:w w:val="105"/>
        </w:rPr>
        <w:t>the</w:t>
      </w:r>
      <w:r w:rsidRPr="00F245BC">
        <w:rPr>
          <w:rFonts w:ascii="Arial" w:hAnsi="Arial" w:cs="Arial"/>
          <w:color w:val="231F20"/>
          <w:spacing w:val="-24"/>
          <w:w w:val="105"/>
        </w:rPr>
        <w:t xml:space="preserve"> </w:t>
      </w:r>
      <w:r w:rsidRPr="00F245BC">
        <w:rPr>
          <w:rFonts w:ascii="Arial" w:hAnsi="Arial" w:cs="Arial"/>
          <w:color w:val="231F20"/>
          <w:w w:val="105"/>
        </w:rPr>
        <w:t>2015–19</w:t>
      </w:r>
      <w:r w:rsidRPr="00F245BC">
        <w:rPr>
          <w:rFonts w:ascii="Arial" w:hAnsi="Arial" w:cs="Arial"/>
          <w:color w:val="231F20"/>
          <w:spacing w:val="-24"/>
          <w:w w:val="105"/>
        </w:rPr>
        <w:t xml:space="preserve"> </w:t>
      </w:r>
      <w:r w:rsidRPr="00F245BC">
        <w:rPr>
          <w:rFonts w:ascii="Arial" w:hAnsi="Arial" w:cs="Arial"/>
          <w:color w:val="231F20"/>
          <w:w w:val="105"/>
        </w:rPr>
        <w:t>period.</w:t>
      </w:r>
    </w:p>
    <w:p w14:paraId="63BEE535" w14:textId="77777777" w:rsidR="00E76164" w:rsidRPr="00F245BC" w:rsidRDefault="00381F87">
      <w:pPr>
        <w:pStyle w:val="BodyText"/>
        <w:spacing w:before="103" w:line="247" w:lineRule="auto"/>
        <w:ind w:left="103" w:right="684"/>
        <w:rPr>
          <w:rFonts w:ascii="Arial" w:hAnsi="Arial" w:cs="Arial"/>
        </w:rPr>
      </w:pP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goals</w:t>
      </w:r>
      <w:r w:rsidRPr="00F245BC">
        <w:rPr>
          <w:rFonts w:ascii="Arial" w:hAnsi="Arial" w:cs="Arial"/>
          <w:color w:val="231F20"/>
          <w:spacing w:val="-7"/>
        </w:rPr>
        <w:t xml:space="preserve"> </w:t>
      </w:r>
      <w:r w:rsidRPr="00F245BC">
        <w:rPr>
          <w:rFonts w:ascii="Arial" w:hAnsi="Arial" w:cs="Arial"/>
          <w:color w:val="231F20"/>
        </w:rPr>
        <w:t>reflect</w:t>
      </w:r>
      <w:r w:rsidRPr="00F245BC">
        <w:rPr>
          <w:rFonts w:ascii="Arial" w:hAnsi="Arial" w:cs="Arial"/>
          <w:color w:val="231F20"/>
          <w:spacing w:val="-7"/>
        </w:rPr>
        <w:t xml:space="preserve"> </w:t>
      </w:r>
      <w:r w:rsidRPr="00F245BC">
        <w:rPr>
          <w:rFonts w:ascii="Arial" w:hAnsi="Arial" w:cs="Arial"/>
          <w:color w:val="231F20"/>
        </w:rPr>
        <w:t>our</w:t>
      </w:r>
      <w:r w:rsidRPr="00F245BC">
        <w:rPr>
          <w:rFonts w:ascii="Arial" w:hAnsi="Arial" w:cs="Arial"/>
          <w:color w:val="231F20"/>
          <w:spacing w:val="-7"/>
        </w:rPr>
        <w:t xml:space="preserve"> </w:t>
      </w:r>
      <w:r w:rsidRPr="00F245BC">
        <w:rPr>
          <w:rFonts w:ascii="Arial" w:hAnsi="Arial" w:cs="Arial"/>
          <w:color w:val="231F20"/>
        </w:rPr>
        <w:t>aspirations</w:t>
      </w:r>
      <w:r w:rsidRPr="00F245BC">
        <w:rPr>
          <w:rFonts w:ascii="Arial" w:hAnsi="Arial" w:cs="Arial"/>
          <w:color w:val="231F20"/>
          <w:spacing w:val="-7"/>
        </w:rPr>
        <w:t xml:space="preserve"> </w:t>
      </w:r>
      <w:r w:rsidRPr="00F245BC">
        <w:rPr>
          <w:rFonts w:ascii="Arial" w:hAnsi="Arial" w:cs="Arial"/>
          <w:color w:val="231F20"/>
        </w:rPr>
        <w:t>as</w:t>
      </w:r>
      <w:r w:rsidRPr="00F245BC">
        <w:rPr>
          <w:rFonts w:ascii="Arial" w:hAnsi="Arial" w:cs="Arial"/>
          <w:color w:val="231F20"/>
          <w:spacing w:val="-7"/>
        </w:rPr>
        <w:t xml:space="preserve"> </w:t>
      </w:r>
      <w:r w:rsidRPr="00F245BC">
        <w:rPr>
          <w:rFonts w:ascii="Arial" w:hAnsi="Arial" w:cs="Arial"/>
          <w:color w:val="231F20"/>
        </w:rPr>
        <w:t>an</w:t>
      </w:r>
      <w:r w:rsidRPr="00F245BC">
        <w:rPr>
          <w:rFonts w:ascii="Arial" w:hAnsi="Arial" w:cs="Arial"/>
          <w:color w:val="231F20"/>
          <w:spacing w:val="-7"/>
        </w:rPr>
        <w:t xml:space="preserve"> </w:t>
      </w:r>
      <w:proofErr w:type="spellStart"/>
      <w:r w:rsidRPr="00F245BC">
        <w:rPr>
          <w:rFonts w:ascii="Arial" w:hAnsi="Arial" w:cs="Arial"/>
          <w:color w:val="231F20"/>
        </w:rPr>
        <w:t>organisation</w:t>
      </w:r>
      <w:proofErr w:type="spellEnd"/>
      <w:r w:rsidRPr="00F245BC">
        <w:rPr>
          <w:rFonts w:ascii="Arial" w:hAnsi="Arial" w:cs="Arial"/>
          <w:color w:val="231F20"/>
        </w:rPr>
        <w:t>.</w:t>
      </w:r>
      <w:r w:rsidRPr="00F245BC">
        <w:rPr>
          <w:rFonts w:ascii="Arial" w:hAnsi="Arial" w:cs="Arial"/>
          <w:color w:val="231F20"/>
          <w:spacing w:val="-7"/>
        </w:rPr>
        <w:t xml:space="preserve"> </w:t>
      </w:r>
      <w:r w:rsidRPr="00F245BC">
        <w:rPr>
          <w:rFonts w:ascii="Arial" w:hAnsi="Arial" w:cs="Arial"/>
          <w:color w:val="231F20"/>
        </w:rPr>
        <w:t>They</w:t>
      </w:r>
      <w:r w:rsidRPr="00F245BC">
        <w:rPr>
          <w:rFonts w:ascii="Arial" w:hAnsi="Arial" w:cs="Arial"/>
          <w:color w:val="231F20"/>
          <w:spacing w:val="-7"/>
        </w:rPr>
        <w:t xml:space="preserve"> </w:t>
      </w:r>
      <w:r w:rsidRPr="00F245BC">
        <w:rPr>
          <w:rFonts w:ascii="Arial" w:hAnsi="Arial" w:cs="Arial"/>
          <w:color w:val="231F20"/>
        </w:rPr>
        <w:t>are</w:t>
      </w:r>
      <w:r w:rsidRPr="00F245BC">
        <w:rPr>
          <w:rFonts w:ascii="Arial" w:hAnsi="Arial" w:cs="Arial"/>
          <w:color w:val="231F20"/>
          <w:spacing w:val="-7"/>
        </w:rPr>
        <w:t xml:space="preserve"> </w:t>
      </w:r>
      <w:r w:rsidRPr="00F245BC">
        <w:rPr>
          <w:rFonts w:ascii="Arial" w:hAnsi="Arial" w:cs="Arial"/>
          <w:color w:val="231F20"/>
        </w:rPr>
        <w:t>ambitious</w:t>
      </w:r>
      <w:r w:rsidRPr="00F245BC">
        <w:rPr>
          <w:rFonts w:ascii="Arial" w:hAnsi="Arial" w:cs="Arial"/>
          <w:color w:val="231F20"/>
          <w:spacing w:val="-7"/>
        </w:rPr>
        <w:t xml:space="preserve"> </w:t>
      </w:r>
      <w:r w:rsidRPr="00F245BC">
        <w:rPr>
          <w:rFonts w:ascii="Arial" w:hAnsi="Arial" w:cs="Arial"/>
          <w:color w:val="231F20"/>
        </w:rPr>
        <w:t>and</w:t>
      </w:r>
      <w:r w:rsidRPr="00F245BC">
        <w:rPr>
          <w:rFonts w:ascii="Arial" w:hAnsi="Arial" w:cs="Arial"/>
          <w:color w:val="231F20"/>
          <w:spacing w:val="-7"/>
        </w:rPr>
        <w:t xml:space="preserve"> </w:t>
      </w:r>
      <w:r w:rsidRPr="00F245BC">
        <w:rPr>
          <w:rFonts w:ascii="Arial" w:hAnsi="Arial" w:cs="Arial"/>
          <w:color w:val="231F20"/>
        </w:rPr>
        <w:t>require</w:t>
      </w:r>
      <w:r w:rsidRPr="00F245BC">
        <w:rPr>
          <w:rFonts w:ascii="Arial" w:hAnsi="Arial" w:cs="Arial"/>
          <w:color w:val="231F20"/>
          <w:spacing w:val="-7"/>
        </w:rPr>
        <w:t xml:space="preserve"> </w:t>
      </w:r>
      <w:r w:rsidRPr="00F245BC">
        <w:rPr>
          <w:rFonts w:ascii="Arial" w:hAnsi="Arial" w:cs="Arial"/>
          <w:color w:val="231F20"/>
        </w:rPr>
        <w:t>sustained</w:t>
      </w:r>
      <w:r w:rsidRPr="00F245BC">
        <w:rPr>
          <w:rFonts w:ascii="Arial" w:hAnsi="Arial" w:cs="Arial"/>
          <w:color w:val="231F20"/>
          <w:spacing w:val="-7"/>
        </w:rPr>
        <w:t xml:space="preserve"> </w:t>
      </w:r>
      <w:r w:rsidRPr="00F245BC">
        <w:rPr>
          <w:rFonts w:ascii="Arial" w:hAnsi="Arial" w:cs="Arial"/>
          <w:color w:val="231F20"/>
        </w:rPr>
        <w:t>action</w:t>
      </w:r>
      <w:r w:rsidRPr="00F245BC">
        <w:rPr>
          <w:rFonts w:ascii="Arial" w:hAnsi="Arial" w:cs="Arial"/>
          <w:color w:val="231F20"/>
          <w:spacing w:val="-7"/>
        </w:rPr>
        <w:t xml:space="preserve"> </w:t>
      </w:r>
      <w:r w:rsidRPr="00F245BC">
        <w:rPr>
          <w:rFonts w:ascii="Arial" w:hAnsi="Arial" w:cs="Arial"/>
          <w:color w:val="231F20"/>
        </w:rPr>
        <w:t>over time.</w:t>
      </w:r>
      <w:r w:rsidRPr="00F245BC">
        <w:rPr>
          <w:rFonts w:ascii="Arial" w:hAnsi="Arial" w:cs="Arial"/>
          <w:color w:val="231F20"/>
          <w:spacing w:val="-19"/>
        </w:rPr>
        <w:t xml:space="preserve"> </w:t>
      </w:r>
      <w:r w:rsidRPr="00F245BC">
        <w:rPr>
          <w:rFonts w:ascii="Arial" w:hAnsi="Arial" w:cs="Arial"/>
          <w:color w:val="231F20"/>
        </w:rPr>
        <w:t>They</w:t>
      </w:r>
      <w:r w:rsidRPr="00F245BC">
        <w:rPr>
          <w:rFonts w:ascii="Arial" w:hAnsi="Arial" w:cs="Arial"/>
          <w:color w:val="231F20"/>
          <w:spacing w:val="-19"/>
        </w:rPr>
        <w:t xml:space="preserve"> </w:t>
      </w:r>
      <w:r w:rsidRPr="00F245BC">
        <w:rPr>
          <w:rFonts w:ascii="Arial" w:hAnsi="Arial" w:cs="Arial"/>
          <w:color w:val="231F20"/>
        </w:rPr>
        <w:t>are</w:t>
      </w:r>
      <w:r w:rsidRPr="00F245BC">
        <w:rPr>
          <w:rFonts w:ascii="Arial" w:hAnsi="Arial" w:cs="Arial"/>
          <w:color w:val="231F20"/>
          <w:spacing w:val="-19"/>
        </w:rPr>
        <w:t xml:space="preserve"> </w:t>
      </w:r>
      <w:r w:rsidRPr="00F245BC">
        <w:rPr>
          <w:rFonts w:ascii="Arial" w:hAnsi="Arial" w:cs="Arial"/>
          <w:color w:val="231F20"/>
        </w:rPr>
        <w:t>set</w:t>
      </w:r>
      <w:r w:rsidRPr="00F245BC">
        <w:rPr>
          <w:rFonts w:ascii="Arial" w:hAnsi="Arial" w:cs="Arial"/>
          <w:color w:val="231F20"/>
          <w:spacing w:val="-19"/>
        </w:rPr>
        <w:t xml:space="preserve"> </w:t>
      </w:r>
      <w:r w:rsidRPr="00F245BC">
        <w:rPr>
          <w:rFonts w:ascii="Arial" w:hAnsi="Arial" w:cs="Arial"/>
          <w:color w:val="231F20"/>
        </w:rPr>
        <w:t>for</w:t>
      </w:r>
      <w:r w:rsidRPr="00F245BC">
        <w:rPr>
          <w:rFonts w:ascii="Arial" w:hAnsi="Arial" w:cs="Arial"/>
          <w:color w:val="231F20"/>
          <w:spacing w:val="-19"/>
        </w:rPr>
        <w:t xml:space="preserve"> </w:t>
      </w:r>
      <w:r w:rsidRPr="00F245BC">
        <w:rPr>
          <w:rFonts w:ascii="Arial" w:hAnsi="Arial" w:cs="Arial"/>
          <w:color w:val="231F20"/>
        </w:rPr>
        <w:t>the</w:t>
      </w:r>
      <w:r w:rsidRPr="00F245BC">
        <w:rPr>
          <w:rFonts w:ascii="Arial" w:hAnsi="Arial" w:cs="Arial"/>
          <w:color w:val="231F20"/>
          <w:spacing w:val="-19"/>
        </w:rPr>
        <w:t xml:space="preserve"> </w:t>
      </w:r>
      <w:r w:rsidRPr="00F245BC">
        <w:rPr>
          <w:rFonts w:ascii="Arial" w:hAnsi="Arial" w:cs="Arial"/>
          <w:color w:val="231F20"/>
        </w:rPr>
        <w:t>next</w:t>
      </w:r>
      <w:r w:rsidRPr="00F245BC">
        <w:rPr>
          <w:rFonts w:ascii="Arial" w:hAnsi="Arial" w:cs="Arial"/>
          <w:color w:val="231F20"/>
          <w:spacing w:val="-19"/>
        </w:rPr>
        <w:t xml:space="preserve"> </w:t>
      </w:r>
      <w:r w:rsidRPr="00F245BC">
        <w:rPr>
          <w:rFonts w:ascii="Arial" w:hAnsi="Arial" w:cs="Arial"/>
          <w:color w:val="231F20"/>
        </w:rPr>
        <w:t>four</w:t>
      </w:r>
      <w:r w:rsidRPr="00F245BC">
        <w:rPr>
          <w:rFonts w:ascii="Arial" w:hAnsi="Arial" w:cs="Arial"/>
          <w:color w:val="231F20"/>
          <w:spacing w:val="-19"/>
        </w:rPr>
        <w:t xml:space="preserve"> </w:t>
      </w:r>
      <w:r w:rsidRPr="00F245BC">
        <w:rPr>
          <w:rFonts w:ascii="Arial" w:hAnsi="Arial" w:cs="Arial"/>
          <w:color w:val="231F20"/>
        </w:rPr>
        <w:t>year</w:t>
      </w:r>
      <w:r w:rsidRPr="00F245BC">
        <w:rPr>
          <w:rFonts w:ascii="Arial" w:hAnsi="Arial" w:cs="Arial"/>
          <w:color w:val="231F20"/>
          <w:spacing w:val="-19"/>
        </w:rPr>
        <w:t xml:space="preserve"> </w:t>
      </w:r>
      <w:r w:rsidRPr="00F245BC">
        <w:rPr>
          <w:rFonts w:ascii="Arial" w:hAnsi="Arial" w:cs="Arial"/>
          <w:color w:val="231F20"/>
        </w:rPr>
        <w:t>period.</w:t>
      </w:r>
    </w:p>
    <w:p w14:paraId="2D6C1379" w14:textId="77777777" w:rsidR="00E76164" w:rsidRPr="00F245BC" w:rsidRDefault="00381F87">
      <w:pPr>
        <w:pStyle w:val="BodyText"/>
        <w:spacing w:before="97" w:line="247" w:lineRule="auto"/>
        <w:ind w:left="103" w:right="396"/>
        <w:rPr>
          <w:rFonts w:ascii="Arial" w:hAnsi="Arial" w:cs="Arial"/>
        </w:rPr>
      </w:pP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objectives</w:t>
      </w:r>
      <w:r w:rsidRPr="00F245BC">
        <w:rPr>
          <w:rFonts w:ascii="Arial" w:hAnsi="Arial" w:cs="Arial"/>
          <w:color w:val="231F20"/>
          <w:spacing w:val="-6"/>
        </w:rPr>
        <w:t xml:space="preserve"> </w:t>
      </w:r>
      <w:r w:rsidRPr="00F245BC">
        <w:rPr>
          <w:rFonts w:ascii="Arial" w:hAnsi="Arial" w:cs="Arial"/>
          <w:color w:val="231F20"/>
        </w:rPr>
        <w:t>provide</w:t>
      </w:r>
      <w:r w:rsidRPr="00F245BC">
        <w:rPr>
          <w:rFonts w:ascii="Arial" w:hAnsi="Arial" w:cs="Arial"/>
          <w:color w:val="231F20"/>
          <w:spacing w:val="-6"/>
        </w:rPr>
        <w:t xml:space="preserve"> </w:t>
      </w:r>
      <w:r w:rsidRPr="00F245BC">
        <w:rPr>
          <w:rFonts w:ascii="Arial" w:hAnsi="Arial" w:cs="Arial"/>
          <w:color w:val="231F20"/>
        </w:rPr>
        <w:t>a</w:t>
      </w:r>
      <w:r w:rsidRPr="00F245BC">
        <w:rPr>
          <w:rFonts w:ascii="Arial" w:hAnsi="Arial" w:cs="Arial"/>
          <w:color w:val="231F20"/>
          <w:spacing w:val="-6"/>
        </w:rPr>
        <w:t xml:space="preserve"> </w:t>
      </w:r>
      <w:r w:rsidRPr="00F245BC">
        <w:rPr>
          <w:rFonts w:ascii="Arial" w:hAnsi="Arial" w:cs="Arial"/>
          <w:color w:val="231F20"/>
        </w:rPr>
        <w:t>framework</w:t>
      </w:r>
      <w:r w:rsidRPr="00F245BC">
        <w:rPr>
          <w:rFonts w:ascii="Arial" w:hAnsi="Arial" w:cs="Arial"/>
          <w:color w:val="231F20"/>
          <w:spacing w:val="-6"/>
        </w:rPr>
        <w:t xml:space="preserve"> </w:t>
      </w:r>
      <w:r w:rsidRPr="00F245BC">
        <w:rPr>
          <w:rFonts w:ascii="Arial" w:hAnsi="Arial" w:cs="Arial"/>
          <w:color w:val="231F20"/>
        </w:rPr>
        <w:t>that</w:t>
      </w:r>
      <w:r w:rsidRPr="00F245BC">
        <w:rPr>
          <w:rFonts w:ascii="Arial" w:hAnsi="Arial" w:cs="Arial"/>
          <w:color w:val="231F20"/>
          <w:spacing w:val="-6"/>
        </w:rPr>
        <w:t xml:space="preserve"> </w:t>
      </w:r>
      <w:r w:rsidRPr="00F245BC">
        <w:rPr>
          <w:rFonts w:ascii="Arial" w:hAnsi="Arial" w:cs="Arial"/>
          <w:color w:val="231F20"/>
        </w:rPr>
        <w:t>enables</w:t>
      </w:r>
      <w:r w:rsidRPr="00F245BC">
        <w:rPr>
          <w:rFonts w:ascii="Arial" w:hAnsi="Arial" w:cs="Arial"/>
          <w:color w:val="231F20"/>
          <w:spacing w:val="-6"/>
        </w:rPr>
        <w:t xml:space="preserve"> </w:t>
      </w:r>
      <w:r w:rsidRPr="00F245BC">
        <w:rPr>
          <w:rFonts w:ascii="Arial" w:hAnsi="Arial" w:cs="Arial"/>
          <w:color w:val="231F20"/>
        </w:rPr>
        <w:t>us</w:t>
      </w:r>
      <w:r w:rsidRPr="00F245BC">
        <w:rPr>
          <w:rFonts w:ascii="Arial" w:hAnsi="Arial" w:cs="Arial"/>
          <w:color w:val="231F20"/>
          <w:spacing w:val="-6"/>
        </w:rPr>
        <w:t xml:space="preserve"> </w:t>
      </w:r>
      <w:r w:rsidRPr="00F245BC">
        <w:rPr>
          <w:rFonts w:ascii="Arial" w:hAnsi="Arial" w:cs="Arial"/>
          <w:color w:val="231F20"/>
        </w:rPr>
        <w:t>to</w:t>
      </w:r>
      <w:r w:rsidRPr="00F245BC">
        <w:rPr>
          <w:rFonts w:ascii="Arial" w:hAnsi="Arial" w:cs="Arial"/>
          <w:color w:val="231F20"/>
          <w:spacing w:val="-6"/>
        </w:rPr>
        <w:t xml:space="preserve"> </w:t>
      </w:r>
      <w:r w:rsidRPr="00F245BC">
        <w:rPr>
          <w:rFonts w:ascii="Arial" w:hAnsi="Arial" w:cs="Arial"/>
          <w:color w:val="231F20"/>
        </w:rPr>
        <w:t>plan</w:t>
      </w:r>
      <w:r w:rsidRPr="00F245BC">
        <w:rPr>
          <w:rFonts w:ascii="Arial" w:hAnsi="Arial" w:cs="Arial"/>
          <w:color w:val="231F20"/>
          <w:spacing w:val="-6"/>
        </w:rPr>
        <w:t xml:space="preserve"> </w:t>
      </w:r>
      <w:r w:rsidRPr="00F245BC">
        <w:rPr>
          <w:rFonts w:ascii="Arial" w:hAnsi="Arial" w:cs="Arial"/>
          <w:color w:val="231F20"/>
        </w:rPr>
        <w:t>our</w:t>
      </w:r>
      <w:r w:rsidRPr="00F245BC">
        <w:rPr>
          <w:rFonts w:ascii="Arial" w:hAnsi="Arial" w:cs="Arial"/>
          <w:color w:val="231F20"/>
          <w:spacing w:val="-6"/>
        </w:rPr>
        <w:t xml:space="preserve"> </w:t>
      </w:r>
      <w:r w:rsidRPr="00F245BC">
        <w:rPr>
          <w:rFonts w:ascii="Arial" w:hAnsi="Arial" w:cs="Arial"/>
          <w:color w:val="231F20"/>
        </w:rPr>
        <w:t>work</w:t>
      </w:r>
      <w:r w:rsidRPr="00F245BC">
        <w:rPr>
          <w:rFonts w:ascii="Arial" w:hAnsi="Arial" w:cs="Arial"/>
          <w:color w:val="231F20"/>
          <w:spacing w:val="-6"/>
        </w:rPr>
        <w:t xml:space="preserve"> </w:t>
      </w:r>
      <w:r w:rsidRPr="00F245BC">
        <w:rPr>
          <w:rFonts w:ascii="Arial" w:hAnsi="Arial" w:cs="Arial"/>
          <w:color w:val="231F20"/>
        </w:rPr>
        <w:t>and</w:t>
      </w:r>
      <w:r w:rsidRPr="00F245BC">
        <w:rPr>
          <w:rFonts w:ascii="Arial" w:hAnsi="Arial" w:cs="Arial"/>
          <w:color w:val="231F20"/>
          <w:spacing w:val="-6"/>
        </w:rPr>
        <w:t xml:space="preserve"> </w:t>
      </w:r>
      <w:r w:rsidRPr="00F245BC">
        <w:rPr>
          <w:rFonts w:ascii="Arial" w:hAnsi="Arial" w:cs="Arial"/>
          <w:color w:val="231F20"/>
        </w:rPr>
        <w:t>to</w:t>
      </w:r>
      <w:r w:rsidRPr="00F245BC">
        <w:rPr>
          <w:rFonts w:ascii="Arial" w:hAnsi="Arial" w:cs="Arial"/>
          <w:color w:val="231F20"/>
          <w:spacing w:val="-6"/>
        </w:rPr>
        <w:t xml:space="preserve"> </w:t>
      </w:r>
      <w:r w:rsidRPr="00F245BC">
        <w:rPr>
          <w:rFonts w:ascii="Arial" w:hAnsi="Arial" w:cs="Arial"/>
          <w:color w:val="231F20"/>
        </w:rPr>
        <w:t>monitor</w:t>
      </w:r>
      <w:r w:rsidRPr="00F245BC">
        <w:rPr>
          <w:rFonts w:ascii="Arial" w:hAnsi="Arial" w:cs="Arial"/>
          <w:color w:val="231F20"/>
          <w:spacing w:val="-6"/>
        </w:rPr>
        <w:t xml:space="preserve"> </w:t>
      </w:r>
      <w:r w:rsidRPr="00F245BC">
        <w:rPr>
          <w:rFonts w:ascii="Arial" w:hAnsi="Arial" w:cs="Arial"/>
          <w:color w:val="231F20"/>
        </w:rPr>
        <w:t>progress</w:t>
      </w:r>
      <w:r w:rsidRPr="00F245BC">
        <w:rPr>
          <w:rFonts w:ascii="Arial" w:hAnsi="Arial" w:cs="Arial"/>
          <w:color w:val="231F20"/>
          <w:spacing w:val="-6"/>
        </w:rPr>
        <w:t xml:space="preserve"> </w:t>
      </w:r>
      <w:r w:rsidRPr="00F245BC">
        <w:rPr>
          <w:rFonts w:ascii="Arial" w:hAnsi="Arial" w:cs="Arial"/>
          <w:color w:val="231F20"/>
        </w:rPr>
        <w:t>in</w:t>
      </w:r>
      <w:r w:rsidRPr="00F245BC">
        <w:rPr>
          <w:rFonts w:ascii="Arial" w:hAnsi="Arial" w:cs="Arial"/>
          <w:color w:val="231F20"/>
          <w:spacing w:val="-6"/>
        </w:rPr>
        <w:t xml:space="preserve"> </w:t>
      </w:r>
      <w:r w:rsidRPr="00F245BC">
        <w:rPr>
          <w:rFonts w:ascii="Arial" w:hAnsi="Arial" w:cs="Arial"/>
          <w:color w:val="231F20"/>
        </w:rPr>
        <w:t>our</w:t>
      </w:r>
      <w:r w:rsidRPr="00F245BC">
        <w:rPr>
          <w:rFonts w:ascii="Arial" w:hAnsi="Arial" w:cs="Arial"/>
          <w:color w:val="231F20"/>
          <w:spacing w:val="-6"/>
        </w:rPr>
        <w:t xml:space="preserve"> </w:t>
      </w:r>
      <w:r w:rsidRPr="00F245BC">
        <w:rPr>
          <w:rFonts w:ascii="Arial" w:hAnsi="Arial" w:cs="Arial"/>
          <w:color w:val="231F20"/>
        </w:rPr>
        <w:t>mandate to</w:t>
      </w:r>
      <w:r w:rsidRPr="00F245BC">
        <w:rPr>
          <w:rFonts w:ascii="Arial" w:hAnsi="Arial" w:cs="Arial"/>
          <w:color w:val="231F20"/>
          <w:spacing w:val="-11"/>
        </w:rPr>
        <w:t xml:space="preserve"> </w:t>
      </w:r>
      <w:r w:rsidRPr="00F245BC">
        <w:rPr>
          <w:rFonts w:ascii="Arial" w:hAnsi="Arial" w:cs="Arial"/>
          <w:color w:val="231F20"/>
        </w:rPr>
        <w:t>achieve</w:t>
      </w:r>
      <w:r w:rsidRPr="00F245BC">
        <w:rPr>
          <w:rFonts w:ascii="Arial" w:hAnsi="Arial" w:cs="Arial"/>
          <w:color w:val="231F20"/>
          <w:spacing w:val="-11"/>
        </w:rPr>
        <w:t xml:space="preserve"> </w:t>
      </w:r>
      <w:r w:rsidRPr="00F245BC">
        <w:rPr>
          <w:rFonts w:ascii="Arial" w:hAnsi="Arial" w:cs="Arial"/>
          <w:color w:val="231F20"/>
        </w:rPr>
        <w:t>improved</w:t>
      </w:r>
      <w:r w:rsidRPr="00F245BC">
        <w:rPr>
          <w:rFonts w:ascii="Arial" w:hAnsi="Arial" w:cs="Arial"/>
          <w:color w:val="231F20"/>
          <w:spacing w:val="-11"/>
        </w:rPr>
        <w:t xml:space="preserve"> </w:t>
      </w:r>
      <w:r w:rsidRPr="00F245BC">
        <w:rPr>
          <w:rFonts w:ascii="Arial" w:hAnsi="Arial" w:cs="Arial"/>
          <w:color w:val="231F20"/>
        </w:rPr>
        <w:t>respect</w:t>
      </w:r>
      <w:r w:rsidRPr="00F245BC">
        <w:rPr>
          <w:rFonts w:ascii="Arial" w:hAnsi="Arial" w:cs="Arial"/>
          <w:color w:val="231F20"/>
          <w:spacing w:val="-11"/>
        </w:rPr>
        <w:t xml:space="preserve"> </w:t>
      </w:r>
      <w:r w:rsidRPr="00F245BC">
        <w:rPr>
          <w:rFonts w:ascii="Arial" w:hAnsi="Arial" w:cs="Arial"/>
          <w:color w:val="231F20"/>
        </w:rPr>
        <w:t>and</w:t>
      </w:r>
      <w:r w:rsidRPr="00F245BC">
        <w:rPr>
          <w:rFonts w:ascii="Arial" w:hAnsi="Arial" w:cs="Arial"/>
          <w:color w:val="231F20"/>
          <w:spacing w:val="-11"/>
        </w:rPr>
        <w:t xml:space="preserve"> </w:t>
      </w:r>
      <w:r w:rsidRPr="00F245BC">
        <w:rPr>
          <w:rFonts w:ascii="Arial" w:hAnsi="Arial" w:cs="Arial"/>
          <w:color w:val="231F20"/>
        </w:rPr>
        <w:t>protection</w:t>
      </w:r>
      <w:r w:rsidRPr="00F245BC">
        <w:rPr>
          <w:rFonts w:ascii="Arial" w:hAnsi="Arial" w:cs="Arial"/>
          <w:color w:val="231F20"/>
          <w:spacing w:val="-11"/>
        </w:rPr>
        <w:t xml:space="preserve"> </w:t>
      </w:r>
      <w:r w:rsidRPr="00F245BC">
        <w:rPr>
          <w:rFonts w:ascii="Arial" w:hAnsi="Arial" w:cs="Arial"/>
          <w:color w:val="231F20"/>
        </w:rPr>
        <w:t>of</w:t>
      </w:r>
      <w:r w:rsidRPr="00F245BC">
        <w:rPr>
          <w:rFonts w:ascii="Arial" w:hAnsi="Arial" w:cs="Arial"/>
          <w:color w:val="231F20"/>
          <w:spacing w:val="-11"/>
        </w:rPr>
        <w:t xml:space="preserve"> </w:t>
      </w:r>
      <w:r w:rsidRPr="00F245BC">
        <w:rPr>
          <w:rFonts w:ascii="Arial" w:hAnsi="Arial" w:cs="Arial"/>
          <w:color w:val="231F20"/>
        </w:rPr>
        <w:t>human</w:t>
      </w:r>
      <w:r w:rsidRPr="00F245BC">
        <w:rPr>
          <w:rFonts w:ascii="Arial" w:hAnsi="Arial" w:cs="Arial"/>
          <w:color w:val="231F20"/>
          <w:spacing w:val="-11"/>
        </w:rPr>
        <w:t xml:space="preserve"> </w:t>
      </w:r>
      <w:r w:rsidRPr="00F245BC">
        <w:rPr>
          <w:rFonts w:ascii="Arial" w:hAnsi="Arial" w:cs="Arial"/>
          <w:color w:val="231F20"/>
        </w:rPr>
        <w:t>rights</w:t>
      </w:r>
      <w:r w:rsidRPr="00F245BC">
        <w:rPr>
          <w:rFonts w:ascii="Arial" w:hAnsi="Arial" w:cs="Arial"/>
          <w:color w:val="231F20"/>
          <w:spacing w:val="-11"/>
        </w:rPr>
        <w:t xml:space="preserve"> </w:t>
      </w:r>
      <w:r w:rsidRPr="00F245BC">
        <w:rPr>
          <w:rFonts w:ascii="Arial" w:hAnsi="Arial" w:cs="Arial"/>
          <w:color w:val="231F20"/>
        </w:rPr>
        <w:t>in</w:t>
      </w:r>
      <w:r w:rsidRPr="00F245BC">
        <w:rPr>
          <w:rFonts w:ascii="Arial" w:hAnsi="Arial" w:cs="Arial"/>
          <w:color w:val="231F20"/>
          <w:spacing w:val="-11"/>
        </w:rPr>
        <w:t xml:space="preserve"> </w:t>
      </w:r>
      <w:r w:rsidRPr="00F245BC">
        <w:rPr>
          <w:rFonts w:ascii="Arial" w:hAnsi="Arial" w:cs="Arial"/>
          <w:color w:val="231F20"/>
        </w:rPr>
        <w:t>Australia.</w:t>
      </w:r>
    </w:p>
    <w:p w14:paraId="2633CE0B" w14:textId="77777777" w:rsidR="00E76164" w:rsidRPr="00F245BC" w:rsidRDefault="00381F87">
      <w:pPr>
        <w:pStyle w:val="BodyText"/>
        <w:spacing w:before="97" w:line="247" w:lineRule="auto"/>
        <w:ind w:left="103" w:right="367"/>
        <w:rPr>
          <w:rFonts w:ascii="Arial" w:hAnsi="Arial" w:cs="Arial"/>
        </w:rPr>
      </w:pP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three</w:t>
      </w:r>
      <w:r w:rsidRPr="00F245BC">
        <w:rPr>
          <w:rFonts w:ascii="Arial" w:hAnsi="Arial" w:cs="Arial"/>
          <w:color w:val="231F20"/>
          <w:spacing w:val="-6"/>
        </w:rPr>
        <w:t xml:space="preserve"> </w:t>
      </w:r>
      <w:r w:rsidRPr="00F245BC">
        <w:rPr>
          <w:rFonts w:ascii="Arial" w:hAnsi="Arial" w:cs="Arial"/>
          <w:color w:val="231F20"/>
        </w:rPr>
        <w:t>priorities</w:t>
      </w:r>
      <w:r w:rsidRPr="00F245BC">
        <w:rPr>
          <w:rFonts w:ascii="Arial" w:hAnsi="Arial" w:cs="Arial"/>
          <w:color w:val="231F20"/>
          <w:spacing w:val="-6"/>
        </w:rPr>
        <w:t xml:space="preserve"> </w:t>
      </w:r>
      <w:r w:rsidRPr="00F245BC">
        <w:rPr>
          <w:rFonts w:ascii="Arial" w:hAnsi="Arial" w:cs="Arial"/>
          <w:color w:val="231F20"/>
        </w:rPr>
        <w:t>provide</w:t>
      </w:r>
      <w:r w:rsidRPr="00F245BC">
        <w:rPr>
          <w:rFonts w:ascii="Arial" w:hAnsi="Arial" w:cs="Arial"/>
          <w:color w:val="231F20"/>
          <w:spacing w:val="-6"/>
        </w:rPr>
        <w:t xml:space="preserve"> </w:t>
      </w:r>
      <w:r w:rsidRPr="00F245BC">
        <w:rPr>
          <w:rFonts w:ascii="Arial" w:hAnsi="Arial" w:cs="Arial"/>
          <w:color w:val="231F20"/>
        </w:rPr>
        <w:t>a</w:t>
      </w:r>
      <w:r w:rsidRPr="00F245BC">
        <w:rPr>
          <w:rFonts w:ascii="Arial" w:hAnsi="Arial" w:cs="Arial"/>
          <w:color w:val="231F20"/>
          <w:spacing w:val="-6"/>
        </w:rPr>
        <w:t xml:space="preserve"> </w:t>
      </w:r>
      <w:r w:rsidRPr="00F245BC">
        <w:rPr>
          <w:rFonts w:ascii="Arial" w:hAnsi="Arial" w:cs="Arial"/>
          <w:color w:val="231F20"/>
        </w:rPr>
        <w:t>thematic</w:t>
      </w:r>
      <w:r w:rsidRPr="00F245BC">
        <w:rPr>
          <w:rFonts w:ascii="Arial" w:hAnsi="Arial" w:cs="Arial"/>
          <w:color w:val="231F20"/>
          <w:spacing w:val="-6"/>
        </w:rPr>
        <w:t xml:space="preserve"> </w:t>
      </w:r>
      <w:r w:rsidRPr="00F245BC">
        <w:rPr>
          <w:rFonts w:ascii="Arial" w:hAnsi="Arial" w:cs="Arial"/>
          <w:color w:val="231F20"/>
        </w:rPr>
        <w:t>focus</w:t>
      </w:r>
      <w:r w:rsidRPr="00F245BC">
        <w:rPr>
          <w:rFonts w:ascii="Arial" w:hAnsi="Arial" w:cs="Arial"/>
          <w:color w:val="231F20"/>
          <w:spacing w:val="-6"/>
        </w:rPr>
        <w:t xml:space="preserve"> </w:t>
      </w:r>
      <w:r w:rsidRPr="00F245BC">
        <w:rPr>
          <w:rFonts w:ascii="Arial" w:hAnsi="Arial" w:cs="Arial"/>
          <w:color w:val="231F20"/>
        </w:rPr>
        <w:t>that</w:t>
      </w:r>
      <w:r w:rsidRPr="00F245BC">
        <w:rPr>
          <w:rFonts w:ascii="Arial" w:hAnsi="Arial" w:cs="Arial"/>
          <w:color w:val="231F20"/>
          <w:spacing w:val="-6"/>
        </w:rPr>
        <w:t xml:space="preserve"> </w:t>
      </w:r>
      <w:r w:rsidRPr="00F245BC">
        <w:rPr>
          <w:rFonts w:ascii="Arial" w:hAnsi="Arial" w:cs="Arial"/>
          <w:color w:val="231F20"/>
        </w:rPr>
        <w:t>cuts</w:t>
      </w:r>
      <w:r w:rsidRPr="00F245BC">
        <w:rPr>
          <w:rFonts w:ascii="Arial" w:hAnsi="Arial" w:cs="Arial"/>
          <w:color w:val="231F20"/>
          <w:spacing w:val="-6"/>
        </w:rPr>
        <w:t xml:space="preserve"> </w:t>
      </w:r>
      <w:r w:rsidRPr="00F245BC">
        <w:rPr>
          <w:rFonts w:ascii="Arial" w:hAnsi="Arial" w:cs="Arial"/>
          <w:color w:val="231F20"/>
        </w:rPr>
        <w:t>across</w:t>
      </w:r>
      <w:r w:rsidRPr="00F245BC">
        <w:rPr>
          <w:rFonts w:ascii="Arial" w:hAnsi="Arial" w:cs="Arial"/>
          <w:color w:val="231F20"/>
          <w:spacing w:val="-6"/>
        </w:rPr>
        <w:t xml:space="preserve"> </w:t>
      </w:r>
      <w:r w:rsidRPr="00F245BC">
        <w:rPr>
          <w:rFonts w:ascii="Arial" w:hAnsi="Arial" w:cs="Arial"/>
          <w:color w:val="231F20"/>
        </w:rPr>
        <w:t>all</w:t>
      </w:r>
      <w:r w:rsidRPr="00F245BC">
        <w:rPr>
          <w:rFonts w:ascii="Arial" w:hAnsi="Arial" w:cs="Arial"/>
          <w:color w:val="231F20"/>
          <w:spacing w:val="-6"/>
        </w:rPr>
        <w:t xml:space="preserve"> </w:t>
      </w:r>
      <w:r w:rsidRPr="00F245BC">
        <w:rPr>
          <w:rFonts w:ascii="Arial" w:hAnsi="Arial" w:cs="Arial"/>
          <w:color w:val="231F20"/>
        </w:rPr>
        <w:t>areas</w:t>
      </w:r>
      <w:r w:rsidRPr="00F245BC">
        <w:rPr>
          <w:rFonts w:ascii="Arial" w:hAnsi="Arial" w:cs="Arial"/>
          <w:color w:val="231F20"/>
          <w:spacing w:val="-6"/>
        </w:rPr>
        <w:t xml:space="preserve"> </w:t>
      </w:r>
      <w:r w:rsidRPr="00F245BC">
        <w:rPr>
          <w:rFonts w:ascii="Arial" w:hAnsi="Arial" w:cs="Arial"/>
          <w:color w:val="231F20"/>
        </w:rPr>
        <w:t>of</w:t>
      </w:r>
      <w:r w:rsidRPr="00F245BC">
        <w:rPr>
          <w:rFonts w:ascii="Arial" w:hAnsi="Arial" w:cs="Arial"/>
          <w:color w:val="231F20"/>
          <w:spacing w:val="-6"/>
        </w:rPr>
        <w:t xml:space="preserve"> </w:t>
      </w:r>
      <w:r w:rsidRPr="00F245BC">
        <w:rPr>
          <w:rFonts w:ascii="Arial" w:hAnsi="Arial" w:cs="Arial"/>
          <w:color w:val="231F20"/>
        </w:rPr>
        <w:t>our</w:t>
      </w:r>
      <w:r w:rsidRPr="00F245BC">
        <w:rPr>
          <w:rFonts w:ascii="Arial" w:hAnsi="Arial" w:cs="Arial"/>
          <w:color w:val="231F20"/>
          <w:spacing w:val="-6"/>
        </w:rPr>
        <w:t xml:space="preserve"> </w:t>
      </w:r>
      <w:r w:rsidRPr="00F245BC">
        <w:rPr>
          <w:rFonts w:ascii="Arial" w:hAnsi="Arial" w:cs="Arial"/>
          <w:color w:val="231F20"/>
        </w:rPr>
        <w:t>work—from</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advocacy</w:t>
      </w:r>
      <w:r w:rsidRPr="00F245BC">
        <w:rPr>
          <w:rFonts w:ascii="Arial" w:hAnsi="Arial" w:cs="Arial"/>
          <w:color w:val="231F20"/>
          <w:spacing w:val="-6"/>
        </w:rPr>
        <w:t xml:space="preserve"> </w:t>
      </w:r>
      <w:r w:rsidRPr="00F245BC">
        <w:rPr>
          <w:rFonts w:ascii="Arial" w:hAnsi="Arial" w:cs="Arial"/>
          <w:color w:val="231F20"/>
        </w:rPr>
        <w:t>of</w:t>
      </w:r>
      <w:r w:rsidRPr="00F245BC">
        <w:rPr>
          <w:rFonts w:ascii="Arial" w:hAnsi="Arial" w:cs="Arial"/>
          <w:color w:val="231F20"/>
          <w:spacing w:val="-6"/>
        </w:rPr>
        <w:t xml:space="preserve"> </w:t>
      </w:r>
      <w:r w:rsidRPr="00F245BC">
        <w:rPr>
          <w:rFonts w:ascii="Arial" w:hAnsi="Arial" w:cs="Arial"/>
          <w:color w:val="231F20"/>
        </w:rPr>
        <w:t>our commissioners,</w:t>
      </w:r>
      <w:r w:rsidRPr="00F245BC">
        <w:rPr>
          <w:rFonts w:ascii="Arial" w:hAnsi="Arial" w:cs="Arial"/>
          <w:color w:val="231F20"/>
          <w:spacing w:val="-6"/>
        </w:rPr>
        <w:t xml:space="preserve"> </w:t>
      </w:r>
      <w:r w:rsidRPr="00F245BC">
        <w:rPr>
          <w:rFonts w:ascii="Arial" w:hAnsi="Arial" w:cs="Arial"/>
          <w:color w:val="231F20"/>
        </w:rPr>
        <w:t>to</w:t>
      </w:r>
      <w:r w:rsidRPr="00F245BC">
        <w:rPr>
          <w:rFonts w:ascii="Arial" w:hAnsi="Arial" w:cs="Arial"/>
          <w:color w:val="231F20"/>
          <w:spacing w:val="-6"/>
        </w:rPr>
        <w:t xml:space="preserve"> </w:t>
      </w:r>
      <w:r w:rsidRPr="00F245BC">
        <w:rPr>
          <w:rFonts w:ascii="Arial" w:hAnsi="Arial" w:cs="Arial"/>
          <w:color w:val="231F20"/>
        </w:rPr>
        <w:t>our</w:t>
      </w:r>
      <w:r w:rsidRPr="00F245BC">
        <w:rPr>
          <w:rFonts w:ascii="Arial" w:hAnsi="Arial" w:cs="Arial"/>
          <w:color w:val="231F20"/>
          <w:spacing w:val="-6"/>
        </w:rPr>
        <w:t xml:space="preserve"> </w:t>
      </w:r>
      <w:r w:rsidRPr="00F245BC">
        <w:rPr>
          <w:rFonts w:ascii="Arial" w:hAnsi="Arial" w:cs="Arial"/>
          <w:color w:val="231F20"/>
        </w:rPr>
        <w:t>policy</w:t>
      </w:r>
      <w:r w:rsidRPr="00F245BC">
        <w:rPr>
          <w:rFonts w:ascii="Arial" w:hAnsi="Arial" w:cs="Arial"/>
          <w:color w:val="231F20"/>
          <w:spacing w:val="-6"/>
        </w:rPr>
        <w:t xml:space="preserve"> </w:t>
      </w:r>
      <w:r w:rsidRPr="00F245BC">
        <w:rPr>
          <w:rFonts w:ascii="Arial" w:hAnsi="Arial" w:cs="Arial"/>
          <w:color w:val="231F20"/>
        </w:rPr>
        <w:t>and</w:t>
      </w:r>
      <w:r w:rsidRPr="00F245BC">
        <w:rPr>
          <w:rFonts w:ascii="Arial" w:hAnsi="Arial" w:cs="Arial"/>
          <w:color w:val="231F20"/>
          <w:spacing w:val="-6"/>
        </w:rPr>
        <w:t xml:space="preserve"> </w:t>
      </w:r>
      <w:r w:rsidRPr="00F245BC">
        <w:rPr>
          <w:rFonts w:ascii="Arial" w:hAnsi="Arial" w:cs="Arial"/>
          <w:color w:val="231F20"/>
        </w:rPr>
        <w:t>research</w:t>
      </w:r>
      <w:r w:rsidRPr="00F245BC">
        <w:rPr>
          <w:rFonts w:ascii="Arial" w:hAnsi="Arial" w:cs="Arial"/>
          <w:color w:val="231F20"/>
          <w:spacing w:val="-6"/>
        </w:rPr>
        <w:t xml:space="preserve"> </w:t>
      </w:r>
      <w:r w:rsidRPr="00F245BC">
        <w:rPr>
          <w:rFonts w:ascii="Arial" w:hAnsi="Arial" w:cs="Arial"/>
          <w:color w:val="231F20"/>
        </w:rPr>
        <w:t>program,</w:t>
      </w:r>
      <w:r w:rsidRPr="00F245BC">
        <w:rPr>
          <w:rFonts w:ascii="Arial" w:hAnsi="Arial" w:cs="Arial"/>
          <w:color w:val="231F20"/>
          <w:spacing w:val="-6"/>
        </w:rPr>
        <w:t xml:space="preserve"> </w:t>
      </w:r>
      <w:r w:rsidRPr="00F245BC">
        <w:rPr>
          <w:rFonts w:ascii="Arial" w:hAnsi="Arial" w:cs="Arial"/>
          <w:color w:val="231F20"/>
        </w:rPr>
        <w:t>to</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work</w:t>
      </w:r>
      <w:r w:rsidRPr="00F245BC">
        <w:rPr>
          <w:rFonts w:ascii="Arial" w:hAnsi="Arial" w:cs="Arial"/>
          <w:color w:val="231F20"/>
          <w:spacing w:val="-6"/>
        </w:rPr>
        <w:t xml:space="preserve"> </w:t>
      </w:r>
      <w:r w:rsidRPr="00F245BC">
        <w:rPr>
          <w:rFonts w:ascii="Arial" w:hAnsi="Arial" w:cs="Arial"/>
          <w:color w:val="231F20"/>
        </w:rPr>
        <w:t>of</w:t>
      </w:r>
      <w:r w:rsidRPr="00F245BC">
        <w:rPr>
          <w:rFonts w:ascii="Arial" w:hAnsi="Arial" w:cs="Arial"/>
          <w:color w:val="231F20"/>
          <w:spacing w:val="-6"/>
        </w:rPr>
        <w:t xml:space="preserve"> </w:t>
      </w:r>
      <w:r w:rsidRPr="00F245BC">
        <w:rPr>
          <w:rFonts w:ascii="Arial" w:hAnsi="Arial" w:cs="Arial"/>
          <w:color w:val="231F20"/>
        </w:rPr>
        <w:t>our</w:t>
      </w:r>
      <w:r w:rsidRPr="00F245BC">
        <w:rPr>
          <w:rFonts w:ascii="Arial" w:hAnsi="Arial" w:cs="Arial"/>
          <w:color w:val="231F20"/>
          <w:spacing w:val="-6"/>
        </w:rPr>
        <w:t xml:space="preserve"> </w:t>
      </w:r>
      <w:r w:rsidRPr="00F245BC">
        <w:rPr>
          <w:rFonts w:ascii="Arial" w:hAnsi="Arial" w:cs="Arial"/>
          <w:color w:val="231F20"/>
        </w:rPr>
        <w:t>Investigation</w:t>
      </w:r>
      <w:r w:rsidRPr="00F245BC">
        <w:rPr>
          <w:rFonts w:ascii="Arial" w:hAnsi="Arial" w:cs="Arial"/>
          <w:color w:val="231F20"/>
          <w:spacing w:val="-6"/>
        </w:rPr>
        <w:t xml:space="preserve"> </w:t>
      </w:r>
      <w:r w:rsidRPr="00F245BC">
        <w:rPr>
          <w:rFonts w:ascii="Arial" w:hAnsi="Arial" w:cs="Arial"/>
          <w:color w:val="231F20"/>
        </w:rPr>
        <w:t>and</w:t>
      </w:r>
      <w:r w:rsidRPr="00F245BC">
        <w:rPr>
          <w:rFonts w:ascii="Arial" w:hAnsi="Arial" w:cs="Arial"/>
          <w:color w:val="231F20"/>
          <w:spacing w:val="-6"/>
        </w:rPr>
        <w:t xml:space="preserve"> </w:t>
      </w:r>
      <w:r w:rsidRPr="00F245BC">
        <w:rPr>
          <w:rFonts w:ascii="Arial" w:hAnsi="Arial" w:cs="Arial"/>
          <w:color w:val="231F20"/>
        </w:rPr>
        <w:t>Conciliation</w:t>
      </w:r>
      <w:r w:rsidRPr="00F245BC">
        <w:rPr>
          <w:rFonts w:ascii="Arial" w:hAnsi="Arial" w:cs="Arial"/>
          <w:color w:val="231F20"/>
          <w:spacing w:val="-6"/>
        </w:rPr>
        <w:t xml:space="preserve"> </w:t>
      </w:r>
      <w:r w:rsidRPr="00F245BC">
        <w:rPr>
          <w:rFonts w:ascii="Arial" w:hAnsi="Arial" w:cs="Arial"/>
          <w:color w:val="231F20"/>
        </w:rPr>
        <w:t>Service.</w:t>
      </w:r>
    </w:p>
    <w:p w14:paraId="2C74419B" w14:textId="77777777" w:rsidR="00E76164" w:rsidRDefault="00E76164">
      <w:pPr>
        <w:ind w:left="103"/>
        <w:rPr>
          <w:rFonts w:ascii="Arial" w:eastAsia="Trebuchet MS" w:hAnsi="Arial" w:cs="Arial"/>
          <w:sz w:val="20"/>
          <w:szCs w:val="20"/>
        </w:rPr>
      </w:pPr>
    </w:p>
    <w:p w14:paraId="0305A756" w14:textId="77777777" w:rsidR="00F245BC" w:rsidRDefault="00F245BC" w:rsidP="00F245BC">
      <w:pPr>
        <w:ind w:left="103"/>
        <w:jc w:val="center"/>
        <w:rPr>
          <w:rFonts w:ascii="Arial" w:eastAsia="Trebuchet MS" w:hAnsi="Arial" w:cs="Arial"/>
          <w:sz w:val="20"/>
          <w:szCs w:val="20"/>
        </w:rPr>
      </w:pPr>
      <w:r>
        <w:rPr>
          <w:rFonts w:ascii="Arial" w:eastAsia="Trebuchet MS" w:hAnsi="Arial" w:cs="Arial"/>
          <w:noProof/>
          <w:sz w:val="20"/>
          <w:szCs w:val="20"/>
        </w:rPr>
        <w:drawing>
          <wp:inline distT="0" distB="0" distL="0" distR="0" wp14:anchorId="72B86003" wp14:editId="26484E33">
            <wp:extent cx="4609362" cy="2911452"/>
            <wp:effectExtent l="0" t="0" r="0" b="0"/>
            <wp:docPr id="2" name="Picture 2" descr="Macintosh HD:Users:jo:AHRC:AHRC ANNUAL REPORT 2014-2015:Links:Goals Chart _without sha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Macintosh HD:Users:jo:AHRC:AHRC ANNUAL REPORT 2014-2015:Links:Goals Chart _without shadow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09362" cy="2911452"/>
                    </a:xfrm>
                    <a:prstGeom prst="rect">
                      <a:avLst/>
                    </a:prstGeom>
                    <a:noFill/>
                    <a:ln>
                      <a:noFill/>
                    </a:ln>
                  </pic:spPr>
                </pic:pic>
              </a:graphicData>
            </a:graphic>
          </wp:inline>
        </w:drawing>
      </w:r>
    </w:p>
    <w:p w14:paraId="0AF1416C" w14:textId="77777777" w:rsidR="00F245BC" w:rsidRPr="00F245BC" w:rsidRDefault="00F245BC">
      <w:pPr>
        <w:ind w:left="103"/>
        <w:rPr>
          <w:rFonts w:ascii="Arial" w:eastAsia="Trebuchet MS" w:hAnsi="Arial" w:cs="Arial"/>
          <w:sz w:val="20"/>
          <w:szCs w:val="20"/>
        </w:rPr>
      </w:pPr>
    </w:p>
    <w:p w14:paraId="64678209" w14:textId="77777777" w:rsidR="00E76164" w:rsidRPr="00F245BC" w:rsidRDefault="00E76164">
      <w:pPr>
        <w:rPr>
          <w:rFonts w:ascii="Arial" w:eastAsia="Trebuchet MS" w:hAnsi="Arial" w:cs="Arial"/>
          <w:sz w:val="20"/>
          <w:szCs w:val="20"/>
        </w:rPr>
        <w:sectPr w:rsidR="00E76164" w:rsidRPr="00F245BC">
          <w:pgSz w:w="9980" w:h="14180"/>
          <w:pgMar w:top="1320" w:right="340" w:bottom="500" w:left="860" w:header="0" w:footer="314" w:gutter="0"/>
          <w:cols w:space="720"/>
        </w:sectPr>
      </w:pPr>
    </w:p>
    <w:p w14:paraId="71F46DC5" w14:textId="77777777" w:rsidR="00E76164" w:rsidRPr="00F245BC" w:rsidRDefault="00381F87">
      <w:pPr>
        <w:pStyle w:val="Heading2"/>
        <w:spacing w:before="20"/>
        <w:ind w:left="203" w:right="501"/>
        <w:rPr>
          <w:rFonts w:cs="Arial"/>
        </w:rPr>
      </w:pPr>
      <w:bookmarkStart w:id="0" w:name="_bookmark0"/>
      <w:bookmarkEnd w:id="0"/>
      <w:proofErr w:type="spellStart"/>
      <w:r w:rsidRPr="00F245BC">
        <w:rPr>
          <w:rFonts w:cs="Arial"/>
          <w:color w:val="1CBECA"/>
          <w:w w:val="80"/>
        </w:rPr>
        <w:lastRenderedPageBreak/>
        <w:t>Organisational</w:t>
      </w:r>
      <w:proofErr w:type="spellEnd"/>
      <w:r w:rsidRPr="00F245BC">
        <w:rPr>
          <w:rFonts w:cs="Arial"/>
          <w:color w:val="1CBECA"/>
          <w:w w:val="80"/>
        </w:rPr>
        <w:t xml:space="preserve"> </w:t>
      </w:r>
      <w:r w:rsidRPr="00F245BC">
        <w:rPr>
          <w:rFonts w:cs="Arial"/>
          <w:color w:val="1CBECA"/>
          <w:spacing w:val="73"/>
          <w:w w:val="80"/>
        </w:rPr>
        <w:t xml:space="preserve"> </w:t>
      </w:r>
      <w:r w:rsidRPr="00F245BC">
        <w:rPr>
          <w:rFonts w:cs="Arial"/>
          <w:color w:val="1CBECA"/>
          <w:w w:val="80"/>
        </w:rPr>
        <w:t>structure</w:t>
      </w:r>
    </w:p>
    <w:p w14:paraId="49241FAB" w14:textId="77777777" w:rsidR="00E76164" w:rsidRPr="00F245BC" w:rsidRDefault="00E76164">
      <w:pPr>
        <w:rPr>
          <w:rFonts w:ascii="Arial" w:eastAsia="Arial" w:hAnsi="Arial" w:cs="Arial"/>
          <w:sz w:val="52"/>
          <w:szCs w:val="52"/>
        </w:rPr>
      </w:pPr>
    </w:p>
    <w:p w14:paraId="09DFBBC4" w14:textId="77777777" w:rsidR="00E76164" w:rsidRPr="00F245BC" w:rsidRDefault="00381F87">
      <w:pPr>
        <w:spacing w:before="341" w:line="247" w:lineRule="auto"/>
        <w:ind w:left="203" w:right="501"/>
        <w:rPr>
          <w:rFonts w:ascii="Arial" w:eastAsia="Trebuchet MS" w:hAnsi="Arial" w:cs="Arial"/>
          <w:sz w:val="17"/>
          <w:szCs w:val="17"/>
        </w:rPr>
      </w:pPr>
      <w:r w:rsidRPr="00F245BC">
        <w:rPr>
          <w:rFonts w:ascii="Arial" w:hAnsi="Arial" w:cs="Arial"/>
          <w:color w:val="231F20"/>
          <w:sz w:val="17"/>
        </w:rPr>
        <w:t>The</w:t>
      </w:r>
      <w:r w:rsidRPr="00F245BC">
        <w:rPr>
          <w:rFonts w:ascii="Arial" w:hAnsi="Arial" w:cs="Arial"/>
          <w:color w:val="231F20"/>
          <w:spacing w:val="-4"/>
          <w:sz w:val="17"/>
        </w:rPr>
        <w:t xml:space="preserve"> </w:t>
      </w:r>
      <w:r w:rsidRPr="00F245BC">
        <w:rPr>
          <w:rFonts w:ascii="Arial" w:hAnsi="Arial" w:cs="Arial"/>
          <w:color w:val="231F20"/>
          <w:sz w:val="17"/>
        </w:rPr>
        <w:t>Commission</w:t>
      </w:r>
      <w:r w:rsidRPr="00F245BC">
        <w:rPr>
          <w:rFonts w:ascii="Arial" w:hAnsi="Arial" w:cs="Arial"/>
          <w:color w:val="231F20"/>
          <w:spacing w:val="-4"/>
          <w:sz w:val="17"/>
        </w:rPr>
        <w:t xml:space="preserve"> </w:t>
      </w:r>
      <w:r w:rsidRPr="00F245BC">
        <w:rPr>
          <w:rFonts w:ascii="Arial" w:hAnsi="Arial" w:cs="Arial"/>
          <w:color w:val="231F20"/>
          <w:sz w:val="17"/>
        </w:rPr>
        <w:t>is</w:t>
      </w:r>
      <w:r w:rsidRPr="00F245BC">
        <w:rPr>
          <w:rFonts w:ascii="Arial" w:hAnsi="Arial" w:cs="Arial"/>
          <w:color w:val="231F20"/>
          <w:spacing w:val="-4"/>
          <w:sz w:val="17"/>
        </w:rPr>
        <w:t xml:space="preserve"> </w:t>
      </w:r>
      <w:r w:rsidRPr="00F245BC">
        <w:rPr>
          <w:rFonts w:ascii="Arial" w:hAnsi="Arial" w:cs="Arial"/>
          <w:color w:val="231F20"/>
          <w:sz w:val="17"/>
        </w:rPr>
        <w:t>a</w:t>
      </w:r>
      <w:r w:rsidRPr="00F245BC">
        <w:rPr>
          <w:rFonts w:ascii="Arial" w:hAnsi="Arial" w:cs="Arial"/>
          <w:color w:val="231F20"/>
          <w:spacing w:val="-4"/>
          <w:sz w:val="17"/>
        </w:rPr>
        <w:t xml:space="preserve"> </w:t>
      </w:r>
      <w:r w:rsidRPr="00F245BC">
        <w:rPr>
          <w:rFonts w:ascii="Arial" w:hAnsi="Arial" w:cs="Arial"/>
          <w:color w:val="231F20"/>
          <w:sz w:val="17"/>
        </w:rPr>
        <w:t>national</w:t>
      </w:r>
      <w:r w:rsidRPr="00F245BC">
        <w:rPr>
          <w:rFonts w:ascii="Arial" w:hAnsi="Arial" w:cs="Arial"/>
          <w:color w:val="231F20"/>
          <w:spacing w:val="-4"/>
          <w:sz w:val="17"/>
        </w:rPr>
        <w:t xml:space="preserve"> </w:t>
      </w:r>
      <w:r w:rsidRPr="00F245BC">
        <w:rPr>
          <w:rFonts w:ascii="Arial" w:hAnsi="Arial" w:cs="Arial"/>
          <w:color w:val="231F20"/>
          <w:sz w:val="17"/>
        </w:rPr>
        <w:t>independent</w:t>
      </w:r>
      <w:r w:rsidRPr="00F245BC">
        <w:rPr>
          <w:rFonts w:ascii="Arial" w:hAnsi="Arial" w:cs="Arial"/>
          <w:color w:val="231F20"/>
          <w:spacing w:val="-4"/>
          <w:sz w:val="17"/>
        </w:rPr>
        <w:t xml:space="preserve"> </w:t>
      </w:r>
      <w:r w:rsidRPr="00F245BC">
        <w:rPr>
          <w:rFonts w:ascii="Arial" w:hAnsi="Arial" w:cs="Arial"/>
          <w:color w:val="231F20"/>
          <w:sz w:val="17"/>
        </w:rPr>
        <w:t>statutory</w:t>
      </w:r>
      <w:r w:rsidRPr="00F245BC">
        <w:rPr>
          <w:rFonts w:ascii="Arial" w:hAnsi="Arial" w:cs="Arial"/>
          <w:color w:val="231F20"/>
          <w:spacing w:val="-4"/>
          <w:sz w:val="17"/>
        </w:rPr>
        <w:t xml:space="preserve"> </w:t>
      </w:r>
      <w:r w:rsidRPr="00F245BC">
        <w:rPr>
          <w:rFonts w:ascii="Arial" w:hAnsi="Arial" w:cs="Arial"/>
          <w:color w:val="231F20"/>
          <w:sz w:val="17"/>
        </w:rPr>
        <w:t>body</w:t>
      </w:r>
      <w:r w:rsidRPr="00F245BC">
        <w:rPr>
          <w:rFonts w:ascii="Arial" w:hAnsi="Arial" w:cs="Arial"/>
          <w:color w:val="231F20"/>
          <w:spacing w:val="-4"/>
          <w:sz w:val="17"/>
        </w:rPr>
        <w:t xml:space="preserve"> </w:t>
      </w:r>
      <w:r w:rsidRPr="00F245BC">
        <w:rPr>
          <w:rFonts w:ascii="Arial" w:hAnsi="Arial" w:cs="Arial"/>
          <w:color w:val="231F20"/>
          <w:sz w:val="17"/>
        </w:rPr>
        <w:t>established</w:t>
      </w:r>
      <w:r w:rsidRPr="00F245BC">
        <w:rPr>
          <w:rFonts w:ascii="Arial" w:hAnsi="Arial" w:cs="Arial"/>
          <w:color w:val="231F20"/>
          <w:spacing w:val="-4"/>
          <w:sz w:val="17"/>
        </w:rPr>
        <w:t xml:space="preserve"> </w:t>
      </w:r>
      <w:r w:rsidRPr="00F245BC">
        <w:rPr>
          <w:rFonts w:ascii="Arial" w:hAnsi="Arial" w:cs="Arial"/>
          <w:color w:val="231F20"/>
          <w:sz w:val="17"/>
        </w:rPr>
        <w:t>under</w:t>
      </w:r>
      <w:r w:rsidRPr="00F245BC">
        <w:rPr>
          <w:rFonts w:ascii="Arial" w:hAnsi="Arial" w:cs="Arial"/>
          <w:color w:val="231F20"/>
          <w:spacing w:val="-4"/>
          <w:sz w:val="17"/>
        </w:rPr>
        <w:t xml:space="preserve"> </w:t>
      </w:r>
      <w:r w:rsidRPr="00F245BC">
        <w:rPr>
          <w:rFonts w:ascii="Arial" w:hAnsi="Arial" w:cs="Arial"/>
          <w:color w:val="231F20"/>
          <w:sz w:val="17"/>
        </w:rPr>
        <w:t>the</w:t>
      </w:r>
      <w:r w:rsidRPr="00F245BC">
        <w:rPr>
          <w:rFonts w:ascii="Arial" w:hAnsi="Arial" w:cs="Arial"/>
          <w:color w:val="231F20"/>
          <w:spacing w:val="-5"/>
          <w:sz w:val="17"/>
        </w:rPr>
        <w:t xml:space="preserve"> </w:t>
      </w:r>
      <w:r w:rsidRPr="00F245BC">
        <w:rPr>
          <w:rFonts w:ascii="Arial" w:hAnsi="Arial" w:cs="Arial"/>
          <w:i/>
          <w:color w:val="231F20"/>
          <w:sz w:val="17"/>
        </w:rPr>
        <w:t>Australian Human Rights Commission Act 1986</w:t>
      </w:r>
      <w:r w:rsidRPr="00F245BC">
        <w:rPr>
          <w:rFonts w:ascii="Arial" w:hAnsi="Arial" w:cs="Arial"/>
          <w:i/>
          <w:color w:val="231F20"/>
          <w:spacing w:val="-25"/>
          <w:sz w:val="17"/>
        </w:rPr>
        <w:t xml:space="preserve"> </w:t>
      </w:r>
      <w:r w:rsidRPr="00F245BC">
        <w:rPr>
          <w:rFonts w:ascii="Arial" w:hAnsi="Arial" w:cs="Arial"/>
          <w:color w:val="231F20"/>
          <w:sz w:val="17"/>
        </w:rPr>
        <w:t>(</w:t>
      </w:r>
      <w:proofErr w:type="spellStart"/>
      <w:r w:rsidRPr="00F245BC">
        <w:rPr>
          <w:rFonts w:ascii="Arial" w:hAnsi="Arial" w:cs="Arial"/>
          <w:color w:val="231F20"/>
          <w:sz w:val="17"/>
        </w:rPr>
        <w:t>Cth</w:t>
      </w:r>
      <w:proofErr w:type="spellEnd"/>
      <w:r w:rsidRPr="00F245BC">
        <w:rPr>
          <w:rFonts w:ascii="Arial" w:hAnsi="Arial" w:cs="Arial"/>
          <w:color w:val="231F20"/>
          <w:sz w:val="17"/>
        </w:rPr>
        <w:t>).</w:t>
      </w:r>
    </w:p>
    <w:p w14:paraId="6732FD1B" w14:textId="77777777" w:rsidR="00E76164" w:rsidRPr="00F245BC" w:rsidRDefault="00E76164">
      <w:pPr>
        <w:spacing w:before="8"/>
        <w:rPr>
          <w:rFonts w:ascii="Arial" w:eastAsia="Trebuchet MS" w:hAnsi="Arial" w:cs="Arial"/>
          <w:sz w:val="24"/>
          <w:szCs w:val="24"/>
        </w:rPr>
      </w:pPr>
    </w:p>
    <w:p w14:paraId="2A24E9C6" w14:textId="77777777" w:rsidR="00E76164" w:rsidRPr="00F245BC" w:rsidRDefault="00F245BC" w:rsidP="00F245BC">
      <w:pPr>
        <w:jc w:val="center"/>
        <w:rPr>
          <w:rFonts w:ascii="Arial" w:eastAsia="Trebuchet MS" w:hAnsi="Arial" w:cs="Arial"/>
          <w:sz w:val="20"/>
          <w:szCs w:val="20"/>
        </w:rPr>
      </w:pPr>
      <w:r>
        <w:rPr>
          <w:rFonts w:ascii="Arial" w:eastAsia="Trebuchet MS" w:hAnsi="Arial" w:cs="Arial"/>
          <w:noProof/>
          <w:sz w:val="20"/>
          <w:szCs w:val="20"/>
        </w:rPr>
        <w:drawing>
          <wp:inline distT="0" distB="0" distL="0" distR="0" wp14:anchorId="3EECBECA" wp14:editId="1B601112">
            <wp:extent cx="5169786" cy="4553473"/>
            <wp:effectExtent l="0" t="0" r="0" b="0"/>
            <wp:docPr id="3" name="Picture 3" descr="Macintosh HD:Users:jo:AHRC:AHRC ANNUAL REPORT 2014-2015:Links:AHRC Annual Report 2014-15 Org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Macintosh HD:Users:jo:AHRC:AHRC ANNUAL REPORT 2014-2015:Links:AHRC Annual Report 2014-15 Org Char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69786" cy="4553473"/>
                    </a:xfrm>
                    <a:prstGeom prst="rect">
                      <a:avLst/>
                    </a:prstGeom>
                    <a:noFill/>
                    <a:ln>
                      <a:noFill/>
                    </a:ln>
                  </pic:spPr>
                </pic:pic>
              </a:graphicData>
            </a:graphic>
          </wp:inline>
        </w:drawing>
      </w:r>
    </w:p>
    <w:p w14:paraId="65291929" w14:textId="77777777" w:rsidR="00E76164" w:rsidRPr="00F245BC" w:rsidRDefault="00E76164">
      <w:pPr>
        <w:rPr>
          <w:rFonts w:ascii="Arial" w:eastAsia="Trebuchet MS" w:hAnsi="Arial" w:cs="Arial"/>
          <w:sz w:val="20"/>
          <w:szCs w:val="20"/>
        </w:rPr>
      </w:pPr>
    </w:p>
    <w:p w14:paraId="74B717A0" w14:textId="77777777" w:rsidR="00E76164" w:rsidRPr="00F245BC" w:rsidRDefault="00381F87">
      <w:pPr>
        <w:pStyle w:val="Heading5"/>
        <w:spacing w:before="70"/>
        <w:ind w:left="203" w:right="501"/>
        <w:rPr>
          <w:rFonts w:ascii="Arial" w:hAnsi="Arial" w:cs="Arial"/>
        </w:rPr>
      </w:pPr>
      <w:r w:rsidRPr="00F245BC">
        <w:rPr>
          <w:rFonts w:ascii="Arial" w:hAnsi="Arial" w:cs="Arial"/>
          <w:color w:val="1CBECA"/>
        </w:rPr>
        <w:t>Our</w:t>
      </w:r>
      <w:r w:rsidRPr="00F245BC">
        <w:rPr>
          <w:rFonts w:ascii="Arial" w:hAnsi="Arial" w:cs="Arial"/>
          <w:color w:val="1CBECA"/>
          <w:spacing w:val="1"/>
        </w:rPr>
        <w:t xml:space="preserve"> </w:t>
      </w:r>
      <w:r w:rsidRPr="00F245BC">
        <w:rPr>
          <w:rFonts w:ascii="Arial" w:hAnsi="Arial" w:cs="Arial"/>
          <w:color w:val="1CBECA"/>
        </w:rPr>
        <w:t>President</w:t>
      </w:r>
    </w:p>
    <w:p w14:paraId="2F125E3F" w14:textId="77777777" w:rsidR="00E76164" w:rsidRPr="00F245BC" w:rsidRDefault="00381F87">
      <w:pPr>
        <w:spacing w:before="104" w:line="247" w:lineRule="auto"/>
        <w:ind w:left="203" w:right="118"/>
        <w:rPr>
          <w:rFonts w:ascii="Arial" w:eastAsia="Trebuchet MS" w:hAnsi="Arial" w:cs="Arial"/>
          <w:sz w:val="17"/>
          <w:szCs w:val="17"/>
        </w:rPr>
      </w:pPr>
      <w:r w:rsidRPr="00F245BC">
        <w:rPr>
          <w:rFonts w:ascii="Arial" w:hAnsi="Arial" w:cs="Arial"/>
          <w:color w:val="231F20"/>
          <w:sz w:val="17"/>
        </w:rPr>
        <w:t>The</w:t>
      </w:r>
      <w:r w:rsidRPr="00F245BC">
        <w:rPr>
          <w:rFonts w:ascii="Arial" w:hAnsi="Arial" w:cs="Arial"/>
          <w:color w:val="231F20"/>
          <w:spacing w:val="-5"/>
          <w:sz w:val="17"/>
        </w:rPr>
        <w:t xml:space="preserve"> </w:t>
      </w:r>
      <w:r w:rsidRPr="00F245BC">
        <w:rPr>
          <w:rFonts w:ascii="Arial" w:hAnsi="Arial" w:cs="Arial"/>
          <w:color w:val="231F20"/>
          <w:sz w:val="17"/>
        </w:rPr>
        <w:t>President</w:t>
      </w:r>
      <w:r w:rsidRPr="00F245BC">
        <w:rPr>
          <w:rFonts w:ascii="Arial" w:hAnsi="Arial" w:cs="Arial"/>
          <w:color w:val="231F20"/>
          <w:spacing w:val="-5"/>
          <w:sz w:val="17"/>
        </w:rPr>
        <w:t xml:space="preserve"> </w:t>
      </w:r>
      <w:r w:rsidRPr="00F245BC">
        <w:rPr>
          <w:rFonts w:ascii="Arial" w:hAnsi="Arial" w:cs="Arial"/>
          <w:color w:val="231F20"/>
          <w:sz w:val="17"/>
        </w:rPr>
        <w:t>is</w:t>
      </w:r>
      <w:r w:rsidRPr="00F245BC">
        <w:rPr>
          <w:rFonts w:ascii="Arial" w:hAnsi="Arial" w:cs="Arial"/>
          <w:color w:val="231F20"/>
          <w:spacing w:val="-5"/>
          <w:sz w:val="17"/>
        </w:rPr>
        <w:t xml:space="preserve"> </w:t>
      </w:r>
      <w:r w:rsidRPr="00F245BC">
        <w:rPr>
          <w:rFonts w:ascii="Arial" w:hAnsi="Arial" w:cs="Arial"/>
          <w:color w:val="231F20"/>
          <w:sz w:val="17"/>
        </w:rPr>
        <w:t>the</w:t>
      </w:r>
      <w:r w:rsidRPr="00F245BC">
        <w:rPr>
          <w:rFonts w:ascii="Arial" w:hAnsi="Arial" w:cs="Arial"/>
          <w:color w:val="231F20"/>
          <w:spacing w:val="-5"/>
          <w:sz w:val="17"/>
        </w:rPr>
        <w:t xml:space="preserve"> </w:t>
      </w:r>
      <w:r w:rsidRPr="00F245BC">
        <w:rPr>
          <w:rFonts w:ascii="Arial" w:hAnsi="Arial" w:cs="Arial"/>
          <w:color w:val="231F20"/>
          <w:sz w:val="17"/>
        </w:rPr>
        <w:t>Accountable</w:t>
      </w:r>
      <w:r w:rsidRPr="00F245BC">
        <w:rPr>
          <w:rFonts w:ascii="Arial" w:hAnsi="Arial" w:cs="Arial"/>
          <w:color w:val="231F20"/>
          <w:spacing w:val="-5"/>
          <w:sz w:val="17"/>
        </w:rPr>
        <w:t xml:space="preserve"> </w:t>
      </w:r>
      <w:r w:rsidRPr="00F245BC">
        <w:rPr>
          <w:rFonts w:ascii="Arial" w:hAnsi="Arial" w:cs="Arial"/>
          <w:color w:val="231F20"/>
          <w:sz w:val="17"/>
        </w:rPr>
        <w:t>Authority</w:t>
      </w:r>
      <w:r w:rsidRPr="00F245BC">
        <w:rPr>
          <w:rFonts w:ascii="Arial" w:hAnsi="Arial" w:cs="Arial"/>
          <w:color w:val="231F20"/>
          <w:spacing w:val="-5"/>
          <w:sz w:val="17"/>
        </w:rPr>
        <w:t xml:space="preserve"> </w:t>
      </w:r>
      <w:r w:rsidRPr="00F245BC">
        <w:rPr>
          <w:rFonts w:ascii="Arial" w:hAnsi="Arial" w:cs="Arial"/>
          <w:color w:val="231F20"/>
          <w:sz w:val="17"/>
        </w:rPr>
        <w:t>of</w:t>
      </w:r>
      <w:r w:rsidRPr="00F245BC">
        <w:rPr>
          <w:rFonts w:ascii="Arial" w:hAnsi="Arial" w:cs="Arial"/>
          <w:color w:val="231F20"/>
          <w:spacing w:val="-5"/>
          <w:sz w:val="17"/>
        </w:rPr>
        <w:t xml:space="preserve"> </w:t>
      </w:r>
      <w:r w:rsidRPr="00F245BC">
        <w:rPr>
          <w:rFonts w:ascii="Arial" w:hAnsi="Arial" w:cs="Arial"/>
          <w:color w:val="231F20"/>
          <w:sz w:val="17"/>
        </w:rPr>
        <w:t>the</w:t>
      </w:r>
      <w:r w:rsidRPr="00F245BC">
        <w:rPr>
          <w:rFonts w:ascii="Arial" w:hAnsi="Arial" w:cs="Arial"/>
          <w:color w:val="231F20"/>
          <w:spacing w:val="-5"/>
          <w:sz w:val="17"/>
        </w:rPr>
        <w:t xml:space="preserve"> </w:t>
      </w:r>
      <w:r w:rsidRPr="00F245BC">
        <w:rPr>
          <w:rFonts w:ascii="Arial" w:hAnsi="Arial" w:cs="Arial"/>
          <w:color w:val="231F20"/>
          <w:sz w:val="17"/>
        </w:rPr>
        <w:t>Commission</w:t>
      </w:r>
      <w:r w:rsidRPr="00F245BC">
        <w:rPr>
          <w:rFonts w:ascii="Arial" w:hAnsi="Arial" w:cs="Arial"/>
          <w:color w:val="231F20"/>
          <w:spacing w:val="-5"/>
          <w:sz w:val="17"/>
        </w:rPr>
        <w:t xml:space="preserve"> </w:t>
      </w:r>
      <w:r w:rsidRPr="00F245BC">
        <w:rPr>
          <w:rFonts w:ascii="Arial" w:hAnsi="Arial" w:cs="Arial"/>
          <w:color w:val="231F20"/>
          <w:sz w:val="17"/>
        </w:rPr>
        <w:t>under</w:t>
      </w:r>
      <w:r w:rsidRPr="00F245BC">
        <w:rPr>
          <w:rFonts w:ascii="Arial" w:hAnsi="Arial" w:cs="Arial"/>
          <w:color w:val="231F20"/>
          <w:spacing w:val="-5"/>
          <w:sz w:val="17"/>
        </w:rPr>
        <w:t xml:space="preserve"> </w:t>
      </w:r>
      <w:r w:rsidRPr="00F245BC">
        <w:rPr>
          <w:rFonts w:ascii="Arial" w:hAnsi="Arial" w:cs="Arial"/>
          <w:color w:val="231F20"/>
          <w:sz w:val="17"/>
        </w:rPr>
        <w:t>the</w:t>
      </w:r>
      <w:r w:rsidRPr="00F245BC">
        <w:rPr>
          <w:rFonts w:ascii="Arial" w:hAnsi="Arial" w:cs="Arial"/>
          <w:color w:val="231F20"/>
          <w:spacing w:val="-6"/>
          <w:sz w:val="17"/>
        </w:rPr>
        <w:t xml:space="preserve"> </w:t>
      </w:r>
      <w:r w:rsidRPr="00F245BC">
        <w:rPr>
          <w:rFonts w:ascii="Arial" w:hAnsi="Arial" w:cs="Arial"/>
          <w:i/>
          <w:color w:val="231F20"/>
          <w:sz w:val="17"/>
        </w:rPr>
        <w:t>Public</w:t>
      </w:r>
      <w:r w:rsidRPr="00F245BC">
        <w:rPr>
          <w:rFonts w:ascii="Arial" w:hAnsi="Arial" w:cs="Arial"/>
          <w:i/>
          <w:color w:val="231F20"/>
          <w:spacing w:val="-1"/>
          <w:sz w:val="17"/>
        </w:rPr>
        <w:t xml:space="preserve"> </w:t>
      </w:r>
      <w:r w:rsidRPr="00F245BC">
        <w:rPr>
          <w:rFonts w:ascii="Arial" w:hAnsi="Arial" w:cs="Arial"/>
          <w:i/>
          <w:color w:val="231F20"/>
          <w:sz w:val="17"/>
        </w:rPr>
        <w:t>Governance,</w:t>
      </w:r>
      <w:r w:rsidRPr="00F245BC">
        <w:rPr>
          <w:rFonts w:ascii="Arial" w:hAnsi="Arial" w:cs="Arial"/>
          <w:i/>
          <w:color w:val="231F20"/>
          <w:spacing w:val="-1"/>
          <w:sz w:val="17"/>
        </w:rPr>
        <w:t xml:space="preserve"> </w:t>
      </w:r>
      <w:r w:rsidRPr="00F245BC">
        <w:rPr>
          <w:rFonts w:ascii="Arial" w:hAnsi="Arial" w:cs="Arial"/>
          <w:i/>
          <w:color w:val="231F20"/>
          <w:sz w:val="17"/>
        </w:rPr>
        <w:t>Performance</w:t>
      </w:r>
      <w:r w:rsidRPr="00F245BC">
        <w:rPr>
          <w:rFonts w:ascii="Arial" w:hAnsi="Arial" w:cs="Arial"/>
          <w:i/>
          <w:color w:val="231F20"/>
          <w:spacing w:val="-1"/>
          <w:sz w:val="17"/>
        </w:rPr>
        <w:t xml:space="preserve"> </w:t>
      </w:r>
      <w:r w:rsidRPr="00F245BC">
        <w:rPr>
          <w:rFonts w:ascii="Arial" w:hAnsi="Arial" w:cs="Arial"/>
          <w:i/>
          <w:color w:val="231F20"/>
          <w:sz w:val="17"/>
        </w:rPr>
        <w:t>and Accountability Act</w:t>
      </w:r>
      <w:r w:rsidRPr="00F245BC">
        <w:rPr>
          <w:rFonts w:ascii="Arial" w:hAnsi="Arial" w:cs="Arial"/>
          <w:i/>
          <w:color w:val="231F20"/>
          <w:spacing w:val="21"/>
          <w:sz w:val="17"/>
        </w:rPr>
        <w:t xml:space="preserve"> </w:t>
      </w:r>
      <w:r w:rsidRPr="00F245BC">
        <w:rPr>
          <w:rFonts w:ascii="Arial" w:hAnsi="Arial" w:cs="Arial"/>
          <w:i/>
          <w:color w:val="231F20"/>
          <w:sz w:val="17"/>
        </w:rPr>
        <w:t>2013</w:t>
      </w:r>
      <w:r w:rsidRPr="00F245BC">
        <w:rPr>
          <w:rFonts w:ascii="Arial" w:hAnsi="Arial" w:cs="Arial"/>
          <w:color w:val="231F20"/>
          <w:sz w:val="17"/>
        </w:rPr>
        <w:t>.</w:t>
      </w:r>
    </w:p>
    <w:p w14:paraId="6EB659F2" w14:textId="77777777" w:rsidR="00E76164" w:rsidRPr="00F245BC" w:rsidRDefault="00381F87">
      <w:pPr>
        <w:pStyle w:val="BodyText"/>
        <w:ind w:left="203" w:right="118"/>
        <w:rPr>
          <w:rFonts w:ascii="Arial" w:hAnsi="Arial" w:cs="Arial"/>
        </w:rPr>
      </w:pPr>
      <w:r w:rsidRPr="00F245BC">
        <w:rPr>
          <w:rFonts w:ascii="Arial" w:hAnsi="Arial" w:cs="Arial"/>
          <w:color w:val="231F20"/>
        </w:rPr>
        <w:t>The</w:t>
      </w:r>
      <w:r w:rsidRPr="00F245BC">
        <w:rPr>
          <w:rFonts w:ascii="Arial" w:hAnsi="Arial" w:cs="Arial"/>
          <w:color w:val="231F20"/>
          <w:spacing w:val="-5"/>
        </w:rPr>
        <w:t xml:space="preserve"> </w:t>
      </w:r>
      <w:r w:rsidRPr="00F245BC">
        <w:rPr>
          <w:rFonts w:ascii="Arial" w:hAnsi="Arial" w:cs="Arial"/>
          <w:color w:val="231F20"/>
        </w:rPr>
        <w:t>current</w:t>
      </w:r>
      <w:r w:rsidRPr="00F245BC">
        <w:rPr>
          <w:rFonts w:ascii="Arial" w:hAnsi="Arial" w:cs="Arial"/>
          <w:color w:val="231F20"/>
          <w:spacing w:val="-5"/>
        </w:rPr>
        <w:t xml:space="preserve"> </w:t>
      </w:r>
      <w:r w:rsidRPr="00F245BC">
        <w:rPr>
          <w:rFonts w:ascii="Arial" w:hAnsi="Arial" w:cs="Arial"/>
          <w:color w:val="231F20"/>
        </w:rPr>
        <w:t>President</w:t>
      </w:r>
      <w:r w:rsidRPr="00F245BC">
        <w:rPr>
          <w:rFonts w:ascii="Arial" w:hAnsi="Arial" w:cs="Arial"/>
          <w:color w:val="231F20"/>
          <w:spacing w:val="-5"/>
        </w:rPr>
        <w:t xml:space="preserve"> </w:t>
      </w:r>
      <w:r w:rsidRPr="00F245BC">
        <w:rPr>
          <w:rFonts w:ascii="Arial" w:hAnsi="Arial" w:cs="Arial"/>
          <w:color w:val="231F20"/>
        </w:rPr>
        <w:t>is</w:t>
      </w:r>
      <w:r w:rsidRPr="00F245BC">
        <w:rPr>
          <w:rFonts w:ascii="Arial" w:hAnsi="Arial" w:cs="Arial"/>
          <w:color w:val="231F20"/>
          <w:spacing w:val="-5"/>
        </w:rPr>
        <w:t xml:space="preserve"> </w:t>
      </w:r>
      <w:r w:rsidRPr="00F245BC">
        <w:rPr>
          <w:rFonts w:ascii="Arial" w:hAnsi="Arial" w:cs="Arial"/>
          <w:color w:val="231F20"/>
        </w:rPr>
        <w:t>Emeritus</w:t>
      </w:r>
      <w:r w:rsidRPr="00F245BC">
        <w:rPr>
          <w:rFonts w:ascii="Arial" w:hAnsi="Arial" w:cs="Arial"/>
          <w:color w:val="231F20"/>
          <w:spacing w:val="-5"/>
        </w:rPr>
        <w:t xml:space="preserve"> </w:t>
      </w:r>
      <w:r w:rsidRPr="00F245BC">
        <w:rPr>
          <w:rFonts w:ascii="Arial" w:hAnsi="Arial" w:cs="Arial"/>
          <w:color w:val="231F20"/>
        </w:rPr>
        <w:t>Professor</w:t>
      </w:r>
      <w:r w:rsidRPr="00F245BC">
        <w:rPr>
          <w:rFonts w:ascii="Arial" w:hAnsi="Arial" w:cs="Arial"/>
          <w:color w:val="231F20"/>
          <w:spacing w:val="-5"/>
        </w:rPr>
        <w:t xml:space="preserve"> </w:t>
      </w:r>
      <w:r w:rsidRPr="00F245BC">
        <w:rPr>
          <w:rFonts w:ascii="Arial" w:hAnsi="Arial" w:cs="Arial"/>
          <w:color w:val="231F20"/>
        </w:rPr>
        <w:t>Gillian</w:t>
      </w:r>
      <w:r w:rsidRPr="00F245BC">
        <w:rPr>
          <w:rFonts w:ascii="Arial" w:hAnsi="Arial" w:cs="Arial"/>
          <w:color w:val="231F20"/>
          <w:spacing w:val="-5"/>
        </w:rPr>
        <w:t xml:space="preserve"> </w:t>
      </w:r>
      <w:proofErr w:type="spellStart"/>
      <w:r w:rsidRPr="00F245BC">
        <w:rPr>
          <w:rFonts w:ascii="Arial" w:hAnsi="Arial" w:cs="Arial"/>
          <w:color w:val="231F20"/>
          <w:spacing w:val="-3"/>
        </w:rPr>
        <w:t>Triggs</w:t>
      </w:r>
      <w:proofErr w:type="spellEnd"/>
      <w:r w:rsidRPr="00F245BC">
        <w:rPr>
          <w:rFonts w:ascii="Arial" w:hAnsi="Arial" w:cs="Arial"/>
          <w:color w:val="231F20"/>
          <w:spacing w:val="-3"/>
        </w:rPr>
        <w:t>,</w:t>
      </w:r>
      <w:r w:rsidRPr="00F245BC">
        <w:rPr>
          <w:rFonts w:ascii="Arial" w:hAnsi="Arial" w:cs="Arial"/>
          <w:color w:val="231F20"/>
          <w:spacing w:val="-5"/>
        </w:rPr>
        <w:t xml:space="preserve"> </w:t>
      </w:r>
      <w:proofErr w:type="spellStart"/>
      <w:r w:rsidRPr="00F245BC">
        <w:rPr>
          <w:rFonts w:ascii="Arial" w:hAnsi="Arial" w:cs="Arial"/>
          <w:color w:val="231F20"/>
        </w:rPr>
        <w:t>LL.B</w:t>
      </w:r>
      <w:proofErr w:type="spellEnd"/>
      <w:r w:rsidRPr="00F245BC">
        <w:rPr>
          <w:rFonts w:ascii="Arial" w:hAnsi="Arial" w:cs="Arial"/>
          <w:color w:val="231F20"/>
          <w:spacing w:val="-5"/>
        </w:rPr>
        <w:t xml:space="preserve"> </w:t>
      </w:r>
      <w:r w:rsidRPr="00F245BC">
        <w:rPr>
          <w:rFonts w:ascii="Arial" w:hAnsi="Arial" w:cs="Arial"/>
          <w:color w:val="231F20"/>
        </w:rPr>
        <w:t>(</w:t>
      </w:r>
      <w:proofErr w:type="spellStart"/>
      <w:r w:rsidRPr="00F245BC">
        <w:rPr>
          <w:rFonts w:ascii="Arial" w:hAnsi="Arial" w:cs="Arial"/>
          <w:color w:val="231F20"/>
        </w:rPr>
        <w:t>Melb</w:t>
      </w:r>
      <w:proofErr w:type="spellEnd"/>
      <w:r w:rsidRPr="00F245BC">
        <w:rPr>
          <w:rFonts w:ascii="Arial" w:hAnsi="Arial" w:cs="Arial"/>
          <w:color w:val="231F20"/>
          <w:spacing w:val="-5"/>
        </w:rPr>
        <w:t xml:space="preserve"> </w:t>
      </w:r>
      <w:r w:rsidRPr="00F245BC">
        <w:rPr>
          <w:rFonts w:ascii="Arial" w:hAnsi="Arial" w:cs="Arial"/>
          <w:color w:val="231F20"/>
        </w:rPr>
        <w:t>1968),</w:t>
      </w:r>
      <w:r w:rsidRPr="00F245BC">
        <w:rPr>
          <w:rFonts w:ascii="Arial" w:hAnsi="Arial" w:cs="Arial"/>
          <w:color w:val="231F20"/>
          <w:spacing w:val="-5"/>
        </w:rPr>
        <w:t xml:space="preserve"> </w:t>
      </w:r>
      <w:proofErr w:type="spellStart"/>
      <w:r w:rsidRPr="00F245BC">
        <w:rPr>
          <w:rFonts w:ascii="Arial" w:hAnsi="Arial" w:cs="Arial"/>
          <w:color w:val="231F20"/>
        </w:rPr>
        <w:t>LL.M</w:t>
      </w:r>
      <w:proofErr w:type="spellEnd"/>
      <w:r w:rsidRPr="00F245BC">
        <w:rPr>
          <w:rFonts w:ascii="Arial" w:hAnsi="Arial" w:cs="Arial"/>
          <w:color w:val="231F20"/>
          <w:spacing w:val="-5"/>
        </w:rPr>
        <w:t xml:space="preserve"> </w:t>
      </w:r>
      <w:r w:rsidRPr="00F245BC">
        <w:rPr>
          <w:rFonts w:ascii="Arial" w:hAnsi="Arial" w:cs="Arial"/>
          <w:color w:val="231F20"/>
        </w:rPr>
        <w:t>(1972),</w:t>
      </w:r>
      <w:r w:rsidRPr="00F245BC">
        <w:rPr>
          <w:rFonts w:ascii="Arial" w:hAnsi="Arial" w:cs="Arial"/>
          <w:color w:val="231F20"/>
          <w:spacing w:val="-5"/>
        </w:rPr>
        <w:t xml:space="preserve"> </w:t>
      </w:r>
      <w:r w:rsidRPr="00F245BC">
        <w:rPr>
          <w:rFonts w:ascii="Arial" w:hAnsi="Arial" w:cs="Arial"/>
          <w:color w:val="231F20"/>
        </w:rPr>
        <w:t>PhD</w:t>
      </w:r>
      <w:r w:rsidRPr="00F245BC">
        <w:rPr>
          <w:rFonts w:ascii="Arial" w:hAnsi="Arial" w:cs="Arial"/>
          <w:color w:val="231F20"/>
          <w:spacing w:val="-5"/>
        </w:rPr>
        <w:t xml:space="preserve"> </w:t>
      </w:r>
      <w:r w:rsidRPr="00F245BC">
        <w:rPr>
          <w:rFonts w:ascii="Arial" w:hAnsi="Arial" w:cs="Arial"/>
          <w:color w:val="231F20"/>
        </w:rPr>
        <w:t>(</w:t>
      </w:r>
      <w:proofErr w:type="spellStart"/>
      <w:r w:rsidRPr="00F245BC">
        <w:rPr>
          <w:rFonts w:ascii="Arial" w:hAnsi="Arial" w:cs="Arial"/>
          <w:color w:val="231F20"/>
        </w:rPr>
        <w:t>Melb</w:t>
      </w:r>
      <w:proofErr w:type="spellEnd"/>
      <w:r w:rsidRPr="00F245BC">
        <w:rPr>
          <w:rFonts w:ascii="Arial" w:hAnsi="Arial" w:cs="Arial"/>
          <w:color w:val="231F20"/>
        </w:rPr>
        <w:t>.</w:t>
      </w:r>
      <w:r w:rsidRPr="00F245BC">
        <w:rPr>
          <w:rFonts w:ascii="Arial" w:hAnsi="Arial" w:cs="Arial"/>
          <w:color w:val="231F20"/>
          <w:spacing w:val="-5"/>
        </w:rPr>
        <w:t xml:space="preserve"> </w:t>
      </w:r>
      <w:r w:rsidRPr="00F245BC">
        <w:rPr>
          <w:rFonts w:ascii="Arial" w:hAnsi="Arial" w:cs="Arial"/>
          <w:color w:val="231F20"/>
        </w:rPr>
        <w:t>1982).</w:t>
      </w:r>
    </w:p>
    <w:p w14:paraId="64A5888E" w14:textId="77777777" w:rsidR="00E76164" w:rsidRPr="00F245BC" w:rsidRDefault="00381F87">
      <w:pPr>
        <w:pStyle w:val="BodyText"/>
        <w:spacing w:before="120" w:line="247" w:lineRule="auto"/>
        <w:ind w:left="203" w:right="99"/>
        <w:rPr>
          <w:rFonts w:ascii="Arial" w:hAnsi="Arial" w:cs="Arial"/>
        </w:rPr>
      </w:pPr>
      <w:r w:rsidRPr="00F245BC">
        <w:rPr>
          <w:rFonts w:ascii="Arial" w:hAnsi="Arial" w:cs="Arial"/>
          <w:color w:val="231F20"/>
        </w:rPr>
        <w:t xml:space="preserve">Professor </w:t>
      </w:r>
      <w:proofErr w:type="spellStart"/>
      <w:r w:rsidRPr="00F245BC">
        <w:rPr>
          <w:rFonts w:ascii="Arial" w:hAnsi="Arial" w:cs="Arial"/>
          <w:color w:val="231F20"/>
          <w:spacing w:val="-3"/>
        </w:rPr>
        <w:t>Triggs</w:t>
      </w:r>
      <w:proofErr w:type="spellEnd"/>
      <w:r w:rsidRPr="00F245BC">
        <w:rPr>
          <w:rFonts w:ascii="Arial" w:hAnsi="Arial" w:cs="Arial"/>
          <w:color w:val="231F20"/>
          <w:spacing w:val="-3"/>
        </w:rPr>
        <w:t xml:space="preserve"> </w:t>
      </w:r>
      <w:r w:rsidRPr="00F245BC">
        <w:rPr>
          <w:rFonts w:ascii="Arial" w:hAnsi="Arial" w:cs="Arial"/>
          <w:color w:val="231F20"/>
        </w:rPr>
        <w:t xml:space="preserve">was Dean and Challis Professor of International Law at the Faculty of </w:t>
      </w:r>
      <w:r w:rsidRPr="00F245BC">
        <w:rPr>
          <w:rFonts w:ascii="Arial" w:hAnsi="Arial" w:cs="Arial"/>
          <w:color w:val="231F20"/>
          <w:spacing w:val="-3"/>
        </w:rPr>
        <w:t xml:space="preserve">Law, </w:t>
      </w:r>
      <w:r w:rsidRPr="00F245BC">
        <w:rPr>
          <w:rFonts w:ascii="Arial" w:hAnsi="Arial" w:cs="Arial"/>
          <w:color w:val="231F20"/>
        </w:rPr>
        <w:t xml:space="preserve">University of Sydney from 2007–2012; Director of the British Institute of International and Comparative Law from 2005– 2007; and Professor of </w:t>
      </w:r>
      <w:r w:rsidRPr="00F245BC">
        <w:rPr>
          <w:rFonts w:ascii="Arial" w:hAnsi="Arial" w:cs="Arial"/>
          <w:color w:val="231F20"/>
          <w:spacing w:val="-3"/>
        </w:rPr>
        <w:t xml:space="preserve">Law, </w:t>
      </w:r>
      <w:r w:rsidRPr="00F245BC">
        <w:rPr>
          <w:rFonts w:ascii="Arial" w:hAnsi="Arial" w:cs="Arial"/>
          <w:color w:val="231F20"/>
        </w:rPr>
        <w:t xml:space="preserve">Faculty of </w:t>
      </w:r>
      <w:r w:rsidRPr="00F245BC">
        <w:rPr>
          <w:rFonts w:ascii="Arial" w:hAnsi="Arial" w:cs="Arial"/>
          <w:color w:val="231F20"/>
          <w:spacing w:val="-3"/>
        </w:rPr>
        <w:t xml:space="preserve">Law, </w:t>
      </w:r>
      <w:r w:rsidRPr="00F245BC">
        <w:rPr>
          <w:rFonts w:ascii="Arial" w:hAnsi="Arial" w:cs="Arial"/>
          <w:color w:val="231F20"/>
        </w:rPr>
        <w:t>University of Melbourne from 1996–2005. She is a former</w:t>
      </w:r>
      <w:r w:rsidRPr="00F245BC">
        <w:rPr>
          <w:rFonts w:ascii="Arial" w:hAnsi="Arial" w:cs="Arial"/>
          <w:color w:val="231F20"/>
          <w:spacing w:val="-26"/>
        </w:rPr>
        <w:t xml:space="preserve"> </w:t>
      </w:r>
      <w:r w:rsidRPr="00F245BC">
        <w:rPr>
          <w:rFonts w:ascii="Arial" w:hAnsi="Arial" w:cs="Arial"/>
          <w:color w:val="231F20"/>
        </w:rPr>
        <w:t xml:space="preserve">Barrister with Seven Wentworth Chambers and was a consultant on International Law to </w:t>
      </w:r>
      <w:proofErr w:type="spellStart"/>
      <w:r w:rsidRPr="00F245BC">
        <w:rPr>
          <w:rFonts w:ascii="Arial" w:hAnsi="Arial" w:cs="Arial"/>
          <w:color w:val="231F20"/>
        </w:rPr>
        <w:t>Mallesons</w:t>
      </w:r>
      <w:proofErr w:type="spellEnd"/>
      <w:r w:rsidRPr="00F245BC">
        <w:rPr>
          <w:rFonts w:ascii="Arial" w:hAnsi="Arial" w:cs="Arial"/>
          <w:color w:val="231F20"/>
        </w:rPr>
        <w:t xml:space="preserve"> Stephen</w:t>
      </w:r>
      <w:r w:rsidRPr="00F245BC">
        <w:rPr>
          <w:rFonts w:ascii="Arial" w:hAnsi="Arial" w:cs="Arial"/>
          <w:color w:val="231F20"/>
          <w:spacing w:val="44"/>
        </w:rPr>
        <w:t xml:space="preserve"> </w:t>
      </w:r>
      <w:proofErr w:type="spellStart"/>
      <w:r w:rsidRPr="00F245BC">
        <w:rPr>
          <w:rFonts w:ascii="Arial" w:hAnsi="Arial" w:cs="Arial"/>
          <w:color w:val="231F20"/>
        </w:rPr>
        <w:t>Jaques</w:t>
      </w:r>
      <w:proofErr w:type="spellEnd"/>
      <w:r w:rsidRPr="00F245BC">
        <w:rPr>
          <w:rFonts w:ascii="Arial" w:hAnsi="Arial" w:cs="Arial"/>
          <w:color w:val="231F20"/>
        </w:rPr>
        <w:t>.</w:t>
      </w:r>
    </w:p>
    <w:p w14:paraId="3D74A24D" w14:textId="77777777" w:rsidR="00E76164" w:rsidRPr="00F245BC" w:rsidRDefault="00381F87">
      <w:pPr>
        <w:pStyle w:val="BodyText"/>
        <w:spacing w:line="247" w:lineRule="auto"/>
        <w:ind w:left="203" w:right="161"/>
        <w:rPr>
          <w:rFonts w:ascii="Arial" w:hAnsi="Arial" w:cs="Arial"/>
        </w:rPr>
      </w:pPr>
      <w:r w:rsidRPr="00F245BC">
        <w:rPr>
          <w:rFonts w:ascii="Arial" w:hAnsi="Arial" w:cs="Arial"/>
          <w:color w:val="231F20"/>
        </w:rPr>
        <w:t xml:space="preserve">Professor </w:t>
      </w:r>
      <w:proofErr w:type="spellStart"/>
      <w:r w:rsidRPr="00F245BC">
        <w:rPr>
          <w:rFonts w:ascii="Arial" w:hAnsi="Arial" w:cs="Arial"/>
          <w:color w:val="231F20"/>
          <w:spacing w:val="-3"/>
        </w:rPr>
        <w:t>Triggs</w:t>
      </w:r>
      <w:proofErr w:type="spellEnd"/>
      <w:r w:rsidRPr="00F245BC">
        <w:rPr>
          <w:rFonts w:ascii="Arial" w:hAnsi="Arial" w:cs="Arial"/>
          <w:color w:val="231F20"/>
          <w:spacing w:val="-3"/>
        </w:rPr>
        <w:t xml:space="preserve"> </w:t>
      </w:r>
      <w:r w:rsidRPr="00F245BC">
        <w:rPr>
          <w:rFonts w:ascii="Arial" w:hAnsi="Arial" w:cs="Arial"/>
          <w:color w:val="231F20"/>
        </w:rPr>
        <w:t>has also held memberships of Boards and Professional Associations, including Board   Member of the Public Interest Law Clearing House (</w:t>
      </w:r>
      <w:proofErr w:type="spellStart"/>
      <w:r w:rsidRPr="00F245BC">
        <w:rPr>
          <w:rFonts w:ascii="Arial" w:hAnsi="Arial" w:cs="Arial"/>
          <w:color w:val="231F20"/>
        </w:rPr>
        <w:t>PILCH</w:t>
      </w:r>
      <w:proofErr w:type="spellEnd"/>
      <w:r w:rsidRPr="00F245BC">
        <w:rPr>
          <w:rFonts w:ascii="Arial" w:hAnsi="Arial" w:cs="Arial"/>
          <w:color w:val="231F20"/>
        </w:rPr>
        <w:t>), the Australian representative on the Council of Jurists for the Asia Pacific Forum for National Human Rights Institutions, Chair of the Board of the Australian International</w:t>
      </w:r>
      <w:r w:rsidRPr="00F245BC">
        <w:rPr>
          <w:rFonts w:ascii="Arial" w:hAnsi="Arial" w:cs="Arial"/>
          <w:color w:val="231F20"/>
          <w:spacing w:val="-12"/>
        </w:rPr>
        <w:t xml:space="preserve"> </w:t>
      </w:r>
      <w:r w:rsidRPr="00F245BC">
        <w:rPr>
          <w:rFonts w:ascii="Arial" w:hAnsi="Arial" w:cs="Arial"/>
          <w:color w:val="231F20"/>
        </w:rPr>
        <w:t>Health</w:t>
      </w:r>
      <w:r w:rsidRPr="00F245BC">
        <w:rPr>
          <w:rFonts w:ascii="Arial" w:hAnsi="Arial" w:cs="Arial"/>
          <w:color w:val="231F20"/>
          <w:spacing w:val="-12"/>
        </w:rPr>
        <w:t xml:space="preserve"> </w:t>
      </w:r>
      <w:r w:rsidRPr="00F245BC">
        <w:rPr>
          <w:rFonts w:ascii="Arial" w:hAnsi="Arial" w:cs="Arial"/>
          <w:color w:val="231F20"/>
        </w:rPr>
        <w:t>Institute,</w:t>
      </w:r>
      <w:r w:rsidRPr="00F245BC">
        <w:rPr>
          <w:rFonts w:ascii="Arial" w:hAnsi="Arial" w:cs="Arial"/>
          <w:color w:val="231F20"/>
          <w:spacing w:val="-12"/>
        </w:rPr>
        <w:t xml:space="preserve"> </w:t>
      </w:r>
      <w:r w:rsidRPr="00F245BC">
        <w:rPr>
          <w:rFonts w:ascii="Arial" w:hAnsi="Arial" w:cs="Arial"/>
          <w:color w:val="231F20"/>
        </w:rPr>
        <w:t>a</w:t>
      </w:r>
      <w:r w:rsidRPr="00F245BC">
        <w:rPr>
          <w:rFonts w:ascii="Arial" w:hAnsi="Arial" w:cs="Arial"/>
          <w:color w:val="231F20"/>
          <w:spacing w:val="-12"/>
        </w:rPr>
        <w:t xml:space="preserve"> </w:t>
      </w:r>
      <w:r w:rsidRPr="00F245BC">
        <w:rPr>
          <w:rFonts w:ascii="Arial" w:hAnsi="Arial" w:cs="Arial"/>
          <w:color w:val="231F20"/>
        </w:rPr>
        <w:t>member</w:t>
      </w:r>
      <w:r w:rsidRPr="00F245BC">
        <w:rPr>
          <w:rFonts w:ascii="Arial" w:hAnsi="Arial" w:cs="Arial"/>
          <w:color w:val="231F20"/>
          <w:spacing w:val="-12"/>
        </w:rPr>
        <w:t xml:space="preserve"> </w:t>
      </w:r>
      <w:r w:rsidRPr="00F245BC">
        <w:rPr>
          <w:rFonts w:ascii="Arial" w:hAnsi="Arial" w:cs="Arial"/>
          <w:color w:val="231F20"/>
        </w:rPr>
        <w:t>of</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Attorney</w:t>
      </w:r>
      <w:r w:rsidRPr="00F245BC">
        <w:rPr>
          <w:rFonts w:ascii="Arial" w:hAnsi="Arial" w:cs="Arial"/>
          <w:color w:val="231F20"/>
          <w:spacing w:val="-12"/>
        </w:rPr>
        <w:t xml:space="preserve"> </w:t>
      </w:r>
      <w:r w:rsidRPr="00F245BC">
        <w:rPr>
          <w:rFonts w:ascii="Arial" w:hAnsi="Arial" w:cs="Arial"/>
          <w:color w:val="231F20"/>
        </w:rPr>
        <w:t>General's</w:t>
      </w:r>
      <w:r w:rsidRPr="00F245BC">
        <w:rPr>
          <w:rFonts w:ascii="Arial" w:hAnsi="Arial" w:cs="Arial"/>
          <w:color w:val="231F20"/>
          <w:spacing w:val="-12"/>
        </w:rPr>
        <w:t xml:space="preserve"> </w:t>
      </w:r>
      <w:r w:rsidRPr="00F245BC">
        <w:rPr>
          <w:rFonts w:ascii="Arial" w:hAnsi="Arial" w:cs="Arial"/>
          <w:color w:val="231F20"/>
        </w:rPr>
        <w:t>International</w:t>
      </w:r>
      <w:r w:rsidRPr="00F245BC">
        <w:rPr>
          <w:rFonts w:ascii="Arial" w:hAnsi="Arial" w:cs="Arial"/>
          <w:color w:val="231F20"/>
          <w:spacing w:val="-12"/>
        </w:rPr>
        <w:t xml:space="preserve"> </w:t>
      </w:r>
      <w:r w:rsidRPr="00F245BC">
        <w:rPr>
          <w:rFonts w:ascii="Arial" w:hAnsi="Arial" w:cs="Arial"/>
          <w:color w:val="231F20"/>
        </w:rPr>
        <w:t>Legal</w:t>
      </w:r>
      <w:r w:rsidRPr="00F245BC">
        <w:rPr>
          <w:rFonts w:ascii="Arial" w:hAnsi="Arial" w:cs="Arial"/>
          <w:color w:val="231F20"/>
          <w:spacing w:val="-12"/>
        </w:rPr>
        <w:t xml:space="preserve"> </w:t>
      </w:r>
      <w:r w:rsidRPr="00F245BC">
        <w:rPr>
          <w:rFonts w:ascii="Arial" w:hAnsi="Arial" w:cs="Arial"/>
          <w:color w:val="231F20"/>
        </w:rPr>
        <w:t>Service</w:t>
      </w:r>
      <w:r w:rsidRPr="00F245BC">
        <w:rPr>
          <w:rFonts w:ascii="Arial" w:hAnsi="Arial" w:cs="Arial"/>
          <w:color w:val="231F20"/>
          <w:spacing w:val="-12"/>
        </w:rPr>
        <w:t xml:space="preserve"> </w:t>
      </w:r>
      <w:r w:rsidRPr="00F245BC">
        <w:rPr>
          <w:rFonts w:ascii="Arial" w:hAnsi="Arial" w:cs="Arial"/>
          <w:color w:val="231F20"/>
        </w:rPr>
        <w:t>Advisory</w:t>
      </w:r>
      <w:r w:rsidRPr="00F245BC">
        <w:rPr>
          <w:rFonts w:ascii="Arial" w:hAnsi="Arial" w:cs="Arial"/>
          <w:color w:val="231F20"/>
          <w:spacing w:val="-12"/>
        </w:rPr>
        <w:t xml:space="preserve"> </w:t>
      </w:r>
      <w:r w:rsidRPr="00F245BC">
        <w:rPr>
          <w:rFonts w:ascii="Arial" w:hAnsi="Arial" w:cs="Arial"/>
          <w:color w:val="231F20"/>
        </w:rPr>
        <w:t>Council and Chair of the Council of Australian Law</w:t>
      </w:r>
      <w:r w:rsidRPr="00F245BC">
        <w:rPr>
          <w:rFonts w:ascii="Arial" w:hAnsi="Arial" w:cs="Arial"/>
          <w:color w:val="231F20"/>
          <w:spacing w:val="-11"/>
        </w:rPr>
        <w:t xml:space="preserve"> </w:t>
      </w:r>
      <w:r w:rsidRPr="00F245BC">
        <w:rPr>
          <w:rFonts w:ascii="Arial" w:hAnsi="Arial" w:cs="Arial"/>
          <w:color w:val="231F20"/>
        </w:rPr>
        <w:t>Deans.</w:t>
      </w:r>
    </w:p>
    <w:p w14:paraId="3E834155" w14:textId="77777777" w:rsidR="00E76164" w:rsidRPr="00F245BC" w:rsidRDefault="00E76164">
      <w:pPr>
        <w:spacing w:line="247" w:lineRule="auto"/>
        <w:rPr>
          <w:rFonts w:ascii="Arial" w:hAnsi="Arial" w:cs="Arial"/>
        </w:rPr>
        <w:sectPr w:rsidR="00E76164" w:rsidRPr="00F245BC">
          <w:pgSz w:w="9980" w:h="14180"/>
          <w:pgMar w:top="700" w:right="860" w:bottom="540" w:left="420" w:header="0" w:footer="357" w:gutter="0"/>
          <w:cols w:space="720"/>
        </w:sectPr>
      </w:pPr>
    </w:p>
    <w:p w14:paraId="4C6E4028" w14:textId="77777777" w:rsidR="00E76164" w:rsidRPr="00F245BC" w:rsidRDefault="00381F87">
      <w:pPr>
        <w:pStyle w:val="Heading2"/>
        <w:spacing w:before="20"/>
        <w:ind w:right="5844"/>
        <w:rPr>
          <w:rFonts w:cs="Arial"/>
        </w:rPr>
      </w:pPr>
      <w:bookmarkStart w:id="1" w:name="_bookmark1"/>
      <w:bookmarkEnd w:id="1"/>
      <w:r w:rsidRPr="00F245BC">
        <w:rPr>
          <w:rFonts w:cs="Arial"/>
          <w:color w:val="1CBECA"/>
          <w:w w:val="85"/>
        </w:rPr>
        <w:lastRenderedPageBreak/>
        <w:t>Our</w:t>
      </w:r>
      <w:r w:rsidRPr="00F245BC">
        <w:rPr>
          <w:rFonts w:cs="Arial"/>
          <w:color w:val="1CBECA"/>
          <w:spacing w:val="-59"/>
          <w:w w:val="85"/>
        </w:rPr>
        <w:t xml:space="preserve"> </w:t>
      </w:r>
      <w:r w:rsidRPr="00F245BC">
        <w:rPr>
          <w:rFonts w:cs="Arial"/>
          <w:color w:val="1CBECA"/>
          <w:w w:val="85"/>
        </w:rPr>
        <w:t>functions</w:t>
      </w:r>
    </w:p>
    <w:p w14:paraId="3CA0160C" w14:textId="77777777" w:rsidR="00E76164" w:rsidRPr="00F245BC" w:rsidRDefault="00E76164">
      <w:pPr>
        <w:rPr>
          <w:rFonts w:ascii="Arial" w:eastAsia="Arial" w:hAnsi="Arial" w:cs="Arial"/>
          <w:sz w:val="20"/>
          <w:szCs w:val="20"/>
        </w:rPr>
      </w:pPr>
    </w:p>
    <w:p w14:paraId="647AAA31" w14:textId="77777777" w:rsidR="00E76164" w:rsidRPr="00F245BC" w:rsidRDefault="00E76164">
      <w:pPr>
        <w:rPr>
          <w:rFonts w:ascii="Arial" w:eastAsia="Arial" w:hAnsi="Arial" w:cs="Arial"/>
          <w:sz w:val="20"/>
          <w:szCs w:val="20"/>
        </w:rPr>
      </w:pPr>
    </w:p>
    <w:p w14:paraId="50DFFFDA" w14:textId="77777777" w:rsidR="00E76164" w:rsidRPr="00F245BC" w:rsidRDefault="00E76164">
      <w:pPr>
        <w:rPr>
          <w:rFonts w:ascii="Arial" w:eastAsia="Arial" w:hAnsi="Arial" w:cs="Arial"/>
          <w:sz w:val="20"/>
          <w:szCs w:val="20"/>
        </w:rPr>
      </w:pPr>
    </w:p>
    <w:p w14:paraId="3C67372C" w14:textId="77777777" w:rsidR="00E76164" w:rsidRPr="00F245BC" w:rsidRDefault="00E76164">
      <w:pPr>
        <w:spacing w:before="3"/>
        <w:rPr>
          <w:rFonts w:ascii="Arial" w:eastAsia="Arial" w:hAnsi="Arial" w:cs="Arial"/>
          <w:sz w:val="19"/>
          <w:szCs w:val="19"/>
        </w:rPr>
      </w:pPr>
    </w:p>
    <w:p w14:paraId="5EBC58D1" w14:textId="77777777" w:rsidR="00E76164" w:rsidRPr="00F245BC" w:rsidRDefault="005E0FFB">
      <w:pPr>
        <w:spacing w:line="20" w:lineRule="exact"/>
        <w:ind w:left="230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w14:anchorId="5256970A">
          <v:group id="_x0000_s7591" style="width:309.7pt;height:1pt;mso-position-horizontal-relative:char;mso-position-vertical-relative:line" coordsize="6194,20">
            <v:group id="_x0000_s7596" style="position:absolute;left:50;top:10;width:6114;height:2" coordorigin="50,10" coordsize="6114,2">
              <v:shape id="_x0000_s7597" style="position:absolute;left:50;top:10;width:6114;height:2" coordorigin="50,10" coordsize="6114,0" path="m50,10l6164,10e" filled="f" strokecolor="#231f20" strokeweight="1pt">
                <v:stroke dashstyle="dash"/>
                <v:path arrowok="t"/>
              </v:shape>
            </v:group>
            <v:group id="_x0000_s7594" style="position:absolute;left:10;top:10;width:2;height:2" coordorigin="10,10" coordsize="2,2">
              <v:shape id="_x0000_s7595" style="position:absolute;left:10;top:10;width:2;height:2" coordorigin="10,10" coordsize="0,0" path="m10,10l10,10e" filled="f" strokecolor="#231f20" strokeweight="1pt">
                <v:path arrowok="t"/>
              </v:shape>
            </v:group>
            <v:group id="_x0000_s7592" style="position:absolute;left:6184;top:10;width:2;height:2" coordorigin="6184,10" coordsize="2,2">
              <v:shape id="_x0000_s7593" style="position:absolute;left:6184;top:10;width:2;height:2" coordorigin="6184,10" coordsize="0,0" path="m6184,10l6184,10e" filled="f" strokecolor="#231f20" strokeweight="1pt">
                <v:path arrowok="t"/>
              </v:shape>
            </v:group>
            <w10:wrap type="none"/>
            <w10:anchorlock/>
          </v:group>
        </w:pict>
      </w:r>
    </w:p>
    <w:p w14:paraId="7AA82EDA" w14:textId="77777777" w:rsidR="00E76164" w:rsidRPr="00F245BC" w:rsidRDefault="00381F87">
      <w:pPr>
        <w:pStyle w:val="Heading5"/>
        <w:spacing w:before="7" w:after="32"/>
        <w:ind w:left="2300" w:right="1121"/>
        <w:rPr>
          <w:rFonts w:ascii="Arial" w:hAnsi="Arial" w:cs="Arial"/>
        </w:rPr>
      </w:pPr>
      <w:r w:rsidRPr="00F245BC">
        <w:rPr>
          <w:rFonts w:ascii="Arial" w:hAnsi="Arial" w:cs="Arial"/>
          <w:color w:val="1CBECA"/>
        </w:rPr>
        <w:t>Legislation</w:t>
      </w:r>
    </w:p>
    <w:p w14:paraId="211A54BD" w14:textId="77777777" w:rsidR="00E76164" w:rsidRPr="00F245BC" w:rsidRDefault="005E0FFB">
      <w:pPr>
        <w:spacing w:line="20" w:lineRule="exact"/>
        <w:ind w:left="230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4D6A52F9">
          <v:group id="_x0000_s7584" style="width:309.7pt;height:1pt;mso-position-horizontal-relative:char;mso-position-vertical-relative:line" coordsize="6194,20">
            <v:group id="_x0000_s7589" style="position:absolute;left:50;top:10;width:6114;height:2" coordorigin="50,10" coordsize="6114,2">
              <v:shape id="_x0000_s7590" style="position:absolute;left:50;top:10;width:6114;height:2" coordorigin="50,10" coordsize="6114,0" path="m50,10l6164,10e" filled="f" strokecolor="#231f20" strokeweight="1pt">
                <v:stroke dashstyle="dash"/>
                <v:path arrowok="t"/>
              </v:shape>
            </v:group>
            <v:group id="_x0000_s7587" style="position:absolute;left:10;top:10;width:2;height:2" coordorigin="10,10" coordsize="2,2">
              <v:shape id="_x0000_s7588" style="position:absolute;left:10;top:10;width:2;height:2" coordorigin="10,10" coordsize="0,0" path="m10,10l10,10e" filled="f" strokecolor="#231f20" strokeweight="1pt">
                <v:path arrowok="t"/>
              </v:shape>
            </v:group>
            <v:group id="_x0000_s7585" style="position:absolute;left:6184;top:10;width:2;height:2" coordorigin="6184,10" coordsize="2,2">
              <v:shape id="_x0000_s7586" style="position:absolute;left:6184;top:10;width:2;height:2" coordorigin="6184,10" coordsize="0,0" path="m6184,10l6184,10e" filled="f" strokecolor="#231f20" strokeweight="1pt">
                <v:path arrowok="t"/>
              </v:shape>
            </v:group>
            <w10:wrap type="none"/>
            <w10:anchorlock/>
          </v:group>
        </w:pict>
      </w:r>
    </w:p>
    <w:p w14:paraId="0A318DBC" w14:textId="77777777" w:rsidR="00E76164" w:rsidRPr="00F245BC" w:rsidRDefault="00381F87">
      <w:pPr>
        <w:pStyle w:val="BodyText"/>
        <w:spacing w:before="109"/>
        <w:ind w:left="2300" w:right="1121"/>
        <w:rPr>
          <w:rFonts w:ascii="Arial" w:hAnsi="Arial" w:cs="Arial"/>
        </w:rPr>
      </w:pPr>
      <w:r w:rsidRPr="00F245BC">
        <w:rPr>
          <w:rFonts w:ascii="Arial" w:hAnsi="Arial" w:cs="Arial"/>
          <w:color w:val="231F20"/>
        </w:rPr>
        <w:t>The Commission exercises functions under the following</w:t>
      </w:r>
      <w:r w:rsidRPr="00F245BC">
        <w:rPr>
          <w:rFonts w:ascii="Arial" w:hAnsi="Arial" w:cs="Arial"/>
          <w:color w:val="231F20"/>
          <w:spacing w:val="6"/>
        </w:rPr>
        <w:t xml:space="preserve"> </w:t>
      </w:r>
      <w:r w:rsidRPr="00F245BC">
        <w:rPr>
          <w:rFonts w:ascii="Arial" w:hAnsi="Arial" w:cs="Arial"/>
          <w:color w:val="231F20"/>
        </w:rPr>
        <w:t>Acts.</w:t>
      </w:r>
    </w:p>
    <w:p w14:paraId="2A172C2E" w14:textId="77777777" w:rsidR="00E76164" w:rsidRPr="00F245BC" w:rsidRDefault="00E76164">
      <w:pPr>
        <w:spacing w:before="11"/>
        <w:rPr>
          <w:rFonts w:ascii="Arial" w:eastAsia="Trebuchet MS" w:hAnsi="Arial" w:cs="Arial"/>
          <w:sz w:val="16"/>
          <w:szCs w:val="16"/>
        </w:rPr>
      </w:pPr>
    </w:p>
    <w:p w14:paraId="5606B41B" w14:textId="77777777" w:rsidR="00E76164" w:rsidRPr="00F245BC" w:rsidRDefault="005E0FFB">
      <w:pPr>
        <w:spacing w:line="20" w:lineRule="exact"/>
        <w:ind w:left="230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64441143">
          <v:group id="_x0000_s7577" style="width:309.7pt;height:1pt;mso-position-horizontal-relative:char;mso-position-vertical-relative:line" coordsize="6194,20">
            <v:group id="_x0000_s7582" style="position:absolute;left:50;top:10;width:6114;height:2" coordorigin="50,10" coordsize="6114,2">
              <v:shape id="_x0000_s7583" style="position:absolute;left:50;top:10;width:6114;height:2" coordorigin="50,10" coordsize="6114,0" path="m50,10l6164,10e" filled="f" strokecolor="#231f20" strokeweight="1pt">
                <v:stroke dashstyle="dash"/>
                <v:path arrowok="t"/>
              </v:shape>
            </v:group>
            <v:group id="_x0000_s7580" style="position:absolute;left:10;top:10;width:2;height:2" coordorigin="10,10" coordsize="2,2">
              <v:shape id="_x0000_s7581" style="position:absolute;left:10;top:10;width:2;height:2" coordorigin="10,10" coordsize="0,0" path="m10,10l10,10e" filled="f" strokecolor="#231f20" strokeweight="1pt">
                <v:path arrowok="t"/>
              </v:shape>
            </v:group>
            <v:group id="_x0000_s7578" style="position:absolute;left:6184;top:10;width:2;height:2" coordorigin="6184,10" coordsize="2,2">
              <v:shape id="_x0000_s7579" style="position:absolute;left:6184;top:10;width:2;height:2" coordorigin="6184,10" coordsize="0,0" path="m6184,10l6184,10e" filled="f" strokecolor="#231f20" strokeweight="1pt">
                <v:path arrowok="t"/>
              </v:shape>
            </v:group>
            <w10:wrap type="none"/>
            <w10:anchorlock/>
          </v:group>
        </w:pict>
      </w:r>
    </w:p>
    <w:p w14:paraId="5A385004" w14:textId="77777777" w:rsidR="00E76164" w:rsidRPr="00F245BC" w:rsidRDefault="00381F87">
      <w:pPr>
        <w:pStyle w:val="Heading5"/>
        <w:spacing w:before="7" w:after="32"/>
        <w:ind w:left="2300" w:right="1121"/>
        <w:rPr>
          <w:rFonts w:ascii="Arial" w:hAnsi="Arial" w:cs="Arial"/>
        </w:rPr>
      </w:pPr>
      <w:r w:rsidRPr="00F245BC">
        <w:rPr>
          <w:rFonts w:ascii="Arial" w:hAnsi="Arial" w:cs="Arial"/>
          <w:color w:val="1CBECA"/>
          <w:w w:val="105"/>
        </w:rPr>
        <w:t>Australian</w:t>
      </w:r>
      <w:r w:rsidRPr="00F245BC">
        <w:rPr>
          <w:rFonts w:ascii="Arial" w:hAnsi="Arial" w:cs="Arial"/>
          <w:color w:val="1CBECA"/>
          <w:spacing w:val="-30"/>
          <w:w w:val="105"/>
        </w:rPr>
        <w:t xml:space="preserve"> </w:t>
      </w:r>
      <w:r w:rsidRPr="00F245BC">
        <w:rPr>
          <w:rFonts w:ascii="Arial" w:hAnsi="Arial" w:cs="Arial"/>
          <w:color w:val="1CBECA"/>
          <w:w w:val="105"/>
        </w:rPr>
        <w:t>Human</w:t>
      </w:r>
      <w:r w:rsidRPr="00F245BC">
        <w:rPr>
          <w:rFonts w:ascii="Arial" w:hAnsi="Arial" w:cs="Arial"/>
          <w:color w:val="1CBECA"/>
          <w:spacing w:val="-30"/>
          <w:w w:val="105"/>
        </w:rPr>
        <w:t xml:space="preserve"> </w:t>
      </w:r>
      <w:r w:rsidRPr="00F245BC">
        <w:rPr>
          <w:rFonts w:ascii="Arial" w:hAnsi="Arial" w:cs="Arial"/>
          <w:color w:val="1CBECA"/>
          <w:w w:val="105"/>
        </w:rPr>
        <w:t>Rights</w:t>
      </w:r>
      <w:r w:rsidRPr="00F245BC">
        <w:rPr>
          <w:rFonts w:ascii="Arial" w:hAnsi="Arial" w:cs="Arial"/>
          <w:color w:val="1CBECA"/>
          <w:spacing w:val="-30"/>
          <w:w w:val="105"/>
        </w:rPr>
        <w:t xml:space="preserve"> </w:t>
      </w:r>
      <w:r w:rsidRPr="00F245BC">
        <w:rPr>
          <w:rFonts w:ascii="Arial" w:hAnsi="Arial" w:cs="Arial"/>
          <w:color w:val="1CBECA"/>
          <w:w w:val="105"/>
        </w:rPr>
        <w:t>Commission</w:t>
      </w:r>
      <w:r w:rsidRPr="00F245BC">
        <w:rPr>
          <w:rFonts w:ascii="Arial" w:hAnsi="Arial" w:cs="Arial"/>
          <w:color w:val="1CBECA"/>
          <w:spacing w:val="-30"/>
          <w:w w:val="105"/>
        </w:rPr>
        <w:t xml:space="preserve"> </w:t>
      </w:r>
      <w:r w:rsidRPr="00F245BC">
        <w:rPr>
          <w:rFonts w:ascii="Arial" w:hAnsi="Arial" w:cs="Arial"/>
          <w:color w:val="1CBECA"/>
          <w:w w:val="105"/>
        </w:rPr>
        <w:t>Act</w:t>
      </w:r>
    </w:p>
    <w:p w14:paraId="3D628BFC" w14:textId="77777777" w:rsidR="00E76164" w:rsidRPr="00F245BC" w:rsidRDefault="005E0FFB">
      <w:pPr>
        <w:spacing w:line="20" w:lineRule="exact"/>
        <w:ind w:left="230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031DE4AA">
          <v:group id="_x0000_s7570" style="width:309.7pt;height:1pt;mso-position-horizontal-relative:char;mso-position-vertical-relative:line" coordsize="6194,20">
            <v:group id="_x0000_s7575" style="position:absolute;left:50;top:10;width:6114;height:2" coordorigin="50,10" coordsize="6114,2">
              <v:shape id="_x0000_s7576" style="position:absolute;left:50;top:10;width:6114;height:2" coordorigin="50,10" coordsize="6114,0" path="m50,10l6164,10e" filled="f" strokecolor="#231f20" strokeweight="1pt">
                <v:stroke dashstyle="dash"/>
                <v:path arrowok="t"/>
              </v:shape>
            </v:group>
            <v:group id="_x0000_s7573" style="position:absolute;left:10;top:10;width:2;height:2" coordorigin="10,10" coordsize="2,2">
              <v:shape id="_x0000_s7574" style="position:absolute;left:10;top:10;width:2;height:2" coordorigin="10,10" coordsize="0,0" path="m10,10l10,10e" filled="f" strokecolor="#231f20" strokeweight="1pt">
                <v:path arrowok="t"/>
              </v:shape>
            </v:group>
            <v:group id="_x0000_s7571" style="position:absolute;left:6184;top:10;width:2;height:2" coordorigin="6184,10" coordsize="2,2">
              <v:shape id="_x0000_s7572" style="position:absolute;left:6184;top:10;width:2;height:2" coordorigin="6184,10" coordsize="0,0" path="m6184,10l6184,10e" filled="f" strokecolor="#231f20" strokeweight="1pt">
                <v:path arrowok="t"/>
              </v:shape>
            </v:group>
            <w10:wrap type="none"/>
            <w10:anchorlock/>
          </v:group>
        </w:pict>
      </w:r>
    </w:p>
    <w:p w14:paraId="08A116EB" w14:textId="77777777" w:rsidR="00E76164" w:rsidRPr="00F245BC" w:rsidRDefault="00381F87">
      <w:pPr>
        <w:pStyle w:val="BodyText"/>
        <w:spacing w:before="109"/>
        <w:ind w:left="2300" w:right="1121"/>
        <w:rPr>
          <w:rFonts w:ascii="Arial" w:hAnsi="Arial" w:cs="Arial"/>
        </w:rPr>
      </w:pPr>
      <w:r w:rsidRPr="00F245BC">
        <w:rPr>
          <w:rFonts w:ascii="Arial" w:hAnsi="Arial" w:cs="Arial"/>
          <w:color w:val="231F20"/>
          <w:w w:val="105"/>
        </w:rPr>
        <w:t>Establishes</w:t>
      </w:r>
      <w:r w:rsidRPr="00F245BC">
        <w:rPr>
          <w:rFonts w:ascii="Arial" w:hAnsi="Arial" w:cs="Arial"/>
          <w:color w:val="231F20"/>
          <w:spacing w:val="-27"/>
          <w:w w:val="105"/>
        </w:rPr>
        <w:t xml:space="preserve"> </w:t>
      </w:r>
      <w:r w:rsidRPr="00F245BC">
        <w:rPr>
          <w:rFonts w:ascii="Arial" w:hAnsi="Arial" w:cs="Arial"/>
          <w:color w:val="231F20"/>
          <w:w w:val="105"/>
        </w:rPr>
        <w:t>the</w:t>
      </w:r>
      <w:r w:rsidRPr="00F245BC">
        <w:rPr>
          <w:rFonts w:ascii="Arial" w:hAnsi="Arial" w:cs="Arial"/>
          <w:color w:val="231F20"/>
          <w:spacing w:val="-27"/>
          <w:w w:val="105"/>
        </w:rPr>
        <w:t xml:space="preserve"> </w:t>
      </w:r>
      <w:r w:rsidRPr="00F245BC">
        <w:rPr>
          <w:rFonts w:ascii="Arial" w:hAnsi="Arial" w:cs="Arial"/>
          <w:color w:val="231F20"/>
          <w:w w:val="105"/>
        </w:rPr>
        <w:t>Commission</w:t>
      </w:r>
      <w:r w:rsidRPr="00F245BC">
        <w:rPr>
          <w:rFonts w:ascii="Arial" w:hAnsi="Arial" w:cs="Arial"/>
          <w:color w:val="231F20"/>
          <w:spacing w:val="-27"/>
          <w:w w:val="105"/>
        </w:rPr>
        <w:t xml:space="preserve"> </w:t>
      </w:r>
      <w:r w:rsidRPr="00F245BC">
        <w:rPr>
          <w:rFonts w:ascii="Arial" w:hAnsi="Arial" w:cs="Arial"/>
          <w:color w:val="231F20"/>
          <w:w w:val="105"/>
        </w:rPr>
        <w:t>and</w:t>
      </w:r>
      <w:r w:rsidRPr="00F245BC">
        <w:rPr>
          <w:rFonts w:ascii="Arial" w:hAnsi="Arial" w:cs="Arial"/>
          <w:color w:val="231F20"/>
          <w:spacing w:val="-27"/>
          <w:w w:val="105"/>
        </w:rPr>
        <w:t xml:space="preserve"> </w:t>
      </w:r>
      <w:r w:rsidRPr="00F245BC">
        <w:rPr>
          <w:rFonts w:ascii="Arial" w:hAnsi="Arial" w:cs="Arial"/>
          <w:color w:val="231F20"/>
          <w:w w:val="105"/>
        </w:rPr>
        <w:t>outlines</w:t>
      </w:r>
      <w:r w:rsidRPr="00F245BC">
        <w:rPr>
          <w:rFonts w:ascii="Arial" w:hAnsi="Arial" w:cs="Arial"/>
          <w:color w:val="231F20"/>
          <w:spacing w:val="-27"/>
          <w:w w:val="105"/>
        </w:rPr>
        <w:t xml:space="preserve"> </w:t>
      </w:r>
      <w:r w:rsidRPr="00F245BC">
        <w:rPr>
          <w:rFonts w:ascii="Arial" w:hAnsi="Arial" w:cs="Arial"/>
          <w:color w:val="231F20"/>
          <w:w w:val="105"/>
        </w:rPr>
        <w:t>its</w:t>
      </w:r>
      <w:r w:rsidRPr="00F245BC">
        <w:rPr>
          <w:rFonts w:ascii="Arial" w:hAnsi="Arial" w:cs="Arial"/>
          <w:color w:val="231F20"/>
          <w:spacing w:val="-27"/>
          <w:w w:val="105"/>
        </w:rPr>
        <w:t xml:space="preserve"> </w:t>
      </w:r>
      <w:r w:rsidRPr="00F245BC">
        <w:rPr>
          <w:rFonts w:ascii="Arial" w:hAnsi="Arial" w:cs="Arial"/>
          <w:color w:val="231F20"/>
          <w:w w:val="105"/>
        </w:rPr>
        <w:t>powers</w:t>
      </w:r>
      <w:r w:rsidRPr="00F245BC">
        <w:rPr>
          <w:rFonts w:ascii="Arial" w:hAnsi="Arial" w:cs="Arial"/>
          <w:color w:val="231F20"/>
          <w:spacing w:val="-27"/>
          <w:w w:val="105"/>
        </w:rPr>
        <w:t xml:space="preserve"> </w:t>
      </w:r>
      <w:r w:rsidRPr="00F245BC">
        <w:rPr>
          <w:rFonts w:ascii="Arial" w:hAnsi="Arial" w:cs="Arial"/>
          <w:color w:val="231F20"/>
          <w:w w:val="105"/>
        </w:rPr>
        <w:t>and</w:t>
      </w:r>
      <w:r w:rsidRPr="00F245BC">
        <w:rPr>
          <w:rFonts w:ascii="Arial" w:hAnsi="Arial" w:cs="Arial"/>
          <w:color w:val="231F20"/>
          <w:spacing w:val="-27"/>
          <w:w w:val="105"/>
        </w:rPr>
        <w:t xml:space="preserve"> </w:t>
      </w:r>
      <w:r w:rsidRPr="00F245BC">
        <w:rPr>
          <w:rFonts w:ascii="Arial" w:hAnsi="Arial" w:cs="Arial"/>
          <w:color w:val="231F20"/>
          <w:w w:val="105"/>
        </w:rPr>
        <w:t>functions.</w:t>
      </w:r>
    </w:p>
    <w:p w14:paraId="26F8FD14" w14:textId="77777777" w:rsidR="00E76164" w:rsidRPr="00F245BC" w:rsidRDefault="00381F87">
      <w:pPr>
        <w:pStyle w:val="BodyText"/>
        <w:spacing w:before="63"/>
        <w:ind w:left="2300" w:right="318"/>
        <w:rPr>
          <w:rFonts w:ascii="Arial" w:hAnsi="Arial" w:cs="Arial"/>
        </w:rPr>
      </w:pPr>
      <w:r w:rsidRPr="00F245BC">
        <w:rPr>
          <w:rFonts w:ascii="Arial" w:hAnsi="Arial" w:cs="Arial"/>
          <w:color w:val="231F20"/>
        </w:rPr>
        <w:t>It</w:t>
      </w:r>
      <w:r w:rsidRPr="00F245BC">
        <w:rPr>
          <w:rFonts w:ascii="Arial" w:hAnsi="Arial" w:cs="Arial"/>
          <w:color w:val="231F20"/>
          <w:spacing w:val="-20"/>
        </w:rPr>
        <w:t xml:space="preserve"> </w:t>
      </w:r>
      <w:r w:rsidRPr="00F245BC">
        <w:rPr>
          <w:rFonts w:ascii="Arial" w:hAnsi="Arial" w:cs="Arial"/>
          <w:color w:val="231F20"/>
        </w:rPr>
        <w:t>defines</w:t>
      </w:r>
      <w:r w:rsidRPr="00F245BC">
        <w:rPr>
          <w:rFonts w:ascii="Arial" w:hAnsi="Arial" w:cs="Arial"/>
          <w:color w:val="231F20"/>
          <w:spacing w:val="-20"/>
        </w:rPr>
        <w:t xml:space="preserve"> </w:t>
      </w:r>
      <w:r w:rsidRPr="00F245BC">
        <w:rPr>
          <w:rFonts w:ascii="Arial" w:hAnsi="Arial" w:cs="Arial"/>
          <w:color w:val="231F20"/>
        </w:rPr>
        <w:t>human</w:t>
      </w:r>
      <w:r w:rsidRPr="00F245BC">
        <w:rPr>
          <w:rFonts w:ascii="Arial" w:hAnsi="Arial" w:cs="Arial"/>
          <w:color w:val="231F20"/>
          <w:spacing w:val="-20"/>
        </w:rPr>
        <w:t xml:space="preserve"> </w:t>
      </w:r>
      <w:r w:rsidRPr="00F245BC">
        <w:rPr>
          <w:rFonts w:ascii="Arial" w:hAnsi="Arial" w:cs="Arial"/>
          <w:color w:val="231F20"/>
        </w:rPr>
        <w:t>rights</w:t>
      </w:r>
      <w:r w:rsidRPr="00F245BC">
        <w:rPr>
          <w:rFonts w:ascii="Arial" w:hAnsi="Arial" w:cs="Arial"/>
          <w:color w:val="231F20"/>
          <w:spacing w:val="-20"/>
        </w:rPr>
        <w:t xml:space="preserve"> </w:t>
      </w:r>
      <w:r w:rsidRPr="00F245BC">
        <w:rPr>
          <w:rFonts w:ascii="Arial" w:hAnsi="Arial" w:cs="Arial"/>
          <w:color w:val="231F20"/>
        </w:rPr>
        <w:t>by</w:t>
      </w:r>
      <w:r w:rsidRPr="00F245BC">
        <w:rPr>
          <w:rFonts w:ascii="Arial" w:hAnsi="Arial" w:cs="Arial"/>
          <w:color w:val="231F20"/>
          <w:spacing w:val="-20"/>
        </w:rPr>
        <w:t xml:space="preserve"> </w:t>
      </w:r>
      <w:r w:rsidRPr="00F245BC">
        <w:rPr>
          <w:rFonts w:ascii="Arial" w:hAnsi="Arial" w:cs="Arial"/>
          <w:color w:val="231F20"/>
        </w:rPr>
        <w:t>reference</w:t>
      </w:r>
      <w:r w:rsidRPr="00F245BC">
        <w:rPr>
          <w:rFonts w:ascii="Arial" w:hAnsi="Arial" w:cs="Arial"/>
          <w:color w:val="231F20"/>
          <w:spacing w:val="-20"/>
        </w:rPr>
        <w:t xml:space="preserve"> </w:t>
      </w:r>
      <w:r w:rsidRPr="00F245BC">
        <w:rPr>
          <w:rFonts w:ascii="Arial" w:hAnsi="Arial" w:cs="Arial"/>
          <w:color w:val="231F20"/>
        </w:rPr>
        <w:t>to</w:t>
      </w:r>
      <w:r w:rsidRPr="00F245BC">
        <w:rPr>
          <w:rFonts w:ascii="Arial" w:hAnsi="Arial" w:cs="Arial"/>
          <w:color w:val="231F20"/>
          <w:spacing w:val="-20"/>
        </w:rPr>
        <w:t xml:space="preserve"> </w:t>
      </w:r>
      <w:r w:rsidRPr="00F245BC">
        <w:rPr>
          <w:rFonts w:ascii="Arial" w:hAnsi="Arial" w:cs="Arial"/>
          <w:color w:val="231F20"/>
        </w:rPr>
        <w:t>the</w:t>
      </w:r>
      <w:r w:rsidRPr="00F245BC">
        <w:rPr>
          <w:rFonts w:ascii="Arial" w:hAnsi="Arial" w:cs="Arial"/>
          <w:color w:val="231F20"/>
          <w:spacing w:val="-20"/>
        </w:rPr>
        <w:t xml:space="preserve"> </w:t>
      </w:r>
      <w:r w:rsidRPr="00F245BC">
        <w:rPr>
          <w:rFonts w:ascii="Arial" w:hAnsi="Arial" w:cs="Arial"/>
          <w:color w:val="231F20"/>
        </w:rPr>
        <w:t>following</w:t>
      </w:r>
      <w:r w:rsidRPr="00F245BC">
        <w:rPr>
          <w:rFonts w:ascii="Arial" w:hAnsi="Arial" w:cs="Arial"/>
          <w:color w:val="231F20"/>
          <w:spacing w:val="-20"/>
        </w:rPr>
        <w:t xml:space="preserve"> </w:t>
      </w:r>
      <w:r w:rsidRPr="00F245BC">
        <w:rPr>
          <w:rFonts w:ascii="Arial" w:hAnsi="Arial" w:cs="Arial"/>
          <w:color w:val="231F20"/>
        </w:rPr>
        <w:t>international</w:t>
      </w:r>
      <w:r w:rsidRPr="00F245BC">
        <w:rPr>
          <w:rFonts w:ascii="Arial" w:hAnsi="Arial" w:cs="Arial"/>
          <w:color w:val="231F20"/>
          <w:spacing w:val="-20"/>
        </w:rPr>
        <w:t xml:space="preserve"> </w:t>
      </w:r>
      <w:r w:rsidRPr="00F245BC">
        <w:rPr>
          <w:rFonts w:ascii="Arial" w:hAnsi="Arial" w:cs="Arial"/>
          <w:color w:val="231F20"/>
        </w:rPr>
        <w:t>instruments:</w:t>
      </w:r>
    </w:p>
    <w:p w14:paraId="3911BB96" w14:textId="77777777" w:rsidR="00E76164" w:rsidRPr="00F245BC" w:rsidRDefault="00381F87">
      <w:pPr>
        <w:pStyle w:val="ListParagraph"/>
        <w:numPr>
          <w:ilvl w:val="1"/>
          <w:numId w:val="28"/>
        </w:numPr>
        <w:tabs>
          <w:tab w:val="left" w:pos="2471"/>
        </w:tabs>
        <w:spacing w:before="63"/>
        <w:ind w:hanging="170"/>
        <w:rPr>
          <w:rFonts w:ascii="Arial" w:eastAsia="Arial" w:hAnsi="Arial" w:cs="Arial"/>
          <w:sz w:val="17"/>
          <w:szCs w:val="17"/>
        </w:rPr>
      </w:pPr>
      <w:r w:rsidRPr="00F245BC">
        <w:rPr>
          <w:rFonts w:ascii="Arial" w:hAnsi="Arial" w:cs="Arial"/>
          <w:i/>
          <w:color w:val="231F20"/>
          <w:sz w:val="17"/>
        </w:rPr>
        <w:t>International Covenant on Civil and Political</w:t>
      </w:r>
      <w:r w:rsidRPr="00F245BC">
        <w:rPr>
          <w:rFonts w:ascii="Arial" w:hAnsi="Arial" w:cs="Arial"/>
          <w:i/>
          <w:color w:val="231F20"/>
          <w:spacing w:val="1"/>
          <w:sz w:val="17"/>
        </w:rPr>
        <w:t xml:space="preserve"> </w:t>
      </w:r>
      <w:r w:rsidRPr="00F245BC">
        <w:rPr>
          <w:rFonts w:ascii="Arial" w:hAnsi="Arial" w:cs="Arial"/>
          <w:i/>
          <w:color w:val="231F20"/>
          <w:sz w:val="17"/>
        </w:rPr>
        <w:t>Rights</w:t>
      </w:r>
    </w:p>
    <w:p w14:paraId="785642BB" w14:textId="77777777" w:rsidR="00E76164" w:rsidRPr="00F245BC" w:rsidRDefault="00381F87">
      <w:pPr>
        <w:pStyle w:val="ListParagraph"/>
        <w:numPr>
          <w:ilvl w:val="1"/>
          <w:numId w:val="28"/>
        </w:numPr>
        <w:tabs>
          <w:tab w:val="left" w:pos="2471"/>
        </w:tabs>
        <w:spacing w:before="6"/>
        <w:ind w:hanging="170"/>
        <w:rPr>
          <w:rFonts w:ascii="Arial" w:eastAsia="Arial" w:hAnsi="Arial" w:cs="Arial"/>
          <w:sz w:val="17"/>
          <w:szCs w:val="17"/>
        </w:rPr>
      </w:pPr>
      <w:r w:rsidRPr="00F245BC">
        <w:rPr>
          <w:rFonts w:ascii="Arial" w:hAnsi="Arial" w:cs="Arial"/>
          <w:i/>
          <w:color w:val="231F20"/>
          <w:sz w:val="17"/>
        </w:rPr>
        <w:t>Convention on the Rights of the</w:t>
      </w:r>
      <w:r w:rsidRPr="00F245BC">
        <w:rPr>
          <w:rFonts w:ascii="Arial" w:hAnsi="Arial" w:cs="Arial"/>
          <w:i/>
          <w:color w:val="231F20"/>
          <w:spacing w:val="26"/>
          <w:sz w:val="17"/>
        </w:rPr>
        <w:t xml:space="preserve"> </w:t>
      </w:r>
      <w:r w:rsidRPr="00F245BC">
        <w:rPr>
          <w:rFonts w:ascii="Arial" w:hAnsi="Arial" w:cs="Arial"/>
          <w:i/>
          <w:color w:val="231F20"/>
          <w:sz w:val="17"/>
        </w:rPr>
        <w:t>Child</w:t>
      </w:r>
    </w:p>
    <w:p w14:paraId="204AE696" w14:textId="77777777" w:rsidR="00E76164" w:rsidRPr="00F245BC" w:rsidRDefault="00381F87">
      <w:pPr>
        <w:pStyle w:val="ListParagraph"/>
        <w:numPr>
          <w:ilvl w:val="1"/>
          <w:numId w:val="28"/>
        </w:numPr>
        <w:tabs>
          <w:tab w:val="left" w:pos="2471"/>
        </w:tabs>
        <w:spacing w:before="6"/>
        <w:ind w:hanging="170"/>
        <w:rPr>
          <w:rFonts w:ascii="Arial" w:eastAsia="Arial" w:hAnsi="Arial" w:cs="Arial"/>
          <w:sz w:val="17"/>
          <w:szCs w:val="17"/>
        </w:rPr>
      </w:pPr>
      <w:r w:rsidRPr="00F245BC">
        <w:rPr>
          <w:rFonts w:ascii="Arial" w:hAnsi="Arial" w:cs="Arial"/>
          <w:i/>
          <w:color w:val="231F20"/>
          <w:sz w:val="17"/>
        </w:rPr>
        <w:t>Declaration on the Rights of the</w:t>
      </w:r>
      <w:r w:rsidRPr="00F245BC">
        <w:rPr>
          <w:rFonts w:ascii="Arial" w:hAnsi="Arial" w:cs="Arial"/>
          <w:i/>
          <w:color w:val="231F20"/>
          <w:spacing w:val="17"/>
          <w:sz w:val="17"/>
        </w:rPr>
        <w:t xml:space="preserve"> </w:t>
      </w:r>
      <w:r w:rsidRPr="00F245BC">
        <w:rPr>
          <w:rFonts w:ascii="Arial" w:hAnsi="Arial" w:cs="Arial"/>
          <w:i/>
          <w:color w:val="231F20"/>
          <w:sz w:val="17"/>
        </w:rPr>
        <w:t>Child</w:t>
      </w:r>
    </w:p>
    <w:p w14:paraId="747CDCA2" w14:textId="77777777" w:rsidR="00E76164" w:rsidRPr="00F245BC" w:rsidRDefault="00381F87">
      <w:pPr>
        <w:pStyle w:val="ListParagraph"/>
        <w:numPr>
          <w:ilvl w:val="1"/>
          <w:numId w:val="28"/>
        </w:numPr>
        <w:tabs>
          <w:tab w:val="left" w:pos="2471"/>
        </w:tabs>
        <w:spacing w:before="6"/>
        <w:ind w:hanging="170"/>
        <w:rPr>
          <w:rFonts w:ascii="Arial" w:eastAsia="Arial" w:hAnsi="Arial" w:cs="Arial"/>
          <w:sz w:val="17"/>
          <w:szCs w:val="17"/>
        </w:rPr>
      </w:pPr>
      <w:r w:rsidRPr="00F245BC">
        <w:rPr>
          <w:rFonts w:ascii="Arial" w:hAnsi="Arial" w:cs="Arial"/>
          <w:i/>
          <w:color w:val="231F20"/>
          <w:sz w:val="17"/>
        </w:rPr>
        <w:t>Convention on the Rights of Persons with</w:t>
      </w:r>
      <w:r w:rsidRPr="00F245BC">
        <w:rPr>
          <w:rFonts w:ascii="Arial" w:hAnsi="Arial" w:cs="Arial"/>
          <w:i/>
          <w:color w:val="231F20"/>
          <w:spacing w:val="13"/>
          <w:sz w:val="17"/>
        </w:rPr>
        <w:t xml:space="preserve"> </w:t>
      </w:r>
      <w:r w:rsidRPr="00F245BC">
        <w:rPr>
          <w:rFonts w:ascii="Arial" w:hAnsi="Arial" w:cs="Arial"/>
          <w:i/>
          <w:color w:val="231F20"/>
          <w:sz w:val="17"/>
        </w:rPr>
        <w:t>Disabilities</w:t>
      </w:r>
    </w:p>
    <w:p w14:paraId="75293260" w14:textId="77777777" w:rsidR="00E76164" w:rsidRPr="00F245BC" w:rsidRDefault="00381F87">
      <w:pPr>
        <w:pStyle w:val="ListParagraph"/>
        <w:numPr>
          <w:ilvl w:val="1"/>
          <w:numId w:val="28"/>
        </w:numPr>
        <w:tabs>
          <w:tab w:val="left" w:pos="2471"/>
        </w:tabs>
        <w:spacing w:before="6"/>
        <w:ind w:hanging="170"/>
        <w:rPr>
          <w:rFonts w:ascii="Arial" w:eastAsia="Arial" w:hAnsi="Arial" w:cs="Arial"/>
          <w:sz w:val="17"/>
          <w:szCs w:val="17"/>
        </w:rPr>
      </w:pPr>
      <w:r w:rsidRPr="00F245BC">
        <w:rPr>
          <w:rFonts w:ascii="Arial" w:hAnsi="Arial" w:cs="Arial"/>
          <w:i/>
          <w:color w:val="231F20"/>
          <w:sz w:val="17"/>
        </w:rPr>
        <w:t>Declaration on the Rights of Disabled</w:t>
      </w:r>
      <w:r w:rsidRPr="00F245BC">
        <w:rPr>
          <w:rFonts w:ascii="Arial" w:hAnsi="Arial" w:cs="Arial"/>
          <w:i/>
          <w:color w:val="231F20"/>
          <w:spacing w:val="-5"/>
          <w:sz w:val="17"/>
        </w:rPr>
        <w:t xml:space="preserve"> </w:t>
      </w:r>
      <w:r w:rsidRPr="00F245BC">
        <w:rPr>
          <w:rFonts w:ascii="Arial" w:hAnsi="Arial" w:cs="Arial"/>
          <w:i/>
          <w:color w:val="231F20"/>
          <w:sz w:val="17"/>
        </w:rPr>
        <w:t>Persons</w:t>
      </w:r>
    </w:p>
    <w:p w14:paraId="487E9312" w14:textId="77777777" w:rsidR="00E76164" w:rsidRPr="00F245BC" w:rsidRDefault="00381F87">
      <w:pPr>
        <w:pStyle w:val="ListParagraph"/>
        <w:numPr>
          <w:ilvl w:val="1"/>
          <w:numId w:val="28"/>
        </w:numPr>
        <w:tabs>
          <w:tab w:val="left" w:pos="2471"/>
        </w:tabs>
        <w:spacing w:before="6"/>
        <w:ind w:hanging="170"/>
        <w:rPr>
          <w:rFonts w:ascii="Arial" w:eastAsia="Arial" w:hAnsi="Arial" w:cs="Arial"/>
          <w:sz w:val="17"/>
          <w:szCs w:val="17"/>
        </w:rPr>
      </w:pPr>
      <w:r w:rsidRPr="00F245BC">
        <w:rPr>
          <w:rFonts w:ascii="Arial" w:hAnsi="Arial" w:cs="Arial"/>
          <w:i/>
          <w:color w:val="231F20"/>
          <w:sz w:val="17"/>
        </w:rPr>
        <w:t>Declaration on the Rights of Mentally Retarded</w:t>
      </w:r>
      <w:r w:rsidRPr="00F245BC">
        <w:rPr>
          <w:rFonts w:ascii="Arial" w:hAnsi="Arial" w:cs="Arial"/>
          <w:i/>
          <w:color w:val="231F20"/>
          <w:spacing w:val="-7"/>
          <w:sz w:val="17"/>
        </w:rPr>
        <w:t xml:space="preserve"> </w:t>
      </w:r>
      <w:r w:rsidRPr="00F245BC">
        <w:rPr>
          <w:rFonts w:ascii="Arial" w:hAnsi="Arial" w:cs="Arial"/>
          <w:i/>
          <w:color w:val="231F20"/>
          <w:sz w:val="17"/>
        </w:rPr>
        <w:t>Persons</w:t>
      </w:r>
    </w:p>
    <w:p w14:paraId="3ADCFFAB" w14:textId="77777777" w:rsidR="00E76164" w:rsidRPr="00F245BC" w:rsidRDefault="00381F87">
      <w:pPr>
        <w:pStyle w:val="ListParagraph"/>
        <w:numPr>
          <w:ilvl w:val="1"/>
          <w:numId w:val="28"/>
        </w:numPr>
        <w:tabs>
          <w:tab w:val="left" w:pos="2471"/>
        </w:tabs>
        <w:spacing w:before="6" w:line="247" w:lineRule="auto"/>
        <w:ind w:right="360" w:hanging="170"/>
        <w:rPr>
          <w:rFonts w:ascii="Arial" w:eastAsia="Arial" w:hAnsi="Arial" w:cs="Arial"/>
          <w:sz w:val="17"/>
          <w:szCs w:val="17"/>
        </w:rPr>
      </w:pPr>
      <w:r w:rsidRPr="00F245BC">
        <w:rPr>
          <w:rFonts w:ascii="Arial" w:hAnsi="Arial" w:cs="Arial"/>
          <w:i/>
          <w:color w:val="231F20"/>
          <w:sz w:val="17"/>
        </w:rPr>
        <w:t>Declaration on the Elimination of All Forms of Intolerance and of Discrimination Based on Religion or</w:t>
      </w:r>
      <w:r w:rsidRPr="00F245BC">
        <w:rPr>
          <w:rFonts w:ascii="Arial" w:hAnsi="Arial" w:cs="Arial"/>
          <w:i/>
          <w:color w:val="231F20"/>
          <w:spacing w:val="-2"/>
          <w:sz w:val="17"/>
        </w:rPr>
        <w:t xml:space="preserve"> </w:t>
      </w:r>
      <w:r w:rsidRPr="00F245BC">
        <w:rPr>
          <w:rFonts w:ascii="Arial" w:hAnsi="Arial" w:cs="Arial"/>
          <w:i/>
          <w:color w:val="231F20"/>
          <w:sz w:val="17"/>
        </w:rPr>
        <w:t>Belief</w:t>
      </w:r>
    </w:p>
    <w:p w14:paraId="4B490CB3" w14:textId="77777777" w:rsidR="00E76164" w:rsidRPr="00F245BC" w:rsidRDefault="00381F87">
      <w:pPr>
        <w:pStyle w:val="ListParagraph"/>
        <w:numPr>
          <w:ilvl w:val="1"/>
          <w:numId w:val="28"/>
        </w:numPr>
        <w:tabs>
          <w:tab w:val="left" w:pos="2471"/>
        </w:tabs>
        <w:spacing w:before="2" w:line="247" w:lineRule="auto"/>
        <w:ind w:right="1343" w:hanging="170"/>
        <w:rPr>
          <w:rFonts w:ascii="Arial" w:eastAsia="Arial" w:hAnsi="Arial" w:cs="Arial"/>
          <w:sz w:val="17"/>
          <w:szCs w:val="17"/>
        </w:rPr>
      </w:pPr>
      <w:r w:rsidRPr="00F245BC">
        <w:rPr>
          <w:rFonts w:ascii="Arial" w:hAnsi="Arial" w:cs="Arial"/>
          <w:i/>
          <w:color w:val="231F20"/>
          <w:sz w:val="17"/>
        </w:rPr>
        <w:t>Convention Concerning Discrimination in Respect of Employment and</w:t>
      </w:r>
      <w:r w:rsidRPr="00F245BC">
        <w:rPr>
          <w:rFonts w:ascii="Arial" w:hAnsi="Arial" w:cs="Arial"/>
          <w:i/>
          <w:color w:val="231F20"/>
          <w:spacing w:val="18"/>
          <w:sz w:val="17"/>
        </w:rPr>
        <w:t xml:space="preserve"> </w:t>
      </w:r>
      <w:r w:rsidRPr="00F245BC">
        <w:rPr>
          <w:rFonts w:ascii="Arial" w:hAnsi="Arial" w:cs="Arial"/>
          <w:i/>
          <w:color w:val="231F20"/>
          <w:sz w:val="17"/>
        </w:rPr>
        <w:t>Occupation</w:t>
      </w:r>
    </w:p>
    <w:p w14:paraId="4C79171A" w14:textId="77777777" w:rsidR="00E76164" w:rsidRPr="00F245BC" w:rsidRDefault="00E76164">
      <w:pPr>
        <w:spacing w:before="9"/>
        <w:rPr>
          <w:rFonts w:ascii="Arial" w:eastAsia="Arial" w:hAnsi="Arial" w:cs="Arial"/>
          <w:i/>
          <w:sz w:val="16"/>
          <w:szCs w:val="16"/>
        </w:rPr>
      </w:pPr>
    </w:p>
    <w:p w14:paraId="5C7825BF" w14:textId="77777777" w:rsidR="00E76164" w:rsidRPr="00F245BC" w:rsidRDefault="005E0FFB">
      <w:pPr>
        <w:spacing w:line="20" w:lineRule="exact"/>
        <w:ind w:left="230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w14:anchorId="40BC2000">
          <v:group id="_x0000_s7563" style="width:309.7pt;height:1pt;mso-position-horizontal-relative:char;mso-position-vertical-relative:line" coordsize="6194,20">
            <v:group id="_x0000_s7568" style="position:absolute;left:50;top:10;width:6114;height:2" coordorigin="50,10" coordsize="6114,2">
              <v:shape id="_x0000_s7569" style="position:absolute;left:50;top:10;width:6114;height:2" coordorigin="50,10" coordsize="6114,0" path="m50,10l6164,10e" filled="f" strokecolor="#231f20" strokeweight="1pt">
                <v:stroke dashstyle="dash"/>
                <v:path arrowok="t"/>
              </v:shape>
            </v:group>
            <v:group id="_x0000_s7566" style="position:absolute;left:10;top:10;width:2;height:2" coordorigin="10,10" coordsize="2,2">
              <v:shape id="_x0000_s7567" style="position:absolute;left:10;top:10;width:2;height:2" coordorigin="10,10" coordsize="0,0" path="m10,10l10,10e" filled="f" strokecolor="#231f20" strokeweight="1pt">
                <v:path arrowok="t"/>
              </v:shape>
            </v:group>
            <v:group id="_x0000_s7564" style="position:absolute;left:6184;top:10;width:2;height:2" coordorigin="6184,10" coordsize="2,2">
              <v:shape id="_x0000_s7565" style="position:absolute;left:6184;top:10;width:2;height:2" coordorigin="6184,10" coordsize="0,0" path="m6184,10l6184,10e" filled="f" strokecolor="#231f20" strokeweight="1pt">
                <v:path arrowok="t"/>
              </v:shape>
            </v:group>
            <w10:wrap type="none"/>
            <w10:anchorlock/>
          </v:group>
        </w:pict>
      </w:r>
    </w:p>
    <w:p w14:paraId="084D0069" w14:textId="77777777" w:rsidR="00E76164" w:rsidRPr="00F245BC" w:rsidRDefault="00381F87">
      <w:pPr>
        <w:pStyle w:val="Heading5"/>
        <w:spacing w:before="7" w:after="32"/>
        <w:ind w:left="2300" w:right="1121"/>
        <w:rPr>
          <w:rFonts w:ascii="Arial" w:hAnsi="Arial" w:cs="Arial"/>
        </w:rPr>
      </w:pPr>
      <w:r w:rsidRPr="00F245BC">
        <w:rPr>
          <w:rFonts w:ascii="Arial" w:hAnsi="Arial" w:cs="Arial"/>
          <w:color w:val="1CBECA"/>
        </w:rPr>
        <w:t>Racial Discrimination</w:t>
      </w:r>
      <w:r w:rsidRPr="00F245BC">
        <w:rPr>
          <w:rFonts w:ascii="Arial" w:hAnsi="Arial" w:cs="Arial"/>
          <w:color w:val="1CBECA"/>
          <w:spacing w:val="-17"/>
        </w:rPr>
        <w:t xml:space="preserve"> </w:t>
      </w:r>
      <w:r w:rsidRPr="00F245BC">
        <w:rPr>
          <w:rFonts w:ascii="Arial" w:hAnsi="Arial" w:cs="Arial"/>
          <w:color w:val="1CBECA"/>
        </w:rPr>
        <w:t>Act</w:t>
      </w:r>
    </w:p>
    <w:p w14:paraId="0D155E77" w14:textId="77777777" w:rsidR="00E76164" w:rsidRPr="00F245BC" w:rsidRDefault="005E0FFB">
      <w:pPr>
        <w:spacing w:line="20" w:lineRule="exact"/>
        <w:ind w:left="230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6D494B73">
          <v:group id="_x0000_s7556" style="width:309.7pt;height:1pt;mso-position-horizontal-relative:char;mso-position-vertical-relative:line" coordsize="6194,20">
            <v:group id="_x0000_s7561" style="position:absolute;left:50;top:10;width:6114;height:2" coordorigin="50,10" coordsize="6114,2">
              <v:shape id="_x0000_s7562" style="position:absolute;left:50;top:10;width:6114;height:2" coordorigin="50,10" coordsize="6114,0" path="m50,10l6164,10e" filled="f" strokecolor="#231f20" strokeweight="1pt">
                <v:stroke dashstyle="dash"/>
                <v:path arrowok="t"/>
              </v:shape>
            </v:group>
            <v:group id="_x0000_s7559" style="position:absolute;left:10;top:10;width:2;height:2" coordorigin="10,10" coordsize="2,2">
              <v:shape id="_x0000_s7560" style="position:absolute;left:10;top:10;width:2;height:2" coordorigin="10,10" coordsize="0,0" path="m10,10l10,10e" filled="f" strokecolor="#231f20" strokeweight="1pt">
                <v:path arrowok="t"/>
              </v:shape>
            </v:group>
            <v:group id="_x0000_s7557" style="position:absolute;left:6184;top:10;width:2;height:2" coordorigin="6184,10" coordsize="2,2">
              <v:shape id="_x0000_s7558" style="position:absolute;left:6184;top:10;width:2;height:2" coordorigin="6184,10" coordsize="0,0" path="m6184,10l6184,10e" filled="f" strokecolor="#231f20" strokeweight="1pt">
                <v:path arrowok="t"/>
              </v:shape>
            </v:group>
            <w10:wrap type="none"/>
            <w10:anchorlock/>
          </v:group>
        </w:pict>
      </w:r>
    </w:p>
    <w:p w14:paraId="07D5B60E" w14:textId="77777777" w:rsidR="00E76164" w:rsidRPr="00F245BC" w:rsidRDefault="00381F87">
      <w:pPr>
        <w:spacing w:before="109" w:line="247" w:lineRule="auto"/>
        <w:ind w:left="2300" w:right="470"/>
        <w:rPr>
          <w:rFonts w:ascii="Arial" w:eastAsia="Trebuchet MS" w:hAnsi="Arial" w:cs="Arial"/>
          <w:sz w:val="17"/>
          <w:szCs w:val="17"/>
        </w:rPr>
      </w:pPr>
      <w:r w:rsidRPr="00F245BC">
        <w:rPr>
          <w:rFonts w:ascii="Arial" w:eastAsia="Trebuchet MS" w:hAnsi="Arial" w:cs="Arial"/>
          <w:color w:val="231F20"/>
          <w:sz w:val="17"/>
          <w:szCs w:val="17"/>
        </w:rPr>
        <w:t>Gives</w:t>
      </w:r>
      <w:r w:rsidRPr="00F245BC">
        <w:rPr>
          <w:rFonts w:ascii="Arial" w:eastAsia="Trebuchet MS" w:hAnsi="Arial" w:cs="Arial"/>
          <w:color w:val="231F20"/>
          <w:spacing w:val="-10"/>
          <w:sz w:val="17"/>
          <w:szCs w:val="17"/>
        </w:rPr>
        <w:t xml:space="preserve"> </w:t>
      </w:r>
      <w:r w:rsidRPr="00F245BC">
        <w:rPr>
          <w:rFonts w:ascii="Arial" w:eastAsia="Trebuchet MS" w:hAnsi="Arial" w:cs="Arial"/>
          <w:color w:val="231F20"/>
          <w:sz w:val="17"/>
          <w:szCs w:val="17"/>
        </w:rPr>
        <w:t>effect</w:t>
      </w:r>
      <w:r w:rsidRPr="00F245BC">
        <w:rPr>
          <w:rFonts w:ascii="Arial" w:eastAsia="Trebuchet MS" w:hAnsi="Arial" w:cs="Arial"/>
          <w:color w:val="231F20"/>
          <w:spacing w:val="-10"/>
          <w:sz w:val="17"/>
          <w:szCs w:val="17"/>
        </w:rPr>
        <w:t xml:space="preserve"> </w:t>
      </w:r>
      <w:r w:rsidRPr="00F245BC">
        <w:rPr>
          <w:rFonts w:ascii="Arial" w:eastAsia="Trebuchet MS" w:hAnsi="Arial" w:cs="Arial"/>
          <w:color w:val="231F20"/>
          <w:sz w:val="17"/>
          <w:szCs w:val="17"/>
        </w:rPr>
        <w:t>to</w:t>
      </w:r>
      <w:r w:rsidRPr="00F245BC">
        <w:rPr>
          <w:rFonts w:ascii="Arial" w:eastAsia="Trebuchet MS" w:hAnsi="Arial" w:cs="Arial"/>
          <w:color w:val="231F20"/>
          <w:spacing w:val="-10"/>
          <w:sz w:val="17"/>
          <w:szCs w:val="17"/>
        </w:rPr>
        <w:t xml:space="preserve"> </w:t>
      </w:r>
      <w:r w:rsidRPr="00F245BC">
        <w:rPr>
          <w:rFonts w:ascii="Arial" w:eastAsia="Trebuchet MS" w:hAnsi="Arial" w:cs="Arial"/>
          <w:color w:val="231F20"/>
          <w:sz w:val="17"/>
          <w:szCs w:val="17"/>
        </w:rPr>
        <w:t>Australia’s</w:t>
      </w:r>
      <w:r w:rsidRPr="00F245BC">
        <w:rPr>
          <w:rFonts w:ascii="Arial" w:eastAsia="Trebuchet MS" w:hAnsi="Arial" w:cs="Arial"/>
          <w:color w:val="231F20"/>
          <w:spacing w:val="-10"/>
          <w:sz w:val="17"/>
          <w:szCs w:val="17"/>
        </w:rPr>
        <w:t xml:space="preserve"> </w:t>
      </w:r>
      <w:r w:rsidRPr="00F245BC">
        <w:rPr>
          <w:rFonts w:ascii="Arial" w:eastAsia="Trebuchet MS" w:hAnsi="Arial" w:cs="Arial"/>
          <w:color w:val="231F20"/>
          <w:sz w:val="17"/>
          <w:szCs w:val="17"/>
        </w:rPr>
        <w:t>obligations</w:t>
      </w:r>
      <w:r w:rsidRPr="00F245BC">
        <w:rPr>
          <w:rFonts w:ascii="Arial" w:eastAsia="Trebuchet MS" w:hAnsi="Arial" w:cs="Arial"/>
          <w:color w:val="231F20"/>
          <w:spacing w:val="-10"/>
          <w:sz w:val="17"/>
          <w:szCs w:val="17"/>
        </w:rPr>
        <w:t xml:space="preserve"> </w:t>
      </w:r>
      <w:r w:rsidRPr="00F245BC">
        <w:rPr>
          <w:rFonts w:ascii="Arial" w:eastAsia="Trebuchet MS" w:hAnsi="Arial" w:cs="Arial"/>
          <w:color w:val="231F20"/>
          <w:sz w:val="17"/>
          <w:szCs w:val="17"/>
        </w:rPr>
        <w:t>under</w:t>
      </w:r>
      <w:r w:rsidRPr="00F245BC">
        <w:rPr>
          <w:rFonts w:ascii="Arial" w:eastAsia="Trebuchet MS" w:hAnsi="Arial" w:cs="Arial"/>
          <w:color w:val="231F20"/>
          <w:spacing w:val="-10"/>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10"/>
          <w:sz w:val="17"/>
          <w:szCs w:val="17"/>
        </w:rPr>
        <w:t xml:space="preserve"> </w:t>
      </w:r>
      <w:r w:rsidRPr="00F245BC">
        <w:rPr>
          <w:rFonts w:ascii="Arial" w:eastAsia="Arial" w:hAnsi="Arial" w:cs="Arial"/>
          <w:i/>
          <w:color w:val="231F20"/>
          <w:sz w:val="17"/>
          <w:szCs w:val="17"/>
        </w:rPr>
        <w:t>International</w:t>
      </w:r>
      <w:r w:rsidRPr="00F245BC">
        <w:rPr>
          <w:rFonts w:ascii="Arial" w:eastAsia="Arial" w:hAnsi="Arial" w:cs="Arial"/>
          <w:i/>
          <w:color w:val="231F20"/>
          <w:spacing w:val="-6"/>
          <w:sz w:val="17"/>
          <w:szCs w:val="17"/>
        </w:rPr>
        <w:t xml:space="preserve"> </w:t>
      </w:r>
      <w:r w:rsidRPr="00F245BC">
        <w:rPr>
          <w:rFonts w:ascii="Arial" w:eastAsia="Arial" w:hAnsi="Arial" w:cs="Arial"/>
          <w:i/>
          <w:color w:val="231F20"/>
          <w:sz w:val="17"/>
          <w:szCs w:val="17"/>
        </w:rPr>
        <w:t>Convention</w:t>
      </w:r>
      <w:r w:rsidRPr="00F245BC">
        <w:rPr>
          <w:rFonts w:ascii="Arial" w:eastAsia="Arial" w:hAnsi="Arial" w:cs="Arial"/>
          <w:i/>
          <w:color w:val="231F20"/>
          <w:spacing w:val="-6"/>
          <w:sz w:val="17"/>
          <w:szCs w:val="17"/>
        </w:rPr>
        <w:t xml:space="preserve"> </w:t>
      </w:r>
      <w:r w:rsidRPr="00F245BC">
        <w:rPr>
          <w:rFonts w:ascii="Arial" w:eastAsia="Arial" w:hAnsi="Arial" w:cs="Arial"/>
          <w:i/>
          <w:color w:val="231F20"/>
          <w:sz w:val="17"/>
          <w:szCs w:val="17"/>
        </w:rPr>
        <w:t>on</w:t>
      </w:r>
      <w:r w:rsidRPr="00F245BC">
        <w:rPr>
          <w:rFonts w:ascii="Arial" w:eastAsia="Arial" w:hAnsi="Arial" w:cs="Arial"/>
          <w:i/>
          <w:color w:val="231F20"/>
          <w:spacing w:val="-6"/>
          <w:sz w:val="17"/>
          <w:szCs w:val="17"/>
        </w:rPr>
        <w:t xml:space="preserve"> </w:t>
      </w:r>
      <w:r w:rsidRPr="00F245BC">
        <w:rPr>
          <w:rFonts w:ascii="Arial" w:eastAsia="Arial" w:hAnsi="Arial" w:cs="Arial"/>
          <w:i/>
          <w:color w:val="231F20"/>
          <w:sz w:val="17"/>
          <w:szCs w:val="17"/>
        </w:rPr>
        <w:t>the Elimination of All Forms of Racial</w:t>
      </w:r>
      <w:r w:rsidRPr="00F245BC">
        <w:rPr>
          <w:rFonts w:ascii="Arial" w:eastAsia="Arial" w:hAnsi="Arial" w:cs="Arial"/>
          <w:i/>
          <w:color w:val="231F20"/>
          <w:spacing w:val="-18"/>
          <w:sz w:val="17"/>
          <w:szCs w:val="17"/>
        </w:rPr>
        <w:t xml:space="preserve"> </w:t>
      </w:r>
      <w:r w:rsidRPr="00F245BC">
        <w:rPr>
          <w:rFonts w:ascii="Arial" w:eastAsia="Arial" w:hAnsi="Arial" w:cs="Arial"/>
          <w:i/>
          <w:color w:val="231F20"/>
          <w:sz w:val="17"/>
          <w:szCs w:val="17"/>
        </w:rPr>
        <w:t>Discrimination</w:t>
      </w:r>
      <w:r w:rsidRPr="00F245BC">
        <w:rPr>
          <w:rFonts w:ascii="Arial" w:eastAsia="Trebuchet MS" w:hAnsi="Arial" w:cs="Arial"/>
          <w:color w:val="231F20"/>
          <w:sz w:val="17"/>
          <w:szCs w:val="17"/>
        </w:rPr>
        <w:t>.</w:t>
      </w:r>
    </w:p>
    <w:p w14:paraId="2CB5DAC1" w14:textId="77777777" w:rsidR="00E76164" w:rsidRPr="00F245BC" w:rsidRDefault="00381F87">
      <w:pPr>
        <w:pStyle w:val="BodyText"/>
        <w:spacing w:before="57"/>
        <w:ind w:left="2300" w:right="1121"/>
        <w:rPr>
          <w:rFonts w:ascii="Arial" w:hAnsi="Arial" w:cs="Arial"/>
        </w:rPr>
      </w:pPr>
      <w:r w:rsidRPr="00F245BC">
        <w:rPr>
          <w:rFonts w:ascii="Arial" w:hAnsi="Arial" w:cs="Arial"/>
          <w:color w:val="231F20"/>
        </w:rPr>
        <w:t>Its</w:t>
      </w:r>
      <w:r w:rsidRPr="00F245BC">
        <w:rPr>
          <w:rFonts w:ascii="Arial" w:hAnsi="Arial" w:cs="Arial"/>
          <w:color w:val="231F20"/>
          <w:spacing w:val="-12"/>
        </w:rPr>
        <w:t xml:space="preserve"> </w:t>
      </w:r>
      <w:r w:rsidRPr="00F245BC">
        <w:rPr>
          <w:rFonts w:ascii="Arial" w:hAnsi="Arial" w:cs="Arial"/>
          <w:color w:val="231F20"/>
        </w:rPr>
        <w:t>main</w:t>
      </w:r>
      <w:r w:rsidRPr="00F245BC">
        <w:rPr>
          <w:rFonts w:ascii="Arial" w:hAnsi="Arial" w:cs="Arial"/>
          <w:color w:val="231F20"/>
          <w:spacing w:val="-12"/>
        </w:rPr>
        <w:t xml:space="preserve"> </w:t>
      </w:r>
      <w:r w:rsidRPr="00F245BC">
        <w:rPr>
          <w:rFonts w:ascii="Arial" w:hAnsi="Arial" w:cs="Arial"/>
          <w:color w:val="231F20"/>
        </w:rPr>
        <w:t>aims</w:t>
      </w:r>
      <w:r w:rsidRPr="00F245BC">
        <w:rPr>
          <w:rFonts w:ascii="Arial" w:hAnsi="Arial" w:cs="Arial"/>
          <w:color w:val="231F20"/>
          <w:spacing w:val="-12"/>
        </w:rPr>
        <w:t xml:space="preserve"> </w:t>
      </w:r>
      <w:r w:rsidRPr="00F245BC">
        <w:rPr>
          <w:rFonts w:ascii="Arial" w:hAnsi="Arial" w:cs="Arial"/>
          <w:color w:val="231F20"/>
        </w:rPr>
        <w:t>are</w:t>
      </w:r>
      <w:r w:rsidRPr="00F245BC">
        <w:rPr>
          <w:rFonts w:ascii="Arial" w:hAnsi="Arial" w:cs="Arial"/>
          <w:color w:val="231F20"/>
          <w:spacing w:val="-12"/>
        </w:rPr>
        <w:t xml:space="preserve"> </w:t>
      </w:r>
      <w:r w:rsidRPr="00F245BC">
        <w:rPr>
          <w:rFonts w:ascii="Arial" w:hAnsi="Arial" w:cs="Arial"/>
          <w:color w:val="231F20"/>
        </w:rPr>
        <w:t>to:</w:t>
      </w:r>
    </w:p>
    <w:p w14:paraId="5795E345" w14:textId="77777777" w:rsidR="00E76164" w:rsidRPr="00F245BC" w:rsidRDefault="00381F87">
      <w:pPr>
        <w:pStyle w:val="ListParagraph"/>
        <w:numPr>
          <w:ilvl w:val="1"/>
          <w:numId w:val="28"/>
        </w:numPr>
        <w:tabs>
          <w:tab w:val="left" w:pos="2471"/>
        </w:tabs>
        <w:spacing w:before="63" w:line="247" w:lineRule="auto"/>
        <w:ind w:right="373" w:hanging="170"/>
        <w:rPr>
          <w:rFonts w:ascii="Arial" w:eastAsia="Trebuchet MS" w:hAnsi="Arial" w:cs="Arial"/>
          <w:sz w:val="17"/>
          <w:szCs w:val="17"/>
        </w:rPr>
      </w:pPr>
      <w:r w:rsidRPr="00F245BC">
        <w:rPr>
          <w:rFonts w:ascii="Arial" w:hAnsi="Arial" w:cs="Arial"/>
          <w:color w:val="231F20"/>
          <w:sz w:val="17"/>
        </w:rPr>
        <w:t>promote</w:t>
      </w:r>
      <w:r w:rsidRPr="00F245BC">
        <w:rPr>
          <w:rFonts w:ascii="Arial" w:hAnsi="Arial" w:cs="Arial"/>
          <w:color w:val="231F20"/>
          <w:spacing w:val="-16"/>
          <w:sz w:val="17"/>
        </w:rPr>
        <w:t xml:space="preserve"> </w:t>
      </w:r>
      <w:r w:rsidRPr="00F245BC">
        <w:rPr>
          <w:rFonts w:ascii="Arial" w:hAnsi="Arial" w:cs="Arial"/>
          <w:color w:val="231F20"/>
          <w:sz w:val="17"/>
        </w:rPr>
        <w:t>equality</w:t>
      </w:r>
      <w:r w:rsidRPr="00F245BC">
        <w:rPr>
          <w:rFonts w:ascii="Arial" w:hAnsi="Arial" w:cs="Arial"/>
          <w:color w:val="231F20"/>
          <w:spacing w:val="-16"/>
          <w:sz w:val="17"/>
        </w:rPr>
        <w:t xml:space="preserve"> </w:t>
      </w:r>
      <w:r w:rsidRPr="00F245BC">
        <w:rPr>
          <w:rFonts w:ascii="Arial" w:hAnsi="Arial" w:cs="Arial"/>
          <w:color w:val="231F20"/>
          <w:sz w:val="17"/>
        </w:rPr>
        <w:t>before</w:t>
      </w:r>
      <w:r w:rsidRPr="00F245BC">
        <w:rPr>
          <w:rFonts w:ascii="Arial" w:hAnsi="Arial" w:cs="Arial"/>
          <w:color w:val="231F20"/>
          <w:spacing w:val="-16"/>
          <w:sz w:val="17"/>
        </w:rPr>
        <w:t xml:space="preserve"> </w:t>
      </w:r>
      <w:r w:rsidRPr="00F245BC">
        <w:rPr>
          <w:rFonts w:ascii="Arial" w:hAnsi="Arial" w:cs="Arial"/>
          <w:color w:val="231F20"/>
          <w:sz w:val="17"/>
        </w:rPr>
        <w:t>the</w:t>
      </w:r>
      <w:r w:rsidRPr="00F245BC">
        <w:rPr>
          <w:rFonts w:ascii="Arial" w:hAnsi="Arial" w:cs="Arial"/>
          <w:color w:val="231F20"/>
          <w:spacing w:val="-16"/>
          <w:sz w:val="17"/>
        </w:rPr>
        <w:t xml:space="preserve"> </w:t>
      </w:r>
      <w:r w:rsidRPr="00F245BC">
        <w:rPr>
          <w:rFonts w:ascii="Arial" w:hAnsi="Arial" w:cs="Arial"/>
          <w:color w:val="231F20"/>
          <w:sz w:val="17"/>
        </w:rPr>
        <w:t>law</w:t>
      </w:r>
      <w:r w:rsidRPr="00F245BC">
        <w:rPr>
          <w:rFonts w:ascii="Arial" w:hAnsi="Arial" w:cs="Arial"/>
          <w:color w:val="231F20"/>
          <w:spacing w:val="-16"/>
          <w:sz w:val="17"/>
        </w:rPr>
        <w:t xml:space="preserve"> </w:t>
      </w:r>
      <w:r w:rsidRPr="00F245BC">
        <w:rPr>
          <w:rFonts w:ascii="Arial" w:hAnsi="Arial" w:cs="Arial"/>
          <w:color w:val="231F20"/>
          <w:sz w:val="17"/>
        </w:rPr>
        <w:t>for</w:t>
      </w:r>
      <w:r w:rsidRPr="00F245BC">
        <w:rPr>
          <w:rFonts w:ascii="Arial" w:hAnsi="Arial" w:cs="Arial"/>
          <w:color w:val="231F20"/>
          <w:spacing w:val="-16"/>
          <w:sz w:val="17"/>
        </w:rPr>
        <w:t xml:space="preserve"> </w:t>
      </w:r>
      <w:r w:rsidRPr="00F245BC">
        <w:rPr>
          <w:rFonts w:ascii="Arial" w:hAnsi="Arial" w:cs="Arial"/>
          <w:color w:val="231F20"/>
          <w:sz w:val="17"/>
        </w:rPr>
        <w:t>all</w:t>
      </w:r>
      <w:r w:rsidRPr="00F245BC">
        <w:rPr>
          <w:rFonts w:ascii="Arial" w:hAnsi="Arial" w:cs="Arial"/>
          <w:color w:val="231F20"/>
          <w:spacing w:val="-16"/>
          <w:sz w:val="17"/>
        </w:rPr>
        <w:t xml:space="preserve"> </w:t>
      </w:r>
      <w:r w:rsidRPr="00F245BC">
        <w:rPr>
          <w:rFonts w:ascii="Arial" w:hAnsi="Arial" w:cs="Arial"/>
          <w:color w:val="231F20"/>
          <w:sz w:val="17"/>
        </w:rPr>
        <w:t>persons,</w:t>
      </w:r>
      <w:r w:rsidRPr="00F245BC">
        <w:rPr>
          <w:rFonts w:ascii="Arial" w:hAnsi="Arial" w:cs="Arial"/>
          <w:color w:val="231F20"/>
          <w:spacing w:val="-16"/>
          <w:sz w:val="17"/>
        </w:rPr>
        <w:t xml:space="preserve"> </w:t>
      </w:r>
      <w:r w:rsidRPr="00F245BC">
        <w:rPr>
          <w:rFonts w:ascii="Arial" w:hAnsi="Arial" w:cs="Arial"/>
          <w:color w:val="231F20"/>
          <w:sz w:val="17"/>
        </w:rPr>
        <w:t>regardless</w:t>
      </w:r>
      <w:r w:rsidRPr="00F245BC">
        <w:rPr>
          <w:rFonts w:ascii="Arial" w:hAnsi="Arial" w:cs="Arial"/>
          <w:color w:val="231F20"/>
          <w:spacing w:val="-16"/>
          <w:sz w:val="17"/>
        </w:rPr>
        <w:t xml:space="preserve"> </w:t>
      </w:r>
      <w:r w:rsidRPr="00F245BC">
        <w:rPr>
          <w:rFonts w:ascii="Arial" w:hAnsi="Arial" w:cs="Arial"/>
          <w:color w:val="231F20"/>
          <w:sz w:val="17"/>
        </w:rPr>
        <w:t>of</w:t>
      </w:r>
      <w:r w:rsidRPr="00F245BC">
        <w:rPr>
          <w:rFonts w:ascii="Arial" w:hAnsi="Arial" w:cs="Arial"/>
          <w:color w:val="231F20"/>
          <w:spacing w:val="-16"/>
          <w:sz w:val="17"/>
        </w:rPr>
        <w:t xml:space="preserve"> </w:t>
      </w:r>
      <w:r w:rsidRPr="00F245BC">
        <w:rPr>
          <w:rFonts w:ascii="Arial" w:hAnsi="Arial" w:cs="Arial"/>
          <w:color w:val="231F20"/>
          <w:sz w:val="17"/>
        </w:rPr>
        <w:t>their</w:t>
      </w:r>
      <w:r w:rsidRPr="00F245BC">
        <w:rPr>
          <w:rFonts w:ascii="Arial" w:hAnsi="Arial" w:cs="Arial"/>
          <w:color w:val="231F20"/>
          <w:spacing w:val="-16"/>
          <w:sz w:val="17"/>
        </w:rPr>
        <w:t xml:space="preserve"> </w:t>
      </w:r>
      <w:r w:rsidRPr="00F245BC">
        <w:rPr>
          <w:rFonts w:ascii="Arial" w:hAnsi="Arial" w:cs="Arial"/>
          <w:color w:val="231F20"/>
          <w:sz w:val="17"/>
        </w:rPr>
        <w:t>race,</w:t>
      </w:r>
      <w:r w:rsidRPr="00F245BC">
        <w:rPr>
          <w:rFonts w:ascii="Arial" w:hAnsi="Arial" w:cs="Arial"/>
          <w:color w:val="231F20"/>
          <w:spacing w:val="-16"/>
          <w:sz w:val="17"/>
        </w:rPr>
        <w:t xml:space="preserve"> </w:t>
      </w:r>
      <w:proofErr w:type="spellStart"/>
      <w:r w:rsidRPr="00F245BC">
        <w:rPr>
          <w:rFonts w:ascii="Arial" w:hAnsi="Arial" w:cs="Arial"/>
          <w:color w:val="231F20"/>
          <w:sz w:val="17"/>
        </w:rPr>
        <w:t>colour</w:t>
      </w:r>
      <w:proofErr w:type="spellEnd"/>
      <w:r w:rsidRPr="00F245BC">
        <w:rPr>
          <w:rFonts w:ascii="Arial" w:hAnsi="Arial" w:cs="Arial"/>
          <w:color w:val="231F20"/>
          <w:sz w:val="17"/>
        </w:rPr>
        <w:t xml:space="preserve"> or</w:t>
      </w:r>
      <w:r w:rsidRPr="00F245BC">
        <w:rPr>
          <w:rFonts w:ascii="Arial" w:hAnsi="Arial" w:cs="Arial"/>
          <w:color w:val="231F20"/>
          <w:spacing w:val="-18"/>
          <w:sz w:val="17"/>
        </w:rPr>
        <w:t xml:space="preserve"> </w:t>
      </w:r>
      <w:r w:rsidRPr="00F245BC">
        <w:rPr>
          <w:rFonts w:ascii="Arial" w:hAnsi="Arial" w:cs="Arial"/>
          <w:color w:val="231F20"/>
          <w:sz w:val="17"/>
        </w:rPr>
        <w:t>national</w:t>
      </w:r>
      <w:r w:rsidRPr="00F245BC">
        <w:rPr>
          <w:rFonts w:ascii="Arial" w:hAnsi="Arial" w:cs="Arial"/>
          <w:color w:val="231F20"/>
          <w:spacing w:val="-18"/>
          <w:sz w:val="17"/>
        </w:rPr>
        <w:t xml:space="preserve"> </w:t>
      </w:r>
      <w:r w:rsidRPr="00F245BC">
        <w:rPr>
          <w:rFonts w:ascii="Arial" w:hAnsi="Arial" w:cs="Arial"/>
          <w:color w:val="231F20"/>
          <w:sz w:val="17"/>
        </w:rPr>
        <w:t>or</w:t>
      </w:r>
      <w:r w:rsidRPr="00F245BC">
        <w:rPr>
          <w:rFonts w:ascii="Arial" w:hAnsi="Arial" w:cs="Arial"/>
          <w:color w:val="231F20"/>
          <w:spacing w:val="-18"/>
          <w:sz w:val="17"/>
        </w:rPr>
        <w:t xml:space="preserve"> </w:t>
      </w:r>
      <w:r w:rsidRPr="00F245BC">
        <w:rPr>
          <w:rFonts w:ascii="Arial" w:hAnsi="Arial" w:cs="Arial"/>
          <w:color w:val="231F20"/>
          <w:sz w:val="17"/>
        </w:rPr>
        <w:t>ethnic</w:t>
      </w:r>
      <w:r w:rsidRPr="00F245BC">
        <w:rPr>
          <w:rFonts w:ascii="Arial" w:hAnsi="Arial" w:cs="Arial"/>
          <w:color w:val="231F20"/>
          <w:spacing w:val="-18"/>
          <w:sz w:val="17"/>
        </w:rPr>
        <w:t xml:space="preserve"> </w:t>
      </w:r>
      <w:r w:rsidRPr="00F245BC">
        <w:rPr>
          <w:rFonts w:ascii="Arial" w:hAnsi="Arial" w:cs="Arial"/>
          <w:color w:val="231F20"/>
          <w:sz w:val="17"/>
        </w:rPr>
        <w:t>origin</w:t>
      </w:r>
    </w:p>
    <w:p w14:paraId="2C3CC102" w14:textId="77777777" w:rsidR="00E76164" w:rsidRPr="00F245BC" w:rsidRDefault="00381F87">
      <w:pPr>
        <w:pStyle w:val="ListParagraph"/>
        <w:numPr>
          <w:ilvl w:val="1"/>
          <w:numId w:val="28"/>
        </w:numPr>
        <w:tabs>
          <w:tab w:val="left" w:pos="2471"/>
        </w:tabs>
        <w:spacing w:line="247" w:lineRule="auto"/>
        <w:ind w:right="420" w:hanging="170"/>
        <w:rPr>
          <w:rFonts w:ascii="Arial" w:eastAsia="Trebuchet MS" w:hAnsi="Arial" w:cs="Arial"/>
          <w:sz w:val="17"/>
          <w:szCs w:val="17"/>
        </w:rPr>
      </w:pPr>
      <w:r w:rsidRPr="00F245BC">
        <w:rPr>
          <w:rFonts w:ascii="Arial" w:hAnsi="Arial" w:cs="Arial"/>
          <w:color w:val="231F20"/>
          <w:sz w:val="17"/>
        </w:rPr>
        <w:t>make</w:t>
      </w:r>
      <w:r w:rsidRPr="00F245BC">
        <w:rPr>
          <w:rFonts w:ascii="Arial" w:hAnsi="Arial" w:cs="Arial"/>
          <w:color w:val="231F20"/>
          <w:spacing w:val="-9"/>
          <w:sz w:val="17"/>
        </w:rPr>
        <w:t xml:space="preserve"> </w:t>
      </w:r>
      <w:r w:rsidRPr="00F245BC">
        <w:rPr>
          <w:rFonts w:ascii="Arial" w:hAnsi="Arial" w:cs="Arial"/>
          <w:color w:val="231F20"/>
          <w:sz w:val="17"/>
        </w:rPr>
        <w:t>discrimination</w:t>
      </w:r>
      <w:r w:rsidRPr="00F245BC">
        <w:rPr>
          <w:rFonts w:ascii="Arial" w:hAnsi="Arial" w:cs="Arial"/>
          <w:color w:val="231F20"/>
          <w:spacing w:val="-9"/>
          <w:sz w:val="17"/>
        </w:rPr>
        <w:t xml:space="preserve"> </w:t>
      </w:r>
      <w:r w:rsidRPr="00F245BC">
        <w:rPr>
          <w:rFonts w:ascii="Arial" w:hAnsi="Arial" w:cs="Arial"/>
          <w:color w:val="231F20"/>
          <w:sz w:val="17"/>
        </w:rPr>
        <w:t>on</w:t>
      </w:r>
      <w:r w:rsidRPr="00F245BC">
        <w:rPr>
          <w:rFonts w:ascii="Arial" w:hAnsi="Arial" w:cs="Arial"/>
          <w:color w:val="231F20"/>
          <w:spacing w:val="-9"/>
          <w:sz w:val="17"/>
        </w:rPr>
        <w:t xml:space="preserve"> </w:t>
      </w:r>
      <w:r w:rsidRPr="00F245BC">
        <w:rPr>
          <w:rFonts w:ascii="Arial" w:hAnsi="Arial" w:cs="Arial"/>
          <w:color w:val="231F20"/>
          <w:sz w:val="17"/>
        </w:rPr>
        <w:t>the</w:t>
      </w:r>
      <w:r w:rsidRPr="00F245BC">
        <w:rPr>
          <w:rFonts w:ascii="Arial" w:hAnsi="Arial" w:cs="Arial"/>
          <w:color w:val="231F20"/>
          <w:spacing w:val="-9"/>
          <w:sz w:val="17"/>
        </w:rPr>
        <w:t xml:space="preserve"> </w:t>
      </w:r>
      <w:r w:rsidRPr="00F245BC">
        <w:rPr>
          <w:rFonts w:ascii="Arial" w:hAnsi="Arial" w:cs="Arial"/>
          <w:color w:val="231F20"/>
          <w:sz w:val="17"/>
        </w:rPr>
        <w:t>basis</w:t>
      </w:r>
      <w:r w:rsidRPr="00F245BC">
        <w:rPr>
          <w:rFonts w:ascii="Arial" w:hAnsi="Arial" w:cs="Arial"/>
          <w:color w:val="231F20"/>
          <w:spacing w:val="-9"/>
          <w:sz w:val="17"/>
        </w:rPr>
        <w:t xml:space="preserve"> </w:t>
      </w:r>
      <w:r w:rsidRPr="00F245BC">
        <w:rPr>
          <w:rFonts w:ascii="Arial" w:hAnsi="Arial" w:cs="Arial"/>
          <w:color w:val="231F20"/>
          <w:sz w:val="17"/>
        </w:rPr>
        <w:t>of</w:t>
      </w:r>
      <w:r w:rsidRPr="00F245BC">
        <w:rPr>
          <w:rFonts w:ascii="Arial" w:hAnsi="Arial" w:cs="Arial"/>
          <w:color w:val="231F20"/>
          <w:spacing w:val="-9"/>
          <w:sz w:val="17"/>
        </w:rPr>
        <w:t xml:space="preserve"> </w:t>
      </w:r>
      <w:r w:rsidRPr="00F245BC">
        <w:rPr>
          <w:rFonts w:ascii="Arial" w:hAnsi="Arial" w:cs="Arial"/>
          <w:color w:val="231F20"/>
          <w:sz w:val="17"/>
        </w:rPr>
        <w:t>race,</w:t>
      </w:r>
      <w:r w:rsidRPr="00F245BC">
        <w:rPr>
          <w:rFonts w:ascii="Arial" w:hAnsi="Arial" w:cs="Arial"/>
          <w:color w:val="231F20"/>
          <w:spacing w:val="-9"/>
          <w:sz w:val="17"/>
        </w:rPr>
        <w:t xml:space="preserve"> </w:t>
      </w:r>
      <w:proofErr w:type="spellStart"/>
      <w:r w:rsidRPr="00F245BC">
        <w:rPr>
          <w:rFonts w:ascii="Arial" w:hAnsi="Arial" w:cs="Arial"/>
          <w:color w:val="231F20"/>
          <w:spacing w:val="-3"/>
          <w:sz w:val="17"/>
        </w:rPr>
        <w:t>colour</w:t>
      </w:r>
      <w:proofErr w:type="spellEnd"/>
      <w:r w:rsidRPr="00F245BC">
        <w:rPr>
          <w:rFonts w:ascii="Arial" w:hAnsi="Arial" w:cs="Arial"/>
          <w:color w:val="231F20"/>
          <w:spacing w:val="-3"/>
          <w:sz w:val="17"/>
        </w:rPr>
        <w:t>,</w:t>
      </w:r>
      <w:r w:rsidRPr="00F245BC">
        <w:rPr>
          <w:rFonts w:ascii="Arial" w:hAnsi="Arial" w:cs="Arial"/>
          <w:color w:val="231F20"/>
          <w:spacing w:val="-9"/>
          <w:sz w:val="17"/>
        </w:rPr>
        <w:t xml:space="preserve"> </w:t>
      </w:r>
      <w:r w:rsidRPr="00F245BC">
        <w:rPr>
          <w:rFonts w:ascii="Arial" w:hAnsi="Arial" w:cs="Arial"/>
          <w:color w:val="231F20"/>
          <w:sz w:val="17"/>
        </w:rPr>
        <w:t>descent</w:t>
      </w:r>
      <w:r w:rsidRPr="00F245BC">
        <w:rPr>
          <w:rFonts w:ascii="Arial" w:hAnsi="Arial" w:cs="Arial"/>
          <w:color w:val="231F20"/>
          <w:spacing w:val="-9"/>
          <w:sz w:val="17"/>
        </w:rPr>
        <w:t xml:space="preserve"> </w:t>
      </w:r>
      <w:r w:rsidRPr="00F245BC">
        <w:rPr>
          <w:rFonts w:ascii="Arial" w:hAnsi="Arial" w:cs="Arial"/>
          <w:color w:val="231F20"/>
          <w:sz w:val="17"/>
        </w:rPr>
        <w:t>or</w:t>
      </w:r>
      <w:r w:rsidRPr="00F245BC">
        <w:rPr>
          <w:rFonts w:ascii="Arial" w:hAnsi="Arial" w:cs="Arial"/>
          <w:color w:val="231F20"/>
          <w:spacing w:val="-9"/>
          <w:sz w:val="17"/>
        </w:rPr>
        <w:t xml:space="preserve"> </w:t>
      </w:r>
      <w:r w:rsidRPr="00F245BC">
        <w:rPr>
          <w:rFonts w:ascii="Arial" w:hAnsi="Arial" w:cs="Arial"/>
          <w:color w:val="231F20"/>
          <w:sz w:val="17"/>
        </w:rPr>
        <w:t>national</w:t>
      </w:r>
      <w:r w:rsidRPr="00F245BC">
        <w:rPr>
          <w:rFonts w:ascii="Arial" w:hAnsi="Arial" w:cs="Arial"/>
          <w:color w:val="231F20"/>
          <w:spacing w:val="-9"/>
          <w:sz w:val="17"/>
        </w:rPr>
        <w:t xml:space="preserve"> </w:t>
      </w:r>
      <w:r w:rsidRPr="00F245BC">
        <w:rPr>
          <w:rFonts w:ascii="Arial" w:hAnsi="Arial" w:cs="Arial"/>
          <w:color w:val="231F20"/>
          <w:sz w:val="17"/>
        </w:rPr>
        <w:t>or</w:t>
      </w:r>
      <w:r w:rsidRPr="00F245BC">
        <w:rPr>
          <w:rFonts w:ascii="Arial" w:hAnsi="Arial" w:cs="Arial"/>
          <w:color w:val="231F20"/>
          <w:spacing w:val="-9"/>
          <w:sz w:val="17"/>
        </w:rPr>
        <w:t xml:space="preserve"> </w:t>
      </w:r>
      <w:r w:rsidRPr="00F245BC">
        <w:rPr>
          <w:rFonts w:ascii="Arial" w:hAnsi="Arial" w:cs="Arial"/>
          <w:color w:val="231F20"/>
          <w:sz w:val="17"/>
        </w:rPr>
        <w:t xml:space="preserve">ethnic </w:t>
      </w:r>
      <w:r w:rsidRPr="00F245BC">
        <w:rPr>
          <w:rFonts w:ascii="Arial" w:hAnsi="Arial" w:cs="Arial"/>
          <w:color w:val="231F20"/>
          <w:w w:val="95"/>
          <w:sz w:val="17"/>
        </w:rPr>
        <w:t>origin,</w:t>
      </w:r>
      <w:r w:rsidRPr="00F245BC">
        <w:rPr>
          <w:rFonts w:ascii="Arial" w:hAnsi="Arial" w:cs="Arial"/>
          <w:color w:val="231F20"/>
          <w:spacing w:val="2"/>
          <w:w w:val="95"/>
          <w:sz w:val="17"/>
        </w:rPr>
        <w:t xml:space="preserve"> </w:t>
      </w:r>
      <w:r w:rsidRPr="00F245BC">
        <w:rPr>
          <w:rFonts w:ascii="Arial" w:hAnsi="Arial" w:cs="Arial"/>
          <w:color w:val="231F20"/>
          <w:w w:val="95"/>
          <w:sz w:val="17"/>
        </w:rPr>
        <w:t>unlawful</w:t>
      </w:r>
    </w:p>
    <w:p w14:paraId="31C535A1" w14:textId="77777777" w:rsidR="00E76164" w:rsidRPr="00F245BC" w:rsidRDefault="00381F87">
      <w:pPr>
        <w:pStyle w:val="ListParagraph"/>
        <w:numPr>
          <w:ilvl w:val="1"/>
          <w:numId w:val="28"/>
        </w:numPr>
        <w:tabs>
          <w:tab w:val="left" w:pos="2471"/>
        </w:tabs>
        <w:ind w:hanging="170"/>
        <w:rPr>
          <w:rFonts w:ascii="Arial" w:eastAsia="Trebuchet MS" w:hAnsi="Arial" w:cs="Arial"/>
          <w:sz w:val="17"/>
          <w:szCs w:val="17"/>
        </w:rPr>
      </w:pPr>
      <w:r w:rsidRPr="00F245BC">
        <w:rPr>
          <w:rFonts w:ascii="Arial" w:hAnsi="Arial" w:cs="Arial"/>
          <w:color w:val="231F20"/>
          <w:sz w:val="17"/>
        </w:rPr>
        <w:t>provide</w:t>
      </w:r>
      <w:r w:rsidRPr="00F245BC">
        <w:rPr>
          <w:rFonts w:ascii="Arial" w:hAnsi="Arial" w:cs="Arial"/>
          <w:color w:val="231F20"/>
          <w:spacing w:val="-24"/>
          <w:sz w:val="17"/>
        </w:rPr>
        <w:t xml:space="preserve"> </w:t>
      </w:r>
      <w:r w:rsidRPr="00F245BC">
        <w:rPr>
          <w:rFonts w:ascii="Arial" w:hAnsi="Arial" w:cs="Arial"/>
          <w:color w:val="231F20"/>
          <w:sz w:val="17"/>
        </w:rPr>
        <w:t>protection</w:t>
      </w:r>
      <w:r w:rsidRPr="00F245BC">
        <w:rPr>
          <w:rFonts w:ascii="Arial" w:hAnsi="Arial" w:cs="Arial"/>
          <w:color w:val="231F20"/>
          <w:spacing w:val="-24"/>
          <w:sz w:val="17"/>
        </w:rPr>
        <w:t xml:space="preserve"> </w:t>
      </w:r>
      <w:r w:rsidRPr="00F245BC">
        <w:rPr>
          <w:rFonts w:ascii="Arial" w:hAnsi="Arial" w:cs="Arial"/>
          <w:color w:val="231F20"/>
          <w:sz w:val="17"/>
        </w:rPr>
        <w:t>against</w:t>
      </w:r>
      <w:r w:rsidRPr="00F245BC">
        <w:rPr>
          <w:rFonts w:ascii="Arial" w:hAnsi="Arial" w:cs="Arial"/>
          <w:color w:val="231F20"/>
          <w:spacing w:val="-24"/>
          <w:sz w:val="17"/>
        </w:rPr>
        <w:t xml:space="preserve"> </w:t>
      </w:r>
      <w:r w:rsidRPr="00F245BC">
        <w:rPr>
          <w:rFonts w:ascii="Arial" w:hAnsi="Arial" w:cs="Arial"/>
          <w:color w:val="231F20"/>
          <w:sz w:val="17"/>
        </w:rPr>
        <w:t>racial</w:t>
      </w:r>
      <w:r w:rsidRPr="00F245BC">
        <w:rPr>
          <w:rFonts w:ascii="Arial" w:hAnsi="Arial" w:cs="Arial"/>
          <w:color w:val="231F20"/>
          <w:spacing w:val="-24"/>
          <w:sz w:val="17"/>
        </w:rPr>
        <w:t xml:space="preserve"> </w:t>
      </w:r>
      <w:r w:rsidRPr="00F245BC">
        <w:rPr>
          <w:rFonts w:ascii="Arial" w:hAnsi="Arial" w:cs="Arial"/>
          <w:color w:val="231F20"/>
          <w:sz w:val="17"/>
        </w:rPr>
        <w:t>hatred.</w:t>
      </w:r>
    </w:p>
    <w:p w14:paraId="75A73B66" w14:textId="77777777" w:rsidR="00E76164" w:rsidRPr="00F245BC" w:rsidRDefault="00E76164">
      <w:pPr>
        <w:spacing w:before="11"/>
        <w:rPr>
          <w:rFonts w:ascii="Arial" w:eastAsia="Trebuchet MS" w:hAnsi="Arial" w:cs="Arial"/>
          <w:sz w:val="16"/>
          <w:szCs w:val="16"/>
        </w:rPr>
      </w:pPr>
    </w:p>
    <w:p w14:paraId="2B9EB70F" w14:textId="77777777" w:rsidR="00E76164" w:rsidRPr="00F245BC" w:rsidRDefault="005E0FFB">
      <w:pPr>
        <w:spacing w:line="20" w:lineRule="exact"/>
        <w:ind w:left="230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4F11E101">
          <v:group id="_x0000_s7549" style="width:309.7pt;height:1pt;mso-position-horizontal-relative:char;mso-position-vertical-relative:line" coordsize="6194,20">
            <v:group id="_x0000_s7554" style="position:absolute;left:50;top:10;width:6114;height:2" coordorigin="50,10" coordsize="6114,2">
              <v:shape id="_x0000_s7555" style="position:absolute;left:50;top:10;width:6114;height:2" coordorigin="50,10" coordsize="6114,0" path="m50,10l6164,10e" filled="f" strokecolor="#231f20" strokeweight="1pt">
                <v:stroke dashstyle="dash"/>
                <v:path arrowok="t"/>
              </v:shape>
            </v:group>
            <v:group id="_x0000_s7552" style="position:absolute;left:10;top:10;width:2;height:2" coordorigin="10,10" coordsize="2,2">
              <v:shape id="_x0000_s7553" style="position:absolute;left:10;top:10;width:2;height:2" coordorigin="10,10" coordsize="0,0" path="m10,10l10,10e" filled="f" strokecolor="#231f20" strokeweight="1pt">
                <v:path arrowok="t"/>
              </v:shape>
            </v:group>
            <v:group id="_x0000_s7550" style="position:absolute;left:6184;top:10;width:2;height:2" coordorigin="6184,10" coordsize="2,2">
              <v:shape id="_x0000_s7551" style="position:absolute;left:6184;top:10;width:2;height:2" coordorigin="6184,10" coordsize="0,0" path="m6184,10l6184,10e" filled="f" strokecolor="#231f20" strokeweight="1pt">
                <v:path arrowok="t"/>
              </v:shape>
            </v:group>
            <w10:wrap type="none"/>
            <w10:anchorlock/>
          </v:group>
        </w:pict>
      </w:r>
    </w:p>
    <w:p w14:paraId="02E18FCC" w14:textId="77777777" w:rsidR="00E76164" w:rsidRPr="00F245BC" w:rsidRDefault="00381F87">
      <w:pPr>
        <w:pStyle w:val="Heading5"/>
        <w:spacing w:before="7" w:after="32"/>
        <w:ind w:left="2300" w:right="1121"/>
        <w:rPr>
          <w:rFonts w:ascii="Arial" w:hAnsi="Arial" w:cs="Arial"/>
        </w:rPr>
      </w:pPr>
      <w:r w:rsidRPr="00F245BC">
        <w:rPr>
          <w:rFonts w:ascii="Arial" w:hAnsi="Arial" w:cs="Arial"/>
          <w:color w:val="1CBECA"/>
        </w:rPr>
        <w:t>Sex Discrimination</w:t>
      </w:r>
      <w:r w:rsidRPr="00F245BC">
        <w:rPr>
          <w:rFonts w:ascii="Arial" w:hAnsi="Arial" w:cs="Arial"/>
          <w:color w:val="1CBECA"/>
          <w:spacing w:val="17"/>
        </w:rPr>
        <w:t xml:space="preserve"> </w:t>
      </w:r>
      <w:r w:rsidRPr="00F245BC">
        <w:rPr>
          <w:rFonts w:ascii="Arial" w:hAnsi="Arial" w:cs="Arial"/>
          <w:color w:val="1CBECA"/>
        </w:rPr>
        <w:t>Act</w:t>
      </w:r>
    </w:p>
    <w:p w14:paraId="22563451" w14:textId="77777777" w:rsidR="00E76164" w:rsidRPr="00F245BC" w:rsidRDefault="005E0FFB">
      <w:pPr>
        <w:spacing w:line="20" w:lineRule="exact"/>
        <w:ind w:left="230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02DD721C">
          <v:group id="_x0000_s7542" style="width:309.7pt;height:1pt;mso-position-horizontal-relative:char;mso-position-vertical-relative:line" coordsize="6194,20">
            <v:group id="_x0000_s7547" style="position:absolute;left:50;top:10;width:6114;height:2" coordorigin="50,10" coordsize="6114,2">
              <v:shape id="_x0000_s7548" style="position:absolute;left:50;top:10;width:6114;height:2" coordorigin="50,10" coordsize="6114,0" path="m50,10l6164,10e" filled="f" strokecolor="#231f20" strokeweight="1pt">
                <v:stroke dashstyle="dash"/>
                <v:path arrowok="t"/>
              </v:shape>
            </v:group>
            <v:group id="_x0000_s7545" style="position:absolute;left:10;top:10;width:2;height:2" coordorigin="10,10" coordsize="2,2">
              <v:shape id="_x0000_s7546" style="position:absolute;left:10;top:10;width:2;height:2" coordorigin="10,10" coordsize="0,0" path="m10,10l10,10e" filled="f" strokecolor="#231f20" strokeweight="1pt">
                <v:path arrowok="t"/>
              </v:shape>
            </v:group>
            <v:group id="_x0000_s7543" style="position:absolute;left:6184;top:10;width:2;height:2" coordorigin="6184,10" coordsize="2,2">
              <v:shape id="_x0000_s7544" style="position:absolute;left:6184;top:10;width:2;height:2" coordorigin="6184,10" coordsize="0,0" path="m6184,10l6184,10e" filled="f" strokecolor="#231f20" strokeweight="1pt">
                <v:path arrowok="t"/>
              </v:shape>
            </v:group>
            <w10:wrap type="none"/>
            <w10:anchorlock/>
          </v:group>
        </w:pict>
      </w:r>
    </w:p>
    <w:p w14:paraId="6021CB89" w14:textId="77777777" w:rsidR="00E76164" w:rsidRPr="00F245BC" w:rsidRDefault="00381F87">
      <w:pPr>
        <w:spacing w:before="109" w:line="247" w:lineRule="auto"/>
        <w:ind w:left="2300" w:right="398"/>
        <w:rPr>
          <w:rFonts w:ascii="Arial" w:eastAsia="Trebuchet MS" w:hAnsi="Arial" w:cs="Arial"/>
          <w:sz w:val="17"/>
          <w:szCs w:val="17"/>
        </w:rPr>
      </w:pPr>
      <w:r w:rsidRPr="00F245BC">
        <w:rPr>
          <w:rFonts w:ascii="Arial" w:eastAsia="Trebuchet MS" w:hAnsi="Arial" w:cs="Arial"/>
          <w:color w:val="231F20"/>
          <w:sz w:val="17"/>
          <w:szCs w:val="17"/>
        </w:rPr>
        <w:t xml:space="preserve">Gives effect to Australia’s obligations under the </w:t>
      </w:r>
      <w:r w:rsidRPr="00F245BC">
        <w:rPr>
          <w:rFonts w:ascii="Arial" w:eastAsia="Arial" w:hAnsi="Arial" w:cs="Arial"/>
          <w:i/>
          <w:color w:val="231F20"/>
          <w:sz w:val="17"/>
          <w:szCs w:val="17"/>
        </w:rPr>
        <w:t>Convention on the Elimination of</w:t>
      </w:r>
      <w:r w:rsidRPr="00F245BC">
        <w:rPr>
          <w:rFonts w:ascii="Arial" w:eastAsia="Arial" w:hAnsi="Arial" w:cs="Arial"/>
          <w:i/>
          <w:color w:val="231F20"/>
          <w:spacing w:val="-8"/>
          <w:sz w:val="17"/>
          <w:szCs w:val="17"/>
        </w:rPr>
        <w:t xml:space="preserve"> </w:t>
      </w:r>
      <w:r w:rsidRPr="00F245BC">
        <w:rPr>
          <w:rFonts w:ascii="Arial" w:eastAsia="Arial" w:hAnsi="Arial" w:cs="Arial"/>
          <w:i/>
          <w:color w:val="231F20"/>
          <w:sz w:val="17"/>
          <w:szCs w:val="17"/>
        </w:rPr>
        <w:t>All</w:t>
      </w:r>
      <w:r w:rsidRPr="00F245BC">
        <w:rPr>
          <w:rFonts w:ascii="Arial" w:eastAsia="Arial" w:hAnsi="Arial" w:cs="Arial"/>
          <w:i/>
          <w:color w:val="231F20"/>
          <w:spacing w:val="-8"/>
          <w:sz w:val="17"/>
          <w:szCs w:val="17"/>
        </w:rPr>
        <w:t xml:space="preserve"> </w:t>
      </w:r>
      <w:r w:rsidRPr="00F245BC">
        <w:rPr>
          <w:rFonts w:ascii="Arial" w:eastAsia="Arial" w:hAnsi="Arial" w:cs="Arial"/>
          <w:i/>
          <w:color w:val="231F20"/>
          <w:sz w:val="17"/>
          <w:szCs w:val="17"/>
        </w:rPr>
        <w:t>Forms</w:t>
      </w:r>
      <w:r w:rsidRPr="00F245BC">
        <w:rPr>
          <w:rFonts w:ascii="Arial" w:eastAsia="Arial" w:hAnsi="Arial" w:cs="Arial"/>
          <w:i/>
          <w:color w:val="231F20"/>
          <w:spacing w:val="-8"/>
          <w:sz w:val="17"/>
          <w:szCs w:val="17"/>
        </w:rPr>
        <w:t xml:space="preserve"> </w:t>
      </w:r>
      <w:r w:rsidRPr="00F245BC">
        <w:rPr>
          <w:rFonts w:ascii="Arial" w:eastAsia="Arial" w:hAnsi="Arial" w:cs="Arial"/>
          <w:i/>
          <w:color w:val="231F20"/>
          <w:sz w:val="17"/>
          <w:szCs w:val="17"/>
        </w:rPr>
        <w:t>of</w:t>
      </w:r>
      <w:r w:rsidRPr="00F245BC">
        <w:rPr>
          <w:rFonts w:ascii="Arial" w:eastAsia="Arial" w:hAnsi="Arial" w:cs="Arial"/>
          <w:i/>
          <w:color w:val="231F20"/>
          <w:spacing w:val="-8"/>
          <w:sz w:val="17"/>
          <w:szCs w:val="17"/>
        </w:rPr>
        <w:t xml:space="preserve"> </w:t>
      </w:r>
      <w:r w:rsidRPr="00F245BC">
        <w:rPr>
          <w:rFonts w:ascii="Arial" w:eastAsia="Arial" w:hAnsi="Arial" w:cs="Arial"/>
          <w:i/>
          <w:color w:val="231F20"/>
          <w:sz w:val="17"/>
          <w:szCs w:val="17"/>
        </w:rPr>
        <w:t>Discrimination</w:t>
      </w:r>
      <w:r w:rsidRPr="00F245BC">
        <w:rPr>
          <w:rFonts w:ascii="Arial" w:eastAsia="Arial" w:hAnsi="Arial" w:cs="Arial"/>
          <w:i/>
          <w:color w:val="231F20"/>
          <w:spacing w:val="-8"/>
          <w:sz w:val="17"/>
          <w:szCs w:val="17"/>
        </w:rPr>
        <w:t xml:space="preserve"> </w:t>
      </w:r>
      <w:r w:rsidRPr="00F245BC">
        <w:rPr>
          <w:rFonts w:ascii="Arial" w:eastAsia="Arial" w:hAnsi="Arial" w:cs="Arial"/>
          <w:i/>
          <w:color w:val="231F20"/>
          <w:sz w:val="17"/>
          <w:szCs w:val="17"/>
        </w:rPr>
        <w:t>Against</w:t>
      </w:r>
      <w:r w:rsidRPr="00F245BC">
        <w:rPr>
          <w:rFonts w:ascii="Arial" w:eastAsia="Arial" w:hAnsi="Arial" w:cs="Arial"/>
          <w:i/>
          <w:color w:val="231F20"/>
          <w:spacing w:val="-8"/>
          <w:sz w:val="17"/>
          <w:szCs w:val="17"/>
        </w:rPr>
        <w:t xml:space="preserve"> </w:t>
      </w:r>
      <w:r w:rsidRPr="00F245BC">
        <w:rPr>
          <w:rFonts w:ascii="Arial" w:eastAsia="Arial" w:hAnsi="Arial" w:cs="Arial"/>
          <w:i/>
          <w:color w:val="231F20"/>
          <w:spacing w:val="-3"/>
          <w:sz w:val="17"/>
          <w:szCs w:val="17"/>
        </w:rPr>
        <w:t>Women</w:t>
      </w:r>
      <w:r w:rsidRPr="00F245BC">
        <w:rPr>
          <w:rFonts w:ascii="Arial" w:eastAsia="Arial" w:hAnsi="Arial" w:cs="Arial"/>
          <w:i/>
          <w:color w:val="231F20"/>
          <w:spacing w:val="-9"/>
          <w:sz w:val="17"/>
          <w:szCs w:val="17"/>
        </w:rPr>
        <w:t xml:space="preserve"> </w:t>
      </w:r>
      <w:r w:rsidRPr="00F245BC">
        <w:rPr>
          <w:rFonts w:ascii="Arial" w:eastAsia="Trebuchet MS" w:hAnsi="Arial" w:cs="Arial"/>
          <w:color w:val="231F20"/>
          <w:sz w:val="17"/>
          <w:szCs w:val="17"/>
        </w:rPr>
        <w:t>and</w:t>
      </w:r>
      <w:r w:rsidRPr="00F245BC">
        <w:rPr>
          <w:rFonts w:ascii="Arial" w:eastAsia="Trebuchet MS" w:hAnsi="Arial" w:cs="Arial"/>
          <w:color w:val="231F20"/>
          <w:spacing w:val="-12"/>
          <w:sz w:val="17"/>
          <w:szCs w:val="17"/>
        </w:rPr>
        <w:t xml:space="preserve"> </w:t>
      </w:r>
      <w:r w:rsidRPr="00F245BC">
        <w:rPr>
          <w:rFonts w:ascii="Arial" w:eastAsia="Trebuchet MS" w:hAnsi="Arial" w:cs="Arial"/>
          <w:color w:val="231F20"/>
          <w:sz w:val="17"/>
          <w:szCs w:val="17"/>
        </w:rPr>
        <w:t>to</w:t>
      </w:r>
      <w:r w:rsidRPr="00F245BC">
        <w:rPr>
          <w:rFonts w:ascii="Arial" w:eastAsia="Trebuchet MS" w:hAnsi="Arial" w:cs="Arial"/>
          <w:color w:val="231F20"/>
          <w:spacing w:val="-12"/>
          <w:sz w:val="17"/>
          <w:szCs w:val="17"/>
        </w:rPr>
        <w:t xml:space="preserve"> </w:t>
      </w:r>
      <w:r w:rsidRPr="00F245BC">
        <w:rPr>
          <w:rFonts w:ascii="Arial" w:eastAsia="Trebuchet MS" w:hAnsi="Arial" w:cs="Arial"/>
          <w:color w:val="231F20"/>
          <w:sz w:val="17"/>
          <w:szCs w:val="17"/>
        </w:rPr>
        <w:t>other</w:t>
      </w:r>
      <w:r w:rsidRPr="00F245BC">
        <w:rPr>
          <w:rFonts w:ascii="Arial" w:eastAsia="Trebuchet MS" w:hAnsi="Arial" w:cs="Arial"/>
          <w:color w:val="231F20"/>
          <w:spacing w:val="-12"/>
          <w:sz w:val="17"/>
          <w:szCs w:val="17"/>
        </w:rPr>
        <w:t xml:space="preserve"> </w:t>
      </w:r>
      <w:r w:rsidRPr="00F245BC">
        <w:rPr>
          <w:rFonts w:ascii="Arial" w:eastAsia="Trebuchet MS" w:hAnsi="Arial" w:cs="Arial"/>
          <w:color w:val="231F20"/>
          <w:sz w:val="17"/>
          <w:szCs w:val="17"/>
        </w:rPr>
        <w:t>relevant</w:t>
      </w:r>
      <w:r w:rsidRPr="00F245BC">
        <w:rPr>
          <w:rFonts w:ascii="Arial" w:eastAsia="Trebuchet MS" w:hAnsi="Arial" w:cs="Arial"/>
          <w:color w:val="231F20"/>
          <w:spacing w:val="-12"/>
          <w:sz w:val="17"/>
          <w:szCs w:val="17"/>
        </w:rPr>
        <w:t xml:space="preserve"> </w:t>
      </w:r>
      <w:r w:rsidRPr="00F245BC">
        <w:rPr>
          <w:rFonts w:ascii="Arial" w:eastAsia="Trebuchet MS" w:hAnsi="Arial" w:cs="Arial"/>
          <w:color w:val="231F20"/>
          <w:sz w:val="17"/>
          <w:szCs w:val="17"/>
        </w:rPr>
        <w:t>international instruments</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including</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9"/>
          <w:sz w:val="17"/>
          <w:szCs w:val="17"/>
        </w:rPr>
        <w:t xml:space="preserve"> </w:t>
      </w:r>
      <w:r w:rsidRPr="00F245BC">
        <w:rPr>
          <w:rFonts w:ascii="Arial" w:eastAsia="Arial" w:hAnsi="Arial" w:cs="Arial"/>
          <w:i/>
          <w:color w:val="231F20"/>
          <w:sz w:val="17"/>
          <w:szCs w:val="17"/>
        </w:rPr>
        <w:t>International</w:t>
      </w:r>
      <w:r w:rsidRPr="00F245BC">
        <w:rPr>
          <w:rFonts w:ascii="Arial" w:eastAsia="Arial" w:hAnsi="Arial" w:cs="Arial"/>
          <w:i/>
          <w:color w:val="231F20"/>
          <w:spacing w:val="-5"/>
          <w:sz w:val="17"/>
          <w:szCs w:val="17"/>
        </w:rPr>
        <w:t xml:space="preserve"> </w:t>
      </w:r>
      <w:r w:rsidRPr="00F245BC">
        <w:rPr>
          <w:rFonts w:ascii="Arial" w:eastAsia="Arial" w:hAnsi="Arial" w:cs="Arial"/>
          <w:i/>
          <w:color w:val="231F20"/>
          <w:sz w:val="17"/>
          <w:szCs w:val="17"/>
        </w:rPr>
        <w:t>Covenant</w:t>
      </w:r>
      <w:r w:rsidRPr="00F245BC">
        <w:rPr>
          <w:rFonts w:ascii="Arial" w:eastAsia="Arial" w:hAnsi="Arial" w:cs="Arial"/>
          <w:i/>
          <w:color w:val="231F20"/>
          <w:spacing w:val="-5"/>
          <w:sz w:val="17"/>
          <w:szCs w:val="17"/>
        </w:rPr>
        <w:t xml:space="preserve"> </w:t>
      </w:r>
      <w:r w:rsidRPr="00F245BC">
        <w:rPr>
          <w:rFonts w:ascii="Arial" w:eastAsia="Arial" w:hAnsi="Arial" w:cs="Arial"/>
          <w:i/>
          <w:color w:val="231F20"/>
          <w:sz w:val="17"/>
          <w:szCs w:val="17"/>
        </w:rPr>
        <w:t>on</w:t>
      </w:r>
      <w:r w:rsidRPr="00F245BC">
        <w:rPr>
          <w:rFonts w:ascii="Arial" w:eastAsia="Arial" w:hAnsi="Arial" w:cs="Arial"/>
          <w:i/>
          <w:color w:val="231F20"/>
          <w:spacing w:val="-5"/>
          <w:sz w:val="17"/>
          <w:szCs w:val="17"/>
        </w:rPr>
        <w:t xml:space="preserve"> </w:t>
      </w:r>
      <w:r w:rsidRPr="00F245BC">
        <w:rPr>
          <w:rFonts w:ascii="Arial" w:eastAsia="Arial" w:hAnsi="Arial" w:cs="Arial"/>
          <w:i/>
          <w:color w:val="231F20"/>
          <w:sz w:val="17"/>
          <w:szCs w:val="17"/>
        </w:rPr>
        <w:t>Civil</w:t>
      </w:r>
      <w:r w:rsidRPr="00F245BC">
        <w:rPr>
          <w:rFonts w:ascii="Arial" w:eastAsia="Arial" w:hAnsi="Arial" w:cs="Arial"/>
          <w:i/>
          <w:color w:val="231F20"/>
          <w:spacing w:val="-5"/>
          <w:sz w:val="17"/>
          <w:szCs w:val="17"/>
        </w:rPr>
        <w:t xml:space="preserve"> </w:t>
      </w:r>
      <w:r w:rsidRPr="00F245BC">
        <w:rPr>
          <w:rFonts w:ascii="Arial" w:eastAsia="Arial" w:hAnsi="Arial" w:cs="Arial"/>
          <w:i/>
          <w:color w:val="231F20"/>
          <w:sz w:val="17"/>
          <w:szCs w:val="17"/>
        </w:rPr>
        <w:t>and</w:t>
      </w:r>
      <w:r w:rsidRPr="00F245BC">
        <w:rPr>
          <w:rFonts w:ascii="Arial" w:eastAsia="Arial" w:hAnsi="Arial" w:cs="Arial"/>
          <w:i/>
          <w:color w:val="231F20"/>
          <w:spacing w:val="-5"/>
          <w:sz w:val="17"/>
          <w:szCs w:val="17"/>
        </w:rPr>
        <w:t xml:space="preserve"> </w:t>
      </w:r>
      <w:r w:rsidRPr="00F245BC">
        <w:rPr>
          <w:rFonts w:ascii="Arial" w:eastAsia="Arial" w:hAnsi="Arial" w:cs="Arial"/>
          <w:i/>
          <w:color w:val="231F20"/>
          <w:sz w:val="17"/>
          <w:szCs w:val="17"/>
        </w:rPr>
        <w:t>Political</w:t>
      </w:r>
      <w:r w:rsidRPr="00F245BC">
        <w:rPr>
          <w:rFonts w:ascii="Arial" w:eastAsia="Arial" w:hAnsi="Arial" w:cs="Arial"/>
          <w:i/>
          <w:color w:val="231F20"/>
          <w:spacing w:val="-5"/>
          <w:sz w:val="17"/>
          <w:szCs w:val="17"/>
        </w:rPr>
        <w:t xml:space="preserve"> </w:t>
      </w:r>
      <w:r w:rsidRPr="00F245BC">
        <w:rPr>
          <w:rFonts w:ascii="Arial" w:eastAsia="Arial" w:hAnsi="Arial" w:cs="Arial"/>
          <w:i/>
          <w:color w:val="231F20"/>
          <w:sz w:val="17"/>
          <w:szCs w:val="17"/>
        </w:rPr>
        <w:t>Rights</w:t>
      </w:r>
      <w:r w:rsidRPr="00F245BC">
        <w:rPr>
          <w:rFonts w:ascii="Arial" w:eastAsia="Trebuchet MS" w:hAnsi="Arial" w:cs="Arial"/>
          <w:color w:val="231F20"/>
          <w:sz w:val="17"/>
          <w:szCs w:val="17"/>
        </w:rPr>
        <w:t>.</w:t>
      </w:r>
    </w:p>
    <w:p w14:paraId="0B8A3BE3" w14:textId="77777777" w:rsidR="00E76164" w:rsidRPr="00F245BC" w:rsidRDefault="00381F87">
      <w:pPr>
        <w:pStyle w:val="BodyText"/>
        <w:ind w:left="2300" w:right="1121"/>
        <w:rPr>
          <w:rFonts w:ascii="Arial" w:hAnsi="Arial" w:cs="Arial"/>
        </w:rPr>
      </w:pPr>
      <w:r w:rsidRPr="00F245BC">
        <w:rPr>
          <w:rFonts w:ascii="Arial" w:hAnsi="Arial" w:cs="Arial"/>
          <w:color w:val="231F20"/>
        </w:rPr>
        <w:t>Its</w:t>
      </w:r>
      <w:r w:rsidRPr="00F245BC">
        <w:rPr>
          <w:rFonts w:ascii="Arial" w:hAnsi="Arial" w:cs="Arial"/>
          <w:color w:val="231F20"/>
          <w:spacing w:val="-12"/>
        </w:rPr>
        <w:t xml:space="preserve"> </w:t>
      </w:r>
      <w:r w:rsidRPr="00F245BC">
        <w:rPr>
          <w:rFonts w:ascii="Arial" w:hAnsi="Arial" w:cs="Arial"/>
          <w:color w:val="231F20"/>
        </w:rPr>
        <w:t>main</w:t>
      </w:r>
      <w:r w:rsidRPr="00F245BC">
        <w:rPr>
          <w:rFonts w:ascii="Arial" w:hAnsi="Arial" w:cs="Arial"/>
          <w:color w:val="231F20"/>
          <w:spacing w:val="-12"/>
        </w:rPr>
        <w:t xml:space="preserve"> </w:t>
      </w:r>
      <w:r w:rsidRPr="00F245BC">
        <w:rPr>
          <w:rFonts w:ascii="Arial" w:hAnsi="Arial" w:cs="Arial"/>
          <w:color w:val="231F20"/>
        </w:rPr>
        <w:t>aims</w:t>
      </w:r>
      <w:r w:rsidRPr="00F245BC">
        <w:rPr>
          <w:rFonts w:ascii="Arial" w:hAnsi="Arial" w:cs="Arial"/>
          <w:color w:val="231F20"/>
          <w:spacing w:val="-12"/>
        </w:rPr>
        <w:t xml:space="preserve"> </w:t>
      </w:r>
      <w:r w:rsidRPr="00F245BC">
        <w:rPr>
          <w:rFonts w:ascii="Arial" w:hAnsi="Arial" w:cs="Arial"/>
          <w:color w:val="231F20"/>
        </w:rPr>
        <w:t>are</w:t>
      </w:r>
      <w:r w:rsidRPr="00F245BC">
        <w:rPr>
          <w:rFonts w:ascii="Arial" w:hAnsi="Arial" w:cs="Arial"/>
          <w:color w:val="231F20"/>
          <w:spacing w:val="-12"/>
        </w:rPr>
        <w:t xml:space="preserve"> </w:t>
      </w:r>
      <w:r w:rsidRPr="00F245BC">
        <w:rPr>
          <w:rFonts w:ascii="Arial" w:hAnsi="Arial" w:cs="Arial"/>
          <w:color w:val="231F20"/>
        </w:rPr>
        <w:t>to:</w:t>
      </w:r>
    </w:p>
    <w:p w14:paraId="51282345" w14:textId="77777777" w:rsidR="00E76164" w:rsidRPr="00F245BC" w:rsidRDefault="00381F87">
      <w:pPr>
        <w:pStyle w:val="ListParagraph"/>
        <w:numPr>
          <w:ilvl w:val="1"/>
          <w:numId w:val="28"/>
        </w:numPr>
        <w:tabs>
          <w:tab w:val="left" w:pos="2471"/>
        </w:tabs>
        <w:spacing w:before="120"/>
        <w:ind w:hanging="170"/>
        <w:rPr>
          <w:rFonts w:ascii="Arial" w:eastAsia="Trebuchet MS" w:hAnsi="Arial" w:cs="Arial"/>
          <w:sz w:val="17"/>
          <w:szCs w:val="17"/>
        </w:rPr>
      </w:pPr>
      <w:r w:rsidRPr="00F245BC">
        <w:rPr>
          <w:rFonts w:ascii="Arial" w:hAnsi="Arial" w:cs="Arial"/>
          <w:color w:val="231F20"/>
          <w:sz w:val="17"/>
        </w:rPr>
        <w:t>promote equality between men and</w:t>
      </w:r>
      <w:r w:rsidRPr="00F245BC">
        <w:rPr>
          <w:rFonts w:ascii="Arial" w:hAnsi="Arial" w:cs="Arial"/>
          <w:color w:val="231F20"/>
          <w:spacing w:val="-35"/>
          <w:sz w:val="17"/>
        </w:rPr>
        <w:t xml:space="preserve"> </w:t>
      </w:r>
      <w:r w:rsidRPr="00F245BC">
        <w:rPr>
          <w:rFonts w:ascii="Arial" w:hAnsi="Arial" w:cs="Arial"/>
          <w:color w:val="231F20"/>
          <w:sz w:val="17"/>
        </w:rPr>
        <w:t>women</w:t>
      </w:r>
    </w:p>
    <w:p w14:paraId="0BDDE390" w14:textId="77777777" w:rsidR="00E76164" w:rsidRPr="00F245BC" w:rsidRDefault="00381F87">
      <w:pPr>
        <w:pStyle w:val="ListParagraph"/>
        <w:numPr>
          <w:ilvl w:val="1"/>
          <w:numId w:val="28"/>
        </w:numPr>
        <w:tabs>
          <w:tab w:val="left" w:pos="2471"/>
        </w:tabs>
        <w:spacing w:before="63" w:line="247" w:lineRule="auto"/>
        <w:ind w:right="835" w:hanging="170"/>
        <w:rPr>
          <w:rFonts w:ascii="Arial" w:eastAsia="Trebuchet MS" w:hAnsi="Arial" w:cs="Arial"/>
          <w:sz w:val="17"/>
          <w:szCs w:val="17"/>
        </w:rPr>
      </w:pPr>
      <w:r w:rsidRPr="00F245BC">
        <w:rPr>
          <w:rFonts w:ascii="Arial" w:hAnsi="Arial" w:cs="Arial"/>
          <w:color w:val="231F20"/>
          <w:sz w:val="17"/>
        </w:rPr>
        <w:t>eliminate</w:t>
      </w:r>
      <w:r w:rsidRPr="00F245BC">
        <w:rPr>
          <w:rFonts w:ascii="Arial" w:hAnsi="Arial" w:cs="Arial"/>
          <w:color w:val="231F20"/>
          <w:spacing w:val="-15"/>
          <w:sz w:val="17"/>
        </w:rPr>
        <w:t xml:space="preserve"> </w:t>
      </w:r>
      <w:r w:rsidRPr="00F245BC">
        <w:rPr>
          <w:rFonts w:ascii="Arial" w:hAnsi="Arial" w:cs="Arial"/>
          <w:color w:val="231F20"/>
          <w:sz w:val="17"/>
        </w:rPr>
        <w:t>discrimination</w:t>
      </w:r>
      <w:r w:rsidRPr="00F245BC">
        <w:rPr>
          <w:rFonts w:ascii="Arial" w:hAnsi="Arial" w:cs="Arial"/>
          <w:color w:val="231F20"/>
          <w:spacing w:val="-15"/>
          <w:sz w:val="17"/>
        </w:rPr>
        <w:t xml:space="preserve"> </w:t>
      </w:r>
      <w:r w:rsidRPr="00F245BC">
        <w:rPr>
          <w:rFonts w:ascii="Arial" w:hAnsi="Arial" w:cs="Arial"/>
          <w:color w:val="231F20"/>
          <w:sz w:val="17"/>
        </w:rPr>
        <w:t>on</w:t>
      </w:r>
      <w:r w:rsidRPr="00F245BC">
        <w:rPr>
          <w:rFonts w:ascii="Arial" w:hAnsi="Arial" w:cs="Arial"/>
          <w:color w:val="231F20"/>
          <w:spacing w:val="-15"/>
          <w:sz w:val="17"/>
        </w:rPr>
        <w:t xml:space="preserve"> </w:t>
      </w:r>
      <w:r w:rsidRPr="00F245BC">
        <w:rPr>
          <w:rFonts w:ascii="Arial" w:hAnsi="Arial" w:cs="Arial"/>
          <w:color w:val="231F20"/>
          <w:sz w:val="17"/>
        </w:rPr>
        <w:t>the</w:t>
      </w:r>
      <w:r w:rsidRPr="00F245BC">
        <w:rPr>
          <w:rFonts w:ascii="Arial" w:hAnsi="Arial" w:cs="Arial"/>
          <w:color w:val="231F20"/>
          <w:spacing w:val="-15"/>
          <w:sz w:val="17"/>
        </w:rPr>
        <w:t xml:space="preserve"> </w:t>
      </w:r>
      <w:r w:rsidRPr="00F245BC">
        <w:rPr>
          <w:rFonts w:ascii="Arial" w:hAnsi="Arial" w:cs="Arial"/>
          <w:color w:val="231F20"/>
          <w:sz w:val="17"/>
        </w:rPr>
        <w:t>ground</w:t>
      </w:r>
      <w:r w:rsidRPr="00F245BC">
        <w:rPr>
          <w:rFonts w:ascii="Arial" w:hAnsi="Arial" w:cs="Arial"/>
          <w:color w:val="231F20"/>
          <w:spacing w:val="-15"/>
          <w:sz w:val="17"/>
        </w:rPr>
        <w:t xml:space="preserve"> </w:t>
      </w:r>
      <w:r w:rsidRPr="00F245BC">
        <w:rPr>
          <w:rFonts w:ascii="Arial" w:hAnsi="Arial" w:cs="Arial"/>
          <w:color w:val="231F20"/>
          <w:sz w:val="17"/>
        </w:rPr>
        <w:t>of</w:t>
      </w:r>
      <w:r w:rsidRPr="00F245BC">
        <w:rPr>
          <w:rFonts w:ascii="Arial" w:hAnsi="Arial" w:cs="Arial"/>
          <w:color w:val="231F20"/>
          <w:spacing w:val="-15"/>
          <w:sz w:val="17"/>
        </w:rPr>
        <w:t xml:space="preserve"> </w:t>
      </w:r>
      <w:r w:rsidRPr="00F245BC">
        <w:rPr>
          <w:rFonts w:ascii="Arial" w:hAnsi="Arial" w:cs="Arial"/>
          <w:color w:val="231F20"/>
          <w:sz w:val="17"/>
        </w:rPr>
        <w:t>sex,</w:t>
      </w:r>
      <w:r w:rsidRPr="00F245BC">
        <w:rPr>
          <w:rFonts w:ascii="Arial" w:hAnsi="Arial" w:cs="Arial"/>
          <w:color w:val="231F20"/>
          <w:spacing w:val="-15"/>
          <w:sz w:val="17"/>
        </w:rPr>
        <w:t xml:space="preserve"> </w:t>
      </w:r>
      <w:r w:rsidRPr="00F245BC">
        <w:rPr>
          <w:rFonts w:ascii="Arial" w:hAnsi="Arial" w:cs="Arial"/>
          <w:color w:val="231F20"/>
          <w:sz w:val="17"/>
        </w:rPr>
        <w:t>sexual</w:t>
      </w:r>
      <w:r w:rsidRPr="00F245BC">
        <w:rPr>
          <w:rFonts w:ascii="Arial" w:hAnsi="Arial" w:cs="Arial"/>
          <w:color w:val="231F20"/>
          <w:spacing w:val="-15"/>
          <w:sz w:val="17"/>
        </w:rPr>
        <w:t xml:space="preserve"> </w:t>
      </w:r>
      <w:r w:rsidRPr="00F245BC">
        <w:rPr>
          <w:rFonts w:ascii="Arial" w:hAnsi="Arial" w:cs="Arial"/>
          <w:color w:val="231F20"/>
          <w:sz w:val="17"/>
        </w:rPr>
        <w:t>orientation,</w:t>
      </w:r>
      <w:r w:rsidRPr="00F245BC">
        <w:rPr>
          <w:rFonts w:ascii="Arial" w:hAnsi="Arial" w:cs="Arial"/>
          <w:color w:val="231F20"/>
          <w:spacing w:val="-15"/>
          <w:sz w:val="17"/>
        </w:rPr>
        <w:t xml:space="preserve"> </w:t>
      </w:r>
      <w:r w:rsidRPr="00F245BC">
        <w:rPr>
          <w:rFonts w:ascii="Arial" w:hAnsi="Arial" w:cs="Arial"/>
          <w:color w:val="231F20"/>
          <w:sz w:val="17"/>
        </w:rPr>
        <w:t>gender identity, intersex status, marital or relationship status, pregnancy and breastfeeding</w:t>
      </w:r>
      <w:r w:rsidRPr="00F245BC">
        <w:rPr>
          <w:rFonts w:ascii="Arial" w:hAnsi="Arial" w:cs="Arial"/>
          <w:color w:val="231F20"/>
          <w:spacing w:val="-14"/>
          <w:sz w:val="17"/>
        </w:rPr>
        <w:t xml:space="preserve"> </w:t>
      </w:r>
      <w:r w:rsidRPr="00F245BC">
        <w:rPr>
          <w:rFonts w:ascii="Arial" w:hAnsi="Arial" w:cs="Arial"/>
          <w:color w:val="231F20"/>
          <w:sz w:val="17"/>
        </w:rPr>
        <w:t>in</w:t>
      </w:r>
      <w:r w:rsidRPr="00F245BC">
        <w:rPr>
          <w:rFonts w:ascii="Arial" w:hAnsi="Arial" w:cs="Arial"/>
          <w:color w:val="231F20"/>
          <w:spacing w:val="-14"/>
          <w:sz w:val="17"/>
        </w:rPr>
        <w:t xml:space="preserve"> </w:t>
      </w:r>
      <w:r w:rsidRPr="00F245BC">
        <w:rPr>
          <w:rFonts w:ascii="Arial" w:hAnsi="Arial" w:cs="Arial"/>
          <w:color w:val="231F20"/>
          <w:sz w:val="17"/>
        </w:rPr>
        <w:t>work,</w:t>
      </w:r>
      <w:r w:rsidRPr="00F245BC">
        <w:rPr>
          <w:rFonts w:ascii="Arial" w:hAnsi="Arial" w:cs="Arial"/>
          <w:color w:val="231F20"/>
          <w:spacing w:val="-14"/>
          <w:sz w:val="17"/>
        </w:rPr>
        <w:t xml:space="preserve"> </w:t>
      </w:r>
      <w:r w:rsidRPr="00F245BC">
        <w:rPr>
          <w:rFonts w:ascii="Arial" w:hAnsi="Arial" w:cs="Arial"/>
          <w:color w:val="231F20"/>
          <w:sz w:val="17"/>
        </w:rPr>
        <w:t>education</w:t>
      </w:r>
      <w:r w:rsidRPr="00F245BC">
        <w:rPr>
          <w:rFonts w:ascii="Arial" w:hAnsi="Arial" w:cs="Arial"/>
          <w:color w:val="231F20"/>
          <w:spacing w:val="-14"/>
          <w:sz w:val="17"/>
        </w:rPr>
        <w:t xml:space="preserve"> </w:t>
      </w:r>
      <w:r w:rsidRPr="00F245BC">
        <w:rPr>
          <w:rFonts w:ascii="Arial" w:hAnsi="Arial" w:cs="Arial"/>
          <w:color w:val="231F20"/>
          <w:sz w:val="17"/>
        </w:rPr>
        <w:t>and</w:t>
      </w:r>
      <w:r w:rsidRPr="00F245BC">
        <w:rPr>
          <w:rFonts w:ascii="Arial" w:hAnsi="Arial" w:cs="Arial"/>
          <w:color w:val="231F20"/>
          <w:spacing w:val="-14"/>
          <w:sz w:val="17"/>
        </w:rPr>
        <w:t xml:space="preserve"> </w:t>
      </w:r>
      <w:r w:rsidRPr="00F245BC">
        <w:rPr>
          <w:rFonts w:ascii="Arial" w:hAnsi="Arial" w:cs="Arial"/>
          <w:color w:val="231F20"/>
          <w:sz w:val="17"/>
        </w:rPr>
        <w:t>other</w:t>
      </w:r>
      <w:r w:rsidRPr="00F245BC">
        <w:rPr>
          <w:rFonts w:ascii="Arial" w:hAnsi="Arial" w:cs="Arial"/>
          <w:color w:val="231F20"/>
          <w:spacing w:val="-14"/>
          <w:sz w:val="17"/>
        </w:rPr>
        <w:t xml:space="preserve"> </w:t>
      </w:r>
      <w:r w:rsidRPr="00F245BC">
        <w:rPr>
          <w:rFonts w:ascii="Arial" w:hAnsi="Arial" w:cs="Arial"/>
          <w:color w:val="231F20"/>
          <w:sz w:val="17"/>
        </w:rPr>
        <w:t>areas</w:t>
      </w:r>
      <w:r w:rsidRPr="00F245BC">
        <w:rPr>
          <w:rFonts w:ascii="Arial" w:hAnsi="Arial" w:cs="Arial"/>
          <w:color w:val="231F20"/>
          <w:spacing w:val="-14"/>
          <w:sz w:val="17"/>
        </w:rPr>
        <w:t xml:space="preserve"> </w:t>
      </w:r>
      <w:r w:rsidRPr="00F245BC">
        <w:rPr>
          <w:rFonts w:ascii="Arial" w:hAnsi="Arial" w:cs="Arial"/>
          <w:color w:val="231F20"/>
          <w:sz w:val="17"/>
        </w:rPr>
        <w:t>of</w:t>
      </w:r>
      <w:r w:rsidRPr="00F245BC">
        <w:rPr>
          <w:rFonts w:ascii="Arial" w:hAnsi="Arial" w:cs="Arial"/>
          <w:color w:val="231F20"/>
          <w:spacing w:val="-14"/>
          <w:sz w:val="17"/>
        </w:rPr>
        <w:t xml:space="preserve"> </w:t>
      </w:r>
      <w:r w:rsidRPr="00F245BC">
        <w:rPr>
          <w:rFonts w:ascii="Arial" w:hAnsi="Arial" w:cs="Arial"/>
          <w:color w:val="231F20"/>
          <w:sz w:val="17"/>
        </w:rPr>
        <w:t>public</w:t>
      </w:r>
      <w:r w:rsidRPr="00F245BC">
        <w:rPr>
          <w:rFonts w:ascii="Arial" w:hAnsi="Arial" w:cs="Arial"/>
          <w:color w:val="231F20"/>
          <w:spacing w:val="-14"/>
          <w:sz w:val="17"/>
        </w:rPr>
        <w:t xml:space="preserve"> </w:t>
      </w:r>
      <w:r w:rsidRPr="00F245BC">
        <w:rPr>
          <w:rFonts w:ascii="Arial" w:hAnsi="Arial" w:cs="Arial"/>
          <w:color w:val="231F20"/>
          <w:sz w:val="17"/>
        </w:rPr>
        <w:t>life</w:t>
      </w:r>
    </w:p>
    <w:p w14:paraId="5A6FC874" w14:textId="77777777" w:rsidR="00E76164" w:rsidRPr="00F245BC" w:rsidRDefault="00381F87">
      <w:pPr>
        <w:pStyle w:val="ListParagraph"/>
        <w:numPr>
          <w:ilvl w:val="1"/>
          <w:numId w:val="28"/>
        </w:numPr>
        <w:tabs>
          <w:tab w:val="left" w:pos="2471"/>
        </w:tabs>
        <w:spacing w:before="57"/>
        <w:ind w:hanging="170"/>
        <w:rPr>
          <w:rFonts w:ascii="Arial" w:eastAsia="Trebuchet MS" w:hAnsi="Arial" w:cs="Arial"/>
          <w:sz w:val="17"/>
          <w:szCs w:val="17"/>
        </w:rPr>
      </w:pPr>
      <w:r w:rsidRPr="00F245BC">
        <w:rPr>
          <w:rFonts w:ascii="Arial" w:hAnsi="Arial" w:cs="Arial"/>
          <w:color w:val="231F20"/>
          <w:sz w:val="17"/>
        </w:rPr>
        <w:t>eliminate</w:t>
      </w:r>
      <w:r w:rsidRPr="00F245BC">
        <w:rPr>
          <w:rFonts w:ascii="Arial" w:hAnsi="Arial" w:cs="Arial"/>
          <w:color w:val="231F20"/>
          <w:spacing w:val="-17"/>
          <w:sz w:val="17"/>
        </w:rPr>
        <w:t xml:space="preserve"> </w:t>
      </w:r>
      <w:r w:rsidRPr="00F245BC">
        <w:rPr>
          <w:rFonts w:ascii="Arial" w:hAnsi="Arial" w:cs="Arial"/>
          <w:color w:val="231F20"/>
          <w:sz w:val="17"/>
        </w:rPr>
        <w:t>discrimination</w:t>
      </w:r>
      <w:r w:rsidRPr="00F245BC">
        <w:rPr>
          <w:rFonts w:ascii="Arial" w:hAnsi="Arial" w:cs="Arial"/>
          <w:color w:val="231F20"/>
          <w:spacing w:val="-17"/>
          <w:sz w:val="17"/>
        </w:rPr>
        <w:t xml:space="preserve"> </w:t>
      </w:r>
      <w:r w:rsidRPr="00F245BC">
        <w:rPr>
          <w:rFonts w:ascii="Arial" w:hAnsi="Arial" w:cs="Arial"/>
          <w:color w:val="231F20"/>
          <w:sz w:val="17"/>
        </w:rPr>
        <w:t>on</w:t>
      </w:r>
      <w:r w:rsidRPr="00F245BC">
        <w:rPr>
          <w:rFonts w:ascii="Arial" w:hAnsi="Arial" w:cs="Arial"/>
          <w:color w:val="231F20"/>
          <w:spacing w:val="-17"/>
          <w:sz w:val="17"/>
        </w:rPr>
        <w:t xml:space="preserve"> </w:t>
      </w:r>
      <w:r w:rsidRPr="00F245BC">
        <w:rPr>
          <w:rFonts w:ascii="Arial" w:hAnsi="Arial" w:cs="Arial"/>
          <w:color w:val="231F20"/>
          <w:sz w:val="17"/>
        </w:rPr>
        <w:t>the</w:t>
      </w:r>
      <w:r w:rsidRPr="00F245BC">
        <w:rPr>
          <w:rFonts w:ascii="Arial" w:hAnsi="Arial" w:cs="Arial"/>
          <w:color w:val="231F20"/>
          <w:spacing w:val="-17"/>
          <w:sz w:val="17"/>
        </w:rPr>
        <w:t xml:space="preserve"> </w:t>
      </w:r>
      <w:r w:rsidRPr="00F245BC">
        <w:rPr>
          <w:rFonts w:ascii="Arial" w:hAnsi="Arial" w:cs="Arial"/>
          <w:color w:val="231F20"/>
          <w:sz w:val="17"/>
        </w:rPr>
        <w:t>ground</w:t>
      </w:r>
      <w:r w:rsidRPr="00F245BC">
        <w:rPr>
          <w:rFonts w:ascii="Arial" w:hAnsi="Arial" w:cs="Arial"/>
          <w:color w:val="231F20"/>
          <w:spacing w:val="-17"/>
          <w:sz w:val="17"/>
        </w:rPr>
        <w:t xml:space="preserve"> </w:t>
      </w:r>
      <w:r w:rsidRPr="00F245BC">
        <w:rPr>
          <w:rFonts w:ascii="Arial" w:hAnsi="Arial" w:cs="Arial"/>
          <w:color w:val="231F20"/>
          <w:sz w:val="17"/>
        </w:rPr>
        <w:t>of</w:t>
      </w:r>
      <w:r w:rsidRPr="00F245BC">
        <w:rPr>
          <w:rFonts w:ascii="Arial" w:hAnsi="Arial" w:cs="Arial"/>
          <w:color w:val="231F20"/>
          <w:spacing w:val="-17"/>
          <w:sz w:val="17"/>
        </w:rPr>
        <w:t xml:space="preserve"> </w:t>
      </w:r>
      <w:r w:rsidRPr="00F245BC">
        <w:rPr>
          <w:rFonts w:ascii="Arial" w:hAnsi="Arial" w:cs="Arial"/>
          <w:color w:val="231F20"/>
          <w:sz w:val="17"/>
        </w:rPr>
        <w:t>family</w:t>
      </w:r>
      <w:r w:rsidRPr="00F245BC">
        <w:rPr>
          <w:rFonts w:ascii="Arial" w:hAnsi="Arial" w:cs="Arial"/>
          <w:color w:val="231F20"/>
          <w:spacing w:val="-17"/>
          <w:sz w:val="17"/>
        </w:rPr>
        <w:t xml:space="preserve"> </w:t>
      </w:r>
      <w:r w:rsidRPr="00F245BC">
        <w:rPr>
          <w:rFonts w:ascii="Arial" w:hAnsi="Arial" w:cs="Arial"/>
          <w:color w:val="231F20"/>
          <w:sz w:val="17"/>
        </w:rPr>
        <w:t>responsibilities</w:t>
      </w:r>
      <w:r w:rsidRPr="00F245BC">
        <w:rPr>
          <w:rFonts w:ascii="Arial" w:hAnsi="Arial" w:cs="Arial"/>
          <w:color w:val="231F20"/>
          <w:spacing w:val="-17"/>
          <w:sz w:val="17"/>
        </w:rPr>
        <w:t xml:space="preserve"> </w:t>
      </w:r>
      <w:r w:rsidRPr="00F245BC">
        <w:rPr>
          <w:rFonts w:ascii="Arial" w:hAnsi="Arial" w:cs="Arial"/>
          <w:color w:val="231F20"/>
          <w:sz w:val="17"/>
        </w:rPr>
        <w:t>in</w:t>
      </w:r>
      <w:r w:rsidRPr="00F245BC">
        <w:rPr>
          <w:rFonts w:ascii="Arial" w:hAnsi="Arial" w:cs="Arial"/>
          <w:color w:val="231F20"/>
          <w:spacing w:val="-17"/>
          <w:sz w:val="17"/>
        </w:rPr>
        <w:t xml:space="preserve"> </w:t>
      </w:r>
      <w:r w:rsidRPr="00F245BC">
        <w:rPr>
          <w:rFonts w:ascii="Arial" w:hAnsi="Arial" w:cs="Arial"/>
          <w:color w:val="231F20"/>
          <w:sz w:val="17"/>
        </w:rPr>
        <w:t>work</w:t>
      </w:r>
    </w:p>
    <w:p w14:paraId="0D69EC60" w14:textId="77777777" w:rsidR="00E76164" w:rsidRPr="00F245BC" w:rsidRDefault="00381F87">
      <w:pPr>
        <w:pStyle w:val="ListParagraph"/>
        <w:numPr>
          <w:ilvl w:val="1"/>
          <w:numId w:val="28"/>
        </w:numPr>
        <w:tabs>
          <w:tab w:val="left" w:pos="2471"/>
        </w:tabs>
        <w:spacing w:before="63"/>
        <w:ind w:hanging="170"/>
        <w:rPr>
          <w:rFonts w:ascii="Arial" w:eastAsia="Trebuchet MS" w:hAnsi="Arial" w:cs="Arial"/>
          <w:sz w:val="17"/>
          <w:szCs w:val="17"/>
        </w:rPr>
      </w:pPr>
      <w:r w:rsidRPr="00F245BC">
        <w:rPr>
          <w:rFonts w:ascii="Arial" w:hAnsi="Arial" w:cs="Arial"/>
          <w:color w:val="231F20"/>
          <w:sz w:val="17"/>
        </w:rPr>
        <w:t>eliminate</w:t>
      </w:r>
      <w:r w:rsidRPr="00F245BC">
        <w:rPr>
          <w:rFonts w:ascii="Arial" w:hAnsi="Arial" w:cs="Arial"/>
          <w:color w:val="231F20"/>
          <w:spacing w:val="-14"/>
          <w:sz w:val="17"/>
        </w:rPr>
        <w:t xml:space="preserve"> </w:t>
      </w:r>
      <w:r w:rsidRPr="00F245BC">
        <w:rPr>
          <w:rFonts w:ascii="Arial" w:hAnsi="Arial" w:cs="Arial"/>
          <w:color w:val="231F20"/>
          <w:sz w:val="17"/>
        </w:rPr>
        <w:t>sexual</w:t>
      </w:r>
      <w:r w:rsidRPr="00F245BC">
        <w:rPr>
          <w:rFonts w:ascii="Arial" w:hAnsi="Arial" w:cs="Arial"/>
          <w:color w:val="231F20"/>
          <w:spacing w:val="-14"/>
          <w:sz w:val="17"/>
        </w:rPr>
        <w:t xml:space="preserve"> </w:t>
      </w:r>
      <w:r w:rsidRPr="00F245BC">
        <w:rPr>
          <w:rFonts w:ascii="Arial" w:hAnsi="Arial" w:cs="Arial"/>
          <w:color w:val="231F20"/>
          <w:sz w:val="17"/>
        </w:rPr>
        <w:t>harassment</w:t>
      </w:r>
      <w:r w:rsidRPr="00F245BC">
        <w:rPr>
          <w:rFonts w:ascii="Arial" w:hAnsi="Arial" w:cs="Arial"/>
          <w:color w:val="231F20"/>
          <w:spacing w:val="-14"/>
          <w:sz w:val="17"/>
        </w:rPr>
        <w:t xml:space="preserve"> </w:t>
      </w:r>
      <w:r w:rsidRPr="00F245BC">
        <w:rPr>
          <w:rFonts w:ascii="Arial" w:hAnsi="Arial" w:cs="Arial"/>
          <w:color w:val="231F20"/>
          <w:sz w:val="17"/>
        </w:rPr>
        <w:t>in</w:t>
      </w:r>
      <w:r w:rsidRPr="00F245BC">
        <w:rPr>
          <w:rFonts w:ascii="Arial" w:hAnsi="Arial" w:cs="Arial"/>
          <w:color w:val="231F20"/>
          <w:spacing w:val="-14"/>
          <w:sz w:val="17"/>
        </w:rPr>
        <w:t xml:space="preserve"> </w:t>
      </w:r>
      <w:r w:rsidRPr="00F245BC">
        <w:rPr>
          <w:rFonts w:ascii="Arial" w:hAnsi="Arial" w:cs="Arial"/>
          <w:color w:val="231F20"/>
          <w:sz w:val="17"/>
        </w:rPr>
        <w:t>work,</w:t>
      </w:r>
      <w:r w:rsidRPr="00F245BC">
        <w:rPr>
          <w:rFonts w:ascii="Arial" w:hAnsi="Arial" w:cs="Arial"/>
          <w:color w:val="231F20"/>
          <w:spacing w:val="-14"/>
          <w:sz w:val="17"/>
        </w:rPr>
        <w:t xml:space="preserve"> </w:t>
      </w:r>
      <w:r w:rsidRPr="00F245BC">
        <w:rPr>
          <w:rFonts w:ascii="Arial" w:hAnsi="Arial" w:cs="Arial"/>
          <w:color w:val="231F20"/>
          <w:sz w:val="17"/>
        </w:rPr>
        <w:t>education</w:t>
      </w:r>
      <w:r w:rsidRPr="00F245BC">
        <w:rPr>
          <w:rFonts w:ascii="Arial" w:hAnsi="Arial" w:cs="Arial"/>
          <w:color w:val="231F20"/>
          <w:spacing w:val="-14"/>
          <w:sz w:val="17"/>
        </w:rPr>
        <w:t xml:space="preserve"> </w:t>
      </w:r>
      <w:r w:rsidRPr="00F245BC">
        <w:rPr>
          <w:rFonts w:ascii="Arial" w:hAnsi="Arial" w:cs="Arial"/>
          <w:color w:val="231F20"/>
          <w:sz w:val="17"/>
        </w:rPr>
        <w:t>and</w:t>
      </w:r>
      <w:r w:rsidRPr="00F245BC">
        <w:rPr>
          <w:rFonts w:ascii="Arial" w:hAnsi="Arial" w:cs="Arial"/>
          <w:color w:val="231F20"/>
          <w:spacing w:val="-14"/>
          <w:sz w:val="17"/>
        </w:rPr>
        <w:t xml:space="preserve"> </w:t>
      </w:r>
      <w:r w:rsidRPr="00F245BC">
        <w:rPr>
          <w:rFonts w:ascii="Arial" w:hAnsi="Arial" w:cs="Arial"/>
          <w:color w:val="231F20"/>
          <w:sz w:val="17"/>
        </w:rPr>
        <w:t>other</w:t>
      </w:r>
      <w:r w:rsidRPr="00F245BC">
        <w:rPr>
          <w:rFonts w:ascii="Arial" w:hAnsi="Arial" w:cs="Arial"/>
          <w:color w:val="231F20"/>
          <w:spacing w:val="-14"/>
          <w:sz w:val="17"/>
        </w:rPr>
        <w:t xml:space="preserve"> </w:t>
      </w:r>
      <w:r w:rsidRPr="00F245BC">
        <w:rPr>
          <w:rFonts w:ascii="Arial" w:hAnsi="Arial" w:cs="Arial"/>
          <w:color w:val="231F20"/>
          <w:sz w:val="17"/>
        </w:rPr>
        <w:t>areas</w:t>
      </w:r>
      <w:r w:rsidRPr="00F245BC">
        <w:rPr>
          <w:rFonts w:ascii="Arial" w:hAnsi="Arial" w:cs="Arial"/>
          <w:color w:val="231F20"/>
          <w:spacing w:val="-14"/>
          <w:sz w:val="17"/>
        </w:rPr>
        <w:t xml:space="preserve"> </w:t>
      </w:r>
      <w:r w:rsidRPr="00F245BC">
        <w:rPr>
          <w:rFonts w:ascii="Arial" w:hAnsi="Arial" w:cs="Arial"/>
          <w:color w:val="231F20"/>
          <w:sz w:val="17"/>
        </w:rPr>
        <w:t>of</w:t>
      </w:r>
      <w:r w:rsidRPr="00F245BC">
        <w:rPr>
          <w:rFonts w:ascii="Arial" w:hAnsi="Arial" w:cs="Arial"/>
          <w:color w:val="231F20"/>
          <w:spacing w:val="-14"/>
          <w:sz w:val="17"/>
        </w:rPr>
        <w:t xml:space="preserve"> </w:t>
      </w:r>
      <w:r w:rsidRPr="00F245BC">
        <w:rPr>
          <w:rFonts w:ascii="Arial" w:hAnsi="Arial" w:cs="Arial"/>
          <w:color w:val="231F20"/>
          <w:sz w:val="17"/>
        </w:rPr>
        <w:t>public</w:t>
      </w:r>
      <w:r w:rsidRPr="00F245BC">
        <w:rPr>
          <w:rFonts w:ascii="Arial" w:hAnsi="Arial" w:cs="Arial"/>
          <w:color w:val="231F20"/>
          <w:spacing w:val="-14"/>
          <w:sz w:val="17"/>
        </w:rPr>
        <w:t xml:space="preserve"> </w:t>
      </w:r>
      <w:r w:rsidRPr="00F245BC">
        <w:rPr>
          <w:rFonts w:ascii="Arial" w:hAnsi="Arial" w:cs="Arial"/>
          <w:color w:val="231F20"/>
          <w:sz w:val="17"/>
        </w:rPr>
        <w:t>life.</w:t>
      </w:r>
    </w:p>
    <w:p w14:paraId="339DD75F" w14:textId="77777777" w:rsidR="00E76164" w:rsidRPr="00F245BC" w:rsidRDefault="00E76164">
      <w:pPr>
        <w:rPr>
          <w:rFonts w:ascii="Arial" w:eastAsia="Trebuchet MS" w:hAnsi="Arial" w:cs="Arial"/>
          <w:sz w:val="17"/>
          <w:szCs w:val="17"/>
        </w:rPr>
        <w:sectPr w:rsidR="00E76164" w:rsidRPr="00F245BC">
          <w:pgSz w:w="9980" w:h="14180"/>
          <w:pgMar w:top="700" w:right="340" w:bottom="500" w:left="860" w:header="0" w:footer="314" w:gutter="0"/>
          <w:cols w:space="720"/>
        </w:sectPr>
      </w:pPr>
    </w:p>
    <w:p w14:paraId="495C2FB4" w14:textId="77777777" w:rsidR="00E76164" w:rsidRPr="00F245BC" w:rsidRDefault="00E76164">
      <w:pPr>
        <w:rPr>
          <w:rFonts w:ascii="Arial" w:eastAsia="Trebuchet MS" w:hAnsi="Arial" w:cs="Arial"/>
          <w:sz w:val="20"/>
          <w:szCs w:val="20"/>
        </w:rPr>
      </w:pPr>
    </w:p>
    <w:p w14:paraId="709EDE36" w14:textId="77777777" w:rsidR="00E76164" w:rsidRPr="00F245BC" w:rsidRDefault="00E76164">
      <w:pPr>
        <w:rPr>
          <w:rFonts w:ascii="Arial" w:eastAsia="Trebuchet MS" w:hAnsi="Arial" w:cs="Arial"/>
          <w:sz w:val="20"/>
          <w:szCs w:val="20"/>
        </w:rPr>
      </w:pPr>
    </w:p>
    <w:p w14:paraId="19BFA4F2" w14:textId="77777777" w:rsidR="00E76164" w:rsidRPr="00F245BC" w:rsidRDefault="00E76164">
      <w:pPr>
        <w:rPr>
          <w:rFonts w:ascii="Arial" w:eastAsia="Trebuchet MS" w:hAnsi="Arial" w:cs="Arial"/>
          <w:sz w:val="20"/>
          <w:szCs w:val="20"/>
        </w:rPr>
      </w:pPr>
    </w:p>
    <w:p w14:paraId="68279DF8" w14:textId="77777777" w:rsidR="00E76164" w:rsidRPr="00F245BC" w:rsidRDefault="00E76164">
      <w:pPr>
        <w:spacing w:before="5"/>
        <w:rPr>
          <w:rFonts w:ascii="Arial" w:eastAsia="Trebuchet MS" w:hAnsi="Arial" w:cs="Arial"/>
          <w:sz w:val="18"/>
          <w:szCs w:val="18"/>
        </w:rPr>
      </w:pPr>
    </w:p>
    <w:p w14:paraId="52E42CED" w14:textId="77777777" w:rsidR="00E76164" w:rsidRPr="00F245BC" w:rsidRDefault="005E0FFB">
      <w:pPr>
        <w:spacing w:line="20" w:lineRule="exact"/>
        <w:ind w:left="240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3FAB09D2">
          <v:group id="_x0000_s7535" style="width:309.7pt;height:1pt;mso-position-horizontal-relative:char;mso-position-vertical-relative:line" coordsize="6194,20">
            <v:group id="_x0000_s7540" style="position:absolute;left:50;top:10;width:6114;height:2" coordorigin="50,10" coordsize="6114,2">
              <v:shape id="_x0000_s7541" style="position:absolute;left:50;top:10;width:6114;height:2" coordorigin="50,10" coordsize="6114,0" path="m50,10l6164,10e" filled="f" strokecolor="#231f20" strokeweight="1pt">
                <v:stroke dashstyle="dash"/>
                <v:path arrowok="t"/>
              </v:shape>
            </v:group>
            <v:group id="_x0000_s7538" style="position:absolute;left:10;top:10;width:2;height:2" coordorigin="10,10" coordsize="2,2">
              <v:shape id="_x0000_s7539" style="position:absolute;left:10;top:10;width:2;height:2" coordorigin="10,10" coordsize="0,0" path="m10,10l10,10e" filled="f" strokecolor="#231f20" strokeweight="1pt">
                <v:path arrowok="t"/>
              </v:shape>
            </v:group>
            <v:group id="_x0000_s7536" style="position:absolute;left:6184;top:10;width:2;height:2" coordorigin="6184,10" coordsize="2,2">
              <v:shape id="_x0000_s7537" style="position:absolute;left:6184;top:10;width:2;height:2" coordorigin="6184,10" coordsize="0,0" path="m6184,10l6184,10e" filled="f" strokecolor="#231f20" strokeweight="1pt">
                <v:path arrowok="t"/>
              </v:shape>
            </v:group>
            <w10:wrap type="none"/>
            <w10:anchorlock/>
          </v:group>
        </w:pict>
      </w:r>
    </w:p>
    <w:p w14:paraId="169C6747" w14:textId="77777777" w:rsidR="00E76164" w:rsidRPr="00F245BC" w:rsidRDefault="00381F87">
      <w:pPr>
        <w:pStyle w:val="Heading5"/>
        <w:spacing w:before="7" w:after="32"/>
        <w:ind w:left="2400" w:right="501"/>
        <w:rPr>
          <w:rFonts w:ascii="Arial" w:hAnsi="Arial" w:cs="Arial"/>
        </w:rPr>
      </w:pPr>
      <w:r w:rsidRPr="00F245BC">
        <w:rPr>
          <w:rFonts w:ascii="Arial" w:hAnsi="Arial" w:cs="Arial"/>
          <w:color w:val="1CBECA"/>
        </w:rPr>
        <w:t>Disability Discrimination</w:t>
      </w:r>
      <w:r w:rsidRPr="00F245BC">
        <w:rPr>
          <w:rFonts w:ascii="Arial" w:hAnsi="Arial" w:cs="Arial"/>
          <w:color w:val="1CBECA"/>
          <w:spacing w:val="-50"/>
        </w:rPr>
        <w:t xml:space="preserve"> </w:t>
      </w:r>
      <w:r w:rsidRPr="00F245BC">
        <w:rPr>
          <w:rFonts w:ascii="Arial" w:hAnsi="Arial" w:cs="Arial"/>
          <w:color w:val="1CBECA"/>
        </w:rPr>
        <w:t>Act</w:t>
      </w:r>
    </w:p>
    <w:p w14:paraId="0932C6D8" w14:textId="77777777" w:rsidR="00E76164" w:rsidRPr="00F245BC" w:rsidRDefault="005E0FFB">
      <w:pPr>
        <w:spacing w:line="20" w:lineRule="exact"/>
        <w:ind w:left="240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087160B6">
          <v:group id="_x0000_s7528" style="width:309.7pt;height:1pt;mso-position-horizontal-relative:char;mso-position-vertical-relative:line" coordsize="6194,20">
            <v:group id="_x0000_s7533" style="position:absolute;left:50;top:10;width:6114;height:2" coordorigin="50,10" coordsize="6114,2">
              <v:shape id="_x0000_s7534" style="position:absolute;left:50;top:10;width:6114;height:2" coordorigin="50,10" coordsize="6114,0" path="m50,10l6164,10e" filled="f" strokecolor="#231f20" strokeweight="1pt">
                <v:stroke dashstyle="dash"/>
                <v:path arrowok="t"/>
              </v:shape>
            </v:group>
            <v:group id="_x0000_s7531" style="position:absolute;left:10;top:10;width:2;height:2" coordorigin="10,10" coordsize="2,2">
              <v:shape id="_x0000_s7532" style="position:absolute;left:10;top:10;width:2;height:2" coordorigin="10,10" coordsize="0,0" path="m10,10l10,10e" filled="f" strokecolor="#231f20" strokeweight="1pt">
                <v:path arrowok="t"/>
              </v:shape>
            </v:group>
            <v:group id="_x0000_s7529" style="position:absolute;left:6184;top:10;width:2;height:2" coordorigin="6184,10" coordsize="2,2">
              <v:shape id="_x0000_s7530" style="position:absolute;left:6184;top:10;width:2;height:2" coordorigin="6184,10" coordsize="0,0" path="m6184,10l6184,10e" filled="f" strokecolor="#231f20" strokeweight="1pt">
                <v:path arrowok="t"/>
              </v:shape>
            </v:group>
            <w10:wrap type="none"/>
            <w10:anchorlock/>
          </v:group>
        </w:pict>
      </w:r>
    </w:p>
    <w:p w14:paraId="7C02FAD9" w14:textId="77777777" w:rsidR="00E76164" w:rsidRPr="00F245BC" w:rsidRDefault="00381F87">
      <w:pPr>
        <w:pStyle w:val="BodyText"/>
        <w:spacing w:before="109"/>
        <w:ind w:left="2400" w:right="501"/>
        <w:rPr>
          <w:rFonts w:ascii="Arial" w:hAnsi="Arial" w:cs="Arial"/>
        </w:rPr>
      </w:pPr>
      <w:r w:rsidRPr="00F245BC">
        <w:rPr>
          <w:rFonts w:ascii="Arial" w:hAnsi="Arial" w:cs="Arial"/>
          <w:color w:val="231F20"/>
        </w:rPr>
        <w:t>Its</w:t>
      </w:r>
      <w:r w:rsidRPr="00F245BC">
        <w:rPr>
          <w:rFonts w:ascii="Arial" w:hAnsi="Arial" w:cs="Arial"/>
          <w:color w:val="231F20"/>
          <w:spacing w:val="-21"/>
        </w:rPr>
        <w:t xml:space="preserve"> </w:t>
      </w:r>
      <w:r w:rsidRPr="00F245BC">
        <w:rPr>
          <w:rFonts w:ascii="Arial" w:hAnsi="Arial" w:cs="Arial"/>
          <w:color w:val="231F20"/>
        </w:rPr>
        <w:t>objectives</w:t>
      </w:r>
      <w:r w:rsidRPr="00F245BC">
        <w:rPr>
          <w:rFonts w:ascii="Arial" w:hAnsi="Arial" w:cs="Arial"/>
          <w:color w:val="231F20"/>
          <w:spacing w:val="-21"/>
        </w:rPr>
        <w:t xml:space="preserve"> </w:t>
      </w:r>
      <w:r w:rsidRPr="00F245BC">
        <w:rPr>
          <w:rFonts w:ascii="Arial" w:hAnsi="Arial" w:cs="Arial"/>
          <w:color w:val="231F20"/>
        </w:rPr>
        <w:t>are</w:t>
      </w:r>
      <w:r w:rsidRPr="00F245BC">
        <w:rPr>
          <w:rFonts w:ascii="Arial" w:hAnsi="Arial" w:cs="Arial"/>
          <w:color w:val="231F20"/>
          <w:spacing w:val="-21"/>
        </w:rPr>
        <w:t xml:space="preserve"> </w:t>
      </w:r>
      <w:r w:rsidRPr="00F245BC">
        <w:rPr>
          <w:rFonts w:ascii="Arial" w:hAnsi="Arial" w:cs="Arial"/>
          <w:color w:val="231F20"/>
        </w:rPr>
        <w:t>to:</w:t>
      </w:r>
    </w:p>
    <w:p w14:paraId="195E4162" w14:textId="77777777" w:rsidR="00E76164" w:rsidRPr="00F245BC" w:rsidRDefault="00381F87">
      <w:pPr>
        <w:pStyle w:val="ListParagraph"/>
        <w:numPr>
          <w:ilvl w:val="2"/>
          <w:numId w:val="28"/>
        </w:numPr>
        <w:tabs>
          <w:tab w:val="left" w:pos="2571"/>
        </w:tabs>
        <w:spacing w:before="63"/>
        <w:ind w:hanging="170"/>
        <w:rPr>
          <w:rFonts w:ascii="Arial" w:eastAsia="Trebuchet MS" w:hAnsi="Arial" w:cs="Arial"/>
          <w:sz w:val="17"/>
          <w:szCs w:val="17"/>
        </w:rPr>
      </w:pPr>
      <w:r w:rsidRPr="00F245BC">
        <w:rPr>
          <w:rFonts w:ascii="Arial" w:hAnsi="Arial" w:cs="Arial"/>
          <w:color w:val="231F20"/>
          <w:sz w:val="17"/>
        </w:rPr>
        <w:t>eliminate</w:t>
      </w:r>
      <w:r w:rsidRPr="00F245BC">
        <w:rPr>
          <w:rFonts w:ascii="Arial" w:hAnsi="Arial" w:cs="Arial"/>
          <w:color w:val="231F20"/>
          <w:spacing w:val="-9"/>
          <w:sz w:val="17"/>
        </w:rPr>
        <w:t xml:space="preserve"> </w:t>
      </w:r>
      <w:r w:rsidRPr="00F245BC">
        <w:rPr>
          <w:rFonts w:ascii="Arial" w:hAnsi="Arial" w:cs="Arial"/>
          <w:color w:val="231F20"/>
          <w:sz w:val="17"/>
        </w:rPr>
        <w:t>discrimination</w:t>
      </w:r>
      <w:r w:rsidRPr="00F245BC">
        <w:rPr>
          <w:rFonts w:ascii="Arial" w:hAnsi="Arial" w:cs="Arial"/>
          <w:color w:val="231F20"/>
          <w:spacing w:val="-9"/>
          <w:sz w:val="17"/>
        </w:rPr>
        <w:t xml:space="preserve"> </w:t>
      </w:r>
      <w:r w:rsidRPr="00F245BC">
        <w:rPr>
          <w:rFonts w:ascii="Arial" w:hAnsi="Arial" w:cs="Arial"/>
          <w:color w:val="231F20"/>
          <w:sz w:val="17"/>
        </w:rPr>
        <w:t>against</w:t>
      </w:r>
      <w:r w:rsidRPr="00F245BC">
        <w:rPr>
          <w:rFonts w:ascii="Arial" w:hAnsi="Arial" w:cs="Arial"/>
          <w:color w:val="231F20"/>
          <w:spacing w:val="-9"/>
          <w:sz w:val="17"/>
        </w:rPr>
        <w:t xml:space="preserve"> </w:t>
      </w:r>
      <w:r w:rsidRPr="00F245BC">
        <w:rPr>
          <w:rFonts w:ascii="Arial" w:hAnsi="Arial" w:cs="Arial"/>
          <w:color w:val="231F20"/>
          <w:sz w:val="17"/>
        </w:rPr>
        <w:t>people</w:t>
      </w:r>
      <w:r w:rsidRPr="00F245BC">
        <w:rPr>
          <w:rFonts w:ascii="Arial" w:hAnsi="Arial" w:cs="Arial"/>
          <w:color w:val="231F20"/>
          <w:spacing w:val="-9"/>
          <w:sz w:val="17"/>
        </w:rPr>
        <w:t xml:space="preserve"> </w:t>
      </w:r>
      <w:r w:rsidRPr="00F245BC">
        <w:rPr>
          <w:rFonts w:ascii="Arial" w:hAnsi="Arial" w:cs="Arial"/>
          <w:color w:val="231F20"/>
          <w:sz w:val="17"/>
        </w:rPr>
        <w:t>with</w:t>
      </w:r>
      <w:r w:rsidRPr="00F245BC">
        <w:rPr>
          <w:rFonts w:ascii="Arial" w:hAnsi="Arial" w:cs="Arial"/>
          <w:color w:val="231F20"/>
          <w:spacing w:val="-9"/>
          <w:sz w:val="17"/>
        </w:rPr>
        <w:t xml:space="preserve"> </w:t>
      </w:r>
      <w:r w:rsidRPr="00F245BC">
        <w:rPr>
          <w:rFonts w:ascii="Arial" w:hAnsi="Arial" w:cs="Arial"/>
          <w:color w:val="231F20"/>
          <w:sz w:val="17"/>
        </w:rPr>
        <w:t>disabilities</w:t>
      </w:r>
      <w:r w:rsidRPr="00F245BC">
        <w:rPr>
          <w:rFonts w:ascii="Arial" w:hAnsi="Arial" w:cs="Arial"/>
          <w:color w:val="231F20"/>
          <w:spacing w:val="-9"/>
          <w:sz w:val="17"/>
        </w:rPr>
        <w:t xml:space="preserve"> </w:t>
      </w:r>
      <w:r w:rsidRPr="00F245BC">
        <w:rPr>
          <w:rFonts w:ascii="Arial" w:hAnsi="Arial" w:cs="Arial"/>
          <w:color w:val="231F20"/>
          <w:sz w:val="17"/>
        </w:rPr>
        <w:t>as</w:t>
      </w:r>
      <w:r w:rsidRPr="00F245BC">
        <w:rPr>
          <w:rFonts w:ascii="Arial" w:hAnsi="Arial" w:cs="Arial"/>
          <w:color w:val="231F20"/>
          <w:spacing w:val="-9"/>
          <w:sz w:val="17"/>
        </w:rPr>
        <w:t xml:space="preserve"> </w:t>
      </w:r>
      <w:r w:rsidRPr="00F245BC">
        <w:rPr>
          <w:rFonts w:ascii="Arial" w:hAnsi="Arial" w:cs="Arial"/>
          <w:color w:val="231F20"/>
          <w:sz w:val="17"/>
        </w:rPr>
        <w:t>far</w:t>
      </w:r>
      <w:r w:rsidRPr="00F245BC">
        <w:rPr>
          <w:rFonts w:ascii="Arial" w:hAnsi="Arial" w:cs="Arial"/>
          <w:color w:val="231F20"/>
          <w:spacing w:val="-9"/>
          <w:sz w:val="17"/>
        </w:rPr>
        <w:t xml:space="preserve"> </w:t>
      </w:r>
      <w:r w:rsidRPr="00F245BC">
        <w:rPr>
          <w:rFonts w:ascii="Arial" w:hAnsi="Arial" w:cs="Arial"/>
          <w:color w:val="231F20"/>
          <w:sz w:val="17"/>
        </w:rPr>
        <w:t>as</w:t>
      </w:r>
      <w:r w:rsidRPr="00F245BC">
        <w:rPr>
          <w:rFonts w:ascii="Arial" w:hAnsi="Arial" w:cs="Arial"/>
          <w:color w:val="231F20"/>
          <w:spacing w:val="-9"/>
          <w:sz w:val="17"/>
        </w:rPr>
        <w:t xml:space="preserve"> </w:t>
      </w:r>
      <w:r w:rsidRPr="00F245BC">
        <w:rPr>
          <w:rFonts w:ascii="Arial" w:hAnsi="Arial" w:cs="Arial"/>
          <w:color w:val="231F20"/>
          <w:sz w:val="17"/>
        </w:rPr>
        <w:t>is</w:t>
      </w:r>
      <w:r w:rsidRPr="00F245BC">
        <w:rPr>
          <w:rFonts w:ascii="Arial" w:hAnsi="Arial" w:cs="Arial"/>
          <w:color w:val="231F20"/>
          <w:spacing w:val="-9"/>
          <w:sz w:val="17"/>
        </w:rPr>
        <w:t xml:space="preserve"> </w:t>
      </w:r>
      <w:r w:rsidRPr="00F245BC">
        <w:rPr>
          <w:rFonts w:ascii="Arial" w:hAnsi="Arial" w:cs="Arial"/>
          <w:color w:val="231F20"/>
          <w:sz w:val="17"/>
        </w:rPr>
        <w:t>possible</w:t>
      </w:r>
    </w:p>
    <w:p w14:paraId="4FFF0B77" w14:textId="77777777" w:rsidR="00E76164" w:rsidRPr="00F245BC" w:rsidRDefault="00381F87">
      <w:pPr>
        <w:pStyle w:val="ListParagraph"/>
        <w:numPr>
          <w:ilvl w:val="2"/>
          <w:numId w:val="28"/>
        </w:numPr>
        <w:tabs>
          <w:tab w:val="left" w:pos="2571"/>
        </w:tabs>
        <w:spacing w:before="63" w:line="247" w:lineRule="auto"/>
        <w:ind w:right="369" w:hanging="170"/>
        <w:rPr>
          <w:rFonts w:ascii="Arial" w:eastAsia="Trebuchet MS" w:hAnsi="Arial" w:cs="Arial"/>
          <w:sz w:val="17"/>
          <w:szCs w:val="17"/>
        </w:rPr>
      </w:pPr>
      <w:r w:rsidRPr="00F245BC">
        <w:rPr>
          <w:rFonts w:ascii="Arial" w:hAnsi="Arial" w:cs="Arial"/>
          <w:color w:val="231F20"/>
          <w:sz w:val="17"/>
        </w:rPr>
        <w:t>promote</w:t>
      </w:r>
      <w:r w:rsidRPr="00F245BC">
        <w:rPr>
          <w:rFonts w:ascii="Arial" w:hAnsi="Arial" w:cs="Arial"/>
          <w:color w:val="231F20"/>
          <w:spacing w:val="-15"/>
          <w:sz w:val="17"/>
        </w:rPr>
        <w:t xml:space="preserve"> </w:t>
      </w:r>
      <w:r w:rsidRPr="00F245BC">
        <w:rPr>
          <w:rFonts w:ascii="Arial" w:hAnsi="Arial" w:cs="Arial"/>
          <w:color w:val="231F20"/>
          <w:sz w:val="17"/>
        </w:rPr>
        <w:t>community</w:t>
      </w:r>
      <w:r w:rsidRPr="00F245BC">
        <w:rPr>
          <w:rFonts w:ascii="Arial" w:hAnsi="Arial" w:cs="Arial"/>
          <w:color w:val="231F20"/>
          <w:spacing w:val="-15"/>
          <w:sz w:val="17"/>
        </w:rPr>
        <w:t xml:space="preserve"> </w:t>
      </w:r>
      <w:r w:rsidRPr="00F245BC">
        <w:rPr>
          <w:rFonts w:ascii="Arial" w:hAnsi="Arial" w:cs="Arial"/>
          <w:color w:val="231F20"/>
          <w:sz w:val="17"/>
        </w:rPr>
        <w:t>acceptance</w:t>
      </w:r>
      <w:r w:rsidRPr="00F245BC">
        <w:rPr>
          <w:rFonts w:ascii="Arial" w:hAnsi="Arial" w:cs="Arial"/>
          <w:color w:val="231F20"/>
          <w:spacing w:val="-15"/>
          <w:sz w:val="17"/>
        </w:rPr>
        <w:t xml:space="preserve"> </w:t>
      </w:r>
      <w:r w:rsidRPr="00F245BC">
        <w:rPr>
          <w:rFonts w:ascii="Arial" w:hAnsi="Arial" w:cs="Arial"/>
          <w:color w:val="231F20"/>
          <w:sz w:val="17"/>
        </w:rPr>
        <w:t>of</w:t>
      </w:r>
      <w:r w:rsidRPr="00F245BC">
        <w:rPr>
          <w:rFonts w:ascii="Arial" w:hAnsi="Arial" w:cs="Arial"/>
          <w:color w:val="231F20"/>
          <w:spacing w:val="-15"/>
          <w:sz w:val="17"/>
        </w:rPr>
        <w:t xml:space="preserve"> </w:t>
      </w:r>
      <w:r w:rsidRPr="00F245BC">
        <w:rPr>
          <w:rFonts w:ascii="Arial" w:hAnsi="Arial" w:cs="Arial"/>
          <w:color w:val="231F20"/>
          <w:sz w:val="17"/>
        </w:rPr>
        <w:t>the</w:t>
      </w:r>
      <w:r w:rsidRPr="00F245BC">
        <w:rPr>
          <w:rFonts w:ascii="Arial" w:hAnsi="Arial" w:cs="Arial"/>
          <w:color w:val="231F20"/>
          <w:spacing w:val="-15"/>
          <w:sz w:val="17"/>
        </w:rPr>
        <w:t xml:space="preserve"> </w:t>
      </w:r>
      <w:r w:rsidRPr="00F245BC">
        <w:rPr>
          <w:rFonts w:ascii="Arial" w:hAnsi="Arial" w:cs="Arial"/>
          <w:color w:val="231F20"/>
          <w:sz w:val="17"/>
        </w:rPr>
        <w:t>principle</w:t>
      </w:r>
      <w:r w:rsidRPr="00F245BC">
        <w:rPr>
          <w:rFonts w:ascii="Arial" w:hAnsi="Arial" w:cs="Arial"/>
          <w:color w:val="231F20"/>
          <w:spacing w:val="-15"/>
          <w:sz w:val="17"/>
        </w:rPr>
        <w:t xml:space="preserve"> </w:t>
      </w:r>
      <w:r w:rsidRPr="00F245BC">
        <w:rPr>
          <w:rFonts w:ascii="Arial" w:hAnsi="Arial" w:cs="Arial"/>
          <w:color w:val="231F20"/>
          <w:sz w:val="17"/>
        </w:rPr>
        <w:t>that</w:t>
      </w:r>
      <w:r w:rsidRPr="00F245BC">
        <w:rPr>
          <w:rFonts w:ascii="Arial" w:hAnsi="Arial" w:cs="Arial"/>
          <w:color w:val="231F20"/>
          <w:spacing w:val="-15"/>
          <w:sz w:val="17"/>
        </w:rPr>
        <w:t xml:space="preserve"> </w:t>
      </w:r>
      <w:r w:rsidRPr="00F245BC">
        <w:rPr>
          <w:rFonts w:ascii="Arial" w:hAnsi="Arial" w:cs="Arial"/>
          <w:color w:val="231F20"/>
          <w:sz w:val="17"/>
        </w:rPr>
        <w:t>people</w:t>
      </w:r>
      <w:r w:rsidRPr="00F245BC">
        <w:rPr>
          <w:rFonts w:ascii="Arial" w:hAnsi="Arial" w:cs="Arial"/>
          <w:color w:val="231F20"/>
          <w:spacing w:val="-15"/>
          <w:sz w:val="17"/>
        </w:rPr>
        <w:t xml:space="preserve"> </w:t>
      </w:r>
      <w:r w:rsidRPr="00F245BC">
        <w:rPr>
          <w:rFonts w:ascii="Arial" w:hAnsi="Arial" w:cs="Arial"/>
          <w:color w:val="231F20"/>
          <w:sz w:val="17"/>
        </w:rPr>
        <w:t>with</w:t>
      </w:r>
      <w:r w:rsidRPr="00F245BC">
        <w:rPr>
          <w:rFonts w:ascii="Arial" w:hAnsi="Arial" w:cs="Arial"/>
          <w:color w:val="231F20"/>
          <w:spacing w:val="-15"/>
          <w:sz w:val="17"/>
        </w:rPr>
        <w:t xml:space="preserve"> </w:t>
      </w:r>
      <w:r w:rsidRPr="00F245BC">
        <w:rPr>
          <w:rFonts w:ascii="Arial" w:hAnsi="Arial" w:cs="Arial"/>
          <w:color w:val="231F20"/>
          <w:sz w:val="17"/>
        </w:rPr>
        <w:t>disabilities have</w:t>
      </w:r>
      <w:r w:rsidRPr="00F245BC">
        <w:rPr>
          <w:rFonts w:ascii="Arial" w:hAnsi="Arial" w:cs="Arial"/>
          <w:color w:val="231F20"/>
          <w:spacing w:val="-6"/>
          <w:sz w:val="17"/>
        </w:rPr>
        <w:t xml:space="preserve"> </w:t>
      </w:r>
      <w:r w:rsidRPr="00F245BC">
        <w:rPr>
          <w:rFonts w:ascii="Arial" w:hAnsi="Arial" w:cs="Arial"/>
          <w:color w:val="231F20"/>
          <w:sz w:val="17"/>
        </w:rPr>
        <w:t>the</w:t>
      </w:r>
      <w:r w:rsidRPr="00F245BC">
        <w:rPr>
          <w:rFonts w:ascii="Arial" w:hAnsi="Arial" w:cs="Arial"/>
          <w:color w:val="231F20"/>
          <w:spacing w:val="-6"/>
          <w:sz w:val="17"/>
        </w:rPr>
        <w:t xml:space="preserve"> </w:t>
      </w:r>
      <w:r w:rsidRPr="00F245BC">
        <w:rPr>
          <w:rFonts w:ascii="Arial" w:hAnsi="Arial" w:cs="Arial"/>
          <w:color w:val="231F20"/>
          <w:sz w:val="17"/>
        </w:rPr>
        <w:t>same</w:t>
      </w:r>
      <w:r w:rsidRPr="00F245BC">
        <w:rPr>
          <w:rFonts w:ascii="Arial" w:hAnsi="Arial" w:cs="Arial"/>
          <w:color w:val="231F20"/>
          <w:spacing w:val="-6"/>
          <w:sz w:val="17"/>
        </w:rPr>
        <w:t xml:space="preserve"> </w:t>
      </w:r>
      <w:r w:rsidRPr="00F245BC">
        <w:rPr>
          <w:rFonts w:ascii="Arial" w:hAnsi="Arial" w:cs="Arial"/>
          <w:color w:val="231F20"/>
          <w:sz w:val="17"/>
        </w:rPr>
        <w:t>fundamental</w:t>
      </w:r>
      <w:r w:rsidRPr="00F245BC">
        <w:rPr>
          <w:rFonts w:ascii="Arial" w:hAnsi="Arial" w:cs="Arial"/>
          <w:color w:val="231F20"/>
          <w:spacing w:val="-6"/>
          <w:sz w:val="17"/>
        </w:rPr>
        <w:t xml:space="preserve"> </w:t>
      </w:r>
      <w:r w:rsidRPr="00F245BC">
        <w:rPr>
          <w:rFonts w:ascii="Arial" w:hAnsi="Arial" w:cs="Arial"/>
          <w:color w:val="231F20"/>
          <w:sz w:val="17"/>
        </w:rPr>
        <w:t>rights</w:t>
      </w:r>
      <w:r w:rsidRPr="00F245BC">
        <w:rPr>
          <w:rFonts w:ascii="Arial" w:hAnsi="Arial" w:cs="Arial"/>
          <w:color w:val="231F20"/>
          <w:spacing w:val="-6"/>
          <w:sz w:val="17"/>
        </w:rPr>
        <w:t xml:space="preserve"> </w:t>
      </w:r>
      <w:r w:rsidRPr="00F245BC">
        <w:rPr>
          <w:rFonts w:ascii="Arial" w:hAnsi="Arial" w:cs="Arial"/>
          <w:color w:val="231F20"/>
          <w:sz w:val="17"/>
        </w:rPr>
        <w:t>as</w:t>
      </w:r>
      <w:r w:rsidRPr="00F245BC">
        <w:rPr>
          <w:rFonts w:ascii="Arial" w:hAnsi="Arial" w:cs="Arial"/>
          <w:color w:val="231F20"/>
          <w:spacing w:val="-6"/>
          <w:sz w:val="17"/>
        </w:rPr>
        <w:t xml:space="preserve"> </w:t>
      </w:r>
      <w:r w:rsidRPr="00F245BC">
        <w:rPr>
          <w:rFonts w:ascii="Arial" w:hAnsi="Arial" w:cs="Arial"/>
          <w:color w:val="231F20"/>
          <w:sz w:val="17"/>
        </w:rPr>
        <w:t>all</w:t>
      </w:r>
      <w:r w:rsidRPr="00F245BC">
        <w:rPr>
          <w:rFonts w:ascii="Arial" w:hAnsi="Arial" w:cs="Arial"/>
          <w:color w:val="231F20"/>
          <w:spacing w:val="-6"/>
          <w:sz w:val="17"/>
        </w:rPr>
        <w:t xml:space="preserve"> </w:t>
      </w:r>
      <w:r w:rsidRPr="00F245BC">
        <w:rPr>
          <w:rFonts w:ascii="Arial" w:hAnsi="Arial" w:cs="Arial"/>
          <w:color w:val="231F20"/>
          <w:sz w:val="17"/>
        </w:rPr>
        <w:t>members</w:t>
      </w:r>
      <w:r w:rsidRPr="00F245BC">
        <w:rPr>
          <w:rFonts w:ascii="Arial" w:hAnsi="Arial" w:cs="Arial"/>
          <w:color w:val="231F20"/>
          <w:spacing w:val="-6"/>
          <w:sz w:val="17"/>
        </w:rPr>
        <w:t xml:space="preserve"> </w:t>
      </w:r>
      <w:r w:rsidRPr="00F245BC">
        <w:rPr>
          <w:rFonts w:ascii="Arial" w:hAnsi="Arial" w:cs="Arial"/>
          <w:color w:val="231F20"/>
          <w:sz w:val="17"/>
        </w:rPr>
        <w:t>of</w:t>
      </w:r>
      <w:r w:rsidRPr="00F245BC">
        <w:rPr>
          <w:rFonts w:ascii="Arial" w:hAnsi="Arial" w:cs="Arial"/>
          <w:color w:val="231F20"/>
          <w:spacing w:val="-6"/>
          <w:sz w:val="17"/>
        </w:rPr>
        <w:t xml:space="preserve"> </w:t>
      </w:r>
      <w:r w:rsidRPr="00F245BC">
        <w:rPr>
          <w:rFonts w:ascii="Arial" w:hAnsi="Arial" w:cs="Arial"/>
          <w:color w:val="231F20"/>
          <w:sz w:val="17"/>
        </w:rPr>
        <w:t>the</w:t>
      </w:r>
      <w:r w:rsidRPr="00F245BC">
        <w:rPr>
          <w:rFonts w:ascii="Arial" w:hAnsi="Arial" w:cs="Arial"/>
          <w:color w:val="231F20"/>
          <w:spacing w:val="-6"/>
          <w:sz w:val="17"/>
        </w:rPr>
        <w:t xml:space="preserve"> </w:t>
      </w:r>
      <w:r w:rsidRPr="00F245BC">
        <w:rPr>
          <w:rFonts w:ascii="Arial" w:hAnsi="Arial" w:cs="Arial"/>
          <w:color w:val="231F20"/>
          <w:sz w:val="17"/>
        </w:rPr>
        <w:t>community</w:t>
      </w:r>
    </w:p>
    <w:p w14:paraId="0667BD49" w14:textId="77777777" w:rsidR="00E76164" w:rsidRPr="00F245BC" w:rsidRDefault="00381F87">
      <w:pPr>
        <w:pStyle w:val="ListParagraph"/>
        <w:numPr>
          <w:ilvl w:val="2"/>
          <w:numId w:val="28"/>
        </w:numPr>
        <w:tabs>
          <w:tab w:val="left" w:pos="2571"/>
        </w:tabs>
        <w:spacing w:before="57" w:line="247" w:lineRule="auto"/>
        <w:ind w:right="291" w:hanging="170"/>
        <w:rPr>
          <w:rFonts w:ascii="Arial" w:eastAsia="Trebuchet MS" w:hAnsi="Arial" w:cs="Arial"/>
          <w:sz w:val="17"/>
          <w:szCs w:val="17"/>
        </w:rPr>
      </w:pPr>
      <w:r w:rsidRPr="00F245BC">
        <w:rPr>
          <w:rFonts w:ascii="Arial" w:hAnsi="Arial" w:cs="Arial"/>
          <w:color w:val="231F20"/>
          <w:sz w:val="17"/>
        </w:rPr>
        <w:t>ensure</w:t>
      </w:r>
      <w:r w:rsidRPr="00F245BC">
        <w:rPr>
          <w:rFonts w:ascii="Arial" w:hAnsi="Arial" w:cs="Arial"/>
          <w:color w:val="231F20"/>
          <w:spacing w:val="-9"/>
          <w:sz w:val="17"/>
        </w:rPr>
        <w:t xml:space="preserve"> </w:t>
      </w:r>
      <w:r w:rsidRPr="00F245BC">
        <w:rPr>
          <w:rFonts w:ascii="Arial" w:hAnsi="Arial" w:cs="Arial"/>
          <w:color w:val="231F20"/>
          <w:sz w:val="17"/>
        </w:rPr>
        <w:t>as</w:t>
      </w:r>
      <w:r w:rsidRPr="00F245BC">
        <w:rPr>
          <w:rFonts w:ascii="Arial" w:hAnsi="Arial" w:cs="Arial"/>
          <w:color w:val="231F20"/>
          <w:spacing w:val="-9"/>
          <w:sz w:val="17"/>
        </w:rPr>
        <w:t xml:space="preserve"> </w:t>
      </w:r>
      <w:r w:rsidRPr="00F245BC">
        <w:rPr>
          <w:rFonts w:ascii="Arial" w:hAnsi="Arial" w:cs="Arial"/>
          <w:color w:val="231F20"/>
          <w:sz w:val="17"/>
        </w:rPr>
        <w:t>far</w:t>
      </w:r>
      <w:r w:rsidRPr="00F245BC">
        <w:rPr>
          <w:rFonts w:ascii="Arial" w:hAnsi="Arial" w:cs="Arial"/>
          <w:color w:val="231F20"/>
          <w:spacing w:val="-9"/>
          <w:sz w:val="17"/>
        </w:rPr>
        <w:t xml:space="preserve"> </w:t>
      </w:r>
      <w:r w:rsidRPr="00F245BC">
        <w:rPr>
          <w:rFonts w:ascii="Arial" w:hAnsi="Arial" w:cs="Arial"/>
          <w:color w:val="231F20"/>
          <w:sz w:val="17"/>
        </w:rPr>
        <w:t>as</w:t>
      </w:r>
      <w:r w:rsidRPr="00F245BC">
        <w:rPr>
          <w:rFonts w:ascii="Arial" w:hAnsi="Arial" w:cs="Arial"/>
          <w:color w:val="231F20"/>
          <w:spacing w:val="-9"/>
          <w:sz w:val="17"/>
        </w:rPr>
        <w:t xml:space="preserve"> </w:t>
      </w:r>
      <w:r w:rsidRPr="00F245BC">
        <w:rPr>
          <w:rFonts w:ascii="Arial" w:hAnsi="Arial" w:cs="Arial"/>
          <w:color w:val="231F20"/>
          <w:sz w:val="17"/>
        </w:rPr>
        <w:t>practicable</w:t>
      </w:r>
      <w:r w:rsidRPr="00F245BC">
        <w:rPr>
          <w:rFonts w:ascii="Arial" w:hAnsi="Arial" w:cs="Arial"/>
          <w:color w:val="231F20"/>
          <w:spacing w:val="-9"/>
          <w:sz w:val="17"/>
        </w:rPr>
        <w:t xml:space="preserve"> </w:t>
      </w:r>
      <w:r w:rsidRPr="00F245BC">
        <w:rPr>
          <w:rFonts w:ascii="Arial" w:hAnsi="Arial" w:cs="Arial"/>
          <w:color w:val="231F20"/>
          <w:sz w:val="17"/>
        </w:rPr>
        <w:t>that</w:t>
      </w:r>
      <w:r w:rsidRPr="00F245BC">
        <w:rPr>
          <w:rFonts w:ascii="Arial" w:hAnsi="Arial" w:cs="Arial"/>
          <w:color w:val="231F20"/>
          <w:spacing w:val="-9"/>
          <w:sz w:val="17"/>
        </w:rPr>
        <w:t xml:space="preserve"> </w:t>
      </w:r>
      <w:r w:rsidRPr="00F245BC">
        <w:rPr>
          <w:rFonts w:ascii="Arial" w:hAnsi="Arial" w:cs="Arial"/>
          <w:color w:val="231F20"/>
          <w:sz w:val="17"/>
        </w:rPr>
        <w:t>people</w:t>
      </w:r>
      <w:r w:rsidRPr="00F245BC">
        <w:rPr>
          <w:rFonts w:ascii="Arial" w:hAnsi="Arial" w:cs="Arial"/>
          <w:color w:val="231F20"/>
          <w:spacing w:val="-9"/>
          <w:sz w:val="17"/>
        </w:rPr>
        <w:t xml:space="preserve"> </w:t>
      </w:r>
      <w:r w:rsidRPr="00F245BC">
        <w:rPr>
          <w:rFonts w:ascii="Arial" w:hAnsi="Arial" w:cs="Arial"/>
          <w:color w:val="231F20"/>
          <w:sz w:val="17"/>
        </w:rPr>
        <w:t>with</w:t>
      </w:r>
      <w:r w:rsidRPr="00F245BC">
        <w:rPr>
          <w:rFonts w:ascii="Arial" w:hAnsi="Arial" w:cs="Arial"/>
          <w:color w:val="231F20"/>
          <w:spacing w:val="-9"/>
          <w:sz w:val="17"/>
        </w:rPr>
        <w:t xml:space="preserve"> </w:t>
      </w:r>
      <w:r w:rsidRPr="00F245BC">
        <w:rPr>
          <w:rFonts w:ascii="Arial" w:hAnsi="Arial" w:cs="Arial"/>
          <w:color w:val="231F20"/>
          <w:sz w:val="17"/>
        </w:rPr>
        <w:t>disabilities</w:t>
      </w:r>
      <w:r w:rsidRPr="00F245BC">
        <w:rPr>
          <w:rFonts w:ascii="Arial" w:hAnsi="Arial" w:cs="Arial"/>
          <w:color w:val="231F20"/>
          <w:spacing w:val="-9"/>
          <w:sz w:val="17"/>
        </w:rPr>
        <w:t xml:space="preserve"> </w:t>
      </w:r>
      <w:r w:rsidRPr="00F245BC">
        <w:rPr>
          <w:rFonts w:ascii="Arial" w:hAnsi="Arial" w:cs="Arial"/>
          <w:color w:val="231F20"/>
          <w:sz w:val="17"/>
        </w:rPr>
        <w:t>have</w:t>
      </w:r>
      <w:r w:rsidRPr="00F245BC">
        <w:rPr>
          <w:rFonts w:ascii="Arial" w:hAnsi="Arial" w:cs="Arial"/>
          <w:color w:val="231F20"/>
          <w:spacing w:val="-9"/>
          <w:sz w:val="17"/>
        </w:rPr>
        <w:t xml:space="preserve"> </w:t>
      </w:r>
      <w:r w:rsidRPr="00F245BC">
        <w:rPr>
          <w:rFonts w:ascii="Arial" w:hAnsi="Arial" w:cs="Arial"/>
          <w:color w:val="231F20"/>
          <w:sz w:val="17"/>
        </w:rPr>
        <w:t>the</w:t>
      </w:r>
      <w:r w:rsidRPr="00F245BC">
        <w:rPr>
          <w:rFonts w:ascii="Arial" w:hAnsi="Arial" w:cs="Arial"/>
          <w:color w:val="231F20"/>
          <w:spacing w:val="-9"/>
          <w:sz w:val="17"/>
        </w:rPr>
        <w:t xml:space="preserve"> </w:t>
      </w:r>
      <w:r w:rsidRPr="00F245BC">
        <w:rPr>
          <w:rFonts w:ascii="Arial" w:hAnsi="Arial" w:cs="Arial"/>
          <w:color w:val="231F20"/>
          <w:sz w:val="17"/>
        </w:rPr>
        <w:t>same</w:t>
      </w:r>
      <w:r w:rsidRPr="00F245BC">
        <w:rPr>
          <w:rFonts w:ascii="Arial" w:hAnsi="Arial" w:cs="Arial"/>
          <w:color w:val="231F20"/>
          <w:spacing w:val="-9"/>
          <w:sz w:val="17"/>
        </w:rPr>
        <w:t xml:space="preserve"> </w:t>
      </w:r>
      <w:r w:rsidRPr="00F245BC">
        <w:rPr>
          <w:rFonts w:ascii="Arial" w:hAnsi="Arial" w:cs="Arial"/>
          <w:color w:val="231F20"/>
          <w:sz w:val="17"/>
        </w:rPr>
        <w:t>rights to</w:t>
      </w:r>
      <w:r w:rsidRPr="00F245BC">
        <w:rPr>
          <w:rFonts w:ascii="Arial" w:hAnsi="Arial" w:cs="Arial"/>
          <w:color w:val="231F20"/>
          <w:spacing w:val="-16"/>
          <w:sz w:val="17"/>
        </w:rPr>
        <w:t xml:space="preserve"> </w:t>
      </w:r>
      <w:r w:rsidRPr="00F245BC">
        <w:rPr>
          <w:rFonts w:ascii="Arial" w:hAnsi="Arial" w:cs="Arial"/>
          <w:color w:val="231F20"/>
          <w:sz w:val="17"/>
        </w:rPr>
        <w:t>equality</w:t>
      </w:r>
      <w:r w:rsidRPr="00F245BC">
        <w:rPr>
          <w:rFonts w:ascii="Arial" w:hAnsi="Arial" w:cs="Arial"/>
          <w:color w:val="231F20"/>
          <w:spacing w:val="-16"/>
          <w:sz w:val="17"/>
        </w:rPr>
        <w:t xml:space="preserve"> </w:t>
      </w:r>
      <w:r w:rsidRPr="00F245BC">
        <w:rPr>
          <w:rFonts w:ascii="Arial" w:hAnsi="Arial" w:cs="Arial"/>
          <w:color w:val="231F20"/>
          <w:sz w:val="17"/>
        </w:rPr>
        <w:t>before</w:t>
      </w:r>
      <w:r w:rsidRPr="00F245BC">
        <w:rPr>
          <w:rFonts w:ascii="Arial" w:hAnsi="Arial" w:cs="Arial"/>
          <w:color w:val="231F20"/>
          <w:spacing w:val="-16"/>
          <w:sz w:val="17"/>
        </w:rPr>
        <w:t xml:space="preserve"> </w:t>
      </w:r>
      <w:r w:rsidRPr="00F245BC">
        <w:rPr>
          <w:rFonts w:ascii="Arial" w:hAnsi="Arial" w:cs="Arial"/>
          <w:color w:val="231F20"/>
          <w:sz w:val="17"/>
        </w:rPr>
        <w:t>the</w:t>
      </w:r>
      <w:r w:rsidRPr="00F245BC">
        <w:rPr>
          <w:rFonts w:ascii="Arial" w:hAnsi="Arial" w:cs="Arial"/>
          <w:color w:val="231F20"/>
          <w:spacing w:val="-16"/>
          <w:sz w:val="17"/>
        </w:rPr>
        <w:t xml:space="preserve"> </w:t>
      </w:r>
      <w:r w:rsidRPr="00F245BC">
        <w:rPr>
          <w:rFonts w:ascii="Arial" w:hAnsi="Arial" w:cs="Arial"/>
          <w:color w:val="231F20"/>
          <w:sz w:val="17"/>
        </w:rPr>
        <w:t>law</w:t>
      </w:r>
      <w:r w:rsidRPr="00F245BC">
        <w:rPr>
          <w:rFonts w:ascii="Arial" w:hAnsi="Arial" w:cs="Arial"/>
          <w:color w:val="231F20"/>
          <w:spacing w:val="-16"/>
          <w:sz w:val="17"/>
        </w:rPr>
        <w:t xml:space="preserve"> </w:t>
      </w:r>
      <w:r w:rsidRPr="00F245BC">
        <w:rPr>
          <w:rFonts w:ascii="Arial" w:hAnsi="Arial" w:cs="Arial"/>
          <w:color w:val="231F20"/>
          <w:sz w:val="17"/>
        </w:rPr>
        <w:t>as</w:t>
      </w:r>
      <w:r w:rsidRPr="00F245BC">
        <w:rPr>
          <w:rFonts w:ascii="Arial" w:hAnsi="Arial" w:cs="Arial"/>
          <w:color w:val="231F20"/>
          <w:spacing w:val="-16"/>
          <w:sz w:val="17"/>
        </w:rPr>
        <w:t xml:space="preserve"> </w:t>
      </w:r>
      <w:r w:rsidRPr="00F245BC">
        <w:rPr>
          <w:rFonts w:ascii="Arial" w:hAnsi="Arial" w:cs="Arial"/>
          <w:color w:val="231F20"/>
          <w:sz w:val="17"/>
        </w:rPr>
        <w:t>other</w:t>
      </w:r>
      <w:r w:rsidRPr="00F245BC">
        <w:rPr>
          <w:rFonts w:ascii="Arial" w:hAnsi="Arial" w:cs="Arial"/>
          <w:color w:val="231F20"/>
          <w:spacing w:val="-16"/>
          <w:sz w:val="17"/>
        </w:rPr>
        <w:t xml:space="preserve"> </w:t>
      </w:r>
      <w:r w:rsidRPr="00F245BC">
        <w:rPr>
          <w:rFonts w:ascii="Arial" w:hAnsi="Arial" w:cs="Arial"/>
          <w:color w:val="231F20"/>
          <w:sz w:val="17"/>
        </w:rPr>
        <w:t>people</w:t>
      </w:r>
      <w:r w:rsidRPr="00F245BC">
        <w:rPr>
          <w:rFonts w:ascii="Arial" w:hAnsi="Arial" w:cs="Arial"/>
          <w:color w:val="231F20"/>
          <w:spacing w:val="-16"/>
          <w:sz w:val="17"/>
        </w:rPr>
        <w:t xml:space="preserve"> </w:t>
      </w:r>
      <w:r w:rsidRPr="00F245BC">
        <w:rPr>
          <w:rFonts w:ascii="Arial" w:hAnsi="Arial" w:cs="Arial"/>
          <w:color w:val="231F20"/>
          <w:sz w:val="17"/>
        </w:rPr>
        <w:t>in</w:t>
      </w:r>
      <w:r w:rsidRPr="00F245BC">
        <w:rPr>
          <w:rFonts w:ascii="Arial" w:hAnsi="Arial" w:cs="Arial"/>
          <w:color w:val="231F20"/>
          <w:spacing w:val="-16"/>
          <w:sz w:val="17"/>
        </w:rPr>
        <w:t xml:space="preserve"> </w:t>
      </w:r>
      <w:r w:rsidRPr="00F245BC">
        <w:rPr>
          <w:rFonts w:ascii="Arial" w:hAnsi="Arial" w:cs="Arial"/>
          <w:color w:val="231F20"/>
          <w:sz w:val="17"/>
        </w:rPr>
        <w:t>the</w:t>
      </w:r>
      <w:r w:rsidRPr="00F245BC">
        <w:rPr>
          <w:rFonts w:ascii="Arial" w:hAnsi="Arial" w:cs="Arial"/>
          <w:color w:val="231F20"/>
          <w:spacing w:val="-16"/>
          <w:sz w:val="17"/>
        </w:rPr>
        <w:t xml:space="preserve"> </w:t>
      </w:r>
      <w:r w:rsidRPr="00F245BC">
        <w:rPr>
          <w:rFonts w:ascii="Arial" w:hAnsi="Arial" w:cs="Arial"/>
          <w:color w:val="231F20"/>
          <w:sz w:val="17"/>
        </w:rPr>
        <w:t>community.</w:t>
      </w:r>
    </w:p>
    <w:p w14:paraId="54D53FF5" w14:textId="77777777" w:rsidR="00E76164" w:rsidRPr="00F245BC" w:rsidRDefault="00E76164">
      <w:pPr>
        <w:spacing w:before="6"/>
        <w:rPr>
          <w:rFonts w:ascii="Arial" w:eastAsia="Trebuchet MS" w:hAnsi="Arial" w:cs="Arial"/>
          <w:sz w:val="11"/>
          <w:szCs w:val="11"/>
        </w:rPr>
      </w:pPr>
    </w:p>
    <w:p w14:paraId="14037AD0" w14:textId="77777777" w:rsidR="00E76164" w:rsidRPr="00F245BC" w:rsidRDefault="005E0FFB">
      <w:pPr>
        <w:spacing w:line="20" w:lineRule="exact"/>
        <w:ind w:left="240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5E5DB88D">
          <v:group id="_x0000_s7521" style="width:309.7pt;height:1pt;mso-position-horizontal-relative:char;mso-position-vertical-relative:line" coordsize="6194,20">
            <v:group id="_x0000_s7526" style="position:absolute;left:50;top:10;width:6114;height:2" coordorigin="50,10" coordsize="6114,2">
              <v:shape id="_x0000_s7527" style="position:absolute;left:50;top:10;width:6114;height:2" coordorigin="50,10" coordsize="6114,0" path="m50,10l6164,10e" filled="f" strokecolor="#231f20" strokeweight="1pt">
                <v:stroke dashstyle="dash"/>
                <v:path arrowok="t"/>
              </v:shape>
            </v:group>
            <v:group id="_x0000_s7524" style="position:absolute;left:10;top:10;width:2;height:2" coordorigin="10,10" coordsize="2,2">
              <v:shape id="_x0000_s7525" style="position:absolute;left:10;top:10;width:2;height:2" coordorigin="10,10" coordsize="0,0" path="m10,10l10,10e" filled="f" strokecolor="#231f20" strokeweight="1pt">
                <v:path arrowok="t"/>
              </v:shape>
            </v:group>
            <v:group id="_x0000_s7522" style="position:absolute;left:6184;top:10;width:2;height:2" coordorigin="6184,10" coordsize="2,2">
              <v:shape id="_x0000_s7523" style="position:absolute;left:6184;top:10;width:2;height:2" coordorigin="6184,10" coordsize="0,0" path="m6184,10l6184,10e" filled="f" strokecolor="#231f20" strokeweight="1pt">
                <v:path arrowok="t"/>
              </v:shape>
            </v:group>
            <w10:wrap type="none"/>
            <w10:anchorlock/>
          </v:group>
        </w:pict>
      </w:r>
    </w:p>
    <w:p w14:paraId="648B4B1D" w14:textId="77777777" w:rsidR="00E76164" w:rsidRPr="00F245BC" w:rsidRDefault="00381F87">
      <w:pPr>
        <w:pStyle w:val="Heading5"/>
        <w:spacing w:before="7" w:after="32"/>
        <w:ind w:left="2400" w:right="501"/>
        <w:rPr>
          <w:rFonts w:ascii="Arial" w:hAnsi="Arial" w:cs="Arial"/>
        </w:rPr>
      </w:pPr>
      <w:r w:rsidRPr="00F245BC">
        <w:rPr>
          <w:rFonts w:ascii="Arial" w:hAnsi="Arial" w:cs="Arial"/>
          <w:color w:val="1CBECA"/>
        </w:rPr>
        <w:t>Age Discrimination</w:t>
      </w:r>
      <w:r w:rsidRPr="00F245BC">
        <w:rPr>
          <w:rFonts w:ascii="Arial" w:hAnsi="Arial" w:cs="Arial"/>
          <w:color w:val="1CBECA"/>
          <w:spacing w:val="4"/>
        </w:rPr>
        <w:t xml:space="preserve"> </w:t>
      </w:r>
      <w:r w:rsidRPr="00F245BC">
        <w:rPr>
          <w:rFonts w:ascii="Arial" w:hAnsi="Arial" w:cs="Arial"/>
          <w:color w:val="1CBECA"/>
        </w:rPr>
        <w:t>Act</w:t>
      </w:r>
    </w:p>
    <w:p w14:paraId="4ECD714C" w14:textId="77777777" w:rsidR="00E76164" w:rsidRPr="00F245BC" w:rsidRDefault="005E0FFB">
      <w:pPr>
        <w:spacing w:line="20" w:lineRule="exact"/>
        <w:ind w:left="240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139AF87E">
          <v:group id="_x0000_s7514" style="width:309.7pt;height:1pt;mso-position-horizontal-relative:char;mso-position-vertical-relative:line" coordsize="6194,20">
            <v:group id="_x0000_s7519" style="position:absolute;left:50;top:10;width:6114;height:2" coordorigin="50,10" coordsize="6114,2">
              <v:shape id="_x0000_s7520" style="position:absolute;left:50;top:10;width:6114;height:2" coordorigin="50,10" coordsize="6114,0" path="m50,10l6164,10e" filled="f" strokecolor="#231f20" strokeweight="1pt">
                <v:stroke dashstyle="dash"/>
                <v:path arrowok="t"/>
              </v:shape>
            </v:group>
            <v:group id="_x0000_s7517" style="position:absolute;left:10;top:10;width:2;height:2" coordorigin="10,10" coordsize="2,2">
              <v:shape id="_x0000_s7518" style="position:absolute;left:10;top:10;width:2;height:2" coordorigin="10,10" coordsize="0,0" path="m10,10l10,10e" filled="f" strokecolor="#231f20" strokeweight="1pt">
                <v:path arrowok="t"/>
              </v:shape>
            </v:group>
            <v:group id="_x0000_s7515" style="position:absolute;left:6184;top:10;width:2;height:2" coordorigin="6184,10" coordsize="2,2">
              <v:shape id="_x0000_s7516" style="position:absolute;left:6184;top:10;width:2;height:2" coordorigin="6184,10" coordsize="0,0" path="m6184,10l6184,10e" filled="f" strokecolor="#231f20" strokeweight="1pt">
                <v:path arrowok="t"/>
              </v:shape>
            </v:group>
            <w10:wrap type="none"/>
            <w10:anchorlock/>
          </v:group>
        </w:pict>
      </w:r>
    </w:p>
    <w:p w14:paraId="3A8061AD" w14:textId="77777777" w:rsidR="00E76164" w:rsidRPr="00F245BC" w:rsidRDefault="00381F87">
      <w:pPr>
        <w:pStyle w:val="BodyText"/>
        <w:spacing w:before="109"/>
        <w:ind w:left="2400" w:right="501"/>
        <w:rPr>
          <w:rFonts w:ascii="Arial" w:hAnsi="Arial" w:cs="Arial"/>
        </w:rPr>
      </w:pPr>
      <w:r w:rsidRPr="00F245BC">
        <w:rPr>
          <w:rFonts w:ascii="Arial" w:hAnsi="Arial" w:cs="Arial"/>
          <w:color w:val="231F20"/>
        </w:rPr>
        <w:t>Its</w:t>
      </w:r>
      <w:r w:rsidRPr="00F245BC">
        <w:rPr>
          <w:rFonts w:ascii="Arial" w:hAnsi="Arial" w:cs="Arial"/>
          <w:color w:val="231F20"/>
          <w:spacing w:val="-21"/>
        </w:rPr>
        <w:t xml:space="preserve"> </w:t>
      </w:r>
      <w:r w:rsidRPr="00F245BC">
        <w:rPr>
          <w:rFonts w:ascii="Arial" w:hAnsi="Arial" w:cs="Arial"/>
          <w:color w:val="231F20"/>
        </w:rPr>
        <w:t>objectives</w:t>
      </w:r>
      <w:r w:rsidRPr="00F245BC">
        <w:rPr>
          <w:rFonts w:ascii="Arial" w:hAnsi="Arial" w:cs="Arial"/>
          <w:color w:val="231F20"/>
          <w:spacing w:val="-21"/>
        </w:rPr>
        <w:t xml:space="preserve"> </w:t>
      </w:r>
      <w:r w:rsidRPr="00F245BC">
        <w:rPr>
          <w:rFonts w:ascii="Arial" w:hAnsi="Arial" w:cs="Arial"/>
          <w:color w:val="231F20"/>
        </w:rPr>
        <w:t>are</w:t>
      </w:r>
      <w:r w:rsidRPr="00F245BC">
        <w:rPr>
          <w:rFonts w:ascii="Arial" w:hAnsi="Arial" w:cs="Arial"/>
          <w:color w:val="231F20"/>
          <w:spacing w:val="-21"/>
        </w:rPr>
        <w:t xml:space="preserve"> </w:t>
      </w:r>
      <w:r w:rsidRPr="00F245BC">
        <w:rPr>
          <w:rFonts w:ascii="Arial" w:hAnsi="Arial" w:cs="Arial"/>
          <w:color w:val="231F20"/>
        </w:rPr>
        <w:t>to:</w:t>
      </w:r>
    </w:p>
    <w:p w14:paraId="6A30075B" w14:textId="77777777" w:rsidR="00E76164" w:rsidRPr="00F245BC" w:rsidRDefault="00381F87">
      <w:pPr>
        <w:pStyle w:val="ListParagraph"/>
        <w:numPr>
          <w:ilvl w:val="2"/>
          <w:numId w:val="28"/>
        </w:numPr>
        <w:tabs>
          <w:tab w:val="left" w:pos="2571"/>
        </w:tabs>
        <w:spacing w:before="63"/>
        <w:ind w:hanging="170"/>
        <w:rPr>
          <w:rFonts w:ascii="Arial" w:eastAsia="Trebuchet MS" w:hAnsi="Arial" w:cs="Arial"/>
          <w:sz w:val="17"/>
          <w:szCs w:val="17"/>
        </w:rPr>
      </w:pPr>
      <w:r w:rsidRPr="00F245BC">
        <w:rPr>
          <w:rFonts w:ascii="Arial" w:hAnsi="Arial" w:cs="Arial"/>
          <w:color w:val="231F20"/>
          <w:sz w:val="17"/>
        </w:rPr>
        <w:t>promote</w:t>
      </w:r>
      <w:r w:rsidRPr="00F245BC">
        <w:rPr>
          <w:rFonts w:ascii="Arial" w:hAnsi="Arial" w:cs="Arial"/>
          <w:color w:val="231F20"/>
          <w:spacing w:val="-13"/>
          <w:sz w:val="17"/>
        </w:rPr>
        <w:t xml:space="preserve"> </w:t>
      </w:r>
      <w:r w:rsidRPr="00F245BC">
        <w:rPr>
          <w:rFonts w:ascii="Arial" w:hAnsi="Arial" w:cs="Arial"/>
          <w:color w:val="231F20"/>
          <w:sz w:val="17"/>
        </w:rPr>
        <w:t>equality</w:t>
      </w:r>
      <w:r w:rsidRPr="00F245BC">
        <w:rPr>
          <w:rFonts w:ascii="Arial" w:hAnsi="Arial" w:cs="Arial"/>
          <w:color w:val="231F20"/>
          <w:spacing w:val="-13"/>
          <w:sz w:val="17"/>
        </w:rPr>
        <w:t xml:space="preserve"> </w:t>
      </w:r>
      <w:r w:rsidRPr="00F245BC">
        <w:rPr>
          <w:rFonts w:ascii="Arial" w:hAnsi="Arial" w:cs="Arial"/>
          <w:color w:val="231F20"/>
          <w:sz w:val="17"/>
        </w:rPr>
        <w:t>before</w:t>
      </w:r>
      <w:r w:rsidRPr="00F245BC">
        <w:rPr>
          <w:rFonts w:ascii="Arial" w:hAnsi="Arial" w:cs="Arial"/>
          <w:color w:val="231F20"/>
          <w:spacing w:val="-13"/>
          <w:sz w:val="17"/>
        </w:rPr>
        <w:t xml:space="preserve"> </w:t>
      </w:r>
      <w:r w:rsidRPr="00F245BC">
        <w:rPr>
          <w:rFonts w:ascii="Arial" w:hAnsi="Arial" w:cs="Arial"/>
          <w:color w:val="231F20"/>
          <w:sz w:val="17"/>
        </w:rPr>
        <w:t>the</w:t>
      </w:r>
      <w:r w:rsidRPr="00F245BC">
        <w:rPr>
          <w:rFonts w:ascii="Arial" w:hAnsi="Arial" w:cs="Arial"/>
          <w:color w:val="231F20"/>
          <w:spacing w:val="-13"/>
          <w:sz w:val="17"/>
        </w:rPr>
        <w:t xml:space="preserve"> </w:t>
      </w:r>
      <w:r w:rsidRPr="00F245BC">
        <w:rPr>
          <w:rFonts w:ascii="Arial" w:hAnsi="Arial" w:cs="Arial"/>
          <w:color w:val="231F20"/>
          <w:sz w:val="17"/>
        </w:rPr>
        <w:t>law</w:t>
      </w:r>
      <w:r w:rsidRPr="00F245BC">
        <w:rPr>
          <w:rFonts w:ascii="Arial" w:hAnsi="Arial" w:cs="Arial"/>
          <w:color w:val="231F20"/>
          <w:spacing w:val="-13"/>
          <w:sz w:val="17"/>
        </w:rPr>
        <w:t xml:space="preserve"> </w:t>
      </w:r>
      <w:r w:rsidRPr="00F245BC">
        <w:rPr>
          <w:rFonts w:ascii="Arial" w:hAnsi="Arial" w:cs="Arial"/>
          <w:color w:val="231F20"/>
          <w:sz w:val="17"/>
        </w:rPr>
        <w:t>for</w:t>
      </w:r>
      <w:r w:rsidRPr="00F245BC">
        <w:rPr>
          <w:rFonts w:ascii="Arial" w:hAnsi="Arial" w:cs="Arial"/>
          <w:color w:val="231F20"/>
          <w:spacing w:val="-13"/>
          <w:sz w:val="17"/>
        </w:rPr>
        <w:t xml:space="preserve"> </w:t>
      </w:r>
      <w:r w:rsidRPr="00F245BC">
        <w:rPr>
          <w:rFonts w:ascii="Arial" w:hAnsi="Arial" w:cs="Arial"/>
          <w:color w:val="231F20"/>
          <w:sz w:val="17"/>
        </w:rPr>
        <w:t>all</w:t>
      </w:r>
      <w:r w:rsidRPr="00F245BC">
        <w:rPr>
          <w:rFonts w:ascii="Arial" w:hAnsi="Arial" w:cs="Arial"/>
          <w:color w:val="231F20"/>
          <w:spacing w:val="-13"/>
          <w:sz w:val="17"/>
        </w:rPr>
        <w:t xml:space="preserve"> </w:t>
      </w:r>
      <w:r w:rsidRPr="00F245BC">
        <w:rPr>
          <w:rFonts w:ascii="Arial" w:hAnsi="Arial" w:cs="Arial"/>
          <w:color w:val="231F20"/>
          <w:sz w:val="17"/>
        </w:rPr>
        <w:t>persons</w:t>
      </w:r>
      <w:r w:rsidRPr="00F245BC">
        <w:rPr>
          <w:rFonts w:ascii="Arial" w:hAnsi="Arial" w:cs="Arial"/>
          <w:color w:val="231F20"/>
          <w:spacing w:val="-13"/>
          <w:sz w:val="17"/>
        </w:rPr>
        <w:t xml:space="preserve"> </w:t>
      </w:r>
      <w:r w:rsidRPr="00F245BC">
        <w:rPr>
          <w:rFonts w:ascii="Arial" w:hAnsi="Arial" w:cs="Arial"/>
          <w:color w:val="231F20"/>
          <w:sz w:val="17"/>
        </w:rPr>
        <w:t>regardless</w:t>
      </w:r>
      <w:r w:rsidRPr="00F245BC">
        <w:rPr>
          <w:rFonts w:ascii="Arial" w:hAnsi="Arial" w:cs="Arial"/>
          <w:color w:val="231F20"/>
          <w:spacing w:val="-13"/>
          <w:sz w:val="17"/>
        </w:rPr>
        <w:t xml:space="preserve"> </w:t>
      </w:r>
      <w:r w:rsidRPr="00F245BC">
        <w:rPr>
          <w:rFonts w:ascii="Arial" w:hAnsi="Arial" w:cs="Arial"/>
          <w:color w:val="231F20"/>
          <w:sz w:val="17"/>
        </w:rPr>
        <w:t>of</w:t>
      </w:r>
      <w:r w:rsidRPr="00F245BC">
        <w:rPr>
          <w:rFonts w:ascii="Arial" w:hAnsi="Arial" w:cs="Arial"/>
          <w:color w:val="231F20"/>
          <w:spacing w:val="-13"/>
          <w:sz w:val="17"/>
        </w:rPr>
        <w:t xml:space="preserve"> </w:t>
      </w:r>
      <w:r w:rsidRPr="00F245BC">
        <w:rPr>
          <w:rFonts w:ascii="Arial" w:hAnsi="Arial" w:cs="Arial"/>
          <w:color w:val="231F20"/>
          <w:sz w:val="17"/>
        </w:rPr>
        <w:t>their</w:t>
      </w:r>
      <w:r w:rsidRPr="00F245BC">
        <w:rPr>
          <w:rFonts w:ascii="Arial" w:hAnsi="Arial" w:cs="Arial"/>
          <w:color w:val="231F20"/>
          <w:spacing w:val="-13"/>
          <w:sz w:val="17"/>
        </w:rPr>
        <w:t xml:space="preserve"> </w:t>
      </w:r>
      <w:r w:rsidRPr="00F245BC">
        <w:rPr>
          <w:rFonts w:ascii="Arial" w:hAnsi="Arial" w:cs="Arial"/>
          <w:color w:val="231F20"/>
          <w:sz w:val="17"/>
        </w:rPr>
        <w:t>age</w:t>
      </w:r>
    </w:p>
    <w:p w14:paraId="4F972246" w14:textId="77777777" w:rsidR="00E76164" w:rsidRPr="00F245BC" w:rsidRDefault="00381F87">
      <w:pPr>
        <w:pStyle w:val="ListParagraph"/>
        <w:numPr>
          <w:ilvl w:val="2"/>
          <w:numId w:val="28"/>
        </w:numPr>
        <w:tabs>
          <w:tab w:val="left" w:pos="2571"/>
        </w:tabs>
        <w:spacing w:before="63" w:line="247" w:lineRule="auto"/>
        <w:ind w:right="259" w:hanging="170"/>
        <w:rPr>
          <w:rFonts w:ascii="Arial" w:eastAsia="Trebuchet MS" w:hAnsi="Arial" w:cs="Arial"/>
          <w:sz w:val="17"/>
          <w:szCs w:val="17"/>
        </w:rPr>
      </w:pPr>
      <w:r w:rsidRPr="00F245BC">
        <w:rPr>
          <w:rFonts w:ascii="Arial" w:hAnsi="Arial" w:cs="Arial"/>
          <w:color w:val="231F20"/>
          <w:sz w:val="17"/>
        </w:rPr>
        <w:t>eliminate discrimination against persons on the ground of age in many areas of</w:t>
      </w:r>
      <w:r w:rsidRPr="00F245BC">
        <w:rPr>
          <w:rFonts w:ascii="Arial" w:hAnsi="Arial" w:cs="Arial"/>
          <w:color w:val="231F20"/>
          <w:spacing w:val="-7"/>
          <w:sz w:val="17"/>
        </w:rPr>
        <w:t xml:space="preserve"> </w:t>
      </w:r>
      <w:r w:rsidRPr="00F245BC">
        <w:rPr>
          <w:rFonts w:ascii="Arial" w:hAnsi="Arial" w:cs="Arial"/>
          <w:color w:val="231F20"/>
          <w:sz w:val="17"/>
        </w:rPr>
        <w:t>public</w:t>
      </w:r>
      <w:r w:rsidRPr="00F245BC">
        <w:rPr>
          <w:rFonts w:ascii="Arial" w:hAnsi="Arial" w:cs="Arial"/>
          <w:color w:val="231F20"/>
          <w:spacing w:val="-7"/>
          <w:sz w:val="17"/>
        </w:rPr>
        <w:t xml:space="preserve"> </w:t>
      </w:r>
      <w:r w:rsidRPr="00F245BC">
        <w:rPr>
          <w:rFonts w:ascii="Arial" w:hAnsi="Arial" w:cs="Arial"/>
          <w:color w:val="231F20"/>
          <w:sz w:val="17"/>
        </w:rPr>
        <w:t>life,</w:t>
      </w:r>
      <w:r w:rsidRPr="00F245BC">
        <w:rPr>
          <w:rFonts w:ascii="Arial" w:hAnsi="Arial" w:cs="Arial"/>
          <w:color w:val="231F20"/>
          <w:spacing w:val="-7"/>
          <w:sz w:val="17"/>
        </w:rPr>
        <w:t xml:space="preserve"> </w:t>
      </w:r>
      <w:r w:rsidRPr="00F245BC">
        <w:rPr>
          <w:rFonts w:ascii="Arial" w:hAnsi="Arial" w:cs="Arial"/>
          <w:color w:val="231F20"/>
          <w:sz w:val="17"/>
        </w:rPr>
        <w:t>such</w:t>
      </w:r>
      <w:r w:rsidRPr="00F245BC">
        <w:rPr>
          <w:rFonts w:ascii="Arial" w:hAnsi="Arial" w:cs="Arial"/>
          <w:color w:val="231F20"/>
          <w:spacing w:val="-7"/>
          <w:sz w:val="17"/>
        </w:rPr>
        <w:t xml:space="preserve"> </w:t>
      </w:r>
      <w:r w:rsidRPr="00F245BC">
        <w:rPr>
          <w:rFonts w:ascii="Arial" w:hAnsi="Arial" w:cs="Arial"/>
          <w:color w:val="231F20"/>
          <w:sz w:val="17"/>
        </w:rPr>
        <w:t>as</w:t>
      </w:r>
      <w:r w:rsidRPr="00F245BC">
        <w:rPr>
          <w:rFonts w:ascii="Arial" w:hAnsi="Arial" w:cs="Arial"/>
          <w:color w:val="231F20"/>
          <w:spacing w:val="-7"/>
          <w:sz w:val="17"/>
        </w:rPr>
        <w:t xml:space="preserve"> </w:t>
      </w:r>
      <w:r w:rsidRPr="00F245BC">
        <w:rPr>
          <w:rFonts w:ascii="Arial" w:hAnsi="Arial" w:cs="Arial"/>
          <w:color w:val="231F20"/>
          <w:sz w:val="17"/>
        </w:rPr>
        <w:t>employment,</w:t>
      </w:r>
      <w:r w:rsidRPr="00F245BC">
        <w:rPr>
          <w:rFonts w:ascii="Arial" w:hAnsi="Arial" w:cs="Arial"/>
          <w:color w:val="231F20"/>
          <w:spacing w:val="-7"/>
          <w:sz w:val="17"/>
        </w:rPr>
        <w:t xml:space="preserve"> </w:t>
      </w:r>
      <w:r w:rsidRPr="00F245BC">
        <w:rPr>
          <w:rFonts w:ascii="Arial" w:hAnsi="Arial" w:cs="Arial"/>
          <w:color w:val="231F20"/>
          <w:sz w:val="17"/>
        </w:rPr>
        <w:t>education</w:t>
      </w:r>
      <w:r w:rsidRPr="00F245BC">
        <w:rPr>
          <w:rFonts w:ascii="Arial" w:hAnsi="Arial" w:cs="Arial"/>
          <w:color w:val="231F20"/>
          <w:spacing w:val="-7"/>
          <w:sz w:val="17"/>
        </w:rPr>
        <w:t xml:space="preserve"> </w:t>
      </w:r>
      <w:r w:rsidRPr="00F245BC">
        <w:rPr>
          <w:rFonts w:ascii="Arial" w:hAnsi="Arial" w:cs="Arial"/>
          <w:color w:val="231F20"/>
          <w:sz w:val="17"/>
        </w:rPr>
        <w:t>and</w:t>
      </w:r>
      <w:r w:rsidRPr="00F245BC">
        <w:rPr>
          <w:rFonts w:ascii="Arial" w:hAnsi="Arial" w:cs="Arial"/>
          <w:color w:val="231F20"/>
          <w:spacing w:val="-7"/>
          <w:sz w:val="17"/>
        </w:rPr>
        <w:t xml:space="preserve"> </w:t>
      </w:r>
      <w:r w:rsidRPr="00F245BC">
        <w:rPr>
          <w:rFonts w:ascii="Arial" w:hAnsi="Arial" w:cs="Arial"/>
          <w:color w:val="231F20"/>
          <w:sz w:val="17"/>
        </w:rPr>
        <w:t>the</w:t>
      </w:r>
      <w:r w:rsidRPr="00F245BC">
        <w:rPr>
          <w:rFonts w:ascii="Arial" w:hAnsi="Arial" w:cs="Arial"/>
          <w:color w:val="231F20"/>
          <w:spacing w:val="-7"/>
          <w:sz w:val="17"/>
        </w:rPr>
        <w:t xml:space="preserve"> </w:t>
      </w:r>
      <w:r w:rsidRPr="00F245BC">
        <w:rPr>
          <w:rFonts w:ascii="Arial" w:hAnsi="Arial" w:cs="Arial"/>
          <w:color w:val="231F20"/>
          <w:sz w:val="17"/>
        </w:rPr>
        <w:t>provision</w:t>
      </w:r>
      <w:r w:rsidRPr="00F245BC">
        <w:rPr>
          <w:rFonts w:ascii="Arial" w:hAnsi="Arial" w:cs="Arial"/>
          <w:color w:val="231F20"/>
          <w:spacing w:val="-7"/>
          <w:sz w:val="17"/>
        </w:rPr>
        <w:t xml:space="preserve"> </w:t>
      </w:r>
      <w:r w:rsidRPr="00F245BC">
        <w:rPr>
          <w:rFonts w:ascii="Arial" w:hAnsi="Arial" w:cs="Arial"/>
          <w:color w:val="231F20"/>
          <w:sz w:val="17"/>
        </w:rPr>
        <w:t>of</w:t>
      </w:r>
      <w:r w:rsidRPr="00F245BC">
        <w:rPr>
          <w:rFonts w:ascii="Arial" w:hAnsi="Arial" w:cs="Arial"/>
          <w:color w:val="231F20"/>
          <w:spacing w:val="-7"/>
          <w:sz w:val="17"/>
        </w:rPr>
        <w:t xml:space="preserve"> </w:t>
      </w:r>
      <w:r w:rsidRPr="00F245BC">
        <w:rPr>
          <w:rFonts w:ascii="Arial" w:hAnsi="Arial" w:cs="Arial"/>
          <w:color w:val="231F20"/>
          <w:sz w:val="17"/>
        </w:rPr>
        <w:t>services</w:t>
      </w:r>
      <w:r w:rsidRPr="00F245BC">
        <w:rPr>
          <w:rFonts w:ascii="Arial" w:hAnsi="Arial" w:cs="Arial"/>
          <w:color w:val="231F20"/>
          <w:spacing w:val="-7"/>
          <w:sz w:val="17"/>
        </w:rPr>
        <w:t xml:space="preserve"> </w:t>
      </w:r>
      <w:r w:rsidRPr="00F245BC">
        <w:rPr>
          <w:rFonts w:ascii="Arial" w:hAnsi="Arial" w:cs="Arial"/>
          <w:color w:val="231F20"/>
          <w:sz w:val="17"/>
        </w:rPr>
        <w:t>or facilities</w:t>
      </w:r>
    </w:p>
    <w:p w14:paraId="740AA6B3" w14:textId="77777777" w:rsidR="00E76164" w:rsidRPr="00F245BC" w:rsidRDefault="00381F87">
      <w:pPr>
        <w:pStyle w:val="ListParagraph"/>
        <w:numPr>
          <w:ilvl w:val="2"/>
          <w:numId w:val="28"/>
        </w:numPr>
        <w:tabs>
          <w:tab w:val="left" w:pos="2571"/>
        </w:tabs>
        <w:spacing w:before="57"/>
        <w:ind w:hanging="170"/>
        <w:rPr>
          <w:rFonts w:ascii="Arial" w:eastAsia="Trebuchet MS" w:hAnsi="Arial" w:cs="Arial"/>
          <w:sz w:val="17"/>
          <w:szCs w:val="17"/>
        </w:rPr>
      </w:pPr>
      <w:r w:rsidRPr="00F245BC">
        <w:rPr>
          <w:rFonts w:ascii="Arial" w:hAnsi="Arial" w:cs="Arial"/>
          <w:color w:val="231F20"/>
          <w:sz w:val="17"/>
        </w:rPr>
        <w:t>change negative stereotypes about older</w:t>
      </w:r>
      <w:r w:rsidRPr="00F245BC">
        <w:rPr>
          <w:rFonts w:ascii="Arial" w:hAnsi="Arial" w:cs="Arial"/>
          <w:color w:val="231F20"/>
          <w:spacing w:val="-27"/>
          <w:sz w:val="17"/>
        </w:rPr>
        <w:t xml:space="preserve"> </w:t>
      </w:r>
      <w:r w:rsidRPr="00F245BC">
        <w:rPr>
          <w:rFonts w:ascii="Arial" w:hAnsi="Arial" w:cs="Arial"/>
          <w:color w:val="231F20"/>
          <w:sz w:val="17"/>
        </w:rPr>
        <w:t>people.</w:t>
      </w:r>
    </w:p>
    <w:p w14:paraId="57AA27F9" w14:textId="77777777" w:rsidR="00E76164" w:rsidRPr="00F245BC" w:rsidRDefault="00E76164">
      <w:pPr>
        <w:spacing w:before="8"/>
        <w:rPr>
          <w:rFonts w:ascii="Arial" w:eastAsia="Trebuchet MS" w:hAnsi="Arial" w:cs="Arial"/>
          <w:sz w:val="7"/>
          <w:szCs w:val="7"/>
        </w:rPr>
      </w:pPr>
    </w:p>
    <w:p w14:paraId="35CC5A8B" w14:textId="77777777" w:rsidR="00E76164" w:rsidRPr="00F245BC" w:rsidRDefault="005E0FFB">
      <w:pPr>
        <w:spacing w:line="20" w:lineRule="exact"/>
        <w:ind w:left="240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7D0A6F8E">
          <v:group id="_x0000_s7507" style="width:309.7pt;height:1pt;mso-position-horizontal-relative:char;mso-position-vertical-relative:line" coordsize="6194,20">
            <v:group id="_x0000_s7512" style="position:absolute;left:50;top:10;width:6114;height:2" coordorigin="50,10" coordsize="6114,2">
              <v:shape id="_x0000_s7513" style="position:absolute;left:50;top:10;width:6114;height:2" coordorigin="50,10" coordsize="6114,0" path="m50,10l6164,10e" filled="f" strokecolor="#231f20" strokeweight="1pt">
                <v:stroke dashstyle="dash"/>
                <v:path arrowok="t"/>
              </v:shape>
            </v:group>
            <v:group id="_x0000_s7510" style="position:absolute;left:10;top:10;width:2;height:2" coordorigin="10,10" coordsize="2,2">
              <v:shape id="_x0000_s7511" style="position:absolute;left:10;top:10;width:2;height:2" coordorigin="10,10" coordsize="0,0" path="m10,10l10,10e" filled="f" strokecolor="#231f20" strokeweight="1pt">
                <v:path arrowok="t"/>
              </v:shape>
            </v:group>
            <v:group id="_x0000_s7508" style="position:absolute;left:6184;top:10;width:2;height:2" coordorigin="6184,10" coordsize="2,2">
              <v:shape id="_x0000_s7509" style="position:absolute;left:6184;top:10;width:2;height:2" coordorigin="6184,10" coordsize="0,0" path="m6184,10l6184,10e" filled="f" strokecolor="#231f20" strokeweight="1pt">
                <v:path arrowok="t"/>
              </v:shape>
            </v:group>
            <w10:wrap type="none"/>
            <w10:anchorlock/>
          </v:group>
        </w:pict>
      </w:r>
    </w:p>
    <w:p w14:paraId="7BBA4D3A" w14:textId="77777777" w:rsidR="00E76164" w:rsidRPr="00F245BC" w:rsidRDefault="00E76164">
      <w:pPr>
        <w:spacing w:before="7"/>
        <w:rPr>
          <w:rFonts w:ascii="Arial" w:eastAsia="Trebuchet MS" w:hAnsi="Arial" w:cs="Arial"/>
          <w:sz w:val="15"/>
          <w:szCs w:val="15"/>
        </w:rPr>
      </w:pPr>
    </w:p>
    <w:p w14:paraId="353195E5" w14:textId="77777777" w:rsidR="00E76164" w:rsidRPr="00F245BC" w:rsidRDefault="00381F87">
      <w:pPr>
        <w:ind w:left="2400" w:right="501"/>
        <w:rPr>
          <w:rFonts w:ascii="Arial" w:eastAsia="Arial" w:hAnsi="Arial" w:cs="Arial"/>
          <w:sz w:val="17"/>
          <w:szCs w:val="17"/>
        </w:rPr>
      </w:pPr>
      <w:r w:rsidRPr="00F245BC">
        <w:rPr>
          <w:rFonts w:ascii="Arial" w:hAnsi="Arial" w:cs="Arial"/>
          <w:b/>
          <w:color w:val="231F20"/>
          <w:sz w:val="17"/>
        </w:rPr>
        <w:t>The</w:t>
      </w:r>
      <w:r w:rsidRPr="00F245BC">
        <w:rPr>
          <w:rFonts w:ascii="Arial" w:hAnsi="Arial" w:cs="Arial"/>
          <w:b/>
          <w:color w:val="231F20"/>
          <w:spacing w:val="-8"/>
          <w:sz w:val="17"/>
        </w:rPr>
        <w:t xml:space="preserve"> </w:t>
      </w:r>
      <w:r w:rsidRPr="00F245BC">
        <w:rPr>
          <w:rFonts w:ascii="Arial" w:hAnsi="Arial" w:cs="Arial"/>
          <w:b/>
          <w:color w:val="231F20"/>
          <w:sz w:val="17"/>
        </w:rPr>
        <w:t>Commission</w:t>
      </w:r>
    </w:p>
    <w:p w14:paraId="4A50345A" w14:textId="77777777" w:rsidR="00E76164" w:rsidRPr="00F245BC" w:rsidRDefault="00381F87">
      <w:pPr>
        <w:pStyle w:val="BodyText"/>
        <w:spacing w:before="121"/>
        <w:ind w:left="2400" w:right="501"/>
        <w:rPr>
          <w:rFonts w:ascii="Arial" w:hAnsi="Arial" w:cs="Arial"/>
        </w:rPr>
      </w:pPr>
      <w:r w:rsidRPr="00F245BC">
        <w:rPr>
          <w:rFonts w:ascii="Arial" w:hAnsi="Arial" w:cs="Arial"/>
          <w:color w:val="231F20"/>
          <w:spacing w:val="-5"/>
        </w:rPr>
        <w:t>We</w:t>
      </w:r>
      <w:r w:rsidRPr="00F245BC">
        <w:rPr>
          <w:rFonts w:ascii="Arial" w:hAnsi="Arial" w:cs="Arial"/>
          <w:color w:val="231F20"/>
          <w:spacing w:val="-12"/>
        </w:rPr>
        <w:t xml:space="preserve"> </w:t>
      </w:r>
      <w:r w:rsidRPr="00F245BC">
        <w:rPr>
          <w:rFonts w:ascii="Arial" w:hAnsi="Arial" w:cs="Arial"/>
          <w:color w:val="231F20"/>
        </w:rPr>
        <w:t>exercise</w:t>
      </w:r>
      <w:r w:rsidRPr="00F245BC">
        <w:rPr>
          <w:rFonts w:ascii="Arial" w:hAnsi="Arial" w:cs="Arial"/>
          <w:color w:val="231F20"/>
          <w:spacing w:val="-12"/>
        </w:rPr>
        <w:t xml:space="preserve"> </w:t>
      </w:r>
      <w:r w:rsidRPr="00F245BC">
        <w:rPr>
          <w:rFonts w:ascii="Arial" w:hAnsi="Arial" w:cs="Arial"/>
          <w:color w:val="231F20"/>
        </w:rPr>
        <w:t>our</w:t>
      </w:r>
      <w:r w:rsidRPr="00F245BC">
        <w:rPr>
          <w:rFonts w:ascii="Arial" w:hAnsi="Arial" w:cs="Arial"/>
          <w:color w:val="231F20"/>
          <w:spacing w:val="-12"/>
        </w:rPr>
        <w:t xml:space="preserve"> </w:t>
      </w:r>
      <w:r w:rsidRPr="00F245BC">
        <w:rPr>
          <w:rFonts w:ascii="Arial" w:hAnsi="Arial" w:cs="Arial"/>
          <w:color w:val="231F20"/>
        </w:rPr>
        <w:t>functions</w:t>
      </w:r>
      <w:r w:rsidRPr="00F245BC">
        <w:rPr>
          <w:rFonts w:ascii="Arial" w:hAnsi="Arial" w:cs="Arial"/>
          <w:color w:val="231F20"/>
          <w:spacing w:val="-12"/>
        </w:rPr>
        <w:t xml:space="preserve"> </w:t>
      </w:r>
      <w:r w:rsidRPr="00F245BC">
        <w:rPr>
          <w:rFonts w:ascii="Arial" w:hAnsi="Arial" w:cs="Arial"/>
          <w:color w:val="231F20"/>
        </w:rPr>
        <w:t>under</w:t>
      </w:r>
      <w:r w:rsidRPr="00F245BC">
        <w:rPr>
          <w:rFonts w:ascii="Arial" w:hAnsi="Arial" w:cs="Arial"/>
          <w:color w:val="231F20"/>
          <w:spacing w:val="-12"/>
        </w:rPr>
        <w:t xml:space="preserve"> </w:t>
      </w:r>
      <w:r w:rsidRPr="00F245BC">
        <w:rPr>
          <w:rFonts w:ascii="Arial" w:hAnsi="Arial" w:cs="Arial"/>
          <w:color w:val="231F20"/>
        </w:rPr>
        <w:t>this</w:t>
      </w:r>
      <w:r w:rsidRPr="00F245BC">
        <w:rPr>
          <w:rFonts w:ascii="Arial" w:hAnsi="Arial" w:cs="Arial"/>
          <w:color w:val="231F20"/>
          <w:spacing w:val="-12"/>
        </w:rPr>
        <w:t xml:space="preserve"> </w:t>
      </w:r>
      <w:r w:rsidRPr="00F245BC">
        <w:rPr>
          <w:rFonts w:ascii="Arial" w:hAnsi="Arial" w:cs="Arial"/>
          <w:color w:val="231F20"/>
        </w:rPr>
        <w:t>federal</w:t>
      </w:r>
      <w:r w:rsidRPr="00F245BC">
        <w:rPr>
          <w:rFonts w:ascii="Arial" w:hAnsi="Arial" w:cs="Arial"/>
          <w:color w:val="231F20"/>
          <w:spacing w:val="-12"/>
        </w:rPr>
        <w:t xml:space="preserve"> </w:t>
      </w:r>
      <w:r w:rsidRPr="00F245BC">
        <w:rPr>
          <w:rFonts w:ascii="Arial" w:hAnsi="Arial" w:cs="Arial"/>
          <w:color w:val="231F20"/>
        </w:rPr>
        <w:t>legislation</w:t>
      </w:r>
      <w:r w:rsidRPr="00F245BC">
        <w:rPr>
          <w:rFonts w:ascii="Arial" w:hAnsi="Arial" w:cs="Arial"/>
          <w:color w:val="231F20"/>
          <w:spacing w:val="-12"/>
        </w:rPr>
        <w:t xml:space="preserve"> </w:t>
      </w:r>
      <w:r w:rsidRPr="00F245BC">
        <w:rPr>
          <w:rFonts w:ascii="Arial" w:hAnsi="Arial" w:cs="Arial"/>
          <w:color w:val="231F20"/>
        </w:rPr>
        <w:t>by:</w:t>
      </w:r>
    </w:p>
    <w:p w14:paraId="01F54973" w14:textId="77777777" w:rsidR="00E76164" w:rsidRPr="00F245BC" w:rsidRDefault="00381F87">
      <w:pPr>
        <w:pStyle w:val="ListParagraph"/>
        <w:numPr>
          <w:ilvl w:val="2"/>
          <w:numId w:val="28"/>
        </w:numPr>
        <w:tabs>
          <w:tab w:val="left" w:pos="2571"/>
        </w:tabs>
        <w:spacing w:before="63" w:line="247" w:lineRule="auto"/>
        <w:ind w:right="596" w:hanging="170"/>
        <w:rPr>
          <w:rFonts w:ascii="Arial" w:eastAsia="Trebuchet MS" w:hAnsi="Arial" w:cs="Arial"/>
          <w:sz w:val="17"/>
          <w:szCs w:val="17"/>
        </w:rPr>
      </w:pPr>
      <w:r w:rsidRPr="00F245BC">
        <w:rPr>
          <w:rFonts w:ascii="Arial" w:hAnsi="Arial" w:cs="Arial"/>
          <w:color w:val="231F20"/>
          <w:sz w:val="17"/>
        </w:rPr>
        <w:t>investigating</w:t>
      </w:r>
      <w:r w:rsidRPr="00F245BC">
        <w:rPr>
          <w:rFonts w:ascii="Arial" w:hAnsi="Arial" w:cs="Arial"/>
          <w:color w:val="231F20"/>
          <w:spacing w:val="-9"/>
          <w:sz w:val="17"/>
        </w:rPr>
        <w:t xml:space="preserve"> </w:t>
      </w:r>
      <w:r w:rsidRPr="00F245BC">
        <w:rPr>
          <w:rFonts w:ascii="Arial" w:hAnsi="Arial" w:cs="Arial"/>
          <w:color w:val="231F20"/>
          <w:sz w:val="17"/>
        </w:rPr>
        <w:t>and</w:t>
      </w:r>
      <w:r w:rsidRPr="00F245BC">
        <w:rPr>
          <w:rFonts w:ascii="Arial" w:hAnsi="Arial" w:cs="Arial"/>
          <w:color w:val="231F20"/>
          <w:spacing w:val="-9"/>
          <w:sz w:val="17"/>
        </w:rPr>
        <w:t xml:space="preserve"> </w:t>
      </w:r>
      <w:r w:rsidRPr="00F245BC">
        <w:rPr>
          <w:rFonts w:ascii="Arial" w:hAnsi="Arial" w:cs="Arial"/>
          <w:color w:val="231F20"/>
          <w:sz w:val="17"/>
        </w:rPr>
        <w:t>conciliating</w:t>
      </w:r>
      <w:r w:rsidRPr="00F245BC">
        <w:rPr>
          <w:rFonts w:ascii="Arial" w:hAnsi="Arial" w:cs="Arial"/>
          <w:color w:val="231F20"/>
          <w:spacing w:val="-9"/>
          <w:sz w:val="17"/>
        </w:rPr>
        <w:t xml:space="preserve"> </w:t>
      </w:r>
      <w:r w:rsidRPr="00F245BC">
        <w:rPr>
          <w:rFonts w:ascii="Arial" w:hAnsi="Arial" w:cs="Arial"/>
          <w:color w:val="231F20"/>
          <w:sz w:val="17"/>
        </w:rPr>
        <w:t>complaints</w:t>
      </w:r>
      <w:r w:rsidRPr="00F245BC">
        <w:rPr>
          <w:rFonts w:ascii="Arial" w:hAnsi="Arial" w:cs="Arial"/>
          <w:color w:val="231F20"/>
          <w:spacing w:val="-9"/>
          <w:sz w:val="17"/>
        </w:rPr>
        <w:t xml:space="preserve"> </w:t>
      </w:r>
      <w:r w:rsidRPr="00F245BC">
        <w:rPr>
          <w:rFonts w:ascii="Arial" w:hAnsi="Arial" w:cs="Arial"/>
          <w:color w:val="231F20"/>
          <w:sz w:val="17"/>
        </w:rPr>
        <w:t>of</w:t>
      </w:r>
      <w:r w:rsidRPr="00F245BC">
        <w:rPr>
          <w:rFonts w:ascii="Arial" w:hAnsi="Arial" w:cs="Arial"/>
          <w:color w:val="231F20"/>
          <w:spacing w:val="-9"/>
          <w:sz w:val="17"/>
        </w:rPr>
        <w:t xml:space="preserve"> </w:t>
      </w:r>
      <w:r w:rsidRPr="00F245BC">
        <w:rPr>
          <w:rFonts w:ascii="Arial" w:hAnsi="Arial" w:cs="Arial"/>
          <w:color w:val="231F20"/>
          <w:sz w:val="17"/>
        </w:rPr>
        <w:t>discrimination</w:t>
      </w:r>
      <w:r w:rsidRPr="00F245BC">
        <w:rPr>
          <w:rFonts w:ascii="Arial" w:hAnsi="Arial" w:cs="Arial"/>
          <w:color w:val="231F20"/>
          <w:spacing w:val="-9"/>
          <w:sz w:val="17"/>
        </w:rPr>
        <w:t xml:space="preserve"> </w:t>
      </w:r>
      <w:r w:rsidRPr="00F245BC">
        <w:rPr>
          <w:rFonts w:ascii="Arial" w:hAnsi="Arial" w:cs="Arial"/>
          <w:color w:val="231F20"/>
          <w:sz w:val="17"/>
        </w:rPr>
        <w:t>or</w:t>
      </w:r>
      <w:r w:rsidRPr="00F245BC">
        <w:rPr>
          <w:rFonts w:ascii="Arial" w:hAnsi="Arial" w:cs="Arial"/>
          <w:color w:val="231F20"/>
          <w:spacing w:val="-9"/>
          <w:sz w:val="17"/>
        </w:rPr>
        <w:t xml:space="preserve"> </w:t>
      </w:r>
      <w:r w:rsidRPr="00F245BC">
        <w:rPr>
          <w:rFonts w:ascii="Arial" w:hAnsi="Arial" w:cs="Arial"/>
          <w:color w:val="231F20"/>
          <w:sz w:val="17"/>
        </w:rPr>
        <w:t>breaches</w:t>
      </w:r>
      <w:r w:rsidRPr="00F245BC">
        <w:rPr>
          <w:rFonts w:ascii="Arial" w:hAnsi="Arial" w:cs="Arial"/>
          <w:color w:val="231F20"/>
          <w:spacing w:val="-9"/>
          <w:sz w:val="17"/>
        </w:rPr>
        <w:t xml:space="preserve"> </w:t>
      </w:r>
      <w:r w:rsidRPr="00F245BC">
        <w:rPr>
          <w:rFonts w:ascii="Arial" w:hAnsi="Arial" w:cs="Arial"/>
          <w:color w:val="231F20"/>
          <w:sz w:val="17"/>
        </w:rPr>
        <w:t>of human</w:t>
      </w:r>
      <w:r w:rsidRPr="00F245BC">
        <w:rPr>
          <w:rFonts w:ascii="Arial" w:hAnsi="Arial" w:cs="Arial"/>
          <w:color w:val="231F20"/>
          <w:spacing w:val="2"/>
          <w:sz w:val="17"/>
        </w:rPr>
        <w:t xml:space="preserve"> </w:t>
      </w:r>
      <w:r w:rsidRPr="00F245BC">
        <w:rPr>
          <w:rFonts w:ascii="Arial" w:hAnsi="Arial" w:cs="Arial"/>
          <w:color w:val="231F20"/>
          <w:sz w:val="17"/>
        </w:rPr>
        <w:t>rights</w:t>
      </w:r>
    </w:p>
    <w:p w14:paraId="3A0F71B5" w14:textId="77777777" w:rsidR="00E76164" w:rsidRPr="00F245BC" w:rsidRDefault="00381F87">
      <w:pPr>
        <w:pStyle w:val="ListParagraph"/>
        <w:numPr>
          <w:ilvl w:val="2"/>
          <w:numId w:val="28"/>
        </w:numPr>
        <w:tabs>
          <w:tab w:val="left" w:pos="2571"/>
        </w:tabs>
        <w:spacing w:before="57" w:line="247" w:lineRule="auto"/>
        <w:ind w:right="325" w:hanging="170"/>
        <w:rPr>
          <w:rFonts w:ascii="Arial" w:eastAsia="Trebuchet MS" w:hAnsi="Arial" w:cs="Arial"/>
          <w:sz w:val="17"/>
          <w:szCs w:val="17"/>
        </w:rPr>
      </w:pPr>
      <w:r w:rsidRPr="00F245BC">
        <w:rPr>
          <w:rFonts w:ascii="Arial" w:hAnsi="Arial" w:cs="Arial"/>
          <w:color w:val="231F20"/>
          <w:sz w:val="17"/>
        </w:rPr>
        <w:t>developing an extensive and accessible website containing research, publications, resources and education programs for young people,</w:t>
      </w:r>
      <w:r w:rsidRPr="00F245BC">
        <w:rPr>
          <w:rFonts w:ascii="Arial" w:hAnsi="Arial" w:cs="Arial"/>
          <w:color w:val="231F20"/>
          <w:spacing w:val="-17"/>
          <w:sz w:val="17"/>
        </w:rPr>
        <w:t xml:space="preserve"> </w:t>
      </w:r>
      <w:r w:rsidRPr="00F245BC">
        <w:rPr>
          <w:rFonts w:ascii="Arial" w:hAnsi="Arial" w:cs="Arial"/>
          <w:color w:val="231F20"/>
          <w:sz w:val="17"/>
        </w:rPr>
        <w:t>teachers, community groups, business, media and the community at</w:t>
      </w:r>
      <w:r w:rsidRPr="00F245BC">
        <w:rPr>
          <w:rFonts w:ascii="Arial" w:hAnsi="Arial" w:cs="Arial"/>
          <w:color w:val="231F20"/>
          <w:spacing w:val="-16"/>
          <w:sz w:val="17"/>
        </w:rPr>
        <w:t xml:space="preserve"> </w:t>
      </w:r>
      <w:r w:rsidRPr="00F245BC">
        <w:rPr>
          <w:rFonts w:ascii="Arial" w:hAnsi="Arial" w:cs="Arial"/>
          <w:color w:val="231F20"/>
          <w:sz w:val="17"/>
        </w:rPr>
        <w:t>large</w:t>
      </w:r>
    </w:p>
    <w:p w14:paraId="7D89F7AE" w14:textId="77777777" w:rsidR="00E76164" w:rsidRPr="00F245BC" w:rsidRDefault="00381F87">
      <w:pPr>
        <w:pStyle w:val="ListParagraph"/>
        <w:numPr>
          <w:ilvl w:val="2"/>
          <w:numId w:val="28"/>
        </w:numPr>
        <w:tabs>
          <w:tab w:val="left" w:pos="2571"/>
        </w:tabs>
        <w:spacing w:before="57" w:line="247" w:lineRule="auto"/>
        <w:ind w:right="101" w:hanging="170"/>
        <w:rPr>
          <w:rFonts w:ascii="Arial" w:eastAsia="Trebuchet MS" w:hAnsi="Arial" w:cs="Arial"/>
          <w:sz w:val="17"/>
          <w:szCs w:val="17"/>
        </w:rPr>
      </w:pPr>
      <w:r w:rsidRPr="00F245BC">
        <w:rPr>
          <w:rFonts w:ascii="Arial" w:hAnsi="Arial" w:cs="Arial"/>
          <w:color w:val="231F20"/>
          <w:sz w:val="17"/>
        </w:rPr>
        <w:t>working</w:t>
      </w:r>
      <w:r w:rsidRPr="00F245BC">
        <w:rPr>
          <w:rFonts w:ascii="Arial" w:hAnsi="Arial" w:cs="Arial"/>
          <w:color w:val="231F20"/>
          <w:spacing w:val="-8"/>
          <w:sz w:val="17"/>
        </w:rPr>
        <w:t xml:space="preserve"> </w:t>
      </w:r>
      <w:r w:rsidRPr="00F245BC">
        <w:rPr>
          <w:rFonts w:ascii="Arial" w:hAnsi="Arial" w:cs="Arial"/>
          <w:color w:val="231F20"/>
          <w:sz w:val="17"/>
        </w:rPr>
        <w:t>with</w:t>
      </w:r>
      <w:r w:rsidRPr="00F245BC">
        <w:rPr>
          <w:rFonts w:ascii="Arial" w:hAnsi="Arial" w:cs="Arial"/>
          <w:color w:val="231F20"/>
          <w:spacing w:val="-8"/>
          <w:sz w:val="17"/>
        </w:rPr>
        <w:t xml:space="preserve"> </w:t>
      </w:r>
      <w:r w:rsidRPr="00F245BC">
        <w:rPr>
          <w:rFonts w:ascii="Arial" w:hAnsi="Arial" w:cs="Arial"/>
          <w:color w:val="231F20"/>
          <w:sz w:val="17"/>
        </w:rPr>
        <w:t>the</w:t>
      </w:r>
      <w:r w:rsidRPr="00F245BC">
        <w:rPr>
          <w:rFonts w:ascii="Arial" w:hAnsi="Arial" w:cs="Arial"/>
          <w:color w:val="231F20"/>
          <w:spacing w:val="-8"/>
          <w:sz w:val="17"/>
        </w:rPr>
        <w:t xml:space="preserve"> </w:t>
      </w:r>
      <w:r w:rsidRPr="00F245BC">
        <w:rPr>
          <w:rFonts w:ascii="Arial" w:hAnsi="Arial" w:cs="Arial"/>
          <w:color w:val="231F20"/>
          <w:sz w:val="17"/>
        </w:rPr>
        <w:t>media</w:t>
      </w:r>
      <w:r w:rsidRPr="00F245BC">
        <w:rPr>
          <w:rFonts w:ascii="Arial" w:hAnsi="Arial" w:cs="Arial"/>
          <w:color w:val="231F20"/>
          <w:spacing w:val="-8"/>
          <w:sz w:val="17"/>
        </w:rPr>
        <w:t xml:space="preserve"> </w:t>
      </w:r>
      <w:r w:rsidRPr="00F245BC">
        <w:rPr>
          <w:rFonts w:ascii="Arial" w:hAnsi="Arial" w:cs="Arial"/>
          <w:color w:val="231F20"/>
          <w:sz w:val="17"/>
        </w:rPr>
        <w:t>to</w:t>
      </w:r>
      <w:r w:rsidRPr="00F245BC">
        <w:rPr>
          <w:rFonts w:ascii="Arial" w:hAnsi="Arial" w:cs="Arial"/>
          <w:color w:val="231F20"/>
          <w:spacing w:val="-8"/>
          <w:sz w:val="17"/>
        </w:rPr>
        <w:t xml:space="preserve"> </w:t>
      </w:r>
      <w:r w:rsidRPr="00F245BC">
        <w:rPr>
          <w:rFonts w:ascii="Arial" w:hAnsi="Arial" w:cs="Arial"/>
          <w:color w:val="231F20"/>
          <w:sz w:val="17"/>
        </w:rPr>
        <w:t>raise</w:t>
      </w:r>
      <w:r w:rsidRPr="00F245BC">
        <w:rPr>
          <w:rFonts w:ascii="Arial" w:hAnsi="Arial" w:cs="Arial"/>
          <w:color w:val="231F20"/>
          <w:spacing w:val="-8"/>
          <w:sz w:val="17"/>
        </w:rPr>
        <w:t xml:space="preserve"> </w:t>
      </w:r>
      <w:r w:rsidRPr="00F245BC">
        <w:rPr>
          <w:rFonts w:ascii="Arial" w:hAnsi="Arial" w:cs="Arial"/>
          <w:color w:val="231F20"/>
          <w:sz w:val="17"/>
        </w:rPr>
        <w:t>and</w:t>
      </w:r>
      <w:r w:rsidRPr="00F245BC">
        <w:rPr>
          <w:rFonts w:ascii="Arial" w:hAnsi="Arial" w:cs="Arial"/>
          <w:color w:val="231F20"/>
          <w:spacing w:val="-8"/>
          <w:sz w:val="17"/>
        </w:rPr>
        <w:t xml:space="preserve"> </w:t>
      </w:r>
      <w:r w:rsidRPr="00F245BC">
        <w:rPr>
          <w:rFonts w:ascii="Arial" w:hAnsi="Arial" w:cs="Arial"/>
          <w:color w:val="231F20"/>
          <w:sz w:val="17"/>
        </w:rPr>
        <w:t>promote</w:t>
      </w:r>
      <w:r w:rsidRPr="00F245BC">
        <w:rPr>
          <w:rFonts w:ascii="Arial" w:hAnsi="Arial" w:cs="Arial"/>
          <w:color w:val="231F20"/>
          <w:spacing w:val="-8"/>
          <w:sz w:val="17"/>
        </w:rPr>
        <w:t xml:space="preserve"> </w:t>
      </w:r>
      <w:r w:rsidRPr="00F245BC">
        <w:rPr>
          <w:rFonts w:ascii="Arial" w:hAnsi="Arial" w:cs="Arial"/>
          <w:color w:val="231F20"/>
          <w:sz w:val="17"/>
        </w:rPr>
        <w:t>public</w:t>
      </w:r>
      <w:r w:rsidRPr="00F245BC">
        <w:rPr>
          <w:rFonts w:ascii="Arial" w:hAnsi="Arial" w:cs="Arial"/>
          <w:color w:val="231F20"/>
          <w:spacing w:val="-8"/>
          <w:sz w:val="17"/>
        </w:rPr>
        <w:t xml:space="preserve"> </w:t>
      </w:r>
      <w:r w:rsidRPr="00F245BC">
        <w:rPr>
          <w:rFonts w:ascii="Arial" w:hAnsi="Arial" w:cs="Arial"/>
          <w:color w:val="231F20"/>
          <w:sz w:val="17"/>
        </w:rPr>
        <w:t>awareness</w:t>
      </w:r>
      <w:r w:rsidRPr="00F245BC">
        <w:rPr>
          <w:rFonts w:ascii="Arial" w:hAnsi="Arial" w:cs="Arial"/>
          <w:color w:val="231F20"/>
          <w:spacing w:val="-8"/>
          <w:sz w:val="17"/>
        </w:rPr>
        <w:t xml:space="preserve"> </w:t>
      </w:r>
      <w:r w:rsidRPr="00F245BC">
        <w:rPr>
          <w:rFonts w:ascii="Arial" w:hAnsi="Arial" w:cs="Arial"/>
          <w:color w:val="231F20"/>
          <w:sz w:val="17"/>
        </w:rPr>
        <w:t>about</w:t>
      </w:r>
      <w:r w:rsidRPr="00F245BC">
        <w:rPr>
          <w:rFonts w:ascii="Arial" w:hAnsi="Arial" w:cs="Arial"/>
          <w:color w:val="231F20"/>
          <w:spacing w:val="-8"/>
          <w:sz w:val="17"/>
        </w:rPr>
        <w:t xml:space="preserve"> </w:t>
      </w:r>
      <w:r w:rsidRPr="00F245BC">
        <w:rPr>
          <w:rFonts w:ascii="Arial" w:hAnsi="Arial" w:cs="Arial"/>
          <w:color w:val="231F20"/>
          <w:sz w:val="17"/>
        </w:rPr>
        <w:t>important human rights</w:t>
      </w:r>
      <w:r w:rsidRPr="00F245BC">
        <w:rPr>
          <w:rFonts w:ascii="Arial" w:hAnsi="Arial" w:cs="Arial"/>
          <w:color w:val="231F20"/>
          <w:spacing w:val="36"/>
          <w:sz w:val="17"/>
        </w:rPr>
        <w:t xml:space="preserve"> </w:t>
      </w:r>
      <w:r w:rsidRPr="00F245BC">
        <w:rPr>
          <w:rFonts w:ascii="Arial" w:hAnsi="Arial" w:cs="Arial"/>
          <w:color w:val="231F20"/>
          <w:sz w:val="17"/>
        </w:rPr>
        <w:t>issues</w:t>
      </w:r>
    </w:p>
    <w:p w14:paraId="30EFD7A1" w14:textId="77777777" w:rsidR="00E76164" w:rsidRPr="00F245BC" w:rsidRDefault="00381F87">
      <w:pPr>
        <w:pStyle w:val="ListParagraph"/>
        <w:numPr>
          <w:ilvl w:val="2"/>
          <w:numId w:val="28"/>
        </w:numPr>
        <w:tabs>
          <w:tab w:val="left" w:pos="2571"/>
        </w:tabs>
        <w:spacing w:before="57" w:line="247" w:lineRule="auto"/>
        <w:ind w:right="249" w:hanging="170"/>
        <w:rPr>
          <w:rFonts w:ascii="Arial" w:eastAsia="Trebuchet MS" w:hAnsi="Arial" w:cs="Arial"/>
          <w:sz w:val="17"/>
          <w:szCs w:val="17"/>
        </w:rPr>
      </w:pPr>
      <w:r w:rsidRPr="00F245BC">
        <w:rPr>
          <w:rFonts w:ascii="Arial" w:hAnsi="Arial" w:cs="Arial"/>
          <w:color w:val="231F20"/>
          <w:sz w:val="17"/>
        </w:rPr>
        <w:t xml:space="preserve">working with </w:t>
      </w:r>
      <w:proofErr w:type="spellStart"/>
      <w:r w:rsidRPr="00F245BC">
        <w:rPr>
          <w:rFonts w:ascii="Arial" w:hAnsi="Arial" w:cs="Arial"/>
          <w:color w:val="231F20"/>
          <w:sz w:val="17"/>
        </w:rPr>
        <w:t>organisations</w:t>
      </w:r>
      <w:proofErr w:type="spellEnd"/>
      <w:r w:rsidRPr="00F245BC">
        <w:rPr>
          <w:rFonts w:ascii="Arial" w:hAnsi="Arial" w:cs="Arial"/>
          <w:color w:val="231F20"/>
          <w:sz w:val="17"/>
        </w:rPr>
        <w:t xml:space="preserve"> and leaders in the community, government and business sectors to provide education on relevant human rights issues and to support</w:t>
      </w:r>
      <w:r w:rsidRPr="00F245BC">
        <w:rPr>
          <w:rFonts w:ascii="Arial" w:hAnsi="Arial" w:cs="Arial"/>
          <w:color w:val="231F20"/>
          <w:spacing w:val="-16"/>
          <w:sz w:val="17"/>
        </w:rPr>
        <w:t xml:space="preserve"> </w:t>
      </w:r>
      <w:r w:rsidRPr="00F245BC">
        <w:rPr>
          <w:rFonts w:ascii="Arial" w:hAnsi="Arial" w:cs="Arial"/>
          <w:color w:val="231F20"/>
          <w:sz w:val="17"/>
        </w:rPr>
        <w:t>them</w:t>
      </w:r>
      <w:r w:rsidRPr="00F245BC">
        <w:rPr>
          <w:rFonts w:ascii="Arial" w:hAnsi="Arial" w:cs="Arial"/>
          <w:color w:val="231F20"/>
          <w:spacing w:val="-16"/>
          <w:sz w:val="17"/>
        </w:rPr>
        <w:t xml:space="preserve"> </w:t>
      </w:r>
      <w:r w:rsidRPr="00F245BC">
        <w:rPr>
          <w:rFonts w:ascii="Arial" w:hAnsi="Arial" w:cs="Arial"/>
          <w:color w:val="231F20"/>
          <w:sz w:val="17"/>
        </w:rPr>
        <w:t>in</w:t>
      </w:r>
      <w:r w:rsidRPr="00F245BC">
        <w:rPr>
          <w:rFonts w:ascii="Arial" w:hAnsi="Arial" w:cs="Arial"/>
          <w:color w:val="231F20"/>
          <w:spacing w:val="-16"/>
          <w:sz w:val="17"/>
        </w:rPr>
        <w:t xml:space="preserve"> </w:t>
      </w:r>
      <w:r w:rsidRPr="00F245BC">
        <w:rPr>
          <w:rFonts w:ascii="Arial" w:hAnsi="Arial" w:cs="Arial"/>
          <w:color w:val="231F20"/>
          <w:sz w:val="17"/>
        </w:rPr>
        <w:t>their</w:t>
      </w:r>
      <w:r w:rsidRPr="00F245BC">
        <w:rPr>
          <w:rFonts w:ascii="Arial" w:hAnsi="Arial" w:cs="Arial"/>
          <w:color w:val="231F20"/>
          <w:spacing w:val="-16"/>
          <w:sz w:val="17"/>
        </w:rPr>
        <w:t xml:space="preserve"> </w:t>
      </w:r>
      <w:r w:rsidRPr="00F245BC">
        <w:rPr>
          <w:rFonts w:ascii="Arial" w:hAnsi="Arial" w:cs="Arial"/>
          <w:color w:val="231F20"/>
          <w:sz w:val="17"/>
        </w:rPr>
        <w:t>efforts</w:t>
      </w:r>
      <w:r w:rsidRPr="00F245BC">
        <w:rPr>
          <w:rFonts w:ascii="Arial" w:hAnsi="Arial" w:cs="Arial"/>
          <w:color w:val="231F20"/>
          <w:spacing w:val="-16"/>
          <w:sz w:val="17"/>
        </w:rPr>
        <w:t xml:space="preserve"> </w:t>
      </w:r>
      <w:r w:rsidRPr="00F245BC">
        <w:rPr>
          <w:rFonts w:ascii="Arial" w:hAnsi="Arial" w:cs="Arial"/>
          <w:color w:val="231F20"/>
          <w:sz w:val="17"/>
        </w:rPr>
        <w:t>to</w:t>
      </w:r>
      <w:r w:rsidRPr="00F245BC">
        <w:rPr>
          <w:rFonts w:ascii="Arial" w:hAnsi="Arial" w:cs="Arial"/>
          <w:color w:val="231F20"/>
          <w:spacing w:val="-16"/>
          <w:sz w:val="17"/>
        </w:rPr>
        <w:t xml:space="preserve"> </w:t>
      </w:r>
      <w:r w:rsidRPr="00F245BC">
        <w:rPr>
          <w:rFonts w:ascii="Arial" w:hAnsi="Arial" w:cs="Arial"/>
          <w:color w:val="231F20"/>
          <w:sz w:val="17"/>
        </w:rPr>
        <w:t>better</w:t>
      </w:r>
      <w:r w:rsidRPr="00F245BC">
        <w:rPr>
          <w:rFonts w:ascii="Arial" w:hAnsi="Arial" w:cs="Arial"/>
          <w:color w:val="231F20"/>
          <w:spacing w:val="-16"/>
          <w:sz w:val="17"/>
        </w:rPr>
        <w:t xml:space="preserve"> </w:t>
      </w:r>
      <w:r w:rsidRPr="00F245BC">
        <w:rPr>
          <w:rFonts w:ascii="Arial" w:hAnsi="Arial" w:cs="Arial"/>
          <w:color w:val="231F20"/>
          <w:sz w:val="17"/>
        </w:rPr>
        <w:t>protect</w:t>
      </w:r>
      <w:r w:rsidRPr="00F245BC">
        <w:rPr>
          <w:rFonts w:ascii="Arial" w:hAnsi="Arial" w:cs="Arial"/>
          <w:color w:val="231F20"/>
          <w:spacing w:val="-16"/>
          <w:sz w:val="17"/>
        </w:rPr>
        <w:t xml:space="preserve"> </w:t>
      </w:r>
      <w:r w:rsidRPr="00F245BC">
        <w:rPr>
          <w:rFonts w:ascii="Arial" w:hAnsi="Arial" w:cs="Arial"/>
          <w:color w:val="231F20"/>
          <w:sz w:val="17"/>
        </w:rPr>
        <w:t>and</w:t>
      </w:r>
      <w:r w:rsidRPr="00F245BC">
        <w:rPr>
          <w:rFonts w:ascii="Arial" w:hAnsi="Arial" w:cs="Arial"/>
          <w:color w:val="231F20"/>
          <w:spacing w:val="-16"/>
          <w:sz w:val="17"/>
        </w:rPr>
        <w:t xml:space="preserve"> </w:t>
      </w:r>
      <w:r w:rsidRPr="00F245BC">
        <w:rPr>
          <w:rFonts w:ascii="Arial" w:hAnsi="Arial" w:cs="Arial"/>
          <w:color w:val="231F20"/>
          <w:sz w:val="17"/>
        </w:rPr>
        <w:t>promote</w:t>
      </w:r>
      <w:r w:rsidRPr="00F245BC">
        <w:rPr>
          <w:rFonts w:ascii="Arial" w:hAnsi="Arial" w:cs="Arial"/>
          <w:color w:val="231F20"/>
          <w:spacing w:val="-16"/>
          <w:sz w:val="17"/>
        </w:rPr>
        <w:t xml:space="preserve"> </w:t>
      </w:r>
      <w:r w:rsidRPr="00F245BC">
        <w:rPr>
          <w:rFonts w:ascii="Arial" w:hAnsi="Arial" w:cs="Arial"/>
          <w:color w:val="231F20"/>
          <w:sz w:val="17"/>
        </w:rPr>
        <w:t>human</w:t>
      </w:r>
      <w:r w:rsidRPr="00F245BC">
        <w:rPr>
          <w:rFonts w:ascii="Arial" w:hAnsi="Arial" w:cs="Arial"/>
          <w:color w:val="231F20"/>
          <w:spacing w:val="-16"/>
          <w:sz w:val="17"/>
        </w:rPr>
        <w:t xml:space="preserve"> </w:t>
      </w:r>
      <w:r w:rsidRPr="00F245BC">
        <w:rPr>
          <w:rFonts w:ascii="Arial" w:hAnsi="Arial" w:cs="Arial"/>
          <w:color w:val="231F20"/>
          <w:sz w:val="17"/>
        </w:rPr>
        <w:t>rights</w:t>
      </w:r>
    </w:p>
    <w:p w14:paraId="7C301A6B" w14:textId="77777777" w:rsidR="00E76164" w:rsidRPr="00F245BC" w:rsidRDefault="00381F87">
      <w:pPr>
        <w:pStyle w:val="ListParagraph"/>
        <w:numPr>
          <w:ilvl w:val="2"/>
          <w:numId w:val="28"/>
        </w:numPr>
        <w:tabs>
          <w:tab w:val="left" w:pos="2571"/>
        </w:tabs>
        <w:spacing w:before="57" w:line="247" w:lineRule="auto"/>
        <w:ind w:right="428" w:hanging="170"/>
        <w:rPr>
          <w:rFonts w:ascii="Arial" w:eastAsia="Trebuchet MS" w:hAnsi="Arial" w:cs="Arial"/>
          <w:sz w:val="17"/>
          <w:szCs w:val="17"/>
        </w:rPr>
      </w:pPr>
      <w:r w:rsidRPr="00F245BC">
        <w:rPr>
          <w:rFonts w:ascii="Arial" w:hAnsi="Arial" w:cs="Arial"/>
          <w:color w:val="231F20"/>
          <w:sz w:val="17"/>
        </w:rPr>
        <w:t>holding public inquiries and consultations to resolve systemic human</w:t>
      </w:r>
      <w:r w:rsidRPr="00F245BC">
        <w:rPr>
          <w:rFonts w:ascii="Arial" w:hAnsi="Arial" w:cs="Arial"/>
          <w:color w:val="231F20"/>
          <w:spacing w:val="-20"/>
          <w:sz w:val="17"/>
        </w:rPr>
        <w:t xml:space="preserve"> </w:t>
      </w:r>
      <w:r w:rsidRPr="00F245BC">
        <w:rPr>
          <w:rFonts w:ascii="Arial" w:hAnsi="Arial" w:cs="Arial"/>
          <w:color w:val="231F20"/>
          <w:sz w:val="17"/>
        </w:rPr>
        <w:t>rights issues</w:t>
      </w:r>
      <w:r w:rsidRPr="00F245BC">
        <w:rPr>
          <w:rFonts w:ascii="Arial" w:hAnsi="Arial" w:cs="Arial"/>
          <w:color w:val="231F20"/>
          <w:spacing w:val="-14"/>
          <w:sz w:val="17"/>
        </w:rPr>
        <w:t xml:space="preserve"> </w:t>
      </w:r>
      <w:r w:rsidRPr="00F245BC">
        <w:rPr>
          <w:rFonts w:ascii="Arial" w:hAnsi="Arial" w:cs="Arial"/>
          <w:color w:val="231F20"/>
          <w:sz w:val="17"/>
        </w:rPr>
        <w:t>of</w:t>
      </w:r>
      <w:r w:rsidRPr="00F245BC">
        <w:rPr>
          <w:rFonts w:ascii="Arial" w:hAnsi="Arial" w:cs="Arial"/>
          <w:color w:val="231F20"/>
          <w:spacing w:val="-14"/>
          <w:sz w:val="17"/>
        </w:rPr>
        <w:t xml:space="preserve"> </w:t>
      </w:r>
      <w:r w:rsidRPr="00F245BC">
        <w:rPr>
          <w:rFonts w:ascii="Arial" w:hAnsi="Arial" w:cs="Arial"/>
          <w:color w:val="231F20"/>
          <w:sz w:val="17"/>
        </w:rPr>
        <w:t>national</w:t>
      </w:r>
      <w:r w:rsidRPr="00F245BC">
        <w:rPr>
          <w:rFonts w:ascii="Arial" w:hAnsi="Arial" w:cs="Arial"/>
          <w:color w:val="231F20"/>
          <w:spacing w:val="-14"/>
          <w:sz w:val="17"/>
        </w:rPr>
        <w:t xml:space="preserve"> </w:t>
      </w:r>
      <w:r w:rsidRPr="00F245BC">
        <w:rPr>
          <w:rFonts w:ascii="Arial" w:hAnsi="Arial" w:cs="Arial"/>
          <w:color w:val="231F20"/>
          <w:sz w:val="17"/>
        </w:rPr>
        <w:t>importance</w:t>
      </w:r>
      <w:r w:rsidRPr="00F245BC">
        <w:rPr>
          <w:rFonts w:ascii="Arial" w:hAnsi="Arial" w:cs="Arial"/>
          <w:color w:val="231F20"/>
          <w:spacing w:val="-14"/>
          <w:sz w:val="17"/>
        </w:rPr>
        <w:t xml:space="preserve"> </w:t>
      </w:r>
      <w:r w:rsidRPr="00F245BC">
        <w:rPr>
          <w:rFonts w:ascii="Arial" w:hAnsi="Arial" w:cs="Arial"/>
          <w:color w:val="231F20"/>
          <w:sz w:val="17"/>
        </w:rPr>
        <w:t>that</w:t>
      </w:r>
      <w:r w:rsidRPr="00F245BC">
        <w:rPr>
          <w:rFonts w:ascii="Arial" w:hAnsi="Arial" w:cs="Arial"/>
          <w:color w:val="231F20"/>
          <w:spacing w:val="-14"/>
          <w:sz w:val="17"/>
        </w:rPr>
        <w:t xml:space="preserve"> </w:t>
      </w:r>
      <w:r w:rsidRPr="00F245BC">
        <w:rPr>
          <w:rFonts w:ascii="Arial" w:hAnsi="Arial" w:cs="Arial"/>
          <w:color w:val="231F20"/>
          <w:sz w:val="17"/>
        </w:rPr>
        <w:t>we</w:t>
      </w:r>
      <w:r w:rsidRPr="00F245BC">
        <w:rPr>
          <w:rFonts w:ascii="Arial" w:hAnsi="Arial" w:cs="Arial"/>
          <w:color w:val="231F20"/>
          <w:spacing w:val="-14"/>
          <w:sz w:val="17"/>
        </w:rPr>
        <w:t xml:space="preserve"> </w:t>
      </w:r>
      <w:r w:rsidRPr="00F245BC">
        <w:rPr>
          <w:rFonts w:ascii="Arial" w:hAnsi="Arial" w:cs="Arial"/>
          <w:color w:val="231F20"/>
          <w:sz w:val="17"/>
        </w:rPr>
        <w:t>have</w:t>
      </w:r>
      <w:r w:rsidRPr="00F245BC">
        <w:rPr>
          <w:rFonts w:ascii="Arial" w:hAnsi="Arial" w:cs="Arial"/>
          <w:color w:val="231F20"/>
          <w:spacing w:val="-14"/>
          <w:sz w:val="17"/>
        </w:rPr>
        <w:t xml:space="preserve"> </w:t>
      </w:r>
      <w:r w:rsidRPr="00F245BC">
        <w:rPr>
          <w:rFonts w:ascii="Arial" w:hAnsi="Arial" w:cs="Arial"/>
          <w:color w:val="231F20"/>
          <w:sz w:val="17"/>
        </w:rPr>
        <w:t>identified</w:t>
      </w:r>
    </w:p>
    <w:p w14:paraId="5C728064" w14:textId="77777777" w:rsidR="00E76164" w:rsidRPr="00F245BC" w:rsidRDefault="00381F87">
      <w:pPr>
        <w:pStyle w:val="ListParagraph"/>
        <w:numPr>
          <w:ilvl w:val="2"/>
          <w:numId w:val="28"/>
        </w:numPr>
        <w:tabs>
          <w:tab w:val="left" w:pos="2571"/>
        </w:tabs>
        <w:spacing w:before="57" w:line="247" w:lineRule="auto"/>
        <w:ind w:right="423" w:hanging="170"/>
        <w:rPr>
          <w:rFonts w:ascii="Arial" w:eastAsia="Trebuchet MS" w:hAnsi="Arial" w:cs="Arial"/>
          <w:sz w:val="17"/>
          <w:szCs w:val="17"/>
        </w:rPr>
      </w:pPr>
      <w:r w:rsidRPr="00F245BC">
        <w:rPr>
          <w:rFonts w:ascii="Arial" w:hAnsi="Arial" w:cs="Arial"/>
          <w:color w:val="231F20"/>
          <w:sz w:val="17"/>
        </w:rPr>
        <w:t>working</w:t>
      </w:r>
      <w:r w:rsidRPr="00F245BC">
        <w:rPr>
          <w:rFonts w:ascii="Arial" w:hAnsi="Arial" w:cs="Arial"/>
          <w:color w:val="231F20"/>
          <w:spacing w:val="-11"/>
          <w:sz w:val="17"/>
        </w:rPr>
        <w:t xml:space="preserve"> </w:t>
      </w:r>
      <w:r w:rsidRPr="00F245BC">
        <w:rPr>
          <w:rFonts w:ascii="Arial" w:hAnsi="Arial" w:cs="Arial"/>
          <w:color w:val="231F20"/>
          <w:sz w:val="17"/>
        </w:rPr>
        <w:t>closely</w:t>
      </w:r>
      <w:r w:rsidRPr="00F245BC">
        <w:rPr>
          <w:rFonts w:ascii="Arial" w:hAnsi="Arial" w:cs="Arial"/>
          <w:color w:val="231F20"/>
          <w:spacing w:val="-11"/>
          <w:sz w:val="17"/>
        </w:rPr>
        <w:t xml:space="preserve"> </w:t>
      </w:r>
      <w:r w:rsidRPr="00F245BC">
        <w:rPr>
          <w:rFonts w:ascii="Arial" w:hAnsi="Arial" w:cs="Arial"/>
          <w:color w:val="231F20"/>
          <w:sz w:val="17"/>
        </w:rPr>
        <w:t>with</w:t>
      </w:r>
      <w:r w:rsidRPr="00F245BC">
        <w:rPr>
          <w:rFonts w:ascii="Arial" w:hAnsi="Arial" w:cs="Arial"/>
          <w:color w:val="231F20"/>
          <w:spacing w:val="-11"/>
          <w:sz w:val="17"/>
        </w:rPr>
        <w:t xml:space="preserve"> </w:t>
      </w:r>
      <w:r w:rsidRPr="00F245BC">
        <w:rPr>
          <w:rFonts w:ascii="Arial" w:hAnsi="Arial" w:cs="Arial"/>
          <w:color w:val="231F20"/>
          <w:sz w:val="17"/>
        </w:rPr>
        <w:t>the</w:t>
      </w:r>
      <w:r w:rsidRPr="00F245BC">
        <w:rPr>
          <w:rFonts w:ascii="Arial" w:hAnsi="Arial" w:cs="Arial"/>
          <w:color w:val="231F20"/>
          <w:spacing w:val="-11"/>
          <w:sz w:val="17"/>
        </w:rPr>
        <w:t xml:space="preserve"> </w:t>
      </w:r>
      <w:r w:rsidRPr="00F245BC">
        <w:rPr>
          <w:rFonts w:ascii="Arial" w:hAnsi="Arial" w:cs="Arial"/>
          <w:color w:val="231F20"/>
          <w:sz w:val="17"/>
        </w:rPr>
        <w:t>federal</w:t>
      </w:r>
      <w:r w:rsidRPr="00F245BC">
        <w:rPr>
          <w:rFonts w:ascii="Arial" w:hAnsi="Arial" w:cs="Arial"/>
          <w:color w:val="231F20"/>
          <w:spacing w:val="-11"/>
          <w:sz w:val="17"/>
        </w:rPr>
        <w:t xml:space="preserve"> </w:t>
      </w:r>
      <w:r w:rsidRPr="00F245BC">
        <w:rPr>
          <w:rFonts w:ascii="Arial" w:hAnsi="Arial" w:cs="Arial"/>
          <w:color w:val="231F20"/>
          <w:sz w:val="17"/>
        </w:rPr>
        <w:t>government</w:t>
      </w:r>
      <w:r w:rsidRPr="00F245BC">
        <w:rPr>
          <w:rFonts w:ascii="Arial" w:hAnsi="Arial" w:cs="Arial"/>
          <w:color w:val="231F20"/>
          <w:spacing w:val="-11"/>
          <w:sz w:val="17"/>
        </w:rPr>
        <w:t xml:space="preserve"> </w:t>
      </w:r>
      <w:r w:rsidRPr="00F245BC">
        <w:rPr>
          <w:rFonts w:ascii="Arial" w:hAnsi="Arial" w:cs="Arial"/>
          <w:color w:val="231F20"/>
          <w:sz w:val="17"/>
        </w:rPr>
        <w:t>to</w:t>
      </w:r>
      <w:r w:rsidRPr="00F245BC">
        <w:rPr>
          <w:rFonts w:ascii="Arial" w:hAnsi="Arial" w:cs="Arial"/>
          <w:color w:val="231F20"/>
          <w:spacing w:val="-11"/>
          <w:sz w:val="17"/>
        </w:rPr>
        <w:t xml:space="preserve"> </w:t>
      </w:r>
      <w:r w:rsidRPr="00F245BC">
        <w:rPr>
          <w:rFonts w:ascii="Arial" w:hAnsi="Arial" w:cs="Arial"/>
          <w:color w:val="231F20"/>
          <w:sz w:val="17"/>
        </w:rPr>
        <w:t>provide</w:t>
      </w:r>
      <w:r w:rsidRPr="00F245BC">
        <w:rPr>
          <w:rFonts w:ascii="Arial" w:hAnsi="Arial" w:cs="Arial"/>
          <w:color w:val="231F20"/>
          <w:spacing w:val="-11"/>
          <w:sz w:val="17"/>
        </w:rPr>
        <w:t xml:space="preserve"> </w:t>
      </w:r>
      <w:r w:rsidRPr="00F245BC">
        <w:rPr>
          <w:rFonts w:ascii="Arial" w:hAnsi="Arial" w:cs="Arial"/>
          <w:color w:val="231F20"/>
          <w:sz w:val="17"/>
        </w:rPr>
        <w:t>independent</w:t>
      </w:r>
      <w:r w:rsidRPr="00F245BC">
        <w:rPr>
          <w:rFonts w:ascii="Arial" w:hAnsi="Arial" w:cs="Arial"/>
          <w:color w:val="231F20"/>
          <w:spacing w:val="-11"/>
          <w:sz w:val="17"/>
        </w:rPr>
        <w:t xml:space="preserve"> </w:t>
      </w:r>
      <w:r w:rsidRPr="00F245BC">
        <w:rPr>
          <w:rFonts w:ascii="Arial" w:hAnsi="Arial" w:cs="Arial"/>
          <w:color w:val="231F20"/>
          <w:sz w:val="17"/>
        </w:rPr>
        <w:t>advice regarding the development of laws, programs and policies that will better protect and promote human</w:t>
      </w:r>
      <w:r w:rsidRPr="00F245BC">
        <w:rPr>
          <w:rFonts w:ascii="Arial" w:hAnsi="Arial" w:cs="Arial"/>
          <w:color w:val="231F20"/>
          <w:spacing w:val="-29"/>
          <w:sz w:val="17"/>
        </w:rPr>
        <w:t xml:space="preserve"> </w:t>
      </w:r>
      <w:r w:rsidRPr="00F245BC">
        <w:rPr>
          <w:rFonts w:ascii="Arial" w:hAnsi="Arial" w:cs="Arial"/>
          <w:color w:val="231F20"/>
          <w:sz w:val="17"/>
        </w:rPr>
        <w:t>rights</w:t>
      </w:r>
    </w:p>
    <w:p w14:paraId="2FB4708B" w14:textId="77777777" w:rsidR="00E76164" w:rsidRPr="00F245BC" w:rsidRDefault="00381F87">
      <w:pPr>
        <w:pStyle w:val="ListParagraph"/>
        <w:numPr>
          <w:ilvl w:val="2"/>
          <w:numId w:val="28"/>
        </w:numPr>
        <w:tabs>
          <w:tab w:val="left" w:pos="2571"/>
        </w:tabs>
        <w:spacing w:before="57" w:line="247" w:lineRule="auto"/>
        <w:ind w:right="190" w:hanging="170"/>
        <w:rPr>
          <w:rFonts w:ascii="Arial" w:eastAsia="Trebuchet MS" w:hAnsi="Arial" w:cs="Arial"/>
          <w:sz w:val="17"/>
          <w:szCs w:val="17"/>
        </w:rPr>
      </w:pPr>
      <w:r w:rsidRPr="00F245BC">
        <w:rPr>
          <w:rFonts w:ascii="Arial" w:eastAsia="Trebuchet MS" w:hAnsi="Arial" w:cs="Arial"/>
          <w:color w:val="231F20"/>
          <w:sz w:val="17"/>
          <w:szCs w:val="17"/>
        </w:rPr>
        <w:t>publishing</w:t>
      </w:r>
      <w:r w:rsidRPr="00F245BC">
        <w:rPr>
          <w:rFonts w:ascii="Arial" w:eastAsia="Trebuchet MS" w:hAnsi="Arial" w:cs="Arial"/>
          <w:color w:val="231F20"/>
          <w:spacing w:val="-6"/>
          <w:sz w:val="17"/>
          <w:szCs w:val="17"/>
        </w:rPr>
        <w:t xml:space="preserve"> </w:t>
      </w:r>
      <w:r w:rsidRPr="00F245BC">
        <w:rPr>
          <w:rFonts w:ascii="Arial" w:eastAsia="Trebuchet MS" w:hAnsi="Arial" w:cs="Arial"/>
          <w:color w:val="231F20"/>
          <w:sz w:val="17"/>
          <w:szCs w:val="17"/>
        </w:rPr>
        <w:t>annual</w:t>
      </w:r>
      <w:r w:rsidRPr="00F245BC">
        <w:rPr>
          <w:rFonts w:ascii="Arial" w:eastAsia="Trebuchet MS" w:hAnsi="Arial" w:cs="Arial"/>
          <w:color w:val="231F20"/>
          <w:spacing w:val="-6"/>
          <w:sz w:val="17"/>
          <w:szCs w:val="17"/>
        </w:rPr>
        <w:t xml:space="preserve"> </w:t>
      </w:r>
      <w:r w:rsidRPr="00F245BC">
        <w:rPr>
          <w:rFonts w:ascii="Arial" w:eastAsia="Trebuchet MS" w:hAnsi="Arial" w:cs="Arial"/>
          <w:color w:val="231F20"/>
          <w:sz w:val="17"/>
          <w:szCs w:val="17"/>
        </w:rPr>
        <w:t>reports</w:t>
      </w:r>
      <w:r w:rsidRPr="00F245BC">
        <w:rPr>
          <w:rFonts w:ascii="Arial" w:eastAsia="Trebuchet MS" w:hAnsi="Arial" w:cs="Arial"/>
          <w:color w:val="231F20"/>
          <w:spacing w:val="-6"/>
          <w:sz w:val="17"/>
          <w:szCs w:val="17"/>
        </w:rPr>
        <w:t xml:space="preserve"> </w:t>
      </w:r>
      <w:r w:rsidRPr="00F245BC">
        <w:rPr>
          <w:rFonts w:ascii="Arial" w:eastAsia="Trebuchet MS" w:hAnsi="Arial" w:cs="Arial"/>
          <w:color w:val="231F20"/>
          <w:sz w:val="17"/>
          <w:szCs w:val="17"/>
        </w:rPr>
        <w:t>on</w:t>
      </w:r>
      <w:r w:rsidRPr="00F245BC">
        <w:rPr>
          <w:rFonts w:ascii="Arial" w:eastAsia="Trebuchet MS" w:hAnsi="Arial" w:cs="Arial"/>
          <w:color w:val="231F20"/>
          <w:spacing w:val="-6"/>
          <w:sz w:val="17"/>
          <w:szCs w:val="17"/>
        </w:rPr>
        <w:t xml:space="preserve"> </w:t>
      </w:r>
      <w:r w:rsidRPr="00F245BC">
        <w:rPr>
          <w:rFonts w:ascii="Arial" w:eastAsia="Trebuchet MS" w:hAnsi="Arial" w:cs="Arial"/>
          <w:color w:val="231F20"/>
          <w:sz w:val="17"/>
          <w:szCs w:val="17"/>
        </w:rPr>
        <w:t>Aboriginal</w:t>
      </w:r>
      <w:r w:rsidRPr="00F245BC">
        <w:rPr>
          <w:rFonts w:ascii="Arial" w:eastAsia="Trebuchet MS" w:hAnsi="Arial" w:cs="Arial"/>
          <w:color w:val="231F20"/>
          <w:spacing w:val="-6"/>
          <w:sz w:val="17"/>
          <w:szCs w:val="17"/>
        </w:rPr>
        <w:t xml:space="preserve"> </w:t>
      </w:r>
      <w:r w:rsidRPr="00F245BC">
        <w:rPr>
          <w:rFonts w:ascii="Arial" w:eastAsia="Trebuchet MS" w:hAnsi="Arial" w:cs="Arial"/>
          <w:color w:val="231F20"/>
          <w:sz w:val="17"/>
          <w:szCs w:val="17"/>
        </w:rPr>
        <w:t>and</w:t>
      </w:r>
      <w:r w:rsidRPr="00F245BC">
        <w:rPr>
          <w:rFonts w:ascii="Arial" w:eastAsia="Trebuchet MS" w:hAnsi="Arial" w:cs="Arial"/>
          <w:color w:val="231F20"/>
          <w:spacing w:val="-6"/>
          <w:sz w:val="17"/>
          <w:szCs w:val="17"/>
        </w:rPr>
        <w:t xml:space="preserve"> </w:t>
      </w:r>
      <w:r w:rsidRPr="00F245BC">
        <w:rPr>
          <w:rFonts w:ascii="Arial" w:eastAsia="Trebuchet MS" w:hAnsi="Arial" w:cs="Arial"/>
          <w:color w:val="231F20"/>
          <w:spacing w:val="-5"/>
          <w:sz w:val="17"/>
          <w:szCs w:val="17"/>
        </w:rPr>
        <w:t>Torres</w:t>
      </w:r>
      <w:r w:rsidRPr="00F245BC">
        <w:rPr>
          <w:rFonts w:ascii="Arial" w:eastAsia="Trebuchet MS" w:hAnsi="Arial" w:cs="Arial"/>
          <w:color w:val="231F20"/>
          <w:spacing w:val="-6"/>
          <w:sz w:val="17"/>
          <w:szCs w:val="17"/>
        </w:rPr>
        <w:t xml:space="preserve"> </w:t>
      </w:r>
      <w:r w:rsidRPr="00F245BC">
        <w:rPr>
          <w:rFonts w:ascii="Arial" w:eastAsia="Trebuchet MS" w:hAnsi="Arial" w:cs="Arial"/>
          <w:color w:val="231F20"/>
          <w:sz w:val="17"/>
          <w:szCs w:val="17"/>
        </w:rPr>
        <w:t>Strait</w:t>
      </w:r>
      <w:r w:rsidRPr="00F245BC">
        <w:rPr>
          <w:rFonts w:ascii="Arial" w:eastAsia="Trebuchet MS" w:hAnsi="Arial" w:cs="Arial"/>
          <w:color w:val="231F20"/>
          <w:spacing w:val="-6"/>
          <w:sz w:val="17"/>
          <w:szCs w:val="17"/>
        </w:rPr>
        <w:t xml:space="preserve"> </w:t>
      </w:r>
      <w:r w:rsidRPr="00F245BC">
        <w:rPr>
          <w:rFonts w:ascii="Arial" w:eastAsia="Trebuchet MS" w:hAnsi="Arial" w:cs="Arial"/>
          <w:color w:val="231F20"/>
          <w:sz w:val="17"/>
          <w:szCs w:val="17"/>
        </w:rPr>
        <w:t>Islander</w:t>
      </w:r>
      <w:r w:rsidRPr="00F245BC">
        <w:rPr>
          <w:rFonts w:ascii="Arial" w:eastAsia="Trebuchet MS" w:hAnsi="Arial" w:cs="Arial"/>
          <w:color w:val="231F20"/>
          <w:spacing w:val="-6"/>
          <w:sz w:val="17"/>
          <w:szCs w:val="17"/>
        </w:rPr>
        <w:t xml:space="preserve"> </w:t>
      </w:r>
      <w:r w:rsidRPr="00F245BC">
        <w:rPr>
          <w:rFonts w:ascii="Arial" w:eastAsia="Trebuchet MS" w:hAnsi="Arial" w:cs="Arial"/>
          <w:color w:val="231F20"/>
          <w:sz w:val="17"/>
          <w:szCs w:val="17"/>
        </w:rPr>
        <w:t>social</w:t>
      </w:r>
      <w:r w:rsidRPr="00F245BC">
        <w:rPr>
          <w:rFonts w:ascii="Arial" w:eastAsia="Trebuchet MS" w:hAnsi="Arial" w:cs="Arial"/>
          <w:color w:val="231F20"/>
          <w:spacing w:val="-6"/>
          <w:sz w:val="17"/>
          <w:szCs w:val="17"/>
        </w:rPr>
        <w:t xml:space="preserve"> </w:t>
      </w:r>
      <w:r w:rsidRPr="00F245BC">
        <w:rPr>
          <w:rFonts w:ascii="Arial" w:eastAsia="Trebuchet MS" w:hAnsi="Arial" w:cs="Arial"/>
          <w:color w:val="231F20"/>
          <w:sz w:val="17"/>
          <w:szCs w:val="17"/>
        </w:rPr>
        <w:t>justice and</w:t>
      </w:r>
      <w:r w:rsidRPr="00F245BC">
        <w:rPr>
          <w:rFonts w:ascii="Arial" w:eastAsia="Trebuchet MS" w:hAnsi="Arial" w:cs="Arial"/>
          <w:color w:val="231F20"/>
          <w:spacing w:val="-23"/>
          <w:sz w:val="17"/>
          <w:szCs w:val="17"/>
        </w:rPr>
        <w:t xml:space="preserve"> </w:t>
      </w:r>
      <w:r w:rsidRPr="00F245BC">
        <w:rPr>
          <w:rFonts w:ascii="Arial" w:eastAsia="Trebuchet MS" w:hAnsi="Arial" w:cs="Arial"/>
          <w:color w:val="231F20"/>
          <w:sz w:val="17"/>
          <w:szCs w:val="17"/>
        </w:rPr>
        <w:t>native</w:t>
      </w:r>
      <w:r w:rsidRPr="00F245BC">
        <w:rPr>
          <w:rFonts w:ascii="Arial" w:eastAsia="Trebuchet MS" w:hAnsi="Arial" w:cs="Arial"/>
          <w:color w:val="231F20"/>
          <w:spacing w:val="-23"/>
          <w:sz w:val="17"/>
          <w:szCs w:val="17"/>
        </w:rPr>
        <w:t xml:space="preserve"> </w:t>
      </w:r>
      <w:r w:rsidRPr="00F245BC">
        <w:rPr>
          <w:rFonts w:ascii="Arial" w:eastAsia="Trebuchet MS" w:hAnsi="Arial" w:cs="Arial"/>
          <w:color w:val="231F20"/>
          <w:sz w:val="17"/>
          <w:szCs w:val="17"/>
        </w:rPr>
        <w:t>title</w:t>
      </w:r>
      <w:r w:rsidRPr="00F245BC">
        <w:rPr>
          <w:rFonts w:ascii="Arial" w:eastAsia="Trebuchet MS" w:hAnsi="Arial" w:cs="Arial"/>
          <w:color w:val="231F20"/>
          <w:spacing w:val="-23"/>
          <w:sz w:val="17"/>
          <w:szCs w:val="17"/>
        </w:rPr>
        <w:t xml:space="preserve"> </w:t>
      </w:r>
      <w:r w:rsidRPr="00F245BC">
        <w:rPr>
          <w:rFonts w:ascii="Arial" w:eastAsia="Trebuchet MS" w:hAnsi="Arial" w:cs="Arial"/>
          <w:color w:val="231F20"/>
          <w:sz w:val="17"/>
          <w:szCs w:val="17"/>
        </w:rPr>
        <w:t>and</w:t>
      </w:r>
      <w:r w:rsidRPr="00F245BC">
        <w:rPr>
          <w:rFonts w:ascii="Arial" w:eastAsia="Trebuchet MS" w:hAnsi="Arial" w:cs="Arial"/>
          <w:color w:val="231F20"/>
          <w:spacing w:val="-23"/>
          <w:sz w:val="17"/>
          <w:szCs w:val="17"/>
        </w:rPr>
        <w:t xml:space="preserve"> </w:t>
      </w:r>
      <w:r w:rsidRPr="00F245BC">
        <w:rPr>
          <w:rFonts w:ascii="Arial" w:eastAsia="Trebuchet MS" w:hAnsi="Arial" w:cs="Arial"/>
          <w:color w:val="231F20"/>
          <w:sz w:val="17"/>
          <w:szCs w:val="17"/>
        </w:rPr>
        <w:t>children’s</w:t>
      </w:r>
      <w:r w:rsidRPr="00F245BC">
        <w:rPr>
          <w:rFonts w:ascii="Arial" w:eastAsia="Trebuchet MS" w:hAnsi="Arial" w:cs="Arial"/>
          <w:color w:val="231F20"/>
          <w:spacing w:val="-23"/>
          <w:sz w:val="17"/>
          <w:szCs w:val="17"/>
        </w:rPr>
        <w:t xml:space="preserve"> </w:t>
      </w:r>
      <w:r w:rsidRPr="00F245BC">
        <w:rPr>
          <w:rFonts w:ascii="Arial" w:eastAsia="Trebuchet MS" w:hAnsi="Arial" w:cs="Arial"/>
          <w:color w:val="231F20"/>
          <w:sz w:val="17"/>
          <w:szCs w:val="17"/>
        </w:rPr>
        <w:t>rights</w:t>
      </w:r>
    </w:p>
    <w:p w14:paraId="384E53C5" w14:textId="77777777" w:rsidR="00E76164" w:rsidRPr="00F245BC" w:rsidRDefault="00381F87">
      <w:pPr>
        <w:pStyle w:val="ListParagraph"/>
        <w:numPr>
          <w:ilvl w:val="2"/>
          <w:numId w:val="28"/>
        </w:numPr>
        <w:tabs>
          <w:tab w:val="left" w:pos="2571"/>
        </w:tabs>
        <w:spacing w:before="57" w:line="247" w:lineRule="auto"/>
        <w:ind w:right="196" w:hanging="170"/>
        <w:rPr>
          <w:rFonts w:ascii="Arial" w:eastAsia="Trebuchet MS" w:hAnsi="Arial" w:cs="Arial"/>
          <w:sz w:val="17"/>
          <w:szCs w:val="17"/>
        </w:rPr>
      </w:pPr>
      <w:r w:rsidRPr="00F245BC">
        <w:rPr>
          <w:rFonts w:ascii="Arial" w:hAnsi="Arial" w:cs="Arial"/>
          <w:color w:val="231F20"/>
          <w:sz w:val="17"/>
        </w:rPr>
        <w:t>making submissions to parliamentary and other inquiries in order to identify human rights issues which may arise in proposed or existing laws and</w:t>
      </w:r>
      <w:r w:rsidRPr="00F245BC">
        <w:rPr>
          <w:rFonts w:ascii="Arial" w:hAnsi="Arial" w:cs="Arial"/>
          <w:color w:val="231F20"/>
          <w:spacing w:val="37"/>
          <w:sz w:val="17"/>
        </w:rPr>
        <w:t xml:space="preserve"> </w:t>
      </w:r>
      <w:r w:rsidRPr="00F245BC">
        <w:rPr>
          <w:rFonts w:ascii="Arial" w:hAnsi="Arial" w:cs="Arial"/>
          <w:color w:val="231F20"/>
          <w:sz w:val="17"/>
        </w:rPr>
        <w:t>policies</w:t>
      </w:r>
    </w:p>
    <w:p w14:paraId="2FF08D26" w14:textId="77777777" w:rsidR="00E76164" w:rsidRPr="00F245BC" w:rsidRDefault="00381F87">
      <w:pPr>
        <w:pStyle w:val="ListParagraph"/>
        <w:numPr>
          <w:ilvl w:val="2"/>
          <w:numId w:val="28"/>
        </w:numPr>
        <w:tabs>
          <w:tab w:val="left" w:pos="2571"/>
        </w:tabs>
        <w:spacing w:before="57"/>
        <w:ind w:hanging="170"/>
        <w:rPr>
          <w:rFonts w:ascii="Arial" w:eastAsia="Arial" w:hAnsi="Arial" w:cs="Arial"/>
          <w:sz w:val="17"/>
          <w:szCs w:val="17"/>
        </w:rPr>
      </w:pPr>
      <w:r w:rsidRPr="00F245BC">
        <w:rPr>
          <w:rFonts w:ascii="Arial" w:hAnsi="Arial" w:cs="Arial"/>
          <w:color w:val="231F20"/>
          <w:sz w:val="17"/>
        </w:rPr>
        <w:t>working</w:t>
      </w:r>
      <w:r w:rsidRPr="00F245BC">
        <w:rPr>
          <w:rFonts w:ascii="Arial" w:hAnsi="Arial" w:cs="Arial"/>
          <w:color w:val="231F20"/>
          <w:spacing w:val="-5"/>
          <w:sz w:val="17"/>
        </w:rPr>
        <w:t xml:space="preserve"> </w:t>
      </w:r>
      <w:r w:rsidRPr="00F245BC">
        <w:rPr>
          <w:rFonts w:ascii="Arial" w:hAnsi="Arial" w:cs="Arial"/>
          <w:color w:val="231F20"/>
          <w:sz w:val="17"/>
        </w:rPr>
        <w:t>in</w:t>
      </w:r>
      <w:r w:rsidRPr="00F245BC">
        <w:rPr>
          <w:rFonts w:ascii="Arial" w:hAnsi="Arial" w:cs="Arial"/>
          <w:color w:val="231F20"/>
          <w:spacing w:val="-5"/>
          <w:sz w:val="17"/>
        </w:rPr>
        <w:t xml:space="preserve"> </w:t>
      </w:r>
      <w:r w:rsidRPr="00F245BC">
        <w:rPr>
          <w:rFonts w:ascii="Arial" w:hAnsi="Arial" w:cs="Arial"/>
          <w:color w:val="231F20"/>
          <w:sz w:val="17"/>
        </w:rPr>
        <w:t>the</w:t>
      </w:r>
      <w:r w:rsidRPr="00F245BC">
        <w:rPr>
          <w:rFonts w:ascii="Arial" w:hAnsi="Arial" w:cs="Arial"/>
          <w:color w:val="231F20"/>
          <w:spacing w:val="-5"/>
          <w:sz w:val="17"/>
        </w:rPr>
        <w:t xml:space="preserve"> </w:t>
      </w:r>
      <w:r w:rsidRPr="00F245BC">
        <w:rPr>
          <w:rFonts w:ascii="Arial" w:hAnsi="Arial" w:cs="Arial"/>
          <w:color w:val="231F20"/>
          <w:sz w:val="17"/>
        </w:rPr>
        <w:t>legal</w:t>
      </w:r>
      <w:r w:rsidRPr="00F245BC">
        <w:rPr>
          <w:rFonts w:ascii="Arial" w:hAnsi="Arial" w:cs="Arial"/>
          <w:color w:val="231F20"/>
          <w:spacing w:val="-5"/>
          <w:sz w:val="17"/>
        </w:rPr>
        <w:t xml:space="preserve"> </w:t>
      </w:r>
      <w:r w:rsidRPr="00F245BC">
        <w:rPr>
          <w:rFonts w:ascii="Arial" w:hAnsi="Arial" w:cs="Arial"/>
          <w:color w:val="231F20"/>
          <w:sz w:val="17"/>
        </w:rPr>
        <w:t>system</w:t>
      </w:r>
      <w:r w:rsidRPr="00F245BC">
        <w:rPr>
          <w:rFonts w:ascii="Arial" w:hAnsi="Arial" w:cs="Arial"/>
          <w:color w:val="231F20"/>
          <w:spacing w:val="-5"/>
          <w:sz w:val="17"/>
        </w:rPr>
        <w:t xml:space="preserve"> </w:t>
      </w:r>
      <w:r w:rsidRPr="00F245BC">
        <w:rPr>
          <w:rFonts w:ascii="Arial" w:hAnsi="Arial" w:cs="Arial"/>
          <w:color w:val="231F20"/>
          <w:sz w:val="17"/>
        </w:rPr>
        <w:t>by</w:t>
      </w:r>
      <w:r w:rsidRPr="00F245BC">
        <w:rPr>
          <w:rFonts w:ascii="Arial" w:hAnsi="Arial" w:cs="Arial"/>
          <w:color w:val="231F20"/>
          <w:spacing w:val="-5"/>
          <w:sz w:val="17"/>
        </w:rPr>
        <w:t xml:space="preserve"> </w:t>
      </w:r>
      <w:r w:rsidRPr="00F245BC">
        <w:rPr>
          <w:rFonts w:ascii="Arial" w:hAnsi="Arial" w:cs="Arial"/>
          <w:color w:val="231F20"/>
          <w:sz w:val="17"/>
        </w:rPr>
        <w:t>appearing</w:t>
      </w:r>
      <w:r w:rsidRPr="00F245BC">
        <w:rPr>
          <w:rFonts w:ascii="Arial" w:hAnsi="Arial" w:cs="Arial"/>
          <w:color w:val="231F20"/>
          <w:spacing w:val="-5"/>
          <w:sz w:val="17"/>
        </w:rPr>
        <w:t xml:space="preserve"> </w:t>
      </w:r>
      <w:r w:rsidRPr="00F245BC">
        <w:rPr>
          <w:rFonts w:ascii="Arial" w:hAnsi="Arial" w:cs="Arial"/>
          <w:color w:val="231F20"/>
          <w:sz w:val="17"/>
        </w:rPr>
        <w:t>as</w:t>
      </w:r>
      <w:r w:rsidRPr="00F245BC">
        <w:rPr>
          <w:rFonts w:ascii="Arial" w:hAnsi="Arial" w:cs="Arial"/>
          <w:color w:val="231F20"/>
          <w:spacing w:val="-5"/>
          <w:sz w:val="17"/>
        </w:rPr>
        <w:t xml:space="preserve"> </w:t>
      </w:r>
      <w:r w:rsidRPr="00F245BC">
        <w:rPr>
          <w:rFonts w:ascii="Arial" w:hAnsi="Arial" w:cs="Arial"/>
          <w:color w:val="231F20"/>
          <w:sz w:val="17"/>
        </w:rPr>
        <w:t>an</w:t>
      </w:r>
      <w:r w:rsidRPr="00F245BC">
        <w:rPr>
          <w:rFonts w:ascii="Arial" w:hAnsi="Arial" w:cs="Arial"/>
          <w:color w:val="231F20"/>
          <w:spacing w:val="-5"/>
          <w:sz w:val="17"/>
        </w:rPr>
        <w:t xml:space="preserve"> </w:t>
      </w:r>
      <w:r w:rsidRPr="00F245BC">
        <w:rPr>
          <w:rFonts w:ascii="Arial" w:hAnsi="Arial" w:cs="Arial"/>
          <w:color w:val="231F20"/>
          <w:sz w:val="17"/>
        </w:rPr>
        <w:t>intervener</w:t>
      </w:r>
      <w:r w:rsidRPr="00F245BC">
        <w:rPr>
          <w:rFonts w:ascii="Arial" w:hAnsi="Arial" w:cs="Arial"/>
          <w:color w:val="231F20"/>
          <w:spacing w:val="-5"/>
          <w:sz w:val="17"/>
        </w:rPr>
        <w:t xml:space="preserve"> </w:t>
      </w:r>
      <w:r w:rsidRPr="00F245BC">
        <w:rPr>
          <w:rFonts w:ascii="Arial" w:hAnsi="Arial" w:cs="Arial"/>
          <w:color w:val="231F20"/>
          <w:sz w:val="17"/>
        </w:rPr>
        <w:t>or</w:t>
      </w:r>
      <w:r w:rsidRPr="00F245BC">
        <w:rPr>
          <w:rFonts w:ascii="Arial" w:hAnsi="Arial" w:cs="Arial"/>
          <w:color w:val="231F20"/>
          <w:spacing w:val="-5"/>
          <w:sz w:val="17"/>
        </w:rPr>
        <w:t xml:space="preserve"> </w:t>
      </w:r>
      <w:r w:rsidRPr="00F245BC">
        <w:rPr>
          <w:rFonts w:ascii="Arial" w:hAnsi="Arial" w:cs="Arial"/>
          <w:color w:val="231F20"/>
          <w:sz w:val="17"/>
        </w:rPr>
        <w:t>as</w:t>
      </w:r>
      <w:r w:rsidRPr="00F245BC">
        <w:rPr>
          <w:rFonts w:ascii="Arial" w:hAnsi="Arial" w:cs="Arial"/>
          <w:color w:val="231F20"/>
          <w:spacing w:val="-6"/>
          <w:sz w:val="17"/>
        </w:rPr>
        <w:t xml:space="preserve"> </w:t>
      </w:r>
      <w:r w:rsidRPr="00F245BC">
        <w:rPr>
          <w:rFonts w:ascii="Arial" w:hAnsi="Arial" w:cs="Arial"/>
          <w:i/>
          <w:color w:val="231F20"/>
          <w:sz w:val="17"/>
        </w:rPr>
        <w:t>amicus</w:t>
      </w:r>
      <w:r w:rsidRPr="00F245BC">
        <w:rPr>
          <w:rFonts w:ascii="Arial" w:hAnsi="Arial" w:cs="Arial"/>
          <w:i/>
          <w:color w:val="231F20"/>
          <w:spacing w:val="-1"/>
          <w:sz w:val="17"/>
        </w:rPr>
        <w:t xml:space="preserve"> </w:t>
      </w:r>
      <w:r w:rsidRPr="00F245BC">
        <w:rPr>
          <w:rFonts w:ascii="Arial" w:hAnsi="Arial" w:cs="Arial"/>
          <w:i/>
          <w:color w:val="231F20"/>
          <w:sz w:val="17"/>
        </w:rPr>
        <w:t>curiae</w:t>
      </w:r>
    </w:p>
    <w:p w14:paraId="3A63C9D0" w14:textId="77777777" w:rsidR="00E76164" w:rsidRPr="00F245BC" w:rsidRDefault="00381F87">
      <w:pPr>
        <w:pStyle w:val="BodyText"/>
        <w:spacing w:before="6"/>
        <w:ind w:left="2552" w:right="3527"/>
        <w:jc w:val="center"/>
        <w:rPr>
          <w:rFonts w:ascii="Arial" w:hAnsi="Arial" w:cs="Arial"/>
        </w:rPr>
      </w:pPr>
      <w:r w:rsidRPr="00F245BC">
        <w:rPr>
          <w:rFonts w:ascii="Arial" w:hAnsi="Arial" w:cs="Arial"/>
          <w:color w:val="231F20"/>
        </w:rPr>
        <w:t>in cases that involve human</w:t>
      </w:r>
      <w:r w:rsidRPr="00F245BC">
        <w:rPr>
          <w:rFonts w:ascii="Arial" w:hAnsi="Arial" w:cs="Arial"/>
          <w:color w:val="231F20"/>
          <w:spacing w:val="-20"/>
        </w:rPr>
        <w:t xml:space="preserve"> </w:t>
      </w:r>
      <w:r w:rsidRPr="00F245BC">
        <w:rPr>
          <w:rFonts w:ascii="Arial" w:hAnsi="Arial" w:cs="Arial"/>
          <w:color w:val="231F20"/>
        </w:rPr>
        <w:t>rights</w:t>
      </w:r>
    </w:p>
    <w:p w14:paraId="214216B1" w14:textId="77777777" w:rsidR="00E76164" w:rsidRPr="00F245BC" w:rsidRDefault="00381F87">
      <w:pPr>
        <w:pStyle w:val="ListParagraph"/>
        <w:numPr>
          <w:ilvl w:val="2"/>
          <w:numId w:val="28"/>
        </w:numPr>
        <w:tabs>
          <w:tab w:val="left" w:pos="2571"/>
        </w:tabs>
        <w:spacing w:before="63" w:line="247" w:lineRule="auto"/>
        <w:ind w:right="317" w:hanging="170"/>
        <w:rPr>
          <w:rFonts w:ascii="Arial" w:eastAsia="Trebuchet MS" w:hAnsi="Arial" w:cs="Arial"/>
          <w:sz w:val="17"/>
          <w:szCs w:val="17"/>
        </w:rPr>
      </w:pPr>
      <w:r w:rsidRPr="00F245BC">
        <w:rPr>
          <w:rFonts w:ascii="Arial" w:hAnsi="Arial" w:cs="Arial"/>
          <w:color w:val="231F20"/>
          <w:sz w:val="17"/>
        </w:rPr>
        <w:t>working</w:t>
      </w:r>
      <w:r w:rsidRPr="00F245BC">
        <w:rPr>
          <w:rFonts w:ascii="Arial" w:hAnsi="Arial" w:cs="Arial"/>
          <w:color w:val="231F20"/>
          <w:spacing w:val="-22"/>
          <w:sz w:val="17"/>
        </w:rPr>
        <w:t xml:space="preserve"> </w:t>
      </w:r>
      <w:r w:rsidRPr="00F245BC">
        <w:rPr>
          <w:rFonts w:ascii="Arial" w:hAnsi="Arial" w:cs="Arial"/>
          <w:color w:val="231F20"/>
          <w:sz w:val="17"/>
        </w:rPr>
        <w:t>with</w:t>
      </w:r>
      <w:r w:rsidRPr="00F245BC">
        <w:rPr>
          <w:rFonts w:ascii="Arial" w:hAnsi="Arial" w:cs="Arial"/>
          <w:color w:val="231F20"/>
          <w:spacing w:val="-22"/>
          <w:sz w:val="17"/>
        </w:rPr>
        <w:t xml:space="preserve"> </w:t>
      </w:r>
      <w:r w:rsidRPr="00F245BC">
        <w:rPr>
          <w:rFonts w:ascii="Arial" w:hAnsi="Arial" w:cs="Arial"/>
          <w:color w:val="231F20"/>
          <w:sz w:val="17"/>
        </w:rPr>
        <w:t>other</w:t>
      </w:r>
      <w:r w:rsidRPr="00F245BC">
        <w:rPr>
          <w:rFonts w:ascii="Arial" w:hAnsi="Arial" w:cs="Arial"/>
          <w:color w:val="231F20"/>
          <w:spacing w:val="-22"/>
          <w:sz w:val="17"/>
        </w:rPr>
        <w:t xml:space="preserve"> </w:t>
      </w:r>
      <w:r w:rsidRPr="00F245BC">
        <w:rPr>
          <w:rFonts w:ascii="Arial" w:hAnsi="Arial" w:cs="Arial"/>
          <w:color w:val="231F20"/>
          <w:sz w:val="17"/>
        </w:rPr>
        <w:t>national</w:t>
      </w:r>
      <w:r w:rsidRPr="00F245BC">
        <w:rPr>
          <w:rFonts w:ascii="Arial" w:hAnsi="Arial" w:cs="Arial"/>
          <w:color w:val="231F20"/>
          <w:spacing w:val="-22"/>
          <w:sz w:val="17"/>
        </w:rPr>
        <w:t xml:space="preserve"> </w:t>
      </w:r>
      <w:r w:rsidRPr="00F245BC">
        <w:rPr>
          <w:rFonts w:ascii="Arial" w:hAnsi="Arial" w:cs="Arial"/>
          <w:color w:val="231F20"/>
          <w:sz w:val="17"/>
        </w:rPr>
        <w:t>human</w:t>
      </w:r>
      <w:r w:rsidRPr="00F245BC">
        <w:rPr>
          <w:rFonts w:ascii="Arial" w:hAnsi="Arial" w:cs="Arial"/>
          <w:color w:val="231F20"/>
          <w:spacing w:val="-22"/>
          <w:sz w:val="17"/>
        </w:rPr>
        <w:t xml:space="preserve"> </w:t>
      </w:r>
      <w:r w:rsidRPr="00F245BC">
        <w:rPr>
          <w:rFonts w:ascii="Arial" w:hAnsi="Arial" w:cs="Arial"/>
          <w:color w:val="231F20"/>
          <w:sz w:val="17"/>
        </w:rPr>
        <w:t>rights</w:t>
      </w:r>
      <w:r w:rsidRPr="00F245BC">
        <w:rPr>
          <w:rFonts w:ascii="Arial" w:hAnsi="Arial" w:cs="Arial"/>
          <w:color w:val="231F20"/>
          <w:spacing w:val="-22"/>
          <w:sz w:val="17"/>
        </w:rPr>
        <w:t xml:space="preserve"> </w:t>
      </w:r>
      <w:r w:rsidRPr="00F245BC">
        <w:rPr>
          <w:rFonts w:ascii="Arial" w:hAnsi="Arial" w:cs="Arial"/>
          <w:color w:val="231F20"/>
          <w:sz w:val="17"/>
        </w:rPr>
        <w:t>institutions,</w:t>
      </w:r>
      <w:r w:rsidRPr="00F245BC">
        <w:rPr>
          <w:rFonts w:ascii="Arial" w:hAnsi="Arial" w:cs="Arial"/>
          <w:color w:val="231F20"/>
          <w:spacing w:val="-22"/>
          <w:sz w:val="17"/>
        </w:rPr>
        <w:t xml:space="preserve"> </w:t>
      </w:r>
      <w:r w:rsidRPr="00F245BC">
        <w:rPr>
          <w:rFonts w:ascii="Arial" w:hAnsi="Arial" w:cs="Arial"/>
          <w:color w:val="231F20"/>
          <w:sz w:val="17"/>
        </w:rPr>
        <w:t>particularly</w:t>
      </w:r>
      <w:r w:rsidRPr="00F245BC">
        <w:rPr>
          <w:rFonts w:ascii="Arial" w:hAnsi="Arial" w:cs="Arial"/>
          <w:color w:val="231F20"/>
          <w:spacing w:val="-22"/>
          <w:sz w:val="17"/>
        </w:rPr>
        <w:t xml:space="preserve"> </w:t>
      </w:r>
      <w:r w:rsidRPr="00F245BC">
        <w:rPr>
          <w:rFonts w:ascii="Arial" w:hAnsi="Arial" w:cs="Arial"/>
          <w:color w:val="231F20"/>
          <w:sz w:val="17"/>
        </w:rPr>
        <w:t>through</w:t>
      </w:r>
      <w:r w:rsidRPr="00F245BC">
        <w:rPr>
          <w:rFonts w:ascii="Arial" w:hAnsi="Arial" w:cs="Arial"/>
          <w:color w:val="231F20"/>
          <w:spacing w:val="-22"/>
          <w:sz w:val="17"/>
        </w:rPr>
        <w:t xml:space="preserve"> </w:t>
      </w:r>
      <w:r w:rsidRPr="00F245BC">
        <w:rPr>
          <w:rFonts w:ascii="Arial" w:hAnsi="Arial" w:cs="Arial"/>
          <w:color w:val="231F20"/>
          <w:sz w:val="17"/>
        </w:rPr>
        <w:t>the Asia Pacific Forum of National Human Rights</w:t>
      </w:r>
      <w:r w:rsidRPr="00F245BC">
        <w:rPr>
          <w:rFonts w:ascii="Arial" w:hAnsi="Arial" w:cs="Arial"/>
          <w:color w:val="231F20"/>
          <w:spacing w:val="-14"/>
          <w:sz w:val="17"/>
        </w:rPr>
        <w:t xml:space="preserve"> </w:t>
      </w:r>
      <w:r w:rsidRPr="00F245BC">
        <w:rPr>
          <w:rFonts w:ascii="Arial" w:hAnsi="Arial" w:cs="Arial"/>
          <w:color w:val="231F20"/>
          <w:sz w:val="17"/>
        </w:rPr>
        <w:t>Institutions.</w:t>
      </w:r>
    </w:p>
    <w:p w14:paraId="7F6D4DE0" w14:textId="77777777" w:rsidR="00E76164" w:rsidRPr="00F245BC" w:rsidRDefault="00381F87">
      <w:pPr>
        <w:pStyle w:val="BodyText"/>
        <w:spacing w:line="247" w:lineRule="auto"/>
        <w:ind w:left="2400" w:right="165"/>
        <w:rPr>
          <w:rFonts w:ascii="Arial" w:hAnsi="Arial" w:cs="Arial"/>
        </w:rPr>
      </w:pPr>
      <w:r w:rsidRPr="00F245BC">
        <w:rPr>
          <w:rFonts w:ascii="Arial" w:hAnsi="Arial" w:cs="Arial"/>
          <w:color w:val="231F20"/>
        </w:rPr>
        <w:t xml:space="preserve">The President, the Aboriginal and </w:t>
      </w:r>
      <w:r w:rsidRPr="00F245BC">
        <w:rPr>
          <w:rFonts w:ascii="Arial" w:hAnsi="Arial" w:cs="Arial"/>
          <w:color w:val="231F20"/>
          <w:spacing w:val="-5"/>
        </w:rPr>
        <w:t xml:space="preserve">Torres </w:t>
      </w:r>
      <w:r w:rsidRPr="00F245BC">
        <w:rPr>
          <w:rFonts w:ascii="Arial" w:hAnsi="Arial" w:cs="Arial"/>
          <w:color w:val="231F20"/>
        </w:rPr>
        <w:t>Strait Islander Social Justice Commissioner, the National Children’s Commissioner and the Sex</w:t>
      </w:r>
      <w:r w:rsidRPr="00F245BC">
        <w:rPr>
          <w:rFonts w:ascii="Arial" w:hAnsi="Arial" w:cs="Arial"/>
          <w:color w:val="231F20"/>
          <w:spacing w:val="-8"/>
        </w:rPr>
        <w:t xml:space="preserve"> </w:t>
      </w:r>
      <w:r w:rsidRPr="00F245BC">
        <w:rPr>
          <w:rFonts w:ascii="Arial" w:hAnsi="Arial" w:cs="Arial"/>
          <w:color w:val="231F20"/>
        </w:rPr>
        <w:t>Discrimination Commissioner have additional</w:t>
      </w:r>
      <w:r w:rsidRPr="00F245BC">
        <w:rPr>
          <w:rFonts w:ascii="Arial" w:hAnsi="Arial" w:cs="Arial"/>
          <w:color w:val="231F20"/>
          <w:spacing w:val="-21"/>
        </w:rPr>
        <w:t xml:space="preserve"> </w:t>
      </w:r>
      <w:r w:rsidRPr="00F245BC">
        <w:rPr>
          <w:rFonts w:ascii="Arial" w:hAnsi="Arial" w:cs="Arial"/>
          <w:color w:val="231F20"/>
        </w:rPr>
        <w:t>responsibilities.</w:t>
      </w:r>
    </w:p>
    <w:p w14:paraId="1F5198D1" w14:textId="77777777" w:rsidR="00E76164" w:rsidRPr="00F245BC" w:rsidRDefault="00E76164">
      <w:pPr>
        <w:spacing w:line="247" w:lineRule="auto"/>
        <w:rPr>
          <w:rFonts w:ascii="Arial" w:hAnsi="Arial" w:cs="Arial"/>
        </w:rPr>
        <w:sectPr w:rsidR="00E76164" w:rsidRPr="00F245BC">
          <w:pgSz w:w="9980" w:h="14180"/>
          <w:pgMar w:top="1320" w:right="860" w:bottom="540" w:left="420" w:header="0" w:footer="357" w:gutter="0"/>
          <w:cols w:space="720"/>
        </w:sectPr>
      </w:pPr>
    </w:p>
    <w:p w14:paraId="186048F1" w14:textId="77777777" w:rsidR="00E76164" w:rsidRPr="00F245BC" w:rsidRDefault="00E76164">
      <w:pPr>
        <w:rPr>
          <w:rFonts w:ascii="Arial" w:eastAsia="Trebuchet MS" w:hAnsi="Arial" w:cs="Arial"/>
          <w:sz w:val="20"/>
          <w:szCs w:val="20"/>
        </w:rPr>
      </w:pPr>
    </w:p>
    <w:p w14:paraId="40DB162D" w14:textId="77777777" w:rsidR="00E76164" w:rsidRPr="00F245BC" w:rsidRDefault="00E76164">
      <w:pPr>
        <w:rPr>
          <w:rFonts w:ascii="Arial" w:eastAsia="Trebuchet MS" w:hAnsi="Arial" w:cs="Arial"/>
          <w:sz w:val="20"/>
          <w:szCs w:val="20"/>
        </w:rPr>
      </w:pPr>
    </w:p>
    <w:p w14:paraId="2FEE80E9" w14:textId="77777777" w:rsidR="00E76164" w:rsidRPr="00F245BC" w:rsidRDefault="00E76164">
      <w:pPr>
        <w:rPr>
          <w:rFonts w:ascii="Arial" w:eastAsia="Trebuchet MS" w:hAnsi="Arial" w:cs="Arial"/>
          <w:sz w:val="20"/>
          <w:szCs w:val="20"/>
        </w:rPr>
      </w:pPr>
    </w:p>
    <w:p w14:paraId="6BD425D6" w14:textId="77777777" w:rsidR="00E76164" w:rsidRPr="00F245BC" w:rsidRDefault="00E76164">
      <w:pPr>
        <w:rPr>
          <w:rFonts w:ascii="Arial" w:eastAsia="Trebuchet MS" w:hAnsi="Arial" w:cs="Arial"/>
          <w:sz w:val="21"/>
          <w:szCs w:val="21"/>
        </w:rPr>
      </w:pPr>
    </w:p>
    <w:p w14:paraId="44BC6F9D" w14:textId="77777777" w:rsidR="00E76164" w:rsidRPr="00F245BC" w:rsidRDefault="00381F87">
      <w:pPr>
        <w:ind w:left="1780" w:right="462"/>
        <w:rPr>
          <w:rFonts w:ascii="Arial" w:eastAsia="Arial" w:hAnsi="Arial" w:cs="Arial"/>
          <w:sz w:val="17"/>
          <w:szCs w:val="17"/>
        </w:rPr>
      </w:pPr>
      <w:r w:rsidRPr="00F245BC">
        <w:rPr>
          <w:rFonts w:ascii="Arial" w:hAnsi="Arial" w:cs="Arial"/>
          <w:b/>
          <w:color w:val="231F20"/>
          <w:sz w:val="17"/>
        </w:rPr>
        <w:t>President</w:t>
      </w:r>
    </w:p>
    <w:p w14:paraId="0C12B108" w14:textId="77777777" w:rsidR="00E76164" w:rsidRPr="00F245BC" w:rsidRDefault="00381F87">
      <w:pPr>
        <w:pStyle w:val="BodyText"/>
        <w:spacing w:before="121" w:line="247" w:lineRule="auto"/>
        <w:ind w:left="1780" w:right="539"/>
        <w:jc w:val="both"/>
        <w:rPr>
          <w:rFonts w:ascii="Arial" w:hAnsi="Arial" w:cs="Arial"/>
        </w:rPr>
      </w:pPr>
      <w:r w:rsidRPr="00F245BC">
        <w:rPr>
          <w:rFonts w:ascii="Arial" w:hAnsi="Arial" w:cs="Arial"/>
          <w:color w:val="231F20"/>
        </w:rPr>
        <w:t>The</w:t>
      </w:r>
      <w:r w:rsidRPr="00F245BC">
        <w:rPr>
          <w:rFonts w:ascii="Arial" w:hAnsi="Arial" w:cs="Arial"/>
          <w:color w:val="231F20"/>
          <w:spacing w:val="-5"/>
        </w:rPr>
        <w:t xml:space="preserve"> </w:t>
      </w:r>
      <w:r w:rsidRPr="00F245BC">
        <w:rPr>
          <w:rFonts w:ascii="Arial" w:hAnsi="Arial" w:cs="Arial"/>
          <w:color w:val="231F20"/>
        </w:rPr>
        <w:t>President</w:t>
      </w:r>
      <w:r w:rsidRPr="00F245BC">
        <w:rPr>
          <w:rFonts w:ascii="Arial" w:hAnsi="Arial" w:cs="Arial"/>
          <w:color w:val="231F20"/>
          <w:spacing w:val="-5"/>
        </w:rPr>
        <w:t xml:space="preserve"> </w:t>
      </w:r>
      <w:r w:rsidRPr="00F245BC">
        <w:rPr>
          <w:rFonts w:ascii="Arial" w:hAnsi="Arial" w:cs="Arial"/>
          <w:color w:val="231F20"/>
        </w:rPr>
        <w:t>is</w:t>
      </w:r>
      <w:r w:rsidRPr="00F245BC">
        <w:rPr>
          <w:rFonts w:ascii="Arial" w:hAnsi="Arial" w:cs="Arial"/>
          <w:color w:val="231F20"/>
          <w:spacing w:val="-5"/>
        </w:rPr>
        <w:t xml:space="preserve"> </w:t>
      </w:r>
      <w:r w:rsidRPr="00F245BC">
        <w:rPr>
          <w:rFonts w:ascii="Arial" w:hAnsi="Arial" w:cs="Arial"/>
          <w:color w:val="231F20"/>
        </w:rPr>
        <w:t>the</w:t>
      </w:r>
      <w:r w:rsidRPr="00F245BC">
        <w:rPr>
          <w:rFonts w:ascii="Arial" w:hAnsi="Arial" w:cs="Arial"/>
          <w:color w:val="231F20"/>
          <w:spacing w:val="-5"/>
        </w:rPr>
        <w:t xml:space="preserve"> </w:t>
      </w:r>
      <w:r w:rsidRPr="00F245BC">
        <w:rPr>
          <w:rFonts w:ascii="Arial" w:hAnsi="Arial" w:cs="Arial"/>
          <w:color w:val="231F20"/>
        </w:rPr>
        <w:t>Accountable</w:t>
      </w:r>
      <w:r w:rsidRPr="00F245BC">
        <w:rPr>
          <w:rFonts w:ascii="Arial" w:hAnsi="Arial" w:cs="Arial"/>
          <w:color w:val="231F20"/>
          <w:spacing w:val="-5"/>
        </w:rPr>
        <w:t xml:space="preserve"> </w:t>
      </w:r>
      <w:r w:rsidRPr="00F245BC">
        <w:rPr>
          <w:rFonts w:ascii="Arial" w:hAnsi="Arial" w:cs="Arial"/>
          <w:color w:val="231F20"/>
        </w:rPr>
        <w:t>Authority</w:t>
      </w:r>
      <w:r w:rsidRPr="00F245BC">
        <w:rPr>
          <w:rFonts w:ascii="Arial" w:hAnsi="Arial" w:cs="Arial"/>
          <w:color w:val="231F20"/>
          <w:spacing w:val="-5"/>
        </w:rPr>
        <w:t xml:space="preserve"> </w:t>
      </w:r>
      <w:r w:rsidRPr="00F245BC">
        <w:rPr>
          <w:rFonts w:ascii="Arial" w:hAnsi="Arial" w:cs="Arial"/>
          <w:color w:val="231F20"/>
        </w:rPr>
        <w:t>of</w:t>
      </w:r>
      <w:r w:rsidRPr="00F245BC">
        <w:rPr>
          <w:rFonts w:ascii="Arial" w:hAnsi="Arial" w:cs="Arial"/>
          <w:color w:val="231F20"/>
          <w:spacing w:val="-5"/>
        </w:rPr>
        <w:t xml:space="preserve"> </w:t>
      </w:r>
      <w:r w:rsidRPr="00F245BC">
        <w:rPr>
          <w:rFonts w:ascii="Arial" w:hAnsi="Arial" w:cs="Arial"/>
          <w:color w:val="231F20"/>
        </w:rPr>
        <w:t>the</w:t>
      </w:r>
      <w:r w:rsidRPr="00F245BC">
        <w:rPr>
          <w:rFonts w:ascii="Arial" w:hAnsi="Arial" w:cs="Arial"/>
          <w:color w:val="231F20"/>
          <w:spacing w:val="-5"/>
        </w:rPr>
        <w:t xml:space="preserve"> </w:t>
      </w:r>
      <w:r w:rsidRPr="00F245BC">
        <w:rPr>
          <w:rFonts w:ascii="Arial" w:hAnsi="Arial" w:cs="Arial"/>
          <w:color w:val="231F20"/>
        </w:rPr>
        <w:t>Commission,</w:t>
      </w:r>
      <w:r w:rsidRPr="00F245BC">
        <w:rPr>
          <w:rFonts w:ascii="Arial" w:hAnsi="Arial" w:cs="Arial"/>
          <w:color w:val="231F20"/>
          <w:spacing w:val="-5"/>
        </w:rPr>
        <w:t xml:space="preserve"> </w:t>
      </w:r>
      <w:r w:rsidRPr="00F245BC">
        <w:rPr>
          <w:rFonts w:ascii="Arial" w:hAnsi="Arial" w:cs="Arial"/>
          <w:color w:val="231F20"/>
        </w:rPr>
        <w:t>responsible</w:t>
      </w:r>
      <w:r w:rsidRPr="00F245BC">
        <w:rPr>
          <w:rFonts w:ascii="Arial" w:hAnsi="Arial" w:cs="Arial"/>
          <w:color w:val="231F20"/>
          <w:spacing w:val="-5"/>
        </w:rPr>
        <w:t xml:space="preserve"> </w:t>
      </w:r>
      <w:r w:rsidRPr="00F245BC">
        <w:rPr>
          <w:rFonts w:ascii="Arial" w:hAnsi="Arial" w:cs="Arial"/>
          <w:color w:val="231F20"/>
        </w:rPr>
        <w:t>for its</w:t>
      </w:r>
      <w:r w:rsidRPr="00F245BC">
        <w:rPr>
          <w:rFonts w:ascii="Arial" w:hAnsi="Arial" w:cs="Arial"/>
          <w:color w:val="231F20"/>
          <w:spacing w:val="-14"/>
        </w:rPr>
        <w:t xml:space="preserve"> </w:t>
      </w:r>
      <w:r w:rsidRPr="00F245BC">
        <w:rPr>
          <w:rFonts w:ascii="Arial" w:hAnsi="Arial" w:cs="Arial"/>
          <w:color w:val="231F20"/>
        </w:rPr>
        <w:t>financial</w:t>
      </w:r>
      <w:r w:rsidRPr="00F245BC">
        <w:rPr>
          <w:rFonts w:ascii="Arial" w:hAnsi="Arial" w:cs="Arial"/>
          <w:color w:val="231F20"/>
          <w:spacing w:val="-14"/>
        </w:rPr>
        <w:t xml:space="preserve"> </w:t>
      </w:r>
      <w:r w:rsidRPr="00F245BC">
        <w:rPr>
          <w:rFonts w:ascii="Arial" w:hAnsi="Arial" w:cs="Arial"/>
          <w:color w:val="231F20"/>
        </w:rPr>
        <w:t>and</w:t>
      </w:r>
      <w:r w:rsidRPr="00F245BC">
        <w:rPr>
          <w:rFonts w:ascii="Arial" w:hAnsi="Arial" w:cs="Arial"/>
          <w:color w:val="231F20"/>
          <w:spacing w:val="-14"/>
        </w:rPr>
        <w:t xml:space="preserve"> </w:t>
      </w:r>
      <w:r w:rsidRPr="00F245BC">
        <w:rPr>
          <w:rFonts w:ascii="Arial" w:hAnsi="Arial" w:cs="Arial"/>
          <w:color w:val="231F20"/>
        </w:rPr>
        <w:t>administrative</w:t>
      </w:r>
      <w:r w:rsidRPr="00F245BC">
        <w:rPr>
          <w:rFonts w:ascii="Arial" w:hAnsi="Arial" w:cs="Arial"/>
          <w:color w:val="231F20"/>
          <w:spacing w:val="-14"/>
        </w:rPr>
        <w:t xml:space="preserve"> </w:t>
      </w:r>
      <w:r w:rsidRPr="00F245BC">
        <w:rPr>
          <w:rFonts w:ascii="Arial" w:hAnsi="Arial" w:cs="Arial"/>
          <w:color w:val="231F20"/>
        </w:rPr>
        <w:t>affairs.</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President</w:t>
      </w:r>
      <w:r w:rsidRPr="00F245BC">
        <w:rPr>
          <w:rFonts w:ascii="Arial" w:hAnsi="Arial" w:cs="Arial"/>
          <w:color w:val="231F20"/>
          <w:spacing w:val="-14"/>
        </w:rPr>
        <w:t xml:space="preserve"> </w:t>
      </w:r>
      <w:r w:rsidRPr="00F245BC">
        <w:rPr>
          <w:rFonts w:ascii="Arial" w:hAnsi="Arial" w:cs="Arial"/>
          <w:color w:val="231F20"/>
        </w:rPr>
        <w:t>is</w:t>
      </w:r>
      <w:r w:rsidRPr="00F245BC">
        <w:rPr>
          <w:rFonts w:ascii="Arial" w:hAnsi="Arial" w:cs="Arial"/>
          <w:color w:val="231F20"/>
          <w:spacing w:val="-14"/>
        </w:rPr>
        <w:t xml:space="preserve"> </w:t>
      </w:r>
      <w:r w:rsidRPr="00F245BC">
        <w:rPr>
          <w:rFonts w:ascii="Arial" w:hAnsi="Arial" w:cs="Arial"/>
          <w:color w:val="231F20"/>
        </w:rPr>
        <w:t>also</w:t>
      </w:r>
      <w:r w:rsidRPr="00F245BC">
        <w:rPr>
          <w:rFonts w:ascii="Arial" w:hAnsi="Arial" w:cs="Arial"/>
          <w:color w:val="231F20"/>
          <w:spacing w:val="-14"/>
        </w:rPr>
        <w:t xml:space="preserve"> </w:t>
      </w:r>
      <w:r w:rsidRPr="00F245BC">
        <w:rPr>
          <w:rFonts w:ascii="Arial" w:hAnsi="Arial" w:cs="Arial"/>
          <w:color w:val="231F20"/>
        </w:rPr>
        <w:t>responsible</w:t>
      </w:r>
      <w:r w:rsidRPr="00F245BC">
        <w:rPr>
          <w:rFonts w:ascii="Arial" w:hAnsi="Arial" w:cs="Arial"/>
          <w:color w:val="231F20"/>
          <w:spacing w:val="-14"/>
        </w:rPr>
        <w:t xml:space="preserve"> </w:t>
      </w:r>
      <w:r w:rsidRPr="00F245BC">
        <w:rPr>
          <w:rFonts w:ascii="Arial" w:hAnsi="Arial" w:cs="Arial"/>
          <w:color w:val="231F20"/>
        </w:rPr>
        <w:t>for</w:t>
      </w:r>
      <w:r w:rsidRPr="00F245BC">
        <w:rPr>
          <w:rFonts w:ascii="Arial" w:hAnsi="Arial" w:cs="Arial"/>
          <w:color w:val="231F20"/>
          <w:spacing w:val="-14"/>
        </w:rPr>
        <w:t xml:space="preserve"> </w:t>
      </w:r>
      <w:r w:rsidRPr="00F245BC">
        <w:rPr>
          <w:rFonts w:ascii="Arial" w:hAnsi="Arial" w:cs="Arial"/>
          <w:color w:val="231F20"/>
        </w:rPr>
        <w:t>the complaint handling function of the</w:t>
      </w:r>
      <w:r w:rsidRPr="00F245BC">
        <w:rPr>
          <w:rFonts w:ascii="Arial" w:hAnsi="Arial" w:cs="Arial"/>
          <w:color w:val="231F20"/>
          <w:spacing w:val="-28"/>
        </w:rPr>
        <w:t xml:space="preserve"> </w:t>
      </w:r>
      <w:r w:rsidRPr="00F245BC">
        <w:rPr>
          <w:rFonts w:ascii="Arial" w:hAnsi="Arial" w:cs="Arial"/>
          <w:color w:val="231F20"/>
        </w:rPr>
        <w:t>Commission.</w:t>
      </w:r>
    </w:p>
    <w:p w14:paraId="441E2EF6" w14:textId="77777777" w:rsidR="00E76164" w:rsidRPr="00F245BC" w:rsidRDefault="00E76164">
      <w:pPr>
        <w:spacing w:before="7"/>
        <w:rPr>
          <w:rFonts w:ascii="Arial" w:eastAsia="Trebuchet MS" w:hAnsi="Arial" w:cs="Arial"/>
          <w:sz w:val="19"/>
          <w:szCs w:val="19"/>
        </w:rPr>
      </w:pPr>
    </w:p>
    <w:p w14:paraId="54FC6FE7" w14:textId="77777777" w:rsidR="00E76164" w:rsidRPr="00F245BC" w:rsidRDefault="00381F87">
      <w:pPr>
        <w:ind w:left="1780" w:right="462"/>
        <w:rPr>
          <w:rFonts w:ascii="Arial" w:eastAsia="Arial" w:hAnsi="Arial" w:cs="Arial"/>
          <w:sz w:val="17"/>
          <w:szCs w:val="17"/>
        </w:rPr>
      </w:pPr>
      <w:r w:rsidRPr="00F245BC">
        <w:rPr>
          <w:rFonts w:ascii="Arial" w:hAnsi="Arial" w:cs="Arial"/>
          <w:b/>
          <w:color w:val="231F20"/>
          <w:sz w:val="17"/>
        </w:rPr>
        <w:t xml:space="preserve">Aboriginal and </w:t>
      </w:r>
      <w:r w:rsidRPr="00F245BC">
        <w:rPr>
          <w:rFonts w:ascii="Arial" w:hAnsi="Arial" w:cs="Arial"/>
          <w:b/>
          <w:color w:val="231F20"/>
          <w:spacing w:val="-4"/>
          <w:sz w:val="17"/>
        </w:rPr>
        <w:t xml:space="preserve">Torres </w:t>
      </w:r>
      <w:r w:rsidRPr="00F245BC">
        <w:rPr>
          <w:rFonts w:ascii="Arial" w:hAnsi="Arial" w:cs="Arial"/>
          <w:b/>
          <w:color w:val="231F20"/>
          <w:sz w:val="17"/>
        </w:rPr>
        <w:t>Strait Islander Social Justice</w:t>
      </w:r>
      <w:r w:rsidRPr="00F245BC">
        <w:rPr>
          <w:rFonts w:ascii="Arial" w:hAnsi="Arial" w:cs="Arial"/>
          <w:b/>
          <w:color w:val="231F20"/>
          <w:spacing w:val="-18"/>
          <w:sz w:val="17"/>
        </w:rPr>
        <w:t xml:space="preserve"> </w:t>
      </w:r>
      <w:r w:rsidRPr="00F245BC">
        <w:rPr>
          <w:rFonts w:ascii="Arial" w:hAnsi="Arial" w:cs="Arial"/>
          <w:b/>
          <w:color w:val="231F20"/>
          <w:sz w:val="17"/>
        </w:rPr>
        <w:t>Commissioner</w:t>
      </w:r>
    </w:p>
    <w:p w14:paraId="735DD744" w14:textId="77777777" w:rsidR="00E76164" w:rsidRPr="00F245BC" w:rsidRDefault="00381F87">
      <w:pPr>
        <w:pStyle w:val="BodyText"/>
        <w:spacing w:before="121" w:line="247" w:lineRule="auto"/>
        <w:ind w:left="1780" w:right="462"/>
        <w:rPr>
          <w:rFonts w:ascii="Arial" w:hAnsi="Arial" w:cs="Arial"/>
        </w:rPr>
      </w:pPr>
      <w:r w:rsidRPr="00F245BC">
        <w:rPr>
          <w:rFonts w:ascii="Arial" w:hAnsi="Arial" w:cs="Arial"/>
          <w:color w:val="231F20"/>
        </w:rPr>
        <w:t xml:space="preserve">Under the Australian Human Rights Commission Act, the Aboriginal and </w:t>
      </w:r>
      <w:r w:rsidRPr="00F245BC">
        <w:rPr>
          <w:rFonts w:ascii="Arial" w:hAnsi="Arial" w:cs="Arial"/>
          <w:color w:val="231F20"/>
          <w:spacing w:val="-5"/>
        </w:rPr>
        <w:t xml:space="preserve">Torres </w:t>
      </w:r>
      <w:r w:rsidRPr="00F245BC">
        <w:rPr>
          <w:rFonts w:ascii="Arial" w:hAnsi="Arial" w:cs="Arial"/>
          <w:color w:val="231F20"/>
        </w:rPr>
        <w:t>Strait Islander Social Justice Commissioner prepares an annual report on the exercise and enjoyment of human rights of Indigenous peoples and undertakes social</w:t>
      </w:r>
      <w:r w:rsidRPr="00F245BC">
        <w:rPr>
          <w:rFonts w:ascii="Arial" w:hAnsi="Arial" w:cs="Arial"/>
          <w:color w:val="231F20"/>
          <w:spacing w:val="-20"/>
        </w:rPr>
        <w:t xml:space="preserve"> </w:t>
      </w:r>
      <w:r w:rsidRPr="00F245BC">
        <w:rPr>
          <w:rFonts w:ascii="Arial" w:hAnsi="Arial" w:cs="Arial"/>
          <w:color w:val="231F20"/>
        </w:rPr>
        <w:t>justice</w:t>
      </w:r>
      <w:r w:rsidRPr="00F245BC">
        <w:rPr>
          <w:rFonts w:ascii="Arial" w:hAnsi="Arial" w:cs="Arial"/>
          <w:color w:val="231F20"/>
          <w:spacing w:val="-20"/>
        </w:rPr>
        <w:t xml:space="preserve"> </w:t>
      </w:r>
      <w:r w:rsidRPr="00F245BC">
        <w:rPr>
          <w:rFonts w:ascii="Arial" w:hAnsi="Arial" w:cs="Arial"/>
          <w:color w:val="231F20"/>
        </w:rPr>
        <w:t>education</w:t>
      </w:r>
      <w:r w:rsidRPr="00F245BC">
        <w:rPr>
          <w:rFonts w:ascii="Arial" w:hAnsi="Arial" w:cs="Arial"/>
          <w:color w:val="231F20"/>
          <w:spacing w:val="-20"/>
        </w:rPr>
        <w:t xml:space="preserve"> </w:t>
      </w:r>
      <w:r w:rsidRPr="00F245BC">
        <w:rPr>
          <w:rFonts w:ascii="Arial" w:hAnsi="Arial" w:cs="Arial"/>
          <w:color w:val="231F20"/>
        </w:rPr>
        <w:t>and</w:t>
      </w:r>
      <w:r w:rsidRPr="00F245BC">
        <w:rPr>
          <w:rFonts w:ascii="Arial" w:hAnsi="Arial" w:cs="Arial"/>
          <w:color w:val="231F20"/>
          <w:spacing w:val="-20"/>
        </w:rPr>
        <w:t xml:space="preserve"> </w:t>
      </w:r>
      <w:r w:rsidRPr="00F245BC">
        <w:rPr>
          <w:rFonts w:ascii="Arial" w:hAnsi="Arial" w:cs="Arial"/>
          <w:color w:val="231F20"/>
        </w:rPr>
        <w:t>promotional</w:t>
      </w:r>
      <w:r w:rsidRPr="00F245BC">
        <w:rPr>
          <w:rFonts w:ascii="Arial" w:hAnsi="Arial" w:cs="Arial"/>
          <w:color w:val="231F20"/>
          <w:spacing w:val="-20"/>
        </w:rPr>
        <w:t xml:space="preserve"> </w:t>
      </w:r>
      <w:r w:rsidRPr="00F245BC">
        <w:rPr>
          <w:rFonts w:ascii="Arial" w:hAnsi="Arial" w:cs="Arial"/>
          <w:color w:val="231F20"/>
        </w:rPr>
        <w:t>activities.</w:t>
      </w:r>
    </w:p>
    <w:p w14:paraId="7218508C" w14:textId="77777777" w:rsidR="00E76164" w:rsidRPr="00F245BC" w:rsidRDefault="00381F87">
      <w:pPr>
        <w:pStyle w:val="BodyText"/>
        <w:spacing w:line="247" w:lineRule="auto"/>
        <w:ind w:left="1780" w:right="437"/>
        <w:rPr>
          <w:rFonts w:ascii="Arial" w:hAnsi="Arial" w:cs="Arial"/>
        </w:rPr>
      </w:pPr>
      <w:r w:rsidRPr="00F245BC">
        <w:rPr>
          <w:rFonts w:ascii="Arial" w:hAnsi="Arial" w:cs="Arial"/>
          <w:color w:val="231F20"/>
        </w:rPr>
        <w:t xml:space="preserve">This Commissioner also performs reporting functions under the </w:t>
      </w:r>
      <w:r w:rsidRPr="00F245BC">
        <w:rPr>
          <w:rFonts w:ascii="Arial" w:hAnsi="Arial" w:cs="Arial"/>
          <w:i/>
          <w:color w:val="231F20"/>
        </w:rPr>
        <w:t>Native Title Act 1993</w:t>
      </w:r>
      <w:r w:rsidRPr="00F245BC">
        <w:rPr>
          <w:rFonts w:ascii="Arial" w:hAnsi="Arial" w:cs="Arial"/>
          <w:i/>
          <w:color w:val="231F20"/>
          <w:spacing w:val="-9"/>
        </w:rPr>
        <w:t xml:space="preserve"> </w:t>
      </w:r>
      <w:r w:rsidRPr="00F245BC">
        <w:rPr>
          <w:rFonts w:ascii="Arial" w:hAnsi="Arial" w:cs="Arial"/>
          <w:color w:val="231F20"/>
        </w:rPr>
        <w:t>(</w:t>
      </w:r>
      <w:proofErr w:type="spellStart"/>
      <w:r w:rsidRPr="00F245BC">
        <w:rPr>
          <w:rFonts w:ascii="Arial" w:hAnsi="Arial" w:cs="Arial"/>
          <w:color w:val="231F20"/>
        </w:rPr>
        <w:t>Cth</w:t>
      </w:r>
      <w:proofErr w:type="spellEnd"/>
      <w:r w:rsidRPr="00F245BC">
        <w:rPr>
          <w:rFonts w:ascii="Arial" w:hAnsi="Arial" w:cs="Arial"/>
          <w:color w:val="231F20"/>
        </w:rPr>
        <w:t>).</w:t>
      </w:r>
      <w:r w:rsidRPr="00F245BC">
        <w:rPr>
          <w:rFonts w:ascii="Arial" w:hAnsi="Arial" w:cs="Arial"/>
          <w:color w:val="231F20"/>
          <w:spacing w:val="-13"/>
        </w:rPr>
        <w:t xml:space="preserve"> </w:t>
      </w:r>
      <w:r w:rsidRPr="00F245BC">
        <w:rPr>
          <w:rFonts w:ascii="Arial" w:hAnsi="Arial" w:cs="Arial"/>
          <w:color w:val="231F20"/>
        </w:rPr>
        <w:t>These</w:t>
      </w:r>
      <w:r w:rsidRPr="00F245BC">
        <w:rPr>
          <w:rFonts w:ascii="Arial" w:hAnsi="Arial" w:cs="Arial"/>
          <w:color w:val="231F20"/>
          <w:spacing w:val="-13"/>
        </w:rPr>
        <w:t xml:space="preserve"> </w:t>
      </w:r>
      <w:r w:rsidRPr="00F245BC">
        <w:rPr>
          <w:rFonts w:ascii="Arial" w:hAnsi="Arial" w:cs="Arial"/>
          <w:color w:val="231F20"/>
        </w:rPr>
        <w:t>functions</w:t>
      </w:r>
      <w:r w:rsidRPr="00F245BC">
        <w:rPr>
          <w:rFonts w:ascii="Arial" w:hAnsi="Arial" w:cs="Arial"/>
          <w:color w:val="231F20"/>
          <w:spacing w:val="-13"/>
        </w:rPr>
        <w:t xml:space="preserve"> </w:t>
      </w:r>
      <w:r w:rsidRPr="00F245BC">
        <w:rPr>
          <w:rFonts w:ascii="Arial" w:hAnsi="Arial" w:cs="Arial"/>
          <w:color w:val="231F20"/>
        </w:rPr>
        <w:t>include</w:t>
      </w:r>
      <w:r w:rsidRPr="00F245BC">
        <w:rPr>
          <w:rFonts w:ascii="Arial" w:hAnsi="Arial" w:cs="Arial"/>
          <w:color w:val="231F20"/>
          <w:spacing w:val="-13"/>
        </w:rPr>
        <w:t xml:space="preserve"> </w:t>
      </w:r>
      <w:r w:rsidRPr="00F245BC">
        <w:rPr>
          <w:rFonts w:ascii="Arial" w:hAnsi="Arial" w:cs="Arial"/>
          <w:color w:val="231F20"/>
        </w:rPr>
        <w:t>preparing</w:t>
      </w:r>
      <w:r w:rsidRPr="00F245BC">
        <w:rPr>
          <w:rFonts w:ascii="Arial" w:hAnsi="Arial" w:cs="Arial"/>
          <w:color w:val="231F20"/>
          <w:spacing w:val="-13"/>
        </w:rPr>
        <w:t xml:space="preserve"> </w:t>
      </w:r>
      <w:r w:rsidRPr="00F245BC">
        <w:rPr>
          <w:rFonts w:ascii="Arial" w:hAnsi="Arial" w:cs="Arial"/>
          <w:color w:val="231F20"/>
        </w:rPr>
        <w:t>an</w:t>
      </w:r>
      <w:r w:rsidRPr="00F245BC">
        <w:rPr>
          <w:rFonts w:ascii="Arial" w:hAnsi="Arial" w:cs="Arial"/>
          <w:color w:val="231F20"/>
          <w:spacing w:val="-13"/>
        </w:rPr>
        <w:t xml:space="preserve"> </w:t>
      </w:r>
      <w:r w:rsidRPr="00F245BC">
        <w:rPr>
          <w:rFonts w:ascii="Arial" w:hAnsi="Arial" w:cs="Arial"/>
          <w:color w:val="231F20"/>
        </w:rPr>
        <w:t>annual</w:t>
      </w:r>
      <w:r w:rsidRPr="00F245BC">
        <w:rPr>
          <w:rFonts w:ascii="Arial" w:hAnsi="Arial" w:cs="Arial"/>
          <w:color w:val="231F20"/>
          <w:spacing w:val="-13"/>
        </w:rPr>
        <w:t xml:space="preserve"> </w:t>
      </w:r>
      <w:r w:rsidRPr="00F245BC">
        <w:rPr>
          <w:rFonts w:ascii="Arial" w:hAnsi="Arial" w:cs="Arial"/>
          <w:color w:val="231F20"/>
        </w:rPr>
        <w:t>report</w:t>
      </w:r>
      <w:r w:rsidRPr="00F245BC">
        <w:rPr>
          <w:rFonts w:ascii="Arial" w:hAnsi="Arial" w:cs="Arial"/>
          <w:color w:val="231F20"/>
          <w:spacing w:val="-13"/>
        </w:rPr>
        <w:t xml:space="preserve"> </w:t>
      </w:r>
      <w:r w:rsidRPr="00F245BC">
        <w:rPr>
          <w:rFonts w:ascii="Arial" w:hAnsi="Arial" w:cs="Arial"/>
          <w:color w:val="231F20"/>
        </w:rPr>
        <w:t>on</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operation of the Act and its effect on the exercise and enjoyment of human rights of Indigenous peoples. In addition, the Commissioner reports, when</w:t>
      </w:r>
      <w:r w:rsidRPr="00F245BC">
        <w:rPr>
          <w:rFonts w:ascii="Arial" w:hAnsi="Arial" w:cs="Arial"/>
          <w:color w:val="231F20"/>
          <w:spacing w:val="-20"/>
        </w:rPr>
        <w:t xml:space="preserve"> </w:t>
      </w:r>
      <w:r w:rsidRPr="00F245BC">
        <w:rPr>
          <w:rFonts w:ascii="Arial" w:hAnsi="Arial" w:cs="Arial"/>
          <w:color w:val="231F20"/>
        </w:rPr>
        <w:t>requested</w:t>
      </w:r>
    </w:p>
    <w:p w14:paraId="29D70D03" w14:textId="77777777" w:rsidR="00E76164" w:rsidRPr="00F245BC" w:rsidRDefault="00381F87">
      <w:pPr>
        <w:pStyle w:val="BodyText"/>
        <w:spacing w:before="0" w:line="247" w:lineRule="auto"/>
        <w:ind w:left="1780" w:right="484"/>
        <w:rPr>
          <w:rFonts w:ascii="Arial" w:hAnsi="Arial" w:cs="Arial"/>
        </w:rPr>
      </w:pPr>
      <w:r w:rsidRPr="00F245BC">
        <w:rPr>
          <w:rFonts w:ascii="Arial" w:hAnsi="Arial" w:cs="Arial"/>
          <w:color w:val="231F20"/>
        </w:rPr>
        <w:t>by</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Minister,</w:t>
      </w:r>
      <w:r w:rsidRPr="00F245BC">
        <w:rPr>
          <w:rFonts w:ascii="Arial" w:hAnsi="Arial" w:cs="Arial"/>
          <w:color w:val="231F20"/>
          <w:spacing w:val="-12"/>
        </w:rPr>
        <w:t xml:space="preserve"> </w:t>
      </w:r>
      <w:r w:rsidRPr="00F245BC">
        <w:rPr>
          <w:rFonts w:ascii="Arial" w:hAnsi="Arial" w:cs="Arial"/>
          <w:color w:val="231F20"/>
        </w:rPr>
        <w:t>on</w:t>
      </w:r>
      <w:r w:rsidRPr="00F245BC">
        <w:rPr>
          <w:rFonts w:ascii="Arial" w:hAnsi="Arial" w:cs="Arial"/>
          <w:color w:val="231F20"/>
          <w:spacing w:val="-12"/>
        </w:rPr>
        <w:t xml:space="preserve"> </w:t>
      </w:r>
      <w:r w:rsidRPr="00F245BC">
        <w:rPr>
          <w:rFonts w:ascii="Arial" w:hAnsi="Arial" w:cs="Arial"/>
          <w:color w:val="231F20"/>
        </w:rPr>
        <w:t>any</w:t>
      </w:r>
      <w:r w:rsidRPr="00F245BC">
        <w:rPr>
          <w:rFonts w:ascii="Arial" w:hAnsi="Arial" w:cs="Arial"/>
          <w:color w:val="231F20"/>
          <w:spacing w:val="-12"/>
        </w:rPr>
        <w:t xml:space="preserve"> </w:t>
      </w:r>
      <w:r w:rsidRPr="00F245BC">
        <w:rPr>
          <w:rFonts w:ascii="Arial" w:hAnsi="Arial" w:cs="Arial"/>
          <w:color w:val="231F20"/>
        </w:rPr>
        <w:t>other</w:t>
      </w:r>
      <w:r w:rsidRPr="00F245BC">
        <w:rPr>
          <w:rFonts w:ascii="Arial" w:hAnsi="Arial" w:cs="Arial"/>
          <w:color w:val="231F20"/>
          <w:spacing w:val="-12"/>
        </w:rPr>
        <w:t xml:space="preserve"> </w:t>
      </w:r>
      <w:r w:rsidRPr="00F245BC">
        <w:rPr>
          <w:rFonts w:ascii="Arial" w:hAnsi="Arial" w:cs="Arial"/>
          <w:color w:val="231F20"/>
        </w:rPr>
        <w:t>matter</w:t>
      </w:r>
      <w:r w:rsidRPr="00F245BC">
        <w:rPr>
          <w:rFonts w:ascii="Arial" w:hAnsi="Arial" w:cs="Arial"/>
          <w:color w:val="231F20"/>
          <w:spacing w:val="-12"/>
        </w:rPr>
        <w:t xml:space="preserve"> </w:t>
      </w:r>
      <w:r w:rsidRPr="00F245BC">
        <w:rPr>
          <w:rFonts w:ascii="Arial" w:hAnsi="Arial" w:cs="Arial"/>
          <w:color w:val="231F20"/>
        </w:rPr>
        <w:t>relating</w:t>
      </w:r>
      <w:r w:rsidRPr="00F245BC">
        <w:rPr>
          <w:rFonts w:ascii="Arial" w:hAnsi="Arial" w:cs="Arial"/>
          <w:color w:val="231F20"/>
          <w:spacing w:val="-12"/>
        </w:rPr>
        <w:t xml:space="preserve"> </w:t>
      </w:r>
      <w:r w:rsidRPr="00F245BC">
        <w:rPr>
          <w:rFonts w:ascii="Arial" w:hAnsi="Arial" w:cs="Arial"/>
          <w:color w:val="231F20"/>
        </w:rPr>
        <w:t>to</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rights</w:t>
      </w:r>
      <w:r w:rsidRPr="00F245BC">
        <w:rPr>
          <w:rFonts w:ascii="Arial" w:hAnsi="Arial" w:cs="Arial"/>
          <w:color w:val="231F20"/>
          <w:spacing w:val="-12"/>
        </w:rPr>
        <w:t xml:space="preserve"> </w:t>
      </w:r>
      <w:r w:rsidRPr="00F245BC">
        <w:rPr>
          <w:rFonts w:ascii="Arial" w:hAnsi="Arial" w:cs="Arial"/>
          <w:color w:val="231F20"/>
        </w:rPr>
        <w:t>of</w:t>
      </w:r>
      <w:r w:rsidRPr="00F245BC">
        <w:rPr>
          <w:rFonts w:ascii="Arial" w:hAnsi="Arial" w:cs="Arial"/>
          <w:color w:val="231F20"/>
          <w:spacing w:val="-12"/>
        </w:rPr>
        <w:t xml:space="preserve"> </w:t>
      </w:r>
      <w:r w:rsidRPr="00F245BC">
        <w:rPr>
          <w:rFonts w:ascii="Arial" w:hAnsi="Arial" w:cs="Arial"/>
          <w:color w:val="231F20"/>
        </w:rPr>
        <w:t>Indigenous</w:t>
      </w:r>
      <w:r w:rsidRPr="00F245BC">
        <w:rPr>
          <w:rFonts w:ascii="Arial" w:hAnsi="Arial" w:cs="Arial"/>
          <w:color w:val="231F20"/>
          <w:spacing w:val="-12"/>
        </w:rPr>
        <w:t xml:space="preserve"> </w:t>
      </w:r>
      <w:r w:rsidRPr="00F245BC">
        <w:rPr>
          <w:rFonts w:ascii="Arial" w:hAnsi="Arial" w:cs="Arial"/>
          <w:color w:val="231F20"/>
        </w:rPr>
        <w:t>peoples under this</w:t>
      </w:r>
      <w:r w:rsidRPr="00F245BC">
        <w:rPr>
          <w:rFonts w:ascii="Arial" w:hAnsi="Arial" w:cs="Arial"/>
          <w:color w:val="231F20"/>
          <w:spacing w:val="-29"/>
        </w:rPr>
        <w:t xml:space="preserve"> </w:t>
      </w:r>
      <w:r w:rsidRPr="00F245BC">
        <w:rPr>
          <w:rFonts w:ascii="Arial" w:hAnsi="Arial" w:cs="Arial"/>
          <w:color w:val="231F20"/>
        </w:rPr>
        <w:t>Act.</w:t>
      </w:r>
    </w:p>
    <w:p w14:paraId="3A1AF333" w14:textId="77777777" w:rsidR="00E76164" w:rsidRPr="00F245BC" w:rsidRDefault="00E76164">
      <w:pPr>
        <w:spacing w:before="7"/>
        <w:rPr>
          <w:rFonts w:ascii="Arial" w:eastAsia="Trebuchet MS" w:hAnsi="Arial" w:cs="Arial"/>
          <w:sz w:val="19"/>
          <w:szCs w:val="19"/>
        </w:rPr>
      </w:pPr>
    </w:p>
    <w:p w14:paraId="36F0AD77" w14:textId="77777777" w:rsidR="00E76164" w:rsidRPr="00F245BC" w:rsidRDefault="00381F87">
      <w:pPr>
        <w:ind w:left="1780" w:right="462"/>
        <w:rPr>
          <w:rFonts w:ascii="Arial" w:eastAsia="Arial" w:hAnsi="Arial" w:cs="Arial"/>
          <w:sz w:val="17"/>
          <w:szCs w:val="17"/>
        </w:rPr>
      </w:pPr>
      <w:r w:rsidRPr="00F245BC">
        <w:rPr>
          <w:rFonts w:ascii="Arial" w:hAnsi="Arial" w:cs="Arial"/>
          <w:b/>
          <w:color w:val="231F20"/>
          <w:sz w:val="17"/>
        </w:rPr>
        <w:t>Sex Discrimination</w:t>
      </w:r>
      <w:r w:rsidRPr="00F245BC">
        <w:rPr>
          <w:rFonts w:ascii="Arial" w:hAnsi="Arial" w:cs="Arial"/>
          <w:b/>
          <w:color w:val="231F20"/>
          <w:spacing w:val="-16"/>
          <w:sz w:val="17"/>
        </w:rPr>
        <w:t xml:space="preserve"> </w:t>
      </w:r>
      <w:r w:rsidRPr="00F245BC">
        <w:rPr>
          <w:rFonts w:ascii="Arial" w:hAnsi="Arial" w:cs="Arial"/>
          <w:b/>
          <w:color w:val="231F20"/>
          <w:sz w:val="17"/>
        </w:rPr>
        <w:t>Commissioner</w:t>
      </w:r>
    </w:p>
    <w:p w14:paraId="4A3B8213" w14:textId="77777777" w:rsidR="00E76164" w:rsidRPr="00F245BC" w:rsidRDefault="00381F87">
      <w:pPr>
        <w:pStyle w:val="BodyText"/>
        <w:spacing w:before="121" w:line="247" w:lineRule="auto"/>
        <w:ind w:left="1780" w:right="462"/>
        <w:rPr>
          <w:rFonts w:ascii="Arial" w:hAnsi="Arial" w:cs="Arial"/>
        </w:rPr>
      </w:pPr>
      <w:r w:rsidRPr="00F245BC">
        <w:rPr>
          <w:rFonts w:ascii="Arial" w:hAnsi="Arial" w:cs="Arial"/>
          <w:color w:val="231F20"/>
        </w:rPr>
        <w:t xml:space="preserve">The Sex Discrimination Commissioner has functions under the </w:t>
      </w:r>
      <w:r w:rsidRPr="00F245BC">
        <w:rPr>
          <w:rFonts w:ascii="Arial" w:hAnsi="Arial" w:cs="Arial"/>
          <w:i/>
          <w:color w:val="231F20"/>
        </w:rPr>
        <w:t xml:space="preserve">Fair </w:t>
      </w:r>
      <w:r w:rsidRPr="00F245BC">
        <w:rPr>
          <w:rFonts w:ascii="Arial" w:hAnsi="Arial" w:cs="Arial"/>
          <w:i/>
          <w:color w:val="231F20"/>
          <w:spacing w:val="-3"/>
        </w:rPr>
        <w:t xml:space="preserve">Work </w:t>
      </w:r>
      <w:r w:rsidRPr="00F245BC">
        <w:rPr>
          <w:rFonts w:ascii="Arial" w:hAnsi="Arial" w:cs="Arial"/>
          <w:i/>
          <w:color w:val="231F20"/>
        </w:rPr>
        <w:t>Act 2009</w:t>
      </w:r>
      <w:r w:rsidRPr="00F245BC">
        <w:rPr>
          <w:rFonts w:ascii="Arial" w:hAnsi="Arial" w:cs="Arial"/>
          <w:i/>
          <w:color w:val="231F20"/>
          <w:spacing w:val="-11"/>
        </w:rPr>
        <w:t xml:space="preserve"> </w:t>
      </w:r>
      <w:r w:rsidRPr="00F245BC">
        <w:rPr>
          <w:rFonts w:ascii="Arial" w:hAnsi="Arial" w:cs="Arial"/>
          <w:color w:val="231F20"/>
        </w:rPr>
        <w:t>(</w:t>
      </w:r>
      <w:proofErr w:type="spellStart"/>
      <w:r w:rsidRPr="00F245BC">
        <w:rPr>
          <w:rFonts w:ascii="Arial" w:hAnsi="Arial" w:cs="Arial"/>
          <w:color w:val="231F20"/>
        </w:rPr>
        <w:t>Cth</w:t>
      </w:r>
      <w:proofErr w:type="spellEnd"/>
      <w:r w:rsidRPr="00F245BC">
        <w:rPr>
          <w:rFonts w:ascii="Arial" w:hAnsi="Arial" w:cs="Arial"/>
          <w:color w:val="231F20"/>
        </w:rPr>
        <w:t>)</w:t>
      </w:r>
      <w:r w:rsidRPr="00F245BC">
        <w:rPr>
          <w:rFonts w:ascii="Arial" w:hAnsi="Arial" w:cs="Arial"/>
          <w:color w:val="231F20"/>
          <w:spacing w:val="-15"/>
        </w:rPr>
        <w:t xml:space="preserve"> </w:t>
      </w:r>
      <w:r w:rsidRPr="00F245BC">
        <w:rPr>
          <w:rFonts w:ascii="Arial" w:hAnsi="Arial" w:cs="Arial"/>
          <w:color w:val="231F20"/>
        </w:rPr>
        <w:t>in</w:t>
      </w:r>
      <w:r w:rsidRPr="00F245BC">
        <w:rPr>
          <w:rFonts w:ascii="Arial" w:hAnsi="Arial" w:cs="Arial"/>
          <w:color w:val="231F20"/>
          <w:spacing w:val="-15"/>
        </w:rPr>
        <w:t xml:space="preserve"> </w:t>
      </w:r>
      <w:r w:rsidRPr="00F245BC">
        <w:rPr>
          <w:rFonts w:ascii="Arial" w:hAnsi="Arial" w:cs="Arial"/>
          <w:color w:val="231F20"/>
        </w:rPr>
        <w:t>relation</w:t>
      </w:r>
      <w:r w:rsidRPr="00F245BC">
        <w:rPr>
          <w:rFonts w:ascii="Arial" w:hAnsi="Arial" w:cs="Arial"/>
          <w:color w:val="231F20"/>
          <w:spacing w:val="-15"/>
        </w:rPr>
        <w:t xml:space="preserve"> </w:t>
      </w:r>
      <w:r w:rsidRPr="00F245BC">
        <w:rPr>
          <w:rFonts w:ascii="Arial" w:hAnsi="Arial" w:cs="Arial"/>
          <w:color w:val="231F20"/>
        </w:rPr>
        <w:t>to</w:t>
      </w:r>
      <w:r w:rsidRPr="00F245BC">
        <w:rPr>
          <w:rFonts w:ascii="Arial" w:hAnsi="Arial" w:cs="Arial"/>
          <w:color w:val="231F20"/>
          <w:spacing w:val="-15"/>
        </w:rPr>
        <w:t xml:space="preserve"> </w:t>
      </w:r>
      <w:r w:rsidRPr="00F245BC">
        <w:rPr>
          <w:rFonts w:ascii="Arial" w:hAnsi="Arial" w:cs="Arial"/>
          <w:color w:val="231F20"/>
        </w:rPr>
        <w:t>federal</w:t>
      </w:r>
      <w:r w:rsidRPr="00F245BC">
        <w:rPr>
          <w:rFonts w:ascii="Arial" w:hAnsi="Arial" w:cs="Arial"/>
          <w:color w:val="231F20"/>
          <w:spacing w:val="-15"/>
        </w:rPr>
        <w:t xml:space="preserve"> </w:t>
      </w:r>
      <w:r w:rsidRPr="00F245BC">
        <w:rPr>
          <w:rFonts w:ascii="Arial" w:hAnsi="Arial" w:cs="Arial"/>
          <w:color w:val="231F20"/>
        </w:rPr>
        <w:t>awards</w:t>
      </w:r>
      <w:r w:rsidRPr="00F245BC">
        <w:rPr>
          <w:rFonts w:ascii="Arial" w:hAnsi="Arial" w:cs="Arial"/>
          <w:color w:val="231F20"/>
          <w:spacing w:val="-15"/>
        </w:rPr>
        <w:t xml:space="preserve"> </w:t>
      </w:r>
      <w:r w:rsidRPr="00F245BC">
        <w:rPr>
          <w:rFonts w:ascii="Arial" w:hAnsi="Arial" w:cs="Arial"/>
          <w:color w:val="231F20"/>
        </w:rPr>
        <w:t>and</w:t>
      </w:r>
      <w:r w:rsidRPr="00F245BC">
        <w:rPr>
          <w:rFonts w:ascii="Arial" w:hAnsi="Arial" w:cs="Arial"/>
          <w:color w:val="231F20"/>
          <w:spacing w:val="-15"/>
        </w:rPr>
        <w:t xml:space="preserve"> </w:t>
      </w:r>
      <w:r w:rsidRPr="00F245BC">
        <w:rPr>
          <w:rFonts w:ascii="Arial" w:hAnsi="Arial" w:cs="Arial"/>
          <w:color w:val="231F20"/>
        </w:rPr>
        <w:t>equal</w:t>
      </w:r>
      <w:r w:rsidRPr="00F245BC">
        <w:rPr>
          <w:rFonts w:ascii="Arial" w:hAnsi="Arial" w:cs="Arial"/>
          <w:color w:val="231F20"/>
          <w:spacing w:val="-15"/>
        </w:rPr>
        <w:t xml:space="preserve"> </w:t>
      </w:r>
      <w:r w:rsidRPr="00F245BC">
        <w:rPr>
          <w:rFonts w:ascii="Arial" w:hAnsi="Arial" w:cs="Arial"/>
          <w:color w:val="231F20"/>
          <w:spacing w:val="-4"/>
        </w:rPr>
        <w:t>pay.</w:t>
      </w:r>
    </w:p>
    <w:p w14:paraId="67F9F68E" w14:textId="77777777" w:rsidR="00E76164" w:rsidRPr="00F245BC" w:rsidRDefault="00E76164">
      <w:pPr>
        <w:spacing w:before="7"/>
        <w:rPr>
          <w:rFonts w:ascii="Arial" w:eastAsia="Trebuchet MS" w:hAnsi="Arial" w:cs="Arial"/>
          <w:sz w:val="19"/>
          <w:szCs w:val="19"/>
        </w:rPr>
      </w:pPr>
    </w:p>
    <w:p w14:paraId="7B7495C0" w14:textId="77777777" w:rsidR="00E76164" w:rsidRPr="00F245BC" w:rsidRDefault="00381F87">
      <w:pPr>
        <w:ind w:left="1780" w:right="462"/>
        <w:rPr>
          <w:rFonts w:ascii="Arial" w:eastAsia="Arial" w:hAnsi="Arial" w:cs="Arial"/>
          <w:sz w:val="17"/>
          <w:szCs w:val="17"/>
        </w:rPr>
      </w:pPr>
      <w:r w:rsidRPr="00F245BC">
        <w:rPr>
          <w:rFonts w:ascii="Arial" w:eastAsia="Arial" w:hAnsi="Arial" w:cs="Arial"/>
          <w:b/>
          <w:bCs/>
          <w:color w:val="231F20"/>
          <w:sz w:val="17"/>
          <w:szCs w:val="17"/>
        </w:rPr>
        <w:t>National Children’s</w:t>
      </w:r>
      <w:r w:rsidRPr="00F245BC">
        <w:rPr>
          <w:rFonts w:ascii="Arial" w:eastAsia="Arial" w:hAnsi="Arial" w:cs="Arial"/>
          <w:b/>
          <w:bCs/>
          <w:color w:val="231F20"/>
          <w:spacing w:val="-29"/>
          <w:sz w:val="17"/>
          <w:szCs w:val="17"/>
        </w:rPr>
        <w:t xml:space="preserve"> </w:t>
      </w:r>
      <w:r w:rsidRPr="00F245BC">
        <w:rPr>
          <w:rFonts w:ascii="Arial" w:eastAsia="Arial" w:hAnsi="Arial" w:cs="Arial"/>
          <w:b/>
          <w:bCs/>
          <w:color w:val="231F20"/>
          <w:sz w:val="17"/>
          <w:szCs w:val="17"/>
        </w:rPr>
        <w:t>Commissioner</w:t>
      </w:r>
    </w:p>
    <w:p w14:paraId="42A1E3BB" w14:textId="77777777" w:rsidR="00E76164" w:rsidRPr="00F245BC" w:rsidRDefault="00381F87">
      <w:pPr>
        <w:pStyle w:val="BodyText"/>
        <w:spacing w:before="121" w:line="247" w:lineRule="auto"/>
        <w:ind w:left="1780" w:right="675"/>
        <w:rPr>
          <w:rFonts w:ascii="Arial" w:hAnsi="Arial" w:cs="Arial"/>
        </w:rPr>
      </w:pPr>
      <w:r w:rsidRPr="00F245BC">
        <w:rPr>
          <w:rFonts w:ascii="Arial" w:hAnsi="Arial" w:cs="Arial"/>
          <w:color w:val="231F20"/>
        </w:rPr>
        <w:t>Under the Australian Human Rights Commission Act, the National</w:t>
      </w:r>
      <w:r w:rsidRPr="00F245BC">
        <w:rPr>
          <w:rFonts w:ascii="Arial" w:hAnsi="Arial" w:cs="Arial"/>
          <w:color w:val="231F20"/>
          <w:spacing w:val="-12"/>
        </w:rPr>
        <w:t xml:space="preserve"> </w:t>
      </w:r>
      <w:r w:rsidRPr="00F245BC">
        <w:rPr>
          <w:rFonts w:ascii="Arial" w:hAnsi="Arial" w:cs="Arial"/>
          <w:color w:val="231F20"/>
        </w:rPr>
        <w:t>Children’s Commissioner prepares an annual report on the enjoyment and exercise of human</w:t>
      </w:r>
      <w:r w:rsidRPr="00F245BC">
        <w:rPr>
          <w:rFonts w:ascii="Arial" w:hAnsi="Arial" w:cs="Arial"/>
          <w:color w:val="231F20"/>
          <w:spacing w:val="-14"/>
        </w:rPr>
        <w:t xml:space="preserve"> </w:t>
      </w:r>
      <w:r w:rsidRPr="00F245BC">
        <w:rPr>
          <w:rFonts w:ascii="Arial" w:hAnsi="Arial" w:cs="Arial"/>
          <w:color w:val="231F20"/>
        </w:rPr>
        <w:t>rights</w:t>
      </w:r>
      <w:r w:rsidRPr="00F245BC">
        <w:rPr>
          <w:rFonts w:ascii="Arial" w:hAnsi="Arial" w:cs="Arial"/>
          <w:color w:val="231F20"/>
          <w:spacing w:val="-14"/>
        </w:rPr>
        <w:t xml:space="preserve"> </w:t>
      </w:r>
      <w:r w:rsidRPr="00F245BC">
        <w:rPr>
          <w:rFonts w:ascii="Arial" w:hAnsi="Arial" w:cs="Arial"/>
          <w:color w:val="231F20"/>
        </w:rPr>
        <w:t>by</w:t>
      </w:r>
      <w:r w:rsidRPr="00F245BC">
        <w:rPr>
          <w:rFonts w:ascii="Arial" w:hAnsi="Arial" w:cs="Arial"/>
          <w:color w:val="231F20"/>
          <w:spacing w:val="-14"/>
        </w:rPr>
        <w:t xml:space="preserve"> </w:t>
      </w:r>
      <w:r w:rsidRPr="00F245BC">
        <w:rPr>
          <w:rFonts w:ascii="Arial" w:hAnsi="Arial" w:cs="Arial"/>
          <w:color w:val="231F20"/>
        </w:rPr>
        <w:t>children</w:t>
      </w:r>
      <w:r w:rsidRPr="00F245BC">
        <w:rPr>
          <w:rFonts w:ascii="Arial" w:hAnsi="Arial" w:cs="Arial"/>
          <w:color w:val="231F20"/>
          <w:spacing w:val="-14"/>
        </w:rPr>
        <w:t xml:space="preserve"> </w:t>
      </w:r>
      <w:r w:rsidRPr="00F245BC">
        <w:rPr>
          <w:rFonts w:ascii="Arial" w:hAnsi="Arial" w:cs="Arial"/>
          <w:color w:val="231F20"/>
        </w:rPr>
        <w:t>in</w:t>
      </w:r>
      <w:r w:rsidRPr="00F245BC">
        <w:rPr>
          <w:rFonts w:ascii="Arial" w:hAnsi="Arial" w:cs="Arial"/>
          <w:color w:val="231F20"/>
          <w:spacing w:val="-14"/>
        </w:rPr>
        <w:t xml:space="preserve"> </w:t>
      </w:r>
      <w:r w:rsidRPr="00F245BC">
        <w:rPr>
          <w:rFonts w:ascii="Arial" w:hAnsi="Arial" w:cs="Arial"/>
          <w:color w:val="231F20"/>
        </w:rPr>
        <w:t>Australia.</w:t>
      </w:r>
    </w:p>
    <w:p w14:paraId="57AA55DF" w14:textId="77777777" w:rsidR="00E76164" w:rsidRPr="00F245BC" w:rsidRDefault="00E76164">
      <w:pPr>
        <w:spacing w:before="9"/>
        <w:rPr>
          <w:rFonts w:ascii="Arial" w:eastAsia="Trebuchet MS" w:hAnsi="Arial" w:cs="Arial"/>
          <w:sz w:val="18"/>
          <w:szCs w:val="18"/>
        </w:rPr>
      </w:pPr>
    </w:p>
    <w:p w14:paraId="3CAD3D27" w14:textId="77777777" w:rsidR="00E76164" w:rsidRPr="00F245BC" w:rsidRDefault="00381F87">
      <w:pPr>
        <w:pStyle w:val="Heading5"/>
        <w:ind w:left="1780" w:right="462"/>
        <w:rPr>
          <w:rFonts w:ascii="Arial" w:hAnsi="Arial" w:cs="Arial"/>
        </w:rPr>
      </w:pPr>
      <w:r w:rsidRPr="00F245BC">
        <w:rPr>
          <w:rFonts w:ascii="Arial" w:hAnsi="Arial" w:cs="Arial"/>
          <w:color w:val="1CBECA"/>
        </w:rPr>
        <w:t>Relationship</w:t>
      </w:r>
      <w:r w:rsidRPr="00F245BC">
        <w:rPr>
          <w:rFonts w:ascii="Arial" w:hAnsi="Arial" w:cs="Arial"/>
          <w:color w:val="1CBECA"/>
          <w:spacing w:val="-22"/>
        </w:rPr>
        <w:t xml:space="preserve"> </w:t>
      </w:r>
      <w:r w:rsidRPr="00F245BC">
        <w:rPr>
          <w:rFonts w:ascii="Arial" w:hAnsi="Arial" w:cs="Arial"/>
          <w:color w:val="1CBECA"/>
        </w:rPr>
        <w:t>with</w:t>
      </w:r>
      <w:r w:rsidRPr="00F245BC">
        <w:rPr>
          <w:rFonts w:ascii="Arial" w:hAnsi="Arial" w:cs="Arial"/>
          <w:color w:val="1CBECA"/>
          <w:spacing w:val="-22"/>
        </w:rPr>
        <w:t xml:space="preserve"> </w:t>
      </w:r>
      <w:r w:rsidRPr="00F245BC">
        <w:rPr>
          <w:rFonts w:ascii="Arial" w:hAnsi="Arial" w:cs="Arial"/>
          <w:color w:val="1CBECA"/>
        </w:rPr>
        <w:t>the</w:t>
      </w:r>
      <w:r w:rsidRPr="00F245BC">
        <w:rPr>
          <w:rFonts w:ascii="Arial" w:hAnsi="Arial" w:cs="Arial"/>
          <w:color w:val="1CBECA"/>
          <w:spacing w:val="-22"/>
        </w:rPr>
        <w:t xml:space="preserve"> </w:t>
      </w:r>
      <w:r w:rsidRPr="00F245BC">
        <w:rPr>
          <w:rFonts w:ascii="Arial" w:hAnsi="Arial" w:cs="Arial"/>
          <w:color w:val="1CBECA"/>
        </w:rPr>
        <w:t>Minister</w:t>
      </w:r>
    </w:p>
    <w:p w14:paraId="5D0FE5A5" w14:textId="77777777" w:rsidR="00E76164" w:rsidRPr="00F245BC" w:rsidRDefault="00381F87">
      <w:pPr>
        <w:pStyle w:val="BodyText"/>
        <w:spacing w:before="104" w:line="247" w:lineRule="auto"/>
        <w:ind w:left="1780" w:right="322"/>
        <w:rPr>
          <w:rFonts w:ascii="Arial" w:hAnsi="Arial" w:cs="Arial"/>
        </w:rPr>
      </w:pPr>
      <w:r w:rsidRPr="00F245BC">
        <w:rPr>
          <w:rFonts w:ascii="Arial" w:hAnsi="Arial" w:cs="Arial"/>
          <w:color w:val="231F20"/>
        </w:rPr>
        <w:t>The Attorney-General is the Minister in Parliament responsible for the Commission. The Attorney-General has a number of powers under the</w:t>
      </w:r>
      <w:r w:rsidRPr="00F245BC">
        <w:rPr>
          <w:rFonts w:ascii="Arial" w:hAnsi="Arial" w:cs="Arial"/>
          <w:color w:val="231F20"/>
          <w:spacing w:val="-13"/>
        </w:rPr>
        <w:t xml:space="preserve"> </w:t>
      </w:r>
      <w:r w:rsidRPr="00F245BC">
        <w:rPr>
          <w:rFonts w:ascii="Arial" w:hAnsi="Arial" w:cs="Arial"/>
          <w:color w:val="231F20"/>
        </w:rPr>
        <w:t xml:space="preserve">Australian Human Rights Commission </w:t>
      </w:r>
      <w:r w:rsidRPr="00F245BC">
        <w:rPr>
          <w:rFonts w:ascii="Arial" w:hAnsi="Arial" w:cs="Arial"/>
          <w:color w:val="231F20"/>
          <w:spacing w:val="22"/>
        </w:rPr>
        <w:t xml:space="preserve"> </w:t>
      </w:r>
      <w:r w:rsidRPr="00F245BC">
        <w:rPr>
          <w:rFonts w:ascii="Arial" w:hAnsi="Arial" w:cs="Arial"/>
          <w:color w:val="231F20"/>
        </w:rPr>
        <w:t>Act.</w:t>
      </w:r>
    </w:p>
    <w:p w14:paraId="45E9DB09" w14:textId="77777777" w:rsidR="00E76164" w:rsidRPr="00F245BC" w:rsidRDefault="00381F87">
      <w:pPr>
        <w:pStyle w:val="BodyText"/>
        <w:ind w:left="1780" w:right="462"/>
        <w:rPr>
          <w:rFonts w:ascii="Arial" w:hAnsi="Arial" w:cs="Arial"/>
        </w:rPr>
      </w:pPr>
      <w:r w:rsidRPr="00F245BC">
        <w:rPr>
          <w:rFonts w:ascii="Arial" w:hAnsi="Arial" w:cs="Arial"/>
          <w:color w:val="231F20"/>
        </w:rPr>
        <w:t>The most significant</w:t>
      </w:r>
      <w:r w:rsidRPr="00F245BC">
        <w:rPr>
          <w:rFonts w:ascii="Arial" w:hAnsi="Arial" w:cs="Arial"/>
          <w:color w:val="231F20"/>
          <w:spacing w:val="-28"/>
        </w:rPr>
        <w:t xml:space="preserve"> </w:t>
      </w:r>
      <w:r w:rsidRPr="00F245BC">
        <w:rPr>
          <w:rFonts w:ascii="Arial" w:hAnsi="Arial" w:cs="Arial"/>
          <w:color w:val="231F20"/>
        </w:rPr>
        <w:t>is:</w:t>
      </w:r>
    </w:p>
    <w:p w14:paraId="3784B7EB" w14:textId="77777777" w:rsidR="00E76164" w:rsidRPr="00F245BC" w:rsidRDefault="00381F87">
      <w:pPr>
        <w:pStyle w:val="ListParagraph"/>
        <w:numPr>
          <w:ilvl w:val="0"/>
          <w:numId w:val="27"/>
        </w:numPr>
        <w:tabs>
          <w:tab w:val="left" w:pos="1951"/>
        </w:tabs>
        <w:spacing w:before="63" w:line="247" w:lineRule="auto"/>
        <w:ind w:right="665" w:hanging="170"/>
        <w:rPr>
          <w:rFonts w:ascii="Arial" w:eastAsia="Trebuchet MS" w:hAnsi="Arial" w:cs="Arial"/>
          <w:sz w:val="17"/>
          <w:szCs w:val="17"/>
        </w:rPr>
      </w:pPr>
      <w:r w:rsidRPr="00F245BC">
        <w:rPr>
          <w:rFonts w:ascii="Arial" w:hAnsi="Arial" w:cs="Arial"/>
          <w:color w:val="231F20"/>
          <w:sz w:val="17"/>
        </w:rPr>
        <w:t>to</w:t>
      </w:r>
      <w:r w:rsidRPr="00F245BC">
        <w:rPr>
          <w:rFonts w:ascii="Arial" w:hAnsi="Arial" w:cs="Arial"/>
          <w:color w:val="231F20"/>
          <w:spacing w:val="-25"/>
          <w:sz w:val="17"/>
        </w:rPr>
        <w:t xml:space="preserve"> </w:t>
      </w:r>
      <w:r w:rsidRPr="00F245BC">
        <w:rPr>
          <w:rFonts w:ascii="Arial" w:hAnsi="Arial" w:cs="Arial"/>
          <w:color w:val="231F20"/>
          <w:sz w:val="17"/>
        </w:rPr>
        <w:t>declare,</w:t>
      </w:r>
      <w:r w:rsidRPr="00F245BC">
        <w:rPr>
          <w:rFonts w:ascii="Arial" w:hAnsi="Arial" w:cs="Arial"/>
          <w:color w:val="231F20"/>
          <w:spacing w:val="-25"/>
          <w:sz w:val="17"/>
        </w:rPr>
        <w:t xml:space="preserve"> </w:t>
      </w:r>
      <w:r w:rsidRPr="00F245BC">
        <w:rPr>
          <w:rFonts w:ascii="Arial" w:hAnsi="Arial" w:cs="Arial"/>
          <w:color w:val="231F20"/>
          <w:sz w:val="17"/>
        </w:rPr>
        <w:t>after</w:t>
      </w:r>
      <w:r w:rsidRPr="00F245BC">
        <w:rPr>
          <w:rFonts w:ascii="Arial" w:hAnsi="Arial" w:cs="Arial"/>
          <w:color w:val="231F20"/>
          <w:spacing w:val="-25"/>
          <w:sz w:val="17"/>
        </w:rPr>
        <w:t xml:space="preserve"> </w:t>
      </w:r>
      <w:r w:rsidRPr="00F245BC">
        <w:rPr>
          <w:rFonts w:ascii="Arial" w:hAnsi="Arial" w:cs="Arial"/>
          <w:color w:val="231F20"/>
          <w:sz w:val="17"/>
        </w:rPr>
        <w:t>consultation</w:t>
      </w:r>
      <w:r w:rsidRPr="00F245BC">
        <w:rPr>
          <w:rFonts w:ascii="Arial" w:hAnsi="Arial" w:cs="Arial"/>
          <w:color w:val="231F20"/>
          <w:spacing w:val="-25"/>
          <w:sz w:val="17"/>
        </w:rPr>
        <w:t xml:space="preserve"> </w:t>
      </w:r>
      <w:r w:rsidRPr="00F245BC">
        <w:rPr>
          <w:rFonts w:ascii="Arial" w:hAnsi="Arial" w:cs="Arial"/>
          <w:color w:val="231F20"/>
          <w:sz w:val="17"/>
        </w:rPr>
        <w:t>with</w:t>
      </w:r>
      <w:r w:rsidRPr="00F245BC">
        <w:rPr>
          <w:rFonts w:ascii="Arial" w:hAnsi="Arial" w:cs="Arial"/>
          <w:color w:val="231F20"/>
          <w:spacing w:val="-25"/>
          <w:sz w:val="17"/>
        </w:rPr>
        <w:t xml:space="preserve"> </w:t>
      </w:r>
      <w:r w:rsidRPr="00F245BC">
        <w:rPr>
          <w:rFonts w:ascii="Arial" w:hAnsi="Arial" w:cs="Arial"/>
          <w:color w:val="231F20"/>
          <w:sz w:val="17"/>
        </w:rPr>
        <w:t>the</w:t>
      </w:r>
      <w:r w:rsidRPr="00F245BC">
        <w:rPr>
          <w:rFonts w:ascii="Arial" w:hAnsi="Arial" w:cs="Arial"/>
          <w:color w:val="231F20"/>
          <w:spacing w:val="-25"/>
          <w:sz w:val="17"/>
        </w:rPr>
        <w:t xml:space="preserve"> </w:t>
      </w:r>
      <w:r w:rsidRPr="00F245BC">
        <w:rPr>
          <w:rFonts w:ascii="Arial" w:hAnsi="Arial" w:cs="Arial"/>
          <w:color w:val="231F20"/>
          <w:sz w:val="17"/>
        </w:rPr>
        <w:t>states,</w:t>
      </w:r>
      <w:r w:rsidRPr="00F245BC">
        <w:rPr>
          <w:rFonts w:ascii="Arial" w:hAnsi="Arial" w:cs="Arial"/>
          <w:color w:val="231F20"/>
          <w:spacing w:val="-25"/>
          <w:sz w:val="17"/>
        </w:rPr>
        <w:t xml:space="preserve"> </w:t>
      </w:r>
      <w:r w:rsidRPr="00F245BC">
        <w:rPr>
          <w:rFonts w:ascii="Arial" w:hAnsi="Arial" w:cs="Arial"/>
          <w:color w:val="231F20"/>
          <w:sz w:val="17"/>
        </w:rPr>
        <w:t>an</w:t>
      </w:r>
      <w:r w:rsidRPr="00F245BC">
        <w:rPr>
          <w:rFonts w:ascii="Arial" w:hAnsi="Arial" w:cs="Arial"/>
          <w:color w:val="231F20"/>
          <w:spacing w:val="-25"/>
          <w:sz w:val="17"/>
        </w:rPr>
        <w:t xml:space="preserve"> </w:t>
      </w:r>
      <w:r w:rsidRPr="00F245BC">
        <w:rPr>
          <w:rFonts w:ascii="Arial" w:hAnsi="Arial" w:cs="Arial"/>
          <w:color w:val="231F20"/>
          <w:sz w:val="17"/>
        </w:rPr>
        <w:t>international</w:t>
      </w:r>
      <w:r w:rsidRPr="00F245BC">
        <w:rPr>
          <w:rFonts w:ascii="Arial" w:hAnsi="Arial" w:cs="Arial"/>
          <w:color w:val="231F20"/>
          <w:spacing w:val="-25"/>
          <w:sz w:val="17"/>
        </w:rPr>
        <w:t xml:space="preserve"> </w:t>
      </w:r>
      <w:r w:rsidRPr="00F245BC">
        <w:rPr>
          <w:rFonts w:ascii="Arial" w:hAnsi="Arial" w:cs="Arial"/>
          <w:color w:val="231F20"/>
          <w:sz w:val="17"/>
        </w:rPr>
        <w:t>instrument</w:t>
      </w:r>
      <w:r w:rsidRPr="00F245BC">
        <w:rPr>
          <w:rFonts w:ascii="Arial" w:hAnsi="Arial" w:cs="Arial"/>
          <w:color w:val="231F20"/>
          <w:spacing w:val="-25"/>
          <w:sz w:val="17"/>
        </w:rPr>
        <w:t xml:space="preserve"> </w:t>
      </w:r>
      <w:r w:rsidRPr="00F245BC">
        <w:rPr>
          <w:rFonts w:ascii="Arial" w:hAnsi="Arial" w:cs="Arial"/>
          <w:color w:val="231F20"/>
          <w:sz w:val="17"/>
        </w:rPr>
        <w:t>to be</w:t>
      </w:r>
      <w:r w:rsidRPr="00F245BC">
        <w:rPr>
          <w:rFonts w:ascii="Arial" w:hAnsi="Arial" w:cs="Arial"/>
          <w:color w:val="231F20"/>
          <w:spacing w:val="-7"/>
          <w:sz w:val="17"/>
        </w:rPr>
        <w:t xml:space="preserve"> </w:t>
      </w:r>
      <w:r w:rsidRPr="00F245BC">
        <w:rPr>
          <w:rFonts w:ascii="Arial" w:hAnsi="Arial" w:cs="Arial"/>
          <w:color w:val="231F20"/>
          <w:sz w:val="17"/>
        </w:rPr>
        <w:t>one</w:t>
      </w:r>
      <w:r w:rsidRPr="00F245BC">
        <w:rPr>
          <w:rFonts w:ascii="Arial" w:hAnsi="Arial" w:cs="Arial"/>
          <w:color w:val="231F20"/>
          <w:spacing w:val="-7"/>
          <w:sz w:val="17"/>
        </w:rPr>
        <w:t xml:space="preserve"> </w:t>
      </w:r>
      <w:r w:rsidRPr="00F245BC">
        <w:rPr>
          <w:rFonts w:ascii="Arial" w:hAnsi="Arial" w:cs="Arial"/>
          <w:color w:val="231F20"/>
          <w:sz w:val="17"/>
        </w:rPr>
        <w:t>relating</w:t>
      </w:r>
      <w:r w:rsidRPr="00F245BC">
        <w:rPr>
          <w:rFonts w:ascii="Arial" w:hAnsi="Arial" w:cs="Arial"/>
          <w:color w:val="231F20"/>
          <w:spacing w:val="-7"/>
          <w:sz w:val="17"/>
        </w:rPr>
        <w:t xml:space="preserve"> </w:t>
      </w:r>
      <w:r w:rsidRPr="00F245BC">
        <w:rPr>
          <w:rFonts w:ascii="Arial" w:hAnsi="Arial" w:cs="Arial"/>
          <w:color w:val="231F20"/>
          <w:sz w:val="17"/>
        </w:rPr>
        <w:t>to</w:t>
      </w:r>
      <w:r w:rsidRPr="00F245BC">
        <w:rPr>
          <w:rFonts w:ascii="Arial" w:hAnsi="Arial" w:cs="Arial"/>
          <w:color w:val="231F20"/>
          <w:spacing w:val="-7"/>
          <w:sz w:val="17"/>
        </w:rPr>
        <w:t xml:space="preserve"> </w:t>
      </w:r>
      <w:r w:rsidRPr="00F245BC">
        <w:rPr>
          <w:rFonts w:ascii="Arial" w:hAnsi="Arial" w:cs="Arial"/>
          <w:color w:val="231F20"/>
          <w:sz w:val="17"/>
        </w:rPr>
        <w:t>human</w:t>
      </w:r>
      <w:r w:rsidRPr="00F245BC">
        <w:rPr>
          <w:rFonts w:ascii="Arial" w:hAnsi="Arial" w:cs="Arial"/>
          <w:color w:val="231F20"/>
          <w:spacing w:val="-7"/>
          <w:sz w:val="17"/>
        </w:rPr>
        <w:t xml:space="preserve"> </w:t>
      </w:r>
      <w:r w:rsidRPr="00F245BC">
        <w:rPr>
          <w:rFonts w:ascii="Arial" w:hAnsi="Arial" w:cs="Arial"/>
          <w:color w:val="231F20"/>
          <w:sz w:val="17"/>
        </w:rPr>
        <w:t>rights</w:t>
      </w:r>
      <w:r w:rsidRPr="00F245BC">
        <w:rPr>
          <w:rFonts w:ascii="Arial" w:hAnsi="Arial" w:cs="Arial"/>
          <w:color w:val="231F20"/>
          <w:spacing w:val="-7"/>
          <w:sz w:val="17"/>
        </w:rPr>
        <w:t xml:space="preserve"> </w:t>
      </w:r>
      <w:r w:rsidRPr="00F245BC">
        <w:rPr>
          <w:rFonts w:ascii="Arial" w:hAnsi="Arial" w:cs="Arial"/>
          <w:color w:val="231F20"/>
          <w:sz w:val="17"/>
        </w:rPr>
        <w:t>and</w:t>
      </w:r>
      <w:r w:rsidRPr="00F245BC">
        <w:rPr>
          <w:rFonts w:ascii="Arial" w:hAnsi="Arial" w:cs="Arial"/>
          <w:color w:val="231F20"/>
          <w:spacing w:val="-7"/>
          <w:sz w:val="17"/>
        </w:rPr>
        <w:t xml:space="preserve"> </w:t>
      </w:r>
      <w:r w:rsidRPr="00F245BC">
        <w:rPr>
          <w:rFonts w:ascii="Arial" w:hAnsi="Arial" w:cs="Arial"/>
          <w:color w:val="231F20"/>
          <w:sz w:val="17"/>
        </w:rPr>
        <w:t>freedoms</w:t>
      </w:r>
      <w:r w:rsidRPr="00F245BC">
        <w:rPr>
          <w:rFonts w:ascii="Arial" w:hAnsi="Arial" w:cs="Arial"/>
          <w:color w:val="231F20"/>
          <w:spacing w:val="-7"/>
          <w:sz w:val="17"/>
        </w:rPr>
        <w:t xml:space="preserve"> </w:t>
      </w:r>
      <w:r w:rsidRPr="00F245BC">
        <w:rPr>
          <w:rFonts w:ascii="Arial" w:hAnsi="Arial" w:cs="Arial"/>
          <w:color w:val="231F20"/>
          <w:sz w:val="17"/>
        </w:rPr>
        <w:t>for</w:t>
      </w:r>
      <w:r w:rsidRPr="00F245BC">
        <w:rPr>
          <w:rFonts w:ascii="Arial" w:hAnsi="Arial" w:cs="Arial"/>
          <w:color w:val="231F20"/>
          <w:spacing w:val="-7"/>
          <w:sz w:val="17"/>
        </w:rPr>
        <w:t xml:space="preserve"> </w:t>
      </w:r>
      <w:r w:rsidRPr="00F245BC">
        <w:rPr>
          <w:rFonts w:ascii="Arial" w:hAnsi="Arial" w:cs="Arial"/>
          <w:color w:val="231F20"/>
          <w:sz w:val="17"/>
        </w:rPr>
        <w:t>the</w:t>
      </w:r>
      <w:r w:rsidRPr="00F245BC">
        <w:rPr>
          <w:rFonts w:ascii="Arial" w:hAnsi="Arial" w:cs="Arial"/>
          <w:color w:val="231F20"/>
          <w:spacing w:val="-7"/>
          <w:sz w:val="17"/>
        </w:rPr>
        <w:t xml:space="preserve"> </w:t>
      </w:r>
      <w:r w:rsidRPr="00F245BC">
        <w:rPr>
          <w:rFonts w:ascii="Arial" w:hAnsi="Arial" w:cs="Arial"/>
          <w:color w:val="231F20"/>
          <w:sz w:val="17"/>
        </w:rPr>
        <w:t>purposes</w:t>
      </w:r>
      <w:r w:rsidRPr="00F245BC">
        <w:rPr>
          <w:rFonts w:ascii="Arial" w:hAnsi="Arial" w:cs="Arial"/>
          <w:color w:val="231F20"/>
          <w:spacing w:val="-7"/>
          <w:sz w:val="17"/>
        </w:rPr>
        <w:t xml:space="preserve"> </w:t>
      </w:r>
      <w:r w:rsidRPr="00F245BC">
        <w:rPr>
          <w:rFonts w:ascii="Arial" w:hAnsi="Arial" w:cs="Arial"/>
          <w:color w:val="231F20"/>
          <w:sz w:val="17"/>
        </w:rPr>
        <w:t>of</w:t>
      </w:r>
      <w:r w:rsidRPr="00F245BC">
        <w:rPr>
          <w:rFonts w:ascii="Arial" w:hAnsi="Arial" w:cs="Arial"/>
          <w:color w:val="231F20"/>
          <w:spacing w:val="-7"/>
          <w:sz w:val="17"/>
        </w:rPr>
        <w:t xml:space="preserve"> </w:t>
      </w:r>
      <w:r w:rsidRPr="00F245BC">
        <w:rPr>
          <w:rFonts w:ascii="Arial" w:hAnsi="Arial" w:cs="Arial"/>
          <w:color w:val="231F20"/>
          <w:sz w:val="17"/>
        </w:rPr>
        <w:t>the</w:t>
      </w:r>
      <w:r w:rsidRPr="00F245BC">
        <w:rPr>
          <w:rFonts w:ascii="Arial" w:hAnsi="Arial" w:cs="Arial"/>
          <w:color w:val="231F20"/>
          <w:spacing w:val="-7"/>
          <w:sz w:val="17"/>
        </w:rPr>
        <w:t xml:space="preserve"> </w:t>
      </w:r>
      <w:r w:rsidRPr="00F245BC">
        <w:rPr>
          <w:rFonts w:ascii="Arial" w:hAnsi="Arial" w:cs="Arial"/>
          <w:color w:val="231F20"/>
          <w:sz w:val="17"/>
        </w:rPr>
        <w:t>Act.</w:t>
      </w:r>
    </w:p>
    <w:p w14:paraId="79908F6E" w14:textId="77777777" w:rsidR="00E76164" w:rsidRPr="00F245BC" w:rsidRDefault="00E76164">
      <w:pPr>
        <w:spacing w:line="247" w:lineRule="auto"/>
        <w:rPr>
          <w:rFonts w:ascii="Arial" w:eastAsia="Trebuchet MS" w:hAnsi="Arial" w:cs="Arial"/>
          <w:sz w:val="17"/>
          <w:szCs w:val="17"/>
        </w:rPr>
        <w:sectPr w:rsidR="00E76164" w:rsidRPr="00F245BC">
          <w:pgSz w:w="9980" w:h="14180"/>
          <w:pgMar w:top="1320" w:right="340" w:bottom="500" w:left="1380" w:header="0" w:footer="314" w:gutter="0"/>
          <w:cols w:space="720"/>
        </w:sectPr>
      </w:pPr>
    </w:p>
    <w:p w14:paraId="39DB5FBB" w14:textId="77777777" w:rsidR="00E76164" w:rsidRPr="00F245BC" w:rsidRDefault="00381F87">
      <w:pPr>
        <w:pStyle w:val="Heading2"/>
        <w:spacing w:line="590" w:lineRule="exact"/>
        <w:ind w:left="203" w:right="4395"/>
        <w:rPr>
          <w:rFonts w:cs="Arial"/>
        </w:rPr>
      </w:pPr>
      <w:bookmarkStart w:id="2" w:name="_bookmark2"/>
      <w:bookmarkEnd w:id="2"/>
      <w:r w:rsidRPr="00F245BC">
        <w:rPr>
          <w:rFonts w:cs="Arial"/>
          <w:color w:val="1CBECA"/>
          <w:w w:val="85"/>
        </w:rPr>
        <w:lastRenderedPageBreak/>
        <w:t>Highlights of the</w:t>
      </w:r>
      <w:r w:rsidRPr="00F245BC">
        <w:rPr>
          <w:rFonts w:cs="Arial"/>
          <w:color w:val="1CBECA"/>
          <w:spacing w:val="-73"/>
          <w:w w:val="85"/>
        </w:rPr>
        <w:t xml:space="preserve"> </w:t>
      </w:r>
      <w:r w:rsidRPr="00F245BC">
        <w:rPr>
          <w:rFonts w:cs="Arial"/>
          <w:color w:val="1CBECA"/>
          <w:w w:val="85"/>
        </w:rPr>
        <w:t xml:space="preserve">year </w:t>
      </w:r>
      <w:r w:rsidRPr="00F245BC">
        <w:rPr>
          <w:rFonts w:cs="Arial"/>
          <w:color w:val="231F20"/>
          <w:w w:val="80"/>
        </w:rPr>
        <w:t>Key</w:t>
      </w:r>
      <w:r w:rsidRPr="00F245BC">
        <w:rPr>
          <w:rFonts w:cs="Arial"/>
          <w:color w:val="231F20"/>
          <w:spacing w:val="92"/>
          <w:w w:val="80"/>
        </w:rPr>
        <w:t xml:space="preserve"> </w:t>
      </w:r>
      <w:r w:rsidRPr="00F245BC">
        <w:rPr>
          <w:rFonts w:cs="Arial"/>
          <w:color w:val="231F20"/>
          <w:w w:val="80"/>
        </w:rPr>
        <w:t>achievements</w:t>
      </w:r>
    </w:p>
    <w:p w14:paraId="2FF44AA6" w14:textId="77777777" w:rsidR="00E76164" w:rsidRPr="00F245BC" w:rsidRDefault="00E76164">
      <w:pPr>
        <w:rPr>
          <w:rFonts w:ascii="Arial" w:eastAsia="Arial" w:hAnsi="Arial" w:cs="Arial"/>
          <w:sz w:val="52"/>
          <w:szCs w:val="52"/>
        </w:rPr>
      </w:pPr>
    </w:p>
    <w:p w14:paraId="49E0813F" w14:textId="77777777" w:rsidR="00E76164" w:rsidRPr="00F245BC" w:rsidRDefault="00381F87">
      <w:pPr>
        <w:pStyle w:val="Heading5"/>
        <w:spacing w:before="310"/>
        <w:ind w:left="203" w:right="501"/>
        <w:rPr>
          <w:rFonts w:ascii="Arial" w:hAnsi="Arial" w:cs="Arial"/>
        </w:rPr>
      </w:pPr>
      <w:r w:rsidRPr="00F245BC">
        <w:rPr>
          <w:rFonts w:ascii="Arial" w:hAnsi="Arial" w:cs="Arial"/>
          <w:color w:val="1CBECA"/>
        </w:rPr>
        <w:t>Information Service and Investigation and Conciliation</w:t>
      </w:r>
      <w:r w:rsidRPr="00F245BC">
        <w:rPr>
          <w:rFonts w:ascii="Arial" w:hAnsi="Arial" w:cs="Arial"/>
          <w:color w:val="1CBECA"/>
          <w:spacing w:val="-43"/>
        </w:rPr>
        <w:t xml:space="preserve"> </w:t>
      </w:r>
      <w:r w:rsidRPr="00F245BC">
        <w:rPr>
          <w:rFonts w:ascii="Arial" w:hAnsi="Arial" w:cs="Arial"/>
          <w:color w:val="1CBECA"/>
        </w:rPr>
        <w:t>Service</w:t>
      </w:r>
    </w:p>
    <w:p w14:paraId="44CB178B" w14:textId="77777777" w:rsidR="00E76164" w:rsidRPr="00F245BC" w:rsidRDefault="00381F87">
      <w:pPr>
        <w:pStyle w:val="BodyText"/>
        <w:spacing w:before="104" w:line="247" w:lineRule="auto"/>
        <w:ind w:left="203" w:right="468"/>
        <w:rPr>
          <w:rFonts w:ascii="Arial" w:hAnsi="Arial" w:cs="Arial"/>
        </w:rPr>
      </w:pPr>
      <w:r w:rsidRPr="00F245BC">
        <w:rPr>
          <w:rFonts w:ascii="Arial" w:eastAsia="Arial" w:hAnsi="Arial" w:cs="Arial"/>
          <w:b/>
          <w:bCs/>
          <w:color w:val="231F20"/>
        </w:rPr>
        <w:t>In 2014–15</w:t>
      </w:r>
      <w:r w:rsidRPr="00F245BC">
        <w:rPr>
          <w:rFonts w:ascii="Arial" w:hAnsi="Arial" w:cs="Arial"/>
          <w:color w:val="231F20"/>
        </w:rPr>
        <w:t xml:space="preserve">, the Commission assisted over 20,000 people and </w:t>
      </w:r>
      <w:proofErr w:type="spellStart"/>
      <w:r w:rsidRPr="00F245BC">
        <w:rPr>
          <w:rFonts w:ascii="Arial" w:hAnsi="Arial" w:cs="Arial"/>
          <w:color w:val="231F20"/>
        </w:rPr>
        <w:t>organisations</w:t>
      </w:r>
      <w:proofErr w:type="spellEnd"/>
      <w:r w:rsidRPr="00F245BC">
        <w:rPr>
          <w:rFonts w:ascii="Arial" w:hAnsi="Arial" w:cs="Arial"/>
          <w:color w:val="231F20"/>
        </w:rPr>
        <w:t xml:space="preserve"> by providing information about</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spacing w:val="-3"/>
        </w:rPr>
        <w:t>law,</w:t>
      </w:r>
      <w:r w:rsidRPr="00F245BC">
        <w:rPr>
          <w:rFonts w:ascii="Arial" w:hAnsi="Arial" w:cs="Arial"/>
          <w:color w:val="231F20"/>
          <w:spacing w:val="-13"/>
        </w:rPr>
        <w:t xml:space="preserve"> </w:t>
      </w:r>
      <w:r w:rsidRPr="00F245BC">
        <w:rPr>
          <w:rFonts w:ascii="Arial" w:hAnsi="Arial" w:cs="Arial"/>
          <w:color w:val="231F20"/>
        </w:rPr>
        <w:t>assisting</w:t>
      </w:r>
      <w:r w:rsidRPr="00F245BC">
        <w:rPr>
          <w:rFonts w:ascii="Arial" w:hAnsi="Arial" w:cs="Arial"/>
          <w:color w:val="231F20"/>
          <w:spacing w:val="-13"/>
        </w:rPr>
        <w:t xml:space="preserve"> </w:t>
      </w:r>
      <w:r w:rsidRPr="00F245BC">
        <w:rPr>
          <w:rFonts w:ascii="Arial" w:hAnsi="Arial" w:cs="Arial"/>
          <w:color w:val="231F20"/>
        </w:rPr>
        <w:t>with</w:t>
      </w:r>
      <w:r w:rsidRPr="00F245BC">
        <w:rPr>
          <w:rFonts w:ascii="Arial" w:hAnsi="Arial" w:cs="Arial"/>
          <w:color w:val="231F20"/>
          <w:spacing w:val="-13"/>
        </w:rPr>
        <w:t xml:space="preserve"> </w:t>
      </w:r>
      <w:r w:rsidRPr="00F245BC">
        <w:rPr>
          <w:rFonts w:ascii="Arial" w:hAnsi="Arial" w:cs="Arial"/>
          <w:color w:val="231F20"/>
        </w:rPr>
        <w:t>problem</w:t>
      </w:r>
      <w:r w:rsidRPr="00F245BC">
        <w:rPr>
          <w:rFonts w:ascii="Arial" w:hAnsi="Arial" w:cs="Arial"/>
          <w:color w:val="231F20"/>
          <w:spacing w:val="-13"/>
        </w:rPr>
        <w:t xml:space="preserve"> </w:t>
      </w:r>
      <w:r w:rsidRPr="00F245BC">
        <w:rPr>
          <w:rFonts w:ascii="Arial" w:hAnsi="Arial" w:cs="Arial"/>
          <w:color w:val="231F20"/>
        </w:rPr>
        <w:t>solving</w:t>
      </w:r>
      <w:r w:rsidRPr="00F245BC">
        <w:rPr>
          <w:rFonts w:ascii="Arial" w:hAnsi="Arial" w:cs="Arial"/>
          <w:color w:val="231F20"/>
          <w:spacing w:val="-13"/>
        </w:rPr>
        <w:t xml:space="preserve"> </w:t>
      </w:r>
      <w:r w:rsidRPr="00F245BC">
        <w:rPr>
          <w:rFonts w:ascii="Arial" w:hAnsi="Arial" w:cs="Arial"/>
          <w:color w:val="231F20"/>
        </w:rPr>
        <w:t>and</w:t>
      </w:r>
      <w:r w:rsidRPr="00F245BC">
        <w:rPr>
          <w:rFonts w:ascii="Arial" w:hAnsi="Arial" w:cs="Arial"/>
          <w:color w:val="231F20"/>
          <w:spacing w:val="-13"/>
        </w:rPr>
        <w:t xml:space="preserve"> </w:t>
      </w:r>
      <w:r w:rsidRPr="00F245BC">
        <w:rPr>
          <w:rFonts w:ascii="Arial" w:hAnsi="Arial" w:cs="Arial"/>
          <w:color w:val="231F20"/>
        </w:rPr>
        <w:t>facilitating</w:t>
      </w:r>
      <w:r w:rsidRPr="00F245BC">
        <w:rPr>
          <w:rFonts w:ascii="Arial" w:hAnsi="Arial" w:cs="Arial"/>
          <w:color w:val="231F20"/>
          <w:spacing w:val="-13"/>
        </w:rPr>
        <w:t xml:space="preserve"> </w:t>
      </w:r>
      <w:r w:rsidRPr="00F245BC">
        <w:rPr>
          <w:rFonts w:ascii="Arial" w:hAnsi="Arial" w:cs="Arial"/>
          <w:color w:val="231F20"/>
        </w:rPr>
        <w:t>referrals</w:t>
      </w:r>
      <w:r w:rsidRPr="00F245BC">
        <w:rPr>
          <w:rFonts w:ascii="Arial" w:hAnsi="Arial" w:cs="Arial"/>
          <w:color w:val="231F20"/>
          <w:spacing w:val="-13"/>
        </w:rPr>
        <w:t xml:space="preserve"> </w:t>
      </w:r>
      <w:r w:rsidRPr="00F245BC">
        <w:rPr>
          <w:rFonts w:ascii="Arial" w:hAnsi="Arial" w:cs="Arial"/>
          <w:color w:val="231F20"/>
        </w:rPr>
        <w:t>to</w:t>
      </w:r>
      <w:r w:rsidRPr="00F245BC">
        <w:rPr>
          <w:rFonts w:ascii="Arial" w:hAnsi="Arial" w:cs="Arial"/>
          <w:color w:val="231F20"/>
          <w:spacing w:val="-13"/>
        </w:rPr>
        <w:t xml:space="preserve"> </w:t>
      </w:r>
      <w:r w:rsidRPr="00F245BC">
        <w:rPr>
          <w:rFonts w:ascii="Arial" w:hAnsi="Arial" w:cs="Arial"/>
          <w:color w:val="231F20"/>
        </w:rPr>
        <w:t>other</w:t>
      </w:r>
      <w:r w:rsidRPr="00F245BC">
        <w:rPr>
          <w:rFonts w:ascii="Arial" w:hAnsi="Arial" w:cs="Arial"/>
          <w:color w:val="231F20"/>
          <w:spacing w:val="-13"/>
        </w:rPr>
        <w:t xml:space="preserve"> </w:t>
      </w:r>
      <w:r w:rsidRPr="00F245BC">
        <w:rPr>
          <w:rFonts w:ascii="Arial" w:hAnsi="Arial" w:cs="Arial"/>
          <w:color w:val="231F20"/>
        </w:rPr>
        <w:t>services.</w:t>
      </w:r>
      <w:r w:rsidRPr="00F245BC">
        <w:rPr>
          <w:rFonts w:ascii="Arial" w:hAnsi="Arial" w:cs="Arial"/>
          <w:color w:val="231F20"/>
          <w:spacing w:val="-13"/>
        </w:rPr>
        <w:t xml:space="preserve"> </w:t>
      </w:r>
      <w:r w:rsidRPr="00F245BC">
        <w:rPr>
          <w:rFonts w:ascii="Arial" w:hAnsi="Arial" w:cs="Arial"/>
          <w:color w:val="231F20"/>
          <w:spacing w:val="-5"/>
        </w:rPr>
        <w:t>We</w:t>
      </w:r>
      <w:r w:rsidRPr="00F245BC">
        <w:rPr>
          <w:rFonts w:ascii="Arial" w:hAnsi="Arial" w:cs="Arial"/>
          <w:color w:val="231F20"/>
          <w:spacing w:val="-13"/>
        </w:rPr>
        <w:t xml:space="preserve"> </w:t>
      </w:r>
      <w:r w:rsidRPr="00F245BC">
        <w:rPr>
          <w:rFonts w:ascii="Arial" w:hAnsi="Arial" w:cs="Arial"/>
          <w:color w:val="231F20"/>
        </w:rPr>
        <w:t>received</w:t>
      </w:r>
      <w:r w:rsidRPr="00F245BC">
        <w:rPr>
          <w:rFonts w:ascii="Arial" w:hAnsi="Arial" w:cs="Arial"/>
          <w:color w:val="231F20"/>
          <w:spacing w:val="-13"/>
        </w:rPr>
        <w:t xml:space="preserve"> </w:t>
      </w:r>
      <w:r w:rsidRPr="00F245BC">
        <w:rPr>
          <w:rFonts w:ascii="Arial" w:hAnsi="Arial" w:cs="Arial"/>
          <w:color w:val="231F20"/>
        </w:rPr>
        <w:t xml:space="preserve">2,388 complaints of alleged discrimination and breaches of human rights—up </w:t>
      </w:r>
      <w:r w:rsidRPr="00F245BC">
        <w:rPr>
          <w:rFonts w:ascii="Arial" w:hAnsi="Arial" w:cs="Arial"/>
          <w:color w:val="231F20"/>
          <w:w w:val="110"/>
        </w:rPr>
        <w:t xml:space="preserve">7% </w:t>
      </w:r>
      <w:r w:rsidRPr="00F245BC">
        <w:rPr>
          <w:rFonts w:ascii="Arial" w:hAnsi="Arial" w:cs="Arial"/>
          <w:color w:val="231F20"/>
        </w:rPr>
        <w:t xml:space="preserve">from the previous year—and </w:t>
      </w:r>
      <w:proofErr w:type="spellStart"/>
      <w:r w:rsidRPr="00F245BC">
        <w:rPr>
          <w:rFonts w:ascii="Arial" w:hAnsi="Arial" w:cs="Arial"/>
          <w:color w:val="231F20"/>
        </w:rPr>
        <w:t>finalised</w:t>
      </w:r>
      <w:proofErr w:type="spellEnd"/>
      <w:r w:rsidRPr="00F245BC">
        <w:rPr>
          <w:rFonts w:ascii="Arial" w:hAnsi="Arial" w:cs="Arial"/>
          <w:color w:val="231F20"/>
        </w:rPr>
        <w:t xml:space="preserve"> 2,251 complaints. </w:t>
      </w:r>
      <w:r w:rsidRPr="00F245BC">
        <w:rPr>
          <w:rFonts w:ascii="Arial" w:hAnsi="Arial" w:cs="Arial"/>
          <w:color w:val="231F20"/>
          <w:spacing w:val="-5"/>
        </w:rPr>
        <w:t xml:space="preserve">We </w:t>
      </w:r>
      <w:r w:rsidRPr="00F245BC">
        <w:rPr>
          <w:rFonts w:ascii="Arial" w:hAnsi="Arial" w:cs="Arial"/>
          <w:color w:val="231F20"/>
        </w:rPr>
        <w:t>facilitated 1,531 conciliation processes, of which 1,101 complaints (72%) were</w:t>
      </w:r>
      <w:r w:rsidRPr="00F245BC">
        <w:rPr>
          <w:rFonts w:ascii="Arial" w:hAnsi="Arial" w:cs="Arial"/>
          <w:color w:val="231F20"/>
          <w:spacing w:val="-3"/>
        </w:rPr>
        <w:t xml:space="preserve"> </w:t>
      </w:r>
      <w:r w:rsidRPr="00F245BC">
        <w:rPr>
          <w:rFonts w:ascii="Arial" w:hAnsi="Arial" w:cs="Arial"/>
          <w:color w:val="231F20"/>
        </w:rPr>
        <w:t>successfully</w:t>
      </w:r>
      <w:r w:rsidRPr="00F245BC">
        <w:rPr>
          <w:rFonts w:ascii="Arial" w:hAnsi="Arial" w:cs="Arial"/>
          <w:color w:val="231F20"/>
          <w:spacing w:val="-3"/>
        </w:rPr>
        <w:t xml:space="preserve"> </w:t>
      </w:r>
      <w:r w:rsidRPr="00F245BC">
        <w:rPr>
          <w:rFonts w:ascii="Arial" w:hAnsi="Arial" w:cs="Arial"/>
          <w:color w:val="231F20"/>
        </w:rPr>
        <w:t>resolved.</w:t>
      </w:r>
      <w:r w:rsidRPr="00F245BC">
        <w:rPr>
          <w:rFonts w:ascii="Arial" w:hAnsi="Arial" w:cs="Arial"/>
          <w:color w:val="231F20"/>
          <w:spacing w:val="-3"/>
        </w:rPr>
        <w:t xml:space="preserve"> </w:t>
      </w:r>
      <w:r w:rsidRPr="00F245BC">
        <w:rPr>
          <w:rFonts w:ascii="Arial" w:hAnsi="Arial" w:cs="Arial"/>
          <w:color w:val="231F20"/>
        </w:rPr>
        <w:t>This</w:t>
      </w:r>
      <w:r w:rsidRPr="00F245BC">
        <w:rPr>
          <w:rFonts w:ascii="Arial" w:hAnsi="Arial" w:cs="Arial"/>
          <w:color w:val="231F20"/>
          <w:spacing w:val="-3"/>
        </w:rPr>
        <w:t xml:space="preserve"> </w:t>
      </w:r>
      <w:r w:rsidRPr="00F245BC">
        <w:rPr>
          <w:rFonts w:ascii="Arial" w:hAnsi="Arial" w:cs="Arial"/>
          <w:color w:val="231F20"/>
        </w:rPr>
        <w:t>represents</w:t>
      </w:r>
      <w:r w:rsidRPr="00F245BC">
        <w:rPr>
          <w:rFonts w:ascii="Arial" w:hAnsi="Arial" w:cs="Arial"/>
          <w:color w:val="231F20"/>
          <w:spacing w:val="-3"/>
        </w:rPr>
        <w:t xml:space="preserve"> </w:t>
      </w:r>
      <w:r w:rsidRPr="00F245BC">
        <w:rPr>
          <w:rFonts w:ascii="Arial" w:hAnsi="Arial" w:cs="Arial"/>
          <w:color w:val="231F20"/>
        </w:rPr>
        <w:t>successful</w:t>
      </w:r>
      <w:r w:rsidRPr="00F245BC">
        <w:rPr>
          <w:rFonts w:ascii="Arial" w:hAnsi="Arial" w:cs="Arial"/>
          <w:color w:val="231F20"/>
          <w:spacing w:val="-3"/>
        </w:rPr>
        <w:t xml:space="preserve"> </w:t>
      </w:r>
      <w:r w:rsidRPr="00F245BC">
        <w:rPr>
          <w:rFonts w:ascii="Arial" w:hAnsi="Arial" w:cs="Arial"/>
          <w:color w:val="231F20"/>
        </w:rPr>
        <w:t>dispute</w:t>
      </w:r>
      <w:r w:rsidRPr="00F245BC">
        <w:rPr>
          <w:rFonts w:ascii="Arial" w:hAnsi="Arial" w:cs="Arial"/>
          <w:color w:val="231F20"/>
          <w:spacing w:val="-3"/>
        </w:rPr>
        <w:t xml:space="preserve"> </w:t>
      </w:r>
      <w:r w:rsidRPr="00F245BC">
        <w:rPr>
          <w:rFonts w:ascii="Arial" w:hAnsi="Arial" w:cs="Arial"/>
          <w:color w:val="231F20"/>
        </w:rPr>
        <w:t>resolution</w:t>
      </w:r>
      <w:r w:rsidRPr="00F245BC">
        <w:rPr>
          <w:rFonts w:ascii="Arial" w:hAnsi="Arial" w:cs="Arial"/>
          <w:color w:val="231F20"/>
          <w:spacing w:val="-3"/>
        </w:rPr>
        <w:t xml:space="preserve"> </w:t>
      </w:r>
      <w:r w:rsidRPr="00F245BC">
        <w:rPr>
          <w:rFonts w:ascii="Arial" w:hAnsi="Arial" w:cs="Arial"/>
          <w:color w:val="231F20"/>
        </w:rPr>
        <w:t>for</w:t>
      </w:r>
      <w:r w:rsidRPr="00F245BC">
        <w:rPr>
          <w:rFonts w:ascii="Arial" w:hAnsi="Arial" w:cs="Arial"/>
          <w:color w:val="231F20"/>
          <w:spacing w:val="-3"/>
        </w:rPr>
        <w:t xml:space="preserve"> </w:t>
      </w:r>
      <w:r w:rsidRPr="00F245BC">
        <w:rPr>
          <w:rFonts w:ascii="Arial" w:hAnsi="Arial" w:cs="Arial"/>
          <w:color w:val="231F20"/>
        </w:rPr>
        <w:t>more</w:t>
      </w:r>
      <w:r w:rsidRPr="00F245BC">
        <w:rPr>
          <w:rFonts w:ascii="Arial" w:hAnsi="Arial" w:cs="Arial"/>
          <w:color w:val="231F20"/>
          <w:spacing w:val="-3"/>
        </w:rPr>
        <w:t xml:space="preserve"> </w:t>
      </w:r>
      <w:r w:rsidRPr="00F245BC">
        <w:rPr>
          <w:rFonts w:ascii="Arial" w:hAnsi="Arial" w:cs="Arial"/>
          <w:color w:val="231F20"/>
        </w:rPr>
        <w:t>than</w:t>
      </w:r>
      <w:r w:rsidRPr="00F245BC">
        <w:rPr>
          <w:rFonts w:ascii="Arial" w:hAnsi="Arial" w:cs="Arial"/>
          <w:color w:val="231F20"/>
          <w:spacing w:val="-3"/>
        </w:rPr>
        <w:t xml:space="preserve"> </w:t>
      </w:r>
      <w:r w:rsidRPr="00F245BC">
        <w:rPr>
          <w:rFonts w:ascii="Arial" w:hAnsi="Arial" w:cs="Arial"/>
          <w:color w:val="231F20"/>
        </w:rPr>
        <w:t>2,200</w:t>
      </w:r>
      <w:r w:rsidRPr="00F245BC">
        <w:rPr>
          <w:rFonts w:ascii="Arial" w:hAnsi="Arial" w:cs="Arial"/>
          <w:color w:val="231F20"/>
          <w:spacing w:val="-3"/>
        </w:rPr>
        <w:t xml:space="preserve"> </w:t>
      </w:r>
      <w:r w:rsidRPr="00F245BC">
        <w:rPr>
          <w:rFonts w:ascii="Arial" w:hAnsi="Arial" w:cs="Arial"/>
          <w:color w:val="231F20"/>
        </w:rPr>
        <w:t>people</w:t>
      </w:r>
      <w:r w:rsidRPr="00F245BC">
        <w:rPr>
          <w:rFonts w:ascii="Arial" w:hAnsi="Arial" w:cs="Arial"/>
          <w:color w:val="231F20"/>
          <w:spacing w:val="-3"/>
        </w:rPr>
        <w:t xml:space="preserve"> </w:t>
      </w:r>
      <w:r w:rsidRPr="00F245BC">
        <w:rPr>
          <w:rFonts w:ascii="Arial" w:hAnsi="Arial" w:cs="Arial"/>
          <w:color w:val="231F20"/>
        </w:rPr>
        <w:t>and</w:t>
      </w:r>
    </w:p>
    <w:p w14:paraId="3E52F82D" w14:textId="77777777" w:rsidR="00E76164" w:rsidRPr="00F245BC" w:rsidRDefault="00381F87">
      <w:pPr>
        <w:pStyle w:val="BodyText"/>
        <w:spacing w:before="0" w:line="247" w:lineRule="auto"/>
        <w:ind w:left="203" w:right="161"/>
        <w:rPr>
          <w:rFonts w:ascii="Arial" w:hAnsi="Arial" w:cs="Arial"/>
        </w:rPr>
      </w:pPr>
      <w:proofErr w:type="spellStart"/>
      <w:r w:rsidRPr="00F245BC">
        <w:rPr>
          <w:rFonts w:ascii="Arial" w:hAnsi="Arial" w:cs="Arial"/>
          <w:color w:val="231F20"/>
        </w:rPr>
        <w:t>organisations</w:t>
      </w:r>
      <w:proofErr w:type="spellEnd"/>
      <w:r w:rsidRPr="00F245BC">
        <w:rPr>
          <w:rFonts w:ascii="Arial" w:hAnsi="Arial" w:cs="Arial"/>
          <w:color w:val="231F20"/>
        </w:rPr>
        <w:t>. 92% of those who responded to our Service Satisfaction Survey said they were satisfied with the</w:t>
      </w:r>
      <w:r w:rsidRPr="00F245BC">
        <w:rPr>
          <w:rFonts w:ascii="Arial" w:hAnsi="Arial" w:cs="Arial"/>
          <w:color w:val="231F20"/>
          <w:spacing w:val="-6"/>
        </w:rPr>
        <w:t xml:space="preserve"> </w:t>
      </w:r>
      <w:r w:rsidRPr="00F245BC">
        <w:rPr>
          <w:rFonts w:ascii="Arial" w:hAnsi="Arial" w:cs="Arial"/>
          <w:color w:val="231F20"/>
        </w:rPr>
        <w:t>service</w:t>
      </w:r>
      <w:r w:rsidRPr="00F245BC">
        <w:rPr>
          <w:rFonts w:ascii="Arial" w:hAnsi="Arial" w:cs="Arial"/>
          <w:color w:val="231F20"/>
          <w:spacing w:val="-6"/>
        </w:rPr>
        <w:t xml:space="preserve"> </w:t>
      </w:r>
      <w:r w:rsidRPr="00F245BC">
        <w:rPr>
          <w:rFonts w:ascii="Arial" w:hAnsi="Arial" w:cs="Arial"/>
          <w:color w:val="231F20"/>
        </w:rPr>
        <w:t>provided</w:t>
      </w:r>
      <w:r w:rsidRPr="00F245BC">
        <w:rPr>
          <w:rFonts w:ascii="Arial" w:hAnsi="Arial" w:cs="Arial"/>
          <w:color w:val="231F20"/>
          <w:spacing w:val="-6"/>
        </w:rPr>
        <w:t xml:space="preserve"> </w:t>
      </w:r>
      <w:r w:rsidRPr="00F245BC">
        <w:rPr>
          <w:rFonts w:ascii="Arial" w:hAnsi="Arial" w:cs="Arial"/>
          <w:color w:val="231F20"/>
        </w:rPr>
        <w:t>and</w:t>
      </w:r>
      <w:r w:rsidRPr="00F245BC">
        <w:rPr>
          <w:rFonts w:ascii="Arial" w:hAnsi="Arial" w:cs="Arial"/>
          <w:color w:val="231F20"/>
          <w:spacing w:val="-6"/>
        </w:rPr>
        <w:t xml:space="preserve"> </w:t>
      </w:r>
      <w:r w:rsidRPr="00F245BC">
        <w:rPr>
          <w:rFonts w:ascii="Arial" w:hAnsi="Arial" w:cs="Arial"/>
          <w:color w:val="231F20"/>
        </w:rPr>
        <w:t>73%</w:t>
      </w:r>
      <w:r w:rsidRPr="00F245BC">
        <w:rPr>
          <w:rFonts w:ascii="Arial" w:hAnsi="Arial" w:cs="Arial"/>
          <w:color w:val="231F20"/>
          <w:spacing w:val="-6"/>
        </w:rPr>
        <w:t xml:space="preserve"> </w:t>
      </w:r>
      <w:r w:rsidRPr="00F245BC">
        <w:rPr>
          <w:rFonts w:ascii="Arial" w:hAnsi="Arial" w:cs="Arial"/>
          <w:color w:val="231F20"/>
        </w:rPr>
        <w:t>rated</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service</w:t>
      </w:r>
      <w:r w:rsidRPr="00F245BC">
        <w:rPr>
          <w:rFonts w:ascii="Arial" w:hAnsi="Arial" w:cs="Arial"/>
          <w:color w:val="231F20"/>
          <w:spacing w:val="-6"/>
        </w:rPr>
        <w:t xml:space="preserve"> </w:t>
      </w:r>
      <w:r w:rsidRPr="00F245BC">
        <w:rPr>
          <w:rFonts w:ascii="Arial" w:hAnsi="Arial" w:cs="Arial"/>
          <w:color w:val="231F20"/>
        </w:rPr>
        <w:t>as</w:t>
      </w:r>
      <w:r w:rsidRPr="00F245BC">
        <w:rPr>
          <w:rFonts w:ascii="Arial" w:hAnsi="Arial" w:cs="Arial"/>
          <w:color w:val="231F20"/>
          <w:spacing w:val="-6"/>
        </w:rPr>
        <w:t xml:space="preserve"> </w:t>
      </w:r>
      <w:r w:rsidRPr="00F245BC">
        <w:rPr>
          <w:rFonts w:ascii="Arial" w:hAnsi="Arial" w:cs="Arial"/>
          <w:color w:val="231F20"/>
        </w:rPr>
        <w:t>‘very</w:t>
      </w:r>
      <w:r w:rsidRPr="00F245BC">
        <w:rPr>
          <w:rFonts w:ascii="Arial" w:hAnsi="Arial" w:cs="Arial"/>
          <w:color w:val="231F20"/>
          <w:spacing w:val="-6"/>
        </w:rPr>
        <w:t xml:space="preserve"> </w:t>
      </w:r>
      <w:r w:rsidRPr="00F245BC">
        <w:rPr>
          <w:rFonts w:ascii="Arial" w:hAnsi="Arial" w:cs="Arial"/>
          <w:color w:val="231F20"/>
        </w:rPr>
        <w:t>good’</w:t>
      </w:r>
      <w:r w:rsidRPr="00F245BC">
        <w:rPr>
          <w:rFonts w:ascii="Arial" w:hAnsi="Arial" w:cs="Arial"/>
          <w:color w:val="231F20"/>
          <w:spacing w:val="-6"/>
        </w:rPr>
        <w:t xml:space="preserve"> </w:t>
      </w:r>
      <w:r w:rsidRPr="00F245BC">
        <w:rPr>
          <w:rFonts w:ascii="Arial" w:hAnsi="Arial" w:cs="Arial"/>
          <w:color w:val="231F20"/>
        </w:rPr>
        <w:t>or</w:t>
      </w:r>
      <w:r w:rsidRPr="00F245BC">
        <w:rPr>
          <w:rFonts w:ascii="Arial" w:hAnsi="Arial" w:cs="Arial"/>
          <w:color w:val="231F20"/>
          <w:spacing w:val="-6"/>
        </w:rPr>
        <w:t xml:space="preserve"> </w:t>
      </w:r>
      <w:r w:rsidRPr="00F245BC">
        <w:rPr>
          <w:rFonts w:ascii="Arial" w:hAnsi="Arial" w:cs="Arial"/>
          <w:color w:val="231F20"/>
        </w:rPr>
        <w:t>‘excellent’.</w:t>
      </w:r>
    </w:p>
    <w:p w14:paraId="1007B788" w14:textId="77777777" w:rsidR="00E76164" w:rsidRPr="00F245BC" w:rsidRDefault="00E76164">
      <w:pPr>
        <w:spacing w:before="9"/>
        <w:rPr>
          <w:rFonts w:ascii="Arial" w:eastAsia="Trebuchet MS" w:hAnsi="Arial" w:cs="Arial"/>
          <w:sz w:val="18"/>
          <w:szCs w:val="18"/>
        </w:rPr>
      </w:pPr>
    </w:p>
    <w:p w14:paraId="1318A670" w14:textId="77777777" w:rsidR="00E76164" w:rsidRPr="00F245BC" w:rsidRDefault="00381F87">
      <w:pPr>
        <w:pStyle w:val="Heading5"/>
        <w:ind w:left="203" w:right="501"/>
        <w:rPr>
          <w:rFonts w:ascii="Arial" w:hAnsi="Arial" w:cs="Arial"/>
        </w:rPr>
      </w:pPr>
      <w:r w:rsidRPr="00F245BC">
        <w:rPr>
          <w:rFonts w:ascii="Arial" w:hAnsi="Arial" w:cs="Arial"/>
          <w:color w:val="1CBECA"/>
        </w:rPr>
        <w:t>Willing to</w:t>
      </w:r>
      <w:r w:rsidRPr="00F245BC">
        <w:rPr>
          <w:rFonts w:ascii="Arial" w:hAnsi="Arial" w:cs="Arial"/>
          <w:color w:val="1CBECA"/>
          <w:spacing w:val="-52"/>
        </w:rPr>
        <w:t xml:space="preserve"> </w:t>
      </w:r>
      <w:r w:rsidRPr="00F245BC">
        <w:rPr>
          <w:rFonts w:ascii="Arial" w:hAnsi="Arial" w:cs="Arial"/>
          <w:color w:val="1CBECA"/>
          <w:spacing w:val="-4"/>
        </w:rPr>
        <w:t xml:space="preserve">Work </w:t>
      </w:r>
      <w:r w:rsidRPr="00F245BC">
        <w:rPr>
          <w:rFonts w:ascii="Arial" w:hAnsi="Arial" w:cs="Arial"/>
          <w:color w:val="1CBECA"/>
        </w:rPr>
        <w:t>Inquiry</w:t>
      </w:r>
    </w:p>
    <w:p w14:paraId="33B5DBD9" w14:textId="77777777" w:rsidR="00E76164" w:rsidRPr="00F245BC" w:rsidRDefault="00381F87">
      <w:pPr>
        <w:spacing w:before="104" w:line="247" w:lineRule="auto"/>
        <w:ind w:left="203" w:right="210"/>
        <w:rPr>
          <w:rFonts w:ascii="Arial" w:eastAsia="Trebuchet MS" w:hAnsi="Arial" w:cs="Arial"/>
          <w:sz w:val="17"/>
          <w:szCs w:val="17"/>
        </w:rPr>
      </w:pPr>
      <w:r w:rsidRPr="00F245BC">
        <w:rPr>
          <w:rFonts w:ascii="Arial" w:hAnsi="Arial" w:cs="Arial"/>
          <w:b/>
          <w:color w:val="231F20"/>
          <w:sz w:val="17"/>
        </w:rPr>
        <w:t>In April 2015</w:t>
      </w:r>
      <w:r w:rsidRPr="00F245BC">
        <w:rPr>
          <w:rFonts w:ascii="Arial" w:hAnsi="Arial" w:cs="Arial"/>
          <w:color w:val="231F20"/>
          <w:sz w:val="17"/>
        </w:rPr>
        <w:t xml:space="preserve">, the Commission launched </w:t>
      </w:r>
      <w:r w:rsidRPr="00F245BC">
        <w:rPr>
          <w:rFonts w:ascii="Arial" w:hAnsi="Arial" w:cs="Arial"/>
          <w:i/>
          <w:color w:val="231F20"/>
          <w:sz w:val="17"/>
        </w:rPr>
        <w:t xml:space="preserve">Willing to </w:t>
      </w:r>
      <w:r w:rsidRPr="00F245BC">
        <w:rPr>
          <w:rFonts w:ascii="Arial" w:hAnsi="Arial" w:cs="Arial"/>
          <w:i/>
          <w:color w:val="231F20"/>
          <w:spacing w:val="-3"/>
          <w:sz w:val="17"/>
        </w:rPr>
        <w:t xml:space="preserve">Work: </w:t>
      </w:r>
      <w:r w:rsidRPr="00F245BC">
        <w:rPr>
          <w:rFonts w:ascii="Arial" w:hAnsi="Arial" w:cs="Arial"/>
          <w:i/>
          <w:color w:val="231F20"/>
          <w:sz w:val="17"/>
        </w:rPr>
        <w:t>National Inquiry into Employment Discrimination Against</w:t>
      </w:r>
      <w:r w:rsidRPr="00F245BC">
        <w:rPr>
          <w:rFonts w:ascii="Arial" w:hAnsi="Arial" w:cs="Arial"/>
          <w:i/>
          <w:color w:val="231F20"/>
          <w:spacing w:val="-9"/>
          <w:sz w:val="17"/>
        </w:rPr>
        <w:t xml:space="preserve"> </w:t>
      </w:r>
      <w:r w:rsidRPr="00F245BC">
        <w:rPr>
          <w:rFonts w:ascii="Arial" w:hAnsi="Arial" w:cs="Arial"/>
          <w:i/>
          <w:color w:val="231F20"/>
          <w:sz w:val="17"/>
        </w:rPr>
        <w:t>Older</w:t>
      </w:r>
      <w:r w:rsidRPr="00F245BC">
        <w:rPr>
          <w:rFonts w:ascii="Arial" w:hAnsi="Arial" w:cs="Arial"/>
          <w:i/>
          <w:color w:val="231F20"/>
          <w:spacing w:val="-9"/>
          <w:sz w:val="17"/>
        </w:rPr>
        <w:t xml:space="preserve"> </w:t>
      </w:r>
      <w:r w:rsidRPr="00F245BC">
        <w:rPr>
          <w:rFonts w:ascii="Arial" w:hAnsi="Arial" w:cs="Arial"/>
          <w:i/>
          <w:color w:val="231F20"/>
          <w:sz w:val="17"/>
        </w:rPr>
        <w:t>Australians</w:t>
      </w:r>
      <w:r w:rsidRPr="00F245BC">
        <w:rPr>
          <w:rFonts w:ascii="Arial" w:hAnsi="Arial" w:cs="Arial"/>
          <w:i/>
          <w:color w:val="231F20"/>
          <w:spacing w:val="-9"/>
          <w:sz w:val="17"/>
        </w:rPr>
        <w:t xml:space="preserve"> </w:t>
      </w:r>
      <w:r w:rsidRPr="00F245BC">
        <w:rPr>
          <w:rFonts w:ascii="Arial" w:hAnsi="Arial" w:cs="Arial"/>
          <w:i/>
          <w:color w:val="231F20"/>
          <w:sz w:val="17"/>
        </w:rPr>
        <w:t>and</w:t>
      </w:r>
      <w:r w:rsidRPr="00F245BC">
        <w:rPr>
          <w:rFonts w:ascii="Arial" w:hAnsi="Arial" w:cs="Arial"/>
          <w:i/>
          <w:color w:val="231F20"/>
          <w:spacing w:val="-9"/>
          <w:sz w:val="17"/>
        </w:rPr>
        <w:t xml:space="preserve"> </w:t>
      </w:r>
      <w:r w:rsidRPr="00F245BC">
        <w:rPr>
          <w:rFonts w:ascii="Arial" w:hAnsi="Arial" w:cs="Arial"/>
          <w:i/>
          <w:color w:val="231F20"/>
          <w:sz w:val="17"/>
        </w:rPr>
        <w:t>Australians</w:t>
      </w:r>
      <w:r w:rsidRPr="00F245BC">
        <w:rPr>
          <w:rFonts w:ascii="Arial" w:hAnsi="Arial" w:cs="Arial"/>
          <w:i/>
          <w:color w:val="231F20"/>
          <w:spacing w:val="-9"/>
          <w:sz w:val="17"/>
        </w:rPr>
        <w:t xml:space="preserve"> </w:t>
      </w:r>
      <w:r w:rsidRPr="00F245BC">
        <w:rPr>
          <w:rFonts w:ascii="Arial" w:hAnsi="Arial" w:cs="Arial"/>
          <w:i/>
          <w:color w:val="231F20"/>
          <w:sz w:val="17"/>
        </w:rPr>
        <w:t>with</w:t>
      </w:r>
      <w:r w:rsidRPr="00F245BC">
        <w:rPr>
          <w:rFonts w:ascii="Arial" w:hAnsi="Arial" w:cs="Arial"/>
          <w:i/>
          <w:color w:val="231F20"/>
          <w:spacing w:val="-9"/>
          <w:sz w:val="17"/>
        </w:rPr>
        <w:t xml:space="preserve"> </w:t>
      </w:r>
      <w:r w:rsidRPr="00F245BC">
        <w:rPr>
          <w:rFonts w:ascii="Arial" w:hAnsi="Arial" w:cs="Arial"/>
          <w:i/>
          <w:color w:val="231F20"/>
          <w:sz w:val="17"/>
        </w:rPr>
        <w:t>Disability</w:t>
      </w:r>
      <w:r w:rsidRPr="00F245BC">
        <w:rPr>
          <w:rFonts w:ascii="Arial" w:hAnsi="Arial" w:cs="Arial"/>
          <w:color w:val="231F20"/>
          <w:sz w:val="17"/>
        </w:rPr>
        <w:t>.</w:t>
      </w:r>
      <w:r w:rsidRPr="00F245BC">
        <w:rPr>
          <w:rFonts w:ascii="Arial" w:hAnsi="Arial" w:cs="Arial"/>
          <w:color w:val="231F20"/>
          <w:spacing w:val="-13"/>
          <w:sz w:val="17"/>
        </w:rPr>
        <w:t xml:space="preserve"> </w:t>
      </w:r>
      <w:r w:rsidRPr="00F245BC">
        <w:rPr>
          <w:rFonts w:ascii="Arial" w:hAnsi="Arial" w:cs="Arial"/>
          <w:color w:val="231F20"/>
          <w:sz w:val="17"/>
        </w:rPr>
        <w:t>The</w:t>
      </w:r>
      <w:r w:rsidRPr="00F245BC">
        <w:rPr>
          <w:rFonts w:ascii="Arial" w:hAnsi="Arial" w:cs="Arial"/>
          <w:color w:val="231F20"/>
          <w:spacing w:val="-13"/>
          <w:sz w:val="17"/>
        </w:rPr>
        <w:t xml:space="preserve"> </w:t>
      </w:r>
      <w:r w:rsidRPr="00F245BC">
        <w:rPr>
          <w:rFonts w:ascii="Arial" w:hAnsi="Arial" w:cs="Arial"/>
          <w:color w:val="231F20"/>
          <w:sz w:val="17"/>
        </w:rPr>
        <w:t>national</w:t>
      </w:r>
      <w:r w:rsidRPr="00F245BC">
        <w:rPr>
          <w:rFonts w:ascii="Arial" w:hAnsi="Arial" w:cs="Arial"/>
          <w:color w:val="231F20"/>
          <w:spacing w:val="-13"/>
          <w:sz w:val="17"/>
        </w:rPr>
        <w:t xml:space="preserve"> </w:t>
      </w:r>
      <w:r w:rsidRPr="00F245BC">
        <w:rPr>
          <w:rFonts w:ascii="Arial" w:hAnsi="Arial" w:cs="Arial"/>
          <w:color w:val="231F20"/>
          <w:sz w:val="17"/>
        </w:rPr>
        <w:t>inquiry</w:t>
      </w:r>
      <w:r w:rsidRPr="00F245BC">
        <w:rPr>
          <w:rFonts w:ascii="Arial" w:hAnsi="Arial" w:cs="Arial"/>
          <w:color w:val="231F20"/>
          <w:spacing w:val="-13"/>
          <w:sz w:val="17"/>
        </w:rPr>
        <w:t xml:space="preserve"> </w:t>
      </w:r>
      <w:r w:rsidRPr="00F245BC">
        <w:rPr>
          <w:rFonts w:ascii="Arial" w:hAnsi="Arial" w:cs="Arial"/>
          <w:color w:val="231F20"/>
          <w:sz w:val="17"/>
        </w:rPr>
        <w:t>is</w:t>
      </w:r>
      <w:r w:rsidRPr="00F245BC">
        <w:rPr>
          <w:rFonts w:ascii="Arial" w:hAnsi="Arial" w:cs="Arial"/>
          <w:color w:val="231F20"/>
          <w:spacing w:val="-13"/>
          <w:sz w:val="17"/>
        </w:rPr>
        <w:t xml:space="preserve"> </w:t>
      </w:r>
      <w:r w:rsidRPr="00F245BC">
        <w:rPr>
          <w:rFonts w:ascii="Arial" w:hAnsi="Arial" w:cs="Arial"/>
          <w:color w:val="231F20"/>
          <w:sz w:val="17"/>
        </w:rPr>
        <w:t>examining</w:t>
      </w:r>
      <w:r w:rsidRPr="00F245BC">
        <w:rPr>
          <w:rFonts w:ascii="Arial" w:hAnsi="Arial" w:cs="Arial"/>
          <w:color w:val="231F20"/>
          <w:spacing w:val="-13"/>
          <w:sz w:val="17"/>
        </w:rPr>
        <w:t xml:space="preserve"> </w:t>
      </w:r>
      <w:r w:rsidRPr="00F245BC">
        <w:rPr>
          <w:rFonts w:ascii="Arial" w:hAnsi="Arial" w:cs="Arial"/>
          <w:color w:val="231F20"/>
          <w:sz w:val="17"/>
        </w:rPr>
        <w:t>practices,</w:t>
      </w:r>
      <w:r w:rsidRPr="00F245BC">
        <w:rPr>
          <w:rFonts w:ascii="Arial" w:hAnsi="Arial" w:cs="Arial"/>
          <w:color w:val="231F20"/>
          <w:spacing w:val="-13"/>
          <w:sz w:val="17"/>
        </w:rPr>
        <w:t xml:space="preserve"> </w:t>
      </w:r>
      <w:r w:rsidRPr="00F245BC">
        <w:rPr>
          <w:rFonts w:ascii="Arial" w:hAnsi="Arial" w:cs="Arial"/>
          <w:color w:val="231F20"/>
          <w:sz w:val="17"/>
        </w:rPr>
        <w:t>attitudes and Commonwealth laws that deny or diminish equal participation in employment of older workers and people</w:t>
      </w:r>
      <w:r w:rsidRPr="00F245BC">
        <w:rPr>
          <w:rFonts w:ascii="Arial" w:hAnsi="Arial" w:cs="Arial"/>
          <w:color w:val="231F20"/>
          <w:spacing w:val="-13"/>
          <w:sz w:val="17"/>
        </w:rPr>
        <w:t xml:space="preserve"> </w:t>
      </w:r>
      <w:r w:rsidRPr="00F245BC">
        <w:rPr>
          <w:rFonts w:ascii="Arial" w:hAnsi="Arial" w:cs="Arial"/>
          <w:color w:val="231F20"/>
          <w:sz w:val="17"/>
        </w:rPr>
        <w:t>with</w:t>
      </w:r>
      <w:r w:rsidRPr="00F245BC">
        <w:rPr>
          <w:rFonts w:ascii="Arial" w:hAnsi="Arial" w:cs="Arial"/>
          <w:color w:val="231F20"/>
          <w:spacing w:val="-13"/>
          <w:sz w:val="17"/>
        </w:rPr>
        <w:t xml:space="preserve"> </w:t>
      </w:r>
      <w:r w:rsidRPr="00F245BC">
        <w:rPr>
          <w:rFonts w:ascii="Arial" w:hAnsi="Arial" w:cs="Arial"/>
          <w:color w:val="231F20"/>
          <w:sz w:val="17"/>
        </w:rPr>
        <w:t>disability.</w:t>
      </w:r>
      <w:r w:rsidRPr="00F245BC">
        <w:rPr>
          <w:rFonts w:ascii="Arial" w:hAnsi="Arial" w:cs="Arial"/>
          <w:color w:val="231F20"/>
          <w:spacing w:val="-13"/>
          <w:sz w:val="17"/>
        </w:rPr>
        <w:t xml:space="preserve"> </w:t>
      </w:r>
      <w:r w:rsidRPr="00F245BC">
        <w:rPr>
          <w:rFonts w:ascii="Arial" w:hAnsi="Arial" w:cs="Arial"/>
          <w:color w:val="231F20"/>
          <w:sz w:val="17"/>
        </w:rPr>
        <w:t>The</w:t>
      </w:r>
      <w:r w:rsidRPr="00F245BC">
        <w:rPr>
          <w:rFonts w:ascii="Arial" w:hAnsi="Arial" w:cs="Arial"/>
          <w:color w:val="231F20"/>
          <w:spacing w:val="-13"/>
          <w:sz w:val="17"/>
        </w:rPr>
        <w:t xml:space="preserve"> </w:t>
      </w:r>
      <w:r w:rsidRPr="00F245BC">
        <w:rPr>
          <w:rFonts w:ascii="Arial" w:hAnsi="Arial" w:cs="Arial"/>
          <w:color w:val="231F20"/>
          <w:sz w:val="17"/>
        </w:rPr>
        <w:t>inquiry</w:t>
      </w:r>
      <w:r w:rsidRPr="00F245BC">
        <w:rPr>
          <w:rFonts w:ascii="Arial" w:hAnsi="Arial" w:cs="Arial"/>
          <w:color w:val="231F20"/>
          <w:spacing w:val="-13"/>
          <w:sz w:val="17"/>
        </w:rPr>
        <w:t xml:space="preserve"> </w:t>
      </w:r>
      <w:r w:rsidRPr="00F245BC">
        <w:rPr>
          <w:rFonts w:ascii="Arial" w:hAnsi="Arial" w:cs="Arial"/>
          <w:color w:val="231F20"/>
          <w:sz w:val="17"/>
        </w:rPr>
        <w:t>is</w:t>
      </w:r>
      <w:r w:rsidRPr="00F245BC">
        <w:rPr>
          <w:rFonts w:ascii="Arial" w:hAnsi="Arial" w:cs="Arial"/>
          <w:color w:val="231F20"/>
          <w:spacing w:val="-13"/>
          <w:sz w:val="17"/>
        </w:rPr>
        <w:t xml:space="preserve"> </w:t>
      </w:r>
      <w:r w:rsidRPr="00F245BC">
        <w:rPr>
          <w:rFonts w:ascii="Arial" w:hAnsi="Arial" w:cs="Arial"/>
          <w:color w:val="231F20"/>
          <w:sz w:val="17"/>
        </w:rPr>
        <w:t>consulting</w:t>
      </w:r>
      <w:r w:rsidRPr="00F245BC">
        <w:rPr>
          <w:rFonts w:ascii="Arial" w:hAnsi="Arial" w:cs="Arial"/>
          <w:color w:val="231F20"/>
          <w:spacing w:val="-13"/>
          <w:sz w:val="17"/>
        </w:rPr>
        <w:t xml:space="preserve"> </w:t>
      </w:r>
      <w:r w:rsidRPr="00F245BC">
        <w:rPr>
          <w:rFonts w:ascii="Arial" w:hAnsi="Arial" w:cs="Arial"/>
          <w:color w:val="231F20"/>
          <w:sz w:val="17"/>
        </w:rPr>
        <w:t>with</w:t>
      </w:r>
      <w:r w:rsidRPr="00F245BC">
        <w:rPr>
          <w:rFonts w:ascii="Arial" w:hAnsi="Arial" w:cs="Arial"/>
          <w:color w:val="231F20"/>
          <w:spacing w:val="-13"/>
          <w:sz w:val="17"/>
        </w:rPr>
        <w:t xml:space="preserve"> </w:t>
      </w:r>
      <w:r w:rsidRPr="00F245BC">
        <w:rPr>
          <w:rFonts w:ascii="Arial" w:hAnsi="Arial" w:cs="Arial"/>
          <w:color w:val="231F20"/>
          <w:sz w:val="17"/>
        </w:rPr>
        <w:t>relevant</w:t>
      </w:r>
      <w:r w:rsidRPr="00F245BC">
        <w:rPr>
          <w:rFonts w:ascii="Arial" w:hAnsi="Arial" w:cs="Arial"/>
          <w:color w:val="231F20"/>
          <w:spacing w:val="-13"/>
          <w:sz w:val="17"/>
        </w:rPr>
        <w:t xml:space="preserve"> </w:t>
      </w:r>
      <w:r w:rsidRPr="00F245BC">
        <w:rPr>
          <w:rFonts w:ascii="Arial" w:hAnsi="Arial" w:cs="Arial"/>
          <w:color w:val="231F20"/>
          <w:sz w:val="17"/>
        </w:rPr>
        <w:t>stakeholders</w:t>
      </w:r>
      <w:r w:rsidRPr="00F245BC">
        <w:rPr>
          <w:rFonts w:ascii="Arial" w:hAnsi="Arial" w:cs="Arial"/>
          <w:color w:val="231F20"/>
          <w:spacing w:val="-13"/>
          <w:sz w:val="17"/>
        </w:rPr>
        <w:t xml:space="preserve"> </w:t>
      </w:r>
      <w:r w:rsidRPr="00F245BC">
        <w:rPr>
          <w:rFonts w:ascii="Arial" w:hAnsi="Arial" w:cs="Arial"/>
          <w:color w:val="231F20"/>
          <w:sz w:val="17"/>
        </w:rPr>
        <w:t>and</w:t>
      </w:r>
      <w:r w:rsidRPr="00F245BC">
        <w:rPr>
          <w:rFonts w:ascii="Arial" w:hAnsi="Arial" w:cs="Arial"/>
          <w:color w:val="231F20"/>
          <w:spacing w:val="-13"/>
          <w:sz w:val="17"/>
        </w:rPr>
        <w:t xml:space="preserve"> </w:t>
      </w:r>
      <w:r w:rsidRPr="00F245BC">
        <w:rPr>
          <w:rFonts w:ascii="Arial" w:hAnsi="Arial" w:cs="Arial"/>
          <w:color w:val="231F20"/>
          <w:sz w:val="17"/>
        </w:rPr>
        <w:t>the</w:t>
      </w:r>
      <w:r w:rsidRPr="00F245BC">
        <w:rPr>
          <w:rFonts w:ascii="Arial" w:hAnsi="Arial" w:cs="Arial"/>
          <w:color w:val="231F20"/>
          <w:spacing w:val="-13"/>
          <w:sz w:val="17"/>
        </w:rPr>
        <w:t xml:space="preserve"> </w:t>
      </w:r>
      <w:r w:rsidRPr="00F245BC">
        <w:rPr>
          <w:rFonts w:ascii="Arial" w:hAnsi="Arial" w:cs="Arial"/>
          <w:color w:val="231F20"/>
          <w:sz w:val="17"/>
        </w:rPr>
        <w:t>community</w:t>
      </w:r>
      <w:r w:rsidRPr="00F245BC">
        <w:rPr>
          <w:rFonts w:ascii="Arial" w:hAnsi="Arial" w:cs="Arial"/>
          <w:color w:val="231F20"/>
          <w:spacing w:val="-13"/>
          <w:sz w:val="17"/>
        </w:rPr>
        <w:t xml:space="preserve"> </w:t>
      </w:r>
      <w:r w:rsidRPr="00F245BC">
        <w:rPr>
          <w:rFonts w:ascii="Arial" w:hAnsi="Arial" w:cs="Arial"/>
          <w:color w:val="231F20"/>
          <w:sz w:val="17"/>
        </w:rPr>
        <w:t>before</w:t>
      </w:r>
      <w:r w:rsidRPr="00F245BC">
        <w:rPr>
          <w:rFonts w:ascii="Arial" w:hAnsi="Arial" w:cs="Arial"/>
          <w:color w:val="231F20"/>
          <w:spacing w:val="-13"/>
          <w:sz w:val="17"/>
        </w:rPr>
        <w:t xml:space="preserve"> </w:t>
      </w:r>
      <w:r w:rsidRPr="00F245BC">
        <w:rPr>
          <w:rFonts w:ascii="Arial" w:hAnsi="Arial" w:cs="Arial"/>
          <w:color w:val="231F20"/>
          <w:sz w:val="17"/>
        </w:rPr>
        <w:t>making recommendations on whether laws should be amended and what actions should be taken to address employment discrimination against older Australians and people with disability. The Commission will report on its findings by July</w:t>
      </w:r>
      <w:r w:rsidRPr="00F245BC">
        <w:rPr>
          <w:rFonts w:ascii="Arial" w:hAnsi="Arial" w:cs="Arial"/>
          <w:color w:val="231F20"/>
          <w:spacing w:val="-6"/>
          <w:sz w:val="17"/>
        </w:rPr>
        <w:t xml:space="preserve"> </w:t>
      </w:r>
      <w:r w:rsidRPr="00F245BC">
        <w:rPr>
          <w:rFonts w:ascii="Arial" w:hAnsi="Arial" w:cs="Arial"/>
          <w:color w:val="231F20"/>
          <w:sz w:val="17"/>
        </w:rPr>
        <w:t>2016.</w:t>
      </w:r>
    </w:p>
    <w:p w14:paraId="62BFE068" w14:textId="77777777" w:rsidR="00E76164" w:rsidRPr="00F245BC" w:rsidRDefault="00E76164">
      <w:pPr>
        <w:spacing w:before="9"/>
        <w:rPr>
          <w:rFonts w:ascii="Arial" w:eastAsia="Trebuchet MS" w:hAnsi="Arial" w:cs="Arial"/>
          <w:sz w:val="18"/>
          <w:szCs w:val="18"/>
        </w:rPr>
      </w:pPr>
    </w:p>
    <w:p w14:paraId="7610E80B" w14:textId="77777777" w:rsidR="00E76164" w:rsidRPr="00F245BC" w:rsidRDefault="00381F87">
      <w:pPr>
        <w:pStyle w:val="Heading5"/>
        <w:ind w:left="203" w:right="501"/>
        <w:rPr>
          <w:rFonts w:ascii="Arial" w:hAnsi="Arial" w:cs="Arial"/>
        </w:rPr>
      </w:pPr>
      <w:r w:rsidRPr="00F245BC">
        <w:rPr>
          <w:rFonts w:ascii="Arial" w:hAnsi="Arial" w:cs="Arial"/>
          <w:color w:val="1CBECA"/>
          <w:w w:val="105"/>
        </w:rPr>
        <w:t>Engaging</w:t>
      </w:r>
      <w:r w:rsidRPr="00F245BC">
        <w:rPr>
          <w:rFonts w:ascii="Arial" w:hAnsi="Arial" w:cs="Arial"/>
          <w:color w:val="1CBECA"/>
          <w:spacing w:val="-25"/>
          <w:w w:val="105"/>
        </w:rPr>
        <w:t xml:space="preserve"> </w:t>
      </w:r>
      <w:r w:rsidRPr="00F245BC">
        <w:rPr>
          <w:rFonts w:ascii="Arial" w:hAnsi="Arial" w:cs="Arial"/>
          <w:color w:val="1CBECA"/>
          <w:w w:val="105"/>
        </w:rPr>
        <w:t>with</w:t>
      </w:r>
      <w:r w:rsidRPr="00F245BC">
        <w:rPr>
          <w:rFonts w:ascii="Arial" w:hAnsi="Arial" w:cs="Arial"/>
          <w:color w:val="1CBECA"/>
          <w:spacing w:val="-25"/>
          <w:w w:val="105"/>
        </w:rPr>
        <w:t xml:space="preserve"> </w:t>
      </w:r>
      <w:r w:rsidRPr="00F245BC">
        <w:rPr>
          <w:rFonts w:ascii="Arial" w:hAnsi="Arial" w:cs="Arial"/>
          <w:color w:val="1CBECA"/>
          <w:w w:val="105"/>
        </w:rPr>
        <w:t>business</w:t>
      </w:r>
      <w:r w:rsidRPr="00F245BC">
        <w:rPr>
          <w:rFonts w:ascii="Arial" w:hAnsi="Arial" w:cs="Arial"/>
          <w:color w:val="1CBECA"/>
          <w:spacing w:val="-25"/>
          <w:w w:val="105"/>
        </w:rPr>
        <w:t xml:space="preserve"> </w:t>
      </w:r>
      <w:r w:rsidRPr="00F245BC">
        <w:rPr>
          <w:rFonts w:ascii="Arial" w:hAnsi="Arial" w:cs="Arial"/>
          <w:color w:val="1CBECA"/>
          <w:w w:val="105"/>
        </w:rPr>
        <w:t>on</w:t>
      </w:r>
      <w:r w:rsidRPr="00F245BC">
        <w:rPr>
          <w:rFonts w:ascii="Arial" w:hAnsi="Arial" w:cs="Arial"/>
          <w:color w:val="1CBECA"/>
          <w:spacing w:val="-25"/>
          <w:w w:val="105"/>
        </w:rPr>
        <w:t xml:space="preserve"> </w:t>
      </w:r>
      <w:r w:rsidRPr="00F245BC">
        <w:rPr>
          <w:rFonts w:ascii="Arial" w:hAnsi="Arial" w:cs="Arial"/>
          <w:color w:val="1CBECA"/>
          <w:w w:val="105"/>
        </w:rPr>
        <w:t>human</w:t>
      </w:r>
      <w:r w:rsidRPr="00F245BC">
        <w:rPr>
          <w:rFonts w:ascii="Arial" w:hAnsi="Arial" w:cs="Arial"/>
          <w:color w:val="1CBECA"/>
          <w:spacing w:val="-25"/>
          <w:w w:val="105"/>
        </w:rPr>
        <w:t xml:space="preserve"> </w:t>
      </w:r>
      <w:r w:rsidRPr="00F245BC">
        <w:rPr>
          <w:rFonts w:ascii="Arial" w:hAnsi="Arial" w:cs="Arial"/>
          <w:color w:val="1CBECA"/>
          <w:w w:val="105"/>
        </w:rPr>
        <w:t>rights</w:t>
      </w:r>
    </w:p>
    <w:p w14:paraId="01A2EE47" w14:textId="77777777" w:rsidR="00E76164" w:rsidRPr="00F245BC" w:rsidRDefault="00381F87">
      <w:pPr>
        <w:pStyle w:val="BodyText"/>
        <w:spacing w:before="104" w:line="247" w:lineRule="auto"/>
        <w:ind w:left="203" w:right="113"/>
        <w:rPr>
          <w:rFonts w:ascii="Arial" w:hAnsi="Arial" w:cs="Arial"/>
        </w:rPr>
      </w:pPr>
      <w:r w:rsidRPr="00F245BC">
        <w:rPr>
          <w:rFonts w:ascii="Arial" w:eastAsia="Arial" w:hAnsi="Arial" w:cs="Arial"/>
          <w:b/>
          <w:bCs/>
          <w:color w:val="231F20"/>
        </w:rPr>
        <w:t>In July 2014</w:t>
      </w:r>
      <w:r w:rsidRPr="00F245BC">
        <w:rPr>
          <w:rFonts w:ascii="Arial" w:hAnsi="Arial" w:cs="Arial"/>
          <w:color w:val="231F20"/>
        </w:rPr>
        <w:t>, the Commission and Global Compact Network Australia co-convened Australia’s first national multi-sector dialogue on business and human rights. More than 100 representatives from business, government, NGOs and academia participated in the event and committed to ongoing dialogue. In 2015, the Commission also launched a new online portal to help businesses support diversity and prevent</w:t>
      </w:r>
      <w:r w:rsidRPr="00F245BC">
        <w:rPr>
          <w:rFonts w:ascii="Arial" w:hAnsi="Arial" w:cs="Arial"/>
          <w:color w:val="231F20"/>
          <w:spacing w:val="-9"/>
        </w:rPr>
        <w:t xml:space="preserve"> </w:t>
      </w:r>
      <w:r w:rsidRPr="00F245BC">
        <w:rPr>
          <w:rFonts w:ascii="Arial" w:hAnsi="Arial" w:cs="Arial"/>
          <w:color w:val="231F20"/>
        </w:rPr>
        <w:t>discrimination in</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workplace.</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eastAsia="Arial" w:hAnsi="Arial" w:cs="Arial"/>
          <w:i/>
          <w:color w:val="231F20"/>
        </w:rPr>
        <w:t>Good</w:t>
      </w:r>
      <w:r w:rsidRPr="00F245BC">
        <w:rPr>
          <w:rFonts w:ascii="Arial" w:eastAsia="Arial" w:hAnsi="Arial" w:cs="Arial"/>
          <w:i/>
          <w:color w:val="231F20"/>
          <w:spacing w:val="-3"/>
        </w:rPr>
        <w:t xml:space="preserve"> </w:t>
      </w:r>
      <w:r w:rsidRPr="00F245BC">
        <w:rPr>
          <w:rFonts w:ascii="Arial" w:eastAsia="Arial" w:hAnsi="Arial" w:cs="Arial"/>
          <w:i/>
          <w:color w:val="231F20"/>
        </w:rPr>
        <w:t>practice,</w:t>
      </w:r>
      <w:r w:rsidRPr="00F245BC">
        <w:rPr>
          <w:rFonts w:ascii="Arial" w:eastAsia="Arial" w:hAnsi="Arial" w:cs="Arial"/>
          <w:i/>
          <w:color w:val="231F20"/>
          <w:spacing w:val="-3"/>
        </w:rPr>
        <w:t xml:space="preserve"> </w:t>
      </w:r>
      <w:r w:rsidRPr="00F245BC">
        <w:rPr>
          <w:rFonts w:ascii="Arial" w:eastAsia="Arial" w:hAnsi="Arial" w:cs="Arial"/>
          <w:i/>
          <w:color w:val="231F20"/>
        </w:rPr>
        <w:t>good</w:t>
      </w:r>
      <w:r w:rsidRPr="00F245BC">
        <w:rPr>
          <w:rFonts w:ascii="Arial" w:eastAsia="Arial" w:hAnsi="Arial" w:cs="Arial"/>
          <w:i/>
          <w:color w:val="231F20"/>
          <w:spacing w:val="-3"/>
        </w:rPr>
        <w:t xml:space="preserve"> </w:t>
      </w:r>
      <w:r w:rsidRPr="00F245BC">
        <w:rPr>
          <w:rFonts w:ascii="Arial" w:eastAsia="Arial" w:hAnsi="Arial" w:cs="Arial"/>
          <w:i/>
          <w:color w:val="231F20"/>
        </w:rPr>
        <w:t>business</w:t>
      </w:r>
      <w:r w:rsidRPr="00F245BC">
        <w:rPr>
          <w:rFonts w:ascii="Arial" w:eastAsia="Arial" w:hAnsi="Arial" w:cs="Arial"/>
          <w:i/>
          <w:color w:val="231F20"/>
          <w:spacing w:val="-3"/>
        </w:rPr>
        <w:t xml:space="preserve"> </w:t>
      </w:r>
      <w:r w:rsidRPr="00F245BC">
        <w:rPr>
          <w:rFonts w:ascii="Arial" w:hAnsi="Arial" w:cs="Arial"/>
          <w:color w:val="231F20"/>
        </w:rPr>
        <w:t>resources</w:t>
      </w:r>
      <w:r w:rsidRPr="00F245BC">
        <w:rPr>
          <w:rFonts w:ascii="Arial" w:hAnsi="Arial" w:cs="Arial"/>
          <w:color w:val="231F20"/>
          <w:spacing w:val="-7"/>
        </w:rPr>
        <w:t xml:space="preserve"> </w:t>
      </w:r>
      <w:r w:rsidRPr="00F245BC">
        <w:rPr>
          <w:rFonts w:ascii="Arial" w:hAnsi="Arial" w:cs="Arial"/>
          <w:color w:val="231F20"/>
        </w:rPr>
        <w:t>provide</w:t>
      </w:r>
      <w:r w:rsidRPr="00F245BC">
        <w:rPr>
          <w:rFonts w:ascii="Arial" w:hAnsi="Arial" w:cs="Arial"/>
          <w:color w:val="231F20"/>
          <w:spacing w:val="-7"/>
        </w:rPr>
        <w:t xml:space="preserve"> </w:t>
      </w:r>
      <w:r w:rsidRPr="00F245BC">
        <w:rPr>
          <w:rFonts w:ascii="Arial" w:hAnsi="Arial" w:cs="Arial"/>
          <w:color w:val="231F20"/>
        </w:rPr>
        <w:t>practical</w:t>
      </w:r>
      <w:r w:rsidRPr="00F245BC">
        <w:rPr>
          <w:rFonts w:ascii="Arial" w:hAnsi="Arial" w:cs="Arial"/>
          <w:color w:val="231F20"/>
          <w:spacing w:val="-7"/>
        </w:rPr>
        <w:t xml:space="preserve"> </w:t>
      </w:r>
      <w:r w:rsidRPr="00F245BC">
        <w:rPr>
          <w:rFonts w:ascii="Arial" w:hAnsi="Arial" w:cs="Arial"/>
          <w:color w:val="231F20"/>
        </w:rPr>
        <w:t>information</w:t>
      </w:r>
      <w:r w:rsidRPr="00F245BC">
        <w:rPr>
          <w:rFonts w:ascii="Arial" w:hAnsi="Arial" w:cs="Arial"/>
          <w:color w:val="231F20"/>
          <w:spacing w:val="-7"/>
        </w:rPr>
        <w:t xml:space="preserve"> </w:t>
      </w:r>
      <w:r w:rsidRPr="00F245BC">
        <w:rPr>
          <w:rFonts w:ascii="Arial" w:hAnsi="Arial" w:cs="Arial"/>
          <w:color w:val="231F20"/>
        </w:rPr>
        <w:t>on</w:t>
      </w:r>
      <w:r w:rsidRPr="00F245BC">
        <w:rPr>
          <w:rFonts w:ascii="Arial" w:hAnsi="Arial" w:cs="Arial"/>
          <w:color w:val="231F20"/>
          <w:spacing w:val="-7"/>
        </w:rPr>
        <w:t xml:space="preserve"> </w:t>
      </w:r>
      <w:r w:rsidRPr="00F245BC">
        <w:rPr>
          <w:rFonts w:ascii="Arial" w:hAnsi="Arial" w:cs="Arial"/>
          <w:color w:val="231F20"/>
        </w:rPr>
        <w:t>a</w:t>
      </w:r>
      <w:r w:rsidRPr="00F245BC">
        <w:rPr>
          <w:rFonts w:ascii="Arial" w:hAnsi="Arial" w:cs="Arial"/>
          <w:color w:val="231F20"/>
          <w:spacing w:val="-7"/>
        </w:rPr>
        <w:t xml:space="preserve"> </w:t>
      </w:r>
      <w:r w:rsidRPr="00F245BC">
        <w:rPr>
          <w:rFonts w:ascii="Arial" w:hAnsi="Arial" w:cs="Arial"/>
          <w:color w:val="231F20"/>
        </w:rPr>
        <w:t>range</w:t>
      </w:r>
    </w:p>
    <w:p w14:paraId="629BCC11" w14:textId="77777777" w:rsidR="00E76164" w:rsidRPr="00F245BC" w:rsidRDefault="00381F87">
      <w:pPr>
        <w:pStyle w:val="BodyText"/>
        <w:spacing w:before="0" w:line="247" w:lineRule="auto"/>
        <w:ind w:left="203" w:right="438"/>
        <w:rPr>
          <w:rFonts w:ascii="Arial" w:hAnsi="Arial" w:cs="Arial"/>
        </w:rPr>
      </w:pPr>
      <w:r w:rsidRPr="00F245BC">
        <w:rPr>
          <w:rFonts w:ascii="Arial" w:hAnsi="Arial" w:cs="Arial"/>
          <w:color w:val="231F20"/>
        </w:rPr>
        <w:t>of issues including recruitment and retention of older workers, gender equality, sexual harassment, race discrimination,</w:t>
      </w:r>
      <w:r w:rsidRPr="00F245BC">
        <w:rPr>
          <w:rFonts w:ascii="Arial" w:hAnsi="Arial" w:cs="Arial"/>
          <w:color w:val="231F20"/>
          <w:spacing w:val="-11"/>
        </w:rPr>
        <w:t xml:space="preserve"> </w:t>
      </w:r>
      <w:r w:rsidRPr="00F245BC">
        <w:rPr>
          <w:rFonts w:ascii="Arial" w:hAnsi="Arial" w:cs="Arial"/>
          <w:color w:val="231F20"/>
        </w:rPr>
        <w:t>employment</w:t>
      </w:r>
      <w:r w:rsidRPr="00F245BC">
        <w:rPr>
          <w:rFonts w:ascii="Arial" w:hAnsi="Arial" w:cs="Arial"/>
          <w:color w:val="231F20"/>
          <w:spacing w:val="-11"/>
        </w:rPr>
        <w:t xml:space="preserve"> </w:t>
      </w:r>
      <w:r w:rsidRPr="00F245BC">
        <w:rPr>
          <w:rFonts w:ascii="Arial" w:hAnsi="Arial" w:cs="Arial"/>
          <w:color w:val="231F20"/>
        </w:rPr>
        <w:t>of</w:t>
      </w:r>
      <w:r w:rsidRPr="00F245BC">
        <w:rPr>
          <w:rFonts w:ascii="Arial" w:hAnsi="Arial" w:cs="Arial"/>
          <w:color w:val="231F20"/>
          <w:spacing w:val="-11"/>
        </w:rPr>
        <w:t xml:space="preserve"> </w:t>
      </w:r>
      <w:r w:rsidRPr="00F245BC">
        <w:rPr>
          <w:rFonts w:ascii="Arial" w:hAnsi="Arial" w:cs="Arial"/>
          <w:color w:val="231F20"/>
        </w:rPr>
        <w:t>Aboriginal</w:t>
      </w:r>
      <w:r w:rsidRPr="00F245BC">
        <w:rPr>
          <w:rFonts w:ascii="Arial" w:hAnsi="Arial" w:cs="Arial"/>
          <w:color w:val="231F20"/>
          <w:spacing w:val="-11"/>
        </w:rPr>
        <w:t xml:space="preserve"> </w:t>
      </w:r>
      <w:r w:rsidRPr="00F245BC">
        <w:rPr>
          <w:rFonts w:ascii="Arial" w:hAnsi="Arial" w:cs="Arial"/>
          <w:color w:val="231F20"/>
        </w:rPr>
        <w:t>and</w:t>
      </w:r>
      <w:r w:rsidRPr="00F245BC">
        <w:rPr>
          <w:rFonts w:ascii="Arial" w:hAnsi="Arial" w:cs="Arial"/>
          <w:color w:val="231F20"/>
          <w:spacing w:val="-11"/>
        </w:rPr>
        <w:t xml:space="preserve"> </w:t>
      </w:r>
      <w:r w:rsidRPr="00F245BC">
        <w:rPr>
          <w:rFonts w:ascii="Arial" w:hAnsi="Arial" w:cs="Arial"/>
          <w:color w:val="231F20"/>
          <w:spacing w:val="-5"/>
        </w:rPr>
        <w:t>Torres</w:t>
      </w:r>
      <w:r w:rsidRPr="00F245BC">
        <w:rPr>
          <w:rFonts w:ascii="Arial" w:hAnsi="Arial" w:cs="Arial"/>
          <w:color w:val="231F20"/>
          <w:spacing w:val="-11"/>
        </w:rPr>
        <w:t xml:space="preserve"> </w:t>
      </w:r>
      <w:r w:rsidRPr="00F245BC">
        <w:rPr>
          <w:rFonts w:ascii="Arial" w:hAnsi="Arial" w:cs="Arial"/>
          <w:color w:val="231F20"/>
        </w:rPr>
        <w:t>Strait</w:t>
      </w:r>
      <w:r w:rsidRPr="00F245BC">
        <w:rPr>
          <w:rFonts w:ascii="Arial" w:hAnsi="Arial" w:cs="Arial"/>
          <w:color w:val="231F20"/>
          <w:spacing w:val="-11"/>
        </w:rPr>
        <w:t xml:space="preserve"> </w:t>
      </w:r>
      <w:r w:rsidRPr="00F245BC">
        <w:rPr>
          <w:rFonts w:ascii="Arial" w:hAnsi="Arial" w:cs="Arial"/>
          <w:color w:val="231F20"/>
        </w:rPr>
        <w:t>Islander</w:t>
      </w:r>
      <w:r w:rsidRPr="00F245BC">
        <w:rPr>
          <w:rFonts w:ascii="Arial" w:hAnsi="Arial" w:cs="Arial"/>
          <w:color w:val="231F20"/>
          <w:spacing w:val="-11"/>
        </w:rPr>
        <w:t xml:space="preserve"> </w:t>
      </w:r>
      <w:r w:rsidRPr="00F245BC">
        <w:rPr>
          <w:rFonts w:ascii="Arial" w:hAnsi="Arial" w:cs="Arial"/>
          <w:color w:val="231F20"/>
        </w:rPr>
        <w:t>peoples,</w:t>
      </w:r>
      <w:r w:rsidRPr="00F245BC">
        <w:rPr>
          <w:rFonts w:ascii="Arial" w:hAnsi="Arial" w:cs="Arial"/>
          <w:color w:val="231F20"/>
          <w:spacing w:val="-11"/>
        </w:rPr>
        <w:t xml:space="preserve"> </w:t>
      </w:r>
      <w:r w:rsidRPr="00F245BC">
        <w:rPr>
          <w:rFonts w:ascii="Arial" w:hAnsi="Arial" w:cs="Arial"/>
          <w:color w:val="231F20"/>
        </w:rPr>
        <w:t>family</w:t>
      </w:r>
      <w:r w:rsidRPr="00F245BC">
        <w:rPr>
          <w:rFonts w:ascii="Arial" w:hAnsi="Arial" w:cs="Arial"/>
          <w:color w:val="231F20"/>
          <w:spacing w:val="-11"/>
        </w:rPr>
        <w:t xml:space="preserve"> </w:t>
      </w:r>
      <w:r w:rsidRPr="00F245BC">
        <w:rPr>
          <w:rFonts w:ascii="Arial" w:hAnsi="Arial" w:cs="Arial"/>
          <w:color w:val="231F20"/>
        </w:rPr>
        <w:t>and</w:t>
      </w:r>
      <w:r w:rsidRPr="00F245BC">
        <w:rPr>
          <w:rFonts w:ascii="Arial" w:hAnsi="Arial" w:cs="Arial"/>
          <w:color w:val="231F20"/>
          <w:spacing w:val="-11"/>
        </w:rPr>
        <w:t xml:space="preserve"> </w:t>
      </w:r>
      <w:r w:rsidRPr="00F245BC">
        <w:rPr>
          <w:rFonts w:ascii="Arial" w:hAnsi="Arial" w:cs="Arial"/>
          <w:color w:val="231F20"/>
        </w:rPr>
        <w:t>domestic</w:t>
      </w:r>
      <w:r w:rsidRPr="00F245BC">
        <w:rPr>
          <w:rFonts w:ascii="Arial" w:hAnsi="Arial" w:cs="Arial"/>
          <w:color w:val="231F20"/>
          <w:spacing w:val="-11"/>
        </w:rPr>
        <w:t xml:space="preserve"> </w:t>
      </w:r>
      <w:r w:rsidRPr="00F245BC">
        <w:rPr>
          <w:rFonts w:ascii="Arial" w:hAnsi="Arial" w:cs="Arial"/>
          <w:color w:val="231F20"/>
        </w:rPr>
        <w:t>violence, managing</w:t>
      </w:r>
      <w:r w:rsidRPr="00F245BC">
        <w:rPr>
          <w:rFonts w:ascii="Arial" w:hAnsi="Arial" w:cs="Arial"/>
          <w:color w:val="231F20"/>
          <w:spacing w:val="-5"/>
        </w:rPr>
        <w:t xml:space="preserve"> </w:t>
      </w:r>
      <w:r w:rsidRPr="00F245BC">
        <w:rPr>
          <w:rFonts w:ascii="Arial" w:hAnsi="Arial" w:cs="Arial"/>
          <w:color w:val="231F20"/>
        </w:rPr>
        <w:t>mental</w:t>
      </w:r>
      <w:r w:rsidRPr="00F245BC">
        <w:rPr>
          <w:rFonts w:ascii="Arial" w:hAnsi="Arial" w:cs="Arial"/>
          <w:color w:val="231F20"/>
          <w:spacing w:val="-5"/>
        </w:rPr>
        <w:t xml:space="preserve"> </w:t>
      </w:r>
      <w:r w:rsidRPr="00F245BC">
        <w:rPr>
          <w:rFonts w:ascii="Arial" w:hAnsi="Arial" w:cs="Arial"/>
          <w:color w:val="231F20"/>
        </w:rPr>
        <w:t>illness</w:t>
      </w:r>
      <w:r w:rsidRPr="00F245BC">
        <w:rPr>
          <w:rFonts w:ascii="Arial" w:hAnsi="Arial" w:cs="Arial"/>
          <w:color w:val="231F20"/>
          <w:spacing w:val="-5"/>
        </w:rPr>
        <w:t xml:space="preserve"> </w:t>
      </w:r>
      <w:r w:rsidRPr="00F245BC">
        <w:rPr>
          <w:rFonts w:ascii="Arial" w:hAnsi="Arial" w:cs="Arial"/>
          <w:color w:val="231F20"/>
        </w:rPr>
        <w:t>and</w:t>
      </w:r>
      <w:r w:rsidRPr="00F245BC">
        <w:rPr>
          <w:rFonts w:ascii="Arial" w:hAnsi="Arial" w:cs="Arial"/>
          <w:color w:val="231F20"/>
          <w:spacing w:val="-5"/>
        </w:rPr>
        <w:t xml:space="preserve"> </w:t>
      </w:r>
      <w:r w:rsidRPr="00F245BC">
        <w:rPr>
          <w:rFonts w:ascii="Arial" w:hAnsi="Arial" w:cs="Arial"/>
          <w:color w:val="231F20"/>
        </w:rPr>
        <w:t>supporting</w:t>
      </w:r>
      <w:r w:rsidRPr="00F245BC">
        <w:rPr>
          <w:rFonts w:ascii="Arial" w:hAnsi="Arial" w:cs="Arial"/>
          <w:color w:val="231F20"/>
          <w:spacing w:val="-5"/>
        </w:rPr>
        <w:t xml:space="preserve"> </w:t>
      </w:r>
      <w:proofErr w:type="spellStart"/>
      <w:r w:rsidRPr="00F245BC">
        <w:rPr>
          <w:rFonts w:ascii="Arial" w:hAnsi="Arial" w:cs="Arial"/>
          <w:color w:val="231F20"/>
        </w:rPr>
        <w:t>carers</w:t>
      </w:r>
      <w:proofErr w:type="spellEnd"/>
      <w:r w:rsidRPr="00F245BC">
        <w:rPr>
          <w:rFonts w:ascii="Arial" w:hAnsi="Arial" w:cs="Arial"/>
          <w:color w:val="231F20"/>
          <w:spacing w:val="-5"/>
        </w:rPr>
        <w:t xml:space="preserve"> </w:t>
      </w:r>
      <w:r w:rsidRPr="00F245BC">
        <w:rPr>
          <w:rFonts w:ascii="Arial" w:hAnsi="Arial" w:cs="Arial"/>
          <w:color w:val="231F20"/>
        </w:rPr>
        <w:t>in</w:t>
      </w:r>
      <w:r w:rsidRPr="00F245BC">
        <w:rPr>
          <w:rFonts w:ascii="Arial" w:hAnsi="Arial" w:cs="Arial"/>
          <w:color w:val="231F20"/>
          <w:spacing w:val="-5"/>
        </w:rPr>
        <w:t xml:space="preserve"> </w:t>
      </w:r>
      <w:r w:rsidRPr="00F245BC">
        <w:rPr>
          <w:rFonts w:ascii="Arial" w:hAnsi="Arial" w:cs="Arial"/>
          <w:color w:val="231F20"/>
        </w:rPr>
        <w:t>the</w:t>
      </w:r>
      <w:r w:rsidRPr="00F245BC">
        <w:rPr>
          <w:rFonts w:ascii="Arial" w:hAnsi="Arial" w:cs="Arial"/>
          <w:color w:val="231F20"/>
          <w:spacing w:val="-5"/>
        </w:rPr>
        <w:t xml:space="preserve"> </w:t>
      </w:r>
      <w:r w:rsidRPr="00F245BC">
        <w:rPr>
          <w:rFonts w:ascii="Arial" w:hAnsi="Arial" w:cs="Arial"/>
          <w:color w:val="231F20"/>
        </w:rPr>
        <w:t>workplace.</w:t>
      </w:r>
    </w:p>
    <w:p w14:paraId="0DF0A3D0" w14:textId="77777777" w:rsidR="00E76164" w:rsidRPr="00F245BC" w:rsidRDefault="00E76164">
      <w:pPr>
        <w:spacing w:before="9"/>
        <w:rPr>
          <w:rFonts w:ascii="Arial" w:eastAsia="Trebuchet MS" w:hAnsi="Arial" w:cs="Arial"/>
          <w:sz w:val="18"/>
          <w:szCs w:val="18"/>
        </w:rPr>
      </w:pPr>
    </w:p>
    <w:p w14:paraId="63C91643" w14:textId="77777777" w:rsidR="00E76164" w:rsidRPr="00F245BC" w:rsidRDefault="00381F87">
      <w:pPr>
        <w:pStyle w:val="Heading5"/>
        <w:ind w:left="203" w:right="501"/>
        <w:rPr>
          <w:rFonts w:ascii="Arial" w:hAnsi="Arial" w:cs="Arial"/>
        </w:rPr>
      </w:pPr>
      <w:r w:rsidRPr="00F245BC">
        <w:rPr>
          <w:rFonts w:ascii="Arial" w:hAnsi="Arial" w:cs="Arial"/>
          <w:color w:val="1CBECA"/>
        </w:rPr>
        <w:t>Cultural</w:t>
      </w:r>
      <w:r w:rsidRPr="00F245BC">
        <w:rPr>
          <w:rFonts w:ascii="Arial" w:hAnsi="Arial" w:cs="Arial"/>
          <w:color w:val="1CBECA"/>
          <w:spacing w:val="-16"/>
        </w:rPr>
        <w:t xml:space="preserve"> </w:t>
      </w:r>
      <w:r w:rsidRPr="00F245BC">
        <w:rPr>
          <w:rFonts w:ascii="Arial" w:hAnsi="Arial" w:cs="Arial"/>
          <w:color w:val="1CBECA"/>
        </w:rPr>
        <w:t>Reform</w:t>
      </w:r>
      <w:r w:rsidRPr="00F245BC">
        <w:rPr>
          <w:rFonts w:ascii="Arial" w:hAnsi="Arial" w:cs="Arial"/>
          <w:color w:val="1CBECA"/>
          <w:spacing w:val="-16"/>
        </w:rPr>
        <w:t xml:space="preserve"> </w:t>
      </w:r>
      <w:r w:rsidRPr="00F245BC">
        <w:rPr>
          <w:rFonts w:ascii="Arial" w:hAnsi="Arial" w:cs="Arial"/>
          <w:color w:val="1CBECA"/>
        </w:rPr>
        <w:t>in</w:t>
      </w:r>
      <w:r w:rsidRPr="00F245BC">
        <w:rPr>
          <w:rFonts w:ascii="Arial" w:hAnsi="Arial" w:cs="Arial"/>
          <w:color w:val="1CBECA"/>
          <w:spacing w:val="-16"/>
        </w:rPr>
        <w:t xml:space="preserve"> </w:t>
      </w:r>
      <w:r w:rsidRPr="00F245BC">
        <w:rPr>
          <w:rFonts w:ascii="Arial" w:hAnsi="Arial" w:cs="Arial"/>
          <w:color w:val="1CBECA"/>
        </w:rPr>
        <w:t>the</w:t>
      </w:r>
      <w:r w:rsidRPr="00F245BC">
        <w:rPr>
          <w:rFonts w:ascii="Arial" w:hAnsi="Arial" w:cs="Arial"/>
          <w:color w:val="1CBECA"/>
          <w:spacing w:val="-16"/>
        </w:rPr>
        <w:t xml:space="preserve"> </w:t>
      </w:r>
      <w:r w:rsidRPr="00F245BC">
        <w:rPr>
          <w:rFonts w:ascii="Arial" w:hAnsi="Arial" w:cs="Arial"/>
          <w:color w:val="1CBECA"/>
        </w:rPr>
        <w:t>Australian</w:t>
      </w:r>
      <w:r w:rsidRPr="00F245BC">
        <w:rPr>
          <w:rFonts w:ascii="Arial" w:hAnsi="Arial" w:cs="Arial"/>
          <w:color w:val="1CBECA"/>
          <w:spacing w:val="-16"/>
        </w:rPr>
        <w:t xml:space="preserve"> </w:t>
      </w:r>
      <w:proofErr w:type="spellStart"/>
      <w:r w:rsidRPr="00F245BC">
        <w:rPr>
          <w:rFonts w:ascii="Arial" w:hAnsi="Arial" w:cs="Arial"/>
          <w:color w:val="1CBECA"/>
        </w:rPr>
        <w:t>Defence</w:t>
      </w:r>
      <w:proofErr w:type="spellEnd"/>
      <w:r w:rsidRPr="00F245BC">
        <w:rPr>
          <w:rFonts w:ascii="Arial" w:hAnsi="Arial" w:cs="Arial"/>
          <w:color w:val="1CBECA"/>
          <w:spacing w:val="-16"/>
        </w:rPr>
        <w:t xml:space="preserve"> </w:t>
      </w:r>
      <w:r w:rsidRPr="00F245BC">
        <w:rPr>
          <w:rFonts w:ascii="Arial" w:hAnsi="Arial" w:cs="Arial"/>
          <w:color w:val="1CBECA"/>
        </w:rPr>
        <w:t>Force</w:t>
      </w:r>
    </w:p>
    <w:p w14:paraId="3467EEEB" w14:textId="77777777" w:rsidR="00E76164" w:rsidRPr="00F245BC" w:rsidRDefault="00381F87">
      <w:pPr>
        <w:pStyle w:val="BodyText"/>
        <w:spacing w:before="104" w:line="247" w:lineRule="auto"/>
        <w:ind w:left="203" w:right="143"/>
        <w:rPr>
          <w:rFonts w:ascii="Arial" w:hAnsi="Arial" w:cs="Arial"/>
        </w:rPr>
      </w:pPr>
      <w:r w:rsidRPr="00F245BC">
        <w:rPr>
          <w:rFonts w:ascii="Arial" w:eastAsia="Arial" w:hAnsi="Arial" w:cs="Arial"/>
          <w:b/>
          <w:bCs/>
          <w:color w:val="231F20"/>
        </w:rPr>
        <w:t>In 2014–15</w:t>
      </w:r>
      <w:r w:rsidRPr="00F245BC">
        <w:rPr>
          <w:rFonts w:ascii="Arial" w:hAnsi="Arial" w:cs="Arial"/>
          <w:color w:val="231F20"/>
        </w:rPr>
        <w:t xml:space="preserve">, the Commission was engaged by the Australian </w:t>
      </w:r>
      <w:proofErr w:type="spellStart"/>
      <w:r w:rsidRPr="00F245BC">
        <w:rPr>
          <w:rFonts w:ascii="Arial" w:hAnsi="Arial" w:cs="Arial"/>
          <w:color w:val="231F20"/>
        </w:rPr>
        <w:t>Defence</w:t>
      </w:r>
      <w:proofErr w:type="spellEnd"/>
      <w:r w:rsidRPr="00F245BC">
        <w:rPr>
          <w:rFonts w:ascii="Arial" w:hAnsi="Arial" w:cs="Arial"/>
          <w:color w:val="231F20"/>
        </w:rPr>
        <w:t xml:space="preserve"> Force (</w:t>
      </w:r>
      <w:proofErr w:type="spellStart"/>
      <w:r w:rsidRPr="00F245BC">
        <w:rPr>
          <w:rFonts w:ascii="Arial" w:hAnsi="Arial" w:cs="Arial"/>
          <w:color w:val="231F20"/>
        </w:rPr>
        <w:t>ADF</w:t>
      </w:r>
      <w:proofErr w:type="spellEnd"/>
      <w:r w:rsidRPr="00F245BC">
        <w:rPr>
          <w:rFonts w:ascii="Arial" w:hAnsi="Arial" w:cs="Arial"/>
          <w:color w:val="231F20"/>
        </w:rPr>
        <w:t xml:space="preserve">) to embed cultural reform across the </w:t>
      </w:r>
      <w:r w:rsidRPr="00F245BC">
        <w:rPr>
          <w:rFonts w:ascii="Arial" w:hAnsi="Arial" w:cs="Arial"/>
          <w:color w:val="231F20"/>
          <w:spacing w:val="-3"/>
        </w:rPr>
        <w:t xml:space="preserve">Navy, </w:t>
      </w:r>
      <w:r w:rsidRPr="00F245BC">
        <w:rPr>
          <w:rFonts w:ascii="Arial" w:hAnsi="Arial" w:cs="Arial"/>
          <w:color w:val="231F20"/>
        </w:rPr>
        <w:t xml:space="preserve">Army and Air Force. The Cultural Reform in the </w:t>
      </w:r>
      <w:proofErr w:type="spellStart"/>
      <w:r w:rsidRPr="00F245BC">
        <w:rPr>
          <w:rFonts w:ascii="Arial" w:hAnsi="Arial" w:cs="Arial"/>
          <w:color w:val="231F20"/>
        </w:rPr>
        <w:t>ADF</w:t>
      </w:r>
      <w:proofErr w:type="spellEnd"/>
      <w:r w:rsidRPr="00F245BC">
        <w:rPr>
          <w:rFonts w:ascii="Arial" w:hAnsi="Arial" w:cs="Arial"/>
          <w:color w:val="231F20"/>
        </w:rPr>
        <w:t xml:space="preserve"> program addresses issues relating to gender as well as issues impacting on members who are Aboriginal or </w:t>
      </w:r>
      <w:r w:rsidRPr="00F245BC">
        <w:rPr>
          <w:rFonts w:ascii="Arial" w:hAnsi="Arial" w:cs="Arial"/>
          <w:color w:val="231F20"/>
          <w:spacing w:val="-5"/>
        </w:rPr>
        <w:t xml:space="preserve">Torres </w:t>
      </w:r>
      <w:r w:rsidRPr="00F245BC">
        <w:rPr>
          <w:rFonts w:ascii="Arial" w:hAnsi="Arial" w:cs="Arial"/>
          <w:color w:val="231F20"/>
        </w:rPr>
        <w:t>Strait Islander, from a culturally and</w:t>
      </w:r>
      <w:r w:rsidRPr="00F245BC">
        <w:rPr>
          <w:rFonts w:ascii="Arial" w:hAnsi="Arial" w:cs="Arial"/>
          <w:color w:val="231F20"/>
          <w:spacing w:val="-6"/>
        </w:rPr>
        <w:t xml:space="preserve"> </w:t>
      </w:r>
      <w:r w:rsidRPr="00F245BC">
        <w:rPr>
          <w:rFonts w:ascii="Arial" w:hAnsi="Arial" w:cs="Arial"/>
          <w:color w:val="231F20"/>
        </w:rPr>
        <w:t>linguistically</w:t>
      </w:r>
      <w:r w:rsidRPr="00F245BC">
        <w:rPr>
          <w:rFonts w:ascii="Arial" w:hAnsi="Arial" w:cs="Arial"/>
          <w:color w:val="231F20"/>
          <w:spacing w:val="-6"/>
        </w:rPr>
        <w:t xml:space="preserve"> </w:t>
      </w:r>
      <w:r w:rsidRPr="00F245BC">
        <w:rPr>
          <w:rFonts w:ascii="Arial" w:hAnsi="Arial" w:cs="Arial"/>
          <w:color w:val="231F20"/>
        </w:rPr>
        <w:t>diverse</w:t>
      </w:r>
      <w:r w:rsidRPr="00F245BC">
        <w:rPr>
          <w:rFonts w:ascii="Arial" w:hAnsi="Arial" w:cs="Arial"/>
          <w:color w:val="231F20"/>
          <w:spacing w:val="-6"/>
        </w:rPr>
        <w:t xml:space="preserve"> </w:t>
      </w:r>
      <w:r w:rsidRPr="00F245BC">
        <w:rPr>
          <w:rFonts w:ascii="Arial" w:hAnsi="Arial" w:cs="Arial"/>
          <w:color w:val="231F20"/>
        </w:rPr>
        <w:t>background</w:t>
      </w:r>
      <w:r w:rsidRPr="00F245BC">
        <w:rPr>
          <w:rFonts w:ascii="Arial" w:hAnsi="Arial" w:cs="Arial"/>
          <w:color w:val="231F20"/>
          <w:spacing w:val="-6"/>
        </w:rPr>
        <w:t xml:space="preserve"> </w:t>
      </w:r>
      <w:r w:rsidRPr="00F245BC">
        <w:rPr>
          <w:rFonts w:ascii="Arial" w:hAnsi="Arial" w:cs="Arial"/>
          <w:color w:val="231F20"/>
        </w:rPr>
        <w:t>or</w:t>
      </w:r>
      <w:r w:rsidRPr="00F245BC">
        <w:rPr>
          <w:rFonts w:ascii="Arial" w:hAnsi="Arial" w:cs="Arial"/>
          <w:color w:val="231F20"/>
          <w:spacing w:val="-6"/>
        </w:rPr>
        <w:t xml:space="preserve"> </w:t>
      </w:r>
      <w:r w:rsidRPr="00F245BC">
        <w:rPr>
          <w:rFonts w:ascii="Arial" w:hAnsi="Arial" w:cs="Arial"/>
          <w:color w:val="231F20"/>
        </w:rPr>
        <w:t>lesbian,</w:t>
      </w:r>
      <w:r w:rsidRPr="00F245BC">
        <w:rPr>
          <w:rFonts w:ascii="Arial" w:hAnsi="Arial" w:cs="Arial"/>
          <w:color w:val="231F20"/>
          <w:spacing w:val="-6"/>
        </w:rPr>
        <w:t xml:space="preserve"> </w:t>
      </w:r>
      <w:r w:rsidRPr="00F245BC">
        <w:rPr>
          <w:rFonts w:ascii="Arial" w:hAnsi="Arial" w:cs="Arial"/>
          <w:color w:val="231F20"/>
          <w:spacing w:val="-4"/>
        </w:rPr>
        <w:t>gay,</w:t>
      </w:r>
      <w:r w:rsidRPr="00F245BC">
        <w:rPr>
          <w:rFonts w:ascii="Arial" w:hAnsi="Arial" w:cs="Arial"/>
          <w:color w:val="231F20"/>
          <w:spacing w:val="-6"/>
        </w:rPr>
        <w:t xml:space="preserve"> </w:t>
      </w:r>
      <w:r w:rsidRPr="00F245BC">
        <w:rPr>
          <w:rFonts w:ascii="Arial" w:hAnsi="Arial" w:cs="Arial"/>
          <w:color w:val="231F20"/>
        </w:rPr>
        <w:t>bisexual,</w:t>
      </w:r>
      <w:r w:rsidRPr="00F245BC">
        <w:rPr>
          <w:rFonts w:ascii="Arial" w:hAnsi="Arial" w:cs="Arial"/>
          <w:color w:val="231F20"/>
          <w:spacing w:val="-6"/>
        </w:rPr>
        <w:t xml:space="preserve"> </w:t>
      </w:r>
      <w:r w:rsidRPr="00F245BC">
        <w:rPr>
          <w:rFonts w:ascii="Arial" w:hAnsi="Arial" w:cs="Arial"/>
          <w:color w:val="231F20"/>
        </w:rPr>
        <w:t>trans</w:t>
      </w:r>
      <w:r w:rsidRPr="00F245BC">
        <w:rPr>
          <w:rFonts w:ascii="Arial" w:hAnsi="Arial" w:cs="Arial"/>
          <w:color w:val="231F20"/>
          <w:spacing w:val="-6"/>
        </w:rPr>
        <w:t xml:space="preserve"> </w:t>
      </w:r>
      <w:r w:rsidRPr="00F245BC">
        <w:rPr>
          <w:rFonts w:ascii="Arial" w:hAnsi="Arial" w:cs="Arial"/>
          <w:color w:val="231F20"/>
        </w:rPr>
        <w:t>or</w:t>
      </w:r>
      <w:r w:rsidRPr="00F245BC">
        <w:rPr>
          <w:rFonts w:ascii="Arial" w:hAnsi="Arial" w:cs="Arial"/>
          <w:color w:val="231F20"/>
          <w:spacing w:val="-6"/>
        </w:rPr>
        <w:t xml:space="preserve"> </w:t>
      </w:r>
      <w:r w:rsidRPr="00F245BC">
        <w:rPr>
          <w:rFonts w:ascii="Arial" w:hAnsi="Arial" w:cs="Arial"/>
          <w:color w:val="231F20"/>
        </w:rPr>
        <w:t>intersex.</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proofErr w:type="spellStart"/>
      <w:r w:rsidRPr="00F245BC">
        <w:rPr>
          <w:rFonts w:ascii="Arial" w:hAnsi="Arial" w:cs="Arial"/>
          <w:color w:val="231F20"/>
        </w:rPr>
        <w:t>ADF</w:t>
      </w:r>
      <w:proofErr w:type="spellEnd"/>
      <w:r w:rsidRPr="00F245BC">
        <w:rPr>
          <w:rFonts w:ascii="Arial" w:hAnsi="Arial" w:cs="Arial"/>
          <w:color w:val="231F20"/>
          <w:spacing w:val="-6"/>
        </w:rPr>
        <w:t xml:space="preserve"> </w:t>
      </w:r>
      <w:r w:rsidRPr="00F245BC">
        <w:rPr>
          <w:rFonts w:ascii="Arial" w:hAnsi="Arial" w:cs="Arial"/>
          <w:color w:val="231F20"/>
        </w:rPr>
        <w:t>is</w:t>
      </w:r>
      <w:r w:rsidRPr="00F245BC">
        <w:rPr>
          <w:rFonts w:ascii="Arial" w:hAnsi="Arial" w:cs="Arial"/>
          <w:color w:val="231F20"/>
          <w:spacing w:val="-6"/>
        </w:rPr>
        <w:t xml:space="preserve"> </w:t>
      </w:r>
      <w:r w:rsidRPr="00F245BC">
        <w:rPr>
          <w:rFonts w:ascii="Arial" w:hAnsi="Arial" w:cs="Arial"/>
          <w:color w:val="231F20"/>
        </w:rPr>
        <w:t>making</w:t>
      </w:r>
      <w:r w:rsidRPr="00F245BC">
        <w:rPr>
          <w:rFonts w:ascii="Arial" w:hAnsi="Arial" w:cs="Arial"/>
          <w:color w:val="231F20"/>
          <w:spacing w:val="-6"/>
        </w:rPr>
        <w:t xml:space="preserve"> </w:t>
      </w:r>
      <w:r w:rsidRPr="00F245BC">
        <w:rPr>
          <w:rFonts w:ascii="Arial" w:hAnsi="Arial" w:cs="Arial"/>
          <w:color w:val="231F20"/>
        </w:rPr>
        <w:t>significant progress in cultural change and there is strong commitment from the senior leaders to ensure change is sustainable.</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Cultural</w:t>
      </w:r>
      <w:r w:rsidRPr="00F245BC">
        <w:rPr>
          <w:rFonts w:ascii="Arial" w:hAnsi="Arial" w:cs="Arial"/>
          <w:color w:val="231F20"/>
          <w:spacing w:val="-7"/>
        </w:rPr>
        <w:t xml:space="preserve"> </w:t>
      </w:r>
      <w:r w:rsidRPr="00F245BC">
        <w:rPr>
          <w:rFonts w:ascii="Arial" w:hAnsi="Arial" w:cs="Arial"/>
          <w:color w:val="231F20"/>
        </w:rPr>
        <w:t>Reform</w:t>
      </w:r>
      <w:r w:rsidRPr="00F245BC">
        <w:rPr>
          <w:rFonts w:ascii="Arial" w:hAnsi="Arial" w:cs="Arial"/>
          <w:color w:val="231F20"/>
          <w:spacing w:val="-7"/>
        </w:rPr>
        <w:t xml:space="preserve"> </w:t>
      </w:r>
      <w:r w:rsidRPr="00F245BC">
        <w:rPr>
          <w:rFonts w:ascii="Arial" w:hAnsi="Arial" w:cs="Arial"/>
          <w:color w:val="231F20"/>
        </w:rPr>
        <w:t>in</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proofErr w:type="spellStart"/>
      <w:r w:rsidRPr="00F245BC">
        <w:rPr>
          <w:rFonts w:ascii="Arial" w:hAnsi="Arial" w:cs="Arial"/>
          <w:color w:val="231F20"/>
        </w:rPr>
        <w:t>ADF</w:t>
      </w:r>
      <w:proofErr w:type="spellEnd"/>
      <w:r w:rsidRPr="00F245BC">
        <w:rPr>
          <w:rFonts w:ascii="Arial" w:hAnsi="Arial" w:cs="Arial"/>
          <w:color w:val="231F20"/>
          <w:spacing w:val="-7"/>
        </w:rPr>
        <w:t xml:space="preserve"> </w:t>
      </w:r>
      <w:r w:rsidRPr="00F245BC">
        <w:rPr>
          <w:rFonts w:ascii="Arial" w:hAnsi="Arial" w:cs="Arial"/>
          <w:color w:val="231F20"/>
        </w:rPr>
        <w:t>program</w:t>
      </w:r>
      <w:r w:rsidRPr="00F245BC">
        <w:rPr>
          <w:rFonts w:ascii="Arial" w:hAnsi="Arial" w:cs="Arial"/>
          <w:color w:val="231F20"/>
          <w:spacing w:val="-7"/>
        </w:rPr>
        <w:t xml:space="preserve"> </w:t>
      </w:r>
      <w:r w:rsidRPr="00F245BC">
        <w:rPr>
          <w:rFonts w:ascii="Arial" w:hAnsi="Arial" w:cs="Arial"/>
          <w:color w:val="231F20"/>
        </w:rPr>
        <w:t>has</w:t>
      </w:r>
      <w:r w:rsidRPr="00F245BC">
        <w:rPr>
          <w:rFonts w:ascii="Arial" w:hAnsi="Arial" w:cs="Arial"/>
          <w:color w:val="231F20"/>
          <w:spacing w:val="-7"/>
        </w:rPr>
        <w:t xml:space="preserve"> </w:t>
      </w:r>
      <w:r w:rsidRPr="00F245BC">
        <w:rPr>
          <w:rFonts w:ascii="Arial" w:hAnsi="Arial" w:cs="Arial"/>
          <w:color w:val="231F20"/>
        </w:rPr>
        <w:t>been</w:t>
      </w:r>
      <w:r w:rsidRPr="00F245BC">
        <w:rPr>
          <w:rFonts w:ascii="Arial" w:hAnsi="Arial" w:cs="Arial"/>
          <w:color w:val="231F20"/>
          <w:spacing w:val="-7"/>
        </w:rPr>
        <w:t xml:space="preserve"> </w:t>
      </w:r>
      <w:proofErr w:type="spellStart"/>
      <w:r w:rsidRPr="00F245BC">
        <w:rPr>
          <w:rFonts w:ascii="Arial" w:hAnsi="Arial" w:cs="Arial"/>
          <w:color w:val="231F20"/>
        </w:rPr>
        <w:t>recognised</w:t>
      </w:r>
      <w:proofErr w:type="spellEnd"/>
      <w:r w:rsidRPr="00F245BC">
        <w:rPr>
          <w:rFonts w:ascii="Arial" w:hAnsi="Arial" w:cs="Arial"/>
          <w:color w:val="231F20"/>
          <w:spacing w:val="-7"/>
        </w:rPr>
        <w:t xml:space="preserve"> </w:t>
      </w:r>
      <w:r w:rsidRPr="00F245BC">
        <w:rPr>
          <w:rFonts w:ascii="Arial" w:hAnsi="Arial" w:cs="Arial"/>
          <w:color w:val="231F20"/>
        </w:rPr>
        <w:t>internationally</w:t>
      </w:r>
      <w:r w:rsidRPr="00F245BC">
        <w:rPr>
          <w:rFonts w:ascii="Arial" w:hAnsi="Arial" w:cs="Arial"/>
          <w:color w:val="231F20"/>
          <w:spacing w:val="-7"/>
        </w:rPr>
        <w:t xml:space="preserve"> </w:t>
      </w:r>
      <w:r w:rsidRPr="00F245BC">
        <w:rPr>
          <w:rFonts w:ascii="Arial" w:hAnsi="Arial" w:cs="Arial"/>
          <w:color w:val="231F20"/>
        </w:rPr>
        <w:t>as</w:t>
      </w:r>
      <w:r w:rsidRPr="00F245BC">
        <w:rPr>
          <w:rFonts w:ascii="Arial" w:hAnsi="Arial" w:cs="Arial"/>
          <w:color w:val="231F20"/>
          <w:spacing w:val="-7"/>
        </w:rPr>
        <w:t xml:space="preserve"> </w:t>
      </w:r>
      <w:r w:rsidRPr="00F245BC">
        <w:rPr>
          <w:rFonts w:ascii="Arial" w:hAnsi="Arial" w:cs="Arial"/>
          <w:color w:val="231F20"/>
        </w:rPr>
        <w:t>best</w:t>
      </w:r>
      <w:r w:rsidRPr="00F245BC">
        <w:rPr>
          <w:rFonts w:ascii="Arial" w:hAnsi="Arial" w:cs="Arial"/>
          <w:color w:val="231F20"/>
          <w:spacing w:val="-7"/>
        </w:rPr>
        <w:t xml:space="preserve"> </w:t>
      </w:r>
      <w:r w:rsidRPr="00F245BC">
        <w:rPr>
          <w:rFonts w:ascii="Arial" w:hAnsi="Arial" w:cs="Arial"/>
          <w:color w:val="231F20"/>
        </w:rPr>
        <w:t>practice.</w:t>
      </w:r>
    </w:p>
    <w:p w14:paraId="12457A67" w14:textId="77777777" w:rsidR="00E76164" w:rsidRPr="00F245BC" w:rsidRDefault="00E76164">
      <w:pPr>
        <w:spacing w:before="3"/>
        <w:rPr>
          <w:rFonts w:ascii="Arial" w:eastAsia="Trebuchet MS" w:hAnsi="Arial" w:cs="Arial"/>
          <w:sz w:val="20"/>
          <w:szCs w:val="20"/>
        </w:rPr>
      </w:pPr>
    </w:p>
    <w:p w14:paraId="0E756A68" w14:textId="77777777" w:rsidR="00E76164" w:rsidRPr="00F245BC" w:rsidRDefault="00381F87">
      <w:pPr>
        <w:pStyle w:val="Heading5"/>
        <w:spacing w:line="260" w:lineRule="exact"/>
        <w:ind w:left="203" w:right="501"/>
        <w:rPr>
          <w:rFonts w:ascii="Arial" w:hAnsi="Arial" w:cs="Arial"/>
        </w:rPr>
      </w:pPr>
      <w:r w:rsidRPr="00F245BC">
        <w:rPr>
          <w:rFonts w:ascii="Arial" w:hAnsi="Arial" w:cs="Arial"/>
          <w:color w:val="1CBECA"/>
        </w:rPr>
        <w:t>Indigenous Leaders Roundtable on economic development and property rights</w:t>
      </w:r>
    </w:p>
    <w:p w14:paraId="497FD8F8" w14:textId="77777777" w:rsidR="00E76164" w:rsidRPr="00F245BC" w:rsidRDefault="00381F87">
      <w:pPr>
        <w:pStyle w:val="BodyText"/>
        <w:spacing w:before="105" w:line="247" w:lineRule="auto"/>
        <w:ind w:left="203" w:right="296"/>
        <w:rPr>
          <w:rFonts w:ascii="Arial" w:hAnsi="Arial" w:cs="Arial"/>
        </w:rPr>
      </w:pPr>
      <w:r w:rsidRPr="00F245BC">
        <w:rPr>
          <w:rFonts w:ascii="Arial" w:hAnsi="Arial" w:cs="Arial"/>
          <w:b/>
          <w:color w:val="231F20"/>
        </w:rPr>
        <w:t>In May 2015</w:t>
      </w:r>
      <w:r w:rsidRPr="00F245BC">
        <w:rPr>
          <w:rFonts w:ascii="Arial" w:hAnsi="Arial" w:cs="Arial"/>
          <w:color w:val="231F20"/>
        </w:rPr>
        <w:t xml:space="preserve">, the Commission convened a high level meeting with Aboriginal and </w:t>
      </w:r>
      <w:r w:rsidRPr="00F245BC">
        <w:rPr>
          <w:rFonts w:ascii="Arial" w:hAnsi="Arial" w:cs="Arial"/>
          <w:color w:val="231F20"/>
          <w:spacing w:val="-5"/>
        </w:rPr>
        <w:t xml:space="preserve">Torres </w:t>
      </w:r>
      <w:r w:rsidRPr="00F245BC">
        <w:rPr>
          <w:rFonts w:ascii="Arial" w:hAnsi="Arial" w:cs="Arial"/>
          <w:color w:val="231F20"/>
        </w:rPr>
        <w:t>Strait Islander leaders</w:t>
      </w:r>
      <w:r w:rsidRPr="00F245BC">
        <w:rPr>
          <w:rFonts w:ascii="Arial" w:hAnsi="Arial" w:cs="Arial"/>
          <w:color w:val="231F20"/>
          <w:spacing w:val="-12"/>
        </w:rPr>
        <w:t xml:space="preserve"> </w:t>
      </w:r>
      <w:r w:rsidRPr="00F245BC">
        <w:rPr>
          <w:rFonts w:ascii="Arial" w:hAnsi="Arial" w:cs="Arial"/>
          <w:color w:val="231F20"/>
        </w:rPr>
        <w:t>to</w:t>
      </w:r>
      <w:r w:rsidRPr="00F245BC">
        <w:rPr>
          <w:rFonts w:ascii="Arial" w:hAnsi="Arial" w:cs="Arial"/>
          <w:color w:val="231F20"/>
          <w:spacing w:val="-12"/>
        </w:rPr>
        <w:t xml:space="preserve"> </w:t>
      </w:r>
      <w:r w:rsidRPr="00F245BC">
        <w:rPr>
          <w:rFonts w:ascii="Arial" w:hAnsi="Arial" w:cs="Arial"/>
          <w:color w:val="231F20"/>
        </w:rPr>
        <w:t>explore</w:t>
      </w:r>
      <w:r w:rsidRPr="00F245BC">
        <w:rPr>
          <w:rFonts w:ascii="Arial" w:hAnsi="Arial" w:cs="Arial"/>
          <w:color w:val="231F20"/>
          <w:spacing w:val="-12"/>
        </w:rPr>
        <w:t xml:space="preserve"> </w:t>
      </w:r>
      <w:r w:rsidRPr="00F245BC">
        <w:rPr>
          <w:rFonts w:ascii="Arial" w:hAnsi="Arial" w:cs="Arial"/>
          <w:color w:val="231F20"/>
        </w:rPr>
        <w:t>barriers</w:t>
      </w:r>
      <w:r w:rsidRPr="00F245BC">
        <w:rPr>
          <w:rFonts w:ascii="Arial" w:hAnsi="Arial" w:cs="Arial"/>
          <w:color w:val="231F20"/>
          <w:spacing w:val="-12"/>
        </w:rPr>
        <w:t xml:space="preserve"> </w:t>
      </w:r>
      <w:r w:rsidRPr="00F245BC">
        <w:rPr>
          <w:rFonts w:ascii="Arial" w:hAnsi="Arial" w:cs="Arial"/>
          <w:color w:val="231F20"/>
        </w:rPr>
        <w:t>to</w:t>
      </w:r>
      <w:r w:rsidRPr="00F245BC">
        <w:rPr>
          <w:rFonts w:ascii="Arial" w:hAnsi="Arial" w:cs="Arial"/>
          <w:color w:val="231F20"/>
          <w:spacing w:val="-12"/>
        </w:rPr>
        <w:t xml:space="preserve"> </w:t>
      </w:r>
      <w:r w:rsidRPr="00F245BC">
        <w:rPr>
          <w:rFonts w:ascii="Arial" w:hAnsi="Arial" w:cs="Arial"/>
          <w:color w:val="231F20"/>
        </w:rPr>
        <w:t>economic</w:t>
      </w:r>
      <w:r w:rsidRPr="00F245BC">
        <w:rPr>
          <w:rFonts w:ascii="Arial" w:hAnsi="Arial" w:cs="Arial"/>
          <w:color w:val="231F20"/>
          <w:spacing w:val="-12"/>
        </w:rPr>
        <w:t xml:space="preserve"> </w:t>
      </w:r>
      <w:r w:rsidRPr="00F245BC">
        <w:rPr>
          <w:rFonts w:ascii="Arial" w:hAnsi="Arial" w:cs="Arial"/>
          <w:color w:val="231F20"/>
        </w:rPr>
        <w:t>development</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property</w:t>
      </w:r>
      <w:r w:rsidRPr="00F245BC">
        <w:rPr>
          <w:rFonts w:ascii="Arial" w:hAnsi="Arial" w:cs="Arial"/>
          <w:color w:val="231F20"/>
          <w:spacing w:val="-12"/>
        </w:rPr>
        <w:t xml:space="preserve"> </w:t>
      </w:r>
      <w:r w:rsidRPr="00F245BC">
        <w:rPr>
          <w:rFonts w:ascii="Arial" w:hAnsi="Arial" w:cs="Arial"/>
          <w:color w:val="231F20"/>
        </w:rPr>
        <w:t>rights</w:t>
      </w:r>
      <w:r w:rsidRPr="00F245BC">
        <w:rPr>
          <w:rFonts w:ascii="Arial" w:hAnsi="Arial" w:cs="Arial"/>
          <w:color w:val="231F20"/>
          <w:spacing w:val="-12"/>
        </w:rPr>
        <w:t xml:space="preserve"> </w:t>
      </w:r>
      <w:r w:rsidRPr="00F245BC">
        <w:rPr>
          <w:rFonts w:ascii="Arial" w:hAnsi="Arial" w:cs="Arial"/>
          <w:color w:val="231F20"/>
        </w:rPr>
        <w:t>after</w:t>
      </w:r>
      <w:r w:rsidRPr="00F245BC">
        <w:rPr>
          <w:rFonts w:ascii="Arial" w:hAnsi="Arial" w:cs="Arial"/>
          <w:color w:val="231F20"/>
          <w:spacing w:val="-12"/>
        </w:rPr>
        <w:t xml:space="preserve"> </w:t>
      </w:r>
      <w:r w:rsidRPr="00F245BC">
        <w:rPr>
          <w:rFonts w:ascii="Arial" w:hAnsi="Arial" w:cs="Arial"/>
          <w:color w:val="231F20"/>
        </w:rPr>
        <w:t>native</w:t>
      </w:r>
      <w:r w:rsidRPr="00F245BC">
        <w:rPr>
          <w:rFonts w:ascii="Arial" w:hAnsi="Arial" w:cs="Arial"/>
          <w:color w:val="231F20"/>
          <w:spacing w:val="-12"/>
        </w:rPr>
        <w:t xml:space="preserve"> </w:t>
      </w:r>
      <w:r w:rsidRPr="00F245BC">
        <w:rPr>
          <w:rFonts w:ascii="Arial" w:hAnsi="Arial" w:cs="Arial"/>
          <w:color w:val="231F20"/>
        </w:rPr>
        <w:t>title</w:t>
      </w:r>
      <w:r w:rsidRPr="00F245BC">
        <w:rPr>
          <w:rFonts w:ascii="Arial" w:hAnsi="Arial" w:cs="Arial"/>
          <w:color w:val="231F20"/>
          <w:spacing w:val="-12"/>
        </w:rPr>
        <w:t xml:space="preserve"> </w:t>
      </w:r>
      <w:r w:rsidRPr="00F245BC">
        <w:rPr>
          <w:rFonts w:ascii="Arial" w:hAnsi="Arial" w:cs="Arial"/>
          <w:color w:val="231F20"/>
        </w:rPr>
        <w:t>claims</w:t>
      </w:r>
      <w:r w:rsidRPr="00F245BC">
        <w:rPr>
          <w:rFonts w:ascii="Arial" w:hAnsi="Arial" w:cs="Arial"/>
          <w:color w:val="231F20"/>
          <w:spacing w:val="-12"/>
        </w:rPr>
        <w:t xml:space="preserve"> </w:t>
      </w:r>
      <w:r w:rsidRPr="00F245BC">
        <w:rPr>
          <w:rFonts w:ascii="Arial" w:hAnsi="Arial" w:cs="Arial"/>
          <w:color w:val="231F20"/>
        </w:rPr>
        <w:t>have</w:t>
      </w:r>
      <w:r w:rsidRPr="00F245BC">
        <w:rPr>
          <w:rFonts w:ascii="Arial" w:hAnsi="Arial" w:cs="Arial"/>
          <w:color w:val="231F20"/>
          <w:spacing w:val="-12"/>
        </w:rPr>
        <w:t xml:space="preserve"> </w:t>
      </w:r>
      <w:r w:rsidRPr="00F245BC">
        <w:rPr>
          <w:rFonts w:ascii="Arial" w:hAnsi="Arial" w:cs="Arial"/>
          <w:color w:val="231F20"/>
        </w:rPr>
        <w:t>been determined. The Roundtable was attended by more than 50 people, representing communities from across Australia.</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Roundtable</w:t>
      </w:r>
      <w:r w:rsidRPr="00F245BC">
        <w:rPr>
          <w:rFonts w:ascii="Arial" w:hAnsi="Arial" w:cs="Arial"/>
          <w:color w:val="231F20"/>
          <w:spacing w:val="-6"/>
        </w:rPr>
        <w:t xml:space="preserve"> </w:t>
      </w:r>
      <w:r w:rsidRPr="00F245BC">
        <w:rPr>
          <w:rFonts w:ascii="Arial" w:hAnsi="Arial" w:cs="Arial"/>
          <w:color w:val="231F20"/>
        </w:rPr>
        <w:t>issued</w:t>
      </w:r>
      <w:r w:rsidRPr="00F245BC">
        <w:rPr>
          <w:rFonts w:ascii="Arial" w:hAnsi="Arial" w:cs="Arial"/>
          <w:color w:val="231F20"/>
          <w:spacing w:val="-6"/>
        </w:rPr>
        <w:t xml:space="preserve"> </w:t>
      </w:r>
      <w:r w:rsidRPr="00F245BC">
        <w:rPr>
          <w:rFonts w:ascii="Arial" w:hAnsi="Arial" w:cs="Arial"/>
          <w:color w:val="231F20"/>
        </w:rPr>
        <w:t>a</w:t>
      </w:r>
      <w:r w:rsidRPr="00F245BC">
        <w:rPr>
          <w:rFonts w:ascii="Arial" w:hAnsi="Arial" w:cs="Arial"/>
          <w:color w:val="231F20"/>
          <w:spacing w:val="-6"/>
        </w:rPr>
        <w:t xml:space="preserve"> </w:t>
      </w:r>
      <w:r w:rsidRPr="00F245BC">
        <w:rPr>
          <w:rFonts w:ascii="Arial" w:hAnsi="Arial" w:cs="Arial"/>
          <w:color w:val="231F20"/>
        </w:rPr>
        <w:t>communiqué</w:t>
      </w:r>
      <w:r w:rsidRPr="00F245BC">
        <w:rPr>
          <w:rFonts w:ascii="Arial" w:hAnsi="Arial" w:cs="Arial"/>
          <w:color w:val="231F20"/>
          <w:spacing w:val="-6"/>
        </w:rPr>
        <w:t xml:space="preserve"> </w:t>
      </w:r>
      <w:r w:rsidRPr="00F245BC">
        <w:rPr>
          <w:rFonts w:ascii="Arial" w:hAnsi="Arial" w:cs="Arial"/>
          <w:color w:val="231F20"/>
        </w:rPr>
        <w:t>calling</w:t>
      </w:r>
      <w:r w:rsidRPr="00F245BC">
        <w:rPr>
          <w:rFonts w:ascii="Arial" w:hAnsi="Arial" w:cs="Arial"/>
          <w:color w:val="231F20"/>
          <w:spacing w:val="-6"/>
        </w:rPr>
        <w:t xml:space="preserve"> </w:t>
      </w:r>
      <w:r w:rsidRPr="00F245BC">
        <w:rPr>
          <w:rFonts w:ascii="Arial" w:hAnsi="Arial" w:cs="Arial"/>
          <w:color w:val="231F20"/>
        </w:rPr>
        <w:t>for</w:t>
      </w:r>
      <w:r w:rsidRPr="00F245BC">
        <w:rPr>
          <w:rFonts w:ascii="Arial" w:hAnsi="Arial" w:cs="Arial"/>
          <w:color w:val="231F20"/>
          <w:spacing w:val="-6"/>
        </w:rPr>
        <w:t xml:space="preserve"> </w:t>
      </w:r>
      <w:r w:rsidRPr="00F245BC">
        <w:rPr>
          <w:rFonts w:ascii="Arial" w:hAnsi="Arial" w:cs="Arial"/>
          <w:color w:val="231F20"/>
        </w:rPr>
        <w:t>a</w:t>
      </w:r>
      <w:r w:rsidRPr="00F245BC">
        <w:rPr>
          <w:rFonts w:ascii="Arial" w:hAnsi="Arial" w:cs="Arial"/>
          <w:color w:val="231F20"/>
          <w:spacing w:val="-6"/>
        </w:rPr>
        <w:t xml:space="preserve"> </w:t>
      </w:r>
      <w:r w:rsidRPr="00F245BC">
        <w:rPr>
          <w:rFonts w:ascii="Arial" w:hAnsi="Arial" w:cs="Arial"/>
          <w:color w:val="231F20"/>
        </w:rPr>
        <w:t>renewed</w:t>
      </w:r>
      <w:r w:rsidRPr="00F245BC">
        <w:rPr>
          <w:rFonts w:ascii="Arial" w:hAnsi="Arial" w:cs="Arial"/>
          <w:color w:val="231F20"/>
          <w:spacing w:val="-6"/>
        </w:rPr>
        <w:t xml:space="preserve"> </w:t>
      </w:r>
      <w:r w:rsidRPr="00F245BC">
        <w:rPr>
          <w:rFonts w:ascii="Arial" w:hAnsi="Arial" w:cs="Arial"/>
          <w:color w:val="231F20"/>
        </w:rPr>
        <w:t>dialogue</w:t>
      </w:r>
      <w:r w:rsidRPr="00F245BC">
        <w:rPr>
          <w:rFonts w:ascii="Arial" w:hAnsi="Arial" w:cs="Arial"/>
          <w:color w:val="231F20"/>
          <w:spacing w:val="-6"/>
        </w:rPr>
        <w:t xml:space="preserve"> </w:t>
      </w:r>
      <w:r w:rsidRPr="00F245BC">
        <w:rPr>
          <w:rFonts w:ascii="Arial" w:hAnsi="Arial" w:cs="Arial"/>
          <w:color w:val="231F20"/>
        </w:rPr>
        <w:t>with</w:t>
      </w:r>
      <w:r w:rsidRPr="00F245BC">
        <w:rPr>
          <w:rFonts w:ascii="Arial" w:hAnsi="Arial" w:cs="Arial"/>
          <w:color w:val="231F20"/>
          <w:spacing w:val="-6"/>
        </w:rPr>
        <w:t xml:space="preserve"> </w:t>
      </w:r>
      <w:r w:rsidRPr="00F245BC">
        <w:rPr>
          <w:rFonts w:ascii="Arial" w:hAnsi="Arial" w:cs="Arial"/>
          <w:color w:val="231F20"/>
        </w:rPr>
        <w:t>government</w:t>
      </w:r>
      <w:r w:rsidRPr="00F245BC">
        <w:rPr>
          <w:rFonts w:ascii="Arial" w:hAnsi="Arial" w:cs="Arial"/>
          <w:color w:val="231F20"/>
          <w:spacing w:val="-6"/>
        </w:rPr>
        <w:t xml:space="preserve"> </w:t>
      </w:r>
      <w:r w:rsidRPr="00F245BC">
        <w:rPr>
          <w:rFonts w:ascii="Arial" w:hAnsi="Arial" w:cs="Arial"/>
          <w:color w:val="231F20"/>
        </w:rPr>
        <w:t>on</w:t>
      </w:r>
      <w:r w:rsidRPr="00F245BC">
        <w:rPr>
          <w:rFonts w:ascii="Arial" w:hAnsi="Arial" w:cs="Arial"/>
          <w:color w:val="231F20"/>
          <w:spacing w:val="-6"/>
        </w:rPr>
        <w:t xml:space="preserve"> </w:t>
      </w:r>
      <w:r w:rsidRPr="00F245BC">
        <w:rPr>
          <w:rFonts w:ascii="Arial" w:hAnsi="Arial" w:cs="Arial"/>
          <w:color w:val="231F20"/>
        </w:rPr>
        <w:t>five</w:t>
      </w:r>
      <w:r w:rsidRPr="00F245BC">
        <w:rPr>
          <w:rFonts w:ascii="Arial" w:hAnsi="Arial" w:cs="Arial"/>
          <w:color w:val="231F20"/>
          <w:spacing w:val="-6"/>
        </w:rPr>
        <w:t xml:space="preserve"> </w:t>
      </w:r>
      <w:r w:rsidRPr="00F245BC">
        <w:rPr>
          <w:rFonts w:ascii="Arial" w:hAnsi="Arial" w:cs="Arial"/>
          <w:color w:val="231F20"/>
        </w:rPr>
        <w:t>key areas</w:t>
      </w:r>
      <w:r w:rsidRPr="00F245BC">
        <w:rPr>
          <w:rFonts w:ascii="Arial" w:hAnsi="Arial" w:cs="Arial"/>
          <w:color w:val="231F20"/>
          <w:spacing w:val="-9"/>
        </w:rPr>
        <w:t xml:space="preserve"> </w:t>
      </w:r>
      <w:r w:rsidRPr="00F245BC">
        <w:rPr>
          <w:rFonts w:ascii="Arial" w:hAnsi="Arial" w:cs="Arial"/>
          <w:color w:val="231F20"/>
        </w:rPr>
        <w:t>relevant</w:t>
      </w:r>
      <w:r w:rsidRPr="00F245BC">
        <w:rPr>
          <w:rFonts w:ascii="Arial" w:hAnsi="Arial" w:cs="Arial"/>
          <w:color w:val="231F20"/>
          <w:spacing w:val="-9"/>
        </w:rPr>
        <w:t xml:space="preserve"> </w:t>
      </w:r>
      <w:r w:rsidRPr="00F245BC">
        <w:rPr>
          <w:rFonts w:ascii="Arial" w:hAnsi="Arial" w:cs="Arial"/>
          <w:color w:val="231F20"/>
        </w:rPr>
        <w:t>to</w:t>
      </w:r>
      <w:r w:rsidRPr="00F245BC">
        <w:rPr>
          <w:rFonts w:ascii="Arial" w:hAnsi="Arial" w:cs="Arial"/>
          <w:color w:val="231F20"/>
          <w:spacing w:val="-9"/>
        </w:rPr>
        <w:t xml:space="preserve"> </w:t>
      </w:r>
      <w:r w:rsidRPr="00F245BC">
        <w:rPr>
          <w:rFonts w:ascii="Arial" w:hAnsi="Arial" w:cs="Arial"/>
          <w:color w:val="231F20"/>
        </w:rPr>
        <w:t>economic</w:t>
      </w:r>
      <w:r w:rsidRPr="00F245BC">
        <w:rPr>
          <w:rFonts w:ascii="Arial" w:hAnsi="Arial" w:cs="Arial"/>
          <w:color w:val="231F20"/>
          <w:spacing w:val="-9"/>
        </w:rPr>
        <w:t xml:space="preserve"> </w:t>
      </w:r>
      <w:r w:rsidRPr="00F245BC">
        <w:rPr>
          <w:rFonts w:ascii="Arial" w:hAnsi="Arial" w:cs="Arial"/>
          <w:color w:val="231F20"/>
        </w:rPr>
        <w:t>development</w:t>
      </w:r>
      <w:r w:rsidRPr="00F245BC">
        <w:rPr>
          <w:rFonts w:ascii="Arial" w:hAnsi="Arial" w:cs="Arial"/>
          <w:color w:val="231F20"/>
          <w:spacing w:val="-9"/>
        </w:rPr>
        <w:t xml:space="preserve"> </w:t>
      </w:r>
      <w:r w:rsidRPr="00F245BC">
        <w:rPr>
          <w:rFonts w:ascii="Arial" w:hAnsi="Arial" w:cs="Arial"/>
          <w:color w:val="231F20"/>
        </w:rPr>
        <w:t>and</w:t>
      </w:r>
      <w:r w:rsidRPr="00F245BC">
        <w:rPr>
          <w:rFonts w:ascii="Arial" w:hAnsi="Arial" w:cs="Arial"/>
          <w:color w:val="231F20"/>
          <w:spacing w:val="-9"/>
        </w:rPr>
        <w:t xml:space="preserve"> </w:t>
      </w:r>
      <w:r w:rsidRPr="00F245BC">
        <w:rPr>
          <w:rFonts w:ascii="Arial" w:hAnsi="Arial" w:cs="Arial"/>
          <w:color w:val="231F20"/>
        </w:rPr>
        <w:t>property</w:t>
      </w:r>
      <w:r w:rsidRPr="00F245BC">
        <w:rPr>
          <w:rFonts w:ascii="Arial" w:hAnsi="Arial" w:cs="Arial"/>
          <w:color w:val="231F20"/>
          <w:spacing w:val="-9"/>
        </w:rPr>
        <w:t xml:space="preserve"> </w:t>
      </w:r>
      <w:r w:rsidRPr="00F245BC">
        <w:rPr>
          <w:rFonts w:ascii="Arial" w:hAnsi="Arial" w:cs="Arial"/>
          <w:color w:val="231F20"/>
        </w:rPr>
        <w:t>rights.</w:t>
      </w:r>
      <w:r w:rsidRPr="00F245BC">
        <w:rPr>
          <w:rFonts w:ascii="Arial" w:hAnsi="Arial" w:cs="Arial"/>
          <w:color w:val="231F20"/>
          <w:spacing w:val="-9"/>
        </w:rPr>
        <w:t xml:space="preserve"> </w:t>
      </w:r>
      <w:r w:rsidRPr="00F245BC">
        <w:rPr>
          <w:rFonts w:ascii="Arial" w:hAnsi="Arial" w:cs="Arial"/>
          <w:color w:val="231F20"/>
        </w:rPr>
        <w:t>Participants</w:t>
      </w:r>
      <w:r w:rsidRPr="00F245BC">
        <w:rPr>
          <w:rFonts w:ascii="Arial" w:hAnsi="Arial" w:cs="Arial"/>
          <w:color w:val="231F20"/>
          <w:spacing w:val="-9"/>
        </w:rPr>
        <w:t xml:space="preserve"> </w:t>
      </w:r>
      <w:r w:rsidRPr="00F245BC">
        <w:rPr>
          <w:rFonts w:ascii="Arial" w:hAnsi="Arial" w:cs="Arial"/>
          <w:color w:val="231F20"/>
        </w:rPr>
        <w:t>determined</w:t>
      </w:r>
      <w:r w:rsidRPr="00F245BC">
        <w:rPr>
          <w:rFonts w:ascii="Arial" w:hAnsi="Arial" w:cs="Arial"/>
          <w:color w:val="231F20"/>
          <w:spacing w:val="-9"/>
        </w:rPr>
        <w:t xml:space="preserve"> </w:t>
      </w:r>
      <w:r w:rsidRPr="00F245BC">
        <w:rPr>
          <w:rFonts w:ascii="Arial" w:hAnsi="Arial" w:cs="Arial"/>
          <w:color w:val="231F20"/>
        </w:rPr>
        <w:t>that</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Commission should lead and facilitate ongoing dialogue on these</w:t>
      </w:r>
      <w:r w:rsidRPr="00F245BC">
        <w:rPr>
          <w:rFonts w:ascii="Arial" w:hAnsi="Arial" w:cs="Arial"/>
          <w:color w:val="231F20"/>
          <w:spacing w:val="-8"/>
        </w:rPr>
        <w:t xml:space="preserve"> </w:t>
      </w:r>
      <w:r w:rsidRPr="00F245BC">
        <w:rPr>
          <w:rFonts w:ascii="Arial" w:hAnsi="Arial" w:cs="Arial"/>
          <w:color w:val="231F20"/>
        </w:rPr>
        <w:t>issues.</w:t>
      </w:r>
    </w:p>
    <w:p w14:paraId="48B37CFB" w14:textId="77777777" w:rsidR="00E76164" w:rsidRPr="00F245BC" w:rsidRDefault="00E76164">
      <w:pPr>
        <w:spacing w:line="247" w:lineRule="auto"/>
        <w:rPr>
          <w:rFonts w:ascii="Arial" w:hAnsi="Arial" w:cs="Arial"/>
        </w:rPr>
        <w:sectPr w:rsidR="00E76164" w:rsidRPr="00F245BC">
          <w:pgSz w:w="9980" w:h="14180"/>
          <w:pgMar w:top="700" w:right="860" w:bottom="540" w:left="420" w:header="0" w:footer="357" w:gutter="0"/>
          <w:cols w:space="720"/>
        </w:sectPr>
      </w:pPr>
    </w:p>
    <w:p w14:paraId="28CE8FB0" w14:textId="77777777" w:rsidR="00E76164" w:rsidRPr="00F245BC" w:rsidRDefault="00E76164">
      <w:pPr>
        <w:rPr>
          <w:rFonts w:ascii="Arial" w:eastAsia="Trebuchet MS" w:hAnsi="Arial" w:cs="Arial"/>
          <w:sz w:val="20"/>
          <w:szCs w:val="20"/>
        </w:rPr>
      </w:pPr>
    </w:p>
    <w:p w14:paraId="176B1900" w14:textId="77777777" w:rsidR="00E76164" w:rsidRPr="00F245BC" w:rsidRDefault="00E76164">
      <w:pPr>
        <w:rPr>
          <w:rFonts w:ascii="Arial" w:eastAsia="Trebuchet MS" w:hAnsi="Arial" w:cs="Arial"/>
          <w:sz w:val="20"/>
          <w:szCs w:val="20"/>
        </w:rPr>
      </w:pPr>
    </w:p>
    <w:p w14:paraId="02AAC21C" w14:textId="77777777" w:rsidR="00E76164" w:rsidRPr="00F245BC" w:rsidRDefault="00E76164">
      <w:pPr>
        <w:rPr>
          <w:rFonts w:ascii="Arial" w:eastAsia="Trebuchet MS" w:hAnsi="Arial" w:cs="Arial"/>
          <w:sz w:val="20"/>
          <w:szCs w:val="20"/>
        </w:rPr>
      </w:pPr>
    </w:p>
    <w:p w14:paraId="6BE56CFC" w14:textId="77777777" w:rsidR="00E76164" w:rsidRPr="00F245BC" w:rsidRDefault="00E76164">
      <w:pPr>
        <w:rPr>
          <w:rFonts w:ascii="Arial" w:eastAsia="Trebuchet MS" w:hAnsi="Arial" w:cs="Arial"/>
          <w:sz w:val="20"/>
          <w:szCs w:val="20"/>
        </w:rPr>
      </w:pPr>
    </w:p>
    <w:p w14:paraId="5B92DDF5" w14:textId="77777777" w:rsidR="00E76164" w:rsidRPr="00F245BC" w:rsidRDefault="00E76164">
      <w:pPr>
        <w:rPr>
          <w:rFonts w:ascii="Arial" w:eastAsia="Trebuchet MS" w:hAnsi="Arial" w:cs="Arial"/>
          <w:sz w:val="20"/>
          <w:szCs w:val="20"/>
        </w:rPr>
      </w:pPr>
    </w:p>
    <w:p w14:paraId="2C59EBD4" w14:textId="77777777" w:rsidR="00E76164" w:rsidRPr="00F245BC" w:rsidRDefault="00E76164">
      <w:pPr>
        <w:spacing w:before="6"/>
        <w:rPr>
          <w:rFonts w:ascii="Arial" w:eastAsia="Trebuchet MS" w:hAnsi="Arial" w:cs="Arial"/>
          <w:sz w:val="23"/>
          <w:szCs w:val="23"/>
        </w:rPr>
      </w:pPr>
    </w:p>
    <w:p w14:paraId="10B8E61B" w14:textId="77777777" w:rsidR="00E76164" w:rsidRPr="00F245BC" w:rsidRDefault="00381F87">
      <w:pPr>
        <w:pStyle w:val="Heading5"/>
        <w:spacing w:before="70"/>
        <w:ind w:right="1121"/>
        <w:rPr>
          <w:rFonts w:ascii="Arial" w:hAnsi="Arial" w:cs="Arial"/>
        </w:rPr>
      </w:pPr>
      <w:r w:rsidRPr="00F245BC">
        <w:rPr>
          <w:rFonts w:ascii="Arial" w:hAnsi="Arial" w:cs="Arial"/>
          <w:color w:val="1CBECA"/>
          <w:spacing w:val="-3"/>
          <w:w w:val="105"/>
        </w:rPr>
        <w:t>Children’s</w:t>
      </w:r>
      <w:r w:rsidRPr="00F245BC">
        <w:rPr>
          <w:rFonts w:ascii="Arial" w:hAnsi="Arial" w:cs="Arial"/>
          <w:color w:val="1CBECA"/>
          <w:spacing w:val="-35"/>
          <w:w w:val="105"/>
        </w:rPr>
        <w:t xml:space="preserve"> </w:t>
      </w:r>
      <w:r w:rsidRPr="00F245BC">
        <w:rPr>
          <w:rFonts w:ascii="Arial" w:hAnsi="Arial" w:cs="Arial"/>
          <w:color w:val="1CBECA"/>
          <w:w w:val="105"/>
        </w:rPr>
        <w:t>Rights</w:t>
      </w:r>
      <w:r w:rsidRPr="00F245BC">
        <w:rPr>
          <w:rFonts w:ascii="Arial" w:hAnsi="Arial" w:cs="Arial"/>
          <w:color w:val="1CBECA"/>
          <w:spacing w:val="-35"/>
          <w:w w:val="105"/>
        </w:rPr>
        <w:t xml:space="preserve"> </w:t>
      </w:r>
      <w:r w:rsidRPr="00F245BC">
        <w:rPr>
          <w:rFonts w:ascii="Arial" w:hAnsi="Arial" w:cs="Arial"/>
          <w:color w:val="1CBECA"/>
          <w:w w:val="105"/>
        </w:rPr>
        <w:t>Report</w:t>
      </w:r>
      <w:r w:rsidRPr="00F245BC">
        <w:rPr>
          <w:rFonts w:ascii="Arial" w:hAnsi="Arial" w:cs="Arial"/>
          <w:color w:val="1CBECA"/>
          <w:spacing w:val="-35"/>
          <w:w w:val="105"/>
        </w:rPr>
        <w:t xml:space="preserve"> </w:t>
      </w:r>
      <w:r w:rsidRPr="00F245BC">
        <w:rPr>
          <w:rFonts w:ascii="Arial" w:hAnsi="Arial" w:cs="Arial"/>
          <w:color w:val="1CBECA"/>
          <w:w w:val="105"/>
        </w:rPr>
        <w:t>2014</w:t>
      </w:r>
    </w:p>
    <w:p w14:paraId="2060553B" w14:textId="77777777" w:rsidR="00E76164" w:rsidRPr="00F245BC" w:rsidRDefault="00381F87">
      <w:pPr>
        <w:spacing w:before="104" w:line="247" w:lineRule="auto"/>
        <w:ind w:left="103" w:right="445"/>
        <w:rPr>
          <w:rFonts w:ascii="Arial" w:eastAsia="Trebuchet MS" w:hAnsi="Arial" w:cs="Arial"/>
          <w:sz w:val="17"/>
          <w:szCs w:val="17"/>
        </w:rPr>
      </w:pPr>
      <w:r w:rsidRPr="00F245BC">
        <w:rPr>
          <w:rFonts w:ascii="Arial" w:eastAsia="Arial" w:hAnsi="Arial" w:cs="Arial"/>
          <w:b/>
          <w:bCs/>
          <w:color w:val="231F20"/>
          <w:sz w:val="17"/>
          <w:szCs w:val="17"/>
        </w:rPr>
        <w:t>In</w:t>
      </w:r>
      <w:r w:rsidRPr="00F245BC">
        <w:rPr>
          <w:rFonts w:ascii="Arial" w:eastAsia="Arial" w:hAnsi="Arial" w:cs="Arial"/>
          <w:b/>
          <w:bCs/>
          <w:color w:val="231F20"/>
          <w:spacing w:val="-5"/>
          <w:sz w:val="17"/>
          <w:szCs w:val="17"/>
        </w:rPr>
        <w:t xml:space="preserve"> </w:t>
      </w:r>
      <w:r w:rsidRPr="00F245BC">
        <w:rPr>
          <w:rFonts w:ascii="Arial" w:eastAsia="Arial" w:hAnsi="Arial" w:cs="Arial"/>
          <w:b/>
          <w:bCs/>
          <w:color w:val="231F20"/>
          <w:sz w:val="17"/>
          <w:szCs w:val="17"/>
        </w:rPr>
        <w:t>November</w:t>
      </w:r>
      <w:r w:rsidRPr="00F245BC">
        <w:rPr>
          <w:rFonts w:ascii="Arial" w:eastAsia="Arial" w:hAnsi="Arial" w:cs="Arial"/>
          <w:b/>
          <w:bCs/>
          <w:color w:val="231F20"/>
          <w:spacing w:val="-5"/>
          <w:sz w:val="17"/>
          <w:szCs w:val="17"/>
        </w:rPr>
        <w:t xml:space="preserve"> </w:t>
      </w:r>
      <w:r w:rsidRPr="00F245BC">
        <w:rPr>
          <w:rFonts w:ascii="Arial" w:eastAsia="Arial" w:hAnsi="Arial" w:cs="Arial"/>
          <w:b/>
          <w:bCs/>
          <w:color w:val="231F20"/>
          <w:sz w:val="17"/>
          <w:szCs w:val="17"/>
        </w:rPr>
        <w:t>2014</w:t>
      </w:r>
      <w:r w:rsidRPr="00F245BC">
        <w:rPr>
          <w:rFonts w:ascii="Arial" w:eastAsia="Trebuchet MS" w:hAnsi="Arial" w:cs="Arial"/>
          <w:color w:val="231F20"/>
          <w:sz w:val="17"/>
          <w:szCs w:val="17"/>
        </w:rPr>
        <w:t>,</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9"/>
          <w:sz w:val="17"/>
          <w:szCs w:val="17"/>
        </w:rPr>
        <w:t xml:space="preserve"> </w:t>
      </w:r>
      <w:r w:rsidRPr="00F245BC">
        <w:rPr>
          <w:rFonts w:ascii="Arial" w:eastAsia="Arial" w:hAnsi="Arial" w:cs="Arial"/>
          <w:i/>
          <w:color w:val="231F20"/>
          <w:sz w:val="17"/>
          <w:szCs w:val="17"/>
        </w:rPr>
        <w:t>Children’s</w:t>
      </w:r>
      <w:r w:rsidRPr="00F245BC">
        <w:rPr>
          <w:rFonts w:ascii="Arial" w:eastAsia="Arial" w:hAnsi="Arial" w:cs="Arial"/>
          <w:i/>
          <w:color w:val="231F20"/>
          <w:spacing w:val="-5"/>
          <w:sz w:val="17"/>
          <w:szCs w:val="17"/>
        </w:rPr>
        <w:t xml:space="preserve"> </w:t>
      </w:r>
      <w:r w:rsidRPr="00F245BC">
        <w:rPr>
          <w:rFonts w:ascii="Arial" w:eastAsia="Arial" w:hAnsi="Arial" w:cs="Arial"/>
          <w:i/>
          <w:color w:val="231F20"/>
          <w:sz w:val="17"/>
          <w:szCs w:val="17"/>
        </w:rPr>
        <w:t>Rights</w:t>
      </w:r>
      <w:r w:rsidRPr="00F245BC">
        <w:rPr>
          <w:rFonts w:ascii="Arial" w:eastAsia="Arial" w:hAnsi="Arial" w:cs="Arial"/>
          <w:i/>
          <w:color w:val="231F20"/>
          <w:spacing w:val="-5"/>
          <w:sz w:val="17"/>
          <w:szCs w:val="17"/>
        </w:rPr>
        <w:t xml:space="preserve"> </w:t>
      </w:r>
      <w:r w:rsidRPr="00F245BC">
        <w:rPr>
          <w:rFonts w:ascii="Arial" w:eastAsia="Arial" w:hAnsi="Arial" w:cs="Arial"/>
          <w:i/>
          <w:color w:val="231F20"/>
          <w:sz w:val="17"/>
          <w:szCs w:val="17"/>
        </w:rPr>
        <w:t>Report</w:t>
      </w:r>
      <w:r w:rsidRPr="00F245BC">
        <w:rPr>
          <w:rFonts w:ascii="Arial" w:eastAsia="Arial" w:hAnsi="Arial" w:cs="Arial"/>
          <w:i/>
          <w:color w:val="231F20"/>
          <w:spacing w:val="-5"/>
          <w:sz w:val="17"/>
          <w:szCs w:val="17"/>
        </w:rPr>
        <w:t xml:space="preserve"> </w:t>
      </w:r>
      <w:r w:rsidRPr="00F245BC">
        <w:rPr>
          <w:rFonts w:ascii="Arial" w:eastAsia="Arial" w:hAnsi="Arial" w:cs="Arial"/>
          <w:i/>
          <w:color w:val="231F20"/>
          <w:sz w:val="17"/>
          <w:szCs w:val="17"/>
        </w:rPr>
        <w:t>2014</w:t>
      </w:r>
      <w:r w:rsidRPr="00F245BC">
        <w:rPr>
          <w:rFonts w:ascii="Arial" w:eastAsia="Arial" w:hAnsi="Arial" w:cs="Arial"/>
          <w:i/>
          <w:color w:val="231F20"/>
          <w:spacing w:val="-5"/>
          <w:sz w:val="17"/>
          <w:szCs w:val="17"/>
        </w:rPr>
        <w:t xml:space="preserve"> </w:t>
      </w:r>
      <w:r w:rsidRPr="00F245BC">
        <w:rPr>
          <w:rFonts w:ascii="Arial" w:eastAsia="Trebuchet MS" w:hAnsi="Arial" w:cs="Arial"/>
          <w:color w:val="231F20"/>
          <w:sz w:val="17"/>
          <w:szCs w:val="17"/>
        </w:rPr>
        <w:t>was</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tabled</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in</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Parliament.</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It</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included</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ground-breaking data</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on</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child-self</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harm</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with</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or</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without</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suicidal</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intent,</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and</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highlighted</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need</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for</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further</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research</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in</w:t>
      </w:r>
    </w:p>
    <w:p w14:paraId="2AB26D7C" w14:textId="77777777" w:rsidR="00E76164" w:rsidRPr="00F245BC" w:rsidRDefault="00381F87">
      <w:pPr>
        <w:pStyle w:val="BodyText"/>
        <w:spacing w:before="0" w:line="247" w:lineRule="auto"/>
        <w:ind w:left="103" w:right="557"/>
        <w:rPr>
          <w:rFonts w:ascii="Arial" w:hAnsi="Arial" w:cs="Arial"/>
        </w:rPr>
      </w:pPr>
      <w:r w:rsidRPr="00F245BC">
        <w:rPr>
          <w:rFonts w:ascii="Arial" w:hAnsi="Arial" w:cs="Arial"/>
          <w:color w:val="231F20"/>
        </w:rPr>
        <w:t xml:space="preserve">this area. 140 submissions were received from a range of </w:t>
      </w:r>
      <w:proofErr w:type="spellStart"/>
      <w:r w:rsidRPr="00F245BC">
        <w:rPr>
          <w:rFonts w:ascii="Arial" w:hAnsi="Arial" w:cs="Arial"/>
          <w:color w:val="231F20"/>
        </w:rPr>
        <w:t>organisations</w:t>
      </w:r>
      <w:proofErr w:type="spellEnd"/>
      <w:r w:rsidRPr="00F245BC">
        <w:rPr>
          <w:rFonts w:ascii="Arial" w:hAnsi="Arial" w:cs="Arial"/>
          <w:color w:val="231F20"/>
        </w:rPr>
        <w:t xml:space="preserve"> and individuals and 154 people participated</w:t>
      </w:r>
      <w:r w:rsidRPr="00F245BC">
        <w:rPr>
          <w:rFonts w:ascii="Arial" w:hAnsi="Arial" w:cs="Arial"/>
          <w:color w:val="231F20"/>
          <w:spacing w:val="-16"/>
        </w:rPr>
        <w:t xml:space="preserve"> </w:t>
      </w:r>
      <w:r w:rsidRPr="00F245BC">
        <w:rPr>
          <w:rFonts w:ascii="Arial" w:hAnsi="Arial" w:cs="Arial"/>
          <w:color w:val="231F20"/>
        </w:rPr>
        <w:t>in</w:t>
      </w:r>
      <w:r w:rsidRPr="00F245BC">
        <w:rPr>
          <w:rFonts w:ascii="Arial" w:hAnsi="Arial" w:cs="Arial"/>
          <w:color w:val="231F20"/>
          <w:spacing w:val="-16"/>
        </w:rPr>
        <w:t xml:space="preserve"> </w:t>
      </w:r>
      <w:r w:rsidRPr="00F245BC">
        <w:rPr>
          <w:rFonts w:ascii="Arial" w:hAnsi="Arial" w:cs="Arial"/>
          <w:color w:val="231F20"/>
        </w:rPr>
        <w:t>expert</w:t>
      </w:r>
      <w:r w:rsidRPr="00F245BC">
        <w:rPr>
          <w:rFonts w:ascii="Arial" w:hAnsi="Arial" w:cs="Arial"/>
          <w:color w:val="231F20"/>
          <w:spacing w:val="-16"/>
        </w:rPr>
        <w:t xml:space="preserve"> </w:t>
      </w:r>
      <w:r w:rsidRPr="00F245BC">
        <w:rPr>
          <w:rFonts w:ascii="Arial" w:hAnsi="Arial" w:cs="Arial"/>
          <w:color w:val="231F20"/>
        </w:rPr>
        <w:t>roundtables</w:t>
      </w:r>
      <w:r w:rsidRPr="00F245BC">
        <w:rPr>
          <w:rFonts w:ascii="Arial" w:hAnsi="Arial" w:cs="Arial"/>
          <w:color w:val="231F20"/>
          <w:spacing w:val="-16"/>
        </w:rPr>
        <w:t xml:space="preserve"> </w:t>
      </w:r>
      <w:r w:rsidRPr="00F245BC">
        <w:rPr>
          <w:rFonts w:ascii="Arial" w:hAnsi="Arial" w:cs="Arial"/>
          <w:color w:val="231F20"/>
        </w:rPr>
        <w:t>across</w:t>
      </w:r>
      <w:r w:rsidRPr="00F245BC">
        <w:rPr>
          <w:rFonts w:ascii="Arial" w:hAnsi="Arial" w:cs="Arial"/>
          <w:color w:val="231F20"/>
          <w:spacing w:val="-16"/>
        </w:rPr>
        <w:t xml:space="preserve"> </w:t>
      </w:r>
      <w:r w:rsidRPr="00F245BC">
        <w:rPr>
          <w:rFonts w:ascii="Arial" w:hAnsi="Arial" w:cs="Arial"/>
          <w:color w:val="231F20"/>
        </w:rPr>
        <w:t>Australia.</w:t>
      </w:r>
      <w:r w:rsidRPr="00F245BC">
        <w:rPr>
          <w:rFonts w:ascii="Arial" w:hAnsi="Arial" w:cs="Arial"/>
          <w:color w:val="231F20"/>
          <w:spacing w:val="-16"/>
        </w:rPr>
        <w:t xml:space="preserve"> </w:t>
      </w:r>
      <w:r w:rsidRPr="00F245BC">
        <w:rPr>
          <w:rFonts w:ascii="Arial" w:hAnsi="Arial" w:cs="Arial"/>
          <w:color w:val="231F20"/>
        </w:rPr>
        <w:t>The</w:t>
      </w:r>
      <w:r w:rsidRPr="00F245BC">
        <w:rPr>
          <w:rFonts w:ascii="Arial" w:hAnsi="Arial" w:cs="Arial"/>
          <w:color w:val="231F20"/>
          <w:spacing w:val="-16"/>
        </w:rPr>
        <w:t xml:space="preserve"> </w:t>
      </w:r>
      <w:r w:rsidRPr="00F245BC">
        <w:rPr>
          <w:rFonts w:ascii="Arial" w:hAnsi="Arial" w:cs="Arial"/>
          <w:color w:val="231F20"/>
        </w:rPr>
        <w:t>report</w:t>
      </w:r>
      <w:r w:rsidRPr="00F245BC">
        <w:rPr>
          <w:rFonts w:ascii="Arial" w:hAnsi="Arial" w:cs="Arial"/>
          <w:color w:val="231F20"/>
          <w:spacing w:val="-16"/>
        </w:rPr>
        <w:t xml:space="preserve"> </w:t>
      </w:r>
      <w:r w:rsidRPr="00F245BC">
        <w:rPr>
          <w:rFonts w:ascii="Arial" w:hAnsi="Arial" w:cs="Arial"/>
          <w:color w:val="231F20"/>
        </w:rPr>
        <w:t>identified</w:t>
      </w:r>
      <w:r w:rsidRPr="00F245BC">
        <w:rPr>
          <w:rFonts w:ascii="Arial" w:hAnsi="Arial" w:cs="Arial"/>
          <w:color w:val="231F20"/>
          <w:spacing w:val="-16"/>
        </w:rPr>
        <w:t xml:space="preserve"> </w:t>
      </w:r>
      <w:r w:rsidRPr="00F245BC">
        <w:rPr>
          <w:rFonts w:ascii="Arial" w:hAnsi="Arial" w:cs="Arial"/>
          <w:color w:val="231F20"/>
        </w:rPr>
        <w:t>a</w:t>
      </w:r>
      <w:r w:rsidRPr="00F245BC">
        <w:rPr>
          <w:rFonts w:ascii="Arial" w:hAnsi="Arial" w:cs="Arial"/>
          <w:color w:val="231F20"/>
          <w:spacing w:val="-16"/>
        </w:rPr>
        <w:t xml:space="preserve"> </w:t>
      </w:r>
      <w:r w:rsidRPr="00F245BC">
        <w:rPr>
          <w:rFonts w:ascii="Arial" w:hAnsi="Arial" w:cs="Arial"/>
          <w:color w:val="231F20"/>
        </w:rPr>
        <w:t>number</w:t>
      </w:r>
      <w:r w:rsidRPr="00F245BC">
        <w:rPr>
          <w:rFonts w:ascii="Arial" w:hAnsi="Arial" w:cs="Arial"/>
          <w:color w:val="231F20"/>
          <w:spacing w:val="-16"/>
        </w:rPr>
        <w:t xml:space="preserve"> </w:t>
      </w:r>
      <w:r w:rsidRPr="00F245BC">
        <w:rPr>
          <w:rFonts w:ascii="Arial" w:hAnsi="Arial" w:cs="Arial"/>
          <w:color w:val="231F20"/>
        </w:rPr>
        <w:t>of</w:t>
      </w:r>
      <w:r w:rsidRPr="00F245BC">
        <w:rPr>
          <w:rFonts w:ascii="Arial" w:hAnsi="Arial" w:cs="Arial"/>
          <w:color w:val="231F20"/>
          <w:spacing w:val="-16"/>
        </w:rPr>
        <w:t xml:space="preserve"> </w:t>
      </w:r>
      <w:r w:rsidRPr="00F245BC">
        <w:rPr>
          <w:rFonts w:ascii="Arial" w:hAnsi="Arial" w:cs="Arial"/>
          <w:color w:val="231F20"/>
        </w:rPr>
        <w:t>areas</w:t>
      </w:r>
      <w:r w:rsidRPr="00F245BC">
        <w:rPr>
          <w:rFonts w:ascii="Arial" w:hAnsi="Arial" w:cs="Arial"/>
          <w:color w:val="231F20"/>
          <w:spacing w:val="-16"/>
        </w:rPr>
        <w:t xml:space="preserve"> </w:t>
      </w:r>
      <w:r w:rsidRPr="00F245BC">
        <w:rPr>
          <w:rFonts w:ascii="Arial" w:hAnsi="Arial" w:cs="Arial"/>
          <w:color w:val="231F20"/>
        </w:rPr>
        <w:t>where</w:t>
      </w:r>
      <w:r w:rsidRPr="00F245BC">
        <w:rPr>
          <w:rFonts w:ascii="Arial" w:hAnsi="Arial" w:cs="Arial"/>
          <w:color w:val="231F20"/>
          <w:spacing w:val="-16"/>
        </w:rPr>
        <w:t xml:space="preserve"> </w:t>
      </w:r>
      <w:r w:rsidRPr="00F245BC">
        <w:rPr>
          <w:rFonts w:ascii="Arial" w:hAnsi="Arial" w:cs="Arial"/>
          <w:color w:val="231F20"/>
        </w:rPr>
        <w:t>empirical evidence is lacking, including how and why children engage in intentional self-harm, the psychological mechanisms</w:t>
      </w:r>
      <w:r w:rsidRPr="00F245BC">
        <w:rPr>
          <w:rFonts w:ascii="Arial" w:hAnsi="Arial" w:cs="Arial"/>
          <w:color w:val="231F20"/>
          <w:spacing w:val="-5"/>
        </w:rPr>
        <w:t xml:space="preserve"> </w:t>
      </w:r>
      <w:r w:rsidRPr="00F245BC">
        <w:rPr>
          <w:rFonts w:ascii="Arial" w:hAnsi="Arial" w:cs="Arial"/>
          <w:color w:val="231F20"/>
        </w:rPr>
        <w:t>underlying</w:t>
      </w:r>
      <w:r w:rsidRPr="00F245BC">
        <w:rPr>
          <w:rFonts w:ascii="Arial" w:hAnsi="Arial" w:cs="Arial"/>
          <w:color w:val="231F20"/>
          <w:spacing w:val="-5"/>
        </w:rPr>
        <w:t xml:space="preserve"> </w:t>
      </w:r>
      <w:r w:rsidRPr="00F245BC">
        <w:rPr>
          <w:rFonts w:ascii="Arial" w:hAnsi="Arial" w:cs="Arial"/>
          <w:color w:val="231F20"/>
        </w:rPr>
        <w:t>suicide</w:t>
      </w:r>
      <w:r w:rsidRPr="00F245BC">
        <w:rPr>
          <w:rFonts w:ascii="Arial" w:hAnsi="Arial" w:cs="Arial"/>
          <w:color w:val="231F20"/>
          <w:spacing w:val="-5"/>
        </w:rPr>
        <w:t xml:space="preserve"> </w:t>
      </w:r>
      <w:r w:rsidRPr="00F245BC">
        <w:rPr>
          <w:rFonts w:ascii="Arial" w:hAnsi="Arial" w:cs="Arial"/>
          <w:color w:val="231F20"/>
        </w:rPr>
        <w:t>clusters</w:t>
      </w:r>
      <w:r w:rsidRPr="00F245BC">
        <w:rPr>
          <w:rFonts w:ascii="Arial" w:hAnsi="Arial" w:cs="Arial"/>
          <w:color w:val="231F20"/>
          <w:spacing w:val="-5"/>
        </w:rPr>
        <w:t xml:space="preserve"> </w:t>
      </w:r>
      <w:r w:rsidRPr="00F245BC">
        <w:rPr>
          <w:rFonts w:ascii="Arial" w:hAnsi="Arial" w:cs="Arial"/>
          <w:color w:val="231F20"/>
        </w:rPr>
        <w:t>and</w:t>
      </w:r>
      <w:r w:rsidRPr="00F245BC">
        <w:rPr>
          <w:rFonts w:ascii="Arial" w:hAnsi="Arial" w:cs="Arial"/>
          <w:color w:val="231F20"/>
          <w:spacing w:val="-5"/>
        </w:rPr>
        <w:t xml:space="preserve"> </w:t>
      </w:r>
      <w:r w:rsidRPr="00F245BC">
        <w:rPr>
          <w:rFonts w:ascii="Arial" w:hAnsi="Arial" w:cs="Arial"/>
          <w:color w:val="231F20"/>
        </w:rPr>
        <w:t>the</w:t>
      </w:r>
      <w:r w:rsidRPr="00F245BC">
        <w:rPr>
          <w:rFonts w:ascii="Arial" w:hAnsi="Arial" w:cs="Arial"/>
          <w:color w:val="231F20"/>
          <w:spacing w:val="-5"/>
        </w:rPr>
        <w:t xml:space="preserve"> </w:t>
      </w:r>
      <w:r w:rsidRPr="00F245BC">
        <w:rPr>
          <w:rFonts w:ascii="Arial" w:hAnsi="Arial" w:cs="Arial"/>
          <w:color w:val="231F20"/>
        </w:rPr>
        <w:t>impact</w:t>
      </w:r>
      <w:r w:rsidRPr="00F245BC">
        <w:rPr>
          <w:rFonts w:ascii="Arial" w:hAnsi="Arial" w:cs="Arial"/>
          <w:color w:val="231F20"/>
          <w:spacing w:val="-5"/>
        </w:rPr>
        <w:t xml:space="preserve"> </w:t>
      </w:r>
      <w:r w:rsidRPr="00F245BC">
        <w:rPr>
          <w:rFonts w:ascii="Arial" w:hAnsi="Arial" w:cs="Arial"/>
          <w:color w:val="231F20"/>
        </w:rPr>
        <w:t>of</w:t>
      </w:r>
      <w:r w:rsidRPr="00F245BC">
        <w:rPr>
          <w:rFonts w:ascii="Arial" w:hAnsi="Arial" w:cs="Arial"/>
          <w:color w:val="231F20"/>
          <w:spacing w:val="-5"/>
        </w:rPr>
        <w:t xml:space="preserve"> </w:t>
      </w:r>
      <w:r w:rsidRPr="00F245BC">
        <w:rPr>
          <w:rFonts w:ascii="Arial" w:hAnsi="Arial" w:cs="Arial"/>
          <w:color w:val="231F20"/>
        </w:rPr>
        <w:t>current</w:t>
      </w:r>
      <w:r w:rsidRPr="00F245BC">
        <w:rPr>
          <w:rFonts w:ascii="Arial" w:hAnsi="Arial" w:cs="Arial"/>
          <w:color w:val="231F20"/>
          <w:spacing w:val="-5"/>
        </w:rPr>
        <w:t xml:space="preserve"> </w:t>
      </w:r>
      <w:r w:rsidRPr="00F245BC">
        <w:rPr>
          <w:rFonts w:ascii="Arial" w:hAnsi="Arial" w:cs="Arial"/>
          <w:color w:val="231F20"/>
        </w:rPr>
        <w:t>interventions</w:t>
      </w:r>
      <w:r w:rsidRPr="00F245BC">
        <w:rPr>
          <w:rFonts w:ascii="Arial" w:hAnsi="Arial" w:cs="Arial"/>
          <w:color w:val="231F20"/>
          <w:spacing w:val="-5"/>
        </w:rPr>
        <w:t xml:space="preserve"> </w:t>
      </w:r>
      <w:r w:rsidRPr="00F245BC">
        <w:rPr>
          <w:rFonts w:ascii="Arial" w:hAnsi="Arial" w:cs="Arial"/>
          <w:color w:val="231F20"/>
        </w:rPr>
        <w:t>and</w:t>
      </w:r>
      <w:r w:rsidRPr="00F245BC">
        <w:rPr>
          <w:rFonts w:ascii="Arial" w:hAnsi="Arial" w:cs="Arial"/>
          <w:color w:val="231F20"/>
          <w:spacing w:val="-5"/>
        </w:rPr>
        <w:t xml:space="preserve"> </w:t>
      </w:r>
      <w:r w:rsidRPr="00F245BC">
        <w:rPr>
          <w:rFonts w:ascii="Arial" w:hAnsi="Arial" w:cs="Arial"/>
          <w:color w:val="231F20"/>
        </w:rPr>
        <w:t>support</w:t>
      </w:r>
      <w:r w:rsidRPr="00F245BC">
        <w:rPr>
          <w:rFonts w:ascii="Arial" w:hAnsi="Arial" w:cs="Arial"/>
          <w:color w:val="231F20"/>
          <w:spacing w:val="-5"/>
        </w:rPr>
        <w:t xml:space="preserve"> </w:t>
      </w:r>
      <w:r w:rsidRPr="00F245BC">
        <w:rPr>
          <w:rFonts w:ascii="Arial" w:hAnsi="Arial" w:cs="Arial"/>
          <w:color w:val="231F20"/>
        </w:rPr>
        <w:t>programs.</w:t>
      </w:r>
    </w:p>
    <w:p w14:paraId="1A1EF89A" w14:textId="77777777" w:rsidR="00E76164" w:rsidRPr="00F245BC" w:rsidRDefault="00381F87">
      <w:pPr>
        <w:pStyle w:val="BodyText"/>
        <w:spacing w:before="0"/>
        <w:ind w:left="103" w:right="1121"/>
        <w:rPr>
          <w:rFonts w:ascii="Arial" w:hAnsi="Arial" w:cs="Arial"/>
        </w:rPr>
      </w:pPr>
      <w:r w:rsidRPr="00F245BC">
        <w:rPr>
          <w:rFonts w:ascii="Arial" w:hAnsi="Arial" w:cs="Arial"/>
          <w:color w:val="231F20"/>
        </w:rPr>
        <w:t>A</w:t>
      </w:r>
      <w:r w:rsidRPr="00F245BC">
        <w:rPr>
          <w:rFonts w:ascii="Arial" w:hAnsi="Arial" w:cs="Arial"/>
          <w:color w:val="231F20"/>
          <w:spacing w:val="-6"/>
        </w:rPr>
        <w:t xml:space="preserve"> </w:t>
      </w:r>
      <w:r w:rsidRPr="00F245BC">
        <w:rPr>
          <w:rFonts w:ascii="Arial" w:hAnsi="Arial" w:cs="Arial"/>
          <w:color w:val="231F20"/>
        </w:rPr>
        <w:t>child-friendly</w:t>
      </w:r>
      <w:r w:rsidRPr="00F245BC">
        <w:rPr>
          <w:rFonts w:ascii="Arial" w:hAnsi="Arial" w:cs="Arial"/>
          <w:color w:val="231F20"/>
          <w:spacing w:val="-6"/>
        </w:rPr>
        <w:t xml:space="preserve"> </w:t>
      </w:r>
      <w:r w:rsidRPr="00F245BC">
        <w:rPr>
          <w:rFonts w:ascii="Arial" w:hAnsi="Arial" w:cs="Arial"/>
          <w:color w:val="231F20"/>
        </w:rPr>
        <w:t>version</w:t>
      </w:r>
      <w:r w:rsidRPr="00F245BC">
        <w:rPr>
          <w:rFonts w:ascii="Arial" w:hAnsi="Arial" w:cs="Arial"/>
          <w:color w:val="231F20"/>
          <w:spacing w:val="-6"/>
        </w:rPr>
        <w:t xml:space="preserve"> </w:t>
      </w:r>
      <w:r w:rsidRPr="00F245BC">
        <w:rPr>
          <w:rFonts w:ascii="Arial" w:hAnsi="Arial" w:cs="Arial"/>
          <w:color w:val="231F20"/>
        </w:rPr>
        <w:t>of</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report</w:t>
      </w:r>
      <w:r w:rsidRPr="00F245BC">
        <w:rPr>
          <w:rFonts w:ascii="Arial" w:hAnsi="Arial" w:cs="Arial"/>
          <w:color w:val="231F20"/>
          <w:spacing w:val="-6"/>
        </w:rPr>
        <w:t xml:space="preserve"> </w:t>
      </w:r>
      <w:r w:rsidRPr="00F245BC">
        <w:rPr>
          <w:rFonts w:ascii="Arial" w:hAnsi="Arial" w:cs="Arial"/>
          <w:color w:val="231F20"/>
        </w:rPr>
        <w:t>was</w:t>
      </w:r>
      <w:r w:rsidRPr="00F245BC">
        <w:rPr>
          <w:rFonts w:ascii="Arial" w:hAnsi="Arial" w:cs="Arial"/>
          <w:color w:val="231F20"/>
          <w:spacing w:val="-6"/>
        </w:rPr>
        <w:t xml:space="preserve"> </w:t>
      </w:r>
      <w:r w:rsidRPr="00F245BC">
        <w:rPr>
          <w:rFonts w:ascii="Arial" w:hAnsi="Arial" w:cs="Arial"/>
          <w:color w:val="231F20"/>
        </w:rPr>
        <w:t>also</w:t>
      </w:r>
      <w:r w:rsidRPr="00F245BC">
        <w:rPr>
          <w:rFonts w:ascii="Arial" w:hAnsi="Arial" w:cs="Arial"/>
          <w:color w:val="231F20"/>
          <w:spacing w:val="-6"/>
        </w:rPr>
        <w:t xml:space="preserve"> </w:t>
      </w:r>
      <w:r w:rsidRPr="00F245BC">
        <w:rPr>
          <w:rFonts w:ascii="Arial" w:hAnsi="Arial" w:cs="Arial"/>
          <w:color w:val="231F20"/>
        </w:rPr>
        <w:t>launched</w:t>
      </w:r>
      <w:r w:rsidRPr="00F245BC">
        <w:rPr>
          <w:rFonts w:ascii="Arial" w:hAnsi="Arial" w:cs="Arial"/>
          <w:color w:val="231F20"/>
          <w:spacing w:val="-6"/>
        </w:rPr>
        <w:t xml:space="preserve"> </w:t>
      </w:r>
      <w:r w:rsidRPr="00F245BC">
        <w:rPr>
          <w:rFonts w:ascii="Arial" w:hAnsi="Arial" w:cs="Arial"/>
          <w:color w:val="231F20"/>
        </w:rPr>
        <w:t>in</w:t>
      </w:r>
      <w:r w:rsidRPr="00F245BC">
        <w:rPr>
          <w:rFonts w:ascii="Arial" w:hAnsi="Arial" w:cs="Arial"/>
          <w:color w:val="231F20"/>
          <w:spacing w:val="-6"/>
        </w:rPr>
        <w:t xml:space="preserve"> </w:t>
      </w:r>
      <w:r w:rsidRPr="00F245BC">
        <w:rPr>
          <w:rFonts w:ascii="Arial" w:hAnsi="Arial" w:cs="Arial"/>
          <w:color w:val="231F20"/>
        </w:rPr>
        <w:t>December</w:t>
      </w:r>
      <w:r w:rsidRPr="00F245BC">
        <w:rPr>
          <w:rFonts w:ascii="Arial" w:hAnsi="Arial" w:cs="Arial"/>
          <w:color w:val="231F20"/>
          <w:spacing w:val="-6"/>
        </w:rPr>
        <w:t xml:space="preserve"> </w:t>
      </w:r>
      <w:r w:rsidRPr="00F245BC">
        <w:rPr>
          <w:rFonts w:ascii="Arial" w:hAnsi="Arial" w:cs="Arial"/>
          <w:color w:val="231F20"/>
        </w:rPr>
        <w:t>2014.</w:t>
      </w:r>
    </w:p>
    <w:p w14:paraId="3133FB85" w14:textId="77777777" w:rsidR="00E76164" w:rsidRPr="00F245BC" w:rsidRDefault="00E76164">
      <w:pPr>
        <w:spacing w:before="3"/>
        <w:rPr>
          <w:rFonts w:ascii="Arial" w:eastAsia="Trebuchet MS" w:hAnsi="Arial" w:cs="Arial"/>
          <w:sz w:val="19"/>
          <w:szCs w:val="19"/>
        </w:rPr>
      </w:pPr>
    </w:p>
    <w:p w14:paraId="3244F369" w14:textId="77777777" w:rsidR="00E76164" w:rsidRPr="00F245BC" w:rsidRDefault="00381F87">
      <w:pPr>
        <w:pStyle w:val="Heading5"/>
        <w:ind w:right="1121"/>
        <w:rPr>
          <w:rFonts w:ascii="Arial" w:hAnsi="Arial" w:cs="Arial"/>
        </w:rPr>
      </w:pPr>
      <w:r w:rsidRPr="00F245BC">
        <w:rPr>
          <w:rFonts w:ascii="Arial" w:hAnsi="Arial" w:cs="Arial"/>
          <w:color w:val="1CBECA"/>
        </w:rPr>
        <w:t>National Anti-Racism</w:t>
      </w:r>
      <w:r w:rsidRPr="00F245BC">
        <w:rPr>
          <w:rFonts w:ascii="Arial" w:hAnsi="Arial" w:cs="Arial"/>
          <w:color w:val="1CBECA"/>
          <w:spacing w:val="17"/>
        </w:rPr>
        <w:t xml:space="preserve"> </w:t>
      </w:r>
      <w:r w:rsidRPr="00F245BC">
        <w:rPr>
          <w:rFonts w:ascii="Arial" w:hAnsi="Arial" w:cs="Arial"/>
          <w:color w:val="1CBECA"/>
        </w:rPr>
        <w:t>Strategy</w:t>
      </w:r>
    </w:p>
    <w:p w14:paraId="1A3AD1AC" w14:textId="77777777" w:rsidR="00E76164" w:rsidRPr="00F245BC" w:rsidRDefault="00381F87">
      <w:pPr>
        <w:pStyle w:val="BodyText"/>
        <w:spacing w:before="104" w:line="247" w:lineRule="auto"/>
        <w:ind w:left="103" w:right="489"/>
        <w:rPr>
          <w:rFonts w:ascii="Arial" w:hAnsi="Arial" w:cs="Arial"/>
        </w:rPr>
      </w:pPr>
      <w:r w:rsidRPr="00F245BC">
        <w:rPr>
          <w:rFonts w:ascii="Arial" w:eastAsia="Arial" w:hAnsi="Arial" w:cs="Arial"/>
          <w:b/>
          <w:bCs/>
          <w:color w:val="231F20"/>
        </w:rPr>
        <w:t>In 2014–15</w:t>
      </w:r>
      <w:r w:rsidRPr="00F245BC">
        <w:rPr>
          <w:rFonts w:ascii="Arial" w:hAnsi="Arial" w:cs="Arial"/>
          <w:color w:val="231F20"/>
        </w:rPr>
        <w:t xml:space="preserve">, the Commission continued to lead the National Anti-Racism Strategy to promote a clear understanding of what racism is and how it can be prevented. The Commission launched a number of strategic projects including the Workplace Cultural Diversity </w:t>
      </w:r>
      <w:r w:rsidRPr="00F245BC">
        <w:rPr>
          <w:rFonts w:ascii="Arial" w:hAnsi="Arial" w:cs="Arial"/>
          <w:color w:val="231F20"/>
          <w:spacing w:val="-5"/>
        </w:rPr>
        <w:t xml:space="preserve">Tool </w:t>
      </w:r>
      <w:r w:rsidRPr="00F245BC">
        <w:rPr>
          <w:rFonts w:ascii="Arial" w:hAnsi="Arial" w:cs="Arial"/>
          <w:color w:val="231F20"/>
        </w:rPr>
        <w:t>and the Building Social Cohesion in our Communities</w:t>
      </w:r>
      <w:r w:rsidRPr="00F245BC">
        <w:rPr>
          <w:rFonts w:ascii="Arial" w:hAnsi="Arial" w:cs="Arial"/>
          <w:color w:val="231F20"/>
          <w:spacing w:val="-5"/>
        </w:rPr>
        <w:t xml:space="preserve"> </w:t>
      </w:r>
      <w:r w:rsidRPr="00F245BC">
        <w:rPr>
          <w:rFonts w:ascii="Arial" w:hAnsi="Arial" w:cs="Arial"/>
          <w:color w:val="231F20"/>
        </w:rPr>
        <w:t>resource</w:t>
      </w:r>
      <w:r w:rsidRPr="00F245BC">
        <w:rPr>
          <w:rFonts w:ascii="Arial" w:hAnsi="Arial" w:cs="Arial"/>
          <w:color w:val="231F20"/>
          <w:spacing w:val="-5"/>
        </w:rPr>
        <w:t xml:space="preserve"> </w:t>
      </w:r>
      <w:r w:rsidRPr="00F245BC">
        <w:rPr>
          <w:rFonts w:ascii="Arial" w:hAnsi="Arial" w:cs="Arial"/>
          <w:color w:val="231F20"/>
        </w:rPr>
        <w:t>for</w:t>
      </w:r>
      <w:r w:rsidRPr="00F245BC">
        <w:rPr>
          <w:rFonts w:ascii="Arial" w:hAnsi="Arial" w:cs="Arial"/>
          <w:color w:val="231F20"/>
          <w:spacing w:val="-5"/>
        </w:rPr>
        <w:t xml:space="preserve"> </w:t>
      </w:r>
      <w:r w:rsidRPr="00F245BC">
        <w:rPr>
          <w:rFonts w:ascii="Arial" w:hAnsi="Arial" w:cs="Arial"/>
          <w:color w:val="231F20"/>
        </w:rPr>
        <w:t>local</w:t>
      </w:r>
      <w:r w:rsidRPr="00F245BC">
        <w:rPr>
          <w:rFonts w:ascii="Arial" w:hAnsi="Arial" w:cs="Arial"/>
          <w:color w:val="231F20"/>
          <w:spacing w:val="-5"/>
        </w:rPr>
        <w:t xml:space="preserve"> </w:t>
      </w:r>
      <w:r w:rsidRPr="00F245BC">
        <w:rPr>
          <w:rFonts w:ascii="Arial" w:hAnsi="Arial" w:cs="Arial"/>
          <w:color w:val="231F20"/>
        </w:rPr>
        <w:t>government.</w:t>
      </w:r>
      <w:r w:rsidRPr="00F245BC">
        <w:rPr>
          <w:rFonts w:ascii="Arial" w:hAnsi="Arial" w:cs="Arial"/>
          <w:color w:val="231F20"/>
          <w:spacing w:val="-5"/>
        </w:rPr>
        <w:t xml:space="preserve"> </w:t>
      </w:r>
      <w:r w:rsidRPr="00F245BC">
        <w:rPr>
          <w:rFonts w:ascii="Arial" w:hAnsi="Arial" w:cs="Arial"/>
          <w:color w:val="231F20"/>
        </w:rPr>
        <w:t>The</w:t>
      </w:r>
      <w:r w:rsidRPr="00F245BC">
        <w:rPr>
          <w:rFonts w:ascii="Arial" w:hAnsi="Arial" w:cs="Arial"/>
          <w:color w:val="231F20"/>
          <w:spacing w:val="-5"/>
        </w:rPr>
        <w:t xml:space="preserve"> </w:t>
      </w:r>
      <w:r w:rsidRPr="00F245BC">
        <w:rPr>
          <w:rFonts w:ascii="Arial" w:eastAsia="Arial" w:hAnsi="Arial" w:cs="Arial"/>
          <w:i/>
          <w:color w:val="231F20"/>
        </w:rPr>
        <w:t>Racism.</w:t>
      </w:r>
      <w:r w:rsidRPr="00F245BC">
        <w:rPr>
          <w:rFonts w:ascii="Arial" w:eastAsia="Arial" w:hAnsi="Arial" w:cs="Arial"/>
          <w:i/>
          <w:color w:val="231F20"/>
          <w:spacing w:val="-1"/>
        </w:rPr>
        <w:t xml:space="preserve"> </w:t>
      </w:r>
      <w:r w:rsidRPr="00F245BC">
        <w:rPr>
          <w:rFonts w:ascii="Arial" w:eastAsia="Arial" w:hAnsi="Arial" w:cs="Arial"/>
          <w:i/>
          <w:color w:val="231F20"/>
        </w:rPr>
        <w:t>It</w:t>
      </w:r>
      <w:r w:rsidRPr="00F245BC">
        <w:rPr>
          <w:rFonts w:ascii="Arial" w:eastAsia="Arial" w:hAnsi="Arial" w:cs="Arial"/>
          <w:i/>
          <w:color w:val="231F20"/>
          <w:spacing w:val="-1"/>
        </w:rPr>
        <w:t xml:space="preserve"> </w:t>
      </w:r>
      <w:r w:rsidRPr="00F245BC">
        <w:rPr>
          <w:rFonts w:ascii="Arial" w:eastAsia="Arial" w:hAnsi="Arial" w:cs="Arial"/>
          <w:i/>
          <w:color w:val="231F20"/>
        </w:rPr>
        <w:t>Stops</w:t>
      </w:r>
      <w:r w:rsidRPr="00F245BC">
        <w:rPr>
          <w:rFonts w:ascii="Arial" w:eastAsia="Arial" w:hAnsi="Arial" w:cs="Arial"/>
          <w:i/>
          <w:color w:val="231F20"/>
          <w:spacing w:val="-1"/>
        </w:rPr>
        <w:t xml:space="preserve"> </w:t>
      </w:r>
      <w:r w:rsidRPr="00F245BC">
        <w:rPr>
          <w:rFonts w:ascii="Arial" w:eastAsia="Arial" w:hAnsi="Arial" w:cs="Arial"/>
          <w:i/>
          <w:color w:val="231F20"/>
        </w:rPr>
        <w:t>With</w:t>
      </w:r>
      <w:r w:rsidRPr="00F245BC">
        <w:rPr>
          <w:rFonts w:ascii="Arial" w:eastAsia="Arial" w:hAnsi="Arial" w:cs="Arial"/>
          <w:i/>
          <w:color w:val="231F20"/>
          <w:spacing w:val="-1"/>
        </w:rPr>
        <w:t xml:space="preserve"> </w:t>
      </w:r>
      <w:r w:rsidRPr="00F245BC">
        <w:rPr>
          <w:rFonts w:ascii="Arial" w:eastAsia="Arial" w:hAnsi="Arial" w:cs="Arial"/>
          <w:i/>
          <w:color w:val="231F20"/>
        </w:rPr>
        <w:t>Me</w:t>
      </w:r>
      <w:r w:rsidRPr="00F245BC">
        <w:rPr>
          <w:rFonts w:ascii="Arial" w:eastAsia="Arial" w:hAnsi="Arial" w:cs="Arial"/>
          <w:i/>
          <w:color w:val="231F20"/>
          <w:spacing w:val="-1"/>
        </w:rPr>
        <w:t xml:space="preserve"> </w:t>
      </w:r>
      <w:r w:rsidRPr="00F245BC">
        <w:rPr>
          <w:rFonts w:ascii="Arial" w:hAnsi="Arial" w:cs="Arial"/>
          <w:color w:val="231F20"/>
        </w:rPr>
        <w:t>campaign</w:t>
      </w:r>
      <w:r w:rsidRPr="00F245BC">
        <w:rPr>
          <w:rFonts w:ascii="Arial" w:hAnsi="Arial" w:cs="Arial"/>
          <w:color w:val="231F20"/>
          <w:spacing w:val="-5"/>
        </w:rPr>
        <w:t xml:space="preserve"> </w:t>
      </w:r>
      <w:r w:rsidRPr="00F245BC">
        <w:rPr>
          <w:rFonts w:ascii="Arial" w:hAnsi="Arial" w:cs="Arial"/>
          <w:color w:val="231F20"/>
        </w:rPr>
        <w:t>continued</w:t>
      </w:r>
      <w:r w:rsidRPr="00F245BC">
        <w:rPr>
          <w:rFonts w:ascii="Arial" w:hAnsi="Arial" w:cs="Arial"/>
          <w:color w:val="231F20"/>
          <w:spacing w:val="-5"/>
        </w:rPr>
        <w:t xml:space="preserve"> </w:t>
      </w:r>
      <w:r w:rsidRPr="00F245BC">
        <w:rPr>
          <w:rFonts w:ascii="Arial" w:hAnsi="Arial" w:cs="Arial"/>
          <w:color w:val="231F20"/>
        </w:rPr>
        <w:t>to</w:t>
      </w:r>
      <w:r w:rsidRPr="00F245BC">
        <w:rPr>
          <w:rFonts w:ascii="Arial" w:hAnsi="Arial" w:cs="Arial"/>
          <w:color w:val="231F20"/>
          <w:spacing w:val="-5"/>
        </w:rPr>
        <w:t xml:space="preserve"> </w:t>
      </w:r>
      <w:r w:rsidRPr="00F245BC">
        <w:rPr>
          <w:rFonts w:ascii="Arial" w:hAnsi="Arial" w:cs="Arial"/>
          <w:color w:val="231F20"/>
        </w:rPr>
        <w:t>generate greater public awareness, engaging more than 360 supporters. An evaluation report of the National Anti- Racism Strategy was released in June</w:t>
      </w:r>
      <w:r w:rsidRPr="00F245BC">
        <w:rPr>
          <w:rFonts w:ascii="Arial" w:hAnsi="Arial" w:cs="Arial"/>
          <w:color w:val="231F20"/>
          <w:spacing w:val="38"/>
        </w:rPr>
        <w:t xml:space="preserve"> </w:t>
      </w:r>
      <w:r w:rsidRPr="00F245BC">
        <w:rPr>
          <w:rFonts w:ascii="Arial" w:hAnsi="Arial" w:cs="Arial"/>
          <w:color w:val="231F20"/>
        </w:rPr>
        <w:t>2015.</w:t>
      </w:r>
    </w:p>
    <w:p w14:paraId="5D8A74BF" w14:textId="77777777" w:rsidR="00E76164" w:rsidRPr="00F245BC" w:rsidRDefault="00E76164">
      <w:pPr>
        <w:spacing w:before="9"/>
        <w:rPr>
          <w:rFonts w:ascii="Arial" w:eastAsia="Trebuchet MS" w:hAnsi="Arial" w:cs="Arial"/>
          <w:sz w:val="18"/>
          <w:szCs w:val="18"/>
        </w:rPr>
      </w:pPr>
    </w:p>
    <w:p w14:paraId="23ADA53F" w14:textId="77777777" w:rsidR="00E76164" w:rsidRPr="00F245BC" w:rsidRDefault="00381F87">
      <w:pPr>
        <w:pStyle w:val="Heading5"/>
        <w:ind w:right="1121"/>
        <w:rPr>
          <w:rFonts w:ascii="Arial" w:hAnsi="Arial" w:cs="Arial"/>
        </w:rPr>
      </w:pPr>
      <w:r w:rsidRPr="00F245BC">
        <w:rPr>
          <w:rFonts w:ascii="Arial" w:hAnsi="Arial" w:cs="Arial"/>
          <w:color w:val="1CBECA"/>
          <w:w w:val="105"/>
        </w:rPr>
        <w:t>Bringing</w:t>
      </w:r>
      <w:r w:rsidRPr="00F245BC">
        <w:rPr>
          <w:rFonts w:ascii="Arial" w:hAnsi="Arial" w:cs="Arial"/>
          <w:color w:val="1CBECA"/>
          <w:spacing w:val="-37"/>
          <w:w w:val="105"/>
        </w:rPr>
        <w:t xml:space="preserve"> </w:t>
      </w:r>
      <w:r w:rsidRPr="00F245BC">
        <w:rPr>
          <w:rFonts w:ascii="Arial" w:hAnsi="Arial" w:cs="Arial"/>
          <w:color w:val="1CBECA"/>
          <w:w w:val="105"/>
        </w:rPr>
        <w:t>human</w:t>
      </w:r>
      <w:r w:rsidRPr="00F245BC">
        <w:rPr>
          <w:rFonts w:ascii="Arial" w:hAnsi="Arial" w:cs="Arial"/>
          <w:color w:val="1CBECA"/>
          <w:spacing w:val="-37"/>
          <w:w w:val="105"/>
        </w:rPr>
        <w:t xml:space="preserve"> </w:t>
      </w:r>
      <w:r w:rsidRPr="00F245BC">
        <w:rPr>
          <w:rFonts w:ascii="Arial" w:hAnsi="Arial" w:cs="Arial"/>
          <w:color w:val="1CBECA"/>
          <w:w w:val="105"/>
        </w:rPr>
        <w:t>rights</w:t>
      </w:r>
      <w:r w:rsidRPr="00F245BC">
        <w:rPr>
          <w:rFonts w:ascii="Arial" w:hAnsi="Arial" w:cs="Arial"/>
          <w:color w:val="1CBECA"/>
          <w:spacing w:val="-37"/>
          <w:w w:val="105"/>
        </w:rPr>
        <w:t xml:space="preserve"> </w:t>
      </w:r>
      <w:r w:rsidRPr="00F245BC">
        <w:rPr>
          <w:rFonts w:ascii="Arial" w:hAnsi="Arial" w:cs="Arial"/>
          <w:color w:val="1CBECA"/>
          <w:w w:val="105"/>
        </w:rPr>
        <w:t>into</w:t>
      </w:r>
      <w:r w:rsidRPr="00F245BC">
        <w:rPr>
          <w:rFonts w:ascii="Arial" w:hAnsi="Arial" w:cs="Arial"/>
          <w:color w:val="1CBECA"/>
          <w:spacing w:val="-37"/>
          <w:w w:val="105"/>
        </w:rPr>
        <w:t xml:space="preserve"> </w:t>
      </w:r>
      <w:r w:rsidRPr="00F245BC">
        <w:rPr>
          <w:rFonts w:ascii="Arial" w:hAnsi="Arial" w:cs="Arial"/>
          <w:color w:val="1CBECA"/>
          <w:w w:val="105"/>
        </w:rPr>
        <w:t>classrooms</w:t>
      </w:r>
    </w:p>
    <w:p w14:paraId="57A91DE7" w14:textId="77777777" w:rsidR="00E76164" w:rsidRPr="00F245BC" w:rsidRDefault="00381F87">
      <w:pPr>
        <w:pStyle w:val="BodyText"/>
        <w:spacing w:before="104" w:line="247" w:lineRule="auto"/>
        <w:ind w:left="103" w:right="318"/>
        <w:rPr>
          <w:rFonts w:ascii="Arial" w:hAnsi="Arial" w:cs="Arial"/>
        </w:rPr>
      </w:pPr>
      <w:r w:rsidRPr="00F245BC">
        <w:rPr>
          <w:rFonts w:ascii="Arial" w:eastAsia="Arial" w:hAnsi="Arial" w:cs="Arial"/>
          <w:b/>
          <w:bCs/>
          <w:color w:val="231F20"/>
        </w:rPr>
        <w:t>In 2014–15</w:t>
      </w:r>
      <w:r w:rsidRPr="00F245BC">
        <w:rPr>
          <w:rFonts w:ascii="Arial" w:hAnsi="Arial" w:cs="Arial"/>
          <w:color w:val="231F20"/>
        </w:rPr>
        <w:t xml:space="preserve">, the Commission expanded its range of resources for schools, producing nine new teaching resources mapped to the Australian Curriculum. </w:t>
      </w:r>
      <w:r w:rsidRPr="00F245BC">
        <w:rPr>
          <w:rFonts w:ascii="Arial" w:hAnsi="Arial" w:cs="Arial"/>
          <w:color w:val="231F20"/>
          <w:spacing w:val="-10"/>
        </w:rPr>
        <w:t xml:space="preserve">To </w:t>
      </w:r>
      <w:r w:rsidRPr="00F245BC">
        <w:rPr>
          <w:rFonts w:ascii="Arial" w:hAnsi="Arial" w:cs="Arial"/>
          <w:color w:val="231F20"/>
        </w:rPr>
        <w:t xml:space="preserve">celebrate the 800th anniversary of the Magna </w:t>
      </w:r>
      <w:proofErr w:type="spellStart"/>
      <w:r w:rsidRPr="00F245BC">
        <w:rPr>
          <w:rFonts w:ascii="Arial" w:hAnsi="Arial" w:cs="Arial"/>
          <w:color w:val="231F20"/>
        </w:rPr>
        <w:t>Carta</w:t>
      </w:r>
      <w:proofErr w:type="spellEnd"/>
      <w:r w:rsidRPr="00F245BC">
        <w:rPr>
          <w:rFonts w:ascii="Arial" w:hAnsi="Arial" w:cs="Arial"/>
          <w:color w:val="231F20"/>
        </w:rPr>
        <w:t xml:space="preserve">, the Commission released an animated video, interactive </w:t>
      </w:r>
      <w:proofErr w:type="spellStart"/>
      <w:r w:rsidRPr="00F245BC">
        <w:rPr>
          <w:rFonts w:ascii="Arial" w:hAnsi="Arial" w:cs="Arial"/>
          <w:color w:val="231F20"/>
        </w:rPr>
        <w:t>infographic</w:t>
      </w:r>
      <w:proofErr w:type="spellEnd"/>
      <w:r w:rsidRPr="00F245BC">
        <w:rPr>
          <w:rFonts w:ascii="Arial" w:hAnsi="Arial" w:cs="Arial"/>
          <w:color w:val="231F20"/>
        </w:rPr>
        <w:t xml:space="preserve"> and teaching resources. The resources will help students understand and appreciate the history of the Magna </w:t>
      </w:r>
      <w:proofErr w:type="spellStart"/>
      <w:r w:rsidRPr="00F245BC">
        <w:rPr>
          <w:rFonts w:ascii="Arial" w:hAnsi="Arial" w:cs="Arial"/>
          <w:color w:val="231F20"/>
        </w:rPr>
        <w:t>Carta</w:t>
      </w:r>
      <w:proofErr w:type="spellEnd"/>
      <w:r w:rsidRPr="00F245BC">
        <w:rPr>
          <w:rFonts w:ascii="Arial" w:hAnsi="Arial" w:cs="Arial"/>
          <w:color w:val="231F20"/>
        </w:rPr>
        <w:t xml:space="preserve"> and its enduring legacy in shaping modern human rights and freedoms. The Commission also partnered with ABC Splash to develop interactive statistical graphs and </w:t>
      </w:r>
      <w:proofErr w:type="spellStart"/>
      <w:r w:rsidRPr="00F245BC">
        <w:rPr>
          <w:rFonts w:ascii="Arial" w:hAnsi="Arial" w:cs="Arial"/>
          <w:color w:val="231F20"/>
        </w:rPr>
        <w:t>infographics</w:t>
      </w:r>
      <w:proofErr w:type="spellEnd"/>
      <w:r w:rsidRPr="00F245BC">
        <w:rPr>
          <w:rFonts w:ascii="Arial" w:hAnsi="Arial" w:cs="Arial"/>
          <w:color w:val="231F20"/>
        </w:rPr>
        <w:t xml:space="preserve"> on a range of human rights issues. The ABC Splash resources are bringing contemporary human rights issues into </w:t>
      </w:r>
      <w:proofErr w:type="spellStart"/>
      <w:r w:rsidRPr="00F245BC">
        <w:rPr>
          <w:rFonts w:ascii="Arial" w:hAnsi="Arial" w:cs="Arial"/>
          <w:color w:val="231F20"/>
        </w:rPr>
        <w:t>maths</w:t>
      </w:r>
      <w:proofErr w:type="spellEnd"/>
      <w:r w:rsidRPr="00F245BC">
        <w:rPr>
          <w:rFonts w:ascii="Arial" w:hAnsi="Arial" w:cs="Arial"/>
          <w:color w:val="231F20"/>
          <w:spacing w:val="47"/>
        </w:rPr>
        <w:t xml:space="preserve"> </w:t>
      </w:r>
      <w:r w:rsidRPr="00F245BC">
        <w:rPr>
          <w:rFonts w:ascii="Arial" w:hAnsi="Arial" w:cs="Arial"/>
          <w:color w:val="231F20"/>
        </w:rPr>
        <w:t>classrooms.</w:t>
      </w:r>
    </w:p>
    <w:p w14:paraId="0DED13B8" w14:textId="77777777" w:rsidR="00E76164" w:rsidRPr="00F245BC" w:rsidRDefault="00E76164">
      <w:pPr>
        <w:spacing w:before="9"/>
        <w:rPr>
          <w:rFonts w:ascii="Arial" w:eastAsia="Trebuchet MS" w:hAnsi="Arial" w:cs="Arial"/>
          <w:sz w:val="18"/>
          <w:szCs w:val="18"/>
        </w:rPr>
      </w:pPr>
    </w:p>
    <w:p w14:paraId="5B1A236D" w14:textId="77777777" w:rsidR="00E76164" w:rsidRPr="00F245BC" w:rsidRDefault="00381F87">
      <w:pPr>
        <w:pStyle w:val="Heading5"/>
        <w:ind w:right="1121"/>
        <w:rPr>
          <w:rFonts w:ascii="Arial" w:hAnsi="Arial" w:cs="Arial"/>
        </w:rPr>
      </w:pPr>
      <w:r w:rsidRPr="00F245BC">
        <w:rPr>
          <w:rFonts w:ascii="Arial" w:hAnsi="Arial" w:cs="Arial"/>
          <w:color w:val="1CBECA"/>
        </w:rPr>
        <w:t>National</w:t>
      </w:r>
      <w:r w:rsidRPr="00F245BC">
        <w:rPr>
          <w:rFonts w:ascii="Arial" w:hAnsi="Arial" w:cs="Arial"/>
          <w:color w:val="1CBECA"/>
          <w:spacing w:val="-28"/>
        </w:rPr>
        <w:t xml:space="preserve"> </w:t>
      </w:r>
      <w:r w:rsidRPr="00F245BC">
        <w:rPr>
          <w:rFonts w:ascii="Arial" w:hAnsi="Arial" w:cs="Arial"/>
          <w:color w:val="1CBECA"/>
        </w:rPr>
        <w:t>Inquiry</w:t>
      </w:r>
      <w:r w:rsidRPr="00F245BC">
        <w:rPr>
          <w:rFonts w:ascii="Arial" w:hAnsi="Arial" w:cs="Arial"/>
          <w:color w:val="1CBECA"/>
          <w:spacing w:val="-28"/>
        </w:rPr>
        <w:t xml:space="preserve"> </w:t>
      </w:r>
      <w:r w:rsidRPr="00F245BC">
        <w:rPr>
          <w:rFonts w:ascii="Arial" w:hAnsi="Arial" w:cs="Arial"/>
          <w:color w:val="1CBECA"/>
        </w:rPr>
        <w:t>into</w:t>
      </w:r>
      <w:r w:rsidRPr="00F245BC">
        <w:rPr>
          <w:rFonts w:ascii="Arial" w:hAnsi="Arial" w:cs="Arial"/>
          <w:color w:val="1CBECA"/>
          <w:spacing w:val="-28"/>
        </w:rPr>
        <w:t xml:space="preserve"> </w:t>
      </w:r>
      <w:r w:rsidRPr="00F245BC">
        <w:rPr>
          <w:rFonts w:ascii="Arial" w:hAnsi="Arial" w:cs="Arial"/>
          <w:color w:val="1CBECA"/>
        </w:rPr>
        <w:t>Children</w:t>
      </w:r>
      <w:r w:rsidRPr="00F245BC">
        <w:rPr>
          <w:rFonts w:ascii="Arial" w:hAnsi="Arial" w:cs="Arial"/>
          <w:color w:val="1CBECA"/>
          <w:spacing w:val="-28"/>
        </w:rPr>
        <w:t xml:space="preserve"> </w:t>
      </w:r>
      <w:r w:rsidRPr="00F245BC">
        <w:rPr>
          <w:rFonts w:ascii="Arial" w:hAnsi="Arial" w:cs="Arial"/>
          <w:color w:val="1CBECA"/>
        </w:rPr>
        <w:t>in</w:t>
      </w:r>
      <w:r w:rsidRPr="00F245BC">
        <w:rPr>
          <w:rFonts w:ascii="Arial" w:hAnsi="Arial" w:cs="Arial"/>
          <w:color w:val="1CBECA"/>
          <w:spacing w:val="-28"/>
        </w:rPr>
        <w:t xml:space="preserve"> </w:t>
      </w:r>
      <w:r w:rsidRPr="00F245BC">
        <w:rPr>
          <w:rFonts w:ascii="Arial" w:hAnsi="Arial" w:cs="Arial"/>
          <w:color w:val="1CBECA"/>
        </w:rPr>
        <w:t>Immigration</w:t>
      </w:r>
      <w:r w:rsidRPr="00F245BC">
        <w:rPr>
          <w:rFonts w:ascii="Arial" w:hAnsi="Arial" w:cs="Arial"/>
          <w:color w:val="1CBECA"/>
          <w:spacing w:val="-28"/>
        </w:rPr>
        <w:t xml:space="preserve"> </w:t>
      </w:r>
      <w:r w:rsidRPr="00F245BC">
        <w:rPr>
          <w:rFonts w:ascii="Arial" w:hAnsi="Arial" w:cs="Arial"/>
          <w:color w:val="1CBECA"/>
        </w:rPr>
        <w:t>Detention</w:t>
      </w:r>
    </w:p>
    <w:p w14:paraId="14CE0589" w14:textId="77777777" w:rsidR="00E76164" w:rsidRPr="00F245BC" w:rsidRDefault="00381F87">
      <w:pPr>
        <w:pStyle w:val="BodyText"/>
        <w:spacing w:before="104" w:line="247" w:lineRule="auto"/>
        <w:ind w:left="103" w:right="698"/>
        <w:rPr>
          <w:rFonts w:ascii="Arial" w:hAnsi="Arial" w:cs="Arial"/>
        </w:rPr>
      </w:pPr>
      <w:r w:rsidRPr="00F245BC">
        <w:rPr>
          <w:rFonts w:ascii="Arial" w:hAnsi="Arial" w:cs="Arial"/>
          <w:b/>
          <w:color w:val="231F20"/>
        </w:rPr>
        <w:t>In</w:t>
      </w:r>
      <w:r w:rsidRPr="00F245BC">
        <w:rPr>
          <w:rFonts w:ascii="Arial" w:hAnsi="Arial" w:cs="Arial"/>
          <w:b/>
          <w:color w:val="231F20"/>
          <w:spacing w:val="-8"/>
        </w:rPr>
        <w:t xml:space="preserve"> </w:t>
      </w:r>
      <w:r w:rsidRPr="00F245BC">
        <w:rPr>
          <w:rFonts w:ascii="Arial" w:hAnsi="Arial" w:cs="Arial"/>
          <w:b/>
          <w:color w:val="231F20"/>
        </w:rPr>
        <w:t>2014</w:t>
      </w:r>
      <w:r w:rsidRPr="00F245BC">
        <w:rPr>
          <w:rFonts w:ascii="Arial" w:hAnsi="Arial" w:cs="Arial"/>
          <w:color w:val="231F20"/>
        </w:rPr>
        <w:t>,</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Commission</w:t>
      </w:r>
      <w:r w:rsidRPr="00F245BC">
        <w:rPr>
          <w:rFonts w:ascii="Arial" w:hAnsi="Arial" w:cs="Arial"/>
          <w:color w:val="231F20"/>
          <w:spacing w:val="-12"/>
        </w:rPr>
        <w:t xml:space="preserve"> </w:t>
      </w:r>
      <w:r w:rsidRPr="00F245BC">
        <w:rPr>
          <w:rFonts w:ascii="Arial" w:hAnsi="Arial" w:cs="Arial"/>
          <w:color w:val="231F20"/>
        </w:rPr>
        <w:t>completed</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national</w:t>
      </w:r>
      <w:r w:rsidRPr="00F245BC">
        <w:rPr>
          <w:rFonts w:ascii="Arial" w:hAnsi="Arial" w:cs="Arial"/>
          <w:color w:val="231F20"/>
          <w:spacing w:val="-12"/>
        </w:rPr>
        <w:t xml:space="preserve"> </w:t>
      </w:r>
      <w:r w:rsidRPr="00F245BC">
        <w:rPr>
          <w:rFonts w:ascii="Arial" w:hAnsi="Arial" w:cs="Arial"/>
          <w:color w:val="231F20"/>
        </w:rPr>
        <w:t>inquiry</w:t>
      </w:r>
      <w:r w:rsidRPr="00F245BC">
        <w:rPr>
          <w:rFonts w:ascii="Arial" w:hAnsi="Arial" w:cs="Arial"/>
          <w:color w:val="231F20"/>
          <w:spacing w:val="-12"/>
        </w:rPr>
        <w:t xml:space="preserve"> </w:t>
      </w:r>
      <w:r w:rsidRPr="00F245BC">
        <w:rPr>
          <w:rFonts w:ascii="Arial" w:hAnsi="Arial" w:cs="Arial"/>
          <w:color w:val="231F20"/>
        </w:rPr>
        <w:t>into</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impact</w:t>
      </w:r>
      <w:r w:rsidRPr="00F245BC">
        <w:rPr>
          <w:rFonts w:ascii="Arial" w:hAnsi="Arial" w:cs="Arial"/>
          <w:color w:val="231F20"/>
          <w:spacing w:val="-12"/>
        </w:rPr>
        <w:t xml:space="preserve"> </w:t>
      </w:r>
      <w:r w:rsidRPr="00F245BC">
        <w:rPr>
          <w:rFonts w:ascii="Arial" w:hAnsi="Arial" w:cs="Arial"/>
          <w:color w:val="231F20"/>
        </w:rPr>
        <w:t>of</w:t>
      </w:r>
      <w:r w:rsidRPr="00F245BC">
        <w:rPr>
          <w:rFonts w:ascii="Arial" w:hAnsi="Arial" w:cs="Arial"/>
          <w:color w:val="231F20"/>
          <w:spacing w:val="-12"/>
        </w:rPr>
        <w:t xml:space="preserve"> </w:t>
      </w:r>
      <w:r w:rsidRPr="00F245BC">
        <w:rPr>
          <w:rFonts w:ascii="Arial" w:hAnsi="Arial" w:cs="Arial"/>
          <w:color w:val="231F20"/>
        </w:rPr>
        <w:t>immigration</w:t>
      </w:r>
      <w:r w:rsidRPr="00F245BC">
        <w:rPr>
          <w:rFonts w:ascii="Arial" w:hAnsi="Arial" w:cs="Arial"/>
          <w:color w:val="231F20"/>
          <w:spacing w:val="-12"/>
        </w:rPr>
        <w:t xml:space="preserve"> </w:t>
      </w:r>
      <w:r w:rsidRPr="00F245BC">
        <w:rPr>
          <w:rFonts w:ascii="Arial" w:hAnsi="Arial" w:cs="Arial"/>
          <w:color w:val="231F20"/>
        </w:rPr>
        <w:t>detention</w:t>
      </w:r>
      <w:r w:rsidRPr="00F245BC">
        <w:rPr>
          <w:rFonts w:ascii="Arial" w:hAnsi="Arial" w:cs="Arial"/>
          <w:color w:val="231F20"/>
          <w:spacing w:val="-12"/>
        </w:rPr>
        <w:t xml:space="preserve"> </w:t>
      </w:r>
      <w:r w:rsidRPr="00F245BC">
        <w:rPr>
          <w:rFonts w:ascii="Arial" w:hAnsi="Arial" w:cs="Arial"/>
          <w:color w:val="231F20"/>
        </w:rPr>
        <w:t>on</w:t>
      </w:r>
      <w:r w:rsidRPr="00F245BC">
        <w:rPr>
          <w:rFonts w:ascii="Arial" w:hAnsi="Arial" w:cs="Arial"/>
          <w:color w:val="231F20"/>
          <w:spacing w:val="-12"/>
        </w:rPr>
        <w:t xml:space="preserve"> </w:t>
      </w:r>
      <w:r w:rsidRPr="00F245BC">
        <w:rPr>
          <w:rFonts w:ascii="Arial" w:hAnsi="Arial" w:cs="Arial"/>
          <w:color w:val="231F20"/>
        </w:rPr>
        <w:t>the health,</w:t>
      </w:r>
      <w:r w:rsidRPr="00F245BC">
        <w:rPr>
          <w:rFonts w:ascii="Arial" w:hAnsi="Arial" w:cs="Arial"/>
          <w:color w:val="231F20"/>
          <w:spacing w:val="-13"/>
        </w:rPr>
        <w:t xml:space="preserve"> </w:t>
      </w:r>
      <w:r w:rsidRPr="00F245BC">
        <w:rPr>
          <w:rFonts w:ascii="Arial" w:hAnsi="Arial" w:cs="Arial"/>
          <w:color w:val="231F20"/>
        </w:rPr>
        <w:t>well-being</w:t>
      </w:r>
      <w:r w:rsidRPr="00F245BC">
        <w:rPr>
          <w:rFonts w:ascii="Arial" w:hAnsi="Arial" w:cs="Arial"/>
          <w:color w:val="231F20"/>
          <w:spacing w:val="-13"/>
        </w:rPr>
        <w:t xml:space="preserve"> </w:t>
      </w:r>
      <w:r w:rsidRPr="00F245BC">
        <w:rPr>
          <w:rFonts w:ascii="Arial" w:hAnsi="Arial" w:cs="Arial"/>
          <w:color w:val="231F20"/>
        </w:rPr>
        <w:t>and</w:t>
      </w:r>
      <w:r w:rsidRPr="00F245BC">
        <w:rPr>
          <w:rFonts w:ascii="Arial" w:hAnsi="Arial" w:cs="Arial"/>
          <w:color w:val="231F20"/>
          <w:spacing w:val="-13"/>
        </w:rPr>
        <w:t xml:space="preserve"> </w:t>
      </w:r>
      <w:r w:rsidRPr="00F245BC">
        <w:rPr>
          <w:rFonts w:ascii="Arial" w:hAnsi="Arial" w:cs="Arial"/>
          <w:color w:val="231F20"/>
        </w:rPr>
        <w:t>development</w:t>
      </w:r>
      <w:r w:rsidRPr="00F245BC">
        <w:rPr>
          <w:rFonts w:ascii="Arial" w:hAnsi="Arial" w:cs="Arial"/>
          <w:color w:val="231F20"/>
          <w:spacing w:val="-13"/>
        </w:rPr>
        <w:t xml:space="preserve"> </w:t>
      </w:r>
      <w:r w:rsidRPr="00F245BC">
        <w:rPr>
          <w:rFonts w:ascii="Arial" w:hAnsi="Arial" w:cs="Arial"/>
          <w:color w:val="231F20"/>
        </w:rPr>
        <w:t>of</w:t>
      </w:r>
      <w:r w:rsidRPr="00F245BC">
        <w:rPr>
          <w:rFonts w:ascii="Arial" w:hAnsi="Arial" w:cs="Arial"/>
          <w:color w:val="231F20"/>
          <w:spacing w:val="-13"/>
        </w:rPr>
        <w:t xml:space="preserve"> </w:t>
      </w:r>
      <w:r w:rsidRPr="00F245BC">
        <w:rPr>
          <w:rFonts w:ascii="Arial" w:hAnsi="Arial" w:cs="Arial"/>
          <w:color w:val="231F20"/>
        </w:rPr>
        <w:t>children.</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inquiry</w:t>
      </w:r>
      <w:r w:rsidRPr="00F245BC">
        <w:rPr>
          <w:rFonts w:ascii="Arial" w:hAnsi="Arial" w:cs="Arial"/>
          <w:color w:val="231F20"/>
          <w:spacing w:val="-13"/>
        </w:rPr>
        <w:t xml:space="preserve"> </w:t>
      </w:r>
      <w:r w:rsidRPr="00F245BC">
        <w:rPr>
          <w:rFonts w:ascii="Arial" w:hAnsi="Arial" w:cs="Arial"/>
          <w:color w:val="231F20"/>
        </w:rPr>
        <w:t>team</w:t>
      </w:r>
      <w:r w:rsidRPr="00F245BC">
        <w:rPr>
          <w:rFonts w:ascii="Arial" w:hAnsi="Arial" w:cs="Arial"/>
          <w:color w:val="231F20"/>
          <w:spacing w:val="-13"/>
        </w:rPr>
        <w:t xml:space="preserve"> </w:t>
      </w:r>
      <w:r w:rsidRPr="00F245BC">
        <w:rPr>
          <w:rFonts w:ascii="Arial" w:hAnsi="Arial" w:cs="Arial"/>
          <w:color w:val="231F20"/>
        </w:rPr>
        <w:t>took</w:t>
      </w:r>
      <w:r w:rsidRPr="00F245BC">
        <w:rPr>
          <w:rFonts w:ascii="Arial" w:hAnsi="Arial" w:cs="Arial"/>
          <w:color w:val="231F20"/>
          <w:spacing w:val="-13"/>
        </w:rPr>
        <w:t xml:space="preserve"> </w:t>
      </w:r>
      <w:r w:rsidRPr="00F245BC">
        <w:rPr>
          <w:rFonts w:ascii="Arial" w:hAnsi="Arial" w:cs="Arial"/>
          <w:color w:val="231F20"/>
        </w:rPr>
        <w:t>evidence</w:t>
      </w:r>
      <w:r w:rsidRPr="00F245BC">
        <w:rPr>
          <w:rFonts w:ascii="Arial" w:hAnsi="Arial" w:cs="Arial"/>
          <w:color w:val="231F20"/>
          <w:spacing w:val="-13"/>
        </w:rPr>
        <w:t xml:space="preserve"> </w:t>
      </w:r>
      <w:r w:rsidRPr="00F245BC">
        <w:rPr>
          <w:rFonts w:ascii="Arial" w:hAnsi="Arial" w:cs="Arial"/>
          <w:color w:val="231F20"/>
        </w:rPr>
        <w:t>from</w:t>
      </w:r>
      <w:r w:rsidRPr="00F245BC">
        <w:rPr>
          <w:rFonts w:ascii="Arial" w:hAnsi="Arial" w:cs="Arial"/>
          <w:color w:val="231F20"/>
          <w:spacing w:val="-13"/>
        </w:rPr>
        <w:t xml:space="preserve"> </w:t>
      </w:r>
      <w:r w:rsidRPr="00F245BC">
        <w:rPr>
          <w:rFonts w:ascii="Arial" w:hAnsi="Arial" w:cs="Arial"/>
          <w:color w:val="231F20"/>
        </w:rPr>
        <w:t>41</w:t>
      </w:r>
      <w:r w:rsidRPr="00F245BC">
        <w:rPr>
          <w:rFonts w:ascii="Arial" w:hAnsi="Arial" w:cs="Arial"/>
          <w:color w:val="231F20"/>
          <w:spacing w:val="-13"/>
        </w:rPr>
        <w:t xml:space="preserve"> </w:t>
      </w:r>
      <w:r w:rsidRPr="00F245BC">
        <w:rPr>
          <w:rFonts w:ascii="Arial" w:hAnsi="Arial" w:cs="Arial"/>
          <w:color w:val="231F20"/>
        </w:rPr>
        <w:t>witnesses</w:t>
      </w:r>
      <w:r w:rsidRPr="00F245BC">
        <w:rPr>
          <w:rFonts w:ascii="Arial" w:hAnsi="Arial" w:cs="Arial"/>
          <w:color w:val="231F20"/>
          <w:spacing w:val="-13"/>
        </w:rPr>
        <w:t xml:space="preserve"> </w:t>
      </w:r>
      <w:r w:rsidRPr="00F245BC">
        <w:rPr>
          <w:rFonts w:ascii="Arial" w:hAnsi="Arial" w:cs="Arial"/>
          <w:color w:val="231F20"/>
        </w:rPr>
        <w:t>at</w:t>
      </w:r>
      <w:r w:rsidRPr="00F245BC">
        <w:rPr>
          <w:rFonts w:ascii="Arial" w:hAnsi="Arial" w:cs="Arial"/>
          <w:color w:val="231F20"/>
          <w:spacing w:val="-13"/>
        </w:rPr>
        <w:t xml:space="preserve"> </w:t>
      </w:r>
      <w:r w:rsidRPr="00F245BC">
        <w:rPr>
          <w:rFonts w:ascii="Arial" w:hAnsi="Arial" w:cs="Arial"/>
          <w:color w:val="231F20"/>
        </w:rPr>
        <w:t>five public</w:t>
      </w:r>
      <w:r w:rsidRPr="00F245BC">
        <w:rPr>
          <w:rFonts w:ascii="Arial" w:hAnsi="Arial" w:cs="Arial"/>
          <w:color w:val="231F20"/>
          <w:spacing w:val="-11"/>
        </w:rPr>
        <w:t xml:space="preserve"> </w:t>
      </w:r>
      <w:r w:rsidRPr="00F245BC">
        <w:rPr>
          <w:rFonts w:ascii="Arial" w:hAnsi="Arial" w:cs="Arial"/>
          <w:color w:val="231F20"/>
        </w:rPr>
        <w:t>hearings</w:t>
      </w:r>
      <w:r w:rsidRPr="00F245BC">
        <w:rPr>
          <w:rFonts w:ascii="Arial" w:hAnsi="Arial" w:cs="Arial"/>
          <w:color w:val="231F20"/>
          <w:spacing w:val="-11"/>
        </w:rPr>
        <w:t xml:space="preserve"> </w:t>
      </w:r>
      <w:r w:rsidRPr="00F245BC">
        <w:rPr>
          <w:rFonts w:ascii="Arial" w:hAnsi="Arial" w:cs="Arial"/>
          <w:color w:val="231F20"/>
        </w:rPr>
        <w:t>and</w:t>
      </w:r>
      <w:r w:rsidRPr="00F245BC">
        <w:rPr>
          <w:rFonts w:ascii="Arial" w:hAnsi="Arial" w:cs="Arial"/>
          <w:color w:val="231F20"/>
          <w:spacing w:val="-11"/>
        </w:rPr>
        <w:t xml:space="preserve"> </w:t>
      </w:r>
      <w:r w:rsidRPr="00F245BC">
        <w:rPr>
          <w:rFonts w:ascii="Arial" w:hAnsi="Arial" w:cs="Arial"/>
          <w:color w:val="231F20"/>
        </w:rPr>
        <w:t>visited</w:t>
      </w:r>
      <w:r w:rsidRPr="00F245BC">
        <w:rPr>
          <w:rFonts w:ascii="Arial" w:hAnsi="Arial" w:cs="Arial"/>
          <w:color w:val="231F20"/>
          <w:spacing w:val="-11"/>
        </w:rPr>
        <w:t xml:space="preserve"> </w:t>
      </w:r>
      <w:r w:rsidRPr="00F245BC">
        <w:rPr>
          <w:rFonts w:ascii="Arial" w:hAnsi="Arial" w:cs="Arial"/>
          <w:color w:val="231F20"/>
        </w:rPr>
        <w:t>11</w:t>
      </w:r>
      <w:r w:rsidRPr="00F245BC">
        <w:rPr>
          <w:rFonts w:ascii="Arial" w:hAnsi="Arial" w:cs="Arial"/>
          <w:color w:val="231F20"/>
          <w:spacing w:val="-11"/>
        </w:rPr>
        <w:t xml:space="preserve"> </w:t>
      </w:r>
      <w:r w:rsidRPr="00F245BC">
        <w:rPr>
          <w:rFonts w:ascii="Arial" w:hAnsi="Arial" w:cs="Arial"/>
          <w:color w:val="231F20"/>
        </w:rPr>
        <w:t>immigration</w:t>
      </w:r>
      <w:r w:rsidRPr="00F245BC">
        <w:rPr>
          <w:rFonts w:ascii="Arial" w:hAnsi="Arial" w:cs="Arial"/>
          <w:color w:val="231F20"/>
          <w:spacing w:val="-11"/>
        </w:rPr>
        <w:t xml:space="preserve"> </w:t>
      </w:r>
      <w:r w:rsidRPr="00F245BC">
        <w:rPr>
          <w:rFonts w:ascii="Arial" w:hAnsi="Arial" w:cs="Arial"/>
          <w:color w:val="231F20"/>
        </w:rPr>
        <w:t>detention</w:t>
      </w:r>
      <w:r w:rsidRPr="00F245BC">
        <w:rPr>
          <w:rFonts w:ascii="Arial" w:hAnsi="Arial" w:cs="Arial"/>
          <w:color w:val="231F20"/>
          <w:spacing w:val="-11"/>
        </w:rPr>
        <w:t xml:space="preserve"> </w:t>
      </w:r>
      <w:proofErr w:type="spellStart"/>
      <w:r w:rsidRPr="00F245BC">
        <w:rPr>
          <w:rFonts w:ascii="Arial" w:hAnsi="Arial" w:cs="Arial"/>
          <w:color w:val="231F20"/>
        </w:rPr>
        <w:t>centres</w:t>
      </w:r>
      <w:proofErr w:type="spellEnd"/>
      <w:r w:rsidRPr="00F245BC">
        <w:rPr>
          <w:rFonts w:ascii="Arial" w:hAnsi="Arial" w:cs="Arial"/>
          <w:color w:val="231F20"/>
        </w:rPr>
        <w:t>.</w:t>
      </w:r>
      <w:r w:rsidRPr="00F245BC">
        <w:rPr>
          <w:rFonts w:ascii="Arial" w:hAnsi="Arial" w:cs="Arial"/>
          <w:color w:val="231F20"/>
          <w:spacing w:val="-11"/>
        </w:rPr>
        <w:t xml:space="preserve"> </w:t>
      </w:r>
      <w:r w:rsidRPr="00F245BC">
        <w:rPr>
          <w:rFonts w:ascii="Arial" w:hAnsi="Arial" w:cs="Arial"/>
          <w:color w:val="231F20"/>
        </w:rPr>
        <w:t>A</w:t>
      </w:r>
      <w:r w:rsidRPr="00F245BC">
        <w:rPr>
          <w:rFonts w:ascii="Arial" w:hAnsi="Arial" w:cs="Arial"/>
          <w:color w:val="231F20"/>
          <w:spacing w:val="-11"/>
        </w:rPr>
        <w:t xml:space="preserve"> </w:t>
      </w:r>
      <w:r w:rsidRPr="00F245BC">
        <w:rPr>
          <w:rFonts w:ascii="Arial" w:hAnsi="Arial" w:cs="Arial"/>
          <w:color w:val="231F20"/>
        </w:rPr>
        <w:t>total</w:t>
      </w:r>
      <w:r w:rsidRPr="00F245BC">
        <w:rPr>
          <w:rFonts w:ascii="Arial" w:hAnsi="Arial" w:cs="Arial"/>
          <w:color w:val="231F20"/>
          <w:spacing w:val="-11"/>
        </w:rPr>
        <w:t xml:space="preserve"> </w:t>
      </w:r>
      <w:r w:rsidRPr="00F245BC">
        <w:rPr>
          <w:rFonts w:ascii="Arial" w:hAnsi="Arial" w:cs="Arial"/>
          <w:color w:val="231F20"/>
        </w:rPr>
        <w:t>of</w:t>
      </w:r>
      <w:r w:rsidRPr="00F245BC">
        <w:rPr>
          <w:rFonts w:ascii="Arial" w:hAnsi="Arial" w:cs="Arial"/>
          <w:color w:val="231F20"/>
          <w:spacing w:val="-11"/>
        </w:rPr>
        <w:t xml:space="preserve"> </w:t>
      </w:r>
      <w:r w:rsidRPr="00F245BC">
        <w:rPr>
          <w:rFonts w:ascii="Arial" w:hAnsi="Arial" w:cs="Arial"/>
          <w:color w:val="231F20"/>
        </w:rPr>
        <w:t>1,233</w:t>
      </w:r>
      <w:r w:rsidRPr="00F245BC">
        <w:rPr>
          <w:rFonts w:ascii="Arial" w:hAnsi="Arial" w:cs="Arial"/>
          <w:color w:val="231F20"/>
          <w:spacing w:val="-11"/>
        </w:rPr>
        <w:t xml:space="preserve"> </w:t>
      </w:r>
      <w:r w:rsidRPr="00F245BC">
        <w:rPr>
          <w:rFonts w:ascii="Arial" w:hAnsi="Arial" w:cs="Arial"/>
          <w:color w:val="231F20"/>
        </w:rPr>
        <w:t>interviews</w:t>
      </w:r>
      <w:r w:rsidRPr="00F245BC">
        <w:rPr>
          <w:rFonts w:ascii="Arial" w:hAnsi="Arial" w:cs="Arial"/>
          <w:color w:val="231F20"/>
          <w:spacing w:val="-11"/>
        </w:rPr>
        <w:t xml:space="preserve"> </w:t>
      </w:r>
      <w:r w:rsidRPr="00F245BC">
        <w:rPr>
          <w:rFonts w:ascii="Arial" w:hAnsi="Arial" w:cs="Arial"/>
          <w:color w:val="231F20"/>
        </w:rPr>
        <w:t>were</w:t>
      </w:r>
      <w:r w:rsidRPr="00F245BC">
        <w:rPr>
          <w:rFonts w:ascii="Arial" w:hAnsi="Arial" w:cs="Arial"/>
          <w:color w:val="231F20"/>
          <w:spacing w:val="-11"/>
        </w:rPr>
        <w:t xml:space="preserve"> </w:t>
      </w:r>
      <w:r w:rsidRPr="00F245BC">
        <w:rPr>
          <w:rFonts w:ascii="Arial" w:hAnsi="Arial" w:cs="Arial"/>
          <w:color w:val="231F20"/>
        </w:rPr>
        <w:t>conducted with</w:t>
      </w:r>
      <w:r w:rsidRPr="00F245BC">
        <w:rPr>
          <w:rFonts w:ascii="Arial" w:hAnsi="Arial" w:cs="Arial"/>
          <w:color w:val="231F20"/>
          <w:spacing w:val="-12"/>
        </w:rPr>
        <w:t xml:space="preserve"> </w:t>
      </w:r>
      <w:r w:rsidRPr="00F245BC">
        <w:rPr>
          <w:rFonts w:ascii="Arial" w:hAnsi="Arial" w:cs="Arial"/>
          <w:color w:val="231F20"/>
        </w:rPr>
        <w:t>asylum</w:t>
      </w:r>
      <w:r w:rsidRPr="00F245BC">
        <w:rPr>
          <w:rFonts w:ascii="Arial" w:hAnsi="Arial" w:cs="Arial"/>
          <w:color w:val="231F20"/>
          <w:spacing w:val="-12"/>
        </w:rPr>
        <w:t xml:space="preserve"> </w:t>
      </w:r>
      <w:r w:rsidRPr="00F245BC">
        <w:rPr>
          <w:rFonts w:ascii="Arial" w:hAnsi="Arial" w:cs="Arial"/>
          <w:color w:val="231F20"/>
        </w:rPr>
        <w:t>seeker</w:t>
      </w:r>
      <w:r w:rsidRPr="00F245BC">
        <w:rPr>
          <w:rFonts w:ascii="Arial" w:hAnsi="Arial" w:cs="Arial"/>
          <w:color w:val="231F20"/>
          <w:spacing w:val="-12"/>
        </w:rPr>
        <w:t xml:space="preserve"> </w:t>
      </w:r>
      <w:r w:rsidRPr="00F245BC">
        <w:rPr>
          <w:rFonts w:ascii="Arial" w:hAnsi="Arial" w:cs="Arial"/>
          <w:color w:val="231F20"/>
        </w:rPr>
        <w:t>children</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their</w:t>
      </w:r>
      <w:r w:rsidRPr="00F245BC">
        <w:rPr>
          <w:rFonts w:ascii="Arial" w:hAnsi="Arial" w:cs="Arial"/>
          <w:color w:val="231F20"/>
          <w:spacing w:val="-12"/>
        </w:rPr>
        <w:t xml:space="preserve"> </w:t>
      </w:r>
      <w:r w:rsidRPr="00F245BC">
        <w:rPr>
          <w:rFonts w:ascii="Arial" w:hAnsi="Arial" w:cs="Arial"/>
          <w:color w:val="231F20"/>
        </w:rPr>
        <w:t>parents,</w:t>
      </w:r>
      <w:r w:rsidRPr="00F245BC">
        <w:rPr>
          <w:rFonts w:ascii="Arial" w:hAnsi="Arial" w:cs="Arial"/>
          <w:color w:val="231F20"/>
          <w:spacing w:val="-12"/>
        </w:rPr>
        <w:t xml:space="preserve"> </w:t>
      </w:r>
      <w:r w:rsidRPr="00F245BC">
        <w:rPr>
          <w:rFonts w:ascii="Arial" w:hAnsi="Arial" w:cs="Arial"/>
          <w:color w:val="231F20"/>
        </w:rPr>
        <w:t>including</w:t>
      </w:r>
      <w:r w:rsidRPr="00F245BC">
        <w:rPr>
          <w:rFonts w:ascii="Arial" w:hAnsi="Arial" w:cs="Arial"/>
          <w:color w:val="231F20"/>
          <w:spacing w:val="-12"/>
        </w:rPr>
        <w:t xml:space="preserve"> </w:t>
      </w:r>
      <w:r w:rsidRPr="00F245BC">
        <w:rPr>
          <w:rFonts w:ascii="Arial" w:hAnsi="Arial" w:cs="Arial"/>
          <w:color w:val="231F20"/>
        </w:rPr>
        <w:t>those</w:t>
      </w:r>
      <w:r w:rsidRPr="00F245BC">
        <w:rPr>
          <w:rFonts w:ascii="Arial" w:hAnsi="Arial" w:cs="Arial"/>
          <w:color w:val="231F20"/>
          <w:spacing w:val="-12"/>
        </w:rPr>
        <w:t xml:space="preserve"> </w:t>
      </w:r>
      <w:r w:rsidRPr="00F245BC">
        <w:rPr>
          <w:rFonts w:ascii="Arial" w:hAnsi="Arial" w:cs="Arial"/>
          <w:color w:val="231F20"/>
        </w:rPr>
        <w:t>in</w:t>
      </w:r>
      <w:r w:rsidRPr="00F245BC">
        <w:rPr>
          <w:rFonts w:ascii="Arial" w:hAnsi="Arial" w:cs="Arial"/>
          <w:color w:val="231F20"/>
          <w:spacing w:val="-12"/>
        </w:rPr>
        <w:t xml:space="preserve"> </w:t>
      </w:r>
      <w:r w:rsidRPr="00F245BC">
        <w:rPr>
          <w:rFonts w:ascii="Arial" w:hAnsi="Arial" w:cs="Arial"/>
          <w:color w:val="231F20"/>
        </w:rPr>
        <w:t>detention</w:t>
      </w:r>
      <w:r w:rsidRPr="00F245BC">
        <w:rPr>
          <w:rFonts w:ascii="Arial" w:hAnsi="Arial" w:cs="Arial"/>
          <w:color w:val="231F20"/>
          <w:spacing w:val="-12"/>
        </w:rPr>
        <w:t xml:space="preserve"> </w:t>
      </w:r>
      <w:proofErr w:type="spellStart"/>
      <w:r w:rsidRPr="00F245BC">
        <w:rPr>
          <w:rFonts w:ascii="Arial" w:hAnsi="Arial" w:cs="Arial"/>
          <w:color w:val="231F20"/>
        </w:rPr>
        <w:t>centres</w:t>
      </w:r>
      <w:proofErr w:type="spellEnd"/>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those</w:t>
      </w:r>
      <w:r w:rsidRPr="00F245BC">
        <w:rPr>
          <w:rFonts w:ascii="Arial" w:hAnsi="Arial" w:cs="Arial"/>
          <w:color w:val="231F20"/>
          <w:spacing w:val="-12"/>
        </w:rPr>
        <w:t xml:space="preserve"> </w:t>
      </w:r>
      <w:r w:rsidRPr="00F245BC">
        <w:rPr>
          <w:rFonts w:ascii="Arial" w:hAnsi="Arial" w:cs="Arial"/>
          <w:color w:val="231F20"/>
        </w:rPr>
        <w:t>living</w:t>
      </w:r>
      <w:r w:rsidRPr="00F245BC">
        <w:rPr>
          <w:rFonts w:ascii="Arial" w:hAnsi="Arial" w:cs="Arial"/>
          <w:color w:val="231F20"/>
          <w:spacing w:val="-12"/>
        </w:rPr>
        <w:t xml:space="preserve"> </w:t>
      </w:r>
      <w:r w:rsidRPr="00F245BC">
        <w:rPr>
          <w:rFonts w:ascii="Arial" w:hAnsi="Arial" w:cs="Arial"/>
          <w:color w:val="231F20"/>
        </w:rPr>
        <w:t>in</w:t>
      </w:r>
      <w:r w:rsidRPr="00F245BC">
        <w:rPr>
          <w:rFonts w:ascii="Arial" w:hAnsi="Arial" w:cs="Arial"/>
          <w:color w:val="231F20"/>
          <w:spacing w:val="-12"/>
        </w:rPr>
        <w:t xml:space="preserve"> </w:t>
      </w:r>
      <w:r w:rsidRPr="00F245BC">
        <w:rPr>
          <w:rFonts w:ascii="Arial" w:hAnsi="Arial" w:cs="Arial"/>
          <w:color w:val="231F20"/>
        </w:rPr>
        <w:t>the</w:t>
      </w:r>
    </w:p>
    <w:p w14:paraId="3EB712B1" w14:textId="77777777" w:rsidR="00E76164" w:rsidRPr="00F245BC" w:rsidRDefault="00381F87">
      <w:pPr>
        <w:spacing w:line="247" w:lineRule="auto"/>
        <w:ind w:left="103" w:right="318"/>
        <w:rPr>
          <w:rFonts w:ascii="Arial" w:eastAsia="Trebuchet MS" w:hAnsi="Arial" w:cs="Arial"/>
          <w:sz w:val="17"/>
          <w:szCs w:val="17"/>
        </w:rPr>
      </w:pPr>
      <w:r w:rsidRPr="00F245BC">
        <w:rPr>
          <w:rFonts w:ascii="Arial" w:hAnsi="Arial" w:cs="Arial"/>
          <w:color w:val="231F20"/>
          <w:sz w:val="17"/>
        </w:rPr>
        <w:t xml:space="preserve">community. </w:t>
      </w:r>
      <w:r w:rsidRPr="00F245BC">
        <w:rPr>
          <w:rFonts w:ascii="Arial" w:hAnsi="Arial" w:cs="Arial"/>
          <w:i/>
          <w:color w:val="231F20"/>
          <w:sz w:val="17"/>
        </w:rPr>
        <w:t xml:space="preserve">The Forgotten Children: National Inquiry into Children in Immigration Detention 2014 </w:t>
      </w:r>
      <w:r w:rsidRPr="00F245BC">
        <w:rPr>
          <w:rFonts w:ascii="Arial" w:hAnsi="Arial" w:cs="Arial"/>
          <w:color w:val="231F20"/>
          <w:sz w:val="17"/>
        </w:rPr>
        <w:t>was tabled</w:t>
      </w:r>
      <w:r w:rsidRPr="00F245BC">
        <w:rPr>
          <w:rFonts w:ascii="Arial" w:hAnsi="Arial" w:cs="Arial"/>
          <w:color w:val="231F20"/>
          <w:spacing w:val="-26"/>
          <w:sz w:val="17"/>
        </w:rPr>
        <w:t xml:space="preserve"> </w:t>
      </w:r>
      <w:r w:rsidRPr="00F245BC">
        <w:rPr>
          <w:rFonts w:ascii="Arial" w:hAnsi="Arial" w:cs="Arial"/>
          <w:color w:val="231F20"/>
          <w:sz w:val="17"/>
        </w:rPr>
        <w:t>in Parliament</w:t>
      </w:r>
      <w:r w:rsidRPr="00F245BC">
        <w:rPr>
          <w:rFonts w:ascii="Arial" w:hAnsi="Arial" w:cs="Arial"/>
          <w:color w:val="231F20"/>
          <w:spacing w:val="-11"/>
          <w:sz w:val="17"/>
        </w:rPr>
        <w:t xml:space="preserve"> </w:t>
      </w:r>
      <w:r w:rsidRPr="00F245BC">
        <w:rPr>
          <w:rFonts w:ascii="Arial" w:hAnsi="Arial" w:cs="Arial"/>
          <w:color w:val="231F20"/>
          <w:sz w:val="17"/>
        </w:rPr>
        <w:t>on</w:t>
      </w:r>
      <w:r w:rsidRPr="00F245BC">
        <w:rPr>
          <w:rFonts w:ascii="Arial" w:hAnsi="Arial" w:cs="Arial"/>
          <w:color w:val="231F20"/>
          <w:spacing w:val="-11"/>
          <w:sz w:val="17"/>
        </w:rPr>
        <w:t xml:space="preserve"> </w:t>
      </w:r>
      <w:r w:rsidRPr="00F245BC">
        <w:rPr>
          <w:rFonts w:ascii="Arial" w:hAnsi="Arial" w:cs="Arial"/>
          <w:color w:val="231F20"/>
          <w:sz w:val="17"/>
        </w:rPr>
        <w:t>11</w:t>
      </w:r>
      <w:r w:rsidRPr="00F245BC">
        <w:rPr>
          <w:rFonts w:ascii="Arial" w:hAnsi="Arial" w:cs="Arial"/>
          <w:color w:val="231F20"/>
          <w:spacing w:val="-11"/>
          <w:sz w:val="17"/>
        </w:rPr>
        <w:t xml:space="preserve"> </w:t>
      </w:r>
      <w:r w:rsidRPr="00F245BC">
        <w:rPr>
          <w:rFonts w:ascii="Arial" w:hAnsi="Arial" w:cs="Arial"/>
          <w:color w:val="231F20"/>
          <w:sz w:val="17"/>
        </w:rPr>
        <w:t>February</w:t>
      </w:r>
      <w:r w:rsidRPr="00F245BC">
        <w:rPr>
          <w:rFonts w:ascii="Arial" w:hAnsi="Arial" w:cs="Arial"/>
          <w:color w:val="231F20"/>
          <w:spacing w:val="-11"/>
          <w:sz w:val="17"/>
        </w:rPr>
        <w:t xml:space="preserve"> </w:t>
      </w:r>
      <w:r w:rsidRPr="00F245BC">
        <w:rPr>
          <w:rFonts w:ascii="Arial" w:hAnsi="Arial" w:cs="Arial"/>
          <w:color w:val="231F20"/>
          <w:sz w:val="17"/>
        </w:rPr>
        <w:t>2015.</w:t>
      </w:r>
      <w:r w:rsidRPr="00F245BC">
        <w:rPr>
          <w:rFonts w:ascii="Arial" w:hAnsi="Arial" w:cs="Arial"/>
          <w:color w:val="231F20"/>
          <w:spacing w:val="-11"/>
          <w:sz w:val="17"/>
        </w:rPr>
        <w:t xml:space="preserve"> </w:t>
      </w:r>
      <w:r w:rsidRPr="00F245BC">
        <w:rPr>
          <w:rFonts w:ascii="Arial" w:hAnsi="Arial" w:cs="Arial"/>
          <w:color w:val="231F20"/>
          <w:sz w:val="17"/>
        </w:rPr>
        <w:t>It</w:t>
      </w:r>
      <w:r w:rsidRPr="00F245BC">
        <w:rPr>
          <w:rFonts w:ascii="Arial" w:hAnsi="Arial" w:cs="Arial"/>
          <w:color w:val="231F20"/>
          <w:spacing w:val="-11"/>
          <w:sz w:val="17"/>
        </w:rPr>
        <w:t xml:space="preserve"> </w:t>
      </w:r>
      <w:r w:rsidRPr="00F245BC">
        <w:rPr>
          <w:rFonts w:ascii="Arial" w:hAnsi="Arial" w:cs="Arial"/>
          <w:color w:val="231F20"/>
          <w:sz w:val="17"/>
        </w:rPr>
        <w:t>included</w:t>
      </w:r>
      <w:r w:rsidRPr="00F245BC">
        <w:rPr>
          <w:rFonts w:ascii="Arial" w:hAnsi="Arial" w:cs="Arial"/>
          <w:color w:val="231F20"/>
          <w:spacing w:val="-11"/>
          <w:sz w:val="17"/>
        </w:rPr>
        <w:t xml:space="preserve"> </w:t>
      </w:r>
      <w:r w:rsidRPr="00F245BC">
        <w:rPr>
          <w:rFonts w:ascii="Arial" w:hAnsi="Arial" w:cs="Arial"/>
          <w:color w:val="231F20"/>
          <w:sz w:val="17"/>
        </w:rPr>
        <w:t>16</w:t>
      </w:r>
      <w:r w:rsidRPr="00F245BC">
        <w:rPr>
          <w:rFonts w:ascii="Arial" w:hAnsi="Arial" w:cs="Arial"/>
          <w:color w:val="231F20"/>
          <w:spacing w:val="-11"/>
          <w:sz w:val="17"/>
        </w:rPr>
        <w:t xml:space="preserve"> </w:t>
      </w:r>
      <w:r w:rsidRPr="00F245BC">
        <w:rPr>
          <w:rFonts w:ascii="Arial" w:hAnsi="Arial" w:cs="Arial"/>
          <w:color w:val="231F20"/>
          <w:sz w:val="17"/>
        </w:rPr>
        <w:t>recommendations</w:t>
      </w:r>
      <w:r w:rsidRPr="00F245BC">
        <w:rPr>
          <w:rFonts w:ascii="Arial" w:hAnsi="Arial" w:cs="Arial"/>
          <w:color w:val="231F20"/>
          <w:spacing w:val="-11"/>
          <w:sz w:val="17"/>
        </w:rPr>
        <w:t xml:space="preserve"> </w:t>
      </w:r>
      <w:r w:rsidRPr="00F245BC">
        <w:rPr>
          <w:rFonts w:ascii="Arial" w:hAnsi="Arial" w:cs="Arial"/>
          <w:color w:val="231F20"/>
          <w:sz w:val="17"/>
        </w:rPr>
        <w:t>including</w:t>
      </w:r>
      <w:r w:rsidRPr="00F245BC">
        <w:rPr>
          <w:rFonts w:ascii="Arial" w:hAnsi="Arial" w:cs="Arial"/>
          <w:color w:val="231F20"/>
          <w:spacing w:val="-11"/>
          <w:sz w:val="17"/>
        </w:rPr>
        <w:t xml:space="preserve"> </w:t>
      </w:r>
      <w:r w:rsidRPr="00F245BC">
        <w:rPr>
          <w:rFonts w:ascii="Arial" w:hAnsi="Arial" w:cs="Arial"/>
          <w:color w:val="231F20"/>
          <w:sz w:val="17"/>
        </w:rPr>
        <w:t>that</w:t>
      </w:r>
      <w:r w:rsidRPr="00F245BC">
        <w:rPr>
          <w:rFonts w:ascii="Arial" w:hAnsi="Arial" w:cs="Arial"/>
          <w:color w:val="231F20"/>
          <w:spacing w:val="-11"/>
          <w:sz w:val="17"/>
        </w:rPr>
        <w:t xml:space="preserve"> </w:t>
      </w:r>
      <w:r w:rsidRPr="00F245BC">
        <w:rPr>
          <w:rFonts w:ascii="Arial" w:hAnsi="Arial" w:cs="Arial"/>
          <w:color w:val="231F20"/>
          <w:sz w:val="17"/>
        </w:rPr>
        <w:t>all</w:t>
      </w:r>
      <w:r w:rsidRPr="00F245BC">
        <w:rPr>
          <w:rFonts w:ascii="Arial" w:hAnsi="Arial" w:cs="Arial"/>
          <w:color w:val="231F20"/>
          <w:spacing w:val="-11"/>
          <w:sz w:val="17"/>
        </w:rPr>
        <w:t xml:space="preserve"> </w:t>
      </w:r>
      <w:r w:rsidRPr="00F245BC">
        <w:rPr>
          <w:rFonts w:ascii="Arial" w:hAnsi="Arial" w:cs="Arial"/>
          <w:color w:val="231F20"/>
          <w:sz w:val="17"/>
        </w:rPr>
        <w:t>children</w:t>
      </w:r>
      <w:r w:rsidRPr="00F245BC">
        <w:rPr>
          <w:rFonts w:ascii="Arial" w:hAnsi="Arial" w:cs="Arial"/>
          <w:color w:val="231F20"/>
          <w:spacing w:val="-11"/>
          <w:sz w:val="17"/>
        </w:rPr>
        <w:t xml:space="preserve"> </w:t>
      </w:r>
      <w:r w:rsidRPr="00F245BC">
        <w:rPr>
          <w:rFonts w:ascii="Arial" w:hAnsi="Arial" w:cs="Arial"/>
          <w:color w:val="231F20"/>
          <w:sz w:val="17"/>
        </w:rPr>
        <w:t>and</w:t>
      </w:r>
      <w:r w:rsidRPr="00F245BC">
        <w:rPr>
          <w:rFonts w:ascii="Arial" w:hAnsi="Arial" w:cs="Arial"/>
          <w:color w:val="231F20"/>
          <w:spacing w:val="-11"/>
          <w:sz w:val="17"/>
        </w:rPr>
        <w:t xml:space="preserve"> </w:t>
      </w:r>
      <w:r w:rsidRPr="00F245BC">
        <w:rPr>
          <w:rFonts w:ascii="Arial" w:hAnsi="Arial" w:cs="Arial"/>
          <w:color w:val="231F20"/>
          <w:sz w:val="17"/>
        </w:rPr>
        <w:t>their</w:t>
      </w:r>
      <w:r w:rsidRPr="00F245BC">
        <w:rPr>
          <w:rFonts w:ascii="Arial" w:hAnsi="Arial" w:cs="Arial"/>
          <w:color w:val="231F20"/>
          <w:spacing w:val="-11"/>
          <w:sz w:val="17"/>
        </w:rPr>
        <w:t xml:space="preserve"> </w:t>
      </w:r>
      <w:r w:rsidRPr="00F245BC">
        <w:rPr>
          <w:rFonts w:ascii="Arial" w:hAnsi="Arial" w:cs="Arial"/>
          <w:color w:val="231F20"/>
          <w:sz w:val="17"/>
        </w:rPr>
        <w:t>families in</w:t>
      </w:r>
      <w:r w:rsidRPr="00F245BC">
        <w:rPr>
          <w:rFonts w:ascii="Arial" w:hAnsi="Arial" w:cs="Arial"/>
          <w:color w:val="231F20"/>
          <w:spacing w:val="-16"/>
          <w:sz w:val="17"/>
        </w:rPr>
        <w:t xml:space="preserve"> </w:t>
      </w:r>
      <w:r w:rsidRPr="00F245BC">
        <w:rPr>
          <w:rFonts w:ascii="Arial" w:hAnsi="Arial" w:cs="Arial"/>
          <w:color w:val="231F20"/>
          <w:sz w:val="17"/>
        </w:rPr>
        <w:t>immigration</w:t>
      </w:r>
      <w:r w:rsidRPr="00F245BC">
        <w:rPr>
          <w:rFonts w:ascii="Arial" w:hAnsi="Arial" w:cs="Arial"/>
          <w:color w:val="231F20"/>
          <w:spacing w:val="-16"/>
          <w:sz w:val="17"/>
        </w:rPr>
        <w:t xml:space="preserve"> </w:t>
      </w:r>
      <w:r w:rsidRPr="00F245BC">
        <w:rPr>
          <w:rFonts w:ascii="Arial" w:hAnsi="Arial" w:cs="Arial"/>
          <w:color w:val="231F20"/>
          <w:sz w:val="17"/>
        </w:rPr>
        <w:t>detention</w:t>
      </w:r>
      <w:r w:rsidRPr="00F245BC">
        <w:rPr>
          <w:rFonts w:ascii="Arial" w:hAnsi="Arial" w:cs="Arial"/>
          <w:color w:val="231F20"/>
          <w:spacing w:val="-16"/>
          <w:sz w:val="17"/>
        </w:rPr>
        <w:t xml:space="preserve"> </w:t>
      </w:r>
      <w:r w:rsidRPr="00F245BC">
        <w:rPr>
          <w:rFonts w:ascii="Arial" w:hAnsi="Arial" w:cs="Arial"/>
          <w:color w:val="231F20"/>
          <w:sz w:val="17"/>
        </w:rPr>
        <w:t>in</w:t>
      </w:r>
      <w:r w:rsidRPr="00F245BC">
        <w:rPr>
          <w:rFonts w:ascii="Arial" w:hAnsi="Arial" w:cs="Arial"/>
          <w:color w:val="231F20"/>
          <w:spacing w:val="-16"/>
          <w:sz w:val="17"/>
        </w:rPr>
        <w:t xml:space="preserve"> </w:t>
      </w:r>
      <w:r w:rsidRPr="00F245BC">
        <w:rPr>
          <w:rFonts w:ascii="Arial" w:hAnsi="Arial" w:cs="Arial"/>
          <w:color w:val="231F20"/>
          <w:sz w:val="17"/>
        </w:rPr>
        <w:t>Australia</w:t>
      </w:r>
      <w:r w:rsidRPr="00F245BC">
        <w:rPr>
          <w:rFonts w:ascii="Arial" w:hAnsi="Arial" w:cs="Arial"/>
          <w:color w:val="231F20"/>
          <w:spacing w:val="-16"/>
          <w:sz w:val="17"/>
        </w:rPr>
        <w:t xml:space="preserve"> </w:t>
      </w:r>
      <w:r w:rsidRPr="00F245BC">
        <w:rPr>
          <w:rFonts w:ascii="Arial" w:hAnsi="Arial" w:cs="Arial"/>
          <w:color w:val="231F20"/>
          <w:sz w:val="17"/>
        </w:rPr>
        <w:t>and</w:t>
      </w:r>
      <w:r w:rsidRPr="00F245BC">
        <w:rPr>
          <w:rFonts w:ascii="Arial" w:hAnsi="Arial" w:cs="Arial"/>
          <w:color w:val="231F20"/>
          <w:spacing w:val="-16"/>
          <w:sz w:val="17"/>
        </w:rPr>
        <w:t xml:space="preserve"> </w:t>
      </w:r>
      <w:r w:rsidRPr="00F245BC">
        <w:rPr>
          <w:rFonts w:ascii="Arial" w:hAnsi="Arial" w:cs="Arial"/>
          <w:color w:val="231F20"/>
          <w:sz w:val="17"/>
        </w:rPr>
        <w:t>Nauru</w:t>
      </w:r>
      <w:r w:rsidRPr="00F245BC">
        <w:rPr>
          <w:rFonts w:ascii="Arial" w:hAnsi="Arial" w:cs="Arial"/>
          <w:color w:val="231F20"/>
          <w:spacing w:val="-16"/>
          <w:sz w:val="17"/>
        </w:rPr>
        <w:t xml:space="preserve"> </w:t>
      </w:r>
      <w:r w:rsidRPr="00F245BC">
        <w:rPr>
          <w:rFonts w:ascii="Arial" w:hAnsi="Arial" w:cs="Arial"/>
          <w:color w:val="231F20"/>
          <w:sz w:val="17"/>
        </w:rPr>
        <w:t>be</w:t>
      </w:r>
      <w:r w:rsidRPr="00F245BC">
        <w:rPr>
          <w:rFonts w:ascii="Arial" w:hAnsi="Arial" w:cs="Arial"/>
          <w:color w:val="231F20"/>
          <w:spacing w:val="-16"/>
          <w:sz w:val="17"/>
        </w:rPr>
        <w:t xml:space="preserve"> </w:t>
      </w:r>
      <w:r w:rsidRPr="00F245BC">
        <w:rPr>
          <w:rFonts w:ascii="Arial" w:hAnsi="Arial" w:cs="Arial"/>
          <w:color w:val="231F20"/>
          <w:sz w:val="17"/>
        </w:rPr>
        <w:t>released</w:t>
      </w:r>
      <w:r w:rsidRPr="00F245BC">
        <w:rPr>
          <w:rFonts w:ascii="Arial" w:hAnsi="Arial" w:cs="Arial"/>
          <w:color w:val="231F20"/>
          <w:spacing w:val="-16"/>
          <w:sz w:val="17"/>
        </w:rPr>
        <w:t xml:space="preserve"> </w:t>
      </w:r>
      <w:r w:rsidRPr="00F245BC">
        <w:rPr>
          <w:rFonts w:ascii="Arial" w:hAnsi="Arial" w:cs="Arial"/>
          <w:color w:val="231F20"/>
          <w:sz w:val="17"/>
        </w:rPr>
        <w:t>into</w:t>
      </w:r>
      <w:r w:rsidRPr="00F245BC">
        <w:rPr>
          <w:rFonts w:ascii="Arial" w:hAnsi="Arial" w:cs="Arial"/>
          <w:color w:val="231F20"/>
          <w:spacing w:val="-16"/>
          <w:sz w:val="17"/>
        </w:rPr>
        <w:t xml:space="preserve"> </w:t>
      </w:r>
      <w:r w:rsidRPr="00F245BC">
        <w:rPr>
          <w:rFonts w:ascii="Arial" w:hAnsi="Arial" w:cs="Arial"/>
          <w:color w:val="231F20"/>
          <w:sz w:val="17"/>
        </w:rPr>
        <w:t>the</w:t>
      </w:r>
      <w:r w:rsidRPr="00F245BC">
        <w:rPr>
          <w:rFonts w:ascii="Arial" w:hAnsi="Arial" w:cs="Arial"/>
          <w:color w:val="231F20"/>
          <w:spacing w:val="-16"/>
          <w:sz w:val="17"/>
        </w:rPr>
        <w:t xml:space="preserve"> </w:t>
      </w:r>
      <w:r w:rsidRPr="00F245BC">
        <w:rPr>
          <w:rFonts w:ascii="Arial" w:hAnsi="Arial" w:cs="Arial"/>
          <w:color w:val="231F20"/>
          <w:sz w:val="17"/>
        </w:rPr>
        <w:t>Australian</w:t>
      </w:r>
      <w:r w:rsidRPr="00F245BC">
        <w:rPr>
          <w:rFonts w:ascii="Arial" w:hAnsi="Arial" w:cs="Arial"/>
          <w:color w:val="231F20"/>
          <w:spacing w:val="-16"/>
          <w:sz w:val="17"/>
        </w:rPr>
        <w:t xml:space="preserve"> </w:t>
      </w:r>
      <w:r w:rsidRPr="00F245BC">
        <w:rPr>
          <w:rFonts w:ascii="Arial" w:hAnsi="Arial" w:cs="Arial"/>
          <w:color w:val="231F20"/>
          <w:sz w:val="17"/>
        </w:rPr>
        <w:t>community.</w:t>
      </w:r>
    </w:p>
    <w:p w14:paraId="1054D371" w14:textId="77777777" w:rsidR="00E76164" w:rsidRPr="00F245BC" w:rsidRDefault="00E76164">
      <w:pPr>
        <w:spacing w:before="9"/>
        <w:rPr>
          <w:rFonts w:ascii="Arial" w:eastAsia="Trebuchet MS" w:hAnsi="Arial" w:cs="Arial"/>
          <w:sz w:val="18"/>
          <w:szCs w:val="18"/>
        </w:rPr>
      </w:pPr>
    </w:p>
    <w:p w14:paraId="21403FF0" w14:textId="77777777" w:rsidR="00E76164" w:rsidRPr="00F245BC" w:rsidRDefault="00381F87">
      <w:pPr>
        <w:pStyle w:val="Heading5"/>
        <w:ind w:right="1121"/>
        <w:rPr>
          <w:rFonts w:ascii="Arial" w:hAnsi="Arial" w:cs="Arial"/>
        </w:rPr>
      </w:pPr>
      <w:r w:rsidRPr="00F245BC">
        <w:rPr>
          <w:rFonts w:ascii="Arial" w:hAnsi="Arial" w:cs="Arial"/>
          <w:color w:val="1CBECA"/>
        </w:rPr>
        <w:t>Working</w:t>
      </w:r>
      <w:r w:rsidRPr="00F245BC">
        <w:rPr>
          <w:rFonts w:ascii="Arial" w:hAnsi="Arial" w:cs="Arial"/>
          <w:color w:val="1CBECA"/>
          <w:spacing w:val="-18"/>
        </w:rPr>
        <w:t xml:space="preserve"> </w:t>
      </w:r>
      <w:r w:rsidRPr="00F245BC">
        <w:rPr>
          <w:rFonts w:ascii="Arial" w:hAnsi="Arial" w:cs="Arial"/>
          <w:color w:val="1CBECA"/>
        </w:rPr>
        <w:t>internationally</w:t>
      </w:r>
      <w:r w:rsidRPr="00F245BC">
        <w:rPr>
          <w:rFonts w:ascii="Arial" w:hAnsi="Arial" w:cs="Arial"/>
          <w:color w:val="1CBECA"/>
          <w:spacing w:val="-18"/>
        </w:rPr>
        <w:t xml:space="preserve"> </w:t>
      </w:r>
      <w:r w:rsidRPr="00F245BC">
        <w:rPr>
          <w:rFonts w:ascii="Arial" w:hAnsi="Arial" w:cs="Arial"/>
          <w:color w:val="1CBECA"/>
        </w:rPr>
        <w:t>to</w:t>
      </w:r>
      <w:r w:rsidRPr="00F245BC">
        <w:rPr>
          <w:rFonts w:ascii="Arial" w:hAnsi="Arial" w:cs="Arial"/>
          <w:color w:val="1CBECA"/>
          <w:spacing w:val="-18"/>
        </w:rPr>
        <w:t xml:space="preserve"> </w:t>
      </w:r>
      <w:r w:rsidRPr="00F245BC">
        <w:rPr>
          <w:rFonts w:ascii="Arial" w:hAnsi="Arial" w:cs="Arial"/>
          <w:color w:val="1CBECA"/>
        </w:rPr>
        <w:t>advance</w:t>
      </w:r>
      <w:r w:rsidRPr="00F245BC">
        <w:rPr>
          <w:rFonts w:ascii="Arial" w:hAnsi="Arial" w:cs="Arial"/>
          <w:color w:val="1CBECA"/>
          <w:spacing w:val="-18"/>
        </w:rPr>
        <w:t xml:space="preserve"> </w:t>
      </w:r>
      <w:r w:rsidRPr="00F245BC">
        <w:rPr>
          <w:rFonts w:ascii="Arial" w:hAnsi="Arial" w:cs="Arial"/>
          <w:color w:val="1CBECA"/>
        </w:rPr>
        <w:t>human</w:t>
      </w:r>
      <w:r w:rsidRPr="00F245BC">
        <w:rPr>
          <w:rFonts w:ascii="Arial" w:hAnsi="Arial" w:cs="Arial"/>
          <w:color w:val="1CBECA"/>
          <w:spacing w:val="-18"/>
        </w:rPr>
        <w:t xml:space="preserve"> </w:t>
      </w:r>
      <w:r w:rsidRPr="00F245BC">
        <w:rPr>
          <w:rFonts w:ascii="Arial" w:hAnsi="Arial" w:cs="Arial"/>
          <w:color w:val="1CBECA"/>
        </w:rPr>
        <w:t>rights</w:t>
      </w:r>
    </w:p>
    <w:p w14:paraId="38E1A245" w14:textId="77777777" w:rsidR="00E76164" w:rsidRPr="00F245BC" w:rsidRDefault="00381F87">
      <w:pPr>
        <w:pStyle w:val="BodyText"/>
        <w:spacing w:before="104" w:line="247" w:lineRule="auto"/>
        <w:ind w:left="103" w:right="351"/>
        <w:rPr>
          <w:rFonts w:ascii="Arial" w:hAnsi="Arial" w:cs="Arial"/>
        </w:rPr>
      </w:pPr>
      <w:r w:rsidRPr="00F245BC">
        <w:rPr>
          <w:rFonts w:ascii="Arial" w:eastAsia="Arial" w:hAnsi="Arial" w:cs="Arial"/>
          <w:b/>
          <w:bCs/>
          <w:color w:val="231F20"/>
        </w:rPr>
        <w:t>In</w:t>
      </w:r>
      <w:r w:rsidRPr="00F245BC">
        <w:rPr>
          <w:rFonts w:ascii="Arial" w:eastAsia="Arial" w:hAnsi="Arial" w:cs="Arial"/>
          <w:b/>
          <w:bCs/>
          <w:color w:val="231F20"/>
          <w:spacing w:val="-2"/>
        </w:rPr>
        <w:t xml:space="preserve"> </w:t>
      </w:r>
      <w:r w:rsidRPr="00F245BC">
        <w:rPr>
          <w:rFonts w:ascii="Arial" w:eastAsia="Arial" w:hAnsi="Arial" w:cs="Arial"/>
          <w:b/>
          <w:bCs/>
          <w:color w:val="231F20"/>
        </w:rPr>
        <w:t>2014–15</w:t>
      </w:r>
      <w:r w:rsidRPr="00F245BC">
        <w:rPr>
          <w:rFonts w:ascii="Arial" w:hAnsi="Arial" w:cs="Arial"/>
          <w:color w:val="231F20"/>
        </w:rPr>
        <w:t>,</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Commission</w:t>
      </w:r>
      <w:r w:rsidRPr="00F245BC">
        <w:rPr>
          <w:rFonts w:ascii="Arial" w:hAnsi="Arial" w:cs="Arial"/>
          <w:color w:val="231F20"/>
          <w:spacing w:val="-6"/>
        </w:rPr>
        <w:t xml:space="preserve"> </w:t>
      </w:r>
      <w:r w:rsidRPr="00F245BC">
        <w:rPr>
          <w:rFonts w:ascii="Arial" w:hAnsi="Arial" w:cs="Arial"/>
          <w:color w:val="231F20"/>
        </w:rPr>
        <w:t>continued</w:t>
      </w:r>
      <w:r w:rsidRPr="00F245BC">
        <w:rPr>
          <w:rFonts w:ascii="Arial" w:hAnsi="Arial" w:cs="Arial"/>
          <w:color w:val="231F20"/>
          <w:spacing w:val="-6"/>
        </w:rPr>
        <w:t xml:space="preserve"> </w:t>
      </w:r>
      <w:r w:rsidRPr="00F245BC">
        <w:rPr>
          <w:rFonts w:ascii="Arial" w:hAnsi="Arial" w:cs="Arial"/>
          <w:color w:val="231F20"/>
        </w:rPr>
        <w:t>its</w:t>
      </w:r>
      <w:r w:rsidRPr="00F245BC">
        <w:rPr>
          <w:rFonts w:ascii="Arial" w:hAnsi="Arial" w:cs="Arial"/>
          <w:color w:val="231F20"/>
          <w:spacing w:val="-6"/>
        </w:rPr>
        <w:t xml:space="preserve"> </w:t>
      </w:r>
      <w:r w:rsidRPr="00F245BC">
        <w:rPr>
          <w:rFonts w:ascii="Arial" w:hAnsi="Arial" w:cs="Arial"/>
          <w:color w:val="231F20"/>
        </w:rPr>
        <w:t>technical</w:t>
      </w:r>
      <w:r w:rsidRPr="00F245BC">
        <w:rPr>
          <w:rFonts w:ascii="Arial" w:hAnsi="Arial" w:cs="Arial"/>
          <w:color w:val="231F20"/>
          <w:spacing w:val="-6"/>
        </w:rPr>
        <w:t xml:space="preserve"> </w:t>
      </w:r>
      <w:r w:rsidRPr="00F245BC">
        <w:rPr>
          <w:rFonts w:ascii="Arial" w:hAnsi="Arial" w:cs="Arial"/>
          <w:color w:val="231F20"/>
        </w:rPr>
        <w:t>cooperation</w:t>
      </w:r>
      <w:r w:rsidRPr="00F245BC">
        <w:rPr>
          <w:rFonts w:ascii="Arial" w:hAnsi="Arial" w:cs="Arial"/>
          <w:color w:val="231F20"/>
          <w:spacing w:val="-6"/>
        </w:rPr>
        <w:t xml:space="preserve"> </w:t>
      </w:r>
      <w:r w:rsidRPr="00F245BC">
        <w:rPr>
          <w:rFonts w:ascii="Arial" w:hAnsi="Arial" w:cs="Arial"/>
          <w:color w:val="231F20"/>
        </w:rPr>
        <w:t>programs</w:t>
      </w:r>
      <w:r w:rsidRPr="00F245BC">
        <w:rPr>
          <w:rFonts w:ascii="Arial" w:hAnsi="Arial" w:cs="Arial"/>
          <w:color w:val="231F20"/>
          <w:spacing w:val="-6"/>
        </w:rPr>
        <w:t xml:space="preserve"> </w:t>
      </w:r>
      <w:r w:rsidRPr="00F245BC">
        <w:rPr>
          <w:rFonts w:ascii="Arial" w:hAnsi="Arial" w:cs="Arial"/>
          <w:color w:val="231F20"/>
        </w:rPr>
        <w:t>with</w:t>
      </w:r>
      <w:r w:rsidRPr="00F245BC">
        <w:rPr>
          <w:rFonts w:ascii="Arial" w:hAnsi="Arial" w:cs="Arial"/>
          <w:color w:val="231F20"/>
          <w:spacing w:val="-6"/>
        </w:rPr>
        <w:t xml:space="preserve"> </w:t>
      </w:r>
      <w:r w:rsidRPr="00F245BC">
        <w:rPr>
          <w:rFonts w:ascii="Arial" w:hAnsi="Arial" w:cs="Arial"/>
          <w:color w:val="231F20"/>
        </w:rPr>
        <w:t>China</w:t>
      </w:r>
      <w:r w:rsidRPr="00F245BC">
        <w:rPr>
          <w:rFonts w:ascii="Arial" w:hAnsi="Arial" w:cs="Arial"/>
          <w:color w:val="231F20"/>
          <w:spacing w:val="-6"/>
        </w:rPr>
        <w:t xml:space="preserve"> </w:t>
      </w:r>
      <w:r w:rsidRPr="00F245BC">
        <w:rPr>
          <w:rFonts w:ascii="Arial" w:hAnsi="Arial" w:cs="Arial"/>
          <w:color w:val="231F20"/>
        </w:rPr>
        <w:t>and</w:t>
      </w:r>
      <w:r w:rsidRPr="00F245BC">
        <w:rPr>
          <w:rFonts w:ascii="Arial" w:hAnsi="Arial" w:cs="Arial"/>
          <w:color w:val="231F20"/>
          <w:spacing w:val="-6"/>
        </w:rPr>
        <w:t xml:space="preserve"> </w:t>
      </w:r>
      <w:r w:rsidRPr="00F245BC">
        <w:rPr>
          <w:rFonts w:ascii="Arial" w:hAnsi="Arial" w:cs="Arial"/>
          <w:color w:val="231F20"/>
        </w:rPr>
        <w:t>Vietnam,</w:t>
      </w:r>
      <w:r w:rsidRPr="00F245BC">
        <w:rPr>
          <w:rFonts w:ascii="Arial" w:hAnsi="Arial" w:cs="Arial"/>
          <w:color w:val="231F20"/>
          <w:spacing w:val="-6"/>
        </w:rPr>
        <w:t xml:space="preserve"> </w:t>
      </w:r>
      <w:r w:rsidRPr="00F245BC">
        <w:rPr>
          <w:rFonts w:ascii="Arial" w:hAnsi="Arial" w:cs="Arial"/>
          <w:color w:val="231F20"/>
        </w:rPr>
        <w:t>providing support for programs in these countries and conducting monitoring visits. As a member of the Asia Pacific Forum (</w:t>
      </w:r>
      <w:proofErr w:type="spellStart"/>
      <w:r w:rsidRPr="00F245BC">
        <w:rPr>
          <w:rFonts w:ascii="Arial" w:hAnsi="Arial" w:cs="Arial"/>
          <w:color w:val="231F20"/>
        </w:rPr>
        <w:t>APF</w:t>
      </w:r>
      <w:proofErr w:type="spellEnd"/>
      <w:r w:rsidRPr="00F245BC">
        <w:rPr>
          <w:rFonts w:ascii="Arial" w:hAnsi="Arial" w:cs="Arial"/>
          <w:color w:val="231F20"/>
        </w:rPr>
        <w:t>) of National Human Rights Institutions, the Commission continued to share knowledge and expertise</w:t>
      </w:r>
      <w:r w:rsidRPr="00F245BC">
        <w:rPr>
          <w:rFonts w:ascii="Arial" w:hAnsi="Arial" w:cs="Arial"/>
          <w:color w:val="231F20"/>
          <w:spacing w:val="-6"/>
        </w:rPr>
        <w:t xml:space="preserve"> </w:t>
      </w:r>
      <w:r w:rsidRPr="00F245BC">
        <w:rPr>
          <w:rFonts w:ascii="Arial" w:hAnsi="Arial" w:cs="Arial"/>
          <w:color w:val="231F20"/>
        </w:rPr>
        <w:t>with</w:t>
      </w:r>
      <w:r w:rsidRPr="00F245BC">
        <w:rPr>
          <w:rFonts w:ascii="Arial" w:hAnsi="Arial" w:cs="Arial"/>
          <w:color w:val="231F20"/>
          <w:spacing w:val="-6"/>
        </w:rPr>
        <w:t xml:space="preserve"> </w:t>
      </w:r>
      <w:r w:rsidRPr="00F245BC">
        <w:rPr>
          <w:rFonts w:ascii="Arial" w:hAnsi="Arial" w:cs="Arial"/>
          <w:color w:val="231F20"/>
        </w:rPr>
        <w:t>other</w:t>
      </w:r>
      <w:r w:rsidRPr="00F245BC">
        <w:rPr>
          <w:rFonts w:ascii="Arial" w:hAnsi="Arial" w:cs="Arial"/>
          <w:color w:val="231F20"/>
          <w:spacing w:val="-6"/>
        </w:rPr>
        <w:t xml:space="preserve"> </w:t>
      </w:r>
      <w:r w:rsidRPr="00F245BC">
        <w:rPr>
          <w:rFonts w:ascii="Arial" w:hAnsi="Arial" w:cs="Arial"/>
          <w:color w:val="231F20"/>
        </w:rPr>
        <w:t>regional</w:t>
      </w:r>
      <w:r w:rsidRPr="00F245BC">
        <w:rPr>
          <w:rFonts w:ascii="Arial" w:hAnsi="Arial" w:cs="Arial"/>
          <w:color w:val="231F20"/>
          <w:spacing w:val="-6"/>
        </w:rPr>
        <w:t xml:space="preserve"> </w:t>
      </w:r>
      <w:r w:rsidRPr="00F245BC">
        <w:rPr>
          <w:rFonts w:ascii="Arial" w:hAnsi="Arial" w:cs="Arial"/>
          <w:color w:val="231F20"/>
        </w:rPr>
        <w:t>counterparts.</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Commission</w:t>
      </w:r>
      <w:r w:rsidRPr="00F245BC">
        <w:rPr>
          <w:rFonts w:ascii="Arial" w:hAnsi="Arial" w:cs="Arial"/>
          <w:color w:val="231F20"/>
          <w:spacing w:val="-6"/>
        </w:rPr>
        <w:t xml:space="preserve"> </w:t>
      </w:r>
      <w:r w:rsidRPr="00F245BC">
        <w:rPr>
          <w:rFonts w:ascii="Arial" w:hAnsi="Arial" w:cs="Arial"/>
          <w:color w:val="231F20"/>
        </w:rPr>
        <w:t>held</w:t>
      </w:r>
      <w:r w:rsidRPr="00F245BC">
        <w:rPr>
          <w:rFonts w:ascii="Arial" w:hAnsi="Arial" w:cs="Arial"/>
          <w:color w:val="231F20"/>
          <w:spacing w:val="-6"/>
        </w:rPr>
        <w:t xml:space="preserve"> </w:t>
      </w:r>
      <w:r w:rsidRPr="00F245BC">
        <w:rPr>
          <w:rFonts w:ascii="Arial" w:hAnsi="Arial" w:cs="Arial"/>
          <w:color w:val="231F20"/>
        </w:rPr>
        <w:t>a</w:t>
      </w:r>
      <w:r w:rsidRPr="00F245BC">
        <w:rPr>
          <w:rFonts w:ascii="Arial" w:hAnsi="Arial" w:cs="Arial"/>
          <w:color w:val="231F20"/>
          <w:spacing w:val="-6"/>
        </w:rPr>
        <w:t xml:space="preserve"> </w:t>
      </w:r>
      <w:r w:rsidRPr="00F245BC">
        <w:rPr>
          <w:rFonts w:ascii="Arial" w:hAnsi="Arial" w:cs="Arial"/>
          <w:color w:val="231F20"/>
        </w:rPr>
        <w:t>workshop</w:t>
      </w:r>
      <w:r w:rsidRPr="00F245BC">
        <w:rPr>
          <w:rFonts w:ascii="Arial" w:hAnsi="Arial" w:cs="Arial"/>
          <w:color w:val="231F20"/>
          <w:spacing w:val="-6"/>
        </w:rPr>
        <w:t xml:space="preserve"> </w:t>
      </w:r>
      <w:r w:rsidRPr="00F245BC">
        <w:rPr>
          <w:rFonts w:ascii="Arial" w:hAnsi="Arial" w:cs="Arial"/>
          <w:color w:val="231F20"/>
        </w:rPr>
        <w:t>on</w:t>
      </w:r>
      <w:r w:rsidRPr="00F245BC">
        <w:rPr>
          <w:rFonts w:ascii="Arial" w:hAnsi="Arial" w:cs="Arial"/>
          <w:color w:val="231F20"/>
          <w:spacing w:val="-6"/>
        </w:rPr>
        <w:t xml:space="preserve"> </w:t>
      </w:r>
      <w:r w:rsidRPr="00F245BC">
        <w:rPr>
          <w:rFonts w:ascii="Arial" w:hAnsi="Arial" w:cs="Arial"/>
          <w:color w:val="231F20"/>
        </w:rPr>
        <w:t>gender</w:t>
      </w:r>
      <w:r w:rsidRPr="00F245BC">
        <w:rPr>
          <w:rFonts w:ascii="Arial" w:hAnsi="Arial" w:cs="Arial"/>
          <w:color w:val="231F20"/>
          <w:spacing w:val="-6"/>
        </w:rPr>
        <w:t xml:space="preserve"> </w:t>
      </w:r>
      <w:r w:rsidRPr="00F245BC">
        <w:rPr>
          <w:rFonts w:ascii="Arial" w:hAnsi="Arial" w:cs="Arial"/>
          <w:color w:val="231F20"/>
        </w:rPr>
        <w:t>equality</w:t>
      </w:r>
      <w:r w:rsidRPr="00F245BC">
        <w:rPr>
          <w:rFonts w:ascii="Arial" w:hAnsi="Arial" w:cs="Arial"/>
          <w:color w:val="231F20"/>
          <w:spacing w:val="-6"/>
        </w:rPr>
        <w:t xml:space="preserve"> </w:t>
      </w:r>
      <w:r w:rsidRPr="00F245BC">
        <w:rPr>
          <w:rFonts w:ascii="Arial" w:hAnsi="Arial" w:cs="Arial"/>
          <w:color w:val="231F20"/>
        </w:rPr>
        <w:t>in</w:t>
      </w:r>
      <w:r w:rsidRPr="00F245BC">
        <w:rPr>
          <w:rFonts w:ascii="Arial" w:hAnsi="Arial" w:cs="Arial"/>
          <w:color w:val="231F20"/>
          <w:spacing w:val="-6"/>
        </w:rPr>
        <w:t xml:space="preserve"> </w:t>
      </w:r>
      <w:r w:rsidRPr="00F245BC">
        <w:rPr>
          <w:rFonts w:ascii="Arial" w:hAnsi="Arial" w:cs="Arial"/>
          <w:color w:val="231F20"/>
        </w:rPr>
        <w:t>Nepal</w:t>
      </w:r>
    </w:p>
    <w:p w14:paraId="431B00DD" w14:textId="77777777" w:rsidR="00E76164" w:rsidRPr="00F245BC" w:rsidRDefault="00381F87">
      <w:pPr>
        <w:pStyle w:val="BodyText"/>
        <w:spacing w:before="0" w:line="247" w:lineRule="auto"/>
        <w:ind w:left="103" w:right="418"/>
        <w:jc w:val="both"/>
        <w:rPr>
          <w:rFonts w:ascii="Arial" w:hAnsi="Arial" w:cs="Arial"/>
        </w:rPr>
      </w:pPr>
      <w:r w:rsidRPr="00F245BC">
        <w:rPr>
          <w:rFonts w:ascii="Arial" w:hAnsi="Arial" w:cs="Arial"/>
          <w:color w:val="231F20"/>
        </w:rPr>
        <w:t>and delivered a course on Indigenous rights in Bangladesh. The Commission attended a range of events and meetings</w:t>
      </w:r>
      <w:r w:rsidRPr="00F245BC">
        <w:rPr>
          <w:rFonts w:ascii="Arial" w:hAnsi="Arial" w:cs="Arial"/>
          <w:color w:val="231F20"/>
          <w:spacing w:val="-12"/>
        </w:rPr>
        <w:t xml:space="preserve"> </w:t>
      </w:r>
      <w:r w:rsidRPr="00F245BC">
        <w:rPr>
          <w:rFonts w:ascii="Arial" w:hAnsi="Arial" w:cs="Arial"/>
          <w:color w:val="231F20"/>
        </w:rPr>
        <w:t>in</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Asia-Pacific</w:t>
      </w:r>
      <w:r w:rsidRPr="00F245BC">
        <w:rPr>
          <w:rFonts w:ascii="Arial" w:hAnsi="Arial" w:cs="Arial"/>
          <w:color w:val="231F20"/>
          <w:spacing w:val="-12"/>
        </w:rPr>
        <w:t xml:space="preserve"> </w:t>
      </w:r>
      <w:r w:rsidRPr="00F245BC">
        <w:rPr>
          <w:rFonts w:ascii="Arial" w:hAnsi="Arial" w:cs="Arial"/>
          <w:color w:val="231F20"/>
        </w:rPr>
        <w:t>region</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further</w:t>
      </w:r>
      <w:r w:rsidRPr="00F245BC">
        <w:rPr>
          <w:rFonts w:ascii="Arial" w:hAnsi="Arial" w:cs="Arial"/>
          <w:color w:val="231F20"/>
          <w:spacing w:val="-12"/>
        </w:rPr>
        <w:t xml:space="preserve"> </w:t>
      </w:r>
      <w:r w:rsidRPr="00F245BC">
        <w:rPr>
          <w:rFonts w:ascii="Arial" w:hAnsi="Arial" w:cs="Arial"/>
          <w:color w:val="231F20"/>
        </w:rPr>
        <w:t>afield,</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welcomed</w:t>
      </w:r>
      <w:r w:rsidRPr="00F245BC">
        <w:rPr>
          <w:rFonts w:ascii="Arial" w:hAnsi="Arial" w:cs="Arial"/>
          <w:color w:val="231F20"/>
          <w:spacing w:val="-12"/>
        </w:rPr>
        <w:t xml:space="preserve"> </w:t>
      </w:r>
      <w:r w:rsidRPr="00F245BC">
        <w:rPr>
          <w:rFonts w:ascii="Arial" w:hAnsi="Arial" w:cs="Arial"/>
          <w:color w:val="231F20"/>
        </w:rPr>
        <w:t>a</w:t>
      </w:r>
      <w:r w:rsidRPr="00F245BC">
        <w:rPr>
          <w:rFonts w:ascii="Arial" w:hAnsi="Arial" w:cs="Arial"/>
          <w:color w:val="231F20"/>
          <w:spacing w:val="-12"/>
        </w:rPr>
        <w:t xml:space="preserve"> </w:t>
      </w:r>
      <w:r w:rsidRPr="00F245BC">
        <w:rPr>
          <w:rFonts w:ascii="Arial" w:hAnsi="Arial" w:cs="Arial"/>
          <w:color w:val="231F20"/>
        </w:rPr>
        <w:t>number</w:t>
      </w:r>
      <w:r w:rsidRPr="00F245BC">
        <w:rPr>
          <w:rFonts w:ascii="Arial" w:hAnsi="Arial" w:cs="Arial"/>
          <w:color w:val="231F20"/>
          <w:spacing w:val="-12"/>
        </w:rPr>
        <w:t xml:space="preserve"> </w:t>
      </w:r>
      <w:r w:rsidRPr="00F245BC">
        <w:rPr>
          <w:rFonts w:ascii="Arial" w:hAnsi="Arial" w:cs="Arial"/>
          <w:color w:val="231F20"/>
        </w:rPr>
        <w:t>of</w:t>
      </w:r>
      <w:r w:rsidRPr="00F245BC">
        <w:rPr>
          <w:rFonts w:ascii="Arial" w:hAnsi="Arial" w:cs="Arial"/>
          <w:color w:val="231F20"/>
          <w:spacing w:val="-12"/>
        </w:rPr>
        <w:t xml:space="preserve"> </w:t>
      </w:r>
      <w:r w:rsidRPr="00F245BC">
        <w:rPr>
          <w:rFonts w:ascii="Arial" w:hAnsi="Arial" w:cs="Arial"/>
          <w:color w:val="231F20"/>
        </w:rPr>
        <w:t>international</w:t>
      </w:r>
      <w:r w:rsidRPr="00F245BC">
        <w:rPr>
          <w:rFonts w:ascii="Arial" w:hAnsi="Arial" w:cs="Arial"/>
          <w:color w:val="231F20"/>
          <w:spacing w:val="-12"/>
        </w:rPr>
        <w:t xml:space="preserve"> </w:t>
      </w:r>
      <w:r w:rsidRPr="00F245BC">
        <w:rPr>
          <w:rFonts w:ascii="Arial" w:hAnsi="Arial" w:cs="Arial"/>
          <w:color w:val="231F20"/>
        </w:rPr>
        <w:t>delegations</w:t>
      </w:r>
      <w:r w:rsidRPr="00F245BC">
        <w:rPr>
          <w:rFonts w:ascii="Arial" w:hAnsi="Arial" w:cs="Arial"/>
          <w:color w:val="231F20"/>
          <w:spacing w:val="-12"/>
        </w:rPr>
        <w:t xml:space="preserve"> </w:t>
      </w:r>
      <w:r w:rsidRPr="00F245BC">
        <w:rPr>
          <w:rFonts w:ascii="Arial" w:hAnsi="Arial" w:cs="Arial"/>
          <w:color w:val="231F20"/>
        </w:rPr>
        <w:t>to the Commission. The Commission also participated in a range of meetings and reviews conducted by United Nations</w:t>
      </w:r>
      <w:r w:rsidRPr="00F245BC">
        <w:rPr>
          <w:rFonts w:ascii="Arial" w:hAnsi="Arial" w:cs="Arial"/>
          <w:color w:val="231F20"/>
          <w:spacing w:val="19"/>
        </w:rPr>
        <w:t xml:space="preserve"> </w:t>
      </w:r>
      <w:r w:rsidRPr="00F245BC">
        <w:rPr>
          <w:rFonts w:ascii="Arial" w:hAnsi="Arial" w:cs="Arial"/>
          <w:color w:val="231F20"/>
        </w:rPr>
        <w:t>bodies.</w:t>
      </w:r>
    </w:p>
    <w:p w14:paraId="7DFD0948" w14:textId="77777777" w:rsidR="00E76164" w:rsidRPr="00F245BC" w:rsidRDefault="00E76164">
      <w:pPr>
        <w:spacing w:line="247" w:lineRule="auto"/>
        <w:jc w:val="both"/>
        <w:rPr>
          <w:rFonts w:ascii="Arial" w:hAnsi="Arial" w:cs="Arial"/>
        </w:rPr>
        <w:sectPr w:rsidR="00E76164" w:rsidRPr="00F245BC">
          <w:pgSz w:w="9980" w:h="14180"/>
          <w:pgMar w:top="1320" w:right="340" w:bottom="500" w:left="860" w:header="0" w:footer="314" w:gutter="0"/>
          <w:cols w:space="720"/>
        </w:sectPr>
      </w:pPr>
    </w:p>
    <w:p w14:paraId="6F59F7AE" w14:textId="77777777" w:rsidR="00E76164" w:rsidRPr="00F245BC" w:rsidRDefault="00E76164">
      <w:pPr>
        <w:spacing w:before="5"/>
        <w:rPr>
          <w:rFonts w:ascii="Arial" w:eastAsia="Times New Roman" w:hAnsi="Arial" w:cs="Arial"/>
          <w:sz w:val="17"/>
          <w:szCs w:val="17"/>
        </w:rPr>
      </w:pPr>
    </w:p>
    <w:p w14:paraId="697FB709" w14:textId="77777777" w:rsidR="00E76164" w:rsidRPr="00F245BC" w:rsidRDefault="00E76164">
      <w:pPr>
        <w:rPr>
          <w:rFonts w:ascii="Arial" w:eastAsia="Times New Roman" w:hAnsi="Arial" w:cs="Arial"/>
          <w:sz w:val="17"/>
          <w:szCs w:val="17"/>
        </w:rPr>
        <w:sectPr w:rsidR="00E76164" w:rsidRPr="00F245BC">
          <w:footerReference w:type="even" r:id="rId47"/>
          <w:pgSz w:w="9980" w:h="14180"/>
          <w:pgMar w:top="1320" w:right="1380" w:bottom="280" w:left="1380" w:header="0" w:footer="0" w:gutter="0"/>
          <w:cols w:space="720"/>
        </w:sectPr>
      </w:pPr>
    </w:p>
    <w:p w14:paraId="639DB29A" w14:textId="77777777" w:rsidR="00E76164" w:rsidRPr="00F245BC" w:rsidRDefault="00E76164">
      <w:pPr>
        <w:rPr>
          <w:rFonts w:ascii="Arial" w:eastAsia="Times New Roman" w:hAnsi="Arial" w:cs="Arial"/>
          <w:sz w:val="20"/>
          <w:szCs w:val="20"/>
        </w:rPr>
      </w:pPr>
    </w:p>
    <w:p w14:paraId="33D9B216" w14:textId="77777777" w:rsidR="00E76164" w:rsidRPr="00F245BC" w:rsidRDefault="00E76164">
      <w:pPr>
        <w:rPr>
          <w:rFonts w:ascii="Arial" w:eastAsia="Times New Roman" w:hAnsi="Arial" w:cs="Arial"/>
          <w:sz w:val="20"/>
          <w:szCs w:val="20"/>
        </w:rPr>
      </w:pPr>
    </w:p>
    <w:p w14:paraId="4191BE4C" w14:textId="77777777" w:rsidR="00E76164" w:rsidRPr="00F245BC" w:rsidRDefault="00E76164">
      <w:pPr>
        <w:rPr>
          <w:rFonts w:ascii="Arial" w:eastAsia="Times New Roman" w:hAnsi="Arial" w:cs="Arial"/>
          <w:sz w:val="20"/>
          <w:szCs w:val="20"/>
        </w:rPr>
      </w:pPr>
    </w:p>
    <w:p w14:paraId="0F3E4E51" w14:textId="77777777" w:rsidR="00E76164" w:rsidRPr="00F245BC" w:rsidRDefault="00E76164">
      <w:pPr>
        <w:rPr>
          <w:rFonts w:ascii="Arial" w:eastAsia="Times New Roman" w:hAnsi="Arial" w:cs="Arial"/>
          <w:sz w:val="20"/>
          <w:szCs w:val="20"/>
        </w:rPr>
      </w:pPr>
    </w:p>
    <w:p w14:paraId="644F31B2" w14:textId="77777777" w:rsidR="00E76164" w:rsidRPr="00F245BC" w:rsidRDefault="00E76164">
      <w:pPr>
        <w:rPr>
          <w:rFonts w:ascii="Arial" w:eastAsia="Times New Roman" w:hAnsi="Arial" w:cs="Arial"/>
          <w:sz w:val="20"/>
          <w:szCs w:val="20"/>
        </w:rPr>
      </w:pPr>
    </w:p>
    <w:p w14:paraId="4D326350" w14:textId="77777777" w:rsidR="00E76164" w:rsidRPr="00F245BC" w:rsidRDefault="00E76164">
      <w:pPr>
        <w:rPr>
          <w:rFonts w:ascii="Arial" w:eastAsia="Times New Roman" w:hAnsi="Arial" w:cs="Arial"/>
          <w:sz w:val="20"/>
          <w:szCs w:val="20"/>
        </w:rPr>
      </w:pPr>
    </w:p>
    <w:p w14:paraId="2118D240" w14:textId="77777777" w:rsidR="00E76164" w:rsidRPr="00F245BC" w:rsidRDefault="00E76164">
      <w:pPr>
        <w:spacing w:before="4"/>
        <w:rPr>
          <w:rFonts w:ascii="Arial" w:eastAsia="Times New Roman" w:hAnsi="Arial" w:cs="Arial"/>
          <w:sz w:val="23"/>
          <w:szCs w:val="23"/>
        </w:rPr>
      </w:pPr>
    </w:p>
    <w:p w14:paraId="5046A117" w14:textId="77777777" w:rsidR="00E76164" w:rsidRPr="00F245BC" w:rsidRDefault="00381F87">
      <w:pPr>
        <w:spacing w:before="405" w:line="160" w:lineRule="auto"/>
        <w:ind w:left="101"/>
        <w:rPr>
          <w:rFonts w:ascii="Arial" w:eastAsia="Arial" w:hAnsi="Arial" w:cs="Arial"/>
          <w:sz w:val="160"/>
          <w:szCs w:val="160"/>
        </w:rPr>
      </w:pPr>
      <w:bookmarkStart w:id="3" w:name="_bookmark3"/>
      <w:bookmarkEnd w:id="3"/>
      <w:r w:rsidRPr="00F245BC">
        <w:rPr>
          <w:rFonts w:ascii="Arial" w:eastAsia="Arial" w:hAnsi="Arial" w:cs="Arial"/>
          <w:color w:val="1CBECA"/>
          <w:spacing w:val="-34"/>
          <w:w w:val="95"/>
          <w:sz w:val="160"/>
          <w:szCs w:val="160"/>
        </w:rPr>
        <w:t>President’s</w:t>
      </w:r>
      <w:r w:rsidRPr="00F245BC">
        <w:rPr>
          <w:rFonts w:ascii="Arial" w:eastAsia="Arial" w:hAnsi="Arial" w:cs="Arial"/>
          <w:color w:val="1CBECA"/>
          <w:w w:val="95"/>
          <w:sz w:val="160"/>
          <w:szCs w:val="160"/>
        </w:rPr>
        <w:t xml:space="preserve"> </w:t>
      </w:r>
      <w:r w:rsidRPr="00F245BC">
        <w:rPr>
          <w:rFonts w:ascii="Arial" w:eastAsia="Arial" w:hAnsi="Arial" w:cs="Arial"/>
          <w:color w:val="1CBECA"/>
          <w:sz w:val="160"/>
          <w:szCs w:val="160"/>
        </w:rPr>
        <w:t>statement</w:t>
      </w:r>
    </w:p>
    <w:p w14:paraId="409EBFE7" w14:textId="77777777" w:rsidR="00E76164" w:rsidRPr="00F245BC" w:rsidRDefault="00E76164">
      <w:pPr>
        <w:spacing w:before="7"/>
        <w:rPr>
          <w:rFonts w:ascii="Arial" w:eastAsia="Arial" w:hAnsi="Arial" w:cs="Arial"/>
          <w:sz w:val="9"/>
          <w:szCs w:val="9"/>
        </w:rPr>
      </w:pPr>
    </w:p>
    <w:p w14:paraId="2534E4E0" w14:textId="77777777" w:rsidR="00E76164" w:rsidRPr="00F245BC" w:rsidRDefault="00E76164">
      <w:pPr>
        <w:rPr>
          <w:rFonts w:ascii="Arial" w:eastAsia="Arial" w:hAnsi="Arial" w:cs="Arial"/>
          <w:sz w:val="9"/>
          <w:szCs w:val="9"/>
        </w:rPr>
        <w:sectPr w:rsidR="00E76164" w:rsidRPr="00F245BC">
          <w:footerReference w:type="even" r:id="rId48"/>
          <w:footerReference w:type="default" r:id="rId49"/>
          <w:pgSz w:w="9980" w:h="14180"/>
          <w:pgMar w:top="1320" w:right="260" w:bottom="500" w:left="800" w:header="0" w:footer="314" w:gutter="0"/>
          <w:pgNumType w:start="11"/>
          <w:cols w:space="720"/>
        </w:sectPr>
      </w:pPr>
    </w:p>
    <w:p w14:paraId="793D24B0" w14:textId="77777777" w:rsidR="00E76164" w:rsidRPr="00F245BC" w:rsidRDefault="00381F87">
      <w:pPr>
        <w:pStyle w:val="BodyText"/>
        <w:spacing w:before="87" w:line="190" w:lineRule="exact"/>
        <w:ind w:left="163" w:right="49"/>
        <w:rPr>
          <w:rFonts w:ascii="Arial" w:hAnsi="Arial" w:cs="Arial"/>
        </w:rPr>
      </w:pPr>
      <w:r w:rsidRPr="00F245BC">
        <w:rPr>
          <w:rFonts w:ascii="Arial" w:hAnsi="Arial" w:cs="Arial"/>
          <w:color w:val="231F20"/>
        </w:rPr>
        <w:lastRenderedPageBreak/>
        <w:t>The past year has been a fruitful and challenging one</w:t>
      </w:r>
      <w:r w:rsidRPr="00F245BC">
        <w:rPr>
          <w:rFonts w:ascii="Arial" w:hAnsi="Arial" w:cs="Arial"/>
          <w:color w:val="231F20"/>
          <w:spacing w:val="-9"/>
        </w:rPr>
        <w:t xml:space="preserve"> </w:t>
      </w:r>
      <w:r w:rsidRPr="00F245BC">
        <w:rPr>
          <w:rFonts w:ascii="Arial" w:hAnsi="Arial" w:cs="Arial"/>
          <w:color w:val="231F20"/>
        </w:rPr>
        <w:t>for</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Commission</w:t>
      </w:r>
      <w:r w:rsidRPr="00F245BC">
        <w:rPr>
          <w:rFonts w:ascii="Arial" w:hAnsi="Arial" w:cs="Arial"/>
          <w:color w:val="231F20"/>
          <w:spacing w:val="-9"/>
        </w:rPr>
        <w:t xml:space="preserve"> </w:t>
      </w:r>
      <w:r w:rsidRPr="00F245BC">
        <w:rPr>
          <w:rFonts w:ascii="Arial" w:hAnsi="Arial" w:cs="Arial"/>
          <w:color w:val="231F20"/>
        </w:rPr>
        <w:t>and</w:t>
      </w:r>
      <w:r w:rsidRPr="00F245BC">
        <w:rPr>
          <w:rFonts w:ascii="Arial" w:hAnsi="Arial" w:cs="Arial"/>
          <w:color w:val="231F20"/>
          <w:spacing w:val="-9"/>
        </w:rPr>
        <w:t xml:space="preserve"> </w:t>
      </w:r>
      <w:r w:rsidRPr="00F245BC">
        <w:rPr>
          <w:rFonts w:ascii="Arial" w:hAnsi="Arial" w:cs="Arial"/>
          <w:color w:val="231F20"/>
        </w:rPr>
        <w:t>staff.</w:t>
      </w:r>
      <w:r w:rsidRPr="00F245BC">
        <w:rPr>
          <w:rFonts w:ascii="Arial" w:hAnsi="Arial" w:cs="Arial"/>
          <w:color w:val="231F20"/>
          <w:spacing w:val="-9"/>
        </w:rPr>
        <w:t xml:space="preserve"> </w:t>
      </w:r>
      <w:r w:rsidRPr="00F245BC">
        <w:rPr>
          <w:rFonts w:ascii="Arial" w:hAnsi="Arial" w:cs="Arial"/>
          <w:color w:val="231F20"/>
          <w:spacing w:val="-5"/>
        </w:rPr>
        <w:t>We</w:t>
      </w:r>
      <w:r w:rsidRPr="00F245BC">
        <w:rPr>
          <w:rFonts w:ascii="Arial" w:hAnsi="Arial" w:cs="Arial"/>
          <w:color w:val="231F20"/>
          <w:spacing w:val="-9"/>
        </w:rPr>
        <w:t xml:space="preserve"> </w:t>
      </w:r>
      <w:r w:rsidRPr="00F245BC">
        <w:rPr>
          <w:rFonts w:ascii="Arial" w:hAnsi="Arial" w:cs="Arial"/>
          <w:color w:val="231F20"/>
        </w:rPr>
        <w:t>have</w:t>
      </w:r>
      <w:r w:rsidRPr="00F245BC">
        <w:rPr>
          <w:rFonts w:ascii="Arial" w:hAnsi="Arial" w:cs="Arial"/>
          <w:color w:val="231F20"/>
          <w:spacing w:val="-9"/>
        </w:rPr>
        <w:t xml:space="preserve"> </w:t>
      </w:r>
      <w:r w:rsidRPr="00F245BC">
        <w:rPr>
          <w:rFonts w:ascii="Arial" w:hAnsi="Arial" w:cs="Arial"/>
          <w:color w:val="231F20"/>
        </w:rPr>
        <w:t xml:space="preserve">initiated new projects to build awareness of our human rights and freedoms and to develop a culture of respect. </w:t>
      </w:r>
      <w:r w:rsidRPr="00F245BC">
        <w:rPr>
          <w:rFonts w:ascii="Arial" w:hAnsi="Arial" w:cs="Arial"/>
          <w:color w:val="231F20"/>
          <w:spacing w:val="-5"/>
        </w:rPr>
        <w:t xml:space="preserve">We </w:t>
      </w:r>
      <w:r w:rsidRPr="00F245BC">
        <w:rPr>
          <w:rFonts w:ascii="Arial" w:hAnsi="Arial" w:cs="Arial"/>
          <w:color w:val="231F20"/>
        </w:rPr>
        <w:t>have agreed upon three core priorities for</w:t>
      </w:r>
      <w:r w:rsidRPr="00F245BC">
        <w:rPr>
          <w:rFonts w:ascii="Arial" w:hAnsi="Arial" w:cs="Arial"/>
          <w:color w:val="231F20"/>
          <w:spacing w:val="-14"/>
        </w:rPr>
        <w:t xml:space="preserve"> </w:t>
      </w:r>
      <w:r w:rsidRPr="00F245BC">
        <w:rPr>
          <w:rFonts w:ascii="Arial" w:hAnsi="Arial" w:cs="Arial"/>
          <w:color w:val="231F20"/>
        </w:rPr>
        <w:t>our</w:t>
      </w:r>
      <w:r w:rsidRPr="00F245BC">
        <w:rPr>
          <w:rFonts w:ascii="Arial" w:hAnsi="Arial" w:cs="Arial"/>
          <w:color w:val="231F20"/>
          <w:spacing w:val="-14"/>
        </w:rPr>
        <w:t xml:space="preserve"> </w:t>
      </w:r>
      <w:r w:rsidRPr="00F245BC">
        <w:rPr>
          <w:rFonts w:ascii="Arial" w:hAnsi="Arial" w:cs="Arial"/>
          <w:color w:val="231F20"/>
        </w:rPr>
        <w:t>work:</w:t>
      </w:r>
      <w:r w:rsidRPr="00F245BC">
        <w:rPr>
          <w:rFonts w:ascii="Arial" w:hAnsi="Arial" w:cs="Arial"/>
          <w:color w:val="231F20"/>
          <w:spacing w:val="-14"/>
        </w:rPr>
        <w:t xml:space="preserve"> </w:t>
      </w:r>
      <w:r w:rsidRPr="00F245BC">
        <w:rPr>
          <w:rFonts w:ascii="Arial" w:hAnsi="Arial" w:cs="Arial"/>
          <w:color w:val="231F20"/>
        </w:rPr>
        <w:t>human</w:t>
      </w:r>
      <w:r w:rsidRPr="00F245BC">
        <w:rPr>
          <w:rFonts w:ascii="Arial" w:hAnsi="Arial" w:cs="Arial"/>
          <w:color w:val="231F20"/>
          <w:spacing w:val="-14"/>
        </w:rPr>
        <w:t xml:space="preserve"> </w:t>
      </w:r>
      <w:r w:rsidRPr="00F245BC">
        <w:rPr>
          <w:rFonts w:ascii="Arial" w:hAnsi="Arial" w:cs="Arial"/>
          <w:color w:val="231F20"/>
        </w:rPr>
        <w:t>rights</w:t>
      </w:r>
      <w:r w:rsidRPr="00F245BC">
        <w:rPr>
          <w:rFonts w:ascii="Arial" w:hAnsi="Arial" w:cs="Arial"/>
          <w:color w:val="231F20"/>
          <w:spacing w:val="-14"/>
        </w:rPr>
        <w:t xml:space="preserve"> </w:t>
      </w:r>
      <w:r w:rsidRPr="00F245BC">
        <w:rPr>
          <w:rFonts w:ascii="Arial" w:hAnsi="Arial" w:cs="Arial"/>
          <w:color w:val="231F20"/>
        </w:rPr>
        <w:t>education;</w:t>
      </w:r>
      <w:r w:rsidRPr="00F245BC">
        <w:rPr>
          <w:rFonts w:ascii="Arial" w:hAnsi="Arial" w:cs="Arial"/>
          <w:color w:val="231F20"/>
          <w:spacing w:val="-14"/>
        </w:rPr>
        <w:t xml:space="preserve"> </w:t>
      </w:r>
      <w:r w:rsidRPr="00F245BC">
        <w:rPr>
          <w:rFonts w:ascii="Arial" w:hAnsi="Arial" w:cs="Arial"/>
          <w:color w:val="231F20"/>
        </w:rPr>
        <w:t>freedom</w:t>
      </w:r>
      <w:r w:rsidRPr="00F245BC">
        <w:rPr>
          <w:rFonts w:ascii="Arial" w:hAnsi="Arial" w:cs="Arial"/>
          <w:color w:val="231F20"/>
          <w:spacing w:val="-14"/>
        </w:rPr>
        <w:t xml:space="preserve"> </w:t>
      </w:r>
      <w:r w:rsidRPr="00F245BC">
        <w:rPr>
          <w:rFonts w:ascii="Arial" w:hAnsi="Arial" w:cs="Arial"/>
          <w:color w:val="231F20"/>
        </w:rPr>
        <w:t>from violence, harassment and bullying; and business and human</w:t>
      </w:r>
      <w:r w:rsidRPr="00F245BC">
        <w:rPr>
          <w:rFonts w:ascii="Arial" w:hAnsi="Arial" w:cs="Arial"/>
          <w:color w:val="231F20"/>
          <w:spacing w:val="-7"/>
        </w:rPr>
        <w:t xml:space="preserve"> </w:t>
      </w:r>
      <w:r w:rsidRPr="00F245BC">
        <w:rPr>
          <w:rFonts w:ascii="Arial" w:hAnsi="Arial" w:cs="Arial"/>
          <w:color w:val="231F20"/>
        </w:rPr>
        <w:t>rights.</w:t>
      </w:r>
    </w:p>
    <w:p w14:paraId="39B5606F" w14:textId="77777777" w:rsidR="00E76164" w:rsidRPr="00F245BC" w:rsidRDefault="00381F87">
      <w:pPr>
        <w:spacing w:before="106"/>
        <w:ind w:left="163" w:right="49"/>
        <w:rPr>
          <w:rFonts w:ascii="Arial" w:eastAsia="Arial" w:hAnsi="Arial" w:cs="Arial"/>
          <w:sz w:val="17"/>
          <w:szCs w:val="17"/>
        </w:rPr>
      </w:pPr>
      <w:r w:rsidRPr="00F245BC">
        <w:rPr>
          <w:rFonts w:ascii="Arial" w:hAnsi="Arial" w:cs="Arial"/>
          <w:b/>
          <w:color w:val="231F20"/>
          <w:sz w:val="17"/>
        </w:rPr>
        <w:t>Human rights</w:t>
      </w:r>
      <w:r w:rsidRPr="00F245BC">
        <w:rPr>
          <w:rFonts w:ascii="Arial" w:hAnsi="Arial" w:cs="Arial"/>
          <w:b/>
          <w:color w:val="231F20"/>
          <w:spacing w:val="-1"/>
          <w:sz w:val="17"/>
        </w:rPr>
        <w:t xml:space="preserve"> </w:t>
      </w:r>
      <w:r w:rsidRPr="00F245BC">
        <w:rPr>
          <w:rFonts w:ascii="Arial" w:hAnsi="Arial" w:cs="Arial"/>
          <w:b/>
          <w:color w:val="231F20"/>
          <w:sz w:val="17"/>
        </w:rPr>
        <w:t>education</w:t>
      </w:r>
    </w:p>
    <w:p w14:paraId="7E415CC2" w14:textId="77777777" w:rsidR="00E76164" w:rsidRPr="00F245BC" w:rsidRDefault="00381F87">
      <w:pPr>
        <w:pStyle w:val="BodyText"/>
        <w:spacing w:before="58" w:line="190" w:lineRule="exact"/>
        <w:ind w:left="163" w:right="406"/>
        <w:rPr>
          <w:rFonts w:ascii="Arial" w:hAnsi="Arial" w:cs="Arial"/>
        </w:rPr>
      </w:pPr>
      <w:r w:rsidRPr="00F245BC">
        <w:rPr>
          <w:rFonts w:ascii="Arial" w:hAnsi="Arial" w:cs="Arial"/>
          <w:color w:val="231F20"/>
        </w:rPr>
        <w:t>Through our education program we launched a series of initiatives in</w:t>
      </w:r>
      <w:r w:rsidRPr="00F245BC">
        <w:rPr>
          <w:rFonts w:ascii="Arial" w:hAnsi="Arial" w:cs="Arial"/>
          <w:color w:val="231F20"/>
          <w:spacing w:val="-33"/>
        </w:rPr>
        <w:t xml:space="preserve"> </w:t>
      </w:r>
      <w:r w:rsidRPr="00F245BC">
        <w:rPr>
          <w:rFonts w:ascii="Arial" w:hAnsi="Arial" w:cs="Arial"/>
          <w:color w:val="231F20"/>
        </w:rPr>
        <w:t>2014–15.</w:t>
      </w:r>
    </w:p>
    <w:p w14:paraId="2C9087E6" w14:textId="77777777" w:rsidR="00E76164" w:rsidRPr="00F245BC" w:rsidRDefault="00381F87">
      <w:pPr>
        <w:pStyle w:val="BodyText"/>
        <w:spacing w:before="56" w:line="190" w:lineRule="exact"/>
        <w:ind w:left="163" w:right="22"/>
        <w:rPr>
          <w:rFonts w:ascii="Arial" w:hAnsi="Arial" w:cs="Arial"/>
        </w:rPr>
      </w:pPr>
      <w:r w:rsidRPr="00F245BC">
        <w:rPr>
          <w:rFonts w:ascii="Arial" w:hAnsi="Arial" w:cs="Arial"/>
          <w:color w:val="231F20"/>
        </w:rPr>
        <w:t xml:space="preserve">The </w:t>
      </w:r>
      <w:proofErr w:type="spellStart"/>
      <w:r w:rsidRPr="00F245BC">
        <w:rPr>
          <w:rFonts w:ascii="Arial" w:hAnsi="Arial" w:cs="Arial"/>
          <w:i/>
          <w:color w:val="231F20"/>
        </w:rPr>
        <w:t>RightsEd</w:t>
      </w:r>
      <w:proofErr w:type="spellEnd"/>
      <w:r w:rsidRPr="00F245BC">
        <w:rPr>
          <w:rFonts w:ascii="Arial" w:hAnsi="Arial" w:cs="Arial"/>
          <w:i/>
          <w:color w:val="231F20"/>
        </w:rPr>
        <w:t xml:space="preserve"> </w:t>
      </w:r>
      <w:r w:rsidRPr="00F245BC">
        <w:rPr>
          <w:rFonts w:ascii="Arial" w:hAnsi="Arial" w:cs="Arial"/>
          <w:color w:val="231F20"/>
        </w:rPr>
        <w:t>resources have been designed to help students gain a critical understanding of human rights and responsibilities, and to develop the attitudes,</w:t>
      </w:r>
      <w:r w:rsidRPr="00F245BC">
        <w:rPr>
          <w:rFonts w:ascii="Arial" w:hAnsi="Arial" w:cs="Arial"/>
          <w:color w:val="231F20"/>
          <w:spacing w:val="-7"/>
        </w:rPr>
        <w:t xml:space="preserve"> </w:t>
      </w:r>
      <w:r w:rsidRPr="00F245BC">
        <w:rPr>
          <w:rFonts w:ascii="Arial" w:hAnsi="Arial" w:cs="Arial"/>
          <w:color w:val="231F20"/>
        </w:rPr>
        <w:t>behaviors</w:t>
      </w:r>
      <w:r w:rsidRPr="00F245BC">
        <w:rPr>
          <w:rFonts w:ascii="Arial" w:hAnsi="Arial" w:cs="Arial"/>
          <w:color w:val="231F20"/>
          <w:spacing w:val="-7"/>
        </w:rPr>
        <w:t xml:space="preserve"> </w:t>
      </w:r>
      <w:r w:rsidRPr="00F245BC">
        <w:rPr>
          <w:rFonts w:ascii="Arial" w:hAnsi="Arial" w:cs="Arial"/>
          <w:color w:val="231F20"/>
        </w:rPr>
        <w:t>and</w:t>
      </w:r>
      <w:r w:rsidRPr="00F245BC">
        <w:rPr>
          <w:rFonts w:ascii="Arial" w:hAnsi="Arial" w:cs="Arial"/>
          <w:color w:val="231F20"/>
          <w:spacing w:val="-7"/>
        </w:rPr>
        <w:t xml:space="preserve"> </w:t>
      </w:r>
      <w:r w:rsidRPr="00F245BC">
        <w:rPr>
          <w:rFonts w:ascii="Arial" w:hAnsi="Arial" w:cs="Arial"/>
          <w:color w:val="231F20"/>
        </w:rPr>
        <w:t>skills</w:t>
      </w:r>
      <w:r w:rsidRPr="00F245BC">
        <w:rPr>
          <w:rFonts w:ascii="Arial" w:hAnsi="Arial" w:cs="Arial"/>
          <w:color w:val="231F20"/>
          <w:spacing w:val="-7"/>
        </w:rPr>
        <w:t xml:space="preserve"> </w:t>
      </w:r>
      <w:r w:rsidRPr="00F245BC">
        <w:rPr>
          <w:rFonts w:ascii="Arial" w:hAnsi="Arial" w:cs="Arial"/>
          <w:color w:val="231F20"/>
        </w:rPr>
        <w:t>to</w:t>
      </w:r>
      <w:r w:rsidRPr="00F245BC">
        <w:rPr>
          <w:rFonts w:ascii="Arial" w:hAnsi="Arial" w:cs="Arial"/>
          <w:color w:val="231F20"/>
          <w:spacing w:val="-7"/>
        </w:rPr>
        <w:t xml:space="preserve"> </w:t>
      </w:r>
      <w:r w:rsidRPr="00F245BC">
        <w:rPr>
          <w:rFonts w:ascii="Arial" w:hAnsi="Arial" w:cs="Arial"/>
          <w:color w:val="231F20"/>
        </w:rPr>
        <w:t>apply</w:t>
      </w:r>
      <w:r w:rsidRPr="00F245BC">
        <w:rPr>
          <w:rFonts w:ascii="Arial" w:hAnsi="Arial" w:cs="Arial"/>
          <w:color w:val="231F20"/>
          <w:spacing w:val="-7"/>
        </w:rPr>
        <w:t xml:space="preserve"> </w:t>
      </w:r>
      <w:r w:rsidRPr="00F245BC">
        <w:rPr>
          <w:rFonts w:ascii="Arial" w:hAnsi="Arial" w:cs="Arial"/>
          <w:color w:val="231F20"/>
        </w:rPr>
        <w:t>human</w:t>
      </w:r>
      <w:r w:rsidRPr="00F245BC">
        <w:rPr>
          <w:rFonts w:ascii="Arial" w:hAnsi="Arial" w:cs="Arial"/>
          <w:color w:val="231F20"/>
          <w:spacing w:val="-7"/>
        </w:rPr>
        <w:t xml:space="preserve"> </w:t>
      </w:r>
      <w:r w:rsidRPr="00F245BC">
        <w:rPr>
          <w:rFonts w:ascii="Arial" w:hAnsi="Arial" w:cs="Arial"/>
          <w:color w:val="231F20"/>
        </w:rPr>
        <w:t xml:space="preserve">rights in everyday life. </w:t>
      </w:r>
      <w:r w:rsidRPr="00F245BC">
        <w:rPr>
          <w:rFonts w:ascii="Arial" w:hAnsi="Arial" w:cs="Arial"/>
          <w:color w:val="231F20"/>
          <w:spacing w:val="-10"/>
        </w:rPr>
        <w:t xml:space="preserve">To </w:t>
      </w:r>
      <w:r w:rsidRPr="00F245BC">
        <w:rPr>
          <w:rFonts w:ascii="Arial" w:hAnsi="Arial" w:cs="Arial"/>
          <w:color w:val="231F20"/>
        </w:rPr>
        <w:t xml:space="preserve">celebrate the 800th anniversary of Magna </w:t>
      </w:r>
      <w:proofErr w:type="spellStart"/>
      <w:r w:rsidRPr="00F245BC">
        <w:rPr>
          <w:rFonts w:ascii="Arial" w:hAnsi="Arial" w:cs="Arial"/>
          <w:color w:val="231F20"/>
        </w:rPr>
        <w:t>Carta</w:t>
      </w:r>
      <w:proofErr w:type="spellEnd"/>
      <w:r w:rsidRPr="00F245BC">
        <w:rPr>
          <w:rFonts w:ascii="Arial" w:hAnsi="Arial" w:cs="Arial"/>
          <w:color w:val="231F20"/>
        </w:rPr>
        <w:t>, the Commission created a</w:t>
      </w:r>
      <w:r w:rsidRPr="00F245BC">
        <w:rPr>
          <w:rFonts w:ascii="Arial" w:hAnsi="Arial" w:cs="Arial"/>
          <w:color w:val="231F20"/>
          <w:spacing w:val="34"/>
        </w:rPr>
        <w:t xml:space="preserve"> </w:t>
      </w:r>
      <w:r w:rsidRPr="00F245BC">
        <w:rPr>
          <w:rFonts w:ascii="Arial" w:hAnsi="Arial" w:cs="Arial"/>
          <w:color w:val="231F20"/>
        </w:rPr>
        <w:t>series</w:t>
      </w:r>
    </w:p>
    <w:p w14:paraId="3FBA3B20" w14:textId="77777777" w:rsidR="00E76164" w:rsidRPr="00F245BC" w:rsidRDefault="00381F87">
      <w:pPr>
        <w:pStyle w:val="BodyText"/>
        <w:spacing w:before="0" w:line="190" w:lineRule="exact"/>
        <w:ind w:left="163" w:right="-14"/>
        <w:rPr>
          <w:rFonts w:ascii="Arial" w:hAnsi="Arial" w:cs="Arial"/>
        </w:rPr>
      </w:pPr>
      <w:r w:rsidRPr="00F245BC">
        <w:rPr>
          <w:rFonts w:ascii="Arial" w:hAnsi="Arial" w:cs="Arial"/>
          <w:color w:val="231F20"/>
        </w:rPr>
        <w:t>of online educational resources which explore the evolution of human rights since 1215 and the</w:t>
      </w:r>
      <w:r w:rsidRPr="00F245BC">
        <w:rPr>
          <w:rFonts w:ascii="Arial" w:hAnsi="Arial" w:cs="Arial"/>
          <w:color w:val="231F20"/>
          <w:spacing w:val="-28"/>
        </w:rPr>
        <w:t xml:space="preserve"> </w:t>
      </w:r>
      <w:r w:rsidRPr="00F245BC">
        <w:rPr>
          <w:rFonts w:ascii="Arial" w:hAnsi="Arial" w:cs="Arial"/>
          <w:color w:val="231F20"/>
        </w:rPr>
        <w:t xml:space="preserve">impact that Magna </w:t>
      </w:r>
      <w:proofErr w:type="spellStart"/>
      <w:r w:rsidRPr="00F245BC">
        <w:rPr>
          <w:rFonts w:ascii="Arial" w:hAnsi="Arial" w:cs="Arial"/>
          <w:color w:val="231F20"/>
        </w:rPr>
        <w:t>Carta</w:t>
      </w:r>
      <w:proofErr w:type="spellEnd"/>
      <w:r w:rsidRPr="00F245BC">
        <w:rPr>
          <w:rFonts w:ascii="Arial" w:hAnsi="Arial" w:cs="Arial"/>
          <w:color w:val="231F20"/>
        </w:rPr>
        <w:t xml:space="preserve"> has had on our human rights and freedoms in Australia. The digital resources have also</w:t>
      </w:r>
      <w:r w:rsidRPr="00F245BC">
        <w:rPr>
          <w:rFonts w:ascii="Arial" w:hAnsi="Arial" w:cs="Arial"/>
          <w:color w:val="231F20"/>
          <w:spacing w:val="-7"/>
        </w:rPr>
        <w:t xml:space="preserve"> </w:t>
      </w:r>
      <w:r w:rsidRPr="00F245BC">
        <w:rPr>
          <w:rFonts w:ascii="Arial" w:hAnsi="Arial" w:cs="Arial"/>
          <w:color w:val="231F20"/>
        </w:rPr>
        <w:t>been</w:t>
      </w:r>
      <w:r w:rsidRPr="00F245BC">
        <w:rPr>
          <w:rFonts w:ascii="Arial" w:hAnsi="Arial" w:cs="Arial"/>
          <w:color w:val="231F20"/>
          <w:spacing w:val="-7"/>
        </w:rPr>
        <w:t xml:space="preserve"> </w:t>
      </w:r>
      <w:r w:rsidRPr="00F245BC">
        <w:rPr>
          <w:rFonts w:ascii="Arial" w:hAnsi="Arial" w:cs="Arial"/>
          <w:color w:val="231F20"/>
        </w:rPr>
        <w:t>mapped</w:t>
      </w:r>
      <w:r w:rsidRPr="00F245BC">
        <w:rPr>
          <w:rFonts w:ascii="Arial" w:hAnsi="Arial" w:cs="Arial"/>
          <w:color w:val="231F20"/>
          <w:spacing w:val="-7"/>
        </w:rPr>
        <w:t xml:space="preserve"> </w:t>
      </w:r>
      <w:r w:rsidRPr="00F245BC">
        <w:rPr>
          <w:rFonts w:ascii="Arial" w:hAnsi="Arial" w:cs="Arial"/>
          <w:color w:val="231F20"/>
        </w:rPr>
        <w:t>to</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Australian</w:t>
      </w:r>
      <w:r w:rsidRPr="00F245BC">
        <w:rPr>
          <w:rFonts w:ascii="Arial" w:hAnsi="Arial" w:cs="Arial"/>
          <w:color w:val="231F20"/>
          <w:spacing w:val="-7"/>
        </w:rPr>
        <w:t xml:space="preserve"> </w:t>
      </w:r>
      <w:r w:rsidRPr="00F245BC">
        <w:rPr>
          <w:rFonts w:ascii="Arial" w:hAnsi="Arial" w:cs="Arial"/>
          <w:color w:val="231F20"/>
        </w:rPr>
        <w:t>Curriculum.</w:t>
      </w:r>
    </w:p>
    <w:p w14:paraId="667B19C8" w14:textId="77777777" w:rsidR="00E76164" w:rsidRPr="00F245BC" w:rsidRDefault="00381F87">
      <w:pPr>
        <w:pStyle w:val="BodyText"/>
        <w:spacing w:before="0" w:line="190" w:lineRule="exact"/>
        <w:ind w:left="163" w:right="59"/>
        <w:rPr>
          <w:rFonts w:ascii="Arial" w:hAnsi="Arial" w:cs="Arial"/>
        </w:rPr>
      </w:pPr>
      <w:r w:rsidRPr="00F245BC">
        <w:rPr>
          <w:rFonts w:ascii="Arial" w:hAnsi="Arial" w:cs="Arial"/>
          <w:color w:val="231F20"/>
        </w:rPr>
        <w:t xml:space="preserve">Our </w:t>
      </w:r>
      <w:proofErr w:type="spellStart"/>
      <w:r w:rsidRPr="00F245BC">
        <w:rPr>
          <w:rFonts w:ascii="Arial" w:eastAsia="Arial" w:hAnsi="Arial" w:cs="Arial"/>
          <w:i/>
          <w:color w:val="231F20"/>
        </w:rPr>
        <w:t>RightsTalk</w:t>
      </w:r>
      <w:proofErr w:type="spellEnd"/>
      <w:r w:rsidRPr="00F245BC">
        <w:rPr>
          <w:rFonts w:ascii="Arial" w:eastAsia="Arial" w:hAnsi="Arial" w:cs="Arial"/>
          <w:i/>
          <w:color w:val="231F20"/>
        </w:rPr>
        <w:t xml:space="preserve"> </w:t>
      </w:r>
      <w:r w:rsidRPr="00F245BC">
        <w:rPr>
          <w:rFonts w:ascii="Arial" w:hAnsi="Arial" w:cs="Arial"/>
          <w:color w:val="231F20"/>
        </w:rPr>
        <w:t xml:space="preserve">series continues to </w:t>
      </w:r>
      <w:r w:rsidRPr="00F245BC">
        <w:rPr>
          <w:rFonts w:ascii="Arial" w:hAnsi="Arial" w:cs="Arial"/>
          <w:color w:val="231F20"/>
          <w:spacing w:val="-3"/>
        </w:rPr>
        <w:t xml:space="preserve">grow. </w:t>
      </w:r>
      <w:r w:rsidRPr="00F245BC">
        <w:rPr>
          <w:rFonts w:ascii="Arial" w:hAnsi="Arial" w:cs="Arial"/>
          <w:color w:val="231F20"/>
        </w:rPr>
        <w:t>In 2014–15 we had free public events on the issues of casual racism, HIV and human rights, violence against women, asylum seekers issues and rights in the classroom to name a</w:t>
      </w:r>
      <w:r w:rsidRPr="00F245BC">
        <w:rPr>
          <w:rFonts w:ascii="Arial" w:hAnsi="Arial" w:cs="Arial"/>
          <w:color w:val="231F20"/>
          <w:spacing w:val="-8"/>
        </w:rPr>
        <w:t xml:space="preserve"> </w:t>
      </w:r>
      <w:r w:rsidRPr="00F245BC">
        <w:rPr>
          <w:rFonts w:ascii="Arial" w:hAnsi="Arial" w:cs="Arial"/>
          <w:color w:val="231F20"/>
          <w:spacing w:val="-3"/>
        </w:rPr>
        <w:t>few.</w:t>
      </w:r>
    </w:p>
    <w:p w14:paraId="1B9901B9" w14:textId="77777777" w:rsidR="00E76164" w:rsidRPr="00F245BC" w:rsidRDefault="00381F87">
      <w:pPr>
        <w:spacing w:before="106"/>
        <w:ind w:left="163" w:right="49"/>
        <w:rPr>
          <w:rFonts w:ascii="Arial" w:eastAsia="Arial" w:hAnsi="Arial" w:cs="Arial"/>
          <w:sz w:val="17"/>
          <w:szCs w:val="17"/>
        </w:rPr>
      </w:pPr>
      <w:r w:rsidRPr="00F245BC">
        <w:rPr>
          <w:rFonts w:ascii="Arial" w:hAnsi="Arial" w:cs="Arial"/>
          <w:b/>
          <w:color w:val="231F20"/>
          <w:sz w:val="17"/>
        </w:rPr>
        <w:t>Business and Human</w:t>
      </w:r>
      <w:r w:rsidRPr="00F245BC">
        <w:rPr>
          <w:rFonts w:ascii="Arial" w:hAnsi="Arial" w:cs="Arial"/>
          <w:b/>
          <w:color w:val="231F20"/>
          <w:spacing w:val="-23"/>
          <w:sz w:val="17"/>
        </w:rPr>
        <w:t xml:space="preserve"> </w:t>
      </w:r>
      <w:r w:rsidRPr="00F245BC">
        <w:rPr>
          <w:rFonts w:ascii="Arial" w:hAnsi="Arial" w:cs="Arial"/>
          <w:b/>
          <w:color w:val="231F20"/>
          <w:sz w:val="17"/>
        </w:rPr>
        <w:t>Rights</w:t>
      </w:r>
    </w:p>
    <w:p w14:paraId="57E3D78B" w14:textId="77777777" w:rsidR="00E76164" w:rsidRPr="00F245BC" w:rsidRDefault="00381F87">
      <w:pPr>
        <w:pStyle w:val="BodyText"/>
        <w:spacing w:before="58" w:line="190" w:lineRule="exact"/>
        <w:ind w:left="163" w:right="-19"/>
        <w:rPr>
          <w:rFonts w:ascii="Arial" w:hAnsi="Arial" w:cs="Arial"/>
        </w:rPr>
      </w:pPr>
      <w:r w:rsidRPr="00F245BC">
        <w:rPr>
          <w:rFonts w:ascii="Arial" w:hAnsi="Arial" w:cs="Arial"/>
          <w:color w:val="231F20"/>
        </w:rPr>
        <w:t>The Commission aims to assist businesses to meet their</w:t>
      </w:r>
      <w:r w:rsidRPr="00F245BC">
        <w:rPr>
          <w:rFonts w:ascii="Arial" w:hAnsi="Arial" w:cs="Arial"/>
          <w:color w:val="231F20"/>
          <w:spacing w:val="-22"/>
        </w:rPr>
        <w:t xml:space="preserve"> </w:t>
      </w:r>
      <w:r w:rsidRPr="00F245BC">
        <w:rPr>
          <w:rFonts w:ascii="Arial" w:hAnsi="Arial" w:cs="Arial"/>
          <w:color w:val="231F20"/>
        </w:rPr>
        <w:t>legal</w:t>
      </w:r>
      <w:r w:rsidRPr="00F245BC">
        <w:rPr>
          <w:rFonts w:ascii="Arial" w:hAnsi="Arial" w:cs="Arial"/>
          <w:color w:val="231F20"/>
          <w:spacing w:val="-22"/>
        </w:rPr>
        <w:t xml:space="preserve"> </w:t>
      </w:r>
      <w:r w:rsidRPr="00F245BC">
        <w:rPr>
          <w:rFonts w:ascii="Arial" w:hAnsi="Arial" w:cs="Arial"/>
          <w:color w:val="231F20"/>
        </w:rPr>
        <w:t>obligations</w:t>
      </w:r>
      <w:r w:rsidRPr="00F245BC">
        <w:rPr>
          <w:rFonts w:ascii="Arial" w:hAnsi="Arial" w:cs="Arial"/>
          <w:color w:val="231F20"/>
          <w:spacing w:val="-22"/>
        </w:rPr>
        <w:t xml:space="preserve"> </w:t>
      </w:r>
      <w:r w:rsidRPr="00F245BC">
        <w:rPr>
          <w:rFonts w:ascii="Arial" w:hAnsi="Arial" w:cs="Arial"/>
          <w:color w:val="231F20"/>
        </w:rPr>
        <w:t>under</w:t>
      </w:r>
      <w:r w:rsidRPr="00F245BC">
        <w:rPr>
          <w:rFonts w:ascii="Arial" w:hAnsi="Arial" w:cs="Arial"/>
          <w:color w:val="231F20"/>
          <w:spacing w:val="-22"/>
        </w:rPr>
        <w:t xml:space="preserve"> </w:t>
      </w:r>
      <w:r w:rsidRPr="00F245BC">
        <w:rPr>
          <w:rFonts w:ascii="Arial" w:hAnsi="Arial" w:cs="Arial"/>
          <w:color w:val="231F20"/>
        </w:rPr>
        <w:t>anti-discrimination</w:t>
      </w:r>
      <w:r w:rsidRPr="00F245BC">
        <w:rPr>
          <w:rFonts w:ascii="Arial" w:hAnsi="Arial" w:cs="Arial"/>
          <w:color w:val="231F20"/>
          <w:spacing w:val="-22"/>
        </w:rPr>
        <w:t xml:space="preserve"> </w:t>
      </w:r>
      <w:r w:rsidRPr="00F245BC">
        <w:rPr>
          <w:rFonts w:ascii="Arial" w:hAnsi="Arial" w:cs="Arial"/>
          <w:color w:val="231F20"/>
        </w:rPr>
        <w:t>laws,</w:t>
      </w:r>
      <w:r w:rsidRPr="00F245BC">
        <w:rPr>
          <w:rFonts w:ascii="Arial" w:hAnsi="Arial" w:cs="Arial"/>
          <w:color w:val="231F20"/>
          <w:w w:val="98"/>
        </w:rPr>
        <w:t xml:space="preserve"> </w:t>
      </w:r>
      <w:r w:rsidRPr="00F245BC">
        <w:rPr>
          <w:rFonts w:ascii="Arial" w:hAnsi="Arial" w:cs="Arial"/>
          <w:color w:val="231F20"/>
        </w:rPr>
        <w:t>and to encourage proactive approaches to human rights</w:t>
      </w:r>
      <w:r w:rsidRPr="00F245BC">
        <w:rPr>
          <w:rFonts w:ascii="Arial" w:hAnsi="Arial" w:cs="Arial"/>
          <w:color w:val="231F20"/>
          <w:spacing w:val="-19"/>
        </w:rPr>
        <w:t xml:space="preserve"> </w:t>
      </w:r>
      <w:r w:rsidRPr="00F245BC">
        <w:rPr>
          <w:rFonts w:ascii="Arial" w:hAnsi="Arial" w:cs="Arial"/>
          <w:color w:val="231F20"/>
        </w:rPr>
        <w:t>promotion</w:t>
      </w:r>
      <w:r w:rsidRPr="00F245BC">
        <w:rPr>
          <w:rFonts w:ascii="Arial" w:hAnsi="Arial" w:cs="Arial"/>
          <w:color w:val="231F20"/>
          <w:spacing w:val="-19"/>
        </w:rPr>
        <w:t xml:space="preserve"> </w:t>
      </w:r>
      <w:r w:rsidRPr="00F245BC">
        <w:rPr>
          <w:rFonts w:ascii="Arial" w:hAnsi="Arial" w:cs="Arial"/>
          <w:color w:val="231F20"/>
        </w:rPr>
        <w:t>and</w:t>
      </w:r>
      <w:r w:rsidRPr="00F245BC">
        <w:rPr>
          <w:rFonts w:ascii="Arial" w:hAnsi="Arial" w:cs="Arial"/>
          <w:color w:val="231F20"/>
          <w:spacing w:val="-19"/>
        </w:rPr>
        <w:t xml:space="preserve"> </w:t>
      </w:r>
      <w:r w:rsidRPr="00F245BC">
        <w:rPr>
          <w:rFonts w:ascii="Arial" w:hAnsi="Arial" w:cs="Arial"/>
          <w:color w:val="231F20"/>
        </w:rPr>
        <w:t>protection.</w:t>
      </w:r>
    </w:p>
    <w:p w14:paraId="5AD0D852" w14:textId="77777777" w:rsidR="00E76164" w:rsidRPr="00F245BC" w:rsidRDefault="00381F87">
      <w:pPr>
        <w:pStyle w:val="BodyText"/>
        <w:spacing w:before="56" w:line="190" w:lineRule="exact"/>
        <w:ind w:left="163" w:right="218"/>
        <w:rPr>
          <w:rFonts w:ascii="Arial" w:hAnsi="Arial" w:cs="Arial"/>
        </w:rPr>
      </w:pPr>
      <w:r w:rsidRPr="00F245BC">
        <w:rPr>
          <w:rFonts w:ascii="Arial" w:hAnsi="Arial" w:cs="Arial"/>
          <w:color w:val="231F20"/>
        </w:rPr>
        <w:t xml:space="preserve">In March 2015, we published the </w:t>
      </w:r>
      <w:r w:rsidRPr="00F245BC">
        <w:rPr>
          <w:rFonts w:ascii="Arial" w:hAnsi="Arial" w:cs="Arial"/>
          <w:i/>
          <w:color w:val="231F20"/>
        </w:rPr>
        <w:t xml:space="preserve">Good practice, good business </w:t>
      </w:r>
      <w:r w:rsidRPr="00F245BC">
        <w:rPr>
          <w:rFonts w:ascii="Arial" w:hAnsi="Arial" w:cs="Arial"/>
          <w:color w:val="231F20"/>
        </w:rPr>
        <w:t>resources to assist employers to promote diversity and prevent discrimination in the</w:t>
      </w:r>
      <w:r w:rsidRPr="00F245BC">
        <w:rPr>
          <w:rFonts w:ascii="Arial" w:hAnsi="Arial" w:cs="Arial"/>
          <w:color w:val="231F20"/>
          <w:spacing w:val="-12"/>
        </w:rPr>
        <w:t xml:space="preserve"> </w:t>
      </w:r>
      <w:r w:rsidRPr="00F245BC">
        <w:rPr>
          <w:rFonts w:ascii="Arial" w:hAnsi="Arial" w:cs="Arial"/>
          <w:color w:val="231F20"/>
        </w:rPr>
        <w:t>workplace.</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resources</w:t>
      </w:r>
      <w:r w:rsidRPr="00F245BC">
        <w:rPr>
          <w:rFonts w:ascii="Arial" w:hAnsi="Arial" w:cs="Arial"/>
          <w:color w:val="231F20"/>
          <w:spacing w:val="-12"/>
        </w:rPr>
        <w:t xml:space="preserve"> </w:t>
      </w:r>
      <w:r w:rsidRPr="00F245BC">
        <w:rPr>
          <w:rFonts w:ascii="Arial" w:hAnsi="Arial" w:cs="Arial"/>
          <w:color w:val="231F20"/>
        </w:rPr>
        <w:t>are</w:t>
      </w:r>
      <w:r w:rsidRPr="00F245BC">
        <w:rPr>
          <w:rFonts w:ascii="Arial" w:hAnsi="Arial" w:cs="Arial"/>
          <w:color w:val="231F20"/>
          <w:spacing w:val="-12"/>
        </w:rPr>
        <w:t xml:space="preserve"> </w:t>
      </w:r>
      <w:r w:rsidRPr="00F245BC">
        <w:rPr>
          <w:rFonts w:ascii="Arial" w:hAnsi="Arial" w:cs="Arial"/>
          <w:color w:val="231F20"/>
        </w:rPr>
        <w:t>available</w:t>
      </w:r>
      <w:r w:rsidRPr="00F245BC">
        <w:rPr>
          <w:rFonts w:ascii="Arial" w:hAnsi="Arial" w:cs="Arial"/>
          <w:color w:val="231F20"/>
          <w:spacing w:val="-12"/>
        </w:rPr>
        <w:t xml:space="preserve"> </w:t>
      </w:r>
      <w:r w:rsidRPr="00F245BC">
        <w:rPr>
          <w:rFonts w:ascii="Arial" w:hAnsi="Arial" w:cs="Arial"/>
          <w:color w:val="231F20"/>
        </w:rPr>
        <w:t>on</w:t>
      </w:r>
      <w:r w:rsidRPr="00F245BC">
        <w:rPr>
          <w:rFonts w:ascii="Arial" w:hAnsi="Arial" w:cs="Arial"/>
          <w:color w:val="231F20"/>
          <w:spacing w:val="-12"/>
        </w:rPr>
        <w:t xml:space="preserve"> </w:t>
      </w:r>
      <w:r w:rsidRPr="00F245BC">
        <w:rPr>
          <w:rFonts w:ascii="Arial" w:hAnsi="Arial" w:cs="Arial"/>
          <w:color w:val="231F20"/>
        </w:rPr>
        <w:t>the</w:t>
      </w:r>
    </w:p>
    <w:p w14:paraId="1907A00D" w14:textId="77777777" w:rsidR="00E76164" w:rsidRPr="00F245BC" w:rsidRDefault="00381F87">
      <w:pPr>
        <w:pStyle w:val="BodyText"/>
        <w:spacing w:before="87" w:line="190" w:lineRule="exact"/>
        <w:ind w:left="163" w:right="533"/>
        <w:rPr>
          <w:rFonts w:ascii="Arial" w:hAnsi="Arial" w:cs="Arial"/>
        </w:rPr>
      </w:pPr>
      <w:r w:rsidRPr="00F245BC">
        <w:rPr>
          <w:rFonts w:ascii="Arial" w:hAnsi="Arial" w:cs="Arial"/>
        </w:rPr>
        <w:br w:type="column"/>
      </w:r>
      <w:r w:rsidRPr="00F245BC">
        <w:rPr>
          <w:rFonts w:ascii="Arial" w:hAnsi="Arial" w:cs="Arial"/>
          <w:color w:val="231F20"/>
        </w:rPr>
        <w:lastRenderedPageBreak/>
        <w:t xml:space="preserve">Commission’s new employers’ hub—a ‘one-stop- shop’ for Australian businesses. </w:t>
      </w:r>
      <w:r w:rsidRPr="00F245BC">
        <w:rPr>
          <w:rFonts w:ascii="Arial" w:hAnsi="Arial" w:cs="Arial"/>
          <w:color w:val="231F20"/>
          <w:spacing w:val="-5"/>
        </w:rPr>
        <w:t xml:space="preserve">We </w:t>
      </w:r>
      <w:r w:rsidRPr="00F245BC">
        <w:rPr>
          <w:rFonts w:ascii="Arial" w:hAnsi="Arial" w:cs="Arial"/>
          <w:color w:val="231F20"/>
        </w:rPr>
        <w:t>also launched our Business and Human Rights Network, a voluntary</w:t>
      </w:r>
      <w:r w:rsidRPr="00F245BC">
        <w:rPr>
          <w:rFonts w:ascii="Arial" w:hAnsi="Arial" w:cs="Arial"/>
          <w:color w:val="231F20"/>
          <w:spacing w:val="-21"/>
        </w:rPr>
        <w:t xml:space="preserve"> </w:t>
      </w:r>
      <w:r w:rsidRPr="00F245BC">
        <w:rPr>
          <w:rFonts w:ascii="Arial" w:hAnsi="Arial" w:cs="Arial"/>
          <w:color w:val="231F20"/>
        </w:rPr>
        <w:t>informal</w:t>
      </w:r>
      <w:r w:rsidRPr="00F245BC">
        <w:rPr>
          <w:rFonts w:ascii="Arial" w:hAnsi="Arial" w:cs="Arial"/>
          <w:color w:val="231F20"/>
          <w:spacing w:val="-21"/>
        </w:rPr>
        <w:t xml:space="preserve"> </w:t>
      </w:r>
      <w:r w:rsidRPr="00F245BC">
        <w:rPr>
          <w:rFonts w:ascii="Arial" w:hAnsi="Arial" w:cs="Arial"/>
          <w:color w:val="231F20"/>
        </w:rPr>
        <w:t>forum</w:t>
      </w:r>
      <w:r w:rsidRPr="00F245BC">
        <w:rPr>
          <w:rFonts w:ascii="Arial" w:hAnsi="Arial" w:cs="Arial"/>
          <w:color w:val="231F20"/>
          <w:spacing w:val="-21"/>
        </w:rPr>
        <w:t xml:space="preserve"> </w:t>
      </w:r>
      <w:r w:rsidRPr="00F245BC">
        <w:rPr>
          <w:rFonts w:ascii="Arial" w:hAnsi="Arial" w:cs="Arial"/>
          <w:color w:val="231F20"/>
        </w:rPr>
        <w:t>for</w:t>
      </w:r>
      <w:r w:rsidRPr="00F245BC">
        <w:rPr>
          <w:rFonts w:ascii="Arial" w:hAnsi="Arial" w:cs="Arial"/>
          <w:color w:val="231F20"/>
          <w:spacing w:val="-21"/>
        </w:rPr>
        <w:t xml:space="preserve"> </w:t>
      </w:r>
      <w:r w:rsidRPr="00F245BC">
        <w:rPr>
          <w:rFonts w:ascii="Arial" w:hAnsi="Arial" w:cs="Arial"/>
          <w:color w:val="231F20"/>
        </w:rPr>
        <w:t>information</w:t>
      </w:r>
      <w:r w:rsidRPr="00F245BC">
        <w:rPr>
          <w:rFonts w:ascii="Arial" w:hAnsi="Arial" w:cs="Arial"/>
          <w:color w:val="231F20"/>
          <w:spacing w:val="-21"/>
        </w:rPr>
        <w:t xml:space="preserve"> </w:t>
      </w:r>
      <w:r w:rsidRPr="00F245BC">
        <w:rPr>
          <w:rFonts w:ascii="Arial" w:hAnsi="Arial" w:cs="Arial"/>
          <w:color w:val="231F20"/>
        </w:rPr>
        <w:t xml:space="preserve">exchange and discussion on human rights and </w:t>
      </w:r>
      <w:r w:rsidRPr="00F245BC">
        <w:rPr>
          <w:rFonts w:ascii="Arial" w:hAnsi="Arial" w:cs="Arial"/>
          <w:color w:val="231F20"/>
          <w:spacing w:val="39"/>
        </w:rPr>
        <w:t xml:space="preserve"> </w:t>
      </w:r>
      <w:r w:rsidRPr="00F245BC">
        <w:rPr>
          <w:rFonts w:ascii="Arial" w:hAnsi="Arial" w:cs="Arial"/>
          <w:color w:val="231F20"/>
        </w:rPr>
        <w:t>business.</w:t>
      </w:r>
    </w:p>
    <w:p w14:paraId="5493D987" w14:textId="77777777" w:rsidR="00E76164" w:rsidRPr="00F245BC" w:rsidRDefault="00381F87">
      <w:pPr>
        <w:pStyle w:val="BodyText"/>
        <w:spacing w:before="56" w:line="190" w:lineRule="exact"/>
        <w:ind w:left="163" w:right="394"/>
        <w:rPr>
          <w:rFonts w:ascii="Arial" w:hAnsi="Arial" w:cs="Arial"/>
        </w:rPr>
      </w:pPr>
      <w:r w:rsidRPr="00F245BC">
        <w:rPr>
          <w:rFonts w:ascii="Arial" w:hAnsi="Arial" w:cs="Arial"/>
          <w:color w:val="231F20"/>
        </w:rPr>
        <w:t>In July 2014, the Australian Human Rights Commission and Global Compact Network Australia co-convened Australia’s first national, multi-sector dialogue on business and human rights. The 2014 Dialogue achieved significant engagement by all groups including business, government and civil society. A second national dialogue will take place in August</w:t>
      </w:r>
      <w:r w:rsidRPr="00F245BC">
        <w:rPr>
          <w:rFonts w:ascii="Arial" w:hAnsi="Arial" w:cs="Arial"/>
          <w:color w:val="231F20"/>
          <w:spacing w:val="16"/>
        </w:rPr>
        <w:t xml:space="preserve"> </w:t>
      </w:r>
      <w:r w:rsidRPr="00F245BC">
        <w:rPr>
          <w:rFonts w:ascii="Arial" w:hAnsi="Arial" w:cs="Arial"/>
          <w:color w:val="231F20"/>
        </w:rPr>
        <w:t>2015.</w:t>
      </w:r>
    </w:p>
    <w:p w14:paraId="470D02D5" w14:textId="77777777" w:rsidR="00E76164" w:rsidRPr="00F245BC" w:rsidRDefault="00381F87">
      <w:pPr>
        <w:pStyle w:val="BodyText"/>
        <w:spacing w:before="56" w:line="190" w:lineRule="exact"/>
        <w:ind w:left="163" w:right="533"/>
        <w:rPr>
          <w:rFonts w:ascii="Arial" w:hAnsi="Arial" w:cs="Arial"/>
        </w:rPr>
      </w:pPr>
      <w:r w:rsidRPr="00F245BC">
        <w:rPr>
          <w:rFonts w:ascii="Arial" w:hAnsi="Arial" w:cs="Arial"/>
          <w:color w:val="231F20"/>
        </w:rPr>
        <w:t>In 2015 the Commission launched a formal Inquiry into employment discrimination against older Australians</w:t>
      </w:r>
      <w:r w:rsidRPr="00F245BC">
        <w:rPr>
          <w:rFonts w:ascii="Arial" w:hAnsi="Arial" w:cs="Arial"/>
          <w:color w:val="231F20"/>
          <w:spacing w:val="-19"/>
        </w:rPr>
        <w:t xml:space="preserve"> </w:t>
      </w:r>
      <w:r w:rsidRPr="00F245BC">
        <w:rPr>
          <w:rFonts w:ascii="Arial" w:hAnsi="Arial" w:cs="Arial"/>
          <w:color w:val="231F20"/>
        </w:rPr>
        <w:t>and</w:t>
      </w:r>
      <w:r w:rsidRPr="00F245BC">
        <w:rPr>
          <w:rFonts w:ascii="Arial" w:hAnsi="Arial" w:cs="Arial"/>
          <w:color w:val="231F20"/>
          <w:spacing w:val="-19"/>
        </w:rPr>
        <w:t xml:space="preserve"> </w:t>
      </w:r>
      <w:r w:rsidRPr="00F245BC">
        <w:rPr>
          <w:rFonts w:ascii="Arial" w:hAnsi="Arial" w:cs="Arial"/>
          <w:color w:val="231F20"/>
        </w:rPr>
        <w:t>Australians</w:t>
      </w:r>
      <w:r w:rsidRPr="00F245BC">
        <w:rPr>
          <w:rFonts w:ascii="Arial" w:hAnsi="Arial" w:cs="Arial"/>
          <w:color w:val="231F20"/>
          <w:spacing w:val="-19"/>
        </w:rPr>
        <w:t xml:space="preserve"> </w:t>
      </w:r>
      <w:r w:rsidRPr="00F245BC">
        <w:rPr>
          <w:rFonts w:ascii="Arial" w:hAnsi="Arial" w:cs="Arial"/>
          <w:color w:val="231F20"/>
        </w:rPr>
        <w:t>with</w:t>
      </w:r>
      <w:r w:rsidRPr="00F245BC">
        <w:rPr>
          <w:rFonts w:ascii="Arial" w:hAnsi="Arial" w:cs="Arial"/>
          <w:color w:val="231F20"/>
          <w:spacing w:val="-19"/>
        </w:rPr>
        <w:t xml:space="preserve"> </w:t>
      </w:r>
      <w:r w:rsidRPr="00F245BC">
        <w:rPr>
          <w:rFonts w:ascii="Arial" w:hAnsi="Arial" w:cs="Arial"/>
          <w:color w:val="231F20"/>
        </w:rPr>
        <w:t>disability.</w:t>
      </w:r>
    </w:p>
    <w:p w14:paraId="593289B5" w14:textId="77777777" w:rsidR="00E76164" w:rsidRPr="00F245BC" w:rsidRDefault="00381F87">
      <w:pPr>
        <w:pStyle w:val="BodyText"/>
        <w:spacing w:before="56" w:line="190" w:lineRule="exact"/>
        <w:ind w:left="163" w:right="538"/>
        <w:rPr>
          <w:rFonts w:ascii="Arial" w:hAnsi="Arial" w:cs="Arial"/>
        </w:rPr>
      </w:pPr>
      <w:r w:rsidRPr="00F245BC">
        <w:rPr>
          <w:rFonts w:ascii="Arial" w:hAnsi="Arial" w:cs="Arial"/>
          <w:color w:val="231F20"/>
        </w:rPr>
        <w:t xml:space="preserve">The Commission has developed practical toolkits, resources and guidelines including the Workplace Cultural Diversity </w:t>
      </w:r>
      <w:r w:rsidRPr="00F245BC">
        <w:rPr>
          <w:rFonts w:ascii="Arial" w:hAnsi="Arial" w:cs="Arial"/>
          <w:color w:val="231F20"/>
          <w:spacing w:val="-5"/>
        </w:rPr>
        <w:t xml:space="preserve">Tool </w:t>
      </w:r>
      <w:r w:rsidRPr="00F245BC">
        <w:rPr>
          <w:rFonts w:ascii="Arial" w:hAnsi="Arial" w:cs="Arial"/>
          <w:color w:val="231F20"/>
        </w:rPr>
        <w:t>and online resources for employers and employees on their rights and obligations</w:t>
      </w:r>
      <w:r w:rsidRPr="00F245BC">
        <w:rPr>
          <w:rFonts w:ascii="Arial" w:hAnsi="Arial" w:cs="Arial"/>
          <w:color w:val="231F20"/>
          <w:spacing w:val="-15"/>
        </w:rPr>
        <w:t xml:space="preserve"> </w:t>
      </w:r>
      <w:r w:rsidRPr="00F245BC">
        <w:rPr>
          <w:rFonts w:ascii="Arial" w:hAnsi="Arial" w:cs="Arial"/>
          <w:color w:val="231F20"/>
        </w:rPr>
        <w:t>in</w:t>
      </w:r>
      <w:r w:rsidRPr="00F245BC">
        <w:rPr>
          <w:rFonts w:ascii="Arial" w:hAnsi="Arial" w:cs="Arial"/>
          <w:color w:val="231F20"/>
          <w:spacing w:val="-15"/>
        </w:rPr>
        <w:t xml:space="preserve"> </w:t>
      </w:r>
      <w:r w:rsidRPr="00F245BC">
        <w:rPr>
          <w:rFonts w:ascii="Arial" w:hAnsi="Arial" w:cs="Arial"/>
          <w:color w:val="231F20"/>
        </w:rPr>
        <w:t>respect</w:t>
      </w:r>
      <w:r w:rsidRPr="00F245BC">
        <w:rPr>
          <w:rFonts w:ascii="Arial" w:hAnsi="Arial" w:cs="Arial"/>
          <w:color w:val="231F20"/>
          <w:spacing w:val="-15"/>
        </w:rPr>
        <w:t xml:space="preserve"> </w:t>
      </w:r>
      <w:r w:rsidRPr="00F245BC">
        <w:rPr>
          <w:rFonts w:ascii="Arial" w:hAnsi="Arial" w:cs="Arial"/>
          <w:color w:val="231F20"/>
        </w:rPr>
        <w:t>of</w:t>
      </w:r>
      <w:r w:rsidRPr="00F245BC">
        <w:rPr>
          <w:rFonts w:ascii="Arial" w:hAnsi="Arial" w:cs="Arial"/>
          <w:color w:val="231F20"/>
          <w:spacing w:val="-15"/>
        </w:rPr>
        <w:t xml:space="preserve"> </w:t>
      </w:r>
      <w:r w:rsidRPr="00F245BC">
        <w:rPr>
          <w:rFonts w:ascii="Arial" w:hAnsi="Arial" w:cs="Arial"/>
          <w:color w:val="231F20"/>
        </w:rPr>
        <w:t>pregnancy,</w:t>
      </w:r>
      <w:r w:rsidRPr="00F245BC">
        <w:rPr>
          <w:rFonts w:ascii="Arial" w:hAnsi="Arial" w:cs="Arial"/>
          <w:color w:val="231F20"/>
          <w:spacing w:val="-15"/>
        </w:rPr>
        <w:t xml:space="preserve"> </w:t>
      </w:r>
      <w:r w:rsidRPr="00F245BC">
        <w:rPr>
          <w:rFonts w:ascii="Arial" w:hAnsi="Arial" w:cs="Arial"/>
          <w:color w:val="231F20"/>
        </w:rPr>
        <w:t>parental</w:t>
      </w:r>
      <w:r w:rsidRPr="00F245BC">
        <w:rPr>
          <w:rFonts w:ascii="Arial" w:hAnsi="Arial" w:cs="Arial"/>
          <w:color w:val="231F20"/>
          <w:spacing w:val="-15"/>
        </w:rPr>
        <w:t xml:space="preserve"> </w:t>
      </w:r>
      <w:r w:rsidRPr="00F245BC">
        <w:rPr>
          <w:rFonts w:ascii="Arial" w:hAnsi="Arial" w:cs="Arial"/>
          <w:color w:val="231F20"/>
        </w:rPr>
        <w:t>leave and</w:t>
      </w:r>
      <w:r w:rsidRPr="00F245BC">
        <w:rPr>
          <w:rFonts w:ascii="Arial" w:hAnsi="Arial" w:cs="Arial"/>
          <w:color w:val="231F20"/>
          <w:spacing w:val="-19"/>
        </w:rPr>
        <w:t xml:space="preserve"> </w:t>
      </w:r>
      <w:r w:rsidRPr="00F245BC">
        <w:rPr>
          <w:rFonts w:ascii="Arial" w:hAnsi="Arial" w:cs="Arial"/>
          <w:color w:val="231F20"/>
        </w:rPr>
        <w:t>return</w:t>
      </w:r>
      <w:r w:rsidRPr="00F245BC">
        <w:rPr>
          <w:rFonts w:ascii="Arial" w:hAnsi="Arial" w:cs="Arial"/>
          <w:color w:val="231F20"/>
          <w:spacing w:val="-19"/>
        </w:rPr>
        <w:t xml:space="preserve"> </w:t>
      </w:r>
      <w:r w:rsidRPr="00F245BC">
        <w:rPr>
          <w:rFonts w:ascii="Arial" w:hAnsi="Arial" w:cs="Arial"/>
          <w:color w:val="231F20"/>
        </w:rPr>
        <w:t>to</w:t>
      </w:r>
      <w:r w:rsidRPr="00F245BC">
        <w:rPr>
          <w:rFonts w:ascii="Arial" w:hAnsi="Arial" w:cs="Arial"/>
          <w:color w:val="231F20"/>
          <w:spacing w:val="-19"/>
        </w:rPr>
        <w:t xml:space="preserve"> </w:t>
      </w:r>
      <w:r w:rsidRPr="00F245BC">
        <w:rPr>
          <w:rFonts w:ascii="Arial" w:hAnsi="Arial" w:cs="Arial"/>
          <w:color w:val="231F20"/>
        </w:rPr>
        <w:t>work.</w:t>
      </w:r>
    </w:p>
    <w:p w14:paraId="02D9C6EA" w14:textId="77777777" w:rsidR="00E76164" w:rsidRPr="00F245BC" w:rsidRDefault="00381F87">
      <w:pPr>
        <w:pStyle w:val="BodyText"/>
        <w:spacing w:before="56" w:line="190" w:lineRule="exact"/>
        <w:ind w:left="163" w:right="697"/>
        <w:rPr>
          <w:rFonts w:ascii="Arial" w:hAnsi="Arial" w:cs="Arial"/>
        </w:rPr>
      </w:pPr>
      <w:r w:rsidRPr="00F245BC">
        <w:rPr>
          <w:rFonts w:ascii="Arial" w:hAnsi="Arial" w:cs="Arial"/>
          <w:color w:val="231F20"/>
        </w:rPr>
        <w:t xml:space="preserve">The Commission continues to provide access to our information and dispute resolution service. In 2014–15, the Commission assisted over 20,000 people and </w:t>
      </w:r>
      <w:proofErr w:type="spellStart"/>
      <w:r w:rsidRPr="00F245BC">
        <w:rPr>
          <w:rFonts w:ascii="Arial" w:hAnsi="Arial" w:cs="Arial"/>
          <w:color w:val="231F20"/>
        </w:rPr>
        <w:t>organisations</w:t>
      </w:r>
      <w:proofErr w:type="spellEnd"/>
      <w:r w:rsidRPr="00F245BC">
        <w:rPr>
          <w:rFonts w:ascii="Arial" w:hAnsi="Arial" w:cs="Arial"/>
          <w:color w:val="231F20"/>
        </w:rPr>
        <w:t xml:space="preserve"> who contacted our</w:t>
      </w:r>
      <w:r w:rsidRPr="00F245BC">
        <w:rPr>
          <w:rFonts w:ascii="Arial" w:hAnsi="Arial" w:cs="Arial"/>
          <w:color w:val="231F20"/>
          <w:spacing w:val="-8"/>
        </w:rPr>
        <w:t xml:space="preserve"> </w:t>
      </w:r>
      <w:r w:rsidRPr="00F245BC">
        <w:rPr>
          <w:rFonts w:ascii="Arial" w:hAnsi="Arial" w:cs="Arial"/>
          <w:color w:val="231F20"/>
        </w:rPr>
        <w:t>National</w:t>
      </w:r>
      <w:r w:rsidRPr="00F245BC">
        <w:rPr>
          <w:rFonts w:ascii="Arial" w:hAnsi="Arial" w:cs="Arial"/>
          <w:color w:val="231F20"/>
          <w:spacing w:val="-8"/>
        </w:rPr>
        <w:t xml:space="preserve"> </w:t>
      </w:r>
      <w:r w:rsidRPr="00F245BC">
        <w:rPr>
          <w:rFonts w:ascii="Arial" w:hAnsi="Arial" w:cs="Arial"/>
          <w:color w:val="231F20"/>
        </w:rPr>
        <w:t>Information</w:t>
      </w:r>
      <w:r w:rsidRPr="00F245BC">
        <w:rPr>
          <w:rFonts w:ascii="Arial" w:hAnsi="Arial" w:cs="Arial"/>
          <w:color w:val="231F20"/>
          <w:spacing w:val="-8"/>
        </w:rPr>
        <w:t xml:space="preserve"> </w:t>
      </w:r>
      <w:r w:rsidRPr="00F245BC">
        <w:rPr>
          <w:rFonts w:ascii="Arial" w:hAnsi="Arial" w:cs="Arial"/>
          <w:color w:val="231F20"/>
        </w:rPr>
        <w:t>Service</w:t>
      </w:r>
      <w:r w:rsidRPr="00F245BC">
        <w:rPr>
          <w:rFonts w:ascii="Arial" w:hAnsi="Arial" w:cs="Arial"/>
          <w:color w:val="231F20"/>
          <w:spacing w:val="-8"/>
        </w:rPr>
        <w:t xml:space="preserve"> </w:t>
      </w:r>
      <w:r w:rsidRPr="00F245BC">
        <w:rPr>
          <w:rFonts w:ascii="Arial" w:hAnsi="Arial" w:cs="Arial"/>
          <w:color w:val="231F20"/>
        </w:rPr>
        <w:t>by</w:t>
      </w:r>
      <w:r w:rsidRPr="00F245BC">
        <w:rPr>
          <w:rFonts w:ascii="Arial" w:hAnsi="Arial" w:cs="Arial"/>
          <w:color w:val="231F20"/>
          <w:spacing w:val="-8"/>
        </w:rPr>
        <w:t xml:space="preserve"> </w:t>
      </w:r>
      <w:r w:rsidRPr="00F245BC">
        <w:rPr>
          <w:rFonts w:ascii="Arial" w:hAnsi="Arial" w:cs="Arial"/>
          <w:color w:val="231F20"/>
        </w:rPr>
        <w:t>providing</w:t>
      </w:r>
    </w:p>
    <w:p w14:paraId="77B0B088" w14:textId="77777777" w:rsidR="00E76164" w:rsidRPr="00F245BC" w:rsidRDefault="00381F87">
      <w:pPr>
        <w:pStyle w:val="BodyText"/>
        <w:spacing w:before="0" w:line="190" w:lineRule="exact"/>
        <w:ind w:left="163" w:right="358"/>
        <w:rPr>
          <w:rFonts w:ascii="Arial" w:hAnsi="Arial" w:cs="Arial"/>
        </w:rPr>
      </w:pPr>
      <w:r w:rsidRPr="00F245BC">
        <w:rPr>
          <w:rFonts w:ascii="Arial" w:hAnsi="Arial" w:cs="Arial"/>
          <w:color w:val="231F20"/>
        </w:rPr>
        <w:t>information</w:t>
      </w:r>
      <w:r w:rsidRPr="00F245BC">
        <w:rPr>
          <w:rFonts w:ascii="Arial" w:hAnsi="Arial" w:cs="Arial"/>
          <w:color w:val="231F20"/>
          <w:spacing w:val="-9"/>
        </w:rPr>
        <w:t xml:space="preserve"> </w:t>
      </w:r>
      <w:r w:rsidRPr="00F245BC">
        <w:rPr>
          <w:rFonts w:ascii="Arial" w:hAnsi="Arial" w:cs="Arial"/>
          <w:color w:val="231F20"/>
        </w:rPr>
        <w:t>about</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spacing w:val="-3"/>
        </w:rPr>
        <w:t>law.</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Commission</w:t>
      </w:r>
      <w:r w:rsidRPr="00F245BC">
        <w:rPr>
          <w:rFonts w:ascii="Arial" w:hAnsi="Arial" w:cs="Arial"/>
          <w:color w:val="231F20"/>
          <w:spacing w:val="-9"/>
        </w:rPr>
        <w:t xml:space="preserve"> </w:t>
      </w:r>
      <w:r w:rsidRPr="00F245BC">
        <w:rPr>
          <w:rFonts w:ascii="Arial" w:hAnsi="Arial" w:cs="Arial"/>
          <w:color w:val="231F20"/>
        </w:rPr>
        <w:t xml:space="preserve">received 2,388 formal complaints of alleged discrimination and breaches of human rights, an increase of </w:t>
      </w:r>
      <w:r w:rsidRPr="00F245BC">
        <w:rPr>
          <w:rFonts w:ascii="Arial" w:hAnsi="Arial" w:cs="Arial"/>
          <w:color w:val="231F20"/>
          <w:w w:val="110"/>
        </w:rPr>
        <w:t xml:space="preserve">7% </w:t>
      </w:r>
      <w:r w:rsidRPr="00F245BC">
        <w:rPr>
          <w:rFonts w:ascii="Arial" w:hAnsi="Arial" w:cs="Arial"/>
          <w:color w:val="231F20"/>
        </w:rPr>
        <w:t>above those received</w:t>
      </w:r>
      <w:r w:rsidRPr="00F245BC">
        <w:rPr>
          <w:rFonts w:ascii="Arial" w:hAnsi="Arial" w:cs="Arial"/>
          <w:color w:val="231F20"/>
          <w:spacing w:val="37"/>
        </w:rPr>
        <w:t xml:space="preserve"> </w:t>
      </w:r>
      <w:r w:rsidRPr="00F245BC">
        <w:rPr>
          <w:rFonts w:ascii="Arial" w:hAnsi="Arial" w:cs="Arial"/>
          <w:color w:val="231F20"/>
        </w:rPr>
        <w:t>2013–14.</w:t>
      </w:r>
    </w:p>
    <w:p w14:paraId="50715415" w14:textId="77777777" w:rsidR="00E76164" w:rsidRPr="00F245BC" w:rsidRDefault="00381F87">
      <w:pPr>
        <w:spacing w:before="106"/>
        <w:ind w:left="163" w:right="358"/>
        <w:rPr>
          <w:rFonts w:ascii="Arial" w:eastAsia="Arial" w:hAnsi="Arial" w:cs="Arial"/>
          <w:sz w:val="17"/>
          <w:szCs w:val="17"/>
        </w:rPr>
      </w:pPr>
      <w:r w:rsidRPr="00F245BC">
        <w:rPr>
          <w:rFonts w:ascii="Arial" w:hAnsi="Arial" w:cs="Arial"/>
          <w:b/>
          <w:color w:val="231F20"/>
          <w:sz w:val="17"/>
        </w:rPr>
        <w:t>Freedom from violence, harassment and</w:t>
      </w:r>
      <w:r w:rsidRPr="00F245BC">
        <w:rPr>
          <w:rFonts w:ascii="Arial" w:hAnsi="Arial" w:cs="Arial"/>
          <w:b/>
          <w:color w:val="231F20"/>
          <w:spacing w:val="-26"/>
          <w:sz w:val="17"/>
        </w:rPr>
        <w:t xml:space="preserve"> </w:t>
      </w:r>
      <w:r w:rsidRPr="00F245BC">
        <w:rPr>
          <w:rFonts w:ascii="Arial" w:hAnsi="Arial" w:cs="Arial"/>
          <w:b/>
          <w:color w:val="231F20"/>
          <w:sz w:val="17"/>
        </w:rPr>
        <w:t>bullying</w:t>
      </w:r>
    </w:p>
    <w:p w14:paraId="26B39228" w14:textId="77777777" w:rsidR="00E76164" w:rsidRPr="00F245BC" w:rsidRDefault="00381F87">
      <w:pPr>
        <w:pStyle w:val="BodyText"/>
        <w:spacing w:before="58" w:line="190" w:lineRule="exact"/>
        <w:ind w:left="163" w:right="544"/>
        <w:rPr>
          <w:rFonts w:ascii="Arial" w:hAnsi="Arial" w:cs="Arial"/>
        </w:rPr>
      </w:pPr>
      <w:r w:rsidRPr="00F245BC">
        <w:rPr>
          <w:rFonts w:ascii="Arial" w:hAnsi="Arial" w:cs="Arial"/>
          <w:color w:val="231F20"/>
        </w:rPr>
        <w:t>The Commission has pursued several initiatives to promote freedom from violence, harassment and bullying.</w:t>
      </w:r>
    </w:p>
    <w:p w14:paraId="51FACAEB" w14:textId="77777777" w:rsidR="00E76164" w:rsidRPr="00F245BC" w:rsidRDefault="00E76164">
      <w:pPr>
        <w:spacing w:line="190" w:lineRule="exact"/>
        <w:rPr>
          <w:rFonts w:ascii="Arial" w:hAnsi="Arial" w:cs="Arial"/>
        </w:rPr>
        <w:sectPr w:rsidR="00E76164" w:rsidRPr="00F245BC">
          <w:type w:val="continuous"/>
          <w:pgSz w:w="9980" w:h="14180"/>
          <w:pgMar w:top="1180" w:right="260" w:bottom="280" w:left="800" w:header="720" w:footer="720" w:gutter="0"/>
          <w:cols w:num="2" w:space="720" w:equalWidth="0">
            <w:col w:w="4153" w:space="240"/>
            <w:col w:w="4527"/>
          </w:cols>
        </w:sectPr>
      </w:pPr>
    </w:p>
    <w:p w14:paraId="1D4770AA" w14:textId="77777777" w:rsidR="00E76164" w:rsidRPr="00F245BC" w:rsidRDefault="00381F87">
      <w:pPr>
        <w:pStyle w:val="BodyText"/>
        <w:spacing w:before="53"/>
        <w:ind w:right="223"/>
        <w:rPr>
          <w:rFonts w:ascii="Arial" w:hAnsi="Arial" w:cs="Arial"/>
        </w:rPr>
      </w:pPr>
      <w:r w:rsidRPr="00F245BC">
        <w:rPr>
          <w:rFonts w:ascii="Arial" w:hAnsi="Arial" w:cs="Arial"/>
          <w:color w:val="1CBECA"/>
          <w:w w:val="95"/>
        </w:rPr>
        <w:lastRenderedPageBreak/>
        <w:t>President’s  statement</w:t>
      </w:r>
      <w:r w:rsidRPr="00F245BC">
        <w:rPr>
          <w:rFonts w:ascii="Arial" w:hAnsi="Arial" w:cs="Arial"/>
          <w:color w:val="1CBECA"/>
          <w:spacing w:val="1"/>
          <w:w w:val="95"/>
        </w:rPr>
        <w:t xml:space="preserve"> </w:t>
      </w:r>
      <w:r w:rsidRPr="00F245BC">
        <w:rPr>
          <w:rFonts w:ascii="Arial" w:hAnsi="Arial" w:cs="Arial"/>
          <w:color w:val="1CBECA"/>
          <w:w w:val="95"/>
        </w:rPr>
        <w:t>(continued)</w:t>
      </w:r>
    </w:p>
    <w:p w14:paraId="58B9F4AF" w14:textId="77777777" w:rsidR="00E76164" w:rsidRPr="00F245BC" w:rsidRDefault="00E76164">
      <w:pPr>
        <w:rPr>
          <w:rFonts w:ascii="Arial" w:eastAsia="Trebuchet MS" w:hAnsi="Arial" w:cs="Arial"/>
          <w:sz w:val="20"/>
          <w:szCs w:val="20"/>
        </w:rPr>
      </w:pPr>
    </w:p>
    <w:p w14:paraId="70ECCFFD" w14:textId="77777777" w:rsidR="00E76164" w:rsidRPr="00F245BC" w:rsidRDefault="00E76164">
      <w:pPr>
        <w:rPr>
          <w:rFonts w:ascii="Arial" w:eastAsia="Trebuchet MS" w:hAnsi="Arial" w:cs="Arial"/>
          <w:sz w:val="20"/>
          <w:szCs w:val="20"/>
        </w:rPr>
      </w:pPr>
    </w:p>
    <w:p w14:paraId="47F404C3" w14:textId="77777777" w:rsidR="00E76164" w:rsidRPr="00F245BC" w:rsidRDefault="00E76164">
      <w:pPr>
        <w:rPr>
          <w:rFonts w:ascii="Arial" w:eastAsia="Trebuchet MS" w:hAnsi="Arial" w:cs="Arial"/>
          <w:sz w:val="20"/>
          <w:szCs w:val="20"/>
        </w:rPr>
      </w:pPr>
    </w:p>
    <w:p w14:paraId="77677D62" w14:textId="77777777" w:rsidR="00E76164" w:rsidRPr="00F245BC" w:rsidRDefault="00E76164">
      <w:pPr>
        <w:rPr>
          <w:rFonts w:ascii="Arial" w:eastAsia="Trebuchet MS" w:hAnsi="Arial" w:cs="Arial"/>
          <w:sz w:val="20"/>
          <w:szCs w:val="20"/>
        </w:rPr>
      </w:pPr>
    </w:p>
    <w:p w14:paraId="584222EB" w14:textId="77777777" w:rsidR="00E76164" w:rsidRPr="00F245BC" w:rsidRDefault="00E76164">
      <w:pPr>
        <w:rPr>
          <w:rFonts w:ascii="Arial" w:eastAsia="Trebuchet MS" w:hAnsi="Arial" w:cs="Arial"/>
          <w:sz w:val="20"/>
          <w:szCs w:val="20"/>
        </w:rPr>
      </w:pPr>
    </w:p>
    <w:p w14:paraId="7C427732" w14:textId="77777777" w:rsidR="00E76164" w:rsidRPr="00F245BC" w:rsidRDefault="00E76164">
      <w:pPr>
        <w:rPr>
          <w:rFonts w:ascii="Arial" w:eastAsia="Trebuchet MS" w:hAnsi="Arial" w:cs="Arial"/>
          <w:sz w:val="20"/>
          <w:szCs w:val="20"/>
        </w:rPr>
      </w:pPr>
    </w:p>
    <w:p w14:paraId="1CE3B399" w14:textId="77777777" w:rsidR="00E76164" w:rsidRPr="00F245BC" w:rsidRDefault="00E76164">
      <w:pPr>
        <w:spacing w:before="4"/>
        <w:rPr>
          <w:rFonts w:ascii="Arial" w:eastAsia="Trebuchet MS" w:hAnsi="Arial" w:cs="Arial"/>
          <w:sz w:val="29"/>
          <w:szCs w:val="29"/>
        </w:rPr>
      </w:pPr>
    </w:p>
    <w:p w14:paraId="666DC6ED" w14:textId="77777777" w:rsidR="00E76164" w:rsidRPr="00F245BC" w:rsidRDefault="00E76164">
      <w:pPr>
        <w:rPr>
          <w:rFonts w:ascii="Arial" w:eastAsia="Trebuchet MS" w:hAnsi="Arial" w:cs="Arial"/>
          <w:sz w:val="29"/>
          <w:szCs w:val="29"/>
        </w:rPr>
        <w:sectPr w:rsidR="00E76164" w:rsidRPr="00F245BC">
          <w:pgSz w:w="9980" w:h="14180"/>
          <w:pgMar w:top="760" w:right="880" w:bottom="540" w:left="340" w:header="0" w:footer="357" w:gutter="0"/>
          <w:cols w:space="720"/>
        </w:sectPr>
      </w:pPr>
    </w:p>
    <w:p w14:paraId="1C7563D7" w14:textId="77777777" w:rsidR="00E76164" w:rsidRPr="00F245BC" w:rsidRDefault="00381F87">
      <w:pPr>
        <w:pStyle w:val="BodyText"/>
        <w:spacing w:before="87" w:line="190" w:lineRule="exact"/>
        <w:ind w:right="143"/>
        <w:rPr>
          <w:rFonts w:ascii="Arial" w:hAnsi="Arial" w:cs="Arial"/>
        </w:rPr>
      </w:pPr>
      <w:r w:rsidRPr="00F245BC">
        <w:rPr>
          <w:rFonts w:ascii="Arial" w:hAnsi="Arial" w:cs="Arial"/>
          <w:color w:val="231F20"/>
        </w:rPr>
        <w:lastRenderedPageBreak/>
        <w:t xml:space="preserve">Through the </w:t>
      </w:r>
      <w:r w:rsidRPr="00F245BC">
        <w:rPr>
          <w:rFonts w:ascii="Arial" w:hAnsi="Arial" w:cs="Arial"/>
          <w:i/>
          <w:color w:val="231F20"/>
        </w:rPr>
        <w:t xml:space="preserve">Racism. It Stops With Me </w:t>
      </w:r>
      <w:r w:rsidRPr="00F245BC">
        <w:rPr>
          <w:rFonts w:ascii="Arial" w:hAnsi="Arial" w:cs="Arial"/>
          <w:color w:val="231F20"/>
        </w:rPr>
        <w:t>campaign, the Commission aims to ensure that all</w:t>
      </w:r>
      <w:r w:rsidRPr="00F245BC">
        <w:rPr>
          <w:rFonts w:ascii="Arial" w:hAnsi="Arial" w:cs="Arial"/>
          <w:color w:val="231F20"/>
          <w:spacing w:val="-25"/>
        </w:rPr>
        <w:t xml:space="preserve"> </w:t>
      </w:r>
      <w:r w:rsidRPr="00F245BC">
        <w:rPr>
          <w:rFonts w:ascii="Arial" w:hAnsi="Arial" w:cs="Arial"/>
          <w:color w:val="231F20"/>
        </w:rPr>
        <w:t xml:space="preserve">Australians </w:t>
      </w:r>
      <w:proofErr w:type="spellStart"/>
      <w:r w:rsidRPr="00F245BC">
        <w:rPr>
          <w:rFonts w:ascii="Arial" w:hAnsi="Arial" w:cs="Arial"/>
          <w:color w:val="231F20"/>
        </w:rPr>
        <w:t>recognise</w:t>
      </w:r>
      <w:proofErr w:type="spellEnd"/>
      <w:r w:rsidRPr="00F245BC">
        <w:rPr>
          <w:rFonts w:ascii="Arial" w:hAnsi="Arial" w:cs="Arial"/>
          <w:color w:val="231F20"/>
        </w:rPr>
        <w:t xml:space="preserve"> that racism is unacceptable in our community. Over the last year the campaign reached more than 360</w:t>
      </w:r>
      <w:r w:rsidRPr="00F245BC">
        <w:rPr>
          <w:rFonts w:ascii="Arial" w:hAnsi="Arial" w:cs="Arial"/>
          <w:color w:val="231F20"/>
          <w:spacing w:val="-10"/>
        </w:rPr>
        <w:t xml:space="preserve"> </w:t>
      </w:r>
      <w:r w:rsidRPr="00F245BC">
        <w:rPr>
          <w:rFonts w:ascii="Arial" w:hAnsi="Arial" w:cs="Arial"/>
          <w:color w:val="231F20"/>
        </w:rPr>
        <w:t>supporters.</w:t>
      </w:r>
    </w:p>
    <w:p w14:paraId="5E83FE9A" w14:textId="77777777" w:rsidR="00E76164" w:rsidRPr="00F245BC" w:rsidRDefault="00381F87">
      <w:pPr>
        <w:pStyle w:val="BodyText"/>
        <w:spacing w:before="56" w:line="190" w:lineRule="exact"/>
        <w:ind w:right="64"/>
        <w:rPr>
          <w:rFonts w:ascii="Arial" w:hAnsi="Arial" w:cs="Arial"/>
        </w:rPr>
      </w:pPr>
      <w:r w:rsidRPr="00F245BC">
        <w:rPr>
          <w:rFonts w:ascii="Arial" w:hAnsi="Arial" w:cs="Arial"/>
          <w:color w:val="231F20"/>
        </w:rPr>
        <w:t>The Commission also conducted an examination into how children and young people under 18 years of</w:t>
      </w:r>
      <w:r w:rsidRPr="00F245BC">
        <w:rPr>
          <w:rFonts w:ascii="Arial" w:hAnsi="Arial" w:cs="Arial"/>
          <w:color w:val="231F20"/>
          <w:spacing w:val="-17"/>
        </w:rPr>
        <w:t xml:space="preserve"> </w:t>
      </w:r>
      <w:r w:rsidRPr="00F245BC">
        <w:rPr>
          <w:rFonts w:ascii="Arial" w:hAnsi="Arial" w:cs="Arial"/>
          <w:color w:val="231F20"/>
        </w:rPr>
        <w:t>age</w:t>
      </w:r>
      <w:r w:rsidRPr="00F245BC">
        <w:rPr>
          <w:rFonts w:ascii="Arial" w:hAnsi="Arial" w:cs="Arial"/>
          <w:color w:val="231F20"/>
          <w:spacing w:val="-17"/>
        </w:rPr>
        <w:t xml:space="preserve"> </w:t>
      </w:r>
      <w:r w:rsidRPr="00F245BC">
        <w:rPr>
          <w:rFonts w:ascii="Arial" w:hAnsi="Arial" w:cs="Arial"/>
          <w:color w:val="231F20"/>
        </w:rPr>
        <w:t>can</w:t>
      </w:r>
      <w:r w:rsidRPr="00F245BC">
        <w:rPr>
          <w:rFonts w:ascii="Arial" w:hAnsi="Arial" w:cs="Arial"/>
          <w:color w:val="231F20"/>
          <w:spacing w:val="-17"/>
        </w:rPr>
        <w:t xml:space="preserve"> </w:t>
      </w:r>
      <w:r w:rsidRPr="00F245BC">
        <w:rPr>
          <w:rFonts w:ascii="Arial" w:hAnsi="Arial" w:cs="Arial"/>
          <w:color w:val="231F20"/>
        </w:rPr>
        <w:t>be</w:t>
      </w:r>
      <w:r w:rsidRPr="00F245BC">
        <w:rPr>
          <w:rFonts w:ascii="Arial" w:hAnsi="Arial" w:cs="Arial"/>
          <w:color w:val="231F20"/>
          <w:spacing w:val="-17"/>
        </w:rPr>
        <w:t xml:space="preserve"> </w:t>
      </w:r>
      <w:r w:rsidRPr="00F245BC">
        <w:rPr>
          <w:rFonts w:ascii="Arial" w:hAnsi="Arial" w:cs="Arial"/>
          <w:color w:val="231F20"/>
        </w:rPr>
        <w:t>better</w:t>
      </w:r>
      <w:r w:rsidRPr="00F245BC">
        <w:rPr>
          <w:rFonts w:ascii="Arial" w:hAnsi="Arial" w:cs="Arial"/>
          <w:color w:val="231F20"/>
          <w:spacing w:val="-17"/>
        </w:rPr>
        <w:t xml:space="preserve"> </w:t>
      </w:r>
      <w:r w:rsidRPr="00F245BC">
        <w:rPr>
          <w:rFonts w:ascii="Arial" w:hAnsi="Arial" w:cs="Arial"/>
          <w:color w:val="231F20"/>
        </w:rPr>
        <w:t>protected</w:t>
      </w:r>
      <w:r w:rsidRPr="00F245BC">
        <w:rPr>
          <w:rFonts w:ascii="Arial" w:hAnsi="Arial" w:cs="Arial"/>
          <w:color w:val="231F20"/>
          <w:spacing w:val="-17"/>
        </w:rPr>
        <w:t xml:space="preserve"> </w:t>
      </w:r>
      <w:r w:rsidRPr="00F245BC">
        <w:rPr>
          <w:rFonts w:ascii="Arial" w:hAnsi="Arial" w:cs="Arial"/>
          <w:color w:val="231F20"/>
        </w:rPr>
        <w:t>from</w:t>
      </w:r>
      <w:r w:rsidRPr="00F245BC">
        <w:rPr>
          <w:rFonts w:ascii="Arial" w:hAnsi="Arial" w:cs="Arial"/>
          <w:color w:val="231F20"/>
          <w:spacing w:val="-17"/>
        </w:rPr>
        <w:t xml:space="preserve"> </w:t>
      </w:r>
      <w:r w:rsidRPr="00F245BC">
        <w:rPr>
          <w:rFonts w:ascii="Arial" w:hAnsi="Arial" w:cs="Arial"/>
          <w:color w:val="231F20"/>
        </w:rPr>
        <w:t>intentional</w:t>
      </w:r>
      <w:r w:rsidRPr="00F245BC">
        <w:rPr>
          <w:rFonts w:ascii="Arial" w:hAnsi="Arial" w:cs="Arial"/>
          <w:color w:val="231F20"/>
          <w:spacing w:val="-17"/>
        </w:rPr>
        <w:t xml:space="preserve"> </w:t>
      </w:r>
      <w:r w:rsidRPr="00F245BC">
        <w:rPr>
          <w:rFonts w:ascii="Arial" w:hAnsi="Arial" w:cs="Arial"/>
          <w:color w:val="231F20"/>
        </w:rPr>
        <w:t>self- harm,</w:t>
      </w:r>
      <w:r w:rsidRPr="00F245BC">
        <w:rPr>
          <w:rFonts w:ascii="Arial" w:hAnsi="Arial" w:cs="Arial"/>
          <w:color w:val="231F20"/>
          <w:spacing w:val="-20"/>
        </w:rPr>
        <w:t xml:space="preserve"> </w:t>
      </w:r>
      <w:r w:rsidRPr="00F245BC">
        <w:rPr>
          <w:rFonts w:ascii="Arial" w:hAnsi="Arial" w:cs="Arial"/>
          <w:color w:val="231F20"/>
        </w:rPr>
        <w:t>with</w:t>
      </w:r>
      <w:r w:rsidRPr="00F245BC">
        <w:rPr>
          <w:rFonts w:ascii="Arial" w:hAnsi="Arial" w:cs="Arial"/>
          <w:color w:val="231F20"/>
          <w:spacing w:val="-20"/>
        </w:rPr>
        <w:t xml:space="preserve"> </w:t>
      </w:r>
      <w:r w:rsidRPr="00F245BC">
        <w:rPr>
          <w:rFonts w:ascii="Arial" w:hAnsi="Arial" w:cs="Arial"/>
          <w:color w:val="231F20"/>
        </w:rPr>
        <w:t>or</w:t>
      </w:r>
      <w:r w:rsidRPr="00F245BC">
        <w:rPr>
          <w:rFonts w:ascii="Arial" w:hAnsi="Arial" w:cs="Arial"/>
          <w:color w:val="231F20"/>
          <w:spacing w:val="-20"/>
        </w:rPr>
        <w:t xml:space="preserve"> </w:t>
      </w:r>
      <w:r w:rsidRPr="00F245BC">
        <w:rPr>
          <w:rFonts w:ascii="Arial" w:hAnsi="Arial" w:cs="Arial"/>
          <w:color w:val="231F20"/>
        </w:rPr>
        <w:t>without</w:t>
      </w:r>
      <w:r w:rsidRPr="00F245BC">
        <w:rPr>
          <w:rFonts w:ascii="Arial" w:hAnsi="Arial" w:cs="Arial"/>
          <w:color w:val="231F20"/>
          <w:spacing w:val="-20"/>
        </w:rPr>
        <w:t xml:space="preserve"> </w:t>
      </w:r>
      <w:r w:rsidRPr="00F245BC">
        <w:rPr>
          <w:rFonts w:ascii="Arial" w:hAnsi="Arial" w:cs="Arial"/>
          <w:color w:val="231F20"/>
        </w:rPr>
        <w:t>suicidal</w:t>
      </w:r>
      <w:r w:rsidRPr="00F245BC">
        <w:rPr>
          <w:rFonts w:ascii="Arial" w:hAnsi="Arial" w:cs="Arial"/>
          <w:color w:val="231F20"/>
          <w:spacing w:val="-20"/>
        </w:rPr>
        <w:t xml:space="preserve"> </w:t>
      </w:r>
      <w:r w:rsidRPr="00F245BC">
        <w:rPr>
          <w:rFonts w:ascii="Arial" w:hAnsi="Arial" w:cs="Arial"/>
          <w:color w:val="231F20"/>
        </w:rPr>
        <w:t>intent</w:t>
      </w:r>
      <w:r w:rsidRPr="00F245BC">
        <w:rPr>
          <w:rFonts w:ascii="Arial" w:hAnsi="Arial" w:cs="Arial"/>
          <w:color w:val="231F20"/>
          <w:spacing w:val="-20"/>
        </w:rPr>
        <w:t xml:space="preserve"> </w:t>
      </w:r>
      <w:r w:rsidRPr="00F245BC">
        <w:rPr>
          <w:rFonts w:ascii="Arial" w:hAnsi="Arial" w:cs="Arial"/>
          <w:color w:val="231F20"/>
        </w:rPr>
        <w:t>and</w:t>
      </w:r>
      <w:r w:rsidRPr="00F245BC">
        <w:rPr>
          <w:rFonts w:ascii="Arial" w:hAnsi="Arial" w:cs="Arial"/>
          <w:color w:val="231F20"/>
          <w:spacing w:val="-20"/>
        </w:rPr>
        <w:t xml:space="preserve"> </w:t>
      </w:r>
      <w:r w:rsidRPr="00F245BC">
        <w:rPr>
          <w:rFonts w:ascii="Arial" w:hAnsi="Arial" w:cs="Arial"/>
          <w:color w:val="231F20"/>
        </w:rPr>
        <w:t>is</w:t>
      </w:r>
      <w:r w:rsidRPr="00F245BC">
        <w:rPr>
          <w:rFonts w:ascii="Arial" w:hAnsi="Arial" w:cs="Arial"/>
          <w:color w:val="231F20"/>
          <w:spacing w:val="-20"/>
        </w:rPr>
        <w:t xml:space="preserve"> </w:t>
      </w:r>
      <w:r w:rsidRPr="00F245BC">
        <w:rPr>
          <w:rFonts w:ascii="Arial" w:hAnsi="Arial" w:cs="Arial"/>
          <w:color w:val="231F20"/>
        </w:rPr>
        <w:t>currently looking</w:t>
      </w:r>
      <w:r w:rsidRPr="00F245BC">
        <w:rPr>
          <w:rFonts w:ascii="Arial" w:hAnsi="Arial" w:cs="Arial"/>
          <w:color w:val="231F20"/>
          <w:spacing w:val="-14"/>
        </w:rPr>
        <w:t xml:space="preserve"> </w:t>
      </w:r>
      <w:r w:rsidRPr="00F245BC">
        <w:rPr>
          <w:rFonts w:ascii="Arial" w:hAnsi="Arial" w:cs="Arial"/>
          <w:color w:val="231F20"/>
        </w:rPr>
        <w:t>into</w:t>
      </w:r>
      <w:r w:rsidRPr="00F245BC">
        <w:rPr>
          <w:rFonts w:ascii="Arial" w:hAnsi="Arial" w:cs="Arial"/>
          <w:color w:val="231F20"/>
          <w:spacing w:val="-14"/>
        </w:rPr>
        <w:t xml:space="preserve"> </w:t>
      </w:r>
      <w:r w:rsidRPr="00F245BC">
        <w:rPr>
          <w:rFonts w:ascii="Arial" w:hAnsi="Arial" w:cs="Arial"/>
          <w:color w:val="231F20"/>
        </w:rPr>
        <w:t>how</w:t>
      </w:r>
      <w:r w:rsidRPr="00F245BC">
        <w:rPr>
          <w:rFonts w:ascii="Arial" w:hAnsi="Arial" w:cs="Arial"/>
          <w:color w:val="231F20"/>
          <w:spacing w:val="-14"/>
        </w:rPr>
        <w:t xml:space="preserve"> </w:t>
      </w:r>
      <w:r w:rsidRPr="00F245BC">
        <w:rPr>
          <w:rFonts w:ascii="Arial" w:hAnsi="Arial" w:cs="Arial"/>
          <w:color w:val="231F20"/>
        </w:rPr>
        <w:t>children</w:t>
      </w:r>
      <w:r w:rsidRPr="00F245BC">
        <w:rPr>
          <w:rFonts w:ascii="Arial" w:hAnsi="Arial" w:cs="Arial"/>
          <w:color w:val="231F20"/>
          <w:spacing w:val="-14"/>
        </w:rPr>
        <w:t xml:space="preserve"> </w:t>
      </w:r>
      <w:r w:rsidRPr="00F245BC">
        <w:rPr>
          <w:rFonts w:ascii="Arial" w:hAnsi="Arial" w:cs="Arial"/>
          <w:color w:val="231F20"/>
        </w:rPr>
        <w:t>are</w:t>
      </w:r>
      <w:r w:rsidRPr="00F245BC">
        <w:rPr>
          <w:rFonts w:ascii="Arial" w:hAnsi="Arial" w:cs="Arial"/>
          <w:color w:val="231F20"/>
          <w:spacing w:val="-14"/>
        </w:rPr>
        <w:t xml:space="preserve"> </w:t>
      </w:r>
      <w:r w:rsidRPr="00F245BC">
        <w:rPr>
          <w:rFonts w:ascii="Arial" w:hAnsi="Arial" w:cs="Arial"/>
          <w:color w:val="231F20"/>
        </w:rPr>
        <w:t>affected</w:t>
      </w:r>
      <w:r w:rsidRPr="00F245BC">
        <w:rPr>
          <w:rFonts w:ascii="Arial" w:hAnsi="Arial" w:cs="Arial"/>
          <w:color w:val="231F20"/>
          <w:spacing w:val="-14"/>
        </w:rPr>
        <w:t xml:space="preserve"> </w:t>
      </w:r>
      <w:r w:rsidRPr="00F245BC">
        <w:rPr>
          <w:rFonts w:ascii="Arial" w:hAnsi="Arial" w:cs="Arial"/>
          <w:color w:val="231F20"/>
        </w:rPr>
        <w:t>by</w:t>
      </w:r>
      <w:r w:rsidRPr="00F245BC">
        <w:rPr>
          <w:rFonts w:ascii="Arial" w:hAnsi="Arial" w:cs="Arial"/>
          <w:color w:val="231F20"/>
          <w:spacing w:val="-14"/>
        </w:rPr>
        <w:t xml:space="preserve"> </w:t>
      </w:r>
      <w:r w:rsidRPr="00F245BC">
        <w:rPr>
          <w:rFonts w:ascii="Arial" w:hAnsi="Arial" w:cs="Arial"/>
          <w:color w:val="231F20"/>
        </w:rPr>
        <w:t>family</w:t>
      </w:r>
      <w:r w:rsidRPr="00F245BC">
        <w:rPr>
          <w:rFonts w:ascii="Arial" w:hAnsi="Arial" w:cs="Arial"/>
          <w:color w:val="231F20"/>
          <w:spacing w:val="-14"/>
        </w:rPr>
        <w:t xml:space="preserve"> </w:t>
      </w:r>
      <w:r w:rsidRPr="00F245BC">
        <w:rPr>
          <w:rFonts w:ascii="Arial" w:hAnsi="Arial" w:cs="Arial"/>
          <w:color w:val="231F20"/>
        </w:rPr>
        <w:t>and domestic</w:t>
      </w:r>
      <w:r w:rsidRPr="00F245BC">
        <w:rPr>
          <w:rFonts w:ascii="Arial" w:hAnsi="Arial" w:cs="Arial"/>
          <w:color w:val="231F20"/>
          <w:spacing w:val="-15"/>
        </w:rPr>
        <w:t xml:space="preserve"> </w:t>
      </w:r>
      <w:r w:rsidRPr="00F245BC">
        <w:rPr>
          <w:rFonts w:ascii="Arial" w:hAnsi="Arial" w:cs="Arial"/>
          <w:color w:val="231F20"/>
        </w:rPr>
        <w:t>violence.</w:t>
      </w:r>
    </w:p>
    <w:p w14:paraId="08CB4F70" w14:textId="77777777" w:rsidR="00E76164" w:rsidRPr="00F245BC" w:rsidRDefault="00381F87">
      <w:pPr>
        <w:pStyle w:val="BodyText"/>
        <w:spacing w:before="56" w:line="190" w:lineRule="exact"/>
        <w:ind w:right="148"/>
        <w:rPr>
          <w:rFonts w:ascii="Arial" w:hAnsi="Arial" w:cs="Arial"/>
        </w:rPr>
      </w:pPr>
      <w:r w:rsidRPr="00F245BC">
        <w:rPr>
          <w:rFonts w:ascii="Arial" w:hAnsi="Arial" w:cs="Arial"/>
          <w:color w:val="231F20"/>
        </w:rPr>
        <w:t>The Commission continues to work constructively with</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Australian</w:t>
      </w:r>
      <w:r w:rsidRPr="00F245BC">
        <w:rPr>
          <w:rFonts w:ascii="Arial" w:hAnsi="Arial" w:cs="Arial"/>
          <w:color w:val="231F20"/>
          <w:spacing w:val="-11"/>
        </w:rPr>
        <w:t xml:space="preserve"> </w:t>
      </w:r>
      <w:proofErr w:type="spellStart"/>
      <w:r w:rsidRPr="00F245BC">
        <w:rPr>
          <w:rFonts w:ascii="Arial" w:hAnsi="Arial" w:cs="Arial"/>
          <w:color w:val="231F20"/>
        </w:rPr>
        <w:t>Defence</w:t>
      </w:r>
      <w:proofErr w:type="spellEnd"/>
      <w:r w:rsidRPr="00F245BC">
        <w:rPr>
          <w:rFonts w:ascii="Arial" w:hAnsi="Arial" w:cs="Arial"/>
          <w:color w:val="231F20"/>
          <w:spacing w:val="-11"/>
        </w:rPr>
        <w:t xml:space="preserve"> </w:t>
      </w:r>
      <w:r w:rsidRPr="00F245BC">
        <w:rPr>
          <w:rFonts w:ascii="Arial" w:hAnsi="Arial" w:cs="Arial"/>
          <w:color w:val="231F20"/>
        </w:rPr>
        <w:t>Force</w:t>
      </w:r>
      <w:r w:rsidRPr="00F245BC">
        <w:rPr>
          <w:rFonts w:ascii="Arial" w:hAnsi="Arial" w:cs="Arial"/>
          <w:color w:val="231F20"/>
          <w:spacing w:val="-11"/>
        </w:rPr>
        <w:t xml:space="preserve"> </w:t>
      </w:r>
      <w:r w:rsidRPr="00F245BC">
        <w:rPr>
          <w:rFonts w:ascii="Arial" w:hAnsi="Arial" w:cs="Arial"/>
          <w:color w:val="231F20"/>
        </w:rPr>
        <w:t>(</w:t>
      </w:r>
      <w:proofErr w:type="spellStart"/>
      <w:r w:rsidRPr="00F245BC">
        <w:rPr>
          <w:rFonts w:ascii="Arial" w:hAnsi="Arial" w:cs="Arial"/>
          <w:color w:val="231F20"/>
        </w:rPr>
        <w:t>ADF</w:t>
      </w:r>
      <w:proofErr w:type="spellEnd"/>
      <w:r w:rsidRPr="00F245BC">
        <w:rPr>
          <w:rFonts w:ascii="Arial" w:hAnsi="Arial" w:cs="Arial"/>
          <w:color w:val="231F20"/>
        </w:rPr>
        <w:t>)</w:t>
      </w:r>
      <w:r w:rsidRPr="00F245BC">
        <w:rPr>
          <w:rFonts w:ascii="Arial" w:hAnsi="Arial" w:cs="Arial"/>
          <w:color w:val="231F20"/>
          <w:spacing w:val="-11"/>
        </w:rPr>
        <w:t xml:space="preserve"> </w:t>
      </w:r>
      <w:r w:rsidRPr="00F245BC">
        <w:rPr>
          <w:rFonts w:ascii="Arial" w:hAnsi="Arial" w:cs="Arial"/>
          <w:color w:val="231F20"/>
        </w:rPr>
        <w:t>to</w:t>
      </w:r>
      <w:r w:rsidRPr="00F245BC">
        <w:rPr>
          <w:rFonts w:ascii="Arial" w:hAnsi="Arial" w:cs="Arial"/>
          <w:color w:val="231F20"/>
          <w:spacing w:val="-11"/>
        </w:rPr>
        <w:t xml:space="preserve"> </w:t>
      </w:r>
      <w:r w:rsidRPr="00F245BC">
        <w:rPr>
          <w:rFonts w:ascii="Arial" w:hAnsi="Arial" w:cs="Arial"/>
          <w:color w:val="231F20"/>
        </w:rPr>
        <w:t xml:space="preserve">provide advice and support on the progress of cultural reform; a program that has been </w:t>
      </w:r>
      <w:proofErr w:type="spellStart"/>
      <w:r w:rsidRPr="00F245BC">
        <w:rPr>
          <w:rFonts w:ascii="Arial" w:hAnsi="Arial" w:cs="Arial"/>
          <w:color w:val="231F20"/>
        </w:rPr>
        <w:t>recognised</w:t>
      </w:r>
      <w:proofErr w:type="spellEnd"/>
      <w:r w:rsidRPr="00F245BC">
        <w:rPr>
          <w:rFonts w:ascii="Arial" w:hAnsi="Arial" w:cs="Arial"/>
          <w:color w:val="231F20"/>
        </w:rPr>
        <w:t xml:space="preserve"> internationally</w:t>
      </w:r>
      <w:r w:rsidRPr="00F245BC">
        <w:rPr>
          <w:rFonts w:ascii="Arial" w:hAnsi="Arial" w:cs="Arial"/>
          <w:color w:val="231F20"/>
          <w:spacing w:val="-27"/>
        </w:rPr>
        <w:t xml:space="preserve"> </w:t>
      </w:r>
      <w:r w:rsidRPr="00F245BC">
        <w:rPr>
          <w:rFonts w:ascii="Arial" w:hAnsi="Arial" w:cs="Arial"/>
          <w:color w:val="231F20"/>
        </w:rPr>
        <w:t>as</w:t>
      </w:r>
      <w:r w:rsidRPr="00F245BC">
        <w:rPr>
          <w:rFonts w:ascii="Arial" w:hAnsi="Arial" w:cs="Arial"/>
          <w:color w:val="231F20"/>
          <w:spacing w:val="-27"/>
        </w:rPr>
        <w:t xml:space="preserve"> </w:t>
      </w:r>
      <w:r w:rsidRPr="00F245BC">
        <w:rPr>
          <w:rFonts w:ascii="Arial" w:hAnsi="Arial" w:cs="Arial"/>
          <w:color w:val="231F20"/>
        </w:rPr>
        <w:t>best</w:t>
      </w:r>
      <w:r w:rsidRPr="00F245BC">
        <w:rPr>
          <w:rFonts w:ascii="Arial" w:hAnsi="Arial" w:cs="Arial"/>
          <w:color w:val="231F20"/>
          <w:spacing w:val="-27"/>
        </w:rPr>
        <w:t xml:space="preserve"> </w:t>
      </w:r>
      <w:r w:rsidRPr="00F245BC">
        <w:rPr>
          <w:rFonts w:ascii="Arial" w:hAnsi="Arial" w:cs="Arial"/>
          <w:color w:val="231F20"/>
        </w:rPr>
        <w:t>practice.</w:t>
      </w:r>
    </w:p>
    <w:p w14:paraId="7AB327F8" w14:textId="77777777" w:rsidR="00E76164" w:rsidRPr="00F245BC" w:rsidRDefault="00381F87">
      <w:pPr>
        <w:spacing w:before="106"/>
        <w:ind w:left="283" w:right="143"/>
        <w:rPr>
          <w:rFonts w:ascii="Arial" w:eastAsia="Arial" w:hAnsi="Arial" w:cs="Arial"/>
          <w:sz w:val="17"/>
          <w:szCs w:val="17"/>
        </w:rPr>
      </w:pPr>
      <w:r w:rsidRPr="00F245BC">
        <w:rPr>
          <w:rFonts w:ascii="Arial" w:hAnsi="Arial" w:cs="Arial"/>
          <w:b/>
          <w:color w:val="231F20"/>
          <w:sz w:val="17"/>
        </w:rPr>
        <w:t>The Forgotten Children Report</w:t>
      </w:r>
      <w:r w:rsidRPr="00F245BC">
        <w:rPr>
          <w:rFonts w:ascii="Arial" w:hAnsi="Arial" w:cs="Arial"/>
          <w:b/>
          <w:color w:val="231F20"/>
          <w:spacing w:val="-6"/>
          <w:sz w:val="17"/>
        </w:rPr>
        <w:t xml:space="preserve"> </w:t>
      </w:r>
      <w:r w:rsidRPr="00F245BC">
        <w:rPr>
          <w:rFonts w:ascii="Arial" w:hAnsi="Arial" w:cs="Arial"/>
          <w:b/>
          <w:color w:val="231F20"/>
          <w:sz w:val="17"/>
        </w:rPr>
        <w:t>2014</w:t>
      </w:r>
    </w:p>
    <w:p w14:paraId="46113C58" w14:textId="77777777" w:rsidR="00E76164" w:rsidRPr="00F245BC" w:rsidRDefault="00381F87">
      <w:pPr>
        <w:pStyle w:val="BodyText"/>
        <w:spacing w:before="58" w:line="190" w:lineRule="exact"/>
        <w:ind w:right="491"/>
        <w:rPr>
          <w:rFonts w:ascii="Arial" w:hAnsi="Arial" w:cs="Arial"/>
        </w:rPr>
      </w:pPr>
      <w:r w:rsidRPr="00F245BC">
        <w:rPr>
          <w:rFonts w:ascii="Arial" w:hAnsi="Arial" w:cs="Arial"/>
          <w:color w:val="231F20"/>
        </w:rPr>
        <w:t>Throughout 2014, the Commission conducted a</w:t>
      </w:r>
      <w:r w:rsidRPr="00F245BC">
        <w:rPr>
          <w:rFonts w:ascii="Arial" w:hAnsi="Arial" w:cs="Arial"/>
          <w:color w:val="231F20"/>
          <w:spacing w:val="-14"/>
        </w:rPr>
        <w:t xml:space="preserve"> </w:t>
      </w:r>
      <w:r w:rsidRPr="00F245BC">
        <w:rPr>
          <w:rFonts w:ascii="Arial" w:hAnsi="Arial" w:cs="Arial"/>
          <w:color w:val="231F20"/>
        </w:rPr>
        <w:t>National</w:t>
      </w:r>
      <w:r w:rsidRPr="00F245BC">
        <w:rPr>
          <w:rFonts w:ascii="Arial" w:hAnsi="Arial" w:cs="Arial"/>
          <w:color w:val="231F20"/>
          <w:spacing w:val="-14"/>
        </w:rPr>
        <w:t xml:space="preserve"> </w:t>
      </w:r>
      <w:r w:rsidRPr="00F245BC">
        <w:rPr>
          <w:rFonts w:ascii="Arial" w:hAnsi="Arial" w:cs="Arial"/>
          <w:color w:val="231F20"/>
        </w:rPr>
        <w:t>Inquiry</w:t>
      </w:r>
      <w:r w:rsidRPr="00F245BC">
        <w:rPr>
          <w:rFonts w:ascii="Arial" w:hAnsi="Arial" w:cs="Arial"/>
          <w:color w:val="231F20"/>
          <w:spacing w:val="-14"/>
        </w:rPr>
        <w:t xml:space="preserve"> </w:t>
      </w:r>
      <w:r w:rsidRPr="00F245BC">
        <w:rPr>
          <w:rFonts w:ascii="Arial" w:hAnsi="Arial" w:cs="Arial"/>
          <w:color w:val="231F20"/>
        </w:rPr>
        <w:t>into</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health</w:t>
      </w:r>
      <w:r w:rsidRPr="00F245BC">
        <w:rPr>
          <w:rFonts w:ascii="Arial" w:hAnsi="Arial" w:cs="Arial"/>
          <w:color w:val="231F20"/>
          <w:spacing w:val="-14"/>
        </w:rPr>
        <w:t xml:space="preserve"> </w:t>
      </w:r>
      <w:r w:rsidRPr="00F245BC">
        <w:rPr>
          <w:rFonts w:ascii="Arial" w:hAnsi="Arial" w:cs="Arial"/>
          <w:color w:val="231F20"/>
        </w:rPr>
        <w:t>impacts</w:t>
      </w:r>
      <w:r w:rsidRPr="00F245BC">
        <w:rPr>
          <w:rFonts w:ascii="Arial" w:hAnsi="Arial" w:cs="Arial"/>
          <w:color w:val="231F20"/>
          <w:spacing w:val="-14"/>
        </w:rPr>
        <w:t xml:space="preserve"> </w:t>
      </w:r>
      <w:r w:rsidRPr="00F245BC">
        <w:rPr>
          <w:rFonts w:ascii="Arial" w:hAnsi="Arial" w:cs="Arial"/>
          <w:color w:val="231F20"/>
        </w:rPr>
        <w:t>of</w:t>
      </w:r>
    </w:p>
    <w:p w14:paraId="1E44E180" w14:textId="77777777" w:rsidR="00E76164" w:rsidRPr="00F245BC" w:rsidRDefault="00381F87">
      <w:pPr>
        <w:pStyle w:val="BodyText"/>
        <w:spacing w:before="0" w:line="190" w:lineRule="exact"/>
        <w:ind w:right="134"/>
        <w:rPr>
          <w:rFonts w:ascii="Arial" w:hAnsi="Arial" w:cs="Arial"/>
        </w:rPr>
      </w:pPr>
      <w:r w:rsidRPr="00F245BC">
        <w:rPr>
          <w:rFonts w:ascii="Arial" w:hAnsi="Arial" w:cs="Arial"/>
          <w:color w:val="231F20"/>
        </w:rPr>
        <w:t>mandatory</w:t>
      </w:r>
      <w:r w:rsidRPr="00F245BC">
        <w:rPr>
          <w:rFonts w:ascii="Arial" w:hAnsi="Arial" w:cs="Arial"/>
          <w:color w:val="231F20"/>
          <w:spacing w:val="-7"/>
        </w:rPr>
        <w:t xml:space="preserve"> </w:t>
      </w:r>
      <w:r w:rsidRPr="00F245BC">
        <w:rPr>
          <w:rFonts w:ascii="Arial" w:hAnsi="Arial" w:cs="Arial"/>
          <w:color w:val="231F20"/>
        </w:rPr>
        <w:t>and</w:t>
      </w:r>
      <w:r w:rsidRPr="00F245BC">
        <w:rPr>
          <w:rFonts w:ascii="Arial" w:hAnsi="Arial" w:cs="Arial"/>
          <w:color w:val="231F20"/>
          <w:spacing w:val="-7"/>
        </w:rPr>
        <w:t xml:space="preserve"> </w:t>
      </w:r>
      <w:r w:rsidRPr="00F245BC">
        <w:rPr>
          <w:rFonts w:ascii="Arial" w:hAnsi="Arial" w:cs="Arial"/>
          <w:color w:val="231F20"/>
        </w:rPr>
        <w:t>lengthy</w:t>
      </w:r>
      <w:r w:rsidRPr="00F245BC">
        <w:rPr>
          <w:rFonts w:ascii="Arial" w:hAnsi="Arial" w:cs="Arial"/>
          <w:color w:val="231F20"/>
          <w:spacing w:val="-7"/>
        </w:rPr>
        <w:t xml:space="preserve"> </w:t>
      </w:r>
      <w:r w:rsidRPr="00F245BC">
        <w:rPr>
          <w:rFonts w:ascii="Arial" w:hAnsi="Arial" w:cs="Arial"/>
          <w:color w:val="231F20"/>
        </w:rPr>
        <w:t>detention</w:t>
      </w:r>
      <w:r w:rsidRPr="00F245BC">
        <w:rPr>
          <w:rFonts w:ascii="Arial" w:hAnsi="Arial" w:cs="Arial"/>
          <w:color w:val="231F20"/>
          <w:spacing w:val="-7"/>
        </w:rPr>
        <w:t xml:space="preserve"> </w:t>
      </w:r>
      <w:r w:rsidRPr="00F245BC">
        <w:rPr>
          <w:rFonts w:ascii="Arial" w:hAnsi="Arial" w:cs="Arial"/>
          <w:color w:val="231F20"/>
        </w:rPr>
        <w:t>of</w:t>
      </w:r>
      <w:r w:rsidRPr="00F245BC">
        <w:rPr>
          <w:rFonts w:ascii="Arial" w:hAnsi="Arial" w:cs="Arial"/>
          <w:color w:val="231F20"/>
          <w:spacing w:val="-7"/>
        </w:rPr>
        <w:t xml:space="preserve"> </w:t>
      </w:r>
      <w:r w:rsidRPr="00F245BC">
        <w:rPr>
          <w:rFonts w:ascii="Arial" w:hAnsi="Arial" w:cs="Arial"/>
          <w:color w:val="231F20"/>
        </w:rPr>
        <w:t>asylum</w:t>
      </w:r>
      <w:r w:rsidRPr="00F245BC">
        <w:rPr>
          <w:rFonts w:ascii="Arial" w:hAnsi="Arial" w:cs="Arial"/>
          <w:color w:val="231F20"/>
          <w:spacing w:val="-7"/>
        </w:rPr>
        <w:t xml:space="preserve"> </w:t>
      </w:r>
      <w:r w:rsidRPr="00F245BC">
        <w:rPr>
          <w:rFonts w:ascii="Arial" w:hAnsi="Arial" w:cs="Arial"/>
          <w:color w:val="231F20"/>
        </w:rPr>
        <w:t>seeker children.</w:t>
      </w:r>
    </w:p>
    <w:p w14:paraId="538BA3B2" w14:textId="77777777" w:rsidR="00E76164" w:rsidRPr="00F245BC" w:rsidRDefault="00381F87">
      <w:pPr>
        <w:pStyle w:val="BodyText"/>
        <w:spacing w:before="56" w:line="190" w:lineRule="exact"/>
        <w:ind w:right="-17"/>
        <w:rPr>
          <w:rFonts w:ascii="Arial" w:eastAsia="Arial" w:hAnsi="Arial" w:cs="Arial"/>
        </w:rPr>
      </w:pPr>
      <w:r w:rsidRPr="00F245BC">
        <w:rPr>
          <w:rFonts w:ascii="Arial" w:hAnsi="Arial" w:cs="Arial"/>
          <w:color w:val="231F20"/>
        </w:rPr>
        <w:t>The Inquiry considered the impact of immigration detention</w:t>
      </w:r>
      <w:r w:rsidRPr="00F245BC">
        <w:rPr>
          <w:rFonts w:ascii="Arial" w:hAnsi="Arial" w:cs="Arial"/>
          <w:color w:val="231F20"/>
          <w:spacing w:val="-18"/>
        </w:rPr>
        <w:t xml:space="preserve"> </w:t>
      </w:r>
      <w:r w:rsidRPr="00F245BC">
        <w:rPr>
          <w:rFonts w:ascii="Arial" w:hAnsi="Arial" w:cs="Arial"/>
          <w:color w:val="231F20"/>
        </w:rPr>
        <w:t>on</w:t>
      </w:r>
      <w:r w:rsidRPr="00F245BC">
        <w:rPr>
          <w:rFonts w:ascii="Arial" w:hAnsi="Arial" w:cs="Arial"/>
          <w:color w:val="231F20"/>
          <w:spacing w:val="-18"/>
        </w:rPr>
        <w:t xml:space="preserve"> </w:t>
      </w:r>
      <w:r w:rsidRPr="00F245BC">
        <w:rPr>
          <w:rFonts w:ascii="Arial" w:hAnsi="Arial" w:cs="Arial"/>
          <w:color w:val="231F20"/>
        </w:rPr>
        <w:t>the</w:t>
      </w:r>
      <w:r w:rsidRPr="00F245BC">
        <w:rPr>
          <w:rFonts w:ascii="Arial" w:hAnsi="Arial" w:cs="Arial"/>
          <w:color w:val="231F20"/>
          <w:spacing w:val="-18"/>
        </w:rPr>
        <w:t xml:space="preserve"> </w:t>
      </w:r>
      <w:r w:rsidRPr="00F245BC">
        <w:rPr>
          <w:rFonts w:ascii="Arial" w:hAnsi="Arial" w:cs="Arial"/>
          <w:color w:val="231F20"/>
        </w:rPr>
        <w:t>health,</w:t>
      </w:r>
      <w:r w:rsidRPr="00F245BC">
        <w:rPr>
          <w:rFonts w:ascii="Arial" w:hAnsi="Arial" w:cs="Arial"/>
          <w:color w:val="231F20"/>
          <w:spacing w:val="-18"/>
        </w:rPr>
        <w:t xml:space="preserve"> </w:t>
      </w:r>
      <w:r w:rsidRPr="00F245BC">
        <w:rPr>
          <w:rFonts w:ascii="Arial" w:hAnsi="Arial" w:cs="Arial"/>
          <w:color w:val="231F20"/>
        </w:rPr>
        <w:t>well-being</w:t>
      </w:r>
      <w:r w:rsidRPr="00F245BC">
        <w:rPr>
          <w:rFonts w:ascii="Arial" w:hAnsi="Arial" w:cs="Arial"/>
          <w:color w:val="231F20"/>
          <w:spacing w:val="-18"/>
        </w:rPr>
        <w:t xml:space="preserve"> </w:t>
      </w:r>
      <w:r w:rsidRPr="00F245BC">
        <w:rPr>
          <w:rFonts w:ascii="Arial" w:hAnsi="Arial" w:cs="Arial"/>
          <w:color w:val="231F20"/>
        </w:rPr>
        <w:t>and</w:t>
      </w:r>
      <w:r w:rsidRPr="00F245BC">
        <w:rPr>
          <w:rFonts w:ascii="Arial" w:hAnsi="Arial" w:cs="Arial"/>
          <w:color w:val="231F20"/>
          <w:spacing w:val="-18"/>
        </w:rPr>
        <w:t xml:space="preserve"> </w:t>
      </w:r>
      <w:r w:rsidRPr="00F245BC">
        <w:rPr>
          <w:rFonts w:ascii="Arial" w:hAnsi="Arial" w:cs="Arial"/>
          <w:color w:val="231F20"/>
        </w:rPr>
        <w:t xml:space="preserve">development of children. It reviewed changes in </w:t>
      </w:r>
      <w:r w:rsidRPr="00F245BC">
        <w:rPr>
          <w:rFonts w:ascii="Arial" w:hAnsi="Arial" w:cs="Arial"/>
          <w:color w:val="231F20"/>
          <w:spacing w:val="-3"/>
        </w:rPr>
        <w:t xml:space="preserve">law, </w:t>
      </w:r>
      <w:r w:rsidRPr="00F245BC">
        <w:rPr>
          <w:rFonts w:ascii="Arial" w:hAnsi="Arial" w:cs="Arial"/>
          <w:color w:val="231F20"/>
        </w:rPr>
        <w:t>policy and practice in the treatment of children in immigration detention over the ten years since the</w:t>
      </w:r>
      <w:r w:rsidRPr="00F245BC">
        <w:rPr>
          <w:rFonts w:ascii="Arial" w:hAnsi="Arial" w:cs="Arial"/>
          <w:color w:val="231F20"/>
          <w:spacing w:val="-34"/>
        </w:rPr>
        <w:t xml:space="preserve"> </w:t>
      </w:r>
      <w:r w:rsidRPr="00F245BC">
        <w:rPr>
          <w:rFonts w:ascii="Arial" w:hAnsi="Arial" w:cs="Arial"/>
          <w:color w:val="231F20"/>
        </w:rPr>
        <w:t>Commission’s 2004 report,</w:t>
      </w:r>
      <w:r w:rsidRPr="00F245BC">
        <w:rPr>
          <w:rFonts w:ascii="Arial" w:hAnsi="Arial" w:cs="Arial"/>
          <w:color w:val="231F20"/>
          <w:spacing w:val="-35"/>
        </w:rPr>
        <w:t xml:space="preserve"> </w:t>
      </w:r>
      <w:r w:rsidRPr="00F245BC">
        <w:rPr>
          <w:rFonts w:ascii="Arial" w:eastAsia="Arial" w:hAnsi="Arial" w:cs="Arial"/>
          <w:i/>
          <w:color w:val="231F20"/>
        </w:rPr>
        <w:t>A Last Resort?</w:t>
      </w:r>
    </w:p>
    <w:p w14:paraId="2F13C659" w14:textId="77777777" w:rsidR="00E76164" w:rsidRPr="00F245BC" w:rsidRDefault="00381F87">
      <w:pPr>
        <w:spacing w:before="56" w:line="190" w:lineRule="exact"/>
        <w:ind w:left="283" w:right="75"/>
        <w:rPr>
          <w:rFonts w:ascii="Arial" w:eastAsia="Trebuchet MS" w:hAnsi="Arial" w:cs="Arial"/>
          <w:sz w:val="17"/>
          <w:szCs w:val="17"/>
        </w:rPr>
      </w:pPr>
      <w:r w:rsidRPr="00F245BC">
        <w:rPr>
          <w:rFonts w:ascii="Arial" w:hAnsi="Arial" w:cs="Arial"/>
          <w:color w:val="231F20"/>
          <w:sz w:val="17"/>
        </w:rPr>
        <w:t xml:space="preserve">On 12 February 2015, I launched </w:t>
      </w:r>
      <w:r w:rsidRPr="00F245BC">
        <w:rPr>
          <w:rFonts w:ascii="Arial" w:hAnsi="Arial" w:cs="Arial"/>
          <w:i/>
          <w:color w:val="231F20"/>
          <w:sz w:val="17"/>
        </w:rPr>
        <w:t>The Forgotten Children, the Report of the National Inquiry into Children in Immigration Detention 2014</w:t>
      </w:r>
      <w:r w:rsidRPr="00F245BC">
        <w:rPr>
          <w:rFonts w:ascii="Arial" w:hAnsi="Arial" w:cs="Arial"/>
          <w:color w:val="231F20"/>
          <w:sz w:val="17"/>
        </w:rPr>
        <w:t>. The</w:t>
      </w:r>
      <w:r w:rsidRPr="00F245BC">
        <w:rPr>
          <w:rFonts w:ascii="Arial" w:hAnsi="Arial" w:cs="Arial"/>
          <w:color w:val="231F20"/>
          <w:spacing w:val="-6"/>
          <w:sz w:val="17"/>
        </w:rPr>
        <w:t xml:space="preserve"> </w:t>
      </w:r>
      <w:r w:rsidRPr="00F245BC">
        <w:rPr>
          <w:rFonts w:ascii="Arial" w:hAnsi="Arial" w:cs="Arial"/>
          <w:color w:val="231F20"/>
          <w:sz w:val="17"/>
        </w:rPr>
        <w:t>Report provides compelling first-hand evidence of the impact that prolonged immigration detention has on</w:t>
      </w:r>
      <w:r w:rsidRPr="00F245BC">
        <w:rPr>
          <w:rFonts w:ascii="Arial" w:hAnsi="Arial" w:cs="Arial"/>
          <w:color w:val="231F20"/>
          <w:spacing w:val="-15"/>
          <w:sz w:val="17"/>
        </w:rPr>
        <w:t xml:space="preserve"> </w:t>
      </w:r>
      <w:r w:rsidRPr="00F245BC">
        <w:rPr>
          <w:rFonts w:ascii="Arial" w:hAnsi="Arial" w:cs="Arial"/>
          <w:color w:val="231F20"/>
          <w:sz w:val="17"/>
        </w:rPr>
        <w:t>the</w:t>
      </w:r>
      <w:r w:rsidRPr="00F245BC">
        <w:rPr>
          <w:rFonts w:ascii="Arial" w:hAnsi="Arial" w:cs="Arial"/>
          <w:color w:val="231F20"/>
          <w:spacing w:val="-15"/>
          <w:sz w:val="17"/>
        </w:rPr>
        <w:t xml:space="preserve"> </w:t>
      </w:r>
      <w:r w:rsidRPr="00F245BC">
        <w:rPr>
          <w:rFonts w:ascii="Arial" w:hAnsi="Arial" w:cs="Arial"/>
          <w:color w:val="231F20"/>
          <w:sz w:val="17"/>
        </w:rPr>
        <w:t>mental</w:t>
      </w:r>
      <w:r w:rsidRPr="00F245BC">
        <w:rPr>
          <w:rFonts w:ascii="Arial" w:hAnsi="Arial" w:cs="Arial"/>
          <w:color w:val="231F20"/>
          <w:spacing w:val="-15"/>
          <w:sz w:val="17"/>
        </w:rPr>
        <w:t xml:space="preserve"> </w:t>
      </w:r>
      <w:r w:rsidRPr="00F245BC">
        <w:rPr>
          <w:rFonts w:ascii="Arial" w:hAnsi="Arial" w:cs="Arial"/>
          <w:color w:val="231F20"/>
          <w:sz w:val="17"/>
        </w:rPr>
        <w:t>and</w:t>
      </w:r>
      <w:r w:rsidRPr="00F245BC">
        <w:rPr>
          <w:rFonts w:ascii="Arial" w:hAnsi="Arial" w:cs="Arial"/>
          <w:color w:val="231F20"/>
          <w:spacing w:val="-15"/>
          <w:sz w:val="17"/>
        </w:rPr>
        <w:t xml:space="preserve"> </w:t>
      </w:r>
      <w:r w:rsidRPr="00F245BC">
        <w:rPr>
          <w:rFonts w:ascii="Arial" w:hAnsi="Arial" w:cs="Arial"/>
          <w:color w:val="231F20"/>
          <w:sz w:val="17"/>
        </w:rPr>
        <w:t>physical</w:t>
      </w:r>
      <w:r w:rsidRPr="00F245BC">
        <w:rPr>
          <w:rFonts w:ascii="Arial" w:hAnsi="Arial" w:cs="Arial"/>
          <w:color w:val="231F20"/>
          <w:spacing w:val="-15"/>
          <w:sz w:val="17"/>
        </w:rPr>
        <w:t xml:space="preserve"> </w:t>
      </w:r>
      <w:r w:rsidRPr="00F245BC">
        <w:rPr>
          <w:rFonts w:ascii="Arial" w:hAnsi="Arial" w:cs="Arial"/>
          <w:color w:val="231F20"/>
          <w:sz w:val="17"/>
        </w:rPr>
        <w:t>health</w:t>
      </w:r>
      <w:r w:rsidRPr="00F245BC">
        <w:rPr>
          <w:rFonts w:ascii="Arial" w:hAnsi="Arial" w:cs="Arial"/>
          <w:color w:val="231F20"/>
          <w:spacing w:val="-15"/>
          <w:sz w:val="17"/>
        </w:rPr>
        <w:t xml:space="preserve"> </w:t>
      </w:r>
      <w:r w:rsidRPr="00F245BC">
        <w:rPr>
          <w:rFonts w:ascii="Arial" w:hAnsi="Arial" w:cs="Arial"/>
          <w:color w:val="231F20"/>
          <w:sz w:val="17"/>
        </w:rPr>
        <w:t>of</w:t>
      </w:r>
      <w:r w:rsidRPr="00F245BC">
        <w:rPr>
          <w:rFonts w:ascii="Arial" w:hAnsi="Arial" w:cs="Arial"/>
          <w:color w:val="231F20"/>
          <w:spacing w:val="-15"/>
          <w:sz w:val="17"/>
        </w:rPr>
        <w:t xml:space="preserve"> </w:t>
      </w:r>
      <w:r w:rsidRPr="00F245BC">
        <w:rPr>
          <w:rFonts w:ascii="Arial" w:hAnsi="Arial" w:cs="Arial"/>
          <w:color w:val="231F20"/>
          <w:sz w:val="17"/>
        </w:rPr>
        <w:t>children.</w:t>
      </w:r>
    </w:p>
    <w:p w14:paraId="24AD0047" w14:textId="77777777" w:rsidR="00E76164" w:rsidRPr="00F245BC" w:rsidRDefault="00381F87">
      <w:pPr>
        <w:pStyle w:val="BodyText"/>
        <w:spacing w:before="0" w:line="190" w:lineRule="exact"/>
        <w:ind w:right="16"/>
        <w:rPr>
          <w:rFonts w:ascii="Arial" w:hAnsi="Arial" w:cs="Arial"/>
        </w:rPr>
      </w:pPr>
      <w:r w:rsidRPr="00F245BC">
        <w:rPr>
          <w:rFonts w:ascii="Arial" w:hAnsi="Arial" w:cs="Arial"/>
          <w:color w:val="231F20"/>
        </w:rPr>
        <w:t>The overarching finding of the Inquiry is that the prolonged, mandatory detention of asylum seeker children causes them significant mental and physical illness and developmental delays, in</w:t>
      </w:r>
      <w:r w:rsidRPr="00F245BC">
        <w:rPr>
          <w:rFonts w:ascii="Arial" w:hAnsi="Arial" w:cs="Arial"/>
          <w:color w:val="231F20"/>
          <w:spacing w:val="-32"/>
        </w:rPr>
        <w:t xml:space="preserve"> </w:t>
      </w:r>
      <w:r w:rsidRPr="00F245BC">
        <w:rPr>
          <w:rFonts w:ascii="Arial" w:hAnsi="Arial" w:cs="Arial"/>
          <w:color w:val="231F20"/>
        </w:rPr>
        <w:t xml:space="preserve">breach </w:t>
      </w:r>
      <w:r w:rsidRPr="00F245BC">
        <w:rPr>
          <w:rFonts w:ascii="Arial" w:hAnsi="Arial" w:cs="Arial"/>
          <w:color w:val="231F20"/>
          <w:w w:val="95"/>
        </w:rPr>
        <w:t>of Australia’s international</w:t>
      </w:r>
      <w:r w:rsidRPr="00F245BC">
        <w:rPr>
          <w:rFonts w:ascii="Arial" w:hAnsi="Arial" w:cs="Arial"/>
          <w:color w:val="231F20"/>
          <w:spacing w:val="38"/>
          <w:w w:val="95"/>
        </w:rPr>
        <w:t xml:space="preserve"> </w:t>
      </w:r>
      <w:r w:rsidRPr="00F245BC">
        <w:rPr>
          <w:rFonts w:ascii="Arial" w:hAnsi="Arial" w:cs="Arial"/>
          <w:color w:val="231F20"/>
          <w:w w:val="95"/>
        </w:rPr>
        <w:t>obligations.</w:t>
      </w:r>
    </w:p>
    <w:p w14:paraId="1BF06342" w14:textId="77777777" w:rsidR="00E76164" w:rsidRPr="00F245BC" w:rsidRDefault="00381F87">
      <w:pPr>
        <w:pStyle w:val="BodyText"/>
        <w:spacing w:before="56" w:line="190" w:lineRule="exact"/>
        <w:ind w:right="340"/>
        <w:rPr>
          <w:rFonts w:ascii="Arial" w:hAnsi="Arial" w:cs="Arial"/>
        </w:rPr>
      </w:pPr>
      <w:r w:rsidRPr="00F245BC">
        <w:rPr>
          <w:rFonts w:ascii="Arial" w:hAnsi="Arial" w:cs="Arial"/>
          <w:color w:val="231F20"/>
        </w:rPr>
        <w:t>The Commission is pleased to see that, since the</w:t>
      </w:r>
      <w:r w:rsidRPr="00F245BC">
        <w:rPr>
          <w:rFonts w:ascii="Arial" w:hAnsi="Arial" w:cs="Arial"/>
          <w:color w:val="231F20"/>
          <w:spacing w:val="-7"/>
        </w:rPr>
        <w:t xml:space="preserve"> </w:t>
      </w:r>
      <w:r w:rsidRPr="00F245BC">
        <w:rPr>
          <w:rFonts w:ascii="Arial" w:hAnsi="Arial" w:cs="Arial"/>
          <w:color w:val="231F20"/>
        </w:rPr>
        <w:t>Inquiry</w:t>
      </w:r>
      <w:r w:rsidRPr="00F245BC">
        <w:rPr>
          <w:rFonts w:ascii="Arial" w:hAnsi="Arial" w:cs="Arial"/>
          <w:color w:val="231F20"/>
          <w:spacing w:val="-7"/>
        </w:rPr>
        <w:t xml:space="preserve"> </w:t>
      </w:r>
      <w:r w:rsidRPr="00F245BC">
        <w:rPr>
          <w:rFonts w:ascii="Arial" w:hAnsi="Arial" w:cs="Arial"/>
          <w:color w:val="231F20"/>
        </w:rPr>
        <w:t>began</w:t>
      </w:r>
      <w:r w:rsidRPr="00F245BC">
        <w:rPr>
          <w:rFonts w:ascii="Arial" w:hAnsi="Arial" w:cs="Arial"/>
          <w:color w:val="231F20"/>
          <w:spacing w:val="-7"/>
        </w:rPr>
        <w:t xml:space="preserve"> </w:t>
      </w:r>
      <w:r w:rsidRPr="00F245BC">
        <w:rPr>
          <w:rFonts w:ascii="Arial" w:hAnsi="Arial" w:cs="Arial"/>
          <w:color w:val="231F20"/>
        </w:rPr>
        <w:t>in</w:t>
      </w:r>
      <w:r w:rsidRPr="00F245BC">
        <w:rPr>
          <w:rFonts w:ascii="Arial" w:hAnsi="Arial" w:cs="Arial"/>
          <w:color w:val="231F20"/>
          <w:spacing w:val="-7"/>
        </w:rPr>
        <w:t xml:space="preserve"> </w:t>
      </w:r>
      <w:r w:rsidRPr="00F245BC">
        <w:rPr>
          <w:rFonts w:ascii="Arial" w:hAnsi="Arial" w:cs="Arial"/>
          <w:color w:val="231F20"/>
        </w:rPr>
        <w:t>February</w:t>
      </w:r>
      <w:r w:rsidRPr="00F245BC">
        <w:rPr>
          <w:rFonts w:ascii="Arial" w:hAnsi="Arial" w:cs="Arial"/>
          <w:color w:val="231F20"/>
          <w:spacing w:val="-7"/>
        </w:rPr>
        <w:t xml:space="preserve"> </w:t>
      </w:r>
      <w:r w:rsidRPr="00F245BC">
        <w:rPr>
          <w:rFonts w:ascii="Arial" w:hAnsi="Arial" w:cs="Arial"/>
          <w:color w:val="231F20"/>
        </w:rPr>
        <w:t>2014,</w:t>
      </w:r>
      <w:r w:rsidRPr="00F245BC">
        <w:rPr>
          <w:rFonts w:ascii="Arial" w:hAnsi="Arial" w:cs="Arial"/>
          <w:color w:val="231F20"/>
          <w:spacing w:val="-7"/>
        </w:rPr>
        <w:t xml:space="preserve"> </w:t>
      </w:r>
      <w:r w:rsidRPr="00F245BC">
        <w:rPr>
          <w:rFonts w:ascii="Arial" w:hAnsi="Arial" w:cs="Arial"/>
          <w:color w:val="231F20"/>
        </w:rPr>
        <w:t>many</w:t>
      </w:r>
      <w:r w:rsidRPr="00F245BC">
        <w:rPr>
          <w:rFonts w:ascii="Arial" w:hAnsi="Arial" w:cs="Arial"/>
          <w:color w:val="231F20"/>
          <w:spacing w:val="-7"/>
        </w:rPr>
        <w:t xml:space="preserve"> </w:t>
      </w:r>
      <w:r w:rsidRPr="00F245BC">
        <w:rPr>
          <w:rFonts w:ascii="Arial" w:hAnsi="Arial" w:cs="Arial"/>
          <w:color w:val="231F20"/>
        </w:rPr>
        <w:t>of</w:t>
      </w:r>
      <w:r w:rsidRPr="00F245BC">
        <w:rPr>
          <w:rFonts w:ascii="Arial" w:hAnsi="Arial" w:cs="Arial"/>
          <w:color w:val="231F20"/>
          <w:spacing w:val="-7"/>
        </w:rPr>
        <w:t xml:space="preserve"> </w:t>
      </w:r>
      <w:r w:rsidRPr="00F245BC">
        <w:rPr>
          <w:rFonts w:ascii="Arial" w:hAnsi="Arial" w:cs="Arial"/>
          <w:color w:val="231F20"/>
        </w:rPr>
        <w:t>the</w:t>
      </w:r>
    </w:p>
    <w:p w14:paraId="701CAF0B" w14:textId="77777777" w:rsidR="00E76164" w:rsidRPr="00F245BC" w:rsidRDefault="00381F87">
      <w:pPr>
        <w:pStyle w:val="BodyText"/>
        <w:spacing w:before="0" w:line="190" w:lineRule="exact"/>
        <w:ind w:right="94"/>
        <w:rPr>
          <w:rFonts w:ascii="Arial" w:hAnsi="Arial" w:cs="Arial"/>
        </w:rPr>
      </w:pPr>
      <w:r w:rsidRPr="00F245BC">
        <w:rPr>
          <w:rFonts w:ascii="Arial" w:hAnsi="Arial" w:cs="Arial"/>
          <w:color w:val="231F20"/>
        </w:rPr>
        <w:t>1,138 refugee children, detained when the Inquiry began, are now in the community or in community detention. It remains a matter of concern that, as at</w:t>
      </w:r>
      <w:r w:rsidRPr="00F245BC">
        <w:rPr>
          <w:rFonts w:ascii="Arial" w:hAnsi="Arial" w:cs="Arial"/>
          <w:color w:val="231F20"/>
          <w:spacing w:val="-7"/>
        </w:rPr>
        <w:t xml:space="preserve"> </w:t>
      </w:r>
      <w:r w:rsidRPr="00F245BC">
        <w:rPr>
          <w:rFonts w:ascii="Arial" w:hAnsi="Arial" w:cs="Arial"/>
          <w:color w:val="231F20"/>
        </w:rPr>
        <w:t>30</w:t>
      </w:r>
      <w:r w:rsidRPr="00F245BC">
        <w:rPr>
          <w:rFonts w:ascii="Arial" w:hAnsi="Arial" w:cs="Arial"/>
          <w:color w:val="231F20"/>
          <w:spacing w:val="-7"/>
        </w:rPr>
        <w:t xml:space="preserve"> </w:t>
      </w:r>
      <w:r w:rsidRPr="00F245BC">
        <w:rPr>
          <w:rFonts w:ascii="Arial" w:hAnsi="Arial" w:cs="Arial"/>
          <w:color w:val="231F20"/>
        </w:rPr>
        <w:t>May</w:t>
      </w:r>
      <w:r w:rsidRPr="00F245BC">
        <w:rPr>
          <w:rFonts w:ascii="Arial" w:hAnsi="Arial" w:cs="Arial"/>
          <w:color w:val="231F20"/>
          <w:spacing w:val="-7"/>
        </w:rPr>
        <w:t xml:space="preserve"> </w:t>
      </w:r>
      <w:r w:rsidRPr="00F245BC">
        <w:rPr>
          <w:rFonts w:ascii="Arial" w:hAnsi="Arial" w:cs="Arial"/>
          <w:color w:val="231F20"/>
        </w:rPr>
        <w:t>2015,</w:t>
      </w:r>
      <w:r w:rsidRPr="00F245BC">
        <w:rPr>
          <w:rFonts w:ascii="Arial" w:hAnsi="Arial" w:cs="Arial"/>
          <w:color w:val="231F20"/>
          <w:spacing w:val="-7"/>
        </w:rPr>
        <w:t xml:space="preserve"> </w:t>
      </w:r>
      <w:r w:rsidRPr="00F245BC">
        <w:rPr>
          <w:rFonts w:ascii="Arial" w:hAnsi="Arial" w:cs="Arial"/>
          <w:color w:val="231F20"/>
        </w:rPr>
        <w:t>138</w:t>
      </w:r>
      <w:r w:rsidRPr="00F245BC">
        <w:rPr>
          <w:rFonts w:ascii="Arial" w:hAnsi="Arial" w:cs="Arial"/>
          <w:color w:val="231F20"/>
          <w:spacing w:val="-7"/>
        </w:rPr>
        <w:t xml:space="preserve"> </w:t>
      </w:r>
      <w:r w:rsidRPr="00F245BC">
        <w:rPr>
          <w:rFonts w:ascii="Arial" w:hAnsi="Arial" w:cs="Arial"/>
          <w:color w:val="231F20"/>
        </w:rPr>
        <w:t>children</w:t>
      </w:r>
      <w:r w:rsidRPr="00F245BC">
        <w:rPr>
          <w:rFonts w:ascii="Arial" w:hAnsi="Arial" w:cs="Arial"/>
          <w:color w:val="231F20"/>
          <w:spacing w:val="-7"/>
        </w:rPr>
        <w:t xml:space="preserve"> </w:t>
      </w:r>
      <w:r w:rsidRPr="00F245BC">
        <w:rPr>
          <w:rFonts w:ascii="Arial" w:hAnsi="Arial" w:cs="Arial"/>
          <w:color w:val="231F20"/>
        </w:rPr>
        <w:t>remain</w:t>
      </w:r>
      <w:r w:rsidRPr="00F245BC">
        <w:rPr>
          <w:rFonts w:ascii="Arial" w:hAnsi="Arial" w:cs="Arial"/>
          <w:color w:val="231F20"/>
          <w:spacing w:val="-7"/>
        </w:rPr>
        <w:t xml:space="preserve"> </w:t>
      </w:r>
      <w:r w:rsidRPr="00F245BC">
        <w:rPr>
          <w:rFonts w:ascii="Arial" w:hAnsi="Arial" w:cs="Arial"/>
          <w:color w:val="231F20"/>
        </w:rPr>
        <w:t>in</w:t>
      </w:r>
      <w:r w:rsidRPr="00F245BC">
        <w:rPr>
          <w:rFonts w:ascii="Arial" w:hAnsi="Arial" w:cs="Arial"/>
          <w:color w:val="231F20"/>
          <w:spacing w:val="-7"/>
        </w:rPr>
        <w:t xml:space="preserve"> </w:t>
      </w:r>
      <w:r w:rsidRPr="00F245BC">
        <w:rPr>
          <w:rFonts w:ascii="Arial" w:hAnsi="Arial" w:cs="Arial"/>
          <w:color w:val="231F20"/>
        </w:rPr>
        <w:t>immigration detention facilities in mainland Australia, and 81 children on</w:t>
      </w:r>
      <w:r w:rsidRPr="00F245BC">
        <w:rPr>
          <w:rFonts w:ascii="Arial" w:hAnsi="Arial" w:cs="Arial"/>
          <w:color w:val="231F20"/>
          <w:spacing w:val="-27"/>
        </w:rPr>
        <w:t xml:space="preserve"> </w:t>
      </w:r>
      <w:r w:rsidRPr="00F245BC">
        <w:rPr>
          <w:rFonts w:ascii="Arial" w:hAnsi="Arial" w:cs="Arial"/>
          <w:color w:val="231F20"/>
        </w:rPr>
        <w:t>Nauru.</w:t>
      </w:r>
    </w:p>
    <w:p w14:paraId="1774318F" w14:textId="77777777" w:rsidR="00E76164" w:rsidRPr="00F245BC" w:rsidRDefault="00381F87">
      <w:pPr>
        <w:spacing w:before="106"/>
        <w:ind w:left="283" w:right="143"/>
        <w:rPr>
          <w:rFonts w:ascii="Arial" w:eastAsia="Arial" w:hAnsi="Arial" w:cs="Arial"/>
          <w:sz w:val="17"/>
          <w:szCs w:val="17"/>
        </w:rPr>
      </w:pPr>
      <w:r w:rsidRPr="00F245BC">
        <w:rPr>
          <w:rFonts w:ascii="Arial" w:hAnsi="Arial" w:cs="Arial"/>
          <w:b/>
          <w:color w:val="231F20"/>
          <w:sz w:val="17"/>
        </w:rPr>
        <w:t xml:space="preserve">Aboriginal and </w:t>
      </w:r>
      <w:r w:rsidRPr="00F245BC">
        <w:rPr>
          <w:rFonts w:ascii="Arial" w:hAnsi="Arial" w:cs="Arial"/>
          <w:b/>
          <w:color w:val="231F20"/>
          <w:spacing w:val="-4"/>
          <w:sz w:val="17"/>
        </w:rPr>
        <w:t xml:space="preserve">Torres </w:t>
      </w:r>
      <w:r w:rsidRPr="00F245BC">
        <w:rPr>
          <w:rFonts w:ascii="Arial" w:hAnsi="Arial" w:cs="Arial"/>
          <w:b/>
          <w:color w:val="231F20"/>
          <w:sz w:val="17"/>
        </w:rPr>
        <w:t>Strait Islander</w:t>
      </w:r>
      <w:r w:rsidRPr="00F245BC">
        <w:rPr>
          <w:rFonts w:ascii="Arial" w:hAnsi="Arial" w:cs="Arial"/>
          <w:b/>
          <w:color w:val="231F20"/>
          <w:spacing w:val="-10"/>
          <w:sz w:val="17"/>
        </w:rPr>
        <w:t xml:space="preserve"> </w:t>
      </w:r>
      <w:r w:rsidRPr="00F245BC">
        <w:rPr>
          <w:rFonts w:ascii="Arial" w:hAnsi="Arial" w:cs="Arial"/>
          <w:b/>
          <w:color w:val="231F20"/>
          <w:sz w:val="17"/>
        </w:rPr>
        <w:t>peoples</w:t>
      </w:r>
    </w:p>
    <w:p w14:paraId="5F9DF877" w14:textId="77777777" w:rsidR="00E76164" w:rsidRPr="00F245BC" w:rsidRDefault="00381F87">
      <w:pPr>
        <w:pStyle w:val="BodyText"/>
        <w:spacing w:before="58" w:line="190" w:lineRule="exact"/>
        <w:ind w:right="121"/>
        <w:rPr>
          <w:rFonts w:ascii="Arial" w:hAnsi="Arial" w:cs="Arial"/>
        </w:rPr>
      </w:pPr>
      <w:r w:rsidRPr="00F245BC">
        <w:rPr>
          <w:rFonts w:ascii="Arial" w:hAnsi="Arial" w:cs="Arial"/>
          <w:color w:val="231F20"/>
        </w:rPr>
        <w:t xml:space="preserve">In 2014–15, the Commission made efforts to ensure that rights and freedoms of Aboriginal and </w:t>
      </w:r>
      <w:r w:rsidRPr="00F245BC">
        <w:rPr>
          <w:rFonts w:ascii="Arial" w:hAnsi="Arial" w:cs="Arial"/>
          <w:color w:val="231F20"/>
          <w:spacing w:val="-5"/>
        </w:rPr>
        <w:t xml:space="preserve">Torres </w:t>
      </w:r>
      <w:r w:rsidRPr="00F245BC">
        <w:rPr>
          <w:rFonts w:ascii="Arial" w:hAnsi="Arial" w:cs="Arial"/>
          <w:color w:val="231F20"/>
        </w:rPr>
        <w:t xml:space="preserve">Strait Islander peoples are protected in Australian </w:t>
      </w:r>
      <w:r w:rsidRPr="00F245BC">
        <w:rPr>
          <w:rFonts w:ascii="Arial" w:hAnsi="Arial" w:cs="Arial"/>
          <w:color w:val="231F20"/>
          <w:spacing w:val="-3"/>
        </w:rPr>
        <w:t xml:space="preserve">law, </w:t>
      </w:r>
      <w:r w:rsidRPr="00F245BC">
        <w:rPr>
          <w:rFonts w:ascii="Arial" w:hAnsi="Arial" w:cs="Arial"/>
          <w:color w:val="231F20"/>
        </w:rPr>
        <w:t xml:space="preserve">policy and practice. For example, the Commission has been working with </w:t>
      </w:r>
      <w:r w:rsidRPr="00F245BC">
        <w:rPr>
          <w:rFonts w:ascii="Arial" w:hAnsi="Arial" w:cs="Arial"/>
          <w:color w:val="231F20"/>
          <w:spacing w:val="4"/>
        </w:rPr>
        <w:t xml:space="preserve"> </w:t>
      </w:r>
      <w:r w:rsidRPr="00F245BC">
        <w:rPr>
          <w:rFonts w:ascii="Arial" w:hAnsi="Arial" w:cs="Arial"/>
          <w:color w:val="231F20"/>
        </w:rPr>
        <w:t>Indigenous</w:t>
      </w:r>
    </w:p>
    <w:p w14:paraId="4A51CBF1" w14:textId="77777777" w:rsidR="00E76164" w:rsidRPr="00F245BC" w:rsidRDefault="00381F87">
      <w:pPr>
        <w:pStyle w:val="BodyText"/>
        <w:spacing w:before="87" w:line="190" w:lineRule="exact"/>
        <w:ind w:right="100"/>
        <w:rPr>
          <w:rFonts w:ascii="Arial" w:hAnsi="Arial" w:cs="Arial"/>
        </w:rPr>
      </w:pPr>
      <w:r w:rsidRPr="00F245BC">
        <w:rPr>
          <w:rFonts w:ascii="Arial" w:hAnsi="Arial" w:cs="Arial"/>
        </w:rPr>
        <w:br w:type="column"/>
      </w:r>
      <w:r w:rsidRPr="00F245BC">
        <w:rPr>
          <w:rFonts w:ascii="Arial" w:hAnsi="Arial" w:cs="Arial"/>
          <w:color w:val="231F20"/>
        </w:rPr>
        <w:lastRenderedPageBreak/>
        <w:t>leaders, government and the community to</w:t>
      </w:r>
      <w:r w:rsidRPr="00F245BC">
        <w:rPr>
          <w:rFonts w:ascii="Arial" w:hAnsi="Arial" w:cs="Arial"/>
          <w:color w:val="231F20"/>
          <w:spacing w:val="-27"/>
        </w:rPr>
        <w:t xml:space="preserve"> </w:t>
      </w:r>
      <w:r w:rsidRPr="00F245BC">
        <w:rPr>
          <w:rFonts w:ascii="Arial" w:hAnsi="Arial" w:cs="Arial"/>
          <w:color w:val="231F20"/>
        </w:rPr>
        <w:t xml:space="preserve">advance constitutional recognition of Aboriginal and </w:t>
      </w:r>
      <w:r w:rsidRPr="00F245BC">
        <w:rPr>
          <w:rFonts w:ascii="Arial" w:hAnsi="Arial" w:cs="Arial"/>
          <w:color w:val="231F20"/>
          <w:spacing w:val="-5"/>
        </w:rPr>
        <w:t xml:space="preserve">Torres </w:t>
      </w:r>
      <w:r w:rsidRPr="00F245BC">
        <w:rPr>
          <w:rFonts w:ascii="Arial" w:hAnsi="Arial" w:cs="Arial"/>
          <w:color w:val="231F20"/>
        </w:rPr>
        <w:t>Strait Islander</w:t>
      </w:r>
      <w:r w:rsidRPr="00F245BC">
        <w:rPr>
          <w:rFonts w:ascii="Arial" w:hAnsi="Arial" w:cs="Arial"/>
          <w:color w:val="231F20"/>
          <w:spacing w:val="-22"/>
        </w:rPr>
        <w:t xml:space="preserve"> </w:t>
      </w:r>
      <w:r w:rsidRPr="00F245BC">
        <w:rPr>
          <w:rFonts w:ascii="Arial" w:hAnsi="Arial" w:cs="Arial"/>
          <w:color w:val="231F20"/>
        </w:rPr>
        <w:t>peoples.</w:t>
      </w:r>
    </w:p>
    <w:p w14:paraId="3F09A6CE" w14:textId="77777777" w:rsidR="00E76164" w:rsidRPr="00F245BC" w:rsidRDefault="00381F87">
      <w:pPr>
        <w:pStyle w:val="BodyText"/>
        <w:spacing w:before="56" w:line="190" w:lineRule="exact"/>
        <w:ind w:right="148"/>
        <w:rPr>
          <w:rFonts w:ascii="Arial" w:hAnsi="Arial" w:cs="Arial"/>
        </w:rPr>
      </w:pPr>
      <w:r w:rsidRPr="00F245BC">
        <w:rPr>
          <w:rFonts w:ascii="Arial" w:hAnsi="Arial" w:cs="Arial"/>
          <w:color w:val="231F20"/>
        </w:rPr>
        <w:t xml:space="preserve">The Commission also facilitated a meeting of many of Australia’s Indigenous leaders in Broome in June 2015 to discuss how native titles can be used to ensure Aboriginal and </w:t>
      </w:r>
      <w:r w:rsidRPr="00F245BC">
        <w:rPr>
          <w:rFonts w:ascii="Arial" w:hAnsi="Arial" w:cs="Arial"/>
          <w:color w:val="231F20"/>
          <w:spacing w:val="-5"/>
        </w:rPr>
        <w:t xml:space="preserve">Torres </w:t>
      </w:r>
      <w:r w:rsidRPr="00F245BC">
        <w:rPr>
          <w:rFonts w:ascii="Arial" w:hAnsi="Arial" w:cs="Arial"/>
          <w:color w:val="231F20"/>
        </w:rPr>
        <w:t>Strait Islander peoples have an opportunity to engage in commercial business enterprises and wealth</w:t>
      </w:r>
      <w:r w:rsidRPr="00F245BC">
        <w:rPr>
          <w:rFonts w:ascii="Arial" w:hAnsi="Arial" w:cs="Arial"/>
          <w:color w:val="231F20"/>
          <w:spacing w:val="-28"/>
        </w:rPr>
        <w:t xml:space="preserve"> </w:t>
      </w:r>
      <w:r w:rsidRPr="00F245BC">
        <w:rPr>
          <w:rFonts w:ascii="Arial" w:hAnsi="Arial" w:cs="Arial"/>
          <w:color w:val="231F20"/>
        </w:rPr>
        <w:t>creation.</w:t>
      </w:r>
    </w:p>
    <w:p w14:paraId="705106E6" w14:textId="77777777" w:rsidR="00E76164" w:rsidRPr="00F245BC" w:rsidRDefault="00381F87">
      <w:pPr>
        <w:spacing w:before="106"/>
        <w:ind w:left="283" w:right="100"/>
        <w:rPr>
          <w:rFonts w:ascii="Arial" w:eastAsia="Arial" w:hAnsi="Arial" w:cs="Arial"/>
          <w:sz w:val="17"/>
          <w:szCs w:val="17"/>
        </w:rPr>
      </w:pPr>
      <w:r w:rsidRPr="00F245BC">
        <w:rPr>
          <w:rFonts w:ascii="Arial" w:hAnsi="Arial" w:cs="Arial"/>
          <w:b/>
          <w:color w:val="231F20"/>
          <w:sz w:val="17"/>
        </w:rPr>
        <w:t>International</w:t>
      </w:r>
      <w:r w:rsidRPr="00F245BC">
        <w:rPr>
          <w:rFonts w:ascii="Arial" w:hAnsi="Arial" w:cs="Arial"/>
          <w:b/>
          <w:color w:val="231F20"/>
          <w:spacing w:val="13"/>
          <w:sz w:val="17"/>
        </w:rPr>
        <w:t xml:space="preserve"> </w:t>
      </w:r>
      <w:proofErr w:type="spellStart"/>
      <w:r w:rsidRPr="00F245BC">
        <w:rPr>
          <w:rFonts w:ascii="Arial" w:hAnsi="Arial" w:cs="Arial"/>
          <w:b/>
          <w:color w:val="231F20"/>
          <w:sz w:val="17"/>
        </w:rPr>
        <w:t>Programme</w:t>
      </w:r>
      <w:proofErr w:type="spellEnd"/>
    </w:p>
    <w:p w14:paraId="6F828C21" w14:textId="77777777" w:rsidR="00E76164" w:rsidRPr="00F245BC" w:rsidRDefault="00381F87">
      <w:pPr>
        <w:pStyle w:val="BodyText"/>
        <w:spacing w:before="58" w:line="190" w:lineRule="exact"/>
        <w:ind w:right="240"/>
        <w:rPr>
          <w:rFonts w:ascii="Arial" w:hAnsi="Arial" w:cs="Arial"/>
        </w:rPr>
      </w:pPr>
      <w:r w:rsidRPr="00F245BC">
        <w:rPr>
          <w:rFonts w:ascii="Arial" w:hAnsi="Arial" w:cs="Arial"/>
          <w:color w:val="231F20"/>
        </w:rPr>
        <w:t>Over the last year the Commission has continued to</w:t>
      </w:r>
      <w:r w:rsidRPr="00F245BC">
        <w:rPr>
          <w:rFonts w:ascii="Arial" w:hAnsi="Arial" w:cs="Arial"/>
          <w:color w:val="231F20"/>
          <w:spacing w:val="-10"/>
        </w:rPr>
        <w:t xml:space="preserve"> </w:t>
      </w:r>
      <w:r w:rsidRPr="00F245BC">
        <w:rPr>
          <w:rFonts w:ascii="Arial" w:hAnsi="Arial" w:cs="Arial"/>
          <w:color w:val="231F20"/>
        </w:rPr>
        <w:t>work</w:t>
      </w:r>
      <w:r w:rsidRPr="00F245BC">
        <w:rPr>
          <w:rFonts w:ascii="Arial" w:hAnsi="Arial" w:cs="Arial"/>
          <w:color w:val="231F20"/>
          <w:spacing w:val="-10"/>
        </w:rPr>
        <w:t xml:space="preserve"> </w:t>
      </w:r>
      <w:r w:rsidRPr="00F245BC">
        <w:rPr>
          <w:rFonts w:ascii="Arial" w:hAnsi="Arial" w:cs="Arial"/>
          <w:color w:val="231F20"/>
        </w:rPr>
        <w:t>with</w:t>
      </w:r>
      <w:r w:rsidRPr="00F245BC">
        <w:rPr>
          <w:rFonts w:ascii="Arial" w:hAnsi="Arial" w:cs="Arial"/>
          <w:color w:val="231F20"/>
          <w:spacing w:val="-10"/>
        </w:rPr>
        <w:t xml:space="preserve"> </w:t>
      </w:r>
      <w:r w:rsidRPr="00F245BC">
        <w:rPr>
          <w:rFonts w:ascii="Arial" w:hAnsi="Arial" w:cs="Arial"/>
          <w:color w:val="231F20"/>
        </w:rPr>
        <w:t>its</w:t>
      </w:r>
      <w:r w:rsidRPr="00F245BC">
        <w:rPr>
          <w:rFonts w:ascii="Arial" w:hAnsi="Arial" w:cs="Arial"/>
          <w:color w:val="231F20"/>
          <w:spacing w:val="-10"/>
        </w:rPr>
        <w:t xml:space="preserve"> </w:t>
      </w:r>
      <w:r w:rsidRPr="00F245BC">
        <w:rPr>
          <w:rFonts w:ascii="Arial" w:hAnsi="Arial" w:cs="Arial"/>
          <w:color w:val="231F20"/>
        </w:rPr>
        <w:t>partners</w:t>
      </w:r>
      <w:r w:rsidRPr="00F245BC">
        <w:rPr>
          <w:rFonts w:ascii="Arial" w:hAnsi="Arial" w:cs="Arial"/>
          <w:color w:val="231F20"/>
          <w:spacing w:val="-10"/>
        </w:rPr>
        <w:t xml:space="preserve"> </w:t>
      </w:r>
      <w:r w:rsidRPr="00F245BC">
        <w:rPr>
          <w:rFonts w:ascii="Arial" w:hAnsi="Arial" w:cs="Arial"/>
          <w:color w:val="231F20"/>
        </w:rPr>
        <w:t>in</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Asia</w:t>
      </w:r>
      <w:r w:rsidRPr="00F245BC">
        <w:rPr>
          <w:rFonts w:ascii="Arial" w:hAnsi="Arial" w:cs="Arial"/>
          <w:color w:val="231F20"/>
          <w:spacing w:val="-10"/>
        </w:rPr>
        <w:t xml:space="preserve"> </w:t>
      </w:r>
      <w:r w:rsidRPr="00F245BC">
        <w:rPr>
          <w:rFonts w:ascii="Arial" w:hAnsi="Arial" w:cs="Arial"/>
          <w:color w:val="231F20"/>
        </w:rPr>
        <w:t>Pacific</w:t>
      </w:r>
      <w:r w:rsidRPr="00F245BC">
        <w:rPr>
          <w:rFonts w:ascii="Arial" w:hAnsi="Arial" w:cs="Arial"/>
          <w:color w:val="231F20"/>
          <w:spacing w:val="-10"/>
        </w:rPr>
        <w:t xml:space="preserve"> </w:t>
      </w:r>
      <w:r w:rsidRPr="00F245BC">
        <w:rPr>
          <w:rFonts w:ascii="Arial" w:hAnsi="Arial" w:cs="Arial"/>
          <w:color w:val="231F20"/>
        </w:rPr>
        <w:t>region for</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promotion</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protection</w:t>
      </w:r>
      <w:r w:rsidRPr="00F245BC">
        <w:rPr>
          <w:rFonts w:ascii="Arial" w:hAnsi="Arial" w:cs="Arial"/>
          <w:color w:val="231F20"/>
          <w:spacing w:val="-12"/>
        </w:rPr>
        <w:t xml:space="preserve"> </w:t>
      </w:r>
      <w:r w:rsidRPr="00F245BC">
        <w:rPr>
          <w:rFonts w:ascii="Arial" w:hAnsi="Arial" w:cs="Arial"/>
          <w:color w:val="231F20"/>
        </w:rPr>
        <w:t>of</w:t>
      </w:r>
      <w:r w:rsidRPr="00F245BC">
        <w:rPr>
          <w:rFonts w:ascii="Arial" w:hAnsi="Arial" w:cs="Arial"/>
          <w:color w:val="231F20"/>
          <w:spacing w:val="-12"/>
        </w:rPr>
        <w:t xml:space="preserve"> </w:t>
      </w:r>
      <w:r w:rsidRPr="00F245BC">
        <w:rPr>
          <w:rFonts w:ascii="Arial" w:hAnsi="Arial" w:cs="Arial"/>
          <w:color w:val="231F20"/>
        </w:rPr>
        <w:t>human</w:t>
      </w:r>
      <w:r w:rsidRPr="00F245BC">
        <w:rPr>
          <w:rFonts w:ascii="Arial" w:hAnsi="Arial" w:cs="Arial"/>
          <w:color w:val="231F20"/>
          <w:spacing w:val="-12"/>
        </w:rPr>
        <w:t xml:space="preserve"> </w:t>
      </w:r>
      <w:r w:rsidRPr="00F245BC">
        <w:rPr>
          <w:rFonts w:ascii="Arial" w:hAnsi="Arial" w:cs="Arial"/>
          <w:color w:val="231F20"/>
        </w:rPr>
        <w:t xml:space="preserve">rights. </w:t>
      </w:r>
      <w:r w:rsidRPr="00F245BC">
        <w:rPr>
          <w:rFonts w:ascii="Arial" w:hAnsi="Arial" w:cs="Arial"/>
          <w:color w:val="231F20"/>
          <w:spacing w:val="-5"/>
        </w:rPr>
        <w:t xml:space="preserve">We </w:t>
      </w:r>
      <w:r w:rsidRPr="00F245BC">
        <w:rPr>
          <w:rFonts w:ascii="Arial" w:hAnsi="Arial" w:cs="Arial"/>
          <w:color w:val="231F20"/>
        </w:rPr>
        <w:t>have collaborated with China and Vietnam to provide technical assistance for human rights,</w:t>
      </w:r>
      <w:r w:rsidRPr="00F245BC">
        <w:rPr>
          <w:rFonts w:ascii="Arial" w:hAnsi="Arial" w:cs="Arial"/>
          <w:color w:val="231F20"/>
          <w:spacing w:val="-28"/>
        </w:rPr>
        <w:t xml:space="preserve"> </w:t>
      </w:r>
      <w:r w:rsidRPr="00F245BC">
        <w:rPr>
          <w:rFonts w:ascii="Arial" w:hAnsi="Arial" w:cs="Arial"/>
          <w:color w:val="231F20"/>
        </w:rPr>
        <w:t>and worked with colleagues in the region on human rights through the Asia Pacific Forum of National Human Rights Institutions. The Commission was also elected as a member of the Bureau of the International Coordinating Committee of National Human Rights Institutions, the global</w:t>
      </w:r>
      <w:r w:rsidRPr="00F245BC">
        <w:rPr>
          <w:rFonts w:ascii="Arial" w:hAnsi="Arial" w:cs="Arial"/>
          <w:color w:val="231F20"/>
          <w:spacing w:val="-30"/>
        </w:rPr>
        <w:t xml:space="preserve"> </w:t>
      </w:r>
      <w:r w:rsidRPr="00F245BC">
        <w:rPr>
          <w:rFonts w:ascii="Arial" w:hAnsi="Arial" w:cs="Arial"/>
          <w:color w:val="231F20"/>
        </w:rPr>
        <w:t>coordinating agency for human rights</w:t>
      </w:r>
      <w:r w:rsidRPr="00F245BC">
        <w:rPr>
          <w:rFonts w:ascii="Arial" w:hAnsi="Arial" w:cs="Arial"/>
          <w:color w:val="231F20"/>
          <w:spacing w:val="39"/>
        </w:rPr>
        <w:t xml:space="preserve"> </w:t>
      </w:r>
      <w:r w:rsidRPr="00F245BC">
        <w:rPr>
          <w:rFonts w:ascii="Arial" w:hAnsi="Arial" w:cs="Arial"/>
          <w:color w:val="231F20"/>
        </w:rPr>
        <w:t>commissions.</w:t>
      </w:r>
    </w:p>
    <w:p w14:paraId="7E46C173" w14:textId="77777777" w:rsidR="00E76164" w:rsidRPr="00F245BC" w:rsidRDefault="00381F87">
      <w:pPr>
        <w:pStyle w:val="BodyText"/>
        <w:spacing w:before="56" w:line="190" w:lineRule="exact"/>
        <w:ind w:right="100"/>
        <w:rPr>
          <w:rFonts w:ascii="Arial" w:hAnsi="Arial" w:cs="Arial"/>
        </w:rPr>
      </w:pPr>
      <w:r w:rsidRPr="00F245BC">
        <w:rPr>
          <w:rFonts w:ascii="Arial" w:hAnsi="Arial" w:cs="Arial"/>
          <w:color w:val="231F20"/>
        </w:rPr>
        <w:t>For the future, there are many challenges and opportunities. In November 2015 Australia’s human rights compliance will be assessed by its peers through the United Nations Universal Periodic Review (</w:t>
      </w:r>
      <w:proofErr w:type="spellStart"/>
      <w:r w:rsidRPr="00F245BC">
        <w:rPr>
          <w:rFonts w:ascii="Arial" w:hAnsi="Arial" w:cs="Arial"/>
          <w:color w:val="231F20"/>
        </w:rPr>
        <w:t>UPR</w:t>
      </w:r>
      <w:proofErr w:type="spellEnd"/>
      <w:r w:rsidRPr="00F245BC">
        <w:rPr>
          <w:rFonts w:ascii="Arial" w:hAnsi="Arial" w:cs="Arial"/>
          <w:color w:val="231F20"/>
        </w:rPr>
        <w:t xml:space="preserve">) process. The </w:t>
      </w:r>
      <w:proofErr w:type="spellStart"/>
      <w:r w:rsidRPr="00F245BC">
        <w:rPr>
          <w:rFonts w:ascii="Arial" w:hAnsi="Arial" w:cs="Arial"/>
          <w:color w:val="231F20"/>
        </w:rPr>
        <w:t>UPR</w:t>
      </w:r>
      <w:proofErr w:type="spellEnd"/>
      <w:r w:rsidRPr="00F245BC">
        <w:rPr>
          <w:rFonts w:ascii="Arial" w:hAnsi="Arial" w:cs="Arial"/>
          <w:color w:val="231F20"/>
        </w:rPr>
        <w:t xml:space="preserve"> provides a valuable opportunity to take stock of how well Australia is protecting and promoting human</w:t>
      </w:r>
      <w:r w:rsidRPr="00F245BC">
        <w:rPr>
          <w:rFonts w:ascii="Arial" w:hAnsi="Arial" w:cs="Arial"/>
          <w:color w:val="231F20"/>
          <w:spacing w:val="-36"/>
        </w:rPr>
        <w:t xml:space="preserve"> </w:t>
      </w:r>
      <w:r w:rsidRPr="00F245BC">
        <w:rPr>
          <w:rFonts w:ascii="Arial" w:hAnsi="Arial" w:cs="Arial"/>
          <w:color w:val="231F20"/>
        </w:rPr>
        <w:t>rights.</w:t>
      </w:r>
    </w:p>
    <w:p w14:paraId="7B785588" w14:textId="77777777" w:rsidR="00E76164" w:rsidRPr="00F245BC" w:rsidRDefault="00381F87">
      <w:pPr>
        <w:pStyle w:val="BodyText"/>
        <w:spacing w:before="56" w:line="190" w:lineRule="exact"/>
        <w:ind w:right="352"/>
        <w:rPr>
          <w:rFonts w:ascii="Arial" w:hAnsi="Arial" w:cs="Arial"/>
        </w:rPr>
      </w:pPr>
      <w:r w:rsidRPr="00F245BC">
        <w:rPr>
          <w:rFonts w:ascii="Arial" w:hAnsi="Arial" w:cs="Arial"/>
          <w:color w:val="231F20"/>
        </w:rPr>
        <w:t>Australia also seeks a seat on the United Nations Human Rights Council for 2018. I support this initiative and believe that Australia can make a significant contribution to developing a global and regional consensus on implementation of fundamental human</w:t>
      </w:r>
      <w:r w:rsidRPr="00F245BC">
        <w:rPr>
          <w:rFonts w:ascii="Arial" w:hAnsi="Arial" w:cs="Arial"/>
          <w:color w:val="231F20"/>
          <w:spacing w:val="-38"/>
        </w:rPr>
        <w:t xml:space="preserve"> </w:t>
      </w:r>
      <w:r w:rsidRPr="00F245BC">
        <w:rPr>
          <w:rFonts w:ascii="Arial" w:hAnsi="Arial" w:cs="Arial"/>
          <w:color w:val="231F20"/>
        </w:rPr>
        <w:t>rights.</w:t>
      </w:r>
    </w:p>
    <w:p w14:paraId="52762CE1" w14:textId="77777777" w:rsidR="00E76164" w:rsidRPr="00F245BC" w:rsidRDefault="00381F87">
      <w:pPr>
        <w:pStyle w:val="BodyText"/>
        <w:spacing w:before="56" w:line="190" w:lineRule="exact"/>
        <w:ind w:right="193"/>
        <w:rPr>
          <w:rFonts w:ascii="Arial" w:hAnsi="Arial" w:cs="Arial"/>
        </w:rPr>
      </w:pPr>
      <w:r w:rsidRPr="00F245BC">
        <w:rPr>
          <w:rFonts w:ascii="Arial" w:hAnsi="Arial" w:cs="Arial"/>
          <w:color w:val="231F20"/>
        </w:rPr>
        <w:t xml:space="preserve">May I conclude by </w:t>
      </w:r>
      <w:proofErr w:type="spellStart"/>
      <w:r w:rsidRPr="00F245BC">
        <w:rPr>
          <w:rFonts w:ascii="Arial" w:hAnsi="Arial" w:cs="Arial"/>
          <w:color w:val="231F20"/>
        </w:rPr>
        <w:t>recognising</w:t>
      </w:r>
      <w:proofErr w:type="spellEnd"/>
      <w:r w:rsidRPr="00F245BC">
        <w:rPr>
          <w:rFonts w:ascii="Arial" w:hAnsi="Arial" w:cs="Arial"/>
          <w:color w:val="231F20"/>
        </w:rPr>
        <w:t xml:space="preserve"> the outstanding work</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Elizabeth</w:t>
      </w:r>
      <w:r w:rsidRPr="00F245BC">
        <w:rPr>
          <w:rFonts w:ascii="Arial" w:hAnsi="Arial" w:cs="Arial"/>
          <w:color w:val="231F20"/>
          <w:spacing w:val="-8"/>
        </w:rPr>
        <w:t xml:space="preserve"> </w:t>
      </w:r>
      <w:r w:rsidRPr="00F245BC">
        <w:rPr>
          <w:rFonts w:ascii="Arial" w:hAnsi="Arial" w:cs="Arial"/>
          <w:color w:val="231F20"/>
        </w:rPr>
        <w:t>Broderick,</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Sex</w:t>
      </w:r>
      <w:r w:rsidRPr="00F245BC">
        <w:rPr>
          <w:rFonts w:ascii="Arial" w:hAnsi="Arial" w:cs="Arial"/>
          <w:color w:val="231F20"/>
          <w:spacing w:val="-8"/>
        </w:rPr>
        <w:t xml:space="preserve"> </w:t>
      </w:r>
      <w:r w:rsidRPr="00F245BC">
        <w:rPr>
          <w:rFonts w:ascii="Arial" w:hAnsi="Arial" w:cs="Arial"/>
          <w:color w:val="231F20"/>
        </w:rPr>
        <w:t>Discrimination Commissioner over the last eight years. Elizabeth has been a wonderful colleague and we all wish her every success in the next phase of her work on gender</w:t>
      </w:r>
      <w:r w:rsidRPr="00F245BC">
        <w:rPr>
          <w:rFonts w:ascii="Arial" w:hAnsi="Arial" w:cs="Arial"/>
          <w:color w:val="231F20"/>
          <w:spacing w:val="-12"/>
        </w:rPr>
        <w:t xml:space="preserve"> </w:t>
      </w:r>
      <w:r w:rsidRPr="00F245BC">
        <w:rPr>
          <w:rFonts w:ascii="Arial" w:hAnsi="Arial" w:cs="Arial"/>
          <w:color w:val="231F20"/>
        </w:rPr>
        <w:t>equality</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women’s</w:t>
      </w:r>
      <w:r w:rsidRPr="00F245BC">
        <w:rPr>
          <w:rFonts w:ascii="Arial" w:hAnsi="Arial" w:cs="Arial"/>
          <w:color w:val="231F20"/>
          <w:spacing w:val="-12"/>
        </w:rPr>
        <w:t xml:space="preserve"> </w:t>
      </w:r>
      <w:r w:rsidRPr="00F245BC">
        <w:rPr>
          <w:rFonts w:ascii="Arial" w:hAnsi="Arial" w:cs="Arial"/>
          <w:color w:val="231F20"/>
        </w:rPr>
        <w:t>rights.</w:t>
      </w:r>
    </w:p>
    <w:p w14:paraId="1AA491ED" w14:textId="77777777" w:rsidR="00E76164" w:rsidRPr="00F245BC" w:rsidRDefault="00381F87">
      <w:pPr>
        <w:pStyle w:val="BodyText"/>
        <w:spacing w:before="56" w:line="190" w:lineRule="exact"/>
        <w:ind w:right="247"/>
        <w:rPr>
          <w:rFonts w:ascii="Arial" w:hAnsi="Arial" w:cs="Arial"/>
        </w:rPr>
      </w:pPr>
      <w:r w:rsidRPr="00F245BC">
        <w:rPr>
          <w:rFonts w:ascii="Arial" w:hAnsi="Arial" w:cs="Arial"/>
          <w:color w:val="231F20"/>
        </w:rPr>
        <w:t>I hope you can take some time to read this</w:t>
      </w:r>
      <w:r w:rsidRPr="00F245BC">
        <w:rPr>
          <w:rFonts w:ascii="Arial" w:hAnsi="Arial" w:cs="Arial"/>
          <w:color w:val="231F20"/>
          <w:spacing w:val="-35"/>
        </w:rPr>
        <w:t xml:space="preserve"> </w:t>
      </w:r>
      <w:r w:rsidRPr="00F245BC">
        <w:rPr>
          <w:rFonts w:ascii="Arial" w:hAnsi="Arial" w:cs="Arial"/>
          <w:color w:val="231F20"/>
        </w:rPr>
        <w:t>Report and to support the Commission in our aims of securing an Australian society where human</w:t>
      </w:r>
      <w:r w:rsidRPr="00F245BC">
        <w:rPr>
          <w:rFonts w:ascii="Arial" w:hAnsi="Arial" w:cs="Arial"/>
          <w:color w:val="231F20"/>
          <w:spacing w:val="-18"/>
        </w:rPr>
        <w:t xml:space="preserve"> </w:t>
      </w:r>
      <w:r w:rsidRPr="00F245BC">
        <w:rPr>
          <w:rFonts w:ascii="Arial" w:hAnsi="Arial" w:cs="Arial"/>
          <w:color w:val="231F20"/>
        </w:rPr>
        <w:t>rights are</w:t>
      </w:r>
      <w:r w:rsidRPr="00F245BC">
        <w:rPr>
          <w:rFonts w:ascii="Arial" w:hAnsi="Arial" w:cs="Arial"/>
          <w:color w:val="231F20"/>
          <w:spacing w:val="-25"/>
        </w:rPr>
        <w:t xml:space="preserve"> </w:t>
      </w:r>
      <w:r w:rsidRPr="00F245BC">
        <w:rPr>
          <w:rFonts w:ascii="Arial" w:hAnsi="Arial" w:cs="Arial"/>
          <w:color w:val="231F20"/>
        </w:rPr>
        <w:t>enjoyed</w:t>
      </w:r>
      <w:r w:rsidRPr="00F245BC">
        <w:rPr>
          <w:rFonts w:ascii="Arial" w:hAnsi="Arial" w:cs="Arial"/>
          <w:color w:val="231F20"/>
          <w:spacing w:val="-25"/>
        </w:rPr>
        <w:t xml:space="preserve"> </w:t>
      </w:r>
      <w:r w:rsidRPr="00F245BC">
        <w:rPr>
          <w:rFonts w:ascii="Arial" w:hAnsi="Arial" w:cs="Arial"/>
          <w:color w:val="231F20"/>
        </w:rPr>
        <w:t>by</w:t>
      </w:r>
      <w:r w:rsidRPr="00F245BC">
        <w:rPr>
          <w:rFonts w:ascii="Arial" w:hAnsi="Arial" w:cs="Arial"/>
          <w:color w:val="231F20"/>
          <w:spacing w:val="-25"/>
        </w:rPr>
        <w:t xml:space="preserve"> </w:t>
      </w:r>
      <w:r w:rsidRPr="00F245BC">
        <w:rPr>
          <w:rFonts w:ascii="Arial" w:hAnsi="Arial" w:cs="Arial"/>
          <w:color w:val="231F20"/>
        </w:rPr>
        <w:t>everyone,</w:t>
      </w:r>
      <w:r w:rsidRPr="00F245BC">
        <w:rPr>
          <w:rFonts w:ascii="Arial" w:hAnsi="Arial" w:cs="Arial"/>
          <w:color w:val="231F20"/>
          <w:spacing w:val="-25"/>
        </w:rPr>
        <w:t xml:space="preserve"> </w:t>
      </w:r>
      <w:r w:rsidRPr="00F245BC">
        <w:rPr>
          <w:rFonts w:ascii="Arial" w:hAnsi="Arial" w:cs="Arial"/>
          <w:color w:val="231F20"/>
        </w:rPr>
        <w:t>everywhere,</w:t>
      </w:r>
      <w:r w:rsidRPr="00F245BC">
        <w:rPr>
          <w:rFonts w:ascii="Arial" w:hAnsi="Arial" w:cs="Arial"/>
          <w:color w:val="231F20"/>
          <w:spacing w:val="-25"/>
        </w:rPr>
        <w:t xml:space="preserve"> </w:t>
      </w:r>
      <w:r w:rsidRPr="00F245BC">
        <w:rPr>
          <w:rFonts w:ascii="Arial" w:hAnsi="Arial" w:cs="Arial"/>
          <w:color w:val="231F20"/>
        </w:rPr>
        <w:t>everyday.</w:t>
      </w:r>
    </w:p>
    <w:p w14:paraId="367EF0F0" w14:textId="77777777" w:rsidR="00E76164" w:rsidRPr="00F245BC" w:rsidRDefault="00E76164">
      <w:pPr>
        <w:rPr>
          <w:rFonts w:ascii="Arial" w:eastAsia="Trebuchet MS" w:hAnsi="Arial" w:cs="Arial"/>
          <w:sz w:val="16"/>
          <w:szCs w:val="16"/>
        </w:rPr>
      </w:pPr>
    </w:p>
    <w:p w14:paraId="3EEDF7BC" w14:textId="77777777" w:rsidR="00E76164" w:rsidRPr="00F245BC" w:rsidRDefault="00E76164">
      <w:pPr>
        <w:rPr>
          <w:rFonts w:ascii="Arial" w:eastAsia="Trebuchet MS" w:hAnsi="Arial" w:cs="Arial"/>
          <w:sz w:val="16"/>
          <w:szCs w:val="16"/>
        </w:rPr>
      </w:pPr>
    </w:p>
    <w:p w14:paraId="4A45CB40" w14:textId="77777777" w:rsidR="00E76164" w:rsidRPr="00F245BC" w:rsidRDefault="00E76164">
      <w:pPr>
        <w:rPr>
          <w:rFonts w:ascii="Arial" w:eastAsia="Trebuchet MS" w:hAnsi="Arial" w:cs="Arial"/>
          <w:sz w:val="16"/>
          <w:szCs w:val="16"/>
        </w:rPr>
      </w:pPr>
    </w:p>
    <w:p w14:paraId="72933BED" w14:textId="77777777" w:rsidR="00E76164" w:rsidRPr="00F245BC" w:rsidRDefault="00E76164">
      <w:pPr>
        <w:rPr>
          <w:rFonts w:ascii="Arial" w:eastAsia="Trebuchet MS" w:hAnsi="Arial" w:cs="Arial"/>
          <w:sz w:val="16"/>
          <w:szCs w:val="16"/>
        </w:rPr>
      </w:pPr>
    </w:p>
    <w:p w14:paraId="156EDF99" w14:textId="77777777" w:rsidR="00E76164" w:rsidRPr="00F245BC" w:rsidRDefault="00E76164">
      <w:pPr>
        <w:rPr>
          <w:rFonts w:ascii="Arial" w:eastAsia="Trebuchet MS" w:hAnsi="Arial" w:cs="Arial"/>
          <w:sz w:val="16"/>
          <w:szCs w:val="16"/>
        </w:rPr>
      </w:pPr>
    </w:p>
    <w:p w14:paraId="5984A4A8" w14:textId="77777777" w:rsidR="00E76164" w:rsidRPr="00F245BC" w:rsidRDefault="00E76164">
      <w:pPr>
        <w:spacing w:before="6"/>
        <w:rPr>
          <w:rFonts w:ascii="Arial" w:eastAsia="Trebuchet MS" w:hAnsi="Arial" w:cs="Arial"/>
          <w:sz w:val="15"/>
          <w:szCs w:val="15"/>
        </w:rPr>
      </w:pPr>
    </w:p>
    <w:p w14:paraId="50ADA416" w14:textId="77777777" w:rsidR="00E76164" w:rsidRPr="00F245BC" w:rsidRDefault="00381F87">
      <w:pPr>
        <w:ind w:left="283" w:right="100"/>
        <w:rPr>
          <w:rFonts w:ascii="Arial" w:eastAsia="Arial" w:hAnsi="Arial" w:cs="Arial"/>
          <w:sz w:val="17"/>
          <w:szCs w:val="17"/>
        </w:rPr>
      </w:pPr>
      <w:r w:rsidRPr="00F245BC">
        <w:rPr>
          <w:rFonts w:ascii="Arial" w:hAnsi="Arial" w:cs="Arial"/>
          <w:b/>
          <w:color w:val="231F20"/>
          <w:w w:val="80"/>
          <w:sz w:val="17"/>
        </w:rPr>
        <w:t>Professor Gillian</w:t>
      </w:r>
      <w:r w:rsidRPr="00F245BC">
        <w:rPr>
          <w:rFonts w:ascii="Arial" w:hAnsi="Arial" w:cs="Arial"/>
          <w:b/>
          <w:color w:val="231F20"/>
          <w:spacing w:val="37"/>
          <w:w w:val="80"/>
          <w:sz w:val="17"/>
        </w:rPr>
        <w:t xml:space="preserve"> </w:t>
      </w:r>
      <w:proofErr w:type="spellStart"/>
      <w:r w:rsidRPr="00F245BC">
        <w:rPr>
          <w:rFonts w:ascii="Arial" w:hAnsi="Arial" w:cs="Arial"/>
          <w:b/>
          <w:color w:val="231F20"/>
          <w:spacing w:val="-3"/>
          <w:w w:val="80"/>
          <w:sz w:val="17"/>
        </w:rPr>
        <w:t>Triggs</w:t>
      </w:r>
      <w:proofErr w:type="spellEnd"/>
    </w:p>
    <w:p w14:paraId="307CBEC7" w14:textId="77777777" w:rsidR="00E76164" w:rsidRPr="00F245BC" w:rsidRDefault="00381F87">
      <w:pPr>
        <w:pStyle w:val="BodyText"/>
        <w:spacing w:before="8"/>
        <w:ind w:right="100"/>
        <w:rPr>
          <w:rFonts w:ascii="Arial" w:hAnsi="Arial" w:cs="Arial"/>
        </w:rPr>
      </w:pPr>
      <w:r w:rsidRPr="00F245BC">
        <w:rPr>
          <w:rFonts w:ascii="Arial" w:hAnsi="Arial" w:cs="Arial"/>
          <w:color w:val="231F20"/>
        </w:rPr>
        <w:t>President</w:t>
      </w:r>
    </w:p>
    <w:p w14:paraId="3CAFA984" w14:textId="77777777" w:rsidR="00E76164" w:rsidRPr="00F245BC" w:rsidRDefault="00E76164">
      <w:pPr>
        <w:rPr>
          <w:rFonts w:ascii="Arial" w:hAnsi="Arial" w:cs="Arial"/>
        </w:rPr>
        <w:sectPr w:rsidR="00E76164" w:rsidRPr="00F245BC">
          <w:type w:val="continuous"/>
          <w:pgSz w:w="9980" w:h="14180"/>
          <w:pgMar w:top="1180" w:right="880" w:bottom="280" w:left="340" w:header="720" w:footer="720" w:gutter="0"/>
          <w:cols w:num="2" w:space="720" w:equalWidth="0">
            <w:col w:w="4281" w:space="113"/>
            <w:col w:w="4366"/>
          </w:cols>
        </w:sectPr>
      </w:pPr>
    </w:p>
    <w:p w14:paraId="3A0702E6" w14:textId="77777777" w:rsidR="00E76164" w:rsidRPr="00F245BC" w:rsidRDefault="00E76164">
      <w:pPr>
        <w:spacing w:before="5"/>
        <w:rPr>
          <w:rFonts w:ascii="Arial" w:eastAsia="Times New Roman" w:hAnsi="Arial" w:cs="Arial"/>
          <w:sz w:val="17"/>
          <w:szCs w:val="17"/>
        </w:rPr>
      </w:pPr>
    </w:p>
    <w:p w14:paraId="3A06F225" w14:textId="77777777" w:rsidR="00E76164" w:rsidRPr="00F245BC" w:rsidRDefault="00E76164">
      <w:pPr>
        <w:rPr>
          <w:rFonts w:ascii="Arial" w:eastAsia="Times New Roman" w:hAnsi="Arial" w:cs="Arial"/>
          <w:sz w:val="17"/>
          <w:szCs w:val="17"/>
        </w:rPr>
        <w:sectPr w:rsidR="00E76164" w:rsidRPr="00F245BC">
          <w:footerReference w:type="default" r:id="rId50"/>
          <w:pgSz w:w="9980" w:h="14180"/>
          <w:pgMar w:top="1320" w:right="1380" w:bottom="280" w:left="1380" w:header="0" w:footer="0" w:gutter="0"/>
          <w:cols w:space="720"/>
        </w:sectPr>
      </w:pPr>
    </w:p>
    <w:p w14:paraId="37843EF2" w14:textId="77777777" w:rsidR="00E76164" w:rsidRPr="00F245BC" w:rsidRDefault="00381F87">
      <w:pPr>
        <w:pStyle w:val="BodyText"/>
        <w:spacing w:before="61"/>
        <w:ind w:right="5844"/>
        <w:rPr>
          <w:rFonts w:ascii="Arial" w:hAnsi="Arial" w:cs="Arial"/>
        </w:rPr>
      </w:pPr>
      <w:r w:rsidRPr="00F245BC">
        <w:rPr>
          <w:rFonts w:ascii="Arial" w:hAnsi="Arial" w:cs="Arial"/>
          <w:color w:val="1CBECA"/>
        </w:rPr>
        <w:lastRenderedPageBreak/>
        <w:t>Commissioners’</w:t>
      </w:r>
      <w:r w:rsidRPr="00F245BC">
        <w:rPr>
          <w:rFonts w:ascii="Arial" w:hAnsi="Arial" w:cs="Arial"/>
          <w:color w:val="1CBECA"/>
          <w:spacing w:val="35"/>
        </w:rPr>
        <w:t xml:space="preserve"> </w:t>
      </w:r>
      <w:r w:rsidRPr="00F245BC">
        <w:rPr>
          <w:rFonts w:ascii="Arial" w:hAnsi="Arial" w:cs="Arial"/>
          <w:color w:val="1CBECA"/>
        </w:rPr>
        <w:t>statements</w:t>
      </w:r>
    </w:p>
    <w:p w14:paraId="676FAB05" w14:textId="77777777" w:rsidR="00E76164" w:rsidRPr="00F245BC" w:rsidRDefault="00E76164">
      <w:pPr>
        <w:rPr>
          <w:rFonts w:ascii="Arial" w:eastAsia="Trebuchet MS" w:hAnsi="Arial" w:cs="Arial"/>
          <w:sz w:val="16"/>
          <w:szCs w:val="16"/>
        </w:rPr>
      </w:pPr>
    </w:p>
    <w:p w14:paraId="4200C83E" w14:textId="77777777" w:rsidR="00E76164" w:rsidRPr="00F245BC" w:rsidRDefault="00E76164">
      <w:pPr>
        <w:spacing w:before="1"/>
        <w:rPr>
          <w:rFonts w:ascii="Arial" w:eastAsia="Trebuchet MS" w:hAnsi="Arial" w:cs="Arial"/>
          <w:sz w:val="13"/>
          <w:szCs w:val="13"/>
        </w:rPr>
      </w:pPr>
    </w:p>
    <w:p w14:paraId="330EBBCE" w14:textId="77777777" w:rsidR="00E76164" w:rsidRPr="00F245BC" w:rsidRDefault="00381F87">
      <w:pPr>
        <w:ind w:left="283" w:right="5844"/>
        <w:rPr>
          <w:rFonts w:ascii="Arial" w:eastAsia="Arial" w:hAnsi="Arial" w:cs="Arial"/>
        </w:rPr>
      </w:pPr>
      <w:r w:rsidRPr="00F245BC">
        <w:rPr>
          <w:rFonts w:ascii="Arial" w:hAnsi="Arial" w:cs="Arial"/>
          <w:color w:val="231F20"/>
          <w:w w:val="105"/>
        </w:rPr>
        <w:t>Mick</w:t>
      </w:r>
      <w:r w:rsidRPr="00F245BC">
        <w:rPr>
          <w:rFonts w:ascii="Arial" w:hAnsi="Arial" w:cs="Arial"/>
          <w:color w:val="231F20"/>
          <w:spacing w:val="2"/>
          <w:w w:val="105"/>
        </w:rPr>
        <w:t xml:space="preserve"> </w:t>
      </w:r>
      <w:proofErr w:type="spellStart"/>
      <w:r w:rsidRPr="00F245BC">
        <w:rPr>
          <w:rFonts w:ascii="Arial" w:hAnsi="Arial" w:cs="Arial"/>
          <w:color w:val="231F20"/>
          <w:w w:val="105"/>
        </w:rPr>
        <w:t>Gooda</w:t>
      </w:r>
      <w:proofErr w:type="spellEnd"/>
    </w:p>
    <w:p w14:paraId="57479A09" w14:textId="77777777" w:rsidR="00E76164" w:rsidRPr="00F245BC" w:rsidRDefault="00381F87">
      <w:pPr>
        <w:pStyle w:val="Heading7"/>
        <w:ind w:right="5844"/>
        <w:rPr>
          <w:rFonts w:cs="Arial"/>
          <w:i w:val="0"/>
        </w:rPr>
      </w:pPr>
      <w:r w:rsidRPr="00F245BC">
        <w:rPr>
          <w:rFonts w:cs="Arial"/>
          <w:color w:val="231F20"/>
        </w:rPr>
        <w:t>Aboriginal</w:t>
      </w:r>
      <w:r w:rsidRPr="00F245BC">
        <w:rPr>
          <w:rFonts w:cs="Arial"/>
          <w:color w:val="231F20"/>
          <w:spacing w:val="-32"/>
        </w:rPr>
        <w:t xml:space="preserve"> </w:t>
      </w:r>
      <w:r w:rsidRPr="00F245BC">
        <w:rPr>
          <w:rFonts w:cs="Arial"/>
          <w:color w:val="231F20"/>
        </w:rPr>
        <w:t>and</w:t>
      </w:r>
      <w:r w:rsidRPr="00F245BC">
        <w:rPr>
          <w:rFonts w:cs="Arial"/>
          <w:color w:val="231F20"/>
          <w:spacing w:val="-32"/>
        </w:rPr>
        <w:t xml:space="preserve"> </w:t>
      </w:r>
      <w:r w:rsidRPr="00F245BC">
        <w:rPr>
          <w:rFonts w:cs="Arial"/>
          <w:color w:val="231F20"/>
          <w:spacing w:val="-6"/>
        </w:rPr>
        <w:t>Torres</w:t>
      </w:r>
      <w:r w:rsidRPr="00F245BC">
        <w:rPr>
          <w:rFonts w:cs="Arial"/>
          <w:color w:val="231F20"/>
          <w:spacing w:val="-32"/>
        </w:rPr>
        <w:t xml:space="preserve"> </w:t>
      </w:r>
      <w:r w:rsidRPr="00F245BC">
        <w:rPr>
          <w:rFonts w:cs="Arial"/>
          <w:color w:val="231F20"/>
        </w:rPr>
        <w:t>Strait</w:t>
      </w:r>
    </w:p>
    <w:p w14:paraId="70ED410E" w14:textId="77777777" w:rsidR="00E76164" w:rsidRPr="00F245BC" w:rsidRDefault="00381F87">
      <w:pPr>
        <w:spacing w:before="10"/>
        <w:ind w:left="283" w:right="1121"/>
        <w:rPr>
          <w:rFonts w:ascii="Arial" w:eastAsia="Arial" w:hAnsi="Arial" w:cs="Arial"/>
          <w:sz w:val="21"/>
          <w:szCs w:val="21"/>
        </w:rPr>
      </w:pPr>
      <w:r w:rsidRPr="00F245BC">
        <w:rPr>
          <w:rFonts w:ascii="Arial" w:hAnsi="Arial" w:cs="Arial"/>
          <w:i/>
          <w:color w:val="231F20"/>
          <w:w w:val="95"/>
          <w:sz w:val="21"/>
        </w:rPr>
        <w:t>Islander Social Justice</w:t>
      </w:r>
      <w:r w:rsidRPr="00F245BC">
        <w:rPr>
          <w:rFonts w:ascii="Arial" w:hAnsi="Arial" w:cs="Arial"/>
          <w:i/>
          <w:color w:val="231F20"/>
          <w:spacing w:val="45"/>
          <w:w w:val="95"/>
          <w:sz w:val="21"/>
        </w:rPr>
        <w:t xml:space="preserve"> </w:t>
      </w:r>
      <w:r w:rsidRPr="00F245BC">
        <w:rPr>
          <w:rFonts w:ascii="Arial" w:hAnsi="Arial" w:cs="Arial"/>
          <w:i/>
          <w:color w:val="231F20"/>
          <w:w w:val="95"/>
          <w:sz w:val="21"/>
        </w:rPr>
        <w:t>Commissioner</w:t>
      </w:r>
    </w:p>
    <w:p w14:paraId="58E5A49B" w14:textId="77777777" w:rsidR="00E76164" w:rsidRPr="00F245BC" w:rsidRDefault="00E76164">
      <w:pPr>
        <w:rPr>
          <w:rFonts w:ascii="Arial" w:eastAsia="Arial" w:hAnsi="Arial" w:cs="Arial"/>
          <w:i/>
          <w:sz w:val="20"/>
          <w:szCs w:val="20"/>
        </w:rPr>
      </w:pPr>
    </w:p>
    <w:p w14:paraId="7CE8A526" w14:textId="77777777" w:rsidR="00E76164" w:rsidRPr="00F245BC" w:rsidRDefault="00E76164">
      <w:pPr>
        <w:spacing w:before="11"/>
        <w:rPr>
          <w:rFonts w:ascii="Arial" w:eastAsia="Arial" w:hAnsi="Arial" w:cs="Arial"/>
          <w:i/>
          <w:sz w:val="26"/>
          <w:szCs w:val="26"/>
        </w:rPr>
      </w:pPr>
    </w:p>
    <w:p w14:paraId="041490A7" w14:textId="77777777" w:rsidR="00E76164" w:rsidRPr="00F245BC" w:rsidRDefault="00E76164">
      <w:pPr>
        <w:rPr>
          <w:rFonts w:ascii="Arial" w:eastAsia="Arial" w:hAnsi="Arial" w:cs="Arial"/>
          <w:sz w:val="26"/>
          <w:szCs w:val="26"/>
        </w:rPr>
        <w:sectPr w:rsidR="00E76164" w:rsidRPr="00F245BC">
          <w:footerReference w:type="even" r:id="rId51"/>
          <w:footerReference w:type="default" r:id="rId52"/>
          <w:pgSz w:w="9980" w:h="14180"/>
          <w:pgMar w:top="720" w:right="860" w:bottom="540" w:left="340" w:header="0" w:footer="357" w:gutter="0"/>
          <w:pgNumType w:start="14"/>
          <w:cols w:space="720"/>
        </w:sectPr>
      </w:pPr>
    </w:p>
    <w:p w14:paraId="23FE153C" w14:textId="77777777" w:rsidR="00E76164" w:rsidRPr="00F245BC" w:rsidRDefault="00381F87">
      <w:pPr>
        <w:pStyle w:val="BodyText"/>
        <w:spacing w:before="91" w:line="186" w:lineRule="exact"/>
        <w:ind w:right="123"/>
        <w:rPr>
          <w:rFonts w:ascii="Arial" w:hAnsi="Arial" w:cs="Arial"/>
        </w:rPr>
      </w:pPr>
      <w:r w:rsidRPr="00F245BC">
        <w:rPr>
          <w:rFonts w:ascii="Arial" w:hAnsi="Arial" w:cs="Arial"/>
          <w:color w:val="231F20"/>
        </w:rPr>
        <w:lastRenderedPageBreak/>
        <w:t xml:space="preserve">My term as Aboriginal and </w:t>
      </w:r>
      <w:r w:rsidRPr="00F245BC">
        <w:rPr>
          <w:rFonts w:ascii="Arial" w:hAnsi="Arial" w:cs="Arial"/>
          <w:color w:val="231F20"/>
          <w:spacing w:val="-5"/>
        </w:rPr>
        <w:t xml:space="preserve">Torres </w:t>
      </w:r>
      <w:r w:rsidRPr="00F245BC">
        <w:rPr>
          <w:rFonts w:ascii="Arial" w:hAnsi="Arial" w:cs="Arial"/>
          <w:color w:val="231F20"/>
        </w:rPr>
        <w:t>Strait Islander Social Justice Commissioner was extended for an additional</w:t>
      </w:r>
      <w:r w:rsidRPr="00F245BC">
        <w:rPr>
          <w:rFonts w:ascii="Arial" w:hAnsi="Arial" w:cs="Arial"/>
          <w:color w:val="231F20"/>
          <w:spacing w:val="-9"/>
        </w:rPr>
        <w:t xml:space="preserve"> </w:t>
      </w:r>
      <w:r w:rsidRPr="00F245BC">
        <w:rPr>
          <w:rFonts w:ascii="Arial" w:hAnsi="Arial" w:cs="Arial"/>
          <w:color w:val="231F20"/>
        </w:rPr>
        <w:t>two</w:t>
      </w:r>
      <w:r w:rsidRPr="00F245BC">
        <w:rPr>
          <w:rFonts w:ascii="Arial" w:hAnsi="Arial" w:cs="Arial"/>
          <w:color w:val="231F20"/>
          <w:spacing w:val="-9"/>
        </w:rPr>
        <w:t xml:space="preserve"> </w:t>
      </w:r>
      <w:r w:rsidRPr="00F245BC">
        <w:rPr>
          <w:rFonts w:ascii="Arial" w:hAnsi="Arial" w:cs="Arial"/>
          <w:color w:val="231F20"/>
        </w:rPr>
        <w:t>years</w:t>
      </w:r>
      <w:r w:rsidRPr="00F245BC">
        <w:rPr>
          <w:rFonts w:ascii="Arial" w:hAnsi="Arial" w:cs="Arial"/>
          <w:color w:val="231F20"/>
          <w:spacing w:val="-9"/>
        </w:rPr>
        <w:t xml:space="preserve"> </w:t>
      </w:r>
      <w:r w:rsidRPr="00F245BC">
        <w:rPr>
          <w:rFonts w:ascii="Arial" w:hAnsi="Arial" w:cs="Arial"/>
          <w:color w:val="231F20"/>
        </w:rPr>
        <w:t>by</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Government</w:t>
      </w:r>
      <w:r w:rsidRPr="00F245BC">
        <w:rPr>
          <w:rFonts w:ascii="Arial" w:hAnsi="Arial" w:cs="Arial"/>
          <w:color w:val="231F20"/>
          <w:spacing w:val="-9"/>
        </w:rPr>
        <w:t xml:space="preserve"> </w:t>
      </w:r>
      <w:r w:rsidRPr="00F245BC">
        <w:rPr>
          <w:rFonts w:ascii="Arial" w:hAnsi="Arial" w:cs="Arial"/>
          <w:color w:val="231F20"/>
        </w:rPr>
        <w:t>at</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 xml:space="preserve">end of last </w:t>
      </w:r>
      <w:r w:rsidRPr="00F245BC">
        <w:rPr>
          <w:rFonts w:ascii="Arial" w:hAnsi="Arial" w:cs="Arial"/>
          <w:color w:val="231F20"/>
          <w:spacing w:val="-4"/>
        </w:rPr>
        <w:t xml:space="preserve">year. </w:t>
      </w:r>
      <w:r w:rsidRPr="00F245BC">
        <w:rPr>
          <w:rFonts w:ascii="Arial" w:hAnsi="Arial" w:cs="Arial"/>
          <w:color w:val="231F20"/>
        </w:rPr>
        <w:t>My tenure in this position will end in early</w:t>
      </w:r>
      <w:r w:rsidRPr="00F245BC">
        <w:rPr>
          <w:rFonts w:ascii="Arial" w:hAnsi="Arial" w:cs="Arial"/>
          <w:color w:val="231F20"/>
          <w:spacing w:val="-18"/>
        </w:rPr>
        <w:t xml:space="preserve"> </w:t>
      </w:r>
      <w:r w:rsidRPr="00F245BC">
        <w:rPr>
          <w:rFonts w:ascii="Arial" w:hAnsi="Arial" w:cs="Arial"/>
          <w:color w:val="231F20"/>
        </w:rPr>
        <w:t>2017.</w:t>
      </w:r>
    </w:p>
    <w:p w14:paraId="65816BF9" w14:textId="77777777" w:rsidR="00E76164" w:rsidRPr="00F245BC" w:rsidRDefault="00381F87">
      <w:pPr>
        <w:pStyle w:val="BodyText"/>
        <w:spacing w:before="56" w:line="186" w:lineRule="exact"/>
        <w:ind w:right="154"/>
        <w:rPr>
          <w:rFonts w:ascii="Arial" w:hAnsi="Arial" w:cs="Arial"/>
        </w:rPr>
      </w:pPr>
      <w:r w:rsidRPr="00F245BC">
        <w:rPr>
          <w:rFonts w:ascii="Arial" w:hAnsi="Arial" w:cs="Arial"/>
          <w:color w:val="231F20"/>
        </w:rPr>
        <w:t xml:space="preserve">The issues facing Aboriginal and </w:t>
      </w:r>
      <w:r w:rsidRPr="00F245BC">
        <w:rPr>
          <w:rFonts w:ascii="Arial" w:hAnsi="Arial" w:cs="Arial"/>
          <w:color w:val="231F20"/>
          <w:spacing w:val="-5"/>
        </w:rPr>
        <w:t xml:space="preserve">Torres </w:t>
      </w:r>
      <w:r w:rsidRPr="00F245BC">
        <w:rPr>
          <w:rFonts w:ascii="Arial" w:hAnsi="Arial" w:cs="Arial"/>
          <w:color w:val="231F20"/>
        </w:rPr>
        <w:t>Strait Islander people are varied and complex. In 2015, the</w:t>
      </w:r>
      <w:r w:rsidRPr="00F245BC">
        <w:rPr>
          <w:rFonts w:ascii="Arial" w:hAnsi="Arial" w:cs="Arial"/>
          <w:color w:val="231F20"/>
          <w:spacing w:val="-14"/>
        </w:rPr>
        <w:t xml:space="preserve"> </w:t>
      </w:r>
      <w:r w:rsidRPr="00F245BC">
        <w:rPr>
          <w:rFonts w:ascii="Arial" w:hAnsi="Arial" w:cs="Arial"/>
          <w:color w:val="231F20"/>
        </w:rPr>
        <w:t>uncertainty,</w:t>
      </w:r>
      <w:r w:rsidRPr="00F245BC">
        <w:rPr>
          <w:rFonts w:ascii="Arial" w:hAnsi="Arial" w:cs="Arial"/>
          <w:color w:val="231F20"/>
          <w:spacing w:val="-14"/>
        </w:rPr>
        <w:t xml:space="preserve"> </w:t>
      </w:r>
      <w:r w:rsidRPr="00F245BC">
        <w:rPr>
          <w:rFonts w:ascii="Arial" w:hAnsi="Arial" w:cs="Arial"/>
          <w:color w:val="231F20"/>
        </w:rPr>
        <w:t>stress</w:t>
      </w:r>
      <w:r w:rsidRPr="00F245BC">
        <w:rPr>
          <w:rFonts w:ascii="Arial" w:hAnsi="Arial" w:cs="Arial"/>
          <w:color w:val="231F20"/>
          <w:spacing w:val="-14"/>
        </w:rPr>
        <w:t xml:space="preserve"> </w:t>
      </w:r>
      <w:r w:rsidRPr="00F245BC">
        <w:rPr>
          <w:rFonts w:ascii="Arial" w:hAnsi="Arial" w:cs="Arial"/>
          <w:color w:val="231F20"/>
        </w:rPr>
        <w:t>and</w:t>
      </w:r>
      <w:r w:rsidRPr="00F245BC">
        <w:rPr>
          <w:rFonts w:ascii="Arial" w:hAnsi="Arial" w:cs="Arial"/>
          <w:color w:val="231F20"/>
          <w:spacing w:val="-14"/>
        </w:rPr>
        <w:t xml:space="preserve"> </w:t>
      </w:r>
      <w:r w:rsidRPr="00F245BC">
        <w:rPr>
          <w:rFonts w:ascii="Arial" w:hAnsi="Arial" w:cs="Arial"/>
          <w:color w:val="231F20"/>
        </w:rPr>
        <w:t>anxiety</w:t>
      </w:r>
      <w:r w:rsidRPr="00F245BC">
        <w:rPr>
          <w:rFonts w:ascii="Arial" w:hAnsi="Arial" w:cs="Arial"/>
          <w:color w:val="231F20"/>
          <w:spacing w:val="-14"/>
        </w:rPr>
        <w:t xml:space="preserve"> </w:t>
      </w:r>
      <w:r w:rsidRPr="00F245BC">
        <w:rPr>
          <w:rFonts w:ascii="Arial" w:hAnsi="Arial" w:cs="Arial"/>
          <w:color w:val="231F20"/>
        </w:rPr>
        <w:t>associated</w:t>
      </w:r>
      <w:r w:rsidRPr="00F245BC">
        <w:rPr>
          <w:rFonts w:ascii="Arial" w:hAnsi="Arial" w:cs="Arial"/>
          <w:color w:val="231F20"/>
          <w:spacing w:val="-14"/>
        </w:rPr>
        <w:t xml:space="preserve"> </w:t>
      </w:r>
      <w:r w:rsidRPr="00F245BC">
        <w:rPr>
          <w:rFonts w:ascii="Arial" w:hAnsi="Arial" w:cs="Arial"/>
          <w:color w:val="231F20"/>
        </w:rPr>
        <w:t>with the Federal Budget and machinery of government changes continues to be felt by our</w:t>
      </w:r>
      <w:r w:rsidRPr="00F245BC">
        <w:rPr>
          <w:rFonts w:ascii="Arial" w:hAnsi="Arial" w:cs="Arial"/>
          <w:color w:val="231F20"/>
          <w:spacing w:val="-29"/>
        </w:rPr>
        <w:t xml:space="preserve"> </w:t>
      </w:r>
      <w:r w:rsidRPr="00F245BC">
        <w:rPr>
          <w:rFonts w:ascii="Arial" w:hAnsi="Arial" w:cs="Arial"/>
          <w:color w:val="231F20"/>
        </w:rPr>
        <w:t>communities.</w:t>
      </w:r>
    </w:p>
    <w:p w14:paraId="31180CBE" w14:textId="77777777" w:rsidR="00E76164" w:rsidRPr="00F245BC" w:rsidRDefault="00381F87">
      <w:pPr>
        <w:pStyle w:val="BodyText"/>
        <w:spacing w:before="56" w:line="186" w:lineRule="exact"/>
        <w:ind w:right="319"/>
        <w:rPr>
          <w:rFonts w:ascii="Arial" w:hAnsi="Arial" w:cs="Arial"/>
        </w:rPr>
      </w:pPr>
      <w:r w:rsidRPr="00F245BC">
        <w:rPr>
          <w:rFonts w:ascii="Arial" w:hAnsi="Arial" w:cs="Arial"/>
          <w:color w:val="231F20"/>
        </w:rPr>
        <w:t xml:space="preserve">Rather than making things </w:t>
      </w:r>
      <w:r w:rsidRPr="00F245BC">
        <w:rPr>
          <w:rFonts w:ascii="Arial" w:hAnsi="Arial" w:cs="Arial"/>
          <w:color w:val="231F20"/>
          <w:spacing w:val="-3"/>
        </w:rPr>
        <w:t xml:space="preserve">easier, </w:t>
      </w:r>
      <w:r w:rsidRPr="00F245BC">
        <w:rPr>
          <w:rFonts w:ascii="Arial" w:hAnsi="Arial" w:cs="Arial"/>
          <w:color w:val="231F20"/>
        </w:rPr>
        <w:t>I am afraid that the processes implementing the</w:t>
      </w:r>
      <w:r w:rsidRPr="00F245BC">
        <w:rPr>
          <w:rFonts w:ascii="Arial" w:hAnsi="Arial" w:cs="Arial"/>
          <w:color w:val="231F20"/>
          <w:spacing w:val="-11"/>
        </w:rPr>
        <w:t xml:space="preserve"> </w:t>
      </w:r>
      <w:r w:rsidRPr="00F245BC">
        <w:rPr>
          <w:rFonts w:ascii="Arial" w:hAnsi="Arial" w:cs="Arial"/>
          <w:color w:val="231F20"/>
        </w:rPr>
        <w:t>Indigenous Advancement Strategy (</w:t>
      </w:r>
      <w:proofErr w:type="spellStart"/>
      <w:r w:rsidRPr="00F245BC">
        <w:rPr>
          <w:rFonts w:ascii="Arial" w:hAnsi="Arial" w:cs="Arial"/>
          <w:color w:val="231F20"/>
        </w:rPr>
        <w:t>IAS</w:t>
      </w:r>
      <w:proofErr w:type="spellEnd"/>
      <w:r w:rsidRPr="00F245BC">
        <w:rPr>
          <w:rFonts w:ascii="Arial" w:hAnsi="Arial" w:cs="Arial"/>
          <w:color w:val="231F20"/>
        </w:rPr>
        <w:t>) has actually compounded the social disadvantaged</w:t>
      </w:r>
      <w:r w:rsidRPr="00F245BC">
        <w:rPr>
          <w:rFonts w:ascii="Arial" w:hAnsi="Arial" w:cs="Arial"/>
          <w:color w:val="231F20"/>
          <w:spacing w:val="36"/>
        </w:rPr>
        <w:t xml:space="preserve"> </w:t>
      </w:r>
      <w:r w:rsidRPr="00F245BC">
        <w:rPr>
          <w:rFonts w:ascii="Arial" w:hAnsi="Arial" w:cs="Arial"/>
          <w:color w:val="231F20"/>
        </w:rPr>
        <w:t>already</w:t>
      </w:r>
    </w:p>
    <w:p w14:paraId="02ADB456" w14:textId="77777777" w:rsidR="00E76164" w:rsidRPr="00F245BC" w:rsidRDefault="00381F87">
      <w:pPr>
        <w:pStyle w:val="BodyText"/>
        <w:spacing w:before="0" w:line="186" w:lineRule="exact"/>
        <w:ind w:right="53"/>
        <w:rPr>
          <w:rFonts w:ascii="Arial" w:hAnsi="Arial" w:cs="Arial"/>
        </w:rPr>
      </w:pPr>
      <w:r w:rsidRPr="00F245BC">
        <w:rPr>
          <w:rFonts w:ascii="Arial" w:hAnsi="Arial" w:cs="Arial"/>
          <w:color w:val="231F20"/>
        </w:rPr>
        <w:t xml:space="preserve">experienced by Aboriginal and </w:t>
      </w:r>
      <w:r w:rsidRPr="00F245BC">
        <w:rPr>
          <w:rFonts w:ascii="Arial" w:hAnsi="Arial" w:cs="Arial"/>
          <w:color w:val="231F20"/>
          <w:spacing w:val="-5"/>
        </w:rPr>
        <w:t xml:space="preserve">Torres </w:t>
      </w:r>
      <w:r w:rsidRPr="00F245BC">
        <w:rPr>
          <w:rFonts w:ascii="Arial" w:hAnsi="Arial" w:cs="Arial"/>
          <w:color w:val="231F20"/>
        </w:rPr>
        <w:t>Strait</w:t>
      </w:r>
      <w:r w:rsidRPr="00F245BC">
        <w:rPr>
          <w:rFonts w:ascii="Arial" w:hAnsi="Arial" w:cs="Arial"/>
          <w:color w:val="231F20"/>
          <w:spacing w:val="-20"/>
        </w:rPr>
        <w:t xml:space="preserve"> </w:t>
      </w:r>
      <w:r w:rsidRPr="00F245BC">
        <w:rPr>
          <w:rFonts w:ascii="Arial" w:hAnsi="Arial" w:cs="Arial"/>
          <w:color w:val="231F20"/>
        </w:rPr>
        <w:t>Islander people.</w:t>
      </w:r>
    </w:p>
    <w:p w14:paraId="5CEBFC84" w14:textId="77777777" w:rsidR="00E76164" w:rsidRPr="00F245BC" w:rsidRDefault="00381F87">
      <w:pPr>
        <w:pStyle w:val="BodyText"/>
        <w:spacing w:before="56" w:line="186" w:lineRule="exact"/>
        <w:ind w:right="205"/>
        <w:rPr>
          <w:rFonts w:ascii="Arial" w:hAnsi="Arial" w:cs="Arial"/>
        </w:rPr>
      </w:pPr>
      <w:r w:rsidRPr="00F245BC">
        <w:rPr>
          <w:rFonts w:ascii="Arial" w:hAnsi="Arial" w:cs="Arial"/>
          <w:color w:val="231F20"/>
        </w:rPr>
        <w:t>Unfortunately the high hopes with which the transition</w:t>
      </w:r>
      <w:r w:rsidRPr="00F245BC">
        <w:rPr>
          <w:rFonts w:ascii="Arial" w:hAnsi="Arial" w:cs="Arial"/>
          <w:color w:val="231F20"/>
          <w:spacing w:val="-7"/>
        </w:rPr>
        <w:t xml:space="preserve"> </w:t>
      </w:r>
      <w:r w:rsidRPr="00F245BC">
        <w:rPr>
          <w:rFonts w:ascii="Arial" w:hAnsi="Arial" w:cs="Arial"/>
          <w:color w:val="231F20"/>
        </w:rPr>
        <w:t>to</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proofErr w:type="spellStart"/>
      <w:r w:rsidRPr="00F245BC">
        <w:rPr>
          <w:rFonts w:ascii="Arial" w:hAnsi="Arial" w:cs="Arial"/>
          <w:color w:val="231F20"/>
        </w:rPr>
        <w:t>IAS</w:t>
      </w:r>
      <w:proofErr w:type="spellEnd"/>
      <w:r w:rsidRPr="00F245BC">
        <w:rPr>
          <w:rFonts w:ascii="Arial" w:hAnsi="Arial" w:cs="Arial"/>
          <w:color w:val="231F20"/>
          <w:spacing w:val="-7"/>
        </w:rPr>
        <w:t xml:space="preserve"> </w:t>
      </w:r>
      <w:r w:rsidRPr="00F245BC">
        <w:rPr>
          <w:rFonts w:ascii="Arial" w:hAnsi="Arial" w:cs="Arial"/>
          <w:color w:val="231F20"/>
        </w:rPr>
        <w:t>was</w:t>
      </w:r>
      <w:r w:rsidRPr="00F245BC">
        <w:rPr>
          <w:rFonts w:ascii="Arial" w:hAnsi="Arial" w:cs="Arial"/>
          <w:color w:val="231F20"/>
          <w:spacing w:val="-7"/>
        </w:rPr>
        <w:t xml:space="preserve"> </w:t>
      </w:r>
      <w:r w:rsidRPr="00F245BC">
        <w:rPr>
          <w:rFonts w:ascii="Arial" w:hAnsi="Arial" w:cs="Arial"/>
          <w:color w:val="231F20"/>
        </w:rPr>
        <w:t>met</w:t>
      </w:r>
      <w:r w:rsidRPr="00F245BC">
        <w:rPr>
          <w:rFonts w:ascii="Arial" w:hAnsi="Arial" w:cs="Arial"/>
          <w:color w:val="231F20"/>
          <w:spacing w:val="-7"/>
        </w:rPr>
        <w:t xml:space="preserve"> </w:t>
      </w:r>
      <w:r w:rsidRPr="00F245BC">
        <w:rPr>
          <w:rFonts w:ascii="Arial" w:hAnsi="Arial" w:cs="Arial"/>
          <w:color w:val="231F20"/>
        </w:rPr>
        <w:t>has</w:t>
      </w:r>
      <w:r w:rsidRPr="00F245BC">
        <w:rPr>
          <w:rFonts w:ascii="Arial" w:hAnsi="Arial" w:cs="Arial"/>
          <w:color w:val="231F20"/>
          <w:spacing w:val="-7"/>
        </w:rPr>
        <w:t xml:space="preserve"> </w:t>
      </w:r>
      <w:r w:rsidRPr="00F245BC">
        <w:rPr>
          <w:rFonts w:ascii="Arial" w:hAnsi="Arial" w:cs="Arial"/>
          <w:color w:val="231F20"/>
        </w:rPr>
        <w:t>not</w:t>
      </w:r>
      <w:r w:rsidRPr="00F245BC">
        <w:rPr>
          <w:rFonts w:ascii="Arial" w:hAnsi="Arial" w:cs="Arial"/>
          <w:color w:val="231F20"/>
          <w:spacing w:val="-7"/>
        </w:rPr>
        <w:t xml:space="preserve"> </w:t>
      </w:r>
      <w:proofErr w:type="spellStart"/>
      <w:r w:rsidRPr="00F245BC">
        <w:rPr>
          <w:rFonts w:ascii="Arial" w:hAnsi="Arial" w:cs="Arial"/>
          <w:color w:val="231F20"/>
        </w:rPr>
        <w:t>materialised</w:t>
      </w:r>
      <w:proofErr w:type="spellEnd"/>
      <w:r w:rsidRPr="00F245BC">
        <w:rPr>
          <w:rFonts w:ascii="Arial" w:hAnsi="Arial" w:cs="Arial"/>
          <w:color w:val="231F20"/>
        </w:rPr>
        <w:t xml:space="preserve"> and has not translated into tangible</w:t>
      </w:r>
      <w:r w:rsidRPr="00F245BC">
        <w:rPr>
          <w:rFonts w:ascii="Arial" w:hAnsi="Arial" w:cs="Arial"/>
          <w:color w:val="231F20"/>
          <w:spacing w:val="-31"/>
        </w:rPr>
        <w:t xml:space="preserve"> </w:t>
      </w:r>
      <w:r w:rsidRPr="00F245BC">
        <w:rPr>
          <w:rFonts w:ascii="Arial" w:hAnsi="Arial" w:cs="Arial"/>
          <w:color w:val="231F20"/>
        </w:rPr>
        <w:t>outcomes</w:t>
      </w:r>
    </w:p>
    <w:p w14:paraId="6443336A" w14:textId="77777777" w:rsidR="00E76164" w:rsidRPr="00F245BC" w:rsidRDefault="00381F87">
      <w:pPr>
        <w:pStyle w:val="BodyText"/>
        <w:spacing w:before="0" w:line="186" w:lineRule="exact"/>
        <w:ind w:right="46"/>
        <w:rPr>
          <w:rFonts w:ascii="Arial" w:hAnsi="Arial" w:cs="Arial"/>
        </w:rPr>
      </w:pPr>
      <w:r w:rsidRPr="00F245BC">
        <w:rPr>
          <w:rFonts w:ascii="Arial" w:hAnsi="Arial" w:cs="Arial"/>
          <w:color w:val="231F20"/>
        </w:rPr>
        <w:t>for our communities. Instead, the changes have meant</w:t>
      </w:r>
      <w:r w:rsidRPr="00F245BC">
        <w:rPr>
          <w:rFonts w:ascii="Arial" w:hAnsi="Arial" w:cs="Arial"/>
          <w:color w:val="231F20"/>
          <w:spacing w:val="-14"/>
        </w:rPr>
        <w:t xml:space="preserve"> </w:t>
      </w:r>
      <w:r w:rsidRPr="00F245BC">
        <w:rPr>
          <w:rFonts w:ascii="Arial" w:hAnsi="Arial" w:cs="Arial"/>
          <w:color w:val="231F20"/>
        </w:rPr>
        <w:t>deep</w:t>
      </w:r>
      <w:r w:rsidRPr="00F245BC">
        <w:rPr>
          <w:rFonts w:ascii="Arial" w:hAnsi="Arial" w:cs="Arial"/>
          <w:color w:val="231F20"/>
          <w:spacing w:val="-14"/>
        </w:rPr>
        <w:t xml:space="preserve"> </w:t>
      </w:r>
      <w:r w:rsidRPr="00F245BC">
        <w:rPr>
          <w:rFonts w:ascii="Arial" w:hAnsi="Arial" w:cs="Arial"/>
          <w:color w:val="231F20"/>
        </w:rPr>
        <w:t>cuts,</w:t>
      </w:r>
      <w:r w:rsidRPr="00F245BC">
        <w:rPr>
          <w:rFonts w:ascii="Arial" w:hAnsi="Arial" w:cs="Arial"/>
          <w:color w:val="231F20"/>
          <w:spacing w:val="-14"/>
        </w:rPr>
        <w:t xml:space="preserve"> </w:t>
      </w:r>
      <w:r w:rsidRPr="00F245BC">
        <w:rPr>
          <w:rFonts w:ascii="Arial" w:hAnsi="Arial" w:cs="Arial"/>
          <w:color w:val="231F20"/>
        </w:rPr>
        <w:t>uncertainty,</w:t>
      </w:r>
      <w:r w:rsidRPr="00F245BC">
        <w:rPr>
          <w:rFonts w:ascii="Arial" w:hAnsi="Arial" w:cs="Arial"/>
          <w:color w:val="231F20"/>
          <w:spacing w:val="-14"/>
        </w:rPr>
        <w:t xml:space="preserve"> </w:t>
      </w:r>
      <w:r w:rsidRPr="00F245BC">
        <w:rPr>
          <w:rFonts w:ascii="Arial" w:hAnsi="Arial" w:cs="Arial"/>
          <w:color w:val="231F20"/>
        </w:rPr>
        <w:t>stress</w:t>
      </w:r>
      <w:r w:rsidRPr="00F245BC">
        <w:rPr>
          <w:rFonts w:ascii="Arial" w:hAnsi="Arial" w:cs="Arial"/>
          <w:color w:val="231F20"/>
          <w:spacing w:val="-14"/>
        </w:rPr>
        <w:t xml:space="preserve"> </w:t>
      </w:r>
      <w:r w:rsidRPr="00F245BC">
        <w:rPr>
          <w:rFonts w:ascii="Arial" w:hAnsi="Arial" w:cs="Arial"/>
          <w:color w:val="231F20"/>
        </w:rPr>
        <w:t>and</w:t>
      </w:r>
      <w:r w:rsidRPr="00F245BC">
        <w:rPr>
          <w:rFonts w:ascii="Arial" w:hAnsi="Arial" w:cs="Arial"/>
          <w:color w:val="231F20"/>
          <w:spacing w:val="-14"/>
        </w:rPr>
        <w:t xml:space="preserve"> </w:t>
      </w:r>
      <w:r w:rsidRPr="00F245BC">
        <w:rPr>
          <w:rFonts w:ascii="Arial" w:hAnsi="Arial" w:cs="Arial"/>
          <w:color w:val="231F20"/>
        </w:rPr>
        <w:t>anxiety</w:t>
      </w:r>
      <w:r w:rsidRPr="00F245BC">
        <w:rPr>
          <w:rFonts w:ascii="Arial" w:hAnsi="Arial" w:cs="Arial"/>
          <w:color w:val="231F20"/>
          <w:spacing w:val="-14"/>
        </w:rPr>
        <w:t xml:space="preserve"> </w:t>
      </w:r>
      <w:r w:rsidRPr="00F245BC">
        <w:rPr>
          <w:rFonts w:ascii="Arial" w:hAnsi="Arial" w:cs="Arial"/>
          <w:color w:val="231F20"/>
        </w:rPr>
        <w:t xml:space="preserve">for Aboriginal and </w:t>
      </w:r>
      <w:r w:rsidRPr="00F245BC">
        <w:rPr>
          <w:rFonts w:ascii="Arial" w:hAnsi="Arial" w:cs="Arial"/>
          <w:color w:val="231F20"/>
          <w:spacing w:val="-5"/>
        </w:rPr>
        <w:t xml:space="preserve">Torres </w:t>
      </w:r>
      <w:r w:rsidRPr="00F245BC">
        <w:rPr>
          <w:rFonts w:ascii="Arial" w:hAnsi="Arial" w:cs="Arial"/>
          <w:color w:val="231F20"/>
        </w:rPr>
        <w:t>Strait Islander</w:t>
      </w:r>
      <w:r w:rsidRPr="00F245BC">
        <w:rPr>
          <w:rFonts w:ascii="Arial" w:hAnsi="Arial" w:cs="Arial"/>
          <w:color w:val="231F20"/>
          <w:spacing w:val="-17"/>
        </w:rPr>
        <w:t xml:space="preserve"> </w:t>
      </w:r>
      <w:r w:rsidRPr="00F245BC">
        <w:rPr>
          <w:rFonts w:ascii="Arial" w:hAnsi="Arial" w:cs="Arial"/>
          <w:color w:val="231F20"/>
        </w:rPr>
        <w:t>peoples.</w:t>
      </w:r>
    </w:p>
    <w:p w14:paraId="011843BA" w14:textId="77777777" w:rsidR="00E76164" w:rsidRPr="00F245BC" w:rsidRDefault="00381F87">
      <w:pPr>
        <w:pStyle w:val="BodyText"/>
        <w:spacing w:before="56" w:line="186" w:lineRule="exact"/>
        <w:ind w:right="111"/>
        <w:rPr>
          <w:rFonts w:ascii="Arial" w:hAnsi="Arial" w:cs="Arial"/>
        </w:rPr>
      </w:pPr>
      <w:r w:rsidRPr="00F245BC">
        <w:rPr>
          <w:rFonts w:ascii="Arial" w:hAnsi="Arial" w:cs="Arial"/>
          <w:color w:val="231F20"/>
        </w:rPr>
        <w:t xml:space="preserve">The full scale of those </w:t>
      </w:r>
      <w:proofErr w:type="spellStart"/>
      <w:r w:rsidRPr="00F245BC">
        <w:rPr>
          <w:rFonts w:ascii="Arial" w:hAnsi="Arial" w:cs="Arial"/>
          <w:color w:val="231F20"/>
        </w:rPr>
        <w:t>organisations</w:t>
      </w:r>
      <w:proofErr w:type="spellEnd"/>
      <w:r w:rsidRPr="00F245BC">
        <w:rPr>
          <w:rFonts w:ascii="Arial" w:hAnsi="Arial" w:cs="Arial"/>
          <w:color w:val="231F20"/>
        </w:rPr>
        <w:t xml:space="preserve"> who have been defunded and the corresponding costs to</w:t>
      </w:r>
      <w:r w:rsidRPr="00F245BC">
        <w:rPr>
          <w:rFonts w:ascii="Arial" w:hAnsi="Arial" w:cs="Arial"/>
          <w:color w:val="231F20"/>
          <w:spacing w:val="18"/>
        </w:rPr>
        <w:t xml:space="preserve"> </w:t>
      </w:r>
      <w:r w:rsidRPr="00F245BC">
        <w:rPr>
          <w:rFonts w:ascii="Arial" w:hAnsi="Arial" w:cs="Arial"/>
          <w:color w:val="231F20"/>
        </w:rPr>
        <w:t>the</w:t>
      </w:r>
    </w:p>
    <w:p w14:paraId="1AEADE5C" w14:textId="77777777" w:rsidR="00E76164" w:rsidRPr="00F245BC" w:rsidRDefault="00381F87">
      <w:pPr>
        <w:pStyle w:val="BodyText"/>
        <w:spacing w:before="0" w:line="186" w:lineRule="exact"/>
        <w:ind w:right="17"/>
        <w:rPr>
          <w:rFonts w:ascii="Arial" w:hAnsi="Arial" w:cs="Arial"/>
        </w:rPr>
      </w:pPr>
      <w:r w:rsidRPr="00F245BC">
        <w:rPr>
          <w:rFonts w:ascii="Arial" w:hAnsi="Arial" w:cs="Arial"/>
          <w:color w:val="231F20"/>
        </w:rPr>
        <w:t>community</w:t>
      </w:r>
      <w:r w:rsidRPr="00F245BC">
        <w:rPr>
          <w:rFonts w:ascii="Arial" w:hAnsi="Arial" w:cs="Arial"/>
          <w:color w:val="231F20"/>
          <w:spacing w:val="-10"/>
        </w:rPr>
        <w:t xml:space="preserve"> </w:t>
      </w:r>
      <w:r w:rsidRPr="00F245BC">
        <w:rPr>
          <w:rFonts w:ascii="Arial" w:hAnsi="Arial" w:cs="Arial"/>
          <w:color w:val="231F20"/>
        </w:rPr>
        <w:t>is</w:t>
      </w:r>
      <w:r w:rsidRPr="00F245BC">
        <w:rPr>
          <w:rFonts w:ascii="Arial" w:hAnsi="Arial" w:cs="Arial"/>
          <w:color w:val="231F20"/>
          <w:spacing w:val="-10"/>
        </w:rPr>
        <w:t xml:space="preserve"> </w:t>
      </w:r>
      <w:r w:rsidRPr="00F245BC">
        <w:rPr>
          <w:rFonts w:ascii="Arial" w:hAnsi="Arial" w:cs="Arial"/>
          <w:color w:val="231F20"/>
        </w:rPr>
        <w:t>still</w:t>
      </w:r>
      <w:r w:rsidRPr="00F245BC">
        <w:rPr>
          <w:rFonts w:ascii="Arial" w:hAnsi="Arial" w:cs="Arial"/>
          <w:color w:val="231F20"/>
          <w:spacing w:val="-10"/>
        </w:rPr>
        <w:t xml:space="preserve"> </w:t>
      </w:r>
      <w:r w:rsidRPr="00F245BC">
        <w:rPr>
          <w:rFonts w:ascii="Arial" w:hAnsi="Arial" w:cs="Arial"/>
          <w:color w:val="231F20"/>
          <w:spacing w:val="-3"/>
        </w:rPr>
        <w:t>unclear.</w:t>
      </w:r>
      <w:r w:rsidRPr="00F245BC">
        <w:rPr>
          <w:rFonts w:ascii="Arial" w:hAnsi="Arial" w:cs="Arial"/>
          <w:color w:val="231F20"/>
          <w:spacing w:val="-10"/>
        </w:rPr>
        <w:t xml:space="preserve"> </w:t>
      </w:r>
      <w:r w:rsidRPr="00F245BC">
        <w:rPr>
          <w:rFonts w:ascii="Arial" w:hAnsi="Arial" w:cs="Arial"/>
          <w:color w:val="231F20"/>
        </w:rPr>
        <w:t>However,</w:t>
      </w:r>
      <w:r w:rsidRPr="00F245BC">
        <w:rPr>
          <w:rFonts w:ascii="Arial" w:hAnsi="Arial" w:cs="Arial"/>
          <w:color w:val="231F20"/>
          <w:spacing w:val="-10"/>
        </w:rPr>
        <w:t xml:space="preserve"> </w:t>
      </w:r>
      <w:r w:rsidRPr="00F245BC">
        <w:rPr>
          <w:rFonts w:ascii="Arial" w:hAnsi="Arial" w:cs="Arial"/>
          <w:color w:val="231F20"/>
        </w:rPr>
        <w:t>I</w:t>
      </w:r>
      <w:r w:rsidRPr="00F245BC">
        <w:rPr>
          <w:rFonts w:ascii="Arial" w:hAnsi="Arial" w:cs="Arial"/>
          <w:color w:val="231F20"/>
          <w:spacing w:val="-10"/>
        </w:rPr>
        <w:t xml:space="preserve"> </w:t>
      </w:r>
      <w:r w:rsidRPr="00F245BC">
        <w:rPr>
          <w:rFonts w:ascii="Arial" w:hAnsi="Arial" w:cs="Arial"/>
          <w:color w:val="231F20"/>
        </w:rPr>
        <w:t>am</w:t>
      </w:r>
      <w:r w:rsidRPr="00F245BC">
        <w:rPr>
          <w:rFonts w:ascii="Arial" w:hAnsi="Arial" w:cs="Arial"/>
          <w:color w:val="231F20"/>
          <w:spacing w:val="-10"/>
        </w:rPr>
        <w:t xml:space="preserve"> </w:t>
      </w:r>
      <w:r w:rsidRPr="00F245BC">
        <w:rPr>
          <w:rFonts w:ascii="Arial" w:hAnsi="Arial" w:cs="Arial"/>
          <w:color w:val="231F20"/>
        </w:rPr>
        <w:t xml:space="preserve">concerned that resulting gaps in services could lead to an increase in social disadvantage experienced by Aboriginal and </w:t>
      </w:r>
      <w:r w:rsidRPr="00F245BC">
        <w:rPr>
          <w:rFonts w:ascii="Arial" w:hAnsi="Arial" w:cs="Arial"/>
          <w:color w:val="231F20"/>
          <w:spacing w:val="-5"/>
        </w:rPr>
        <w:t xml:space="preserve">Torres </w:t>
      </w:r>
      <w:r w:rsidRPr="00F245BC">
        <w:rPr>
          <w:rFonts w:ascii="Arial" w:hAnsi="Arial" w:cs="Arial"/>
          <w:color w:val="231F20"/>
        </w:rPr>
        <w:t>Strait Islander peoples if</w:t>
      </w:r>
      <w:r w:rsidRPr="00F245BC">
        <w:rPr>
          <w:rFonts w:ascii="Arial" w:hAnsi="Arial" w:cs="Arial"/>
          <w:color w:val="231F20"/>
          <w:spacing w:val="-24"/>
        </w:rPr>
        <w:t xml:space="preserve"> </w:t>
      </w:r>
      <w:r w:rsidRPr="00F245BC">
        <w:rPr>
          <w:rFonts w:ascii="Arial" w:hAnsi="Arial" w:cs="Arial"/>
          <w:color w:val="231F20"/>
        </w:rPr>
        <w:t>many of</w:t>
      </w:r>
      <w:r w:rsidRPr="00F245BC">
        <w:rPr>
          <w:rFonts w:ascii="Arial" w:hAnsi="Arial" w:cs="Arial"/>
          <w:color w:val="231F20"/>
          <w:spacing w:val="-6"/>
        </w:rPr>
        <w:t xml:space="preserve"> </w:t>
      </w:r>
      <w:r w:rsidRPr="00F245BC">
        <w:rPr>
          <w:rFonts w:ascii="Arial" w:hAnsi="Arial" w:cs="Arial"/>
          <w:color w:val="231F20"/>
        </w:rPr>
        <w:t>our</w:t>
      </w:r>
      <w:r w:rsidRPr="00F245BC">
        <w:rPr>
          <w:rFonts w:ascii="Arial" w:hAnsi="Arial" w:cs="Arial"/>
          <w:color w:val="231F20"/>
          <w:spacing w:val="-6"/>
        </w:rPr>
        <w:t xml:space="preserve"> </w:t>
      </w:r>
      <w:r w:rsidRPr="00F245BC">
        <w:rPr>
          <w:rFonts w:ascii="Arial" w:hAnsi="Arial" w:cs="Arial"/>
          <w:color w:val="231F20"/>
        </w:rPr>
        <w:t>services</w:t>
      </w:r>
      <w:r w:rsidRPr="00F245BC">
        <w:rPr>
          <w:rFonts w:ascii="Arial" w:hAnsi="Arial" w:cs="Arial"/>
          <w:color w:val="231F20"/>
          <w:spacing w:val="-6"/>
        </w:rPr>
        <w:t xml:space="preserve"> </w:t>
      </w:r>
      <w:r w:rsidRPr="00F245BC">
        <w:rPr>
          <w:rFonts w:ascii="Arial" w:hAnsi="Arial" w:cs="Arial"/>
          <w:color w:val="231F20"/>
        </w:rPr>
        <w:t>have</w:t>
      </w:r>
      <w:r w:rsidRPr="00F245BC">
        <w:rPr>
          <w:rFonts w:ascii="Arial" w:hAnsi="Arial" w:cs="Arial"/>
          <w:color w:val="231F20"/>
          <w:spacing w:val="-6"/>
        </w:rPr>
        <w:t xml:space="preserve"> </w:t>
      </w:r>
      <w:r w:rsidRPr="00F245BC">
        <w:rPr>
          <w:rFonts w:ascii="Arial" w:hAnsi="Arial" w:cs="Arial"/>
          <w:color w:val="231F20"/>
        </w:rPr>
        <w:t>to</w:t>
      </w:r>
      <w:r w:rsidRPr="00F245BC">
        <w:rPr>
          <w:rFonts w:ascii="Arial" w:hAnsi="Arial" w:cs="Arial"/>
          <w:color w:val="231F20"/>
          <w:spacing w:val="-6"/>
        </w:rPr>
        <w:t xml:space="preserve"> </w:t>
      </w:r>
      <w:r w:rsidRPr="00F245BC">
        <w:rPr>
          <w:rFonts w:ascii="Arial" w:hAnsi="Arial" w:cs="Arial"/>
          <w:color w:val="231F20"/>
        </w:rPr>
        <w:t>shut</w:t>
      </w:r>
      <w:r w:rsidRPr="00F245BC">
        <w:rPr>
          <w:rFonts w:ascii="Arial" w:hAnsi="Arial" w:cs="Arial"/>
          <w:color w:val="231F20"/>
          <w:spacing w:val="-6"/>
        </w:rPr>
        <w:t xml:space="preserve"> </w:t>
      </w:r>
      <w:r w:rsidRPr="00F245BC">
        <w:rPr>
          <w:rFonts w:ascii="Arial" w:hAnsi="Arial" w:cs="Arial"/>
          <w:color w:val="231F20"/>
        </w:rPr>
        <w:t>their</w:t>
      </w:r>
      <w:r w:rsidRPr="00F245BC">
        <w:rPr>
          <w:rFonts w:ascii="Arial" w:hAnsi="Arial" w:cs="Arial"/>
          <w:color w:val="231F20"/>
          <w:spacing w:val="-6"/>
        </w:rPr>
        <w:t xml:space="preserve"> </w:t>
      </w:r>
      <w:r w:rsidRPr="00F245BC">
        <w:rPr>
          <w:rFonts w:ascii="Arial" w:hAnsi="Arial" w:cs="Arial"/>
          <w:color w:val="231F20"/>
        </w:rPr>
        <w:t>doors.</w:t>
      </w:r>
    </w:p>
    <w:p w14:paraId="3F613435" w14:textId="77777777" w:rsidR="00E76164" w:rsidRPr="00F245BC" w:rsidRDefault="00381F87">
      <w:pPr>
        <w:pStyle w:val="BodyText"/>
        <w:spacing w:before="56" w:line="186" w:lineRule="exact"/>
        <w:ind w:right="-14"/>
        <w:rPr>
          <w:rFonts w:ascii="Arial" w:hAnsi="Arial" w:cs="Arial"/>
        </w:rPr>
      </w:pP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Government</w:t>
      </w:r>
      <w:r w:rsidRPr="00F245BC">
        <w:rPr>
          <w:rFonts w:ascii="Arial" w:hAnsi="Arial" w:cs="Arial"/>
          <w:color w:val="231F20"/>
          <w:spacing w:val="-11"/>
        </w:rPr>
        <w:t xml:space="preserve"> </w:t>
      </w:r>
      <w:r w:rsidRPr="00F245BC">
        <w:rPr>
          <w:rFonts w:ascii="Arial" w:hAnsi="Arial" w:cs="Arial"/>
          <w:color w:val="231F20"/>
        </w:rPr>
        <w:t>has</w:t>
      </w:r>
      <w:r w:rsidRPr="00F245BC">
        <w:rPr>
          <w:rFonts w:ascii="Arial" w:hAnsi="Arial" w:cs="Arial"/>
          <w:color w:val="231F20"/>
          <w:spacing w:val="-11"/>
        </w:rPr>
        <w:t xml:space="preserve"> </w:t>
      </w:r>
      <w:r w:rsidRPr="00F245BC">
        <w:rPr>
          <w:rFonts w:ascii="Arial" w:hAnsi="Arial" w:cs="Arial"/>
          <w:color w:val="231F20"/>
        </w:rPr>
        <w:t>lamented</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apparent</w:t>
      </w:r>
      <w:r w:rsidRPr="00F245BC">
        <w:rPr>
          <w:rFonts w:ascii="Arial" w:hAnsi="Arial" w:cs="Arial"/>
          <w:color w:val="231F20"/>
          <w:spacing w:val="-11"/>
        </w:rPr>
        <w:t xml:space="preserve"> </w:t>
      </w:r>
      <w:r w:rsidRPr="00F245BC">
        <w:rPr>
          <w:rFonts w:ascii="Arial" w:hAnsi="Arial" w:cs="Arial"/>
          <w:color w:val="231F20"/>
        </w:rPr>
        <w:t>minimal</w:t>
      </w:r>
      <w:r w:rsidRPr="00F245BC">
        <w:rPr>
          <w:rFonts w:ascii="Arial" w:hAnsi="Arial" w:cs="Arial"/>
          <w:color w:val="231F20"/>
          <w:w w:val="96"/>
        </w:rPr>
        <w:t xml:space="preserve"> </w:t>
      </w:r>
      <w:r w:rsidRPr="00F245BC">
        <w:rPr>
          <w:rFonts w:ascii="Arial" w:hAnsi="Arial" w:cs="Arial"/>
          <w:color w:val="231F20"/>
        </w:rPr>
        <w:t>achievements to Indigenous Affairs through efforts such as Close the Gap, but it does not appreciate that our communities have been subjected to years of circular policy and administration and borne the brunt</w:t>
      </w:r>
      <w:r w:rsidRPr="00F245BC">
        <w:rPr>
          <w:rFonts w:ascii="Arial" w:hAnsi="Arial" w:cs="Arial"/>
          <w:color w:val="231F20"/>
          <w:spacing w:val="-26"/>
        </w:rPr>
        <w:t xml:space="preserve"> </w:t>
      </w:r>
      <w:r w:rsidRPr="00F245BC">
        <w:rPr>
          <w:rFonts w:ascii="Arial" w:hAnsi="Arial" w:cs="Arial"/>
          <w:color w:val="231F20"/>
        </w:rPr>
        <w:t>of</w:t>
      </w:r>
      <w:r w:rsidRPr="00F245BC">
        <w:rPr>
          <w:rFonts w:ascii="Arial" w:hAnsi="Arial" w:cs="Arial"/>
          <w:color w:val="231F20"/>
          <w:spacing w:val="-26"/>
        </w:rPr>
        <w:t xml:space="preserve"> </w:t>
      </w:r>
      <w:r w:rsidRPr="00F245BC">
        <w:rPr>
          <w:rFonts w:ascii="Arial" w:hAnsi="Arial" w:cs="Arial"/>
          <w:color w:val="231F20"/>
        </w:rPr>
        <w:t>these</w:t>
      </w:r>
      <w:r w:rsidRPr="00F245BC">
        <w:rPr>
          <w:rFonts w:ascii="Arial" w:hAnsi="Arial" w:cs="Arial"/>
          <w:color w:val="231F20"/>
          <w:spacing w:val="-26"/>
        </w:rPr>
        <w:t xml:space="preserve"> </w:t>
      </w:r>
      <w:r w:rsidRPr="00F245BC">
        <w:rPr>
          <w:rFonts w:ascii="Arial" w:hAnsi="Arial" w:cs="Arial"/>
          <w:color w:val="231F20"/>
        </w:rPr>
        <w:t>failures.</w:t>
      </w:r>
    </w:p>
    <w:p w14:paraId="0F1CB0DB" w14:textId="77777777" w:rsidR="00E76164" w:rsidRPr="00F245BC" w:rsidRDefault="00381F87">
      <w:pPr>
        <w:pStyle w:val="BodyText"/>
        <w:spacing w:before="56" w:line="186" w:lineRule="exact"/>
        <w:ind w:right="438"/>
        <w:rPr>
          <w:rFonts w:ascii="Arial" w:hAnsi="Arial" w:cs="Arial"/>
        </w:rPr>
      </w:pPr>
      <w:r w:rsidRPr="00F245BC">
        <w:rPr>
          <w:rFonts w:ascii="Arial" w:hAnsi="Arial" w:cs="Arial"/>
          <w:color w:val="231F20"/>
        </w:rPr>
        <w:t xml:space="preserve">Aboriginal and </w:t>
      </w:r>
      <w:r w:rsidRPr="00F245BC">
        <w:rPr>
          <w:rFonts w:ascii="Arial" w:hAnsi="Arial" w:cs="Arial"/>
          <w:color w:val="231F20"/>
          <w:spacing w:val="-5"/>
        </w:rPr>
        <w:t xml:space="preserve">Torres </w:t>
      </w:r>
      <w:r w:rsidRPr="00F245BC">
        <w:rPr>
          <w:rFonts w:ascii="Arial" w:hAnsi="Arial" w:cs="Arial"/>
          <w:color w:val="231F20"/>
        </w:rPr>
        <w:t>Strait Islander peoples have</w:t>
      </w:r>
      <w:r w:rsidRPr="00F245BC">
        <w:rPr>
          <w:rFonts w:ascii="Arial" w:hAnsi="Arial" w:cs="Arial"/>
          <w:color w:val="231F20"/>
          <w:spacing w:val="-12"/>
        </w:rPr>
        <w:t xml:space="preserve"> </w:t>
      </w:r>
      <w:r w:rsidRPr="00F245BC">
        <w:rPr>
          <w:rFonts w:ascii="Arial" w:hAnsi="Arial" w:cs="Arial"/>
          <w:color w:val="231F20"/>
        </w:rPr>
        <w:t>had</w:t>
      </w:r>
      <w:r w:rsidRPr="00F245BC">
        <w:rPr>
          <w:rFonts w:ascii="Arial" w:hAnsi="Arial" w:cs="Arial"/>
          <w:color w:val="231F20"/>
          <w:spacing w:val="-12"/>
        </w:rPr>
        <w:t xml:space="preserve"> </w:t>
      </w:r>
      <w:r w:rsidRPr="00F245BC">
        <w:rPr>
          <w:rFonts w:ascii="Arial" w:hAnsi="Arial" w:cs="Arial"/>
          <w:color w:val="231F20"/>
        </w:rPr>
        <w:t>to</w:t>
      </w:r>
      <w:r w:rsidRPr="00F245BC">
        <w:rPr>
          <w:rFonts w:ascii="Arial" w:hAnsi="Arial" w:cs="Arial"/>
          <w:color w:val="231F20"/>
          <w:spacing w:val="-12"/>
        </w:rPr>
        <w:t xml:space="preserve"> </w:t>
      </w:r>
      <w:r w:rsidRPr="00F245BC">
        <w:rPr>
          <w:rFonts w:ascii="Arial" w:hAnsi="Arial" w:cs="Arial"/>
          <w:color w:val="231F20"/>
        </w:rPr>
        <w:t>endure</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many</w:t>
      </w:r>
      <w:r w:rsidRPr="00F245BC">
        <w:rPr>
          <w:rFonts w:ascii="Arial" w:hAnsi="Arial" w:cs="Arial"/>
          <w:color w:val="231F20"/>
          <w:spacing w:val="-12"/>
        </w:rPr>
        <w:t xml:space="preserve"> </w:t>
      </w:r>
      <w:r w:rsidRPr="00F245BC">
        <w:rPr>
          <w:rFonts w:ascii="Arial" w:hAnsi="Arial" w:cs="Arial"/>
          <w:color w:val="231F20"/>
        </w:rPr>
        <w:t>different</w:t>
      </w:r>
      <w:r w:rsidRPr="00F245BC">
        <w:rPr>
          <w:rFonts w:ascii="Arial" w:hAnsi="Arial" w:cs="Arial"/>
          <w:color w:val="231F20"/>
          <w:spacing w:val="-12"/>
        </w:rPr>
        <w:t xml:space="preserve"> </w:t>
      </w:r>
      <w:r w:rsidRPr="00F245BC">
        <w:rPr>
          <w:rFonts w:ascii="Arial" w:hAnsi="Arial" w:cs="Arial"/>
          <w:color w:val="231F20"/>
        </w:rPr>
        <w:t>faces</w:t>
      </w:r>
      <w:r w:rsidRPr="00F245BC">
        <w:rPr>
          <w:rFonts w:ascii="Arial" w:hAnsi="Arial" w:cs="Arial"/>
          <w:color w:val="231F20"/>
          <w:spacing w:val="-12"/>
        </w:rPr>
        <w:t xml:space="preserve"> </w:t>
      </w:r>
      <w:r w:rsidRPr="00F245BC">
        <w:rPr>
          <w:rFonts w:ascii="Arial" w:hAnsi="Arial" w:cs="Arial"/>
          <w:color w:val="231F20"/>
        </w:rPr>
        <w:t>of government</w:t>
      </w:r>
      <w:r w:rsidRPr="00F245BC">
        <w:rPr>
          <w:rFonts w:ascii="Arial" w:hAnsi="Arial" w:cs="Arial"/>
          <w:color w:val="231F20"/>
          <w:spacing w:val="-17"/>
        </w:rPr>
        <w:t xml:space="preserve"> </w:t>
      </w:r>
      <w:r w:rsidRPr="00F245BC">
        <w:rPr>
          <w:rFonts w:ascii="Arial" w:hAnsi="Arial" w:cs="Arial"/>
          <w:color w:val="231F20"/>
        </w:rPr>
        <w:t>administration</w:t>
      </w:r>
      <w:r w:rsidRPr="00F245BC">
        <w:rPr>
          <w:rFonts w:ascii="Arial" w:hAnsi="Arial" w:cs="Arial"/>
          <w:color w:val="231F20"/>
          <w:spacing w:val="-17"/>
        </w:rPr>
        <w:t xml:space="preserve"> </w:t>
      </w:r>
      <w:r w:rsidRPr="00F245BC">
        <w:rPr>
          <w:rFonts w:ascii="Arial" w:hAnsi="Arial" w:cs="Arial"/>
          <w:color w:val="231F20"/>
        </w:rPr>
        <w:t>and</w:t>
      </w:r>
      <w:r w:rsidRPr="00F245BC">
        <w:rPr>
          <w:rFonts w:ascii="Arial" w:hAnsi="Arial" w:cs="Arial"/>
          <w:color w:val="231F20"/>
          <w:spacing w:val="-17"/>
        </w:rPr>
        <w:t xml:space="preserve"> </w:t>
      </w:r>
      <w:r w:rsidRPr="00F245BC">
        <w:rPr>
          <w:rFonts w:ascii="Arial" w:hAnsi="Arial" w:cs="Arial"/>
          <w:color w:val="231F20"/>
        </w:rPr>
        <w:t>the</w:t>
      </w:r>
      <w:r w:rsidRPr="00F245BC">
        <w:rPr>
          <w:rFonts w:ascii="Arial" w:hAnsi="Arial" w:cs="Arial"/>
          <w:color w:val="231F20"/>
          <w:spacing w:val="-17"/>
        </w:rPr>
        <w:t xml:space="preserve"> </w:t>
      </w:r>
      <w:r w:rsidRPr="00F245BC">
        <w:rPr>
          <w:rFonts w:ascii="Arial" w:hAnsi="Arial" w:cs="Arial"/>
          <w:color w:val="231F20"/>
        </w:rPr>
        <w:t>resulting</w:t>
      </w:r>
    </w:p>
    <w:p w14:paraId="5AB98A63" w14:textId="77777777" w:rsidR="00E76164" w:rsidRPr="00F245BC" w:rsidRDefault="00381F87">
      <w:pPr>
        <w:pStyle w:val="BodyText"/>
        <w:spacing w:before="0" w:line="186" w:lineRule="exact"/>
        <w:ind w:right="26"/>
        <w:rPr>
          <w:rFonts w:ascii="Arial" w:hAnsi="Arial" w:cs="Arial"/>
        </w:rPr>
      </w:pPr>
      <w:r w:rsidRPr="00F245BC">
        <w:rPr>
          <w:rFonts w:ascii="Arial" w:hAnsi="Arial" w:cs="Arial"/>
          <w:color w:val="231F20"/>
        </w:rPr>
        <w:t>changes to policy, funding and programming. These have</w:t>
      </w:r>
      <w:r w:rsidRPr="00F245BC">
        <w:rPr>
          <w:rFonts w:ascii="Arial" w:hAnsi="Arial" w:cs="Arial"/>
          <w:color w:val="231F20"/>
          <w:spacing w:val="-7"/>
        </w:rPr>
        <w:t xml:space="preserve"> </w:t>
      </w:r>
      <w:r w:rsidRPr="00F245BC">
        <w:rPr>
          <w:rFonts w:ascii="Arial" w:hAnsi="Arial" w:cs="Arial"/>
          <w:color w:val="231F20"/>
        </w:rPr>
        <w:t>all</w:t>
      </w:r>
      <w:r w:rsidRPr="00F245BC">
        <w:rPr>
          <w:rFonts w:ascii="Arial" w:hAnsi="Arial" w:cs="Arial"/>
          <w:color w:val="231F20"/>
          <w:spacing w:val="-7"/>
        </w:rPr>
        <w:t xml:space="preserve"> </w:t>
      </w:r>
      <w:r w:rsidRPr="00F245BC">
        <w:rPr>
          <w:rFonts w:ascii="Arial" w:hAnsi="Arial" w:cs="Arial"/>
          <w:color w:val="231F20"/>
        </w:rPr>
        <w:t>meant</w:t>
      </w:r>
      <w:r w:rsidRPr="00F245BC">
        <w:rPr>
          <w:rFonts w:ascii="Arial" w:hAnsi="Arial" w:cs="Arial"/>
          <w:color w:val="231F20"/>
          <w:spacing w:val="-7"/>
        </w:rPr>
        <w:t xml:space="preserve"> </w:t>
      </w:r>
      <w:r w:rsidRPr="00F245BC">
        <w:rPr>
          <w:rFonts w:ascii="Arial" w:hAnsi="Arial" w:cs="Arial"/>
          <w:color w:val="231F20"/>
        </w:rPr>
        <w:t>great</w:t>
      </w:r>
      <w:r w:rsidRPr="00F245BC">
        <w:rPr>
          <w:rFonts w:ascii="Arial" w:hAnsi="Arial" w:cs="Arial"/>
          <w:color w:val="231F20"/>
          <w:spacing w:val="-7"/>
        </w:rPr>
        <w:t xml:space="preserve"> </w:t>
      </w:r>
      <w:r w:rsidRPr="00F245BC">
        <w:rPr>
          <w:rFonts w:ascii="Arial" w:hAnsi="Arial" w:cs="Arial"/>
          <w:color w:val="231F20"/>
        </w:rPr>
        <w:t>challenges</w:t>
      </w:r>
      <w:r w:rsidRPr="00F245BC">
        <w:rPr>
          <w:rFonts w:ascii="Arial" w:hAnsi="Arial" w:cs="Arial"/>
          <w:color w:val="231F20"/>
          <w:spacing w:val="-7"/>
        </w:rPr>
        <w:t xml:space="preserve"> </w:t>
      </w:r>
      <w:r w:rsidRPr="00F245BC">
        <w:rPr>
          <w:rFonts w:ascii="Arial" w:hAnsi="Arial" w:cs="Arial"/>
          <w:color w:val="231F20"/>
        </w:rPr>
        <w:t>to</w:t>
      </w:r>
      <w:r w:rsidRPr="00F245BC">
        <w:rPr>
          <w:rFonts w:ascii="Arial" w:hAnsi="Arial" w:cs="Arial"/>
          <w:color w:val="231F20"/>
          <w:spacing w:val="-7"/>
        </w:rPr>
        <w:t xml:space="preserve"> </w:t>
      </w:r>
      <w:r w:rsidRPr="00F245BC">
        <w:rPr>
          <w:rFonts w:ascii="Arial" w:hAnsi="Arial" w:cs="Arial"/>
          <w:color w:val="231F20"/>
        </w:rPr>
        <w:t>our</w:t>
      </w:r>
      <w:r w:rsidRPr="00F245BC">
        <w:rPr>
          <w:rFonts w:ascii="Arial" w:hAnsi="Arial" w:cs="Arial"/>
          <w:color w:val="231F20"/>
          <w:spacing w:val="-7"/>
        </w:rPr>
        <w:t xml:space="preserve"> </w:t>
      </w:r>
      <w:r w:rsidRPr="00F245BC">
        <w:rPr>
          <w:rFonts w:ascii="Arial" w:hAnsi="Arial" w:cs="Arial"/>
          <w:color w:val="231F20"/>
        </w:rPr>
        <w:t>services</w:t>
      </w:r>
    </w:p>
    <w:p w14:paraId="1AFEE716" w14:textId="77777777" w:rsidR="00E76164" w:rsidRPr="00F245BC" w:rsidRDefault="00381F87">
      <w:pPr>
        <w:pStyle w:val="BodyText"/>
        <w:spacing w:before="0" w:line="186" w:lineRule="exact"/>
        <w:ind w:right="42"/>
        <w:jc w:val="both"/>
        <w:rPr>
          <w:rFonts w:ascii="Arial" w:hAnsi="Arial" w:cs="Arial"/>
        </w:rPr>
      </w:pPr>
      <w:r w:rsidRPr="00F245BC">
        <w:rPr>
          <w:rFonts w:ascii="Arial" w:hAnsi="Arial" w:cs="Arial"/>
          <w:color w:val="231F20"/>
        </w:rPr>
        <w:t xml:space="preserve">and communities. I think that changes in the social disadvantage experienced by Aboriginal and </w:t>
      </w:r>
      <w:r w:rsidRPr="00F245BC">
        <w:rPr>
          <w:rFonts w:ascii="Arial" w:hAnsi="Arial" w:cs="Arial"/>
          <w:color w:val="231F20"/>
          <w:spacing w:val="-5"/>
        </w:rPr>
        <w:t xml:space="preserve">Torres </w:t>
      </w:r>
      <w:r w:rsidRPr="00F245BC">
        <w:rPr>
          <w:rFonts w:ascii="Arial" w:hAnsi="Arial" w:cs="Arial"/>
          <w:color w:val="231F20"/>
        </w:rPr>
        <w:t>Strait</w:t>
      </w:r>
      <w:r w:rsidRPr="00F245BC">
        <w:rPr>
          <w:rFonts w:ascii="Arial" w:hAnsi="Arial" w:cs="Arial"/>
          <w:color w:val="231F20"/>
          <w:spacing w:val="-11"/>
        </w:rPr>
        <w:t xml:space="preserve"> </w:t>
      </w:r>
      <w:r w:rsidRPr="00F245BC">
        <w:rPr>
          <w:rFonts w:ascii="Arial" w:hAnsi="Arial" w:cs="Arial"/>
          <w:color w:val="231F20"/>
        </w:rPr>
        <w:t>Islander</w:t>
      </w:r>
      <w:r w:rsidRPr="00F245BC">
        <w:rPr>
          <w:rFonts w:ascii="Arial" w:hAnsi="Arial" w:cs="Arial"/>
          <w:color w:val="231F20"/>
          <w:spacing w:val="-11"/>
        </w:rPr>
        <w:t xml:space="preserve"> </w:t>
      </w:r>
      <w:r w:rsidRPr="00F245BC">
        <w:rPr>
          <w:rFonts w:ascii="Arial" w:hAnsi="Arial" w:cs="Arial"/>
          <w:color w:val="231F20"/>
        </w:rPr>
        <w:t>peoples</w:t>
      </w:r>
      <w:r w:rsidRPr="00F245BC">
        <w:rPr>
          <w:rFonts w:ascii="Arial" w:hAnsi="Arial" w:cs="Arial"/>
          <w:color w:val="231F20"/>
          <w:spacing w:val="-11"/>
        </w:rPr>
        <w:t xml:space="preserve"> </w:t>
      </w:r>
      <w:r w:rsidRPr="00F245BC">
        <w:rPr>
          <w:rFonts w:ascii="Arial" w:hAnsi="Arial" w:cs="Arial"/>
          <w:color w:val="231F20"/>
        </w:rPr>
        <w:t>are</w:t>
      </w:r>
      <w:r w:rsidRPr="00F245BC">
        <w:rPr>
          <w:rFonts w:ascii="Arial" w:hAnsi="Arial" w:cs="Arial"/>
          <w:color w:val="231F20"/>
          <w:spacing w:val="-11"/>
        </w:rPr>
        <w:t xml:space="preserve"> </w:t>
      </w:r>
      <w:r w:rsidRPr="00F245BC">
        <w:rPr>
          <w:rFonts w:ascii="Arial" w:hAnsi="Arial" w:cs="Arial"/>
          <w:color w:val="231F20"/>
        </w:rPr>
        <w:t>difficult</w:t>
      </w:r>
      <w:r w:rsidRPr="00F245BC">
        <w:rPr>
          <w:rFonts w:ascii="Arial" w:hAnsi="Arial" w:cs="Arial"/>
          <w:color w:val="231F20"/>
          <w:spacing w:val="-11"/>
        </w:rPr>
        <w:t xml:space="preserve"> </w:t>
      </w:r>
      <w:r w:rsidRPr="00F245BC">
        <w:rPr>
          <w:rFonts w:ascii="Arial" w:hAnsi="Arial" w:cs="Arial"/>
          <w:color w:val="231F20"/>
        </w:rPr>
        <w:t>to</w:t>
      </w:r>
      <w:r w:rsidRPr="00F245BC">
        <w:rPr>
          <w:rFonts w:ascii="Arial" w:hAnsi="Arial" w:cs="Arial"/>
          <w:color w:val="231F20"/>
          <w:spacing w:val="-11"/>
        </w:rPr>
        <w:t xml:space="preserve"> </w:t>
      </w:r>
      <w:r w:rsidRPr="00F245BC">
        <w:rPr>
          <w:rFonts w:ascii="Arial" w:hAnsi="Arial" w:cs="Arial"/>
          <w:color w:val="231F20"/>
        </w:rPr>
        <w:t>come</w:t>
      </w:r>
      <w:r w:rsidRPr="00F245BC">
        <w:rPr>
          <w:rFonts w:ascii="Arial" w:hAnsi="Arial" w:cs="Arial"/>
          <w:color w:val="231F20"/>
          <w:spacing w:val="-11"/>
        </w:rPr>
        <w:t xml:space="preserve"> </w:t>
      </w:r>
      <w:r w:rsidRPr="00F245BC">
        <w:rPr>
          <w:rFonts w:ascii="Arial" w:hAnsi="Arial" w:cs="Arial"/>
          <w:color w:val="231F20"/>
        </w:rPr>
        <w:t>by</w:t>
      </w:r>
      <w:r w:rsidRPr="00F245BC">
        <w:rPr>
          <w:rFonts w:ascii="Arial" w:hAnsi="Arial" w:cs="Arial"/>
          <w:color w:val="231F20"/>
          <w:spacing w:val="-11"/>
        </w:rPr>
        <w:t xml:space="preserve"> </w:t>
      </w:r>
      <w:r w:rsidRPr="00F245BC">
        <w:rPr>
          <w:rFonts w:ascii="Arial" w:hAnsi="Arial" w:cs="Arial"/>
          <w:color w:val="231F20"/>
        </w:rPr>
        <w:t>when</w:t>
      </w:r>
    </w:p>
    <w:p w14:paraId="3FF3F8C8" w14:textId="77777777" w:rsidR="00E76164" w:rsidRPr="00F245BC" w:rsidRDefault="00381F87">
      <w:pPr>
        <w:pStyle w:val="BodyText"/>
        <w:spacing w:before="90" w:line="186" w:lineRule="exact"/>
        <w:ind w:left="286" w:right="373"/>
        <w:rPr>
          <w:rFonts w:ascii="Arial" w:hAnsi="Arial" w:cs="Arial"/>
        </w:rPr>
      </w:pPr>
      <w:r w:rsidRPr="00F245BC">
        <w:rPr>
          <w:rFonts w:ascii="Arial" w:hAnsi="Arial" w:cs="Arial"/>
        </w:rPr>
        <w:br w:type="column"/>
      </w:r>
      <w:r w:rsidRPr="00F245BC">
        <w:rPr>
          <w:rFonts w:ascii="Arial" w:hAnsi="Arial" w:cs="Arial"/>
          <w:color w:val="231F20"/>
        </w:rPr>
        <w:lastRenderedPageBreak/>
        <w:t>the</w:t>
      </w:r>
      <w:r w:rsidRPr="00F245BC">
        <w:rPr>
          <w:rFonts w:ascii="Arial" w:hAnsi="Arial" w:cs="Arial"/>
          <w:color w:val="231F20"/>
          <w:spacing w:val="-9"/>
        </w:rPr>
        <w:t xml:space="preserve"> </w:t>
      </w:r>
      <w:r w:rsidRPr="00F245BC">
        <w:rPr>
          <w:rFonts w:ascii="Arial" w:hAnsi="Arial" w:cs="Arial"/>
          <w:color w:val="231F20"/>
        </w:rPr>
        <w:t>policy</w:t>
      </w:r>
      <w:r w:rsidRPr="00F245BC">
        <w:rPr>
          <w:rFonts w:ascii="Arial" w:hAnsi="Arial" w:cs="Arial"/>
          <w:color w:val="231F20"/>
          <w:spacing w:val="-9"/>
        </w:rPr>
        <w:t xml:space="preserve"> </w:t>
      </w:r>
      <w:r w:rsidRPr="00F245BC">
        <w:rPr>
          <w:rFonts w:ascii="Arial" w:hAnsi="Arial" w:cs="Arial"/>
          <w:color w:val="231F20"/>
        </w:rPr>
        <w:t>framework</w:t>
      </w:r>
      <w:r w:rsidRPr="00F245BC">
        <w:rPr>
          <w:rFonts w:ascii="Arial" w:hAnsi="Arial" w:cs="Arial"/>
          <w:color w:val="231F20"/>
          <w:spacing w:val="-9"/>
        </w:rPr>
        <w:t xml:space="preserve"> </w:t>
      </w:r>
      <w:r w:rsidRPr="00F245BC">
        <w:rPr>
          <w:rFonts w:ascii="Arial" w:hAnsi="Arial" w:cs="Arial"/>
          <w:color w:val="231F20"/>
        </w:rPr>
        <w:t>we</w:t>
      </w:r>
      <w:r w:rsidRPr="00F245BC">
        <w:rPr>
          <w:rFonts w:ascii="Arial" w:hAnsi="Arial" w:cs="Arial"/>
          <w:color w:val="231F20"/>
          <w:spacing w:val="-9"/>
        </w:rPr>
        <w:t xml:space="preserve"> </w:t>
      </w:r>
      <w:r w:rsidRPr="00F245BC">
        <w:rPr>
          <w:rFonts w:ascii="Arial" w:hAnsi="Arial" w:cs="Arial"/>
          <w:color w:val="231F20"/>
        </w:rPr>
        <w:t>are</w:t>
      </w:r>
      <w:r w:rsidRPr="00F245BC">
        <w:rPr>
          <w:rFonts w:ascii="Arial" w:hAnsi="Arial" w:cs="Arial"/>
          <w:color w:val="231F20"/>
          <w:spacing w:val="-9"/>
        </w:rPr>
        <w:t xml:space="preserve"> </w:t>
      </w:r>
      <w:r w:rsidRPr="00F245BC">
        <w:rPr>
          <w:rFonts w:ascii="Arial" w:hAnsi="Arial" w:cs="Arial"/>
          <w:color w:val="231F20"/>
        </w:rPr>
        <w:t>presented</w:t>
      </w:r>
      <w:r w:rsidRPr="00F245BC">
        <w:rPr>
          <w:rFonts w:ascii="Arial" w:hAnsi="Arial" w:cs="Arial"/>
          <w:color w:val="231F20"/>
          <w:spacing w:val="-9"/>
        </w:rPr>
        <w:t xml:space="preserve"> </w:t>
      </w:r>
      <w:r w:rsidRPr="00F245BC">
        <w:rPr>
          <w:rFonts w:ascii="Arial" w:hAnsi="Arial" w:cs="Arial"/>
          <w:color w:val="231F20"/>
        </w:rPr>
        <w:t>with</w:t>
      </w:r>
      <w:r w:rsidRPr="00F245BC">
        <w:rPr>
          <w:rFonts w:ascii="Arial" w:hAnsi="Arial" w:cs="Arial"/>
          <w:color w:val="231F20"/>
          <w:spacing w:val="-9"/>
        </w:rPr>
        <w:t xml:space="preserve"> </w:t>
      </w:r>
      <w:r w:rsidRPr="00F245BC">
        <w:rPr>
          <w:rFonts w:ascii="Arial" w:hAnsi="Arial" w:cs="Arial"/>
          <w:color w:val="231F20"/>
        </w:rPr>
        <w:t>is</w:t>
      </w:r>
      <w:r w:rsidRPr="00F245BC">
        <w:rPr>
          <w:rFonts w:ascii="Arial" w:hAnsi="Arial" w:cs="Arial"/>
          <w:color w:val="231F20"/>
          <w:spacing w:val="-9"/>
        </w:rPr>
        <w:t xml:space="preserve"> </w:t>
      </w:r>
      <w:r w:rsidRPr="00F245BC">
        <w:rPr>
          <w:rFonts w:ascii="Arial" w:hAnsi="Arial" w:cs="Arial"/>
          <w:color w:val="231F20"/>
        </w:rPr>
        <w:t>so chaotic and</w:t>
      </w:r>
      <w:r w:rsidRPr="00F245BC">
        <w:rPr>
          <w:rFonts w:ascii="Arial" w:hAnsi="Arial" w:cs="Arial"/>
          <w:color w:val="231F20"/>
          <w:spacing w:val="-14"/>
        </w:rPr>
        <w:t xml:space="preserve"> </w:t>
      </w:r>
      <w:r w:rsidRPr="00F245BC">
        <w:rPr>
          <w:rFonts w:ascii="Arial" w:hAnsi="Arial" w:cs="Arial"/>
          <w:color w:val="231F20"/>
        </w:rPr>
        <w:t>inconsistent.</w:t>
      </w:r>
    </w:p>
    <w:p w14:paraId="0D9BD691" w14:textId="77777777" w:rsidR="00E76164" w:rsidRPr="00F245BC" w:rsidRDefault="00381F87">
      <w:pPr>
        <w:pStyle w:val="BodyText"/>
        <w:spacing w:before="56" w:line="186" w:lineRule="exact"/>
        <w:ind w:left="286" w:right="103"/>
        <w:rPr>
          <w:rFonts w:ascii="Arial" w:hAnsi="Arial" w:cs="Arial"/>
        </w:rPr>
      </w:pPr>
      <w:r w:rsidRPr="00F245BC">
        <w:rPr>
          <w:rFonts w:ascii="Arial" w:hAnsi="Arial" w:cs="Arial"/>
          <w:color w:val="231F20"/>
        </w:rPr>
        <w:t xml:space="preserve">Our relationship with government is still </w:t>
      </w:r>
      <w:proofErr w:type="spellStart"/>
      <w:r w:rsidRPr="00F245BC">
        <w:rPr>
          <w:rFonts w:ascii="Arial" w:hAnsi="Arial" w:cs="Arial"/>
          <w:color w:val="231F20"/>
        </w:rPr>
        <w:t>characterised</w:t>
      </w:r>
      <w:proofErr w:type="spellEnd"/>
      <w:r w:rsidRPr="00F245BC">
        <w:rPr>
          <w:rFonts w:ascii="Arial" w:hAnsi="Arial" w:cs="Arial"/>
          <w:color w:val="231F20"/>
        </w:rPr>
        <w:t xml:space="preserve"> by a conspicuous lack of engagement and</w:t>
      </w:r>
      <w:r w:rsidRPr="00F245BC">
        <w:rPr>
          <w:rFonts w:ascii="Arial" w:hAnsi="Arial" w:cs="Arial"/>
          <w:color w:val="231F20"/>
          <w:spacing w:val="-14"/>
        </w:rPr>
        <w:t xml:space="preserve"> </w:t>
      </w:r>
      <w:r w:rsidRPr="00F245BC">
        <w:rPr>
          <w:rFonts w:ascii="Arial" w:hAnsi="Arial" w:cs="Arial"/>
          <w:color w:val="231F20"/>
        </w:rPr>
        <w:t>trust</w:t>
      </w:r>
      <w:r w:rsidRPr="00F245BC">
        <w:rPr>
          <w:rFonts w:ascii="Arial" w:hAnsi="Arial" w:cs="Arial"/>
          <w:color w:val="231F20"/>
          <w:spacing w:val="-14"/>
        </w:rPr>
        <w:t xml:space="preserve"> </w:t>
      </w:r>
      <w:r w:rsidRPr="00F245BC">
        <w:rPr>
          <w:rFonts w:ascii="Arial" w:hAnsi="Arial" w:cs="Arial"/>
          <w:color w:val="231F20"/>
        </w:rPr>
        <w:t>in</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matters</w:t>
      </w:r>
      <w:r w:rsidRPr="00F245BC">
        <w:rPr>
          <w:rFonts w:ascii="Arial" w:hAnsi="Arial" w:cs="Arial"/>
          <w:color w:val="231F20"/>
          <w:spacing w:val="-14"/>
        </w:rPr>
        <w:t xml:space="preserve"> </w:t>
      </w:r>
      <w:r w:rsidRPr="00F245BC">
        <w:rPr>
          <w:rFonts w:ascii="Arial" w:hAnsi="Arial" w:cs="Arial"/>
          <w:color w:val="231F20"/>
        </w:rPr>
        <w:t>that</w:t>
      </w:r>
      <w:r w:rsidRPr="00F245BC">
        <w:rPr>
          <w:rFonts w:ascii="Arial" w:hAnsi="Arial" w:cs="Arial"/>
          <w:color w:val="231F20"/>
          <w:spacing w:val="-14"/>
        </w:rPr>
        <w:t xml:space="preserve"> </w:t>
      </w:r>
      <w:r w:rsidRPr="00F245BC">
        <w:rPr>
          <w:rFonts w:ascii="Arial" w:hAnsi="Arial" w:cs="Arial"/>
          <w:color w:val="231F20"/>
        </w:rPr>
        <w:t>affect</w:t>
      </w:r>
      <w:r w:rsidRPr="00F245BC">
        <w:rPr>
          <w:rFonts w:ascii="Arial" w:hAnsi="Arial" w:cs="Arial"/>
          <w:color w:val="231F20"/>
          <w:spacing w:val="-14"/>
        </w:rPr>
        <w:t xml:space="preserve"> </w:t>
      </w:r>
      <w:r w:rsidRPr="00F245BC">
        <w:rPr>
          <w:rFonts w:ascii="Arial" w:hAnsi="Arial" w:cs="Arial"/>
          <w:color w:val="231F20"/>
        </w:rPr>
        <w:t>us.</w:t>
      </w:r>
      <w:r w:rsidRPr="00F245BC">
        <w:rPr>
          <w:rFonts w:ascii="Arial" w:hAnsi="Arial" w:cs="Arial"/>
          <w:color w:val="231F20"/>
          <w:spacing w:val="-14"/>
        </w:rPr>
        <w:t xml:space="preserve"> </w:t>
      </w:r>
      <w:r w:rsidRPr="00F245BC">
        <w:rPr>
          <w:rFonts w:ascii="Arial" w:hAnsi="Arial" w:cs="Arial"/>
          <w:color w:val="231F20"/>
        </w:rPr>
        <w:t>But</w:t>
      </w:r>
      <w:r w:rsidRPr="00F245BC">
        <w:rPr>
          <w:rFonts w:ascii="Arial" w:hAnsi="Arial" w:cs="Arial"/>
          <w:color w:val="231F20"/>
          <w:spacing w:val="-14"/>
        </w:rPr>
        <w:t xml:space="preserve"> </w:t>
      </w:r>
      <w:r w:rsidRPr="00F245BC">
        <w:rPr>
          <w:rFonts w:ascii="Arial" w:hAnsi="Arial" w:cs="Arial"/>
          <w:color w:val="231F20"/>
        </w:rPr>
        <w:t>I</w:t>
      </w:r>
      <w:r w:rsidRPr="00F245BC">
        <w:rPr>
          <w:rFonts w:ascii="Arial" w:hAnsi="Arial" w:cs="Arial"/>
          <w:color w:val="231F20"/>
          <w:spacing w:val="-14"/>
        </w:rPr>
        <w:t xml:space="preserve"> </w:t>
      </w:r>
      <w:r w:rsidRPr="00F245BC">
        <w:rPr>
          <w:rFonts w:ascii="Arial" w:hAnsi="Arial" w:cs="Arial"/>
          <w:color w:val="231F20"/>
        </w:rPr>
        <w:t xml:space="preserve">believe that real change can simply start with better engagement with Aboriginal and </w:t>
      </w:r>
      <w:r w:rsidRPr="00F245BC">
        <w:rPr>
          <w:rFonts w:ascii="Arial" w:hAnsi="Arial" w:cs="Arial"/>
          <w:color w:val="231F20"/>
          <w:spacing w:val="-5"/>
        </w:rPr>
        <w:t xml:space="preserve">Torres </w:t>
      </w:r>
      <w:r w:rsidRPr="00F245BC">
        <w:rPr>
          <w:rFonts w:ascii="Arial" w:hAnsi="Arial" w:cs="Arial"/>
          <w:color w:val="231F20"/>
        </w:rPr>
        <w:t>Strait Islander</w:t>
      </w:r>
      <w:r w:rsidRPr="00F245BC">
        <w:rPr>
          <w:rFonts w:ascii="Arial" w:hAnsi="Arial" w:cs="Arial"/>
          <w:color w:val="231F20"/>
          <w:spacing w:val="-1"/>
        </w:rPr>
        <w:t xml:space="preserve"> </w:t>
      </w:r>
      <w:r w:rsidRPr="00F245BC">
        <w:rPr>
          <w:rFonts w:ascii="Arial" w:hAnsi="Arial" w:cs="Arial"/>
          <w:color w:val="231F20"/>
        </w:rPr>
        <w:t>peoples.</w:t>
      </w:r>
    </w:p>
    <w:p w14:paraId="2E833E36" w14:textId="77777777" w:rsidR="00E76164" w:rsidRPr="00F245BC" w:rsidRDefault="00381F87">
      <w:pPr>
        <w:pStyle w:val="BodyText"/>
        <w:spacing w:before="56" w:line="186" w:lineRule="exact"/>
        <w:ind w:left="286" w:right="103"/>
        <w:rPr>
          <w:rFonts w:ascii="Arial" w:hAnsi="Arial" w:cs="Arial"/>
        </w:rPr>
      </w:pPr>
      <w:r w:rsidRPr="00F245BC">
        <w:rPr>
          <w:rFonts w:ascii="Arial" w:hAnsi="Arial" w:cs="Arial"/>
          <w:color w:val="231F20"/>
        </w:rPr>
        <w:t xml:space="preserve">Despite the concerns with the </w:t>
      </w:r>
      <w:proofErr w:type="spellStart"/>
      <w:r w:rsidRPr="00F245BC">
        <w:rPr>
          <w:rFonts w:ascii="Arial" w:hAnsi="Arial" w:cs="Arial"/>
          <w:color w:val="231F20"/>
        </w:rPr>
        <w:t>IAS</w:t>
      </w:r>
      <w:proofErr w:type="spellEnd"/>
      <w:r w:rsidRPr="00F245BC">
        <w:rPr>
          <w:rFonts w:ascii="Arial" w:hAnsi="Arial" w:cs="Arial"/>
          <w:color w:val="231F20"/>
        </w:rPr>
        <w:t>, there have been a</w:t>
      </w:r>
      <w:r w:rsidRPr="00F245BC">
        <w:rPr>
          <w:rFonts w:ascii="Arial" w:hAnsi="Arial" w:cs="Arial"/>
          <w:color w:val="231F20"/>
          <w:spacing w:val="-12"/>
        </w:rPr>
        <w:t xml:space="preserve"> </w:t>
      </w:r>
      <w:r w:rsidRPr="00F245BC">
        <w:rPr>
          <w:rFonts w:ascii="Arial" w:hAnsi="Arial" w:cs="Arial"/>
          <w:color w:val="231F20"/>
        </w:rPr>
        <w:t>number</w:t>
      </w:r>
      <w:r w:rsidRPr="00F245BC">
        <w:rPr>
          <w:rFonts w:ascii="Arial" w:hAnsi="Arial" w:cs="Arial"/>
          <w:color w:val="231F20"/>
          <w:spacing w:val="-12"/>
        </w:rPr>
        <w:t xml:space="preserve"> </w:t>
      </w:r>
      <w:r w:rsidRPr="00F245BC">
        <w:rPr>
          <w:rFonts w:ascii="Arial" w:hAnsi="Arial" w:cs="Arial"/>
          <w:color w:val="231F20"/>
        </w:rPr>
        <w:t>of</w:t>
      </w:r>
      <w:r w:rsidRPr="00F245BC">
        <w:rPr>
          <w:rFonts w:ascii="Arial" w:hAnsi="Arial" w:cs="Arial"/>
          <w:color w:val="231F20"/>
          <w:spacing w:val="-12"/>
        </w:rPr>
        <w:t xml:space="preserve"> </w:t>
      </w:r>
      <w:r w:rsidRPr="00F245BC">
        <w:rPr>
          <w:rFonts w:ascii="Arial" w:hAnsi="Arial" w:cs="Arial"/>
          <w:color w:val="231F20"/>
        </w:rPr>
        <w:t>positive</w:t>
      </w:r>
      <w:r w:rsidRPr="00F245BC">
        <w:rPr>
          <w:rFonts w:ascii="Arial" w:hAnsi="Arial" w:cs="Arial"/>
          <w:color w:val="231F20"/>
          <w:spacing w:val="-12"/>
        </w:rPr>
        <w:t xml:space="preserve"> </w:t>
      </w:r>
      <w:r w:rsidRPr="00F245BC">
        <w:rPr>
          <w:rFonts w:ascii="Arial" w:hAnsi="Arial" w:cs="Arial"/>
          <w:color w:val="231F20"/>
        </w:rPr>
        <w:t>moments</w:t>
      </w:r>
      <w:r w:rsidRPr="00F245BC">
        <w:rPr>
          <w:rFonts w:ascii="Arial" w:hAnsi="Arial" w:cs="Arial"/>
          <w:color w:val="231F20"/>
          <w:spacing w:val="-12"/>
        </w:rPr>
        <w:t xml:space="preserve"> </w:t>
      </w:r>
      <w:r w:rsidRPr="00F245BC">
        <w:rPr>
          <w:rFonts w:ascii="Arial" w:hAnsi="Arial" w:cs="Arial"/>
          <w:color w:val="231F20"/>
        </w:rPr>
        <w:t>to</w:t>
      </w:r>
      <w:r w:rsidRPr="00F245BC">
        <w:rPr>
          <w:rFonts w:ascii="Arial" w:hAnsi="Arial" w:cs="Arial"/>
          <w:color w:val="231F20"/>
          <w:spacing w:val="-12"/>
        </w:rPr>
        <w:t xml:space="preserve"> </w:t>
      </w:r>
      <w:r w:rsidRPr="00F245BC">
        <w:rPr>
          <w:rFonts w:ascii="Arial" w:hAnsi="Arial" w:cs="Arial"/>
          <w:color w:val="231F20"/>
        </w:rPr>
        <w:t>reflect</w:t>
      </w:r>
      <w:r w:rsidRPr="00F245BC">
        <w:rPr>
          <w:rFonts w:ascii="Arial" w:hAnsi="Arial" w:cs="Arial"/>
          <w:color w:val="231F20"/>
          <w:spacing w:val="-12"/>
        </w:rPr>
        <w:t xml:space="preserve"> </w:t>
      </w:r>
      <w:r w:rsidRPr="00F245BC">
        <w:rPr>
          <w:rFonts w:ascii="Arial" w:hAnsi="Arial" w:cs="Arial"/>
          <w:color w:val="231F20"/>
        </w:rPr>
        <w:t>on</w:t>
      </w:r>
      <w:r w:rsidRPr="00F245BC">
        <w:rPr>
          <w:rFonts w:ascii="Arial" w:hAnsi="Arial" w:cs="Arial"/>
          <w:color w:val="231F20"/>
          <w:spacing w:val="-12"/>
        </w:rPr>
        <w:t xml:space="preserve"> </w:t>
      </w:r>
      <w:r w:rsidRPr="00F245BC">
        <w:rPr>
          <w:rFonts w:ascii="Arial" w:hAnsi="Arial" w:cs="Arial"/>
          <w:color w:val="231F20"/>
        </w:rPr>
        <w:t>this</w:t>
      </w:r>
      <w:r w:rsidRPr="00F245BC">
        <w:rPr>
          <w:rFonts w:ascii="Arial" w:hAnsi="Arial" w:cs="Arial"/>
          <w:color w:val="231F20"/>
          <w:spacing w:val="-12"/>
        </w:rPr>
        <w:t xml:space="preserve"> </w:t>
      </w:r>
      <w:r w:rsidRPr="00F245BC">
        <w:rPr>
          <w:rFonts w:ascii="Arial" w:hAnsi="Arial" w:cs="Arial"/>
          <w:color w:val="231F20"/>
          <w:spacing w:val="-4"/>
        </w:rPr>
        <w:t>year.</w:t>
      </w:r>
    </w:p>
    <w:p w14:paraId="7BF666AB" w14:textId="77777777" w:rsidR="00E76164" w:rsidRPr="00F245BC" w:rsidRDefault="00381F87">
      <w:pPr>
        <w:pStyle w:val="BodyText"/>
        <w:spacing w:before="56" w:line="186" w:lineRule="exact"/>
        <w:ind w:left="286" w:right="226"/>
        <w:rPr>
          <w:rFonts w:ascii="Arial" w:hAnsi="Arial" w:cs="Arial"/>
        </w:rPr>
      </w:pPr>
      <w:r w:rsidRPr="00F245BC">
        <w:rPr>
          <w:rFonts w:ascii="Arial" w:hAnsi="Arial" w:cs="Arial"/>
          <w:color w:val="231F20"/>
        </w:rPr>
        <w:t xml:space="preserve">Funding to the National Aboriginal and </w:t>
      </w:r>
      <w:r w:rsidRPr="00F245BC">
        <w:rPr>
          <w:rFonts w:ascii="Arial" w:hAnsi="Arial" w:cs="Arial"/>
          <w:color w:val="231F20"/>
          <w:spacing w:val="-5"/>
        </w:rPr>
        <w:t xml:space="preserve">Torres </w:t>
      </w:r>
      <w:r w:rsidRPr="00F245BC">
        <w:rPr>
          <w:rFonts w:ascii="Arial" w:hAnsi="Arial" w:cs="Arial"/>
          <w:color w:val="231F20"/>
        </w:rPr>
        <w:t>Strait Islander Legal Service was restored this</w:t>
      </w:r>
      <w:r w:rsidRPr="00F245BC">
        <w:rPr>
          <w:rFonts w:ascii="Arial" w:hAnsi="Arial" w:cs="Arial"/>
          <w:color w:val="231F20"/>
          <w:spacing w:val="-11"/>
        </w:rPr>
        <w:t xml:space="preserve"> </w:t>
      </w:r>
      <w:r w:rsidRPr="00F245BC">
        <w:rPr>
          <w:rFonts w:ascii="Arial" w:hAnsi="Arial" w:cs="Arial"/>
          <w:color w:val="231F20"/>
          <w:spacing w:val="-3"/>
        </w:rPr>
        <w:t xml:space="preserve">May, </w:t>
      </w:r>
      <w:r w:rsidRPr="00F245BC">
        <w:rPr>
          <w:rFonts w:ascii="Arial" w:hAnsi="Arial" w:cs="Arial"/>
          <w:color w:val="231F20"/>
        </w:rPr>
        <w:t>following</w:t>
      </w:r>
      <w:r w:rsidRPr="00F245BC">
        <w:rPr>
          <w:rFonts w:ascii="Arial" w:hAnsi="Arial" w:cs="Arial"/>
          <w:color w:val="231F20"/>
          <w:spacing w:val="-9"/>
        </w:rPr>
        <w:t xml:space="preserve"> </w:t>
      </w:r>
      <w:r w:rsidRPr="00F245BC">
        <w:rPr>
          <w:rFonts w:ascii="Arial" w:hAnsi="Arial" w:cs="Arial"/>
          <w:color w:val="231F20"/>
        </w:rPr>
        <w:t>plenty</w:t>
      </w:r>
      <w:r w:rsidRPr="00F245BC">
        <w:rPr>
          <w:rFonts w:ascii="Arial" w:hAnsi="Arial" w:cs="Arial"/>
          <w:color w:val="231F20"/>
          <w:spacing w:val="-9"/>
        </w:rPr>
        <w:t xml:space="preserve"> </w:t>
      </w:r>
      <w:r w:rsidRPr="00F245BC">
        <w:rPr>
          <w:rFonts w:ascii="Arial" w:hAnsi="Arial" w:cs="Arial"/>
          <w:color w:val="231F20"/>
        </w:rPr>
        <w:t>of</w:t>
      </w:r>
      <w:r w:rsidRPr="00F245BC">
        <w:rPr>
          <w:rFonts w:ascii="Arial" w:hAnsi="Arial" w:cs="Arial"/>
          <w:color w:val="231F20"/>
          <w:spacing w:val="-9"/>
        </w:rPr>
        <w:t xml:space="preserve"> </w:t>
      </w:r>
      <w:r w:rsidRPr="00F245BC">
        <w:rPr>
          <w:rFonts w:ascii="Arial" w:hAnsi="Arial" w:cs="Arial"/>
          <w:color w:val="231F20"/>
        </w:rPr>
        <w:t>hard</w:t>
      </w:r>
      <w:r w:rsidRPr="00F245BC">
        <w:rPr>
          <w:rFonts w:ascii="Arial" w:hAnsi="Arial" w:cs="Arial"/>
          <w:color w:val="231F20"/>
          <w:spacing w:val="-9"/>
        </w:rPr>
        <w:t xml:space="preserve"> </w:t>
      </w:r>
      <w:r w:rsidRPr="00F245BC">
        <w:rPr>
          <w:rFonts w:ascii="Arial" w:hAnsi="Arial" w:cs="Arial"/>
          <w:color w:val="231F20"/>
        </w:rPr>
        <w:t>work</w:t>
      </w:r>
      <w:r w:rsidRPr="00F245BC">
        <w:rPr>
          <w:rFonts w:ascii="Arial" w:hAnsi="Arial" w:cs="Arial"/>
          <w:color w:val="231F20"/>
          <w:spacing w:val="-9"/>
        </w:rPr>
        <w:t xml:space="preserve"> </w:t>
      </w:r>
      <w:r w:rsidRPr="00F245BC">
        <w:rPr>
          <w:rFonts w:ascii="Arial" w:hAnsi="Arial" w:cs="Arial"/>
          <w:color w:val="231F20"/>
        </w:rPr>
        <w:t>and</w:t>
      </w:r>
      <w:r w:rsidRPr="00F245BC">
        <w:rPr>
          <w:rFonts w:ascii="Arial" w:hAnsi="Arial" w:cs="Arial"/>
          <w:color w:val="231F20"/>
          <w:spacing w:val="-9"/>
        </w:rPr>
        <w:t xml:space="preserve"> </w:t>
      </w:r>
      <w:r w:rsidRPr="00F245BC">
        <w:rPr>
          <w:rFonts w:ascii="Arial" w:hAnsi="Arial" w:cs="Arial"/>
          <w:color w:val="231F20"/>
        </w:rPr>
        <w:t>lobbying</w:t>
      </w:r>
      <w:r w:rsidRPr="00F245BC">
        <w:rPr>
          <w:rFonts w:ascii="Arial" w:hAnsi="Arial" w:cs="Arial"/>
          <w:color w:val="231F20"/>
          <w:spacing w:val="-9"/>
        </w:rPr>
        <w:t xml:space="preserve"> </w:t>
      </w:r>
      <w:r w:rsidRPr="00F245BC">
        <w:rPr>
          <w:rFonts w:ascii="Arial" w:hAnsi="Arial" w:cs="Arial"/>
          <w:color w:val="231F20"/>
        </w:rPr>
        <w:t>by</w:t>
      </w:r>
      <w:r w:rsidRPr="00F245BC">
        <w:rPr>
          <w:rFonts w:ascii="Arial" w:hAnsi="Arial" w:cs="Arial"/>
          <w:color w:val="231F20"/>
          <w:spacing w:val="-9"/>
        </w:rPr>
        <w:t xml:space="preserve"> </w:t>
      </w:r>
      <w:r w:rsidRPr="00F245BC">
        <w:rPr>
          <w:rFonts w:ascii="Arial" w:hAnsi="Arial" w:cs="Arial"/>
          <w:color w:val="231F20"/>
        </w:rPr>
        <w:t>the</w:t>
      </w:r>
    </w:p>
    <w:p w14:paraId="36CDB225" w14:textId="77777777" w:rsidR="00E76164" w:rsidRPr="00F245BC" w:rsidRDefault="00381F87">
      <w:pPr>
        <w:pStyle w:val="BodyText"/>
        <w:spacing w:before="0" w:line="186" w:lineRule="exact"/>
        <w:ind w:left="286" w:right="96"/>
        <w:rPr>
          <w:rFonts w:ascii="Arial" w:hAnsi="Arial" w:cs="Arial"/>
        </w:rPr>
      </w:pPr>
      <w:r w:rsidRPr="00F245BC">
        <w:rPr>
          <w:rFonts w:ascii="Arial" w:hAnsi="Arial" w:cs="Arial"/>
          <w:color w:val="231F20"/>
        </w:rPr>
        <w:t>sector</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community</w:t>
      </w:r>
      <w:r w:rsidRPr="00F245BC">
        <w:rPr>
          <w:rFonts w:ascii="Arial" w:hAnsi="Arial" w:cs="Arial"/>
          <w:color w:val="231F20"/>
          <w:spacing w:val="-12"/>
        </w:rPr>
        <w:t xml:space="preserve"> </w:t>
      </w:r>
      <w:r w:rsidRPr="00F245BC">
        <w:rPr>
          <w:rFonts w:ascii="Arial" w:hAnsi="Arial" w:cs="Arial"/>
          <w:color w:val="231F20"/>
        </w:rPr>
        <w:t>for</w:t>
      </w:r>
      <w:r w:rsidRPr="00F245BC">
        <w:rPr>
          <w:rFonts w:ascii="Arial" w:hAnsi="Arial" w:cs="Arial"/>
          <w:color w:val="231F20"/>
          <w:spacing w:val="-12"/>
        </w:rPr>
        <w:t xml:space="preserve"> </w:t>
      </w:r>
      <w:r w:rsidRPr="00F245BC">
        <w:rPr>
          <w:rFonts w:ascii="Arial" w:hAnsi="Arial" w:cs="Arial"/>
          <w:color w:val="231F20"/>
        </w:rPr>
        <w:t>this</w:t>
      </w:r>
      <w:r w:rsidRPr="00F245BC">
        <w:rPr>
          <w:rFonts w:ascii="Arial" w:hAnsi="Arial" w:cs="Arial"/>
          <w:color w:val="231F20"/>
          <w:spacing w:val="-12"/>
        </w:rPr>
        <w:t xml:space="preserve"> </w:t>
      </w:r>
      <w:r w:rsidRPr="00F245BC">
        <w:rPr>
          <w:rFonts w:ascii="Arial" w:hAnsi="Arial" w:cs="Arial"/>
          <w:color w:val="231F20"/>
        </w:rPr>
        <w:t>important</w:t>
      </w:r>
      <w:r w:rsidRPr="00F245BC">
        <w:rPr>
          <w:rFonts w:ascii="Arial" w:hAnsi="Arial" w:cs="Arial"/>
          <w:color w:val="231F20"/>
          <w:spacing w:val="-12"/>
        </w:rPr>
        <w:t xml:space="preserve"> </w:t>
      </w:r>
      <w:r w:rsidRPr="00F245BC">
        <w:rPr>
          <w:rFonts w:ascii="Arial" w:hAnsi="Arial" w:cs="Arial"/>
          <w:color w:val="231F20"/>
        </w:rPr>
        <w:t>service. This was a hard-fought and hard won victory for a service that is indispensable to our communities particularly</w:t>
      </w:r>
      <w:r w:rsidRPr="00F245BC">
        <w:rPr>
          <w:rFonts w:ascii="Arial" w:hAnsi="Arial" w:cs="Arial"/>
          <w:color w:val="231F20"/>
          <w:spacing w:val="-15"/>
        </w:rPr>
        <w:t xml:space="preserve"> </w:t>
      </w:r>
      <w:r w:rsidRPr="00F245BC">
        <w:rPr>
          <w:rFonts w:ascii="Arial" w:hAnsi="Arial" w:cs="Arial"/>
          <w:color w:val="231F20"/>
        </w:rPr>
        <w:t>at</w:t>
      </w:r>
      <w:r w:rsidRPr="00F245BC">
        <w:rPr>
          <w:rFonts w:ascii="Arial" w:hAnsi="Arial" w:cs="Arial"/>
          <w:color w:val="231F20"/>
          <w:spacing w:val="-15"/>
        </w:rPr>
        <w:t xml:space="preserve"> </w:t>
      </w:r>
      <w:r w:rsidRPr="00F245BC">
        <w:rPr>
          <w:rFonts w:ascii="Arial" w:hAnsi="Arial" w:cs="Arial"/>
          <w:color w:val="231F20"/>
        </w:rPr>
        <w:t>a</w:t>
      </w:r>
      <w:r w:rsidRPr="00F245BC">
        <w:rPr>
          <w:rFonts w:ascii="Arial" w:hAnsi="Arial" w:cs="Arial"/>
          <w:color w:val="231F20"/>
          <w:spacing w:val="-15"/>
        </w:rPr>
        <w:t xml:space="preserve"> </w:t>
      </w:r>
      <w:r w:rsidRPr="00F245BC">
        <w:rPr>
          <w:rFonts w:ascii="Arial" w:hAnsi="Arial" w:cs="Arial"/>
          <w:color w:val="231F20"/>
        </w:rPr>
        <w:t>time</w:t>
      </w:r>
      <w:r w:rsidRPr="00F245BC">
        <w:rPr>
          <w:rFonts w:ascii="Arial" w:hAnsi="Arial" w:cs="Arial"/>
          <w:color w:val="231F20"/>
          <w:spacing w:val="-15"/>
        </w:rPr>
        <w:t xml:space="preserve"> </w:t>
      </w:r>
      <w:r w:rsidRPr="00F245BC">
        <w:rPr>
          <w:rFonts w:ascii="Arial" w:hAnsi="Arial" w:cs="Arial"/>
          <w:color w:val="231F20"/>
        </w:rPr>
        <w:t>when</w:t>
      </w:r>
      <w:r w:rsidRPr="00F245BC">
        <w:rPr>
          <w:rFonts w:ascii="Arial" w:hAnsi="Arial" w:cs="Arial"/>
          <w:color w:val="231F20"/>
          <w:spacing w:val="-15"/>
        </w:rPr>
        <w:t xml:space="preserve"> </w:t>
      </w:r>
      <w:r w:rsidRPr="00F245BC">
        <w:rPr>
          <w:rFonts w:ascii="Arial" w:hAnsi="Arial" w:cs="Arial"/>
          <w:color w:val="231F20"/>
        </w:rPr>
        <w:t>our</w:t>
      </w:r>
      <w:r w:rsidRPr="00F245BC">
        <w:rPr>
          <w:rFonts w:ascii="Arial" w:hAnsi="Arial" w:cs="Arial"/>
          <w:color w:val="231F20"/>
          <w:spacing w:val="-15"/>
        </w:rPr>
        <w:t xml:space="preserve"> </w:t>
      </w:r>
      <w:r w:rsidRPr="00F245BC">
        <w:rPr>
          <w:rFonts w:ascii="Arial" w:hAnsi="Arial" w:cs="Arial"/>
          <w:color w:val="231F20"/>
        </w:rPr>
        <w:t>people</w:t>
      </w:r>
      <w:r w:rsidRPr="00F245BC">
        <w:rPr>
          <w:rFonts w:ascii="Arial" w:hAnsi="Arial" w:cs="Arial"/>
          <w:color w:val="231F20"/>
          <w:spacing w:val="-15"/>
        </w:rPr>
        <w:t xml:space="preserve"> </w:t>
      </w:r>
      <w:r w:rsidRPr="00F245BC">
        <w:rPr>
          <w:rFonts w:ascii="Arial" w:hAnsi="Arial" w:cs="Arial"/>
          <w:color w:val="231F20"/>
        </w:rPr>
        <w:t>continue</w:t>
      </w:r>
      <w:r w:rsidRPr="00F245BC">
        <w:rPr>
          <w:rFonts w:ascii="Arial" w:hAnsi="Arial" w:cs="Arial"/>
          <w:color w:val="231F20"/>
          <w:spacing w:val="-15"/>
        </w:rPr>
        <w:t xml:space="preserve"> </w:t>
      </w:r>
      <w:r w:rsidRPr="00F245BC">
        <w:rPr>
          <w:rFonts w:ascii="Arial" w:hAnsi="Arial" w:cs="Arial"/>
          <w:color w:val="231F20"/>
        </w:rPr>
        <w:t>to</w:t>
      </w:r>
      <w:r w:rsidRPr="00F245BC">
        <w:rPr>
          <w:rFonts w:ascii="Arial" w:hAnsi="Arial" w:cs="Arial"/>
          <w:color w:val="231F20"/>
          <w:spacing w:val="-15"/>
        </w:rPr>
        <w:t xml:space="preserve"> </w:t>
      </w:r>
      <w:r w:rsidRPr="00F245BC">
        <w:rPr>
          <w:rFonts w:ascii="Arial" w:hAnsi="Arial" w:cs="Arial"/>
          <w:color w:val="231F20"/>
        </w:rPr>
        <w:t>be incarcerated</w:t>
      </w:r>
      <w:r w:rsidRPr="00F245BC">
        <w:rPr>
          <w:rFonts w:ascii="Arial" w:hAnsi="Arial" w:cs="Arial"/>
          <w:color w:val="231F20"/>
          <w:spacing w:val="-24"/>
        </w:rPr>
        <w:t xml:space="preserve"> </w:t>
      </w:r>
      <w:r w:rsidRPr="00F245BC">
        <w:rPr>
          <w:rFonts w:ascii="Arial" w:hAnsi="Arial" w:cs="Arial"/>
          <w:color w:val="231F20"/>
        </w:rPr>
        <w:t>at</w:t>
      </w:r>
      <w:r w:rsidRPr="00F245BC">
        <w:rPr>
          <w:rFonts w:ascii="Arial" w:hAnsi="Arial" w:cs="Arial"/>
          <w:color w:val="231F20"/>
          <w:spacing w:val="-24"/>
        </w:rPr>
        <w:t xml:space="preserve"> </w:t>
      </w:r>
      <w:r w:rsidRPr="00F245BC">
        <w:rPr>
          <w:rFonts w:ascii="Arial" w:hAnsi="Arial" w:cs="Arial"/>
          <w:color w:val="231F20"/>
        </w:rPr>
        <w:t>an</w:t>
      </w:r>
      <w:r w:rsidRPr="00F245BC">
        <w:rPr>
          <w:rFonts w:ascii="Arial" w:hAnsi="Arial" w:cs="Arial"/>
          <w:color w:val="231F20"/>
          <w:spacing w:val="-24"/>
        </w:rPr>
        <w:t xml:space="preserve"> </w:t>
      </w:r>
      <w:r w:rsidRPr="00F245BC">
        <w:rPr>
          <w:rFonts w:ascii="Arial" w:hAnsi="Arial" w:cs="Arial"/>
          <w:color w:val="231F20"/>
        </w:rPr>
        <w:t>overwhelming</w:t>
      </w:r>
      <w:r w:rsidRPr="00F245BC">
        <w:rPr>
          <w:rFonts w:ascii="Arial" w:hAnsi="Arial" w:cs="Arial"/>
          <w:color w:val="231F20"/>
          <w:spacing w:val="-24"/>
        </w:rPr>
        <w:t xml:space="preserve"> </w:t>
      </w:r>
      <w:r w:rsidRPr="00F245BC">
        <w:rPr>
          <w:rFonts w:ascii="Arial" w:hAnsi="Arial" w:cs="Arial"/>
          <w:color w:val="231F20"/>
        </w:rPr>
        <w:t>rate.</w:t>
      </w:r>
    </w:p>
    <w:p w14:paraId="0C381162" w14:textId="77777777" w:rsidR="00E76164" w:rsidRPr="00F245BC" w:rsidRDefault="00381F87">
      <w:pPr>
        <w:pStyle w:val="BodyText"/>
        <w:spacing w:before="56" w:line="186" w:lineRule="exact"/>
        <w:ind w:left="286" w:right="89"/>
        <w:rPr>
          <w:rFonts w:ascii="Arial" w:hAnsi="Arial" w:cs="Arial"/>
        </w:rPr>
      </w:pPr>
      <w:r w:rsidRPr="00F245BC">
        <w:rPr>
          <w:rFonts w:ascii="Arial" w:hAnsi="Arial" w:cs="Arial"/>
          <w:color w:val="231F20"/>
        </w:rPr>
        <w:t>This</w:t>
      </w:r>
      <w:r w:rsidRPr="00F245BC">
        <w:rPr>
          <w:rFonts w:ascii="Arial" w:hAnsi="Arial" w:cs="Arial"/>
          <w:color w:val="231F20"/>
          <w:spacing w:val="-6"/>
        </w:rPr>
        <w:t xml:space="preserve"> </w:t>
      </w:r>
      <w:r w:rsidRPr="00F245BC">
        <w:rPr>
          <w:rFonts w:ascii="Arial" w:hAnsi="Arial" w:cs="Arial"/>
          <w:color w:val="231F20"/>
        </w:rPr>
        <w:t>was</w:t>
      </w:r>
      <w:r w:rsidRPr="00F245BC">
        <w:rPr>
          <w:rFonts w:ascii="Arial" w:hAnsi="Arial" w:cs="Arial"/>
          <w:color w:val="231F20"/>
          <w:spacing w:val="-6"/>
        </w:rPr>
        <w:t xml:space="preserve"> </w:t>
      </w:r>
      <w:r w:rsidRPr="00F245BC">
        <w:rPr>
          <w:rFonts w:ascii="Arial" w:hAnsi="Arial" w:cs="Arial"/>
          <w:color w:val="231F20"/>
        </w:rPr>
        <w:t>followed</w:t>
      </w:r>
      <w:r w:rsidRPr="00F245BC">
        <w:rPr>
          <w:rFonts w:ascii="Arial" w:hAnsi="Arial" w:cs="Arial"/>
          <w:color w:val="231F20"/>
          <w:spacing w:val="-6"/>
        </w:rPr>
        <w:t xml:space="preserve"> </w:t>
      </w:r>
      <w:r w:rsidRPr="00F245BC">
        <w:rPr>
          <w:rFonts w:ascii="Arial" w:hAnsi="Arial" w:cs="Arial"/>
          <w:color w:val="231F20"/>
        </w:rPr>
        <w:t>by</w:t>
      </w:r>
      <w:r w:rsidRPr="00F245BC">
        <w:rPr>
          <w:rFonts w:ascii="Arial" w:hAnsi="Arial" w:cs="Arial"/>
          <w:color w:val="231F20"/>
          <w:spacing w:val="-6"/>
        </w:rPr>
        <w:t xml:space="preserve"> </w:t>
      </w:r>
      <w:r w:rsidRPr="00F245BC">
        <w:rPr>
          <w:rFonts w:ascii="Arial" w:hAnsi="Arial" w:cs="Arial"/>
          <w:color w:val="231F20"/>
        </w:rPr>
        <w:t>a</w:t>
      </w:r>
      <w:r w:rsidRPr="00F245BC">
        <w:rPr>
          <w:rFonts w:ascii="Arial" w:hAnsi="Arial" w:cs="Arial"/>
          <w:color w:val="231F20"/>
          <w:spacing w:val="-6"/>
        </w:rPr>
        <w:t xml:space="preserve"> </w:t>
      </w:r>
      <w:r w:rsidRPr="00F245BC">
        <w:rPr>
          <w:rFonts w:ascii="Arial" w:hAnsi="Arial" w:cs="Arial"/>
          <w:color w:val="231F20"/>
        </w:rPr>
        <w:t>historic</w:t>
      </w:r>
      <w:r w:rsidRPr="00F245BC">
        <w:rPr>
          <w:rFonts w:ascii="Arial" w:hAnsi="Arial" w:cs="Arial"/>
          <w:color w:val="231F20"/>
          <w:spacing w:val="-6"/>
        </w:rPr>
        <w:t xml:space="preserve"> </w:t>
      </w:r>
      <w:r w:rsidRPr="00F245BC">
        <w:rPr>
          <w:rFonts w:ascii="Arial" w:hAnsi="Arial" w:cs="Arial"/>
          <w:color w:val="231F20"/>
        </w:rPr>
        <w:t>meeting</w:t>
      </w:r>
      <w:r w:rsidRPr="00F245BC">
        <w:rPr>
          <w:rFonts w:ascii="Arial" w:hAnsi="Arial" w:cs="Arial"/>
          <w:color w:val="231F20"/>
          <w:spacing w:val="-6"/>
        </w:rPr>
        <w:t xml:space="preserve"> </w:t>
      </w:r>
      <w:r w:rsidRPr="00F245BC">
        <w:rPr>
          <w:rFonts w:ascii="Arial" w:hAnsi="Arial" w:cs="Arial"/>
          <w:color w:val="231F20"/>
        </w:rPr>
        <w:t>of</w:t>
      </w:r>
      <w:r w:rsidRPr="00F245BC">
        <w:rPr>
          <w:rFonts w:ascii="Arial" w:hAnsi="Arial" w:cs="Arial"/>
          <w:color w:val="231F20"/>
          <w:spacing w:val="-6"/>
        </w:rPr>
        <w:t xml:space="preserve"> </w:t>
      </w:r>
      <w:r w:rsidRPr="00F245BC">
        <w:rPr>
          <w:rFonts w:ascii="Arial" w:hAnsi="Arial" w:cs="Arial"/>
          <w:color w:val="231F20"/>
        </w:rPr>
        <w:t xml:space="preserve">Aboriginal and </w:t>
      </w:r>
      <w:r w:rsidRPr="00F245BC">
        <w:rPr>
          <w:rFonts w:ascii="Arial" w:hAnsi="Arial" w:cs="Arial"/>
          <w:color w:val="231F20"/>
          <w:spacing w:val="-5"/>
        </w:rPr>
        <w:t xml:space="preserve">Torres </w:t>
      </w:r>
      <w:r w:rsidRPr="00F245BC">
        <w:rPr>
          <w:rFonts w:ascii="Arial" w:hAnsi="Arial" w:cs="Arial"/>
          <w:color w:val="231F20"/>
        </w:rPr>
        <w:t>Strait Islander leaders in</w:t>
      </w:r>
      <w:r w:rsidRPr="00F245BC">
        <w:rPr>
          <w:rFonts w:ascii="Arial" w:hAnsi="Arial" w:cs="Arial"/>
          <w:color w:val="231F20"/>
          <w:spacing w:val="-7"/>
        </w:rPr>
        <w:t xml:space="preserve"> </w:t>
      </w:r>
      <w:r w:rsidRPr="00F245BC">
        <w:rPr>
          <w:rFonts w:ascii="Arial" w:hAnsi="Arial" w:cs="Arial"/>
          <w:color w:val="231F20"/>
        </w:rPr>
        <w:t>Broome</w:t>
      </w:r>
    </w:p>
    <w:p w14:paraId="5DFF8B35" w14:textId="77777777" w:rsidR="00E76164" w:rsidRPr="00F245BC" w:rsidRDefault="00381F87">
      <w:pPr>
        <w:pStyle w:val="BodyText"/>
        <w:spacing w:before="0" w:line="186" w:lineRule="exact"/>
        <w:ind w:left="286" w:right="452"/>
        <w:rPr>
          <w:rFonts w:ascii="Arial" w:hAnsi="Arial" w:cs="Arial"/>
        </w:rPr>
      </w:pPr>
      <w:r w:rsidRPr="00F245BC">
        <w:rPr>
          <w:rFonts w:ascii="Arial" w:hAnsi="Arial" w:cs="Arial"/>
          <w:color w:val="231F20"/>
        </w:rPr>
        <w:t>around the same time who convened on the issue of Indigenous property rights.</w:t>
      </w:r>
      <w:r w:rsidRPr="00F245BC">
        <w:rPr>
          <w:rFonts w:ascii="Arial" w:hAnsi="Arial" w:cs="Arial"/>
          <w:color w:val="231F20"/>
          <w:spacing w:val="-20"/>
        </w:rPr>
        <w:t xml:space="preserve"> </w:t>
      </w:r>
      <w:r w:rsidRPr="00F245BC">
        <w:rPr>
          <w:rFonts w:ascii="Arial" w:hAnsi="Arial" w:cs="Arial"/>
          <w:color w:val="231F20"/>
        </w:rPr>
        <w:t>Participants</w:t>
      </w:r>
    </w:p>
    <w:p w14:paraId="2F8C4958" w14:textId="77777777" w:rsidR="00E76164" w:rsidRPr="00F245BC" w:rsidRDefault="00381F87">
      <w:pPr>
        <w:pStyle w:val="BodyText"/>
        <w:spacing w:before="0" w:line="186" w:lineRule="exact"/>
        <w:ind w:left="286" w:right="212"/>
        <w:rPr>
          <w:rFonts w:ascii="Arial" w:hAnsi="Arial" w:cs="Arial"/>
        </w:rPr>
      </w:pPr>
      <w:r w:rsidRPr="00F245BC">
        <w:rPr>
          <w:rFonts w:ascii="Arial" w:hAnsi="Arial" w:cs="Arial"/>
          <w:color w:val="231F20"/>
        </w:rPr>
        <w:t>identified</w:t>
      </w:r>
      <w:r w:rsidRPr="00F245BC">
        <w:rPr>
          <w:rFonts w:ascii="Arial" w:hAnsi="Arial" w:cs="Arial"/>
          <w:color w:val="231F20"/>
          <w:spacing w:val="-13"/>
        </w:rPr>
        <w:t xml:space="preserve"> </w:t>
      </w:r>
      <w:r w:rsidRPr="00F245BC">
        <w:rPr>
          <w:rFonts w:ascii="Arial" w:hAnsi="Arial" w:cs="Arial"/>
          <w:color w:val="231F20"/>
        </w:rPr>
        <w:t>that</w:t>
      </w:r>
      <w:r w:rsidRPr="00F245BC">
        <w:rPr>
          <w:rFonts w:ascii="Arial" w:hAnsi="Arial" w:cs="Arial"/>
          <w:color w:val="231F20"/>
          <w:spacing w:val="-13"/>
        </w:rPr>
        <w:t xml:space="preserve"> </w:t>
      </w:r>
      <w:r w:rsidRPr="00F245BC">
        <w:rPr>
          <w:rFonts w:ascii="Arial" w:hAnsi="Arial" w:cs="Arial"/>
          <w:color w:val="231F20"/>
        </w:rPr>
        <w:t>there</w:t>
      </w:r>
      <w:r w:rsidRPr="00F245BC">
        <w:rPr>
          <w:rFonts w:ascii="Arial" w:hAnsi="Arial" w:cs="Arial"/>
          <w:color w:val="231F20"/>
          <w:spacing w:val="-13"/>
        </w:rPr>
        <w:t xml:space="preserve"> </w:t>
      </w:r>
      <w:r w:rsidRPr="00F245BC">
        <w:rPr>
          <w:rFonts w:ascii="Arial" w:hAnsi="Arial" w:cs="Arial"/>
          <w:color w:val="231F20"/>
        </w:rPr>
        <w:t>was</w:t>
      </w:r>
      <w:r w:rsidRPr="00F245BC">
        <w:rPr>
          <w:rFonts w:ascii="Arial" w:hAnsi="Arial" w:cs="Arial"/>
          <w:color w:val="231F20"/>
          <w:spacing w:val="-13"/>
        </w:rPr>
        <w:t xml:space="preserve"> </w:t>
      </w:r>
      <w:r w:rsidRPr="00F245BC">
        <w:rPr>
          <w:rFonts w:ascii="Arial" w:hAnsi="Arial" w:cs="Arial"/>
          <w:color w:val="231F20"/>
        </w:rPr>
        <w:t>a</w:t>
      </w:r>
      <w:r w:rsidRPr="00F245BC">
        <w:rPr>
          <w:rFonts w:ascii="Arial" w:hAnsi="Arial" w:cs="Arial"/>
          <w:color w:val="231F20"/>
          <w:spacing w:val="-13"/>
        </w:rPr>
        <w:t xml:space="preserve"> </w:t>
      </w:r>
      <w:r w:rsidRPr="00F245BC">
        <w:rPr>
          <w:rFonts w:ascii="Arial" w:hAnsi="Arial" w:cs="Arial"/>
          <w:color w:val="231F20"/>
        </w:rPr>
        <w:t>real</w:t>
      </w:r>
      <w:r w:rsidRPr="00F245BC">
        <w:rPr>
          <w:rFonts w:ascii="Arial" w:hAnsi="Arial" w:cs="Arial"/>
          <w:color w:val="231F20"/>
          <w:spacing w:val="-13"/>
        </w:rPr>
        <w:t xml:space="preserve"> </w:t>
      </w:r>
      <w:r w:rsidRPr="00F245BC">
        <w:rPr>
          <w:rFonts w:ascii="Arial" w:hAnsi="Arial" w:cs="Arial"/>
          <w:color w:val="231F20"/>
        </w:rPr>
        <w:t>need</w:t>
      </w:r>
      <w:r w:rsidRPr="00F245BC">
        <w:rPr>
          <w:rFonts w:ascii="Arial" w:hAnsi="Arial" w:cs="Arial"/>
          <w:color w:val="231F20"/>
          <w:spacing w:val="-13"/>
        </w:rPr>
        <w:t xml:space="preserve"> </w:t>
      </w:r>
      <w:r w:rsidRPr="00F245BC">
        <w:rPr>
          <w:rFonts w:ascii="Arial" w:hAnsi="Arial" w:cs="Arial"/>
          <w:color w:val="231F20"/>
        </w:rPr>
        <w:t>to</w:t>
      </w:r>
      <w:r w:rsidRPr="00F245BC">
        <w:rPr>
          <w:rFonts w:ascii="Arial" w:hAnsi="Arial" w:cs="Arial"/>
          <w:color w:val="231F20"/>
          <w:spacing w:val="-13"/>
        </w:rPr>
        <w:t xml:space="preserve"> </w:t>
      </w:r>
      <w:r w:rsidRPr="00F245BC">
        <w:rPr>
          <w:rFonts w:ascii="Arial" w:hAnsi="Arial" w:cs="Arial"/>
          <w:color w:val="231F20"/>
        </w:rPr>
        <w:t>have</w:t>
      </w:r>
      <w:r w:rsidRPr="00F245BC">
        <w:rPr>
          <w:rFonts w:ascii="Arial" w:hAnsi="Arial" w:cs="Arial"/>
          <w:color w:val="231F20"/>
          <w:spacing w:val="-13"/>
        </w:rPr>
        <w:t xml:space="preserve"> </w:t>
      </w:r>
      <w:r w:rsidRPr="00F245BC">
        <w:rPr>
          <w:rFonts w:ascii="Arial" w:hAnsi="Arial" w:cs="Arial"/>
          <w:color w:val="231F20"/>
        </w:rPr>
        <w:t>a</w:t>
      </w:r>
      <w:r w:rsidRPr="00F245BC">
        <w:rPr>
          <w:rFonts w:ascii="Arial" w:hAnsi="Arial" w:cs="Arial"/>
          <w:color w:val="231F20"/>
          <w:spacing w:val="-13"/>
        </w:rPr>
        <w:t xml:space="preserve"> </w:t>
      </w:r>
      <w:r w:rsidRPr="00F245BC">
        <w:rPr>
          <w:rFonts w:ascii="Arial" w:hAnsi="Arial" w:cs="Arial"/>
          <w:color w:val="231F20"/>
        </w:rPr>
        <w:t>new conversation</w:t>
      </w:r>
      <w:r w:rsidRPr="00F245BC">
        <w:rPr>
          <w:rFonts w:ascii="Arial" w:hAnsi="Arial" w:cs="Arial"/>
          <w:color w:val="231F20"/>
          <w:spacing w:val="-7"/>
        </w:rPr>
        <w:t xml:space="preserve"> </w:t>
      </w:r>
      <w:r w:rsidRPr="00F245BC">
        <w:rPr>
          <w:rFonts w:ascii="Arial" w:hAnsi="Arial" w:cs="Arial"/>
          <w:color w:val="231F20"/>
        </w:rPr>
        <w:t>with</w:t>
      </w:r>
      <w:r w:rsidRPr="00F245BC">
        <w:rPr>
          <w:rFonts w:ascii="Arial" w:hAnsi="Arial" w:cs="Arial"/>
          <w:color w:val="231F20"/>
          <w:spacing w:val="-7"/>
        </w:rPr>
        <w:t xml:space="preserve"> </w:t>
      </w:r>
      <w:r w:rsidRPr="00F245BC">
        <w:rPr>
          <w:rFonts w:ascii="Arial" w:hAnsi="Arial" w:cs="Arial"/>
          <w:color w:val="231F20"/>
        </w:rPr>
        <w:t>Government</w:t>
      </w:r>
      <w:r w:rsidRPr="00F245BC">
        <w:rPr>
          <w:rFonts w:ascii="Arial" w:hAnsi="Arial" w:cs="Arial"/>
          <w:color w:val="231F20"/>
          <w:spacing w:val="-7"/>
        </w:rPr>
        <w:t xml:space="preserve"> </w:t>
      </w:r>
      <w:r w:rsidRPr="00F245BC">
        <w:rPr>
          <w:rFonts w:ascii="Arial" w:hAnsi="Arial" w:cs="Arial"/>
          <w:color w:val="231F20"/>
        </w:rPr>
        <w:t>around</w:t>
      </w:r>
      <w:r w:rsidRPr="00F245BC">
        <w:rPr>
          <w:rFonts w:ascii="Arial" w:hAnsi="Arial" w:cs="Arial"/>
          <w:color w:val="231F20"/>
          <w:spacing w:val="-7"/>
        </w:rPr>
        <w:t xml:space="preserve"> </w:t>
      </w:r>
      <w:r w:rsidRPr="00F245BC">
        <w:rPr>
          <w:rFonts w:ascii="Arial" w:hAnsi="Arial" w:cs="Arial"/>
          <w:color w:val="231F20"/>
        </w:rPr>
        <w:t>our</w:t>
      </w:r>
      <w:r w:rsidRPr="00F245BC">
        <w:rPr>
          <w:rFonts w:ascii="Arial" w:hAnsi="Arial" w:cs="Arial"/>
          <w:color w:val="231F20"/>
          <w:spacing w:val="-7"/>
        </w:rPr>
        <w:t xml:space="preserve"> </w:t>
      </w:r>
      <w:r w:rsidRPr="00F245BC">
        <w:rPr>
          <w:rFonts w:ascii="Arial" w:hAnsi="Arial" w:cs="Arial"/>
          <w:color w:val="231F20"/>
        </w:rPr>
        <w:t>rights</w:t>
      </w:r>
      <w:r w:rsidRPr="00F245BC">
        <w:rPr>
          <w:rFonts w:ascii="Arial" w:hAnsi="Arial" w:cs="Arial"/>
          <w:color w:val="231F20"/>
          <w:spacing w:val="-7"/>
        </w:rPr>
        <w:t xml:space="preserve"> </w:t>
      </w:r>
      <w:r w:rsidRPr="00F245BC">
        <w:rPr>
          <w:rFonts w:ascii="Arial" w:hAnsi="Arial" w:cs="Arial"/>
          <w:color w:val="231F20"/>
        </w:rPr>
        <w:t>to land and how this might translate into sustainable economic development for our</w:t>
      </w:r>
      <w:r w:rsidRPr="00F245BC">
        <w:rPr>
          <w:rFonts w:ascii="Arial" w:hAnsi="Arial" w:cs="Arial"/>
          <w:color w:val="231F20"/>
          <w:spacing w:val="-29"/>
        </w:rPr>
        <w:t xml:space="preserve"> </w:t>
      </w:r>
      <w:r w:rsidRPr="00F245BC">
        <w:rPr>
          <w:rFonts w:ascii="Arial" w:hAnsi="Arial" w:cs="Arial"/>
          <w:color w:val="231F20"/>
        </w:rPr>
        <w:t>communities.</w:t>
      </w:r>
    </w:p>
    <w:p w14:paraId="33E68DAF" w14:textId="77777777" w:rsidR="00E76164" w:rsidRPr="00F245BC" w:rsidRDefault="00381F87">
      <w:pPr>
        <w:pStyle w:val="BodyText"/>
        <w:spacing w:before="56" w:line="186" w:lineRule="exact"/>
        <w:ind w:left="286" w:right="266"/>
        <w:rPr>
          <w:rFonts w:ascii="Arial" w:hAnsi="Arial" w:cs="Arial"/>
        </w:rPr>
      </w:pPr>
      <w:r w:rsidRPr="00F245BC">
        <w:rPr>
          <w:rFonts w:ascii="Arial" w:hAnsi="Arial" w:cs="Arial"/>
          <w:color w:val="231F20"/>
          <w:spacing w:val="-5"/>
        </w:rPr>
        <w:t xml:space="preserve">We </w:t>
      </w:r>
      <w:r w:rsidRPr="00F245BC">
        <w:rPr>
          <w:rFonts w:ascii="Arial" w:hAnsi="Arial" w:cs="Arial"/>
          <w:color w:val="231F20"/>
        </w:rPr>
        <w:t xml:space="preserve">have continued to see progress on the issue  of constitutional recognition, with Aboriginal and </w:t>
      </w:r>
      <w:r w:rsidRPr="00F245BC">
        <w:rPr>
          <w:rFonts w:ascii="Arial" w:hAnsi="Arial" w:cs="Arial"/>
          <w:color w:val="231F20"/>
          <w:spacing w:val="-5"/>
        </w:rPr>
        <w:t xml:space="preserve">Torres </w:t>
      </w:r>
      <w:r w:rsidRPr="00F245BC">
        <w:rPr>
          <w:rFonts w:ascii="Arial" w:hAnsi="Arial" w:cs="Arial"/>
          <w:color w:val="231F20"/>
        </w:rPr>
        <w:t xml:space="preserve">Strait Islander leaders meeting with the Prime Minister and Federal Opposition Leader in July this </w:t>
      </w:r>
      <w:r w:rsidRPr="00F245BC">
        <w:rPr>
          <w:rFonts w:ascii="Arial" w:hAnsi="Arial" w:cs="Arial"/>
          <w:color w:val="231F20"/>
          <w:spacing w:val="-4"/>
        </w:rPr>
        <w:t xml:space="preserve">year. </w:t>
      </w:r>
      <w:r w:rsidRPr="00F245BC">
        <w:rPr>
          <w:rFonts w:ascii="Arial" w:hAnsi="Arial" w:cs="Arial"/>
          <w:color w:val="231F20"/>
        </w:rPr>
        <w:t>The need for substantive change and</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involvement</w:t>
      </w:r>
      <w:r w:rsidRPr="00F245BC">
        <w:rPr>
          <w:rFonts w:ascii="Arial" w:hAnsi="Arial" w:cs="Arial"/>
          <w:color w:val="231F20"/>
          <w:spacing w:val="-10"/>
        </w:rPr>
        <w:t xml:space="preserve"> </w:t>
      </w:r>
      <w:r w:rsidRPr="00F245BC">
        <w:rPr>
          <w:rFonts w:ascii="Arial" w:hAnsi="Arial" w:cs="Arial"/>
          <w:color w:val="231F20"/>
        </w:rPr>
        <w:t>of</w:t>
      </w:r>
      <w:r w:rsidRPr="00F245BC">
        <w:rPr>
          <w:rFonts w:ascii="Arial" w:hAnsi="Arial" w:cs="Arial"/>
          <w:color w:val="231F20"/>
          <w:spacing w:val="-10"/>
        </w:rPr>
        <w:t xml:space="preserve"> </w:t>
      </w:r>
      <w:r w:rsidRPr="00F245BC">
        <w:rPr>
          <w:rFonts w:ascii="Arial" w:hAnsi="Arial" w:cs="Arial"/>
          <w:color w:val="231F20"/>
        </w:rPr>
        <w:t>Aboriginal</w:t>
      </w:r>
      <w:r w:rsidRPr="00F245BC">
        <w:rPr>
          <w:rFonts w:ascii="Arial" w:hAnsi="Arial" w:cs="Arial"/>
          <w:color w:val="231F20"/>
          <w:spacing w:val="-10"/>
        </w:rPr>
        <w:t xml:space="preserve"> </w:t>
      </w:r>
      <w:r w:rsidRPr="00F245BC">
        <w:rPr>
          <w:rFonts w:ascii="Arial" w:hAnsi="Arial" w:cs="Arial"/>
          <w:color w:val="231F20"/>
        </w:rPr>
        <w:t>and</w:t>
      </w:r>
      <w:r w:rsidRPr="00F245BC">
        <w:rPr>
          <w:rFonts w:ascii="Arial" w:hAnsi="Arial" w:cs="Arial"/>
          <w:color w:val="231F20"/>
          <w:spacing w:val="-10"/>
        </w:rPr>
        <w:t xml:space="preserve"> </w:t>
      </w:r>
      <w:r w:rsidRPr="00F245BC">
        <w:rPr>
          <w:rFonts w:ascii="Arial" w:hAnsi="Arial" w:cs="Arial"/>
          <w:color w:val="231F20"/>
          <w:spacing w:val="-5"/>
        </w:rPr>
        <w:t>Torres</w:t>
      </w:r>
      <w:r w:rsidRPr="00F245BC">
        <w:rPr>
          <w:rFonts w:ascii="Arial" w:hAnsi="Arial" w:cs="Arial"/>
          <w:color w:val="231F20"/>
          <w:spacing w:val="-10"/>
        </w:rPr>
        <w:t xml:space="preserve"> </w:t>
      </w:r>
      <w:r w:rsidRPr="00F245BC">
        <w:rPr>
          <w:rFonts w:ascii="Arial" w:hAnsi="Arial" w:cs="Arial"/>
          <w:color w:val="231F20"/>
        </w:rPr>
        <w:t>Strait Islander people was strongly conveyed and I am confident that both the PM and Opposition</w:t>
      </w:r>
      <w:r w:rsidRPr="00F245BC">
        <w:rPr>
          <w:rFonts w:ascii="Arial" w:hAnsi="Arial" w:cs="Arial"/>
          <w:color w:val="231F20"/>
          <w:spacing w:val="-12"/>
        </w:rPr>
        <w:t xml:space="preserve"> </w:t>
      </w:r>
      <w:r w:rsidRPr="00F245BC">
        <w:rPr>
          <w:rFonts w:ascii="Arial" w:hAnsi="Arial" w:cs="Arial"/>
          <w:color w:val="231F20"/>
        </w:rPr>
        <w:t>heard</w:t>
      </w:r>
    </w:p>
    <w:p w14:paraId="2ED64ED0" w14:textId="77777777" w:rsidR="00E76164" w:rsidRPr="00F245BC" w:rsidRDefault="00381F87">
      <w:pPr>
        <w:pStyle w:val="BodyText"/>
        <w:spacing w:before="0" w:line="186" w:lineRule="exact"/>
        <w:ind w:left="286" w:right="150"/>
        <w:rPr>
          <w:rFonts w:ascii="Arial" w:hAnsi="Arial" w:cs="Arial"/>
        </w:rPr>
      </w:pPr>
      <w:r w:rsidRPr="00F245BC">
        <w:rPr>
          <w:rFonts w:ascii="Arial" w:hAnsi="Arial" w:cs="Arial"/>
          <w:color w:val="231F20"/>
        </w:rPr>
        <w:t>this</w:t>
      </w:r>
      <w:r w:rsidRPr="00F245BC">
        <w:rPr>
          <w:rFonts w:ascii="Arial" w:hAnsi="Arial" w:cs="Arial"/>
          <w:color w:val="231F20"/>
          <w:spacing w:val="-7"/>
        </w:rPr>
        <w:t xml:space="preserve"> </w:t>
      </w:r>
      <w:r w:rsidRPr="00F245BC">
        <w:rPr>
          <w:rFonts w:ascii="Arial" w:hAnsi="Arial" w:cs="Arial"/>
          <w:color w:val="231F20"/>
        </w:rPr>
        <w:t>message</w:t>
      </w:r>
      <w:r w:rsidRPr="00F245BC">
        <w:rPr>
          <w:rFonts w:ascii="Arial" w:hAnsi="Arial" w:cs="Arial"/>
          <w:color w:val="231F20"/>
          <w:spacing w:val="-7"/>
        </w:rPr>
        <w:t xml:space="preserve"> </w:t>
      </w:r>
      <w:r w:rsidRPr="00F245BC">
        <w:rPr>
          <w:rFonts w:ascii="Arial" w:hAnsi="Arial" w:cs="Arial"/>
          <w:color w:val="231F20"/>
        </w:rPr>
        <w:t>loud</w:t>
      </w:r>
      <w:r w:rsidRPr="00F245BC">
        <w:rPr>
          <w:rFonts w:ascii="Arial" w:hAnsi="Arial" w:cs="Arial"/>
          <w:color w:val="231F20"/>
          <w:spacing w:val="-7"/>
        </w:rPr>
        <w:t xml:space="preserve"> </w:t>
      </w:r>
      <w:r w:rsidRPr="00F245BC">
        <w:rPr>
          <w:rFonts w:ascii="Arial" w:hAnsi="Arial" w:cs="Arial"/>
          <w:color w:val="231F20"/>
        </w:rPr>
        <w:t>and</w:t>
      </w:r>
      <w:r w:rsidRPr="00F245BC">
        <w:rPr>
          <w:rFonts w:ascii="Arial" w:hAnsi="Arial" w:cs="Arial"/>
          <w:color w:val="231F20"/>
          <w:spacing w:val="-7"/>
        </w:rPr>
        <w:t xml:space="preserve"> </w:t>
      </w:r>
      <w:r w:rsidRPr="00F245BC">
        <w:rPr>
          <w:rFonts w:ascii="Arial" w:hAnsi="Arial" w:cs="Arial"/>
          <w:color w:val="231F20"/>
        </w:rPr>
        <w:t>clear</w:t>
      </w:r>
      <w:r w:rsidRPr="00F245BC">
        <w:rPr>
          <w:rFonts w:ascii="Arial" w:hAnsi="Arial" w:cs="Arial"/>
          <w:color w:val="231F20"/>
          <w:spacing w:val="-7"/>
        </w:rPr>
        <w:t xml:space="preserve"> </w:t>
      </w:r>
      <w:r w:rsidRPr="00F245BC">
        <w:rPr>
          <w:rFonts w:ascii="Arial" w:hAnsi="Arial" w:cs="Arial"/>
          <w:color w:val="231F20"/>
        </w:rPr>
        <w:t>and</w:t>
      </w:r>
      <w:r w:rsidRPr="00F245BC">
        <w:rPr>
          <w:rFonts w:ascii="Arial" w:hAnsi="Arial" w:cs="Arial"/>
          <w:color w:val="231F20"/>
          <w:spacing w:val="-7"/>
        </w:rPr>
        <w:t xml:space="preserve"> </w:t>
      </w:r>
      <w:r w:rsidRPr="00F245BC">
        <w:rPr>
          <w:rFonts w:ascii="Arial" w:hAnsi="Arial" w:cs="Arial"/>
          <w:color w:val="231F20"/>
        </w:rPr>
        <w:t>will</w:t>
      </w:r>
      <w:r w:rsidRPr="00F245BC">
        <w:rPr>
          <w:rFonts w:ascii="Arial" w:hAnsi="Arial" w:cs="Arial"/>
          <w:color w:val="231F20"/>
          <w:spacing w:val="-7"/>
        </w:rPr>
        <w:t xml:space="preserve"> </w:t>
      </w:r>
      <w:r w:rsidRPr="00F245BC">
        <w:rPr>
          <w:rFonts w:ascii="Arial" w:hAnsi="Arial" w:cs="Arial"/>
          <w:color w:val="231F20"/>
        </w:rPr>
        <w:t>ensure</w:t>
      </w:r>
      <w:r w:rsidRPr="00F245BC">
        <w:rPr>
          <w:rFonts w:ascii="Arial" w:hAnsi="Arial" w:cs="Arial"/>
          <w:color w:val="231F20"/>
          <w:spacing w:val="-7"/>
        </w:rPr>
        <w:t xml:space="preserve"> </w:t>
      </w:r>
      <w:r w:rsidRPr="00F245BC">
        <w:rPr>
          <w:rFonts w:ascii="Arial" w:hAnsi="Arial" w:cs="Arial"/>
          <w:color w:val="231F20"/>
        </w:rPr>
        <w:t>that</w:t>
      </w:r>
      <w:r w:rsidRPr="00F245BC">
        <w:rPr>
          <w:rFonts w:ascii="Arial" w:hAnsi="Arial" w:cs="Arial"/>
          <w:color w:val="231F20"/>
          <w:spacing w:val="-7"/>
        </w:rPr>
        <w:t xml:space="preserve"> </w:t>
      </w:r>
      <w:r w:rsidRPr="00F245BC">
        <w:rPr>
          <w:rFonts w:ascii="Arial" w:hAnsi="Arial" w:cs="Arial"/>
          <w:color w:val="231F20"/>
        </w:rPr>
        <w:t>the voices of our people are heard in this</w:t>
      </w:r>
      <w:r w:rsidRPr="00F245BC">
        <w:rPr>
          <w:rFonts w:ascii="Arial" w:hAnsi="Arial" w:cs="Arial"/>
          <w:color w:val="231F20"/>
          <w:spacing w:val="-30"/>
        </w:rPr>
        <w:t xml:space="preserve"> </w:t>
      </w:r>
      <w:r w:rsidRPr="00F245BC">
        <w:rPr>
          <w:rFonts w:ascii="Arial" w:hAnsi="Arial" w:cs="Arial"/>
          <w:color w:val="231F20"/>
        </w:rPr>
        <w:t>process.</w:t>
      </w:r>
    </w:p>
    <w:p w14:paraId="6E9A4C0A" w14:textId="77777777" w:rsidR="00E76164" w:rsidRPr="00F245BC" w:rsidRDefault="00381F87">
      <w:pPr>
        <w:pStyle w:val="BodyText"/>
        <w:spacing w:before="56" w:line="186" w:lineRule="exact"/>
        <w:ind w:left="286" w:right="118"/>
        <w:rPr>
          <w:rFonts w:ascii="Arial" w:hAnsi="Arial" w:cs="Arial"/>
        </w:rPr>
      </w:pPr>
      <w:r w:rsidRPr="00F245BC">
        <w:rPr>
          <w:rFonts w:ascii="Arial" w:hAnsi="Arial" w:cs="Arial"/>
          <w:color w:val="231F20"/>
        </w:rPr>
        <w:t>I</w:t>
      </w:r>
      <w:r w:rsidRPr="00F245BC">
        <w:rPr>
          <w:rFonts w:ascii="Arial" w:hAnsi="Arial" w:cs="Arial"/>
          <w:color w:val="231F20"/>
          <w:spacing w:val="-10"/>
        </w:rPr>
        <w:t xml:space="preserve"> </w:t>
      </w:r>
      <w:r w:rsidRPr="00F245BC">
        <w:rPr>
          <w:rFonts w:ascii="Arial" w:hAnsi="Arial" w:cs="Arial"/>
          <w:color w:val="231F20"/>
        </w:rPr>
        <w:t>look</w:t>
      </w:r>
      <w:r w:rsidRPr="00F245BC">
        <w:rPr>
          <w:rFonts w:ascii="Arial" w:hAnsi="Arial" w:cs="Arial"/>
          <w:color w:val="231F20"/>
          <w:spacing w:val="-10"/>
        </w:rPr>
        <w:t xml:space="preserve"> </w:t>
      </w:r>
      <w:r w:rsidRPr="00F245BC">
        <w:rPr>
          <w:rFonts w:ascii="Arial" w:hAnsi="Arial" w:cs="Arial"/>
          <w:color w:val="231F20"/>
        </w:rPr>
        <w:t>forward</w:t>
      </w:r>
      <w:r w:rsidRPr="00F245BC">
        <w:rPr>
          <w:rFonts w:ascii="Arial" w:hAnsi="Arial" w:cs="Arial"/>
          <w:color w:val="231F20"/>
          <w:spacing w:val="-10"/>
        </w:rPr>
        <w:t xml:space="preserve"> </w:t>
      </w:r>
      <w:r w:rsidRPr="00F245BC">
        <w:rPr>
          <w:rFonts w:ascii="Arial" w:hAnsi="Arial" w:cs="Arial"/>
          <w:color w:val="231F20"/>
        </w:rPr>
        <w:t>to</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series</w:t>
      </w:r>
      <w:r w:rsidRPr="00F245BC">
        <w:rPr>
          <w:rFonts w:ascii="Arial" w:hAnsi="Arial" w:cs="Arial"/>
          <w:color w:val="231F20"/>
          <w:spacing w:val="-10"/>
        </w:rPr>
        <w:t xml:space="preserve"> </w:t>
      </w:r>
      <w:r w:rsidRPr="00F245BC">
        <w:rPr>
          <w:rFonts w:ascii="Arial" w:hAnsi="Arial" w:cs="Arial"/>
          <w:color w:val="231F20"/>
        </w:rPr>
        <w:t>of</w:t>
      </w:r>
      <w:r w:rsidRPr="00F245BC">
        <w:rPr>
          <w:rFonts w:ascii="Arial" w:hAnsi="Arial" w:cs="Arial"/>
          <w:color w:val="231F20"/>
          <w:spacing w:val="-10"/>
        </w:rPr>
        <w:t xml:space="preserve"> </w:t>
      </w:r>
      <w:r w:rsidRPr="00F245BC">
        <w:rPr>
          <w:rFonts w:ascii="Arial" w:hAnsi="Arial" w:cs="Arial"/>
          <w:color w:val="231F20"/>
        </w:rPr>
        <w:t>conventions</w:t>
      </w:r>
      <w:r w:rsidRPr="00F245BC">
        <w:rPr>
          <w:rFonts w:ascii="Arial" w:hAnsi="Arial" w:cs="Arial"/>
          <w:color w:val="231F20"/>
          <w:spacing w:val="-10"/>
        </w:rPr>
        <w:t xml:space="preserve"> </w:t>
      </w:r>
      <w:r w:rsidRPr="00F245BC">
        <w:rPr>
          <w:rFonts w:ascii="Arial" w:hAnsi="Arial" w:cs="Arial"/>
          <w:color w:val="231F20"/>
        </w:rPr>
        <w:t>which</w:t>
      </w:r>
      <w:r w:rsidRPr="00F245BC">
        <w:rPr>
          <w:rFonts w:ascii="Arial" w:hAnsi="Arial" w:cs="Arial"/>
          <w:color w:val="231F20"/>
          <w:spacing w:val="-10"/>
        </w:rPr>
        <w:t xml:space="preserve"> </w:t>
      </w:r>
      <w:r w:rsidRPr="00F245BC">
        <w:rPr>
          <w:rFonts w:ascii="Arial" w:hAnsi="Arial" w:cs="Arial"/>
          <w:color w:val="231F20"/>
        </w:rPr>
        <w:t>will take</w:t>
      </w:r>
      <w:r w:rsidRPr="00F245BC">
        <w:rPr>
          <w:rFonts w:ascii="Arial" w:hAnsi="Arial" w:cs="Arial"/>
          <w:color w:val="231F20"/>
          <w:spacing w:val="-11"/>
        </w:rPr>
        <w:t xml:space="preserve"> </w:t>
      </w:r>
      <w:r w:rsidRPr="00F245BC">
        <w:rPr>
          <w:rFonts w:ascii="Arial" w:hAnsi="Arial" w:cs="Arial"/>
          <w:color w:val="231F20"/>
        </w:rPr>
        <w:t>place</w:t>
      </w:r>
      <w:r w:rsidRPr="00F245BC">
        <w:rPr>
          <w:rFonts w:ascii="Arial" w:hAnsi="Arial" w:cs="Arial"/>
          <w:color w:val="231F20"/>
          <w:spacing w:val="-11"/>
        </w:rPr>
        <w:t xml:space="preserve"> </w:t>
      </w:r>
      <w:r w:rsidRPr="00F245BC">
        <w:rPr>
          <w:rFonts w:ascii="Arial" w:hAnsi="Arial" w:cs="Arial"/>
          <w:color w:val="231F20"/>
        </w:rPr>
        <w:t>on</w:t>
      </w:r>
      <w:r w:rsidRPr="00F245BC">
        <w:rPr>
          <w:rFonts w:ascii="Arial" w:hAnsi="Arial" w:cs="Arial"/>
          <w:color w:val="231F20"/>
          <w:spacing w:val="-11"/>
        </w:rPr>
        <w:t xml:space="preserve"> </w:t>
      </w:r>
      <w:r w:rsidRPr="00F245BC">
        <w:rPr>
          <w:rFonts w:ascii="Arial" w:hAnsi="Arial" w:cs="Arial"/>
          <w:color w:val="231F20"/>
        </w:rPr>
        <w:t>this</w:t>
      </w:r>
      <w:r w:rsidRPr="00F245BC">
        <w:rPr>
          <w:rFonts w:ascii="Arial" w:hAnsi="Arial" w:cs="Arial"/>
          <w:color w:val="231F20"/>
          <w:spacing w:val="-11"/>
        </w:rPr>
        <w:t xml:space="preserve"> </w:t>
      </w:r>
      <w:r w:rsidRPr="00F245BC">
        <w:rPr>
          <w:rFonts w:ascii="Arial" w:hAnsi="Arial" w:cs="Arial"/>
          <w:color w:val="231F20"/>
        </w:rPr>
        <w:t>topic</w:t>
      </w:r>
      <w:r w:rsidRPr="00F245BC">
        <w:rPr>
          <w:rFonts w:ascii="Arial" w:hAnsi="Arial" w:cs="Arial"/>
          <w:color w:val="231F20"/>
          <w:spacing w:val="-11"/>
        </w:rPr>
        <w:t xml:space="preserve"> </w:t>
      </w:r>
      <w:r w:rsidRPr="00F245BC">
        <w:rPr>
          <w:rFonts w:ascii="Arial" w:hAnsi="Arial" w:cs="Arial"/>
          <w:color w:val="231F20"/>
        </w:rPr>
        <w:t>in</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year</w:t>
      </w:r>
      <w:r w:rsidRPr="00F245BC">
        <w:rPr>
          <w:rFonts w:ascii="Arial" w:hAnsi="Arial" w:cs="Arial"/>
          <w:color w:val="231F20"/>
          <w:spacing w:val="-11"/>
        </w:rPr>
        <w:t xml:space="preserve"> </w:t>
      </w:r>
      <w:r w:rsidRPr="00F245BC">
        <w:rPr>
          <w:rFonts w:ascii="Arial" w:hAnsi="Arial" w:cs="Arial"/>
          <w:color w:val="231F20"/>
        </w:rPr>
        <w:t>ahead.</w:t>
      </w:r>
    </w:p>
    <w:p w14:paraId="30640A9A" w14:textId="77777777" w:rsidR="00E76164" w:rsidRPr="00F245BC" w:rsidRDefault="00E76164">
      <w:pPr>
        <w:rPr>
          <w:rFonts w:ascii="Arial" w:eastAsia="Trebuchet MS" w:hAnsi="Arial" w:cs="Arial"/>
          <w:sz w:val="16"/>
          <w:szCs w:val="16"/>
        </w:rPr>
      </w:pPr>
    </w:p>
    <w:p w14:paraId="08F7903D" w14:textId="77777777" w:rsidR="00E76164" w:rsidRPr="00F245BC" w:rsidRDefault="00E76164">
      <w:pPr>
        <w:rPr>
          <w:rFonts w:ascii="Arial" w:eastAsia="Trebuchet MS" w:hAnsi="Arial" w:cs="Arial"/>
          <w:sz w:val="16"/>
          <w:szCs w:val="16"/>
        </w:rPr>
      </w:pPr>
    </w:p>
    <w:p w14:paraId="1C6522EB" w14:textId="77777777" w:rsidR="00E76164" w:rsidRPr="00F245BC" w:rsidRDefault="00381F87">
      <w:pPr>
        <w:spacing w:before="118" w:line="193" w:lineRule="exact"/>
        <w:ind w:left="283" w:right="373"/>
        <w:rPr>
          <w:rFonts w:ascii="Arial" w:eastAsia="Arial" w:hAnsi="Arial" w:cs="Arial"/>
          <w:sz w:val="17"/>
          <w:szCs w:val="17"/>
        </w:rPr>
      </w:pPr>
      <w:r w:rsidRPr="00F245BC">
        <w:rPr>
          <w:rFonts w:ascii="Arial" w:hAnsi="Arial" w:cs="Arial"/>
          <w:b/>
          <w:color w:val="231F20"/>
          <w:w w:val="85"/>
          <w:sz w:val="17"/>
        </w:rPr>
        <w:t>Mick</w:t>
      </w:r>
      <w:r w:rsidRPr="00F245BC">
        <w:rPr>
          <w:rFonts w:ascii="Arial" w:hAnsi="Arial" w:cs="Arial"/>
          <w:b/>
          <w:color w:val="231F20"/>
          <w:spacing w:val="-24"/>
          <w:w w:val="85"/>
          <w:sz w:val="17"/>
        </w:rPr>
        <w:t xml:space="preserve"> </w:t>
      </w:r>
      <w:proofErr w:type="spellStart"/>
      <w:r w:rsidRPr="00F245BC">
        <w:rPr>
          <w:rFonts w:ascii="Arial" w:hAnsi="Arial" w:cs="Arial"/>
          <w:b/>
          <w:color w:val="231F20"/>
          <w:w w:val="85"/>
          <w:sz w:val="17"/>
        </w:rPr>
        <w:t>Gooda</w:t>
      </w:r>
      <w:proofErr w:type="spellEnd"/>
    </w:p>
    <w:p w14:paraId="6EF95208" w14:textId="77777777" w:rsidR="00E76164" w:rsidRPr="00F245BC" w:rsidRDefault="00381F87">
      <w:pPr>
        <w:pStyle w:val="BodyText"/>
        <w:spacing w:before="4" w:line="190" w:lineRule="exact"/>
        <w:ind w:right="1381"/>
        <w:rPr>
          <w:rFonts w:ascii="Arial" w:hAnsi="Arial" w:cs="Arial"/>
        </w:rPr>
      </w:pPr>
      <w:r w:rsidRPr="00F245BC">
        <w:rPr>
          <w:rFonts w:ascii="Arial" w:hAnsi="Arial" w:cs="Arial"/>
          <w:color w:val="231F20"/>
        </w:rPr>
        <w:t xml:space="preserve">Aboriginal and </w:t>
      </w:r>
      <w:r w:rsidRPr="00F245BC">
        <w:rPr>
          <w:rFonts w:ascii="Arial" w:hAnsi="Arial" w:cs="Arial"/>
          <w:color w:val="231F20"/>
          <w:spacing w:val="-5"/>
        </w:rPr>
        <w:t xml:space="preserve">Torres </w:t>
      </w:r>
      <w:r w:rsidRPr="00F245BC">
        <w:rPr>
          <w:rFonts w:ascii="Arial" w:hAnsi="Arial" w:cs="Arial"/>
          <w:color w:val="231F20"/>
        </w:rPr>
        <w:t>Strait</w:t>
      </w:r>
      <w:r w:rsidRPr="00F245BC">
        <w:rPr>
          <w:rFonts w:ascii="Arial" w:hAnsi="Arial" w:cs="Arial"/>
          <w:color w:val="231F20"/>
          <w:spacing w:val="-17"/>
        </w:rPr>
        <w:t xml:space="preserve"> </w:t>
      </w:r>
      <w:r w:rsidRPr="00F245BC">
        <w:rPr>
          <w:rFonts w:ascii="Arial" w:hAnsi="Arial" w:cs="Arial"/>
          <w:color w:val="231F20"/>
        </w:rPr>
        <w:t>Islander Social  Justice</w:t>
      </w:r>
      <w:r w:rsidRPr="00F245BC">
        <w:rPr>
          <w:rFonts w:ascii="Arial" w:hAnsi="Arial" w:cs="Arial"/>
          <w:color w:val="231F20"/>
          <w:spacing w:val="10"/>
        </w:rPr>
        <w:t xml:space="preserve"> </w:t>
      </w:r>
      <w:r w:rsidRPr="00F245BC">
        <w:rPr>
          <w:rFonts w:ascii="Arial" w:hAnsi="Arial" w:cs="Arial"/>
          <w:color w:val="231F20"/>
        </w:rPr>
        <w:t>Commissioner</w:t>
      </w:r>
    </w:p>
    <w:p w14:paraId="6DCCF3BD" w14:textId="77777777" w:rsidR="00E76164" w:rsidRPr="00F245BC" w:rsidRDefault="00E76164">
      <w:pPr>
        <w:spacing w:line="190" w:lineRule="exact"/>
        <w:rPr>
          <w:rFonts w:ascii="Arial" w:hAnsi="Arial" w:cs="Arial"/>
        </w:rPr>
        <w:sectPr w:rsidR="00E76164" w:rsidRPr="00F245BC">
          <w:type w:val="continuous"/>
          <w:pgSz w:w="9980" w:h="14180"/>
          <w:pgMar w:top="1180" w:right="860" w:bottom="280" w:left="340" w:header="720" w:footer="720" w:gutter="0"/>
          <w:cols w:num="2" w:space="720" w:equalWidth="0">
            <w:col w:w="4274" w:space="116"/>
            <w:col w:w="4390"/>
          </w:cols>
        </w:sectPr>
      </w:pPr>
    </w:p>
    <w:p w14:paraId="6AAF9D28" w14:textId="77777777" w:rsidR="00E76164" w:rsidRPr="00F245BC" w:rsidRDefault="00381F87">
      <w:pPr>
        <w:pStyle w:val="BodyText"/>
        <w:spacing w:before="61"/>
        <w:ind w:left="103" w:right="4885"/>
        <w:rPr>
          <w:rFonts w:ascii="Arial" w:hAnsi="Arial" w:cs="Arial"/>
        </w:rPr>
      </w:pPr>
      <w:r w:rsidRPr="00F245BC">
        <w:rPr>
          <w:rFonts w:ascii="Arial" w:hAnsi="Arial" w:cs="Arial"/>
          <w:color w:val="1CBECA"/>
        </w:rPr>
        <w:lastRenderedPageBreak/>
        <w:t>Commissioners’ statements</w:t>
      </w:r>
      <w:r w:rsidRPr="00F245BC">
        <w:rPr>
          <w:rFonts w:ascii="Arial" w:hAnsi="Arial" w:cs="Arial"/>
          <w:color w:val="1CBECA"/>
          <w:spacing w:val="-7"/>
        </w:rPr>
        <w:t xml:space="preserve"> </w:t>
      </w:r>
      <w:r w:rsidRPr="00F245BC">
        <w:rPr>
          <w:rFonts w:ascii="Arial" w:hAnsi="Arial" w:cs="Arial"/>
          <w:color w:val="1CBECA"/>
        </w:rPr>
        <w:t>(continued)</w:t>
      </w:r>
    </w:p>
    <w:p w14:paraId="6E2CFF57" w14:textId="77777777" w:rsidR="00E76164" w:rsidRPr="00F245BC" w:rsidRDefault="00E76164">
      <w:pPr>
        <w:rPr>
          <w:rFonts w:ascii="Arial" w:eastAsia="Trebuchet MS" w:hAnsi="Arial" w:cs="Arial"/>
          <w:sz w:val="16"/>
          <w:szCs w:val="16"/>
        </w:rPr>
      </w:pPr>
    </w:p>
    <w:p w14:paraId="4F4C9774" w14:textId="77777777" w:rsidR="00E76164" w:rsidRPr="00F245BC" w:rsidRDefault="00E76164">
      <w:pPr>
        <w:spacing w:before="1"/>
        <w:rPr>
          <w:rFonts w:ascii="Arial" w:eastAsia="Trebuchet MS" w:hAnsi="Arial" w:cs="Arial"/>
          <w:sz w:val="13"/>
          <w:szCs w:val="13"/>
        </w:rPr>
      </w:pPr>
    </w:p>
    <w:p w14:paraId="485B17E1" w14:textId="77777777" w:rsidR="00E76164" w:rsidRPr="00F245BC" w:rsidRDefault="00381F87">
      <w:pPr>
        <w:pStyle w:val="Heading6"/>
        <w:ind w:left="103" w:right="4885"/>
        <w:rPr>
          <w:rFonts w:cs="Arial"/>
        </w:rPr>
      </w:pPr>
      <w:r w:rsidRPr="00F245BC">
        <w:rPr>
          <w:rFonts w:cs="Arial"/>
          <w:color w:val="231F20"/>
          <w:w w:val="105"/>
        </w:rPr>
        <w:t>Elizabeth</w:t>
      </w:r>
      <w:r w:rsidRPr="00F245BC">
        <w:rPr>
          <w:rFonts w:cs="Arial"/>
          <w:color w:val="231F20"/>
          <w:spacing w:val="-10"/>
          <w:w w:val="105"/>
        </w:rPr>
        <w:t xml:space="preserve"> </w:t>
      </w:r>
      <w:r w:rsidRPr="00F245BC">
        <w:rPr>
          <w:rFonts w:cs="Arial"/>
          <w:color w:val="231F20"/>
          <w:w w:val="105"/>
        </w:rPr>
        <w:t>Broderick</w:t>
      </w:r>
    </w:p>
    <w:p w14:paraId="69AFEB4D" w14:textId="77777777" w:rsidR="00E76164" w:rsidRPr="00F245BC" w:rsidRDefault="00381F87">
      <w:pPr>
        <w:pStyle w:val="Heading7"/>
        <w:ind w:left="103" w:right="4885"/>
        <w:rPr>
          <w:rFonts w:cs="Arial"/>
          <w:i w:val="0"/>
        </w:rPr>
      </w:pPr>
      <w:r w:rsidRPr="00F245BC">
        <w:rPr>
          <w:rFonts w:cs="Arial"/>
          <w:color w:val="231F20"/>
          <w:w w:val="95"/>
        </w:rPr>
        <w:t>Sex Discrimination</w:t>
      </w:r>
      <w:r w:rsidRPr="00F245BC">
        <w:rPr>
          <w:rFonts w:cs="Arial"/>
          <w:color w:val="231F20"/>
          <w:spacing w:val="35"/>
          <w:w w:val="95"/>
        </w:rPr>
        <w:t xml:space="preserve"> </w:t>
      </w:r>
      <w:r w:rsidRPr="00F245BC">
        <w:rPr>
          <w:rFonts w:cs="Arial"/>
          <w:color w:val="231F20"/>
          <w:w w:val="95"/>
        </w:rPr>
        <w:t>Commissioner</w:t>
      </w:r>
    </w:p>
    <w:p w14:paraId="1CE2DDA3" w14:textId="77777777" w:rsidR="00E76164" w:rsidRPr="00F245BC" w:rsidRDefault="00E76164">
      <w:pPr>
        <w:rPr>
          <w:rFonts w:ascii="Arial" w:eastAsia="Arial" w:hAnsi="Arial" w:cs="Arial"/>
          <w:i/>
          <w:sz w:val="20"/>
          <w:szCs w:val="20"/>
        </w:rPr>
      </w:pPr>
    </w:p>
    <w:p w14:paraId="465D88F0" w14:textId="77777777" w:rsidR="00E76164" w:rsidRPr="00F245BC" w:rsidRDefault="00E76164">
      <w:pPr>
        <w:rPr>
          <w:rFonts w:ascii="Arial" w:eastAsia="Arial" w:hAnsi="Arial" w:cs="Arial"/>
          <w:i/>
          <w:sz w:val="20"/>
          <w:szCs w:val="20"/>
        </w:rPr>
      </w:pPr>
    </w:p>
    <w:p w14:paraId="0D5B270C" w14:textId="77777777" w:rsidR="00E76164" w:rsidRPr="00F245BC" w:rsidRDefault="00E76164">
      <w:pPr>
        <w:spacing w:before="11"/>
        <w:rPr>
          <w:rFonts w:ascii="Arial" w:eastAsia="Arial" w:hAnsi="Arial" w:cs="Arial"/>
          <w:i/>
          <w:sz w:val="28"/>
          <w:szCs w:val="28"/>
        </w:rPr>
      </w:pPr>
    </w:p>
    <w:p w14:paraId="7CF5B240" w14:textId="77777777" w:rsidR="00E76164" w:rsidRPr="00F245BC" w:rsidRDefault="00E76164">
      <w:pPr>
        <w:rPr>
          <w:rFonts w:ascii="Arial" w:eastAsia="Arial" w:hAnsi="Arial" w:cs="Arial"/>
          <w:sz w:val="28"/>
          <w:szCs w:val="28"/>
        </w:rPr>
        <w:sectPr w:rsidR="00E76164" w:rsidRPr="00F245BC">
          <w:pgSz w:w="9980" w:h="14180"/>
          <w:pgMar w:top="720" w:right="260" w:bottom="500" w:left="860" w:header="0" w:footer="314" w:gutter="0"/>
          <w:cols w:space="720"/>
        </w:sectPr>
      </w:pPr>
    </w:p>
    <w:p w14:paraId="78C4389C" w14:textId="5936897A" w:rsidR="00E76164" w:rsidRPr="00F245BC" w:rsidRDefault="00381F87">
      <w:pPr>
        <w:spacing w:before="91" w:line="180" w:lineRule="exact"/>
        <w:ind w:left="103" w:right="121"/>
        <w:rPr>
          <w:rFonts w:ascii="Arial" w:eastAsia="Trebuchet MS" w:hAnsi="Arial" w:cs="Arial"/>
          <w:sz w:val="16"/>
          <w:szCs w:val="16"/>
        </w:rPr>
      </w:pPr>
      <w:r w:rsidRPr="00F245BC">
        <w:rPr>
          <w:rFonts w:ascii="Arial" w:hAnsi="Arial" w:cs="Arial"/>
          <w:color w:val="231F20"/>
          <w:sz w:val="16"/>
        </w:rPr>
        <w:lastRenderedPageBreak/>
        <w:t>As I step down as Se</w:t>
      </w:r>
      <w:r w:rsidR="005E0FFB">
        <w:rPr>
          <w:rFonts w:ascii="Arial" w:hAnsi="Arial" w:cs="Arial"/>
          <w:color w:val="231F20"/>
          <w:sz w:val="16"/>
        </w:rPr>
        <w:t xml:space="preserve">x Discrimination Commissioner </w:t>
      </w:r>
      <w:r w:rsidR="005E0FFB">
        <w:rPr>
          <w:rFonts w:ascii="Arial" w:hAnsi="Arial" w:cs="Arial"/>
          <w:color w:val="231F20"/>
          <w:sz w:val="16"/>
        </w:rPr>
        <w:br/>
      </w:r>
      <w:r w:rsidRPr="00F245BC">
        <w:rPr>
          <w:rFonts w:ascii="Arial" w:hAnsi="Arial" w:cs="Arial"/>
          <w:color w:val="231F20"/>
          <w:sz w:val="16"/>
        </w:rPr>
        <w:t xml:space="preserve">I have been reflecting on the remarkable journey and privilege it has been to serve in this role for the past 8 years. Early on in my term I launched my gender equality blueprint developed following an extensive listening tour across Australia. The blueprint has guided my work over my term. Over the past </w:t>
      </w:r>
      <w:r w:rsidRPr="00F245BC">
        <w:rPr>
          <w:rFonts w:ascii="Arial" w:hAnsi="Arial" w:cs="Arial"/>
          <w:color w:val="231F20"/>
          <w:spacing w:val="5"/>
          <w:sz w:val="16"/>
        </w:rPr>
        <w:t xml:space="preserve"> </w:t>
      </w:r>
      <w:r w:rsidRPr="00F245BC">
        <w:rPr>
          <w:rFonts w:ascii="Arial" w:hAnsi="Arial" w:cs="Arial"/>
          <w:color w:val="231F20"/>
          <w:sz w:val="16"/>
        </w:rPr>
        <w:t>year</w:t>
      </w:r>
    </w:p>
    <w:p w14:paraId="1ABCA027" w14:textId="77777777" w:rsidR="00E76164" w:rsidRPr="00F245BC" w:rsidRDefault="00381F87">
      <w:pPr>
        <w:spacing w:line="180" w:lineRule="exact"/>
        <w:ind w:left="103" w:right="458"/>
        <w:rPr>
          <w:rFonts w:ascii="Arial" w:eastAsia="Trebuchet MS" w:hAnsi="Arial" w:cs="Arial"/>
          <w:sz w:val="16"/>
          <w:szCs w:val="16"/>
        </w:rPr>
      </w:pPr>
      <w:r w:rsidRPr="00F245BC">
        <w:rPr>
          <w:rFonts w:ascii="Arial" w:hAnsi="Arial" w:cs="Arial"/>
          <w:color w:val="231F20"/>
          <w:sz w:val="16"/>
        </w:rPr>
        <w:t xml:space="preserve">I have continued to focus on the issues relating to pregnancy discrimination, domestic </w:t>
      </w:r>
      <w:r w:rsidRPr="00F245BC">
        <w:rPr>
          <w:rFonts w:ascii="Arial" w:hAnsi="Arial" w:cs="Arial"/>
          <w:color w:val="231F20"/>
          <w:spacing w:val="6"/>
          <w:sz w:val="16"/>
        </w:rPr>
        <w:t xml:space="preserve"> </w:t>
      </w:r>
      <w:r w:rsidRPr="00F245BC">
        <w:rPr>
          <w:rFonts w:ascii="Arial" w:hAnsi="Arial" w:cs="Arial"/>
          <w:color w:val="231F20"/>
          <w:sz w:val="16"/>
        </w:rPr>
        <w:t>violence,</w:t>
      </w:r>
    </w:p>
    <w:p w14:paraId="5158A5CC" w14:textId="77777777" w:rsidR="00E76164" w:rsidRPr="00F245BC" w:rsidRDefault="00381F87">
      <w:pPr>
        <w:spacing w:line="180" w:lineRule="exact"/>
        <w:ind w:left="103" w:right="33"/>
        <w:rPr>
          <w:rFonts w:ascii="Arial" w:eastAsia="Trebuchet MS" w:hAnsi="Arial" w:cs="Arial"/>
          <w:sz w:val="16"/>
          <w:szCs w:val="16"/>
        </w:rPr>
      </w:pPr>
      <w:r w:rsidRPr="00F245BC">
        <w:rPr>
          <w:rFonts w:ascii="Arial" w:eastAsia="Trebuchet MS" w:hAnsi="Arial" w:cs="Arial"/>
          <w:color w:val="231F20"/>
          <w:w w:val="105"/>
          <w:sz w:val="16"/>
          <w:szCs w:val="16"/>
        </w:rPr>
        <w:t>women’s</w:t>
      </w:r>
      <w:r w:rsidRPr="00F245BC">
        <w:rPr>
          <w:rFonts w:ascii="Arial" w:eastAsia="Trebuchet MS" w:hAnsi="Arial" w:cs="Arial"/>
          <w:color w:val="231F20"/>
          <w:spacing w:val="-23"/>
          <w:w w:val="105"/>
          <w:sz w:val="16"/>
          <w:szCs w:val="16"/>
        </w:rPr>
        <w:t xml:space="preserve"> </w:t>
      </w:r>
      <w:r w:rsidRPr="00F245BC">
        <w:rPr>
          <w:rFonts w:ascii="Arial" w:eastAsia="Trebuchet MS" w:hAnsi="Arial" w:cs="Arial"/>
          <w:color w:val="231F20"/>
          <w:w w:val="105"/>
          <w:sz w:val="16"/>
          <w:szCs w:val="16"/>
        </w:rPr>
        <w:t>leadership</w:t>
      </w:r>
      <w:r w:rsidRPr="00F245BC">
        <w:rPr>
          <w:rFonts w:ascii="Arial" w:eastAsia="Trebuchet MS" w:hAnsi="Arial" w:cs="Arial"/>
          <w:color w:val="231F20"/>
          <w:spacing w:val="-23"/>
          <w:w w:val="105"/>
          <w:sz w:val="16"/>
          <w:szCs w:val="16"/>
        </w:rPr>
        <w:t xml:space="preserve"> </w:t>
      </w:r>
      <w:r w:rsidRPr="00F245BC">
        <w:rPr>
          <w:rFonts w:ascii="Arial" w:eastAsia="Trebuchet MS" w:hAnsi="Arial" w:cs="Arial"/>
          <w:color w:val="231F20"/>
          <w:w w:val="105"/>
          <w:sz w:val="16"/>
          <w:szCs w:val="16"/>
        </w:rPr>
        <w:t>and</w:t>
      </w:r>
      <w:r w:rsidRPr="00F245BC">
        <w:rPr>
          <w:rFonts w:ascii="Arial" w:eastAsia="Trebuchet MS" w:hAnsi="Arial" w:cs="Arial"/>
          <w:color w:val="231F20"/>
          <w:spacing w:val="-23"/>
          <w:w w:val="105"/>
          <w:sz w:val="16"/>
          <w:szCs w:val="16"/>
        </w:rPr>
        <w:t xml:space="preserve"> </w:t>
      </w:r>
      <w:r w:rsidRPr="00F245BC">
        <w:rPr>
          <w:rFonts w:ascii="Arial" w:eastAsia="Trebuchet MS" w:hAnsi="Arial" w:cs="Arial"/>
          <w:color w:val="231F20"/>
          <w:w w:val="105"/>
          <w:sz w:val="16"/>
          <w:szCs w:val="16"/>
        </w:rPr>
        <w:t>cultural</w:t>
      </w:r>
      <w:r w:rsidRPr="00F245BC">
        <w:rPr>
          <w:rFonts w:ascii="Arial" w:eastAsia="Trebuchet MS" w:hAnsi="Arial" w:cs="Arial"/>
          <w:color w:val="231F20"/>
          <w:spacing w:val="-23"/>
          <w:w w:val="105"/>
          <w:sz w:val="16"/>
          <w:szCs w:val="16"/>
        </w:rPr>
        <w:t xml:space="preserve"> </w:t>
      </w:r>
      <w:r w:rsidRPr="00F245BC">
        <w:rPr>
          <w:rFonts w:ascii="Arial" w:eastAsia="Trebuchet MS" w:hAnsi="Arial" w:cs="Arial"/>
          <w:color w:val="231F20"/>
          <w:w w:val="105"/>
          <w:sz w:val="16"/>
          <w:szCs w:val="16"/>
        </w:rPr>
        <w:t>change</w:t>
      </w:r>
      <w:r w:rsidRPr="00F245BC">
        <w:rPr>
          <w:rFonts w:ascii="Arial" w:eastAsia="Trebuchet MS" w:hAnsi="Arial" w:cs="Arial"/>
          <w:color w:val="231F20"/>
          <w:spacing w:val="-23"/>
          <w:w w:val="105"/>
          <w:sz w:val="16"/>
          <w:szCs w:val="16"/>
        </w:rPr>
        <w:t xml:space="preserve"> </w:t>
      </w:r>
      <w:r w:rsidRPr="00F245BC">
        <w:rPr>
          <w:rFonts w:ascii="Arial" w:eastAsia="Trebuchet MS" w:hAnsi="Arial" w:cs="Arial"/>
          <w:color w:val="231F20"/>
          <w:w w:val="105"/>
          <w:sz w:val="16"/>
          <w:szCs w:val="16"/>
        </w:rPr>
        <w:t>in</w:t>
      </w:r>
      <w:r w:rsidRPr="00F245BC">
        <w:rPr>
          <w:rFonts w:ascii="Arial" w:eastAsia="Trebuchet MS" w:hAnsi="Arial" w:cs="Arial"/>
          <w:color w:val="231F20"/>
          <w:spacing w:val="-23"/>
          <w:w w:val="105"/>
          <w:sz w:val="16"/>
          <w:szCs w:val="16"/>
        </w:rPr>
        <w:t xml:space="preserve"> </w:t>
      </w:r>
      <w:r w:rsidRPr="00F245BC">
        <w:rPr>
          <w:rFonts w:ascii="Arial" w:eastAsia="Trebuchet MS" w:hAnsi="Arial" w:cs="Arial"/>
          <w:color w:val="231F20"/>
          <w:w w:val="105"/>
          <w:sz w:val="16"/>
          <w:szCs w:val="16"/>
        </w:rPr>
        <w:t xml:space="preserve">Australia’s </w:t>
      </w:r>
      <w:proofErr w:type="spellStart"/>
      <w:r w:rsidRPr="00F245BC">
        <w:rPr>
          <w:rFonts w:ascii="Arial" w:eastAsia="Trebuchet MS" w:hAnsi="Arial" w:cs="Arial"/>
          <w:color w:val="231F20"/>
          <w:w w:val="105"/>
          <w:sz w:val="16"/>
          <w:szCs w:val="16"/>
        </w:rPr>
        <w:t>Defence</w:t>
      </w:r>
      <w:proofErr w:type="spellEnd"/>
      <w:r w:rsidRPr="00F245BC">
        <w:rPr>
          <w:rFonts w:ascii="Arial" w:eastAsia="Trebuchet MS" w:hAnsi="Arial" w:cs="Arial"/>
          <w:color w:val="231F20"/>
          <w:spacing w:val="-25"/>
          <w:w w:val="105"/>
          <w:sz w:val="16"/>
          <w:szCs w:val="16"/>
        </w:rPr>
        <w:t xml:space="preserve"> </w:t>
      </w:r>
      <w:r w:rsidRPr="00F245BC">
        <w:rPr>
          <w:rFonts w:ascii="Arial" w:eastAsia="Trebuchet MS" w:hAnsi="Arial" w:cs="Arial"/>
          <w:color w:val="231F20"/>
          <w:w w:val="105"/>
          <w:sz w:val="16"/>
          <w:szCs w:val="16"/>
        </w:rPr>
        <w:t>Force.</w:t>
      </w:r>
    </w:p>
    <w:p w14:paraId="50DD74B3" w14:textId="77777777" w:rsidR="00E76164" w:rsidRPr="00F245BC" w:rsidRDefault="00381F87">
      <w:pPr>
        <w:spacing w:before="45" w:line="180" w:lineRule="exact"/>
        <w:ind w:left="103" w:right="208"/>
        <w:rPr>
          <w:rFonts w:ascii="Arial" w:eastAsia="Trebuchet MS" w:hAnsi="Arial" w:cs="Arial"/>
          <w:sz w:val="16"/>
          <w:szCs w:val="16"/>
        </w:rPr>
      </w:pPr>
      <w:r w:rsidRPr="00F245BC">
        <w:rPr>
          <w:rFonts w:ascii="Arial" w:hAnsi="Arial" w:cs="Arial"/>
          <w:color w:val="231F20"/>
          <w:sz w:val="16"/>
        </w:rPr>
        <w:t xml:space="preserve">Following the launch of the </w:t>
      </w:r>
      <w:r w:rsidRPr="00F245BC">
        <w:rPr>
          <w:rFonts w:ascii="Arial" w:hAnsi="Arial" w:cs="Arial"/>
          <w:i/>
          <w:color w:val="231F20"/>
          <w:sz w:val="16"/>
        </w:rPr>
        <w:t xml:space="preserve">Supporting Working Parents: Pregnancy and Return to </w:t>
      </w:r>
      <w:r w:rsidRPr="00F245BC">
        <w:rPr>
          <w:rFonts w:ascii="Arial" w:hAnsi="Arial" w:cs="Arial"/>
          <w:i/>
          <w:color w:val="231F20"/>
          <w:spacing w:val="-3"/>
          <w:sz w:val="16"/>
        </w:rPr>
        <w:t xml:space="preserve">Work </w:t>
      </w:r>
      <w:r w:rsidRPr="00F245BC">
        <w:rPr>
          <w:rFonts w:ascii="Arial" w:hAnsi="Arial" w:cs="Arial"/>
          <w:i/>
          <w:color w:val="231F20"/>
          <w:sz w:val="16"/>
        </w:rPr>
        <w:t xml:space="preserve">National Review </w:t>
      </w:r>
      <w:r w:rsidRPr="00F245BC">
        <w:rPr>
          <w:rFonts w:ascii="Arial" w:hAnsi="Arial" w:cs="Arial"/>
          <w:color w:val="231F20"/>
          <w:sz w:val="16"/>
        </w:rPr>
        <w:t>in 2014, the Commission received funding support from Prime Minister and Cabinet to consult with business, unions and other stakeholders, and develop clear and concise online resources and a website for employers and employees. The National Review found that discrimination in the workplace related to pregnancy, parental leave and return to work is pervasive with one in two mothers and one  in four fathers or partners reporting experiencing discrimination.</w:t>
      </w:r>
    </w:p>
    <w:p w14:paraId="5AD2DEF4" w14:textId="77777777" w:rsidR="00E76164" w:rsidRPr="00F245BC" w:rsidRDefault="00381F87">
      <w:pPr>
        <w:spacing w:before="45" w:line="180" w:lineRule="exact"/>
        <w:ind w:left="103" w:right="-16"/>
        <w:rPr>
          <w:rFonts w:ascii="Arial" w:eastAsia="Trebuchet MS" w:hAnsi="Arial" w:cs="Arial"/>
          <w:sz w:val="16"/>
          <w:szCs w:val="16"/>
        </w:rPr>
      </w:pPr>
      <w:r w:rsidRPr="00F245BC">
        <w:rPr>
          <w:rFonts w:ascii="Arial" w:hAnsi="Arial" w:cs="Arial"/>
          <w:color w:val="231F20"/>
          <w:w w:val="105"/>
          <w:sz w:val="16"/>
        </w:rPr>
        <w:t>With</w:t>
      </w:r>
      <w:r w:rsidRPr="00F245BC">
        <w:rPr>
          <w:rFonts w:ascii="Arial" w:hAnsi="Arial" w:cs="Arial"/>
          <w:color w:val="231F20"/>
          <w:spacing w:val="-23"/>
          <w:w w:val="105"/>
          <w:sz w:val="16"/>
        </w:rPr>
        <w:t xml:space="preserve"> </w:t>
      </w:r>
      <w:r w:rsidRPr="00F245BC">
        <w:rPr>
          <w:rFonts w:ascii="Arial" w:hAnsi="Arial" w:cs="Arial"/>
          <w:color w:val="231F20"/>
          <w:w w:val="105"/>
          <w:sz w:val="16"/>
        </w:rPr>
        <w:t>unprecedented</w:t>
      </w:r>
      <w:r w:rsidRPr="00F245BC">
        <w:rPr>
          <w:rFonts w:ascii="Arial" w:hAnsi="Arial" w:cs="Arial"/>
          <w:color w:val="231F20"/>
          <w:spacing w:val="-23"/>
          <w:w w:val="105"/>
          <w:sz w:val="16"/>
        </w:rPr>
        <w:t xml:space="preserve"> </w:t>
      </w:r>
      <w:r w:rsidRPr="00F245BC">
        <w:rPr>
          <w:rFonts w:ascii="Arial" w:hAnsi="Arial" w:cs="Arial"/>
          <w:color w:val="231F20"/>
          <w:w w:val="105"/>
          <w:sz w:val="16"/>
        </w:rPr>
        <w:t>attention</w:t>
      </w:r>
      <w:r w:rsidRPr="00F245BC">
        <w:rPr>
          <w:rFonts w:ascii="Arial" w:hAnsi="Arial" w:cs="Arial"/>
          <w:color w:val="231F20"/>
          <w:spacing w:val="-23"/>
          <w:w w:val="105"/>
          <w:sz w:val="16"/>
        </w:rPr>
        <w:t xml:space="preserve"> </w:t>
      </w:r>
      <w:r w:rsidRPr="00F245BC">
        <w:rPr>
          <w:rFonts w:ascii="Arial" w:hAnsi="Arial" w:cs="Arial"/>
          <w:color w:val="231F20"/>
          <w:w w:val="105"/>
          <w:sz w:val="16"/>
        </w:rPr>
        <w:t>to</w:t>
      </w:r>
      <w:r w:rsidRPr="00F245BC">
        <w:rPr>
          <w:rFonts w:ascii="Arial" w:hAnsi="Arial" w:cs="Arial"/>
          <w:color w:val="231F20"/>
          <w:spacing w:val="-23"/>
          <w:w w:val="105"/>
          <w:sz w:val="16"/>
        </w:rPr>
        <w:t xml:space="preserve"> </w:t>
      </w:r>
      <w:r w:rsidRPr="00F245BC">
        <w:rPr>
          <w:rFonts w:ascii="Arial" w:hAnsi="Arial" w:cs="Arial"/>
          <w:color w:val="231F20"/>
          <w:w w:val="105"/>
          <w:sz w:val="16"/>
        </w:rPr>
        <w:t>family</w:t>
      </w:r>
      <w:r w:rsidRPr="00F245BC">
        <w:rPr>
          <w:rFonts w:ascii="Arial" w:hAnsi="Arial" w:cs="Arial"/>
          <w:color w:val="231F20"/>
          <w:spacing w:val="-23"/>
          <w:w w:val="105"/>
          <w:sz w:val="16"/>
        </w:rPr>
        <w:t xml:space="preserve"> </w:t>
      </w:r>
      <w:r w:rsidRPr="00F245BC">
        <w:rPr>
          <w:rFonts w:ascii="Arial" w:hAnsi="Arial" w:cs="Arial"/>
          <w:color w:val="231F20"/>
          <w:w w:val="105"/>
          <w:sz w:val="16"/>
        </w:rPr>
        <w:t>and</w:t>
      </w:r>
      <w:r w:rsidRPr="00F245BC">
        <w:rPr>
          <w:rFonts w:ascii="Arial" w:hAnsi="Arial" w:cs="Arial"/>
          <w:color w:val="231F20"/>
          <w:spacing w:val="-23"/>
          <w:w w:val="105"/>
          <w:sz w:val="16"/>
        </w:rPr>
        <w:t xml:space="preserve"> </w:t>
      </w:r>
      <w:r w:rsidRPr="00F245BC">
        <w:rPr>
          <w:rFonts w:ascii="Arial" w:hAnsi="Arial" w:cs="Arial"/>
          <w:color w:val="231F20"/>
          <w:w w:val="105"/>
          <w:sz w:val="16"/>
        </w:rPr>
        <w:t>domestic violence</w:t>
      </w:r>
      <w:r w:rsidRPr="00F245BC">
        <w:rPr>
          <w:rFonts w:ascii="Arial" w:hAnsi="Arial" w:cs="Arial"/>
          <w:color w:val="231F20"/>
          <w:spacing w:val="-24"/>
          <w:w w:val="105"/>
          <w:sz w:val="16"/>
        </w:rPr>
        <w:t xml:space="preserve"> </w:t>
      </w:r>
      <w:r w:rsidRPr="00F245BC">
        <w:rPr>
          <w:rFonts w:ascii="Arial" w:hAnsi="Arial" w:cs="Arial"/>
          <w:color w:val="231F20"/>
          <w:w w:val="105"/>
          <w:sz w:val="16"/>
        </w:rPr>
        <w:t>in</w:t>
      </w:r>
      <w:r w:rsidRPr="00F245BC">
        <w:rPr>
          <w:rFonts w:ascii="Arial" w:hAnsi="Arial" w:cs="Arial"/>
          <w:color w:val="231F20"/>
          <w:spacing w:val="-24"/>
          <w:w w:val="105"/>
          <w:sz w:val="16"/>
        </w:rPr>
        <w:t xml:space="preserve"> </w:t>
      </w:r>
      <w:r w:rsidRPr="00F245BC">
        <w:rPr>
          <w:rFonts w:ascii="Arial" w:hAnsi="Arial" w:cs="Arial"/>
          <w:color w:val="231F20"/>
          <w:w w:val="105"/>
          <w:sz w:val="16"/>
        </w:rPr>
        <w:t>this</w:t>
      </w:r>
      <w:r w:rsidRPr="00F245BC">
        <w:rPr>
          <w:rFonts w:ascii="Arial" w:hAnsi="Arial" w:cs="Arial"/>
          <w:color w:val="231F20"/>
          <w:spacing w:val="-24"/>
          <w:w w:val="105"/>
          <w:sz w:val="16"/>
        </w:rPr>
        <w:t xml:space="preserve"> </w:t>
      </w:r>
      <w:r w:rsidRPr="00F245BC">
        <w:rPr>
          <w:rFonts w:ascii="Arial" w:hAnsi="Arial" w:cs="Arial"/>
          <w:color w:val="231F20"/>
          <w:w w:val="105"/>
          <w:sz w:val="16"/>
        </w:rPr>
        <w:t>nation,</w:t>
      </w:r>
      <w:r w:rsidRPr="00F245BC">
        <w:rPr>
          <w:rFonts w:ascii="Arial" w:hAnsi="Arial" w:cs="Arial"/>
          <w:color w:val="231F20"/>
          <w:spacing w:val="-24"/>
          <w:w w:val="105"/>
          <w:sz w:val="16"/>
        </w:rPr>
        <w:t xml:space="preserve"> </w:t>
      </w:r>
      <w:r w:rsidRPr="00F245BC">
        <w:rPr>
          <w:rFonts w:ascii="Arial" w:hAnsi="Arial" w:cs="Arial"/>
          <w:color w:val="231F20"/>
          <w:w w:val="105"/>
          <w:sz w:val="16"/>
        </w:rPr>
        <w:t>it</w:t>
      </w:r>
      <w:r w:rsidRPr="00F245BC">
        <w:rPr>
          <w:rFonts w:ascii="Arial" w:hAnsi="Arial" w:cs="Arial"/>
          <w:color w:val="231F20"/>
          <w:spacing w:val="-24"/>
          <w:w w:val="105"/>
          <w:sz w:val="16"/>
        </w:rPr>
        <w:t xml:space="preserve"> </w:t>
      </w:r>
      <w:r w:rsidRPr="00F245BC">
        <w:rPr>
          <w:rFonts w:ascii="Arial" w:hAnsi="Arial" w:cs="Arial"/>
          <w:color w:val="231F20"/>
          <w:w w:val="105"/>
          <w:sz w:val="16"/>
        </w:rPr>
        <w:t>is</w:t>
      </w:r>
      <w:r w:rsidRPr="00F245BC">
        <w:rPr>
          <w:rFonts w:ascii="Arial" w:hAnsi="Arial" w:cs="Arial"/>
          <w:color w:val="231F20"/>
          <w:spacing w:val="-24"/>
          <w:w w:val="105"/>
          <w:sz w:val="16"/>
        </w:rPr>
        <w:t xml:space="preserve"> </w:t>
      </w:r>
      <w:r w:rsidRPr="00F245BC">
        <w:rPr>
          <w:rFonts w:ascii="Arial" w:hAnsi="Arial" w:cs="Arial"/>
          <w:color w:val="231F20"/>
          <w:w w:val="105"/>
          <w:sz w:val="16"/>
        </w:rPr>
        <w:t>essential</w:t>
      </w:r>
      <w:r w:rsidRPr="00F245BC">
        <w:rPr>
          <w:rFonts w:ascii="Arial" w:hAnsi="Arial" w:cs="Arial"/>
          <w:color w:val="231F20"/>
          <w:spacing w:val="-24"/>
          <w:w w:val="105"/>
          <w:sz w:val="16"/>
        </w:rPr>
        <w:t xml:space="preserve"> </w:t>
      </w:r>
      <w:r w:rsidRPr="00F245BC">
        <w:rPr>
          <w:rFonts w:ascii="Arial" w:hAnsi="Arial" w:cs="Arial"/>
          <w:color w:val="231F20"/>
          <w:w w:val="105"/>
          <w:sz w:val="16"/>
        </w:rPr>
        <w:t>that</w:t>
      </w:r>
      <w:r w:rsidRPr="00F245BC">
        <w:rPr>
          <w:rFonts w:ascii="Arial" w:hAnsi="Arial" w:cs="Arial"/>
          <w:color w:val="231F20"/>
          <w:spacing w:val="-24"/>
          <w:w w:val="105"/>
          <w:sz w:val="16"/>
        </w:rPr>
        <w:t xml:space="preserve"> </w:t>
      </w:r>
      <w:proofErr w:type="spellStart"/>
      <w:r w:rsidRPr="00F245BC">
        <w:rPr>
          <w:rFonts w:ascii="Arial" w:hAnsi="Arial" w:cs="Arial"/>
          <w:color w:val="231F20"/>
          <w:w w:val="105"/>
          <w:sz w:val="16"/>
        </w:rPr>
        <w:t>organisations</w:t>
      </w:r>
      <w:proofErr w:type="spellEnd"/>
      <w:r w:rsidRPr="00F245BC">
        <w:rPr>
          <w:rFonts w:ascii="Arial" w:hAnsi="Arial" w:cs="Arial"/>
          <w:color w:val="231F20"/>
          <w:w w:val="105"/>
          <w:sz w:val="16"/>
        </w:rPr>
        <w:t xml:space="preserve"> understand</w:t>
      </w:r>
      <w:r w:rsidRPr="00F245BC">
        <w:rPr>
          <w:rFonts w:ascii="Arial" w:hAnsi="Arial" w:cs="Arial"/>
          <w:color w:val="231F20"/>
          <w:spacing w:val="-22"/>
          <w:w w:val="105"/>
          <w:sz w:val="16"/>
        </w:rPr>
        <w:t xml:space="preserve"> </w:t>
      </w:r>
      <w:r w:rsidRPr="00F245BC">
        <w:rPr>
          <w:rFonts w:ascii="Arial" w:hAnsi="Arial" w:cs="Arial"/>
          <w:color w:val="231F20"/>
          <w:w w:val="105"/>
          <w:sz w:val="16"/>
        </w:rPr>
        <w:t>their</w:t>
      </w:r>
      <w:r w:rsidRPr="00F245BC">
        <w:rPr>
          <w:rFonts w:ascii="Arial" w:hAnsi="Arial" w:cs="Arial"/>
          <w:color w:val="231F20"/>
          <w:spacing w:val="-22"/>
          <w:w w:val="105"/>
          <w:sz w:val="16"/>
        </w:rPr>
        <w:t xml:space="preserve"> </w:t>
      </w:r>
      <w:r w:rsidRPr="00F245BC">
        <w:rPr>
          <w:rFonts w:ascii="Arial" w:hAnsi="Arial" w:cs="Arial"/>
          <w:color w:val="231F20"/>
          <w:w w:val="105"/>
          <w:sz w:val="16"/>
        </w:rPr>
        <w:t>role</w:t>
      </w:r>
      <w:r w:rsidRPr="00F245BC">
        <w:rPr>
          <w:rFonts w:ascii="Arial" w:hAnsi="Arial" w:cs="Arial"/>
          <w:color w:val="231F20"/>
          <w:spacing w:val="-22"/>
          <w:w w:val="105"/>
          <w:sz w:val="16"/>
        </w:rPr>
        <w:t xml:space="preserve"> </w:t>
      </w:r>
      <w:r w:rsidRPr="00F245BC">
        <w:rPr>
          <w:rFonts w:ascii="Arial" w:hAnsi="Arial" w:cs="Arial"/>
          <w:color w:val="231F20"/>
          <w:w w:val="105"/>
          <w:sz w:val="16"/>
        </w:rPr>
        <w:t>in</w:t>
      </w:r>
      <w:r w:rsidRPr="00F245BC">
        <w:rPr>
          <w:rFonts w:ascii="Arial" w:hAnsi="Arial" w:cs="Arial"/>
          <w:color w:val="231F20"/>
          <w:spacing w:val="-22"/>
          <w:w w:val="105"/>
          <w:sz w:val="16"/>
        </w:rPr>
        <w:t xml:space="preserve"> </w:t>
      </w:r>
      <w:r w:rsidRPr="00F245BC">
        <w:rPr>
          <w:rFonts w:ascii="Arial" w:hAnsi="Arial" w:cs="Arial"/>
          <w:color w:val="231F20"/>
          <w:w w:val="105"/>
          <w:sz w:val="16"/>
        </w:rPr>
        <w:t>preventing</w:t>
      </w:r>
      <w:r w:rsidRPr="00F245BC">
        <w:rPr>
          <w:rFonts w:ascii="Arial" w:hAnsi="Arial" w:cs="Arial"/>
          <w:color w:val="231F20"/>
          <w:spacing w:val="-22"/>
          <w:w w:val="105"/>
          <w:sz w:val="16"/>
        </w:rPr>
        <w:t xml:space="preserve"> </w:t>
      </w:r>
      <w:r w:rsidRPr="00F245BC">
        <w:rPr>
          <w:rFonts w:ascii="Arial" w:hAnsi="Arial" w:cs="Arial"/>
          <w:color w:val="231F20"/>
          <w:w w:val="105"/>
          <w:sz w:val="16"/>
        </w:rPr>
        <w:t>and</w:t>
      </w:r>
      <w:r w:rsidRPr="00F245BC">
        <w:rPr>
          <w:rFonts w:ascii="Arial" w:hAnsi="Arial" w:cs="Arial"/>
          <w:color w:val="231F20"/>
          <w:spacing w:val="-22"/>
          <w:w w:val="105"/>
          <w:sz w:val="16"/>
        </w:rPr>
        <w:t xml:space="preserve"> </w:t>
      </w:r>
      <w:r w:rsidRPr="00F245BC">
        <w:rPr>
          <w:rFonts w:ascii="Arial" w:hAnsi="Arial" w:cs="Arial"/>
          <w:color w:val="231F20"/>
          <w:w w:val="105"/>
          <w:sz w:val="16"/>
        </w:rPr>
        <w:t>responding</w:t>
      </w:r>
    </w:p>
    <w:p w14:paraId="66C00E01" w14:textId="77777777" w:rsidR="00E76164" w:rsidRPr="00F245BC" w:rsidRDefault="00381F87">
      <w:pPr>
        <w:spacing w:line="180" w:lineRule="exact"/>
        <w:ind w:left="103" w:right="220"/>
        <w:rPr>
          <w:rFonts w:ascii="Arial" w:eastAsia="Trebuchet MS" w:hAnsi="Arial" w:cs="Arial"/>
          <w:sz w:val="16"/>
          <w:szCs w:val="16"/>
        </w:rPr>
      </w:pPr>
      <w:r w:rsidRPr="00F245BC">
        <w:rPr>
          <w:rFonts w:ascii="Arial" w:hAnsi="Arial" w:cs="Arial"/>
          <w:color w:val="231F20"/>
          <w:w w:val="105"/>
          <w:sz w:val="16"/>
        </w:rPr>
        <w:t>to</w:t>
      </w:r>
      <w:r w:rsidRPr="00F245BC">
        <w:rPr>
          <w:rFonts w:ascii="Arial" w:hAnsi="Arial" w:cs="Arial"/>
          <w:color w:val="231F20"/>
          <w:spacing w:val="-11"/>
          <w:w w:val="105"/>
          <w:sz w:val="16"/>
        </w:rPr>
        <w:t xml:space="preserve"> </w:t>
      </w:r>
      <w:r w:rsidRPr="00F245BC">
        <w:rPr>
          <w:rFonts w:ascii="Arial" w:hAnsi="Arial" w:cs="Arial"/>
          <w:color w:val="231F20"/>
          <w:w w:val="105"/>
          <w:sz w:val="16"/>
        </w:rPr>
        <w:t>this</w:t>
      </w:r>
      <w:r w:rsidRPr="00F245BC">
        <w:rPr>
          <w:rFonts w:ascii="Arial" w:hAnsi="Arial" w:cs="Arial"/>
          <w:color w:val="231F20"/>
          <w:spacing w:val="-11"/>
          <w:w w:val="105"/>
          <w:sz w:val="16"/>
        </w:rPr>
        <w:t xml:space="preserve"> </w:t>
      </w:r>
      <w:r w:rsidRPr="00F245BC">
        <w:rPr>
          <w:rFonts w:ascii="Arial" w:hAnsi="Arial" w:cs="Arial"/>
          <w:color w:val="231F20"/>
          <w:w w:val="105"/>
          <w:sz w:val="16"/>
        </w:rPr>
        <w:t>important</w:t>
      </w:r>
      <w:r w:rsidRPr="00F245BC">
        <w:rPr>
          <w:rFonts w:ascii="Arial" w:hAnsi="Arial" w:cs="Arial"/>
          <w:color w:val="231F20"/>
          <w:spacing w:val="-11"/>
          <w:w w:val="105"/>
          <w:sz w:val="16"/>
        </w:rPr>
        <w:t xml:space="preserve"> </w:t>
      </w:r>
      <w:r w:rsidRPr="00F245BC">
        <w:rPr>
          <w:rFonts w:ascii="Arial" w:hAnsi="Arial" w:cs="Arial"/>
          <w:color w:val="231F20"/>
          <w:w w:val="105"/>
          <w:sz w:val="16"/>
        </w:rPr>
        <w:t>issue.</w:t>
      </w:r>
      <w:r w:rsidRPr="00F245BC">
        <w:rPr>
          <w:rFonts w:ascii="Arial" w:hAnsi="Arial" w:cs="Arial"/>
          <w:color w:val="231F20"/>
          <w:spacing w:val="-11"/>
          <w:w w:val="105"/>
          <w:sz w:val="16"/>
        </w:rPr>
        <w:t xml:space="preserve"> </w:t>
      </w:r>
      <w:r w:rsidRPr="00F245BC">
        <w:rPr>
          <w:rFonts w:ascii="Arial" w:hAnsi="Arial" w:cs="Arial"/>
          <w:color w:val="231F20"/>
          <w:w w:val="105"/>
          <w:sz w:val="16"/>
        </w:rPr>
        <w:t>In</w:t>
      </w:r>
      <w:r w:rsidRPr="00F245BC">
        <w:rPr>
          <w:rFonts w:ascii="Arial" w:hAnsi="Arial" w:cs="Arial"/>
          <w:color w:val="231F20"/>
          <w:spacing w:val="-11"/>
          <w:w w:val="105"/>
          <w:sz w:val="16"/>
        </w:rPr>
        <w:t xml:space="preserve"> </w:t>
      </w:r>
      <w:r w:rsidRPr="00F245BC">
        <w:rPr>
          <w:rFonts w:ascii="Arial" w:hAnsi="Arial" w:cs="Arial"/>
          <w:color w:val="231F20"/>
          <w:w w:val="105"/>
          <w:sz w:val="16"/>
        </w:rPr>
        <w:t>November</w:t>
      </w:r>
      <w:r w:rsidRPr="00F245BC">
        <w:rPr>
          <w:rFonts w:ascii="Arial" w:hAnsi="Arial" w:cs="Arial"/>
          <w:color w:val="231F20"/>
          <w:spacing w:val="-11"/>
          <w:w w:val="105"/>
          <w:sz w:val="16"/>
        </w:rPr>
        <w:t xml:space="preserve"> </w:t>
      </w:r>
      <w:r w:rsidRPr="00F245BC">
        <w:rPr>
          <w:rFonts w:ascii="Arial" w:hAnsi="Arial" w:cs="Arial"/>
          <w:color w:val="231F20"/>
          <w:w w:val="105"/>
          <w:sz w:val="16"/>
        </w:rPr>
        <w:t>2014,</w:t>
      </w:r>
      <w:r w:rsidRPr="00F245BC">
        <w:rPr>
          <w:rFonts w:ascii="Arial" w:hAnsi="Arial" w:cs="Arial"/>
          <w:color w:val="231F20"/>
          <w:spacing w:val="-11"/>
          <w:w w:val="105"/>
          <w:sz w:val="16"/>
        </w:rPr>
        <w:t xml:space="preserve"> </w:t>
      </w:r>
      <w:r w:rsidRPr="00F245BC">
        <w:rPr>
          <w:rFonts w:ascii="Arial" w:hAnsi="Arial" w:cs="Arial"/>
          <w:color w:val="231F20"/>
          <w:w w:val="105"/>
          <w:sz w:val="16"/>
        </w:rPr>
        <w:t>I</w:t>
      </w:r>
      <w:r w:rsidRPr="00F245BC">
        <w:rPr>
          <w:rFonts w:ascii="Arial" w:hAnsi="Arial" w:cs="Arial"/>
          <w:color w:val="231F20"/>
          <w:spacing w:val="-11"/>
          <w:w w:val="105"/>
          <w:sz w:val="16"/>
        </w:rPr>
        <w:t xml:space="preserve"> </w:t>
      </w:r>
      <w:r w:rsidRPr="00F245BC">
        <w:rPr>
          <w:rFonts w:ascii="Arial" w:hAnsi="Arial" w:cs="Arial"/>
          <w:color w:val="231F20"/>
          <w:w w:val="105"/>
          <w:sz w:val="16"/>
        </w:rPr>
        <w:t>asked Rosie Batty and Kristy McKellar to speak to the Male</w:t>
      </w:r>
      <w:r w:rsidRPr="00F245BC">
        <w:rPr>
          <w:rFonts w:ascii="Arial" w:hAnsi="Arial" w:cs="Arial"/>
          <w:color w:val="231F20"/>
          <w:spacing w:val="-7"/>
          <w:w w:val="105"/>
          <w:sz w:val="16"/>
        </w:rPr>
        <w:t xml:space="preserve"> </w:t>
      </w:r>
      <w:r w:rsidRPr="00F245BC">
        <w:rPr>
          <w:rFonts w:ascii="Arial" w:hAnsi="Arial" w:cs="Arial"/>
          <w:color w:val="231F20"/>
          <w:w w:val="105"/>
          <w:sz w:val="16"/>
        </w:rPr>
        <w:t>Champions</w:t>
      </w:r>
      <w:r w:rsidRPr="00F245BC">
        <w:rPr>
          <w:rFonts w:ascii="Arial" w:hAnsi="Arial" w:cs="Arial"/>
          <w:color w:val="231F20"/>
          <w:spacing w:val="-7"/>
          <w:w w:val="105"/>
          <w:sz w:val="16"/>
        </w:rPr>
        <w:t xml:space="preserve"> </w:t>
      </w:r>
      <w:r w:rsidRPr="00F245BC">
        <w:rPr>
          <w:rFonts w:ascii="Arial" w:hAnsi="Arial" w:cs="Arial"/>
          <w:color w:val="231F20"/>
          <w:w w:val="105"/>
          <w:sz w:val="16"/>
        </w:rPr>
        <w:t>of</w:t>
      </w:r>
      <w:r w:rsidRPr="00F245BC">
        <w:rPr>
          <w:rFonts w:ascii="Arial" w:hAnsi="Arial" w:cs="Arial"/>
          <w:color w:val="231F20"/>
          <w:spacing w:val="-7"/>
          <w:w w:val="105"/>
          <w:sz w:val="16"/>
        </w:rPr>
        <w:t xml:space="preserve"> </w:t>
      </w:r>
      <w:r w:rsidRPr="00F245BC">
        <w:rPr>
          <w:rFonts w:ascii="Arial" w:hAnsi="Arial" w:cs="Arial"/>
          <w:color w:val="231F20"/>
          <w:w w:val="105"/>
          <w:sz w:val="16"/>
        </w:rPr>
        <w:t>Change</w:t>
      </w:r>
      <w:r w:rsidRPr="00F245BC">
        <w:rPr>
          <w:rFonts w:ascii="Arial" w:hAnsi="Arial" w:cs="Arial"/>
          <w:color w:val="231F20"/>
          <w:spacing w:val="-7"/>
          <w:w w:val="105"/>
          <w:sz w:val="16"/>
        </w:rPr>
        <w:t xml:space="preserve"> </w:t>
      </w:r>
      <w:r w:rsidRPr="00F245BC">
        <w:rPr>
          <w:rFonts w:ascii="Arial" w:hAnsi="Arial" w:cs="Arial"/>
          <w:color w:val="231F20"/>
          <w:w w:val="105"/>
          <w:sz w:val="16"/>
        </w:rPr>
        <w:t>about</w:t>
      </w:r>
      <w:r w:rsidRPr="00F245BC">
        <w:rPr>
          <w:rFonts w:ascii="Arial" w:hAnsi="Arial" w:cs="Arial"/>
          <w:color w:val="231F20"/>
          <w:spacing w:val="-7"/>
          <w:w w:val="105"/>
          <w:sz w:val="16"/>
        </w:rPr>
        <w:t xml:space="preserve"> </w:t>
      </w:r>
      <w:r w:rsidRPr="00F245BC">
        <w:rPr>
          <w:rFonts w:ascii="Arial" w:hAnsi="Arial" w:cs="Arial"/>
          <w:color w:val="231F20"/>
          <w:w w:val="105"/>
          <w:sz w:val="16"/>
        </w:rPr>
        <w:t>their</w:t>
      </w:r>
      <w:r w:rsidRPr="00F245BC">
        <w:rPr>
          <w:rFonts w:ascii="Arial" w:hAnsi="Arial" w:cs="Arial"/>
          <w:color w:val="231F20"/>
          <w:spacing w:val="-7"/>
          <w:w w:val="105"/>
          <w:sz w:val="16"/>
        </w:rPr>
        <w:t xml:space="preserve"> </w:t>
      </w:r>
      <w:r w:rsidRPr="00F245BC">
        <w:rPr>
          <w:rFonts w:ascii="Arial" w:hAnsi="Arial" w:cs="Arial"/>
          <w:color w:val="231F20"/>
          <w:w w:val="105"/>
          <w:sz w:val="16"/>
        </w:rPr>
        <w:t xml:space="preserve">experience of trying to work while living in a relationship </w:t>
      </w:r>
      <w:proofErr w:type="spellStart"/>
      <w:r w:rsidRPr="00F245BC">
        <w:rPr>
          <w:rFonts w:ascii="Arial" w:hAnsi="Arial" w:cs="Arial"/>
          <w:color w:val="231F20"/>
          <w:w w:val="105"/>
          <w:sz w:val="16"/>
        </w:rPr>
        <w:t>characterised</w:t>
      </w:r>
      <w:proofErr w:type="spellEnd"/>
      <w:r w:rsidRPr="00F245BC">
        <w:rPr>
          <w:rFonts w:ascii="Arial" w:hAnsi="Arial" w:cs="Arial"/>
          <w:color w:val="231F20"/>
          <w:spacing w:val="-20"/>
          <w:w w:val="105"/>
          <w:sz w:val="16"/>
        </w:rPr>
        <w:t xml:space="preserve"> </w:t>
      </w:r>
      <w:r w:rsidRPr="00F245BC">
        <w:rPr>
          <w:rFonts w:ascii="Arial" w:hAnsi="Arial" w:cs="Arial"/>
          <w:color w:val="231F20"/>
          <w:w w:val="105"/>
          <w:sz w:val="16"/>
        </w:rPr>
        <w:t>by</w:t>
      </w:r>
      <w:r w:rsidRPr="00F245BC">
        <w:rPr>
          <w:rFonts w:ascii="Arial" w:hAnsi="Arial" w:cs="Arial"/>
          <w:color w:val="231F20"/>
          <w:spacing w:val="-20"/>
          <w:w w:val="105"/>
          <w:sz w:val="16"/>
        </w:rPr>
        <w:t xml:space="preserve"> </w:t>
      </w:r>
      <w:r w:rsidRPr="00F245BC">
        <w:rPr>
          <w:rFonts w:ascii="Arial" w:hAnsi="Arial" w:cs="Arial"/>
          <w:color w:val="231F20"/>
          <w:w w:val="105"/>
          <w:sz w:val="16"/>
        </w:rPr>
        <w:t>violence.</w:t>
      </w:r>
      <w:r w:rsidRPr="00F245BC">
        <w:rPr>
          <w:rFonts w:ascii="Arial" w:hAnsi="Arial" w:cs="Arial"/>
          <w:color w:val="231F20"/>
          <w:spacing w:val="-20"/>
          <w:w w:val="105"/>
          <w:sz w:val="16"/>
        </w:rPr>
        <w:t xml:space="preserve"> </w:t>
      </w:r>
      <w:r w:rsidRPr="00F245BC">
        <w:rPr>
          <w:rFonts w:ascii="Arial" w:hAnsi="Arial" w:cs="Arial"/>
          <w:color w:val="231F20"/>
          <w:w w:val="105"/>
          <w:sz w:val="16"/>
        </w:rPr>
        <w:t>This</w:t>
      </w:r>
      <w:r w:rsidRPr="00F245BC">
        <w:rPr>
          <w:rFonts w:ascii="Arial" w:hAnsi="Arial" w:cs="Arial"/>
          <w:color w:val="231F20"/>
          <w:spacing w:val="-20"/>
          <w:w w:val="105"/>
          <w:sz w:val="16"/>
        </w:rPr>
        <w:t xml:space="preserve"> </w:t>
      </w:r>
      <w:r w:rsidRPr="00F245BC">
        <w:rPr>
          <w:rFonts w:ascii="Arial" w:hAnsi="Arial" w:cs="Arial"/>
          <w:color w:val="231F20"/>
          <w:w w:val="105"/>
          <w:sz w:val="16"/>
        </w:rPr>
        <w:t>was</w:t>
      </w:r>
      <w:r w:rsidRPr="00F245BC">
        <w:rPr>
          <w:rFonts w:ascii="Arial" w:hAnsi="Arial" w:cs="Arial"/>
          <w:color w:val="231F20"/>
          <w:spacing w:val="-20"/>
          <w:w w:val="105"/>
          <w:sz w:val="16"/>
        </w:rPr>
        <w:t xml:space="preserve"> </w:t>
      </w:r>
      <w:r w:rsidRPr="00F245BC">
        <w:rPr>
          <w:rFonts w:ascii="Arial" w:hAnsi="Arial" w:cs="Arial"/>
          <w:color w:val="231F20"/>
          <w:w w:val="105"/>
          <w:sz w:val="16"/>
        </w:rPr>
        <w:t>the</w:t>
      </w:r>
      <w:r w:rsidRPr="00F245BC">
        <w:rPr>
          <w:rFonts w:ascii="Arial" w:hAnsi="Arial" w:cs="Arial"/>
          <w:color w:val="231F20"/>
          <w:spacing w:val="-20"/>
          <w:w w:val="105"/>
          <w:sz w:val="16"/>
        </w:rPr>
        <w:t xml:space="preserve"> </w:t>
      </w:r>
      <w:r w:rsidRPr="00F245BC">
        <w:rPr>
          <w:rFonts w:ascii="Arial" w:hAnsi="Arial" w:cs="Arial"/>
          <w:color w:val="231F20"/>
          <w:w w:val="105"/>
          <w:sz w:val="16"/>
        </w:rPr>
        <w:t>catalyst</w:t>
      </w:r>
      <w:r w:rsidRPr="00F245BC">
        <w:rPr>
          <w:rFonts w:ascii="Arial" w:hAnsi="Arial" w:cs="Arial"/>
          <w:color w:val="231F20"/>
          <w:spacing w:val="-20"/>
          <w:w w:val="105"/>
          <w:sz w:val="16"/>
        </w:rPr>
        <w:t xml:space="preserve"> </w:t>
      </w:r>
      <w:r w:rsidRPr="00F245BC">
        <w:rPr>
          <w:rFonts w:ascii="Arial" w:hAnsi="Arial" w:cs="Arial"/>
          <w:color w:val="231F20"/>
          <w:w w:val="105"/>
          <w:sz w:val="16"/>
        </w:rPr>
        <w:t>for</w:t>
      </w:r>
    </w:p>
    <w:p w14:paraId="70E6349F" w14:textId="77777777" w:rsidR="00E76164" w:rsidRPr="00F245BC" w:rsidRDefault="00381F87">
      <w:pPr>
        <w:spacing w:line="180" w:lineRule="exact"/>
        <w:ind w:left="103" w:right="121"/>
        <w:rPr>
          <w:rFonts w:ascii="Arial" w:eastAsia="Trebuchet MS" w:hAnsi="Arial" w:cs="Arial"/>
          <w:sz w:val="16"/>
          <w:szCs w:val="16"/>
        </w:rPr>
      </w:pPr>
      <w:r w:rsidRPr="00F245BC">
        <w:rPr>
          <w:rFonts w:ascii="Arial" w:eastAsia="Trebuchet MS" w:hAnsi="Arial" w:cs="Arial"/>
          <w:color w:val="231F20"/>
          <w:sz w:val="16"/>
          <w:szCs w:val="16"/>
        </w:rPr>
        <w:t>the Male Champions of Change to step up their work to support employees experiencing violence and to develop strategies addressing perpetrators in the workplace. They will launch an ‘all-in’ strategy on family and domestic violence later in</w:t>
      </w:r>
      <w:r w:rsidRPr="00F245BC">
        <w:rPr>
          <w:rFonts w:ascii="Arial" w:eastAsia="Trebuchet MS" w:hAnsi="Arial" w:cs="Arial"/>
          <w:color w:val="231F20"/>
          <w:spacing w:val="19"/>
          <w:sz w:val="16"/>
          <w:szCs w:val="16"/>
        </w:rPr>
        <w:t xml:space="preserve"> </w:t>
      </w:r>
      <w:r w:rsidRPr="00F245BC">
        <w:rPr>
          <w:rFonts w:ascii="Arial" w:eastAsia="Trebuchet MS" w:hAnsi="Arial" w:cs="Arial"/>
          <w:color w:val="231F20"/>
          <w:sz w:val="16"/>
          <w:szCs w:val="16"/>
        </w:rPr>
        <w:t>2015.</w:t>
      </w:r>
    </w:p>
    <w:p w14:paraId="4A7DA60E" w14:textId="77777777" w:rsidR="00E76164" w:rsidRPr="00F245BC" w:rsidRDefault="00381F87">
      <w:pPr>
        <w:spacing w:before="45" w:line="180" w:lineRule="exact"/>
        <w:ind w:left="103" w:right="127"/>
        <w:rPr>
          <w:rFonts w:ascii="Arial" w:eastAsia="Trebuchet MS" w:hAnsi="Arial" w:cs="Arial"/>
          <w:sz w:val="16"/>
          <w:szCs w:val="16"/>
        </w:rPr>
      </w:pPr>
      <w:r w:rsidRPr="00F245BC">
        <w:rPr>
          <w:rFonts w:ascii="Arial" w:eastAsia="Trebuchet MS" w:hAnsi="Arial" w:cs="Arial"/>
          <w:color w:val="231F20"/>
          <w:sz w:val="16"/>
          <w:szCs w:val="16"/>
        </w:rPr>
        <w:t xml:space="preserve">During 2014–15 I have been advising </w:t>
      </w:r>
      <w:r w:rsidRPr="00F245BC">
        <w:rPr>
          <w:rFonts w:ascii="Arial" w:eastAsia="Trebuchet MS" w:hAnsi="Arial" w:cs="Arial"/>
          <w:color w:val="231F20"/>
          <w:spacing w:val="-4"/>
          <w:sz w:val="16"/>
          <w:szCs w:val="16"/>
        </w:rPr>
        <w:t xml:space="preserve">NATO </w:t>
      </w:r>
      <w:r w:rsidRPr="00F245BC">
        <w:rPr>
          <w:rFonts w:ascii="Arial" w:eastAsia="Trebuchet MS" w:hAnsi="Arial" w:cs="Arial"/>
          <w:color w:val="231F20"/>
          <w:sz w:val="16"/>
          <w:szCs w:val="16"/>
        </w:rPr>
        <w:t xml:space="preserve">on a project </w:t>
      </w:r>
      <w:proofErr w:type="spellStart"/>
      <w:r w:rsidRPr="00F245BC">
        <w:rPr>
          <w:rFonts w:ascii="Arial" w:eastAsia="Trebuchet MS" w:hAnsi="Arial" w:cs="Arial"/>
          <w:color w:val="231F20"/>
          <w:sz w:val="16"/>
          <w:szCs w:val="16"/>
        </w:rPr>
        <w:t>focussing</w:t>
      </w:r>
      <w:proofErr w:type="spellEnd"/>
      <w:r w:rsidRPr="00F245BC">
        <w:rPr>
          <w:rFonts w:ascii="Arial" w:eastAsia="Trebuchet MS" w:hAnsi="Arial" w:cs="Arial"/>
          <w:color w:val="231F20"/>
          <w:sz w:val="16"/>
          <w:szCs w:val="16"/>
        </w:rPr>
        <w:t xml:space="preserve"> on increasing the representation   of women in their member militaries. The project</w:t>
      </w:r>
      <w:r w:rsidRPr="00F245BC">
        <w:rPr>
          <w:rFonts w:ascii="Arial" w:eastAsia="Trebuchet MS" w:hAnsi="Arial" w:cs="Arial"/>
          <w:color w:val="231F20"/>
          <w:spacing w:val="-23"/>
          <w:sz w:val="16"/>
          <w:szCs w:val="16"/>
        </w:rPr>
        <w:t xml:space="preserve"> </w:t>
      </w:r>
      <w:r w:rsidRPr="00F245BC">
        <w:rPr>
          <w:rFonts w:ascii="Arial" w:eastAsia="Trebuchet MS" w:hAnsi="Arial" w:cs="Arial"/>
          <w:color w:val="231F20"/>
          <w:sz w:val="16"/>
          <w:szCs w:val="16"/>
        </w:rPr>
        <w:t xml:space="preserve">has involved extensive analysis of </w:t>
      </w:r>
      <w:r w:rsidRPr="00F245BC">
        <w:rPr>
          <w:rFonts w:ascii="Arial" w:eastAsia="Trebuchet MS" w:hAnsi="Arial" w:cs="Arial"/>
          <w:color w:val="231F20"/>
          <w:spacing w:val="-4"/>
          <w:sz w:val="16"/>
          <w:szCs w:val="16"/>
        </w:rPr>
        <w:t xml:space="preserve">NATO </w:t>
      </w:r>
      <w:r w:rsidRPr="00F245BC">
        <w:rPr>
          <w:rFonts w:ascii="Arial" w:eastAsia="Trebuchet MS" w:hAnsi="Arial" w:cs="Arial"/>
          <w:color w:val="231F20"/>
          <w:sz w:val="16"/>
          <w:szCs w:val="16"/>
        </w:rPr>
        <w:t>member states’ reports on how they are meeting their obligations under United Nations Resolution 1325 on Women, Peace and</w:t>
      </w:r>
      <w:r w:rsidRPr="00F245BC">
        <w:rPr>
          <w:rFonts w:ascii="Arial" w:eastAsia="Trebuchet MS" w:hAnsi="Arial" w:cs="Arial"/>
          <w:color w:val="231F20"/>
          <w:spacing w:val="40"/>
          <w:sz w:val="16"/>
          <w:szCs w:val="16"/>
        </w:rPr>
        <w:t xml:space="preserve"> </w:t>
      </w:r>
      <w:r w:rsidRPr="00F245BC">
        <w:rPr>
          <w:rFonts w:ascii="Arial" w:eastAsia="Trebuchet MS" w:hAnsi="Arial" w:cs="Arial"/>
          <w:color w:val="231F20"/>
          <w:sz w:val="16"/>
          <w:szCs w:val="16"/>
        </w:rPr>
        <w:t>Security.</w:t>
      </w:r>
    </w:p>
    <w:p w14:paraId="51584F4F" w14:textId="77777777" w:rsidR="00E76164" w:rsidRPr="00F245BC" w:rsidRDefault="00381F87">
      <w:pPr>
        <w:spacing w:before="45" w:line="180" w:lineRule="exact"/>
        <w:ind w:left="103" w:right="121"/>
        <w:rPr>
          <w:rFonts w:ascii="Arial" w:eastAsia="Trebuchet MS" w:hAnsi="Arial" w:cs="Arial"/>
          <w:sz w:val="16"/>
          <w:szCs w:val="16"/>
        </w:rPr>
      </w:pPr>
      <w:r w:rsidRPr="00F245BC">
        <w:rPr>
          <w:rFonts w:ascii="Arial" w:hAnsi="Arial" w:cs="Arial"/>
          <w:color w:val="231F20"/>
          <w:sz w:val="16"/>
        </w:rPr>
        <w:t xml:space="preserve">Significantly, the </w:t>
      </w:r>
      <w:proofErr w:type="spellStart"/>
      <w:r w:rsidRPr="00F245BC">
        <w:rPr>
          <w:rFonts w:ascii="Arial" w:hAnsi="Arial" w:cs="Arial"/>
          <w:color w:val="231F20"/>
          <w:sz w:val="16"/>
        </w:rPr>
        <w:t>ADF</w:t>
      </w:r>
      <w:proofErr w:type="spellEnd"/>
      <w:r w:rsidRPr="00F245BC">
        <w:rPr>
          <w:rFonts w:ascii="Arial" w:hAnsi="Arial" w:cs="Arial"/>
          <w:color w:val="231F20"/>
          <w:sz w:val="16"/>
        </w:rPr>
        <w:t xml:space="preserve"> has been identified as the best practice military in relation to gender inclusiveness and</w:t>
      </w:r>
      <w:r w:rsidRPr="00F245BC">
        <w:rPr>
          <w:rFonts w:ascii="Arial" w:hAnsi="Arial" w:cs="Arial"/>
          <w:color w:val="231F20"/>
          <w:spacing w:val="-8"/>
          <w:sz w:val="16"/>
        </w:rPr>
        <w:t xml:space="preserve"> </w:t>
      </w:r>
      <w:r w:rsidRPr="00F245BC">
        <w:rPr>
          <w:rFonts w:ascii="Arial" w:hAnsi="Arial" w:cs="Arial"/>
          <w:color w:val="231F20"/>
          <w:sz w:val="16"/>
        </w:rPr>
        <w:t>diversity.</w:t>
      </w:r>
      <w:r w:rsidRPr="00F245BC">
        <w:rPr>
          <w:rFonts w:ascii="Arial" w:hAnsi="Arial" w:cs="Arial"/>
          <w:color w:val="231F20"/>
          <w:spacing w:val="-8"/>
          <w:sz w:val="16"/>
        </w:rPr>
        <w:t xml:space="preserve"> </w:t>
      </w:r>
      <w:r w:rsidRPr="00F245BC">
        <w:rPr>
          <w:rFonts w:ascii="Arial" w:hAnsi="Arial" w:cs="Arial"/>
          <w:color w:val="231F20"/>
          <w:sz w:val="16"/>
        </w:rPr>
        <w:t>The</w:t>
      </w:r>
      <w:r w:rsidRPr="00F245BC">
        <w:rPr>
          <w:rFonts w:ascii="Arial" w:hAnsi="Arial" w:cs="Arial"/>
          <w:color w:val="231F20"/>
          <w:spacing w:val="-8"/>
          <w:sz w:val="16"/>
        </w:rPr>
        <w:t xml:space="preserve"> </w:t>
      </w:r>
      <w:r w:rsidRPr="00F245BC">
        <w:rPr>
          <w:rFonts w:ascii="Arial" w:hAnsi="Arial" w:cs="Arial"/>
          <w:color w:val="231F20"/>
          <w:sz w:val="16"/>
        </w:rPr>
        <w:t>release</w:t>
      </w:r>
      <w:r w:rsidRPr="00F245BC">
        <w:rPr>
          <w:rFonts w:ascii="Arial" w:hAnsi="Arial" w:cs="Arial"/>
          <w:color w:val="231F20"/>
          <w:spacing w:val="-8"/>
          <w:sz w:val="16"/>
        </w:rPr>
        <w:t xml:space="preserve"> </w:t>
      </w:r>
      <w:r w:rsidRPr="00F245BC">
        <w:rPr>
          <w:rFonts w:ascii="Arial" w:hAnsi="Arial" w:cs="Arial"/>
          <w:color w:val="231F20"/>
          <w:sz w:val="16"/>
        </w:rPr>
        <w:t>of</w:t>
      </w:r>
      <w:r w:rsidRPr="00F245BC">
        <w:rPr>
          <w:rFonts w:ascii="Arial" w:hAnsi="Arial" w:cs="Arial"/>
          <w:color w:val="231F20"/>
          <w:spacing w:val="-8"/>
          <w:sz w:val="16"/>
        </w:rPr>
        <w:t xml:space="preserve"> </w:t>
      </w:r>
      <w:r w:rsidRPr="00F245BC">
        <w:rPr>
          <w:rFonts w:ascii="Arial" w:hAnsi="Arial" w:cs="Arial"/>
          <w:color w:val="231F20"/>
          <w:sz w:val="16"/>
        </w:rPr>
        <w:t>the</w:t>
      </w:r>
      <w:r w:rsidRPr="00F245BC">
        <w:rPr>
          <w:rFonts w:ascii="Arial" w:hAnsi="Arial" w:cs="Arial"/>
          <w:color w:val="231F20"/>
          <w:spacing w:val="-8"/>
          <w:sz w:val="16"/>
        </w:rPr>
        <w:t xml:space="preserve"> </w:t>
      </w:r>
      <w:r w:rsidRPr="00F245BC">
        <w:rPr>
          <w:rFonts w:ascii="Arial" w:hAnsi="Arial" w:cs="Arial"/>
          <w:color w:val="231F20"/>
          <w:sz w:val="16"/>
        </w:rPr>
        <w:t>interim</w:t>
      </w:r>
      <w:r w:rsidRPr="00F245BC">
        <w:rPr>
          <w:rFonts w:ascii="Arial" w:hAnsi="Arial" w:cs="Arial"/>
          <w:color w:val="231F20"/>
          <w:spacing w:val="-8"/>
          <w:sz w:val="16"/>
        </w:rPr>
        <w:t xml:space="preserve"> </w:t>
      </w:r>
      <w:r w:rsidRPr="00F245BC">
        <w:rPr>
          <w:rFonts w:ascii="Arial" w:hAnsi="Arial" w:cs="Arial"/>
          <w:color w:val="231F20"/>
          <w:sz w:val="16"/>
        </w:rPr>
        <w:t>report</w:t>
      </w:r>
      <w:r w:rsidRPr="00F245BC">
        <w:rPr>
          <w:rFonts w:ascii="Arial" w:hAnsi="Arial" w:cs="Arial"/>
          <w:color w:val="231F20"/>
          <w:spacing w:val="-8"/>
          <w:sz w:val="16"/>
        </w:rPr>
        <w:t xml:space="preserve"> </w:t>
      </w:r>
      <w:r w:rsidRPr="00F245BC">
        <w:rPr>
          <w:rFonts w:ascii="Arial" w:hAnsi="Arial" w:cs="Arial"/>
          <w:color w:val="231F20"/>
          <w:sz w:val="16"/>
        </w:rPr>
        <w:t>of</w:t>
      </w:r>
    </w:p>
    <w:p w14:paraId="43E77CF0" w14:textId="77777777" w:rsidR="00E76164" w:rsidRPr="00F245BC" w:rsidRDefault="00381F87">
      <w:pPr>
        <w:spacing w:before="91" w:line="180" w:lineRule="exact"/>
        <w:ind w:left="103" w:right="641"/>
        <w:rPr>
          <w:rFonts w:ascii="Arial" w:eastAsia="Trebuchet MS" w:hAnsi="Arial" w:cs="Arial"/>
          <w:sz w:val="16"/>
          <w:szCs w:val="16"/>
        </w:rPr>
      </w:pPr>
      <w:r w:rsidRPr="00F245BC">
        <w:rPr>
          <w:rFonts w:ascii="Arial" w:hAnsi="Arial" w:cs="Arial"/>
          <w:w w:val="105"/>
        </w:rPr>
        <w:br w:type="column"/>
      </w:r>
      <w:r w:rsidRPr="00F245BC">
        <w:rPr>
          <w:rFonts w:ascii="Arial" w:hAnsi="Arial" w:cs="Arial"/>
          <w:color w:val="231F20"/>
          <w:w w:val="105"/>
          <w:sz w:val="16"/>
        </w:rPr>
        <w:lastRenderedPageBreak/>
        <w:t>the</w:t>
      </w:r>
      <w:r w:rsidRPr="00F245BC">
        <w:rPr>
          <w:rFonts w:ascii="Arial" w:hAnsi="Arial" w:cs="Arial"/>
          <w:color w:val="231F20"/>
          <w:spacing w:val="-12"/>
          <w:w w:val="105"/>
          <w:sz w:val="16"/>
        </w:rPr>
        <w:t xml:space="preserve"> </w:t>
      </w:r>
      <w:r w:rsidRPr="00F245BC">
        <w:rPr>
          <w:rFonts w:ascii="Arial" w:hAnsi="Arial" w:cs="Arial"/>
          <w:color w:val="231F20"/>
          <w:w w:val="105"/>
          <w:sz w:val="16"/>
        </w:rPr>
        <w:t>project</w:t>
      </w:r>
      <w:r w:rsidRPr="00F245BC">
        <w:rPr>
          <w:rFonts w:ascii="Arial" w:hAnsi="Arial" w:cs="Arial"/>
          <w:color w:val="231F20"/>
          <w:spacing w:val="-12"/>
          <w:w w:val="105"/>
          <w:sz w:val="16"/>
        </w:rPr>
        <w:t xml:space="preserve"> </w:t>
      </w:r>
      <w:r w:rsidRPr="00F245BC">
        <w:rPr>
          <w:rFonts w:ascii="Arial" w:hAnsi="Arial" w:cs="Arial"/>
          <w:color w:val="231F20"/>
          <w:w w:val="105"/>
          <w:sz w:val="16"/>
        </w:rPr>
        <w:t>in</w:t>
      </w:r>
      <w:r w:rsidRPr="00F245BC">
        <w:rPr>
          <w:rFonts w:ascii="Arial" w:hAnsi="Arial" w:cs="Arial"/>
          <w:color w:val="231F20"/>
          <w:spacing w:val="-12"/>
          <w:w w:val="105"/>
          <w:sz w:val="16"/>
        </w:rPr>
        <w:t xml:space="preserve"> </w:t>
      </w:r>
      <w:r w:rsidRPr="00F245BC">
        <w:rPr>
          <w:rFonts w:ascii="Arial" w:hAnsi="Arial" w:cs="Arial"/>
          <w:color w:val="231F20"/>
          <w:w w:val="105"/>
          <w:sz w:val="16"/>
        </w:rPr>
        <w:t>June</w:t>
      </w:r>
      <w:r w:rsidRPr="00F245BC">
        <w:rPr>
          <w:rFonts w:ascii="Arial" w:hAnsi="Arial" w:cs="Arial"/>
          <w:color w:val="231F20"/>
          <w:spacing w:val="-12"/>
          <w:w w:val="105"/>
          <w:sz w:val="16"/>
        </w:rPr>
        <w:t xml:space="preserve"> </w:t>
      </w:r>
      <w:r w:rsidRPr="00F245BC">
        <w:rPr>
          <w:rFonts w:ascii="Arial" w:hAnsi="Arial" w:cs="Arial"/>
          <w:color w:val="231F20"/>
          <w:w w:val="105"/>
          <w:sz w:val="16"/>
        </w:rPr>
        <w:t>2015</w:t>
      </w:r>
      <w:r w:rsidRPr="00F245BC">
        <w:rPr>
          <w:rFonts w:ascii="Arial" w:hAnsi="Arial" w:cs="Arial"/>
          <w:color w:val="231F20"/>
          <w:spacing w:val="-12"/>
          <w:w w:val="105"/>
          <w:sz w:val="16"/>
        </w:rPr>
        <w:t xml:space="preserve"> </w:t>
      </w:r>
      <w:r w:rsidRPr="00F245BC">
        <w:rPr>
          <w:rFonts w:ascii="Arial" w:hAnsi="Arial" w:cs="Arial"/>
          <w:color w:val="231F20"/>
          <w:w w:val="105"/>
          <w:sz w:val="16"/>
        </w:rPr>
        <w:t>at</w:t>
      </w:r>
      <w:r w:rsidRPr="00F245BC">
        <w:rPr>
          <w:rFonts w:ascii="Arial" w:hAnsi="Arial" w:cs="Arial"/>
          <w:color w:val="231F20"/>
          <w:spacing w:val="-12"/>
          <w:w w:val="105"/>
          <w:sz w:val="16"/>
        </w:rPr>
        <w:t xml:space="preserve"> </w:t>
      </w:r>
      <w:r w:rsidRPr="00F245BC">
        <w:rPr>
          <w:rFonts w:ascii="Arial" w:hAnsi="Arial" w:cs="Arial"/>
          <w:color w:val="231F20"/>
          <w:spacing w:val="-4"/>
          <w:w w:val="105"/>
          <w:sz w:val="16"/>
        </w:rPr>
        <w:t>NATO</w:t>
      </w:r>
      <w:r w:rsidRPr="00F245BC">
        <w:rPr>
          <w:rFonts w:ascii="Arial" w:hAnsi="Arial" w:cs="Arial"/>
          <w:color w:val="231F20"/>
          <w:spacing w:val="-12"/>
          <w:w w:val="105"/>
          <w:sz w:val="16"/>
        </w:rPr>
        <w:t xml:space="preserve"> </w:t>
      </w:r>
      <w:r w:rsidRPr="00F245BC">
        <w:rPr>
          <w:rFonts w:ascii="Arial" w:hAnsi="Arial" w:cs="Arial"/>
          <w:color w:val="231F20"/>
          <w:w w:val="105"/>
          <w:sz w:val="16"/>
        </w:rPr>
        <w:t>Headquarters</w:t>
      </w:r>
      <w:r w:rsidRPr="00F245BC">
        <w:rPr>
          <w:rFonts w:ascii="Arial" w:hAnsi="Arial" w:cs="Arial"/>
          <w:color w:val="231F20"/>
          <w:spacing w:val="-12"/>
          <w:w w:val="105"/>
          <w:sz w:val="16"/>
        </w:rPr>
        <w:t xml:space="preserve"> </w:t>
      </w:r>
      <w:r w:rsidRPr="00F245BC">
        <w:rPr>
          <w:rFonts w:ascii="Arial" w:hAnsi="Arial" w:cs="Arial"/>
          <w:color w:val="231F20"/>
          <w:w w:val="105"/>
          <w:sz w:val="16"/>
        </w:rPr>
        <w:t>in Brussels,</w:t>
      </w:r>
      <w:r w:rsidRPr="00F245BC">
        <w:rPr>
          <w:rFonts w:ascii="Arial" w:hAnsi="Arial" w:cs="Arial"/>
          <w:color w:val="231F20"/>
          <w:spacing w:val="-12"/>
          <w:w w:val="105"/>
          <w:sz w:val="16"/>
        </w:rPr>
        <w:t xml:space="preserve"> </w:t>
      </w:r>
      <w:r w:rsidRPr="00F245BC">
        <w:rPr>
          <w:rFonts w:ascii="Arial" w:hAnsi="Arial" w:cs="Arial"/>
          <w:color w:val="231F20"/>
          <w:w w:val="105"/>
          <w:sz w:val="16"/>
        </w:rPr>
        <w:t>showcased</w:t>
      </w:r>
      <w:r w:rsidRPr="00F245BC">
        <w:rPr>
          <w:rFonts w:ascii="Arial" w:hAnsi="Arial" w:cs="Arial"/>
          <w:color w:val="231F20"/>
          <w:spacing w:val="-12"/>
          <w:w w:val="105"/>
          <w:sz w:val="16"/>
        </w:rPr>
        <w:t xml:space="preserve"> </w:t>
      </w:r>
      <w:r w:rsidRPr="00F245BC">
        <w:rPr>
          <w:rFonts w:ascii="Arial" w:hAnsi="Arial" w:cs="Arial"/>
          <w:color w:val="231F20"/>
          <w:w w:val="105"/>
          <w:sz w:val="16"/>
        </w:rPr>
        <w:t>the</w:t>
      </w:r>
      <w:r w:rsidRPr="00F245BC">
        <w:rPr>
          <w:rFonts w:ascii="Arial" w:hAnsi="Arial" w:cs="Arial"/>
          <w:color w:val="231F20"/>
          <w:spacing w:val="-12"/>
          <w:w w:val="105"/>
          <w:sz w:val="16"/>
        </w:rPr>
        <w:t xml:space="preserve"> </w:t>
      </w:r>
      <w:r w:rsidRPr="00F245BC">
        <w:rPr>
          <w:rFonts w:ascii="Arial" w:hAnsi="Arial" w:cs="Arial"/>
          <w:color w:val="231F20"/>
          <w:w w:val="105"/>
          <w:sz w:val="16"/>
        </w:rPr>
        <w:t>important</w:t>
      </w:r>
      <w:r w:rsidRPr="00F245BC">
        <w:rPr>
          <w:rFonts w:ascii="Arial" w:hAnsi="Arial" w:cs="Arial"/>
          <w:color w:val="231F20"/>
          <w:spacing w:val="-12"/>
          <w:w w:val="105"/>
          <w:sz w:val="16"/>
        </w:rPr>
        <w:t xml:space="preserve"> </w:t>
      </w:r>
      <w:r w:rsidRPr="00F245BC">
        <w:rPr>
          <w:rFonts w:ascii="Arial" w:hAnsi="Arial" w:cs="Arial"/>
          <w:color w:val="231F20"/>
          <w:w w:val="105"/>
          <w:sz w:val="16"/>
        </w:rPr>
        <w:t>and</w:t>
      </w:r>
      <w:r w:rsidRPr="00F245BC">
        <w:rPr>
          <w:rFonts w:ascii="Arial" w:hAnsi="Arial" w:cs="Arial"/>
          <w:color w:val="231F20"/>
          <w:spacing w:val="-12"/>
          <w:w w:val="105"/>
          <w:sz w:val="16"/>
        </w:rPr>
        <w:t xml:space="preserve"> </w:t>
      </w:r>
      <w:r w:rsidRPr="00F245BC">
        <w:rPr>
          <w:rFonts w:ascii="Arial" w:hAnsi="Arial" w:cs="Arial"/>
          <w:color w:val="231F20"/>
          <w:w w:val="105"/>
          <w:sz w:val="16"/>
        </w:rPr>
        <w:t xml:space="preserve">innovative work the </w:t>
      </w:r>
      <w:proofErr w:type="spellStart"/>
      <w:r w:rsidRPr="00F245BC">
        <w:rPr>
          <w:rFonts w:ascii="Arial" w:hAnsi="Arial" w:cs="Arial"/>
          <w:color w:val="231F20"/>
          <w:w w:val="105"/>
          <w:sz w:val="16"/>
        </w:rPr>
        <w:t>ADF</w:t>
      </w:r>
      <w:proofErr w:type="spellEnd"/>
      <w:r w:rsidRPr="00F245BC">
        <w:rPr>
          <w:rFonts w:ascii="Arial" w:hAnsi="Arial" w:cs="Arial"/>
          <w:color w:val="231F20"/>
          <w:w w:val="105"/>
          <w:sz w:val="16"/>
        </w:rPr>
        <w:t xml:space="preserve"> is undertaking to advance gender equality across its three services and as a result, to enhance its capability. Much of this work has been as a result of the implementation of the recommendations</w:t>
      </w:r>
      <w:r w:rsidRPr="00F245BC">
        <w:rPr>
          <w:rFonts w:ascii="Arial" w:hAnsi="Arial" w:cs="Arial"/>
          <w:color w:val="231F20"/>
          <w:spacing w:val="-18"/>
          <w:w w:val="105"/>
          <w:sz w:val="16"/>
        </w:rPr>
        <w:t xml:space="preserve"> </w:t>
      </w:r>
      <w:r w:rsidRPr="00F245BC">
        <w:rPr>
          <w:rFonts w:ascii="Arial" w:hAnsi="Arial" w:cs="Arial"/>
          <w:color w:val="231F20"/>
          <w:w w:val="105"/>
          <w:sz w:val="16"/>
        </w:rPr>
        <w:t>arising</w:t>
      </w:r>
      <w:r w:rsidRPr="00F245BC">
        <w:rPr>
          <w:rFonts w:ascii="Arial" w:hAnsi="Arial" w:cs="Arial"/>
          <w:color w:val="231F20"/>
          <w:spacing w:val="-18"/>
          <w:w w:val="105"/>
          <w:sz w:val="16"/>
        </w:rPr>
        <w:t xml:space="preserve"> </w:t>
      </w:r>
      <w:r w:rsidRPr="00F245BC">
        <w:rPr>
          <w:rFonts w:ascii="Arial" w:hAnsi="Arial" w:cs="Arial"/>
          <w:color w:val="231F20"/>
          <w:w w:val="105"/>
          <w:sz w:val="16"/>
        </w:rPr>
        <w:t>from</w:t>
      </w:r>
      <w:r w:rsidRPr="00F245BC">
        <w:rPr>
          <w:rFonts w:ascii="Arial" w:hAnsi="Arial" w:cs="Arial"/>
          <w:color w:val="231F20"/>
          <w:spacing w:val="-18"/>
          <w:w w:val="105"/>
          <w:sz w:val="16"/>
        </w:rPr>
        <w:t xml:space="preserve"> </w:t>
      </w:r>
      <w:r w:rsidRPr="00F245BC">
        <w:rPr>
          <w:rFonts w:ascii="Arial" w:hAnsi="Arial" w:cs="Arial"/>
          <w:color w:val="231F20"/>
          <w:w w:val="105"/>
          <w:sz w:val="16"/>
        </w:rPr>
        <w:t>my</w:t>
      </w:r>
      <w:r w:rsidRPr="00F245BC">
        <w:rPr>
          <w:rFonts w:ascii="Arial" w:hAnsi="Arial" w:cs="Arial"/>
          <w:color w:val="231F20"/>
          <w:spacing w:val="-18"/>
          <w:w w:val="105"/>
          <w:sz w:val="16"/>
        </w:rPr>
        <w:t xml:space="preserve"> </w:t>
      </w:r>
      <w:r w:rsidRPr="00F245BC">
        <w:rPr>
          <w:rFonts w:ascii="Arial" w:hAnsi="Arial" w:cs="Arial"/>
          <w:color w:val="231F20"/>
          <w:w w:val="105"/>
          <w:sz w:val="16"/>
        </w:rPr>
        <w:t>Review</w:t>
      </w:r>
      <w:r w:rsidRPr="00F245BC">
        <w:rPr>
          <w:rFonts w:ascii="Arial" w:hAnsi="Arial" w:cs="Arial"/>
          <w:color w:val="231F20"/>
          <w:spacing w:val="-18"/>
          <w:w w:val="105"/>
          <w:sz w:val="16"/>
        </w:rPr>
        <w:t xml:space="preserve"> </w:t>
      </w:r>
      <w:r w:rsidRPr="00F245BC">
        <w:rPr>
          <w:rFonts w:ascii="Arial" w:hAnsi="Arial" w:cs="Arial"/>
          <w:color w:val="231F20"/>
          <w:w w:val="105"/>
          <w:sz w:val="16"/>
        </w:rPr>
        <w:t>into</w:t>
      </w:r>
    </w:p>
    <w:p w14:paraId="22B0EAF7" w14:textId="77777777" w:rsidR="00E76164" w:rsidRPr="00F245BC" w:rsidRDefault="00381F87">
      <w:pPr>
        <w:spacing w:line="180" w:lineRule="exact"/>
        <w:ind w:left="103" w:right="466"/>
        <w:rPr>
          <w:rFonts w:ascii="Arial" w:eastAsia="Trebuchet MS" w:hAnsi="Arial" w:cs="Arial"/>
          <w:sz w:val="16"/>
          <w:szCs w:val="16"/>
        </w:rPr>
      </w:pPr>
      <w:r w:rsidRPr="00F245BC">
        <w:rPr>
          <w:rFonts w:ascii="Arial" w:hAnsi="Arial" w:cs="Arial"/>
          <w:color w:val="231F20"/>
          <w:sz w:val="16"/>
        </w:rPr>
        <w:t xml:space="preserve">the </w:t>
      </w:r>
      <w:r w:rsidRPr="00F245BC">
        <w:rPr>
          <w:rFonts w:ascii="Arial" w:hAnsi="Arial" w:cs="Arial"/>
          <w:color w:val="231F20"/>
          <w:spacing w:val="-3"/>
          <w:sz w:val="16"/>
        </w:rPr>
        <w:t xml:space="preserve">Treatment </w:t>
      </w:r>
      <w:r w:rsidRPr="00F245BC">
        <w:rPr>
          <w:rFonts w:ascii="Arial" w:hAnsi="Arial" w:cs="Arial"/>
          <w:color w:val="231F20"/>
          <w:sz w:val="16"/>
        </w:rPr>
        <w:t xml:space="preserve">of Women in the </w:t>
      </w:r>
      <w:proofErr w:type="spellStart"/>
      <w:r w:rsidRPr="00F245BC">
        <w:rPr>
          <w:rFonts w:ascii="Arial" w:hAnsi="Arial" w:cs="Arial"/>
          <w:color w:val="231F20"/>
          <w:sz w:val="16"/>
        </w:rPr>
        <w:t>ADF</w:t>
      </w:r>
      <w:proofErr w:type="spellEnd"/>
      <w:r w:rsidRPr="00F245BC">
        <w:rPr>
          <w:rFonts w:ascii="Arial" w:hAnsi="Arial" w:cs="Arial"/>
          <w:color w:val="231F20"/>
          <w:sz w:val="16"/>
        </w:rPr>
        <w:t xml:space="preserve"> as well as the individual strategies being implemented by the </w:t>
      </w:r>
      <w:r w:rsidRPr="00F245BC">
        <w:rPr>
          <w:rFonts w:ascii="Arial" w:hAnsi="Arial" w:cs="Arial"/>
          <w:color w:val="231F20"/>
          <w:spacing w:val="-3"/>
          <w:sz w:val="16"/>
        </w:rPr>
        <w:t xml:space="preserve">Navy, </w:t>
      </w:r>
      <w:r w:rsidRPr="00F245BC">
        <w:rPr>
          <w:rFonts w:ascii="Arial" w:hAnsi="Arial" w:cs="Arial"/>
          <w:color w:val="231F20"/>
          <w:sz w:val="16"/>
        </w:rPr>
        <w:t>Army and Air</w:t>
      </w:r>
      <w:r w:rsidRPr="00F245BC">
        <w:rPr>
          <w:rFonts w:ascii="Arial" w:hAnsi="Arial" w:cs="Arial"/>
          <w:color w:val="231F20"/>
          <w:spacing w:val="28"/>
          <w:sz w:val="16"/>
        </w:rPr>
        <w:t xml:space="preserve"> </w:t>
      </w:r>
      <w:r w:rsidRPr="00F245BC">
        <w:rPr>
          <w:rFonts w:ascii="Arial" w:hAnsi="Arial" w:cs="Arial"/>
          <w:color w:val="231F20"/>
          <w:sz w:val="16"/>
        </w:rPr>
        <w:t>Force.</w:t>
      </w:r>
    </w:p>
    <w:p w14:paraId="7832CF28" w14:textId="77777777" w:rsidR="00E76164" w:rsidRPr="00F245BC" w:rsidRDefault="00381F87">
      <w:pPr>
        <w:spacing w:before="45" w:line="180" w:lineRule="exact"/>
        <w:ind w:left="103" w:right="466"/>
        <w:rPr>
          <w:rFonts w:ascii="Arial" w:eastAsia="Trebuchet MS" w:hAnsi="Arial" w:cs="Arial"/>
          <w:sz w:val="16"/>
          <w:szCs w:val="16"/>
        </w:rPr>
      </w:pPr>
      <w:r w:rsidRPr="00F245BC">
        <w:rPr>
          <w:rFonts w:ascii="Arial" w:eastAsia="Trebuchet MS" w:hAnsi="Arial" w:cs="Arial"/>
          <w:color w:val="231F20"/>
          <w:sz w:val="16"/>
          <w:szCs w:val="16"/>
        </w:rPr>
        <w:t xml:space="preserve">The first year of the collaborative engagement between  the  </w:t>
      </w:r>
      <w:proofErr w:type="spellStart"/>
      <w:r w:rsidRPr="00F245BC">
        <w:rPr>
          <w:rFonts w:ascii="Arial" w:eastAsia="Trebuchet MS" w:hAnsi="Arial" w:cs="Arial"/>
          <w:color w:val="231F20"/>
          <w:sz w:val="16"/>
          <w:szCs w:val="16"/>
        </w:rPr>
        <w:t>ADF</w:t>
      </w:r>
      <w:proofErr w:type="spellEnd"/>
      <w:r w:rsidRPr="00F245BC">
        <w:rPr>
          <w:rFonts w:ascii="Arial" w:eastAsia="Trebuchet MS" w:hAnsi="Arial" w:cs="Arial"/>
          <w:color w:val="231F20"/>
          <w:sz w:val="16"/>
          <w:szCs w:val="16"/>
        </w:rPr>
        <w:t xml:space="preserve">  and  the  Commission  has  been very successful. In 2014–15, the Commission team visited 10 bases and prepared observation reports identifying best practice initiatives and areas where efforts on cultural reform could be strengthened.</w:t>
      </w:r>
      <w:r w:rsidRPr="00F245BC">
        <w:rPr>
          <w:rFonts w:ascii="Arial" w:eastAsia="Trebuchet MS" w:hAnsi="Arial" w:cs="Arial"/>
          <w:color w:val="231F20"/>
          <w:spacing w:val="1"/>
          <w:sz w:val="16"/>
          <w:szCs w:val="16"/>
        </w:rPr>
        <w:t xml:space="preserve"> </w:t>
      </w:r>
      <w:r w:rsidRPr="00F245BC">
        <w:rPr>
          <w:rFonts w:ascii="Arial" w:eastAsia="Trebuchet MS" w:hAnsi="Arial" w:cs="Arial"/>
          <w:color w:val="231F20"/>
          <w:sz w:val="16"/>
          <w:szCs w:val="16"/>
        </w:rPr>
        <w:t>The</w:t>
      </w:r>
    </w:p>
    <w:p w14:paraId="50423208" w14:textId="77777777" w:rsidR="00E76164" w:rsidRPr="00F245BC" w:rsidRDefault="00381F87">
      <w:pPr>
        <w:spacing w:line="180" w:lineRule="exact"/>
        <w:ind w:left="103" w:right="355"/>
        <w:rPr>
          <w:rFonts w:ascii="Arial" w:eastAsia="Trebuchet MS" w:hAnsi="Arial" w:cs="Arial"/>
          <w:sz w:val="16"/>
          <w:szCs w:val="16"/>
        </w:rPr>
      </w:pPr>
      <w:r w:rsidRPr="00F245BC">
        <w:rPr>
          <w:rFonts w:ascii="Arial" w:eastAsia="Trebuchet MS" w:hAnsi="Arial" w:cs="Arial"/>
          <w:color w:val="231F20"/>
          <w:sz w:val="16"/>
          <w:szCs w:val="16"/>
        </w:rPr>
        <w:t xml:space="preserve">feedback from the military about these reports and the suggestions for further reform have been extremely positive. Thematic projects are also being undertaken for the military including identifying how women can become fast jet pilots, ensuring the cultural reform process is progressing during the </w:t>
      </w:r>
      <w:r w:rsidRPr="00F245BC">
        <w:rPr>
          <w:rFonts w:ascii="Arial" w:eastAsia="Trebuchet MS" w:hAnsi="Arial" w:cs="Arial"/>
          <w:color w:val="231F20"/>
          <w:spacing w:val="-3"/>
          <w:sz w:val="16"/>
          <w:szCs w:val="16"/>
        </w:rPr>
        <w:t xml:space="preserve">army’s </w:t>
      </w:r>
      <w:r w:rsidRPr="00F245BC">
        <w:rPr>
          <w:rFonts w:ascii="Arial" w:eastAsia="Trebuchet MS" w:hAnsi="Arial" w:cs="Arial"/>
          <w:color w:val="231F20"/>
          <w:sz w:val="16"/>
          <w:szCs w:val="16"/>
        </w:rPr>
        <w:t>deployment cycle and examining domestic violence in the context of</w:t>
      </w:r>
      <w:r w:rsidRPr="00F245BC">
        <w:rPr>
          <w:rFonts w:ascii="Arial" w:eastAsia="Trebuchet MS" w:hAnsi="Arial" w:cs="Arial"/>
          <w:color w:val="231F20"/>
          <w:spacing w:val="-30"/>
          <w:sz w:val="16"/>
          <w:szCs w:val="16"/>
        </w:rPr>
        <w:t xml:space="preserve"> </w:t>
      </w:r>
      <w:r w:rsidRPr="00F245BC">
        <w:rPr>
          <w:rFonts w:ascii="Arial" w:eastAsia="Trebuchet MS" w:hAnsi="Arial" w:cs="Arial"/>
          <w:color w:val="231F20"/>
          <w:sz w:val="16"/>
          <w:szCs w:val="16"/>
        </w:rPr>
        <w:t>military</w:t>
      </w:r>
      <w:r w:rsidRPr="00F245BC">
        <w:rPr>
          <w:rFonts w:ascii="Arial" w:eastAsia="Trebuchet MS" w:hAnsi="Arial" w:cs="Arial"/>
          <w:color w:val="231F20"/>
          <w:spacing w:val="-30"/>
          <w:sz w:val="16"/>
          <w:szCs w:val="16"/>
        </w:rPr>
        <w:t xml:space="preserve"> </w:t>
      </w:r>
      <w:r w:rsidRPr="00F245BC">
        <w:rPr>
          <w:rFonts w:ascii="Arial" w:eastAsia="Trebuchet MS" w:hAnsi="Arial" w:cs="Arial"/>
          <w:color w:val="231F20"/>
          <w:sz w:val="16"/>
          <w:szCs w:val="16"/>
        </w:rPr>
        <w:t>families.</w:t>
      </w:r>
    </w:p>
    <w:p w14:paraId="16864A87" w14:textId="77777777" w:rsidR="00E76164" w:rsidRPr="00F245BC" w:rsidRDefault="00381F87">
      <w:pPr>
        <w:spacing w:before="42" w:line="235" w:lineRule="auto"/>
        <w:ind w:left="103" w:right="531"/>
        <w:rPr>
          <w:rFonts w:ascii="Arial" w:eastAsia="Trebuchet MS" w:hAnsi="Arial" w:cs="Arial"/>
          <w:sz w:val="16"/>
          <w:szCs w:val="16"/>
        </w:rPr>
      </w:pPr>
      <w:r w:rsidRPr="00F245BC">
        <w:rPr>
          <w:rFonts w:ascii="Arial" w:eastAsia="Trebuchet MS" w:hAnsi="Arial" w:cs="Arial"/>
          <w:color w:val="231F20"/>
          <w:w w:val="105"/>
          <w:sz w:val="16"/>
          <w:szCs w:val="16"/>
        </w:rPr>
        <w:t>As Sex Discrimination Commissioner I have had a wide ranging responsibility</w:t>
      </w:r>
      <w:r w:rsidRPr="00F245BC">
        <w:rPr>
          <w:rFonts w:ascii="Arial" w:eastAsia="Trebuchet MS" w:hAnsi="Arial" w:cs="Arial"/>
          <w:color w:val="231F20"/>
          <w:w w:val="105"/>
          <w:sz w:val="17"/>
          <w:szCs w:val="17"/>
        </w:rPr>
        <w:t>—</w:t>
      </w:r>
      <w:r w:rsidRPr="00F245BC">
        <w:rPr>
          <w:rFonts w:ascii="Arial" w:eastAsia="Trebuchet MS" w:hAnsi="Arial" w:cs="Arial"/>
          <w:color w:val="231F20"/>
          <w:w w:val="105"/>
          <w:sz w:val="16"/>
          <w:szCs w:val="16"/>
        </w:rPr>
        <w:t>to speak when I see human</w:t>
      </w:r>
      <w:r w:rsidRPr="00F245BC">
        <w:rPr>
          <w:rFonts w:ascii="Arial" w:eastAsia="Trebuchet MS" w:hAnsi="Arial" w:cs="Arial"/>
          <w:color w:val="231F20"/>
          <w:spacing w:val="-16"/>
          <w:w w:val="105"/>
          <w:sz w:val="16"/>
          <w:szCs w:val="16"/>
        </w:rPr>
        <w:t xml:space="preserve"> </w:t>
      </w:r>
      <w:r w:rsidRPr="00F245BC">
        <w:rPr>
          <w:rFonts w:ascii="Arial" w:eastAsia="Trebuchet MS" w:hAnsi="Arial" w:cs="Arial"/>
          <w:color w:val="231F20"/>
          <w:w w:val="105"/>
          <w:sz w:val="16"/>
          <w:szCs w:val="16"/>
        </w:rPr>
        <w:t>rights</w:t>
      </w:r>
      <w:r w:rsidRPr="00F245BC">
        <w:rPr>
          <w:rFonts w:ascii="Arial" w:eastAsia="Trebuchet MS" w:hAnsi="Arial" w:cs="Arial"/>
          <w:color w:val="231F20"/>
          <w:spacing w:val="-16"/>
          <w:w w:val="105"/>
          <w:sz w:val="16"/>
          <w:szCs w:val="16"/>
        </w:rPr>
        <w:t xml:space="preserve"> </w:t>
      </w:r>
      <w:r w:rsidRPr="00F245BC">
        <w:rPr>
          <w:rFonts w:ascii="Arial" w:eastAsia="Trebuchet MS" w:hAnsi="Arial" w:cs="Arial"/>
          <w:color w:val="231F20"/>
          <w:w w:val="105"/>
          <w:sz w:val="16"/>
          <w:szCs w:val="16"/>
        </w:rPr>
        <w:t>breaches,</w:t>
      </w:r>
      <w:r w:rsidRPr="00F245BC">
        <w:rPr>
          <w:rFonts w:ascii="Arial" w:eastAsia="Trebuchet MS" w:hAnsi="Arial" w:cs="Arial"/>
          <w:color w:val="231F20"/>
          <w:spacing w:val="-16"/>
          <w:w w:val="105"/>
          <w:sz w:val="16"/>
          <w:szCs w:val="16"/>
        </w:rPr>
        <w:t xml:space="preserve"> </w:t>
      </w:r>
      <w:r w:rsidRPr="00F245BC">
        <w:rPr>
          <w:rFonts w:ascii="Arial" w:eastAsia="Trebuchet MS" w:hAnsi="Arial" w:cs="Arial"/>
          <w:color w:val="231F20"/>
          <w:w w:val="105"/>
          <w:sz w:val="16"/>
          <w:szCs w:val="16"/>
        </w:rPr>
        <w:t>to</w:t>
      </w:r>
      <w:r w:rsidRPr="00F245BC">
        <w:rPr>
          <w:rFonts w:ascii="Arial" w:eastAsia="Trebuchet MS" w:hAnsi="Arial" w:cs="Arial"/>
          <w:color w:val="231F20"/>
          <w:spacing w:val="-16"/>
          <w:w w:val="105"/>
          <w:sz w:val="16"/>
          <w:szCs w:val="16"/>
        </w:rPr>
        <w:t xml:space="preserve"> </w:t>
      </w:r>
      <w:r w:rsidRPr="00F245BC">
        <w:rPr>
          <w:rFonts w:ascii="Arial" w:eastAsia="Trebuchet MS" w:hAnsi="Arial" w:cs="Arial"/>
          <w:color w:val="231F20"/>
          <w:w w:val="105"/>
          <w:sz w:val="16"/>
          <w:szCs w:val="16"/>
        </w:rPr>
        <w:t>disrupt</w:t>
      </w:r>
      <w:r w:rsidRPr="00F245BC">
        <w:rPr>
          <w:rFonts w:ascii="Arial" w:eastAsia="Trebuchet MS" w:hAnsi="Arial" w:cs="Arial"/>
          <w:color w:val="231F20"/>
          <w:spacing w:val="-16"/>
          <w:w w:val="105"/>
          <w:sz w:val="16"/>
          <w:szCs w:val="16"/>
        </w:rPr>
        <w:t xml:space="preserve"> </w:t>
      </w:r>
      <w:r w:rsidRPr="00F245BC">
        <w:rPr>
          <w:rFonts w:ascii="Arial" w:eastAsia="Trebuchet MS" w:hAnsi="Arial" w:cs="Arial"/>
          <w:color w:val="231F20"/>
          <w:w w:val="105"/>
          <w:sz w:val="16"/>
          <w:szCs w:val="16"/>
        </w:rPr>
        <w:t>the</w:t>
      </w:r>
      <w:r w:rsidRPr="00F245BC">
        <w:rPr>
          <w:rFonts w:ascii="Arial" w:eastAsia="Trebuchet MS" w:hAnsi="Arial" w:cs="Arial"/>
          <w:color w:val="231F20"/>
          <w:spacing w:val="-16"/>
          <w:w w:val="105"/>
          <w:sz w:val="16"/>
          <w:szCs w:val="16"/>
        </w:rPr>
        <w:t xml:space="preserve"> </w:t>
      </w:r>
      <w:r w:rsidRPr="00F245BC">
        <w:rPr>
          <w:rFonts w:ascii="Arial" w:eastAsia="Trebuchet MS" w:hAnsi="Arial" w:cs="Arial"/>
          <w:color w:val="231F20"/>
          <w:w w:val="105"/>
          <w:sz w:val="16"/>
          <w:szCs w:val="16"/>
        </w:rPr>
        <w:t>status</w:t>
      </w:r>
      <w:r w:rsidRPr="00F245BC">
        <w:rPr>
          <w:rFonts w:ascii="Arial" w:eastAsia="Trebuchet MS" w:hAnsi="Arial" w:cs="Arial"/>
          <w:color w:val="231F20"/>
          <w:spacing w:val="-16"/>
          <w:w w:val="105"/>
          <w:sz w:val="16"/>
          <w:szCs w:val="16"/>
        </w:rPr>
        <w:t xml:space="preserve"> </w:t>
      </w:r>
      <w:r w:rsidRPr="00F245BC">
        <w:rPr>
          <w:rFonts w:ascii="Arial" w:eastAsia="Trebuchet MS" w:hAnsi="Arial" w:cs="Arial"/>
          <w:color w:val="231F20"/>
          <w:w w:val="105"/>
          <w:sz w:val="16"/>
          <w:szCs w:val="16"/>
        </w:rPr>
        <w:t>quo,</w:t>
      </w:r>
      <w:r w:rsidRPr="00F245BC">
        <w:rPr>
          <w:rFonts w:ascii="Arial" w:eastAsia="Trebuchet MS" w:hAnsi="Arial" w:cs="Arial"/>
          <w:color w:val="231F20"/>
          <w:spacing w:val="-16"/>
          <w:w w:val="105"/>
          <w:sz w:val="16"/>
          <w:szCs w:val="16"/>
        </w:rPr>
        <w:t xml:space="preserve"> </w:t>
      </w:r>
      <w:r w:rsidRPr="00F245BC">
        <w:rPr>
          <w:rFonts w:ascii="Arial" w:eastAsia="Trebuchet MS" w:hAnsi="Arial" w:cs="Arial"/>
          <w:color w:val="231F20"/>
          <w:w w:val="105"/>
          <w:sz w:val="16"/>
          <w:szCs w:val="16"/>
        </w:rPr>
        <w:t>to remove</w:t>
      </w:r>
      <w:r w:rsidRPr="00F245BC">
        <w:rPr>
          <w:rFonts w:ascii="Arial" w:eastAsia="Trebuchet MS" w:hAnsi="Arial" w:cs="Arial"/>
          <w:color w:val="231F20"/>
          <w:spacing w:val="-25"/>
          <w:w w:val="105"/>
          <w:sz w:val="16"/>
          <w:szCs w:val="16"/>
        </w:rPr>
        <w:t xml:space="preserve"> </w:t>
      </w:r>
      <w:r w:rsidRPr="00F245BC">
        <w:rPr>
          <w:rFonts w:ascii="Arial" w:eastAsia="Trebuchet MS" w:hAnsi="Arial" w:cs="Arial"/>
          <w:color w:val="231F20"/>
          <w:w w:val="105"/>
          <w:sz w:val="16"/>
          <w:szCs w:val="16"/>
        </w:rPr>
        <w:t>gender</w:t>
      </w:r>
      <w:r w:rsidRPr="00F245BC">
        <w:rPr>
          <w:rFonts w:ascii="Arial" w:eastAsia="Trebuchet MS" w:hAnsi="Arial" w:cs="Arial"/>
          <w:color w:val="231F20"/>
          <w:spacing w:val="-25"/>
          <w:w w:val="105"/>
          <w:sz w:val="16"/>
          <w:szCs w:val="16"/>
        </w:rPr>
        <w:t xml:space="preserve"> </w:t>
      </w:r>
      <w:r w:rsidRPr="00F245BC">
        <w:rPr>
          <w:rFonts w:ascii="Arial" w:eastAsia="Trebuchet MS" w:hAnsi="Arial" w:cs="Arial"/>
          <w:color w:val="231F20"/>
          <w:w w:val="105"/>
          <w:sz w:val="16"/>
          <w:szCs w:val="16"/>
        </w:rPr>
        <w:t>stereotypes,</w:t>
      </w:r>
      <w:r w:rsidRPr="00F245BC">
        <w:rPr>
          <w:rFonts w:ascii="Arial" w:eastAsia="Trebuchet MS" w:hAnsi="Arial" w:cs="Arial"/>
          <w:color w:val="231F20"/>
          <w:spacing w:val="-25"/>
          <w:w w:val="105"/>
          <w:sz w:val="16"/>
          <w:szCs w:val="16"/>
        </w:rPr>
        <w:t xml:space="preserve"> </w:t>
      </w:r>
      <w:r w:rsidRPr="00F245BC">
        <w:rPr>
          <w:rFonts w:ascii="Arial" w:eastAsia="Trebuchet MS" w:hAnsi="Arial" w:cs="Arial"/>
          <w:color w:val="231F20"/>
          <w:w w:val="105"/>
          <w:sz w:val="16"/>
          <w:szCs w:val="16"/>
        </w:rPr>
        <w:t>to</w:t>
      </w:r>
      <w:r w:rsidRPr="00F245BC">
        <w:rPr>
          <w:rFonts w:ascii="Arial" w:eastAsia="Trebuchet MS" w:hAnsi="Arial" w:cs="Arial"/>
          <w:color w:val="231F20"/>
          <w:spacing w:val="-25"/>
          <w:w w:val="105"/>
          <w:sz w:val="16"/>
          <w:szCs w:val="16"/>
        </w:rPr>
        <w:t xml:space="preserve"> </w:t>
      </w:r>
      <w:r w:rsidRPr="00F245BC">
        <w:rPr>
          <w:rFonts w:ascii="Arial" w:eastAsia="Trebuchet MS" w:hAnsi="Arial" w:cs="Arial"/>
          <w:color w:val="231F20"/>
          <w:w w:val="105"/>
          <w:sz w:val="16"/>
          <w:szCs w:val="16"/>
        </w:rPr>
        <w:t>create</w:t>
      </w:r>
      <w:r w:rsidRPr="00F245BC">
        <w:rPr>
          <w:rFonts w:ascii="Arial" w:eastAsia="Trebuchet MS" w:hAnsi="Arial" w:cs="Arial"/>
          <w:color w:val="231F20"/>
          <w:spacing w:val="-25"/>
          <w:w w:val="105"/>
          <w:sz w:val="16"/>
          <w:szCs w:val="16"/>
        </w:rPr>
        <w:t xml:space="preserve"> </w:t>
      </w:r>
      <w:r w:rsidRPr="00F245BC">
        <w:rPr>
          <w:rFonts w:ascii="Arial" w:eastAsia="Trebuchet MS" w:hAnsi="Arial" w:cs="Arial"/>
          <w:color w:val="231F20"/>
          <w:w w:val="105"/>
          <w:sz w:val="16"/>
          <w:szCs w:val="16"/>
        </w:rPr>
        <w:t>opportunities for</w:t>
      </w:r>
      <w:r w:rsidRPr="00F245BC">
        <w:rPr>
          <w:rFonts w:ascii="Arial" w:eastAsia="Trebuchet MS" w:hAnsi="Arial" w:cs="Arial"/>
          <w:color w:val="231F20"/>
          <w:spacing w:val="-14"/>
          <w:w w:val="105"/>
          <w:sz w:val="16"/>
          <w:szCs w:val="16"/>
        </w:rPr>
        <w:t xml:space="preserve"> </w:t>
      </w:r>
      <w:r w:rsidRPr="00F245BC">
        <w:rPr>
          <w:rFonts w:ascii="Arial" w:eastAsia="Trebuchet MS" w:hAnsi="Arial" w:cs="Arial"/>
          <w:color w:val="231F20"/>
          <w:w w:val="105"/>
          <w:sz w:val="16"/>
          <w:szCs w:val="16"/>
        </w:rPr>
        <w:t>women,</w:t>
      </w:r>
      <w:r w:rsidRPr="00F245BC">
        <w:rPr>
          <w:rFonts w:ascii="Arial" w:eastAsia="Trebuchet MS" w:hAnsi="Arial" w:cs="Arial"/>
          <w:color w:val="231F20"/>
          <w:spacing w:val="-14"/>
          <w:w w:val="105"/>
          <w:sz w:val="16"/>
          <w:szCs w:val="16"/>
        </w:rPr>
        <w:t xml:space="preserve"> </w:t>
      </w:r>
      <w:r w:rsidRPr="00F245BC">
        <w:rPr>
          <w:rFonts w:ascii="Arial" w:eastAsia="Trebuchet MS" w:hAnsi="Arial" w:cs="Arial"/>
          <w:color w:val="231F20"/>
          <w:w w:val="105"/>
          <w:sz w:val="16"/>
          <w:szCs w:val="16"/>
        </w:rPr>
        <w:t>to</w:t>
      </w:r>
      <w:r w:rsidRPr="00F245BC">
        <w:rPr>
          <w:rFonts w:ascii="Arial" w:eastAsia="Trebuchet MS" w:hAnsi="Arial" w:cs="Arial"/>
          <w:color w:val="231F20"/>
          <w:spacing w:val="-14"/>
          <w:w w:val="105"/>
          <w:sz w:val="16"/>
          <w:szCs w:val="16"/>
        </w:rPr>
        <w:t xml:space="preserve"> </w:t>
      </w:r>
      <w:r w:rsidRPr="00F245BC">
        <w:rPr>
          <w:rFonts w:ascii="Arial" w:eastAsia="Trebuchet MS" w:hAnsi="Arial" w:cs="Arial"/>
          <w:color w:val="231F20"/>
          <w:w w:val="105"/>
          <w:sz w:val="16"/>
          <w:szCs w:val="16"/>
        </w:rPr>
        <w:t>raise</w:t>
      </w:r>
      <w:r w:rsidRPr="00F245BC">
        <w:rPr>
          <w:rFonts w:ascii="Arial" w:eastAsia="Trebuchet MS" w:hAnsi="Arial" w:cs="Arial"/>
          <w:color w:val="231F20"/>
          <w:spacing w:val="-14"/>
          <w:w w:val="105"/>
          <w:sz w:val="16"/>
          <w:szCs w:val="16"/>
        </w:rPr>
        <w:t xml:space="preserve"> </w:t>
      </w:r>
      <w:r w:rsidRPr="00F245BC">
        <w:rPr>
          <w:rFonts w:ascii="Arial" w:eastAsia="Trebuchet MS" w:hAnsi="Arial" w:cs="Arial"/>
          <w:color w:val="231F20"/>
          <w:w w:val="105"/>
          <w:sz w:val="16"/>
          <w:szCs w:val="16"/>
        </w:rPr>
        <w:t>my</w:t>
      </w:r>
      <w:r w:rsidRPr="00F245BC">
        <w:rPr>
          <w:rFonts w:ascii="Arial" w:eastAsia="Trebuchet MS" w:hAnsi="Arial" w:cs="Arial"/>
          <w:color w:val="231F20"/>
          <w:spacing w:val="-14"/>
          <w:w w:val="105"/>
          <w:sz w:val="16"/>
          <w:szCs w:val="16"/>
        </w:rPr>
        <w:t xml:space="preserve"> </w:t>
      </w:r>
      <w:r w:rsidRPr="00F245BC">
        <w:rPr>
          <w:rFonts w:ascii="Arial" w:eastAsia="Trebuchet MS" w:hAnsi="Arial" w:cs="Arial"/>
          <w:color w:val="231F20"/>
          <w:w w:val="105"/>
          <w:sz w:val="16"/>
          <w:szCs w:val="16"/>
        </w:rPr>
        <w:t>son</w:t>
      </w:r>
      <w:r w:rsidRPr="00F245BC">
        <w:rPr>
          <w:rFonts w:ascii="Arial" w:eastAsia="Trebuchet MS" w:hAnsi="Arial" w:cs="Arial"/>
          <w:color w:val="231F20"/>
          <w:spacing w:val="-14"/>
          <w:w w:val="105"/>
          <w:sz w:val="16"/>
          <w:szCs w:val="16"/>
        </w:rPr>
        <w:t xml:space="preserve"> </w:t>
      </w:r>
      <w:r w:rsidRPr="00F245BC">
        <w:rPr>
          <w:rFonts w:ascii="Arial" w:eastAsia="Trebuchet MS" w:hAnsi="Arial" w:cs="Arial"/>
          <w:color w:val="231F20"/>
          <w:w w:val="105"/>
          <w:sz w:val="16"/>
          <w:szCs w:val="16"/>
        </w:rPr>
        <w:t>and</w:t>
      </w:r>
      <w:r w:rsidRPr="00F245BC">
        <w:rPr>
          <w:rFonts w:ascii="Arial" w:eastAsia="Trebuchet MS" w:hAnsi="Arial" w:cs="Arial"/>
          <w:color w:val="231F20"/>
          <w:spacing w:val="-14"/>
          <w:w w:val="105"/>
          <w:sz w:val="16"/>
          <w:szCs w:val="16"/>
        </w:rPr>
        <w:t xml:space="preserve"> </w:t>
      </w:r>
      <w:r w:rsidRPr="00F245BC">
        <w:rPr>
          <w:rFonts w:ascii="Arial" w:eastAsia="Trebuchet MS" w:hAnsi="Arial" w:cs="Arial"/>
          <w:color w:val="231F20"/>
          <w:w w:val="105"/>
          <w:sz w:val="16"/>
          <w:szCs w:val="16"/>
        </w:rPr>
        <w:t>daughter</w:t>
      </w:r>
      <w:r w:rsidRPr="00F245BC">
        <w:rPr>
          <w:rFonts w:ascii="Arial" w:eastAsia="Trebuchet MS" w:hAnsi="Arial" w:cs="Arial"/>
          <w:color w:val="231F20"/>
          <w:spacing w:val="-14"/>
          <w:w w:val="105"/>
          <w:sz w:val="16"/>
          <w:szCs w:val="16"/>
        </w:rPr>
        <w:t xml:space="preserve"> </w:t>
      </w:r>
      <w:r w:rsidRPr="00F245BC">
        <w:rPr>
          <w:rFonts w:ascii="Arial" w:eastAsia="Trebuchet MS" w:hAnsi="Arial" w:cs="Arial"/>
          <w:color w:val="231F20"/>
          <w:w w:val="105"/>
          <w:sz w:val="16"/>
          <w:szCs w:val="16"/>
        </w:rPr>
        <w:t>to</w:t>
      </w:r>
      <w:r w:rsidRPr="00F245BC">
        <w:rPr>
          <w:rFonts w:ascii="Arial" w:eastAsia="Trebuchet MS" w:hAnsi="Arial" w:cs="Arial"/>
          <w:color w:val="231F20"/>
          <w:spacing w:val="-14"/>
          <w:w w:val="105"/>
          <w:sz w:val="16"/>
          <w:szCs w:val="16"/>
        </w:rPr>
        <w:t xml:space="preserve"> </w:t>
      </w:r>
      <w:r w:rsidRPr="00F245BC">
        <w:rPr>
          <w:rFonts w:ascii="Arial" w:eastAsia="Trebuchet MS" w:hAnsi="Arial" w:cs="Arial"/>
          <w:color w:val="231F20"/>
          <w:w w:val="105"/>
          <w:sz w:val="16"/>
          <w:szCs w:val="16"/>
        </w:rPr>
        <w:t>believe that</w:t>
      </w:r>
      <w:r w:rsidRPr="00F245BC">
        <w:rPr>
          <w:rFonts w:ascii="Arial" w:eastAsia="Trebuchet MS" w:hAnsi="Arial" w:cs="Arial"/>
          <w:color w:val="231F20"/>
          <w:spacing w:val="-29"/>
          <w:w w:val="105"/>
          <w:sz w:val="16"/>
          <w:szCs w:val="16"/>
        </w:rPr>
        <w:t xml:space="preserve"> </w:t>
      </w:r>
      <w:r w:rsidRPr="00F245BC">
        <w:rPr>
          <w:rFonts w:ascii="Arial" w:eastAsia="Trebuchet MS" w:hAnsi="Arial" w:cs="Arial"/>
          <w:color w:val="231F20"/>
          <w:w w:val="105"/>
          <w:sz w:val="16"/>
          <w:szCs w:val="16"/>
        </w:rPr>
        <w:t>equality</w:t>
      </w:r>
      <w:r w:rsidRPr="00F245BC">
        <w:rPr>
          <w:rFonts w:ascii="Arial" w:eastAsia="Trebuchet MS" w:hAnsi="Arial" w:cs="Arial"/>
          <w:color w:val="231F20"/>
          <w:spacing w:val="-29"/>
          <w:w w:val="105"/>
          <w:sz w:val="16"/>
          <w:szCs w:val="16"/>
        </w:rPr>
        <w:t xml:space="preserve"> </w:t>
      </w:r>
      <w:r w:rsidRPr="00F245BC">
        <w:rPr>
          <w:rFonts w:ascii="Arial" w:eastAsia="Trebuchet MS" w:hAnsi="Arial" w:cs="Arial"/>
          <w:color w:val="231F20"/>
          <w:w w:val="105"/>
          <w:sz w:val="16"/>
          <w:szCs w:val="16"/>
        </w:rPr>
        <w:t>is</w:t>
      </w:r>
      <w:r w:rsidRPr="00F245BC">
        <w:rPr>
          <w:rFonts w:ascii="Arial" w:eastAsia="Trebuchet MS" w:hAnsi="Arial" w:cs="Arial"/>
          <w:color w:val="231F20"/>
          <w:spacing w:val="-29"/>
          <w:w w:val="105"/>
          <w:sz w:val="16"/>
          <w:szCs w:val="16"/>
        </w:rPr>
        <w:t xml:space="preserve"> </w:t>
      </w:r>
      <w:r w:rsidRPr="00F245BC">
        <w:rPr>
          <w:rFonts w:ascii="Arial" w:eastAsia="Trebuchet MS" w:hAnsi="Arial" w:cs="Arial"/>
          <w:color w:val="231F20"/>
          <w:w w:val="105"/>
          <w:sz w:val="16"/>
          <w:szCs w:val="16"/>
        </w:rPr>
        <w:t>the</w:t>
      </w:r>
      <w:r w:rsidRPr="00F245BC">
        <w:rPr>
          <w:rFonts w:ascii="Arial" w:eastAsia="Trebuchet MS" w:hAnsi="Arial" w:cs="Arial"/>
          <w:color w:val="231F20"/>
          <w:spacing w:val="-29"/>
          <w:w w:val="105"/>
          <w:sz w:val="16"/>
          <w:szCs w:val="16"/>
        </w:rPr>
        <w:t xml:space="preserve"> </w:t>
      </w:r>
      <w:r w:rsidRPr="00F245BC">
        <w:rPr>
          <w:rFonts w:ascii="Arial" w:eastAsia="Trebuchet MS" w:hAnsi="Arial" w:cs="Arial"/>
          <w:color w:val="231F20"/>
          <w:w w:val="105"/>
          <w:sz w:val="16"/>
          <w:szCs w:val="16"/>
        </w:rPr>
        <w:t>only</w:t>
      </w:r>
      <w:r w:rsidRPr="00F245BC">
        <w:rPr>
          <w:rFonts w:ascii="Arial" w:eastAsia="Trebuchet MS" w:hAnsi="Arial" w:cs="Arial"/>
          <w:color w:val="231F20"/>
          <w:spacing w:val="-29"/>
          <w:w w:val="105"/>
          <w:sz w:val="16"/>
          <w:szCs w:val="16"/>
        </w:rPr>
        <w:t xml:space="preserve"> </w:t>
      </w:r>
      <w:r w:rsidRPr="00F245BC">
        <w:rPr>
          <w:rFonts w:ascii="Arial" w:eastAsia="Trebuchet MS" w:hAnsi="Arial" w:cs="Arial"/>
          <w:color w:val="231F20"/>
          <w:w w:val="105"/>
          <w:sz w:val="16"/>
          <w:szCs w:val="16"/>
        </w:rPr>
        <w:t>path.</w:t>
      </w:r>
    </w:p>
    <w:p w14:paraId="38E5ECEB" w14:textId="77777777" w:rsidR="00E76164" w:rsidRPr="00F245BC" w:rsidRDefault="00381F87">
      <w:pPr>
        <w:spacing w:before="46" w:line="180" w:lineRule="exact"/>
        <w:ind w:left="103" w:right="446"/>
        <w:rPr>
          <w:rFonts w:ascii="Arial" w:eastAsia="Trebuchet MS" w:hAnsi="Arial" w:cs="Arial"/>
          <w:sz w:val="16"/>
          <w:szCs w:val="16"/>
        </w:rPr>
      </w:pPr>
      <w:r w:rsidRPr="00F245BC">
        <w:rPr>
          <w:rFonts w:ascii="Arial" w:hAnsi="Arial" w:cs="Arial"/>
          <w:color w:val="231F20"/>
          <w:sz w:val="16"/>
        </w:rPr>
        <w:t xml:space="preserve">Strong partnerships have been key to making   progress so I wish to thank civil society, business, unions, government, academia, the military and the Australian community for supporting me during my term. A huge thank you to my fellow Commissioners, our CEO and management teams and to my own  team, the women and men who have stood beside  me all the </w:t>
      </w:r>
      <w:r w:rsidRPr="00F245BC">
        <w:rPr>
          <w:rFonts w:ascii="Arial" w:hAnsi="Arial" w:cs="Arial"/>
          <w:color w:val="231F20"/>
          <w:spacing w:val="-4"/>
          <w:sz w:val="16"/>
        </w:rPr>
        <w:t xml:space="preserve">way. </w:t>
      </w:r>
      <w:r w:rsidRPr="00F245BC">
        <w:rPr>
          <w:rFonts w:ascii="Arial" w:hAnsi="Arial" w:cs="Arial"/>
          <w:color w:val="231F20"/>
          <w:sz w:val="16"/>
        </w:rPr>
        <w:t>I step down in the full knowledge that the Commission will continue to take strong action to shape a more gender equal future for</w:t>
      </w:r>
      <w:r w:rsidRPr="00F245BC">
        <w:rPr>
          <w:rFonts w:ascii="Arial" w:hAnsi="Arial" w:cs="Arial"/>
          <w:color w:val="231F20"/>
          <w:spacing w:val="-1"/>
          <w:sz w:val="16"/>
        </w:rPr>
        <w:t xml:space="preserve"> </w:t>
      </w:r>
      <w:r w:rsidRPr="00F245BC">
        <w:rPr>
          <w:rFonts w:ascii="Arial" w:hAnsi="Arial" w:cs="Arial"/>
          <w:color w:val="231F20"/>
          <w:sz w:val="16"/>
        </w:rPr>
        <w:t>all.</w:t>
      </w:r>
    </w:p>
    <w:p w14:paraId="67BEBEF9" w14:textId="77777777" w:rsidR="00E76164" w:rsidRPr="00F245BC" w:rsidRDefault="00E76164">
      <w:pPr>
        <w:rPr>
          <w:rFonts w:ascii="Arial" w:eastAsia="Trebuchet MS" w:hAnsi="Arial" w:cs="Arial"/>
          <w:sz w:val="16"/>
          <w:szCs w:val="16"/>
        </w:rPr>
      </w:pPr>
    </w:p>
    <w:p w14:paraId="1BB13ADD" w14:textId="77777777" w:rsidR="00E76164" w:rsidRPr="00F245BC" w:rsidRDefault="00E76164">
      <w:pPr>
        <w:rPr>
          <w:rFonts w:ascii="Arial" w:eastAsia="Trebuchet MS" w:hAnsi="Arial" w:cs="Arial"/>
          <w:sz w:val="16"/>
          <w:szCs w:val="16"/>
        </w:rPr>
      </w:pPr>
    </w:p>
    <w:p w14:paraId="792BF30B" w14:textId="77777777" w:rsidR="00E76164" w:rsidRPr="00F245BC" w:rsidRDefault="00E76164">
      <w:pPr>
        <w:rPr>
          <w:rFonts w:ascii="Arial" w:eastAsia="Trebuchet MS" w:hAnsi="Arial" w:cs="Arial"/>
          <w:sz w:val="16"/>
          <w:szCs w:val="16"/>
        </w:rPr>
      </w:pPr>
    </w:p>
    <w:p w14:paraId="2617E722" w14:textId="77777777" w:rsidR="00E76164" w:rsidRPr="00F245BC" w:rsidRDefault="00E76164">
      <w:pPr>
        <w:spacing w:before="2"/>
        <w:rPr>
          <w:rFonts w:ascii="Arial" w:eastAsia="Trebuchet MS" w:hAnsi="Arial" w:cs="Arial"/>
          <w:sz w:val="14"/>
          <w:szCs w:val="14"/>
        </w:rPr>
      </w:pPr>
    </w:p>
    <w:p w14:paraId="7E0AB9D2" w14:textId="77777777" w:rsidR="00E76164" w:rsidRPr="00F245BC" w:rsidRDefault="00381F87">
      <w:pPr>
        <w:spacing w:line="193" w:lineRule="exact"/>
        <w:ind w:left="109" w:right="641"/>
        <w:rPr>
          <w:rFonts w:ascii="Arial" w:eastAsia="Arial" w:hAnsi="Arial" w:cs="Arial"/>
          <w:sz w:val="17"/>
          <w:szCs w:val="17"/>
        </w:rPr>
      </w:pPr>
      <w:r w:rsidRPr="00F245BC">
        <w:rPr>
          <w:rFonts w:ascii="Arial" w:hAnsi="Arial" w:cs="Arial"/>
          <w:b/>
          <w:color w:val="231F20"/>
          <w:w w:val="80"/>
          <w:sz w:val="17"/>
        </w:rPr>
        <w:t xml:space="preserve">Elizabeth </w:t>
      </w:r>
      <w:r w:rsidRPr="00F245BC">
        <w:rPr>
          <w:rFonts w:ascii="Arial" w:hAnsi="Arial" w:cs="Arial"/>
          <w:b/>
          <w:color w:val="231F20"/>
          <w:spacing w:val="6"/>
          <w:w w:val="80"/>
          <w:sz w:val="17"/>
        </w:rPr>
        <w:t xml:space="preserve"> </w:t>
      </w:r>
      <w:r w:rsidRPr="00F245BC">
        <w:rPr>
          <w:rFonts w:ascii="Arial" w:hAnsi="Arial" w:cs="Arial"/>
          <w:b/>
          <w:color w:val="231F20"/>
          <w:w w:val="80"/>
          <w:sz w:val="17"/>
        </w:rPr>
        <w:t>Broderick</w:t>
      </w:r>
    </w:p>
    <w:p w14:paraId="7C87AF83" w14:textId="77777777" w:rsidR="00E76164" w:rsidRPr="00F245BC" w:rsidRDefault="00381F87">
      <w:pPr>
        <w:pStyle w:val="BodyText"/>
        <w:spacing w:before="0" w:line="195" w:lineRule="exact"/>
        <w:ind w:left="109" w:right="641"/>
        <w:rPr>
          <w:rFonts w:ascii="Arial" w:hAnsi="Arial" w:cs="Arial"/>
        </w:rPr>
      </w:pPr>
      <w:r w:rsidRPr="00F245BC">
        <w:rPr>
          <w:rFonts w:ascii="Arial" w:hAnsi="Arial" w:cs="Arial"/>
          <w:color w:val="231F20"/>
          <w:w w:val="105"/>
        </w:rPr>
        <w:t>Sex</w:t>
      </w:r>
      <w:r w:rsidRPr="00F245BC">
        <w:rPr>
          <w:rFonts w:ascii="Arial" w:hAnsi="Arial" w:cs="Arial"/>
          <w:color w:val="231F20"/>
          <w:spacing w:val="-37"/>
          <w:w w:val="105"/>
        </w:rPr>
        <w:t xml:space="preserve"> </w:t>
      </w:r>
      <w:r w:rsidRPr="00F245BC">
        <w:rPr>
          <w:rFonts w:ascii="Arial" w:hAnsi="Arial" w:cs="Arial"/>
          <w:color w:val="231F20"/>
          <w:w w:val="105"/>
        </w:rPr>
        <w:t>Discrimination</w:t>
      </w:r>
      <w:r w:rsidRPr="00F245BC">
        <w:rPr>
          <w:rFonts w:ascii="Arial" w:hAnsi="Arial" w:cs="Arial"/>
          <w:color w:val="231F20"/>
          <w:spacing w:val="-37"/>
          <w:w w:val="105"/>
        </w:rPr>
        <w:t xml:space="preserve"> </w:t>
      </w:r>
      <w:r w:rsidRPr="00F245BC">
        <w:rPr>
          <w:rFonts w:ascii="Arial" w:hAnsi="Arial" w:cs="Arial"/>
          <w:color w:val="231F20"/>
          <w:w w:val="105"/>
        </w:rPr>
        <w:t>Commissioner</w:t>
      </w:r>
    </w:p>
    <w:p w14:paraId="7C65291A" w14:textId="77777777" w:rsidR="00E76164" w:rsidRPr="00F245BC" w:rsidRDefault="00E76164">
      <w:pPr>
        <w:spacing w:line="195" w:lineRule="exact"/>
        <w:rPr>
          <w:rFonts w:ascii="Arial" w:hAnsi="Arial" w:cs="Arial"/>
        </w:rPr>
        <w:sectPr w:rsidR="00E76164" w:rsidRPr="00F245BC">
          <w:type w:val="continuous"/>
          <w:pgSz w:w="9980" w:h="14180"/>
          <w:pgMar w:top="1180" w:right="260" w:bottom="280" w:left="860" w:header="720" w:footer="720" w:gutter="0"/>
          <w:cols w:num="2" w:space="720" w:equalWidth="0">
            <w:col w:w="4097" w:space="291"/>
            <w:col w:w="4472"/>
          </w:cols>
        </w:sectPr>
      </w:pPr>
    </w:p>
    <w:p w14:paraId="4FE6B5AB" w14:textId="77777777" w:rsidR="00E76164" w:rsidRPr="00F245BC" w:rsidRDefault="00381F87">
      <w:pPr>
        <w:pStyle w:val="BodyText"/>
        <w:spacing w:before="61"/>
        <w:ind w:right="1121"/>
        <w:rPr>
          <w:rFonts w:ascii="Arial" w:hAnsi="Arial" w:cs="Arial"/>
        </w:rPr>
      </w:pPr>
      <w:r w:rsidRPr="00F245BC">
        <w:rPr>
          <w:rFonts w:ascii="Arial" w:hAnsi="Arial" w:cs="Arial"/>
          <w:color w:val="1CBECA"/>
        </w:rPr>
        <w:lastRenderedPageBreak/>
        <w:t>Commissioners’ statements</w:t>
      </w:r>
      <w:r w:rsidRPr="00F245BC">
        <w:rPr>
          <w:rFonts w:ascii="Arial" w:hAnsi="Arial" w:cs="Arial"/>
          <w:color w:val="1CBECA"/>
          <w:spacing w:val="-7"/>
        </w:rPr>
        <w:t xml:space="preserve"> </w:t>
      </w:r>
      <w:r w:rsidRPr="00F245BC">
        <w:rPr>
          <w:rFonts w:ascii="Arial" w:hAnsi="Arial" w:cs="Arial"/>
          <w:color w:val="1CBECA"/>
        </w:rPr>
        <w:t>(continued)</w:t>
      </w:r>
    </w:p>
    <w:p w14:paraId="60D43843" w14:textId="77777777" w:rsidR="00E76164" w:rsidRPr="00F245BC" w:rsidRDefault="00E76164">
      <w:pPr>
        <w:rPr>
          <w:rFonts w:ascii="Arial" w:eastAsia="Trebuchet MS" w:hAnsi="Arial" w:cs="Arial"/>
          <w:sz w:val="16"/>
          <w:szCs w:val="16"/>
        </w:rPr>
      </w:pPr>
    </w:p>
    <w:p w14:paraId="487F45B2" w14:textId="77777777" w:rsidR="00E76164" w:rsidRPr="00F245BC" w:rsidRDefault="00E76164">
      <w:pPr>
        <w:spacing w:before="1"/>
        <w:rPr>
          <w:rFonts w:ascii="Arial" w:eastAsia="Trebuchet MS" w:hAnsi="Arial" w:cs="Arial"/>
          <w:sz w:val="13"/>
          <w:szCs w:val="13"/>
        </w:rPr>
      </w:pPr>
    </w:p>
    <w:p w14:paraId="55A191F5" w14:textId="77777777" w:rsidR="00E76164" w:rsidRPr="00F245BC" w:rsidRDefault="00381F87">
      <w:pPr>
        <w:pStyle w:val="Heading6"/>
        <w:ind w:right="5844"/>
        <w:rPr>
          <w:rFonts w:cs="Arial"/>
        </w:rPr>
      </w:pPr>
      <w:r w:rsidRPr="00F245BC">
        <w:rPr>
          <w:rFonts w:cs="Arial"/>
          <w:color w:val="231F20"/>
        </w:rPr>
        <w:t>Susan</w:t>
      </w:r>
      <w:r w:rsidRPr="00F245BC">
        <w:rPr>
          <w:rFonts w:cs="Arial"/>
          <w:color w:val="231F20"/>
          <w:spacing w:val="11"/>
        </w:rPr>
        <w:t xml:space="preserve"> </w:t>
      </w:r>
      <w:r w:rsidRPr="00F245BC">
        <w:rPr>
          <w:rFonts w:cs="Arial"/>
          <w:color w:val="231F20"/>
        </w:rPr>
        <w:t>Ryan</w:t>
      </w:r>
    </w:p>
    <w:p w14:paraId="32694B1B" w14:textId="77777777" w:rsidR="00E76164" w:rsidRPr="00F245BC" w:rsidRDefault="00381F87">
      <w:pPr>
        <w:pStyle w:val="Heading7"/>
        <w:ind w:right="1121"/>
        <w:rPr>
          <w:rFonts w:cs="Arial"/>
          <w:i w:val="0"/>
        </w:rPr>
      </w:pPr>
      <w:r w:rsidRPr="00F245BC">
        <w:rPr>
          <w:rFonts w:cs="Arial"/>
          <w:color w:val="231F20"/>
          <w:w w:val="95"/>
        </w:rPr>
        <w:t>Age Discrimination</w:t>
      </w:r>
      <w:r w:rsidRPr="00F245BC">
        <w:rPr>
          <w:rFonts w:cs="Arial"/>
          <w:color w:val="231F20"/>
          <w:spacing w:val="43"/>
          <w:w w:val="95"/>
        </w:rPr>
        <w:t xml:space="preserve"> </w:t>
      </w:r>
      <w:r w:rsidRPr="00F245BC">
        <w:rPr>
          <w:rFonts w:cs="Arial"/>
          <w:color w:val="231F20"/>
          <w:w w:val="95"/>
        </w:rPr>
        <w:t>Commissioner</w:t>
      </w:r>
    </w:p>
    <w:p w14:paraId="0C732241" w14:textId="77777777" w:rsidR="00E76164" w:rsidRPr="00F245BC" w:rsidRDefault="00E76164">
      <w:pPr>
        <w:rPr>
          <w:rFonts w:ascii="Arial" w:eastAsia="Arial" w:hAnsi="Arial" w:cs="Arial"/>
          <w:i/>
          <w:sz w:val="20"/>
          <w:szCs w:val="20"/>
        </w:rPr>
      </w:pPr>
    </w:p>
    <w:p w14:paraId="37F5CA1E" w14:textId="77777777" w:rsidR="00E76164" w:rsidRPr="00F245BC" w:rsidRDefault="00E76164">
      <w:pPr>
        <w:rPr>
          <w:rFonts w:ascii="Arial" w:eastAsia="Arial" w:hAnsi="Arial" w:cs="Arial"/>
          <w:i/>
          <w:sz w:val="20"/>
          <w:szCs w:val="20"/>
        </w:rPr>
      </w:pPr>
    </w:p>
    <w:p w14:paraId="6B57A4B5" w14:textId="77777777" w:rsidR="00E76164" w:rsidRPr="00F245BC" w:rsidRDefault="00E76164">
      <w:pPr>
        <w:rPr>
          <w:rFonts w:ascii="Arial" w:eastAsia="Arial" w:hAnsi="Arial" w:cs="Arial"/>
          <w:i/>
          <w:sz w:val="29"/>
          <w:szCs w:val="29"/>
        </w:rPr>
      </w:pPr>
    </w:p>
    <w:p w14:paraId="1C569C5B" w14:textId="77777777" w:rsidR="00E76164" w:rsidRPr="00F245BC" w:rsidRDefault="00E76164">
      <w:pPr>
        <w:rPr>
          <w:rFonts w:ascii="Arial" w:eastAsia="Arial" w:hAnsi="Arial" w:cs="Arial"/>
          <w:sz w:val="29"/>
          <w:szCs w:val="29"/>
        </w:rPr>
        <w:sectPr w:rsidR="00E76164" w:rsidRPr="00F245BC">
          <w:pgSz w:w="9980" w:h="14180"/>
          <w:pgMar w:top="720" w:right="860" w:bottom="540" w:left="340" w:header="0" w:footer="357" w:gutter="0"/>
          <w:cols w:space="720"/>
        </w:sectPr>
      </w:pPr>
    </w:p>
    <w:p w14:paraId="41B9186A" w14:textId="77777777" w:rsidR="00E76164" w:rsidRPr="00F245BC" w:rsidRDefault="00381F87">
      <w:pPr>
        <w:pStyle w:val="BodyText"/>
        <w:spacing w:before="90" w:line="186" w:lineRule="exact"/>
        <w:ind w:right="-19"/>
        <w:rPr>
          <w:rFonts w:ascii="Arial" w:hAnsi="Arial" w:cs="Arial"/>
        </w:rPr>
      </w:pPr>
      <w:r w:rsidRPr="00F245BC">
        <w:rPr>
          <w:rFonts w:ascii="Arial" w:hAnsi="Arial" w:cs="Arial"/>
          <w:color w:val="231F20"/>
        </w:rPr>
        <w:lastRenderedPageBreak/>
        <w:t xml:space="preserve">This </w:t>
      </w:r>
      <w:r w:rsidRPr="00F245BC">
        <w:rPr>
          <w:rFonts w:ascii="Arial" w:hAnsi="Arial" w:cs="Arial"/>
          <w:color w:val="231F20"/>
          <w:spacing w:val="-4"/>
        </w:rPr>
        <w:t xml:space="preserve">year, </w:t>
      </w:r>
      <w:r w:rsidRPr="00F245BC">
        <w:rPr>
          <w:rFonts w:ascii="Arial" w:hAnsi="Arial" w:cs="Arial"/>
          <w:color w:val="231F20"/>
        </w:rPr>
        <w:t xml:space="preserve">I have continued my work to achieve greater employment opportunities for older individuals. This work was strengthened with the release of the </w:t>
      </w:r>
      <w:r w:rsidRPr="00F245BC">
        <w:rPr>
          <w:rFonts w:ascii="Arial" w:hAnsi="Arial" w:cs="Arial"/>
          <w:i/>
          <w:color w:val="231F20"/>
        </w:rPr>
        <w:t>National prevalence survey of age discrimination in the workplace</w:t>
      </w:r>
      <w:r w:rsidRPr="00F245BC">
        <w:rPr>
          <w:rFonts w:ascii="Arial" w:hAnsi="Arial" w:cs="Arial"/>
          <w:color w:val="231F20"/>
        </w:rPr>
        <w:t>. The first national study</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its</w:t>
      </w:r>
      <w:r w:rsidRPr="00F245BC">
        <w:rPr>
          <w:rFonts w:ascii="Arial" w:hAnsi="Arial" w:cs="Arial"/>
          <w:color w:val="231F20"/>
          <w:spacing w:val="-14"/>
        </w:rPr>
        <w:t xml:space="preserve"> </w:t>
      </w:r>
      <w:r w:rsidRPr="00F245BC">
        <w:rPr>
          <w:rFonts w:ascii="Arial" w:hAnsi="Arial" w:cs="Arial"/>
          <w:color w:val="231F20"/>
        </w:rPr>
        <w:t>kind,</w:t>
      </w:r>
      <w:r w:rsidRPr="00F245BC">
        <w:rPr>
          <w:rFonts w:ascii="Arial" w:hAnsi="Arial" w:cs="Arial"/>
          <w:color w:val="231F20"/>
          <w:spacing w:val="-14"/>
        </w:rPr>
        <w:t xml:space="preserve"> </w:t>
      </w:r>
      <w:r w:rsidRPr="00F245BC">
        <w:rPr>
          <w:rFonts w:ascii="Arial" w:hAnsi="Arial" w:cs="Arial"/>
          <w:color w:val="231F20"/>
        </w:rPr>
        <w:t>it</w:t>
      </w:r>
      <w:r w:rsidRPr="00F245BC">
        <w:rPr>
          <w:rFonts w:ascii="Arial" w:hAnsi="Arial" w:cs="Arial"/>
          <w:color w:val="231F20"/>
          <w:spacing w:val="-14"/>
        </w:rPr>
        <w:t xml:space="preserve"> </w:t>
      </w:r>
      <w:r w:rsidRPr="00F245BC">
        <w:rPr>
          <w:rFonts w:ascii="Arial" w:hAnsi="Arial" w:cs="Arial"/>
          <w:color w:val="231F20"/>
        </w:rPr>
        <w:t>examines</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prevalence,</w:t>
      </w:r>
      <w:r w:rsidRPr="00F245BC">
        <w:rPr>
          <w:rFonts w:ascii="Arial" w:hAnsi="Arial" w:cs="Arial"/>
          <w:color w:val="231F20"/>
          <w:spacing w:val="-14"/>
        </w:rPr>
        <w:t xml:space="preserve"> </w:t>
      </w:r>
      <w:r w:rsidRPr="00F245BC">
        <w:rPr>
          <w:rFonts w:ascii="Arial" w:hAnsi="Arial" w:cs="Arial"/>
          <w:color w:val="231F20"/>
        </w:rPr>
        <w:t>nature and impact of workplace age discrimination in Australia. The results showed, among other things, that over 27% of Australians aged 50 years</w:t>
      </w:r>
      <w:r w:rsidRPr="00F245BC">
        <w:rPr>
          <w:rFonts w:ascii="Arial" w:hAnsi="Arial" w:cs="Arial"/>
          <w:color w:val="231F20"/>
          <w:spacing w:val="51"/>
        </w:rPr>
        <w:t xml:space="preserve"> </w:t>
      </w:r>
      <w:r w:rsidRPr="00F245BC">
        <w:rPr>
          <w:rFonts w:ascii="Arial" w:hAnsi="Arial" w:cs="Arial"/>
          <w:color w:val="231F20"/>
        </w:rPr>
        <w:t>and</w:t>
      </w:r>
      <w:r w:rsidRPr="00F245BC">
        <w:rPr>
          <w:rFonts w:ascii="Arial" w:hAnsi="Arial" w:cs="Arial"/>
          <w:color w:val="231F20"/>
          <w:spacing w:val="6"/>
        </w:rPr>
        <w:t xml:space="preserve"> </w:t>
      </w:r>
      <w:r w:rsidRPr="00F245BC">
        <w:rPr>
          <w:rFonts w:ascii="Arial" w:hAnsi="Arial" w:cs="Arial"/>
          <w:color w:val="231F20"/>
        </w:rPr>
        <w:t>over</w:t>
      </w:r>
      <w:r w:rsidRPr="00F245BC">
        <w:rPr>
          <w:rFonts w:ascii="Arial" w:hAnsi="Arial" w:cs="Arial"/>
          <w:color w:val="231F20"/>
          <w:w w:val="99"/>
        </w:rPr>
        <w:t xml:space="preserve"> </w:t>
      </w:r>
      <w:r w:rsidRPr="00F245BC">
        <w:rPr>
          <w:rFonts w:ascii="Arial" w:hAnsi="Arial" w:cs="Arial"/>
          <w:color w:val="231F20"/>
        </w:rPr>
        <w:t>had experienced some form of age discrimination in the</w:t>
      </w:r>
      <w:r w:rsidRPr="00F245BC">
        <w:rPr>
          <w:rFonts w:ascii="Arial" w:hAnsi="Arial" w:cs="Arial"/>
          <w:color w:val="231F20"/>
          <w:spacing w:val="-12"/>
        </w:rPr>
        <w:t xml:space="preserve"> </w:t>
      </w:r>
      <w:r w:rsidRPr="00F245BC">
        <w:rPr>
          <w:rFonts w:ascii="Arial" w:hAnsi="Arial" w:cs="Arial"/>
          <w:color w:val="231F20"/>
        </w:rPr>
        <w:t>workplace</w:t>
      </w:r>
      <w:r w:rsidRPr="00F245BC">
        <w:rPr>
          <w:rFonts w:ascii="Arial" w:hAnsi="Arial" w:cs="Arial"/>
          <w:color w:val="231F20"/>
          <w:spacing w:val="-12"/>
        </w:rPr>
        <w:t xml:space="preserve"> </w:t>
      </w:r>
      <w:r w:rsidRPr="00F245BC">
        <w:rPr>
          <w:rFonts w:ascii="Arial" w:hAnsi="Arial" w:cs="Arial"/>
          <w:color w:val="231F20"/>
        </w:rPr>
        <w:t>over</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last</w:t>
      </w:r>
      <w:r w:rsidRPr="00F245BC">
        <w:rPr>
          <w:rFonts w:ascii="Arial" w:hAnsi="Arial" w:cs="Arial"/>
          <w:color w:val="231F20"/>
          <w:spacing w:val="-12"/>
        </w:rPr>
        <w:t xml:space="preserve"> </w:t>
      </w:r>
      <w:r w:rsidRPr="00F245BC">
        <w:rPr>
          <w:rFonts w:ascii="Arial" w:hAnsi="Arial" w:cs="Arial"/>
          <w:color w:val="231F20"/>
        </w:rPr>
        <w:t>two</w:t>
      </w:r>
      <w:r w:rsidRPr="00F245BC">
        <w:rPr>
          <w:rFonts w:ascii="Arial" w:hAnsi="Arial" w:cs="Arial"/>
          <w:color w:val="231F20"/>
          <w:spacing w:val="-12"/>
        </w:rPr>
        <w:t xml:space="preserve"> </w:t>
      </w:r>
      <w:r w:rsidRPr="00F245BC">
        <w:rPr>
          <w:rFonts w:ascii="Arial" w:hAnsi="Arial" w:cs="Arial"/>
          <w:color w:val="231F20"/>
        </w:rPr>
        <w:t>years.</w:t>
      </w:r>
    </w:p>
    <w:p w14:paraId="74EA6DAD" w14:textId="77777777" w:rsidR="00E76164" w:rsidRPr="00F245BC" w:rsidRDefault="00381F87">
      <w:pPr>
        <w:spacing w:before="45" w:line="186" w:lineRule="exact"/>
        <w:ind w:left="283" w:right="221"/>
        <w:rPr>
          <w:rFonts w:ascii="Arial" w:eastAsia="Trebuchet MS" w:hAnsi="Arial" w:cs="Arial"/>
          <w:sz w:val="17"/>
          <w:szCs w:val="17"/>
        </w:rPr>
      </w:pPr>
      <w:r w:rsidRPr="00F245BC">
        <w:rPr>
          <w:rFonts w:ascii="Arial" w:eastAsia="Trebuchet MS" w:hAnsi="Arial" w:cs="Arial"/>
          <w:color w:val="231F20"/>
          <w:sz w:val="17"/>
          <w:szCs w:val="17"/>
        </w:rPr>
        <w:t>These findings have informed my approach to</w:t>
      </w:r>
      <w:r w:rsidRPr="00F245BC">
        <w:rPr>
          <w:rFonts w:ascii="Arial" w:eastAsia="Trebuchet MS" w:hAnsi="Arial" w:cs="Arial"/>
          <w:color w:val="231F20"/>
          <w:spacing w:val="-21"/>
          <w:sz w:val="17"/>
          <w:szCs w:val="17"/>
        </w:rPr>
        <w:t xml:space="preserve"> </w:t>
      </w:r>
      <w:r w:rsidRPr="00F245BC">
        <w:rPr>
          <w:rFonts w:ascii="Arial" w:eastAsia="Trebuchet MS" w:hAnsi="Arial" w:cs="Arial"/>
          <w:color w:val="231F20"/>
          <w:sz w:val="17"/>
          <w:szCs w:val="17"/>
        </w:rPr>
        <w:t xml:space="preserve">the Commission’s </w:t>
      </w:r>
      <w:r w:rsidRPr="00F245BC">
        <w:rPr>
          <w:rFonts w:ascii="Arial" w:eastAsia="Arial" w:hAnsi="Arial" w:cs="Arial"/>
          <w:i/>
          <w:color w:val="231F20"/>
          <w:sz w:val="17"/>
          <w:szCs w:val="17"/>
        </w:rPr>
        <w:t>National Inquiry into Employment Discrimination Against Older Australians and Australians with Disability</w:t>
      </w:r>
      <w:r w:rsidRPr="00F245BC">
        <w:rPr>
          <w:rFonts w:ascii="Arial" w:eastAsia="Trebuchet MS" w:hAnsi="Arial" w:cs="Arial"/>
          <w:color w:val="231F20"/>
          <w:sz w:val="17"/>
          <w:szCs w:val="17"/>
        </w:rPr>
        <w:t>, announced by the Attorney-General</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in</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late</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2014</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and</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which</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I</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lead.</w:t>
      </w:r>
    </w:p>
    <w:p w14:paraId="607E7783" w14:textId="77777777" w:rsidR="00E76164" w:rsidRPr="00F245BC" w:rsidRDefault="00381F87">
      <w:pPr>
        <w:pStyle w:val="BodyText"/>
        <w:spacing w:before="0" w:line="186" w:lineRule="exact"/>
        <w:ind w:right="102"/>
        <w:rPr>
          <w:rFonts w:ascii="Arial" w:hAnsi="Arial" w:cs="Arial"/>
        </w:rPr>
      </w:pPr>
      <w:r w:rsidRPr="00F245BC">
        <w:rPr>
          <w:rFonts w:ascii="Arial" w:hAnsi="Arial" w:cs="Arial"/>
          <w:color w:val="231F20"/>
        </w:rPr>
        <w:t>I will hold consultations around Australia and accept submissions from members of the public over the next six months, and will report by July 2016.</w:t>
      </w:r>
      <w:r w:rsidRPr="00F245BC">
        <w:rPr>
          <w:rFonts w:ascii="Arial" w:hAnsi="Arial" w:cs="Arial"/>
          <w:color w:val="231F20"/>
          <w:spacing w:val="-15"/>
        </w:rPr>
        <w:t xml:space="preserve"> </w:t>
      </w:r>
      <w:r w:rsidRPr="00F245BC">
        <w:rPr>
          <w:rFonts w:ascii="Arial" w:hAnsi="Arial" w:cs="Arial"/>
          <w:color w:val="231F20"/>
        </w:rPr>
        <w:t>I</w:t>
      </w:r>
      <w:r w:rsidRPr="00F245BC">
        <w:rPr>
          <w:rFonts w:ascii="Arial" w:hAnsi="Arial" w:cs="Arial"/>
          <w:color w:val="231F20"/>
          <w:spacing w:val="-15"/>
        </w:rPr>
        <w:t xml:space="preserve"> </w:t>
      </w:r>
      <w:r w:rsidRPr="00F245BC">
        <w:rPr>
          <w:rFonts w:ascii="Arial" w:hAnsi="Arial" w:cs="Arial"/>
          <w:color w:val="231F20"/>
        </w:rPr>
        <w:t>will</w:t>
      </w:r>
      <w:r w:rsidRPr="00F245BC">
        <w:rPr>
          <w:rFonts w:ascii="Arial" w:hAnsi="Arial" w:cs="Arial"/>
          <w:color w:val="231F20"/>
          <w:spacing w:val="-15"/>
        </w:rPr>
        <w:t xml:space="preserve"> </w:t>
      </w:r>
      <w:r w:rsidRPr="00F245BC">
        <w:rPr>
          <w:rFonts w:ascii="Arial" w:hAnsi="Arial" w:cs="Arial"/>
          <w:color w:val="231F20"/>
        </w:rPr>
        <w:t>examine</w:t>
      </w:r>
      <w:r w:rsidRPr="00F245BC">
        <w:rPr>
          <w:rFonts w:ascii="Arial" w:hAnsi="Arial" w:cs="Arial"/>
          <w:color w:val="231F20"/>
          <w:spacing w:val="-15"/>
        </w:rPr>
        <w:t xml:space="preserve"> </w:t>
      </w:r>
      <w:r w:rsidRPr="00F245BC">
        <w:rPr>
          <w:rFonts w:ascii="Arial" w:hAnsi="Arial" w:cs="Arial"/>
          <w:color w:val="231F20"/>
        </w:rPr>
        <w:t>the</w:t>
      </w:r>
      <w:r w:rsidRPr="00F245BC">
        <w:rPr>
          <w:rFonts w:ascii="Arial" w:hAnsi="Arial" w:cs="Arial"/>
          <w:color w:val="231F20"/>
          <w:spacing w:val="-15"/>
        </w:rPr>
        <w:t xml:space="preserve"> </w:t>
      </w:r>
      <w:r w:rsidRPr="00F245BC">
        <w:rPr>
          <w:rFonts w:ascii="Arial" w:hAnsi="Arial" w:cs="Arial"/>
          <w:color w:val="231F20"/>
        </w:rPr>
        <w:t>barriers</w:t>
      </w:r>
      <w:r w:rsidRPr="00F245BC">
        <w:rPr>
          <w:rFonts w:ascii="Arial" w:hAnsi="Arial" w:cs="Arial"/>
          <w:color w:val="231F20"/>
          <w:spacing w:val="-15"/>
        </w:rPr>
        <w:t xml:space="preserve"> </w:t>
      </w:r>
      <w:r w:rsidRPr="00F245BC">
        <w:rPr>
          <w:rFonts w:ascii="Arial" w:hAnsi="Arial" w:cs="Arial"/>
          <w:color w:val="231F20"/>
        </w:rPr>
        <w:t>to</w:t>
      </w:r>
      <w:r w:rsidRPr="00F245BC">
        <w:rPr>
          <w:rFonts w:ascii="Arial" w:hAnsi="Arial" w:cs="Arial"/>
          <w:color w:val="231F20"/>
          <w:spacing w:val="-15"/>
        </w:rPr>
        <w:t xml:space="preserve"> </w:t>
      </w:r>
      <w:r w:rsidRPr="00F245BC">
        <w:rPr>
          <w:rFonts w:ascii="Arial" w:hAnsi="Arial" w:cs="Arial"/>
          <w:color w:val="231F20"/>
        </w:rPr>
        <w:t>employment</w:t>
      </w:r>
      <w:r w:rsidRPr="00F245BC">
        <w:rPr>
          <w:rFonts w:ascii="Arial" w:hAnsi="Arial" w:cs="Arial"/>
          <w:color w:val="231F20"/>
          <w:spacing w:val="-15"/>
        </w:rPr>
        <w:t xml:space="preserve"> </w:t>
      </w:r>
      <w:r w:rsidRPr="00F245BC">
        <w:rPr>
          <w:rFonts w:ascii="Arial" w:hAnsi="Arial" w:cs="Arial"/>
          <w:color w:val="231F20"/>
        </w:rPr>
        <w:t>for people with disability and older people and make recommendations about how those barriers can be dismantled</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replaced</w:t>
      </w:r>
      <w:r w:rsidRPr="00F245BC">
        <w:rPr>
          <w:rFonts w:ascii="Arial" w:hAnsi="Arial" w:cs="Arial"/>
          <w:color w:val="231F20"/>
          <w:spacing w:val="-12"/>
        </w:rPr>
        <w:t xml:space="preserve"> </w:t>
      </w:r>
      <w:r w:rsidRPr="00F245BC">
        <w:rPr>
          <w:rFonts w:ascii="Arial" w:hAnsi="Arial" w:cs="Arial"/>
          <w:color w:val="231F20"/>
        </w:rPr>
        <w:t>by</w:t>
      </w:r>
      <w:r w:rsidRPr="00F245BC">
        <w:rPr>
          <w:rFonts w:ascii="Arial" w:hAnsi="Arial" w:cs="Arial"/>
          <w:color w:val="231F20"/>
          <w:spacing w:val="-12"/>
        </w:rPr>
        <w:t xml:space="preserve"> </w:t>
      </w:r>
      <w:r w:rsidRPr="00F245BC">
        <w:rPr>
          <w:rFonts w:ascii="Arial" w:hAnsi="Arial" w:cs="Arial"/>
          <w:color w:val="231F20"/>
        </w:rPr>
        <w:t>job</w:t>
      </w:r>
      <w:r w:rsidRPr="00F245BC">
        <w:rPr>
          <w:rFonts w:ascii="Arial" w:hAnsi="Arial" w:cs="Arial"/>
          <w:color w:val="231F20"/>
          <w:spacing w:val="-12"/>
        </w:rPr>
        <w:t xml:space="preserve"> </w:t>
      </w:r>
      <w:r w:rsidRPr="00F245BC">
        <w:rPr>
          <w:rFonts w:ascii="Arial" w:hAnsi="Arial" w:cs="Arial"/>
          <w:color w:val="231F20"/>
        </w:rPr>
        <w:t>opportunities.</w:t>
      </w:r>
    </w:p>
    <w:p w14:paraId="6EBBCB8E" w14:textId="77777777" w:rsidR="00E76164" w:rsidRPr="00F245BC" w:rsidRDefault="00381F87">
      <w:pPr>
        <w:pStyle w:val="BodyText"/>
        <w:spacing w:before="45" w:line="186" w:lineRule="exact"/>
        <w:ind w:right="199"/>
        <w:rPr>
          <w:rFonts w:ascii="Arial" w:hAnsi="Arial" w:cs="Arial"/>
        </w:rPr>
      </w:pPr>
      <w:r w:rsidRPr="00F245BC">
        <w:rPr>
          <w:rFonts w:ascii="Arial" w:hAnsi="Arial" w:cs="Arial"/>
          <w:color w:val="231F20"/>
        </w:rPr>
        <w:t>At the National Press Club in 2014 I announced an</w:t>
      </w:r>
      <w:r w:rsidRPr="00F245BC">
        <w:rPr>
          <w:rFonts w:ascii="Arial" w:hAnsi="Arial" w:cs="Arial"/>
          <w:color w:val="231F20"/>
          <w:spacing w:val="-12"/>
        </w:rPr>
        <w:t xml:space="preserve"> </w:t>
      </w:r>
      <w:r w:rsidRPr="00F245BC">
        <w:rPr>
          <w:rFonts w:ascii="Arial" w:hAnsi="Arial" w:cs="Arial"/>
          <w:color w:val="231F20"/>
        </w:rPr>
        <w:t>initiative</w:t>
      </w:r>
      <w:r w:rsidRPr="00F245BC">
        <w:rPr>
          <w:rFonts w:ascii="Arial" w:hAnsi="Arial" w:cs="Arial"/>
          <w:color w:val="231F20"/>
          <w:spacing w:val="-12"/>
        </w:rPr>
        <w:t xml:space="preserve"> </w:t>
      </w:r>
      <w:r w:rsidRPr="00F245BC">
        <w:rPr>
          <w:rFonts w:ascii="Arial" w:hAnsi="Arial" w:cs="Arial"/>
          <w:color w:val="231F20"/>
        </w:rPr>
        <w:t>called</w:t>
      </w:r>
      <w:r w:rsidRPr="00F245BC">
        <w:rPr>
          <w:rFonts w:ascii="Arial" w:hAnsi="Arial" w:cs="Arial"/>
          <w:color w:val="231F20"/>
          <w:spacing w:val="-12"/>
        </w:rPr>
        <w:t xml:space="preserve"> </w:t>
      </w:r>
      <w:r w:rsidRPr="00F245BC">
        <w:rPr>
          <w:rFonts w:ascii="Arial" w:hAnsi="Arial" w:cs="Arial"/>
          <w:color w:val="231F20"/>
        </w:rPr>
        <w:t>Skills</w:t>
      </w:r>
      <w:r w:rsidRPr="00F245BC">
        <w:rPr>
          <w:rFonts w:ascii="Arial" w:hAnsi="Arial" w:cs="Arial"/>
          <w:color w:val="231F20"/>
          <w:spacing w:val="-12"/>
        </w:rPr>
        <w:t xml:space="preserve"> </w:t>
      </w:r>
      <w:r w:rsidRPr="00F245BC">
        <w:rPr>
          <w:rFonts w:ascii="Arial" w:hAnsi="Arial" w:cs="Arial"/>
          <w:color w:val="231F20"/>
        </w:rPr>
        <w:t>Checkpoint,</w:t>
      </w:r>
      <w:r w:rsidRPr="00F245BC">
        <w:rPr>
          <w:rFonts w:ascii="Arial" w:hAnsi="Arial" w:cs="Arial"/>
          <w:color w:val="231F20"/>
          <w:spacing w:val="-12"/>
        </w:rPr>
        <w:t xml:space="preserve"> </w:t>
      </w:r>
      <w:r w:rsidRPr="00F245BC">
        <w:rPr>
          <w:rFonts w:ascii="Arial" w:hAnsi="Arial" w:cs="Arial"/>
          <w:color w:val="231F20"/>
        </w:rPr>
        <w:t>a</w:t>
      </w:r>
      <w:r w:rsidRPr="00F245BC">
        <w:rPr>
          <w:rFonts w:ascii="Arial" w:hAnsi="Arial" w:cs="Arial"/>
          <w:color w:val="231F20"/>
          <w:spacing w:val="-12"/>
        </w:rPr>
        <w:t xml:space="preserve"> </w:t>
      </w:r>
      <w:r w:rsidRPr="00F245BC">
        <w:rPr>
          <w:rFonts w:ascii="Arial" w:hAnsi="Arial" w:cs="Arial"/>
          <w:color w:val="231F20"/>
        </w:rPr>
        <w:t>program</w:t>
      </w:r>
      <w:r w:rsidRPr="00F245BC">
        <w:rPr>
          <w:rFonts w:ascii="Arial" w:hAnsi="Arial" w:cs="Arial"/>
          <w:color w:val="231F20"/>
          <w:spacing w:val="-12"/>
        </w:rPr>
        <w:t xml:space="preserve"> </w:t>
      </w:r>
      <w:r w:rsidRPr="00F245BC">
        <w:rPr>
          <w:rFonts w:ascii="Arial" w:hAnsi="Arial" w:cs="Arial"/>
          <w:color w:val="231F20"/>
        </w:rPr>
        <w:t>to</w:t>
      </w:r>
    </w:p>
    <w:p w14:paraId="357D072A" w14:textId="77777777" w:rsidR="00E76164" w:rsidRPr="00F245BC" w:rsidRDefault="00381F87">
      <w:pPr>
        <w:pStyle w:val="BodyText"/>
        <w:spacing w:before="0" w:line="186" w:lineRule="exact"/>
        <w:ind w:right="-15"/>
        <w:rPr>
          <w:rFonts w:ascii="Arial" w:hAnsi="Arial" w:cs="Arial"/>
        </w:rPr>
      </w:pPr>
      <w:r w:rsidRPr="00F245BC">
        <w:rPr>
          <w:rFonts w:ascii="Arial" w:hAnsi="Arial" w:cs="Arial"/>
          <w:color w:val="231F20"/>
        </w:rPr>
        <w:t xml:space="preserve">assist people in their early </w:t>
      </w:r>
      <w:proofErr w:type="spellStart"/>
      <w:r w:rsidRPr="00F245BC">
        <w:rPr>
          <w:rFonts w:ascii="Arial" w:hAnsi="Arial" w:cs="Arial"/>
          <w:color w:val="231F20"/>
          <w:spacing w:val="-4"/>
        </w:rPr>
        <w:t>50’s</w:t>
      </w:r>
      <w:proofErr w:type="spellEnd"/>
      <w:r w:rsidRPr="00F245BC">
        <w:rPr>
          <w:rFonts w:ascii="Arial" w:hAnsi="Arial" w:cs="Arial"/>
          <w:color w:val="231F20"/>
          <w:spacing w:val="-4"/>
        </w:rPr>
        <w:t xml:space="preserve"> </w:t>
      </w:r>
      <w:r w:rsidRPr="00F245BC">
        <w:rPr>
          <w:rFonts w:ascii="Arial" w:hAnsi="Arial" w:cs="Arial"/>
          <w:color w:val="231F20"/>
        </w:rPr>
        <w:t>to obtain career and training</w:t>
      </w:r>
      <w:r w:rsidRPr="00F245BC">
        <w:rPr>
          <w:rFonts w:ascii="Arial" w:hAnsi="Arial" w:cs="Arial"/>
          <w:color w:val="231F20"/>
          <w:spacing w:val="-10"/>
        </w:rPr>
        <w:t xml:space="preserve"> </w:t>
      </w:r>
      <w:r w:rsidRPr="00F245BC">
        <w:rPr>
          <w:rFonts w:ascii="Arial" w:hAnsi="Arial" w:cs="Arial"/>
          <w:color w:val="231F20"/>
        </w:rPr>
        <w:t>advice.</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federal</w:t>
      </w:r>
      <w:r w:rsidRPr="00F245BC">
        <w:rPr>
          <w:rFonts w:ascii="Arial" w:hAnsi="Arial" w:cs="Arial"/>
          <w:color w:val="231F20"/>
          <w:spacing w:val="-10"/>
        </w:rPr>
        <w:t xml:space="preserve"> </w:t>
      </w:r>
      <w:r w:rsidRPr="00F245BC">
        <w:rPr>
          <w:rFonts w:ascii="Arial" w:hAnsi="Arial" w:cs="Arial"/>
          <w:color w:val="231F20"/>
        </w:rPr>
        <w:t>government</w:t>
      </w:r>
      <w:r w:rsidRPr="00F245BC">
        <w:rPr>
          <w:rFonts w:ascii="Arial" w:hAnsi="Arial" w:cs="Arial"/>
          <w:color w:val="231F20"/>
          <w:spacing w:val="-10"/>
        </w:rPr>
        <w:t xml:space="preserve"> </w:t>
      </w:r>
      <w:r w:rsidRPr="00F245BC">
        <w:rPr>
          <w:rFonts w:ascii="Arial" w:hAnsi="Arial" w:cs="Arial"/>
          <w:color w:val="231F20"/>
        </w:rPr>
        <w:t>has</w:t>
      </w:r>
      <w:r w:rsidRPr="00F245BC">
        <w:rPr>
          <w:rFonts w:ascii="Arial" w:hAnsi="Arial" w:cs="Arial"/>
          <w:color w:val="231F20"/>
          <w:spacing w:val="-10"/>
        </w:rPr>
        <w:t xml:space="preserve"> </w:t>
      </w:r>
      <w:r w:rsidRPr="00F245BC">
        <w:rPr>
          <w:rFonts w:ascii="Arial" w:hAnsi="Arial" w:cs="Arial"/>
          <w:color w:val="231F20"/>
        </w:rPr>
        <w:t>decided</w:t>
      </w:r>
      <w:r w:rsidRPr="00F245BC">
        <w:rPr>
          <w:rFonts w:ascii="Arial" w:hAnsi="Arial" w:cs="Arial"/>
          <w:color w:val="231F20"/>
          <w:w w:val="101"/>
        </w:rPr>
        <w:t xml:space="preserve"> </w:t>
      </w:r>
      <w:r w:rsidRPr="00F245BC">
        <w:rPr>
          <w:rFonts w:ascii="Arial" w:hAnsi="Arial" w:cs="Arial"/>
          <w:color w:val="231F20"/>
        </w:rPr>
        <w:t>to conduct a pilot of this proposal. In June</w:t>
      </w:r>
      <w:r w:rsidRPr="00F245BC">
        <w:rPr>
          <w:rFonts w:ascii="Arial" w:hAnsi="Arial" w:cs="Arial"/>
          <w:color w:val="231F20"/>
          <w:spacing w:val="-32"/>
        </w:rPr>
        <w:t xml:space="preserve"> </w:t>
      </w:r>
      <w:r w:rsidRPr="00F245BC">
        <w:rPr>
          <w:rFonts w:ascii="Arial" w:hAnsi="Arial" w:cs="Arial"/>
          <w:color w:val="231F20"/>
        </w:rPr>
        <w:t>2015</w:t>
      </w:r>
    </w:p>
    <w:p w14:paraId="1888A469" w14:textId="77777777" w:rsidR="00E76164" w:rsidRPr="00F245BC" w:rsidRDefault="00381F87">
      <w:pPr>
        <w:pStyle w:val="BodyText"/>
        <w:spacing w:before="0" w:line="186" w:lineRule="exact"/>
        <w:ind w:right="205"/>
        <w:rPr>
          <w:rFonts w:ascii="Arial" w:hAnsi="Arial" w:cs="Arial"/>
        </w:rPr>
      </w:pPr>
      <w:r w:rsidRPr="00F245BC">
        <w:rPr>
          <w:rFonts w:ascii="Arial" w:hAnsi="Arial" w:cs="Arial"/>
          <w:color w:val="231F20"/>
        </w:rPr>
        <w:t>I was also appointed the Australian</w:t>
      </w:r>
      <w:r w:rsidRPr="00F245BC">
        <w:rPr>
          <w:rFonts w:ascii="Arial" w:hAnsi="Arial" w:cs="Arial"/>
          <w:color w:val="231F20"/>
          <w:spacing w:val="-25"/>
        </w:rPr>
        <w:t xml:space="preserve"> </w:t>
      </w:r>
      <w:r w:rsidRPr="00F245BC">
        <w:rPr>
          <w:rFonts w:ascii="Arial" w:hAnsi="Arial" w:cs="Arial"/>
          <w:color w:val="231F20"/>
        </w:rPr>
        <w:t>Government’s Ambassador for Mature Age</w:t>
      </w:r>
      <w:r w:rsidRPr="00F245BC">
        <w:rPr>
          <w:rFonts w:ascii="Arial" w:hAnsi="Arial" w:cs="Arial"/>
          <w:color w:val="231F20"/>
          <w:spacing w:val="43"/>
        </w:rPr>
        <w:t xml:space="preserve"> </w:t>
      </w:r>
      <w:r w:rsidRPr="00F245BC">
        <w:rPr>
          <w:rFonts w:ascii="Arial" w:hAnsi="Arial" w:cs="Arial"/>
          <w:color w:val="231F20"/>
        </w:rPr>
        <w:t>Employment.</w:t>
      </w:r>
    </w:p>
    <w:p w14:paraId="4D1814EE" w14:textId="77777777" w:rsidR="00E76164" w:rsidRPr="00F245BC" w:rsidRDefault="00381F87">
      <w:pPr>
        <w:pStyle w:val="BodyText"/>
        <w:spacing w:before="45" w:line="186" w:lineRule="exact"/>
        <w:ind w:right="287"/>
        <w:rPr>
          <w:rFonts w:ascii="Arial" w:hAnsi="Arial" w:cs="Arial"/>
        </w:rPr>
      </w:pPr>
      <w:r w:rsidRPr="00F245BC">
        <w:rPr>
          <w:rFonts w:ascii="Arial" w:hAnsi="Arial" w:cs="Arial"/>
          <w:color w:val="231F20"/>
        </w:rPr>
        <w:t>In June 2015 I was also appointed the Australian Government’s Ambassador for Mature Age Employment.</w:t>
      </w:r>
    </w:p>
    <w:p w14:paraId="2FE7BE90" w14:textId="77777777" w:rsidR="00E76164" w:rsidRPr="00F245BC" w:rsidRDefault="00381F87">
      <w:pPr>
        <w:pStyle w:val="BodyText"/>
        <w:spacing w:before="45" w:line="186" w:lineRule="exact"/>
        <w:ind w:right="120"/>
        <w:rPr>
          <w:rFonts w:ascii="Arial" w:hAnsi="Arial" w:cs="Arial"/>
        </w:rPr>
      </w:pPr>
      <w:r w:rsidRPr="00F245BC">
        <w:rPr>
          <w:rFonts w:ascii="Arial" w:hAnsi="Arial" w:cs="Arial"/>
          <w:color w:val="231F20"/>
        </w:rPr>
        <w:t>Soon after commencing my role as Disability Discrimination Commissioner in 2014, I held a National Disability Forum, bringing together a range of stakeholders from the disability sector to discuss the key issues facing people with disability in</w:t>
      </w:r>
      <w:r w:rsidRPr="00F245BC">
        <w:rPr>
          <w:rFonts w:ascii="Arial" w:hAnsi="Arial" w:cs="Arial"/>
          <w:color w:val="231F20"/>
          <w:spacing w:val="-14"/>
        </w:rPr>
        <w:t xml:space="preserve"> </w:t>
      </w:r>
      <w:r w:rsidRPr="00F245BC">
        <w:rPr>
          <w:rFonts w:ascii="Arial" w:hAnsi="Arial" w:cs="Arial"/>
          <w:color w:val="231F20"/>
        </w:rPr>
        <w:t>Australia.</w:t>
      </w:r>
      <w:r w:rsidRPr="00F245BC">
        <w:rPr>
          <w:rFonts w:ascii="Arial" w:hAnsi="Arial" w:cs="Arial"/>
          <w:color w:val="231F20"/>
          <w:spacing w:val="-14"/>
        </w:rPr>
        <w:t xml:space="preserve"> </w:t>
      </w:r>
      <w:r w:rsidRPr="00F245BC">
        <w:rPr>
          <w:rFonts w:ascii="Arial" w:hAnsi="Arial" w:cs="Arial"/>
          <w:color w:val="231F20"/>
        </w:rPr>
        <w:t>Run</w:t>
      </w:r>
      <w:r w:rsidRPr="00F245BC">
        <w:rPr>
          <w:rFonts w:ascii="Arial" w:hAnsi="Arial" w:cs="Arial"/>
          <w:color w:val="231F20"/>
          <w:spacing w:val="-14"/>
        </w:rPr>
        <w:t xml:space="preserve"> </w:t>
      </w:r>
      <w:r w:rsidRPr="00F245BC">
        <w:rPr>
          <w:rFonts w:ascii="Arial" w:hAnsi="Arial" w:cs="Arial"/>
          <w:color w:val="231F20"/>
        </w:rPr>
        <w:t>in</w:t>
      </w:r>
      <w:r w:rsidRPr="00F245BC">
        <w:rPr>
          <w:rFonts w:ascii="Arial" w:hAnsi="Arial" w:cs="Arial"/>
          <w:color w:val="231F20"/>
          <w:spacing w:val="-14"/>
        </w:rPr>
        <w:t xml:space="preserve"> </w:t>
      </w:r>
      <w:r w:rsidRPr="00F245BC">
        <w:rPr>
          <w:rFonts w:ascii="Arial" w:hAnsi="Arial" w:cs="Arial"/>
          <w:color w:val="231F20"/>
        </w:rPr>
        <w:t>conjunction</w:t>
      </w:r>
      <w:r w:rsidRPr="00F245BC">
        <w:rPr>
          <w:rFonts w:ascii="Arial" w:hAnsi="Arial" w:cs="Arial"/>
          <w:color w:val="231F20"/>
          <w:spacing w:val="-14"/>
        </w:rPr>
        <w:t xml:space="preserve"> </w:t>
      </w:r>
      <w:r w:rsidRPr="00F245BC">
        <w:rPr>
          <w:rFonts w:ascii="Arial" w:hAnsi="Arial" w:cs="Arial"/>
          <w:color w:val="231F20"/>
        </w:rPr>
        <w:t>with</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forum</w:t>
      </w:r>
      <w:r w:rsidRPr="00F245BC">
        <w:rPr>
          <w:rFonts w:ascii="Arial" w:hAnsi="Arial" w:cs="Arial"/>
          <w:color w:val="231F20"/>
          <w:spacing w:val="-14"/>
        </w:rPr>
        <w:t xml:space="preserve"> </w:t>
      </w:r>
      <w:r w:rsidRPr="00F245BC">
        <w:rPr>
          <w:rFonts w:ascii="Arial" w:hAnsi="Arial" w:cs="Arial"/>
          <w:color w:val="231F20"/>
        </w:rPr>
        <w:t xml:space="preserve">our online National Disability Survey attracted over 500 respondents, who identified inclusion and participation in society and access to employment as the most important human rights issues facing </w:t>
      </w:r>
      <w:r w:rsidRPr="00F245BC">
        <w:rPr>
          <w:rFonts w:ascii="Arial" w:hAnsi="Arial" w:cs="Arial"/>
          <w:color w:val="231F20"/>
          <w:w w:val="95"/>
        </w:rPr>
        <w:t>people with</w:t>
      </w:r>
      <w:r w:rsidRPr="00F245BC">
        <w:rPr>
          <w:rFonts w:ascii="Arial" w:hAnsi="Arial" w:cs="Arial"/>
          <w:color w:val="231F20"/>
          <w:spacing w:val="5"/>
          <w:w w:val="95"/>
        </w:rPr>
        <w:t xml:space="preserve"> </w:t>
      </w:r>
      <w:r w:rsidRPr="00F245BC">
        <w:rPr>
          <w:rFonts w:ascii="Arial" w:hAnsi="Arial" w:cs="Arial"/>
          <w:color w:val="231F20"/>
          <w:w w:val="95"/>
        </w:rPr>
        <w:t>disability.</w:t>
      </w:r>
    </w:p>
    <w:p w14:paraId="68865474" w14:textId="77777777" w:rsidR="00E76164" w:rsidRPr="00F245BC" w:rsidRDefault="00381F87">
      <w:pPr>
        <w:pStyle w:val="BodyText"/>
        <w:spacing w:before="99" w:line="186" w:lineRule="exact"/>
        <w:ind w:right="219"/>
        <w:rPr>
          <w:rFonts w:ascii="Arial" w:hAnsi="Arial" w:cs="Arial"/>
        </w:rPr>
      </w:pPr>
      <w:r w:rsidRPr="00F245BC">
        <w:rPr>
          <w:rFonts w:ascii="Arial" w:hAnsi="Arial" w:cs="Arial"/>
        </w:rPr>
        <w:br w:type="column"/>
      </w:r>
      <w:r w:rsidRPr="00F245BC">
        <w:rPr>
          <w:rFonts w:ascii="Arial" w:hAnsi="Arial" w:cs="Arial"/>
          <w:color w:val="231F20"/>
        </w:rPr>
        <w:lastRenderedPageBreak/>
        <w:t>In 2014–2015, I had a series of meetings with State and Federal government ministers and</w:t>
      </w:r>
      <w:r w:rsidRPr="00F245BC">
        <w:rPr>
          <w:rFonts w:ascii="Arial" w:hAnsi="Arial" w:cs="Arial"/>
          <w:color w:val="231F20"/>
          <w:spacing w:val="-32"/>
        </w:rPr>
        <w:t xml:space="preserve"> </w:t>
      </w:r>
      <w:r w:rsidRPr="00F245BC">
        <w:rPr>
          <w:rFonts w:ascii="Arial" w:hAnsi="Arial" w:cs="Arial"/>
          <w:color w:val="231F20"/>
        </w:rPr>
        <w:t xml:space="preserve">department heads to discuss shortcomings in the procurement of accessible Information and Communications  and </w:t>
      </w:r>
      <w:r w:rsidRPr="00F245BC">
        <w:rPr>
          <w:rFonts w:ascii="Arial" w:hAnsi="Arial" w:cs="Arial"/>
          <w:color w:val="231F20"/>
          <w:spacing w:val="-3"/>
        </w:rPr>
        <w:t xml:space="preserve">Technology, </w:t>
      </w:r>
      <w:r w:rsidRPr="00F245BC">
        <w:rPr>
          <w:rFonts w:ascii="Arial" w:hAnsi="Arial" w:cs="Arial"/>
          <w:color w:val="231F20"/>
        </w:rPr>
        <w:t>especially in the Australian Public Service.</w:t>
      </w:r>
      <w:r w:rsidRPr="00F245BC">
        <w:rPr>
          <w:rFonts w:ascii="Arial" w:hAnsi="Arial" w:cs="Arial"/>
          <w:color w:val="231F20"/>
          <w:spacing w:val="-9"/>
        </w:rPr>
        <w:t xml:space="preserve"> </w:t>
      </w:r>
      <w:r w:rsidRPr="00F245BC">
        <w:rPr>
          <w:rFonts w:ascii="Arial" w:hAnsi="Arial" w:cs="Arial"/>
          <w:color w:val="231F20"/>
        </w:rPr>
        <w:t>Accessible</w:t>
      </w:r>
      <w:r w:rsidRPr="00F245BC">
        <w:rPr>
          <w:rFonts w:ascii="Arial" w:hAnsi="Arial" w:cs="Arial"/>
          <w:color w:val="231F20"/>
          <w:spacing w:val="-9"/>
        </w:rPr>
        <w:t xml:space="preserve"> </w:t>
      </w:r>
      <w:proofErr w:type="spellStart"/>
      <w:r w:rsidRPr="00F245BC">
        <w:rPr>
          <w:rFonts w:ascii="Arial" w:hAnsi="Arial" w:cs="Arial"/>
          <w:color w:val="231F20"/>
        </w:rPr>
        <w:t>ICT</w:t>
      </w:r>
      <w:proofErr w:type="spellEnd"/>
      <w:r w:rsidRPr="00F245BC">
        <w:rPr>
          <w:rFonts w:ascii="Arial" w:hAnsi="Arial" w:cs="Arial"/>
          <w:color w:val="231F20"/>
          <w:spacing w:val="-9"/>
        </w:rPr>
        <w:t xml:space="preserve"> </w:t>
      </w:r>
      <w:r w:rsidRPr="00F245BC">
        <w:rPr>
          <w:rFonts w:ascii="Arial" w:hAnsi="Arial" w:cs="Arial"/>
          <w:color w:val="231F20"/>
        </w:rPr>
        <w:t>is</w:t>
      </w:r>
      <w:r w:rsidRPr="00F245BC">
        <w:rPr>
          <w:rFonts w:ascii="Arial" w:hAnsi="Arial" w:cs="Arial"/>
          <w:color w:val="231F20"/>
          <w:spacing w:val="-9"/>
        </w:rPr>
        <w:t xml:space="preserve"> </w:t>
      </w:r>
      <w:r w:rsidRPr="00F245BC">
        <w:rPr>
          <w:rFonts w:ascii="Arial" w:hAnsi="Arial" w:cs="Arial"/>
          <w:color w:val="231F20"/>
        </w:rPr>
        <w:t>a</w:t>
      </w:r>
      <w:r w:rsidRPr="00F245BC">
        <w:rPr>
          <w:rFonts w:ascii="Arial" w:hAnsi="Arial" w:cs="Arial"/>
          <w:color w:val="231F20"/>
          <w:spacing w:val="-9"/>
        </w:rPr>
        <w:t xml:space="preserve"> </w:t>
      </w:r>
      <w:r w:rsidRPr="00F245BC">
        <w:rPr>
          <w:rFonts w:ascii="Arial" w:hAnsi="Arial" w:cs="Arial"/>
          <w:color w:val="231F20"/>
        </w:rPr>
        <w:t>major</w:t>
      </w:r>
      <w:r w:rsidRPr="00F245BC">
        <w:rPr>
          <w:rFonts w:ascii="Arial" w:hAnsi="Arial" w:cs="Arial"/>
          <w:color w:val="231F20"/>
          <w:spacing w:val="-9"/>
        </w:rPr>
        <w:t xml:space="preserve"> </w:t>
      </w:r>
      <w:r w:rsidRPr="00F245BC">
        <w:rPr>
          <w:rFonts w:ascii="Arial" w:hAnsi="Arial" w:cs="Arial"/>
          <w:color w:val="231F20"/>
        </w:rPr>
        <w:t>facilitator</w:t>
      </w:r>
    </w:p>
    <w:p w14:paraId="0462E48C" w14:textId="77777777" w:rsidR="00E76164" w:rsidRPr="00F245BC" w:rsidRDefault="00381F87">
      <w:pPr>
        <w:pStyle w:val="BodyText"/>
        <w:spacing w:before="0" w:line="186" w:lineRule="exact"/>
        <w:ind w:right="286"/>
        <w:rPr>
          <w:rFonts w:ascii="Arial" w:hAnsi="Arial" w:cs="Arial"/>
        </w:rPr>
      </w:pPr>
      <w:r w:rsidRPr="00F245BC">
        <w:rPr>
          <w:rFonts w:ascii="Arial" w:hAnsi="Arial" w:cs="Arial"/>
          <w:color w:val="231F20"/>
        </w:rPr>
        <w:t xml:space="preserve">for people with disability in terms of securing employment or advancing their </w:t>
      </w:r>
      <w:r w:rsidRPr="00F245BC">
        <w:rPr>
          <w:rFonts w:ascii="Arial" w:hAnsi="Arial" w:cs="Arial"/>
          <w:color w:val="231F20"/>
          <w:spacing w:val="-3"/>
        </w:rPr>
        <w:t xml:space="preserve">career. </w:t>
      </w:r>
      <w:r w:rsidRPr="00F245BC">
        <w:rPr>
          <w:rFonts w:ascii="Arial" w:hAnsi="Arial" w:cs="Arial"/>
          <w:color w:val="231F20"/>
        </w:rPr>
        <w:t>Reflecting the discussions, a paper recommending improved purchase and use of accessible IT across the APS was prepared and</w:t>
      </w:r>
      <w:r w:rsidRPr="00F245BC">
        <w:rPr>
          <w:rFonts w:ascii="Arial" w:hAnsi="Arial" w:cs="Arial"/>
          <w:color w:val="231F20"/>
          <w:spacing w:val="-31"/>
        </w:rPr>
        <w:t xml:space="preserve"> </w:t>
      </w:r>
      <w:r w:rsidRPr="00F245BC">
        <w:rPr>
          <w:rFonts w:ascii="Arial" w:hAnsi="Arial" w:cs="Arial"/>
          <w:color w:val="231F20"/>
        </w:rPr>
        <w:t>distributed.</w:t>
      </w:r>
    </w:p>
    <w:p w14:paraId="60E692BE" w14:textId="77777777" w:rsidR="00E76164" w:rsidRPr="00F245BC" w:rsidRDefault="00381F87">
      <w:pPr>
        <w:spacing w:before="45" w:line="186" w:lineRule="exact"/>
        <w:ind w:left="283" w:right="109"/>
        <w:rPr>
          <w:rFonts w:ascii="Arial" w:eastAsia="Trebuchet MS" w:hAnsi="Arial" w:cs="Arial"/>
          <w:sz w:val="17"/>
          <w:szCs w:val="17"/>
        </w:rPr>
      </w:pPr>
      <w:r w:rsidRPr="00F245BC">
        <w:rPr>
          <w:rFonts w:ascii="Arial" w:eastAsia="Trebuchet MS" w:hAnsi="Arial" w:cs="Arial"/>
          <w:color w:val="231F20"/>
          <w:sz w:val="17"/>
          <w:szCs w:val="17"/>
        </w:rPr>
        <w:t xml:space="preserve">The Commission’s submission to the Senate Standing Committee on Community Affairs’ </w:t>
      </w:r>
      <w:r w:rsidRPr="00F245BC">
        <w:rPr>
          <w:rFonts w:ascii="Arial" w:eastAsia="Arial" w:hAnsi="Arial" w:cs="Arial"/>
          <w:i/>
          <w:color w:val="231F20"/>
          <w:sz w:val="17"/>
          <w:szCs w:val="17"/>
        </w:rPr>
        <w:t xml:space="preserve">Inquiry into the adequacy of existing residential care arrangements available for young people with severe physical, mental or intellectual disabilities in Australia </w:t>
      </w:r>
      <w:r w:rsidRPr="00F245BC">
        <w:rPr>
          <w:rFonts w:ascii="Arial" w:eastAsia="Trebuchet MS" w:hAnsi="Arial" w:cs="Arial"/>
          <w:color w:val="231F20"/>
          <w:sz w:val="17"/>
          <w:szCs w:val="17"/>
        </w:rPr>
        <w:t>focused on the significant human rights issues related</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to</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care</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of</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young</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people</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with</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disability.</w:t>
      </w:r>
    </w:p>
    <w:p w14:paraId="08987298" w14:textId="77777777" w:rsidR="00E76164" w:rsidRPr="00F245BC" w:rsidRDefault="00381F87">
      <w:pPr>
        <w:pStyle w:val="BodyText"/>
        <w:spacing w:before="45" w:line="186" w:lineRule="exact"/>
        <w:ind w:right="256"/>
        <w:rPr>
          <w:rFonts w:ascii="Arial" w:hAnsi="Arial" w:cs="Arial"/>
        </w:rPr>
      </w:pPr>
      <w:r w:rsidRPr="00F245BC">
        <w:rPr>
          <w:rFonts w:ascii="Arial" w:hAnsi="Arial" w:cs="Arial"/>
          <w:color w:val="231F20"/>
        </w:rPr>
        <w:t xml:space="preserve">Last year I convened a series of meetings with representatives from the insurance and financial planning sectors and older Australians to discuss the need for products that better support the insurance needs of older Australians. This work resulted in the </w:t>
      </w:r>
      <w:r w:rsidRPr="00F245BC">
        <w:rPr>
          <w:rFonts w:ascii="Arial" w:eastAsia="Arial" w:hAnsi="Arial" w:cs="Arial"/>
          <w:i/>
          <w:color w:val="231F20"/>
        </w:rPr>
        <w:t>Age Discrimination and Insurance report</w:t>
      </w:r>
      <w:r w:rsidRPr="00F245BC">
        <w:rPr>
          <w:rFonts w:ascii="Arial" w:hAnsi="Arial" w:cs="Arial"/>
          <w:color w:val="231F20"/>
        </w:rPr>
        <w:t>, dealing with the gaps for older people seeking income protection and travel insurance. As the availability of income protection insurance can have a significant impact on people’s</w:t>
      </w:r>
      <w:r w:rsidRPr="00F245BC">
        <w:rPr>
          <w:rFonts w:ascii="Arial" w:hAnsi="Arial" w:cs="Arial"/>
          <w:color w:val="231F20"/>
          <w:spacing w:val="-35"/>
        </w:rPr>
        <w:t xml:space="preserve"> </w:t>
      </w:r>
      <w:r w:rsidRPr="00F245BC">
        <w:rPr>
          <w:rFonts w:ascii="Arial" w:hAnsi="Arial" w:cs="Arial"/>
          <w:color w:val="231F20"/>
        </w:rPr>
        <w:t>capacity to</w:t>
      </w:r>
      <w:r w:rsidRPr="00F245BC">
        <w:rPr>
          <w:rFonts w:ascii="Arial" w:hAnsi="Arial" w:cs="Arial"/>
          <w:color w:val="231F20"/>
          <w:spacing w:val="-10"/>
        </w:rPr>
        <w:t xml:space="preserve"> </w:t>
      </w:r>
      <w:r w:rsidRPr="00F245BC">
        <w:rPr>
          <w:rFonts w:ascii="Arial" w:hAnsi="Arial" w:cs="Arial"/>
          <w:color w:val="231F20"/>
        </w:rPr>
        <w:t>continue</w:t>
      </w:r>
      <w:r w:rsidRPr="00F245BC">
        <w:rPr>
          <w:rFonts w:ascii="Arial" w:hAnsi="Arial" w:cs="Arial"/>
          <w:color w:val="231F20"/>
          <w:spacing w:val="-10"/>
        </w:rPr>
        <w:t xml:space="preserve"> </w:t>
      </w:r>
      <w:r w:rsidRPr="00F245BC">
        <w:rPr>
          <w:rFonts w:ascii="Arial" w:hAnsi="Arial" w:cs="Arial"/>
          <w:color w:val="231F20"/>
        </w:rPr>
        <w:t>to</w:t>
      </w:r>
      <w:r w:rsidRPr="00F245BC">
        <w:rPr>
          <w:rFonts w:ascii="Arial" w:hAnsi="Arial" w:cs="Arial"/>
          <w:color w:val="231F20"/>
          <w:spacing w:val="-10"/>
        </w:rPr>
        <w:t xml:space="preserve"> </w:t>
      </w:r>
      <w:r w:rsidRPr="00F245BC">
        <w:rPr>
          <w:rFonts w:ascii="Arial" w:hAnsi="Arial" w:cs="Arial"/>
          <w:color w:val="231F20"/>
        </w:rPr>
        <w:t>work</w:t>
      </w:r>
      <w:r w:rsidRPr="00F245BC">
        <w:rPr>
          <w:rFonts w:ascii="Arial" w:hAnsi="Arial" w:cs="Arial"/>
          <w:color w:val="231F20"/>
          <w:spacing w:val="-10"/>
        </w:rPr>
        <w:t xml:space="preserve"> </w:t>
      </w:r>
      <w:r w:rsidRPr="00F245BC">
        <w:rPr>
          <w:rFonts w:ascii="Arial" w:hAnsi="Arial" w:cs="Arial"/>
          <w:color w:val="231F20"/>
        </w:rPr>
        <w:t>after</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age</w:t>
      </w:r>
      <w:r w:rsidRPr="00F245BC">
        <w:rPr>
          <w:rFonts w:ascii="Arial" w:hAnsi="Arial" w:cs="Arial"/>
          <w:color w:val="231F20"/>
          <w:spacing w:val="-10"/>
        </w:rPr>
        <w:t xml:space="preserve"> </w:t>
      </w:r>
      <w:r w:rsidRPr="00F245BC">
        <w:rPr>
          <w:rFonts w:ascii="Arial" w:hAnsi="Arial" w:cs="Arial"/>
          <w:color w:val="231F20"/>
        </w:rPr>
        <w:t>of</w:t>
      </w:r>
      <w:r w:rsidRPr="00F245BC">
        <w:rPr>
          <w:rFonts w:ascii="Arial" w:hAnsi="Arial" w:cs="Arial"/>
          <w:color w:val="231F20"/>
          <w:spacing w:val="-10"/>
        </w:rPr>
        <w:t xml:space="preserve"> </w:t>
      </w:r>
      <w:r w:rsidRPr="00F245BC">
        <w:rPr>
          <w:rFonts w:ascii="Arial" w:hAnsi="Arial" w:cs="Arial"/>
          <w:color w:val="231F20"/>
        </w:rPr>
        <w:t>65</w:t>
      </w:r>
      <w:r w:rsidRPr="00F245BC">
        <w:rPr>
          <w:rFonts w:ascii="Arial" w:hAnsi="Arial" w:cs="Arial"/>
          <w:color w:val="231F20"/>
          <w:spacing w:val="-10"/>
        </w:rPr>
        <w:t xml:space="preserve"> </w:t>
      </w:r>
      <w:r w:rsidRPr="00F245BC">
        <w:rPr>
          <w:rFonts w:ascii="Arial" w:hAnsi="Arial" w:cs="Arial"/>
          <w:color w:val="231F20"/>
        </w:rPr>
        <w:t>this</w:t>
      </w:r>
      <w:r w:rsidRPr="00F245BC">
        <w:rPr>
          <w:rFonts w:ascii="Arial" w:hAnsi="Arial" w:cs="Arial"/>
          <w:color w:val="231F20"/>
          <w:spacing w:val="-10"/>
        </w:rPr>
        <w:t xml:space="preserve"> </w:t>
      </w:r>
      <w:r w:rsidRPr="00F245BC">
        <w:rPr>
          <w:rFonts w:ascii="Arial" w:hAnsi="Arial" w:cs="Arial"/>
          <w:color w:val="231F20"/>
        </w:rPr>
        <w:t>paper</w:t>
      </w:r>
    </w:p>
    <w:p w14:paraId="5B70F673" w14:textId="77777777" w:rsidR="00E76164" w:rsidRPr="00F245BC" w:rsidRDefault="00381F87">
      <w:pPr>
        <w:pStyle w:val="BodyText"/>
        <w:spacing w:before="0" w:line="186" w:lineRule="exact"/>
        <w:ind w:right="173"/>
        <w:rPr>
          <w:rFonts w:ascii="Arial" w:hAnsi="Arial" w:cs="Arial"/>
        </w:rPr>
      </w:pPr>
      <w:r w:rsidRPr="00F245BC">
        <w:rPr>
          <w:rFonts w:ascii="Arial" w:hAnsi="Arial" w:cs="Arial"/>
          <w:color w:val="231F20"/>
        </w:rPr>
        <w:t>has</w:t>
      </w:r>
      <w:r w:rsidRPr="00F245BC">
        <w:rPr>
          <w:rFonts w:ascii="Arial" w:hAnsi="Arial" w:cs="Arial"/>
          <w:color w:val="231F20"/>
          <w:spacing w:val="-16"/>
        </w:rPr>
        <w:t xml:space="preserve"> </w:t>
      </w:r>
      <w:r w:rsidRPr="00F245BC">
        <w:rPr>
          <w:rFonts w:ascii="Arial" w:hAnsi="Arial" w:cs="Arial"/>
          <w:color w:val="231F20"/>
        </w:rPr>
        <w:t>been</w:t>
      </w:r>
      <w:r w:rsidRPr="00F245BC">
        <w:rPr>
          <w:rFonts w:ascii="Arial" w:hAnsi="Arial" w:cs="Arial"/>
          <w:color w:val="231F20"/>
          <w:spacing w:val="-16"/>
        </w:rPr>
        <w:t xml:space="preserve"> </w:t>
      </w:r>
      <w:r w:rsidRPr="00F245BC">
        <w:rPr>
          <w:rFonts w:ascii="Arial" w:hAnsi="Arial" w:cs="Arial"/>
          <w:color w:val="231F20"/>
        </w:rPr>
        <w:t>distributed</w:t>
      </w:r>
      <w:r w:rsidRPr="00F245BC">
        <w:rPr>
          <w:rFonts w:ascii="Arial" w:hAnsi="Arial" w:cs="Arial"/>
          <w:color w:val="231F20"/>
          <w:spacing w:val="-16"/>
        </w:rPr>
        <w:t xml:space="preserve"> </w:t>
      </w:r>
      <w:r w:rsidRPr="00F245BC">
        <w:rPr>
          <w:rFonts w:ascii="Arial" w:hAnsi="Arial" w:cs="Arial"/>
          <w:color w:val="231F20"/>
        </w:rPr>
        <w:t>for</w:t>
      </w:r>
      <w:r w:rsidRPr="00F245BC">
        <w:rPr>
          <w:rFonts w:ascii="Arial" w:hAnsi="Arial" w:cs="Arial"/>
          <w:color w:val="231F20"/>
          <w:spacing w:val="-16"/>
        </w:rPr>
        <w:t xml:space="preserve"> </w:t>
      </w:r>
      <w:r w:rsidRPr="00F245BC">
        <w:rPr>
          <w:rFonts w:ascii="Arial" w:hAnsi="Arial" w:cs="Arial"/>
          <w:color w:val="231F20"/>
        </w:rPr>
        <w:t>further</w:t>
      </w:r>
      <w:r w:rsidRPr="00F245BC">
        <w:rPr>
          <w:rFonts w:ascii="Arial" w:hAnsi="Arial" w:cs="Arial"/>
          <w:color w:val="231F20"/>
          <w:spacing w:val="-16"/>
        </w:rPr>
        <w:t xml:space="preserve"> </w:t>
      </w:r>
      <w:r w:rsidRPr="00F245BC">
        <w:rPr>
          <w:rFonts w:ascii="Arial" w:hAnsi="Arial" w:cs="Arial"/>
          <w:color w:val="231F20"/>
        </w:rPr>
        <w:t>consideration</w:t>
      </w:r>
      <w:r w:rsidRPr="00F245BC">
        <w:rPr>
          <w:rFonts w:ascii="Arial" w:hAnsi="Arial" w:cs="Arial"/>
          <w:color w:val="231F20"/>
          <w:spacing w:val="-16"/>
        </w:rPr>
        <w:t xml:space="preserve"> </w:t>
      </w:r>
      <w:r w:rsidRPr="00F245BC">
        <w:rPr>
          <w:rFonts w:ascii="Arial" w:hAnsi="Arial" w:cs="Arial"/>
          <w:color w:val="231F20"/>
        </w:rPr>
        <w:t>to</w:t>
      </w:r>
      <w:r w:rsidRPr="00F245BC">
        <w:rPr>
          <w:rFonts w:ascii="Arial" w:hAnsi="Arial" w:cs="Arial"/>
          <w:color w:val="231F20"/>
          <w:spacing w:val="-16"/>
        </w:rPr>
        <w:t xml:space="preserve"> </w:t>
      </w:r>
      <w:r w:rsidRPr="00F245BC">
        <w:rPr>
          <w:rFonts w:ascii="Arial" w:hAnsi="Arial" w:cs="Arial"/>
          <w:color w:val="231F20"/>
        </w:rPr>
        <w:t>the relevant</w:t>
      </w:r>
      <w:r w:rsidRPr="00F245BC">
        <w:rPr>
          <w:rFonts w:ascii="Arial" w:hAnsi="Arial" w:cs="Arial"/>
          <w:color w:val="231F20"/>
          <w:spacing w:val="-22"/>
        </w:rPr>
        <w:t xml:space="preserve"> </w:t>
      </w:r>
      <w:r w:rsidRPr="00F245BC">
        <w:rPr>
          <w:rFonts w:ascii="Arial" w:hAnsi="Arial" w:cs="Arial"/>
          <w:color w:val="231F20"/>
        </w:rPr>
        <w:t>Federal</w:t>
      </w:r>
      <w:r w:rsidRPr="00F245BC">
        <w:rPr>
          <w:rFonts w:ascii="Arial" w:hAnsi="Arial" w:cs="Arial"/>
          <w:color w:val="231F20"/>
          <w:spacing w:val="-22"/>
        </w:rPr>
        <w:t xml:space="preserve"> </w:t>
      </w:r>
      <w:r w:rsidRPr="00F245BC">
        <w:rPr>
          <w:rFonts w:ascii="Arial" w:hAnsi="Arial" w:cs="Arial"/>
          <w:color w:val="231F20"/>
        </w:rPr>
        <w:t>Minister</w:t>
      </w:r>
      <w:r w:rsidRPr="00F245BC">
        <w:rPr>
          <w:rFonts w:ascii="Arial" w:hAnsi="Arial" w:cs="Arial"/>
          <w:color w:val="231F20"/>
          <w:spacing w:val="-22"/>
        </w:rPr>
        <w:t xml:space="preserve"> </w:t>
      </w:r>
      <w:r w:rsidRPr="00F245BC">
        <w:rPr>
          <w:rFonts w:ascii="Arial" w:hAnsi="Arial" w:cs="Arial"/>
          <w:color w:val="231F20"/>
        </w:rPr>
        <w:t>and</w:t>
      </w:r>
      <w:r w:rsidRPr="00F245BC">
        <w:rPr>
          <w:rFonts w:ascii="Arial" w:hAnsi="Arial" w:cs="Arial"/>
          <w:color w:val="231F20"/>
          <w:spacing w:val="-22"/>
        </w:rPr>
        <w:t xml:space="preserve"> </w:t>
      </w:r>
      <w:r w:rsidRPr="00F245BC">
        <w:rPr>
          <w:rFonts w:ascii="Arial" w:hAnsi="Arial" w:cs="Arial"/>
          <w:color w:val="231F20"/>
        </w:rPr>
        <w:t>the</w:t>
      </w:r>
      <w:r w:rsidRPr="00F245BC">
        <w:rPr>
          <w:rFonts w:ascii="Arial" w:hAnsi="Arial" w:cs="Arial"/>
          <w:color w:val="231F20"/>
          <w:spacing w:val="-22"/>
        </w:rPr>
        <w:t xml:space="preserve"> </w:t>
      </w:r>
      <w:r w:rsidRPr="00F245BC">
        <w:rPr>
          <w:rFonts w:ascii="Arial" w:hAnsi="Arial" w:cs="Arial"/>
          <w:color w:val="231F20"/>
        </w:rPr>
        <w:t>industry.</w:t>
      </w:r>
    </w:p>
    <w:p w14:paraId="17AB93B0" w14:textId="77777777" w:rsidR="00E76164" w:rsidRPr="00F245BC" w:rsidRDefault="00381F87">
      <w:pPr>
        <w:pStyle w:val="BodyText"/>
        <w:spacing w:before="45" w:line="186" w:lineRule="exact"/>
        <w:ind w:right="83"/>
        <w:rPr>
          <w:rFonts w:ascii="Arial" w:hAnsi="Arial" w:cs="Arial"/>
        </w:rPr>
      </w:pPr>
      <w:r w:rsidRPr="00F245BC">
        <w:rPr>
          <w:rFonts w:ascii="Arial" w:hAnsi="Arial" w:cs="Arial"/>
          <w:color w:val="231F20"/>
        </w:rPr>
        <w:t xml:space="preserve">Over the next </w:t>
      </w:r>
      <w:r w:rsidRPr="00F245BC">
        <w:rPr>
          <w:rFonts w:ascii="Arial" w:hAnsi="Arial" w:cs="Arial"/>
          <w:color w:val="231F20"/>
          <w:spacing w:val="-4"/>
        </w:rPr>
        <w:t xml:space="preserve">year, </w:t>
      </w:r>
      <w:r w:rsidRPr="00F245BC">
        <w:rPr>
          <w:rFonts w:ascii="Arial" w:hAnsi="Arial" w:cs="Arial"/>
          <w:color w:val="231F20"/>
        </w:rPr>
        <w:t>I will continue to advocate in all available</w:t>
      </w:r>
      <w:r w:rsidRPr="00F245BC">
        <w:rPr>
          <w:rFonts w:ascii="Arial" w:hAnsi="Arial" w:cs="Arial"/>
          <w:color w:val="231F20"/>
          <w:spacing w:val="-21"/>
        </w:rPr>
        <w:t xml:space="preserve"> </w:t>
      </w:r>
      <w:r w:rsidRPr="00F245BC">
        <w:rPr>
          <w:rFonts w:ascii="Arial" w:hAnsi="Arial" w:cs="Arial"/>
          <w:color w:val="231F20"/>
        </w:rPr>
        <w:t>forums</w:t>
      </w:r>
      <w:r w:rsidRPr="00F245BC">
        <w:rPr>
          <w:rFonts w:ascii="Arial" w:hAnsi="Arial" w:cs="Arial"/>
          <w:color w:val="231F20"/>
          <w:spacing w:val="-21"/>
        </w:rPr>
        <w:t xml:space="preserve"> </w:t>
      </w:r>
      <w:r w:rsidRPr="00F245BC">
        <w:rPr>
          <w:rFonts w:ascii="Arial" w:hAnsi="Arial" w:cs="Arial"/>
          <w:color w:val="231F20"/>
        </w:rPr>
        <w:t>for</w:t>
      </w:r>
      <w:r w:rsidRPr="00F245BC">
        <w:rPr>
          <w:rFonts w:ascii="Arial" w:hAnsi="Arial" w:cs="Arial"/>
          <w:color w:val="231F20"/>
          <w:spacing w:val="-21"/>
        </w:rPr>
        <w:t xml:space="preserve"> </w:t>
      </w:r>
      <w:r w:rsidRPr="00F245BC">
        <w:rPr>
          <w:rFonts w:ascii="Arial" w:hAnsi="Arial" w:cs="Arial"/>
          <w:color w:val="231F20"/>
        </w:rPr>
        <w:t>the</w:t>
      </w:r>
      <w:r w:rsidRPr="00F245BC">
        <w:rPr>
          <w:rFonts w:ascii="Arial" w:hAnsi="Arial" w:cs="Arial"/>
          <w:color w:val="231F20"/>
          <w:spacing w:val="-21"/>
        </w:rPr>
        <w:t xml:space="preserve"> </w:t>
      </w:r>
      <w:r w:rsidRPr="00F245BC">
        <w:rPr>
          <w:rFonts w:ascii="Arial" w:hAnsi="Arial" w:cs="Arial"/>
          <w:color w:val="231F20"/>
        </w:rPr>
        <w:t>elimination</w:t>
      </w:r>
      <w:r w:rsidRPr="00F245BC">
        <w:rPr>
          <w:rFonts w:ascii="Arial" w:hAnsi="Arial" w:cs="Arial"/>
          <w:color w:val="231F20"/>
          <w:spacing w:val="-21"/>
        </w:rPr>
        <w:t xml:space="preserve"> </w:t>
      </w:r>
      <w:r w:rsidRPr="00F245BC">
        <w:rPr>
          <w:rFonts w:ascii="Arial" w:hAnsi="Arial" w:cs="Arial"/>
          <w:color w:val="231F20"/>
        </w:rPr>
        <w:t>of</w:t>
      </w:r>
      <w:r w:rsidRPr="00F245BC">
        <w:rPr>
          <w:rFonts w:ascii="Arial" w:hAnsi="Arial" w:cs="Arial"/>
          <w:color w:val="231F20"/>
          <w:spacing w:val="-21"/>
        </w:rPr>
        <w:t xml:space="preserve"> </w:t>
      </w:r>
      <w:r w:rsidRPr="00F245BC">
        <w:rPr>
          <w:rFonts w:ascii="Arial" w:hAnsi="Arial" w:cs="Arial"/>
          <w:color w:val="231F20"/>
        </w:rPr>
        <w:t>discrimination against people with disability and older people in employment and other areas of life. I hope that my work</w:t>
      </w:r>
      <w:r w:rsidRPr="00F245BC">
        <w:rPr>
          <w:rFonts w:ascii="Arial" w:hAnsi="Arial" w:cs="Arial"/>
          <w:color w:val="231F20"/>
          <w:spacing w:val="-12"/>
        </w:rPr>
        <w:t xml:space="preserve"> </w:t>
      </w:r>
      <w:r w:rsidRPr="00F245BC">
        <w:rPr>
          <w:rFonts w:ascii="Arial" w:hAnsi="Arial" w:cs="Arial"/>
          <w:color w:val="231F20"/>
        </w:rPr>
        <w:t>on</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National</w:t>
      </w:r>
      <w:r w:rsidRPr="00F245BC">
        <w:rPr>
          <w:rFonts w:ascii="Arial" w:hAnsi="Arial" w:cs="Arial"/>
          <w:color w:val="231F20"/>
          <w:spacing w:val="-12"/>
        </w:rPr>
        <w:t xml:space="preserve"> </w:t>
      </w:r>
      <w:r w:rsidRPr="00F245BC">
        <w:rPr>
          <w:rFonts w:ascii="Arial" w:hAnsi="Arial" w:cs="Arial"/>
          <w:color w:val="231F20"/>
        </w:rPr>
        <w:t>Inquiry</w:t>
      </w:r>
      <w:r w:rsidRPr="00F245BC">
        <w:rPr>
          <w:rFonts w:ascii="Arial" w:hAnsi="Arial" w:cs="Arial"/>
          <w:color w:val="231F20"/>
          <w:spacing w:val="-12"/>
        </w:rPr>
        <w:t xml:space="preserve"> </w:t>
      </w:r>
      <w:r w:rsidRPr="00F245BC">
        <w:rPr>
          <w:rFonts w:ascii="Arial" w:hAnsi="Arial" w:cs="Arial"/>
          <w:color w:val="231F20"/>
        </w:rPr>
        <w:t>will</w:t>
      </w:r>
      <w:r w:rsidRPr="00F245BC">
        <w:rPr>
          <w:rFonts w:ascii="Arial" w:hAnsi="Arial" w:cs="Arial"/>
          <w:color w:val="231F20"/>
          <w:spacing w:val="-12"/>
        </w:rPr>
        <w:t xml:space="preserve"> </w:t>
      </w:r>
      <w:r w:rsidRPr="00F245BC">
        <w:rPr>
          <w:rFonts w:ascii="Arial" w:hAnsi="Arial" w:cs="Arial"/>
          <w:color w:val="231F20"/>
        </w:rPr>
        <w:t>be</w:t>
      </w:r>
      <w:r w:rsidRPr="00F245BC">
        <w:rPr>
          <w:rFonts w:ascii="Arial" w:hAnsi="Arial" w:cs="Arial"/>
          <w:color w:val="231F20"/>
          <w:spacing w:val="-12"/>
        </w:rPr>
        <w:t xml:space="preserve"> </w:t>
      </w:r>
      <w:r w:rsidRPr="00F245BC">
        <w:rPr>
          <w:rFonts w:ascii="Arial" w:hAnsi="Arial" w:cs="Arial"/>
          <w:color w:val="231F20"/>
        </w:rPr>
        <w:t>a</w:t>
      </w:r>
      <w:r w:rsidRPr="00F245BC">
        <w:rPr>
          <w:rFonts w:ascii="Arial" w:hAnsi="Arial" w:cs="Arial"/>
          <w:color w:val="231F20"/>
          <w:spacing w:val="-12"/>
        </w:rPr>
        <w:t xml:space="preserve"> </w:t>
      </w:r>
      <w:r w:rsidRPr="00F245BC">
        <w:rPr>
          <w:rFonts w:ascii="Arial" w:hAnsi="Arial" w:cs="Arial"/>
          <w:color w:val="231F20"/>
        </w:rPr>
        <w:t>significant</w:t>
      </w:r>
      <w:r w:rsidRPr="00F245BC">
        <w:rPr>
          <w:rFonts w:ascii="Arial" w:hAnsi="Arial" w:cs="Arial"/>
          <w:color w:val="231F20"/>
          <w:spacing w:val="-12"/>
        </w:rPr>
        <w:t xml:space="preserve"> </w:t>
      </w:r>
      <w:r w:rsidRPr="00F245BC">
        <w:rPr>
          <w:rFonts w:ascii="Arial" w:hAnsi="Arial" w:cs="Arial"/>
          <w:color w:val="231F20"/>
        </w:rPr>
        <w:t>step towards</w:t>
      </w:r>
      <w:r w:rsidRPr="00F245BC">
        <w:rPr>
          <w:rFonts w:ascii="Arial" w:hAnsi="Arial" w:cs="Arial"/>
          <w:color w:val="231F20"/>
          <w:spacing w:val="-21"/>
        </w:rPr>
        <w:t xml:space="preserve"> </w:t>
      </w:r>
      <w:r w:rsidRPr="00F245BC">
        <w:rPr>
          <w:rFonts w:ascii="Arial" w:hAnsi="Arial" w:cs="Arial"/>
          <w:color w:val="231F20"/>
        </w:rPr>
        <w:t>achieving</w:t>
      </w:r>
      <w:r w:rsidRPr="00F245BC">
        <w:rPr>
          <w:rFonts w:ascii="Arial" w:hAnsi="Arial" w:cs="Arial"/>
          <w:color w:val="231F20"/>
          <w:spacing w:val="-21"/>
        </w:rPr>
        <w:t xml:space="preserve"> </w:t>
      </w:r>
      <w:r w:rsidRPr="00F245BC">
        <w:rPr>
          <w:rFonts w:ascii="Arial" w:hAnsi="Arial" w:cs="Arial"/>
          <w:color w:val="231F20"/>
        </w:rPr>
        <w:t>greater</w:t>
      </w:r>
      <w:r w:rsidRPr="00F245BC">
        <w:rPr>
          <w:rFonts w:ascii="Arial" w:hAnsi="Arial" w:cs="Arial"/>
          <w:color w:val="231F20"/>
          <w:spacing w:val="-21"/>
        </w:rPr>
        <w:t xml:space="preserve"> </w:t>
      </w:r>
      <w:r w:rsidRPr="00F245BC">
        <w:rPr>
          <w:rFonts w:ascii="Arial" w:hAnsi="Arial" w:cs="Arial"/>
          <w:color w:val="231F20"/>
        </w:rPr>
        <w:t>equality</w:t>
      </w:r>
      <w:r w:rsidRPr="00F245BC">
        <w:rPr>
          <w:rFonts w:ascii="Arial" w:hAnsi="Arial" w:cs="Arial"/>
          <w:color w:val="231F20"/>
          <w:spacing w:val="-21"/>
        </w:rPr>
        <w:t xml:space="preserve"> </w:t>
      </w:r>
      <w:r w:rsidRPr="00F245BC">
        <w:rPr>
          <w:rFonts w:ascii="Arial" w:hAnsi="Arial" w:cs="Arial"/>
          <w:color w:val="231F20"/>
        </w:rPr>
        <w:t>for</w:t>
      </w:r>
      <w:r w:rsidRPr="00F245BC">
        <w:rPr>
          <w:rFonts w:ascii="Arial" w:hAnsi="Arial" w:cs="Arial"/>
          <w:color w:val="231F20"/>
          <w:spacing w:val="-21"/>
        </w:rPr>
        <w:t xml:space="preserve"> </w:t>
      </w:r>
      <w:r w:rsidRPr="00F245BC">
        <w:rPr>
          <w:rFonts w:ascii="Arial" w:hAnsi="Arial" w:cs="Arial"/>
          <w:color w:val="231F20"/>
        </w:rPr>
        <w:t>all</w:t>
      </w:r>
      <w:r w:rsidRPr="00F245BC">
        <w:rPr>
          <w:rFonts w:ascii="Arial" w:hAnsi="Arial" w:cs="Arial"/>
          <w:color w:val="231F20"/>
          <w:spacing w:val="-21"/>
        </w:rPr>
        <w:t xml:space="preserve"> </w:t>
      </w:r>
      <w:r w:rsidRPr="00F245BC">
        <w:rPr>
          <w:rFonts w:ascii="Arial" w:hAnsi="Arial" w:cs="Arial"/>
          <w:color w:val="231F20"/>
        </w:rPr>
        <w:t>Australians.</w:t>
      </w:r>
    </w:p>
    <w:p w14:paraId="2C4D8EB8" w14:textId="77777777" w:rsidR="00E76164" w:rsidRPr="00F245BC" w:rsidRDefault="00E76164">
      <w:pPr>
        <w:rPr>
          <w:rFonts w:ascii="Arial" w:eastAsia="Trebuchet MS" w:hAnsi="Arial" w:cs="Arial"/>
          <w:sz w:val="16"/>
          <w:szCs w:val="16"/>
        </w:rPr>
      </w:pPr>
    </w:p>
    <w:p w14:paraId="36690322" w14:textId="77777777" w:rsidR="00E76164" w:rsidRPr="00F245BC" w:rsidRDefault="00E76164">
      <w:pPr>
        <w:rPr>
          <w:rFonts w:ascii="Arial" w:eastAsia="Trebuchet MS" w:hAnsi="Arial" w:cs="Arial"/>
          <w:sz w:val="16"/>
          <w:szCs w:val="16"/>
        </w:rPr>
      </w:pPr>
    </w:p>
    <w:p w14:paraId="75AA0478" w14:textId="77777777" w:rsidR="00E76164" w:rsidRPr="00F245BC" w:rsidRDefault="00E76164">
      <w:pPr>
        <w:rPr>
          <w:rFonts w:ascii="Arial" w:eastAsia="Trebuchet MS" w:hAnsi="Arial" w:cs="Arial"/>
          <w:sz w:val="16"/>
          <w:szCs w:val="16"/>
        </w:rPr>
      </w:pPr>
    </w:p>
    <w:p w14:paraId="167A569F" w14:textId="77777777" w:rsidR="00E76164" w:rsidRPr="00F245BC" w:rsidRDefault="00E76164">
      <w:pPr>
        <w:rPr>
          <w:rFonts w:ascii="Arial" w:eastAsia="Trebuchet MS" w:hAnsi="Arial" w:cs="Arial"/>
          <w:sz w:val="16"/>
          <w:szCs w:val="16"/>
        </w:rPr>
      </w:pPr>
    </w:p>
    <w:p w14:paraId="6E59E24F" w14:textId="77777777" w:rsidR="00E76164" w:rsidRPr="00F245BC" w:rsidRDefault="00E76164">
      <w:pPr>
        <w:rPr>
          <w:rFonts w:ascii="Arial" w:eastAsia="Trebuchet MS" w:hAnsi="Arial" w:cs="Arial"/>
          <w:sz w:val="16"/>
          <w:szCs w:val="16"/>
        </w:rPr>
      </w:pPr>
    </w:p>
    <w:p w14:paraId="094BD4A8" w14:textId="77777777" w:rsidR="00E76164" w:rsidRPr="00F245BC" w:rsidRDefault="00381F87">
      <w:pPr>
        <w:spacing w:before="129" w:line="188" w:lineRule="exact"/>
        <w:ind w:left="288" w:right="286"/>
        <w:rPr>
          <w:rFonts w:ascii="Arial" w:eastAsia="Arial" w:hAnsi="Arial" w:cs="Arial"/>
          <w:sz w:val="17"/>
          <w:szCs w:val="17"/>
        </w:rPr>
      </w:pPr>
      <w:r w:rsidRPr="00F245BC">
        <w:rPr>
          <w:rFonts w:ascii="Arial" w:hAnsi="Arial" w:cs="Arial"/>
          <w:b/>
          <w:color w:val="231F20"/>
          <w:w w:val="80"/>
          <w:sz w:val="17"/>
        </w:rPr>
        <w:t>Susan</w:t>
      </w:r>
      <w:r w:rsidRPr="00F245BC">
        <w:rPr>
          <w:rFonts w:ascii="Arial" w:hAnsi="Arial" w:cs="Arial"/>
          <w:b/>
          <w:color w:val="231F20"/>
          <w:spacing w:val="11"/>
          <w:w w:val="80"/>
          <w:sz w:val="17"/>
        </w:rPr>
        <w:t xml:space="preserve"> </w:t>
      </w:r>
      <w:r w:rsidRPr="00F245BC">
        <w:rPr>
          <w:rFonts w:ascii="Arial" w:hAnsi="Arial" w:cs="Arial"/>
          <w:b/>
          <w:color w:val="231F20"/>
          <w:w w:val="80"/>
          <w:sz w:val="17"/>
        </w:rPr>
        <w:t>Ryan</w:t>
      </w:r>
    </w:p>
    <w:p w14:paraId="3D29F07F" w14:textId="77777777" w:rsidR="00E76164" w:rsidRPr="00F245BC" w:rsidRDefault="00381F87">
      <w:pPr>
        <w:pStyle w:val="BodyText"/>
        <w:spacing w:before="0" w:line="190" w:lineRule="exact"/>
        <w:ind w:left="288" w:right="286"/>
        <w:rPr>
          <w:rFonts w:ascii="Arial" w:hAnsi="Arial" w:cs="Arial"/>
        </w:rPr>
      </w:pPr>
      <w:r w:rsidRPr="00F245BC">
        <w:rPr>
          <w:rFonts w:ascii="Arial" w:hAnsi="Arial" w:cs="Arial"/>
          <w:color w:val="231F20"/>
        </w:rPr>
        <w:t>Age Discrimination</w:t>
      </w:r>
      <w:r w:rsidRPr="00F245BC">
        <w:rPr>
          <w:rFonts w:ascii="Arial" w:hAnsi="Arial" w:cs="Arial"/>
          <w:color w:val="231F20"/>
          <w:spacing w:val="43"/>
        </w:rPr>
        <w:t xml:space="preserve"> </w:t>
      </w:r>
      <w:r w:rsidRPr="00F245BC">
        <w:rPr>
          <w:rFonts w:ascii="Arial" w:hAnsi="Arial" w:cs="Arial"/>
          <w:color w:val="231F20"/>
        </w:rPr>
        <w:t>Commissioner</w:t>
      </w:r>
    </w:p>
    <w:p w14:paraId="0CFC0C36" w14:textId="77777777" w:rsidR="00E76164" w:rsidRPr="00F245BC" w:rsidRDefault="00E76164">
      <w:pPr>
        <w:spacing w:line="190" w:lineRule="exact"/>
        <w:rPr>
          <w:rFonts w:ascii="Arial" w:hAnsi="Arial" w:cs="Arial"/>
        </w:rPr>
        <w:sectPr w:rsidR="00E76164" w:rsidRPr="00F245BC">
          <w:type w:val="continuous"/>
          <w:pgSz w:w="9980" w:h="14180"/>
          <w:pgMar w:top="1180" w:right="860" w:bottom="280" w:left="340" w:header="720" w:footer="720" w:gutter="0"/>
          <w:cols w:num="2" w:space="720" w:equalWidth="0">
            <w:col w:w="4274" w:space="120"/>
            <w:col w:w="4386"/>
          </w:cols>
        </w:sectPr>
      </w:pPr>
    </w:p>
    <w:p w14:paraId="3C6D1F73" w14:textId="77777777" w:rsidR="00E76164" w:rsidRPr="00F245BC" w:rsidRDefault="00381F87">
      <w:pPr>
        <w:pStyle w:val="BodyText"/>
        <w:spacing w:before="61"/>
        <w:ind w:left="104" w:right="4885"/>
        <w:rPr>
          <w:rFonts w:ascii="Arial" w:hAnsi="Arial" w:cs="Arial"/>
        </w:rPr>
      </w:pPr>
      <w:r w:rsidRPr="00F245BC">
        <w:rPr>
          <w:rFonts w:ascii="Arial" w:hAnsi="Arial" w:cs="Arial"/>
          <w:color w:val="1CBECA"/>
        </w:rPr>
        <w:lastRenderedPageBreak/>
        <w:t>Commissioners’ statements</w:t>
      </w:r>
      <w:r w:rsidRPr="00F245BC">
        <w:rPr>
          <w:rFonts w:ascii="Arial" w:hAnsi="Arial" w:cs="Arial"/>
          <w:color w:val="1CBECA"/>
          <w:spacing w:val="-7"/>
        </w:rPr>
        <w:t xml:space="preserve"> </w:t>
      </w:r>
      <w:r w:rsidRPr="00F245BC">
        <w:rPr>
          <w:rFonts w:ascii="Arial" w:hAnsi="Arial" w:cs="Arial"/>
          <w:color w:val="1CBECA"/>
        </w:rPr>
        <w:t>(continued)</w:t>
      </w:r>
    </w:p>
    <w:p w14:paraId="415C6295" w14:textId="77777777" w:rsidR="00E76164" w:rsidRPr="00F245BC" w:rsidRDefault="00E76164">
      <w:pPr>
        <w:rPr>
          <w:rFonts w:ascii="Arial" w:eastAsia="Trebuchet MS" w:hAnsi="Arial" w:cs="Arial"/>
          <w:sz w:val="16"/>
          <w:szCs w:val="16"/>
        </w:rPr>
      </w:pPr>
    </w:p>
    <w:p w14:paraId="103EC5E0" w14:textId="77777777" w:rsidR="00E76164" w:rsidRPr="00F245BC" w:rsidRDefault="00E76164">
      <w:pPr>
        <w:spacing w:before="1"/>
        <w:rPr>
          <w:rFonts w:ascii="Arial" w:eastAsia="Trebuchet MS" w:hAnsi="Arial" w:cs="Arial"/>
          <w:sz w:val="13"/>
          <w:szCs w:val="13"/>
        </w:rPr>
      </w:pPr>
    </w:p>
    <w:p w14:paraId="5339CA63" w14:textId="77777777" w:rsidR="00E76164" w:rsidRPr="00F245BC" w:rsidRDefault="00381F87">
      <w:pPr>
        <w:pStyle w:val="Heading6"/>
        <w:ind w:left="104" w:right="4885"/>
        <w:rPr>
          <w:rFonts w:cs="Arial"/>
        </w:rPr>
      </w:pPr>
      <w:proofErr w:type="spellStart"/>
      <w:r w:rsidRPr="00F245BC">
        <w:rPr>
          <w:rFonts w:cs="Arial"/>
          <w:color w:val="231F20"/>
          <w:w w:val="105"/>
        </w:rPr>
        <w:t>Dr</w:t>
      </w:r>
      <w:proofErr w:type="spellEnd"/>
      <w:r w:rsidRPr="00F245BC">
        <w:rPr>
          <w:rFonts w:cs="Arial"/>
          <w:color w:val="231F20"/>
          <w:w w:val="105"/>
        </w:rPr>
        <w:t xml:space="preserve"> Tim</w:t>
      </w:r>
      <w:r w:rsidRPr="00F245BC">
        <w:rPr>
          <w:rFonts w:cs="Arial"/>
          <w:color w:val="231F20"/>
          <w:spacing w:val="-45"/>
          <w:w w:val="105"/>
        </w:rPr>
        <w:t xml:space="preserve"> </w:t>
      </w:r>
      <w:proofErr w:type="spellStart"/>
      <w:r w:rsidRPr="00F245BC">
        <w:rPr>
          <w:rFonts w:cs="Arial"/>
          <w:color w:val="231F20"/>
          <w:w w:val="105"/>
        </w:rPr>
        <w:t>Soutphommasane</w:t>
      </w:r>
      <w:proofErr w:type="spellEnd"/>
    </w:p>
    <w:p w14:paraId="6B1611A7" w14:textId="77777777" w:rsidR="00E76164" w:rsidRPr="00F245BC" w:rsidRDefault="00381F87">
      <w:pPr>
        <w:pStyle w:val="Heading7"/>
        <w:spacing w:before="140"/>
        <w:ind w:left="104" w:right="4885"/>
        <w:rPr>
          <w:rFonts w:cs="Arial"/>
          <w:i w:val="0"/>
        </w:rPr>
      </w:pPr>
      <w:r w:rsidRPr="00F245BC">
        <w:rPr>
          <w:rFonts w:cs="Arial"/>
          <w:color w:val="231F20"/>
          <w:w w:val="95"/>
        </w:rPr>
        <w:t>Race Discrimination</w:t>
      </w:r>
      <w:r w:rsidRPr="00F245BC">
        <w:rPr>
          <w:rFonts w:cs="Arial"/>
          <w:color w:val="231F20"/>
          <w:spacing w:val="38"/>
          <w:w w:val="95"/>
        </w:rPr>
        <w:t xml:space="preserve"> </w:t>
      </w:r>
      <w:r w:rsidRPr="00F245BC">
        <w:rPr>
          <w:rFonts w:cs="Arial"/>
          <w:color w:val="231F20"/>
          <w:w w:val="95"/>
        </w:rPr>
        <w:t>Commissioner</w:t>
      </w:r>
    </w:p>
    <w:p w14:paraId="48B01DC4" w14:textId="77777777" w:rsidR="00E76164" w:rsidRPr="00F245BC" w:rsidRDefault="00E76164">
      <w:pPr>
        <w:rPr>
          <w:rFonts w:ascii="Arial" w:eastAsia="Arial" w:hAnsi="Arial" w:cs="Arial"/>
          <w:i/>
          <w:sz w:val="20"/>
          <w:szCs w:val="20"/>
        </w:rPr>
      </w:pPr>
    </w:p>
    <w:p w14:paraId="2772C9D6" w14:textId="77777777" w:rsidR="00E76164" w:rsidRPr="00F245BC" w:rsidRDefault="00E76164">
      <w:pPr>
        <w:rPr>
          <w:rFonts w:ascii="Arial" w:eastAsia="Arial" w:hAnsi="Arial" w:cs="Arial"/>
          <w:i/>
          <w:sz w:val="20"/>
          <w:szCs w:val="20"/>
        </w:rPr>
      </w:pPr>
    </w:p>
    <w:p w14:paraId="79B5E437" w14:textId="77777777" w:rsidR="00E76164" w:rsidRPr="00F245BC" w:rsidRDefault="00E76164">
      <w:pPr>
        <w:spacing w:before="11"/>
        <w:rPr>
          <w:rFonts w:ascii="Arial" w:eastAsia="Arial" w:hAnsi="Arial" w:cs="Arial"/>
          <w:i/>
          <w:sz w:val="28"/>
          <w:szCs w:val="28"/>
        </w:rPr>
      </w:pPr>
    </w:p>
    <w:p w14:paraId="52010B24" w14:textId="77777777" w:rsidR="00E76164" w:rsidRPr="00F245BC" w:rsidRDefault="00E76164">
      <w:pPr>
        <w:rPr>
          <w:rFonts w:ascii="Arial" w:eastAsia="Arial" w:hAnsi="Arial" w:cs="Arial"/>
          <w:sz w:val="28"/>
          <w:szCs w:val="28"/>
        </w:rPr>
        <w:sectPr w:rsidR="00E76164" w:rsidRPr="00F245BC">
          <w:pgSz w:w="9980" w:h="14180"/>
          <w:pgMar w:top="720" w:right="260" w:bottom="500" w:left="860" w:header="0" w:footer="314" w:gutter="0"/>
          <w:cols w:space="720"/>
        </w:sectPr>
      </w:pPr>
    </w:p>
    <w:p w14:paraId="0D1532FB" w14:textId="77777777" w:rsidR="00E76164" w:rsidRPr="00F245BC" w:rsidRDefault="00381F87">
      <w:pPr>
        <w:pStyle w:val="BodyText"/>
        <w:spacing w:before="96" w:line="190" w:lineRule="exact"/>
        <w:ind w:left="103" w:right="104"/>
        <w:rPr>
          <w:rFonts w:ascii="Arial" w:hAnsi="Arial" w:cs="Arial"/>
        </w:rPr>
      </w:pPr>
      <w:r w:rsidRPr="00F245BC">
        <w:rPr>
          <w:rFonts w:ascii="Arial" w:hAnsi="Arial" w:cs="Arial"/>
          <w:color w:val="231F20"/>
        </w:rPr>
        <w:lastRenderedPageBreak/>
        <w:t>The past year was a testing one for race relations and community harmony, amid concerns about</w:t>
      </w:r>
      <w:r w:rsidRPr="00F245BC">
        <w:rPr>
          <w:rFonts w:ascii="Arial" w:hAnsi="Arial" w:cs="Arial"/>
          <w:color w:val="231F20"/>
          <w:spacing w:val="-13"/>
        </w:rPr>
        <w:t xml:space="preserve"> </w:t>
      </w:r>
      <w:r w:rsidRPr="00F245BC">
        <w:rPr>
          <w:rFonts w:ascii="Arial" w:hAnsi="Arial" w:cs="Arial"/>
          <w:color w:val="231F20"/>
        </w:rPr>
        <w:t>the threat</w:t>
      </w:r>
      <w:r w:rsidRPr="00F245BC">
        <w:rPr>
          <w:rFonts w:ascii="Arial" w:hAnsi="Arial" w:cs="Arial"/>
          <w:color w:val="231F20"/>
          <w:spacing w:val="-15"/>
        </w:rPr>
        <w:t xml:space="preserve"> </w:t>
      </w:r>
      <w:r w:rsidRPr="00F245BC">
        <w:rPr>
          <w:rFonts w:ascii="Arial" w:hAnsi="Arial" w:cs="Arial"/>
          <w:color w:val="231F20"/>
        </w:rPr>
        <w:t>of</w:t>
      </w:r>
      <w:r w:rsidRPr="00F245BC">
        <w:rPr>
          <w:rFonts w:ascii="Arial" w:hAnsi="Arial" w:cs="Arial"/>
          <w:color w:val="231F20"/>
          <w:spacing w:val="-15"/>
        </w:rPr>
        <w:t xml:space="preserve"> </w:t>
      </w:r>
      <w:r w:rsidRPr="00F245BC">
        <w:rPr>
          <w:rFonts w:ascii="Arial" w:hAnsi="Arial" w:cs="Arial"/>
          <w:color w:val="231F20"/>
        </w:rPr>
        <w:t>terrorism</w:t>
      </w:r>
      <w:r w:rsidRPr="00F245BC">
        <w:rPr>
          <w:rFonts w:ascii="Arial" w:hAnsi="Arial" w:cs="Arial"/>
          <w:color w:val="231F20"/>
          <w:spacing w:val="-15"/>
        </w:rPr>
        <w:t xml:space="preserve"> </w:t>
      </w:r>
      <w:r w:rsidRPr="00F245BC">
        <w:rPr>
          <w:rFonts w:ascii="Arial" w:hAnsi="Arial" w:cs="Arial"/>
          <w:color w:val="231F20"/>
        </w:rPr>
        <w:t>and</w:t>
      </w:r>
      <w:r w:rsidRPr="00F245BC">
        <w:rPr>
          <w:rFonts w:ascii="Arial" w:hAnsi="Arial" w:cs="Arial"/>
          <w:color w:val="231F20"/>
          <w:spacing w:val="-15"/>
        </w:rPr>
        <w:t xml:space="preserve"> </w:t>
      </w:r>
      <w:r w:rsidRPr="00F245BC">
        <w:rPr>
          <w:rFonts w:ascii="Arial" w:hAnsi="Arial" w:cs="Arial"/>
          <w:color w:val="231F20"/>
        </w:rPr>
        <w:t>continued</w:t>
      </w:r>
      <w:r w:rsidRPr="00F245BC">
        <w:rPr>
          <w:rFonts w:ascii="Arial" w:hAnsi="Arial" w:cs="Arial"/>
          <w:color w:val="231F20"/>
          <w:spacing w:val="-15"/>
        </w:rPr>
        <w:t xml:space="preserve"> </w:t>
      </w:r>
      <w:r w:rsidRPr="00F245BC">
        <w:rPr>
          <w:rFonts w:ascii="Arial" w:hAnsi="Arial" w:cs="Arial"/>
          <w:color w:val="231F20"/>
        </w:rPr>
        <w:t>debate</w:t>
      </w:r>
      <w:r w:rsidRPr="00F245BC">
        <w:rPr>
          <w:rFonts w:ascii="Arial" w:hAnsi="Arial" w:cs="Arial"/>
          <w:color w:val="231F20"/>
          <w:spacing w:val="-15"/>
        </w:rPr>
        <w:t xml:space="preserve"> </w:t>
      </w:r>
      <w:r w:rsidRPr="00F245BC">
        <w:rPr>
          <w:rFonts w:ascii="Arial" w:hAnsi="Arial" w:cs="Arial"/>
          <w:color w:val="231F20"/>
        </w:rPr>
        <w:t>about</w:t>
      </w:r>
      <w:r w:rsidRPr="00F245BC">
        <w:rPr>
          <w:rFonts w:ascii="Arial" w:hAnsi="Arial" w:cs="Arial"/>
          <w:color w:val="231F20"/>
          <w:spacing w:val="-15"/>
        </w:rPr>
        <w:t xml:space="preserve"> </w:t>
      </w:r>
      <w:r w:rsidRPr="00F245BC">
        <w:rPr>
          <w:rFonts w:ascii="Arial" w:hAnsi="Arial" w:cs="Arial"/>
          <w:color w:val="231F20"/>
        </w:rPr>
        <w:t>the limits</w:t>
      </w:r>
      <w:r w:rsidRPr="00F245BC">
        <w:rPr>
          <w:rFonts w:ascii="Arial" w:hAnsi="Arial" w:cs="Arial"/>
          <w:color w:val="231F20"/>
          <w:spacing w:val="-15"/>
        </w:rPr>
        <w:t xml:space="preserve"> </w:t>
      </w:r>
      <w:r w:rsidRPr="00F245BC">
        <w:rPr>
          <w:rFonts w:ascii="Arial" w:hAnsi="Arial" w:cs="Arial"/>
          <w:color w:val="231F20"/>
        </w:rPr>
        <w:t>of</w:t>
      </w:r>
      <w:r w:rsidRPr="00F245BC">
        <w:rPr>
          <w:rFonts w:ascii="Arial" w:hAnsi="Arial" w:cs="Arial"/>
          <w:color w:val="231F20"/>
          <w:spacing w:val="-15"/>
        </w:rPr>
        <w:t xml:space="preserve"> </w:t>
      </w:r>
      <w:r w:rsidRPr="00F245BC">
        <w:rPr>
          <w:rFonts w:ascii="Arial" w:hAnsi="Arial" w:cs="Arial"/>
          <w:color w:val="231F20"/>
        </w:rPr>
        <w:t>free</w:t>
      </w:r>
      <w:r w:rsidRPr="00F245BC">
        <w:rPr>
          <w:rFonts w:ascii="Arial" w:hAnsi="Arial" w:cs="Arial"/>
          <w:color w:val="231F20"/>
          <w:spacing w:val="-15"/>
        </w:rPr>
        <w:t xml:space="preserve"> </w:t>
      </w:r>
      <w:r w:rsidRPr="00F245BC">
        <w:rPr>
          <w:rFonts w:ascii="Arial" w:hAnsi="Arial" w:cs="Arial"/>
          <w:color w:val="231F20"/>
        </w:rPr>
        <w:t>speech.</w:t>
      </w:r>
      <w:r w:rsidRPr="00F245BC">
        <w:rPr>
          <w:rFonts w:ascii="Arial" w:hAnsi="Arial" w:cs="Arial"/>
          <w:color w:val="231F20"/>
          <w:spacing w:val="-15"/>
        </w:rPr>
        <w:t xml:space="preserve"> </w:t>
      </w:r>
      <w:r w:rsidRPr="00F245BC">
        <w:rPr>
          <w:rFonts w:ascii="Arial" w:hAnsi="Arial" w:cs="Arial"/>
          <w:color w:val="231F20"/>
        </w:rPr>
        <w:t>It</w:t>
      </w:r>
      <w:r w:rsidRPr="00F245BC">
        <w:rPr>
          <w:rFonts w:ascii="Arial" w:hAnsi="Arial" w:cs="Arial"/>
          <w:color w:val="231F20"/>
          <w:spacing w:val="-15"/>
        </w:rPr>
        <w:t xml:space="preserve"> </w:t>
      </w:r>
      <w:r w:rsidRPr="00F245BC">
        <w:rPr>
          <w:rFonts w:ascii="Arial" w:hAnsi="Arial" w:cs="Arial"/>
          <w:color w:val="231F20"/>
        </w:rPr>
        <w:t>remains</w:t>
      </w:r>
      <w:r w:rsidRPr="00F245BC">
        <w:rPr>
          <w:rFonts w:ascii="Arial" w:hAnsi="Arial" w:cs="Arial"/>
          <w:color w:val="231F20"/>
          <w:spacing w:val="-15"/>
        </w:rPr>
        <w:t xml:space="preserve"> </w:t>
      </w:r>
      <w:r w:rsidRPr="00F245BC">
        <w:rPr>
          <w:rFonts w:ascii="Arial" w:hAnsi="Arial" w:cs="Arial"/>
          <w:color w:val="231F20"/>
        </w:rPr>
        <w:t>paramount</w:t>
      </w:r>
      <w:r w:rsidRPr="00F245BC">
        <w:rPr>
          <w:rFonts w:ascii="Arial" w:hAnsi="Arial" w:cs="Arial"/>
          <w:color w:val="231F20"/>
          <w:spacing w:val="-15"/>
        </w:rPr>
        <w:t xml:space="preserve"> </w:t>
      </w:r>
      <w:r w:rsidRPr="00F245BC">
        <w:rPr>
          <w:rFonts w:ascii="Arial" w:hAnsi="Arial" w:cs="Arial"/>
          <w:color w:val="231F20"/>
        </w:rPr>
        <w:t>that</w:t>
      </w:r>
      <w:r w:rsidRPr="00F245BC">
        <w:rPr>
          <w:rFonts w:ascii="Arial" w:hAnsi="Arial" w:cs="Arial"/>
          <w:color w:val="231F20"/>
          <w:spacing w:val="-15"/>
        </w:rPr>
        <w:t xml:space="preserve"> </w:t>
      </w:r>
      <w:r w:rsidRPr="00F245BC">
        <w:rPr>
          <w:rFonts w:ascii="Arial" w:hAnsi="Arial" w:cs="Arial"/>
          <w:color w:val="231F20"/>
        </w:rPr>
        <w:t>we respond</w:t>
      </w:r>
      <w:r w:rsidRPr="00F245BC">
        <w:rPr>
          <w:rFonts w:ascii="Arial" w:hAnsi="Arial" w:cs="Arial"/>
          <w:color w:val="231F20"/>
          <w:spacing w:val="-22"/>
        </w:rPr>
        <w:t xml:space="preserve"> </w:t>
      </w:r>
      <w:r w:rsidRPr="00F245BC">
        <w:rPr>
          <w:rFonts w:ascii="Arial" w:hAnsi="Arial" w:cs="Arial"/>
          <w:color w:val="231F20"/>
        </w:rPr>
        <w:t>with</w:t>
      </w:r>
      <w:r w:rsidRPr="00F245BC">
        <w:rPr>
          <w:rFonts w:ascii="Arial" w:hAnsi="Arial" w:cs="Arial"/>
          <w:color w:val="231F20"/>
          <w:spacing w:val="-22"/>
        </w:rPr>
        <w:t xml:space="preserve"> </w:t>
      </w:r>
      <w:r w:rsidRPr="00F245BC">
        <w:rPr>
          <w:rFonts w:ascii="Arial" w:hAnsi="Arial" w:cs="Arial"/>
          <w:color w:val="231F20"/>
        </w:rPr>
        <w:t>calm,</w:t>
      </w:r>
      <w:r w:rsidRPr="00F245BC">
        <w:rPr>
          <w:rFonts w:ascii="Arial" w:hAnsi="Arial" w:cs="Arial"/>
          <w:color w:val="231F20"/>
          <w:spacing w:val="-22"/>
        </w:rPr>
        <w:t xml:space="preserve"> </w:t>
      </w:r>
      <w:r w:rsidRPr="00F245BC">
        <w:rPr>
          <w:rFonts w:ascii="Arial" w:hAnsi="Arial" w:cs="Arial"/>
          <w:color w:val="231F20"/>
        </w:rPr>
        <w:t>civility</w:t>
      </w:r>
      <w:r w:rsidRPr="00F245BC">
        <w:rPr>
          <w:rFonts w:ascii="Arial" w:hAnsi="Arial" w:cs="Arial"/>
          <w:color w:val="231F20"/>
          <w:spacing w:val="-22"/>
        </w:rPr>
        <w:t xml:space="preserve"> </w:t>
      </w:r>
      <w:r w:rsidRPr="00F245BC">
        <w:rPr>
          <w:rFonts w:ascii="Arial" w:hAnsi="Arial" w:cs="Arial"/>
          <w:color w:val="231F20"/>
        </w:rPr>
        <w:t>and</w:t>
      </w:r>
      <w:r w:rsidRPr="00F245BC">
        <w:rPr>
          <w:rFonts w:ascii="Arial" w:hAnsi="Arial" w:cs="Arial"/>
          <w:color w:val="231F20"/>
          <w:spacing w:val="-22"/>
        </w:rPr>
        <w:t xml:space="preserve"> </w:t>
      </w:r>
      <w:r w:rsidRPr="00F245BC">
        <w:rPr>
          <w:rFonts w:ascii="Arial" w:hAnsi="Arial" w:cs="Arial"/>
          <w:color w:val="231F20"/>
        </w:rPr>
        <w:t>national</w:t>
      </w:r>
      <w:r w:rsidRPr="00F245BC">
        <w:rPr>
          <w:rFonts w:ascii="Arial" w:hAnsi="Arial" w:cs="Arial"/>
          <w:color w:val="231F20"/>
          <w:spacing w:val="-22"/>
        </w:rPr>
        <w:t xml:space="preserve"> </w:t>
      </w:r>
      <w:r w:rsidRPr="00F245BC">
        <w:rPr>
          <w:rFonts w:ascii="Arial" w:hAnsi="Arial" w:cs="Arial"/>
          <w:color w:val="231F20"/>
          <w:spacing w:val="-3"/>
        </w:rPr>
        <w:t>unity.</w:t>
      </w:r>
    </w:p>
    <w:p w14:paraId="015184EE" w14:textId="77777777" w:rsidR="00E76164" w:rsidRPr="00F245BC" w:rsidRDefault="00381F87">
      <w:pPr>
        <w:pStyle w:val="BodyText"/>
        <w:spacing w:before="113" w:line="190" w:lineRule="exact"/>
        <w:ind w:left="103" w:right="68"/>
        <w:rPr>
          <w:rFonts w:ascii="Arial" w:hAnsi="Arial" w:cs="Arial"/>
        </w:rPr>
      </w:pPr>
      <w:r w:rsidRPr="00F245BC">
        <w:rPr>
          <w:rFonts w:ascii="Arial" w:hAnsi="Arial" w:cs="Arial"/>
          <w:color w:val="231F20"/>
        </w:rPr>
        <w:t>I welcomed the Federal Government’s decision in August 2014 not to proceed with proposed changes to</w:t>
      </w:r>
      <w:r w:rsidRPr="00F245BC">
        <w:rPr>
          <w:rFonts w:ascii="Arial" w:hAnsi="Arial" w:cs="Arial"/>
          <w:color w:val="231F20"/>
          <w:spacing w:val="-19"/>
        </w:rPr>
        <w:t xml:space="preserve"> </w:t>
      </w:r>
      <w:r w:rsidRPr="00F245BC">
        <w:rPr>
          <w:rFonts w:ascii="Arial" w:hAnsi="Arial" w:cs="Arial"/>
          <w:color w:val="231F20"/>
        </w:rPr>
        <w:t>the</w:t>
      </w:r>
      <w:r w:rsidRPr="00F245BC">
        <w:rPr>
          <w:rFonts w:ascii="Arial" w:hAnsi="Arial" w:cs="Arial"/>
          <w:color w:val="231F20"/>
          <w:spacing w:val="-19"/>
        </w:rPr>
        <w:t xml:space="preserve"> </w:t>
      </w:r>
      <w:r w:rsidRPr="00F245BC">
        <w:rPr>
          <w:rFonts w:ascii="Arial" w:eastAsia="Arial" w:hAnsi="Arial" w:cs="Arial"/>
          <w:i/>
          <w:color w:val="231F20"/>
        </w:rPr>
        <w:t>Racial</w:t>
      </w:r>
      <w:r w:rsidRPr="00F245BC">
        <w:rPr>
          <w:rFonts w:ascii="Arial" w:eastAsia="Arial" w:hAnsi="Arial" w:cs="Arial"/>
          <w:i/>
          <w:color w:val="231F20"/>
          <w:spacing w:val="-15"/>
        </w:rPr>
        <w:t xml:space="preserve"> </w:t>
      </w:r>
      <w:r w:rsidRPr="00F245BC">
        <w:rPr>
          <w:rFonts w:ascii="Arial" w:eastAsia="Arial" w:hAnsi="Arial" w:cs="Arial"/>
          <w:i/>
          <w:color w:val="231F20"/>
        </w:rPr>
        <w:t>Discrimination</w:t>
      </w:r>
      <w:r w:rsidRPr="00F245BC">
        <w:rPr>
          <w:rFonts w:ascii="Arial" w:eastAsia="Arial" w:hAnsi="Arial" w:cs="Arial"/>
          <w:i/>
          <w:color w:val="231F20"/>
          <w:spacing w:val="-15"/>
        </w:rPr>
        <w:t xml:space="preserve"> </w:t>
      </w:r>
      <w:r w:rsidRPr="00F245BC">
        <w:rPr>
          <w:rFonts w:ascii="Arial" w:eastAsia="Arial" w:hAnsi="Arial" w:cs="Arial"/>
          <w:i/>
          <w:color w:val="231F20"/>
        </w:rPr>
        <w:t>Act</w:t>
      </w:r>
      <w:r w:rsidRPr="00F245BC">
        <w:rPr>
          <w:rFonts w:ascii="Arial" w:hAnsi="Arial" w:cs="Arial"/>
          <w:color w:val="231F20"/>
        </w:rPr>
        <w:t>.</w:t>
      </w:r>
      <w:r w:rsidRPr="00F245BC">
        <w:rPr>
          <w:rFonts w:ascii="Arial" w:hAnsi="Arial" w:cs="Arial"/>
          <w:color w:val="231F20"/>
          <w:spacing w:val="-19"/>
        </w:rPr>
        <w:t xml:space="preserve"> </w:t>
      </w:r>
      <w:r w:rsidRPr="00F245BC">
        <w:rPr>
          <w:rFonts w:ascii="Arial" w:hAnsi="Arial" w:cs="Arial"/>
          <w:color w:val="231F20"/>
        </w:rPr>
        <w:t>Multicultural</w:t>
      </w:r>
    </w:p>
    <w:p w14:paraId="2F65455A" w14:textId="77777777" w:rsidR="00E76164" w:rsidRPr="00F245BC" w:rsidRDefault="00381F87">
      <w:pPr>
        <w:pStyle w:val="BodyText"/>
        <w:spacing w:before="0" w:line="190" w:lineRule="exact"/>
        <w:ind w:left="103" w:right="170"/>
        <w:rPr>
          <w:rFonts w:ascii="Arial" w:hAnsi="Arial" w:cs="Arial"/>
        </w:rPr>
      </w:pPr>
      <w:r w:rsidRPr="00F245BC">
        <w:rPr>
          <w:rFonts w:ascii="Arial" w:hAnsi="Arial" w:cs="Arial"/>
          <w:color w:val="231F20"/>
        </w:rPr>
        <w:t>and Indigenous communities were united in their concern about a weakening of protections against racial</w:t>
      </w:r>
      <w:r w:rsidRPr="00F245BC">
        <w:rPr>
          <w:rFonts w:ascii="Arial" w:hAnsi="Arial" w:cs="Arial"/>
          <w:color w:val="231F20"/>
          <w:spacing w:val="-26"/>
        </w:rPr>
        <w:t xml:space="preserve"> </w:t>
      </w:r>
      <w:r w:rsidRPr="00F245BC">
        <w:rPr>
          <w:rFonts w:ascii="Arial" w:hAnsi="Arial" w:cs="Arial"/>
          <w:color w:val="231F20"/>
        </w:rPr>
        <w:t>vilification.</w:t>
      </w:r>
      <w:r w:rsidRPr="00F245BC">
        <w:rPr>
          <w:rFonts w:ascii="Arial" w:hAnsi="Arial" w:cs="Arial"/>
          <w:color w:val="231F20"/>
          <w:spacing w:val="-26"/>
        </w:rPr>
        <w:t xml:space="preserve"> </w:t>
      </w:r>
      <w:r w:rsidRPr="00F245BC">
        <w:rPr>
          <w:rFonts w:ascii="Arial" w:hAnsi="Arial" w:cs="Arial"/>
          <w:color w:val="231F20"/>
        </w:rPr>
        <w:t>An</w:t>
      </w:r>
      <w:r w:rsidRPr="00F245BC">
        <w:rPr>
          <w:rFonts w:ascii="Arial" w:hAnsi="Arial" w:cs="Arial"/>
          <w:color w:val="231F20"/>
          <w:spacing w:val="-26"/>
        </w:rPr>
        <w:t xml:space="preserve"> </w:t>
      </w:r>
      <w:r w:rsidRPr="00F245BC">
        <w:rPr>
          <w:rFonts w:ascii="Arial" w:hAnsi="Arial" w:cs="Arial"/>
          <w:color w:val="231F20"/>
        </w:rPr>
        <w:t>overwhelming</w:t>
      </w:r>
      <w:r w:rsidRPr="00F245BC">
        <w:rPr>
          <w:rFonts w:ascii="Arial" w:hAnsi="Arial" w:cs="Arial"/>
          <w:color w:val="231F20"/>
          <w:spacing w:val="-26"/>
        </w:rPr>
        <w:t xml:space="preserve"> </w:t>
      </w:r>
      <w:r w:rsidRPr="00F245BC">
        <w:rPr>
          <w:rFonts w:ascii="Arial" w:hAnsi="Arial" w:cs="Arial"/>
          <w:color w:val="231F20"/>
        </w:rPr>
        <w:t>majority</w:t>
      </w:r>
      <w:r w:rsidRPr="00F245BC">
        <w:rPr>
          <w:rFonts w:ascii="Arial" w:hAnsi="Arial" w:cs="Arial"/>
          <w:color w:val="231F20"/>
          <w:spacing w:val="-26"/>
        </w:rPr>
        <w:t xml:space="preserve"> </w:t>
      </w:r>
      <w:r w:rsidRPr="00F245BC">
        <w:rPr>
          <w:rFonts w:ascii="Arial" w:hAnsi="Arial" w:cs="Arial"/>
          <w:color w:val="231F20"/>
        </w:rPr>
        <w:t>of</w:t>
      </w:r>
      <w:r w:rsidRPr="00F245BC">
        <w:rPr>
          <w:rFonts w:ascii="Arial" w:hAnsi="Arial" w:cs="Arial"/>
          <w:color w:val="231F20"/>
          <w:spacing w:val="-26"/>
        </w:rPr>
        <w:t xml:space="preserve"> </w:t>
      </w:r>
      <w:r w:rsidRPr="00F245BC">
        <w:rPr>
          <w:rFonts w:ascii="Arial" w:hAnsi="Arial" w:cs="Arial"/>
          <w:color w:val="231F20"/>
        </w:rPr>
        <w:t>the general population also opposed the</w:t>
      </w:r>
      <w:r w:rsidRPr="00F245BC">
        <w:rPr>
          <w:rFonts w:ascii="Arial" w:hAnsi="Arial" w:cs="Arial"/>
          <w:color w:val="231F20"/>
          <w:spacing w:val="32"/>
        </w:rPr>
        <w:t xml:space="preserve"> </w:t>
      </w:r>
      <w:r w:rsidRPr="00F245BC">
        <w:rPr>
          <w:rFonts w:ascii="Arial" w:hAnsi="Arial" w:cs="Arial"/>
          <w:color w:val="231F20"/>
        </w:rPr>
        <w:t>changes.</w:t>
      </w:r>
    </w:p>
    <w:p w14:paraId="5B224B96" w14:textId="77777777" w:rsidR="00E76164" w:rsidRPr="00F245BC" w:rsidRDefault="00381F87">
      <w:pPr>
        <w:pStyle w:val="BodyText"/>
        <w:spacing w:before="0" w:line="190" w:lineRule="exact"/>
        <w:ind w:left="103" w:right="230"/>
        <w:rPr>
          <w:rFonts w:ascii="Arial" w:hAnsi="Arial" w:cs="Arial"/>
        </w:rPr>
      </w:pPr>
      <w:r w:rsidRPr="00F245BC">
        <w:rPr>
          <w:rFonts w:ascii="Arial" w:hAnsi="Arial" w:cs="Arial"/>
          <w:color w:val="231F20"/>
        </w:rPr>
        <w:t>As I made clear in my various public statements, the</w:t>
      </w:r>
      <w:r w:rsidRPr="00F245BC">
        <w:rPr>
          <w:rFonts w:ascii="Arial" w:hAnsi="Arial" w:cs="Arial"/>
          <w:color w:val="231F20"/>
          <w:spacing w:val="-11"/>
        </w:rPr>
        <w:t xml:space="preserve"> </w:t>
      </w:r>
      <w:r w:rsidRPr="00F245BC">
        <w:rPr>
          <w:rFonts w:ascii="Arial" w:hAnsi="Arial" w:cs="Arial"/>
          <w:color w:val="231F20"/>
        </w:rPr>
        <w:t>Act</w:t>
      </w:r>
      <w:r w:rsidRPr="00F245BC">
        <w:rPr>
          <w:rFonts w:ascii="Arial" w:hAnsi="Arial" w:cs="Arial"/>
          <w:color w:val="231F20"/>
          <w:spacing w:val="-11"/>
        </w:rPr>
        <w:t xml:space="preserve"> </w:t>
      </w:r>
      <w:r w:rsidRPr="00F245BC">
        <w:rPr>
          <w:rFonts w:ascii="Arial" w:hAnsi="Arial" w:cs="Arial"/>
          <w:color w:val="231F20"/>
        </w:rPr>
        <w:t>in</w:t>
      </w:r>
      <w:r w:rsidRPr="00F245BC">
        <w:rPr>
          <w:rFonts w:ascii="Arial" w:hAnsi="Arial" w:cs="Arial"/>
          <w:color w:val="231F20"/>
          <w:spacing w:val="-11"/>
        </w:rPr>
        <w:t xml:space="preserve"> </w:t>
      </w:r>
      <w:r w:rsidRPr="00F245BC">
        <w:rPr>
          <w:rFonts w:ascii="Arial" w:hAnsi="Arial" w:cs="Arial"/>
          <w:color w:val="231F20"/>
        </w:rPr>
        <w:t>its</w:t>
      </w:r>
      <w:r w:rsidRPr="00F245BC">
        <w:rPr>
          <w:rFonts w:ascii="Arial" w:hAnsi="Arial" w:cs="Arial"/>
          <w:color w:val="231F20"/>
          <w:spacing w:val="-11"/>
        </w:rPr>
        <w:t xml:space="preserve"> </w:t>
      </w:r>
      <w:r w:rsidRPr="00F245BC">
        <w:rPr>
          <w:rFonts w:ascii="Arial" w:hAnsi="Arial" w:cs="Arial"/>
          <w:color w:val="231F20"/>
        </w:rPr>
        <w:t>current</w:t>
      </w:r>
      <w:r w:rsidRPr="00F245BC">
        <w:rPr>
          <w:rFonts w:ascii="Arial" w:hAnsi="Arial" w:cs="Arial"/>
          <w:color w:val="231F20"/>
          <w:spacing w:val="-11"/>
        </w:rPr>
        <w:t xml:space="preserve"> </w:t>
      </w:r>
      <w:r w:rsidRPr="00F245BC">
        <w:rPr>
          <w:rFonts w:ascii="Arial" w:hAnsi="Arial" w:cs="Arial"/>
          <w:color w:val="231F20"/>
        </w:rPr>
        <w:t>state</w:t>
      </w:r>
      <w:r w:rsidRPr="00F245BC">
        <w:rPr>
          <w:rFonts w:ascii="Arial" w:hAnsi="Arial" w:cs="Arial"/>
          <w:color w:val="231F20"/>
          <w:spacing w:val="-11"/>
        </w:rPr>
        <w:t xml:space="preserve"> </w:t>
      </w:r>
      <w:r w:rsidRPr="00F245BC">
        <w:rPr>
          <w:rFonts w:ascii="Arial" w:hAnsi="Arial" w:cs="Arial"/>
          <w:color w:val="231F20"/>
        </w:rPr>
        <w:t>embodies</w:t>
      </w:r>
      <w:r w:rsidRPr="00F245BC">
        <w:rPr>
          <w:rFonts w:ascii="Arial" w:hAnsi="Arial" w:cs="Arial"/>
          <w:color w:val="231F20"/>
          <w:spacing w:val="-11"/>
        </w:rPr>
        <w:t xml:space="preserve"> </w:t>
      </w:r>
      <w:r w:rsidRPr="00F245BC">
        <w:rPr>
          <w:rFonts w:ascii="Arial" w:hAnsi="Arial" w:cs="Arial"/>
          <w:color w:val="231F20"/>
        </w:rPr>
        <w:t>our</w:t>
      </w:r>
      <w:r w:rsidRPr="00F245BC">
        <w:rPr>
          <w:rFonts w:ascii="Arial" w:hAnsi="Arial" w:cs="Arial"/>
          <w:color w:val="231F20"/>
          <w:spacing w:val="-11"/>
        </w:rPr>
        <w:t xml:space="preserve"> </w:t>
      </w:r>
      <w:r w:rsidRPr="00F245BC">
        <w:rPr>
          <w:rFonts w:ascii="Arial" w:hAnsi="Arial" w:cs="Arial"/>
          <w:color w:val="231F20"/>
        </w:rPr>
        <w:t>society’s commitment</w:t>
      </w:r>
      <w:r w:rsidRPr="00F245BC">
        <w:rPr>
          <w:rFonts w:ascii="Arial" w:hAnsi="Arial" w:cs="Arial"/>
          <w:color w:val="231F20"/>
          <w:spacing w:val="-28"/>
        </w:rPr>
        <w:t xml:space="preserve"> </w:t>
      </w:r>
      <w:r w:rsidRPr="00F245BC">
        <w:rPr>
          <w:rFonts w:ascii="Arial" w:hAnsi="Arial" w:cs="Arial"/>
          <w:color w:val="231F20"/>
        </w:rPr>
        <w:t>to</w:t>
      </w:r>
      <w:r w:rsidRPr="00F245BC">
        <w:rPr>
          <w:rFonts w:ascii="Arial" w:hAnsi="Arial" w:cs="Arial"/>
          <w:color w:val="231F20"/>
          <w:spacing w:val="-28"/>
        </w:rPr>
        <w:t xml:space="preserve"> </w:t>
      </w:r>
      <w:r w:rsidRPr="00F245BC">
        <w:rPr>
          <w:rFonts w:ascii="Arial" w:hAnsi="Arial" w:cs="Arial"/>
          <w:color w:val="231F20"/>
        </w:rPr>
        <w:t>civility</w:t>
      </w:r>
      <w:r w:rsidRPr="00F245BC">
        <w:rPr>
          <w:rFonts w:ascii="Arial" w:hAnsi="Arial" w:cs="Arial"/>
          <w:color w:val="231F20"/>
          <w:spacing w:val="-28"/>
        </w:rPr>
        <w:t xml:space="preserve"> </w:t>
      </w:r>
      <w:r w:rsidRPr="00F245BC">
        <w:rPr>
          <w:rFonts w:ascii="Arial" w:hAnsi="Arial" w:cs="Arial"/>
          <w:color w:val="231F20"/>
        </w:rPr>
        <w:t>and</w:t>
      </w:r>
      <w:r w:rsidRPr="00F245BC">
        <w:rPr>
          <w:rFonts w:ascii="Arial" w:hAnsi="Arial" w:cs="Arial"/>
          <w:color w:val="231F20"/>
          <w:spacing w:val="-28"/>
        </w:rPr>
        <w:t xml:space="preserve"> </w:t>
      </w:r>
      <w:r w:rsidRPr="00F245BC">
        <w:rPr>
          <w:rFonts w:ascii="Arial" w:hAnsi="Arial" w:cs="Arial"/>
          <w:color w:val="231F20"/>
        </w:rPr>
        <w:t>tolerance.</w:t>
      </w:r>
    </w:p>
    <w:p w14:paraId="4DBAA02E" w14:textId="77777777" w:rsidR="00E76164" w:rsidRPr="00F245BC" w:rsidRDefault="00381F87">
      <w:pPr>
        <w:pStyle w:val="BodyText"/>
        <w:spacing w:before="113" w:line="190" w:lineRule="exact"/>
        <w:ind w:left="103" w:right="68"/>
        <w:rPr>
          <w:rFonts w:ascii="Arial" w:hAnsi="Arial" w:cs="Arial"/>
        </w:rPr>
      </w:pPr>
      <w:r w:rsidRPr="00F245BC">
        <w:rPr>
          <w:rFonts w:ascii="Arial" w:hAnsi="Arial" w:cs="Arial"/>
          <w:color w:val="231F20"/>
        </w:rPr>
        <w:t>The Act has done this since it came into force in 1975.</w:t>
      </w:r>
      <w:r w:rsidRPr="00F245BC">
        <w:rPr>
          <w:rFonts w:ascii="Arial" w:hAnsi="Arial" w:cs="Arial"/>
          <w:color w:val="231F20"/>
          <w:spacing w:val="-9"/>
        </w:rPr>
        <w:t xml:space="preserve"> </w:t>
      </w:r>
      <w:r w:rsidRPr="00F245BC">
        <w:rPr>
          <w:rFonts w:ascii="Arial" w:hAnsi="Arial" w:cs="Arial"/>
          <w:color w:val="231F20"/>
        </w:rPr>
        <w:t>Throughout</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first</w:t>
      </w:r>
      <w:r w:rsidRPr="00F245BC">
        <w:rPr>
          <w:rFonts w:ascii="Arial" w:hAnsi="Arial" w:cs="Arial"/>
          <w:color w:val="231F20"/>
          <w:spacing w:val="-9"/>
        </w:rPr>
        <w:t xml:space="preserve"> </w:t>
      </w:r>
      <w:r w:rsidRPr="00F245BC">
        <w:rPr>
          <w:rFonts w:ascii="Arial" w:hAnsi="Arial" w:cs="Arial"/>
          <w:color w:val="231F20"/>
        </w:rPr>
        <w:t>half</w:t>
      </w:r>
      <w:r w:rsidRPr="00F245BC">
        <w:rPr>
          <w:rFonts w:ascii="Arial" w:hAnsi="Arial" w:cs="Arial"/>
          <w:color w:val="231F20"/>
          <w:spacing w:val="-9"/>
        </w:rPr>
        <w:t xml:space="preserve"> </w:t>
      </w:r>
      <w:r w:rsidRPr="00F245BC">
        <w:rPr>
          <w:rFonts w:ascii="Arial" w:hAnsi="Arial" w:cs="Arial"/>
          <w:color w:val="231F20"/>
        </w:rPr>
        <w:t>of</w:t>
      </w:r>
      <w:r w:rsidRPr="00F245BC">
        <w:rPr>
          <w:rFonts w:ascii="Arial" w:hAnsi="Arial" w:cs="Arial"/>
          <w:color w:val="231F20"/>
          <w:spacing w:val="-9"/>
        </w:rPr>
        <w:t xml:space="preserve"> </w:t>
      </w:r>
      <w:r w:rsidRPr="00F245BC">
        <w:rPr>
          <w:rFonts w:ascii="Arial" w:hAnsi="Arial" w:cs="Arial"/>
          <w:color w:val="231F20"/>
        </w:rPr>
        <w:t>2015,</w:t>
      </w:r>
      <w:r w:rsidRPr="00F245BC">
        <w:rPr>
          <w:rFonts w:ascii="Arial" w:hAnsi="Arial" w:cs="Arial"/>
          <w:color w:val="231F20"/>
          <w:spacing w:val="-9"/>
        </w:rPr>
        <w:t xml:space="preserve"> </w:t>
      </w:r>
      <w:r w:rsidRPr="00F245BC">
        <w:rPr>
          <w:rFonts w:ascii="Arial" w:hAnsi="Arial" w:cs="Arial"/>
          <w:color w:val="231F20"/>
        </w:rPr>
        <w:t>I</w:t>
      </w:r>
      <w:r w:rsidRPr="00F245BC">
        <w:rPr>
          <w:rFonts w:ascii="Arial" w:hAnsi="Arial" w:cs="Arial"/>
          <w:color w:val="231F20"/>
          <w:spacing w:val="-9"/>
        </w:rPr>
        <w:t xml:space="preserve"> </w:t>
      </w:r>
      <w:r w:rsidRPr="00F245BC">
        <w:rPr>
          <w:rFonts w:ascii="Arial" w:hAnsi="Arial" w:cs="Arial"/>
          <w:color w:val="231F20"/>
        </w:rPr>
        <w:t xml:space="preserve">conducted a number of activities to mark the legislation’s </w:t>
      </w:r>
      <w:r w:rsidRPr="00F245BC">
        <w:rPr>
          <w:rFonts w:ascii="Arial" w:hAnsi="Arial" w:cs="Arial"/>
          <w:color w:val="231F20"/>
          <w:w w:val="95"/>
        </w:rPr>
        <w:t>fortieth</w:t>
      </w:r>
      <w:r w:rsidRPr="00F245BC">
        <w:rPr>
          <w:rFonts w:ascii="Arial" w:hAnsi="Arial" w:cs="Arial"/>
          <w:color w:val="231F20"/>
          <w:spacing w:val="-12"/>
          <w:w w:val="95"/>
        </w:rPr>
        <w:t xml:space="preserve"> </w:t>
      </w:r>
      <w:r w:rsidRPr="00F245BC">
        <w:rPr>
          <w:rFonts w:ascii="Arial" w:hAnsi="Arial" w:cs="Arial"/>
          <w:color w:val="231F20"/>
          <w:w w:val="95"/>
        </w:rPr>
        <w:t>anniversary.</w:t>
      </w:r>
    </w:p>
    <w:p w14:paraId="0B9FEF6A" w14:textId="77777777" w:rsidR="00E76164" w:rsidRPr="00F245BC" w:rsidRDefault="00381F87">
      <w:pPr>
        <w:pStyle w:val="BodyText"/>
        <w:spacing w:before="113" w:line="190" w:lineRule="exact"/>
        <w:ind w:left="103" w:right="-17"/>
        <w:rPr>
          <w:rFonts w:ascii="Arial" w:hAnsi="Arial" w:cs="Arial"/>
        </w:rPr>
      </w:pPr>
      <w:r w:rsidRPr="00F245BC">
        <w:rPr>
          <w:rFonts w:ascii="Arial" w:hAnsi="Arial" w:cs="Arial"/>
          <w:color w:val="231F20"/>
        </w:rPr>
        <w:t xml:space="preserve">In February the Commission hosted a conference, which was addressed by Governor-General Sir Peter Cosgrove and leading scholars of human rights, public law and multiculturalism. The conference drew more than 100 attendees on each of the two days. Sessions explored issues including the </w:t>
      </w:r>
      <w:r w:rsidRPr="00F245BC">
        <w:rPr>
          <w:rFonts w:ascii="Arial" w:hAnsi="Arial" w:cs="Arial"/>
          <w:color w:val="231F20"/>
          <w:spacing w:val="-3"/>
        </w:rPr>
        <w:t xml:space="preserve">Act’s </w:t>
      </w:r>
      <w:r w:rsidRPr="00F245BC">
        <w:rPr>
          <w:rFonts w:ascii="Arial" w:hAnsi="Arial" w:cs="Arial"/>
          <w:color w:val="231F20"/>
        </w:rPr>
        <w:t>history,</w:t>
      </w:r>
      <w:r w:rsidRPr="00F245BC">
        <w:rPr>
          <w:rFonts w:ascii="Arial" w:hAnsi="Arial" w:cs="Arial"/>
          <w:color w:val="231F20"/>
          <w:spacing w:val="-10"/>
        </w:rPr>
        <w:t xml:space="preserve"> </w:t>
      </w:r>
      <w:r w:rsidRPr="00F245BC">
        <w:rPr>
          <w:rFonts w:ascii="Arial" w:hAnsi="Arial" w:cs="Arial"/>
          <w:color w:val="231F20"/>
        </w:rPr>
        <w:t>its</w:t>
      </w:r>
      <w:r w:rsidRPr="00F245BC">
        <w:rPr>
          <w:rFonts w:ascii="Arial" w:hAnsi="Arial" w:cs="Arial"/>
          <w:color w:val="231F20"/>
          <w:spacing w:val="-10"/>
        </w:rPr>
        <w:t xml:space="preserve"> </w:t>
      </w:r>
      <w:r w:rsidRPr="00F245BC">
        <w:rPr>
          <w:rFonts w:ascii="Arial" w:hAnsi="Arial" w:cs="Arial"/>
          <w:color w:val="231F20"/>
        </w:rPr>
        <w:t>impact,</w:t>
      </w:r>
      <w:r w:rsidRPr="00F245BC">
        <w:rPr>
          <w:rFonts w:ascii="Arial" w:hAnsi="Arial" w:cs="Arial"/>
          <w:color w:val="231F20"/>
          <w:spacing w:val="-10"/>
        </w:rPr>
        <w:t xml:space="preserve"> </w:t>
      </w:r>
      <w:r w:rsidRPr="00F245BC">
        <w:rPr>
          <w:rFonts w:ascii="Arial" w:hAnsi="Arial" w:cs="Arial"/>
          <w:color w:val="231F20"/>
        </w:rPr>
        <w:t>philosophical</w:t>
      </w:r>
      <w:r w:rsidRPr="00F245BC">
        <w:rPr>
          <w:rFonts w:ascii="Arial" w:hAnsi="Arial" w:cs="Arial"/>
          <w:color w:val="231F20"/>
          <w:spacing w:val="-10"/>
        </w:rPr>
        <w:t xml:space="preserve"> </w:t>
      </w:r>
      <w:r w:rsidRPr="00F245BC">
        <w:rPr>
          <w:rFonts w:ascii="Arial" w:hAnsi="Arial" w:cs="Arial"/>
          <w:color w:val="231F20"/>
        </w:rPr>
        <w:t>questions</w:t>
      </w:r>
      <w:r w:rsidRPr="00F245BC">
        <w:rPr>
          <w:rFonts w:ascii="Arial" w:hAnsi="Arial" w:cs="Arial"/>
          <w:color w:val="231F20"/>
          <w:spacing w:val="-10"/>
        </w:rPr>
        <w:t xml:space="preserve"> </w:t>
      </w:r>
      <w:r w:rsidRPr="00F245BC">
        <w:rPr>
          <w:rFonts w:ascii="Arial" w:hAnsi="Arial" w:cs="Arial"/>
          <w:color w:val="231F20"/>
        </w:rPr>
        <w:t>about</w:t>
      </w:r>
      <w:r w:rsidRPr="00F245BC">
        <w:rPr>
          <w:rFonts w:ascii="Arial" w:hAnsi="Arial" w:cs="Arial"/>
          <w:color w:val="231F20"/>
          <w:spacing w:val="-10"/>
        </w:rPr>
        <w:t xml:space="preserve"> </w:t>
      </w:r>
      <w:r w:rsidRPr="00F245BC">
        <w:rPr>
          <w:rFonts w:ascii="Arial" w:hAnsi="Arial" w:cs="Arial"/>
          <w:color w:val="231F20"/>
        </w:rPr>
        <w:t xml:space="preserve">its role and the new challenges emerging in combating </w:t>
      </w:r>
      <w:r w:rsidRPr="00F245BC">
        <w:rPr>
          <w:rFonts w:ascii="Arial" w:hAnsi="Arial" w:cs="Arial"/>
          <w:color w:val="231F20"/>
          <w:w w:val="95"/>
        </w:rPr>
        <w:t>racial</w:t>
      </w:r>
      <w:r w:rsidRPr="00F245BC">
        <w:rPr>
          <w:rFonts w:ascii="Arial" w:hAnsi="Arial" w:cs="Arial"/>
          <w:color w:val="231F20"/>
          <w:spacing w:val="19"/>
          <w:w w:val="95"/>
        </w:rPr>
        <w:t xml:space="preserve"> </w:t>
      </w:r>
      <w:r w:rsidRPr="00F245BC">
        <w:rPr>
          <w:rFonts w:ascii="Arial" w:hAnsi="Arial" w:cs="Arial"/>
          <w:color w:val="231F20"/>
          <w:w w:val="95"/>
        </w:rPr>
        <w:t>discrimination.</w:t>
      </w:r>
    </w:p>
    <w:p w14:paraId="11B05BCD" w14:textId="77777777" w:rsidR="00E76164" w:rsidRPr="00F245BC" w:rsidRDefault="00381F87">
      <w:pPr>
        <w:pStyle w:val="BodyText"/>
        <w:spacing w:before="113" w:line="190" w:lineRule="exact"/>
        <w:ind w:left="103" w:right="216"/>
        <w:rPr>
          <w:rFonts w:ascii="Arial" w:hAnsi="Arial" w:cs="Arial"/>
        </w:rPr>
      </w:pPr>
      <w:r w:rsidRPr="00F245BC">
        <w:rPr>
          <w:rFonts w:ascii="Arial" w:hAnsi="Arial" w:cs="Arial"/>
          <w:color w:val="231F20"/>
        </w:rPr>
        <w:t>During February–April, I held consultations across the country to hear from different communities about</w:t>
      </w:r>
      <w:r w:rsidRPr="00F245BC">
        <w:rPr>
          <w:rFonts w:ascii="Arial" w:hAnsi="Arial" w:cs="Arial"/>
          <w:color w:val="231F20"/>
          <w:spacing w:val="-18"/>
        </w:rPr>
        <w:t xml:space="preserve"> </w:t>
      </w:r>
      <w:r w:rsidRPr="00F245BC">
        <w:rPr>
          <w:rFonts w:ascii="Arial" w:hAnsi="Arial" w:cs="Arial"/>
          <w:color w:val="231F20"/>
        </w:rPr>
        <w:t>their</w:t>
      </w:r>
      <w:r w:rsidRPr="00F245BC">
        <w:rPr>
          <w:rFonts w:ascii="Arial" w:hAnsi="Arial" w:cs="Arial"/>
          <w:color w:val="231F20"/>
          <w:spacing w:val="-18"/>
        </w:rPr>
        <w:t xml:space="preserve"> </w:t>
      </w:r>
      <w:r w:rsidRPr="00F245BC">
        <w:rPr>
          <w:rFonts w:ascii="Arial" w:hAnsi="Arial" w:cs="Arial"/>
          <w:color w:val="231F20"/>
        </w:rPr>
        <w:t>experiences</w:t>
      </w:r>
      <w:r w:rsidRPr="00F245BC">
        <w:rPr>
          <w:rFonts w:ascii="Arial" w:hAnsi="Arial" w:cs="Arial"/>
          <w:color w:val="231F20"/>
          <w:spacing w:val="-18"/>
        </w:rPr>
        <w:t xml:space="preserve"> </w:t>
      </w:r>
      <w:r w:rsidRPr="00F245BC">
        <w:rPr>
          <w:rFonts w:ascii="Arial" w:hAnsi="Arial" w:cs="Arial"/>
          <w:color w:val="231F20"/>
        </w:rPr>
        <w:t>with</w:t>
      </w:r>
      <w:r w:rsidRPr="00F245BC">
        <w:rPr>
          <w:rFonts w:ascii="Arial" w:hAnsi="Arial" w:cs="Arial"/>
          <w:color w:val="231F20"/>
          <w:spacing w:val="-18"/>
        </w:rPr>
        <w:t xml:space="preserve"> </w:t>
      </w:r>
      <w:r w:rsidRPr="00F245BC">
        <w:rPr>
          <w:rFonts w:ascii="Arial" w:hAnsi="Arial" w:cs="Arial"/>
          <w:color w:val="231F20"/>
        </w:rPr>
        <w:t>racial</w:t>
      </w:r>
      <w:r w:rsidRPr="00F245BC">
        <w:rPr>
          <w:rFonts w:ascii="Arial" w:hAnsi="Arial" w:cs="Arial"/>
          <w:color w:val="231F20"/>
          <w:spacing w:val="-18"/>
        </w:rPr>
        <w:t xml:space="preserve"> </w:t>
      </w:r>
      <w:r w:rsidRPr="00F245BC">
        <w:rPr>
          <w:rFonts w:ascii="Arial" w:hAnsi="Arial" w:cs="Arial"/>
          <w:color w:val="231F20"/>
        </w:rPr>
        <w:t>discrimination and with using the Act. Consultations were held in</w:t>
      </w:r>
      <w:r w:rsidRPr="00F245BC">
        <w:rPr>
          <w:rFonts w:ascii="Arial" w:hAnsi="Arial" w:cs="Arial"/>
          <w:color w:val="231F20"/>
          <w:spacing w:val="-13"/>
        </w:rPr>
        <w:t xml:space="preserve"> </w:t>
      </w:r>
      <w:r w:rsidRPr="00F245BC">
        <w:rPr>
          <w:rFonts w:ascii="Arial" w:hAnsi="Arial" w:cs="Arial"/>
          <w:color w:val="231F20"/>
        </w:rPr>
        <w:t>Sydney</w:t>
      </w:r>
      <w:r w:rsidRPr="00F245BC">
        <w:rPr>
          <w:rFonts w:ascii="Arial" w:hAnsi="Arial" w:cs="Arial"/>
          <w:color w:val="231F20"/>
          <w:spacing w:val="-13"/>
        </w:rPr>
        <w:t xml:space="preserve"> </w:t>
      </w:r>
      <w:r w:rsidRPr="00F245BC">
        <w:rPr>
          <w:rFonts w:ascii="Arial" w:hAnsi="Arial" w:cs="Arial"/>
          <w:color w:val="231F20"/>
        </w:rPr>
        <w:t>(3</w:t>
      </w:r>
      <w:r w:rsidRPr="00F245BC">
        <w:rPr>
          <w:rFonts w:ascii="Arial" w:hAnsi="Arial" w:cs="Arial"/>
          <w:color w:val="231F20"/>
          <w:spacing w:val="-13"/>
        </w:rPr>
        <w:t xml:space="preserve"> </w:t>
      </w:r>
      <w:r w:rsidRPr="00F245BC">
        <w:rPr>
          <w:rFonts w:ascii="Arial" w:hAnsi="Arial" w:cs="Arial"/>
          <w:color w:val="231F20"/>
        </w:rPr>
        <w:t>February),</w:t>
      </w:r>
      <w:r w:rsidRPr="00F245BC">
        <w:rPr>
          <w:rFonts w:ascii="Arial" w:hAnsi="Arial" w:cs="Arial"/>
          <w:color w:val="231F20"/>
          <w:spacing w:val="-13"/>
        </w:rPr>
        <w:t xml:space="preserve"> </w:t>
      </w:r>
      <w:r w:rsidRPr="00F245BC">
        <w:rPr>
          <w:rFonts w:ascii="Arial" w:hAnsi="Arial" w:cs="Arial"/>
          <w:color w:val="231F20"/>
        </w:rPr>
        <w:t>Canberra</w:t>
      </w:r>
      <w:r w:rsidRPr="00F245BC">
        <w:rPr>
          <w:rFonts w:ascii="Arial" w:hAnsi="Arial" w:cs="Arial"/>
          <w:color w:val="231F20"/>
          <w:spacing w:val="-13"/>
        </w:rPr>
        <w:t xml:space="preserve"> </w:t>
      </w:r>
      <w:r w:rsidRPr="00F245BC">
        <w:rPr>
          <w:rFonts w:ascii="Arial" w:hAnsi="Arial" w:cs="Arial"/>
          <w:color w:val="231F20"/>
        </w:rPr>
        <w:t>(12</w:t>
      </w:r>
      <w:r w:rsidRPr="00F245BC">
        <w:rPr>
          <w:rFonts w:ascii="Arial" w:hAnsi="Arial" w:cs="Arial"/>
          <w:color w:val="231F20"/>
          <w:spacing w:val="-13"/>
        </w:rPr>
        <w:t xml:space="preserve"> </w:t>
      </w:r>
      <w:r w:rsidRPr="00F245BC">
        <w:rPr>
          <w:rFonts w:ascii="Arial" w:hAnsi="Arial" w:cs="Arial"/>
          <w:color w:val="231F20"/>
        </w:rPr>
        <w:t>February),</w:t>
      </w:r>
    </w:p>
    <w:p w14:paraId="35BE73FB" w14:textId="77777777" w:rsidR="00E76164" w:rsidRPr="00F245BC" w:rsidRDefault="00381F87">
      <w:pPr>
        <w:pStyle w:val="BodyText"/>
        <w:spacing w:before="0" w:line="190" w:lineRule="exact"/>
        <w:ind w:left="103" w:right="-17"/>
        <w:rPr>
          <w:rFonts w:ascii="Arial" w:hAnsi="Arial" w:cs="Arial"/>
        </w:rPr>
      </w:pPr>
      <w:r w:rsidRPr="00F245BC">
        <w:rPr>
          <w:rFonts w:ascii="Arial" w:hAnsi="Arial" w:cs="Arial"/>
          <w:color w:val="231F20"/>
        </w:rPr>
        <w:t>Melbourne</w:t>
      </w:r>
      <w:r w:rsidRPr="00F245BC">
        <w:rPr>
          <w:rFonts w:ascii="Arial" w:hAnsi="Arial" w:cs="Arial"/>
          <w:color w:val="231F20"/>
          <w:spacing w:val="-9"/>
        </w:rPr>
        <w:t xml:space="preserve"> </w:t>
      </w:r>
      <w:r w:rsidRPr="00F245BC">
        <w:rPr>
          <w:rFonts w:ascii="Arial" w:hAnsi="Arial" w:cs="Arial"/>
          <w:color w:val="231F20"/>
        </w:rPr>
        <w:t>(10</w:t>
      </w:r>
      <w:r w:rsidRPr="00F245BC">
        <w:rPr>
          <w:rFonts w:ascii="Arial" w:hAnsi="Arial" w:cs="Arial"/>
          <w:color w:val="231F20"/>
          <w:spacing w:val="-9"/>
        </w:rPr>
        <w:t xml:space="preserve"> </w:t>
      </w:r>
      <w:r w:rsidRPr="00F245BC">
        <w:rPr>
          <w:rFonts w:ascii="Arial" w:hAnsi="Arial" w:cs="Arial"/>
          <w:color w:val="231F20"/>
        </w:rPr>
        <w:t>March,</w:t>
      </w:r>
      <w:r w:rsidRPr="00F245BC">
        <w:rPr>
          <w:rFonts w:ascii="Arial" w:hAnsi="Arial" w:cs="Arial"/>
          <w:color w:val="231F20"/>
          <w:spacing w:val="-9"/>
        </w:rPr>
        <w:t xml:space="preserve"> </w:t>
      </w:r>
      <w:r w:rsidRPr="00F245BC">
        <w:rPr>
          <w:rFonts w:ascii="Arial" w:hAnsi="Arial" w:cs="Arial"/>
          <w:color w:val="231F20"/>
        </w:rPr>
        <w:t>23</w:t>
      </w:r>
      <w:r w:rsidRPr="00F245BC">
        <w:rPr>
          <w:rFonts w:ascii="Arial" w:hAnsi="Arial" w:cs="Arial"/>
          <w:color w:val="231F20"/>
          <w:spacing w:val="-9"/>
        </w:rPr>
        <w:t xml:space="preserve"> </w:t>
      </w:r>
      <w:r w:rsidRPr="00F245BC">
        <w:rPr>
          <w:rFonts w:ascii="Arial" w:hAnsi="Arial" w:cs="Arial"/>
          <w:color w:val="231F20"/>
        </w:rPr>
        <w:t>April),</w:t>
      </w:r>
      <w:r w:rsidRPr="00F245BC">
        <w:rPr>
          <w:rFonts w:ascii="Arial" w:hAnsi="Arial" w:cs="Arial"/>
          <w:color w:val="231F20"/>
          <w:spacing w:val="-9"/>
        </w:rPr>
        <w:t xml:space="preserve"> </w:t>
      </w:r>
      <w:r w:rsidRPr="00F245BC">
        <w:rPr>
          <w:rFonts w:ascii="Arial" w:hAnsi="Arial" w:cs="Arial"/>
          <w:color w:val="231F20"/>
        </w:rPr>
        <w:t>Adelaide</w:t>
      </w:r>
      <w:r w:rsidRPr="00F245BC">
        <w:rPr>
          <w:rFonts w:ascii="Arial" w:hAnsi="Arial" w:cs="Arial"/>
          <w:color w:val="231F20"/>
          <w:spacing w:val="-9"/>
        </w:rPr>
        <w:t xml:space="preserve"> </w:t>
      </w:r>
      <w:r w:rsidRPr="00F245BC">
        <w:rPr>
          <w:rFonts w:ascii="Arial" w:hAnsi="Arial" w:cs="Arial"/>
          <w:color w:val="231F20"/>
        </w:rPr>
        <w:t>(13</w:t>
      </w:r>
      <w:r w:rsidRPr="00F245BC">
        <w:rPr>
          <w:rFonts w:ascii="Arial" w:hAnsi="Arial" w:cs="Arial"/>
          <w:color w:val="231F20"/>
          <w:spacing w:val="-9"/>
        </w:rPr>
        <w:t xml:space="preserve"> </w:t>
      </w:r>
      <w:r w:rsidRPr="00F245BC">
        <w:rPr>
          <w:rFonts w:ascii="Arial" w:hAnsi="Arial" w:cs="Arial"/>
          <w:color w:val="231F20"/>
        </w:rPr>
        <w:t>March), Brisbane</w:t>
      </w:r>
      <w:r w:rsidRPr="00F245BC">
        <w:rPr>
          <w:rFonts w:ascii="Arial" w:hAnsi="Arial" w:cs="Arial"/>
          <w:color w:val="231F20"/>
          <w:spacing w:val="-8"/>
        </w:rPr>
        <w:t xml:space="preserve"> </w:t>
      </w:r>
      <w:r w:rsidRPr="00F245BC">
        <w:rPr>
          <w:rFonts w:ascii="Arial" w:hAnsi="Arial" w:cs="Arial"/>
          <w:color w:val="231F20"/>
        </w:rPr>
        <w:t>(26</w:t>
      </w:r>
      <w:r w:rsidRPr="00F245BC">
        <w:rPr>
          <w:rFonts w:ascii="Arial" w:hAnsi="Arial" w:cs="Arial"/>
          <w:color w:val="231F20"/>
          <w:spacing w:val="-8"/>
        </w:rPr>
        <w:t xml:space="preserve"> </w:t>
      </w:r>
      <w:r w:rsidRPr="00F245BC">
        <w:rPr>
          <w:rFonts w:ascii="Arial" w:hAnsi="Arial" w:cs="Arial"/>
          <w:color w:val="231F20"/>
        </w:rPr>
        <w:t>March)</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Darwin</w:t>
      </w:r>
      <w:r w:rsidRPr="00F245BC">
        <w:rPr>
          <w:rFonts w:ascii="Arial" w:hAnsi="Arial" w:cs="Arial"/>
          <w:color w:val="231F20"/>
          <w:spacing w:val="-8"/>
        </w:rPr>
        <w:t xml:space="preserve"> </w:t>
      </w:r>
      <w:r w:rsidRPr="00F245BC">
        <w:rPr>
          <w:rFonts w:ascii="Arial" w:hAnsi="Arial" w:cs="Arial"/>
          <w:color w:val="231F20"/>
        </w:rPr>
        <w:t>(26</w:t>
      </w:r>
      <w:r w:rsidRPr="00F245BC">
        <w:rPr>
          <w:rFonts w:ascii="Arial" w:hAnsi="Arial" w:cs="Arial"/>
          <w:color w:val="231F20"/>
          <w:spacing w:val="-8"/>
        </w:rPr>
        <w:t xml:space="preserve"> </w:t>
      </w:r>
      <w:r w:rsidRPr="00F245BC">
        <w:rPr>
          <w:rFonts w:ascii="Arial" w:hAnsi="Arial" w:cs="Arial"/>
          <w:color w:val="231F20"/>
        </w:rPr>
        <w:t>April).</w:t>
      </w:r>
    </w:p>
    <w:p w14:paraId="667439F9" w14:textId="77777777" w:rsidR="00E76164" w:rsidRPr="00F245BC" w:rsidRDefault="00381F87">
      <w:pPr>
        <w:pStyle w:val="BodyText"/>
        <w:spacing w:before="87" w:line="190" w:lineRule="exact"/>
        <w:ind w:left="103" w:right="373"/>
        <w:rPr>
          <w:rFonts w:ascii="Arial" w:hAnsi="Arial" w:cs="Arial"/>
        </w:rPr>
      </w:pPr>
      <w:r w:rsidRPr="00F245BC">
        <w:rPr>
          <w:rFonts w:ascii="Arial" w:hAnsi="Arial" w:cs="Arial"/>
        </w:rPr>
        <w:br w:type="column"/>
      </w:r>
      <w:r w:rsidRPr="00F245BC">
        <w:rPr>
          <w:rFonts w:ascii="Arial" w:hAnsi="Arial" w:cs="Arial"/>
          <w:color w:val="231F20"/>
        </w:rPr>
        <w:lastRenderedPageBreak/>
        <w:t>On</w:t>
      </w:r>
      <w:r w:rsidRPr="00F245BC">
        <w:rPr>
          <w:rFonts w:ascii="Arial" w:hAnsi="Arial" w:cs="Arial"/>
          <w:color w:val="231F20"/>
          <w:spacing w:val="-6"/>
        </w:rPr>
        <w:t xml:space="preserve"> </w:t>
      </w:r>
      <w:r w:rsidRPr="00F245BC">
        <w:rPr>
          <w:rFonts w:ascii="Arial" w:hAnsi="Arial" w:cs="Arial"/>
          <w:color w:val="231F20"/>
        </w:rPr>
        <w:t>11</w:t>
      </w:r>
      <w:r w:rsidRPr="00F245BC">
        <w:rPr>
          <w:rFonts w:ascii="Arial" w:hAnsi="Arial" w:cs="Arial"/>
          <w:color w:val="231F20"/>
          <w:spacing w:val="-6"/>
        </w:rPr>
        <w:t xml:space="preserve"> </w:t>
      </w:r>
      <w:r w:rsidRPr="00F245BC">
        <w:rPr>
          <w:rFonts w:ascii="Arial" w:hAnsi="Arial" w:cs="Arial"/>
          <w:color w:val="231F20"/>
        </w:rPr>
        <w:t>June</w:t>
      </w:r>
      <w:r w:rsidRPr="00F245BC">
        <w:rPr>
          <w:rFonts w:ascii="Arial" w:hAnsi="Arial" w:cs="Arial"/>
          <w:color w:val="231F20"/>
          <w:spacing w:val="-6"/>
        </w:rPr>
        <w:t xml:space="preserve"> </w:t>
      </w:r>
      <w:r w:rsidRPr="00F245BC">
        <w:rPr>
          <w:rFonts w:ascii="Arial" w:hAnsi="Arial" w:cs="Arial"/>
          <w:color w:val="231F20"/>
        </w:rPr>
        <w:t>2015</w:t>
      </w:r>
      <w:r w:rsidRPr="00F245BC">
        <w:rPr>
          <w:rFonts w:ascii="Arial" w:hAnsi="Arial" w:cs="Arial"/>
          <w:color w:val="231F20"/>
          <w:spacing w:val="-6"/>
        </w:rPr>
        <w:t xml:space="preserve"> </w:t>
      </w:r>
      <w:r w:rsidRPr="00F245BC">
        <w:rPr>
          <w:rFonts w:ascii="Arial" w:hAnsi="Arial" w:cs="Arial"/>
          <w:color w:val="231F20"/>
        </w:rPr>
        <w:t>we</w:t>
      </w:r>
      <w:r w:rsidRPr="00F245BC">
        <w:rPr>
          <w:rFonts w:ascii="Arial" w:hAnsi="Arial" w:cs="Arial"/>
          <w:color w:val="231F20"/>
          <w:spacing w:val="-6"/>
        </w:rPr>
        <w:t xml:space="preserve"> </w:t>
      </w:r>
      <w:r w:rsidRPr="00F245BC">
        <w:rPr>
          <w:rFonts w:ascii="Arial" w:hAnsi="Arial" w:cs="Arial"/>
          <w:color w:val="231F20"/>
        </w:rPr>
        <w:t>marked</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fortieth</w:t>
      </w:r>
      <w:r w:rsidRPr="00F245BC">
        <w:rPr>
          <w:rFonts w:ascii="Arial" w:hAnsi="Arial" w:cs="Arial"/>
          <w:color w:val="231F20"/>
          <w:spacing w:val="-6"/>
        </w:rPr>
        <w:t xml:space="preserve"> </w:t>
      </w:r>
      <w:r w:rsidRPr="00F245BC">
        <w:rPr>
          <w:rFonts w:ascii="Arial" w:hAnsi="Arial" w:cs="Arial"/>
          <w:color w:val="231F20"/>
        </w:rPr>
        <w:t>anniversary of the legislation receiving royal assent with a commemorative event in Sydney. It was fitting to have</w:t>
      </w:r>
      <w:r w:rsidRPr="00F245BC">
        <w:rPr>
          <w:rFonts w:ascii="Arial" w:hAnsi="Arial" w:cs="Arial"/>
          <w:color w:val="231F20"/>
          <w:spacing w:val="-23"/>
        </w:rPr>
        <w:t xml:space="preserve"> </w:t>
      </w:r>
      <w:r w:rsidRPr="00F245BC">
        <w:rPr>
          <w:rFonts w:ascii="Arial" w:hAnsi="Arial" w:cs="Arial"/>
          <w:color w:val="231F20"/>
        </w:rPr>
        <w:t>parliamentary</w:t>
      </w:r>
      <w:r w:rsidRPr="00F245BC">
        <w:rPr>
          <w:rFonts w:ascii="Arial" w:hAnsi="Arial" w:cs="Arial"/>
          <w:color w:val="231F20"/>
          <w:spacing w:val="-23"/>
        </w:rPr>
        <w:t xml:space="preserve"> </w:t>
      </w:r>
      <w:r w:rsidRPr="00F245BC">
        <w:rPr>
          <w:rFonts w:ascii="Arial" w:hAnsi="Arial" w:cs="Arial"/>
          <w:color w:val="231F20"/>
        </w:rPr>
        <w:t>representatives</w:t>
      </w:r>
      <w:r w:rsidRPr="00F245BC">
        <w:rPr>
          <w:rFonts w:ascii="Arial" w:hAnsi="Arial" w:cs="Arial"/>
          <w:color w:val="231F20"/>
          <w:spacing w:val="-23"/>
        </w:rPr>
        <w:t xml:space="preserve"> </w:t>
      </w:r>
      <w:r w:rsidRPr="00F245BC">
        <w:rPr>
          <w:rFonts w:ascii="Arial" w:hAnsi="Arial" w:cs="Arial"/>
          <w:color w:val="231F20"/>
        </w:rPr>
        <w:t>from</w:t>
      </w:r>
      <w:r w:rsidRPr="00F245BC">
        <w:rPr>
          <w:rFonts w:ascii="Arial" w:hAnsi="Arial" w:cs="Arial"/>
          <w:color w:val="231F20"/>
          <w:spacing w:val="-23"/>
        </w:rPr>
        <w:t xml:space="preserve"> </w:t>
      </w:r>
      <w:r w:rsidRPr="00F245BC">
        <w:rPr>
          <w:rFonts w:ascii="Arial" w:hAnsi="Arial" w:cs="Arial"/>
          <w:color w:val="231F20"/>
        </w:rPr>
        <w:t>all</w:t>
      </w:r>
      <w:r w:rsidRPr="00F245BC">
        <w:rPr>
          <w:rFonts w:ascii="Arial" w:hAnsi="Arial" w:cs="Arial"/>
          <w:color w:val="231F20"/>
          <w:spacing w:val="-23"/>
        </w:rPr>
        <w:t xml:space="preserve"> </w:t>
      </w:r>
      <w:r w:rsidRPr="00F245BC">
        <w:rPr>
          <w:rFonts w:ascii="Arial" w:hAnsi="Arial" w:cs="Arial"/>
          <w:color w:val="231F20"/>
        </w:rPr>
        <w:t>the</w:t>
      </w:r>
      <w:r w:rsidRPr="00F245BC">
        <w:rPr>
          <w:rFonts w:ascii="Arial" w:hAnsi="Arial" w:cs="Arial"/>
          <w:color w:val="231F20"/>
          <w:spacing w:val="-23"/>
        </w:rPr>
        <w:t xml:space="preserve"> </w:t>
      </w:r>
      <w:r w:rsidRPr="00F245BC">
        <w:rPr>
          <w:rFonts w:ascii="Arial" w:hAnsi="Arial" w:cs="Arial"/>
          <w:color w:val="231F20"/>
        </w:rPr>
        <w:t xml:space="preserve">main political parties reflect on the contribution the Act has made to human rights. Former Liberal federal minister Fred Chaney AO also launched </w:t>
      </w:r>
      <w:r w:rsidRPr="00F245BC">
        <w:rPr>
          <w:rFonts w:ascii="Arial" w:eastAsia="Arial" w:hAnsi="Arial" w:cs="Arial"/>
          <w:i/>
          <w:color w:val="231F20"/>
        </w:rPr>
        <w:t xml:space="preserve">I’m Not Racist But … 40 </w:t>
      </w:r>
      <w:r w:rsidRPr="00F245BC">
        <w:rPr>
          <w:rFonts w:ascii="Arial" w:eastAsia="Arial" w:hAnsi="Arial" w:cs="Arial"/>
          <w:i/>
          <w:color w:val="231F20"/>
          <w:spacing w:val="-5"/>
        </w:rPr>
        <w:t xml:space="preserve">Years </w:t>
      </w:r>
      <w:r w:rsidRPr="00F245BC">
        <w:rPr>
          <w:rFonts w:ascii="Arial" w:eastAsia="Arial" w:hAnsi="Arial" w:cs="Arial"/>
          <w:i/>
          <w:color w:val="231F20"/>
        </w:rPr>
        <w:t>of the Racial Discrimination Act</w:t>
      </w:r>
      <w:r w:rsidRPr="00F245BC">
        <w:rPr>
          <w:rFonts w:ascii="Arial" w:hAnsi="Arial" w:cs="Arial"/>
          <w:color w:val="231F20"/>
        </w:rPr>
        <w:t xml:space="preserve">, a book I wrote about the Act. The book was published by </w:t>
      </w:r>
      <w:proofErr w:type="spellStart"/>
      <w:r w:rsidRPr="00F245BC">
        <w:rPr>
          <w:rFonts w:ascii="Arial" w:hAnsi="Arial" w:cs="Arial"/>
          <w:color w:val="231F20"/>
        </w:rPr>
        <w:t>NewSouth</w:t>
      </w:r>
      <w:proofErr w:type="spellEnd"/>
      <w:r w:rsidRPr="00F245BC">
        <w:rPr>
          <w:rFonts w:ascii="Arial" w:hAnsi="Arial" w:cs="Arial"/>
          <w:color w:val="231F20"/>
        </w:rPr>
        <w:t xml:space="preserve"> Publishing in association with the</w:t>
      </w:r>
      <w:r w:rsidRPr="00F245BC">
        <w:rPr>
          <w:rFonts w:ascii="Arial" w:hAnsi="Arial" w:cs="Arial"/>
          <w:color w:val="231F20"/>
          <w:spacing w:val="-4"/>
        </w:rPr>
        <w:t xml:space="preserve"> </w:t>
      </w:r>
      <w:r w:rsidRPr="00F245BC">
        <w:rPr>
          <w:rFonts w:ascii="Arial" w:hAnsi="Arial" w:cs="Arial"/>
          <w:color w:val="231F20"/>
        </w:rPr>
        <w:t>Commission.</w:t>
      </w:r>
    </w:p>
    <w:p w14:paraId="13E104D7" w14:textId="77777777" w:rsidR="00E76164" w:rsidRPr="00F245BC" w:rsidRDefault="00381F87">
      <w:pPr>
        <w:pStyle w:val="BodyText"/>
        <w:spacing w:before="113" w:line="190" w:lineRule="exact"/>
        <w:ind w:left="103" w:right="458"/>
        <w:rPr>
          <w:rFonts w:ascii="Arial" w:hAnsi="Arial" w:cs="Arial"/>
        </w:rPr>
      </w:pPr>
      <w:r w:rsidRPr="00F245BC">
        <w:rPr>
          <w:rFonts w:ascii="Arial" w:hAnsi="Arial" w:cs="Arial"/>
          <w:color w:val="231F20"/>
        </w:rPr>
        <w:t>The National Anti-Racism Strategy went from strength</w:t>
      </w:r>
      <w:r w:rsidRPr="00F245BC">
        <w:rPr>
          <w:rFonts w:ascii="Arial" w:hAnsi="Arial" w:cs="Arial"/>
          <w:color w:val="231F20"/>
          <w:spacing w:val="-13"/>
        </w:rPr>
        <w:t xml:space="preserve"> </w:t>
      </w:r>
      <w:r w:rsidRPr="00F245BC">
        <w:rPr>
          <w:rFonts w:ascii="Arial" w:hAnsi="Arial" w:cs="Arial"/>
          <w:color w:val="231F20"/>
        </w:rPr>
        <w:t>to</w:t>
      </w:r>
      <w:r w:rsidRPr="00F245BC">
        <w:rPr>
          <w:rFonts w:ascii="Arial" w:hAnsi="Arial" w:cs="Arial"/>
          <w:color w:val="231F20"/>
          <w:spacing w:val="-13"/>
        </w:rPr>
        <w:t xml:space="preserve"> </w:t>
      </w:r>
      <w:r w:rsidRPr="00F245BC">
        <w:rPr>
          <w:rFonts w:ascii="Arial" w:hAnsi="Arial" w:cs="Arial"/>
          <w:color w:val="231F20"/>
        </w:rPr>
        <w:t>strength,</w:t>
      </w:r>
      <w:r w:rsidRPr="00F245BC">
        <w:rPr>
          <w:rFonts w:ascii="Arial" w:hAnsi="Arial" w:cs="Arial"/>
          <w:color w:val="231F20"/>
          <w:spacing w:val="-13"/>
        </w:rPr>
        <w:t xml:space="preserve"> </w:t>
      </w:r>
      <w:r w:rsidRPr="00F245BC">
        <w:rPr>
          <w:rFonts w:ascii="Arial" w:hAnsi="Arial" w:cs="Arial"/>
          <w:color w:val="231F20"/>
        </w:rPr>
        <w:t>with</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‘Racism.</w:t>
      </w:r>
      <w:r w:rsidRPr="00F245BC">
        <w:rPr>
          <w:rFonts w:ascii="Arial" w:hAnsi="Arial" w:cs="Arial"/>
          <w:color w:val="231F20"/>
          <w:spacing w:val="-13"/>
        </w:rPr>
        <w:t xml:space="preserve"> </w:t>
      </w:r>
      <w:r w:rsidRPr="00F245BC">
        <w:rPr>
          <w:rFonts w:ascii="Arial" w:hAnsi="Arial" w:cs="Arial"/>
          <w:color w:val="231F20"/>
        </w:rPr>
        <w:t>It</w:t>
      </w:r>
      <w:r w:rsidRPr="00F245BC">
        <w:rPr>
          <w:rFonts w:ascii="Arial" w:hAnsi="Arial" w:cs="Arial"/>
          <w:color w:val="231F20"/>
          <w:spacing w:val="-13"/>
        </w:rPr>
        <w:t xml:space="preserve"> </w:t>
      </w:r>
      <w:r w:rsidRPr="00F245BC">
        <w:rPr>
          <w:rFonts w:ascii="Arial" w:hAnsi="Arial" w:cs="Arial"/>
          <w:color w:val="231F20"/>
        </w:rPr>
        <w:t>Stops</w:t>
      </w:r>
      <w:r w:rsidRPr="00F245BC">
        <w:rPr>
          <w:rFonts w:ascii="Arial" w:hAnsi="Arial" w:cs="Arial"/>
          <w:color w:val="231F20"/>
          <w:spacing w:val="-13"/>
        </w:rPr>
        <w:t xml:space="preserve"> </w:t>
      </w:r>
      <w:r w:rsidRPr="00F245BC">
        <w:rPr>
          <w:rFonts w:ascii="Arial" w:hAnsi="Arial" w:cs="Arial"/>
          <w:color w:val="231F20"/>
        </w:rPr>
        <w:t>with Me’ campaign reaching more than 360 supporters by</w:t>
      </w:r>
      <w:r w:rsidRPr="00F245BC">
        <w:rPr>
          <w:rFonts w:ascii="Arial" w:hAnsi="Arial" w:cs="Arial"/>
          <w:color w:val="231F20"/>
          <w:spacing w:val="-6"/>
        </w:rPr>
        <w:t xml:space="preserve"> </w:t>
      </w:r>
      <w:r w:rsidRPr="00F245BC">
        <w:rPr>
          <w:rFonts w:ascii="Arial" w:hAnsi="Arial" w:cs="Arial"/>
          <w:color w:val="231F20"/>
        </w:rPr>
        <w:t>June</w:t>
      </w:r>
      <w:r w:rsidRPr="00F245BC">
        <w:rPr>
          <w:rFonts w:ascii="Arial" w:hAnsi="Arial" w:cs="Arial"/>
          <w:color w:val="231F20"/>
          <w:spacing w:val="-6"/>
        </w:rPr>
        <w:t xml:space="preserve"> </w:t>
      </w:r>
      <w:r w:rsidRPr="00F245BC">
        <w:rPr>
          <w:rFonts w:ascii="Arial" w:hAnsi="Arial" w:cs="Arial"/>
          <w:color w:val="231F20"/>
        </w:rPr>
        <w:t>2015.</w:t>
      </w:r>
      <w:r w:rsidRPr="00F245BC">
        <w:rPr>
          <w:rFonts w:ascii="Arial" w:hAnsi="Arial" w:cs="Arial"/>
          <w:color w:val="231F20"/>
          <w:spacing w:val="-6"/>
        </w:rPr>
        <w:t xml:space="preserve"> </w:t>
      </w:r>
      <w:r w:rsidRPr="00F245BC">
        <w:rPr>
          <w:rFonts w:ascii="Arial" w:hAnsi="Arial" w:cs="Arial"/>
          <w:color w:val="231F20"/>
          <w:spacing w:val="-5"/>
        </w:rPr>
        <w:t>We</w:t>
      </w:r>
      <w:r w:rsidRPr="00F245BC">
        <w:rPr>
          <w:rFonts w:ascii="Arial" w:hAnsi="Arial" w:cs="Arial"/>
          <w:color w:val="231F20"/>
          <w:spacing w:val="-6"/>
        </w:rPr>
        <w:t xml:space="preserve"> </w:t>
      </w:r>
      <w:r w:rsidRPr="00F245BC">
        <w:rPr>
          <w:rFonts w:ascii="Arial" w:hAnsi="Arial" w:cs="Arial"/>
          <w:color w:val="231F20"/>
        </w:rPr>
        <w:t>are</w:t>
      </w:r>
      <w:r w:rsidRPr="00F245BC">
        <w:rPr>
          <w:rFonts w:ascii="Arial" w:hAnsi="Arial" w:cs="Arial"/>
          <w:color w:val="231F20"/>
          <w:spacing w:val="-6"/>
        </w:rPr>
        <w:t xml:space="preserve"> </w:t>
      </w:r>
      <w:r w:rsidRPr="00F245BC">
        <w:rPr>
          <w:rFonts w:ascii="Arial" w:hAnsi="Arial" w:cs="Arial"/>
          <w:color w:val="231F20"/>
        </w:rPr>
        <w:t>proud</w:t>
      </w:r>
      <w:r w:rsidRPr="00F245BC">
        <w:rPr>
          <w:rFonts w:ascii="Arial" w:hAnsi="Arial" w:cs="Arial"/>
          <w:color w:val="231F20"/>
          <w:spacing w:val="-6"/>
        </w:rPr>
        <w:t xml:space="preserve"> </w:t>
      </w:r>
      <w:r w:rsidRPr="00F245BC">
        <w:rPr>
          <w:rFonts w:ascii="Arial" w:hAnsi="Arial" w:cs="Arial"/>
          <w:color w:val="231F20"/>
        </w:rPr>
        <w:t>to</w:t>
      </w:r>
      <w:r w:rsidRPr="00F245BC">
        <w:rPr>
          <w:rFonts w:ascii="Arial" w:hAnsi="Arial" w:cs="Arial"/>
          <w:color w:val="231F20"/>
          <w:spacing w:val="-6"/>
        </w:rPr>
        <w:t xml:space="preserve"> </w:t>
      </w:r>
      <w:r w:rsidRPr="00F245BC">
        <w:rPr>
          <w:rFonts w:ascii="Arial" w:hAnsi="Arial" w:cs="Arial"/>
          <w:color w:val="231F20"/>
        </w:rPr>
        <w:t>enjoy</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 xml:space="preserve">continued support of Adam </w:t>
      </w:r>
      <w:proofErr w:type="spellStart"/>
      <w:r w:rsidRPr="00F245BC">
        <w:rPr>
          <w:rFonts w:ascii="Arial" w:hAnsi="Arial" w:cs="Arial"/>
          <w:color w:val="231F20"/>
        </w:rPr>
        <w:t>Goodes</w:t>
      </w:r>
      <w:proofErr w:type="spellEnd"/>
      <w:r w:rsidRPr="00F245BC">
        <w:rPr>
          <w:rFonts w:ascii="Arial" w:hAnsi="Arial" w:cs="Arial"/>
          <w:color w:val="231F20"/>
        </w:rPr>
        <w:t xml:space="preserve"> as our campaign ambassador. As part of the Strategy, we launched a number of initiatives in 2014–15, including a Workplace Cultural Diversity </w:t>
      </w:r>
      <w:r w:rsidRPr="00F245BC">
        <w:rPr>
          <w:rFonts w:ascii="Arial" w:hAnsi="Arial" w:cs="Arial"/>
          <w:color w:val="231F20"/>
          <w:spacing w:val="-4"/>
        </w:rPr>
        <w:t xml:space="preserve">Tool, </w:t>
      </w:r>
      <w:r w:rsidRPr="00F245BC">
        <w:rPr>
          <w:rFonts w:ascii="Arial" w:hAnsi="Arial" w:cs="Arial"/>
          <w:color w:val="231F20"/>
        </w:rPr>
        <w:t>anti-racism education</w:t>
      </w:r>
      <w:r w:rsidRPr="00F245BC">
        <w:rPr>
          <w:rFonts w:ascii="Arial" w:hAnsi="Arial" w:cs="Arial"/>
          <w:color w:val="231F20"/>
          <w:spacing w:val="-10"/>
        </w:rPr>
        <w:t xml:space="preserve"> </w:t>
      </w:r>
      <w:r w:rsidRPr="00F245BC">
        <w:rPr>
          <w:rFonts w:ascii="Arial" w:hAnsi="Arial" w:cs="Arial"/>
          <w:color w:val="231F20"/>
        </w:rPr>
        <w:t>curriculum</w:t>
      </w:r>
      <w:r w:rsidRPr="00F245BC">
        <w:rPr>
          <w:rFonts w:ascii="Arial" w:hAnsi="Arial" w:cs="Arial"/>
          <w:color w:val="231F20"/>
          <w:spacing w:val="-10"/>
        </w:rPr>
        <w:t xml:space="preserve"> </w:t>
      </w:r>
      <w:r w:rsidRPr="00F245BC">
        <w:rPr>
          <w:rFonts w:ascii="Arial" w:hAnsi="Arial" w:cs="Arial"/>
          <w:color w:val="231F20"/>
        </w:rPr>
        <w:t>materials</w:t>
      </w:r>
      <w:r w:rsidRPr="00F245BC">
        <w:rPr>
          <w:rFonts w:ascii="Arial" w:hAnsi="Arial" w:cs="Arial"/>
          <w:color w:val="231F20"/>
          <w:spacing w:val="-10"/>
        </w:rPr>
        <w:t xml:space="preserve"> </w:t>
      </w:r>
      <w:r w:rsidRPr="00F245BC">
        <w:rPr>
          <w:rFonts w:ascii="Arial" w:hAnsi="Arial" w:cs="Arial"/>
          <w:color w:val="231F20"/>
        </w:rPr>
        <w:t>and</w:t>
      </w:r>
      <w:r w:rsidRPr="00F245BC">
        <w:rPr>
          <w:rFonts w:ascii="Arial" w:hAnsi="Arial" w:cs="Arial"/>
          <w:color w:val="231F20"/>
          <w:spacing w:val="-10"/>
        </w:rPr>
        <w:t xml:space="preserve"> </w:t>
      </w:r>
      <w:r w:rsidRPr="00F245BC">
        <w:rPr>
          <w:rFonts w:ascii="Arial" w:hAnsi="Arial" w:cs="Arial"/>
          <w:color w:val="231F20"/>
        </w:rPr>
        <w:t>an</w:t>
      </w:r>
      <w:r w:rsidRPr="00F245BC">
        <w:rPr>
          <w:rFonts w:ascii="Arial" w:hAnsi="Arial" w:cs="Arial"/>
          <w:color w:val="231F20"/>
          <w:spacing w:val="-10"/>
        </w:rPr>
        <w:t xml:space="preserve"> </w:t>
      </w:r>
      <w:r w:rsidRPr="00F245BC">
        <w:rPr>
          <w:rFonts w:ascii="Arial" w:hAnsi="Arial" w:cs="Arial"/>
          <w:color w:val="231F20"/>
        </w:rPr>
        <w:t>online</w:t>
      </w:r>
      <w:r w:rsidRPr="00F245BC">
        <w:rPr>
          <w:rFonts w:ascii="Arial" w:hAnsi="Arial" w:cs="Arial"/>
          <w:color w:val="231F20"/>
          <w:spacing w:val="-10"/>
        </w:rPr>
        <w:t xml:space="preserve"> </w:t>
      </w:r>
      <w:r w:rsidRPr="00F245BC">
        <w:rPr>
          <w:rFonts w:ascii="Arial" w:hAnsi="Arial" w:cs="Arial"/>
          <w:color w:val="231F20"/>
        </w:rPr>
        <w:t>social cohesion resource for local</w:t>
      </w:r>
      <w:r w:rsidRPr="00F245BC">
        <w:rPr>
          <w:rFonts w:ascii="Arial" w:hAnsi="Arial" w:cs="Arial"/>
          <w:color w:val="231F20"/>
          <w:spacing w:val="-7"/>
        </w:rPr>
        <w:t xml:space="preserve"> </w:t>
      </w:r>
      <w:r w:rsidRPr="00F245BC">
        <w:rPr>
          <w:rFonts w:ascii="Arial" w:hAnsi="Arial" w:cs="Arial"/>
          <w:color w:val="231F20"/>
        </w:rPr>
        <w:t>governments.</w:t>
      </w:r>
    </w:p>
    <w:p w14:paraId="3A83577D" w14:textId="77777777" w:rsidR="00E76164" w:rsidRPr="00F245BC" w:rsidRDefault="00381F87">
      <w:pPr>
        <w:pStyle w:val="BodyText"/>
        <w:spacing w:before="113" w:line="190" w:lineRule="exact"/>
        <w:ind w:left="103" w:right="346"/>
        <w:rPr>
          <w:rFonts w:ascii="Arial" w:hAnsi="Arial" w:cs="Arial"/>
        </w:rPr>
      </w:pPr>
      <w:r w:rsidRPr="00F245BC">
        <w:rPr>
          <w:rFonts w:ascii="Arial" w:hAnsi="Arial" w:cs="Arial"/>
          <w:color w:val="231F20"/>
        </w:rPr>
        <w:t>Looking ahead, maintaining our community</w:t>
      </w:r>
      <w:r w:rsidRPr="00F245BC">
        <w:rPr>
          <w:rFonts w:ascii="Arial" w:hAnsi="Arial" w:cs="Arial"/>
          <w:color w:val="231F20"/>
          <w:spacing w:val="-13"/>
        </w:rPr>
        <w:t xml:space="preserve"> </w:t>
      </w:r>
      <w:r w:rsidRPr="00F245BC">
        <w:rPr>
          <w:rFonts w:ascii="Arial" w:hAnsi="Arial" w:cs="Arial"/>
          <w:color w:val="231F20"/>
        </w:rPr>
        <w:t>harmony will</w:t>
      </w:r>
      <w:r w:rsidRPr="00F245BC">
        <w:rPr>
          <w:rFonts w:ascii="Arial" w:hAnsi="Arial" w:cs="Arial"/>
          <w:color w:val="231F20"/>
          <w:spacing w:val="-11"/>
        </w:rPr>
        <w:t xml:space="preserve"> </w:t>
      </w:r>
      <w:r w:rsidRPr="00F245BC">
        <w:rPr>
          <w:rFonts w:ascii="Arial" w:hAnsi="Arial" w:cs="Arial"/>
          <w:color w:val="231F20"/>
        </w:rPr>
        <w:t>continue</w:t>
      </w:r>
      <w:r w:rsidRPr="00F245BC">
        <w:rPr>
          <w:rFonts w:ascii="Arial" w:hAnsi="Arial" w:cs="Arial"/>
          <w:color w:val="231F20"/>
          <w:spacing w:val="-11"/>
        </w:rPr>
        <w:t xml:space="preserve"> </w:t>
      </w:r>
      <w:r w:rsidRPr="00F245BC">
        <w:rPr>
          <w:rFonts w:ascii="Arial" w:hAnsi="Arial" w:cs="Arial"/>
          <w:color w:val="231F20"/>
        </w:rPr>
        <w:t>to</w:t>
      </w:r>
      <w:r w:rsidRPr="00F245BC">
        <w:rPr>
          <w:rFonts w:ascii="Arial" w:hAnsi="Arial" w:cs="Arial"/>
          <w:color w:val="231F20"/>
          <w:spacing w:val="-11"/>
        </w:rPr>
        <w:t xml:space="preserve"> </w:t>
      </w:r>
      <w:r w:rsidRPr="00F245BC">
        <w:rPr>
          <w:rFonts w:ascii="Arial" w:hAnsi="Arial" w:cs="Arial"/>
          <w:color w:val="231F20"/>
        </w:rPr>
        <w:t>be</w:t>
      </w:r>
      <w:r w:rsidRPr="00F245BC">
        <w:rPr>
          <w:rFonts w:ascii="Arial" w:hAnsi="Arial" w:cs="Arial"/>
          <w:color w:val="231F20"/>
          <w:spacing w:val="-11"/>
        </w:rPr>
        <w:t xml:space="preserve"> </w:t>
      </w:r>
      <w:r w:rsidRPr="00F245BC">
        <w:rPr>
          <w:rFonts w:ascii="Arial" w:hAnsi="Arial" w:cs="Arial"/>
          <w:color w:val="231F20"/>
        </w:rPr>
        <w:t>a</w:t>
      </w:r>
      <w:r w:rsidRPr="00F245BC">
        <w:rPr>
          <w:rFonts w:ascii="Arial" w:hAnsi="Arial" w:cs="Arial"/>
          <w:color w:val="231F20"/>
          <w:spacing w:val="-11"/>
        </w:rPr>
        <w:t xml:space="preserve"> </w:t>
      </w:r>
      <w:r w:rsidRPr="00F245BC">
        <w:rPr>
          <w:rFonts w:ascii="Arial" w:hAnsi="Arial" w:cs="Arial"/>
          <w:color w:val="231F20"/>
        </w:rPr>
        <w:t>significant</w:t>
      </w:r>
      <w:r w:rsidRPr="00F245BC">
        <w:rPr>
          <w:rFonts w:ascii="Arial" w:hAnsi="Arial" w:cs="Arial"/>
          <w:color w:val="231F20"/>
          <w:spacing w:val="-11"/>
        </w:rPr>
        <w:t xml:space="preserve"> </w:t>
      </w:r>
      <w:r w:rsidRPr="00F245BC">
        <w:rPr>
          <w:rFonts w:ascii="Arial" w:hAnsi="Arial" w:cs="Arial"/>
          <w:color w:val="231F20"/>
        </w:rPr>
        <w:t>challenge.</w:t>
      </w:r>
      <w:r w:rsidRPr="00F245BC">
        <w:rPr>
          <w:rFonts w:ascii="Arial" w:hAnsi="Arial" w:cs="Arial"/>
          <w:color w:val="231F20"/>
          <w:spacing w:val="-11"/>
        </w:rPr>
        <w:t xml:space="preserve"> </w:t>
      </w:r>
      <w:r w:rsidRPr="00F245BC">
        <w:rPr>
          <w:rFonts w:ascii="Arial" w:hAnsi="Arial" w:cs="Arial"/>
          <w:color w:val="231F20"/>
          <w:spacing w:val="-5"/>
        </w:rPr>
        <w:t>We</w:t>
      </w:r>
      <w:r w:rsidRPr="00F245BC">
        <w:rPr>
          <w:rFonts w:ascii="Arial" w:hAnsi="Arial" w:cs="Arial"/>
          <w:color w:val="231F20"/>
          <w:spacing w:val="-11"/>
        </w:rPr>
        <w:t xml:space="preserve"> </w:t>
      </w:r>
      <w:r w:rsidRPr="00F245BC">
        <w:rPr>
          <w:rFonts w:ascii="Arial" w:hAnsi="Arial" w:cs="Arial"/>
          <w:color w:val="231F20"/>
        </w:rPr>
        <w:t xml:space="preserve">should </w:t>
      </w:r>
      <w:r w:rsidRPr="00F245BC">
        <w:rPr>
          <w:rFonts w:ascii="Arial" w:hAnsi="Arial" w:cs="Arial"/>
          <w:color w:val="231F20"/>
          <w:spacing w:val="-3"/>
        </w:rPr>
        <w:t xml:space="preserve">remember, </w:t>
      </w:r>
      <w:r w:rsidRPr="00F245BC">
        <w:rPr>
          <w:rFonts w:ascii="Arial" w:hAnsi="Arial" w:cs="Arial"/>
          <w:color w:val="231F20"/>
        </w:rPr>
        <w:t>however, that the vast majority of our society</w:t>
      </w:r>
      <w:r w:rsidRPr="00F245BC">
        <w:rPr>
          <w:rFonts w:ascii="Arial" w:hAnsi="Arial" w:cs="Arial"/>
          <w:color w:val="231F20"/>
          <w:spacing w:val="-32"/>
        </w:rPr>
        <w:t xml:space="preserve"> </w:t>
      </w:r>
      <w:r w:rsidRPr="00F245BC">
        <w:rPr>
          <w:rFonts w:ascii="Arial" w:hAnsi="Arial" w:cs="Arial"/>
          <w:color w:val="231F20"/>
        </w:rPr>
        <w:t>firmly</w:t>
      </w:r>
      <w:r w:rsidRPr="00F245BC">
        <w:rPr>
          <w:rFonts w:ascii="Arial" w:hAnsi="Arial" w:cs="Arial"/>
          <w:color w:val="231F20"/>
          <w:spacing w:val="-32"/>
        </w:rPr>
        <w:t xml:space="preserve"> </w:t>
      </w:r>
      <w:r w:rsidRPr="00F245BC">
        <w:rPr>
          <w:rFonts w:ascii="Arial" w:hAnsi="Arial" w:cs="Arial"/>
          <w:color w:val="231F20"/>
        </w:rPr>
        <w:t>support</w:t>
      </w:r>
      <w:r w:rsidRPr="00F245BC">
        <w:rPr>
          <w:rFonts w:ascii="Arial" w:hAnsi="Arial" w:cs="Arial"/>
          <w:color w:val="231F20"/>
          <w:spacing w:val="-32"/>
        </w:rPr>
        <w:t xml:space="preserve"> </w:t>
      </w:r>
      <w:r w:rsidRPr="00F245BC">
        <w:rPr>
          <w:rFonts w:ascii="Arial" w:hAnsi="Arial" w:cs="Arial"/>
          <w:color w:val="231F20"/>
        </w:rPr>
        <w:t>Australian</w:t>
      </w:r>
      <w:r w:rsidRPr="00F245BC">
        <w:rPr>
          <w:rFonts w:ascii="Arial" w:hAnsi="Arial" w:cs="Arial"/>
          <w:color w:val="231F20"/>
          <w:spacing w:val="-32"/>
        </w:rPr>
        <w:t xml:space="preserve"> </w:t>
      </w:r>
      <w:r w:rsidRPr="00F245BC">
        <w:rPr>
          <w:rFonts w:ascii="Arial" w:hAnsi="Arial" w:cs="Arial"/>
          <w:color w:val="231F20"/>
        </w:rPr>
        <w:t>multiculturalism.</w:t>
      </w:r>
    </w:p>
    <w:p w14:paraId="5BC036C4" w14:textId="77777777" w:rsidR="00E76164" w:rsidRPr="00F245BC" w:rsidRDefault="00381F87">
      <w:pPr>
        <w:pStyle w:val="BodyText"/>
        <w:spacing w:before="0" w:line="190" w:lineRule="exact"/>
        <w:ind w:left="103" w:right="548"/>
        <w:rPr>
          <w:rFonts w:ascii="Arial" w:hAnsi="Arial" w:cs="Arial"/>
        </w:rPr>
      </w:pPr>
      <w:r w:rsidRPr="00F245BC">
        <w:rPr>
          <w:rFonts w:ascii="Arial" w:hAnsi="Arial" w:cs="Arial"/>
          <w:color w:val="231F20"/>
        </w:rPr>
        <w:t>I</w:t>
      </w:r>
      <w:r w:rsidRPr="00F245BC">
        <w:rPr>
          <w:rFonts w:ascii="Arial" w:hAnsi="Arial" w:cs="Arial"/>
          <w:color w:val="231F20"/>
          <w:spacing w:val="-6"/>
        </w:rPr>
        <w:t xml:space="preserve"> </w:t>
      </w:r>
      <w:r w:rsidRPr="00F245BC">
        <w:rPr>
          <w:rFonts w:ascii="Arial" w:hAnsi="Arial" w:cs="Arial"/>
          <w:color w:val="231F20"/>
        </w:rPr>
        <w:t>look</w:t>
      </w:r>
      <w:r w:rsidRPr="00F245BC">
        <w:rPr>
          <w:rFonts w:ascii="Arial" w:hAnsi="Arial" w:cs="Arial"/>
          <w:color w:val="231F20"/>
          <w:spacing w:val="-6"/>
        </w:rPr>
        <w:t xml:space="preserve"> </w:t>
      </w:r>
      <w:r w:rsidRPr="00F245BC">
        <w:rPr>
          <w:rFonts w:ascii="Arial" w:hAnsi="Arial" w:cs="Arial"/>
          <w:color w:val="231F20"/>
        </w:rPr>
        <w:t>forward</w:t>
      </w:r>
      <w:r w:rsidRPr="00F245BC">
        <w:rPr>
          <w:rFonts w:ascii="Arial" w:hAnsi="Arial" w:cs="Arial"/>
          <w:color w:val="231F20"/>
          <w:spacing w:val="-6"/>
        </w:rPr>
        <w:t xml:space="preserve"> </w:t>
      </w:r>
      <w:r w:rsidRPr="00F245BC">
        <w:rPr>
          <w:rFonts w:ascii="Arial" w:hAnsi="Arial" w:cs="Arial"/>
          <w:color w:val="231F20"/>
        </w:rPr>
        <w:t>to</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second</w:t>
      </w:r>
      <w:r w:rsidRPr="00F245BC">
        <w:rPr>
          <w:rFonts w:ascii="Arial" w:hAnsi="Arial" w:cs="Arial"/>
          <w:color w:val="231F20"/>
          <w:spacing w:val="-6"/>
        </w:rPr>
        <w:t xml:space="preserve"> </w:t>
      </w:r>
      <w:r w:rsidRPr="00F245BC">
        <w:rPr>
          <w:rFonts w:ascii="Arial" w:hAnsi="Arial" w:cs="Arial"/>
          <w:color w:val="231F20"/>
        </w:rPr>
        <w:t>phase</w:t>
      </w:r>
      <w:r w:rsidRPr="00F245BC">
        <w:rPr>
          <w:rFonts w:ascii="Arial" w:hAnsi="Arial" w:cs="Arial"/>
          <w:color w:val="231F20"/>
          <w:spacing w:val="-6"/>
        </w:rPr>
        <w:t xml:space="preserve"> </w:t>
      </w:r>
      <w:r w:rsidRPr="00F245BC">
        <w:rPr>
          <w:rFonts w:ascii="Arial" w:hAnsi="Arial" w:cs="Arial"/>
          <w:color w:val="231F20"/>
        </w:rPr>
        <w:t>of</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National Anti-Racism Strategy, and thank all those who support</w:t>
      </w:r>
      <w:r w:rsidRPr="00F245BC">
        <w:rPr>
          <w:rFonts w:ascii="Arial" w:hAnsi="Arial" w:cs="Arial"/>
          <w:color w:val="231F20"/>
          <w:spacing w:val="-10"/>
        </w:rPr>
        <w:t xml:space="preserve"> </w:t>
      </w:r>
      <w:r w:rsidRPr="00F245BC">
        <w:rPr>
          <w:rFonts w:ascii="Arial" w:hAnsi="Arial" w:cs="Arial"/>
          <w:color w:val="231F20"/>
        </w:rPr>
        <w:t>our</w:t>
      </w:r>
      <w:r w:rsidRPr="00F245BC">
        <w:rPr>
          <w:rFonts w:ascii="Arial" w:hAnsi="Arial" w:cs="Arial"/>
          <w:color w:val="231F20"/>
          <w:spacing w:val="-10"/>
        </w:rPr>
        <w:t xml:space="preserve"> </w:t>
      </w:r>
      <w:r w:rsidRPr="00F245BC">
        <w:rPr>
          <w:rFonts w:ascii="Arial" w:hAnsi="Arial" w:cs="Arial"/>
          <w:color w:val="231F20"/>
        </w:rPr>
        <w:t>work</w:t>
      </w:r>
      <w:r w:rsidRPr="00F245BC">
        <w:rPr>
          <w:rFonts w:ascii="Arial" w:hAnsi="Arial" w:cs="Arial"/>
          <w:color w:val="231F20"/>
          <w:spacing w:val="-10"/>
        </w:rPr>
        <w:t xml:space="preserve"> </w:t>
      </w:r>
      <w:r w:rsidRPr="00F245BC">
        <w:rPr>
          <w:rFonts w:ascii="Arial" w:hAnsi="Arial" w:cs="Arial"/>
          <w:color w:val="231F20"/>
        </w:rPr>
        <w:t>concerning</w:t>
      </w:r>
      <w:r w:rsidRPr="00F245BC">
        <w:rPr>
          <w:rFonts w:ascii="Arial" w:hAnsi="Arial" w:cs="Arial"/>
          <w:color w:val="231F20"/>
          <w:spacing w:val="-10"/>
        </w:rPr>
        <w:t xml:space="preserve"> </w:t>
      </w:r>
      <w:r w:rsidRPr="00F245BC">
        <w:rPr>
          <w:rFonts w:ascii="Arial" w:hAnsi="Arial" w:cs="Arial"/>
          <w:color w:val="231F20"/>
        </w:rPr>
        <w:t>racial</w:t>
      </w:r>
      <w:r w:rsidRPr="00F245BC">
        <w:rPr>
          <w:rFonts w:ascii="Arial" w:hAnsi="Arial" w:cs="Arial"/>
          <w:color w:val="231F20"/>
          <w:spacing w:val="-10"/>
        </w:rPr>
        <w:t xml:space="preserve"> </w:t>
      </w:r>
      <w:r w:rsidRPr="00F245BC">
        <w:rPr>
          <w:rFonts w:ascii="Arial" w:hAnsi="Arial" w:cs="Arial"/>
          <w:color w:val="231F20"/>
        </w:rPr>
        <w:t>discrimination.</w:t>
      </w:r>
    </w:p>
    <w:p w14:paraId="7801EDAB" w14:textId="77777777" w:rsidR="00E76164" w:rsidRPr="00F245BC" w:rsidRDefault="00E76164">
      <w:pPr>
        <w:rPr>
          <w:rFonts w:ascii="Arial" w:eastAsia="Trebuchet MS" w:hAnsi="Arial" w:cs="Arial"/>
          <w:sz w:val="16"/>
          <w:szCs w:val="16"/>
        </w:rPr>
      </w:pPr>
    </w:p>
    <w:p w14:paraId="7D07AB9C" w14:textId="77777777" w:rsidR="00E76164" w:rsidRPr="00F245BC" w:rsidRDefault="00E76164">
      <w:pPr>
        <w:rPr>
          <w:rFonts w:ascii="Arial" w:eastAsia="Trebuchet MS" w:hAnsi="Arial" w:cs="Arial"/>
          <w:sz w:val="16"/>
          <w:szCs w:val="16"/>
        </w:rPr>
      </w:pPr>
    </w:p>
    <w:p w14:paraId="2A4F6E7E" w14:textId="77777777" w:rsidR="00E76164" w:rsidRPr="00F245BC" w:rsidRDefault="00E76164">
      <w:pPr>
        <w:rPr>
          <w:rFonts w:ascii="Arial" w:eastAsia="Trebuchet MS" w:hAnsi="Arial" w:cs="Arial"/>
          <w:sz w:val="16"/>
          <w:szCs w:val="16"/>
        </w:rPr>
      </w:pPr>
    </w:p>
    <w:p w14:paraId="444EA420" w14:textId="77777777" w:rsidR="00E76164" w:rsidRPr="00F245BC" w:rsidRDefault="00E76164">
      <w:pPr>
        <w:rPr>
          <w:rFonts w:ascii="Arial" w:eastAsia="Trebuchet MS" w:hAnsi="Arial" w:cs="Arial"/>
          <w:sz w:val="16"/>
          <w:szCs w:val="16"/>
        </w:rPr>
      </w:pPr>
    </w:p>
    <w:p w14:paraId="17FB3CFD" w14:textId="77777777" w:rsidR="00E76164" w:rsidRPr="00F245BC" w:rsidRDefault="00E76164">
      <w:pPr>
        <w:rPr>
          <w:rFonts w:ascii="Arial" w:eastAsia="Trebuchet MS" w:hAnsi="Arial" w:cs="Arial"/>
          <w:sz w:val="16"/>
          <w:szCs w:val="16"/>
        </w:rPr>
      </w:pPr>
    </w:p>
    <w:p w14:paraId="57F380C3" w14:textId="77777777" w:rsidR="00E76164" w:rsidRPr="00F245BC" w:rsidRDefault="00E76164">
      <w:pPr>
        <w:rPr>
          <w:rFonts w:ascii="Arial" w:eastAsia="Trebuchet MS" w:hAnsi="Arial" w:cs="Arial"/>
          <w:sz w:val="16"/>
          <w:szCs w:val="16"/>
        </w:rPr>
      </w:pPr>
    </w:p>
    <w:p w14:paraId="339F9620" w14:textId="77777777" w:rsidR="00E76164" w:rsidRPr="00F245BC" w:rsidRDefault="00381F87">
      <w:pPr>
        <w:spacing w:before="123" w:line="193" w:lineRule="exact"/>
        <w:ind w:left="103" w:right="373"/>
        <w:rPr>
          <w:rFonts w:ascii="Arial" w:eastAsia="Arial" w:hAnsi="Arial" w:cs="Arial"/>
          <w:sz w:val="17"/>
          <w:szCs w:val="17"/>
        </w:rPr>
      </w:pPr>
      <w:proofErr w:type="spellStart"/>
      <w:r w:rsidRPr="00F245BC">
        <w:rPr>
          <w:rFonts w:ascii="Arial" w:hAnsi="Arial" w:cs="Arial"/>
          <w:b/>
          <w:color w:val="231F20"/>
          <w:w w:val="85"/>
          <w:sz w:val="17"/>
        </w:rPr>
        <w:t>Dr</w:t>
      </w:r>
      <w:proofErr w:type="spellEnd"/>
      <w:r w:rsidRPr="00F245BC">
        <w:rPr>
          <w:rFonts w:ascii="Arial" w:hAnsi="Arial" w:cs="Arial"/>
          <w:b/>
          <w:color w:val="231F20"/>
          <w:spacing w:val="-26"/>
          <w:w w:val="85"/>
          <w:sz w:val="17"/>
        </w:rPr>
        <w:t xml:space="preserve"> </w:t>
      </w:r>
      <w:r w:rsidRPr="00F245BC">
        <w:rPr>
          <w:rFonts w:ascii="Arial" w:hAnsi="Arial" w:cs="Arial"/>
          <w:b/>
          <w:color w:val="231F20"/>
          <w:w w:val="85"/>
          <w:sz w:val="17"/>
        </w:rPr>
        <w:t>Tim</w:t>
      </w:r>
      <w:r w:rsidRPr="00F245BC">
        <w:rPr>
          <w:rFonts w:ascii="Arial" w:hAnsi="Arial" w:cs="Arial"/>
          <w:b/>
          <w:color w:val="231F20"/>
          <w:spacing w:val="-26"/>
          <w:w w:val="85"/>
          <w:sz w:val="17"/>
        </w:rPr>
        <w:t xml:space="preserve"> </w:t>
      </w:r>
      <w:proofErr w:type="spellStart"/>
      <w:r w:rsidRPr="00F245BC">
        <w:rPr>
          <w:rFonts w:ascii="Arial" w:hAnsi="Arial" w:cs="Arial"/>
          <w:b/>
          <w:color w:val="231F20"/>
          <w:w w:val="85"/>
          <w:sz w:val="17"/>
        </w:rPr>
        <w:t>Soutphommasane</w:t>
      </w:r>
      <w:proofErr w:type="spellEnd"/>
    </w:p>
    <w:p w14:paraId="0C4F28F0" w14:textId="77777777" w:rsidR="00E76164" w:rsidRPr="00F245BC" w:rsidRDefault="00381F87">
      <w:pPr>
        <w:pStyle w:val="BodyText"/>
        <w:spacing w:before="0" w:line="195" w:lineRule="exact"/>
        <w:ind w:left="103" w:right="373"/>
        <w:rPr>
          <w:rFonts w:ascii="Arial" w:hAnsi="Arial" w:cs="Arial"/>
        </w:rPr>
      </w:pPr>
      <w:r w:rsidRPr="00F245BC">
        <w:rPr>
          <w:rFonts w:ascii="Arial" w:hAnsi="Arial" w:cs="Arial"/>
          <w:color w:val="231F20"/>
        </w:rPr>
        <w:t>Race Discrimination</w:t>
      </w:r>
      <w:r w:rsidRPr="00F245BC">
        <w:rPr>
          <w:rFonts w:ascii="Arial" w:hAnsi="Arial" w:cs="Arial"/>
          <w:color w:val="231F20"/>
          <w:spacing w:val="48"/>
        </w:rPr>
        <w:t xml:space="preserve"> </w:t>
      </w:r>
      <w:r w:rsidRPr="00F245BC">
        <w:rPr>
          <w:rFonts w:ascii="Arial" w:hAnsi="Arial" w:cs="Arial"/>
          <w:color w:val="231F20"/>
        </w:rPr>
        <w:t>Commissioner</w:t>
      </w:r>
    </w:p>
    <w:p w14:paraId="53E23476" w14:textId="77777777" w:rsidR="00E76164" w:rsidRPr="00F245BC" w:rsidRDefault="00E76164">
      <w:pPr>
        <w:spacing w:line="195" w:lineRule="exact"/>
        <w:rPr>
          <w:rFonts w:ascii="Arial" w:hAnsi="Arial" w:cs="Arial"/>
        </w:rPr>
        <w:sectPr w:rsidR="00E76164" w:rsidRPr="00F245BC">
          <w:type w:val="continuous"/>
          <w:pgSz w:w="9980" w:h="14180"/>
          <w:pgMar w:top="1180" w:right="260" w:bottom="280" w:left="860" w:header="720" w:footer="720" w:gutter="0"/>
          <w:cols w:num="2" w:space="720" w:equalWidth="0">
            <w:col w:w="4097" w:space="296"/>
            <w:col w:w="4467"/>
          </w:cols>
        </w:sectPr>
      </w:pPr>
    </w:p>
    <w:p w14:paraId="28037254" w14:textId="77777777" w:rsidR="00E76164" w:rsidRPr="00F245BC" w:rsidRDefault="00381F87">
      <w:pPr>
        <w:pStyle w:val="BodyText"/>
        <w:spacing w:before="61"/>
        <w:ind w:right="3126"/>
        <w:rPr>
          <w:rFonts w:ascii="Arial" w:hAnsi="Arial" w:cs="Arial"/>
        </w:rPr>
      </w:pPr>
      <w:r w:rsidRPr="00F245BC">
        <w:rPr>
          <w:rFonts w:ascii="Arial" w:hAnsi="Arial" w:cs="Arial"/>
          <w:color w:val="1CBECA"/>
        </w:rPr>
        <w:lastRenderedPageBreak/>
        <w:t>Commissioners’ statements</w:t>
      </w:r>
      <w:r w:rsidRPr="00F245BC">
        <w:rPr>
          <w:rFonts w:ascii="Arial" w:hAnsi="Arial" w:cs="Arial"/>
          <w:color w:val="1CBECA"/>
          <w:spacing w:val="-7"/>
        </w:rPr>
        <w:t xml:space="preserve"> </w:t>
      </w:r>
      <w:r w:rsidRPr="00F245BC">
        <w:rPr>
          <w:rFonts w:ascii="Arial" w:hAnsi="Arial" w:cs="Arial"/>
          <w:color w:val="1CBECA"/>
        </w:rPr>
        <w:t>(continued)</w:t>
      </w:r>
    </w:p>
    <w:p w14:paraId="2745C3BA" w14:textId="77777777" w:rsidR="00E76164" w:rsidRPr="00F245BC" w:rsidRDefault="00E76164">
      <w:pPr>
        <w:rPr>
          <w:rFonts w:ascii="Arial" w:eastAsia="Trebuchet MS" w:hAnsi="Arial" w:cs="Arial"/>
          <w:sz w:val="16"/>
          <w:szCs w:val="16"/>
        </w:rPr>
      </w:pPr>
    </w:p>
    <w:p w14:paraId="3A728DCA" w14:textId="77777777" w:rsidR="00E76164" w:rsidRPr="00F245BC" w:rsidRDefault="00E76164">
      <w:pPr>
        <w:spacing w:before="1"/>
        <w:rPr>
          <w:rFonts w:ascii="Arial" w:eastAsia="Trebuchet MS" w:hAnsi="Arial" w:cs="Arial"/>
          <w:sz w:val="13"/>
          <w:szCs w:val="13"/>
        </w:rPr>
      </w:pPr>
    </w:p>
    <w:p w14:paraId="57B64257" w14:textId="77777777" w:rsidR="00E76164" w:rsidRPr="00F245BC" w:rsidRDefault="00381F87">
      <w:pPr>
        <w:pStyle w:val="Heading6"/>
        <w:ind w:right="3126"/>
        <w:rPr>
          <w:rFonts w:cs="Arial"/>
        </w:rPr>
      </w:pPr>
      <w:r w:rsidRPr="00F245BC">
        <w:rPr>
          <w:rFonts w:cs="Arial"/>
          <w:color w:val="231F20"/>
          <w:w w:val="105"/>
        </w:rPr>
        <w:t>Megan</w:t>
      </w:r>
      <w:r w:rsidRPr="00F245BC">
        <w:rPr>
          <w:rFonts w:cs="Arial"/>
          <w:color w:val="231F20"/>
          <w:spacing w:val="3"/>
          <w:w w:val="105"/>
        </w:rPr>
        <w:t xml:space="preserve"> </w:t>
      </w:r>
      <w:r w:rsidRPr="00F245BC">
        <w:rPr>
          <w:rFonts w:cs="Arial"/>
          <w:color w:val="231F20"/>
          <w:w w:val="105"/>
        </w:rPr>
        <w:t>Mitchell</w:t>
      </w:r>
    </w:p>
    <w:p w14:paraId="061BFA25" w14:textId="77777777" w:rsidR="00E76164" w:rsidRPr="00F245BC" w:rsidRDefault="00381F87">
      <w:pPr>
        <w:pStyle w:val="Heading7"/>
        <w:spacing w:before="140"/>
        <w:ind w:right="3126"/>
        <w:rPr>
          <w:rFonts w:cs="Arial"/>
          <w:i w:val="0"/>
        </w:rPr>
      </w:pPr>
      <w:r w:rsidRPr="00F245BC">
        <w:rPr>
          <w:rFonts w:cs="Arial"/>
          <w:color w:val="231F20"/>
          <w:spacing w:val="-4"/>
          <w:w w:val="95"/>
        </w:rPr>
        <w:t>Children’s</w:t>
      </w:r>
      <w:r w:rsidRPr="00F245BC">
        <w:rPr>
          <w:rFonts w:cs="Arial"/>
          <w:color w:val="231F20"/>
          <w:spacing w:val="34"/>
          <w:w w:val="95"/>
        </w:rPr>
        <w:t xml:space="preserve"> </w:t>
      </w:r>
      <w:r w:rsidRPr="00F245BC">
        <w:rPr>
          <w:rFonts w:cs="Arial"/>
          <w:color w:val="231F20"/>
          <w:w w:val="95"/>
        </w:rPr>
        <w:t>Commissioner</w:t>
      </w:r>
    </w:p>
    <w:p w14:paraId="7A581E8D" w14:textId="77777777" w:rsidR="00E76164" w:rsidRPr="00F245BC" w:rsidRDefault="00E76164">
      <w:pPr>
        <w:rPr>
          <w:rFonts w:ascii="Arial" w:eastAsia="Arial" w:hAnsi="Arial" w:cs="Arial"/>
          <w:i/>
          <w:sz w:val="20"/>
          <w:szCs w:val="20"/>
        </w:rPr>
      </w:pPr>
    </w:p>
    <w:p w14:paraId="21990182" w14:textId="77777777" w:rsidR="00E76164" w:rsidRPr="00F245BC" w:rsidRDefault="00E76164">
      <w:pPr>
        <w:rPr>
          <w:rFonts w:ascii="Arial" w:eastAsia="Arial" w:hAnsi="Arial" w:cs="Arial"/>
          <w:i/>
          <w:sz w:val="20"/>
          <w:szCs w:val="20"/>
        </w:rPr>
      </w:pPr>
    </w:p>
    <w:p w14:paraId="05DB9C7D" w14:textId="77777777" w:rsidR="00E76164" w:rsidRPr="00F245BC" w:rsidRDefault="00E76164">
      <w:pPr>
        <w:spacing w:before="11"/>
        <w:rPr>
          <w:rFonts w:ascii="Arial" w:eastAsia="Arial" w:hAnsi="Arial" w:cs="Arial"/>
          <w:i/>
          <w:sz w:val="28"/>
          <w:szCs w:val="28"/>
        </w:rPr>
      </w:pPr>
    </w:p>
    <w:p w14:paraId="550F2D18" w14:textId="77777777" w:rsidR="00E76164" w:rsidRPr="00F245BC" w:rsidRDefault="00E76164">
      <w:pPr>
        <w:rPr>
          <w:rFonts w:ascii="Arial" w:eastAsia="Arial" w:hAnsi="Arial" w:cs="Arial"/>
          <w:sz w:val="28"/>
          <w:szCs w:val="28"/>
        </w:rPr>
        <w:sectPr w:rsidR="00E76164" w:rsidRPr="00F245BC">
          <w:pgSz w:w="9980" w:h="14180"/>
          <w:pgMar w:top="720" w:right="920" w:bottom="540" w:left="340" w:header="0" w:footer="357" w:gutter="0"/>
          <w:cols w:space="720"/>
        </w:sectPr>
      </w:pPr>
    </w:p>
    <w:p w14:paraId="4241C8B6" w14:textId="77777777" w:rsidR="00E76164" w:rsidRPr="00F245BC" w:rsidRDefault="00381F87">
      <w:pPr>
        <w:pStyle w:val="BodyText"/>
        <w:spacing w:before="87" w:line="190" w:lineRule="exact"/>
        <w:ind w:right="1"/>
        <w:rPr>
          <w:rFonts w:ascii="Arial" w:hAnsi="Arial" w:cs="Arial"/>
        </w:rPr>
      </w:pPr>
      <w:r w:rsidRPr="00F245BC">
        <w:rPr>
          <w:rFonts w:ascii="Arial" w:hAnsi="Arial" w:cs="Arial"/>
          <w:color w:val="231F20"/>
        </w:rPr>
        <w:lastRenderedPageBreak/>
        <w:t>In</w:t>
      </w:r>
      <w:r w:rsidRPr="00F245BC">
        <w:rPr>
          <w:rFonts w:ascii="Arial" w:hAnsi="Arial" w:cs="Arial"/>
          <w:color w:val="231F20"/>
          <w:spacing w:val="-22"/>
        </w:rPr>
        <w:t xml:space="preserve"> </w:t>
      </w:r>
      <w:r w:rsidRPr="00F245BC">
        <w:rPr>
          <w:rFonts w:ascii="Arial" w:hAnsi="Arial" w:cs="Arial"/>
          <w:color w:val="231F20"/>
        </w:rPr>
        <w:t>the</w:t>
      </w:r>
      <w:r w:rsidRPr="00F245BC">
        <w:rPr>
          <w:rFonts w:ascii="Arial" w:hAnsi="Arial" w:cs="Arial"/>
          <w:color w:val="231F20"/>
          <w:spacing w:val="-22"/>
        </w:rPr>
        <w:t xml:space="preserve"> </w:t>
      </w:r>
      <w:r w:rsidRPr="00F245BC">
        <w:rPr>
          <w:rFonts w:ascii="Arial" w:hAnsi="Arial" w:cs="Arial"/>
          <w:color w:val="231F20"/>
        </w:rPr>
        <w:t>twenty</w:t>
      </w:r>
      <w:r w:rsidRPr="00F245BC">
        <w:rPr>
          <w:rFonts w:ascii="Arial" w:hAnsi="Arial" w:cs="Arial"/>
          <w:color w:val="231F20"/>
          <w:spacing w:val="-22"/>
        </w:rPr>
        <w:t xml:space="preserve"> </w:t>
      </w:r>
      <w:r w:rsidRPr="00F245BC">
        <w:rPr>
          <w:rFonts w:ascii="Arial" w:hAnsi="Arial" w:cs="Arial"/>
          <w:color w:val="231F20"/>
        </w:rPr>
        <w:t>fifth</w:t>
      </w:r>
      <w:r w:rsidRPr="00F245BC">
        <w:rPr>
          <w:rFonts w:ascii="Arial" w:hAnsi="Arial" w:cs="Arial"/>
          <w:color w:val="231F20"/>
          <w:spacing w:val="-22"/>
        </w:rPr>
        <w:t xml:space="preserve"> </w:t>
      </w:r>
      <w:r w:rsidRPr="00F245BC">
        <w:rPr>
          <w:rFonts w:ascii="Arial" w:hAnsi="Arial" w:cs="Arial"/>
          <w:color w:val="231F20"/>
        </w:rPr>
        <w:t>year</w:t>
      </w:r>
      <w:r w:rsidRPr="00F245BC">
        <w:rPr>
          <w:rFonts w:ascii="Arial" w:hAnsi="Arial" w:cs="Arial"/>
          <w:color w:val="231F20"/>
          <w:spacing w:val="-22"/>
        </w:rPr>
        <w:t xml:space="preserve"> </w:t>
      </w:r>
      <w:r w:rsidRPr="00F245BC">
        <w:rPr>
          <w:rFonts w:ascii="Arial" w:hAnsi="Arial" w:cs="Arial"/>
          <w:color w:val="231F20"/>
        </w:rPr>
        <w:t>since</w:t>
      </w:r>
      <w:r w:rsidRPr="00F245BC">
        <w:rPr>
          <w:rFonts w:ascii="Arial" w:hAnsi="Arial" w:cs="Arial"/>
          <w:color w:val="231F20"/>
          <w:spacing w:val="-22"/>
        </w:rPr>
        <w:t xml:space="preserve"> </w:t>
      </w:r>
      <w:r w:rsidRPr="00F245BC">
        <w:rPr>
          <w:rFonts w:ascii="Arial" w:hAnsi="Arial" w:cs="Arial"/>
          <w:color w:val="231F20"/>
        </w:rPr>
        <w:t>Australia’s</w:t>
      </w:r>
      <w:r w:rsidRPr="00F245BC">
        <w:rPr>
          <w:rFonts w:ascii="Arial" w:hAnsi="Arial" w:cs="Arial"/>
          <w:color w:val="231F20"/>
          <w:spacing w:val="-22"/>
        </w:rPr>
        <w:t xml:space="preserve"> </w:t>
      </w:r>
      <w:r w:rsidRPr="00F245BC">
        <w:rPr>
          <w:rFonts w:ascii="Arial" w:hAnsi="Arial" w:cs="Arial"/>
          <w:color w:val="231F20"/>
        </w:rPr>
        <w:t>ratification of</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Convention</w:t>
      </w:r>
      <w:r w:rsidRPr="00F245BC">
        <w:rPr>
          <w:rFonts w:ascii="Arial" w:hAnsi="Arial" w:cs="Arial"/>
          <w:color w:val="231F20"/>
          <w:spacing w:val="-7"/>
        </w:rPr>
        <w:t xml:space="preserve"> </w:t>
      </w:r>
      <w:r w:rsidRPr="00F245BC">
        <w:rPr>
          <w:rFonts w:ascii="Arial" w:hAnsi="Arial" w:cs="Arial"/>
          <w:color w:val="231F20"/>
        </w:rPr>
        <w:t>on</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Rights</w:t>
      </w:r>
      <w:r w:rsidRPr="00F245BC">
        <w:rPr>
          <w:rFonts w:ascii="Arial" w:hAnsi="Arial" w:cs="Arial"/>
          <w:color w:val="231F20"/>
          <w:spacing w:val="-7"/>
        </w:rPr>
        <w:t xml:space="preserve"> </w:t>
      </w:r>
      <w:r w:rsidRPr="00F245BC">
        <w:rPr>
          <w:rFonts w:ascii="Arial" w:hAnsi="Arial" w:cs="Arial"/>
          <w:color w:val="231F20"/>
        </w:rPr>
        <w:t>of</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Child,</w:t>
      </w:r>
      <w:r w:rsidRPr="00F245BC">
        <w:rPr>
          <w:rFonts w:ascii="Arial" w:hAnsi="Arial" w:cs="Arial"/>
          <w:color w:val="231F20"/>
          <w:spacing w:val="-7"/>
        </w:rPr>
        <w:t xml:space="preserve"> </w:t>
      </w:r>
      <w:r w:rsidRPr="00F245BC">
        <w:rPr>
          <w:rFonts w:ascii="Arial" w:hAnsi="Arial" w:cs="Arial"/>
          <w:color w:val="231F20"/>
        </w:rPr>
        <w:t>we</w:t>
      </w:r>
      <w:r w:rsidRPr="00F245BC">
        <w:rPr>
          <w:rFonts w:ascii="Arial" w:hAnsi="Arial" w:cs="Arial"/>
          <w:color w:val="231F20"/>
          <w:spacing w:val="-7"/>
        </w:rPr>
        <w:t xml:space="preserve"> </w:t>
      </w:r>
      <w:r w:rsidRPr="00F245BC">
        <w:rPr>
          <w:rFonts w:ascii="Arial" w:hAnsi="Arial" w:cs="Arial"/>
          <w:color w:val="231F20"/>
        </w:rPr>
        <w:t>are experiencing a remarkable, long overdue, national conversation</w:t>
      </w:r>
      <w:r w:rsidRPr="00F245BC">
        <w:rPr>
          <w:rFonts w:ascii="Arial" w:hAnsi="Arial" w:cs="Arial"/>
          <w:color w:val="231F20"/>
          <w:spacing w:val="-19"/>
        </w:rPr>
        <w:t xml:space="preserve"> </w:t>
      </w:r>
      <w:r w:rsidRPr="00F245BC">
        <w:rPr>
          <w:rFonts w:ascii="Arial" w:hAnsi="Arial" w:cs="Arial"/>
          <w:color w:val="231F20"/>
        </w:rPr>
        <w:t>about</w:t>
      </w:r>
      <w:r w:rsidRPr="00F245BC">
        <w:rPr>
          <w:rFonts w:ascii="Arial" w:hAnsi="Arial" w:cs="Arial"/>
          <w:color w:val="231F20"/>
          <w:spacing w:val="-19"/>
        </w:rPr>
        <w:t xml:space="preserve"> </w:t>
      </w:r>
      <w:r w:rsidRPr="00F245BC">
        <w:rPr>
          <w:rFonts w:ascii="Arial" w:hAnsi="Arial" w:cs="Arial"/>
          <w:color w:val="231F20"/>
        </w:rPr>
        <w:t>family</w:t>
      </w:r>
      <w:r w:rsidRPr="00F245BC">
        <w:rPr>
          <w:rFonts w:ascii="Arial" w:hAnsi="Arial" w:cs="Arial"/>
          <w:color w:val="231F20"/>
          <w:spacing w:val="-19"/>
        </w:rPr>
        <w:t xml:space="preserve"> </w:t>
      </w:r>
      <w:r w:rsidRPr="00F245BC">
        <w:rPr>
          <w:rFonts w:ascii="Arial" w:hAnsi="Arial" w:cs="Arial"/>
          <w:color w:val="231F20"/>
        </w:rPr>
        <w:t>violence.</w:t>
      </w:r>
    </w:p>
    <w:p w14:paraId="70BDC388" w14:textId="77777777" w:rsidR="00E76164" w:rsidRPr="00F245BC" w:rsidRDefault="00381F87">
      <w:pPr>
        <w:pStyle w:val="BodyText"/>
        <w:spacing w:before="56" w:line="190" w:lineRule="exact"/>
        <w:ind w:right="-15"/>
        <w:rPr>
          <w:rFonts w:ascii="Arial" w:hAnsi="Arial" w:cs="Arial"/>
        </w:rPr>
      </w:pPr>
      <w:r w:rsidRPr="00F245BC">
        <w:rPr>
          <w:rFonts w:ascii="Arial" w:hAnsi="Arial" w:cs="Arial"/>
          <w:color w:val="231F20"/>
        </w:rPr>
        <w:t xml:space="preserve">In Australia, thousands of children are affected by family violence every </w:t>
      </w:r>
      <w:r w:rsidRPr="00F245BC">
        <w:rPr>
          <w:rFonts w:ascii="Arial" w:hAnsi="Arial" w:cs="Arial"/>
          <w:color w:val="231F20"/>
          <w:spacing w:val="-4"/>
        </w:rPr>
        <w:t xml:space="preserve">year. </w:t>
      </w:r>
      <w:r w:rsidRPr="00F245BC">
        <w:rPr>
          <w:rFonts w:ascii="Arial" w:hAnsi="Arial" w:cs="Arial"/>
          <w:color w:val="231F20"/>
        </w:rPr>
        <w:t>Children can be direct victims of emotional, physical or sexual abuse by family</w:t>
      </w:r>
      <w:r w:rsidRPr="00F245BC">
        <w:rPr>
          <w:rFonts w:ascii="Arial" w:hAnsi="Arial" w:cs="Arial"/>
          <w:color w:val="231F20"/>
          <w:spacing w:val="-6"/>
        </w:rPr>
        <w:t xml:space="preserve"> </w:t>
      </w:r>
      <w:r w:rsidRPr="00F245BC">
        <w:rPr>
          <w:rFonts w:ascii="Arial" w:hAnsi="Arial" w:cs="Arial"/>
          <w:color w:val="231F20"/>
        </w:rPr>
        <w:t>members,</w:t>
      </w:r>
      <w:r w:rsidRPr="00F245BC">
        <w:rPr>
          <w:rFonts w:ascii="Arial" w:hAnsi="Arial" w:cs="Arial"/>
          <w:color w:val="231F20"/>
          <w:spacing w:val="-6"/>
        </w:rPr>
        <w:t xml:space="preserve"> </w:t>
      </w:r>
      <w:r w:rsidRPr="00F245BC">
        <w:rPr>
          <w:rFonts w:ascii="Arial" w:hAnsi="Arial" w:cs="Arial"/>
          <w:color w:val="231F20"/>
        </w:rPr>
        <w:t>they</w:t>
      </w:r>
      <w:r w:rsidRPr="00F245BC">
        <w:rPr>
          <w:rFonts w:ascii="Arial" w:hAnsi="Arial" w:cs="Arial"/>
          <w:color w:val="231F20"/>
          <w:spacing w:val="-6"/>
        </w:rPr>
        <w:t xml:space="preserve"> </w:t>
      </w:r>
      <w:r w:rsidRPr="00F245BC">
        <w:rPr>
          <w:rFonts w:ascii="Arial" w:hAnsi="Arial" w:cs="Arial"/>
          <w:color w:val="231F20"/>
        </w:rPr>
        <w:t>can</w:t>
      </w:r>
      <w:r w:rsidRPr="00F245BC">
        <w:rPr>
          <w:rFonts w:ascii="Arial" w:hAnsi="Arial" w:cs="Arial"/>
          <w:color w:val="231F20"/>
          <w:spacing w:val="-6"/>
        </w:rPr>
        <w:t xml:space="preserve"> </w:t>
      </w:r>
      <w:r w:rsidRPr="00F245BC">
        <w:rPr>
          <w:rFonts w:ascii="Arial" w:hAnsi="Arial" w:cs="Arial"/>
          <w:color w:val="231F20"/>
        </w:rPr>
        <w:t>be</w:t>
      </w:r>
      <w:r w:rsidRPr="00F245BC">
        <w:rPr>
          <w:rFonts w:ascii="Arial" w:hAnsi="Arial" w:cs="Arial"/>
          <w:color w:val="231F20"/>
          <w:spacing w:val="-6"/>
        </w:rPr>
        <w:t xml:space="preserve"> </w:t>
      </w:r>
      <w:r w:rsidRPr="00F245BC">
        <w:rPr>
          <w:rFonts w:ascii="Arial" w:hAnsi="Arial" w:cs="Arial"/>
          <w:color w:val="231F20"/>
        </w:rPr>
        <w:t>exposed</w:t>
      </w:r>
      <w:r w:rsidRPr="00F245BC">
        <w:rPr>
          <w:rFonts w:ascii="Arial" w:hAnsi="Arial" w:cs="Arial"/>
          <w:color w:val="231F20"/>
          <w:spacing w:val="-6"/>
        </w:rPr>
        <w:t xml:space="preserve"> </w:t>
      </w:r>
      <w:r w:rsidRPr="00F245BC">
        <w:rPr>
          <w:rFonts w:ascii="Arial" w:hAnsi="Arial" w:cs="Arial"/>
          <w:color w:val="231F20"/>
        </w:rPr>
        <w:t>to</w:t>
      </w:r>
      <w:r w:rsidRPr="00F245BC">
        <w:rPr>
          <w:rFonts w:ascii="Arial" w:hAnsi="Arial" w:cs="Arial"/>
          <w:color w:val="231F20"/>
          <w:spacing w:val="-6"/>
        </w:rPr>
        <w:t xml:space="preserve"> </w:t>
      </w:r>
      <w:r w:rsidRPr="00F245BC">
        <w:rPr>
          <w:rFonts w:ascii="Arial" w:hAnsi="Arial" w:cs="Arial"/>
          <w:color w:val="231F20"/>
        </w:rPr>
        <w:t>violence</w:t>
      </w:r>
      <w:r w:rsidRPr="00F245BC">
        <w:rPr>
          <w:rFonts w:ascii="Arial" w:hAnsi="Arial" w:cs="Arial"/>
          <w:color w:val="231F20"/>
          <w:spacing w:val="-6"/>
        </w:rPr>
        <w:t xml:space="preserve"> </w:t>
      </w:r>
      <w:r w:rsidRPr="00F245BC">
        <w:rPr>
          <w:rFonts w:ascii="Arial" w:hAnsi="Arial" w:cs="Arial"/>
          <w:color w:val="231F20"/>
        </w:rPr>
        <w:t>in the home, and they can experience the dislocating life impacts of attempts to escape family violence. Many</w:t>
      </w:r>
      <w:r w:rsidRPr="00F245BC">
        <w:rPr>
          <w:rFonts w:ascii="Arial" w:hAnsi="Arial" w:cs="Arial"/>
          <w:color w:val="231F20"/>
          <w:spacing w:val="-6"/>
        </w:rPr>
        <w:t xml:space="preserve"> </w:t>
      </w:r>
      <w:r w:rsidRPr="00F245BC">
        <w:rPr>
          <w:rFonts w:ascii="Arial" w:hAnsi="Arial" w:cs="Arial"/>
          <w:color w:val="231F20"/>
        </w:rPr>
        <w:t>end</w:t>
      </w:r>
      <w:r w:rsidRPr="00F245BC">
        <w:rPr>
          <w:rFonts w:ascii="Arial" w:hAnsi="Arial" w:cs="Arial"/>
          <w:color w:val="231F20"/>
          <w:spacing w:val="-6"/>
        </w:rPr>
        <w:t xml:space="preserve"> </w:t>
      </w:r>
      <w:r w:rsidRPr="00F245BC">
        <w:rPr>
          <w:rFonts w:ascii="Arial" w:hAnsi="Arial" w:cs="Arial"/>
          <w:color w:val="231F20"/>
        </w:rPr>
        <w:t>up</w:t>
      </w:r>
      <w:r w:rsidRPr="00F245BC">
        <w:rPr>
          <w:rFonts w:ascii="Arial" w:hAnsi="Arial" w:cs="Arial"/>
          <w:color w:val="231F20"/>
          <w:spacing w:val="-6"/>
        </w:rPr>
        <w:t xml:space="preserve"> </w:t>
      </w:r>
      <w:r w:rsidRPr="00F245BC">
        <w:rPr>
          <w:rFonts w:ascii="Arial" w:hAnsi="Arial" w:cs="Arial"/>
          <w:color w:val="231F20"/>
        </w:rPr>
        <w:t>being</w:t>
      </w:r>
      <w:r w:rsidRPr="00F245BC">
        <w:rPr>
          <w:rFonts w:ascii="Arial" w:hAnsi="Arial" w:cs="Arial"/>
          <w:color w:val="231F20"/>
          <w:spacing w:val="-6"/>
        </w:rPr>
        <w:t xml:space="preserve"> </w:t>
      </w:r>
      <w:r w:rsidRPr="00F245BC">
        <w:rPr>
          <w:rFonts w:ascii="Arial" w:hAnsi="Arial" w:cs="Arial"/>
          <w:color w:val="231F20"/>
        </w:rPr>
        <w:t>removed</w:t>
      </w:r>
      <w:r w:rsidRPr="00F245BC">
        <w:rPr>
          <w:rFonts w:ascii="Arial" w:hAnsi="Arial" w:cs="Arial"/>
          <w:color w:val="231F20"/>
          <w:spacing w:val="-6"/>
        </w:rPr>
        <w:t xml:space="preserve"> </w:t>
      </w:r>
      <w:r w:rsidRPr="00F245BC">
        <w:rPr>
          <w:rFonts w:ascii="Arial" w:hAnsi="Arial" w:cs="Arial"/>
          <w:color w:val="231F20"/>
        </w:rPr>
        <w:t>from</w:t>
      </w:r>
      <w:r w:rsidRPr="00F245BC">
        <w:rPr>
          <w:rFonts w:ascii="Arial" w:hAnsi="Arial" w:cs="Arial"/>
          <w:color w:val="231F20"/>
          <w:spacing w:val="-6"/>
        </w:rPr>
        <w:t xml:space="preserve"> </w:t>
      </w:r>
      <w:r w:rsidRPr="00F245BC">
        <w:rPr>
          <w:rFonts w:ascii="Arial" w:hAnsi="Arial" w:cs="Arial"/>
          <w:color w:val="231F20"/>
        </w:rPr>
        <w:t>their</w:t>
      </w:r>
      <w:r w:rsidRPr="00F245BC">
        <w:rPr>
          <w:rFonts w:ascii="Arial" w:hAnsi="Arial" w:cs="Arial"/>
          <w:color w:val="231F20"/>
          <w:spacing w:val="-6"/>
        </w:rPr>
        <w:t xml:space="preserve"> </w:t>
      </w:r>
      <w:r w:rsidRPr="00F245BC">
        <w:rPr>
          <w:rFonts w:ascii="Arial" w:hAnsi="Arial" w:cs="Arial"/>
          <w:color w:val="231F20"/>
        </w:rPr>
        <w:t>families</w:t>
      </w:r>
      <w:r w:rsidRPr="00F245BC">
        <w:rPr>
          <w:rFonts w:ascii="Arial" w:hAnsi="Arial" w:cs="Arial"/>
          <w:color w:val="231F20"/>
          <w:spacing w:val="-6"/>
        </w:rPr>
        <w:t xml:space="preserve"> </w:t>
      </w:r>
      <w:r w:rsidRPr="00F245BC">
        <w:rPr>
          <w:rFonts w:ascii="Arial" w:hAnsi="Arial" w:cs="Arial"/>
          <w:color w:val="231F20"/>
        </w:rPr>
        <w:t>and are</w:t>
      </w:r>
      <w:r w:rsidRPr="00F245BC">
        <w:rPr>
          <w:rFonts w:ascii="Arial" w:hAnsi="Arial" w:cs="Arial"/>
          <w:color w:val="231F20"/>
          <w:spacing w:val="-7"/>
        </w:rPr>
        <w:t xml:space="preserve"> </w:t>
      </w:r>
      <w:r w:rsidRPr="00F245BC">
        <w:rPr>
          <w:rFonts w:ascii="Arial" w:hAnsi="Arial" w:cs="Arial"/>
          <w:color w:val="231F20"/>
        </w:rPr>
        <w:t>taken</w:t>
      </w:r>
      <w:r w:rsidRPr="00F245BC">
        <w:rPr>
          <w:rFonts w:ascii="Arial" w:hAnsi="Arial" w:cs="Arial"/>
          <w:color w:val="231F20"/>
          <w:spacing w:val="-7"/>
        </w:rPr>
        <w:t xml:space="preserve"> </w:t>
      </w:r>
      <w:r w:rsidRPr="00F245BC">
        <w:rPr>
          <w:rFonts w:ascii="Arial" w:hAnsi="Arial" w:cs="Arial"/>
          <w:color w:val="231F20"/>
        </w:rPr>
        <w:t>into</w:t>
      </w:r>
      <w:r w:rsidRPr="00F245BC">
        <w:rPr>
          <w:rFonts w:ascii="Arial" w:hAnsi="Arial" w:cs="Arial"/>
          <w:color w:val="231F20"/>
          <w:spacing w:val="-7"/>
        </w:rPr>
        <w:t xml:space="preserve"> </w:t>
      </w:r>
      <w:r w:rsidRPr="00F245BC">
        <w:rPr>
          <w:rFonts w:ascii="Arial" w:hAnsi="Arial" w:cs="Arial"/>
          <w:color w:val="231F20"/>
        </w:rPr>
        <w:t>care.</w:t>
      </w:r>
      <w:r w:rsidRPr="00F245BC">
        <w:rPr>
          <w:rFonts w:ascii="Arial" w:hAnsi="Arial" w:cs="Arial"/>
          <w:color w:val="231F20"/>
          <w:spacing w:val="-7"/>
        </w:rPr>
        <w:t xml:space="preserve"> </w:t>
      </w:r>
      <w:r w:rsidRPr="00F245BC">
        <w:rPr>
          <w:rFonts w:ascii="Arial" w:hAnsi="Arial" w:cs="Arial"/>
          <w:color w:val="231F20"/>
        </w:rPr>
        <w:t>Needless</w:t>
      </w:r>
      <w:r w:rsidRPr="00F245BC">
        <w:rPr>
          <w:rFonts w:ascii="Arial" w:hAnsi="Arial" w:cs="Arial"/>
          <w:color w:val="231F20"/>
          <w:spacing w:val="-7"/>
        </w:rPr>
        <w:t xml:space="preserve"> </w:t>
      </w:r>
      <w:r w:rsidRPr="00F245BC">
        <w:rPr>
          <w:rFonts w:ascii="Arial" w:hAnsi="Arial" w:cs="Arial"/>
          <w:color w:val="231F20"/>
        </w:rPr>
        <w:t>to</w:t>
      </w:r>
      <w:r w:rsidRPr="00F245BC">
        <w:rPr>
          <w:rFonts w:ascii="Arial" w:hAnsi="Arial" w:cs="Arial"/>
          <w:color w:val="231F20"/>
          <w:spacing w:val="-7"/>
        </w:rPr>
        <w:t xml:space="preserve"> </w:t>
      </w:r>
      <w:r w:rsidRPr="00F245BC">
        <w:rPr>
          <w:rFonts w:ascii="Arial" w:hAnsi="Arial" w:cs="Arial"/>
          <w:color w:val="231F20"/>
          <w:spacing w:val="-4"/>
        </w:rPr>
        <w:t>say,</w:t>
      </w:r>
      <w:r w:rsidRPr="00F245BC">
        <w:rPr>
          <w:rFonts w:ascii="Arial" w:hAnsi="Arial" w:cs="Arial"/>
          <w:color w:val="231F20"/>
          <w:spacing w:val="-7"/>
        </w:rPr>
        <w:t xml:space="preserve"> </w:t>
      </w:r>
      <w:r w:rsidRPr="00F245BC">
        <w:rPr>
          <w:rFonts w:ascii="Arial" w:hAnsi="Arial" w:cs="Arial"/>
          <w:color w:val="231F20"/>
        </w:rPr>
        <w:t>experiences</w:t>
      </w:r>
    </w:p>
    <w:p w14:paraId="3B033B4E" w14:textId="77777777" w:rsidR="00E76164" w:rsidRPr="00F245BC" w:rsidRDefault="00381F87">
      <w:pPr>
        <w:pStyle w:val="BodyText"/>
        <w:spacing w:before="0" w:line="190" w:lineRule="exact"/>
        <w:ind w:right="214"/>
        <w:rPr>
          <w:rFonts w:ascii="Arial" w:hAnsi="Arial" w:cs="Arial"/>
        </w:rPr>
      </w:pPr>
      <w:r w:rsidRPr="00F245BC">
        <w:rPr>
          <w:rFonts w:ascii="Arial" w:hAnsi="Arial" w:cs="Arial"/>
          <w:color w:val="231F20"/>
        </w:rPr>
        <w:t>of family violence has a profound impact on the developing child, and many studies demonstrate devastating impacts in terms of poor</w:t>
      </w:r>
      <w:r w:rsidRPr="00F245BC">
        <w:rPr>
          <w:rFonts w:ascii="Arial" w:hAnsi="Arial" w:cs="Arial"/>
          <w:color w:val="231F20"/>
          <w:spacing w:val="-34"/>
        </w:rPr>
        <w:t xml:space="preserve"> </w:t>
      </w:r>
      <w:r w:rsidRPr="00F245BC">
        <w:rPr>
          <w:rFonts w:ascii="Arial" w:hAnsi="Arial" w:cs="Arial"/>
          <w:color w:val="231F20"/>
        </w:rPr>
        <w:t>educational achievement, physical and mental health, and capacity</w:t>
      </w:r>
      <w:r w:rsidRPr="00F245BC">
        <w:rPr>
          <w:rFonts w:ascii="Arial" w:hAnsi="Arial" w:cs="Arial"/>
          <w:color w:val="231F20"/>
          <w:spacing w:val="-21"/>
        </w:rPr>
        <w:t xml:space="preserve"> </w:t>
      </w:r>
      <w:r w:rsidRPr="00F245BC">
        <w:rPr>
          <w:rFonts w:ascii="Arial" w:hAnsi="Arial" w:cs="Arial"/>
          <w:color w:val="231F20"/>
        </w:rPr>
        <w:t>to</w:t>
      </w:r>
      <w:r w:rsidRPr="00F245BC">
        <w:rPr>
          <w:rFonts w:ascii="Arial" w:hAnsi="Arial" w:cs="Arial"/>
          <w:color w:val="231F20"/>
          <w:spacing w:val="-21"/>
        </w:rPr>
        <w:t xml:space="preserve"> </w:t>
      </w:r>
      <w:r w:rsidRPr="00F245BC">
        <w:rPr>
          <w:rFonts w:ascii="Arial" w:hAnsi="Arial" w:cs="Arial"/>
          <w:color w:val="231F20"/>
        </w:rPr>
        <w:t>form</w:t>
      </w:r>
      <w:r w:rsidRPr="00F245BC">
        <w:rPr>
          <w:rFonts w:ascii="Arial" w:hAnsi="Arial" w:cs="Arial"/>
          <w:color w:val="231F20"/>
          <w:spacing w:val="-21"/>
        </w:rPr>
        <w:t xml:space="preserve"> </w:t>
      </w:r>
      <w:r w:rsidRPr="00F245BC">
        <w:rPr>
          <w:rFonts w:ascii="Arial" w:hAnsi="Arial" w:cs="Arial"/>
          <w:color w:val="231F20"/>
        </w:rPr>
        <w:t>healthy</w:t>
      </w:r>
      <w:r w:rsidRPr="00F245BC">
        <w:rPr>
          <w:rFonts w:ascii="Arial" w:hAnsi="Arial" w:cs="Arial"/>
          <w:color w:val="231F20"/>
          <w:spacing w:val="-21"/>
        </w:rPr>
        <w:t xml:space="preserve"> </w:t>
      </w:r>
      <w:r w:rsidRPr="00F245BC">
        <w:rPr>
          <w:rFonts w:ascii="Arial" w:hAnsi="Arial" w:cs="Arial"/>
          <w:color w:val="231F20"/>
        </w:rPr>
        <w:t>relationships.</w:t>
      </w:r>
    </w:p>
    <w:p w14:paraId="060705C4" w14:textId="77777777" w:rsidR="00E76164" w:rsidRPr="00F245BC" w:rsidRDefault="00381F87">
      <w:pPr>
        <w:pStyle w:val="BodyText"/>
        <w:spacing w:before="56" w:line="190" w:lineRule="exact"/>
        <w:ind w:right="8"/>
        <w:rPr>
          <w:rFonts w:ascii="Arial" w:hAnsi="Arial" w:cs="Arial"/>
        </w:rPr>
      </w:pPr>
      <w:r w:rsidRPr="00F245BC">
        <w:rPr>
          <w:rFonts w:ascii="Arial" w:hAnsi="Arial" w:cs="Arial"/>
          <w:color w:val="231F20"/>
        </w:rPr>
        <w:t>As Children’s Commissioner, this national conversation has provided me with the opportunity to</w:t>
      </w:r>
      <w:r w:rsidRPr="00F245BC">
        <w:rPr>
          <w:rFonts w:ascii="Arial" w:hAnsi="Arial" w:cs="Arial"/>
          <w:color w:val="231F20"/>
          <w:spacing w:val="-16"/>
        </w:rPr>
        <w:t xml:space="preserve"> </w:t>
      </w:r>
      <w:r w:rsidRPr="00F245BC">
        <w:rPr>
          <w:rFonts w:ascii="Arial" w:hAnsi="Arial" w:cs="Arial"/>
          <w:color w:val="231F20"/>
        </w:rPr>
        <w:t>raise</w:t>
      </w:r>
      <w:r w:rsidRPr="00F245BC">
        <w:rPr>
          <w:rFonts w:ascii="Arial" w:hAnsi="Arial" w:cs="Arial"/>
          <w:color w:val="231F20"/>
          <w:spacing w:val="-16"/>
        </w:rPr>
        <w:t xml:space="preserve"> </w:t>
      </w:r>
      <w:r w:rsidRPr="00F245BC">
        <w:rPr>
          <w:rFonts w:ascii="Arial" w:hAnsi="Arial" w:cs="Arial"/>
          <w:color w:val="231F20"/>
        </w:rPr>
        <w:t>the</w:t>
      </w:r>
      <w:r w:rsidRPr="00F245BC">
        <w:rPr>
          <w:rFonts w:ascii="Arial" w:hAnsi="Arial" w:cs="Arial"/>
          <w:color w:val="231F20"/>
          <w:spacing w:val="-16"/>
        </w:rPr>
        <w:t xml:space="preserve"> </w:t>
      </w:r>
      <w:r w:rsidRPr="00F245BC">
        <w:rPr>
          <w:rFonts w:ascii="Arial" w:hAnsi="Arial" w:cs="Arial"/>
          <w:color w:val="231F20"/>
        </w:rPr>
        <w:t>importance</w:t>
      </w:r>
      <w:r w:rsidRPr="00F245BC">
        <w:rPr>
          <w:rFonts w:ascii="Arial" w:hAnsi="Arial" w:cs="Arial"/>
          <w:color w:val="231F20"/>
          <w:spacing w:val="-16"/>
        </w:rPr>
        <w:t xml:space="preserve"> </w:t>
      </w:r>
      <w:r w:rsidRPr="00F245BC">
        <w:rPr>
          <w:rFonts w:ascii="Arial" w:hAnsi="Arial" w:cs="Arial"/>
          <w:color w:val="231F20"/>
        </w:rPr>
        <w:t>of</w:t>
      </w:r>
      <w:r w:rsidRPr="00F245BC">
        <w:rPr>
          <w:rFonts w:ascii="Arial" w:hAnsi="Arial" w:cs="Arial"/>
          <w:color w:val="231F20"/>
          <w:spacing w:val="-16"/>
        </w:rPr>
        <w:t xml:space="preserve"> </w:t>
      </w:r>
      <w:r w:rsidRPr="00F245BC">
        <w:rPr>
          <w:rFonts w:ascii="Arial" w:hAnsi="Arial" w:cs="Arial"/>
          <w:color w:val="231F20"/>
        </w:rPr>
        <w:t>a</w:t>
      </w:r>
      <w:r w:rsidRPr="00F245BC">
        <w:rPr>
          <w:rFonts w:ascii="Arial" w:hAnsi="Arial" w:cs="Arial"/>
          <w:color w:val="231F20"/>
          <w:spacing w:val="-16"/>
        </w:rPr>
        <w:t xml:space="preserve"> </w:t>
      </w:r>
      <w:r w:rsidRPr="00F245BC">
        <w:rPr>
          <w:rFonts w:ascii="Arial" w:hAnsi="Arial" w:cs="Arial"/>
          <w:color w:val="231F20"/>
        </w:rPr>
        <w:t>child’s</w:t>
      </w:r>
      <w:r w:rsidRPr="00F245BC">
        <w:rPr>
          <w:rFonts w:ascii="Arial" w:hAnsi="Arial" w:cs="Arial"/>
          <w:color w:val="231F20"/>
          <w:spacing w:val="-16"/>
        </w:rPr>
        <w:t xml:space="preserve"> </w:t>
      </w:r>
      <w:r w:rsidRPr="00F245BC">
        <w:rPr>
          <w:rFonts w:ascii="Arial" w:hAnsi="Arial" w:cs="Arial"/>
          <w:color w:val="231F20"/>
        </w:rPr>
        <w:t>right</w:t>
      </w:r>
      <w:r w:rsidRPr="00F245BC">
        <w:rPr>
          <w:rFonts w:ascii="Arial" w:hAnsi="Arial" w:cs="Arial"/>
          <w:color w:val="231F20"/>
          <w:spacing w:val="-16"/>
        </w:rPr>
        <w:t xml:space="preserve"> </w:t>
      </w:r>
      <w:r w:rsidRPr="00F245BC">
        <w:rPr>
          <w:rFonts w:ascii="Arial" w:hAnsi="Arial" w:cs="Arial"/>
          <w:color w:val="231F20"/>
        </w:rPr>
        <w:t>to</w:t>
      </w:r>
      <w:r w:rsidRPr="00F245BC">
        <w:rPr>
          <w:rFonts w:ascii="Arial" w:hAnsi="Arial" w:cs="Arial"/>
          <w:color w:val="231F20"/>
          <w:spacing w:val="-16"/>
        </w:rPr>
        <w:t xml:space="preserve"> </w:t>
      </w:r>
      <w:r w:rsidRPr="00F245BC">
        <w:rPr>
          <w:rFonts w:ascii="Arial" w:hAnsi="Arial" w:cs="Arial"/>
          <w:color w:val="231F20"/>
        </w:rPr>
        <w:t>live</w:t>
      </w:r>
      <w:r w:rsidRPr="00F245BC">
        <w:rPr>
          <w:rFonts w:ascii="Arial" w:hAnsi="Arial" w:cs="Arial"/>
          <w:color w:val="231F20"/>
          <w:spacing w:val="-16"/>
        </w:rPr>
        <w:t xml:space="preserve"> </w:t>
      </w:r>
      <w:r w:rsidRPr="00F245BC">
        <w:rPr>
          <w:rFonts w:ascii="Arial" w:hAnsi="Arial" w:cs="Arial"/>
          <w:color w:val="231F20"/>
        </w:rPr>
        <w:t>free from</w:t>
      </w:r>
      <w:r w:rsidRPr="00F245BC">
        <w:rPr>
          <w:rFonts w:ascii="Arial" w:hAnsi="Arial" w:cs="Arial"/>
          <w:color w:val="231F20"/>
          <w:spacing w:val="-10"/>
        </w:rPr>
        <w:t xml:space="preserve"> </w:t>
      </w:r>
      <w:r w:rsidRPr="00F245BC">
        <w:rPr>
          <w:rFonts w:ascii="Arial" w:hAnsi="Arial" w:cs="Arial"/>
          <w:color w:val="231F20"/>
        </w:rPr>
        <w:t>violence</w:t>
      </w:r>
      <w:r w:rsidRPr="00F245BC">
        <w:rPr>
          <w:rFonts w:ascii="Arial" w:hAnsi="Arial" w:cs="Arial"/>
          <w:color w:val="231F20"/>
          <w:spacing w:val="-10"/>
        </w:rPr>
        <w:t xml:space="preserve"> </w:t>
      </w:r>
      <w:r w:rsidRPr="00F245BC">
        <w:rPr>
          <w:rFonts w:ascii="Arial" w:hAnsi="Arial" w:cs="Arial"/>
          <w:color w:val="231F20"/>
        </w:rPr>
        <w:t>of</w:t>
      </w:r>
      <w:r w:rsidRPr="00F245BC">
        <w:rPr>
          <w:rFonts w:ascii="Arial" w:hAnsi="Arial" w:cs="Arial"/>
          <w:color w:val="231F20"/>
          <w:spacing w:val="-10"/>
        </w:rPr>
        <w:t xml:space="preserve"> </w:t>
      </w:r>
      <w:r w:rsidRPr="00F245BC">
        <w:rPr>
          <w:rFonts w:ascii="Arial" w:hAnsi="Arial" w:cs="Arial"/>
          <w:color w:val="231F20"/>
        </w:rPr>
        <w:t>all</w:t>
      </w:r>
      <w:r w:rsidRPr="00F245BC">
        <w:rPr>
          <w:rFonts w:ascii="Arial" w:hAnsi="Arial" w:cs="Arial"/>
          <w:color w:val="231F20"/>
          <w:spacing w:val="-10"/>
        </w:rPr>
        <w:t xml:space="preserve"> </w:t>
      </w:r>
      <w:r w:rsidRPr="00F245BC">
        <w:rPr>
          <w:rFonts w:ascii="Arial" w:hAnsi="Arial" w:cs="Arial"/>
          <w:color w:val="231F20"/>
        </w:rPr>
        <w:t>forms</w:t>
      </w:r>
      <w:r w:rsidRPr="00F245BC">
        <w:rPr>
          <w:rFonts w:ascii="Arial" w:hAnsi="Arial" w:cs="Arial"/>
          <w:color w:val="231F20"/>
          <w:spacing w:val="-10"/>
        </w:rPr>
        <w:t xml:space="preserve"> </w:t>
      </w:r>
      <w:r w:rsidRPr="00F245BC">
        <w:rPr>
          <w:rFonts w:ascii="Arial" w:hAnsi="Arial" w:cs="Arial"/>
          <w:color w:val="231F20"/>
        </w:rPr>
        <w:t>and</w:t>
      </w:r>
      <w:r w:rsidRPr="00F245BC">
        <w:rPr>
          <w:rFonts w:ascii="Arial" w:hAnsi="Arial" w:cs="Arial"/>
          <w:color w:val="231F20"/>
          <w:spacing w:val="-10"/>
        </w:rPr>
        <w:t xml:space="preserve"> </w:t>
      </w:r>
      <w:r w:rsidRPr="00F245BC">
        <w:rPr>
          <w:rFonts w:ascii="Arial" w:hAnsi="Arial" w:cs="Arial"/>
          <w:color w:val="231F20"/>
        </w:rPr>
        <w:t>put</w:t>
      </w:r>
      <w:r w:rsidRPr="00F245BC">
        <w:rPr>
          <w:rFonts w:ascii="Arial" w:hAnsi="Arial" w:cs="Arial"/>
          <w:color w:val="231F20"/>
          <w:spacing w:val="-10"/>
        </w:rPr>
        <w:t xml:space="preserve"> </w:t>
      </w:r>
      <w:r w:rsidRPr="00F245BC">
        <w:rPr>
          <w:rFonts w:ascii="Arial" w:hAnsi="Arial" w:cs="Arial"/>
          <w:color w:val="231F20"/>
        </w:rPr>
        <w:t>a</w:t>
      </w:r>
      <w:r w:rsidRPr="00F245BC">
        <w:rPr>
          <w:rFonts w:ascii="Arial" w:hAnsi="Arial" w:cs="Arial"/>
          <w:color w:val="231F20"/>
          <w:spacing w:val="-10"/>
        </w:rPr>
        <w:t xml:space="preserve"> </w:t>
      </w:r>
      <w:r w:rsidRPr="00F245BC">
        <w:rPr>
          <w:rFonts w:ascii="Arial" w:hAnsi="Arial" w:cs="Arial"/>
          <w:color w:val="231F20"/>
        </w:rPr>
        <w:t>spotlight</w:t>
      </w:r>
      <w:r w:rsidRPr="00F245BC">
        <w:rPr>
          <w:rFonts w:ascii="Arial" w:hAnsi="Arial" w:cs="Arial"/>
          <w:color w:val="231F20"/>
          <w:spacing w:val="-10"/>
        </w:rPr>
        <w:t xml:space="preserve"> </w:t>
      </w:r>
      <w:r w:rsidRPr="00F245BC">
        <w:rPr>
          <w:rFonts w:ascii="Arial" w:hAnsi="Arial" w:cs="Arial"/>
          <w:color w:val="231F20"/>
        </w:rPr>
        <w:t>on</w:t>
      </w:r>
      <w:r w:rsidRPr="00F245BC">
        <w:rPr>
          <w:rFonts w:ascii="Arial" w:hAnsi="Arial" w:cs="Arial"/>
          <w:color w:val="231F20"/>
          <w:spacing w:val="-10"/>
        </w:rPr>
        <w:t xml:space="preserve"> </w:t>
      </w:r>
      <w:r w:rsidRPr="00F245BC">
        <w:rPr>
          <w:rFonts w:ascii="Arial" w:hAnsi="Arial" w:cs="Arial"/>
          <w:color w:val="231F20"/>
        </w:rPr>
        <w:t>the unique experiences of children affected by family violence. The outcome of this work, which involves secondary research, data analysis, and a series of expert</w:t>
      </w:r>
      <w:r w:rsidRPr="00F245BC">
        <w:rPr>
          <w:rFonts w:ascii="Arial" w:hAnsi="Arial" w:cs="Arial"/>
          <w:color w:val="231F20"/>
          <w:spacing w:val="-11"/>
        </w:rPr>
        <w:t xml:space="preserve"> </w:t>
      </w:r>
      <w:r w:rsidRPr="00F245BC">
        <w:rPr>
          <w:rFonts w:ascii="Arial" w:hAnsi="Arial" w:cs="Arial"/>
          <w:color w:val="231F20"/>
        </w:rPr>
        <w:t>forums,</w:t>
      </w:r>
      <w:r w:rsidRPr="00F245BC">
        <w:rPr>
          <w:rFonts w:ascii="Arial" w:hAnsi="Arial" w:cs="Arial"/>
          <w:color w:val="231F20"/>
          <w:spacing w:val="-11"/>
        </w:rPr>
        <w:t xml:space="preserve"> </w:t>
      </w:r>
      <w:r w:rsidRPr="00F245BC">
        <w:rPr>
          <w:rFonts w:ascii="Arial" w:hAnsi="Arial" w:cs="Arial"/>
          <w:color w:val="231F20"/>
        </w:rPr>
        <w:t>will</w:t>
      </w:r>
      <w:r w:rsidRPr="00F245BC">
        <w:rPr>
          <w:rFonts w:ascii="Arial" w:hAnsi="Arial" w:cs="Arial"/>
          <w:color w:val="231F20"/>
          <w:spacing w:val="-11"/>
        </w:rPr>
        <w:t xml:space="preserve"> </w:t>
      </w:r>
      <w:r w:rsidRPr="00F245BC">
        <w:rPr>
          <w:rFonts w:ascii="Arial" w:hAnsi="Arial" w:cs="Arial"/>
          <w:color w:val="231F20"/>
        </w:rPr>
        <w:t>form</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basis</w:t>
      </w:r>
      <w:r w:rsidRPr="00F245BC">
        <w:rPr>
          <w:rFonts w:ascii="Arial" w:hAnsi="Arial" w:cs="Arial"/>
          <w:color w:val="231F20"/>
          <w:spacing w:val="-11"/>
        </w:rPr>
        <w:t xml:space="preserve"> </w:t>
      </w:r>
      <w:r w:rsidRPr="00F245BC">
        <w:rPr>
          <w:rFonts w:ascii="Arial" w:hAnsi="Arial" w:cs="Arial"/>
          <w:color w:val="231F20"/>
        </w:rPr>
        <w:t>of</w:t>
      </w:r>
      <w:r w:rsidRPr="00F245BC">
        <w:rPr>
          <w:rFonts w:ascii="Arial" w:hAnsi="Arial" w:cs="Arial"/>
          <w:color w:val="231F20"/>
          <w:spacing w:val="-11"/>
        </w:rPr>
        <w:t xml:space="preserve"> </w:t>
      </w:r>
      <w:r w:rsidRPr="00F245BC">
        <w:rPr>
          <w:rFonts w:ascii="Arial" w:hAnsi="Arial" w:cs="Arial"/>
          <w:color w:val="231F20"/>
        </w:rPr>
        <w:t>my</w:t>
      </w:r>
      <w:r w:rsidRPr="00F245BC">
        <w:rPr>
          <w:rFonts w:ascii="Arial" w:hAnsi="Arial" w:cs="Arial"/>
          <w:color w:val="231F20"/>
          <w:spacing w:val="-11"/>
        </w:rPr>
        <w:t xml:space="preserve"> </w:t>
      </w:r>
      <w:r w:rsidRPr="00F245BC">
        <w:rPr>
          <w:rFonts w:ascii="Arial" w:hAnsi="Arial" w:cs="Arial"/>
          <w:color w:val="231F20"/>
        </w:rPr>
        <w:t>2015</w:t>
      </w:r>
      <w:r w:rsidRPr="00F245BC">
        <w:rPr>
          <w:rFonts w:ascii="Arial" w:hAnsi="Arial" w:cs="Arial"/>
          <w:color w:val="231F20"/>
          <w:spacing w:val="-11"/>
        </w:rPr>
        <w:t xml:space="preserve"> </w:t>
      </w:r>
      <w:r w:rsidRPr="00F245BC">
        <w:rPr>
          <w:rFonts w:ascii="Arial" w:hAnsi="Arial" w:cs="Arial"/>
          <w:color w:val="231F20"/>
        </w:rPr>
        <w:t>report to</w:t>
      </w:r>
      <w:r w:rsidRPr="00F245BC">
        <w:rPr>
          <w:rFonts w:ascii="Arial" w:hAnsi="Arial" w:cs="Arial"/>
          <w:color w:val="231F20"/>
          <w:spacing w:val="-25"/>
        </w:rPr>
        <w:t xml:space="preserve"> </w:t>
      </w:r>
      <w:r w:rsidRPr="00F245BC">
        <w:rPr>
          <w:rFonts w:ascii="Arial" w:hAnsi="Arial" w:cs="Arial"/>
          <w:color w:val="231F20"/>
        </w:rPr>
        <w:t>Parliament</w:t>
      </w:r>
      <w:r w:rsidRPr="00F245BC">
        <w:rPr>
          <w:rFonts w:ascii="Arial" w:hAnsi="Arial" w:cs="Arial"/>
          <w:color w:val="231F20"/>
          <w:spacing w:val="-25"/>
        </w:rPr>
        <w:t xml:space="preserve"> </w:t>
      </w:r>
      <w:r w:rsidRPr="00F245BC">
        <w:rPr>
          <w:rFonts w:ascii="Arial" w:hAnsi="Arial" w:cs="Arial"/>
          <w:color w:val="231F20"/>
        </w:rPr>
        <w:t>about</w:t>
      </w:r>
      <w:r w:rsidRPr="00F245BC">
        <w:rPr>
          <w:rFonts w:ascii="Arial" w:hAnsi="Arial" w:cs="Arial"/>
          <w:color w:val="231F20"/>
          <w:spacing w:val="-25"/>
        </w:rPr>
        <w:t xml:space="preserve"> </w:t>
      </w:r>
      <w:r w:rsidRPr="00F245BC">
        <w:rPr>
          <w:rFonts w:ascii="Arial" w:hAnsi="Arial" w:cs="Arial"/>
          <w:color w:val="231F20"/>
        </w:rPr>
        <w:t>children’s</w:t>
      </w:r>
      <w:r w:rsidRPr="00F245BC">
        <w:rPr>
          <w:rFonts w:ascii="Arial" w:hAnsi="Arial" w:cs="Arial"/>
          <w:color w:val="231F20"/>
          <w:spacing w:val="-25"/>
        </w:rPr>
        <w:t xml:space="preserve"> </w:t>
      </w:r>
      <w:r w:rsidRPr="00F245BC">
        <w:rPr>
          <w:rFonts w:ascii="Arial" w:hAnsi="Arial" w:cs="Arial"/>
          <w:color w:val="231F20"/>
        </w:rPr>
        <w:t>rights.</w:t>
      </w:r>
    </w:p>
    <w:p w14:paraId="5674EF4B" w14:textId="77777777" w:rsidR="00E76164" w:rsidRPr="00F245BC" w:rsidRDefault="00381F87">
      <w:pPr>
        <w:pStyle w:val="BodyText"/>
        <w:spacing w:before="56" w:line="190" w:lineRule="exact"/>
        <w:ind w:right="-15"/>
        <w:rPr>
          <w:rFonts w:ascii="Arial" w:hAnsi="Arial" w:cs="Arial"/>
        </w:rPr>
      </w:pPr>
      <w:r w:rsidRPr="00F245BC">
        <w:rPr>
          <w:rFonts w:ascii="Arial" w:hAnsi="Arial" w:cs="Arial"/>
          <w:color w:val="231F20"/>
        </w:rPr>
        <w:t>This</w:t>
      </w:r>
      <w:r w:rsidRPr="00F245BC">
        <w:rPr>
          <w:rFonts w:ascii="Arial" w:hAnsi="Arial" w:cs="Arial"/>
          <w:color w:val="231F20"/>
          <w:spacing w:val="-7"/>
        </w:rPr>
        <w:t xml:space="preserve"> </w:t>
      </w:r>
      <w:r w:rsidRPr="00F245BC">
        <w:rPr>
          <w:rFonts w:ascii="Arial" w:hAnsi="Arial" w:cs="Arial"/>
          <w:color w:val="231F20"/>
        </w:rPr>
        <w:t>follows</w:t>
      </w:r>
      <w:r w:rsidRPr="00F245BC">
        <w:rPr>
          <w:rFonts w:ascii="Arial" w:hAnsi="Arial" w:cs="Arial"/>
          <w:color w:val="231F20"/>
          <w:spacing w:val="-7"/>
        </w:rPr>
        <w:t xml:space="preserve"> </w:t>
      </w:r>
      <w:r w:rsidRPr="00F245BC">
        <w:rPr>
          <w:rFonts w:ascii="Arial" w:hAnsi="Arial" w:cs="Arial"/>
          <w:color w:val="231F20"/>
        </w:rPr>
        <w:t>on</w:t>
      </w:r>
      <w:r w:rsidRPr="00F245BC">
        <w:rPr>
          <w:rFonts w:ascii="Arial" w:hAnsi="Arial" w:cs="Arial"/>
          <w:color w:val="231F20"/>
          <w:spacing w:val="-7"/>
        </w:rPr>
        <w:t xml:space="preserve"> </w:t>
      </w:r>
      <w:r w:rsidRPr="00F245BC">
        <w:rPr>
          <w:rFonts w:ascii="Arial" w:hAnsi="Arial" w:cs="Arial"/>
          <w:color w:val="231F20"/>
        </w:rPr>
        <w:t>from</w:t>
      </w:r>
      <w:r w:rsidRPr="00F245BC">
        <w:rPr>
          <w:rFonts w:ascii="Arial" w:hAnsi="Arial" w:cs="Arial"/>
          <w:color w:val="231F20"/>
          <w:spacing w:val="-7"/>
        </w:rPr>
        <w:t xml:space="preserve"> </w:t>
      </w:r>
      <w:r w:rsidRPr="00F245BC">
        <w:rPr>
          <w:rFonts w:ascii="Arial" w:hAnsi="Arial" w:cs="Arial"/>
          <w:color w:val="231F20"/>
        </w:rPr>
        <w:t>my</w:t>
      </w:r>
      <w:r w:rsidRPr="00F245BC">
        <w:rPr>
          <w:rFonts w:ascii="Arial" w:hAnsi="Arial" w:cs="Arial"/>
          <w:color w:val="231F20"/>
          <w:spacing w:val="-7"/>
        </w:rPr>
        <w:t xml:space="preserve"> </w:t>
      </w:r>
      <w:r w:rsidRPr="00F245BC">
        <w:rPr>
          <w:rFonts w:ascii="Arial" w:hAnsi="Arial" w:cs="Arial"/>
          <w:color w:val="231F20"/>
        </w:rPr>
        <w:t>2014</w:t>
      </w:r>
      <w:r w:rsidRPr="00F245BC">
        <w:rPr>
          <w:rFonts w:ascii="Arial" w:hAnsi="Arial" w:cs="Arial"/>
          <w:color w:val="231F20"/>
          <w:spacing w:val="-7"/>
        </w:rPr>
        <w:t xml:space="preserve"> </w:t>
      </w:r>
      <w:r w:rsidRPr="00F245BC">
        <w:rPr>
          <w:rFonts w:ascii="Arial" w:hAnsi="Arial" w:cs="Arial"/>
          <w:color w:val="231F20"/>
        </w:rPr>
        <w:t>investigation</w:t>
      </w:r>
      <w:r w:rsidRPr="00F245BC">
        <w:rPr>
          <w:rFonts w:ascii="Arial" w:hAnsi="Arial" w:cs="Arial"/>
          <w:color w:val="231F20"/>
          <w:spacing w:val="-7"/>
        </w:rPr>
        <w:t xml:space="preserve"> </w:t>
      </w:r>
      <w:r w:rsidRPr="00F245BC">
        <w:rPr>
          <w:rFonts w:ascii="Arial" w:hAnsi="Arial" w:cs="Arial"/>
          <w:color w:val="231F20"/>
        </w:rPr>
        <w:t>into</w:t>
      </w:r>
      <w:r w:rsidRPr="00F245BC">
        <w:rPr>
          <w:rFonts w:ascii="Arial" w:hAnsi="Arial" w:cs="Arial"/>
          <w:color w:val="231F20"/>
          <w:spacing w:val="-7"/>
        </w:rPr>
        <w:t xml:space="preserve"> </w:t>
      </w:r>
      <w:r w:rsidRPr="00F245BC">
        <w:rPr>
          <w:rFonts w:ascii="Arial" w:hAnsi="Arial" w:cs="Arial"/>
          <w:color w:val="231F20"/>
        </w:rPr>
        <w:t>self- directed violence among children, which suggested that for some children exposure to domestic violence</w:t>
      </w:r>
      <w:r w:rsidRPr="00F245BC">
        <w:rPr>
          <w:rFonts w:ascii="Arial" w:hAnsi="Arial" w:cs="Arial"/>
          <w:color w:val="231F20"/>
          <w:spacing w:val="-12"/>
        </w:rPr>
        <w:t xml:space="preserve"> </w:t>
      </w:r>
      <w:r w:rsidRPr="00F245BC">
        <w:rPr>
          <w:rFonts w:ascii="Arial" w:hAnsi="Arial" w:cs="Arial"/>
          <w:color w:val="231F20"/>
        </w:rPr>
        <w:t>was</w:t>
      </w:r>
      <w:r w:rsidRPr="00F245BC">
        <w:rPr>
          <w:rFonts w:ascii="Arial" w:hAnsi="Arial" w:cs="Arial"/>
          <w:color w:val="231F20"/>
          <w:spacing w:val="-12"/>
        </w:rPr>
        <w:t xml:space="preserve"> </w:t>
      </w:r>
      <w:r w:rsidRPr="00F245BC">
        <w:rPr>
          <w:rFonts w:ascii="Arial" w:hAnsi="Arial" w:cs="Arial"/>
          <w:color w:val="231F20"/>
        </w:rPr>
        <w:t>related</w:t>
      </w:r>
      <w:r w:rsidRPr="00F245BC">
        <w:rPr>
          <w:rFonts w:ascii="Arial" w:hAnsi="Arial" w:cs="Arial"/>
          <w:color w:val="231F20"/>
          <w:spacing w:val="-12"/>
        </w:rPr>
        <w:t xml:space="preserve"> </w:t>
      </w:r>
      <w:r w:rsidRPr="00F245BC">
        <w:rPr>
          <w:rFonts w:ascii="Arial" w:hAnsi="Arial" w:cs="Arial"/>
          <w:color w:val="231F20"/>
        </w:rPr>
        <w:t>to</w:t>
      </w:r>
      <w:r w:rsidRPr="00F245BC">
        <w:rPr>
          <w:rFonts w:ascii="Arial" w:hAnsi="Arial" w:cs="Arial"/>
          <w:color w:val="231F20"/>
          <w:spacing w:val="-12"/>
        </w:rPr>
        <w:t xml:space="preserve"> </w:t>
      </w:r>
      <w:r w:rsidRPr="00F245BC">
        <w:rPr>
          <w:rFonts w:ascii="Arial" w:hAnsi="Arial" w:cs="Arial"/>
          <w:color w:val="231F20"/>
        </w:rPr>
        <w:t>self-harming</w:t>
      </w:r>
      <w:r w:rsidRPr="00F245BC">
        <w:rPr>
          <w:rFonts w:ascii="Arial" w:hAnsi="Arial" w:cs="Arial"/>
          <w:color w:val="231F20"/>
          <w:spacing w:val="-12"/>
        </w:rPr>
        <w:t xml:space="preserve"> </w:t>
      </w:r>
      <w:proofErr w:type="spellStart"/>
      <w:r w:rsidRPr="00F245BC">
        <w:rPr>
          <w:rFonts w:ascii="Arial" w:hAnsi="Arial" w:cs="Arial"/>
          <w:color w:val="231F20"/>
        </w:rPr>
        <w:t>behaviours</w:t>
      </w:r>
      <w:proofErr w:type="spellEnd"/>
      <w:r w:rsidRPr="00F245BC">
        <w:rPr>
          <w:rFonts w:ascii="Arial" w:hAnsi="Arial" w:cs="Arial"/>
          <w:color w:val="231F20"/>
        </w:rPr>
        <w:t>.</w:t>
      </w:r>
    </w:p>
    <w:p w14:paraId="5F0CE7D6" w14:textId="77777777" w:rsidR="00E76164" w:rsidRPr="00F245BC" w:rsidRDefault="00381F87">
      <w:pPr>
        <w:pStyle w:val="BodyText"/>
        <w:spacing w:before="0" w:line="190" w:lineRule="exact"/>
        <w:ind w:right="117"/>
        <w:rPr>
          <w:rFonts w:ascii="Arial" w:hAnsi="Arial" w:cs="Arial"/>
        </w:rPr>
      </w:pPr>
      <w:r w:rsidRPr="00F245BC">
        <w:rPr>
          <w:rFonts w:ascii="Arial" w:hAnsi="Arial" w:cs="Arial"/>
          <w:color w:val="231F20"/>
        </w:rPr>
        <w:t xml:space="preserve">New data generated from this work also showed that, </w:t>
      </w:r>
      <w:r w:rsidRPr="00F245BC">
        <w:rPr>
          <w:rFonts w:ascii="Arial" w:hAnsi="Arial" w:cs="Arial"/>
          <w:color w:val="231F20"/>
          <w:spacing w:val="-3"/>
        </w:rPr>
        <w:t xml:space="preserve">sadly, </w:t>
      </w:r>
      <w:r w:rsidRPr="00F245BC">
        <w:rPr>
          <w:rFonts w:ascii="Arial" w:hAnsi="Arial" w:cs="Arial"/>
          <w:color w:val="231F20"/>
        </w:rPr>
        <w:t>suicide is now the leading cause of death</w:t>
      </w:r>
      <w:r w:rsidRPr="00F245BC">
        <w:rPr>
          <w:rFonts w:ascii="Arial" w:hAnsi="Arial" w:cs="Arial"/>
          <w:color w:val="231F20"/>
          <w:spacing w:val="-7"/>
        </w:rPr>
        <w:t xml:space="preserve"> </w:t>
      </w:r>
      <w:r w:rsidRPr="00F245BC">
        <w:rPr>
          <w:rFonts w:ascii="Arial" w:hAnsi="Arial" w:cs="Arial"/>
          <w:color w:val="231F20"/>
        </w:rPr>
        <w:t>for</w:t>
      </w:r>
      <w:r w:rsidRPr="00F245BC">
        <w:rPr>
          <w:rFonts w:ascii="Arial" w:hAnsi="Arial" w:cs="Arial"/>
          <w:color w:val="231F20"/>
          <w:spacing w:val="-7"/>
        </w:rPr>
        <w:t xml:space="preserve"> </w:t>
      </w:r>
      <w:r w:rsidRPr="00F245BC">
        <w:rPr>
          <w:rFonts w:ascii="Arial" w:hAnsi="Arial" w:cs="Arial"/>
          <w:color w:val="231F20"/>
        </w:rPr>
        <w:t>children</w:t>
      </w:r>
      <w:r w:rsidRPr="00F245BC">
        <w:rPr>
          <w:rFonts w:ascii="Arial" w:hAnsi="Arial" w:cs="Arial"/>
          <w:color w:val="231F20"/>
          <w:spacing w:val="-7"/>
        </w:rPr>
        <w:t xml:space="preserve"> </w:t>
      </w:r>
      <w:r w:rsidRPr="00F245BC">
        <w:rPr>
          <w:rFonts w:ascii="Arial" w:hAnsi="Arial" w:cs="Arial"/>
          <w:color w:val="231F20"/>
        </w:rPr>
        <w:t>between</w:t>
      </w:r>
      <w:r w:rsidRPr="00F245BC">
        <w:rPr>
          <w:rFonts w:ascii="Arial" w:hAnsi="Arial" w:cs="Arial"/>
          <w:color w:val="231F20"/>
          <w:spacing w:val="-7"/>
        </w:rPr>
        <w:t xml:space="preserve"> </w:t>
      </w:r>
      <w:r w:rsidRPr="00F245BC">
        <w:rPr>
          <w:rFonts w:ascii="Arial" w:hAnsi="Arial" w:cs="Arial"/>
          <w:color w:val="231F20"/>
        </w:rPr>
        <w:t>5</w:t>
      </w:r>
      <w:r w:rsidRPr="00F245BC">
        <w:rPr>
          <w:rFonts w:ascii="Arial" w:hAnsi="Arial" w:cs="Arial"/>
          <w:color w:val="231F20"/>
          <w:spacing w:val="-7"/>
        </w:rPr>
        <w:t xml:space="preserve"> </w:t>
      </w:r>
      <w:r w:rsidRPr="00F245BC">
        <w:rPr>
          <w:rFonts w:ascii="Arial" w:hAnsi="Arial" w:cs="Arial"/>
          <w:color w:val="231F20"/>
        </w:rPr>
        <w:t>and</w:t>
      </w:r>
      <w:r w:rsidRPr="00F245BC">
        <w:rPr>
          <w:rFonts w:ascii="Arial" w:hAnsi="Arial" w:cs="Arial"/>
          <w:color w:val="231F20"/>
          <w:spacing w:val="-7"/>
        </w:rPr>
        <w:t xml:space="preserve"> </w:t>
      </w:r>
      <w:r w:rsidRPr="00F245BC">
        <w:rPr>
          <w:rFonts w:ascii="Arial" w:hAnsi="Arial" w:cs="Arial"/>
          <w:color w:val="231F20"/>
        </w:rPr>
        <w:t>17</w:t>
      </w:r>
      <w:r w:rsidRPr="00F245BC">
        <w:rPr>
          <w:rFonts w:ascii="Arial" w:hAnsi="Arial" w:cs="Arial"/>
          <w:color w:val="231F20"/>
          <w:spacing w:val="-7"/>
        </w:rPr>
        <w:t xml:space="preserve"> </w:t>
      </w:r>
      <w:r w:rsidRPr="00F245BC">
        <w:rPr>
          <w:rFonts w:ascii="Arial" w:hAnsi="Arial" w:cs="Arial"/>
          <w:color w:val="231F20"/>
        </w:rPr>
        <w:t>years</w:t>
      </w:r>
      <w:r w:rsidRPr="00F245BC">
        <w:rPr>
          <w:rFonts w:ascii="Arial" w:hAnsi="Arial" w:cs="Arial"/>
          <w:color w:val="231F20"/>
          <w:spacing w:val="-7"/>
        </w:rPr>
        <w:t xml:space="preserve"> </w:t>
      </w:r>
      <w:r w:rsidRPr="00F245BC">
        <w:rPr>
          <w:rFonts w:ascii="Arial" w:hAnsi="Arial" w:cs="Arial"/>
          <w:color w:val="231F20"/>
        </w:rPr>
        <w:t>of</w:t>
      </w:r>
      <w:r w:rsidRPr="00F245BC">
        <w:rPr>
          <w:rFonts w:ascii="Arial" w:hAnsi="Arial" w:cs="Arial"/>
          <w:color w:val="231F20"/>
          <w:spacing w:val="-7"/>
        </w:rPr>
        <w:t xml:space="preserve"> </w:t>
      </w:r>
      <w:r w:rsidRPr="00F245BC">
        <w:rPr>
          <w:rFonts w:ascii="Arial" w:hAnsi="Arial" w:cs="Arial"/>
          <w:color w:val="231F20"/>
        </w:rPr>
        <w:t>age, and that on average one child dies by suicide and a</w:t>
      </w:r>
      <w:r w:rsidRPr="00F245BC">
        <w:rPr>
          <w:rFonts w:ascii="Arial" w:hAnsi="Arial" w:cs="Arial"/>
          <w:color w:val="231F20"/>
          <w:spacing w:val="-10"/>
        </w:rPr>
        <w:t xml:space="preserve"> </w:t>
      </w:r>
      <w:r w:rsidRPr="00F245BC">
        <w:rPr>
          <w:rFonts w:ascii="Arial" w:hAnsi="Arial" w:cs="Arial"/>
          <w:color w:val="231F20"/>
        </w:rPr>
        <w:t>further</w:t>
      </w:r>
      <w:r w:rsidRPr="00F245BC">
        <w:rPr>
          <w:rFonts w:ascii="Arial" w:hAnsi="Arial" w:cs="Arial"/>
          <w:color w:val="231F20"/>
          <w:spacing w:val="-10"/>
        </w:rPr>
        <w:t xml:space="preserve"> </w:t>
      </w:r>
      <w:r w:rsidRPr="00F245BC">
        <w:rPr>
          <w:rFonts w:ascii="Arial" w:hAnsi="Arial" w:cs="Arial"/>
          <w:color w:val="231F20"/>
        </w:rPr>
        <w:t>50–60</w:t>
      </w:r>
      <w:r w:rsidRPr="00F245BC">
        <w:rPr>
          <w:rFonts w:ascii="Arial" w:hAnsi="Arial" w:cs="Arial"/>
          <w:color w:val="231F20"/>
          <w:spacing w:val="-10"/>
        </w:rPr>
        <w:t xml:space="preserve"> </w:t>
      </w:r>
      <w:r w:rsidRPr="00F245BC">
        <w:rPr>
          <w:rFonts w:ascii="Arial" w:hAnsi="Arial" w:cs="Arial"/>
          <w:color w:val="231F20"/>
        </w:rPr>
        <w:t>are</w:t>
      </w:r>
      <w:r w:rsidRPr="00F245BC">
        <w:rPr>
          <w:rFonts w:ascii="Arial" w:hAnsi="Arial" w:cs="Arial"/>
          <w:color w:val="231F20"/>
          <w:spacing w:val="-10"/>
        </w:rPr>
        <w:t xml:space="preserve"> </w:t>
      </w:r>
      <w:r w:rsidRPr="00F245BC">
        <w:rPr>
          <w:rFonts w:ascii="Arial" w:hAnsi="Arial" w:cs="Arial"/>
          <w:color w:val="231F20"/>
        </w:rPr>
        <w:t>admitted</w:t>
      </w:r>
      <w:r w:rsidRPr="00F245BC">
        <w:rPr>
          <w:rFonts w:ascii="Arial" w:hAnsi="Arial" w:cs="Arial"/>
          <w:color w:val="231F20"/>
          <w:spacing w:val="-10"/>
        </w:rPr>
        <w:t xml:space="preserve"> </w:t>
      </w:r>
      <w:r w:rsidRPr="00F245BC">
        <w:rPr>
          <w:rFonts w:ascii="Arial" w:hAnsi="Arial" w:cs="Arial"/>
          <w:color w:val="231F20"/>
        </w:rPr>
        <w:t>to</w:t>
      </w:r>
      <w:r w:rsidRPr="00F245BC">
        <w:rPr>
          <w:rFonts w:ascii="Arial" w:hAnsi="Arial" w:cs="Arial"/>
          <w:color w:val="231F20"/>
          <w:spacing w:val="-10"/>
        </w:rPr>
        <w:t xml:space="preserve"> </w:t>
      </w:r>
      <w:r w:rsidRPr="00F245BC">
        <w:rPr>
          <w:rFonts w:ascii="Arial" w:hAnsi="Arial" w:cs="Arial"/>
          <w:color w:val="231F20"/>
        </w:rPr>
        <w:t>hospital</w:t>
      </w:r>
      <w:r w:rsidRPr="00F245BC">
        <w:rPr>
          <w:rFonts w:ascii="Arial" w:hAnsi="Arial" w:cs="Arial"/>
          <w:color w:val="231F20"/>
          <w:spacing w:val="-10"/>
        </w:rPr>
        <w:t xml:space="preserve"> </w:t>
      </w:r>
      <w:r w:rsidRPr="00F245BC">
        <w:rPr>
          <w:rFonts w:ascii="Arial" w:hAnsi="Arial" w:cs="Arial"/>
          <w:color w:val="231F20"/>
        </w:rPr>
        <w:t>as</w:t>
      </w:r>
      <w:r w:rsidRPr="00F245BC">
        <w:rPr>
          <w:rFonts w:ascii="Arial" w:hAnsi="Arial" w:cs="Arial"/>
          <w:color w:val="231F20"/>
          <w:spacing w:val="-10"/>
        </w:rPr>
        <w:t xml:space="preserve"> </w:t>
      </w:r>
      <w:r w:rsidRPr="00F245BC">
        <w:rPr>
          <w:rFonts w:ascii="Arial" w:hAnsi="Arial" w:cs="Arial"/>
          <w:color w:val="231F20"/>
        </w:rPr>
        <w:t>a</w:t>
      </w:r>
      <w:r w:rsidRPr="00F245BC">
        <w:rPr>
          <w:rFonts w:ascii="Arial" w:hAnsi="Arial" w:cs="Arial"/>
          <w:color w:val="231F20"/>
          <w:spacing w:val="-10"/>
        </w:rPr>
        <w:t xml:space="preserve"> </w:t>
      </w:r>
      <w:r w:rsidRPr="00F245BC">
        <w:rPr>
          <w:rFonts w:ascii="Arial" w:hAnsi="Arial" w:cs="Arial"/>
          <w:color w:val="231F20"/>
        </w:rPr>
        <w:t>result of</w:t>
      </w:r>
      <w:r w:rsidRPr="00F245BC">
        <w:rPr>
          <w:rFonts w:ascii="Arial" w:hAnsi="Arial" w:cs="Arial"/>
          <w:color w:val="231F20"/>
          <w:spacing w:val="-18"/>
        </w:rPr>
        <w:t xml:space="preserve"> </w:t>
      </w:r>
      <w:r w:rsidRPr="00F245BC">
        <w:rPr>
          <w:rFonts w:ascii="Arial" w:hAnsi="Arial" w:cs="Arial"/>
          <w:color w:val="231F20"/>
        </w:rPr>
        <w:t>self</w:t>
      </w:r>
      <w:r w:rsidRPr="00F245BC">
        <w:rPr>
          <w:rFonts w:ascii="Arial" w:hAnsi="Arial" w:cs="Arial"/>
          <w:color w:val="231F20"/>
          <w:spacing w:val="-18"/>
        </w:rPr>
        <w:t xml:space="preserve"> </w:t>
      </w:r>
      <w:r w:rsidRPr="00F245BC">
        <w:rPr>
          <w:rFonts w:ascii="Arial" w:hAnsi="Arial" w:cs="Arial"/>
          <w:color w:val="231F20"/>
        </w:rPr>
        <w:t>injury</w:t>
      </w:r>
      <w:r w:rsidRPr="00F245BC">
        <w:rPr>
          <w:rFonts w:ascii="Arial" w:hAnsi="Arial" w:cs="Arial"/>
          <w:color w:val="231F20"/>
          <w:spacing w:val="-18"/>
        </w:rPr>
        <w:t xml:space="preserve"> </w:t>
      </w:r>
      <w:r w:rsidRPr="00F245BC">
        <w:rPr>
          <w:rFonts w:ascii="Arial" w:hAnsi="Arial" w:cs="Arial"/>
          <w:color w:val="231F20"/>
        </w:rPr>
        <w:t>every</w:t>
      </w:r>
      <w:r w:rsidRPr="00F245BC">
        <w:rPr>
          <w:rFonts w:ascii="Arial" w:hAnsi="Arial" w:cs="Arial"/>
          <w:color w:val="231F20"/>
          <w:spacing w:val="-18"/>
        </w:rPr>
        <w:t xml:space="preserve"> </w:t>
      </w:r>
      <w:r w:rsidRPr="00F245BC">
        <w:rPr>
          <w:rFonts w:ascii="Arial" w:hAnsi="Arial" w:cs="Arial"/>
          <w:color w:val="231F20"/>
        </w:rPr>
        <w:t>week.</w:t>
      </w:r>
      <w:r w:rsidRPr="00F245BC">
        <w:rPr>
          <w:rFonts w:ascii="Arial" w:hAnsi="Arial" w:cs="Arial"/>
          <w:color w:val="231F20"/>
          <w:spacing w:val="-18"/>
        </w:rPr>
        <w:t xml:space="preserve"> </w:t>
      </w:r>
      <w:r w:rsidRPr="00F245BC">
        <w:rPr>
          <w:rFonts w:ascii="Arial" w:hAnsi="Arial" w:cs="Arial"/>
          <w:color w:val="231F20"/>
        </w:rPr>
        <w:t>I</w:t>
      </w:r>
      <w:r w:rsidRPr="00F245BC">
        <w:rPr>
          <w:rFonts w:ascii="Arial" w:hAnsi="Arial" w:cs="Arial"/>
          <w:color w:val="231F20"/>
          <w:spacing w:val="-18"/>
        </w:rPr>
        <w:t xml:space="preserve"> </w:t>
      </w:r>
      <w:r w:rsidRPr="00F245BC">
        <w:rPr>
          <w:rFonts w:ascii="Arial" w:hAnsi="Arial" w:cs="Arial"/>
          <w:color w:val="231F20"/>
        </w:rPr>
        <w:t>recommended</w:t>
      </w:r>
      <w:r w:rsidRPr="00F245BC">
        <w:rPr>
          <w:rFonts w:ascii="Arial" w:hAnsi="Arial" w:cs="Arial"/>
          <w:color w:val="231F20"/>
          <w:spacing w:val="-18"/>
        </w:rPr>
        <w:t xml:space="preserve"> </w:t>
      </w:r>
      <w:r w:rsidRPr="00F245BC">
        <w:rPr>
          <w:rFonts w:ascii="Arial" w:hAnsi="Arial" w:cs="Arial"/>
          <w:color w:val="231F20"/>
        </w:rPr>
        <w:t>that,</w:t>
      </w:r>
      <w:r w:rsidRPr="00F245BC">
        <w:rPr>
          <w:rFonts w:ascii="Arial" w:hAnsi="Arial" w:cs="Arial"/>
          <w:color w:val="231F20"/>
          <w:spacing w:val="-18"/>
        </w:rPr>
        <w:t xml:space="preserve"> </w:t>
      </w:r>
      <w:r w:rsidRPr="00F245BC">
        <w:rPr>
          <w:rFonts w:ascii="Arial" w:hAnsi="Arial" w:cs="Arial"/>
          <w:color w:val="231F20"/>
        </w:rPr>
        <w:t>to</w:t>
      </w:r>
    </w:p>
    <w:p w14:paraId="0D26E38C" w14:textId="77777777" w:rsidR="00E76164" w:rsidRPr="00F245BC" w:rsidRDefault="00381F87">
      <w:pPr>
        <w:pStyle w:val="BodyText"/>
        <w:spacing w:before="0" w:line="190" w:lineRule="exact"/>
        <w:ind w:right="-7"/>
        <w:rPr>
          <w:rFonts w:ascii="Arial" w:hAnsi="Arial" w:cs="Arial"/>
        </w:rPr>
      </w:pPr>
      <w:r w:rsidRPr="00F245BC">
        <w:rPr>
          <w:rFonts w:ascii="Arial" w:hAnsi="Arial" w:cs="Arial"/>
          <w:color w:val="231F20"/>
        </w:rPr>
        <w:t>bring down the rate of suicide and self-harm</w:t>
      </w:r>
      <w:r w:rsidRPr="00F245BC">
        <w:rPr>
          <w:rFonts w:ascii="Arial" w:hAnsi="Arial" w:cs="Arial"/>
          <w:color w:val="231F20"/>
          <w:spacing w:val="-23"/>
        </w:rPr>
        <w:t xml:space="preserve"> </w:t>
      </w:r>
      <w:r w:rsidRPr="00F245BC">
        <w:rPr>
          <w:rFonts w:ascii="Arial" w:hAnsi="Arial" w:cs="Arial"/>
          <w:color w:val="231F20"/>
        </w:rPr>
        <w:t>among children, one of the most pressing needs was</w:t>
      </w:r>
      <w:r w:rsidRPr="00F245BC">
        <w:rPr>
          <w:rFonts w:ascii="Arial" w:hAnsi="Arial" w:cs="Arial"/>
          <w:color w:val="231F20"/>
          <w:spacing w:val="-17"/>
        </w:rPr>
        <w:t xml:space="preserve"> </w:t>
      </w:r>
      <w:r w:rsidRPr="00F245BC">
        <w:rPr>
          <w:rFonts w:ascii="Arial" w:hAnsi="Arial" w:cs="Arial"/>
          <w:color w:val="231F20"/>
        </w:rPr>
        <w:t>for</w:t>
      </w:r>
    </w:p>
    <w:p w14:paraId="27F42D6E" w14:textId="77777777" w:rsidR="00E76164" w:rsidRPr="00F245BC" w:rsidRDefault="00381F87">
      <w:pPr>
        <w:pStyle w:val="BodyText"/>
        <w:spacing w:before="0" w:line="190" w:lineRule="exact"/>
        <w:ind w:right="212"/>
        <w:rPr>
          <w:rFonts w:ascii="Arial" w:hAnsi="Arial" w:cs="Arial"/>
        </w:rPr>
      </w:pPr>
      <w:r w:rsidRPr="00F245BC">
        <w:rPr>
          <w:rFonts w:ascii="Arial" w:hAnsi="Arial" w:cs="Arial"/>
          <w:color w:val="231F20"/>
        </w:rPr>
        <w:t>in</w:t>
      </w:r>
      <w:r w:rsidRPr="00F245BC">
        <w:rPr>
          <w:rFonts w:ascii="Arial" w:hAnsi="Arial" w:cs="Arial"/>
          <w:color w:val="231F20"/>
          <w:spacing w:val="-15"/>
        </w:rPr>
        <w:t xml:space="preserve"> </w:t>
      </w:r>
      <w:r w:rsidRPr="00F245BC">
        <w:rPr>
          <w:rFonts w:ascii="Arial" w:hAnsi="Arial" w:cs="Arial"/>
          <w:color w:val="231F20"/>
        </w:rPr>
        <w:t>depth</w:t>
      </w:r>
      <w:r w:rsidRPr="00F245BC">
        <w:rPr>
          <w:rFonts w:ascii="Arial" w:hAnsi="Arial" w:cs="Arial"/>
          <w:color w:val="231F20"/>
          <w:spacing w:val="-15"/>
        </w:rPr>
        <w:t xml:space="preserve"> </w:t>
      </w:r>
      <w:r w:rsidRPr="00F245BC">
        <w:rPr>
          <w:rFonts w:ascii="Arial" w:hAnsi="Arial" w:cs="Arial"/>
          <w:color w:val="231F20"/>
        </w:rPr>
        <w:t>research</w:t>
      </w:r>
      <w:r w:rsidRPr="00F245BC">
        <w:rPr>
          <w:rFonts w:ascii="Arial" w:hAnsi="Arial" w:cs="Arial"/>
          <w:color w:val="231F20"/>
          <w:spacing w:val="-15"/>
        </w:rPr>
        <w:t xml:space="preserve"> </w:t>
      </w:r>
      <w:r w:rsidRPr="00F245BC">
        <w:rPr>
          <w:rFonts w:ascii="Arial" w:hAnsi="Arial" w:cs="Arial"/>
          <w:color w:val="231F20"/>
        </w:rPr>
        <w:t>into</w:t>
      </w:r>
      <w:r w:rsidRPr="00F245BC">
        <w:rPr>
          <w:rFonts w:ascii="Arial" w:hAnsi="Arial" w:cs="Arial"/>
          <w:color w:val="231F20"/>
          <w:spacing w:val="-15"/>
        </w:rPr>
        <w:t xml:space="preserve"> </w:t>
      </w:r>
      <w:r w:rsidRPr="00F245BC">
        <w:rPr>
          <w:rFonts w:ascii="Arial" w:hAnsi="Arial" w:cs="Arial"/>
          <w:color w:val="231F20"/>
        </w:rPr>
        <w:t>risk</w:t>
      </w:r>
      <w:r w:rsidRPr="00F245BC">
        <w:rPr>
          <w:rFonts w:ascii="Arial" w:hAnsi="Arial" w:cs="Arial"/>
          <w:color w:val="231F20"/>
          <w:spacing w:val="-15"/>
        </w:rPr>
        <w:t xml:space="preserve"> </w:t>
      </w:r>
      <w:r w:rsidRPr="00F245BC">
        <w:rPr>
          <w:rFonts w:ascii="Arial" w:hAnsi="Arial" w:cs="Arial"/>
          <w:color w:val="231F20"/>
        </w:rPr>
        <w:t>and</w:t>
      </w:r>
      <w:r w:rsidRPr="00F245BC">
        <w:rPr>
          <w:rFonts w:ascii="Arial" w:hAnsi="Arial" w:cs="Arial"/>
          <w:color w:val="231F20"/>
          <w:spacing w:val="-15"/>
        </w:rPr>
        <w:t xml:space="preserve"> </w:t>
      </w:r>
      <w:r w:rsidRPr="00F245BC">
        <w:rPr>
          <w:rFonts w:ascii="Arial" w:hAnsi="Arial" w:cs="Arial"/>
          <w:color w:val="231F20"/>
        </w:rPr>
        <w:t>protective</w:t>
      </w:r>
      <w:r w:rsidRPr="00F245BC">
        <w:rPr>
          <w:rFonts w:ascii="Arial" w:hAnsi="Arial" w:cs="Arial"/>
          <w:color w:val="231F20"/>
          <w:spacing w:val="-15"/>
        </w:rPr>
        <w:t xml:space="preserve"> </w:t>
      </w:r>
      <w:r w:rsidRPr="00F245BC">
        <w:rPr>
          <w:rFonts w:ascii="Arial" w:hAnsi="Arial" w:cs="Arial"/>
          <w:color w:val="231F20"/>
        </w:rPr>
        <w:t>factors, in</w:t>
      </w:r>
      <w:r w:rsidRPr="00F245BC">
        <w:rPr>
          <w:rFonts w:ascii="Arial" w:hAnsi="Arial" w:cs="Arial"/>
          <w:color w:val="231F20"/>
          <w:spacing w:val="-13"/>
        </w:rPr>
        <w:t xml:space="preserve"> </w:t>
      </w:r>
      <w:r w:rsidRPr="00F245BC">
        <w:rPr>
          <w:rFonts w:ascii="Arial" w:hAnsi="Arial" w:cs="Arial"/>
          <w:color w:val="231F20"/>
        </w:rPr>
        <w:t>order</w:t>
      </w:r>
      <w:r w:rsidRPr="00F245BC">
        <w:rPr>
          <w:rFonts w:ascii="Arial" w:hAnsi="Arial" w:cs="Arial"/>
          <w:color w:val="231F20"/>
          <w:spacing w:val="-13"/>
        </w:rPr>
        <w:t xml:space="preserve"> </w:t>
      </w:r>
      <w:r w:rsidRPr="00F245BC">
        <w:rPr>
          <w:rFonts w:ascii="Arial" w:hAnsi="Arial" w:cs="Arial"/>
          <w:color w:val="231F20"/>
        </w:rPr>
        <w:t>to</w:t>
      </w:r>
      <w:r w:rsidRPr="00F245BC">
        <w:rPr>
          <w:rFonts w:ascii="Arial" w:hAnsi="Arial" w:cs="Arial"/>
          <w:color w:val="231F20"/>
          <w:spacing w:val="-13"/>
        </w:rPr>
        <w:t xml:space="preserve"> </w:t>
      </w:r>
      <w:r w:rsidRPr="00F245BC">
        <w:rPr>
          <w:rFonts w:ascii="Arial" w:hAnsi="Arial" w:cs="Arial"/>
          <w:color w:val="231F20"/>
        </w:rPr>
        <w:t>develop</w:t>
      </w:r>
      <w:r w:rsidRPr="00F245BC">
        <w:rPr>
          <w:rFonts w:ascii="Arial" w:hAnsi="Arial" w:cs="Arial"/>
          <w:color w:val="231F20"/>
          <w:spacing w:val="-13"/>
        </w:rPr>
        <w:t xml:space="preserve"> </w:t>
      </w:r>
      <w:r w:rsidRPr="00F245BC">
        <w:rPr>
          <w:rFonts w:ascii="Arial" w:hAnsi="Arial" w:cs="Arial"/>
          <w:color w:val="231F20"/>
        </w:rPr>
        <w:t>a</w:t>
      </w:r>
      <w:r w:rsidRPr="00F245BC">
        <w:rPr>
          <w:rFonts w:ascii="Arial" w:hAnsi="Arial" w:cs="Arial"/>
          <w:color w:val="231F20"/>
          <w:spacing w:val="-13"/>
        </w:rPr>
        <w:t xml:space="preserve"> </w:t>
      </w:r>
      <w:r w:rsidRPr="00F245BC">
        <w:rPr>
          <w:rFonts w:ascii="Arial" w:hAnsi="Arial" w:cs="Arial"/>
          <w:color w:val="231F20"/>
        </w:rPr>
        <w:t>well-coordinated</w:t>
      </w:r>
      <w:r w:rsidRPr="00F245BC">
        <w:rPr>
          <w:rFonts w:ascii="Arial" w:hAnsi="Arial" w:cs="Arial"/>
          <w:color w:val="231F20"/>
          <w:spacing w:val="-13"/>
        </w:rPr>
        <w:t xml:space="preserve"> </w:t>
      </w:r>
      <w:r w:rsidRPr="00F245BC">
        <w:rPr>
          <w:rFonts w:ascii="Arial" w:hAnsi="Arial" w:cs="Arial"/>
          <w:color w:val="231F20"/>
        </w:rPr>
        <w:t>suite</w:t>
      </w:r>
      <w:r w:rsidRPr="00F245BC">
        <w:rPr>
          <w:rFonts w:ascii="Arial" w:hAnsi="Arial" w:cs="Arial"/>
          <w:color w:val="231F20"/>
          <w:spacing w:val="-13"/>
        </w:rPr>
        <w:t xml:space="preserve"> </w:t>
      </w:r>
      <w:r w:rsidRPr="00F245BC">
        <w:rPr>
          <w:rFonts w:ascii="Arial" w:hAnsi="Arial" w:cs="Arial"/>
          <w:color w:val="231F20"/>
        </w:rPr>
        <w:t>of</w:t>
      </w:r>
    </w:p>
    <w:p w14:paraId="5D7F97F2" w14:textId="77777777" w:rsidR="00E76164" w:rsidRPr="00F245BC" w:rsidRDefault="00381F87">
      <w:pPr>
        <w:pStyle w:val="BodyText"/>
        <w:spacing w:before="0" w:line="190" w:lineRule="exact"/>
        <w:jc w:val="both"/>
        <w:rPr>
          <w:rFonts w:ascii="Arial" w:hAnsi="Arial" w:cs="Arial"/>
        </w:rPr>
      </w:pPr>
      <w:r w:rsidRPr="00F245BC">
        <w:rPr>
          <w:rFonts w:ascii="Arial" w:hAnsi="Arial" w:cs="Arial"/>
          <w:color w:val="231F20"/>
        </w:rPr>
        <w:t>evidence</w:t>
      </w:r>
      <w:r w:rsidRPr="00F245BC">
        <w:rPr>
          <w:rFonts w:ascii="Arial" w:hAnsi="Arial" w:cs="Arial"/>
          <w:color w:val="231F20"/>
          <w:spacing w:val="-17"/>
        </w:rPr>
        <w:t xml:space="preserve"> </w:t>
      </w:r>
      <w:r w:rsidRPr="00F245BC">
        <w:rPr>
          <w:rFonts w:ascii="Arial" w:hAnsi="Arial" w:cs="Arial"/>
          <w:color w:val="231F20"/>
        </w:rPr>
        <w:t>based</w:t>
      </w:r>
      <w:r w:rsidRPr="00F245BC">
        <w:rPr>
          <w:rFonts w:ascii="Arial" w:hAnsi="Arial" w:cs="Arial"/>
          <w:color w:val="231F20"/>
          <w:spacing w:val="-17"/>
        </w:rPr>
        <w:t xml:space="preserve"> </w:t>
      </w:r>
      <w:r w:rsidRPr="00F245BC">
        <w:rPr>
          <w:rFonts w:ascii="Arial" w:hAnsi="Arial" w:cs="Arial"/>
          <w:color w:val="231F20"/>
        </w:rPr>
        <w:t>interventions</w:t>
      </w:r>
      <w:r w:rsidRPr="00F245BC">
        <w:rPr>
          <w:rFonts w:ascii="Arial" w:hAnsi="Arial" w:cs="Arial"/>
          <w:color w:val="231F20"/>
          <w:spacing w:val="-17"/>
        </w:rPr>
        <w:t xml:space="preserve"> </w:t>
      </w:r>
      <w:r w:rsidRPr="00F245BC">
        <w:rPr>
          <w:rFonts w:ascii="Arial" w:hAnsi="Arial" w:cs="Arial"/>
          <w:color w:val="231F20"/>
        </w:rPr>
        <w:t>for</w:t>
      </w:r>
      <w:r w:rsidRPr="00F245BC">
        <w:rPr>
          <w:rFonts w:ascii="Arial" w:hAnsi="Arial" w:cs="Arial"/>
          <w:color w:val="231F20"/>
          <w:spacing w:val="-17"/>
        </w:rPr>
        <w:t xml:space="preserve"> </w:t>
      </w:r>
      <w:r w:rsidRPr="00F245BC">
        <w:rPr>
          <w:rFonts w:ascii="Arial" w:hAnsi="Arial" w:cs="Arial"/>
          <w:color w:val="231F20"/>
        </w:rPr>
        <w:t>children</w:t>
      </w:r>
      <w:r w:rsidRPr="00F245BC">
        <w:rPr>
          <w:rFonts w:ascii="Arial" w:hAnsi="Arial" w:cs="Arial"/>
          <w:color w:val="231F20"/>
          <w:spacing w:val="-17"/>
        </w:rPr>
        <w:t xml:space="preserve"> </w:t>
      </w:r>
      <w:r w:rsidRPr="00F245BC">
        <w:rPr>
          <w:rFonts w:ascii="Arial" w:hAnsi="Arial" w:cs="Arial"/>
          <w:color w:val="231F20"/>
        </w:rPr>
        <w:t>vulnerable</w:t>
      </w:r>
      <w:r w:rsidRPr="00F245BC">
        <w:rPr>
          <w:rFonts w:ascii="Arial" w:hAnsi="Arial" w:cs="Arial"/>
          <w:color w:val="231F20"/>
          <w:w w:val="97"/>
        </w:rPr>
        <w:t xml:space="preserve"> </w:t>
      </w:r>
      <w:r w:rsidRPr="00F245BC">
        <w:rPr>
          <w:rFonts w:ascii="Arial" w:hAnsi="Arial" w:cs="Arial"/>
          <w:color w:val="231F20"/>
        </w:rPr>
        <w:t xml:space="preserve">to self-harming thoughts or </w:t>
      </w:r>
      <w:proofErr w:type="spellStart"/>
      <w:r w:rsidRPr="00F245BC">
        <w:rPr>
          <w:rFonts w:ascii="Arial" w:hAnsi="Arial" w:cs="Arial"/>
          <w:color w:val="231F20"/>
        </w:rPr>
        <w:t>behaviours</w:t>
      </w:r>
      <w:proofErr w:type="spellEnd"/>
      <w:r w:rsidRPr="00F245BC">
        <w:rPr>
          <w:rFonts w:ascii="Arial" w:hAnsi="Arial" w:cs="Arial"/>
          <w:color w:val="231F20"/>
        </w:rPr>
        <w:t>. Throughout this</w:t>
      </w:r>
      <w:r w:rsidRPr="00F245BC">
        <w:rPr>
          <w:rFonts w:ascii="Arial" w:hAnsi="Arial" w:cs="Arial"/>
          <w:color w:val="231F20"/>
          <w:spacing w:val="-7"/>
        </w:rPr>
        <w:t xml:space="preserve"> </w:t>
      </w:r>
      <w:r w:rsidRPr="00F245BC">
        <w:rPr>
          <w:rFonts w:ascii="Arial" w:hAnsi="Arial" w:cs="Arial"/>
          <w:color w:val="231F20"/>
        </w:rPr>
        <w:t>year</w:t>
      </w:r>
      <w:r w:rsidRPr="00F245BC">
        <w:rPr>
          <w:rFonts w:ascii="Arial" w:hAnsi="Arial" w:cs="Arial"/>
          <w:color w:val="231F20"/>
          <w:spacing w:val="-7"/>
        </w:rPr>
        <w:t xml:space="preserve"> </w:t>
      </w:r>
      <w:r w:rsidRPr="00F245BC">
        <w:rPr>
          <w:rFonts w:ascii="Arial" w:hAnsi="Arial" w:cs="Arial"/>
          <w:color w:val="231F20"/>
        </w:rPr>
        <w:t>I</w:t>
      </w:r>
      <w:r w:rsidRPr="00F245BC">
        <w:rPr>
          <w:rFonts w:ascii="Arial" w:hAnsi="Arial" w:cs="Arial"/>
          <w:color w:val="231F20"/>
          <w:spacing w:val="-7"/>
        </w:rPr>
        <w:t xml:space="preserve"> </w:t>
      </w:r>
      <w:r w:rsidRPr="00F245BC">
        <w:rPr>
          <w:rFonts w:ascii="Arial" w:hAnsi="Arial" w:cs="Arial"/>
          <w:color w:val="231F20"/>
        </w:rPr>
        <w:t>have</w:t>
      </w:r>
      <w:r w:rsidRPr="00F245BC">
        <w:rPr>
          <w:rFonts w:ascii="Arial" w:hAnsi="Arial" w:cs="Arial"/>
          <w:color w:val="231F20"/>
          <w:spacing w:val="-7"/>
        </w:rPr>
        <w:t xml:space="preserve"> </w:t>
      </w:r>
      <w:r w:rsidRPr="00F245BC">
        <w:rPr>
          <w:rFonts w:ascii="Arial" w:hAnsi="Arial" w:cs="Arial"/>
          <w:color w:val="231F20"/>
        </w:rPr>
        <w:t>continued</w:t>
      </w:r>
      <w:r w:rsidRPr="00F245BC">
        <w:rPr>
          <w:rFonts w:ascii="Arial" w:hAnsi="Arial" w:cs="Arial"/>
          <w:color w:val="231F20"/>
          <w:spacing w:val="-7"/>
        </w:rPr>
        <w:t xml:space="preserve"> </w:t>
      </w:r>
      <w:r w:rsidRPr="00F245BC">
        <w:rPr>
          <w:rFonts w:ascii="Arial" w:hAnsi="Arial" w:cs="Arial"/>
          <w:color w:val="231F20"/>
        </w:rPr>
        <w:t>my</w:t>
      </w:r>
      <w:r w:rsidRPr="00F245BC">
        <w:rPr>
          <w:rFonts w:ascii="Arial" w:hAnsi="Arial" w:cs="Arial"/>
          <w:color w:val="231F20"/>
          <w:spacing w:val="-7"/>
        </w:rPr>
        <w:t xml:space="preserve"> </w:t>
      </w:r>
      <w:r w:rsidRPr="00F245BC">
        <w:rPr>
          <w:rFonts w:ascii="Arial" w:hAnsi="Arial" w:cs="Arial"/>
          <w:color w:val="231F20"/>
        </w:rPr>
        <w:t>advocacy</w:t>
      </w:r>
      <w:r w:rsidRPr="00F245BC">
        <w:rPr>
          <w:rFonts w:ascii="Arial" w:hAnsi="Arial" w:cs="Arial"/>
          <w:color w:val="231F20"/>
          <w:spacing w:val="-7"/>
        </w:rPr>
        <w:t xml:space="preserve"> </w:t>
      </w:r>
      <w:r w:rsidRPr="00F245BC">
        <w:rPr>
          <w:rFonts w:ascii="Arial" w:hAnsi="Arial" w:cs="Arial"/>
          <w:color w:val="231F20"/>
        </w:rPr>
        <w:t>in</w:t>
      </w:r>
      <w:r w:rsidRPr="00F245BC">
        <w:rPr>
          <w:rFonts w:ascii="Arial" w:hAnsi="Arial" w:cs="Arial"/>
          <w:color w:val="231F20"/>
          <w:spacing w:val="-7"/>
        </w:rPr>
        <w:t xml:space="preserve"> </w:t>
      </w:r>
      <w:r w:rsidRPr="00F245BC">
        <w:rPr>
          <w:rFonts w:ascii="Arial" w:hAnsi="Arial" w:cs="Arial"/>
          <w:color w:val="231F20"/>
        </w:rPr>
        <w:t>this</w:t>
      </w:r>
      <w:r w:rsidRPr="00F245BC">
        <w:rPr>
          <w:rFonts w:ascii="Arial" w:hAnsi="Arial" w:cs="Arial"/>
          <w:color w:val="231F20"/>
          <w:spacing w:val="-7"/>
        </w:rPr>
        <w:t xml:space="preserve"> </w:t>
      </w:r>
      <w:r w:rsidRPr="00F245BC">
        <w:rPr>
          <w:rFonts w:ascii="Arial" w:hAnsi="Arial" w:cs="Arial"/>
          <w:color w:val="231F20"/>
        </w:rPr>
        <w:t>area.</w:t>
      </w:r>
    </w:p>
    <w:p w14:paraId="02F50798" w14:textId="77777777" w:rsidR="00E76164" w:rsidRPr="00F245BC" w:rsidRDefault="00381F87">
      <w:pPr>
        <w:pStyle w:val="BodyText"/>
        <w:spacing w:before="92" w:line="190" w:lineRule="exact"/>
        <w:ind w:left="284" w:right="100"/>
        <w:rPr>
          <w:rFonts w:ascii="Arial" w:hAnsi="Arial" w:cs="Arial"/>
        </w:rPr>
      </w:pPr>
      <w:r w:rsidRPr="00F245BC">
        <w:rPr>
          <w:rFonts w:ascii="Arial" w:hAnsi="Arial" w:cs="Arial"/>
        </w:rPr>
        <w:br w:type="column"/>
      </w:r>
      <w:r w:rsidRPr="00F245BC">
        <w:rPr>
          <w:rFonts w:ascii="Arial" w:hAnsi="Arial" w:cs="Arial"/>
          <w:color w:val="231F20"/>
        </w:rPr>
        <w:lastRenderedPageBreak/>
        <w:t>Finding ways for children to seek help and be</w:t>
      </w:r>
      <w:r w:rsidRPr="00F245BC">
        <w:rPr>
          <w:rFonts w:ascii="Arial" w:hAnsi="Arial" w:cs="Arial"/>
          <w:color w:val="231F20"/>
          <w:spacing w:val="-32"/>
        </w:rPr>
        <w:t xml:space="preserve"> </w:t>
      </w:r>
      <w:r w:rsidRPr="00F245BC">
        <w:rPr>
          <w:rFonts w:ascii="Arial" w:hAnsi="Arial" w:cs="Arial"/>
          <w:color w:val="231F20"/>
        </w:rPr>
        <w:t xml:space="preserve">heard is critical to addressing issues of self-harm and family violence, and is a fundamental safeguarding mechanism for children. Having a voice is not only a right in itself, it is also a vehicle for building the capacity and agency of children and a gateway to </w:t>
      </w:r>
      <w:proofErr w:type="spellStart"/>
      <w:r w:rsidRPr="00F245BC">
        <w:rPr>
          <w:rFonts w:ascii="Arial" w:hAnsi="Arial" w:cs="Arial"/>
          <w:color w:val="231F20"/>
        </w:rPr>
        <w:t>realising</w:t>
      </w:r>
      <w:proofErr w:type="spellEnd"/>
      <w:r w:rsidRPr="00F245BC">
        <w:rPr>
          <w:rFonts w:ascii="Arial" w:hAnsi="Arial" w:cs="Arial"/>
          <w:color w:val="231F20"/>
          <w:spacing w:val="-32"/>
        </w:rPr>
        <w:t xml:space="preserve"> </w:t>
      </w:r>
      <w:r w:rsidRPr="00F245BC">
        <w:rPr>
          <w:rFonts w:ascii="Arial" w:hAnsi="Arial" w:cs="Arial"/>
          <w:color w:val="231F20"/>
        </w:rPr>
        <w:t>all</w:t>
      </w:r>
      <w:r w:rsidRPr="00F245BC">
        <w:rPr>
          <w:rFonts w:ascii="Arial" w:hAnsi="Arial" w:cs="Arial"/>
          <w:color w:val="231F20"/>
          <w:spacing w:val="-32"/>
        </w:rPr>
        <w:t xml:space="preserve"> </w:t>
      </w:r>
      <w:r w:rsidRPr="00F245BC">
        <w:rPr>
          <w:rFonts w:ascii="Arial" w:hAnsi="Arial" w:cs="Arial"/>
          <w:color w:val="231F20"/>
        </w:rPr>
        <w:t>their</w:t>
      </w:r>
      <w:r w:rsidRPr="00F245BC">
        <w:rPr>
          <w:rFonts w:ascii="Arial" w:hAnsi="Arial" w:cs="Arial"/>
          <w:color w:val="231F20"/>
          <w:spacing w:val="-32"/>
        </w:rPr>
        <w:t xml:space="preserve"> </w:t>
      </w:r>
      <w:r w:rsidRPr="00F245BC">
        <w:rPr>
          <w:rFonts w:ascii="Arial" w:hAnsi="Arial" w:cs="Arial"/>
          <w:color w:val="231F20"/>
        </w:rPr>
        <w:t>other</w:t>
      </w:r>
      <w:r w:rsidRPr="00F245BC">
        <w:rPr>
          <w:rFonts w:ascii="Arial" w:hAnsi="Arial" w:cs="Arial"/>
          <w:color w:val="231F20"/>
          <w:spacing w:val="-32"/>
        </w:rPr>
        <w:t xml:space="preserve"> </w:t>
      </w:r>
      <w:r w:rsidRPr="00F245BC">
        <w:rPr>
          <w:rFonts w:ascii="Arial" w:hAnsi="Arial" w:cs="Arial"/>
          <w:color w:val="231F20"/>
        </w:rPr>
        <w:t>rights.</w:t>
      </w:r>
    </w:p>
    <w:p w14:paraId="0D30FC2F" w14:textId="77777777" w:rsidR="00E76164" w:rsidRPr="00F245BC" w:rsidRDefault="00381F87">
      <w:pPr>
        <w:pStyle w:val="BodyText"/>
        <w:spacing w:before="56" w:line="190" w:lineRule="exact"/>
        <w:ind w:left="284" w:right="238"/>
        <w:rPr>
          <w:rFonts w:ascii="Arial" w:hAnsi="Arial" w:cs="Arial"/>
        </w:rPr>
      </w:pPr>
      <w:r w:rsidRPr="00F245BC">
        <w:rPr>
          <w:rFonts w:ascii="Arial" w:hAnsi="Arial" w:cs="Arial"/>
          <w:color w:val="231F20"/>
        </w:rPr>
        <w:t>Millions of children and young people in Australia are the clients and consumers of services and systems operated by adults. But just how many of these adults think about children’s rights and the obligation our country has to uphold these rights? How many engage children in their design, development and</w:t>
      </w:r>
      <w:r w:rsidRPr="00F245BC">
        <w:rPr>
          <w:rFonts w:ascii="Arial" w:hAnsi="Arial" w:cs="Arial"/>
          <w:color w:val="231F20"/>
          <w:spacing w:val="6"/>
        </w:rPr>
        <w:t xml:space="preserve"> </w:t>
      </w:r>
      <w:r w:rsidRPr="00F245BC">
        <w:rPr>
          <w:rFonts w:ascii="Arial" w:hAnsi="Arial" w:cs="Arial"/>
          <w:color w:val="231F20"/>
        </w:rPr>
        <w:t>review?</w:t>
      </w:r>
    </w:p>
    <w:p w14:paraId="2B473FC4" w14:textId="77777777" w:rsidR="00E76164" w:rsidRPr="00F245BC" w:rsidRDefault="00381F87">
      <w:pPr>
        <w:pStyle w:val="BodyText"/>
        <w:spacing w:before="56" w:line="190" w:lineRule="exact"/>
        <w:ind w:left="284" w:right="161"/>
        <w:rPr>
          <w:rFonts w:ascii="Arial" w:hAnsi="Arial" w:cs="Arial"/>
        </w:rPr>
      </w:pPr>
      <w:r w:rsidRPr="00F245BC">
        <w:rPr>
          <w:rFonts w:ascii="Arial" w:hAnsi="Arial" w:cs="Arial"/>
          <w:color w:val="231F20"/>
        </w:rPr>
        <w:t>The</w:t>
      </w:r>
      <w:r w:rsidRPr="00F245BC">
        <w:rPr>
          <w:rFonts w:ascii="Arial" w:hAnsi="Arial" w:cs="Arial"/>
          <w:color w:val="231F20"/>
          <w:spacing w:val="-25"/>
        </w:rPr>
        <w:t xml:space="preserve"> </w:t>
      </w:r>
      <w:r w:rsidRPr="00F245BC">
        <w:rPr>
          <w:rFonts w:ascii="Arial" w:hAnsi="Arial" w:cs="Arial"/>
          <w:color w:val="231F20"/>
        </w:rPr>
        <w:t>joint</w:t>
      </w:r>
      <w:r w:rsidRPr="00F245BC">
        <w:rPr>
          <w:rFonts w:ascii="Arial" w:hAnsi="Arial" w:cs="Arial"/>
          <w:color w:val="231F20"/>
          <w:spacing w:val="-25"/>
        </w:rPr>
        <w:t xml:space="preserve"> </w:t>
      </w:r>
      <w:r w:rsidRPr="00F245BC">
        <w:rPr>
          <w:rFonts w:ascii="Arial" w:hAnsi="Arial" w:cs="Arial"/>
          <w:color w:val="231F20"/>
        </w:rPr>
        <w:t>initiative</w:t>
      </w:r>
      <w:r w:rsidRPr="00F245BC">
        <w:rPr>
          <w:rFonts w:ascii="Arial" w:hAnsi="Arial" w:cs="Arial"/>
          <w:color w:val="231F20"/>
          <w:spacing w:val="-25"/>
        </w:rPr>
        <w:t xml:space="preserve"> </w:t>
      </w:r>
      <w:r w:rsidRPr="00F245BC">
        <w:rPr>
          <w:rFonts w:ascii="Arial" w:hAnsi="Arial" w:cs="Arial"/>
          <w:color w:val="231F20"/>
        </w:rPr>
        <w:t>taken</w:t>
      </w:r>
      <w:r w:rsidRPr="00F245BC">
        <w:rPr>
          <w:rFonts w:ascii="Arial" w:hAnsi="Arial" w:cs="Arial"/>
          <w:color w:val="231F20"/>
          <w:spacing w:val="-25"/>
        </w:rPr>
        <w:t xml:space="preserve"> </w:t>
      </w:r>
      <w:r w:rsidRPr="00F245BC">
        <w:rPr>
          <w:rFonts w:ascii="Arial" w:hAnsi="Arial" w:cs="Arial"/>
          <w:color w:val="231F20"/>
        </w:rPr>
        <w:t>by</w:t>
      </w:r>
      <w:r w:rsidRPr="00F245BC">
        <w:rPr>
          <w:rFonts w:ascii="Arial" w:hAnsi="Arial" w:cs="Arial"/>
          <w:color w:val="231F20"/>
          <w:spacing w:val="-25"/>
        </w:rPr>
        <w:t xml:space="preserve"> </w:t>
      </w:r>
      <w:r w:rsidRPr="00F245BC">
        <w:rPr>
          <w:rFonts w:ascii="Arial" w:hAnsi="Arial" w:cs="Arial"/>
          <w:color w:val="231F20"/>
        </w:rPr>
        <w:t>the</w:t>
      </w:r>
      <w:r w:rsidRPr="00F245BC">
        <w:rPr>
          <w:rFonts w:ascii="Arial" w:hAnsi="Arial" w:cs="Arial"/>
          <w:color w:val="231F20"/>
          <w:spacing w:val="-25"/>
        </w:rPr>
        <w:t xml:space="preserve"> </w:t>
      </w:r>
      <w:r w:rsidRPr="00F245BC">
        <w:rPr>
          <w:rFonts w:ascii="Arial" w:hAnsi="Arial" w:cs="Arial"/>
          <w:color w:val="231F20"/>
        </w:rPr>
        <w:t>Federal</w:t>
      </w:r>
      <w:r w:rsidRPr="00F245BC">
        <w:rPr>
          <w:rFonts w:ascii="Arial" w:hAnsi="Arial" w:cs="Arial"/>
          <w:color w:val="231F20"/>
          <w:spacing w:val="-25"/>
        </w:rPr>
        <w:t xml:space="preserve"> </w:t>
      </w:r>
      <w:r w:rsidRPr="00F245BC">
        <w:rPr>
          <w:rFonts w:ascii="Arial" w:hAnsi="Arial" w:cs="Arial"/>
          <w:color w:val="231F20"/>
        </w:rPr>
        <w:t xml:space="preserve">Department of Social Services, myself and the Centre for Children and </w:t>
      </w:r>
      <w:r w:rsidRPr="00F245BC">
        <w:rPr>
          <w:rFonts w:ascii="Arial" w:hAnsi="Arial" w:cs="Arial"/>
          <w:color w:val="231F20"/>
          <w:spacing w:val="-4"/>
        </w:rPr>
        <w:t xml:space="preserve">Young </w:t>
      </w:r>
      <w:r w:rsidRPr="00F245BC">
        <w:rPr>
          <w:rFonts w:ascii="Arial" w:hAnsi="Arial" w:cs="Arial"/>
          <w:color w:val="231F20"/>
        </w:rPr>
        <w:t>People at Southern Cross University in engaging with children as part of ongoing planning for the National Framework for Protecting</w:t>
      </w:r>
      <w:r w:rsidRPr="00F245BC">
        <w:rPr>
          <w:rFonts w:ascii="Arial" w:hAnsi="Arial" w:cs="Arial"/>
          <w:color w:val="231F20"/>
          <w:spacing w:val="-10"/>
        </w:rPr>
        <w:t xml:space="preserve"> </w:t>
      </w:r>
      <w:r w:rsidRPr="00F245BC">
        <w:rPr>
          <w:rFonts w:ascii="Arial" w:hAnsi="Arial" w:cs="Arial"/>
          <w:color w:val="231F20"/>
        </w:rPr>
        <w:t>Australia’s</w:t>
      </w:r>
      <w:r w:rsidRPr="00F245BC">
        <w:rPr>
          <w:rFonts w:ascii="Arial" w:hAnsi="Arial" w:cs="Arial"/>
          <w:color w:val="231F20"/>
          <w:spacing w:val="-10"/>
        </w:rPr>
        <w:t xml:space="preserve"> </w:t>
      </w:r>
      <w:r w:rsidRPr="00F245BC">
        <w:rPr>
          <w:rFonts w:ascii="Arial" w:hAnsi="Arial" w:cs="Arial"/>
          <w:color w:val="231F20"/>
        </w:rPr>
        <w:t>Children</w:t>
      </w:r>
      <w:r w:rsidRPr="00F245BC">
        <w:rPr>
          <w:rFonts w:ascii="Arial" w:hAnsi="Arial" w:cs="Arial"/>
          <w:color w:val="231F20"/>
          <w:spacing w:val="-10"/>
        </w:rPr>
        <w:t xml:space="preserve"> </w:t>
      </w:r>
      <w:r w:rsidRPr="00F245BC">
        <w:rPr>
          <w:rFonts w:ascii="Arial" w:hAnsi="Arial" w:cs="Arial"/>
          <w:color w:val="231F20"/>
        </w:rPr>
        <w:t>in</w:t>
      </w:r>
      <w:r w:rsidRPr="00F245BC">
        <w:rPr>
          <w:rFonts w:ascii="Arial" w:hAnsi="Arial" w:cs="Arial"/>
          <w:color w:val="231F20"/>
          <w:spacing w:val="-10"/>
        </w:rPr>
        <w:t xml:space="preserve"> </w:t>
      </w:r>
      <w:r w:rsidRPr="00F245BC">
        <w:rPr>
          <w:rFonts w:ascii="Arial" w:hAnsi="Arial" w:cs="Arial"/>
          <w:color w:val="231F20"/>
        </w:rPr>
        <w:t>2015</w:t>
      </w:r>
      <w:r w:rsidRPr="00F245BC">
        <w:rPr>
          <w:rFonts w:ascii="Arial" w:hAnsi="Arial" w:cs="Arial"/>
          <w:color w:val="231F20"/>
          <w:spacing w:val="-10"/>
        </w:rPr>
        <w:t xml:space="preserve"> </w:t>
      </w:r>
      <w:r w:rsidRPr="00F245BC">
        <w:rPr>
          <w:rFonts w:ascii="Arial" w:hAnsi="Arial" w:cs="Arial"/>
          <w:color w:val="231F20"/>
        </w:rPr>
        <w:t>marked</w:t>
      </w:r>
    </w:p>
    <w:p w14:paraId="6765FE82" w14:textId="77777777" w:rsidR="00E76164" w:rsidRPr="00F245BC" w:rsidRDefault="00381F87">
      <w:pPr>
        <w:pStyle w:val="BodyText"/>
        <w:spacing w:before="0" w:line="190" w:lineRule="exact"/>
        <w:ind w:left="284" w:right="204"/>
        <w:rPr>
          <w:rFonts w:ascii="Arial" w:hAnsi="Arial" w:cs="Arial"/>
        </w:rPr>
      </w:pPr>
      <w:r w:rsidRPr="00F245BC">
        <w:rPr>
          <w:rFonts w:ascii="Arial" w:hAnsi="Arial" w:cs="Arial"/>
          <w:color w:val="231F20"/>
        </w:rPr>
        <w:t>a particularly important step in making child participation</w:t>
      </w:r>
      <w:r w:rsidRPr="00F245BC">
        <w:rPr>
          <w:rFonts w:ascii="Arial" w:hAnsi="Arial" w:cs="Arial"/>
          <w:color w:val="231F20"/>
          <w:spacing w:val="-21"/>
        </w:rPr>
        <w:t xml:space="preserve"> </w:t>
      </w:r>
      <w:r w:rsidRPr="00F245BC">
        <w:rPr>
          <w:rFonts w:ascii="Arial" w:hAnsi="Arial" w:cs="Arial"/>
          <w:color w:val="231F20"/>
        </w:rPr>
        <w:t>a</w:t>
      </w:r>
      <w:r w:rsidRPr="00F245BC">
        <w:rPr>
          <w:rFonts w:ascii="Arial" w:hAnsi="Arial" w:cs="Arial"/>
          <w:color w:val="231F20"/>
          <w:spacing w:val="-21"/>
        </w:rPr>
        <w:t xml:space="preserve"> </w:t>
      </w:r>
      <w:r w:rsidRPr="00F245BC">
        <w:rPr>
          <w:rFonts w:ascii="Arial" w:hAnsi="Arial" w:cs="Arial"/>
          <w:color w:val="231F20"/>
        </w:rPr>
        <w:t>reality</w:t>
      </w:r>
      <w:r w:rsidRPr="00F245BC">
        <w:rPr>
          <w:rFonts w:ascii="Arial" w:hAnsi="Arial" w:cs="Arial"/>
          <w:color w:val="231F20"/>
          <w:spacing w:val="-21"/>
        </w:rPr>
        <w:t xml:space="preserve"> </w:t>
      </w:r>
      <w:r w:rsidRPr="00F245BC">
        <w:rPr>
          <w:rFonts w:ascii="Arial" w:hAnsi="Arial" w:cs="Arial"/>
          <w:color w:val="231F20"/>
        </w:rPr>
        <w:t>in</w:t>
      </w:r>
      <w:r w:rsidRPr="00F245BC">
        <w:rPr>
          <w:rFonts w:ascii="Arial" w:hAnsi="Arial" w:cs="Arial"/>
          <w:color w:val="231F20"/>
          <w:spacing w:val="-21"/>
        </w:rPr>
        <w:t xml:space="preserve"> </w:t>
      </w:r>
      <w:r w:rsidRPr="00F245BC">
        <w:rPr>
          <w:rFonts w:ascii="Arial" w:hAnsi="Arial" w:cs="Arial"/>
          <w:color w:val="231F20"/>
        </w:rPr>
        <w:t>the</w:t>
      </w:r>
      <w:r w:rsidRPr="00F245BC">
        <w:rPr>
          <w:rFonts w:ascii="Arial" w:hAnsi="Arial" w:cs="Arial"/>
          <w:color w:val="231F20"/>
          <w:spacing w:val="-21"/>
        </w:rPr>
        <w:t xml:space="preserve"> </w:t>
      </w:r>
      <w:r w:rsidRPr="00F245BC">
        <w:rPr>
          <w:rFonts w:ascii="Arial" w:hAnsi="Arial" w:cs="Arial"/>
          <w:color w:val="231F20"/>
        </w:rPr>
        <w:t>context</w:t>
      </w:r>
      <w:r w:rsidRPr="00F245BC">
        <w:rPr>
          <w:rFonts w:ascii="Arial" w:hAnsi="Arial" w:cs="Arial"/>
          <w:color w:val="231F20"/>
          <w:spacing w:val="-21"/>
        </w:rPr>
        <w:t xml:space="preserve"> </w:t>
      </w:r>
      <w:r w:rsidRPr="00F245BC">
        <w:rPr>
          <w:rFonts w:ascii="Arial" w:hAnsi="Arial" w:cs="Arial"/>
          <w:color w:val="231F20"/>
        </w:rPr>
        <w:t>of</w:t>
      </w:r>
      <w:r w:rsidRPr="00F245BC">
        <w:rPr>
          <w:rFonts w:ascii="Arial" w:hAnsi="Arial" w:cs="Arial"/>
          <w:color w:val="231F20"/>
          <w:spacing w:val="-21"/>
        </w:rPr>
        <w:t xml:space="preserve"> </w:t>
      </w:r>
      <w:r w:rsidRPr="00F245BC">
        <w:rPr>
          <w:rFonts w:ascii="Arial" w:hAnsi="Arial" w:cs="Arial"/>
          <w:color w:val="231F20"/>
        </w:rPr>
        <w:t>government activity. By consulting children, who are critical service users, agencies can do their part in upholding child rights, while at the same time achieving better</w:t>
      </w:r>
      <w:r w:rsidRPr="00F245BC">
        <w:rPr>
          <w:rFonts w:ascii="Arial" w:hAnsi="Arial" w:cs="Arial"/>
          <w:color w:val="231F20"/>
          <w:spacing w:val="-28"/>
        </w:rPr>
        <w:t xml:space="preserve"> </w:t>
      </w:r>
      <w:r w:rsidRPr="00F245BC">
        <w:rPr>
          <w:rFonts w:ascii="Arial" w:hAnsi="Arial" w:cs="Arial"/>
          <w:color w:val="231F20"/>
        </w:rPr>
        <w:t>outcomes.</w:t>
      </w:r>
    </w:p>
    <w:p w14:paraId="4EE1BAA6" w14:textId="77777777" w:rsidR="00E76164" w:rsidRPr="00F245BC" w:rsidRDefault="00381F87">
      <w:pPr>
        <w:pStyle w:val="BodyText"/>
        <w:spacing w:before="56" w:line="190" w:lineRule="exact"/>
        <w:ind w:left="284" w:right="312"/>
        <w:rPr>
          <w:rFonts w:ascii="Arial" w:hAnsi="Arial" w:cs="Arial"/>
        </w:rPr>
      </w:pPr>
      <w:r w:rsidRPr="00F245BC">
        <w:rPr>
          <w:rFonts w:ascii="Arial" w:hAnsi="Arial" w:cs="Arial"/>
          <w:color w:val="231F20"/>
        </w:rPr>
        <w:t xml:space="preserve">The private </w:t>
      </w:r>
      <w:r w:rsidRPr="00F245BC">
        <w:rPr>
          <w:rFonts w:ascii="Arial" w:hAnsi="Arial" w:cs="Arial"/>
          <w:color w:val="231F20"/>
          <w:spacing w:val="-3"/>
        </w:rPr>
        <w:t xml:space="preserve">sector, </w:t>
      </w:r>
      <w:r w:rsidRPr="00F245BC">
        <w:rPr>
          <w:rFonts w:ascii="Arial" w:hAnsi="Arial" w:cs="Arial"/>
          <w:color w:val="231F20"/>
        </w:rPr>
        <w:t xml:space="preserve">too, has a role to play in </w:t>
      </w:r>
      <w:proofErr w:type="spellStart"/>
      <w:r w:rsidRPr="00F245BC">
        <w:rPr>
          <w:rFonts w:ascii="Arial" w:hAnsi="Arial" w:cs="Arial"/>
          <w:color w:val="231F20"/>
        </w:rPr>
        <w:t>recognising</w:t>
      </w:r>
      <w:proofErr w:type="spellEnd"/>
      <w:r w:rsidRPr="00F245BC">
        <w:rPr>
          <w:rFonts w:ascii="Arial" w:hAnsi="Arial" w:cs="Arial"/>
          <w:color w:val="231F20"/>
          <w:spacing w:val="-9"/>
        </w:rPr>
        <w:t xml:space="preserve"> </w:t>
      </w:r>
      <w:r w:rsidRPr="00F245BC">
        <w:rPr>
          <w:rFonts w:ascii="Arial" w:hAnsi="Arial" w:cs="Arial"/>
          <w:color w:val="231F20"/>
        </w:rPr>
        <w:t>children’s</w:t>
      </w:r>
      <w:r w:rsidRPr="00F245BC">
        <w:rPr>
          <w:rFonts w:ascii="Arial" w:hAnsi="Arial" w:cs="Arial"/>
          <w:color w:val="231F20"/>
          <w:spacing w:val="-9"/>
        </w:rPr>
        <w:t xml:space="preserve"> </w:t>
      </w:r>
      <w:r w:rsidRPr="00F245BC">
        <w:rPr>
          <w:rFonts w:ascii="Arial" w:hAnsi="Arial" w:cs="Arial"/>
          <w:color w:val="231F20"/>
        </w:rPr>
        <w:t>rights,</w:t>
      </w:r>
      <w:r w:rsidRPr="00F245BC">
        <w:rPr>
          <w:rFonts w:ascii="Arial" w:hAnsi="Arial" w:cs="Arial"/>
          <w:color w:val="231F20"/>
          <w:spacing w:val="-9"/>
        </w:rPr>
        <w:t xml:space="preserve"> </w:t>
      </w:r>
      <w:r w:rsidRPr="00F245BC">
        <w:rPr>
          <w:rFonts w:ascii="Arial" w:hAnsi="Arial" w:cs="Arial"/>
          <w:color w:val="231F20"/>
        </w:rPr>
        <w:t>and</w:t>
      </w:r>
      <w:r w:rsidRPr="00F245BC">
        <w:rPr>
          <w:rFonts w:ascii="Arial" w:hAnsi="Arial" w:cs="Arial"/>
          <w:color w:val="231F20"/>
          <w:spacing w:val="-9"/>
        </w:rPr>
        <w:t xml:space="preserve"> </w:t>
      </w:r>
      <w:r w:rsidRPr="00F245BC">
        <w:rPr>
          <w:rFonts w:ascii="Arial" w:hAnsi="Arial" w:cs="Arial"/>
          <w:color w:val="231F20"/>
        </w:rPr>
        <w:t>this</w:t>
      </w:r>
      <w:r w:rsidRPr="00F245BC">
        <w:rPr>
          <w:rFonts w:ascii="Arial" w:hAnsi="Arial" w:cs="Arial"/>
          <w:color w:val="231F20"/>
          <w:spacing w:val="-9"/>
        </w:rPr>
        <w:t xml:space="preserve"> </w:t>
      </w:r>
      <w:r w:rsidRPr="00F245BC">
        <w:rPr>
          <w:rFonts w:ascii="Arial" w:hAnsi="Arial" w:cs="Arial"/>
          <w:color w:val="231F20"/>
        </w:rPr>
        <w:t>year</w:t>
      </w:r>
      <w:r w:rsidRPr="00F245BC">
        <w:rPr>
          <w:rFonts w:ascii="Arial" w:hAnsi="Arial" w:cs="Arial"/>
          <w:color w:val="231F20"/>
          <w:spacing w:val="-9"/>
        </w:rPr>
        <w:t xml:space="preserve"> </w:t>
      </w:r>
      <w:r w:rsidRPr="00F245BC">
        <w:rPr>
          <w:rFonts w:ascii="Arial" w:hAnsi="Arial" w:cs="Arial"/>
          <w:color w:val="231F20"/>
        </w:rPr>
        <w:t>I</w:t>
      </w:r>
      <w:r w:rsidRPr="00F245BC">
        <w:rPr>
          <w:rFonts w:ascii="Arial" w:hAnsi="Arial" w:cs="Arial"/>
          <w:color w:val="231F20"/>
          <w:spacing w:val="-9"/>
        </w:rPr>
        <w:t xml:space="preserve"> </w:t>
      </w:r>
      <w:r w:rsidRPr="00F245BC">
        <w:rPr>
          <w:rFonts w:ascii="Arial" w:hAnsi="Arial" w:cs="Arial"/>
          <w:color w:val="231F20"/>
        </w:rPr>
        <w:t>have also begun to explore children’s experiences</w:t>
      </w:r>
      <w:r w:rsidRPr="00F245BC">
        <w:rPr>
          <w:rFonts w:ascii="Arial" w:hAnsi="Arial" w:cs="Arial"/>
          <w:color w:val="231F20"/>
          <w:spacing w:val="-29"/>
        </w:rPr>
        <w:t xml:space="preserve"> </w:t>
      </w:r>
      <w:r w:rsidRPr="00F245BC">
        <w:rPr>
          <w:rFonts w:ascii="Arial" w:hAnsi="Arial" w:cs="Arial"/>
          <w:color w:val="231F20"/>
        </w:rPr>
        <w:t>and understanding of their rights as</w:t>
      </w:r>
      <w:r w:rsidRPr="00F245BC">
        <w:rPr>
          <w:rFonts w:ascii="Arial" w:hAnsi="Arial" w:cs="Arial"/>
          <w:color w:val="231F20"/>
          <w:spacing w:val="-6"/>
        </w:rPr>
        <w:t xml:space="preserve"> </w:t>
      </w:r>
      <w:r w:rsidRPr="00F245BC">
        <w:rPr>
          <w:rFonts w:ascii="Arial" w:hAnsi="Arial" w:cs="Arial"/>
          <w:color w:val="231F20"/>
        </w:rPr>
        <w:t>consumers.</w:t>
      </w:r>
    </w:p>
    <w:p w14:paraId="44C24660" w14:textId="77777777" w:rsidR="00E76164" w:rsidRPr="00F245BC" w:rsidRDefault="00381F87">
      <w:pPr>
        <w:pStyle w:val="BodyText"/>
        <w:spacing w:before="56" w:line="190" w:lineRule="exact"/>
        <w:ind w:left="284" w:right="433"/>
        <w:rPr>
          <w:rFonts w:ascii="Arial" w:hAnsi="Arial" w:cs="Arial"/>
        </w:rPr>
      </w:pPr>
      <w:r w:rsidRPr="00F245BC">
        <w:rPr>
          <w:rFonts w:ascii="Arial" w:hAnsi="Arial" w:cs="Arial"/>
          <w:color w:val="231F20"/>
        </w:rPr>
        <w:t>Over the coming years, I will continue to look for</w:t>
      </w:r>
      <w:r w:rsidRPr="00F245BC">
        <w:rPr>
          <w:rFonts w:ascii="Arial" w:hAnsi="Arial" w:cs="Arial"/>
          <w:color w:val="231F20"/>
          <w:spacing w:val="-12"/>
        </w:rPr>
        <w:t xml:space="preserve"> </w:t>
      </w:r>
      <w:r w:rsidRPr="00F245BC">
        <w:rPr>
          <w:rFonts w:ascii="Arial" w:hAnsi="Arial" w:cs="Arial"/>
          <w:color w:val="231F20"/>
        </w:rPr>
        <w:t>ways</w:t>
      </w:r>
      <w:r w:rsidRPr="00F245BC">
        <w:rPr>
          <w:rFonts w:ascii="Arial" w:hAnsi="Arial" w:cs="Arial"/>
          <w:color w:val="231F20"/>
          <w:spacing w:val="-12"/>
        </w:rPr>
        <w:t xml:space="preserve"> </w:t>
      </w:r>
      <w:r w:rsidRPr="00F245BC">
        <w:rPr>
          <w:rFonts w:ascii="Arial" w:hAnsi="Arial" w:cs="Arial"/>
          <w:color w:val="231F20"/>
        </w:rPr>
        <w:t>to</w:t>
      </w:r>
      <w:r w:rsidRPr="00F245BC">
        <w:rPr>
          <w:rFonts w:ascii="Arial" w:hAnsi="Arial" w:cs="Arial"/>
          <w:color w:val="231F20"/>
          <w:spacing w:val="-12"/>
        </w:rPr>
        <w:t xml:space="preserve"> </w:t>
      </w:r>
      <w:r w:rsidRPr="00F245BC">
        <w:rPr>
          <w:rFonts w:ascii="Arial" w:hAnsi="Arial" w:cs="Arial"/>
          <w:color w:val="231F20"/>
        </w:rPr>
        <w:t>raise</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profile</w:t>
      </w:r>
      <w:r w:rsidRPr="00F245BC">
        <w:rPr>
          <w:rFonts w:ascii="Arial" w:hAnsi="Arial" w:cs="Arial"/>
          <w:color w:val="231F20"/>
          <w:spacing w:val="-12"/>
        </w:rPr>
        <w:t xml:space="preserve"> </w:t>
      </w:r>
      <w:r w:rsidRPr="00F245BC">
        <w:rPr>
          <w:rFonts w:ascii="Arial" w:hAnsi="Arial" w:cs="Arial"/>
          <w:color w:val="231F20"/>
        </w:rPr>
        <w:t>of</w:t>
      </w:r>
      <w:r w:rsidRPr="00F245BC">
        <w:rPr>
          <w:rFonts w:ascii="Arial" w:hAnsi="Arial" w:cs="Arial"/>
          <w:color w:val="231F20"/>
          <w:spacing w:val="-12"/>
        </w:rPr>
        <w:t xml:space="preserve"> </w:t>
      </w:r>
      <w:r w:rsidRPr="00F245BC">
        <w:rPr>
          <w:rFonts w:ascii="Arial" w:hAnsi="Arial" w:cs="Arial"/>
          <w:color w:val="231F20"/>
        </w:rPr>
        <w:t>children</w:t>
      </w:r>
      <w:r w:rsidRPr="00F245BC">
        <w:rPr>
          <w:rFonts w:ascii="Arial" w:hAnsi="Arial" w:cs="Arial"/>
          <w:color w:val="231F20"/>
          <w:spacing w:val="-12"/>
        </w:rPr>
        <w:t xml:space="preserve"> </w:t>
      </w:r>
      <w:r w:rsidRPr="00F245BC">
        <w:rPr>
          <w:rFonts w:ascii="Arial" w:hAnsi="Arial" w:cs="Arial"/>
          <w:color w:val="231F20"/>
        </w:rPr>
        <w:t>as</w:t>
      </w:r>
      <w:r w:rsidRPr="00F245BC">
        <w:rPr>
          <w:rFonts w:ascii="Arial" w:hAnsi="Arial" w:cs="Arial"/>
          <w:color w:val="231F20"/>
          <w:spacing w:val="-12"/>
        </w:rPr>
        <w:t xml:space="preserve"> </w:t>
      </w:r>
      <w:r w:rsidRPr="00F245BC">
        <w:rPr>
          <w:rFonts w:ascii="Arial" w:hAnsi="Arial" w:cs="Arial"/>
          <w:color w:val="231F20"/>
        </w:rPr>
        <w:t>rights</w:t>
      </w:r>
    </w:p>
    <w:p w14:paraId="6C12A312" w14:textId="77777777" w:rsidR="00E76164" w:rsidRPr="00F245BC" w:rsidRDefault="00381F87">
      <w:pPr>
        <w:pStyle w:val="BodyText"/>
        <w:spacing w:before="0" w:line="190" w:lineRule="exact"/>
        <w:ind w:left="284" w:right="330"/>
        <w:rPr>
          <w:rFonts w:ascii="Arial" w:hAnsi="Arial" w:cs="Arial"/>
        </w:rPr>
      </w:pPr>
      <w:r w:rsidRPr="00F245BC">
        <w:rPr>
          <w:rFonts w:ascii="Arial" w:hAnsi="Arial" w:cs="Arial"/>
          <w:color w:val="231F20"/>
        </w:rPr>
        <w:t>holders</w:t>
      </w:r>
      <w:r w:rsidRPr="00F245BC">
        <w:rPr>
          <w:rFonts w:ascii="Arial" w:hAnsi="Arial" w:cs="Arial"/>
          <w:color w:val="231F20"/>
          <w:spacing w:val="-14"/>
        </w:rPr>
        <w:t xml:space="preserve"> </w:t>
      </w:r>
      <w:r w:rsidRPr="00F245BC">
        <w:rPr>
          <w:rFonts w:ascii="Arial" w:hAnsi="Arial" w:cs="Arial"/>
          <w:color w:val="231F20"/>
        </w:rPr>
        <w:t>and</w:t>
      </w:r>
      <w:r w:rsidRPr="00F245BC">
        <w:rPr>
          <w:rFonts w:ascii="Arial" w:hAnsi="Arial" w:cs="Arial"/>
          <w:color w:val="231F20"/>
          <w:spacing w:val="-14"/>
        </w:rPr>
        <w:t xml:space="preserve"> </w:t>
      </w:r>
      <w:r w:rsidRPr="00F245BC">
        <w:rPr>
          <w:rFonts w:ascii="Arial" w:hAnsi="Arial" w:cs="Arial"/>
          <w:color w:val="231F20"/>
        </w:rPr>
        <w:t>broaden</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participation</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children in decisions and processes that impact on</w:t>
      </w:r>
      <w:r w:rsidRPr="00F245BC">
        <w:rPr>
          <w:rFonts w:ascii="Arial" w:hAnsi="Arial" w:cs="Arial"/>
          <w:color w:val="231F20"/>
          <w:spacing w:val="8"/>
        </w:rPr>
        <w:t xml:space="preserve"> </w:t>
      </w:r>
      <w:r w:rsidRPr="00F245BC">
        <w:rPr>
          <w:rFonts w:ascii="Arial" w:hAnsi="Arial" w:cs="Arial"/>
          <w:color w:val="231F20"/>
        </w:rPr>
        <w:t>them,</w:t>
      </w:r>
    </w:p>
    <w:p w14:paraId="2206CD58" w14:textId="77777777" w:rsidR="00E76164" w:rsidRPr="00F245BC" w:rsidRDefault="00381F87">
      <w:pPr>
        <w:pStyle w:val="BodyText"/>
        <w:spacing w:before="0" w:line="190" w:lineRule="exact"/>
        <w:ind w:left="284" w:right="95"/>
        <w:rPr>
          <w:rFonts w:ascii="Arial" w:hAnsi="Arial" w:cs="Arial"/>
        </w:rPr>
      </w:pPr>
      <w:r w:rsidRPr="00F245BC">
        <w:rPr>
          <w:rFonts w:ascii="Arial" w:hAnsi="Arial" w:cs="Arial"/>
          <w:color w:val="231F20"/>
        </w:rPr>
        <w:t>particularly</w:t>
      </w:r>
      <w:r w:rsidRPr="00F245BC">
        <w:rPr>
          <w:rFonts w:ascii="Arial" w:hAnsi="Arial" w:cs="Arial"/>
          <w:color w:val="231F20"/>
          <w:spacing w:val="-10"/>
        </w:rPr>
        <w:t xml:space="preserve"> </w:t>
      </w:r>
      <w:r w:rsidRPr="00F245BC">
        <w:rPr>
          <w:rFonts w:ascii="Arial" w:hAnsi="Arial" w:cs="Arial"/>
          <w:color w:val="231F20"/>
        </w:rPr>
        <w:t>in</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work</w:t>
      </w:r>
      <w:r w:rsidRPr="00F245BC">
        <w:rPr>
          <w:rFonts w:ascii="Arial" w:hAnsi="Arial" w:cs="Arial"/>
          <w:color w:val="231F20"/>
          <w:spacing w:val="-10"/>
        </w:rPr>
        <w:t xml:space="preserve"> </w:t>
      </w:r>
      <w:r w:rsidRPr="00F245BC">
        <w:rPr>
          <w:rFonts w:ascii="Arial" w:hAnsi="Arial" w:cs="Arial"/>
          <w:color w:val="231F20"/>
        </w:rPr>
        <w:t>of</w:t>
      </w:r>
      <w:r w:rsidRPr="00F245BC">
        <w:rPr>
          <w:rFonts w:ascii="Arial" w:hAnsi="Arial" w:cs="Arial"/>
          <w:color w:val="231F20"/>
          <w:spacing w:val="-10"/>
        </w:rPr>
        <w:t xml:space="preserve"> </w:t>
      </w:r>
      <w:r w:rsidRPr="00F245BC">
        <w:rPr>
          <w:rFonts w:ascii="Arial" w:hAnsi="Arial" w:cs="Arial"/>
          <w:color w:val="231F20"/>
        </w:rPr>
        <w:t>government</w:t>
      </w:r>
      <w:r w:rsidRPr="00F245BC">
        <w:rPr>
          <w:rFonts w:ascii="Arial" w:hAnsi="Arial" w:cs="Arial"/>
          <w:color w:val="231F20"/>
          <w:spacing w:val="-10"/>
        </w:rPr>
        <w:t xml:space="preserve"> </w:t>
      </w:r>
      <w:r w:rsidRPr="00F245BC">
        <w:rPr>
          <w:rFonts w:ascii="Arial" w:hAnsi="Arial" w:cs="Arial"/>
          <w:color w:val="231F20"/>
        </w:rPr>
        <w:t>agencies</w:t>
      </w:r>
      <w:r w:rsidRPr="00F245BC">
        <w:rPr>
          <w:rFonts w:ascii="Arial" w:hAnsi="Arial" w:cs="Arial"/>
          <w:color w:val="231F20"/>
          <w:spacing w:val="-10"/>
        </w:rPr>
        <w:t xml:space="preserve"> </w:t>
      </w:r>
      <w:r w:rsidRPr="00F245BC">
        <w:rPr>
          <w:rFonts w:ascii="Arial" w:hAnsi="Arial" w:cs="Arial"/>
          <w:color w:val="231F20"/>
        </w:rPr>
        <w:t>and in</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activities</w:t>
      </w:r>
      <w:r w:rsidRPr="00F245BC">
        <w:rPr>
          <w:rFonts w:ascii="Arial" w:hAnsi="Arial" w:cs="Arial"/>
          <w:color w:val="231F20"/>
          <w:spacing w:val="-13"/>
        </w:rPr>
        <w:t xml:space="preserve"> </w:t>
      </w:r>
      <w:r w:rsidRPr="00F245BC">
        <w:rPr>
          <w:rFonts w:ascii="Arial" w:hAnsi="Arial" w:cs="Arial"/>
          <w:color w:val="231F20"/>
        </w:rPr>
        <w:t>of</w:t>
      </w:r>
      <w:r w:rsidRPr="00F245BC">
        <w:rPr>
          <w:rFonts w:ascii="Arial" w:hAnsi="Arial" w:cs="Arial"/>
          <w:color w:val="231F20"/>
          <w:spacing w:val="-13"/>
        </w:rPr>
        <w:t xml:space="preserve"> </w:t>
      </w:r>
      <w:r w:rsidRPr="00F245BC">
        <w:rPr>
          <w:rFonts w:ascii="Arial" w:hAnsi="Arial" w:cs="Arial"/>
          <w:color w:val="231F20"/>
        </w:rPr>
        <w:t>business.</w:t>
      </w:r>
    </w:p>
    <w:p w14:paraId="7A0080B5" w14:textId="77777777" w:rsidR="00E76164" w:rsidRPr="00F245BC" w:rsidRDefault="00E76164">
      <w:pPr>
        <w:rPr>
          <w:rFonts w:ascii="Arial" w:eastAsia="Trebuchet MS" w:hAnsi="Arial" w:cs="Arial"/>
          <w:sz w:val="16"/>
          <w:szCs w:val="16"/>
        </w:rPr>
      </w:pPr>
    </w:p>
    <w:p w14:paraId="0056947F" w14:textId="77777777" w:rsidR="00E76164" w:rsidRPr="00F245BC" w:rsidRDefault="00E76164">
      <w:pPr>
        <w:rPr>
          <w:rFonts w:ascii="Arial" w:eastAsia="Trebuchet MS" w:hAnsi="Arial" w:cs="Arial"/>
          <w:sz w:val="16"/>
          <w:szCs w:val="16"/>
        </w:rPr>
      </w:pPr>
    </w:p>
    <w:p w14:paraId="148B7F9E" w14:textId="77777777" w:rsidR="00E76164" w:rsidRPr="00F245BC" w:rsidRDefault="00E76164">
      <w:pPr>
        <w:rPr>
          <w:rFonts w:ascii="Arial" w:eastAsia="Trebuchet MS" w:hAnsi="Arial" w:cs="Arial"/>
          <w:sz w:val="16"/>
          <w:szCs w:val="16"/>
        </w:rPr>
      </w:pPr>
    </w:p>
    <w:p w14:paraId="46AB7BB5" w14:textId="77777777" w:rsidR="00E76164" w:rsidRPr="00F245BC" w:rsidRDefault="00E76164">
      <w:pPr>
        <w:rPr>
          <w:rFonts w:ascii="Arial" w:eastAsia="Trebuchet MS" w:hAnsi="Arial" w:cs="Arial"/>
          <w:sz w:val="16"/>
          <w:szCs w:val="16"/>
        </w:rPr>
      </w:pPr>
    </w:p>
    <w:p w14:paraId="3BB5B683" w14:textId="77777777" w:rsidR="00E76164" w:rsidRPr="00F245BC" w:rsidRDefault="00E76164">
      <w:pPr>
        <w:spacing w:before="8"/>
        <w:rPr>
          <w:rFonts w:ascii="Arial" w:eastAsia="Trebuchet MS" w:hAnsi="Arial" w:cs="Arial"/>
          <w:sz w:val="23"/>
          <w:szCs w:val="23"/>
        </w:rPr>
      </w:pPr>
    </w:p>
    <w:p w14:paraId="452790E3" w14:textId="77777777" w:rsidR="00E76164" w:rsidRPr="00F245BC" w:rsidRDefault="00381F87">
      <w:pPr>
        <w:spacing w:line="193" w:lineRule="exact"/>
        <w:ind w:left="283" w:right="100"/>
        <w:rPr>
          <w:rFonts w:ascii="Arial" w:eastAsia="Arial" w:hAnsi="Arial" w:cs="Arial"/>
          <w:sz w:val="17"/>
          <w:szCs w:val="17"/>
        </w:rPr>
      </w:pPr>
      <w:r w:rsidRPr="00F245BC">
        <w:rPr>
          <w:rFonts w:ascii="Arial" w:hAnsi="Arial" w:cs="Arial"/>
          <w:b/>
          <w:color w:val="231F20"/>
          <w:w w:val="85"/>
          <w:sz w:val="17"/>
        </w:rPr>
        <w:t>Megan</w:t>
      </w:r>
      <w:r w:rsidRPr="00F245BC">
        <w:rPr>
          <w:rFonts w:ascii="Arial" w:hAnsi="Arial" w:cs="Arial"/>
          <w:b/>
          <w:color w:val="231F20"/>
          <w:spacing w:val="1"/>
          <w:w w:val="85"/>
          <w:sz w:val="17"/>
        </w:rPr>
        <w:t xml:space="preserve"> </w:t>
      </w:r>
      <w:r w:rsidRPr="00F245BC">
        <w:rPr>
          <w:rFonts w:ascii="Arial" w:hAnsi="Arial" w:cs="Arial"/>
          <w:b/>
          <w:color w:val="231F20"/>
          <w:w w:val="85"/>
          <w:sz w:val="17"/>
        </w:rPr>
        <w:t>Mitchell</w:t>
      </w:r>
    </w:p>
    <w:p w14:paraId="19EE3161" w14:textId="77777777" w:rsidR="00E76164" w:rsidRPr="00F245BC" w:rsidRDefault="00381F87">
      <w:pPr>
        <w:pStyle w:val="BodyText"/>
        <w:spacing w:before="0" w:line="195" w:lineRule="exact"/>
        <w:ind w:right="100"/>
        <w:rPr>
          <w:rFonts w:ascii="Arial" w:hAnsi="Arial" w:cs="Arial"/>
        </w:rPr>
      </w:pPr>
      <w:r w:rsidRPr="00F245BC">
        <w:rPr>
          <w:rFonts w:ascii="Arial" w:hAnsi="Arial" w:cs="Arial"/>
          <w:color w:val="231F20"/>
        </w:rPr>
        <w:t>Children’s</w:t>
      </w:r>
      <w:r w:rsidRPr="00F245BC">
        <w:rPr>
          <w:rFonts w:ascii="Arial" w:hAnsi="Arial" w:cs="Arial"/>
          <w:color w:val="231F20"/>
          <w:spacing w:val="19"/>
        </w:rPr>
        <w:t xml:space="preserve"> </w:t>
      </w:r>
      <w:r w:rsidRPr="00F245BC">
        <w:rPr>
          <w:rFonts w:ascii="Arial" w:hAnsi="Arial" w:cs="Arial"/>
          <w:color w:val="231F20"/>
        </w:rPr>
        <w:t>Commissioner</w:t>
      </w:r>
    </w:p>
    <w:p w14:paraId="61E912B4" w14:textId="77777777" w:rsidR="00E76164" w:rsidRPr="00F245BC" w:rsidRDefault="00E76164">
      <w:pPr>
        <w:spacing w:line="195" w:lineRule="exact"/>
        <w:rPr>
          <w:rFonts w:ascii="Arial" w:hAnsi="Arial" w:cs="Arial"/>
        </w:rPr>
        <w:sectPr w:rsidR="00E76164" w:rsidRPr="00F245BC">
          <w:type w:val="continuous"/>
          <w:pgSz w:w="9980" w:h="14180"/>
          <w:pgMar w:top="1180" w:right="920" w:bottom="280" w:left="340" w:header="720" w:footer="720" w:gutter="0"/>
          <w:cols w:num="2" w:space="720" w:equalWidth="0">
            <w:col w:w="4233" w:space="160"/>
            <w:col w:w="4327"/>
          </w:cols>
        </w:sectPr>
      </w:pPr>
    </w:p>
    <w:p w14:paraId="457F73A2" w14:textId="77777777" w:rsidR="00E76164" w:rsidRPr="00F245BC" w:rsidRDefault="00381F87">
      <w:pPr>
        <w:pStyle w:val="BodyText"/>
        <w:spacing w:before="61"/>
        <w:ind w:left="103" w:right="4885"/>
        <w:rPr>
          <w:rFonts w:ascii="Arial" w:hAnsi="Arial" w:cs="Arial"/>
        </w:rPr>
      </w:pPr>
      <w:r w:rsidRPr="00F245BC">
        <w:rPr>
          <w:rFonts w:ascii="Arial" w:hAnsi="Arial" w:cs="Arial"/>
          <w:color w:val="1CBECA"/>
        </w:rPr>
        <w:lastRenderedPageBreak/>
        <w:t>Commissioners’ statements</w:t>
      </w:r>
      <w:r w:rsidRPr="00F245BC">
        <w:rPr>
          <w:rFonts w:ascii="Arial" w:hAnsi="Arial" w:cs="Arial"/>
          <w:color w:val="1CBECA"/>
          <w:spacing w:val="-7"/>
        </w:rPr>
        <w:t xml:space="preserve"> </w:t>
      </w:r>
      <w:r w:rsidRPr="00F245BC">
        <w:rPr>
          <w:rFonts w:ascii="Arial" w:hAnsi="Arial" w:cs="Arial"/>
          <w:color w:val="1CBECA"/>
        </w:rPr>
        <w:t>(continued)</w:t>
      </w:r>
    </w:p>
    <w:p w14:paraId="4583EB70" w14:textId="77777777" w:rsidR="00E76164" w:rsidRPr="00F245BC" w:rsidRDefault="00E76164">
      <w:pPr>
        <w:rPr>
          <w:rFonts w:ascii="Arial" w:eastAsia="Trebuchet MS" w:hAnsi="Arial" w:cs="Arial"/>
          <w:sz w:val="16"/>
          <w:szCs w:val="16"/>
        </w:rPr>
      </w:pPr>
    </w:p>
    <w:p w14:paraId="70EBFC81" w14:textId="77777777" w:rsidR="00E76164" w:rsidRPr="00F245BC" w:rsidRDefault="00E76164">
      <w:pPr>
        <w:spacing w:before="1"/>
        <w:rPr>
          <w:rFonts w:ascii="Arial" w:eastAsia="Trebuchet MS" w:hAnsi="Arial" w:cs="Arial"/>
          <w:sz w:val="13"/>
          <w:szCs w:val="13"/>
        </w:rPr>
      </w:pPr>
    </w:p>
    <w:p w14:paraId="2842D262" w14:textId="77777777" w:rsidR="00E76164" w:rsidRPr="00F245BC" w:rsidRDefault="00381F87">
      <w:pPr>
        <w:pStyle w:val="Heading6"/>
        <w:ind w:left="103" w:right="4885"/>
        <w:rPr>
          <w:rFonts w:cs="Arial"/>
        </w:rPr>
      </w:pPr>
      <w:r w:rsidRPr="00F245BC">
        <w:rPr>
          <w:rFonts w:cs="Arial"/>
          <w:color w:val="231F20"/>
          <w:w w:val="105"/>
        </w:rPr>
        <w:t>Tim</w:t>
      </w:r>
      <w:r w:rsidRPr="00F245BC">
        <w:rPr>
          <w:rFonts w:cs="Arial"/>
          <w:color w:val="231F20"/>
          <w:spacing w:val="-22"/>
          <w:w w:val="105"/>
        </w:rPr>
        <w:t xml:space="preserve"> </w:t>
      </w:r>
      <w:r w:rsidRPr="00F245BC">
        <w:rPr>
          <w:rFonts w:cs="Arial"/>
          <w:color w:val="231F20"/>
          <w:w w:val="105"/>
        </w:rPr>
        <w:t>Wilson</w:t>
      </w:r>
    </w:p>
    <w:p w14:paraId="268DB446" w14:textId="77777777" w:rsidR="00E76164" w:rsidRPr="00F245BC" w:rsidRDefault="00381F87">
      <w:pPr>
        <w:pStyle w:val="Heading7"/>
        <w:spacing w:before="140"/>
        <w:ind w:left="103" w:right="4885"/>
        <w:rPr>
          <w:rFonts w:cs="Arial"/>
          <w:i w:val="0"/>
        </w:rPr>
      </w:pPr>
      <w:r w:rsidRPr="00F245BC">
        <w:rPr>
          <w:rFonts w:cs="Arial"/>
          <w:color w:val="231F20"/>
          <w:w w:val="95"/>
        </w:rPr>
        <w:t>Human Rights</w:t>
      </w:r>
      <w:r w:rsidRPr="00F245BC">
        <w:rPr>
          <w:rFonts w:cs="Arial"/>
          <w:color w:val="231F20"/>
          <w:spacing w:val="46"/>
          <w:w w:val="95"/>
        </w:rPr>
        <w:t xml:space="preserve"> </w:t>
      </w:r>
      <w:r w:rsidRPr="00F245BC">
        <w:rPr>
          <w:rFonts w:cs="Arial"/>
          <w:color w:val="231F20"/>
          <w:w w:val="95"/>
        </w:rPr>
        <w:t>Commissioner</w:t>
      </w:r>
    </w:p>
    <w:p w14:paraId="25499D86" w14:textId="77777777" w:rsidR="00E76164" w:rsidRPr="00F245BC" w:rsidRDefault="00E76164">
      <w:pPr>
        <w:rPr>
          <w:rFonts w:ascii="Arial" w:eastAsia="Arial" w:hAnsi="Arial" w:cs="Arial"/>
          <w:i/>
          <w:sz w:val="20"/>
          <w:szCs w:val="20"/>
        </w:rPr>
      </w:pPr>
    </w:p>
    <w:p w14:paraId="142CEB15" w14:textId="77777777" w:rsidR="00E76164" w:rsidRPr="00F245BC" w:rsidRDefault="00E76164">
      <w:pPr>
        <w:rPr>
          <w:rFonts w:ascii="Arial" w:eastAsia="Arial" w:hAnsi="Arial" w:cs="Arial"/>
          <w:i/>
          <w:sz w:val="20"/>
          <w:szCs w:val="20"/>
        </w:rPr>
      </w:pPr>
    </w:p>
    <w:p w14:paraId="1A435075" w14:textId="77777777" w:rsidR="00E76164" w:rsidRPr="00F245BC" w:rsidRDefault="00E76164">
      <w:pPr>
        <w:spacing w:before="11"/>
        <w:rPr>
          <w:rFonts w:ascii="Arial" w:eastAsia="Arial" w:hAnsi="Arial" w:cs="Arial"/>
          <w:i/>
          <w:sz w:val="28"/>
          <w:szCs w:val="28"/>
        </w:rPr>
      </w:pPr>
    </w:p>
    <w:p w14:paraId="23726B74" w14:textId="77777777" w:rsidR="00E76164" w:rsidRPr="00F245BC" w:rsidRDefault="00E76164">
      <w:pPr>
        <w:rPr>
          <w:rFonts w:ascii="Arial" w:eastAsia="Arial" w:hAnsi="Arial" w:cs="Arial"/>
          <w:sz w:val="28"/>
          <w:szCs w:val="28"/>
        </w:rPr>
        <w:sectPr w:rsidR="00E76164" w:rsidRPr="00F245BC">
          <w:pgSz w:w="9980" w:h="14180"/>
          <w:pgMar w:top="720" w:right="260" w:bottom="500" w:left="860" w:header="0" w:footer="314" w:gutter="0"/>
          <w:cols w:space="720"/>
        </w:sectPr>
      </w:pPr>
    </w:p>
    <w:p w14:paraId="7790F789" w14:textId="77777777" w:rsidR="00E76164" w:rsidRPr="00F245BC" w:rsidRDefault="00381F87">
      <w:pPr>
        <w:pStyle w:val="BodyText"/>
        <w:spacing w:before="79" w:line="247" w:lineRule="auto"/>
        <w:ind w:left="103" w:right="397"/>
        <w:rPr>
          <w:rFonts w:ascii="Arial" w:hAnsi="Arial" w:cs="Arial"/>
        </w:rPr>
      </w:pPr>
      <w:r w:rsidRPr="00F245BC">
        <w:rPr>
          <w:rFonts w:ascii="Arial" w:hAnsi="Arial" w:cs="Arial"/>
          <w:color w:val="231F20"/>
        </w:rPr>
        <w:lastRenderedPageBreak/>
        <w:t xml:space="preserve">It has been an </w:t>
      </w:r>
      <w:proofErr w:type="spellStart"/>
      <w:r w:rsidRPr="00F245BC">
        <w:rPr>
          <w:rFonts w:ascii="Arial" w:hAnsi="Arial" w:cs="Arial"/>
          <w:color w:val="231F20"/>
        </w:rPr>
        <w:t>honour</w:t>
      </w:r>
      <w:proofErr w:type="spellEnd"/>
      <w:r w:rsidRPr="00F245BC">
        <w:rPr>
          <w:rFonts w:ascii="Arial" w:hAnsi="Arial" w:cs="Arial"/>
          <w:color w:val="231F20"/>
        </w:rPr>
        <w:t xml:space="preserve"> and privilege to serve</w:t>
      </w:r>
      <w:r w:rsidRPr="00F245BC">
        <w:rPr>
          <w:rFonts w:ascii="Arial" w:hAnsi="Arial" w:cs="Arial"/>
          <w:color w:val="231F20"/>
          <w:spacing w:val="-17"/>
        </w:rPr>
        <w:t xml:space="preserve"> </w:t>
      </w:r>
      <w:r w:rsidRPr="00F245BC">
        <w:rPr>
          <w:rFonts w:ascii="Arial" w:hAnsi="Arial" w:cs="Arial"/>
          <w:color w:val="231F20"/>
        </w:rPr>
        <w:t>as Australia’s Human Rights</w:t>
      </w:r>
      <w:r w:rsidRPr="00F245BC">
        <w:rPr>
          <w:rFonts w:ascii="Arial" w:hAnsi="Arial" w:cs="Arial"/>
          <w:color w:val="231F20"/>
          <w:spacing w:val="16"/>
        </w:rPr>
        <w:t xml:space="preserve"> </w:t>
      </w:r>
      <w:r w:rsidRPr="00F245BC">
        <w:rPr>
          <w:rFonts w:ascii="Arial" w:hAnsi="Arial" w:cs="Arial"/>
          <w:color w:val="231F20"/>
        </w:rPr>
        <w:t>Commissioner.</w:t>
      </w:r>
    </w:p>
    <w:p w14:paraId="0F753E08" w14:textId="77777777" w:rsidR="00E76164" w:rsidRPr="00F245BC" w:rsidRDefault="00381F87">
      <w:pPr>
        <w:pStyle w:val="BodyText"/>
        <w:spacing w:before="57" w:line="247" w:lineRule="auto"/>
        <w:ind w:left="103" w:right="81"/>
        <w:rPr>
          <w:rFonts w:ascii="Arial" w:hAnsi="Arial" w:cs="Arial"/>
        </w:rPr>
      </w:pPr>
      <w:r w:rsidRPr="00F245BC">
        <w:rPr>
          <w:rFonts w:ascii="Arial" w:hAnsi="Arial" w:cs="Arial"/>
          <w:color w:val="231F20"/>
        </w:rPr>
        <w:t>Throughout the second-half of 2014 two parallel consultations</w:t>
      </w:r>
      <w:r w:rsidRPr="00F245BC">
        <w:rPr>
          <w:rFonts w:ascii="Arial" w:hAnsi="Arial" w:cs="Arial"/>
          <w:color w:val="231F20"/>
          <w:spacing w:val="-6"/>
        </w:rPr>
        <w:t xml:space="preserve"> </w:t>
      </w:r>
      <w:r w:rsidRPr="00F245BC">
        <w:rPr>
          <w:rFonts w:ascii="Arial" w:hAnsi="Arial" w:cs="Arial"/>
          <w:color w:val="231F20"/>
        </w:rPr>
        <w:t>were</w:t>
      </w:r>
      <w:r w:rsidRPr="00F245BC">
        <w:rPr>
          <w:rFonts w:ascii="Arial" w:hAnsi="Arial" w:cs="Arial"/>
          <w:color w:val="231F20"/>
          <w:spacing w:val="-6"/>
        </w:rPr>
        <w:t xml:space="preserve"> </w:t>
      </w:r>
      <w:r w:rsidRPr="00F245BC">
        <w:rPr>
          <w:rFonts w:ascii="Arial" w:hAnsi="Arial" w:cs="Arial"/>
          <w:color w:val="231F20"/>
        </w:rPr>
        <w:t>held;</w:t>
      </w:r>
      <w:r w:rsidRPr="00F245BC">
        <w:rPr>
          <w:rFonts w:ascii="Arial" w:hAnsi="Arial" w:cs="Arial"/>
          <w:color w:val="231F20"/>
          <w:spacing w:val="-6"/>
        </w:rPr>
        <w:t xml:space="preserve"> </w:t>
      </w:r>
      <w:r w:rsidRPr="00F245BC">
        <w:rPr>
          <w:rFonts w:ascii="Arial" w:hAnsi="Arial" w:cs="Arial"/>
          <w:color w:val="231F20"/>
        </w:rPr>
        <w:t>one</w:t>
      </w:r>
      <w:r w:rsidRPr="00F245BC">
        <w:rPr>
          <w:rFonts w:ascii="Arial" w:hAnsi="Arial" w:cs="Arial"/>
          <w:color w:val="231F20"/>
          <w:spacing w:val="-6"/>
        </w:rPr>
        <w:t xml:space="preserve"> </w:t>
      </w:r>
      <w:r w:rsidRPr="00F245BC">
        <w:rPr>
          <w:rFonts w:ascii="Arial" w:hAnsi="Arial" w:cs="Arial"/>
          <w:color w:val="231F20"/>
        </w:rPr>
        <w:t>on</w:t>
      </w:r>
      <w:r w:rsidRPr="00F245BC">
        <w:rPr>
          <w:rFonts w:ascii="Arial" w:hAnsi="Arial" w:cs="Arial"/>
          <w:color w:val="231F20"/>
          <w:spacing w:val="-6"/>
        </w:rPr>
        <w:t xml:space="preserve"> </w:t>
      </w:r>
      <w:r w:rsidRPr="00F245BC">
        <w:rPr>
          <w:rFonts w:ascii="Arial" w:hAnsi="Arial" w:cs="Arial"/>
          <w:color w:val="231F20"/>
        </w:rPr>
        <w:t>human</w:t>
      </w:r>
      <w:r w:rsidRPr="00F245BC">
        <w:rPr>
          <w:rFonts w:ascii="Arial" w:hAnsi="Arial" w:cs="Arial"/>
          <w:color w:val="231F20"/>
          <w:spacing w:val="-6"/>
        </w:rPr>
        <w:t xml:space="preserve"> </w:t>
      </w:r>
      <w:r w:rsidRPr="00F245BC">
        <w:rPr>
          <w:rFonts w:ascii="Arial" w:hAnsi="Arial" w:cs="Arial"/>
          <w:color w:val="231F20"/>
        </w:rPr>
        <w:t>rights,</w:t>
      </w:r>
      <w:r w:rsidRPr="00F245BC">
        <w:rPr>
          <w:rFonts w:ascii="Arial" w:hAnsi="Arial" w:cs="Arial"/>
          <w:color w:val="231F20"/>
          <w:spacing w:val="-6"/>
        </w:rPr>
        <w:t xml:space="preserve"> </w:t>
      </w:r>
      <w:r w:rsidRPr="00F245BC">
        <w:rPr>
          <w:rFonts w:ascii="Arial" w:hAnsi="Arial" w:cs="Arial"/>
          <w:color w:val="231F20"/>
        </w:rPr>
        <w:t>and the</w:t>
      </w:r>
      <w:r w:rsidRPr="00F245BC">
        <w:rPr>
          <w:rFonts w:ascii="Arial" w:hAnsi="Arial" w:cs="Arial"/>
          <w:color w:val="231F20"/>
          <w:spacing w:val="-18"/>
        </w:rPr>
        <w:t xml:space="preserve"> </w:t>
      </w:r>
      <w:r w:rsidRPr="00F245BC">
        <w:rPr>
          <w:rFonts w:ascii="Arial" w:hAnsi="Arial" w:cs="Arial"/>
          <w:color w:val="231F20"/>
        </w:rPr>
        <w:t>other</w:t>
      </w:r>
      <w:r w:rsidRPr="00F245BC">
        <w:rPr>
          <w:rFonts w:ascii="Arial" w:hAnsi="Arial" w:cs="Arial"/>
          <w:color w:val="231F20"/>
          <w:spacing w:val="-18"/>
        </w:rPr>
        <w:t xml:space="preserve"> </w:t>
      </w:r>
      <w:r w:rsidRPr="00F245BC">
        <w:rPr>
          <w:rFonts w:ascii="Arial" w:hAnsi="Arial" w:cs="Arial"/>
          <w:color w:val="231F20"/>
        </w:rPr>
        <w:t>on</w:t>
      </w:r>
      <w:r w:rsidRPr="00F245BC">
        <w:rPr>
          <w:rFonts w:ascii="Arial" w:hAnsi="Arial" w:cs="Arial"/>
          <w:color w:val="231F20"/>
          <w:spacing w:val="-18"/>
        </w:rPr>
        <w:t xml:space="preserve"> </w:t>
      </w:r>
      <w:r w:rsidRPr="00F245BC">
        <w:rPr>
          <w:rFonts w:ascii="Arial" w:hAnsi="Arial" w:cs="Arial"/>
          <w:color w:val="231F20"/>
        </w:rPr>
        <w:t>sexual</w:t>
      </w:r>
      <w:r w:rsidRPr="00F245BC">
        <w:rPr>
          <w:rFonts w:ascii="Arial" w:hAnsi="Arial" w:cs="Arial"/>
          <w:color w:val="231F20"/>
          <w:spacing w:val="-18"/>
        </w:rPr>
        <w:t xml:space="preserve"> </w:t>
      </w:r>
      <w:r w:rsidRPr="00F245BC">
        <w:rPr>
          <w:rFonts w:ascii="Arial" w:hAnsi="Arial" w:cs="Arial"/>
          <w:color w:val="231F20"/>
        </w:rPr>
        <w:t>orientation,</w:t>
      </w:r>
      <w:r w:rsidRPr="00F245BC">
        <w:rPr>
          <w:rFonts w:ascii="Arial" w:hAnsi="Arial" w:cs="Arial"/>
          <w:color w:val="231F20"/>
          <w:spacing w:val="-18"/>
        </w:rPr>
        <w:t xml:space="preserve"> </w:t>
      </w:r>
      <w:r w:rsidRPr="00F245BC">
        <w:rPr>
          <w:rFonts w:ascii="Arial" w:hAnsi="Arial" w:cs="Arial"/>
          <w:color w:val="231F20"/>
        </w:rPr>
        <w:t>gender</w:t>
      </w:r>
      <w:r w:rsidRPr="00F245BC">
        <w:rPr>
          <w:rFonts w:ascii="Arial" w:hAnsi="Arial" w:cs="Arial"/>
          <w:color w:val="231F20"/>
          <w:spacing w:val="-18"/>
        </w:rPr>
        <w:t xml:space="preserve"> </w:t>
      </w:r>
      <w:r w:rsidRPr="00F245BC">
        <w:rPr>
          <w:rFonts w:ascii="Arial" w:hAnsi="Arial" w:cs="Arial"/>
          <w:color w:val="231F20"/>
        </w:rPr>
        <w:t>identity</w:t>
      </w:r>
      <w:r w:rsidRPr="00F245BC">
        <w:rPr>
          <w:rFonts w:ascii="Arial" w:hAnsi="Arial" w:cs="Arial"/>
          <w:color w:val="231F20"/>
          <w:spacing w:val="-18"/>
        </w:rPr>
        <w:t xml:space="preserve"> </w:t>
      </w:r>
      <w:r w:rsidRPr="00F245BC">
        <w:rPr>
          <w:rFonts w:ascii="Arial" w:hAnsi="Arial" w:cs="Arial"/>
          <w:color w:val="231F20"/>
        </w:rPr>
        <w:t>and intersex (</w:t>
      </w:r>
      <w:proofErr w:type="spellStart"/>
      <w:r w:rsidRPr="00F245BC">
        <w:rPr>
          <w:rFonts w:ascii="Arial" w:hAnsi="Arial" w:cs="Arial"/>
          <w:color w:val="231F20"/>
        </w:rPr>
        <w:t>SOGII</w:t>
      </w:r>
      <w:proofErr w:type="spellEnd"/>
      <w:r w:rsidRPr="00F245BC">
        <w:rPr>
          <w:rFonts w:ascii="Arial" w:hAnsi="Arial" w:cs="Arial"/>
          <w:color w:val="231F20"/>
        </w:rPr>
        <w:t>) status issues. These consultations were</w:t>
      </w:r>
      <w:r w:rsidRPr="00F245BC">
        <w:rPr>
          <w:rFonts w:ascii="Arial" w:hAnsi="Arial" w:cs="Arial"/>
          <w:color w:val="231F20"/>
          <w:spacing w:val="-15"/>
        </w:rPr>
        <w:t xml:space="preserve"> </w:t>
      </w:r>
      <w:r w:rsidRPr="00F245BC">
        <w:rPr>
          <w:rFonts w:ascii="Arial" w:hAnsi="Arial" w:cs="Arial"/>
          <w:color w:val="231F20"/>
        </w:rPr>
        <w:t>held</w:t>
      </w:r>
      <w:r w:rsidRPr="00F245BC">
        <w:rPr>
          <w:rFonts w:ascii="Arial" w:hAnsi="Arial" w:cs="Arial"/>
          <w:color w:val="231F20"/>
          <w:spacing w:val="-15"/>
        </w:rPr>
        <w:t xml:space="preserve"> </w:t>
      </w:r>
      <w:r w:rsidRPr="00F245BC">
        <w:rPr>
          <w:rFonts w:ascii="Arial" w:hAnsi="Arial" w:cs="Arial"/>
          <w:color w:val="231F20"/>
        </w:rPr>
        <w:t>in</w:t>
      </w:r>
      <w:r w:rsidRPr="00F245BC">
        <w:rPr>
          <w:rFonts w:ascii="Arial" w:hAnsi="Arial" w:cs="Arial"/>
          <w:color w:val="231F20"/>
          <w:spacing w:val="-15"/>
        </w:rPr>
        <w:t xml:space="preserve"> </w:t>
      </w:r>
      <w:r w:rsidRPr="00F245BC">
        <w:rPr>
          <w:rFonts w:ascii="Arial" w:hAnsi="Arial" w:cs="Arial"/>
          <w:color w:val="231F20"/>
        </w:rPr>
        <w:t>parallel</w:t>
      </w:r>
      <w:r w:rsidRPr="00F245BC">
        <w:rPr>
          <w:rFonts w:ascii="Arial" w:hAnsi="Arial" w:cs="Arial"/>
          <w:color w:val="231F20"/>
          <w:spacing w:val="-15"/>
        </w:rPr>
        <w:t xml:space="preserve"> </w:t>
      </w:r>
      <w:r w:rsidRPr="00F245BC">
        <w:rPr>
          <w:rFonts w:ascii="Arial" w:hAnsi="Arial" w:cs="Arial"/>
          <w:color w:val="231F20"/>
        </w:rPr>
        <w:t>to</w:t>
      </w:r>
      <w:r w:rsidRPr="00F245BC">
        <w:rPr>
          <w:rFonts w:ascii="Arial" w:hAnsi="Arial" w:cs="Arial"/>
          <w:color w:val="231F20"/>
          <w:spacing w:val="-15"/>
        </w:rPr>
        <w:t xml:space="preserve"> </w:t>
      </w:r>
      <w:r w:rsidRPr="00F245BC">
        <w:rPr>
          <w:rFonts w:ascii="Arial" w:hAnsi="Arial" w:cs="Arial"/>
          <w:color w:val="231F20"/>
        </w:rPr>
        <w:t>ensure</w:t>
      </w:r>
      <w:r w:rsidRPr="00F245BC">
        <w:rPr>
          <w:rFonts w:ascii="Arial" w:hAnsi="Arial" w:cs="Arial"/>
          <w:color w:val="231F20"/>
          <w:spacing w:val="-15"/>
        </w:rPr>
        <w:t xml:space="preserve"> </w:t>
      </w:r>
      <w:r w:rsidRPr="00F245BC">
        <w:rPr>
          <w:rFonts w:ascii="Arial" w:hAnsi="Arial" w:cs="Arial"/>
          <w:color w:val="231F20"/>
        </w:rPr>
        <w:t>the</w:t>
      </w:r>
      <w:r w:rsidRPr="00F245BC">
        <w:rPr>
          <w:rFonts w:ascii="Arial" w:hAnsi="Arial" w:cs="Arial"/>
          <w:color w:val="231F20"/>
          <w:spacing w:val="-15"/>
        </w:rPr>
        <w:t xml:space="preserve"> </w:t>
      </w:r>
      <w:r w:rsidRPr="00F245BC">
        <w:rPr>
          <w:rFonts w:ascii="Arial" w:hAnsi="Arial" w:cs="Arial"/>
          <w:color w:val="231F20"/>
        </w:rPr>
        <w:t>efficient</w:t>
      </w:r>
      <w:r w:rsidRPr="00F245BC">
        <w:rPr>
          <w:rFonts w:ascii="Arial" w:hAnsi="Arial" w:cs="Arial"/>
          <w:color w:val="231F20"/>
          <w:spacing w:val="-15"/>
        </w:rPr>
        <w:t xml:space="preserve"> </w:t>
      </w:r>
      <w:r w:rsidRPr="00F245BC">
        <w:rPr>
          <w:rFonts w:ascii="Arial" w:hAnsi="Arial" w:cs="Arial"/>
          <w:color w:val="231F20"/>
        </w:rPr>
        <w:t>use</w:t>
      </w:r>
      <w:r w:rsidRPr="00F245BC">
        <w:rPr>
          <w:rFonts w:ascii="Arial" w:hAnsi="Arial" w:cs="Arial"/>
          <w:color w:val="231F20"/>
          <w:spacing w:val="-15"/>
        </w:rPr>
        <w:t xml:space="preserve"> </w:t>
      </w:r>
      <w:r w:rsidRPr="00F245BC">
        <w:rPr>
          <w:rFonts w:ascii="Arial" w:hAnsi="Arial" w:cs="Arial"/>
          <w:color w:val="231F20"/>
        </w:rPr>
        <w:t>of time and Commission</w:t>
      </w:r>
      <w:r w:rsidRPr="00F245BC">
        <w:rPr>
          <w:rFonts w:ascii="Arial" w:hAnsi="Arial" w:cs="Arial"/>
          <w:color w:val="231F20"/>
          <w:spacing w:val="32"/>
        </w:rPr>
        <w:t xml:space="preserve"> </w:t>
      </w:r>
      <w:r w:rsidRPr="00F245BC">
        <w:rPr>
          <w:rFonts w:ascii="Arial" w:hAnsi="Arial" w:cs="Arial"/>
          <w:color w:val="231F20"/>
        </w:rPr>
        <w:t>resources.</w:t>
      </w:r>
    </w:p>
    <w:p w14:paraId="1FD964BE" w14:textId="77777777" w:rsidR="00E76164" w:rsidRPr="00F245BC" w:rsidRDefault="00381F87">
      <w:pPr>
        <w:pStyle w:val="BodyText"/>
        <w:spacing w:before="57" w:line="247" w:lineRule="auto"/>
        <w:ind w:left="103" w:right="153"/>
        <w:rPr>
          <w:rFonts w:ascii="Arial" w:hAnsi="Arial" w:cs="Arial"/>
        </w:rPr>
      </w:pPr>
      <w:r w:rsidRPr="00F245BC">
        <w:rPr>
          <w:rFonts w:ascii="Arial" w:hAnsi="Arial" w:cs="Arial"/>
          <w:i/>
          <w:color w:val="231F20"/>
        </w:rPr>
        <w:t xml:space="preserve">Rights and Responsibilities </w:t>
      </w:r>
      <w:r w:rsidRPr="00F245BC">
        <w:rPr>
          <w:rFonts w:ascii="Arial" w:hAnsi="Arial" w:cs="Arial"/>
          <w:color w:val="231F20"/>
        </w:rPr>
        <w:t>sought to identify the human rights issues facing Australians in 21st Century</w:t>
      </w:r>
      <w:r w:rsidRPr="00F245BC">
        <w:rPr>
          <w:rFonts w:ascii="Arial" w:hAnsi="Arial" w:cs="Arial"/>
          <w:color w:val="231F20"/>
          <w:spacing w:val="-15"/>
        </w:rPr>
        <w:t xml:space="preserve"> </w:t>
      </w:r>
      <w:r w:rsidRPr="00F245BC">
        <w:rPr>
          <w:rFonts w:ascii="Arial" w:hAnsi="Arial" w:cs="Arial"/>
          <w:color w:val="231F20"/>
        </w:rPr>
        <w:t>Australia,</w:t>
      </w:r>
      <w:r w:rsidRPr="00F245BC">
        <w:rPr>
          <w:rFonts w:ascii="Arial" w:hAnsi="Arial" w:cs="Arial"/>
          <w:color w:val="231F20"/>
          <w:spacing w:val="-15"/>
        </w:rPr>
        <w:t xml:space="preserve"> </w:t>
      </w:r>
      <w:r w:rsidRPr="00F245BC">
        <w:rPr>
          <w:rFonts w:ascii="Arial" w:hAnsi="Arial" w:cs="Arial"/>
          <w:color w:val="231F20"/>
        </w:rPr>
        <w:t>and</w:t>
      </w:r>
      <w:r w:rsidRPr="00F245BC">
        <w:rPr>
          <w:rFonts w:ascii="Arial" w:hAnsi="Arial" w:cs="Arial"/>
          <w:color w:val="231F20"/>
          <w:spacing w:val="-15"/>
        </w:rPr>
        <w:t xml:space="preserve"> </w:t>
      </w:r>
      <w:r w:rsidRPr="00F245BC">
        <w:rPr>
          <w:rFonts w:ascii="Arial" w:hAnsi="Arial" w:cs="Arial"/>
          <w:color w:val="231F20"/>
        </w:rPr>
        <w:t>particularly</w:t>
      </w:r>
      <w:r w:rsidRPr="00F245BC">
        <w:rPr>
          <w:rFonts w:ascii="Arial" w:hAnsi="Arial" w:cs="Arial"/>
          <w:color w:val="231F20"/>
          <w:spacing w:val="-15"/>
        </w:rPr>
        <w:t xml:space="preserve"> </w:t>
      </w:r>
      <w:r w:rsidRPr="00F245BC">
        <w:rPr>
          <w:rFonts w:ascii="Arial" w:hAnsi="Arial" w:cs="Arial"/>
          <w:color w:val="231F20"/>
        </w:rPr>
        <w:t>focused</w:t>
      </w:r>
      <w:r w:rsidRPr="00F245BC">
        <w:rPr>
          <w:rFonts w:ascii="Arial" w:hAnsi="Arial" w:cs="Arial"/>
          <w:color w:val="231F20"/>
          <w:spacing w:val="-15"/>
        </w:rPr>
        <w:t xml:space="preserve"> </w:t>
      </w:r>
      <w:r w:rsidRPr="00F245BC">
        <w:rPr>
          <w:rFonts w:ascii="Arial" w:hAnsi="Arial" w:cs="Arial"/>
          <w:color w:val="231F20"/>
        </w:rPr>
        <w:t>on</w:t>
      </w:r>
      <w:r w:rsidRPr="00F245BC">
        <w:rPr>
          <w:rFonts w:ascii="Arial" w:hAnsi="Arial" w:cs="Arial"/>
          <w:color w:val="231F20"/>
          <w:spacing w:val="-15"/>
        </w:rPr>
        <w:t xml:space="preserve"> </w:t>
      </w:r>
      <w:r w:rsidRPr="00F245BC">
        <w:rPr>
          <w:rFonts w:ascii="Arial" w:hAnsi="Arial" w:cs="Arial"/>
          <w:color w:val="231F20"/>
        </w:rPr>
        <w:t>free speech,</w:t>
      </w:r>
      <w:r w:rsidRPr="00F245BC">
        <w:rPr>
          <w:rFonts w:ascii="Arial" w:hAnsi="Arial" w:cs="Arial"/>
          <w:color w:val="231F20"/>
          <w:spacing w:val="-9"/>
        </w:rPr>
        <w:t xml:space="preserve"> </w:t>
      </w:r>
      <w:r w:rsidRPr="00F245BC">
        <w:rPr>
          <w:rFonts w:ascii="Arial" w:hAnsi="Arial" w:cs="Arial"/>
          <w:color w:val="231F20"/>
        </w:rPr>
        <w:t>freedom</w:t>
      </w:r>
      <w:r w:rsidRPr="00F245BC">
        <w:rPr>
          <w:rFonts w:ascii="Arial" w:hAnsi="Arial" w:cs="Arial"/>
          <w:color w:val="231F20"/>
          <w:spacing w:val="-9"/>
        </w:rPr>
        <w:t xml:space="preserve"> </w:t>
      </w:r>
      <w:r w:rsidRPr="00F245BC">
        <w:rPr>
          <w:rFonts w:ascii="Arial" w:hAnsi="Arial" w:cs="Arial"/>
          <w:color w:val="231F20"/>
        </w:rPr>
        <w:t>of</w:t>
      </w:r>
      <w:r w:rsidRPr="00F245BC">
        <w:rPr>
          <w:rFonts w:ascii="Arial" w:hAnsi="Arial" w:cs="Arial"/>
          <w:color w:val="231F20"/>
          <w:spacing w:val="-9"/>
        </w:rPr>
        <w:t xml:space="preserve"> </w:t>
      </w:r>
      <w:r w:rsidRPr="00F245BC">
        <w:rPr>
          <w:rFonts w:ascii="Arial" w:hAnsi="Arial" w:cs="Arial"/>
          <w:color w:val="231F20"/>
        </w:rPr>
        <w:t>association,</w:t>
      </w:r>
      <w:r w:rsidRPr="00F245BC">
        <w:rPr>
          <w:rFonts w:ascii="Arial" w:hAnsi="Arial" w:cs="Arial"/>
          <w:color w:val="231F20"/>
          <w:spacing w:val="-9"/>
        </w:rPr>
        <w:t xml:space="preserve"> </w:t>
      </w:r>
      <w:r w:rsidRPr="00F245BC">
        <w:rPr>
          <w:rFonts w:ascii="Arial" w:hAnsi="Arial" w:cs="Arial"/>
          <w:color w:val="231F20"/>
        </w:rPr>
        <w:t>religious</w:t>
      </w:r>
      <w:r w:rsidRPr="00F245BC">
        <w:rPr>
          <w:rFonts w:ascii="Arial" w:hAnsi="Arial" w:cs="Arial"/>
          <w:color w:val="231F20"/>
          <w:spacing w:val="-9"/>
        </w:rPr>
        <w:t xml:space="preserve"> </w:t>
      </w:r>
      <w:r w:rsidRPr="00F245BC">
        <w:rPr>
          <w:rFonts w:ascii="Arial" w:hAnsi="Arial" w:cs="Arial"/>
          <w:color w:val="231F20"/>
        </w:rPr>
        <w:t>freedom and property</w:t>
      </w:r>
      <w:r w:rsidRPr="00F245BC">
        <w:rPr>
          <w:rFonts w:ascii="Arial" w:hAnsi="Arial" w:cs="Arial"/>
          <w:color w:val="231F20"/>
          <w:spacing w:val="-36"/>
        </w:rPr>
        <w:t xml:space="preserve"> </w:t>
      </w:r>
      <w:r w:rsidRPr="00F245BC">
        <w:rPr>
          <w:rFonts w:ascii="Arial" w:hAnsi="Arial" w:cs="Arial"/>
          <w:color w:val="231F20"/>
        </w:rPr>
        <w:t>rights.</w:t>
      </w:r>
    </w:p>
    <w:p w14:paraId="71FA8A76" w14:textId="77777777" w:rsidR="00E76164" w:rsidRPr="00F245BC" w:rsidRDefault="00381F87">
      <w:pPr>
        <w:pStyle w:val="BodyText"/>
        <w:spacing w:before="57" w:line="247" w:lineRule="auto"/>
        <w:ind w:left="103" w:right="72"/>
        <w:rPr>
          <w:rFonts w:ascii="Arial" w:hAnsi="Arial" w:cs="Arial"/>
        </w:rPr>
      </w:pPr>
      <w:r w:rsidRPr="00F245BC">
        <w:rPr>
          <w:rFonts w:ascii="Arial" w:hAnsi="Arial" w:cs="Arial"/>
          <w:color w:val="231F20"/>
        </w:rPr>
        <w:t>The consultations were wide-ranging and included public meetings and targeted events in all states and territories. There was a specific focus on holding</w:t>
      </w:r>
      <w:r w:rsidRPr="00F245BC">
        <w:rPr>
          <w:rFonts w:ascii="Arial" w:hAnsi="Arial" w:cs="Arial"/>
          <w:color w:val="231F20"/>
          <w:spacing w:val="-7"/>
        </w:rPr>
        <w:t xml:space="preserve"> </w:t>
      </w:r>
      <w:r w:rsidRPr="00F245BC">
        <w:rPr>
          <w:rFonts w:ascii="Arial" w:hAnsi="Arial" w:cs="Arial"/>
          <w:color w:val="231F20"/>
        </w:rPr>
        <w:t>meetings</w:t>
      </w:r>
      <w:r w:rsidRPr="00F245BC">
        <w:rPr>
          <w:rFonts w:ascii="Arial" w:hAnsi="Arial" w:cs="Arial"/>
          <w:color w:val="231F20"/>
          <w:spacing w:val="-7"/>
        </w:rPr>
        <w:t xml:space="preserve"> </w:t>
      </w:r>
      <w:r w:rsidRPr="00F245BC">
        <w:rPr>
          <w:rFonts w:ascii="Arial" w:hAnsi="Arial" w:cs="Arial"/>
          <w:color w:val="231F20"/>
        </w:rPr>
        <w:t>outside</w:t>
      </w:r>
      <w:r w:rsidRPr="00F245BC">
        <w:rPr>
          <w:rFonts w:ascii="Arial" w:hAnsi="Arial" w:cs="Arial"/>
          <w:color w:val="231F20"/>
          <w:spacing w:val="-7"/>
        </w:rPr>
        <w:t xml:space="preserve"> </w:t>
      </w:r>
      <w:r w:rsidRPr="00F245BC">
        <w:rPr>
          <w:rFonts w:ascii="Arial" w:hAnsi="Arial" w:cs="Arial"/>
          <w:color w:val="231F20"/>
        </w:rPr>
        <w:t>capital</w:t>
      </w:r>
      <w:r w:rsidRPr="00F245BC">
        <w:rPr>
          <w:rFonts w:ascii="Arial" w:hAnsi="Arial" w:cs="Arial"/>
          <w:color w:val="231F20"/>
          <w:spacing w:val="-7"/>
        </w:rPr>
        <w:t xml:space="preserve"> </w:t>
      </w:r>
      <w:r w:rsidRPr="00F245BC">
        <w:rPr>
          <w:rFonts w:ascii="Arial" w:hAnsi="Arial" w:cs="Arial"/>
          <w:color w:val="231F20"/>
        </w:rPr>
        <w:t>cities,</w:t>
      </w:r>
      <w:r w:rsidRPr="00F245BC">
        <w:rPr>
          <w:rFonts w:ascii="Arial" w:hAnsi="Arial" w:cs="Arial"/>
          <w:color w:val="231F20"/>
          <w:spacing w:val="-7"/>
        </w:rPr>
        <w:t xml:space="preserve"> </w:t>
      </w:r>
      <w:r w:rsidRPr="00F245BC">
        <w:rPr>
          <w:rFonts w:ascii="Arial" w:hAnsi="Arial" w:cs="Arial"/>
          <w:color w:val="231F20"/>
        </w:rPr>
        <w:t>as</w:t>
      </w:r>
      <w:r w:rsidRPr="00F245BC">
        <w:rPr>
          <w:rFonts w:ascii="Arial" w:hAnsi="Arial" w:cs="Arial"/>
          <w:color w:val="231F20"/>
          <w:spacing w:val="-7"/>
        </w:rPr>
        <w:t xml:space="preserve"> </w:t>
      </w:r>
      <w:r w:rsidRPr="00F245BC">
        <w:rPr>
          <w:rFonts w:ascii="Arial" w:hAnsi="Arial" w:cs="Arial"/>
          <w:color w:val="231F20"/>
        </w:rPr>
        <w:t>well</w:t>
      </w:r>
      <w:r w:rsidRPr="00F245BC">
        <w:rPr>
          <w:rFonts w:ascii="Arial" w:hAnsi="Arial" w:cs="Arial"/>
          <w:color w:val="231F20"/>
          <w:spacing w:val="-7"/>
        </w:rPr>
        <w:t xml:space="preserve"> </w:t>
      </w:r>
      <w:r w:rsidRPr="00F245BC">
        <w:rPr>
          <w:rFonts w:ascii="Arial" w:hAnsi="Arial" w:cs="Arial"/>
          <w:color w:val="231F20"/>
        </w:rPr>
        <w:t>as</w:t>
      </w:r>
      <w:r w:rsidRPr="00F245BC">
        <w:rPr>
          <w:rFonts w:ascii="Arial" w:hAnsi="Arial" w:cs="Arial"/>
          <w:color w:val="231F20"/>
          <w:spacing w:val="-7"/>
        </w:rPr>
        <w:t xml:space="preserve"> </w:t>
      </w:r>
      <w:r w:rsidRPr="00F245BC">
        <w:rPr>
          <w:rFonts w:ascii="Arial" w:hAnsi="Arial" w:cs="Arial"/>
          <w:color w:val="231F20"/>
        </w:rPr>
        <w:t>a submission process and an online</w:t>
      </w:r>
      <w:r w:rsidRPr="00F245BC">
        <w:rPr>
          <w:rFonts w:ascii="Arial" w:hAnsi="Arial" w:cs="Arial"/>
          <w:color w:val="231F20"/>
          <w:spacing w:val="43"/>
        </w:rPr>
        <w:t xml:space="preserve"> </w:t>
      </w:r>
      <w:r w:rsidRPr="00F245BC">
        <w:rPr>
          <w:rFonts w:ascii="Arial" w:hAnsi="Arial" w:cs="Arial"/>
          <w:color w:val="231F20"/>
        </w:rPr>
        <w:t>survey.</w:t>
      </w:r>
    </w:p>
    <w:p w14:paraId="339ECEF9" w14:textId="77777777" w:rsidR="00E76164" w:rsidRPr="00F245BC" w:rsidRDefault="00381F87">
      <w:pPr>
        <w:pStyle w:val="BodyText"/>
        <w:spacing w:before="57" w:line="247" w:lineRule="auto"/>
        <w:ind w:left="103" w:right="64"/>
        <w:rPr>
          <w:rFonts w:ascii="Arial" w:hAnsi="Arial" w:cs="Arial"/>
        </w:rPr>
      </w:pPr>
      <w:r w:rsidRPr="00F245BC">
        <w:rPr>
          <w:rFonts w:ascii="Arial" w:hAnsi="Arial" w:cs="Arial"/>
          <w:color w:val="231F20"/>
        </w:rPr>
        <w:t xml:space="preserve">The report from these consultations, </w:t>
      </w:r>
      <w:r w:rsidRPr="00F245BC">
        <w:rPr>
          <w:rFonts w:ascii="Arial" w:eastAsia="Arial" w:hAnsi="Arial" w:cs="Arial"/>
          <w:i/>
          <w:color w:val="231F20"/>
        </w:rPr>
        <w:t>Rights and Responsibilities 2015</w:t>
      </w:r>
      <w:r w:rsidRPr="00F245BC">
        <w:rPr>
          <w:rFonts w:ascii="Arial" w:hAnsi="Arial" w:cs="Arial"/>
          <w:color w:val="231F20"/>
        </w:rPr>
        <w:t xml:space="preserve">, was released in March 2015. The </w:t>
      </w:r>
      <w:r w:rsidRPr="00F245BC">
        <w:rPr>
          <w:rFonts w:ascii="Arial" w:hAnsi="Arial" w:cs="Arial"/>
          <w:color w:val="231F20"/>
          <w:spacing w:val="-3"/>
        </w:rPr>
        <w:t xml:space="preserve">report’s </w:t>
      </w:r>
      <w:r w:rsidRPr="00F245BC">
        <w:rPr>
          <w:rFonts w:ascii="Arial" w:hAnsi="Arial" w:cs="Arial"/>
          <w:color w:val="231F20"/>
        </w:rPr>
        <w:t>priority areas included Indigenous property</w:t>
      </w:r>
      <w:r w:rsidRPr="00F245BC">
        <w:rPr>
          <w:rFonts w:ascii="Arial" w:hAnsi="Arial" w:cs="Arial"/>
          <w:color w:val="231F20"/>
          <w:spacing w:val="-12"/>
        </w:rPr>
        <w:t xml:space="preserve"> </w:t>
      </w:r>
      <w:r w:rsidRPr="00F245BC">
        <w:rPr>
          <w:rFonts w:ascii="Arial" w:hAnsi="Arial" w:cs="Arial"/>
          <w:color w:val="231F20"/>
        </w:rPr>
        <w:t>rights,</w:t>
      </w:r>
      <w:r w:rsidRPr="00F245BC">
        <w:rPr>
          <w:rFonts w:ascii="Arial" w:hAnsi="Arial" w:cs="Arial"/>
          <w:color w:val="231F20"/>
          <w:spacing w:val="-12"/>
        </w:rPr>
        <w:t xml:space="preserve"> </w:t>
      </w:r>
      <w:r w:rsidRPr="00F245BC">
        <w:rPr>
          <w:rFonts w:ascii="Arial" w:hAnsi="Arial" w:cs="Arial"/>
          <w:color w:val="231F20"/>
        </w:rPr>
        <w:t>religious</w:t>
      </w:r>
      <w:r w:rsidRPr="00F245BC">
        <w:rPr>
          <w:rFonts w:ascii="Arial" w:hAnsi="Arial" w:cs="Arial"/>
          <w:color w:val="231F20"/>
          <w:spacing w:val="-12"/>
        </w:rPr>
        <w:t xml:space="preserve"> </w:t>
      </w:r>
      <w:r w:rsidRPr="00F245BC">
        <w:rPr>
          <w:rFonts w:ascii="Arial" w:hAnsi="Arial" w:cs="Arial"/>
          <w:color w:val="231F20"/>
        </w:rPr>
        <w:t>freedom</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human</w:t>
      </w:r>
      <w:r w:rsidRPr="00F245BC">
        <w:rPr>
          <w:rFonts w:ascii="Arial" w:hAnsi="Arial" w:cs="Arial"/>
          <w:color w:val="231F20"/>
          <w:spacing w:val="-12"/>
        </w:rPr>
        <w:t xml:space="preserve"> </w:t>
      </w:r>
      <w:r w:rsidRPr="00F245BC">
        <w:rPr>
          <w:rFonts w:ascii="Arial" w:hAnsi="Arial" w:cs="Arial"/>
          <w:color w:val="231F20"/>
        </w:rPr>
        <w:t>rights education.</w:t>
      </w:r>
    </w:p>
    <w:p w14:paraId="6E76F4E8" w14:textId="77777777" w:rsidR="00E76164" w:rsidRPr="00F245BC" w:rsidRDefault="00381F87">
      <w:pPr>
        <w:pStyle w:val="BodyText"/>
        <w:spacing w:before="57" w:line="247" w:lineRule="auto"/>
        <w:ind w:left="103" w:right="220"/>
        <w:rPr>
          <w:rFonts w:ascii="Arial" w:hAnsi="Arial" w:cs="Arial"/>
        </w:rPr>
      </w:pPr>
      <w:r w:rsidRPr="00F245BC">
        <w:rPr>
          <w:rFonts w:ascii="Arial" w:hAnsi="Arial" w:cs="Arial"/>
          <w:color w:val="231F20"/>
        </w:rPr>
        <w:t>These</w:t>
      </w:r>
      <w:r w:rsidRPr="00F245BC">
        <w:rPr>
          <w:rFonts w:ascii="Arial" w:hAnsi="Arial" w:cs="Arial"/>
          <w:color w:val="231F20"/>
          <w:spacing w:val="-10"/>
        </w:rPr>
        <w:t xml:space="preserve"> </w:t>
      </w:r>
      <w:r w:rsidRPr="00F245BC">
        <w:rPr>
          <w:rFonts w:ascii="Arial" w:hAnsi="Arial" w:cs="Arial"/>
          <w:color w:val="231F20"/>
        </w:rPr>
        <w:t>priorities</w:t>
      </w:r>
      <w:r w:rsidRPr="00F245BC">
        <w:rPr>
          <w:rFonts w:ascii="Arial" w:hAnsi="Arial" w:cs="Arial"/>
          <w:color w:val="231F20"/>
          <w:spacing w:val="-10"/>
        </w:rPr>
        <w:t xml:space="preserve"> </w:t>
      </w:r>
      <w:r w:rsidRPr="00F245BC">
        <w:rPr>
          <w:rFonts w:ascii="Arial" w:hAnsi="Arial" w:cs="Arial"/>
          <w:color w:val="231F20"/>
        </w:rPr>
        <w:t>have</w:t>
      </w:r>
      <w:r w:rsidRPr="00F245BC">
        <w:rPr>
          <w:rFonts w:ascii="Arial" w:hAnsi="Arial" w:cs="Arial"/>
          <w:color w:val="231F20"/>
          <w:spacing w:val="-10"/>
        </w:rPr>
        <w:t xml:space="preserve"> </w:t>
      </w:r>
      <w:r w:rsidRPr="00F245BC">
        <w:rPr>
          <w:rFonts w:ascii="Arial" w:hAnsi="Arial" w:cs="Arial"/>
          <w:color w:val="231F20"/>
        </w:rPr>
        <w:t>now</w:t>
      </w:r>
      <w:r w:rsidRPr="00F245BC">
        <w:rPr>
          <w:rFonts w:ascii="Arial" w:hAnsi="Arial" w:cs="Arial"/>
          <w:color w:val="231F20"/>
          <w:spacing w:val="-10"/>
        </w:rPr>
        <w:t xml:space="preserve"> </w:t>
      </w:r>
      <w:r w:rsidRPr="00F245BC">
        <w:rPr>
          <w:rFonts w:ascii="Arial" w:hAnsi="Arial" w:cs="Arial"/>
          <w:color w:val="231F20"/>
        </w:rPr>
        <w:t>been</w:t>
      </w:r>
      <w:r w:rsidRPr="00F245BC">
        <w:rPr>
          <w:rFonts w:ascii="Arial" w:hAnsi="Arial" w:cs="Arial"/>
          <w:color w:val="231F20"/>
          <w:spacing w:val="-10"/>
        </w:rPr>
        <w:t xml:space="preserve"> </w:t>
      </w:r>
      <w:r w:rsidRPr="00F245BC">
        <w:rPr>
          <w:rFonts w:ascii="Arial" w:hAnsi="Arial" w:cs="Arial"/>
          <w:color w:val="231F20"/>
        </w:rPr>
        <w:t>turned</w:t>
      </w:r>
      <w:r w:rsidRPr="00F245BC">
        <w:rPr>
          <w:rFonts w:ascii="Arial" w:hAnsi="Arial" w:cs="Arial"/>
          <w:color w:val="231F20"/>
          <w:spacing w:val="-10"/>
        </w:rPr>
        <w:t xml:space="preserve"> </w:t>
      </w:r>
      <w:r w:rsidRPr="00F245BC">
        <w:rPr>
          <w:rFonts w:ascii="Arial" w:hAnsi="Arial" w:cs="Arial"/>
          <w:color w:val="231F20"/>
        </w:rPr>
        <w:t>into</w:t>
      </w:r>
      <w:r w:rsidRPr="00F245BC">
        <w:rPr>
          <w:rFonts w:ascii="Arial" w:hAnsi="Arial" w:cs="Arial"/>
          <w:color w:val="231F20"/>
          <w:spacing w:val="-10"/>
        </w:rPr>
        <w:t xml:space="preserve"> </w:t>
      </w:r>
      <w:r w:rsidRPr="00F245BC">
        <w:rPr>
          <w:rFonts w:ascii="Arial" w:hAnsi="Arial" w:cs="Arial"/>
          <w:color w:val="231F20"/>
        </w:rPr>
        <w:t>policy action.</w:t>
      </w:r>
    </w:p>
    <w:p w14:paraId="649E48F0" w14:textId="77777777" w:rsidR="00E76164" w:rsidRPr="00F245BC" w:rsidRDefault="00381F87">
      <w:pPr>
        <w:pStyle w:val="BodyText"/>
        <w:spacing w:before="57" w:line="247" w:lineRule="auto"/>
        <w:ind w:left="103" w:right="16"/>
        <w:rPr>
          <w:rFonts w:ascii="Arial" w:hAnsi="Arial" w:cs="Arial"/>
        </w:rPr>
      </w:pPr>
      <w:r w:rsidRPr="00F245BC">
        <w:rPr>
          <w:rFonts w:ascii="Arial" w:hAnsi="Arial" w:cs="Arial"/>
          <w:color w:val="231F20"/>
        </w:rPr>
        <w:t xml:space="preserve">Working with the Aboriginal and </w:t>
      </w:r>
      <w:r w:rsidRPr="00F245BC">
        <w:rPr>
          <w:rFonts w:ascii="Arial" w:hAnsi="Arial" w:cs="Arial"/>
          <w:color w:val="231F20"/>
          <w:spacing w:val="-5"/>
        </w:rPr>
        <w:t xml:space="preserve">Torres </w:t>
      </w:r>
      <w:r w:rsidRPr="00F245BC">
        <w:rPr>
          <w:rFonts w:ascii="Arial" w:hAnsi="Arial" w:cs="Arial"/>
          <w:color w:val="231F20"/>
        </w:rPr>
        <w:t xml:space="preserve">Strait Islander Social Justice Commissioner, Mick </w:t>
      </w:r>
      <w:proofErr w:type="spellStart"/>
      <w:r w:rsidRPr="00F245BC">
        <w:rPr>
          <w:rFonts w:ascii="Arial" w:hAnsi="Arial" w:cs="Arial"/>
          <w:color w:val="231F20"/>
        </w:rPr>
        <w:t>Gooda</w:t>
      </w:r>
      <w:proofErr w:type="spellEnd"/>
      <w:r w:rsidRPr="00F245BC">
        <w:rPr>
          <w:rFonts w:ascii="Arial" w:hAnsi="Arial" w:cs="Arial"/>
          <w:color w:val="231F20"/>
        </w:rPr>
        <w:t>, a historic meeting was held in Broome in May on Indigenous property rights. The meeting produced</w:t>
      </w:r>
      <w:r w:rsidRPr="00F245BC">
        <w:rPr>
          <w:rFonts w:ascii="Arial" w:hAnsi="Arial" w:cs="Arial"/>
          <w:color w:val="231F20"/>
          <w:spacing w:val="-22"/>
        </w:rPr>
        <w:t xml:space="preserve"> </w:t>
      </w:r>
      <w:r w:rsidRPr="00F245BC">
        <w:rPr>
          <w:rFonts w:ascii="Arial" w:hAnsi="Arial" w:cs="Arial"/>
          <w:color w:val="231F20"/>
        </w:rPr>
        <w:t xml:space="preserve">a Communiqué which outlined principles to promote economic development through the exercise of Indigenous property rights. Commissioner </w:t>
      </w:r>
      <w:proofErr w:type="spellStart"/>
      <w:r w:rsidRPr="00F245BC">
        <w:rPr>
          <w:rFonts w:ascii="Arial" w:hAnsi="Arial" w:cs="Arial"/>
          <w:color w:val="231F20"/>
        </w:rPr>
        <w:t>Gooda</w:t>
      </w:r>
      <w:proofErr w:type="spellEnd"/>
      <w:r w:rsidRPr="00F245BC">
        <w:rPr>
          <w:rFonts w:ascii="Arial" w:hAnsi="Arial" w:cs="Arial"/>
          <w:color w:val="231F20"/>
        </w:rPr>
        <w:t xml:space="preserve"> and I are now working to convert the principles in the</w:t>
      </w:r>
      <w:r w:rsidRPr="00F245BC">
        <w:rPr>
          <w:rFonts w:ascii="Arial" w:hAnsi="Arial" w:cs="Arial"/>
          <w:color w:val="231F20"/>
          <w:spacing w:val="-13"/>
        </w:rPr>
        <w:t xml:space="preserve"> </w:t>
      </w:r>
      <w:r w:rsidRPr="00F245BC">
        <w:rPr>
          <w:rFonts w:ascii="Arial" w:hAnsi="Arial" w:cs="Arial"/>
          <w:color w:val="231F20"/>
        </w:rPr>
        <w:t>Communiqué</w:t>
      </w:r>
      <w:r w:rsidRPr="00F245BC">
        <w:rPr>
          <w:rFonts w:ascii="Arial" w:hAnsi="Arial" w:cs="Arial"/>
          <w:color w:val="231F20"/>
          <w:spacing w:val="-13"/>
        </w:rPr>
        <w:t xml:space="preserve"> </w:t>
      </w:r>
      <w:r w:rsidRPr="00F245BC">
        <w:rPr>
          <w:rFonts w:ascii="Arial" w:hAnsi="Arial" w:cs="Arial"/>
          <w:color w:val="231F20"/>
        </w:rPr>
        <w:t>into</w:t>
      </w:r>
      <w:r w:rsidRPr="00F245BC">
        <w:rPr>
          <w:rFonts w:ascii="Arial" w:hAnsi="Arial" w:cs="Arial"/>
          <w:color w:val="231F20"/>
          <w:spacing w:val="-13"/>
        </w:rPr>
        <w:t xml:space="preserve"> </w:t>
      </w:r>
      <w:r w:rsidRPr="00F245BC">
        <w:rPr>
          <w:rFonts w:ascii="Arial" w:hAnsi="Arial" w:cs="Arial"/>
          <w:color w:val="231F20"/>
        </w:rPr>
        <w:t>a</w:t>
      </w:r>
      <w:r w:rsidRPr="00F245BC">
        <w:rPr>
          <w:rFonts w:ascii="Arial" w:hAnsi="Arial" w:cs="Arial"/>
          <w:color w:val="231F20"/>
          <w:spacing w:val="-13"/>
        </w:rPr>
        <w:t xml:space="preserve"> </w:t>
      </w:r>
      <w:r w:rsidRPr="00F245BC">
        <w:rPr>
          <w:rFonts w:ascii="Arial" w:hAnsi="Arial" w:cs="Arial"/>
          <w:color w:val="231F20"/>
        </w:rPr>
        <w:t>further</w:t>
      </w:r>
      <w:r w:rsidRPr="00F245BC">
        <w:rPr>
          <w:rFonts w:ascii="Arial" w:hAnsi="Arial" w:cs="Arial"/>
          <w:color w:val="231F20"/>
          <w:spacing w:val="-13"/>
        </w:rPr>
        <w:t xml:space="preserve"> </w:t>
      </w:r>
      <w:r w:rsidRPr="00F245BC">
        <w:rPr>
          <w:rFonts w:ascii="Arial" w:hAnsi="Arial" w:cs="Arial"/>
          <w:color w:val="231F20"/>
        </w:rPr>
        <w:t>program</w:t>
      </w:r>
      <w:r w:rsidRPr="00F245BC">
        <w:rPr>
          <w:rFonts w:ascii="Arial" w:hAnsi="Arial" w:cs="Arial"/>
          <w:color w:val="231F20"/>
          <w:spacing w:val="-13"/>
        </w:rPr>
        <w:t xml:space="preserve"> </w:t>
      </w:r>
      <w:r w:rsidRPr="00F245BC">
        <w:rPr>
          <w:rFonts w:ascii="Arial" w:hAnsi="Arial" w:cs="Arial"/>
          <w:color w:val="231F20"/>
        </w:rPr>
        <w:t>of</w:t>
      </w:r>
      <w:r w:rsidRPr="00F245BC">
        <w:rPr>
          <w:rFonts w:ascii="Arial" w:hAnsi="Arial" w:cs="Arial"/>
          <w:color w:val="231F20"/>
          <w:spacing w:val="-13"/>
        </w:rPr>
        <w:t xml:space="preserve"> </w:t>
      </w:r>
      <w:r w:rsidRPr="00F245BC">
        <w:rPr>
          <w:rFonts w:ascii="Arial" w:hAnsi="Arial" w:cs="Arial"/>
          <w:color w:val="231F20"/>
        </w:rPr>
        <w:t>action.</w:t>
      </w:r>
    </w:p>
    <w:p w14:paraId="27610551" w14:textId="77777777" w:rsidR="00E76164" w:rsidRPr="00F245BC" w:rsidRDefault="00381F87">
      <w:pPr>
        <w:pStyle w:val="BodyText"/>
        <w:spacing w:before="57" w:line="247" w:lineRule="auto"/>
        <w:ind w:left="103" w:right="-13"/>
        <w:rPr>
          <w:rFonts w:ascii="Arial" w:hAnsi="Arial" w:cs="Arial"/>
        </w:rPr>
      </w:pPr>
      <w:r w:rsidRPr="00F245BC">
        <w:rPr>
          <w:rFonts w:ascii="Arial" w:hAnsi="Arial" w:cs="Arial"/>
          <w:color w:val="231F20"/>
        </w:rPr>
        <w:t>In</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first-half</w:t>
      </w:r>
      <w:r w:rsidRPr="00F245BC">
        <w:rPr>
          <w:rFonts w:ascii="Arial" w:hAnsi="Arial" w:cs="Arial"/>
          <w:color w:val="231F20"/>
          <w:spacing w:val="-10"/>
        </w:rPr>
        <w:t xml:space="preserve"> </w:t>
      </w:r>
      <w:r w:rsidRPr="00F245BC">
        <w:rPr>
          <w:rFonts w:ascii="Arial" w:hAnsi="Arial" w:cs="Arial"/>
          <w:color w:val="231F20"/>
        </w:rPr>
        <w:t>of</w:t>
      </w:r>
      <w:r w:rsidRPr="00F245BC">
        <w:rPr>
          <w:rFonts w:ascii="Arial" w:hAnsi="Arial" w:cs="Arial"/>
          <w:color w:val="231F20"/>
          <w:spacing w:val="-10"/>
        </w:rPr>
        <w:t xml:space="preserve"> </w:t>
      </w:r>
      <w:r w:rsidRPr="00F245BC">
        <w:rPr>
          <w:rFonts w:ascii="Arial" w:hAnsi="Arial" w:cs="Arial"/>
          <w:color w:val="231F20"/>
        </w:rPr>
        <w:t>2015</w:t>
      </w:r>
      <w:r w:rsidRPr="00F245BC">
        <w:rPr>
          <w:rFonts w:ascii="Arial" w:hAnsi="Arial" w:cs="Arial"/>
          <w:color w:val="231F20"/>
          <w:spacing w:val="-10"/>
        </w:rPr>
        <w:t xml:space="preserve"> </w:t>
      </w:r>
      <w:r w:rsidRPr="00F245BC">
        <w:rPr>
          <w:rFonts w:ascii="Arial" w:hAnsi="Arial" w:cs="Arial"/>
          <w:color w:val="231F20"/>
        </w:rPr>
        <w:t>numerous</w:t>
      </w:r>
      <w:r w:rsidRPr="00F245BC">
        <w:rPr>
          <w:rFonts w:ascii="Arial" w:hAnsi="Arial" w:cs="Arial"/>
          <w:color w:val="231F20"/>
          <w:spacing w:val="-10"/>
        </w:rPr>
        <w:t xml:space="preserve"> </w:t>
      </w:r>
      <w:r w:rsidRPr="00F245BC">
        <w:rPr>
          <w:rFonts w:ascii="Arial" w:hAnsi="Arial" w:cs="Arial"/>
          <w:color w:val="231F20"/>
        </w:rPr>
        <w:t>strategic</w:t>
      </w:r>
      <w:r w:rsidRPr="00F245BC">
        <w:rPr>
          <w:rFonts w:ascii="Arial" w:hAnsi="Arial" w:cs="Arial"/>
          <w:color w:val="231F20"/>
          <w:spacing w:val="-10"/>
        </w:rPr>
        <w:t xml:space="preserve"> </w:t>
      </w:r>
      <w:r w:rsidRPr="00F245BC">
        <w:rPr>
          <w:rFonts w:ascii="Arial" w:hAnsi="Arial" w:cs="Arial"/>
          <w:color w:val="231F20"/>
        </w:rPr>
        <w:t>meetings have</w:t>
      </w:r>
      <w:r w:rsidRPr="00F245BC">
        <w:rPr>
          <w:rFonts w:ascii="Arial" w:hAnsi="Arial" w:cs="Arial"/>
          <w:color w:val="231F20"/>
          <w:spacing w:val="-12"/>
        </w:rPr>
        <w:t xml:space="preserve"> </w:t>
      </w:r>
      <w:r w:rsidRPr="00F245BC">
        <w:rPr>
          <w:rFonts w:ascii="Arial" w:hAnsi="Arial" w:cs="Arial"/>
          <w:color w:val="231F20"/>
        </w:rPr>
        <w:t>been</w:t>
      </w:r>
      <w:r w:rsidRPr="00F245BC">
        <w:rPr>
          <w:rFonts w:ascii="Arial" w:hAnsi="Arial" w:cs="Arial"/>
          <w:color w:val="231F20"/>
          <w:spacing w:val="-12"/>
        </w:rPr>
        <w:t xml:space="preserve"> </w:t>
      </w:r>
      <w:r w:rsidRPr="00F245BC">
        <w:rPr>
          <w:rFonts w:ascii="Arial" w:hAnsi="Arial" w:cs="Arial"/>
          <w:color w:val="231F20"/>
        </w:rPr>
        <w:t>held</w:t>
      </w:r>
      <w:r w:rsidRPr="00F245BC">
        <w:rPr>
          <w:rFonts w:ascii="Arial" w:hAnsi="Arial" w:cs="Arial"/>
          <w:color w:val="231F20"/>
          <w:spacing w:val="-12"/>
        </w:rPr>
        <w:t xml:space="preserve"> </w:t>
      </w:r>
      <w:r w:rsidRPr="00F245BC">
        <w:rPr>
          <w:rFonts w:ascii="Arial" w:hAnsi="Arial" w:cs="Arial"/>
          <w:color w:val="231F20"/>
        </w:rPr>
        <w:t>with</w:t>
      </w:r>
      <w:r w:rsidRPr="00F245BC">
        <w:rPr>
          <w:rFonts w:ascii="Arial" w:hAnsi="Arial" w:cs="Arial"/>
          <w:color w:val="231F20"/>
          <w:spacing w:val="-12"/>
        </w:rPr>
        <w:t xml:space="preserve"> </w:t>
      </w:r>
      <w:r w:rsidRPr="00F245BC">
        <w:rPr>
          <w:rFonts w:ascii="Arial" w:hAnsi="Arial" w:cs="Arial"/>
          <w:color w:val="231F20"/>
        </w:rPr>
        <w:t>religious</w:t>
      </w:r>
      <w:r w:rsidRPr="00F245BC">
        <w:rPr>
          <w:rFonts w:ascii="Arial" w:hAnsi="Arial" w:cs="Arial"/>
          <w:color w:val="231F20"/>
          <w:spacing w:val="-12"/>
        </w:rPr>
        <w:t xml:space="preserve"> </w:t>
      </w:r>
      <w:r w:rsidRPr="00F245BC">
        <w:rPr>
          <w:rFonts w:ascii="Arial" w:hAnsi="Arial" w:cs="Arial"/>
          <w:color w:val="231F20"/>
        </w:rPr>
        <w:t>leaders</w:t>
      </w:r>
      <w:r w:rsidRPr="00F245BC">
        <w:rPr>
          <w:rFonts w:ascii="Arial" w:hAnsi="Arial" w:cs="Arial"/>
          <w:color w:val="231F20"/>
          <w:spacing w:val="-12"/>
        </w:rPr>
        <w:t xml:space="preserve"> </w:t>
      </w:r>
      <w:r w:rsidRPr="00F245BC">
        <w:rPr>
          <w:rFonts w:ascii="Arial" w:hAnsi="Arial" w:cs="Arial"/>
          <w:color w:val="231F20"/>
        </w:rPr>
        <w:t>in</w:t>
      </w:r>
      <w:r w:rsidRPr="00F245BC">
        <w:rPr>
          <w:rFonts w:ascii="Arial" w:hAnsi="Arial" w:cs="Arial"/>
          <w:color w:val="231F20"/>
          <w:spacing w:val="-12"/>
        </w:rPr>
        <w:t xml:space="preserve"> </w:t>
      </w:r>
      <w:r w:rsidRPr="00F245BC">
        <w:rPr>
          <w:rFonts w:ascii="Arial" w:hAnsi="Arial" w:cs="Arial"/>
          <w:color w:val="231F20"/>
        </w:rPr>
        <w:t>preparation for the formation of a religious freedom roundtable in late 2015. The purpose of the roundtable will be to engage religious communities and thinkers</w:t>
      </w:r>
      <w:r w:rsidRPr="00F245BC">
        <w:rPr>
          <w:rFonts w:ascii="Arial" w:hAnsi="Arial" w:cs="Arial"/>
          <w:color w:val="231F20"/>
          <w:spacing w:val="-17"/>
        </w:rPr>
        <w:t xml:space="preserve"> </w:t>
      </w:r>
      <w:r w:rsidRPr="00F245BC">
        <w:rPr>
          <w:rFonts w:ascii="Arial" w:hAnsi="Arial" w:cs="Arial"/>
          <w:color w:val="231F20"/>
        </w:rPr>
        <w:t>about</w:t>
      </w:r>
    </w:p>
    <w:p w14:paraId="5015BE01" w14:textId="77777777" w:rsidR="00E76164" w:rsidRPr="00F245BC" w:rsidRDefault="00381F87">
      <w:pPr>
        <w:pStyle w:val="BodyText"/>
        <w:spacing w:before="79" w:line="247" w:lineRule="auto"/>
        <w:ind w:left="103" w:right="423"/>
        <w:rPr>
          <w:rFonts w:ascii="Arial" w:hAnsi="Arial" w:cs="Arial"/>
        </w:rPr>
      </w:pPr>
      <w:r w:rsidRPr="00F245BC">
        <w:rPr>
          <w:rFonts w:ascii="Arial" w:hAnsi="Arial" w:cs="Arial"/>
        </w:rPr>
        <w:br w:type="column"/>
      </w:r>
      <w:r w:rsidRPr="00F245BC">
        <w:rPr>
          <w:rFonts w:ascii="Arial" w:hAnsi="Arial" w:cs="Arial"/>
          <w:color w:val="231F20"/>
        </w:rPr>
        <w:lastRenderedPageBreak/>
        <w:t>how to advance religious freedom in 21st Century Australia</w:t>
      </w:r>
      <w:r w:rsidRPr="00F245BC">
        <w:rPr>
          <w:rFonts w:ascii="Arial" w:hAnsi="Arial" w:cs="Arial"/>
          <w:color w:val="231F20"/>
          <w:spacing w:val="-14"/>
        </w:rPr>
        <w:t xml:space="preserve"> </w:t>
      </w:r>
      <w:r w:rsidRPr="00F245BC">
        <w:rPr>
          <w:rFonts w:ascii="Arial" w:hAnsi="Arial" w:cs="Arial"/>
          <w:color w:val="231F20"/>
        </w:rPr>
        <w:t>with</w:t>
      </w:r>
      <w:r w:rsidRPr="00F245BC">
        <w:rPr>
          <w:rFonts w:ascii="Arial" w:hAnsi="Arial" w:cs="Arial"/>
          <w:color w:val="231F20"/>
          <w:spacing w:val="-14"/>
        </w:rPr>
        <w:t xml:space="preserve"> </w:t>
      </w:r>
      <w:r w:rsidRPr="00F245BC">
        <w:rPr>
          <w:rFonts w:ascii="Arial" w:hAnsi="Arial" w:cs="Arial"/>
          <w:color w:val="231F20"/>
        </w:rPr>
        <w:t>a</w:t>
      </w:r>
      <w:r w:rsidRPr="00F245BC">
        <w:rPr>
          <w:rFonts w:ascii="Arial" w:hAnsi="Arial" w:cs="Arial"/>
          <w:color w:val="231F20"/>
          <w:spacing w:val="-14"/>
        </w:rPr>
        <w:t xml:space="preserve"> </w:t>
      </w:r>
      <w:r w:rsidRPr="00F245BC">
        <w:rPr>
          <w:rFonts w:ascii="Arial" w:hAnsi="Arial" w:cs="Arial"/>
          <w:color w:val="231F20"/>
        </w:rPr>
        <w:t>pluralist</w:t>
      </w:r>
      <w:r w:rsidRPr="00F245BC">
        <w:rPr>
          <w:rFonts w:ascii="Arial" w:hAnsi="Arial" w:cs="Arial"/>
          <w:color w:val="231F20"/>
          <w:spacing w:val="-14"/>
        </w:rPr>
        <w:t xml:space="preserve"> </w:t>
      </w:r>
      <w:r w:rsidRPr="00F245BC">
        <w:rPr>
          <w:rFonts w:ascii="Arial" w:hAnsi="Arial" w:cs="Arial"/>
          <w:color w:val="231F20"/>
        </w:rPr>
        <w:t>society</w:t>
      </w:r>
      <w:r w:rsidRPr="00F245BC">
        <w:rPr>
          <w:rFonts w:ascii="Arial" w:hAnsi="Arial" w:cs="Arial"/>
          <w:color w:val="231F20"/>
          <w:spacing w:val="-14"/>
        </w:rPr>
        <w:t xml:space="preserve"> </w:t>
      </w:r>
      <w:r w:rsidRPr="00F245BC">
        <w:rPr>
          <w:rFonts w:ascii="Arial" w:hAnsi="Arial" w:cs="Arial"/>
          <w:color w:val="231F20"/>
        </w:rPr>
        <w:t>and</w:t>
      </w:r>
      <w:r w:rsidRPr="00F245BC">
        <w:rPr>
          <w:rFonts w:ascii="Arial" w:hAnsi="Arial" w:cs="Arial"/>
          <w:color w:val="231F20"/>
          <w:spacing w:val="-14"/>
        </w:rPr>
        <w:t xml:space="preserve"> </w:t>
      </w:r>
      <w:r w:rsidRPr="00F245BC">
        <w:rPr>
          <w:rFonts w:ascii="Arial" w:hAnsi="Arial" w:cs="Arial"/>
          <w:color w:val="231F20"/>
        </w:rPr>
        <w:t>a</w:t>
      </w:r>
      <w:r w:rsidRPr="00F245BC">
        <w:rPr>
          <w:rFonts w:ascii="Arial" w:hAnsi="Arial" w:cs="Arial"/>
          <w:color w:val="231F20"/>
          <w:spacing w:val="-14"/>
        </w:rPr>
        <w:t xml:space="preserve"> </w:t>
      </w:r>
      <w:r w:rsidRPr="00F245BC">
        <w:rPr>
          <w:rFonts w:ascii="Arial" w:hAnsi="Arial" w:cs="Arial"/>
          <w:color w:val="231F20"/>
        </w:rPr>
        <w:t>secular</w:t>
      </w:r>
      <w:r w:rsidRPr="00F245BC">
        <w:rPr>
          <w:rFonts w:ascii="Arial" w:hAnsi="Arial" w:cs="Arial"/>
          <w:color w:val="231F20"/>
          <w:spacing w:val="-14"/>
        </w:rPr>
        <w:t xml:space="preserve"> </w:t>
      </w:r>
      <w:r w:rsidRPr="00F245BC">
        <w:rPr>
          <w:rFonts w:ascii="Arial" w:hAnsi="Arial" w:cs="Arial"/>
          <w:color w:val="231F20"/>
        </w:rPr>
        <w:t>state.</w:t>
      </w:r>
    </w:p>
    <w:p w14:paraId="6D271470" w14:textId="77777777" w:rsidR="00E76164" w:rsidRPr="00F245BC" w:rsidRDefault="00381F87">
      <w:pPr>
        <w:pStyle w:val="BodyText"/>
        <w:spacing w:before="57" w:line="247" w:lineRule="auto"/>
        <w:ind w:left="103" w:right="449"/>
        <w:rPr>
          <w:rFonts w:ascii="Arial" w:hAnsi="Arial" w:cs="Arial"/>
        </w:rPr>
      </w:pPr>
      <w:r w:rsidRPr="00F245BC">
        <w:rPr>
          <w:rFonts w:ascii="Arial" w:hAnsi="Arial" w:cs="Arial"/>
          <w:color w:val="231F20"/>
        </w:rPr>
        <w:t>The</w:t>
      </w:r>
      <w:r w:rsidRPr="00F245BC">
        <w:rPr>
          <w:rFonts w:ascii="Arial" w:hAnsi="Arial" w:cs="Arial"/>
          <w:color w:val="231F20"/>
          <w:spacing w:val="-15"/>
        </w:rPr>
        <w:t xml:space="preserve"> </w:t>
      </w:r>
      <w:r w:rsidRPr="00F245BC">
        <w:rPr>
          <w:rFonts w:ascii="Arial" w:hAnsi="Arial" w:cs="Arial"/>
          <w:color w:val="231F20"/>
        </w:rPr>
        <w:t>first</w:t>
      </w:r>
      <w:r w:rsidRPr="00F245BC">
        <w:rPr>
          <w:rFonts w:ascii="Arial" w:hAnsi="Arial" w:cs="Arial"/>
          <w:color w:val="231F20"/>
          <w:spacing w:val="-15"/>
        </w:rPr>
        <w:t xml:space="preserve"> </w:t>
      </w:r>
      <w:r w:rsidRPr="00F245BC">
        <w:rPr>
          <w:rFonts w:ascii="Arial" w:hAnsi="Arial" w:cs="Arial"/>
          <w:color w:val="231F20"/>
        </w:rPr>
        <w:t>activity</w:t>
      </w:r>
      <w:r w:rsidRPr="00F245BC">
        <w:rPr>
          <w:rFonts w:ascii="Arial" w:hAnsi="Arial" w:cs="Arial"/>
          <w:color w:val="231F20"/>
          <w:spacing w:val="-15"/>
        </w:rPr>
        <w:t xml:space="preserve"> </w:t>
      </w:r>
      <w:r w:rsidRPr="00F245BC">
        <w:rPr>
          <w:rFonts w:ascii="Arial" w:hAnsi="Arial" w:cs="Arial"/>
          <w:color w:val="231F20"/>
        </w:rPr>
        <w:t>to</w:t>
      </w:r>
      <w:r w:rsidRPr="00F245BC">
        <w:rPr>
          <w:rFonts w:ascii="Arial" w:hAnsi="Arial" w:cs="Arial"/>
          <w:color w:val="231F20"/>
          <w:spacing w:val="-15"/>
        </w:rPr>
        <w:t xml:space="preserve"> </w:t>
      </w:r>
      <w:r w:rsidRPr="00F245BC">
        <w:rPr>
          <w:rFonts w:ascii="Arial" w:hAnsi="Arial" w:cs="Arial"/>
          <w:color w:val="231F20"/>
        </w:rPr>
        <w:t>improve</w:t>
      </w:r>
      <w:r w:rsidRPr="00F245BC">
        <w:rPr>
          <w:rFonts w:ascii="Arial" w:hAnsi="Arial" w:cs="Arial"/>
          <w:color w:val="231F20"/>
          <w:spacing w:val="-15"/>
        </w:rPr>
        <w:t xml:space="preserve"> </w:t>
      </w:r>
      <w:r w:rsidRPr="00F245BC">
        <w:rPr>
          <w:rFonts w:ascii="Arial" w:hAnsi="Arial" w:cs="Arial"/>
          <w:color w:val="231F20"/>
        </w:rPr>
        <w:t>human</w:t>
      </w:r>
      <w:r w:rsidRPr="00F245BC">
        <w:rPr>
          <w:rFonts w:ascii="Arial" w:hAnsi="Arial" w:cs="Arial"/>
          <w:color w:val="231F20"/>
          <w:spacing w:val="-15"/>
        </w:rPr>
        <w:t xml:space="preserve"> </w:t>
      </w:r>
      <w:r w:rsidRPr="00F245BC">
        <w:rPr>
          <w:rFonts w:ascii="Arial" w:hAnsi="Arial" w:cs="Arial"/>
          <w:color w:val="231F20"/>
        </w:rPr>
        <w:t>rights</w:t>
      </w:r>
      <w:r w:rsidRPr="00F245BC">
        <w:rPr>
          <w:rFonts w:ascii="Arial" w:hAnsi="Arial" w:cs="Arial"/>
          <w:color w:val="231F20"/>
          <w:spacing w:val="-15"/>
        </w:rPr>
        <w:t xml:space="preserve"> </w:t>
      </w:r>
      <w:r w:rsidRPr="00F245BC">
        <w:rPr>
          <w:rFonts w:ascii="Arial" w:hAnsi="Arial" w:cs="Arial"/>
          <w:color w:val="231F20"/>
        </w:rPr>
        <w:t xml:space="preserve">education was the development of a video and </w:t>
      </w:r>
      <w:proofErr w:type="spellStart"/>
      <w:r w:rsidRPr="00F245BC">
        <w:rPr>
          <w:rFonts w:ascii="Arial" w:hAnsi="Arial" w:cs="Arial"/>
          <w:color w:val="231F20"/>
        </w:rPr>
        <w:t>infographic</w:t>
      </w:r>
      <w:proofErr w:type="spellEnd"/>
      <w:r w:rsidRPr="00F245BC">
        <w:rPr>
          <w:rFonts w:ascii="Arial" w:hAnsi="Arial" w:cs="Arial"/>
          <w:color w:val="231F20"/>
        </w:rPr>
        <w:t xml:space="preserve"> resource for Australian schools on the importance of Magna </w:t>
      </w:r>
      <w:proofErr w:type="spellStart"/>
      <w:r w:rsidRPr="00F245BC">
        <w:rPr>
          <w:rFonts w:ascii="Arial" w:hAnsi="Arial" w:cs="Arial"/>
          <w:color w:val="231F20"/>
        </w:rPr>
        <w:t>Carta</w:t>
      </w:r>
      <w:proofErr w:type="spellEnd"/>
      <w:r w:rsidRPr="00F245BC">
        <w:rPr>
          <w:rFonts w:ascii="Arial" w:hAnsi="Arial" w:cs="Arial"/>
          <w:color w:val="231F20"/>
        </w:rPr>
        <w:t xml:space="preserve">. The resource was released to celebrate the 800th anniversary of Magna </w:t>
      </w:r>
      <w:proofErr w:type="spellStart"/>
      <w:r w:rsidRPr="00F245BC">
        <w:rPr>
          <w:rFonts w:ascii="Arial" w:hAnsi="Arial" w:cs="Arial"/>
          <w:color w:val="231F20"/>
        </w:rPr>
        <w:t>Carta</w:t>
      </w:r>
      <w:proofErr w:type="spellEnd"/>
      <w:r w:rsidRPr="00F245BC">
        <w:rPr>
          <w:rFonts w:ascii="Arial" w:hAnsi="Arial" w:cs="Arial"/>
          <w:color w:val="231F20"/>
        </w:rPr>
        <w:t xml:space="preserve"> and seeks to improve the understanding of Magna </w:t>
      </w:r>
      <w:proofErr w:type="spellStart"/>
      <w:r w:rsidRPr="00F245BC">
        <w:rPr>
          <w:rFonts w:ascii="Arial" w:hAnsi="Arial" w:cs="Arial"/>
          <w:color w:val="231F20"/>
        </w:rPr>
        <w:t>Carta</w:t>
      </w:r>
      <w:proofErr w:type="spellEnd"/>
      <w:r w:rsidRPr="00F245BC">
        <w:rPr>
          <w:rFonts w:ascii="Arial" w:hAnsi="Arial" w:cs="Arial"/>
          <w:color w:val="231F20"/>
        </w:rPr>
        <w:t>,</w:t>
      </w:r>
      <w:r w:rsidRPr="00F245BC">
        <w:rPr>
          <w:rFonts w:ascii="Arial" w:hAnsi="Arial" w:cs="Arial"/>
          <w:color w:val="231F20"/>
          <w:spacing w:val="-10"/>
        </w:rPr>
        <w:t xml:space="preserve"> </w:t>
      </w:r>
      <w:r w:rsidRPr="00F245BC">
        <w:rPr>
          <w:rFonts w:ascii="Arial" w:hAnsi="Arial" w:cs="Arial"/>
          <w:color w:val="231F20"/>
        </w:rPr>
        <w:t>and</w:t>
      </w:r>
      <w:r w:rsidRPr="00F245BC">
        <w:rPr>
          <w:rFonts w:ascii="Arial" w:hAnsi="Arial" w:cs="Arial"/>
          <w:color w:val="231F20"/>
          <w:spacing w:val="-10"/>
        </w:rPr>
        <w:t xml:space="preserve"> </w:t>
      </w:r>
      <w:r w:rsidRPr="00F245BC">
        <w:rPr>
          <w:rFonts w:ascii="Arial" w:hAnsi="Arial" w:cs="Arial"/>
          <w:color w:val="231F20"/>
        </w:rPr>
        <w:t>its</w:t>
      </w:r>
      <w:r w:rsidRPr="00F245BC">
        <w:rPr>
          <w:rFonts w:ascii="Arial" w:hAnsi="Arial" w:cs="Arial"/>
          <w:color w:val="231F20"/>
          <w:spacing w:val="-10"/>
        </w:rPr>
        <w:t xml:space="preserve"> </w:t>
      </w:r>
      <w:r w:rsidRPr="00F245BC">
        <w:rPr>
          <w:rFonts w:ascii="Arial" w:hAnsi="Arial" w:cs="Arial"/>
          <w:color w:val="231F20"/>
        </w:rPr>
        <w:t>connection</w:t>
      </w:r>
      <w:r w:rsidRPr="00F245BC">
        <w:rPr>
          <w:rFonts w:ascii="Arial" w:hAnsi="Arial" w:cs="Arial"/>
          <w:color w:val="231F20"/>
          <w:spacing w:val="-10"/>
        </w:rPr>
        <w:t xml:space="preserve"> </w:t>
      </w:r>
      <w:r w:rsidRPr="00F245BC">
        <w:rPr>
          <w:rFonts w:ascii="Arial" w:hAnsi="Arial" w:cs="Arial"/>
          <w:color w:val="231F20"/>
        </w:rPr>
        <w:t>to</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development</w:t>
      </w:r>
      <w:r w:rsidRPr="00F245BC">
        <w:rPr>
          <w:rFonts w:ascii="Arial" w:hAnsi="Arial" w:cs="Arial"/>
          <w:color w:val="231F20"/>
          <w:spacing w:val="-10"/>
        </w:rPr>
        <w:t xml:space="preserve"> </w:t>
      </w:r>
      <w:r w:rsidRPr="00F245BC">
        <w:rPr>
          <w:rFonts w:ascii="Arial" w:hAnsi="Arial" w:cs="Arial"/>
          <w:color w:val="231F20"/>
        </w:rPr>
        <w:t>of</w:t>
      </w:r>
    </w:p>
    <w:p w14:paraId="0F47F1FE" w14:textId="77777777" w:rsidR="00E76164" w:rsidRPr="00F245BC" w:rsidRDefault="00381F87">
      <w:pPr>
        <w:pStyle w:val="BodyText"/>
        <w:spacing w:before="0" w:line="247" w:lineRule="auto"/>
        <w:ind w:left="103" w:right="397"/>
        <w:rPr>
          <w:rFonts w:ascii="Arial" w:hAnsi="Arial" w:cs="Arial"/>
        </w:rPr>
      </w:pPr>
      <w:r w:rsidRPr="00F245BC">
        <w:rPr>
          <w:rFonts w:ascii="Arial" w:hAnsi="Arial" w:cs="Arial"/>
          <w:color w:val="231F20"/>
        </w:rPr>
        <w:t>liberal</w:t>
      </w:r>
      <w:r w:rsidRPr="00F245BC">
        <w:rPr>
          <w:rFonts w:ascii="Arial" w:hAnsi="Arial" w:cs="Arial"/>
          <w:color w:val="231F20"/>
          <w:spacing w:val="-10"/>
        </w:rPr>
        <w:t xml:space="preserve"> </w:t>
      </w:r>
      <w:r w:rsidRPr="00F245BC">
        <w:rPr>
          <w:rFonts w:ascii="Arial" w:hAnsi="Arial" w:cs="Arial"/>
          <w:color w:val="231F20"/>
        </w:rPr>
        <w:t>human</w:t>
      </w:r>
      <w:r w:rsidRPr="00F245BC">
        <w:rPr>
          <w:rFonts w:ascii="Arial" w:hAnsi="Arial" w:cs="Arial"/>
          <w:color w:val="231F20"/>
          <w:spacing w:val="-10"/>
        </w:rPr>
        <w:t xml:space="preserve"> </w:t>
      </w:r>
      <w:r w:rsidRPr="00F245BC">
        <w:rPr>
          <w:rFonts w:ascii="Arial" w:hAnsi="Arial" w:cs="Arial"/>
          <w:color w:val="231F20"/>
        </w:rPr>
        <w:t>rights</w:t>
      </w:r>
      <w:r w:rsidRPr="00F245BC">
        <w:rPr>
          <w:rFonts w:ascii="Arial" w:hAnsi="Arial" w:cs="Arial"/>
          <w:color w:val="231F20"/>
          <w:spacing w:val="-10"/>
        </w:rPr>
        <w:t xml:space="preserve"> </w:t>
      </w:r>
      <w:r w:rsidRPr="00F245BC">
        <w:rPr>
          <w:rFonts w:ascii="Arial" w:hAnsi="Arial" w:cs="Arial"/>
          <w:color w:val="231F20"/>
        </w:rPr>
        <w:t>and</w:t>
      </w:r>
      <w:r w:rsidRPr="00F245BC">
        <w:rPr>
          <w:rFonts w:ascii="Arial" w:hAnsi="Arial" w:cs="Arial"/>
          <w:color w:val="231F20"/>
          <w:spacing w:val="-10"/>
        </w:rPr>
        <w:t xml:space="preserve"> </w:t>
      </w:r>
      <w:r w:rsidRPr="00F245BC">
        <w:rPr>
          <w:rFonts w:ascii="Arial" w:hAnsi="Arial" w:cs="Arial"/>
          <w:color w:val="231F20"/>
        </w:rPr>
        <w:t>freedoms</w:t>
      </w:r>
      <w:r w:rsidRPr="00F245BC">
        <w:rPr>
          <w:rFonts w:ascii="Arial" w:hAnsi="Arial" w:cs="Arial"/>
          <w:color w:val="231F20"/>
          <w:spacing w:val="-10"/>
        </w:rPr>
        <w:t xml:space="preserve"> </w:t>
      </w:r>
      <w:r w:rsidRPr="00F245BC">
        <w:rPr>
          <w:rFonts w:ascii="Arial" w:hAnsi="Arial" w:cs="Arial"/>
          <w:color w:val="231F20"/>
        </w:rPr>
        <w:t>and</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i/>
          <w:color w:val="231F20"/>
        </w:rPr>
        <w:t>Universal Declaration of Human Rights</w:t>
      </w:r>
      <w:r w:rsidRPr="00F245BC">
        <w:rPr>
          <w:rFonts w:ascii="Arial" w:hAnsi="Arial" w:cs="Arial"/>
          <w:color w:val="231F20"/>
        </w:rPr>
        <w:t>. Further resources are now being developed for Australian schools on the importance</w:t>
      </w:r>
      <w:r w:rsidRPr="00F245BC">
        <w:rPr>
          <w:rFonts w:ascii="Arial" w:hAnsi="Arial" w:cs="Arial"/>
          <w:color w:val="231F20"/>
          <w:spacing w:val="-17"/>
        </w:rPr>
        <w:t xml:space="preserve"> </w:t>
      </w:r>
      <w:r w:rsidRPr="00F245BC">
        <w:rPr>
          <w:rFonts w:ascii="Arial" w:hAnsi="Arial" w:cs="Arial"/>
          <w:color w:val="231F20"/>
        </w:rPr>
        <w:t>of</w:t>
      </w:r>
      <w:r w:rsidRPr="00F245BC">
        <w:rPr>
          <w:rFonts w:ascii="Arial" w:hAnsi="Arial" w:cs="Arial"/>
          <w:color w:val="231F20"/>
          <w:spacing w:val="-17"/>
        </w:rPr>
        <w:t xml:space="preserve"> </w:t>
      </w:r>
      <w:r w:rsidRPr="00F245BC">
        <w:rPr>
          <w:rFonts w:ascii="Arial" w:hAnsi="Arial" w:cs="Arial"/>
          <w:color w:val="231F20"/>
        </w:rPr>
        <w:t>individual</w:t>
      </w:r>
      <w:r w:rsidRPr="00F245BC">
        <w:rPr>
          <w:rFonts w:ascii="Arial" w:hAnsi="Arial" w:cs="Arial"/>
          <w:color w:val="231F20"/>
          <w:spacing w:val="-17"/>
        </w:rPr>
        <w:t xml:space="preserve"> </w:t>
      </w:r>
      <w:r w:rsidRPr="00F245BC">
        <w:rPr>
          <w:rFonts w:ascii="Arial" w:hAnsi="Arial" w:cs="Arial"/>
          <w:color w:val="231F20"/>
        </w:rPr>
        <w:t>human</w:t>
      </w:r>
      <w:r w:rsidRPr="00F245BC">
        <w:rPr>
          <w:rFonts w:ascii="Arial" w:hAnsi="Arial" w:cs="Arial"/>
          <w:color w:val="231F20"/>
          <w:spacing w:val="-17"/>
        </w:rPr>
        <w:t xml:space="preserve"> </w:t>
      </w:r>
      <w:r w:rsidRPr="00F245BC">
        <w:rPr>
          <w:rFonts w:ascii="Arial" w:hAnsi="Arial" w:cs="Arial"/>
          <w:color w:val="231F20"/>
        </w:rPr>
        <w:t>rights.</w:t>
      </w:r>
    </w:p>
    <w:p w14:paraId="561B66ED" w14:textId="77777777" w:rsidR="00E76164" w:rsidRPr="00F245BC" w:rsidRDefault="00381F87">
      <w:pPr>
        <w:pStyle w:val="BodyText"/>
        <w:spacing w:before="57" w:line="247" w:lineRule="auto"/>
        <w:ind w:left="103" w:right="470"/>
        <w:rPr>
          <w:rFonts w:ascii="Arial" w:hAnsi="Arial" w:cs="Arial"/>
        </w:rPr>
      </w:pPr>
      <w:r w:rsidRPr="00F245BC">
        <w:rPr>
          <w:rFonts w:ascii="Arial" w:hAnsi="Arial" w:cs="Arial"/>
          <w:color w:val="231F20"/>
        </w:rPr>
        <w:t xml:space="preserve">The parallel </w:t>
      </w:r>
      <w:proofErr w:type="spellStart"/>
      <w:r w:rsidRPr="00F245BC">
        <w:rPr>
          <w:rFonts w:ascii="Arial" w:hAnsi="Arial" w:cs="Arial"/>
          <w:color w:val="231F20"/>
        </w:rPr>
        <w:t>SOGII</w:t>
      </w:r>
      <w:proofErr w:type="spellEnd"/>
      <w:r w:rsidRPr="00F245BC">
        <w:rPr>
          <w:rFonts w:ascii="Arial" w:hAnsi="Arial" w:cs="Arial"/>
          <w:color w:val="231F20"/>
        </w:rPr>
        <w:t xml:space="preserve"> consultation replicated the same process as </w:t>
      </w:r>
      <w:r w:rsidRPr="00F245BC">
        <w:rPr>
          <w:rFonts w:ascii="Arial" w:eastAsia="Arial" w:hAnsi="Arial" w:cs="Arial"/>
          <w:i/>
          <w:color w:val="231F20"/>
        </w:rPr>
        <w:t>Rights and Responsibilities</w:t>
      </w:r>
      <w:r w:rsidRPr="00F245BC">
        <w:rPr>
          <w:rFonts w:ascii="Arial" w:hAnsi="Arial" w:cs="Arial"/>
          <w:color w:val="231F20"/>
        </w:rPr>
        <w:t>. The report</w:t>
      </w:r>
      <w:r w:rsidRPr="00F245BC">
        <w:rPr>
          <w:rFonts w:ascii="Arial" w:hAnsi="Arial" w:cs="Arial"/>
          <w:color w:val="231F20"/>
          <w:spacing w:val="-19"/>
        </w:rPr>
        <w:t xml:space="preserve"> </w:t>
      </w:r>
      <w:r w:rsidRPr="00F245BC">
        <w:rPr>
          <w:rFonts w:ascii="Arial" w:hAnsi="Arial" w:cs="Arial"/>
          <w:color w:val="231F20"/>
        </w:rPr>
        <w:t>from</w:t>
      </w:r>
      <w:r w:rsidRPr="00F245BC">
        <w:rPr>
          <w:rFonts w:ascii="Arial" w:hAnsi="Arial" w:cs="Arial"/>
          <w:color w:val="231F20"/>
          <w:spacing w:val="-19"/>
        </w:rPr>
        <w:t xml:space="preserve"> </w:t>
      </w:r>
      <w:r w:rsidRPr="00F245BC">
        <w:rPr>
          <w:rFonts w:ascii="Arial" w:hAnsi="Arial" w:cs="Arial"/>
          <w:color w:val="231F20"/>
        </w:rPr>
        <w:t>the</w:t>
      </w:r>
      <w:r w:rsidRPr="00F245BC">
        <w:rPr>
          <w:rFonts w:ascii="Arial" w:hAnsi="Arial" w:cs="Arial"/>
          <w:color w:val="231F20"/>
          <w:spacing w:val="-19"/>
        </w:rPr>
        <w:t xml:space="preserve"> </w:t>
      </w:r>
      <w:r w:rsidRPr="00F245BC">
        <w:rPr>
          <w:rFonts w:ascii="Arial" w:hAnsi="Arial" w:cs="Arial"/>
          <w:color w:val="231F20"/>
        </w:rPr>
        <w:t>consultations,</w:t>
      </w:r>
      <w:r w:rsidRPr="00F245BC">
        <w:rPr>
          <w:rFonts w:ascii="Arial" w:hAnsi="Arial" w:cs="Arial"/>
          <w:color w:val="231F20"/>
          <w:spacing w:val="-19"/>
        </w:rPr>
        <w:t xml:space="preserve"> </w:t>
      </w:r>
      <w:r w:rsidRPr="00F245BC">
        <w:rPr>
          <w:rFonts w:ascii="Arial" w:eastAsia="Arial" w:hAnsi="Arial" w:cs="Arial"/>
          <w:i/>
          <w:color w:val="231F20"/>
        </w:rPr>
        <w:t>Resilient</w:t>
      </w:r>
      <w:r w:rsidRPr="00F245BC">
        <w:rPr>
          <w:rFonts w:ascii="Arial" w:eastAsia="Arial" w:hAnsi="Arial" w:cs="Arial"/>
          <w:i/>
          <w:color w:val="231F20"/>
          <w:spacing w:val="-15"/>
        </w:rPr>
        <w:t xml:space="preserve"> </w:t>
      </w:r>
      <w:r w:rsidRPr="00F245BC">
        <w:rPr>
          <w:rFonts w:ascii="Arial" w:eastAsia="Arial" w:hAnsi="Arial" w:cs="Arial"/>
          <w:i/>
          <w:color w:val="231F20"/>
        </w:rPr>
        <w:t>Individuals</w:t>
      </w:r>
      <w:r w:rsidRPr="00F245BC">
        <w:rPr>
          <w:rFonts w:ascii="Arial" w:hAnsi="Arial" w:cs="Arial"/>
          <w:color w:val="231F20"/>
        </w:rPr>
        <w:t>, was released in June. The recommendations from this report do not recommend new ‘group rights’ or special legal privileges. The recommendations simply</w:t>
      </w:r>
      <w:r w:rsidRPr="00F245BC">
        <w:rPr>
          <w:rFonts w:ascii="Arial" w:hAnsi="Arial" w:cs="Arial"/>
          <w:color w:val="231F20"/>
          <w:spacing w:val="-11"/>
        </w:rPr>
        <w:t xml:space="preserve"> </w:t>
      </w:r>
      <w:r w:rsidRPr="00F245BC">
        <w:rPr>
          <w:rFonts w:ascii="Arial" w:hAnsi="Arial" w:cs="Arial"/>
          <w:color w:val="231F20"/>
        </w:rPr>
        <w:t>seek</w:t>
      </w:r>
      <w:r w:rsidRPr="00F245BC">
        <w:rPr>
          <w:rFonts w:ascii="Arial" w:hAnsi="Arial" w:cs="Arial"/>
          <w:color w:val="231F20"/>
          <w:spacing w:val="-11"/>
        </w:rPr>
        <w:t xml:space="preserve"> </w:t>
      </w:r>
      <w:r w:rsidRPr="00F245BC">
        <w:rPr>
          <w:rFonts w:ascii="Arial" w:hAnsi="Arial" w:cs="Arial"/>
          <w:color w:val="231F20"/>
        </w:rPr>
        <w:t>law</w:t>
      </w:r>
      <w:r w:rsidRPr="00F245BC">
        <w:rPr>
          <w:rFonts w:ascii="Arial" w:hAnsi="Arial" w:cs="Arial"/>
          <w:color w:val="231F20"/>
          <w:spacing w:val="-11"/>
        </w:rPr>
        <w:t xml:space="preserve"> </w:t>
      </w:r>
      <w:r w:rsidRPr="00F245BC">
        <w:rPr>
          <w:rFonts w:ascii="Arial" w:hAnsi="Arial" w:cs="Arial"/>
          <w:color w:val="231F20"/>
        </w:rPr>
        <w:t>reform</w:t>
      </w:r>
      <w:r w:rsidRPr="00F245BC">
        <w:rPr>
          <w:rFonts w:ascii="Arial" w:hAnsi="Arial" w:cs="Arial"/>
          <w:color w:val="231F20"/>
          <w:spacing w:val="-11"/>
        </w:rPr>
        <w:t xml:space="preserve"> </w:t>
      </w:r>
      <w:r w:rsidRPr="00F245BC">
        <w:rPr>
          <w:rFonts w:ascii="Arial" w:hAnsi="Arial" w:cs="Arial"/>
          <w:color w:val="231F20"/>
        </w:rPr>
        <w:t>to</w:t>
      </w:r>
      <w:r w:rsidRPr="00F245BC">
        <w:rPr>
          <w:rFonts w:ascii="Arial" w:hAnsi="Arial" w:cs="Arial"/>
          <w:color w:val="231F20"/>
          <w:spacing w:val="-11"/>
        </w:rPr>
        <w:t xml:space="preserve"> </w:t>
      </w:r>
      <w:r w:rsidRPr="00F245BC">
        <w:rPr>
          <w:rFonts w:ascii="Arial" w:hAnsi="Arial" w:cs="Arial"/>
          <w:color w:val="231F20"/>
        </w:rPr>
        <w:t>ensure</w:t>
      </w:r>
      <w:r w:rsidRPr="00F245BC">
        <w:rPr>
          <w:rFonts w:ascii="Arial" w:hAnsi="Arial" w:cs="Arial"/>
          <w:color w:val="231F20"/>
          <w:spacing w:val="-11"/>
        </w:rPr>
        <w:t xml:space="preserve"> </w:t>
      </w:r>
      <w:r w:rsidRPr="00F245BC">
        <w:rPr>
          <w:rFonts w:ascii="Arial" w:hAnsi="Arial" w:cs="Arial"/>
          <w:color w:val="231F20"/>
        </w:rPr>
        <w:t>all</w:t>
      </w:r>
      <w:r w:rsidRPr="00F245BC">
        <w:rPr>
          <w:rFonts w:ascii="Arial" w:hAnsi="Arial" w:cs="Arial"/>
          <w:color w:val="231F20"/>
          <w:spacing w:val="-11"/>
        </w:rPr>
        <w:t xml:space="preserve"> </w:t>
      </w:r>
      <w:r w:rsidRPr="00F245BC">
        <w:rPr>
          <w:rFonts w:ascii="Arial" w:hAnsi="Arial" w:cs="Arial"/>
          <w:color w:val="231F20"/>
        </w:rPr>
        <w:t>Australians</w:t>
      </w:r>
      <w:r w:rsidRPr="00F245BC">
        <w:rPr>
          <w:rFonts w:ascii="Arial" w:hAnsi="Arial" w:cs="Arial"/>
          <w:color w:val="231F20"/>
          <w:spacing w:val="-11"/>
        </w:rPr>
        <w:t xml:space="preserve"> </w:t>
      </w:r>
      <w:r w:rsidRPr="00F245BC">
        <w:rPr>
          <w:rFonts w:ascii="Arial" w:hAnsi="Arial" w:cs="Arial"/>
          <w:color w:val="231F20"/>
        </w:rPr>
        <w:t>are treated</w:t>
      </w:r>
      <w:r w:rsidRPr="00F245BC">
        <w:rPr>
          <w:rFonts w:ascii="Arial" w:hAnsi="Arial" w:cs="Arial"/>
          <w:color w:val="231F20"/>
          <w:spacing w:val="-20"/>
        </w:rPr>
        <w:t xml:space="preserve"> </w:t>
      </w:r>
      <w:r w:rsidRPr="00F245BC">
        <w:rPr>
          <w:rFonts w:ascii="Arial" w:hAnsi="Arial" w:cs="Arial"/>
          <w:color w:val="231F20"/>
        </w:rPr>
        <w:t>equally</w:t>
      </w:r>
      <w:r w:rsidRPr="00F245BC">
        <w:rPr>
          <w:rFonts w:ascii="Arial" w:hAnsi="Arial" w:cs="Arial"/>
          <w:color w:val="231F20"/>
          <w:spacing w:val="-20"/>
        </w:rPr>
        <w:t xml:space="preserve"> </w:t>
      </w:r>
      <w:r w:rsidRPr="00F245BC">
        <w:rPr>
          <w:rFonts w:ascii="Arial" w:hAnsi="Arial" w:cs="Arial"/>
          <w:color w:val="231F20"/>
        </w:rPr>
        <w:t>before</w:t>
      </w:r>
      <w:r w:rsidRPr="00F245BC">
        <w:rPr>
          <w:rFonts w:ascii="Arial" w:hAnsi="Arial" w:cs="Arial"/>
          <w:color w:val="231F20"/>
          <w:spacing w:val="-20"/>
        </w:rPr>
        <w:t xml:space="preserve"> </w:t>
      </w:r>
      <w:r w:rsidRPr="00F245BC">
        <w:rPr>
          <w:rFonts w:ascii="Arial" w:hAnsi="Arial" w:cs="Arial"/>
          <w:color w:val="231F20"/>
        </w:rPr>
        <w:t>the</w:t>
      </w:r>
      <w:r w:rsidRPr="00F245BC">
        <w:rPr>
          <w:rFonts w:ascii="Arial" w:hAnsi="Arial" w:cs="Arial"/>
          <w:color w:val="231F20"/>
          <w:spacing w:val="-20"/>
        </w:rPr>
        <w:t xml:space="preserve"> </w:t>
      </w:r>
      <w:r w:rsidRPr="00F245BC">
        <w:rPr>
          <w:rFonts w:ascii="Arial" w:hAnsi="Arial" w:cs="Arial"/>
          <w:color w:val="231F20"/>
        </w:rPr>
        <w:t>law</w:t>
      </w:r>
      <w:r w:rsidRPr="00F245BC">
        <w:rPr>
          <w:rFonts w:ascii="Arial" w:hAnsi="Arial" w:cs="Arial"/>
          <w:color w:val="231F20"/>
          <w:spacing w:val="-20"/>
        </w:rPr>
        <w:t xml:space="preserve"> </w:t>
      </w:r>
      <w:r w:rsidRPr="00F245BC">
        <w:rPr>
          <w:rFonts w:ascii="Arial" w:hAnsi="Arial" w:cs="Arial"/>
          <w:color w:val="231F20"/>
        </w:rPr>
        <w:t>and</w:t>
      </w:r>
      <w:r w:rsidRPr="00F245BC">
        <w:rPr>
          <w:rFonts w:ascii="Arial" w:hAnsi="Arial" w:cs="Arial"/>
          <w:color w:val="231F20"/>
          <w:spacing w:val="-20"/>
        </w:rPr>
        <w:t xml:space="preserve"> </w:t>
      </w:r>
      <w:r w:rsidRPr="00F245BC">
        <w:rPr>
          <w:rFonts w:ascii="Arial" w:hAnsi="Arial" w:cs="Arial"/>
          <w:color w:val="231F20"/>
        </w:rPr>
        <w:t>government.</w:t>
      </w:r>
    </w:p>
    <w:p w14:paraId="74488123" w14:textId="77777777" w:rsidR="00E76164" w:rsidRPr="00F245BC" w:rsidRDefault="00381F87">
      <w:pPr>
        <w:pStyle w:val="BodyText"/>
        <w:spacing w:before="57" w:line="247" w:lineRule="auto"/>
        <w:ind w:left="103" w:right="465"/>
        <w:rPr>
          <w:rFonts w:ascii="Arial" w:hAnsi="Arial" w:cs="Arial"/>
        </w:rPr>
      </w:pPr>
      <w:r w:rsidRPr="00F245BC">
        <w:rPr>
          <w:rFonts w:ascii="Arial" w:hAnsi="Arial" w:cs="Arial"/>
          <w:color w:val="231F20"/>
        </w:rPr>
        <w:t xml:space="preserve">Implementing the recommendations will include auditing whether tertiary education facilities are appropriately educating </w:t>
      </w:r>
      <w:proofErr w:type="spellStart"/>
      <w:r w:rsidRPr="00F245BC">
        <w:rPr>
          <w:rFonts w:ascii="Arial" w:hAnsi="Arial" w:cs="Arial"/>
          <w:color w:val="231F20"/>
        </w:rPr>
        <w:t>SOGII</w:t>
      </w:r>
      <w:proofErr w:type="spellEnd"/>
      <w:r w:rsidRPr="00F245BC">
        <w:rPr>
          <w:rFonts w:ascii="Arial" w:hAnsi="Arial" w:cs="Arial"/>
          <w:color w:val="231F20"/>
        </w:rPr>
        <w:t>-relevant content in health and education courses, an audit of the data sets on the rates of violence against transgender Australians, and continuing the Commission’s work on</w:t>
      </w:r>
      <w:r w:rsidRPr="00F245BC">
        <w:rPr>
          <w:rFonts w:ascii="Arial" w:hAnsi="Arial" w:cs="Arial"/>
          <w:color w:val="231F20"/>
          <w:spacing w:val="-10"/>
        </w:rPr>
        <w:t xml:space="preserve"> </w:t>
      </w:r>
      <w:r w:rsidRPr="00F245BC">
        <w:rPr>
          <w:rFonts w:ascii="Arial" w:hAnsi="Arial" w:cs="Arial"/>
          <w:color w:val="231F20"/>
        </w:rPr>
        <w:t>ensuring</w:t>
      </w:r>
      <w:r w:rsidRPr="00F245BC">
        <w:rPr>
          <w:rFonts w:ascii="Arial" w:hAnsi="Arial" w:cs="Arial"/>
          <w:color w:val="231F20"/>
          <w:spacing w:val="-10"/>
        </w:rPr>
        <w:t xml:space="preserve"> </w:t>
      </w:r>
      <w:r w:rsidRPr="00F245BC">
        <w:rPr>
          <w:rFonts w:ascii="Arial" w:hAnsi="Arial" w:cs="Arial"/>
          <w:color w:val="231F20"/>
        </w:rPr>
        <w:t>sports</w:t>
      </w:r>
      <w:r w:rsidRPr="00F245BC">
        <w:rPr>
          <w:rFonts w:ascii="Arial" w:hAnsi="Arial" w:cs="Arial"/>
          <w:color w:val="231F20"/>
          <w:spacing w:val="-10"/>
        </w:rPr>
        <w:t xml:space="preserve"> </w:t>
      </w:r>
      <w:r w:rsidRPr="00F245BC">
        <w:rPr>
          <w:rFonts w:ascii="Arial" w:hAnsi="Arial" w:cs="Arial"/>
          <w:color w:val="231F20"/>
        </w:rPr>
        <w:t>are</w:t>
      </w:r>
      <w:r w:rsidRPr="00F245BC">
        <w:rPr>
          <w:rFonts w:ascii="Arial" w:hAnsi="Arial" w:cs="Arial"/>
          <w:color w:val="231F20"/>
          <w:spacing w:val="-10"/>
        </w:rPr>
        <w:t xml:space="preserve"> </w:t>
      </w:r>
      <w:r w:rsidRPr="00F245BC">
        <w:rPr>
          <w:rFonts w:ascii="Arial" w:hAnsi="Arial" w:cs="Arial"/>
          <w:color w:val="231F20"/>
        </w:rPr>
        <w:t>inclusive</w:t>
      </w:r>
      <w:r w:rsidRPr="00F245BC">
        <w:rPr>
          <w:rFonts w:ascii="Arial" w:hAnsi="Arial" w:cs="Arial"/>
          <w:color w:val="231F20"/>
          <w:spacing w:val="-10"/>
        </w:rPr>
        <w:t xml:space="preserve"> </w:t>
      </w:r>
      <w:r w:rsidRPr="00F245BC">
        <w:rPr>
          <w:rFonts w:ascii="Arial" w:hAnsi="Arial" w:cs="Arial"/>
          <w:color w:val="231F20"/>
        </w:rPr>
        <w:t>for</w:t>
      </w:r>
      <w:r w:rsidRPr="00F245BC">
        <w:rPr>
          <w:rFonts w:ascii="Arial" w:hAnsi="Arial" w:cs="Arial"/>
          <w:color w:val="231F20"/>
          <w:spacing w:val="-10"/>
        </w:rPr>
        <w:t xml:space="preserve"> </w:t>
      </w:r>
      <w:r w:rsidRPr="00F245BC">
        <w:rPr>
          <w:rFonts w:ascii="Arial" w:hAnsi="Arial" w:cs="Arial"/>
          <w:color w:val="231F20"/>
        </w:rPr>
        <w:t>all.</w:t>
      </w:r>
    </w:p>
    <w:p w14:paraId="1C8F2343" w14:textId="77777777" w:rsidR="00E76164" w:rsidRPr="00F245BC" w:rsidRDefault="00381F87">
      <w:pPr>
        <w:pStyle w:val="BodyText"/>
        <w:spacing w:before="57" w:line="247" w:lineRule="auto"/>
        <w:ind w:left="103" w:right="613"/>
        <w:rPr>
          <w:rFonts w:ascii="Arial" w:hAnsi="Arial" w:cs="Arial"/>
        </w:rPr>
      </w:pPr>
      <w:r w:rsidRPr="00F245BC">
        <w:rPr>
          <w:rFonts w:ascii="Arial" w:hAnsi="Arial" w:cs="Arial"/>
          <w:color w:val="231F20"/>
        </w:rPr>
        <w:t>It has been an inspiring year of advancing</w:t>
      </w:r>
      <w:r w:rsidRPr="00F245BC">
        <w:rPr>
          <w:rFonts w:ascii="Arial" w:hAnsi="Arial" w:cs="Arial"/>
          <w:color w:val="231F20"/>
          <w:spacing w:val="-5"/>
        </w:rPr>
        <w:t xml:space="preserve"> </w:t>
      </w:r>
      <w:r w:rsidRPr="00F245BC">
        <w:rPr>
          <w:rFonts w:ascii="Arial" w:hAnsi="Arial" w:cs="Arial"/>
          <w:color w:val="231F20"/>
        </w:rPr>
        <w:t>human rights and the forthcoming year promises many more</w:t>
      </w:r>
      <w:r w:rsidRPr="00F245BC">
        <w:rPr>
          <w:rFonts w:ascii="Arial" w:hAnsi="Arial" w:cs="Arial"/>
          <w:color w:val="231F20"/>
          <w:spacing w:val="-29"/>
        </w:rPr>
        <w:t xml:space="preserve"> </w:t>
      </w:r>
      <w:r w:rsidRPr="00F245BC">
        <w:rPr>
          <w:rFonts w:ascii="Arial" w:hAnsi="Arial" w:cs="Arial"/>
          <w:color w:val="231F20"/>
        </w:rPr>
        <w:t>exciting</w:t>
      </w:r>
      <w:r w:rsidRPr="00F245BC">
        <w:rPr>
          <w:rFonts w:ascii="Arial" w:hAnsi="Arial" w:cs="Arial"/>
          <w:color w:val="231F20"/>
          <w:spacing w:val="-29"/>
        </w:rPr>
        <w:t xml:space="preserve"> </w:t>
      </w:r>
      <w:r w:rsidRPr="00F245BC">
        <w:rPr>
          <w:rFonts w:ascii="Arial" w:hAnsi="Arial" w:cs="Arial"/>
          <w:color w:val="231F20"/>
        </w:rPr>
        <w:t>opportunities.</w:t>
      </w:r>
    </w:p>
    <w:p w14:paraId="3A488B72" w14:textId="77777777" w:rsidR="00E76164" w:rsidRPr="00F245BC" w:rsidRDefault="00E76164">
      <w:pPr>
        <w:rPr>
          <w:rFonts w:ascii="Arial" w:eastAsia="Trebuchet MS" w:hAnsi="Arial" w:cs="Arial"/>
          <w:sz w:val="16"/>
          <w:szCs w:val="16"/>
        </w:rPr>
      </w:pPr>
    </w:p>
    <w:p w14:paraId="0C1A608B" w14:textId="77777777" w:rsidR="00E76164" w:rsidRPr="00F245BC" w:rsidRDefault="00E76164">
      <w:pPr>
        <w:rPr>
          <w:rFonts w:ascii="Arial" w:eastAsia="Trebuchet MS" w:hAnsi="Arial" w:cs="Arial"/>
          <w:sz w:val="16"/>
          <w:szCs w:val="16"/>
        </w:rPr>
      </w:pPr>
    </w:p>
    <w:p w14:paraId="6AF67CF3" w14:textId="77777777" w:rsidR="00E76164" w:rsidRPr="00F245BC" w:rsidRDefault="00E76164">
      <w:pPr>
        <w:rPr>
          <w:rFonts w:ascii="Arial" w:eastAsia="Trebuchet MS" w:hAnsi="Arial" w:cs="Arial"/>
          <w:sz w:val="16"/>
          <w:szCs w:val="16"/>
        </w:rPr>
      </w:pPr>
    </w:p>
    <w:p w14:paraId="0D2468EC" w14:textId="77777777" w:rsidR="00E76164" w:rsidRPr="00F245BC" w:rsidRDefault="00E76164">
      <w:pPr>
        <w:rPr>
          <w:rFonts w:ascii="Arial" w:eastAsia="Trebuchet MS" w:hAnsi="Arial" w:cs="Arial"/>
          <w:sz w:val="16"/>
          <w:szCs w:val="16"/>
        </w:rPr>
      </w:pPr>
    </w:p>
    <w:p w14:paraId="48D9D5EA" w14:textId="77777777" w:rsidR="00E76164" w:rsidRPr="00F245BC" w:rsidRDefault="00E76164">
      <w:pPr>
        <w:rPr>
          <w:rFonts w:ascii="Arial" w:eastAsia="Trebuchet MS" w:hAnsi="Arial" w:cs="Arial"/>
          <w:sz w:val="16"/>
          <w:szCs w:val="16"/>
        </w:rPr>
      </w:pPr>
    </w:p>
    <w:p w14:paraId="67F043FA" w14:textId="77777777" w:rsidR="00E76164" w:rsidRPr="00F245BC" w:rsidRDefault="00E76164">
      <w:pPr>
        <w:rPr>
          <w:rFonts w:ascii="Arial" w:eastAsia="Trebuchet MS" w:hAnsi="Arial" w:cs="Arial"/>
          <w:sz w:val="16"/>
          <w:szCs w:val="16"/>
        </w:rPr>
      </w:pPr>
    </w:p>
    <w:p w14:paraId="076CC316" w14:textId="77777777" w:rsidR="00E76164" w:rsidRPr="00F245BC" w:rsidRDefault="00E76164">
      <w:pPr>
        <w:rPr>
          <w:rFonts w:ascii="Arial" w:eastAsia="Trebuchet MS" w:hAnsi="Arial" w:cs="Arial"/>
          <w:sz w:val="16"/>
          <w:szCs w:val="16"/>
        </w:rPr>
      </w:pPr>
    </w:p>
    <w:p w14:paraId="7284E0BB" w14:textId="77777777" w:rsidR="00E76164" w:rsidRPr="00F245BC" w:rsidRDefault="00E76164">
      <w:pPr>
        <w:spacing w:before="1"/>
        <w:rPr>
          <w:rFonts w:ascii="Arial" w:eastAsia="Trebuchet MS" w:hAnsi="Arial" w:cs="Arial"/>
          <w:sz w:val="21"/>
          <w:szCs w:val="21"/>
        </w:rPr>
      </w:pPr>
    </w:p>
    <w:p w14:paraId="6EAE598C" w14:textId="77777777" w:rsidR="00E76164" w:rsidRPr="00F245BC" w:rsidRDefault="00381F87">
      <w:pPr>
        <w:spacing w:line="193" w:lineRule="exact"/>
        <w:ind w:left="103" w:right="373"/>
        <w:rPr>
          <w:rFonts w:ascii="Arial" w:eastAsia="Arial" w:hAnsi="Arial" w:cs="Arial"/>
          <w:sz w:val="17"/>
          <w:szCs w:val="17"/>
        </w:rPr>
      </w:pPr>
      <w:r w:rsidRPr="00F245BC">
        <w:rPr>
          <w:rFonts w:ascii="Arial" w:hAnsi="Arial" w:cs="Arial"/>
          <w:b/>
          <w:color w:val="231F20"/>
          <w:w w:val="80"/>
          <w:sz w:val="17"/>
        </w:rPr>
        <w:t>Tim</w:t>
      </w:r>
      <w:r w:rsidRPr="00F245BC">
        <w:rPr>
          <w:rFonts w:ascii="Arial" w:hAnsi="Arial" w:cs="Arial"/>
          <w:b/>
          <w:color w:val="231F20"/>
          <w:spacing w:val="15"/>
          <w:w w:val="80"/>
          <w:sz w:val="17"/>
        </w:rPr>
        <w:t xml:space="preserve"> </w:t>
      </w:r>
      <w:r w:rsidRPr="00F245BC">
        <w:rPr>
          <w:rFonts w:ascii="Arial" w:hAnsi="Arial" w:cs="Arial"/>
          <w:b/>
          <w:color w:val="231F20"/>
          <w:w w:val="80"/>
          <w:sz w:val="17"/>
        </w:rPr>
        <w:t>Wilson</w:t>
      </w:r>
    </w:p>
    <w:p w14:paraId="31AE3431" w14:textId="77777777" w:rsidR="00E76164" w:rsidRPr="00F245BC" w:rsidRDefault="00381F87">
      <w:pPr>
        <w:pStyle w:val="BodyText"/>
        <w:spacing w:before="0" w:line="195" w:lineRule="exact"/>
        <w:ind w:left="103" w:right="373"/>
        <w:rPr>
          <w:rFonts w:ascii="Arial" w:hAnsi="Arial" w:cs="Arial"/>
        </w:rPr>
      </w:pPr>
      <w:r w:rsidRPr="00F245BC">
        <w:rPr>
          <w:rFonts w:ascii="Arial" w:hAnsi="Arial" w:cs="Arial"/>
          <w:color w:val="231F20"/>
          <w:w w:val="105"/>
        </w:rPr>
        <w:t>Human Rights</w:t>
      </w:r>
      <w:r w:rsidRPr="00F245BC">
        <w:rPr>
          <w:rFonts w:ascii="Arial" w:hAnsi="Arial" w:cs="Arial"/>
          <w:color w:val="231F20"/>
          <w:spacing w:val="-29"/>
          <w:w w:val="105"/>
        </w:rPr>
        <w:t xml:space="preserve"> </w:t>
      </w:r>
      <w:r w:rsidRPr="00F245BC">
        <w:rPr>
          <w:rFonts w:ascii="Arial" w:hAnsi="Arial" w:cs="Arial"/>
          <w:color w:val="231F20"/>
          <w:w w:val="105"/>
        </w:rPr>
        <w:t>Commissioner</w:t>
      </w:r>
    </w:p>
    <w:p w14:paraId="0314F7AC" w14:textId="77777777" w:rsidR="00E76164" w:rsidRPr="00F245BC" w:rsidRDefault="00E76164">
      <w:pPr>
        <w:spacing w:line="195" w:lineRule="exact"/>
        <w:rPr>
          <w:rFonts w:ascii="Arial" w:hAnsi="Arial" w:cs="Arial"/>
        </w:rPr>
        <w:sectPr w:rsidR="00E76164" w:rsidRPr="00F245BC">
          <w:type w:val="continuous"/>
          <w:pgSz w:w="9980" w:h="14180"/>
          <w:pgMar w:top="1180" w:right="260" w:bottom="280" w:left="860" w:header="720" w:footer="720" w:gutter="0"/>
          <w:cols w:num="2" w:space="720" w:equalWidth="0">
            <w:col w:w="4072" w:space="322"/>
            <w:col w:w="4466"/>
          </w:cols>
        </w:sectPr>
      </w:pPr>
    </w:p>
    <w:p w14:paraId="566E39FB" w14:textId="77777777" w:rsidR="00E76164" w:rsidRPr="00F245BC" w:rsidRDefault="00E76164">
      <w:pPr>
        <w:spacing w:before="5"/>
        <w:rPr>
          <w:rFonts w:ascii="Arial" w:eastAsia="Times New Roman" w:hAnsi="Arial" w:cs="Arial"/>
          <w:sz w:val="17"/>
          <w:szCs w:val="17"/>
        </w:rPr>
      </w:pPr>
    </w:p>
    <w:p w14:paraId="5DB32A60" w14:textId="77777777" w:rsidR="00E76164" w:rsidRPr="00F245BC" w:rsidRDefault="00E76164">
      <w:pPr>
        <w:rPr>
          <w:rFonts w:ascii="Arial" w:eastAsia="Times New Roman" w:hAnsi="Arial" w:cs="Arial"/>
          <w:sz w:val="17"/>
          <w:szCs w:val="17"/>
        </w:rPr>
        <w:sectPr w:rsidR="00E76164" w:rsidRPr="00F245BC">
          <w:footerReference w:type="even" r:id="rId53"/>
          <w:pgSz w:w="9980" w:h="14180"/>
          <w:pgMar w:top="1320" w:right="1380" w:bottom="280" w:left="1380" w:header="0" w:footer="0" w:gutter="0"/>
          <w:cols w:space="720"/>
        </w:sectPr>
      </w:pPr>
    </w:p>
    <w:p w14:paraId="3D6D8DB3" w14:textId="77777777" w:rsidR="00E76164" w:rsidRPr="00F245BC" w:rsidRDefault="00E76164">
      <w:pPr>
        <w:spacing w:before="5"/>
        <w:rPr>
          <w:rFonts w:ascii="Arial" w:eastAsia="Times New Roman" w:hAnsi="Arial" w:cs="Arial"/>
          <w:sz w:val="17"/>
          <w:szCs w:val="17"/>
        </w:rPr>
      </w:pPr>
    </w:p>
    <w:p w14:paraId="2EE1EA4A" w14:textId="77777777" w:rsidR="00E76164" w:rsidRPr="00F245BC" w:rsidRDefault="00E76164">
      <w:pPr>
        <w:rPr>
          <w:rFonts w:ascii="Arial" w:eastAsia="Times New Roman" w:hAnsi="Arial" w:cs="Arial"/>
          <w:sz w:val="17"/>
          <w:szCs w:val="17"/>
        </w:rPr>
        <w:sectPr w:rsidR="00E76164" w:rsidRPr="00F245BC">
          <w:footerReference w:type="default" r:id="rId54"/>
          <w:pgSz w:w="9980" w:h="14180"/>
          <w:pgMar w:top="1320" w:right="1380" w:bottom="280" w:left="1380" w:header="0" w:footer="0" w:gutter="0"/>
          <w:cols w:space="720"/>
        </w:sectPr>
      </w:pPr>
    </w:p>
    <w:p w14:paraId="2BE5DFB1" w14:textId="77777777" w:rsidR="00E76164" w:rsidRPr="00F245BC" w:rsidRDefault="00E76164">
      <w:pPr>
        <w:rPr>
          <w:rFonts w:ascii="Arial" w:eastAsia="Times New Roman" w:hAnsi="Arial" w:cs="Arial"/>
          <w:sz w:val="20"/>
          <w:szCs w:val="20"/>
        </w:rPr>
      </w:pPr>
    </w:p>
    <w:p w14:paraId="2CC355BB" w14:textId="77777777" w:rsidR="00E76164" w:rsidRPr="00F245BC" w:rsidRDefault="00E76164">
      <w:pPr>
        <w:rPr>
          <w:rFonts w:ascii="Arial" w:eastAsia="Times New Roman" w:hAnsi="Arial" w:cs="Arial"/>
          <w:sz w:val="20"/>
          <w:szCs w:val="20"/>
        </w:rPr>
      </w:pPr>
    </w:p>
    <w:p w14:paraId="5CBCA4E6" w14:textId="77777777" w:rsidR="00E76164" w:rsidRPr="00F245BC" w:rsidRDefault="00E76164">
      <w:pPr>
        <w:rPr>
          <w:rFonts w:ascii="Arial" w:eastAsia="Times New Roman" w:hAnsi="Arial" w:cs="Arial"/>
          <w:sz w:val="20"/>
          <w:szCs w:val="20"/>
        </w:rPr>
      </w:pPr>
    </w:p>
    <w:p w14:paraId="4C0EEDB6" w14:textId="77777777" w:rsidR="00E76164" w:rsidRPr="00F245BC" w:rsidRDefault="00E76164">
      <w:pPr>
        <w:rPr>
          <w:rFonts w:ascii="Arial" w:eastAsia="Times New Roman" w:hAnsi="Arial" w:cs="Arial"/>
          <w:sz w:val="20"/>
          <w:szCs w:val="20"/>
        </w:rPr>
      </w:pPr>
    </w:p>
    <w:p w14:paraId="73C23701" w14:textId="77777777" w:rsidR="00E76164" w:rsidRPr="00F245BC" w:rsidRDefault="00E76164">
      <w:pPr>
        <w:rPr>
          <w:rFonts w:ascii="Arial" w:eastAsia="Times New Roman" w:hAnsi="Arial" w:cs="Arial"/>
          <w:sz w:val="20"/>
          <w:szCs w:val="20"/>
        </w:rPr>
      </w:pPr>
    </w:p>
    <w:p w14:paraId="7CC52409" w14:textId="77777777" w:rsidR="00E76164" w:rsidRPr="00F245BC" w:rsidRDefault="00E76164">
      <w:pPr>
        <w:rPr>
          <w:rFonts w:ascii="Arial" w:eastAsia="Times New Roman" w:hAnsi="Arial" w:cs="Arial"/>
          <w:sz w:val="20"/>
          <w:szCs w:val="20"/>
        </w:rPr>
      </w:pPr>
    </w:p>
    <w:p w14:paraId="32046515" w14:textId="77777777" w:rsidR="00E76164" w:rsidRPr="00F245BC" w:rsidRDefault="00E76164">
      <w:pPr>
        <w:spacing w:before="9"/>
        <w:rPr>
          <w:rFonts w:ascii="Arial" w:eastAsia="Times New Roman" w:hAnsi="Arial" w:cs="Arial"/>
          <w:sz w:val="23"/>
          <w:szCs w:val="23"/>
        </w:rPr>
      </w:pPr>
    </w:p>
    <w:p w14:paraId="6DA69B30" w14:textId="77777777" w:rsidR="00E76164" w:rsidRPr="00F245BC" w:rsidRDefault="00381F87">
      <w:pPr>
        <w:spacing w:before="405" w:line="160" w:lineRule="auto"/>
        <w:ind w:left="290" w:right="478"/>
        <w:rPr>
          <w:rFonts w:ascii="Arial" w:eastAsia="Arial" w:hAnsi="Arial" w:cs="Arial"/>
          <w:sz w:val="160"/>
          <w:szCs w:val="160"/>
        </w:rPr>
      </w:pPr>
      <w:bookmarkStart w:id="4" w:name="_bookmark4"/>
      <w:bookmarkEnd w:id="4"/>
      <w:r w:rsidRPr="00F245BC">
        <w:rPr>
          <w:rFonts w:ascii="Arial" w:hAnsi="Arial" w:cs="Arial"/>
          <w:color w:val="231F20"/>
          <w:sz w:val="160"/>
        </w:rPr>
        <w:t>The</w:t>
      </w:r>
      <w:r w:rsidRPr="00F245BC">
        <w:rPr>
          <w:rFonts w:ascii="Arial" w:hAnsi="Arial" w:cs="Arial"/>
          <w:color w:val="231F20"/>
          <w:spacing w:val="-237"/>
          <w:sz w:val="160"/>
        </w:rPr>
        <w:t xml:space="preserve"> </w:t>
      </w:r>
      <w:r w:rsidRPr="00F245BC">
        <w:rPr>
          <w:rFonts w:ascii="Arial" w:hAnsi="Arial" w:cs="Arial"/>
          <w:color w:val="231F20"/>
          <w:sz w:val="160"/>
        </w:rPr>
        <w:t>year</w:t>
      </w:r>
      <w:r w:rsidRPr="00F245BC">
        <w:rPr>
          <w:rFonts w:ascii="Arial" w:hAnsi="Arial" w:cs="Arial"/>
          <w:color w:val="231F20"/>
          <w:spacing w:val="-237"/>
          <w:sz w:val="160"/>
        </w:rPr>
        <w:t xml:space="preserve"> </w:t>
      </w:r>
      <w:r w:rsidRPr="00F245BC">
        <w:rPr>
          <w:rFonts w:ascii="Arial" w:hAnsi="Arial" w:cs="Arial"/>
          <w:color w:val="231F20"/>
          <w:sz w:val="160"/>
        </w:rPr>
        <w:t>in</w:t>
      </w:r>
      <w:r w:rsidRPr="00F245BC">
        <w:rPr>
          <w:rFonts w:ascii="Arial" w:hAnsi="Arial" w:cs="Arial"/>
          <w:color w:val="231F20"/>
          <w:w w:val="92"/>
          <w:sz w:val="160"/>
        </w:rPr>
        <w:t xml:space="preserve"> </w:t>
      </w:r>
      <w:r w:rsidRPr="00F245BC">
        <w:rPr>
          <w:rFonts w:ascii="Arial" w:hAnsi="Arial" w:cs="Arial"/>
          <w:color w:val="231F20"/>
          <w:spacing w:val="-6"/>
          <w:sz w:val="160"/>
        </w:rPr>
        <w:t>review</w:t>
      </w:r>
    </w:p>
    <w:p w14:paraId="2B9C61FF" w14:textId="77777777" w:rsidR="00E76164" w:rsidRPr="00F245BC" w:rsidRDefault="005E0FFB">
      <w:pPr>
        <w:spacing w:before="626" w:line="348" w:lineRule="auto"/>
        <w:ind w:left="2650" w:right="317"/>
        <w:rPr>
          <w:rFonts w:ascii="Arial" w:eastAsia="Arial" w:hAnsi="Arial" w:cs="Arial"/>
          <w:sz w:val="24"/>
          <w:szCs w:val="24"/>
        </w:rPr>
      </w:pPr>
      <w:hyperlink w:anchor="_bookmark5" w:history="1">
        <w:r w:rsidR="00381F87" w:rsidRPr="00F245BC">
          <w:rPr>
            <w:rFonts w:ascii="Arial" w:hAnsi="Arial" w:cs="Arial"/>
            <w:color w:val="231F20"/>
            <w:sz w:val="24"/>
          </w:rPr>
          <w:t xml:space="preserve">Human rights education and promotion </w:t>
        </w:r>
        <w:r w:rsidR="00381F87" w:rsidRPr="00F245BC">
          <w:rPr>
            <w:rFonts w:ascii="Arial" w:hAnsi="Arial" w:cs="Arial"/>
            <w:b/>
            <w:color w:val="231F20"/>
            <w:sz w:val="24"/>
          </w:rPr>
          <w:t>24</w:t>
        </w:r>
      </w:hyperlink>
      <w:r w:rsidR="00381F87" w:rsidRPr="00F245BC">
        <w:rPr>
          <w:rFonts w:ascii="Arial" w:hAnsi="Arial" w:cs="Arial"/>
          <w:b/>
          <w:color w:val="231F20"/>
          <w:sz w:val="24"/>
        </w:rPr>
        <w:t xml:space="preserve"> </w:t>
      </w:r>
      <w:hyperlink w:anchor="_bookmark6" w:history="1">
        <w:r w:rsidR="00381F87" w:rsidRPr="00F245BC">
          <w:rPr>
            <w:rFonts w:ascii="Arial" w:hAnsi="Arial" w:cs="Arial"/>
            <w:color w:val="231F20"/>
            <w:sz w:val="24"/>
          </w:rPr>
          <w:t xml:space="preserve">Engaging with business on human rights </w:t>
        </w:r>
        <w:r w:rsidR="00381F87" w:rsidRPr="00F245BC">
          <w:rPr>
            <w:rFonts w:ascii="Arial" w:hAnsi="Arial" w:cs="Arial"/>
            <w:b/>
            <w:color w:val="231F20"/>
            <w:sz w:val="24"/>
          </w:rPr>
          <w:t>31</w:t>
        </w:r>
      </w:hyperlink>
      <w:r w:rsidR="00381F87" w:rsidRPr="00F245BC">
        <w:rPr>
          <w:rFonts w:ascii="Arial" w:hAnsi="Arial" w:cs="Arial"/>
          <w:b/>
          <w:color w:val="231F20"/>
          <w:sz w:val="24"/>
        </w:rPr>
        <w:t xml:space="preserve"> </w:t>
      </w:r>
      <w:hyperlink w:anchor="_bookmark7" w:history="1">
        <w:r w:rsidR="00381F87" w:rsidRPr="00F245BC">
          <w:rPr>
            <w:rFonts w:ascii="Arial" w:hAnsi="Arial" w:cs="Arial"/>
            <w:color w:val="231F20"/>
            <w:sz w:val="24"/>
          </w:rPr>
          <w:t>Freedom</w:t>
        </w:r>
        <w:r w:rsidR="00381F87" w:rsidRPr="00F245BC">
          <w:rPr>
            <w:rFonts w:ascii="Arial" w:hAnsi="Arial" w:cs="Arial"/>
            <w:color w:val="231F20"/>
            <w:spacing w:val="-32"/>
            <w:sz w:val="24"/>
          </w:rPr>
          <w:t xml:space="preserve"> </w:t>
        </w:r>
        <w:r w:rsidR="00381F87" w:rsidRPr="00F245BC">
          <w:rPr>
            <w:rFonts w:ascii="Arial" w:hAnsi="Arial" w:cs="Arial"/>
            <w:color w:val="231F20"/>
            <w:sz w:val="24"/>
          </w:rPr>
          <w:t>from</w:t>
        </w:r>
        <w:r w:rsidR="00381F87" w:rsidRPr="00F245BC">
          <w:rPr>
            <w:rFonts w:ascii="Arial" w:hAnsi="Arial" w:cs="Arial"/>
            <w:color w:val="231F20"/>
            <w:spacing w:val="-32"/>
            <w:sz w:val="24"/>
          </w:rPr>
          <w:t xml:space="preserve"> </w:t>
        </w:r>
        <w:r w:rsidR="00381F87" w:rsidRPr="00F245BC">
          <w:rPr>
            <w:rFonts w:ascii="Arial" w:hAnsi="Arial" w:cs="Arial"/>
            <w:color w:val="231F20"/>
            <w:sz w:val="24"/>
          </w:rPr>
          <w:t>violence,</w:t>
        </w:r>
        <w:r w:rsidR="00381F87" w:rsidRPr="00F245BC">
          <w:rPr>
            <w:rFonts w:ascii="Arial" w:hAnsi="Arial" w:cs="Arial"/>
            <w:color w:val="231F20"/>
            <w:spacing w:val="-32"/>
            <w:sz w:val="24"/>
          </w:rPr>
          <w:t xml:space="preserve"> </w:t>
        </w:r>
        <w:r w:rsidR="00381F87" w:rsidRPr="00F245BC">
          <w:rPr>
            <w:rFonts w:ascii="Arial" w:hAnsi="Arial" w:cs="Arial"/>
            <w:color w:val="231F20"/>
            <w:sz w:val="24"/>
          </w:rPr>
          <w:t>harassment</w:t>
        </w:r>
        <w:r w:rsidR="00381F87" w:rsidRPr="00F245BC">
          <w:rPr>
            <w:rFonts w:ascii="Arial" w:hAnsi="Arial" w:cs="Arial"/>
            <w:color w:val="231F20"/>
            <w:spacing w:val="-32"/>
            <w:sz w:val="24"/>
          </w:rPr>
          <w:t xml:space="preserve"> </w:t>
        </w:r>
        <w:r w:rsidR="00381F87" w:rsidRPr="00F245BC">
          <w:rPr>
            <w:rFonts w:ascii="Arial" w:hAnsi="Arial" w:cs="Arial"/>
            <w:color w:val="231F20"/>
            <w:sz w:val="24"/>
          </w:rPr>
          <w:t>and</w:t>
        </w:r>
        <w:r w:rsidR="00381F87" w:rsidRPr="00F245BC">
          <w:rPr>
            <w:rFonts w:ascii="Arial" w:hAnsi="Arial" w:cs="Arial"/>
            <w:color w:val="231F20"/>
            <w:spacing w:val="-32"/>
            <w:sz w:val="24"/>
          </w:rPr>
          <w:t xml:space="preserve"> </w:t>
        </w:r>
        <w:r w:rsidR="00381F87" w:rsidRPr="00F245BC">
          <w:rPr>
            <w:rFonts w:ascii="Arial" w:hAnsi="Arial" w:cs="Arial"/>
            <w:color w:val="231F20"/>
            <w:sz w:val="24"/>
          </w:rPr>
          <w:t>bullying</w:t>
        </w:r>
        <w:r w:rsidR="00381F87" w:rsidRPr="00F245BC">
          <w:rPr>
            <w:rFonts w:ascii="Arial" w:hAnsi="Arial" w:cs="Arial"/>
            <w:color w:val="231F20"/>
            <w:spacing w:val="-32"/>
            <w:sz w:val="24"/>
          </w:rPr>
          <w:t xml:space="preserve"> </w:t>
        </w:r>
        <w:r w:rsidR="00381F87" w:rsidRPr="00F245BC">
          <w:rPr>
            <w:rFonts w:ascii="Arial" w:hAnsi="Arial" w:cs="Arial"/>
            <w:b/>
            <w:color w:val="231F20"/>
            <w:sz w:val="24"/>
          </w:rPr>
          <w:t>36</w:t>
        </w:r>
      </w:hyperlink>
      <w:r w:rsidR="00381F87" w:rsidRPr="00F245BC">
        <w:rPr>
          <w:rFonts w:ascii="Arial" w:hAnsi="Arial" w:cs="Arial"/>
          <w:b/>
          <w:color w:val="231F20"/>
          <w:sz w:val="24"/>
        </w:rPr>
        <w:t xml:space="preserve"> </w:t>
      </w:r>
      <w:hyperlink w:anchor="_bookmark8" w:history="1">
        <w:r w:rsidR="00381F87" w:rsidRPr="00F245BC">
          <w:rPr>
            <w:rFonts w:ascii="Arial" w:hAnsi="Arial" w:cs="Arial"/>
            <w:color w:val="231F20"/>
            <w:sz w:val="24"/>
          </w:rPr>
          <w:t>Leadership</w:t>
        </w:r>
        <w:r w:rsidR="00381F87" w:rsidRPr="00F245BC">
          <w:rPr>
            <w:rFonts w:ascii="Arial" w:hAnsi="Arial" w:cs="Arial"/>
            <w:color w:val="231F20"/>
            <w:spacing w:val="-25"/>
            <w:sz w:val="24"/>
          </w:rPr>
          <w:t xml:space="preserve"> </w:t>
        </w:r>
        <w:r w:rsidR="00381F87" w:rsidRPr="00F245BC">
          <w:rPr>
            <w:rFonts w:ascii="Arial" w:hAnsi="Arial" w:cs="Arial"/>
            <w:color w:val="231F20"/>
            <w:sz w:val="24"/>
          </w:rPr>
          <w:t>in</w:t>
        </w:r>
        <w:r w:rsidR="00381F87" w:rsidRPr="00F245BC">
          <w:rPr>
            <w:rFonts w:ascii="Arial" w:hAnsi="Arial" w:cs="Arial"/>
            <w:color w:val="231F20"/>
            <w:spacing w:val="-25"/>
            <w:sz w:val="24"/>
          </w:rPr>
          <w:t xml:space="preserve"> </w:t>
        </w:r>
        <w:r w:rsidR="00381F87" w:rsidRPr="00F245BC">
          <w:rPr>
            <w:rFonts w:ascii="Arial" w:hAnsi="Arial" w:cs="Arial"/>
            <w:color w:val="231F20"/>
            <w:sz w:val="24"/>
          </w:rPr>
          <w:t>human</w:t>
        </w:r>
        <w:r w:rsidR="00381F87" w:rsidRPr="00F245BC">
          <w:rPr>
            <w:rFonts w:ascii="Arial" w:hAnsi="Arial" w:cs="Arial"/>
            <w:color w:val="231F20"/>
            <w:spacing w:val="-25"/>
            <w:sz w:val="24"/>
          </w:rPr>
          <w:t xml:space="preserve"> </w:t>
        </w:r>
        <w:r w:rsidR="00381F87" w:rsidRPr="00F245BC">
          <w:rPr>
            <w:rFonts w:ascii="Arial" w:hAnsi="Arial" w:cs="Arial"/>
            <w:color w:val="231F20"/>
            <w:sz w:val="24"/>
          </w:rPr>
          <w:t>rights</w:t>
        </w:r>
        <w:r w:rsidR="00381F87" w:rsidRPr="00F245BC">
          <w:rPr>
            <w:rFonts w:ascii="Arial" w:hAnsi="Arial" w:cs="Arial"/>
            <w:color w:val="231F20"/>
            <w:spacing w:val="-25"/>
            <w:sz w:val="24"/>
          </w:rPr>
          <w:t xml:space="preserve"> </w:t>
        </w:r>
        <w:r w:rsidR="00381F87" w:rsidRPr="00F245BC">
          <w:rPr>
            <w:rFonts w:ascii="Arial" w:hAnsi="Arial" w:cs="Arial"/>
            <w:b/>
            <w:color w:val="231F20"/>
            <w:sz w:val="24"/>
          </w:rPr>
          <w:t>41</w:t>
        </w:r>
      </w:hyperlink>
    </w:p>
    <w:p w14:paraId="29683A4C" w14:textId="77777777" w:rsidR="00E76164" w:rsidRPr="00F245BC" w:rsidRDefault="005E0FFB">
      <w:pPr>
        <w:spacing w:before="4"/>
        <w:ind w:left="2650" w:right="317"/>
        <w:rPr>
          <w:rFonts w:ascii="Arial" w:eastAsia="Arial" w:hAnsi="Arial" w:cs="Arial"/>
          <w:sz w:val="24"/>
          <w:szCs w:val="24"/>
        </w:rPr>
      </w:pPr>
      <w:hyperlink w:anchor="_bookmark9" w:history="1">
        <w:r w:rsidR="00381F87" w:rsidRPr="00F245BC">
          <w:rPr>
            <w:rFonts w:ascii="Arial" w:hAnsi="Arial" w:cs="Arial"/>
            <w:color w:val="231F20"/>
            <w:sz w:val="24"/>
          </w:rPr>
          <w:t>Working</w:t>
        </w:r>
        <w:r w:rsidR="00381F87" w:rsidRPr="00F245BC">
          <w:rPr>
            <w:rFonts w:ascii="Arial" w:hAnsi="Arial" w:cs="Arial"/>
            <w:color w:val="231F20"/>
            <w:spacing w:val="-28"/>
            <w:sz w:val="24"/>
          </w:rPr>
          <w:t xml:space="preserve"> </w:t>
        </w:r>
        <w:r w:rsidR="00381F87" w:rsidRPr="00F245BC">
          <w:rPr>
            <w:rFonts w:ascii="Arial" w:hAnsi="Arial" w:cs="Arial"/>
            <w:color w:val="231F20"/>
            <w:sz w:val="24"/>
          </w:rPr>
          <w:t>in</w:t>
        </w:r>
        <w:r w:rsidR="00381F87" w:rsidRPr="00F245BC">
          <w:rPr>
            <w:rFonts w:ascii="Arial" w:hAnsi="Arial" w:cs="Arial"/>
            <w:color w:val="231F20"/>
            <w:spacing w:val="-28"/>
            <w:sz w:val="24"/>
          </w:rPr>
          <w:t xml:space="preserve"> </w:t>
        </w:r>
        <w:r w:rsidR="00381F87" w:rsidRPr="00F245BC">
          <w:rPr>
            <w:rFonts w:ascii="Arial" w:hAnsi="Arial" w:cs="Arial"/>
            <w:color w:val="231F20"/>
            <w:sz w:val="24"/>
          </w:rPr>
          <w:t>the</w:t>
        </w:r>
        <w:r w:rsidR="00381F87" w:rsidRPr="00F245BC">
          <w:rPr>
            <w:rFonts w:ascii="Arial" w:hAnsi="Arial" w:cs="Arial"/>
            <w:color w:val="231F20"/>
            <w:spacing w:val="-28"/>
            <w:sz w:val="24"/>
          </w:rPr>
          <w:t xml:space="preserve"> </w:t>
        </w:r>
        <w:r w:rsidR="00381F87" w:rsidRPr="00F245BC">
          <w:rPr>
            <w:rFonts w:ascii="Arial" w:hAnsi="Arial" w:cs="Arial"/>
            <w:color w:val="231F20"/>
            <w:sz w:val="24"/>
          </w:rPr>
          <w:t>international</w:t>
        </w:r>
        <w:r w:rsidR="00381F87" w:rsidRPr="00F245BC">
          <w:rPr>
            <w:rFonts w:ascii="Arial" w:hAnsi="Arial" w:cs="Arial"/>
            <w:color w:val="231F20"/>
            <w:spacing w:val="-28"/>
            <w:sz w:val="24"/>
          </w:rPr>
          <w:t xml:space="preserve"> </w:t>
        </w:r>
        <w:r w:rsidR="00381F87" w:rsidRPr="00F245BC">
          <w:rPr>
            <w:rFonts w:ascii="Arial" w:hAnsi="Arial" w:cs="Arial"/>
            <w:color w:val="231F20"/>
            <w:sz w:val="24"/>
          </w:rPr>
          <w:t>human</w:t>
        </w:r>
        <w:r w:rsidR="00381F87" w:rsidRPr="00F245BC">
          <w:rPr>
            <w:rFonts w:ascii="Arial" w:hAnsi="Arial" w:cs="Arial"/>
            <w:color w:val="231F20"/>
            <w:spacing w:val="-28"/>
            <w:sz w:val="24"/>
          </w:rPr>
          <w:t xml:space="preserve"> </w:t>
        </w:r>
        <w:r w:rsidR="00381F87" w:rsidRPr="00F245BC">
          <w:rPr>
            <w:rFonts w:ascii="Arial" w:hAnsi="Arial" w:cs="Arial"/>
            <w:color w:val="231F20"/>
            <w:sz w:val="24"/>
          </w:rPr>
          <w:t>rights</w:t>
        </w:r>
        <w:r w:rsidR="00381F87" w:rsidRPr="00F245BC">
          <w:rPr>
            <w:rFonts w:ascii="Arial" w:hAnsi="Arial" w:cs="Arial"/>
            <w:color w:val="231F20"/>
            <w:spacing w:val="-28"/>
            <w:sz w:val="24"/>
          </w:rPr>
          <w:t xml:space="preserve"> </w:t>
        </w:r>
        <w:r w:rsidR="00381F87" w:rsidRPr="00F245BC">
          <w:rPr>
            <w:rFonts w:ascii="Arial" w:hAnsi="Arial" w:cs="Arial"/>
            <w:color w:val="231F20"/>
            <w:sz w:val="24"/>
          </w:rPr>
          <w:t>arena</w:t>
        </w:r>
        <w:r w:rsidR="00381F87" w:rsidRPr="00F245BC">
          <w:rPr>
            <w:rFonts w:ascii="Arial" w:hAnsi="Arial" w:cs="Arial"/>
            <w:color w:val="231F20"/>
            <w:spacing w:val="-28"/>
            <w:sz w:val="24"/>
          </w:rPr>
          <w:t xml:space="preserve"> </w:t>
        </w:r>
        <w:r w:rsidR="00381F87" w:rsidRPr="00F245BC">
          <w:rPr>
            <w:rFonts w:ascii="Arial" w:hAnsi="Arial" w:cs="Arial"/>
            <w:b/>
            <w:color w:val="231F20"/>
            <w:sz w:val="24"/>
          </w:rPr>
          <w:t>48</w:t>
        </w:r>
      </w:hyperlink>
    </w:p>
    <w:p w14:paraId="1E91341A" w14:textId="77777777" w:rsidR="00E76164" w:rsidRPr="00F245BC" w:rsidRDefault="005E0FFB">
      <w:pPr>
        <w:spacing w:before="125"/>
        <w:ind w:left="2650" w:right="478"/>
        <w:rPr>
          <w:rFonts w:ascii="Arial" w:eastAsia="Arial" w:hAnsi="Arial" w:cs="Arial"/>
          <w:sz w:val="24"/>
          <w:szCs w:val="24"/>
        </w:rPr>
      </w:pPr>
      <w:hyperlink w:anchor="_bookmark10" w:history="1">
        <w:r w:rsidR="00381F87" w:rsidRPr="00F245BC">
          <w:rPr>
            <w:rFonts w:ascii="Arial" w:hAnsi="Arial" w:cs="Arial"/>
            <w:color w:val="231F20"/>
            <w:sz w:val="24"/>
          </w:rPr>
          <w:t>Protecting</w:t>
        </w:r>
        <w:r w:rsidR="00381F87" w:rsidRPr="00F245BC">
          <w:rPr>
            <w:rFonts w:ascii="Arial" w:hAnsi="Arial" w:cs="Arial"/>
            <w:color w:val="231F20"/>
            <w:spacing w:val="-22"/>
            <w:sz w:val="24"/>
          </w:rPr>
          <w:t xml:space="preserve"> </w:t>
        </w:r>
        <w:r w:rsidR="00381F87" w:rsidRPr="00F245BC">
          <w:rPr>
            <w:rFonts w:ascii="Arial" w:hAnsi="Arial" w:cs="Arial"/>
            <w:color w:val="231F20"/>
            <w:sz w:val="24"/>
          </w:rPr>
          <w:t>rights</w:t>
        </w:r>
        <w:r w:rsidR="00381F87" w:rsidRPr="00F245BC">
          <w:rPr>
            <w:rFonts w:ascii="Arial" w:hAnsi="Arial" w:cs="Arial"/>
            <w:color w:val="231F20"/>
            <w:spacing w:val="-22"/>
            <w:sz w:val="24"/>
          </w:rPr>
          <w:t xml:space="preserve"> </w:t>
        </w:r>
        <w:r w:rsidR="00381F87" w:rsidRPr="00F245BC">
          <w:rPr>
            <w:rFonts w:ascii="Arial" w:hAnsi="Arial" w:cs="Arial"/>
            <w:color w:val="231F20"/>
            <w:sz w:val="24"/>
          </w:rPr>
          <w:t>and</w:t>
        </w:r>
        <w:r w:rsidR="00381F87" w:rsidRPr="00F245BC">
          <w:rPr>
            <w:rFonts w:ascii="Arial" w:hAnsi="Arial" w:cs="Arial"/>
            <w:color w:val="231F20"/>
            <w:spacing w:val="-22"/>
            <w:sz w:val="24"/>
          </w:rPr>
          <w:t xml:space="preserve"> </w:t>
        </w:r>
        <w:r w:rsidR="00381F87" w:rsidRPr="00F245BC">
          <w:rPr>
            <w:rFonts w:ascii="Arial" w:hAnsi="Arial" w:cs="Arial"/>
            <w:color w:val="231F20"/>
            <w:sz w:val="24"/>
          </w:rPr>
          <w:t>freedoms</w:t>
        </w:r>
        <w:r w:rsidR="00381F87" w:rsidRPr="00F245BC">
          <w:rPr>
            <w:rFonts w:ascii="Arial" w:hAnsi="Arial" w:cs="Arial"/>
            <w:color w:val="231F20"/>
            <w:spacing w:val="-22"/>
            <w:sz w:val="24"/>
          </w:rPr>
          <w:t xml:space="preserve"> </w:t>
        </w:r>
        <w:r w:rsidR="00381F87" w:rsidRPr="00F245BC">
          <w:rPr>
            <w:rFonts w:ascii="Arial" w:hAnsi="Arial" w:cs="Arial"/>
            <w:b/>
            <w:color w:val="231F20"/>
            <w:sz w:val="24"/>
          </w:rPr>
          <w:t>53</w:t>
        </w:r>
      </w:hyperlink>
    </w:p>
    <w:p w14:paraId="43888FA7" w14:textId="77777777" w:rsidR="00E76164" w:rsidRPr="00F245BC" w:rsidRDefault="005E0FFB">
      <w:pPr>
        <w:spacing w:before="125" w:line="249" w:lineRule="auto"/>
        <w:ind w:left="2650" w:right="98"/>
        <w:rPr>
          <w:rFonts w:ascii="Arial" w:eastAsia="Arial" w:hAnsi="Arial" w:cs="Arial"/>
          <w:sz w:val="24"/>
          <w:szCs w:val="24"/>
        </w:rPr>
      </w:pPr>
      <w:hyperlink w:anchor="_bookmark11" w:history="1">
        <w:r w:rsidR="00381F87" w:rsidRPr="00F245BC">
          <w:rPr>
            <w:rFonts w:ascii="Arial" w:hAnsi="Arial" w:cs="Arial"/>
            <w:color w:val="231F20"/>
            <w:sz w:val="24"/>
          </w:rPr>
          <w:t>Resolving</w:t>
        </w:r>
        <w:r w:rsidR="00381F87" w:rsidRPr="00F245BC">
          <w:rPr>
            <w:rFonts w:ascii="Arial" w:hAnsi="Arial" w:cs="Arial"/>
            <w:color w:val="231F20"/>
            <w:spacing w:val="-40"/>
            <w:sz w:val="24"/>
          </w:rPr>
          <w:t xml:space="preserve"> </w:t>
        </w:r>
        <w:r w:rsidR="00381F87" w:rsidRPr="00F245BC">
          <w:rPr>
            <w:rFonts w:ascii="Arial" w:hAnsi="Arial" w:cs="Arial"/>
            <w:color w:val="231F20"/>
            <w:sz w:val="24"/>
          </w:rPr>
          <w:t>discrimination</w:t>
        </w:r>
        <w:r w:rsidR="00381F87" w:rsidRPr="00F245BC">
          <w:rPr>
            <w:rFonts w:ascii="Arial" w:hAnsi="Arial" w:cs="Arial"/>
            <w:color w:val="231F20"/>
            <w:spacing w:val="-40"/>
            <w:sz w:val="24"/>
          </w:rPr>
          <w:t xml:space="preserve"> </w:t>
        </w:r>
        <w:r w:rsidR="00381F87" w:rsidRPr="00F245BC">
          <w:rPr>
            <w:rFonts w:ascii="Arial" w:hAnsi="Arial" w:cs="Arial"/>
            <w:color w:val="231F20"/>
            <w:sz w:val="24"/>
          </w:rPr>
          <w:t>and</w:t>
        </w:r>
        <w:r w:rsidR="00381F87" w:rsidRPr="00F245BC">
          <w:rPr>
            <w:rFonts w:ascii="Arial" w:hAnsi="Arial" w:cs="Arial"/>
            <w:color w:val="231F20"/>
            <w:spacing w:val="-40"/>
            <w:sz w:val="24"/>
          </w:rPr>
          <w:t xml:space="preserve"> </w:t>
        </w:r>
        <w:r w:rsidR="00381F87" w:rsidRPr="00F245BC">
          <w:rPr>
            <w:rFonts w:ascii="Arial" w:hAnsi="Arial" w:cs="Arial"/>
            <w:color w:val="231F20"/>
            <w:sz w:val="24"/>
          </w:rPr>
          <w:t>addressing</w:t>
        </w:r>
        <w:r w:rsidR="00381F87" w:rsidRPr="00F245BC">
          <w:rPr>
            <w:rFonts w:ascii="Arial" w:hAnsi="Arial" w:cs="Arial"/>
            <w:color w:val="231F20"/>
            <w:spacing w:val="-40"/>
            <w:sz w:val="24"/>
          </w:rPr>
          <w:t xml:space="preserve"> </w:t>
        </w:r>
        <w:r w:rsidR="00381F87" w:rsidRPr="00F245BC">
          <w:rPr>
            <w:rFonts w:ascii="Arial" w:hAnsi="Arial" w:cs="Arial"/>
            <w:color w:val="231F20"/>
            <w:sz w:val="24"/>
          </w:rPr>
          <w:t>human</w:t>
        </w:r>
        <w:r w:rsidR="00381F87" w:rsidRPr="00F245BC">
          <w:rPr>
            <w:rFonts w:ascii="Arial" w:hAnsi="Arial" w:cs="Arial"/>
            <w:color w:val="231F20"/>
            <w:spacing w:val="-40"/>
            <w:sz w:val="24"/>
          </w:rPr>
          <w:t xml:space="preserve"> </w:t>
        </w:r>
        <w:r w:rsidR="00381F87" w:rsidRPr="00F245BC">
          <w:rPr>
            <w:rFonts w:ascii="Arial" w:hAnsi="Arial" w:cs="Arial"/>
            <w:color w:val="231F20"/>
            <w:sz w:val="24"/>
          </w:rPr>
          <w:t>rights</w:t>
        </w:r>
      </w:hyperlink>
      <w:r w:rsidR="00381F87" w:rsidRPr="00F245BC">
        <w:rPr>
          <w:rFonts w:ascii="Arial" w:hAnsi="Arial" w:cs="Arial"/>
          <w:color w:val="231F20"/>
          <w:w w:val="96"/>
          <w:sz w:val="24"/>
        </w:rPr>
        <w:t xml:space="preserve"> </w:t>
      </w:r>
      <w:hyperlink w:anchor="_bookmark11" w:history="1">
        <w:r w:rsidR="00381F87" w:rsidRPr="00F245BC">
          <w:rPr>
            <w:rFonts w:ascii="Arial" w:hAnsi="Arial" w:cs="Arial"/>
            <w:color w:val="231F20"/>
            <w:sz w:val="24"/>
          </w:rPr>
          <w:t>breaches</w:t>
        </w:r>
        <w:r w:rsidR="00381F87" w:rsidRPr="00F245BC">
          <w:rPr>
            <w:rFonts w:ascii="Arial" w:hAnsi="Arial" w:cs="Arial"/>
            <w:color w:val="231F20"/>
            <w:spacing w:val="30"/>
            <w:sz w:val="24"/>
          </w:rPr>
          <w:t xml:space="preserve"> </w:t>
        </w:r>
        <w:r w:rsidR="00381F87" w:rsidRPr="00F245BC">
          <w:rPr>
            <w:rFonts w:ascii="Arial" w:hAnsi="Arial" w:cs="Arial"/>
            <w:b/>
            <w:color w:val="231F20"/>
            <w:sz w:val="24"/>
          </w:rPr>
          <w:t>59</w:t>
        </w:r>
      </w:hyperlink>
    </w:p>
    <w:p w14:paraId="68FBDB13" w14:textId="77777777" w:rsidR="00E76164" w:rsidRPr="00F245BC" w:rsidRDefault="005E0FFB">
      <w:pPr>
        <w:spacing w:before="114"/>
        <w:ind w:left="2650" w:right="478"/>
        <w:rPr>
          <w:rFonts w:ascii="Arial" w:eastAsia="Arial" w:hAnsi="Arial" w:cs="Arial"/>
          <w:sz w:val="24"/>
          <w:szCs w:val="24"/>
        </w:rPr>
      </w:pPr>
      <w:hyperlink w:anchor="_bookmark12" w:history="1">
        <w:r w:rsidR="00381F87" w:rsidRPr="00F245BC">
          <w:rPr>
            <w:rFonts w:ascii="Arial" w:hAnsi="Arial" w:cs="Arial"/>
            <w:color w:val="231F20"/>
            <w:sz w:val="24"/>
          </w:rPr>
          <w:t>Evaluating</w:t>
        </w:r>
        <w:r w:rsidR="00381F87" w:rsidRPr="00F245BC">
          <w:rPr>
            <w:rFonts w:ascii="Arial" w:hAnsi="Arial" w:cs="Arial"/>
            <w:color w:val="231F20"/>
            <w:spacing w:val="-16"/>
            <w:sz w:val="24"/>
          </w:rPr>
          <w:t xml:space="preserve"> </w:t>
        </w:r>
        <w:r w:rsidR="00381F87" w:rsidRPr="00F245BC">
          <w:rPr>
            <w:rFonts w:ascii="Arial" w:hAnsi="Arial" w:cs="Arial"/>
            <w:color w:val="231F20"/>
            <w:sz w:val="24"/>
          </w:rPr>
          <w:t>the</w:t>
        </w:r>
        <w:r w:rsidR="00381F87" w:rsidRPr="00F245BC">
          <w:rPr>
            <w:rFonts w:ascii="Arial" w:hAnsi="Arial" w:cs="Arial"/>
            <w:color w:val="231F20"/>
            <w:spacing w:val="-16"/>
            <w:sz w:val="24"/>
          </w:rPr>
          <w:t xml:space="preserve"> </w:t>
        </w:r>
        <w:r w:rsidR="00381F87" w:rsidRPr="00F245BC">
          <w:rPr>
            <w:rFonts w:ascii="Arial" w:hAnsi="Arial" w:cs="Arial"/>
            <w:color w:val="231F20"/>
            <w:sz w:val="24"/>
          </w:rPr>
          <w:t>impact</w:t>
        </w:r>
        <w:r w:rsidR="00381F87" w:rsidRPr="00F245BC">
          <w:rPr>
            <w:rFonts w:ascii="Arial" w:hAnsi="Arial" w:cs="Arial"/>
            <w:color w:val="231F20"/>
            <w:spacing w:val="-16"/>
            <w:sz w:val="24"/>
          </w:rPr>
          <w:t xml:space="preserve"> </w:t>
        </w:r>
        <w:r w:rsidR="00381F87" w:rsidRPr="00F245BC">
          <w:rPr>
            <w:rFonts w:ascii="Arial" w:hAnsi="Arial" w:cs="Arial"/>
            <w:color w:val="231F20"/>
            <w:sz w:val="24"/>
          </w:rPr>
          <w:t>of</w:t>
        </w:r>
        <w:r w:rsidR="00381F87" w:rsidRPr="00F245BC">
          <w:rPr>
            <w:rFonts w:ascii="Arial" w:hAnsi="Arial" w:cs="Arial"/>
            <w:color w:val="231F20"/>
            <w:spacing w:val="-16"/>
            <w:sz w:val="24"/>
          </w:rPr>
          <w:t xml:space="preserve"> </w:t>
        </w:r>
        <w:r w:rsidR="00381F87" w:rsidRPr="00F245BC">
          <w:rPr>
            <w:rFonts w:ascii="Arial" w:hAnsi="Arial" w:cs="Arial"/>
            <w:color w:val="231F20"/>
            <w:sz w:val="24"/>
          </w:rPr>
          <w:t>our</w:t>
        </w:r>
        <w:r w:rsidR="00381F87" w:rsidRPr="00F245BC">
          <w:rPr>
            <w:rFonts w:ascii="Arial" w:hAnsi="Arial" w:cs="Arial"/>
            <w:color w:val="231F20"/>
            <w:spacing w:val="-16"/>
            <w:sz w:val="24"/>
          </w:rPr>
          <w:t xml:space="preserve"> </w:t>
        </w:r>
        <w:r w:rsidR="00381F87" w:rsidRPr="00F245BC">
          <w:rPr>
            <w:rFonts w:ascii="Arial" w:hAnsi="Arial" w:cs="Arial"/>
            <w:color w:val="231F20"/>
            <w:sz w:val="24"/>
          </w:rPr>
          <w:t>work</w:t>
        </w:r>
        <w:r w:rsidR="00381F87" w:rsidRPr="00F245BC">
          <w:rPr>
            <w:rFonts w:ascii="Arial" w:hAnsi="Arial" w:cs="Arial"/>
            <w:color w:val="231F20"/>
            <w:spacing w:val="-16"/>
            <w:sz w:val="24"/>
          </w:rPr>
          <w:t xml:space="preserve"> </w:t>
        </w:r>
        <w:r w:rsidR="00381F87" w:rsidRPr="00F245BC">
          <w:rPr>
            <w:rFonts w:ascii="Arial" w:hAnsi="Arial" w:cs="Arial"/>
            <w:b/>
            <w:color w:val="231F20"/>
            <w:sz w:val="24"/>
          </w:rPr>
          <w:t>63</w:t>
        </w:r>
      </w:hyperlink>
    </w:p>
    <w:p w14:paraId="211046D7" w14:textId="77777777" w:rsidR="00E76164" w:rsidRPr="00F245BC" w:rsidRDefault="00E76164">
      <w:pPr>
        <w:rPr>
          <w:rFonts w:ascii="Arial" w:eastAsia="Arial" w:hAnsi="Arial" w:cs="Arial"/>
          <w:sz w:val="24"/>
          <w:szCs w:val="24"/>
        </w:rPr>
        <w:sectPr w:rsidR="00E76164" w:rsidRPr="00F245BC">
          <w:footerReference w:type="even" r:id="rId55"/>
          <w:pgSz w:w="9980" w:h="14180"/>
          <w:pgMar w:top="1320" w:right="1320" w:bottom="500" w:left="340" w:header="0" w:footer="317" w:gutter="0"/>
          <w:pgNumType w:start="22"/>
          <w:cols w:space="720"/>
        </w:sectPr>
      </w:pPr>
    </w:p>
    <w:p w14:paraId="087A5EE8" w14:textId="77777777" w:rsidR="00E76164" w:rsidRPr="00F245BC" w:rsidRDefault="00E76164">
      <w:pPr>
        <w:spacing w:before="5"/>
        <w:rPr>
          <w:rFonts w:ascii="Arial" w:eastAsia="Times New Roman" w:hAnsi="Arial" w:cs="Arial"/>
          <w:sz w:val="17"/>
          <w:szCs w:val="17"/>
        </w:rPr>
      </w:pPr>
    </w:p>
    <w:p w14:paraId="5997919E" w14:textId="77777777" w:rsidR="00E76164" w:rsidRPr="00F245BC" w:rsidRDefault="00E76164">
      <w:pPr>
        <w:rPr>
          <w:rFonts w:ascii="Arial" w:eastAsia="Times New Roman" w:hAnsi="Arial" w:cs="Arial"/>
          <w:sz w:val="17"/>
          <w:szCs w:val="17"/>
        </w:rPr>
        <w:sectPr w:rsidR="00E76164" w:rsidRPr="00F245BC">
          <w:footerReference w:type="default" r:id="rId56"/>
          <w:pgSz w:w="9980" w:h="14180"/>
          <w:pgMar w:top="1320" w:right="1380" w:bottom="280" w:left="1380" w:header="0" w:footer="0" w:gutter="0"/>
          <w:cols w:space="720"/>
        </w:sectPr>
      </w:pPr>
    </w:p>
    <w:p w14:paraId="26BA421A" w14:textId="77777777" w:rsidR="00E76164" w:rsidRPr="00F245BC" w:rsidRDefault="00E76164">
      <w:pPr>
        <w:rPr>
          <w:rFonts w:ascii="Arial" w:eastAsia="Times New Roman" w:hAnsi="Arial" w:cs="Arial"/>
          <w:sz w:val="20"/>
          <w:szCs w:val="20"/>
        </w:rPr>
      </w:pPr>
    </w:p>
    <w:p w14:paraId="5286A1E8" w14:textId="77777777" w:rsidR="00E76164" w:rsidRPr="00F245BC" w:rsidRDefault="00E76164">
      <w:pPr>
        <w:rPr>
          <w:rFonts w:ascii="Arial" w:eastAsia="Times New Roman" w:hAnsi="Arial" w:cs="Arial"/>
          <w:sz w:val="20"/>
          <w:szCs w:val="20"/>
        </w:rPr>
      </w:pPr>
    </w:p>
    <w:p w14:paraId="11FE1F8B" w14:textId="77777777" w:rsidR="00E76164" w:rsidRPr="00F245BC" w:rsidRDefault="00E76164">
      <w:pPr>
        <w:spacing w:before="5"/>
        <w:rPr>
          <w:rFonts w:ascii="Arial" w:eastAsia="Times New Roman" w:hAnsi="Arial" w:cs="Arial"/>
          <w:sz w:val="17"/>
          <w:szCs w:val="17"/>
        </w:rPr>
      </w:pPr>
    </w:p>
    <w:p w14:paraId="5D0CDE4D" w14:textId="77777777" w:rsidR="00E76164" w:rsidRPr="00F245BC" w:rsidRDefault="00381F87">
      <w:pPr>
        <w:pStyle w:val="Heading2"/>
        <w:ind w:left="283" w:right="318"/>
        <w:rPr>
          <w:rFonts w:cs="Arial"/>
        </w:rPr>
      </w:pPr>
      <w:bookmarkStart w:id="5" w:name="_bookmark5"/>
      <w:bookmarkEnd w:id="5"/>
      <w:r w:rsidRPr="00F245BC">
        <w:rPr>
          <w:rFonts w:cs="Arial"/>
          <w:color w:val="1CBECA"/>
          <w:w w:val="85"/>
        </w:rPr>
        <w:t>Human</w:t>
      </w:r>
      <w:r w:rsidRPr="00F245BC">
        <w:rPr>
          <w:rFonts w:cs="Arial"/>
          <w:color w:val="1CBECA"/>
          <w:spacing w:val="-32"/>
          <w:w w:val="85"/>
        </w:rPr>
        <w:t xml:space="preserve"> </w:t>
      </w:r>
      <w:r w:rsidRPr="00F245BC">
        <w:rPr>
          <w:rFonts w:cs="Arial"/>
          <w:color w:val="1CBECA"/>
          <w:w w:val="85"/>
        </w:rPr>
        <w:t>rights</w:t>
      </w:r>
      <w:r w:rsidRPr="00F245BC">
        <w:rPr>
          <w:rFonts w:cs="Arial"/>
          <w:color w:val="1CBECA"/>
          <w:spacing w:val="-32"/>
          <w:w w:val="85"/>
        </w:rPr>
        <w:t xml:space="preserve"> </w:t>
      </w:r>
      <w:r w:rsidRPr="00F245BC">
        <w:rPr>
          <w:rFonts w:cs="Arial"/>
          <w:color w:val="1CBECA"/>
          <w:w w:val="85"/>
        </w:rPr>
        <w:t>education</w:t>
      </w:r>
      <w:r w:rsidRPr="00F245BC">
        <w:rPr>
          <w:rFonts w:cs="Arial"/>
          <w:color w:val="1CBECA"/>
          <w:spacing w:val="-32"/>
          <w:w w:val="85"/>
        </w:rPr>
        <w:t xml:space="preserve"> </w:t>
      </w:r>
      <w:r w:rsidRPr="00F245BC">
        <w:rPr>
          <w:rFonts w:cs="Arial"/>
          <w:color w:val="1CBECA"/>
          <w:w w:val="85"/>
        </w:rPr>
        <w:t>and</w:t>
      </w:r>
      <w:r w:rsidRPr="00F245BC">
        <w:rPr>
          <w:rFonts w:cs="Arial"/>
          <w:color w:val="1CBECA"/>
          <w:spacing w:val="-32"/>
          <w:w w:val="85"/>
        </w:rPr>
        <w:t xml:space="preserve"> </w:t>
      </w:r>
      <w:r w:rsidRPr="00F245BC">
        <w:rPr>
          <w:rFonts w:cs="Arial"/>
          <w:color w:val="1CBECA"/>
          <w:w w:val="85"/>
        </w:rPr>
        <w:t>promotion</w:t>
      </w:r>
    </w:p>
    <w:p w14:paraId="51B922C3" w14:textId="77777777" w:rsidR="00E76164" w:rsidRPr="00F245BC" w:rsidRDefault="005E0FFB">
      <w:pPr>
        <w:pStyle w:val="BodyText"/>
        <w:spacing w:before="209" w:line="247" w:lineRule="auto"/>
        <w:ind w:right="4624"/>
        <w:rPr>
          <w:rFonts w:ascii="Arial" w:hAnsi="Arial" w:cs="Arial"/>
        </w:rPr>
      </w:pPr>
      <w:r>
        <w:rPr>
          <w:rFonts w:ascii="Arial" w:hAnsi="Arial" w:cs="Arial"/>
        </w:rPr>
        <w:pict w14:anchorId="1466909A">
          <v:shapetype id="_x0000_t202" coordsize="21600,21600" o:spt="202" path="m0,0l0,21600,21600,21600,21600,0xe">
            <v:stroke joinstyle="miter"/>
            <v:path gradientshapeok="t" o:connecttype="rect"/>
          </v:shapetype>
          <v:shape id="_x0000_s7506" type="#_x0000_t202" style="position:absolute;left:0;text-align:left;margin-left:250.85pt;margin-top:10.3pt;width:199.85pt;height:319.15pt;z-index:2104;mso-position-horizontal-relative:page" fillcolor="#e1f3f4" stroked="f">
            <v:textbox style="mso-next-textbox:#_x0000_s7506" inset="0,0,0,0">
              <w:txbxContent>
                <w:p w14:paraId="0CB30A27" w14:textId="77777777" w:rsidR="000D70AD" w:rsidRDefault="000D70AD">
                  <w:pPr>
                    <w:spacing w:before="3"/>
                    <w:rPr>
                      <w:rFonts w:ascii="Trebuchet MS" w:eastAsia="Trebuchet MS" w:hAnsi="Trebuchet MS" w:cs="Trebuchet MS"/>
                      <w:sz w:val="26"/>
                      <w:szCs w:val="26"/>
                    </w:rPr>
                  </w:pPr>
                </w:p>
                <w:p w14:paraId="4B993DD4" w14:textId="77777777" w:rsidR="000D70AD" w:rsidRPr="00381F87" w:rsidRDefault="000D70AD">
                  <w:pPr>
                    <w:spacing w:line="300" w:lineRule="exact"/>
                    <w:ind w:left="283" w:right="419"/>
                    <w:rPr>
                      <w:rFonts w:ascii="Arial" w:eastAsia="Arial" w:hAnsi="Arial" w:cs="Arial"/>
                      <w:sz w:val="30"/>
                      <w:szCs w:val="30"/>
                    </w:rPr>
                  </w:pPr>
                  <w:r w:rsidRPr="00381F87">
                    <w:rPr>
                      <w:rFonts w:ascii="Arial" w:hAnsi="Arial" w:cs="Arial"/>
                      <w:color w:val="1CBECA"/>
                      <w:sz w:val="30"/>
                    </w:rPr>
                    <w:t>Magna</w:t>
                  </w:r>
                  <w:r w:rsidRPr="00381F87">
                    <w:rPr>
                      <w:rFonts w:ascii="Arial" w:hAnsi="Arial" w:cs="Arial"/>
                      <w:color w:val="1CBECA"/>
                      <w:spacing w:val="-24"/>
                      <w:sz w:val="30"/>
                    </w:rPr>
                    <w:t xml:space="preserve"> </w:t>
                  </w:r>
                  <w:proofErr w:type="spellStart"/>
                  <w:r w:rsidRPr="00381F87">
                    <w:rPr>
                      <w:rFonts w:ascii="Arial" w:hAnsi="Arial" w:cs="Arial"/>
                      <w:color w:val="1CBECA"/>
                      <w:sz w:val="30"/>
                    </w:rPr>
                    <w:t>Carta</w:t>
                  </w:r>
                  <w:proofErr w:type="spellEnd"/>
                  <w:r w:rsidRPr="00381F87">
                    <w:rPr>
                      <w:rFonts w:ascii="Arial" w:hAnsi="Arial" w:cs="Arial"/>
                      <w:color w:val="1CBECA"/>
                      <w:sz w:val="30"/>
                    </w:rPr>
                    <w:t>:</w:t>
                  </w:r>
                  <w:r w:rsidRPr="00381F87">
                    <w:rPr>
                      <w:rFonts w:ascii="Arial" w:hAnsi="Arial" w:cs="Arial"/>
                      <w:color w:val="1CBECA"/>
                      <w:spacing w:val="-24"/>
                      <w:sz w:val="30"/>
                    </w:rPr>
                    <w:t xml:space="preserve"> </w:t>
                  </w:r>
                  <w:r w:rsidRPr="00381F87">
                    <w:rPr>
                      <w:rFonts w:ascii="Arial" w:hAnsi="Arial" w:cs="Arial"/>
                      <w:color w:val="1CBECA"/>
                      <w:sz w:val="30"/>
                    </w:rPr>
                    <w:t>the</w:t>
                  </w:r>
                  <w:r w:rsidRPr="00381F87">
                    <w:rPr>
                      <w:rFonts w:ascii="Arial" w:hAnsi="Arial" w:cs="Arial"/>
                      <w:color w:val="1CBECA"/>
                      <w:spacing w:val="-24"/>
                      <w:sz w:val="30"/>
                    </w:rPr>
                    <w:t xml:space="preserve"> </w:t>
                  </w:r>
                  <w:r w:rsidRPr="00381F87">
                    <w:rPr>
                      <w:rFonts w:ascii="Arial" w:hAnsi="Arial" w:cs="Arial"/>
                      <w:color w:val="1CBECA"/>
                      <w:sz w:val="30"/>
                    </w:rPr>
                    <w:t>story</w:t>
                  </w:r>
                  <w:r w:rsidRPr="00381F87">
                    <w:rPr>
                      <w:rFonts w:ascii="Arial" w:hAnsi="Arial" w:cs="Arial"/>
                      <w:color w:val="1CBECA"/>
                      <w:spacing w:val="-24"/>
                      <w:sz w:val="30"/>
                    </w:rPr>
                    <w:t xml:space="preserve"> </w:t>
                  </w:r>
                  <w:r w:rsidRPr="00381F87">
                    <w:rPr>
                      <w:rFonts w:ascii="Arial" w:hAnsi="Arial" w:cs="Arial"/>
                      <w:color w:val="1CBECA"/>
                      <w:sz w:val="30"/>
                    </w:rPr>
                    <w:t>of our</w:t>
                  </w:r>
                  <w:r w:rsidRPr="00381F87">
                    <w:rPr>
                      <w:rFonts w:ascii="Arial" w:hAnsi="Arial" w:cs="Arial"/>
                      <w:color w:val="1CBECA"/>
                      <w:spacing w:val="-46"/>
                      <w:sz w:val="30"/>
                    </w:rPr>
                    <w:t xml:space="preserve"> </w:t>
                  </w:r>
                  <w:r w:rsidRPr="00381F87">
                    <w:rPr>
                      <w:rFonts w:ascii="Arial" w:hAnsi="Arial" w:cs="Arial"/>
                      <w:color w:val="1CBECA"/>
                      <w:sz w:val="30"/>
                    </w:rPr>
                    <w:t>freedom</w:t>
                  </w:r>
                </w:p>
                <w:p w14:paraId="50E5C8AE" w14:textId="77777777" w:rsidR="000D70AD" w:rsidRPr="00381F87" w:rsidRDefault="000D70AD">
                  <w:pPr>
                    <w:pStyle w:val="BodyText"/>
                    <w:spacing w:before="97" w:line="247" w:lineRule="auto"/>
                    <w:ind w:right="395"/>
                    <w:rPr>
                      <w:rFonts w:ascii="Arial" w:hAnsi="Arial" w:cs="Arial"/>
                    </w:rPr>
                  </w:pPr>
                  <w:r w:rsidRPr="00381F87">
                    <w:rPr>
                      <w:rFonts w:ascii="Arial" w:hAnsi="Arial" w:cs="Arial"/>
                      <w:color w:val="231F20"/>
                    </w:rPr>
                    <w:t xml:space="preserve">The Commission developed new interactive educational resources to explain the importance of the Magna </w:t>
                  </w:r>
                  <w:proofErr w:type="spellStart"/>
                  <w:r w:rsidRPr="00381F87">
                    <w:rPr>
                      <w:rFonts w:ascii="Arial" w:hAnsi="Arial" w:cs="Arial"/>
                      <w:color w:val="231F20"/>
                    </w:rPr>
                    <w:t>Carta</w:t>
                  </w:r>
                  <w:proofErr w:type="spellEnd"/>
                  <w:r w:rsidRPr="00381F87">
                    <w:rPr>
                      <w:rFonts w:ascii="Arial" w:hAnsi="Arial" w:cs="Arial"/>
                      <w:color w:val="231F20"/>
                    </w:rPr>
                    <w:t xml:space="preserve"> on its</w:t>
                  </w:r>
                  <w:r w:rsidRPr="00381F87">
                    <w:rPr>
                      <w:rFonts w:ascii="Arial" w:hAnsi="Arial" w:cs="Arial"/>
                      <w:color w:val="231F20"/>
                      <w:spacing w:val="-6"/>
                    </w:rPr>
                    <w:t xml:space="preserve"> </w:t>
                  </w:r>
                  <w:r w:rsidRPr="00381F87">
                    <w:rPr>
                      <w:rFonts w:ascii="Arial" w:hAnsi="Arial" w:cs="Arial"/>
                      <w:color w:val="231F20"/>
                    </w:rPr>
                    <w:t>800th anniversary.</w:t>
                  </w:r>
                </w:p>
                <w:p w14:paraId="1A508CCF" w14:textId="77777777" w:rsidR="000D70AD" w:rsidRPr="00381F87" w:rsidRDefault="000D70AD">
                  <w:pPr>
                    <w:pStyle w:val="BodyText"/>
                    <w:spacing w:line="247" w:lineRule="auto"/>
                    <w:ind w:right="549"/>
                    <w:rPr>
                      <w:rFonts w:ascii="Arial" w:hAnsi="Arial" w:cs="Arial"/>
                    </w:rPr>
                  </w:pPr>
                  <w:r w:rsidRPr="00381F87">
                    <w:rPr>
                      <w:rFonts w:ascii="Arial" w:hAnsi="Arial" w:cs="Arial"/>
                      <w:color w:val="231F20"/>
                    </w:rPr>
                    <w:t>The resources include an animated</w:t>
                  </w:r>
                  <w:r w:rsidRPr="00381F87">
                    <w:rPr>
                      <w:rFonts w:ascii="Arial" w:hAnsi="Arial" w:cs="Arial"/>
                      <w:color w:val="231F20"/>
                      <w:spacing w:val="-31"/>
                    </w:rPr>
                    <w:t xml:space="preserve"> </w:t>
                  </w:r>
                  <w:r w:rsidRPr="00381F87">
                    <w:rPr>
                      <w:rFonts w:ascii="Arial" w:hAnsi="Arial" w:cs="Arial"/>
                      <w:color w:val="231F20"/>
                    </w:rPr>
                    <w:t xml:space="preserve">video, an interactive </w:t>
                  </w:r>
                  <w:proofErr w:type="spellStart"/>
                  <w:r w:rsidRPr="00381F87">
                    <w:rPr>
                      <w:rFonts w:ascii="Arial" w:hAnsi="Arial" w:cs="Arial"/>
                      <w:color w:val="231F20"/>
                    </w:rPr>
                    <w:t>infographic</w:t>
                  </w:r>
                  <w:proofErr w:type="spellEnd"/>
                  <w:r w:rsidRPr="00381F87">
                    <w:rPr>
                      <w:rFonts w:ascii="Arial" w:hAnsi="Arial" w:cs="Arial"/>
                      <w:color w:val="231F20"/>
                    </w:rPr>
                    <w:t xml:space="preserve"> and teacher resources.</w:t>
                  </w:r>
                </w:p>
                <w:p w14:paraId="1F36B39F" w14:textId="77777777" w:rsidR="000D70AD" w:rsidRPr="00381F87" w:rsidRDefault="000D70AD">
                  <w:pPr>
                    <w:pStyle w:val="BodyText"/>
                    <w:spacing w:line="247" w:lineRule="auto"/>
                    <w:ind w:right="320"/>
                    <w:rPr>
                      <w:rFonts w:ascii="Arial" w:hAnsi="Arial" w:cs="Arial"/>
                    </w:rPr>
                  </w:pPr>
                  <w:r w:rsidRPr="00381F87">
                    <w:rPr>
                      <w:rFonts w:ascii="Arial" w:hAnsi="Arial" w:cs="Arial"/>
                      <w:color w:val="231F20"/>
                    </w:rPr>
                    <w:t>All resources have been mapped to the Australian Curriculum for History and Civics and Citizenship for primary students in</w:t>
                  </w:r>
                  <w:r w:rsidRPr="00381F87">
                    <w:rPr>
                      <w:rFonts w:ascii="Arial" w:hAnsi="Arial" w:cs="Arial"/>
                      <w:color w:val="231F20"/>
                      <w:spacing w:val="-22"/>
                    </w:rPr>
                    <w:t xml:space="preserve"> </w:t>
                  </w:r>
                  <w:r w:rsidRPr="00381F87">
                    <w:rPr>
                      <w:rFonts w:ascii="Arial" w:hAnsi="Arial" w:cs="Arial"/>
                      <w:color w:val="231F20"/>
                      <w:spacing w:val="-4"/>
                    </w:rPr>
                    <w:t xml:space="preserve">Years </w:t>
                  </w:r>
                  <w:r w:rsidRPr="00381F87">
                    <w:rPr>
                      <w:rFonts w:ascii="Arial" w:hAnsi="Arial" w:cs="Arial"/>
                      <w:color w:val="231F20"/>
                    </w:rPr>
                    <w:t xml:space="preserve">5 and 6, and secondary students in </w:t>
                  </w:r>
                  <w:r w:rsidRPr="00381F87">
                    <w:rPr>
                      <w:rFonts w:ascii="Arial" w:hAnsi="Arial" w:cs="Arial"/>
                      <w:color w:val="231F20"/>
                      <w:spacing w:val="-4"/>
                    </w:rPr>
                    <w:t>Years</w:t>
                  </w:r>
                  <w:r w:rsidRPr="00381F87">
                    <w:rPr>
                      <w:rFonts w:ascii="Arial" w:hAnsi="Arial" w:cs="Arial"/>
                      <w:color w:val="231F20"/>
                      <w:spacing w:val="43"/>
                    </w:rPr>
                    <w:t xml:space="preserve"> </w:t>
                  </w:r>
                  <w:r w:rsidRPr="00381F87">
                    <w:rPr>
                      <w:rFonts w:ascii="Arial" w:hAnsi="Arial" w:cs="Arial"/>
                      <w:color w:val="231F20"/>
                    </w:rPr>
                    <w:t>9</w:t>
                  </w:r>
                </w:p>
                <w:p w14:paraId="1095AD1C" w14:textId="77777777" w:rsidR="000D70AD" w:rsidRPr="00381F87" w:rsidRDefault="000D70AD">
                  <w:pPr>
                    <w:pStyle w:val="BodyText"/>
                    <w:spacing w:before="0"/>
                    <w:rPr>
                      <w:rFonts w:ascii="Arial" w:hAnsi="Arial" w:cs="Arial"/>
                    </w:rPr>
                  </w:pPr>
                  <w:r w:rsidRPr="00381F87">
                    <w:rPr>
                      <w:rFonts w:ascii="Arial" w:hAnsi="Arial" w:cs="Arial"/>
                      <w:color w:val="231F20"/>
                    </w:rPr>
                    <w:t>and</w:t>
                  </w:r>
                  <w:r w:rsidRPr="00381F87">
                    <w:rPr>
                      <w:rFonts w:ascii="Arial" w:hAnsi="Arial" w:cs="Arial"/>
                      <w:color w:val="231F20"/>
                      <w:spacing w:val="1"/>
                    </w:rPr>
                    <w:t xml:space="preserve"> </w:t>
                  </w:r>
                  <w:r w:rsidRPr="00381F87">
                    <w:rPr>
                      <w:rFonts w:ascii="Arial" w:hAnsi="Arial" w:cs="Arial"/>
                      <w:color w:val="231F20"/>
                    </w:rPr>
                    <w:t>10.</w:t>
                  </w:r>
                </w:p>
                <w:p w14:paraId="591ED68C" w14:textId="77777777" w:rsidR="000D70AD" w:rsidRPr="00381F87" w:rsidRDefault="000D70AD">
                  <w:pPr>
                    <w:pStyle w:val="BodyText"/>
                    <w:spacing w:before="120" w:line="247" w:lineRule="auto"/>
                    <w:ind w:right="411"/>
                    <w:rPr>
                      <w:rFonts w:ascii="Arial" w:hAnsi="Arial" w:cs="Arial"/>
                    </w:rPr>
                  </w:pPr>
                  <w:r w:rsidRPr="00381F87">
                    <w:rPr>
                      <w:rFonts w:ascii="Arial" w:hAnsi="Arial" w:cs="Arial"/>
                      <w:color w:val="231F20"/>
                    </w:rPr>
                    <w:t>The Commission engaged award-winning design company The Explainers to produce the</w:t>
                  </w:r>
                  <w:r w:rsidRPr="00381F87">
                    <w:rPr>
                      <w:rFonts w:ascii="Arial" w:hAnsi="Arial" w:cs="Arial"/>
                      <w:color w:val="231F20"/>
                      <w:spacing w:val="-19"/>
                    </w:rPr>
                    <w:t xml:space="preserve"> </w:t>
                  </w:r>
                  <w:r w:rsidRPr="00381F87">
                    <w:rPr>
                      <w:rFonts w:ascii="Arial" w:hAnsi="Arial" w:cs="Arial"/>
                      <w:color w:val="231F20"/>
                    </w:rPr>
                    <w:t>animation</w:t>
                  </w:r>
                  <w:r w:rsidRPr="00381F87">
                    <w:rPr>
                      <w:rFonts w:ascii="Arial" w:hAnsi="Arial" w:cs="Arial"/>
                      <w:color w:val="231F20"/>
                      <w:spacing w:val="-19"/>
                    </w:rPr>
                    <w:t xml:space="preserve"> </w:t>
                  </w:r>
                  <w:r w:rsidRPr="00381F87">
                    <w:rPr>
                      <w:rFonts w:ascii="Arial" w:hAnsi="Arial" w:cs="Arial"/>
                      <w:color w:val="231F20"/>
                    </w:rPr>
                    <w:t>and</w:t>
                  </w:r>
                  <w:r w:rsidRPr="00381F87">
                    <w:rPr>
                      <w:rFonts w:ascii="Arial" w:hAnsi="Arial" w:cs="Arial"/>
                      <w:color w:val="231F20"/>
                      <w:spacing w:val="-19"/>
                    </w:rPr>
                    <w:t xml:space="preserve"> </w:t>
                  </w:r>
                  <w:proofErr w:type="spellStart"/>
                  <w:r w:rsidRPr="00381F87">
                    <w:rPr>
                      <w:rFonts w:ascii="Arial" w:hAnsi="Arial" w:cs="Arial"/>
                      <w:color w:val="231F20"/>
                    </w:rPr>
                    <w:t>infographic</w:t>
                  </w:r>
                  <w:proofErr w:type="spellEnd"/>
                  <w:r w:rsidRPr="00381F87">
                    <w:rPr>
                      <w:rFonts w:ascii="Arial" w:hAnsi="Arial" w:cs="Arial"/>
                      <w:color w:val="231F20"/>
                    </w:rPr>
                    <w:t>.</w:t>
                  </w:r>
                </w:p>
                <w:p w14:paraId="0F19AEBA" w14:textId="77777777" w:rsidR="000D70AD" w:rsidRPr="00381F87" w:rsidRDefault="000D70AD">
                  <w:pPr>
                    <w:pStyle w:val="BodyText"/>
                    <w:spacing w:line="247" w:lineRule="auto"/>
                    <w:ind w:right="361"/>
                    <w:rPr>
                      <w:rFonts w:ascii="Arial" w:hAnsi="Arial" w:cs="Arial"/>
                    </w:rPr>
                  </w:pPr>
                  <w:r w:rsidRPr="00381F87">
                    <w:rPr>
                      <w:rFonts w:ascii="Arial" w:hAnsi="Arial" w:cs="Arial"/>
                      <w:color w:val="231F20"/>
                    </w:rPr>
                    <w:t>The resources will help students</w:t>
                  </w:r>
                  <w:r w:rsidRPr="00381F87">
                    <w:rPr>
                      <w:rFonts w:ascii="Arial" w:hAnsi="Arial" w:cs="Arial"/>
                      <w:color w:val="231F20"/>
                      <w:spacing w:val="-20"/>
                    </w:rPr>
                    <w:t xml:space="preserve"> </w:t>
                  </w:r>
                  <w:r w:rsidRPr="00381F87">
                    <w:rPr>
                      <w:rFonts w:ascii="Arial" w:hAnsi="Arial" w:cs="Arial"/>
                      <w:color w:val="231F20"/>
                    </w:rPr>
                    <w:t xml:space="preserve">understand and appreciate the history of the Magna </w:t>
                  </w:r>
                  <w:proofErr w:type="spellStart"/>
                  <w:r w:rsidRPr="00381F87">
                    <w:rPr>
                      <w:rFonts w:ascii="Arial" w:hAnsi="Arial" w:cs="Arial"/>
                      <w:color w:val="231F20"/>
                    </w:rPr>
                    <w:t>Carta</w:t>
                  </w:r>
                  <w:proofErr w:type="spellEnd"/>
                  <w:r w:rsidRPr="00381F87">
                    <w:rPr>
                      <w:rFonts w:ascii="Arial" w:hAnsi="Arial" w:cs="Arial"/>
                      <w:color w:val="231F20"/>
                    </w:rPr>
                    <w:t xml:space="preserve"> and its enduring legacy in shaping modern human rights and</w:t>
                  </w:r>
                  <w:r w:rsidRPr="00381F87">
                    <w:rPr>
                      <w:rFonts w:ascii="Arial" w:hAnsi="Arial" w:cs="Arial"/>
                      <w:color w:val="231F20"/>
                      <w:spacing w:val="-1"/>
                    </w:rPr>
                    <w:t xml:space="preserve"> </w:t>
                  </w:r>
                  <w:r w:rsidRPr="00381F87">
                    <w:rPr>
                      <w:rFonts w:ascii="Arial" w:hAnsi="Arial" w:cs="Arial"/>
                      <w:color w:val="231F20"/>
                    </w:rPr>
                    <w:t>freedoms.</w:t>
                  </w:r>
                </w:p>
                <w:p w14:paraId="6750BE54" w14:textId="77777777" w:rsidR="000D70AD" w:rsidRPr="00381F87" w:rsidRDefault="000D70AD">
                  <w:pPr>
                    <w:pStyle w:val="BodyText"/>
                    <w:spacing w:line="247" w:lineRule="auto"/>
                    <w:ind w:right="950"/>
                    <w:rPr>
                      <w:rFonts w:ascii="Arial" w:hAnsi="Arial" w:cs="Arial"/>
                    </w:rPr>
                  </w:pPr>
                  <w:r w:rsidRPr="00381F87">
                    <w:rPr>
                      <w:rFonts w:ascii="Arial" w:hAnsi="Arial" w:cs="Arial"/>
                      <w:color w:val="231F20"/>
                    </w:rPr>
                    <w:t>The</w:t>
                  </w:r>
                  <w:r w:rsidRPr="00381F87">
                    <w:rPr>
                      <w:rFonts w:ascii="Arial" w:hAnsi="Arial" w:cs="Arial"/>
                      <w:color w:val="231F20"/>
                      <w:spacing w:val="-13"/>
                    </w:rPr>
                    <w:t xml:space="preserve"> </w:t>
                  </w:r>
                  <w:r w:rsidRPr="00381F87">
                    <w:rPr>
                      <w:rFonts w:ascii="Arial" w:hAnsi="Arial" w:cs="Arial"/>
                      <w:color w:val="231F20"/>
                    </w:rPr>
                    <w:t>resources</w:t>
                  </w:r>
                  <w:r w:rsidRPr="00381F87">
                    <w:rPr>
                      <w:rFonts w:ascii="Arial" w:hAnsi="Arial" w:cs="Arial"/>
                      <w:color w:val="231F20"/>
                      <w:spacing w:val="-13"/>
                    </w:rPr>
                    <w:t xml:space="preserve"> </w:t>
                  </w:r>
                  <w:r w:rsidRPr="00381F87">
                    <w:rPr>
                      <w:rFonts w:ascii="Arial" w:hAnsi="Arial" w:cs="Arial"/>
                      <w:color w:val="231F20"/>
                    </w:rPr>
                    <w:t>are</w:t>
                  </w:r>
                  <w:r w:rsidRPr="00381F87">
                    <w:rPr>
                      <w:rFonts w:ascii="Arial" w:hAnsi="Arial" w:cs="Arial"/>
                      <w:color w:val="231F20"/>
                      <w:spacing w:val="-13"/>
                    </w:rPr>
                    <w:t xml:space="preserve"> </w:t>
                  </w:r>
                  <w:r w:rsidRPr="00381F87">
                    <w:rPr>
                      <w:rFonts w:ascii="Arial" w:hAnsi="Arial" w:cs="Arial"/>
                      <w:color w:val="231F20"/>
                    </w:rPr>
                    <w:t>available</w:t>
                  </w:r>
                  <w:r w:rsidRPr="00381F87">
                    <w:rPr>
                      <w:rFonts w:ascii="Arial" w:hAnsi="Arial" w:cs="Arial"/>
                      <w:color w:val="231F20"/>
                      <w:spacing w:val="-13"/>
                    </w:rPr>
                    <w:t xml:space="preserve"> </w:t>
                  </w:r>
                  <w:r w:rsidRPr="00381F87">
                    <w:rPr>
                      <w:rFonts w:ascii="Arial" w:hAnsi="Arial" w:cs="Arial"/>
                      <w:color w:val="231F20"/>
                    </w:rPr>
                    <w:t>online</w:t>
                  </w:r>
                  <w:r w:rsidRPr="00381F87">
                    <w:rPr>
                      <w:rFonts w:ascii="Arial" w:hAnsi="Arial" w:cs="Arial"/>
                      <w:color w:val="231F20"/>
                      <w:spacing w:val="-13"/>
                    </w:rPr>
                    <w:t xml:space="preserve"> </w:t>
                  </w:r>
                  <w:r w:rsidRPr="00381F87">
                    <w:rPr>
                      <w:rFonts w:ascii="Arial" w:hAnsi="Arial" w:cs="Arial"/>
                      <w:color w:val="231F20"/>
                    </w:rPr>
                    <w:t xml:space="preserve">at </w:t>
                  </w:r>
                  <w:hyperlink r:id="rId57">
                    <w:r w:rsidRPr="00381F87">
                      <w:rPr>
                        <w:rFonts w:ascii="Arial" w:hAnsi="Arial" w:cs="Arial"/>
                        <w:color w:val="231F20"/>
                        <w:u w:val="single" w:color="231F20"/>
                      </w:rPr>
                      <w:t>https://</w:t>
                    </w:r>
                    <w:proofErr w:type="spellStart"/>
                    <w:r w:rsidRPr="00381F87">
                      <w:rPr>
                        <w:rFonts w:ascii="Arial" w:hAnsi="Arial" w:cs="Arial"/>
                        <w:color w:val="231F20"/>
                        <w:u w:val="single" w:color="231F20"/>
                      </w:rPr>
                      <w:t>www.humanrights.gov.au</w:t>
                    </w:r>
                    <w:proofErr w:type="spellEnd"/>
                    <w:r w:rsidRPr="00381F87">
                      <w:rPr>
                        <w:rFonts w:ascii="Arial" w:hAnsi="Arial" w:cs="Arial"/>
                        <w:color w:val="231F20"/>
                        <w:u w:val="single" w:color="231F20"/>
                      </w:rPr>
                      <w:t xml:space="preserve">/ </w:t>
                    </w:r>
                  </w:hyperlink>
                  <w:hyperlink r:id="rId58">
                    <w:proofErr w:type="spellStart"/>
                    <w:r w:rsidRPr="00381F87">
                      <w:rPr>
                        <w:rFonts w:ascii="Arial" w:hAnsi="Arial" w:cs="Arial"/>
                        <w:color w:val="231F20"/>
                        <w:u w:val="single" w:color="231F20"/>
                      </w:rPr>
                      <w:t>magnacarta</w:t>
                    </w:r>
                    <w:proofErr w:type="spellEnd"/>
                    <w:r w:rsidRPr="00381F87">
                      <w:rPr>
                        <w:rFonts w:ascii="Arial" w:hAnsi="Arial" w:cs="Arial"/>
                        <w:color w:val="231F20"/>
                        <w:u w:val="single" w:color="231F20"/>
                      </w:rPr>
                      <w:t>/</w:t>
                    </w:r>
                  </w:hyperlink>
                </w:p>
              </w:txbxContent>
            </v:textbox>
            <w10:wrap anchorx="page"/>
          </v:shape>
        </w:pict>
      </w:r>
      <w:r w:rsidR="00381F87" w:rsidRPr="00F245BC">
        <w:rPr>
          <w:rFonts w:ascii="Arial" w:hAnsi="Arial" w:cs="Arial"/>
          <w:color w:val="231F20"/>
        </w:rPr>
        <w:t>A priority of the Australian Human Rights Commission is to build awareness of rights and freedoms across the community and to encourage a</w:t>
      </w:r>
      <w:r w:rsidR="00381F87" w:rsidRPr="00F245BC">
        <w:rPr>
          <w:rFonts w:ascii="Arial" w:hAnsi="Arial" w:cs="Arial"/>
          <w:color w:val="231F20"/>
          <w:spacing w:val="-19"/>
        </w:rPr>
        <w:t xml:space="preserve"> </w:t>
      </w:r>
      <w:r w:rsidR="00381F87" w:rsidRPr="00F245BC">
        <w:rPr>
          <w:rFonts w:ascii="Arial" w:hAnsi="Arial" w:cs="Arial"/>
          <w:color w:val="231F20"/>
        </w:rPr>
        <w:t>culture</w:t>
      </w:r>
      <w:r w:rsidR="00381F87" w:rsidRPr="00F245BC">
        <w:rPr>
          <w:rFonts w:ascii="Arial" w:hAnsi="Arial" w:cs="Arial"/>
          <w:color w:val="231F20"/>
          <w:spacing w:val="-19"/>
        </w:rPr>
        <w:t xml:space="preserve"> </w:t>
      </w:r>
      <w:r w:rsidR="00381F87" w:rsidRPr="00F245BC">
        <w:rPr>
          <w:rFonts w:ascii="Arial" w:hAnsi="Arial" w:cs="Arial"/>
          <w:color w:val="231F20"/>
        </w:rPr>
        <w:t>of</w:t>
      </w:r>
      <w:r w:rsidR="00381F87" w:rsidRPr="00F245BC">
        <w:rPr>
          <w:rFonts w:ascii="Arial" w:hAnsi="Arial" w:cs="Arial"/>
          <w:color w:val="231F20"/>
          <w:spacing w:val="-19"/>
        </w:rPr>
        <w:t xml:space="preserve"> </w:t>
      </w:r>
      <w:r w:rsidR="00381F87" w:rsidRPr="00F245BC">
        <w:rPr>
          <w:rFonts w:ascii="Arial" w:hAnsi="Arial" w:cs="Arial"/>
          <w:color w:val="231F20"/>
        </w:rPr>
        <w:t>respect</w:t>
      </w:r>
      <w:r w:rsidR="00381F87" w:rsidRPr="00F245BC">
        <w:rPr>
          <w:rFonts w:ascii="Arial" w:hAnsi="Arial" w:cs="Arial"/>
          <w:color w:val="231F20"/>
          <w:spacing w:val="-19"/>
        </w:rPr>
        <w:t xml:space="preserve"> </w:t>
      </w:r>
      <w:r w:rsidR="00381F87" w:rsidRPr="00F245BC">
        <w:rPr>
          <w:rFonts w:ascii="Arial" w:hAnsi="Arial" w:cs="Arial"/>
          <w:color w:val="231F20"/>
        </w:rPr>
        <w:t>and</w:t>
      </w:r>
      <w:r w:rsidR="00381F87" w:rsidRPr="00F245BC">
        <w:rPr>
          <w:rFonts w:ascii="Arial" w:hAnsi="Arial" w:cs="Arial"/>
          <w:color w:val="231F20"/>
          <w:spacing w:val="-19"/>
        </w:rPr>
        <w:t xml:space="preserve"> </w:t>
      </w:r>
      <w:r w:rsidR="00381F87" w:rsidRPr="00F245BC">
        <w:rPr>
          <w:rFonts w:ascii="Arial" w:hAnsi="Arial" w:cs="Arial"/>
          <w:color w:val="231F20"/>
        </w:rPr>
        <w:t>responsibility.</w:t>
      </w:r>
    </w:p>
    <w:p w14:paraId="4677772B" w14:textId="77777777" w:rsidR="00E76164" w:rsidRPr="00F245BC" w:rsidRDefault="00381F87">
      <w:pPr>
        <w:pStyle w:val="BodyText"/>
        <w:spacing w:line="247" w:lineRule="auto"/>
        <w:ind w:right="4689"/>
        <w:rPr>
          <w:rFonts w:ascii="Arial" w:hAnsi="Arial" w:cs="Arial"/>
        </w:rPr>
      </w:pPr>
      <w:r w:rsidRPr="00F245BC">
        <w:rPr>
          <w:rFonts w:ascii="Arial" w:hAnsi="Arial" w:cs="Arial"/>
          <w:color w:val="231F20"/>
          <w:w w:val="105"/>
        </w:rPr>
        <w:t>As</w:t>
      </w:r>
      <w:r w:rsidRPr="00F245BC">
        <w:rPr>
          <w:rFonts w:ascii="Arial" w:hAnsi="Arial" w:cs="Arial"/>
          <w:color w:val="231F20"/>
          <w:spacing w:val="-25"/>
          <w:w w:val="105"/>
        </w:rPr>
        <w:t xml:space="preserve"> </w:t>
      </w:r>
      <w:r w:rsidRPr="00F245BC">
        <w:rPr>
          <w:rFonts w:ascii="Arial" w:hAnsi="Arial" w:cs="Arial"/>
          <w:color w:val="231F20"/>
          <w:w w:val="105"/>
        </w:rPr>
        <w:t>part</w:t>
      </w:r>
      <w:r w:rsidRPr="00F245BC">
        <w:rPr>
          <w:rFonts w:ascii="Arial" w:hAnsi="Arial" w:cs="Arial"/>
          <w:color w:val="231F20"/>
          <w:spacing w:val="-25"/>
          <w:w w:val="105"/>
        </w:rPr>
        <w:t xml:space="preserve"> </w:t>
      </w:r>
      <w:r w:rsidRPr="00F245BC">
        <w:rPr>
          <w:rFonts w:ascii="Arial" w:hAnsi="Arial" w:cs="Arial"/>
          <w:color w:val="231F20"/>
          <w:w w:val="105"/>
        </w:rPr>
        <w:t>of</w:t>
      </w:r>
      <w:r w:rsidRPr="00F245BC">
        <w:rPr>
          <w:rFonts w:ascii="Arial" w:hAnsi="Arial" w:cs="Arial"/>
          <w:color w:val="231F20"/>
          <w:spacing w:val="-25"/>
          <w:w w:val="105"/>
        </w:rPr>
        <w:t xml:space="preserve"> </w:t>
      </w:r>
      <w:r w:rsidRPr="00F245BC">
        <w:rPr>
          <w:rFonts w:ascii="Arial" w:hAnsi="Arial" w:cs="Arial"/>
          <w:color w:val="231F20"/>
          <w:w w:val="105"/>
        </w:rPr>
        <w:t>our</w:t>
      </w:r>
      <w:r w:rsidRPr="00F245BC">
        <w:rPr>
          <w:rFonts w:ascii="Arial" w:hAnsi="Arial" w:cs="Arial"/>
          <w:color w:val="231F20"/>
          <w:spacing w:val="-25"/>
          <w:w w:val="105"/>
        </w:rPr>
        <w:t xml:space="preserve"> </w:t>
      </w:r>
      <w:r w:rsidRPr="00F245BC">
        <w:rPr>
          <w:rFonts w:ascii="Arial" w:hAnsi="Arial" w:cs="Arial"/>
          <w:color w:val="231F20"/>
          <w:w w:val="105"/>
        </w:rPr>
        <w:t>work,</w:t>
      </w:r>
      <w:r w:rsidRPr="00F245BC">
        <w:rPr>
          <w:rFonts w:ascii="Arial" w:hAnsi="Arial" w:cs="Arial"/>
          <w:color w:val="231F20"/>
          <w:spacing w:val="-25"/>
          <w:w w:val="105"/>
        </w:rPr>
        <w:t xml:space="preserve"> </w:t>
      </w:r>
      <w:r w:rsidRPr="00F245BC">
        <w:rPr>
          <w:rFonts w:ascii="Arial" w:hAnsi="Arial" w:cs="Arial"/>
          <w:color w:val="231F20"/>
          <w:w w:val="105"/>
        </w:rPr>
        <w:t>we</w:t>
      </w:r>
      <w:r w:rsidRPr="00F245BC">
        <w:rPr>
          <w:rFonts w:ascii="Arial" w:hAnsi="Arial" w:cs="Arial"/>
          <w:color w:val="231F20"/>
          <w:spacing w:val="-25"/>
          <w:w w:val="105"/>
        </w:rPr>
        <w:t xml:space="preserve"> </w:t>
      </w:r>
      <w:r w:rsidRPr="00F245BC">
        <w:rPr>
          <w:rFonts w:ascii="Arial" w:hAnsi="Arial" w:cs="Arial"/>
          <w:color w:val="231F20"/>
          <w:w w:val="105"/>
        </w:rPr>
        <w:t>develop</w:t>
      </w:r>
      <w:r w:rsidRPr="00F245BC">
        <w:rPr>
          <w:rFonts w:ascii="Arial" w:hAnsi="Arial" w:cs="Arial"/>
          <w:color w:val="231F20"/>
          <w:spacing w:val="-25"/>
          <w:w w:val="105"/>
        </w:rPr>
        <w:t xml:space="preserve"> </w:t>
      </w:r>
      <w:r w:rsidRPr="00F245BC">
        <w:rPr>
          <w:rFonts w:ascii="Arial" w:hAnsi="Arial" w:cs="Arial"/>
          <w:color w:val="231F20"/>
          <w:w w:val="105"/>
        </w:rPr>
        <w:t>and</w:t>
      </w:r>
      <w:r w:rsidRPr="00F245BC">
        <w:rPr>
          <w:rFonts w:ascii="Arial" w:hAnsi="Arial" w:cs="Arial"/>
          <w:color w:val="231F20"/>
          <w:spacing w:val="-25"/>
          <w:w w:val="105"/>
        </w:rPr>
        <w:t xml:space="preserve"> </w:t>
      </w:r>
      <w:r w:rsidRPr="00F245BC">
        <w:rPr>
          <w:rFonts w:ascii="Arial" w:hAnsi="Arial" w:cs="Arial"/>
          <w:color w:val="231F20"/>
          <w:w w:val="105"/>
        </w:rPr>
        <w:t>implement</w:t>
      </w:r>
      <w:r w:rsidRPr="00F245BC">
        <w:rPr>
          <w:rFonts w:ascii="Arial" w:hAnsi="Arial" w:cs="Arial"/>
          <w:color w:val="231F20"/>
          <w:spacing w:val="-25"/>
          <w:w w:val="105"/>
        </w:rPr>
        <w:t xml:space="preserve"> </w:t>
      </w:r>
      <w:r w:rsidRPr="00F245BC">
        <w:rPr>
          <w:rFonts w:ascii="Arial" w:hAnsi="Arial" w:cs="Arial"/>
          <w:color w:val="231F20"/>
          <w:w w:val="105"/>
        </w:rPr>
        <w:t>a range</w:t>
      </w:r>
      <w:r w:rsidRPr="00F245BC">
        <w:rPr>
          <w:rFonts w:ascii="Arial" w:hAnsi="Arial" w:cs="Arial"/>
          <w:color w:val="231F20"/>
          <w:spacing w:val="-21"/>
          <w:w w:val="105"/>
        </w:rPr>
        <w:t xml:space="preserve"> </w:t>
      </w:r>
      <w:r w:rsidRPr="00F245BC">
        <w:rPr>
          <w:rFonts w:ascii="Arial" w:hAnsi="Arial" w:cs="Arial"/>
          <w:color w:val="231F20"/>
          <w:w w:val="105"/>
        </w:rPr>
        <w:t>of</w:t>
      </w:r>
      <w:r w:rsidRPr="00F245BC">
        <w:rPr>
          <w:rFonts w:ascii="Arial" w:hAnsi="Arial" w:cs="Arial"/>
          <w:color w:val="231F20"/>
          <w:spacing w:val="-21"/>
          <w:w w:val="105"/>
        </w:rPr>
        <w:t xml:space="preserve"> </w:t>
      </w:r>
      <w:r w:rsidRPr="00F245BC">
        <w:rPr>
          <w:rFonts w:ascii="Arial" w:hAnsi="Arial" w:cs="Arial"/>
          <w:color w:val="231F20"/>
          <w:w w:val="105"/>
        </w:rPr>
        <w:t>campaigns</w:t>
      </w:r>
      <w:r w:rsidRPr="00F245BC">
        <w:rPr>
          <w:rFonts w:ascii="Arial" w:hAnsi="Arial" w:cs="Arial"/>
          <w:color w:val="231F20"/>
          <w:spacing w:val="-21"/>
          <w:w w:val="105"/>
        </w:rPr>
        <w:t xml:space="preserve"> </w:t>
      </w:r>
      <w:r w:rsidRPr="00F245BC">
        <w:rPr>
          <w:rFonts w:ascii="Arial" w:hAnsi="Arial" w:cs="Arial"/>
          <w:color w:val="231F20"/>
          <w:w w:val="105"/>
        </w:rPr>
        <w:t>and</w:t>
      </w:r>
      <w:r w:rsidRPr="00F245BC">
        <w:rPr>
          <w:rFonts w:ascii="Arial" w:hAnsi="Arial" w:cs="Arial"/>
          <w:color w:val="231F20"/>
          <w:spacing w:val="-21"/>
          <w:w w:val="105"/>
        </w:rPr>
        <w:t xml:space="preserve"> </w:t>
      </w:r>
      <w:r w:rsidRPr="00F245BC">
        <w:rPr>
          <w:rFonts w:ascii="Arial" w:hAnsi="Arial" w:cs="Arial"/>
          <w:color w:val="231F20"/>
          <w:w w:val="105"/>
        </w:rPr>
        <w:t>programs</w:t>
      </w:r>
      <w:r w:rsidRPr="00F245BC">
        <w:rPr>
          <w:rFonts w:ascii="Arial" w:hAnsi="Arial" w:cs="Arial"/>
          <w:color w:val="231F20"/>
          <w:spacing w:val="-21"/>
          <w:w w:val="105"/>
        </w:rPr>
        <w:t xml:space="preserve"> </w:t>
      </w:r>
      <w:r w:rsidRPr="00F245BC">
        <w:rPr>
          <w:rFonts w:ascii="Arial" w:hAnsi="Arial" w:cs="Arial"/>
          <w:color w:val="231F20"/>
          <w:w w:val="105"/>
        </w:rPr>
        <w:t>to</w:t>
      </w:r>
      <w:r w:rsidRPr="00F245BC">
        <w:rPr>
          <w:rFonts w:ascii="Arial" w:hAnsi="Arial" w:cs="Arial"/>
          <w:color w:val="231F20"/>
          <w:spacing w:val="-21"/>
          <w:w w:val="105"/>
        </w:rPr>
        <w:t xml:space="preserve"> </w:t>
      </w:r>
      <w:r w:rsidRPr="00F245BC">
        <w:rPr>
          <w:rFonts w:ascii="Arial" w:hAnsi="Arial" w:cs="Arial"/>
          <w:color w:val="231F20"/>
          <w:w w:val="105"/>
        </w:rPr>
        <w:t>engage</w:t>
      </w:r>
      <w:r w:rsidRPr="00F245BC">
        <w:rPr>
          <w:rFonts w:ascii="Arial" w:hAnsi="Arial" w:cs="Arial"/>
          <w:color w:val="231F20"/>
          <w:spacing w:val="-21"/>
          <w:w w:val="105"/>
        </w:rPr>
        <w:t xml:space="preserve"> </w:t>
      </w:r>
      <w:r w:rsidRPr="00F245BC">
        <w:rPr>
          <w:rFonts w:ascii="Arial" w:hAnsi="Arial" w:cs="Arial"/>
          <w:color w:val="231F20"/>
          <w:w w:val="105"/>
        </w:rPr>
        <w:t>with a</w:t>
      </w:r>
      <w:r w:rsidRPr="00F245BC">
        <w:rPr>
          <w:rFonts w:ascii="Arial" w:hAnsi="Arial" w:cs="Arial"/>
          <w:color w:val="231F20"/>
          <w:spacing w:val="-35"/>
          <w:w w:val="105"/>
        </w:rPr>
        <w:t xml:space="preserve"> </w:t>
      </w:r>
      <w:r w:rsidRPr="00F245BC">
        <w:rPr>
          <w:rFonts w:ascii="Arial" w:hAnsi="Arial" w:cs="Arial"/>
          <w:color w:val="231F20"/>
          <w:w w:val="105"/>
        </w:rPr>
        <w:t>broad</w:t>
      </w:r>
      <w:r w:rsidRPr="00F245BC">
        <w:rPr>
          <w:rFonts w:ascii="Arial" w:hAnsi="Arial" w:cs="Arial"/>
          <w:color w:val="231F20"/>
          <w:spacing w:val="-35"/>
          <w:w w:val="105"/>
        </w:rPr>
        <w:t xml:space="preserve"> </w:t>
      </w:r>
      <w:r w:rsidRPr="00F245BC">
        <w:rPr>
          <w:rFonts w:ascii="Arial" w:hAnsi="Arial" w:cs="Arial"/>
          <w:color w:val="231F20"/>
          <w:w w:val="105"/>
        </w:rPr>
        <w:t>cross-section</w:t>
      </w:r>
      <w:r w:rsidRPr="00F245BC">
        <w:rPr>
          <w:rFonts w:ascii="Arial" w:hAnsi="Arial" w:cs="Arial"/>
          <w:color w:val="231F20"/>
          <w:spacing w:val="-35"/>
          <w:w w:val="105"/>
        </w:rPr>
        <w:t xml:space="preserve"> </w:t>
      </w:r>
      <w:r w:rsidRPr="00F245BC">
        <w:rPr>
          <w:rFonts w:ascii="Arial" w:hAnsi="Arial" w:cs="Arial"/>
          <w:color w:val="231F20"/>
          <w:w w:val="105"/>
        </w:rPr>
        <w:t>of</w:t>
      </w:r>
      <w:r w:rsidRPr="00F245BC">
        <w:rPr>
          <w:rFonts w:ascii="Arial" w:hAnsi="Arial" w:cs="Arial"/>
          <w:color w:val="231F20"/>
          <w:spacing w:val="-35"/>
          <w:w w:val="105"/>
        </w:rPr>
        <w:t xml:space="preserve"> </w:t>
      </w:r>
      <w:r w:rsidRPr="00F245BC">
        <w:rPr>
          <w:rFonts w:ascii="Arial" w:hAnsi="Arial" w:cs="Arial"/>
          <w:color w:val="231F20"/>
          <w:w w:val="105"/>
        </w:rPr>
        <w:t>the</w:t>
      </w:r>
      <w:r w:rsidRPr="00F245BC">
        <w:rPr>
          <w:rFonts w:ascii="Arial" w:hAnsi="Arial" w:cs="Arial"/>
          <w:color w:val="231F20"/>
          <w:spacing w:val="-35"/>
          <w:w w:val="105"/>
        </w:rPr>
        <w:t xml:space="preserve"> </w:t>
      </w:r>
      <w:r w:rsidRPr="00F245BC">
        <w:rPr>
          <w:rFonts w:ascii="Arial" w:hAnsi="Arial" w:cs="Arial"/>
          <w:color w:val="231F20"/>
          <w:w w:val="105"/>
        </w:rPr>
        <w:t>community.</w:t>
      </w:r>
    </w:p>
    <w:p w14:paraId="70238EC6" w14:textId="77777777" w:rsidR="00E76164" w:rsidRPr="00F245BC" w:rsidRDefault="00381F87">
      <w:pPr>
        <w:pStyle w:val="BodyText"/>
        <w:spacing w:line="247" w:lineRule="auto"/>
        <w:ind w:right="4597"/>
        <w:rPr>
          <w:rFonts w:ascii="Arial" w:hAnsi="Arial" w:cs="Arial"/>
        </w:rPr>
      </w:pPr>
      <w:r w:rsidRPr="00F245BC">
        <w:rPr>
          <w:rFonts w:ascii="Arial" w:hAnsi="Arial" w:cs="Arial"/>
          <w:color w:val="231F20"/>
          <w:spacing w:val="-5"/>
        </w:rPr>
        <w:t xml:space="preserve">We </w:t>
      </w:r>
      <w:r w:rsidRPr="00F245BC">
        <w:rPr>
          <w:rFonts w:ascii="Arial" w:hAnsi="Arial" w:cs="Arial"/>
          <w:color w:val="231F20"/>
        </w:rPr>
        <w:t>also use media and communication activities, including</w:t>
      </w:r>
      <w:r w:rsidRPr="00F245BC">
        <w:rPr>
          <w:rFonts w:ascii="Arial" w:hAnsi="Arial" w:cs="Arial"/>
          <w:color w:val="231F20"/>
          <w:spacing w:val="-6"/>
        </w:rPr>
        <w:t xml:space="preserve"> </w:t>
      </w:r>
      <w:r w:rsidRPr="00F245BC">
        <w:rPr>
          <w:rFonts w:ascii="Arial" w:hAnsi="Arial" w:cs="Arial"/>
          <w:color w:val="231F20"/>
        </w:rPr>
        <w:t>social</w:t>
      </w:r>
      <w:r w:rsidRPr="00F245BC">
        <w:rPr>
          <w:rFonts w:ascii="Arial" w:hAnsi="Arial" w:cs="Arial"/>
          <w:color w:val="231F20"/>
          <w:spacing w:val="-6"/>
        </w:rPr>
        <w:t xml:space="preserve"> </w:t>
      </w:r>
      <w:r w:rsidRPr="00F245BC">
        <w:rPr>
          <w:rFonts w:ascii="Arial" w:hAnsi="Arial" w:cs="Arial"/>
          <w:color w:val="231F20"/>
        </w:rPr>
        <w:t>media,</w:t>
      </w:r>
      <w:r w:rsidRPr="00F245BC">
        <w:rPr>
          <w:rFonts w:ascii="Arial" w:hAnsi="Arial" w:cs="Arial"/>
          <w:color w:val="231F20"/>
          <w:spacing w:val="-6"/>
        </w:rPr>
        <w:t xml:space="preserve"> </w:t>
      </w:r>
      <w:r w:rsidRPr="00F245BC">
        <w:rPr>
          <w:rFonts w:ascii="Arial" w:hAnsi="Arial" w:cs="Arial"/>
          <w:color w:val="231F20"/>
        </w:rPr>
        <w:t>to</w:t>
      </w:r>
      <w:r w:rsidRPr="00F245BC">
        <w:rPr>
          <w:rFonts w:ascii="Arial" w:hAnsi="Arial" w:cs="Arial"/>
          <w:color w:val="231F20"/>
          <w:spacing w:val="-6"/>
        </w:rPr>
        <w:t xml:space="preserve"> </w:t>
      </w:r>
      <w:r w:rsidRPr="00F245BC">
        <w:rPr>
          <w:rFonts w:ascii="Arial" w:hAnsi="Arial" w:cs="Arial"/>
          <w:color w:val="231F20"/>
        </w:rPr>
        <w:t>build</w:t>
      </w:r>
      <w:r w:rsidRPr="00F245BC">
        <w:rPr>
          <w:rFonts w:ascii="Arial" w:hAnsi="Arial" w:cs="Arial"/>
          <w:color w:val="231F20"/>
          <w:spacing w:val="-6"/>
        </w:rPr>
        <w:t xml:space="preserve"> </w:t>
      </w:r>
      <w:r w:rsidRPr="00F245BC">
        <w:rPr>
          <w:rFonts w:ascii="Arial" w:hAnsi="Arial" w:cs="Arial"/>
          <w:color w:val="231F20"/>
        </w:rPr>
        <w:t>awareness</w:t>
      </w:r>
      <w:r w:rsidRPr="00F245BC">
        <w:rPr>
          <w:rFonts w:ascii="Arial" w:hAnsi="Arial" w:cs="Arial"/>
          <w:color w:val="231F20"/>
          <w:spacing w:val="-6"/>
        </w:rPr>
        <w:t xml:space="preserve"> </w:t>
      </w:r>
      <w:r w:rsidRPr="00F245BC">
        <w:rPr>
          <w:rFonts w:ascii="Arial" w:hAnsi="Arial" w:cs="Arial"/>
          <w:color w:val="231F20"/>
        </w:rPr>
        <w:t>of</w:t>
      </w:r>
      <w:r w:rsidRPr="00F245BC">
        <w:rPr>
          <w:rFonts w:ascii="Arial" w:hAnsi="Arial" w:cs="Arial"/>
          <w:color w:val="231F20"/>
          <w:spacing w:val="-6"/>
        </w:rPr>
        <w:t xml:space="preserve"> </w:t>
      </w:r>
      <w:r w:rsidRPr="00F245BC">
        <w:rPr>
          <w:rFonts w:ascii="Arial" w:hAnsi="Arial" w:cs="Arial"/>
          <w:color w:val="231F20"/>
        </w:rPr>
        <w:t>rights and freedoms in</w:t>
      </w:r>
      <w:r w:rsidRPr="00F245BC">
        <w:rPr>
          <w:rFonts w:ascii="Arial" w:hAnsi="Arial" w:cs="Arial"/>
          <w:color w:val="231F20"/>
          <w:spacing w:val="-38"/>
        </w:rPr>
        <w:t xml:space="preserve"> </w:t>
      </w:r>
      <w:r w:rsidRPr="00F245BC">
        <w:rPr>
          <w:rFonts w:ascii="Arial" w:hAnsi="Arial" w:cs="Arial"/>
          <w:color w:val="231F20"/>
        </w:rPr>
        <w:t>Australia.</w:t>
      </w:r>
    </w:p>
    <w:p w14:paraId="1F294030" w14:textId="77777777" w:rsidR="00E76164" w:rsidRPr="00F245BC" w:rsidRDefault="00381F87">
      <w:pPr>
        <w:pStyle w:val="BodyText"/>
        <w:spacing w:line="247" w:lineRule="auto"/>
        <w:ind w:right="4496"/>
        <w:rPr>
          <w:rFonts w:ascii="Arial" w:hAnsi="Arial" w:cs="Arial"/>
        </w:rPr>
      </w:pPr>
      <w:r w:rsidRPr="00F245BC">
        <w:rPr>
          <w:rFonts w:ascii="Arial" w:hAnsi="Arial" w:cs="Arial"/>
          <w:color w:val="231F20"/>
        </w:rPr>
        <w:t>Our objective is to increase human rights</w:t>
      </w:r>
      <w:r w:rsidRPr="00F245BC">
        <w:rPr>
          <w:rFonts w:ascii="Arial" w:hAnsi="Arial" w:cs="Arial"/>
          <w:color w:val="231F20"/>
          <w:spacing w:val="-32"/>
        </w:rPr>
        <w:t xml:space="preserve"> </w:t>
      </w:r>
      <w:r w:rsidRPr="00F245BC">
        <w:rPr>
          <w:rFonts w:ascii="Arial" w:hAnsi="Arial" w:cs="Arial"/>
          <w:color w:val="231F20"/>
        </w:rPr>
        <w:t>knowledge and skills within schools, workplaces and the community.</w:t>
      </w:r>
    </w:p>
    <w:p w14:paraId="0C902777" w14:textId="77777777" w:rsidR="00E76164" w:rsidRPr="00F245BC" w:rsidRDefault="00E76164">
      <w:pPr>
        <w:spacing w:before="9"/>
        <w:rPr>
          <w:rFonts w:ascii="Arial" w:eastAsia="Trebuchet MS" w:hAnsi="Arial" w:cs="Arial"/>
          <w:sz w:val="18"/>
          <w:szCs w:val="18"/>
        </w:rPr>
      </w:pPr>
    </w:p>
    <w:p w14:paraId="1146B249" w14:textId="77777777" w:rsidR="00E76164" w:rsidRPr="00F245BC" w:rsidRDefault="00381F87">
      <w:pPr>
        <w:pStyle w:val="Heading5"/>
        <w:ind w:left="283" w:right="1121"/>
        <w:rPr>
          <w:rFonts w:ascii="Arial" w:hAnsi="Arial" w:cs="Arial"/>
        </w:rPr>
      </w:pPr>
      <w:r w:rsidRPr="00F245BC">
        <w:rPr>
          <w:rFonts w:ascii="Arial" w:hAnsi="Arial" w:cs="Arial"/>
          <w:color w:val="1CBECA"/>
        </w:rPr>
        <w:t>Working</w:t>
      </w:r>
      <w:r w:rsidRPr="00F245BC">
        <w:rPr>
          <w:rFonts w:ascii="Arial" w:hAnsi="Arial" w:cs="Arial"/>
          <w:color w:val="1CBECA"/>
          <w:spacing w:val="-15"/>
        </w:rPr>
        <w:t xml:space="preserve"> </w:t>
      </w:r>
      <w:r w:rsidRPr="00F245BC">
        <w:rPr>
          <w:rFonts w:ascii="Arial" w:hAnsi="Arial" w:cs="Arial"/>
          <w:color w:val="1CBECA"/>
        </w:rPr>
        <w:t>with</w:t>
      </w:r>
      <w:r w:rsidRPr="00F245BC">
        <w:rPr>
          <w:rFonts w:ascii="Arial" w:hAnsi="Arial" w:cs="Arial"/>
          <w:color w:val="1CBECA"/>
          <w:spacing w:val="-15"/>
        </w:rPr>
        <w:t xml:space="preserve"> </w:t>
      </w:r>
      <w:r w:rsidRPr="00F245BC">
        <w:rPr>
          <w:rFonts w:ascii="Arial" w:hAnsi="Arial" w:cs="Arial"/>
          <w:color w:val="1CBECA"/>
        </w:rPr>
        <w:t>the</w:t>
      </w:r>
      <w:r w:rsidRPr="00F245BC">
        <w:rPr>
          <w:rFonts w:ascii="Arial" w:hAnsi="Arial" w:cs="Arial"/>
          <w:color w:val="1CBECA"/>
          <w:spacing w:val="-15"/>
        </w:rPr>
        <w:t xml:space="preserve"> </w:t>
      </w:r>
      <w:r w:rsidRPr="00F245BC">
        <w:rPr>
          <w:rFonts w:ascii="Arial" w:hAnsi="Arial" w:cs="Arial"/>
          <w:color w:val="1CBECA"/>
        </w:rPr>
        <w:t>education</w:t>
      </w:r>
      <w:r w:rsidRPr="00F245BC">
        <w:rPr>
          <w:rFonts w:ascii="Arial" w:hAnsi="Arial" w:cs="Arial"/>
          <w:color w:val="1CBECA"/>
          <w:spacing w:val="-15"/>
        </w:rPr>
        <w:t xml:space="preserve"> </w:t>
      </w:r>
      <w:r w:rsidRPr="00F245BC">
        <w:rPr>
          <w:rFonts w:ascii="Arial" w:hAnsi="Arial" w:cs="Arial"/>
          <w:color w:val="1CBECA"/>
        </w:rPr>
        <w:t>sector</w:t>
      </w:r>
    </w:p>
    <w:p w14:paraId="60325AE2" w14:textId="77777777" w:rsidR="00E76164" w:rsidRPr="00F245BC" w:rsidRDefault="00381F87">
      <w:pPr>
        <w:pStyle w:val="BodyText"/>
        <w:spacing w:before="104" w:line="247" w:lineRule="auto"/>
        <w:ind w:right="4801"/>
        <w:rPr>
          <w:rFonts w:ascii="Arial" w:hAnsi="Arial" w:cs="Arial"/>
        </w:rPr>
      </w:pPr>
      <w:r w:rsidRPr="00F245BC">
        <w:rPr>
          <w:rFonts w:ascii="Arial" w:hAnsi="Arial" w:cs="Arial"/>
          <w:color w:val="231F20"/>
        </w:rPr>
        <w:t>In 2014–2015 we produced nine new resources to</w:t>
      </w:r>
      <w:r w:rsidRPr="00F245BC">
        <w:rPr>
          <w:rFonts w:ascii="Arial" w:hAnsi="Arial" w:cs="Arial"/>
          <w:color w:val="231F20"/>
          <w:spacing w:val="-18"/>
        </w:rPr>
        <w:t xml:space="preserve"> </w:t>
      </w:r>
      <w:r w:rsidRPr="00F245BC">
        <w:rPr>
          <w:rFonts w:ascii="Arial" w:hAnsi="Arial" w:cs="Arial"/>
          <w:color w:val="231F20"/>
        </w:rPr>
        <w:t>help</w:t>
      </w:r>
      <w:r w:rsidRPr="00F245BC">
        <w:rPr>
          <w:rFonts w:ascii="Arial" w:hAnsi="Arial" w:cs="Arial"/>
          <w:color w:val="231F20"/>
          <w:spacing w:val="-18"/>
        </w:rPr>
        <w:t xml:space="preserve"> </w:t>
      </w:r>
      <w:r w:rsidRPr="00F245BC">
        <w:rPr>
          <w:rFonts w:ascii="Arial" w:hAnsi="Arial" w:cs="Arial"/>
          <w:color w:val="231F20"/>
        </w:rPr>
        <w:t>teachers</w:t>
      </w:r>
      <w:r w:rsidRPr="00F245BC">
        <w:rPr>
          <w:rFonts w:ascii="Arial" w:hAnsi="Arial" w:cs="Arial"/>
          <w:color w:val="231F20"/>
          <w:spacing w:val="-18"/>
        </w:rPr>
        <w:t xml:space="preserve"> </w:t>
      </w:r>
      <w:r w:rsidRPr="00F245BC">
        <w:rPr>
          <w:rFonts w:ascii="Arial" w:hAnsi="Arial" w:cs="Arial"/>
          <w:color w:val="231F20"/>
        </w:rPr>
        <w:t>integrate</w:t>
      </w:r>
      <w:r w:rsidRPr="00F245BC">
        <w:rPr>
          <w:rFonts w:ascii="Arial" w:hAnsi="Arial" w:cs="Arial"/>
          <w:color w:val="231F20"/>
          <w:spacing w:val="-18"/>
        </w:rPr>
        <w:t xml:space="preserve"> </w:t>
      </w:r>
      <w:r w:rsidRPr="00F245BC">
        <w:rPr>
          <w:rFonts w:ascii="Arial" w:hAnsi="Arial" w:cs="Arial"/>
          <w:color w:val="231F20"/>
        </w:rPr>
        <w:t>human</w:t>
      </w:r>
      <w:r w:rsidRPr="00F245BC">
        <w:rPr>
          <w:rFonts w:ascii="Arial" w:hAnsi="Arial" w:cs="Arial"/>
          <w:color w:val="231F20"/>
          <w:spacing w:val="-18"/>
        </w:rPr>
        <w:t xml:space="preserve"> </w:t>
      </w:r>
      <w:r w:rsidRPr="00F245BC">
        <w:rPr>
          <w:rFonts w:ascii="Arial" w:hAnsi="Arial" w:cs="Arial"/>
          <w:color w:val="231F20"/>
        </w:rPr>
        <w:t>rights</w:t>
      </w:r>
      <w:r w:rsidRPr="00F245BC">
        <w:rPr>
          <w:rFonts w:ascii="Arial" w:hAnsi="Arial" w:cs="Arial"/>
          <w:color w:val="231F20"/>
          <w:spacing w:val="-18"/>
        </w:rPr>
        <w:t xml:space="preserve"> </w:t>
      </w:r>
      <w:r w:rsidRPr="00F245BC">
        <w:rPr>
          <w:rFonts w:ascii="Arial" w:hAnsi="Arial" w:cs="Arial"/>
          <w:color w:val="231F20"/>
        </w:rPr>
        <w:t>into</w:t>
      </w:r>
      <w:r w:rsidRPr="00F245BC">
        <w:rPr>
          <w:rFonts w:ascii="Arial" w:hAnsi="Arial" w:cs="Arial"/>
          <w:color w:val="231F20"/>
          <w:spacing w:val="-18"/>
        </w:rPr>
        <w:t xml:space="preserve"> </w:t>
      </w:r>
      <w:r w:rsidRPr="00F245BC">
        <w:rPr>
          <w:rFonts w:ascii="Arial" w:hAnsi="Arial" w:cs="Arial"/>
          <w:color w:val="231F20"/>
        </w:rPr>
        <w:t>their</w:t>
      </w:r>
    </w:p>
    <w:p w14:paraId="06D56B11" w14:textId="77777777" w:rsidR="00E76164" w:rsidRPr="00F245BC" w:rsidRDefault="00381F87">
      <w:pPr>
        <w:pStyle w:val="BodyText"/>
        <w:spacing w:before="0" w:line="247" w:lineRule="auto"/>
        <w:ind w:right="4554"/>
        <w:rPr>
          <w:rFonts w:ascii="Arial" w:hAnsi="Arial" w:cs="Arial"/>
        </w:rPr>
      </w:pPr>
      <w:r w:rsidRPr="00F245BC">
        <w:rPr>
          <w:rFonts w:ascii="Arial" w:hAnsi="Arial" w:cs="Arial"/>
          <w:color w:val="231F20"/>
        </w:rPr>
        <w:t>teaching. All of our resources have been mapped</w:t>
      </w:r>
      <w:r w:rsidRPr="00F245BC">
        <w:rPr>
          <w:rFonts w:ascii="Arial" w:hAnsi="Arial" w:cs="Arial"/>
          <w:color w:val="231F20"/>
          <w:spacing w:val="-30"/>
        </w:rPr>
        <w:t xml:space="preserve"> </w:t>
      </w:r>
      <w:r w:rsidRPr="00F245BC">
        <w:rPr>
          <w:rFonts w:ascii="Arial" w:hAnsi="Arial" w:cs="Arial"/>
          <w:color w:val="231F20"/>
        </w:rPr>
        <w:t>to the</w:t>
      </w:r>
      <w:r w:rsidRPr="00F245BC">
        <w:rPr>
          <w:rFonts w:ascii="Arial" w:hAnsi="Arial" w:cs="Arial"/>
          <w:color w:val="231F20"/>
          <w:spacing w:val="-28"/>
        </w:rPr>
        <w:t xml:space="preserve"> </w:t>
      </w:r>
      <w:r w:rsidRPr="00F245BC">
        <w:rPr>
          <w:rFonts w:ascii="Arial" w:hAnsi="Arial" w:cs="Arial"/>
          <w:color w:val="231F20"/>
        </w:rPr>
        <w:t>Australian</w:t>
      </w:r>
      <w:r w:rsidRPr="00F245BC">
        <w:rPr>
          <w:rFonts w:ascii="Arial" w:hAnsi="Arial" w:cs="Arial"/>
          <w:color w:val="231F20"/>
          <w:spacing w:val="-28"/>
        </w:rPr>
        <w:t xml:space="preserve"> </w:t>
      </w:r>
      <w:r w:rsidRPr="00F245BC">
        <w:rPr>
          <w:rFonts w:ascii="Arial" w:hAnsi="Arial" w:cs="Arial"/>
          <w:color w:val="231F20"/>
        </w:rPr>
        <w:t>Curriculum.</w:t>
      </w:r>
    </w:p>
    <w:p w14:paraId="44793248" w14:textId="77777777" w:rsidR="00E76164" w:rsidRPr="00F245BC" w:rsidRDefault="00E76164">
      <w:pPr>
        <w:spacing w:line="247" w:lineRule="auto"/>
        <w:rPr>
          <w:rFonts w:ascii="Arial" w:hAnsi="Arial" w:cs="Arial"/>
        </w:rPr>
        <w:sectPr w:rsidR="00E76164" w:rsidRPr="00F245BC">
          <w:footerReference w:type="even" r:id="rId59"/>
          <w:footerReference w:type="default" r:id="rId60"/>
          <w:pgSz w:w="9980" w:h="14180"/>
          <w:pgMar w:top="1320" w:right="860" w:bottom="540" w:left="340" w:header="0" w:footer="357" w:gutter="0"/>
          <w:pgNumType w:start="24"/>
          <w:cols w:space="720"/>
        </w:sectPr>
      </w:pPr>
    </w:p>
    <w:p w14:paraId="788ADC74" w14:textId="77777777" w:rsidR="00E76164" w:rsidRPr="00F245BC" w:rsidRDefault="00E76164">
      <w:pPr>
        <w:rPr>
          <w:rFonts w:ascii="Arial" w:eastAsia="Trebuchet MS" w:hAnsi="Arial" w:cs="Arial"/>
          <w:sz w:val="20"/>
          <w:szCs w:val="20"/>
        </w:rPr>
      </w:pPr>
    </w:p>
    <w:p w14:paraId="0238485A" w14:textId="77777777" w:rsidR="00E76164" w:rsidRPr="00F245BC" w:rsidRDefault="00E76164">
      <w:pPr>
        <w:rPr>
          <w:rFonts w:ascii="Arial" w:eastAsia="Trebuchet MS" w:hAnsi="Arial" w:cs="Arial"/>
          <w:sz w:val="20"/>
          <w:szCs w:val="20"/>
        </w:rPr>
      </w:pPr>
    </w:p>
    <w:p w14:paraId="443C6210" w14:textId="77777777" w:rsidR="00E76164" w:rsidRPr="00F245BC" w:rsidRDefault="00E76164">
      <w:pPr>
        <w:rPr>
          <w:rFonts w:ascii="Arial" w:eastAsia="Trebuchet MS" w:hAnsi="Arial" w:cs="Arial"/>
          <w:sz w:val="20"/>
          <w:szCs w:val="20"/>
        </w:rPr>
      </w:pPr>
    </w:p>
    <w:p w14:paraId="5B8AD096" w14:textId="77777777" w:rsidR="00E76164" w:rsidRPr="00F245BC" w:rsidRDefault="00E76164">
      <w:pPr>
        <w:rPr>
          <w:rFonts w:ascii="Arial" w:eastAsia="Trebuchet MS" w:hAnsi="Arial" w:cs="Arial"/>
          <w:sz w:val="20"/>
          <w:szCs w:val="20"/>
        </w:rPr>
      </w:pPr>
    </w:p>
    <w:p w14:paraId="7770F3FD" w14:textId="77777777" w:rsidR="00E76164" w:rsidRPr="00F245BC" w:rsidRDefault="00E76164">
      <w:pPr>
        <w:rPr>
          <w:rFonts w:ascii="Arial" w:eastAsia="Trebuchet MS" w:hAnsi="Arial" w:cs="Arial"/>
          <w:sz w:val="20"/>
          <w:szCs w:val="20"/>
        </w:rPr>
      </w:pPr>
    </w:p>
    <w:p w14:paraId="434D2786" w14:textId="77777777" w:rsidR="00E76164" w:rsidRPr="00F245BC" w:rsidRDefault="00E76164">
      <w:pPr>
        <w:spacing w:before="6"/>
        <w:rPr>
          <w:rFonts w:ascii="Arial" w:eastAsia="Trebuchet MS" w:hAnsi="Arial" w:cs="Arial"/>
          <w:sz w:val="23"/>
          <w:szCs w:val="23"/>
        </w:rPr>
      </w:pPr>
    </w:p>
    <w:p w14:paraId="01F207D7" w14:textId="77777777" w:rsidR="00E76164" w:rsidRPr="00F245BC" w:rsidRDefault="00381F87">
      <w:pPr>
        <w:pStyle w:val="Heading5"/>
        <w:spacing w:before="70"/>
        <w:ind w:right="4885"/>
        <w:rPr>
          <w:rFonts w:ascii="Arial" w:hAnsi="Arial" w:cs="Arial"/>
        </w:rPr>
      </w:pPr>
      <w:proofErr w:type="spellStart"/>
      <w:r w:rsidRPr="00F245BC">
        <w:rPr>
          <w:rFonts w:ascii="Arial" w:hAnsi="Arial" w:cs="Arial"/>
          <w:color w:val="1CBECA"/>
          <w:w w:val="105"/>
        </w:rPr>
        <w:t>RightsEd</w:t>
      </w:r>
      <w:proofErr w:type="spellEnd"/>
    </w:p>
    <w:p w14:paraId="3D237382" w14:textId="77777777" w:rsidR="00E76164" w:rsidRPr="00F245BC" w:rsidRDefault="00381F87">
      <w:pPr>
        <w:pStyle w:val="BodyText"/>
        <w:spacing w:before="104" w:line="247" w:lineRule="auto"/>
        <w:ind w:left="103" w:right="4885"/>
        <w:rPr>
          <w:rFonts w:ascii="Arial" w:hAnsi="Arial" w:cs="Arial"/>
        </w:rPr>
      </w:pPr>
      <w:r w:rsidRPr="00F245BC">
        <w:rPr>
          <w:rFonts w:ascii="Arial" w:hAnsi="Arial" w:cs="Arial"/>
          <w:color w:val="231F20"/>
        </w:rPr>
        <w:t xml:space="preserve">The Commission also launched seven </w:t>
      </w:r>
      <w:proofErr w:type="spellStart"/>
      <w:r w:rsidRPr="00F245BC">
        <w:rPr>
          <w:rFonts w:ascii="Arial" w:hAnsi="Arial" w:cs="Arial"/>
          <w:i/>
          <w:color w:val="231F20"/>
        </w:rPr>
        <w:t>RightsEd</w:t>
      </w:r>
      <w:proofErr w:type="spellEnd"/>
      <w:r w:rsidRPr="00F245BC">
        <w:rPr>
          <w:rFonts w:ascii="Arial" w:hAnsi="Arial" w:cs="Arial"/>
          <w:i/>
          <w:color w:val="231F20"/>
        </w:rPr>
        <w:t xml:space="preserve"> </w:t>
      </w:r>
      <w:r w:rsidRPr="00F245BC">
        <w:rPr>
          <w:rFonts w:ascii="Arial" w:hAnsi="Arial" w:cs="Arial"/>
          <w:color w:val="231F20"/>
        </w:rPr>
        <w:t xml:space="preserve">teaching resources in December 2014. These resources focus on a range of topics including </w:t>
      </w:r>
      <w:r w:rsidRPr="00F245BC">
        <w:rPr>
          <w:rFonts w:ascii="Arial" w:hAnsi="Arial" w:cs="Arial"/>
          <w:color w:val="231F20"/>
          <w:w w:val="95"/>
        </w:rPr>
        <w:t>Australian</w:t>
      </w:r>
      <w:r w:rsidRPr="00F245BC">
        <w:rPr>
          <w:rFonts w:ascii="Arial" w:hAnsi="Arial" w:cs="Arial"/>
          <w:color w:val="231F20"/>
          <w:spacing w:val="-10"/>
          <w:w w:val="95"/>
        </w:rPr>
        <w:t xml:space="preserve"> </w:t>
      </w:r>
      <w:r w:rsidRPr="00F245BC">
        <w:rPr>
          <w:rFonts w:ascii="Arial" w:hAnsi="Arial" w:cs="Arial"/>
          <w:color w:val="231F20"/>
          <w:w w:val="95"/>
        </w:rPr>
        <w:t>identity,</w:t>
      </w:r>
      <w:r w:rsidRPr="00F245BC">
        <w:rPr>
          <w:rFonts w:ascii="Arial" w:hAnsi="Arial" w:cs="Arial"/>
          <w:color w:val="231F20"/>
          <w:spacing w:val="-10"/>
          <w:w w:val="95"/>
        </w:rPr>
        <w:t xml:space="preserve"> </w:t>
      </w:r>
      <w:r w:rsidRPr="00F245BC">
        <w:rPr>
          <w:rFonts w:ascii="Arial" w:hAnsi="Arial" w:cs="Arial"/>
          <w:color w:val="231F20"/>
          <w:w w:val="95"/>
        </w:rPr>
        <w:t>race,</w:t>
      </w:r>
      <w:r w:rsidRPr="00F245BC">
        <w:rPr>
          <w:rFonts w:ascii="Arial" w:hAnsi="Arial" w:cs="Arial"/>
          <w:color w:val="231F20"/>
          <w:spacing w:val="-10"/>
          <w:w w:val="95"/>
        </w:rPr>
        <w:t xml:space="preserve"> </w:t>
      </w:r>
      <w:r w:rsidRPr="00F245BC">
        <w:rPr>
          <w:rFonts w:ascii="Arial" w:hAnsi="Arial" w:cs="Arial"/>
          <w:color w:val="231F20"/>
          <w:w w:val="95"/>
        </w:rPr>
        <w:t>multiculturalism,</w:t>
      </w:r>
      <w:r w:rsidRPr="00F245BC">
        <w:rPr>
          <w:rFonts w:ascii="Arial" w:hAnsi="Arial" w:cs="Arial"/>
          <w:color w:val="231F20"/>
          <w:spacing w:val="-10"/>
          <w:w w:val="95"/>
        </w:rPr>
        <w:t xml:space="preserve"> </w:t>
      </w:r>
      <w:r w:rsidRPr="00F245BC">
        <w:rPr>
          <w:rFonts w:ascii="Arial" w:hAnsi="Arial" w:cs="Arial"/>
          <w:color w:val="231F20"/>
          <w:w w:val="95"/>
        </w:rPr>
        <w:t xml:space="preserve">disability, </w:t>
      </w:r>
      <w:r w:rsidRPr="00F245BC">
        <w:rPr>
          <w:rFonts w:ascii="Arial" w:hAnsi="Arial" w:cs="Arial"/>
          <w:color w:val="231F20"/>
        </w:rPr>
        <w:t>accessibility,</w:t>
      </w:r>
      <w:r w:rsidRPr="00F245BC">
        <w:rPr>
          <w:rFonts w:ascii="Arial" w:hAnsi="Arial" w:cs="Arial"/>
          <w:color w:val="231F20"/>
          <w:spacing w:val="-11"/>
        </w:rPr>
        <w:t xml:space="preserve"> </w:t>
      </w:r>
      <w:r w:rsidRPr="00F245BC">
        <w:rPr>
          <w:rFonts w:ascii="Arial" w:hAnsi="Arial" w:cs="Arial"/>
          <w:color w:val="231F20"/>
        </w:rPr>
        <w:t>and</w:t>
      </w:r>
      <w:r w:rsidRPr="00F245BC">
        <w:rPr>
          <w:rFonts w:ascii="Arial" w:hAnsi="Arial" w:cs="Arial"/>
          <w:color w:val="231F20"/>
          <w:spacing w:val="-11"/>
        </w:rPr>
        <w:t xml:space="preserve"> </w:t>
      </w:r>
      <w:r w:rsidRPr="00F245BC">
        <w:rPr>
          <w:rFonts w:ascii="Arial" w:hAnsi="Arial" w:cs="Arial"/>
          <w:color w:val="231F20"/>
        </w:rPr>
        <w:t>bullying.</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proofErr w:type="spellStart"/>
      <w:r w:rsidRPr="00F245BC">
        <w:rPr>
          <w:rFonts w:ascii="Arial" w:hAnsi="Arial" w:cs="Arial"/>
          <w:i/>
          <w:color w:val="231F20"/>
        </w:rPr>
        <w:t>RightsEd</w:t>
      </w:r>
      <w:proofErr w:type="spellEnd"/>
      <w:r w:rsidRPr="00F245BC">
        <w:rPr>
          <w:rFonts w:ascii="Arial" w:hAnsi="Arial" w:cs="Arial"/>
          <w:i/>
          <w:color w:val="231F20"/>
          <w:spacing w:val="-7"/>
        </w:rPr>
        <w:t xml:space="preserve"> </w:t>
      </w:r>
      <w:r w:rsidRPr="00F245BC">
        <w:rPr>
          <w:rFonts w:ascii="Arial" w:hAnsi="Arial" w:cs="Arial"/>
          <w:color w:val="231F20"/>
        </w:rPr>
        <w:t>resources are linked to History, Geography and Health and Physical</w:t>
      </w:r>
      <w:r w:rsidRPr="00F245BC">
        <w:rPr>
          <w:rFonts w:ascii="Arial" w:hAnsi="Arial" w:cs="Arial"/>
          <w:color w:val="231F20"/>
          <w:spacing w:val="14"/>
        </w:rPr>
        <w:t xml:space="preserve"> </w:t>
      </w:r>
      <w:r w:rsidRPr="00F245BC">
        <w:rPr>
          <w:rFonts w:ascii="Arial" w:hAnsi="Arial" w:cs="Arial"/>
          <w:color w:val="231F20"/>
        </w:rPr>
        <w:t>Education.</w:t>
      </w:r>
    </w:p>
    <w:p w14:paraId="1413291C" w14:textId="77777777" w:rsidR="00E76164" w:rsidRPr="00F245BC" w:rsidRDefault="00E76164">
      <w:pPr>
        <w:spacing w:before="9"/>
        <w:rPr>
          <w:rFonts w:ascii="Arial" w:eastAsia="Trebuchet MS" w:hAnsi="Arial" w:cs="Arial"/>
          <w:sz w:val="18"/>
          <w:szCs w:val="18"/>
        </w:rPr>
      </w:pPr>
    </w:p>
    <w:p w14:paraId="3E1CCA59" w14:textId="77777777" w:rsidR="00E76164" w:rsidRPr="00F245BC" w:rsidRDefault="00381F87">
      <w:pPr>
        <w:pStyle w:val="Heading5"/>
        <w:ind w:right="4885"/>
        <w:rPr>
          <w:rFonts w:ascii="Arial" w:hAnsi="Arial" w:cs="Arial"/>
        </w:rPr>
      </w:pPr>
      <w:r w:rsidRPr="00F245BC">
        <w:rPr>
          <w:rFonts w:ascii="Arial" w:hAnsi="Arial" w:cs="Arial"/>
          <w:color w:val="1CBECA"/>
          <w:w w:val="105"/>
        </w:rPr>
        <w:t xml:space="preserve">Choose </w:t>
      </w:r>
      <w:r w:rsidRPr="00F245BC">
        <w:rPr>
          <w:rFonts w:ascii="Arial" w:hAnsi="Arial" w:cs="Arial"/>
          <w:color w:val="1CBECA"/>
          <w:spacing w:val="-6"/>
          <w:w w:val="105"/>
        </w:rPr>
        <w:t xml:space="preserve">Your </w:t>
      </w:r>
      <w:r w:rsidRPr="00F245BC">
        <w:rPr>
          <w:rFonts w:ascii="Arial" w:hAnsi="Arial" w:cs="Arial"/>
          <w:color w:val="1CBECA"/>
          <w:w w:val="105"/>
        </w:rPr>
        <w:t>Own</w:t>
      </w:r>
      <w:r w:rsidRPr="00F245BC">
        <w:rPr>
          <w:rFonts w:ascii="Arial" w:hAnsi="Arial" w:cs="Arial"/>
          <w:color w:val="1CBECA"/>
          <w:spacing w:val="-38"/>
          <w:w w:val="105"/>
        </w:rPr>
        <w:t xml:space="preserve"> </w:t>
      </w:r>
      <w:r w:rsidRPr="00F245BC">
        <w:rPr>
          <w:rFonts w:ascii="Arial" w:hAnsi="Arial" w:cs="Arial"/>
          <w:color w:val="1CBECA"/>
          <w:w w:val="105"/>
        </w:rPr>
        <w:t>Statistics</w:t>
      </w:r>
    </w:p>
    <w:p w14:paraId="718B947E" w14:textId="77777777" w:rsidR="00E76164" w:rsidRPr="00F245BC" w:rsidRDefault="00381F87">
      <w:pPr>
        <w:pStyle w:val="BodyText"/>
        <w:spacing w:before="104" w:line="247" w:lineRule="auto"/>
        <w:ind w:left="103" w:right="4906"/>
        <w:rPr>
          <w:rFonts w:ascii="Arial" w:hAnsi="Arial" w:cs="Arial"/>
        </w:rPr>
      </w:pPr>
      <w:r w:rsidRPr="00F245BC">
        <w:rPr>
          <w:rFonts w:ascii="Arial" w:hAnsi="Arial" w:cs="Arial"/>
          <w:color w:val="231F20"/>
          <w:w w:val="105"/>
        </w:rPr>
        <w:t xml:space="preserve">The Commission worked with ABC Splash—an </w:t>
      </w:r>
      <w:r w:rsidRPr="00F245BC">
        <w:rPr>
          <w:rFonts w:ascii="Arial" w:hAnsi="Arial" w:cs="Arial"/>
          <w:color w:val="231F20"/>
        </w:rPr>
        <w:t>education</w:t>
      </w:r>
      <w:r w:rsidRPr="00F245BC">
        <w:rPr>
          <w:rFonts w:ascii="Arial" w:hAnsi="Arial" w:cs="Arial"/>
          <w:color w:val="231F20"/>
          <w:spacing w:val="-17"/>
        </w:rPr>
        <w:t xml:space="preserve"> </w:t>
      </w:r>
      <w:r w:rsidRPr="00F245BC">
        <w:rPr>
          <w:rFonts w:ascii="Arial" w:hAnsi="Arial" w:cs="Arial"/>
          <w:color w:val="231F20"/>
        </w:rPr>
        <w:t>initiative</w:t>
      </w:r>
      <w:r w:rsidRPr="00F245BC">
        <w:rPr>
          <w:rFonts w:ascii="Arial" w:hAnsi="Arial" w:cs="Arial"/>
          <w:color w:val="231F20"/>
          <w:spacing w:val="-17"/>
        </w:rPr>
        <w:t xml:space="preserve"> </w:t>
      </w:r>
      <w:r w:rsidRPr="00F245BC">
        <w:rPr>
          <w:rFonts w:ascii="Arial" w:hAnsi="Arial" w:cs="Arial"/>
          <w:color w:val="231F20"/>
        </w:rPr>
        <w:t>of</w:t>
      </w:r>
      <w:r w:rsidRPr="00F245BC">
        <w:rPr>
          <w:rFonts w:ascii="Arial" w:hAnsi="Arial" w:cs="Arial"/>
          <w:color w:val="231F20"/>
          <w:spacing w:val="-17"/>
        </w:rPr>
        <w:t xml:space="preserve"> </w:t>
      </w:r>
      <w:r w:rsidRPr="00F245BC">
        <w:rPr>
          <w:rFonts w:ascii="Arial" w:hAnsi="Arial" w:cs="Arial"/>
          <w:color w:val="231F20"/>
        </w:rPr>
        <w:t>the</w:t>
      </w:r>
      <w:r w:rsidRPr="00F245BC">
        <w:rPr>
          <w:rFonts w:ascii="Arial" w:hAnsi="Arial" w:cs="Arial"/>
          <w:color w:val="231F20"/>
          <w:spacing w:val="-17"/>
        </w:rPr>
        <w:t xml:space="preserve"> </w:t>
      </w:r>
      <w:r w:rsidRPr="00F245BC">
        <w:rPr>
          <w:rFonts w:ascii="Arial" w:hAnsi="Arial" w:cs="Arial"/>
          <w:color w:val="231F20"/>
        </w:rPr>
        <w:t>national</w:t>
      </w:r>
      <w:r w:rsidRPr="00F245BC">
        <w:rPr>
          <w:rFonts w:ascii="Arial" w:hAnsi="Arial" w:cs="Arial"/>
          <w:color w:val="231F20"/>
          <w:spacing w:val="-17"/>
        </w:rPr>
        <w:t xml:space="preserve"> </w:t>
      </w:r>
      <w:r w:rsidRPr="00F245BC">
        <w:rPr>
          <w:rFonts w:ascii="Arial" w:hAnsi="Arial" w:cs="Arial"/>
          <w:color w:val="231F20"/>
        </w:rPr>
        <w:t xml:space="preserve">broadcaster—to </w:t>
      </w:r>
      <w:r w:rsidRPr="00F245BC">
        <w:rPr>
          <w:rFonts w:ascii="Arial" w:hAnsi="Arial" w:cs="Arial"/>
          <w:color w:val="231F20"/>
          <w:w w:val="105"/>
        </w:rPr>
        <w:t>develop</w:t>
      </w:r>
      <w:r w:rsidRPr="00F245BC">
        <w:rPr>
          <w:rFonts w:ascii="Arial" w:hAnsi="Arial" w:cs="Arial"/>
          <w:color w:val="231F20"/>
          <w:spacing w:val="-22"/>
          <w:w w:val="105"/>
        </w:rPr>
        <w:t xml:space="preserve"> </w:t>
      </w:r>
      <w:r w:rsidRPr="00F245BC">
        <w:rPr>
          <w:rFonts w:ascii="Arial" w:hAnsi="Arial" w:cs="Arial"/>
          <w:color w:val="231F20"/>
          <w:w w:val="105"/>
        </w:rPr>
        <w:t>a</w:t>
      </w:r>
      <w:r w:rsidRPr="00F245BC">
        <w:rPr>
          <w:rFonts w:ascii="Arial" w:hAnsi="Arial" w:cs="Arial"/>
          <w:color w:val="231F20"/>
          <w:spacing w:val="-22"/>
          <w:w w:val="105"/>
        </w:rPr>
        <w:t xml:space="preserve"> </w:t>
      </w:r>
      <w:r w:rsidRPr="00F245BC">
        <w:rPr>
          <w:rFonts w:ascii="Arial" w:hAnsi="Arial" w:cs="Arial"/>
          <w:color w:val="231F20"/>
          <w:w w:val="105"/>
        </w:rPr>
        <w:t>teaching</w:t>
      </w:r>
      <w:r w:rsidRPr="00F245BC">
        <w:rPr>
          <w:rFonts w:ascii="Arial" w:hAnsi="Arial" w:cs="Arial"/>
          <w:color w:val="231F20"/>
          <w:spacing w:val="-22"/>
          <w:w w:val="105"/>
        </w:rPr>
        <w:t xml:space="preserve"> </w:t>
      </w:r>
      <w:r w:rsidRPr="00F245BC">
        <w:rPr>
          <w:rFonts w:ascii="Arial" w:hAnsi="Arial" w:cs="Arial"/>
          <w:color w:val="231F20"/>
          <w:w w:val="105"/>
        </w:rPr>
        <w:t>resource</w:t>
      </w:r>
      <w:r w:rsidRPr="00F245BC">
        <w:rPr>
          <w:rFonts w:ascii="Arial" w:hAnsi="Arial" w:cs="Arial"/>
          <w:color w:val="231F20"/>
          <w:spacing w:val="-22"/>
          <w:w w:val="105"/>
        </w:rPr>
        <w:t xml:space="preserve"> </w:t>
      </w:r>
      <w:r w:rsidRPr="00F245BC">
        <w:rPr>
          <w:rFonts w:ascii="Arial" w:hAnsi="Arial" w:cs="Arial"/>
          <w:color w:val="231F20"/>
          <w:w w:val="105"/>
        </w:rPr>
        <w:t>on</w:t>
      </w:r>
      <w:r w:rsidRPr="00F245BC">
        <w:rPr>
          <w:rFonts w:ascii="Arial" w:hAnsi="Arial" w:cs="Arial"/>
          <w:color w:val="231F20"/>
          <w:spacing w:val="-22"/>
          <w:w w:val="105"/>
        </w:rPr>
        <w:t xml:space="preserve"> </w:t>
      </w:r>
      <w:r w:rsidRPr="00F245BC">
        <w:rPr>
          <w:rFonts w:ascii="Arial" w:hAnsi="Arial" w:cs="Arial"/>
          <w:color w:val="231F20"/>
          <w:w w:val="105"/>
        </w:rPr>
        <w:t>a</w:t>
      </w:r>
      <w:r w:rsidRPr="00F245BC">
        <w:rPr>
          <w:rFonts w:ascii="Arial" w:hAnsi="Arial" w:cs="Arial"/>
          <w:color w:val="231F20"/>
          <w:spacing w:val="-22"/>
          <w:w w:val="105"/>
        </w:rPr>
        <w:t xml:space="preserve"> </w:t>
      </w:r>
      <w:r w:rsidRPr="00F245BC">
        <w:rPr>
          <w:rFonts w:ascii="Arial" w:hAnsi="Arial" w:cs="Arial"/>
          <w:color w:val="231F20"/>
          <w:w w:val="105"/>
        </w:rPr>
        <w:t>range</w:t>
      </w:r>
      <w:r w:rsidRPr="00F245BC">
        <w:rPr>
          <w:rFonts w:ascii="Arial" w:hAnsi="Arial" w:cs="Arial"/>
          <w:color w:val="231F20"/>
          <w:spacing w:val="-22"/>
          <w:w w:val="105"/>
        </w:rPr>
        <w:t xml:space="preserve"> </w:t>
      </w:r>
      <w:r w:rsidRPr="00F245BC">
        <w:rPr>
          <w:rFonts w:ascii="Arial" w:hAnsi="Arial" w:cs="Arial"/>
          <w:color w:val="231F20"/>
          <w:w w:val="105"/>
        </w:rPr>
        <w:t>of</w:t>
      </w:r>
      <w:r w:rsidRPr="00F245BC">
        <w:rPr>
          <w:rFonts w:ascii="Arial" w:hAnsi="Arial" w:cs="Arial"/>
          <w:color w:val="231F20"/>
          <w:spacing w:val="-22"/>
          <w:w w:val="105"/>
        </w:rPr>
        <w:t xml:space="preserve"> </w:t>
      </w:r>
      <w:r w:rsidRPr="00F245BC">
        <w:rPr>
          <w:rFonts w:ascii="Arial" w:hAnsi="Arial" w:cs="Arial"/>
          <w:color w:val="231F20"/>
          <w:w w:val="105"/>
        </w:rPr>
        <w:t xml:space="preserve">human </w:t>
      </w:r>
      <w:r w:rsidRPr="00F245BC">
        <w:rPr>
          <w:rFonts w:ascii="Arial" w:hAnsi="Arial" w:cs="Arial"/>
          <w:color w:val="231F20"/>
        </w:rPr>
        <w:t>rights</w:t>
      </w:r>
      <w:r w:rsidRPr="00F245BC">
        <w:rPr>
          <w:rFonts w:ascii="Arial" w:hAnsi="Arial" w:cs="Arial"/>
          <w:color w:val="231F20"/>
          <w:spacing w:val="-10"/>
        </w:rPr>
        <w:t xml:space="preserve"> </w:t>
      </w:r>
      <w:r w:rsidRPr="00F245BC">
        <w:rPr>
          <w:rFonts w:ascii="Arial" w:hAnsi="Arial" w:cs="Arial"/>
          <w:color w:val="231F20"/>
        </w:rPr>
        <w:t>related</w:t>
      </w:r>
      <w:r w:rsidRPr="00F245BC">
        <w:rPr>
          <w:rFonts w:ascii="Arial" w:hAnsi="Arial" w:cs="Arial"/>
          <w:color w:val="231F20"/>
          <w:spacing w:val="-10"/>
        </w:rPr>
        <w:t xml:space="preserve"> </w:t>
      </w:r>
      <w:r w:rsidRPr="00F245BC">
        <w:rPr>
          <w:rFonts w:ascii="Arial" w:hAnsi="Arial" w:cs="Arial"/>
          <w:color w:val="231F20"/>
        </w:rPr>
        <w:t>issues.</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resources</w:t>
      </w:r>
      <w:r w:rsidRPr="00F245BC">
        <w:rPr>
          <w:rFonts w:ascii="Arial" w:hAnsi="Arial" w:cs="Arial"/>
          <w:color w:val="231F20"/>
          <w:spacing w:val="-10"/>
        </w:rPr>
        <w:t xml:space="preserve"> </w:t>
      </w:r>
      <w:r w:rsidRPr="00F245BC">
        <w:rPr>
          <w:rFonts w:ascii="Arial" w:hAnsi="Arial" w:cs="Arial"/>
          <w:color w:val="231F20"/>
        </w:rPr>
        <w:t>use</w:t>
      </w:r>
      <w:r w:rsidRPr="00F245BC">
        <w:rPr>
          <w:rFonts w:ascii="Arial" w:hAnsi="Arial" w:cs="Arial"/>
          <w:color w:val="231F20"/>
          <w:spacing w:val="-10"/>
        </w:rPr>
        <w:t xml:space="preserve"> </w:t>
      </w:r>
      <w:r w:rsidRPr="00F245BC">
        <w:rPr>
          <w:rFonts w:ascii="Arial" w:hAnsi="Arial" w:cs="Arial"/>
          <w:color w:val="231F20"/>
        </w:rPr>
        <w:t xml:space="preserve">interactive </w:t>
      </w:r>
      <w:r w:rsidRPr="00F245BC">
        <w:rPr>
          <w:rFonts w:ascii="Arial" w:hAnsi="Arial" w:cs="Arial"/>
          <w:color w:val="231F20"/>
          <w:w w:val="105"/>
        </w:rPr>
        <w:t xml:space="preserve">statistical graphs and </w:t>
      </w:r>
      <w:proofErr w:type="spellStart"/>
      <w:r w:rsidRPr="00F245BC">
        <w:rPr>
          <w:rFonts w:ascii="Arial" w:hAnsi="Arial" w:cs="Arial"/>
          <w:color w:val="231F20"/>
          <w:w w:val="105"/>
        </w:rPr>
        <w:t>infographics</w:t>
      </w:r>
      <w:proofErr w:type="spellEnd"/>
      <w:r w:rsidRPr="00F245BC">
        <w:rPr>
          <w:rFonts w:ascii="Arial" w:hAnsi="Arial" w:cs="Arial"/>
          <w:color w:val="231F20"/>
          <w:w w:val="105"/>
        </w:rPr>
        <w:t xml:space="preserve"> focusing on issues such as life expectancy, homelessness, respectful</w:t>
      </w:r>
      <w:r w:rsidRPr="00F245BC">
        <w:rPr>
          <w:rFonts w:ascii="Arial" w:hAnsi="Arial" w:cs="Arial"/>
          <w:color w:val="231F20"/>
          <w:spacing w:val="-26"/>
          <w:w w:val="105"/>
        </w:rPr>
        <w:t xml:space="preserve"> </w:t>
      </w:r>
      <w:r w:rsidRPr="00F245BC">
        <w:rPr>
          <w:rFonts w:ascii="Arial" w:hAnsi="Arial" w:cs="Arial"/>
          <w:color w:val="231F20"/>
          <w:w w:val="105"/>
        </w:rPr>
        <w:t>relationships</w:t>
      </w:r>
      <w:r w:rsidRPr="00F245BC">
        <w:rPr>
          <w:rFonts w:ascii="Arial" w:hAnsi="Arial" w:cs="Arial"/>
          <w:color w:val="231F20"/>
          <w:spacing w:val="-26"/>
          <w:w w:val="105"/>
        </w:rPr>
        <w:t xml:space="preserve"> </w:t>
      </w:r>
      <w:r w:rsidRPr="00F245BC">
        <w:rPr>
          <w:rFonts w:ascii="Arial" w:hAnsi="Arial" w:cs="Arial"/>
          <w:color w:val="231F20"/>
          <w:w w:val="105"/>
        </w:rPr>
        <w:t>and</w:t>
      </w:r>
      <w:r w:rsidRPr="00F245BC">
        <w:rPr>
          <w:rFonts w:ascii="Arial" w:hAnsi="Arial" w:cs="Arial"/>
          <w:color w:val="231F20"/>
          <w:spacing w:val="-26"/>
          <w:w w:val="105"/>
        </w:rPr>
        <w:t xml:space="preserve"> </w:t>
      </w:r>
      <w:r w:rsidRPr="00F245BC">
        <w:rPr>
          <w:rFonts w:ascii="Arial" w:hAnsi="Arial" w:cs="Arial"/>
          <w:color w:val="231F20"/>
          <w:w w:val="105"/>
        </w:rPr>
        <w:t>young</w:t>
      </w:r>
      <w:r w:rsidRPr="00F245BC">
        <w:rPr>
          <w:rFonts w:ascii="Arial" w:hAnsi="Arial" w:cs="Arial"/>
          <w:color w:val="231F20"/>
          <w:spacing w:val="-26"/>
          <w:w w:val="105"/>
        </w:rPr>
        <w:t xml:space="preserve"> </w:t>
      </w:r>
      <w:r w:rsidRPr="00F245BC">
        <w:rPr>
          <w:rFonts w:ascii="Arial" w:hAnsi="Arial" w:cs="Arial"/>
          <w:color w:val="231F20"/>
          <w:w w:val="105"/>
        </w:rPr>
        <w:t>people</w:t>
      </w:r>
      <w:r w:rsidRPr="00F245BC">
        <w:rPr>
          <w:rFonts w:ascii="Arial" w:hAnsi="Arial" w:cs="Arial"/>
          <w:color w:val="231F20"/>
          <w:spacing w:val="-26"/>
          <w:w w:val="105"/>
        </w:rPr>
        <w:t xml:space="preserve"> </w:t>
      </w:r>
      <w:r w:rsidRPr="00F245BC">
        <w:rPr>
          <w:rFonts w:ascii="Arial" w:hAnsi="Arial" w:cs="Arial"/>
          <w:color w:val="231F20"/>
          <w:w w:val="105"/>
        </w:rPr>
        <w:t>in</w:t>
      </w:r>
      <w:r w:rsidRPr="00F245BC">
        <w:rPr>
          <w:rFonts w:ascii="Arial" w:hAnsi="Arial" w:cs="Arial"/>
          <w:color w:val="231F20"/>
          <w:spacing w:val="-26"/>
          <w:w w:val="105"/>
        </w:rPr>
        <w:t xml:space="preserve"> </w:t>
      </w:r>
      <w:r w:rsidRPr="00F245BC">
        <w:rPr>
          <w:rFonts w:ascii="Arial" w:hAnsi="Arial" w:cs="Arial"/>
          <w:color w:val="231F20"/>
          <w:w w:val="105"/>
        </w:rPr>
        <w:t>the workforce.</w:t>
      </w:r>
    </w:p>
    <w:p w14:paraId="12CC8FA6" w14:textId="77777777" w:rsidR="00E76164" w:rsidRPr="00F245BC" w:rsidRDefault="00381F87">
      <w:pPr>
        <w:pStyle w:val="BodyText"/>
        <w:spacing w:line="247" w:lineRule="auto"/>
        <w:ind w:left="103" w:right="5054"/>
        <w:rPr>
          <w:rFonts w:ascii="Arial" w:hAnsi="Arial" w:cs="Arial"/>
        </w:rPr>
      </w:pPr>
      <w:r w:rsidRPr="00F245BC">
        <w:rPr>
          <w:rFonts w:ascii="Arial" w:hAnsi="Arial" w:cs="Arial"/>
          <w:color w:val="231F20"/>
          <w:w w:val="105"/>
        </w:rPr>
        <w:t xml:space="preserve">The ABC Splash resources are bringing contemporary human rights issues into </w:t>
      </w:r>
      <w:proofErr w:type="spellStart"/>
      <w:r w:rsidRPr="00F245BC">
        <w:rPr>
          <w:rFonts w:ascii="Arial" w:hAnsi="Arial" w:cs="Arial"/>
          <w:color w:val="231F20"/>
          <w:w w:val="105"/>
        </w:rPr>
        <w:t>maths</w:t>
      </w:r>
      <w:proofErr w:type="spellEnd"/>
      <w:r w:rsidRPr="00F245BC">
        <w:rPr>
          <w:rFonts w:ascii="Arial" w:hAnsi="Arial" w:cs="Arial"/>
          <w:color w:val="231F20"/>
          <w:w w:val="105"/>
        </w:rPr>
        <w:t xml:space="preserve"> classrooms</w:t>
      </w:r>
      <w:r w:rsidRPr="00F245BC">
        <w:rPr>
          <w:rFonts w:ascii="Arial" w:hAnsi="Arial" w:cs="Arial"/>
          <w:color w:val="231F20"/>
          <w:spacing w:val="-22"/>
          <w:w w:val="105"/>
        </w:rPr>
        <w:t xml:space="preserve"> </w:t>
      </w:r>
      <w:r w:rsidRPr="00F245BC">
        <w:rPr>
          <w:rFonts w:ascii="Arial" w:hAnsi="Arial" w:cs="Arial"/>
          <w:color w:val="231F20"/>
          <w:w w:val="105"/>
        </w:rPr>
        <w:t>and</w:t>
      </w:r>
      <w:r w:rsidRPr="00F245BC">
        <w:rPr>
          <w:rFonts w:ascii="Arial" w:hAnsi="Arial" w:cs="Arial"/>
          <w:color w:val="231F20"/>
          <w:spacing w:val="-22"/>
          <w:w w:val="105"/>
        </w:rPr>
        <w:t xml:space="preserve"> </w:t>
      </w:r>
      <w:r w:rsidRPr="00F245BC">
        <w:rPr>
          <w:rFonts w:ascii="Arial" w:hAnsi="Arial" w:cs="Arial"/>
          <w:color w:val="231F20"/>
          <w:w w:val="105"/>
        </w:rPr>
        <w:t>helping</w:t>
      </w:r>
      <w:r w:rsidRPr="00F245BC">
        <w:rPr>
          <w:rFonts w:ascii="Arial" w:hAnsi="Arial" w:cs="Arial"/>
          <w:color w:val="231F20"/>
          <w:spacing w:val="-22"/>
          <w:w w:val="105"/>
        </w:rPr>
        <w:t xml:space="preserve"> </w:t>
      </w:r>
      <w:r w:rsidRPr="00F245BC">
        <w:rPr>
          <w:rFonts w:ascii="Arial" w:hAnsi="Arial" w:cs="Arial"/>
          <w:color w:val="231F20"/>
          <w:w w:val="105"/>
        </w:rPr>
        <w:t>students</w:t>
      </w:r>
      <w:r w:rsidRPr="00F245BC">
        <w:rPr>
          <w:rFonts w:ascii="Arial" w:hAnsi="Arial" w:cs="Arial"/>
          <w:color w:val="231F20"/>
          <w:spacing w:val="-22"/>
          <w:w w:val="105"/>
        </w:rPr>
        <w:t xml:space="preserve"> </w:t>
      </w:r>
      <w:r w:rsidRPr="00F245BC">
        <w:rPr>
          <w:rFonts w:ascii="Arial" w:hAnsi="Arial" w:cs="Arial"/>
          <w:color w:val="231F20"/>
          <w:w w:val="105"/>
        </w:rPr>
        <w:t>to</w:t>
      </w:r>
      <w:r w:rsidRPr="00F245BC">
        <w:rPr>
          <w:rFonts w:ascii="Arial" w:hAnsi="Arial" w:cs="Arial"/>
          <w:color w:val="231F20"/>
          <w:spacing w:val="-22"/>
          <w:w w:val="105"/>
        </w:rPr>
        <w:t xml:space="preserve"> </w:t>
      </w:r>
      <w:r w:rsidRPr="00F245BC">
        <w:rPr>
          <w:rFonts w:ascii="Arial" w:hAnsi="Arial" w:cs="Arial"/>
          <w:color w:val="231F20"/>
          <w:w w:val="105"/>
        </w:rPr>
        <w:t>understand how</w:t>
      </w:r>
      <w:r w:rsidRPr="00F245BC">
        <w:rPr>
          <w:rFonts w:ascii="Arial" w:hAnsi="Arial" w:cs="Arial"/>
          <w:color w:val="231F20"/>
          <w:spacing w:val="-23"/>
          <w:w w:val="105"/>
        </w:rPr>
        <w:t xml:space="preserve"> </w:t>
      </w:r>
      <w:r w:rsidRPr="00F245BC">
        <w:rPr>
          <w:rFonts w:ascii="Arial" w:hAnsi="Arial" w:cs="Arial"/>
          <w:color w:val="231F20"/>
          <w:w w:val="105"/>
        </w:rPr>
        <w:t>data</w:t>
      </w:r>
      <w:r w:rsidRPr="00F245BC">
        <w:rPr>
          <w:rFonts w:ascii="Arial" w:hAnsi="Arial" w:cs="Arial"/>
          <w:color w:val="231F20"/>
          <w:spacing w:val="-23"/>
          <w:w w:val="105"/>
        </w:rPr>
        <w:t xml:space="preserve"> </w:t>
      </w:r>
      <w:r w:rsidRPr="00F245BC">
        <w:rPr>
          <w:rFonts w:ascii="Arial" w:hAnsi="Arial" w:cs="Arial"/>
          <w:color w:val="231F20"/>
          <w:w w:val="105"/>
        </w:rPr>
        <w:t>can</w:t>
      </w:r>
      <w:r w:rsidRPr="00F245BC">
        <w:rPr>
          <w:rFonts w:ascii="Arial" w:hAnsi="Arial" w:cs="Arial"/>
          <w:color w:val="231F20"/>
          <w:spacing w:val="-23"/>
          <w:w w:val="105"/>
        </w:rPr>
        <w:t xml:space="preserve"> </w:t>
      </w:r>
      <w:r w:rsidRPr="00F245BC">
        <w:rPr>
          <w:rFonts w:ascii="Arial" w:hAnsi="Arial" w:cs="Arial"/>
          <w:color w:val="231F20"/>
          <w:w w:val="105"/>
        </w:rPr>
        <w:t>be</w:t>
      </w:r>
      <w:r w:rsidRPr="00F245BC">
        <w:rPr>
          <w:rFonts w:ascii="Arial" w:hAnsi="Arial" w:cs="Arial"/>
          <w:color w:val="231F20"/>
          <w:spacing w:val="-23"/>
          <w:w w:val="105"/>
        </w:rPr>
        <w:t xml:space="preserve"> </w:t>
      </w:r>
      <w:r w:rsidRPr="00F245BC">
        <w:rPr>
          <w:rFonts w:ascii="Arial" w:hAnsi="Arial" w:cs="Arial"/>
          <w:color w:val="231F20"/>
          <w:w w:val="105"/>
        </w:rPr>
        <w:t>used</w:t>
      </w:r>
      <w:r w:rsidRPr="00F245BC">
        <w:rPr>
          <w:rFonts w:ascii="Arial" w:hAnsi="Arial" w:cs="Arial"/>
          <w:color w:val="231F20"/>
          <w:spacing w:val="-23"/>
          <w:w w:val="105"/>
        </w:rPr>
        <w:t xml:space="preserve"> </w:t>
      </w:r>
      <w:r w:rsidRPr="00F245BC">
        <w:rPr>
          <w:rFonts w:ascii="Arial" w:hAnsi="Arial" w:cs="Arial"/>
          <w:color w:val="231F20"/>
          <w:w w:val="105"/>
        </w:rPr>
        <w:t>to</w:t>
      </w:r>
      <w:r w:rsidRPr="00F245BC">
        <w:rPr>
          <w:rFonts w:ascii="Arial" w:hAnsi="Arial" w:cs="Arial"/>
          <w:color w:val="231F20"/>
          <w:spacing w:val="-23"/>
          <w:w w:val="105"/>
        </w:rPr>
        <w:t xml:space="preserve"> </w:t>
      </w:r>
      <w:r w:rsidRPr="00F245BC">
        <w:rPr>
          <w:rFonts w:ascii="Arial" w:hAnsi="Arial" w:cs="Arial"/>
          <w:color w:val="231F20"/>
          <w:w w:val="105"/>
        </w:rPr>
        <w:t>inform</w:t>
      </w:r>
      <w:r w:rsidRPr="00F245BC">
        <w:rPr>
          <w:rFonts w:ascii="Arial" w:hAnsi="Arial" w:cs="Arial"/>
          <w:color w:val="231F20"/>
          <w:spacing w:val="-23"/>
          <w:w w:val="105"/>
        </w:rPr>
        <w:t xml:space="preserve"> </w:t>
      </w:r>
      <w:r w:rsidRPr="00F245BC">
        <w:rPr>
          <w:rFonts w:ascii="Arial" w:hAnsi="Arial" w:cs="Arial"/>
          <w:color w:val="231F20"/>
          <w:w w:val="105"/>
        </w:rPr>
        <w:t>evidence-based decisions.</w:t>
      </w:r>
    </w:p>
    <w:p w14:paraId="4CAFA01B" w14:textId="77777777" w:rsidR="00E76164" w:rsidRPr="00F245BC" w:rsidRDefault="00E76164">
      <w:pPr>
        <w:spacing w:line="247" w:lineRule="auto"/>
        <w:rPr>
          <w:rFonts w:ascii="Arial" w:hAnsi="Arial" w:cs="Arial"/>
        </w:rPr>
        <w:sectPr w:rsidR="00E76164" w:rsidRPr="00F245BC">
          <w:pgSz w:w="9980" w:h="14180"/>
          <w:pgMar w:top="1320" w:right="260" w:bottom="500" w:left="860" w:header="0" w:footer="314" w:gutter="0"/>
          <w:cols w:space="720"/>
        </w:sectPr>
      </w:pPr>
    </w:p>
    <w:p w14:paraId="089E0C9F" w14:textId="77777777" w:rsidR="00E76164" w:rsidRPr="00F245BC" w:rsidRDefault="00E76164">
      <w:pPr>
        <w:rPr>
          <w:rFonts w:ascii="Arial" w:eastAsia="Trebuchet MS" w:hAnsi="Arial" w:cs="Arial"/>
          <w:sz w:val="20"/>
          <w:szCs w:val="20"/>
        </w:rPr>
      </w:pPr>
    </w:p>
    <w:p w14:paraId="3256D6F3" w14:textId="77777777" w:rsidR="00E76164" w:rsidRPr="00F245BC" w:rsidRDefault="00E76164">
      <w:pPr>
        <w:rPr>
          <w:rFonts w:ascii="Arial" w:eastAsia="Trebuchet MS" w:hAnsi="Arial" w:cs="Arial"/>
          <w:sz w:val="20"/>
          <w:szCs w:val="20"/>
        </w:rPr>
      </w:pPr>
    </w:p>
    <w:p w14:paraId="4881020B" w14:textId="77777777" w:rsidR="00E76164" w:rsidRPr="00F245BC" w:rsidRDefault="00E76164">
      <w:pPr>
        <w:rPr>
          <w:rFonts w:ascii="Arial" w:eastAsia="Trebuchet MS" w:hAnsi="Arial" w:cs="Arial"/>
          <w:sz w:val="20"/>
          <w:szCs w:val="20"/>
        </w:rPr>
      </w:pPr>
    </w:p>
    <w:p w14:paraId="18382AB4" w14:textId="77777777" w:rsidR="00E76164" w:rsidRPr="00F245BC" w:rsidRDefault="00E76164">
      <w:pPr>
        <w:rPr>
          <w:rFonts w:ascii="Arial" w:eastAsia="Trebuchet MS" w:hAnsi="Arial" w:cs="Arial"/>
          <w:sz w:val="20"/>
          <w:szCs w:val="20"/>
        </w:rPr>
      </w:pPr>
    </w:p>
    <w:p w14:paraId="3DCAF28A" w14:textId="77777777" w:rsidR="00E76164" w:rsidRPr="00F245BC" w:rsidRDefault="00E76164">
      <w:pPr>
        <w:rPr>
          <w:rFonts w:ascii="Arial" w:eastAsia="Trebuchet MS" w:hAnsi="Arial" w:cs="Arial"/>
          <w:sz w:val="20"/>
          <w:szCs w:val="20"/>
        </w:rPr>
      </w:pPr>
    </w:p>
    <w:p w14:paraId="2DC765FC" w14:textId="77777777" w:rsidR="00E76164" w:rsidRPr="00F245BC" w:rsidRDefault="00E76164">
      <w:pPr>
        <w:spacing w:before="8"/>
        <w:rPr>
          <w:rFonts w:ascii="Arial" w:eastAsia="Trebuchet MS" w:hAnsi="Arial" w:cs="Arial"/>
        </w:rPr>
      </w:pPr>
    </w:p>
    <w:p w14:paraId="55A043D2" w14:textId="77777777" w:rsidR="00E76164" w:rsidRPr="00F245BC" w:rsidRDefault="00E76164">
      <w:pPr>
        <w:rPr>
          <w:rFonts w:ascii="Arial" w:eastAsia="Trebuchet MS" w:hAnsi="Arial" w:cs="Arial"/>
        </w:rPr>
        <w:sectPr w:rsidR="00E76164" w:rsidRPr="00F245BC">
          <w:pgSz w:w="9980" w:h="14180"/>
          <w:pgMar w:top="1320" w:right="860" w:bottom="540" w:left="340" w:header="0" w:footer="357" w:gutter="0"/>
          <w:cols w:space="720"/>
        </w:sectPr>
      </w:pPr>
    </w:p>
    <w:p w14:paraId="0056AFE0" w14:textId="77777777" w:rsidR="00E76164" w:rsidRPr="00F245BC" w:rsidRDefault="00381F87">
      <w:pPr>
        <w:pStyle w:val="Heading5"/>
        <w:spacing w:before="82"/>
        <w:ind w:left="283" w:right="-17"/>
        <w:rPr>
          <w:rFonts w:ascii="Arial" w:hAnsi="Arial" w:cs="Arial"/>
        </w:rPr>
      </w:pPr>
      <w:r w:rsidRPr="00F245BC">
        <w:rPr>
          <w:rFonts w:ascii="Arial" w:hAnsi="Arial" w:cs="Arial"/>
          <w:color w:val="1CBECA"/>
        </w:rPr>
        <w:lastRenderedPageBreak/>
        <w:t>Early childhood</w:t>
      </w:r>
      <w:r w:rsidRPr="00F245BC">
        <w:rPr>
          <w:rFonts w:ascii="Arial" w:hAnsi="Arial" w:cs="Arial"/>
          <w:color w:val="1CBECA"/>
          <w:spacing w:val="-5"/>
        </w:rPr>
        <w:t xml:space="preserve"> </w:t>
      </w:r>
      <w:r w:rsidRPr="00F245BC">
        <w:rPr>
          <w:rFonts w:ascii="Arial" w:hAnsi="Arial" w:cs="Arial"/>
          <w:color w:val="1CBECA"/>
        </w:rPr>
        <w:t>education</w:t>
      </w:r>
    </w:p>
    <w:p w14:paraId="18A5DD06" w14:textId="77777777" w:rsidR="00E76164" w:rsidRPr="00F245BC" w:rsidRDefault="00381F87">
      <w:pPr>
        <w:pStyle w:val="BodyText"/>
        <w:spacing w:before="104" w:line="247" w:lineRule="auto"/>
        <w:ind w:right="-17"/>
        <w:rPr>
          <w:rFonts w:ascii="Arial" w:hAnsi="Arial" w:cs="Arial"/>
        </w:rPr>
      </w:pPr>
      <w:r w:rsidRPr="00F245BC">
        <w:rPr>
          <w:rFonts w:ascii="Arial" w:hAnsi="Arial" w:cs="Arial"/>
          <w:color w:val="231F20"/>
        </w:rPr>
        <w:t>In 2014, the Children’s Commissioner collaborated with Early Childhood Australia to identify key areas for</w:t>
      </w:r>
      <w:r w:rsidRPr="00F245BC">
        <w:rPr>
          <w:rFonts w:ascii="Arial" w:hAnsi="Arial" w:cs="Arial"/>
          <w:color w:val="231F20"/>
          <w:spacing w:val="-13"/>
        </w:rPr>
        <w:t xml:space="preserve"> </w:t>
      </w:r>
      <w:r w:rsidRPr="00F245BC">
        <w:rPr>
          <w:rFonts w:ascii="Arial" w:hAnsi="Arial" w:cs="Arial"/>
          <w:color w:val="231F20"/>
        </w:rPr>
        <w:t>action</w:t>
      </w:r>
      <w:r w:rsidRPr="00F245BC">
        <w:rPr>
          <w:rFonts w:ascii="Arial" w:hAnsi="Arial" w:cs="Arial"/>
          <w:color w:val="231F20"/>
          <w:spacing w:val="-13"/>
        </w:rPr>
        <w:t xml:space="preserve"> </w:t>
      </w:r>
      <w:r w:rsidRPr="00F245BC">
        <w:rPr>
          <w:rFonts w:ascii="Arial" w:hAnsi="Arial" w:cs="Arial"/>
          <w:color w:val="231F20"/>
        </w:rPr>
        <w:t>to</w:t>
      </w:r>
      <w:r w:rsidRPr="00F245BC">
        <w:rPr>
          <w:rFonts w:ascii="Arial" w:hAnsi="Arial" w:cs="Arial"/>
          <w:color w:val="231F20"/>
          <w:spacing w:val="-13"/>
        </w:rPr>
        <w:t xml:space="preserve"> </w:t>
      </w:r>
      <w:r w:rsidRPr="00F245BC">
        <w:rPr>
          <w:rFonts w:ascii="Arial" w:hAnsi="Arial" w:cs="Arial"/>
          <w:color w:val="231F20"/>
        </w:rPr>
        <w:t>protect</w:t>
      </w:r>
      <w:r w:rsidRPr="00F245BC">
        <w:rPr>
          <w:rFonts w:ascii="Arial" w:hAnsi="Arial" w:cs="Arial"/>
          <w:color w:val="231F20"/>
          <w:spacing w:val="-13"/>
        </w:rPr>
        <w:t xml:space="preserve"> </w:t>
      </w:r>
      <w:r w:rsidRPr="00F245BC">
        <w:rPr>
          <w:rFonts w:ascii="Arial" w:hAnsi="Arial" w:cs="Arial"/>
          <w:color w:val="231F20"/>
        </w:rPr>
        <w:t>and</w:t>
      </w:r>
      <w:r w:rsidRPr="00F245BC">
        <w:rPr>
          <w:rFonts w:ascii="Arial" w:hAnsi="Arial" w:cs="Arial"/>
          <w:color w:val="231F20"/>
          <w:spacing w:val="-13"/>
        </w:rPr>
        <w:t xml:space="preserve"> </w:t>
      </w:r>
      <w:r w:rsidRPr="00F245BC">
        <w:rPr>
          <w:rFonts w:ascii="Arial" w:hAnsi="Arial" w:cs="Arial"/>
          <w:color w:val="231F20"/>
        </w:rPr>
        <w:t>advance</w:t>
      </w:r>
      <w:r w:rsidRPr="00F245BC">
        <w:rPr>
          <w:rFonts w:ascii="Arial" w:hAnsi="Arial" w:cs="Arial"/>
          <w:color w:val="231F20"/>
          <w:spacing w:val="-13"/>
        </w:rPr>
        <w:t xml:space="preserve"> </w:t>
      </w:r>
      <w:r w:rsidRPr="00F245BC">
        <w:rPr>
          <w:rFonts w:ascii="Arial" w:hAnsi="Arial" w:cs="Arial"/>
          <w:color w:val="231F20"/>
        </w:rPr>
        <w:t>children’s</w:t>
      </w:r>
      <w:r w:rsidRPr="00F245BC">
        <w:rPr>
          <w:rFonts w:ascii="Arial" w:hAnsi="Arial" w:cs="Arial"/>
          <w:color w:val="231F20"/>
          <w:spacing w:val="-13"/>
        </w:rPr>
        <w:t xml:space="preserve"> </w:t>
      </w:r>
      <w:r w:rsidRPr="00F245BC">
        <w:rPr>
          <w:rFonts w:ascii="Arial" w:hAnsi="Arial" w:cs="Arial"/>
          <w:color w:val="231F20"/>
        </w:rPr>
        <w:t>rights</w:t>
      </w:r>
      <w:r w:rsidRPr="00F245BC">
        <w:rPr>
          <w:rFonts w:ascii="Arial" w:hAnsi="Arial" w:cs="Arial"/>
          <w:color w:val="231F20"/>
          <w:spacing w:val="-13"/>
        </w:rPr>
        <w:t xml:space="preserve"> </w:t>
      </w:r>
      <w:r w:rsidRPr="00F245BC">
        <w:rPr>
          <w:rFonts w:ascii="Arial" w:hAnsi="Arial" w:cs="Arial"/>
          <w:color w:val="231F20"/>
        </w:rPr>
        <w:t>in early childhood</w:t>
      </w:r>
      <w:r w:rsidRPr="00F245BC">
        <w:rPr>
          <w:rFonts w:ascii="Arial" w:hAnsi="Arial" w:cs="Arial"/>
          <w:color w:val="231F20"/>
          <w:spacing w:val="-37"/>
        </w:rPr>
        <w:t xml:space="preserve"> </w:t>
      </w:r>
      <w:r w:rsidRPr="00F245BC">
        <w:rPr>
          <w:rFonts w:ascii="Arial" w:hAnsi="Arial" w:cs="Arial"/>
          <w:color w:val="231F20"/>
        </w:rPr>
        <w:t>care.</w:t>
      </w:r>
    </w:p>
    <w:p w14:paraId="2E1CEEF2" w14:textId="77777777" w:rsidR="00E76164" w:rsidRPr="00F245BC" w:rsidRDefault="00381F87">
      <w:pPr>
        <w:pStyle w:val="BodyText"/>
        <w:spacing w:line="247" w:lineRule="auto"/>
        <w:ind w:right="76"/>
        <w:rPr>
          <w:rFonts w:ascii="Arial" w:hAnsi="Arial" w:cs="Arial"/>
        </w:rPr>
      </w:pPr>
      <w:r w:rsidRPr="00F245BC">
        <w:rPr>
          <w:rFonts w:ascii="Arial" w:hAnsi="Arial" w:cs="Arial"/>
          <w:color w:val="231F20"/>
        </w:rPr>
        <w:t>A Statement of Intent on Children’s Rights in Early Childhood Education and Care was developed and launched in March</w:t>
      </w:r>
      <w:r w:rsidRPr="00F245BC">
        <w:rPr>
          <w:rFonts w:ascii="Arial" w:hAnsi="Arial" w:cs="Arial"/>
          <w:color w:val="231F20"/>
          <w:spacing w:val="16"/>
        </w:rPr>
        <w:t xml:space="preserve"> </w:t>
      </w:r>
      <w:r w:rsidRPr="00F245BC">
        <w:rPr>
          <w:rFonts w:ascii="Arial" w:hAnsi="Arial" w:cs="Arial"/>
          <w:color w:val="231F20"/>
        </w:rPr>
        <w:t>2015.</w:t>
      </w:r>
    </w:p>
    <w:p w14:paraId="270791DD" w14:textId="77777777" w:rsidR="00E76164" w:rsidRPr="00F245BC" w:rsidRDefault="00381F87">
      <w:pPr>
        <w:pStyle w:val="BodyText"/>
        <w:spacing w:line="247" w:lineRule="auto"/>
        <w:ind w:right="236"/>
        <w:rPr>
          <w:rFonts w:ascii="Arial" w:hAnsi="Arial" w:cs="Arial"/>
        </w:rPr>
      </w:pP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Statement</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Intent</w:t>
      </w:r>
      <w:r w:rsidRPr="00F245BC">
        <w:rPr>
          <w:rFonts w:ascii="Arial" w:hAnsi="Arial" w:cs="Arial"/>
          <w:color w:val="231F20"/>
          <w:spacing w:val="-14"/>
        </w:rPr>
        <w:t xml:space="preserve"> </w:t>
      </w:r>
      <w:r w:rsidRPr="00F245BC">
        <w:rPr>
          <w:rFonts w:ascii="Arial" w:hAnsi="Arial" w:cs="Arial"/>
          <w:color w:val="231F20"/>
        </w:rPr>
        <w:t>is</w:t>
      </w:r>
      <w:r w:rsidRPr="00F245BC">
        <w:rPr>
          <w:rFonts w:ascii="Arial" w:hAnsi="Arial" w:cs="Arial"/>
          <w:color w:val="231F20"/>
          <w:spacing w:val="-14"/>
        </w:rPr>
        <w:t xml:space="preserve"> </w:t>
      </w:r>
      <w:r w:rsidRPr="00F245BC">
        <w:rPr>
          <w:rFonts w:ascii="Arial" w:hAnsi="Arial" w:cs="Arial"/>
          <w:color w:val="231F20"/>
        </w:rPr>
        <w:t>a</w:t>
      </w:r>
      <w:r w:rsidRPr="00F245BC">
        <w:rPr>
          <w:rFonts w:ascii="Arial" w:hAnsi="Arial" w:cs="Arial"/>
          <w:color w:val="231F20"/>
          <w:spacing w:val="-14"/>
        </w:rPr>
        <w:t xml:space="preserve"> </w:t>
      </w:r>
      <w:r w:rsidRPr="00F245BC">
        <w:rPr>
          <w:rFonts w:ascii="Arial" w:hAnsi="Arial" w:cs="Arial"/>
          <w:color w:val="231F20"/>
        </w:rPr>
        <w:t>practical</w:t>
      </w:r>
      <w:r w:rsidRPr="00F245BC">
        <w:rPr>
          <w:rFonts w:ascii="Arial" w:hAnsi="Arial" w:cs="Arial"/>
          <w:color w:val="231F20"/>
          <w:spacing w:val="-14"/>
        </w:rPr>
        <w:t xml:space="preserve"> </w:t>
      </w:r>
      <w:r w:rsidRPr="00F245BC">
        <w:rPr>
          <w:rFonts w:ascii="Arial" w:hAnsi="Arial" w:cs="Arial"/>
          <w:color w:val="231F20"/>
        </w:rPr>
        <w:t>tool</w:t>
      </w:r>
      <w:r w:rsidRPr="00F245BC">
        <w:rPr>
          <w:rFonts w:ascii="Arial" w:hAnsi="Arial" w:cs="Arial"/>
          <w:color w:val="231F20"/>
          <w:spacing w:val="-14"/>
        </w:rPr>
        <w:t xml:space="preserve"> </w:t>
      </w:r>
      <w:r w:rsidRPr="00F245BC">
        <w:rPr>
          <w:rFonts w:ascii="Arial" w:hAnsi="Arial" w:cs="Arial"/>
          <w:color w:val="231F20"/>
        </w:rPr>
        <w:t>to</w:t>
      </w:r>
      <w:r w:rsidRPr="00F245BC">
        <w:rPr>
          <w:rFonts w:ascii="Arial" w:hAnsi="Arial" w:cs="Arial"/>
          <w:color w:val="231F20"/>
          <w:spacing w:val="-14"/>
        </w:rPr>
        <w:t xml:space="preserve"> </w:t>
      </w:r>
      <w:r w:rsidRPr="00F245BC">
        <w:rPr>
          <w:rFonts w:ascii="Arial" w:hAnsi="Arial" w:cs="Arial"/>
          <w:color w:val="231F20"/>
        </w:rPr>
        <w:t>help childhood educators to consider, implement</w:t>
      </w:r>
      <w:r w:rsidRPr="00F245BC">
        <w:rPr>
          <w:rFonts w:ascii="Arial" w:hAnsi="Arial" w:cs="Arial"/>
          <w:color w:val="231F20"/>
          <w:spacing w:val="-30"/>
        </w:rPr>
        <w:t xml:space="preserve"> </w:t>
      </w:r>
      <w:r w:rsidRPr="00F245BC">
        <w:rPr>
          <w:rFonts w:ascii="Arial" w:hAnsi="Arial" w:cs="Arial"/>
          <w:color w:val="231F20"/>
        </w:rPr>
        <w:t>and advocate</w:t>
      </w:r>
      <w:r w:rsidRPr="00F245BC">
        <w:rPr>
          <w:rFonts w:ascii="Arial" w:hAnsi="Arial" w:cs="Arial"/>
          <w:color w:val="231F20"/>
          <w:spacing w:val="-14"/>
        </w:rPr>
        <w:t xml:space="preserve"> </w:t>
      </w:r>
      <w:r w:rsidRPr="00F245BC">
        <w:rPr>
          <w:rFonts w:ascii="Arial" w:hAnsi="Arial" w:cs="Arial"/>
          <w:color w:val="231F20"/>
        </w:rPr>
        <w:t>for</w:t>
      </w:r>
      <w:r w:rsidRPr="00F245BC">
        <w:rPr>
          <w:rFonts w:ascii="Arial" w:hAnsi="Arial" w:cs="Arial"/>
          <w:color w:val="231F20"/>
          <w:spacing w:val="-14"/>
        </w:rPr>
        <w:t xml:space="preserve"> </w:t>
      </w:r>
      <w:r w:rsidRPr="00F245BC">
        <w:rPr>
          <w:rFonts w:ascii="Arial" w:hAnsi="Arial" w:cs="Arial"/>
          <w:color w:val="231F20"/>
        </w:rPr>
        <w:t>children’s</w:t>
      </w:r>
      <w:r w:rsidRPr="00F245BC">
        <w:rPr>
          <w:rFonts w:ascii="Arial" w:hAnsi="Arial" w:cs="Arial"/>
          <w:color w:val="231F20"/>
          <w:spacing w:val="-14"/>
        </w:rPr>
        <w:t xml:space="preserve"> </w:t>
      </w:r>
      <w:r w:rsidRPr="00F245BC">
        <w:rPr>
          <w:rFonts w:ascii="Arial" w:hAnsi="Arial" w:cs="Arial"/>
          <w:color w:val="231F20"/>
        </w:rPr>
        <w:t>rights</w:t>
      </w:r>
      <w:r w:rsidRPr="00F245BC">
        <w:rPr>
          <w:rFonts w:ascii="Arial" w:hAnsi="Arial" w:cs="Arial"/>
          <w:color w:val="231F20"/>
          <w:spacing w:val="-14"/>
        </w:rPr>
        <w:t xml:space="preserve"> </w:t>
      </w:r>
      <w:r w:rsidRPr="00F245BC">
        <w:rPr>
          <w:rFonts w:ascii="Arial" w:hAnsi="Arial" w:cs="Arial"/>
          <w:color w:val="231F20"/>
        </w:rPr>
        <w:t>in</w:t>
      </w:r>
      <w:r w:rsidRPr="00F245BC">
        <w:rPr>
          <w:rFonts w:ascii="Arial" w:hAnsi="Arial" w:cs="Arial"/>
          <w:color w:val="231F20"/>
          <w:spacing w:val="-14"/>
        </w:rPr>
        <w:t xml:space="preserve"> </w:t>
      </w:r>
      <w:r w:rsidRPr="00F245BC">
        <w:rPr>
          <w:rFonts w:ascii="Arial" w:hAnsi="Arial" w:cs="Arial"/>
          <w:color w:val="231F20"/>
        </w:rPr>
        <w:t>their</w:t>
      </w:r>
      <w:r w:rsidRPr="00F245BC">
        <w:rPr>
          <w:rFonts w:ascii="Arial" w:hAnsi="Arial" w:cs="Arial"/>
          <w:color w:val="231F20"/>
          <w:spacing w:val="-14"/>
        </w:rPr>
        <w:t xml:space="preserve"> </w:t>
      </w:r>
      <w:r w:rsidRPr="00F245BC">
        <w:rPr>
          <w:rFonts w:ascii="Arial" w:hAnsi="Arial" w:cs="Arial"/>
          <w:color w:val="231F20"/>
        </w:rPr>
        <w:t>day-to-day practice.</w:t>
      </w:r>
    </w:p>
    <w:p w14:paraId="68739011" w14:textId="77777777" w:rsidR="00E76164" w:rsidRPr="00F245BC" w:rsidRDefault="00E76164">
      <w:pPr>
        <w:spacing w:before="9"/>
        <w:rPr>
          <w:rFonts w:ascii="Arial" w:eastAsia="Trebuchet MS" w:hAnsi="Arial" w:cs="Arial"/>
          <w:sz w:val="18"/>
          <w:szCs w:val="18"/>
        </w:rPr>
      </w:pPr>
    </w:p>
    <w:p w14:paraId="346AD2A3" w14:textId="77777777" w:rsidR="00E76164" w:rsidRPr="00F245BC" w:rsidRDefault="00381F87">
      <w:pPr>
        <w:pStyle w:val="Heading5"/>
        <w:ind w:left="283" w:right="-17"/>
        <w:rPr>
          <w:rFonts w:ascii="Arial" w:hAnsi="Arial" w:cs="Arial"/>
        </w:rPr>
      </w:pPr>
      <w:r w:rsidRPr="00F245BC">
        <w:rPr>
          <w:rFonts w:ascii="Arial" w:hAnsi="Arial" w:cs="Arial"/>
          <w:color w:val="1CBECA"/>
        </w:rPr>
        <w:t>Working</w:t>
      </w:r>
      <w:r w:rsidRPr="00F245BC">
        <w:rPr>
          <w:rFonts w:ascii="Arial" w:hAnsi="Arial" w:cs="Arial"/>
          <w:color w:val="1CBECA"/>
          <w:spacing w:val="-16"/>
        </w:rPr>
        <w:t xml:space="preserve"> </w:t>
      </w:r>
      <w:r w:rsidRPr="00F245BC">
        <w:rPr>
          <w:rFonts w:ascii="Arial" w:hAnsi="Arial" w:cs="Arial"/>
          <w:color w:val="1CBECA"/>
        </w:rPr>
        <w:t>with</w:t>
      </w:r>
      <w:r w:rsidRPr="00F245BC">
        <w:rPr>
          <w:rFonts w:ascii="Arial" w:hAnsi="Arial" w:cs="Arial"/>
          <w:color w:val="1CBECA"/>
          <w:spacing w:val="-16"/>
        </w:rPr>
        <w:t xml:space="preserve"> </w:t>
      </w:r>
      <w:r w:rsidRPr="00F245BC">
        <w:rPr>
          <w:rFonts w:ascii="Arial" w:hAnsi="Arial" w:cs="Arial"/>
          <w:color w:val="1CBECA"/>
        </w:rPr>
        <w:t>the</w:t>
      </w:r>
      <w:r w:rsidRPr="00F245BC">
        <w:rPr>
          <w:rFonts w:ascii="Arial" w:hAnsi="Arial" w:cs="Arial"/>
          <w:color w:val="1CBECA"/>
          <w:spacing w:val="-16"/>
        </w:rPr>
        <w:t xml:space="preserve"> </w:t>
      </w:r>
      <w:r w:rsidRPr="00F245BC">
        <w:rPr>
          <w:rFonts w:ascii="Arial" w:hAnsi="Arial" w:cs="Arial"/>
          <w:color w:val="1CBECA"/>
        </w:rPr>
        <w:t>public</w:t>
      </w:r>
      <w:r w:rsidRPr="00F245BC">
        <w:rPr>
          <w:rFonts w:ascii="Arial" w:hAnsi="Arial" w:cs="Arial"/>
          <w:color w:val="1CBECA"/>
          <w:spacing w:val="-16"/>
        </w:rPr>
        <w:t xml:space="preserve"> </w:t>
      </w:r>
      <w:r w:rsidRPr="00F245BC">
        <w:rPr>
          <w:rFonts w:ascii="Arial" w:hAnsi="Arial" w:cs="Arial"/>
          <w:color w:val="1CBECA"/>
        </w:rPr>
        <w:t>sector</w:t>
      </w:r>
    </w:p>
    <w:p w14:paraId="011F97BA" w14:textId="77777777" w:rsidR="00E76164" w:rsidRPr="00F245BC" w:rsidRDefault="00381F87">
      <w:pPr>
        <w:pStyle w:val="BodyText"/>
        <w:spacing w:before="104" w:line="247" w:lineRule="auto"/>
        <w:ind w:right="-7"/>
        <w:rPr>
          <w:rFonts w:ascii="Arial" w:hAnsi="Arial" w:cs="Arial"/>
        </w:rPr>
      </w:pPr>
      <w:r w:rsidRPr="00F245BC">
        <w:rPr>
          <w:rFonts w:ascii="Arial" w:hAnsi="Arial" w:cs="Arial"/>
          <w:color w:val="231F20"/>
          <w:w w:val="105"/>
        </w:rPr>
        <w:t>In 2014–15 the Commission worked with NSW Family</w:t>
      </w:r>
      <w:r w:rsidRPr="00F245BC">
        <w:rPr>
          <w:rFonts w:ascii="Arial" w:hAnsi="Arial" w:cs="Arial"/>
          <w:color w:val="231F20"/>
          <w:spacing w:val="-21"/>
          <w:w w:val="105"/>
        </w:rPr>
        <w:t xml:space="preserve"> </w:t>
      </w:r>
      <w:r w:rsidRPr="00F245BC">
        <w:rPr>
          <w:rFonts w:ascii="Arial" w:hAnsi="Arial" w:cs="Arial"/>
          <w:color w:val="231F20"/>
          <w:w w:val="105"/>
        </w:rPr>
        <w:t>and</w:t>
      </w:r>
      <w:r w:rsidRPr="00F245BC">
        <w:rPr>
          <w:rFonts w:ascii="Arial" w:hAnsi="Arial" w:cs="Arial"/>
          <w:color w:val="231F20"/>
          <w:spacing w:val="-21"/>
          <w:w w:val="105"/>
        </w:rPr>
        <w:t xml:space="preserve"> </w:t>
      </w:r>
      <w:r w:rsidRPr="00F245BC">
        <w:rPr>
          <w:rFonts w:ascii="Arial" w:hAnsi="Arial" w:cs="Arial"/>
          <w:color w:val="231F20"/>
          <w:w w:val="105"/>
        </w:rPr>
        <w:t>Community</w:t>
      </w:r>
      <w:r w:rsidRPr="00F245BC">
        <w:rPr>
          <w:rFonts w:ascii="Arial" w:hAnsi="Arial" w:cs="Arial"/>
          <w:color w:val="231F20"/>
          <w:spacing w:val="-21"/>
          <w:w w:val="105"/>
        </w:rPr>
        <w:t xml:space="preserve"> </w:t>
      </w:r>
      <w:r w:rsidRPr="00F245BC">
        <w:rPr>
          <w:rFonts w:ascii="Arial" w:hAnsi="Arial" w:cs="Arial"/>
          <w:color w:val="231F20"/>
          <w:w w:val="105"/>
        </w:rPr>
        <w:t>Services</w:t>
      </w:r>
      <w:r w:rsidRPr="00F245BC">
        <w:rPr>
          <w:rFonts w:ascii="Arial" w:hAnsi="Arial" w:cs="Arial"/>
          <w:color w:val="231F20"/>
          <w:spacing w:val="-21"/>
          <w:w w:val="105"/>
        </w:rPr>
        <w:t xml:space="preserve"> </w:t>
      </w:r>
      <w:r w:rsidRPr="00F245BC">
        <w:rPr>
          <w:rFonts w:ascii="Arial" w:hAnsi="Arial" w:cs="Arial"/>
          <w:color w:val="231F20"/>
          <w:w w:val="105"/>
        </w:rPr>
        <w:t>–</w:t>
      </w:r>
      <w:r w:rsidRPr="00F245BC">
        <w:rPr>
          <w:rFonts w:ascii="Arial" w:hAnsi="Arial" w:cs="Arial"/>
          <w:color w:val="231F20"/>
          <w:spacing w:val="-21"/>
          <w:w w:val="105"/>
        </w:rPr>
        <w:t xml:space="preserve"> </w:t>
      </w:r>
      <w:r w:rsidRPr="00F245BC">
        <w:rPr>
          <w:rFonts w:ascii="Arial" w:hAnsi="Arial" w:cs="Arial"/>
          <w:color w:val="231F20"/>
          <w:w w:val="105"/>
        </w:rPr>
        <w:t>Ageing</w:t>
      </w:r>
      <w:r w:rsidRPr="00F245BC">
        <w:rPr>
          <w:rFonts w:ascii="Arial" w:hAnsi="Arial" w:cs="Arial"/>
          <w:color w:val="231F20"/>
          <w:spacing w:val="-21"/>
          <w:w w:val="105"/>
        </w:rPr>
        <w:t xml:space="preserve"> </w:t>
      </w:r>
      <w:r w:rsidRPr="00F245BC">
        <w:rPr>
          <w:rFonts w:ascii="Arial" w:hAnsi="Arial" w:cs="Arial"/>
          <w:color w:val="231F20"/>
          <w:w w:val="105"/>
        </w:rPr>
        <w:t>Disability and</w:t>
      </w:r>
      <w:r w:rsidRPr="00F245BC">
        <w:rPr>
          <w:rFonts w:ascii="Arial" w:hAnsi="Arial" w:cs="Arial"/>
          <w:color w:val="231F20"/>
          <w:spacing w:val="-25"/>
          <w:w w:val="105"/>
        </w:rPr>
        <w:t xml:space="preserve"> </w:t>
      </w:r>
      <w:r w:rsidRPr="00F245BC">
        <w:rPr>
          <w:rFonts w:ascii="Arial" w:hAnsi="Arial" w:cs="Arial"/>
          <w:color w:val="231F20"/>
          <w:w w:val="105"/>
        </w:rPr>
        <w:t>Home</w:t>
      </w:r>
      <w:r w:rsidRPr="00F245BC">
        <w:rPr>
          <w:rFonts w:ascii="Arial" w:hAnsi="Arial" w:cs="Arial"/>
          <w:color w:val="231F20"/>
          <w:spacing w:val="-25"/>
          <w:w w:val="105"/>
        </w:rPr>
        <w:t xml:space="preserve"> </w:t>
      </w:r>
      <w:r w:rsidRPr="00F245BC">
        <w:rPr>
          <w:rFonts w:ascii="Arial" w:hAnsi="Arial" w:cs="Arial"/>
          <w:color w:val="231F20"/>
          <w:w w:val="105"/>
        </w:rPr>
        <w:t>Care</w:t>
      </w:r>
      <w:r w:rsidRPr="00F245BC">
        <w:rPr>
          <w:rFonts w:ascii="Arial" w:hAnsi="Arial" w:cs="Arial"/>
          <w:color w:val="231F20"/>
          <w:spacing w:val="-25"/>
          <w:w w:val="105"/>
        </w:rPr>
        <w:t xml:space="preserve"> </w:t>
      </w:r>
      <w:r w:rsidRPr="00F245BC">
        <w:rPr>
          <w:rFonts w:ascii="Arial" w:hAnsi="Arial" w:cs="Arial"/>
          <w:color w:val="231F20"/>
          <w:w w:val="105"/>
        </w:rPr>
        <w:t>to</w:t>
      </w:r>
      <w:r w:rsidRPr="00F245BC">
        <w:rPr>
          <w:rFonts w:ascii="Arial" w:hAnsi="Arial" w:cs="Arial"/>
          <w:color w:val="231F20"/>
          <w:spacing w:val="-25"/>
          <w:w w:val="105"/>
        </w:rPr>
        <w:t xml:space="preserve"> </w:t>
      </w:r>
      <w:r w:rsidRPr="00F245BC">
        <w:rPr>
          <w:rFonts w:ascii="Arial" w:hAnsi="Arial" w:cs="Arial"/>
          <w:color w:val="231F20"/>
          <w:w w:val="105"/>
        </w:rPr>
        <w:t>develop</w:t>
      </w:r>
      <w:r w:rsidRPr="00F245BC">
        <w:rPr>
          <w:rFonts w:ascii="Arial" w:hAnsi="Arial" w:cs="Arial"/>
          <w:color w:val="231F20"/>
          <w:spacing w:val="-25"/>
          <w:w w:val="105"/>
        </w:rPr>
        <w:t xml:space="preserve"> </w:t>
      </w:r>
      <w:r w:rsidRPr="00F245BC">
        <w:rPr>
          <w:rFonts w:ascii="Arial" w:hAnsi="Arial" w:cs="Arial"/>
          <w:color w:val="231F20"/>
          <w:w w:val="105"/>
        </w:rPr>
        <w:t>a</w:t>
      </w:r>
      <w:r w:rsidRPr="00F245BC">
        <w:rPr>
          <w:rFonts w:ascii="Arial" w:hAnsi="Arial" w:cs="Arial"/>
          <w:color w:val="231F20"/>
          <w:spacing w:val="-25"/>
          <w:w w:val="105"/>
        </w:rPr>
        <w:t xml:space="preserve"> </w:t>
      </w:r>
      <w:r w:rsidRPr="00F245BC">
        <w:rPr>
          <w:rFonts w:ascii="Arial" w:hAnsi="Arial" w:cs="Arial"/>
          <w:color w:val="231F20"/>
          <w:w w:val="105"/>
        </w:rPr>
        <w:t>pilot</w:t>
      </w:r>
      <w:r w:rsidRPr="00F245BC">
        <w:rPr>
          <w:rFonts w:ascii="Arial" w:hAnsi="Arial" w:cs="Arial"/>
          <w:color w:val="231F20"/>
          <w:spacing w:val="-25"/>
          <w:w w:val="105"/>
        </w:rPr>
        <w:t xml:space="preserve"> </w:t>
      </w:r>
      <w:r w:rsidRPr="00F245BC">
        <w:rPr>
          <w:rFonts w:ascii="Arial" w:hAnsi="Arial" w:cs="Arial"/>
          <w:color w:val="231F20"/>
          <w:w w:val="105"/>
        </w:rPr>
        <w:t>training</w:t>
      </w:r>
      <w:r w:rsidRPr="00F245BC">
        <w:rPr>
          <w:rFonts w:ascii="Arial" w:hAnsi="Arial" w:cs="Arial"/>
          <w:color w:val="231F20"/>
          <w:spacing w:val="-25"/>
          <w:w w:val="105"/>
        </w:rPr>
        <w:t xml:space="preserve"> </w:t>
      </w:r>
      <w:r w:rsidRPr="00F245BC">
        <w:rPr>
          <w:rFonts w:ascii="Arial" w:hAnsi="Arial" w:cs="Arial"/>
          <w:color w:val="231F20"/>
          <w:w w:val="105"/>
        </w:rPr>
        <w:t>program for</w:t>
      </w:r>
      <w:r w:rsidRPr="00F245BC">
        <w:rPr>
          <w:rFonts w:ascii="Arial" w:hAnsi="Arial" w:cs="Arial"/>
          <w:color w:val="231F20"/>
          <w:spacing w:val="-34"/>
          <w:w w:val="105"/>
        </w:rPr>
        <w:t xml:space="preserve"> </w:t>
      </w:r>
      <w:r w:rsidRPr="00F245BC">
        <w:rPr>
          <w:rFonts w:ascii="Arial" w:hAnsi="Arial" w:cs="Arial"/>
          <w:color w:val="231F20"/>
          <w:w w:val="105"/>
        </w:rPr>
        <w:t>NSW</w:t>
      </w:r>
      <w:r w:rsidRPr="00F245BC">
        <w:rPr>
          <w:rFonts w:ascii="Arial" w:hAnsi="Arial" w:cs="Arial"/>
          <w:color w:val="231F20"/>
          <w:spacing w:val="-34"/>
          <w:w w:val="105"/>
        </w:rPr>
        <w:t xml:space="preserve"> </w:t>
      </w:r>
      <w:r w:rsidRPr="00F245BC">
        <w:rPr>
          <w:rFonts w:ascii="Arial" w:hAnsi="Arial" w:cs="Arial"/>
          <w:color w:val="231F20"/>
          <w:w w:val="105"/>
        </w:rPr>
        <w:t>government</w:t>
      </w:r>
      <w:r w:rsidRPr="00F245BC">
        <w:rPr>
          <w:rFonts w:ascii="Arial" w:hAnsi="Arial" w:cs="Arial"/>
          <w:color w:val="231F20"/>
          <w:spacing w:val="-34"/>
          <w:w w:val="105"/>
        </w:rPr>
        <w:t xml:space="preserve"> </w:t>
      </w:r>
      <w:r w:rsidRPr="00F245BC">
        <w:rPr>
          <w:rFonts w:ascii="Arial" w:hAnsi="Arial" w:cs="Arial"/>
          <w:color w:val="231F20"/>
          <w:w w:val="105"/>
        </w:rPr>
        <w:t>employees</w:t>
      </w:r>
      <w:r w:rsidRPr="00F245BC">
        <w:rPr>
          <w:rFonts w:ascii="Arial" w:hAnsi="Arial" w:cs="Arial"/>
          <w:color w:val="231F20"/>
          <w:spacing w:val="-34"/>
          <w:w w:val="105"/>
        </w:rPr>
        <w:t xml:space="preserve"> </w:t>
      </w:r>
      <w:r w:rsidRPr="00F245BC">
        <w:rPr>
          <w:rFonts w:ascii="Arial" w:hAnsi="Arial" w:cs="Arial"/>
          <w:color w:val="231F20"/>
          <w:w w:val="105"/>
        </w:rPr>
        <w:t>on</w:t>
      </w:r>
      <w:r w:rsidRPr="00F245BC">
        <w:rPr>
          <w:rFonts w:ascii="Arial" w:hAnsi="Arial" w:cs="Arial"/>
          <w:color w:val="231F20"/>
          <w:spacing w:val="-34"/>
          <w:w w:val="105"/>
        </w:rPr>
        <w:t xml:space="preserve"> </w:t>
      </w:r>
      <w:r w:rsidRPr="00F245BC">
        <w:rPr>
          <w:rFonts w:ascii="Arial" w:hAnsi="Arial" w:cs="Arial"/>
          <w:color w:val="231F20"/>
          <w:w w:val="105"/>
        </w:rPr>
        <w:t>disability</w:t>
      </w:r>
      <w:r w:rsidRPr="00F245BC">
        <w:rPr>
          <w:rFonts w:ascii="Arial" w:hAnsi="Arial" w:cs="Arial"/>
          <w:color w:val="231F20"/>
          <w:spacing w:val="-34"/>
          <w:w w:val="105"/>
        </w:rPr>
        <w:t xml:space="preserve"> </w:t>
      </w:r>
      <w:r w:rsidRPr="00F245BC">
        <w:rPr>
          <w:rFonts w:ascii="Arial" w:hAnsi="Arial" w:cs="Arial"/>
          <w:color w:val="231F20"/>
          <w:w w:val="105"/>
        </w:rPr>
        <w:t>rights.</w:t>
      </w:r>
    </w:p>
    <w:p w14:paraId="340C6C40" w14:textId="77777777" w:rsidR="00E76164" w:rsidRPr="00F245BC" w:rsidRDefault="00381F87">
      <w:pPr>
        <w:pStyle w:val="BodyText"/>
        <w:spacing w:line="247" w:lineRule="auto"/>
        <w:ind w:right="10"/>
        <w:rPr>
          <w:rFonts w:ascii="Arial" w:hAnsi="Arial" w:cs="Arial"/>
        </w:rPr>
      </w:pPr>
      <w:r w:rsidRPr="00F245BC">
        <w:rPr>
          <w:rFonts w:ascii="Arial" w:hAnsi="Arial" w:cs="Arial"/>
          <w:color w:val="231F20"/>
        </w:rPr>
        <w:t>The Commission developed and delivered a full</w:t>
      </w:r>
      <w:r w:rsidRPr="00F245BC">
        <w:rPr>
          <w:rFonts w:ascii="Arial" w:hAnsi="Arial" w:cs="Arial"/>
          <w:color w:val="231F20"/>
          <w:spacing w:val="-7"/>
        </w:rPr>
        <w:t xml:space="preserve"> </w:t>
      </w:r>
      <w:r w:rsidRPr="00F245BC">
        <w:rPr>
          <w:rFonts w:ascii="Arial" w:hAnsi="Arial" w:cs="Arial"/>
          <w:color w:val="231F20"/>
        </w:rPr>
        <w:t>day training program, designed to increase</w:t>
      </w:r>
      <w:r w:rsidRPr="00F245BC">
        <w:rPr>
          <w:rFonts w:ascii="Arial" w:hAnsi="Arial" w:cs="Arial"/>
          <w:color w:val="231F20"/>
          <w:spacing w:val="-33"/>
        </w:rPr>
        <w:t xml:space="preserve"> </w:t>
      </w:r>
      <w:r w:rsidRPr="00F245BC">
        <w:rPr>
          <w:rFonts w:ascii="Arial" w:hAnsi="Arial" w:cs="Arial"/>
          <w:color w:val="231F20"/>
        </w:rPr>
        <w:t>capacity</w:t>
      </w:r>
    </w:p>
    <w:p w14:paraId="5BA19723" w14:textId="77777777" w:rsidR="00E76164" w:rsidRPr="00F245BC" w:rsidRDefault="00381F87">
      <w:pPr>
        <w:pStyle w:val="BodyText"/>
        <w:spacing w:before="0" w:line="247" w:lineRule="auto"/>
        <w:ind w:right="181"/>
        <w:rPr>
          <w:rFonts w:ascii="Arial" w:hAnsi="Arial" w:cs="Arial"/>
        </w:rPr>
      </w:pPr>
      <w:r w:rsidRPr="00F245BC">
        <w:rPr>
          <w:rFonts w:ascii="Arial" w:hAnsi="Arial" w:cs="Arial"/>
          <w:color w:val="231F20"/>
        </w:rPr>
        <w:t>to</w:t>
      </w:r>
      <w:r w:rsidRPr="00F245BC">
        <w:rPr>
          <w:rFonts w:ascii="Arial" w:hAnsi="Arial" w:cs="Arial"/>
          <w:color w:val="231F20"/>
          <w:spacing w:val="-12"/>
        </w:rPr>
        <w:t xml:space="preserve"> </w:t>
      </w:r>
      <w:proofErr w:type="spellStart"/>
      <w:r w:rsidRPr="00F245BC">
        <w:rPr>
          <w:rFonts w:ascii="Arial" w:hAnsi="Arial" w:cs="Arial"/>
          <w:color w:val="231F20"/>
        </w:rPr>
        <w:t>utilise</w:t>
      </w:r>
      <w:proofErr w:type="spellEnd"/>
      <w:r w:rsidRPr="00F245BC">
        <w:rPr>
          <w:rFonts w:ascii="Arial" w:hAnsi="Arial" w:cs="Arial"/>
          <w:color w:val="231F20"/>
          <w:spacing w:val="-12"/>
        </w:rPr>
        <w:t xml:space="preserve"> </w:t>
      </w:r>
      <w:r w:rsidRPr="00F245BC">
        <w:rPr>
          <w:rFonts w:ascii="Arial" w:hAnsi="Arial" w:cs="Arial"/>
          <w:color w:val="231F20"/>
        </w:rPr>
        <w:t>disability</w:t>
      </w:r>
      <w:r w:rsidRPr="00F245BC">
        <w:rPr>
          <w:rFonts w:ascii="Arial" w:hAnsi="Arial" w:cs="Arial"/>
          <w:color w:val="231F20"/>
          <w:spacing w:val="-12"/>
        </w:rPr>
        <w:t xml:space="preserve"> </w:t>
      </w:r>
      <w:r w:rsidRPr="00F245BC">
        <w:rPr>
          <w:rFonts w:ascii="Arial" w:hAnsi="Arial" w:cs="Arial"/>
          <w:color w:val="231F20"/>
        </w:rPr>
        <w:t>rights</w:t>
      </w:r>
      <w:r w:rsidRPr="00F245BC">
        <w:rPr>
          <w:rFonts w:ascii="Arial" w:hAnsi="Arial" w:cs="Arial"/>
          <w:color w:val="231F20"/>
          <w:spacing w:val="-12"/>
        </w:rPr>
        <w:t xml:space="preserve"> </w:t>
      </w:r>
      <w:r w:rsidRPr="00F245BC">
        <w:rPr>
          <w:rFonts w:ascii="Arial" w:hAnsi="Arial" w:cs="Arial"/>
          <w:color w:val="231F20"/>
        </w:rPr>
        <w:t>analysis</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skills</w:t>
      </w:r>
      <w:r w:rsidRPr="00F245BC">
        <w:rPr>
          <w:rFonts w:ascii="Arial" w:hAnsi="Arial" w:cs="Arial"/>
          <w:color w:val="231F20"/>
          <w:spacing w:val="-12"/>
        </w:rPr>
        <w:t xml:space="preserve"> </w:t>
      </w:r>
      <w:r w:rsidRPr="00F245BC">
        <w:rPr>
          <w:rFonts w:ascii="Arial" w:hAnsi="Arial" w:cs="Arial"/>
          <w:color w:val="231F20"/>
        </w:rPr>
        <w:t>in</w:t>
      </w:r>
      <w:r w:rsidRPr="00F245BC">
        <w:rPr>
          <w:rFonts w:ascii="Arial" w:hAnsi="Arial" w:cs="Arial"/>
          <w:color w:val="231F20"/>
          <w:spacing w:val="-12"/>
        </w:rPr>
        <w:t xml:space="preserve"> </w:t>
      </w:r>
      <w:r w:rsidRPr="00F245BC">
        <w:rPr>
          <w:rFonts w:ascii="Arial" w:hAnsi="Arial" w:cs="Arial"/>
          <w:color w:val="231F20"/>
        </w:rPr>
        <w:t xml:space="preserve">the development of legislation, policy, programs and administrative decision making. </w:t>
      </w:r>
      <w:r w:rsidRPr="00F245BC">
        <w:rPr>
          <w:rFonts w:ascii="Arial" w:hAnsi="Arial" w:cs="Arial"/>
          <w:color w:val="231F20"/>
          <w:spacing w:val="-5"/>
        </w:rPr>
        <w:t xml:space="preserve">We </w:t>
      </w:r>
      <w:r w:rsidRPr="00F245BC">
        <w:rPr>
          <w:rFonts w:ascii="Arial" w:hAnsi="Arial" w:cs="Arial"/>
          <w:color w:val="231F20"/>
        </w:rPr>
        <w:t>also</w:t>
      </w:r>
      <w:r w:rsidRPr="00F245BC">
        <w:rPr>
          <w:rFonts w:ascii="Arial" w:hAnsi="Arial" w:cs="Arial"/>
          <w:color w:val="231F20"/>
          <w:spacing w:val="-18"/>
        </w:rPr>
        <w:t xml:space="preserve"> </w:t>
      </w:r>
      <w:r w:rsidRPr="00F245BC">
        <w:rPr>
          <w:rFonts w:ascii="Arial" w:hAnsi="Arial" w:cs="Arial"/>
          <w:color w:val="231F20"/>
        </w:rPr>
        <w:t>provided advice</w:t>
      </w:r>
      <w:r w:rsidRPr="00F245BC">
        <w:rPr>
          <w:rFonts w:ascii="Arial" w:hAnsi="Arial" w:cs="Arial"/>
          <w:color w:val="231F20"/>
          <w:spacing w:val="-16"/>
        </w:rPr>
        <w:t xml:space="preserve"> </w:t>
      </w:r>
      <w:r w:rsidRPr="00F245BC">
        <w:rPr>
          <w:rFonts w:ascii="Arial" w:hAnsi="Arial" w:cs="Arial"/>
          <w:color w:val="231F20"/>
        </w:rPr>
        <w:t>on</w:t>
      </w:r>
      <w:r w:rsidRPr="00F245BC">
        <w:rPr>
          <w:rFonts w:ascii="Arial" w:hAnsi="Arial" w:cs="Arial"/>
          <w:color w:val="231F20"/>
          <w:spacing w:val="-16"/>
        </w:rPr>
        <w:t xml:space="preserve"> </w:t>
      </w:r>
      <w:r w:rsidRPr="00F245BC">
        <w:rPr>
          <w:rFonts w:ascii="Arial" w:hAnsi="Arial" w:cs="Arial"/>
          <w:color w:val="231F20"/>
        </w:rPr>
        <w:t>the</w:t>
      </w:r>
      <w:r w:rsidRPr="00F245BC">
        <w:rPr>
          <w:rFonts w:ascii="Arial" w:hAnsi="Arial" w:cs="Arial"/>
          <w:color w:val="231F20"/>
          <w:spacing w:val="-16"/>
        </w:rPr>
        <w:t xml:space="preserve"> </w:t>
      </w:r>
      <w:r w:rsidRPr="00F245BC">
        <w:rPr>
          <w:rFonts w:ascii="Arial" w:hAnsi="Arial" w:cs="Arial"/>
          <w:color w:val="231F20"/>
        </w:rPr>
        <w:t>department’s</w:t>
      </w:r>
      <w:r w:rsidRPr="00F245BC">
        <w:rPr>
          <w:rFonts w:ascii="Arial" w:hAnsi="Arial" w:cs="Arial"/>
          <w:color w:val="231F20"/>
          <w:spacing w:val="-16"/>
        </w:rPr>
        <w:t xml:space="preserve"> </w:t>
      </w:r>
      <w:r w:rsidRPr="00F245BC">
        <w:rPr>
          <w:rFonts w:ascii="Arial" w:hAnsi="Arial" w:cs="Arial"/>
          <w:color w:val="231F20"/>
        </w:rPr>
        <w:t>e-learning</w:t>
      </w:r>
      <w:r w:rsidRPr="00F245BC">
        <w:rPr>
          <w:rFonts w:ascii="Arial" w:hAnsi="Arial" w:cs="Arial"/>
          <w:color w:val="231F20"/>
          <w:spacing w:val="-16"/>
        </w:rPr>
        <w:t xml:space="preserve"> </w:t>
      </w:r>
      <w:r w:rsidRPr="00F245BC">
        <w:rPr>
          <w:rFonts w:ascii="Arial" w:hAnsi="Arial" w:cs="Arial"/>
          <w:color w:val="231F20"/>
        </w:rPr>
        <w:t>module.</w:t>
      </w:r>
    </w:p>
    <w:p w14:paraId="612FEE6B" w14:textId="77777777" w:rsidR="00E76164" w:rsidRPr="00F245BC" w:rsidRDefault="00381F87">
      <w:pPr>
        <w:pStyle w:val="BodyText"/>
        <w:spacing w:before="79" w:line="247" w:lineRule="auto"/>
        <w:ind w:right="174"/>
        <w:rPr>
          <w:rFonts w:ascii="Arial" w:hAnsi="Arial" w:cs="Arial"/>
        </w:rPr>
      </w:pPr>
      <w:r w:rsidRPr="00F245BC">
        <w:rPr>
          <w:rFonts w:ascii="Arial" w:hAnsi="Arial" w:cs="Arial"/>
        </w:rPr>
        <w:br w:type="column"/>
      </w:r>
      <w:r w:rsidRPr="00F245BC">
        <w:rPr>
          <w:rFonts w:ascii="Arial" w:hAnsi="Arial" w:cs="Arial"/>
          <w:color w:val="231F20"/>
        </w:rPr>
        <w:lastRenderedPageBreak/>
        <w:t>In 2014–15, the Commission continued to support the</w:t>
      </w:r>
      <w:r w:rsidRPr="00F245BC">
        <w:rPr>
          <w:rFonts w:ascii="Arial" w:hAnsi="Arial" w:cs="Arial"/>
          <w:color w:val="231F20"/>
          <w:spacing w:val="-9"/>
        </w:rPr>
        <w:t xml:space="preserve"> </w:t>
      </w:r>
      <w:r w:rsidRPr="00F245BC">
        <w:rPr>
          <w:rFonts w:ascii="Arial" w:hAnsi="Arial" w:cs="Arial"/>
          <w:color w:val="231F20"/>
        </w:rPr>
        <w:t>human</w:t>
      </w:r>
      <w:r w:rsidRPr="00F245BC">
        <w:rPr>
          <w:rFonts w:ascii="Arial" w:hAnsi="Arial" w:cs="Arial"/>
          <w:color w:val="231F20"/>
          <w:spacing w:val="-9"/>
        </w:rPr>
        <w:t xml:space="preserve"> </w:t>
      </w:r>
      <w:r w:rsidRPr="00F245BC">
        <w:rPr>
          <w:rFonts w:ascii="Arial" w:hAnsi="Arial" w:cs="Arial"/>
          <w:color w:val="231F20"/>
        </w:rPr>
        <w:t>rights</w:t>
      </w:r>
      <w:r w:rsidRPr="00F245BC">
        <w:rPr>
          <w:rFonts w:ascii="Arial" w:hAnsi="Arial" w:cs="Arial"/>
          <w:color w:val="231F20"/>
          <w:spacing w:val="-9"/>
        </w:rPr>
        <w:t xml:space="preserve"> </w:t>
      </w:r>
      <w:r w:rsidRPr="00F245BC">
        <w:rPr>
          <w:rFonts w:ascii="Arial" w:hAnsi="Arial" w:cs="Arial"/>
          <w:color w:val="231F20"/>
        </w:rPr>
        <w:t>capabilities</w:t>
      </w:r>
      <w:r w:rsidRPr="00F245BC">
        <w:rPr>
          <w:rFonts w:ascii="Arial" w:hAnsi="Arial" w:cs="Arial"/>
          <w:color w:val="231F20"/>
          <w:spacing w:val="-9"/>
        </w:rPr>
        <w:t xml:space="preserve"> </w:t>
      </w:r>
      <w:r w:rsidRPr="00F245BC">
        <w:rPr>
          <w:rFonts w:ascii="Arial" w:hAnsi="Arial" w:cs="Arial"/>
          <w:color w:val="231F20"/>
        </w:rPr>
        <w:t>of</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Commonwealth public service through the Australian Public</w:t>
      </w:r>
      <w:r w:rsidRPr="00F245BC">
        <w:rPr>
          <w:rFonts w:ascii="Arial" w:hAnsi="Arial" w:cs="Arial"/>
          <w:color w:val="231F20"/>
          <w:spacing w:val="-33"/>
        </w:rPr>
        <w:t xml:space="preserve"> </w:t>
      </w:r>
      <w:r w:rsidRPr="00F245BC">
        <w:rPr>
          <w:rFonts w:ascii="Arial" w:hAnsi="Arial" w:cs="Arial"/>
          <w:color w:val="231F20"/>
        </w:rPr>
        <w:t xml:space="preserve">Service Human Rights Network. </w:t>
      </w:r>
      <w:r w:rsidRPr="00F245BC">
        <w:rPr>
          <w:rFonts w:ascii="Arial" w:hAnsi="Arial" w:cs="Arial"/>
          <w:color w:val="231F20"/>
          <w:spacing w:val="-5"/>
        </w:rPr>
        <w:t xml:space="preserve">We </w:t>
      </w:r>
      <w:r w:rsidRPr="00F245BC">
        <w:rPr>
          <w:rFonts w:ascii="Arial" w:hAnsi="Arial" w:cs="Arial"/>
          <w:color w:val="231F20"/>
        </w:rPr>
        <w:t>hosted two public network events on children’s rights, race and multiculturalism.</w:t>
      </w:r>
    </w:p>
    <w:p w14:paraId="06DA7928" w14:textId="77777777" w:rsidR="00E76164" w:rsidRPr="00F245BC" w:rsidRDefault="00E76164">
      <w:pPr>
        <w:spacing w:before="9"/>
        <w:rPr>
          <w:rFonts w:ascii="Arial" w:eastAsia="Trebuchet MS" w:hAnsi="Arial" w:cs="Arial"/>
          <w:sz w:val="18"/>
          <w:szCs w:val="18"/>
        </w:rPr>
      </w:pPr>
    </w:p>
    <w:p w14:paraId="0666B7CB" w14:textId="77777777" w:rsidR="00E76164" w:rsidRPr="00F245BC" w:rsidRDefault="00381F87">
      <w:pPr>
        <w:pStyle w:val="Heading5"/>
        <w:ind w:left="283" w:right="286"/>
        <w:rPr>
          <w:rFonts w:ascii="Arial" w:hAnsi="Arial" w:cs="Arial"/>
        </w:rPr>
      </w:pPr>
      <w:r w:rsidRPr="00F245BC">
        <w:rPr>
          <w:rFonts w:ascii="Arial" w:hAnsi="Arial" w:cs="Arial"/>
          <w:color w:val="1CBECA"/>
        </w:rPr>
        <w:t>Diversity</w:t>
      </w:r>
      <w:r w:rsidRPr="00F245BC">
        <w:rPr>
          <w:rFonts w:ascii="Arial" w:hAnsi="Arial" w:cs="Arial"/>
          <w:color w:val="1CBECA"/>
          <w:spacing w:val="-35"/>
        </w:rPr>
        <w:t xml:space="preserve"> </w:t>
      </w:r>
      <w:r w:rsidRPr="00F245BC">
        <w:rPr>
          <w:rFonts w:ascii="Arial" w:hAnsi="Arial" w:cs="Arial"/>
          <w:color w:val="1CBECA"/>
        </w:rPr>
        <w:t>training</w:t>
      </w:r>
      <w:r w:rsidRPr="00F245BC">
        <w:rPr>
          <w:rFonts w:ascii="Arial" w:hAnsi="Arial" w:cs="Arial"/>
          <w:color w:val="1CBECA"/>
          <w:spacing w:val="-35"/>
        </w:rPr>
        <w:t xml:space="preserve"> </w:t>
      </w:r>
      <w:r w:rsidRPr="00F245BC">
        <w:rPr>
          <w:rFonts w:ascii="Arial" w:hAnsi="Arial" w:cs="Arial"/>
          <w:color w:val="1CBECA"/>
        </w:rPr>
        <w:t>for</w:t>
      </w:r>
      <w:r w:rsidRPr="00F245BC">
        <w:rPr>
          <w:rFonts w:ascii="Arial" w:hAnsi="Arial" w:cs="Arial"/>
          <w:color w:val="1CBECA"/>
          <w:spacing w:val="-35"/>
        </w:rPr>
        <w:t xml:space="preserve"> </w:t>
      </w:r>
      <w:r w:rsidRPr="00F245BC">
        <w:rPr>
          <w:rFonts w:ascii="Arial" w:hAnsi="Arial" w:cs="Arial"/>
          <w:color w:val="1CBECA"/>
        </w:rPr>
        <w:t>police</w:t>
      </w:r>
    </w:p>
    <w:p w14:paraId="2DA5AC6E" w14:textId="77777777" w:rsidR="00E76164" w:rsidRPr="00F245BC" w:rsidRDefault="00381F87">
      <w:pPr>
        <w:pStyle w:val="BodyText"/>
        <w:spacing w:before="104" w:line="247" w:lineRule="auto"/>
        <w:ind w:right="134"/>
        <w:rPr>
          <w:rFonts w:ascii="Arial" w:hAnsi="Arial" w:cs="Arial"/>
        </w:rPr>
      </w:pPr>
      <w:r w:rsidRPr="00F245BC">
        <w:rPr>
          <w:rFonts w:ascii="Arial" w:hAnsi="Arial" w:cs="Arial"/>
          <w:color w:val="231F20"/>
        </w:rPr>
        <w:t>As part of the National Anti-Racism Strategy, the Commission partnered with NSW Police to host a two-day</w:t>
      </w:r>
      <w:r w:rsidRPr="00F245BC">
        <w:rPr>
          <w:rFonts w:ascii="Arial" w:hAnsi="Arial" w:cs="Arial"/>
          <w:color w:val="231F20"/>
          <w:spacing w:val="-10"/>
        </w:rPr>
        <w:t xml:space="preserve"> </w:t>
      </w:r>
      <w:r w:rsidRPr="00F245BC">
        <w:rPr>
          <w:rFonts w:ascii="Arial" w:hAnsi="Arial" w:cs="Arial"/>
          <w:color w:val="231F20"/>
        </w:rPr>
        <w:t>forum</w:t>
      </w:r>
      <w:r w:rsidRPr="00F245BC">
        <w:rPr>
          <w:rFonts w:ascii="Arial" w:hAnsi="Arial" w:cs="Arial"/>
          <w:color w:val="231F20"/>
          <w:spacing w:val="-10"/>
        </w:rPr>
        <w:t xml:space="preserve"> </w:t>
      </w:r>
      <w:r w:rsidRPr="00F245BC">
        <w:rPr>
          <w:rFonts w:ascii="Arial" w:hAnsi="Arial" w:cs="Arial"/>
          <w:color w:val="231F20"/>
        </w:rPr>
        <w:t>on</w:t>
      </w:r>
      <w:r w:rsidRPr="00F245BC">
        <w:rPr>
          <w:rFonts w:ascii="Arial" w:hAnsi="Arial" w:cs="Arial"/>
          <w:color w:val="231F20"/>
          <w:spacing w:val="-10"/>
        </w:rPr>
        <w:t xml:space="preserve"> </w:t>
      </w:r>
      <w:r w:rsidRPr="00F245BC">
        <w:rPr>
          <w:rFonts w:ascii="Arial" w:hAnsi="Arial" w:cs="Arial"/>
          <w:color w:val="231F20"/>
        </w:rPr>
        <w:t>diversity</w:t>
      </w:r>
      <w:r w:rsidRPr="00F245BC">
        <w:rPr>
          <w:rFonts w:ascii="Arial" w:hAnsi="Arial" w:cs="Arial"/>
          <w:color w:val="231F20"/>
          <w:spacing w:val="-10"/>
        </w:rPr>
        <w:t xml:space="preserve"> </w:t>
      </w:r>
      <w:r w:rsidRPr="00F245BC">
        <w:rPr>
          <w:rFonts w:ascii="Arial" w:hAnsi="Arial" w:cs="Arial"/>
          <w:color w:val="231F20"/>
        </w:rPr>
        <w:t>training</w:t>
      </w:r>
      <w:r w:rsidRPr="00F245BC">
        <w:rPr>
          <w:rFonts w:ascii="Arial" w:hAnsi="Arial" w:cs="Arial"/>
          <w:color w:val="231F20"/>
          <w:spacing w:val="-10"/>
        </w:rPr>
        <w:t xml:space="preserve"> </w:t>
      </w:r>
      <w:r w:rsidRPr="00F245BC">
        <w:rPr>
          <w:rFonts w:ascii="Arial" w:hAnsi="Arial" w:cs="Arial"/>
          <w:color w:val="231F20"/>
        </w:rPr>
        <w:t>in</w:t>
      </w:r>
      <w:r w:rsidRPr="00F245BC">
        <w:rPr>
          <w:rFonts w:ascii="Arial" w:hAnsi="Arial" w:cs="Arial"/>
          <w:color w:val="231F20"/>
          <w:spacing w:val="-10"/>
        </w:rPr>
        <w:t xml:space="preserve"> </w:t>
      </w:r>
      <w:r w:rsidRPr="00F245BC">
        <w:rPr>
          <w:rFonts w:ascii="Arial" w:hAnsi="Arial" w:cs="Arial"/>
          <w:color w:val="231F20"/>
        </w:rPr>
        <w:t>October</w:t>
      </w:r>
      <w:r w:rsidRPr="00F245BC">
        <w:rPr>
          <w:rFonts w:ascii="Arial" w:hAnsi="Arial" w:cs="Arial"/>
          <w:color w:val="231F20"/>
          <w:spacing w:val="-10"/>
        </w:rPr>
        <w:t xml:space="preserve"> </w:t>
      </w:r>
      <w:r w:rsidRPr="00F245BC">
        <w:rPr>
          <w:rFonts w:ascii="Arial" w:hAnsi="Arial" w:cs="Arial"/>
          <w:color w:val="231F20"/>
        </w:rPr>
        <w:t>2014.</w:t>
      </w:r>
    </w:p>
    <w:p w14:paraId="47D4CEF4" w14:textId="77777777" w:rsidR="00E76164" w:rsidRPr="00F245BC" w:rsidRDefault="00381F87">
      <w:pPr>
        <w:pStyle w:val="BodyText"/>
        <w:spacing w:line="247" w:lineRule="auto"/>
        <w:ind w:right="118"/>
        <w:rPr>
          <w:rFonts w:ascii="Arial" w:hAnsi="Arial" w:cs="Arial"/>
        </w:rPr>
      </w:pPr>
      <w:r w:rsidRPr="00F245BC">
        <w:rPr>
          <w:rFonts w:ascii="Arial" w:hAnsi="Arial" w:cs="Arial"/>
          <w:color w:val="231F20"/>
        </w:rPr>
        <w:t>The objectives of the forum were to identify and map</w:t>
      </w:r>
      <w:r w:rsidRPr="00F245BC">
        <w:rPr>
          <w:rFonts w:ascii="Arial" w:hAnsi="Arial" w:cs="Arial"/>
          <w:color w:val="231F20"/>
          <w:spacing w:val="-19"/>
        </w:rPr>
        <w:t xml:space="preserve"> </w:t>
      </w:r>
      <w:r w:rsidRPr="00F245BC">
        <w:rPr>
          <w:rFonts w:ascii="Arial" w:hAnsi="Arial" w:cs="Arial"/>
          <w:color w:val="231F20"/>
        </w:rPr>
        <w:t>diversity</w:t>
      </w:r>
      <w:r w:rsidRPr="00F245BC">
        <w:rPr>
          <w:rFonts w:ascii="Arial" w:hAnsi="Arial" w:cs="Arial"/>
          <w:color w:val="231F20"/>
          <w:spacing w:val="-19"/>
        </w:rPr>
        <w:t xml:space="preserve"> </w:t>
      </w:r>
      <w:r w:rsidRPr="00F245BC">
        <w:rPr>
          <w:rFonts w:ascii="Arial" w:hAnsi="Arial" w:cs="Arial"/>
          <w:color w:val="231F20"/>
        </w:rPr>
        <w:t>training</w:t>
      </w:r>
      <w:r w:rsidRPr="00F245BC">
        <w:rPr>
          <w:rFonts w:ascii="Arial" w:hAnsi="Arial" w:cs="Arial"/>
          <w:color w:val="231F20"/>
          <w:spacing w:val="-19"/>
        </w:rPr>
        <w:t xml:space="preserve"> </w:t>
      </w:r>
      <w:r w:rsidRPr="00F245BC">
        <w:rPr>
          <w:rFonts w:ascii="Arial" w:hAnsi="Arial" w:cs="Arial"/>
          <w:color w:val="231F20"/>
        </w:rPr>
        <w:t>in</w:t>
      </w:r>
      <w:r w:rsidRPr="00F245BC">
        <w:rPr>
          <w:rFonts w:ascii="Arial" w:hAnsi="Arial" w:cs="Arial"/>
          <w:color w:val="231F20"/>
          <w:spacing w:val="-19"/>
        </w:rPr>
        <w:t xml:space="preserve"> </w:t>
      </w:r>
      <w:r w:rsidRPr="00F245BC">
        <w:rPr>
          <w:rFonts w:ascii="Arial" w:hAnsi="Arial" w:cs="Arial"/>
          <w:color w:val="231F20"/>
        </w:rPr>
        <w:t>police</w:t>
      </w:r>
      <w:r w:rsidRPr="00F245BC">
        <w:rPr>
          <w:rFonts w:ascii="Arial" w:hAnsi="Arial" w:cs="Arial"/>
          <w:color w:val="231F20"/>
          <w:spacing w:val="-19"/>
        </w:rPr>
        <w:t xml:space="preserve"> </w:t>
      </w:r>
      <w:r w:rsidRPr="00F245BC">
        <w:rPr>
          <w:rFonts w:ascii="Arial" w:hAnsi="Arial" w:cs="Arial"/>
          <w:color w:val="231F20"/>
        </w:rPr>
        <w:t>jurisdictions,</w:t>
      </w:r>
      <w:r w:rsidRPr="00F245BC">
        <w:rPr>
          <w:rFonts w:ascii="Arial" w:hAnsi="Arial" w:cs="Arial"/>
          <w:color w:val="231F20"/>
          <w:spacing w:val="-19"/>
        </w:rPr>
        <w:t xml:space="preserve"> </w:t>
      </w:r>
      <w:r w:rsidRPr="00F245BC">
        <w:rPr>
          <w:rFonts w:ascii="Arial" w:hAnsi="Arial" w:cs="Arial"/>
          <w:color w:val="231F20"/>
        </w:rPr>
        <w:t>develop a common understanding of policing capabilities related to cultural diversity training and progress a national</w:t>
      </w:r>
      <w:r w:rsidRPr="00F245BC">
        <w:rPr>
          <w:rFonts w:ascii="Arial" w:hAnsi="Arial" w:cs="Arial"/>
          <w:color w:val="231F20"/>
          <w:spacing w:val="-29"/>
        </w:rPr>
        <w:t xml:space="preserve"> </w:t>
      </w:r>
      <w:r w:rsidRPr="00F245BC">
        <w:rPr>
          <w:rFonts w:ascii="Arial" w:hAnsi="Arial" w:cs="Arial"/>
          <w:color w:val="231F20"/>
        </w:rPr>
        <w:t>framework</w:t>
      </w:r>
      <w:r w:rsidRPr="00F245BC">
        <w:rPr>
          <w:rFonts w:ascii="Arial" w:hAnsi="Arial" w:cs="Arial"/>
          <w:color w:val="231F20"/>
          <w:spacing w:val="-29"/>
        </w:rPr>
        <w:t xml:space="preserve"> </w:t>
      </w:r>
      <w:r w:rsidRPr="00F245BC">
        <w:rPr>
          <w:rFonts w:ascii="Arial" w:hAnsi="Arial" w:cs="Arial"/>
          <w:color w:val="231F20"/>
        </w:rPr>
        <w:t>for</w:t>
      </w:r>
      <w:r w:rsidRPr="00F245BC">
        <w:rPr>
          <w:rFonts w:ascii="Arial" w:hAnsi="Arial" w:cs="Arial"/>
          <w:color w:val="231F20"/>
          <w:spacing w:val="-29"/>
        </w:rPr>
        <w:t xml:space="preserve"> </w:t>
      </w:r>
      <w:r w:rsidRPr="00F245BC">
        <w:rPr>
          <w:rFonts w:ascii="Arial" w:hAnsi="Arial" w:cs="Arial"/>
          <w:color w:val="231F20"/>
        </w:rPr>
        <w:t>applied</w:t>
      </w:r>
      <w:r w:rsidRPr="00F245BC">
        <w:rPr>
          <w:rFonts w:ascii="Arial" w:hAnsi="Arial" w:cs="Arial"/>
          <w:color w:val="231F20"/>
          <w:spacing w:val="-29"/>
        </w:rPr>
        <w:t xml:space="preserve"> </w:t>
      </w:r>
      <w:r w:rsidRPr="00F245BC">
        <w:rPr>
          <w:rFonts w:ascii="Arial" w:hAnsi="Arial" w:cs="Arial"/>
          <w:color w:val="231F20"/>
        </w:rPr>
        <w:t>diversity</w:t>
      </w:r>
      <w:r w:rsidRPr="00F245BC">
        <w:rPr>
          <w:rFonts w:ascii="Arial" w:hAnsi="Arial" w:cs="Arial"/>
          <w:color w:val="231F20"/>
          <w:spacing w:val="-29"/>
        </w:rPr>
        <w:t xml:space="preserve"> </w:t>
      </w:r>
      <w:r w:rsidRPr="00F245BC">
        <w:rPr>
          <w:rFonts w:ascii="Arial" w:hAnsi="Arial" w:cs="Arial"/>
          <w:color w:val="231F20"/>
        </w:rPr>
        <w:t>training.</w:t>
      </w:r>
    </w:p>
    <w:p w14:paraId="4A143C0F" w14:textId="77777777" w:rsidR="00E76164" w:rsidRPr="00F245BC" w:rsidRDefault="00381F87">
      <w:pPr>
        <w:pStyle w:val="BodyText"/>
        <w:spacing w:line="247" w:lineRule="auto"/>
        <w:ind w:right="228"/>
        <w:jc w:val="both"/>
        <w:rPr>
          <w:rFonts w:ascii="Arial" w:hAnsi="Arial" w:cs="Arial"/>
        </w:rPr>
      </w:pPr>
      <w:r w:rsidRPr="00F245BC">
        <w:rPr>
          <w:rFonts w:ascii="Arial" w:hAnsi="Arial" w:cs="Arial"/>
          <w:color w:val="231F20"/>
        </w:rPr>
        <w:t>It</w:t>
      </w:r>
      <w:r w:rsidRPr="00F245BC">
        <w:rPr>
          <w:rFonts w:ascii="Arial" w:hAnsi="Arial" w:cs="Arial"/>
          <w:color w:val="231F20"/>
          <w:spacing w:val="-14"/>
        </w:rPr>
        <w:t xml:space="preserve"> </w:t>
      </w:r>
      <w:r w:rsidRPr="00F245BC">
        <w:rPr>
          <w:rFonts w:ascii="Arial" w:hAnsi="Arial" w:cs="Arial"/>
          <w:color w:val="231F20"/>
        </w:rPr>
        <w:t>was</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first</w:t>
      </w:r>
      <w:r w:rsidRPr="00F245BC">
        <w:rPr>
          <w:rFonts w:ascii="Arial" w:hAnsi="Arial" w:cs="Arial"/>
          <w:color w:val="231F20"/>
          <w:spacing w:val="-14"/>
        </w:rPr>
        <w:t xml:space="preserve"> </w:t>
      </w:r>
      <w:r w:rsidRPr="00F245BC">
        <w:rPr>
          <w:rFonts w:ascii="Arial" w:hAnsi="Arial" w:cs="Arial"/>
          <w:color w:val="231F20"/>
        </w:rPr>
        <w:t>time</w:t>
      </w:r>
      <w:r w:rsidRPr="00F245BC">
        <w:rPr>
          <w:rFonts w:ascii="Arial" w:hAnsi="Arial" w:cs="Arial"/>
          <w:color w:val="231F20"/>
          <w:spacing w:val="-14"/>
        </w:rPr>
        <w:t xml:space="preserve"> </w:t>
      </w:r>
      <w:r w:rsidRPr="00F245BC">
        <w:rPr>
          <w:rFonts w:ascii="Arial" w:hAnsi="Arial" w:cs="Arial"/>
          <w:color w:val="231F20"/>
        </w:rPr>
        <w:t>a</w:t>
      </w:r>
      <w:r w:rsidRPr="00F245BC">
        <w:rPr>
          <w:rFonts w:ascii="Arial" w:hAnsi="Arial" w:cs="Arial"/>
          <w:color w:val="231F20"/>
          <w:spacing w:val="-14"/>
        </w:rPr>
        <w:t xml:space="preserve"> </w:t>
      </w:r>
      <w:r w:rsidRPr="00F245BC">
        <w:rPr>
          <w:rFonts w:ascii="Arial" w:hAnsi="Arial" w:cs="Arial"/>
          <w:color w:val="231F20"/>
        </w:rPr>
        <w:t>forum</w:t>
      </w:r>
      <w:r w:rsidRPr="00F245BC">
        <w:rPr>
          <w:rFonts w:ascii="Arial" w:hAnsi="Arial" w:cs="Arial"/>
          <w:color w:val="231F20"/>
          <w:spacing w:val="-14"/>
        </w:rPr>
        <w:t xml:space="preserve"> </w:t>
      </w:r>
      <w:r w:rsidRPr="00F245BC">
        <w:rPr>
          <w:rFonts w:ascii="Arial" w:hAnsi="Arial" w:cs="Arial"/>
          <w:color w:val="231F20"/>
        </w:rPr>
        <w:t>like</w:t>
      </w:r>
      <w:r w:rsidRPr="00F245BC">
        <w:rPr>
          <w:rFonts w:ascii="Arial" w:hAnsi="Arial" w:cs="Arial"/>
          <w:color w:val="231F20"/>
          <w:spacing w:val="-14"/>
        </w:rPr>
        <w:t xml:space="preserve"> </w:t>
      </w:r>
      <w:r w:rsidRPr="00F245BC">
        <w:rPr>
          <w:rFonts w:ascii="Arial" w:hAnsi="Arial" w:cs="Arial"/>
          <w:color w:val="231F20"/>
        </w:rPr>
        <w:t>this</w:t>
      </w:r>
      <w:r w:rsidRPr="00F245BC">
        <w:rPr>
          <w:rFonts w:ascii="Arial" w:hAnsi="Arial" w:cs="Arial"/>
          <w:color w:val="231F20"/>
          <w:spacing w:val="-14"/>
        </w:rPr>
        <w:t xml:space="preserve"> </w:t>
      </w:r>
      <w:r w:rsidRPr="00F245BC">
        <w:rPr>
          <w:rFonts w:ascii="Arial" w:hAnsi="Arial" w:cs="Arial"/>
          <w:color w:val="231F20"/>
        </w:rPr>
        <w:t>had</w:t>
      </w:r>
      <w:r w:rsidRPr="00F245BC">
        <w:rPr>
          <w:rFonts w:ascii="Arial" w:hAnsi="Arial" w:cs="Arial"/>
          <w:color w:val="231F20"/>
          <w:spacing w:val="-14"/>
        </w:rPr>
        <w:t xml:space="preserve"> </w:t>
      </w:r>
      <w:r w:rsidRPr="00F245BC">
        <w:rPr>
          <w:rFonts w:ascii="Arial" w:hAnsi="Arial" w:cs="Arial"/>
          <w:color w:val="231F20"/>
        </w:rPr>
        <w:t>been</w:t>
      </w:r>
      <w:r w:rsidRPr="00F245BC">
        <w:rPr>
          <w:rFonts w:ascii="Arial" w:hAnsi="Arial" w:cs="Arial"/>
          <w:color w:val="231F20"/>
          <w:spacing w:val="-14"/>
        </w:rPr>
        <w:t xml:space="preserve"> </w:t>
      </w:r>
      <w:r w:rsidRPr="00F245BC">
        <w:rPr>
          <w:rFonts w:ascii="Arial" w:hAnsi="Arial" w:cs="Arial"/>
          <w:color w:val="231F20"/>
        </w:rPr>
        <w:t>held, bringing</w:t>
      </w:r>
      <w:r w:rsidRPr="00F245BC">
        <w:rPr>
          <w:rFonts w:ascii="Arial" w:hAnsi="Arial" w:cs="Arial"/>
          <w:color w:val="231F20"/>
          <w:spacing w:val="-9"/>
        </w:rPr>
        <w:t xml:space="preserve"> </w:t>
      </w:r>
      <w:r w:rsidRPr="00F245BC">
        <w:rPr>
          <w:rFonts w:ascii="Arial" w:hAnsi="Arial" w:cs="Arial"/>
          <w:color w:val="231F20"/>
        </w:rPr>
        <w:t>together</w:t>
      </w:r>
      <w:r w:rsidRPr="00F245BC">
        <w:rPr>
          <w:rFonts w:ascii="Arial" w:hAnsi="Arial" w:cs="Arial"/>
          <w:color w:val="231F20"/>
          <w:spacing w:val="-9"/>
        </w:rPr>
        <w:t xml:space="preserve"> </w:t>
      </w:r>
      <w:r w:rsidRPr="00F245BC">
        <w:rPr>
          <w:rFonts w:ascii="Arial" w:hAnsi="Arial" w:cs="Arial"/>
          <w:color w:val="231F20"/>
        </w:rPr>
        <w:t>policing</w:t>
      </w:r>
      <w:r w:rsidRPr="00F245BC">
        <w:rPr>
          <w:rFonts w:ascii="Arial" w:hAnsi="Arial" w:cs="Arial"/>
          <w:color w:val="231F20"/>
          <w:spacing w:val="-9"/>
        </w:rPr>
        <w:t xml:space="preserve"> </w:t>
      </w:r>
      <w:r w:rsidRPr="00F245BC">
        <w:rPr>
          <w:rFonts w:ascii="Arial" w:hAnsi="Arial" w:cs="Arial"/>
          <w:color w:val="231F20"/>
        </w:rPr>
        <w:t>jurisdictions</w:t>
      </w:r>
      <w:r w:rsidRPr="00F245BC">
        <w:rPr>
          <w:rFonts w:ascii="Arial" w:hAnsi="Arial" w:cs="Arial"/>
          <w:color w:val="231F20"/>
          <w:spacing w:val="-9"/>
        </w:rPr>
        <w:t xml:space="preserve"> </w:t>
      </w:r>
      <w:r w:rsidRPr="00F245BC">
        <w:rPr>
          <w:rFonts w:ascii="Arial" w:hAnsi="Arial" w:cs="Arial"/>
          <w:color w:val="231F20"/>
        </w:rPr>
        <w:t>from</w:t>
      </w:r>
      <w:r w:rsidRPr="00F245BC">
        <w:rPr>
          <w:rFonts w:ascii="Arial" w:hAnsi="Arial" w:cs="Arial"/>
          <w:color w:val="231F20"/>
          <w:spacing w:val="-9"/>
        </w:rPr>
        <w:t xml:space="preserve"> </w:t>
      </w:r>
      <w:r w:rsidRPr="00F245BC">
        <w:rPr>
          <w:rFonts w:ascii="Arial" w:hAnsi="Arial" w:cs="Arial"/>
          <w:color w:val="231F20"/>
        </w:rPr>
        <w:t>across Australia,</w:t>
      </w:r>
      <w:r w:rsidRPr="00F245BC">
        <w:rPr>
          <w:rFonts w:ascii="Arial" w:hAnsi="Arial" w:cs="Arial"/>
          <w:color w:val="231F20"/>
          <w:spacing w:val="-13"/>
        </w:rPr>
        <w:t xml:space="preserve"> </w:t>
      </w:r>
      <w:r w:rsidRPr="00F245BC">
        <w:rPr>
          <w:rFonts w:ascii="Arial" w:hAnsi="Arial" w:cs="Arial"/>
          <w:color w:val="231F20"/>
        </w:rPr>
        <w:t>along</w:t>
      </w:r>
      <w:r w:rsidRPr="00F245BC">
        <w:rPr>
          <w:rFonts w:ascii="Arial" w:hAnsi="Arial" w:cs="Arial"/>
          <w:color w:val="231F20"/>
          <w:spacing w:val="-13"/>
        </w:rPr>
        <w:t xml:space="preserve"> </w:t>
      </w:r>
      <w:r w:rsidRPr="00F245BC">
        <w:rPr>
          <w:rFonts w:ascii="Arial" w:hAnsi="Arial" w:cs="Arial"/>
          <w:color w:val="231F20"/>
        </w:rPr>
        <w:t>with</w:t>
      </w:r>
      <w:r w:rsidRPr="00F245BC">
        <w:rPr>
          <w:rFonts w:ascii="Arial" w:hAnsi="Arial" w:cs="Arial"/>
          <w:color w:val="231F20"/>
          <w:spacing w:val="-13"/>
        </w:rPr>
        <w:t xml:space="preserve"> </w:t>
      </w:r>
      <w:r w:rsidRPr="00F245BC">
        <w:rPr>
          <w:rFonts w:ascii="Arial" w:hAnsi="Arial" w:cs="Arial"/>
          <w:color w:val="231F20"/>
        </w:rPr>
        <w:t>academics</w:t>
      </w:r>
      <w:r w:rsidRPr="00F245BC">
        <w:rPr>
          <w:rFonts w:ascii="Arial" w:hAnsi="Arial" w:cs="Arial"/>
          <w:color w:val="231F20"/>
          <w:spacing w:val="-13"/>
        </w:rPr>
        <w:t xml:space="preserve"> </w:t>
      </w:r>
      <w:r w:rsidRPr="00F245BC">
        <w:rPr>
          <w:rFonts w:ascii="Arial" w:hAnsi="Arial" w:cs="Arial"/>
          <w:color w:val="231F20"/>
        </w:rPr>
        <w:t>and</w:t>
      </w:r>
      <w:r w:rsidRPr="00F245BC">
        <w:rPr>
          <w:rFonts w:ascii="Arial" w:hAnsi="Arial" w:cs="Arial"/>
          <w:color w:val="231F20"/>
          <w:spacing w:val="-13"/>
        </w:rPr>
        <w:t xml:space="preserve"> </w:t>
      </w:r>
      <w:r w:rsidRPr="00F245BC">
        <w:rPr>
          <w:rFonts w:ascii="Arial" w:hAnsi="Arial" w:cs="Arial"/>
          <w:color w:val="231F20"/>
        </w:rPr>
        <w:t>practitioners.</w:t>
      </w:r>
    </w:p>
    <w:p w14:paraId="0550E7FD" w14:textId="77777777" w:rsidR="00E76164" w:rsidRPr="00F245BC" w:rsidRDefault="00381F87">
      <w:pPr>
        <w:pStyle w:val="BodyText"/>
        <w:spacing w:line="247" w:lineRule="auto"/>
        <w:ind w:right="357"/>
        <w:rPr>
          <w:rFonts w:ascii="Arial" w:hAnsi="Arial" w:cs="Arial"/>
        </w:rPr>
      </w:pP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Commission</w:t>
      </w:r>
      <w:r w:rsidRPr="00F245BC">
        <w:rPr>
          <w:rFonts w:ascii="Arial" w:hAnsi="Arial" w:cs="Arial"/>
          <w:color w:val="231F20"/>
          <w:spacing w:val="-10"/>
        </w:rPr>
        <w:t xml:space="preserve"> </w:t>
      </w:r>
      <w:r w:rsidRPr="00F245BC">
        <w:rPr>
          <w:rFonts w:ascii="Arial" w:hAnsi="Arial" w:cs="Arial"/>
          <w:color w:val="231F20"/>
        </w:rPr>
        <w:t>will</w:t>
      </w:r>
      <w:r w:rsidRPr="00F245BC">
        <w:rPr>
          <w:rFonts w:ascii="Arial" w:hAnsi="Arial" w:cs="Arial"/>
          <w:color w:val="231F20"/>
          <w:spacing w:val="-10"/>
        </w:rPr>
        <w:t xml:space="preserve"> </w:t>
      </w:r>
      <w:r w:rsidRPr="00F245BC">
        <w:rPr>
          <w:rFonts w:ascii="Arial" w:hAnsi="Arial" w:cs="Arial"/>
          <w:color w:val="231F20"/>
        </w:rPr>
        <w:t>continue</w:t>
      </w:r>
      <w:r w:rsidRPr="00F245BC">
        <w:rPr>
          <w:rFonts w:ascii="Arial" w:hAnsi="Arial" w:cs="Arial"/>
          <w:color w:val="231F20"/>
          <w:spacing w:val="-10"/>
        </w:rPr>
        <w:t xml:space="preserve"> </w:t>
      </w:r>
      <w:r w:rsidRPr="00F245BC">
        <w:rPr>
          <w:rFonts w:ascii="Arial" w:hAnsi="Arial" w:cs="Arial"/>
          <w:color w:val="231F20"/>
        </w:rPr>
        <w:t>to</w:t>
      </w:r>
      <w:r w:rsidRPr="00F245BC">
        <w:rPr>
          <w:rFonts w:ascii="Arial" w:hAnsi="Arial" w:cs="Arial"/>
          <w:color w:val="231F20"/>
          <w:spacing w:val="-10"/>
        </w:rPr>
        <w:t xml:space="preserve"> </w:t>
      </w:r>
      <w:r w:rsidRPr="00F245BC">
        <w:rPr>
          <w:rFonts w:ascii="Arial" w:hAnsi="Arial" w:cs="Arial"/>
          <w:color w:val="231F20"/>
        </w:rPr>
        <w:t>collaborate</w:t>
      </w:r>
      <w:r w:rsidRPr="00F245BC">
        <w:rPr>
          <w:rFonts w:ascii="Arial" w:hAnsi="Arial" w:cs="Arial"/>
          <w:color w:val="231F20"/>
          <w:spacing w:val="-10"/>
        </w:rPr>
        <w:t xml:space="preserve"> </w:t>
      </w:r>
      <w:r w:rsidRPr="00F245BC">
        <w:rPr>
          <w:rFonts w:ascii="Arial" w:hAnsi="Arial" w:cs="Arial"/>
          <w:color w:val="231F20"/>
        </w:rPr>
        <w:t>with NSW Police to progress this</w:t>
      </w:r>
      <w:r w:rsidRPr="00F245BC">
        <w:rPr>
          <w:rFonts w:ascii="Arial" w:hAnsi="Arial" w:cs="Arial"/>
          <w:color w:val="231F20"/>
          <w:spacing w:val="-28"/>
        </w:rPr>
        <w:t xml:space="preserve"> </w:t>
      </w:r>
      <w:r w:rsidRPr="00F245BC">
        <w:rPr>
          <w:rFonts w:ascii="Arial" w:hAnsi="Arial" w:cs="Arial"/>
          <w:color w:val="231F20"/>
        </w:rPr>
        <w:t>initiative.</w:t>
      </w:r>
    </w:p>
    <w:p w14:paraId="0BE094E7" w14:textId="77777777" w:rsidR="00E76164" w:rsidRPr="00F245BC" w:rsidRDefault="00E76164">
      <w:pPr>
        <w:spacing w:before="9"/>
        <w:rPr>
          <w:rFonts w:ascii="Arial" w:eastAsia="Trebuchet MS" w:hAnsi="Arial" w:cs="Arial"/>
          <w:sz w:val="18"/>
          <w:szCs w:val="18"/>
        </w:rPr>
      </w:pPr>
    </w:p>
    <w:p w14:paraId="41BD1A0A" w14:textId="77777777" w:rsidR="00E76164" w:rsidRPr="00F245BC" w:rsidRDefault="00381F87">
      <w:pPr>
        <w:pStyle w:val="Heading5"/>
        <w:ind w:left="283" w:right="286"/>
        <w:rPr>
          <w:rFonts w:ascii="Arial" w:hAnsi="Arial" w:cs="Arial"/>
        </w:rPr>
      </w:pPr>
      <w:r w:rsidRPr="00F245BC">
        <w:rPr>
          <w:rFonts w:ascii="Arial" w:hAnsi="Arial" w:cs="Arial"/>
          <w:color w:val="1CBECA"/>
          <w:spacing w:val="-6"/>
        </w:rPr>
        <w:t xml:space="preserve">Your </w:t>
      </w:r>
      <w:r w:rsidRPr="00F245BC">
        <w:rPr>
          <w:rFonts w:ascii="Arial" w:hAnsi="Arial" w:cs="Arial"/>
          <w:color w:val="1CBECA"/>
        </w:rPr>
        <w:t>Rights at</w:t>
      </w:r>
      <w:r w:rsidRPr="00F245BC">
        <w:rPr>
          <w:rFonts w:ascii="Arial" w:hAnsi="Arial" w:cs="Arial"/>
          <w:color w:val="1CBECA"/>
          <w:spacing w:val="-29"/>
        </w:rPr>
        <w:t xml:space="preserve"> </w:t>
      </w:r>
      <w:r w:rsidRPr="00F245BC">
        <w:rPr>
          <w:rFonts w:ascii="Arial" w:hAnsi="Arial" w:cs="Arial"/>
          <w:color w:val="1CBECA"/>
        </w:rPr>
        <w:t>Retirement</w:t>
      </w:r>
    </w:p>
    <w:p w14:paraId="0E9CCD59" w14:textId="77777777" w:rsidR="00E76164" w:rsidRPr="00F245BC" w:rsidRDefault="00381F87">
      <w:pPr>
        <w:pStyle w:val="BodyText"/>
        <w:spacing w:before="104" w:line="247" w:lineRule="auto"/>
        <w:ind w:right="98"/>
        <w:rPr>
          <w:rFonts w:ascii="Arial" w:hAnsi="Arial" w:cs="Arial"/>
        </w:rPr>
      </w:pPr>
      <w:r w:rsidRPr="00F245BC">
        <w:rPr>
          <w:rFonts w:ascii="Arial" w:hAnsi="Arial" w:cs="Arial"/>
          <w:color w:val="231F20"/>
        </w:rPr>
        <w:t xml:space="preserve">The </w:t>
      </w:r>
      <w:r w:rsidRPr="00F245BC">
        <w:rPr>
          <w:rFonts w:ascii="Arial" w:hAnsi="Arial" w:cs="Arial"/>
          <w:color w:val="231F20"/>
          <w:spacing w:val="-5"/>
        </w:rPr>
        <w:t xml:space="preserve">Your </w:t>
      </w:r>
      <w:r w:rsidRPr="00F245BC">
        <w:rPr>
          <w:rFonts w:ascii="Arial" w:hAnsi="Arial" w:cs="Arial"/>
          <w:color w:val="231F20"/>
        </w:rPr>
        <w:t>Rights at Retirement resource was in high demand in 2014–15. It provides older Australians with</w:t>
      </w:r>
      <w:r w:rsidRPr="00F245BC">
        <w:rPr>
          <w:rFonts w:ascii="Arial" w:hAnsi="Arial" w:cs="Arial"/>
          <w:color w:val="231F20"/>
          <w:spacing w:val="-14"/>
        </w:rPr>
        <w:t xml:space="preserve"> </w:t>
      </w:r>
      <w:r w:rsidRPr="00F245BC">
        <w:rPr>
          <w:rFonts w:ascii="Arial" w:hAnsi="Arial" w:cs="Arial"/>
          <w:color w:val="231F20"/>
        </w:rPr>
        <w:t>comprehensive</w:t>
      </w:r>
      <w:r w:rsidRPr="00F245BC">
        <w:rPr>
          <w:rFonts w:ascii="Arial" w:hAnsi="Arial" w:cs="Arial"/>
          <w:color w:val="231F20"/>
          <w:spacing w:val="-14"/>
        </w:rPr>
        <w:t xml:space="preserve"> </w:t>
      </w:r>
      <w:r w:rsidRPr="00F245BC">
        <w:rPr>
          <w:rFonts w:ascii="Arial" w:hAnsi="Arial" w:cs="Arial"/>
          <w:color w:val="231F20"/>
        </w:rPr>
        <w:t>information</w:t>
      </w:r>
      <w:r w:rsidRPr="00F245BC">
        <w:rPr>
          <w:rFonts w:ascii="Arial" w:hAnsi="Arial" w:cs="Arial"/>
          <w:color w:val="231F20"/>
          <w:spacing w:val="-14"/>
        </w:rPr>
        <w:t xml:space="preserve"> </w:t>
      </w:r>
      <w:r w:rsidRPr="00F245BC">
        <w:rPr>
          <w:rFonts w:ascii="Arial" w:hAnsi="Arial" w:cs="Arial"/>
          <w:color w:val="231F20"/>
        </w:rPr>
        <w:t>about</w:t>
      </w:r>
      <w:r w:rsidRPr="00F245BC">
        <w:rPr>
          <w:rFonts w:ascii="Arial" w:hAnsi="Arial" w:cs="Arial"/>
          <w:color w:val="231F20"/>
          <w:spacing w:val="-14"/>
        </w:rPr>
        <w:t xml:space="preserve"> </w:t>
      </w:r>
      <w:r w:rsidRPr="00F245BC">
        <w:rPr>
          <w:rFonts w:ascii="Arial" w:hAnsi="Arial" w:cs="Arial"/>
          <w:color w:val="231F20"/>
        </w:rPr>
        <w:t>their</w:t>
      </w:r>
      <w:r w:rsidRPr="00F245BC">
        <w:rPr>
          <w:rFonts w:ascii="Arial" w:hAnsi="Arial" w:cs="Arial"/>
          <w:color w:val="231F20"/>
          <w:spacing w:val="-14"/>
        </w:rPr>
        <w:t xml:space="preserve"> </w:t>
      </w:r>
      <w:r w:rsidRPr="00F245BC">
        <w:rPr>
          <w:rFonts w:ascii="Arial" w:hAnsi="Arial" w:cs="Arial"/>
          <w:color w:val="231F20"/>
        </w:rPr>
        <w:t>rights</w:t>
      </w:r>
      <w:r w:rsidRPr="00F245BC">
        <w:rPr>
          <w:rFonts w:ascii="Arial" w:hAnsi="Arial" w:cs="Arial"/>
          <w:color w:val="231F20"/>
          <w:spacing w:val="-14"/>
        </w:rPr>
        <w:t xml:space="preserve"> </w:t>
      </w:r>
      <w:r w:rsidRPr="00F245BC">
        <w:rPr>
          <w:rFonts w:ascii="Arial" w:hAnsi="Arial" w:cs="Arial"/>
          <w:color w:val="231F20"/>
        </w:rPr>
        <w:t>as they</w:t>
      </w:r>
      <w:r w:rsidRPr="00F245BC">
        <w:rPr>
          <w:rFonts w:ascii="Arial" w:hAnsi="Arial" w:cs="Arial"/>
          <w:color w:val="231F20"/>
          <w:spacing w:val="-21"/>
        </w:rPr>
        <w:t xml:space="preserve"> </w:t>
      </w:r>
      <w:r w:rsidRPr="00F245BC">
        <w:rPr>
          <w:rFonts w:ascii="Arial" w:hAnsi="Arial" w:cs="Arial"/>
          <w:color w:val="231F20"/>
        </w:rPr>
        <w:t>enter</w:t>
      </w:r>
      <w:r w:rsidRPr="00F245BC">
        <w:rPr>
          <w:rFonts w:ascii="Arial" w:hAnsi="Arial" w:cs="Arial"/>
          <w:color w:val="231F20"/>
          <w:spacing w:val="-21"/>
        </w:rPr>
        <w:t xml:space="preserve"> </w:t>
      </w:r>
      <w:r w:rsidRPr="00F245BC">
        <w:rPr>
          <w:rFonts w:ascii="Arial" w:hAnsi="Arial" w:cs="Arial"/>
          <w:color w:val="231F20"/>
        </w:rPr>
        <w:t>retirement.</w:t>
      </w:r>
      <w:r w:rsidRPr="00F245BC">
        <w:rPr>
          <w:rFonts w:ascii="Arial" w:hAnsi="Arial" w:cs="Arial"/>
          <w:color w:val="231F20"/>
          <w:spacing w:val="-21"/>
        </w:rPr>
        <w:t xml:space="preserve"> </w:t>
      </w:r>
      <w:r w:rsidRPr="00F245BC">
        <w:rPr>
          <w:rFonts w:ascii="Arial" w:hAnsi="Arial" w:cs="Arial"/>
          <w:color w:val="231F20"/>
        </w:rPr>
        <w:t>The</w:t>
      </w:r>
      <w:r w:rsidRPr="00F245BC">
        <w:rPr>
          <w:rFonts w:ascii="Arial" w:hAnsi="Arial" w:cs="Arial"/>
          <w:color w:val="231F20"/>
          <w:spacing w:val="-21"/>
        </w:rPr>
        <w:t xml:space="preserve"> </w:t>
      </w:r>
      <w:r w:rsidRPr="00F245BC">
        <w:rPr>
          <w:rFonts w:ascii="Arial" w:hAnsi="Arial" w:cs="Arial"/>
          <w:color w:val="231F20"/>
        </w:rPr>
        <w:t>resource</w:t>
      </w:r>
      <w:r w:rsidRPr="00F245BC">
        <w:rPr>
          <w:rFonts w:ascii="Arial" w:hAnsi="Arial" w:cs="Arial"/>
          <w:color w:val="231F20"/>
          <w:spacing w:val="-21"/>
        </w:rPr>
        <w:t xml:space="preserve"> </w:t>
      </w:r>
      <w:r w:rsidRPr="00F245BC">
        <w:rPr>
          <w:rFonts w:ascii="Arial" w:hAnsi="Arial" w:cs="Arial"/>
          <w:color w:val="231F20"/>
        </w:rPr>
        <w:t>was</w:t>
      </w:r>
      <w:r w:rsidRPr="00F245BC">
        <w:rPr>
          <w:rFonts w:ascii="Arial" w:hAnsi="Arial" w:cs="Arial"/>
          <w:color w:val="231F20"/>
          <w:spacing w:val="-21"/>
        </w:rPr>
        <w:t xml:space="preserve"> </w:t>
      </w:r>
      <w:r w:rsidRPr="00F245BC">
        <w:rPr>
          <w:rFonts w:ascii="Arial" w:hAnsi="Arial" w:cs="Arial"/>
          <w:color w:val="231F20"/>
        </w:rPr>
        <w:t>reprinted</w:t>
      </w:r>
      <w:r w:rsidRPr="00F245BC">
        <w:rPr>
          <w:rFonts w:ascii="Arial" w:hAnsi="Arial" w:cs="Arial"/>
          <w:color w:val="231F20"/>
          <w:spacing w:val="-21"/>
        </w:rPr>
        <w:t xml:space="preserve"> </w:t>
      </w:r>
      <w:r w:rsidRPr="00F245BC">
        <w:rPr>
          <w:rFonts w:ascii="Arial" w:hAnsi="Arial" w:cs="Arial"/>
          <w:color w:val="231F20"/>
        </w:rPr>
        <w:t xml:space="preserve">by the Department of Human Services and distributed to the community, including through </w:t>
      </w:r>
      <w:proofErr w:type="spellStart"/>
      <w:r w:rsidRPr="00F245BC">
        <w:rPr>
          <w:rFonts w:ascii="Arial" w:hAnsi="Arial" w:cs="Arial"/>
          <w:color w:val="231F20"/>
        </w:rPr>
        <w:t>Centrelink</w:t>
      </w:r>
      <w:proofErr w:type="spellEnd"/>
      <w:r w:rsidRPr="00F245BC">
        <w:rPr>
          <w:rFonts w:ascii="Arial" w:hAnsi="Arial" w:cs="Arial"/>
          <w:color w:val="231F20"/>
        </w:rPr>
        <w:t xml:space="preserve"> and Medicare</w:t>
      </w:r>
      <w:r w:rsidRPr="00F245BC">
        <w:rPr>
          <w:rFonts w:ascii="Arial" w:hAnsi="Arial" w:cs="Arial"/>
          <w:color w:val="231F20"/>
          <w:spacing w:val="-14"/>
        </w:rPr>
        <w:t xml:space="preserve"> </w:t>
      </w:r>
      <w:r w:rsidRPr="00F245BC">
        <w:rPr>
          <w:rFonts w:ascii="Arial" w:hAnsi="Arial" w:cs="Arial"/>
          <w:color w:val="231F20"/>
        </w:rPr>
        <w:t>offices.</w:t>
      </w:r>
    </w:p>
    <w:p w14:paraId="307E8F66" w14:textId="77777777" w:rsidR="00E76164" w:rsidRPr="00F245BC" w:rsidRDefault="00381F87">
      <w:pPr>
        <w:pStyle w:val="BodyText"/>
        <w:spacing w:line="247" w:lineRule="auto"/>
        <w:ind w:right="134"/>
        <w:rPr>
          <w:rFonts w:ascii="Arial" w:hAnsi="Arial" w:cs="Arial"/>
        </w:rPr>
      </w:pPr>
      <w:r w:rsidRPr="00F245BC">
        <w:rPr>
          <w:rFonts w:ascii="Arial" w:hAnsi="Arial" w:cs="Arial"/>
          <w:color w:val="231F20"/>
        </w:rPr>
        <w:t>The resource was translated into a number of community languages, including Greek, Italian and Chinese. Funding for the translations was provided by the Department of Social Services and</w:t>
      </w:r>
      <w:r w:rsidRPr="00F245BC">
        <w:rPr>
          <w:rFonts w:ascii="Arial" w:hAnsi="Arial" w:cs="Arial"/>
          <w:color w:val="231F20"/>
          <w:spacing w:val="-16"/>
        </w:rPr>
        <w:t xml:space="preserve"> </w:t>
      </w:r>
      <w:r w:rsidRPr="00F245BC">
        <w:rPr>
          <w:rFonts w:ascii="Arial" w:hAnsi="Arial" w:cs="Arial"/>
          <w:color w:val="231F20"/>
        </w:rPr>
        <w:t xml:space="preserve">non-profit </w:t>
      </w:r>
      <w:proofErr w:type="spellStart"/>
      <w:r w:rsidRPr="00F245BC">
        <w:rPr>
          <w:rFonts w:ascii="Arial" w:hAnsi="Arial" w:cs="Arial"/>
          <w:color w:val="231F20"/>
        </w:rPr>
        <w:t>organisation</w:t>
      </w:r>
      <w:proofErr w:type="spellEnd"/>
      <w:r w:rsidRPr="00F245BC">
        <w:rPr>
          <w:rFonts w:ascii="Arial" w:hAnsi="Arial" w:cs="Arial"/>
          <w:color w:val="231F20"/>
          <w:spacing w:val="-15"/>
        </w:rPr>
        <w:t xml:space="preserve"> </w:t>
      </w:r>
      <w:proofErr w:type="spellStart"/>
      <w:r w:rsidRPr="00F245BC">
        <w:rPr>
          <w:rFonts w:ascii="Arial" w:hAnsi="Arial" w:cs="Arial"/>
          <w:color w:val="231F20"/>
        </w:rPr>
        <w:t>Co.As.It</w:t>
      </w:r>
      <w:proofErr w:type="spellEnd"/>
      <w:r w:rsidRPr="00F245BC">
        <w:rPr>
          <w:rFonts w:ascii="Arial" w:hAnsi="Arial" w:cs="Arial"/>
          <w:color w:val="231F20"/>
        </w:rPr>
        <w:t>.</w:t>
      </w:r>
    </w:p>
    <w:p w14:paraId="024FFB26" w14:textId="77777777" w:rsidR="00E76164" w:rsidRPr="00F245BC" w:rsidRDefault="00E76164">
      <w:pPr>
        <w:spacing w:line="247" w:lineRule="auto"/>
        <w:rPr>
          <w:rFonts w:ascii="Arial" w:hAnsi="Arial" w:cs="Arial"/>
        </w:rPr>
        <w:sectPr w:rsidR="00E76164" w:rsidRPr="00F245BC">
          <w:type w:val="continuous"/>
          <w:pgSz w:w="9980" w:h="14180"/>
          <w:pgMar w:top="1180" w:right="860" w:bottom="280" w:left="340" w:header="720" w:footer="720" w:gutter="0"/>
          <w:cols w:num="2" w:space="720" w:equalWidth="0">
            <w:col w:w="4236" w:space="158"/>
            <w:col w:w="4386"/>
          </w:cols>
        </w:sectPr>
      </w:pPr>
    </w:p>
    <w:p w14:paraId="51629208" w14:textId="77777777" w:rsidR="00E76164" w:rsidRPr="00F245BC" w:rsidRDefault="00E76164">
      <w:pPr>
        <w:rPr>
          <w:rFonts w:ascii="Arial" w:eastAsia="Trebuchet MS" w:hAnsi="Arial" w:cs="Arial"/>
          <w:sz w:val="20"/>
          <w:szCs w:val="20"/>
        </w:rPr>
      </w:pPr>
    </w:p>
    <w:p w14:paraId="4D8923B6" w14:textId="77777777" w:rsidR="00E76164" w:rsidRPr="00F245BC" w:rsidRDefault="00E76164">
      <w:pPr>
        <w:rPr>
          <w:rFonts w:ascii="Arial" w:eastAsia="Trebuchet MS" w:hAnsi="Arial" w:cs="Arial"/>
          <w:sz w:val="20"/>
          <w:szCs w:val="20"/>
        </w:rPr>
      </w:pPr>
    </w:p>
    <w:p w14:paraId="212BCFB1" w14:textId="77777777" w:rsidR="00E76164" w:rsidRPr="00F245BC" w:rsidRDefault="00E76164">
      <w:pPr>
        <w:rPr>
          <w:rFonts w:ascii="Arial" w:eastAsia="Trebuchet MS" w:hAnsi="Arial" w:cs="Arial"/>
          <w:sz w:val="20"/>
          <w:szCs w:val="20"/>
        </w:rPr>
      </w:pPr>
    </w:p>
    <w:p w14:paraId="28CB7339" w14:textId="77777777" w:rsidR="00E76164" w:rsidRPr="00F245BC" w:rsidRDefault="00E76164">
      <w:pPr>
        <w:rPr>
          <w:rFonts w:ascii="Arial" w:eastAsia="Trebuchet MS" w:hAnsi="Arial" w:cs="Arial"/>
          <w:sz w:val="20"/>
          <w:szCs w:val="20"/>
        </w:rPr>
      </w:pPr>
    </w:p>
    <w:p w14:paraId="201014D8" w14:textId="77777777" w:rsidR="00E76164" w:rsidRPr="00F245BC" w:rsidRDefault="00E76164">
      <w:pPr>
        <w:rPr>
          <w:rFonts w:ascii="Arial" w:eastAsia="Trebuchet MS" w:hAnsi="Arial" w:cs="Arial"/>
          <w:sz w:val="20"/>
          <w:szCs w:val="20"/>
        </w:rPr>
      </w:pPr>
    </w:p>
    <w:p w14:paraId="23FC72B8" w14:textId="77777777" w:rsidR="00E76164" w:rsidRPr="00F245BC" w:rsidRDefault="00E76164">
      <w:pPr>
        <w:spacing w:before="4"/>
        <w:rPr>
          <w:rFonts w:ascii="Arial" w:eastAsia="Trebuchet MS" w:hAnsi="Arial" w:cs="Arial"/>
          <w:sz w:val="24"/>
          <w:szCs w:val="24"/>
        </w:rPr>
      </w:pPr>
    </w:p>
    <w:p w14:paraId="26C9C4ED" w14:textId="77777777" w:rsidR="00E76164" w:rsidRPr="00F245BC" w:rsidRDefault="005E0FFB">
      <w:pPr>
        <w:pStyle w:val="Heading5"/>
        <w:spacing w:before="70"/>
        <w:ind w:left="4497" w:right="635"/>
        <w:rPr>
          <w:rFonts w:ascii="Arial" w:hAnsi="Arial" w:cs="Arial"/>
        </w:rPr>
      </w:pPr>
      <w:r>
        <w:rPr>
          <w:rFonts w:ascii="Arial" w:hAnsi="Arial" w:cs="Arial"/>
        </w:rPr>
        <w:pict w14:anchorId="3DC61AB8">
          <v:shape id="_x0000_s7505" type="#_x0000_t202" style="position:absolute;left:0;text-align:left;margin-left:48.15pt;margin-top:2.9pt;width:199.85pt;height:256.25pt;z-index:2128;mso-position-horizontal-relative:page" fillcolor="#e1f3f4" stroked="f">
            <v:textbox style="mso-next-textbox:#_x0000_s7505" inset="0,0,0,0">
              <w:txbxContent>
                <w:p w14:paraId="3B4F1CEE" w14:textId="77777777" w:rsidR="000D70AD" w:rsidRDefault="000D70AD">
                  <w:pPr>
                    <w:spacing w:before="264"/>
                    <w:ind w:left="283"/>
                    <w:rPr>
                      <w:rFonts w:ascii="Arial" w:eastAsia="Arial" w:hAnsi="Arial" w:cs="Arial"/>
                      <w:sz w:val="30"/>
                      <w:szCs w:val="30"/>
                    </w:rPr>
                  </w:pPr>
                  <w:r>
                    <w:rPr>
                      <w:rFonts w:ascii="Arial"/>
                      <w:color w:val="1CBECA"/>
                      <w:sz w:val="30"/>
                    </w:rPr>
                    <w:t>The</w:t>
                  </w:r>
                  <w:r>
                    <w:rPr>
                      <w:rFonts w:ascii="Arial"/>
                      <w:color w:val="1CBECA"/>
                      <w:spacing w:val="-36"/>
                      <w:sz w:val="30"/>
                    </w:rPr>
                    <w:t xml:space="preserve"> </w:t>
                  </w:r>
                  <w:r>
                    <w:rPr>
                      <w:rFonts w:ascii="Arial"/>
                      <w:color w:val="1CBECA"/>
                      <w:sz w:val="30"/>
                    </w:rPr>
                    <w:t>Power</w:t>
                  </w:r>
                  <w:r>
                    <w:rPr>
                      <w:rFonts w:ascii="Arial"/>
                      <w:color w:val="1CBECA"/>
                      <w:spacing w:val="-36"/>
                      <w:sz w:val="30"/>
                    </w:rPr>
                    <w:t xml:space="preserve"> </w:t>
                  </w:r>
                  <w:r>
                    <w:rPr>
                      <w:rFonts w:ascii="Arial"/>
                      <w:color w:val="1CBECA"/>
                      <w:sz w:val="30"/>
                    </w:rPr>
                    <w:t>of</w:t>
                  </w:r>
                  <w:r>
                    <w:rPr>
                      <w:rFonts w:ascii="Arial"/>
                      <w:color w:val="1CBECA"/>
                      <w:spacing w:val="-36"/>
                      <w:sz w:val="30"/>
                    </w:rPr>
                    <w:t xml:space="preserve"> </w:t>
                  </w:r>
                  <w:r>
                    <w:rPr>
                      <w:rFonts w:ascii="Arial"/>
                      <w:color w:val="1CBECA"/>
                      <w:sz w:val="30"/>
                    </w:rPr>
                    <w:t>Oldness</w:t>
                  </w:r>
                </w:p>
                <w:p w14:paraId="6515BBD6" w14:textId="77777777" w:rsidR="000D70AD" w:rsidRPr="00381F87" w:rsidRDefault="000D70AD">
                  <w:pPr>
                    <w:pStyle w:val="BodyText"/>
                    <w:spacing w:before="94" w:line="247" w:lineRule="auto"/>
                    <w:ind w:right="682"/>
                    <w:jc w:val="both"/>
                    <w:rPr>
                      <w:rFonts w:ascii="Arial" w:hAnsi="Arial" w:cs="Arial"/>
                    </w:rPr>
                  </w:pPr>
                  <w:r w:rsidRPr="00381F87">
                    <w:rPr>
                      <w:rFonts w:ascii="Arial" w:hAnsi="Arial" w:cs="Arial"/>
                      <w:color w:val="231F20"/>
                    </w:rPr>
                    <w:t>The Commission launched a new online video</w:t>
                  </w:r>
                  <w:r w:rsidRPr="00381F87">
                    <w:rPr>
                      <w:rFonts w:ascii="Arial" w:hAnsi="Arial" w:cs="Arial"/>
                      <w:color w:val="231F20"/>
                      <w:spacing w:val="-9"/>
                    </w:rPr>
                    <w:t xml:space="preserve"> </w:t>
                  </w:r>
                  <w:r w:rsidRPr="00381F87">
                    <w:rPr>
                      <w:rFonts w:ascii="Arial" w:hAnsi="Arial" w:cs="Arial"/>
                      <w:color w:val="231F20"/>
                    </w:rPr>
                    <w:t>campaign</w:t>
                  </w:r>
                  <w:r w:rsidRPr="00381F87">
                    <w:rPr>
                      <w:rFonts w:ascii="Arial" w:hAnsi="Arial" w:cs="Arial"/>
                      <w:color w:val="231F20"/>
                      <w:spacing w:val="-9"/>
                    </w:rPr>
                    <w:t xml:space="preserve"> </w:t>
                  </w:r>
                  <w:r w:rsidRPr="00381F87">
                    <w:rPr>
                      <w:rFonts w:ascii="Arial" w:hAnsi="Arial" w:cs="Arial"/>
                      <w:color w:val="231F20"/>
                    </w:rPr>
                    <w:t>to</w:t>
                  </w:r>
                  <w:r w:rsidRPr="00381F87">
                    <w:rPr>
                      <w:rFonts w:ascii="Arial" w:hAnsi="Arial" w:cs="Arial"/>
                      <w:color w:val="231F20"/>
                      <w:spacing w:val="-9"/>
                    </w:rPr>
                    <w:t xml:space="preserve"> </w:t>
                  </w:r>
                  <w:r w:rsidRPr="00381F87">
                    <w:rPr>
                      <w:rFonts w:ascii="Arial" w:hAnsi="Arial" w:cs="Arial"/>
                      <w:color w:val="231F20"/>
                    </w:rPr>
                    <w:t>highlight</w:t>
                  </w:r>
                  <w:r w:rsidRPr="00381F87">
                    <w:rPr>
                      <w:rFonts w:ascii="Arial" w:hAnsi="Arial" w:cs="Arial"/>
                      <w:color w:val="231F20"/>
                      <w:spacing w:val="-9"/>
                    </w:rPr>
                    <w:t xml:space="preserve"> </w:t>
                  </w:r>
                  <w:r w:rsidRPr="00381F87">
                    <w:rPr>
                      <w:rFonts w:ascii="Arial" w:hAnsi="Arial" w:cs="Arial"/>
                      <w:color w:val="231F20"/>
                    </w:rPr>
                    <w:t>the</w:t>
                  </w:r>
                  <w:r w:rsidRPr="00381F87">
                    <w:rPr>
                      <w:rFonts w:ascii="Arial" w:hAnsi="Arial" w:cs="Arial"/>
                      <w:color w:val="231F20"/>
                      <w:spacing w:val="-9"/>
                    </w:rPr>
                    <w:t xml:space="preserve"> </w:t>
                  </w:r>
                  <w:r w:rsidRPr="00381F87">
                    <w:rPr>
                      <w:rFonts w:ascii="Arial" w:hAnsi="Arial" w:cs="Arial"/>
                      <w:color w:val="231F20"/>
                    </w:rPr>
                    <w:t>value</w:t>
                  </w:r>
                  <w:r w:rsidRPr="00381F87">
                    <w:rPr>
                      <w:rFonts w:ascii="Arial" w:hAnsi="Arial" w:cs="Arial"/>
                      <w:color w:val="231F20"/>
                      <w:spacing w:val="-9"/>
                    </w:rPr>
                    <w:t xml:space="preserve"> </w:t>
                  </w:r>
                  <w:r w:rsidRPr="00381F87">
                    <w:rPr>
                      <w:rFonts w:ascii="Arial" w:hAnsi="Arial" w:cs="Arial"/>
                      <w:color w:val="231F20"/>
                    </w:rPr>
                    <w:t>of older</w:t>
                  </w:r>
                  <w:r w:rsidRPr="00381F87">
                    <w:rPr>
                      <w:rFonts w:ascii="Arial" w:hAnsi="Arial" w:cs="Arial"/>
                      <w:color w:val="231F20"/>
                      <w:spacing w:val="-7"/>
                    </w:rPr>
                    <w:t xml:space="preserve"> </w:t>
                  </w:r>
                  <w:r w:rsidRPr="00381F87">
                    <w:rPr>
                      <w:rFonts w:ascii="Arial" w:hAnsi="Arial" w:cs="Arial"/>
                      <w:color w:val="231F20"/>
                    </w:rPr>
                    <w:t>workers</w:t>
                  </w:r>
                  <w:r w:rsidRPr="00381F87">
                    <w:rPr>
                      <w:rFonts w:ascii="Arial" w:hAnsi="Arial" w:cs="Arial"/>
                      <w:color w:val="231F20"/>
                      <w:spacing w:val="-7"/>
                    </w:rPr>
                    <w:t xml:space="preserve"> </w:t>
                  </w:r>
                  <w:r w:rsidRPr="00381F87">
                    <w:rPr>
                      <w:rFonts w:ascii="Arial" w:hAnsi="Arial" w:cs="Arial"/>
                      <w:color w:val="231F20"/>
                    </w:rPr>
                    <w:t>over</w:t>
                  </w:r>
                  <w:r w:rsidRPr="00381F87">
                    <w:rPr>
                      <w:rFonts w:ascii="Arial" w:hAnsi="Arial" w:cs="Arial"/>
                      <w:color w:val="231F20"/>
                      <w:spacing w:val="-7"/>
                    </w:rPr>
                    <w:t xml:space="preserve"> </w:t>
                  </w:r>
                  <w:r w:rsidRPr="00381F87">
                    <w:rPr>
                      <w:rFonts w:ascii="Arial" w:hAnsi="Arial" w:cs="Arial"/>
                      <w:color w:val="231F20"/>
                    </w:rPr>
                    <w:t>the</w:t>
                  </w:r>
                  <w:r w:rsidRPr="00381F87">
                    <w:rPr>
                      <w:rFonts w:ascii="Arial" w:hAnsi="Arial" w:cs="Arial"/>
                      <w:color w:val="231F20"/>
                      <w:spacing w:val="-7"/>
                    </w:rPr>
                    <w:t xml:space="preserve"> </w:t>
                  </w:r>
                  <w:r w:rsidRPr="00381F87">
                    <w:rPr>
                      <w:rFonts w:ascii="Arial" w:hAnsi="Arial" w:cs="Arial"/>
                      <w:color w:val="231F20"/>
                    </w:rPr>
                    <w:t>age</w:t>
                  </w:r>
                  <w:r w:rsidRPr="00381F87">
                    <w:rPr>
                      <w:rFonts w:ascii="Arial" w:hAnsi="Arial" w:cs="Arial"/>
                      <w:color w:val="231F20"/>
                      <w:spacing w:val="-7"/>
                    </w:rPr>
                    <w:t xml:space="preserve"> </w:t>
                  </w:r>
                  <w:r w:rsidRPr="00381F87">
                    <w:rPr>
                      <w:rFonts w:ascii="Arial" w:hAnsi="Arial" w:cs="Arial"/>
                      <w:color w:val="231F20"/>
                    </w:rPr>
                    <w:t>of</w:t>
                  </w:r>
                  <w:r w:rsidRPr="00381F87">
                    <w:rPr>
                      <w:rFonts w:ascii="Arial" w:hAnsi="Arial" w:cs="Arial"/>
                      <w:color w:val="231F20"/>
                      <w:spacing w:val="-7"/>
                    </w:rPr>
                    <w:t xml:space="preserve"> </w:t>
                  </w:r>
                  <w:r w:rsidRPr="00381F87">
                    <w:rPr>
                      <w:rFonts w:ascii="Arial" w:hAnsi="Arial" w:cs="Arial"/>
                      <w:color w:val="231F20"/>
                    </w:rPr>
                    <w:t>50.</w:t>
                  </w:r>
                </w:p>
                <w:p w14:paraId="0DD3F7BB" w14:textId="77777777" w:rsidR="000D70AD" w:rsidRPr="00381F87" w:rsidRDefault="000D70AD">
                  <w:pPr>
                    <w:pStyle w:val="BodyText"/>
                    <w:spacing w:before="85" w:line="247" w:lineRule="auto"/>
                    <w:ind w:right="440"/>
                    <w:rPr>
                      <w:rFonts w:ascii="Arial" w:hAnsi="Arial" w:cs="Arial"/>
                    </w:rPr>
                  </w:pPr>
                  <w:r w:rsidRPr="00381F87">
                    <w:rPr>
                      <w:rFonts w:ascii="Arial" w:hAnsi="Arial" w:cs="Arial"/>
                      <w:color w:val="231F20"/>
                    </w:rPr>
                    <w:t xml:space="preserve">The </w:t>
                  </w:r>
                  <w:r w:rsidRPr="00381F87">
                    <w:rPr>
                      <w:rFonts w:ascii="Arial" w:hAnsi="Arial" w:cs="Arial"/>
                      <w:i/>
                      <w:color w:val="231F20"/>
                    </w:rPr>
                    <w:t xml:space="preserve">Power of Oldness </w:t>
                  </w:r>
                  <w:r w:rsidRPr="00381F87">
                    <w:rPr>
                      <w:rFonts w:ascii="Arial" w:hAnsi="Arial" w:cs="Arial"/>
                      <w:color w:val="231F20"/>
                    </w:rPr>
                    <w:t>exposes the barriers these skilled and valuable workers face in seeking</w:t>
                  </w:r>
                  <w:r w:rsidRPr="00381F87">
                    <w:rPr>
                      <w:rFonts w:ascii="Arial" w:hAnsi="Arial" w:cs="Arial"/>
                      <w:color w:val="231F20"/>
                      <w:spacing w:val="-7"/>
                    </w:rPr>
                    <w:t xml:space="preserve"> </w:t>
                  </w:r>
                  <w:r w:rsidRPr="00381F87">
                    <w:rPr>
                      <w:rFonts w:ascii="Arial" w:hAnsi="Arial" w:cs="Arial"/>
                      <w:color w:val="231F20"/>
                    </w:rPr>
                    <w:t>employment.</w:t>
                  </w:r>
                </w:p>
                <w:p w14:paraId="17D3857F" w14:textId="77777777" w:rsidR="000D70AD" w:rsidRPr="00381F87" w:rsidRDefault="000D70AD">
                  <w:pPr>
                    <w:pStyle w:val="BodyText"/>
                    <w:spacing w:before="85" w:line="247" w:lineRule="auto"/>
                    <w:ind w:right="546"/>
                    <w:jc w:val="both"/>
                    <w:rPr>
                      <w:rFonts w:ascii="Arial" w:hAnsi="Arial" w:cs="Arial"/>
                    </w:rPr>
                  </w:pPr>
                  <w:r w:rsidRPr="00381F87">
                    <w:rPr>
                      <w:rFonts w:ascii="Arial" w:hAnsi="Arial" w:cs="Arial"/>
                      <w:color w:val="231F20"/>
                    </w:rPr>
                    <w:t>Research undertaken by the Commission found</w:t>
                  </w:r>
                  <w:r w:rsidRPr="00381F87">
                    <w:rPr>
                      <w:rFonts w:ascii="Arial" w:hAnsi="Arial" w:cs="Arial"/>
                      <w:color w:val="231F20"/>
                      <w:spacing w:val="-14"/>
                    </w:rPr>
                    <w:t xml:space="preserve"> </w:t>
                  </w:r>
                  <w:r w:rsidRPr="00381F87">
                    <w:rPr>
                      <w:rFonts w:ascii="Arial" w:hAnsi="Arial" w:cs="Arial"/>
                      <w:color w:val="231F20"/>
                    </w:rPr>
                    <w:t>that</w:t>
                  </w:r>
                  <w:r w:rsidRPr="00381F87">
                    <w:rPr>
                      <w:rFonts w:ascii="Arial" w:hAnsi="Arial" w:cs="Arial"/>
                      <w:color w:val="231F20"/>
                      <w:spacing w:val="-14"/>
                    </w:rPr>
                    <w:t xml:space="preserve"> </w:t>
                  </w:r>
                  <w:r w:rsidRPr="00381F87">
                    <w:rPr>
                      <w:rFonts w:ascii="Arial" w:hAnsi="Arial" w:cs="Arial"/>
                      <w:color w:val="231F20"/>
                    </w:rPr>
                    <w:t>1</w:t>
                  </w:r>
                  <w:r w:rsidRPr="00381F87">
                    <w:rPr>
                      <w:rFonts w:ascii="Arial" w:hAnsi="Arial" w:cs="Arial"/>
                      <w:color w:val="231F20"/>
                      <w:spacing w:val="-14"/>
                    </w:rPr>
                    <w:t xml:space="preserve"> </w:t>
                  </w:r>
                  <w:r w:rsidRPr="00381F87">
                    <w:rPr>
                      <w:rFonts w:ascii="Arial" w:hAnsi="Arial" w:cs="Arial"/>
                      <w:color w:val="231F20"/>
                    </w:rPr>
                    <w:t>in</w:t>
                  </w:r>
                  <w:r w:rsidRPr="00381F87">
                    <w:rPr>
                      <w:rFonts w:ascii="Arial" w:hAnsi="Arial" w:cs="Arial"/>
                      <w:color w:val="231F20"/>
                      <w:spacing w:val="-14"/>
                    </w:rPr>
                    <w:t xml:space="preserve"> </w:t>
                  </w:r>
                  <w:r w:rsidRPr="00381F87">
                    <w:rPr>
                      <w:rFonts w:ascii="Arial" w:hAnsi="Arial" w:cs="Arial"/>
                      <w:color w:val="231F20"/>
                    </w:rPr>
                    <w:t>10</w:t>
                  </w:r>
                  <w:r w:rsidRPr="00381F87">
                    <w:rPr>
                      <w:rFonts w:ascii="Arial" w:hAnsi="Arial" w:cs="Arial"/>
                      <w:color w:val="231F20"/>
                      <w:spacing w:val="-14"/>
                    </w:rPr>
                    <w:t xml:space="preserve"> </w:t>
                  </w:r>
                  <w:r w:rsidRPr="00381F87">
                    <w:rPr>
                      <w:rFonts w:ascii="Arial" w:hAnsi="Arial" w:cs="Arial"/>
                      <w:color w:val="231F20"/>
                    </w:rPr>
                    <w:t>employers</w:t>
                  </w:r>
                  <w:r w:rsidRPr="00381F87">
                    <w:rPr>
                      <w:rFonts w:ascii="Arial" w:hAnsi="Arial" w:cs="Arial"/>
                      <w:color w:val="231F20"/>
                      <w:spacing w:val="-14"/>
                    </w:rPr>
                    <w:t xml:space="preserve"> </w:t>
                  </w:r>
                  <w:r w:rsidRPr="00381F87">
                    <w:rPr>
                      <w:rFonts w:ascii="Arial" w:hAnsi="Arial" w:cs="Arial"/>
                      <w:color w:val="231F20"/>
                    </w:rPr>
                    <w:t>won’t</w:t>
                  </w:r>
                  <w:r w:rsidRPr="00381F87">
                    <w:rPr>
                      <w:rFonts w:ascii="Arial" w:hAnsi="Arial" w:cs="Arial"/>
                      <w:color w:val="231F20"/>
                      <w:spacing w:val="-14"/>
                    </w:rPr>
                    <w:t xml:space="preserve"> </w:t>
                  </w:r>
                  <w:r w:rsidRPr="00381F87">
                    <w:rPr>
                      <w:rFonts w:ascii="Arial" w:hAnsi="Arial" w:cs="Arial"/>
                      <w:color w:val="231F20"/>
                    </w:rPr>
                    <w:t>recruit people over the age of</w:t>
                  </w:r>
                  <w:r w:rsidRPr="00381F87">
                    <w:rPr>
                      <w:rFonts w:ascii="Arial" w:hAnsi="Arial" w:cs="Arial"/>
                      <w:color w:val="231F20"/>
                      <w:spacing w:val="-31"/>
                    </w:rPr>
                    <w:t xml:space="preserve"> </w:t>
                  </w:r>
                  <w:r w:rsidRPr="00381F87">
                    <w:rPr>
                      <w:rFonts w:ascii="Arial" w:hAnsi="Arial" w:cs="Arial"/>
                      <w:color w:val="231F20"/>
                    </w:rPr>
                    <w:t>50.</w:t>
                  </w:r>
                </w:p>
                <w:p w14:paraId="28B51455" w14:textId="77777777" w:rsidR="000D70AD" w:rsidRPr="00381F87" w:rsidRDefault="000D70AD">
                  <w:pPr>
                    <w:pStyle w:val="BodyText"/>
                    <w:spacing w:before="85" w:line="247" w:lineRule="auto"/>
                    <w:ind w:right="632"/>
                    <w:rPr>
                      <w:rFonts w:ascii="Arial" w:hAnsi="Arial" w:cs="Arial"/>
                    </w:rPr>
                  </w:pPr>
                  <w:r w:rsidRPr="00381F87">
                    <w:rPr>
                      <w:rFonts w:ascii="Arial" w:hAnsi="Arial" w:cs="Arial"/>
                      <w:color w:val="231F20"/>
                    </w:rPr>
                    <w:t>Through the campaign, we are raising awareness of the power of ‘oldness’</w:t>
                  </w:r>
                  <w:r w:rsidRPr="00381F87">
                    <w:rPr>
                      <w:rFonts w:ascii="Arial" w:hAnsi="Arial" w:cs="Arial"/>
                      <w:color w:val="231F20"/>
                      <w:spacing w:val="-11"/>
                    </w:rPr>
                    <w:t xml:space="preserve"> </w:t>
                  </w:r>
                  <w:r w:rsidRPr="00381F87">
                    <w:rPr>
                      <w:rFonts w:ascii="Arial" w:hAnsi="Arial" w:cs="Arial"/>
                      <w:color w:val="231F20"/>
                    </w:rPr>
                    <w:t>and encouraging the community to fight age discrimination.</w:t>
                  </w:r>
                </w:p>
                <w:p w14:paraId="45D9C763" w14:textId="77777777" w:rsidR="000D70AD" w:rsidRPr="00381F87" w:rsidRDefault="000D70AD">
                  <w:pPr>
                    <w:pStyle w:val="BodyText"/>
                    <w:spacing w:before="85" w:line="247" w:lineRule="auto"/>
                    <w:ind w:right="464"/>
                    <w:rPr>
                      <w:rFonts w:ascii="Arial" w:hAnsi="Arial" w:cs="Arial"/>
                    </w:rPr>
                  </w:pPr>
                  <w:r w:rsidRPr="00381F87">
                    <w:rPr>
                      <w:rFonts w:ascii="Arial" w:hAnsi="Arial" w:cs="Arial"/>
                      <w:color w:val="231F20"/>
                    </w:rPr>
                    <w:t>In</w:t>
                  </w:r>
                  <w:r w:rsidRPr="00381F87">
                    <w:rPr>
                      <w:rFonts w:ascii="Arial" w:hAnsi="Arial" w:cs="Arial"/>
                      <w:color w:val="231F20"/>
                      <w:spacing w:val="-9"/>
                    </w:rPr>
                    <w:t xml:space="preserve"> </w:t>
                  </w:r>
                  <w:r w:rsidRPr="00381F87">
                    <w:rPr>
                      <w:rFonts w:ascii="Arial" w:hAnsi="Arial" w:cs="Arial"/>
                      <w:color w:val="231F20"/>
                    </w:rPr>
                    <w:t>late</w:t>
                  </w:r>
                  <w:r w:rsidRPr="00381F87">
                    <w:rPr>
                      <w:rFonts w:ascii="Arial" w:hAnsi="Arial" w:cs="Arial"/>
                      <w:color w:val="231F20"/>
                      <w:spacing w:val="-9"/>
                    </w:rPr>
                    <w:t xml:space="preserve"> </w:t>
                  </w:r>
                  <w:r w:rsidRPr="00381F87">
                    <w:rPr>
                      <w:rFonts w:ascii="Arial" w:hAnsi="Arial" w:cs="Arial"/>
                      <w:color w:val="231F20"/>
                    </w:rPr>
                    <w:t>2014,</w:t>
                  </w:r>
                  <w:r w:rsidRPr="00381F87">
                    <w:rPr>
                      <w:rFonts w:ascii="Arial" w:hAnsi="Arial" w:cs="Arial"/>
                      <w:color w:val="231F20"/>
                      <w:spacing w:val="-9"/>
                    </w:rPr>
                    <w:t xml:space="preserve"> </w:t>
                  </w:r>
                  <w:r w:rsidRPr="00381F87">
                    <w:rPr>
                      <w:rFonts w:ascii="Arial" w:hAnsi="Arial" w:cs="Arial"/>
                      <w:color w:val="231F20"/>
                    </w:rPr>
                    <w:t>a</w:t>
                  </w:r>
                  <w:r w:rsidRPr="00381F87">
                    <w:rPr>
                      <w:rFonts w:ascii="Arial" w:hAnsi="Arial" w:cs="Arial"/>
                      <w:color w:val="231F20"/>
                      <w:spacing w:val="-9"/>
                    </w:rPr>
                    <w:t xml:space="preserve"> </w:t>
                  </w:r>
                  <w:r w:rsidRPr="00381F87">
                    <w:rPr>
                      <w:rFonts w:ascii="Arial" w:hAnsi="Arial" w:cs="Arial"/>
                      <w:color w:val="231F20"/>
                    </w:rPr>
                    <w:t>shorter</w:t>
                  </w:r>
                  <w:r w:rsidRPr="00381F87">
                    <w:rPr>
                      <w:rFonts w:ascii="Arial" w:hAnsi="Arial" w:cs="Arial"/>
                      <w:color w:val="231F20"/>
                      <w:spacing w:val="-9"/>
                    </w:rPr>
                    <w:t xml:space="preserve"> </w:t>
                  </w:r>
                  <w:r w:rsidRPr="00381F87">
                    <w:rPr>
                      <w:rFonts w:ascii="Arial" w:hAnsi="Arial" w:cs="Arial"/>
                      <w:color w:val="231F20"/>
                    </w:rPr>
                    <w:t>version</w:t>
                  </w:r>
                  <w:r w:rsidRPr="00381F87">
                    <w:rPr>
                      <w:rFonts w:ascii="Arial" w:hAnsi="Arial" w:cs="Arial"/>
                      <w:color w:val="231F20"/>
                      <w:spacing w:val="-9"/>
                    </w:rPr>
                    <w:t xml:space="preserve"> </w:t>
                  </w:r>
                  <w:r w:rsidRPr="00381F87">
                    <w:rPr>
                      <w:rFonts w:ascii="Arial" w:hAnsi="Arial" w:cs="Arial"/>
                      <w:color w:val="231F20"/>
                    </w:rPr>
                    <w:t>of</w:t>
                  </w:r>
                  <w:r w:rsidRPr="00381F87">
                    <w:rPr>
                      <w:rFonts w:ascii="Arial" w:hAnsi="Arial" w:cs="Arial"/>
                      <w:color w:val="231F20"/>
                      <w:spacing w:val="-9"/>
                    </w:rPr>
                    <w:t xml:space="preserve"> </w:t>
                  </w:r>
                  <w:r w:rsidRPr="00381F87">
                    <w:rPr>
                      <w:rFonts w:ascii="Arial" w:hAnsi="Arial" w:cs="Arial"/>
                      <w:color w:val="231F20"/>
                    </w:rPr>
                    <w:t>the</w:t>
                  </w:r>
                  <w:r w:rsidRPr="00381F87">
                    <w:rPr>
                      <w:rFonts w:ascii="Arial" w:hAnsi="Arial" w:cs="Arial"/>
                      <w:color w:val="231F20"/>
                      <w:spacing w:val="-9"/>
                    </w:rPr>
                    <w:t xml:space="preserve"> </w:t>
                  </w:r>
                  <w:r w:rsidRPr="00381F87">
                    <w:rPr>
                      <w:rFonts w:ascii="Arial" w:hAnsi="Arial" w:cs="Arial"/>
                      <w:color w:val="231F20"/>
                    </w:rPr>
                    <w:t>video was distributed to a number of radio and TV stations and broadcast as a community service</w:t>
                  </w:r>
                  <w:r w:rsidRPr="00381F87">
                    <w:rPr>
                      <w:rFonts w:ascii="Arial" w:hAnsi="Arial" w:cs="Arial"/>
                      <w:color w:val="231F20"/>
                      <w:spacing w:val="-7"/>
                    </w:rPr>
                    <w:t xml:space="preserve"> </w:t>
                  </w:r>
                  <w:r w:rsidRPr="00381F87">
                    <w:rPr>
                      <w:rFonts w:ascii="Arial" w:hAnsi="Arial" w:cs="Arial"/>
                      <w:color w:val="231F20"/>
                    </w:rPr>
                    <w:t>announcement.</w:t>
                  </w:r>
                </w:p>
                <w:p w14:paraId="4EC2F7E2" w14:textId="77777777" w:rsidR="000D70AD" w:rsidRPr="00381F87" w:rsidRDefault="005E0FFB">
                  <w:pPr>
                    <w:pStyle w:val="BodyText"/>
                    <w:spacing w:before="85"/>
                    <w:rPr>
                      <w:rFonts w:ascii="Arial" w:hAnsi="Arial" w:cs="Arial"/>
                    </w:rPr>
                  </w:pPr>
                  <w:hyperlink r:id="rId61">
                    <w:proofErr w:type="spellStart"/>
                    <w:r w:rsidR="000D70AD" w:rsidRPr="00381F87">
                      <w:rPr>
                        <w:rFonts w:ascii="Arial" w:hAnsi="Arial" w:cs="Arial"/>
                        <w:color w:val="231F20"/>
                        <w:u w:val="single" w:color="231F20"/>
                      </w:rPr>
                      <w:t>www.powerofoldness.com</w:t>
                    </w:r>
                    <w:proofErr w:type="spellEnd"/>
                  </w:hyperlink>
                </w:p>
              </w:txbxContent>
            </v:textbox>
            <w10:wrap anchorx="page"/>
          </v:shape>
        </w:pict>
      </w:r>
      <w:r w:rsidR="00381F87" w:rsidRPr="00F245BC">
        <w:rPr>
          <w:rFonts w:ascii="Arial" w:hAnsi="Arial" w:cs="Arial"/>
          <w:color w:val="1CBECA"/>
          <w:w w:val="105"/>
        </w:rPr>
        <w:t>Human Rights Awards</w:t>
      </w:r>
      <w:r w:rsidR="00381F87" w:rsidRPr="00F245BC">
        <w:rPr>
          <w:rFonts w:ascii="Arial" w:hAnsi="Arial" w:cs="Arial"/>
          <w:color w:val="1CBECA"/>
          <w:spacing w:val="-43"/>
          <w:w w:val="105"/>
        </w:rPr>
        <w:t xml:space="preserve"> </w:t>
      </w:r>
      <w:r w:rsidR="00381F87" w:rsidRPr="00F245BC">
        <w:rPr>
          <w:rFonts w:ascii="Arial" w:hAnsi="Arial" w:cs="Arial"/>
          <w:color w:val="1CBECA"/>
          <w:w w:val="105"/>
        </w:rPr>
        <w:t>2014</w:t>
      </w:r>
    </w:p>
    <w:p w14:paraId="259487E6" w14:textId="77777777" w:rsidR="00E76164" w:rsidRPr="00F245BC" w:rsidRDefault="00381F87">
      <w:pPr>
        <w:pStyle w:val="BodyText"/>
        <w:spacing w:before="104" w:line="247" w:lineRule="auto"/>
        <w:ind w:left="4497" w:right="635"/>
        <w:rPr>
          <w:rFonts w:ascii="Arial" w:hAnsi="Arial" w:cs="Arial"/>
        </w:rPr>
      </w:pPr>
      <w:r w:rsidRPr="00F245BC">
        <w:rPr>
          <w:rFonts w:ascii="Arial" w:hAnsi="Arial" w:cs="Arial"/>
          <w:color w:val="231F20"/>
        </w:rPr>
        <w:t xml:space="preserve">The annual Human Rights </w:t>
      </w:r>
      <w:r w:rsidRPr="00F245BC">
        <w:rPr>
          <w:rFonts w:ascii="Arial" w:hAnsi="Arial" w:cs="Arial"/>
          <w:color w:val="231F20"/>
          <w:spacing w:val="-2"/>
        </w:rPr>
        <w:t xml:space="preserve">Awards </w:t>
      </w:r>
      <w:r w:rsidRPr="00F245BC">
        <w:rPr>
          <w:rFonts w:ascii="Arial" w:hAnsi="Arial" w:cs="Arial"/>
          <w:color w:val="231F20"/>
        </w:rPr>
        <w:t xml:space="preserve">celebrate </w:t>
      </w:r>
      <w:r w:rsidRPr="00F245BC">
        <w:rPr>
          <w:rFonts w:ascii="Arial" w:hAnsi="Arial" w:cs="Arial"/>
          <w:color w:val="231F20"/>
          <w:spacing w:val="-2"/>
        </w:rPr>
        <w:t xml:space="preserve">the </w:t>
      </w:r>
      <w:r w:rsidRPr="00F245BC">
        <w:rPr>
          <w:rFonts w:ascii="Arial" w:hAnsi="Arial" w:cs="Arial"/>
          <w:color w:val="231F20"/>
        </w:rPr>
        <w:t>outstanding</w:t>
      </w:r>
      <w:r w:rsidRPr="00F245BC">
        <w:rPr>
          <w:rFonts w:ascii="Arial" w:hAnsi="Arial" w:cs="Arial"/>
          <w:color w:val="231F20"/>
          <w:spacing w:val="-13"/>
        </w:rPr>
        <w:t xml:space="preserve"> </w:t>
      </w:r>
      <w:r w:rsidRPr="00F245BC">
        <w:rPr>
          <w:rFonts w:ascii="Arial" w:hAnsi="Arial" w:cs="Arial"/>
          <w:color w:val="231F20"/>
        </w:rPr>
        <w:t>contribution</w:t>
      </w:r>
      <w:r w:rsidRPr="00F245BC">
        <w:rPr>
          <w:rFonts w:ascii="Arial" w:hAnsi="Arial" w:cs="Arial"/>
          <w:color w:val="231F20"/>
          <w:spacing w:val="-13"/>
        </w:rPr>
        <w:t xml:space="preserve"> </w:t>
      </w:r>
      <w:r w:rsidRPr="00F245BC">
        <w:rPr>
          <w:rFonts w:ascii="Arial" w:hAnsi="Arial" w:cs="Arial"/>
          <w:color w:val="231F20"/>
        </w:rPr>
        <w:t>made</w:t>
      </w:r>
      <w:r w:rsidRPr="00F245BC">
        <w:rPr>
          <w:rFonts w:ascii="Arial" w:hAnsi="Arial" w:cs="Arial"/>
          <w:color w:val="231F20"/>
          <w:spacing w:val="-13"/>
        </w:rPr>
        <w:t xml:space="preserve"> </w:t>
      </w:r>
      <w:r w:rsidRPr="00F245BC">
        <w:rPr>
          <w:rFonts w:ascii="Arial" w:hAnsi="Arial" w:cs="Arial"/>
          <w:color w:val="231F20"/>
        </w:rPr>
        <w:t>by</w:t>
      </w:r>
      <w:r w:rsidRPr="00F245BC">
        <w:rPr>
          <w:rFonts w:ascii="Arial" w:hAnsi="Arial" w:cs="Arial"/>
          <w:color w:val="231F20"/>
          <w:spacing w:val="-13"/>
        </w:rPr>
        <w:t xml:space="preserve"> </w:t>
      </w:r>
      <w:r w:rsidRPr="00F245BC">
        <w:rPr>
          <w:rFonts w:ascii="Arial" w:hAnsi="Arial" w:cs="Arial"/>
          <w:color w:val="231F20"/>
        </w:rPr>
        <w:t>individuals</w:t>
      </w:r>
      <w:r w:rsidRPr="00F245BC">
        <w:rPr>
          <w:rFonts w:ascii="Arial" w:hAnsi="Arial" w:cs="Arial"/>
          <w:color w:val="231F20"/>
          <w:spacing w:val="-13"/>
        </w:rPr>
        <w:t xml:space="preserve"> </w:t>
      </w:r>
      <w:r w:rsidRPr="00F245BC">
        <w:rPr>
          <w:rFonts w:ascii="Arial" w:hAnsi="Arial" w:cs="Arial"/>
          <w:color w:val="231F20"/>
        </w:rPr>
        <w:t>and groups across Australia in building</w:t>
      </w:r>
      <w:r w:rsidRPr="00F245BC">
        <w:rPr>
          <w:rFonts w:ascii="Arial" w:hAnsi="Arial" w:cs="Arial"/>
          <w:color w:val="231F20"/>
          <w:spacing w:val="-21"/>
        </w:rPr>
        <w:t xml:space="preserve"> </w:t>
      </w:r>
      <w:r w:rsidRPr="00F245BC">
        <w:rPr>
          <w:rFonts w:ascii="Arial" w:hAnsi="Arial" w:cs="Arial"/>
          <w:color w:val="231F20"/>
        </w:rPr>
        <w:t>understanding and</w:t>
      </w:r>
      <w:r w:rsidRPr="00F245BC">
        <w:rPr>
          <w:rFonts w:ascii="Arial" w:hAnsi="Arial" w:cs="Arial"/>
          <w:color w:val="231F20"/>
          <w:spacing w:val="-15"/>
        </w:rPr>
        <w:t xml:space="preserve"> </w:t>
      </w:r>
      <w:r w:rsidRPr="00F245BC">
        <w:rPr>
          <w:rFonts w:ascii="Arial" w:hAnsi="Arial" w:cs="Arial"/>
          <w:color w:val="231F20"/>
        </w:rPr>
        <w:t>respect</w:t>
      </w:r>
      <w:r w:rsidRPr="00F245BC">
        <w:rPr>
          <w:rFonts w:ascii="Arial" w:hAnsi="Arial" w:cs="Arial"/>
          <w:color w:val="231F20"/>
          <w:spacing w:val="-15"/>
        </w:rPr>
        <w:t xml:space="preserve"> </w:t>
      </w:r>
      <w:r w:rsidRPr="00F245BC">
        <w:rPr>
          <w:rFonts w:ascii="Arial" w:hAnsi="Arial" w:cs="Arial"/>
          <w:color w:val="231F20"/>
        </w:rPr>
        <w:t>for</w:t>
      </w:r>
      <w:r w:rsidRPr="00F245BC">
        <w:rPr>
          <w:rFonts w:ascii="Arial" w:hAnsi="Arial" w:cs="Arial"/>
          <w:color w:val="231F20"/>
          <w:spacing w:val="-15"/>
        </w:rPr>
        <w:t xml:space="preserve"> </w:t>
      </w:r>
      <w:r w:rsidRPr="00F245BC">
        <w:rPr>
          <w:rFonts w:ascii="Arial" w:hAnsi="Arial" w:cs="Arial"/>
          <w:color w:val="231F20"/>
        </w:rPr>
        <w:t>human</w:t>
      </w:r>
      <w:r w:rsidRPr="00F245BC">
        <w:rPr>
          <w:rFonts w:ascii="Arial" w:hAnsi="Arial" w:cs="Arial"/>
          <w:color w:val="231F20"/>
          <w:spacing w:val="-15"/>
        </w:rPr>
        <w:t xml:space="preserve"> </w:t>
      </w:r>
      <w:r w:rsidRPr="00F245BC">
        <w:rPr>
          <w:rFonts w:ascii="Arial" w:hAnsi="Arial" w:cs="Arial"/>
          <w:color w:val="231F20"/>
        </w:rPr>
        <w:t>rights.</w:t>
      </w:r>
    </w:p>
    <w:p w14:paraId="4E2E4730" w14:textId="77777777" w:rsidR="00E76164" w:rsidRPr="00F245BC" w:rsidRDefault="00381F87">
      <w:pPr>
        <w:pStyle w:val="BodyText"/>
        <w:spacing w:line="247" w:lineRule="auto"/>
        <w:ind w:left="4497" w:right="359"/>
        <w:rPr>
          <w:rFonts w:ascii="Arial" w:hAnsi="Arial" w:cs="Arial"/>
        </w:rPr>
      </w:pPr>
      <w:r w:rsidRPr="00F245BC">
        <w:rPr>
          <w:rFonts w:ascii="Arial" w:hAnsi="Arial" w:cs="Arial"/>
          <w:color w:val="231F20"/>
        </w:rPr>
        <w:t xml:space="preserve">In 2014, we received a </w:t>
      </w:r>
      <w:r w:rsidRPr="00F245BC">
        <w:rPr>
          <w:rFonts w:ascii="Arial" w:hAnsi="Arial" w:cs="Arial"/>
          <w:color w:val="231F20"/>
          <w:spacing w:val="-2"/>
        </w:rPr>
        <w:t xml:space="preserve">record </w:t>
      </w:r>
      <w:r w:rsidRPr="00F245BC">
        <w:rPr>
          <w:rFonts w:ascii="Arial" w:hAnsi="Arial" w:cs="Arial"/>
          <w:color w:val="231F20"/>
        </w:rPr>
        <w:t>number of nominations</w:t>
      </w:r>
      <w:r w:rsidRPr="00F245BC">
        <w:rPr>
          <w:rFonts w:ascii="Arial" w:hAnsi="Arial" w:cs="Arial"/>
          <w:color w:val="231F20"/>
          <w:spacing w:val="-12"/>
        </w:rPr>
        <w:t xml:space="preserve"> </w:t>
      </w:r>
      <w:r w:rsidRPr="00F245BC">
        <w:rPr>
          <w:rFonts w:ascii="Arial" w:hAnsi="Arial" w:cs="Arial"/>
          <w:color w:val="231F20"/>
        </w:rPr>
        <w:t>for</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awards.</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awards</w:t>
      </w:r>
      <w:r w:rsidRPr="00F245BC">
        <w:rPr>
          <w:rFonts w:ascii="Arial" w:hAnsi="Arial" w:cs="Arial"/>
          <w:color w:val="231F20"/>
          <w:spacing w:val="-12"/>
        </w:rPr>
        <w:t xml:space="preserve"> </w:t>
      </w:r>
      <w:r w:rsidRPr="00F245BC">
        <w:rPr>
          <w:rFonts w:ascii="Arial" w:hAnsi="Arial" w:cs="Arial"/>
          <w:color w:val="231F20"/>
          <w:spacing w:val="-3"/>
        </w:rPr>
        <w:t xml:space="preserve">ceremony, </w:t>
      </w:r>
      <w:r w:rsidRPr="00F245BC">
        <w:rPr>
          <w:rFonts w:ascii="Arial" w:hAnsi="Arial" w:cs="Arial"/>
          <w:color w:val="231F20"/>
        </w:rPr>
        <w:t>held on 10 December to mark International Human Rights</w:t>
      </w:r>
      <w:r w:rsidRPr="00F245BC">
        <w:rPr>
          <w:rFonts w:ascii="Arial" w:hAnsi="Arial" w:cs="Arial"/>
          <w:color w:val="231F20"/>
          <w:spacing w:val="-6"/>
        </w:rPr>
        <w:t xml:space="preserve"> </w:t>
      </w:r>
      <w:r w:rsidRPr="00F245BC">
        <w:rPr>
          <w:rFonts w:ascii="Arial" w:hAnsi="Arial" w:cs="Arial"/>
          <w:color w:val="231F20"/>
          <w:spacing w:val="-4"/>
        </w:rPr>
        <w:t>Day,</w:t>
      </w:r>
      <w:r w:rsidRPr="00F245BC">
        <w:rPr>
          <w:rFonts w:ascii="Arial" w:hAnsi="Arial" w:cs="Arial"/>
          <w:color w:val="231F20"/>
          <w:spacing w:val="-6"/>
        </w:rPr>
        <w:t xml:space="preserve"> </w:t>
      </w:r>
      <w:r w:rsidRPr="00F245BC">
        <w:rPr>
          <w:rFonts w:ascii="Arial" w:hAnsi="Arial" w:cs="Arial"/>
          <w:color w:val="231F20"/>
        </w:rPr>
        <w:t>was</w:t>
      </w:r>
      <w:r w:rsidRPr="00F245BC">
        <w:rPr>
          <w:rFonts w:ascii="Arial" w:hAnsi="Arial" w:cs="Arial"/>
          <w:color w:val="231F20"/>
          <w:spacing w:val="-6"/>
        </w:rPr>
        <w:t xml:space="preserve"> </w:t>
      </w:r>
      <w:r w:rsidRPr="00F245BC">
        <w:rPr>
          <w:rFonts w:ascii="Arial" w:hAnsi="Arial" w:cs="Arial"/>
          <w:color w:val="231F20"/>
        </w:rPr>
        <w:t>attended</w:t>
      </w:r>
      <w:r w:rsidRPr="00F245BC">
        <w:rPr>
          <w:rFonts w:ascii="Arial" w:hAnsi="Arial" w:cs="Arial"/>
          <w:color w:val="231F20"/>
          <w:spacing w:val="-6"/>
        </w:rPr>
        <w:t xml:space="preserve"> </w:t>
      </w:r>
      <w:r w:rsidRPr="00F245BC">
        <w:rPr>
          <w:rFonts w:ascii="Arial" w:hAnsi="Arial" w:cs="Arial"/>
          <w:color w:val="231F20"/>
        </w:rPr>
        <w:t>by</w:t>
      </w:r>
      <w:r w:rsidRPr="00F245BC">
        <w:rPr>
          <w:rFonts w:ascii="Arial" w:hAnsi="Arial" w:cs="Arial"/>
          <w:color w:val="231F20"/>
          <w:spacing w:val="-6"/>
        </w:rPr>
        <w:t xml:space="preserve"> </w:t>
      </w:r>
      <w:r w:rsidRPr="00F245BC">
        <w:rPr>
          <w:rFonts w:ascii="Arial" w:hAnsi="Arial" w:cs="Arial"/>
          <w:color w:val="231F20"/>
        </w:rPr>
        <w:t>more</w:t>
      </w:r>
      <w:r w:rsidRPr="00F245BC">
        <w:rPr>
          <w:rFonts w:ascii="Arial" w:hAnsi="Arial" w:cs="Arial"/>
          <w:color w:val="231F20"/>
          <w:spacing w:val="-6"/>
        </w:rPr>
        <w:t xml:space="preserve"> </w:t>
      </w:r>
      <w:r w:rsidRPr="00F245BC">
        <w:rPr>
          <w:rFonts w:ascii="Arial" w:hAnsi="Arial" w:cs="Arial"/>
          <w:color w:val="231F20"/>
        </w:rPr>
        <w:t>than</w:t>
      </w:r>
      <w:r w:rsidRPr="00F245BC">
        <w:rPr>
          <w:rFonts w:ascii="Arial" w:hAnsi="Arial" w:cs="Arial"/>
          <w:color w:val="231F20"/>
          <w:spacing w:val="-6"/>
        </w:rPr>
        <w:t xml:space="preserve"> </w:t>
      </w:r>
      <w:r w:rsidRPr="00F245BC">
        <w:rPr>
          <w:rFonts w:ascii="Arial" w:hAnsi="Arial" w:cs="Arial"/>
          <w:color w:val="231F20"/>
        </w:rPr>
        <w:t>400</w:t>
      </w:r>
      <w:r w:rsidRPr="00F245BC">
        <w:rPr>
          <w:rFonts w:ascii="Arial" w:hAnsi="Arial" w:cs="Arial"/>
          <w:color w:val="231F20"/>
          <w:spacing w:val="-6"/>
        </w:rPr>
        <w:t xml:space="preserve"> </w:t>
      </w:r>
      <w:r w:rsidRPr="00F245BC">
        <w:rPr>
          <w:rFonts w:ascii="Arial" w:hAnsi="Arial" w:cs="Arial"/>
          <w:color w:val="231F20"/>
        </w:rPr>
        <w:t>people.</w:t>
      </w:r>
    </w:p>
    <w:p w14:paraId="606DE4F6" w14:textId="77777777" w:rsidR="00E76164" w:rsidRPr="00F245BC" w:rsidRDefault="00381F87">
      <w:pPr>
        <w:pStyle w:val="BodyText"/>
        <w:spacing w:line="247" w:lineRule="auto"/>
        <w:ind w:left="4497" w:right="619"/>
        <w:rPr>
          <w:rFonts w:ascii="Arial" w:hAnsi="Arial" w:cs="Arial"/>
        </w:rPr>
      </w:pPr>
      <w:r w:rsidRPr="00F245BC">
        <w:rPr>
          <w:rFonts w:ascii="Arial" w:hAnsi="Arial" w:cs="Arial"/>
          <w:color w:val="231F20"/>
        </w:rPr>
        <w:t>The 2014 Human Rights Medal was awarded to Holroyd</w:t>
      </w:r>
      <w:r w:rsidRPr="00F245BC">
        <w:rPr>
          <w:rFonts w:ascii="Arial" w:hAnsi="Arial" w:cs="Arial"/>
          <w:color w:val="231F20"/>
          <w:spacing w:val="-8"/>
        </w:rPr>
        <w:t xml:space="preserve"> </w:t>
      </w:r>
      <w:r w:rsidRPr="00F245BC">
        <w:rPr>
          <w:rFonts w:ascii="Arial" w:hAnsi="Arial" w:cs="Arial"/>
          <w:color w:val="231F20"/>
        </w:rPr>
        <w:t>High</w:t>
      </w:r>
      <w:r w:rsidRPr="00F245BC">
        <w:rPr>
          <w:rFonts w:ascii="Arial" w:hAnsi="Arial" w:cs="Arial"/>
          <w:color w:val="231F20"/>
          <w:spacing w:val="-8"/>
        </w:rPr>
        <w:t xml:space="preserve"> </w:t>
      </w:r>
      <w:r w:rsidRPr="00F245BC">
        <w:rPr>
          <w:rFonts w:ascii="Arial" w:hAnsi="Arial" w:cs="Arial"/>
          <w:color w:val="231F20"/>
        </w:rPr>
        <w:t>School</w:t>
      </w:r>
      <w:r w:rsidRPr="00F245BC">
        <w:rPr>
          <w:rFonts w:ascii="Arial" w:hAnsi="Arial" w:cs="Arial"/>
          <w:color w:val="231F20"/>
          <w:spacing w:val="-8"/>
        </w:rPr>
        <w:t xml:space="preserve"> </w:t>
      </w:r>
      <w:r w:rsidRPr="00F245BC">
        <w:rPr>
          <w:rFonts w:ascii="Arial" w:hAnsi="Arial" w:cs="Arial"/>
          <w:color w:val="231F20"/>
        </w:rPr>
        <w:t>principal,</w:t>
      </w:r>
      <w:r w:rsidRPr="00F245BC">
        <w:rPr>
          <w:rFonts w:ascii="Arial" w:hAnsi="Arial" w:cs="Arial"/>
          <w:color w:val="231F20"/>
          <w:spacing w:val="-8"/>
        </w:rPr>
        <w:t xml:space="preserve"> </w:t>
      </w:r>
      <w:r w:rsidRPr="00F245BC">
        <w:rPr>
          <w:rFonts w:ascii="Arial" w:hAnsi="Arial" w:cs="Arial"/>
          <w:color w:val="231F20"/>
        </w:rPr>
        <w:t>Dorothy</w:t>
      </w:r>
      <w:r w:rsidRPr="00F245BC">
        <w:rPr>
          <w:rFonts w:ascii="Arial" w:hAnsi="Arial" w:cs="Arial"/>
          <w:color w:val="231F20"/>
          <w:spacing w:val="-8"/>
        </w:rPr>
        <w:t xml:space="preserve"> </w:t>
      </w:r>
      <w:proofErr w:type="spellStart"/>
      <w:r w:rsidRPr="00F245BC">
        <w:rPr>
          <w:rFonts w:ascii="Arial" w:hAnsi="Arial" w:cs="Arial"/>
          <w:color w:val="231F20"/>
        </w:rPr>
        <w:t>Hoddinott</w:t>
      </w:r>
      <w:proofErr w:type="spellEnd"/>
      <w:r w:rsidRPr="00F245BC">
        <w:rPr>
          <w:rFonts w:ascii="Arial" w:hAnsi="Arial" w:cs="Arial"/>
          <w:color w:val="231F20"/>
        </w:rPr>
        <w:t xml:space="preserve"> AO,</w:t>
      </w:r>
      <w:r w:rsidRPr="00F245BC">
        <w:rPr>
          <w:rFonts w:ascii="Arial" w:hAnsi="Arial" w:cs="Arial"/>
          <w:color w:val="231F20"/>
          <w:spacing w:val="-15"/>
        </w:rPr>
        <w:t xml:space="preserve"> </w:t>
      </w:r>
      <w:r w:rsidRPr="00F245BC">
        <w:rPr>
          <w:rFonts w:ascii="Arial" w:hAnsi="Arial" w:cs="Arial"/>
          <w:color w:val="231F20"/>
        </w:rPr>
        <w:t>in</w:t>
      </w:r>
      <w:r w:rsidRPr="00F245BC">
        <w:rPr>
          <w:rFonts w:ascii="Arial" w:hAnsi="Arial" w:cs="Arial"/>
          <w:color w:val="231F20"/>
          <w:spacing w:val="-15"/>
        </w:rPr>
        <w:t xml:space="preserve"> </w:t>
      </w:r>
      <w:r w:rsidRPr="00F245BC">
        <w:rPr>
          <w:rFonts w:ascii="Arial" w:hAnsi="Arial" w:cs="Arial"/>
          <w:color w:val="231F20"/>
        </w:rPr>
        <w:t>recognition</w:t>
      </w:r>
      <w:r w:rsidRPr="00F245BC">
        <w:rPr>
          <w:rFonts w:ascii="Arial" w:hAnsi="Arial" w:cs="Arial"/>
          <w:color w:val="231F20"/>
          <w:spacing w:val="-15"/>
        </w:rPr>
        <w:t xml:space="preserve"> </w:t>
      </w:r>
      <w:r w:rsidRPr="00F245BC">
        <w:rPr>
          <w:rFonts w:ascii="Arial" w:hAnsi="Arial" w:cs="Arial"/>
          <w:color w:val="231F20"/>
        </w:rPr>
        <w:t>of</w:t>
      </w:r>
      <w:r w:rsidRPr="00F245BC">
        <w:rPr>
          <w:rFonts w:ascii="Arial" w:hAnsi="Arial" w:cs="Arial"/>
          <w:color w:val="231F20"/>
          <w:spacing w:val="-15"/>
        </w:rPr>
        <w:t xml:space="preserve"> </w:t>
      </w:r>
      <w:r w:rsidRPr="00F245BC">
        <w:rPr>
          <w:rFonts w:ascii="Arial" w:hAnsi="Arial" w:cs="Arial"/>
          <w:color w:val="231F20"/>
        </w:rPr>
        <w:t>her</w:t>
      </w:r>
      <w:r w:rsidRPr="00F245BC">
        <w:rPr>
          <w:rFonts w:ascii="Arial" w:hAnsi="Arial" w:cs="Arial"/>
          <w:color w:val="231F20"/>
          <w:spacing w:val="-15"/>
        </w:rPr>
        <w:t xml:space="preserve"> </w:t>
      </w:r>
      <w:r w:rsidRPr="00F245BC">
        <w:rPr>
          <w:rFonts w:ascii="Arial" w:hAnsi="Arial" w:cs="Arial"/>
          <w:color w:val="231F20"/>
        </w:rPr>
        <w:t>lifelong</w:t>
      </w:r>
      <w:r w:rsidRPr="00F245BC">
        <w:rPr>
          <w:rFonts w:ascii="Arial" w:hAnsi="Arial" w:cs="Arial"/>
          <w:color w:val="231F20"/>
          <w:spacing w:val="-15"/>
        </w:rPr>
        <w:t xml:space="preserve"> </w:t>
      </w:r>
      <w:r w:rsidRPr="00F245BC">
        <w:rPr>
          <w:rFonts w:ascii="Arial" w:hAnsi="Arial" w:cs="Arial"/>
          <w:color w:val="231F20"/>
        </w:rPr>
        <w:t>passion</w:t>
      </w:r>
      <w:r w:rsidRPr="00F245BC">
        <w:rPr>
          <w:rFonts w:ascii="Arial" w:hAnsi="Arial" w:cs="Arial"/>
          <w:color w:val="231F20"/>
          <w:spacing w:val="-15"/>
        </w:rPr>
        <w:t xml:space="preserve"> </w:t>
      </w:r>
      <w:r w:rsidRPr="00F245BC">
        <w:rPr>
          <w:rFonts w:ascii="Arial" w:hAnsi="Arial" w:cs="Arial"/>
          <w:color w:val="231F20"/>
          <w:spacing w:val="-2"/>
        </w:rPr>
        <w:t>for</w:t>
      </w:r>
    </w:p>
    <w:p w14:paraId="72F59A1D" w14:textId="77777777" w:rsidR="00E76164" w:rsidRPr="00F245BC" w:rsidRDefault="00381F87">
      <w:pPr>
        <w:pStyle w:val="BodyText"/>
        <w:spacing w:before="0" w:line="247" w:lineRule="auto"/>
        <w:ind w:left="4497" w:right="913"/>
        <w:rPr>
          <w:rFonts w:ascii="Arial" w:hAnsi="Arial" w:cs="Arial"/>
        </w:rPr>
      </w:pPr>
      <w:r w:rsidRPr="00F245BC">
        <w:rPr>
          <w:rFonts w:ascii="Arial" w:hAnsi="Arial" w:cs="Arial"/>
          <w:color w:val="231F20"/>
        </w:rPr>
        <w:t>and</w:t>
      </w:r>
      <w:r w:rsidRPr="00F245BC">
        <w:rPr>
          <w:rFonts w:ascii="Arial" w:hAnsi="Arial" w:cs="Arial"/>
          <w:color w:val="231F20"/>
          <w:spacing w:val="-29"/>
        </w:rPr>
        <w:t xml:space="preserve"> </w:t>
      </w:r>
      <w:r w:rsidRPr="00F245BC">
        <w:rPr>
          <w:rFonts w:ascii="Arial" w:hAnsi="Arial" w:cs="Arial"/>
          <w:color w:val="231F20"/>
        </w:rPr>
        <w:t>commitment</w:t>
      </w:r>
      <w:r w:rsidRPr="00F245BC">
        <w:rPr>
          <w:rFonts w:ascii="Arial" w:hAnsi="Arial" w:cs="Arial"/>
          <w:color w:val="231F20"/>
          <w:spacing w:val="-29"/>
        </w:rPr>
        <w:t xml:space="preserve"> </w:t>
      </w:r>
      <w:r w:rsidRPr="00F245BC">
        <w:rPr>
          <w:rFonts w:ascii="Arial" w:hAnsi="Arial" w:cs="Arial"/>
          <w:color w:val="231F20"/>
        </w:rPr>
        <w:t>to</w:t>
      </w:r>
      <w:r w:rsidRPr="00F245BC">
        <w:rPr>
          <w:rFonts w:ascii="Arial" w:hAnsi="Arial" w:cs="Arial"/>
          <w:color w:val="231F20"/>
          <w:spacing w:val="-29"/>
        </w:rPr>
        <w:t xml:space="preserve"> </w:t>
      </w:r>
      <w:r w:rsidRPr="00F245BC">
        <w:rPr>
          <w:rFonts w:ascii="Arial" w:hAnsi="Arial" w:cs="Arial"/>
          <w:color w:val="231F20"/>
        </w:rPr>
        <w:t>education,</w:t>
      </w:r>
      <w:r w:rsidRPr="00F245BC">
        <w:rPr>
          <w:rFonts w:ascii="Arial" w:hAnsi="Arial" w:cs="Arial"/>
          <w:color w:val="231F20"/>
          <w:spacing w:val="-29"/>
        </w:rPr>
        <w:t xml:space="preserve"> </w:t>
      </w:r>
      <w:r w:rsidRPr="00F245BC">
        <w:rPr>
          <w:rFonts w:ascii="Arial" w:hAnsi="Arial" w:cs="Arial"/>
          <w:color w:val="231F20"/>
        </w:rPr>
        <w:t>particularly</w:t>
      </w:r>
      <w:r w:rsidRPr="00F245BC">
        <w:rPr>
          <w:rFonts w:ascii="Arial" w:hAnsi="Arial" w:cs="Arial"/>
          <w:color w:val="231F20"/>
          <w:spacing w:val="-29"/>
        </w:rPr>
        <w:t xml:space="preserve"> </w:t>
      </w:r>
      <w:r w:rsidRPr="00F245BC">
        <w:rPr>
          <w:rFonts w:ascii="Arial" w:hAnsi="Arial" w:cs="Arial"/>
          <w:color w:val="231F20"/>
          <w:spacing w:val="-2"/>
        </w:rPr>
        <w:t xml:space="preserve">for </w:t>
      </w:r>
      <w:r w:rsidRPr="00F245BC">
        <w:rPr>
          <w:rFonts w:ascii="Arial" w:hAnsi="Arial" w:cs="Arial"/>
          <w:color w:val="231F20"/>
        </w:rPr>
        <w:t>disadvantaged and refugee</w:t>
      </w:r>
      <w:r w:rsidRPr="00F245BC">
        <w:rPr>
          <w:rFonts w:ascii="Arial" w:hAnsi="Arial" w:cs="Arial"/>
          <w:color w:val="231F20"/>
          <w:spacing w:val="-26"/>
        </w:rPr>
        <w:t xml:space="preserve"> </w:t>
      </w:r>
      <w:r w:rsidRPr="00F245BC">
        <w:rPr>
          <w:rFonts w:ascii="Arial" w:hAnsi="Arial" w:cs="Arial"/>
          <w:color w:val="231F20"/>
        </w:rPr>
        <w:t>students.</w:t>
      </w:r>
    </w:p>
    <w:p w14:paraId="53264830" w14:textId="77777777" w:rsidR="00E76164" w:rsidRPr="00F245BC" w:rsidRDefault="00381F87">
      <w:pPr>
        <w:pStyle w:val="BodyText"/>
        <w:spacing w:line="247" w:lineRule="auto"/>
        <w:ind w:left="4497" w:right="359"/>
        <w:rPr>
          <w:rFonts w:ascii="Arial" w:hAnsi="Arial" w:cs="Arial"/>
        </w:rPr>
      </w:pPr>
      <w:r w:rsidRPr="00F245BC">
        <w:rPr>
          <w:rFonts w:ascii="Arial" w:hAnsi="Arial" w:cs="Arial"/>
          <w:color w:val="231F20"/>
        </w:rPr>
        <w:t xml:space="preserve">The </w:t>
      </w:r>
      <w:r w:rsidRPr="00F245BC">
        <w:rPr>
          <w:rFonts w:ascii="Arial" w:hAnsi="Arial" w:cs="Arial"/>
          <w:color w:val="231F20"/>
          <w:spacing w:val="-5"/>
        </w:rPr>
        <w:t xml:space="preserve">Young </w:t>
      </w:r>
      <w:r w:rsidRPr="00F245BC">
        <w:rPr>
          <w:rFonts w:ascii="Arial" w:hAnsi="Arial" w:cs="Arial"/>
          <w:color w:val="231F20"/>
          <w:spacing w:val="-3"/>
        </w:rPr>
        <w:t xml:space="preserve">People’s </w:t>
      </w:r>
      <w:r w:rsidRPr="00F245BC">
        <w:rPr>
          <w:rFonts w:ascii="Arial" w:hAnsi="Arial" w:cs="Arial"/>
          <w:color w:val="231F20"/>
        </w:rPr>
        <w:t xml:space="preserve">Human Rights Medal went to Daniel Haile-Michael and Maki </w:t>
      </w:r>
      <w:proofErr w:type="spellStart"/>
      <w:r w:rsidRPr="00F245BC">
        <w:rPr>
          <w:rFonts w:ascii="Arial" w:hAnsi="Arial" w:cs="Arial"/>
          <w:color w:val="231F20"/>
        </w:rPr>
        <w:t>Issa</w:t>
      </w:r>
      <w:proofErr w:type="spellEnd"/>
      <w:r w:rsidRPr="00F245BC">
        <w:rPr>
          <w:rFonts w:ascii="Arial" w:hAnsi="Arial" w:cs="Arial"/>
          <w:color w:val="231F20"/>
        </w:rPr>
        <w:t xml:space="preserve">, who </w:t>
      </w:r>
      <w:r w:rsidRPr="00F245BC">
        <w:rPr>
          <w:rFonts w:ascii="Arial" w:hAnsi="Arial" w:cs="Arial"/>
          <w:color w:val="231F20"/>
          <w:spacing w:val="-3"/>
        </w:rPr>
        <w:t xml:space="preserve">were </w:t>
      </w:r>
      <w:r w:rsidRPr="00F245BC">
        <w:rPr>
          <w:rFonts w:ascii="Arial" w:hAnsi="Arial" w:cs="Arial"/>
          <w:color w:val="231F20"/>
          <w:spacing w:val="-2"/>
        </w:rPr>
        <w:t xml:space="preserve">the </w:t>
      </w:r>
      <w:r w:rsidRPr="00F245BC">
        <w:rPr>
          <w:rFonts w:ascii="Arial" w:hAnsi="Arial" w:cs="Arial"/>
          <w:color w:val="231F20"/>
        </w:rPr>
        <w:t>lead</w:t>
      </w:r>
      <w:r w:rsidRPr="00F245BC">
        <w:rPr>
          <w:rFonts w:ascii="Arial" w:hAnsi="Arial" w:cs="Arial"/>
          <w:color w:val="231F20"/>
          <w:spacing w:val="-14"/>
        </w:rPr>
        <w:t xml:space="preserve"> </w:t>
      </w:r>
      <w:r w:rsidRPr="00F245BC">
        <w:rPr>
          <w:rFonts w:ascii="Arial" w:hAnsi="Arial" w:cs="Arial"/>
          <w:color w:val="231F20"/>
        </w:rPr>
        <w:t>applicants</w:t>
      </w:r>
      <w:r w:rsidRPr="00F245BC">
        <w:rPr>
          <w:rFonts w:ascii="Arial" w:hAnsi="Arial" w:cs="Arial"/>
          <w:color w:val="231F20"/>
          <w:spacing w:val="-14"/>
        </w:rPr>
        <w:t xml:space="preserve"> </w:t>
      </w:r>
      <w:r w:rsidRPr="00F245BC">
        <w:rPr>
          <w:rFonts w:ascii="Arial" w:hAnsi="Arial" w:cs="Arial"/>
          <w:color w:val="231F20"/>
        </w:rPr>
        <w:t>in</w:t>
      </w:r>
      <w:r w:rsidRPr="00F245BC">
        <w:rPr>
          <w:rFonts w:ascii="Arial" w:hAnsi="Arial" w:cs="Arial"/>
          <w:color w:val="231F20"/>
          <w:spacing w:val="-14"/>
        </w:rPr>
        <w:t xml:space="preserve"> </w:t>
      </w:r>
      <w:r w:rsidRPr="00F245BC">
        <w:rPr>
          <w:rFonts w:ascii="Arial" w:hAnsi="Arial" w:cs="Arial"/>
          <w:color w:val="231F20"/>
        </w:rPr>
        <w:t>a</w:t>
      </w:r>
      <w:r w:rsidRPr="00F245BC">
        <w:rPr>
          <w:rFonts w:ascii="Arial" w:hAnsi="Arial" w:cs="Arial"/>
          <w:color w:val="231F20"/>
          <w:spacing w:val="-14"/>
        </w:rPr>
        <w:t xml:space="preserve"> </w:t>
      </w:r>
      <w:r w:rsidRPr="00F245BC">
        <w:rPr>
          <w:rFonts w:ascii="Arial" w:hAnsi="Arial" w:cs="Arial"/>
          <w:color w:val="231F20"/>
        </w:rPr>
        <w:t>historic</w:t>
      </w:r>
      <w:r w:rsidRPr="00F245BC">
        <w:rPr>
          <w:rFonts w:ascii="Arial" w:hAnsi="Arial" w:cs="Arial"/>
          <w:color w:val="231F20"/>
          <w:spacing w:val="-14"/>
        </w:rPr>
        <w:t xml:space="preserve"> </w:t>
      </w:r>
      <w:r w:rsidRPr="00F245BC">
        <w:rPr>
          <w:rFonts w:ascii="Arial" w:hAnsi="Arial" w:cs="Arial"/>
          <w:color w:val="231F20"/>
        </w:rPr>
        <w:t>Federal</w:t>
      </w:r>
      <w:r w:rsidRPr="00F245BC">
        <w:rPr>
          <w:rFonts w:ascii="Arial" w:hAnsi="Arial" w:cs="Arial"/>
          <w:color w:val="231F20"/>
          <w:spacing w:val="-14"/>
        </w:rPr>
        <w:t xml:space="preserve"> </w:t>
      </w:r>
      <w:r w:rsidRPr="00F245BC">
        <w:rPr>
          <w:rFonts w:ascii="Arial" w:hAnsi="Arial" w:cs="Arial"/>
          <w:color w:val="231F20"/>
        </w:rPr>
        <w:t>Court</w:t>
      </w:r>
      <w:r w:rsidRPr="00F245BC">
        <w:rPr>
          <w:rFonts w:ascii="Arial" w:hAnsi="Arial" w:cs="Arial"/>
          <w:color w:val="231F20"/>
          <w:spacing w:val="-14"/>
        </w:rPr>
        <w:t xml:space="preserve"> </w:t>
      </w:r>
      <w:r w:rsidRPr="00F245BC">
        <w:rPr>
          <w:rFonts w:ascii="Arial" w:hAnsi="Arial" w:cs="Arial"/>
          <w:color w:val="231F20"/>
        </w:rPr>
        <w:t>case</w:t>
      </w:r>
      <w:r w:rsidRPr="00F245BC">
        <w:rPr>
          <w:rFonts w:ascii="Arial" w:hAnsi="Arial" w:cs="Arial"/>
          <w:color w:val="231F20"/>
          <w:spacing w:val="-14"/>
        </w:rPr>
        <w:t xml:space="preserve"> </w:t>
      </w:r>
      <w:r w:rsidRPr="00F245BC">
        <w:rPr>
          <w:rFonts w:ascii="Arial" w:hAnsi="Arial" w:cs="Arial"/>
          <w:color w:val="231F20"/>
        </w:rPr>
        <w:t xml:space="preserve">that successfully challenged racism and racial </w:t>
      </w:r>
      <w:r w:rsidRPr="00F245BC">
        <w:rPr>
          <w:rFonts w:ascii="Arial" w:hAnsi="Arial" w:cs="Arial"/>
          <w:color w:val="231F20"/>
          <w:spacing w:val="-3"/>
        </w:rPr>
        <w:t xml:space="preserve">profiling </w:t>
      </w:r>
      <w:r w:rsidRPr="00F245BC">
        <w:rPr>
          <w:rFonts w:ascii="Arial" w:hAnsi="Arial" w:cs="Arial"/>
          <w:color w:val="231F20"/>
        </w:rPr>
        <w:t>within</w:t>
      </w:r>
      <w:r w:rsidRPr="00F245BC">
        <w:rPr>
          <w:rFonts w:ascii="Arial" w:hAnsi="Arial" w:cs="Arial"/>
          <w:color w:val="231F20"/>
          <w:spacing w:val="-24"/>
        </w:rPr>
        <w:t xml:space="preserve"> </w:t>
      </w:r>
      <w:r w:rsidRPr="00F245BC">
        <w:rPr>
          <w:rFonts w:ascii="Arial" w:hAnsi="Arial" w:cs="Arial"/>
          <w:color w:val="231F20"/>
        </w:rPr>
        <w:t>the</w:t>
      </w:r>
      <w:r w:rsidRPr="00F245BC">
        <w:rPr>
          <w:rFonts w:ascii="Arial" w:hAnsi="Arial" w:cs="Arial"/>
          <w:color w:val="231F20"/>
          <w:spacing w:val="-24"/>
        </w:rPr>
        <w:t xml:space="preserve"> </w:t>
      </w:r>
      <w:r w:rsidRPr="00F245BC">
        <w:rPr>
          <w:rFonts w:ascii="Arial" w:hAnsi="Arial" w:cs="Arial"/>
          <w:color w:val="231F20"/>
          <w:spacing w:val="-2"/>
        </w:rPr>
        <w:t>Victorian</w:t>
      </w:r>
      <w:r w:rsidRPr="00F245BC">
        <w:rPr>
          <w:rFonts w:ascii="Arial" w:hAnsi="Arial" w:cs="Arial"/>
          <w:color w:val="231F20"/>
          <w:spacing w:val="-24"/>
        </w:rPr>
        <w:t xml:space="preserve"> </w:t>
      </w:r>
      <w:r w:rsidRPr="00F245BC">
        <w:rPr>
          <w:rFonts w:ascii="Arial" w:hAnsi="Arial" w:cs="Arial"/>
          <w:color w:val="231F20"/>
        </w:rPr>
        <w:t>Police</w:t>
      </w:r>
      <w:r w:rsidRPr="00F245BC">
        <w:rPr>
          <w:rFonts w:ascii="Arial" w:hAnsi="Arial" w:cs="Arial"/>
          <w:color w:val="231F20"/>
          <w:spacing w:val="-24"/>
        </w:rPr>
        <w:t xml:space="preserve"> </w:t>
      </w:r>
      <w:r w:rsidRPr="00F245BC">
        <w:rPr>
          <w:rFonts w:ascii="Arial" w:hAnsi="Arial" w:cs="Arial"/>
          <w:color w:val="231F20"/>
          <w:spacing w:val="-2"/>
        </w:rPr>
        <w:t>Force.</w:t>
      </w:r>
    </w:p>
    <w:p w14:paraId="7EAC4ACD" w14:textId="77777777" w:rsidR="00E76164" w:rsidRPr="00F245BC" w:rsidRDefault="00381F87">
      <w:pPr>
        <w:pStyle w:val="BodyText"/>
        <w:spacing w:line="247" w:lineRule="auto"/>
        <w:ind w:left="4497" w:right="359"/>
        <w:rPr>
          <w:rFonts w:ascii="Arial" w:hAnsi="Arial" w:cs="Arial"/>
        </w:rPr>
      </w:pPr>
      <w:r w:rsidRPr="00F245BC">
        <w:rPr>
          <w:rFonts w:ascii="Arial" w:hAnsi="Arial" w:cs="Arial"/>
          <w:color w:val="231F20"/>
          <w:spacing w:val="-2"/>
        </w:rPr>
        <w:t>Awards</w:t>
      </w:r>
      <w:r w:rsidRPr="00F245BC">
        <w:rPr>
          <w:rFonts w:ascii="Arial" w:hAnsi="Arial" w:cs="Arial"/>
          <w:color w:val="231F20"/>
          <w:spacing w:val="-10"/>
        </w:rPr>
        <w:t xml:space="preserve"> </w:t>
      </w:r>
      <w:r w:rsidRPr="00F245BC">
        <w:rPr>
          <w:rFonts w:ascii="Arial" w:hAnsi="Arial" w:cs="Arial"/>
          <w:color w:val="231F20"/>
          <w:spacing w:val="-3"/>
        </w:rPr>
        <w:t>were</w:t>
      </w:r>
      <w:r w:rsidRPr="00F245BC">
        <w:rPr>
          <w:rFonts w:ascii="Arial" w:hAnsi="Arial" w:cs="Arial"/>
          <w:color w:val="231F20"/>
          <w:spacing w:val="-10"/>
        </w:rPr>
        <w:t xml:space="preserve"> </w:t>
      </w:r>
      <w:r w:rsidRPr="00F245BC">
        <w:rPr>
          <w:rFonts w:ascii="Arial" w:hAnsi="Arial" w:cs="Arial"/>
          <w:color w:val="231F20"/>
        </w:rPr>
        <w:t>also</w:t>
      </w:r>
      <w:r w:rsidRPr="00F245BC">
        <w:rPr>
          <w:rFonts w:ascii="Arial" w:hAnsi="Arial" w:cs="Arial"/>
          <w:color w:val="231F20"/>
          <w:spacing w:val="-10"/>
        </w:rPr>
        <w:t xml:space="preserve"> </w:t>
      </w:r>
      <w:r w:rsidRPr="00F245BC">
        <w:rPr>
          <w:rFonts w:ascii="Arial" w:hAnsi="Arial" w:cs="Arial"/>
          <w:color w:val="231F20"/>
        </w:rPr>
        <w:t>presented</w:t>
      </w:r>
      <w:r w:rsidRPr="00F245BC">
        <w:rPr>
          <w:rFonts w:ascii="Arial" w:hAnsi="Arial" w:cs="Arial"/>
          <w:color w:val="231F20"/>
          <w:spacing w:val="-10"/>
        </w:rPr>
        <w:t xml:space="preserve"> </w:t>
      </w:r>
      <w:r w:rsidRPr="00F245BC">
        <w:rPr>
          <w:rFonts w:ascii="Arial" w:hAnsi="Arial" w:cs="Arial"/>
          <w:color w:val="231F20"/>
        </w:rPr>
        <w:t>in</w:t>
      </w:r>
      <w:r w:rsidRPr="00F245BC">
        <w:rPr>
          <w:rFonts w:ascii="Arial" w:hAnsi="Arial" w:cs="Arial"/>
          <w:color w:val="231F20"/>
          <w:spacing w:val="-10"/>
        </w:rPr>
        <w:t xml:space="preserve"> </w:t>
      </w:r>
      <w:r w:rsidRPr="00F245BC">
        <w:rPr>
          <w:rFonts w:ascii="Arial" w:hAnsi="Arial" w:cs="Arial"/>
          <w:color w:val="231F20"/>
        </w:rPr>
        <w:t>eight</w:t>
      </w:r>
      <w:r w:rsidRPr="00F245BC">
        <w:rPr>
          <w:rFonts w:ascii="Arial" w:hAnsi="Arial" w:cs="Arial"/>
          <w:color w:val="231F20"/>
          <w:spacing w:val="-10"/>
        </w:rPr>
        <w:t xml:space="preserve"> </w:t>
      </w:r>
      <w:r w:rsidRPr="00F245BC">
        <w:rPr>
          <w:rFonts w:ascii="Arial" w:hAnsi="Arial" w:cs="Arial"/>
          <w:color w:val="231F20"/>
        </w:rPr>
        <w:t>other</w:t>
      </w:r>
      <w:r w:rsidRPr="00F245BC">
        <w:rPr>
          <w:rFonts w:ascii="Arial" w:hAnsi="Arial" w:cs="Arial"/>
          <w:color w:val="231F20"/>
          <w:spacing w:val="-10"/>
        </w:rPr>
        <w:t xml:space="preserve"> </w:t>
      </w:r>
      <w:r w:rsidRPr="00F245BC">
        <w:rPr>
          <w:rFonts w:ascii="Arial" w:hAnsi="Arial" w:cs="Arial"/>
          <w:color w:val="231F20"/>
        </w:rPr>
        <w:t xml:space="preserve">categories covering </w:t>
      </w:r>
      <w:r w:rsidRPr="00F245BC">
        <w:rPr>
          <w:rFonts w:ascii="Arial" w:hAnsi="Arial" w:cs="Arial"/>
          <w:color w:val="231F20"/>
          <w:spacing w:val="-4"/>
        </w:rPr>
        <w:t xml:space="preserve">law, </w:t>
      </w:r>
      <w:r w:rsidRPr="00F245BC">
        <w:rPr>
          <w:rFonts w:ascii="Arial" w:hAnsi="Arial" w:cs="Arial"/>
          <w:color w:val="231F20"/>
        </w:rPr>
        <w:t xml:space="preserve">business, </w:t>
      </w:r>
      <w:r w:rsidRPr="00F245BC">
        <w:rPr>
          <w:rFonts w:ascii="Arial" w:hAnsi="Arial" w:cs="Arial"/>
          <w:color w:val="231F20"/>
          <w:spacing w:val="-3"/>
        </w:rPr>
        <w:t xml:space="preserve">community, </w:t>
      </w:r>
      <w:r w:rsidRPr="00F245BC">
        <w:rPr>
          <w:rFonts w:ascii="Arial" w:hAnsi="Arial" w:cs="Arial"/>
          <w:color w:val="231F20"/>
        </w:rPr>
        <w:t xml:space="preserve">media and </w:t>
      </w:r>
      <w:r w:rsidRPr="00F245BC">
        <w:rPr>
          <w:rFonts w:ascii="Arial" w:hAnsi="Arial" w:cs="Arial"/>
          <w:color w:val="231F20"/>
          <w:spacing w:val="-3"/>
        </w:rPr>
        <w:t xml:space="preserve">literature. </w:t>
      </w:r>
      <w:r w:rsidRPr="00F245BC">
        <w:rPr>
          <w:rFonts w:ascii="Arial" w:hAnsi="Arial" w:cs="Arial"/>
          <w:color w:val="231F20"/>
        </w:rPr>
        <w:t xml:space="preserve">For more information about all award </w:t>
      </w:r>
      <w:r w:rsidRPr="00F245BC">
        <w:rPr>
          <w:rFonts w:ascii="Arial" w:hAnsi="Arial" w:cs="Arial"/>
          <w:color w:val="231F20"/>
          <w:spacing w:val="-3"/>
        </w:rPr>
        <w:t xml:space="preserve">recipients, </w:t>
      </w:r>
      <w:r w:rsidRPr="00F245BC">
        <w:rPr>
          <w:rFonts w:ascii="Arial" w:hAnsi="Arial" w:cs="Arial"/>
          <w:color w:val="231F20"/>
        </w:rPr>
        <w:t xml:space="preserve">commendations and sponsors visit </w:t>
      </w:r>
      <w:hyperlink r:id="rId62">
        <w:r w:rsidRPr="00F245BC">
          <w:rPr>
            <w:rFonts w:ascii="Arial" w:hAnsi="Arial" w:cs="Arial"/>
            <w:color w:val="231F20"/>
            <w:u w:val="single" w:color="231F20"/>
          </w:rPr>
          <w:t>https://</w:t>
        </w:r>
        <w:proofErr w:type="spellStart"/>
        <w:r w:rsidRPr="00F245BC">
          <w:rPr>
            <w:rFonts w:ascii="Arial" w:hAnsi="Arial" w:cs="Arial"/>
            <w:color w:val="231F20"/>
            <w:u w:val="single" w:color="231F20"/>
          </w:rPr>
          <w:t>hrawards.humanrights.gov.au</w:t>
        </w:r>
        <w:proofErr w:type="spellEnd"/>
      </w:hyperlink>
    </w:p>
    <w:p w14:paraId="32BE93DC" w14:textId="77777777" w:rsidR="00E76164" w:rsidRPr="00F245BC" w:rsidRDefault="00E76164">
      <w:pPr>
        <w:spacing w:line="247" w:lineRule="auto"/>
        <w:rPr>
          <w:rFonts w:ascii="Arial" w:hAnsi="Arial" w:cs="Arial"/>
        </w:rPr>
        <w:sectPr w:rsidR="00E76164" w:rsidRPr="00F245BC">
          <w:pgSz w:w="9980" w:h="14180"/>
          <w:pgMar w:top="1320" w:right="260" w:bottom="500" w:left="860" w:header="0" w:footer="314" w:gutter="0"/>
          <w:cols w:space="720"/>
        </w:sectPr>
      </w:pPr>
    </w:p>
    <w:p w14:paraId="543B1C4A" w14:textId="77777777" w:rsidR="00E76164" w:rsidRPr="00F245BC" w:rsidRDefault="00E76164">
      <w:pPr>
        <w:rPr>
          <w:rFonts w:ascii="Arial" w:eastAsia="Trebuchet MS" w:hAnsi="Arial" w:cs="Arial"/>
          <w:sz w:val="20"/>
          <w:szCs w:val="20"/>
        </w:rPr>
      </w:pPr>
    </w:p>
    <w:p w14:paraId="7AB913A7" w14:textId="77777777" w:rsidR="00E76164" w:rsidRPr="00F245BC" w:rsidRDefault="00E76164">
      <w:pPr>
        <w:rPr>
          <w:rFonts w:ascii="Arial" w:eastAsia="Trebuchet MS" w:hAnsi="Arial" w:cs="Arial"/>
          <w:sz w:val="20"/>
          <w:szCs w:val="20"/>
        </w:rPr>
      </w:pPr>
    </w:p>
    <w:p w14:paraId="2933E687" w14:textId="77777777" w:rsidR="00E76164" w:rsidRPr="00F245BC" w:rsidRDefault="00E76164">
      <w:pPr>
        <w:rPr>
          <w:rFonts w:ascii="Arial" w:eastAsia="Trebuchet MS" w:hAnsi="Arial" w:cs="Arial"/>
          <w:sz w:val="20"/>
          <w:szCs w:val="20"/>
        </w:rPr>
      </w:pPr>
    </w:p>
    <w:p w14:paraId="471FA26F" w14:textId="77777777" w:rsidR="00E76164" w:rsidRPr="00F245BC" w:rsidRDefault="00E76164">
      <w:pPr>
        <w:rPr>
          <w:rFonts w:ascii="Arial" w:eastAsia="Trebuchet MS" w:hAnsi="Arial" w:cs="Arial"/>
          <w:sz w:val="20"/>
          <w:szCs w:val="20"/>
        </w:rPr>
      </w:pPr>
    </w:p>
    <w:p w14:paraId="23A74A8D" w14:textId="77777777" w:rsidR="00E76164" w:rsidRPr="00F245BC" w:rsidRDefault="00E76164">
      <w:pPr>
        <w:rPr>
          <w:rFonts w:ascii="Arial" w:eastAsia="Trebuchet MS" w:hAnsi="Arial" w:cs="Arial"/>
          <w:sz w:val="20"/>
          <w:szCs w:val="20"/>
        </w:rPr>
      </w:pPr>
    </w:p>
    <w:p w14:paraId="63E3CEF9" w14:textId="77777777" w:rsidR="00E76164" w:rsidRPr="00F245BC" w:rsidRDefault="00E76164">
      <w:pPr>
        <w:spacing w:before="6"/>
        <w:rPr>
          <w:rFonts w:ascii="Arial" w:eastAsia="Trebuchet MS" w:hAnsi="Arial" w:cs="Arial"/>
          <w:sz w:val="23"/>
          <w:szCs w:val="23"/>
        </w:rPr>
      </w:pPr>
    </w:p>
    <w:p w14:paraId="358818CC" w14:textId="77777777" w:rsidR="00E76164" w:rsidRPr="00F245BC" w:rsidRDefault="005E0FFB">
      <w:pPr>
        <w:pStyle w:val="Heading5"/>
        <w:spacing w:before="70"/>
        <w:ind w:left="4677" w:right="501"/>
        <w:rPr>
          <w:rFonts w:ascii="Arial" w:hAnsi="Arial" w:cs="Arial"/>
        </w:rPr>
      </w:pPr>
      <w:r>
        <w:rPr>
          <w:rFonts w:ascii="Arial" w:hAnsi="Arial" w:cs="Arial"/>
        </w:rPr>
        <w:pict w14:anchorId="73FBD637">
          <v:shape id="_x0000_s7504" type="#_x0000_t202" style="position:absolute;left:0;text-align:left;margin-left:31.15pt;margin-top:3.3pt;width:199.85pt;height:297.05pt;z-index:2152;mso-position-horizontal-relative:page" fillcolor="#e1f3f4" stroked="f">
            <v:textbox style="mso-next-textbox:#_x0000_s7504" inset="0,0,0,0">
              <w:txbxContent>
                <w:p w14:paraId="790D6CE1" w14:textId="77777777" w:rsidR="000D70AD" w:rsidRDefault="000D70AD">
                  <w:pPr>
                    <w:spacing w:before="9"/>
                    <w:rPr>
                      <w:rFonts w:ascii="Trebuchet MS" w:eastAsia="Trebuchet MS" w:hAnsi="Trebuchet MS" w:cs="Trebuchet MS"/>
                      <w:sz w:val="23"/>
                      <w:szCs w:val="23"/>
                    </w:rPr>
                  </w:pPr>
                </w:p>
                <w:p w14:paraId="1316D9B8" w14:textId="77777777" w:rsidR="000D70AD" w:rsidRPr="00381F87" w:rsidRDefault="000D70AD">
                  <w:pPr>
                    <w:spacing w:line="260" w:lineRule="exact"/>
                    <w:ind w:left="283" w:right="537"/>
                    <w:rPr>
                      <w:rFonts w:ascii="Arial" w:eastAsia="Trebuchet MS" w:hAnsi="Arial" w:cs="Arial"/>
                      <w:sz w:val="24"/>
                      <w:szCs w:val="24"/>
                    </w:rPr>
                  </w:pPr>
                  <w:r w:rsidRPr="00381F87">
                    <w:rPr>
                      <w:rFonts w:ascii="Arial" w:hAnsi="Arial" w:cs="Arial"/>
                      <w:color w:val="1CBECA"/>
                      <w:sz w:val="24"/>
                    </w:rPr>
                    <w:t>40th</w:t>
                  </w:r>
                  <w:r w:rsidRPr="00381F87">
                    <w:rPr>
                      <w:rFonts w:ascii="Arial" w:hAnsi="Arial" w:cs="Arial"/>
                      <w:color w:val="1CBECA"/>
                      <w:spacing w:val="-14"/>
                      <w:sz w:val="24"/>
                    </w:rPr>
                    <w:t xml:space="preserve"> </w:t>
                  </w:r>
                  <w:r w:rsidRPr="00381F87">
                    <w:rPr>
                      <w:rFonts w:ascii="Arial" w:hAnsi="Arial" w:cs="Arial"/>
                      <w:color w:val="1CBECA"/>
                      <w:sz w:val="24"/>
                    </w:rPr>
                    <w:t>anniversary</w:t>
                  </w:r>
                  <w:r w:rsidRPr="00381F87">
                    <w:rPr>
                      <w:rFonts w:ascii="Arial" w:hAnsi="Arial" w:cs="Arial"/>
                      <w:color w:val="1CBECA"/>
                      <w:spacing w:val="-14"/>
                      <w:sz w:val="24"/>
                    </w:rPr>
                    <w:t xml:space="preserve"> </w:t>
                  </w:r>
                  <w:r w:rsidRPr="00381F87">
                    <w:rPr>
                      <w:rFonts w:ascii="Arial" w:hAnsi="Arial" w:cs="Arial"/>
                      <w:color w:val="1CBECA"/>
                      <w:sz w:val="24"/>
                    </w:rPr>
                    <w:t>of</w:t>
                  </w:r>
                  <w:r w:rsidRPr="00381F87">
                    <w:rPr>
                      <w:rFonts w:ascii="Arial" w:hAnsi="Arial" w:cs="Arial"/>
                      <w:color w:val="1CBECA"/>
                      <w:spacing w:val="-14"/>
                      <w:sz w:val="24"/>
                    </w:rPr>
                    <w:t xml:space="preserve"> </w:t>
                  </w:r>
                  <w:r w:rsidRPr="00381F87">
                    <w:rPr>
                      <w:rFonts w:ascii="Arial" w:hAnsi="Arial" w:cs="Arial"/>
                      <w:color w:val="1CBECA"/>
                      <w:sz w:val="24"/>
                    </w:rPr>
                    <w:t>the</w:t>
                  </w:r>
                  <w:r w:rsidRPr="00381F87">
                    <w:rPr>
                      <w:rFonts w:ascii="Arial" w:hAnsi="Arial" w:cs="Arial"/>
                      <w:color w:val="1CBECA"/>
                      <w:spacing w:val="-14"/>
                      <w:sz w:val="24"/>
                    </w:rPr>
                    <w:t xml:space="preserve"> </w:t>
                  </w:r>
                  <w:r w:rsidRPr="00381F87">
                    <w:rPr>
                      <w:rFonts w:ascii="Arial" w:hAnsi="Arial" w:cs="Arial"/>
                      <w:color w:val="1CBECA"/>
                      <w:sz w:val="24"/>
                    </w:rPr>
                    <w:t>Racial Discrimination</w:t>
                  </w:r>
                  <w:r w:rsidRPr="00381F87">
                    <w:rPr>
                      <w:rFonts w:ascii="Arial" w:hAnsi="Arial" w:cs="Arial"/>
                      <w:color w:val="1CBECA"/>
                      <w:spacing w:val="-19"/>
                      <w:sz w:val="24"/>
                    </w:rPr>
                    <w:t xml:space="preserve"> </w:t>
                  </w:r>
                  <w:r w:rsidRPr="00381F87">
                    <w:rPr>
                      <w:rFonts w:ascii="Arial" w:hAnsi="Arial" w:cs="Arial"/>
                      <w:color w:val="1CBECA"/>
                      <w:sz w:val="24"/>
                    </w:rPr>
                    <w:t>Act</w:t>
                  </w:r>
                </w:p>
                <w:p w14:paraId="6EAB238F" w14:textId="77777777" w:rsidR="000D70AD" w:rsidRPr="00381F87" w:rsidRDefault="000D70AD">
                  <w:pPr>
                    <w:pStyle w:val="BodyText"/>
                    <w:spacing w:before="105" w:line="247" w:lineRule="auto"/>
                    <w:ind w:right="367"/>
                    <w:rPr>
                      <w:rFonts w:ascii="Arial" w:hAnsi="Arial" w:cs="Arial"/>
                    </w:rPr>
                  </w:pPr>
                  <w:r w:rsidRPr="00381F87">
                    <w:rPr>
                      <w:rFonts w:ascii="Arial" w:hAnsi="Arial" w:cs="Arial"/>
                      <w:color w:val="231F20"/>
                    </w:rPr>
                    <w:t>2015 marks the 40th anniversary of the Racial Discrimination Act, Australia’s first federal</w:t>
                  </w:r>
                  <w:r w:rsidRPr="00381F87">
                    <w:rPr>
                      <w:rFonts w:ascii="Arial" w:hAnsi="Arial" w:cs="Arial"/>
                      <w:color w:val="231F20"/>
                      <w:spacing w:val="-17"/>
                    </w:rPr>
                    <w:t xml:space="preserve"> </w:t>
                  </w:r>
                  <w:r w:rsidRPr="00381F87">
                    <w:rPr>
                      <w:rFonts w:ascii="Arial" w:hAnsi="Arial" w:cs="Arial"/>
                      <w:color w:val="231F20"/>
                    </w:rPr>
                    <w:t>human</w:t>
                  </w:r>
                  <w:r w:rsidRPr="00381F87">
                    <w:rPr>
                      <w:rFonts w:ascii="Arial" w:hAnsi="Arial" w:cs="Arial"/>
                      <w:color w:val="231F20"/>
                      <w:spacing w:val="-17"/>
                    </w:rPr>
                    <w:t xml:space="preserve"> </w:t>
                  </w:r>
                  <w:r w:rsidRPr="00381F87">
                    <w:rPr>
                      <w:rFonts w:ascii="Arial" w:hAnsi="Arial" w:cs="Arial"/>
                      <w:color w:val="231F20"/>
                    </w:rPr>
                    <w:t>rights</w:t>
                  </w:r>
                  <w:r w:rsidRPr="00381F87">
                    <w:rPr>
                      <w:rFonts w:ascii="Arial" w:hAnsi="Arial" w:cs="Arial"/>
                      <w:color w:val="231F20"/>
                      <w:spacing w:val="-17"/>
                    </w:rPr>
                    <w:t xml:space="preserve"> </w:t>
                  </w:r>
                  <w:r w:rsidRPr="00381F87">
                    <w:rPr>
                      <w:rFonts w:ascii="Arial" w:hAnsi="Arial" w:cs="Arial"/>
                      <w:color w:val="231F20"/>
                    </w:rPr>
                    <w:t>and</w:t>
                  </w:r>
                  <w:r w:rsidRPr="00381F87">
                    <w:rPr>
                      <w:rFonts w:ascii="Arial" w:hAnsi="Arial" w:cs="Arial"/>
                      <w:color w:val="231F20"/>
                      <w:spacing w:val="-17"/>
                    </w:rPr>
                    <w:t xml:space="preserve"> </w:t>
                  </w:r>
                  <w:r w:rsidRPr="00381F87">
                    <w:rPr>
                      <w:rFonts w:ascii="Arial" w:hAnsi="Arial" w:cs="Arial"/>
                      <w:color w:val="231F20"/>
                    </w:rPr>
                    <w:t>anti-discrimination legislation.</w:t>
                  </w:r>
                </w:p>
                <w:p w14:paraId="36801C3C" w14:textId="77777777" w:rsidR="000D70AD" w:rsidRPr="00381F87" w:rsidRDefault="000D70AD">
                  <w:pPr>
                    <w:pStyle w:val="BodyText"/>
                    <w:spacing w:line="247" w:lineRule="auto"/>
                    <w:ind w:right="697"/>
                    <w:rPr>
                      <w:rFonts w:ascii="Arial" w:hAnsi="Arial" w:cs="Arial"/>
                    </w:rPr>
                  </w:pPr>
                  <w:r w:rsidRPr="00381F87">
                    <w:rPr>
                      <w:rFonts w:ascii="Arial" w:hAnsi="Arial" w:cs="Arial"/>
                      <w:color w:val="231F20"/>
                      <w:spacing w:val="-10"/>
                    </w:rPr>
                    <w:t xml:space="preserve">To </w:t>
                  </w:r>
                  <w:r w:rsidRPr="00381F87">
                    <w:rPr>
                      <w:rFonts w:ascii="Arial" w:hAnsi="Arial" w:cs="Arial"/>
                      <w:color w:val="231F20"/>
                    </w:rPr>
                    <w:t>generate greater awareness of the significance of the Act, the</w:t>
                  </w:r>
                  <w:r w:rsidRPr="00381F87">
                    <w:rPr>
                      <w:rFonts w:ascii="Arial" w:hAnsi="Arial" w:cs="Arial"/>
                      <w:color w:val="231F20"/>
                      <w:spacing w:val="-10"/>
                    </w:rPr>
                    <w:t xml:space="preserve"> </w:t>
                  </w:r>
                  <w:r w:rsidRPr="00381F87">
                    <w:rPr>
                      <w:rFonts w:ascii="Arial" w:hAnsi="Arial" w:cs="Arial"/>
                      <w:color w:val="231F20"/>
                    </w:rPr>
                    <w:t>Commission held a series of events and activities including national consultations</w:t>
                  </w:r>
                  <w:r w:rsidRPr="00381F87">
                    <w:rPr>
                      <w:rFonts w:ascii="Arial" w:hAnsi="Arial" w:cs="Arial"/>
                      <w:color w:val="231F20"/>
                      <w:spacing w:val="-21"/>
                    </w:rPr>
                    <w:t xml:space="preserve"> </w:t>
                  </w:r>
                  <w:r w:rsidRPr="00381F87">
                    <w:rPr>
                      <w:rFonts w:ascii="Arial" w:hAnsi="Arial" w:cs="Arial"/>
                      <w:color w:val="231F20"/>
                    </w:rPr>
                    <w:t>and</w:t>
                  </w:r>
                </w:p>
                <w:p w14:paraId="6BC80A3A" w14:textId="77777777" w:rsidR="000D70AD" w:rsidRPr="00381F87" w:rsidRDefault="000D70AD">
                  <w:pPr>
                    <w:pStyle w:val="BodyText"/>
                    <w:spacing w:before="0" w:line="247" w:lineRule="auto"/>
                    <w:ind w:right="433"/>
                    <w:rPr>
                      <w:rFonts w:ascii="Arial" w:hAnsi="Arial" w:cs="Arial"/>
                    </w:rPr>
                  </w:pPr>
                  <w:r w:rsidRPr="00381F87">
                    <w:rPr>
                      <w:rFonts w:ascii="Arial" w:hAnsi="Arial" w:cs="Arial"/>
                      <w:color w:val="231F20"/>
                    </w:rPr>
                    <w:t xml:space="preserve">a two-day conference in Sydney. The </w:t>
                  </w:r>
                  <w:proofErr w:type="spellStart"/>
                  <w:r w:rsidRPr="00381F87">
                    <w:rPr>
                      <w:rFonts w:ascii="Arial" w:hAnsi="Arial" w:cs="Arial"/>
                      <w:color w:val="231F20"/>
                    </w:rPr>
                    <w:t>RDA@40</w:t>
                  </w:r>
                  <w:proofErr w:type="spellEnd"/>
                  <w:r w:rsidRPr="00381F87">
                    <w:rPr>
                      <w:rFonts w:ascii="Arial" w:hAnsi="Arial" w:cs="Arial"/>
                      <w:color w:val="231F20"/>
                    </w:rPr>
                    <w:t xml:space="preserve"> Conference was held from 19–20 February at the Australian Human Rights Commission, bringing together leaders and experts on human rights, public law and multiculturalism.</w:t>
                  </w:r>
                </w:p>
                <w:p w14:paraId="743D4A81" w14:textId="77777777" w:rsidR="000D70AD" w:rsidRPr="00381F87" w:rsidRDefault="000D70AD">
                  <w:pPr>
                    <w:pStyle w:val="BodyText"/>
                    <w:spacing w:line="247" w:lineRule="auto"/>
                    <w:ind w:right="301"/>
                    <w:rPr>
                      <w:rFonts w:ascii="Arial" w:eastAsia="Arial" w:hAnsi="Arial" w:cs="Arial"/>
                    </w:rPr>
                  </w:pPr>
                  <w:r w:rsidRPr="00381F87">
                    <w:rPr>
                      <w:rFonts w:ascii="Arial" w:hAnsi="Arial" w:cs="Arial"/>
                      <w:color w:val="231F20"/>
                      <w:w w:val="105"/>
                    </w:rPr>
                    <w:t>The Commission also held a special celebration</w:t>
                  </w:r>
                  <w:r w:rsidRPr="00381F87">
                    <w:rPr>
                      <w:rFonts w:ascii="Arial" w:hAnsi="Arial" w:cs="Arial"/>
                      <w:color w:val="231F20"/>
                      <w:spacing w:val="-28"/>
                      <w:w w:val="105"/>
                    </w:rPr>
                    <w:t xml:space="preserve"> </w:t>
                  </w:r>
                  <w:r w:rsidRPr="00381F87">
                    <w:rPr>
                      <w:rFonts w:ascii="Arial" w:hAnsi="Arial" w:cs="Arial"/>
                      <w:color w:val="231F20"/>
                      <w:w w:val="105"/>
                    </w:rPr>
                    <w:t>on</w:t>
                  </w:r>
                  <w:r w:rsidRPr="00381F87">
                    <w:rPr>
                      <w:rFonts w:ascii="Arial" w:hAnsi="Arial" w:cs="Arial"/>
                      <w:color w:val="231F20"/>
                      <w:spacing w:val="-28"/>
                      <w:w w:val="105"/>
                    </w:rPr>
                    <w:t xml:space="preserve"> </w:t>
                  </w:r>
                  <w:r w:rsidRPr="00381F87">
                    <w:rPr>
                      <w:rFonts w:ascii="Arial" w:hAnsi="Arial" w:cs="Arial"/>
                      <w:color w:val="231F20"/>
                      <w:w w:val="105"/>
                    </w:rPr>
                    <w:t>11</w:t>
                  </w:r>
                  <w:r w:rsidRPr="00381F87">
                    <w:rPr>
                      <w:rFonts w:ascii="Arial" w:hAnsi="Arial" w:cs="Arial"/>
                      <w:color w:val="231F20"/>
                      <w:spacing w:val="-28"/>
                      <w:w w:val="105"/>
                    </w:rPr>
                    <w:t xml:space="preserve"> </w:t>
                  </w:r>
                  <w:r w:rsidRPr="00381F87">
                    <w:rPr>
                      <w:rFonts w:ascii="Arial" w:hAnsi="Arial" w:cs="Arial"/>
                      <w:color w:val="231F20"/>
                      <w:w w:val="105"/>
                    </w:rPr>
                    <w:t>June,</w:t>
                  </w:r>
                  <w:r w:rsidRPr="00381F87">
                    <w:rPr>
                      <w:rFonts w:ascii="Arial" w:hAnsi="Arial" w:cs="Arial"/>
                      <w:color w:val="231F20"/>
                      <w:spacing w:val="-28"/>
                      <w:w w:val="105"/>
                    </w:rPr>
                    <w:t xml:space="preserve"> </w:t>
                  </w:r>
                  <w:r w:rsidRPr="00381F87">
                    <w:rPr>
                      <w:rFonts w:ascii="Arial" w:hAnsi="Arial" w:cs="Arial"/>
                      <w:color w:val="231F20"/>
                      <w:w w:val="105"/>
                    </w:rPr>
                    <w:t>the</w:t>
                  </w:r>
                  <w:r w:rsidRPr="00381F87">
                    <w:rPr>
                      <w:rFonts w:ascii="Arial" w:hAnsi="Arial" w:cs="Arial"/>
                      <w:color w:val="231F20"/>
                      <w:spacing w:val="-28"/>
                      <w:w w:val="105"/>
                    </w:rPr>
                    <w:t xml:space="preserve"> </w:t>
                  </w:r>
                  <w:r w:rsidRPr="00381F87">
                    <w:rPr>
                      <w:rFonts w:ascii="Arial" w:hAnsi="Arial" w:cs="Arial"/>
                      <w:color w:val="231F20"/>
                      <w:w w:val="105"/>
                    </w:rPr>
                    <w:t>day</w:t>
                  </w:r>
                  <w:r w:rsidRPr="00381F87">
                    <w:rPr>
                      <w:rFonts w:ascii="Arial" w:hAnsi="Arial" w:cs="Arial"/>
                      <w:color w:val="231F20"/>
                      <w:spacing w:val="-28"/>
                      <w:w w:val="105"/>
                    </w:rPr>
                    <w:t xml:space="preserve"> </w:t>
                  </w:r>
                  <w:r w:rsidRPr="00381F87">
                    <w:rPr>
                      <w:rFonts w:ascii="Arial" w:hAnsi="Arial" w:cs="Arial"/>
                      <w:color w:val="231F20"/>
                      <w:w w:val="105"/>
                    </w:rPr>
                    <w:t>marking</w:t>
                  </w:r>
                  <w:r w:rsidRPr="00381F87">
                    <w:rPr>
                      <w:rFonts w:ascii="Arial" w:hAnsi="Arial" w:cs="Arial"/>
                      <w:color w:val="231F20"/>
                      <w:spacing w:val="-28"/>
                      <w:w w:val="105"/>
                    </w:rPr>
                    <w:t xml:space="preserve"> </w:t>
                  </w:r>
                  <w:r w:rsidRPr="00381F87">
                    <w:rPr>
                      <w:rFonts w:ascii="Arial" w:hAnsi="Arial" w:cs="Arial"/>
                      <w:color w:val="231F20"/>
                      <w:w w:val="105"/>
                    </w:rPr>
                    <w:t>the 40th anniversary of the royal assent of the legislation.</w:t>
                  </w:r>
                  <w:r w:rsidRPr="00381F87">
                    <w:rPr>
                      <w:rFonts w:ascii="Arial" w:hAnsi="Arial" w:cs="Arial"/>
                      <w:color w:val="231F20"/>
                      <w:spacing w:val="-36"/>
                      <w:w w:val="105"/>
                    </w:rPr>
                    <w:t xml:space="preserve"> </w:t>
                  </w:r>
                  <w:r w:rsidRPr="00381F87">
                    <w:rPr>
                      <w:rFonts w:ascii="Arial" w:hAnsi="Arial" w:cs="Arial"/>
                      <w:color w:val="231F20"/>
                      <w:w w:val="105"/>
                    </w:rPr>
                    <w:t>As</w:t>
                  </w:r>
                  <w:r w:rsidRPr="00381F87">
                    <w:rPr>
                      <w:rFonts w:ascii="Arial" w:hAnsi="Arial" w:cs="Arial"/>
                      <w:color w:val="231F20"/>
                      <w:spacing w:val="-36"/>
                      <w:w w:val="105"/>
                    </w:rPr>
                    <w:t xml:space="preserve"> </w:t>
                  </w:r>
                  <w:r w:rsidRPr="00381F87">
                    <w:rPr>
                      <w:rFonts w:ascii="Arial" w:hAnsi="Arial" w:cs="Arial"/>
                      <w:color w:val="231F20"/>
                      <w:w w:val="105"/>
                    </w:rPr>
                    <w:t>part</w:t>
                  </w:r>
                  <w:r w:rsidRPr="00381F87">
                    <w:rPr>
                      <w:rFonts w:ascii="Arial" w:hAnsi="Arial" w:cs="Arial"/>
                      <w:color w:val="231F20"/>
                      <w:spacing w:val="-36"/>
                      <w:w w:val="105"/>
                    </w:rPr>
                    <w:t xml:space="preserve"> </w:t>
                  </w:r>
                  <w:r w:rsidRPr="00381F87">
                    <w:rPr>
                      <w:rFonts w:ascii="Arial" w:hAnsi="Arial" w:cs="Arial"/>
                      <w:color w:val="231F20"/>
                      <w:w w:val="105"/>
                    </w:rPr>
                    <w:t>of</w:t>
                  </w:r>
                  <w:r w:rsidRPr="00381F87">
                    <w:rPr>
                      <w:rFonts w:ascii="Arial" w:hAnsi="Arial" w:cs="Arial"/>
                      <w:color w:val="231F20"/>
                      <w:spacing w:val="-36"/>
                      <w:w w:val="105"/>
                    </w:rPr>
                    <w:t xml:space="preserve"> </w:t>
                  </w:r>
                  <w:r w:rsidRPr="00381F87">
                    <w:rPr>
                      <w:rFonts w:ascii="Arial" w:hAnsi="Arial" w:cs="Arial"/>
                      <w:color w:val="231F20"/>
                      <w:w w:val="105"/>
                    </w:rPr>
                    <w:t>the</w:t>
                  </w:r>
                  <w:r w:rsidRPr="00381F87">
                    <w:rPr>
                      <w:rFonts w:ascii="Arial" w:hAnsi="Arial" w:cs="Arial"/>
                      <w:color w:val="231F20"/>
                      <w:spacing w:val="-36"/>
                      <w:w w:val="105"/>
                    </w:rPr>
                    <w:t xml:space="preserve"> </w:t>
                  </w:r>
                  <w:r w:rsidRPr="00381F87">
                    <w:rPr>
                      <w:rFonts w:ascii="Arial" w:hAnsi="Arial" w:cs="Arial"/>
                      <w:color w:val="231F20"/>
                      <w:w w:val="105"/>
                    </w:rPr>
                    <w:t>event,</w:t>
                  </w:r>
                  <w:r w:rsidRPr="00381F87">
                    <w:rPr>
                      <w:rFonts w:ascii="Arial" w:hAnsi="Arial" w:cs="Arial"/>
                      <w:color w:val="231F20"/>
                      <w:spacing w:val="-36"/>
                      <w:w w:val="105"/>
                    </w:rPr>
                    <w:t xml:space="preserve"> </w:t>
                  </w:r>
                  <w:r w:rsidRPr="00381F87">
                    <w:rPr>
                      <w:rFonts w:ascii="Arial" w:hAnsi="Arial" w:cs="Arial"/>
                      <w:color w:val="231F20"/>
                      <w:w w:val="105"/>
                    </w:rPr>
                    <w:t>Fred</w:t>
                  </w:r>
                  <w:r w:rsidRPr="00381F87">
                    <w:rPr>
                      <w:rFonts w:ascii="Arial" w:hAnsi="Arial" w:cs="Arial"/>
                      <w:color w:val="231F20"/>
                      <w:spacing w:val="-36"/>
                      <w:w w:val="105"/>
                    </w:rPr>
                    <w:t xml:space="preserve"> </w:t>
                  </w:r>
                  <w:r w:rsidRPr="00381F87">
                    <w:rPr>
                      <w:rFonts w:ascii="Arial" w:hAnsi="Arial" w:cs="Arial"/>
                      <w:color w:val="231F20"/>
                      <w:w w:val="105"/>
                    </w:rPr>
                    <w:t>Chaney</w:t>
                  </w:r>
                  <w:r w:rsidRPr="00381F87">
                    <w:rPr>
                      <w:rFonts w:ascii="Arial" w:hAnsi="Arial" w:cs="Arial"/>
                      <w:color w:val="231F20"/>
                      <w:w w:val="104"/>
                    </w:rPr>
                    <w:t xml:space="preserve"> </w:t>
                  </w:r>
                  <w:r w:rsidRPr="00381F87">
                    <w:rPr>
                      <w:rFonts w:ascii="Arial" w:hAnsi="Arial" w:cs="Arial"/>
                      <w:color w:val="231F20"/>
                      <w:w w:val="105"/>
                    </w:rPr>
                    <w:t xml:space="preserve">AO officially launched a new book by the Race Discrimination Commissioner </w:t>
                  </w:r>
                  <w:proofErr w:type="spellStart"/>
                  <w:r w:rsidRPr="00381F87">
                    <w:rPr>
                      <w:rFonts w:ascii="Arial" w:hAnsi="Arial" w:cs="Arial"/>
                      <w:color w:val="231F20"/>
                      <w:w w:val="105"/>
                    </w:rPr>
                    <w:t>Dr</w:t>
                  </w:r>
                  <w:proofErr w:type="spellEnd"/>
                  <w:r w:rsidRPr="00381F87">
                    <w:rPr>
                      <w:rFonts w:ascii="Arial" w:hAnsi="Arial" w:cs="Arial"/>
                      <w:color w:val="231F20"/>
                      <w:w w:val="105"/>
                    </w:rPr>
                    <w:t xml:space="preserve"> Tim </w:t>
                  </w:r>
                  <w:proofErr w:type="spellStart"/>
                  <w:r w:rsidRPr="00381F87">
                    <w:rPr>
                      <w:rFonts w:ascii="Arial" w:hAnsi="Arial" w:cs="Arial"/>
                      <w:color w:val="231F20"/>
                      <w:w w:val="105"/>
                    </w:rPr>
                    <w:t>Soutphommasane</w:t>
                  </w:r>
                  <w:proofErr w:type="spellEnd"/>
                  <w:r w:rsidRPr="00381F87">
                    <w:rPr>
                      <w:rFonts w:ascii="Arial" w:hAnsi="Arial" w:cs="Arial"/>
                      <w:color w:val="231F20"/>
                      <w:w w:val="105"/>
                    </w:rPr>
                    <w:t>,</w:t>
                  </w:r>
                  <w:r w:rsidRPr="00381F87">
                    <w:rPr>
                      <w:rFonts w:ascii="Arial" w:hAnsi="Arial" w:cs="Arial"/>
                      <w:color w:val="231F20"/>
                      <w:spacing w:val="-19"/>
                      <w:w w:val="105"/>
                    </w:rPr>
                    <w:t xml:space="preserve"> </w:t>
                  </w:r>
                  <w:r w:rsidRPr="00381F87">
                    <w:rPr>
                      <w:rFonts w:ascii="Arial" w:eastAsia="Arial" w:hAnsi="Arial" w:cs="Arial"/>
                      <w:i/>
                      <w:color w:val="231F20"/>
                      <w:w w:val="105"/>
                    </w:rPr>
                    <w:t>I’m</w:t>
                  </w:r>
                  <w:r w:rsidRPr="00381F87">
                    <w:rPr>
                      <w:rFonts w:ascii="Arial" w:eastAsia="Arial" w:hAnsi="Arial" w:cs="Arial"/>
                      <w:i/>
                      <w:color w:val="231F20"/>
                      <w:spacing w:val="-15"/>
                      <w:w w:val="105"/>
                    </w:rPr>
                    <w:t xml:space="preserve"> </w:t>
                  </w:r>
                  <w:r w:rsidRPr="00381F87">
                    <w:rPr>
                      <w:rFonts w:ascii="Arial" w:eastAsia="Arial" w:hAnsi="Arial" w:cs="Arial"/>
                      <w:i/>
                      <w:color w:val="231F20"/>
                      <w:w w:val="105"/>
                    </w:rPr>
                    <w:t>not</w:t>
                  </w:r>
                  <w:r w:rsidRPr="00381F87">
                    <w:rPr>
                      <w:rFonts w:ascii="Arial" w:eastAsia="Arial" w:hAnsi="Arial" w:cs="Arial"/>
                      <w:i/>
                      <w:color w:val="231F20"/>
                      <w:spacing w:val="-15"/>
                      <w:w w:val="105"/>
                    </w:rPr>
                    <w:t xml:space="preserve"> </w:t>
                  </w:r>
                  <w:r w:rsidRPr="00381F87">
                    <w:rPr>
                      <w:rFonts w:ascii="Arial" w:eastAsia="Arial" w:hAnsi="Arial" w:cs="Arial"/>
                      <w:i/>
                      <w:color w:val="231F20"/>
                      <w:w w:val="105"/>
                    </w:rPr>
                    <w:t>racist</w:t>
                  </w:r>
                  <w:r w:rsidRPr="00381F87">
                    <w:rPr>
                      <w:rFonts w:ascii="Arial" w:eastAsia="Arial" w:hAnsi="Arial" w:cs="Arial"/>
                      <w:i/>
                      <w:color w:val="231F20"/>
                      <w:spacing w:val="-15"/>
                      <w:w w:val="105"/>
                    </w:rPr>
                    <w:t xml:space="preserve"> </w:t>
                  </w:r>
                  <w:r w:rsidRPr="00381F87">
                    <w:rPr>
                      <w:rFonts w:ascii="Arial" w:eastAsia="Arial" w:hAnsi="Arial" w:cs="Arial"/>
                      <w:i/>
                      <w:color w:val="231F20"/>
                      <w:w w:val="105"/>
                    </w:rPr>
                    <w:t>but…</w:t>
                  </w:r>
                </w:p>
                <w:p w14:paraId="6E602561" w14:textId="77777777" w:rsidR="000D70AD" w:rsidRPr="00381F87" w:rsidRDefault="000D70AD">
                  <w:pPr>
                    <w:ind w:left="283"/>
                    <w:rPr>
                      <w:rFonts w:ascii="Arial" w:eastAsia="Trebuchet MS" w:hAnsi="Arial" w:cs="Arial"/>
                      <w:sz w:val="17"/>
                      <w:szCs w:val="17"/>
                    </w:rPr>
                  </w:pPr>
                  <w:r w:rsidRPr="00381F87">
                    <w:rPr>
                      <w:rFonts w:ascii="Arial" w:hAnsi="Arial" w:cs="Arial"/>
                      <w:i/>
                      <w:color w:val="231F20"/>
                      <w:sz w:val="17"/>
                    </w:rPr>
                    <w:t>40 years of the Racial Discrimination</w:t>
                  </w:r>
                  <w:r w:rsidRPr="00381F87">
                    <w:rPr>
                      <w:rFonts w:ascii="Arial" w:hAnsi="Arial" w:cs="Arial"/>
                      <w:i/>
                      <w:color w:val="231F20"/>
                      <w:spacing w:val="-18"/>
                      <w:sz w:val="17"/>
                    </w:rPr>
                    <w:t xml:space="preserve"> </w:t>
                  </w:r>
                  <w:r w:rsidRPr="00381F87">
                    <w:rPr>
                      <w:rFonts w:ascii="Arial" w:hAnsi="Arial" w:cs="Arial"/>
                      <w:i/>
                      <w:color w:val="231F20"/>
                      <w:sz w:val="17"/>
                    </w:rPr>
                    <w:t>Act</w:t>
                  </w:r>
                  <w:r w:rsidRPr="00381F87">
                    <w:rPr>
                      <w:rFonts w:ascii="Arial" w:hAnsi="Arial" w:cs="Arial"/>
                      <w:color w:val="231F20"/>
                      <w:sz w:val="17"/>
                    </w:rPr>
                    <w:t>.</w:t>
                  </w:r>
                </w:p>
              </w:txbxContent>
            </v:textbox>
            <w10:wrap anchorx="page"/>
          </v:shape>
        </w:pict>
      </w:r>
      <w:r w:rsidR="00381F87" w:rsidRPr="00F245BC">
        <w:rPr>
          <w:rFonts w:ascii="Arial" w:hAnsi="Arial" w:cs="Arial"/>
          <w:color w:val="1CBECA"/>
        </w:rPr>
        <w:t>Media</w:t>
      </w:r>
      <w:r w:rsidR="00381F87" w:rsidRPr="00F245BC">
        <w:rPr>
          <w:rFonts w:ascii="Arial" w:hAnsi="Arial" w:cs="Arial"/>
          <w:color w:val="1CBECA"/>
          <w:spacing w:val="-26"/>
        </w:rPr>
        <w:t xml:space="preserve"> </w:t>
      </w:r>
      <w:r w:rsidR="00381F87" w:rsidRPr="00F245BC">
        <w:rPr>
          <w:rFonts w:ascii="Arial" w:hAnsi="Arial" w:cs="Arial"/>
          <w:color w:val="1CBECA"/>
        </w:rPr>
        <w:t>activity</w:t>
      </w:r>
    </w:p>
    <w:p w14:paraId="412C2AFE" w14:textId="77777777" w:rsidR="00E76164" w:rsidRPr="00F245BC" w:rsidRDefault="00381F87">
      <w:pPr>
        <w:pStyle w:val="BodyText"/>
        <w:spacing w:before="104" w:line="247" w:lineRule="auto"/>
        <w:ind w:left="4677" w:right="118"/>
        <w:rPr>
          <w:rFonts w:ascii="Arial" w:hAnsi="Arial" w:cs="Arial"/>
        </w:rPr>
      </w:pPr>
      <w:r w:rsidRPr="00F245BC">
        <w:rPr>
          <w:rFonts w:ascii="Arial" w:hAnsi="Arial" w:cs="Arial"/>
          <w:color w:val="231F20"/>
        </w:rPr>
        <w:t xml:space="preserve">In 2014–15, the President and Commissioners received 1,882 media enquiries and interview requests from print, radio, television and online media. This was an increase of </w:t>
      </w:r>
      <w:r w:rsidRPr="00F245BC">
        <w:rPr>
          <w:rFonts w:ascii="Arial" w:hAnsi="Arial" w:cs="Arial"/>
          <w:color w:val="231F20"/>
          <w:w w:val="110"/>
        </w:rPr>
        <w:t xml:space="preserve">7% </w:t>
      </w:r>
      <w:r w:rsidRPr="00F245BC">
        <w:rPr>
          <w:rFonts w:ascii="Arial" w:hAnsi="Arial" w:cs="Arial"/>
          <w:color w:val="231F20"/>
        </w:rPr>
        <w:t>on the requests received in</w:t>
      </w:r>
      <w:r w:rsidRPr="00F245BC">
        <w:rPr>
          <w:rFonts w:ascii="Arial" w:hAnsi="Arial" w:cs="Arial"/>
          <w:color w:val="231F20"/>
          <w:spacing w:val="9"/>
        </w:rPr>
        <w:t xml:space="preserve"> </w:t>
      </w:r>
      <w:r w:rsidRPr="00F245BC">
        <w:rPr>
          <w:rFonts w:ascii="Arial" w:hAnsi="Arial" w:cs="Arial"/>
          <w:color w:val="231F20"/>
        </w:rPr>
        <w:t>2013–14.</w:t>
      </w:r>
    </w:p>
    <w:p w14:paraId="567A26CB" w14:textId="77777777" w:rsidR="00E76164" w:rsidRPr="00F245BC" w:rsidRDefault="00381F87">
      <w:pPr>
        <w:pStyle w:val="BodyText"/>
        <w:spacing w:line="247" w:lineRule="auto"/>
        <w:ind w:left="4677" w:right="400"/>
        <w:rPr>
          <w:rFonts w:ascii="Arial" w:hAnsi="Arial" w:cs="Arial"/>
        </w:rPr>
      </w:pP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media</w:t>
      </w:r>
      <w:r w:rsidRPr="00F245BC">
        <w:rPr>
          <w:rFonts w:ascii="Arial" w:hAnsi="Arial" w:cs="Arial"/>
          <w:color w:val="231F20"/>
          <w:spacing w:val="-8"/>
        </w:rPr>
        <w:t xml:space="preserve"> </w:t>
      </w:r>
      <w:r w:rsidRPr="00F245BC">
        <w:rPr>
          <w:rFonts w:ascii="Arial" w:hAnsi="Arial" w:cs="Arial"/>
          <w:color w:val="231F20"/>
        </w:rPr>
        <w:t>team</w:t>
      </w:r>
      <w:r w:rsidRPr="00F245BC">
        <w:rPr>
          <w:rFonts w:ascii="Arial" w:hAnsi="Arial" w:cs="Arial"/>
          <w:color w:val="231F20"/>
          <w:spacing w:val="-8"/>
        </w:rPr>
        <w:t xml:space="preserve"> </w:t>
      </w:r>
      <w:r w:rsidRPr="00F245BC">
        <w:rPr>
          <w:rFonts w:ascii="Arial" w:hAnsi="Arial" w:cs="Arial"/>
          <w:color w:val="231F20"/>
        </w:rPr>
        <w:t>continues</w:t>
      </w:r>
      <w:r w:rsidRPr="00F245BC">
        <w:rPr>
          <w:rFonts w:ascii="Arial" w:hAnsi="Arial" w:cs="Arial"/>
          <w:color w:val="231F20"/>
          <w:spacing w:val="-8"/>
        </w:rPr>
        <w:t xml:space="preserve"> </w:t>
      </w:r>
      <w:r w:rsidRPr="00F245BC">
        <w:rPr>
          <w:rFonts w:ascii="Arial" w:hAnsi="Arial" w:cs="Arial"/>
          <w:color w:val="231F20"/>
        </w:rPr>
        <w:t>to</w:t>
      </w:r>
      <w:r w:rsidRPr="00F245BC">
        <w:rPr>
          <w:rFonts w:ascii="Arial" w:hAnsi="Arial" w:cs="Arial"/>
          <w:color w:val="231F20"/>
          <w:spacing w:val="-8"/>
        </w:rPr>
        <w:t xml:space="preserve"> </w:t>
      </w:r>
      <w:r w:rsidRPr="00F245BC">
        <w:rPr>
          <w:rFonts w:ascii="Arial" w:hAnsi="Arial" w:cs="Arial"/>
          <w:color w:val="231F20"/>
        </w:rPr>
        <w:t>promote</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work of the Commission through media releases</w:t>
      </w:r>
      <w:r w:rsidRPr="00F245BC">
        <w:rPr>
          <w:rFonts w:ascii="Arial" w:hAnsi="Arial" w:cs="Arial"/>
          <w:color w:val="231F20"/>
          <w:spacing w:val="20"/>
        </w:rPr>
        <w:t xml:space="preserve"> </w:t>
      </w:r>
      <w:r w:rsidRPr="00F245BC">
        <w:rPr>
          <w:rFonts w:ascii="Arial" w:hAnsi="Arial" w:cs="Arial"/>
          <w:color w:val="231F20"/>
        </w:rPr>
        <w:t>and</w:t>
      </w:r>
    </w:p>
    <w:p w14:paraId="272F0F64" w14:textId="77777777" w:rsidR="00E76164" w:rsidRPr="00F245BC" w:rsidRDefault="00381F87">
      <w:pPr>
        <w:pStyle w:val="BodyText"/>
        <w:spacing w:before="0" w:line="247" w:lineRule="auto"/>
        <w:ind w:left="4677" w:right="99"/>
        <w:rPr>
          <w:rFonts w:ascii="Arial" w:hAnsi="Arial" w:cs="Arial"/>
        </w:rPr>
      </w:pPr>
      <w:r w:rsidRPr="00F245BC">
        <w:rPr>
          <w:rFonts w:ascii="Arial" w:hAnsi="Arial" w:cs="Arial"/>
          <w:color w:val="231F20"/>
        </w:rPr>
        <w:t>news stories, published online and shared on social media.</w:t>
      </w:r>
    </w:p>
    <w:p w14:paraId="536E3A68" w14:textId="77777777" w:rsidR="00E76164" w:rsidRPr="00F245BC" w:rsidRDefault="00381F87">
      <w:pPr>
        <w:pStyle w:val="BodyText"/>
        <w:spacing w:line="247" w:lineRule="auto"/>
        <w:ind w:left="4677" w:right="501"/>
        <w:rPr>
          <w:rFonts w:ascii="Arial" w:hAnsi="Arial" w:cs="Arial"/>
        </w:rPr>
      </w:pPr>
      <w:r w:rsidRPr="00F245BC">
        <w:rPr>
          <w:rFonts w:ascii="Arial" w:hAnsi="Arial" w:cs="Arial"/>
          <w:color w:val="231F20"/>
        </w:rPr>
        <w:t>The team also coordinates press conferences to highlight and promote major projects and announcements.</w:t>
      </w:r>
    </w:p>
    <w:p w14:paraId="46C381C5" w14:textId="77777777" w:rsidR="00E76164" w:rsidRPr="00F245BC" w:rsidRDefault="00E76164">
      <w:pPr>
        <w:spacing w:line="247" w:lineRule="auto"/>
        <w:rPr>
          <w:rFonts w:ascii="Arial" w:hAnsi="Arial" w:cs="Arial"/>
        </w:rPr>
        <w:sectPr w:rsidR="00E76164" w:rsidRPr="00F245BC">
          <w:pgSz w:w="9980" w:h="14180"/>
          <w:pgMar w:top="1320" w:right="940" w:bottom="540" w:left="340" w:header="0" w:footer="357" w:gutter="0"/>
          <w:cols w:space="720"/>
        </w:sectPr>
      </w:pPr>
    </w:p>
    <w:p w14:paraId="5556422D" w14:textId="77777777" w:rsidR="00E76164" w:rsidRPr="00F245BC" w:rsidRDefault="00E76164">
      <w:pPr>
        <w:rPr>
          <w:rFonts w:ascii="Arial" w:eastAsia="Trebuchet MS" w:hAnsi="Arial" w:cs="Arial"/>
          <w:sz w:val="20"/>
          <w:szCs w:val="20"/>
        </w:rPr>
      </w:pPr>
    </w:p>
    <w:p w14:paraId="6935897E" w14:textId="77777777" w:rsidR="00E76164" w:rsidRPr="00F245BC" w:rsidRDefault="00E76164">
      <w:pPr>
        <w:rPr>
          <w:rFonts w:ascii="Arial" w:eastAsia="Trebuchet MS" w:hAnsi="Arial" w:cs="Arial"/>
          <w:sz w:val="20"/>
          <w:szCs w:val="20"/>
        </w:rPr>
      </w:pPr>
    </w:p>
    <w:p w14:paraId="45E89C1C" w14:textId="77777777" w:rsidR="00E76164" w:rsidRPr="00F245BC" w:rsidRDefault="00E76164">
      <w:pPr>
        <w:rPr>
          <w:rFonts w:ascii="Arial" w:eastAsia="Trebuchet MS" w:hAnsi="Arial" w:cs="Arial"/>
          <w:sz w:val="20"/>
          <w:szCs w:val="20"/>
        </w:rPr>
      </w:pPr>
    </w:p>
    <w:p w14:paraId="07B9C940" w14:textId="77777777" w:rsidR="00E76164" w:rsidRPr="00F245BC" w:rsidRDefault="00E76164">
      <w:pPr>
        <w:rPr>
          <w:rFonts w:ascii="Arial" w:eastAsia="Trebuchet MS" w:hAnsi="Arial" w:cs="Arial"/>
          <w:sz w:val="20"/>
          <w:szCs w:val="20"/>
        </w:rPr>
      </w:pPr>
    </w:p>
    <w:p w14:paraId="7D6A3F03" w14:textId="77777777" w:rsidR="00E76164" w:rsidRPr="00F245BC" w:rsidRDefault="00E76164">
      <w:pPr>
        <w:rPr>
          <w:rFonts w:ascii="Arial" w:eastAsia="Trebuchet MS" w:hAnsi="Arial" w:cs="Arial"/>
          <w:sz w:val="20"/>
          <w:szCs w:val="20"/>
        </w:rPr>
      </w:pPr>
    </w:p>
    <w:p w14:paraId="70006114" w14:textId="77777777" w:rsidR="00E76164" w:rsidRPr="00F245BC" w:rsidRDefault="00E76164">
      <w:pPr>
        <w:spacing w:before="6"/>
        <w:rPr>
          <w:rFonts w:ascii="Arial" w:eastAsia="Trebuchet MS" w:hAnsi="Arial" w:cs="Arial"/>
          <w:sz w:val="23"/>
          <w:szCs w:val="23"/>
        </w:rPr>
      </w:pPr>
    </w:p>
    <w:p w14:paraId="59993A5E" w14:textId="77777777" w:rsidR="00E76164" w:rsidRPr="00F245BC" w:rsidRDefault="00E76164">
      <w:pPr>
        <w:rPr>
          <w:rFonts w:ascii="Arial" w:eastAsia="Trebuchet MS" w:hAnsi="Arial" w:cs="Arial"/>
          <w:sz w:val="23"/>
          <w:szCs w:val="23"/>
        </w:rPr>
        <w:sectPr w:rsidR="00E76164" w:rsidRPr="00F245BC">
          <w:pgSz w:w="9980" w:h="14180"/>
          <w:pgMar w:top="1320" w:right="260" w:bottom="500" w:left="860" w:header="0" w:footer="314" w:gutter="0"/>
          <w:cols w:space="720"/>
        </w:sectPr>
      </w:pPr>
    </w:p>
    <w:p w14:paraId="66611CF6" w14:textId="77777777" w:rsidR="00E76164" w:rsidRPr="00F245BC" w:rsidRDefault="00381F87">
      <w:pPr>
        <w:pStyle w:val="Heading5"/>
        <w:spacing w:before="70"/>
        <w:ind w:right="179"/>
        <w:rPr>
          <w:rFonts w:ascii="Arial" w:hAnsi="Arial" w:cs="Arial"/>
        </w:rPr>
      </w:pPr>
      <w:r w:rsidRPr="00F245BC">
        <w:rPr>
          <w:rFonts w:ascii="Arial" w:hAnsi="Arial" w:cs="Arial"/>
          <w:color w:val="1CBECA"/>
          <w:spacing w:val="-4"/>
        </w:rPr>
        <w:lastRenderedPageBreak/>
        <w:t xml:space="preserve">Website </w:t>
      </w:r>
      <w:r w:rsidRPr="00F245BC">
        <w:rPr>
          <w:rFonts w:ascii="Arial" w:hAnsi="Arial" w:cs="Arial"/>
          <w:color w:val="1CBECA"/>
        </w:rPr>
        <w:t>and social</w:t>
      </w:r>
      <w:r w:rsidRPr="00F245BC">
        <w:rPr>
          <w:rFonts w:ascii="Arial" w:hAnsi="Arial" w:cs="Arial"/>
          <w:color w:val="1CBECA"/>
          <w:spacing w:val="21"/>
        </w:rPr>
        <w:t xml:space="preserve"> </w:t>
      </w:r>
      <w:r w:rsidRPr="00F245BC">
        <w:rPr>
          <w:rFonts w:ascii="Arial" w:hAnsi="Arial" w:cs="Arial"/>
          <w:color w:val="1CBECA"/>
        </w:rPr>
        <w:t>media</w:t>
      </w:r>
    </w:p>
    <w:p w14:paraId="36A0EA07" w14:textId="77777777" w:rsidR="00E76164" w:rsidRPr="00F245BC" w:rsidRDefault="00381F87">
      <w:pPr>
        <w:pStyle w:val="BodyText"/>
        <w:spacing w:before="104" w:line="247" w:lineRule="auto"/>
        <w:ind w:left="103" w:right="179"/>
        <w:rPr>
          <w:rFonts w:ascii="Arial" w:hAnsi="Arial" w:cs="Arial"/>
        </w:rPr>
      </w:pPr>
      <w:r w:rsidRPr="00F245BC">
        <w:rPr>
          <w:rFonts w:ascii="Arial" w:hAnsi="Arial" w:cs="Arial"/>
          <w:color w:val="231F20"/>
        </w:rPr>
        <w:t>The Commission’s online presence has grown considerably over the past</w:t>
      </w:r>
      <w:r w:rsidRPr="00F245BC">
        <w:rPr>
          <w:rFonts w:ascii="Arial" w:hAnsi="Arial" w:cs="Arial"/>
          <w:color w:val="231F20"/>
          <w:spacing w:val="-29"/>
        </w:rPr>
        <w:t xml:space="preserve"> </w:t>
      </w:r>
      <w:r w:rsidRPr="00F245BC">
        <w:rPr>
          <w:rFonts w:ascii="Arial" w:hAnsi="Arial" w:cs="Arial"/>
          <w:color w:val="231F20"/>
          <w:spacing w:val="-4"/>
        </w:rPr>
        <w:t>year.</w:t>
      </w:r>
    </w:p>
    <w:p w14:paraId="563ECE28" w14:textId="77777777" w:rsidR="00E76164" w:rsidRPr="00F245BC" w:rsidRDefault="00381F87">
      <w:pPr>
        <w:pStyle w:val="BodyText"/>
        <w:spacing w:line="247" w:lineRule="auto"/>
        <w:ind w:left="103" w:right="179"/>
        <w:rPr>
          <w:rFonts w:ascii="Arial" w:hAnsi="Arial" w:cs="Arial"/>
        </w:rPr>
      </w:pPr>
      <w:r w:rsidRPr="00F245BC">
        <w:rPr>
          <w:rFonts w:ascii="Arial" w:hAnsi="Arial" w:cs="Arial"/>
          <w:color w:val="231F20"/>
        </w:rPr>
        <w:t xml:space="preserve">In 2014–15, the Commission’s website received 8,410,352 page views. This is an increase of 8.6% from the previous year and highlights our growing </w:t>
      </w:r>
      <w:r w:rsidRPr="00F245BC">
        <w:rPr>
          <w:rFonts w:ascii="Arial" w:hAnsi="Arial" w:cs="Arial"/>
          <w:color w:val="231F20"/>
          <w:w w:val="95"/>
        </w:rPr>
        <w:t>reach</w:t>
      </w:r>
      <w:r w:rsidRPr="00F245BC">
        <w:rPr>
          <w:rFonts w:ascii="Arial" w:hAnsi="Arial" w:cs="Arial"/>
          <w:color w:val="231F20"/>
          <w:spacing w:val="12"/>
          <w:w w:val="95"/>
        </w:rPr>
        <w:t xml:space="preserve"> </w:t>
      </w:r>
      <w:r w:rsidRPr="00F245BC">
        <w:rPr>
          <w:rFonts w:ascii="Arial" w:hAnsi="Arial" w:cs="Arial"/>
          <w:color w:val="231F20"/>
          <w:w w:val="95"/>
        </w:rPr>
        <w:t>online.</w:t>
      </w:r>
    </w:p>
    <w:p w14:paraId="4277B68A" w14:textId="77777777" w:rsidR="00E76164" w:rsidRPr="00F245BC" w:rsidRDefault="00381F87">
      <w:pPr>
        <w:pStyle w:val="BodyText"/>
        <w:spacing w:line="247" w:lineRule="auto"/>
        <w:ind w:left="103" w:right="490"/>
        <w:rPr>
          <w:rFonts w:ascii="Arial" w:hAnsi="Arial" w:cs="Arial"/>
        </w:rPr>
      </w:pPr>
      <w:r w:rsidRPr="00F245BC">
        <w:rPr>
          <w:rFonts w:ascii="Arial" w:hAnsi="Arial" w:cs="Arial"/>
          <w:color w:val="231F20"/>
        </w:rPr>
        <w:t>A summary of website statistics is provided</w:t>
      </w:r>
      <w:r w:rsidRPr="00F245BC">
        <w:rPr>
          <w:rFonts w:ascii="Arial" w:hAnsi="Arial" w:cs="Arial"/>
          <w:color w:val="231F20"/>
          <w:spacing w:val="-19"/>
        </w:rPr>
        <w:t xml:space="preserve"> </w:t>
      </w:r>
      <w:r w:rsidRPr="00F245BC">
        <w:rPr>
          <w:rFonts w:ascii="Arial" w:hAnsi="Arial" w:cs="Arial"/>
          <w:color w:val="231F20"/>
        </w:rPr>
        <w:t>at Appendix</w:t>
      </w:r>
      <w:r w:rsidRPr="00F245BC">
        <w:rPr>
          <w:rFonts w:ascii="Arial" w:hAnsi="Arial" w:cs="Arial"/>
          <w:color w:val="231F20"/>
          <w:spacing w:val="6"/>
        </w:rPr>
        <w:t xml:space="preserve"> </w:t>
      </w:r>
      <w:r w:rsidRPr="00F245BC">
        <w:rPr>
          <w:rFonts w:ascii="Arial" w:hAnsi="Arial" w:cs="Arial"/>
          <w:color w:val="231F20"/>
        </w:rPr>
        <w:t>2.</w:t>
      </w:r>
    </w:p>
    <w:p w14:paraId="05A29617" w14:textId="77777777" w:rsidR="00E76164" w:rsidRPr="00F245BC" w:rsidRDefault="00381F87">
      <w:pPr>
        <w:pStyle w:val="BodyText"/>
        <w:spacing w:line="247" w:lineRule="auto"/>
        <w:ind w:left="103" w:right="130"/>
        <w:rPr>
          <w:rFonts w:ascii="Arial" w:hAnsi="Arial" w:cs="Arial"/>
        </w:rPr>
      </w:pPr>
      <w:r w:rsidRPr="00F245BC">
        <w:rPr>
          <w:rFonts w:ascii="Arial" w:hAnsi="Arial" w:cs="Arial"/>
          <w:color w:val="231F20"/>
        </w:rPr>
        <w:t>During</w:t>
      </w:r>
      <w:r w:rsidRPr="00F245BC">
        <w:rPr>
          <w:rFonts w:ascii="Arial" w:hAnsi="Arial" w:cs="Arial"/>
          <w:color w:val="231F20"/>
          <w:spacing w:val="-17"/>
        </w:rPr>
        <w:t xml:space="preserve"> </w:t>
      </w:r>
      <w:r w:rsidRPr="00F245BC">
        <w:rPr>
          <w:rFonts w:ascii="Arial" w:hAnsi="Arial" w:cs="Arial"/>
          <w:color w:val="231F20"/>
        </w:rPr>
        <w:t>the</w:t>
      </w:r>
      <w:r w:rsidRPr="00F245BC">
        <w:rPr>
          <w:rFonts w:ascii="Arial" w:hAnsi="Arial" w:cs="Arial"/>
          <w:color w:val="231F20"/>
          <w:spacing w:val="-17"/>
        </w:rPr>
        <w:t xml:space="preserve"> </w:t>
      </w:r>
      <w:r w:rsidRPr="00F245BC">
        <w:rPr>
          <w:rFonts w:ascii="Arial" w:hAnsi="Arial" w:cs="Arial"/>
          <w:color w:val="231F20"/>
        </w:rPr>
        <w:t>reporting</w:t>
      </w:r>
      <w:r w:rsidRPr="00F245BC">
        <w:rPr>
          <w:rFonts w:ascii="Arial" w:hAnsi="Arial" w:cs="Arial"/>
          <w:color w:val="231F20"/>
          <w:spacing w:val="-17"/>
        </w:rPr>
        <w:t xml:space="preserve"> </w:t>
      </w:r>
      <w:r w:rsidRPr="00F245BC">
        <w:rPr>
          <w:rFonts w:ascii="Arial" w:hAnsi="Arial" w:cs="Arial"/>
          <w:color w:val="231F20"/>
        </w:rPr>
        <w:t>period,</w:t>
      </w:r>
      <w:r w:rsidRPr="00F245BC">
        <w:rPr>
          <w:rFonts w:ascii="Arial" w:hAnsi="Arial" w:cs="Arial"/>
          <w:color w:val="231F20"/>
          <w:spacing w:val="-17"/>
        </w:rPr>
        <w:t xml:space="preserve"> </w:t>
      </w:r>
      <w:r w:rsidRPr="00F245BC">
        <w:rPr>
          <w:rFonts w:ascii="Arial" w:hAnsi="Arial" w:cs="Arial"/>
          <w:color w:val="231F20"/>
        </w:rPr>
        <w:t>along</w:t>
      </w:r>
      <w:r w:rsidRPr="00F245BC">
        <w:rPr>
          <w:rFonts w:ascii="Arial" w:hAnsi="Arial" w:cs="Arial"/>
          <w:color w:val="231F20"/>
          <w:spacing w:val="-17"/>
        </w:rPr>
        <w:t xml:space="preserve"> </w:t>
      </w:r>
      <w:r w:rsidRPr="00F245BC">
        <w:rPr>
          <w:rFonts w:ascii="Arial" w:hAnsi="Arial" w:cs="Arial"/>
          <w:color w:val="231F20"/>
        </w:rPr>
        <w:t>with</w:t>
      </w:r>
      <w:r w:rsidRPr="00F245BC">
        <w:rPr>
          <w:rFonts w:ascii="Arial" w:hAnsi="Arial" w:cs="Arial"/>
          <w:color w:val="231F20"/>
          <w:spacing w:val="-17"/>
        </w:rPr>
        <w:t xml:space="preserve"> </w:t>
      </w:r>
      <w:r w:rsidRPr="00F245BC">
        <w:rPr>
          <w:rFonts w:ascii="Arial" w:hAnsi="Arial" w:cs="Arial"/>
          <w:color w:val="231F20"/>
        </w:rPr>
        <w:t xml:space="preserve">maintaining our agency website, we developed the Workplace Cultural Diversity </w:t>
      </w:r>
      <w:r w:rsidRPr="00F245BC">
        <w:rPr>
          <w:rFonts w:ascii="Arial" w:hAnsi="Arial" w:cs="Arial"/>
          <w:color w:val="231F20"/>
          <w:spacing w:val="-4"/>
        </w:rPr>
        <w:t xml:space="preserve">Tool, </w:t>
      </w:r>
      <w:r w:rsidRPr="00F245BC">
        <w:rPr>
          <w:rFonts w:ascii="Arial" w:hAnsi="Arial" w:cs="Arial"/>
          <w:color w:val="231F20"/>
        </w:rPr>
        <w:t>an improved version of the Declaration of the Rights of Indigenous Peoples community website and a website to support the Power of Oldness video</w:t>
      </w:r>
      <w:r w:rsidRPr="00F245BC">
        <w:rPr>
          <w:rFonts w:ascii="Arial" w:hAnsi="Arial" w:cs="Arial"/>
          <w:color w:val="231F20"/>
          <w:spacing w:val="43"/>
        </w:rPr>
        <w:t xml:space="preserve"> </w:t>
      </w:r>
      <w:r w:rsidRPr="00F245BC">
        <w:rPr>
          <w:rFonts w:ascii="Arial" w:hAnsi="Arial" w:cs="Arial"/>
          <w:color w:val="231F20"/>
        </w:rPr>
        <w:t>campaign.</w:t>
      </w:r>
    </w:p>
    <w:p w14:paraId="4964AE8C" w14:textId="77777777" w:rsidR="00E76164" w:rsidRPr="00F245BC" w:rsidRDefault="00381F87">
      <w:pPr>
        <w:pStyle w:val="BodyText"/>
        <w:spacing w:line="247" w:lineRule="auto"/>
        <w:ind w:left="103" w:right="145"/>
        <w:rPr>
          <w:rFonts w:ascii="Arial" w:hAnsi="Arial" w:cs="Arial"/>
        </w:rPr>
      </w:pPr>
      <w:r w:rsidRPr="00F245BC">
        <w:rPr>
          <w:rFonts w:ascii="Arial" w:hAnsi="Arial" w:cs="Arial"/>
          <w:color w:val="231F20"/>
          <w:spacing w:val="-5"/>
        </w:rPr>
        <w:t xml:space="preserve">We </w:t>
      </w:r>
      <w:r w:rsidRPr="00F245BC">
        <w:rPr>
          <w:rFonts w:ascii="Arial" w:hAnsi="Arial" w:cs="Arial"/>
          <w:color w:val="231F20"/>
        </w:rPr>
        <w:t xml:space="preserve">also developed a sub-site to support </w:t>
      </w:r>
      <w:proofErr w:type="spellStart"/>
      <w:r w:rsidRPr="00F245BC">
        <w:rPr>
          <w:rFonts w:ascii="Arial" w:eastAsia="Arial" w:hAnsi="Arial" w:cs="Arial"/>
          <w:i/>
          <w:color w:val="231F20"/>
          <w:spacing w:val="-3"/>
        </w:rPr>
        <w:t>Sogi’s</w:t>
      </w:r>
      <w:proofErr w:type="spellEnd"/>
      <w:r w:rsidRPr="00F245BC">
        <w:rPr>
          <w:rFonts w:ascii="Arial" w:eastAsia="Arial" w:hAnsi="Arial" w:cs="Arial"/>
          <w:i/>
          <w:color w:val="231F20"/>
          <w:spacing w:val="-3"/>
        </w:rPr>
        <w:t xml:space="preserve"> </w:t>
      </w:r>
      <w:r w:rsidRPr="00F245BC">
        <w:rPr>
          <w:rFonts w:ascii="Arial" w:eastAsia="Arial" w:hAnsi="Arial" w:cs="Arial"/>
          <w:i/>
          <w:color w:val="231F20"/>
        </w:rPr>
        <w:t>Story</w:t>
      </w:r>
      <w:r w:rsidRPr="00F245BC">
        <w:rPr>
          <w:rFonts w:ascii="Arial" w:hAnsi="Arial" w:cs="Arial"/>
          <w:color w:val="231F20"/>
        </w:rPr>
        <w:t>,</w:t>
      </w:r>
      <w:r w:rsidRPr="00F245BC">
        <w:rPr>
          <w:rFonts w:ascii="Arial" w:hAnsi="Arial" w:cs="Arial"/>
          <w:color w:val="231F20"/>
          <w:spacing w:val="-12"/>
        </w:rPr>
        <w:t xml:space="preserve"> </w:t>
      </w:r>
      <w:r w:rsidRPr="00F245BC">
        <w:rPr>
          <w:rFonts w:ascii="Arial" w:hAnsi="Arial" w:cs="Arial"/>
          <w:color w:val="231F20"/>
        </w:rPr>
        <w:t>an</w:t>
      </w:r>
      <w:r w:rsidRPr="00F245BC">
        <w:rPr>
          <w:rFonts w:ascii="Arial" w:hAnsi="Arial" w:cs="Arial"/>
          <w:color w:val="231F20"/>
          <w:spacing w:val="-12"/>
        </w:rPr>
        <w:t xml:space="preserve"> </w:t>
      </w:r>
      <w:r w:rsidRPr="00F245BC">
        <w:rPr>
          <w:rFonts w:ascii="Arial" w:hAnsi="Arial" w:cs="Arial"/>
          <w:color w:val="231F20"/>
        </w:rPr>
        <w:t>international</w:t>
      </w:r>
      <w:r w:rsidRPr="00F245BC">
        <w:rPr>
          <w:rFonts w:ascii="Arial" w:hAnsi="Arial" w:cs="Arial"/>
          <w:color w:val="231F20"/>
          <w:spacing w:val="-12"/>
        </w:rPr>
        <w:t xml:space="preserve"> </w:t>
      </w:r>
      <w:r w:rsidRPr="00F245BC">
        <w:rPr>
          <w:rFonts w:ascii="Arial" w:hAnsi="Arial" w:cs="Arial"/>
          <w:color w:val="231F20"/>
        </w:rPr>
        <w:t>resource</w:t>
      </w:r>
      <w:r w:rsidRPr="00F245BC">
        <w:rPr>
          <w:rFonts w:ascii="Arial" w:hAnsi="Arial" w:cs="Arial"/>
          <w:color w:val="231F20"/>
          <w:spacing w:val="-12"/>
        </w:rPr>
        <w:t xml:space="preserve"> </w:t>
      </w:r>
      <w:r w:rsidRPr="00F245BC">
        <w:rPr>
          <w:rFonts w:ascii="Arial" w:hAnsi="Arial" w:cs="Arial"/>
          <w:color w:val="231F20"/>
        </w:rPr>
        <w:t>to</w:t>
      </w:r>
      <w:r w:rsidRPr="00F245BC">
        <w:rPr>
          <w:rFonts w:ascii="Arial" w:hAnsi="Arial" w:cs="Arial"/>
          <w:color w:val="231F20"/>
          <w:spacing w:val="-12"/>
        </w:rPr>
        <w:t xml:space="preserve"> </w:t>
      </w:r>
      <w:r w:rsidRPr="00F245BC">
        <w:rPr>
          <w:rFonts w:ascii="Arial" w:hAnsi="Arial" w:cs="Arial"/>
          <w:color w:val="231F20"/>
        </w:rPr>
        <w:t>raise</w:t>
      </w:r>
      <w:r w:rsidRPr="00F245BC">
        <w:rPr>
          <w:rFonts w:ascii="Arial" w:hAnsi="Arial" w:cs="Arial"/>
          <w:color w:val="231F20"/>
          <w:spacing w:val="-12"/>
        </w:rPr>
        <w:t xml:space="preserve"> </w:t>
      </w:r>
      <w:r w:rsidRPr="00F245BC">
        <w:rPr>
          <w:rFonts w:ascii="Arial" w:hAnsi="Arial" w:cs="Arial"/>
          <w:color w:val="231F20"/>
        </w:rPr>
        <w:t xml:space="preserve">awareness of </w:t>
      </w:r>
      <w:proofErr w:type="spellStart"/>
      <w:r w:rsidRPr="00F245BC">
        <w:rPr>
          <w:rFonts w:ascii="Arial" w:hAnsi="Arial" w:cs="Arial"/>
          <w:color w:val="231F20"/>
        </w:rPr>
        <w:t>SOGII</w:t>
      </w:r>
      <w:proofErr w:type="spellEnd"/>
      <w:r w:rsidRPr="00F245BC">
        <w:rPr>
          <w:rFonts w:ascii="Arial" w:hAnsi="Arial" w:cs="Arial"/>
          <w:color w:val="231F20"/>
          <w:spacing w:val="17"/>
        </w:rPr>
        <w:t xml:space="preserve"> </w:t>
      </w:r>
      <w:r w:rsidRPr="00F245BC">
        <w:rPr>
          <w:rFonts w:ascii="Arial" w:hAnsi="Arial" w:cs="Arial"/>
          <w:color w:val="231F20"/>
        </w:rPr>
        <w:t>rights.</w:t>
      </w:r>
    </w:p>
    <w:p w14:paraId="3689018F" w14:textId="77777777" w:rsidR="00E76164" w:rsidRPr="00F245BC" w:rsidRDefault="00381F87">
      <w:pPr>
        <w:pStyle w:val="BodyText"/>
        <w:spacing w:line="247" w:lineRule="auto"/>
        <w:ind w:left="103" w:right="426"/>
        <w:jc w:val="both"/>
        <w:rPr>
          <w:rFonts w:ascii="Arial" w:hAnsi="Arial" w:cs="Arial"/>
        </w:rPr>
      </w:pPr>
      <w:r w:rsidRPr="00F245BC">
        <w:rPr>
          <w:rFonts w:ascii="Arial" w:hAnsi="Arial" w:cs="Arial"/>
          <w:color w:val="231F20"/>
        </w:rPr>
        <w:t>The Commission continues to engage with the community through social media. This</w:t>
      </w:r>
      <w:r w:rsidRPr="00F245BC">
        <w:rPr>
          <w:rFonts w:ascii="Arial" w:hAnsi="Arial" w:cs="Arial"/>
          <w:color w:val="231F20"/>
          <w:spacing w:val="-16"/>
        </w:rPr>
        <w:t xml:space="preserve"> </w:t>
      </w:r>
      <w:r w:rsidRPr="00F245BC">
        <w:rPr>
          <w:rFonts w:ascii="Arial" w:hAnsi="Arial" w:cs="Arial"/>
          <w:color w:val="231F20"/>
        </w:rPr>
        <w:t xml:space="preserve">includes </w:t>
      </w:r>
      <w:r w:rsidRPr="00F245BC">
        <w:rPr>
          <w:rFonts w:ascii="Arial" w:hAnsi="Arial" w:cs="Arial"/>
          <w:color w:val="231F20"/>
          <w:spacing w:val="-5"/>
        </w:rPr>
        <w:t xml:space="preserve">Twitter, </w:t>
      </w:r>
      <w:r w:rsidRPr="00F245BC">
        <w:rPr>
          <w:rFonts w:ascii="Arial" w:hAnsi="Arial" w:cs="Arial"/>
          <w:color w:val="231F20"/>
        </w:rPr>
        <w:t>Facebook and</w:t>
      </w:r>
      <w:r w:rsidRPr="00F245BC">
        <w:rPr>
          <w:rFonts w:ascii="Arial" w:hAnsi="Arial" w:cs="Arial"/>
          <w:color w:val="231F20"/>
          <w:spacing w:val="-2"/>
        </w:rPr>
        <w:t xml:space="preserve"> </w:t>
      </w:r>
      <w:r w:rsidRPr="00F245BC">
        <w:rPr>
          <w:rFonts w:ascii="Arial" w:hAnsi="Arial" w:cs="Arial"/>
          <w:color w:val="231F20"/>
          <w:spacing w:val="-5"/>
        </w:rPr>
        <w:t>YouTube.</w:t>
      </w:r>
    </w:p>
    <w:p w14:paraId="410D967A" w14:textId="77777777" w:rsidR="00E76164" w:rsidRPr="00F245BC" w:rsidRDefault="00381F87">
      <w:pPr>
        <w:pStyle w:val="BodyText"/>
        <w:spacing w:line="247" w:lineRule="auto"/>
        <w:ind w:left="103" w:right="211"/>
        <w:rPr>
          <w:rFonts w:ascii="Arial" w:hAnsi="Arial" w:cs="Arial"/>
        </w:rPr>
      </w:pPr>
      <w:r w:rsidRPr="00F245BC">
        <w:rPr>
          <w:rFonts w:ascii="Arial" w:hAnsi="Arial" w:cs="Arial"/>
          <w:color w:val="231F20"/>
        </w:rPr>
        <w:t xml:space="preserve">The Commission’s </w:t>
      </w:r>
      <w:r w:rsidRPr="00F245BC">
        <w:rPr>
          <w:rFonts w:ascii="Arial" w:hAnsi="Arial" w:cs="Arial"/>
          <w:color w:val="231F20"/>
          <w:spacing w:val="-3"/>
        </w:rPr>
        <w:t xml:space="preserve">Twitter </w:t>
      </w:r>
      <w:r w:rsidRPr="00F245BC">
        <w:rPr>
          <w:rFonts w:ascii="Arial" w:hAnsi="Arial" w:cs="Arial"/>
          <w:color w:val="231F20"/>
        </w:rPr>
        <w:t xml:space="preserve">account has 32,351 followers as at 30 June 2015. Combined with the </w:t>
      </w:r>
      <w:r w:rsidRPr="00F245BC">
        <w:rPr>
          <w:rFonts w:ascii="Arial" w:hAnsi="Arial" w:cs="Arial"/>
          <w:color w:val="231F20"/>
          <w:spacing w:val="-3"/>
        </w:rPr>
        <w:t xml:space="preserve">Twitter </w:t>
      </w:r>
      <w:r w:rsidRPr="00F245BC">
        <w:rPr>
          <w:rFonts w:ascii="Arial" w:hAnsi="Arial" w:cs="Arial"/>
          <w:color w:val="231F20"/>
        </w:rPr>
        <w:t>accounts of individual Commissioners and campaigns, this brings our combined following to 110,400 as at 30 June 2015, up 57% from 47,013 followers a year</w:t>
      </w:r>
      <w:r w:rsidRPr="00F245BC">
        <w:rPr>
          <w:rFonts w:ascii="Arial" w:hAnsi="Arial" w:cs="Arial"/>
          <w:color w:val="231F20"/>
          <w:spacing w:val="-30"/>
        </w:rPr>
        <w:t xml:space="preserve"> </w:t>
      </w:r>
      <w:r w:rsidRPr="00F245BC">
        <w:rPr>
          <w:rFonts w:ascii="Arial" w:hAnsi="Arial" w:cs="Arial"/>
          <w:color w:val="231F20"/>
        </w:rPr>
        <w:t>ago.</w:t>
      </w:r>
    </w:p>
    <w:p w14:paraId="4152A3C2" w14:textId="77777777" w:rsidR="00E76164" w:rsidRPr="00F245BC" w:rsidRDefault="00381F87">
      <w:pPr>
        <w:pStyle w:val="BodyText"/>
        <w:spacing w:line="247" w:lineRule="auto"/>
        <w:ind w:left="103" w:right="226"/>
        <w:rPr>
          <w:rFonts w:ascii="Arial" w:hAnsi="Arial" w:cs="Arial"/>
        </w:rPr>
      </w:pPr>
      <w:r w:rsidRPr="00F245BC">
        <w:rPr>
          <w:rFonts w:ascii="Arial" w:hAnsi="Arial" w:cs="Arial"/>
          <w:color w:val="231F20"/>
          <w:w w:val="105"/>
        </w:rPr>
        <w:t>In</w:t>
      </w:r>
      <w:r w:rsidRPr="00F245BC">
        <w:rPr>
          <w:rFonts w:ascii="Arial" w:hAnsi="Arial" w:cs="Arial"/>
          <w:color w:val="231F20"/>
          <w:spacing w:val="-17"/>
          <w:w w:val="105"/>
        </w:rPr>
        <w:t xml:space="preserve"> </w:t>
      </w:r>
      <w:r w:rsidRPr="00F245BC">
        <w:rPr>
          <w:rFonts w:ascii="Arial" w:hAnsi="Arial" w:cs="Arial"/>
          <w:color w:val="231F20"/>
          <w:w w:val="105"/>
        </w:rPr>
        <w:t>2014–15,</w:t>
      </w:r>
      <w:r w:rsidRPr="00F245BC">
        <w:rPr>
          <w:rFonts w:ascii="Arial" w:hAnsi="Arial" w:cs="Arial"/>
          <w:color w:val="231F20"/>
          <w:spacing w:val="-17"/>
          <w:w w:val="105"/>
        </w:rPr>
        <w:t xml:space="preserve"> </w:t>
      </w:r>
      <w:r w:rsidRPr="00F245BC">
        <w:rPr>
          <w:rFonts w:ascii="Arial" w:hAnsi="Arial" w:cs="Arial"/>
          <w:color w:val="231F20"/>
          <w:w w:val="105"/>
        </w:rPr>
        <w:t>our</w:t>
      </w:r>
      <w:r w:rsidRPr="00F245BC">
        <w:rPr>
          <w:rFonts w:ascii="Arial" w:hAnsi="Arial" w:cs="Arial"/>
          <w:color w:val="231F20"/>
          <w:spacing w:val="-17"/>
          <w:w w:val="105"/>
        </w:rPr>
        <w:t xml:space="preserve"> </w:t>
      </w:r>
      <w:r w:rsidRPr="00F245BC">
        <w:rPr>
          <w:rFonts w:ascii="Arial" w:hAnsi="Arial" w:cs="Arial"/>
          <w:color w:val="231F20"/>
          <w:w w:val="105"/>
        </w:rPr>
        <w:t>Facebook</w:t>
      </w:r>
      <w:r w:rsidRPr="00F245BC">
        <w:rPr>
          <w:rFonts w:ascii="Arial" w:hAnsi="Arial" w:cs="Arial"/>
          <w:color w:val="231F20"/>
          <w:spacing w:val="-17"/>
          <w:w w:val="105"/>
        </w:rPr>
        <w:t xml:space="preserve"> </w:t>
      </w:r>
      <w:r w:rsidRPr="00F245BC">
        <w:rPr>
          <w:rFonts w:ascii="Arial" w:hAnsi="Arial" w:cs="Arial"/>
          <w:color w:val="231F20"/>
          <w:w w:val="105"/>
        </w:rPr>
        <w:t>pages</w:t>
      </w:r>
      <w:r w:rsidRPr="00F245BC">
        <w:rPr>
          <w:rFonts w:ascii="Arial" w:hAnsi="Arial" w:cs="Arial"/>
          <w:color w:val="231F20"/>
          <w:spacing w:val="-17"/>
          <w:w w:val="105"/>
        </w:rPr>
        <w:t xml:space="preserve"> </w:t>
      </w:r>
      <w:r w:rsidRPr="00F245BC">
        <w:rPr>
          <w:rFonts w:ascii="Arial" w:hAnsi="Arial" w:cs="Arial"/>
          <w:color w:val="231F20"/>
          <w:w w:val="105"/>
        </w:rPr>
        <w:t>received</w:t>
      </w:r>
      <w:r w:rsidRPr="00F245BC">
        <w:rPr>
          <w:rFonts w:ascii="Arial" w:hAnsi="Arial" w:cs="Arial"/>
          <w:color w:val="231F20"/>
          <w:spacing w:val="-17"/>
          <w:w w:val="105"/>
        </w:rPr>
        <w:t xml:space="preserve"> </w:t>
      </w:r>
      <w:r w:rsidRPr="00F245BC">
        <w:rPr>
          <w:rFonts w:ascii="Arial" w:hAnsi="Arial" w:cs="Arial"/>
          <w:color w:val="231F20"/>
          <w:w w:val="105"/>
        </w:rPr>
        <w:t>62,422 likes,</w:t>
      </w:r>
      <w:r w:rsidRPr="00F245BC">
        <w:rPr>
          <w:rFonts w:ascii="Arial" w:hAnsi="Arial" w:cs="Arial"/>
          <w:color w:val="231F20"/>
          <w:spacing w:val="-18"/>
          <w:w w:val="105"/>
        </w:rPr>
        <w:t xml:space="preserve"> </w:t>
      </w:r>
      <w:r w:rsidRPr="00F245BC">
        <w:rPr>
          <w:rFonts w:ascii="Arial" w:hAnsi="Arial" w:cs="Arial"/>
          <w:color w:val="231F20"/>
          <w:w w:val="105"/>
        </w:rPr>
        <w:t>up</w:t>
      </w:r>
      <w:r w:rsidRPr="00F245BC">
        <w:rPr>
          <w:rFonts w:ascii="Arial" w:hAnsi="Arial" w:cs="Arial"/>
          <w:color w:val="231F20"/>
          <w:spacing w:val="-18"/>
          <w:w w:val="105"/>
        </w:rPr>
        <w:t xml:space="preserve"> </w:t>
      </w:r>
      <w:r w:rsidRPr="00F245BC">
        <w:rPr>
          <w:rFonts w:ascii="Arial" w:hAnsi="Arial" w:cs="Arial"/>
          <w:color w:val="231F20"/>
          <w:w w:val="105"/>
        </w:rPr>
        <w:t>56%</w:t>
      </w:r>
      <w:r w:rsidRPr="00F245BC">
        <w:rPr>
          <w:rFonts w:ascii="Arial" w:hAnsi="Arial" w:cs="Arial"/>
          <w:color w:val="231F20"/>
          <w:spacing w:val="-18"/>
          <w:w w:val="105"/>
        </w:rPr>
        <w:t xml:space="preserve"> </w:t>
      </w:r>
      <w:r w:rsidRPr="00F245BC">
        <w:rPr>
          <w:rFonts w:ascii="Arial" w:hAnsi="Arial" w:cs="Arial"/>
          <w:color w:val="231F20"/>
          <w:w w:val="105"/>
        </w:rPr>
        <w:t>from</w:t>
      </w:r>
      <w:r w:rsidRPr="00F245BC">
        <w:rPr>
          <w:rFonts w:ascii="Arial" w:hAnsi="Arial" w:cs="Arial"/>
          <w:color w:val="231F20"/>
          <w:spacing w:val="-18"/>
          <w:w w:val="105"/>
        </w:rPr>
        <w:t xml:space="preserve"> </w:t>
      </w:r>
      <w:r w:rsidRPr="00F245BC">
        <w:rPr>
          <w:rFonts w:ascii="Arial" w:hAnsi="Arial" w:cs="Arial"/>
          <w:color w:val="231F20"/>
          <w:w w:val="105"/>
        </w:rPr>
        <w:t>27,259</w:t>
      </w:r>
      <w:r w:rsidRPr="00F245BC">
        <w:rPr>
          <w:rFonts w:ascii="Arial" w:hAnsi="Arial" w:cs="Arial"/>
          <w:color w:val="231F20"/>
          <w:spacing w:val="-18"/>
          <w:w w:val="105"/>
        </w:rPr>
        <w:t xml:space="preserve"> </w:t>
      </w:r>
      <w:r w:rsidRPr="00F245BC">
        <w:rPr>
          <w:rFonts w:ascii="Arial" w:hAnsi="Arial" w:cs="Arial"/>
          <w:color w:val="231F20"/>
          <w:w w:val="105"/>
        </w:rPr>
        <w:t>likes</w:t>
      </w:r>
      <w:r w:rsidRPr="00F245BC">
        <w:rPr>
          <w:rFonts w:ascii="Arial" w:hAnsi="Arial" w:cs="Arial"/>
          <w:color w:val="231F20"/>
          <w:spacing w:val="-18"/>
          <w:w w:val="105"/>
        </w:rPr>
        <w:t xml:space="preserve"> </w:t>
      </w:r>
      <w:r w:rsidRPr="00F245BC">
        <w:rPr>
          <w:rFonts w:ascii="Arial" w:hAnsi="Arial" w:cs="Arial"/>
          <w:color w:val="231F20"/>
          <w:w w:val="105"/>
        </w:rPr>
        <w:t>a</w:t>
      </w:r>
      <w:r w:rsidRPr="00F245BC">
        <w:rPr>
          <w:rFonts w:ascii="Arial" w:hAnsi="Arial" w:cs="Arial"/>
          <w:color w:val="231F20"/>
          <w:spacing w:val="-18"/>
          <w:w w:val="105"/>
        </w:rPr>
        <w:t xml:space="preserve"> </w:t>
      </w:r>
      <w:r w:rsidRPr="00F245BC">
        <w:rPr>
          <w:rFonts w:ascii="Arial" w:hAnsi="Arial" w:cs="Arial"/>
          <w:color w:val="231F20"/>
          <w:w w:val="105"/>
        </w:rPr>
        <w:t>year</w:t>
      </w:r>
      <w:r w:rsidRPr="00F245BC">
        <w:rPr>
          <w:rFonts w:ascii="Arial" w:hAnsi="Arial" w:cs="Arial"/>
          <w:color w:val="231F20"/>
          <w:spacing w:val="-18"/>
          <w:w w:val="105"/>
        </w:rPr>
        <w:t xml:space="preserve"> </w:t>
      </w:r>
      <w:r w:rsidRPr="00F245BC">
        <w:rPr>
          <w:rFonts w:ascii="Arial" w:hAnsi="Arial" w:cs="Arial"/>
          <w:color w:val="231F20"/>
          <w:w w:val="105"/>
        </w:rPr>
        <w:t>ago.</w:t>
      </w:r>
    </w:p>
    <w:p w14:paraId="1A61105D" w14:textId="77777777" w:rsidR="00E76164" w:rsidRPr="00F245BC" w:rsidRDefault="00381F87">
      <w:pPr>
        <w:pStyle w:val="BodyText"/>
        <w:spacing w:line="247" w:lineRule="auto"/>
        <w:ind w:left="103" w:right="87"/>
        <w:rPr>
          <w:rFonts w:ascii="Arial" w:hAnsi="Arial" w:cs="Arial"/>
        </w:rPr>
      </w:pPr>
      <w:r w:rsidRPr="00F245BC">
        <w:rPr>
          <w:rFonts w:ascii="Arial" w:hAnsi="Arial" w:cs="Arial"/>
          <w:color w:val="231F20"/>
        </w:rPr>
        <w:t xml:space="preserve">Over the past </w:t>
      </w:r>
      <w:r w:rsidRPr="00F245BC">
        <w:rPr>
          <w:rFonts w:ascii="Arial" w:hAnsi="Arial" w:cs="Arial"/>
          <w:color w:val="231F20"/>
          <w:spacing w:val="-4"/>
        </w:rPr>
        <w:t xml:space="preserve">year, </w:t>
      </w:r>
      <w:r w:rsidRPr="00F245BC">
        <w:rPr>
          <w:rFonts w:ascii="Arial" w:hAnsi="Arial" w:cs="Arial"/>
          <w:color w:val="231F20"/>
        </w:rPr>
        <w:t xml:space="preserve">our </w:t>
      </w:r>
      <w:r w:rsidRPr="00F245BC">
        <w:rPr>
          <w:rFonts w:ascii="Arial" w:hAnsi="Arial" w:cs="Arial"/>
          <w:color w:val="231F20"/>
          <w:spacing w:val="-5"/>
        </w:rPr>
        <w:t xml:space="preserve">YouTube </w:t>
      </w:r>
      <w:r w:rsidRPr="00F245BC">
        <w:rPr>
          <w:rFonts w:ascii="Arial" w:hAnsi="Arial" w:cs="Arial"/>
          <w:color w:val="231F20"/>
        </w:rPr>
        <w:t>channel, which features interviews and highlights of key events and</w:t>
      </w:r>
      <w:r w:rsidRPr="00F245BC">
        <w:rPr>
          <w:rFonts w:ascii="Arial" w:hAnsi="Arial" w:cs="Arial"/>
          <w:color w:val="231F20"/>
          <w:spacing w:val="-12"/>
        </w:rPr>
        <w:t xml:space="preserve"> </w:t>
      </w:r>
      <w:r w:rsidRPr="00F245BC">
        <w:rPr>
          <w:rFonts w:ascii="Arial" w:hAnsi="Arial" w:cs="Arial"/>
          <w:color w:val="231F20"/>
        </w:rPr>
        <w:t>projects,</w:t>
      </w:r>
      <w:r w:rsidRPr="00F245BC">
        <w:rPr>
          <w:rFonts w:ascii="Arial" w:hAnsi="Arial" w:cs="Arial"/>
          <w:color w:val="231F20"/>
          <w:spacing w:val="-12"/>
        </w:rPr>
        <w:t xml:space="preserve"> </w:t>
      </w:r>
      <w:r w:rsidRPr="00F245BC">
        <w:rPr>
          <w:rFonts w:ascii="Arial" w:hAnsi="Arial" w:cs="Arial"/>
          <w:color w:val="231F20"/>
        </w:rPr>
        <w:t>attracted</w:t>
      </w:r>
      <w:r w:rsidRPr="00F245BC">
        <w:rPr>
          <w:rFonts w:ascii="Arial" w:hAnsi="Arial" w:cs="Arial"/>
          <w:color w:val="231F20"/>
          <w:spacing w:val="-12"/>
        </w:rPr>
        <w:t xml:space="preserve"> </w:t>
      </w:r>
      <w:r w:rsidRPr="00F245BC">
        <w:rPr>
          <w:rFonts w:ascii="Arial" w:hAnsi="Arial" w:cs="Arial"/>
          <w:color w:val="231F20"/>
        </w:rPr>
        <w:t>107,860</w:t>
      </w:r>
      <w:r w:rsidRPr="00F245BC">
        <w:rPr>
          <w:rFonts w:ascii="Arial" w:hAnsi="Arial" w:cs="Arial"/>
          <w:color w:val="231F20"/>
          <w:spacing w:val="-12"/>
        </w:rPr>
        <w:t xml:space="preserve"> </w:t>
      </w:r>
      <w:r w:rsidRPr="00F245BC">
        <w:rPr>
          <w:rFonts w:ascii="Arial" w:hAnsi="Arial" w:cs="Arial"/>
          <w:color w:val="231F20"/>
        </w:rPr>
        <w:t>views.</w:t>
      </w:r>
      <w:r w:rsidRPr="00F245BC">
        <w:rPr>
          <w:rFonts w:ascii="Arial" w:hAnsi="Arial" w:cs="Arial"/>
          <w:color w:val="231F20"/>
          <w:spacing w:val="-12"/>
        </w:rPr>
        <w:t xml:space="preserve"> </w:t>
      </w:r>
      <w:r w:rsidRPr="00F245BC">
        <w:rPr>
          <w:rFonts w:ascii="Arial" w:hAnsi="Arial" w:cs="Arial"/>
          <w:color w:val="231F20"/>
          <w:spacing w:val="-5"/>
        </w:rPr>
        <w:t>We</w:t>
      </w:r>
      <w:r w:rsidRPr="00F245BC">
        <w:rPr>
          <w:rFonts w:ascii="Arial" w:hAnsi="Arial" w:cs="Arial"/>
          <w:color w:val="231F20"/>
          <w:spacing w:val="-12"/>
        </w:rPr>
        <w:t xml:space="preserve"> </w:t>
      </w:r>
      <w:r w:rsidRPr="00F245BC">
        <w:rPr>
          <w:rFonts w:ascii="Arial" w:hAnsi="Arial" w:cs="Arial"/>
          <w:color w:val="231F20"/>
        </w:rPr>
        <w:t>continue to use a live streaming service to make our events more accessible to a wider</w:t>
      </w:r>
      <w:r w:rsidRPr="00F245BC">
        <w:rPr>
          <w:rFonts w:ascii="Arial" w:hAnsi="Arial" w:cs="Arial"/>
          <w:color w:val="231F20"/>
          <w:spacing w:val="-25"/>
        </w:rPr>
        <w:t xml:space="preserve"> </w:t>
      </w:r>
      <w:r w:rsidRPr="00F245BC">
        <w:rPr>
          <w:rFonts w:ascii="Arial" w:hAnsi="Arial" w:cs="Arial"/>
          <w:color w:val="231F20"/>
        </w:rPr>
        <w:t>audience.</w:t>
      </w:r>
    </w:p>
    <w:p w14:paraId="18BD6CD2" w14:textId="77777777" w:rsidR="00E76164" w:rsidRPr="00F245BC" w:rsidRDefault="00381F87">
      <w:pPr>
        <w:pStyle w:val="BodyText"/>
        <w:spacing w:line="247" w:lineRule="auto"/>
        <w:ind w:left="103"/>
        <w:rPr>
          <w:rFonts w:ascii="Arial" w:hAnsi="Arial" w:cs="Arial"/>
        </w:rPr>
      </w:pPr>
      <w:r w:rsidRPr="00F245BC">
        <w:rPr>
          <w:rFonts w:ascii="Arial" w:hAnsi="Arial" w:cs="Arial"/>
          <w:color w:val="231F20"/>
        </w:rPr>
        <w:t>In 2014–15, we had 17,284 unique subscribers to  our</w:t>
      </w:r>
      <w:r w:rsidRPr="00F245BC">
        <w:rPr>
          <w:rFonts w:ascii="Arial" w:hAnsi="Arial" w:cs="Arial"/>
          <w:color w:val="231F20"/>
          <w:spacing w:val="-17"/>
        </w:rPr>
        <w:t xml:space="preserve"> </w:t>
      </w:r>
      <w:r w:rsidRPr="00F245BC">
        <w:rPr>
          <w:rFonts w:ascii="Arial" w:hAnsi="Arial" w:cs="Arial"/>
          <w:color w:val="231F20"/>
        </w:rPr>
        <w:t>electronic</w:t>
      </w:r>
      <w:r w:rsidRPr="00F245BC">
        <w:rPr>
          <w:rFonts w:ascii="Arial" w:hAnsi="Arial" w:cs="Arial"/>
          <w:color w:val="231F20"/>
          <w:spacing w:val="-17"/>
        </w:rPr>
        <w:t xml:space="preserve"> </w:t>
      </w:r>
      <w:r w:rsidRPr="00F245BC">
        <w:rPr>
          <w:rFonts w:ascii="Arial" w:hAnsi="Arial" w:cs="Arial"/>
          <w:color w:val="231F20"/>
        </w:rPr>
        <w:t>mailing</w:t>
      </w:r>
      <w:r w:rsidRPr="00F245BC">
        <w:rPr>
          <w:rFonts w:ascii="Arial" w:hAnsi="Arial" w:cs="Arial"/>
          <w:color w:val="231F20"/>
          <w:spacing w:val="-17"/>
        </w:rPr>
        <w:t xml:space="preserve"> </w:t>
      </w:r>
      <w:r w:rsidRPr="00F245BC">
        <w:rPr>
          <w:rFonts w:ascii="Arial" w:hAnsi="Arial" w:cs="Arial"/>
          <w:color w:val="231F20"/>
        </w:rPr>
        <w:t>list.</w:t>
      </w:r>
      <w:r w:rsidRPr="00F245BC">
        <w:rPr>
          <w:rFonts w:ascii="Arial" w:hAnsi="Arial" w:cs="Arial"/>
          <w:color w:val="231F20"/>
          <w:spacing w:val="-17"/>
        </w:rPr>
        <w:t xml:space="preserve"> </w:t>
      </w:r>
      <w:r w:rsidRPr="00F245BC">
        <w:rPr>
          <w:rFonts w:ascii="Arial" w:hAnsi="Arial" w:cs="Arial"/>
          <w:color w:val="231F20"/>
          <w:spacing w:val="-5"/>
        </w:rPr>
        <w:t>We</w:t>
      </w:r>
      <w:r w:rsidRPr="00F245BC">
        <w:rPr>
          <w:rFonts w:ascii="Arial" w:hAnsi="Arial" w:cs="Arial"/>
          <w:color w:val="231F20"/>
          <w:spacing w:val="-17"/>
        </w:rPr>
        <w:t xml:space="preserve"> </w:t>
      </w:r>
      <w:r w:rsidRPr="00F245BC">
        <w:rPr>
          <w:rFonts w:ascii="Arial" w:hAnsi="Arial" w:cs="Arial"/>
          <w:color w:val="231F20"/>
        </w:rPr>
        <w:t>continue</w:t>
      </w:r>
      <w:r w:rsidRPr="00F245BC">
        <w:rPr>
          <w:rFonts w:ascii="Arial" w:hAnsi="Arial" w:cs="Arial"/>
          <w:color w:val="231F20"/>
          <w:spacing w:val="-17"/>
        </w:rPr>
        <w:t xml:space="preserve"> </w:t>
      </w:r>
      <w:r w:rsidRPr="00F245BC">
        <w:rPr>
          <w:rFonts w:ascii="Arial" w:hAnsi="Arial" w:cs="Arial"/>
          <w:color w:val="231F20"/>
        </w:rPr>
        <w:t>to</w:t>
      </w:r>
      <w:r w:rsidRPr="00F245BC">
        <w:rPr>
          <w:rFonts w:ascii="Arial" w:hAnsi="Arial" w:cs="Arial"/>
          <w:color w:val="231F20"/>
          <w:spacing w:val="-17"/>
        </w:rPr>
        <w:t xml:space="preserve"> </w:t>
      </w:r>
      <w:r w:rsidRPr="00F245BC">
        <w:rPr>
          <w:rFonts w:ascii="Arial" w:hAnsi="Arial" w:cs="Arial"/>
          <w:color w:val="231F20"/>
        </w:rPr>
        <w:t>distribute an electronic newsletter each fortnight to provide our</w:t>
      </w:r>
      <w:r w:rsidRPr="00F245BC">
        <w:rPr>
          <w:rFonts w:ascii="Arial" w:hAnsi="Arial" w:cs="Arial"/>
          <w:color w:val="231F20"/>
          <w:spacing w:val="-6"/>
        </w:rPr>
        <w:t xml:space="preserve"> </w:t>
      </w:r>
      <w:r w:rsidRPr="00F245BC">
        <w:rPr>
          <w:rFonts w:ascii="Arial" w:hAnsi="Arial" w:cs="Arial"/>
          <w:color w:val="231F20"/>
        </w:rPr>
        <w:t>subscribers</w:t>
      </w:r>
      <w:r w:rsidRPr="00F245BC">
        <w:rPr>
          <w:rFonts w:ascii="Arial" w:hAnsi="Arial" w:cs="Arial"/>
          <w:color w:val="231F20"/>
          <w:spacing w:val="-6"/>
        </w:rPr>
        <w:t xml:space="preserve"> </w:t>
      </w:r>
      <w:r w:rsidRPr="00F245BC">
        <w:rPr>
          <w:rFonts w:ascii="Arial" w:hAnsi="Arial" w:cs="Arial"/>
          <w:color w:val="231F20"/>
        </w:rPr>
        <w:t>with</w:t>
      </w:r>
      <w:r w:rsidRPr="00F245BC">
        <w:rPr>
          <w:rFonts w:ascii="Arial" w:hAnsi="Arial" w:cs="Arial"/>
          <w:color w:val="231F20"/>
          <w:spacing w:val="-6"/>
        </w:rPr>
        <w:t xml:space="preserve"> </w:t>
      </w:r>
      <w:r w:rsidRPr="00F245BC">
        <w:rPr>
          <w:rFonts w:ascii="Arial" w:hAnsi="Arial" w:cs="Arial"/>
          <w:color w:val="231F20"/>
        </w:rPr>
        <w:t>relevant</w:t>
      </w:r>
      <w:r w:rsidRPr="00F245BC">
        <w:rPr>
          <w:rFonts w:ascii="Arial" w:hAnsi="Arial" w:cs="Arial"/>
          <w:color w:val="231F20"/>
          <w:spacing w:val="-6"/>
        </w:rPr>
        <w:t xml:space="preserve"> </w:t>
      </w:r>
      <w:r w:rsidRPr="00F245BC">
        <w:rPr>
          <w:rFonts w:ascii="Arial" w:hAnsi="Arial" w:cs="Arial"/>
          <w:color w:val="231F20"/>
        </w:rPr>
        <w:t>updates</w:t>
      </w:r>
      <w:r w:rsidRPr="00F245BC">
        <w:rPr>
          <w:rFonts w:ascii="Arial" w:hAnsi="Arial" w:cs="Arial"/>
          <w:color w:val="231F20"/>
          <w:spacing w:val="-6"/>
        </w:rPr>
        <w:t xml:space="preserve"> </w:t>
      </w:r>
      <w:r w:rsidRPr="00F245BC">
        <w:rPr>
          <w:rFonts w:ascii="Arial" w:hAnsi="Arial" w:cs="Arial"/>
          <w:color w:val="231F20"/>
        </w:rPr>
        <w:t>on</w:t>
      </w:r>
      <w:r w:rsidRPr="00F245BC">
        <w:rPr>
          <w:rFonts w:ascii="Arial" w:hAnsi="Arial" w:cs="Arial"/>
          <w:color w:val="231F20"/>
          <w:spacing w:val="-6"/>
        </w:rPr>
        <w:t xml:space="preserve"> </w:t>
      </w:r>
      <w:r w:rsidRPr="00F245BC">
        <w:rPr>
          <w:rFonts w:ascii="Arial" w:hAnsi="Arial" w:cs="Arial"/>
          <w:color w:val="231F20"/>
        </w:rPr>
        <w:t>key</w:t>
      </w:r>
      <w:r w:rsidRPr="00F245BC">
        <w:rPr>
          <w:rFonts w:ascii="Arial" w:hAnsi="Arial" w:cs="Arial"/>
          <w:color w:val="231F20"/>
          <w:spacing w:val="-6"/>
        </w:rPr>
        <w:t xml:space="preserve"> </w:t>
      </w:r>
      <w:r w:rsidRPr="00F245BC">
        <w:rPr>
          <w:rFonts w:ascii="Arial" w:hAnsi="Arial" w:cs="Arial"/>
          <w:color w:val="231F20"/>
        </w:rPr>
        <w:t>events, issues and</w:t>
      </w:r>
      <w:r w:rsidRPr="00F245BC">
        <w:rPr>
          <w:rFonts w:ascii="Arial" w:hAnsi="Arial" w:cs="Arial"/>
          <w:color w:val="231F20"/>
          <w:spacing w:val="7"/>
        </w:rPr>
        <w:t xml:space="preserve"> </w:t>
      </w:r>
      <w:r w:rsidRPr="00F245BC">
        <w:rPr>
          <w:rFonts w:ascii="Arial" w:hAnsi="Arial" w:cs="Arial"/>
          <w:color w:val="231F20"/>
        </w:rPr>
        <w:t>projects.</w:t>
      </w:r>
    </w:p>
    <w:p w14:paraId="36046E22" w14:textId="77777777" w:rsidR="00E76164" w:rsidRPr="00F245BC" w:rsidRDefault="00381F87">
      <w:pPr>
        <w:pStyle w:val="Heading5"/>
        <w:spacing w:before="70"/>
        <w:ind w:right="373"/>
        <w:rPr>
          <w:rFonts w:ascii="Arial" w:hAnsi="Arial" w:cs="Arial"/>
        </w:rPr>
      </w:pPr>
      <w:r w:rsidRPr="00F245BC">
        <w:rPr>
          <w:rFonts w:ascii="Arial" w:hAnsi="Arial" w:cs="Arial"/>
        </w:rPr>
        <w:br w:type="column"/>
      </w:r>
      <w:r w:rsidRPr="00F245BC">
        <w:rPr>
          <w:rFonts w:ascii="Arial" w:hAnsi="Arial" w:cs="Arial"/>
          <w:color w:val="1CBECA"/>
        </w:rPr>
        <w:lastRenderedPageBreak/>
        <w:t>Publications</w:t>
      </w:r>
    </w:p>
    <w:p w14:paraId="6301F0E1" w14:textId="77777777" w:rsidR="00E76164" w:rsidRPr="00F245BC" w:rsidRDefault="00381F87">
      <w:pPr>
        <w:pStyle w:val="BodyText"/>
        <w:spacing w:before="104" w:line="247" w:lineRule="auto"/>
        <w:ind w:left="103" w:right="511"/>
        <w:rPr>
          <w:rFonts w:ascii="Arial" w:hAnsi="Arial" w:cs="Arial"/>
        </w:rPr>
      </w:pPr>
      <w:r w:rsidRPr="00F245BC">
        <w:rPr>
          <w:rFonts w:ascii="Arial" w:hAnsi="Arial" w:cs="Arial"/>
          <w:color w:val="231F20"/>
        </w:rPr>
        <w:t>Each year the Commission produces a broad  range</w:t>
      </w:r>
      <w:r w:rsidRPr="00F245BC">
        <w:rPr>
          <w:rFonts w:ascii="Arial" w:hAnsi="Arial" w:cs="Arial"/>
          <w:color w:val="231F20"/>
          <w:spacing w:val="-10"/>
        </w:rPr>
        <w:t xml:space="preserve"> </w:t>
      </w:r>
      <w:r w:rsidRPr="00F245BC">
        <w:rPr>
          <w:rFonts w:ascii="Arial" w:hAnsi="Arial" w:cs="Arial"/>
          <w:color w:val="231F20"/>
        </w:rPr>
        <w:t>of</w:t>
      </w:r>
      <w:r w:rsidRPr="00F245BC">
        <w:rPr>
          <w:rFonts w:ascii="Arial" w:hAnsi="Arial" w:cs="Arial"/>
          <w:color w:val="231F20"/>
          <w:spacing w:val="-10"/>
        </w:rPr>
        <w:t xml:space="preserve"> </w:t>
      </w:r>
      <w:r w:rsidRPr="00F245BC">
        <w:rPr>
          <w:rFonts w:ascii="Arial" w:hAnsi="Arial" w:cs="Arial"/>
          <w:color w:val="231F20"/>
        </w:rPr>
        <w:t>materials,</w:t>
      </w:r>
      <w:r w:rsidRPr="00F245BC">
        <w:rPr>
          <w:rFonts w:ascii="Arial" w:hAnsi="Arial" w:cs="Arial"/>
          <w:color w:val="231F20"/>
          <w:spacing w:val="-10"/>
        </w:rPr>
        <w:t xml:space="preserve"> </w:t>
      </w:r>
      <w:r w:rsidRPr="00F245BC">
        <w:rPr>
          <w:rFonts w:ascii="Arial" w:hAnsi="Arial" w:cs="Arial"/>
          <w:color w:val="231F20"/>
        </w:rPr>
        <w:t>from</w:t>
      </w:r>
      <w:r w:rsidRPr="00F245BC">
        <w:rPr>
          <w:rFonts w:ascii="Arial" w:hAnsi="Arial" w:cs="Arial"/>
          <w:color w:val="231F20"/>
          <w:spacing w:val="-10"/>
        </w:rPr>
        <w:t xml:space="preserve"> </w:t>
      </w:r>
      <w:r w:rsidRPr="00F245BC">
        <w:rPr>
          <w:rFonts w:ascii="Arial" w:hAnsi="Arial" w:cs="Arial"/>
          <w:color w:val="231F20"/>
        </w:rPr>
        <w:t>brochures</w:t>
      </w:r>
      <w:r w:rsidRPr="00F245BC">
        <w:rPr>
          <w:rFonts w:ascii="Arial" w:hAnsi="Arial" w:cs="Arial"/>
          <w:color w:val="231F20"/>
          <w:spacing w:val="-10"/>
        </w:rPr>
        <w:t xml:space="preserve"> </w:t>
      </w:r>
      <w:r w:rsidRPr="00F245BC">
        <w:rPr>
          <w:rFonts w:ascii="Arial" w:hAnsi="Arial" w:cs="Arial"/>
          <w:color w:val="231F20"/>
        </w:rPr>
        <w:t>and</w:t>
      </w:r>
      <w:r w:rsidRPr="00F245BC">
        <w:rPr>
          <w:rFonts w:ascii="Arial" w:hAnsi="Arial" w:cs="Arial"/>
          <w:color w:val="231F20"/>
          <w:spacing w:val="-10"/>
        </w:rPr>
        <w:t xml:space="preserve"> </w:t>
      </w:r>
      <w:r w:rsidRPr="00F245BC">
        <w:rPr>
          <w:rFonts w:ascii="Arial" w:hAnsi="Arial" w:cs="Arial"/>
          <w:color w:val="231F20"/>
        </w:rPr>
        <w:t>community guides to major reports and submissions. These resources</w:t>
      </w:r>
      <w:r w:rsidRPr="00F245BC">
        <w:rPr>
          <w:rFonts w:ascii="Arial" w:hAnsi="Arial" w:cs="Arial"/>
          <w:color w:val="231F20"/>
          <w:spacing w:val="-7"/>
        </w:rPr>
        <w:t xml:space="preserve"> </w:t>
      </w:r>
      <w:r w:rsidRPr="00F245BC">
        <w:rPr>
          <w:rFonts w:ascii="Arial" w:hAnsi="Arial" w:cs="Arial"/>
          <w:color w:val="231F20"/>
        </w:rPr>
        <w:t>are</w:t>
      </w:r>
      <w:r w:rsidRPr="00F245BC">
        <w:rPr>
          <w:rFonts w:ascii="Arial" w:hAnsi="Arial" w:cs="Arial"/>
          <w:color w:val="231F20"/>
          <w:spacing w:val="-7"/>
        </w:rPr>
        <w:t xml:space="preserve"> </w:t>
      </w:r>
      <w:r w:rsidRPr="00F245BC">
        <w:rPr>
          <w:rFonts w:ascii="Arial" w:hAnsi="Arial" w:cs="Arial"/>
          <w:color w:val="231F20"/>
        </w:rPr>
        <w:t>all</w:t>
      </w:r>
      <w:r w:rsidRPr="00F245BC">
        <w:rPr>
          <w:rFonts w:ascii="Arial" w:hAnsi="Arial" w:cs="Arial"/>
          <w:color w:val="231F20"/>
          <w:spacing w:val="-7"/>
        </w:rPr>
        <w:t xml:space="preserve"> </w:t>
      </w:r>
      <w:r w:rsidRPr="00F245BC">
        <w:rPr>
          <w:rFonts w:ascii="Arial" w:hAnsi="Arial" w:cs="Arial"/>
          <w:color w:val="231F20"/>
        </w:rPr>
        <w:t>available</w:t>
      </w:r>
      <w:r w:rsidRPr="00F245BC">
        <w:rPr>
          <w:rFonts w:ascii="Arial" w:hAnsi="Arial" w:cs="Arial"/>
          <w:color w:val="231F20"/>
          <w:spacing w:val="-7"/>
        </w:rPr>
        <w:t xml:space="preserve"> </w:t>
      </w:r>
      <w:r w:rsidRPr="00F245BC">
        <w:rPr>
          <w:rFonts w:ascii="Arial" w:hAnsi="Arial" w:cs="Arial"/>
          <w:color w:val="231F20"/>
        </w:rPr>
        <w:t>in</w:t>
      </w:r>
      <w:r w:rsidRPr="00F245BC">
        <w:rPr>
          <w:rFonts w:ascii="Arial" w:hAnsi="Arial" w:cs="Arial"/>
          <w:color w:val="231F20"/>
          <w:spacing w:val="-7"/>
        </w:rPr>
        <w:t xml:space="preserve"> </w:t>
      </w:r>
      <w:r w:rsidRPr="00F245BC">
        <w:rPr>
          <w:rFonts w:ascii="Arial" w:hAnsi="Arial" w:cs="Arial"/>
          <w:color w:val="231F20"/>
        </w:rPr>
        <w:t>accessible</w:t>
      </w:r>
      <w:r w:rsidRPr="00F245BC">
        <w:rPr>
          <w:rFonts w:ascii="Arial" w:hAnsi="Arial" w:cs="Arial"/>
          <w:color w:val="231F20"/>
          <w:spacing w:val="-7"/>
        </w:rPr>
        <w:t xml:space="preserve"> </w:t>
      </w:r>
      <w:r w:rsidRPr="00F245BC">
        <w:rPr>
          <w:rFonts w:ascii="Arial" w:hAnsi="Arial" w:cs="Arial"/>
          <w:color w:val="231F20"/>
        </w:rPr>
        <w:t>formats</w:t>
      </w:r>
      <w:r w:rsidRPr="00F245BC">
        <w:rPr>
          <w:rFonts w:ascii="Arial" w:hAnsi="Arial" w:cs="Arial"/>
          <w:color w:val="231F20"/>
          <w:spacing w:val="-7"/>
        </w:rPr>
        <w:t xml:space="preserve"> </w:t>
      </w:r>
      <w:r w:rsidRPr="00F245BC">
        <w:rPr>
          <w:rFonts w:ascii="Arial" w:hAnsi="Arial" w:cs="Arial"/>
          <w:color w:val="231F20"/>
        </w:rPr>
        <w:t>on our website. Most are also published in hard copy format.</w:t>
      </w:r>
    </w:p>
    <w:p w14:paraId="5C82E278" w14:textId="77777777" w:rsidR="00E76164" w:rsidRPr="00F245BC" w:rsidRDefault="00381F87">
      <w:pPr>
        <w:pStyle w:val="BodyText"/>
        <w:spacing w:line="247" w:lineRule="auto"/>
        <w:ind w:left="103" w:right="395"/>
        <w:rPr>
          <w:rFonts w:ascii="Arial" w:hAnsi="Arial" w:cs="Arial"/>
        </w:rPr>
      </w:pPr>
      <w:r w:rsidRPr="00F245BC">
        <w:rPr>
          <w:rFonts w:ascii="Arial" w:hAnsi="Arial" w:cs="Arial"/>
          <w:color w:val="231F20"/>
        </w:rPr>
        <w:t>In 2014–15, we distributed 13,978 publications and resources from our warehouse, in response to</w:t>
      </w:r>
      <w:r w:rsidRPr="00F245BC">
        <w:rPr>
          <w:rFonts w:ascii="Arial" w:hAnsi="Arial" w:cs="Arial"/>
          <w:color w:val="231F20"/>
          <w:spacing w:val="-10"/>
        </w:rPr>
        <w:t xml:space="preserve"> </w:t>
      </w:r>
      <w:r w:rsidRPr="00F245BC">
        <w:rPr>
          <w:rFonts w:ascii="Arial" w:hAnsi="Arial" w:cs="Arial"/>
          <w:color w:val="231F20"/>
        </w:rPr>
        <w:t>1,697 orders.</w:t>
      </w:r>
    </w:p>
    <w:p w14:paraId="243703AA" w14:textId="77777777" w:rsidR="00E76164" w:rsidRPr="00F245BC" w:rsidRDefault="00381F87">
      <w:pPr>
        <w:pStyle w:val="BodyText"/>
        <w:spacing w:line="247" w:lineRule="auto"/>
        <w:ind w:left="103" w:right="997"/>
        <w:rPr>
          <w:rFonts w:ascii="Arial" w:hAnsi="Arial" w:cs="Arial"/>
        </w:rPr>
      </w:pPr>
      <w:r w:rsidRPr="00F245BC">
        <w:rPr>
          <w:rFonts w:ascii="Arial" w:hAnsi="Arial" w:cs="Arial"/>
          <w:color w:val="231F20"/>
        </w:rPr>
        <w:t>Additional publications and resources were distributed by Commissioners and staff at community consultations and public</w:t>
      </w:r>
      <w:r w:rsidRPr="00F245BC">
        <w:rPr>
          <w:rFonts w:ascii="Arial" w:hAnsi="Arial" w:cs="Arial"/>
          <w:color w:val="231F20"/>
          <w:spacing w:val="-12"/>
        </w:rPr>
        <w:t xml:space="preserve"> </w:t>
      </w:r>
      <w:r w:rsidRPr="00F245BC">
        <w:rPr>
          <w:rFonts w:ascii="Arial" w:hAnsi="Arial" w:cs="Arial"/>
          <w:color w:val="231F20"/>
        </w:rPr>
        <w:t>events.</w:t>
      </w:r>
    </w:p>
    <w:p w14:paraId="6D946413" w14:textId="77777777" w:rsidR="00E76164" w:rsidRPr="00F245BC" w:rsidRDefault="00E76164">
      <w:pPr>
        <w:spacing w:before="9"/>
        <w:rPr>
          <w:rFonts w:ascii="Arial" w:eastAsia="Trebuchet MS" w:hAnsi="Arial" w:cs="Arial"/>
          <w:sz w:val="18"/>
          <w:szCs w:val="18"/>
        </w:rPr>
      </w:pPr>
    </w:p>
    <w:p w14:paraId="70D02C81" w14:textId="77777777" w:rsidR="00E76164" w:rsidRPr="00F245BC" w:rsidRDefault="00381F87">
      <w:pPr>
        <w:pStyle w:val="Heading5"/>
        <w:ind w:right="373"/>
        <w:rPr>
          <w:rFonts w:ascii="Arial" w:hAnsi="Arial" w:cs="Arial"/>
        </w:rPr>
      </w:pPr>
      <w:r w:rsidRPr="00F245BC">
        <w:rPr>
          <w:rFonts w:ascii="Arial" w:hAnsi="Arial" w:cs="Arial"/>
          <w:color w:val="1CBECA"/>
        </w:rPr>
        <w:t>Presentations</w:t>
      </w:r>
    </w:p>
    <w:p w14:paraId="7D483796" w14:textId="77777777" w:rsidR="00E76164" w:rsidRPr="00F245BC" w:rsidRDefault="00381F87">
      <w:pPr>
        <w:pStyle w:val="BodyText"/>
        <w:spacing w:before="104" w:line="247" w:lineRule="auto"/>
        <w:ind w:left="103" w:right="425"/>
        <w:rPr>
          <w:rFonts w:ascii="Arial" w:hAnsi="Arial" w:cs="Arial"/>
        </w:rPr>
      </w:pPr>
      <w:r w:rsidRPr="00F245BC">
        <w:rPr>
          <w:rFonts w:ascii="Arial" w:hAnsi="Arial" w:cs="Arial"/>
          <w:color w:val="231F20"/>
        </w:rPr>
        <w:t xml:space="preserve">The President and Commissioners addressed a range of conferences, seminars and public events over the past </w:t>
      </w:r>
      <w:r w:rsidRPr="00F245BC">
        <w:rPr>
          <w:rFonts w:ascii="Arial" w:hAnsi="Arial" w:cs="Arial"/>
          <w:color w:val="231F20"/>
          <w:spacing w:val="-4"/>
        </w:rPr>
        <w:t xml:space="preserve">year, </w:t>
      </w:r>
      <w:r w:rsidRPr="00F245BC">
        <w:rPr>
          <w:rFonts w:ascii="Arial" w:hAnsi="Arial" w:cs="Arial"/>
          <w:color w:val="231F20"/>
        </w:rPr>
        <w:t>including international speaking engagements. A selection of speeches are</w:t>
      </w:r>
      <w:r w:rsidRPr="00F245BC">
        <w:rPr>
          <w:rFonts w:ascii="Arial" w:hAnsi="Arial" w:cs="Arial"/>
          <w:color w:val="231F20"/>
          <w:spacing w:val="-6"/>
        </w:rPr>
        <w:t xml:space="preserve"> </w:t>
      </w:r>
      <w:r w:rsidRPr="00F245BC">
        <w:rPr>
          <w:rFonts w:ascii="Arial" w:hAnsi="Arial" w:cs="Arial"/>
          <w:color w:val="231F20"/>
        </w:rPr>
        <w:t>available on our</w:t>
      </w:r>
      <w:r w:rsidRPr="00F245BC">
        <w:rPr>
          <w:rFonts w:ascii="Arial" w:hAnsi="Arial" w:cs="Arial"/>
          <w:color w:val="231F20"/>
          <w:spacing w:val="-20"/>
        </w:rPr>
        <w:t xml:space="preserve"> </w:t>
      </w:r>
      <w:r w:rsidRPr="00F245BC">
        <w:rPr>
          <w:rFonts w:ascii="Arial" w:hAnsi="Arial" w:cs="Arial"/>
          <w:color w:val="231F20"/>
        </w:rPr>
        <w:t>website.</w:t>
      </w:r>
    </w:p>
    <w:p w14:paraId="568976E4" w14:textId="77777777" w:rsidR="00E76164" w:rsidRPr="00F245BC" w:rsidRDefault="00381F87">
      <w:pPr>
        <w:pStyle w:val="BodyText"/>
        <w:spacing w:before="57" w:line="247" w:lineRule="auto"/>
        <w:ind w:left="103" w:right="397"/>
        <w:rPr>
          <w:rFonts w:ascii="Arial" w:hAnsi="Arial" w:cs="Arial"/>
        </w:rPr>
      </w:pPr>
      <w:r w:rsidRPr="00F245BC">
        <w:rPr>
          <w:rFonts w:ascii="Arial" w:hAnsi="Arial" w:cs="Arial"/>
          <w:color w:val="231F20"/>
        </w:rPr>
        <w:t>Commission staff also participated in conferences and events across Australia and overseas, presenting</w:t>
      </w:r>
      <w:r w:rsidRPr="00F245BC">
        <w:rPr>
          <w:rFonts w:ascii="Arial" w:hAnsi="Arial" w:cs="Arial"/>
          <w:color w:val="231F20"/>
          <w:spacing w:val="-19"/>
        </w:rPr>
        <w:t xml:space="preserve"> </w:t>
      </w:r>
      <w:r w:rsidRPr="00F245BC">
        <w:rPr>
          <w:rFonts w:ascii="Arial" w:hAnsi="Arial" w:cs="Arial"/>
          <w:color w:val="231F20"/>
        </w:rPr>
        <w:t>information</w:t>
      </w:r>
      <w:r w:rsidRPr="00F245BC">
        <w:rPr>
          <w:rFonts w:ascii="Arial" w:hAnsi="Arial" w:cs="Arial"/>
          <w:color w:val="231F20"/>
          <w:spacing w:val="-19"/>
        </w:rPr>
        <w:t xml:space="preserve"> </w:t>
      </w:r>
      <w:r w:rsidRPr="00F245BC">
        <w:rPr>
          <w:rFonts w:ascii="Arial" w:hAnsi="Arial" w:cs="Arial"/>
          <w:color w:val="231F20"/>
        </w:rPr>
        <w:t>about</w:t>
      </w:r>
      <w:r w:rsidRPr="00F245BC">
        <w:rPr>
          <w:rFonts w:ascii="Arial" w:hAnsi="Arial" w:cs="Arial"/>
          <w:color w:val="231F20"/>
          <w:spacing w:val="-19"/>
        </w:rPr>
        <w:t xml:space="preserve"> </w:t>
      </w:r>
      <w:r w:rsidRPr="00F245BC">
        <w:rPr>
          <w:rFonts w:ascii="Arial" w:hAnsi="Arial" w:cs="Arial"/>
          <w:color w:val="231F20"/>
        </w:rPr>
        <w:t>current</w:t>
      </w:r>
      <w:r w:rsidRPr="00F245BC">
        <w:rPr>
          <w:rFonts w:ascii="Arial" w:hAnsi="Arial" w:cs="Arial"/>
          <w:color w:val="231F20"/>
          <w:spacing w:val="-19"/>
        </w:rPr>
        <w:t xml:space="preserve"> </w:t>
      </w:r>
      <w:r w:rsidRPr="00F245BC">
        <w:rPr>
          <w:rFonts w:ascii="Arial" w:hAnsi="Arial" w:cs="Arial"/>
          <w:color w:val="231F20"/>
        </w:rPr>
        <w:t>projects</w:t>
      </w:r>
      <w:r w:rsidRPr="00F245BC">
        <w:rPr>
          <w:rFonts w:ascii="Arial" w:hAnsi="Arial" w:cs="Arial"/>
          <w:color w:val="231F20"/>
          <w:spacing w:val="-19"/>
        </w:rPr>
        <w:t xml:space="preserve"> </w:t>
      </w:r>
      <w:r w:rsidRPr="00F245BC">
        <w:rPr>
          <w:rFonts w:ascii="Arial" w:hAnsi="Arial" w:cs="Arial"/>
          <w:color w:val="231F20"/>
        </w:rPr>
        <w:t>at</w:t>
      </w:r>
      <w:r w:rsidRPr="00F245BC">
        <w:rPr>
          <w:rFonts w:ascii="Arial" w:hAnsi="Arial" w:cs="Arial"/>
          <w:color w:val="231F20"/>
          <w:spacing w:val="-19"/>
        </w:rPr>
        <w:t xml:space="preserve"> </w:t>
      </w:r>
      <w:r w:rsidRPr="00F245BC">
        <w:rPr>
          <w:rFonts w:ascii="Arial" w:hAnsi="Arial" w:cs="Arial"/>
          <w:color w:val="231F20"/>
        </w:rPr>
        <w:t>the Commission and sharing knowledge and experience in</w:t>
      </w:r>
      <w:r w:rsidRPr="00F245BC">
        <w:rPr>
          <w:rFonts w:ascii="Arial" w:hAnsi="Arial" w:cs="Arial"/>
          <w:color w:val="231F20"/>
          <w:spacing w:val="-12"/>
        </w:rPr>
        <w:t xml:space="preserve"> </w:t>
      </w:r>
      <w:r w:rsidRPr="00F245BC">
        <w:rPr>
          <w:rFonts w:ascii="Arial" w:hAnsi="Arial" w:cs="Arial"/>
          <w:color w:val="231F20"/>
        </w:rPr>
        <w:t>human</w:t>
      </w:r>
      <w:r w:rsidRPr="00F245BC">
        <w:rPr>
          <w:rFonts w:ascii="Arial" w:hAnsi="Arial" w:cs="Arial"/>
          <w:color w:val="231F20"/>
          <w:spacing w:val="-12"/>
        </w:rPr>
        <w:t xml:space="preserve"> </w:t>
      </w:r>
      <w:r w:rsidRPr="00F245BC">
        <w:rPr>
          <w:rFonts w:ascii="Arial" w:hAnsi="Arial" w:cs="Arial"/>
          <w:color w:val="231F20"/>
        </w:rPr>
        <w:t>rights</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discrimination</w:t>
      </w:r>
      <w:r w:rsidRPr="00F245BC">
        <w:rPr>
          <w:rFonts w:ascii="Arial" w:hAnsi="Arial" w:cs="Arial"/>
          <w:color w:val="231F20"/>
          <w:spacing w:val="-12"/>
        </w:rPr>
        <w:t xml:space="preserve"> </w:t>
      </w:r>
      <w:r w:rsidRPr="00F245BC">
        <w:rPr>
          <w:rFonts w:ascii="Arial" w:hAnsi="Arial" w:cs="Arial"/>
          <w:color w:val="231F20"/>
          <w:spacing w:val="-3"/>
        </w:rPr>
        <w:t>law.</w:t>
      </w:r>
    </w:p>
    <w:p w14:paraId="72A2FD57" w14:textId="77777777" w:rsidR="00E76164" w:rsidRPr="00F245BC" w:rsidRDefault="00E76164">
      <w:pPr>
        <w:spacing w:line="247" w:lineRule="auto"/>
        <w:rPr>
          <w:rFonts w:ascii="Arial" w:hAnsi="Arial" w:cs="Arial"/>
        </w:rPr>
        <w:sectPr w:rsidR="00E76164" w:rsidRPr="00F245BC">
          <w:type w:val="continuous"/>
          <w:pgSz w:w="9980" w:h="14180"/>
          <w:pgMar w:top="1180" w:right="260" w:bottom="280" w:left="860" w:header="720" w:footer="720" w:gutter="0"/>
          <w:cols w:num="2" w:space="720" w:equalWidth="0">
            <w:col w:w="4101" w:space="293"/>
            <w:col w:w="4466"/>
          </w:cols>
        </w:sectPr>
      </w:pPr>
    </w:p>
    <w:p w14:paraId="71DDDDC0" w14:textId="77777777" w:rsidR="00E76164" w:rsidRPr="00F245BC" w:rsidRDefault="00E76164">
      <w:pPr>
        <w:rPr>
          <w:rFonts w:ascii="Arial" w:eastAsia="Trebuchet MS" w:hAnsi="Arial" w:cs="Arial"/>
          <w:sz w:val="20"/>
          <w:szCs w:val="20"/>
        </w:rPr>
      </w:pPr>
    </w:p>
    <w:p w14:paraId="6791055C" w14:textId="77777777" w:rsidR="00E76164" w:rsidRPr="00F245BC" w:rsidRDefault="00E76164">
      <w:pPr>
        <w:rPr>
          <w:rFonts w:ascii="Arial" w:eastAsia="Trebuchet MS" w:hAnsi="Arial" w:cs="Arial"/>
          <w:sz w:val="20"/>
          <w:szCs w:val="20"/>
        </w:rPr>
      </w:pPr>
    </w:p>
    <w:p w14:paraId="418788F1" w14:textId="77777777" w:rsidR="00E76164" w:rsidRPr="00F245BC" w:rsidRDefault="00E76164">
      <w:pPr>
        <w:rPr>
          <w:rFonts w:ascii="Arial" w:eastAsia="Trebuchet MS" w:hAnsi="Arial" w:cs="Arial"/>
          <w:sz w:val="20"/>
          <w:szCs w:val="20"/>
        </w:rPr>
      </w:pPr>
    </w:p>
    <w:p w14:paraId="079D5C52" w14:textId="77777777" w:rsidR="00E76164" w:rsidRPr="00F245BC" w:rsidRDefault="00E76164">
      <w:pPr>
        <w:rPr>
          <w:rFonts w:ascii="Arial" w:eastAsia="Trebuchet MS" w:hAnsi="Arial" w:cs="Arial"/>
          <w:sz w:val="20"/>
          <w:szCs w:val="20"/>
        </w:rPr>
      </w:pPr>
    </w:p>
    <w:p w14:paraId="3AEB764E" w14:textId="77777777" w:rsidR="00E76164" w:rsidRPr="00F245BC" w:rsidRDefault="00E76164">
      <w:pPr>
        <w:rPr>
          <w:rFonts w:ascii="Arial" w:eastAsia="Trebuchet MS" w:hAnsi="Arial" w:cs="Arial"/>
          <w:sz w:val="20"/>
          <w:szCs w:val="20"/>
        </w:rPr>
      </w:pPr>
    </w:p>
    <w:p w14:paraId="762650DF" w14:textId="77777777" w:rsidR="00E76164" w:rsidRPr="00F245BC" w:rsidRDefault="00E76164">
      <w:pPr>
        <w:spacing w:before="7"/>
        <w:rPr>
          <w:rFonts w:ascii="Arial" w:eastAsia="Trebuchet MS" w:hAnsi="Arial" w:cs="Arial"/>
          <w:sz w:val="23"/>
          <w:szCs w:val="23"/>
        </w:rPr>
      </w:pPr>
    </w:p>
    <w:p w14:paraId="36F9603E" w14:textId="77777777" w:rsidR="00E76164" w:rsidRPr="00F245BC" w:rsidRDefault="00381F87">
      <w:pPr>
        <w:spacing w:before="71"/>
        <w:ind w:left="283" w:right="462"/>
        <w:rPr>
          <w:rFonts w:ascii="Arial" w:eastAsia="Arial" w:hAnsi="Arial" w:cs="Arial"/>
          <w:sz w:val="24"/>
          <w:szCs w:val="24"/>
        </w:rPr>
      </w:pPr>
      <w:proofErr w:type="spellStart"/>
      <w:r w:rsidRPr="00F245BC">
        <w:rPr>
          <w:rFonts w:ascii="Arial" w:hAnsi="Arial" w:cs="Arial"/>
          <w:i/>
          <w:color w:val="1CBECA"/>
          <w:spacing w:val="-3"/>
          <w:sz w:val="24"/>
        </w:rPr>
        <w:t>RightsTalk</w:t>
      </w:r>
      <w:proofErr w:type="spellEnd"/>
    </w:p>
    <w:p w14:paraId="17EDED4A" w14:textId="77777777" w:rsidR="00E76164" w:rsidRPr="00F245BC" w:rsidRDefault="00381F87">
      <w:pPr>
        <w:pStyle w:val="BodyText"/>
        <w:spacing w:before="107" w:line="247" w:lineRule="auto"/>
        <w:ind w:right="3976"/>
        <w:rPr>
          <w:rFonts w:ascii="Arial" w:hAnsi="Arial" w:cs="Arial"/>
        </w:rPr>
      </w:pPr>
      <w:r w:rsidRPr="00F245BC">
        <w:rPr>
          <w:rFonts w:ascii="Arial" w:hAnsi="Arial" w:cs="Arial"/>
          <w:color w:val="231F20"/>
        </w:rPr>
        <w:t>The</w:t>
      </w:r>
      <w:r w:rsidRPr="00F245BC">
        <w:rPr>
          <w:rFonts w:ascii="Arial" w:hAnsi="Arial" w:cs="Arial"/>
          <w:color w:val="231F20"/>
          <w:spacing w:val="-13"/>
        </w:rPr>
        <w:t xml:space="preserve"> </w:t>
      </w:r>
      <w:proofErr w:type="spellStart"/>
      <w:r w:rsidRPr="00F245BC">
        <w:rPr>
          <w:rFonts w:ascii="Arial" w:hAnsi="Arial" w:cs="Arial"/>
          <w:i/>
          <w:color w:val="231F20"/>
        </w:rPr>
        <w:t>RightsTalk</w:t>
      </w:r>
      <w:proofErr w:type="spellEnd"/>
      <w:r w:rsidRPr="00F245BC">
        <w:rPr>
          <w:rFonts w:ascii="Arial" w:hAnsi="Arial" w:cs="Arial"/>
          <w:i/>
          <w:color w:val="231F20"/>
          <w:spacing w:val="-9"/>
        </w:rPr>
        <w:t xml:space="preserve"> </w:t>
      </w:r>
      <w:r w:rsidRPr="00F245BC">
        <w:rPr>
          <w:rFonts w:ascii="Arial" w:hAnsi="Arial" w:cs="Arial"/>
          <w:color w:val="231F20"/>
        </w:rPr>
        <w:t>series</w:t>
      </w:r>
      <w:r w:rsidRPr="00F245BC">
        <w:rPr>
          <w:rFonts w:ascii="Arial" w:hAnsi="Arial" w:cs="Arial"/>
          <w:color w:val="231F20"/>
          <w:spacing w:val="-13"/>
        </w:rPr>
        <w:t xml:space="preserve"> </w:t>
      </w:r>
      <w:r w:rsidRPr="00F245BC">
        <w:rPr>
          <w:rFonts w:ascii="Arial" w:hAnsi="Arial" w:cs="Arial"/>
          <w:color w:val="231F20"/>
        </w:rPr>
        <w:t>provides</w:t>
      </w:r>
      <w:r w:rsidRPr="00F245BC">
        <w:rPr>
          <w:rFonts w:ascii="Arial" w:hAnsi="Arial" w:cs="Arial"/>
          <w:color w:val="231F20"/>
          <w:spacing w:val="-13"/>
        </w:rPr>
        <w:t xml:space="preserve"> </w:t>
      </w:r>
      <w:r w:rsidRPr="00F245BC">
        <w:rPr>
          <w:rFonts w:ascii="Arial" w:hAnsi="Arial" w:cs="Arial"/>
          <w:color w:val="231F20"/>
        </w:rPr>
        <w:t>an</w:t>
      </w:r>
      <w:r w:rsidRPr="00F245BC">
        <w:rPr>
          <w:rFonts w:ascii="Arial" w:hAnsi="Arial" w:cs="Arial"/>
          <w:color w:val="231F20"/>
          <w:spacing w:val="-13"/>
        </w:rPr>
        <w:t xml:space="preserve"> </w:t>
      </w:r>
      <w:r w:rsidRPr="00F245BC">
        <w:rPr>
          <w:rFonts w:ascii="Arial" w:hAnsi="Arial" w:cs="Arial"/>
          <w:color w:val="231F20"/>
        </w:rPr>
        <w:t>opportunity</w:t>
      </w:r>
      <w:r w:rsidRPr="00F245BC">
        <w:rPr>
          <w:rFonts w:ascii="Arial" w:hAnsi="Arial" w:cs="Arial"/>
          <w:color w:val="231F20"/>
          <w:spacing w:val="-13"/>
        </w:rPr>
        <w:t xml:space="preserve"> </w:t>
      </w:r>
      <w:r w:rsidRPr="00F245BC">
        <w:rPr>
          <w:rFonts w:ascii="Arial" w:hAnsi="Arial" w:cs="Arial"/>
          <w:color w:val="231F20"/>
        </w:rPr>
        <w:t>for</w:t>
      </w:r>
      <w:r w:rsidRPr="00F245BC">
        <w:rPr>
          <w:rFonts w:ascii="Arial" w:hAnsi="Arial" w:cs="Arial"/>
          <w:color w:val="231F20"/>
          <w:spacing w:val="-13"/>
        </w:rPr>
        <w:t xml:space="preserve"> </w:t>
      </w:r>
      <w:r w:rsidRPr="00F245BC">
        <w:rPr>
          <w:rFonts w:ascii="Arial" w:hAnsi="Arial" w:cs="Arial"/>
          <w:color w:val="231F20"/>
        </w:rPr>
        <w:t>the public to engage in a range of topical human right issues.</w:t>
      </w:r>
    </w:p>
    <w:p w14:paraId="1DB4DD4B" w14:textId="77777777" w:rsidR="00E76164" w:rsidRPr="00F245BC" w:rsidRDefault="00381F87">
      <w:pPr>
        <w:pStyle w:val="BodyText"/>
        <w:ind w:right="462"/>
        <w:rPr>
          <w:rFonts w:ascii="Arial" w:hAnsi="Arial" w:cs="Arial"/>
        </w:rPr>
      </w:pPr>
      <w:r w:rsidRPr="00F245BC">
        <w:rPr>
          <w:rFonts w:ascii="Arial" w:hAnsi="Arial" w:cs="Arial"/>
          <w:color w:val="231F20"/>
        </w:rPr>
        <w:t>From July 2014 to June 2015, we</w:t>
      </w:r>
      <w:r w:rsidRPr="00F245BC">
        <w:rPr>
          <w:rFonts w:ascii="Arial" w:hAnsi="Arial" w:cs="Arial"/>
          <w:color w:val="231F20"/>
          <w:spacing w:val="-1"/>
        </w:rPr>
        <w:t xml:space="preserve"> </w:t>
      </w:r>
      <w:r w:rsidRPr="00F245BC">
        <w:rPr>
          <w:rFonts w:ascii="Arial" w:hAnsi="Arial" w:cs="Arial"/>
          <w:color w:val="231F20"/>
        </w:rPr>
        <w:t>held</w:t>
      </w:r>
    </w:p>
    <w:p w14:paraId="3E9A3C92" w14:textId="77777777" w:rsidR="00E76164" w:rsidRPr="00F245BC" w:rsidRDefault="00381F87">
      <w:pPr>
        <w:pStyle w:val="BodyText"/>
        <w:spacing w:before="6" w:line="247" w:lineRule="auto"/>
        <w:ind w:right="4104"/>
        <w:rPr>
          <w:rFonts w:ascii="Arial" w:hAnsi="Arial" w:cs="Arial"/>
        </w:rPr>
      </w:pPr>
      <w:r w:rsidRPr="00F245BC">
        <w:rPr>
          <w:rFonts w:ascii="Arial" w:hAnsi="Arial" w:cs="Arial"/>
          <w:color w:val="231F20"/>
        </w:rPr>
        <w:t>14 presentations on a range of inspiring and challenging issues, from human rights education</w:t>
      </w:r>
      <w:r w:rsidRPr="00F245BC">
        <w:rPr>
          <w:rFonts w:ascii="Arial" w:hAnsi="Arial" w:cs="Arial"/>
          <w:color w:val="231F20"/>
          <w:spacing w:val="-19"/>
        </w:rPr>
        <w:t xml:space="preserve"> </w:t>
      </w:r>
      <w:r w:rsidRPr="00F245BC">
        <w:rPr>
          <w:rFonts w:ascii="Arial" w:hAnsi="Arial" w:cs="Arial"/>
          <w:color w:val="231F20"/>
        </w:rPr>
        <w:t xml:space="preserve">in a crowded classroom to combatting casual racism in Australia. Registration rates for the </w:t>
      </w:r>
      <w:proofErr w:type="spellStart"/>
      <w:r w:rsidRPr="00F245BC">
        <w:rPr>
          <w:rFonts w:ascii="Arial" w:eastAsia="Arial" w:hAnsi="Arial" w:cs="Arial"/>
          <w:i/>
          <w:color w:val="231F20"/>
        </w:rPr>
        <w:t>RightsTalk</w:t>
      </w:r>
      <w:proofErr w:type="spellEnd"/>
      <w:r w:rsidRPr="00F245BC">
        <w:rPr>
          <w:rFonts w:ascii="Arial" w:eastAsia="Arial" w:hAnsi="Arial" w:cs="Arial"/>
          <w:i/>
          <w:color w:val="231F20"/>
        </w:rPr>
        <w:t xml:space="preserve"> </w:t>
      </w:r>
      <w:r w:rsidRPr="00F245BC">
        <w:rPr>
          <w:rFonts w:ascii="Arial" w:hAnsi="Arial" w:cs="Arial"/>
          <w:color w:val="231F20"/>
        </w:rPr>
        <w:t>series doubled in 2014–15, with a total of 2,340 registrations.</w:t>
      </w:r>
    </w:p>
    <w:p w14:paraId="3E127AF7" w14:textId="77777777" w:rsidR="00E76164" w:rsidRPr="00F245BC" w:rsidRDefault="00381F87">
      <w:pPr>
        <w:pStyle w:val="BodyText"/>
        <w:spacing w:line="247" w:lineRule="auto"/>
        <w:ind w:right="4651"/>
        <w:rPr>
          <w:rFonts w:ascii="Arial" w:hAnsi="Arial" w:cs="Arial"/>
        </w:rPr>
      </w:pPr>
      <w:r w:rsidRPr="00F245BC">
        <w:rPr>
          <w:rFonts w:ascii="Arial" w:hAnsi="Arial" w:cs="Arial"/>
          <w:color w:val="231F20"/>
        </w:rPr>
        <w:t xml:space="preserve">Guest speakers included </w:t>
      </w:r>
      <w:proofErr w:type="spellStart"/>
      <w:r w:rsidRPr="00F245BC">
        <w:rPr>
          <w:rFonts w:ascii="Arial" w:hAnsi="Arial" w:cs="Arial"/>
          <w:color w:val="231F20"/>
        </w:rPr>
        <w:t>Rashida</w:t>
      </w:r>
      <w:proofErr w:type="spellEnd"/>
      <w:r w:rsidRPr="00F245BC">
        <w:rPr>
          <w:rFonts w:ascii="Arial" w:hAnsi="Arial" w:cs="Arial"/>
          <w:color w:val="231F20"/>
        </w:rPr>
        <w:t xml:space="preserve"> </w:t>
      </w:r>
      <w:proofErr w:type="spellStart"/>
      <w:r w:rsidRPr="00F245BC">
        <w:rPr>
          <w:rFonts w:ascii="Arial" w:hAnsi="Arial" w:cs="Arial"/>
          <w:color w:val="231F20"/>
        </w:rPr>
        <w:t>Manjoo</w:t>
      </w:r>
      <w:proofErr w:type="spellEnd"/>
      <w:r w:rsidRPr="00F245BC">
        <w:rPr>
          <w:rFonts w:ascii="Arial" w:hAnsi="Arial" w:cs="Arial"/>
          <w:color w:val="231F20"/>
        </w:rPr>
        <w:t>, UN Special Rapporteur on Violence</w:t>
      </w:r>
      <w:r w:rsidRPr="00F245BC">
        <w:rPr>
          <w:rFonts w:ascii="Arial" w:hAnsi="Arial" w:cs="Arial"/>
          <w:color w:val="231F20"/>
          <w:spacing w:val="45"/>
        </w:rPr>
        <w:t xml:space="preserve"> </w:t>
      </w:r>
      <w:r w:rsidRPr="00F245BC">
        <w:rPr>
          <w:rFonts w:ascii="Arial" w:hAnsi="Arial" w:cs="Arial"/>
          <w:color w:val="231F20"/>
        </w:rPr>
        <w:t>Against</w:t>
      </w:r>
    </w:p>
    <w:p w14:paraId="66042BF9" w14:textId="77777777" w:rsidR="00E76164" w:rsidRPr="00F245BC" w:rsidRDefault="00381F87">
      <w:pPr>
        <w:pStyle w:val="BodyText"/>
        <w:spacing w:before="0" w:line="247" w:lineRule="auto"/>
        <w:ind w:right="4085"/>
        <w:rPr>
          <w:rFonts w:ascii="Arial" w:hAnsi="Arial" w:cs="Arial"/>
        </w:rPr>
      </w:pPr>
      <w:r w:rsidRPr="00F245BC">
        <w:rPr>
          <w:rFonts w:ascii="Arial" w:hAnsi="Arial" w:cs="Arial"/>
          <w:color w:val="231F20"/>
        </w:rPr>
        <w:t>Women</w:t>
      </w:r>
      <w:r w:rsidRPr="00F245BC">
        <w:rPr>
          <w:rFonts w:ascii="Arial" w:hAnsi="Arial" w:cs="Arial"/>
          <w:color w:val="231F20"/>
          <w:spacing w:val="-7"/>
        </w:rPr>
        <w:t xml:space="preserve"> </w:t>
      </w:r>
      <w:r w:rsidRPr="00F245BC">
        <w:rPr>
          <w:rFonts w:ascii="Arial" w:hAnsi="Arial" w:cs="Arial"/>
          <w:color w:val="231F20"/>
        </w:rPr>
        <w:t>on</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issue</w:t>
      </w:r>
      <w:r w:rsidRPr="00F245BC">
        <w:rPr>
          <w:rFonts w:ascii="Arial" w:hAnsi="Arial" w:cs="Arial"/>
          <w:color w:val="231F20"/>
          <w:spacing w:val="-7"/>
        </w:rPr>
        <w:t xml:space="preserve"> </w:t>
      </w:r>
      <w:r w:rsidRPr="00F245BC">
        <w:rPr>
          <w:rFonts w:ascii="Arial" w:hAnsi="Arial" w:cs="Arial"/>
          <w:color w:val="231F20"/>
        </w:rPr>
        <w:t>of</w:t>
      </w:r>
      <w:r w:rsidRPr="00F245BC">
        <w:rPr>
          <w:rFonts w:ascii="Arial" w:hAnsi="Arial" w:cs="Arial"/>
          <w:color w:val="231F20"/>
          <w:spacing w:val="-7"/>
        </w:rPr>
        <w:t xml:space="preserve"> </w:t>
      </w:r>
      <w:r w:rsidRPr="00F245BC">
        <w:rPr>
          <w:rFonts w:ascii="Arial" w:hAnsi="Arial" w:cs="Arial"/>
          <w:color w:val="231F20"/>
        </w:rPr>
        <w:t>eliminating</w:t>
      </w:r>
      <w:r w:rsidRPr="00F245BC">
        <w:rPr>
          <w:rFonts w:ascii="Arial" w:hAnsi="Arial" w:cs="Arial"/>
          <w:color w:val="231F20"/>
          <w:spacing w:val="-7"/>
        </w:rPr>
        <w:t xml:space="preserve"> </w:t>
      </w:r>
      <w:r w:rsidRPr="00F245BC">
        <w:rPr>
          <w:rFonts w:ascii="Arial" w:hAnsi="Arial" w:cs="Arial"/>
          <w:color w:val="231F20"/>
        </w:rPr>
        <w:t>violence</w:t>
      </w:r>
      <w:r w:rsidRPr="00F245BC">
        <w:rPr>
          <w:rFonts w:ascii="Arial" w:hAnsi="Arial" w:cs="Arial"/>
          <w:color w:val="231F20"/>
          <w:spacing w:val="-7"/>
        </w:rPr>
        <w:t xml:space="preserve"> </w:t>
      </w:r>
      <w:r w:rsidRPr="00F245BC">
        <w:rPr>
          <w:rFonts w:ascii="Arial" w:hAnsi="Arial" w:cs="Arial"/>
          <w:color w:val="231F20"/>
        </w:rPr>
        <w:t xml:space="preserve">against women; Catherine </w:t>
      </w:r>
      <w:r w:rsidRPr="00F245BC">
        <w:rPr>
          <w:rFonts w:ascii="Arial" w:hAnsi="Arial" w:cs="Arial"/>
          <w:color w:val="231F20"/>
          <w:spacing w:val="-3"/>
        </w:rPr>
        <w:t xml:space="preserve">McGregor, </w:t>
      </w:r>
      <w:r w:rsidRPr="00F245BC">
        <w:rPr>
          <w:rFonts w:ascii="Arial" w:hAnsi="Arial" w:cs="Arial"/>
          <w:color w:val="231F20"/>
        </w:rPr>
        <w:t>Group</w:t>
      </w:r>
      <w:r w:rsidRPr="00F245BC">
        <w:rPr>
          <w:rFonts w:ascii="Arial" w:hAnsi="Arial" w:cs="Arial"/>
          <w:color w:val="231F20"/>
          <w:spacing w:val="35"/>
        </w:rPr>
        <w:t xml:space="preserve"> </w:t>
      </w:r>
      <w:r w:rsidRPr="00F245BC">
        <w:rPr>
          <w:rFonts w:ascii="Arial" w:hAnsi="Arial" w:cs="Arial"/>
          <w:color w:val="231F20"/>
        </w:rPr>
        <w:t>Captain</w:t>
      </w:r>
    </w:p>
    <w:p w14:paraId="4917CBEB" w14:textId="77777777" w:rsidR="00E76164" w:rsidRPr="00F245BC" w:rsidRDefault="00381F87">
      <w:pPr>
        <w:pStyle w:val="BodyText"/>
        <w:spacing w:before="0" w:line="247" w:lineRule="auto"/>
        <w:ind w:right="3979"/>
        <w:rPr>
          <w:rFonts w:ascii="Arial" w:hAnsi="Arial" w:cs="Arial"/>
        </w:rPr>
      </w:pPr>
      <w:r w:rsidRPr="00F245BC">
        <w:rPr>
          <w:rFonts w:ascii="Arial" w:hAnsi="Arial" w:cs="Arial"/>
          <w:color w:val="231F20"/>
        </w:rPr>
        <w:t>in the Australian Air Force, on her transgender journey; Counsel George Newhouse on violations of international law in immigration policies; and Bryan Samuels, former advisor on children to US President Barack Obama, on redefining success for vulnerable children through public</w:t>
      </w:r>
      <w:r w:rsidRPr="00F245BC">
        <w:rPr>
          <w:rFonts w:ascii="Arial" w:hAnsi="Arial" w:cs="Arial"/>
          <w:color w:val="231F20"/>
          <w:spacing w:val="-17"/>
        </w:rPr>
        <w:t xml:space="preserve"> </w:t>
      </w:r>
      <w:r w:rsidRPr="00F245BC">
        <w:rPr>
          <w:rFonts w:ascii="Arial" w:hAnsi="Arial" w:cs="Arial"/>
          <w:color w:val="231F20"/>
        </w:rPr>
        <w:t>systems.</w:t>
      </w:r>
    </w:p>
    <w:p w14:paraId="30F6D5C2" w14:textId="77777777" w:rsidR="00E76164" w:rsidRPr="00F245BC" w:rsidRDefault="00381F87">
      <w:pPr>
        <w:pStyle w:val="BodyText"/>
        <w:spacing w:line="247" w:lineRule="auto"/>
        <w:ind w:right="4003"/>
        <w:rPr>
          <w:rFonts w:ascii="Arial" w:hAnsi="Arial" w:cs="Arial"/>
        </w:rPr>
      </w:pPr>
      <w:r w:rsidRPr="00F245BC">
        <w:rPr>
          <w:rFonts w:ascii="Arial" w:hAnsi="Arial" w:cs="Arial"/>
          <w:color w:val="231F20"/>
        </w:rPr>
        <w:t>Other</w:t>
      </w:r>
      <w:r w:rsidRPr="00F245BC">
        <w:rPr>
          <w:rFonts w:ascii="Arial" w:hAnsi="Arial" w:cs="Arial"/>
          <w:color w:val="231F20"/>
          <w:spacing w:val="-13"/>
        </w:rPr>
        <w:t xml:space="preserve"> </w:t>
      </w:r>
      <w:r w:rsidRPr="00F245BC">
        <w:rPr>
          <w:rFonts w:ascii="Arial" w:hAnsi="Arial" w:cs="Arial"/>
          <w:color w:val="231F20"/>
        </w:rPr>
        <w:t>presentations</w:t>
      </w:r>
      <w:r w:rsidRPr="00F245BC">
        <w:rPr>
          <w:rFonts w:ascii="Arial" w:hAnsi="Arial" w:cs="Arial"/>
          <w:color w:val="231F20"/>
          <w:spacing w:val="-13"/>
        </w:rPr>
        <w:t xml:space="preserve"> </w:t>
      </w:r>
      <w:r w:rsidRPr="00F245BC">
        <w:rPr>
          <w:rFonts w:ascii="Arial" w:hAnsi="Arial" w:cs="Arial"/>
          <w:color w:val="231F20"/>
        </w:rPr>
        <w:t>in</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proofErr w:type="spellStart"/>
      <w:r w:rsidRPr="00F245BC">
        <w:rPr>
          <w:rFonts w:ascii="Arial" w:eastAsia="Arial" w:hAnsi="Arial" w:cs="Arial"/>
          <w:i/>
          <w:color w:val="231F20"/>
        </w:rPr>
        <w:t>RightsTalk</w:t>
      </w:r>
      <w:proofErr w:type="spellEnd"/>
      <w:r w:rsidRPr="00F245BC">
        <w:rPr>
          <w:rFonts w:ascii="Arial" w:eastAsia="Arial" w:hAnsi="Arial" w:cs="Arial"/>
          <w:i/>
          <w:color w:val="231F20"/>
          <w:spacing w:val="-9"/>
        </w:rPr>
        <w:t xml:space="preserve"> </w:t>
      </w:r>
      <w:r w:rsidRPr="00F245BC">
        <w:rPr>
          <w:rFonts w:ascii="Arial" w:hAnsi="Arial" w:cs="Arial"/>
          <w:color w:val="231F20"/>
        </w:rPr>
        <w:t>series</w:t>
      </w:r>
      <w:r w:rsidRPr="00F245BC">
        <w:rPr>
          <w:rFonts w:ascii="Arial" w:hAnsi="Arial" w:cs="Arial"/>
          <w:color w:val="231F20"/>
          <w:spacing w:val="-13"/>
        </w:rPr>
        <w:t xml:space="preserve"> </w:t>
      </w:r>
      <w:r w:rsidRPr="00F245BC">
        <w:rPr>
          <w:rFonts w:ascii="Arial" w:hAnsi="Arial" w:cs="Arial"/>
          <w:color w:val="231F20"/>
        </w:rPr>
        <w:t>covered sanctioned violence in our society; human rights and</w:t>
      </w:r>
      <w:r w:rsidRPr="00F245BC">
        <w:rPr>
          <w:rFonts w:ascii="Arial" w:hAnsi="Arial" w:cs="Arial"/>
          <w:color w:val="231F20"/>
          <w:spacing w:val="-14"/>
        </w:rPr>
        <w:t xml:space="preserve"> </w:t>
      </w:r>
      <w:r w:rsidRPr="00F245BC">
        <w:rPr>
          <w:rFonts w:ascii="Arial" w:hAnsi="Arial" w:cs="Arial"/>
          <w:color w:val="231F20"/>
        </w:rPr>
        <w:t>ageing;</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digital</w:t>
      </w:r>
      <w:r w:rsidRPr="00F245BC">
        <w:rPr>
          <w:rFonts w:ascii="Arial" w:hAnsi="Arial" w:cs="Arial"/>
          <w:color w:val="231F20"/>
          <w:spacing w:val="-14"/>
        </w:rPr>
        <w:t xml:space="preserve"> </w:t>
      </w:r>
      <w:r w:rsidRPr="00F245BC">
        <w:rPr>
          <w:rFonts w:ascii="Arial" w:hAnsi="Arial" w:cs="Arial"/>
          <w:color w:val="231F20"/>
        </w:rPr>
        <w:t>rights</w:t>
      </w:r>
      <w:r w:rsidRPr="00F245BC">
        <w:rPr>
          <w:rFonts w:ascii="Arial" w:hAnsi="Arial" w:cs="Arial"/>
          <w:color w:val="231F20"/>
          <w:spacing w:val="-14"/>
        </w:rPr>
        <w:t xml:space="preserve"> </w:t>
      </w:r>
      <w:r w:rsidRPr="00F245BC">
        <w:rPr>
          <w:rFonts w:ascii="Arial" w:hAnsi="Arial" w:cs="Arial"/>
          <w:color w:val="231F20"/>
        </w:rPr>
        <w:t>movement</w:t>
      </w:r>
      <w:r w:rsidRPr="00F245BC">
        <w:rPr>
          <w:rFonts w:ascii="Arial" w:hAnsi="Arial" w:cs="Arial"/>
          <w:color w:val="231F20"/>
          <w:spacing w:val="-14"/>
        </w:rPr>
        <w:t xml:space="preserve"> </w:t>
      </w:r>
      <w:r w:rsidRPr="00F245BC">
        <w:rPr>
          <w:rFonts w:ascii="Arial" w:hAnsi="Arial" w:cs="Arial"/>
          <w:color w:val="231F20"/>
        </w:rPr>
        <w:t>in</w:t>
      </w:r>
      <w:r w:rsidRPr="00F245BC">
        <w:rPr>
          <w:rFonts w:ascii="Arial" w:hAnsi="Arial" w:cs="Arial"/>
          <w:color w:val="231F20"/>
          <w:spacing w:val="-14"/>
        </w:rPr>
        <w:t xml:space="preserve"> </w:t>
      </w:r>
      <w:r w:rsidRPr="00F245BC">
        <w:rPr>
          <w:rFonts w:ascii="Arial" w:hAnsi="Arial" w:cs="Arial"/>
          <w:color w:val="231F20"/>
        </w:rPr>
        <w:t xml:space="preserve">Australia; investing in education for Aboriginal and </w:t>
      </w:r>
      <w:r w:rsidRPr="00F245BC">
        <w:rPr>
          <w:rFonts w:ascii="Arial" w:hAnsi="Arial" w:cs="Arial"/>
          <w:color w:val="231F20"/>
          <w:spacing w:val="-5"/>
        </w:rPr>
        <w:t xml:space="preserve">Torres </w:t>
      </w:r>
      <w:r w:rsidRPr="00F245BC">
        <w:rPr>
          <w:rFonts w:ascii="Arial" w:hAnsi="Arial" w:cs="Arial"/>
          <w:color w:val="231F20"/>
        </w:rPr>
        <w:t>Strait Islander children; HIV and disease prevention as</w:t>
      </w:r>
      <w:r w:rsidRPr="00F245BC">
        <w:rPr>
          <w:rFonts w:ascii="Arial" w:hAnsi="Arial" w:cs="Arial"/>
          <w:color w:val="231F20"/>
          <w:spacing w:val="-8"/>
        </w:rPr>
        <w:t xml:space="preserve"> </w:t>
      </w:r>
      <w:r w:rsidRPr="00F245BC">
        <w:rPr>
          <w:rFonts w:ascii="Arial" w:hAnsi="Arial" w:cs="Arial"/>
          <w:color w:val="231F20"/>
        </w:rPr>
        <w:t>a</w:t>
      </w:r>
      <w:r w:rsidRPr="00F245BC">
        <w:rPr>
          <w:rFonts w:ascii="Arial" w:hAnsi="Arial" w:cs="Arial"/>
          <w:color w:val="231F20"/>
          <w:spacing w:val="-8"/>
        </w:rPr>
        <w:t xml:space="preserve"> </w:t>
      </w:r>
      <w:r w:rsidRPr="00F245BC">
        <w:rPr>
          <w:rFonts w:ascii="Arial" w:hAnsi="Arial" w:cs="Arial"/>
          <w:color w:val="231F20"/>
        </w:rPr>
        <w:t>human</w:t>
      </w:r>
      <w:r w:rsidRPr="00F245BC">
        <w:rPr>
          <w:rFonts w:ascii="Arial" w:hAnsi="Arial" w:cs="Arial"/>
          <w:color w:val="231F20"/>
          <w:spacing w:val="-8"/>
        </w:rPr>
        <w:t xml:space="preserve"> </w:t>
      </w:r>
      <w:r w:rsidRPr="00F245BC">
        <w:rPr>
          <w:rFonts w:ascii="Arial" w:hAnsi="Arial" w:cs="Arial"/>
          <w:color w:val="231F20"/>
        </w:rPr>
        <w:t>right;</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contested</w:t>
      </w:r>
      <w:r w:rsidRPr="00F245BC">
        <w:rPr>
          <w:rFonts w:ascii="Arial" w:hAnsi="Arial" w:cs="Arial"/>
          <w:color w:val="231F20"/>
          <w:spacing w:val="-8"/>
        </w:rPr>
        <w:t xml:space="preserve"> </w:t>
      </w:r>
      <w:r w:rsidRPr="00F245BC">
        <w:rPr>
          <w:rFonts w:ascii="Arial" w:hAnsi="Arial" w:cs="Arial"/>
          <w:color w:val="231F20"/>
        </w:rPr>
        <w:t>ideas</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 xml:space="preserve">‘rights, </w:t>
      </w:r>
      <w:r w:rsidRPr="00F245BC">
        <w:rPr>
          <w:rFonts w:ascii="Arial" w:hAnsi="Arial" w:cs="Arial"/>
          <w:color w:val="231F20"/>
          <w:w w:val="95"/>
        </w:rPr>
        <w:t>liberty and</w:t>
      </w:r>
      <w:r w:rsidRPr="00F245BC">
        <w:rPr>
          <w:rFonts w:ascii="Arial" w:hAnsi="Arial" w:cs="Arial"/>
          <w:color w:val="231F20"/>
          <w:spacing w:val="-12"/>
          <w:w w:val="95"/>
        </w:rPr>
        <w:t xml:space="preserve"> </w:t>
      </w:r>
      <w:proofErr w:type="spellStart"/>
      <w:r w:rsidRPr="00F245BC">
        <w:rPr>
          <w:rFonts w:ascii="Arial" w:hAnsi="Arial" w:cs="Arial"/>
          <w:color w:val="231F20"/>
          <w:w w:val="95"/>
        </w:rPr>
        <w:t>civilisation</w:t>
      </w:r>
      <w:proofErr w:type="spellEnd"/>
      <w:r w:rsidRPr="00F245BC">
        <w:rPr>
          <w:rFonts w:ascii="Arial" w:hAnsi="Arial" w:cs="Arial"/>
          <w:color w:val="231F20"/>
          <w:w w:val="95"/>
        </w:rPr>
        <w:t>’.</w:t>
      </w:r>
    </w:p>
    <w:p w14:paraId="08732FB9" w14:textId="77777777" w:rsidR="00E76164" w:rsidRPr="00F245BC" w:rsidRDefault="00E76164">
      <w:pPr>
        <w:spacing w:line="247" w:lineRule="auto"/>
        <w:rPr>
          <w:rFonts w:ascii="Arial" w:hAnsi="Arial" w:cs="Arial"/>
        </w:rPr>
        <w:sectPr w:rsidR="00E76164" w:rsidRPr="00F245BC">
          <w:pgSz w:w="9980" w:h="14180"/>
          <w:pgMar w:top="1320" w:right="1380" w:bottom="540" w:left="340" w:header="0" w:footer="357" w:gutter="0"/>
          <w:cols w:space="720"/>
        </w:sectPr>
      </w:pPr>
    </w:p>
    <w:p w14:paraId="45FA812E" w14:textId="77777777" w:rsidR="00E76164" w:rsidRPr="00F245BC" w:rsidRDefault="00E76164">
      <w:pPr>
        <w:rPr>
          <w:rFonts w:ascii="Arial" w:eastAsia="Trebuchet MS" w:hAnsi="Arial" w:cs="Arial"/>
          <w:sz w:val="20"/>
          <w:szCs w:val="20"/>
        </w:rPr>
      </w:pPr>
    </w:p>
    <w:p w14:paraId="363AABA9" w14:textId="77777777" w:rsidR="00E76164" w:rsidRPr="00F245BC" w:rsidRDefault="00E76164">
      <w:pPr>
        <w:rPr>
          <w:rFonts w:ascii="Arial" w:eastAsia="Trebuchet MS" w:hAnsi="Arial" w:cs="Arial"/>
          <w:sz w:val="20"/>
          <w:szCs w:val="20"/>
        </w:rPr>
      </w:pPr>
    </w:p>
    <w:p w14:paraId="03D84618" w14:textId="77777777" w:rsidR="00E76164" w:rsidRPr="00F245BC" w:rsidRDefault="00E76164">
      <w:pPr>
        <w:spacing w:before="10"/>
        <w:rPr>
          <w:rFonts w:ascii="Arial" w:eastAsia="Trebuchet MS" w:hAnsi="Arial" w:cs="Arial"/>
          <w:sz w:val="16"/>
          <w:szCs w:val="16"/>
        </w:rPr>
      </w:pPr>
    </w:p>
    <w:p w14:paraId="1B05B613" w14:textId="77777777" w:rsidR="00E76164" w:rsidRPr="00F245BC" w:rsidRDefault="00381F87">
      <w:pPr>
        <w:pStyle w:val="Heading2"/>
        <w:ind w:right="635"/>
        <w:rPr>
          <w:rFonts w:cs="Arial"/>
        </w:rPr>
      </w:pPr>
      <w:bookmarkStart w:id="6" w:name="_bookmark6"/>
      <w:bookmarkEnd w:id="6"/>
      <w:r w:rsidRPr="00F245BC">
        <w:rPr>
          <w:rFonts w:cs="Arial"/>
          <w:color w:val="1CBECA"/>
          <w:w w:val="85"/>
        </w:rPr>
        <w:t>Engaging</w:t>
      </w:r>
      <w:r w:rsidRPr="00F245BC">
        <w:rPr>
          <w:rFonts w:cs="Arial"/>
          <w:color w:val="1CBECA"/>
          <w:spacing w:val="-26"/>
          <w:w w:val="85"/>
        </w:rPr>
        <w:t xml:space="preserve"> </w:t>
      </w:r>
      <w:r w:rsidRPr="00F245BC">
        <w:rPr>
          <w:rFonts w:cs="Arial"/>
          <w:color w:val="1CBECA"/>
          <w:w w:val="85"/>
        </w:rPr>
        <w:t>with</w:t>
      </w:r>
      <w:r w:rsidRPr="00F245BC">
        <w:rPr>
          <w:rFonts w:cs="Arial"/>
          <w:color w:val="1CBECA"/>
          <w:spacing w:val="-26"/>
          <w:w w:val="85"/>
        </w:rPr>
        <w:t xml:space="preserve"> </w:t>
      </w:r>
      <w:r w:rsidRPr="00F245BC">
        <w:rPr>
          <w:rFonts w:cs="Arial"/>
          <w:color w:val="1CBECA"/>
          <w:w w:val="85"/>
        </w:rPr>
        <w:t>business</w:t>
      </w:r>
      <w:r w:rsidRPr="00F245BC">
        <w:rPr>
          <w:rFonts w:cs="Arial"/>
          <w:color w:val="1CBECA"/>
          <w:spacing w:val="-26"/>
          <w:w w:val="85"/>
        </w:rPr>
        <w:t xml:space="preserve"> </w:t>
      </w:r>
      <w:r w:rsidRPr="00F245BC">
        <w:rPr>
          <w:rFonts w:cs="Arial"/>
          <w:color w:val="1CBECA"/>
          <w:w w:val="85"/>
        </w:rPr>
        <w:t>on</w:t>
      </w:r>
      <w:r w:rsidRPr="00F245BC">
        <w:rPr>
          <w:rFonts w:cs="Arial"/>
          <w:color w:val="1CBECA"/>
          <w:spacing w:val="-26"/>
          <w:w w:val="85"/>
        </w:rPr>
        <w:t xml:space="preserve"> </w:t>
      </w:r>
      <w:r w:rsidRPr="00F245BC">
        <w:rPr>
          <w:rFonts w:cs="Arial"/>
          <w:color w:val="1CBECA"/>
          <w:w w:val="85"/>
        </w:rPr>
        <w:t>human</w:t>
      </w:r>
      <w:r w:rsidRPr="00F245BC">
        <w:rPr>
          <w:rFonts w:cs="Arial"/>
          <w:color w:val="1CBECA"/>
          <w:spacing w:val="-26"/>
          <w:w w:val="85"/>
        </w:rPr>
        <w:t xml:space="preserve"> </w:t>
      </w:r>
      <w:r w:rsidRPr="00F245BC">
        <w:rPr>
          <w:rFonts w:cs="Arial"/>
          <w:color w:val="1CBECA"/>
          <w:w w:val="85"/>
        </w:rPr>
        <w:t>rights</w:t>
      </w:r>
    </w:p>
    <w:p w14:paraId="4526C8F3" w14:textId="77777777" w:rsidR="00E76164" w:rsidRPr="00F245BC" w:rsidRDefault="00E76164">
      <w:pPr>
        <w:spacing w:before="4"/>
        <w:rPr>
          <w:rFonts w:ascii="Arial" w:eastAsia="Arial" w:hAnsi="Arial" w:cs="Arial"/>
          <w:sz w:val="11"/>
          <w:szCs w:val="11"/>
        </w:rPr>
      </w:pPr>
    </w:p>
    <w:p w14:paraId="7BF7E824" w14:textId="77777777" w:rsidR="00E76164" w:rsidRPr="00F245BC" w:rsidRDefault="00E76164">
      <w:pPr>
        <w:rPr>
          <w:rFonts w:ascii="Arial" w:eastAsia="Arial" w:hAnsi="Arial" w:cs="Arial"/>
          <w:sz w:val="11"/>
          <w:szCs w:val="11"/>
        </w:rPr>
        <w:sectPr w:rsidR="00E76164" w:rsidRPr="00F245BC">
          <w:pgSz w:w="9980" w:h="14180"/>
          <w:pgMar w:top="1320" w:right="260" w:bottom="500" w:left="860" w:header="0" w:footer="314" w:gutter="0"/>
          <w:cols w:space="720"/>
        </w:sectPr>
      </w:pPr>
    </w:p>
    <w:p w14:paraId="7091B36C" w14:textId="77777777" w:rsidR="00E76164" w:rsidRPr="00F245BC" w:rsidRDefault="00381F87">
      <w:pPr>
        <w:pStyle w:val="BodyText"/>
        <w:spacing w:before="79" w:line="242" w:lineRule="auto"/>
        <w:ind w:left="103" w:right="150"/>
        <w:rPr>
          <w:rFonts w:ascii="Arial" w:hAnsi="Arial" w:cs="Arial"/>
        </w:rPr>
      </w:pPr>
      <w:r w:rsidRPr="00F245BC">
        <w:rPr>
          <w:rFonts w:ascii="Arial" w:hAnsi="Arial" w:cs="Arial"/>
          <w:color w:val="231F20"/>
        </w:rPr>
        <w:lastRenderedPageBreak/>
        <w:t xml:space="preserve">The Commission has been working with the business sector to foster more inclusive and productive workplaces. </w:t>
      </w:r>
      <w:r w:rsidRPr="00F245BC">
        <w:rPr>
          <w:rFonts w:ascii="Arial" w:hAnsi="Arial" w:cs="Arial"/>
          <w:color w:val="231F20"/>
          <w:spacing w:val="-5"/>
        </w:rPr>
        <w:t xml:space="preserve">We </w:t>
      </w:r>
      <w:r w:rsidRPr="00F245BC">
        <w:rPr>
          <w:rFonts w:ascii="Arial" w:hAnsi="Arial" w:cs="Arial"/>
          <w:color w:val="231F20"/>
        </w:rPr>
        <w:t>are encouraging innovation in how businesses respect, protect</w:t>
      </w:r>
      <w:r w:rsidRPr="00F245BC">
        <w:rPr>
          <w:rFonts w:ascii="Arial" w:hAnsi="Arial" w:cs="Arial"/>
          <w:color w:val="231F20"/>
          <w:spacing w:val="-6"/>
        </w:rPr>
        <w:t xml:space="preserve"> </w:t>
      </w:r>
      <w:r w:rsidRPr="00F245BC">
        <w:rPr>
          <w:rFonts w:ascii="Arial" w:hAnsi="Arial" w:cs="Arial"/>
          <w:color w:val="231F20"/>
        </w:rPr>
        <w:t>and promote human rights and</w:t>
      </w:r>
      <w:r w:rsidRPr="00F245BC">
        <w:rPr>
          <w:rFonts w:ascii="Arial" w:hAnsi="Arial" w:cs="Arial"/>
          <w:color w:val="231F20"/>
          <w:spacing w:val="-17"/>
        </w:rPr>
        <w:t xml:space="preserve"> </w:t>
      </w:r>
      <w:r w:rsidRPr="00F245BC">
        <w:rPr>
          <w:rFonts w:ascii="Arial" w:hAnsi="Arial" w:cs="Arial"/>
          <w:color w:val="231F20"/>
        </w:rPr>
        <w:t>freedoms.</w:t>
      </w:r>
    </w:p>
    <w:p w14:paraId="209D2A4D" w14:textId="77777777" w:rsidR="00E76164" w:rsidRPr="00F245BC" w:rsidRDefault="00381F87">
      <w:pPr>
        <w:pStyle w:val="BodyText"/>
        <w:spacing w:before="85" w:line="242" w:lineRule="auto"/>
        <w:ind w:left="103" w:right="259"/>
        <w:rPr>
          <w:rFonts w:ascii="Arial" w:hAnsi="Arial" w:cs="Arial"/>
        </w:rPr>
      </w:pPr>
      <w:r w:rsidRPr="00F245BC">
        <w:rPr>
          <w:rFonts w:ascii="Arial" w:hAnsi="Arial" w:cs="Arial"/>
          <w:color w:val="231F20"/>
        </w:rPr>
        <w:t>The Commission also provides comprehensive and effective support to prevent workplace discrimination and assist in the resolution of disputes.</w:t>
      </w:r>
    </w:p>
    <w:p w14:paraId="486C8D63" w14:textId="77777777" w:rsidR="00E76164" w:rsidRPr="00F245BC" w:rsidRDefault="00381F87">
      <w:pPr>
        <w:pStyle w:val="BodyText"/>
        <w:spacing w:before="85" w:line="242" w:lineRule="auto"/>
        <w:ind w:left="103" w:right="196"/>
        <w:rPr>
          <w:rFonts w:ascii="Arial" w:hAnsi="Arial" w:cs="Arial"/>
        </w:rPr>
      </w:pPr>
      <w:r w:rsidRPr="00F245BC">
        <w:rPr>
          <w:rFonts w:ascii="Arial" w:hAnsi="Arial" w:cs="Arial"/>
          <w:color w:val="231F20"/>
        </w:rPr>
        <w:t xml:space="preserve">In 2014–15, we continued to support the capacity of small to medium sized enterprises to prevent discrimination through targeted resources and </w:t>
      </w:r>
      <w:r w:rsidRPr="00F245BC">
        <w:rPr>
          <w:rFonts w:ascii="Arial" w:hAnsi="Arial" w:cs="Arial"/>
          <w:color w:val="231F20"/>
          <w:w w:val="95"/>
        </w:rPr>
        <w:t xml:space="preserve">networking </w:t>
      </w:r>
      <w:r w:rsidRPr="00F245BC">
        <w:rPr>
          <w:rFonts w:ascii="Arial" w:hAnsi="Arial" w:cs="Arial"/>
          <w:color w:val="231F20"/>
          <w:spacing w:val="6"/>
          <w:w w:val="95"/>
        </w:rPr>
        <w:t xml:space="preserve"> </w:t>
      </w:r>
      <w:r w:rsidRPr="00F245BC">
        <w:rPr>
          <w:rFonts w:ascii="Arial" w:hAnsi="Arial" w:cs="Arial"/>
          <w:color w:val="231F20"/>
          <w:w w:val="95"/>
        </w:rPr>
        <w:t>opportunities.</w:t>
      </w:r>
    </w:p>
    <w:p w14:paraId="0778D866" w14:textId="77777777" w:rsidR="00E76164" w:rsidRPr="00F245BC" w:rsidRDefault="00381F87">
      <w:pPr>
        <w:pStyle w:val="BodyText"/>
        <w:spacing w:before="85" w:line="242" w:lineRule="auto"/>
        <w:ind w:left="103" w:right="35"/>
        <w:rPr>
          <w:rFonts w:ascii="Arial" w:hAnsi="Arial" w:cs="Arial"/>
        </w:rPr>
      </w:pPr>
      <w:r w:rsidRPr="00F245BC">
        <w:rPr>
          <w:rFonts w:ascii="Arial" w:hAnsi="Arial" w:cs="Arial"/>
          <w:color w:val="231F20"/>
        </w:rPr>
        <w:t xml:space="preserve">The Commission also continues to engage with our </w:t>
      </w:r>
      <w:r w:rsidRPr="00F245BC">
        <w:rPr>
          <w:rFonts w:ascii="Arial" w:hAnsi="Arial" w:cs="Arial"/>
          <w:color w:val="231F20"/>
          <w:w w:val="95"/>
        </w:rPr>
        <w:t xml:space="preserve">counterparts internationally through the International </w:t>
      </w:r>
      <w:r w:rsidRPr="00F245BC">
        <w:rPr>
          <w:rFonts w:ascii="Arial" w:hAnsi="Arial" w:cs="Arial"/>
          <w:color w:val="231F20"/>
        </w:rPr>
        <w:t>Coordinating Committee Working Group on  Business and Human Rights. In 2014–15, the focus was human rights and transnational</w:t>
      </w:r>
      <w:r w:rsidRPr="00F245BC">
        <w:rPr>
          <w:rFonts w:ascii="Arial" w:hAnsi="Arial" w:cs="Arial"/>
          <w:color w:val="231F20"/>
          <w:spacing w:val="-17"/>
        </w:rPr>
        <w:t xml:space="preserve"> </w:t>
      </w:r>
      <w:r w:rsidRPr="00F245BC">
        <w:rPr>
          <w:rFonts w:ascii="Arial" w:hAnsi="Arial" w:cs="Arial"/>
          <w:color w:val="231F20"/>
        </w:rPr>
        <w:t>corporations.</w:t>
      </w:r>
    </w:p>
    <w:p w14:paraId="421274D5" w14:textId="77777777" w:rsidR="00E76164" w:rsidRPr="00F245BC" w:rsidRDefault="00E76164">
      <w:pPr>
        <w:spacing w:before="11"/>
        <w:rPr>
          <w:rFonts w:ascii="Arial" w:eastAsia="Trebuchet MS" w:hAnsi="Arial" w:cs="Arial"/>
          <w:sz w:val="13"/>
          <w:szCs w:val="13"/>
        </w:rPr>
      </w:pPr>
    </w:p>
    <w:p w14:paraId="5918D68F" w14:textId="77777777" w:rsidR="00E76164" w:rsidRPr="00F245BC" w:rsidRDefault="00381F87">
      <w:pPr>
        <w:pStyle w:val="Heading5"/>
        <w:ind w:right="150"/>
        <w:rPr>
          <w:rFonts w:ascii="Arial" w:hAnsi="Arial" w:cs="Arial"/>
        </w:rPr>
      </w:pPr>
      <w:r w:rsidRPr="00F245BC">
        <w:rPr>
          <w:rFonts w:ascii="Arial" w:hAnsi="Arial" w:cs="Arial"/>
          <w:color w:val="1CBECA"/>
          <w:w w:val="105"/>
        </w:rPr>
        <w:t>Good</w:t>
      </w:r>
      <w:r w:rsidRPr="00F245BC">
        <w:rPr>
          <w:rFonts w:ascii="Arial" w:hAnsi="Arial" w:cs="Arial"/>
          <w:color w:val="1CBECA"/>
          <w:spacing w:val="-21"/>
          <w:w w:val="105"/>
        </w:rPr>
        <w:t xml:space="preserve"> </w:t>
      </w:r>
      <w:r w:rsidRPr="00F245BC">
        <w:rPr>
          <w:rFonts w:ascii="Arial" w:hAnsi="Arial" w:cs="Arial"/>
          <w:color w:val="1CBECA"/>
          <w:w w:val="105"/>
        </w:rPr>
        <w:t>practice,</w:t>
      </w:r>
      <w:r w:rsidRPr="00F245BC">
        <w:rPr>
          <w:rFonts w:ascii="Arial" w:hAnsi="Arial" w:cs="Arial"/>
          <w:color w:val="1CBECA"/>
          <w:spacing w:val="-21"/>
          <w:w w:val="105"/>
        </w:rPr>
        <w:t xml:space="preserve"> </w:t>
      </w:r>
      <w:r w:rsidRPr="00F245BC">
        <w:rPr>
          <w:rFonts w:ascii="Arial" w:hAnsi="Arial" w:cs="Arial"/>
          <w:color w:val="1CBECA"/>
          <w:w w:val="105"/>
        </w:rPr>
        <w:t>good</w:t>
      </w:r>
      <w:r w:rsidRPr="00F245BC">
        <w:rPr>
          <w:rFonts w:ascii="Arial" w:hAnsi="Arial" w:cs="Arial"/>
          <w:color w:val="1CBECA"/>
          <w:spacing w:val="-21"/>
          <w:w w:val="105"/>
        </w:rPr>
        <w:t xml:space="preserve"> </w:t>
      </w:r>
      <w:r w:rsidRPr="00F245BC">
        <w:rPr>
          <w:rFonts w:ascii="Arial" w:hAnsi="Arial" w:cs="Arial"/>
          <w:color w:val="1CBECA"/>
          <w:w w:val="105"/>
        </w:rPr>
        <w:t>business</w:t>
      </w:r>
    </w:p>
    <w:p w14:paraId="28EC1B38" w14:textId="77777777" w:rsidR="00E76164" w:rsidRPr="00F245BC" w:rsidRDefault="00381F87">
      <w:pPr>
        <w:pStyle w:val="BodyText"/>
        <w:spacing w:before="100" w:line="242" w:lineRule="auto"/>
        <w:ind w:left="103" w:right="315"/>
        <w:rPr>
          <w:rFonts w:ascii="Arial" w:hAnsi="Arial" w:cs="Arial"/>
        </w:rPr>
      </w:pPr>
      <w:r w:rsidRPr="00F245BC">
        <w:rPr>
          <w:rFonts w:ascii="Arial" w:hAnsi="Arial" w:cs="Arial"/>
          <w:color w:val="231F20"/>
        </w:rPr>
        <w:t>The Commission launched a new online portal in 2015 to help businesses support diversity and prevent</w:t>
      </w:r>
      <w:r w:rsidRPr="00F245BC">
        <w:rPr>
          <w:rFonts w:ascii="Arial" w:hAnsi="Arial" w:cs="Arial"/>
          <w:color w:val="231F20"/>
          <w:spacing w:val="-24"/>
        </w:rPr>
        <w:t xml:space="preserve"> </w:t>
      </w:r>
      <w:r w:rsidRPr="00F245BC">
        <w:rPr>
          <w:rFonts w:ascii="Arial" w:hAnsi="Arial" w:cs="Arial"/>
          <w:color w:val="231F20"/>
        </w:rPr>
        <w:t>discrimination</w:t>
      </w:r>
      <w:r w:rsidRPr="00F245BC">
        <w:rPr>
          <w:rFonts w:ascii="Arial" w:hAnsi="Arial" w:cs="Arial"/>
          <w:color w:val="231F20"/>
          <w:spacing w:val="-24"/>
        </w:rPr>
        <w:t xml:space="preserve"> </w:t>
      </w:r>
      <w:r w:rsidRPr="00F245BC">
        <w:rPr>
          <w:rFonts w:ascii="Arial" w:hAnsi="Arial" w:cs="Arial"/>
          <w:color w:val="231F20"/>
        </w:rPr>
        <w:t>in</w:t>
      </w:r>
      <w:r w:rsidRPr="00F245BC">
        <w:rPr>
          <w:rFonts w:ascii="Arial" w:hAnsi="Arial" w:cs="Arial"/>
          <w:color w:val="231F20"/>
          <w:spacing w:val="-24"/>
        </w:rPr>
        <w:t xml:space="preserve"> </w:t>
      </w:r>
      <w:r w:rsidRPr="00F245BC">
        <w:rPr>
          <w:rFonts w:ascii="Arial" w:hAnsi="Arial" w:cs="Arial"/>
          <w:color w:val="231F20"/>
        </w:rPr>
        <w:t>the</w:t>
      </w:r>
      <w:r w:rsidRPr="00F245BC">
        <w:rPr>
          <w:rFonts w:ascii="Arial" w:hAnsi="Arial" w:cs="Arial"/>
          <w:color w:val="231F20"/>
          <w:spacing w:val="-24"/>
        </w:rPr>
        <w:t xml:space="preserve"> </w:t>
      </w:r>
      <w:r w:rsidRPr="00F245BC">
        <w:rPr>
          <w:rFonts w:ascii="Arial" w:hAnsi="Arial" w:cs="Arial"/>
          <w:color w:val="231F20"/>
        </w:rPr>
        <w:t>workplace.</w:t>
      </w:r>
    </w:p>
    <w:p w14:paraId="04DD0312" w14:textId="77777777" w:rsidR="00E76164" w:rsidRPr="00F245BC" w:rsidRDefault="00381F87">
      <w:pPr>
        <w:pStyle w:val="BodyText"/>
        <w:spacing w:before="79" w:line="242" w:lineRule="auto"/>
        <w:ind w:left="103" w:right="504"/>
        <w:rPr>
          <w:rFonts w:ascii="Arial" w:hAnsi="Arial" w:cs="Arial"/>
        </w:rPr>
      </w:pPr>
      <w:r w:rsidRPr="00F245BC">
        <w:rPr>
          <w:rFonts w:ascii="Arial" w:hAnsi="Arial" w:cs="Arial"/>
        </w:rPr>
        <w:br w:type="column"/>
      </w:r>
      <w:r w:rsidRPr="00F245BC">
        <w:rPr>
          <w:rFonts w:ascii="Arial" w:hAnsi="Arial" w:cs="Arial"/>
          <w:color w:val="231F20"/>
        </w:rPr>
        <w:lastRenderedPageBreak/>
        <w:t xml:space="preserve">The </w:t>
      </w:r>
      <w:r w:rsidRPr="00F245BC">
        <w:rPr>
          <w:rFonts w:ascii="Arial" w:hAnsi="Arial" w:cs="Arial"/>
          <w:i/>
          <w:color w:val="231F20"/>
        </w:rPr>
        <w:t xml:space="preserve">Good practice, good business </w:t>
      </w:r>
      <w:r w:rsidRPr="00F245BC">
        <w:rPr>
          <w:rFonts w:ascii="Arial" w:hAnsi="Arial" w:cs="Arial"/>
          <w:color w:val="231F20"/>
        </w:rPr>
        <w:t>resources provide practical information on a range of issues including recruitment and retention of older workers,</w:t>
      </w:r>
      <w:r w:rsidRPr="00F245BC">
        <w:rPr>
          <w:rFonts w:ascii="Arial" w:hAnsi="Arial" w:cs="Arial"/>
          <w:color w:val="231F20"/>
          <w:spacing w:val="-12"/>
        </w:rPr>
        <w:t xml:space="preserve"> </w:t>
      </w:r>
      <w:r w:rsidRPr="00F245BC">
        <w:rPr>
          <w:rFonts w:ascii="Arial" w:hAnsi="Arial" w:cs="Arial"/>
          <w:color w:val="231F20"/>
        </w:rPr>
        <w:t>gender</w:t>
      </w:r>
      <w:r w:rsidRPr="00F245BC">
        <w:rPr>
          <w:rFonts w:ascii="Arial" w:hAnsi="Arial" w:cs="Arial"/>
          <w:color w:val="231F20"/>
          <w:spacing w:val="-12"/>
        </w:rPr>
        <w:t xml:space="preserve"> </w:t>
      </w:r>
      <w:r w:rsidRPr="00F245BC">
        <w:rPr>
          <w:rFonts w:ascii="Arial" w:hAnsi="Arial" w:cs="Arial"/>
          <w:color w:val="231F20"/>
        </w:rPr>
        <w:t>equality,</w:t>
      </w:r>
      <w:r w:rsidRPr="00F245BC">
        <w:rPr>
          <w:rFonts w:ascii="Arial" w:hAnsi="Arial" w:cs="Arial"/>
          <w:color w:val="231F20"/>
          <w:spacing w:val="-12"/>
        </w:rPr>
        <w:t xml:space="preserve"> </w:t>
      </w:r>
      <w:r w:rsidRPr="00F245BC">
        <w:rPr>
          <w:rFonts w:ascii="Arial" w:hAnsi="Arial" w:cs="Arial"/>
          <w:color w:val="231F20"/>
        </w:rPr>
        <w:t>sexual</w:t>
      </w:r>
      <w:r w:rsidRPr="00F245BC">
        <w:rPr>
          <w:rFonts w:ascii="Arial" w:hAnsi="Arial" w:cs="Arial"/>
          <w:color w:val="231F20"/>
          <w:spacing w:val="-12"/>
        </w:rPr>
        <w:t xml:space="preserve"> </w:t>
      </w:r>
      <w:r w:rsidRPr="00F245BC">
        <w:rPr>
          <w:rFonts w:ascii="Arial" w:hAnsi="Arial" w:cs="Arial"/>
          <w:color w:val="231F20"/>
        </w:rPr>
        <w:t>harassment,</w:t>
      </w:r>
      <w:r w:rsidRPr="00F245BC">
        <w:rPr>
          <w:rFonts w:ascii="Arial" w:hAnsi="Arial" w:cs="Arial"/>
          <w:color w:val="231F20"/>
          <w:spacing w:val="-12"/>
        </w:rPr>
        <w:t xml:space="preserve"> </w:t>
      </w:r>
      <w:r w:rsidRPr="00F245BC">
        <w:rPr>
          <w:rFonts w:ascii="Arial" w:hAnsi="Arial" w:cs="Arial"/>
          <w:color w:val="231F20"/>
        </w:rPr>
        <w:t xml:space="preserve">race discrimination, employment of Aboriginal and </w:t>
      </w:r>
      <w:r w:rsidRPr="00F245BC">
        <w:rPr>
          <w:rFonts w:ascii="Arial" w:hAnsi="Arial" w:cs="Arial"/>
          <w:color w:val="231F20"/>
          <w:spacing w:val="-5"/>
        </w:rPr>
        <w:t xml:space="preserve">Torres </w:t>
      </w:r>
      <w:r w:rsidRPr="00F245BC">
        <w:rPr>
          <w:rFonts w:ascii="Arial" w:hAnsi="Arial" w:cs="Arial"/>
          <w:color w:val="231F20"/>
        </w:rPr>
        <w:t>Strait Islander peoples, domestic and</w:t>
      </w:r>
      <w:r w:rsidRPr="00F245BC">
        <w:rPr>
          <w:rFonts w:ascii="Arial" w:hAnsi="Arial" w:cs="Arial"/>
          <w:color w:val="231F20"/>
          <w:spacing w:val="-30"/>
        </w:rPr>
        <w:t xml:space="preserve"> </w:t>
      </w:r>
      <w:r w:rsidRPr="00F245BC">
        <w:rPr>
          <w:rFonts w:ascii="Arial" w:hAnsi="Arial" w:cs="Arial"/>
          <w:color w:val="231F20"/>
        </w:rPr>
        <w:t xml:space="preserve">family violence, managing mental illness and supporting </w:t>
      </w:r>
      <w:proofErr w:type="spellStart"/>
      <w:r w:rsidRPr="00F245BC">
        <w:rPr>
          <w:rFonts w:ascii="Arial" w:hAnsi="Arial" w:cs="Arial"/>
          <w:color w:val="231F20"/>
        </w:rPr>
        <w:t>carers</w:t>
      </w:r>
      <w:proofErr w:type="spellEnd"/>
      <w:r w:rsidRPr="00F245BC">
        <w:rPr>
          <w:rFonts w:ascii="Arial" w:hAnsi="Arial" w:cs="Arial"/>
          <w:color w:val="231F20"/>
          <w:spacing w:val="-16"/>
        </w:rPr>
        <w:t xml:space="preserve"> </w:t>
      </w:r>
      <w:r w:rsidRPr="00F245BC">
        <w:rPr>
          <w:rFonts w:ascii="Arial" w:hAnsi="Arial" w:cs="Arial"/>
          <w:color w:val="231F20"/>
        </w:rPr>
        <w:t>in</w:t>
      </w:r>
      <w:r w:rsidRPr="00F245BC">
        <w:rPr>
          <w:rFonts w:ascii="Arial" w:hAnsi="Arial" w:cs="Arial"/>
          <w:color w:val="231F20"/>
          <w:spacing w:val="-16"/>
        </w:rPr>
        <w:t xml:space="preserve"> </w:t>
      </w:r>
      <w:r w:rsidRPr="00F245BC">
        <w:rPr>
          <w:rFonts w:ascii="Arial" w:hAnsi="Arial" w:cs="Arial"/>
          <w:color w:val="231F20"/>
        </w:rPr>
        <w:t>the</w:t>
      </w:r>
      <w:r w:rsidRPr="00F245BC">
        <w:rPr>
          <w:rFonts w:ascii="Arial" w:hAnsi="Arial" w:cs="Arial"/>
          <w:color w:val="231F20"/>
          <w:spacing w:val="-16"/>
        </w:rPr>
        <w:t xml:space="preserve"> </w:t>
      </w:r>
      <w:r w:rsidRPr="00F245BC">
        <w:rPr>
          <w:rFonts w:ascii="Arial" w:hAnsi="Arial" w:cs="Arial"/>
          <w:color w:val="231F20"/>
        </w:rPr>
        <w:t>workplace.</w:t>
      </w:r>
    </w:p>
    <w:p w14:paraId="2DCB8735" w14:textId="77777777" w:rsidR="00E76164" w:rsidRPr="00F245BC" w:rsidRDefault="00381F87">
      <w:pPr>
        <w:pStyle w:val="BodyText"/>
        <w:spacing w:before="85" w:line="242" w:lineRule="auto"/>
        <w:ind w:left="103" w:right="488"/>
        <w:rPr>
          <w:rFonts w:ascii="Arial" w:hAnsi="Arial" w:cs="Arial"/>
        </w:rPr>
      </w:pPr>
      <w:r w:rsidRPr="00F245BC">
        <w:rPr>
          <w:rFonts w:ascii="Arial" w:hAnsi="Arial" w:cs="Arial"/>
          <w:color w:val="231F20"/>
        </w:rPr>
        <w:t xml:space="preserve">The Commission has particularly focused on promoting the </w:t>
      </w:r>
      <w:r w:rsidRPr="00F245BC">
        <w:rPr>
          <w:rFonts w:ascii="Arial" w:eastAsia="Arial" w:hAnsi="Arial" w:cs="Arial"/>
          <w:i/>
          <w:color w:val="231F20"/>
        </w:rPr>
        <w:t xml:space="preserve">Good practice, good business </w:t>
      </w:r>
      <w:r w:rsidRPr="00F245BC">
        <w:rPr>
          <w:rFonts w:ascii="Arial" w:hAnsi="Arial" w:cs="Arial"/>
          <w:color w:val="231F20"/>
        </w:rPr>
        <w:t>resources to small and medium sized enterprises to assist them to support diversity and create workplaces free from discrimination. The Commission’s engagement with the small business sector</w:t>
      </w:r>
      <w:r w:rsidRPr="00F245BC">
        <w:rPr>
          <w:rFonts w:ascii="Arial" w:hAnsi="Arial" w:cs="Arial"/>
          <w:color w:val="231F20"/>
          <w:spacing w:val="-11"/>
        </w:rPr>
        <w:t xml:space="preserve"> </w:t>
      </w:r>
      <w:r w:rsidRPr="00F245BC">
        <w:rPr>
          <w:rFonts w:ascii="Arial" w:hAnsi="Arial" w:cs="Arial"/>
          <w:color w:val="231F20"/>
        </w:rPr>
        <w:t>is</w:t>
      </w:r>
      <w:r w:rsidRPr="00F245BC">
        <w:rPr>
          <w:rFonts w:ascii="Arial" w:hAnsi="Arial" w:cs="Arial"/>
          <w:color w:val="231F20"/>
          <w:spacing w:val="-11"/>
        </w:rPr>
        <w:t xml:space="preserve"> </w:t>
      </w:r>
      <w:r w:rsidRPr="00F245BC">
        <w:rPr>
          <w:rFonts w:ascii="Arial" w:hAnsi="Arial" w:cs="Arial"/>
          <w:color w:val="231F20"/>
        </w:rPr>
        <w:t>an</w:t>
      </w:r>
      <w:r w:rsidRPr="00F245BC">
        <w:rPr>
          <w:rFonts w:ascii="Arial" w:hAnsi="Arial" w:cs="Arial"/>
          <w:color w:val="231F20"/>
          <w:spacing w:val="-11"/>
        </w:rPr>
        <w:t xml:space="preserve"> </w:t>
      </w:r>
      <w:r w:rsidRPr="00F245BC">
        <w:rPr>
          <w:rFonts w:ascii="Arial" w:hAnsi="Arial" w:cs="Arial"/>
          <w:color w:val="231F20"/>
        </w:rPr>
        <w:t>ongoing</w:t>
      </w:r>
      <w:r w:rsidRPr="00F245BC">
        <w:rPr>
          <w:rFonts w:ascii="Arial" w:hAnsi="Arial" w:cs="Arial"/>
          <w:color w:val="231F20"/>
          <w:spacing w:val="-11"/>
        </w:rPr>
        <w:t xml:space="preserve"> </w:t>
      </w:r>
      <w:r w:rsidRPr="00F245BC">
        <w:rPr>
          <w:rFonts w:ascii="Arial" w:hAnsi="Arial" w:cs="Arial"/>
          <w:color w:val="231F20"/>
        </w:rPr>
        <w:t>priority.</w:t>
      </w:r>
    </w:p>
    <w:p w14:paraId="740EC289" w14:textId="77777777" w:rsidR="00E76164" w:rsidRPr="00F245BC" w:rsidRDefault="00381F87">
      <w:pPr>
        <w:pStyle w:val="BodyText"/>
        <w:spacing w:before="85" w:line="242" w:lineRule="auto"/>
        <w:ind w:left="103" w:right="649"/>
        <w:rPr>
          <w:rFonts w:ascii="Arial" w:hAnsi="Arial" w:cs="Arial"/>
        </w:rPr>
      </w:pPr>
      <w:r w:rsidRPr="00F245BC">
        <w:rPr>
          <w:rFonts w:ascii="Arial" w:hAnsi="Arial" w:cs="Arial"/>
          <w:color w:val="231F20"/>
        </w:rPr>
        <w:t>The resources are available on the</w:t>
      </w:r>
      <w:r w:rsidRPr="00F245BC">
        <w:rPr>
          <w:rFonts w:ascii="Arial" w:hAnsi="Arial" w:cs="Arial"/>
          <w:color w:val="231F20"/>
          <w:spacing w:val="-8"/>
        </w:rPr>
        <w:t xml:space="preserve"> </w:t>
      </w:r>
      <w:r w:rsidRPr="00F245BC">
        <w:rPr>
          <w:rFonts w:ascii="Arial" w:hAnsi="Arial" w:cs="Arial"/>
          <w:color w:val="231F20"/>
        </w:rPr>
        <w:t xml:space="preserve">Commission’s new employers’ hub—a ‘one-stop-shop’ for </w:t>
      </w:r>
      <w:r w:rsidRPr="00F245BC">
        <w:rPr>
          <w:rFonts w:ascii="Arial" w:hAnsi="Arial" w:cs="Arial"/>
          <w:color w:val="231F20"/>
          <w:w w:val="95"/>
        </w:rPr>
        <w:t xml:space="preserve">Australian businesses: </w:t>
      </w:r>
      <w:hyperlink r:id="rId63">
        <w:r w:rsidRPr="00F245BC">
          <w:rPr>
            <w:rFonts w:ascii="Arial" w:hAnsi="Arial" w:cs="Arial"/>
            <w:color w:val="231F20"/>
            <w:w w:val="95"/>
            <w:u w:val="single" w:color="231F20"/>
          </w:rPr>
          <w:t>https://</w:t>
        </w:r>
        <w:proofErr w:type="spellStart"/>
        <w:r w:rsidRPr="00F245BC">
          <w:rPr>
            <w:rFonts w:ascii="Arial" w:hAnsi="Arial" w:cs="Arial"/>
            <w:color w:val="231F20"/>
            <w:w w:val="95"/>
            <w:u w:val="single" w:color="231F20"/>
          </w:rPr>
          <w:t>www.humanrights</w:t>
        </w:r>
        <w:proofErr w:type="spellEnd"/>
        <w:r w:rsidRPr="00F245BC">
          <w:rPr>
            <w:rFonts w:ascii="Arial" w:hAnsi="Arial" w:cs="Arial"/>
            <w:color w:val="231F20"/>
            <w:w w:val="95"/>
            <w:u w:val="single" w:color="231F20"/>
          </w:rPr>
          <w:t xml:space="preserve">. </w:t>
        </w:r>
      </w:hyperlink>
      <w:hyperlink r:id="rId64">
        <w:proofErr w:type="spellStart"/>
        <w:r w:rsidRPr="00F245BC">
          <w:rPr>
            <w:rFonts w:ascii="Arial" w:hAnsi="Arial" w:cs="Arial"/>
            <w:color w:val="231F20"/>
            <w:u w:val="single" w:color="231F20"/>
          </w:rPr>
          <w:t>gov.au</w:t>
        </w:r>
        <w:proofErr w:type="spellEnd"/>
        <w:r w:rsidRPr="00F245BC">
          <w:rPr>
            <w:rFonts w:ascii="Arial" w:hAnsi="Arial" w:cs="Arial"/>
            <w:color w:val="231F20"/>
            <w:u w:val="single" w:color="231F20"/>
          </w:rPr>
          <w:t>/our-work/employers</w:t>
        </w:r>
      </w:hyperlink>
    </w:p>
    <w:p w14:paraId="7549EA24" w14:textId="77777777" w:rsidR="00E76164" w:rsidRPr="00F245BC" w:rsidRDefault="00381F87">
      <w:pPr>
        <w:pStyle w:val="BodyText"/>
        <w:spacing w:before="85" w:line="242" w:lineRule="auto"/>
        <w:ind w:left="103" w:right="479"/>
        <w:rPr>
          <w:rFonts w:ascii="Arial" w:hAnsi="Arial" w:cs="Arial"/>
        </w:rPr>
      </w:pPr>
      <w:r w:rsidRPr="00F245BC">
        <w:rPr>
          <w:rFonts w:ascii="Arial" w:hAnsi="Arial" w:cs="Arial"/>
          <w:color w:val="231F20"/>
        </w:rPr>
        <w:t xml:space="preserve">The </w:t>
      </w:r>
      <w:r w:rsidRPr="00F245BC">
        <w:rPr>
          <w:rFonts w:ascii="Arial" w:hAnsi="Arial" w:cs="Arial"/>
          <w:i/>
          <w:color w:val="231F20"/>
        </w:rPr>
        <w:t xml:space="preserve">Good practice, good business </w:t>
      </w:r>
      <w:r w:rsidRPr="00F245BC">
        <w:rPr>
          <w:rFonts w:ascii="Arial" w:hAnsi="Arial" w:cs="Arial"/>
          <w:color w:val="231F20"/>
        </w:rPr>
        <w:t>resources were welcomed</w:t>
      </w:r>
      <w:r w:rsidRPr="00F245BC">
        <w:rPr>
          <w:rFonts w:ascii="Arial" w:hAnsi="Arial" w:cs="Arial"/>
          <w:color w:val="231F20"/>
          <w:spacing w:val="-7"/>
        </w:rPr>
        <w:t xml:space="preserve"> </w:t>
      </w:r>
      <w:r w:rsidRPr="00F245BC">
        <w:rPr>
          <w:rFonts w:ascii="Arial" w:hAnsi="Arial" w:cs="Arial"/>
          <w:color w:val="231F20"/>
        </w:rPr>
        <w:t>by</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sector</w:t>
      </w:r>
      <w:r w:rsidRPr="00F245BC">
        <w:rPr>
          <w:rFonts w:ascii="Arial" w:hAnsi="Arial" w:cs="Arial"/>
          <w:color w:val="231F20"/>
          <w:spacing w:val="-7"/>
        </w:rPr>
        <w:t xml:space="preserve"> </w:t>
      </w:r>
      <w:r w:rsidRPr="00F245BC">
        <w:rPr>
          <w:rFonts w:ascii="Arial" w:hAnsi="Arial" w:cs="Arial"/>
          <w:color w:val="231F20"/>
        </w:rPr>
        <w:t>as</w:t>
      </w:r>
      <w:r w:rsidRPr="00F245BC">
        <w:rPr>
          <w:rFonts w:ascii="Arial" w:hAnsi="Arial" w:cs="Arial"/>
          <w:color w:val="231F20"/>
          <w:spacing w:val="-7"/>
        </w:rPr>
        <w:t xml:space="preserve"> </w:t>
      </w:r>
      <w:r w:rsidRPr="00F245BC">
        <w:rPr>
          <w:rFonts w:ascii="Arial" w:hAnsi="Arial" w:cs="Arial"/>
          <w:color w:val="231F20"/>
        </w:rPr>
        <w:t>a</w:t>
      </w:r>
      <w:r w:rsidRPr="00F245BC">
        <w:rPr>
          <w:rFonts w:ascii="Arial" w:hAnsi="Arial" w:cs="Arial"/>
          <w:color w:val="231F20"/>
          <w:spacing w:val="-7"/>
        </w:rPr>
        <w:t xml:space="preserve"> </w:t>
      </w:r>
      <w:r w:rsidRPr="00F245BC">
        <w:rPr>
          <w:rFonts w:ascii="Arial" w:hAnsi="Arial" w:cs="Arial"/>
          <w:color w:val="231F20"/>
        </w:rPr>
        <w:t>practical</w:t>
      </w:r>
      <w:r w:rsidRPr="00F245BC">
        <w:rPr>
          <w:rFonts w:ascii="Arial" w:hAnsi="Arial" w:cs="Arial"/>
          <w:color w:val="231F20"/>
          <w:spacing w:val="-7"/>
        </w:rPr>
        <w:t xml:space="preserve"> </w:t>
      </w:r>
      <w:r w:rsidRPr="00F245BC">
        <w:rPr>
          <w:rFonts w:ascii="Arial" w:hAnsi="Arial" w:cs="Arial"/>
          <w:color w:val="231F20"/>
        </w:rPr>
        <w:t>and</w:t>
      </w:r>
      <w:r w:rsidRPr="00F245BC">
        <w:rPr>
          <w:rFonts w:ascii="Arial" w:hAnsi="Arial" w:cs="Arial"/>
          <w:color w:val="231F20"/>
          <w:spacing w:val="-7"/>
        </w:rPr>
        <w:t xml:space="preserve"> </w:t>
      </w:r>
      <w:r w:rsidRPr="00F245BC">
        <w:rPr>
          <w:rFonts w:ascii="Arial" w:hAnsi="Arial" w:cs="Arial"/>
          <w:color w:val="231F20"/>
        </w:rPr>
        <w:t>relevant tool for businesses to assist in managing</w:t>
      </w:r>
      <w:r w:rsidRPr="00F245BC">
        <w:rPr>
          <w:rFonts w:ascii="Arial" w:hAnsi="Arial" w:cs="Arial"/>
          <w:color w:val="231F20"/>
          <w:spacing w:val="36"/>
        </w:rPr>
        <w:t xml:space="preserve"> </w:t>
      </w:r>
      <w:r w:rsidRPr="00F245BC">
        <w:rPr>
          <w:rFonts w:ascii="Arial" w:hAnsi="Arial" w:cs="Arial"/>
          <w:color w:val="231F20"/>
        </w:rPr>
        <w:t>risk</w:t>
      </w:r>
    </w:p>
    <w:p w14:paraId="2FA86855" w14:textId="77777777" w:rsidR="00E76164" w:rsidRPr="00F245BC" w:rsidRDefault="00381F87">
      <w:pPr>
        <w:pStyle w:val="BodyText"/>
        <w:spacing w:before="0" w:line="242" w:lineRule="auto"/>
        <w:ind w:left="103" w:right="750"/>
        <w:rPr>
          <w:rFonts w:ascii="Arial" w:hAnsi="Arial" w:cs="Arial"/>
        </w:rPr>
      </w:pPr>
      <w:r w:rsidRPr="00F245BC">
        <w:rPr>
          <w:rFonts w:ascii="Arial" w:hAnsi="Arial" w:cs="Arial"/>
          <w:color w:val="231F20"/>
        </w:rPr>
        <w:t>but</w:t>
      </w:r>
      <w:r w:rsidRPr="00F245BC">
        <w:rPr>
          <w:rFonts w:ascii="Arial" w:hAnsi="Arial" w:cs="Arial"/>
          <w:color w:val="231F20"/>
          <w:spacing w:val="-12"/>
        </w:rPr>
        <w:t xml:space="preserve"> </w:t>
      </w:r>
      <w:r w:rsidRPr="00F245BC">
        <w:rPr>
          <w:rFonts w:ascii="Arial" w:hAnsi="Arial" w:cs="Arial"/>
          <w:color w:val="231F20"/>
        </w:rPr>
        <w:t>also</w:t>
      </w:r>
      <w:r w:rsidRPr="00F245BC">
        <w:rPr>
          <w:rFonts w:ascii="Arial" w:hAnsi="Arial" w:cs="Arial"/>
          <w:color w:val="231F20"/>
          <w:spacing w:val="-12"/>
        </w:rPr>
        <w:t xml:space="preserve"> </w:t>
      </w:r>
      <w:r w:rsidRPr="00F245BC">
        <w:rPr>
          <w:rFonts w:ascii="Arial" w:hAnsi="Arial" w:cs="Arial"/>
          <w:color w:val="231F20"/>
        </w:rPr>
        <w:t>creating</w:t>
      </w:r>
      <w:r w:rsidRPr="00F245BC">
        <w:rPr>
          <w:rFonts w:ascii="Arial" w:hAnsi="Arial" w:cs="Arial"/>
          <w:color w:val="231F20"/>
          <w:spacing w:val="-12"/>
        </w:rPr>
        <w:t xml:space="preserve"> </w:t>
      </w:r>
      <w:r w:rsidRPr="00F245BC">
        <w:rPr>
          <w:rFonts w:ascii="Arial" w:hAnsi="Arial" w:cs="Arial"/>
          <w:color w:val="231F20"/>
        </w:rPr>
        <w:t>an</w:t>
      </w:r>
      <w:r w:rsidRPr="00F245BC">
        <w:rPr>
          <w:rFonts w:ascii="Arial" w:hAnsi="Arial" w:cs="Arial"/>
          <w:color w:val="231F20"/>
          <w:spacing w:val="-12"/>
        </w:rPr>
        <w:t xml:space="preserve"> </w:t>
      </w:r>
      <w:r w:rsidRPr="00F245BC">
        <w:rPr>
          <w:rFonts w:ascii="Arial" w:hAnsi="Arial" w:cs="Arial"/>
          <w:color w:val="231F20"/>
        </w:rPr>
        <w:t>environment</w:t>
      </w:r>
      <w:r w:rsidRPr="00F245BC">
        <w:rPr>
          <w:rFonts w:ascii="Arial" w:hAnsi="Arial" w:cs="Arial"/>
          <w:color w:val="231F20"/>
          <w:spacing w:val="-12"/>
        </w:rPr>
        <w:t xml:space="preserve"> </w:t>
      </w:r>
      <w:r w:rsidRPr="00F245BC">
        <w:rPr>
          <w:rFonts w:ascii="Arial" w:hAnsi="Arial" w:cs="Arial"/>
          <w:color w:val="231F20"/>
        </w:rPr>
        <w:t>that</w:t>
      </w:r>
      <w:r w:rsidRPr="00F245BC">
        <w:rPr>
          <w:rFonts w:ascii="Arial" w:hAnsi="Arial" w:cs="Arial"/>
          <w:color w:val="231F20"/>
          <w:spacing w:val="-12"/>
        </w:rPr>
        <w:t xml:space="preserve"> </w:t>
      </w:r>
      <w:r w:rsidRPr="00F245BC">
        <w:rPr>
          <w:rFonts w:ascii="Arial" w:hAnsi="Arial" w:cs="Arial"/>
          <w:color w:val="231F20"/>
        </w:rPr>
        <w:t>promotes inclusion</w:t>
      </w:r>
      <w:r w:rsidRPr="00F245BC">
        <w:rPr>
          <w:rFonts w:ascii="Arial" w:hAnsi="Arial" w:cs="Arial"/>
          <w:color w:val="231F20"/>
          <w:spacing w:val="-15"/>
        </w:rPr>
        <w:t xml:space="preserve"> </w:t>
      </w:r>
      <w:r w:rsidRPr="00F245BC">
        <w:rPr>
          <w:rFonts w:ascii="Arial" w:hAnsi="Arial" w:cs="Arial"/>
          <w:color w:val="231F20"/>
        </w:rPr>
        <w:t>and</w:t>
      </w:r>
      <w:r w:rsidRPr="00F245BC">
        <w:rPr>
          <w:rFonts w:ascii="Arial" w:hAnsi="Arial" w:cs="Arial"/>
          <w:color w:val="231F20"/>
          <w:spacing w:val="-15"/>
        </w:rPr>
        <w:t xml:space="preserve"> </w:t>
      </w:r>
      <w:r w:rsidRPr="00F245BC">
        <w:rPr>
          <w:rFonts w:ascii="Arial" w:hAnsi="Arial" w:cs="Arial"/>
          <w:color w:val="231F20"/>
        </w:rPr>
        <w:t>values</w:t>
      </w:r>
      <w:r w:rsidRPr="00F245BC">
        <w:rPr>
          <w:rFonts w:ascii="Arial" w:hAnsi="Arial" w:cs="Arial"/>
          <w:color w:val="231F20"/>
          <w:spacing w:val="-15"/>
        </w:rPr>
        <w:t xml:space="preserve"> </w:t>
      </w:r>
      <w:r w:rsidRPr="00F245BC">
        <w:rPr>
          <w:rFonts w:ascii="Arial" w:hAnsi="Arial" w:cs="Arial"/>
          <w:color w:val="231F20"/>
        </w:rPr>
        <w:t>diversity.</w:t>
      </w:r>
    </w:p>
    <w:p w14:paraId="6AB74517" w14:textId="77777777" w:rsidR="00E76164" w:rsidRPr="00F245BC" w:rsidRDefault="00E76164">
      <w:pPr>
        <w:spacing w:line="242" w:lineRule="auto"/>
        <w:rPr>
          <w:rFonts w:ascii="Arial" w:hAnsi="Arial" w:cs="Arial"/>
        </w:rPr>
        <w:sectPr w:rsidR="00E76164" w:rsidRPr="00F245BC">
          <w:type w:val="continuous"/>
          <w:pgSz w:w="9980" w:h="14180"/>
          <w:pgMar w:top="1180" w:right="260" w:bottom="280" w:left="860" w:header="720" w:footer="720" w:gutter="0"/>
          <w:cols w:num="2" w:space="720" w:equalWidth="0">
            <w:col w:w="4084" w:space="310"/>
            <w:col w:w="4466"/>
          </w:cols>
        </w:sectPr>
      </w:pPr>
    </w:p>
    <w:p w14:paraId="13E276C0" w14:textId="77777777" w:rsidR="00E76164" w:rsidRPr="00F245BC" w:rsidRDefault="00E76164">
      <w:pPr>
        <w:rPr>
          <w:rFonts w:ascii="Arial" w:eastAsia="Trebuchet MS" w:hAnsi="Arial" w:cs="Arial"/>
          <w:sz w:val="20"/>
          <w:szCs w:val="20"/>
        </w:rPr>
      </w:pPr>
    </w:p>
    <w:p w14:paraId="71F24CBC" w14:textId="77777777" w:rsidR="00E76164" w:rsidRPr="00F245BC" w:rsidRDefault="00E76164">
      <w:pPr>
        <w:rPr>
          <w:rFonts w:ascii="Arial" w:eastAsia="Trebuchet MS" w:hAnsi="Arial" w:cs="Arial"/>
          <w:sz w:val="20"/>
          <w:szCs w:val="20"/>
        </w:rPr>
      </w:pPr>
    </w:p>
    <w:p w14:paraId="7776AFD8" w14:textId="77777777" w:rsidR="00E76164" w:rsidRPr="00F245BC" w:rsidRDefault="00E76164">
      <w:pPr>
        <w:rPr>
          <w:rFonts w:ascii="Arial" w:eastAsia="Trebuchet MS" w:hAnsi="Arial" w:cs="Arial"/>
          <w:sz w:val="20"/>
          <w:szCs w:val="20"/>
        </w:rPr>
      </w:pPr>
    </w:p>
    <w:p w14:paraId="1F44F2DF" w14:textId="77777777" w:rsidR="00E76164" w:rsidRPr="00F245BC" w:rsidRDefault="00E76164">
      <w:pPr>
        <w:rPr>
          <w:rFonts w:ascii="Arial" w:eastAsia="Trebuchet MS" w:hAnsi="Arial" w:cs="Arial"/>
          <w:sz w:val="20"/>
          <w:szCs w:val="20"/>
        </w:rPr>
      </w:pPr>
    </w:p>
    <w:p w14:paraId="3326232A" w14:textId="77777777" w:rsidR="00E76164" w:rsidRPr="00F245BC" w:rsidRDefault="00E76164">
      <w:pPr>
        <w:rPr>
          <w:rFonts w:ascii="Arial" w:eastAsia="Trebuchet MS" w:hAnsi="Arial" w:cs="Arial"/>
          <w:sz w:val="20"/>
          <w:szCs w:val="20"/>
        </w:rPr>
      </w:pPr>
    </w:p>
    <w:p w14:paraId="591FC70A" w14:textId="77777777" w:rsidR="00E76164" w:rsidRPr="00F245BC" w:rsidRDefault="00E76164">
      <w:pPr>
        <w:spacing w:before="10"/>
        <w:rPr>
          <w:rFonts w:ascii="Arial" w:eastAsia="Trebuchet MS" w:hAnsi="Arial" w:cs="Arial"/>
          <w:sz w:val="23"/>
          <w:szCs w:val="23"/>
        </w:rPr>
      </w:pPr>
    </w:p>
    <w:p w14:paraId="3323C118" w14:textId="77777777" w:rsidR="00E76164" w:rsidRPr="00F245BC" w:rsidRDefault="005E0FFB">
      <w:pPr>
        <w:pStyle w:val="Heading5"/>
        <w:spacing w:before="70"/>
        <w:ind w:left="4677"/>
        <w:rPr>
          <w:rFonts w:ascii="Arial" w:hAnsi="Arial" w:cs="Arial"/>
        </w:rPr>
      </w:pPr>
      <w:r>
        <w:rPr>
          <w:rFonts w:ascii="Arial" w:hAnsi="Arial" w:cs="Arial"/>
        </w:rPr>
        <w:pict w14:anchorId="1F55DFDD">
          <v:shape id="_x0000_s7503" type="#_x0000_t202" style="position:absolute;left:0;text-align:left;margin-left:31.15pt;margin-top:3.45pt;width:199.85pt;height:328.75pt;z-index:2176;mso-position-horizontal-relative:page" fillcolor="#e1f3f4" stroked="f">
            <v:textbox style="mso-next-textbox:#_x0000_s7503" inset="0,0,0,0">
              <w:txbxContent>
                <w:p w14:paraId="49CF97F8" w14:textId="77777777" w:rsidR="000D70AD" w:rsidRDefault="000D70AD">
                  <w:pPr>
                    <w:spacing w:before="9"/>
                    <w:rPr>
                      <w:rFonts w:ascii="Trebuchet MS" w:eastAsia="Trebuchet MS" w:hAnsi="Trebuchet MS" w:cs="Trebuchet MS"/>
                      <w:sz w:val="23"/>
                      <w:szCs w:val="23"/>
                    </w:rPr>
                  </w:pPr>
                </w:p>
                <w:p w14:paraId="3C05F0EB" w14:textId="72F74FC3" w:rsidR="000D70AD" w:rsidRPr="00381F87" w:rsidRDefault="000D70AD">
                  <w:pPr>
                    <w:spacing w:line="260" w:lineRule="exact"/>
                    <w:ind w:left="283" w:right="674"/>
                    <w:rPr>
                      <w:rFonts w:ascii="Arial" w:eastAsia="Trebuchet MS" w:hAnsi="Arial" w:cs="Arial"/>
                      <w:sz w:val="24"/>
                      <w:szCs w:val="24"/>
                    </w:rPr>
                  </w:pPr>
                  <w:r w:rsidRPr="00381F87">
                    <w:rPr>
                      <w:rFonts w:ascii="Arial" w:hAnsi="Arial" w:cs="Arial"/>
                      <w:color w:val="1CBECA"/>
                      <w:sz w:val="24"/>
                    </w:rPr>
                    <w:t>Australian Dialogue on Business and Human</w:t>
                  </w:r>
                  <w:r w:rsidRPr="00381F87">
                    <w:rPr>
                      <w:rFonts w:ascii="Arial" w:hAnsi="Arial" w:cs="Arial"/>
                      <w:color w:val="1CBECA"/>
                      <w:spacing w:val="-3"/>
                      <w:sz w:val="24"/>
                    </w:rPr>
                    <w:t xml:space="preserve"> </w:t>
                  </w:r>
                  <w:r w:rsidRPr="00381F87">
                    <w:rPr>
                      <w:rFonts w:ascii="Arial" w:hAnsi="Arial" w:cs="Arial"/>
                      <w:color w:val="1CBECA"/>
                      <w:sz w:val="24"/>
                    </w:rPr>
                    <w:t>Rights</w:t>
                  </w:r>
                </w:p>
                <w:p w14:paraId="4AF82975" w14:textId="77777777" w:rsidR="000D70AD" w:rsidRPr="00381F87" w:rsidRDefault="000D70AD">
                  <w:pPr>
                    <w:pStyle w:val="BodyText"/>
                    <w:spacing w:before="105" w:line="247" w:lineRule="auto"/>
                    <w:ind w:right="452"/>
                    <w:rPr>
                      <w:rFonts w:ascii="Arial" w:hAnsi="Arial" w:cs="Arial"/>
                    </w:rPr>
                  </w:pPr>
                  <w:r w:rsidRPr="00381F87">
                    <w:rPr>
                      <w:rFonts w:ascii="Arial" w:hAnsi="Arial" w:cs="Arial"/>
                      <w:color w:val="231F20"/>
                    </w:rPr>
                    <w:t>In July 2014, the Australian Human Rights Commission and Global Compact Network Australia co-convened Australia’s first national, multi-sector dialogue on</w:t>
                  </w:r>
                  <w:r w:rsidRPr="00381F87">
                    <w:rPr>
                      <w:rFonts w:ascii="Arial" w:hAnsi="Arial" w:cs="Arial"/>
                      <w:color w:val="231F20"/>
                      <w:spacing w:val="-20"/>
                    </w:rPr>
                    <w:t xml:space="preserve"> </w:t>
                  </w:r>
                  <w:r w:rsidRPr="00381F87">
                    <w:rPr>
                      <w:rFonts w:ascii="Arial" w:hAnsi="Arial" w:cs="Arial"/>
                      <w:color w:val="231F20"/>
                    </w:rPr>
                    <w:t>business and human</w:t>
                  </w:r>
                  <w:r w:rsidRPr="00381F87">
                    <w:rPr>
                      <w:rFonts w:ascii="Arial" w:hAnsi="Arial" w:cs="Arial"/>
                      <w:color w:val="231F20"/>
                      <w:spacing w:val="-7"/>
                    </w:rPr>
                    <w:t xml:space="preserve"> </w:t>
                  </w:r>
                  <w:r w:rsidRPr="00381F87">
                    <w:rPr>
                      <w:rFonts w:ascii="Arial" w:hAnsi="Arial" w:cs="Arial"/>
                      <w:color w:val="231F20"/>
                    </w:rPr>
                    <w:t>rights.</w:t>
                  </w:r>
                </w:p>
                <w:p w14:paraId="2D5B4F49" w14:textId="77777777" w:rsidR="000D70AD" w:rsidRPr="00381F87" w:rsidRDefault="000D70AD">
                  <w:pPr>
                    <w:pStyle w:val="BodyText"/>
                    <w:spacing w:line="247" w:lineRule="auto"/>
                    <w:ind w:right="281"/>
                    <w:rPr>
                      <w:rFonts w:ascii="Arial" w:hAnsi="Arial" w:cs="Arial"/>
                    </w:rPr>
                  </w:pPr>
                  <w:r w:rsidRPr="00381F87">
                    <w:rPr>
                      <w:rFonts w:ascii="Arial" w:hAnsi="Arial" w:cs="Arial"/>
                      <w:color w:val="231F20"/>
                    </w:rPr>
                    <w:t>More than 100 representatives from business, government, NGOs and academia participated</w:t>
                  </w:r>
                  <w:r w:rsidRPr="00381F87">
                    <w:rPr>
                      <w:rFonts w:ascii="Arial" w:hAnsi="Arial" w:cs="Arial"/>
                      <w:color w:val="231F20"/>
                      <w:spacing w:val="-16"/>
                    </w:rPr>
                    <w:t xml:space="preserve"> </w:t>
                  </w:r>
                  <w:r w:rsidRPr="00381F87">
                    <w:rPr>
                      <w:rFonts w:ascii="Arial" w:hAnsi="Arial" w:cs="Arial"/>
                      <w:color w:val="231F20"/>
                    </w:rPr>
                    <w:t>in</w:t>
                  </w:r>
                  <w:r w:rsidRPr="00381F87">
                    <w:rPr>
                      <w:rFonts w:ascii="Arial" w:hAnsi="Arial" w:cs="Arial"/>
                      <w:color w:val="231F20"/>
                      <w:spacing w:val="-16"/>
                    </w:rPr>
                    <w:t xml:space="preserve"> </w:t>
                  </w:r>
                  <w:r w:rsidRPr="00381F87">
                    <w:rPr>
                      <w:rFonts w:ascii="Arial" w:hAnsi="Arial" w:cs="Arial"/>
                      <w:color w:val="231F20"/>
                    </w:rPr>
                    <w:t>the</w:t>
                  </w:r>
                  <w:r w:rsidRPr="00381F87">
                    <w:rPr>
                      <w:rFonts w:ascii="Arial" w:hAnsi="Arial" w:cs="Arial"/>
                      <w:color w:val="231F20"/>
                      <w:spacing w:val="-16"/>
                    </w:rPr>
                    <w:t xml:space="preserve"> </w:t>
                  </w:r>
                  <w:r w:rsidRPr="00381F87">
                    <w:rPr>
                      <w:rFonts w:ascii="Arial" w:hAnsi="Arial" w:cs="Arial"/>
                      <w:color w:val="231F20"/>
                    </w:rPr>
                    <w:t>event.</w:t>
                  </w:r>
                  <w:r w:rsidRPr="00381F87">
                    <w:rPr>
                      <w:rFonts w:ascii="Arial" w:hAnsi="Arial" w:cs="Arial"/>
                      <w:color w:val="231F20"/>
                      <w:spacing w:val="-16"/>
                    </w:rPr>
                    <w:t xml:space="preserve"> </w:t>
                  </w:r>
                  <w:r w:rsidRPr="00381F87">
                    <w:rPr>
                      <w:rFonts w:ascii="Arial" w:hAnsi="Arial" w:cs="Arial"/>
                      <w:color w:val="231F20"/>
                    </w:rPr>
                    <w:t>The</w:t>
                  </w:r>
                  <w:r w:rsidRPr="00381F87">
                    <w:rPr>
                      <w:rFonts w:ascii="Arial" w:hAnsi="Arial" w:cs="Arial"/>
                      <w:color w:val="231F20"/>
                      <w:spacing w:val="-16"/>
                    </w:rPr>
                    <w:t xml:space="preserve"> </w:t>
                  </w:r>
                  <w:r w:rsidRPr="00381F87">
                    <w:rPr>
                      <w:rFonts w:ascii="Arial" w:hAnsi="Arial" w:cs="Arial"/>
                      <w:color w:val="231F20"/>
                    </w:rPr>
                    <w:t>Dialogue</w:t>
                  </w:r>
                  <w:r w:rsidRPr="00381F87">
                    <w:rPr>
                      <w:rFonts w:ascii="Arial" w:hAnsi="Arial" w:cs="Arial"/>
                      <w:color w:val="231F20"/>
                      <w:spacing w:val="-16"/>
                    </w:rPr>
                    <w:t xml:space="preserve"> </w:t>
                  </w:r>
                  <w:r w:rsidRPr="00381F87">
                    <w:rPr>
                      <w:rFonts w:ascii="Arial" w:hAnsi="Arial" w:cs="Arial"/>
                      <w:color w:val="231F20"/>
                    </w:rPr>
                    <w:t>heard from 27 experts across seven key topics, including corporate responsibility to respect human</w:t>
                  </w:r>
                  <w:r w:rsidRPr="00381F87">
                    <w:rPr>
                      <w:rFonts w:ascii="Arial" w:hAnsi="Arial" w:cs="Arial"/>
                      <w:color w:val="231F20"/>
                      <w:spacing w:val="-8"/>
                    </w:rPr>
                    <w:t xml:space="preserve"> </w:t>
                  </w:r>
                  <w:r w:rsidRPr="00381F87">
                    <w:rPr>
                      <w:rFonts w:ascii="Arial" w:hAnsi="Arial" w:cs="Arial"/>
                      <w:color w:val="231F20"/>
                    </w:rPr>
                    <w:t>rights,</w:t>
                  </w:r>
                  <w:r w:rsidRPr="00381F87">
                    <w:rPr>
                      <w:rFonts w:ascii="Arial" w:hAnsi="Arial" w:cs="Arial"/>
                      <w:color w:val="231F20"/>
                      <w:spacing w:val="-8"/>
                    </w:rPr>
                    <w:t xml:space="preserve"> </w:t>
                  </w:r>
                  <w:r w:rsidRPr="00381F87">
                    <w:rPr>
                      <w:rFonts w:ascii="Arial" w:hAnsi="Arial" w:cs="Arial"/>
                      <w:color w:val="231F20"/>
                    </w:rPr>
                    <w:t>the</w:t>
                  </w:r>
                  <w:r w:rsidRPr="00381F87">
                    <w:rPr>
                      <w:rFonts w:ascii="Arial" w:hAnsi="Arial" w:cs="Arial"/>
                      <w:color w:val="231F20"/>
                      <w:spacing w:val="-8"/>
                    </w:rPr>
                    <w:t xml:space="preserve"> </w:t>
                  </w:r>
                  <w:r w:rsidRPr="00381F87">
                    <w:rPr>
                      <w:rFonts w:ascii="Arial" w:hAnsi="Arial" w:cs="Arial"/>
                      <w:color w:val="231F20"/>
                    </w:rPr>
                    <w:t>role</w:t>
                  </w:r>
                  <w:r w:rsidRPr="00381F87">
                    <w:rPr>
                      <w:rFonts w:ascii="Arial" w:hAnsi="Arial" w:cs="Arial"/>
                      <w:color w:val="231F20"/>
                      <w:spacing w:val="-8"/>
                    </w:rPr>
                    <w:t xml:space="preserve"> </w:t>
                  </w:r>
                  <w:r w:rsidRPr="00381F87">
                    <w:rPr>
                      <w:rFonts w:ascii="Arial" w:hAnsi="Arial" w:cs="Arial"/>
                      <w:color w:val="231F20"/>
                    </w:rPr>
                    <w:t>of</w:t>
                  </w:r>
                  <w:r w:rsidRPr="00381F87">
                    <w:rPr>
                      <w:rFonts w:ascii="Arial" w:hAnsi="Arial" w:cs="Arial"/>
                      <w:color w:val="231F20"/>
                      <w:spacing w:val="-8"/>
                    </w:rPr>
                    <w:t xml:space="preserve"> </w:t>
                  </w:r>
                  <w:r w:rsidRPr="00381F87">
                    <w:rPr>
                      <w:rFonts w:ascii="Arial" w:hAnsi="Arial" w:cs="Arial"/>
                      <w:color w:val="231F20"/>
                    </w:rPr>
                    <w:t>government,</w:t>
                  </w:r>
                  <w:r w:rsidRPr="00381F87">
                    <w:rPr>
                      <w:rFonts w:ascii="Arial" w:hAnsi="Arial" w:cs="Arial"/>
                      <w:color w:val="231F20"/>
                      <w:spacing w:val="-8"/>
                    </w:rPr>
                    <w:t xml:space="preserve"> </w:t>
                  </w:r>
                  <w:r w:rsidRPr="00381F87">
                    <w:rPr>
                      <w:rFonts w:ascii="Arial" w:hAnsi="Arial" w:cs="Arial"/>
                      <w:color w:val="231F20"/>
                    </w:rPr>
                    <w:t xml:space="preserve">access to remedy and grievance mechanisms, Aboriginal and </w:t>
                  </w:r>
                  <w:r w:rsidRPr="00381F87">
                    <w:rPr>
                      <w:rFonts w:ascii="Arial" w:hAnsi="Arial" w:cs="Arial"/>
                      <w:color w:val="231F20"/>
                      <w:spacing w:val="-5"/>
                    </w:rPr>
                    <w:t xml:space="preserve">Torres </w:t>
                  </w:r>
                  <w:r w:rsidRPr="00381F87">
                    <w:rPr>
                      <w:rFonts w:ascii="Arial" w:hAnsi="Arial" w:cs="Arial"/>
                      <w:color w:val="231F20"/>
                    </w:rPr>
                    <w:t>Strait Islander engagement and human rights in the supply chain.</w:t>
                  </w:r>
                </w:p>
                <w:p w14:paraId="22FD7EEF" w14:textId="77777777" w:rsidR="000D70AD" w:rsidRPr="00381F87" w:rsidRDefault="000D70AD">
                  <w:pPr>
                    <w:pStyle w:val="BodyText"/>
                    <w:spacing w:line="247" w:lineRule="auto"/>
                    <w:ind w:right="298"/>
                    <w:rPr>
                      <w:rFonts w:ascii="Arial" w:hAnsi="Arial" w:cs="Arial"/>
                    </w:rPr>
                  </w:pPr>
                  <w:r w:rsidRPr="00381F87">
                    <w:rPr>
                      <w:rFonts w:ascii="Arial" w:hAnsi="Arial" w:cs="Arial"/>
                      <w:color w:val="231F20"/>
                    </w:rPr>
                    <w:t>The</w:t>
                  </w:r>
                  <w:r w:rsidRPr="00381F87">
                    <w:rPr>
                      <w:rFonts w:ascii="Arial" w:hAnsi="Arial" w:cs="Arial"/>
                      <w:color w:val="231F20"/>
                      <w:spacing w:val="-10"/>
                    </w:rPr>
                    <w:t xml:space="preserve"> </w:t>
                  </w:r>
                  <w:r w:rsidRPr="00381F87">
                    <w:rPr>
                      <w:rFonts w:ascii="Arial" w:hAnsi="Arial" w:cs="Arial"/>
                      <w:color w:val="231F20"/>
                    </w:rPr>
                    <w:t>Dialogue</w:t>
                  </w:r>
                  <w:r w:rsidRPr="00381F87">
                    <w:rPr>
                      <w:rFonts w:ascii="Arial" w:hAnsi="Arial" w:cs="Arial"/>
                      <w:color w:val="231F20"/>
                      <w:spacing w:val="-10"/>
                    </w:rPr>
                    <w:t xml:space="preserve"> </w:t>
                  </w:r>
                  <w:r w:rsidRPr="00381F87">
                    <w:rPr>
                      <w:rFonts w:ascii="Arial" w:hAnsi="Arial" w:cs="Arial"/>
                      <w:color w:val="231F20"/>
                    </w:rPr>
                    <w:t>resulted</w:t>
                  </w:r>
                  <w:r w:rsidRPr="00381F87">
                    <w:rPr>
                      <w:rFonts w:ascii="Arial" w:hAnsi="Arial" w:cs="Arial"/>
                      <w:color w:val="231F20"/>
                      <w:spacing w:val="-10"/>
                    </w:rPr>
                    <w:t xml:space="preserve"> </w:t>
                  </w:r>
                  <w:r w:rsidRPr="00381F87">
                    <w:rPr>
                      <w:rFonts w:ascii="Arial" w:hAnsi="Arial" w:cs="Arial"/>
                      <w:color w:val="231F20"/>
                    </w:rPr>
                    <w:t>in</w:t>
                  </w:r>
                  <w:r w:rsidRPr="00381F87">
                    <w:rPr>
                      <w:rFonts w:ascii="Arial" w:hAnsi="Arial" w:cs="Arial"/>
                      <w:color w:val="231F20"/>
                      <w:spacing w:val="-10"/>
                    </w:rPr>
                    <w:t xml:space="preserve"> </w:t>
                  </w:r>
                  <w:r w:rsidRPr="00381F87">
                    <w:rPr>
                      <w:rFonts w:ascii="Arial" w:hAnsi="Arial" w:cs="Arial"/>
                      <w:color w:val="231F20"/>
                    </w:rPr>
                    <w:t>a</w:t>
                  </w:r>
                  <w:r w:rsidRPr="00381F87">
                    <w:rPr>
                      <w:rFonts w:ascii="Arial" w:hAnsi="Arial" w:cs="Arial"/>
                      <w:color w:val="231F20"/>
                      <w:spacing w:val="-10"/>
                    </w:rPr>
                    <w:t xml:space="preserve"> </w:t>
                  </w:r>
                  <w:r w:rsidRPr="00381F87">
                    <w:rPr>
                      <w:rFonts w:ascii="Arial" w:hAnsi="Arial" w:cs="Arial"/>
                      <w:color w:val="231F20"/>
                    </w:rPr>
                    <w:t>commitment</w:t>
                  </w:r>
                  <w:r w:rsidRPr="00381F87">
                    <w:rPr>
                      <w:rFonts w:ascii="Arial" w:hAnsi="Arial" w:cs="Arial"/>
                      <w:color w:val="231F20"/>
                      <w:spacing w:val="-10"/>
                    </w:rPr>
                    <w:t xml:space="preserve"> </w:t>
                  </w:r>
                  <w:r w:rsidRPr="00381F87">
                    <w:rPr>
                      <w:rFonts w:ascii="Arial" w:hAnsi="Arial" w:cs="Arial"/>
                      <w:color w:val="231F20"/>
                    </w:rPr>
                    <w:t>from participants to continue the conversation and to strive to ensure Australian companies are seen as international leaders on</w:t>
                  </w:r>
                  <w:r w:rsidRPr="00381F87">
                    <w:rPr>
                      <w:rFonts w:ascii="Arial" w:hAnsi="Arial" w:cs="Arial"/>
                      <w:color w:val="231F20"/>
                      <w:spacing w:val="-5"/>
                    </w:rPr>
                    <w:t xml:space="preserve"> </w:t>
                  </w:r>
                  <w:r w:rsidRPr="00381F87">
                    <w:rPr>
                      <w:rFonts w:ascii="Arial" w:hAnsi="Arial" w:cs="Arial"/>
                      <w:color w:val="231F20"/>
                    </w:rPr>
                    <w:t>business and human</w:t>
                  </w:r>
                  <w:r w:rsidRPr="00381F87">
                    <w:rPr>
                      <w:rFonts w:ascii="Arial" w:hAnsi="Arial" w:cs="Arial"/>
                      <w:color w:val="231F20"/>
                      <w:spacing w:val="-7"/>
                    </w:rPr>
                    <w:t xml:space="preserve"> </w:t>
                  </w:r>
                  <w:r w:rsidRPr="00381F87">
                    <w:rPr>
                      <w:rFonts w:ascii="Arial" w:hAnsi="Arial" w:cs="Arial"/>
                      <w:color w:val="231F20"/>
                    </w:rPr>
                    <w:t>rights.</w:t>
                  </w:r>
                </w:p>
                <w:p w14:paraId="71FB6160" w14:textId="77777777" w:rsidR="000D70AD" w:rsidRPr="00381F87" w:rsidRDefault="000D70AD">
                  <w:pPr>
                    <w:pStyle w:val="BodyText"/>
                    <w:spacing w:line="247" w:lineRule="auto"/>
                    <w:ind w:right="499"/>
                    <w:rPr>
                      <w:rFonts w:ascii="Arial" w:hAnsi="Arial" w:cs="Arial"/>
                    </w:rPr>
                  </w:pPr>
                  <w:r w:rsidRPr="00381F87">
                    <w:rPr>
                      <w:rFonts w:ascii="Arial" w:hAnsi="Arial" w:cs="Arial"/>
                      <w:color w:val="231F20"/>
                      <w:w w:val="105"/>
                    </w:rPr>
                    <w:t>The</w:t>
                  </w:r>
                  <w:r w:rsidRPr="00381F87">
                    <w:rPr>
                      <w:rFonts w:ascii="Arial" w:hAnsi="Arial" w:cs="Arial"/>
                      <w:color w:val="231F20"/>
                      <w:spacing w:val="-20"/>
                      <w:w w:val="105"/>
                    </w:rPr>
                    <w:t xml:space="preserve"> </w:t>
                  </w:r>
                  <w:r w:rsidRPr="00381F87">
                    <w:rPr>
                      <w:rFonts w:ascii="Arial" w:hAnsi="Arial" w:cs="Arial"/>
                      <w:color w:val="231F20"/>
                      <w:w w:val="105"/>
                    </w:rPr>
                    <w:t>Dialogue</w:t>
                  </w:r>
                  <w:r w:rsidRPr="00381F87">
                    <w:rPr>
                      <w:rFonts w:ascii="Arial" w:hAnsi="Arial" w:cs="Arial"/>
                      <w:color w:val="231F20"/>
                      <w:spacing w:val="-20"/>
                      <w:w w:val="105"/>
                    </w:rPr>
                    <w:t xml:space="preserve"> </w:t>
                  </w:r>
                  <w:r w:rsidRPr="00381F87">
                    <w:rPr>
                      <w:rFonts w:ascii="Arial" w:hAnsi="Arial" w:cs="Arial"/>
                      <w:color w:val="231F20"/>
                      <w:w w:val="105"/>
                    </w:rPr>
                    <w:t>was</w:t>
                  </w:r>
                  <w:r w:rsidRPr="00381F87">
                    <w:rPr>
                      <w:rFonts w:ascii="Arial" w:hAnsi="Arial" w:cs="Arial"/>
                      <w:color w:val="231F20"/>
                      <w:spacing w:val="-20"/>
                      <w:w w:val="105"/>
                    </w:rPr>
                    <w:t xml:space="preserve"> </w:t>
                  </w:r>
                  <w:r w:rsidRPr="00381F87">
                    <w:rPr>
                      <w:rFonts w:ascii="Arial" w:hAnsi="Arial" w:cs="Arial"/>
                      <w:color w:val="231F20"/>
                      <w:w w:val="105"/>
                    </w:rPr>
                    <w:t>sponsored</w:t>
                  </w:r>
                  <w:r w:rsidRPr="00381F87">
                    <w:rPr>
                      <w:rFonts w:ascii="Arial" w:hAnsi="Arial" w:cs="Arial"/>
                      <w:color w:val="231F20"/>
                      <w:spacing w:val="-20"/>
                      <w:w w:val="105"/>
                    </w:rPr>
                    <w:t xml:space="preserve"> </w:t>
                  </w:r>
                  <w:r w:rsidRPr="00381F87">
                    <w:rPr>
                      <w:rFonts w:ascii="Arial" w:hAnsi="Arial" w:cs="Arial"/>
                      <w:color w:val="231F20"/>
                      <w:w w:val="105"/>
                    </w:rPr>
                    <w:t>by</w:t>
                  </w:r>
                  <w:r w:rsidRPr="00381F87">
                    <w:rPr>
                      <w:rFonts w:ascii="Arial" w:hAnsi="Arial" w:cs="Arial"/>
                      <w:color w:val="231F20"/>
                      <w:spacing w:val="-20"/>
                      <w:w w:val="105"/>
                    </w:rPr>
                    <w:t xml:space="preserve"> </w:t>
                  </w:r>
                  <w:r w:rsidRPr="00381F87">
                    <w:rPr>
                      <w:rFonts w:ascii="Arial" w:hAnsi="Arial" w:cs="Arial"/>
                      <w:color w:val="231F20"/>
                      <w:w w:val="105"/>
                    </w:rPr>
                    <w:t>Rio</w:t>
                  </w:r>
                  <w:r w:rsidRPr="00381F87">
                    <w:rPr>
                      <w:rFonts w:ascii="Arial" w:hAnsi="Arial" w:cs="Arial"/>
                      <w:color w:val="231F20"/>
                      <w:spacing w:val="-20"/>
                      <w:w w:val="105"/>
                    </w:rPr>
                    <w:t xml:space="preserve"> </w:t>
                  </w:r>
                  <w:r w:rsidRPr="00381F87">
                    <w:rPr>
                      <w:rFonts w:ascii="Arial" w:hAnsi="Arial" w:cs="Arial"/>
                      <w:color w:val="231F20"/>
                      <w:w w:val="105"/>
                    </w:rPr>
                    <w:t xml:space="preserve">Tinto, KPMG and La </w:t>
                  </w:r>
                  <w:r w:rsidRPr="00381F87">
                    <w:rPr>
                      <w:rFonts w:ascii="Arial" w:hAnsi="Arial" w:cs="Arial"/>
                      <w:color w:val="231F20"/>
                      <w:spacing w:val="-5"/>
                      <w:w w:val="105"/>
                    </w:rPr>
                    <w:t xml:space="preserve">Trobe </w:t>
                  </w:r>
                  <w:r w:rsidRPr="00381F87">
                    <w:rPr>
                      <w:rFonts w:ascii="Arial" w:hAnsi="Arial" w:cs="Arial"/>
                      <w:color w:val="231F20"/>
                      <w:w w:val="105"/>
                    </w:rPr>
                    <w:t>Business</w:t>
                  </w:r>
                  <w:r w:rsidRPr="00381F87">
                    <w:rPr>
                      <w:rFonts w:ascii="Arial" w:hAnsi="Arial" w:cs="Arial"/>
                      <w:color w:val="231F20"/>
                      <w:spacing w:val="27"/>
                      <w:w w:val="105"/>
                    </w:rPr>
                    <w:t xml:space="preserve"> </w:t>
                  </w:r>
                  <w:r w:rsidRPr="00381F87">
                    <w:rPr>
                      <w:rFonts w:ascii="Arial" w:hAnsi="Arial" w:cs="Arial"/>
                      <w:color w:val="231F20"/>
                      <w:w w:val="105"/>
                    </w:rPr>
                    <w:t>School.</w:t>
                  </w:r>
                </w:p>
                <w:p w14:paraId="53D395D0" w14:textId="77777777" w:rsidR="000D70AD" w:rsidRPr="00381F87" w:rsidRDefault="000D70AD">
                  <w:pPr>
                    <w:pStyle w:val="BodyText"/>
                    <w:spacing w:line="247" w:lineRule="auto"/>
                    <w:ind w:right="638"/>
                    <w:rPr>
                      <w:rFonts w:ascii="Arial" w:hAnsi="Arial" w:cs="Arial"/>
                    </w:rPr>
                  </w:pPr>
                  <w:r w:rsidRPr="00381F87">
                    <w:rPr>
                      <w:rFonts w:ascii="Arial" w:hAnsi="Arial" w:cs="Arial"/>
                      <w:color w:val="231F20"/>
                    </w:rPr>
                    <w:t>The second dialogue was held in August 2015.</w:t>
                  </w:r>
                </w:p>
              </w:txbxContent>
            </v:textbox>
            <w10:wrap anchorx="page"/>
          </v:shape>
        </w:pict>
      </w:r>
      <w:r w:rsidR="00381F87" w:rsidRPr="00F245BC">
        <w:rPr>
          <w:rFonts w:ascii="Arial" w:hAnsi="Arial" w:cs="Arial"/>
          <w:color w:val="1CBECA"/>
          <w:w w:val="105"/>
        </w:rPr>
        <w:t>Business</w:t>
      </w:r>
      <w:r w:rsidR="00381F87" w:rsidRPr="00F245BC">
        <w:rPr>
          <w:rFonts w:ascii="Arial" w:hAnsi="Arial" w:cs="Arial"/>
          <w:color w:val="1CBECA"/>
          <w:spacing w:val="-17"/>
          <w:w w:val="105"/>
        </w:rPr>
        <w:t xml:space="preserve"> </w:t>
      </w:r>
      <w:r w:rsidR="00381F87" w:rsidRPr="00F245BC">
        <w:rPr>
          <w:rFonts w:ascii="Arial" w:hAnsi="Arial" w:cs="Arial"/>
          <w:color w:val="1CBECA"/>
          <w:w w:val="105"/>
        </w:rPr>
        <w:t>and</w:t>
      </w:r>
      <w:r w:rsidR="00381F87" w:rsidRPr="00F245BC">
        <w:rPr>
          <w:rFonts w:ascii="Arial" w:hAnsi="Arial" w:cs="Arial"/>
          <w:color w:val="1CBECA"/>
          <w:spacing w:val="-17"/>
          <w:w w:val="105"/>
        </w:rPr>
        <w:t xml:space="preserve"> </w:t>
      </w:r>
      <w:r w:rsidR="00381F87" w:rsidRPr="00F245BC">
        <w:rPr>
          <w:rFonts w:ascii="Arial" w:hAnsi="Arial" w:cs="Arial"/>
          <w:color w:val="1CBECA"/>
          <w:w w:val="105"/>
        </w:rPr>
        <w:t>Human</w:t>
      </w:r>
      <w:r w:rsidR="00381F87" w:rsidRPr="00F245BC">
        <w:rPr>
          <w:rFonts w:ascii="Arial" w:hAnsi="Arial" w:cs="Arial"/>
          <w:color w:val="1CBECA"/>
          <w:spacing w:val="-17"/>
          <w:w w:val="105"/>
        </w:rPr>
        <w:t xml:space="preserve"> </w:t>
      </w:r>
      <w:r w:rsidR="00381F87" w:rsidRPr="00F245BC">
        <w:rPr>
          <w:rFonts w:ascii="Arial" w:hAnsi="Arial" w:cs="Arial"/>
          <w:color w:val="1CBECA"/>
          <w:w w:val="105"/>
        </w:rPr>
        <w:t>Rights</w:t>
      </w:r>
      <w:r w:rsidR="00381F87" w:rsidRPr="00F245BC">
        <w:rPr>
          <w:rFonts w:ascii="Arial" w:hAnsi="Arial" w:cs="Arial"/>
          <w:color w:val="1CBECA"/>
          <w:spacing w:val="-17"/>
          <w:w w:val="105"/>
        </w:rPr>
        <w:t xml:space="preserve"> </w:t>
      </w:r>
      <w:r w:rsidR="00381F87" w:rsidRPr="00F245BC">
        <w:rPr>
          <w:rFonts w:ascii="Arial" w:hAnsi="Arial" w:cs="Arial"/>
          <w:color w:val="1CBECA"/>
          <w:w w:val="105"/>
        </w:rPr>
        <w:t>Network</w:t>
      </w:r>
    </w:p>
    <w:p w14:paraId="7DB39639" w14:textId="77777777" w:rsidR="00E76164" w:rsidRPr="00F245BC" w:rsidRDefault="00381F87">
      <w:pPr>
        <w:pStyle w:val="BodyText"/>
        <w:spacing w:before="104" w:line="247" w:lineRule="auto"/>
        <w:ind w:left="4677" w:right="197"/>
        <w:rPr>
          <w:rFonts w:ascii="Arial" w:hAnsi="Arial" w:cs="Arial"/>
        </w:rPr>
      </w:pPr>
      <w:r w:rsidRPr="00F245BC">
        <w:rPr>
          <w:rFonts w:ascii="Arial" w:hAnsi="Arial" w:cs="Arial"/>
          <w:color w:val="231F20"/>
        </w:rPr>
        <w:t>The Commission launched the Business and  Human Rights Network in early 2015 to support</w:t>
      </w:r>
      <w:r w:rsidRPr="00F245BC">
        <w:rPr>
          <w:rFonts w:ascii="Arial" w:hAnsi="Arial" w:cs="Arial"/>
          <w:color w:val="231F20"/>
          <w:spacing w:val="-4"/>
        </w:rPr>
        <w:t xml:space="preserve"> </w:t>
      </w:r>
      <w:r w:rsidRPr="00F245BC">
        <w:rPr>
          <w:rFonts w:ascii="Arial" w:hAnsi="Arial" w:cs="Arial"/>
          <w:color w:val="231F20"/>
        </w:rPr>
        <w:t>the promotion of human rights in the business</w:t>
      </w:r>
      <w:r w:rsidRPr="00F245BC">
        <w:rPr>
          <w:rFonts w:ascii="Arial" w:hAnsi="Arial" w:cs="Arial"/>
          <w:color w:val="231F20"/>
          <w:spacing w:val="-17"/>
        </w:rPr>
        <w:t xml:space="preserve"> </w:t>
      </w:r>
      <w:r w:rsidRPr="00F245BC">
        <w:rPr>
          <w:rFonts w:ascii="Arial" w:hAnsi="Arial" w:cs="Arial"/>
          <w:color w:val="231F20"/>
          <w:spacing w:val="-3"/>
        </w:rPr>
        <w:t>sector.</w:t>
      </w:r>
    </w:p>
    <w:p w14:paraId="6D97071C" w14:textId="77777777" w:rsidR="00E76164" w:rsidRPr="00F245BC" w:rsidRDefault="00381F87">
      <w:pPr>
        <w:pStyle w:val="BodyText"/>
        <w:spacing w:line="247" w:lineRule="auto"/>
        <w:ind w:left="4677" w:right="239"/>
        <w:rPr>
          <w:rFonts w:ascii="Arial" w:hAnsi="Arial" w:cs="Arial"/>
        </w:rPr>
      </w:pPr>
      <w:r w:rsidRPr="00F245BC">
        <w:rPr>
          <w:rFonts w:ascii="Arial" w:hAnsi="Arial" w:cs="Arial"/>
          <w:color w:val="231F20"/>
        </w:rPr>
        <w:t>The</w:t>
      </w:r>
      <w:r w:rsidRPr="00F245BC">
        <w:rPr>
          <w:rFonts w:ascii="Arial" w:hAnsi="Arial" w:cs="Arial"/>
          <w:color w:val="231F20"/>
          <w:spacing w:val="-16"/>
        </w:rPr>
        <w:t xml:space="preserve"> </w:t>
      </w:r>
      <w:r w:rsidRPr="00F245BC">
        <w:rPr>
          <w:rFonts w:ascii="Arial" w:hAnsi="Arial" w:cs="Arial"/>
          <w:color w:val="231F20"/>
        </w:rPr>
        <w:t>network</w:t>
      </w:r>
      <w:r w:rsidRPr="00F245BC">
        <w:rPr>
          <w:rFonts w:ascii="Arial" w:hAnsi="Arial" w:cs="Arial"/>
          <w:color w:val="231F20"/>
          <w:spacing w:val="-16"/>
        </w:rPr>
        <w:t xml:space="preserve"> </w:t>
      </w:r>
      <w:r w:rsidRPr="00F245BC">
        <w:rPr>
          <w:rFonts w:ascii="Arial" w:hAnsi="Arial" w:cs="Arial"/>
          <w:color w:val="231F20"/>
        </w:rPr>
        <w:t>is</w:t>
      </w:r>
      <w:r w:rsidRPr="00F245BC">
        <w:rPr>
          <w:rFonts w:ascii="Arial" w:hAnsi="Arial" w:cs="Arial"/>
          <w:color w:val="231F20"/>
          <w:spacing w:val="-16"/>
        </w:rPr>
        <w:t xml:space="preserve"> </w:t>
      </w:r>
      <w:r w:rsidRPr="00F245BC">
        <w:rPr>
          <w:rFonts w:ascii="Arial" w:hAnsi="Arial" w:cs="Arial"/>
          <w:color w:val="231F20"/>
        </w:rPr>
        <w:t>a</w:t>
      </w:r>
      <w:r w:rsidRPr="00F245BC">
        <w:rPr>
          <w:rFonts w:ascii="Arial" w:hAnsi="Arial" w:cs="Arial"/>
          <w:color w:val="231F20"/>
          <w:spacing w:val="-16"/>
        </w:rPr>
        <w:t xml:space="preserve"> </w:t>
      </w:r>
      <w:r w:rsidRPr="00F245BC">
        <w:rPr>
          <w:rFonts w:ascii="Arial" w:hAnsi="Arial" w:cs="Arial"/>
          <w:color w:val="231F20"/>
        </w:rPr>
        <w:t>voluntary,</w:t>
      </w:r>
      <w:r w:rsidRPr="00F245BC">
        <w:rPr>
          <w:rFonts w:ascii="Arial" w:hAnsi="Arial" w:cs="Arial"/>
          <w:color w:val="231F20"/>
          <w:spacing w:val="-16"/>
        </w:rPr>
        <w:t xml:space="preserve"> </w:t>
      </w:r>
      <w:r w:rsidRPr="00F245BC">
        <w:rPr>
          <w:rFonts w:ascii="Arial" w:hAnsi="Arial" w:cs="Arial"/>
          <w:color w:val="231F20"/>
        </w:rPr>
        <w:t>informal</w:t>
      </w:r>
      <w:r w:rsidRPr="00F245BC">
        <w:rPr>
          <w:rFonts w:ascii="Arial" w:hAnsi="Arial" w:cs="Arial"/>
          <w:color w:val="231F20"/>
          <w:spacing w:val="-16"/>
        </w:rPr>
        <w:t xml:space="preserve"> </w:t>
      </w:r>
      <w:r w:rsidRPr="00F245BC">
        <w:rPr>
          <w:rFonts w:ascii="Arial" w:hAnsi="Arial" w:cs="Arial"/>
          <w:color w:val="231F20"/>
        </w:rPr>
        <w:t>forum</w:t>
      </w:r>
      <w:r w:rsidRPr="00F245BC">
        <w:rPr>
          <w:rFonts w:ascii="Arial" w:hAnsi="Arial" w:cs="Arial"/>
          <w:color w:val="231F20"/>
          <w:spacing w:val="-16"/>
        </w:rPr>
        <w:t xml:space="preserve"> </w:t>
      </w:r>
      <w:r w:rsidRPr="00F245BC">
        <w:rPr>
          <w:rFonts w:ascii="Arial" w:hAnsi="Arial" w:cs="Arial"/>
          <w:color w:val="231F20"/>
        </w:rPr>
        <w:t>for</w:t>
      </w:r>
      <w:r w:rsidRPr="00F245BC">
        <w:rPr>
          <w:rFonts w:ascii="Arial" w:hAnsi="Arial" w:cs="Arial"/>
          <w:color w:val="231F20"/>
          <w:spacing w:val="-16"/>
        </w:rPr>
        <w:t xml:space="preserve"> </w:t>
      </w:r>
      <w:r w:rsidRPr="00F245BC">
        <w:rPr>
          <w:rFonts w:ascii="Arial" w:hAnsi="Arial" w:cs="Arial"/>
          <w:color w:val="231F20"/>
        </w:rPr>
        <w:t>the exchange of ideas and information on human rights. Members are supported and encouraged to promote</w:t>
      </w:r>
      <w:r w:rsidRPr="00F245BC">
        <w:rPr>
          <w:rFonts w:ascii="Arial" w:hAnsi="Arial" w:cs="Arial"/>
          <w:color w:val="231F20"/>
          <w:spacing w:val="-18"/>
        </w:rPr>
        <w:t xml:space="preserve"> </w:t>
      </w:r>
      <w:r w:rsidRPr="00F245BC">
        <w:rPr>
          <w:rFonts w:ascii="Arial" w:hAnsi="Arial" w:cs="Arial"/>
          <w:color w:val="231F20"/>
        </w:rPr>
        <w:t>diversity</w:t>
      </w:r>
      <w:r w:rsidRPr="00F245BC">
        <w:rPr>
          <w:rFonts w:ascii="Arial" w:hAnsi="Arial" w:cs="Arial"/>
          <w:color w:val="231F20"/>
          <w:spacing w:val="-18"/>
        </w:rPr>
        <w:t xml:space="preserve"> </w:t>
      </w:r>
      <w:r w:rsidRPr="00F245BC">
        <w:rPr>
          <w:rFonts w:ascii="Arial" w:hAnsi="Arial" w:cs="Arial"/>
          <w:color w:val="231F20"/>
        </w:rPr>
        <w:t>and</w:t>
      </w:r>
      <w:r w:rsidRPr="00F245BC">
        <w:rPr>
          <w:rFonts w:ascii="Arial" w:hAnsi="Arial" w:cs="Arial"/>
          <w:color w:val="231F20"/>
          <w:spacing w:val="-18"/>
        </w:rPr>
        <w:t xml:space="preserve"> </w:t>
      </w:r>
      <w:r w:rsidRPr="00F245BC">
        <w:rPr>
          <w:rFonts w:ascii="Arial" w:hAnsi="Arial" w:cs="Arial"/>
          <w:color w:val="231F20"/>
        </w:rPr>
        <w:t>prevent</w:t>
      </w:r>
      <w:r w:rsidRPr="00F245BC">
        <w:rPr>
          <w:rFonts w:ascii="Arial" w:hAnsi="Arial" w:cs="Arial"/>
          <w:color w:val="231F20"/>
          <w:spacing w:val="-18"/>
        </w:rPr>
        <w:t xml:space="preserve"> </w:t>
      </w:r>
      <w:r w:rsidRPr="00F245BC">
        <w:rPr>
          <w:rFonts w:ascii="Arial" w:hAnsi="Arial" w:cs="Arial"/>
          <w:color w:val="231F20"/>
        </w:rPr>
        <w:t>discrimination</w:t>
      </w:r>
      <w:r w:rsidRPr="00F245BC">
        <w:rPr>
          <w:rFonts w:ascii="Arial" w:hAnsi="Arial" w:cs="Arial"/>
          <w:color w:val="231F20"/>
          <w:spacing w:val="-18"/>
        </w:rPr>
        <w:t xml:space="preserve"> </w:t>
      </w:r>
      <w:r w:rsidRPr="00F245BC">
        <w:rPr>
          <w:rFonts w:ascii="Arial" w:hAnsi="Arial" w:cs="Arial"/>
          <w:color w:val="231F20"/>
        </w:rPr>
        <w:t>in</w:t>
      </w:r>
      <w:r w:rsidRPr="00F245BC">
        <w:rPr>
          <w:rFonts w:ascii="Arial" w:hAnsi="Arial" w:cs="Arial"/>
          <w:color w:val="231F20"/>
          <w:spacing w:val="-18"/>
        </w:rPr>
        <w:t xml:space="preserve"> </w:t>
      </w:r>
      <w:r w:rsidRPr="00F245BC">
        <w:rPr>
          <w:rFonts w:ascii="Arial" w:hAnsi="Arial" w:cs="Arial"/>
          <w:color w:val="231F20"/>
        </w:rPr>
        <w:t>the workplace.</w:t>
      </w:r>
    </w:p>
    <w:p w14:paraId="55F8A77E" w14:textId="77777777" w:rsidR="00E76164" w:rsidRPr="00F245BC" w:rsidRDefault="00381F87">
      <w:pPr>
        <w:pStyle w:val="BodyText"/>
        <w:spacing w:line="247" w:lineRule="auto"/>
        <w:ind w:left="4677" w:right="359"/>
        <w:rPr>
          <w:rFonts w:ascii="Arial" w:hAnsi="Arial" w:cs="Arial"/>
        </w:rPr>
      </w:pPr>
      <w:r w:rsidRPr="00F245BC">
        <w:rPr>
          <w:rFonts w:ascii="Arial" w:hAnsi="Arial" w:cs="Arial"/>
          <w:color w:val="231F20"/>
        </w:rPr>
        <w:t>At</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time</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producing</w:t>
      </w:r>
      <w:r w:rsidRPr="00F245BC">
        <w:rPr>
          <w:rFonts w:ascii="Arial" w:hAnsi="Arial" w:cs="Arial"/>
          <w:color w:val="231F20"/>
          <w:spacing w:val="-8"/>
        </w:rPr>
        <w:t xml:space="preserve"> </w:t>
      </w:r>
      <w:r w:rsidRPr="00F245BC">
        <w:rPr>
          <w:rFonts w:ascii="Arial" w:hAnsi="Arial" w:cs="Arial"/>
          <w:color w:val="231F20"/>
        </w:rPr>
        <w:t>this</w:t>
      </w:r>
      <w:r w:rsidRPr="00F245BC">
        <w:rPr>
          <w:rFonts w:ascii="Arial" w:hAnsi="Arial" w:cs="Arial"/>
          <w:color w:val="231F20"/>
          <w:spacing w:val="-8"/>
        </w:rPr>
        <w:t xml:space="preserve"> </w:t>
      </w:r>
      <w:r w:rsidRPr="00F245BC">
        <w:rPr>
          <w:rFonts w:ascii="Arial" w:hAnsi="Arial" w:cs="Arial"/>
          <w:color w:val="231F20"/>
        </w:rPr>
        <w:t>report,</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Business and Human Rights Network had</w:t>
      </w:r>
      <w:r w:rsidRPr="00F245BC">
        <w:rPr>
          <w:rFonts w:ascii="Arial" w:hAnsi="Arial" w:cs="Arial"/>
          <w:color w:val="231F20"/>
          <w:spacing w:val="48"/>
        </w:rPr>
        <w:t xml:space="preserve"> </w:t>
      </w:r>
      <w:r w:rsidRPr="00F245BC">
        <w:rPr>
          <w:rFonts w:ascii="Arial" w:hAnsi="Arial" w:cs="Arial"/>
          <w:color w:val="231F20"/>
        </w:rPr>
        <w:t>around</w:t>
      </w:r>
    </w:p>
    <w:p w14:paraId="3F3E8363" w14:textId="77777777" w:rsidR="00E76164" w:rsidRPr="00F245BC" w:rsidRDefault="00381F87">
      <w:pPr>
        <w:pStyle w:val="BodyText"/>
        <w:spacing w:before="0"/>
        <w:ind w:left="4657" w:right="2988"/>
        <w:jc w:val="center"/>
        <w:rPr>
          <w:rFonts w:ascii="Arial" w:hAnsi="Arial" w:cs="Arial"/>
        </w:rPr>
      </w:pPr>
      <w:r w:rsidRPr="00F245BC">
        <w:rPr>
          <w:rFonts w:ascii="Arial" w:hAnsi="Arial" w:cs="Arial"/>
          <w:color w:val="231F20"/>
        </w:rPr>
        <w:t>105</w:t>
      </w:r>
      <w:r w:rsidRPr="00F245BC">
        <w:rPr>
          <w:rFonts w:ascii="Arial" w:hAnsi="Arial" w:cs="Arial"/>
          <w:color w:val="231F20"/>
          <w:spacing w:val="14"/>
        </w:rPr>
        <w:t xml:space="preserve"> </w:t>
      </w:r>
      <w:r w:rsidRPr="00F245BC">
        <w:rPr>
          <w:rFonts w:ascii="Arial" w:hAnsi="Arial" w:cs="Arial"/>
          <w:color w:val="231F20"/>
        </w:rPr>
        <w:t>members.</w:t>
      </w:r>
    </w:p>
    <w:p w14:paraId="5C43350B" w14:textId="77777777" w:rsidR="00E76164" w:rsidRPr="00F245BC" w:rsidRDefault="00E76164">
      <w:pPr>
        <w:jc w:val="center"/>
        <w:rPr>
          <w:rFonts w:ascii="Arial" w:hAnsi="Arial" w:cs="Arial"/>
        </w:rPr>
        <w:sectPr w:rsidR="00E76164" w:rsidRPr="00F245BC">
          <w:pgSz w:w="9980" w:h="14180"/>
          <w:pgMar w:top="1320" w:right="860" w:bottom="540" w:left="340" w:header="0" w:footer="357" w:gutter="0"/>
          <w:cols w:space="720"/>
        </w:sectPr>
      </w:pPr>
    </w:p>
    <w:p w14:paraId="1956DD29" w14:textId="77777777" w:rsidR="00E76164" w:rsidRPr="00F245BC" w:rsidRDefault="00E76164">
      <w:pPr>
        <w:rPr>
          <w:rFonts w:ascii="Arial" w:eastAsia="Trebuchet MS" w:hAnsi="Arial" w:cs="Arial"/>
          <w:sz w:val="20"/>
          <w:szCs w:val="20"/>
        </w:rPr>
      </w:pPr>
    </w:p>
    <w:p w14:paraId="346F3288" w14:textId="77777777" w:rsidR="00E76164" w:rsidRPr="00F245BC" w:rsidRDefault="00E76164">
      <w:pPr>
        <w:rPr>
          <w:rFonts w:ascii="Arial" w:eastAsia="Trebuchet MS" w:hAnsi="Arial" w:cs="Arial"/>
          <w:sz w:val="20"/>
          <w:szCs w:val="20"/>
        </w:rPr>
      </w:pPr>
    </w:p>
    <w:p w14:paraId="28F24D92" w14:textId="77777777" w:rsidR="00E76164" w:rsidRPr="00F245BC" w:rsidRDefault="00E76164">
      <w:pPr>
        <w:rPr>
          <w:rFonts w:ascii="Arial" w:eastAsia="Trebuchet MS" w:hAnsi="Arial" w:cs="Arial"/>
          <w:sz w:val="20"/>
          <w:szCs w:val="20"/>
        </w:rPr>
      </w:pPr>
    </w:p>
    <w:p w14:paraId="72969C6C" w14:textId="77777777" w:rsidR="00E76164" w:rsidRPr="00F245BC" w:rsidRDefault="00E76164">
      <w:pPr>
        <w:rPr>
          <w:rFonts w:ascii="Arial" w:eastAsia="Trebuchet MS" w:hAnsi="Arial" w:cs="Arial"/>
          <w:sz w:val="20"/>
          <w:szCs w:val="20"/>
        </w:rPr>
      </w:pPr>
    </w:p>
    <w:p w14:paraId="16FBD8E4" w14:textId="77777777" w:rsidR="00E76164" w:rsidRPr="00F245BC" w:rsidRDefault="00E76164">
      <w:pPr>
        <w:rPr>
          <w:rFonts w:ascii="Arial" w:eastAsia="Trebuchet MS" w:hAnsi="Arial" w:cs="Arial"/>
          <w:sz w:val="20"/>
          <w:szCs w:val="20"/>
        </w:rPr>
      </w:pPr>
    </w:p>
    <w:p w14:paraId="56BC6DD5" w14:textId="77777777" w:rsidR="00E76164" w:rsidRPr="00F245BC" w:rsidRDefault="00E76164">
      <w:pPr>
        <w:spacing w:before="1"/>
        <w:rPr>
          <w:rFonts w:ascii="Arial" w:eastAsia="Trebuchet MS" w:hAnsi="Arial" w:cs="Arial"/>
          <w:sz w:val="24"/>
          <w:szCs w:val="24"/>
        </w:rPr>
      </w:pPr>
    </w:p>
    <w:p w14:paraId="15CE5767" w14:textId="77777777" w:rsidR="00E76164" w:rsidRPr="00F245BC" w:rsidRDefault="00E76164">
      <w:pPr>
        <w:rPr>
          <w:rFonts w:ascii="Arial" w:eastAsia="Trebuchet MS" w:hAnsi="Arial" w:cs="Arial"/>
          <w:sz w:val="24"/>
          <w:szCs w:val="24"/>
        </w:rPr>
        <w:sectPr w:rsidR="00E76164" w:rsidRPr="00F245BC">
          <w:pgSz w:w="9980" w:h="14180"/>
          <w:pgMar w:top="1320" w:right="260" w:bottom="500" w:left="860" w:header="0" w:footer="314" w:gutter="0"/>
          <w:cols w:space="720"/>
        </w:sectPr>
      </w:pPr>
    </w:p>
    <w:p w14:paraId="27FBC7C9" w14:textId="77777777" w:rsidR="00E76164" w:rsidRPr="00F245BC" w:rsidRDefault="00381F87">
      <w:pPr>
        <w:pStyle w:val="Heading5"/>
        <w:spacing w:before="70"/>
        <w:ind w:right="-18"/>
        <w:rPr>
          <w:rFonts w:ascii="Arial" w:hAnsi="Arial" w:cs="Arial"/>
        </w:rPr>
      </w:pPr>
      <w:r w:rsidRPr="00F245BC">
        <w:rPr>
          <w:rFonts w:ascii="Arial" w:hAnsi="Arial" w:cs="Arial"/>
          <w:color w:val="1CBECA"/>
        </w:rPr>
        <w:lastRenderedPageBreak/>
        <w:t>Workplace</w:t>
      </w:r>
      <w:r w:rsidRPr="00F245BC">
        <w:rPr>
          <w:rFonts w:ascii="Arial" w:hAnsi="Arial" w:cs="Arial"/>
          <w:color w:val="1CBECA"/>
          <w:spacing w:val="-21"/>
        </w:rPr>
        <w:t xml:space="preserve"> </w:t>
      </w:r>
      <w:r w:rsidRPr="00F245BC">
        <w:rPr>
          <w:rFonts w:ascii="Arial" w:hAnsi="Arial" w:cs="Arial"/>
          <w:color w:val="1CBECA"/>
        </w:rPr>
        <w:t>Cultural</w:t>
      </w:r>
      <w:r w:rsidRPr="00F245BC">
        <w:rPr>
          <w:rFonts w:ascii="Arial" w:hAnsi="Arial" w:cs="Arial"/>
          <w:color w:val="1CBECA"/>
          <w:spacing w:val="-21"/>
        </w:rPr>
        <w:t xml:space="preserve"> </w:t>
      </w:r>
      <w:r w:rsidRPr="00F245BC">
        <w:rPr>
          <w:rFonts w:ascii="Arial" w:hAnsi="Arial" w:cs="Arial"/>
          <w:color w:val="1CBECA"/>
        </w:rPr>
        <w:t>Diversity</w:t>
      </w:r>
      <w:r w:rsidRPr="00F245BC">
        <w:rPr>
          <w:rFonts w:ascii="Arial" w:hAnsi="Arial" w:cs="Arial"/>
          <w:color w:val="1CBECA"/>
          <w:spacing w:val="-21"/>
        </w:rPr>
        <w:t xml:space="preserve"> </w:t>
      </w:r>
      <w:r w:rsidRPr="00F245BC">
        <w:rPr>
          <w:rFonts w:ascii="Arial" w:hAnsi="Arial" w:cs="Arial"/>
          <w:color w:val="1CBECA"/>
          <w:spacing w:val="-7"/>
        </w:rPr>
        <w:t>Tool</w:t>
      </w:r>
    </w:p>
    <w:p w14:paraId="012C3ACC" w14:textId="77777777" w:rsidR="00E76164" w:rsidRPr="00F245BC" w:rsidRDefault="00381F87">
      <w:pPr>
        <w:pStyle w:val="BodyText"/>
        <w:spacing w:before="104" w:line="247" w:lineRule="auto"/>
        <w:ind w:left="103" w:right="-18"/>
        <w:rPr>
          <w:rFonts w:ascii="Arial" w:hAnsi="Arial" w:cs="Arial"/>
        </w:rPr>
      </w:pPr>
      <w:r w:rsidRPr="00F245BC">
        <w:rPr>
          <w:rFonts w:ascii="Arial" w:hAnsi="Arial" w:cs="Arial"/>
          <w:color w:val="231F20"/>
        </w:rPr>
        <w:t>Developed under the National</w:t>
      </w:r>
      <w:r w:rsidRPr="00F245BC">
        <w:rPr>
          <w:rFonts w:ascii="Arial" w:hAnsi="Arial" w:cs="Arial"/>
          <w:color w:val="231F20"/>
          <w:spacing w:val="-19"/>
        </w:rPr>
        <w:t xml:space="preserve"> </w:t>
      </w:r>
      <w:r w:rsidRPr="00F245BC">
        <w:rPr>
          <w:rFonts w:ascii="Arial" w:hAnsi="Arial" w:cs="Arial"/>
          <w:color w:val="231F20"/>
        </w:rPr>
        <w:t>Anti-Racism</w:t>
      </w:r>
      <w:r w:rsidRPr="00F245BC">
        <w:rPr>
          <w:rFonts w:ascii="Arial" w:hAnsi="Arial" w:cs="Arial"/>
          <w:color w:val="231F20"/>
          <w:spacing w:val="-5"/>
        </w:rPr>
        <w:t xml:space="preserve"> </w:t>
      </w:r>
      <w:r w:rsidRPr="00F245BC">
        <w:rPr>
          <w:rFonts w:ascii="Arial" w:hAnsi="Arial" w:cs="Arial"/>
          <w:color w:val="231F20"/>
        </w:rPr>
        <w:t>Strategy,</w:t>
      </w:r>
      <w:r w:rsidRPr="00F245BC">
        <w:rPr>
          <w:rFonts w:ascii="Arial" w:hAnsi="Arial" w:cs="Arial"/>
          <w:color w:val="231F20"/>
          <w:w w:val="75"/>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Workplace</w:t>
      </w:r>
      <w:r w:rsidRPr="00F245BC">
        <w:rPr>
          <w:rFonts w:ascii="Arial" w:hAnsi="Arial" w:cs="Arial"/>
          <w:color w:val="231F20"/>
          <w:spacing w:val="-14"/>
        </w:rPr>
        <w:t xml:space="preserve"> </w:t>
      </w:r>
      <w:r w:rsidRPr="00F245BC">
        <w:rPr>
          <w:rFonts w:ascii="Arial" w:hAnsi="Arial" w:cs="Arial"/>
          <w:color w:val="231F20"/>
        </w:rPr>
        <w:t>Cultural</w:t>
      </w:r>
      <w:r w:rsidRPr="00F245BC">
        <w:rPr>
          <w:rFonts w:ascii="Arial" w:hAnsi="Arial" w:cs="Arial"/>
          <w:color w:val="231F20"/>
          <w:spacing w:val="-14"/>
        </w:rPr>
        <w:t xml:space="preserve"> </w:t>
      </w:r>
      <w:r w:rsidRPr="00F245BC">
        <w:rPr>
          <w:rFonts w:ascii="Arial" w:hAnsi="Arial" w:cs="Arial"/>
          <w:color w:val="231F20"/>
        </w:rPr>
        <w:t>Diversity</w:t>
      </w:r>
      <w:r w:rsidRPr="00F245BC">
        <w:rPr>
          <w:rFonts w:ascii="Arial" w:hAnsi="Arial" w:cs="Arial"/>
          <w:color w:val="231F20"/>
          <w:spacing w:val="-14"/>
        </w:rPr>
        <w:t xml:space="preserve"> </w:t>
      </w:r>
      <w:r w:rsidRPr="00F245BC">
        <w:rPr>
          <w:rFonts w:ascii="Arial" w:hAnsi="Arial" w:cs="Arial"/>
          <w:color w:val="231F20"/>
          <w:spacing w:val="-5"/>
        </w:rPr>
        <w:t>Tool</w:t>
      </w:r>
      <w:r w:rsidRPr="00F245BC">
        <w:rPr>
          <w:rFonts w:ascii="Arial" w:hAnsi="Arial" w:cs="Arial"/>
          <w:color w:val="231F20"/>
          <w:spacing w:val="-14"/>
        </w:rPr>
        <w:t xml:space="preserve"> </w:t>
      </w:r>
      <w:r w:rsidRPr="00F245BC">
        <w:rPr>
          <w:rFonts w:ascii="Arial" w:hAnsi="Arial" w:cs="Arial"/>
          <w:color w:val="231F20"/>
        </w:rPr>
        <w:t>is</w:t>
      </w:r>
      <w:r w:rsidRPr="00F245BC">
        <w:rPr>
          <w:rFonts w:ascii="Arial" w:hAnsi="Arial" w:cs="Arial"/>
          <w:color w:val="231F20"/>
          <w:spacing w:val="-14"/>
        </w:rPr>
        <w:t xml:space="preserve"> </w:t>
      </w:r>
      <w:r w:rsidRPr="00F245BC">
        <w:rPr>
          <w:rFonts w:ascii="Arial" w:hAnsi="Arial" w:cs="Arial"/>
          <w:color w:val="231F20"/>
        </w:rPr>
        <w:t>a</w:t>
      </w:r>
      <w:r w:rsidRPr="00F245BC">
        <w:rPr>
          <w:rFonts w:ascii="Arial" w:hAnsi="Arial" w:cs="Arial"/>
          <w:color w:val="231F20"/>
          <w:spacing w:val="-14"/>
        </w:rPr>
        <w:t xml:space="preserve"> </w:t>
      </w:r>
      <w:r w:rsidRPr="00F245BC">
        <w:rPr>
          <w:rFonts w:ascii="Arial" w:hAnsi="Arial" w:cs="Arial"/>
          <w:color w:val="231F20"/>
        </w:rPr>
        <w:t>free</w:t>
      </w:r>
      <w:r w:rsidRPr="00F245BC">
        <w:rPr>
          <w:rFonts w:ascii="Arial" w:hAnsi="Arial" w:cs="Arial"/>
          <w:color w:val="231F20"/>
          <w:spacing w:val="-14"/>
        </w:rPr>
        <w:t xml:space="preserve"> </w:t>
      </w:r>
      <w:r w:rsidRPr="00F245BC">
        <w:rPr>
          <w:rFonts w:ascii="Arial" w:hAnsi="Arial" w:cs="Arial"/>
          <w:color w:val="231F20"/>
        </w:rPr>
        <w:t>online resource offering employers practical support to build</w:t>
      </w:r>
      <w:r w:rsidRPr="00F245BC">
        <w:rPr>
          <w:rFonts w:ascii="Arial" w:hAnsi="Arial" w:cs="Arial"/>
          <w:color w:val="231F20"/>
          <w:spacing w:val="-9"/>
        </w:rPr>
        <w:t xml:space="preserve"> </w:t>
      </w:r>
      <w:r w:rsidRPr="00F245BC">
        <w:rPr>
          <w:rFonts w:ascii="Arial" w:hAnsi="Arial" w:cs="Arial"/>
          <w:color w:val="231F20"/>
        </w:rPr>
        <w:t>and</w:t>
      </w:r>
      <w:r w:rsidRPr="00F245BC">
        <w:rPr>
          <w:rFonts w:ascii="Arial" w:hAnsi="Arial" w:cs="Arial"/>
          <w:color w:val="231F20"/>
          <w:spacing w:val="-9"/>
        </w:rPr>
        <w:t xml:space="preserve"> </w:t>
      </w:r>
      <w:r w:rsidRPr="00F245BC">
        <w:rPr>
          <w:rFonts w:ascii="Arial" w:hAnsi="Arial" w:cs="Arial"/>
          <w:color w:val="231F20"/>
        </w:rPr>
        <w:t>manage</w:t>
      </w:r>
      <w:r w:rsidRPr="00F245BC">
        <w:rPr>
          <w:rFonts w:ascii="Arial" w:hAnsi="Arial" w:cs="Arial"/>
          <w:color w:val="231F20"/>
          <w:spacing w:val="-9"/>
        </w:rPr>
        <w:t xml:space="preserve"> </w:t>
      </w:r>
      <w:r w:rsidRPr="00F245BC">
        <w:rPr>
          <w:rFonts w:ascii="Arial" w:hAnsi="Arial" w:cs="Arial"/>
          <w:color w:val="231F20"/>
        </w:rPr>
        <w:t>culturally</w:t>
      </w:r>
      <w:r w:rsidRPr="00F245BC">
        <w:rPr>
          <w:rFonts w:ascii="Arial" w:hAnsi="Arial" w:cs="Arial"/>
          <w:color w:val="231F20"/>
          <w:spacing w:val="-9"/>
        </w:rPr>
        <w:t xml:space="preserve"> </w:t>
      </w:r>
      <w:r w:rsidRPr="00F245BC">
        <w:rPr>
          <w:rFonts w:ascii="Arial" w:hAnsi="Arial" w:cs="Arial"/>
          <w:color w:val="231F20"/>
        </w:rPr>
        <w:t>diverse</w:t>
      </w:r>
      <w:r w:rsidRPr="00F245BC">
        <w:rPr>
          <w:rFonts w:ascii="Arial" w:hAnsi="Arial" w:cs="Arial"/>
          <w:color w:val="231F20"/>
          <w:spacing w:val="-9"/>
        </w:rPr>
        <w:t xml:space="preserve"> </w:t>
      </w:r>
      <w:r w:rsidRPr="00F245BC">
        <w:rPr>
          <w:rFonts w:ascii="Arial" w:hAnsi="Arial" w:cs="Arial"/>
          <w:color w:val="231F20"/>
        </w:rPr>
        <w:t>workplaces.</w:t>
      </w:r>
    </w:p>
    <w:p w14:paraId="18D8503F" w14:textId="77777777" w:rsidR="00E76164" w:rsidRPr="00F245BC" w:rsidRDefault="00381F87">
      <w:pPr>
        <w:pStyle w:val="BodyText"/>
        <w:spacing w:before="57" w:line="247" w:lineRule="auto"/>
        <w:ind w:left="103" w:right="181"/>
        <w:rPr>
          <w:rFonts w:ascii="Arial" w:hAnsi="Arial" w:cs="Arial"/>
        </w:rPr>
      </w:pPr>
      <w:r w:rsidRPr="00F245BC">
        <w:rPr>
          <w:rFonts w:ascii="Arial" w:hAnsi="Arial" w:cs="Arial"/>
          <w:color w:val="231F20"/>
        </w:rPr>
        <w:t xml:space="preserve">The Workplace Cultural Diversity </w:t>
      </w:r>
      <w:r w:rsidRPr="00F245BC">
        <w:rPr>
          <w:rFonts w:ascii="Arial" w:hAnsi="Arial" w:cs="Arial"/>
          <w:color w:val="231F20"/>
          <w:spacing w:val="-5"/>
        </w:rPr>
        <w:t xml:space="preserve">Tool </w:t>
      </w:r>
      <w:r w:rsidRPr="00F245BC">
        <w:rPr>
          <w:rFonts w:ascii="Arial" w:hAnsi="Arial" w:cs="Arial"/>
          <w:color w:val="231F20"/>
        </w:rPr>
        <w:t>provides support to employers who are seeking to develop a more culturally diverse workplace and assists those who are already committed to diversity to move towards best</w:t>
      </w:r>
      <w:r w:rsidRPr="00F245BC">
        <w:rPr>
          <w:rFonts w:ascii="Arial" w:hAnsi="Arial" w:cs="Arial"/>
          <w:color w:val="231F20"/>
          <w:spacing w:val="-18"/>
        </w:rPr>
        <w:t xml:space="preserve"> </w:t>
      </w:r>
      <w:r w:rsidRPr="00F245BC">
        <w:rPr>
          <w:rFonts w:ascii="Arial" w:hAnsi="Arial" w:cs="Arial"/>
          <w:color w:val="231F20"/>
        </w:rPr>
        <w:t>practice.</w:t>
      </w:r>
    </w:p>
    <w:p w14:paraId="3D8B33D7" w14:textId="77777777" w:rsidR="00E76164" w:rsidRPr="00F245BC" w:rsidRDefault="00381F87">
      <w:pPr>
        <w:pStyle w:val="BodyText"/>
        <w:spacing w:before="57" w:line="247" w:lineRule="auto"/>
        <w:ind w:left="103" w:right="133"/>
        <w:rPr>
          <w:rFonts w:ascii="Arial" w:hAnsi="Arial" w:cs="Arial"/>
        </w:rPr>
      </w:pPr>
      <w:r w:rsidRPr="00F245BC">
        <w:rPr>
          <w:rFonts w:ascii="Arial" w:hAnsi="Arial" w:cs="Arial"/>
          <w:color w:val="231F20"/>
        </w:rPr>
        <w:t xml:space="preserve">The tool allows businesses and </w:t>
      </w:r>
      <w:proofErr w:type="spellStart"/>
      <w:r w:rsidRPr="00F245BC">
        <w:rPr>
          <w:rFonts w:ascii="Arial" w:hAnsi="Arial" w:cs="Arial"/>
          <w:color w:val="231F20"/>
        </w:rPr>
        <w:t>organisations</w:t>
      </w:r>
      <w:proofErr w:type="spellEnd"/>
      <w:r w:rsidRPr="00F245BC">
        <w:rPr>
          <w:rFonts w:ascii="Arial" w:hAnsi="Arial" w:cs="Arial"/>
          <w:color w:val="231F20"/>
        </w:rPr>
        <w:t xml:space="preserve"> to assess their achievements against seven best practice</w:t>
      </w:r>
      <w:r w:rsidRPr="00F245BC">
        <w:rPr>
          <w:rFonts w:ascii="Arial" w:hAnsi="Arial" w:cs="Arial"/>
          <w:color w:val="231F20"/>
          <w:spacing w:val="-16"/>
        </w:rPr>
        <w:t xml:space="preserve"> </w:t>
      </w:r>
      <w:r w:rsidRPr="00F245BC">
        <w:rPr>
          <w:rFonts w:ascii="Arial" w:hAnsi="Arial" w:cs="Arial"/>
          <w:color w:val="231F20"/>
        </w:rPr>
        <w:t>measures</w:t>
      </w:r>
      <w:r w:rsidRPr="00F245BC">
        <w:rPr>
          <w:rFonts w:ascii="Arial" w:hAnsi="Arial" w:cs="Arial"/>
          <w:color w:val="231F20"/>
          <w:spacing w:val="-16"/>
        </w:rPr>
        <w:t xml:space="preserve"> </w:t>
      </w:r>
      <w:r w:rsidRPr="00F245BC">
        <w:rPr>
          <w:rFonts w:ascii="Arial" w:hAnsi="Arial" w:cs="Arial"/>
          <w:color w:val="231F20"/>
        </w:rPr>
        <w:t>of</w:t>
      </w:r>
      <w:r w:rsidRPr="00F245BC">
        <w:rPr>
          <w:rFonts w:ascii="Arial" w:hAnsi="Arial" w:cs="Arial"/>
          <w:color w:val="231F20"/>
          <w:spacing w:val="-16"/>
        </w:rPr>
        <w:t xml:space="preserve"> </w:t>
      </w:r>
      <w:r w:rsidRPr="00F245BC">
        <w:rPr>
          <w:rFonts w:ascii="Arial" w:hAnsi="Arial" w:cs="Arial"/>
          <w:color w:val="231F20"/>
        </w:rPr>
        <w:t>workplace</w:t>
      </w:r>
      <w:r w:rsidRPr="00F245BC">
        <w:rPr>
          <w:rFonts w:ascii="Arial" w:hAnsi="Arial" w:cs="Arial"/>
          <w:color w:val="231F20"/>
          <w:spacing w:val="-16"/>
        </w:rPr>
        <w:t xml:space="preserve"> </w:t>
      </w:r>
      <w:r w:rsidRPr="00F245BC">
        <w:rPr>
          <w:rFonts w:ascii="Arial" w:hAnsi="Arial" w:cs="Arial"/>
          <w:color w:val="231F20"/>
        </w:rPr>
        <w:t>cultural</w:t>
      </w:r>
      <w:r w:rsidRPr="00F245BC">
        <w:rPr>
          <w:rFonts w:ascii="Arial" w:hAnsi="Arial" w:cs="Arial"/>
          <w:color w:val="231F20"/>
          <w:spacing w:val="-16"/>
        </w:rPr>
        <w:t xml:space="preserve"> </w:t>
      </w:r>
      <w:r w:rsidRPr="00F245BC">
        <w:rPr>
          <w:rFonts w:ascii="Arial" w:hAnsi="Arial" w:cs="Arial"/>
          <w:color w:val="231F20"/>
        </w:rPr>
        <w:t>diversity, based on international research. Once they have completed</w:t>
      </w:r>
      <w:r w:rsidRPr="00F245BC">
        <w:rPr>
          <w:rFonts w:ascii="Arial" w:hAnsi="Arial" w:cs="Arial"/>
          <w:color w:val="231F20"/>
          <w:spacing w:val="-15"/>
        </w:rPr>
        <w:t xml:space="preserve"> </w:t>
      </w:r>
      <w:r w:rsidRPr="00F245BC">
        <w:rPr>
          <w:rFonts w:ascii="Arial" w:hAnsi="Arial" w:cs="Arial"/>
          <w:color w:val="231F20"/>
        </w:rPr>
        <w:t>all</w:t>
      </w:r>
      <w:r w:rsidRPr="00F245BC">
        <w:rPr>
          <w:rFonts w:ascii="Arial" w:hAnsi="Arial" w:cs="Arial"/>
          <w:color w:val="231F20"/>
          <w:spacing w:val="-15"/>
        </w:rPr>
        <w:t xml:space="preserve"> </w:t>
      </w:r>
      <w:r w:rsidRPr="00F245BC">
        <w:rPr>
          <w:rFonts w:ascii="Arial" w:hAnsi="Arial" w:cs="Arial"/>
          <w:color w:val="231F20"/>
        </w:rPr>
        <w:t>30</w:t>
      </w:r>
      <w:r w:rsidRPr="00F245BC">
        <w:rPr>
          <w:rFonts w:ascii="Arial" w:hAnsi="Arial" w:cs="Arial"/>
          <w:color w:val="231F20"/>
          <w:spacing w:val="-15"/>
        </w:rPr>
        <w:t xml:space="preserve"> </w:t>
      </w:r>
      <w:r w:rsidRPr="00F245BC">
        <w:rPr>
          <w:rFonts w:ascii="Arial" w:hAnsi="Arial" w:cs="Arial"/>
          <w:color w:val="231F20"/>
        </w:rPr>
        <w:t>items</w:t>
      </w:r>
      <w:r w:rsidRPr="00F245BC">
        <w:rPr>
          <w:rFonts w:ascii="Arial" w:hAnsi="Arial" w:cs="Arial"/>
          <w:color w:val="231F20"/>
          <w:spacing w:val="-15"/>
        </w:rPr>
        <w:t xml:space="preserve"> </w:t>
      </w:r>
      <w:r w:rsidRPr="00F245BC">
        <w:rPr>
          <w:rFonts w:ascii="Arial" w:hAnsi="Arial" w:cs="Arial"/>
          <w:color w:val="231F20"/>
        </w:rPr>
        <w:t>of</w:t>
      </w:r>
      <w:r w:rsidRPr="00F245BC">
        <w:rPr>
          <w:rFonts w:ascii="Arial" w:hAnsi="Arial" w:cs="Arial"/>
          <w:color w:val="231F20"/>
          <w:spacing w:val="-15"/>
        </w:rPr>
        <w:t xml:space="preserve"> </w:t>
      </w:r>
      <w:r w:rsidRPr="00F245BC">
        <w:rPr>
          <w:rFonts w:ascii="Arial" w:hAnsi="Arial" w:cs="Arial"/>
          <w:color w:val="231F20"/>
        </w:rPr>
        <w:t>the</w:t>
      </w:r>
      <w:r w:rsidRPr="00F245BC">
        <w:rPr>
          <w:rFonts w:ascii="Arial" w:hAnsi="Arial" w:cs="Arial"/>
          <w:color w:val="231F20"/>
          <w:spacing w:val="-15"/>
        </w:rPr>
        <w:t xml:space="preserve"> </w:t>
      </w:r>
      <w:r w:rsidRPr="00F245BC">
        <w:rPr>
          <w:rFonts w:ascii="Arial" w:hAnsi="Arial" w:cs="Arial"/>
          <w:color w:val="231F20"/>
        </w:rPr>
        <w:t>toolkit,</w:t>
      </w:r>
      <w:r w:rsidRPr="00F245BC">
        <w:rPr>
          <w:rFonts w:ascii="Arial" w:hAnsi="Arial" w:cs="Arial"/>
          <w:color w:val="231F20"/>
          <w:spacing w:val="-15"/>
        </w:rPr>
        <w:t xml:space="preserve"> </w:t>
      </w:r>
      <w:r w:rsidRPr="00F245BC">
        <w:rPr>
          <w:rFonts w:ascii="Arial" w:hAnsi="Arial" w:cs="Arial"/>
          <w:color w:val="231F20"/>
        </w:rPr>
        <w:t>users</w:t>
      </w:r>
      <w:r w:rsidRPr="00F245BC">
        <w:rPr>
          <w:rFonts w:ascii="Arial" w:hAnsi="Arial" w:cs="Arial"/>
          <w:color w:val="231F20"/>
          <w:spacing w:val="-15"/>
        </w:rPr>
        <w:t xml:space="preserve"> </w:t>
      </w:r>
      <w:r w:rsidRPr="00F245BC">
        <w:rPr>
          <w:rFonts w:ascii="Arial" w:hAnsi="Arial" w:cs="Arial"/>
          <w:color w:val="231F20"/>
        </w:rPr>
        <w:t>receive a</w:t>
      </w:r>
      <w:r w:rsidRPr="00F245BC">
        <w:rPr>
          <w:rFonts w:ascii="Arial" w:hAnsi="Arial" w:cs="Arial"/>
          <w:color w:val="231F20"/>
          <w:spacing w:val="-30"/>
        </w:rPr>
        <w:t xml:space="preserve"> </w:t>
      </w:r>
      <w:r w:rsidRPr="00F245BC">
        <w:rPr>
          <w:rFonts w:ascii="Arial" w:hAnsi="Arial" w:cs="Arial"/>
          <w:color w:val="231F20"/>
        </w:rPr>
        <w:t>confidential</w:t>
      </w:r>
      <w:r w:rsidRPr="00F245BC">
        <w:rPr>
          <w:rFonts w:ascii="Arial" w:hAnsi="Arial" w:cs="Arial"/>
          <w:color w:val="231F20"/>
          <w:spacing w:val="-30"/>
        </w:rPr>
        <w:t xml:space="preserve"> </w:t>
      </w:r>
      <w:r w:rsidRPr="00F245BC">
        <w:rPr>
          <w:rFonts w:ascii="Arial" w:hAnsi="Arial" w:cs="Arial"/>
          <w:color w:val="231F20"/>
        </w:rPr>
        <w:t>report</w:t>
      </w:r>
      <w:r w:rsidRPr="00F245BC">
        <w:rPr>
          <w:rFonts w:ascii="Arial" w:hAnsi="Arial" w:cs="Arial"/>
          <w:color w:val="231F20"/>
          <w:spacing w:val="-30"/>
        </w:rPr>
        <w:t xml:space="preserve"> </w:t>
      </w:r>
      <w:r w:rsidRPr="00F245BC">
        <w:rPr>
          <w:rFonts w:ascii="Arial" w:hAnsi="Arial" w:cs="Arial"/>
          <w:color w:val="231F20"/>
        </w:rPr>
        <w:t>tailored</w:t>
      </w:r>
      <w:r w:rsidRPr="00F245BC">
        <w:rPr>
          <w:rFonts w:ascii="Arial" w:hAnsi="Arial" w:cs="Arial"/>
          <w:color w:val="231F20"/>
          <w:spacing w:val="-30"/>
        </w:rPr>
        <w:t xml:space="preserve"> </w:t>
      </w:r>
      <w:r w:rsidRPr="00F245BC">
        <w:rPr>
          <w:rFonts w:ascii="Arial" w:hAnsi="Arial" w:cs="Arial"/>
          <w:color w:val="231F20"/>
        </w:rPr>
        <w:t>to</w:t>
      </w:r>
      <w:r w:rsidRPr="00F245BC">
        <w:rPr>
          <w:rFonts w:ascii="Arial" w:hAnsi="Arial" w:cs="Arial"/>
          <w:color w:val="231F20"/>
          <w:spacing w:val="-30"/>
        </w:rPr>
        <w:t xml:space="preserve"> </w:t>
      </w:r>
      <w:r w:rsidRPr="00F245BC">
        <w:rPr>
          <w:rFonts w:ascii="Arial" w:hAnsi="Arial" w:cs="Arial"/>
          <w:color w:val="231F20"/>
        </w:rPr>
        <w:t>their</w:t>
      </w:r>
      <w:r w:rsidRPr="00F245BC">
        <w:rPr>
          <w:rFonts w:ascii="Arial" w:hAnsi="Arial" w:cs="Arial"/>
          <w:color w:val="231F20"/>
          <w:spacing w:val="-30"/>
        </w:rPr>
        <w:t xml:space="preserve"> </w:t>
      </w:r>
      <w:proofErr w:type="spellStart"/>
      <w:r w:rsidRPr="00F245BC">
        <w:rPr>
          <w:rFonts w:ascii="Arial" w:hAnsi="Arial" w:cs="Arial"/>
          <w:color w:val="231F20"/>
        </w:rPr>
        <w:t>organisation</w:t>
      </w:r>
      <w:proofErr w:type="spellEnd"/>
      <w:r w:rsidRPr="00F245BC">
        <w:rPr>
          <w:rFonts w:ascii="Arial" w:hAnsi="Arial" w:cs="Arial"/>
          <w:color w:val="231F20"/>
        </w:rPr>
        <w:t>.</w:t>
      </w:r>
    </w:p>
    <w:p w14:paraId="205091DE" w14:textId="77777777" w:rsidR="00E76164" w:rsidRPr="00F245BC" w:rsidRDefault="00381F87">
      <w:pPr>
        <w:pStyle w:val="BodyText"/>
        <w:spacing w:before="57" w:line="247" w:lineRule="auto"/>
        <w:ind w:left="103" w:right="67"/>
        <w:rPr>
          <w:rFonts w:ascii="Arial" w:hAnsi="Arial" w:cs="Arial"/>
        </w:rPr>
      </w:pPr>
      <w:r w:rsidRPr="00F245BC">
        <w:rPr>
          <w:rFonts w:ascii="Arial" w:hAnsi="Arial" w:cs="Arial"/>
          <w:color w:val="231F20"/>
        </w:rPr>
        <w:t>The resource was launched in September 2014 in partnership</w:t>
      </w:r>
      <w:r w:rsidRPr="00F245BC">
        <w:rPr>
          <w:rFonts w:ascii="Arial" w:hAnsi="Arial" w:cs="Arial"/>
          <w:color w:val="231F20"/>
          <w:spacing w:val="-12"/>
        </w:rPr>
        <w:t xml:space="preserve"> </w:t>
      </w:r>
      <w:r w:rsidRPr="00F245BC">
        <w:rPr>
          <w:rFonts w:ascii="Arial" w:hAnsi="Arial" w:cs="Arial"/>
          <w:color w:val="231F20"/>
        </w:rPr>
        <w:t>with</w:t>
      </w:r>
      <w:r w:rsidRPr="00F245BC">
        <w:rPr>
          <w:rFonts w:ascii="Arial" w:hAnsi="Arial" w:cs="Arial"/>
          <w:color w:val="231F20"/>
          <w:spacing w:val="-12"/>
        </w:rPr>
        <w:t xml:space="preserve"> </w:t>
      </w:r>
      <w:r w:rsidRPr="00F245BC">
        <w:rPr>
          <w:rFonts w:ascii="Arial" w:hAnsi="Arial" w:cs="Arial"/>
          <w:color w:val="231F20"/>
        </w:rPr>
        <w:t>Diversity</w:t>
      </w:r>
      <w:r w:rsidRPr="00F245BC">
        <w:rPr>
          <w:rFonts w:ascii="Arial" w:hAnsi="Arial" w:cs="Arial"/>
          <w:color w:val="231F20"/>
          <w:spacing w:val="-12"/>
        </w:rPr>
        <w:t xml:space="preserve"> </w:t>
      </w:r>
      <w:r w:rsidRPr="00F245BC">
        <w:rPr>
          <w:rFonts w:ascii="Arial" w:hAnsi="Arial" w:cs="Arial"/>
          <w:color w:val="231F20"/>
        </w:rPr>
        <w:t>Council</w:t>
      </w:r>
      <w:r w:rsidRPr="00F245BC">
        <w:rPr>
          <w:rFonts w:ascii="Arial" w:hAnsi="Arial" w:cs="Arial"/>
          <w:color w:val="231F20"/>
          <w:spacing w:val="-12"/>
        </w:rPr>
        <w:t xml:space="preserve"> </w:t>
      </w:r>
      <w:r w:rsidRPr="00F245BC">
        <w:rPr>
          <w:rFonts w:ascii="Arial" w:hAnsi="Arial" w:cs="Arial"/>
          <w:color w:val="231F20"/>
        </w:rPr>
        <w:t>Australia</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the Victorian</w:t>
      </w:r>
      <w:r w:rsidRPr="00F245BC">
        <w:rPr>
          <w:rFonts w:ascii="Arial" w:hAnsi="Arial" w:cs="Arial"/>
          <w:color w:val="231F20"/>
          <w:spacing w:val="-25"/>
        </w:rPr>
        <w:t xml:space="preserve"> </w:t>
      </w:r>
      <w:r w:rsidRPr="00F245BC">
        <w:rPr>
          <w:rFonts w:ascii="Arial" w:hAnsi="Arial" w:cs="Arial"/>
          <w:color w:val="231F20"/>
        </w:rPr>
        <w:t>Health</w:t>
      </w:r>
      <w:r w:rsidRPr="00F245BC">
        <w:rPr>
          <w:rFonts w:ascii="Arial" w:hAnsi="Arial" w:cs="Arial"/>
          <w:color w:val="231F20"/>
          <w:spacing w:val="-25"/>
        </w:rPr>
        <w:t xml:space="preserve"> </w:t>
      </w:r>
      <w:r w:rsidRPr="00F245BC">
        <w:rPr>
          <w:rFonts w:ascii="Arial" w:hAnsi="Arial" w:cs="Arial"/>
          <w:color w:val="231F20"/>
        </w:rPr>
        <w:t>Promotion</w:t>
      </w:r>
      <w:r w:rsidRPr="00F245BC">
        <w:rPr>
          <w:rFonts w:ascii="Arial" w:hAnsi="Arial" w:cs="Arial"/>
          <w:color w:val="231F20"/>
          <w:spacing w:val="-25"/>
        </w:rPr>
        <w:t xml:space="preserve"> </w:t>
      </w:r>
      <w:r w:rsidRPr="00F245BC">
        <w:rPr>
          <w:rFonts w:ascii="Arial" w:hAnsi="Arial" w:cs="Arial"/>
          <w:color w:val="231F20"/>
        </w:rPr>
        <w:t>Foundation</w:t>
      </w:r>
      <w:r w:rsidRPr="00F245BC">
        <w:rPr>
          <w:rFonts w:ascii="Arial" w:hAnsi="Arial" w:cs="Arial"/>
          <w:color w:val="231F20"/>
          <w:spacing w:val="-25"/>
        </w:rPr>
        <w:t xml:space="preserve"> </w:t>
      </w:r>
      <w:r w:rsidRPr="00F245BC">
        <w:rPr>
          <w:rFonts w:ascii="Arial" w:hAnsi="Arial" w:cs="Arial"/>
          <w:color w:val="231F20"/>
        </w:rPr>
        <w:t>(</w:t>
      </w:r>
      <w:proofErr w:type="spellStart"/>
      <w:r w:rsidRPr="00F245BC">
        <w:rPr>
          <w:rFonts w:ascii="Arial" w:hAnsi="Arial" w:cs="Arial"/>
          <w:color w:val="231F20"/>
        </w:rPr>
        <w:t>VicHealth</w:t>
      </w:r>
      <w:proofErr w:type="spellEnd"/>
      <w:r w:rsidRPr="00F245BC">
        <w:rPr>
          <w:rFonts w:ascii="Arial" w:hAnsi="Arial" w:cs="Arial"/>
          <w:color w:val="231F20"/>
        </w:rPr>
        <w:t>). It</w:t>
      </w:r>
      <w:r w:rsidRPr="00F245BC">
        <w:rPr>
          <w:rFonts w:ascii="Arial" w:hAnsi="Arial" w:cs="Arial"/>
          <w:color w:val="231F20"/>
          <w:spacing w:val="-8"/>
        </w:rPr>
        <w:t xml:space="preserve"> </w:t>
      </w:r>
      <w:r w:rsidRPr="00F245BC">
        <w:rPr>
          <w:rFonts w:ascii="Arial" w:hAnsi="Arial" w:cs="Arial"/>
          <w:color w:val="231F20"/>
        </w:rPr>
        <w:t>is</w:t>
      </w:r>
      <w:r w:rsidRPr="00F245BC">
        <w:rPr>
          <w:rFonts w:ascii="Arial" w:hAnsi="Arial" w:cs="Arial"/>
          <w:color w:val="231F20"/>
          <w:spacing w:val="-8"/>
        </w:rPr>
        <w:t xml:space="preserve"> </w:t>
      </w:r>
      <w:r w:rsidRPr="00F245BC">
        <w:rPr>
          <w:rFonts w:ascii="Arial" w:hAnsi="Arial" w:cs="Arial"/>
          <w:color w:val="231F20"/>
        </w:rPr>
        <w:t>currently</w:t>
      </w:r>
      <w:r w:rsidRPr="00F245BC">
        <w:rPr>
          <w:rFonts w:ascii="Arial" w:hAnsi="Arial" w:cs="Arial"/>
          <w:color w:val="231F20"/>
          <w:spacing w:val="-8"/>
        </w:rPr>
        <w:t xml:space="preserve"> </w:t>
      </w:r>
      <w:r w:rsidRPr="00F245BC">
        <w:rPr>
          <w:rFonts w:ascii="Arial" w:hAnsi="Arial" w:cs="Arial"/>
          <w:color w:val="231F20"/>
        </w:rPr>
        <w:t>being</w:t>
      </w:r>
      <w:r w:rsidRPr="00F245BC">
        <w:rPr>
          <w:rFonts w:ascii="Arial" w:hAnsi="Arial" w:cs="Arial"/>
          <w:color w:val="231F20"/>
          <w:spacing w:val="-8"/>
        </w:rPr>
        <w:t xml:space="preserve"> </w:t>
      </w:r>
      <w:r w:rsidRPr="00F245BC">
        <w:rPr>
          <w:rFonts w:ascii="Arial" w:hAnsi="Arial" w:cs="Arial"/>
          <w:color w:val="231F20"/>
        </w:rPr>
        <w:t>evaluated</w:t>
      </w:r>
      <w:r w:rsidRPr="00F245BC">
        <w:rPr>
          <w:rFonts w:ascii="Arial" w:hAnsi="Arial" w:cs="Arial"/>
          <w:color w:val="231F20"/>
          <w:spacing w:val="-8"/>
        </w:rPr>
        <w:t xml:space="preserve"> </w:t>
      </w:r>
      <w:r w:rsidRPr="00F245BC">
        <w:rPr>
          <w:rFonts w:ascii="Arial" w:hAnsi="Arial" w:cs="Arial"/>
          <w:color w:val="231F20"/>
        </w:rPr>
        <w:t>by</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Commission.</w:t>
      </w:r>
    </w:p>
    <w:p w14:paraId="4DF8A9D8" w14:textId="77777777" w:rsidR="00E76164" w:rsidRPr="00F245BC" w:rsidRDefault="00E76164">
      <w:pPr>
        <w:spacing w:before="9"/>
        <w:rPr>
          <w:rFonts w:ascii="Arial" w:eastAsia="Trebuchet MS" w:hAnsi="Arial" w:cs="Arial"/>
          <w:sz w:val="18"/>
          <w:szCs w:val="18"/>
        </w:rPr>
      </w:pPr>
    </w:p>
    <w:p w14:paraId="5798A626" w14:textId="77777777" w:rsidR="00E76164" w:rsidRPr="00F245BC" w:rsidRDefault="00381F87">
      <w:pPr>
        <w:pStyle w:val="Heading5"/>
        <w:ind w:right="-18"/>
        <w:rPr>
          <w:rFonts w:ascii="Arial" w:hAnsi="Arial" w:cs="Arial"/>
        </w:rPr>
      </w:pPr>
      <w:r w:rsidRPr="00F245BC">
        <w:rPr>
          <w:rFonts w:ascii="Arial" w:hAnsi="Arial" w:cs="Arial"/>
          <w:color w:val="1CBECA"/>
        </w:rPr>
        <w:t>Older Australians at</w:t>
      </w:r>
      <w:r w:rsidRPr="00F245BC">
        <w:rPr>
          <w:rFonts w:ascii="Arial" w:hAnsi="Arial" w:cs="Arial"/>
          <w:color w:val="1CBECA"/>
          <w:spacing w:val="-16"/>
        </w:rPr>
        <w:t xml:space="preserve"> </w:t>
      </w:r>
      <w:r w:rsidRPr="00F245BC">
        <w:rPr>
          <w:rFonts w:ascii="Arial" w:hAnsi="Arial" w:cs="Arial"/>
          <w:color w:val="1CBECA"/>
          <w:spacing w:val="-4"/>
        </w:rPr>
        <w:t>Work</w:t>
      </w:r>
    </w:p>
    <w:p w14:paraId="162AE21D" w14:textId="77777777" w:rsidR="00E76164" w:rsidRPr="00F245BC" w:rsidRDefault="00381F87">
      <w:pPr>
        <w:pStyle w:val="BodyText"/>
        <w:spacing w:before="104" w:line="247" w:lineRule="auto"/>
        <w:ind w:left="103" w:right="-1"/>
        <w:rPr>
          <w:rFonts w:ascii="Arial" w:hAnsi="Arial" w:cs="Arial"/>
        </w:rPr>
      </w:pPr>
      <w:r w:rsidRPr="00F245BC">
        <w:rPr>
          <w:rFonts w:ascii="Arial" w:hAnsi="Arial" w:cs="Arial"/>
          <w:color w:val="231F20"/>
        </w:rPr>
        <w:t xml:space="preserve">The Commission partnered with the Australian Human Resources Institute in February 2014 to host the Older Australians at </w:t>
      </w:r>
      <w:r w:rsidRPr="00F245BC">
        <w:rPr>
          <w:rFonts w:ascii="Arial" w:hAnsi="Arial" w:cs="Arial"/>
          <w:color w:val="231F20"/>
          <w:spacing w:val="-3"/>
        </w:rPr>
        <w:t>Work</w:t>
      </w:r>
      <w:r w:rsidRPr="00F245BC">
        <w:rPr>
          <w:rFonts w:ascii="Arial" w:hAnsi="Arial" w:cs="Arial"/>
          <w:color w:val="231F20"/>
          <w:spacing w:val="-33"/>
        </w:rPr>
        <w:t xml:space="preserve"> </w:t>
      </w:r>
      <w:r w:rsidRPr="00F245BC">
        <w:rPr>
          <w:rFonts w:ascii="Arial" w:hAnsi="Arial" w:cs="Arial"/>
          <w:color w:val="231F20"/>
        </w:rPr>
        <w:t>Summit.</w:t>
      </w:r>
    </w:p>
    <w:p w14:paraId="06313201" w14:textId="77777777" w:rsidR="00E76164" w:rsidRPr="00F245BC" w:rsidRDefault="00381F87">
      <w:pPr>
        <w:pStyle w:val="BodyText"/>
        <w:spacing w:before="57" w:line="247" w:lineRule="auto"/>
        <w:ind w:left="103" w:right="158"/>
        <w:rPr>
          <w:rFonts w:ascii="Arial" w:hAnsi="Arial" w:cs="Arial"/>
        </w:rPr>
      </w:pPr>
      <w:r w:rsidRPr="00F245BC">
        <w:rPr>
          <w:rFonts w:ascii="Arial" w:hAnsi="Arial" w:cs="Arial"/>
          <w:color w:val="231F20"/>
        </w:rPr>
        <w:t>Keynote speakers included Grattan Institute</w:t>
      </w:r>
      <w:r w:rsidRPr="00F245BC">
        <w:rPr>
          <w:rFonts w:ascii="Arial" w:hAnsi="Arial" w:cs="Arial"/>
          <w:color w:val="231F20"/>
          <w:spacing w:val="-6"/>
        </w:rPr>
        <w:t xml:space="preserve"> </w:t>
      </w:r>
      <w:r w:rsidRPr="00F245BC">
        <w:rPr>
          <w:rFonts w:ascii="Arial" w:hAnsi="Arial" w:cs="Arial"/>
          <w:color w:val="231F20"/>
        </w:rPr>
        <w:t>CEO, John Daley; KPMG partner and demographer, Bernard Salt; and the Age Discrimination Commissioner  Susan</w:t>
      </w:r>
      <w:r w:rsidRPr="00F245BC">
        <w:rPr>
          <w:rFonts w:ascii="Arial" w:hAnsi="Arial" w:cs="Arial"/>
          <w:color w:val="231F20"/>
          <w:spacing w:val="40"/>
        </w:rPr>
        <w:t xml:space="preserve"> </w:t>
      </w:r>
      <w:r w:rsidRPr="00F245BC">
        <w:rPr>
          <w:rFonts w:ascii="Arial" w:hAnsi="Arial" w:cs="Arial"/>
          <w:color w:val="231F20"/>
        </w:rPr>
        <w:t>Ryan.</w:t>
      </w:r>
    </w:p>
    <w:p w14:paraId="2857FE12" w14:textId="77777777" w:rsidR="00E76164" w:rsidRPr="00F245BC" w:rsidRDefault="00381F87">
      <w:pPr>
        <w:pStyle w:val="BodyText"/>
        <w:spacing w:before="110" w:line="242" w:lineRule="auto"/>
        <w:ind w:left="103" w:right="-5"/>
        <w:rPr>
          <w:rFonts w:ascii="Arial" w:hAnsi="Arial" w:cs="Arial"/>
        </w:rPr>
      </w:pP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summit</w:t>
      </w:r>
      <w:r w:rsidRPr="00F245BC">
        <w:rPr>
          <w:rFonts w:ascii="Arial" w:hAnsi="Arial" w:cs="Arial"/>
          <w:color w:val="231F20"/>
          <w:spacing w:val="-10"/>
        </w:rPr>
        <w:t xml:space="preserve"> </w:t>
      </w:r>
      <w:r w:rsidRPr="00F245BC">
        <w:rPr>
          <w:rFonts w:ascii="Arial" w:hAnsi="Arial" w:cs="Arial"/>
          <w:color w:val="231F20"/>
        </w:rPr>
        <w:t>explored</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barriers</w:t>
      </w:r>
      <w:r w:rsidRPr="00F245BC">
        <w:rPr>
          <w:rFonts w:ascii="Arial" w:hAnsi="Arial" w:cs="Arial"/>
          <w:color w:val="231F20"/>
          <w:spacing w:val="-10"/>
        </w:rPr>
        <w:t xml:space="preserve"> </w:t>
      </w:r>
      <w:r w:rsidRPr="00F245BC">
        <w:rPr>
          <w:rFonts w:ascii="Arial" w:hAnsi="Arial" w:cs="Arial"/>
          <w:color w:val="231F20"/>
        </w:rPr>
        <w:t>and</w:t>
      </w:r>
      <w:r w:rsidRPr="00F245BC">
        <w:rPr>
          <w:rFonts w:ascii="Arial" w:hAnsi="Arial" w:cs="Arial"/>
          <w:color w:val="231F20"/>
          <w:spacing w:val="-10"/>
        </w:rPr>
        <w:t xml:space="preserve"> </w:t>
      </w:r>
      <w:r w:rsidRPr="00F245BC">
        <w:rPr>
          <w:rFonts w:ascii="Arial" w:hAnsi="Arial" w:cs="Arial"/>
          <w:color w:val="231F20"/>
        </w:rPr>
        <w:t>opportunities for</w:t>
      </w:r>
      <w:r w:rsidRPr="00F245BC">
        <w:rPr>
          <w:rFonts w:ascii="Arial" w:hAnsi="Arial" w:cs="Arial"/>
          <w:color w:val="231F20"/>
          <w:spacing w:val="-11"/>
        </w:rPr>
        <w:t xml:space="preserve"> </w:t>
      </w:r>
      <w:r w:rsidRPr="00F245BC">
        <w:rPr>
          <w:rFonts w:ascii="Arial" w:hAnsi="Arial" w:cs="Arial"/>
          <w:color w:val="231F20"/>
        </w:rPr>
        <w:t>older</w:t>
      </w:r>
      <w:r w:rsidRPr="00F245BC">
        <w:rPr>
          <w:rFonts w:ascii="Arial" w:hAnsi="Arial" w:cs="Arial"/>
          <w:color w:val="231F20"/>
          <w:spacing w:val="-11"/>
        </w:rPr>
        <w:t xml:space="preserve"> </w:t>
      </w:r>
      <w:r w:rsidRPr="00F245BC">
        <w:rPr>
          <w:rFonts w:ascii="Arial" w:hAnsi="Arial" w:cs="Arial"/>
          <w:color w:val="231F20"/>
        </w:rPr>
        <w:t>employees</w:t>
      </w:r>
      <w:r w:rsidRPr="00F245BC">
        <w:rPr>
          <w:rFonts w:ascii="Arial" w:hAnsi="Arial" w:cs="Arial"/>
          <w:color w:val="231F20"/>
          <w:spacing w:val="-11"/>
        </w:rPr>
        <w:t xml:space="preserve"> </w:t>
      </w:r>
      <w:r w:rsidRPr="00F245BC">
        <w:rPr>
          <w:rFonts w:ascii="Arial" w:hAnsi="Arial" w:cs="Arial"/>
          <w:color w:val="231F20"/>
        </w:rPr>
        <w:t>in</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workplace</w:t>
      </w:r>
      <w:r w:rsidRPr="00F245BC">
        <w:rPr>
          <w:rFonts w:ascii="Arial" w:hAnsi="Arial" w:cs="Arial"/>
          <w:color w:val="231F20"/>
          <w:spacing w:val="-11"/>
        </w:rPr>
        <w:t xml:space="preserve"> </w:t>
      </w:r>
      <w:r w:rsidRPr="00F245BC">
        <w:rPr>
          <w:rFonts w:ascii="Arial" w:hAnsi="Arial" w:cs="Arial"/>
          <w:color w:val="231F20"/>
        </w:rPr>
        <w:t>and</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role</w:t>
      </w:r>
      <w:r w:rsidRPr="00F245BC">
        <w:rPr>
          <w:rFonts w:ascii="Arial" w:hAnsi="Arial" w:cs="Arial"/>
          <w:color w:val="231F20"/>
          <w:spacing w:val="-11"/>
        </w:rPr>
        <w:t xml:space="preserve"> </w:t>
      </w:r>
      <w:r w:rsidRPr="00F245BC">
        <w:rPr>
          <w:rFonts w:ascii="Arial" w:hAnsi="Arial" w:cs="Arial"/>
          <w:color w:val="231F20"/>
        </w:rPr>
        <w:t>of government,</w:t>
      </w:r>
      <w:r w:rsidRPr="00F245BC">
        <w:rPr>
          <w:rFonts w:ascii="Arial" w:hAnsi="Arial" w:cs="Arial"/>
          <w:color w:val="231F20"/>
          <w:spacing w:val="-13"/>
        </w:rPr>
        <w:t xml:space="preserve"> </w:t>
      </w:r>
      <w:r w:rsidRPr="00F245BC">
        <w:rPr>
          <w:rFonts w:ascii="Arial" w:hAnsi="Arial" w:cs="Arial"/>
          <w:color w:val="231F20"/>
        </w:rPr>
        <w:t>employers</w:t>
      </w:r>
      <w:r w:rsidRPr="00F245BC">
        <w:rPr>
          <w:rFonts w:ascii="Arial" w:hAnsi="Arial" w:cs="Arial"/>
          <w:color w:val="231F20"/>
          <w:spacing w:val="-13"/>
        </w:rPr>
        <w:t xml:space="preserve"> </w:t>
      </w:r>
      <w:r w:rsidRPr="00F245BC">
        <w:rPr>
          <w:rFonts w:ascii="Arial" w:hAnsi="Arial" w:cs="Arial"/>
          <w:color w:val="231F20"/>
        </w:rPr>
        <w:t>and</w:t>
      </w:r>
      <w:r w:rsidRPr="00F245BC">
        <w:rPr>
          <w:rFonts w:ascii="Arial" w:hAnsi="Arial" w:cs="Arial"/>
          <w:color w:val="231F20"/>
          <w:spacing w:val="-13"/>
        </w:rPr>
        <w:t xml:space="preserve"> </w:t>
      </w:r>
      <w:r w:rsidRPr="00F245BC">
        <w:rPr>
          <w:rFonts w:ascii="Arial" w:hAnsi="Arial" w:cs="Arial"/>
          <w:color w:val="231F20"/>
        </w:rPr>
        <w:t>individuals</w:t>
      </w:r>
      <w:r w:rsidRPr="00F245BC">
        <w:rPr>
          <w:rFonts w:ascii="Arial" w:hAnsi="Arial" w:cs="Arial"/>
          <w:color w:val="231F20"/>
          <w:spacing w:val="-13"/>
        </w:rPr>
        <w:t xml:space="preserve"> </w:t>
      </w:r>
      <w:r w:rsidRPr="00F245BC">
        <w:rPr>
          <w:rFonts w:ascii="Arial" w:hAnsi="Arial" w:cs="Arial"/>
          <w:color w:val="231F20"/>
        </w:rPr>
        <w:t>in</w:t>
      </w:r>
      <w:r w:rsidRPr="00F245BC">
        <w:rPr>
          <w:rFonts w:ascii="Arial" w:hAnsi="Arial" w:cs="Arial"/>
          <w:color w:val="231F20"/>
          <w:spacing w:val="-13"/>
        </w:rPr>
        <w:t xml:space="preserve"> </w:t>
      </w:r>
      <w:r w:rsidRPr="00F245BC">
        <w:rPr>
          <w:rFonts w:ascii="Arial" w:hAnsi="Arial" w:cs="Arial"/>
          <w:color w:val="231F20"/>
        </w:rPr>
        <w:t>attracting and</w:t>
      </w:r>
      <w:r w:rsidRPr="00F245BC">
        <w:rPr>
          <w:rFonts w:ascii="Arial" w:hAnsi="Arial" w:cs="Arial"/>
          <w:color w:val="231F20"/>
          <w:spacing w:val="-18"/>
        </w:rPr>
        <w:t xml:space="preserve"> </w:t>
      </w:r>
      <w:r w:rsidRPr="00F245BC">
        <w:rPr>
          <w:rFonts w:ascii="Arial" w:hAnsi="Arial" w:cs="Arial"/>
          <w:color w:val="231F20"/>
        </w:rPr>
        <w:t>retaining</w:t>
      </w:r>
      <w:r w:rsidRPr="00F245BC">
        <w:rPr>
          <w:rFonts w:ascii="Arial" w:hAnsi="Arial" w:cs="Arial"/>
          <w:color w:val="231F20"/>
          <w:spacing w:val="-18"/>
        </w:rPr>
        <w:t xml:space="preserve"> </w:t>
      </w:r>
      <w:r w:rsidRPr="00F245BC">
        <w:rPr>
          <w:rFonts w:ascii="Arial" w:hAnsi="Arial" w:cs="Arial"/>
          <w:color w:val="231F20"/>
        </w:rPr>
        <w:t>older</w:t>
      </w:r>
      <w:r w:rsidRPr="00F245BC">
        <w:rPr>
          <w:rFonts w:ascii="Arial" w:hAnsi="Arial" w:cs="Arial"/>
          <w:color w:val="231F20"/>
          <w:spacing w:val="-18"/>
        </w:rPr>
        <w:t xml:space="preserve"> </w:t>
      </w:r>
      <w:r w:rsidRPr="00F245BC">
        <w:rPr>
          <w:rFonts w:ascii="Arial" w:hAnsi="Arial" w:cs="Arial"/>
          <w:color w:val="231F20"/>
        </w:rPr>
        <w:t>workers.</w:t>
      </w:r>
    </w:p>
    <w:p w14:paraId="52BACABC" w14:textId="77777777" w:rsidR="00E76164" w:rsidRPr="00F245BC" w:rsidRDefault="00381F87">
      <w:pPr>
        <w:pStyle w:val="BodyText"/>
        <w:spacing w:before="57" w:line="242" w:lineRule="auto"/>
        <w:ind w:left="103" w:right="25"/>
        <w:rPr>
          <w:rFonts w:ascii="Arial" w:hAnsi="Arial" w:cs="Arial"/>
        </w:rPr>
      </w:pPr>
      <w:r w:rsidRPr="00F245BC">
        <w:rPr>
          <w:rFonts w:ascii="Arial" w:hAnsi="Arial" w:cs="Arial"/>
          <w:color w:val="231F20"/>
        </w:rPr>
        <w:t xml:space="preserve">The summit was supported by National Australia Bank, KPMG and the Business Council of </w:t>
      </w:r>
      <w:r w:rsidRPr="00F245BC">
        <w:rPr>
          <w:rFonts w:ascii="Arial" w:hAnsi="Arial" w:cs="Arial"/>
          <w:color w:val="231F20"/>
          <w:spacing w:val="39"/>
        </w:rPr>
        <w:t xml:space="preserve"> </w:t>
      </w:r>
      <w:r w:rsidRPr="00F245BC">
        <w:rPr>
          <w:rFonts w:ascii="Arial" w:hAnsi="Arial" w:cs="Arial"/>
          <w:color w:val="231F20"/>
        </w:rPr>
        <w:t>Australia.</w:t>
      </w:r>
    </w:p>
    <w:p w14:paraId="63007219" w14:textId="77777777" w:rsidR="00E76164" w:rsidRPr="00F245BC" w:rsidRDefault="00381F87">
      <w:pPr>
        <w:spacing w:before="10"/>
        <w:rPr>
          <w:rFonts w:ascii="Arial" w:eastAsia="Trebuchet MS" w:hAnsi="Arial" w:cs="Arial"/>
          <w:sz w:val="5"/>
          <w:szCs w:val="5"/>
        </w:rPr>
      </w:pPr>
      <w:r w:rsidRPr="00F245BC">
        <w:rPr>
          <w:rFonts w:ascii="Arial" w:hAnsi="Arial" w:cs="Arial"/>
        </w:rPr>
        <w:br w:type="column"/>
      </w:r>
    </w:p>
    <w:p w14:paraId="23262730" w14:textId="77777777" w:rsidR="00E76164" w:rsidRPr="00F245BC" w:rsidRDefault="005E0FFB">
      <w:pPr>
        <w:ind w:left="103"/>
        <w:rPr>
          <w:rFonts w:ascii="Arial" w:eastAsia="Trebuchet MS" w:hAnsi="Arial" w:cs="Arial"/>
          <w:sz w:val="20"/>
          <w:szCs w:val="20"/>
        </w:rPr>
      </w:pPr>
      <w:r>
        <w:rPr>
          <w:rFonts w:ascii="Arial" w:eastAsia="Trebuchet MS" w:hAnsi="Arial" w:cs="Arial"/>
          <w:sz w:val="20"/>
          <w:szCs w:val="20"/>
        </w:rPr>
      </w:r>
      <w:r>
        <w:rPr>
          <w:rFonts w:ascii="Arial" w:eastAsia="Trebuchet MS" w:hAnsi="Arial" w:cs="Arial"/>
          <w:sz w:val="20"/>
          <w:szCs w:val="20"/>
        </w:rPr>
        <w:pict w14:anchorId="29A1C5FA">
          <v:shape id="_x0000_s7502" type="#_x0000_t202" style="width:199.85pt;height:283.7pt;mso-left-percent:-10001;mso-top-percent:-10001;mso-position-horizontal:absolute;mso-position-horizontal-relative:char;mso-position-vertical:absolute;mso-position-vertical-relative:line;mso-left-percent:-10001;mso-top-percent:-10001" fillcolor="#ededee" stroked="f">
            <v:textbox style="mso-next-textbox:#_x0000_s7502" inset="0,0,0,0">
              <w:txbxContent>
                <w:p w14:paraId="336F154C" w14:textId="77777777" w:rsidR="000D70AD" w:rsidRDefault="000D70AD">
                  <w:pPr>
                    <w:spacing w:before="3"/>
                    <w:rPr>
                      <w:rFonts w:ascii="Trebuchet MS" w:eastAsia="Trebuchet MS" w:hAnsi="Trebuchet MS" w:cs="Trebuchet MS"/>
                      <w:sz w:val="26"/>
                      <w:szCs w:val="26"/>
                    </w:rPr>
                  </w:pPr>
                </w:p>
                <w:p w14:paraId="4790E425" w14:textId="77777777" w:rsidR="000D70AD" w:rsidRPr="00381F87" w:rsidRDefault="000D70AD">
                  <w:pPr>
                    <w:spacing w:line="300" w:lineRule="exact"/>
                    <w:ind w:left="283" w:right="1505"/>
                    <w:rPr>
                      <w:rFonts w:ascii="Arial" w:eastAsia="Arial" w:hAnsi="Arial" w:cs="Arial"/>
                      <w:sz w:val="30"/>
                      <w:szCs w:val="30"/>
                    </w:rPr>
                  </w:pPr>
                  <w:r w:rsidRPr="00381F87">
                    <w:rPr>
                      <w:rFonts w:ascii="Arial" w:hAnsi="Arial" w:cs="Arial"/>
                      <w:color w:val="231F20"/>
                      <w:sz w:val="30"/>
                    </w:rPr>
                    <w:t>Complaint</w:t>
                  </w:r>
                  <w:r w:rsidRPr="00381F87">
                    <w:rPr>
                      <w:rFonts w:ascii="Arial" w:hAnsi="Arial" w:cs="Arial"/>
                      <w:color w:val="231F20"/>
                      <w:spacing w:val="-31"/>
                      <w:sz w:val="30"/>
                    </w:rPr>
                    <w:t xml:space="preserve"> </w:t>
                  </w:r>
                  <w:r w:rsidRPr="00381F87">
                    <w:rPr>
                      <w:rFonts w:ascii="Arial" w:hAnsi="Arial" w:cs="Arial"/>
                      <w:color w:val="231F20"/>
                      <w:sz w:val="30"/>
                    </w:rPr>
                    <w:t>of</w:t>
                  </w:r>
                  <w:r w:rsidRPr="00381F87">
                    <w:rPr>
                      <w:rFonts w:ascii="Arial" w:hAnsi="Arial" w:cs="Arial"/>
                      <w:color w:val="231F20"/>
                      <w:spacing w:val="-31"/>
                      <w:sz w:val="30"/>
                    </w:rPr>
                    <w:t xml:space="preserve"> </w:t>
                  </w:r>
                  <w:r w:rsidRPr="00381F87">
                    <w:rPr>
                      <w:rFonts w:ascii="Arial" w:hAnsi="Arial" w:cs="Arial"/>
                      <w:color w:val="231F20"/>
                      <w:sz w:val="30"/>
                    </w:rPr>
                    <w:t>age</w:t>
                  </w:r>
                  <w:r w:rsidRPr="00381F87">
                    <w:rPr>
                      <w:rFonts w:ascii="Arial" w:hAnsi="Arial" w:cs="Arial"/>
                      <w:color w:val="231F20"/>
                      <w:w w:val="95"/>
                      <w:sz w:val="30"/>
                    </w:rPr>
                    <w:t xml:space="preserve"> </w:t>
                  </w:r>
                  <w:r w:rsidRPr="00381F87">
                    <w:rPr>
                      <w:rFonts w:ascii="Arial" w:hAnsi="Arial" w:cs="Arial"/>
                      <w:color w:val="231F20"/>
                      <w:sz w:val="30"/>
                    </w:rPr>
                    <w:t>discrimination in recruitment</w:t>
                  </w:r>
                </w:p>
                <w:p w14:paraId="1C8D299F" w14:textId="77777777" w:rsidR="000D70AD" w:rsidRPr="00381F87" w:rsidRDefault="000D70AD">
                  <w:pPr>
                    <w:spacing w:before="36" w:line="247" w:lineRule="auto"/>
                    <w:ind w:left="283" w:right="522"/>
                    <w:rPr>
                      <w:rFonts w:ascii="Arial" w:eastAsia="Arial" w:hAnsi="Arial" w:cs="Arial"/>
                      <w:sz w:val="16"/>
                      <w:szCs w:val="16"/>
                    </w:rPr>
                  </w:pPr>
                  <w:r w:rsidRPr="00381F87">
                    <w:rPr>
                      <w:rFonts w:ascii="Arial" w:hAnsi="Arial" w:cs="Arial"/>
                      <w:color w:val="231F20"/>
                      <w:w w:val="105"/>
                      <w:sz w:val="16"/>
                    </w:rPr>
                    <w:t>The complainant contacted the respondent recruitment company about an advertised entry level mining position. He</w:t>
                  </w:r>
                  <w:r w:rsidRPr="00381F87">
                    <w:rPr>
                      <w:rFonts w:ascii="Arial" w:hAnsi="Arial" w:cs="Arial"/>
                      <w:color w:val="231F20"/>
                      <w:spacing w:val="-16"/>
                      <w:w w:val="105"/>
                      <w:sz w:val="16"/>
                    </w:rPr>
                    <w:t xml:space="preserve"> </w:t>
                  </w:r>
                  <w:r w:rsidRPr="00381F87">
                    <w:rPr>
                      <w:rFonts w:ascii="Arial" w:hAnsi="Arial" w:cs="Arial"/>
                      <w:color w:val="231F20"/>
                      <w:w w:val="105"/>
                      <w:sz w:val="16"/>
                    </w:rPr>
                    <w:t>claimed</w:t>
                  </w:r>
                </w:p>
                <w:p w14:paraId="6E828BDB" w14:textId="77777777" w:rsidR="000D70AD" w:rsidRPr="00381F87" w:rsidRDefault="000D70AD">
                  <w:pPr>
                    <w:spacing w:line="247" w:lineRule="auto"/>
                    <w:ind w:left="283" w:right="616"/>
                    <w:rPr>
                      <w:rFonts w:ascii="Arial" w:eastAsia="Arial" w:hAnsi="Arial" w:cs="Arial"/>
                      <w:sz w:val="16"/>
                      <w:szCs w:val="16"/>
                    </w:rPr>
                  </w:pPr>
                  <w:r w:rsidRPr="00381F87">
                    <w:rPr>
                      <w:rFonts w:ascii="Arial" w:hAnsi="Arial" w:cs="Arial"/>
                      <w:color w:val="231F20"/>
                      <w:w w:val="105"/>
                      <w:sz w:val="16"/>
                    </w:rPr>
                    <w:t>the company asked for his age and when he disclosed that he was 56 years old, he was told applications from people over 55 would not be considered and the call was terminated.</w:t>
                  </w:r>
                </w:p>
                <w:p w14:paraId="213C3B42" w14:textId="77777777" w:rsidR="000D70AD" w:rsidRPr="00381F87" w:rsidRDefault="000D70AD">
                  <w:pPr>
                    <w:spacing w:before="47" w:line="247" w:lineRule="auto"/>
                    <w:ind w:left="283" w:right="281"/>
                    <w:rPr>
                      <w:rFonts w:ascii="Arial" w:eastAsia="Arial" w:hAnsi="Arial" w:cs="Arial"/>
                      <w:sz w:val="16"/>
                      <w:szCs w:val="16"/>
                    </w:rPr>
                  </w:pPr>
                  <w:r w:rsidRPr="00381F87">
                    <w:rPr>
                      <w:rFonts w:ascii="Arial" w:hAnsi="Arial" w:cs="Arial"/>
                      <w:color w:val="231F20"/>
                      <w:w w:val="105"/>
                      <w:sz w:val="16"/>
                    </w:rPr>
                    <w:t>The company confirmed it asked applicants their age, but denied that this was done to exclude applicants over the age of 55. The company said it wished to let applicants know they would be required to undertake a</w:t>
                  </w:r>
                  <w:r w:rsidRPr="00381F87">
                    <w:rPr>
                      <w:rFonts w:ascii="Arial" w:hAnsi="Arial" w:cs="Arial"/>
                      <w:color w:val="231F20"/>
                      <w:spacing w:val="-19"/>
                      <w:w w:val="105"/>
                      <w:sz w:val="16"/>
                    </w:rPr>
                    <w:t xml:space="preserve"> </w:t>
                  </w:r>
                  <w:r w:rsidRPr="00381F87">
                    <w:rPr>
                      <w:rFonts w:ascii="Arial" w:hAnsi="Arial" w:cs="Arial"/>
                      <w:color w:val="231F20"/>
                      <w:w w:val="105"/>
                      <w:sz w:val="16"/>
                    </w:rPr>
                    <w:t>medical assessment as part of the recruitment</w:t>
                  </w:r>
                  <w:r w:rsidRPr="00381F87">
                    <w:rPr>
                      <w:rFonts w:ascii="Arial" w:hAnsi="Arial" w:cs="Arial"/>
                      <w:color w:val="231F20"/>
                      <w:spacing w:val="-20"/>
                      <w:w w:val="105"/>
                      <w:sz w:val="16"/>
                    </w:rPr>
                    <w:t xml:space="preserve"> </w:t>
                  </w:r>
                  <w:r w:rsidRPr="00381F87">
                    <w:rPr>
                      <w:rFonts w:ascii="Arial" w:hAnsi="Arial" w:cs="Arial"/>
                      <w:color w:val="231F20"/>
                      <w:w w:val="105"/>
                      <w:sz w:val="16"/>
                    </w:rPr>
                    <w:t>process and wanted to ensure applicants made an informed decision about whether they wished to proceed with the</w:t>
                  </w:r>
                  <w:r w:rsidRPr="00381F87">
                    <w:rPr>
                      <w:rFonts w:ascii="Arial" w:hAnsi="Arial" w:cs="Arial"/>
                      <w:color w:val="231F20"/>
                      <w:spacing w:val="25"/>
                      <w:w w:val="105"/>
                      <w:sz w:val="16"/>
                    </w:rPr>
                    <w:t xml:space="preserve"> </w:t>
                  </w:r>
                  <w:r w:rsidRPr="00381F87">
                    <w:rPr>
                      <w:rFonts w:ascii="Arial" w:hAnsi="Arial" w:cs="Arial"/>
                      <w:color w:val="231F20"/>
                      <w:w w:val="105"/>
                      <w:sz w:val="16"/>
                    </w:rPr>
                    <w:t>application.</w:t>
                  </w:r>
                </w:p>
                <w:p w14:paraId="1EBA1FA1" w14:textId="77777777" w:rsidR="000D70AD" w:rsidRPr="00381F87" w:rsidRDefault="000D70AD">
                  <w:pPr>
                    <w:spacing w:before="57" w:line="247" w:lineRule="auto"/>
                    <w:ind w:left="283" w:right="365"/>
                    <w:rPr>
                      <w:rFonts w:ascii="Arial" w:eastAsia="Arial" w:hAnsi="Arial" w:cs="Arial"/>
                      <w:sz w:val="16"/>
                      <w:szCs w:val="16"/>
                    </w:rPr>
                  </w:pPr>
                  <w:r w:rsidRPr="00381F87">
                    <w:rPr>
                      <w:rFonts w:ascii="Arial" w:hAnsi="Arial" w:cs="Arial"/>
                      <w:color w:val="231F20"/>
                      <w:w w:val="105"/>
                      <w:sz w:val="16"/>
                    </w:rPr>
                    <w:t>The complaint was resolved, with the company assuring the complainant that his age would not be a barrier to recruitment</w:t>
                  </w:r>
                  <w:r w:rsidRPr="00381F87">
                    <w:rPr>
                      <w:rFonts w:ascii="Arial" w:hAnsi="Arial" w:cs="Arial"/>
                      <w:color w:val="231F20"/>
                      <w:spacing w:val="-7"/>
                      <w:w w:val="105"/>
                      <w:sz w:val="16"/>
                    </w:rPr>
                    <w:t xml:space="preserve"> </w:t>
                  </w:r>
                  <w:r w:rsidRPr="00381F87">
                    <w:rPr>
                      <w:rFonts w:ascii="Arial" w:hAnsi="Arial" w:cs="Arial"/>
                      <w:color w:val="231F20"/>
                      <w:w w:val="105"/>
                      <w:sz w:val="16"/>
                    </w:rPr>
                    <w:t>and agreeing to stop asking applicants their</w:t>
                  </w:r>
                  <w:r w:rsidRPr="00381F87">
                    <w:rPr>
                      <w:rFonts w:ascii="Arial" w:hAnsi="Arial" w:cs="Arial"/>
                      <w:color w:val="231F20"/>
                      <w:spacing w:val="-7"/>
                      <w:w w:val="105"/>
                      <w:sz w:val="16"/>
                    </w:rPr>
                    <w:t xml:space="preserve"> </w:t>
                  </w:r>
                  <w:r w:rsidRPr="00381F87">
                    <w:rPr>
                      <w:rFonts w:ascii="Arial" w:hAnsi="Arial" w:cs="Arial"/>
                      <w:color w:val="231F20"/>
                      <w:w w:val="105"/>
                      <w:sz w:val="16"/>
                    </w:rPr>
                    <w:t>age.</w:t>
                  </w:r>
                </w:p>
              </w:txbxContent>
            </v:textbox>
            <w10:wrap type="none"/>
            <w10:anchorlock/>
          </v:shape>
        </w:pict>
      </w:r>
    </w:p>
    <w:p w14:paraId="09BA2AD1" w14:textId="77777777" w:rsidR="00E76164" w:rsidRPr="00F245BC" w:rsidRDefault="00E76164">
      <w:pPr>
        <w:rPr>
          <w:rFonts w:ascii="Arial" w:eastAsia="Trebuchet MS" w:hAnsi="Arial" w:cs="Arial"/>
          <w:sz w:val="24"/>
          <w:szCs w:val="24"/>
        </w:rPr>
      </w:pPr>
    </w:p>
    <w:p w14:paraId="46094740" w14:textId="77777777" w:rsidR="00E76164" w:rsidRPr="00F245BC" w:rsidRDefault="00E76164">
      <w:pPr>
        <w:spacing w:before="3"/>
        <w:rPr>
          <w:rFonts w:ascii="Arial" w:eastAsia="Trebuchet MS" w:hAnsi="Arial" w:cs="Arial"/>
          <w:sz w:val="28"/>
          <w:szCs w:val="28"/>
        </w:rPr>
      </w:pPr>
    </w:p>
    <w:p w14:paraId="6CFF4C59" w14:textId="77777777" w:rsidR="00E76164" w:rsidRPr="00F245BC" w:rsidRDefault="00381F87">
      <w:pPr>
        <w:pStyle w:val="Heading5"/>
        <w:spacing w:line="240" w:lineRule="exact"/>
        <w:ind w:right="1404"/>
        <w:rPr>
          <w:rFonts w:ascii="Arial" w:hAnsi="Arial" w:cs="Arial"/>
        </w:rPr>
      </w:pPr>
      <w:r w:rsidRPr="00F245BC">
        <w:rPr>
          <w:rFonts w:ascii="Arial" w:hAnsi="Arial" w:cs="Arial"/>
          <w:color w:val="1CBECA"/>
        </w:rPr>
        <w:t>Accessibility in</w:t>
      </w:r>
      <w:r w:rsidRPr="00F245BC">
        <w:rPr>
          <w:rFonts w:ascii="Arial" w:hAnsi="Arial" w:cs="Arial"/>
          <w:color w:val="1CBECA"/>
          <w:spacing w:val="-14"/>
        </w:rPr>
        <w:t xml:space="preserve"> </w:t>
      </w:r>
      <w:r w:rsidRPr="00F245BC">
        <w:rPr>
          <w:rFonts w:ascii="Arial" w:hAnsi="Arial" w:cs="Arial"/>
          <w:color w:val="1CBECA"/>
        </w:rPr>
        <w:t>government procurement</w:t>
      </w:r>
    </w:p>
    <w:p w14:paraId="1920D3F7" w14:textId="77777777" w:rsidR="00E76164" w:rsidRPr="00F245BC" w:rsidRDefault="00381F87">
      <w:pPr>
        <w:pStyle w:val="BodyText"/>
        <w:spacing w:before="109" w:line="247" w:lineRule="auto"/>
        <w:ind w:left="103" w:right="569"/>
        <w:jc w:val="both"/>
        <w:rPr>
          <w:rFonts w:ascii="Arial" w:hAnsi="Arial" w:cs="Arial"/>
        </w:rPr>
      </w:pPr>
      <w:r w:rsidRPr="00F245BC">
        <w:rPr>
          <w:rFonts w:ascii="Arial" w:hAnsi="Arial" w:cs="Arial"/>
          <w:color w:val="231F20"/>
          <w:spacing w:val="-5"/>
        </w:rPr>
        <w:t>We</w:t>
      </w:r>
      <w:r w:rsidRPr="00F245BC">
        <w:rPr>
          <w:rFonts w:ascii="Arial" w:hAnsi="Arial" w:cs="Arial"/>
          <w:color w:val="231F20"/>
          <w:spacing w:val="-7"/>
        </w:rPr>
        <w:t xml:space="preserve"> </w:t>
      </w:r>
      <w:r w:rsidRPr="00F245BC">
        <w:rPr>
          <w:rFonts w:ascii="Arial" w:hAnsi="Arial" w:cs="Arial"/>
          <w:color w:val="231F20"/>
        </w:rPr>
        <w:t>are</w:t>
      </w:r>
      <w:r w:rsidRPr="00F245BC">
        <w:rPr>
          <w:rFonts w:ascii="Arial" w:hAnsi="Arial" w:cs="Arial"/>
          <w:color w:val="231F20"/>
          <w:spacing w:val="-7"/>
        </w:rPr>
        <w:t xml:space="preserve"> </w:t>
      </w:r>
      <w:r w:rsidRPr="00F245BC">
        <w:rPr>
          <w:rFonts w:ascii="Arial" w:hAnsi="Arial" w:cs="Arial"/>
          <w:color w:val="231F20"/>
        </w:rPr>
        <w:t>working</w:t>
      </w:r>
      <w:r w:rsidRPr="00F245BC">
        <w:rPr>
          <w:rFonts w:ascii="Arial" w:hAnsi="Arial" w:cs="Arial"/>
          <w:color w:val="231F20"/>
          <w:spacing w:val="-7"/>
        </w:rPr>
        <w:t xml:space="preserve"> </w:t>
      </w:r>
      <w:r w:rsidRPr="00F245BC">
        <w:rPr>
          <w:rFonts w:ascii="Arial" w:hAnsi="Arial" w:cs="Arial"/>
          <w:color w:val="231F20"/>
        </w:rPr>
        <w:t>with</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Australian</w:t>
      </w:r>
      <w:r w:rsidRPr="00F245BC">
        <w:rPr>
          <w:rFonts w:ascii="Arial" w:hAnsi="Arial" w:cs="Arial"/>
          <w:color w:val="231F20"/>
          <w:spacing w:val="-7"/>
        </w:rPr>
        <w:t xml:space="preserve"> </w:t>
      </w:r>
      <w:r w:rsidRPr="00F245BC">
        <w:rPr>
          <w:rFonts w:ascii="Arial" w:hAnsi="Arial" w:cs="Arial"/>
          <w:color w:val="231F20"/>
        </w:rPr>
        <w:t>Public</w:t>
      </w:r>
      <w:r w:rsidRPr="00F245BC">
        <w:rPr>
          <w:rFonts w:ascii="Arial" w:hAnsi="Arial" w:cs="Arial"/>
          <w:color w:val="231F20"/>
          <w:spacing w:val="-7"/>
        </w:rPr>
        <w:t xml:space="preserve"> </w:t>
      </w:r>
      <w:r w:rsidRPr="00F245BC">
        <w:rPr>
          <w:rFonts w:ascii="Arial" w:hAnsi="Arial" w:cs="Arial"/>
          <w:color w:val="231F20"/>
        </w:rPr>
        <w:t>Service (APS)</w:t>
      </w:r>
      <w:r w:rsidRPr="00F245BC">
        <w:rPr>
          <w:rFonts w:ascii="Arial" w:hAnsi="Arial" w:cs="Arial"/>
          <w:color w:val="231F20"/>
          <w:spacing w:val="-7"/>
        </w:rPr>
        <w:t xml:space="preserve"> </w:t>
      </w:r>
      <w:r w:rsidRPr="00F245BC">
        <w:rPr>
          <w:rFonts w:ascii="Arial" w:hAnsi="Arial" w:cs="Arial"/>
          <w:color w:val="231F20"/>
        </w:rPr>
        <w:t>to</w:t>
      </w:r>
      <w:r w:rsidRPr="00F245BC">
        <w:rPr>
          <w:rFonts w:ascii="Arial" w:hAnsi="Arial" w:cs="Arial"/>
          <w:color w:val="231F20"/>
          <w:spacing w:val="-7"/>
        </w:rPr>
        <w:t xml:space="preserve"> </w:t>
      </w:r>
      <w:r w:rsidRPr="00F245BC">
        <w:rPr>
          <w:rFonts w:ascii="Arial" w:hAnsi="Arial" w:cs="Arial"/>
          <w:color w:val="231F20"/>
        </w:rPr>
        <w:t>advocate</w:t>
      </w:r>
      <w:r w:rsidRPr="00F245BC">
        <w:rPr>
          <w:rFonts w:ascii="Arial" w:hAnsi="Arial" w:cs="Arial"/>
          <w:color w:val="231F20"/>
          <w:spacing w:val="-7"/>
        </w:rPr>
        <w:t xml:space="preserve"> </w:t>
      </w:r>
      <w:r w:rsidRPr="00F245BC">
        <w:rPr>
          <w:rFonts w:ascii="Arial" w:hAnsi="Arial" w:cs="Arial"/>
          <w:color w:val="231F20"/>
        </w:rPr>
        <w:t>for</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inclusion</w:t>
      </w:r>
      <w:r w:rsidRPr="00F245BC">
        <w:rPr>
          <w:rFonts w:ascii="Arial" w:hAnsi="Arial" w:cs="Arial"/>
          <w:color w:val="231F20"/>
          <w:spacing w:val="-7"/>
        </w:rPr>
        <w:t xml:space="preserve"> </w:t>
      </w:r>
      <w:r w:rsidRPr="00F245BC">
        <w:rPr>
          <w:rFonts w:ascii="Arial" w:hAnsi="Arial" w:cs="Arial"/>
          <w:color w:val="231F20"/>
        </w:rPr>
        <w:t>of</w:t>
      </w:r>
      <w:r w:rsidRPr="00F245BC">
        <w:rPr>
          <w:rFonts w:ascii="Arial" w:hAnsi="Arial" w:cs="Arial"/>
          <w:color w:val="231F20"/>
          <w:spacing w:val="-7"/>
        </w:rPr>
        <w:t xml:space="preserve"> </w:t>
      </w:r>
      <w:r w:rsidRPr="00F245BC">
        <w:rPr>
          <w:rFonts w:ascii="Arial" w:hAnsi="Arial" w:cs="Arial"/>
          <w:color w:val="231F20"/>
        </w:rPr>
        <w:t>accessibility</w:t>
      </w:r>
      <w:r w:rsidRPr="00F245BC">
        <w:rPr>
          <w:rFonts w:ascii="Arial" w:hAnsi="Arial" w:cs="Arial"/>
          <w:color w:val="231F20"/>
          <w:w w:val="99"/>
        </w:rPr>
        <w:t xml:space="preserve"> </w:t>
      </w:r>
      <w:r w:rsidRPr="00F245BC">
        <w:rPr>
          <w:rFonts w:ascii="Arial" w:hAnsi="Arial" w:cs="Arial"/>
          <w:color w:val="231F20"/>
        </w:rPr>
        <w:t>guidelines</w:t>
      </w:r>
      <w:r w:rsidRPr="00F245BC">
        <w:rPr>
          <w:rFonts w:ascii="Arial" w:hAnsi="Arial" w:cs="Arial"/>
          <w:color w:val="231F20"/>
          <w:spacing w:val="-16"/>
        </w:rPr>
        <w:t xml:space="preserve"> </w:t>
      </w:r>
      <w:r w:rsidRPr="00F245BC">
        <w:rPr>
          <w:rFonts w:ascii="Arial" w:hAnsi="Arial" w:cs="Arial"/>
          <w:color w:val="231F20"/>
        </w:rPr>
        <w:t>in</w:t>
      </w:r>
      <w:r w:rsidRPr="00F245BC">
        <w:rPr>
          <w:rFonts w:ascii="Arial" w:hAnsi="Arial" w:cs="Arial"/>
          <w:color w:val="231F20"/>
          <w:spacing w:val="-16"/>
        </w:rPr>
        <w:t xml:space="preserve"> </w:t>
      </w:r>
      <w:r w:rsidRPr="00F245BC">
        <w:rPr>
          <w:rFonts w:ascii="Arial" w:hAnsi="Arial" w:cs="Arial"/>
          <w:color w:val="231F20"/>
        </w:rPr>
        <w:t>government</w:t>
      </w:r>
      <w:r w:rsidRPr="00F245BC">
        <w:rPr>
          <w:rFonts w:ascii="Arial" w:hAnsi="Arial" w:cs="Arial"/>
          <w:color w:val="231F20"/>
          <w:spacing w:val="-16"/>
        </w:rPr>
        <w:t xml:space="preserve"> </w:t>
      </w:r>
      <w:r w:rsidRPr="00F245BC">
        <w:rPr>
          <w:rFonts w:ascii="Arial" w:hAnsi="Arial" w:cs="Arial"/>
          <w:color w:val="231F20"/>
        </w:rPr>
        <w:t>procurement.</w:t>
      </w:r>
    </w:p>
    <w:p w14:paraId="1B707849" w14:textId="77777777" w:rsidR="00E76164" w:rsidRPr="00F245BC" w:rsidRDefault="00381F87">
      <w:pPr>
        <w:pStyle w:val="BodyText"/>
        <w:spacing w:before="57" w:line="247" w:lineRule="auto"/>
        <w:ind w:left="103" w:right="555"/>
        <w:rPr>
          <w:rFonts w:ascii="Arial" w:hAnsi="Arial" w:cs="Arial"/>
        </w:rPr>
      </w:pPr>
      <w:r w:rsidRPr="00F245BC">
        <w:rPr>
          <w:rFonts w:ascii="Arial" w:hAnsi="Arial" w:cs="Arial"/>
          <w:color w:val="231F20"/>
        </w:rPr>
        <w:t>The Commission prepared a detailed policy paper outlining</w:t>
      </w:r>
      <w:r w:rsidRPr="00F245BC">
        <w:rPr>
          <w:rFonts w:ascii="Arial" w:hAnsi="Arial" w:cs="Arial"/>
          <w:color w:val="231F20"/>
          <w:spacing w:val="-17"/>
        </w:rPr>
        <w:t xml:space="preserve"> </w:t>
      </w:r>
      <w:r w:rsidRPr="00F245BC">
        <w:rPr>
          <w:rFonts w:ascii="Arial" w:hAnsi="Arial" w:cs="Arial"/>
          <w:color w:val="231F20"/>
        </w:rPr>
        <w:t>the</w:t>
      </w:r>
      <w:r w:rsidRPr="00F245BC">
        <w:rPr>
          <w:rFonts w:ascii="Arial" w:hAnsi="Arial" w:cs="Arial"/>
          <w:color w:val="231F20"/>
          <w:spacing w:val="-17"/>
        </w:rPr>
        <w:t xml:space="preserve"> </w:t>
      </w:r>
      <w:r w:rsidRPr="00F245BC">
        <w:rPr>
          <w:rFonts w:ascii="Arial" w:hAnsi="Arial" w:cs="Arial"/>
          <w:color w:val="231F20"/>
        </w:rPr>
        <w:t>current</w:t>
      </w:r>
      <w:r w:rsidRPr="00F245BC">
        <w:rPr>
          <w:rFonts w:ascii="Arial" w:hAnsi="Arial" w:cs="Arial"/>
          <w:color w:val="231F20"/>
          <w:spacing w:val="-17"/>
        </w:rPr>
        <w:t xml:space="preserve"> </w:t>
      </w:r>
      <w:r w:rsidRPr="00F245BC">
        <w:rPr>
          <w:rFonts w:ascii="Arial" w:hAnsi="Arial" w:cs="Arial"/>
          <w:color w:val="231F20"/>
        </w:rPr>
        <w:t>situation</w:t>
      </w:r>
      <w:r w:rsidRPr="00F245BC">
        <w:rPr>
          <w:rFonts w:ascii="Arial" w:hAnsi="Arial" w:cs="Arial"/>
          <w:color w:val="231F20"/>
          <w:spacing w:val="-17"/>
        </w:rPr>
        <w:t xml:space="preserve"> </w:t>
      </w:r>
      <w:r w:rsidRPr="00F245BC">
        <w:rPr>
          <w:rFonts w:ascii="Arial" w:hAnsi="Arial" w:cs="Arial"/>
          <w:color w:val="231F20"/>
        </w:rPr>
        <w:t>within</w:t>
      </w:r>
      <w:r w:rsidRPr="00F245BC">
        <w:rPr>
          <w:rFonts w:ascii="Arial" w:hAnsi="Arial" w:cs="Arial"/>
          <w:color w:val="231F20"/>
          <w:spacing w:val="-17"/>
        </w:rPr>
        <w:t xml:space="preserve"> </w:t>
      </w:r>
      <w:r w:rsidRPr="00F245BC">
        <w:rPr>
          <w:rFonts w:ascii="Arial" w:hAnsi="Arial" w:cs="Arial"/>
          <w:color w:val="231F20"/>
        </w:rPr>
        <w:t>the</w:t>
      </w:r>
      <w:r w:rsidRPr="00F245BC">
        <w:rPr>
          <w:rFonts w:ascii="Arial" w:hAnsi="Arial" w:cs="Arial"/>
          <w:color w:val="231F20"/>
          <w:spacing w:val="-17"/>
        </w:rPr>
        <w:t xml:space="preserve"> </w:t>
      </w:r>
      <w:r w:rsidRPr="00F245BC">
        <w:rPr>
          <w:rFonts w:ascii="Arial" w:hAnsi="Arial" w:cs="Arial"/>
          <w:color w:val="231F20"/>
        </w:rPr>
        <w:t>APS</w:t>
      </w:r>
    </w:p>
    <w:p w14:paraId="44C33BEC" w14:textId="77777777" w:rsidR="00E76164" w:rsidRPr="00F245BC" w:rsidRDefault="00381F87">
      <w:pPr>
        <w:pStyle w:val="BodyText"/>
        <w:spacing w:before="0" w:line="247" w:lineRule="auto"/>
        <w:ind w:left="103" w:right="373"/>
        <w:rPr>
          <w:rFonts w:ascii="Arial" w:hAnsi="Arial" w:cs="Arial"/>
        </w:rPr>
      </w:pPr>
      <w:r w:rsidRPr="00F245BC">
        <w:rPr>
          <w:rFonts w:ascii="Arial" w:hAnsi="Arial" w:cs="Arial"/>
          <w:color w:val="231F20"/>
        </w:rPr>
        <w:t>and recommendations for reform. The proposed measures could help the APS remove discrimination against</w:t>
      </w:r>
      <w:r w:rsidRPr="00F245BC">
        <w:rPr>
          <w:rFonts w:ascii="Arial" w:hAnsi="Arial" w:cs="Arial"/>
          <w:color w:val="231F20"/>
          <w:spacing w:val="-21"/>
        </w:rPr>
        <w:t xml:space="preserve"> </w:t>
      </w:r>
      <w:r w:rsidRPr="00F245BC">
        <w:rPr>
          <w:rFonts w:ascii="Arial" w:hAnsi="Arial" w:cs="Arial"/>
          <w:color w:val="231F20"/>
        </w:rPr>
        <w:t>employees</w:t>
      </w:r>
      <w:r w:rsidRPr="00F245BC">
        <w:rPr>
          <w:rFonts w:ascii="Arial" w:hAnsi="Arial" w:cs="Arial"/>
          <w:color w:val="231F20"/>
          <w:spacing w:val="-21"/>
        </w:rPr>
        <w:t xml:space="preserve"> </w:t>
      </w:r>
      <w:r w:rsidRPr="00F245BC">
        <w:rPr>
          <w:rFonts w:ascii="Arial" w:hAnsi="Arial" w:cs="Arial"/>
          <w:color w:val="231F20"/>
        </w:rPr>
        <w:t>with</w:t>
      </w:r>
      <w:r w:rsidRPr="00F245BC">
        <w:rPr>
          <w:rFonts w:ascii="Arial" w:hAnsi="Arial" w:cs="Arial"/>
          <w:color w:val="231F20"/>
          <w:spacing w:val="-21"/>
        </w:rPr>
        <w:t xml:space="preserve"> </w:t>
      </w:r>
      <w:r w:rsidRPr="00F245BC">
        <w:rPr>
          <w:rFonts w:ascii="Arial" w:hAnsi="Arial" w:cs="Arial"/>
          <w:color w:val="231F20"/>
        </w:rPr>
        <w:t>disability.</w:t>
      </w:r>
    </w:p>
    <w:p w14:paraId="10DE9771" w14:textId="77777777" w:rsidR="00E76164" w:rsidRPr="00F245BC" w:rsidRDefault="00381F87">
      <w:pPr>
        <w:pStyle w:val="BodyText"/>
        <w:spacing w:before="57" w:line="247" w:lineRule="auto"/>
        <w:ind w:left="103" w:right="750"/>
        <w:rPr>
          <w:rFonts w:ascii="Arial" w:hAnsi="Arial" w:cs="Arial"/>
        </w:rPr>
      </w:pPr>
      <w:r w:rsidRPr="00F245BC">
        <w:rPr>
          <w:rFonts w:ascii="Arial" w:hAnsi="Arial" w:cs="Arial"/>
          <w:color w:val="231F20"/>
        </w:rPr>
        <w:t>The aim is to ensure that all APS offices use communications technology that is accessible to</w:t>
      </w:r>
      <w:r w:rsidRPr="00F245BC">
        <w:rPr>
          <w:rFonts w:ascii="Arial" w:hAnsi="Arial" w:cs="Arial"/>
          <w:color w:val="231F20"/>
          <w:spacing w:val="-16"/>
        </w:rPr>
        <w:t xml:space="preserve"> </w:t>
      </w:r>
      <w:r w:rsidRPr="00F245BC">
        <w:rPr>
          <w:rFonts w:ascii="Arial" w:hAnsi="Arial" w:cs="Arial"/>
          <w:color w:val="231F20"/>
        </w:rPr>
        <w:t>people</w:t>
      </w:r>
      <w:r w:rsidRPr="00F245BC">
        <w:rPr>
          <w:rFonts w:ascii="Arial" w:hAnsi="Arial" w:cs="Arial"/>
          <w:color w:val="231F20"/>
          <w:spacing w:val="-16"/>
        </w:rPr>
        <w:t xml:space="preserve"> </w:t>
      </w:r>
      <w:r w:rsidRPr="00F245BC">
        <w:rPr>
          <w:rFonts w:ascii="Arial" w:hAnsi="Arial" w:cs="Arial"/>
          <w:color w:val="231F20"/>
        </w:rPr>
        <w:t>with</w:t>
      </w:r>
      <w:r w:rsidRPr="00F245BC">
        <w:rPr>
          <w:rFonts w:ascii="Arial" w:hAnsi="Arial" w:cs="Arial"/>
          <w:color w:val="231F20"/>
          <w:spacing w:val="-16"/>
        </w:rPr>
        <w:t xml:space="preserve"> </w:t>
      </w:r>
      <w:r w:rsidRPr="00F245BC">
        <w:rPr>
          <w:rFonts w:ascii="Arial" w:hAnsi="Arial" w:cs="Arial"/>
          <w:color w:val="231F20"/>
        </w:rPr>
        <w:t>disabilities</w:t>
      </w:r>
      <w:r w:rsidRPr="00F245BC">
        <w:rPr>
          <w:rFonts w:ascii="Arial" w:hAnsi="Arial" w:cs="Arial"/>
          <w:color w:val="231F20"/>
          <w:spacing w:val="-16"/>
        </w:rPr>
        <w:t xml:space="preserve"> </w:t>
      </w:r>
      <w:r w:rsidRPr="00F245BC">
        <w:rPr>
          <w:rFonts w:ascii="Arial" w:hAnsi="Arial" w:cs="Arial"/>
          <w:color w:val="231F20"/>
        </w:rPr>
        <w:t>and</w:t>
      </w:r>
      <w:r w:rsidRPr="00F245BC">
        <w:rPr>
          <w:rFonts w:ascii="Arial" w:hAnsi="Arial" w:cs="Arial"/>
          <w:color w:val="231F20"/>
          <w:spacing w:val="-16"/>
        </w:rPr>
        <w:t xml:space="preserve"> </w:t>
      </w:r>
      <w:r w:rsidRPr="00F245BC">
        <w:rPr>
          <w:rFonts w:ascii="Arial" w:hAnsi="Arial" w:cs="Arial"/>
          <w:color w:val="231F20"/>
        </w:rPr>
        <w:t>enable</w:t>
      </w:r>
      <w:r w:rsidRPr="00F245BC">
        <w:rPr>
          <w:rFonts w:ascii="Arial" w:hAnsi="Arial" w:cs="Arial"/>
          <w:color w:val="231F20"/>
          <w:spacing w:val="-16"/>
        </w:rPr>
        <w:t xml:space="preserve"> </w:t>
      </w:r>
      <w:r w:rsidRPr="00F245BC">
        <w:rPr>
          <w:rFonts w:ascii="Arial" w:hAnsi="Arial" w:cs="Arial"/>
          <w:color w:val="231F20"/>
        </w:rPr>
        <w:t>greater</w:t>
      </w:r>
    </w:p>
    <w:p w14:paraId="46648133" w14:textId="77777777" w:rsidR="00E76164" w:rsidRPr="00F245BC" w:rsidRDefault="00381F87">
      <w:pPr>
        <w:pStyle w:val="BodyText"/>
        <w:spacing w:before="0" w:line="247" w:lineRule="auto"/>
        <w:ind w:left="103" w:right="356"/>
        <w:rPr>
          <w:rFonts w:ascii="Arial" w:hAnsi="Arial" w:cs="Arial"/>
        </w:rPr>
      </w:pPr>
      <w:r w:rsidRPr="00F245BC">
        <w:rPr>
          <w:rFonts w:ascii="Arial" w:hAnsi="Arial" w:cs="Arial"/>
          <w:color w:val="231F20"/>
        </w:rPr>
        <w:t>workforce</w:t>
      </w:r>
      <w:r w:rsidRPr="00F245BC">
        <w:rPr>
          <w:rFonts w:ascii="Arial" w:hAnsi="Arial" w:cs="Arial"/>
          <w:color w:val="231F20"/>
          <w:spacing w:val="-28"/>
        </w:rPr>
        <w:t xml:space="preserve"> </w:t>
      </w:r>
      <w:r w:rsidRPr="00F245BC">
        <w:rPr>
          <w:rFonts w:ascii="Arial" w:hAnsi="Arial" w:cs="Arial"/>
          <w:color w:val="231F20"/>
        </w:rPr>
        <w:t>participation.</w:t>
      </w:r>
      <w:r w:rsidRPr="00F245BC">
        <w:rPr>
          <w:rFonts w:ascii="Arial" w:hAnsi="Arial" w:cs="Arial"/>
          <w:color w:val="231F20"/>
          <w:spacing w:val="-28"/>
        </w:rPr>
        <w:t xml:space="preserve"> </w:t>
      </w:r>
      <w:r w:rsidRPr="00F245BC">
        <w:rPr>
          <w:rFonts w:ascii="Arial" w:hAnsi="Arial" w:cs="Arial"/>
          <w:color w:val="231F20"/>
        </w:rPr>
        <w:t>The</w:t>
      </w:r>
      <w:r w:rsidRPr="00F245BC">
        <w:rPr>
          <w:rFonts w:ascii="Arial" w:hAnsi="Arial" w:cs="Arial"/>
          <w:color w:val="231F20"/>
          <w:spacing w:val="-28"/>
        </w:rPr>
        <w:t xml:space="preserve"> </w:t>
      </w:r>
      <w:r w:rsidRPr="00F245BC">
        <w:rPr>
          <w:rFonts w:ascii="Arial" w:hAnsi="Arial" w:cs="Arial"/>
          <w:color w:val="231F20"/>
        </w:rPr>
        <w:t>Disability</w:t>
      </w:r>
      <w:r w:rsidRPr="00F245BC">
        <w:rPr>
          <w:rFonts w:ascii="Arial" w:hAnsi="Arial" w:cs="Arial"/>
          <w:color w:val="231F20"/>
          <w:spacing w:val="-28"/>
        </w:rPr>
        <w:t xml:space="preserve"> </w:t>
      </w:r>
      <w:r w:rsidRPr="00F245BC">
        <w:rPr>
          <w:rFonts w:ascii="Arial" w:hAnsi="Arial" w:cs="Arial"/>
          <w:color w:val="231F20"/>
        </w:rPr>
        <w:t>Discrimination Commissioner is continuing to engage with relevant stakeholders to achieve this</w:t>
      </w:r>
      <w:r w:rsidRPr="00F245BC">
        <w:rPr>
          <w:rFonts w:ascii="Arial" w:hAnsi="Arial" w:cs="Arial"/>
          <w:color w:val="231F20"/>
          <w:spacing w:val="-25"/>
        </w:rPr>
        <w:t xml:space="preserve"> </w:t>
      </w:r>
      <w:r w:rsidRPr="00F245BC">
        <w:rPr>
          <w:rFonts w:ascii="Arial" w:hAnsi="Arial" w:cs="Arial"/>
          <w:color w:val="231F20"/>
        </w:rPr>
        <w:t>outcome.</w:t>
      </w:r>
    </w:p>
    <w:p w14:paraId="18BD4F61" w14:textId="77777777" w:rsidR="00E76164" w:rsidRPr="00F245BC" w:rsidRDefault="00E76164">
      <w:pPr>
        <w:spacing w:line="247" w:lineRule="auto"/>
        <w:rPr>
          <w:rFonts w:ascii="Arial" w:hAnsi="Arial" w:cs="Arial"/>
        </w:rPr>
        <w:sectPr w:rsidR="00E76164" w:rsidRPr="00F245BC">
          <w:type w:val="continuous"/>
          <w:pgSz w:w="9980" w:h="14180"/>
          <w:pgMar w:top="1180" w:right="260" w:bottom="280" w:left="860" w:header="720" w:footer="720" w:gutter="0"/>
          <w:cols w:num="2" w:space="720" w:equalWidth="0">
            <w:col w:w="4063" w:space="331"/>
            <w:col w:w="4466"/>
          </w:cols>
        </w:sectPr>
      </w:pPr>
    </w:p>
    <w:p w14:paraId="319B0B83" w14:textId="77777777" w:rsidR="00E76164" w:rsidRPr="00F245BC" w:rsidRDefault="00E76164">
      <w:pPr>
        <w:rPr>
          <w:rFonts w:ascii="Arial" w:eastAsia="Trebuchet MS" w:hAnsi="Arial" w:cs="Arial"/>
          <w:sz w:val="20"/>
          <w:szCs w:val="20"/>
        </w:rPr>
      </w:pPr>
    </w:p>
    <w:p w14:paraId="2415812D" w14:textId="77777777" w:rsidR="00E76164" w:rsidRPr="00F245BC" w:rsidRDefault="00E76164">
      <w:pPr>
        <w:rPr>
          <w:rFonts w:ascii="Arial" w:eastAsia="Trebuchet MS" w:hAnsi="Arial" w:cs="Arial"/>
          <w:sz w:val="20"/>
          <w:szCs w:val="20"/>
        </w:rPr>
      </w:pPr>
    </w:p>
    <w:p w14:paraId="680953FE" w14:textId="77777777" w:rsidR="00E76164" w:rsidRPr="00F245BC" w:rsidRDefault="00E76164">
      <w:pPr>
        <w:rPr>
          <w:rFonts w:ascii="Arial" w:eastAsia="Trebuchet MS" w:hAnsi="Arial" w:cs="Arial"/>
          <w:sz w:val="20"/>
          <w:szCs w:val="20"/>
        </w:rPr>
      </w:pPr>
    </w:p>
    <w:p w14:paraId="48E81D67" w14:textId="77777777" w:rsidR="00E76164" w:rsidRPr="00F245BC" w:rsidRDefault="00E76164">
      <w:pPr>
        <w:rPr>
          <w:rFonts w:ascii="Arial" w:eastAsia="Trebuchet MS" w:hAnsi="Arial" w:cs="Arial"/>
          <w:sz w:val="20"/>
          <w:szCs w:val="20"/>
        </w:rPr>
      </w:pPr>
    </w:p>
    <w:p w14:paraId="0BBCC200" w14:textId="77777777" w:rsidR="00E76164" w:rsidRPr="00F245BC" w:rsidRDefault="00E76164">
      <w:pPr>
        <w:rPr>
          <w:rFonts w:ascii="Arial" w:eastAsia="Trebuchet MS" w:hAnsi="Arial" w:cs="Arial"/>
          <w:sz w:val="20"/>
          <w:szCs w:val="20"/>
        </w:rPr>
      </w:pPr>
    </w:p>
    <w:p w14:paraId="636B3BB6" w14:textId="77777777" w:rsidR="00E76164" w:rsidRPr="00F245BC" w:rsidRDefault="00E76164">
      <w:pPr>
        <w:spacing w:before="8"/>
        <w:rPr>
          <w:rFonts w:ascii="Arial" w:eastAsia="Trebuchet MS" w:hAnsi="Arial" w:cs="Arial"/>
        </w:rPr>
      </w:pPr>
    </w:p>
    <w:p w14:paraId="23DE9A6C" w14:textId="77777777" w:rsidR="00E76164" w:rsidRPr="00F245BC" w:rsidRDefault="005E0FFB">
      <w:pPr>
        <w:pStyle w:val="BodyText"/>
        <w:spacing w:before="79"/>
        <w:ind w:left="4677" w:right="178"/>
        <w:rPr>
          <w:rFonts w:ascii="Arial" w:hAnsi="Arial" w:cs="Arial"/>
        </w:rPr>
      </w:pPr>
      <w:r>
        <w:rPr>
          <w:rFonts w:ascii="Arial" w:hAnsi="Arial" w:cs="Arial"/>
        </w:rPr>
        <w:pict w14:anchorId="3E34DDC3">
          <v:shape id="_x0000_s7501" type="#_x0000_t202" style="position:absolute;left:0;text-align:left;margin-left:31.15pt;margin-top:3.8pt;width:199.85pt;height:326pt;z-index:2224;mso-position-horizontal-relative:page" fillcolor="#e1f3f4" stroked="f">
            <v:textbox style="mso-next-textbox:#_x0000_s7501" inset="0,0,0,0">
              <w:txbxContent>
                <w:p w14:paraId="1D9E3D38" w14:textId="77777777" w:rsidR="000D70AD" w:rsidRDefault="000D70AD">
                  <w:pPr>
                    <w:spacing w:before="3"/>
                    <w:rPr>
                      <w:rFonts w:ascii="Trebuchet MS" w:eastAsia="Trebuchet MS" w:hAnsi="Trebuchet MS" w:cs="Trebuchet MS"/>
                    </w:rPr>
                  </w:pPr>
                </w:p>
                <w:p w14:paraId="5A9F3FFE" w14:textId="77777777" w:rsidR="000D70AD" w:rsidRPr="00381F87" w:rsidRDefault="000D70AD">
                  <w:pPr>
                    <w:ind w:left="283"/>
                    <w:rPr>
                      <w:rFonts w:ascii="Arial" w:eastAsia="Trebuchet MS" w:hAnsi="Arial" w:cs="Arial"/>
                      <w:sz w:val="24"/>
                      <w:szCs w:val="24"/>
                    </w:rPr>
                  </w:pPr>
                  <w:r w:rsidRPr="00381F87">
                    <w:rPr>
                      <w:rFonts w:ascii="Arial" w:hAnsi="Arial" w:cs="Arial"/>
                      <w:color w:val="1CBECA"/>
                      <w:w w:val="105"/>
                      <w:sz w:val="24"/>
                    </w:rPr>
                    <w:t>Male Champions of</w:t>
                  </w:r>
                  <w:r w:rsidRPr="00381F87">
                    <w:rPr>
                      <w:rFonts w:ascii="Arial" w:hAnsi="Arial" w:cs="Arial"/>
                      <w:color w:val="1CBECA"/>
                      <w:spacing w:val="-29"/>
                      <w:w w:val="105"/>
                      <w:sz w:val="24"/>
                    </w:rPr>
                    <w:t xml:space="preserve"> </w:t>
                  </w:r>
                  <w:r w:rsidRPr="00381F87">
                    <w:rPr>
                      <w:rFonts w:ascii="Arial" w:hAnsi="Arial" w:cs="Arial"/>
                      <w:color w:val="1CBECA"/>
                      <w:w w:val="105"/>
                      <w:sz w:val="24"/>
                    </w:rPr>
                    <w:t>Change</w:t>
                  </w:r>
                </w:p>
                <w:p w14:paraId="2A66EB63" w14:textId="77777777" w:rsidR="000D70AD" w:rsidRPr="00381F87" w:rsidRDefault="000D70AD">
                  <w:pPr>
                    <w:pStyle w:val="BodyText"/>
                    <w:spacing w:before="104" w:line="247" w:lineRule="auto"/>
                    <w:ind w:right="314"/>
                    <w:rPr>
                      <w:rFonts w:ascii="Arial" w:hAnsi="Arial" w:cs="Arial"/>
                    </w:rPr>
                  </w:pPr>
                  <w:r w:rsidRPr="00381F87">
                    <w:rPr>
                      <w:rFonts w:ascii="Arial" w:hAnsi="Arial" w:cs="Arial"/>
                      <w:color w:val="231F20"/>
                    </w:rPr>
                    <w:t>Through the Male Champions of Change strategy, the Commission continues to work with male CEOs and Chairpersons to elevate the issue of women’s representation in leadership</w:t>
                  </w:r>
                  <w:r w:rsidRPr="00381F87">
                    <w:rPr>
                      <w:rFonts w:ascii="Arial" w:hAnsi="Arial" w:cs="Arial"/>
                      <w:color w:val="231F20"/>
                      <w:spacing w:val="-11"/>
                    </w:rPr>
                    <w:t xml:space="preserve"> </w:t>
                  </w:r>
                  <w:r w:rsidRPr="00381F87">
                    <w:rPr>
                      <w:rFonts w:ascii="Arial" w:hAnsi="Arial" w:cs="Arial"/>
                      <w:color w:val="231F20"/>
                    </w:rPr>
                    <w:t>on</w:t>
                  </w:r>
                  <w:r w:rsidRPr="00381F87">
                    <w:rPr>
                      <w:rFonts w:ascii="Arial" w:hAnsi="Arial" w:cs="Arial"/>
                      <w:color w:val="231F20"/>
                      <w:spacing w:val="-11"/>
                    </w:rPr>
                    <w:t xml:space="preserve"> </w:t>
                  </w:r>
                  <w:r w:rsidRPr="00381F87">
                    <w:rPr>
                      <w:rFonts w:ascii="Arial" w:hAnsi="Arial" w:cs="Arial"/>
                      <w:color w:val="231F20"/>
                    </w:rPr>
                    <w:t>the</w:t>
                  </w:r>
                  <w:r w:rsidRPr="00381F87">
                    <w:rPr>
                      <w:rFonts w:ascii="Arial" w:hAnsi="Arial" w:cs="Arial"/>
                      <w:color w:val="231F20"/>
                      <w:spacing w:val="-11"/>
                    </w:rPr>
                    <w:t xml:space="preserve"> </w:t>
                  </w:r>
                  <w:r w:rsidRPr="00381F87">
                    <w:rPr>
                      <w:rFonts w:ascii="Arial" w:hAnsi="Arial" w:cs="Arial"/>
                      <w:color w:val="231F20"/>
                    </w:rPr>
                    <w:t>national</w:t>
                  </w:r>
                  <w:r w:rsidRPr="00381F87">
                    <w:rPr>
                      <w:rFonts w:ascii="Arial" w:hAnsi="Arial" w:cs="Arial"/>
                      <w:color w:val="231F20"/>
                      <w:spacing w:val="-11"/>
                    </w:rPr>
                    <w:t xml:space="preserve"> </w:t>
                  </w:r>
                  <w:r w:rsidRPr="00381F87">
                    <w:rPr>
                      <w:rFonts w:ascii="Arial" w:hAnsi="Arial" w:cs="Arial"/>
                      <w:color w:val="231F20"/>
                    </w:rPr>
                    <w:t>agenda.</w:t>
                  </w:r>
                </w:p>
                <w:p w14:paraId="4960EEF6" w14:textId="77777777" w:rsidR="000D70AD" w:rsidRPr="00381F87" w:rsidRDefault="000D70AD">
                  <w:pPr>
                    <w:pStyle w:val="BodyText"/>
                    <w:spacing w:line="247" w:lineRule="auto"/>
                    <w:ind w:right="549"/>
                    <w:rPr>
                      <w:rFonts w:ascii="Arial" w:hAnsi="Arial" w:cs="Arial"/>
                    </w:rPr>
                  </w:pPr>
                  <w:r w:rsidRPr="00381F87">
                    <w:rPr>
                      <w:rFonts w:ascii="Arial" w:hAnsi="Arial" w:cs="Arial"/>
                      <w:color w:val="231F20"/>
                    </w:rPr>
                    <w:t>The Male Champions of Change progress report was launched in February</w:t>
                  </w:r>
                  <w:r w:rsidRPr="00381F87">
                    <w:rPr>
                      <w:rFonts w:ascii="Arial" w:hAnsi="Arial" w:cs="Arial"/>
                      <w:color w:val="231F20"/>
                      <w:spacing w:val="-23"/>
                    </w:rPr>
                    <w:t xml:space="preserve"> </w:t>
                  </w:r>
                  <w:r w:rsidRPr="00381F87">
                    <w:rPr>
                      <w:rFonts w:ascii="Arial" w:hAnsi="Arial" w:cs="Arial"/>
                      <w:color w:val="231F20"/>
                    </w:rPr>
                    <w:t>2015.</w:t>
                  </w:r>
                </w:p>
                <w:p w14:paraId="26BC1D79" w14:textId="77777777" w:rsidR="000D70AD" w:rsidRPr="00381F87" w:rsidRDefault="000D70AD">
                  <w:pPr>
                    <w:pStyle w:val="BodyText"/>
                    <w:spacing w:line="247" w:lineRule="auto"/>
                    <w:ind w:right="373"/>
                    <w:rPr>
                      <w:rFonts w:ascii="Arial" w:hAnsi="Arial" w:cs="Arial"/>
                    </w:rPr>
                  </w:pPr>
                  <w:r w:rsidRPr="00381F87">
                    <w:rPr>
                      <w:rFonts w:ascii="Arial" w:hAnsi="Arial" w:cs="Arial"/>
                      <w:color w:val="231F20"/>
                    </w:rPr>
                    <w:t>In 2014–15, the Male Champions of Change began to look at family and domestic violence as an important workplace</w:t>
                  </w:r>
                  <w:r w:rsidRPr="00381F87">
                    <w:rPr>
                      <w:rFonts w:ascii="Arial" w:hAnsi="Arial" w:cs="Arial"/>
                      <w:color w:val="231F20"/>
                      <w:spacing w:val="-26"/>
                    </w:rPr>
                    <w:t xml:space="preserve"> </w:t>
                  </w:r>
                  <w:r w:rsidRPr="00381F87">
                    <w:rPr>
                      <w:rFonts w:ascii="Arial" w:hAnsi="Arial" w:cs="Arial"/>
                      <w:color w:val="231F20"/>
                    </w:rPr>
                    <w:t>issue.</w:t>
                  </w:r>
                </w:p>
                <w:p w14:paraId="19C37716" w14:textId="77777777" w:rsidR="000D70AD" w:rsidRPr="00381F87" w:rsidRDefault="000D70AD">
                  <w:pPr>
                    <w:pStyle w:val="BodyText"/>
                    <w:spacing w:before="0" w:line="247" w:lineRule="auto"/>
                    <w:ind w:right="367"/>
                    <w:rPr>
                      <w:rFonts w:ascii="Arial" w:hAnsi="Arial" w:cs="Arial"/>
                    </w:rPr>
                  </w:pPr>
                  <w:r w:rsidRPr="00381F87">
                    <w:rPr>
                      <w:rFonts w:ascii="Arial" w:hAnsi="Arial" w:cs="Arial"/>
                      <w:color w:val="231F20"/>
                    </w:rPr>
                    <w:t xml:space="preserve">A meeting in November 2014 focused on </w:t>
                  </w:r>
                  <w:r w:rsidRPr="00381F87">
                    <w:rPr>
                      <w:rFonts w:ascii="Arial" w:hAnsi="Arial" w:cs="Arial"/>
                      <w:color w:val="231F20"/>
                      <w:spacing w:val="-3"/>
                    </w:rPr>
                    <w:t xml:space="preserve">men’s </w:t>
                  </w:r>
                  <w:r w:rsidRPr="00381F87">
                    <w:rPr>
                      <w:rFonts w:ascii="Arial" w:hAnsi="Arial" w:cs="Arial"/>
                      <w:color w:val="231F20"/>
                    </w:rPr>
                    <w:t>violence against women, with two invited</w:t>
                  </w:r>
                  <w:r w:rsidRPr="00381F87">
                    <w:rPr>
                      <w:rFonts w:ascii="Arial" w:hAnsi="Arial" w:cs="Arial"/>
                      <w:color w:val="231F20"/>
                      <w:spacing w:val="-8"/>
                    </w:rPr>
                    <w:t xml:space="preserve"> </w:t>
                  </w:r>
                  <w:r w:rsidRPr="00381F87">
                    <w:rPr>
                      <w:rFonts w:ascii="Arial" w:hAnsi="Arial" w:cs="Arial"/>
                      <w:color w:val="231F20"/>
                    </w:rPr>
                    <w:t>guests</w:t>
                  </w:r>
                  <w:r w:rsidRPr="00381F87">
                    <w:rPr>
                      <w:rFonts w:ascii="Arial" w:hAnsi="Arial" w:cs="Arial"/>
                      <w:color w:val="231F20"/>
                      <w:spacing w:val="-8"/>
                    </w:rPr>
                    <w:t xml:space="preserve"> </w:t>
                  </w:r>
                  <w:r w:rsidRPr="00381F87">
                    <w:rPr>
                      <w:rFonts w:ascii="Arial" w:hAnsi="Arial" w:cs="Arial"/>
                      <w:color w:val="231F20"/>
                    </w:rPr>
                    <w:t>sharing</w:t>
                  </w:r>
                  <w:r w:rsidRPr="00381F87">
                    <w:rPr>
                      <w:rFonts w:ascii="Arial" w:hAnsi="Arial" w:cs="Arial"/>
                      <w:color w:val="231F20"/>
                      <w:spacing w:val="-8"/>
                    </w:rPr>
                    <w:t xml:space="preserve"> </w:t>
                  </w:r>
                  <w:r w:rsidRPr="00381F87">
                    <w:rPr>
                      <w:rFonts w:ascii="Arial" w:hAnsi="Arial" w:cs="Arial"/>
                      <w:color w:val="231F20"/>
                    </w:rPr>
                    <w:t>their</w:t>
                  </w:r>
                  <w:r w:rsidRPr="00381F87">
                    <w:rPr>
                      <w:rFonts w:ascii="Arial" w:hAnsi="Arial" w:cs="Arial"/>
                      <w:color w:val="231F20"/>
                      <w:spacing w:val="-8"/>
                    </w:rPr>
                    <w:t xml:space="preserve"> </w:t>
                  </w:r>
                  <w:r w:rsidRPr="00381F87">
                    <w:rPr>
                      <w:rFonts w:ascii="Arial" w:hAnsi="Arial" w:cs="Arial"/>
                      <w:color w:val="231F20"/>
                    </w:rPr>
                    <w:t>personal</w:t>
                  </w:r>
                  <w:r w:rsidRPr="00381F87">
                    <w:rPr>
                      <w:rFonts w:ascii="Arial" w:hAnsi="Arial" w:cs="Arial"/>
                      <w:color w:val="231F20"/>
                      <w:spacing w:val="-8"/>
                    </w:rPr>
                    <w:t xml:space="preserve"> </w:t>
                  </w:r>
                  <w:r w:rsidRPr="00381F87">
                    <w:rPr>
                      <w:rFonts w:ascii="Arial" w:hAnsi="Arial" w:cs="Arial"/>
                      <w:color w:val="231F20"/>
                    </w:rPr>
                    <w:t>stories. It provided insight on family and domestic violence and the impact of this societal issue.</w:t>
                  </w:r>
                </w:p>
                <w:p w14:paraId="7ABC4F72" w14:textId="77777777" w:rsidR="000D70AD" w:rsidRPr="00381F87" w:rsidRDefault="000D70AD">
                  <w:pPr>
                    <w:pStyle w:val="BodyText"/>
                    <w:spacing w:line="247" w:lineRule="auto"/>
                    <w:ind w:right="314"/>
                    <w:rPr>
                      <w:rFonts w:ascii="Arial" w:hAnsi="Arial" w:cs="Arial"/>
                    </w:rPr>
                  </w:pPr>
                  <w:r w:rsidRPr="00381F87">
                    <w:rPr>
                      <w:rFonts w:ascii="Arial" w:hAnsi="Arial" w:cs="Arial"/>
                      <w:color w:val="231F20"/>
                    </w:rPr>
                    <w:t>Since then, the Sex Discrimination Commissioner has been working with KPMG to identify best practice in addressing domestic violence as a workplace issue and developing</w:t>
                  </w:r>
                  <w:r w:rsidRPr="00381F87">
                    <w:rPr>
                      <w:rFonts w:ascii="Arial" w:hAnsi="Arial" w:cs="Arial"/>
                      <w:color w:val="231F20"/>
                      <w:spacing w:val="-11"/>
                    </w:rPr>
                    <w:t xml:space="preserve"> </w:t>
                  </w:r>
                  <w:r w:rsidRPr="00381F87">
                    <w:rPr>
                      <w:rFonts w:ascii="Arial" w:hAnsi="Arial" w:cs="Arial"/>
                      <w:color w:val="231F20"/>
                    </w:rPr>
                    <w:t>practical</w:t>
                  </w:r>
                  <w:r w:rsidRPr="00381F87">
                    <w:rPr>
                      <w:rFonts w:ascii="Arial" w:hAnsi="Arial" w:cs="Arial"/>
                      <w:color w:val="231F20"/>
                      <w:spacing w:val="-11"/>
                    </w:rPr>
                    <w:t xml:space="preserve"> </w:t>
                  </w:r>
                  <w:r w:rsidRPr="00381F87">
                    <w:rPr>
                      <w:rFonts w:ascii="Arial" w:hAnsi="Arial" w:cs="Arial"/>
                      <w:color w:val="231F20"/>
                    </w:rPr>
                    <w:t>actions</w:t>
                  </w:r>
                  <w:r w:rsidRPr="00381F87">
                    <w:rPr>
                      <w:rFonts w:ascii="Arial" w:hAnsi="Arial" w:cs="Arial"/>
                      <w:color w:val="231F20"/>
                      <w:spacing w:val="-11"/>
                    </w:rPr>
                    <w:t xml:space="preserve"> </w:t>
                  </w:r>
                  <w:r w:rsidRPr="00381F87">
                    <w:rPr>
                      <w:rFonts w:ascii="Arial" w:hAnsi="Arial" w:cs="Arial"/>
                      <w:color w:val="231F20"/>
                    </w:rPr>
                    <w:t>for</w:t>
                  </w:r>
                  <w:r w:rsidRPr="00381F87">
                    <w:rPr>
                      <w:rFonts w:ascii="Arial" w:hAnsi="Arial" w:cs="Arial"/>
                      <w:color w:val="231F20"/>
                      <w:spacing w:val="-11"/>
                    </w:rPr>
                    <w:t xml:space="preserve"> </w:t>
                  </w:r>
                  <w:r w:rsidRPr="00381F87">
                    <w:rPr>
                      <w:rFonts w:ascii="Arial" w:hAnsi="Arial" w:cs="Arial"/>
                      <w:color w:val="231F20"/>
                    </w:rPr>
                    <w:t>employers.</w:t>
                  </w:r>
                </w:p>
                <w:p w14:paraId="2540BB0E" w14:textId="16DD9269" w:rsidR="000D70AD" w:rsidRPr="00381F87" w:rsidRDefault="000D70AD">
                  <w:pPr>
                    <w:pStyle w:val="BodyText"/>
                    <w:spacing w:line="247" w:lineRule="auto"/>
                    <w:ind w:right="471"/>
                    <w:rPr>
                      <w:rFonts w:ascii="Arial" w:hAnsi="Arial" w:cs="Arial"/>
                    </w:rPr>
                  </w:pPr>
                  <w:r>
                    <w:rPr>
                      <w:rFonts w:ascii="Arial" w:hAnsi="Arial" w:cs="Arial"/>
                      <w:color w:val="231F20"/>
                    </w:rPr>
                    <w:t>The  Male  Champions of</w:t>
                  </w:r>
                  <w:r w:rsidRPr="00381F87">
                    <w:rPr>
                      <w:rFonts w:ascii="Arial" w:hAnsi="Arial" w:cs="Arial"/>
                      <w:color w:val="231F20"/>
                    </w:rPr>
                    <w:t xml:space="preserve"> Change  guide and website was launched at the </w:t>
                  </w:r>
                  <w:r w:rsidRPr="00381F87">
                    <w:rPr>
                      <w:rFonts w:ascii="Arial" w:hAnsi="Arial" w:cs="Arial"/>
                      <w:color w:val="231F20"/>
                      <w:spacing w:val="-4"/>
                    </w:rPr>
                    <w:t xml:space="preserve">Women’s </w:t>
                  </w:r>
                  <w:r w:rsidRPr="00381F87">
                    <w:rPr>
                      <w:rFonts w:ascii="Arial" w:hAnsi="Arial" w:cs="Arial"/>
                      <w:color w:val="231F20"/>
                    </w:rPr>
                    <w:t xml:space="preserve">Empowerment Principles Annual Event in New </w:t>
                  </w:r>
                  <w:r w:rsidRPr="00381F87">
                    <w:rPr>
                      <w:rFonts w:ascii="Arial" w:hAnsi="Arial" w:cs="Arial"/>
                      <w:color w:val="231F20"/>
                      <w:spacing w:val="-5"/>
                    </w:rPr>
                    <w:t xml:space="preserve">York </w:t>
                  </w:r>
                  <w:r w:rsidRPr="00381F87">
                    <w:rPr>
                      <w:rFonts w:ascii="Arial" w:hAnsi="Arial" w:cs="Arial"/>
                      <w:color w:val="231F20"/>
                    </w:rPr>
                    <w:t xml:space="preserve">on 11 March </w:t>
                  </w:r>
                  <w:r w:rsidRPr="00381F87">
                    <w:rPr>
                      <w:rFonts w:ascii="Arial" w:hAnsi="Arial" w:cs="Arial"/>
                      <w:color w:val="231F20"/>
                      <w:spacing w:val="12"/>
                    </w:rPr>
                    <w:t xml:space="preserve"> </w:t>
                  </w:r>
                  <w:r w:rsidRPr="00381F87">
                    <w:rPr>
                      <w:rFonts w:ascii="Arial" w:hAnsi="Arial" w:cs="Arial"/>
                      <w:color w:val="231F20"/>
                    </w:rPr>
                    <w:t>2015.</w:t>
                  </w:r>
                </w:p>
              </w:txbxContent>
            </v:textbox>
            <w10:wrap anchorx="page"/>
          </v:shape>
        </w:pict>
      </w:r>
      <w:r w:rsidR="00381F87" w:rsidRPr="00F245BC">
        <w:rPr>
          <w:rFonts w:ascii="Arial" w:hAnsi="Arial" w:cs="Arial"/>
          <w:color w:val="231F20"/>
        </w:rPr>
        <w:t xml:space="preserve">The resources were developed in response to findings from the Commission’s </w:t>
      </w:r>
      <w:r w:rsidR="00381F87" w:rsidRPr="00F245BC">
        <w:rPr>
          <w:rFonts w:ascii="Arial" w:eastAsia="Arial" w:hAnsi="Arial" w:cs="Arial"/>
          <w:i/>
          <w:color w:val="231F20"/>
        </w:rPr>
        <w:t xml:space="preserve">Supporting Working Parents: Pregnancy and Return to </w:t>
      </w:r>
      <w:r w:rsidR="00381F87" w:rsidRPr="00F245BC">
        <w:rPr>
          <w:rFonts w:ascii="Arial" w:eastAsia="Arial" w:hAnsi="Arial" w:cs="Arial"/>
          <w:i/>
          <w:color w:val="231F20"/>
          <w:spacing w:val="-3"/>
        </w:rPr>
        <w:t xml:space="preserve">Work </w:t>
      </w:r>
      <w:r w:rsidR="00381F87" w:rsidRPr="00F245BC">
        <w:rPr>
          <w:rFonts w:ascii="Arial" w:eastAsia="Arial" w:hAnsi="Arial" w:cs="Arial"/>
          <w:i/>
          <w:color w:val="231F20"/>
        </w:rPr>
        <w:t>National Review</w:t>
      </w:r>
      <w:r w:rsidR="00381F87" w:rsidRPr="00F245BC">
        <w:rPr>
          <w:rFonts w:ascii="Arial" w:hAnsi="Arial" w:cs="Arial"/>
          <w:color w:val="231F20"/>
        </w:rPr>
        <w:t>, launched on 25 July 2014. The Review found that pregnancy and return to work discrimination</w:t>
      </w:r>
      <w:r w:rsidR="00381F87" w:rsidRPr="00F245BC">
        <w:rPr>
          <w:rFonts w:ascii="Arial" w:hAnsi="Arial" w:cs="Arial"/>
          <w:color w:val="231F20"/>
          <w:spacing w:val="-12"/>
        </w:rPr>
        <w:t xml:space="preserve"> </w:t>
      </w:r>
      <w:r w:rsidR="00381F87" w:rsidRPr="00F245BC">
        <w:rPr>
          <w:rFonts w:ascii="Arial" w:hAnsi="Arial" w:cs="Arial"/>
          <w:color w:val="231F20"/>
        </w:rPr>
        <w:t>is</w:t>
      </w:r>
      <w:r w:rsidR="00381F87" w:rsidRPr="00F245BC">
        <w:rPr>
          <w:rFonts w:ascii="Arial" w:hAnsi="Arial" w:cs="Arial"/>
          <w:color w:val="231F20"/>
          <w:spacing w:val="-12"/>
        </w:rPr>
        <w:t xml:space="preserve"> </w:t>
      </w:r>
      <w:r w:rsidR="00381F87" w:rsidRPr="00F245BC">
        <w:rPr>
          <w:rFonts w:ascii="Arial" w:hAnsi="Arial" w:cs="Arial"/>
          <w:color w:val="231F20"/>
        </w:rPr>
        <w:t>pervasive,</w:t>
      </w:r>
      <w:r w:rsidR="00381F87" w:rsidRPr="00F245BC">
        <w:rPr>
          <w:rFonts w:ascii="Arial" w:hAnsi="Arial" w:cs="Arial"/>
          <w:color w:val="231F20"/>
          <w:spacing w:val="-12"/>
        </w:rPr>
        <w:t xml:space="preserve"> </w:t>
      </w:r>
      <w:r w:rsidR="00381F87" w:rsidRPr="00F245BC">
        <w:rPr>
          <w:rFonts w:ascii="Arial" w:hAnsi="Arial" w:cs="Arial"/>
          <w:color w:val="231F20"/>
        </w:rPr>
        <w:t>with</w:t>
      </w:r>
      <w:r w:rsidR="00381F87" w:rsidRPr="00F245BC">
        <w:rPr>
          <w:rFonts w:ascii="Arial" w:hAnsi="Arial" w:cs="Arial"/>
          <w:color w:val="231F20"/>
          <w:spacing w:val="-12"/>
        </w:rPr>
        <w:t xml:space="preserve"> </w:t>
      </w:r>
      <w:r w:rsidR="00381F87" w:rsidRPr="00F245BC">
        <w:rPr>
          <w:rFonts w:ascii="Arial" w:hAnsi="Arial" w:cs="Arial"/>
          <w:color w:val="231F20"/>
        </w:rPr>
        <w:t>one</w:t>
      </w:r>
      <w:r w:rsidR="00381F87" w:rsidRPr="00F245BC">
        <w:rPr>
          <w:rFonts w:ascii="Arial" w:hAnsi="Arial" w:cs="Arial"/>
          <w:color w:val="231F20"/>
          <w:spacing w:val="-12"/>
        </w:rPr>
        <w:t xml:space="preserve"> </w:t>
      </w:r>
      <w:r w:rsidR="00381F87" w:rsidRPr="00F245BC">
        <w:rPr>
          <w:rFonts w:ascii="Arial" w:hAnsi="Arial" w:cs="Arial"/>
          <w:color w:val="231F20"/>
        </w:rPr>
        <w:t>in</w:t>
      </w:r>
      <w:r w:rsidR="00381F87" w:rsidRPr="00F245BC">
        <w:rPr>
          <w:rFonts w:ascii="Arial" w:hAnsi="Arial" w:cs="Arial"/>
          <w:color w:val="231F20"/>
          <w:spacing w:val="-12"/>
        </w:rPr>
        <w:t xml:space="preserve"> </w:t>
      </w:r>
      <w:r w:rsidR="00381F87" w:rsidRPr="00F245BC">
        <w:rPr>
          <w:rFonts w:ascii="Arial" w:hAnsi="Arial" w:cs="Arial"/>
          <w:color w:val="231F20"/>
        </w:rPr>
        <w:t>two</w:t>
      </w:r>
      <w:r w:rsidR="00381F87" w:rsidRPr="00F245BC">
        <w:rPr>
          <w:rFonts w:ascii="Arial" w:hAnsi="Arial" w:cs="Arial"/>
          <w:color w:val="231F20"/>
          <w:spacing w:val="-12"/>
        </w:rPr>
        <w:t xml:space="preserve"> </w:t>
      </w:r>
      <w:r w:rsidR="00381F87" w:rsidRPr="00F245BC">
        <w:rPr>
          <w:rFonts w:ascii="Arial" w:hAnsi="Arial" w:cs="Arial"/>
          <w:color w:val="231F20"/>
        </w:rPr>
        <w:t>mothers (49%) reporting their experiences of discrimination in</w:t>
      </w:r>
      <w:r w:rsidR="00381F87" w:rsidRPr="00F245BC">
        <w:rPr>
          <w:rFonts w:ascii="Arial" w:hAnsi="Arial" w:cs="Arial"/>
          <w:color w:val="231F20"/>
          <w:spacing w:val="-9"/>
        </w:rPr>
        <w:t xml:space="preserve"> </w:t>
      </w:r>
      <w:r w:rsidR="00381F87" w:rsidRPr="00F245BC">
        <w:rPr>
          <w:rFonts w:ascii="Arial" w:hAnsi="Arial" w:cs="Arial"/>
          <w:color w:val="231F20"/>
        </w:rPr>
        <w:t>the</w:t>
      </w:r>
      <w:r w:rsidR="00381F87" w:rsidRPr="00F245BC">
        <w:rPr>
          <w:rFonts w:ascii="Arial" w:hAnsi="Arial" w:cs="Arial"/>
          <w:color w:val="231F20"/>
          <w:spacing w:val="-9"/>
        </w:rPr>
        <w:t xml:space="preserve"> </w:t>
      </w:r>
      <w:r w:rsidR="00381F87" w:rsidRPr="00F245BC">
        <w:rPr>
          <w:rFonts w:ascii="Arial" w:hAnsi="Arial" w:cs="Arial"/>
          <w:color w:val="231F20"/>
        </w:rPr>
        <w:t>workplace.</w:t>
      </w:r>
      <w:r w:rsidR="00381F87" w:rsidRPr="00F245BC">
        <w:rPr>
          <w:rFonts w:ascii="Arial" w:hAnsi="Arial" w:cs="Arial"/>
          <w:color w:val="231F20"/>
          <w:spacing w:val="-9"/>
        </w:rPr>
        <w:t xml:space="preserve"> </w:t>
      </w:r>
      <w:r w:rsidR="00381F87" w:rsidRPr="00F245BC">
        <w:rPr>
          <w:rFonts w:ascii="Arial" w:hAnsi="Arial" w:cs="Arial"/>
          <w:color w:val="231F20"/>
        </w:rPr>
        <w:t>Fathers</w:t>
      </w:r>
      <w:r w:rsidR="00381F87" w:rsidRPr="00F245BC">
        <w:rPr>
          <w:rFonts w:ascii="Arial" w:hAnsi="Arial" w:cs="Arial"/>
          <w:color w:val="231F20"/>
          <w:spacing w:val="-9"/>
        </w:rPr>
        <w:t xml:space="preserve"> </w:t>
      </w:r>
      <w:r w:rsidR="00381F87" w:rsidRPr="00F245BC">
        <w:rPr>
          <w:rFonts w:ascii="Arial" w:hAnsi="Arial" w:cs="Arial"/>
          <w:color w:val="231F20"/>
        </w:rPr>
        <w:t>and</w:t>
      </w:r>
      <w:r w:rsidR="00381F87" w:rsidRPr="00F245BC">
        <w:rPr>
          <w:rFonts w:ascii="Arial" w:hAnsi="Arial" w:cs="Arial"/>
          <w:color w:val="231F20"/>
          <w:spacing w:val="-9"/>
        </w:rPr>
        <w:t xml:space="preserve"> </w:t>
      </w:r>
      <w:r w:rsidR="00381F87" w:rsidRPr="00F245BC">
        <w:rPr>
          <w:rFonts w:ascii="Arial" w:hAnsi="Arial" w:cs="Arial"/>
          <w:color w:val="231F20"/>
        </w:rPr>
        <w:t>partners</w:t>
      </w:r>
      <w:r w:rsidR="00381F87" w:rsidRPr="00F245BC">
        <w:rPr>
          <w:rFonts w:ascii="Arial" w:hAnsi="Arial" w:cs="Arial"/>
          <w:color w:val="231F20"/>
          <w:spacing w:val="-9"/>
        </w:rPr>
        <w:t xml:space="preserve"> </w:t>
      </w:r>
      <w:r w:rsidR="00381F87" w:rsidRPr="00F245BC">
        <w:rPr>
          <w:rFonts w:ascii="Arial" w:hAnsi="Arial" w:cs="Arial"/>
          <w:color w:val="231F20"/>
        </w:rPr>
        <w:t>were</w:t>
      </w:r>
      <w:r w:rsidR="00381F87" w:rsidRPr="00F245BC">
        <w:rPr>
          <w:rFonts w:ascii="Arial" w:hAnsi="Arial" w:cs="Arial"/>
          <w:color w:val="231F20"/>
          <w:spacing w:val="-9"/>
        </w:rPr>
        <w:t xml:space="preserve"> </w:t>
      </w:r>
      <w:r w:rsidR="00381F87" w:rsidRPr="00F245BC">
        <w:rPr>
          <w:rFonts w:ascii="Arial" w:hAnsi="Arial" w:cs="Arial"/>
          <w:color w:val="231F20"/>
        </w:rPr>
        <w:t>also</w:t>
      </w:r>
    </w:p>
    <w:p w14:paraId="2DD6EAE4" w14:textId="77777777" w:rsidR="00E76164" w:rsidRPr="00F245BC" w:rsidRDefault="00381F87">
      <w:pPr>
        <w:pStyle w:val="BodyText"/>
        <w:spacing w:before="0"/>
        <w:ind w:left="4677" w:right="90"/>
        <w:rPr>
          <w:rFonts w:ascii="Arial" w:hAnsi="Arial" w:cs="Arial"/>
        </w:rPr>
      </w:pPr>
      <w:r w:rsidRPr="00F245BC">
        <w:rPr>
          <w:rFonts w:ascii="Arial" w:hAnsi="Arial" w:cs="Arial"/>
          <w:color w:val="231F20"/>
        </w:rPr>
        <w:t>impacted, with 27% of those surveyed reporting</w:t>
      </w:r>
      <w:r w:rsidRPr="00F245BC">
        <w:rPr>
          <w:rFonts w:ascii="Arial" w:hAnsi="Arial" w:cs="Arial"/>
          <w:color w:val="231F20"/>
          <w:spacing w:val="-23"/>
        </w:rPr>
        <w:t xml:space="preserve"> </w:t>
      </w:r>
      <w:r w:rsidRPr="00F245BC">
        <w:rPr>
          <w:rFonts w:ascii="Arial" w:hAnsi="Arial" w:cs="Arial"/>
          <w:color w:val="231F20"/>
        </w:rPr>
        <w:t>that they experienced discrimination related to parental leave and return to work despite taking very short periods of</w:t>
      </w:r>
      <w:r w:rsidRPr="00F245BC">
        <w:rPr>
          <w:rFonts w:ascii="Arial" w:hAnsi="Arial" w:cs="Arial"/>
          <w:color w:val="231F20"/>
          <w:spacing w:val="-28"/>
        </w:rPr>
        <w:t xml:space="preserve"> </w:t>
      </w:r>
      <w:r w:rsidRPr="00F245BC">
        <w:rPr>
          <w:rFonts w:ascii="Arial" w:hAnsi="Arial" w:cs="Arial"/>
          <w:color w:val="231F20"/>
        </w:rPr>
        <w:t>leave.</w:t>
      </w:r>
    </w:p>
    <w:p w14:paraId="28FDF583" w14:textId="77777777" w:rsidR="00E76164" w:rsidRPr="00F245BC" w:rsidRDefault="00381F87">
      <w:pPr>
        <w:pStyle w:val="BodyText"/>
        <w:spacing w:before="57"/>
        <w:ind w:left="4677" w:right="125"/>
        <w:rPr>
          <w:rFonts w:ascii="Arial" w:hAnsi="Arial" w:cs="Arial"/>
        </w:rPr>
      </w:pPr>
      <w:r w:rsidRPr="00F245BC">
        <w:rPr>
          <w:rFonts w:ascii="Arial" w:hAnsi="Arial" w:cs="Arial"/>
          <w:color w:val="231F20"/>
        </w:rPr>
        <w:t>The new website and resources were launched in July</w:t>
      </w:r>
      <w:r w:rsidRPr="00F245BC">
        <w:rPr>
          <w:rFonts w:ascii="Arial" w:hAnsi="Arial" w:cs="Arial"/>
          <w:color w:val="231F20"/>
          <w:spacing w:val="-9"/>
        </w:rPr>
        <w:t xml:space="preserve"> </w:t>
      </w:r>
      <w:r w:rsidRPr="00F245BC">
        <w:rPr>
          <w:rFonts w:ascii="Arial" w:hAnsi="Arial" w:cs="Arial"/>
          <w:color w:val="231F20"/>
        </w:rPr>
        <w:t>2015.</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resources</w:t>
      </w:r>
      <w:r w:rsidRPr="00F245BC">
        <w:rPr>
          <w:rFonts w:ascii="Arial" w:hAnsi="Arial" w:cs="Arial"/>
          <w:color w:val="231F20"/>
          <w:spacing w:val="-9"/>
        </w:rPr>
        <w:t xml:space="preserve"> </w:t>
      </w:r>
      <w:r w:rsidRPr="00F245BC">
        <w:rPr>
          <w:rFonts w:ascii="Arial" w:hAnsi="Arial" w:cs="Arial"/>
          <w:color w:val="231F20"/>
        </w:rPr>
        <w:t>will</w:t>
      </w:r>
      <w:r w:rsidRPr="00F245BC">
        <w:rPr>
          <w:rFonts w:ascii="Arial" w:hAnsi="Arial" w:cs="Arial"/>
          <w:color w:val="231F20"/>
          <w:spacing w:val="-9"/>
        </w:rPr>
        <w:t xml:space="preserve"> </w:t>
      </w:r>
      <w:r w:rsidRPr="00F245BC">
        <w:rPr>
          <w:rFonts w:ascii="Arial" w:hAnsi="Arial" w:cs="Arial"/>
          <w:color w:val="231F20"/>
        </w:rPr>
        <w:t>automatically</w:t>
      </w:r>
      <w:r w:rsidRPr="00F245BC">
        <w:rPr>
          <w:rFonts w:ascii="Arial" w:hAnsi="Arial" w:cs="Arial"/>
          <w:color w:val="231F20"/>
          <w:spacing w:val="-9"/>
        </w:rPr>
        <w:t xml:space="preserve"> </w:t>
      </w:r>
      <w:r w:rsidRPr="00F245BC">
        <w:rPr>
          <w:rFonts w:ascii="Arial" w:hAnsi="Arial" w:cs="Arial"/>
          <w:color w:val="231F20"/>
        </w:rPr>
        <w:t>be</w:t>
      </w:r>
      <w:r w:rsidRPr="00F245BC">
        <w:rPr>
          <w:rFonts w:ascii="Arial" w:hAnsi="Arial" w:cs="Arial"/>
          <w:color w:val="231F20"/>
          <w:spacing w:val="-9"/>
        </w:rPr>
        <w:t xml:space="preserve"> </w:t>
      </w:r>
      <w:r w:rsidRPr="00F245BC">
        <w:rPr>
          <w:rFonts w:ascii="Arial" w:hAnsi="Arial" w:cs="Arial"/>
          <w:color w:val="231F20"/>
        </w:rPr>
        <w:t>made available</w:t>
      </w:r>
      <w:r w:rsidRPr="00F245BC">
        <w:rPr>
          <w:rFonts w:ascii="Arial" w:hAnsi="Arial" w:cs="Arial"/>
          <w:color w:val="231F20"/>
          <w:spacing w:val="-15"/>
        </w:rPr>
        <w:t xml:space="preserve"> </w:t>
      </w:r>
      <w:r w:rsidRPr="00F245BC">
        <w:rPr>
          <w:rFonts w:ascii="Arial" w:hAnsi="Arial" w:cs="Arial"/>
          <w:color w:val="231F20"/>
        </w:rPr>
        <w:t>to</w:t>
      </w:r>
      <w:r w:rsidRPr="00F245BC">
        <w:rPr>
          <w:rFonts w:ascii="Arial" w:hAnsi="Arial" w:cs="Arial"/>
          <w:color w:val="231F20"/>
          <w:spacing w:val="-15"/>
        </w:rPr>
        <w:t xml:space="preserve"> </w:t>
      </w:r>
      <w:r w:rsidRPr="00F245BC">
        <w:rPr>
          <w:rFonts w:ascii="Arial" w:hAnsi="Arial" w:cs="Arial"/>
          <w:color w:val="231F20"/>
        </w:rPr>
        <w:t>all</w:t>
      </w:r>
      <w:r w:rsidRPr="00F245BC">
        <w:rPr>
          <w:rFonts w:ascii="Arial" w:hAnsi="Arial" w:cs="Arial"/>
          <w:color w:val="231F20"/>
          <w:spacing w:val="-15"/>
        </w:rPr>
        <w:t xml:space="preserve"> </w:t>
      </w:r>
      <w:r w:rsidRPr="00F245BC">
        <w:rPr>
          <w:rFonts w:ascii="Arial" w:hAnsi="Arial" w:cs="Arial"/>
          <w:color w:val="231F20"/>
        </w:rPr>
        <w:t>new</w:t>
      </w:r>
      <w:r w:rsidRPr="00F245BC">
        <w:rPr>
          <w:rFonts w:ascii="Arial" w:hAnsi="Arial" w:cs="Arial"/>
          <w:color w:val="231F20"/>
          <w:spacing w:val="-15"/>
        </w:rPr>
        <w:t xml:space="preserve"> </w:t>
      </w:r>
      <w:r w:rsidRPr="00F245BC">
        <w:rPr>
          <w:rFonts w:ascii="Arial" w:hAnsi="Arial" w:cs="Arial"/>
          <w:color w:val="231F20"/>
        </w:rPr>
        <w:t>parents</w:t>
      </w:r>
      <w:r w:rsidRPr="00F245BC">
        <w:rPr>
          <w:rFonts w:ascii="Arial" w:hAnsi="Arial" w:cs="Arial"/>
          <w:color w:val="231F20"/>
          <w:spacing w:val="-15"/>
        </w:rPr>
        <w:t xml:space="preserve"> </w:t>
      </w:r>
      <w:r w:rsidRPr="00F245BC">
        <w:rPr>
          <w:rFonts w:ascii="Arial" w:hAnsi="Arial" w:cs="Arial"/>
          <w:color w:val="231F20"/>
        </w:rPr>
        <w:t>through</w:t>
      </w:r>
      <w:r w:rsidRPr="00F245BC">
        <w:rPr>
          <w:rFonts w:ascii="Arial" w:hAnsi="Arial" w:cs="Arial"/>
          <w:color w:val="231F20"/>
          <w:spacing w:val="-15"/>
        </w:rPr>
        <w:t xml:space="preserve"> </w:t>
      </w:r>
      <w:r w:rsidRPr="00F245BC">
        <w:rPr>
          <w:rFonts w:ascii="Arial" w:hAnsi="Arial" w:cs="Arial"/>
          <w:color w:val="231F20"/>
        </w:rPr>
        <w:t>the</w:t>
      </w:r>
      <w:r w:rsidRPr="00F245BC">
        <w:rPr>
          <w:rFonts w:ascii="Arial" w:hAnsi="Arial" w:cs="Arial"/>
          <w:color w:val="231F20"/>
          <w:spacing w:val="-15"/>
        </w:rPr>
        <w:t xml:space="preserve"> </w:t>
      </w:r>
      <w:r w:rsidRPr="00F245BC">
        <w:rPr>
          <w:rFonts w:ascii="Arial" w:hAnsi="Arial" w:cs="Arial"/>
          <w:color w:val="231F20"/>
        </w:rPr>
        <w:t>Department of Human</w:t>
      </w:r>
      <w:r w:rsidRPr="00F245BC">
        <w:rPr>
          <w:rFonts w:ascii="Arial" w:hAnsi="Arial" w:cs="Arial"/>
          <w:color w:val="231F20"/>
          <w:spacing w:val="21"/>
        </w:rPr>
        <w:t xml:space="preserve"> </w:t>
      </w:r>
      <w:r w:rsidRPr="00F245BC">
        <w:rPr>
          <w:rFonts w:ascii="Arial" w:hAnsi="Arial" w:cs="Arial"/>
          <w:color w:val="231F20"/>
        </w:rPr>
        <w:t>Services.</w:t>
      </w:r>
    </w:p>
    <w:p w14:paraId="31C05D69" w14:textId="77777777" w:rsidR="00E76164" w:rsidRPr="00F245BC" w:rsidRDefault="00E76164">
      <w:pPr>
        <w:rPr>
          <w:rFonts w:ascii="Arial" w:eastAsia="Trebuchet MS" w:hAnsi="Arial" w:cs="Arial"/>
          <w:sz w:val="20"/>
          <w:szCs w:val="20"/>
        </w:rPr>
      </w:pPr>
    </w:p>
    <w:p w14:paraId="3BCC4F2D" w14:textId="77777777" w:rsidR="00E76164" w:rsidRPr="00F245BC" w:rsidRDefault="00E76164">
      <w:pPr>
        <w:rPr>
          <w:rFonts w:ascii="Arial" w:eastAsia="Trebuchet MS" w:hAnsi="Arial" w:cs="Arial"/>
          <w:sz w:val="20"/>
          <w:szCs w:val="20"/>
        </w:rPr>
      </w:pPr>
    </w:p>
    <w:p w14:paraId="28063682" w14:textId="77777777" w:rsidR="00E76164" w:rsidRPr="00F245BC" w:rsidRDefault="00E76164">
      <w:pPr>
        <w:rPr>
          <w:rFonts w:ascii="Arial" w:eastAsia="Trebuchet MS" w:hAnsi="Arial" w:cs="Arial"/>
          <w:sz w:val="20"/>
          <w:szCs w:val="20"/>
        </w:rPr>
      </w:pPr>
    </w:p>
    <w:p w14:paraId="1165E5CE" w14:textId="77777777" w:rsidR="00E76164" w:rsidRPr="00F245BC" w:rsidRDefault="00E76164">
      <w:pPr>
        <w:rPr>
          <w:rFonts w:ascii="Arial" w:eastAsia="Trebuchet MS" w:hAnsi="Arial" w:cs="Arial"/>
          <w:sz w:val="20"/>
          <w:szCs w:val="20"/>
        </w:rPr>
      </w:pPr>
    </w:p>
    <w:p w14:paraId="0D2DDBBE" w14:textId="77777777" w:rsidR="00E76164" w:rsidRPr="00F245BC" w:rsidRDefault="00E76164">
      <w:pPr>
        <w:rPr>
          <w:rFonts w:ascii="Arial" w:eastAsia="Trebuchet MS" w:hAnsi="Arial" w:cs="Arial"/>
          <w:sz w:val="20"/>
          <w:szCs w:val="20"/>
        </w:rPr>
      </w:pPr>
    </w:p>
    <w:p w14:paraId="3353BB93" w14:textId="77777777" w:rsidR="00E76164" w:rsidRPr="00F245BC" w:rsidRDefault="00E76164">
      <w:pPr>
        <w:rPr>
          <w:rFonts w:ascii="Arial" w:eastAsia="Trebuchet MS" w:hAnsi="Arial" w:cs="Arial"/>
          <w:sz w:val="20"/>
          <w:szCs w:val="20"/>
        </w:rPr>
      </w:pPr>
    </w:p>
    <w:p w14:paraId="2E4FCF0B" w14:textId="77777777" w:rsidR="00E76164" w:rsidRPr="00F245BC" w:rsidRDefault="00E76164">
      <w:pPr>
        <w:rPr>
          <w:rFonts w:ascii="Arial" w:eastAsia="Trebuchet MS" w:hAnsi="Arial" w:cs="Arial"/>
          <w:sz w:val="20"/>
          <w:szCs w:val="20"/>
        </w:rPr>
      </w:pPr>
    </w:p>
    <w:p w14:paraId="46C6AE44" w14:textId="77777777" w:rsidR="00E76164" w:rsidRPr="00F245BC" w:rsidRDefault="00E76164">
      <w:pPr>
        <w:rPr>
          <w:rFonts w:ascii="Arial" w:eastAsia="Trebuchet MS" w:hAnsi="Arial" w:cs="Arial"/>
          <w:sz w:val="20"/>
          <w:szCs w:val="20"/>
        </w:rPr>
      </w:pPr>
    </w:p>
    <w:p w14:paraId="4F18354D" w14:textId="77777777" w:rsidR="00E76164" w:rsidRPr="00F245BC" w:rsidRDefault="00E76164">
      <w:pPr>
        <w:rPr>
          <w:rFonts w:ascii="Arial" w:eastAsia="Trebuchet MS" w:hAnsi="Arial" w:cs="Arial"/>
          <w:sz w:val="20"/>
          <w:szCs w:val="20"/>
        </w:rPr>
      </w:pPr>
    </w:p>
    <w:p w14:paraId="6EC1B990" w14:textId="77777777" w:rsidR="00E76164" w:rsidRPr="00F245BC" w:rsidRDefault="00E76164">
      <w:pPr>
        <w:rPr>
          <w:rFonts w:ascii="Arial" w:eastAsia="Trebuchet MS" w:hAnsi="Arial" w:cs="Arial"/>
          <w:sz w:val="20"/>
          <w:szCs w:val="20"/>
        </w:rPr>
      </w:pPr>
    </w:p>
    <w:p w14:paraId="18F8CD6A" w14:textId="77777777" w:rsidR="00E76164" w:rsidRPr="00F245BC" w:rsidRDefault="00E76164">
      <w:pPr>
        <w:rPr>
          <w:rFonts w:ascii="Arial" w:eastAsia="Trebuchet MS" w:hAnsi="Arial" w:cs="Arial"/>
          <w:sz w:val="20"/>
          <w:szCs w:val="20"/>
        </w:rPr>
      </w:pPr>
    </w:p>
    <w:p w14:paraId="1BED17FA" w14:textId="77777777" w:rsidR="00E76164" w:rsidRPr="00F245BC" w:rsidRDefault="00E76164">
      <w:pPr>
        <w:rPr>
          <w:rFonts w:ascii="Arial" w:eastAsia="Trebuchet MS" w:hAnsi="Arial" w:cs="Arial"/>
          <w:sz w:val="20"/>
          <w:szCs w:val="20"/>
        </w:rPr>
      </w:pPr>
    </w:p>
    <w:p w14:paraId="71BD9BB2" w14:textId="77777777" w:rsidR="00E76164" w:rsidRPr="00F245BC" w:rsidRDefault="00E76164">
      <w:pPr>
        <w:rPr>
          <w:rFonts w:ascii="Arial" w:eastAsia="Trebuchet MS" w:hAnsi="Arial" w:cs="Arial"/>
          <w:sz w:val="20"/>
          <w:szCs w:val="20"/>
        </w:rPr>
      </w:pPr>
    </w:p>
    <w:p w14:paraId="120AFF9E" w14:textId="77777777" w:rsidR="00E76164" w:rsidRPr="00F245BC" w:rsidRDefault="00E76164">
      <w:pPr>
        <w:rPr>
          <w:rFonts w:ascii="Arial" w:eastAsia="Trebuchet MS" w:hAnsi="Arial" w:cs="Arial"/>
          <w:sz w:val="20"/>
          <w:szCs w:val="20"/>
        </w:rPr>
      </w:pPr>
    </w:p>
    <w:p w14:paraId="4AFCFEEE" w14:textId="77777777" w:rsidR="00E76164" w:rsidRPr="00F245BC" w:rsidRDefault="00E76164">
      <w:pPr>
        <w:rPr>
          <w:rFonts w:ascii="Arial" w:eastAsia="Trebuchet MS" w:hAnsi="Arial" w:cs="Arial"/>
          <w:sz w:val="20"/>
          <w:szCs w:val="20"/>
        </w:rPr>
      </w:pPr>
    </w:p>
    <w:p w14:paraId="66CCC295" w14:textId="77777777" w:rsidR="00E76164" w:rsidRPr="00F245BC" w:rsidRDefault="00E76164">
      <w:pPr>
        <w:spacing w:before="5"/>
        <w:rPr>
          <w:rFonts w:ascii="Arial" w:eastAsia="Trebuchet MS" w:hAnsi="Arial" w:cs="Arial"/>
          <w:sz w:val="23"/>
          <w:szCs w:val="23"/>
        </w:rPr>
      </w:pPr>
    </w:p>
    <w:p w14:paraId="5851AAF7" w14:textId="77777777" w:rsidR="00E76164" w:rsidRPr="00F245BC" w:rsidRDefault="005E0FFB">
      <w:pPr>
        <w:pStyle w:val="Heading5"/>
        <w:spacing w:before="71"/>
        <w:ind w:left="283" w:right="1121"/>
        <w:rPr>
          <w:rFonts w:ascii="Arial" w:hAnsi="Arial" w:cs="Arial"/>
        </w:rPr>
      </w:pPr>
      <w:r>
        <w:rPr>
          <w:rFonts w:ascii="Arial" w:hAnsi="Arial" w:cs="Arial"/>
        </w:rPr>
        <w:pict w14:anchorId="0D2C68CB">
          <v:shape id="_x0000_s7500" type="#_x0000_t202" style="position:absolute;left:0;text-align:left;margin-left:250.4pt;margin-top:-162.05pt;width:200.3pt;height:265.55pt;z-index:2248;mso-position-horizontal-relative:page" fillcolor="#ededee" stroked="f">
            <v:textbox style="mso-next-textbox:#_x0000_s7500" inset="0,0,0,0">
              <w:txbxContent>
                <w:p w14:paraId="35ED9876" w14:textId="77777777" w:rsidR="000D70AD" w:rsidRDefault="000D70AD">
                  <w:pPr>
                    <w:spacing w:before="3"/>
                    <w:rPr>
                      <w:rFonts w:ascii="Trebuchet MS" w:eastAsia="Trebuchet MS" w:hAnsi="Trebuchet MS" w:cs="Trebuchet MS"/>
                      <w:sz w:val="26"/>
                      <w:szCs w:val="26"/>
                    </w:rPr>
                  </w:pPr>
                </w:p>
                <w:p w14:paraId="76FEB5C3" w14:textId="77777777" w:rsidR="000D70AD" w:rsidRPr="00381F87" w:rsidRDefault="000D70AD">
                  <w:pPr>
                    <w:spacing w:line="300" w:lineRule="exact"/>
                    <w:ind w:left="283" w:right="635"/>
                    <w:rPr>
                      <w:rFonts w:ascii="Arial" w:eastAsia="Arial" w:hAnsi="Arial" w:cs="Arial"/>
                      <w:sz w:val="30"/>
                      <w:szCs w:val="30"/>
                    </w:rPr>
                  </w:pPr>
                  <w:r w:rsidRPr="00381F87">
                    <w:rPr>
                      <w:rFonts w:ascii="Arial" w:hAnsi="Arial" w:cs="Arial"/>
                      <w:color w:val="231F20"/>
                      <w:sz w:val="30"/>
                    </w:rPr>
                    <w:t>Complaint</w:t>
                  </w:r>
                  <w:r w:rsidRPr="00381F87">
                    <w:rPr>
                      <w:rFonts w:ascii="Arial" w:hAnsi="Arial" w:cs="Arial"/>
                      <w:color w:val="231F20"/>
                      <w:spacing w:val="-42"/>
                      <w:sz w:val="30"/>
                    </w:rPr>
                    <w:t xml:space="preserve"> </w:t>
                  </w:r>
                  <w:r w:rsidRPr="00381F87">
                    <w:rPr>
                      <w:rFonts w:ascii="Arial" w:hAnsi="Arial" w:cs="Arial"/>
                      <w:color w:val="231F20"/>
                      <w:sz w:val="30"/>
                    </w:rPr>
                    <w:t>of</w:t>
                  </w:r>
                  <w:r w:rsidRPr="00381F87">
                    <w:rPr>
                      <w:rFonts w:ascii="Arial" w:hAnsi="Arial" w:cs="Arial"/>
                      <w:color w:val="231F20"/>
                      <w:spacing w:val="-42"/>
                      <w:sz w:val="30"/>
                    </w:rPr>
                    <w:t xml:space="preserve"> </w:t>
                  </w:r>
                  <w:r w:rsidRPr="00381F87">
                    <w:rPr>
                      <w:rFonts w:ascii="Arial" w:hAnsi="Arial" w:cs="Arial"/>
                      <w:color w:val="231F20"/>
                      <w:sz w:val="30"/>
                    </w:rPr>
                    <w:t>pregnancy</w:t>
                  </w:r>
                  <w:r w:rsidRPr="00381F87">
                    <w:rPr>
                      <w:rFonts w:ascii="Arial" w:hAnsi="Arial" w:cs="Arial"/>
                      <w:color w:val="231F20"/>
                      <w:w w:val="96"/>
                      <w:sz w:val="30"/>
                    </w:rPr>
                    <w:t xml:space="preserve"> </w:t>
                  </w:r>
                  <w:r w:rsidRPr="00381F87">
                    <w:rPr>
                      <w:rFonts w:ascii="Arial" w:hAnsi="Arial" w:cs="Arial"/>
                      <w:color w:val="231F20"/>
                      <w:sz w:val="30"/>
                    </w:rPr>
                    <w:t>discrimination in employment</w:t>
                  </w:r>
                </w:p>
                <w:p w14:paraId="2490044F" w14:textId="77777777" w:rsidR="000D70AD" w:rsidRPr="00381F87" w:rsidRDefault="000D70AD">
                  <w:pPr>
                    <w:spacing w:before="113" w:line="268" w:lineRule="auto"/>
                    <w:ind w:left="283" w:right="610"/>
                    <w:rPr>
                      <w:rFonts w:ascii="Arial" w:eastAsia="Tahoma" w:hAnsi="Arial" w:cs="Arial"/>
                      <w:sz w:val="16"/>
                      <w:szCs w:val="16"/>
                    </w:rPr>
                  </w:pPr>
                  <w:r w:rsidRPr="00381F87">
                    <w:rPr>
                      <w:rFonts w:ascii="Arial" w:hAnsi="Arial" w:cs="Arial"/>
                      <w:color w:val="231F20"/>
                      <w:w w:val="105"/>
                      <w:sz w:val="16"/>
                    </w:rPr>
                    <w:t>The complainant said that when the respondent university was informed about her</w:t>
                  </w:r>
                  <w:r w:rsidRPr="00381F87">
                    <w:rPr>
                      <w:rFonts w:ascii="Arial" w:hAnsi="Arial" w:cs="Arial"/>
                      <w:color w:val="231F20"/>
                      <w:spacing w:val="-10"/>
                      <w:w w:val="105"/>
                      <w:sz w:val="16"/>
                    </w:rPr>
                    <w:t xml:space="preserve"> </w:t>
                  </w:r>
                  <w:r w:rsidRPr="00381F87">
                    <w:rPr>
                      <w:rFonts w:ascii="Arial" w:hAnsi="Arial" w:cs="Arial"/>
                      <w:color w:val="231F20"/>
                      <w:w w:val="105"/>
                      <w:sz w:val="16"/>
                    </w:rPr>
                    <w:t>pregnancy,</w:t>
                  </w:r>
                  <w:r w:rsidRPr="00381F87">
                    <w:rPr>
                      <w:rFonts w:ascii="Arial" w:hAnsi="Arial" w:cs="Arial"/>
                      <w:color w:val="231F20"/>
                      <w:spacing w:val="-10"/>
                      <w:w w:val="105"/>
                      <w:sz w:val="16"/>
                    </w:rPr>
                    <w:t xml:space="preserve"> </w:t>
                  </w:r>
                  <w:r w:rsidRPr="00381F87">
                    <w:rPr>
                      <w:rFonts w:ascii="Arial" w:hAnsi="Arial" w:cs="Arial"/>
                      <w:color w:val="231F20"/>
                      <w:w w:val="105"/>
                      <w:sz w:val="16"/>
                    </w:rPr>
                    <w:t>her</w:t>
                  </w:r>
                  <w:r w:rsidRPr="00381F87">
                    <w:rPr>
                      <w:rFonts w:ascii="Arial" w:hAnsi="Arial" w:cs="Arial"/>
                      <w:color w:val="231F20"/>
                      <w:spacing w:val="-10"/>
                      <w:w w:val="105"/>
                      <w:sz w:val="16"/>
                    </w:rPr>
                    <w:t xml:space="preserve"> </w:t>
                  </w:r>
                  <w:r w:rsidRPr="00381F87">
                    <w:rPr>
                      <w:rFonts w:ascii="Arial" w:hAnsi="Arial" w:cs="Arial"/>
                      <w:color w:val="231F20"/>
                      <w:w w:val="105"/>
                      <w:sz w:val="16"/>
                    </w:rPr>
                    <w:t>casual</w:t>
                  </w:r>
                  <w:r w:rsidRPr="00381F87">
                    <w:rPr>
                      <w:rFonts w:ascii="Arial" w:hAnsi="Arial" w:cs="Arial"/>
                      <w:color w:val="231F20"/>
                      <w:spacing w:val="-10"/>
                      <w:w w:val="105"/>
                      <w:sz w:val="16"/>
                    </w:rPr>
                    <w:t xml:space="preserve"> </w:t>
                  </w:r>
                  <w:r w:rsidRPr="00381F87">
                    <w:rPr>
                      <w:rFonts w:ascii="Arial" w:hAnsi="Arial" w:cs="Arial"/>
                      <w:color w:val="231F20"/>
                      <w:w w:val="105"/>
                      <w:sz w:val="16"/>
                    </w:rPr>
                    <w:t>employment</w:t>
                  </w:r>
                  <w:r w:rsidRPr="00381F87">
                    <w:rPr>
                      <w:rFonts w:ascii="Arial" w:hAnsi="Arial" w:cs="Arial"/>
                      <w:color w:val="231F20"/>
                      <w:spacing w:val="-10"/>
                      <w:w w:val="105"/>
                      <w:sz w:val="16"/>
                    </w:rPr>
                    <w:t xml:space="preserve"> </w:t>
                  </w:r>
                  <w:r w:rsidRPr="00381F87">
                    <w:rPr>
                      <w:rFonts w:ascii="Arial" w:hAnsi="Arial" w:cs="Arial"/>
                      <w:color w:val="231F20"/>
                      <w:w w:val="105"/>
                      <w:sz w:val="16"/>
                    </w:rPr>
                    <w:t xml:space="preserve">as a tutor/lecturer was </w:t>
                  </w:r>
                  <w:proofErr w:type="spellStart"/>
                  <w:r w:rsidRPr="00381F87">
                    <w:rPr>
                      <w:rFonts w:ascii="Arial" w:hAnsi="Arial" w:cs="Arial"/>
                      <w:color w:val="231F20"/>
                      <w:w w:val="105"/>
                      <w:sz w:val="16"/>
                    </w:rPr>
                    <w:t>finalised</w:t>
                  </w:r>
                  <w:proofErr w:type="spellEnd"/>
                  <w:r w:rsidRPr="00381F87">
                    <w:rPr>
                      <w:rFonts w:ascii="Arial" w:hAnsi="Arial" w:cs="Arial"/>
                      <w:color w:val="231F20"/>
                      <w:w w:val="105"/>
                      <w:sz w:val="16"/>
                    </w:rPr>
                    <w:t>. She</w:t>
                  </w:r>
                  <w:r w:rsidRPr="00381F87">
                    <w:rPr>
                      <w:rFonts w:ascii="Arial" w:hAnsi="Arial" w:cs="Arial"/>
                      <w:color w:val="231F20"/>
                      <w:spacing w:val="-25"/>
                      <w:w w:val="105"/>
                      <w:sz w:val="16"/>
                    </w:rPr>
                    <w:t xml:space="preserve"> </w:t>
                  </w:r>
                  <w:r w:rsidRPr="00381F87">
                    <w:rPr>
                      <w:rFonts w:ascii="Arial" w:hAnsi="Arial" w:cs="Arial"/>
                      <w:color w:val="231F20"/>
                      <w:w w:val="105"/>
                      <w:sz w:val="16"/>
                    </w:rPr>
                    <w:t>claimed</w:t>
                  </w:r>
                </w:p>
                <w:p w14:paraId="440217F3" w14:textId="77777777" w:rsidR="000D70AD" w:rsidRPr="00381F87" w:rsidRDefault="000D70AD">
                  <w:pPr>
                    <w:spacing w:before="3" w:line="273" w:lineRule="auto"/>
                    <w:ind w:left="283" w:right="424"/>
                    <w:rPr>
                      <w:rFonts w:ascii="Arial" w:eastAsia="Arial" w:hAnsi="Arial" w:cs="Arial"/>
                      <w:sz w:val="16"/>
                      <w:szCs w:val="16"/>
                    </w:rPr>
                  </w:pPr>
                  <w:r w:rsidRPr="00381F87">
                    <w:rPr>
                      <w:rFonts w:ascii="Arial" w:eastAsia="Arial" w:hAnsi="Arial" w:cs="Arial"/>
                      <w:color w:val="231F20"/>
                      <w:w w:val="105"/>
                      <w:sz w:val="16"/>
                      <w:szCs w:val="16"/>
                    </w:rPr>
                    <w:t xml:space="preserve">her supervisor said she had </w:t>
                  </w:r>
                  <w:r w:rsidRPr="00381F87">
                    <w:rPr>
                      <w:rFonts w:ascii="Arial" w:eastAsia="Arial" w:hAnsi="Arial" w:cs="Arial"/>
                      <w:i/>
                      <w:color w:val="231F20"/>
                      <w:w w:val="105"/>
                      <w:sz w:val="16"/>
                      <w:szCs w:val="16"/>
                    </w:rPr>
                    <w:t>“found that right person who is not</w:t>
                  </w:r>
                  <w:r w:rsidRPr="00381F87">
                    <w:rPr>
                      <w:rFonts w:ascii="Arial" w:eastAsia="Arial" w:hAnsi="Arial" w:cs="Arial"/>
                      <w:i/>
                      <w:color w:val="231F20"/>
                      <w:spacing w:val="12"/>
                      <w:w w:val="105"/>
                      <w:sz w:val="16"/>
                      <w:szCs w:val="16"/>
                    </w:rPr>
                    <w:t xml:space="preserve"> </w:t>
                  </w:r>
                  <w:r w:rsidRPr="00381F87">
                    <w:rPr>
                      <w:rFonts w:ascii="Arial" w:eastAsia="Arial" w:hAnsi="Arial" w:cs="Arial"/>
                      <w:i/>
                      <w:color w:val="231F20"/>
                      <w:w w:val="105"/>
                      <w:sz w:val="16"/>
                      <w:szCs w:val="16"/>
                    </w:rPr>
                    <w:t>pregnant”</w:t>
                  </w:r>
                  <w:r w:rsidRPr="00381F87">
                    <w:rPr>
                      <w:rFonts w:ascii="Arial" w:eastAsia="Arial" w:hAnsi="Arial" w:cs="Arial"/>
                      <w:color w:val="231F20"/>
                      <w:w w:val="105"/>
                      <w:sz w:val="16"/>
                      <w:szCs w:val="16"/>
                    </w:rPr>
                    <w:t>.</w:t>
                  </w:r>
                </w:p>
                <w:p w14:paraId="1F5DA989" w14:textId="77777777" w:rsidR="000D70AD" w:rsidRPr="00381F87" w:rsidRDefault="000D70AD">
                  <w:pPr>
                    <w:spacing w:before="114" w:line="273" w:lineRule="auto"/>
                    <w:ind w:left="283" w:right="711"/>
                    <w:rPr>
                      <w:rFonts w:ascii="Arial" w:eastAsia="Arial" w:hAnsi="Arial" w:cs="Arial"/>
                      <w:sz w:val="16"/>
                      <w:szCs w:val="16"/>
                    </w:rPr>
                  </w:pPr>
                  <w:r w:rsidRPr="00381F87">
                    <w:rPr>
                      <w:rFonts w:ascii="Arial" w:hAnsi="Arial" w:cs="Arial"/>
                      <w:color w:val="231F20"/>
                      <w:w w:val="105"/>
                      <w:sz w:val="16"/>
                    </w:rPr>
                    <w:t>On being advised of the complaint, the university indicated a willingness to try to resolve the matter by conciliation.</w:t>
                  </w:r>
                  <w:r w:rsidRPr="00381F87">
                    <w:rPr>
                      <w:rFonts w:ascii="Arial" w:hAnsi="Arial" w:cs="Arial"/>
                      <w:color w:val="231F20"/>
                      <w:spacing w:val="-8"/>
                      <w:w w:val="105"/>
                      <w:sz w:val="16"/>
                    </w:rPr>
                    <w:t xml:space="preserve"> </w:t>
                  </w:r>
                  <w:r w:rsidRPr="00381F87">
                    <w:rPr>
                      <w:rFonts w:ascii="Arial" w:hAnsi="Arial" w:cs="Arial"/>
                      <w:color w:val="231F20"/>
                      <w:w w:val="105"/>
                      <w:sz w:val="16"/>
                    </w:rPr>
                    <w:t>The</w:t>
                  </w:r>
                </w:p>
                <w:p w14:paraId="673DA198" w14:textId="77777777" w:rsidR="000D70AD" w:rsidRPr="00381F87" w:rsidRDefault="000D70AD">
                  <w:pPr>
                    <w:spacing w:before="1" w:line="273" w:lineRule="auto"/>
                    <w:ind w:left="283" w:right="476"/>
                    <w:rPr>
                      <w:rFonts w:ascii="Arial" w:eastAsia="Arial" w:hAnsi="Arial" w:cs="Arial"/>
                      <w:sz w:val="16"/>
                      <w:szCs w:val="16"/>
                    </w:rPr>
                  </w:pPr>
                  <w:r w:rsidRPr="00381F87">
                    <w:rPr>
                      <w:rFonts w:ascii="Arial" w:eastAsia="Arial" w:hAnsi="Arial" w:cs="Arial"/>
                      <w:color w:val="231F20"/>
                      <w:w w:val="105"/>
                      <w:sz w:val="16"/>
                      <w:szCs w:val="16"/>
                    </w:rPr>
                    <w:t>complaint was resolved with an agreement that included the university pay the complainant $7,500 less applicable tax and write to her expressing sincere regret for any</w:t>
                  </w:r>
                  <w:r w:rsidRPr="00381F87">
                    <w:rPr>
                      <w:rFonts w:ascii="Arial" w:eastAsia="Arial" w:hAnsi="Arial" w:cs="Arial"/>
                      <w:color w:val="231F20"/>
                      <w:spacing w:val="-6"/>
                      <w:w w:val="105"/>
                      <w:sz w:val="16"/>
                      <w:szCs w:val="16"/>
                    </w:rPr>
                    <w:t xml:space="preserve"> </w:t>
                  </w:r>
                  <w:r w:rsidRPr="00381F87">
                    <w:rPr>
                      <w:rFonts w:ascii="Arial" w:eastAsia="Arial" w:hAnsi="Arial" w:cs="Arial"/>
                      <w:color w:val="231F20"/>
                      <w:w w:val="105"/>
                      <w:sz w:val="16"/>
                      <w:szCs w:val="16"/>
                    </w:rPr>
                    <w:t>hurt,</w:t>
                  </w:r>
                  <w:r w:rsidRPr="00381F87">
                    <w:rPr>
                      <w:rFonts w:ascii="Arial" w:eastAsia="Arial" w:hAnsi="Arial" w:cs="Arial"/>
                      <w:color w:val="231F20"/>
                      <w:spacing w:val="-6"/>
                      <w:w w:val="105"/>
                      <w:sz w:val="16"/>
                      <w:szCs w:val="16"/>
                    </w:rPr>
                    <w:t xml:space="preserve"> </w:t>
                  </w:r>
                  <w:r w:rsidRPr="00381F87">
                    <w:rPr>
                      <w:rFonts w:ascii="Arial" w:eastAsia="Arial" w:hAnsi="Arial" w:cs="Arial"/>
                      <w:color w:val="231F20"/>
                      <w:w w:val="105"/>
                      <w:sz w:val="16"/>
                      <w:szCs w:val="16"/>
                    </w:rPr>
                    <w:t>distress</w:t>
                  </w:r>
                  <w:r w:rsidRPr="00381F87">
                    <w:rPr>
                      <w:rFonts w:ascii="Arial" w:eastAsia="Arial" w:hAnsi="Arial" w:cs="Arial"/>
                      <w:color w:val="231F20"/>
                      <w:spacing w:val="-6"/>
                      <w:w w:val="105"/>
                      <w:sz w:val="16"/>
                      <w:szCs w:val="16"/>
                    </w:rPr>
                    <w:t xml:space="preserve"> </w:t>
                  </w:r>
                  <w:r w:rsidRPr="00381F87">
                    <w:rPr>
                      <w:rFonts w:ascii="Arial" w:eastAsia="Arial" w:hAnsi="Arial" w:cs="Arial"/>
                      <w:color w:val="231F20"/>
                      <w:w w:val="105"/>
                      <w:sz w:val="16"/>
                      <w:szCs w:val="16"/>
                    </w:rPr>
                    <w:t>or</w:t>
                  </w:r>
                  <w:r w:rsidRPr="00381F87">
                    <w:rPr>
                      <w:rFonts w:ascii="Arial" w:eastAsia="Arial" w:hAnsi="Arial" w:cs="Arial"/>
                      <w:color w:val="231F20"/>
                      <w:spacing w:val="-6"/>
                      <w:w w:val="105"/>
                      <w:sz w:val="16"/>
                      <w:szCs w:val="16"/>
                    </w:rPr>
                    <w:t xml:space="preserve"> </w:t>
                  </w:r>
                  <w:r w:rsidRPr="00381F87">
                    <w:rPr>
                      <w:rFonts w:ascii="Arial" w:eastAsia="Arial" w:hAnsi="Arial" w:cs="Arial"/>
                      <w:color w:val="231F20"/>
                      <w:w w:val="105"/>
                      <w:sz w:val="16"/>
                      <w:szCs w:val="16"/>
                    </w:rPr>
                    <w:t>anger</w:t>
                  </w:r>
                  <w:r w:rsidRPr="00381F87">
                    <w:rPr>
                      <w:rFonts w:ascii="Arial" w:eastAsia="Arial" w:hAnsi="Arial" w:cs="Arial"/>
                      <w:color w:val="231F20"/>
                      <w:spacing w:val="-6"/>
                      <w:w w:val="105"/>
                      <w:sz w:val="16"/>
                      <w:szCs w:val="16"/>
                    </w:rPr>
                    <w:t xml:space="preserve"> </w:t>
                  </w:r>
                  <w:r w:rsidRPr="00381F87">
                    <w:rPr>
                      <w:rFonts w:ascii="Arial" w:eastAsia="Arial" w:hAnsi="Arial" w:cs="Arial"/>
                      <w:color w:val="231F20"/>
                      <w:w w:val="105"/>
                      <w:sz w:val="16"/>
                      <w:szCs w:val="16"/>
                    </w:rPr>
                    <w:t>she</w:t>
                  </w:r>
                  <w:r w:rsidRPr="00381F87">
                    <w:rPr>
                      <w:rFonts w:ascii="Arial" w:eastAsia="Arial" w:hAnsi="Arial" w:cs="Arial"/>
                      <w:color w:val="231F20"/>
                      <w:spacing w:val="-6"/>
                      <w:w w:val="105"/>
                      <w:sz w:val="16"/>
                      <w:szCs w:val="16"/>
                    </w:rPr>
                    <w:t xml:space="preserve"> </w:t>
                  </w:r>
                  <w:r w:rsidRPr="00381F87">
                    <w:rPr>
                      <w:rFonts w:ascii="Arial" w:eastAsia="Arial" w:hAnsi="Arial" w:cs="Arial"/>
                      <w:color w:val="231F20"/>
                      <w:w w:val="105"/>
                      <w:sz w:val="16"/>
                      <w:szCs w:val="16"/>
                    </w:rPr>
                    <w:t>experienced. The university also agreed to direct the complainant’s former supervisor to attend anti-discrimination</w:t>
                  </w:r>
                  <w:r w:rsidRPr="00381F87">
                    <w:rPr>
                      <w:rFonts w:ascii="Arial" w:eastAsia="Arial" w:hAnsi="Arial" w:cs="Arial"/>
                      <w:color w:val="231F20"/>
                      <w:spacing w:val="20"/>
                      <w:w w:val="105"/>
                      <w:sz w:val="16"/>
                      <w:szCs w:val="16"/>
                    </w:rPr>
                    <w:t xml:space="preserve"> </w:t>
                  </w:r>
                  <w:r w:rsidRPr="00381F87">
                    <w:rPr>
                      <w:rFonts w:ascii="Arial" w:eastAsia="Arial" w:hAnsi="Arial" w:cs="Arial"/>
                      <w:color w:val="231F20"/>
                      <w:w w:val="105"/>
                      <w:sz w:val="16"/>
                      <w:szCs w:val="16"/>
                    </w:rPr>
                    <w:t>training.</w:t>
                  </w:r>
                </w:p>
              </w:txbxContent>
            </v:textbox>
            <w10:wrap anchorx="page"/>
          </v:shape>
        </w:pict>
      </w:r>
      <w:r w:rsidR="00381F87" w:rsidRPr="00F245BC">
        <w:rPr>
          <w:rFonts w:ascii="Arial" w:hAnsi="Arial" w:cs="Arial"/>
          <w:color w:val="1CBECA"/>
        </w:rPr>
        <w:t>Support for working</w:t>
      </w:r>
      <w:r w:rsidR="00381F87" w:rsidRPr="00F245BC">
        <w:rPr>
          <w:rFonts w:ascii="Arial" w:hAnsi="Arial" w:cs="Arial"/>
          <w:color w:val="1CBECA"/>
          <w:spacing w:val="-1"/>
        </w:rPr>
        <w:t xml:space="preserve"> </w:t>
      </w:r>
      <w:r w:rsidR="00381F87" w:rsidRPr="00F245BC">
        <w:rPr>
          <w:rFonts w:ascii="Arial" w:hAnsi="Arial" w:cs="Arial"/>
          <w:color w:val="1CBECA"/>
        </w:rPr>
        <w:t>parents</w:t>
      </w:r>
    </w:p>
    <w:p w14:paraId="5018A198" w14:textId="77777777" w:rsidR="00E76164" w:rsidRPr="00F245BC" w:rsidRDefault="00381F87">
      <w:pPr>
        <w:pStyle w:val="BodyText"/>
        <w:spacing w:before="98"/>
        <w:ind w:right="4711"/>
        <w:rPr>
          <w:rFonts w:ascii="Arial" w:hAnsi="Arial" w:cs="Arial"/>
        </w:rPr>
      </w:pPr>
      <w:r w:rsidRPr="00F245BC">
        <w:rPr>
          <w:rFonts w:ascii="Arial" w:hAnsi="Arial" w:cs="Arial"/>
          <w:color w:val="231F20"/>
        </w:rPr>
        <w:t>The Commission has developed a new website and a suite of online resources for employers</w:t>
      </w:r>
      <w:r w:rsidRPr="00F245BC">
        <w:rPr>
          <w:rFonts w:ascii="Arial" w:hAnsi="Arial" w:cs="Arial"/>
          <w:color w:val="231F20"/>
          <w:spacing w:val="-29"/>
        </w:rPr>
        <w:t xml:space="preserve"> </w:t>
      </w:r>
      <w:r w:rsidRPr="00F245BC">
        <w:rPr>
          <w:rFonts w:ascii="Arial" w:hAnsi="Arial" w:cs="Arial"/>
          <w:color w:val="231F20"/>
        </w:rPr>
        <w:t>and employees on obligations and entitlements in relation</w:t>
      </w:r>
      <w:r w:rsidRPr="00F245BC">
        <w:rPr>
          <w:rFonts w:ascii="Arial" w:hAnsi="Arial" w:cs="Arial"/>
          <w:color w:val="231F20"/>
          <w:spacing w:val="-23"/>
        </w:rPr>
        <w:t xml:space="preserve"> </w:t>
      </w:r>
      <w:r w:rsidRPr="00F245BC">
        <w:rPr>
          <w:rFonts w:ascii="Arial" w:hAnsi="Arial" w:cs="Arial"/>
          <w:color w:val="231F20"/>
        </w:rPr>
        <w:t>to</w:t>
      </w:r>
      <w:r w:rsidRPr="00F245BC">
        <w:rPr>
          <w:rFonts w:ascii="Arial" w:hAnsi="Arial" w:cs="Arial"/>
          <w:color w:val="231F20"/>
          <w:spacing w:val="-23"/>
        </w:rPr>
        <w:t xml:space="preserve"> </w:t>
      </w:r>
      <w:r w:rsidRPr="00F245BC">
        <w:rPr>
          <w:rFonts w:ascii="Arial" w:hAnsi="Arial" w:cs="Arial"/>
          <w:color w:val="231F20"/>
        </w:rPr>
        <w:t>pregnancy,</w:t>
      </w:r>
      <w:r w:rsidRPr="00F245BC">
        <w:rPr>
          <w:rFonts w:ascii="Arial" w:hAnsi="Arial" w:cs="Arial"/>
          <w:color w:val="231F20"/>
          <w:spacing w:val="-23"/>
        </w:rPr>
        <w:t xml:space="preserve"> </w:t>
      </w:r>
      <w:r w:rsidRPr="00F245BC">
        <w:rPr>
          <w:rFonts w:ascii="Arial" w:hAnsi="Arial" w:cs="Arial"/>
          <w:color w:val="231F20"/>
        </w:rPr>
        <w:t>parental</w:t>
      </w:r>
      <w:r w:rsidRPr="00F245BC">
        <w:rPr>
          <w:rFonts w:ascii="Arial" w:hAnsi="Arial" w:cs="Arial"/>
          <w:color w:val="231F20"/>
          <w:spacing w:val="-23"/>
        </w:rPr>
        <w:t xml:space="preserve"> </w:t>
      </w:r>
      <w:r w:rsidRPr="00F245BC">
        <w:rPr>
          <w:rFonts w:ascii="Arial" w:hAnsi="Arial" w:cs="Arial"/>
          <w:color w:val="231F20"/>
        </w:rPr>
        <w:t>leave</w:t>
      </w:r>
      <w:r w:rsidRPr="00F245BC">
        <w:rPr>
          <w:rFonts w:ascii="Arial" w:hAnsi="Arial" w:cs="Arial"/>
          <w:color w:val="231F20"/>
          <w:spacing w:val="-23"/>
        </w:rPr>
        <w:t xml:space="preserve"> </w:t>
      </w:r>
      <w:r w:rsidRPr="00F245BC">
        <w:rPr>
          <w:rFonts w:ascii="Arial" w:hAnsi="Arial" w:cs="Arial"/>
          <w:color w:val="231F20"/>
        </w:rPr>
        <w:t>and</w:t>
      </w:r>
      <w:r w:rsidRPr="00F245BC">
        <w:rPr>
          <w:rFonts w:ascii="Arial" w:hAnsi="Arial" w:cs="Arial"/>
          <w:color w:val="231F20"/>
          <w:spacing w:val="-23"/>
        </w:rPr>
        <w:t xml:space="preserve"> </w:t>
      </w:r>
      <w:r w:rsidRPr="00F245BC">
        <w:rPr>
          <w:rFonts w:ascii="Arial" w:hAnsi="Arial" w:cs="Arial"/>
          <w:color w:val="231F20"/>
        </w:rPr>
        <w:t>return</w:t>
      </w:r>
      <w:r w:rsidRPr="00F245BC">
        <w:rPr>
          <w:rFonts w:ascii="Arial" w:hAnsi="Arial" w:cs="Arial"/>
          <w:color w:val="231F20"/>
          <w:spacing w:val="-23"/>
        </w:rPr>
        <w:t xml:space="preserve"> </w:t>
      </w:r>
      <w:r w:rsidRPr="00F245BC">
        <w:rPr>
          <w:rFonts w:ascii="Arial" w:hAnsi="Arial" w:cs="Arial"/>
          <w:color w:val="231F20"/>
        </w:rPr>
        <w:t>to work.</w:t>
      </w:r>
    </w:p>
    <w:p w14:paraId="5BFC1238" w14:textId="77777777" w:rsidR="00E76164" w:rsidRPr="00F245BC" w:rsidRDefault="00381F87">
      <w:pPr>
        <w:pStyle w:val="BodyText"/>
        <w:spacing w:before="57"/>
        <w:ind w:right="4624"/>
        <w:rPr>
          <w:rFonts w:ascii="Arial" w:hAnsi="Arial" w:cs="Arial"/>
        </w:rPr>
      </w:pPr>
      <w:r w:rsidRPr="00F245BC">
        <w:rPr>
          <w:rFonts w:ascii="Arial" w:hAnsi="Arial" w:cs="Arial"/>
          <w:color w:val="231F20"/>
        </w:rPr>
        <w:t>The project was funded by the Department of Prime Minister and Cabinet and has been drafted in</w:t>
      </w:r>
      <w:r w:rsidRPr="00F245BC">
        <w:rPr>
          <w:rFonts w:ascii="Arial" w:hAnsi="Arial" w:cs="Arial"/>
          <w:color w:val="231F20"/>
          <w:spacing w:val="-17"/>
        </w:rPr>
        <w:t xml:space="preserve"> </w:t>
      </w:r>
      <w:r w:rsidRPr="00F245BC">
        <w:rPr>
          <w:rFonts w:ascii="Arial" w:hAnsi="Arial" w:cs="Arial"/>
          <w:color w:val="231F20"/>
        </w:rPr>
        <w:t>close</w:t>
      </w:r>
      <w:r w:rsidRPr="00F245BC">
        <w:rPr>
          <w:rFonts w:ascii="Arial" w:hAnsi="Arial" w:cs="Arial"/>
          <w:color w:val="231F20"/>
          <w:spacing w:val="-17"/>
        </w:rPr>
        <w:t xml:space="preserve"> </w:t>
      </w:r>
      <w:r w:rsidRPr="00F245BC">
        <w:rPr>
          <w:rFonts w:ascii="Arial" w:hAnsi="Arial" w:cs="Arial"/>
          <w:color w:val="231F20"/>
        </w:rPr>
        <w:t>collaboration</w:t>
      </w:r>
      <w:r w:rsidRPr="00F245BC">
        <w:rPr>
          <w:rFonts w:ascii="Arial" w:hAnsi="Arial" w:cs="Arial"/>
          <w:color w:val="231F20"/>
          <w:spacing w:val="-17"/>
        </w:rPr>
        <w:t xml:space="preserve"> </w:t>
      </w:r>
      <w:r w:rsidRPr="00F245BC">
        <w:rPr>
          <w:rFonts w:ascii="Arial" w:hAnsi="Arial" w:cs="Arial"/>
          <w:color w:val="231F20"/>
        </w:rPr>
        <w:t>with</w:t>
      </w:r>
      <w:r w:rsidRPr="00F245BC">
        <w:rPr>
          <w:rFonts w:ascii="Arial" w:hAnsi="Arial" w:cs="Arial"/>
          <w:color w:val="231F20"/>
          <w:spacing w:val="-17"/>
        </w:rPr>
        <w:t xml:space="preserve"> </w:t>
      </w:r>
      <w:r w:rsidRPr="00F245BC">
        <w:rPr>
          <w:rFonts w:ascii="Arial" w:hAnsi="Arial" w:cs="Arial"/>
          <w:color w:val="231F20"/>
        </w:rPr>
        <w:t>all</w:t>
      </w:r>
      <w:r w:rsidRPr="00F245BC">
        <w:rPr>
          <w:rFonts w:ascii="Arial" w:hAnsi="Arial" w:cs="Arial"/>
          <w:color w:val="231F20"/>
          <w:spacing w:val="-17"/>
        </w:rPr>
        <w:t xml:space="preserve"> </w:t>
      </w:r>
      <w:r w:rsidRPr="00F245BC">
        <w:rPr>
          <w:rFonts w:ascii="Arial" w:hAnsi="Arial" w:cs="Arial"/>
          <w:color w:val="231F20"/>
        </w:rPr>
        <w:t>relevant</w:t>
      </w:r>
      <w:r w:rsidRPr="00F245BC">
        <w:rPr>
          <w:rFonts w:ascii="Arial" w:hAnsi="Arial" w:cs="Arial"/>
          <w:color w:val="231F20"/>
          <w:spacing w:val="-17"/>
        </w:rPr>
        <w:t xml:space="preserve"> </w:t>
      </w:r>
      <w:r w:rsidRPr="00F245BC">
        <w:rPr>
          <w:rFonts w:ascii="Arial" w:hAnsi="Arial" w:cs="Arial"/>
          <w:color w:val="231F20"/>
        </w:rPr>
        <w:t>government departments and agencies and following</w:t>
      </w:r>
      <w:r w:rsidRPr="00F245BC">
        <w:rPr>
          <w:rFonts w:ascii="Arial" w:hAnsi="Arial" w:cs="Arial"/>
          <w:color w:val="231F20"/>
          <w:spacing w:val="-5"/>
        </w:rPr>
        <w:t xml:space="preserve"> </w:t>
      </w:r>
      <w:r w:rsidRPr="00F245BC">
        <w:rPr>
          <w:rFonts w:ascii="Arial" w:hAnsi="Arial" w:cs="Arial"/>
          <w:color w:val="231F20"/>
        </w:rPr>
        <w:t>extensive consultation with business, unions and other stakeholders.</w:t>
      </w:r>
    </w:p>
    <w:p w14:paraId="7053CB8D" w14:textId="77777777" w:rsidR="00E76164" w:rsidRPr="00F245BC" w:rsidRDefault="00E76164">
      <w:pPr>
        <w:rPr>
          <w:rFonts w:ascii="Arial" w:hAnsi="Arial" w:cs="Arial"/>
        </w:rPr>
        <w:sectPr w:rsidR="00E76164" w:rsidRPr="00F245BC">
          <w:pgSz w:w="9980" w:h="14180"/>
          <w:pgMar w:top="1320" w:right="860" w:bottom="540" w:left="340" w:header="0" w:footer="357" w:gutter="0"/>
          <w:cols w:space="720"/>
        </w:sectPr>
      </w:pPr>
    </w:p>
    <w:p w14:paraId="59B4DEED" w14:textId="77777777" w:rsidR="00E76164" w:rsidRPr="00F245BC" w:rsidRDefault="00E76164">
      <w:pPr>
        <w:rPr>
          <w:rFonts w:ascii="Arial" w:eastAsia="Times New Roman" w:hAnsi="Arial" w:cs="Arial"/>
          <w:sz w:val="20"/>
          <w:szCs w:val="20"/>
        </w:rPr>
      </w:pPr>
    </w:p>
    <w:p w14:paraId="0AD909EF" w14:textId="77777777" w:rsidR="00E76164" w:rsidRPr="00F245BC" w:rsidRDefault="00E76164">
      <w:pPr>
        <w:rPr>
          <w:rFonts w:ascii="Arial" w:eastAsia="Times New Roman" w:hAnsi="Arial" w:cs="Arial"/>
          <w:sz w:val="20"/>
          <w:szCs w:val="20"/>
        </w:rPr>
      </w:pPr>
    </w:p>
    <w:p w14:paraId="435ED583" w14:textId="77777777" w:rsidR="00E76164" w:rsidRPr="00F245BC" w:rsidRDefault="00E76164">
      <w:pPr>
        <w:rPr>
          <w:rFonts w:ascii="Arial" w:eastAsia="Times New Roman" w:hAnsi="Arial" w:cs="Arial"/>
          <w:sz w:val="20"/>
          <w:szCs w:val="20"/>
        </w:rPr>
      </w:pPr>
    </w:p>
    <w:p w14:paraId="2831EB91" w14:textId="77777777" w:rsidR="00E76164" w:rsidRPr="00F245BC" w:rsidRDefault="00E76164">
      <w:pPr>
        <w:rPr>
          <w:rFonts w:ascii="Arial" w:eastAsia="Times New Roman" w:hAnsi="Arial" w:cs="Arial"/>
          <w:sz w:val="20"/>
          <w:szCs w:val="20"/>
        </w:rPr>
      </w:pPr>
    </w:p>
    <w:p w14:paraId="1E26DF83" w14:textId="77777777" w:rsidR="00E76164" w:rsidRPr="00F245BC" w:rsidRDefault="00E76164">
      <w:pPr>
        <w:rPr>
          <w:rFonts w:ascii="Arial" w:eastAsia="Times New Roman" w:hAnsi="Arial" w:cs="Arial"/>
          <w:sz w:val="20"/>
          <w:szCs w:val="20"/>
        </w:rPr>
      </w:pPr>
    </w:p>
    <w:p w14:paraId="54596327" w14:textId="77777777" w:rsidR="00E76164" w:rsidRPr="00F245BC" w:rsidRDefault="00E76164">
      <w:pPr>
        <w:rPr>
          <w:rFonts w:ascii="Arial" w:eastAsia="Times New Roman" w:hAnsi="Arial" w:cs="Arial"/>
          <w:sz w:val="20"/>
          <w:szCs w:val="20"/>
        </w:rPr>
      </w:pPr>
    </w:p>
    <w:p w14:paraId="043DC2B6" w14:textId="77777777" w:rsidR="00E76164" w:rsidRPr="00F245BC" w:rsidRDefault="00E76164">
      <w:pPr>
        <w:spacing w:before="7"/>
        <w:rPr>
          <w:rFonts w:ascii="Arial" w:eastAsia="Times New Roman" w:hAnsi="Arial" w:cs="Arial"/>
          <w:sz w:val="10"/>
          <w:szCs w:val="10"/>
        </w:rPr>
      </w:pPr>
    </w:p>
    <w:p w14:paraId="5063770A" w14:textId="77777777" w:rsidR="00E76164" w:rsidRPr="00F245BC" w:rsidRDefault="005E0FFB">
      <w:pPr>
        <w:ind w:left="103"/>
        <w:rPr>
          <w:rFonts w:ascii="Arial" w:eastAsia="Times New Roman" w:hAnsi="Arial" w:cs="Arial"/>
          <w:sz w:val="20"/>
          <w:szCs w:val="20"/>
        </w:rPr>
      </w:pPr>
      <w:r>
        <w:rPr>
          <w:rFonts w:ascii="Arial" w:eastAsia="Times New Roman" w:hAnsi="Arial" w:cs="Arial"/>
          <w:sz w:val="20"/>
          <w:szCs w:val="20"/>
        </w:rPr>
      </w:r>
      <w:r>
        <w:rPr>
          <w:rFonts w:ascii="Arial" w:eastAsia="Times New Roman" w:hAnsi="Arial" w:cs="Arial"/>
          <w:sz w:val="20"/>
          <w:szCs w:val="20"/>
        </w:rPr>
        <w:pict w14:anchorId="1C4C615C">
          <v:shape id="_x0000_s7499" type="#_x0000_t202" style="width:199.85pt;height:445.5pt;mso-left-percent:-10001;mso-top-percent:-10001;mso-position-horizontal:absolute;mso-position-horizontal-relative:char;mso-position-vertical:absolute;mso-position-vertical-relative:line;mso-left-percent:-10001;mso-top-percent:-10001" fillcolor="#e1f3f4" stroked="f">
            <v:textbox style="mso-next-textbox:#_x0000_s7499" inset="0,0,0,0">
              <w:txbxContent>
                <w:p w14:paraId="6F7A535E" w14:textId="77777777" w:rsidR="000D70AD" w:rsidRDefault="000D70AD">
                  <w:pPr>
                    <w:spacing w:before="11"/>
                    <w:rPr>
                      <w:rFonts w:ascii="Times New Roman" w:eastAsia="Times New Roman" w:hAnsi="Times New Roman" w:cs="Times New Roman"/>
                      <w:sz w:val="23"/>
                      <w:szCs w:val="23"/>
                    </w:rPr>
                  </w:pPr>
                </w:p>
                <w:p w14:paraId="42DD387B" w14:textId="77777777" w:rsidR="000D70AD" w:rsidRPr="00381F87" w:rsidRDefault="000D70AD">
                  <w:pPr>
                    <w:spacing w:line="260" w:lineRule="exact"/>
                    <w:ind w:left="283" w:right="1097"/>
                    <w:rPr>
                      <w:rFonts w:ascii="Arial" w:eastAsia="Trebuchet MS" w:hAnsi="Arial" w:cs="Arial"/>
                      <w:sz w:val="24"/>
                      <w:szCs w:val="24"/>
                    </w:rPr>
                  </w:pPr>
                  <w:r w:rsidRPr="00381F87">
                    <w:rPr>
                      <w:rFonts w:ascii="Arial" w:eastAsia="Trebuchet MS" w:hAnsi="Arial" w:cs="Arial"/>
                      <w:color w:val="1CBECA"/>
                      <w:spacing w:val="-5"/>
                      <w:sz w:val="24"/>
                      <w:szCs w:val="24"/>
                    </w:rPr>
                    <w:t xml:space="preserve">Women’s </w:t>
                  </w:r>
                  <w:r w:rsidRPr="00381F87">
                    <w:rPr>
                      <w:rFonts w:ascii="Arial" w:eastAsia="Trebuchet MS" w:hAnsi="Arial" w:cs="Arial"/>
                      <w:color w:val="1CBECA"/>
                      <w:sz w:val="24"/>
                      <w:szCs w:val="24"/>
                    </w:rPr>
                    <w:t>Empowerment Principles</w:t>
                  </w:r>
                </w:p>
                <w:p w14:paraId="3BCC9FEC" w14:textId="77777777" w:rsidR="000D70AD" w:rsidRPr="00381F87" w:rsidRDefault="000D70AD">
                  <w:pPr>
                    <w:pStyle w:val="BodyText"/>
                    <w:spacing w:before="105" w:line="247" w:lineRule="auto"/>
                    <w:ind w:right="408"/>
                    <w:rPr>
                      <w:rFonts w:ascii="Arial" w:hAnsi="Arial" w:cs="Arial"/>
                    </w:rPr>
                  </w:pPr>
                  <w:r w:rsidRPr="00381F87">
                    <w:rPr>
                      <w:rFonts w:ascii="Arial" w:hAnsi="Arial" w:cs="Arial"/>
                      <w:color w:val="231F20"/>
                    </w:rPr>
                    <w:t xml:space="preserve">The Sex Discrimination Commissioner, Elizabeth Broderick, is the Global Co-Chair of the </w:t>
                  </w:r>
                  <w:r w:rsidRPr="00381F87">
                    <w:rPr>
                      <w:rFonts w:ascii="Arial" w:hAnsi="Arial" w:cs="Arial"/>
                      <w:color w:val="231F20"/>
                      <w:spacing w:val="-4"/>
                    </w:rPr>
                    <w:t xml:space="preserve">Women’s </w:t>
                  </w:r>
                  <w:r w:rsidRPr="00381F87">
                    <w:rPr>
                      <w:rFonts w:ascii="Arial" w:hAnsi="Arial" w:cs="Arial"/>
                      <w:color w:val="231F20"/>
                    </w:rPr>
                    <w:t>Empowerment Principles (</w:t>
                  </w:r>
                  <w:proofErr w:type="spellStart"/>
                  <w:r w:rsidRPr="00381F87">
                    <w:rPr>
                      <w:rFonts w:ascii="Arial" w:hAnsi="Arial" w:cs="Arial"/>
                      <w:color w:val="231F20"/>
                    </w:rPr>
                    <w:t>WEPs</w:t>
                  </w:r>
                  <w:proofErr w:type="spellEnd"/>
                  <w:r w:rsidRPr="00381F87">
                    <w:rPr>
                      <w:rFonts w:ascii="Arial" w:hAnsi="Arial" w:cs="Arial"/>
                      <w:color w:val="231F20"/>
                    </w:rPr>
                    <w:t xml:space="preserve">), a joint initiative of UN Global Compact and UN Women. The </w:t>
                  </w:r>
                  <w:proofErr w:type="spellStart"/>
                  <w:r w:rsidRPr="00381F87">
                    <w:rPr>
                      <w:rFonts w:ascii="Arial" w:hAnsi="Arial" w:cs="Arial"/>
                      <w:color w:val="231F20"/>
                    </w:rPr>
                    <w:t>WEPs</w:t>
                  </w:r>
                  <w:proofErr w:type="spellEnd"/>
                  <w:r w:rsidRPr="00381F87">
                    <w:rPr>
                      <w:rFonts w:ascii="Arial" w:hAnsi="Arial" w:cs="Arial"/>
                      <w:color w:val="231F20"/>
                    </w:rPr>
                    <w:t xml:space="preserve"> are premised on the fact that women’s full participation</w:t>
                  </w:r>
                  <w:r w:rsidRPr="00381F87">
                    <w:rPr>
                      <w:rFonts w:ascii="Arial" w:hAnsi="Arial" w:cs="Arial"/>
                      <w:color w:val="231F20"/>
                      <w:spacing w:val="-15"/>
                    </w:rPr>
                    <w:t xml:space="preserve"> </w:t>
                  </w:r>
                  <w:r w:rsidRPr="00381F87">
                    <w:rPr>
                      <w:rFonts w:ascii="Arial" w:hAnsi="Arial" w:cs="Arial"/>
                      <w:color w:val="231F20"/>
                    </w:rPr>
                    <w:t>in</w:t>
                  </w:r>
                  <w:r w:rsidRPr="00381F87">
                    <w:rPr>
                      <w:rFonts w:ascii="Arial" w:hAnsi="Arial" w:cs="Arial"/>
                      <w:color w:val="231F20"/>
                      <w:spacing w:val="-15"/>
                    </w:rPr>
                    <w:t xml:space="preserve"> </w:t>
                  </w:r>
                  <w:r w:rsidRPr="00381F87">
                    <w:rPr>
                      <w:rFonts w:ascii="Arial" w:hAnsi="Arial" w:cs="Arial"/>
                      <w:color w:val="231F20"/>
                    </w:rPr>
                    <w:t>economic</w:t>
                  </w:r>
                  <w:r w:rsidRPr="00381F87">
                    <w:rPr>
                      <w:rFonts w:ascii="Arial" w:hAnsi="Arial" w:cs="Arial"/>
                      <w:color w:val="231F20"/>
                      <w:spacing w:val="-15"/>
                    </w:rPr>
                    <w:t xml:space="preserve"> </w:t>
                  </w:r>
                  <w:r w:rsidRPr="00381F87">
                    <w:rPr>
                      <w:rFonts w:ascii="Arial" w:hAnsi="Arial" w:cs="Arial"/>
                      <w:color w:val="231F20"/>
                    </w:rPr>
                    <w:t>life</w:t>
                  </w:r>
                  <w:r w:rsidRPr="00381F87">
                    <w:rPr>
                      <w:rFonts w:ascii="Arial" w:hAnsi="Arial" w:cs="Arial"/>
                      <w:color w:val="231F20"/>
                      <w:spacing w:val="-15"/>
                    </w:rPr>
                    <w:t xml:space="preserve"> </w:t>
                  </w:r>
                  <w:r w:rsidRPr="00381F87">
                    <w:rPr>
                      <w:rFonts w:ascii="Arial" w:hAnsi="Arial" w:cs="Arial"/>
                      <w:color w:val="231F20"/>
                    </w:rPr>
                    <w:t>is</w:t>
                  </w:r>
                  <w:r w:rsidRPr="00381F87">
                    <w:rPr>
                      <w:rFonts w:ascii="Arial" w:hAnsi="Arial" w:cs="Arial"/>
                      <w:color w:val="231F20"/>
                      <w:spacing w:val="-15"/>
                    </w:rPr>
                    <w:t xml:space="preserve"> </w:t>
                  </w:r>
                  <w:r w:rsidRPr="00381F87">
                    <w:rPr>
                      <w:rFonts w:ascii="Arial" w:hAnsi="Arial" w:cs="Arial"/>
                      <w:color w:val="231F20"/>
                    </w:rPr>
                    <w:t>essential</w:t>
                  </w:r>
                  <w:r w:rsidRPr="00381F87">
                    <w:rPr>
                      <w:rFonts w:ascii="Arial" w:hAnsi="Arial" w:cs="Arial"/>
                      <w:color w:val="231F20"/>
                      <w:spacing w:val="-15"/>
                    </w:rPr>
                    <w:t xml:space="preserve"> </w:t>
                  </w:r>
                  <w:r w:rsidRPr="00381F87">
                    <w:rPr>
                      <w:rFonts w:ascii="Arial" w:hAnsi="Arial" w:cs="Arial"/>
                      <w:color w:val="231F20"/>
                    </w:rPr>
                    <w:t>to build strong economies and establish more stable</w:t>
                  </w:r>
                  <w:r w:rsidRPr="00381F87">
                    <w:rPr>
                      <w:rFonts w:ascii="Arial" w:hAnsi="Arial" w:cs="Arial"/>
                      <w:color w:val="231F20"/>
                      <w:spacing w:val="-11"/>
                    </w:rPr>
                    <w:t xml:space="preserve"> </w:t>
                  </w:r>
                  <w:r w:rsidRPr="00381F87">
                    <w:rPr>
                      <w:rFonts w:ascii="Arial" w:hAnsi="Arial" w:cs="Arial"/>
                      <w:color w:val="231F20"/>
                    </w:rPr>
                    <w:t>and</w:t>
                  </w:r>
                  <w:r w:rsidRPr="00381F87">
                    <w:rPr>
                      <w:rFonts w:ascii="Arial" w:hAnsi="Arial" w:cs="Arial"/>
                      <w:color w:val="231F20"/>
                      <w:spacing w:val="-11"/>
                    </w:rPr>
                    <w:t xml:space="preserve"> </w:t>
                  </w:r>
                  <w:r w:rsidRPr="00381F87">
                    <w:rPr>
                      <w:rFonts w:ascii="Arial" w:hAnsi="Arial" w:cs="Arial"/>
                      <w:color w:val="231F20"/>
                    </w:rPr>
                    <w:t>just</w:t>
                  </w:r>
                  <w:r w:rsidRPr="00381F87">
                    <w:rPr>
                      <w:rFonts w:ascii="Arial" w:hAnsi="Arial" w:cs="Arial"/>
                      <w:color w:val="231F20"/>
                      <w:spacing w:val="-11"/>
                    </w:rPr>
                    <w:t xml:space="preserve"> </w:t>
                  </w:r>
                  <w:r w:rsidRPr="00381F87">
                    <w:rPr>
                      <w:rFonts w:ascii="Arial" w:hAnsi="Arial" w:cs="Arial"/>
                      <w:color w:val="231F20"/>
                    </w:rPr>
                    <w:t>societies.</w:t>
                  </w:r>
                  <w:r w:rsidRPr="00381F87">
                    <w:rPr>
                      <w:rFonts w:ascii="Arial" w:hAnsi="Arial" w:cs="Arial"/>
                      <w:color w:val="231F20"/>
                      <w:spacing w:val="-11"/>
                    </w:rPr>
                    <w:t xml:space="preserve"> </w:t>
                  </w:r>
                  <w:r w:rsidRPr="00381F87">
                    <w:rPr>
                      <w:rFonts w:ascii="Arial" w:hAnsi="Arial" w:cs="Arial"/>
                      <w:color w:val="231F20"/>
                    </w:rPr>
                    <w:t>The</w:t>
                  </w:r>
                  <w:r w:rsidRPr="00381F87">
                    <w:rPr>
                      <w:rFonts w:ascii="Arial" w:hAnsi="Arial" w:cs="Arial"/>
                      <w:color w:val="231F20"/>
                      <w:spacing w:val="-11"/>
                    </w:rPr>
                    <w:t xml:space="preserve"> </w:t>
                  </w:r>
                  <w:r w:rsidRPr="00381F87">
                    <w:rPr>
                      <w:rFonts w:ascii="Arial" w:hAnsi="Arial" w:cs="Arial"/>
                      <w:color w:val="231F20"/>
                    </w:rPr>
                    <w:t>Principles</w:t>
                  </w:r>
                  <w:r w:rsidRPr="00381F87">
                    <w:rPr>
                      <w:rFonts w:ascii="Arial" w:hAnsi="Arial" w:cs="Arial"/>
                      <w:color w:val="231F20"/>
                      <w:spacing w:val="-11"/>
                    </w:rPr>
                    <w:t xml:space="preserve"> </w:t>
                  </w:r>
                  <w:r w:rsidRPr="00381F87">
                    <w:rPr>
                      <w:rFonts w:ascii="Arial" w:hAnsi="Arial" w:cs="Arial"/>
                      <w:color w:val="231F20"/>
                    </w:rPr>
                    <w:t>call on businesses</w:t>
                  </w:r>
                  <w:r w:rsidRPr="00381F87">
                    <w:rPr>
                      <w:rFonts w:ascii="Arial" w:hAnsi="Arial" w:cs="Arial"/>
                      <w:color w:val="231F20"/>
                      <w:spacing w:val="37"/>
                    </w:rPr>
                    <w:t xml:space="preserve"> </w:t>
                  </w:r>
                  <w:r w:rsidRPr="00381F87">
                    <w:rPr>
                      <w:rFonts w:ascii="Arial" w:hAnsi="Arial" w:cs="Arial"/>
                      <w:color w:val="231F20"/>
                    </w:rPr>
                    <w:t>to:</w:t>
                  </w:r>
                </w:p>
                <w:p w14:paraId="34200763" w14:textId="77777777" w:rsidR="000D70AD" w:rsidRPr="00381F87" w:rsidRDefault="000D70AD">
                  <w:pPr>
                    <w:pStyle w:val="ListParagraph"/>
                    <w:numPr>
                      <w:ilvl w:val="0"/>
                      <w:numId w:val="26"/>
                    </w:numPr>
                    <w:tabs>
                      <w:tab w:val="left" w:pos="851"/>
                    </w:tabs>
                    <w:spacing w:before="114" w:line="247" w:lineRule="auto"/>
                    <w:ind w:right="887" w:hanging="170"/>
                    <w:rPr>
                      <w:rFonts w:ascii="Arial" w:eastAsia="Trebuchet MS" w:hAnsi="Arial" w:cs="Arial"/>
                      <w:sz w:val="17"/>
                      <w:szCs w:val="17"/>
                    </w:rPr>
                  </w:pPr>
                  <w:r w:rsidRPr="00381F87">
                    <w:rPr>
                      <w:rFonts w:ascii="Arial" w:hAnsi="Arial" w:cs="Arial"/>
                      <w:color w:val="231F20"/>
                      <w:sz w:val="17"/>
                    </w:rPr>
                    <w:t>establish high-level</w:t>
                  </w:r>
                  <w:r w:rsidRPr="00381F87">
                    <w:rPr>
                      <w:rFonts w:ascii="Arial" w:hAnsi="Arial" w:cs="Arial"/>
                      <w:color w:val="231F20"/>
                      <w:spacing w:val="-25"/>
                      <w:sz w:val="17"/>
                    </w:rPr>
                    <w:t xml:space="preserve"> </w:t>
                  </w:r>
                  <w:r w:rsidRPr="00381F87">
                    <w:rPr>
                      <w:rFonts w:ascii="Arial" w:hAnsi="Arial" w:cs="Arial"/>
                      <w:color w:val="231F20"/>
                      <w:sz w:val="17"/>
                    </w:rPr>
                    <w:t>corporate leadership</w:t>
                  </w:r>
                  <w:r w:rsidRPr="00381F87">
                    <w:rPr>
                      <w:rFonts w:ascii="Arial" w:hAnsi="Arial" w:cs="Arial"/>
                      <w:color w:val="231F20"/>
                      <w:spacing w:val="-17"/>
                      <w:sz w:val="17"/>
                    </w:rPr>
                    <w:t xml:space="preserve"> </w:t>
                  </w:r>
                  <w:r w:rsidRPr="00381F87">
                    <w:rPr>
                      <w:rFonts w:ascii="Arial" w:hAnsi="Arial" w:cs="Arial"/>
                      <w:color w:val="231F20"/>
                      <w:sz w:val="17"/>
                    </w:rPr>
                    <w:t>for</w:t>
                  </w:r>
                  <w:r w:rsidRPr="00381F87">
                    <w:rPr>
                      <w:rFonts w:ascii="Arial" w:hAnsi="Arial" w:cs="Arial"/>
                      <w:color w:val="231F20"/>
                      <w:spacing w:val="-17"/>
                      <w:sz w:val="17"/>
                    </w:rPr>
                    <w:t xml:space="preserve"> </w:t>
                  </w:r>
                  <w:r w:rsidRPr="00381F87">
                    <w:rPr>
                      <w:rFonts w:ascii="Arial" w:hAnsi="Arial" w:cs="Arial"/>
                      <w:color w:val="231F20"/>
                      <w:sz w:val="17"/>
                    </w:rPr>
                    <w:t>gender</w:t>
                  </w:r>
                  <w:r w:rsidRPr="00381F87">
                    <w:rPr>
                      <w:rFonts w:ascii="Arial" w:hAnsi="Arial" w:cs="Arial"/>
                      <w:color w:val="231F20"/>
                      <w:spacing w:val="-17"/>
                      <w:sz w:val="17"/>
                    </w:rPr>
                    <w:t xml:space="preserve"> </w:t>
                  </w:r>
                  <w:r w:rsidRPr="00381F87">
                    <w:rPr>
                      <w:rFonts w:ascii="Arial" w:hAnsi="Arial" w:cs="Arial"/>
                      <w:color w:val="231F20"/>
                      <w:sz w:val="17"/>
                    </w:rPr>
                    <w:t>equality</w:t>
                  </w:r>
                </w:p>
                <w:p w14:paraId="4BC834F6" w14:textId="77777777" w:rsidR="000D70AD" w:rsidRPr="00381F87" w:rsidRDefault="000D70AD">
                  <w:pPr>
                    <w:pStyle w:val="ListParagraph"/>
                    <w:numPr>
                      <w:ilvl w:val="0"/>
                      <w:numId w:val="26"/>
                    </w:numPr>
                    <w:tabs>
                      <w:tab w:val="left" w:pos="851"/>
                    </w:tabs>
                    <w:spacing w:line="247" w:lineRule="auto"/>
                    <w:ind w:right="489" w:hanging="170"/>
                    <w:rPr>
                      <w:rFonts w:ascii="Arial" w:eastAsia="Trebuchet MS" w:hAnsi="Arial" w:cs="Arial"/>
                      <w:sz w:val="17"/>
                      <w:szCs w:val="17"/>
                    </w:rPr>
                  </w:pPr>
                  <w:r w:rsidRPr="00381F87">
                    <w:rPr>
                      <w:rFonts w:ascii="Arial" w:eastAsia="Trebuchet MS" w:hAnsi="Arial" w:cs="Arial"/>
                      <w:color w:val="231F20"/>
                      <w:w w:val="105"/>
                      <w:sz w:val="17"/>
                      <w:szCs w:val="17"/>
                    </w:rPr>
                    <w:t>treat</w:t>
                  </w:r>
                  <w:r w:rsidRPr="00381F87">
                    <w:rPr>
                      <w:rFonts w:ascii="Arial" w:eastAsia="Trebuchet MS" w:hAnsi="Arial" w:cs="Arial"/>
                      <w:color w:val="231F20"/>
                      <w:spacing w:val="-28"/>
                      <w:w w:val="105"/>
                      <w:sz w:val="17"/>
                      <w:szCs w:val="17"/>
                    </w:rPr>
                    <w:t xml:space="preserve"> </w:t>
                  </w:r>
                  <w:r w:rsidRPr="00381F87">
                    <w:rPr>
                      <w:rFonts w:ascii="Arial" w:eastAsia="Trebuchet MS" w:hAnsi="Arial" w:cs="Arial"/>
                      <w:color w:val="231F20"/>
                      <w:w w:val="105"/>
                      <w:sz w:val="17"/>
                      <w:szCs w:val="17"/>
                    </w:rPr>
                    <w:t>all</w:t>
                  </w:r>
                  <w:r w:rsidRPr="00381F87">
                    <w:rPr>
                      <w:rFonts w:ascii="Arial" w:eastAsia="Trebuchet MS" w:hAnsi="Arial" w:cs="Arial"/>
                      <w:color w:val="231F20"/>
                      <w:spacing w:val="-28"/>
                      <w:w w:val="105"/>
                      <w:sz w:val="17"/>
                      <w:szCs w:val="17"/>
                    </w:rPr>
                    <w:t xml:space="preserve"> </w:t>
                  </w:r>
                  <w:r w:rsidRPr="00381F87">
                    <w:rPr>
                      <w:rFonts w:ascii="Arial" w:eastAsia="Trebuchet MS" w:hAnsi="Arial" w:cs="Arial"/>
                      <w:color w:val="231F20"/>
                      <w:w w:val="105"/>
                      <w:sz w:val="17"/>
                      <w:szCs w:val="17"/>
                    </w:rPr>
                    <w:t>women</w:t>
                  </w:r>
                  <w:r w:rsidRPr="00381F87">
                    <w:rPr>
                      <w:rFonts w:ascii="Arial" w:eastAsia="Trebuchet MS" w:hAnsi="Arial" w:cs="Arial"/>
                      <w:color w:val="231F20"/>
                      <w:spacing w:val="-28"/>
                      <w:w w:val="105"/>
                      <w:sz w:val="17"/>
                      <w:szCs w:val="17"/>
                    </w:rPr>
                    <w:t xml:space="preserve"> </w:t>
                  </w:r>
                  <w:r w:rsidRPr="00381F87">
                    <w:rPr>
                      <w:rFonts w:ascii="Arial" w:eastAsia="Trebuchet MS" w:hAnsi="Arial" w:cs="Arial"/>
                      <w:color w:val="231F20"/>
                      <w:w w:val="105"/>
                      <w:sz w:val="17"/>
                      <w:szCs w:val="17"/>
                    </w:rPr>
                    <w:t>and</w:t>
                  </w:r>
                  <w:r w:rsidRPr="00381F87">
                    <w:rPr>
                      <w:rFonts w:ascii="Arial" w:eastAsia="Trebuchet MS" w:hAnsi="Arial" w:cs="Arial"/>
                      <w:color w:val="231F20"/>
                      <w:spacing w:val="-28"/>
                      <w:w w:val="105"/>
                      <w:sz w:val="17"/>
                      <w:szCs w:val="17"/>
                    </w:rPr>
                    <w:t xml:space="preserve"> </w:t>
                  </w:r>
                  <w:r w:rsidRPr="00381F87">
                    <w:rPr>
                      <w:rFonts w:ascii="Arial" w:eastAsia="Trebuchet MS" w:hAnsi="Arial" w:cs="Arial"/>
                      <w:color w:val="231F20"/>
                      <w:w w:val="105"/>
                      <w:sz w:val="17"/>
                      <w:szCs w:val="17"/>
                    </w:rPr>
                    <w:t>men</w:t>
                  </w:r>
                  <w:r w:rsidRPr="00381F87">
                    <w:rPr>
                      <w:rFonts w:ascii="Arial" w:eastAsia="Trebuchet MS" w:hAnsi="Arial" w:cs="Arial"/>
                      <w:color w:val="231F20"/>
                      <w:spacing w:val="-28"/>
                      <w:w w:val="105"/>
                      <w:sz w:val="17"/>
                      <w:szCs w:val="17"/>
                    </w:rPr>
                    <w:t xml:space="preserve"> </w:t>
                  </w:r>
                  <w:r w:rsidRPr="00381F87">
                    <w:rPr>
                      <w:rFonts w:ascii="Arial" w:eastAsia="Trebuchet MS" w:hAnsi="Arial" w:cs="Arial"/>
                      <w:color w:val="231F20"/>
                      <w:w w:val="105"/>
                      <w:sz w:val="17"/>
                      <w:szCs w:val="17"/>
                    </w:rPr>
                    <w:t>fairly</w:t>
                  </w:r>
                  <w:r w:rsidRPr="00381F87">
                    <w:rPr>
                      <w:rFonts w:ascii="Arial" w:eastAsia="Trebuchet MS" w:hAnsi="Arial" w:cs="Arial"/>
                      <w:color w:val="231F20"/>
                      <w:spacing w:val="-28"/>
                      <w:w w:val="105"/>
                      <w:sz w:val="17"/>
                      <w:szCs w:val="17"/>
                    </w:rPr>
                    <w:t xml:space="preserve"> </w:t>
                  </w:r>
                  <w:r w:rsidRPr="00381F87">
                    <w:rPr>
                      <w:rFonts w:ascii="Arial" w:eastAsia="Trebuchet MS" w:hAnsi="Arial" w:cs="Arial"/>
                      <w:color w:val="231F20"/>
                      <w:w w:val="105"/>
                      <w:sz w:val="17"/>
                      <w:szCs w:val="17"/>
                    </w:rPr>
                    <w:t>at work</w:t>
                  </w:r>
                  <w:r w:rsidRPr="00381F87">
                    <w:rPr>
                      <w:rFonts w:ascii="Arial" w:eastAsia="Trebuchet MS" w:hAnsi="Arial" w:cs="Arial"/>
                      <w:color w:val="231F20"/>
                      <w:spacing w:val="-19"/>
                      <w:w w:val="105"/>
                      <w:sz w:val="17"/>
                      <w:szCs w:val="17"/>
                    </w:rPr>
                    <w:t xml:space="preserve"> </w:t>
                  </w:r>
                  <w:r w:rsidRPr="00381F87">
                    <w:rPr>
                      <w:rFonts w:ascii="Arial" w:eastAsia="Trebuchet MS" w:hAnsi="Arial" w:cs="Arial"/>
                      <w:color w:val="231F20"/>
                      <w:w w:val="105"/>
                      <w:sz w:val="17"/>
                      <w:szCs w:val="17"/>
                    </w:rPr>
                    <w:t>–</w:t>
                  </w:r>
                  <w:r w:rsidRPr="00381F87">
                    <w:rPr>
                      <w:rFonts w:ascii="Arial" w:eastAsia="Trebuchet MS" w:hAnsi="Arial" w:cs="Arial"/>
                      <w:color w:val="231F20"/>
                      <w:spacing w:val="-19"/>
                      <w:w w:val="105"/>
                      <w:sz w:val="17"/>
                      <w:szCs w:val="17"/>
                    </w:rPr>
                    <w:t xml:space="preserve"> </w:t>
                  </w:r>
                  <w:r w:rsidRPr="00381F87">
                    <w:rPr>
                      <w:rFonts w:ascii="Arial" w:eastAsia="Trebuchet MS" w:hAnsi="Arial" w:cs="Arial"/>
                      <w:color w:val="231F20"/>
                      <w:w w:val="105"/>
                      <w:sz w:val="17"/>
                      <w:szCs w:val="17"/>
                    </w:rPr>
                    <w:t>respect</w:t>
                  </w:r>
                  <w:r w:rsidRPr="00381F87">
                    <w:rPr>
                      <w:rFonts w:ascii="Arial" w:eastAsia="Trebuchet MS" w:hAnsi="Arial" w:cs="Arial"/>
                      <w:color w:val="231F20"/>
                      <w:spacing w:val="-19"/>
                      <w:w w:val="105"/>
                      <w:sz w:val="17"/>
                      <w:szCs w:val="17"/>
                    </w:rPr>
                    <w:t xml:space="preserve"> </w:t>
                  </w:r>
                  <w:r w:rsidRPr="00381F87">
                    <w:rPr>
                      <w:rFonts w:ascii="Arial" w:eastAsia="Trebuchet MS" w:hAnsi="Arial" w:cs="Arial"/>
                      <w:color w:val="231F20"/>
                      <w:w w:val="105"/>
                      <w:sz w:val="17"/>
                      <w:szCs w:val="17"/>
                    </w:rPr>
                    <w:t>and</w:t>
                  </w:r>
                  <w:r w:rsidRPr="00381F87">
                    <w:rPr>
                      <w:rFonts w:ascii="Arial" w:eastAsia="Trebuchet MS" w:hAnsi="Arial" w:cs="Arial"/>
                      <w:color w:val="231F20"/>
                      <w:spacing w:val="-19"/>
                      <w:w w:val="105"/>
                      <w:sz w:val="17"/>
                      <w:szCs w:val="17"/>
                    </w:rPr>
                    <w:t xml:space="preserve"> </w:t>
                  </w:r>
                  <w:r w:rsidRPr="00381F87">
                    <w:rPr>
                      <w:rFonts w:ascii="Arial" w:eastAsia="Trebuchet MS" w:hAnsi="Arial" w:cs="Arial"/>
                      <w:color w:val="231F20"/>
                      <w:w w:val="105"/>
                      <w:sz w:val="17"/>
                      <w:szCs w:val="17"/>
                    </w:rPr>
                    <w:t>support</w:t>
                  </w:r>
                  <w:r w:rsidRPr="00381F87">
                    <w:rPr>
                      <w:rFonts w:ascii="Arial" w:eastAsia="Trebuchet MS" w:hAnsi="Arial" w:cs="Arial"/>
                      <w:color w:val="231F20"/>
                      <w:spacing w:val="-19"/>
                      <w:w w:val="105"/>
                      <w:sz w:val="17"/>
                      <w:szCs w:val="17"/>
                    </w:rPr>
                    <w:t xml:space="preserve"> </w:t>
                  </w:r>
                  <w:r w:rsidRPr="00381F87">
                    <w:rPr>
                      <w:rFonts w:ascii="Arial" w:eastAsia="Trebuchet MS" w:hAnsi="Arial" w:cs="Arial"/>
                      <w:color w:val="231F20"/>
                      <w:w w:val="105"/>
                      <w:sz w:val="17"/>
                      <w:szCs w:val="17"/>
                    </w:rPr>
                    <w:t xml:space="preserve">human </w:t>
                  </w:r>
                  <w:r w:rsidRPr="00381F87">
                    <w:rPr>
                      <w:rFonts w:ascii="Arial" w:eastAsia="Trebuchet MS" w:hAnsi="Arial" w:cs="Arial"/>
                      <w:color w:val="231F20"/>
                      <w:sz w:val="17"/>
                      <w:szCs w:val="17"/>
                    </w:rPr>
                    <w:t>rights and</w:t>
                  </w:r>
                  <w:r w:rsidRPr="00381F87">
                    <w:rPr>
                      <w:rFonts w:ascii="Arial" w:eastAsia="Trebuchet MS" w:hAnsi="Arial" w:cs="Arial"/>
                      <w:color w:val="231F20"/>
                      <w:spacing w:val="-11"/>
                      <w:sz w:val="17"/>
                      <w:szCs w:val="17"/>
                    </w:rPr>
                    <w:t xml:space="preserve"> </w:t>
                  </w:r>
                  <w:r w:rsidRPr="00381F87">
                    <w:rPr>
                      <w:rFonts w:ascii="Arial" w:eastAsia="Trebuchet MS" w:hAnsi="Arial" w:cs="Arial"/>
                      <w:color w:val="231F20"/>
                      <w:sz w:val="17"/>
                      <w:szCs w:val="17"/>
                    </w:rPr>
                    <w:t>non-discrimination</w:t>
                  </w:r>
                </w:p>
                <w:p w14:paraId="5AA48C98" w14:textId="77777777" w:rsidR="000D70AD" w:rsidRPr="00381F87" w:rsidRDefault="000D70AD">
                  <w:pPr>
                    <w:pStyle w:val="ListParagraph"/>
                    <w:numPr>
                      <w:ilvl w:val="0"/>
                      <w:numId w:val="26"/>
                    </w:numPr>
                    <w:tabs>
                      <w:tab w:val="left" w:pos="851"/>
                    </w:tabs>
                    <w:spacing w:line="247" w:lineRule="auto"/>
                    <w:ind w:right="543" w:hanging="170"/>
                    <w:rPr>
                      <w:rFonts w:ascii="Arial" w:eastAsia="Trebuchet MS" w:hAnsi="Arial" w:cs="Arial"/>
                      <w:sz w:val="17"/>
                      <w:szCs w:val="17"/>
                    </w:rPr>
                  </w:pPr>
                  <w:r w:rsidRPr="00381F87">
                    <w:rPr>
                      <w:rFonts w:ascii="Arial" w:hAnsi="Arial" w:cs="Arial"/>
                      <w:color w:val="231F20"/>
                      <w:sz w:val="17"/>
                    </w:rPr>
                    <w:t>ensure</w:t>
                  </w:r>
                  <w:r w:rsidRPr="00381F87">
                    <w:rPr>
                      <w:rFonts w:ascii="Arial" w:hAnsi="Arial" w:cs="Arial"/>
                      <w:color w:val="231F20"/>
                      <w:spacing w:val="-18"/>
                      <w:sz w:val="17"/>
                    </w:rPr>
                    <w:t xml:space="preserve"> </w:t>
                  </w:r>
                  <w:r w:rsidRPr="00381F87">
                    <w:rPr>
                      <w:rFonts w:ascii="Arial" w:hAnsi="Arial" w:cs="Arial"/>
                      <w:color w:val="231F20"/>
                      <w:sz w:val="17"/>
                    </w:rPr>
                    <w:t>the</w:t>
                  </w:r>
                  <w:r w:rsidRPr="00381F87">
                    <w:rPr>
                      <w:rFonts w:ascii="Arial" w:hAnsi="Arial" w:cs="Arial"/>
                      <w:color w:val="231F20"/>
                      <w:spacing w:val="-18"/>
                      <w:sz w:val="17"/>
                    </w:rPr>
                    <w:t xml:space="preserve"> </w:t>
                  </w:r>
                  <w:r w:rsidRPr="00381F87">
                    <w:rPr>
                      <w:rFonts w:ascii="Arial" w:hAnsi="Arial" w:cs="Arial"/>
                      <w:color w:val="231F20"/>
                      <w:sz w:val="17"/>
                    </w:rPr>
                    <w:t>health,</w:t>
                  </w:r>
                  <w:r w:rsidRPr="00381F87">
                    <w:rPr>
                      <w:rFonts w:ascii="Arial" w:hAnsi="Arial" w:cs="Arial"/>
                      <w:color w:val="231F20"/>
                      <w:spacing w:val="-18"/>
                      <w:sz w:val="17"/>
                    </w:rPr>
                    <w:t xml:space="preserve"> </w:t>
                  </w:r>
                  <w:r w:rsidRPr="00381F87">
                    <w:rPr>
                      <w:rFonts w:ascii="Arial" w:hAnsi="Arial" w:cs="Arial"/>
                      <w:color w:val="231F20"/>
                      <w:sz w:val="17"/>
                    </w:rPr>
                    <w:t>safety</w:t>
                  </w:r>
                  <w:r w:rsidRPr="00381F87">
                    <w:rPr>
                      <w:rFonts w:ascii="Arial" w:hAnsi="Arial" w:cs="Arial"/>
                      <w:color w:val="231F20"/>
                      <w:spacing w:val="-18"/>
                      <w:sz w:val="17"/>
                    </w:rPr>
                    <w:t xml:space="preserve"> </w:t>
                  </w:r>
                  <w:r w:rsidRPr="00381F87">
                    <w:rPr>
                      <w:rFonts w:ascii="Arial" w:hAnsi="Arial" w:cs="Arial"/>
                      <w:color w:val="231F20"/>
                      <w:sz w:val="17"/>
                    </w:rPr>
                    <w:t>and</w:t>
                  </w:r>
                  <w:r w:rsidRPr="00381F87">
                    <w:rPr>
                      <w:rFonts w:ascii="Arial" w:hAnsi="Arial" w:cs="Arial"/>
                      <w:color w:val="231F20"/>
                      <w:spacing w:val="-18"/>
                      <w:sz w:val="17"/>
                    </w:rPr>
                    <w:t xml:space="preserve"> </w:t>
                  </w:r>
                  <w:r w:rsidRPr="00381F87">
                    <w:rPr>
                      <w:rFonts w:ascii="Arial" w:hAnsi="Arial" w:cs="Arial"/>
                      <w:color w:val="231F20"/>
                      <w:sz w:val="17"/>
                    </w:rPr>
                    <w:t>well- being of all women and</w:t>
                  </w:r>
                  <w:r w:rsidRPr="00381F87">
                    <w:rPr>
                      <w:rFonts w:ascii="Arial" w:hAnsi="Arial" w:cs="Arial"/>
                      <w:color w:val="231F20"/>
                      <w:spacing w:val="-15"/>
                      <w:sz w:val="17"/>
                    </w:rPr>
                    <w:t xml:space="preserve"> </w:t>
                  </w:r>
                  <w:r w:rsidRPr="00381F87">
                    <w:rPr>
                      <w:rFonts w:ascii="Arial" w:hAnsi="Arial" w:cs="Arial"/>
                      <w:color w:val="231F20"/>
                      <w:sz w:val="17"/>
                    </w:rPr>
                    <w:t>men</w:t>
                  </w:r>
                </w:p>
                <w:p w14:paraId="75B28B24" w14:textId="77777777" w:rsidR="000D70AD" w:rsidRPr="00381F87" w:rsidRDefault="000D70AD">
                  <w:pPr>
                    <w:pStyle w:val="ListParagraph"/>
                    <w:numPr>
                      <w:ilvl w:val="0"/>
                      <w:numId w:val="26"/>
                    </w:numPr>
                    <w:tabs>
                      <w:tab w:val="left" w:pos="851"/>
                    </w:tabs>
                    <w:spacing w:line="247" w:lineRule="auto"/>
                    <w:ind w:right="329" w:hanging="170"/>
                    <w:rPr>
                      <w:rFonts w:ascii="Arial" w:eastAsia="Trebuchet MS" w:hAnsi="Arial" w:cs="Arial"/>
                      <w:sz w:val="17"/>
                      <w:szCs w:val="17"/>
                    </w:rPr>
                  </w:pPr>
                  <w:r w:rsidRPr="00381F87">
                    <w:rPr>
                      <w:rFonts w:ascii="Arial" w:hAnsi="Arial" w:cs="Arial"/>
                      <w:color w:val="231F20"/>
                      <w:sz w:val="17"/>
                    </w:rPr>
                    <w:t>promote education, training and professional development for</w:t>
                  </w:r>
                  <w:r w:rsidRPr="00381F87">
                    <w:rPr>
                      <w:rFonts w:ascii="Arial" w:hAnsi="Arial" w:cs="Arial"/>
                      <w:color w:val="231F20"/>
                      <w:spacing w:val="-16"/>
                      <w:sz w:val="17"/>
                    </w:rPr>
                    <w:t xml:space="preserve"> </w:t>
                  </w:r>
                  <w:r w:rsidRPr="00381F87">
                    <w:rPr>
                      <w:rFonts w:ascii="Arial" w:hAnsi="Arial" w:cs="Arial"/>
                      <w:color w:val="231F20"/>
                      <w:sz w:val="17"/>
                    </w:rPr>
                    <w:t>women</w:t>
                  </w:r>
                </w:p>
                <w:p w14:paraId="5D90E1CE" w14:textId="77777777" w:rsidR="000D70AD" w:rsidRPr="00381F87" w:rsidRDefault="000D70AD">
                  <w:pPr>
                    <w:pStyle w:val="ListParagraph"/>
                    <w:numPr>
                      <w:ilvl w:val="0"/>
                      <w:numId w:val="26"/>
                    </w:numPr>
                    <w:tabs>
                      <w:tab w:val="left" w:pos="851"/>
                    </w:tabs>
                    <w:spacing w:line="247" w:lineRule="auto"/>
                    <w:ind w:right="300" w:hanging="170"/>
                    <w:rPr>
                      <w:rFonts w:ascii="Arial" w:eastAsia="Trebuchet MS" w:hAnsi="Arial" w:cs="Arial"/>
                      <w:sz w:val="17"/>
                      <w:szCs w:val="17"/>
                    </w:rPr>
                  </w:pPr>
                  <w:r w:rsidRPr="00381F87">
                    <w:rPr>
                      <w:rFonts w:ascii="Arial" w:hAnsi="Arial" w:cs="Arial"/>
                      <w:color w:val="231F20"/>
                      <w:sz w:val="17"/>
                    </w:rPr>
                    <w:t>implement enterprise development, supply chain and marketing practices that empower</w:t>
                  </w:r>
                  <w:r w:rsidRPr="00381F87">
                    <w:rPr>
                      <w:rFonts w:ascii="Arial" w:hAnsi="Arial" w:cs="Arial"/>
                      <w:color w:val="231F20"/>
                      <w:spacing w:val="-13"/>
                      <w:sz w:val="17"/>
                    </w:rPr>
                    <w:t xml:space="preserve"> </w:t>
                  </w:r>
                  <w:r w:rsidRPr="00381F87">
                    <w:rPr>
                      <w:rFonts w:ascii="Arial" w:hAnsi="Arial" w:cs="Arial"/>
                      <w:color w:val="231F20"/>
                      <w:sz w:val="17"/>
                    </w:rPr>
                    <w:t>women</w:t>
                  </w:r>
                </w:p>
                <w:p w14:paraId="1A339440" w14:textId="77777777" w:rsidR="000D70AD" w:rsidRPr="00381F87" w:rsidRDefault="000D70AD">
                  <w:pPr>
                    <w:pStyle w:val="ListParagraph"/>
                    <w:numPr>
                      <w:ilvl w:val="0"/>
                      <w:numId w:val="26"/>
                    </w:numPr>
                    <w:tabs>
                      <w:tab w:val="left" w:pos="851"/>
                    </w:tabs>
                    <w:spacing w:line="247" w:lineRule="auto"/>
                    <w:ind w:right="341" w:hanging="170"/>
                    <w:rPr>
                      <w:rFonts w:ascii="Arial" w:eastAsia="Trebuchet MS" w:hAnsi="Arial" w:cs="Arial"/>
                      <w:sz w:val="17"/>
                      <w:szCs w:val="17"/>
                    </w:rPr>
                  </w:pPr>
                  <w:r w:rsidRPr="00381F87">
                    <w:rPr>
                      <w:rFonts w:ascii="Arial" w:hAnsi="Arial" w:cs="Arial"/>
                      <w:color w:val="231F20"/>
                      <w:sz w:val="17"/>
                    </w:rPr>
                    <w:t>promote</w:t>
                  </w:r>
                  <w:r w:rsidRPr="00381F87">
                    <w:rPr>
                      <w:rFonts w:ascii="Arial" w:hAnsi="Arial" w:cs="Arial"/>
                      <w:color w:val="231F20"/>
                      <w:spacing w:val="-16"/>
                      <w:sz w:val="17"/>
                    </w:rPr>
                    <w:t xml:space="preserve"> </w:t>
                  </w:r>
                  <w:r w:rsidRPr="00381F87">
                    <w:rPr>
                      <w:rFonts w:ascii="Arial" w:hAnsi="Arial" w:cs="Arial"/>
                      <w:color w:val="231F20"/>
                      <w:sz w:val="17"/>
                    </w:rPr>
                    <w:t>equality</w:t>
                  </w:r>
                  <w:r w:rsidRPr="00381F87">
                    <w:rPr>
                      <w:rFonts w:ascii="Arial" w:hAnsi="Arial" w:cs="Arial"/>
                      <w:color w:val="231F20"/>
                      <w:spacing w:val="-16"/>
                      <w:sz w:val="17"/>
                    </w:rPr>
                    <w:t xml:space="preserve"> </w:t>
                  </w:r>
                  <w:r w:rsidRPr="00381F87">
                    <w:rPr>
                      <w:rFonts w:ascii="Arial" w:hAnsi="Arial" w:cs="Arial"/>
                      <w:color w:val="231F20"/>
                      <w:sz w:val="17"/>
                    </w:rPr>
                    <w:t>through</w:t>
                  </w:r>
                  <w:r w:rsidRPr="00381F87">
                    <w:rPr>
                      <w:rFonts w:ascii="Arial" w:hAnsi="Arial" w:cs="Arial"/>
                      <w:color w:val="231F20"/>
                      <w:spacing w:val="-16"/>
                      <w:sz w:val="17"/>
                    </w:rPr>
                    <w:t xml:space="preserve"> </w:t>
                  </w:r>
                  <w:r w:rsidRPr="00381F87">
                    <w:rPr>
                      <w:rFonts w:ascii="Arial" w:hAnsi="Arial" w:cs="Arial"/>
                      <w:color w:val="231F20"/>
                      <w:sz w:val="17"/>
                    </w:rPr>
                    <w:t>community initiatives and</w:t>
                  </w:r>
                  <w:r w:rsidRPr="00381F87">
                    <w:rPr>
                      <w:rFonts w:ascii="Arial" w:hAnsi="Arial" w:cs="Arial"/>
                      <w:color w:val="231F20"/>
                      <w:spacing w:val="-16"/>
                      <w:sz w:val="17"/>
                    </w:rPr>
                    <w:t xml:space="preserve"> </w:t>
                  </w:r>
                  <w:r w:rsidRPr="00381F87">
                    <w:rPr>
                      <w:rFonts w:ascii="Arial" w:hAnsi="Arial" w:cs="Arial"/>
                      <w:color w:val="231F20"/>
                      <w:sz w:val="17"/>
                    </w:rPr>
                    <w:t>advocacy</w:t>
                  </w:r>
                </w:p>
                <w:p w14:paraId="47CB0AC1" w14:textId="77777777" w:rsidR="000D70AD" w:rsidRPr="00381F87" w:rsidRDefault="000D70AD">
                  <w:pPr>
                    <w:pStyle w:val="ListParagraph"/>
                    <w:numPr>
                      <w:ilvl w:val="0"/>
                      <w:numId w:val="26"/>
                    </w:numPr>
                    <w:tabs>
                      <w:tab w:val="left" w:pos="851"/>
                    </w:tabs>
                    <w:spacing w:line="247" w:lineRule="auto"/>
                    <w:ind w:right="398" w:hanging="170"/>
                    <w:rPr>
                      <w:rFonts w:ascii="Arial" w:eastAsia="Trebuchet MS" w:hAnsi="Arial" w:cs="Arial"/>
                      <w:sz w:val="17"/>
                      <w:szCs w:val="17"/>
                    </w:rPr>
                  </w:pPr>
                  <w:r w:rsidRPr="00381F87">
                    <w:rPr>
                      <w:rFonts w:ascii="Arial" w:hAnsi="Arial" w:cs="Arial"/>
                      <w:color w:val="231F20"/>
                      <w:sz w:val="17"/>
                    </w:rPr>
                    <w:t>measure and publicly report on progress</w:t>
                  </w:r>
                  <w:r w:rsidRPr="00381F87">
                    <w:rPr>
                      <w:rFonts w:ascii="Arial" w:hAnsi="Arial" w:cs="Arial"/>
                      <w:color w:val="231F20"/>
                      <w:spacing w:val="-11"/>
                      <w:sz w:val="17"/>
                    </w:rPr>
                    <w:t xml:space="preserve"> </w:t>
                  </w:r>
                  <w:r w:rsidRPr="00381F87">
                    <w:rPr>
                      <w:rFonts w:ascii="Arial" w:hAnsi="Arial" w:cs="Arial"/>
                      <w:color w:val="231F20"/>
                      <w:sz w:val="17"/>
                    </w:rPr>
                    <w:t>to</w:t>
                  </w:r>
                  <w:r w:rsidRPr="00381F87">
                    <w:rPr>
                      <w:rFonts w:ascii="Arial" w:hAnsi="Arial" w:cs="Arial"/>
                      <w:color w:val="231F20"/>
                      <w:spacing w:val="-11"/>
                      <w:sz w:val="17"/>
                    </w:rPr>
                    <w:t xml:space="preserve"> </w:t>
                  </w:r>
                  <w:r w:rsidRPr="00381F87">
                    <w:rPr>
                      <w:rFonts w:ascii="Arial" w:hAnsi="Arial" w:cs="Arial"/>
                      <w:color w:val="231F20"/>
                      <w:sz w:val="17"/>
                    </w:rPr>
                    <w:t>achieve</w:t>
                  </w:r>
                  <w:r w:rsidRPr="00381F87">
                    <w:rPr>
                      <w:rFonts w:ascii="Arial" w:hAnsi="Arial" w:cs="Arial"/>
                      <w:color w:val="231F20"/>
                      <w:spacing w:val="-11"/>
                      <w:sz w:val="17"/>
                    </w:rPr>
                    <w:t xml:space="preserve"> </w:t>
                  </w:r>
                  <w:r w:rsidRPr="00381F87">
                    <w:rPr>
                      <w:rFonts w:ascii="Arial" w:hAnsi="Arial" w:cs="Arial"/>
                      <w:color w:val="231F20"/>
                      <w:sz w:val="17"/>
                    </w:rPr>
                    <w:t>gender</w:t>
                  </w:r>
                  <w:r w:rsidRPr="00381F87">
                    <w:rPr>
                      <w:rFonts w:ascii="Arial" w:hAnsi="Arial" w:cs="Arial"/>
                      <w:color w:val="231F20"/>
                      <w:spacing w:val="-11"/>
                      <w:sz w:val="17"/>
                    </w:rPr>
                    <w:t xml:space="preserve"> </w:t>
                  </w:r>
                  <w:r w:rsidRPr="00381F87">
                    <w:rPr>
                      <w:rFonts w:ascii="Arial" w:hAnsi="Arial" w:cs="Arial"/>
                      <w:color w:val="231F20"/>
                      <w:sz w:val="17"/>
                    </w:rPr>
                    <w:t>equality.</w:t>
                  </w:r>
                </w:p>
                <w:p w14:paraId="53686E18" w14:textId="77777777" w:rsidR="000D70AD" w:rsidRPr="00381F87" w:rsidRDefault="000D70AD">
                  <w:pPr>
                    <w:pStyle w:val="BodyText"/>
                    <w:spacing w:line="247" w:lineRule="auto"/>
                    <w:ind w:right="380"/>
                    <w:rPr>
                      <w:rFonts w:ascii="Arial" w:hAnsi="Arial" w:cs="Arial"/>
                    </w:rPr>
                  </w:pPr>
                  <w:r w:rsidRPr="00381F87">
                    <w:rPr>
                      <w:rFonts w:ascii="Arial" w:hAnsi="Arial" w:cs="Arial"/>
                      <w:color w:val="231F20"/>
                    </w:rPr>
                    <w:t xml:space="preserve">From 10–11 March 2015, at the United Nations in New </w:t>
                  </w:r>
                  <w:r w:rsidRPr="00381F87">
                    <w:rPr>
                      <w:rFonts w:ascii="Arial" w:hAnsi="Arial" w:cs="Arial"/>
                      <w:color w:val="231F20"/>
                      <w:spacing w:val="-4"/>
                    </w:rPr>
                    <w:t xml:space="preserve">York, </w:t>
                  </w:r>
                  <w:r w:rsidRPr="00381F87">
                    <w:rPr>
                      <w:rFonts w:ascii="Arial" w:hAnsi="Arial" w:cs="Arial"/>
                      <w:color w:val="231F20"/>
                    </w:rPr>
                    <w:t xml:space="preserve">the Sex Discrimination Commissioner co-chaired the </w:t>
                  </w:r>
                  <w:proofErr w:type="spellStart"/>
                  <w:r w:rsidRPr="00381F87">
                    <w:rPr>
                      <w:rFonts w:ascii="Arial" w:hAnsi="Arial" w:cs="Arial"/>
                      <w:color w:val="231F20"/>
                    </w:rPr>
                    <w:t>WEPs</w:t>
                  </w:r>
                  <w:proofErr w:type="spellEnd"/>
                  <w:r w:rsidRPr="00381F87">
                    <w:rPr>
                      <w:rFonts w:ascii="Arial" w:hAnsi="Arial" w:cs="Arial"/>
                      <w:color w:val="231F20"/>
                    </w:rPr>
                    <w:t xml:space="preserve"> Annual Event, bringing together leaders from government, civil society and the business sector to discuss how business can </w:t>
                  </w:r>
                  <w:r w:rsidRPr="00381F87">
                    <w:rPr>
                      <w:rFonts w:ascii="Arial" w:hAnsi="Arial" w:cs="Arial"/>
                      <w:color w:val="231F20"/>
                      <w:spacing w:val="46"/>
                    </w:rPr>
                    <w:t xml:space="preserve"> </w:t>
                  </w:r>
                  <w:r w:rsidRPr="00381F87">
                    <w:rPr>
                      <w:rFonts w:ascii="Arial" w:hAnsi="Arial" w:cs="Arial"/>
                      <w:color w:val="231F20"/>
                    </w:rPr>
                    <w:t>be</w:t>
                  </w:r>
                </w:p>
                <w:p w14:paraId="685482B5" w14:textId="77777777" w:rsidR="000D70AD" w:rsidRPr="00381F87" w:rsidRDefault="000D70AD">
                  <w:pPr>
                    <w:pStyle w:val="BodyText"/>
                    <w:spacing w:before="0" w:line="247" w:lineRule="auto"/>
                    <w:ind w:right="739"/>
                    <w:rPr>
                      <w:rFonts w:ascii="Arial" w:hAnsi="Arial" w:cs="Arial"/>
                    </w:rPr>
                  </w:pPr>
                  <w:r w:rsidRPr="00381F87">
                    <w:rPr>
                      <w:rFonts w:ascii="Arial" w:hAnsi="Arial" w:cs="Arial"/>
                      <w:color w:val="231F20"/>
                    </w:rPr>
                    <w:t>a force for change in advancing</w:t>
                  </w:r>
                  <w:r w:rsidRPr="00381F87">
                    <w:rPr>
                      <w:rFonts w:ascii="Arial" w:hAnsi="Arial" w:cs="Arial"/>
                      <w:color w:val="231F20"/>
                      <w:spacing w:val="-7"/>
                    </w:rPr>
                    <w:t xml:space="preserve"> </w:t>
                  </w:r>
                  <w:r w:rsidRPr="00381F87">
                    <w:rPr>
                      <w:rFonts w:ascii="Arial" w:hAnsi="Arial" w:cs="Arial"/>
                      <w:color w:val="231F20"/>
                    </w:rPr>
                    <w:t>gender equality across the</w:t>
                  </w:r>
                  <w:r w:rsidRPr="00381F87">
                    <w:rPr>
                      <w:rFonts w:ascii="Arial" w:hAnsi="Arial" w:cs="Arial"/>
                      <w:color w:val="231F20"/>
                      <w:spacing w:val="-24"/>
                    </w:rPr>
                    <w:t xml:space="preserve"> </w:t>
                  </w:r>
                  <w:r w:rsidRPr="00381F87">
                    <w:rPr>
                      <w:rFonts w:ascii="Arial" w:hAnsi="Arial" w:cs="Arial"/>
                      <w:color w:val="231F20"/>
                    </w:rPr>
                    <w:t>globe.</w:t>
                  </w:r>
                </w:p>
                <w:p w14:paraId="0D273A7D" w14:textId="77777777" w:rsidR="000D70AD" w:rsidRPr="00381F87" w:rsidRDefault="000D70AD">
                  <w:pPr>
                    <w:pStyle w:val="BodyText"/>
                    <w:spacing w:line="247" w:lineRule="auto"/>
                    <w:ind w:right="302"/>
                    <w:rPr>
                      <w:rFonts w:ascii="Arial" w:hAnsi="Arial" w:cs="Arial"/>
                    </w:rPr>
                  </w:pPr>
                  <w:r w:rsidRPr="00381F87">
                    <w:rPr>
                      <w:rFonts w:ascii="Arial" w:hAnsi="Arial" w:cs="Arial"/>
                      <w:color w:val="231F20"/>
                    </w:rPr>
                    <w:t>For</w:t>
                  </w:r>
                  <w:r w:rsidRPr="00381F87">
                    <w:rPr>
                      <w:rFonts w:ascii="Arial" w:hAnsi="Arial" w:cs="Arial"/>
                      <w:color w:val="231F20"/>
                      <w:spacing w:val="-27"/>
                    </w:rPr>
                    <w:t xml:space="preserve"> </w:t>
                  </w:r>
                  <w:r w:rsidRPr="00381F87">
                    <w:rPr>
                      <w:rFonts w:ascii="Arial" w:hAnsi="Arial" w:cs="Arial"/>
                      <w:color w:val="231F20"/>
                    </w:rPr>
                    <w:t>more</w:t>
                  </w:r>
                  <w:r w:rsidRPr="00381F87">
                    <w:rPr>
                      <w:rFonts w:ascii="Arial" w:hAnsi="Arial" w:cs="Arial"/>
                      <w:color w:val="231F20"/>
                      <w:spacing w:val="-27"/>
                    </w:rPr>
                    <w:t xml:space="preserve"> </w:t>
                  </w:r>
                  <w:r w:rsidRPr="00381F87">
                    <w:rPr>
                      <w:rFonts w:ascii="Arial" w:hAnsi="Arial" w:cs="Arial"/>
                      <w:color w:val="231F20"/>
                    </w:rPr>
                    <w:t>information</w:t>
                  </w:r>
                  <w:r w:rsidRPr="00381F87">
                    <w:rPr>
                      <w:rFonts w:ascii="Arial" w:hAnsi="Arial" w:cs="Arial"/>
                      <w:color w:val="231F20"/>
                      <w:spacing w:val="-27"/>
                    </w:rPr>
                    <w:t xml:space="preserve"> </w:t>
                  </w:r>
                  <w:r w:rsidRPr="00381F87">
                    <w:rPr>
                      <w:rFonts w:ascii="Arial" w:hAnsi="Arial" w:cs="Arial"/>
                      <w:color w:val="231F20"/>
                    </w:rPr>
                    <w:t>visit</w:t>
                  </w:r>
                  <w:r w:rsidRPr="00381F87">
                    <w:rPr>
                      <w:rFonts w:ascii="Arial" w:hAnsi="Arial" w:cs="Arial"/>
                      <w:color w:val="231F20"/>
                      <w:spacing w:val="-27"/>
                    </w:rPr>
                    <w:t xml:space="preserve"> </w:t>
                  </w:r>
                  <w:hyperlink r:id="rId65">
                    <w:proofErr w:type="spellStart"/>
                    <w:r w:rsidRPr="00381F87">
                      <w:rPr>
                        <w:rFonts w:ascii="Arial" w:hAnsi="Arial" w:cs="Arial"/>
                        <w:color w:val="231F20"/>
                        <w:u w:val="single" w:color="231F20"/>
                      </w:rPr>
                      <w:t>www.weprinciples</w:t>
                    </w:r>
                    <w:proofErr w:type="spellEnd"/>
                    <w:r w:rsidRPr="00381F87">
                      <w:rPr>
                        <w:rFonts w:ascii="Arial" w:hAnsi="Arial" w:cs="Arial"/>
                        <w:color w:val="231F20"/>
                        <w:u w:val="single" w:color="231F20"/>
                      </w:rPr>
                      <w:t xml:space="preserve">. </w:t>
                    </w:r>
                  </w:hyperlink>
                  <w:hyperlink r:id="rId66">
                    <w:r w:rsidRPr="00381F87">
                      <w:rPr>
                        <w:rFonts w:ascii="Arial" w:hAnsi="Arial" w:cs="Arial"/>
                        <w:color w:val="231F20"/>
                        <w:spacing w:val="-4"/>
                        <w:u w:val="single" w:color="231F20"/>
                      </w:rPr>
                      <w:t>org</w:t>
                    </w:r>
                  </w:hyperlink>
                </w:p>
              </w:txbxContent>
            </v:textbox>
            <w10:wrap type="none"/>
            <w10:anchorlock/>
          </v:shape>
        </w:pict>
      </w:r>
    </w:p>
    <w:p w14:paraId="12DA99F2" w14:textId="77777777" w:rsidR="00E76164" w:rsidRPr="00F245BC" w:rsidRDefault="00E76164">
      <w:pPr>
        <w:rPr>
          <w:rFonts w:ascii="Arial" w:eastAsia="Times New Roman" w:hAnsi="Arial" w:cs="Arial"/>
          <w:sz w:val="20"/>
          <w:szCs w:val="20"/>
        </w:rPr>
        <w:sectPr w:rsidR="00E76164" w:rsidRPr="00F245BC">
          <w:pgSz w:w="9980" w:h="14180"/>
          <w:pgMar w:top="1320" w:right="260" w:bottom="500" w:left="860" w:header="0" w:footer="314" w:gutter="0"/>
          <w:cols w:space="720"/>
        </w:sectPr>
      </w:pPr>
    </w:p>
    <w:p w14:paraId="67508E30" w14:textId="77777777" w:rsidR="00E76164" w:rsidRPr="00F245BC" w:rsidRDefault="00E76164">
      <w:pPr>
        <w:spacing w:before="2"/>
        <w:rPr>
          <w:rFonts w:ascii="Arial" w:eastAsia="Times New Roman" w:hAnsi="Arial" w:cs="Arial"/>
          <w:sz w:val="12"/>
          <w:szCs w:val="12"/>
        </w:rPr>
      </w:pPr>
    </w:p>
    <w:p w14:paraId="186BA6E6" w14:textId="77777777" w:rsidR="00E76164" w:rsidRPr="00F245BC" w:rsidRDefault="00381F87">
      <w:pPr>
        <w:pStyle w:val="Heading2"/>
        <w:spacing w:before="107" w:line="520" w:lineRule="exact"/>
        <w:ind w:left="283" w:right="3759"/>
        <w:rPr>
          <w:rFonts w:cs="Arial"/>
        </w:rPr>
      </w:pPr>
      <w:bookmarkStart w:id="7" w:name="_bookmark7"/>
      <w:bookmarkEnd w:id="7"/>
      <w:r w:rsidRPr="00F245BC">
        <w:rPr>
          <w:rFonts w:cs="Arial"/>
          <w:color w:val="1CBECA"/>
          <w:spacing w:val="-3"/>
          <w:w w:val="85"/>
        </w:rPr>
        <w:t xml:space="preserve">Freedom </w:t>
      </w:r>
      <w:r w:rsidRPr="00F245BC">
        <w:rPr>
          <w:rFonts w:cs="Arial"/>
          <w:color w:val="1CBECA"/>
          <w:w w:val="85"/>
        </w:rPr>
        <w:t>from violence, harassment and</w:t>
      </w:r>
      <w:r w:rsidRPr="00F245BC">
        <w:rPr>
          <w:rFonts w:cs="Arial"/>
          <w:color w:val="1CBECA"/>
          <w:spacing w:val="-76"/>
          <w:w w:val="85"/>
        </w:rPr>
        <w:t xml:space="preserve"> </w:t>
      </w:r>
      <w:r w:rsidRPr="00F245BC">
        <w:rPr>
          <w:rFonts w:cs="Arial"/>
          <w:color w:val="1CBECA"/>
          <w:w w:val="85"/>
        </w:rPr>
        <w:t>bullying</w:t>
      </w:r>
    </w:p>
    <w:p w14:paraId="74EE88C3" w14:textId="77777777" w:rsidR="00E76164" w:rsidRPr="00F245BC" w:rsidRDefault="00E76164">
      <w:pPr>
        <w:spacing w:before="10"/>
        <w:rPr>
          <w:rFonts w:ascii="Arial" w:eastAsia="Arial" w:hAnsi="Arial" w:cs="Arial"/>
          <w:sz w:val="11"/>
          <w:szCs w:val="11"/>
        </w:rPr>
      </w:pPr>
    </w:p>
    <w:p w14:paraId="7E019E6B" w14:textId="77777777" w:rsidR="00E76164" w:rsidRPr="00F245BC" w:rsidRDefault="00E76164">
      <w:pPr>
        <w:rPr>
          <w:rFonts w:ascii="Arial" w:eastAsia="Arial" w:hAnsi="Arial" w:cs="Arial"/>
          <w:sz w:val="11"/>
          <w:szCs w:val="11"/>
        </w:rPr>
        <w:sectPr w:rsidR="00E76164" w:rsidRPr="00F245BC">
          <w:pgSz w:w="9980" w:h="14180"/>
          <w:pgMar w:top="1320" w:right="860" w:bottom="540" w:left="340" w:header="0" w:footer="357" w:gutter="0"/>
          <w:cols w:space="720"/>
        </w:sectPr>
      </w:pPr>
    </w:p>
    <w:p w14:paraId="1F275932" w14:textId="77777777" w:rsidR="00E76164" w:rsidRPr="00F245BC" w:rsidRDefault="00381F87">
      <w:pPr>
        <w:pStyle w:val="BodyText"/>
        <w:spacing w:before="79" w:line="247" w:lineRule="auto"/>
        <w:ind w:right="167"/>
        <w:rPr>
          <w:rFonts w:ascii="Arial" w:hAnsi="Arial" w:cs="Arial"/>
        </w:rPr>
      </w:pPr>
      <w:r w:rsidRPr="00F245BC">
        <w:rPr>
          <w:rFonts w:ascii="Arial" w:hAnsi="Arial" w:cs="Arial"/>
          <w:color w:val="231F20"/>
        </w:rPr>
        <w:lastRenderedPageBreak/>
        <w:t>Preventing</w:t>
      </w:r>
      <w:r w:rsidRPr="00F245BC">
        <w:rPr>
          <w:rFonts w:ascii="Arial" w:hAnsi="Arial" w:cs="Arial"/>
          <w:color w:val="231F20"/>
          <w:spacing w:val="-8"/>
        </w:rPr>
        <w:t xml:space="preserve"> </w:t>
      </w:r>
      <w:r w:rsidRPr="00F245BC">
        <w:rPr>
          <w:rFonts w:ascii="Arial" w:hAnsi="Arial" w:cs="Arial"/>
          <w:color w:val="231F20"/>
        </w:rPr>
        <w:t>violence,</w:t>
      </w:r>
      <w:r w:rsidRPr="00F245BC">
        <w:rPr>
          <w:rFonts w:ascii="Arial" w:hAnsi="Arial" w:cs="Arial"/>
          <w:color w:val="231F20"/>
          <w:spacing w:val="-8"/>
        </w:rPr>
        <w:t xml:space="preserve"> </w:t>
      </w:r>
      <w:r w:rsidRPr="00F245BC">
        <w:rPr>
          <w:rFonts w:ascii="Arial" w:hAnsi="Arial" w:cs="Arial"/>
          <w:color w:val="231F20"/>
        </w:rPr>
        <w:t>harassment</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bullying</w:t>
      </w:r>
      <w:r w:rsidRPr="00F245BC">
        <w:rPr>
          <w:rFonts w:ascii="Arial" w:hAnsi="Arial" w:cs="Arial"/>
          <w:color w:val="231F20"/>
          <w:spacing w:val="-8"/>
        </w:rPr>
        <w:t xml:space="preserve"> </w:t>
      </w:r>
      <w:r w:rsidRPr="00F245BC">
        <w:rPr>
          <w:rFonts w:ascii="Arial" w:hAnsi="Arial" w:cs="Arial"/>
          <w:color w:val="231F20"/>
        </w:rPr>
        <w:t>is</w:t>
      </w:r>
      <w:r w:rsidRPr="00F245BC">
        <w:rPr>
          <w:rFonts w:ascii="Arial" w:hAnsi="Arial" w:cs="Arial"/>
          <w:color w:val="231F20"/>
          <w:spacing w:val="-8"/>
        </w:rPr>
        <w:t xml:space="preserve"> </w:t>
      </w:r>
      <w:r w:rsidRPr="00F245BC">
        <w:rPr>
          <w:rFonts w:ascii="Arial" w:hAnsi="Arial" w:cs="Arial"/>
          <w:color w:val="231F20"/>
        </w:rPr>
        <w:t>at the</w:t>
      </w:r>
      <w:r w:rsidRPr="00F245BC">
        <w:rPr>
          <w:rFonts w:ascii="Arial" w:hAnsi="Arial" w:cs="Arial"/>
          <w:color w:val="231F20"/>
          <w:spacing w:val="-13"/>
        </w:rPr>
        <w:t xml:space="preserve"> </w:t>
      </w:r>
      <w:r w:rsidRPr="00F245BC">
        <w:rPr>
          <w:rFonts w:ascii="Arial" w:hAnsi="Arial" w:cs="Arial"/>
          <w:color w:val="231F20"/>
        </w:rPr>
        <w:t>core</w:t>
      </w:r>
      <w:r w:rsidRPr="00F245BC">
        <w:rPr>
          <w:rFonts w:ascii="Arial" w:hAnsi="Arial" w:cs="Arial"/>
          <w:color w:val="231F20"/>
          <w:spacing w:val="-13"/>
        </w:rPr>
        <w:t xml:space="preserve"> </w:t>
      </w:r>
      <w:r w:rsidRPr="00F245BC">
        <w:rPr>
          <w:rFonts w:ascii="Arial" w:hAnsi="Arial" w:cs="Arial"/>
          <w:color w:val="231F20"/>
        </w:rPr>
        <w:t>of</w:t>
      </w:r>
      <w:r w:rsidRPr="00F245BC">
        <w:rPr>
          <w:rFonts w:ascii="Arial" w:hAnsi="Arial" w:cs="Arial"/>
          <w:color w:val="231F20"/>
          <w:spacing w:val="-13"/>
        </w:rPr>
        <w:t xml:space="preserve"> </w:t>
      </w:r>
      <w:r w:rsidRPr="00F245BC">
        <w:rPr>
          <w:rFonts w:ascii="Arial" w:hAnsi="Arial" w:cs="Arial"/>
          <w:color w:val="231F20"/>
        </w:rPr>
        <w:t>our</w:t>
      </w:r>
      <w:r w:rsidRPr="00F245BC">
        <w:rPr>
          <w:rFonts w:ascii="Arial" w:hAnsi="Arial" w:cs="Arial"/>
          <w:color w:val="231F20"/>
          <w:spacing w:val="-13"/>
        </w:rPr>
        <w:t xml:space="preserve"> </w:t>
      </w:r>
      <w:r w:rsidRPr="00F245BC">
        <w:rPr>
          <w:rFonts w:ascii="Arial" w:hAnsi="Arial" w:cs="Arial"/>
          <w:color w:val="231F20"/>
        </w:rPr>
        <w:t>work.</w:t>
      </w:r>
    </w:p>
    <w:p w14:paraId="4395A36A" w14:textId="77777777" w:rsidR="00E76164" w:rsidRPr="00F245BC" w:rsidRDefault="00381F87">
      <w:pPr>
        <w:pStyle w:val="BodyText"/>
        <w:spacing w:line="247" w:lineRule="auto"/>
        <w:ind w:right="21"/>
        <w:rPr>
          <w:rFonts w:ascii="Arial" w:hAnsi="Arial" w:cs="Arial"/>
        </w:rPr>
      </w:pPr>
      <w:r w:rsidRPr="00F245BC">
        <w:rPr>
          <w:rFonts w:ascii="Arial" w:hAnsi="Arial" w:cs="Arial"/>
          <w:color w:val="231F20"/>
        </w:rPr>
        <w:t>Violence, harassment and bullying has a profound effect on many Australians, particularly on their health,</w:t>
      </w:r>
      <w:r w:rsidRPr="00F245BC">
        <w:rPr>
          <w:rFonts w:ascii="Arial" w:hAnsi="Arial" w:cs="Arial"/>
          <w:color w:val="231F20"/>
          <w:spacing w:val="-17"/>
        </w:rPr>
        <w:t xml:space="preserve"> </w:t>
      </w:r>
      <w:r w:rsidRPr="00F245BC">
        <w:rPr>
          <w:rFonts w:ascii="Arial" w:hAnsi="Arial" w:cs="Arial"/>
          <w:color w:val="231F20"/>
        </w:rPr>
        <w:t>confidence</w:t>
      </w:r>
      <w:r w:rsidRPr="00F245BC">
        <w:rPr>
          <w:rFonts w:ascii="Arial" w:hAnsi="Arial" w:cs="Arial"/>
          <w:color w:val="231F20"/>
          <w:spacing w:val="-17"/>
        </w:rPr>
        <w:t xml:space="preserve"> </w:t>
      </w:r>
      <w:r w:rsidRPr="00F245BC">
        <w:rPr>
          <w:rFonts w:ascii="Arial" w:hAnsi="Arial" w:cs="Arial"/>
          <w:color w:val="231F20"/>
        </w:rPr>
        <w:t>and</w:t>
      </w:r>
      <w:r w:rsidRPr="00F245BC">
        <w:rPr>
          <w:rFonts w:ascii="Arial" w:hAnsi="Arial" w:cs="Arial"/>
          <w:color w:val="231F20"/>
          <w:spacing w:val="-17"/>
        </w:rPr>
        <w:t xml:space="preserve"> </w:t>
      </w:r>
      <w:r w:rsidRPr="00F245BC">
        <w:rPr>
          <w:rFonts w:ascii="Arial" w:hAnsi="Arial" w:cs="Arial"/>
          <w:color w:val="231F20"/>
        </w:rPr>
        <w:t>capacity</w:t>
      </w:r>
      <w:r w:rsidRPr="00F245BC">
        <w:rPr>
          <w:rFonts w:ascii="Arial" w:hAnsi="Arial" w:cs="Arial"/>
          <w:color w:val="231F20"/>
          <w:spacing w:val="-17"/>
        </w:rPr>
        <w:t xml:space="preserve"> </w:t>
      </w:r>
      <w:r w:rsidRPr="00F245BC">
        <w:rPr>
          <w:rFonts w:ascii="Arial" w:hAnsi="Arial" w:cs="Arial"/>
          <w:color w:val="231F20"/>
        </w:rPr>
        <w:t>to</w:t>
      </w:r>
      <w:r w:rsidRPr="00F245BC">
        <w:rPr>
          <w:rFonts w:ascii="Arial" w:hAnsi="Arial" w:cs="Arial"/>
          <w:color w:val="231F20"/>
          <w:spacing w:val="-17"/>
        </w:rPr>
        <w:t xml:space="preserve"> </w:t>
      </w:r>
      <w:r w:rsidRPr="00F245BC">
        <w:rPr>
          <w:rFonts w:ascii="Arial" w:hAnsi="Arial" w:cs="Arial"/>
          <w:color w:val="231F20"/>
        </w:rPr>
        <w:t>participate</w:t>
      </w:r>
      <w:r w:rsidRPr="00F245BC">
        <w:rPr>
          <w:rFonts w:ascii="Arial" w:hAnsi="Arial" w:cs="Arial"/>
          <w:color w:val="231F20"/>
          <w:spacing w:val="-17"/>
        </w:rPr>
        <w:t xml:space="preserve"> </w:t>
      </w:r>
      <w:r w:rsidRPr="00F245BC">
        <w:rPr>
          <w:rFonts w:ascii="Arial" w:hAnsi="Arial" w:cs="Arial"/>
          <w:color w:val="231F20"/>
        </w:rPr>
        <w:t>in</w:t>
      </w:r>
      <w:r w:rsidRPr="00F245BC">
        <w:rPr>
          <w:rFonts w:ascii="Arial" w:hAnsi="Arial" w:cs="Arial"/>
          <w:color w:val="231F20"/>
          <w:spacing w:val="-17"/>
        </w:rPr>
        <w:t xml:space="preserve"> </w:t>
      </w:r>
      <w:r w:rsidRPr="00F245BC">
        <w:rPr>
          <w:rFonts w:ascii="Arial" w:hAnsi="Arial" w:cs="Arial"/>
          <w:color w:val="231F20"/>
        </w:rPr>
        <w:t>the community.</w:t>
      </w:r>
    </w:p>
    <w:p w14:paraId="5EAAE196" w14:textId="77777777" w:rsidR="00E76164" w:rsidRPr="00F245BC" w:rsidRDefault="00381F87">
      <w:pPr>
        <w:pStyle w:val="BodyText"/>
        <w:spacing w:line="247" w:lineRule="auto"/>
        <w:rPr>
          <w:rFonts w:ascii="Arial" w:hAnsi="Arial" w:cs="Arial"/>
        </w:rPr>
      </w:pPr>
      <w:r w:rsidRPr="00F245BC">
        <w:rPr>
          <w:rFonts w:ascii="Arial" w:hAnsi="Arial" w:cs="Arial"/>
          <w:color w:val="231F20"/>
        </w:rPr>
        <w:t xml:space="preserve">The Commission continues to </w:t>
      </w:r>
      <w:proofErr w:type="spellStart"/>
      <w:r w:rsidRPr="00F245BC">
        <w:rPr>
          <w:rFonts w:ascii="Arial" w:hAnsi="Arial" w:cs="Arial"/>
          <w:color w:val="231F20"/>
        </w:rPr>
        <w:t>prioritise</w:t>
      </w:r>
      <w:proofErr w:type="spellEnd"/>
      <w:r w:rsidRPr="00F245BC">
        <w:rPr>
          <w:rFonts w:ascii="Arial" w:hAnsi="Arial" w:cs="Arial"/>
          <w:color w:val="231F20"/>
        </w:rPr>
        <w:t xml:space="preserve"> work that promotes safety from violence, harassment and bullying by ensuring that human rights protections are in place and there are appropriate mechanisms for resolving disputes. </w:t>
      </w:r>
      <w:r w:rsidRPr="00F245BC">
        <w:rPr>
          <w:rFonts w:ascii="Arial" w:hAnsi="Arial" w:cs="Arial"/>
          <w:color w:val="231F20"/>
          <w:spacing w:val="-5"/>
        </w:rPr>
        <w:t xml:space="preserve">We </w:t>
      </w:r>
      <w:r w:rsidRPr="00F245BC">
        <w:rPr>
          <w:rFonts w:ascii="Arial" w:hAnsi="Arial" w:cs="Arial"/>
          <w:color w:val="231F20"/>
        </w:rPr>
        <w:t>also encourage bystander action against damaging and harmful</w:t>
      </w:r>
      <w:r w:rsidRPr="00F245BC">
        <w:rPr>
          <w:rFonts w:ascii="Arial" w:hAnsi="Arial" w:cs="Arial"/>
          <w:color w:val="231F20"/>
          <w:spacing w:val="-6"/>
        </w:rPr>
        <w:t xml:space="preserve"> </w:t>
      </w:r>
      <w:proofErr w:type="spellStart"/>
      <w:r w:rsidRPr="00F245BC">
        <w:rPr>
          <w:rFonts w:ascii="Arial" w:hAnsi="Arial" w:cs="Arial"/>
          <w:color w:val="231F20"/>
        </w:rPr>
        <w:t>behaviours</w:t>
      </w:r>
      <w:proofErr w:type="spellEnd"/>
      <w:r w:rsidRPr="00F245BC">
        <w:rPr>
          <w:rFonts w:ascii="Arial" w:hAnsi="Arial" w:cs="Arial"/>
          <w:color w:val="231F20"/>
        </w:rPr>
        <w:t>.</w:t>
      </w:r>
    </w:p>
    <w:p w14:paraId="5C9D2DA7" w14:textId="77777777" w:rsidR="00E76164" w:rsidRPr="00F245BC" w:rsidRDefault="00381F87">
      <w:pPr>
        <w:pStyle w:val="BodyText"/>
        <w:spacing w:line="247" w:lineRule="auto"/>
        <w:ind w:right="21"/>
        <w:rPr>
          <w:rFonts w:ascii="Arial" w:hAnsi="Arial" w:cs="Arial"/>
        </w:rPr>
      </w:pPr>
      <w:r w:rsidRPr="00F245BC">
        <w:rPr>
          <w:rFonts w:ascii="Arial" w:hAnsi="Arial" w:cs="Arial"/>
          <w:color w:val="231F20"/>
        </w:rPr>
        <w:t>In 2014–15, the Commission continued to increase awareness</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human</w:t>
      </w:r>
      <w:r w:rsidRPr="00F245BC">
        <w:rPr>
          <w:rFonts w:ascii="Arial" w:hAnsi="Arial" w:cs="Arial"/>
          <w:color w:val="231F20"/>
          <w:spacing w:val="-8"/>
        </w:rPr>
        <w:t xml:space="preserve"> </w:t>
      </w:r>
      <w:r w:rsidRPr="00F245BC">
        <w:rPr>
          <w:rFonts w:ascii="Arial" w:hAnsi="Arial" w:cs="Arial"/>
          <w:color w:val="231F20"/>
        </w:rPr>
        <w:t>rights</w:t>
      </w:r>
      <w:r w:rsidRPr="00F245BC">
        <w:rPr>
          <w:rFonts w:ascii="Arial" w:hAnsi="Arial" w:cs="Arial"/>
          <w:color w:val="231F20"/>
          <w:spacing w:val="-8"/>
        </w:rPr>
        <w:t xml:space="preserve"> </w:t>
      </w:r>
      <w:r w:rsidRPr="00F245BC">
        <w:rPr>
          <w:rFonts w:ascii="Arial" w:hAnsi="Arial" w:cs="Arial"/>
          <w:color w:val="231F20"/>
        </w:rPr>
        <w:t>impact</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violence, harassment and bullying and contributed to preventative</w:t>
      </w:r>
      <w:r w:rsidRPr="00F245BC">
        <w:rPr>
          <w:rFonts w:ascii="Arial" w:hAnsi="Arial" w:cs="Arial"/>
          <w:color w:val="231F20"/>
          <w:spacing w:val="-22"/>
        </w:rPr>
        <w:t xml:space="preserve"> </w:t>
      </w:r>
      <w:r w:rsidRPr="00F245BC">
        <w:rPr>
          <w:rFonts w:ascii="Arial" w:hAnsi="Arial" w:cs="Arial"/>
          <w:color w:val="231F20"/>
        </w:rPr>
        <w:t>measures</w:t>
      </w:r>
      <w:r w:rsidRPr="00F245BC">
        <w:rPr>
          <w:rFonts w:ascii="Arial" w:hAnsi="Arial" w:cs="Arial"/>
          <w:color w:val="231F20"/>
          <w:spacing w:val="-22"/>
        </w:rPr>
        <w:t xml:space="preserve"> </w:t>
      </w:r>
      <w:r w:rsidRPr="00F245BC">
        <w:rPr>
          <w:rFonts w:ascii="Arial" w:hAnsi="Arial" w:cs="Arial"/>
          <w:color w:val="231F20"/>
        </w:rPr>
        <w:t>to</w:t>
      </w:r>
      <w:r w:rsidRPr="00F245BC">
        <w:rPr>
          <w:rFonts w:ascii="Arial" w:hAnsi="Arial" w:cs="Arial"/>
          <w:color w:val="231F20"/>
          <w:spacing w:val="-22"/>
        </w:rPr>
        <w:t xml:space="preserve"> </w:t>
      </w:r>
      <w:r w:rsidRPr="00F245BC">
        <w:rPr>
          <w:rFonts w:ascii="Arial" w:hAnsi="Arial" w:cs="Arial"/>
          <w:color w:val="231F20"/>
        </w:rPr>
        <w:t>improve</w:t>
      </w:r>
      <w:r w:rsidRPr="00F245BC">
        <w:rPr>
          <w:rFonts w:ascii="Arial" w:hAnsi="Arial" w:cs="Arial"/>
          <w:color w:val="231F20"/>
          <w:spacing w:val="-22"/>
        </w:rPr>
        <w:t xml:space="preserve"> </w:t>
      </w:r>
      <w:r w:rsidRPr="00F245BC">
        <w:rPr>
          <w:rFonts w:ascii="Arial" w:hAnsi="Arial" w:cs="Arial"/>
          <w:color w:val="231F20"/>
        </w:rPr>
        <w:t>safety.</w:t>
      </w:r>
    </w:p>
    <w:p w14:paraId="14ED4AAB" w14:textId="77777777" w:rsidR="00E76164" w:rsidRPr="00F245BC" w:rsidRDefault="00E76164">
      <w:pPr>
        <w:spacing w:before="3"/>
        <w:rPr>
          <w:rFonts w:ascii="Arial" w:eastAsia="Trebuchet MS" w:hAnsi="Arial" w:cs="Arial"/>
          <w:sz w:val="20"/>
          <w:szCs w:val="20"/>
        </w:rPr>
      </w:pPr>
    </w:p>
    <w:p w14:paraId="6E564448" w14:textId="77777777" w:rsidR="00E76164" w:rsidRPr="00F245BC" w:rsidRDefault="00381F87">
      <w:pPr>
        <w:pStyle w:val="Heading5"/>
        <w:spacing w:line="260" w:lineRule="exact"/>
        <w:ind w:left="283" w:right="21"/>
        <w:rPr>
          <w:rFonts w:ascii="Arial" w:hAnsi="Arial" w:cs="Arial"/>
        </w:rPr>
      </w:pPr>
      <w:r w:rsidRPr="00F245BC">
        <w:rPr>
          <w:rFonts w:ascii="Arial" w:hAnsi="Arial" w:cs="Arial"/>
          <w:color w:val="1CBECA"/>
        </w:rPr>
        <w:t>Addressing bullying and harassment through discrimination</w:t>
      </w:r>
      <w:r w:rsidRPr="00F245BC">
        <w:rPr>
          <w:rFonts w:ascii="Arial" w:hAnsi="Arial" w:cs="Arial"/>
          <w:color w:val="1CBECA"/>
          <w:spacing w:val="-36"/>
        </w:rPr>
        <w:t xml:space="preserve"> </w:t>
      </w:r>
      <w:r w:rsidRPr="00F245BC">
        <w:rPr>
          <w:rFonts w:ascii="Arial" w:hAnsi="Arial" w:cs="Arial"/>
          <w:color w:val="1CBECA"/>
        </w:rPr>
        <w:t>laws</w:t>
      </w:r>
    </w:p>
    <w:p w14:paraId="7E8666E7" w14:textId="77777777" w:rsidR="00E76164" w:rsidRPr="00F245BC" w:rsidRDefault="00381F87">
      <w:pPr>
        <w:pStyle w:val="BodyText"/>
        <w:spacing w:before="105" w:line="247" w:lineRule="auto"/>
        <w:ind w:right="87"/>
        <w:rPr>
          <w:rFonts w:ascii="Arial" w:hAnsi="Arial" w:cs="Arial"/>
        </w:rPr>
      </w:pPr>
      <w:r w:rsidRPr="00F245BC">
        <w:rPr>
          <w:rFonts w:ascii="Arial" w:hAnsi="Arial" w:cs="Arial"/>
          <w:color w:val="231F20"/>
        </w:rPr>
        <w:t>The Commission provides support and information for people across Australia on a range of discrimination and human rights matters through the National Information Service. Manly people who</w:t>
      </w:r>
      <w:r w:rsidRPr="00F245BC">
        <w:rPr>
          <w:rFonts w:ascii="Arial" w:hAnsi="Arial" w:cs="Arial"/>
          <w:color w:val="231F20"/>
          <w:spacing w:val="-10"/>
        </w:rPr>
        <w:t xml:space="preserve"> </w:t>
      </w:r>
      <w:r w:rsidRPr="00F245BC">
        <w:rPr>
          <w:rFonts w:ascii="Arial" w:hAnsi="Arial" w:cs="Arial"/>
          <w:color w:val="231F20"/>
        </w:rPr>
        <w:t>contact</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National</w:t>
      </w:r>
      <w:r w:rsidRPr="00F245BC">
        <w:rPr>
          <w:rFonts w:ascii="Arial" w:hAnsi="Arial" w:cs="Arial"/>
          <w:color w:val="231F20"/>
          <w:spacing w:val="-10"/>
        </w:rPr>
        <w:t xml:space="preserve"> </w:t>
      </w:r>
      <w:r w:rsidRPr="00F245BC">
        <w:rPr>
          <w:rFonts w:ascii="Arial" w:hAnsi="Arial" w:cs="Arial"/>
          <w:color w:val="231F20"/>
        </w:rPr>
        <w:t>Information</w:t>
      </w:r>
      <w:r w:rsidRPr="00F245BC">
        <w:rPr>
          <w:rFonts w:ascii="Arial" w:hAnsi="Arial" w:cs="Arial"/>
          <w:color w:val="231F20"/>
          <w:spacing w:val="-10"/>
        </w:rPr>
        <w:t xml:space="preserve"> </w:t>
      </w:r>
      <w:r w:rsidRPr="00F245BC">
        <w:rPr>
          <w:rFonts w:ascii="Arial" w:hAnsi="Arial" w:cs="Arial"/>
          <w:color w:val="231F20"/>
        </w:rPr>
        <w:t>Service</w:t>
      </w:r>
      <w:r w:rsidRPr="00F245BC">
        <w:rPr>
          <w:rFonts w:ascii="Arial" w:hAnsi="Arial" w:cs="Arial"/>
          <w:color w:val="231F20"/>
          <w:spacing w:val="-10"/>
        </w:rPr>
        <w:t xml:space="preserve"> </w:t>
      </w:r>
      <w:r w:rsidRPr="00F245BC">
        <w:rPr>
          <w:rFonts w:ascii="Arial" w:hAnsi="Arial" w:cs="Arial"/>
          <w:color w:val="231F20"/>
        </w:rPr>
        <w:t>raise questions about harassment and</w:t>
      </w:r>
      <w:r w:rsidRPr="00F245BC">
        <w:rPr>
          <w:rFonts w:ascii="Arial" w:hAnsi="Arial" w:cs="Arial"/>
          <w:color w:val="231F20"/>
          <w:spacing w:val="8"/>
        </w:rPr>
        <w:t xml:space="preserve"> </w:t>
      </w:r>
      <w:r w:rsidRPr="00F245BC">
        <w:rPr>
          <w:rFonts w:ascii="Arial" w:hAnsi="Arial" w:cs="Arial"/>
          <w:color w:val="231F20"/>
        </w:rPr>
        <w:t>bullying.</w:t>
      </w:r>
    </w:p>
    <w:p w14:paraId="0526A9BA" w14:textId="77777777" w:rsidR="00E76164" w:rsidRPr="00F245BC" w:rsidRDefault="00381F87">
      <w:pPr>
        <w:pStyle w:val="BodyText"/>
        <w:spacing w:line="247" w:lineRule="auto"/>
        <w:ind w:right="157"/>
        <w:rPr>
          <w:rFonts w:ascii="Arial" w:hAnsi="Arial" w:cs="Arial"/>
        </w:rPr>
      </w:pPr>
      <w:r w:rsidRPr="00F245BC">
        <w:rPr>
          <w:rFonts w:ascii="Arial" w:hAnsi="Arial" w:cs="Arial"/>
          <w:color w:val="231F20"/>
          <w:w w:val="105"/>
        </w:rPr>
        <w:t>In</w:t>
      </w:r>
      <w:r w:rsidRPr="00F245BC">
        <w:rPr>
          <w:rFonts w:ascii="Arial" w:hAnsi="Arial" w:cs="Arial"/>
          <w:color w:val="231F20"/>
          <w:spacing w:val="-15"/>
          <w:w w:val="105"/>
        </w:rPr>
        <w:t xml:space="preserve"> </w:t>
      </w:r>
      <w:r w:rsidRPr="00F245BC">
        <w:rPr>
          <w:rFonts w:ascii="Arial" w:hAnsi="Arial" w:cs="Arial"/>
          <w:color w:val="231F20"/>
          <w:w w:val="105"/>
        </w:rPr>
        <w:t>2014–15,</w:t>
      </w:r>
      <w:r w:rsidRPr="00F245BC">
        <w:rPr>
          <w:rFonts w:ascii="Arial" w:hAnsi="Arial" w:cs="Arial"/>
          <w:color w:val="231F20"/>
          <w:spacing w:val="-15"/>
          <w:w w:val="105"/>
        </w:rPr>
        <w:t xml:space="preserve"> </w:t>
      </w:r>
      <w:r w:rsidRPr="00F245BC">
        <w:rPr>
          <w:rFonts w:ascii="Arial" w:hAnsi="Arial" w:cs="Arial"/>
          <w:color w:val="231F20"/>
          <w:w w:val="105"/>
        </w:rPr>
        <w:t>the</w:t>
      </w:r>
      <w:r w:rsidRPr="00F245BC">
        <w:rPr>
          <w:rFonts w:ascii="Arial" w:hAnsi="Arial" w:cs="Arial"/>
          <w:color w:val="231F20"/>
          <w:spacing w:val="-15"/>
          <w:w w:val="105"/>
        </w:rPr>
        <w:t xml:space="preserve"> </w:t>
      </w:r>
      <w:r w:rsidRPr="00F245BC">
        <w:rPr>
          <w:rFonts w:ascii="Arial" w:hAnsi="Arial" w:cs="Arial"/>
          <w:color w:val="231F20"/>
          <w:w w:val="105"/>
        </w:rPr>
        <w:t>Commission</w:t>
      </w:r>
      <w:r w:rsidRPr="00F245BC">
        <w:rPr>
          <w:rFonts w:ascii="Arial" w:hAnsi="Arial" w:cs="Arial"/>
          <w:color w:val="231F20"/>
          <w:spacing w:val="-15"/>
          <w:w w:val="105"/>
        </w:rPr>
        <w:t xml:space="preserve"> </w:t>
      </w:r>
      <w:r w:rsidRPr="00F245BC">
        <w:rPr>
          <w:rFonts w:ascii="Arial" w:hAnsi="Arial" w:cs="Arial"/>
          <w:color w:val="231F20"/>
          <w:w w:val="105"/>
        </w:rPr>
        <w:t>assisted</w:t>
      </w:r>
      <w:r w:rsidRPr="00F245BC">
        <w:rPr>
          <w:rFonts w:ascii="Arial" w:hAnsi="Arial" w:cs="Arial"/>
          <w:color w:val="231F20"/>
          <w:spacing w:val="-15"/>
          <w:w w:val="105"/>
        </w:rPr>
        <w:t xml:space="preserve"> </w:t>
      </w:r>
      <w:r w:rsidRPr="00F245BC">
        <w:rPr>
          <w:rFonts w:ascii="Arial" w:hAnsi="Arial" w:cs="Arial"/>
          <w:color w:val="231F20"/>
          <w:w w:val="105"/>
        </w:rPr>
        <w:t>over</w:t>
      </w:r>
      <w:r w:rsidRPr="00F245BC">
        <w:rPr>
          <w:rFonts w:ascii="Arial" w:hAnsi="Arial" w:cs="Arial"/>
          <w:color w:val="231F20"/>
          <w:spacing w:val="-15"/>
          <w:w w:val="105"/>
        </w:rPr>
        <w:t xml:space="preserve"> </w:t>
      </w:r>
      <w:r w:rsidRPr="00F245BC">
        <w:rPr>
          <w:rFonts w:ascii="Arial" w:hAnsi="Arial" w:cs="Arial"/>
          <w:color w:val="231F20"/>
          <w:w w:val="105"/>
        </w:rPr>
        <w:t xml:space="preserve">20,000 </w:t>
      </w:r>
      <w:r w:rsidRPr="00F245BC">
        <w:rPr>
          <w:rFonts w:ascii="Arial" w:hAnsi="Arial" w:cs="Arial"/>
          <w:color w:val="231F20"/>
        </w:rPr>
        <w:t xml:space="preserve">people and </w:t>
      </w:r>
      <w:proofErr w:type="spellStart"/>
      <w:r w:rsidRPr="00F245BC">
        <w:rPr>
          <w:rFonts w:ascii="Arial" w:hAnsi="Arial" w:cs="Arial"/>
          <w:color w:val="231F20"/>
        </w:rPr>
        <w:t>organisations</w:t>
      </w:r>
      <w:proofErr w:type="spellEnd"/>
      <w:r w:rsidRPr="00F245BC">
        <w:rPr>
          <w:rFonts w:ascii="Arial" w:hAnsi="Arial" w:cs="Arial"/>
          <w:color w:val="231F20"/>
        </w:rPr>
        <w:t xml:space="preserve"> by providing</w:t>
      </w:r>
      <w:r w:rsidRPr="00F245BC">
        <w:rPr>
          <w:rFonts w:ascii="Arial" w:hAnsi="Arial" w:cs="Arial"/>
          <w:color w:val="231F20"/>
          <w:spacing w:val="-22"/>
        </w:rPr>
        <w:t xml:space="preserve"> </w:t>
      </w:r>
      <w:r w:rsidRPr="00F245BC">
        <w:rPr>
          <w:rFonts w:ascii="Arial" w:hAnsi="Arial" w:cs="Arial"/>
          <w:color w:val="231F20"/>
        </w:rPr>
        <w:t xml:space="preserve">information </w:t>
      </w:r>
      <w:r w:rsidRPr="00F245BC">
        <w:rPr>
          <w:rFonts w:ascii="Arial" w:hAnsi="Arial" w:cs="Arial"/>
          <w:color w:val="231F20"/>
          <w:w w:val="105"/>
        </w:rPr>
        <w:t>about</w:t>
      </w:r>
      <w:r w:rsidRPr="00F245BC">
        <w:rPr>
          <w:rFonts w:ascii="Arial" w:hAnsi="Arial" w:cs="Arial"/>
          <w:color w:val="231F20"/>
          <w:spacing w:val="-27"/>
          <w:w w:val="105"/>
        </w:rPr>
        <w:t xml:space="preserve"> </w:t>
      </w:r>
      <w:r w:rsidRPr="00F245BC">
        <w:rPr>
          <w:rFonts w:ascii="Arial" w:hAnsi="Arial" w:cs="Arial"/>
          <w:color w:val="231F20"/>
          <w:w w:val="105"/>
        </w:rPr>
        <w:t>the</w:t>
      </w:r>
      <w:r w:rsidRPr="00F245BC">
        <w:rPr>
          <w:rFonts w:ascii="Arial" w:hAnsi="Arial" w:cs="Arial"/>
          <w:color w:val="231F20"/>
          <w:spacing w:val="-27"/>
          <w:w w:val="105"/>
        </w:rPr>
        <w:t xml:space="preserve"> </w:t>
      </w:r>
      <w:r w:rsidRPr="00F245BC">
        <w:rPr>
          <w:rFonts w:ascii="Arial" w:hAnsi="Arial" w:cs="Arial"/>
          <w:color w:val="231F20"/>
          <w:spacing w:val="-3"/>
          <w:w w:val="105"/>
        </w:rPr>
        <w:t>law,</w:t>
      </w:r>
      <w:r w:rsidRPr="00F245BC">
        <w:rPr>
          <w:rFonts w:ascii="Arial" w:hAnsi="Arial" w:cs="Arial"/>
          <w:color w:val="231F20"/>
          <w:spacing w:val="-27"/>
          <w:w w:val="105"/>
        </w:rPr>
        <w:t xml:space="preserve"> </w:t>
      </w:r>
      <w:r w:rsidRPr="00F245BC">
        <w:rPr>
          <w:rFonts w:ascii="Arial" w:hAnsi="Arial" w:cs="Arial"/>
          <w:color w:val="231F20"/>
          <w:w w:val="105"/>
        </w:rPr>
        <w:t>assisting</w:t>
      </w:r>
      <w:r w:rsidRPr="00F245BC">
        <w:rPr>
          <w:rFonts w:ascii="Arial" w:hAnsi="Arial" w:cs="Arial"/>
          <w:color w:val="231F20"/>
          <w:spacing w:val="-27"/>
          <w:w w:val="105"/>
        </w:rPr>
        <w:t xml:space="preserve"> </w:t>
      </w:r>
      <w:r w:rsidRPr="00F245BC">
        <w:rPr>
          <w:rFonts w:ascii="Arial" w:hAnsi="Arial" w:cs="Arial"/>
          <w:color w:val="231F20"/>
          <w:w w:val="105"/>
        </w:rPr>
        <w:t>with</w:t>
      </w:r>
      <w:r w:rsidRPr="00F245BC">
        <w:rPr>
          <w:rFonts w:ascii="Arial" w:hAnsi="Arial" w:cs="Arial"/>
          <w:color w:val="231F20"/>
          <w:spacing w:val="-27"/>
          <w:w w:val="105"/>
        </w:rPr>
        <w:t xml:space="preserve"> </w:t>
      </w:r>
      <w:r w:rsidRPr="00F245BC">
        <w:rPr>
          <w:rFonts w:ascii="Arial" w:hAnsi="Arial" w:cs="Arial"/>
          <w:color w:val="231F20"/>
          <w:w w:val="105"/>
        </w:rPr>
        <w:t>problem</w:t>
      </w:r>
      <w:r w:rsidRPr="00F245BC">
        <w:rPr>
          <w:rFonts w:ascii="Arial" w:hAnsi="Arial" w:cs="Arial"/>
          <w:color w:val="231F20"/>
          <w:spacing w:val="-27"/>
          <w:w w:val="105"/>
        </w:rPr>
        <w:t xml:space="preserve"> </w:t>
      </w:r>
      <w:r w:rsidRPr="00F245BC">
        <w:rPr>
          <w:rFonts w:ascii="Arial" w:hAnsi="Arial" w:cs="Arial"/>
          <w:color w:val="231F20"/>
          <w:w w:val="105"/>
        </w:rPr>
        <w:t>solving</w:t>
      </w:r>
      <w:r w:rsidRPr="00F245BC">
        <w:rPr>
          <w:rFonts w:ascii="Arial" w:hAnsi="Arial" w:cs="Arial"/>
          <w:color w:val="231F20"/>
          <w:spacing w:val="-27"/>
          <w:w w:val="105"/>
        </w:rPr>
        <w:t xml:space="preserve"> </w:t>
      </w:r>
      <w:r w:rsidRPr="00F245BC">
        <w:rPr>
          <w:rFonts w:ascii="Arial" w:hAnsi="Arial" w:cs="Arial"/>
          <w:color w:val="231F20"/>
          <w:w w:val="105"/>
        </w:rPr>
        <w:t xml:space="preserve">and </w:t>
      </w:r>
      <w:r w:rsidRPr="00F245BC">
        <w:rPr>
          <w:rFonts w:ascii="Arial" w:hAnsi="Arial" w:cs="Arial"/>
          <w:color w:val="231F20"/>
        </w:rPr>
        <w:t>providing</w:t>
      </w:r>
      <w:r w:rsidRPr="00F245BC">
        <w:rPr>
          <w:rFonts w:ascii="Arial" w:hAnsi="Arial" w:cs="Arial"/>
          <w:color w:val="231F20"/>
          <w:spacing w:val="-20"/>
        </w:rPr>
        <w:t xml:space="preserve"> </w:t>
      </w:r>
      <w:r w:rsidRPr="00F245BC">
        <w:rPr>
          <w:rFonts w:ascii="Arial" w:hAnsi="Arial" w:cs="Arial"/>
          <w:color w:val="231F20"/>
        </w:rPr>
        <w:t>referrals</w:t>
      </w:r>
      <w:r w:rsidRPr="00F245BC">
        <w:rPr>
          <w:rFonts w:ascii="Arial" w:hAnsi="Arial" w:cs="Arial"/>
          <w:color w:val="231F20"/>
          <w:spacing w:val="-20"/>
        </w:rPr>
        <w:t xml:space="preserve"> </w:t>
      </w:r>
      <w:r w:rsidRPr="00F245BC">
        <w:rPr>
          <w:rFonts w:ascii="Arial" w:hAnsi="Arial" w:cs="Arial"/>
          <w:color w:val="231F20"/>
        </w:rPr>
        <w:t>to</w:t>
      </w:r>
      <w:r w:rsidRPr="00F245BC">
        <w:rPr>
          <w:rFonts w:ascii="Arial" w:hAnsi="Arial" w:cs="Arial"/>
          <w:color w:val="231F20"/>
          <w:spacing w:val="-20"/>
        </w:rPr>
        <w:t xml:space="preserve"> </w:t>
      </w:r>
      <w:r w:rsidRPr="00F245BC">
        <w:rPr>
          <w:rFonts w:ascii="Arial" w:hAnsi="Arial" w:cs="Arial"/>
          <w:color w:val="231F20"/>
        </w:rPr>
        <w:t>other</w:t>
      </w:r>
      <w:r w:rsidRPr="00F245BC">
        <w:rPr>
          <w:rFonts w:ascii="Arial" w:hAnsi="Arial" w:cs="Arial"/>
          <w:color w:val="231F20"/>
          <w:spacing w:val="-20"/>
        </w:rPr>
        <w:t xml:space="preserve"> </w:t>
      </w:r>
      <w:r w:rsidRPr="00F245BC">
        <w:rPr>
          <w:rFonts w:ascii="Arial" w:hAnsi="Arial" w:cs="Arial"/>
          <w:color w:val="231F20"/>
        </w:rPr>
        <w:t>services.</w:t>
      </w:r>
    </w:p>
    <w:p w14:paraId="3749F726" w14:textId="77777777" w:rsidR="00E76164" w:rsidRPr="00F245BC" w:rsidRDefault="00381F87">
      <w:pPr>
        <w:pStyle w:val="BodyText"/>
        <w:spacing w:line="247" w:lineRule="auto"/>
        <w:ind w:right="87"/>
        <w:rPr>
          <w:rFonts w:ascii="Arial" w:hAnsi="Arial" w:cs="Arial"/>
        </w:rPr>
      </w:pPr>
      <w:r w:rsidRPr="00F245BC">
        <w:rPr>
          <w:rFonts w:ascii="Arial" w:hAnsi="Arial" w:cs="Arial"/>
          <w:color w:val="231F20"/>
        </w:rPr>
        <w:t>The Commission investigates and resolves complaints alleging unlawful discrimination under federal human rights laws, including complaints about sexual harassment, racial hatred, disability harassment</w:t>
      </w:r>
      <w:r w:rsidRPr="00F245BC">
        <w:rPr>
          <w:rFonts w:ascii="Arial" w:hAnsi="Arial" w:cs="Arial"/>
          <w:color w:val="231F20"/>
          <w:spacing w:val="-6"/>
        </w:rPr>
        <w:t xml:space="preserve"> </w:t>
      </w:r>
      <w:r w:rsidRPr="00F245BC">
        <w:rPr>
          <w:rFonts w:ascii="Arial" w:hAnsi="Arial" w:cs="Arial"/>
          <w:color w:val="231F20"/>
        </w:rPr>
        <w:t>and</w:t>
      </w:r>
      <w:r w:rsidRPr="00F245BC">
        <w:rPr>
          <w:rFonts w:ascii="Arial" w:hAnsi="Arial" w:cs="Arial"/>
          <w:color w:val="231F20"/>
          <w:spacing w:val="-6"/>
        </w:rPr>
        <w:t xml:space="preserve"> </w:t>
      </w:r>
      <w:r w:rsidRPr="00F245BC">
        <w:rPr>
          <w:rFonts w:ascii="Arial" w:hAnsi="Arial" w:cs="Arial"/>
          <w:color w:val="231F20"/>
        </w:rPr>
        <w:t>other</w:t>
      </w:r>
      <w:r w:rsidRPr="00F245BC">
        <w:rPr>
          <w:rFonts w:ascii="Arial" w:hAnsi="Arial" w:cs="Arial"/>
          <w:color w:val="231F20"/>
          <w:spacing w:val="-6"/>
        </w:rPr>
        <w:t xml:space="preserve"> </w:t>
      </w:r>
      <w:r w:rsidRPr="00F245BC">
        <w:rPr>
          <w:rFonts w:ascii="Arial" w:hAnsi="Arial" w:cs="Arial"/>
          <w:color w:val="231F20"/>
        </w:rPr>
        <w:t>acts</w:t>
      </w:r>
      <w:r w:rsidRPr="00F245BC">
        <w:rPr>
          <w:rFonts w:ascii="Arial" w:hAnsi="Arial" w:cs="Arial"/>
          <w:color w:val="231F20"/>
          <w:spacing w:val="-6"/>
        </w:rPr>
        <w:t xml:space="preserve"> </w:t>
      </w:r>
      <w:r w:rsidRPr="00F245BC">
        <w:rPr>
          <w:rFonts w:ascii="Arial" w:hAnsi="Arial" w:cs="Arial"/>
          <w:color w:val="231F20"/>
        </w:rPr>
        <w:t>which</w:t>
      </w:r>
      <w:r w:rsidRPr="00F245BC">
        <w:rPr>
          <w:rFonts w:ascii="Arial" w:hAnsi="Arial" w:cs="Arial"/>
          <w:color w:val="231F20"/>
          <w:spacing w:val="-6"/>
        </w:rPr>
        <w:t xml:space="preserve"> </w:t>
      </w:r>
      <w:r w:rsidRPr="00F245BC">
        <w:rPr>
          <w:rFonts w:ascii="Arial" w:hAnsi="Arial" w:cs="Arial"/>
          <w:color w:val="231F20"/>
        </w:rPr>
        <w:t>may</w:t>
      </w:r>
      <w:r w:rsidRPr="00F245BC">
        <w:rPr>
          <w:rFonts w:ascii="Arial" w:hAnsi="Arial" w:cs="Arial"/>
          <w:color w:val="231F20"/>
          <w:spacing w:val="-6"/>
        </w:rPr>
        <w:t xml:space="preserve"> </w:t>
      </w:r>
      <w:r w:rsidRPr="00F245BC">
        <w:rPr>
          <w:rFonts w:ascii="Arial" w:hAnsi="Arial" w:cs="Arial"/>
          <w:color w:val="231F20"/>
        </w:rPr>
        <w:t>be</w:t>
      </w:r>
      <w:r w:rsidRPr="00F245BC">
        <w:rPr>
          <w:rFonts w:ascii="Arial" w:hAnsi="Arial" w:cs="Arial"/>
          <w:color w:val="231F20"/>
          <w:spacing w:val="-6"/>
        </w:rPr>
        <w:t xml:space="preserve"> </w:t>
      </w:r>
      <w:r w:rsidRPr="00F245BC">
        <w:rPr>
          <w:rFonts w:ascii="Arial" w:hAnsi="Arial" w:cs="Arial"/>
          <w:color w:val="231F20"/>
        </w:rPr>
        <w:t>identified as bullying and</w:t>
      </w:r>
      <w:r w:rsidRPr="00F245BC">
        <w:rPr>
          <w:rFonts w:ascii="Arial" w:hAnsi="Arial" w:cs="Arial"/>
          <w:color w:val="231F20"/>
          <w:spacing w:val="6"/>
        </w:rPr>
        <w:t xml:space="preserve"> </w:t>
      </w:r>
      <w:r w:rsidRPr="00F245BC">
        <w:rPr>
          <w:rFonts w:ascii="Arial" w:hAnsi="Arial" w:cs="Arial"/>
          <w:color w:val="231F20"/>
        </w:rPr>
        <w:t>harassment.</w:t>
      </w:r>
    </w:p>
    <w:p w14:paraId="2B9B3796" w14:textId="77777777" w:rsidR="00E76164" w:rsidRPr="00F245BC" w:rsidRDefault="00381F87">
      <w:pPr>
        <w:pStyle w:val="Heading5"/>
        <w:spacing w:before="80"/>
        <w:ind w:left="283" w:right="286"/>
        <w:rPr>
          <w:rFonts w:ascii="Arial" w:hAnsi="Arial" w:cs="Arial"/>
        </w:rPr>
      </w:pPr>
      <w:r w:rsidRPr="00F245BC">
        <w:rPr>
          <w:rFonts w:ascii="Arial" w:hAnsi="Arial" w:cs="Arial"/>
        </w:rPr>
        <w:br w:type="column"/>
      </w:r>
      <w:r w:rsidRPr="00F245BC">
        <w:rPr>
          <w:rFonts w:ascii="Arial" w:hAnsi="Arial" w:cs="Arial"/>
          <w:color w:val="1CBECA"/>
        </w:rPr>
        <w:lastRenderedPageBreak/>
        <w:t>National Anti-Racism</w:t>
      </w:r>
      <w:r w:rsidRPr="00F245BC">
        <w:rPr>
          <w:rFonts w:ascii="Arial" w:hAnsi="Arial" w:cs="Arial"/>
          <w:color w:val="1CBECA"/>
          <w:spacing w:val="17"/>
        </w:rPr>
        <w:t xml:space="preserve"> </w:t>
      </w:r>
      <w:r w:rsidRPr="00F245BC">
        <w:rPr>
          <w:rFonts w:ascii="Arial" w:hAnsi="Arial" w:cs="Arial"/>
          <w:color w:val="1CBECA"/>
        </w:rPr>
        <w:t>Strategy</w:t>
      </w:r>
    </w:p>
    <w:p w14:paraId="7CB0339B" w14:textId="77777777" w:rsidR="00E76164" w:rsidRPr="00F245BC" w:rsidRDefault="00381F87">
      <w:pPr>
        <w:pStyle w:val="BodyText"/>
        <w:spacing w:before="104" w:line="247" w:lineRule="auto"/>
        <w:ind w:right="101"/>
        <w:rPr>
          <w:rFonts w:ascii="Arial" w:hAnsi="Arial" w:cs="Arial"/>
        </w:rPr>
      </w:pPr>
      <w:r w:rsidRPr="00F245BC">
        <w:rPr>
          <w:rFonts w:ascii="Arial" w:hAnsi="Arial" w:cs="Arial"/>
          <w:color w:val="231F20"/>
        </w:rPr>
        <w:t>The Commission continues to lead the National</w:t>
      </w:r>
      <w:r w:rsidRPr="00F245BC">
        <w:rPr>
          <w:rFonts w:ascii="Arial" w:hAnsi="Arial" w:cs="Arial"/>
          <w:color w:val="231F20"/>
          <w:spacing w:val="-21"/>
        </w:rPr>
        <w:t xml:space="preserve"> </w:t>
      </w:r>
      <w:r w:rsidRPr="00F245BC">
        <w:rPr>
          <w:rFonts w:ascii="Arial" w:hAnsi="Arial" w:cs="Arial"/>
          <w:color w:val="231F20"/>
        </w:rPr>
        <w:t>Anti- Racism Strategy to promote a clear understanding in the Australian community of what racism is, and how</w:t>
      </w:r>
      <w:r w:rsidRPr="00F245BC">
        <w:rPr>
          <w:rFonts w:ascii="Arial" w:hAnsi="Arial" w:cs="Arial"/>
          <w:color w:val="231F20"/>
          <w:spacing w:val="-7"/>
        </w:rPr>
        <w:t xml:space="preserve"> </w:t>
      </w:r>
      <w:r w:rsidRPr="00F245BC">
        <w:rPr>
          <w:rFonts w:ascii="Arial" w:hAnsi="Arial" w:cs="Arial"/>
          <w:color w:val="231F20"/>
        </w:rPr>
        <w:t>it</w:t>
      </w:r>
      <w:r w:rsidRPr="00F245BC">
        <w:rPr>
          <w:rFonts w:ascii="Arial" w:hAnsi="Arial" w:cs="Arial"/>
          <w:color w:val="231F20"/>
          <w:spacing w:val="-7"/>
        </w:rPr>
        <w:t xml:space="preserve"> </w:t>
      </w:r>
      <w:r w:rsidRPr="00F245BC">
        <w:rPr>
          <w:rFonts w:ascii="Arial" w:hAnsi="Arial" w:cs="Arial"/>
          <w:color w:val="231F20"/>
        </w:rPr>
        <w:t>can</w:t>
      </w:r>
      <w:r w:rsidRPr="00F245BC">
        <w:rPr>
          <w:rFonts w:ascii="Arial" w:hAnsi="Arial" w:cs="Arial"/>
          <w:color w:val="231F20"/>
          <w:spacing w:val="-7"/>
        </w:rPr>
        <w:t xml:space="preserve"> </w:t>
      </w:r>
      <w:r w:rsidRPr="00F245BC">
        <w:rPr>
          <w:rFonts w:ascii="Arial" w:hAnsi="Arial" w:cs="Arial"/>
          <w:color w:val="231F20"/>
        </w:rPr>
        <w:t>be</w:t>
      </w:r>
      <w:r w:rsidRPr="00F245BC">
        <w:rPr>
          <w:rFonts w:ascii="Arial" w:hAnsi="Arial" w:cs="Arial"/>
          <w:color w:val="231F20"/>
          <w:spacing w:val="-7"/>
        </w:rPr>
        <w:t xml:space="preserve"> </w:t>
      </w:r>
      <w:r w:rsidRPr="00F245BC">
        <w:rPr>
          <w:rFonts w:ascii="Arial" w:hAnsi="Arial" w:cs="Arial"/>
          <w:color w:val="231F20"/>
        </w:rPr>
        <w:t>prevented</w:t>
      </w:r>
      <w:r w:rsidRPr="00F245BC">
        <w:rPr>
          <w:rFonts w:ascii="Arial" w:hAnsi="Arial" w:cs="Arial"/>
          <w:color w:val="231F20"/>
          <w:spacing w:val="-7"/>
        </w:rPr>
        <w:t xml:space="preserve"> </w:t>
      </w:r>
      <w:r w:rsidRPr="00F245BC">
        <w:rPr>
          <w:rFonts w:ascii="Arial" w:hAnsi="Arial" w:cs="Arial"/>
          <w:color w:val="231F20"/>
        </w:rPr>
        <w:t>and</w:t>
      </w:r>
      <w:r w:rsidRPr="00F245BC">
        <w:rPr>
          <w:rFonts w:ascii="Arial" w:hAnsi="Arial" w:cs="Arial"/>
          <w:color w:val="231F20"/>
          <w:spacing w:val="-7"/>
        </w:rPr>
        <w:t xml:space="preserve"> </w:t>
      </w:r>
      <w:r w:rsidRPr="00F245BC">
        <w:rPr>
          <w:rFonts w:ascii="Arial" w:hAnsi="Arial" w:cs="Arial"/>
          <w:color w:val="231F20"/>
        </w:rPr>
        <w:t>reduced.</w:t>
      </w:r>
    </w:p>
    <w:p w14:paraId="0EB8B168" w14:textId="77777777" w:rsidR="00E76164" w:rsidRPr="00F245BC" w:rsidRDefault="00381F87">
      <w:pPr>
        <w:pStyle w:val="BodyText"/>
        <w:spacing w:line="247" w:lineRule="auto"/>
        <w:ind w:right="282"/>
        <w:rPr>
          <w:rFonts w:ascii="Arial" w:hAnsi="Arial" w:cs="Arial"/>
        </w:rPr>
      </w:pPr>
      <w:r w:rsidRPr="00F245BC">
        <w:rPr>
          <w:rFonts w:ascii="Arial" w:hAnsi="Arial" w:cs="Arial"/>
          <w:color w:val="231F20"/>
        </w:rPr>
        <w:t>The objectives of the Strategy are to create awareness of racism and its effects on individuals and</w:t>
      </w:r>
      <w:r w:rsidRPr="00F245BC">
        <w:rPr>
          <w:rFonts w:ascii="Arial" w:hAnsi="Arial" w:cs="Arial"/>
          <w:color w:val="231F20"/>
          <w:spacing w:val="-19"/>
        </w:rPr>
        <w:t xml:space="preserve"> </w:t>
      </w:r>
      <w:r w:rsidRPr="00F245BC">
        <w:rPr>
          <w:rFonts w:ascii="Arial" w:hAnsi="Arial" w:cs="Arial"/>
          <w:color w:val="231F20"/>
        </w:rPr>
        <w:t>the</w:t>
      </w:r>
      <w:r w:rsidRPr="00F245BC">
        <w:rPr>
          <w:rFonts w:ascii="Arial" w:hAnsi="Arial" w:cs="Arial"/>
          <w:color w:val="231F20"/>
          <w:spacing w:val="-19"/>
        </w:rPr>
        <w:t xml:space="preserve"> </w:t>
      </w:r>
      <w:r w:rsidRPr="00F245BC">
        <w:rPr>
          <w:rFonts w:ascii="Arial" w:hAnsi="Arial" w:cs="Arial"/>
          <w:color w:val="231F20"/>
        </w:rPr>
        <w:t>broader</w:t>
      </w:r>
      <w:r w:rsidRPr="00F245BC">
        <w:rPr>
          <w:rFonts w:ascii="Arial" w:hAnsi="Arial" w:cs="Arial"/>
          <w:color w:val="231F20"/>
          <w:spacing w:val="-19"/>
        </w:rPr>
        <w:t xml:space="preserve"> </w:t>
      </w:r>
      <w:r w:rsidRPr="00F245BC">
        <w:rPr>
          <w:rFonts w:ascii="Arial" w:hAnsi="Arial" w:cs="Arial"/>
          <w:color w:val="231F20"/>
        </w:rPr>
        <w:t>community;</w:t>
      </w:r>
      <w:r w:rsidRPr="00F245BC">
        <w:rPr>
          <w:rFonts w:ascii="Arial" w:hAnsi="Arial" w:cs="Arial"/>
          <w:color w:val="231F20"/>
          <w:spacing w:val="-19"/>
        </w:rPr>
        <w:t xml:space="preserve"> </w:t>
      </w:r>
      <w:r w:rsidRPr="00F245BC">
        <w:rPr>
          <w:rFonts w:ascii="Arial" w:hAnsi="Arial" w:cs="Arial"/>
          <w:color w:val="231F20"/>
        </w:rPr>
        <w:t>identify,</w:t>
      </w:r>
      <w:r w:rsidRPr="00F245BC">
        <w:rPr>
          <w:rFonts w:ascii="Arial" w:hAnsi="Arial" w:cs="Arial"/>
          <w:color w:val="231F20"/>
          <w:spacing w:val="-19"/>
        </w:rPr>
        <w:t xml:space="preserve"> </w:t>
      </w:r>
      <w:r w:rsidRPr="00F245BC">
        <w:rPr>
          <w:rFonts w:ascii="Arial" w:hAnsi="Arial" w:cs="Arial"/>
          <w:color w:val="231F20"/>
        </w:rPr>
        <w:t>promote</w:t>
      </w:r>
      <w:r w:rsidRPr="00F245BC">
        <w:rPr>
          <w:rFonts w:ascii="Arial" w:hAnsi="Arial" w:cs="Arial"/>
          <w:color w:val="231F20"/>
          <w:spacing w:val="-19"/>
        </w:rPr>
        <w:t xml:space="preserve"> </w:t>
      </w:r>
      <w:r w:rsidRPr="00F245BC">
        <w:rPr>
          <w:rFonts w:ascii="Arial" w:hAnsi="Arial" w:cs="Arial"/>
          <w:color w:val="231F20"/>
        </w:rPr>
        <w:t>and build on good practice initiatives to prevent and reduce racism; and empower communities and individuals to take action to prevent and reduce racism and to seek redress when it</w:t>
      </w:r>
      <w:r w:rsidRPr="00F245BC">
        <w:rPr>
          <w:rFonts w:ascii="Arial" w:hAnsi="Arial" w:cs="Arial"/>
          <w:color w:val="231F20"/>
          <w:spacing w:val="1"/>
        </w:rPr>
        <w:t xml:space="preserve"> </w:t>
      </w:r>
      <w:r w:rsidRPr="00F245BC">
        <w:rPr>
          <w:rFonts w:ascii="Arial" w:hAnsi="Arial" w:cs="Arial"/>
          <w:color w:val="231F20"/>
        </w:rPr>
        <w:t>occurs.</w:t>
      </w:r>
    </w:p>
    <w:p w14:paraId="5E7A8C11" w14:textId="77777777" w:rsidR="00E76164" w:rsidRPr="00F245BC" w:rsidRDefault="00381F87">
      <w:pPr>
        <w:pStyle w:val="BodyText"/>
        <w:spacing w:line="247" w:lineRule="auto"/>
        <w:ind w:right="430"/>
        <w:rPr>
          <w:rFonts w:ascii="Arial" w:hAnsi="Arial" w:cs="Arial"/>
        </w:rPr>
      </w:pP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strategy</w:t>
      </w:r>
      <w:r w:rsidRPr="00F245BC">
        <w:rPr>
          <w:rFonts w:ascii="Arial" w:hAnsi="Arial" w:cs="Arial"/>
          <w:color w:val="231F20"/>
          <w:spacing w:val="-14"/>
        </w:rPr>
        <w:t xml:space="preserve"> </w:t>
      </w:r>
      <w:r w:rsidRPr="00F245BC">
        <w:rPr>
          <w:rFonts w:ascii="Arial" w:hAnsi="Arial" w:cs="Arial"/>
          <w:color w:val="231F20"/>
        </w:rPr>
        <w:t>is</w:t>
      </w:r>
      <w:r w:rsidRPr="00F245BC">
        <w:rPr>
          <w:rFonts w:ascii="Arial" w:hAnsi="Arial" w:cs="Arial"/>
          <w:color w:val="231F20"/>
          <w:spacing w:val="-14"/>
        </w:rPr>
        <w:t xml:space="preserve"> </w:t>
      </w:r>
      <w:r w:rsidRPr="00F245BC">
        <w:rPr>
          <w:rFonts w:ascii="Arial" w:hAnsi="Arial" w:cs="Arial"/>
          <w:color w:val="231F20"/>
        </w:rPr>
        <w:t>delivered</w:t>
      </w:r>
      <w:r w:rsidRPr="00F245BC">
        <w:rPr>
          <w:rFonts w:ascii="Arial" w:hAnsi="Arial" w:cs="Arial"/>
          <w:color w:val="231F20"/>
          <w:spacing w:val="-14"/>
        </w:rPr>
        <w:t xml:space="preserve"> </w:t>
      </w:r>
      <w:r w:rsidRPr="00F245BC">
        <w:rPr>
          <w:rFonts w:ascii="Arial" w:hAnsi="Arial" w:cs="Arial"/>
          <w:color w:val="231F20"/>
        </w:rPr>
        <w:t>in</w:t>
      </w:r>
      <w:r w:rsidRPr="00F245BC">
        <w:rPr>
          <w:rFonts w:ascii="Arial" w:hAnsi="Arial" w:cs="Arial"/>
          <w:color w:val="231F20"/>
          <w:spacing w:val="-14"/>
        </w:rPr>
        <w:t xml:space="preserve"> </w:t>
      </w:r>
      <w:r w:rsidRPr="00F245BC">
        <w:rPr>
          <w:rFonts w:ascii="Arial" w:hAnsi="Arial" w:cs="Arial"/>
          <w:color w:val="231F20"/>
        </w:rPr>
        <w:t>partnership</w:t>
      </w:r>
      <w:r w:rsidRPr="00F245BC">
        <w:rPr>
          <w:rFonts w:ascii="Arial" w:hAnsi="Arial" w:cs="Arial"/>
          <w:color w:val="231F20"/>
          <w:spacing w:val="-14"/>
        </w:rPr>
        <w:t xml:space="preserve"> </w:t>
      </w:r>
      <w:r w:rsidRPr="00F245BC">
        <w:rPr>
          <w:rFonts w:ascii="Arial" w:hAnsi="Arial" w:cs="Arial"/>
          <w:color w:val="231F20"/>
        </w:rPr>
        <w:t>with</w:t>
      </w:r>
      <w:r w:rsidRPr="00F245BC">
        <w:rPr>
          <w:rFonts w:ascii="Arial" w:hAnsi="Arial" w:cs="Arial"/>
          <w:color w:val="231F20"/>
          <w:spacing w:val="-14"/>
        </w:rPr>
        <w:t xml:space="preserve"> </w:t>
      </w:r>
      <w:r w:rsidRPr="00F245BC">
        <w:rPr>
          <w:rFonts w:ascii="Arial" w:hAnsi="Arial" w:cs="Arial"/>
          <w:color w:val="231F20"/>
        </w:rPr>
        <w:t>the Attorney-General’s</w:t>
      </w:r>
      <w:r w:rsidRPr="00F245BC">
        <w:rPr>
          <w:rFonts w:ascii="Arial" w:hAnsi="Arial" w:cs="Arial"/>
          <w:color w:val="231F20"/>
          <w:spacing w:val="-28"/>
        </w:rPr>
        <w:t xml:space="preserve"> </w:t>
      </w:r>
      <w:r w:rsidRPr="00F245BC">
        <w:rPr>
          <w:rFonts w:ascii="Arial" w:hAnsi="Arial" w:cs="Arial"/>
          <w:color w:val="231F20"/>
        </w:rPr>
        <w:t>Department,</w:t>
      </w:r>
      <w:r w:rsidRPr="00F245BC">
        <w:rPr>
          <w:rFonts w:ascii="Arial" w:hAnsi="Arial" w:cs="Arial"/>
          <w:color w:val="231F20"/>
          <w:spacing w:val="-28"/>
        </w:rPr>
        <w:t xml:space="preserve"> </w:t>
      </w:r>
      <w:r w:rsidRPr="00F245BC">
        <w:rPr>
          <w:rFonts w:ascii="Arial" w:hAnsi="Arial" w:cs="Arial"/>
          <w:color w:val="231F20"/>
        </w:rPr>
        <w:t>the</w:t>
      </w:r>
      <w:r w:rsidRPr="00F245BC">
        <w:rPr>
          <w:rFonts w:ascii="Arial" w:hAnsi="Arial" w:cs="Arial"/>
          <w:color w:val="231F20"/>
          <w:spacing w:val="-28"/>
        </w:rPr>
        <w:t xml:space="preserve"> </w:t>
      </w:r>
      <w:r w:rsidRPr="00F245BC">
        <w:rPr>
          <w:rFonts w:ascii="Arial" w:hAnsi="Arial" w:cs="Arial"/>
          <w:color w:val="231F20"/>
        </w:rPr>
        <w:t>Department of Prime Minister and Cabinet, the Department of Social Services, the Federation of Ethnic Communities’</w:t>
      </w:r>
      <w:r w:rsidRPr="00F245BC">
        <w:rPr>
          <w:rFonts w:ascii="Arial" w:hAnsi="Arial" w:cs="Arial"/>
          <w:color w:val="231F20"/>
          <w:spacing w:val="-10"/>
        </w:rPr>
        <w:t xml:space="preserve"> </w:t>
      </w:r>
      <w:r w:rsidRPr="00F245BC">
        <w:rPr>
          <w:rFonts w:ascii="Arial" w:hAnsi="Arial" w:cs="Arial"/>
          <w:color w:val="231F20"/>
        </w:rPr>
        <w:t>Councils</w:t>
      </w:r>
      <w:r w:rsidRPr="00F245BC">
        <w:rPr>
          <w:rFonts w:ascii="Arial" w:hAnsi="Arial" w:cs="Arial"/>
          <w:color w:val="231F20"/>
          <w:spacing w:val="-10"/>
        </w:rPr>
        <w:t xml:space="preserve"> </w:t>
      </w:r>
      <w:r w:rsidRPr="00F245BC">
        <w:rPr>
          <w:rFonts w:ascii="Arial" w:hAnsi="Arial" w:cs="Arial"/>
          <w:color w:val="231F20"/>
        </w:rPr>
        <w:t>of</w:t>
      </w:r>
      <w:r w:rsidRPr="00F245BC">
        <w:rPr>
          <w:rFonts w:ascii="Arial" w:hAnsi="Arial" w:cs="Arial"/>
          <w:color w:val="231F20"/>
          <w:spacing w:val="-10"/>
        </w:rPr>
        <w:t xml:space="preserve"> </w:t>
      </w:r>
      <w:r w:rsidRPr="00F245BC">
        <w:rPr>
          <w:rFonts w:ascii="Arial" w:hAnsi="Arial" w:cs="Arial"/>
          <w:color w:val="231F20"/>
        </w:rPr>
        <w:t>Australia,</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National Congress of Australia’s First Peoples and the Australian</w:t>
      </w:r>
      <w:r w:rsidRPr="00F245BC">
        <w:rPr>
          <w:rFonts w:ascii="Arial" w:hAnsi="Arial" w:cs="Arial"/>
          <w:color w:val="231F20"/>
          <w:spacing w:val="-33"/>
        </w:rPr>
        <w:t xml:space="preserve"> </w:t>
      </w:r>
      <w:r w:rsidRPr="00F245BC">
        <w:rPr>
          <w:rFonts w:ascii="Arial" w:hAnsi="Arial" w:cs="Arial"/>
          <w:color w:val="231F20"/>
        </w:rPr>
        <w:t>Multicultural</w:t>
      </w:r>
      <w:r w:rsidRPr="00F245BC">
        <w:rPr>
          <w:rFonts w:ascii="Arial" w:hAnsi="Arial" w:cs="Arial"/>
          <w:color w:val="231F20"/>
          <w:spacing w:val="-33"/>
        </w:rPr>
        <w:t xml:space="preserve"> </w:t>
      </w:r>
      <w:r w:rsidRPr="00F245BC">
        <w:rPr>
          <w:rFonts w:ascii="Arial" w:hAnsi="Arial" w:cs="Arial"/>
          <w:color w:val="231F20"/>
        </w:rPr>
        <w:t>Council.</w:t>
      </w:r>
    </w:p>
    <w:p w14:paraId="1E5C453D" w14:textId="77777777" w:rsidR="00E76164" w:rsidRPr="00F245BC" w:rsidRDefault="00381F87">
      <w:pPr>
        <w:pStyle w:val="BodyText"/>
        <w:spacing w:line="247" w:lineRule="auto"/>
        <w:ind w:right="118"/>
        <w:rPr>
          <w:rFonts w:ascii="Arial" w:hAnsi="Arial" w:cs="Arial"/>
        </w:rPr>
      </w:pPr>
      <w:r w:rsidRPr="00F245BC">
        <w:rPr>
          <w:rFonts w:ascii="Arial" w:hAnsi="Arial" w:cs="Arial"/>
          <w:color w:val="231F20"/>
        </w:rPr>
        <w:t xml:space="preserve">Activities undertaken in 2014–15 included the </w:t>
      </w:r>
      <w:r w:rsidRPr="00F245BC">
        <w:rPr>
          <w:rFonts w:ascii="Arial" w:eastAsia="Arial" w:hAnsi="Arial" w:cs="Arial"/>
          <w:i/>
          <w:color w:val="231F20"/>
        </w:rPr>
        <w:t xml:space="preserve">Racism. It Stops With Me </w:t>
      </w:r>
      <w:r w:rsidRPr="00F245BC">
        <w:rPr>
          <w:rFonts w:ascii="Arial" w:hAnsi="Arial" w:cs="Arial"/>
          <w:color w:val="231F20"/>
        </w:rPr>
        <w:t>public awareness campaign and a number of strategic projects.</w:t>
      </w:r>
      <w:r w:rsidRPr="00F245BC">
        <w:rPr>
          <w:rFonts w:ascii="Arial" w:hAnsi="Arial" w:cs="Arial"/>
          <w:color w:val="231F20"/>
          <w:spacing w:val="-27"/>
        </w:rPr>
        <w:t xml:space="preserve"> </w:t>
      </w:r>
      <w:r w:rsidRPr="00F245BC">
        <w:rPr>
          <w:rFonts w:ascii="Arial" w:hAnsi="Arial" w:cs="Arial"/>
          <w:color w:val="231F20"/>
        </w:rPr>
        <w:t xml:space="preserve">These included a Workplace Cultural Diversity </w:t>
      </w:r>
      <w:r w:rsidRPr="00F245BC">
        <w:rPr>
          <w:rFonts w:ascii="Arial" w:hAnsi="Arial" w:cs="Arial"/>
          <w:color w:val="231F20"/>
          <w:spacing w:val="-5"/>
        </w:rPr>
        <w:t xml:space="preserve">Tool </w:t>
      </w:r>
      <w:r w:rsidRPr="00F245BC">
        <w:rPr>
          <w:rFonts w:ascii="Arial" w:hAnsi="Arial" w:cs="Arial"/>
          <w:color w:val="231F20"/>
        </w:rPr>
        <w:t>for employers, and the Building Social Cohesion in our Communities resource for local</w:t>
      </w:r>
      <w:r w:rsidRPr="00F245BC">
        <w:rPr>
          <w:rFonts w:ascii="Arial" w:hAnsi="Arial" w:cs="Arial"/>
          <w:color w:val="231F20"/>
          <w:spacing w:val="-33"/>
        </w:rPr>
        <w:t xml:space="preserve"> </w:t>
      </w:r>
      <w:r w:rsidRPr="00F245BC">
        <w:rPr>
          <w:rFonts w:ascii="Arial" w:hAnsi="Arial" w:cs="Arial"/>
          <w:color w:val="231F20"/>
        </w:rPr>
        <w:t>government.</w:t>
      </w:r>
    </w:p>
    <w:p w14:paraId="54D8FF90" w14:textId="77777777" w:rsidR="00E76164" w:rsidRPr="00F245BC" w:rsidRDefault="00381F87">
      <w:pPr>
        <w:pStyle w:val="BodyText"/>
        <w:spacing w:line="247" w:lineRule="auto"/>
        <w:ind w:right="120"/>
        <w:rPr>
          <w:rFonts w:ascii="Arial" w:hAnsi="Arial" w:cs="Arial"/>
        </w:rPr>
      </w:pPr>
      <w:r w:rsidRPr="00F245BC">
        <w:rPr>
          <w:rFonts w:ascii="Arial" w:hAnsi="Arial" w:cs="Arial"/>
          <w:color w:val="231F20"/>
        </w:rPr>
        <w:t>The Commission conducted an evaluation of the National</w:t>
      </w:r>
      <w:r w:rsidRPr="00F245BC">
        <w:rPr>
          <w:rFonts w:ascii="Arial" w:hAnsi="Arial" w:cs="Arial"/>
          <w:color w:val="231F20"/>
          <w:spacing w:val="-14"/>
        </w:rPr>
        <w:t xml:space="preserve"> </w:t>
      </w:r>
      <w:r w:rsidRPr="00F245BC">
        <w:rPr>
          <w:rFonts w:ascii="Arial" w:hAnsi="Arial" w:cs="Arial"/>
          <w:color w:val="231F20"/>
        </w:rPr>
        <w:t>Anti-Racism</w:t>
      </w:r>
      <w:r w:rsidRPr="00F245BC">
        <w:rPr>
          <w:rFonts w:ascii="Arial" w:hAnsi="Arial" w:cs="Arial"/>
          <w:color w:val="231F20"/>
          <w:spacing w:val="-14"/>
        </w:rPr>
        <w:t xml:space="preserve"> </w:t>
      </w:r>
      <w:r w:rsidRPr="00F245BC">
        <w:rPr>
          <w:rFonts w:ascii="Arial" w:hAnsi="Arial" w:cs="Arial"/>
          <w:color w:val="231F20"/>
        </w:rPr>
        <w:t>Strategy.</w:t>
      </w:r>
      <w:r w:rsidRPr="00F245BC">
        <w:rPr>
          <w:rFonts w:ascii="Arial" w:hAnsi="Arial" w:cs="Arial"/>
          <w:color w:val="231F20"/>
          <w:spacing w:val="-14"/>
        </w:rPr>
        <w:t xml:space="preserve"> </w:t>
      </w:r>
      <w:r w:rsidRPr="00F245BC">
        <w:rPr>
          <w:rFonts w:ascii="Arial" w:hAnsi="Arial" w:cs="Arial"/>
          <w:color w:val="231F20"/>
        </w:rPr>
        <w:t>A</w:t>
      </w:r>
      <w:r w:rsidRPr="00F245BC">
        <w:rPr>
          <w:rFonts w:ascii="Arial" w:hAnsi="Arial" w:cs="Arial"/>
          <w:color w:val="231F20"/>
          <w:spacing w:val="-14"/>
        </w:rPr>
        <w:t xml:space="preserve"> </w:t>
      </w:r>
      <w:r w:rsidRPr="00F245BC">
        <w:rPr>
          <w:rFonts w:ascii="Arial" w:hAnsi="Arial" w:cs="Arial"/>
          <w:color w:val="231F20"/>
        </w:rPr>
        <w:t>report</w:t>
      </w:r>
      <w:r w:rsidRPr="00F245BC">
        <w:rPr>
          <w:rFonts w:ascii="Arial" w:hAnsi="Arial" w:cs="Arial"/>
          <w:color w:val="231F20"/>
          <w:spacing w:val="-14"/>
        </w:rPr>
        <w:t xml:space="preserve"> </w:t>
      </w:r>
      <w:r w:rsidRPr="00F245BC">
        <w:rPr>
          <w:rFonts w:ascii="Arial" w:hAnsi="Arial" w:cs="Arial"/>
          <w:color w:val="231F20"/>
        </w:rPr>
        <w:t>outlining</w:t>
      </w:r>
      <w:r w:rsidRPr="00F245BC">
        <w:rPr>
          <w:rFonts w:ascii="Arial" w:hAnsi="Arial" w:cs="Arial"/>
          <w:color w:val="231F20"/>
          <w:spacing w:val="-14"/>
        </w:rPr>
        <w:t xml:space="preserve"> </w:t>
      </w:r>
      <w:r w:rsidRPr="00F245BC">
        <w:rPr>
          <w:rFonts w:ascii="Arial" w:hAnsi="Arial" w:cs="Arial"/>
          <w:color w:val="231F20"/>
        </w:rPr>
        <w:t>the evaluation findings and next stage of the Strategy was released in June</w:t>
      </w:r>
      <w:r w:rsidRPr="00F245BC">
        <w:rPr>
          <w:rFonts w:ascii="Arial" w:hAnsi="Arial" w:cs="Arial"/>
          <w:color w:val="231F20"/>
          <w:spacing w:val="4"/>
        </w:rPr>
        <w:t xml:space="preserve"> </w:t>
      </w:r>
      <w:r w:rsidRPr="00F245BC">
        <w:rPr>
          <w:rFonts w:ascii="Arial" w:hAnsi="Arial" w:cs="Arial"/>
          <w:color w:val="231F20"/>
        </w:rPr>
        <w:t>2015.</w:t>
      </w:r>
    </w:p>
    <w:p w14:paraId="23D11F51" w14:textId="77777777" w:rsidR="00E76164" w:rsidRPr="00F245BC" w:rsidRDefault="00E76164">
      <w:pPr>
        <w:spacing w:line="247" w:lineRule="auto"/>
        <w:rPr>
          <w:rFonts w:ascii="Arial" w:hAnsi="Arial" w:cs="Arial"/>
        </w:rPr>
        <w:sectPr w:rsidR="00E76164" w:rsidRPr="00F245BC">
          <w:type w:val="continuous"/>
          <w:pgSz w:w="9980" w:h="14180"/>
          <w:pgMar w:top="1180" w:right="860" w:bottom="280" w:left="340" w:header="720" w:footer="720" w:gutter="0"/>
          <w:cols w:num="2" w:space="720" w:equalWidth="0">
            <w:col w:w="4264" w:space="130"/>
            <w:col w:w="4386"/>
          </w:cols>
        </w:sectPr>
      </w:pPr>
    </w:p>
    <w:p w14:paraId="28AB1E66" w14:textId="77777777" w:rsidR="00E76164" w:rsidRPr="00F245BC" w:rsidRDefault="00E76164">
      <w:pPr>
        <w:rPr>
          <w:rFonts w:ascii="Arial" w:eastAsia="Trebuchet MS" w:hAnsi="Arial" w:cs="Arial"/>
          <w:sz w:val="20"/>
          <w:szCs w:val="20"/>
        </w:rPr>
      </w:pPr>
    </w:p>
    <w:p w14:paraId="47B9FCD5" w14:textId="77777777" w:rsidR="00E76164" w:rsidRPr="00F245BC" w:rsidRDefault="00E76164">
      <w:pPr>
        <w:rPr>
          <w:rFonts w:ascii="Arial" w:eastAsia="Trebuchet MS" w:hAnsi="Arial" w:cs="Arial"/>
          <w:sz w:val="20"/>
          <w:szCs w:val="20"/>
        </w:rPr>
      </w:pPr>
    </w:p>
    <w:p w14:paraId="45253FAF" w14:textId="77777777" w:rsidR="00E76164" w:rsidRPr="00F245BC" w:rsidRDefault="00E76164">
      <w:pPr>
        <w:rPr>
          <w:rFonts w:ascii="Arial" w:eastAsia="Trebuchet MS" w:hAnsi="Arial" w:cs="Arial"/>
          <w:sz w:val="20"/>
          <w:szCs w:val="20"/>
        </w:rPr>
      </w:pPr>
    </w:p>
    <w:p w14:paraId="41090147" w14:textId="77777777" w:rsidR="00E76164" w:rsidRPr="00F245BC" w:rsidRDefault="00E76164">
      <w:pPr>
        <w:rPr>
          <w:rFonts w:ascii="Arial" w:eastAsia="Trebuchet MS" w:hAnsi="Arial" w:cs="Arial"/>
          <w:sz w:val="20"/>
          <w:szCs w:val="20"/>
        </w:rPr>
      </w:pPr>
    </w:p>
    <w:p w14:paraId="1182DF6E" w14:textId="77777777" w:rsidR="00E76164" w:rsidRPr="00F245BC" w:rsidRDefault="00E76164">
      <w:pPr>
        <w:rPr>
          <w:rFonts w:ascii="Arial" w:eastAsia="Trebuchet MS" w:hAnsi="Arial" w:cs="Arial"/>
          <w:sz w:val="20"/>
          <w:szCs w:val="20"/>
        </w:rPr>
      </w:pPr>
    </w:p>
    <w:p w14:paraId="64C2423F" w14:textId="77777777" w:rsidR="00E76164" w:rsidRPr="00F245BC" w:rsidRDefault="00E76164">
      <w:pPr>
        <w:spacing w:before="6"/>
        <w:rPr>
          <w:rFonts w:ascii="Arial" w:eastAsia="Trebuchet MS" w:hAnsi="Arial" w:cs="Arial"/>
          <w:sz w:val="23"/>
          <w:szCs w:val="23"/>
        </w:rPr>
      </w:pPr>
    </w:p>
    <w:p w14:paraId="0B744913" w14:textId="77777777" w:rsidR="00E76164" w:rsidRPr="00F245BC" w:rsidRDefault="005E0FFB">
      <w:pPr>
        <w:pStyle w:val="Heading5"/>
        <w:spacing w:before="70"/>
        <w:ind w:left="4497" w:right="635"/>
        <w:rPr>
          <w:rFonts w:ascii="Arial" w:hAnsi="Arial" w:cs="Arial"/>
        </w:rPr>
      </w:pPr>
      <w:r>
        <w:rPr>
          <w:rFonts w:ascii="Arial" w:hAnsi="Arial" w:cs="Arial"/>
        </w:rPr>
        <w:pict w14:anchorId="393FC97C">
          <v:shape id="_x0000_s7498" type="#_x0000_t202" style="position:absolute;left:0;text-align:left;margin-left:48.15pt;margin-top:3.65pt;width:199.85pt;height:244.55pt;z-index:2296;mso-position-horizontal-relative:page" fillcolor="#ededee" stroked="f">
            <v:textbox style="mso-next-textbox:#_x0000_s7498" inset="0,0,0,0">
              <w:txbxContent>
                <w:p w14:paraId="32695529" w14:textId="77777777" w:rsidR="000D70AD" w:rsidRDefault="000D70AD">
                  <w:pPr>
                    <w:spacing w:before="3"/>
                    <w:rPr>
                      <w:rFonts w:ascii="Trebuchet MS" w:eastAsia="Trebuchet MS" w:hAnsi="Trebuchet MS" w:cs="Trebuchet MS"/>
                      <w:sz w:val="26"/>
                      <w:szCs w:val="26"/>
                    </w:rPr>
                  </w:pPr>
                </w:p>
                <w:p w14:paraId="0DF4D03A" w14:textId="77777777" w:rsidR="000D70AD" w:rsidRDefault="000D70AD">
                  <w:pPr>
                    <w:spacing w:line="300" w:lineRule="exact"/>
                    <w:ind w:left="283" w:right="610"/>
                    <w:rPr>
                      <w:rFonts w:ascii="Arial" w:eastAsia="Arial" w:hAnsi="Arial" w:cs="Arial"/>
                      <w:sz w:val="30"/>
                      <w:szCs w:val="30"/>
                    </w:rPr>
                  </w:pPr>
                  <w:r>
                    <w:rPr>
                      <w:rFonts w:ascii="Arial"/>
                      <w:color w:val="231F20"/>
                      <w:sz w:val="30"/>
                    </w:rPr>
                    <w:t xml:space="preserve">Complaint of racial </w:t>
                  </w:r>
                  <w:r>
                    <w:rPr>
                      <w:rFonts w:ascii="Arial"/>
                      <w:color w:val="231F20"/>
                      <w:w w:val="95"/>
                      <w:sz w:val="30"/>
                    </w:rPr>
                    <w:t xml:space="preserve">discrimination and racial </w:t>
                  </w:r>
                  <w:r>
                    <w:rPr>
                      <w:rFonts w:ascii="Arial"/>
                      <w:color w:val="231F20"/>
                      <w:sz w:val="30"/>
                    </w:rPr>
                    <w:t>hatred</w:t>
                  </w:r>
                  <w:r>
                    <w:rPr>
                      <w:rFonts w:ascii="Arial"/>
                      <w:color w:val="231F20"/>
                      <w:spacing w:val="-43"/>
                      <w:sz w:val="30"/>
                    </w:rPr>
                    <w:t xml:space="preserve"> </w:t>
                  </w:r>
                  <w:r>
                    <w:rPr>
                      <w:rFonts w:ascii="Arial"/>
                      <w:color w:val="231F20"/>
                      <w:sz w:val="30"/>
                    </w:rPr>
                    <w:t>in</w:t>
                  </w:r>
                  <w:r>
                    <w:rPr>
                      <w:rFonts w:ascii="Arial"/>
                      <w:color w:val="231F20"/>
                      <w:spacing w:val="-43"/>
                      <w:sz w:val="30"/>
                    </w:rPr>
                    <w:t xml:space="preserve"> </w:t>
                  </w:r>
                  <w:r>
                    <w:rPr>
                      <w:rFonts w:ascii="Arial"/>
                      <w:color w:val="231F20"/>
                      <w:sz w:val="30"/>
                    </w:rPr>
                    <w:t>employment</w:t>
                  </w:r>
                </w:p>
                <w:p w14:paraId="03E4FBBE" w14:textId="77777777" w:rsidR="000D70AD" w:rsidRDefault="000D70AD">
                  <w:pPr>
                    <w:spacing w:before="113" w:line="273" w:lineRule="auto"/>
                    <w:ind w:left="283" w:right="326"/>
                    <w:rPr>
                      <w:rFonts w:ascii="Arial" w:eastAsia="Arial" w:hAnsi="Arial" w:cs="Arial"/>
                      <w:sz w:val="16"/>
                      <w:szCs w:val="16"/>
                    </w:rPr>
                  </w:pPr>
                  <w:r>
                    <w:rPr>
                      <w:rFonts w:ascii="Arial" w:eastAsia="Arial" w:hAnsi="Arial" w:cs="Arial"/>
                      <w:color w:val="231F20"/>
                      <w:w w:val="105"/>
                      <w:sz w:val="16"/>
                      <w:szCs w:val="16"/>
                    </w:rPr>
                    <w:t xml:space="preserve">The complainant’s son is Aboriginal and worked as an apprentice in the respondent’s shop. The complainant’s son claimed that in referring to Aboriginal people, his boss said </w:t>
                  </w:r>
                  <w:r>
                    <w:rPr>
                      <w:rFonts w:ascii="Arial" w:eastAsia="Arial" w:hAnsi="Arial" w:cs="Arial"/>
                      <w:i/>
                      <w:color w:val="231F20"/>
                      <w:w w:val="105"/>
                      <w:sz w:val="16"/>
                      <w:szCs w:val="16"/>
                    </w:rPr>
                    <w:t xml:space="preserve">“just </w:t>
                  </w:r>
                  <w:proofErr w:type="spellStart"/>
                  <w:r>
                    <w:rPr>
                      <w:rFonts w:ascii="Arial" w:eastAsia="Arial" w:hAnsi="Arial" w:cs="Arial"/>
                      <w:i/>
                      <w:color w:val="231F20"/>
                      <w:w w:val="105"/>
                      <w:sz w:val="16"/>
                      <w:szCs w:val="16"/>
                    </w:rPr>
                    <w:t>shoot’em</w:t>
                  </w:r>
                  <w:proofErr w:type="spellEnd"/>
                  <w:r>
                    <w:rPr>
                      <w:rFonts w:ascii="Arial" w:eastAsia="Arial" w:hAnsi="Arial" w:cs="Arial"/>
                      <w:i/>
                      <w:color w:val="231F20"/>
                      <w:w w:val="105"/>
                      <w:sz w:val="16"/>
                      <w:szCs w:val="16"/>
                    </w:rPr>
                    <w:t>, just shoot the f**</w:t>
                  </w:r>
                  <w:proofErr w:type="spellStart"/>
                  <w:r>
                    <w:rPr>
                      <w:rFonts w:ascii="Arial" w:eastAsia="Arial" w:hAnsi="Arial" w:cs="Arial"/>
                      <w:i/>
                      <w:color w:val="231F20"/>
                      <w:w w:val="105"/>
                      <w:sz w:val="16"/>
                      <w:szCs w:val="16"/>
                    </w:rPr>
                    <w:t>ing</w:t>
                  </w:r>
                  <w:proofErr w:type="spellEnd"/>
                  <w:r>
                    <w:rPr>
                      <w:rFonts w:ascii="Arial" w:eastAsia="Arial" w:hAnsi="Arial" w:cs="Arial"/>
                      <w:i/>
                      <w:color w:val="231F20"/>
                      <w:w w:val="105"/>
                      <w:sz w:val="16"/>
                      <w:szCs w:val="16"/>
                    </w:rPr>
                    <w:t xml:space="preserve"> c***s”</w:t>
                  </w:r>
                  <w:r>
                    <w:rPr>
                      <w:rFonts w:ascii="Arial" w:eastAsia="Arial" w:hAnsi="Arial" w:cs="Arial"/>
                      <w:color w:val="231F20"/>
                      <w:w w:val="105"/>
                      <w:sz w:val="16"/>
                      <w:szCs w:val="16"/>
                    </w:rPr>
                    <w:t>. The complainant’s son left his</w:t>
                  </w:r>
                  <w:r>
                    <w:rPr>
                      <w:rFonts w:ascii="Arial" w:eastAsia="Arial" w:hAnsi="Arial" w:cs="Arial"/>
                      <w:color w:val="231F20"/>
                      <w:spacing w:val="-15"/>
                      <w:w w:val="105"/>
                      <w:sz w:val="16"/>
                      <w:szCs w:val="16"/>
                    </w:rPr>
                    <w:t xml:space="preserve"> </w:t>
                  </w:r>
                  <w:r>
                    <w:rPr>
                      <w:rFonts w:ascii="Arial" w:eastAsia="Arial" w:hAnsi="Arial" w:cs="Arial"/>
                      <w:color w:val="231F20"/>
                      <w:w w:val="105"/>
                      <w:sz w:val="16"/>
                      <w:szCs w:val="16"/>
                    </w:rPr>
                    <w:t>apprenticeship.</w:t>
                  </w:r>
                </w:p>
                <w:p w14:paraId="029A641F" w14:textId="77777777" w:rsidR="000D70AD" w:rsidRDefault="000D70AD">
                  <w:pPr>
                    <w:spacing w:before="114" w:line="273" w:lineRule="auto"/>
                    <w:ind w:left="283" w:right="311"/>
                    <w:rPr>
                      <w:rFonts w:ascii="Arial" w:eastAsia="Arial" w:hAnsi="Arial" w:cs="Arial"/>
                      <w:sz w:val="16"/>
                      <w:szCs w:val="16"/>
                    </w:rPr>
                  </w:pPr>
                  <w:r>
                    <w:rPr>
                      <w:rFonts w:ascii="Arial" w:eastAsia="Arial" w:hAnsi="Arial" w:cs="Arial"/>
                      <w:color w:val="231F20"/>
                      <w:w w:val="105"/>
                      <w:sz w:val="16"/>
                      <w:szCs w:val="16"/>
                    </w:rPr>
                    <w:t>On being advised of the complaint, the business agreed to participate in conciliation. The complaint was resolved with an agreement that the business would pay the complainant’s son $5,000 in compensation</w:t>
                  </w:r>
                  <w:r>
                    <w:rPr>
                      <w:rFonts w:ascii="Arial" w:eastAsia="Arial" w:hAnsi="Arial" w:cs="Arial"/>
                      <w:color w:val="231F20"/>
                      <w:spacing w:val="-24"/>
                      <w:w w:val="105"/>
                      <w:sz w:val="16"/>
                      <w:szCs w:val="16"/>
                    </w:rPr>
                    <w:t xml:space="preserve"> </w:t>
                  </w:r>
                  <w:r>
                    <w:rPr>
                      <w:rFonts w:ascii="Arial" w:eastAsia="Arial" w:hAnsi="Arial" w:cs="Arial"/>
                      <w:color w:val="231F20"/>
                      <w:w w:val="105"/>
                      <w:sz w:val="16"/>
                      <w:szCs w:val="16"/>
                    </w:rPr>
                    <w:t>for hurt</w:t>
                  </w:r>
                  <w:r>
                    <w:rPr>
                      <w:rFonts w:ascii="Arial" w:eastAsia="Arial" w:hAnsi="Arial" w:cs="Arial"/>
                      <w:color w:val="231F20"/>
                      <w:spacing w:val="-7"/>
                      <w:w w:val="105"/>
                      <w:sz w:val="16"/>
                      <w:szCs w:val="16"/>
                    </w:rPr>
                    <w:t xml:space="preserve"> </w:t>
                  </w:r>
                  <w:r>
                    <w:rPr>
                      <w:rFonts w:ascii="Arial" w:eastAsia="Arial" w:hAnsi="Arial" w:cs="Arial"/>
                      <w:color w:val="231F20"/>
                      <w:w w:val="105"/>
                      <w:sz w:val="16"/>
                      <w:szCs w:val="16"/>
                    </w:rPr>
                    <w:t>and</w:t>
                  </w:r>
                  <w:r>
                    <w:rPr>
                      <w:rFonts w:ascii="Arial" w:eastAsia="Arial" w:hAnsi="Arial" w:cs="Arial"/>
                      <w:color w:val="231F20"/>
                      <w:spacing w:val="-7"/>
                      <w:w w:val="105"/>
                      <w:sz w:val="16"/>
                      <w:szCs w:val="16"/>
                    </w:rPr>
                    <w:t xml:space="preserve"> </w:t>
                  </w:r>
                  <w:r>
                    <w:rPr>
                      <w:rFonts w:ascii="Arial" w:eastAsia="Arial" w:hAnsi="Arial" w:cs="Arial"/>
                      <w:color w:val="231F20"/>
                      <w:w w:val="105"/>
                      <w:sz w:val="16"/>
                      <w:szCs w:val="16"/>
                    </w:rPr>
                    <w:t>distress.</w:t>
                  </w:r>
                  <w:r>
                    <w:rPr>
                      <w:rFonts w:ascii="Arial" w:eastAsia="Arial" w:hAnsi="Arial" w:cs="Arial"/>
                      <w:color w:val="231F20"/>
                      <w:spacing w:val="-7"/>
                      <w:w w:val="105"/>
                      <w:sz w:val="16"/>
                      <w:szCs w:val="16"/>
                    </w:rPr>
                    <w:t xml:space="preserve"> </w:t>
                  </w:r>
                  <w:r>
                    <w:rPr>
                      <w:rFonts w:ascii="Arial" w:eastAsia="Arial" w:hAnsi="Arial" w:cs="Arial"/>
                      <w:color w:val="231F20"/>
                      <w:w w:val="105"/>
                      <w:sz w:val="16"/>
                      <w:szCs w:val="16"/>
                    </w:rPr>
                    <w:t>The</w:t>
                  </w:r>
                  <w:r>
                    <w:rPr>
                      <w:rFonts w:ascii="Arial" w:eastAsia="Arial" w:hAnsi="Arial" w:cs="Arial"/>
                      <w:color w:val="231F20"/>
                      <w:spacing w:val="-7"/>
                      <w:w w:val="105"/>
                      <w:sz w:val="16"/>
                      <w:szCs w:val="16"/>
                    </w:rPr>
                    <w:t xml:space="preserve"> </w:t>
                  </w:r>
                  <w:r>
                    <w:rPr>
                      <w:rFonts w:ascii="Arial" w:eastAsia="Arial" w:hAnsi="Arial" w:cs="Arial"/>
                      <w:color w:val="231F20"/>
                      <w:w w:val="105"/>
                      <w:sz w:val="16"/>
                      <w:szCs w:val="16"/>
                    </w:rPr>
                    <w:t>respondent</w:t>
                  </w:r>
                  <w:r>
                    <w:rPr>
                      <w:rFonts w:ascii="Arial" w:eastAsia="Arial" w:hAnsi="Arial" w:cs="Arial"/>
                      <w:color w:val="231F20"/>
                      <w:spacing w:val="-7"/>
                      <w:w w:val="105"/>
                      <w:sz w:val="16"/>
                      <w:szCs w:val="16"/>
                    </w:rPr>
                    <w:t xml:space="preserve"> </w:t>
                  </w:r>
                  <w:r>
                    <w:rPr>
                      <w:rFonts w:ascii="Arial" w:eastAsia="Arial" w:hAnsi="Arial" w:cs="Arial"/>
                      <w:color w:val="231F20"/>
                      <w:w w:val="105"/>
                      <w:sz w:val="16"/>
                      <w:szCs w:val="16"/>
                    </w:rPr>
                    <w:t>also</w:t>
                  </w:r>
                  <w:r>
                    <w:rPr>
                      <w:rFonts w:ascii="Arial" w:eastAsia="Arial" w:hAnsi="Arial" w:cs="Arial"/>
                      <w:color w:val="231F20"/>
                      <w:spacing w:val="-7"/>
                      <w:w w:val="105"/>
                      <w:sz w:val="16"/>
                      <w:szCs w:val="16"/>
                    </w:rPr>
                    <w:t xml:space="preserve"> </w:t>
                  </w:r>
                  <w:r>
                    <w:rPr>
                      <w:rFonts w:ascii="Arial" w:eastAsia="Arial" w:hAnsi="Arial" w:cs="Arial"/>
                      <w:color w:val="231F20"/>
                      <w:w w:val="105"/>
                      <w:sz w:val="16"/>
                      <w:szCs w:val="16"/>
                    </w:rPr>
                    <w:t>agreed to introduce an anti-discrimination</w:t>
                  </w:r>
                  <w:r>
                    <w:rPr>
                      <w:rFonts w:ascii="Arial" w:eastAsia="Arial" w:hAnsi="Arial" w:cs="Arial"/>
                      <w:color w:val="231F20"/>
                      <w:spacing w:val="35"/>
                      <w:w w:val="105"/>
                      <w:sz w:val="16"/>
                      <w:szCs w:val="16"/>
                    </w:rPr>
                    <w:t xml:space="preserve"> </w:t>
                  </w:r>
                  <w:r>
                    <w:rPr>
                      <w:rFonts w:ascii="Arial" w:eastAsia="Arial" w:hAnsi="Arial" w:cs="Arial"/>
                      <w:color w:val="231F20"/>
                      <w:w w:val="105"/>
                      <w:sz w:val="16"/>
                      <w:szCs w:val="16"/>
                    </w:rPr>
                    <w:t>policy</w:t>
                  </w:r>
                </w:p>
                <w:p w14:paraId="77FFA04C" w14:textId="77777777" w:rsidR="000D70AD" w:rsidRDefault="000D70AD">
                  <w:pPr>
                    <w:spacing w:before="1" w:line="273" w:lineRule="auto"/>
                    <w:ind w:left="283" w:right="551"/>
                    <w:rPr>
                      <w:rFonts w:ascii="Arial" w:eastAsia="Arial" w:hAnsi="Arial" w:cs="Arial"/>
                      <w:sz w:val="16"/>
                      <w:szCs w:val="16"/>
                    </w:rPr>
                  </w:pPr>
                  <w:r>
                    <w:rPr>
                      <w:rFonts w:ascii="Arial"/>
                      <w:color w:val="231F20"/>
                      <w:w w:val="105"/>
                      <w:sz w:val="16"/>
                    </w:rPr>
                    <w:t>and undergo Aboriginal cultural</w:t>
                  </w:r>
                  <w:r>
                    <w:rPr>
                      <w:rFonts w:ascii="Arial"/>
                      <w:color w:val="231F20"/>
                      <w:spacing w:val="-25"/>
                      <w:w w:val="105"/>
                      <w:sz w:val="16"/>
                    </w:rPr>
                    <w:t xml:space="preserve"> </w:t>
                  </w:r>
                  <w:r>
                    <w:rPr>
                      <w:rFonts w:ascii="Arial"/>
                      <w:color w:val="231F20"/>
                      <w:w w:val="105"/>
                      <w:sz w:val="16"/>
                    </w:rPr>
                    <w:t>awareness training.</w:t>
                  </w:r>
                </w:p>
              </w:txbxContent>
            </v:textbox>
            <w10:wrap anchorx="page"/>
          </v:shape>
        </w:pict>
      </w:r>
      <w:r w:rsidR="00381F87" w:rsidRPr="00F245BC">
        <w:rPr>
          <w:rFonts w:ascii="Arial" w:hAnsi="Arial" w:cs="Arial"/>
          <w:color w:val="1CBECA"/>
        </w:rPr>
        <w:t>Racism. It Stops With</w:t>
      </w:r>
      <w:r w:rsidR="00381F87" w:rsidRPr="00F245BC">
        <w:rPr>
          <w:rFonts w:ascii="Arial" w:hAnsi="Arial" w:cs="Arial"/>
          <w:color w:val="1CBECA"/>
          <w:spacing w:val="64"/>
        </w:rPr>
        <w:t xml:space="preserve"> </w:t>
      </w:r>
      <w:r w:rsidR="00381F87" w:rsidRPr="00F245BC">
        <w:rPr>
          <w:rFonts w:ascii="Arial" w:hAnsi="Arial" w:cs="Arial"/>
          <w:color w:val="1CBECA"/>
        </w:rPr>
        <w:t>Me</w:t>
      </w:r>
    </w:p>
    <w:p w14:paraId="07241DBF" w14:textId="77777777" w:rsidR="00E76164" w:rsidRPr="00F245BC" w:rsidRDefault="00381F87">
      <w:pPr>
        <w:pStyle w:val="BodyText"/>
        <w:spacing w:before="104" w:line="247" w:lineRule="auto"/>
        <w:ind w:left="4497" w:right="452"/>
        <w:rPr>
          <w:rFonts w:ascii="Arial" w:hAnsi="Arial" w:cs="Arial"/>
        </w:rPr>
      </w:pPr>
      <w:r w:rsidRPr="00F245BC">
        <w:rPr>
          <w:rFonts w:ascii="Arial" w:hAnsi="Arial" w:cs="Arial"/>
          <w:color w:val="231F20"/>
        </w:rPr>
        <w:t xml:space="preserve">The </w:t>
      </w:r>
      <w:r w:rsidRPr="00F245BC">
        <w:rPr>
          <w:rFonts w:ascii="Arial" w:hAnsi="Arial" w:cs="Arial"/>
          <w:i/>
          <w:color w:val="231F20"/>
        </w:rPr>
        <w:t xml:space="preserve">Racism. It Stops With Me </w:t>
      </w:r>
      <w:r w:rsidRPr="00F245BC">
        <w:rPr>
          <w:rFonts w:ascii="Arial" w:hAnsi="Arial" w:cs="Arial"/>
          <w:color w:val="231F20"/>
        </w:rPr>
        <w:t>public awareness campaign continues to generate greater</w:t>
      </w:r>
      <w:r w:rsidRPr="00F245BC">
        <w:rPr>
          <w:rFonts w:ascii="Arial" w:hAnsi="Arial" w:cs="Arial"/>
          <w:color w:val="231F20"/>
          <w:spacing w:val="-9"/>
        </w:rPr>
        <w:t xml:space="preserve"> </w:t>
      </w:r>
      <w:r w:rsidRPr="00F245BC">
        <w:rPr>
          <w:rFonts w:ascii="Arial" w:hAnsi="Arial" w:cs="Arial"/>
          <w:color w:val="231F20"/>
        </w:rPr>
        <w:t>awareness of</w:t>
      </w:r>
      <w:r w:rsidRPr="00F245BC">
        <w:rPr>
          <w:rFonts w:ascii="Arial" w:hAnsi="Arial" w:cs="Arial"/>
          <w:color w:val="231F20"/>
          <w:spacing w:val="-7"/>
        </w:rPr>
        <w:t xml:space="preserve"> </w:t>
      </w:r>
      <w:r w:rsidRPr="00F245BC">
        <w:rPr>
          <w:rFonts w:ascii="Arial" w:hAnsi="Arial" w:cs="Arial"/>
          <w:color w:val="231F20"/>
        </w:rPr>
        <w:t>racism</w:t>
      </w:r>
      <w:r w:rsidRPr="00F245BC">
        <w:rPr>
          <w:rFonts w:ascii="Arial" w:hAnsi="Arial" w:cs="Arial"/>
          <w:color w:val="231F20"/>
          <w:spacing w:val="-7"/>
        </w:rPr>
        <w:t xml:space="preserve"> </w:t>
      </w:r>
      <w:r w:rsidRPr="00F245BC">
        <w:rPr>
          <w:rFonts w:ascii="Arial" w:hAnsi="Arial" w:cs="Arial"/>
          <w:color w:val="231F20"/>
        </w:rPr>
        <w:t>and</w:t>
      </w:r>
      <w:r w:rsidRPr="00F245BC">
        <w:rPr>
          <w:rFonts w:ascii="Arial" w:hAnsi="Arial" w:cs="Arial"/>
          <w:color w:val="231F20"/>
          <w:spacing w:val="-7"/>
        </w:rPr>
        <w:t xml:space="preserve"> </w:t>
      </w:r>
      <w:r w:rsidRPr="00F245BC">
        <w:rPr>
          <w:rFonts w:ascii="Arial" w:hAnsi="Arial" w:cs="Arial"/>
          <w:color w:val="231F20"/>
        </w:rPr>
        <w:t>how</w:t>
      </w:r>
      <w:r w:rsidRPr="00F245BC">
        <w:rPr>
          <w:rFonts w:ascii="Arial" w:hAnsi="Arial" w:cs="Arial"/>
          <w:color w:val="231F20"/>
          <w:spacing w:val="-7"/>
        </w:rPr>
        <w:t xml:space="preserve"> </w:t>
      </w:r>
      <w:r w:rsidRPr="00F245BC">
        <w:rPr>
          <w:rFonts w:ascii="Arial" w:hAnsi="Arial" w:cs="Arial"/>
          <w:color w:val="231F20"/>
        </w:rPr>
        <w:t>it</w:t>
      </w:r>
      <w:r w:rsidRPr="00F245BC">
        <w:rPr>
          <w:rFonts w:ascii="Arial" w:hAnsi="Arial" w:cs="Arial"/>
          <w:color w:val="231F20"/>
          <w:spacing w:val="-7"/>
        </w:rPr>
        <w:t xml:space="preserve"> </w:t>
      </w:r>
      <w:r w:rsidRPr="00F245BC">
        <w:rPr>
          <w:rFonts w:ascii="Arial" w:hAnsi="Arial" w:cs="Arial"/>
          <w:color w:val="231F20"/>
        </w:rPr>
        <w:t>can</w:t>
      </w:r>
      <w:r w:rsidRPr="00F245BC">
        <w:rPr>
          <w:rFonts w:ascii="Arial" w:hAnsi="Arial" w:cs="Arial"/>
          <w:color w:val="231F20"/>
          <w:spacing w:val="-7"/>
        </w:rPr>
        <w:t xml:space="preserve"> </w:t>
      </w:r>
      <w:r w:rsidRPr="00F245BC">
        <w:rPr>
          <w:rFonts w:ascii="Arial" w:hAnsi="Arial" w:cs="Arial"/>
          <w:color w:val="231F20"/>
        </w:rPr>
        <w:t>be</w:t>
      </w:r>
      <w:r w:rsidRPr="00F245BC">
        <w:rPr>
          <w:rFonts w:ascii="Arial" w:hAnsi="Arial" w:cs="Arial"/>
          <w:color w:val="231F20"/>
          <w:spacing w:val="-7"/>
        </w:rPr>
        <w:t xml:space="preserve"> </w:t>
      </w:r>
      <w:r w:rsidRPr="00F245BC">
        <w:rPr>
          <w:rFonts w:ascii="Arial" w:hAnsi="Arial" w:cs="Arial"/>
          <w:color w:val="231F20"/>
        </w:rPr>
        <w:t>prevented.</w:t>
      </w:r>
    </w:p>
    <w:p w14:paraId="0F95D293" w14:textId="77777777" w:rsidR="00E76164" w:rsidRPr="00F245BC" w:rsidRDefault="00381F87">
      <w:pPr>
        <w:pStyle w:val="BodyText"/>
        <w:spacing w:line="247" w:lineRule="auto"/>
        <w:ind w:left="4497" w:right="531"/>
        <w:rPr>
          <w:rFonts w:ascii="Arial" w:hAnsi="Arial" w:cs="Arial"/>
        </w:rPr>
      </w:pPr>
      <w:r w:rsidRPr="00F245BC">
        <w:rPr>
          <w:rFonts w:ascii="Arial" w:hAnsi="Arial" w:cs="Arial"/>
          <w:color w:val="231F20"/>
        </w:rPr>
        <w:t xml:space="preserve">In 2014–15, the campaign engaged more than 360 supporters, with </w:t>
      </w:r>
      <w:proofErr w:type="spellStart"/>
      <w:r w:rsidRPr="00F245BC">
        <w:rPr>
          <w:rFonts w:ascii="Arial" w:hAnsi="Arial" w:cs="Arial"/>
          <w:color w:val="231F20"/>
        </w:rPr>
        <w:t>organisations</w:t>
      </w:r>
      <w:proofErr w:type="spellEnd"/>
      <w:r w:rsidRPr="00F245BC">
        <w:rPr>
          <w:rFonts w:ascii="Arial" w:hAnsi="Arial" w:cs="Arial"/>
          <w:color w:val="231F20"/>
        </w:rPr>
        <w:t xml:space="preserve"> pledging support  to</w:t>
      </w:r>
      <w:r w:rsidRPr="00F245BC">
        <w:rPr>
          <w:rFonts w:ascii="Arial" w:hAnsi="Arial" w:cs="Arial"/>
          <w:color w:val="231F20"/>
          <w:spacing w:val="-9"/>
        </w:rPr>
        <w:t xml:space="preserve"> </w:t>
      </w:r>
      <w:r w:rsidRPr="00F245BC">
        <w:rPr>
          <w:rFonts w:ascii="Arial" w:hAnsi="Arial" w:cs="Arial"/>
          <w:color w:val="231F20"/>
        </w:rPr>
        <w:t>prevent</w:t>
      </w:r>
      <w:r w:rsidRPr="00F245BC">
        <w:rPr>
          <w:rFonts w:ascii="Arial" w:hAnsi="Arial" w:cs="Arial"/>
          <w:color w:val="231F20"/>
          <w:spacing w:val="-9"/>
        </w:rPr>
        <w:t xml:space="preserve"> </w:t>
      </w:r>
      <w:r w:rsidRPr="00F245BC">
        <w:rPr>
          <w:rFonts w:ascii="Arial" w:hAnsi="Arial" w:cs="Arial"/>
          <w:color w:val="231F20"/>
        </w:rPr>
        <w:t>racism</w:t>
      </w:r>
      <w:r w:rsidRPr="00F245BC">
        <w:rPr>
          <w:rFonts w:ascii="Arial" w:hAnsi="Arial" w:cs="Arial"/>
          <w:color w:val="231F20"/>
          <w:spacing w:val="-9"/>
        </w:rPr>
        <w:t xml:space="preserve"> </w:t>
      </w:r>
      <w:r w:rsidRPr="00F245BC">
        <w:rPr>
          <w:rFonts w:ascii="Arial" w:hAnsi="Arial" w:cs="Arial"/>
          <w:color w:val="231F20"/>
        </w:rPr>
        <w:t>in</w:t>
      </w:r>
      <w:r w:rsidRPr="00F245BC">
        <w:rPr>
          <w:rFonts w:ascii="Arial" w:hAnsi="Arial" w:cs="Arial"/>
          <w:color w:val="231F20"/>
          <w:spacing w:val="-9"/>
        </w:rPr>
        <w:t xml:space="preserve"> </w:t>
      </w:r>
      <w:r w:rsidRPr="00F245BC">
        <w:rPr>
          <w:rFonts w:ascii="Arial" w:hAnsi="Arial" w:cs="Arial"/>
          <w:color w:val="231F20"/>
        </w:rPr>
        <w:t>their</w:t>
      </w:r>
      <w:r w:rsidRPr="00F245BC">
        <w:rPr>
          <w:rFonts w:ascii="Arial" w:hAnsi="Arial" w:cs="Arial"/>
          <w:color w:val="231F20"/>
          <w:spacing w:val="-9"/>
        </w:rPr>
        <w:t xml:space="preserve"> </w:t>
      </w:r>
      <w:r w:rsidRPr="00F245BC">
        <w:rPr>
          <w:rFonts w:ascii="Arial" w:hAnsi="Arial" w:cs="Arial"/>
          <w:color w:val="231F20"/>
        </w:rPr>
        <w:t>schools,</w:t>
      </w:r>
      <w:r w:rsidRPr="00F245BC">
        <w:rPr>
          <w:rFonts w:ascii="Arial" w:hAnsi="Arial" w:cs="Arial"/>
          <w:color w:val="231F20"/>
          <w:spacing w:val="-9"/>
        </w:rPr>
        <w:t xml:space="preserve"> </w:t>
      </w:r>
      <w:r w:rsidRPr="00F245BC">
        <w:rPr>
          <w:rFonts w:ascii="Arial" w:hAnsi="Arial" w:cs="Arial"/>
          <w:color w:val="231F20"/>
        </w:rPr>
        <w:t>sporting</w:t>
      </w:r>
      <w:r w:rsidRPr="00F245BC">
        <w:rPr>
          <w:rFonts w:ascii="Arial" w:hAnsi="Arial" w:cs="Arial"/>
          <w:color w:val="231F20"/>
          <w:spacing w:val="-9"/>
        </w:rPr>
        <w:t xml:space="preserve"> </w:t>
      </w:r>
      <w:r w:rsidRPr="00F245BC">
        <w:rPr>
          <w:rFonts w:ascii="Arial" w:hAnsi="Arial" w:cs="Arial"/>
          <w:color w:val="231F20"/>
        </w:rPr>
        <w:t>teams, workplaces and</w:t>
      </w:r>
      <w:r w:rsidRPr="00F245BC">
        <w:rPr>
          <w:rFonts w:ascii="Arial" w:hAnsi="Arial" w:cs="Arial"/>
          <w:color w:val="231F20"/>
          <w:spacing w:val="9"/>
        </w:rPr>
        <w:t xml:space="preserve"> </w:t>
      </w:r>
      <w:r w:rsidRPr="00F245BC">
        <w:rPr>
          <w:rFonts w:ascii="Arial" w:hAnsi="Arial" w:cs="Arial"/>
          <w:color w:val="231F20"/>
        </w:rPr>
        <w:t>communities.</w:t>
      </w:r>
    </w:p>
    <w:p w14:paraId="01BC0EFF" w14:textId="77777777" w:rsidR="00E76164" w:rsidRPr="00F245BC" w:rsidRDefault="00381F87">
      <w:pPr>
        <w:pStyle w:val="BodyText"/>
        <w:spacing w:line="247" w:lineRule="auto"/>
        <w:ind w:left="4497" w:right="424"/>
        <w:rPr>
          <w:rFonts w:ascii="Arial" w:hAnsi="Arial" w:cs="Arial"/>
        </w:rPr>
      </w:pPr>
      <w:r w:rsidRPr="00F245BC">
        <w:rPr>
          <w:rFonts w:ascii="Arial" w:hAnsi="Arial" w:cs="Arial"/>
          <w:color w:val="231F20"/>
        </w:rPr>
        <w:t xml:space="preserve">In early 2015, the Race Discrimination Commissioner </w:t>
      </w:r>
      <w:proofErr w:type="spellStart"/>
      <w:r w:rsidRPr="00F245BC">
        <w:rPr>
          <w:rFonts w:ascii="Arial" w:hAnsi="Arial" w:cs="Arial"/>
          <w:color w:val="231F20"/>
        </w:rPr>
        <w:t>Dr</w:t>
      </w:r>
      <w:proofErr w:type="spellEnd"/>
      <w:r w:rsidRPr="00F245BC">
        <w:rPr>
          <w:rFonts w:ascii="Arial" w:hAnsi="Arial" w:cs="Arial"/>
          <w:color w:val="231F20"/>
        </w:rPr>
        <w:t xml:space="preserve"> Tim </w:t>
      </w:r>
      <w:proofErr w:type="spellStart"/>
      <w:r w:rsidRPr="00F245BC">
        <w:rPr>
          <w:rFonts w:ascii="Arial" w:hAnsi="Arial" w:cs="Arial"/>
          <w:color w:val="231F20"/>
        </w:rPr>
        <w:t>Soutphommasane</w:t>
      </w:r>
      <w:proofErr w:type="spellEnd"/>
      <w:r w:rsidRPr="00F245BC">
        <w:rPr>
          <w:rFonts w:ascii="Arial" w:hAnsi="Arial" w:cs="Arial"/>
          <w:color w:val="231F20"/>
        </w:rPr>
        <w:t xml:space="preserve"> hosted events in a number of states to acknowledge and showcase the contribution of campaign</w:t>
      </w:r>
      <w:r w:rsidRPr="00F245BC">
        <w:rPr>
          <w:rFonts w:ascii="Arial" w:hAnsi="Arial" w:cs="Arial"/>
          <w:color w:val="231F20"/>
          <w:spacing w:val="10"/>
        </w:rPr>
        <w:t xml:space="preserve"> </w:t>
      </w:r>
      <w:r w:rsidRPr="00F245BC">
        <w:rPr>
          <w:rFonts w:ascii="Arial" w:hAnsi="Arial" w:cs="Arial"/>
          <w:color w:val="231F20"/>
        </w:rPr>
        <w:t>supporters.</w:t>
      </w:r>
    </w:p>
    <w:p w14:paraId="26980BF4" w14:textId="77777777" w:rsidR="00E76164" w:rsidRPr="00F245BC" w:rsidRDefault="00381F87">
      <w:pPr>
        <w:pStyle w:val="BodyText"/>
        <w:spacing w:line="247" w:lineRule="auto"/>
        <w:ind w:left="4497" w:right="511"/>
        <w:jc w:val="both"/>
        <w:rPr>
          <w:rFonts w:ascii="Arial" w:hAnsi="Arial" w:cs="Arial"/>
        </w:rPr>
      </w:pPr>
      <w:r w:rsidRPr="00F245BC">
        <w:rPr>
          <w:rFonts w:ascii="Arial" w:hAnsi="Arial" w:cs="Arial"/>
          <w:color w:val="231F20"/>
        </w:rPr>
        <w:t xml:space="preserve">Through the campaign, we are ensuring that more Australians </w:t>
      </w:r>
      <w:proofErr w:type="spellStart"/>
      <w:r w:rsidRPr="00F245BC">
        <w:rPr>
          <w:rFonts w:ascii="Arial" w:hAnsi="Arial" w:cs="Arial"/>
          <w:color w:val="231F20"/>
        </w:rPr>
        <w:t>recognise</w:t>
      </w:r>
      <w:proofErr w:type="spellEnd"/>
      <w:r w:rsidRPr="00F245BC">
        <w:rPr>
          <w:rFonts w:ascii="Arial" w:hAnsi="Arial" w:cs="Arial"/>
          <w:color w:val="231F20"/>
        </w:rPr>
        <w:t xml:space="preserve"> that racism is unacceptable in</w:t>
      </w:r>
      <w:r w:rsidRPr="00F245BC">
        <w:rPr>
          <w:rFonts w:ascii="Arial" w:hAnsi="Arial" w:cs="Arial"/>
          <w:color w:val="231F20"/>
          <w:spacing w:val="-10"/>
        </w:rPr>
        <w:t xml:space="preserve"> </w:t>
      </w:r>
      <w:r w:rsidRPr="00F245BC">
        <w:rPr>
          <w:rFonts w:ascii="Arial" w:hAnsi="Arial" w:cs="Arial"/>
          <w:color w:val="231F20"/>
        </w:rPr>
        <w:t>our</w:t>
      </w:r>
      <w:r w:rsidRPr="00F245BC">
        <w:rPr>
          <w:rFonts w:ascii="Arial" w:hAnsi="Arial" w:cs="Arial"/>
          <w:color w:val="231F20"/>
          <w:spacing w:val="-10"/>
        </w:rPr>
        <w:t xml:space="preserve"> </w:t>
      </w:r>
      <w:r w:rsidRPr="00F245BC">
        <w:rPr>
          <w:rFonts w:ascii="Arial" w:hAnsi="Arial" w:cs="Arial"/>
          <w:color w:val="231F20"/>
        </w:rPr>
        <w:t>society.</w:t>
      </w:r>
      <w:r w:rsidRPr="00F245BC">
        <w:rPr>
          <w:rFonts w:ascii="Arial" w:hAnsi="Arial" w:cs="Arial"/>
          <w:color w:val="231F20"/>
          <w:spacing w:val="-10"/>
        </w:rPr>
        <w:t xml:space="preserve"> </w:t>
      </w:r>
      <w:r w:rsidRPr="00F245BC">
        <w:rPr>
          <w:rFonts w:ascii="Arial" w:hAnsi="Arial" w:cs="Arial"/>
          <w:color w:val="231F20"/>
          <w:spacing w:val="-5"/>
        </w:rPr>
        <w:t>We</w:t>
      </w:r>
      <w:r w:rsidRPr="00F245BC">
        <w:rPr>
          <w:rFonts w:ascii="Arial" w:hAnsi="Arial" w:cs="Arial"/>
          <w:color w:val="231F20"/>
          <w:spacing w:val="-10"/>
        </w:rPr>
        <w:t xml:space="preserve"> </w:t>
      </w:r>
      <w:r w:rsidRPr="00F245BC">
        <w:rPr>
          <w:rFonts w:ascii="Arial" w:hAnsi="Arial" w:cs="Arial"/>
          <w:color w:val="231F20"/>
        </w:rPr>
        <w:t>continue</w:t>
      </w:r>
      <w:r w:rsidRPr="00F245BC">
        <w:rPr>
          <w:rFonts w:ascii="Arial" w:hAnsi="Arial" w:cs="Arial"/>
          <w:color w:val="231F20"/>
          <w:spacing w:val="-10"/>
        </w:rPr>
        <w:t xml:space="preserve"> </w:t>
      </w:r>
      <w:r w:rsidRPr="00F245BC">
        <w:rPr>
          <w:rFonts w:ascii="Arial" w:hAnsi="Arial" w:cs="Arial"/>
          <w:color w:val="231F20"/>
        </w:rPr>
        <w:t>to</w:t>
      </w:r>
      <w:r w:rsidRPr="00F245BC">
        <w:rPr>
          <w:rFonts w:ascii="Arial" w:hAnsi="Arial" w:cs="Arial"/>
          <w:color w:val="231F20"/>
          <w:spacing w:val="-10"/>
        </w:rPr>
        <w:t xml:space="preserve"> </w:t>
      </w:r>
      <w:r w:rsidRPr="00F245BC">
        <w:rPr>
          <w:rFonts w:ascii="Arial" w:hAnsi="Arial" w:cs="Arial"/>
          <w:color w:val="231F20"/>
        </w:rPr>
        <w:t>empower</w:t>
      </w:r>
      <w:r w:rsidRPr="00F245BC">
        <w:rPr>
          <w:rFonts w:ascii="Arial" w:hAnsi="Arial" w:cs="Arial"/>
          <w:color w:val="231F20"/>
          <w:spacing w:val="-10"/>
        </w:rPr>
        <w:t xml:space="preserve"> </w:t>
      </w:r>
      <w:r w:rsidRPr="00F245BC">
        <w:rPr>
          <w:rFonts w:ascii="Arial" w:hAnsi="Arial" w:cs="Arial"/>
          <w:color w:val="231F20"/>
        </w:rPr>
        <w:t>individuals</w:t>
      </w:r>
    </w:p>
    <w:p w14:paraId="320F55C7" w14:textId="77777777" w:rsidR="00E76164" w:rsidRPr="00F245BC" w:rsidRDefault="00381F87">
      <w:pPr>
        <w:pStyle w:val="BodyText"/>
        <w:spacing w:before="0" w:line="247" w:lineRule="auto"/>
        <w:ind w:left="4497" w:right="374"/>
        <w:rPr>
          <w:rFonts w:ascii="Arial" w:hAnsi="Arial" w:cs="Arial"/>
        </w:rPr>
      </w:pPr>
      <w:r w:rsidRPr="00F245BC">
        <w:rPr>
          <w:rFonts w:ascii="Arial" w:hAnsi="Arial" w:cs="Arial"/>
          <w:color w:val="231F20"/>
        </w:rPr>
        <w:t xml:space="preserve">and </w:t>
      </w:r>
      <w:proofErr w:type="spellStart"/>
      <w:r w:rsidRPr="00F245BC">
        <w:rPr>
          <w:rFonts w:ascii="Arial" w:hAnsi="Arial" w:cs="Arial"/>
          <w:color w:val="231F20"/>
        </w:rPr>
        <w:t>organisations</w:t>
      </w:r>
      <w:proofErr w:type="spellEnd"/>
      <w:r w:rsidRPr="00F245BC">
        <w:rPr>
          <w:rFonts w:ascii="Arial" w:hAnsi="Arial" w:cs="Arial"/>
          <w:color w:val="231F20"/>
        </w:rPr>
        <w:t xml:space="preserve"> to prevent and respond to</w:t>
      </w:r>
      <w:r w:rsidRPr="00F245BC">
        <w:rPr>
          <w:rFonts w:ascii="Arial" w:hAnsi="Arial" w:cs="Arial"/>
          <w:color w:val="231F20"/>
          <w:spacing w:val="-15"/>
        </w:rPr>
        <w:t xml:space="preserve"> </w:t>
      </w:r>
      <w:r w:rsidRPr="00F245BC">
        <w:rPr>
          <w:rFonts w:ascii="Arial" w:hAnsi="Arial" w:cs="Arial"/>
          <w:color w:val="231F20"/>
        </w:rPr>
        <w:t xml:space="preserve">racism, providing tools and resources to help them take </w:t>
      </w:r>
      <w:r w:rsidRPr="00F245BC">
        <w:rPr>
          <w:rFonts w:ascii="Arial" w:hAnsi="Arial" w:cs="Arial"/>
          <w:color w:val="231F20"/>
          <w:w w:val="95"/>
        </w:rPr>
        <w:t>practical</w:t>
      </w:r>
      <w:r w:rsidRPr="00F245BC">
        <w:rPr>
          <w:rFonts w:ascii="Arial" w:hAnsi="Arial" w:cs="Arial"/>
          <w:color w:val="231F20"/>
          <w:spacing w:val="14"/>
          <w:w w:val="95"/>
        </w:rPr>
        <w:t xml:space="preserve"> </w:t>
      </w:r>
      <w:r w:rsidRPr="00F245BC">
        <w:rPr>
          <w:rFonts w:ascii="Arial" w:hAnsi="Arial" w:cs="Arial"/>
          <w:color w:val="231F20"/>
          <w:w w:val="95"/>
        </w:rPr>
        <w:t>action.</w:t>
      </w:r>
    </w:p>
    <w:p w14:paraId="115A7E60" w14:textId="77777777" w:rsidR="00E76164" w:rsidRPr="00F245BC" w:rsidRDefault="00381F87">
      <w:pPr>
        <w:spacing w:before="114" w:line="247" w:lineRule="auto"/>
        <w:ind w:left="4497" w:right="359"/>
        <w:rPr>
          <w:rFonts w:ascii="Arial" w:eastAsia="Trebuchet MS" w:hAnsi="Arial" w:cs="Arial"/>
          <w:sz w:val="17"/>
          <w:szCs w:val="17"/>
        </w:rPr>
      </w:pPr>
      <w:r w:rsidRPr="00F245BC">
        <w:rPr>
          <w:rFonts w:ascii="Arial" w:hAnsi="Arial" w:cs="Arial"/>
          <w:color w:val="231F20"/>
          <w:sz w:val="17"/>
        </w:rPr>
        <w:t xml:space="preserve">An evaluation report of the first four years of the </w:t>
      </w:r>
      <w:r w:rsidRPr="00F245BC">
        <w:rPr>
          <w:rFonts w:ascii="Arial" w:hAnsi="Arial" w:cs="Arial"/>
          <w:i/>
          <w:color w:val="231F20"/>
          <w:sz w:val="17"/>
        </w:rPr>
        <w:t xml:space="preserve">Racism. It Stops With Me </w:t>
      </w:r>
      <w:r w:rsidRPr="00F245BC">
        <w:rPr>
          <w:rFonts w:ascii="Arial" w:hAnsi="Arial" w:cs="Arial"/>
          <w:color w:val="231F20"/>
          <w:sz w:val="17"/>
        </w:rPr>
        <w:t>campaign was released in June</w:t>
      </w:r>
      <w:r w:rsidRPr="00F245BC">
        <w:rPr>
          <w:rFonts w:ascii="Arial" w:hAnsi="Arial" w:cs="Arial"/>
          <w:color w:val="231F20"/>
          <w:spacing w:val="11"/>
          <w:sz w:val="17"/>
        </w:rPr>
        <w:t xml:space="preserve"> </w:t>
      </w:r>
      <w:r w:rsidRPr="00F245BC">
        <w:rPr>
          <w:rFonts w:ascii="Arial" w:hAnsi="Arial" w:cs="Arial"/>
          <w:color w:val="231F20"/>
          <w:sz w:val="17"/>
        </w:rPr>
        <w:t>2015.</w:t>
      </w:r>
    </w:p>
    <w:p w14:paraId="57AEDC80" w14:textId="77777777" w:rsidR="00E76164" w:rsidRPr="00F245BC" w:rsidRDefault="00E76164">
      <w:pPr>
        <w:spacing w:line="247" w:lineRule="auto"/>
        <w:rPr>
          <w:rFonts w:ascii="Arial" w:eastAsia="Trebuchet MS" w:hAnsi="Arial" w:cs="Arial"/>
          <w:sz w:val="17"/>
          <w:szCs w:val="17"/>
        </w:rPr>
        <w:sectPr w:rsidR="00E76164" w:rsidRPr="00F245BC">
          <w:pgSz w:w="9980" w:h="14180"/>
          <w:pgMar w:top="1320" w:right="260" w:bottom="500" w:left="860" w:header="0" w:footer="314" w:gutter="0"/>
          <w:cols w:space="720"/>
        </w:sectPr>
      </w:pPr>
    </w:p>
    <w:p w14:paraId="6A4DFA1B" w14:textId="77777777" w:rsidR="00E76164" w:rsidRPr="00F245BC" w:rsidRDefault="00E76164">
      <w:pPr>
        <w:rPr>
          <w:rFonts w:ascii="Arial" w:eastAsia="Trebuchet MS" w:hAnsi="Arial" w:cs="Arial"/>
          <w:sz w:val="20"/>
          <w:szCs w:val="20"/>
        </w:rPr>
      </w:pPr>
    </w:p>
    <w:p w14:paraId="4C80D552" w14:textId="77777777" w:rsidR="00E76164" w:rsidRPr="00F245BC" w:rsidRDefault="00E76164">
      <w:pPr>
        <w:rPr>
          <w:rFonts w:ascii="Arial" w:eastAsia="Trebuchet MS" w:hAnsi="Arial" w:cs="Arial"/>
          <w:sz w:val="20"/>
          <w:szCs w:val="20"/>
        </w:rPr>
      </w:pPr>
    </w:p>
    <w:p w14:paraId="058479C4" w14:textId="77777777" w:rsidR="00E76164" w:rsidRPr="00F245BC" w:rsidRDefault="00E76164">
      <w:pPr>
        <w:rPr>
          <w:rFonts w:ascii="Arial" w:eastAsia="Trebuchet MS" w:hAnsi="Arial" w:cs="Arial"/>
          <w:sz w:val="20"/>
          <w:szCs w:val="20"/>
        </w:rPr>
      </w:pPr>
    </w:p>
    <w:p w14:paraId="464018EA" w14:textId="77777777" w:rsidR="00E76164" w:rsidRPr="00F245BC" w:rsidRDefault="00E76164">
      <w:pPr>
        <w:rPr>
          <w:rFonts w:ascii="Arial" w:eastAsia="Trebuchet MS" w:hAnsi="Arial" w:cs="Arial"/>
          <w:sz w:val="20"/>
          <w:szCs w:val="20"/>
        </w:rPr>
      </w:pPr>
    </w:p>
    <w:p w14:paraId="24089224" w14:textId="77777777" w:rsidR="00E76164" w:rsidRPr="00F245BC" w:rsidRDefault="00E76164">
      <w:pPr>
        <w:rPr>
          <w:rFonts w:ascii="Arial" w:eastAsia="Trebuchet MS" w:hAnsi="Arial" w:cs="Arial"/>
          <w:sz w:val="20"/>
          <w:szCs w:val="20"/>
        </w:rPr>
      </w:pPr>
    </w:p>
    <w:p w14:paraId="77DB2D57" w14:textId="77777777" w:rsidR="00E76164" w:rsidRPr="00F245BC" w:rsidRDefault="00E76164">
      <w:pPr>
        <w:spacing w:before="8"/>
        <w:rPr>
          <w:rFonts w:ascii="Arial" w:eastAsia="Trebuchet MS" w:hAnsi="Arial" w:cs="Arial"/>
        </w:rPr>
      </w:pPr>
    </w:p>
    <w:p w14:paraId="2E6760A3" w14:textId="77777777" w:rsidR="00E76164" w:rsidRPr="00F245BC" w:rsidRDefault="00E76164">
      <w:pPr>
        <w:rPr>
          <w:rFonts w:ascii="Arial" w:eastAsia="Trebuchet MS" w:hAnsi="Arial" w:cs="Arial"/>
        </w:rPr>
        <w:sectPr w:rsidR="00E76164" w:rsidRPr="00F245BC">
          <w:pgSz w:w="9980" w:h="14180"/>
          <w:pgMar w:top="1320" w:right="940" w:bottom="540" w:left="340" w:header="0" w:footer="357" w:gutter="0"/>
          <w:cols w:space="720"/>
        </w:sectPr>
      </w:pPr>
    </w:p>
    <w:p w14:paraId="4EF314C5" w14:textId="77777777" w:rsidR="00E76164" w:rsidRPr="00F245BC" w:rsidRDefault="00381F87">
      <w:pPr>
        <w:pStyle w:val="Heading5"/>
        <w:spacing w:before="86"/>
        <w:ind w:left="283" w:right="-17"/>
        <w:rPr>
          <w:rFonts w:ascii="Arial" w:hAnsi="Arial" w:cs="Arial"/>
        </w:rPr>
      </w:pPr>
      <w:r w:rsidRPr="00F245BC">
        <w:rPr>
          <w:rFonts w:ascii="Arial" w:hAnsi="Arial" w:cs="Arial"/>
          <w:color w:val="1CBECA"/>
          <w:w w:val="105"/>
        </w:rPr>
        <w:lastRenderedPageBreak/>
        <w:t>Building Social</w:t>
      </w:r>
      <w:r w:rsidRPr="00F245BC">
        <w:rPr>
          <w:rFonts w:ascii="Arial" w:hAnsi="Arial" w:cs="Arial"/>
          <w:color w:val="1CBECA"/>
          <w:spacing w:val="-44"/>
          <w:w w:val="105"/>
        </w:rPr>
        <w:t xml:space="preserve"> </w:t>
      </w:r>
      <w:r w:rsidRPr="00F245BC">
        <w:rPr>
          <w:rFonts w:ascii="Arial" w:hAnsi="Arial" w:cs="Arial"/>
          <w:color w:val="1CBECA"/>
          <w:w w:val="105"/>
        </w:rPr>
        <w:t>Cohesion</w:t>
      </w:r>
    </w:p>
    <w:p w14:paraId="5E70B550" w14:textId="77777777" w:rsidR="00E76164" w:rsidRPr="00F245BC" w:rsidRDefault="00381F87">
      <w:pPr>
        <w:pStyle w:val="BodyText"/>
        <w:spacing w:before="104" w:line="247" w:lineRule="auto"/>
        <w:ind w:right="-17"/>
        <w:rPr>
          <w:rFonts w:ascii="Arial" w:hAnsi="Arial" w:cs="Arial"/>
        </w:rPr>
      </w:pPr>
      <w:r w:rsidRPr="00F245BC">
        <w:rPr>
          <w:rFonts w:ascii="Arial" w:hAnsi="Arial" w:cs="Arial"/>
          <w:color w:val="231F20"/>
        </w:rPr>
        <w:t>In 2014–15 the Commission engaged the Australian Centre of Excellence for Local</w:t>
      </w:r>
      <w:r w:rsidRPr="00F245BC">
        <w:rPr>
          <w:rFonts w:ascii="Arial" w:hAnsi="Arial" w:cs="Arial"/>
          <w:color w:val="231F20"/>
          <w:spacing w:val="-4"/>
        </w:rPr>
        <w:t xml:space="preserve"> </w:t>
      </w:r>
      <w:r w:rsidRPr="00F245BC">
        <w:rPr>
          <w:rFonts w:ascii="Arial" w:hAnsi="Arial" w:cs="Arial"/>
          <w:color w:val="231F20"/>
        </w:rPr>
        <w:t>Government</w:t>
      </w:r>
      <w:r w:rsidRPr="00F245BC">
        <w:rPr>
          <w:rFonts w:ascii="Arial" w:hAnsi="Arial" w:cs="Arial"/>
          <w:color w:val="231F20"/>
          <w:spacing w:val="-1"/>
        </w:rPr>
        <w:t xml:space="preserve"> </w:t>
      </w:r>
      <w:r w:rsidRPr="00F245BC">
        <w:rPr>
          <w:rFonts w:ascii="Arial" w:hAnsi="Arial" w:cs="Arial"/>
          <w:color w:val="231F20"/>
        </w:rPr>
        <w:t>(</w:t>
      </w:r>
      <w:proofErr w:type="spellStart"/>
      <w:r w:rsidRPr="00F245BC">
        <w:rPr>
          <w:rFonts w:ascii="Arial" w:hAnsi="Arial" w:cs="Arial"/>
          <w:color w:val="231F20"/>
        </w:rPr>
        <w:t>ACELG</w:t>
      </w:r>
      <w:proofErr w:type="spellEnd"/>
      <w:r w:rsidRPr="00F245BC">
        <w:rPr>
          <w:rFonts w:ascii="Arial" w:hAnsi="Arial" w:cs="Arial"/>
          <w:color w:val="231F20"/>
        </w:rPr>
        <w:t>)</w:t>
      </w:r>
      <w:r w:rsidRPr="00F245BC">
        <w:rPr>
          <w:rFonts w:ascii="Arial" w:hAnsi="Arial" w:cs="Arial"/>
          <w:color w:val="231F20"/>
          <w:w w:val="104"/>
        </w:rPr>
        <w:t xml:space="preserve"> </w:t>
      </w:r>
      <w:r w:rsidRPr="00F245BC">
        <w:rPr>
          <w:rFonts w:ascii="Arial" w:hAnsi="Arial" w:cs="Arial"/>
          <w:color w:val="231F20"/>
        </w:rPr>
        <w:t>to develop an online resource to prevent and respond to racism and build social cohesion in diverse</w:t>
      </w:r>
      <w:r w:rsidRPr="00F245BC">
        <w:rPr>
          <w:rFonts w:ascii="Arial" w:hAnsi="Arial" w:cs="Arial"/>
          <w:color w:val="231F20"/>
          <w:spacing w:val="-15"/>
        </w:rPr>
        <w:t xml:space="preserve"> </w:t>
      </w:r>
      <w:r w:rsidRPr="00F245BC">
        <w:rPr>
          <w:rFonts w:ascii="Arial" w:hAnsi="Arial" w:cs="Arial"/>
          <w:color w:val="231F20"/>
        </w:rPr>
        <w:t>communities.</w:t>
      </w:r>
    </w:p>
    <w:p w14:paraId="24E89F8C" w14:textId="77777777" w:rsidR="00E76164" w:rsidRPr="00F245BC" w:rsidRDefault="00381F87">
      <w:pPr>
        <w:spacing w:before="114" w:line="247" w:lineRule="auto"/>
        <w:ind w:left="283" w:right="-17"/>
        <w:rPr>
          <w:rFonts w:ascii="Arial" w:eastAsia="Trebuchet MS" w:hAnsi="Arial" w:cs="Arial"/>
          <w:sz w:val="17"/>
          <w:szCs w:val="17"/>
        </w:rPr>
      </w:pPr>
      <w:r w:rsidRPr="00F245BC">
        <w:rPr>
          <w:rFonts w:ascii="Arial" w:hAnsi="Arial" w:cs="Arial"/>
          <w:i/>
          <w:color w:val="231F20"/>
          <w:sz w:val="17"/>
        </w:rPr>
        <w:t xml:space="preserve">Building Social Cohesion in our Communities </w:t>
      </w:r>
      <w:r w:rsidRPr="00F245BC">
        <w:rPr>
          <w:rFonts w:ascii="Arial" w:hAnsi="Arial" w:cs="Arial"/>
          <w:color w:val="231F20"/>
          <w:sz w:val="17"/>
        </w:rPr>
        <w:t>was launched by the Race Discrimination Commissioner in June 2015, at the Australian Local Government Association conference in Canberra.</w:t>
      </w:r>
    </w:p>
    <w:p w14:paraId="0B3D7D67" w14:textId="77777777" w:rsidR="00E76164" w:rsidRPr="00F245BC" w:rsidRDefault="00381F87">
      <w:pPr>
        <w:pStyle w:val="BodyText"/>
        <w:spacing w:line="247" w:lineRule="auto"/>
        <w:ind w:right="19"/>
        <w:rPr>
          <w:rFonts w:ascii="Arial" w:hAnsi="Arial" w:cs="Arial"/>
        </w:rPr>
      </w:pPr>
      <w:r w:rsidRPr="00F245BC">
        <w:rPr>
          <w:rFonts w:ascii="Arial" w:hAnsi="Arial" w:cs="Arial"/>
          <w:color w:val="231F20"/>
        </w:rPr>
        <w:t>Drawing</w:t>
      </w:r>
      <w:r w:rsidRPr="00F245BC">
        <w:rPr>
          <w:rFonts w:ascii="Arial" w:hAnsi="Arial" w:cs="Arial"/>
          <w:color w:val="231F20"/>
          <w:spacing w:val="-15"/>
        </w:rPr>
        <w:t xml:space="preserve"> </w:t>
      </w:r>
      <w:r w:rsidRPr="00F245BC">
        <w:rPr>
          <w:rFonts w:ascii="Arial" w:hAnsi="Arial" w:cs="Arial"/>
          <w:color w:val="231F20"/>
        </w:rPr>
        <w:t>on</w:t>
      </w:r>
      <w:r w:rsidRPr="00F245BC">
        <w:rPr>
          <w:rFonts w:ascii="Arial" w:hAnsi="Arial" w:cs="Arial"/>
          <w:color w:val="231F20"/>
          <w:spacing w:val="-15"/>
        </w:rPr>
        <w:t xml:space="preserve"> </w:t>
      </w:r>
      <w:r w:rsidRPr="00F245BC">
        <w:rPr>
          <w:rFonts w:ascii="Arial" w:hAnsi="Arial" w:cs="Arial"/>
          <w:color w:val="231F20"/>
        </w:rPr>
        <w:t>international</w:t>
      </w:r>
      <w:r w:rsidRPr="00F245BC">
        <w:rPr>
          <w:rFonts w:ascii="Arial" w:hAnsi="Arial" w:cs="Arial"/>
          <w:color w:val="231F20"/>
          <w:spacing w:val="-15"/>
        </w:rPr>
        <w:t xml:space="preserve"> </w:t>
      </w:r>
      <w:r w:rsidRPr="00F245BC">
        <w:rPr>
          <w:rFonts w:ascii="Arial" w:hAnsi="Arial" w:cs="Arial"/>
          <w:color w:val="231F20"/>
        </w:rPr>
        <w:t>best</w:t>
      </w:r>
      <w:r w:rsidRPr="00F245BC">
        <w:rPr>
          <w:rFonts w:ascii="Arial" w:hAnsi="Arial" w:cs="Arial"/>
          <w:color w:val="231F20"/>
          <w:spacing w:val="-15"/>
        </w:rPr>
        <w:t xml:space="preserve"> </w:t>
      </w:r>
      <w:r w:rsidRPr="00F245BC">
        <w:rPr>
          <w:rFonts w:ascii="Arial" w:hAnsi="Arial" w:cs="Arial"/>
          <w:color w:val="231F20"/>
        </w:rPr>
        <w:t>practice,</w:t>
      </w:r>
      <w:r w:rsidRPr="00F245BC">
        <w:rPr>
          <w:rFonts w:ascii="Arial" w:hAnsi="Arial" w:cs="Arial"/>
          <w:color w:val="231F20"/>
          <w:spacing w:val="-15"/>
        </w:rPr>
        <w:t xml:space="preserve"> </w:t>
      </w:r>
      <w:r w:rsidRPr="00F245BC">
        <w:rPr>
          <w:rFonts w:ascii="Arial" w:hAnsi="Arial" w:cs="Arial"/>
          <w:color w:val="231F20"/>
        </w:rPr>
        <w:t>the</w:t>
      </w:r>
      <w:r w:rsidRPr="00F245BC">
        <w:rPr>
          <w:rFonts w:ascii="Arial" w:hAnsi="Arial" w:cs="Arial"/>
          <w:color w:val="231F20"/>
          <w:spacing w:val="-15"/>
        </w:rPr>
        <w:t xml:space="preserve"> </w:t>
      </w:r>
      <w:r w:rsidRPr="00F245BC">
        <w:rPr>
          <w:rFonts w:ascii="Arial" w:hAnsi="Arial" w:cs="Arial"/>
          <w:color w:val="231F20"/>
        </w:rPr>
        <w:t>resource will</w:t>
      </w:r>
      <w:r w:rsidRPr="00F245BC">
        <w:rPr>
          <w:rFonts w:ascii="Arial" w:hAnsi="Arial" w:cs="Arial"/>
          <w:color w:val="231F20"/>
          <w:spacing w:val="-10"/>
        </w:rPr>
        <w:t xml:space="preserve"> </w:t>
      </w:r>
      <w:r w:rsidRPr="00F245BC">
        <w:rPr>
          <w:rFonts w:ascii="Arial" w:hAnsi="Arial" w:cs="Arial"/>
          <w:color w:val="231F20"/>
        </w:rPr>
        <w:t>help</w:t>
      </w:r>
      <w:r w:rsidRPr="00F245BC">
        <w:rPr>
          <w:rFonts w:ascii="Arial" w:hAnsi="Arial" w:cs="Arial"/>
          <w:color w:val="231F20"/>
          <w:spacing w:val="-10"/>
        </w:rPr>
        <w:t xml:space="preserve"> </w:t>
      </w:r>
      <w:r w:rsidRPr="00F245BC">
        <w:rPr>
          <w:rFonts w:ascii="Arial" w:hAnsi="Arial" w:cs="Arial"/>
          <w:color w:val="231F20"/>
        </w:rPr>
        <w:t>local</w:t>
      </w:r>
      <w:r w:rsidRPr="00F245BC">
        <w:rPr>
          <w:rFonts w:ascii="Arial" w:hAnsi="Arial" w:cs="Arial"/>
          <w:color w:val="231F20"/>
          <w:spacing w:val="-10"/>
        </w:rPr>
        <w:t xml:space="preserve"> </w:t>
      </w:r>
      <w:r w:rsidRPr="00F245BC">
        <w:rPr>
          <w:rFonts w:ascii="Arial" w:hAnsi="Arial" w:cs="Arial"/>
          <w:color w:val="231F20"/>
        </w:rPr>
        <w:t>government</w:t>
      </w:r>
      <w:r w:rsidRPr="00F245BC">
        <w:rPr>
          <w:rFonts w:ascii="Arial" w:hAnsi="Arial" w:cs="Arial"/>
          <w:color w:val="231F20"/>
          <w:spacing w:val="-10"/>
        </w:rPr>
        <w:t xml:space="preserve"> </w:t>
      </w:r>
      <w:r w:rsidRPr="00F245BC">
        <w:rPr>
          <w:rFonts w:ascii="Arial" w:hAnsi="Arial" w:cs="Arial"/>
          <w:color w:val="231F20"/>
        </w:rPr>
        <w:t>understand</w:t>
      </w:r>
      <w:r w:rsidRPr="00F245BC">
        <w:rPr>
          <w:rFonts w:ascii="Arial" w:hAnsi="Arial" w:cs="Arial"/>
          <w:color w:val="231F20"/>
          <w:spacing w:val="-10"/>
        </w:rPr>
        <w:t xml:space="preserve"> </w:t>
      </w:r>
      <w:r w:rsidRPr="00F245BC">
        <w:rPr>
          <w:rFonts w:ascii="Arial" w:hAnsi="Arial" w:cs="Arial"/>
          <w:color w:val="231F20"/>
        </w:rPr>
        <w:t>communities and measure their strengths and weaknesses; engage communities and build partnerships between key stakeholders; prevent and</w:t>
      </w:r>
      <w:r w:rsidRPr="00F245BC">
        <w:rPr>
          <w:rFonts w:ascii="Arial" w:hAnsi="Arial" w:cs="Arial"/>
          <w:color w:val="231F20"/>
          <w:spacing w:val="-19"/>
        </w:rPr>
        <w:t xml:space="preserve"> </w:t>
      </w:r>
      <w:r w:rsidRPr="00F245BC">
        <w:rPr>
          <w:rFonts w:ascii="Arial" w:hAnsi="Arial" w:cs="Arial"/>
          <w:color w:val="231F20"/>
        </w:rPr>
        <w:t>respond</w:t>
      </w:r>
    </w:p>
    <w:p w14:paraId="51008D18" w14:textId="77777777" w:rsidR="00E76164" w:rsidRPr="00F245BC" w:rsidRDefault="00381F87">
      <w:pPr>
        <w:pStyle w:val="BodyText"/>
        <w:spacing w:before="0" w:line="247" w:lineRule="auto"/>
        <w:ind w:right="187"/>
        <w:rPr>
          <w:rFonts w:ascii="Arial" w:hAnsi="Arial" w:cs="Arial"/>
        </w:rPr>
      </w:pPr>
      <w:r w:rsidRPr="00F245BC">
        <w:rPr>
          <w:rFonts w:ascii="Arial" w:hAnsi="Arial" w:cs="Arial"/>
          <w:color w:val="231F20"/>
        </w:rPr>
        <w:t>to</w:t>
      </w:r>
      <w:r w:rsidRPr="00F245BC">
        <w:rPr>
          <w:rFonts w:ascii="Arial" w:hAnsi="Arial" w:cs="Arial"/>
          <w:color w:val="231F20"/>
          <w:spacing w:val="-9"/>
        </w:rPr>
        <w:t xml:space="preserve"> </w:t>
      </w:r>
      <w:r w:rsidRPr="00F245BC">
        <w:rPr>
          <w:rFonts w:ascii="Arial" w:hAnsi="Arial" w:cs="Arial"/>
          <w:color w:val="231F20"/>
        </w:rPr>
        <w:t>incidents</w:t>
      </w:r>
      <w:r w:rsidRPr="00F245BC">
        <w:rPr>
          <w:rFonts w:ascii="Arial" w:hAnsi="Arial" w:cs="Arial"/>
          <w:color w:val="231F20"/>
          <w:spacing w:val="-9"/>
        </w:rPr>
        <w:t xml:space="preserve"> </w:t>
      </w:r>
      <w:r w:rsidRPr="00F245BC">
        <w:rPr>
          <w:rFonts w:ascii="Arial" w:hAnsi="Arial" w:cs="Arial"/>
          <w:color w:val="231F20"/>
        </w:rPr>
        <w:t>of</w:t>
      </w:r>
      <w:r w:rsidRPr="00F245BC">
        <w:rPr>
          <w:rFonts w:ascii="Arial" w:hAnsi="Arial" w:cs="Arial"/>
          <w:color w:val="231F20"/>
          <w:spacing w:val="-9"/>
        </w:rPr>
        <w:t xml:space="preserve"> </w:t>
      </w:r>
      <w:r w:rsidRPr="00F245BC">
        <w:rPr>
          <w:rFonts w:ascii="Arial" w:hAnsi="Arial" w:cs="Arial"/>
          <w:color w:val="231F20"/>
        </w:rPr>
        <w:t>racism</w:t>
      </w:r>
      <w:r w:rsidRPr="00F245BC">
        <w:rPr>
          <w:rFonts w:ascii="Arial" w:hAnsi="Arial" w:cs="Arial"/>
          <w:color w:val="231F20"/>
          <w:spacing w:val="-9"/>
        </w:rPr>
        <w:t xml:space="preserve"> </w:t>
      </w:r>
      <w:r w:rsidRPr="00F245BC">
        <w:rPr>
          <w:rFonts w:ascii="Arial" w:hAnsi="Arial" w:cs="Arial"/>
          <w:color w:val="231F20"/>
        </w:rPr>
        <w:t>or</w:t>
      </w:r>
      <w:r w:rsidRPr="00F245BC">
        <w:rPr>
          <w:rFonts w:ascii="Arial" w:hAnsi="Arial" w:cs="Arial"/>
          <w:color w:val="231F20"/>
          <w:spacing w:val="-9"/>
        </w:rPr>
        <w:t xml:space="preserve"> </w:t>
      </w:r>
      <w:r w:rsidRPr="00F245BC">
        <w:rPr>
          <w:rFonts w:ascii="Arial" w:hAnsi="Arial" w:cs="Arial"/>
          <w:color w:val="231F20"/>
        </w:rPr>
        <w:t>conflict</w:t>
      </w:r>
      <w:r w:rsidRPr="00F245BC">
        <w:rPr>
          <w:rFonts w:ascii="Arial" w:hAnsi="Arial" w:cs="Arial"/>
          <w:color w:val="231F20"/>
          <w:spacing w:val="-9"/>
        </w:rPr>
        <w:t xml:space="preserve"> </w:t>
      </w:r>
      <w:r w:rsidRPr="00F245BC">
        <w:rPr>
          <w:rFonts w:ascii="Arial" w:hAnsi="Arial" w:cs="Arial"/>
          <w:color w:val="231F20"/>
        </w:rPr>
        <w:t>between</w:t>
      </w:r>
      <w:r w:rsidRPr="00F245BC">
        <w:rPr>
          <w:rFonts w:ascii="Arial" w:hAnsi="Arial" w:cs="Arial"/>
          <w:color w:val="231F20"/>
          <w:spacing w:val="-9"/>
        </w:rPr>
        <w:t xml:space="preserve"> </w:t>
      </w:r>
      <w:r w:rsidRPr="00F245BC">
        <w:rPr>
          <w:rFonts w:ascii="Arial" w:hAnsi="Arial" w:cs="Arial"/>
          <w:color w:val="231F20"/>
        </w:rPr>
        <w:t xml:space="preserve">groups; strategically plan for the evolving needs of their communities; and </w:t>
      </w:r>
      <w:r w:rsidRPr="00F245BC">
        <w:rPr>
          <w:rFonts w:ascii="Arial" w:hAnsi="Arial" w:cs="Arial"/>
          <w:color w:val="231F20"/>
          <w:spacing w:val="-3"/>
        </w:rPr>
        <w:t xml:space="preserve">monitor, </w:t>
      </w:r>
      <w:r w:rsidRPr="00F245BC">
        <w:rPr>
          <w:rFonts w:ascii="Arial" w:hAnsi="Arial" w:cs="Arial"/>
          <w:color w:val="231F20"/>
        </w:rPr>
        <w:t>evaluate and share outcomes.</w:t>
      </w:r>
    </w:p>
    <w:p w14:paraId="1D319FCC" w14:textId="77777777" w:rsidR="00E76164" w:rsidRPr="00F245BC" w:rsidRDefault="00381F87">
      <w:pPr>
        <w:pStyle w:val="BodyText"/>
        <w:spacing w:line="247" w:lineRule="auto"/>
        <w:ind w:right="93"/>
        <w:rPr>
          <w:rFonts w:ascii="Arial" w:hAnsi="Arial" w:cs="Arial"/>
        </w:rPr>
      </w:pPr>
      <w:r w:rsidRPr="00F245BC">
        <w:rPr>
          <w:rFonts w:ascii="Arial" w:hAnsi="Arial" w:cs="Arial"/>
          <w:color w:val="231F20"/>
        </w:rPr>
        <w:t xml:space="preserve">The resource is available via the </w:t>
      </w:r>
      <w:proofErr w:type="spellStart"/>
      <w:r w:rsidRPr="00F245BC">
        <w:rPr>
          <w:rFonts w:ascii="Arial" w:hAnsi="Arial" w:cs="Arial"/>
          <w:color w:val="231F20"/>
        </w:rPr>
        <w:t>ACELG</w:t>
      </w:r>
      <w:proofErr w:type="spellEnd"/>
      <w:r w:rsidRPr="00F245BC">
        <w:rPr>
          <w:rFonts w:ascii="Arial" w:hAnsi="Arial" w:cs="Arial"/>
          <w:color w:val="231F20"/>
        </w:rPr>
        <w:t xml:space="preserve"> website</w:t>
      </w:r>
      <w:r w:rsidRPr="00F245BC">
        <w:rPr>
          <w:rFonts w:ascii="Arial" w:hAnsi="Arial" w:cs="Arial"/>
          <w:color w:val="231F20"/>
          <w:spacing w:val="-19"/>
        </w:rPr>
        <w:t xml:space="preserve"> </w:t>
      </w:r>
      <w:r w:rsidRPr="00F245BC">
        <w:rPr>
          <w:rFonts w:ascii="Arial" w:hAnsi="Arial" w:cs="Arial"/>
          <w:color w:val="231F20"/>
        </w:rPr>
        <w:t xml:space="preserve">at </w:t>
      </w:r>
      <w:hyperlink r:id="rId67">
        <w:r w:rsidRPr="00F245BC">
          <w:rPr>
            <w:rFonts w:ascii="Arial" w:hAnsi="Arial" w:cs="Arial"/>
            <w:color w:val="231F20"/>
            <w:u w:val="single" w:color="231F20"/>
          </w:rPr>
          <w:t>http://</w:t>
        </w:r>
        <w:proofErr w:type="spellStart"/>
        <w:r w:rsidRPr="00F245BC">
          <w:rPr>
            <w:rFonts w:ascii="Arial" w:hAnsi="Arial" w:cs="Arial"/>
            <w:color w:val="231F20"/>
            <w:u w:val="single" w:color="231F20"/>
          </w:rPr>
          <w:t>www.acelg.org.au</w:t>
        </w:r>
        <w:proofErr w:type="spellEnd"/>
        <w:r w:rsidRPr="00F245BC">
          <w:rPr>
            <w:rFonts w:ascii="Arial" w:hAnsi="Arial" w:cs="Arial"/>
            <w:color w:val="231F20"/>
            <w:u w:val="single" w:color="231F20"/>
          </w:rPr>
          <w:t>/</w:t>
        </w:r>
        <w:proofErr w:type="spellStart"/>
        <w:r w:rsidRPr="00F245BC">
          <w:rPr>
            <w:rFonts w:ascii="Arial" w:hAnsi="Arial" w:cs="Arial"/>
            <w:color w:val="231F20"/>
            <w:u w:val="single" w:color="231F20"/>
          </w:rPr>
          <w:t>socialcohesion</w:t>
        </w:r>
        <w:proofErr w:type="spellEnd"/>
      </w:hyperlink>
    </w:p>
    <w:p w14:paraId="13CC12EE" w14:textId="77777777" w:rsidR="00E76164" w:rsidRPr="00F245BC" w:rsidRDefault="00E76164">
      <w:pPr>
        <w:spacing w:before="3"/>
        <w:rPr>
          <w:rFonts w:ascii="Arial" w:eastAsia="Trebuchet MS" w:hAnsi="Arial" w:cs="Arial"/>
          <w:sz w:val="20"/>
          <w:szCs w:val="20"/>
        </w:rPr>
      </w:pPr>
    </w:p>
    <w:p w14:paraId="16FEE252" w14:textId="77777777" w:rsidR="00E76164" w:rsidRPr="00F245BC" w:rsidRDefault="00381F87">
      <w:pPr>
        <w:pStyle w:val="Heading5"/>
        <w:spacing w:line="260" w:lineRule="exact"/>
        <w:ind w:left="283" w:right="372"/>
        <w:rPr>
          <w:rFonts w:ascii="Arial" w:hAnsi="Arial" w:cs="Arial"/>
        </w:rPr>
      </w:pPr>
      <w:r w:rsidRPr="00F245BC">
        <w:rPr>
          <w:rFonts w:ascii="Arial" w:hAnsi="Arial" w:cs="Arial"/>
          <w:color w:val="1CBECA"/>
        </w:rPr>
        <w:t>Promoting</w:t>
      </w:r>
      <w:r w:rsidRPr="00F245BC">
        <w:rPr>
          <w:rFonts w:ascii="Arial" w:hAnsi="Arial" w:cs="Arial"/>
          <w:color w:val="1CBECA"/>
          <w:spacing w:val="-19"/>
        </w:rPr>
        <w:t xml:space="preserve"> </w:t>
      </w:r>
      <w:r w:rsidRPr="00F245BC">
        <w:rPr>
          <w:rFonts w:ascii="Arial" w:hAnsi="Arial" w:cs="Arial"/>
          <w:color w:val="1CBECA"/>
        </w:rPr>
        <w:t>freedom</w:t>
      </w:r>
      <w:r w:rsidRPr="00F245BC">
        <w:rPr>
          <w:rFonts w:ascii="Arial" w:hAnsi="Arial" w:cs="Arial"/>
          <w:color w:val="1CBECA"/>
          <w:spacing w:val="-19"/>
        </w:rPr>
        <w:t xml:space="preserve"> </w:t>
      </w:r>
      <w:r w:rsidRPr="00F245BC">
        <w:rPr>
          <w:rFonts w:ascii="Arial" w:hAnsi="Arial" w:cs="Arial"/>
          <w:color w:val="1CBECA"/>
        </w:rPr>
        <w:t>from</w:t>
      </w:r>
      <w:r w:rsidRPr="00F245BC">
        <w:rPr>
          <w:rFonts w:ascii="Arial" w:hAnsi="Arial" w:cs="Arial"/>
          <w:color w:val="1CBECA"/>
          <w:spacing w:val="-19"/>
        </w:rPr>
        <w:t xml:space="preserve"> </w:t>
      </w:r>
      <w:r w:rsidRPr="00F245BC">
        <w:rPr>
          <w:rFonts w:ascii="Arial" w:hAnsi="Arial" w:cs="Arial"/>
          <w:color w:val="1CBECA"/>
        </w:rPr>
        <w:t>violence for women and</w:t>
      </w:r>
      <w:r w:rsidRPr="00F245BC">
        <w:rPr>
          <w:rFonts w:ascii="Arial" w:hAnsi="Arial" w:cs="Arial"/>
          <w:color w:val="1CBECA"/>
          <w:spacing w:val="-39"/>
        </w:rPr>
        <w:t xml:space="preserve"> </w:t>
      </w:r>
      <w:r w:rsidRPr="00F245BC">
        <w:rPr>
          <w:rFonts w:ascii="Arial" w:hAnsi="Arial" w:cs="Arial"/>
          <w:color w:val="1CBECA"/>
        </w:rPr>
        <w:t>children</w:t>
      </w:r>
    </w:p>
    <w:p w14:paraId="4B3D1D8F" w14:textId="77777777" w:rsidR="00E76164" w:rsidRPr="00F245BC" w:rsidRDefault="00381F87">
      <w:pPr>
        <w:pStyle w:val="BodyText"/>
        <w:spacing w:before="105" w:line="247" w:lineRule="auto"/>
        <w:ind w:right="92"/>
        <w:rPr>
          <w:rFonts w:ascii="Arial" w:hAnsi="Arial" w:cs="Arial"/>
        </w:rPr>
      </w:pPr>
      <w:r w:rsidRPr="00F245BC">
        <w:rPr>
          <w:rFonts w:ascii="Arial" w:hAnsi="Arial" w:cs="Arial"/>
          <w:color w:val="231F20"/>
        </w:rPr>
        <w:t>Violence</w:t>
      </w:r>
      <w:r w:rsidRPr="00F245BC">
        <w:rPr>
          <w:rFonts w:ascii="Arial" w:hAnsi="Arial" w:cs="Arial"/>
          <w:color w:val="231F20"/>
          <w:spacing w:val="-10"/>
        </w:rPr>
        <w:t xml:space="preserve"> </w:t>
      </w:r>
      <w:r w:rsidRPr="00F245BC">
        <w:rPr>
          <w:rFonts w:ascii="Arial" w:hAnsi="Arial" w:cs="Arial"/>
          <w:color w:val="231F20"/>
        </w:rPr>
        <w:t>against</w:t>
      </w:r>
      <w:r w:rsidRPr="00F245BC">
        <w:rPr>
          <w:rFonts w:ascii="Arial" w:hAnsi="Arial" w:cs="Arial"/>
          <w:color w:val="231F20"/>
          <w:spacing w:val="-10"/>
        </w:rPr>
        <w:t xml:space="preserve"> </w:t>
      </w:r>
      <w:r w:rsidRPr="00F245BC">
        <w:rPr>
          <w:rFonts w:ascii="Arial" w:hAnsi="Arial" w:cs="Arial"/>
          <w:color w:val="231F20"/>
        </w:rPr>
        <w:t>women</w:t>
      </w:r>
      <w:r w:rsidRPr="00F245BC">
        <w:rPr>
          <w:rFonts w:ascii="Arial" w:hAnsi="Arial" w:cs="Arial"/>
          <w:color w:val="231F20"/>
          <w:spacing w:val="-10"/>
        </w:rPr>
        <w:t xml:space="preserve"> </w:t>
      </w:r>
      <w:r w:rsidRPr="00F245BC">
        <w:rPr>
          <w:rFonts w:ascii="Arial" w:hAnsi="Arial" w:cs="Arial"/>
          <w:color w:val="231F20"/>
        </w:rPr>
        <w:t>and</w:t>
      </w:r>
      <w:r w:rsidRPr="00F245BC">
        <w:rPr>
          <w:rFonts w:ascii="Arial" w:hAnsi="Arial" w:cs="Arial"/>
          <w:color w:val="231F20"/>
          <w:spacing w:val="-10"/>
        </w:rPr>
        <w:t xml:space="preserve"> </w:t>
      </w:r>
      <w:r w:rsidRPr="00F245BC">
        <w:rPr>
          <w:rFonts w:ascii="Arial" w:hAnsi="Arial" w:cs="Arial"/>
          <w:color w:val="231F20"/>
        </w:rPr>
        <w:t>their</w:t>
      </w:r>
      <w:r w:rsidRPr="00F245BC">
        <w:rPr>
          <w:rFonts w:ascii="Arial" w:hAnsi="Arial" w:cs="Arial"/>
          <w:color w:val="231F20"/>
          <w:spacing w:val="-10"/>
        </w:rPr>
        <w:t xml:space="preserve"> </w:t>
      </w:r>
      <w:r w:rsidRPr="00F245BC">
        <w:rPr>
          <w:rFonts w:ascii="Arial" w:hAnsi="Arial" w:cs="Arial"/>
          <w:color w:val="231F20"/>
        </w:rPr>
        <w:t>children</w:t>
      </w:r>
      <w:r w:rsidRPr="00F245BC">
        <w:rPr>
          <w:rFonts w:ascii="Arial" w:hAnsi="Arial" w:cs="Arial"/>
          <w:color w:val="231F20"/>
          <w:spacing w:val="-10"/>
        </w:rPr>
        <w:t xml:space="preserve"> </w:t>
      </w:r>
      <w:r w:rsidRPr="00F245BC">
        <w:rPr>
          <w:rFonts w:ascii="Arial" w:hAnsi="Arial" w:cs="Arial"/>
          <w:color w:val="231F20"/>
        </w:rPr>
        <w:t>remains a significant societal and human rights issue in Australia.</w:t>
      </w:r>
    </w:p>
    <w:p w14:paraId="02A3D284" w14:textId="77777777" w:rsidR="00E76164" w:rsidRPr="00F245BC" w:rsidRDefault="00381F87">
      <w:pPr>
        <w:pStyle w:val="BodyText"/>
        <w:spacing w:line="247" w:lineRule="auto"/>
        <w:ind w:right="168"/>
        <w:rPr>
          <w:rFonts w:ascii="Arial" w:hAnsi="Arial" w:cs="Arial"/>
        </w:rPr>
      </w:pPr>
      <w:r w:rsidRPr="00F245BC">
        <w:rPr>
          <w:rFonts w:ascii="Arial" w:hAnsi="Arial" w:cs="Arial"/>
          <w:color w:val="231F20"/>
        </w:rPr>
        <w:t>In</w:t>
      </w:r>
      <w:r w:rsidRPr="00F245BC">
        <w:rPr>
          <w:rFonts w:ascii="Arial" w:hAnsi="Arial" w:cs="Arial"/>
          <w:color w:val="231F20"/>
          <w:spacing w:val="-7"/>
        </w:rPr>
        <w:t xml:space="preserve"> </w:t>
      </w:r>
      <w:r w:rsidRPr="00F245BC">
        <w:rPr>
          <w:rFonts w:ascii="Arial" w:hAnsi="Arial" w:cs="Arial"/>
          <w:color w:val="231F20"/>
        </w:rPr>
        <w:t>recent</w:t>
      </w:r>
      <w:r w:rsidRPr="00F245BC">
        <w:rPr>
          <w:rFonts w:ascii="Arial" w:hAnsi="Arial" w:cs="Arial"/>
          <w:color w:val="231F20"/>
          <w:spacing w:val="-7"/>
        </w:rPr>
        <w:t xml:space="preserve"> </w:t>
      </w:r>
      <w:r w:rsidRPr="00F245BC">
        <w:rPr>
          <w:rFonts w:ascii="Arial" w:hAnsi="Arial" w:cs="Arial"/>
          <w:color w:val="231F20"/>
        </w:rPr>
        <w:t>years,</w:t>
      </w:r>
      <w:r w:rsidRPr="00F245BC">
        <w:rPr>
          <w:rFonts w:ascii="Arial" w:hAnsi="Arial" w:cs="Arial"/>
          <w:color w:val="231F20"/>
          <w:spacing w:val="-7"/>
        </w:rPr>
        <w:t xml:space="preserve"> </w:t>
      </w:r>
      <w:r w:rsidRPr="00F245BC">
        <w:rPr>
          <w:rFonts w:ascii="Arial" w:hAnsi="Arial" w:cs="Arial"/>
          <w:color w:val="231F20"/>
        </w:rPr>
        <w:t>family</w:t>
      </w:r>
      <w:r w:rsidRPr="00F245BC">
        <w:rPr>
          <w:rFonts w:ascii="Arial" w:hAnsi="Arial" w:cs="Arial"/>
          <w:color w:val="231F20"/>
          <w:spacing w:val="-7"/>
        </w:rPr>
        <w:t xml:space="preserve"> </w:t>
      </w:r>
      <w:r w:rsidRPr="00F245BC">
        <w:rPr>
          <w:rFonts w:ascii="Arial" w:hAnsi="Arial" w:cs="Arial"/>
          <w:color w:val="231F20"/>
        </w:rPr>
        <w:t>and</w:t>
      </w:r>
      <w:r w:rsidRPr="00F245BC">
        <w:rPr>
          <w:rFonts w:ascii="Arial" w:hAnsi="Arial" w:cs="Arial"/>
          <w:color w:val="231F20"/>
          <w:spacing w:val="-7"/>
        </w:rPr>
        <w:t xml:space="preserve"> </w:t>
      </w:r>
      <w:r w:rsidRPr="00F245BC">
        <w:rPr>
          <w:rFonts w:ascii="Arial" w:hAnsi="Arial" w:cs="Arial"/>
          <w:color w:val="231F20"/>
        </w:rPr>
        <w:t>domestic</w:t>
      </w:r>
      <w:r w:rsidRPr="00F245BC">
        <w:rPr>
          <w:rFonts w:ascii="Arial" w:hAnsi="Arial" w:cs="Arial"/>
          <w:color w:val="231F20"/>
          <w:spacing w:val="-7"/>
        </w:rPr>
        <w:t xml:space="preserve"> </w:t>
      </w:r>
      <w:r w:rsidRPr="00F245BC">
        <w:rPr>
          <w:rFonts w:ascii="Arial" w:hAnsi="Arial" w:cs="Arial"/>
          <w:color w:val="231F20"/>
        </w:rPr>
        <w:t>violence</w:t>
      </w:r>
      <w:r w:rsidRPr="00F245BC">
        <w:rPr>
          <w:rFonts w:ascii="Arial" w:hAnsi="Arial" w:cs="Arial"/>
          <w:color w:val="231F20"/>
          <w:spacing w:val="-7"/>
        </w:rPr>
        <w:t xml:space="preserve"> </w:t>
      </w:r>
      <w:r w:rsidRPr="00F245BC">
        <w:rPr>
          <w:rFonts w:ascii="Arial" w:hAnsi="Arial" w:cs="Arial"/>
          <w:color w:val="231F20"/>
        </w:rPr>
        <w:t>has received unprecedented attention from media, government and the community. The Commission continues to advocate for an end to family and domestic violence and provides a range of resources and information for victims, employers and the</w:t>
      </w:r>
      <w:r w:rsidRPr="00F245BC">
        <w:rPr>
          <w:rFonts w:ascii="Arial" w:hAnsi="Arial" w:cs="Arial"/>
          <w:color w:val="231F20"/>
          <w:spacing w:val="-39"/>
        </w:rPr>
        <w:t xml:space="preserve"> </w:t>
      </w:r>
      <w:r w:rsidRPr="00F245BC">
        <w:rPr>
          <w:rFonts w:ascii="Arial" w:hAnsi="Arial" w:cs="Arial"/>
          <w:color w:val="231F20"/>
        </w:rPr>
        <w:t>community.</w:t>
      </w:r>
    </w:p>
    <w:p w14:paraId="61CFC414" w14:textId="77777777" w:rsidR="00E76164" w:rsidRPr="00F245BC" w:rsidRDefault="00381F87">
      <w:pPr>
        <w:pStyle w:val="BodyText"/>
        <w:spacing w:line="247" w:lineRule="auto"/>
        <w:ind w:right="54"/>
        <w:rPr>
          <w:rFonts w:ascii="Arial" w:hAnsi="Arial" w:cs="Arial"/>
        </w:rPr>
      </w:pPr>
      <w:r w:rsidRPr="00F245BC">
        <w:rPr>
          <w:rFonts w:ascii="Arial" w:hAnsi="Arial" w:cs="Arial"/>
          <w:color w:val="231F20"/>
          <w:w w:val="105"/>
        </w:rPr>
        <w:t xml:space="preserve">Over the past </w:t>
      </w:r>
      <w:r w:rsidRPr="00F245BC">
        <w:rPr>
          <w:rFonts w:ascii="Arial" w:hAnsi="Arial" w:cs="Arial"/>
          <w:color w:val="231F20"/>
          <w:spacing w:val="-4"/>
          <w:w w:val="105"/>
        </w:rPr>
        <w:t xml:space="preserve">year, </w:t>
      </w:r>
      <w:r w:rsidRPr="00F245BC">
        <w:rPr>
          <w:rFonts w:ascii="Arial" w:hAnsi="Arial" w:cs="Arial"/>
          <w:color w:val="231F20"/>
          <w:w w:val="105"/>
        </w:rPr>
        <w:t>the Sex Discrimination Commissioner Elizabeth Broderick has raised awareness of family and domestic violence as a workplace</w:t>
      </w:r>
      <w:r w:rsidRPr="00F245BC">
        <w:rPr>
          <w:rFonts w:ascii="Arial" w:hAnsi="Arial" w:cs="Arial"/>
          <w:color w:val="231F20"/>
          <w:spacing w:val="-24"/>
          <w:w w:val="105"/>
        </w:rPr>
        <w:t xml:space="preserve"> </w:t>
      </w:r>
      <w:r w:rsidRPr="00F245BC">
        <w:rPr>
          <w:rFonts w:ascii="Arial" w:hAnsi="Arial" w:cs="Arial"/>
          <w:color w:val="231F20"/>
          <w:w w:val="105"/>
        </w:rPr>
        <w:t>issue</w:t>
      </w:r>
      <w:r w:rsidRPr="00F245BC">
        <w:rPr>
          <w:rFonts w:ascii="Arial" w:hAnsi="Arial" w:cs="Arial"/>
          <w:color w:val="231F20"/>
          <w:spacing w:val="-24"/>
          <w:w w:val="105"/>
        </w:rPr>
        <w:t xml:space="preserve"> </w:t>
      </w:r>
      <w:r w:rsidRPr="00F245BC">
        <w:rPr>
          <w:rFonts w:ascii="Arial" w:hAnsi="Arial" w:cs="Arial"/>
          <w:color w:val="231F20"/>
          <w:w w:val="105"/>
        </w:rPr>
        <w:t>and</w:t>
      </w:r>
      <w:r w:rsidRPr="00F245BC">
        <w:rPr>
          <w:rFonts w:ascii="Arial" w:hAnsi="Arial" w:cs="Arial"/>
          <w:color w:val="231F20"/>
          <w:spacing w:val="-24"/>
          <w:w w:val="105"/>
        </w:rPr>
        <w:t xml:space="preserve"> </w:t>
      </w:r>
      <w:r w:rsidRPr="00F245BC">
        <w:rPr>
          <w:rFonts w:ascii="Arial" w:hAnsi="Arial" w:cs="Arial"/>
          <w:color w:val="231F20"/>
          <w:w w:val="105"/>
        </w:rPr>
        <w:t>has</w:t>
      </w:r>
      <w:r w:rsidRPr="00F245BC">
        <w:rPr>
          <w:rFonts w:ascii="Arial" w:hAnsi="Arial" w:cs="Arial"/>
          <w:color w:val="231F20"/>
          <w:spacing w:val="-24"/>
          <w:w w:val="105"/>
        </w:rPr>
        <w:t xml:space="preserve"> </w:t>
      </w:r>
      <w:r w:rsidRPr="00F245BC">
        <w:rPr>
          <w:rFonts w:ascii="Arial" w:hAnsi="Arial" w:cs="Arial"/>
          <w:color w:val="231F20"/>
          <w:w w:val="105"/>
        </w:rPr>
        <w:t>encouraged</w:t>
      </w:r>
      <w:r w:rsidRPr="00F245BC">
        <w:rPr>
          <w:rFonts w:ascii="Arial" w:hAnsi="Arial" w:cs="Arial"/>
          <w:color w:val="231F20"/>
          <w:spacing w:val="-24"/>
          <w:w w:val="105"/>
        </w:rPr>
        <w:t xml:space="preserve"> </w:t>
      </w:r>
      <w:proofErr w:type="spellStart"/>
      <w:r w:rsidRPr="00F245BC">
        <w:rPr>
          <w:rFonts w:ascii="Arial" w:hAnsi="Arial" w:cs="Arial"/>
          <w:color w:val="231F20"/>
          <w:w w:val="105"/>
        </w:rPr>
        <w:t>organisations</w:t>
      </w:r>
      <w:proofErr w:type="spellEnd"/>
      <w:r w:rsidRPr="00F245BC">
        <w:rPr>
          <w:rFonts w:ascii="Arial" w:hAnsi="Arial" w:cs="Arial"/>
          <w:color w:val="231F20"/>
          <w:w w:val="105"/>
        </w:rPr>
        <w:t xml:space="preserve"> to</w:t>
      </w:r>
      <w:r w:rsidRPr="00F245BC">
        <w:rPr>
          <w:rFonts w:ascii="Arial" w:hAnsi="Arial" w:cs="Arial"/>
          <w:color w:val="231F20"/>
          <w:spacing w:val="-37"/>
          <w:w w:val="105"/>
        </w:rPr>
        <w:t xml:space="preserve"> </w:t>
      </w:r>
      <w:r w:rsidRPr="00F245BC">
        <w:rPr>
          <w:rFonts w:ascii="Arial" w:hAnsi="Arial" w:cs="Arial"/>
          <w:color w:val="231F20"/>
          <w:w w:val="105"/>
        </w:rPr>
        <w:t>develop</w:t>
      </w:r>
      <w:r w:rsidRPr="00F245BC">
        <w:rPr>
          <w:rFonts w:ascii="Arial" w:hAnsi="Arial" w:cs="Arial"/>
          <w:color w:val="231F20"/>
          <w:spacing w:val="-37"/>
          <w:w w:val="105"/>
        </w:rPr>
        <w:t xml:space="preserve"> </w:t>
      </w:r>
      <w:r w:rsidRPr="00F245BC">
        <w:rPr>
          <w:rFonts w:ascii="Arial" w:hAnsi="Arial" w:cs="Arial"/>
          <w:color w:val="231F20"/>
          <w:w w:val="105"/>
        </w:rPr>
        <w:t>strategies</w:t>
      </w:r>
      <w:r w:rsidRPr="00F245BC">
        <w:rPr>
          <w:rFonts w:ascii="Arial" w:hAnsi="Arial" w:cs="Arial"/>
          <w:color w:val="231F20"/>
          <w:spacing w:val="-37"/>
          <w:w w:val="105"/>
        </w:rPr>
        <w:t xml:space="preserve"> </w:t>
      </w:r>
      <w:r w:rsidRPr="00F245BC">
        <w:rPr>
          <w:rFonts w:ascii="Arial" w:hAnsi="Arial" w:cs="Arial"/>
          <w:color w:val="231F20"/>
          <w:w w:val="105"/>
        </w:rPr>
        <w:t>in</w:t>
      </w:r>
      <w:r w:rsidRPr="00F245BC">
        <w:rPr>
          <w:rFonts w:ascii="Arial" w:hAnsi="Arial" w:cs="Arial"/>
          <w:color w:val="231F20"/>
          <w:spacing w:val="-37"/>
          <w:w w:val="105"/>
        </w:rPr>
        <w:t xml:space="preserve"> </w:t>
      </w:r>
      <w:r w:rsidRPr="00F245BC">
        <w:rPr>
          <w:rFonts w:ascii="Arial" w:hAnsi="Arial" w:cs="Arial"/>
          <w:color w:val="231F20"/>
          <w:w w:val="105"/>
        </w:rPr>
        <w:t>response.</w:t>
      </w:r>
    </w:p>
    <w:p w14:paraId="7AA220F6" w14:textId="77777777" w:rsidR="00E76164" w:rsidRPr="00F245BC" w:rsidRDefault="00381F87">
      <w:pPr>
        <w:pStyle w:val="BodyText"/>
        <w:spacing w:before="79" w:line="247" w:lineRule="auto"/>
        <w:ind w:right="318"/>
        <w:rPr>
          <w:rFonts w:ascii="Arial" w:hAnsi="Arial" w:cs="Arial"/>
        </w:rPr>
      </w:pPr>
      <w:r w:rsidRPr="00F245BC">
        <w:rPr>
          <w:rFonts w:ascii="Arial" w:hAnsi="Arial" w:cs="Arial"/>
        </w:rPr>
        <w:br w:type="column"/>
      </w:r>
      <w:r w:rsidRPr="00F245BC">
        <w:rPr>
          <w:rFonts w:ascii="Arial" w:hAnsi="Arial" w:cs="Arial"/>
          <w:color w:val="231F20"/>
        </w:rPr>
        <w:lastRenderedPageBreak/>
        <w:t>In November 2014, family and domestic</w:t>
      </w:r>
      <w:r w:rsidRPr="00F245BC">
        <w:rPr>
          <w:rFonts w:ascii="Arial" w:hAnsi="Arial" w:cs="Arial"/>
          <w:color w:val="231F20"/>
          <w:spacing w:val="-14"/>
        </w:rPr>
        <w:t xml:space="preserve"> </w:t>
      </w:r>
      <w:r w:rsidRPr="00F245BC">
        <w:rPr>
          <w:rFonts w:ascii="Arial" w:hAnsi="Arial" w:cs="Arial"/>
          <w:color w:val="231F20"/>
        </w:rPr>
        <w:t>violence survivors and advocates Rosie Batty and Kristy McKellar were invited to speak to the Male Champions of Change about their experiences  of</w:t>
      </w:r>
      <w:r w:rsidRPr="00F245BC">
        <w:rPr>
          <w:rFonts w:ascii="Arial" w:hAnsi="Arial" w:cs="Arial"/>
          <w:color w:val="231F20"/>
          <w:spacing w:val="-12"/>
        </w:rPr>
        <w:t xml:space="preserve"> </w:t>
      </w:r>
      <w:r w:rsidRPr="00F245BC">
        <w:rPr>
          <w:rFonts w:ascii="Arial" w:hAnsi="Arial" w:cs="Arial"/>
          <w:color w:val="231F20"/>
        </w:rPr>
        <w:t>managing</w:t>
      </w:r>
      <w:r w:rsidRPr="00F245BC">
        <w:rPr>
          <w:rFonts w:ascii="Arial" w:hAnsi="Arial" w:cs="Arial"/>
          <w:color w:val="231F20"/>
          <w:spacing w:val="-12"/>
        </w:rPr>
        <w:t xml:space="preserve"> </w:t>
      </w:r>
      <w:r w:rsidRPr="00F245BC">
        <w:rPr>
          <w:rFonts w:ascii="Arial" w:hAnsi="Arial" w:cs="Arial"/>
          <w:color w:val="231F20"/>
        </w:rPr>
        <w:t>work</w:t>
      </w:r>
      <w:r w:rsidRPr="00F245BC">
        <w:rPr>
          <w:rFonts w:ascii="Arial" w:hAnsi="Arial" w:cs="Arial"/>
          <w:color w:val="231F20"/>
          <w:spacing w:val="-12"/>
        </w:rPr>
        <w:t xml:space="preserve"> </w:t>
      </w:r>
      <w:r w:rsidRPr="00F245BC">
        <w:rPr>
          <w:rFonts w:ascii="Arial" w:hAnsi="Arial" w:cs="Arial"/>
          <w:color w:val="231F20"/>
        </w:rPr>
        <w:t>while</w:t>
      </w:r>
      <w:r w:rsidRPr="00F245BC">
        <w:rPr>
          <w:rFonts w:ascii="Arial" w:hAnsi="Arial" w:cs="Arial"/>
          <w:color w:val="231F20"/>
          <w:spacing w:val="-12"/>
        </w:rPr>
        <w:t xml:space="preserve"> </w:t>
      </w:r>
      <w:r w:rsidRPr="00F245BC">
        <w:rPr>
          <w:rFonts w:ascii="Arial" w:hAnsi="Arial" w:cs="Arial"/>
          <w:color w:val="231F20"/>
        </w:rPr>
        <w:t>living</w:t>
      </w:r>
      <w:r w:rsidRPr="00F245BC">
        <w:rPr>
          <w:rFonts w:ascii="Arial" w:hAnsi="Arial" w:cs="Arial"/>
          <w:color w:val="231F20"/>
          <w:spacing w:val="-12"/>
        </w:rPr>
        <w:t xml:space="preserve"> </w:t>
      </w:r>
      <w:r w:rsidRPr="00F245BC">
        <w:rPr>
          <w:rFonts w:ascii="Arial" w:hAnsi="Arial" w:cs="Arial"/>
          <w:color w:val="231F20"/>
        </w:rPr>
        <w:t>in</w:t>
      </w:r>
      <w:r w:rsidRPr="00F245BC">
        <w:rPr>
          <w:rFonts w:ascii="Arial" w:hAnsi="Arial" w:cs="Arial"/>
          <w:color w:val="231F20"/>
          <w:spacing w:val="-12"/>
        </w:rPr>
        <w:t xml:space="preserve"> </w:t>
      </w:r>
      <w:r w:rsidRPr="00F245BC">
        <w:rPr>
          <w:rFonts w:ascii="Arial" w:hAnsi="Arial" w:cs="Arial"/>
          <w:color w:val="231F20"/>
        </w:rPr>
        <w:t>a</w:t>
      </w:r>
      <w:r w:rsidRPr="00F245BC">
        <w:rPr>
          <w:rFonts w:ascii="Arial" w:hAnsi="Arial" w:cs="Arial"/>
          <w:color w:val="231F20"/>
          <w:spacing w:val="-12"/>
        </w:rPr>
        <w:t xml:space="preserve"> </w:t>
      </w:r>
      <w:r w:rsidRPr="00F245BC">
        <w:rPr>
          <w:rFonts w:ascii="Arial" w:hAnsi="Arial" w:cs="Arial"/>
          <w:color w:val="231F20"/>
        </w:rPr>
        <w:t>relationship</w:t>
      </w:r>
    </w:p>
    <w:p w14:paraId="38D76B36" w14:textId="77777777" w:rsidR="00E76164" w:rsidRPr="00F245BC" w:rsidRDefault="00381F87">
      <w:pPr>
        <w:pStyle w:val="BodyText"/>
        <w:spacing w:before="0" w:line="247" w:lineRule="auto"/>
        <w:ind w:right="96"/>
        <w:rPr>
          <w:rFonts w:ascii="Arial" w:hAnsi="Arial" w:cs="Arial"/>
        </w:rPr>
      </w:pPr>
      <w:proofErr w:type="spellStart"/>
      <w:r w:rsidRPr="00F245BC">
        <w:rPr>
          <w:rFonts w:ascii="Arial" w:hAnsi="Arial" w:cs="Arial"/>
          <w:color w:val="231F20"/>
        </w:rPr>
        <w:t>characterised</w:t>
      </w:r>
      <w:proofErr w:type="spellEnd"/>
      <w:r w:rsidRPr="00F245BC">
        <w:rPr>
          <w:rFonts w:ascii="Arial" w:hAnsi="Arial" w:cs="Arial"/>
          <w:color w:val="231F20"/>
        </w:rPr>
        <w:t xml:space="preserve"> by violence. The Male Champions of Change are developing a strategy for responding to family and domestic violence as a workplace issue, due</w:t>
      </w:r>
      <w:r w:rsidRPr="00F245BC">
        <w:rPr>
          <w:rFonts w:ascii="Arial" w:hAnsi="Arial" w:cs="Arial"/>
          <w:color w:val="231F20"/>
          <w:spacing w:val="-9"/>
        </w:rPr>
        <w:t xml:space="preserve"> </w:t>
      </w:r>
      <w:r w:rsidRPr="00F245BC">
        <w:rPr>
          <w:rFonts w:ascii="Arial" w:hAnsi="Arial" w:cs="Arial"/>
          <w:color w:val="231F20"/>
        </w:rPr>
        <w:t>to</w:t>
      </w:r>
      <w:r w:rsidRPr="00F245BC">
        <w:rPr>
          <w:rFonts w:ascii="Arial" w:hAnsi="Arial" w:cs="Arial"/>
          <w:color w:val="231F20"/>
          <w:spacing w:val="-9"/>
        </w:rPr>
        <w:t xml:space="preserve"> </w:t>
      </w:r>
      <w:r w:rsidRPr="00F245BC">
        <w:rPr>
          <w:rFonts w:ascii="Arial" w:hAnsi="Arial" w:cs="Arial"/>
          <w:color w:val="231F20"/>
        </w:rPr>
        <w:t>be</w:t>
      </w:r>
      <w:r w:rsidRPr="00F245BC">
        <w:rPr>
          <w:rFonts w:ascii="Arial" w:hAnsi="Arial" w:cs="Arial"/>
          <w:color w:val="231F20"/>
          <w:spacing w:val="-9"/>
        </w:rPr>
        <w:t xml:space="preserve"> </w:t>
      </w:r>
      <w:r w:rsidRPr="00F245BC">
        <w:rPr>
          <w:rFonts w:ascii="Arial" w:hAnsi="Arial" w:cs="Arial"/>
          <w:color w:val="231F20"/>
        </w:rPr>
        <w:t>completed</w:t>
      </w:r>
      <w:r w:rsidRPr="00F245BC">
        <w:rPr>
          <w:rFonts w:ascii="Arial" w:hAnsi="Arial" w:cs="Arial"/>
          <w:color w:val="231F20"/>
          <w:spacing w:val="-9"/>
        </w:rPr>
        <w:t xml:space="preserve"> </w:t>
      </w:r>
      <w:r w:rsidRPr="00F245BC">
        <w:rPr>
          <w:rFonts w:ascii="Arial" w:hAnsi="Arial" w:cs="Arial"/>
          <w:color w:val="231F20"/>
        </w:rPr>
        <w:t>in</w:t>
      </w:r>
      <w:r w:rsidRPr="00F245BC">
        <w:rPr>
          <w:rFonts w:ascii="Arial" w:hAnsi="Arial" w:cs="Arial"/>
          <w:color w:val="231F20"/>
          <w:spacing w:val="-9"/>
        </w:rPr>
        <w:t xml:space="preserve"> </w:t>
      </w:r>
      <w:r w:rsidRPr="00F245BC">
        <w:rPr>
          <w:rFonts w:ascii="Arial" w:hAnsi="Arial" w:cs="Arial"/>
          <w:color w:val="231F20"/>
        </w:rPr>
        <w:t>late</w:t>
      </w:r>
      <w:r w:rsidRPr="00F245BC">
        <w:rPr>
          <w:rFonts w:ascii="Arial" w:hAnsi="Arial" w:cs="Arial"/>
          <w:color w:val="231F20"/>
          <w:spacing w:val="-9"/>
        </w:rPr>
        <w:t xml:space="preserve"> </w:t>
      </w:r>
      <w:r w:rsidRPr="00F245BC">
        <w:rPr>
          <w:rFonts w:ascii="Arial" w:hAnsi="Arial" w:cs="Arial"/>
          <w:color w:val="231F20"/>
        </w:rPr>
        <w:t>2015.</w:t>
      </w:r>
    </w:p>
    <w:p w14:paraId="3B38DB8C" w14:textId="77777777" w:rsidR="00E76164" w:rsidRPr="00F245BC" w:rsidRDefault="00381F87">
      <w:pPr>
        <w:pStyle w:val="BodyText"/>
        <w:spacing w:line="247" w:lineRule="auto"/>
        <w:ind w:right="143"/>
        <w:rPr>
          <w:rFonts w:ascii="Arial" w:hAnsi="Arial" w:cs="Arial"/>
        </w:rPr>
      </w:pPr>
      <w:r w:rsidRPr="00F245BC">
        <w:rPr>
          <w:rFonts w:ascii="Arial" w:hAnsi="Arial" w:cs="Arial"/>
          <w:color w:val="231F20"/>
        </w:rPr>
        <w:t>Commissioner Broderick is an Ambassador for the Foundation to Prevent Violence Against Women and</w:t>
      </w:r>
      <w:r w:rsidRPr="00F245BC">
        <w:rPr>
          <w:rFonts w:ascii="Arial" w:hAnsi="Arial" w:cs="Arial"/>
          <w:color w:val="231F20"/>
          <w:spacing w:val="-21"/>
        </w:rPr>
        <w:t xml:space="preserve"> </w:t>
      </w:r>
      <w:r w:rsidRPr="00F245BC">
        <w:rPr>
          <w:rFonts w:ascii="Arial" w:hAnsi="Arial" w:cs="Arial"/>
          <w:color w:val="231F20"/>
        </w:rPr>
        <w:t>their</w:t>
      </w:r>
      <w:r w:rsidRPr="00F245BC">
        <w:rPr>
          <w:rFonts w:ascii="Arial" w:hAnsi="Arial" w:cs="Arial"/>
          <w:color w:val="231F20"/>
          <w:spacing w:val="-21"/>
        </w:rPr>
        <w:t xml:space="preserve"> </w:t>
      </w:r>
      <w:r w:rsidRPr="00F245BC">
        <w:rPr>
          <w:rFonts w:ascii="Arial" w:hAnsi="Arial" w:cs="Arial"/>
          <w:color w:val="231F20"/>
        </w:rPr>
        <w:t>Children</w:t>
      </w:r>
      <w:r w:rsidRPr="00F245BC">
        <w:rPr>
          <w:rFonts w:ascii="Arial" w:hAnsi="Arial" w:cs="Arial"/>
          <w:color w:val="231F20"/>
          <w:spacing w:val="-21"/>
        </w:rPr>
        <w:t xml:space="preserve"> </w:t>
      </w:r>
      <w:r w:rsidRPr="00F245BC">
        <w:rPr>
          <w:rFonts w:ascii="Arial" w:hAnsi="Arial" w:cs="Arial"/>
          <w:color w:val="231F20"/>
        </w:rPr>
        <w:t>(‘Our</w:t>
      </w:r>
      <w:r w:rsidRPr="00F245BC">
        <w:rPr>
          <w:rFonts w:ascii="Arial" w:hAnsi="Arial" w:cs="Arial"/>
          <w:color w:val="231F20"/>
          <w:spacing w:val="-21"/>
        </w:rPr>
        <w:t xml:space="preserve"> </w:t>
      </w:r>
      <w:r w:rsidRPr="00F245BC">
        <w:rPr>
          <w:rFonts w:ascii="Arial" w:hAnsi="Arial" w:cs="Arial"/>
          <w:color w:val="231F20"/>
        </w:rPr>
        <w:t>Watch’)</w:t>
      </w:r>
      <w:r w:rsidRPr="00F245BC">
        <w:rPr>
          <w:rFonts w:ascii="Arial" w:hAnsi="Arial" w:cs="Arial"/>
          <w:color w:val="231F20"/>
          <w:spacing w:val="-21"/>
        </w:rPr>
        <w:t xml:space="preserve"> </w:t>
      </w:r>
      <w:r w:rsidRPr="00F245BC">
        <w:rPr>
          <w:rFonts w:ascii="Arial" w:hAnsi="Arial" w:cs="Arial"/>
          <w:color w:val="231F20"/>
        </w:rPr>
        <w:t>and</w:t>
      </w:r>
      <w:r w:rsidRPr="00F245BC">
        <w:rPr>
          <w:rFonts w:ascii="Arial" w:hAnsi="Arial" w:cs="Arial"/>
          <w:color w:val="231F20"/>
          <w:spacing w:val="-21"/>
        </w:rPr>
        <w:t xml:space="preserve"> </w:t>
      </w:r>
      <w:r w:rsidRPr="00F245BC">
        <w:rPr>
          <w:rFonts w:ascii="Arial" w:hAnsi="Arial" w:cs="Arial"/>
          <w:color w:val="231F20"/>
        </w:rPr>
        <w:t>featured</w:t>
      </w:r>
      <w:r w:rsidRPr="00F245BC">
        <w:rPr>
          <w:rFonts w:ascii="Arial" w:hAnsi="Arial" w:cs="Arial"/>
          <w:color w:val="231F20"/>
          <w:spacing w:val="-21"/>
        </w:rPr>
        <w:t xml:space="preserve"> </w:t>
      </w:r>
      <w:r w:rsidRPr="00F245BC">
        <w:rPr>
          <w:rFonts w:ascii="Arial" w:hAnsi="Arial" w:cs="Arial"/>
          <w:color w:val="231F20"/>
        </w:rPr>
        <w:t>in</w:t>
      </w:r>
      <w:r w:rsidRPr="00F245BC">
        <w:rPr>
          <w:rFonts w:ascii="Arial" w:hAnsi="Arial" w:cs="Arial"/>
          <w:color w:val="231F20"/>
          <w:spacing w:val="-21"/>
        </w:rPr>
        <w:t xml:space="preserve"> </w:t>
      </w:r>
      <w:r w:rsidRPr="00F245BC">
        <w:rPr>
          <w:rFonts w:ascii="Arial" w:hAnsi="Arial" w:cs="Arial"/>
          <w:color w:val="231F20"/>
        </w:rPr>
        <w:t>the Our Watch video for International Women's</w:t>
      </w:r>
      <w:r w:rsidRPr="00F245BC">
        <w:rPr>
          <w:rFonts w:ascii="Arial" w:hAnsi="Arial" w:cs="Arial"/>
          <w:color w:val="231F20"/>
          <w:spacing w:val="-20"/>
        </w:rPr>
        <w:t xml:space="preserve"> </w:t>
      </w:r>
      <w:r w:rsidRPr="00F245BC">
        <w:rPr>
          <w:rFonts w:ascii="Arial" w:hAnsi="Arial" w:cs="Arial"/>
          <w:color w:val="231F20"/>
          <w:spacing w:val="-4"/>
        </w:rPr>
        <w:t>Day.</w:t>
      </w:r>
    </w:p>
    <w:p w14:paraId="0F4B570A" w14:textId="77777777" w:rsidR="00E76164" w:rsidRPr="00F245BC" w:rsidRDefault="00381F87">
      <w:pPr>
        <w:pStyle w:val="BodyText"/>
        <w:spacing w:before="0" w:line="247" w:lineRule="auto"/>
        <w:ind w:right="227"/>
        <w:rPr>
          <w:rFonts w:ascii="Arial" w:hAnsi="Arial" w:cs="Arial"/>
        </w:rPr>
      </w:pPr>
      <w:r w:rsidRPr="00F245BC">
        <w:rPr>
          <w:rFonts w:ascii="Arial" w:hAnsi="Arial" w:cs="Arial"/>
          <w:color w:val="231F20"/>
          <w:w w:val="105"/>
        </w:rPr>
        <w:t>The Commissioner also launched the Full Stop Foundation</w:t>
      </w:r>
      <w:r w:rsidRPr="00F245BC">
        <w:rPr>
          <w:rFonts w:ascii="Arial" w:hAnsi="Arial" w:cs="Arial"/>
          <w:color w:val="231F20"/>
          <w:spacing w:val="-20"/>
          <w:w w:val="105"/>
        </w:rPr>
        <w:t xml:space="preserve"> </w:t>
      </w:r>
      <w:r w:rsidRPr="00F245BC">
        <w:rPr>
          <w:rFonts w:ascii="Arial" w:hAnsi="Arial" w:cs="Arial"/>
          <w:color w:val="231F20"/>
          <w:w w:val="105"/>
        </w:rPr>
        <w:t>in</w:t>
      </w:r>
      <w:r w:rsidRPr="00F245BC">
        <w:rPr>
          <w:rFonts w:ascii="Arial" w:hAnsi="Arial" w:cs="Arial"/>
          <w:color w:val="231F20"/>
          <w:spacing w:val="-20"/>
          <w:w w:val="105"/>
        </w:rPr>
        <w:t xml:space="preserve"> </w:t>
      </w:r>
      <w:r w:rsidRPr="00F245BC">
        <w:rPr>
          <w:rFonts w:ascii="Arial" w:hAnsi="Arial" w:cs="Arial"/>
          <w:color w:val="231F20"/>
          <w:w w:val="105"/>
        </w:rPr>
        <w:t>February</w:t>
      </w:r>
      <w:r w:rsidRPr="00F245BC">
        <w:rPr>
          <w:rFonts w:ascii="Arial" w:hAnsi="Arial" w:cs="Arial"/>
          <w:color w:val="231F20"/>
          <w:spacing w:val="-20"/>
          <w:w w:val="105"/>
        </w:rPr>
        <w:t xml:space="preserve"> </w:t>
      </w:r>
      <w:r w:rsidRPr="00F245BC">
        <w:rPr>
          <w:rFonts w:ascii="Arial" w:hAnsi="Arial" w:cs="Arial"/>
          <w:color w:val="231F20"/>
          <w:w w:val="105"/>
        </w:rPr>
        <w:t>2015—a</w:t>
      </w:r>
      <w:r w:rsidRPr="00F245BC">
        <w:rPr>
          <w:rFonts w:ascii="Arial" w:hAnsi="Arial" w:cs="Arial"/>
          <w:color w:val="231F20"/>
          <w:spacing w:val="-20"/>
          <w:w w:val="105"/>
        </w:rPr>
        <w:t xml:space="preserve"> </w:t>
      </w:r>
      <w:r w:rsidRPr="00F245BC">
        <w:rPr>
          <w:rFonts w:ascii="Arial" w:hAnsi="Arial" w:cs="Arial"/>
          <w:color w:val="231F20"/>
          <w:w w:val="105"/>
        </w:rPr>
        <w:t>campaign</w:t>
      </w:r>
      <w:r w:rsidRPr="00F245BC">
        <w:rPr>
          <w:rFonts w:ascii="Arial" w:hAnsi="Arial" w:cs="Arial"/>
          <w:color w:val="231F20"/>
          <w:spacing w:val="-20"/>
          <w:w w:val="105"/>
        </w:rPr>
        <w:t xml:space="preserve"> </w:t>
      </w:r>
      <w:r w:rsidRPr="00F245BC">
        <w:rPr>
          <w:rFonts w:ascii="Arial" w:hAnsi="Arial" w:cs="Arial"/>
          <w:color w:val="231F20"/>
          <w:w w:val="105"/>
        </w:rPr>
        <w:t>to</w:t>
      </w:r>
      <w:r w:rsidRPr="00F245BC">
        <w:rPr>
          <w:rFonts w:ascii="Arial" w:hAnsi="Arial" w:cs="Arial"/>
          <w:color w:val="231F20"/>
          <w:spacing w:val="-20"/>
          <w:w w:val="105"/>
        </w:rPr>
        <w:t xml:space="preserve"> </w:t>
      </w:r>
      <w:r w:rsidRPr="00F245BC">
        <w:rPr>
          <w:rFonts w:ascii="Arial" w:hAnsi="Arial" w:cs="Arial"/>
          <w:color w:val="231F20"/>
          <w:w w:val="105"/>
        </w:rPr>
        <w:t xml:space="preserve">end </w:t>
      </w:r>
      <w:r w:rsidRPr="00F245BC">
        <w:rPr>
          <w:rFonts w:ascii="Arial" w:hAnsi="Arial" w:cs="Arial"/>
          <w:color w:val="231F20"/>
        </w:rPr>
        <w:t>rape and domestic</w:t>
      </w:r>
      <w:r w:rsidRPr="00F245BC">
        <w:rPr>
          <w:rFonts w:ascii="Arial" w:hAnsi="Arial" w:cs="Arial"/>
          <w:color w:val="231F20"/>
          <w:spacing w:val="-16"/>
        </w:rPr>
        <w:t xml:space="preserve"> </w:t>
      </w:r>
      <w:r w:rsidRPr="00F245BC">
        <w:rPr>
          <w:rFonts w:ascii="Arial" w:hAnsi="Arial" w:cs="Arial"/>
          <w:color w:val="231F20"/>
        </w:rPr>
        <w:t>violence.</w:t>
      </w:r>
    </w:p>
    <w:p w14:paraId="5856D18E" w14:textId="77777777" w:rsidR="00E76164" w:rsidRPr="00F245BC" w:rsidRDefault="00381F87">
      <w:pPr>
        <w:pStyle w:val="BodyText"/>
        <w:spacing w:line="247" w:lineRule="auto"/>
        <w:ind w:right="522"/>
        <w:rPr>
          <w:rFonts w:ascii="Arial" w:hAnsi="Arial" w:cs="Arial"/>
        </w:rPr>
      </w:pPr>
      <w:r w:rsidRPr="00F245BC">
        <w:rPr>
          <w:rFonts w:ascii="Arial" w:hAnsi="Arial" w:cs="Arial"/>
          <w:color w:val="231F20"/>
        </w:rPr>
        <w:t>The impact of family and domestic violence on</w:t>
      </w:r>
      <w:r w:rsidRPr="00F245BC">
        <w:rPr>
          <w:rFonts w:ascii="Arial" w:hAnsi="Arial" w:cs="Arial"/>
          <w:color w:val="231F20"/>
          <w:spacing w:val="-12"/>
        </w:rPr>
        <w:t xml:space="preserve"> </w:t>
      </w:r>
      <w:r w:rsidRPr="00F245BC">
        <w:rPr>
          <w:rFonts w:ascii="Arial" w:hAnsi="Arial" w:cs="Arial"/>
          <w:color w:val="231F20"/>
        </w:rPr>
        <w:t>children</w:t>
      </w:r>
      <w:r w:rsidRPr="00F245BC">
        <w:rPr>
          <w:rFonts w:ascii="Arial" w:hAnsi="Arial" w:cs="Arial"/>
          <w:color w:val="231F20"/>
          <w:spacing w:val="-12"/>
        </w:rPr>
        <w:t xml:space="preserve"> </w:t>
      </w:r>
      <w:r w:rsidRPr="00F245BC">
        <w:rPr>
          <w:rFonts w:ascii="Arial" w:hAnsi="Arial" w:cs="Arial"/>
          <w:color w:val="231F20"/>
        </w:rPr>
        <w:t>is</w:t>
      </w:r>
      <w:r w:rsidRPr="00F245BC">
        <w:rPr>
          <w:rFonts w:ascii="Arial" w:hAnsi="Arial" w:cs="Arial"/>
          <w:color w:val="231F20"/>
          <w:spacing w:val="-12"/>
        </w:rPr>
        <w:t xml:space="preserve"> </w:t>
      </w:r>
      <w:r w:rsidRPr="00F245BC">
        <w:rPr>
          <w:rFonts w:ascii="Arial" w:hAnsi="Arial" w:cs="Arial"/>
          <w:color w:val="231F20"/>
        </w:rPr>
        <w:t>a</w:t>
      </w:r>
      <w:r w:rsidRPr="00F245BC">
        <w:rPr>
          <w:rFonts w:ascii="Arial" w:hAnsi="Arial" w:cs="Arial"/>
          <w:color w:val="231F20"/>
          <w:spacing w:val="-12"/>
        </w:rPr>
        <w:t xml:space="preserve"> </w:t>
      </w:r>
      <w:r w:rsidRPr="00F245BC">
        <w:rPr>
          <w:rFonts w:ascii="Arial" w:hAnsi="Arial" w:cs="Arial"/>
          <w:color w:val="231F20"/>
        </w:rPr>
        <w:t>particular</w:t>
      </w:r>
      <w:r w:rsidRPr="00F245BC">
        <w:rPr>
          <w:rFonts w:ascii="Arial" w:hAnsi="Arial" w:cs="Arial"/>
          <w:color w:val="231F20"/>
          <w:spacing w:val="-12"/>
        </w:rPr>
        <w:t xml:space="preserve"> </w:t>
      </w:r>
      <w:r w:rsidRPr="00F245BC">
        <w:rPr>
          <w:rFonts w:ascii="Arial" w:hAnsi="Arial" w:cs="Arial"/>
          <w:color w:val="231F20"/>
        </w:rPr>
        <w:t>area</w:t>
      </w:r>
      <w:r w:rsidRPr="00F245BC">
        <w:rPr>
          <w:rFonts w:ascii="Arial" w:hAnsi="Arial" w:cs="Arial"/>
          <w:color w:val="231F20"/>
          <w:spacing w:val="-12"/>
        </w:rPr>
        <w:t xml:space="preserve"> </w:t>
      </w:r>
      <w:r w:rsidRPr="00F245BC">
        <w:rPr>
          <w:rFonts w:ascii="Arial" w:hAnsi="Arial" w:cs="Arial"/>
          <w:color w:val="231F20"/>
        </w:rPr>
        <w:t>of</w:t>
      </w:r>
      <w:r w:rsidRPr="00F245BC">
        <w:rPr>
          <w:rFonts w:ascii="Arial" w:hAnsi="Arial" w:cs="Arial"/>
          <w:color w:val="231F20"/>
          <w:spacing w:val="-12"/>
        </w:rPr>
        <w:t xml:space="preserve"> </w:t>
      </w:r>
      <w:r w:rsidRPr="00F245BC">
        <w:rPr>
          <w:rFonts w:ascii="Arial" w:hAnsi="Arial" w:cs="Arial"/>
          <w:color w:val="231F20"/>
        </w:rPr>
        <w:t>focus</w:t>
      </w:r>
      <w:r w:rsidRPr="00F245BC">
        <w:rPr>
          <w:rFonts w:ascii="Arial" w:hAnsi="Arial" w:cs="Arial"/>
          <w:color w:val="231F20"/>
          <w:spacing w:val="-12"/>
        </w:rPr>
        <w:t xml:space="preserve"> </w:t>
      </w:r>
      <w:r w:rsidRPr="00F245BC">
        <w:rPr>
          <w:rFonts w:ascii="Arial" w:hAnsi="Arial" w:cs="Arial"/>
          <w:color w:val="231F20"/>
        </w:rPr>
        <w:t>for</w:t>
      </w:r>
      <w:r w:rsidRPr="00F245BC">
        <w:rPr>
          <w:rFonts w:ascii="Arial" w:hAnsi="Arial" w:cs="Arial"/>
          <w:color w:val="231F20"/>
          <w:spacing w:val="-12"/>
        </w:rPr>
        <w:t xml:space="preserve"> </w:t>
      </w:r>
      <w:r w:rsidRPr="00F245BC">
        <w:rPr>
          <w:rFonts w:ascii="Arial" w:hAnsi="Arial" w:cs="Arial"/>
          <w:color w:val="231F20"/>
        </w:rPr>
        <w:t>the</w:t>
      </w:r>
    </w:p>
    <w:p w14:paraId="15B213E6" w14:textId="77777777" w:rsidR="00E76164" w:rsidRPr="00F245BC" w:rsidRDefault="00381F87">
      <w:pPr>
        <w:pStyle w:val="BodyText"/>
        <w:spacing w:before="0" w:line="247" w:lineRule="auto"/>
        <w:ind w:right="106"/>
        <w:rPr>
          <w:rFonts w:ascii="Arial" w:hAnsi="Arial" w:cs="Arial"/>
        </w:rPr>
      </w:pPr>
      <w:r w:rsidRPr="00F245BC">
        <w:rPr>
          <w:rFonts w:ascii="Arial" w:hAnsi="Arial" w:cs="Arial"/>
          <w:color w:val="231F20"/>
        </w:rPr>
        <w:t xml:space="preserve">Commission in 2015. Many children are affected by family and domestic violence each </w:t>
      </w:r>
      <w:r w:rsidRPr="00F245BC">
        <w:rPr>
          <w:rFonts w:ascii="Arial" w:hAnsi="Arial" w:cs="Arial"/>
          <w:color w:val="231F20"/>
          <w:spacing w:val="-4"/>
        </w:rPr>
        <w:t xml:space="preserve">year, </w:t>
      </w:r>
      <w:r w:rsidRPr="00F245BC">
        <w:rPr>
          <w:rFonts w:ascii="Arial" w:hAnsi="Arial" w:cs="Arial"/>
          <w:color w:val="231F20"/>
        </w:rPr>
        <w:t>as either direct victims of emotional, physical or sexual abuse, or through exposure to violence against others</w:t>
      </w:r>
      <w:r w:rsidRPr="00F245BC">
        <w:rPr>
          <w:rFonts w:ascii="Arial" w:hAnsi="Arial" w:cs="Arial"/>
          <w:color w:val="231F20"/>
          <w:spacing w:val="-14"/>
        </w:rPr>
        <w:t xml:space="preserve"> </w:t>
      </w:r>
      <w:r w:rsidRPr="00F245BC">
        <w:rPr>
          <w:rFonts w:ascii="Arial" w:hAnsi="Arial" w:cs="Arial"/>
          <w:color w:val="231F20"/>
        </w:rPr>
        <w:t>in</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home.</w:t>
      </w:r>
    </w:p>
    <w:p w14:paraId="6BB213D4" w14:textId="77777777" w:rsidR="00E76164" w:rsidRPr="00F245BC" w:rsidRDefault="00381F87">
      <w:pPr>
        <w:pStyle w:val="BodyText"/>
        <w:spacing w:line="247" w:lineRule="auto"/>
        <w:ind w:right="158"/>
        <w:rPr>
          <w:rFonts w:ascii="Arial" w:hAnsi="Arial" w:cs="Arial"/>
        </w:rPr>
      </w:pPr>
      <w:r w:rsidRPr="00F245BC">
        <w:rPr>
          <w:rFonts w:ascii="Arial" w:hAnsi="Arial" w:cs="Arial"/>
          <w:color w:val="231F20"/>
          <w:w w:val="105"/>
        </w:rPr>
        <w:t>National</w:t>
      </w:r>
      <w:r w:rsidRPr="00F245BC">
        <w:rPr>
          <w:rFonts w:ascii="Arial" w:hAnsi="Arial" w:cs="Arial"/>
          <w:color w:val="231F20"/>
          <w:spacing w:val="-32"/>
          <w:w w:val="105"/>
        </w:rPr>
        <w:t xml:space="preserve"> </w:t>
      </w:r>
      <w:r w:rsidRPr="00F245BC">
        <w:rPr>
          <w:rFonts w:ascii="Arial" w:hAnsi="Arial" w:cs="Arial"/>
          <w:color w:val="231F20"/>
          <w:w w:val="105"/>
        </w:rPr>
        <w:t>Children’s</w:t>
      </w:r>
      <w:r w:rsidRPr="00F245BC">
        <w:rPr>
          <w:rFonts w:ascii="Arial" w:hAnsi="Arial" w:cs="Arial"/>
          <w:color w:val="231F20"/>
          <w:spacing w:val="-32"/>
          <w:w w:val="105"/>
        </w:rPr>
        <w:t xml:space="preserve"> </w:t>
      </w:r>
      <w:r w:rsidRPr="00F245BC">
        <w:rPr>
          <w:rFonts w:ascii="Arial" w:hAnsi="Arial" w:cs="Arial"/>
          <w:color w:val="231F20"/>
          <w:w w:val="105"/>
        </w:rPr>
        <w:t>Commissioner</w:t>
      </w:r>
      <w:r w:rsidRPr="00F245BC">
        <w:rPr>
          <w:rFonts w:ascii="Arial" w:hAnsi="Arial" w:cs="Arial"/>
          <w:color w:val="231F20"/>
          <w:spacing w:val="-32"/>
          <w:w w:val="105"/>
        </w:rPr>
        <w:t xml:space="preserve"> </w:t>
      </w:r>
      <w:r w:rsidRPr="00F245BC">
        <w:rPr>
          <w:rFonts w:ascii="Arial" w:hAnsi="Arial" w:cs="Arial"/>
          <w:color w:val="231F20"/>
          <w:w w:val="105"/>
        </w:rPr>
        <w:t>Megan</w:t>
      </w:r>
      <w:r w:rsidRPr="00F245BC">
        <w:rPr>
          <w:rFonts w:ascii="Arial" w:hAnsi="Arial" w:cs="Arial"/>
          <w:color w:val="231F20"/>
          <w:spacing w:val="-32"/>
          <w:w w:val="105"/>
        </w:rPr>
        <w:t xml:space="preserve"> </w:t>
      </w:r>
      <w:r w:rsidRPr="00F245BC">
        <w:rPr>
          <w:rFonts w:ascii="Arial" w:hAnsi="Arial" w:cs="Arial"/>
          <w:color w:val="231F20"/>
          <w:w w:val="105"/>
        </w:rPr>
        <w:t>Mitchell is</w:t>
      </w:r>
      <w:r w:rsidRPr="00F245BC">
        <w:rPr>
          <w:rFonts w:ascii="Arial" w:hAnsi="Arial" w:cs="Arial"/>
          <w:color w:val="231F20"/>
          <w:spacing w:val="-36"/>
          <w:w w:val="105"/>
        </w:rPr>
        <w:t xml:space="preserve"> </w:t>
      </w:r>
      <w:r w:rsidRPr="00F245BC">
        <w:rPr>
          <w:rFonts w:ascii="Arial" w:hAnsi="Arial" w:cs="Arial"/>
          <w:color w:val="231F20"/>
          <w:w w:val="105"/>
        </w:rPr>
        <w:t>currently</w:t>
      </w:r>
      <w:r w:rsidRPr="00F245BC">
        <w:rPr>
          <w:rFonts w:ascii="Arial" w:hAnsi="Arial" w:cs="Arial"/>
          <w:color w:val="231F20"/>
          <w:spacing w:val="-36"/>
          <w:w w:val="105"/>
        </w:rPr>
        <w:t xml:space="preserve"> </w:t>
      </w:r>
      <w:r w:rsidRPr="00F245BC">
        <w:rPr>
          <w:rFonts w:ascii="Arial" w:hAnsi="Arial" w:cs="Arial"/>
          <w:color w:val="231F20"/>
          <w:w w:val="105"/>
        </w:rPr>
        <w:t>examining</w:t>
      </w:r>
      <w:r w:rsidRPr="00F245BC">
        <w:rPr>
          <w:rFonts w:ascii="Arial" w:hAnsi="Arial" w:cs="Arial"/>
          <w:color w:val="231F20"/>
          <w:spacing w:val="-36"/>
          <w:w w:val="105"/>
        </w:rPr>
        <w:t xml:space="preserve"> </w:t>
      </w:r>
      <w:r w:rsidRPr="00F245BC">
        <w:rPr>
          <w:rFonts w:ascii="Arial" w:hAnsi="Arial" w:cs="Arial"/>
          <w:color w:val="231F20"/>
          <w:w w:val="105"/>
        </w:rPr>
        <w:t>how</w:t>
      </w:r>
      <w:r w:rsidRPr="00F245BC">
        <w:rPr>
          <w:rFonts w:ascii="Arial" w:hAnsi="Arial" w:cs="Arial"/>
          <w:color w:val="231F20"/>
          <w:spacing w:val="-36"/>
          <w:w w:val="105"/>
        </w:rPr>
        <w:t xml:space="preserve"> </w:t>
      </w:r>
      <w:r w:rsidRPr="00F245BC">
        <w:rPr>
          <w:rFonts w:ascii="Arial" w:hAnsi="Arial" w:cs="Arial"/>
          <w:color w:val="231F20"/>
          <w:w w:val="105"/>
        </w:rPr>
        <w:t>children</w:t>
      </w:r>
      <w:r w:rsidRPr="00F245BC">
        <w:rPr>
          <w:rFonts w:ascii="Arial" w:hAnsi="Arial" w:cs="Arial"/>
          <w:color w:val="231F20"/>
          <w:spacing w:val="-36"/>
          <w:w w:val="105"/>
        </w:rPr>
        <w:t xml:space="preserve"> </w:t>
      </w:r>
      <w:r w:rsidRPr="00F245BC">
        <w:rPr>
          <w:rFonts w:ascii="Arial" w:hAnsi="Arial" w:cs="Arial"/>
          <w:color w:val="231F20"/>
          <w:w w:val="105"/>
        </w:rPr>
        <w:t>under</w:t>
      </w:r>
      <w:r w:rsidRPr="00F245BC">
        <w:rPr>
          <w:rFonts w:ascii="Arial" w:hAnsi="Arial" w:cs="Arial"/>
          <w:color w:val="231F20"/>
          <w:spacing w:val="-36"/>
          <w:w w:val="105"/>
        </w:rPr>
        <w:t xml:space="preserve"> </w:t>
      </w:r>
      <w:r w:rsidRPr="00F245BC">
        <w:rPr>
          <w:rFonts w:ascii="Arial" w:hAnsi="Arial" w:cs="Arial"/>
          <w:color w:val="231F20"/>
          <w:w w:val="105"/>
        </w:rPr>
        <w:t>18</w:t>
      </w:r>
      <w:r w:rsidRPr="00F245BC">
        <w:rPr>
          <w:rFonts w:ascii="Arial" w:hAnsi="Arial" w:cs="Arial"/>
          <w:color w:val="231F20"/>
          <w:spacing w:val="-36"/>
          <w:w w:val="105"/>
        </w:rPr>
        <w:t xml:space="preserve"> </w:t>
      </w:r>
      <w:r w:rsidRPr="00F245BC">
        <w:rPr>
          <w:rFonts w:ascii="Arial" w:hAnsi="Arial" w:cs="Arial"/>
          <w:color w:val="231F20"/>
          <w:w w:val="105"/>
        </w:rPr>
        <w:t xml:space="preserve">years </w:t>
      </w:r>
      <w:r w:rsidRPr="00F245BC">
        <w:rPr>
          <w:rFonts w:ascii="Arial" w:hAnsi="Arial" w:cs="Arial"/>
          <w:color w:val="231F20"/>
        </w:rPr>
        <w:t>are</w:t>
      </w:r>
      <w:r w:rsidRPr="00F245BC">
        <w:rPr>
          <w:rFonts w:ascii="Arial" w:hAnsi="Arial" w:cs="Arial"/>
          <w:color w:val="231F20"/>
          <w:spacing w:val="-15"/>
        </w:rPr>
        <w:t xml:space="preserve"> </w:t>
      </w:r>
      <w:r w:rsidRPr="00F245BC">
        <w:rPr>
          <w:rFonts w:ascii="Arial" w:hAnsi="Arial" w:cs="Arial"/>
          <w:color w:val="231F20"/>
        </w:rPr>
        <w:t>affected</w:t>
      </w:r>
      <w:r w:rsidRPr="00F245BC">
        <w:rPr>
          <w:rFonts w:ascii="Arial" w:hAnsi="Arial" w:cs="Arial"/>
          <w:color w:val="231F20"/>
          <w:spacing w:val="-15"/>
        </w:rPr>
        <w:t xml:space="preserve"> </w:t>
      </w:r>
      <w:r w:rsidRPr="00F245BC">
        <w:rPr>
          <w:rFonts w:ascii="Arial" w:hAnsi="Arial" w:cs="Arial"/>
          <w:color w:val="231F20"/>
        </w:rPr>
        <w:t>by</w:t>
      </w:r>
      <w:r w:rsidRPr="00F245BC">
        <w:rPr>
          <w:rFonts w:ascii="Arial" w:hAnsi="Arial" w:cs="Arial"/>
          <w:color w:val="231F20"/>
          <w:spacing w:val="-15"/>
        </w:rPr>
        <w:t xml:space="preserve"> </w:t>
      </w:r>
      <w:r w:rsidRPr="00F245BC">
        <w:rPr>
          <w:rFonts w:ascii="Arial" w:hAnsi="Arial" w:cs="Arial"/>
          <w:color w:val="231F20"/>
        </w:rPr>
        <w:t>family</w:t>
      </w:r>
      <w:r w:rsidRPr="00F245BC">
        <w:rPr>
          <w:rFonts w:ascii="Arial" w:hAnsi="Arial" w:cs="Arial"/>
          <w:color w:val="231F20"/>
          <w:spacing w:val="-15"/>
        </w:rPr>
        <w:t xml:space="preserve"> </w:t>
      </w:r>
      <w:r w:rsidRPr="00F245BC">
        <w:rPr>
          <w:rFonts w:ascii="Arial" w:hAnsi="Arial" w:cs="Arial"/>
          <w:color w:val="231F20"/>
        </w:rPr>
        <w:t>and</w:t>
      </w:r>
      <w:r w:rsidRPr="00F245BC">
        <w:rPr>
          <w:rFonts w:ascii="Arial" w:hAnsi="Arial" w:cs="Arial"/>
          <w:color w:val="231F20"/>
          <w:spacing w:val="-15"/>
        </w:rPr>
        <w:t xml:space="preserve"> </w:t>
      </w:r>
      <w:r w:rsidRPr="00F245BC">
        <w:rPr>
          <w:rFonts w:ascii="Arial" w:hAnsi="Arial" w:cs="Arial"/>
          <w:color w:val="231F20"/>
        </w:rPr>
        <w:t>domestic</w:t>
      </w:r>
      <w:r w:rsidRPr="00F245BC">
        <w:rPr>
          <w:rFonts w:ascii="Arial" w:hAnsi="Arial" w:cs="Arial"/>
          <w:color w:val="231F20"/>
          <w:spacing w:val="-15"/>
        </w:rPr>
        <w:t xml:space="preserve"> </w:t>
      </w:r>
      <w:r w:rsidRPr="00F245BC">
        <w:rPr>
          <w:rFonts w:ascii="Arial" w:hAnsi="Arial" w:cs="Arial"/>
          <w:color w:val="231F20"/>
        </w:rPr>
        <w:t>violence.</w:t>
      </w:r>
    </w:p>
    <w:p w14:paraId="29AF8B7A" w14:textId="77777777" w:rsidR="00E76164" w:rsidRPr="00F245BC" w:rsidRDefault="00381F87">
      <w:pPr>
        <w:pStyle w:val="BodyText"/>
        <w:spacing w:before="0" w:line="247" w:lineRule="auto"/>
        <w:ind w:right="227"/>
        <w:rPr>
          <w:rFonts w:ascii="Arial" w:hAnsi="Arial" w:cs="Arial"/>
        </w:rPr>
      </w:pPr>
      <w:r w:rsidRPr="00F245BC">
        <w:rPr>
          <w:rFonts w:ascii="Arial" w:hAnsi="Arial" w:cs="Arial"/>
          <w:color w:val="231F20"/>
        </w:rPr>
        <w:t>Roundtables were held in Melbourne, Sydney, Brisbane</w:t>
      </w:r>
      <w:r w:rsidRPr="00F245BC">
        <w:rPr>
          <w:rFonts w:ascii="Arial" w:hAnsi="Arial" w:cs="Arial"/>
          <w:color w:val="231F20"/>
          <w:spacing w:val="-9"/>
        </w:rPr>
        <w:t xml:space="preserve"> </w:t>
      </w:r>
      <w:r w:rsidRPr="00F245BC">
        <w:rPr>
          <w:rFonts w:ascii="Arial" w:hAnsi="Arial" w:cs="Arial"/>
          <w:color w:val="231F20"/>
        </w:rPr>
        <w:t>and</w:t>
      </w:r>
      <w:r w:rsidRPr="00F245BC">
        <w:rPr>
          <w:rFonts w:ascii="Arial" w:hAnsi="Arial" w:cs="Arial"/>
          <w:color w:val="231F20"/>
          <w:spacing w:val="-9"/>
        </w:rPr>
        <w:t xml:space="preserve"> </w:t>
      </w:r>
      <w:r w:rsidRPr="00F245BC">
        <w:rPr>
          <w:rFonts w:ascii="Arial" w:hAnsi="Arial" w:cs="Arial"/>
          <w:color w:val="231F20"/>
        </w:rPr>
        <w:t>Canberra,</w:t>
      </w:r>
      <w:r w:rsidRPr="00F245BC">
        <w:rPr>
          <w:rFonts w:ascii="Arial" w:hAnsi="Arial" w:cs="Arial"/>
          <w:color w:val="231F20"/>
          <w:spacing w:val="-9"/>
        </w:rPr>
        <w:t xml:space="preserve"> </w:t>
      </w:r>
      <w:r w:rsidRPr="00F245BC">
        <w:rPr>
          <w:rFonts w:ascii="Arial" w:hAnsi="Arial" w:cs="Arial"/>
          <w:color w:val="231F20"/>
        </w:rPr>
        <w:t>with</w:t>
      </w:r>
      <w:r w:rsidRPr="00F245BC">
        <w:rPr>
          <w:rFonts w:ascii="Arial" w:hAnsi="Arial" w:cs="Arial"/>
          <w:color w:val="231F20"/>
          <w:spacing w:val="-9"/>
        </w:rPr>
        <w:t xml:space="preserve"> </w:t>
      </w:r>
      <w:r w:rsidRPr="00F245BC">
        <w:rPr>
          <w:rFonts w:ascii="Arial" w:hAnsi="Arial" w:cs="Arial"/>
          <w:color w:val="231F20"/>
        </w:rPr>
        <w:t>further</w:t>
      </w:r>
      <w:r w:rsidRPr="00F245BC">
        <w:rPr>
          <w:rFonts w:ascii="Arial" w:hAnsi="Arial" w:cs="Arial"/>
          <w:color w:val="231F20"/>
          <w:spacing w:val="-9"/>
        </w:rPr>
        <w:t xml:space="preserve"> </w:t>
      </w:r>
      <w:r w:rsidRPr="00F245BC">
        <w:rPr>
          <w:rFonts w:ascii="Arial" w:hAnsi="Arial" w:cs="Arial"/>
          <w:color w:val="231F20"/>
        </w:rPr>
        <w:t>consultations planned. The findings will be presented in the Children’s Rights Report</w:t>
      </w:r>
      <w:r w:rsidRPr="00F245BC">
        <w:rPr>
          <w:rFonts w:ascii="Arial" w:hAnsi="Arial" w:cs="Arial"/>
          <w:color w:val="231F20"/>
          <w:spacing w:val="3"/>
        </w:rPr>
        <w:t xml:space="preserve"> </w:t>
      </w:r>
      <w:r w:rsidRPr="00F245BC">
        <w:rPr>
          <w:rFonts w:ascii="Arial" w:hAnsi="Arial" w:cs="Arial"/>
          <w:color w:val="231F20"/>
        </w:rPr>
        <w:t>2015.</w:t>
      </w:r>
    </w:p>
    <w:p w14:paraId="4E868AAE" w14:textId="77777777" w:rsidR="00E76164" w:rsidRPr="00F245BC" w:rsidRDefault="00381F87">
      <w:pPr>
        <w:pStyle w:val="BodyText"/>
        <w:spacing w:line="247" w:lineRule="auto"/>
        <w:ind w:right="96"/>
        <w:rPr>
          <w:rFonts w:ascii="Arial" w:hAnsi="Arial" w:cs="Arial"/>
        </w:rPr>
      </w:pPr>
      <w:r w:rsidRPr="00F245BC">
        <w:rPr>
          <w:rFonts w:ascii="Arial" w:hAnsi="Arial" w:cs="Arial"/>
          <w:color w:val="231F20"/>
        </w:rPr>
        <w:t>The Commission also continues to engage with African communities in Australia on women's leadership</w:t>
      </w:r>
      <w:r w:rsidRPr="00F245BC">
        <w:rPr>
          <w:rFonts w:ascii="Arial" w:hAnsi="Arial" w:cs="Arial"/>
          <w:color w:val="231F20"/>
          <w:spacing w:val="-29"/>
        </w:rPr>
        <w:t xml:space="preserve"> </w:t>
      </w:r>
      <w:r w:rsidRPr="00F245BC">
        <w:rPr>
          <w:rFonts w:ascii="Arial" w:hAnsi="Arial" w:cs="Arial"/>
          <w:color w:val="231F20"/>
        </w:rPr>
        <w:t>and</w:t>
      </w:r>
      <w:r w:rsidRPr="00F245BC">
        <w:rPr>
          <w:rFonts w:ascii="Arial" w:hAnsi="Arial" w:cs="Arial"/>
          <w:color w:val="231F20"/>
          <w:spacing w:val="-29"/>
        </w:rPr>
        <w:t xml:space="preserve"> </w:t>
      </w:r>
      <w:r w:rsidRPr="00F245BC">
        <w:rPr>
          <w:rFonts w:ascii="Arial" w:hAnsi="Arial" w:cs="Arial"/>
          <w:color w:val="231F20"/>
        </w:rPr>
        <w:t>female</w:t>
      </w:r>
      <w:r w:rsidRPr="00F245BC">
        <w:rPr>
          <w:rFonts w:ascii="Arial" w:hAnsi="Arial" w:cs="Arial"/>
          <w:color w:val="231F20"/>
          <w:spacing w:val="-29"/>
        </w:rPr>
        <w:t xml:space="preserve"> </w:t>
      </w:r>
      <w:r w:rsidRPr="00F245BC">
        <w:rPr>
          <w:rFonts w:ascii="Arial" w:hAnsi="Arial" w:cs="Arial"/>
          <w:color w:val="231F20"/>
        </w:rPr>
        <w:t>genital</w:t>
      </w:r>
      <w:r w:rsidRPr="00F245BC">
        <w:rPr>
          <w:rFonts w:ascii="Arial" w:hAnsi="Arial" w:cs="Arial"/>
          <w:color w:val="231F20"/>
          <w:spacing w:val="-29"/>
        </w:rPr>
        <w:t xml:space="preserve"> </w:t>
      </w:r>
      <w:r w:rsidRPr="00F245BC">
        <w:rPr>
          <w:rFonts w:ascii="Arial" w:hAnsi="Arial" w:cs="Arial"/>
          <w:color w:val="231F20"/>
        </w:rPr>
        <w:t>mutilation.</w:t>
      </w:r>
    </w:p>
    <w:p w14:paraId="1A831A5E" w14:textId="77777777" w:rsidR="00E76164" w:rsidRPr="00F245BC" w:rsidRDefault="00E76164">
      <w:pPr>
        <w:spacing w:line="247" w:lineRule="auto"/>
        <w:rPr>
          <w:rFonts w:ascii="Arial" w:hAnsi="Arial" w:cs="Arial"/>
        </w:rPr>
        <w:sectPr w:rsidR="00E76164" w:rsidRPr="00F245BC">
          <w:type w:val="continuous"/>
          <w:pgSz w:w="9980" w:h="14180"/>
          <w:pgMar w:top="1180" w:right="940" w:bottom="280" w:left="340" w:header="720" w:footer="720" w:gutter="0"/>
          <w:cols w:num="2" w:space="720" w:equalWidth="0">
            <w:col w:w="4248" w:space="146"/>
            <w:col w:w="4306"/>
          </w:cols>
        </w:sectPr>
      </w:pPr>
    </w:p>
    <w:p w14:paraId="329743DE" w14:textId="77777777" w:rsidR="00E76164" w:rsidRPr="00F245BC" w:rsidRDefault="00E76164">
      <w:pPr>
        <w:rPr>
          <w:rFonts w:ascii="Arial" w:eastAsia="Trebuchet MS" w:hAnsi="Arial" w:cs="Arial"/>
          <w:sz w:val="20"/>
          <w:szCs w:val="20"/>
        </w:rPr>
      </w:pPr>
    </w:p>
    <w:p w14:paraId="70136C92" w14:textId="77777777" w:rsidR="00E76164" w:rsidRPr="00F245BC" w:rsidRDefault="00E76164">
      <w:pPr>
        <w:rPr>
          <w:rFonts w:ascii="Arial" w:eastAsia="Trebuchet MS" w:hAnsi="Arial" w:cs="Arial"/>
          <w:sz w:val="20"/>
          <w:szCs w:val="20"/>
        </w:rPr>
      </w:pPr>
    </w:p>
    <w:p w14:paraId="3438FD79" w14:textId="77777777" w:rsidR="00E76164" w:rsidRPr="00F245BC" w:rsidRDefault="00E76164">
      <w:pPr>
        <w:rPr>
          <w:rFonts w:ascii="Arial" w:eastAsia="Trebuchet MS" w:hAnsi="Arial" w:cs="Arial"/>
          <w:sz w:val="20"/>
          <w:szCs w:val="20"/>
        </w:rPr>
      </w:pPr>
    </w:p>
    <w:p w14:paraId="0960DC1C" w14:textId="77777777" w:rsidR="00E76164" w:rsidRPr="00F245BC" w:rsidRDefault="00E76164">
      <w:pPr>
        <w:rPr>
          <w:rFonts w:ascii="Arial" w:eastAsia="Trebuchet MS" w:hAnsi="Arial" w:cs="Arial"/>
          <w:sz w:val="20"/>
          <w:szCs w:val="20"/>
        </w:rPr>
      </w:pPr>
    </w:p>
    <w:p w14:paraId="63E8C6C8" w14:textId="77777777" w:rsidR="00E76164" w:rsidRPr="00F245BC" w:rsidRDefault="00E76164">
      <w:pPr>
        <w:rPr>
          <w:rFonts w:ascii="Arial" w:eastAsia="Trebuchet MS" w:hAnsi="Arial" w:cs="Arial"/>
          <w:sz w:val="20"/>
          <w:szCs w:val="20"/>
        </w:rPr>
      </w:pPr>
    </w:p>
    <w:p w14:paraId="741ED1BA" w14:textId="77777777" w:rsidR="00E76164" w:rsidRPr="00F245BC" w:rsidRDefault="00E76164">
      <w:pPr>
        <w:spacing w:before="6"/>
        <w:rPr>
          <w:rFonts w:ascii="Arial" w:eastAsia="Trebuchet MS" w:hAnsi="Arial" w:cs="Arial"/>
          <w:sz w:val="23"/>
          <w:szCs w:val="23"/>
        </w:rPr>
      </w:pPr>
    </w:p>
    <w:p w14:paraId="5D60BC10" w14:textId="77777777" w:rsidR="00E76164" w:rsidRPr="00F245BC" w:rsidRDefault="00E76164">
      <w:pPr>
        <w:rPr>
          <w:rFonts w:ascii="Arial" w:eastAsia="Trebuchet MS" w:hAnsi="Arial" w:cs="Arial"/>
          <w:sz w:val="23"/>
          <w:szCs w:val="23"/>
        </w:rPr>
        <w:sectPr w:rsidR="00E76164" w:rsidRPr="00F245BC">
          <w:pgSz w:w="9980" w:h="14180"/>
          <w:pgMar w:top="1320" w:right="260" w:bottom="500" w:left="860" w:header="0" w:footer="314" w:gutter="0"/>
          <w:cols w:space="720"/>
        </w:sectPr>
      </w:pPr>
    </w:p>
    <w:p w14:paraId="631B9670" w14:textId="77777777" w:rsidR="00E76164" w:rsidRPr="00F245BC" w:rsidRDefault="00381F87">
      <w:pPr>
        <w:pStyle w:val="Heading5"/>
        <w:spacing w:before="80"/>
        <w:ind w:right="-19"/>
        <w:rPr>
          <w:rFonts w:ascii="Arial" w:hAnsi="Arial" w:cs="Arial"/>
        </w:rPr>
      </w:pPr>
      <w:r w:rsidRPr="00F245BC">
        <w:rPr>
          <w:rFonts w:ascii="Arial" w:hAnsi="Arial" w:cs="Arial"/>
          <w:color w:val="1CBECA"/>
        </w:rPr>
        <w:lastRenderedPageBreak/>
        <w:t>Protecting</w:t>
      </w:r>
      <w:r w:rsidRPr="00F245BC">
        <w:rPr>
          <w:rFonts w:ascii="Arial" w:hAnsi="Arial" w:cs="Arial"/>
          <w:color w:val="1CBECA"/>
          <w:spacing w:val="-47"/>
        </w:rPr>
        <w:t xml:space="preserve"> </w:t>
      </w:r>
      <w:r w:rsidRPr="00F245BC">
        <w:rPr>
          <w:rFonts w:ascii="Arial" w:hAnsi="Arial" w:cs="Arial"/>
          <w:color w:val="1CBECA"/>
        </w:rPr>
        <w:t>Australia’s</w:t>
      </w:r>
      <w:r w:rsidRPr="00F245BC">
        <w:rPr>
          <w:rFonts w:ascii="Arial" w:hAnsi="Arial" w:cs="Arial"/>
          <w:color w:val="1CBECA"/>
          <w:spacing w:val="-47"/>
        </w:rPr>
        <w:t xml:space="preserve"> </w:t>
      </w:r>
      <w:r w:rsidRPr="00F245BC">
        <w:rPr>
          <w:rFonts w:ascii="Arial" w:hAnsi="Arial" w:cs="Arial"/>
          <w:color w:val="1CBECA"/>
        </w:rPr>
        <w:t>children</w:t>
      </w:r>
    </w:p>
    <w:p w14:paraId="346744B8" w14:textId="77777777" w:rsidR="00E76164" w:rsidRPr="00F245BC" w:rsidRDefault="00381F87">
      <w:pPr>
        <w:pStyle w:val="BodyText"/>
        <w:spacing w:before="104" w:line="247" w:lineRule="auto"/>
        <w:ind w:left="103" w:right="-19"/>
        <w:rPr>
          <w:rFonts w:ascii="Arial" w:hAnsi="Arial" w:cs="Arial"/>
        </w:rPr>
      </w:pPr>
      <w:r w:rsidRPr="00F245BC">
        <w:rPr>
          <w:rFonts w:ascii="Arial" w:hAnsi="Arial" w:cs="Arial"/>
          <w:color w:val="231F20"/>
        </w:rPr>
        <w:t xml:space="preserve">In December 2014, the National Children’s Commissioner Megan Mitchell became a standing member of the National Forum for Protecting Australia’s Children. The Forum comprises representatives from Commonwealth, state and territory governments and non-government </w:t>
      </w:r>
      <w:proofErr w:type="spellStart"/>
      <w:r w:rsidRPr="00F245BC">
        <w:rPr>
          <w:rFonts w:ascii="Arial" w:hAnsi="Arial" w:cs="Arial"/>
          <w:color w:val="231F20"/>
        </w:rPr>
        <w:t>organisations</w:t>
      </w:r>
      <w:proofErr w:type="spellEnd"/>
      <w:r w:rsidRPr="00F245BC">
        <w:rPr>
          <w:rFonts w:ascii="Arial" w:hAnsi="Arial" w:cs="Arial"/>
          <w:color w:val="231F20"/>
        </w:rPr>
        <w:t>. A key objective of the Forum is to progress the implementation and delivery of the National Framework for Protecting Australia’s Children</w:t>
      </w:r>
      <w:r w:rsidRPr="00F245BC">
        <w:rPr>
          <w:rFonts w:ascii="Arial" w:hAnsi="Arial" w:cs="Arial"/>
          <w:color w:val="231F20"/>
          <w:spacing w:val="38"/>
        </w:rPr>
        <w:t xml:space="preserve"> </w:t>
      </w:r>
      <w:r w:rsidRPr="00F245BC">
        <w:rPr>
          <w:rFonts w:ascii="Arial" w:hAnsi="Arial" w:cs="Arial"/>
          <w:color w:val="231F20"/>
        </w:rPr>
        <w:t>2009–2020.</w:t>
      </w:r>
    </w:p>
    <w:p w14:paraId="78C40E3F" w14:textId="77777777" w:rsidR="00E76164" w:rsidRPr="00F245BC" w:rsidRDefault="00381F87">
      <w:pPr>
        <w:pStyle w:val="BodyText"/>
        <w:spacing w:line="247" w:lineRule="auto"/>
        <w:ind w:left="103" w:right="-19"/>
        <w:rPr>
          <w:rFonts w:ascii="Arial" w:hAnsi="Arial" w:cs="Arial"/>
        </w:rPr>
      </w:pPr>
      <w:r w:rsidRPr="00F245BC">
        <w:rPr>
          <w:rFonts w:ascii="Arial" w:hAnsi="Arial" w:cs="Arial"/>
          <w:color w:val="231F20"/>
        </w:rPr>
        <w:t xml:space="preserve">The Commission has been involved in consultations to inform the Third Action Plan under the National Framework, and has been instrumental in ensuring there is a focus on Aboriginal and </w:t>
      </w:r>
      <w:r w:rsidRPr="00F245BC">
        <w:rPr>
          <w:rFonts w:ascii="Arial" w:hAnsi="Arial" w:cs="Arial"/>
          <w:color w:val="231F20"/>
          <w:spacing w:val="-5"/>
        </w:rPr>
        <w:t xml:space="preserve">Torres </w:t>
      </w:r>
      <w:r w:rsidRPr="00F245BC">
        <w:rPr>
          <w:rFonts w:ascii="Arial" w:hAnsi="Arial" w:cs="Arial"/>
          <w:color w:val="231F20"/>
        </w:rPr>
        <w:t>Strait Islander</w:t>
      </w:r>
      <w:r w:rsidRPr="00F245BC">
        <w:rPr>
          <w:rFonts w:ascii="Arial" w:hAnsi="Arial" w:cs="Arial"/>
          <w:color w:val="231F20"/>
          <w:spacing w:val="-28"/>
        </w:rPr>
        <w:t xml:space="preserve"> </w:t>
      </w:r>
      <w:r w:rsidRPr="00F245BC">
        <w:rPr>
          <w:rFonts w:ascii="Arial" w:hAnsi="Arial" w:cs="Arial"/>
          <w:color w:val="231F20"/>
        </w:rPr>
        <w:t>consultation.</w:t>
      </w:r>
    </w:p>
    <w:p w14:paraId="14638B10" w14:textId="77777777" w:rsidR="00E76164" w:rsidRPr="00F245BC" w:rsidRDefault="00381F87">
      <w:pPr>
        <w:pStyle w:val="BodyText"/>
        <w:spacing w:line="247" w:lineRule="auto"/>
        <w:ind w:left="103" w:right="-19"/>
        <w:rPr>
          <w:rFonts w:ascii="Arial" w:hAnsi="Arial" w:cs="Arial"/>
        </w:rPr>
      </w:pPr>
      <w:r w:rsidRPr="00F245BC">
        <w:rPr>
          <w:rFonts w:ascii="Arial" w:hAnsi="Arial" w:cs="Arial"/>
          <w:color w:val="231F20"/>
        </w:rPr>
        <w:t xml:space="preserve">In May 2015, Commissioner Mitchell and the Aboriginal and </w:t>
      </w:r>
      <w:r w:rsidRPr="00F245BC">
        <w:rPr>
          <w:rFonts w:ascii="Arial" w:hAnsi="Arial" w:cs="Arial"/>
          <w:color w:val="231F20"/>
          <w:spacing w:val="-5"/>
        </w:rPr>
        <w:t xml:space="preserve">Torres </w:t>
      </w:r>
      <w:r w:rsidRPr="00F245BC">
        <w:rPr>
          <w:rFonts w:ascii="Arial" w:hAnsi="Arial" w:cs="Arial"/>
          <w:color w:val="231F20"/>
        </w:rPr>
        <w:t xml:space="preserve">Strait Islander Social Justice Commissioner Mick </w:t>
      </w:r>
      <w:proofErr w:type="spellStart"/>
      <w:r w:rsidRPr="00F245BC">
        <w:rPr>
          <w:rFonts w:ascii="Arial" w:hAnsi="Arial" w:cs="Arial"/>
          <w:color w:val="231F20"/>
        </w:rPr>
        <w:t>Gooda</w:t>
      </w:r>
      <w:proofErr w:type="spellEnd"/>
      <w:r w:rsidRPr="00F245BC">
        <w:rPr>
          <w:rFonts w:ascii="Arial" w:hAnsi="Arial" w:cs="Arial"/>
          <w:color w:val="231F20"/>
        </w:rPr>
        <w:t xml:space="preserve"> were invited by the Department of Social Services to co-host an Indigenous Consultation on the National</w:t>
      </w:r>
      <w:r w:rsidRPr="00F245BC">
        <w:rPr>
          <w:rFonts w:ascii="Arial" w:hAnsi="Arial" w:cs="Arial"/>
          <w:color w:val="231F20"/>
          <w:spacing w:val="-11"/>
        </w:rPr>
        <w:t xml:space="preserve"> </w:t>
      </w:r>
      <w:r w:rsidRPr="00F245BC">
        <w:rPr>
          <w:rFonts w:ascii="Arial" w:hAnsi="Arial" w:cs="Arial"/>
          <w:color w:val="231F20"/>
        </w:rPr>
        <w:t>Framework.</w:t>
      </w:r>
    </w:p>
    <w:p w14:paraId="49DAA82C" w14:textId="77777777" w:rsidR="00E76164" w:rsidRPr="00F245BC" w:rsidRDefault="00381F87">
      <w:pPr>
        <w:pStyle w:val="BodyText"/>
        <w:spacing w:line="247" w:lineRule="auto"/>
        <w:ind w:left="103" w:right="115"/>
        <w:rPr>
          <w:rFonts w:ascii="Arial" w:hAnsi="Arial" w:cs="Arial"/>
        </w:rPr>
      </w:pPr>
      <w:r w:rsidRPr="00F245BC">
        <w:rPr>
          <w:rFonts w:ascii="Arial" w:hAnsi="Arial" w:cs="Arial"/>
          <w:color w:val="231F20"/>
        </w:rPr>
        <w:t>The National Children’s Commissioner is also a member</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Aboriginal</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spacing w:val="-5"/>
        </w:rPr>
        <w:t>Torres</w:t>
      </w:r>
      <w:r w:rsidRPr="00F245BC">
        <w:rPr>
          <w:rFonts w:ascii="Arial" w:hAnsi="Arial" w:cs="Arial"/>
          <w:color w:val="231F20"/>
          <w:spacing w:val="-8"/>
        </w:rPr>
        <w:t xml:space="preserve"> </w:t>
      </w:r>
      <w:r w:rsidRPr="00F245BC">
        <w:rPr>
          <w:rFonts w:ascii="Arial" w:hAnsi="Arial" w:cs="Arial"/>
          <w:color w:val="231F20"/>
        </w:rPr>
        <w:t>Strait</w:t>
      </w:r>
      <w:r w:rsidRPr="00F245BC">
        <w:rPr>
          <w:rFonts w:ascii="Arial" w:hAnsi="Arial" w:cs="Arial"/>
          <w:color w:val="231F20"/>
          <w:spacing w:val="-8"/>
        </w:rPr>
        <w:t xml:space="preserve"> </w:t>
      </w:r>
      <w:r w:rsidRPr="00F245BC">
        <w:rPr>
          <w:rFonts w:ascii="Arial" w:hAnsi="Arial" w:cs="Arial"/>
          <w:color w:val="231F20"/>
        </w:rPr>
        <w:t>Islander Suicide Prevention Evaluation Project National Advisory Committee, and has participated</w:t>
      </w:r>
      <w:r w:rsidRPr="00F245BC">
        <w:rPr>
          <w:rFonts w:ascii="Arial" w:hAnsi="Arial" w:cs="Arial"/>
          <w:color w:val="231F20"/>
          <w:spacing w:val="-31"/>
        </w:rPr>
        <w:t xml:space="preserve"> </w:t>
      </w:r>
      <w:r w:rsidRPr="00F245BC">
        <w:rPr>
          <w:rFonts w:ascii="Arial" w:hAnsi="Arial" w:cs="Arial"/>
          <w:color w:val="231F20"/>
        </w:rPr>
        <w:t>in</w:t>
      </w:r>
    </w:p>
    <w:p w14:paraId="64728523" w14:textId="77777777" w:rsidR="00E76164" w:rsidRPr="00F245BC" w:rsidRDefault="00381F87">
      <w:pPr>
        <w:pStyle w:val="BodyText"/>
        <w:spacing w:before="0" w:line="247" w:lineRule="auto"/>
        <w:ind w:left="103" w:right="165"/>
        <w:rPr>
          <w:rFonts w:ascii="Arial" w:hAnsi="Arial" w:cs="Arial"/>
        </w:rPr>
      </w:pPr>
      <w:r w:rsidRPr="00F245BC">
        <w:rPr>
          <w:rFonts w:ascii="Arial" w:hAnsi="Arial" w:cs="Arial"/>
          <w:color w:val="231F20"/>
        </w:rPr>
        <w:t>youth roundtables to discuss suicide prevention</w:t>
      </w:r>
      <w:r w:rsidRPr="00F245BC">
        <w:rPr>
          <w:rFonts w:ascii="Arial" w:hAnsi="Arial" w:cs="Arial"/>
          <w:color w:val="231F20"/>
          <w:spacing w:val="-8"/>
        </w:rPr>
        <w:t xml:space="preserve"> </w:t>
      </w:r>
      <w:r w:rsidRPr="00F245BC">
        <w:rPr>
          <w:rFonts w:ascii="Arial" w:hAnsi="Arial" w:cs="Arial"/>
          <w:color w:val="231F20"/>
        </w:rPr>
        <w:t xml:space="preserve">in Aboriginal and </w:t>
      </w:r>
      <w:r w:rsidRPr="00F245BC">
        <w:rPr>
          <w:rFonts w:ascii="Arial" w:hAnsi="Arial" w:cs="Arial"/>
          <w:color w:val="231F20"/>
          <w:spacing w:val="-5"/>
        </w:rPr>
        <w:t xml:space="preserve">Torres </w:t>
      </w:r>
      <w:r w:rsidRPr="00F245BC">
        <w:rPr>
          <w:rFonts w:ascii="Arial" w:hAnsi="Arial" w:cs="Arial"/>
          <w:color w:val="231F20"/>
        </w:rPr>
        <w:t>Strait Islander</w:t>
      </w:r>
      <w:r w:rsidRPr="00F245BC">
        <w:rPr>
          <w:rFonts w:ascii="Arial" w:hAnsi="Arial" w:cs="Arial"/>
          <w:color w:val="231F20"/>
          <w:spacing w:val="-32"/>
        </w:rPr>
        <w:t xml:space="preserve"> </w:t>
      </w:r>
      <w:r w:rsidRPr="00F245BC">
        <w:rPr>
          <w:rFonts w:ascii="Arial" w:hAnsi="Arial" w:cs="Arial"/>
          <w:color w:val="231F20"/>
        </w:rPr>
        <w:t>communities.</w:t>
      </w:r>
    </w:p>
    <w:p w14:paraId="186A71CC" w14:textId="77777777" w:rsidR="00E76164" w:rsidRPr="00F245BC" w:rsidRDefault="00381F87">
      <w:pPr>
        <w:pStyle w:val="BodyText"/>
        <w:spacing w:line="247" w:lineRule="auto"/>
        <w:ind w:left="103" w:right="167"/>
        <w:rPr>
          <w:rFonts w:ascii="Arial" w:hAnsi="Arial" w:cs="Arial"/>
        </w:rPr>
      </w:pPr>
      <w:r w:rsidRPr="00F245BC">
        <w:rPr>
          <w:rFonts w:ascii="Arial" w:hAnsi="Arial" w:cs="Arial"/>
          <w:color w:val="231F20"/>
        </w:rPr>
        <w:t>Commissioner Mitchell participated in the annual National Children Protection week in September 2014, attending a range of events and</w:t>
      </w:r>
      <w:r w:rsidRPr="00F245BC">
        <w:rPr>
          <w:rFonts w:ascii="Arial" w:hAnsi="Arial" w:cs="Arial"/>
          <w:color w:val="231F20"/>
          <w:spacing w:val="-18"/>
        </w:rPr>
        <w:t xml:space="preserve"> </w:t>
      </w:r>
      <w:r w:rsidRPr="00F245BC">
        <w:rPr>
          <w:rFonts w:ascii="Arial" w:hAnsi="Arial" w:cs="Arial"/>
          <w:color w:val="231F20"/>
        </w:rPr>
        <w:t>ceremonies to</w:t>
      </w:r>
      <w:r w:rsidRPr="00F245BC">
        <w:rPr>
          <w:rFonts w:ascii="Arial" w:hAnsi="Arial" w:cs="Arial"/>
          <w:color w:val="231F20"/>
          <w:spacing w:val="-25"/>
        </w:rPr>
        <w:t xml:space="preserve"> </w:t>
      </w:r>
      <w:r w:rsidRPr="00F245BC">
        <w:rPr>
          <w:rFonts w:ascii="Arial" w:hAnsi="Arial" w:cs="Arial"/>
          <w:color w:val="231F20"/>
        </w:rPr>
        <w:t>promote</w:t>
      </w:r>
      <w:r w:rsidRPr="00F245BC">
        <w:rPr>
          <w:rFonts w:ascii="Arial" w:hAnsi="Arial" w:cs="Arial"/>
          <w:color w:val="231F20"/>
          <w:spacing w:val="-25"/>
        </w:rPr>
        <w:t xml:space="preserve"> </w:t>
      </w:r>
      <w:r w:rsidRPr="00F245BC">
        <w:rPr>
          <w:rFonts w:ascii="Arial" w:hAnsi="Arial" w:cs="Arial"/>
          <w:color w:val="231F20"/>
        </w:rPr>
        <w:t>child</w:t>
      </w:r>
      <w:r w:rsidRPr="00F245BC">
        <w:rPr>
          <w:rFonts w:ascii="Arial" w:hAnsi="Arial" w:cs="Arial"/>
          <w:color w:val="231F20"/>
          <w:spacing w:val="-25"/>
        </w:rPr>
        <w:t xml:space="preserve"> </w:t>
      </w:r>
      <w:r w:rsidRPr="00F245BC">
        <w:rPr>
          <w:rFonts w:ascii="Arial" w:hAnsi="Arial" w:cs="Arial"/>
          <w:color w:val="231F20"/>
        </w:rPr>
        <w:t>protection.</w:t>
      </w:r>
    </w:p>
    <w:p w14:paraId="469C7008" w14:textId="77777777" w:rsidR="00E76164" w:rsidRPr="00F245BC" w:rsidRDefault="00381F87">
      <w:pPr>
        <w:pStyle w:val="Heading5"/>
        <w:spacing w:before="70"/>
        <w:ind w:right="373"/>
        <w:rPr>
          <w:rFonts w:ascii="Arial" w:hAnsi="Arial" w:cs="Arial"/>
        </w:rPr>
      </w:pPr>
      <w:r w:rsidRPr="00F245BC">
        <w:rPr>
          <w:rFonts w:ascii="Arial" w:hAnsi="Arial" w:cs="Arial"/>
        </w:rPr>
        <w:br w:type="column"/>
      </w:r>
      <w:r w:rsidRPr="00F245BC">
        <w:rPr>
          <w:rFonts w:ascii="Arial" w:hAnsi="Arial" w:cs="Arial"/>
          <w:color w:val="1CBECA"/>
        </w:rPr>
        <w:lastRenderedPageBreak/>
        <w:t xml:space="preserve">National report on </w:t>
      </w:r>
      <w:proofErr w:type="spellStart"/>
      <w:r w:rsidRPr="00F245BC">
        <w:rPr>
          <w:rFonts w:ascii="Arial" w:hAnsi="Arial" w:cs="Arial"/>
          <w:color w:val="1CBECA"/>
        </w:rPr>
        <w:t>SOGII</w:t>
      </w:r>
      <w:proofErr w:type="spellEnd"/>
      <w:r w:rsidRPr="00F245BC">
        <w:rPr>
          <w:rFonts w:ascii="Arial" w:hAnsi="Arial" w:cs="Arial"/>
          <w:color w:val="1CBECA"/>
          <w:spacing w:val="2"/>
        </w:rPr>
        <w:t xml:space="preserve"> </w:t>
      </w:r>
      <w:r w:rsidRPr="00F245BC">
        <w:rPr>
          <w:rFonts w:ascii="Arial" w:hAnsi="Arial" w:cs="Arial"/>
          <w:color w:val="1CBECA"/>
        </w:rPr>
        <w:t>rights</w:t>
      </w:r>
    </w:p>
    <w:p w14:paraId="7A82C356" w14:textId="77777777" w:rsidR="00E76164" w:rsidRPr="00F245BC" w:rsidRDefault="00381F87">
      <w:pPr>
        <w:pStyle w:val="BodyText"/>
        <w:spacing w:before="100" w:line="242" w:lineRule="auto"/>
        <w:ind w:left="103" w:right="397"/>
        <w:rPr>
          <w:rFonts w:ascii="Arial" w:hAnsi="Arial" w:cs="Arial"/>
        </w:rPr>
      </w:pPr>
      <w:r w:rsidRPr="00F245BC">
        <w:rPr>
          <w:rFonts w:ascii="Arial" w:hAnsi="Arial" w:cs="Arial"/>
          <w:color w:val="231F20"/>
        </w:rPr>
        <w:t>Human Rights Commissioner Tim Wilson completed a</w:t>
      </w:r>
      <w:r w:rsidRPr="00F245BC">
        <w:rPr>
          <w:rFonts w:ascii="Arial" w:hAnsi="Arial" w:cs="Arial"/>
          <w:color w:val="231F20"/>
          <w:spacing w:val="-10"/>
        </w:rPr>
        <w:t xml:space="preserve"> </w:t>
      </w:r>
      <w:r w:rsidRPr="00F245BC">
        <w:rPr>
          <w:rFonts w:ascii="Arial" w:hAnsi="Arial" w:cs="Arial"/>
          <w:color w:val="231F20"/>
        </w:rPr>
        <w:t>‘state</w:t>
      </w:r>
      <w:r w:rsidRPr="00F245BC">
        <w:rPr>
          <w:rFonts w:ascii="Arial" w:hAnsi="Arial" w:cs="Arial"/>
          <w:color w:val="231F20"/>
          <w:spacing w:val="-10"/>
        </w:rPr>
        <w:t xml:space="preserve"> </w:t>
      </w:r>
      <w:r w:rsidRPr="00F245BC">
        <w:rPr>
          <w:rFonts w:ascii="Arial" w:hAnsi="Arial" w:cs="Arial"/>
          <w:color w:val="231F20"/>
        </w:rPr>
        <w:t>of</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nation’</w:t>
      </w:r>
      <w:r w:rsidRPr="00F245BC">
        <w:rPr>
          <w:rFonts w:ascii="Arial" w:hAnsi="Arial" w:cs="Arial"/>
          <w:color w:val="231F20"/>
          <w:spacing w:val="-10"/>
        </w:rPr>
        <w:t xml:space="preserve"> </w:t>
      </w:r>
      <w:r w:rsidRPr="00F245BC">
        <w:rPr>
          <w:rFonts w:ascii="Arial" w:hAnsi="Arial" w:cs="Arial"/>
          <w:color w:val="231F20"/>
        </w:rPr>
        <w:t>style</w:t>
      </w:r>
      <w:r w:rsidRPr="00F245BC">
        <w:rPr>
          <w:rFonts w:ascii="Arial" w:hAnsi="Arial" w:cs="Arial"/>
          <w:color w:val="231F20"/>
          <w:spacing w:val="-10"/>
        </w:rPr>
        <w:t xml:space="preserve"> </w:t>
      </w:r>
      <w:r w:rsidRPr="00F245BC">
        <w:rPr>
          <w:rFonts w:ascii="Arial" w:hAnsi="Arial" w:cs="Arial"/>
          <w:color w:val="231F20"/>
        </w:rPr>
        <w:t>report</w:t>
      </w:r>
      <w:r w:rsidRPr="00F245BC">
        <w:rPr>
          <w:rFonts w:ascii="Arial" w:hAnsi="Arial" w:cs="Arial"/>
          <w:color w:val="231F20"/>
          <w:spacing w:val="-10"/>
        </w:rPr>
        <w:t xml:space="preserve"> </w:t>
      </w:r>
      <w:r w:rsidRPr="00F245BC">
        <w:rPr>
          <w:rFonts w:ascii="Arial" w:hAnsi="Arial" w:cs="Arial"/>
          <w:color w:val="231F20"/>
        </w:rPr>
        <w:t>on</w:t>
      </w:r>
      <w:r w:rsidRPr="00F245BC">
        <w:rPr>
          <w:rFonts w:ascii="Arial" w:hAnsi="Arial" w:cs="Arial"/>
          <w:color w:val="231F20"/>
          <w:spacing w:val="-10"/>
        </w:rPr>
        <w:t xml:space="preserve"> </w:t>
      </w:r>
      <w:proofErr w:type="spellStart"/>
      <w:r w:rsidRPr="00F245BC">
        <w:rPr>
          <w:rFonts w:ascii="Arial" w:hAnsi="Arial" w:cs="Arial"/>
          <w:color w:val="231F20"/>
        </w:rPr>
        <w:t>SOGII</w:t>
      </w:r>
      <w:proofErr w:type="spellEnd"/>
      <w:r w:rsidRPr="00F245BC">
        <w:rPr>
          <w:rFonts w:ascii="Arial" w:hAnsi="Arial" w:cs="Arial"/>
          <w:color w:val="231F20"/>
          <w:spacing w:val="-10"/>
        </w:rPr>
        <w:t xml:space="preserve"> </w:t>
      </w:r>
      <w:r w:rsidRPr="00F245BC">
        <w:rPr>
          <w:rFonts w:ascii="Arial" w:hAnsi="Arial" w:cs="Arial"/>
          <w:color w:val="231F20"/>
        </w:rPr>
        <w:t>rights</w:t>
      </w:r>
      <w:r w:rsidRPr="00F245BC">
        <w:rPr>
          <w:rFonts w:ascii="Arial" w:hAnsi="Arial" w:cs="Arial"/>
          <w:color w:val="231F20"/>
          <w:spacing w:val="-10"/>
        </w:rPr>
        <w:t xml:space="preserve"> </w:t>
      </w:r>
      <w:r w:rsidRPr="00F245BC">
        <w:rPr>
          <w:rFonts w:ascii="Arial" w:hAnsi="Arial" w:cs="Arial"/>
          <w:color w:val="231F20"/>
        </w:rPr>
        <w:t>in Australia.</w:t>
      </w:r>
    </w:p>
    <w:p w14:paraId="058CB1AF" w14:textId="77777777" w:rsidR="00E76164" w:rsidRPr="00F245BC" w:rsidRDefault="00381F87">
      <w:pPr>
        <w:spacing w:before="103" w:line="244" w:lineRule="auto"/>
        <w:ind w:left="103" w:right="373"/>
        <w:rPr>
          <w:rFonts w:ascii="Arial" w:eastAsia="Trebuchet MS" w:hAnsi="Arial" w:cs="Arial"/>
          <w:sz w:val="17"/>
          <w:szCs w:val="17"/>
        </w:rPr>
      </w:pPr>
      <w:r w:rsidRPr="00F245BC">
        <w:rPr>
          <w:rFonts w:ascii="Arial" w:hAnsi="Arial" w:cs="Arial"/>
          <w:i/>
          <w:color w:val="231F20"/>
          <w:sz w:val="17"/>
        </w:rPr>
        <w:t xml:space="preserve">Resilient Individuals: Sexual Orientation, Gender Identity and Intersex Rights National Consultation Report </w:t>
      </w:r>
      <w:r w:rsidRPr="00F245BC">
        <w:rPr>
          <w:rFonts w:ascii="Arial" w:hAnsi="Arial" w:cs="Arial"/>
          <w:color w:val="231F20"/>
          <w:sz w:val="17"/>
        </w:rPr>
        <w:t xml:space="preserve">was launched by Attorney-General Senator the Hon George </w:t>
      </w:r>
      <w:proofErr w:type="spellStart"/>
      <w:r w:rsidRPr="00F245BC">
        <w:rPr>
          <w:rFonts w:ascii="Arial" w:hAnsi="Arial" w:cs="Arial"/>
          <w:color w:val="231F20"/>
          <w:sz w:val="17"/>
        </w:rPr>
        <w:t>Brandis</w:t>
      </w:r>
      <w:proofErr w:type="spellEnd"/>
      <w:r w:rsidRPr="00F245BC">
        <w:rPr>
          <w:rFonts w:ascii="Arial" w:hAnsi="Arial" w:cs="Arial"/>
          <w:color w:val="231F20"/>
          <w:sz w:val="17"/>
        </w:rPr>
        <w:t xml:space="preserve"> on 10 June </w:t>
      </w:r>
      <w:r w:rsidRPr="00F245BC">
        <w:rPr>
          <w:rFonts w:ascii="Arial" w:hAnsi="Arial" w:cs="Arial"/>
          <w:color w:val="231F20"/>
          <w:spacing w:val="2"/>
          <w:sz w:val="17"/>
        </w:rPr>
        <w:t xml:space="preserve"> </w:t>
      </w:r>
      <w:r w:rsidRPr="00F245BC">
        <w:rPr>
          <w:rFonts w:ascii="Arial" w:hAnsi="Arial" w:cs="Arial"/>
          <w:color w:val="231F20"/>
          <w:sz w:val="17"/>
        </w:rPr>
        <w:t>2015.</w:t>
      </w:r>
    </w:p>
    <w:p w14:paraId="0189285F" w14:textId="77777777" w:rsidR="00E76164" w:rsidRPr="00F245BC" w:rsidRDefault="00381F87">
      <w:pPr>
        <w:pStyle w:val="BodyText"/>
        <w:spacing w:before="100" w:line="242" w:lineRule="auto"/>
        <w:ind w:left="103" w:right="491"/>
        <w:jc w:val="both"/>
        <w:rPr>
          <w:rFonts w:ascii="Arial" w:hAnsi="Arial" w:cs="Arial"/>
        </w:rPr>
      </w:pPr>
      <w:r w:rsidRPr="00F245BC">
        <w:rPr>
          <w:rFonts w:ascii="Arial" w:hAnsi="Arial" w:cs="Arial"/>
          <w:color w:val="231F20"/>
        </w:rPr>
        <w:t>The report followed extensive consultations</w:t>
      </w:r>
      <w:r w:rsidRPr="00F245BC">
        <w:rPr>
          <w:rFonts w:ascii="Arial" w:hAnsi="Arial" w:cs="Arial"/>
          <w:color w:val="231F20"/>
          <w:spacing w:val="-28"/>
        </w:rPr>
        <w:t xml:space="preserve"> </w:t>
      </w:r>
      <w:r w:rsidRPr="00F245BC">
        <w:rPr>
          <w:rFonts w:ascii="Arial" w:hAnsi="Arial" w:cs="Arial"/>
          <w:color w:val="231F20"/>
        </w:rPr>
        <w:t>across Australia</w:t>
      </w:r>
      <w:r w:rsidRPr="00F245BC">
        <w:rPr>
          <w:rFonts w:ascii="Arial" w:hAnsi="Arial" w:cs="Arial"/>
          <w:color w:val="231F20"/>
          <w:spacing w:val="-8"/>
        </w:rPr>
        <w:t xml:space="preserve"> </w:t>
      </w:r>
      <w:r w:rsidRPr="00F245BC">
        <w:rPr>
          <w:rFonts w:ascii="Arial" w:hAnsi="Arial" w:cs="Arial"/>
          <w:color w:val="231F20"/>
        </w:rPr>
        <w:t>in</w:t>
      </w:r>
      <w:r w:rsidRPr="00F245BC">
        <w:rPr>
          <w:rFonts w:ascii="Arial" w:hAnsi="Arial" w:cs="Arial"/>
          <w:color w:val="231F20"/>
          <w:spacing w:val="-8"/>
        </w:rPr>
        <w:t xml:space="preserve"> </w:t>
      </w:r>
      <w:r w:rsidRPr="00F245BC">
        <w:rPr>
          <w:rFonts w:ascii="Arial" w:hAnsi="Arial" w:cs="Arial"/>
          <w:color w:val="231F20"/>
        </w:rPr>
        <w:t>late</w:t>
      </w:r>
      <w:r w:rsidRPr="00F245BC">
        <w:rPr>
          <w:rFonts w:ascii="Arial" w:hAnsi="Arial" w:cs="Arial"/>
          <w:color w:val="231F20"/>
          <w:spacing w:val="-8"/>
        </w:rPr>
        <w:t xml:space="preserve"> </w:t>
      </w:r>
      <w:r w:rsidRPr="00F245BC">
        <w:rPr>
          <w:rFonts w:ascii="Arial" w:hAnsi="Arial" w:cs="Arial"/>
          <w:color w:val="231F20"/>
        </w:rPr>
        <w:t>2014</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early</w:t>
      </w:r>
      <w:r w:rsidRPr="00F245BC">
        <w:rPr>
          <w:rFonts w:ascii="Arial" w:hAnsi="Arial" w:cs="Arial"/>
          <w:color w:val="231F20"/>
          <w:spacing w:val="-8"/>
        </w:rPr>
        <w:t xml:space="preserve"> </w:t>
      </w:r>
      <w:r w:rsidRPr="00F245BC">
        <w:rPr>
          <w:rFonts w:ascii="Arial" w:hAnsi="Arial" w:cs="Arial"/>
          <w:color w:val="231F20"/>
        </w:rPr>
        <w:t>2015,</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an</w:t>
      </w:r>
      <w:r w:rsidRPr="00F245BC">
        <w:rPr>
          <w:rFonts w:ascii="Arial" w:hAnsi="Arial" w:cs="Arial"/>
          <w:color w:val="231F20"/>
          <w:spacing w:val="-8"/>
        </w:rPr>
        <w:t xml:space="preserve"> </w:t>
      </w:r>
      <w:r w:rsidRPr="00F245BC">
        <w:rPr>
          <w:rFonts w:ascii="Arial" w:hAnsi="Arial" w:cs="Arial"/>
          <w:color w:val="231F20"/>
        </w:rPr>
        <w:t>online survey of more than 1,500</w:t>
      </w:r>
      <w:r w:rsidRPr="00F245BC">
        <w:rPr>
          <w:rFonts w:ascii="Arial" w:hAnsi="Arial" w:cs="Arial"/>
          <w:color w:val="231F20"/>
          <w:spacing w:val="-36"/>
        </w:rPr>
        <w:t xml:space="preserve"> </w:t>
      </w:r>
      <w:r w:rsidRPr="00F245BC">
        <w:rPr>
          <w:rFonts w:ascii="Arial" w:hAnsi="Arial" w:cs="Arial"/>
          <w:color w:val="231F20"/>
        </w:rPr>
        <w:t>people.</w:t>
      </w:r>
    </w:p>
    <w:p w14:paraId="05DE74EB" w14:textId="77777777" w:rsidR="00E76164" w:rsidRPr="00F245BC" w:rsidRDefault="00381F87">
      <w:pPr>
        <w:pStyle w:val="BodyText"/>
        <w:spacing w:before="102" w:line="242" w:lineRule="auto"/>
        <w:ind w:left="103" w:right="411"/>
        <w:rPr>
          <w:rFonts w:ascii="Arial" w:hAnsi="Arial" w:cs="Arial"/>
        </w:rPr>
      </w:pPr>
      <w:r w:rsidRPr="00F245BC">
        <w:rPr>
          <w:rFonts w:ascii="Arial" w:hAnsi="Arial" w:cs="Arial"/>
          <w:color w:val="231F20"/>
        </w:rPr>
        <w:t xml:space="preserve">The report found that </w:t>
      </w:r>
      <w:proofErr w:type="spellStart"/>
      <w:r w:rsidRPr="00F245BC">
        <w:rPr>
          <w:rFonts w:ascii="Arial" w:hAnsi="Arial" w:cs="Arial"/>
          <w:color w:val="231F20"/>
        </w:rPr>
        <w:t>LGBTI</w:t>
      </w:r>
      <w:proofErr w:type="spellEnd"/>
      <w:r w:rsidRPr="00F245BC">
        <w:rPr>
          <w:rFonts w:ascii="Arial" w:hAnsi="Arial" w:cs="Arial"/>
          <w:color w:val="231F20"/>
        </w:rPr>
        <w:t xml:space="preserve"> people in Australia continue to face unjust state-sanctioned discrimination, unacceptable levels of violence, harassment and bullying and a lack of visibility on the</w:t>
      </w:r>
      <w:r w:rsidRPr="00F245BC">
        <w:rPr>
          <w:rFonts w:ascii="Arial" w:hAnsi="Arial" w:cs="Arial"/>
          <w:color w:val="231F20"/>
          <w:spacing w:val="-8"/>
        </w:rPr>
        <w:t xml:space="preserve"> </w:t>
      </w:r>
      <w:r w:rsidRPr="00F245BC">
        <w:rPr>
          <w:rFonts w:ascii="Arial" w:hAnsi="Arial" w:cs="Arial"/>
          <w:color w:val="231F20"/>
        </w:rPr>
        <w:t>issues</w:t>
      </w:r>
      <w:r w:rsidRPr="00F245BC">
        <w:rPr>
          <w:rFonts w:ascii="Arial" w:hAnsi="Arial" w:cs="Arial"/>
          <w:color w:val="231F20"/>
          <w:spacing w:val="-8"/>
        </w:rPr>
        <w:t xml:space="preserve"> </w:t>
      </w:r>
      <w:r w:rsidRPr="00F245BC">
        <w:rPr>
          <w:rFonts w:ascii="Arial" w:hAnsi="Arial" w:cs="Arial"/>
          <w:color w:val="231F20"/>
        </w:rPr>
        <w:t>that</w:t>
      </w:r>
      <w:r w:rsidRPr="00F245BC">
        <w:rPr>
          <w:rFonts w:ascii="Arial" w:hAnsi="Arial" w:cs="Arial"/>
          <w:color w:val="231F20"/>
          <w:spacing w:val="-8"/>
        </w:rPr>
        <w:t xml:space="preserve"> </w:t>
      </w:r>
      <w:r w:rsidRPr="00F245BC">
        <w:rPr>
          <w:rFonts w:ascii="Arial" w:hAnsi="Arial" w:cs="Arial"/>
          <w:color w:val="231F20"/>
        </w:rPr>
        <w:t>directly</w:t>
      </w:r>
      <w:r w:rsidRPr="00F245BC">
        <w:rPr>
          <w:rFonts w:ascii="Arial" w:hAnsi="Arial" w:cs="Arial"/>
          <w:color w:val="231F20"/>
          <w:spacing w:val="-8"/>
        </w:rPr>
        <w:t xml:space="preserve"> </w:t>
      </w:r>
      <w:r w:rsidRPr="00F245BC">
        <w:rPr>
          <w:rFonts w:ascii="Arial" w:hAnsi="Arial" w:cs="Arial"/>
          <w:color w:val="231F20"/>
        </w:rPr>
        <w:t>affect</w:t>
      </w:r>
      <w:r w:rsidRPr="00F245BC">
        <w:rPr>
          <w:rFonts w:ascii="Arial" w:hAnsi="Arial" w:cs="Arial"/>
          <w:color w:val="231F20"/>
          <w:spacing w:val="-8"/>
        </w:rPr>
        <w:t xml:space="preserve"> </w:t>
      </w:r>
      <w:r w:rsidRPr="00F245BC">
        <w:rPr>
          <w:rFonts w:ascii="Arial" w:hAnsi="Arial" w:cs="Arial"/>
          <w:color w:val="231F20"/>
        </w:rPr>
        <w:t>them</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in</w:t>
      </w:r>
      <w:r w:rsidRPr="00F245BC">
        <w:rPr>
          <w:rFonts w:ascii="Arial" w:hAnsi="Arial" w:cs="Arial"/>
          <w:color w:val="231F20"/>
          <w:spacing w:val="-8"/>
        </w:rPr>
        <w:t xml:space="preserve"> </w:t>
      </w:r>
      <w:r w:rsidRPr="00F245BC">
        <w:rPr>
          <w:rFonts w:ascii="Arial" w:hAnsi="Arial" w:cs="Arial"/>
          <w:color w:val="231F20"/>
        </w:rPr>
        <w:t>accessing essential</w:t>
      </w:r>
      <w:r w:rsidRPr="00F245BC">
        <w:rPr>
          <w:rFonts w:ascii="Arial" w:hAnsi="Arial" w:cs="Arial"/>
          <w:color w:val="231F20"/>
          <w:spacing w:val="-5"/>
        </w:rPr>
        <w:t xml:space="preserve"> </w:t>
      </w:r>
      <w:r w:rsidRPr="00F245BC">
        <w:rPr>
          <w:rFonts w:ascii="Arial" w:hAnsi="Arial" w:cs="Arial"/>
          <w:color w:val="231F20"/>
        </w:rPr>
        <w:t>services.</w:t>
      </w:r>
    </w:p>
    <w:p w14:paraId="42381BE3" w14:textId="77777777" w:rsidR="00E76164" w:rsidRPr="00F245BC" w:rsidRDefault="00381F87">
      <w:pPr>
        <w:pStyle w:val="BodyText"/>
        <w:spacing w:before="102" w:line="242" w:lineRule="auto"/>
        <w:ind w:left="103" w:right="588"/>
        <w:rPr>
          <w:rFonts w:ascii="Arial" w:hAnsi="Arial" w:cs="Arial"/>
        </w:rPr>
      </w:pPr>
      <w:r w:rsidRPr="00F245BC">
        <w:rPr>
          <w:rFonts w:ascii="Arial" w:hAnsi="Arial" w:cs="Arial"/>
          <w:color w:val="231F20"/>
        </w:rPr>
        <w:t>Almost 75% of survey respondents reported experiencing some type of bullying, harassment or</w:t>
      </w:r>
      <w:r w:rsidRPr="00F245BC">
        <w:rPr>
          <w:rFonts w:ascii="Arial" w:hAnsi="Arial" w:cs="Arial"/>
          <w:color w:val="231F20"/>
          <w:spacing w:val="-12"/>
        </w:rPr>
        <w:t xml:space="preserve"> </w:t>
      </w:r>
      <w:r w:rsidRPr="00F245BC">
        <w:rPr>
          <w:rFonts w:ascii="Arial" w:hAnsi="Arial" w:cs="Arial"/>
          <w:color w:val="231F20"/>
        </w:rPr>
        <w:t>violence</w:t>
      </w:r>
      <w:r w:rsidRPr="00F245BC">
        <w:rPr>
          <w:rFonts w:ascii="Arial" w:hAnsi="Arial" w:cs="Arial"/>
          <w:color w:val="231F20"/>
          <w:spacing w:val="-12"/>
        </w:rPr>
        <w:t xml:space="preserve"> </w:t>
      </w:r>
      <w:r w:rsidRPr="00F245BC">
        <w:rPr>
          <w:rFonts w:ascii="Arial" w:hAnsi="Arial" w:cs="Arial"/>
          <w:color w:val="231F20"/>
        </w:rPr>
        <w:t>on</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basis</w:t>
      </w:r>
      <w:r w:rsidRPr="00F245BC">
        <w:rPr>
          <w:rFonts w:ascii="Arial" w:hAnsi="Arial" w:cs="Arial"/>
          <w:color w:val="231F20"/>
          <w:spacing w:val="-12"/>
        </w:rPr>
        <w:t xml:space="preserve"> </w:t>
      </w:r>
      <w:r w:rsidRPr="00F245BC">
        <w:rPr>
          <w:rFonts w:ascii="Arial" w:hAnsi="Arial" w:cs="Arial"/>
          <w:color w:val="231F20"/>
        </w:rPr>
        <w:t>of</w:t>
      </w:r>
      <w:r w:rsidRPr="00F245BC">
        <w:rPr>
          <w:rFonts w:ascii="Arial" w:hAnsi="Arial" w:cs="Arial"/>
          <w:color w:val="231F20"/>
          <w:spacing w:val="-12"/>
        </w:rPr>
        <w:t xml:space="preserve"> </w:t>
      </w:r>
      <w:r w:rsidRPr="00F245BC">
        <w:rPr>
          <w:rFonts w:ascii="Arial" w:hAnsi="Arial" w:cs="Arial"/>
          <w:color w:val="231F20"/>
        </w:rPr>
        <w:t>their</w:t>
      </w:r>
      <w:r w:rsidRPr="00F245BC">
        <w:rPr>
          <w:rFonts w:ascii="Arial" w:hAnsi="Arial" w:cs="Arial"/>
          <w:color w:val="231F20"/>
          <w:spacing w:val="-12"/>
        </w:rPr>
        <w:t xml:space="preserve"> </w:t>
      </w:r>
      <w:r w:rsidRPr="00F245BC">
        <w:rPr>
          <w:rFonts w:ascii="Arial" w:hAnsi="Arial" w:cs="Arial"/>
          <w:color w:val="231F20"/>
        </w:rPr>
        <w:t>gender</w:t>
      </w:r>
      <w:r w:rsidRPr="00F245BC">
        <w:rPr>
          <w:rFonts w:ascii="Arial" w:hAnsi="Arial" w:cs="Arial"/>
          <w:color w:val="231F20"/>
          <w:spacing w:val="-12"/>
        </w:rPr>
        <w:t xml:space="preserve"> </w:t>
      </w:r>
      <w:r w:rsidRPr="00F245BC">
        <w:rPr>
          <w:rFonts w:ascii="Arial" w:hAnsi="Arial" w:cs="Arial"/>
          <w:color w:val="231F20"/>
        </w:rPr>
        <w:t>identity</w:t>
      </w:r>
      <w:r w:rsidRPr="00F245BC">
        <w:rPr>
          <w:rFonts w:ascii="Arial" w:hAnsi="Arial" w:cs="Arial"/>
          <w:color w:val="231F20"/>
          <w:spacing w:val="-12"/>
        </w:rPr>
        <w:t xml:space="preserve"> </w:t>
      </w:r>
      <w:r w:rsidRPr="00F245BC">
        <w:rPr>
          <w:rFonts w:ascii="Arial" w:hAnsi="Arial" w:cs="Arial"/>
          <w:color w:val="231F20"/>
        </w:rPr>
        <w:t>or sexual orientation. Almost 90% reported</w:t>
      </w:r>
      <w:r w:rsidRPr="00F245BC">
        <w:rPr>
          <w:rFonts w:ascii="Arial" w:hAnsi="Arial" w:cs="Arial"/>
          <w:color w:val="231F20"/>
          <w:spacing w:val="15"/>
        </w:rPr>
        <w:t xml:space="preserve"> </w:t>
      </w:r>
      <w:r w:rsidRPr="00F245BC">
        <w:rPr>
          <w:rFonts w:ascii="Arial" w:hAnsi="Arial" w:cs="Arial"/>
          <w:color w:val="231F20"/>
        </w:rPr>
        <w:t>knowing</w:t>
      </w:r>
    </w:p>
    <w:p w14:paraId="7D92A17F" w14:textId="77777777" w:rsidR="00E76164" w:rsidRPr="00F245BC" w:rsidRDefault="00381F87">
      <w:pPr>
        <w:pStyle w:val="BodyText"/>
        <w:spacing w:before="0" w:line="242" w:lineRule="auto"/>
        <w:ind w:left="103" w:right="359"/>
        <w:rPr>
          <w:rFonts w:ascii="Arial" w:hAnsi="Arial" w:cs="Arial"/>
        </w:rPr>
      </w:pPr>
      <w:r w:rsidRPr="00F245BC">
        <w:rPr>
          <w:rFonts w:ascii="Arial" w:hAnsi="Arial" w:cs="Arial"/>
          <w:color w:val="231F20"/>
        </w:rPr>
        <w:t>someone who had experienced bullying, harassment or</w:t>
      </w:r>
      <w:r w:rsidRPr="00F245BC">
        <w:rPr>
          <w:rFonts w:ascii="Arial" w:hAnsi="Arial" w:cs="Arial"/>
          <w:color w:val="231F20"/>
          <w:spacing w:val="-32"/>
        </w:rPr>
        <w:t xml:space="preserve"> </w:t>
      </w:r>
      <w:r w:rsidRPr="00F245BC">
        <w:rPr>
          <w:rFonts w:ascii="Arial" w:hAnsi="Arial" w:cs="Arial"/>
          <w:color w:val="231F20"/>
        </w:rPr>
        <w:t>violence.</w:t>
      </w:r>
    </w:p>
    <w:p w14:paraId="7D4A7168" w14:textId="77777777" w:rsidR="00E76164" w:rsidRPr="00F245BC" w:rsidRDefault="00381F87">
      <w:pPr>
        <w:pStyle w:val="BodyText"/>
        <w:spacing w:before="102" w:line="242" w:lineRule="auto"/>
        <w:ind w:left="103" w:right="373"/>
        <w:rPr>
          <w:rFonts w:ascii="Arial" w:hAnsi="Arial" w:cs="Arial"/>
        </w:rPr>
      </w:pPr>
      <w:r w:rsidRPr="00F245BC">
        <w:rPr>
          <w:rFonts w:ascii="Arial" w:hAnsi="Arial" w:cs="Arial"/>
          <w:i/>
          <w:color w:val="231F20"/>
        </w:rPr>
        <w:t xml:space="preserve">Resilient Individuals </w:t>
      </w:r>
      <w:r w:rsidRPr="00F245BC">
        <w:rPr>
          <w:rFonts w:ascii="Arial" w:hAnsi="Arial" w:cs="Arial"/>
          <w:color w:val="231F20"/>
        </w:rPr>
        <w:t>recommended urgent law reform at all levels of government, including addressing the inconsistency in State-based anti- discrimination</w:t>
      </w:r>
      <w:r w:rsidRPr="00F245BC">
        <w:rPr>
          <w:rFonts w:ascii="Arial" w:hAnsi="Arial" w:cs="Arial"/>
          <w:color w:val="231F20"/>
          <w:spacing w:val="-33"/>
        </w:rPr>
        <w:t xml:space="preserve"> </w:t>
      </w:r>
      <w:r w:rsidRPr="00F245BC">
        <w:rPr>
          <w:rFonts w:ascii="Arial" w:hAnsi="Arial" w:cs="Arial"/>
          <w:color w:val="231F20"/>
        </w:rPr>
        <w:t>laws.</w:t>
      </w:r>
    </w:p>
    <w:p w14:paraId="2BED8EC1" w14:textId="77777777" w:rsidR="00E76164" w:rsidRPr="00F245BC" w:rsidRDefault="00381F87">
      <w:pPr>
        <w:pStyle w:val="BodyText"/>
        <w:spacing w:before="102" w:line="242" w:lineRule="auto"/>
        <w:ind w:left="103" w:right="559"/>
        <w:rPr>
          <w:rFonts w:ascii="Arial" w:hAnsi="Arial" w:cs="Arial"/>
        </w:rPr>
      </w:pPr>
      <w:r w:rsidRPr="00F245BC">
        <w:rPr>
          <w:rFonts w:ascii="Arial" w:hAnsi="Arial" w:cs="Arial"/>
          <w:color w:val="231F20"/>
        </w:rPr>
        <w:t>At</w:t>
      </w:r>
      <w:r w:rsidRPr="00F245BC">
        <w:rPr>
          <w:rFonts w:ascii="Arial" w:hAnsi="Arial" w:cs="Arial"/>
          <w:color w:val="231F20"/>
          <w:spacing w:val="-15"/>
        </w:rPr>
        <w:t xml:space="preserve"> </w:t>
      </w:r>
      <w:r w:rsidRPr="00F245BC">
        <w:rPr>
          <w:rFonts w:ascii="Arial" w:hAnsi="Arial" w:cs="Arial"/>
          <w:color w:val="231F20"/>
        </w:rPr>
        <w:t>a</w:t>
      </w:r>
      <w:r w:rsidRPr="00F245BC">
        <w:rPr>
          <w:rFonts w:ascii="Arial" w:hAnsi="Arial" w:cs="Arial"/>
          <w:color w:val="231F20"/>
          <w:spacing w:val="-15"/>
        </w:rPr>
        <w:t xml:space="preserve"> </w:t>
      </w:r>
      <w:r w:rsidRPr="00F245BC">
        <w:rPr>
          <w:rFonts w:ascii="Arial" w:hAnsi="Arial" w:cs="Arial"/>
          <w:color w:val="231F20"/>
        </w:rPr>
        <w:t>federal</w:t>
      </w:r>
      <w:r w:rsidRPr="00F245BC">
        <w:rPr>
          <w:rFonts w:ascii="Arial" w:hAnsi="Arial" w:cs="Arial"/>
          <w:color w:val="231F20"/>
          <w:spacing w:val="-15"/>
        </w:rPr>
        <w:t xml:space="preserve"> </w:t>
      </w:r>
      <w:r w:rsidRPr="00F245BC">
        <w:rPr>
          <w:rFonts w:ascii="Arial" w:hAnsi="Arial" w:cs="Arial"/>
          <w:color w:val="231F20"/>
        </w:rPr>
        <w:t>level,</w:t>
      </w:r>
      <w:r w:rsidRPr="00F245BC">
        <w:rPr>
          <w:rFonts w:ascii="Arial" w:hAnsi="Arial" w:cs="Arial"/>
          <w:color w:val="231F20"/>
          <w:spacing w:val="-15"/>
        </w:rPr>
        <w:t xml:space="preserve"> </w:t>
      </w:r>
      <w:r w:rsidRPr="00F245BC">
        <w:rPr>
          <w:rFonts w:ascii="Arial" w:hAnsi="Arial" w:cs="Arial"/>
          <w:color w:val="231F20"/>
        </w:rPr>
        <w:t>it</w:t>
      </w:r>
      <w:r w:rsidRPr="00F245BC">
        <w:rPr>
          <w:rFonts w:ascii="Arial" w:hAnsi="Arial" w:cs="Arial"/>
          <w:color w:val="231F20"/>
          <w:spacing w:val="-15"/>
        </w:rPr>
        <w:t xml:space="preserve"> </w:t>
      </w:r>
      <w:r w:rsidRPr="00F245BC">
        <w:rPr>
          <w:rFonts w:ascii="Arial" w:hAnsi="Arial" w:cs="Arial"/>
          <w:color w:val="231F20"/>
        </w:rPr>
        <w:t>recommended</w:t>
      </w:r>
      <w:r w:rsidRPr="00F245BC">
        <w:rPr>
          <w:rFonts w:ascii="Arial" w:hAnsi="Arial" w:cs="Arial"/>
          <w:color w:val="231F20"/>
          <w:spacing w:val="-15"/>
        </w:rPr>
        <w:t xml:space="preserve"> </w:t>
      </w:r>
      <w:r w:rsidRPr="00F245BC">
        <w:rPr>
          <w:rFonts w:ascii="Arial" w:hAnsi="Arial" w:cs="Arial"/>
          <w:color w:val="231F20"/>
        </w:rPr>
        <w:t>amendment</w:t>
      </w:r>
      <w:r w:rsidRPr="00F245BC">
        <w:rPr>
          <w:rFonts w:ascii="Arial" w:hAnsi="Arial" w:cs="Arial"/>
          <w:color w:val="231F20"/>
          <w:spacing w:val="-15"/>
        </w:rPr>
        <w:t xml:space="preserve"> </w:t>
      </w:r>
      <w:r w:rsidRPr="00F245BC">
        <w:rPr>
          <w:rFonts w:ascii="Arial" w:hAnsi="Arial" w:cs="Arial"/>
          <w:color w:val="231F20"/>
        </w:rPr>
        <w:t xml:space="preserve">of the </w:t>
      </w:r>
      <w:r w:rsidRPr="00F245BC">
        <w:rPr>
          <w:rFonts w:ascii="Arial" w:hAnsi="Arial" w:cs="Arial"/>
          <w:i/>
          <w:color w:val="231F20"/>
        </w:rPr>
        <w:t xml:space="preserve">Marriage Act 1961 </w:t>
      </w:r>
      <w:r w:rsidRPr="00F245BC">
        <w:rPr>
          <w:rFonts w:ascii="Arial" w:hAnsi="Arial" w:cs="Arial"/>
          <w:color w:val="231F20"/>
        </w:rPr>
        <w:t>(</w:t>
      </w:r>
      <w:proofErr w:type="spellStart"/>
      <w:r w:rsidRPr="00F245BC">
        <w:rPr>
          <w:rFonts w:ascii="Arial" w:hAnsi="Arial" w:cs="Arial"/>
          <w:color w:val="231F20"/>
        </w:rPr>
        <w:t>Cth</w:t>
      </w:r>
      <w:proofErr w:type="spellEnd"/>
      <w:r w:rsidRPr="00F245BC">
        <w:rPr>
          <w:rFonts w:ascii="Arial" w:hAnsi="Arial" w:cs="Arial"/>
          <w:color w:val="231F20"/>
        </w:rPr>
        <w:t xml:space="preserve">) to equally </w:t>
      </w:r>
      <w:proofErr w:type="spellStart"/>
      <w:r w:rsidRPr="00F245BC">
        <w:rPr>
          <w:rFonts w:ascii="Arial" w:hAnsi="Arial" w:cs="Arial"/>
          <w:color w:val="231F20"/>
        </w:rPr>
        <w:t>recognise</w:t>
      </w:r>
      <w:proofErr w:type="spellEnd"/>
      <w:r w:rsidRPr="00F245BC">
        <w:rPr>
          <w:rFonts w:ascii="Arial" w:hAnsi="Arial" w:cs="Arial"/>
          <w:color w:val="231F20"/>
        </w:rPr>
        <w:t xml:space="preserve"> the</w:t>
      </w:r>
      <w:r w:rsidRPr="00F245BC">
        <w:rPr>
          <w:rFonts w:ascii="Arial" w:hAnsi="Arial" w:cs="Arial"/>
          <w:color w:val="231F20"/>
          <w:spacing w:val="-6"/>
        </w:rPr>
        <w:t xml:space="preserve"> </w:t>
      </w:r>
      <w:r w:rsidRPr="00F245BC">
        <w:rPr>
          <w:rFonts w:ascii="Arial" w:hAnsi="Arial" w:cs="Arial"/>
          <w:color w:val="231F20"/>
        </w:rPr>
        <w:t>partnership</w:t>
      </w:r>
      <w:r w:rsidRPr="00F245BC">
        <w:rPr>
          <w:rFonts w:ascii="Arial" w:hAnsi="Arial" w:cs="Arial"/>
          <w:color w:val="231F20"/>
          <w:spacing w:val="-6"/>
        </w:rPr>
        <w:t xml:space="preserve"> </w:t>
      </w:r>
      <w:r w:rsidRPr="00F245BC">
        <w:rPr>
          <w:rFonts w:ascii="Arial" w:hAnsi="Arial" w:cs="Arial"/>
          <w:color w:val="231F20"/>
        </w:rPr>
        <w:t>of</w:t>
      </w:r>
      <w:r w:rsidRPr="00F245BC">
        <w:rPr>
          <w:rFonts w:ascii="Arial" w:hAnsi="Arial" w:cs="Arial"/>
          <w:color w:val="231F20"/>
          <w:spacing w:val="-6"/>
        </w:rPr>
        <w:t xml:space="preserve"> </w:t>
      </w:r>
      <w:r w:rsidRPr="00F245BC">
        <w:rPr>
          <w:rFonts w:ascii="Arial" w:hAnsi="Arial" w:cs="Arial"/>
          <w:color w:val="231F20"/>
        </w:rPr>
        <w:t>two</w:t>
      </w:r>
      <w:r w:rsidRPr="00F245BC">
        <w:rPr>
          <w:rFonts w:ascii="Arial" w:hAnsi="Arial" w:cs="Arial"/>
          <w:color w:val="231F20"/>
          <w:spacing w:val="-6"/>
        </w:rPr>
        <w:t xml:space="preserve"> </w:t>
      </w:r>
      <w:r w:rsidRPr="00F245BC">
        <w:rPr>
          <w:rFonts w:ascii="Arial" w:hAnsi="Arial" w:cs="Arial"/>
          <w:color w:val="231F20"/>
        </w:rPr>
        <w:t>adult</w:t>
      </w:r>
      <w:r w:rsidRPr="00F245BC">
        <w:rPr>
          <w:rFonts w:ascii="Arial" w:hAnsi="Arial" w:cs="Arial"/>
          <w:color w:val="231F20"/>
          <w:spacing w:val="-6"/>
        </w:rPr>
        <w:t xml:space="preserve"> </w:t>
      </w:r>
      <w:r w:rsidRPr="00F245BC">
        <w:rPr>
          <w:rFonts w:ascii="Arial" w:hAnsi="Arial" w:cs="Arial"/>
          <w:color w:val="231F20"/>
        </w:rPr>
        <w:t>persons</w:t>
      </w:r>
      <w:r w:rsidRPr="00F245BC">
        <w:rPr>
          <w:rFonts w:ascii="Arial" w:hAnsi="Arial" w:cs="Arial"/>
          <w:color w:val="231F20"/>
          <w:spacing w:val="-6"/>
        </w:rPr>
        <w:t xml:space="preserve"> </w:t>
      </w:r>
      <w:r w:rsidRPr="00F245BC">
        <w:rPr>
          <w:rFonts w:ascii="Arial" w:hAnsi="Arial" w:cs="Arial"/>
          <w:color w:val="231F20"/>
        </w:rPr>
        <w:t>regardless</w:t>
      </w:r>
      <w:r w:rsidRPr="00F245BC">
        <w:rPr>
          <w:rFonts w:ascii="Arial" w:hAnsi="Arial" w:cs="Arial"/>
          <w:color w:val="231F20"/>
          <w:spacing w:val="-6"/>
        </w:rPr>
        <w:t xml:space="preserve"> </w:t>
      </w:r>
      <w:r w:rsidRPr="00F245BC">
        <w:rPr>
          <w:rFonts w:ascii="Arial" w:hAnsi="Arial" w:cs="Arial"/>
          <w:color w:val="231F20"/>
        </w:rPr>
        <w:t>of gender or intersex</w:t>
      </w:r>
      <w:r w:rsidRPr="00F245BC">
        <w:rPr>
          <w:rFonts w:ascii="Arial" w:hAnsi="Arial" w:cs="Arial"/>
          <w:color w:val="231F20"/>
          <w:spacing w:val="-31"/>
        </w:rPr>
        <w:t xml:space="preserve"> </w:t>
      </w:r>
      <w:r w:rsidRPr="00F245BC">
        <w:rPr>
          <w:rFonts w:ascii="Arial" w:hAnsi="Arial" w:cs="Arial"/>
          <w:color w:val="231F20"/>
        </w:rPr>
        <w:t>status.</w:t>
      </w:r>
    </w:p>
    <w:p w14:paraId="538A5236" w14:textId="77777777" w:rsidR="00E76164" w:rsidRPr="00F245BC" w:rsidRDefault="00E76164">
      <w:pPr>
        <w:spacing w:line="242" w:lineRule="auto"/>
        <w:rPr>
          <w:rFonts w:ascii="Arial" w:hAnsi="Arial" w:cs="Arial"/>
        </w:rPr>
        <w:sectPr w:rsidR="00E76164" w:rsidRPr="00F245BC">
          <w:type w:val="continuous"/>
          <w:pgSz w:w="9980" w:h="14180"/>
          <w:pgMar w:top="1180" w:right="260" w:bottom="280" w:left="860" w:header="720" w:footer="720" w:gutter="0"/>
          <w:cols w:num="2" w:space="720" w:equalWidth="0">
            <w:col w:w="4097" w:space="297"/>
            <w:col w:w="4466"/>
          </w:cols>
        </w:sectPr>
      </w:pPr>
    </w:p>
    <w:p w14:paraId="7C80C21F" w14:textId="77777777" w:rsidR="00E76164" w:rsidRPr="00F245BC" w:rsidRDefault="00E76164">
      <w:pPr>
        <w:rPr>
          <w:rFonts w:ascii="Arial" w:eastAsia="Trebuchet MS" w:hAnsi="Arial" w:cs="Arial"/>
          <w:sz w:val="20"/>
          <w:szCs w:val="20"/>
        </w:rPr>
      </w:pPr>
    </w:p>
    <w:p w14:paraId="72A41DAA" w14:textId="77777777" w:rsidR="00E76164" w:rsidRPr="00F245BC" w:rsidRDefault="00E76164">
      <w:pPr>
        <w:rPr>
          <w:rFonts w:ascii="Arial" w:eastAsia="Trebuchet MS" w:hAnsi="Arial" w:cs="Arial"/>
          <w:sz w:val="20"/>
          <w:szCs w:val="20"/>
        </w:rPr>
      </w:pPr>
    </w:p>
    <w:p w14:paraId="1D12ED15" w14:textId="77777777" w:rsidR="00E76164" w:rsidRPr="00F245BC" w:rsidRDefault="00E76164">
      <w:pPr>
        <w:rPr>
          <w:rFonts w:ascii="Arial" w:eastAsia="Trebuchet MS" w:hAnsi="Arial" w:cs="Arial"/>
          <w:sz w:val="20"/>
          <w:szCs w:val="20"/>
        </w:rPr>
      </w:pPr>
    </w:p>
    <w:p w14:paraId="7A1E0EE0" w14:textId="77777777" w:rsidR="00E76164" w:rsidRPr="00F245BC" w:rsidRDefault="00E76164">
      <w:pPr>
        <w:rPr>
          <w:rFonts w:ascii="Arial" w:eastAsia="Trebuchet MS" w:hAnsi="Arial" w:cs="Arial"/>
          <w:sz w:val="20"/>
          <w:szCs w:val="20"/>
        </w:rPr>
      </w:pPr>
    </w:p>
    <w:p w14:paraId="6E2D95D1" w14:textId="77777777" w:rsidR="00E76164" w:rsidRPr="00F245BC" w:rsidRDefault="00E76164">
      <w:pPr>
        <w:rPr>
          <w:rFonts w:ascii="Arial" w:eastAsia="Trebuchet MS" w:hAnsi="Arial" w:cs="Arial"/>
          <w:sz w:val="20"/>
          <w:szCs w:val="20"/>
        </w:rPr>
      </w:pPr>
    </w:p>
    <w:p w14:paraId="65D9693C" w14:textId="77777777" w:rsidR="00E76164" w:rsidRPr="00F245BC" w:rsidRDefault="00E76164">
      <w:pPr>
        <w:spacing w:before="6"/>
        <w:rPr>
          <w:rFonts w:ascii="Arial" w:eastAsia="Trebuchet MS" w:hAnsi="Arial" w:cs="Arial"/>
          <w:sz w:val="23"/>
          <w:szCs w:val="23"/>
        </w:rPr>
      </w:pPr>
    </w:p>
    <w:p w14:paraId="60A71BCE" w14:textId="77777777" w:rsidR="00E76164" w:rsidRPr="00F245BC" w:rsidRDefault="005E0FFB">
      <w:pPr>
        <w:pStyle w:val="Heading5"/>
        <w:spacing w:before="88" w:line="260" w:lineRule="exact"/>
        <w:ind w:left="283" w:right="4774"/>
        <w:rPr>
          <w:rFonts w:ascii="Arial" w:hAnsi="Arial" w:cs="Arial"/>
        </w:rPr>
      </w:pPr>
      <w:r>
        <w:rPr>
          <w:rFonts w:ascii="Arial" w:hAnsi="Arial" w:cs="Arial"/>
        </w:rPr>
        <w:pict w14:anchorId="5F216353">
          <v:shape id="_x0000_s7497" type="#_x0000_t202" style="position:absolute;left:0;text-align:left;margin-left:250.85pt;margin-top:3.35pt;width:199.85pt;height:439.3pt;z-index:2320;mso-position-horizontal-relative:page" fillcolor="#e1f3f4" stroked="f">
            <v:textbox style="mso-next-textbox:#_x0000_s7497" inset="0,0,0,0">
              <w:txbxContent>
                <w:p w14:paraId="6075237F" w14:textId="77777777" w:rsidR="000D70AD" w:rsidRDefault="000D70AD">
                  <w:pPr>
                    <w:spacing w:before="3"/>
                    <w:rPr>
                      <w:rFonts w:ascii="Trebuchet MS" w:eastAsia="Trebuchet MS" w:hAnsi="Trebuchet MS" w:cs="Trebuchet MS"/>
                    </w:rPr>
                  </w:pPr>
                </w:p>
                <w:p w14:paraId="08DF99CE" w14:textId="77777777" w:rsidR="000D70AD" w:rsidRPr="00381F87" w:rsidRDefault="000D70AD">
                  <w:pPr>
                    <w:ind w:left="283"/>
                    <w:rPr>
                      <w:rFonts w:ascii="Arial" w:eastAsia="Trebuchet MS" w:hAnsi="Arial" w:cs="Arial"/>
                      <w:sz w:val="24"/>
                      <w:szCs w:val="24"/>
                    </w:rPr>
                  </w:pPr>
                  <w:proofErr w:type="spellStart"/>
                  <w:r w:rsidRPr="00381F87">
                    <w:rPr>
                      <w:rFonts w:ascii="Arial" w:eastAsia="Trebuchet MS" w:hAnsi="Arial" w:cs="Arial"/>
                      <w:color w:val="1CBECA"/>
                      <w:spacing w:val="-3"/>
                      <w:w w:val="110"/>
                      <w:sz w:val="24"/>
                      <w:szCs w:val="24"/>
                    </w:rPr>
                    <w:t>SOGI’s</w:t>
                  </w:r>
                  <w:proofErr w:type="spellEnd"/>
                  <w:r w:rsidRPr="00381F87">
                    <w:rPr>
                      <w:rFonts w:ascii="Arial" w:eastAsia="Trebuchet MS" w:hAnsi="Arial" w:cs="Arial"/>
                      <w:color w:val="1CBECA"/>
                      <w:spacing w:val="-43"/>
                      <w:w w:val="110"/>
                      <w:sz w:val="24"/>
                      <w:szCs w:val="24"/>
                    </w:rPr>
                    <w:t xml:space="preserve"> </w:t>
                  </w:r>
                  <w:r w:rsidRPr="00381F87">
                    <w:rPr>
                      <w:rFonts w:ascii="Arial" w:eastAsia="Trebuchet MS" w:hAnsi="Arial" w:cs="Arial"/>
                      <w:color w:val="1CBECA"/>
                      <w:w w:val="110"/>
                      <w:sz w:val="24"/>
                      <w:szCs w:val="24"/>
                    </w:rPr>
                    <w:t>Story</w:t>
                  </w:r>
                </w:p>
                <w:p w14:paraId="051C1F13" w14:textId="77777777" w:rsidR="000D70AD" w:rsidRPr="00381F87" w:rsidRDefault="000D70AD">
                  <w:pPr>
                    <w:pStyle w:val="BodyText"/>
                    <w:spacing w:before="104" w:line="247" w:lineRule="auto"/>
                    <w:ind w:right="320"/>
                    <w:rPr>
                      <w:rFonts w:ascii="Arial" w:hAnsi="Arial" w:cs="Arial"/>
                    </w:rPr>
                  </w:pPr>
                  <w:r w:rsidRPr="00381F87">
                    <w:rPr>
                      <w:rFonts w:ascii="Arial" w:hAnsi="Arial" w:cs="Arial"/>
                      <w:color w:val="231F20"/>
                    </w:rPr>
                    <w:t xml:space="preserve">In September 2014, the Commission launched the </w:t>
                  </w:r>
                  <w:proofErr w:type="spellStart"/>
                  <w:r w:rsidRPr="00381F87">
                    <w:rPr>
                      <w:rFonts w:ascii="Arial" w:eastAsia="Arial" w:hAnsi="Arial" w:cs="Arial"/>
                      <w:i/>
                      <w:color w:val="231F20"/>
                      <w:spacing w:val="-3"/>
                    </w:rPr>
                    <w:t>SOGI’s</w:t>
                  </w:r>
                  <w:proofErr w:type="spellEnd"/>
                  <w:r w:rsidRPr="00381F87">
                    <w:rPr>
                      <w:rFonts w:ascii="Arial" w:eastAsia="Arial" w:hAnsi="Arial" w:cs="Arial"/>
                      <w:i/>
                      <w:color w:val="231F20"/>
                      <w:spacing w:val="-3"/>
                    </w:rPr>
                    <w:t xml:space="preserve"> </w:t>
                  </w:r>
                  <w:r w:rsidRPr="00381F87">
                    <w:rPr>
                      <w:rFonts w:ascii="Arial" w:eastAsia="Arial" w:hAnsi="Arial" w:cs="Arial"/>
                      <w:i/>
                      <w:color w:val="231F20"/>
                    </w:rPr>
                    <w:t xml:space="preserve">Story </w:t>
                  </w:r>
                  <w:r w:rsidRPr="00381F87">
                    <w:rPr>
                      <w:rFonts w:ascii="Arial" w:hAnsi="Arial" w:cs="Arial"/>
                      <w:color w:val="231F20"/>
                    </w:rPr>
                    <w:t xml:space="preserve">resource to raise awareness of </w:t>
                  </w:r>
                  <w:proofErr w:type="spellStart"/>
                  <w:r w:rsidRPr="00381F87">
                    <w:rPr>
                      <w:rFonts w:ascii="Arial" w:hAnsi="Arial" w:cs="Arial"/>
                      <w:color w:val="231F20"/>
                    </w:rPr>
                    <w:t>SOGII</w:t>
                  </w:r>
                  <w:proofErr w:type="spellEnd"/>
                  <w:r w:rsidRPr="00381F87">
                    <w:rPr>
                      <w:rFonts w:ascii="Arial" w:hAnsi="Arial" w:cs="Arial"/>
                      <w:color w:val="231F20"/>
                    </w:rPr>
                    <w:t xml:space="preserve"> rights in African</w:t>
                  </w:r>
                  <w:r w:rsidRPr="00381F87">
                    <w:rPr>
                      <w:rFonts w:ascii="Arial" w:hAnsi="Arial" w:cs="Arial"/>
                      <w:color w:val="231F20"/>
                      <w:spacing w:val="7"/>
                    </w:rPr>
                    <w:t xml:space="preserve"> </w:t>
                  </w:r>
                  <w:r w:rsidRPr="00381F87">
                    <w:rPr>
                      <w:rFonts w:ascii="Arial" w:hAnsi="Arial" w:cs="Arial"/>
                      <w:color w:val="231F20"/>
                    </w:rPr>
                    <w:t>nations.</w:t>
                  </w:r>
                </w:p>
                <w:p w14:paraId="22E0C7F6" w14:textId="77777777" w:rsidR="000D70AD" w:rsidRPr="00381F87" w:rsidRDefault="000D70AD">
                  <w:pPr>
                    <w:pStyle w:val="BodyText"/>
                    <w:spacing w:line="247" w:lineRule="auto"/>
                    <w:ind w:right="345"/>
                    <w:rPr>
                      <w:rFonts w:ascii="Arial" w:hAnsi="Arial" w:cs="Arial"/>
                    </w:rPr>
                  </w:pPr>
                  <w:r w:rsidRPr="00381F87">
                    <w:rPr>
                      <w:rFonts w:ascii="Arial" w:hAnsi="Arial" w:cs="Arial"/>
                      <w:color w:val="231F20"/>
                    </w:rPr>
                    <w:t>Commissioned by the Commonwealth Forum of National Human Rights</w:t>
                  </w:r>
                  <w:r w:rsidRPr="00381F87">
                    <w:rPr>
                      <w:rFonts w:ascii="Arial" w:hAnsi="Arial" w:cs="Arial"/>
                      <w:color w:val="231F20"/>
                      <w:spacing w:val="-6"/>
                    </w:rPr>
                    <w:t xml:space="preserve"> </w:t>
                  </w:r>
                  <w:r w:rsidRPr="00381F87">
                    <w:rPr>
                      <w:rFonts w:ascii="Arial" w:hAnsi="Arial" w:cs="Arial"/>
                      <w:color w:val="231F20"/>
                    </w:rPr>
                    <w:t xml:space="preserve">Institutions in response to human rights challenges related to </w:t>
                  </w:r>
                  <w:proofErr w:type="spellStart"/>
                  <w:r w:rsidRPr="00381F87">
                    <w:rPr>
                      <w:rFonts w:ascii="Arial" w:hAnsi="Arial" w:cs="Arial"/>
                      <w:color w:val="231F20"/>
                    </w:rPr>
                    <w:t>SOGII</w:t>
                  </w:r>
                  <w:proofErr w:type="spellEnd"/>
                  <w:r w:rsidRPr="00381F87">
                    <w:rPr>
                      <w:rFonts w:ascii="Arial" w:hAnsi="Arial" w:cs="Arial"/>
                      <w:color w:val="231F20"/>
                    </w:rPr>
                    <w:t xml:space="preserve"> across the Commonwealth, the film and comic book dispels harmful myths and stigmas, corrects misinformation and provides possible options for resolution and </w:t>
                  </w:r>
                  <w:r w:rsidRPr="00381F87">
                    <w:rPr>
                      <w:rFonts w:ascii="Arial" w:hAnsi="Arial" w:cs="Arial"/>
                      <w:color w:val="231F20"/>
                      <w:spacing w:val="-3"/>
                    </w:rPr>
                    <w:t xml:space="preserve">remedy. </w:t>
                  </w:r>
                  <w:r w:rsidRPr="00381F87">
                    <w:rPr>
                      <w:rFonts w:ascii="Arial" w:hAnsi="Arial" w:cs="Arial"/>
                      <w:color w:val="231F20"/>
                    </w:rPr>
                    <w:t xml:space="preserve">It serves as a symbol of solidarity for </w:t>
                  </w:r>
                  <w:proofErr w:type="spellStart"/>
                  <w:r w:rsidRPr="00381F87">
                    <w:rPr>
                      <w:rFonts w:ascii="Arial" w:hAnsi="Arial" w:cs="Arial"/>
                      <w:color w:val="231F20"/>
                    </w:rPr>
                    <w:t>LGBTI</w:t>
                  </w:r>
                  <w:proofErr w:type="spellEnd"/>
                  <w:r w:rsidRPr="00381F87">
                    <w:rPr>
                      <w:rFonts w:ascii="Arial" w:hAnsi="Arial" w:cs="Arial"/>
                      <w:color w:val="231F20"/>
                    </w:rPr>
                    <w:t xml:space="preserve"> people in Africa and throughout</w:t>
                  </w:r>
                  <w:r w:rsidRPr="00381F87">
                    <w:rPr>
                      <w:rFonts w:ascii="Arial" w:hAnsi="Arial" w:cs="Arial"/>
                      <w:color w:val="231F20"/>
                      <w:spacing w:val="-27"/>
                    </w:rPr>
                    <w:t xml:space="preserve"> </w:t>
                  </w:r>
                  <w:r w:rsidRPr="00381F87">
                    <w:rPr>
                      <w:rFonts w:ascii="Arial" w:hAnsi="Arial" w:cs="Arial"/>
                      <w:color w:val="231F20"/>
                    </w:rPr>
                    <w:t>the</w:t>
                  </w:r>
                  <w:r w:rsidRPr="00381F87">
                    <w:rPr>
                      <w:rFonts w:ascii="Arial" w:hAnsi="Arial" w:cs="Arial"/>
                      <w:color w:val="231F20"/>
                      <w:spacing w:val="-27"/>
                    </w:rPr>
                    <w:t xml:space="preserve"> </w:t>
                  </w:r>
                  <w:r w:rsidRPr="00381F87">
                    <w:rPr>
                      <w:rFonts w:ascii="Arial" w:hAnsi="Arial" w:cs="Arial"/>
                      <w:color w:val="231F20"/>
                    </w:rPr>
                    <w:t>world.</w:t>
                  </w:r>
                </w:p>
                <w:p w14:paraId="2463FAB7" w14:textId="77777777" w:rsidR="000D70AD" w:rsidRPr="00381F87" w:rsidRDefault="000D70AD">
                  <w:pPr>
                    <w:pStyle w:val="BodyText"/>
                    <w:spacing w:line="247" w:lineRule="auto"/>
                    <w:ind w:right="345"/>
                    <w:rPr>
                      <w:rFonts w:ascii="Arial" w:hAnsi="Arial" w:cs="Arial"/>
                    </w:rPr>
                  </w:pPr>
                  <w:r w:rsidRPr="00381F87">
                    <w:rPr>
                      <w:rFonts w:ascii="Arial" w:hAnsi="Arial" w:cs="Arial"/>
                      <w:color w:val="231F20"/>
                    </w:rPr>
                    <w:t xml:space="preserve">Of the 53 Commonwealth countries, 41 have </w:t>
                  </w:r>
                  <w:proofErr w:type="spellStart"/>
                  <w:r w:rsidRPr="00381F87">
                    <w:rPr>
                      <w:rFonts w:ascii="Arial" w:hAnsi="Arial" w:cs="Arial"/>
                      <w:color w:val="231F20"/>
                    </w:rPr>
                    <w:t>criminalised</w:t>
                  </w:r>
                  <w:proofErr w:type="spellEnd"/>
                  <w:r w:rsidRPr="00381F87">
                    <w:rPr>
                      <w:rFonts w:ascii="Arial" w:hAnsi="Arial" w:cs="Arial"/>
                      <w:color w:val="231F20"/>
                    </w:rPr>
                    <w:t xml:space="preserve"> homosexuality. For the most part, these laws were introduced during the colonial era, and have remained a part of criminal codes</w:t>
                  </w:r>
                  <w:r w:rsidRPr="00381F87">
                    <w:rPr>
                      <w:rFonts w:ascii="Arial" w:hAnsi="Arial" w:cs="Arial"/>
                      <w:color w:val="231F20"/>
                      <w:spacing w:val="-17"/>
                    </w:rPr>
                    <w:t xml:space="preserve"> </w:t>
                  </w:r>
                  <w:r w:rsidRPr="00381F87">
                    <w:rPr>
                      <w:rFonts w:ascii="Arial" w:hAnsi="Arial" w:cs="Arial"/>
                      <w:color w:val="231F20"/>
                    </w:rPr>
                    <w:t xml:space="preserve">post-independence. Enforcement of these punitive laws varies between countries, as does the wording of </w:t>
                  </w:r>
                  <w:r w:rsidRPr="00381F87">
                    <w:rPr>
                      <w:rFonts w:ascii="Arial" w:hAnsi="Arial" w:cs="Arial"/>
                      <w:color w:val="231F20"/>
                      <w:w w:val="95"/>
                    </w:rPr>
                    <w:t>the</w:t>
                  </w:r>
                  <w:r w:rsidRPr="00381F87">
                    <w:rPr>
                      <w:rFonts w:ascii="Arial" w:hAnsi="Arial" w:cs="Arial"/>
                      <w:color w:val="231F20"/>
                      <w:spacing w:val="9"/>
                      <w:w w:val="95"/>
                    </w:rPr>
                    <w:t xml:space="preserve"> </w:t>
                  </w:r>
                  <w:r w:rsidRPr="00381F87">
                    <w:rPr>
                      <w:rFonts w:ascii="Arial" w:hAnsi="Arial" w:cs="Arial"/>
                      <w:color w:val="231F20"/>
                      <w:w w:val="95"/>
                    </w:rPr>
                    <w:t>statutes.</w:t>
                  </w:r>
                </w:p>
                <w:p w14:paraId="2A9609DC" w14:textId="77777777" w:rsidR="000D70AD" w:rsidRPr="00381F87" w:rsidRDefault="000D70AD">
                  <w:pPr>
                    <w:pStyle w:val="BodyText"/>
                    <w:spacing w:line="247" w:lineRule="auto"/>
                    <w:ind w:right="314"/>
                    <w:rPr>
                      <w:rFonts w:ascii="Arial" w:hAnsi="Arial" w:cs="Arial"/>
                    </w:rPr>
                  </w:pPr>
                  <w:r w:rsidRPr="00381F87">
                    <w:rPr>
                      <w:rFonts w:ascii="Arial" w:hAnsi="Arial" w:cs="Arial"/>
                      <w:color w:val="231F20"/>
                    </w:rPr>
                    <w:t xml:space="preserve">Research reveals that </w:t>
                  </w:r>
                  <w:proofErr w:type="spellStart"/>
                  <w:r w:rsidRPr="00381F87">
                    <w:rPr>
                      <w:rFonts w:ascii="Arial" w:hAnsi="Arial" w:cs="Arial"/>
                      <w:color w:val="231F20"/>
                    </w:rPr>
                    <w:t>LGBTI</w:t>
                  </w:r>
                  <w:proofErr w:type="spellEnd"/>
                  <w:r w:rsidRPr="00381F87">
                    <w:rPr>
                      <w:rFonts w:ascii="Arial" w:hAnsi="Arial" w:cs="Arial"/>
                      <w:color w:val="231F20"/>
                    </w:rPr>
                    <w:t xml:space="preserve"> people in</w:t>
                  </w:r>
                  <w:r w:rsidRPr="00381F87">
                    <w:rPr>
                      <w:rFonts w:ascii="Arial" w:hAnsi="Arial" w:cs="Arial"/>
                      <w:color w:val="231F20"/>
                      <w:spacing w:val="-11"/>
                    </w:rPr>
                    <w:t xml:space="preserve"> </w:t>
                  </w:r>
                  <w:r w:rsidRPr="00381F87">
                    <w:rPr>
                      <w:rFonts w:ascii="Arial" w:hAnsi="Arial" w:cs="Arial"/>
                      <w:color w:val="231F20"/>
                    </w:rPr>
                    <w:t>Africa are</w:t>
                  </w:r>
                  <w:r w:rsidRPr="00381F87">
                    <w:rPr>
                      <w:rFonts w:ascii="Arial" w:hAnsi="Arial" w:cs="Arial"/>
                      <w:color w:val="231F20"/>
                      <w:spacing w:val="-22"/>
                    </w:rPr>
                    <w:t xml:space="preserve"> </w:t>
                  </w:r>
                  <w:r w:rsidRPr="00381F87">
                    <w:rPr>
                      <w:rFonts w:ascii="Arial" w:hAnsi="Arial" w:cs="Arial"/>
                      <w:color w:val="231F20"/>
                    </w:rPr>
                    <w:t>frequently</w:t>
                  </w:r>
                  <w:r w:rsidRPr="00381F87">
                    <w:rPr>
                      <w:rFonts w:ascii="Arial" w:hAnsi="Arial" w:cs="Arial"/>
                      <w:color w:val="231F20"/>
                      <w:spacing w:val="-22"/>
                    </w:rPr>
                    <w:t xml:space="preserve"> </w:t>
                  </w:r>
                  <w:r w:rsidRPr="00381F87">
                    <w:rPr>
                      <w:rFonts w:ascii="Arial" w:hAnsi="Arial" w:cs="Arial"/>
                      <w:color w:val="231F20"/>
                    </w:rPr>
                    <w:t>subjected</w:t>
                  </w:r>
                  <w:r w:rsidRPr="00381F87">
                    <w:rPr>
                      <w:rFonts w:ascii="Arial" w:hAnsi="Arial" w:cs="Arial"/>
                      <w:color w:val="231F20"/>
                      <w:spacing w:val="-22"/>
                    </w:rPr>
                    <w:t xml:space="preserve"> </w:t>
                  </w:r>
                  <w:r w:rsidRPr="00381F87">
                    <w:rPr>
                      <w:rFonts w:ascii="Arial" w:hAnsi="Arial" w:cs="Arial"/>
                      <w:color w:val="231F20"/>
                    </w:rPr>
                    <w:t>to</w:t>
                  </w:r>
                  <w:r w:rsidRPr="00381F87">
                    <w:rPr>
                      <w:rFonts w:ascii="Arial" w:hAnsi="Arial" w:cs="Arial"/>
                      <w:color w:val="231F20"/>
                      <w:spacing w:val="-22"/>
                    </w:rPr>
                    <w:t xml:space="preserve"> </w:t>
                  </w:r>
                  <w:r w:rsidRPr="00381F87">
                    <w:rPr>
                      <w:rFonts w:ascii="Arial" w:hAnsi="Arial" w:cs="Arial"/>
                      <w:color w:val="231F20"/>
                    </w:rPr>
                    <w:t>extreme</w:t>
                  </w:r>
                  <w:r w:rsidRPr="00381F87">
                    <w:rPr>
                      <w:rFonts w:ascii="Arial" w:hAnsi="Arial" w:cs="Arial"/>
                      <w:color w:val="231F20"/>
                      <w:spacing w:val="-22"/>
                    </w:rPr>
                    <w:t xml:space="preserve"> </w:t>
                  </w:r>
                  <w:r w:rsidRPr="00381F87">
                    <w:rPr>
                      <w:rFonts w:ascii="Arial" w:hAnsi="Arial" w:cs="Arial"/>
                      <w:color w:val="231F20"/>
                    </w:rPr>
                    <w:t>violence and discrimination, based purely on their sexual</w:t>
                  </w:r>
                  <w:r w:rsidRPr="00381F87">
                    <w:rPr>
                      <w:rFonts w:ascii="Arial" w:hAnsi="Arial" w:cs="Arial"/>
                      <w:color w:val="231F20"/>
                      <w:spacing w:val="-26"/>
                    </w:rPr>
                    <w:t xml:space="preserve"> </w:t>
                  </w:r>
                  <w:r w:rsidRPr="00381F87">
                    <w:rPr>
                      <w:rFonts w:ascii="Arial" w:hAnsi="Arial" w:cs="Arial"/>
                      <w:color w:val="231F20"/>
                    </w:rPr>
                    <w:t>orientation</w:t>
                  </w:r>
                  <w:r w:rsidRPr="00381F87">
                    <w:rPr>
                      <w:rFonts w:ascii="Arial" w:hAnsi="Arial" w:cs="Arial"/>
                      <w:color w:val="231F20"/>
                      <w:spacing w:val="-26"/>
                    </w:rPr>
                    <w:t xml:space="preserve"> </w:t>
                  </w:r>
                  <w:r w:rsidRPr="00381F87">
                    <w:rPr>
                      <w:rFonts w:ascii="Arial" w:hAnsi="Arial" w:cs="Arial"/>
                      <w:color w:val="231F20"/>
                    </w:rPr>
                    <w:t>and</w:t>
                  </w:r>
                  <w:r w:rsidRPr="00381F87">
                    <w:rPr>
                      <w:rFonts w:ascii="Arial" w:hAnsi="Arial" w:cs="Arial"/>
                      <w:color w:val="231F20"/>
                      <w:spacing w:val="-26"/>
                    </w:rPr>
                    <w:t xml:space="preserve"> </w:t>
                  </w:r>
                  <w:r w:rsidRPr="00381F87">
                    <w:rPr>
                      <w:rFonts w:ascii="Arial" w:hAnsi="Arial" w:cs="Arial"/>
                      <w:color w:val="231F20"/>
                    </w:rPr>
                    <w:t>identity</w:t>
                  </w:r>
                </w:p>
                <w:p w14:paraId="59050C6B" w14:textId="77777777" w:rsidR="000D70AD" w:rsidRPr="00381F87" w:rsidRDefault="000D70AD">
                  <w:pPr>
                    <w:pStyle w:val="BodyText"/>
                    <w:spacing w:line="247" w:lineRule="auto"/>
                    <w:ind w:right="606"/>
                    <w:rPr>
                      <w:rFonts w:ascii="Arial" w:hAnsi="Arial" w:cs="Arial"/>
                    </w:rPr>
                  </w:pPr>
                  <w:proofErr w:type="spellStart"/>
                  <w:r w:rsidRPr="00381F87">
                    <w:rPr>
                      <w:rFonts w:ascii="Arial" w:eastAsia="Arial" w:hAnsi="Arial" w:cs="Arial"/>
                      <w:i/>
                      <w:color w:val="231F20"/>
                      <w:spacing w:val="-3"/>
                    </w:rPr>
                    <w:t>SOGI’s</w:t>
                  </w:r>
                  <w:proofErr w:type="spellEnd"/>
                  <w:r w:rsidRPr="00381F87">
                    <w:rPr>
                      <w:rFonts w:ascii="Arial" w:eastAsia="Arial" w:hAnsi="Arial" w:cs="Arial"/>
                      <w:i/>
                      <w:color w:val="231F20"/>
                      <w:spacing w:val="-3"/>
                    </w:rPr>
                    <w:t xml:space="preserve"> </w:t>
                  </w:r>
                  <w:r w:rsidRPr="00381F87">
                    <w:rPr>
                      <w:rFonts w:ascii="Arial" w:eastAsia="Arial" w:hAnsi="Arial" w:cs="Arial"/>
                      <w:i/>
                      <w:color w:val="231F20"/>
                    </w:rPr>
                    <w:t xml:space="preserve">Story </w:t>
                  </w:r>
                  <w:r w:rsidRPr="00381F87">
                    <w:rPr>
                      <w:rFonts w:ascii="Arial" w:hAnsi="Arial" w:cs="Arial"/>
                      <w:color w:val="231F20"/>
                    </w:rPr>
                    <w:t>was created by award winning design company The</w:t>
                  </w:r>
                  <w:r w:rsidRPr="00381F87">
                    <w:rPr>
                      <w:rFonts w:ascii="Arial" w:hAnsi="Arial" w:cs="Arial"/>
                      <w:color w:val="231F20"/>
                      <w:spacing w:val="25"/>
                    </w:rPr>
                    <w:t xml:space="preserve"> </w:t>
                  </w:r>
                  <w:r w:rsidRPr="00381F87">
                    <w:rPr>
                      <w:rFonts w:ascii="Arial" w:hAnsi="Arial" w:cs="Arial"/>
                      <w:color w:val="231F20"/>
                    </w:rPr>
                    <w:t>Explainers,</w:t>
                  </w:r>
                </w:p>
                <w:p w14:paraId="31BA5A5C" w14:textId="77777777" w:rsidR="000D70AD" w:rsidRPr="00381F87" w:rsidRDefault="000D70AD">
                  <w:pPr>
                    <w:pStyle w:val="BodyText"/>
                    <w:spacing w:before="0" w:line="247" w:lineRule="auto"/>
                    <w:ind w:right="297"/>
                    <w:rPr>
                      <w:rFonts w:ascii="Arial" w:hAnsi="Arial" w:cs="Arial"/>
                    </w:rPr>
                  </w:pPr>
                  <w:r w:rsidRPr="00381F87">
                    <w:rPr>
                      <w:rFonts w:ascii="Arial" w:hAnsi="Arial" w:cs="Arial"/>
                      <w:color w:val="231F20"/>
                    </w:rPr>
                    <w:t>commissioned by the Commonwealth Forum of National Human Rights Institutions, with funding from the Australian Department of Foreign Affairs and</w:t>
                  </w:r>
                  <w:r w:rsidRPr="00381F87">
                    <w:rPr>
                      <w:rFonts w:ascii="Arial" w:hAnsi="Arial" w:cs="Arial"/>
                      <w:color w:val="231F20"/>
                      <w:spacing w:val="-37"/>
                    </w:rPr>
                    <w:t xml:space="preserve"> </w:t>
                  </w:r>
                  <w:r w:rsidRPr="00381F87">
                    <w:rPr>
                      <w:rFonts w:ascii="Arial" w:hAnsi="Arial" w:cs="Arial"/>
                      <w:color w:val="231F20"/>
                      <w:spacing w:val="-4"/>
                    </w:rPr>
                    <w:t>Trade (</w:t>
                  </w:r>
                  <w:proofErr w:type="spellStart"/>
                  <w:r w:rsidRPr="00381F87">
                    <w:rPr>
                      <w:rFonts w:ascii="Arial" w:hAnsi="Arial" w:cs="Arial"/>
                      <w:color w:val="231F20"/>
                      <w:spacing w:val="-4"/>
                    </w:rPr>
                    <w:t>DFAT</w:t>
                  </w:r>
                  <w:proofErr w:type="spellEnd"/>
                  <w:r w:rsidRPr="00381F87">
                    <w:rPr>
                      <w:rFonts w:ascii="Arial" w:hAnsi="Arial" w:cs="Arial"/>
                      <w:color w:val="231F20"/>
                      <w:spacing w:val="-4"/>
                    </w:rPr>
                    <w:t>).</w:t>
                  </w:r>
                </w:p>
                <w:p w14:paraId="55294E11" w14:textId="77777777" w:rsidR="000D70AD" w:rsidRPr="00381F87" w:rsidRDefault="000D70AD">
                  <w:pPr>
                    <w:pStyle w:val="BodyText"/>
                    <w:spacing w:line="247" w:lineRule="auto"/>
                    <w:ind w:right="407"/>
                    <w:rPr>
                      <w:rFonts w:ascii="Arial" w:hAnsi="Arial" w:cs="Arial"/>
                    </w:rPr>
                  </w:pPr>
                  <w:r w:rsidRPr="00381F87">
                    <w:rPr>
                      <w:rFonts w:ascii="Arial" w:hAnsi="Arial" w:cs="Arial"/>
                      <w:color w:val="231F20"/>
                    </w:rPr>
                    <w:t>The resource is based on research undertaken by the Australian Human</w:t>
                  </w:r>
                  <w:r w:rsidRPr="00381F87">
                    <w:rPr>
                      <w:rFonts w:ascii="Arial" w:hAnsi="Arial" w:cs="Arial"/>
                      <w:color w:val="231F20"/>
                      <w:spacing w:val="-7"/>
                    </w:rPr>
                    <w:t xml:space="preserve"> </w:t>
                  </w:r>
                  <w:r w:rsidRPr="00381F87">
                    <w:rPr>
                      <w:rFonts w:ascii="Arial" w:hAnsi="Arial" w:cs="Arial"/>
                      <w:color w:val="231F20"/>
                    </w:rPr>
                    <w:t xml:space="preserve">Rights Centre at </w:t>
                  </w:r>
                  <w:proofErr w:type="spellStart"/>
                  <w:r w:rsidRPr="00381F87">
                    <w:rPr>
                      <w:rFonts w:ascii="Arial" w:hAnsi="Arial" w:cs="Arial"/>
                      <w:color w:val="231F20"/>
                    </w:rPr>
                    <w:t>UNSW</w:t>
                  </w:r>
                  <w:proofErr w:type="spellEnd"/>
                  <w:r w:rsidRPr="00381F87">
                    <w:rPr>
                      <w:rFonts w:ascii="Arial" w:hAnsi="Arial" w:cs="Arial"/>
                      <w:color w:val="231F20"/>
                    </w:rPr>
                    <w:t xml:space="preserve"> Australia’s Faculty of</w:t>
                  </w:r>
                  <w:r w:rsidRPr="00381F87">
                    <w:rPr>
                      <w:rFonts w:ascii="Arial" w:hAnsi="Arial" w:cs="Arial"/>
                      <w:color w:val="231F20"/>
                      <w:spacing w:val="-15"/>
                    </w:rPr>
                    <w:t xml:space="preserve"> </w:t>
                  </w:r>
                  <w:r w:rsidRPr="00381F87">
                    <w:rPr>
                      <w:rFonts w:ascii="Arial" w:hAnsi="Arial" w:cs="Arial"/>
                      <w:color w:val="231F20"/>
                      <w:spacing w:val="-3"/>
                    </w:rPr>
                    <w:t>Law.</w:t>
                  </w:r>
                </w:p>
                <w:p w14:paraId="2CA4C96E" w14:textId="77777777" w:rsidR="000D70AD" w:rsidRPr="00381F87" w:rsidRDefault="005E0FFB">
                  <w:pPr>
                    <w:pStyle w:val="BodyText"/>
                    <w:rPr>
                      <w:rFonts w:ascii="Arial" w:hAnsi="Arial" w:cs="Arial"/>
                    </w:rPr>
                  </w:pPr>
                  <w:hyperlink r:id="rId68">
                    <w:proofErr w:type="spellStart"/>
                    <w:r w:rsidR="000D70AD" w:rsidRPr="00381F87">
                      <w:rPr>
                        <w:rFonts w:ascii="Arial" w:hAnsi="Arial" w:cs="Arial"/>
                        <w:color w:val="231F20"/>
                        <w:u w:val="single" w:color="231F20"/>
                      </w:rPr>
                      <w:t>www.sogistory.com</w:t>
                    </w:r>
                    <w:proofErr w:type="spellEnd"/>
                  </w:hyperlink>
                </w:p>
              </w:txbxContent>
            </v:textbox>
            <w10:wrap anchorx="page"/>
          </v:shape>
        </w:pict>
      </w:r>
      <w:r w:rsidR="00381F87" w:rsidRPr="00F245BC">
        <w:rPr>
          <w:rFonts w:ascii="Arial" w:hAnsi="Arial" w:cs="Arial"/>
          <w:color w:val="1CBECA"/>
        </w:rPr>
        <w:t>Partnerships to tackle bullying</w:t>
      </w:r>
      <w:r w:rsidR="00381F87" w:rsidRPr="00F245BC">
        <w:rPr>
          <w:rFonts w:ascii="Arial" w:hAnsi="Arial" w:cs="Arial"/>
          <w:color w:val="1CBECA"/>
          <w:spacing w:val="-42"/>
        </w:rPr>
        <w:t xml:space="preserve"> </w:t>
      </w:r>
      <w:r w:rsidR="00381F87" w:rsidRPr="00F245BC">
        <w:rPr>
          <w:rFonts w:ascii="Arial" w:hAnsi="Arial" w:cs="Arial"/>
          <w:color w:val="1CBECA"/>
        </w:rPr>
        <w:t>and homophobia</w:t>
      </w:r>
    </w:p>
    <w:p w14:paraId="05E29517" w14:textId="77777777" w:rsidR="00E76164" w:rsidRPr="00F245BC" w:rsidRDefault="00381F87">
      <w:pPr>
        <w:pStyle w:val="BodyText"/>
        <w:spacing w:before="105" w:line="247" w:lineRule="auto"/>
        <w:ind w:right="4597"/>
        <w:rPr>
          <w:rFonts w:ascii="Arial" w:hAnsi="Arial" w:cs="Arial"/>
        </w:rPr>
      </w:pPr>
      <w:r w:rsidRPr="00F245BC">
        <w:rPr>
          <w:rFonts w:ascii="Arial" w:hAnsi="Arial" w:cs="Arial"/>
          <w:color w:val="231F20"/>
        </w:rPr>
        <w:t>The Commission is working with the Australian Sports Commission and The Bingham Cup to tackle homophobia and discrimination in</w:t>
      </w:r>
      <w:r w:rsidRPr="00F245BC">
        <w:rPr>
          <w:rFonts w:ascii="Arial" w:hAnsi="Arial" w:cs="Arial"/>
          <w:color w:val="231F20"/>
          <w:spacing w:val="-17"/>
        </w:rPr>
        <w:t xml:space="preserve"> </w:t>
      </w:r>
      <w:r w:rsidRPr="00F245BC">
        <w:rPr>
          <w:rFonts w:ascii="Arial" w:hAnsi="Arial" w:cs="Arial"/>
          <w:color w:val="231F20"/>
        </w:rPr>
        <w:t>sport.</w:t>
      </w:r>
    </w:p>
    <w:p w14:paraId="607E525E" w14:textId="77777777" w:rsidR="00E76164" w:rsidRPr="00F245BC" w:rsidRDefault="00381F87">
      <w:pPr>
        <w:pStyle w:val="BodyText"/>
        <w:spacing w:line="247" w:lineRule="auto"/>
        <w:ind w:right="4518"/>
        <w:rPr>
          <w:rFonts w:ascii="Arial" w:hAnsi="Arial" w:cs="Arial"/>
        </w:rPr>
      </w:pPr>
      <w:r w:rsidRPr="00F245BC">
        <w:rPr>
          <w:rFonts w:ascii="Arial" w:hAnsi="Arial" w:cs="Arial"/>
          <w:color w:val="231F20"/>
        </w:rPr>
        <w:t>Australian</w:t>
      </w:r>
      <w:r w:rsidRPr="00F245BC">
        <w:rPr>
          <w:rFonts w:ascii="Arial" w:hAnsi="Arial" w:cs="Arial"/>
          <w:color w:val="231F20"/>
          <w:spacing w:val="-18"/>
        </w:rPr>
        <w:t xml:space="preserve"> </w:t>
      </w:r>
      <w:r w:rsidRPr="00F245BC">
        <w:rPr>
          <w:rFonts w:ascii="Arial" w:hAnsi="Arial" w:cs="Arial"/>
          <w:color w:val="231F20"/>
        </w:rPr>
        <w:t>not-for-profit</w:t>
      </w:r>
      <w:r w:rsidRPr="00F245BC">
        <w:rPr>
          <w:rFonts w:ascii="Arial" w:hAnsi="Arial" w:cs="Arial"/>
          <w:color w:val="231F20"/>
          <w:spacing w:val="-18"/>
        </w:rPr>
        <w:t xml:space="preserve"> </w:t>
      </w:r>
      <w:r w:rsidRPr="00F245BC">
        <w:rPr>
          <w:rFonts w:ascii="Arial" w:hAnsi="Arial" w:cs="Arial"/>
          <w:color w:val="231F20"/>
        </w:rPr>
        <w:t>employer</w:t>
      </w:r>
      <w:r w:rsidRPr="00F245BC">
        <w:rPr>
          <w:rFonts w:ascii="Arial" w:hAnsi="Arial" w:cs="Arial"/>
          <w:color w:val="231F20"/>
          <w:spacing w:val="-18"/>
        </w:rPr>
        <w:t xml:space="preserve"> </w:t>
      </w:r>
      <w:r w:rsidRPr="00F245BC">
        <w:rPr>
          <w:rFonts w:ascii="Arial" w:hAnsi="Arial" w:cs="Arial"/>
          <w:color w:val="231F20"/>
        </w:rPr>
        <w:t>support</w:t>
      </w:r>
      <w:r w:rsidRPr="00F245BC">
        <w:rPr>
          <w:rFonts w:ascii="Arial" w:hAnsi="Arial" w:cs="Arial"/>
          <w:color w:val="231F20"/>
          <w:spacing w:val="-18"/>
        </w:rPr>
        <w:t xml:space="preserve"> </w:t>
      </w:r>
      <w:r w:rsidRPr="00F245BC">
        <w:rPr>
          <w:rFonts w:ascii="Arial" w:hAnsi="Arial" w:cs="Arial"/>
          <w:color w:val="231F20"/>
        </w:rPr>
        <w:t xml:space="preserve">program, Pride in Diversity, has been commissioned to develop the Pride in Sport Index, to help Australian sports measure themselves on </w:t>
      </w:r>
      <w:proofErr w:type="spellStart"/>
      <w:r w:rsidRPr="00F245BC">
        <w:rPr>
          <w:rFonts w:ascii="Arial" w:hAnsi="Arial" w:cs="Arial"/>
          <w:color w:val="231F20"/>
        </w:rPr>
        <w:t>LGBTI</w:t>
      </w:r>
      <w:proofErr w:type="spellEnd"/>
      <w:r w:rsidRPr="00F245BC">
        <w:rPr>
          <w:rFonts w:ascii="Arial" w:hAnsi="Arial" w:cs="Arial"/>
          <w:color w:val="231F20"/>
        </w:rPr>
        <w:t xml:space="preserve"> </w:t>
      </w:r>
      <w:r w:rsidRPr="00F245BC">
        <w:rPr>
          <w:rFonts w:ascii="Arial" w:hAnsi="Arial" w:cs="Arial"/>
          <w:color w:val="231F20"/>
          <w:spacing w:val="23"/>
        </w:rPr>
        <w:t xml:space="preserve"> </w:t>
      </w:r>
      <w:r w:rsidRPr="00F245BC">
        <w:rPr>
          <w:rFonts w:ascii="Arial" w:hAnsi="Arial" w:cs="Arial"/>
          <w:color w:val="231F20"/>
        </w:rPr>
        <w:t>inclusiveness.</w:t>
      </w:r>
    </w:p>
    <w:p w14:paraId="692AD722" w14:textId="77777777" w:rsidR="00E76164" w:rsidRPr="00F245BC" w:rsidRDefault="00381F87">
      <w:pPr>
        <w:pStyle w:val="BodyText"/>
        <w:spacing w:line="247" w:lineRule="auto"/>
        <w:ind w:right="4496"/>
        <w:rPr>
          <w:rFonts w:ascii="Arial" w:hAnsi="Arial" w:cs="Arial"/>
        </w:rPr>
      </w:pPr>
      <w:r w:rsidRPr="00F245BC">
        <w:rPr>
          <w:rFonts w:ascii="Arial" w:hAnsi="Arial" w:cs="Arial"/>
          <w:color w:val="231F20"/>
        </w:rPr>
        <w:t>In May 2015, the Australian Rugby Union, Australian Football League, National Rugby League, Football Federation Australia and Cricket Australia</w:t>
      </w:r>
      <w:r w:rsidRPr="00F245BC">
        <w:rPr>
          <w:rFonts w:ascii="Arial" w:hAnsi="Arial" w:cs="Arial"/>
          <w:color w:val="231F20"/>
          <w:spacing w:val="-27"/>
        </w:rPr>
        <w:t xml:space="preserve"> </w:t>
      </w:r>
      <w:r w:rsidRPr="00F245BC">
        <w:rPr>
          <w:rFonts w:ascii="Arial" w:hAnsi="Arial" w:cs="Arial"/>
          <w:color w:val="231F20"/>
        </w:rPr>
        <w:t>expressed their support for a benchmarking index. They also expressed a willingness to join an advisory panel in partnership with the Australian Sports Commission and Australian Human Rights Commission to  support</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development</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Pride</w:t>
      </w:r>
      <w:r w:rsidRPr="00F245BC">
        <w:rPr>
          <w:rFonts w:ascii="Arial" w:hAnsi="Arial" w:cs="Arial"/>
          <w:color w:val="231F20"/>
          <w:spacing w:val="-8"/>
        </w:rPr>
        <w:t xml:space="preserve"> </w:t>
      </w:r>
      <w:r w:rsidRPr="00F245BC">
        <w:rPr>
          <w:rFonts w:ascii="Arial" w:hAnsi="Arial" w:cs="Arial"/>
          <w:color w:val="231F20"/>
        </w:rPr>
        <w:t>in</w:t>
      </w:r>
      <w:r w:rsidRPr="00F245BC">
        <w:rPr>
          <w:rFonts w:ascii="Arial" w:hAnsi="Arial" w:cs="Arial"/>
          <w:color w:val="231F20"/>
          <w:spacing w:val="-8"/>
        </w:rPr>
        <w:t xml:space="preserve"> </w:t>
      </w:r>
      <w:r w:rsidRPr="00F245BC">
        <w:rPr>
          <w:rFonts w:ascii="Arial" w:hAnsi="Arial" w:cs="Arial"/>
          <w:color w:val="231F20"/>
        </w:rPr>
        <w:t>Sport</w:t>
      </w:r>
      <w:r w:rsidRPr="00F245BC">
        <w:rPr>
          <w:rFonts w:ascii="Arial" w:hAnsi="Arial" w:cs="Arial"/>
          <w:color w:val="231F20"/>
          <w:spacing w:val="-8"/>
        </w:rPr>
        <w:t xml:space="preserve"> </w:t>
      </w:r>
      <w:r w:rsidRPr="00F245BC">
        <w:rPr>
          <w:rFonts w:ascii="Arial" w:hAnsi="Arial" w:cs="Arial"/>
          <w:color w:val="231F20"/>
        </w:rPr>
        <w:t>Index.</w:t>
      </w:r>
    </w:p>
    <w:p w14:paraId="2B8C1E47" w14:textId="77777777" w:rsidR="00E76164" w:rsidRPr="00F245BC" w:rsidRDefault="00381F87">
      <w:pPr>
        <w:pStyle w:val="BodyText"/>
        <w:spacing w:line="247" w:lineRule="auto"/>
        <w:ind w:right="4515"/>
        <w:rPr>
          <w:rFonts w:ascii="Arial" w:hAnsi="Arial" w:cs="Arial"/>
        </w:rPr>
      </w:pPr>
      <w:r w:rsidRPr="00F245BC">
        <w:rPr>
          <w:rFonts w:ascii="Arial" w:hAnsi="Arial" w:cs="Arial"/>
          <w:color w:val="231F20"/>
        </w:rPr>
        <w:t xml:space="preserve">The Commission is also working with the education sector to develop programs to tackle </w:t>
      </w:r>
      <w:proofErr w:type="spellStart"/>
      <w:r w:rsidRPr="00F245BC">
        <w:rPr>
          <w:rFonts w:ascii="Arial" w:hAnsi="Arial" w:cs="Arial"/>
          <w:color w:val="231F20"/>
        </w:rPr>
        <w:t>LGBTI</w:t>
      </w:r>
      <w:proofErr w:type="spellEnd"/>
      <w:r w:rsidRPr="00F245BC">
        <w:rPr>
          <w:rFonts w:ascii="Arial" w:hAnsi="Arial" w:cs="Arial"/>
          <w:color w:val="231F20"/>
        </w:rPr>
        <w:t xml:space="preserve"> bullying in</w:t>
      </w:r>
      <w:r w:rsidRPr="00F245BC">
        <w:rPr>
          <w:rFonts w:ascii="Arial" w:hAnsi="Arial" w:cs="Arial"/>
          <w:color w:val="231F20"/>
          <w:spacing w:val="13"/>
        </w:rPr>
        <w:t xml:space="preserve"> </w:t>
      </w:r>
      <w:r w:rsidRPr="00F245BC">
        <w:rPr>
          <w:rFonts w:ascii="Arial" w:hAnsi="Arial" w:cs="Arial"/>
          <w:color w:val="231F20"/>
        </w:rPr>
        <w:t>schools.</w:t>
      </w:r>
    </w:p>
    <w:p w14:paraId="397244FD" w14:textId="77777777" w:rsidR="00E76164" w:rsidRPr="00F245BC" w:rsidRDefault="00381F87">
      <w:pPr>
        <w:pStyle w:val="BodyText"/>
        <w:ind w:right="1121"/>
        <w:rPr>
          <w:rFonts w:ascii="Arial" w:hAnsi="Arial" w:cs="Arial"/>
        </w:rPr>
      </w:pPr>
      <w:r w:rsidRPr="00F245BC">
        <w:rPr>
          <w:rFonts w:ascii="Arial" w:hAnsi="Arial" w:cs="Arial"/>
          <w:color w:val="231F20"/>
        </w:rPr>
        <w:t xml:space="preserve">In July 2014, Human Rights </w:t>
      </w:r>
      <w:r w:rsidRPr="00F245BC">
        <w:rPr>
          <w:rFonts w:ascii="Arial" w:hAnsi="Arial" w:cs="Arial"/>
          <w:color w:val="231F20"/>
          <w:spacing w:val="17"/>
        </w:rPr>
        <w:t xml:space="preserve"> </w:t>
      </w:r>
      <w:r w:rsidRPr="00F245BC">
        <w:rPr>
          <w:rFonts w:ascii="Arial" w:hAnsi="Arial" w:cs="Arial"/>
          <w:color w:val="231F20"/>
        </w:rPr>
        <w:t>Commissioner</w:t>
      </w:r>
    </w:p>
    <w:p w14:paraId="6FCD646A" w14:textId="77777777" w:rsidR="00E76164" w:rsidRPr="00F245BC" w:rsidRDefault="00381F87">
      <w:pPr>
        <w:pStyle w:val="BodyText"/>
        <w:spacing w:before="6" w:line="247" w:lineRule="auto"/>
        <w:ind w:right="4612"/>
        <w:rPr>
          <w:rFonts w:ascii="Arial" w:hAnsi="Arial" w:cs="Arial"/>
        </w:rPr>
      </w:pPr>
      <w:r w:rsidRPr="00F245BC">
        <w:rPr>
          <w:rFonts w:ascii="Arial" w:hAnsi="Arial" w:cs="Arial"/>
          <w:color w:val="231F20"/>
        </w:rPr>
        <w:t>Tim Wilson launched the national Safe Schools Coalition, which is dedicated to helping schools</w:t>
      </w:r>
      <w:r w:rsidRPr="00F245BC">
        <w:rPr>
          <w:rFonts w:ascii="Arial" w:hAnsi="Arial" w:cs="Arial"/>
          <w:color w:val="231F20"/>
          <w:spacing w:val="-11"/>
        </w:rPr>
        <w:t xml:space="preserve"> </w:t>
      </w:r>
      <w:r w:rsidRPr="00F245BC">
        <w:rPr>
          <w:rFonts w:ascii="Arial" w:hAnsi="Arial" w:cs="Arial"/>
          <w:color w:val="231F20"/>
        </w:rPr>
        <w:t>be safer</w:t>
      </w:r>
      <w:r w:rsidRPr="00F245BC">
        <w:rPr>
          <w:rFonts w:ascii="Arial" w:hAnsi="Arial" w:cs="Arial"/>
          <w:color w:val="231F20"/>
          <w:spacing w:val="-11"/>
        </w:rPr>
        <w:t xml:space="preserve"> </w:t>
      </w:r>
      <w:r w:rsidRPr="00F245BC">
        <w:rPr>
          <w:rFonts w:ascii="Arial" w:hAnsi="Arial" w:cs="Arial"/>
          <w:color w:val="231F20"/>
        </w:rPr>
        <w:t>for</w:t>
      </w:r>
      <w:r w:rsidRPr="00F245BC">
        <w:rPr>
          <w:rFonts w:ascii="Arial" w:hAnsi="Arial" w:cs="Arial"/>
          <w:color w:val="231F20"/>
          <w:spacing w:val="-11"/>
        </w:rPr>
        <w:t xml:space="preserve"> </w:t>
      </w:r>
      <w:proofErr w:type="spellStart"/>
      <w:r w:rsidRPr="00F245BC">
        <w:rPr>
          <w:rFonts w:ascii="Arial" w:hAnsi="Arial" w:cs="Arial"/>
          <w:color w:val="231F20"/>
        </w:rPr>
        <w:t>LGBTI</w:t>
      </w:r>
      <w:proofErr w:type="spellEnd"/>
      <w:r w:rsidRPr="00F245BC">
        <w:rPr>
          <w:rFonts w:ascii="Arial" w:hAnsi="Arial" w:cs="Arial"/>
          <w:color w:val="231F20"/>
          <w:spacing w:val="-11"/>
        </w:rPr>
        <w:t xml:space="preserve"> </w:t>
      </w:r>
      <w:r w:rsidRPr="00F245BC">
        <w:rPr>
          <w:rFonts w:ascii="Arial" w:hAnsi="Arial" w:cs="Arial"/>
          <w:color w:val="231F20"/>
        </w:rPr>
        <w:t>students,</w:t>
      </w:r>
      <w:r w:rsidRPr="00F245BC">
        <w:rPr>
          <w:rFonts w:ascii="Arial" w:hAnsi="Arial" w:cs="Arial"/>
          <w:color w:val="231F20"/>
          <w:spacing w:val="-11"/>
        </w:rPr>
        <w:t xml:space="preserve"> </w:t>
      </w:r>
      <w:r w:rsidRPr="00F245BC">
        <w:rPr>
          <w:rFonts w:ascii="Arial" w:hAnsi="Arial" w:cs="Arial"/>
          <w:color w:val="231F20"/>
        </w:rPr>
        <w:t>staff</w:t>
      </w:r>
      <w:r w:rsidRPr="00F245BC">
        <w:rPr>
          <w:rFonts w:ascii="Arial" w:hAnsi="Arial" w:cs="Arial"/>
          <w:color w:val="231F20"/>
          <w:spacing w:val="-11"/>
        </w:rPr>
        <w:t xml:space="preserve"> </w:t>
      </w:r>
      <w:r w:rsidRPr="00F245BC">
        <w:rPr>
          <w:rFonts w:ascii="Arial" w:hAnsi="Arial" w:cs="Arial"/>
          <w:color w:val="231F20"/>
        </w:rPr>
        <w:t>and</w:t>
      </w:r>
      <w:r w:rsidRPr="00F245BC">
        <w:rPr>
          <w:rFonts w:ascii="Arial" w:hAnsi="Arial" w:cs="Arial"/>
          <w:color w:val="231F20"/>
          <w:spacing w:val="-11"/>
        </w:rPr>
        <w:t xml:space="preserve"> </w:t>
      </w:r>
      <w:r w:rsidRPr="00F245BC">
        <w:rPr>
          <w:rFonts w:ascii="Arial" w:hAnsi="Arial" w:cs="Arial"/>
          <w:color w:val="231F20"/>
        </w:rPr>
        <w:t>families.</w:t>
      </w:r>
    </w:p>
    <w:p w14:paraId="359233CA" w14:textId="77777777" w:rsidR="00E76164" w:rsidRPr="00F245BC" w:rsidRDefault="00381F87">
      <w:pPr>
        <w:pStyle w:val="BodyText"/>
        <w:spacing w:line="247" w:lineRule="auto"/>
        <w:ind w:right="4778"/>
        <w:rPr>
          <w:rFonts w:ascii="Arial" w:hAnsi="Arial" w:cs="Arial"/>
        </w:rPr>
      </w:pPr>
      <w:r w:rsidRPr="00F245BC">
        <w:rPr>
          <w:rFonts w:ascii="Arial" w:hAnsi="Arial" w:cs="Arial"/>
          <w:color w:val="231F20"/>
        </w:rPr>
        <w:t xml:space="preserve">The Commission continues to support the Foundation for </w:t>
      </w:r>
      <w:r w:rsidRPr="00F245BC">
        <w:rPr>
          <w:rFonts w:ascii="Arial" w:hAnsi="Arial" w:cs="Arial"/>
          <w:color w:val="231F20"/>
          <w:spacing w:val="-4"/>
        </w:rPr>
        <w:t xml:space="preserve">Young </w:t>
      </w:r>
      <w:r w:rsidRPr="00F245BC">
        <w:rPr>
          <w:rFonts w:ascii="Arial" w:hAnsi="Arial" w:cs="Arial"/>
          <w:color w:val="231F20"/>
        </w:rPr>
        <w:t>Australians to develop and distribute resources and training within the Safe Schools</w:t>
      </w:r>
      <w:r w:rsidRPr="00F245BC">
        <w:rPr>
          <w:rFonts w:ascii="Arial" w:hAnsi="Arial" w:cs="Arial"/>
          <w:color w:val="231F20"/>
          <w:spacing w:val="24"/>
        </w:rPr>
        <w:t xml:space="preserve"> </w:t>
      </w:r>
      <w:r w:rsidRPr="00F245BC">
        <w:rPr>
          <w:rFonts w:ascii="Arial" w:hAnsi="Arial" w:cs="Arial"/>
          <w:color w:val="231F20"/>
        </w:rPr>
        <w:t>Coalition.</w:t>
      </w:r>
    </w:p>
    <w:p w14:paraId="44D99AD5" w14:textId="77777777" w:rsidR="00E76164" w:rsidRPr="00F245BC" w:rsidRDefault="00E76164">
      <w:pPr>
        <w:spacing w:line="247" w:lineRule="auto"/>
        <w:rPr>
          <w:rFonts w:ascii="Arial" w:hAnsi="Arial" w:cs="Arial"/>
        </w:rPr>
        <w:sectPr w:rsidR="00E76164" w:rsidRPr="00F245BC">
          <w:pgSz w:w="9980" w:h="14180"/>
          <w:pgMar w:top="1320" w:right="860" w:bottom="540" w:left="340" w:header="0" w:footer="357" w:gutter="0"/>
          <w:cols w:space="720"/>
        </w:sectPr>
      </w:pPr>
    </w:p>
    <w:p w14:paraId="6B15BE09" w14:textId="77777777" w:rsidR="00E76164" w:rsidRPr="00F245BC" w:rsidRDefault="00E76164">
      <w:pPr>
        <w:rPr>
          <w:rFonts w:ascii="Arial" w:eastAsia="Trebuchet MS" w:hAnsi="Arial" w:cs="Arial"/>
          <w:sz w:val="20"/>
          <w:szCs w:val="20"/>
        </w:rPr>
      </w:pPr>
    </w:p>
    <w:p w14:paraId="3C28453F" w14:textId="77777777" w:rsidR="00E76164" w:rsidRPr="00F245BC" w:rsidRDefault="00E76164">
      <w:pPr>
        <w:rPr>
          <w:rFonts w:ascii="Arial" w:eastAsia="Trebuchet MS" w:hAnsi="Arial" w:cs="Arial"/>
          <w:sz w:val="20"/>
          <w:szCs w:val="20"/>
        </w:rPr>
      </w:pPr>
    </w:p>
    <w:p w14:paraId="6FF563F7" w14:textId="77777777" w:rsidR="00E76164" w:rsidRPr="00F245BC" w:rsidRDefault="00E76164">
      <w:pPr>
        <w:rPr>
          <w:rFonts w:ascii="Arial" w:eastAsia="Trebuchet MS" w:hAnsi="Arial" w:cs="Arial"/>
          <w:sz w:val="16"/>
          <w:szCs w:val="16"/>
        </w:rPr>
      </w:pPr>
    </w:p>
    <w:p w14:paraId="3408F204" w14:textId="77777777" w:rsidR="00E76164" w:rsidRPr="00F245BC" w:rsidRDefault="00381F87">
      <w:pPr>
        <w:pStyle w:val="Heading2"/>
        <w:ind w:right="635"/>
        <w:rPr>
          <w:rFonts w:cs="Arial"/>
        </w:rPr>
      </w:pPr>
      <w:bookmarkStart w:id="8" w:name="_bookmark8"/>
      <w:bookmarkEnd w:id="8"/>
      <w:r w:rsidRPr="00F245BC">
        <w:rPr>
          <w:rFonts w:cs="Arial"/>
          <w:color w:val="1CBECA"/>
          <w:w w:val="85"/>
        </w:rPr>
        <w:t>Leadership in human</w:t>
      </w:r>
      <w:r w:rsidRPr="00F245BC">
        <w:rPr>
          <w:rFonts w:cs="Arial"/>
          <w:color w:val="1CBECA"/>
          <w:spacing w:val="-78"/>
          <w:w w:val="85"/>
        </w:rPr>
        <w:t xml:space="preserve"> </w:t>
      </w:r>
      <w:r w:rsidRPr="00F245BC">
        <w:rPr>
          <w:rFonts w:cs="Arial"/>
          <w:color w:val="1CBECA"/>
          <w:w w:val="85"/>
        </w:rPr>
        <w:t>rights</w:t>
      </w:r>
    </w:p>
    <w:p w14:paraId="563963E3" w14:textId="77777777" w:rsidR="00E76164" w:rsidRPr="00F245BC" w:rsidRDefault="00E76164">
      <w:pPr>
        <w:spacing w:before="2"/>
        <w:rPr>
          <w:rFonts w:ascii="Arial" w:eastAsia="Arial" w:hAnsi="Arial" w:cs="Arial"/>
          <w:sz w:val="12"/>
          <w:szCs w:val="12"/>
        </w:rPr>
      </w:pPr>
    </w:p>
    <w:p w14:paraId="72B9CC89" w14:textId="77777777" w:rsidR="00E76164" w:rsidRPr="00F245BC" w:rsidRDefault="00E76164">
      <w:pPr>
        <w:rPr>
          <w:rFonts w:ascii="Arial" w:eastAsia="Arial" w:hAnsi="Arial" w:cs="Arial"/>
          <w:sz w:val="12"/>
          <w:szCs w:val="12"/>
        </w:rPr>
        <w:sectPr w:rsidR="00E76164" w:rsidRPr="00F245BC">
          <w:pgSz w:w="9980" w:h="14180"/>
          <w:pgMar w:top="1320" w:right="260" w:bottom="500" w:left="860" w:header="0" w:footer="314" w:gutter="0"/>
          <w:cols w:space="720"/>
        </w:sectPr>
      </w:pPr>
    </w:p>
    <w:p w14:paraId="5CE89223" w14:textId="77777777" w:rsidR="00E76164" w:rsidRPr="00F245BC" w:rsidRDefault="00381F87">
      <w:pPr>
        <w:pStyle w:val="BodyText"/>
        <w:spacing w:before="79" w:line="247" w:lineRule="auto"/>
        <w:ind w:left="103" w:right="181"/>
        <w:jc w:val="both"/>
        <w:rPr>
          <w:rFonts w:ascii="Arial" w:hAnsi="Arial" w:cs="Arial"/>
        </w:rPr>
      </w:pPr>
      <w:r w:rsidRPr="00F245BC">
        <w:rPr>
          <w:rFonts w:ascii="Arial" w:hAnsi="Arial" w:cs="Arial"/>
          <w:color w:val="231F20"/>
        </w:rPr>
        <w:lastRenderedPageBreak/>
        <w:t>As</w:t>
      </w:r>
      <w:r w:rsidRPr="00F245BC">
        <w:rPr>
          <w:rFonts w:ascii="Arial" w:hAnsi="Arial" w:cs="Arial"/>
          <w:color w:val="231F20"/>
          <w:spacing w:val="-17"/>
        </w:rPr>
        <w:t xml:space="preserve"> </w:t>
      </w:r>
      <w:r w:rsidRPr="00F245BC">
        <w:rPr>
          <w:rFonts w:ascii="Arial" w:hAnsi="Arial" w:cs="Arial"/>
          <w:color w:val="231F20"/>
        </w:rPr>
        <w:t>Australia’s</w:t>
      </w:r>
      <w:r w:rsidRPr="00F245BC">
        <w:rPr>
          <w:rFonts w:ascii="Arial" w:hAnsi="Arial" w:cs="Arial"/>
          <w:color w:val="231F20"/>
          <w:spacing w:val="-17"/>
        </w:rPr>
        <w:t xml:space="preserve"> </w:t>
      </w:r>
      <w:r w:rsidRPr="00F245BC">
        <w:rPr>
          <w:rFonts w:ascii="Arial" w:hAnsi="Arial" w:cs="Arial"/>
          <w:color w:val="231F20"/>
        </w:rPr>
        <w:t>national</w:t>
      </w:r>
      <w:r w:rsidRPr="00F245BC">
        <w:rPr>
          <w:rFonts w:ascii="Arial" w:hAnsi="Arial" w:cs="Arial"/>
          <w:color w:val="231F20"/>
          <w:spacing w:val="-17"/>
        </w:rPr>
        <w:t xml:space="preserve"> </w:t>
      </w:r>
      <w:r w:rsidRPr="00F245BC">
        <w:rPr>
          <w:rFonts w:ascii="Arial" w:hAnsi="Arial" w:cs="Arial"/>
          <w:color w:val="231F20"/>
        </w:rPr>
        <w:t>human</w:t>
      </w:r>
      <w:r w:rsidRPr="00F245BC">
        <w:rPr>
          <w:rFonts w:ascii="Arial" w:hAnsi="Arial" w:cs="Arial"/>
          <w:color w:val="231F20"/>
          <w:spacing w:val="-17"/>
        </w:rPr>
        <w:t xml:space="preserve"> </w:t>
      </w:r>
      <w:r w:rsidRPr="00F245BC">
        <w:rPr>
          <w:rFonts w:ascii="Arial" w:hAnsi="Arial" w:cs="Arial"/>
          <w:color w:val="231F20"/>
        </w:rPr>
        <w:t>rights</w:t>
      </w:r>
      <w:r w:rsidRPr="00F245BC">
        <w:rPr>
          <w:rFonts w:ascii="Arial" w:hAnsi="Arial" w:cs="Arial"/>
          <w:color w:val="231F20"/>
          <w:spacing w:val="-17"/>
        </w:rPr>
        <w:t xml:space="preserve"> </w:t>
      </w:r>
      <w:r w:rsidRPr="00F245BC">
        <w:rPr>
          <w:rFonts w:ascii="Arial" w:hAnsi="Arial" w:cs="Arial"/>
          <w:color w:val="231F20"/>
        </w:rPr>
        <w:t>institution,</w:t>
      </w:r>
      <w:r w:rsidRPr="00F245BC">
        <w:rPr>
          <w:rFonts w:ascii="Arial" w:hAnsi="Arial" w:cs="Arial"/>
          <w:color w:val="231F20"/>
          <w:spacing w:val="-17"/>
        </w:rPr>
        <w:t xml:space="preserve"> </w:t>
      </w:r>
      <w:r w:rsidRPr="00F245BC">
        <w:rPr>
          <w:rFonts w:ascii="Arial" w:hAnsi="Arial" w:cs="Arial"/>
          <w:color w:val="231F20"/>
        </w:rPr>
        <w:t>we are responsible for placing human rights issues on the national</w:t>
      </w:r>
      <w:r w:rsidRPr="00F245BC">
        <w:rPr>
          <w:rFonts w:ascii="Arial" w:hAnsi="Arial" w:cs="Arial"/>
          <w:color w:val="231F20"/>
          <w:spacing w:val="-38"/>
        </w:rPr>
        <w:t xml:space="preserve"> </w:t>
      </w:r>
      <w:r w:rsidRPr="00F245BC">
        <w:rPr>
          <w:rFonts w:ascii="Arial" w:hAnsi="Arial" w:cs="Arial"/>
          <w:color w:val="231F20"/>
        </w:rPr>
        <w:t>agenda.</w:t>
      </w:r>
    </w:p>
    <w:p w14:paraId="613B37FB" w14:textId="77777777" w:rsidR="00E76164" w:rsidRPr="00F245BC" w:rsidRDefault="00381F87">
      <w:pPr>
        <w:pStyle w:val="BodyText"/>
        <w:spacing w:line="247" w:lineRule="auto"/>
        <w:ind w:left="103" w:right="2"/>
        <w:rPr>
          <w:rFonts w:ascii="Arial" w:hAnsi="Arial" w:cs="Arial"/>
        </w:rPr>
      </w:pPr>
      <w:r w:rsidRPr="00F245BC">
        <w:rPr>
          <w:rFonts w:ascii="Arial" w:hAnsi="Arial" w:cs="Arial"/>
          <w:color w:val="231F20"/>
          <w:spacing w:val="-5"/>
        </w:rPr>
        <w:t xml:space="preserve">We </w:t>
      </w:r>
      <w:r w:rsidRPr="00F245BC">
        <w:rPr>
          <w:rFonts w:ascii="Arial" w:hAnsi="Arial" w:cs="Arial"/>
          <w:color w:val="231F20"/>
        </w:rPr>
        <w:t>do this through research, providing advice, reviewing laws, engaging in public inquiry processes and working with the community to contribute to practical</w:t>
      </w:r>
      <w:r w:rsidRPr="00F245BC">
        <w:rPr>
          <w:rFonts w:ascii="Arial" w:hAnsi="Arial" w:cs="Arial"/>
          <w:color w:val="231F20"/>
          <w:spacing w:val="-19"/>
        </w:rPr>
        <w:t xml:space="preserve"> </w:t>
      </w:r>
      <w:r w:rsidRPr="00F245BC">
        <w:rPr>
          <w:rFonts w:ascii="Arial" w:hAnsi="Arial" w:cs="Arial"/>
          <w:color w:val="231F20"/>
        </w:rPr>
        <w:t>change.</w:t>
      </w:r>
    </w:p>
    <w:p w14:paraId="37DF8E45" w14:textId="77777777" w:rsidR="00E76164" w:rsidRPr="00F245BC" w:rsidRDefault="00E76164">
      <w:pPr>
        <w:spacing w:before="9"/>
        <w:rPr>
          <w:rFonts w:ascii="Arial" w:eastAsia="Trebuchet MS" w:hAnsi="Arial" w:cs="Arial"/>
          <w:sz w:val="18"/>
          <w:szCs w:val="18"/>
        </w:rPr>
      </w:pPr>
    </w:p>
    <w:p w14:paraId="1661D119" w14:textId="77777777" w:rsidR="00E76164" w:rsidRPr="00F245BC" w:rsidRDefault="00381F87">
      <w:pPr>
        <w:pStyle w:val="Heading5"/>
        <w:ind w:right="179"/>
        <w:rPr>
          <w:rFonts w:ascii="Arial" w:hAnsi="Arial" w:cs="Arial"/>
        </w:rPr>
      </w:pPr>
      <w:r w:rsidRPr="00F245BC">
        <w:rPr>
          <w:rFonts w:ascii="Arial" w:hAnsi="Arial" w:cs="Arial"/>
          <w:color w:val="1CBECA"/>
        </w:rPr>
        <w:t>Cultural Reform in the</w:t>
      </w:r>
      <w:r w:rsidRPr="00F245BC">
        <w:rPr>
          <w:rFonts w:ascii="Arial" w:hAnsi="Arial" w:cs="Arial"/>
          <w:color w:val="1CBECA"/>
          <w:spacing w:val="-34"/>
        </w:rPr>
        <w:t xml:space="preserve"> </w:t>
      </w:r>
      <w:proofErr w:type="spellStart"/>
      <w:r w:rsidRPr="00F245BC">
        <w:rPr>
          <w:rFonts w:ascii="Arial" w:hAnsi="Arial" w:cs="Arial"/>
          <w:color w:val="1CBECA"/>
        </w:rPr>
        <w:t>ADF</w:t>
      </w:r>
      <w:proofErr w:type="spellEnd"/>
    </w:p>
    <w:p w14:paraId="419F725D" w14:textId="77777777" w:rsidR="00E76164" w:rsidRPr="00F245BC" w:rsidRDefault="00381F87">
      <w:pPr>
        <w:pStyle w:val="BodyText"/>
        <w:spacing w:before="104" w:line="247" w:lineRule="auto"/>
        <w:ind w:left="103" w:right="179"/>
        <w:rPr>
          <w:rFonts w:ascii="Arial" w:hAnsi="Arial" w:cs="Arial"/>
        </w:rPr>
      </w:pPr>
      <w:r w:rsidRPr="00F245BC">
        <w:rPr>
          <w:rFonts w:ascii="Arial" w:hAnsi="Arial" w:cs="Arial"/>
          <w:color w:val="231F20"/>
        </w:rPr>
        <w:t xml:space="preserve">In July 2014, the Commission was engaged by the </w:t>
      </w:r>
      <w:proofErr w:type="spellStart"/>
      <w:r w:rsidRPr="00F245BC">
        <w:rPr>
          <w:rFonts w:ascii="Arial" w:hAnsi="Arial" w:cs="Arial"/>
          <w:color w:val="231F20"/>
        </w:rPr>
        <w:t>ADF</w:t>
      </w:r>
      <w:proofErr w:type="spellEnd"/>
      <w:r w:rsidRPr="00F245BC">
        <w:rPr>
          <w:rFonts w:ascii="Arial" w:hAnsi="Arial" w:cs="Arial"/>
          <w:color w:val="231F20"/>
        </w:rPr>
        <w:t xml:space="preserve"> for four years to help embed cultural reform across the </w:t>
      </w:r>
      <w:r w:rsidRPr="00F245BC">
        <w:rPr>
          <w:rFonts w:ascii="Arial" w:hAnsi="Arial" w:cs="Arial"/>
          <w:color w:val="231F20"/>
          <w:spacing w:val="-3"/>
        </w:rPr>
        <w:t xml:space="preserve">Navy, </w:t>
      </w:r>
      <w:r w:rsidRPr="00F245BC">
        <w:rPr>
          <w:rFonts w:ascii="Arial" w:hAnsi="Arial" w:cs="Arial"/>
          <w:color w:val="231F20"/>
        </w:rPr>
        <w:t>Army and Air</w:t>
      </w:r>
      <w:r w:rsidRPr="00F245BC">
        <w:rPr>
          <w:rFonts w:ascii="Arial" w:hAnsi="Arial" w:cs="Arial"/>
          <w:color w:val="231F20"/>
          <w:spacing w:val="2"/>
        </w:rPr>
        <w:t xml:space="preserve"> </w:t>
      </w:r>
      <w:r w:rsidRPr="00F245BC">
        <w:rPr>
          <w:rFonts w:ascii="Arial" w:hAnsi="Arial" w:cs="Arial"/>
          <w:color w:val="231F20"/>
        </w:rPr>
        <w:t>Force.</w:t>
      </w:r>
    </w:p>
    <w:p w14:paraId="1CF3422A" w14:textId="77777777" w:rsidR="00E76164" w:rsidRPr="00F245BC" w:rsidRDefault="00381F87">
      <w:pPr>
        <w:pStyle w:val="BodyText"/>
        <w:spacing w:line="247" w:lineRule="auto"/>
        <w:ind w:left="103" w:right="21"/>
        <w:rPr>
          <w:rFonts w:ascii="Arial" w:hAnsi="Arial" w:cs="Arial"/>
        </w:rPr>
      </w:pPr>
      <w:r w:rsidRPr="00F245BC">
        <w:rPr>
          <w:rFonts w:ascii="Arial" w:hAnsi="Arial" w:cs="Arial"/>
          <w:color w:val="231F20"/>
        </w:rPr>
        <w:t xml:space="preserve">The Cultural Reform in the </w:t>
      </w:r>
      <w:proofErr w:type="spellStart"/>
      <w:r w:rsidRPr="00F245BC">
        <w:rPr>
          <w:rFonts w:ascii="Arial" w:hAnsi="Arial" w:cs="Arial"/>
          <w:color w:val="231F20"/>
        </w:rPr>
        <w:t>ADF</w:t>
      </w:r>
      <w:proofErr w:type="spellEnd"/>
      <w:r w:rsidRPr="00F245BC">
        <w:rPr>
          <w:rFonts w:ascii="Arial" w:hAnsi="Arial" w:cs="Arial"/>
          <w:color w:val="231F20"/>
        </w:rPr>
        <w:t xml:space="preserve"> program addresses issues relating to gender as well as issues impacting on members who are Aboriginal or </w:t>
      </w:r>
      <w:r w:rsidRPr="00F245BC">
        <w:rPr>
          <w:rFonts w:ascii="Arial" w:hAnsi="Arial" w:cs="Arial"/>
          <w:color w:val="231F20"/>
          <w:spacing w:val="-5"/>
        </w:rPr>
        <w:t xml:space="preserve">Torres </w:t>
      </w:r>
      <w:r w:rsidRPr="00F245BC">
        <w:rPr>
          <w:rFonts w:ascii="Arial" w:hAnsi="Arial" w:cs="Arial"/>
          <w:color w:val="231F20"/>
        </w:rPr>
        <w:t xml:space="preserve">Strait Islander, from a culturally and linguistically diverse background or </w:t>
      </w:r>
      <w:proofErr w:type="spellStart"/>
      <w:r w:rsidRPr="00F245BC">
        <w:rPr>
          <w:rFonts w:ascii="Arial" w:hAnsi="Arial" w:cs="Arial"/>
          <w:color w:val="231F20"/>
        </w:rPr>
        <w:t>LGBTI</w:t>
      </w:r>
      <w:proofErr w:type="spellEnd"/>
      <w:r w:rsidRPr="00F245BC">
        <w:rPr>
          <w:rFonts w:ascii="Arial" w:hAnsi="Arial" w:cs="Arial"/>
          <w:color w:val="231F20"/>
        </w:rPr>
        <w:t>. The program is also examining the impact of social media and alcohol on</w:t>
      </w:r>
      <w:r w:rsidRPr="00F245BC">
        <w:rPr>
          <w:rFonts w:ascii="Arial" w:hAnsi="Arial" w:cs="Arial"/>
          <w:color w:val="231F20"/>
          <w:spacing w:val="-9"/>
        </w:rPr>
        <w:t xml:space="preserve"> </w:t>
      </w:r>
      <w:r w:rsidRPr="00F245BC">
        <w:rPr>
          <w:rFonts w:ascii="Arial" w:hAnsi="Arial" w:cs="Arial"/>
          <w:color w:val="231F20"/>
        </w:rPr>
        <w:t>culture.</w:t>
      </w:r>
      <w:r w:rsidRPr="00F245BC">
        <w:rPr>
          <w:rFonts w:ascii="Arial" w:hAnsi="Arial" w:cs="Arial"/>
          <w:color w:val="231F20"/>
          <w:spacing w:val="-9"/>
        </w:rPr>
        <w:t xml:space="preserve"> </w:t>
      </w:r>
      <w:r w:rsidRPr="00F245BC">
        <w:rPr>
          <w:rFonts w:ascii="Arial" w:hAnsi="Arial" w:cs="Arial"/>
          <w:color w:val="231F20"/>
        </w:rPr>
        <w:t>A</w:t>
      </w:r>
      <w:r w:rsidRPr="00F245BC">
        <w:rPr>
          <w:rFonts w:ascii="Arial" w:hAnsi="Arial" w:cs="Arial"/>
          <w:color w:val="231F20"/>
          <w:spacing w:val="-9"/>
        </w:rPr>
        <w:t xml:space="preserve"> </w:t>
      </w:r>
      <w:r w:rsidRPr="00F245BC">
        <w:rPr>
          <w:rFonts w:ascii="Arial" w:hAnsi="Arial" w:cs="Arial"/>
          <w:color w:val="231F20"/>
        </w:rPr>
        <w:t>number</w:t>
      </w:r>
      <w:r w:rsidRPr="00F245BC">
        <w:rPr>
          <w:rFonts w:ascii="Arial" w:hAnsi="Arial" w:cs="Arial"/>
          <w:color w:val="231F20"/>
          <w:spacing w:val="-9"/>
        </w:rPr>
        <w:t xml:space="preserve"> </w:t>
      </w:r>
      <w:r w:rsidRPr="00F245BC">
        <w:rPr>
          <w:rFonts w:ascii="Arial" w:hAnsi="Arial" w:cs="Arial"/>
          <w:color w:val="231F20"/>
        </w:rPr>
        <w:t>of</w:t>
      </w:r>
      <w:r w:rsidRPr="00F245BC">
        <w:rPr>
          <w:rFonts w:ascii="Arial" w:hAnsi="Arial" w:cs="Arial"/>
          <w:color w:val="231F20"/>
          <w:spacing w:val="-9"/>
        </w:rPr>
        <w:t xml:space="preserve"> </w:t>
      </w:r>
      <w:r w:rsidRPr="00F245BC">
        <w:rPr>
          <w:rFonts w:ascii="Arial" w:hAnsi="Arial" w:cs="Arial"/>
          <w:color w:val="231F20"/>
        </w:rPr>
        <w:t>specific</w:t>
      </w:r>
      <w:r w:rsidRPr="00F245BC">
        <w:rPr>
          <w:rFonts w:ascii="Arial" w:hAnsi="Arial" w:cs="Arial"/>
          <w:color w:val="231F20"/>
          <w:spacing w:val="-9"/>
        </w:rPr>
        <w:t xml:space="preserve"> </w:t>
      </w:r>
      <w:r w:rsidRPr="00F245BC">
        <w:rPr>
          <w:rFonts w:ascii="Arial" w:hAnsi="Arial" w:cs="Arial"/>
          <w:color w:val="231F20"/>
        </w:rPr>
        <w:t>projects</w:t>
      </w:r>
      <w:r w:rsidRPr="00F245BC">
        <w:rPr>
          <w:rFonts w:ascii="Arial" w:hAnsi="Arial" w:cs="Arial"/>
          <w:color w:val="231F20"/>
          <w:spacing w:val="-9"/>
        </w:rPr>
        <w:t xml:space="preserve"> </w:t>
      </w:r>
      <w:r w:rsidRPr="00F245BC">
        <w:rPr>
          <w:rFonts w:ascii="Arial" w:hAnsi="Arial" w:cs="Arial"/>
          <w:color w:val="231F20"/>
        </w:rPr>
        <w:t>have</w:t>
      </w:r>
      <w:r w:rsidRPr="00F245BC">
        <w:rPr>
          <w:rFonts w:ascii="Arial" w:hAnsi="Arial" w:cs="Arial"/>
          <w:color w:val="231F20"/>
          <w:spacing w:val="-9"/>
        </w:rPr>
        <w:t xml:space="preserve"> </w:t>
      </w:r>
      <w:r w:rsidRPr="00F245BC">
        <w:rPr>
          <w:rFonts w:ascii="Arial" w:hAnsi="Arial" w:cs="Arial"/>
          <w:color w:val="231F20"/>
        </w:rPr>
        <w:t xml:space="preserve">been provided to the Cultural Reform in the </w:t>
      </w:r>
      <w:proofErr w:type="spellStart"/>
      <w:r w:rsidRPr="00F245BC">
        <w:rPr>
          <w:rFonts w:ascii="Arial" w:hAnsi="Arial" w:cs="Arial"/>
          <w:color w:val="231F20"/>
        </w:rPr>
        <w:t>ADF</w:t>
      </w:r>
      <w:proofErr w:type="spellEnd"/>
      <w:r w:rsidRPr="00F245BC">
        <w:rPr>
          <w:rFonts w:ascii="Arial" w:hAnsi="Arial" w:cs="Arial"/>
          <w:color w:val="231F20"/>
        </w:rPr>
        <w:t xml:space="preserve"> team by each of the services that seek to enhance diversity and inclusion, prevent unacceptable </w:t>
      </w:r>
      <w:proofErr w:type="spellStart"/>
      <w:r w:rsidRPr="00F245BC">
        <w:rPr>
          <w:rFonts w:ascii="Arial" w:hAnsi="Arial" w:cs="Arial"/>
          <w:color w:val="231F20"/>
        </w:rPr>
        <w:t>behaviour</w:t>
      </w:r>
      <w:proofErr w:type="spellEnd"/>
      <w:r w:rsidRPr="00F245BC">
        <w:rPr>
          <w:rFonts w:ascii="Arial" w:hAnsi="Arial" w:cs="Arial"/>
          <w:color w:val="231F20"/>
        </w:rPr>
        <w:t xml:space="preserve"> and ensure</w:t>
      </w:r>
      <w:r w:rsidRPr="00F245BC">
        <w:rPr>
          <w:rFonts w:ascii="Arial" w:hAnsi="Arial" w:cs="Arial"/>
          <w:color w:val="231F20"/>
          <w:spacing w:val="-15"/>
        </w:rPr>
        <w:t xml:space="preserve"> </w:t>
      </w:r>
      <w:r w:rsidRPr="00F245BC">
        <w:rPr>
          <w:rFonts w:ascii="Arial" w:hAnsi="Arial" w:cs="Arial"/>
          <w:color w:val="231F20"/>
        </w:rPr>
        <w:t>the</w:t>
      </w:r>
      <w:r w:rsidRPr="00F245BC">
        <w:rPr>
          <w:rFonts w:ascii="Arial" w:hAnsi="Arial" w:cs="Arial"/>
          <w:color w:val="231F20"/>
          <w:spacing w:val="-15"/>
        </w:rPr>
        <w:t xml:space="preserve"> </w:t>
      </w:r>
      <w:r w:rsidRPr="00F245BC">
        <w:rPr>
          <w:rFonts w:ascii="Arial" w:hAnsi="Arial" w:cs="Arial"/>
          <w:color w:val="231F20"/>
        </w:rPr>
        <w:t>sustainability</w:t>
      </w:r>
      <w:r w:rsidRPr="00F245BC">
        <w:rPr>
          <w:rFonts w:ascii="Arial" w:hAnsi="Arial" w:cs="Arial"/>
          <w:color w:val="231F20"/>
          <w:spacing w:val="-15"/>
        </w:rPr>
        <w:t xml:space="preserve"> </w:t>
      </w:r>
      <w:r w:rsidRPr="00F245BC">
        <w:rPr>
          <w:rFonts w:ascii="Arial" w:hAnsi="Arial" w:cs="Arial"/>
          <w:color w:val="231F20"/>
        </w:rPr>
        <w:t>of</w:t>
      </w:r>
      <w:r w:rsidRPr="00F245BC">
        <w:rPr>
          <w:rFonts w:ascii="Arial" w:hAnsi="Arial" w:cs="Arial"/>
          <w:color w:val="231F20"/>
          <w:spacing w:val="-15"/>
        </w:rPr>
        <w:t xml:space="preserve"> </w:t>
      </w:r>
      <w:r w:rsidRPr="00F245BC">
        <w:rPr>
          <w:rFonts w:ascii="Arial" w:hAnsi="Arial" w:cs="Arial"/>
          <w:color w:val="231F20"/>
        </w:rPr>
        <w:t>the</w:t>
      </w:r>
      <w:r w:rsidRPr="00F245BC">
        <w:rPr>
          <w:rFonts w:ascii="Arial" w:hAnsi="Arial" w:cs="Arial"/>
          <w:color w:val="231F20"/>
          <w:spacing w:val="-15"/>
        </w:rPr>
        <w:t xml:space="preserve"> </w:t>
      </w:r>
      <w:r w:rsidRPr="00F245BC">
        <w:rPr>
          <w:rFonts w:ascii="Arial" w:hAnsi="Arial" w:cs="Arial"/>
          <w:color w:val="231F20"/>
        </w:rPr>
        <w:t>reform</w:t>
      </w:r>
      <w:r w:rsidRPr="00F245BC">
        <w:rPr>
          <w:rFonts w:ascii="Arial" w:hAnsi="Arial" w:cs="Arial"/>
          <w:color w:val="231F20"/>
          <w:spacing w:val="-15"/>
        </w:rPr>
        <w:t xml:space="preserve"> </w:t>
      </w:r>
      <w:r w:rsidRPr="00F245BC">
        <w:rPr>
          <w:rFonts w:ascii="Arial" w:hAnsi="Arial" w:cs="Arial"/>
          <w:color w:val="231F20"/>
        </w:rPr>
        <w:t>process.</w:t>
      </w:r>
    </w:p>
    <w:p w14:paraId="3B3DF9B5" w14:textId="77777777" w:rsidR="00E76164" w:rsidRPr="00F245BC" w:rsidRDefault="00381F87">
      <w:pPr>
        <w:pStyle w:val="BodyText"/>
        <w:spacing w:line="247" w:lineRule="auto"/>
        <w:ind w:left="103" w:right="141"/>
        <w:rPr>
          <w:rFonts w:ascii="Arial" w:hAnsi="Arial" w:cs="Arial"/>
        </w:rPr>
      </w:pPr>
      <w:r w:rsidRPr="00F245BC">
        <w:rPr>
          <w:rFonts w:ascii="Arial" w:hAnsi="Arial" w:cs="Arial"/>
          <w:color w:val="231F20"/>
        </w:rPr>
        <w:t xml:space="preserve">Key to the program are base visits conducted by the Cultural Reform in the </w:t>
      </w:r>
      <w:proofErr w:type="spellStart"/>
      <w:r w:rsidRPr="00F245BC">
        <w:rPr>
          <w:rFonts w:ascii="Arial" w:hAnsi="Arial" w:cs="Arial"/>
          <w:color w:val="231F20"/>
        </w:rPr>
        <w:t>ADF</w:t>
      </w:r>
      <w:proofErr w:type="spellEnd"/>
      <w:r w:rsidRPr="00F245BC">
        <w:rPr>
          <w:rFonts w:ascii="Arial" w:hAnsi="Arial" w:cs="Arial"/>
          <w:color w:val="231F20"/>
        </w:rPr>
        <w:t xml:space="preserve"> team. Those visits include</w:t>
      </w:r>
      <w:r w:rsidRPr="00F245BC">
        <w:rPr>
          <w:rFonts w:ascii="Arial" w:hAnsi="Arial" w:cs="Arial"/>
          <w:color w:val="231F20"/>
          <w:spacing w:val="-8"/>
        </w:rPr>
        <w:t xml:space="preserve"> </w:t>
      </w:r>
      <w:r w:rsidRPr="00F245BC">
        <w:rPr>
          <w:rFonts w:ascii="Arial" w:hAnsi="Arial" w:cs="Arial"/>
          <w:color w:val="231F20"/>
        </w:rPr>
        <w:t>briefings,</w:t>
      </w:r>
      <w:r w:rsidRPr="00F245BC">
        <w:rPr>
          <w:rFonts w:ascii="Arial" w:hAnsi="Arial" w:cs="Arial"/>
          <w:color w:val="231F20"/>
          <w:spacing w:val="-8"/>
        </w:rPr>
        <w:t xml:space="preserve"> </w:t>
      </w:r>
      <w:r w:rsidRPr="00F245BC">
        <w:rPr>
          <w:rFonts w:ascii="Arial" w:hAnsi="Arial" w:cs="Arial"/>
          <w:color w:val="231F20"/>
        </w:rPr>
        <w:t>focus</w:t>
      </w:r>
      <w:r w:rsidRPr="00F245BC">
        <w:rPr>
          <w:rFonts w:ascii="Arial" w:hAnsi="Arial" w:cs="Arial"/>
          <w:color w:val="231F20"/>
          <w:spacing w:val="-8"/>
        </w:rPr>
        <w:t xml:space="preserve"> </w:t>
      </w:r>
      <w:r w:rsidRPr="00F245BC">
        <w:rPr>
          <w:rFonts w:ascii="Arial" w:hAnsi="Arial" w:cs="Arial"/>
          <w:color w:val="231F20"/>
        </w:rPr>
        <w:t>groups</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interviews</w:t>
      </w:r>
      <w:r w:rsidRPr="00F245BC">
        <w:rPr>
          <w:rFonts w:ascii="Arial" w:hAnsi="Arial" w:cs="Arial"/>
          <w:color w:val="231F20"/>
          <w:spacing w:val="-8"/>
        </w:rPr>
        <w:t xml:space="preserve"> </w:t>
      </w:r>
      <w:r w:rsidRPr="00F245BC">
        <w:rPr>
          <w:rFonts w:ascii="Arial" w:hAnsi="Arial" w:cs="Arial"/>
          <w:color w:val="231F20"/>
        </w:rPr>
        <w:t xml:space="preserve">with </w:t>
      </w:r>
      <w:proofErr w:type="spellStart"/>
      <w:r w:rsidRPr="00F245BC">
        <w:rPr>
          <w:rFonts w:ascii="Arial" w:hAnsi="Arial" w:cs="Arial"/>
          <w:color w:val="231F20"/>
        </w:rPr>
        <w:t>ADF</w:t>
      </w:r>
      <w:proofErr w:type="spellEnd"/>
      <w:r w:rsidRPr="00F245BC">
        <w:rPr>
          <w:rFonts w:ascii="Arial" w:hAnsi="Arial" w:cs="Arial"/>
          <w:color w:val="231F20"/>
        </w:rPr>
        <w:t xml:space="preserve"> members of differing ranks, who work across a range of corps and</w:t>
      </w:r>
      <w:r w:rsidRPr="00F245BC">
        <w:rPr>
          <w:rFonts w:ascii="Arial" w:hAnsi="Arial" w:cs="Arial"/>
          <w:color w:val="231F20"/>
          <w:spacing w:val="8"/>
        </w:rPr>
        <w:t xml:space="preserve"> </w:t>
      </w:r>
      <w:r w:rsidRPr="00F245BC">
        <w:rPr>
          <w:rFonts w:ascii="Arial" w:hAnsi="Arial" w:cs="Arial"/>
          <w:color w:val="231F20"/>
        </w:rPr>
        <w:t>categories.</w:t>
      </w:r>
    </w:p>
    <w:p w14:paraId="53A17449" w14:textId="77777777" w:rsidR="00E76164" w:rsidRPr="00F245BC" w:rsidRDefault="00381F87">
      <w:pPr>
        <w:pStyle w:val="BodyText"/>
        <w:spacing w:line="247" w:lineRule="auto"/>
        <w:ind w:left="103" w:right="-11"/>
        <w:rPr>
          <w:rFonts w:ascii="Arial" w:hAnsi="Arial" w:cs="Arial"/>
        </w:rPr>
      </w:pPr>
      <w:r w:rsidRPr="00F245BC">
        <w:rPr>
          <w:rFonts w:ascii="Arial" w:hAnsi="Arial" w:cs="Arial"/>
          <w:color w:val="231F20"/>
        </w:rPr>
        <w:t xml:space="preserve">The Cultural Reform in the </w:t>
      </w:r>
      <w:proofErr w:type="spellStart"/>
      <w:r w:rsidRPr="00F245BC">
        <w:rPr>
          <w:rFonts w:ascii="Arial" w:hAnsi="Arial" w:cs="Arial"/>
          <w:color w:val="231F20"/>
        </w:rPr>
        <w:t>ADF</w:t>
      </w:r>
      <w:proofErr w:type="spellEnd"/>
      <w:r w:rsidRPr="00F245BC">
        <w:rPr>
          <w:rFonts w:ascii="Arial" w:hAnsi="Arial" w:cs="Arial"/>
          <w:color w:val="231F20"/>
        </w:rPr>
        <w:t xml:space="preserve"> team completed a number of projects in 2014–15. Observation papers were provided to the </w:t>
      </w:r>
      <w:proofErr w:type="spellStart"/>
      <w:r w:rsidRPr="00F245BC">
        <w:rPr>
          <w:rFonts w:ascii="Arial" w:hAnsi="Arial" w:cs="Arial"/>
          <w:color w:val="231F20"/>
        </w:rPr>
        <w:t>ADF</w:t>
      </w:r>
      <w:proofErr w:type="spellEnd"/>
      <w:r w:rsidRPr="00F245BC">
        <w:rPr>
          <w:rFonts w:ascii="Arial" w:hAnsi="Arial" w:cs="Arial"/>
          <w:color w:val="231F20"/>
        </w:rPr>
        <w:t xml:space="preserve"> after each base visit, where focus groups and interviews with personnel</w:t>
      </w:r>
      <w:r w:rsidRPr="00F245BC">
        <w:rPr>
          <w:rFonts w:ascii="Arial" w:hAnsi="Arial" w:cs="Arial"/>
          <w:color w:val="231F20"/>
          <w:spacing w:val="-36"/>
        </w:rPr>
        <w:t xml:space="preserve"> </w:t>
      </w:r>
      <w:r w:rsidRPr="00F245BC">
        <w:rPr>
          <w:rFonts w:ascii="Arial" w:hAnsi="Arial" w:cs="Arial"/>
          <w:color w:val="231F20"/>
        </w:rPr>
        <w:t xml:space="preserve">of differing ranks were held. The papers reported on a range of issues relevant to cultural reform including identifying areas of best practice and important initiatives being implemented that enhanced diversity and inclusion and prevented unacceptable </w:t>
      </w:r>
      <w:proofErr w:type="spellStart"/>
      <w:r w:rsidRPr="00F245BC">
        <w:rPr>
          <w:rFonts w:ascii="Arial" w:hAnsi="Arial" w:cs="Arial"/>
          <w:color w:val="231F20"/>
        </w:rPr>
        <w:t>behaviour</w:t>
      </w:r>
      <w:proofErr w:type="spellEnd"/>
      <w:r w:rsidRPr="00F245BC">
        <w:rPr>
          <w:rFonts w:ascii="Arial" w:hAnsi="Arial" w:cs="Arial"/>
          <w:color w:val="231F20"/>
        </w:rPr>
        <w:t>.</w:t>
      </w:r>
    </w:p>
    <w:p w14:paraId="73F7050F" w14:textId="77777777" w:rsidR="00E76164" w:rsidRPr="00F245BC" w:rsidRDefault="00381F87">
      <w:pPr>
        <w:pStyle w:val="BodyText"/>
        <w:spacing w:before="79" w:line="247" w:lineRule="auto"/>
        <w:ind w:left="103" w:right="527"/>
        <w:rPr>
          <w:rFonts w:ascii="Arial" w:hAnsi="Arial" w:cs="Arial"/>
        </w:rPr>
      </w:pPr>
      <w:r w:rsidRPr="00F245BC">
        <w:rPr>
          <w:rFonts w:ascii="Arial" w:hAnsi="Arial" w:cs="Arial"/>
        </w:rPr>
        <w:br w:type="column"/>
      </w:r>
      <w:r w:rsidRPr="00F245BC">
        <w:rPr>
          <w:rFonts w:ascii="Arial" w:hAnsi="Arial" w:cs="Arial"/>
          <w:color w:val="231F20"/>
        </w:rPr>
        <w:lastRenderedPageBreak/>
        <w:t xml:space="preserve">The </w:t>
      </w:r>
      <w:proofErr w:type="spellStart"/>
      <w:r w:rsidRPr="00F245BC">
        <w:rPr>
          <w:rFonts w:ascii="Arial" w:hAnsi="Arial" w:cs="Arial"/>
          <w:color w:val="231F20"/>
        </w:rPr>
        <w:t>ADF</w:t>
      </w:r>
      <w:proofErr w:type="spellEnd"/>
      <w:r w:rsidRPr="00F245BC">
        <w:rPr>
          <w:rFonts w:ascii="Arial" w:hAnsi="Arial" w:cs="Arial"/>
          <w:color w:val="231F20"/>
        </w:rPr>
        <w:t xml:space="preserve"> is making significant progress in cultural change and there is a strong commitment from the senior leaders to ensure that this change is sustainable. Efforts are now </w:t>
      </w:r>
      <w:proofErr w:type="spellStart"/>
      <w:r w:rsidRPr="00F245BC">
        <w:rPr>
          <w:rFonts w:ascii="Arial" w:hAnsi="Arial" w:cs="Arial"/>
          <w:color w:val="231F20"/>
        </w:rPr>
        <w:t>focussing</w:t>
      </w:r>
      <w:proofErr w:type="spellEnd"/>
      <w:r w:rsidRPr="00F245BC">
        <w:rPr>
          <w:rFonts w:ascii="Arial" w:hAnsi="Arial" w:cs="Arial"/>
          <w:color w:val="231F20"/>
        </w:rPr>
        <w:t xml:space="preserve"> on ensuring the</w:t>
      </w:r>
      <w:r w:rsidRPr="00F245BC">
        <w:rPr>
          <w:rFonts w:ascii="Arial" w:hAnsi="Arial" w:cs="Arial"/>
          <w:color w:val="231F20"/>
          <w:spacing w:val="-16"/>
        </w:rPr>
        <w:t xml:space="preserve"> </w:t>
      </w:r>
      <w:r w:rsidRPr="00F245BC">
        <w:rPr>
          <w:rFonts w:ascii="Arial" w:hAnsi="Arial" w:cs="Arial"/>
          <w:color w:val="231F20"/>
        </w:rPr>
        <w:t>benefits</w:t>
      </w:r>
      <w:r w:rsidRPr="00F245BC">
        <w:rPr>
          <w:rFonts w:ascii="Arial" w:hAnsi="Arial" w:cs="Arial"/>
          <w:color w:val="231F20"/>
          <w:spacing w:val="-16"/>
        </w:rPr>
        <w:t xml:space="preserve"> </w:t>
      </w:r>
      <w:r w:rsidRPr="00F245BC">
        <w:rPr>
          <w:rFonts w:ascii="Arial" w:hAnsi="Arial" w:cs="Arial"/>
          <w:color w:val="231F20"/>
        </w:rPr>
        <w:t>to</w:t>
      </w:r>
      <w:r w:rsidRPr="00F245BC">
        <w:rPr>
          <w:rFonts w:ascii="Arial" w:hAnsi="Arial" w:cs="Arial"/>
          <w:color w:val="231F20"/>
          <w:spacing w:val="-16"/>
        </w:rPr>
        <w:t xml:space="preserve"> </w:t>
      </w:r>
      <w:r w:rsidRPr="00F245BC">
        <w:rPr>
          <w:rFonts w:ascii="Arial" w:hAnsi="Arial" w:cs="Arial"/>
          <w:color w:val="231F20"/>
        </w:rPr>
        <w:t>the</w:t>
      </w:r>
      <w:r w:rsidRPr="00F245BC">
        <w:rPr>
          <w:rFonts w:ascii="Arial" w:hAnsi="Arial" w:cs="Arial"/>
          <w:color w:val="231F20"/>
          <w:spacing w:val="-16"/>
        </w:rPr>
        <w:t xml:space="preserve"> </w:t>
      </w:r>
      <w:proofErr w:type="spellStart"/>
      <w:r w:rsidRPr="00F245BC">
        <w:rPr>
          <w:rFonts w:ascii="Arial" w:hAnsi="Arial" w:cs="Arial"/>
          <w:color w:val="231F20"/>
          <w:spacing w:val="-3"/>
        </w:rPr>
        <w:t>ADF’s</w:t>
      </w:r>
      <w:proofErr w:type="spellEnd"/>
      <w:r w:rsidRPr="00F245BC">
        <w:rPr>
          <w:rFonts w:ascii="Arial" w:hAnsi="Arial" w:cs="Arial"/>
          <w:color w:val="231F20"/>
          <w:spacing w:val="-16"/>
        </w:rPr>
        <w:t xml:space="preserve"> </w:t>
      </w:r>
      <w:r w:rsidRPr="00F245BC">
        <w:rPr>
          <w:rFonts w:ascii="Arial" w:hAnsi="Arial" w:cs="Arial"/>
          <w:color w:val="231F20"/>
        </w:rPr>
        <w:t>capability</w:t>
      </w:r>
      <w:r w:rsidRPr="00F245BC">
        <w:rPr>
          <w:rFonts w:ascii="Arial" w:hAnsi="Arial" w:cs="Arial"/>
          <w:color w:val="231F20"/>
          <w:spacing w:val="-16"/>
        </w:rPr>
        <w:t xml:space="preserve"> </w:t>
      </w:r>
      <w:r w:rsidRPr="00F245BC">
        <w:rPr>
          <w:rFonts w:ascii="Arial" w:hAnsi="Arial" w:cs="Arial"/>
          <w:color w:val="231F20"/>
        </w:rPr>
        <w:t>of</w:t>
      </w:r>
      <w:r w:rsidRPr="00F245BC">
        <w:rPr>
          <w:rFonts w:ascii="Arial" w:hAnsi="Arial" w:cs="Arial"/>
          <w:color w:val="231F20"/>
          <w:spacing w:val="-16"/>
        </w:rPr>
        <w:t xml:space="preserve"> </w:t>
      </w:r>
      <w:r w:rsidRPr="00F245BC">
        <w:rPr>
          <w:rFonts w:ascii="Arial" w:hAnsi="Arial" w:cs="Arial"/>
          <w:color w:val="231F20"/>
        </w:rPr>
        <w:t>cultural</w:t>
      </w:r>
    </w:p>
    <w:p w14:paraId="668A09E8" w14:textId="77777777" w:rsidR="00E76164" w:rsidRPr="00F245BC" w:rsidRDefault="00381F87">
      <w:pPr>
        <w:pStyle w:val="BodyText"/>
        <w:spacing w:before="0" w:line="247" w:lineRule="auto"/>
        <w:ind w:left="103" w:right="470"/>
        <w:rPr>
          <w:rFonts w:ascii="Arial" w:hAnsi="Arial" w:cs="Arial"/>
        </w:rPr>
      </w:pPr>
      <w:r w:rsidRPr="00F245BC">
        <w:rPr>
          <w:rFonts w:ascii="Arial" w:hAnsi="Arial" w:cs="Arial"/>
          <w:color w:val="231F20"/>
        </w:rPr>
        <w:t>change are properly understood by other members across the</w:t>
      </w:r>
      <w:r w:rsidRPr="00F245BC">
        <w:rPr>
          <w:rFonts w:ascii="Arial" w:hAnsi="Arial" w:cs="Arial"/>
          <w:color w:val="231F20"/>
          <w:spacing w:val="-4"/>
        </w:rPr>
        <w:t xml:space="preserve"> </w:t>
      </w:r>
      <w:proofErr w:type="spellStart"/>
      <w:r w:rsidRPr="00F245BC">
        <w:rPr>
          <w:rFonts w:ascii="Arial" w:hAnsi="Arial" w:cs="Arial"/>
          <w:color w:val="231F20"/>
        </w:rPr>
        <w:t>organisation</w:t>
      </w:r>
      <w:proofErr w:type="spellEnd"/>
      <w:r w:rsidRPr="00F245BC">
        <w:rPr>
          <w:rFonts w:ascii="Arial" w:hAnsi="Arial" w:cs="Arial"/>
          <w:color w:val="231F20"/>
        </w:rPr>
        <w:t>.</w:t>
      </w:r>
    </w:p>
    <w:p w14:paraId="58AAF40E" w14:textId="77777777" w:rsidR="00E76164" w:rsidRPr="00F245BC" w:rsidRDefault="00381F87">
      <w:pPr>
        <w:pStyle w:val="BodyText"/>
        <w:spacing w:line="247" w:lineRule="auto"/>
        <w:ind w:left="103" w:right="602"/>
        <w:rPr>
          <w:rFonts w:ascii="Arial" w:hAnsi="Arial" w:cs="Arial"/>
        </w:rPr>
      </w:pP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Cultural</w:t>
      </w:r>
      <w:r w:rsidRPr="00F245BC">
        <w:rPr>
          <w:rFonts w:ascii="Arial" w:hAnsi="Arial" w:cs="Arial"/>
          <w:color w:val="231F20"/>
          <w:spacing w:val="-9"/>
        </w:rPr>
        <w:t xml:space="preserve"> </w:t>
      </w:r>
      <w:r w:rsidRPr="00F245BC">
        <w:rPr>
          <w:rFonts w:ascii="Arial" w:hAnsi="Arial" w:cs="Arial"/>
          <w:color w:val="231F20"/>
        </w:rPr>
        <w:t>Reform</w:t>
      </w:r>
      <w:r w:rsidRPr="00F245BC">
        <w:rPr>
          <w:rFonts w:ascii="Arial" w:hAnsi="Arial" w:cs="Arial"/>
          <w:color w:val="231F20"/>
          <w:spacing w:val="-9"/>
        </w:rPr>
        <w:t xml:space="preserve"> </w:t>
      </w:r>
      <w:r w:rsidRPr="00F245BC">
        <w:rPr>
          <w:rFonts w:ascii="Arial" w:hAnsi="Arial" w:cs="Arial"/>
          <w:color w:val="231F20"/>
        </w:rPr>
        <w:t>program</w:t>
      </w:r>
      <w:r w:rsidRPr="00F245BC">
        <w:rPr>
          <w:rFonts w:ascii="Arial" w:hAnsi="Arial" w:cs="Arial"/>
          <w:color w:val="231F20"/>
          <w:spacing w:val="-9"/>
        </w:rPr>
        <w:t xml:space="preserve"> </w:t>
      </w:r>
      <w:r w:rsidRPr="00F245BC">
        <w:rPr>
          <w:rFonts w:ascii="Arial" w:hAnsi="Arial" w:cs="Arial"/>
          <w:color w:val="231F20"/>
        </w:rPr>
        <w:t>and</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 xml:space="preserve">partnership between the Commission and the </w:t>
      </w:r>
      <w:proofErr w:type="spellStart"/>
      <w:r w:rsidRPr="00F245BC">
        <w:rPr>
          <w:rFonts w:ascii="Arial" w:hAnsi="Arial" w:cs="Arial"/>
          <w:color w:val="231F20"/>
          <w:spacing w:val="-7"/>
        </w:rPr>
        <w:t>ADF</w:t>
      </w:r>
      <w:proofErr w:type="spellEnd"/>
      <w:r w:rsidRPr="00F245BC">
        <w:rPr>
          <w:rFonts w:ascii="Arial" w:hAnsi="Arial" w:cs="Arial"/>
          <w:color w:val="231F20"/>
          <w:spacing w:val="-7"/>
        </w:rPr>
        <w:t xml:space="preserve">, </w:t>
      </w:r>
      <w:r w:rsidRPr="00F245BC">
        <w:rPr>
          <w:rFonts w:ascii="Arial" w:hAnsi="Arial" w:cs="Arial"/>
          <w:color w:val="231F20"/>
        </w:rPr>
        <w:t xml:space="preserve">has been </w:t>
      </w:r>
      <w:proofErr w:type="spellStart"/>
      <w:r w:rsidRPr="00F245BC">
        <w:rPr>
          <w:rFonts w:ascii="Arial" w:hAnsi="Arial" w:cs="Arial"/>
          <w:color w:val="231F20"/>
        </w:rPr>
        <w:t>recognised</w:t>
      </w:r>
      <w:proofErr w:type="spellEnd"/>
      <w:r w:rsidRPr="00F245BC">
        <w:rPr>
          <w:rFonts w:ascii="Arial" w:hAnsi="Arial" w:cs="Arial"/>
          <w:color w:val="231F20"/>
          <w:spacing w:val="-16"/>
        </w:rPr>
        <w:t xml:space="preserve"> </w:t>
      </w:r>
      <w:r w:rsidRPr="00F245BC">
        <w:rPr>
          <w:rFonts w:ascii="Arial" w:hAnsi="Arial" w:cs="Arial"/>
          <w:color w:val="231F20"/>
        </w:rPr>
        <w:t>internationally</w:t>
      </w:r>
      <w:r w:rsidRPr="00F245BC">
        <w:rPr>
          <w:rFonts w:ascii="Arial" w:hAnsi="Arial" w:cs="Arial"/>
          <w:color w:val="231F20"/>
          <w:spacing w:val="-16"/>
        </w:rPr>
        <w:t xml:space="preserve"> </w:t>
      </w:r>
      <w:r w:rsidRPr="00F245BC">
        <w:rPr>
          <w:rFonts w:ascii="Arial" w:hAnsi="Arial" w:cs="Arial"/>
          <w:color w:val="231F20"/>
        </w:rPr>
        <w:t>as</w:t>
      </w:r>
      <w:r w:rsidRPr="00F245BC">
        <w:rPr>
          <w:rFonts w:ascii="Arial" w:hAnsi="Arial" w:cs="Arial"/>
          <w:color w:val="231F20"/>
          <w:spacing w:val="-16"/>
        </w:rPr>
        <w:t xml:space="preserve"> </w:t>
      </w:r>
      <w:r w:rsidRPr="00F245BC">
        <w:rPr>
          <w:rFonts w:ascii="Arial" w:hAnsi="Arial" w:cs="Arial"/>
          <w:color w:val="231F20"/>
        </w:rPr>
        <w:t>best</w:t>
      </w:r>
      <w:r w:rsidRPr="00F245BC">
        <w:rPr>
          <w:rFonts w:ascii="Arial" w:hAnsi="Arial" w:cs="Arial"/>
          <w:color w:val="231F20"/>
          <w:spacing w:val="-16"/>
        </w:rPr>
        <w:t xml:space="preserve"> </w:t>
      </w:r>
      <w:r w:rsidRPr="00F245BC">
        <w:rPr>
          <w:rFonts w:ascii="Arial" w:hAnsi="Arial" w:cs="Arial"/>
          <w:color w:val="231F20"/>
        </w:rPr>
        <w:t>practice.</w:t>
      </w:r>
    </w:p>
    <w:p w14:paraId="316190B5" w14:textId="77777777" w:rsidR="00E76164" w:rsidRPr="00F245BC" w:rsidRDefault="00E76164">
      <w:pPr>
        <w:spacing w:line="247" w:lineRule="auto"/>
        <w:rPr>
          <w:rFonts w:ascii="Arial" w:hAnsi="Arial" w:cs="Arial"/>
        </w:rPr>
        <w:sectPr w:rsidR="00E76164" w:rsidRPr="00F245BC">
          <w:type w:val="continuous"/>
          <w:pgSz w:w="9980" w:h="14180"/>
          <w:pgMar w:top="1180" w:right="260" w:bottom="280" w:left="860" w:header="720" w:footer="720" w:gutter="0"/>
          <w:cols w:num="2" w:space="720" w:equalWidth="0">
            <w:col w:w="4101" w:space="293"/>
            <w:col w:w="4466"/>
          </w:cols>
        </w:sectPr>
      </w:pPr>
    </w:p>
    <w:p w14:paraId="06F93E82" w14:textId="77777777" w:rsidR="00E76164" w:rsidRPr="00F245BC" w:rsidRDefault="00E76164">
      <w:pPr>
        <w:rPr>
          <w:rFonts w:ascii="Arial" w:eastAsia="Trebuchet MS" w:hAnsi="Arial" w:cs="Arial"/>
          <w:sz w:val="20"/>
          <w:szCs w:val="20"/>
        </w:rPr>
      </w:pPr>
    </w:p>
    <w:p w14:paraId="22DFB108" w14:textId="77777777" w:rsidR="00E76164" w:rsidRPr="00F245BC" w:rsidRDefault="00E76164">
      <w:pPr>
        <w:rPr>
          <w:rFonts w:ascii="Arial" w:eastAsia="Trebuchet MS" w:hAnsi="Arial" w:cs="Arial"/>
          <w:sz w:val="20"/>
          <w:szCs w:val="20"/>
        </w:rPr>
      </w:pPr>
    </w:p>
    <w:p w14:paraId="7A975565" w14:textId="77777777" w:rsidR="00E76164" w:rsidRPr="00F245BC" w:rsidRDefault="00E76164">
      <w:pPr>
        <w:rPr>
          <w:rFonts w:ascii="Arial" w:eastAsia="Trebuchet MS" w:hAnsi="Arial" w:cs="Arial"/>
          <w:sz w:val="20"/>
          <w:szCs w:val="20"/>
        </w:rPr>
      </w:pPr>
    </w:p>
    <w:p w14:paraId="1AB40D90" w14:textId="77777777" w:rsidR="00E76164" w:rsidRPr="00F245BC" w:rsidRDefault="00E76164">
      <w:pPr>
        <w:rPr>
          <w:rFonts w:ascii="Arial" w:eastAsia="Trebuchet MS" w:hAnsi="Arial" w:cs="Arial"/>
          <w:sz w:val="20"/>
          <w:szCs w:val="20"/>
        </w:rPr>
      </w:pPr>
    </w:p>
    <w:p w14:paraId="0879092F" w14:textId="77777777" w:rsidR="00E76164" w:rsidRPr="00F245BC" w:rsidRDefault="00E76164">
      <w:pPr>
        <w:rPr>
          <w:rFonts w:ascii="Arial" w:eastAsia="Trebuchet MS" w:hAnsi="Arial" w:cs="Arial"/>
          <w:sz w:val="20"/>
          <w:szCs w:val="20"/>
        </w:rPr>
      </w:pPr>
    </w:p>
    <w:p w14:paraId="26620892" w14:textId="77777777" w:rsidR="00E76164" w:rsidRPr="00F245BC" w:rsidRDefault="00E76164">
      <w:pPr>
        <w:spacing w:before="6"/>
        <w:rPr>
          <w:rFonts w:ascii="Arial" w:eastAsia="Trebuchet MS" w:hAnsi="Arial" w:cs="Arial"/>
          <w:sz w:val="23"/>
          <w:szCs w:val="23"/>
        </w:rPr>
      </w:pPr>
    </w:p>
    <w:p w14:paraId="19EFA13B" w14:textId="77777777" w:rsidR="00E76164" w:rsidRPr="00F245BC" w:rsidRDefault="005E0FFB">
      <w:pPr>
        <w:pStyle w:val="Heading5"/>
        <w:spacing w:before="70"/>
        <w:ind w:left="4677"/>
        <w:rPr>
          <w:rFonts w:ascii="Arial" w:hAnsi="Arial" w:cs="Arial"/>
        </w:rPr>
      </w:pPr>
      <w:r>
        <w:rPr>
          <w:rFonts w:ascii="Arial" w:hAnsi="Arial" w:cs="Arial"/>
        </w:rPr>
        <w:pict w14:anchorId="1EEC59B8">
          <v:shape id="_x0000_s7496" type="#_x0000_t202" style="position:absolute;left:0;text-align:left;margin-left:31.15pt;margin-top:3.3pt;width:199.85pt;height:497.65pt;z-index:2344;mso-position-horizontal-relative:page" fillcolor="#e1f3f4" stroked="f">
            <v:textbox style="mso-next-textbox:#_x0000_s7496" inset="0,0,0,0">
              <w:txbxContent>
                <w:p w14:paraId="78332A71" w14:textId="77777777" w:rsidR="000D70AD" w:rsidRDefault="000D70AD">
                  <w:pPr>
                    <w:spacing w:before="9"/>
                    <w:rPr>
                      <w:rFonts w:ascii="Trebuchet MS" w:eastAsia="Trebuchet MS" w:hAnsi="Trebuchet MS" w:cs="Trebuchet MS"/>
                      <w:sz w:val="23"/>
                      <w:szCs w:val="23"/>
                    </w:rPr>
                  </w:pPr>
                </w:p>
                <w:p w14:paraId="5DF01BF9" w14:textId="77777777" w:rsidR="000D70AD" w:rsidRPr="00381F87" w:rsidRDefault="000D70AD">
                  <w:pPr>
                    <w:spacing w:line="260" w:lineRule="exact"/>
                    <w:ind w:left="283" w:right="906"/>
                    <w:rPr>
                      <w:rFonts w:ascii="Arial" w:eastAsia="Trebuchet MS" w:hAnsi="Arial" w:cs="Arial"/>
                      <w:sz w:val="24"/>
                      <w:szCs w:val="24"/>
                    </w:rPr>
                  </w:pPr>
                  <w:r w:rsidRPr="00381F87">
                    <w:rPr>
                      <w:rFonts w:ascii="Arial" w:hAnsi="Arial" w:cs="Arial"/>
                      <w:color w:val="1CBECA"/>
                      <w:sz w:val="24"/>
                    </w:rPr>
                    <w:t>Providing expert advice</w:t>
                  </w:r>
                  <w:r w:rsidRPr="00381F87">
                    <w:rPr>
                      <w:rFonts w:ascii="Arial" w:hAnsi="Arial" w:cs="Arial"/>
                      <w:color w:val="1CBECA"/>
                      <w:spacing w:val="-34"/>
                      <w:sz w:val="24"/>
                    </w:rPr>
                    <w:t xml:space="preserve"> </w:t>
                  </w:r>
                  <w:r w:rsidRPr="00381F87">
                    <w:rPr>
                      <w:rFonts w:ascii="Arial" w:hAnsi="Arial" w:cs="Arial"/>
                      <w:color w:val="1CBECA"/>
                      <w:sz w:val="24"/>
                    </w:rPr>
                    <w:t xml:space="preserve">to </w:t>
                  </w:r>
                  <w:r w:rsidRPr="00381F87">
                    <w:rPr>
                      <w:rFonts w:ascii="Arial" w:hAnsi="Arial" w:cs="Arial"/>
                      <w:color w:val="1CBECA"/>
                      <w:spacing w:val="-6"/>
                      <w:sz w:val="24"/>
                    </w:rPr>
                    <w:t>NATO</w:t>
                  </w:r>
                </w:p>
                <w:p w14:paraId="5F6E0116" w14:textId="77777777" w:rsidR="000D70AD" w:rsidRPr="00381F87" w:rsidRDefault="000D70AD">
                  <w:pPr>
                    <w:pStyle w:val="BodyText"/>
                    <w:spacing w:before="105" w:line="247" w:lineRule="auto"/>
                    <w:ind w:right="437"/>
                    <w:rPr>
                      <w:rFonts w:ascii="Arial" w:hAnsi="Arial" w:cs="Arial"/>
                    </w:rPr>
                  </w:pPr>
                  <w:r w:rsidRPr="00381F87">
                    <w:rPr>
                      <w:rFonts w:ascii="Arial" w:hAnsi="Arial" w:cs="Arial"/>
                      <w:color w:val="231F20"/>
                    </w:rPr>
                    <w:t xml:space="preserve">The Sex Discrimination Commissioner Elizabeth Broderick has been invited by </w:t>
                  </w:r>
                  <w:r w:rsidRPr="00381F87">
                    <w:rPr>
                      <w:rFonts w:ascii="Arial" w:hAnsi="Arial" w:cs="Arial"/>
                      <w:color w:val="231F20"/>
                      <w:spacing w:val="-4"/>
                    </w:rPr>
                    <w:t xml:space="preserve">NATO </w:t>
                  </w:r>
                  <w:r w:rsidRPr="00381F87">
                    <w:rPr>
                      <w:rFonts w:ascii="Arial" w:hAnsi="Arial" w:cs="Arial"/>
                      <w:color w:val="231F20"/>
                    </w:rPr>
                    <w:t>to be an expert advisor on a project examining the representation of women in the</w:t>
                  </w:r>
                  <w:r w:rsidRPr="00381F87">
                    <w:rPr>
                      <w:rFonts w:ascii="Arial" w:hAnsi="Arial" w:cs="Arial"/>
                      <w:color w:val="231F20"/>
                      <w:spacing w:val="-19"/>
                    </w:rPr>
                    <w:t xml:space="preserve"> </w:t>
                  </w:r>
                  <w:r w:rsidRPr="00381F87">
                    <w:rPr>
                      <w:rFonts w:ascii="Arial" w:hAnsi="Arial" w:cs="Arial"/>
                      <w:color w:val="231F20"/>
                    </w:rPr>
                    <w:t>military</w:t>
                  </w:r>
                  <w:r w:rsidRPr="00381F87">
                    <w:rPr>
                      <w:rFonts w:ascii="Arial" w:hAnsi="Arial" w:cs="Arial"/>
                      <w:color w:val="231F20"/>
                      <w:spacing w:val="-19"/>
                    </w:rPr>
                    <w:t xml:space="preserve"> </w:t>
                  </w:r>
                  <w:r w:rsidRPr="00381F87">
                    <w:rPr>
                      <w:rFonts w:ascii="Arial" w:hAnsi="Arial" w:cs="Arial"/>
                      <w:color w:val="231F20"/>
                    </w:rPr>
                    <w:t>and</w:t>
                  </w:r>
                  <w:r w:rsidRPr="00381F87">
                    <w:rPr>
                      <w:rFonts w:ascii="Arial" w:hAnsi="Arial" w:cs="Arial"/>
                      <w:color w:val="231F20"/>
                      <w:spacing w:val="-19"/>
                    </w:rPr>
                    <w:t xml:space="preserve"> </w:t>
                  </w:r>
                  <w:r w:rsidRPr="00381F87">
                    <w:rPr>
                      <w:rFonts w:ascii="Arial" w:hAnsi="Arial" w:cs="Arial"/>
                      <w:color w:val="231F20"/>
                    </w:rPr>
                    <w:t>the</w:t>
                  </w:r>
                  <w:r w:rsidRPr="00381F87">
                    <w:rPr>
                      <w:rFonts w:ascii="Arial" w:hAnsi="Arial" w:cs="Arial"/>
                      <w:color w:val="231F20"/>
                      <w:spacing w:val="-19"/>
                    </w:rPr>
                    <w:t xml:space="preserve"> </w:t>
                  </w:r>
                  <w:r w:rsidRPr="00381F87">
                    <w:rPr>
                      <w:rFonts w:ascii="Arial" w:hAnsi="Arial" w:cs="Arial"/>
                      <w:color w:val="231F20"/>
                    </w:rPr>
                    <w:t>implementation</w:t>
                  </w:r>
                  <w:r w:rsidRPr="00381F87">
                    <w:rPr>
                      <w:rFonts w:ascii="Arial" w:hAnsi="Arial" w:cs="Arial"/>
                      <w:color w:val="231F20"/>
                      <w:spacing w:val="-19"/>
                    </w:rPr>
                    <w:t xml:space="preserve"> </w:t>
                  </w:r>
                  <w:r w:rsidRPr="00381F87">
                    <w:rPr>
                      <w:rFonts w:ascii="Arial" w:hAnsi="Arial" w:cs="Arial"/>
                      <w:color w:val="231F20"/>
                    </w:rPr>
                    <w:t>of</w:t>
                  </w:r>
                  <w:r w:rsidRPr="00381F87">
                    <w:rPr>
                      <w:rFonts w:ascii="Arial" w:hAnsi="Arial" w:cs="Arial"/>
                      <w:color w:val="231F20"/>
                      <w:spacing w:val="-19"/>
                    </w:rPr>
                    <w:t xml:space="preserve"> </w:t>
                  </w:r>
                  <w:r w:rsidRPr="00381F87">
                    <w:rPr>
                      <w:rFonts w:ascii="Arial" w:hAnsi="Arial" w:cs="Arial"/>
                      <w:color w:val="231F20"/>
                    </w:rPr>
                    <w:t>the United Nations Security Council Resolution 1325 on Women, Peace and</w:t>
                  </w:r>
                  <w:r w:rsidRPr="00381F87">
                    <w:rPr>
                      <w:rFonts w:ascii="Arial" w:hAnsi="Arial" w:cs="Arial"/>
                      <w:color w:val="231F20"/>
                      <w:spacing w:val="13"/>
                    </w:rPr>
                    <w:t xml:space="preserve"> </w:t>
                  </w:r>
                  <w:r w:rsidRPr="00381F87">
                    <w:rPr>
                      <w:rFonts w:ascii="Arial" w:hAnsi="Arial" w:cs="Arial"/>
                      <w:color w:val="231F20"/>
                    </w:rPr>
                    <w:t>Security.</w:t>
                  </w:r>
                </w:p>
                <w:p w14:paraId="1A2C9CD5" w14:textId="77777777" w:rsidR="000D70AD" w:rsidRPr="00381F87" w:rsidRDefault="000D70AD" w:rsidP="00381F87">
                  <w:pPr>
                    <w:pStyle w:val="BodyText"/>
                    <w:spacing w:before="80" w:line="247" w:lineRule="auto"/>
                    <w:ind w:right="351"/>
                    <w:rPr>
                      <w:rFonts w:ascii="Arial" w:hAnsi="Arial" w:cs="Arial"/>
                    </w:rPr>
                  </w:pPr>
                  <w:r w:rsidRPr="00381F87">
                    <w:rPr>
                      <w:rFonts w:ascii="Arial" w:hAnsi="Arial" w:cs="Arial"/>
                      <w:color w:val="231F20"/>
                    </w:rPr>
                    <w:t xml:space="preserve">The project is focused on increasing the representation of women in </w:t>
                  </w:r>
                  <w:r w:rsidRPr="00381F87">
                    <w:rPr>
                      <w:rFonts w:ascii="Arial" w:hAnsi="Arial" w:cs="Arial"/>
                      <w:color w:val="231F20"/>
                      <w:spacing w:val="-4"/>
                    </w:rPr>
                    <w:t xml:space="preserve">NATO </w:t>
                  </w:r>
                  <w:r w:rsidRPr="00381F87">
                    <w:rPr>
                      <w:rFonts w:ascii="Arial" w:hAnsi="Arial" w:cs="Arial"/>
                      <w:color w:val="231F20"/>
                    </w:rPr>
                    <w:t>member militaries. Research for the project is being undertaken by Rey Juan Carlos University in Madrid,</w:t>
                  </w:r>
                  <w:r w:rsidRPr="00381F87">
                    <w:rPr>
                      <w:rFonts w:ascii="Arial" w:hAnsi="Arial" w:cs="Arial"/>
                      <w:color w:val="231F20"/>
                      <w:spacing w:val="14"/>
                    </w:rPr>
                    <w:t xml:space="preserve"> </w:t>
                  </w:r>
                  <w:r w:rsidRPr="00381F87">
                    <w:rPr>
                      <w:rFonts w:ascii="Arial" w:hAnsi="Arial" w:cs="Arial"/>
                      <w:color w:val="231F20"/>
                    </w:rPr>
                    <w:t>Spain.</w:t>
                  </w:r>
                </w:p>
                <w:p w14:paraId="7EBB0F2B" w14:textId="2366FDED" w:rsidR="000D70AD" w:rsidRPr="00381F87" w:rsidRDefault="000D70AD" w:rsidP="00381F87">
                  <w:pPr>
                    <w:pStyle w:val="BodyText"/>
                    <w:spacing w:before="80" w:line="247" w:lineRule="auto"/>
                    <w:ind w:right="675"/>
                    <w:rPr>
                      <w:rFonts w:ascii="Arial" w:hAnsi="Arial" w:cs="Arial"/>
                    </w:rPr>
                  </w:pPr>
                  <w:r w:rsidRPr="00381F87">
                    <w:rPr>
                      <w:rFonts w:ascii="Arial" w:hAnsi="Arial" w:cs="Arial"/>
                      <w:color w:val="231F20"/>
                      <w:w w:val="105"/>
                    </w:rPr>
                    <w:t>In</w:t>
                  </w:r>
                  <w:r w:rsidRPr="00381F87">
                    <w:rPr>
                      <w:rFonts w:ascii="Arial" w:hAnsi="Arial" w:cs="Arial"/>
                      <w:color w:val="231F20"/>
                      <w:spacing w:val="-19"/>
                      <w:w w:val="105"/>
                    </w:rPr>
                    <w:t xml:space="preserve"> </w:t>
                  </w:r>
                  <w:r w:rsidRPr="00381F87">
                    <w:rPr>
                      <w:rFonts w:ascii="Arial" w:hAnsi="Arial" w:cs="Arial"/>
                      <w:color w:val="231F20"/>
                      <w:w w:val="105"/>
                    </w:rPr>
                    <w:t>June</w:t>
                  </w:r>
                  <w:r w:rsidRPr="00381F87">
                    <w:rPr>
                      <w:rFonts w:ascii="Arial" w:hAnsi="Arial" w:cs="Arial"/>
                      <w:color w:val="231F20"/>
                      <w:spacing w:val="-19"/>
                      <w:w w:val="105"/>
                    </w:rPr>
                    <w:t xml:space="preserve"> </w:t>
                  </w:r>
                  <w:r w:rsidRPr="00381F87">
                    <w:rPr>
                      <w:rFonts w:ascii="Arial" w:hAnsi="Arial" w:cs="Arial"/>
                      <w:color w:val="231F20"/>
                      <w:w w:val="105"/>
                    </w:rPr>
                    <w:t>2015,</w:t>
                  </w:r>
                  <w:r w:rsidRPr="00381F87">
                    <w:rPr>
                      <w:rFonts w:ascii="Arial" w:hAnsi="Arial" w:cs="Arial"/>
                      <w:color w:val="231F20"/>
                      <w:spacing w:val="-19"/>
                      <w:w w:val="105"/>
                    </w:rPr>
                    <w:t xml:space="preserve"> </w:t>
                  </w:r>
                  <w:r w:rsidRPr="00381F87">
                    <w:rPr>
                      <w:rFonts w:ascii="Arial" w:hAnsi="Arial" w:cs="Arial"/>
                      <w:color w:val="231F20"/>
                      <w:w w:val="105"/>
                    </w:rPr>
                    <w:t>Commissioner</w:t>
                  </w:r>
                  <w:r w:rsidRPr="00381F87">
                    <w:rPr>
                      <w:rFonts w:ascii="Arial" w:hAnsi="Arial" w:cs="Arial"/>
                      <w:color w:val="231F20"/>
                      <w:spacing w:val="-19"/>
                      <w:w w:val="105"/>
                    </w:rPr>
                    <w:t xml:space="preserve"> </w:t>
                  </w:r>
                  <w:r w:rsidRPr="00381F87">
                    <w:rPr>
                      <w:rFonts w:ascii="Arial" w:hAnsi="Arial" w:cs="Arial"/>
                      <w:color w:val="231F20"/>
                      <w:w w:val="105"/>
                    </w:rPr>
                    <w:t>Broderick presented</w:t>
                  </w:r>
                  <w:r w:rsidRPr="00381F87">
                    <w:rPr>
                      <w:rFonts w:ascii="Arial" w:hAnsi="Arial" w:cs="Arial"/>
                      <w:color w:val="231F20"/>
                      <w:spacing w:val="-22"/>
                      <w:w w:val="105"/>
                    </w:rPr>
                    <w:t xml:space="preserve"> </w:t>
                  </w:r>
                  <w:r w:rsidRPr="00381F87">
                    <w:rPr>
                      <w:rFonts w:ascii="Arial" w:hAnsi="Arial" w:cs="Arial"/>
                      <w:color w:val="231F20"/>
                      <w:w w:val="105"/>
                    </w:rPr>
                    <w:t>two</w:t>
                  </w:r>
                  <w:r w:rsidRPr="00381F87">
                    <w:rPr>
                      <w:rFonts w:ascii="Arial" w:hAnsi="Arial" w:cs="Arial"/>
                      <w:color w:val="231F20"/>
                      <w:spacing w:val="-22"/>
                      <w:w w:val="105"/>
                    </w:rPr>
                    <w:t xml:space="preserve"> </w:t>
                  </w:r>
                  <w:r w:rsidRPr="00381F87">
                    <w:rPr>
                      <w:rFonts w:ascii="Arial" w:hAnsi="Arial" w:cs="Arial"/>
                      <w:color w:val="231F20"/>
                      <w:w w:val="105"/>
                    </w:rPr>
                    <w:t>keynote</w:t>
                  </w:r>
                  <w:r w:rsidRPr="00381F87">
                    <w:rPr>
                      <w:rFonts w:ascii="Arial" w:hAnsi="Arial" w:cs="Arial"/>
                      <w:color w:val="231F20"/>
                      <w:spacing w:val="-22"/>
                      <w:w w:val="105"/>
                    </w:rPr>
                    <w:t xml:space="preserve"> </w:t>
                  </w:r>
                  <w:r w:rsidRPr="00381F87">
                    <w:rPr>
                      <w:rFonts w:ascii="Arial" w:hAnsi="Arial" w:cs="Arial"/>
                      <w:color w:val="231F20"/>
                      <w:w w:val="105"/>
                    </w:rPr>
                    <w:t>sessions</w:t>
                  </w:r>
                  <w:r w:rsidRPr="00381F87">
                    <w:rPr>
                      <w:rFonts w:ascii="Arial" w:hAnsi="Arial" w:cs="Arial"/>
                      <w:color w:val="231F20"/>
                      <w:spacing w:val="-22"/>
                      <w:w w:val="105"/>
                    </w:rPr>
                    <w:t xml:space="preserve"> </w:t>
                  </w:r>
                  <w:r w:rsidRPr="00381F87">
                    <w:rPr>
                      <w:rFonts w:ascii="Arial" w:hAnsi="Arial" w:cs="Arial"/>
                      <w:color w:val="231F20"/>
                      <w:w w:val="105"/>
                    </w:rPr>
                    <w:t>at</w:t>
                  </w:r>
                  <w:r w:rsidRPr="00381F87">
                    <w:rPr>
                      <w:rFonts w:ascii="Arial" w:hAnsi="Arial" w:cs="Arial"/>
                      <w:color w:val="231F20"/>
                      <w:spacing w:val="-22"/>
                      <w:w w:val="105"/>
                    </w:rPr>
                    <w:t xml:space="preserve"> </w:t>
                  </w:r>
                  <w:r w:rsidRPr="00381F87">
                    <w:rPr>
                      <w:rFonts w:ascii="Arial" w:hAnsi="Arial" w:cs="Arial"/>
                      <w:color w:val="231F20"/>
                      <w:w w:val="105"/>
                    </w:rPr>
                    <w:t xml:space="preserve">the </w:t>
                  </w:r>
                  <w:r w:rsidRPr="00381F87">
                    <w:rPr>
                      <w:rFonts w:ascii="Arial" w:hAnsi="Arial" w:cs="Arial"/>
                      <w:color w:val="231F20"/>
                      <w:spacing w:val="-4"/>
                      <w:w w:val="105"/>
                    </w:rPr>
                    <w:t>NATO</w:t>
                  </w:r>
                  <w:r w:rsidRPr="00381F87">
                    <w:rPr>
                      <w:rFonts w:ascii="Arial" w:hAnsi="Arial" w:cs="Arial"/>
                      <w:color w:val="231F20"/>
                      <w:spacing w:val="-23"/>
                      <w:w w:val="105"/>
                    </w:rPr>
                    <w:t xml:space="preserve"> </w:t>
                  </w:r>
                  <w:r w:rsidRPr="00381F87">
                    <w:rPr>
                      <w:rFonts w:ascii="Arial" w:hAnsi="Arial" w:cs="Arial"/>
                      <w:color w:val="231F20"/>
                      <w:w w:val="105"/>
                    </w:rPr>
                    <w:t>Gender</w:t>
                  </w:r>
                  <w:r w:rsidRPr="00381F87">
                    <w:rPr>
                      <w:rFonts w:ascii="Arial" w:hAnsi="Arial" w:cs="Arial"/>
                      <w:color w:val="231F20"/>
                      <w:spacing w:val="-23"/>
                      <w:w w:val="105"/>
                    </w:rPr>
                    <w:t xml:space="preserve"> </w:t>
                  </w:r>
                  <w:r w:rsidRPr="00381F87">
                    <w:rPr>
                      <w:rFonts w:ascii="Arial" w:hAnsi="Arial" w:cs="Arial"/>
                      <w:color w:val="231F20"/>
                      <w:w w:val="105"/>
                    </w:rPr>
                    <w:t>Perspectives</w:t>
                  </w:r>
                  <w:r w:rsidRPr="00381F87">
                    <w:rPr>
                      <w:rFonts w:ascii="Arial" w:hAnsi="Arial" w:cs="Arial"/>
                      <w:color w:val="231F20"/>
                      <w:spacing w:val="-23"/>
                      <w:w w:val="105"/>
                    </w:rPr>
                    <w:t xml:space="preserve"> </w:t>
                  </w:r>
                  <w:r w:rsidRPr="00381F87">
                    <w:rPr>
                      <w:rFonts w:ascii="Arial" w:hAnsi="Arial" w:cs="Arial"/>
                      <w:color w:val="231F20"/>
                      <w:w w:val="105"/>
                    </w:rPr>
                    <w:t>Conference in</w:t>
                  </w:r>
                  <w:r w:rsidRPr="00381F87">
                    <w:rPr>
                      <w:rFonts w:ascii="Arial" w:hAnsi="Arial" w:cs="Arial"/>
                      <w:color w:val="231F20"/>
                      <w:spacing w:val="-30"/>
                      <w:w w:val="105"/>
                    </w:rPr>
                    <w:t xml:space="preserve"> </w:t>
                  </w:r>
                  <w:r w:rsidRPr="00381F87">
                    <w:rPr>
                      <w:rFonts w:ascii="Arial" w:hAnsi="Arial" w:cs="Arial"/>
                      <w:color w:val="231F20"/>
                      <w:w w:val="105"/>
                    </w:rPr>
                    <w:t>Brussels,</w:t>
                  </w:r>
                  <w:r w:rsidRPr="00381F87">
                    <w:rPr>
                      <w:rFonts w:ascii="Arial" w:hAnsi="Arial" w:cs="Arial"/>
                      <w:color w:val="231F20"/>
                      <w:spacing w:val="-30"/>
                      <w:w w:val="105"/>
                    </w:rPr>
                    <w:t xml:space="preserve"> </w:t>
                  </w:r>
                  <w:r w:rsidRPr="00381F87">
                    <w:rPr>
                      <w:rFonts w:ascii="Arial" w:hAnsi="Arial" w:cs="Arial"/>
                      <w:color w:val="231F20"/>
                      <w:w w:val="105"/>
                    </w:rPr>
                    <w:t>including</w:t>
                  </w:r>
                  <w:r w:rsidRPr="00381F87">
                    <w:rPr>
                      <w:rFonts w:ascii="Arial" w:hAnsi="Arial" w:cs="Arial"/>
                      <w:color w:val="231F20"/>
                      <w:spacing w:val="-30"/>
                      <w:w w:val="105"/>
                    </w:rPr>
                    <w:t xml:space="preserve"> </w:t>
                  </w:r>
                  <w:r w:rsidRPr="00381F87">
                    <w:rPr>
                      <w:rFonts w:ascii="Arial" w:hAnsi="Arial" w:cs="Arial"/>
                      <w:color w:val="231F20"/>
                      <w:w w:val="105"/>
                    </w:rPr>
                    <w:t>moderating</w:t>
                  </w:r>
                  <w:r w:rsidRPr="00381F87">
                    <w:rPr>
                      <w:rFonts w:ascii="Arial" w:hAnsi="Arial" w:cs="Arial"/>
                      <w:color w:val="231F20"/>
                      <w:spacing w:val="-30"/>
                      <w:w w:val="105"/>
                    </w:rPr>
                    <w:t xml:space="preserve"> </w:t>
                  </w:r>
                  <w:r w:rsidRPr="00381F87">
                    <w:rPr>
                      <w:rFonts w:ascii="Arial" w:hAnsi="Arial" w:cs="Arial"/>
                      <w:color w:val="231F20"/>
                      <w:w w:val="105"/>
                    </w:rPr>
                    <w:t>a</w:t>
                  </w:r>
                  <w:r w:rsidRPr="00381F87">
                    <w:rPr>
                      <w:rFonts w:ascii="Arial" w:hAnsi="Arial" w:cs="Arial"/>
                      <w:color w:val="231F20"/>
                      <w:spacing w:val="-30"/>
                      <w:w w:val="105"/>
                    </w:rPr>
                    <w:t xml:space="preserve"> </w:t>
                  </w:r>
                  <w:r w:rsidRPr="00381F87">
                    <w:rPr>
                      <w:rFonts w:ascii="Arial" w:hAnsi="Arial" w:cs="Arial"/>
                      <w:color w:val="231F20"/>
                      <w:w w:val="105"/>
                    </w:rPr>
                    <w:t>high</w:t>
                  </w:r>
                  <w:r>
                    <w:rPr>
                      <w:rFonts w:ascii="Arial" w:hAnsi="Arial" w:cs="Arial"/>
                    </w:rPr>
                    <w:t xml:space="preserve"> </w:t>
                  </w:r>
                  <w:r w:rsidRPr="00381F87">
                    <w:rPr>
                      <w:rFonts w:ascii="Arial" w:hAnsi="Arial" w:cs="Arial"/>
                      <w:color w:val="231F20"/>
                    </w:rPr>
                    <w:t xml:space="preserve">level session with Generals from a range of </w:t>
                  </w:r>
                  <w:r w:rsidRPr="00381F87">
                    <w:rPr>
                      <w:rFonts w:ascii="Arial" w:hAnsi="Arial" w:cs="Arial"/>
                      <w:color w:val="231F20"/>
                      <w:spacing w:val="-4"/>
                    </w:rPr>
                    <w:t xml:space="preserve">NATO </w:t>
                  </w:r>
                  <w:r w:rsidRPr="00381F87">
                    <w:rPr>
                      <w:rFonts w:ascii="Arial" w:hAnsi="Arial" w:cs="Arial"/>
                      <w:color w:val="231F20"/>
                    </w:rPr>
                    <w:t xml:space="preserve">member militaries. The Commissioner highlighted the achievements of the Commission’s Cultural Reform in the </w:t>
                  </w:r>
                  <w:proofErr w:type="spellStart"/>
                  <w:r w:rsidRPr="00381F87">
                    <w:rPr>
                      <w:rFonts w:ascii="Arial" w:hAnsi="Arial" w:cs="Arial"/>
                      <w:color w:val="231F20"/>
                    </w:rPr>
                    <w:t>ADF</w:t>
                  </w:r>
                  <w:proofErr w:type="spellEnd"/>
                  <w:r w:rsidRPr="00381F87">
                    <w:rPr>
                      <w:rFonts w:ascii="Arial" w:hAnsi="Arial" w:cs="Arial"/>
                      <w:color w:val="231F20"/>
                    </w:rPr>
                    <w:t xml:space="preserve"> program, which is considered best practice by </w:t>
                  </w:r>
                  <w:r w:rsidRPr="00381F87">
                    <w:rPr>
                      <w:rFonts w:ascii="Arial" w:hAnsi="Arial" w:cs="Arial"/>
                      <w:color w:val="231F20"/>
                      <w:spacing w:val="-4"/>
                    </w:rPr>
                    <w:t xml:space="preserve">NATO </w:t>
                  </w:r>
                  <w:r w:rsidRPr="00381F87">
                    <w:rPr>
                      <w:rFonts w:ascii="Arial" w:hAnsi="Arial" w:cs="Arial"/>
                      <w:color w:val="231F20"/>
                    </w:rPr>
                    <w:t>members and partner</w:t>
                  </w:r>
                  <w:r w:rsidRPr="00381F87">
                    <w:rPr>
                      <w:rFonts w:ascii="Arial" w:hAnsi="Arial" w:cs="Arial"/>
                      <w:color w:val="231F20"/>
                      <w:spacing w:val="-31"/>
                    </w:rPr>
                    <w:t xml:space="preserve"> </w:t>
                  </w:r>
                  <w:r w:rsidRPr="00381F87">
                    <w:rPr>
                      <w:rFonts w:ascii="Arial" w:hAnsi="Arial" w:cs="Arial"/>
                      <w:color w:val="231F20"/>
                    </w:rPr>
                    <w:t>militaries.</w:t>
                  </w:r>
                </w:p>
                <w:p w14:paraId="6941E81E" w14:textId="77777777" w:rsidR="000D70AD" w:rsidRPr="00381F87" w:rsidRDefault="000D70AD" w:rsidP="00381F87">
                  <w:pPr>
                    <w:pStyle w:val="BodyText"/>
                    <w:spacing w:before="80" w:line="247" w:lineRule="auto"/>
                    <w:ind w:right="597"/>
                    <w:rPr>
                      <w:rFonts w:ascii="Arial" w:hAnsi="Arial" w:cs="Arial"/>
                    </w:rPr>
                  </w:pPr>
                  <w:r w:rsidRPr="00381F87">
                    <w:rPr>
                      <w:rFonts w:ascii="Arial" w:hAnsi="Arial" w:cs="Arial"/>
                      <w:color w:val="231F20"/>
                    </w:rPr>
                    <w:t>The Commissioner demonstrated that a gender</w:t>
                  </w:r>
                  <w:r w:rsidRPr="00381F87">
                    <w:rPr>
                      <w:rFonts w:ascii="Arial" w:hAnsi="Arial" w:cs="Arial"/>
                      <w:color w:val="231F20"/>
                      <w:spacing w:val="-9"/>
                    </w:rPr>
                    <w:t xml:space="preserve"> </w:t>
                  </w:r>
                  <w:r w:rsidRPr="00381F87">
                    <w:rPr>
                      <w:rFonts w:ascii="Arial" w:hAnsi="Arial" w:cs="Arial"/>
                      <w:color w:val="231F20"/>
                    </w:rPr>
                    <w:t>diverse</w:t>
                  </w:r>
                  <w:r w:rsidRPr="00381F87">
                    <w:rPr>
                      <w:rFonts w:ascii="Arial" w:hAnsi="Arial" w:cs="Arial"/>
                      <w:color w:val="231F20"/>
                      <w:spacing w:val="-9"/>
                    </w:rPr>
                    <w:t xml:space="preserve"> </w:t>
                  </w:r>
                  <w:r w:rsidRPr="00381F87">
                    <w:rPr>
                      <w:rFonts w:ascii="Arial" w:hAnsi="Arial" w:cs="Arial"/>
                      <w:color w:val="231F20"/>
                    </w:rPr>
                    <w:t>military</w:t>
                  </w:r>
                  <w:r w:rsidRPr="00381F87">
                    <w:rPr>
                      <w:rFonts w:ascii="Arial" w:hAnsi="Arial" w:cs="Arial"/>
                      <w:color w:val="231F20"/>
                      <w:spacing w:val="-9"/>
                    </w:rPr>
                    <w:t xml:space="preserve"> </w:t>
                  </w:r>
                  <w:r w:rsidRPr="00381F87">
                    <w:rPr>
                      <w:rFonts w:ascii="Arial" w:hAnsi="Arial" w:cs="Arial"/>
                      <w:color w:val="231F20"/>
                    </w:rPr>
                    <w:t>is</w:t>
                  </w:r>
                  <w:r w:rsidRPr="00381F87">
                    <w:rPr>
                      <w:rFonts w:ascii="Arial" w:hAnsi="Arial" w:cs="Arial"/>
                      <w:color w:val="231F20"/>
                      <w:spacing w:val="-9"/>
                    </w:rPr>
                    <w:t xml:space="preserve"> </w:t>
                  </w:r>
                  <w:r w:rsidRPr="00381F87">
                    <w:rPr>
                      <w:rFonts w:ascii="Arial" w:hAnsi="Arial" w:cs="Arial"/>
                      <w:color w:val="231F20"/>
                    </w:rPr>
                    <w:t>a</w:t>
                  </w:r>
                  <w:r w:rsidRPr="00381F87">
                    <w:rPr>
                      <w:rFonts w:ascii="Arial" w:hAnsi="Arial" w:cs="Arial"/>
                      <w:color w:val="231F20"/>
                      <w:spacing w:val="-9"/>
                    </w:rPr>
                    <w:t xml:space="preserve"> </w:t>
                  </w:r>
                  <w:r w:rsidRPr="00381F87">
                    <w:rPr>
                      <w:rFonts w:ascii="Arial" w:hAnsi="Arial" w:cs="Arial"/>
                      <w:color w:val="231F20"/>
                    </w:rPr>
                    <w:t>more</w:t>
                  </w:r>
                  <w:r w:rsidRPr="00381F87">
                    <w:rPr>
                      <w:rFonts w:ascii="Arial" w:hAnsi="Arial" w:cs="Arial"/>
                      <w:color w:val="231F20"/>
                      <w:spacing w:val="-9"/>
                    </w:rPr>
                    <w:t xml:space="preserve"> </w:t>
                  </w:r>
                  <w:r w:rsidRPr="00381F87">
                    <w:rPr>
                      <w:rFonts w:ascii="Arial" w:hAnsi="Arial" w:cs="Arial"/>
                      <w:color w:val="231F20"/>
                    </w:rPr>
                    <w:t xml:space="preserve">capable </w:t>
                  </w:r>
                  <w:r w:rsidRPr="00381F87">
                    <w:rPr>
                      <w:rFonts w:ascii="Arial" w:hAnsi="Arial" w:cs="Arial"/>
                      <w:color w:val="231F20"/>
                      <w:w w:val="95"/>
                    </w:rPr>
                    <w:t>and operationally effective</w:t>
                  </w:r>
                  <w:r w:rsidRPr="00381F87">
                    <w:rPr>
                      <w:rFonts w:ascii="Arial" w:hAnsi="Arial" w:cs="Arial"/>
                      <w:color w:val="231F20"/>
                      <w:spacing w:val="-24"/>
                      <w:w w:val="95"/>
                    </w:rPr>
                    <w:t xml:space="preserve"> </w:t>
                  </w:r>
                  <w:r w:rsidRPr="00381F87">
                    <w:rPr>
                      <w:rFonts w:ascii="Arial" w:hAnsi="Arial" w:cs="Arial"/>
                      <w:color w:val="231F20"/>
                      <w:w w:val="95"/>
                    </w:rPr>
                    <w:t>military.</w:t>
                  </w:r>
                </w:p>
                <w:p w14:paraId="2072BEB6" w14:textId="77777777" w:rsidR="000D70AD" w:rsidRPr="00381F87" w:rsidRDefault="000D70AD" w:rsidP="00381F87">
                  <w:pPr>
                    <w:pStyle w:val="BodyText"/>
                    <w:spacing w:before="80" w:line="247" w:lineRule="auto"/>
                    <w:ind w:right="313"/>
                    <w:rPr>
                      <w:rFonts w:ascii="Arial" w:hAnsi="Arial" w:cs="Arial"/>
                    </w:rPr>
                  </w:pPr>
                  <w:r w:rsidRPr="00381F87">
                    <w:rPr>
                      <w:rFonts w:ascii="Arial" w:hAnsi="Arial" w:cs="Arial"/>
                      <w:color w:val="231F20"/>
                    </w:rPr>
                    <w:t xml:space="preserve">The conference sessions were attended by a range of senior military and </w:t>
                  </w:r>
                  <w:r w:rsidRPr="00381F87">
                    <w:rPr>
                      <w:rFonts w:ascii="Arial" w:hAnsi="Arial" w:cs="Arial"/>
                      <w:color w:val="231F20"/>
                      <w:spacing w:val="-4"/>
                    </w:rPr>
                    <w:t>NATO</w:t>
                  </w:r>
                  <w:r w:rsidRPr="00381F87">
                    <w:rPr>
                      <w:rFonts w:ascii="Arial" w:hAnsi="Arial" w:cs="Arial"/>
                      <w:color w:val="231F20"/>
                      <w:spacing w:val="-34"/>
                    </w:rPr>
                    <w:t xml:space="preserve"> </w:t>
                  </w:r>
                  <w:r w:rsidRPr="00381F87">
                    <w:rPr>
                      <w:rFonts w:ascii="Arial" w:hAnsi="Arial" w:cs="Arial"/>
                      <w:color w:val="231F20"/>
                    </w:rPr>
                    <w:t>personnel, Ambassadors, members of the European Union and</w:t>
                  </w:r>
                  <w:r w:rsidRPr="00381F87">
                    <w:rPr>
                      <w:rFonts w:ascii="Arial" w:hAnsi="Arial" w:cs="Arial"/>
                      <w:color w:val="231F20"/>
                      <w:spacing w:val="30"/>
                    </w:rPr>
                    <w:t xml:space="preserve"> </w:t>
                  </w:r>
                  <w:r w:rsidRPr="00381F87">
                    <w:rPr>
                      <w:rFonts w:ascii="Arial" w:hAnsi="Arial" w:cs="Arial"/>
                      <w:color w:val="231F20"/>
                    </w:rPr>
                    <w:t>academics.</w:t>
                  </w:r>
                </w:p>
                <w:p w14:paraId="6D0B1099" w14:textId="77777777" w:rsidR="000D70AD" w:rsidRPr="00381F87" w:rsidRDefault="000D70AD" w:rsidP="00381F87">
                  <w:pPr>
                    <w:pStyle w:val="BodyText"/>
                    <w:spacing w:before="80" w:line="247" w:lineRule="auto"/>
                    <w:ind w:right="430"/>
                    <w:rPr>
                      <w:rFonts w:ascii="Arial" w:hAnsi="Arial" w:cs="Arial"/>
                    </w:rPr>
                  </w:pPr>
                  <w:r w:rsidRPr="00381F87">
                    <w:rPr>
                      <w:rFonts w:ascii="Arial" w:hAnsi="Arial" w:cs="Arial"/>
                      <w:color w:val="231F20"/>
                      <w:w w:val="105"/>
                    </w:rPr>
                    <w:t>Commissioner Broderick and the Commission’s</w:t>
                  </w:r>
                  <w:r w:rsidRPr="00381F87">
                    <w:rPr>
                      <w:rFonts w:ascii="Arial" w:hAnsi="Arial" w:cs="Arial"/>
                      <w:color w:val="231F20"/>
                      <w:spacing w:val="-29"/>
                      <w:w w:val="105"/>
                    </w:rPr>
                    <w:t xml:space="preserve"> </w:t>
                  </w:r>
                  <w:r w:rsidRPr="00381F87">
                    <w:rPr>
                      <w:rFonts w:ascii="Arial" w:hAnsi="Arial" w:cs="Arial"/>
                      <w:color w:val="231F20"/>
                      <w:w w:val="105"/>
                    </w:rPr>
                    <w:t>Director</w:t>
                  </w:r>
                  <w:r w:rsidRPr="00381F87">
                    <w:rPr>
                      <w:rFonts w:ascii="Arial" w:hAnsi="Arial" w:cs="Arial"/>
                      <w:color w:val="231F20"/>
                      <w:spacing w:val="-29"/>
                      <w:w w:val="105"/>
                    </w:rPr>
                    <w:t xml:space="preserve"> </w:t>
                  </w:r>
                  <w:r w:rsidRPr="00381F87">
                    <w:rPr>
                      <w:rFonts w:ascii="Arial" w:hAnsi="Arial" w:cs="Arial"/>
                      <w:color w:val="231F20"/>
                      <w:w w:val="105"/>
                    </w:rPr>
                    <w:t>of</w:t>
                  </w:r>
                  <w:r w:rsidRPr="00381F87">
                    <w:rPr>
                      <w:rFonts w:ascii="Arial" w:hAnsi="Arial" w:cs="Arial"/>
                      <w:color w:val="231F20"/>
                      <w:spacing w:val="-29"/>
                      <w:w w:val="105"/>
                    </w:rPr>
                    <w:t xml:space="preserve"> </w:t>
                  </w:r>
                  <w:r w:rsidRPr="00381F87">
                    <w:rPr>
                      <w:rFonts w:ascii="Arial" w:hAnsi="Arial" w:cs="Arial"/>
                      <w:color w:val="231F20"/>
                      <w:w w:val="105"/>
                    </w:rPr>
                    <w:t>Cultural</w:t>
                  </w:r>
                  <w:r w:rsidRPr="00381F87">
                    <w:rPr>
                      <w:rFonts w:ascii="Arial" w:hAnsi="Arial" w:cs="Arial"/>
                      <w:color w:val="231F20"/>
                      <w:spacing w:val="-29"/>
                      <w:w w:val="105"/>
                    </w:rPr>
                    <w:t xml:space="preserve"> </w:t>
                  </w:r>
                  <w:r w:rsidRPr="00381F87">
                    <w:rPr>
                      <w:rFonts w:ascii="Arial" w:hAnsi="Arial" w:cs="Arial"/>
                      <w:color w:val="231F20"/>
                      <w:w w:val="105"/>
                    </w:rPr>
                    <w:t>Reform in</w:t>
                  </w:r>
                  <w:r w:rsidRPr="00381F87">
                    <w:rPr>
                      <w:rFonts w:ascii="Arial" w:hAnsi="Arial" w:cs="Arial"/>
                      <w:color w:val="231F20"/>
                      <w:spacing w:val="-15"/>
                      <w:w w:val="105"/>
                    </w:rPr>
                    <w:t xml:space="preserve"> </w:t>
                  </w:r>
                  <w:r w:rsidRPr="00381F87">
                    <w:rPr>
                      <w:rFonts w:ascii="Arial" w:hAnsi="Arial" w:cs="Arial"/>
                      <w:color w:val="231F20"/>
                      <w:w w:val="105"/>
                    </w:rPr>
                    <w:t>the</w:t>
                  </w:r>
                  <w:r w:rsidRPr="00381F87">
                    <w:rPr>
                      <w:rFonts w:ascii="Arial" w:hAnsi="Arial" w:cs="Arial"/>
                      <w:color w:val="231F20"/>
                      <w:spacing w:val="-15"/>
                      <w:w w:val="105"/>
                    </w:rPr>
                    <w:t xml:space="preserve"> </w:t>
                  </w:r>
                  <w:proofErr w:type="spellStart"/>
                  <w:r w:rsidRPr="00381F87">
                    <w:rPr>
                      <w:rFonts w:ascii="Arial" w:hAnsi="Arial" w:cs="Arial"/>
                      <w:color w:val="231F20"/>
                      <w:w w:val="105"/>
                    </w:rPr>
                    <w:t>ADF</w:t>
                  </w:r>
                  <w:proofErr w:type="spellEnd"/>
                  <w:r w:rsidRPr="00381F87">
                    <w:rPr>
                      <w:rFonts w:ascii="Arial" w:hAnsi="Arial" w:cs="Arial"/>
                      <w:color w:val="231F20"/>
                      <w:spacing w:val="-15"/>
                      <w:w w:val="105"/>
                    </w:rPr>
                    <w:t xml:space="preserve"> </w:t>
                  </w:r>
                  <w:r w:rsidRPr="00381F87">
                    <w:rPr>
                      <w:rFonts w:ascii="Arial" w:hAnsi="Arial" w:cs="Arial"/>
                      <w:color w:val="231F20"/>
                      <w:w w:val="105"/>
                    </w:rPr>
                    <w:t>also</w:t>
                  </w:r>
                  <w:r w:rsidRPr="00381F87">
                    <w:rPr>
                      <w:rFonts w:ascii="Arial" w:hAnsi="Arial" w:cs="Arial"/>
                      <w:color w:val="231F20"/>
                      <w:spacing w:val="-15"/>
                      <w:w w:val="105"/>
                    </w:rPr>
                    <w:t xml:space="preserve"> </w:t>
                  </w:r>
                  <w:r w:rsidRPr="00381F87">
                    <w:rPr>
                      <w:rFonts w:ascii="Arial" w:hAnsi="Arial" w:cs="Arial"/>
                      <w:color w:val="231F20"/>
                      <w:w w:val="105"/>
                    </w:rPr>
                    <w:t>presented</w:t>
                  </w:r>
                  <w:r w:rsidRPr="00381F87">
                    <w:rPr>
                      <w:rFonts w:ascii="Arial" w:hAnsi="Arial" w:cs="Arial"/>
                      <w:color w:val="231F20"/>
                      <w:spacing w:val="-15"/>
                      <w:w w:val="105"/>
                    </w:rPr>
                    <w:t xml:space="preserve"> </w:t>
                  </w:r>
                  <w:r w:rsidRPr="00381F87">
                    <w:rPr>
                      <w:rFonts w:ascii="Arial" w:hAnsi="Arial" w:cs="Arial"/>
                      <w:color w:val="231F20"/>
                      <w:w w:val="105"/>
                    </w:rPr>
                    <w:t>on</w:t>
                  </w:r>
                  <w:r w:rsidRPr="00381F87">
                    <w:rPr>
                      <w:rFonts w:ascii="Arial" w:hAnsi="Arial" w:cs="Arial"/>
                      <w:color w:val="231F20"/>
                      <w:spacing w:val="-15"/>
                      <w:w w:val="105"/>
                    </w:rPr>
                    <w:t xml:space="preserve"> </w:t>
                  </w:r>
                  <w:r w:rsidRPr="00381F87">
                    <w:rPr>
                      <w:rFonts w:ascii="Arial" w:hAnsi="Arial" w:cs="Arial"/>
                      <w:color w:val="231F20"/>
                      <w:w w:val="105"/>
                    </w:rPr>
                    <w:t>these</w:t>
                  </w:r>
                  <w:r w:rsidRPr="00381F87">
                    <w:rPr>
                      <w:rFonts w:ascii="Arial" w:hAnsi="Arial" w:cs="Arial"/>
                      <w:color w:val="231F20"/>
                      <w:spacing w:val="-15"/>
                      <w:w w:val="105"/>
                    </w:rPr>
                    <w:t xml:space="preserve"> </w:t>
                  </w:r>
                  <w:r w:rsidRPr="00381F87">
                    <w:rPr>
                      <w:rFonts w:ascii="Arial" w:hAnsi="Arial" w:cs="Arial"/>
                      <w:color w:val="231F20"/>
                      <w:w w:val="105"/>
                    </w:rPr>
                    <w:t>issues at</w:t>
                  </w:r>
                  <w:r w:rsidRPr="00381F87">
                    <w:rPr>
                      <w:rFonts w:ascii="Arial" w:hAnsi="Arial" w:cs="Arial"/>
                      <w:color w:val="231F20"/>
                      <w:spacing w:val="-30"/>
                      <w:w w:val="105"/>
                    </w:rPr>
                    <w:t xml:space="preserve"> </w:t>
                  </w:r>
                  <w:r w:rsidRPr="00381F87">
                    <w:rPr>
                      <w:rFonts w:ascii="Arial" w:hAnsi="Arial" w:cs="Arial"/>
                      <w:color w:val="231F20"/>
                      <w:w w:val="105"/>
                    </w:rPr>
                    <w:t>the</w:t>
                  </w:r>
                  <w:r w:rsidRPr="00381F87">
                    <w:rPr>
                      <w:rFonts w:ascii="Arial" w:hAnsi="Arial" w:cs="Arial"/>
                      <w:color w:val="231F20"/>
                      <w:spacing w:val="-30"/>
                      <w:w w:val="105"/>
                    </w:rPr>
                    <w:t xml:space="preserve"> </w:t>
                  </w:r>
                  <w:r w:rsidRPr="00381F87">
                    <w:rPr>
                      <w:rFonts w:ascii="Arial" w:hAnsi="Arial" w:cs="Arial"/>
                      <w:color w:val="231F20"/>
                      <w:w w:val="105"/>
                    </w:rPr>
                    <w:t>Geneva</w:t>
                  </w:r>
                  <w:r w:rsidRPr="00381F87">
                    <w:rPr>
                      <w:rFonts w:ascii="Arial" w:hAnsi="Arial" w:cs="Arial"/>
                      <w:color w:val="231F20"/>
                      <w:spacing w:val="-30"/>
                      <w:w w:val="105"/>
                    </w:rPr>
                    <w:t xml:space="preserve"> </w:t>
                  </w:r>
                  <w:r w:rsidRPr="00381F87">
                    <w:rPr>
                      <w:rFonts w:ascii="Arial" w:hAnsi="Arial" w:cs="Arial"/>
                      <w:color w:val="231F20"/>
                      <w:w w:val="105"/>
                    </w:rPr>
                    <w:t>Centre</w:t>
                  </w:r>
                  <w:r w:rsidRPr="00381F87">
                    <w:rPr>
                      <w:rFonts w:ascii="Arial" w:hAnsi="Arial" w:cs="Arial"/>
                      <w:color w:val="231F20"/>
                      <w:spacing w:val="-30"/>
                      <w:w w:val="105"/>
                    </w:rPr>
                    <w:t xml:space="preserve"> </w:t>
                  </w:r>
                  <w:r w:rsidRPr="00381F87">
                    <w:rPr>
                      <w:rFonts w:ascii="Arial" w:hAnsi="Arial" w:cs="Arial"/>
                      <w:color w:val="231F20"/>
                      <w:w w:val="105"/>
                    </w:rPr>
                    <w:t>for</w:t>
                  </w:r>
                  <w:r w:rsidRPr="00381F87">
                    <w:rPr>
                      <w:rFonts w:ascii="Arial" w:hAnsi="Arial" w:cs="Arial"/>
                      <w:color w:val="231F20"/>
                      <w:spacing w:val="-30"/>
                      <w:w w:val="105"/>
                    </w:rPr>
                    <w:t xml:space="preserve"> </w:t>
                  </w:r>
                  <w:r w:rsidRPr="00381F87">
                    <w:rPr>
                      <w:rFonts w:ascii="Arial" w:hAnsi="Arial" w:cs="Arial"/>
                      <w:color w:val="231F20"/>
                      <w:w w:val="105"/>
                    </w:rPr>
                    <w:t>Security</w:t>
                  </w:r>
                  <w:r w:rsidRPr="00381F87">
                    <w:rPr>
                      <w:rFonts w:ascii="Arial" w:hAnsi="Arial" w:cs="Arial"/>
                      <w:color w:val="231F20"/>
                      <w:spacing w:val="-30"/>
                      <w:w w:val="105"/>
                    </w:rPr>
                    <w:t xml:space="preserve"> </w:t>
                  </w:r>
                  <w:r w:rsidRPr="00381F87">
                    <w:rPr>
                      <w:rFonts w:ascii="Arial" w:hAnsi="Arial" w:cs="Arial"/>
                      <w:color w:val="231F20"/>
                      <w:w w:val="105"/>
                    </w:rPr>
                    <w:t>Policy</w:t>
                  </w:r>
                  <w:r w:rsidRPr="00381F87">
                    <w:rPr>
                      <w:rFonts w:ascii="Arial" w:hAnsi="Arial" w:cs="Arial"/>
                      <w:color w:val="231F20"/>
                      <w:spacing w:val="-30"/>
                      <w:w w:val="105"/>
                    </w:rPr>
                    <w:t xml:space="preserve"> </w:t>
                  </w:r>
                  <w:r w:rsidRPr="00381F87">
                    <w:rPr>
                      <w:rFonts w:ascii="Arial" w:hAnsi="Arial" w:cs="Arial"/>
                      <w:color w:val="231F20"/>
                      <w:w w:val="105"/>
                    </w:rPr>
                    <w:t>on 4 June</w:t>
                  </w:r>
                  <w:r w:rsidRPr="00381F87">
                    <w:rPr>
                      <w:rFonts w:ascii="Arial" w:hAnsi="Arial" w:cs="Arial"/>
                      <w:color w:val="231F20"/>
                      <w:spacing w:val="-36"/>
                      <w:w w:val="105"/>
                    </w:rPr>
                    <w:t xml:space="preserve"> </w:t>
                  </w:r>
                  <w:r w:rsidRPr="00381F87">
                    <w:rPr>
                      <w:rFonts w:ascii="Arial" w:hAnsi="Arial" w:cs="Arial"/>
                      <w:color w:val="231F20"/>
                      <w:w w:val="105"/>
                    </w:rPr>
                    <w:t>2015.</w:t>
                  </w:r>
                </w:p>
                <w:p w14:paraId="5C88BE88" w14:textId="77777777" w:rsidR="000D70AD" w:rsidRPr="00381F87" w:rsidRDefault="000D70AD" w:rsidP="00381F87">
                  <w:pPr>
                    <w:pStyle w:val="BodyText"/>
                    <w:spacing w:before="80" w:line="247" w:lineRule="auto"/>
                    <w:ind w:right="763"/>
                    <w:rPr>
                      <w:rFonts w:ascii="Arial" w:hAnsi="Arial" w:cs="Arial"/>
                    </w:rPr>
                  </w:pPr>
                  <w:r w:rsidRPr="00381F87">
                    <w:rPr>
                      <w:rFonts w:ascii="Arial" w:hAnsi="Arial" w:cs="Arial"/>
                      <w:color w:val="231F20"/>
                    </w:rPr>
                    <w:t xml:space="preserve">In February 2015, the Commission and the </w:t>
                  </w:r>
                  <w:proofErr w:type="spellStart"/>
                  <w:r w:rsidRPr="00381F87">
                    <w:rPr>
                      <w:rFonts w:ascii="Arial" w:hAnsi="Arial" w:cs="Arial"/>
                      <w:color w:val="231F20"/>
                    </w:rPr>
                    <w:t>ADF</w:t>
                  </w:r>
                  <w:proofErr w:type="spellEnd"/>
                  <w:r w:rsidRPr="00381F87">
                    <w:rPr>
                      <w:rFonts w:ascii="Arial" w:hAnsi="Arial" w:cs="Arial"/>
                      <w:color w:val="231F20"/>
                    </w:rPr>
                    <w:t xml:space="preserve"> coordinated a study tour</w:t>
                  </w:r>
                  <w:r w:rsidRPr="00381F87">
                    <w:rPr>
                      <w:rFonts w:ascii="Arial" w:hAnsi="Arial" w:cs="Arial"/>
                      <w:color w:val="231F20"/>
                      <w:spacing w:val="-19"/>
                    </w:rPr>
                    <w:t xml:space="preserve"> </w:t>
                  </w:r>
                  <w:r w:rsidRPr="00381F87">
                    <w:rPr>
                      <w:rFonts w:ascii="Arial" w:hAnsi="Arial" w:cs="Arial"/>
                      <w:color w:val="231F20"/>
                    </w:rPr>
                    <w:t>in</w:t>
                  </w:r>
                </w:p>
                <w:p w14:paraId="0502587A" w14:textId="77777777" w:rsidR="000D70AD" w:rsidRDefault="000D70AD">
                  <w:pPr>
                    <w:pStyle w:val="BodyText"/>
                    <w:spacing w:before="0" w:line="247" w:lineRule="auto"/>
                    <w:ind w:right="462"/>
                  </w:pPr>
                  <w:r w:rsidRPr="00381F87">
                    <w:rPr>
                      <w:rFonts w:ascii="Arial" w:hAnsi="Arial" w:cs="Arial"/>
                      <w:color w:val="231F20"/>
                      <w:w w:val="95"/>
                    </w:rPr>
                    <w:t xml:space="preserve">Australia that included international project </w:t>
                  </w:r>
                  <w:r w:rsidRPr="00381F87">
                    <w:rPr>
                      <w:rFonts w:ascii="Arial" w:hAnsi="Arial" w:cs="Arial"/>
                      <w:color w:val="231F20"/>
                    </w:rPr>
                    <w:t>representatives as well as the Chief of the International Military Staff Office of the Gender Advisor,</w:t>
                  </w:r>
                  <w:r w:rsidRPr="00381F87">
                    <w:rPr>
                      <w:rFonts w:ascii="Arial" w:hAnsi="Arial" w:cs="Arial"/>
                      <w:color w:val="231F20"/>
                      <w:spacing w:val="11"/>
                    </w:rPr>
                    <w:t xml:space="preserve"> </w:t>
                  </w:r>
                  <w:r w:rsidRPr="00381F87">
                    <w:rPr>
                      <w:rFonts w:ascii="Arial" w:hAnsi="Arial" w:cs="Arial"/>
                      <w:color w:val="231F20"/>
                      <w:spacing w:val="-3"/>
                    </w:rPr>
                    <w:t>NATO.</w:t>
                  </w:r>
                </w:p>
              </w:txbxContent>
            </v:textbox>
            <w10:wrap anchorx="page"/>
          </v:shape>
        </w:pict>
      </w:r>
      <w:r w:rsidR="00381F87" w:rsidRPr="00F245BC">
        <w:rPr>
          <w:rFonts w:ascii="Arial" w:hAnsi="Arial" w:cs="Arial"/>
          <w:color w:val="1CBECA"/>
          <w:w w:val="105"/>
        </w:rPr>
        <w:t>Advising</w:t>
      </w:r>
      <w:r w:rsidR="00381F87" w:rsidRPr="00F245BC">
        <w:rPr>
          <w:rFonts w:ascii="Arial" w:hAnsi="Arial" w:cs="Arial"/>
          <w:color w:val="1CBECA"/>
          <w:spacing w:val="-21"/>
          <w:w w:val="105"/>
        </w:rPr>
        <w:t xml:space="preserve"> </w:t>
      </w:r>
      <w:proofErr w:type="spellStart"/>
      <w:r w:rsidR="00381F87" w:rsidRPr="00F245BC">
        <w:rPr>
          <w:rFonts w:ascii="Arial" w:hAnsi="Arial" w:cs="Arial"/>
          <w:color w:val="1CBECA"/>
          <w:w w:val="105"/>
        </w:rPr>
        <w:t>Defence</w:t>
      </w:r>
      <w:proofErr w:type="spellEnd"/>
      <w:r w:rsidR="00381F87" w:rsidRPr="00F245BC">
        <w:rPr>
          <w:rFonts w:ascii="Arial" w:hAnsi="Arial" w:cs="Arial"/>
          <w:color w:val="1CBECA"/>
          <w:spacing w:val="-21"/>
          <w:w w:val="105"/>
        </w:rPr>
        <w:t xml:space="preserve"> </w:t>
      </w:r>
      <w:r w:rsidR="00381F87" w:rsidRPr="00F245BC">
        <w:rPr>
          <w:rFonts w:ascii="Arial" w:hAnsi="Arial" w:cs="Arial"/>
          <w:color w:val="1CBECA"/>
          <w:w w:val="105"/>
        </w:rPr>
        <w:t>on</w:t>
      </w:r>
      <w:r w:rsidR="00381F87" w:rsidRPr="00F245BC">
        <w:rPr>
          <w:rFonts w:ascii="Arial" w:hAnsi="Arial" w:cs="Arial"/>
          <w:color w:val="1CBECA"/>
          <w:spacing w:val="-21"/>
          <w:w w:val="105"/>
        </w:rPr>
        <w:t xml:space="preserve"> </w:t>
      </w:r>
      <w:r w:rsidR="00381F87" w:rsidRPr="00F245BC">
        <w:rPr>
          <w:rFonts w:ascii="Arial" w:hAnsi="Arial" w:cs="Arial"/>
          <w:color w:val="1CBECA"/>
          <w:w w:val="105"/>
        </w:rPr>
        <w:t>abuse</w:t>
      </w:r>
      <w:r w:rsidR="00381F87" w:rsidRPr="00F245BC">
        <w:rPr>
          <w:rFonts w:ascii="Arial" w:hAnsi="Arial" w:cs="Arial"/>
          <w:color w:val="1CBECA"/>
          <w:spacing w:val="-21"/>
          <w:w w:val="105"/>
        </w:rPr>
        <w:t xml:space="preserve"> </w:t>
      </w:r>
      <w:r w:rsidR="00381F87" w:rsidRPr="00F245BC">
        <w:rPr>
          <w:rFonts w:ascii="Arial" w:hAnsi="Arial" w:cs="Arial"/>
          <w:color w:val="1CBECA"/>
          <w:w w:val="105"/>
        </w:rPr>
        <w:t>response</w:t>
      </w:r>
    </w:p>
    <w:p w14:paraId="19092642" w14:textId="77777777" w:rsidR="00E76164" w:rsidRPr="00F245BC" w:rsidRDefault="00381F87">
      <w:pPr>
        <w:pStyle w:val="BodyText"/>
        <w:spacing w:before="104" w:line="247" w:lineRule="auto"/>
        <w:ind w:left="4677" w:right="446"/>
        <w:rPr>
          <w:rFonts w:ascii="Arial" w:hAnsi="Arial" w:cs="Arial"/>
        </w:rPr>
      </w:pPr>
      <w:r w:rsidRPr="00F245BC">
        <w:rPr>
          <w:rFonts w:ascii="Arial" w:hAnsi="Arial" w:cs="Arial"/>
          <w:color w:val="231F20"/>
        </w:rPr>
        <w:t xml:space="preserve">In November 2014, the Sex Discrimination Commissioner was engaged by the Department of </w:t>
      </w:r>
      <w:proofErr w:type="spellStart"/>
      <w:r w:rsidRPr="00F245BC">
        <w:rPr>
          <w:rFonts w:ascii="Arial" w:hAnsi="Arial" w:cs="Arial"/>
          <w:color w:val="231F20"/>
        </w:rPr>
        <w:t>Defence</w:t>
      </w:r>
      <w:proofErr w:type="spellEnd"/>
      <w:r w:rsidRPr="00F245BC">
        <w:rPr>
          <w:rFonts w:ascii="Arial" w:hAnsi="Arial" w:cs="Arial"/>
          <w:color w:val="231F20"/>
        </w:rPr>
        <w:t xml:space="preserve"> to provide advice on issues raised in the </w:t>
      </w:r>
      <w:proofErr w:type="spellStart"/>
      <w:r w:rsidRPr="00F245BC">
        <w:rPr>
          <w:rFonts w:ascii="Arial" w:hAnsi="Arial" w:cs="Arial"/>
          <w:color w:val="231F20"/>
        </w:rPr>
        <w:t>Defence</w:t>
      </w:r>
      <w:proofErr w:type="spellEnd"/>
      <w:r w:rsidRPr="00F245BC">
        <w:rPr>
          <w:rFonts w:ascii="Arial" w:hAnsi="Arial" w:cs="Arial"/>
          <w:color w:val="231F20"/>
        </w:rPr>
        <w:t xml:space="preserve"> Abuse Response </w:t>
      </w:r>
      <w:r w:rsidRPr="00F245BC">
        <w:rPr>
          <w:rFonts w:ascii="Arial" w:hAnsi="Arial" w:cs="Arial"/>
          <w:color w:val="231F20"/>
          <w:spacing w:val="-3"/>
        </w:rPr>
        <w:t xml:space="preserve">Taskforce </w:t>
      </w:r>
      <w:r w:rsidRPr="00F245BC">
        <w:rPr>
          <w:rFonts w:ascii="Arial" w:hAnsi="Arial" w:cs="Arial"/>
          <w:color w:val="231F20"/>
        </w:rPr>
        <w:t>(DART) report</w:t>
      </w:r>
      <w:r w:rsidRPr="00F245BC">
        <w:rPr>
          <w:rFonts w:ascii="Arial" w:hAnsi="Arial" w:cs="Arial"/>
          <w:color w:val="231F20"/>
          <w:spacing w:val="-7"/>
        </w:rPr>
        <w:t xml:space="preserve"> </w:t>
      </w:r>
      <w:r w:rsidRPr="00F245BC">
        <w:rPr>
          <w:rFonts w:ascii="Arial" w:hAnsi="Arial" w:cs="Arial"/>
          <w:color w:val="231F20"/>
        </w:rPr>
        <w:t>on</w:t>
      </w:r>
      <w:r w:rsidRPr="00F245BC">
        <w:rPr>
          <w:rFonts w:ascii="Arial" w:hAnsi="Arial" w:cs="Arial"/>
          <w:color w:val="231F20"/>
          <w:spacing w:val="-7"/>
        </w:rPr>
        <w:t xml:space="preserve"> </w:t>
      </w:r>
      <w:r w:rsidRPr="00F245BC">
        <w:rPr>
          <w:rFonts w:ascii="Arial" w:hAnsi="Arial" w:cs="Arial"/>
          <w:color w:val="231F20"/>
        </w:rPr>
        <w:t>abuse</w:t>
      </w:r>
      <w:r w:rsidRPr="00F245BC">
        <w:rPr>
          <w:rFonts w:ascii="Arial" w:hAnsi="Arial" w:cs="Arial"/>
          <w:color w:val="231F20"/>
          <w:spacing w:val="-7"/>
        </w:rPr>
        <w:t xml:space="preserve"> </w:t>
      </w:r>
      <w:r w:rsidRPr="00F245BC">
        <w:rPr>
          <w:rFonts w:ascii="Arial" w:hAnsi="Arial" w:cs="Arial"/>
          <w:color w:val="231F20"/>
        </w:rPr>
        <w:t>at</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Australian</w:t>
      </w:r>
      <w:r w:rsidRPr="00F245BC">
        <w:rPr>
          <w:rFonts w:ascii="Arial" w:hAnsi="Arial" w:cs="Arial"/>
          <w:color w:val="231F20"/>
          <w:spacing w:val="-7"/>
        </w:rPr>
        <w:t xml:space="preserve"> </w:t>
      </w:r>
      <w:proofErr w:type="spellStart"/>
      <w:r w:rsidRPr="00F245BC">
        <w:rPr>
          <w:rFonts w:ascii="Arial" w:hAnsi="Arial" w:cs="Arial"/>
          <w:color w:val="231F20"/>
        </w:rPr>
        <w:t>Defence</w:t>
      </w:r>
      <w:proofErr w:type="spellEnd"/>
      <w:r w:rsidRPr="00F245BC">
        <w:rPr>
          <w:rFonts w:ascii="Arial" w:hAnsi="Arial" w:cs="Arial"/>
          <w:color w:val="231F20"/>
          <w:spacing w:val="-7"/>
        </w:rPr>
        <w:t xml:space="preserve"> </w:t>
      </w:r>
      <w:r w:rsidRPr="00F245BC">
        <w:rPr>
          <w:rFonts w:ascii="Arial" w:hAnsi="Arial" w:cs="Arial"/>
          <w:color w:val="231F20"/>
        </w:rPr>
        <w:t>Force Academy (</w:t>
      </w:r>
      <w:proofErr w:type="spellStart"/>
      <w:r w:rsidRPr="00F245BC">
        <w:rPr>
          <w:rFonts w:ascii="Arial" w:hAnsi="Arial" w:cs="Arial"/>
          <w:color w:val="231F20"/>
        </w:rPr>
        <w:t>ADFA</w:t>
      </w:r>
      <w:proofErr w:type="spellEnd"/>
      <w:r w:rsidRPr="00F245BC">
        <w:rPr>
          <w:rFonts w:ascii="Arial" w:hAnsi="Arial" w:cs="Arial"/>
          <w:color w:val="231F20"/>
        </w:rPr>
        <w:t xml:space="preserve">). The Minister for </w:t>
      </w:r>
      <w:proofErr w:type="spellStart"/>
      <w:r w:rsidRPr="00F245BC">
        <w:rPr>
          <w:rFonts w:ascii="Arial" w:hAnsi="Arial" w:cs="Arial"/>
          <w:color w:val="231F20"/>
        </w:rPr>
        <w:t>Defence</w:t>
      </w:r>
      <w:proofErr w:type="spellEnd"/>
      <w:r w:rsidRPr="00F245BC">
        <w:rPr>
          <w:rFonts w:ascii="Arial" w:hAnsi="Arial" w:cs="Arial"/>
          <w:color w:val="231F20"/>
        </w:rPr>
        <w:t xml:space="preserve"> has requested that the Commissioner consider the appropriate</w:t>
      </w:r>
      <w:r w:rsidRPr="00F245BC">
        <w:rPr>
          <w:rFonts w:ascii="Arial" w:hAnsi="Arial" w:cs="Arial"/>
          <w:color w:val="231F20"/>
          <w:spacing w:val="-14"/>
        </w:rPr>
        <w:t xml:space="preserve"> </w:t>
      </w:r>
      <w:r w:rsidRPr="00F245BC">
        <w:rPr>
          <w:rFonts w:ascii="Arial" w:hAnsi="Arial" w:cs="Arial"/>
          <w:color w:val="231F20"/>
        </w:rPr>
        <w:t>response</w:t>
      </w:r>
      <w:r w:rsidRPr="00F245BC">
        <w:rPr>
          <w:rFonts w:ascii="Arial" w:hAnsi="Arial" w:cs="Arial"/>
          <w:color w:val="231F20"/>
          <w:spacing w:val="-14"/>
        </w:rPr>
        <w:t xml:space="preserve"> </w:t>
      </w:r>
      <w:r w:rsidRPr="00F245BC">
        <w:rPr>
          <w:rFonts w:ascii="Arial" w:hAnsi="Arial" w:cs="Arial"/>
          <w:color w:val="231F20"/>
        </w:rPr>
        <w:t>to</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report,</w:t>
      </w:r>
      <w:r w:rsidRPr="00F245BC">
        <w:rPr>
          <w:rFonts w:ascii="Arial" w:hAnsi="Arial" w:cs="Arial"/>
          <w:color w:val="231F20"/>
          <w:spacing w:val="-14"/>
        </w:rPr>
        <w:t xml:space="preserve"> </w:t>
      </w:r>
      <w:r w:rsidRPr="00F245BC">
        <w:rPr>
          <w:rFonts w:ascii="Arial" w:hAnsi="Arial" w:cs="Arial"/>
          <w:color w:val="231F20"/>
        </w:rPr>
        <w:t>including</w:t>
      </w:r>
      <w:r w:rsidRPr="00F245BC">
        <w:rPr>
          <w:rFonts w:ascii="Arial" w:hAnsi="Arial" w:cs="Arial"/>
          <w:color w:val="231F20"/>
          <w:spacing w:val="-14"/>
        </w:rPr>
        <w:t xml:space="preserve"> </w:t>
      </w:r>
      <w:r w:rsidRPr="00F245BC">
        <w:rPr>
          <w:rFonts w:ascii="Arial" w:hAnsi="Arial" w:cs="Arial"/>
          <w:color w:val="231F20"/>
        </w:rPr>
        <w:t>its recommendation</w:t>
      </w:r>
      <w:r w:rsidRPr="00F245BC">
        <w:rPr>
          <w:rFonts w:ascii="Arial" w:hAnsi="Arial" w:cs="Arial"/>
          <w:color w:val="231F20"/>
          <w:spacing w:val="-11"/>
        </w:rPr>
        <w:t xml:space="preserve"> </w:t>
      </w:r>
      <w:r w:rsidRPr="00F245BC">
        <w:rPr>
          <w:rFonts w:ascii="Arial" w:hAnsi="Arial" w:cs="Arial"/>
          <w:color w:val="231F20"/>
        </w:rPr>
        <w:t>that</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Government</w:t>
      </w:r>
      <w:r w:rsidRPr="00F245BC">
        <w:rPr>
          <w:rFonts w:ascii="Arial" w:hAnsi="Arial" w:cs="Arial"/>
          <w:color w:val="231F20"/>
          <w:spacing w:val="-11"/>
        </w:rPr>
        <w:t xml:space="preserve"> </w:t>
      </w:r>
      <w:r w:rsidRPr="00F245BC">
        <w:rPr>
          <w:rFonts w:ascii="Arial" w:hAnsi="Arial" w:cs="Arial"/>
          <w:color w:val="231F20"/>
        </w:rPr>
        <w:t>establish a Royal Commission to investigate</w:t>
      </w:r>
      <w:r w:rsidRPr="00F245BC">
        <w:rPr>
          <w:rFonts w:ascii="Arial" w:hAnsi="Arial" w:cs="Arial"/>
          <w:color w:val="231F20"/>
          <w:spacing w:val="43"/>
        </w:rPr>
        <w:t xml:space="preserve"> </w:t>
      </w:r>
      <w:proofErr w:type="spellStart"/>
      <w:r w:rsidRPr="00F245BC">
        <w:rPr>
          <w:rFonts w:ascii="Arial" w:hAnsi="Arial" w:cs="Arial"/>
          <w:color w:val="231F20"/>
        </w:rPr>
        <w:t>ADFA</w:t>
      </w:r>
      <w:proofErr w:type="spellEnd"/>
      <w:r w:rsidRPr="00F245BC">
        <w:rPr>
          <w:rFonts w:ascii="Arial" w:hAnsi="Arial" w:cs="Arial"/>
          <w:color w:val="231F20"/>
        </w:rPr>
        <w:t>.</w:t>
      </w:r>
    </w:p>
    <w:p w14:paraId="0F0D72F1" w14:textId="77777777" w:rsidR="00E76164" w:rsidRPr="00F245BC" w:rsidRDefault="00381F87">
      <w:pPr>
        <w:pStyle w:val="BodyText"/>
        <w:spacing w:line="247" w:lineRule="auto"/>
        <w:ind w:left="4677" w:right="211"/>
        <w:rPr>
          <w:rFonts w:ascii="Arial" w:hAnsi="Arial" w:cs="Arial"/>
        </w:rPr>
      </w:pPr>
      <w:r w:rsidRPr="00F245BC">
        <w:rPr>
          <w:rFonts w:ascii="Arial" w:hAnsi="Arial" w:cs="Arial"/>
          <w:color w:val="231F20"/>
        </w:rPr>
        <w:t xml:space="preserve">The Commission has conducted consultations with relevant stakeholders and has </w:t>
      </w:r>
      <w:proofErr w:type="spellStart"/>
      <w:r w:rsidRPr="00F245BC">
        <w:rPr>
          <w:rFonts w:ascii="Arial" w:hAnsi="Arial" w:cs="Arial"/>
          <w:color w:val="231F20"/>
        </w:rPr>
        <w:t>analysed</w:t>
      </w:r>
      <w:proofErr w:type="spellEnd"/>
      <w:r w:rsidRPr="00F245BC">
        <w:rPr>
          <w:rFonts w:ascii="Arial" w:hAnsi="Arial" w:cs="Arial"/>
          <w:color w:val="231F20"/>
        </w:rPr>
        <w:t xml:space="preserve"> complaints and related research. The Sex Discrimination Commissioner reported to the Minister for</w:t>
      </w:r>
      <w:r w:rsidRPr="00F245BC">
        <w:rPr>
          <w:rFonts w:ascii="Arial" w:hAnsi="Arial" w:cs="Arial"/>
          <w:color w:val="231F20"/>
          <w:spacing w:val="-32"/>
        </w:rPr>
        <w:t xml:space="preserve"> </w:t>
      </w:r>
      <w:proofErr w:type="spellStart"/>
      <w:r w:rsidRPr="00F245BC">
        <w:rPr>
          <w:rFonts w:ascii="Arial" w:hAnsi="Arial" w:cs="Arial"/>
          <w:color w:val="231F20"/>
        </w:rPr>
        <w:t>Defence</w:t>
      </w:r>
      <w:proofErr w:type="spellEnd"/>
      <w:r w:rsidRPr="00F245BC">
        <w:rPr>
          <w:rFonts w:ascii="Arial" w:hAnsi="Arial" w:cs="Arial"/>
          <w:color w:val="231F20"/>
        </w:rPr>
        <w:t xml:space="preserve"> in July</w:t>
      </w:r>
      <w:r w:rsidRPr="00F245BC">
        <w:rPr>
          <w:rFonts w:ascii="Arial" w:hAnsi="Arial" w:cs="Arial"/>
          <w:color w:val="231F20"/>
          <w:spacing w:val="-14"/>
        </w:rPr>
        <w:t xml:space="preserve"> </w:t>
      </w:r>
      <w:r w:rsidRPr="00F245BC">
        <w:rPr>
          <w:rFonts w:ascii="Arial" w:hAnsi="Arial" w:cs="Arial"/>
          <w:color w:val="231F20"/>
        </w:rPr>
        <w:t>2015.</w:t>
      </w:r>
    </w:p>
    <w:p w14:paraId="11FF4D89" w14:textId="77777777" w:rsidR="00E76164" w:rsidRPr="00F245BC" w:rsidRDefault="00E76164">
      <w:pPr>
        <w:spacing w:line="247" w:lineRule="auto"/>
        <w:rPr>
          <w:rFonts w:ascii="Arial" w:hAnsi="Arial" w:cs="Arial"/>
        </w:rPr>
        <w:sectPr w:rsidR="00E76164" w:rsidRPr="00F245BC">
          <w:pgSz w:w="9980" w:h="14180"/>
          <w:pgMar w:top="1320" w:right="860" w:bottom="540" w:left="340" w:header="0" w:footer="357" w:gutter="0"/>
          <w:cols w:space="720"/>
        </w:sectPr>
      </w:pPr>
    </w:p>
    <w:p w14:paraId="0A4E4D46" w14:textId="77777777" w:rsidR="00E76164" w:rsidRPr="00F245BC" w:rsidRDefault="00E76164">
      <w:pPr>
        <w:rPr>
          <w:rFonts w:ascii="Arial" w:eastAsia="Trebuchet MS" w:hAnsi="Arial" w:cs="Arial"/>
          <w:sz w:val="20"/>
          <w:szCs w:val="20"/>
        </w:rPr>
      </w:pPr>
    </w:p>
    <w:p w14:paraId="78F73B5C" w14:textId="77777777" w:rsidR="00E76164" w:rsidRPr="00F245BC" w:rsidRDefault="00E76164">
      <w:pPr>
        <w:rPr>
          <w:rFonts w:ascii="Arial" w:eastAsia="Trebuchet MS" w:hAnsi="Arial" w:cs="Arial"/>
          <w:sz w:val="20"/>
          <w:szCs w:val="20"/>
        </w:rPr>
      </w:pPr>
    </w:p>
    <w:p w14:paraId="3FAD3CD2" w14:textId="77777777" w:rsidR="00E76164" w:rsidRPr="00F245BC" w:rsidRDefault="00E76164">
      <w:pPr>
        <w:rPr>
          <w:rFonts w:ascii="Arial" w:eastAsia="Trebuchet MS" w:hAnsi="Arial" w:cs="Arial"/>
          <w:sz w:val="20"/>
          <w:szCs w:val="20"/>
        </w:rPr>
      </w:pPr>
    </w:p>
    <w:p w14:paraId="74031CA0" w14:textId="77777777" w:rsidR="00E76164" w:rsidRPr="00F245BC" w:rsidRDefault="00E76164">
      <w:pPr>
        <w:rPr>
          <w:rFonts w:ascii="Arial" w:eastAsia="Trebuchet MS" w:hAnsi="Arial" w:cs="Arial"/>
          <w:sz w:val="20"/>
          <w:szCs w:val="20"/>
        </w:rPr>
      </w:pPr>
    </w:p>
    <w:p w14:paraId="366E2C3F" w14:textId="77777777" w:rsidR="00E76164" w:rsidRPr="00F245BC" w:rsidRDefault="00E76164">
      <w:pPr>
        <w:rPr>
          <w:rFonts w:ascii="Arial" w:eastAsia="Trebuchet MS" w:hAnsi="Arial" w:cs="Arial"/>
          <w:sz w:val="20"/>
          <w:szCs w:val="20"/>
        </w:rPr>
      </w:pPr>
    </w:p>
    <w:p w14:paraId="3BA44C1F" w14:textId="77777777" w:rsidR="00E76164" w:rsidRPr="00F245BC" w:rsidRDefault="00E76164">
      <w:pPr>
        <w:spacing w:before="6"/>
        <w:rPr>
          <w:rFonts w:ascii="Arial" w:eastAsia="Trebuchet MS" w:hAnsi="Arial" w:cs="Arial"/>
          <w:sz w:val="23"/>
          <w:szCs w:val="23"/>
        </w:rPr>
      </w:pPr>
    </w:p>
    <w:p w14:paraId="290915EF" w14:textId="77777777" w:rsidR="00E76164" w:rsidRPr="00F245BC" w:rsidRDefault="00E76164">
      <w:pPr>
        <w:rPr>
          <w:rFonts w:ascii="Arial" w:eastAsia="Trebuchet MS" w:hAnsi="Arial" w:cs="Arial"/>
          <w:sz w:val="23"/>
          <w:szCs w:val="23"/>
        </w:rPr>
        <w:sectPr w:rsidR="00E76164" w:rsidRPr="00F245BC">
          <w:pgSz w:w="9980" w:h="14180"/>
          <w:pgMar w:top="1320" w:right="260" w:bottom="500" w:left="860" w:header="0" w:footer="314" w:gutter="0"/>
          <w:cols w:space="720"/>
        </w:sectPr>
      </w:pPr>
    </w:p>
    <w:p w14:paraId="5C9B2F0A" w14:textId="77777777" w:rsidR="00E76164" w:rsidRPr="00F245BC" w:rsidRDefault="00381F87">
      <w:pPr>
        <w:pStyle w:val="Heading5"/>
        <w:spacing w:before="70"/>
        <w:ind w:right="151"/>
        <w:rPr>
          <w:rFonts w:ascii="Arial" w:hAnsi="Arial" w:cs="Arial"/>
        </w:rPr>
      </w:pPr>
      <w:r w:rsidRPr="00F245BC">
        <w:rPr>
          <w:rFonts w:ascii="Arial" w:hAnsi="Arial" w:cs="Arial"/>
          <w:color w:val="1CBECA"/>
        </w:rPr>
        <w:lastRenderedPageBreak/>
        <w:t>Willing to</w:t>
      </w:r>
      <w:r w:rsidRPr="00F245BC">
        <w:rPr>
          <w:rFonts w:ascii="Arial" w:hAnsi="Arial" w:cs="Arial"/>
          <w:color w:val="1CBECA"/>
          <w:spacing w:val="-52"/>
        </w:rPr>
        <w:t xml:space="preserve"> </w:t>
      </w:r>
      <w:r w:rsidRPr="00F245BC">
        <w:rPr>
          <w:rFonts w:ascii="Arial" w:hAnsi="Arial" w:cs="Arial"/>
          <w:color w:val="1CBECA"/>
          <w:spacing w:val="-4"/>
        </w:rPr>
        <w:t xml:space="preserve">Work </w:t>
      </w:r>
      <w:r w:rsidRPr="00F245BC">
        <w:rPr>
          <w:rFonts w:ascii="Arial" w:hAnsi="Arial" w:cs="Arial"/>
          <w:color w:val="1CBECA"/>
        </w:rPr>
        <w:t>Inquiry</w:t>
      </w:r>
    </w:p>
    <w:p w14:paraId="48687BD5" w14:textId="77777777" w:rsidR="00E76164" w:rsidRPr="00F245BC" w:rsidRDefault="00381F87">
      <w:pPr>
        <w:spacing w:before="104" w:line="249" w:lineRule="auto"/>
        <w:ind w:left="103" w:right="151"/>
        <w:rPr>
          <w:rFonts w:ascii="Arial" w:eastAsia="Trebuchet MS" w:hAnsi="Arial" w:cs="Arial"/>
          <w:sz w:val="17"/>
          <w:szCs w:val="17"/>
        </w:rPr>
      </w:pPr>
      <w:r w:rsidRPr="00F245BC">
        <w:rPr>
          <w:rFonts w:ascii="Arial" w:hAnsi="Arial" w:cs="Arial"/>
          <w:color w:val="231F20"/>
          <w:sz w:val="17"/>
        </w:rPr>
        <w:t xml:space="preserve">On 15 April 2015, the Commission launched </w:t>
      </w:r>
      <w:r w:rsidRPr="00F245BC">
        <w:rPr>
          <w:rFonts w:ascii="Arial" w:hAnsi="Arial" w:cs="Arial"/>
          <w:i/>
          <w:color w:val="231F20"/>
          <w:sz w:val="17"/>
        </w:rPr>
        <w:t xml:space="preserve">Willing to </w:t>
      </w:r>
      <w:r w:rsidRPr="00F245BC">
        <w:rPr>
          <w:rFonts w:ascii="Arial" w:hAnsi="Arial" w:cs="Arial"/>
          <w:i/>
          <w:color w:val="231F20"/>
          <w:spacing w:val="-3"/>
          <w:sz w:val="17"/>
        </w:rPr>
        <w:t xml:space="preserve">Work: </w:t>
      </w:r>
      <w:r w:rsidRPr="00F245BC">
        <w:rPr>
          <w:rFonts w:ascii="Arial" w:hAnsi="Arial" w:cs="Arial"/>
          <w:i/>
          <w:color w:val="231F20"/>
          <w:sz w:val="17"/>
        </w:rPr>
        <w:t>National Inquiry into Employment Discrimination Against Older Australians and Australians with</w:t>
      </w:r>
      <w:r w:rsidRPr="00F245BC">
        <w:rPr>
          <w:rFonts w:ascii="Arial" w:hAnsi="Arial" w:cs="Arial"/>
          <w:i/>
          <w:color w:val="231F20"/>
          <w:spacing w:val="-20"/>
          <w:sz w:val="17"/>
        </w:rPr>
        <w:t xml:space="preserve"> </w:t>
      </w:r>
      <w:r w:rsidRPr="00F245BC">
        <w:rPr>
          <w:rFonts w:ascii="Arial" w:hAnsi="Arial" w:cs="Arial"/>
          <w:i/>
          <w:color w:val="231F20"/>
          <w:sz w:val="17"/>
        </w:rPr>
        <w:t>Disability</w:t>
      </w:r>
      <w:r w:rsidRPr="00F245BC">
        <w:rPr>
          <w:rFonts w:ascii="Arial" w:hAnsi="Arial" w:cs="Arial"/>
          <w:color w:val="231F20"/>
          <w:sz w:val="17"/>
        </w:rPr>
        <w:t>.</w:t>
      </w:r>
    </w:p>
    <w:p w14:paraId="6B63751D" w14:textId="77777777" w:rsidR="00E76164" w:rsidRPr="00F245BC" w:rsidRDefault="00381F87">
      <w:pPr>
        <w:pStyle w:val="BodyText"/>
        <w:spacing w:before="112" w:line="247" w:lineRule="auto"/>
        <w:ind w:left="103" w:right="38"/>
        <w:rPr>
          <w:rFonts w:ascii="Arial" w:hAnsi="Arial" w:cs="Arial"/>
        </w:rPr>
      </w:pPr>
      <w:r w:rsidRPr="00F245BC">
        <w:rPr>
          <w:rFonts w:ascii="Arial" w:hAnsi="Arial" w:cs="Arial"/>
          <w:color w:val="231F20"/>
        </w:rPr>
        <w:t>The national inquiry is examining practices, attitudes and Commonwealth laws that deny or diminish</w:t>
      </w:r>
      <w:r w:rsidRPr="00F245BC">
        <w:rPr>
          <w:rFonts w:ascii="Arial" w:hAnsi="Arial" w:cs="Arial"/>
          <w:color w:val="231F20"/>
          <w:spacing w:val="-17"/>
        </w:rPr>
        <w:t xml:space="preserve"> </w:t>
      </w:r>
      <w:r w:rsidRPr="00F245BC">
        <w:rPr>
          <w:rFonts w:ascii="Arial" w:hAnsi="Arial" w:cs="Arial"/>
          <w:color w:val="231F20"/>
        </w:rPr>
        <w:t>equal</w:t>
      </w:r>
      <w:r w:rsidRPr="00F245BC">
        <w:rPr>
          <w:rFonts w:ascii="Arial" w:hAnsi="Arial" w:cs="Arial"/>
          <w:color w:val="231F20"/>
          <w:spacing w:val="-17"/>
        </w:rPr>
        <w:t xml:space="preserve"> </w:t>
      </w:r>
      <w:r w:rsidRPr="00F245BC">
        <w:rPr>
          <w:rFonts w:ascii="Arial" w:hAnsi="Arial" w:cs="Arial"/>
          <w:color w:val="231F20"/>
        </w:rPr>
        <w:t>participation</w:t>
      </w:r>
      <w:r w:rsidRPr="00F245BC">
        <w:rPr>
          <w:rFonts w:ascii="Arial" w:hAnsi="Arial" w:cs="Arial"/>
          <w:color w:val="231F20"/>
          <w:spacing w:val="-17"/>
        </w:rPr>
        <w:t xml:space="preserve"> </w:t>
      </w:r>
      <w:r w:rsidRPr="00F245BC">
        <w:rPr>
          <w:rFonts w:ascii="Arial" w:hAnsi="Arial" w:cs="Arial"/>
          <w:color w:val="231F20"/>
        </w:rPr>
        <w:t>in</w:t>
      </w:r>
      <w:r w:rsidRPr="00F245BC">
        <w:rPr>
          <w:rFonts w:ascii="Arial" w:hAnsi="Arial" w:cs="Arial"/>
          <w:color w:val="231F20"/>
          <w:spacing w:val="-17"/>
        </w:rPr>
        <w:t xml:space="preserve"> </w:t>
      </w:r>
      <w:r w:rsidRPr="00F245BC">
        <w:rPr>
          <w:rFonts w:ascii="Arial" w:hAnsi="Arial" w:cs="Arial"/>
          <w:color w:val="231F20"/>
        </w:rPr>
        <w:t>employment</w:t>
      </w:r>
      <w:r w:rsidRPr="00F245BC">
        <w:rPr>
          <w:rFonts w:ascii="Arial" w:hAnsi="Arial" w:cs="Arial"/>
          <w:color w:val="231F20"/>
          <w:spacing w:val="-17"/>
        </w:rPr>
        <w:t xml:space="preserve"> </w:t>
      </w:r>
      <w:r w:rsidRPr="00F245BC">
        <w:rPr>
          <w:rFonts w:ascii="Arial" w:hAnsi="Arial" w:cs="Arial"/>
          <w:color w:val="231F20"/>
        </w:rPr>
        <w:t>of</w:t>
      </w:r>
      <w:r w:rsidRPr="00F245BC">
        <w:rPr>
          <w:rFonts w:ascii="Arial" w:hAnsi="Arial" w:cs="Arial"/>
          <w:color w:val="231F20"/>
          <w:spacing w:val="-17"/>
        </w:rPr>
        <w:t xml:space="preserve"> </w:t>
      </w:r>
      <w:r w:rsidRPr="00F245BC">
        <w:rPr>
          <w:rFonts w:ascii="Arial" w:hAnsi="Arial" w:cs="Arial"/>
          <w:color w:val="231F20"/>
        </w:rPr>
        <w:t>older Australians</w:t>
      </w:r>
      <w:r w:rsidRPr="00F245BC">
        <w:rPr>
          <w:rFonts w:ascii="Arial" w:hAnsi="Arial" w:cs="Arial"/>
          <w:color w:val="231F20"/>
          <w:spacing w:val="-19"/>
        </w:rPr>
        <w:t xml:space="preserve"> </w:t>
      </w:r>
      <w:r w:rsidRPr="00F245BC">
        <w:rPr>
          <w:rFonts w:ascii="Arial" w:hAnsi="Arial" w:cs="Arial"/>
          <w:color w:val="231F20"/>
        </w:rPr>
        <w:t>and</w:t>
      </w:r>
      <w:r w:rsidRPr="00F245BC">
        <w:rPr>
          <w:rFonts w:ascii="Arial" w:hAnsi="Arial" w:cs="Arial"/>
          <w:color w:val="231F20"/>
          <w:spacing w:val="-19"/>
        </w:rPr>
        <w:t xml:space="preserve"> </w:t>
      </w:r>
      <w:r w:rsidRPr="00F245BC">
        <w:rPr>
          <w:rFonts w:ascii="Arial" w:hAnsi="Arial" w:cs="Arial"/>
          <w:color w:val="231F20"/>
        </w:rPr>
        <w:t>people</w:t>
      </w:r>
      <w:r w:rsidRPr="00F245BC">
        <w:rPr>
          <w:rFonts w:ascii="Arial" w:hAnsi="Arial" w:cs="Arial"/>
          <w:color w:val="231F20"/>
          <w:spacing w:val="-19"/>
        </w:rPr>
        <w:t xml:space="preserve"> </w:t>
      </w:r>
      <w:r w:rsidRPr="00F245BC">
        <w:rPr>
          <w:rFonts w:ascii="Arial" w:hAnsi="Arial" w:cs="Arial"/>
          <w:color w:val="231F20"/>
        </w:rPr>
        <w:t>with</w:t>
      </w:r>
      <w:r w:rsidRPr="00F245BC">
        <w:rPr>
          <w:rFonts w:ascii="Arial" w:hAnsi="Arial" w:cs="Arial"/>
          <w:color w:val="231F20"/>
          <w:spacing w:val="-19"/>
        </w:rPr>
        <w:t xml:space="preserve"> </w:t>
      </w:r>
      <w:r w:rsidRPr="00F245BC">
        <w:rPr>
          <w:rFonts w:ascii="Arial" w:hAnsi="Arial" w:cs="Arial"/>
          <w:color w:val="231F20"/>
        </w:rPr>
        <w:t>disability.</w:t>
      </w:r>
    </w:p>
    <w:p w14:paraId="6190D876" w14:textId="77777777" w:rsidR="00E76164" w:rsidRPr="00F245BC" w:rsidRDefault="00381F87">
      <w:pPr>
        <w:pStyle w:val="BodyText"/>
        <w:spacing w:line="247" w:lineRule="auto"/>
        <w:ind w:left="103" w:right="350"/>
        <w:rPr>
          <w:rFonts w:ascii="Arial" w:hAnsi="Arial" w:cs="Arial"/>
        </w:rPr>
      </w:pPr>
      <w:r w:rsidRPr="00F245BC">
        <w:rPr>
          <w:rFonts w:ascii="Arial" w:hAnsi="Arial" w:cs="Arial"/>
          <w:color w:val="231F20"/>
        </w:rPr>
        <w:t>The inquiry will make recommendations as to whether laws should be amended and what action should be taken to address</w:t>
      </w:r>
      <w:r w:rsidRPr="00F245BC">
        <w:rPr>
          <w:rFonts w:ascii="Arial" w:hAnsi="Arial" w:cs="Arial"/>
          <w:color w:val="231F20"/>
          <w:spacing w:val="1"/>
        </w:rPr>
        <w:t xml:space="preserve"> </w:t>
      </w:r>
      <w:r w:rsidRPr="00F245BC">
        <w:rPr>
          <w:rFonts w:ascii="Arial" w:hAnsi="Arial" w:cs="Arial"/>
          <w:color w:val="231F20"/>
        </w:rPr>
        <w:t>employment</w:t>
      </w:r>
    </w:p>
    <w:p w14:paraId="0CCD1BAF" w14:textId="77777777" w:rsidR="00E76164" w:rsidRPr="00F245BC" w:rsidRDefault="00381F87">
      <w:pPr>
        <w:pStyle w:val="BodyText"/>
        <w:spacing w:before="0" w:line="247" w:lineRule="auto"/>
        <w:ind w:left="103" w:right="44"/>
        <w:rPr>
          <w:rFonts w:ascii="Arial" w:hAnsi="Arial" w:cs="Arial"/>
        </w:rPr>
      </w:pPr>
      <w:r w:rsidRPr="00F245BC">
        <w:rPr>
          <w:rFonts w:ascii="Arial" w:hAnsi="Arial" w:cs="Arial"/>
          <w:color w:val="231F20"/>
        </w:rPr>
        <w:t>discrimination against older Australians and</w:t>
      </w:r>
      <w:r w:rsidRPr="00F245BC">
        <w:rPr>
          <w:rFonts w:ascii="Arial" w:hAnsi="Arial" w:cs="Arial"/>
          <w:color w:val="231F20"/>
          <w:spacing w:val="-27"/>
        </w:rPr>
        <w:t xml:space="preserve"> </w:t>
      </w:r>
      <w:r w:rsidRPr="00F245BC">
        <w:rPr>
          <w:rFonts w:ascii="Arial" w:hAnsi="Arial" w:cs="Arial"/>
          <w:color w:val="231F20"/>
        </w:rPr>
        <w:t xml:space="preserve">people </w:t>
      </w:r>
      <w:r w:rsidRPr="00F245BC">
        <w:rPr>
          <w:rFonts w:ascii="Arial" w:hAnsi="Arial" w:cs="Arial"/>
          <w:color w:val="231F20"/>
          <w:w w:val="95"/>
        </w:rPr>
        <w:t>with</w:t>
      </w:r>
      <w:r w:rsidRPr="00F245BC">
        <w:rPr>
          <w:rFonts w:ascii="Arial" w:hAnsi="Arial" w:cs="Arial"/>
          <w:color w:val="231F20"/>
          <w:spacing w:val="-23"/>
          <w:w w:val="95"/>
        </w:rPr>
        <w:t xml:space="preserve"> </w:t>
      </w:r>
      <w:r w:rsidRPr="00F245BC">
        <w:rPr>
          <w:rFonts w:ascii="Arial" w:hAnsi="Arial" w:cs="Arial"/>
          <w:color w:val="231F20"/>
          <w:w w:val="95"/>
        </w:rPr>
        <w:t>disability.</w:t>
      </w:r>
    </w:p>
    <w:p w14:paraId="33ABC2DF" w14:textId="77777777" w:rsidR="00E76164" w:rsidRPr="00F245BC" w:rsidRDefault="00381F87">
      <w:pPr>
        <w:pStyle w:val="BodyText"/>
        <w:spacing w:line="247" w:lineRule="auto"/>
        <w:ind w:left="103" w:right="114"/>
        <w:jc w:val="both"/>
        <w:rPr>
          <w:rFonts w:ascii="Arial" w:hAnsi="Arial" w:cs="Arial"/>
        </w:rPr>
      </w:pPr>
      <w:r w:rsidRPr="00F245BC">
        <w:rPr>
          <w:rFonts w:ascii="Arial" w:hAnsi="Arial" w:cs="Arial"/>
          <w:color w:val="231F20"/>
        </w:rPr>
        <w:t>Conducted</w:t>
      </w:r>
      <w:r w:rsidRPr="00F245BC">
        <w:rPr>
          <w:rFonts w:ascii="Arial" w:hAnsi="Arial" w:cs="Arial"/>
          <w:color w:val="231F20"/>
          <w:spacing w:val="-13"/>
        </w:rPr>
        <w:t xml:space="preserve"> </w:t>
      </w:r>
      <w:r w:rsidRPr="00F245BC">
        <w:rPr>
          <w:rFonts w:ascii="Arial" w:hAnsi="Arial" w:cs="Arial"/>
          <w:color w:val="231F20"/>
        </w:rPr>
        <w:t>at</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request</w:t>
      </w:r>
      <w:r w:rsidRPr="00F245BC">
        <w:rPr>
          <w:rFonts w:ascii="Arial" w:hAnsi="Arial" w:cs="Arial"/>
          <w:color w:val="231F20"/>
          <w:spacing w:val="-13"/>
        </w:rPr>
        <w:t xml:space="preserve"> </w:t>
      </w:r>
      <w:r w:rsidRPr="00F245BC">
        <w:rPr>
          <w:rFonts w:ascii="Arial" w:hAnsi="Arial" w:cs="Arial"/>
          <w:color w:val="231F20"/>
        </w:rPr>
        <w:t>of</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 xml:space="preserve">Attorney-General, Senator the Hon George </w:t>
      </w:r>
      <w:proofErr w:type="spellStart"/>
      <w:r w:rsidRPr="00F245BC">
        <w:rPr>
          <w:rFonts w:ascii="Arial" w:hAnsi="Arial" w:cs="Arial"/>
          <w:color w:val="231F20"/>
        </w:rPr>
        <w:t>Brandis</w:t>
      </w:r>
      <w:proofErr w:type="spellEnd"/>
      <w:r w:rsidRPr="00F245BC">
        <w:rPr>
          <w:rFonts w:ascii="Arial" w:hAnsi="Arial" w:cs="Arial"/>
          <w:color w:val="231F20"/>
        </w:rPr>
        <w:t>, the inquiry is</w:t>
      </w:r>
      <w:r w:rsidRPr="00F245BC">
        <w:rPr>
          <w:rFonts w:ascii="Arial" w:hAnsi="Arial" w:cs="Arial"/>
          <w:color w:val="231F20"/>
          <w:spacing w:val="-23"/>
        </w:rPr>
        <w:t xml:space="preserve"> </w:t>
      </w:r>
      <w:r w:rsidRPr="00F245BC">
        <w:rPr>
          <w:rFonts w:ascii="Arial" w:hAnsi="Arial" w:cs="Arial"/>
          <w:color w:val="231F20"/>
        </w:rPr>
        <w:t xml:space="preserve">led by Age and Disability Commissioner Susan </w:t>
      </w:r>
      <w:r w:rsidRPr="00F245BC">
        <w:rPr>
          <w:rFonts w:ascii="Arial" w:hAnsi="Arial" w:cs="Arial"/>
          <w:color w:val="231F20"/>
          <w:spacing w:val="45"/>
        </w:rPr>
        <w:t xml:space="preserve"> </w:t>
      </w:r>
      <w:r w:rsidRPr="00F245BC">
        <w:rPr>
          <w:rFonts w:ascii="Arial" w:hAnsi="Arial" w:cs="Arial"/>
          <w:color w:val="231F20"/>
        </w:rPr>
        <w:t>Ryan.</w:t>
      </w:r>
    </w:p>
    <w:p w14:paraId="5F5FA4A0" w14:textId="77777777" w:rsidR="00E76164" w:rsidRPr="00F245BC" w:rsidRDefault="00381F87">
      <w:pPr>
        <w:pStyle w:val="BodyText"/>
        <w:spacing w:line="247" w:lineRule="auto"/>
        <w:ind w:left="103" w:right="80"/>
        <w:rPr>
          <w:rFonts w:ascii="Arial" w:hAnsi="Arial" w:cs="Arial"/>
        </w:rPr>
      </w:pPr>
      <w:r w:rsidRPr="00F245BC">
        <w:rPr>
          <w:rFonts w:ascii="Arial" w:hAnsi="Arial" w:cs="Arial"/>
          <w:color w:val="231F20"/>
        </w:rPr>
        <w:t xml:space="preserve">The inquiry team is consulting widely with older Australians, people with disability, </w:t>
      </w:r>
      <w:proofErr w:type="spellStart"/>
      <w:r w:rsidRPr="00F245BC">
        <w:rPr>
          <w:rFonts w:ascii="Arial" w:hAnsi="Arial" w:cs="Arial"/>
          <w:color w:val="231F20"/>
        </w:rPr>
        <w:t>carers</w:t>
      </w:r>
      <w:proofErr w:type="spellEnd"/>
      <w:r w:rsidRPr="00F245BC">
        <w:rPr>
          <w:rFonts w:ascii="Arial" w:hAnsi="Arial" w:cs="Arial"/>
          <w:color w:val="231F20"/>
        </w:rPr>
        <w:t xml:space="preserve"> and families, business, employer and employee </w:t>
      </w:r>
      <w:proofErr w:type="spellStart"/>
      <w:r w:rsidRPr="00F245BC">
        <w:rPr>
          <w:rFonts w:ascii="Arial" w:hAnsi="Arial" w:cs="Arial"/>
          <w:color w:val="231F20"/>
        </w:rPr>
        <w:t>organisations</w:t>
      </w:r>
      <w:proofErr w:type="spellEnd"/>
      <w:r w:rsidRPr="00F245BC">
        <w:rPr>
          <w:rFonts w:ascii="Arial" w:hAnsi="Arial" w:cs="Arial"/>
          <w:color w:val="231F20"/>
        </w:rPr>
        <w:t>, advocacy groups and other relevant stakeholders to identify strategies to overcome barriers</w:t>
      </w:r>
      <w:r w:rsidRPr="00F245BC">
        <w:rPr>
          <w:rFonts w:ascii="Arial" w:hAnsi="Arial" w:cs="Arial"/>
          <w:color w:val="231F20"/>
          <w:spacing w:val="-27"/>
        </w:rPr>
        <w:t xml:space="preserve"> </w:t>
      </w:r>
      <w:r w:rsidRPr="00F245BC">
        <w:rPr>
          <w:rFonts w:ascii="Arial" w:hAnsi="Arial" w:cs="Arial"/>
          <w:color w:val="231F20"/>
        </w:rPr>
        <w:t>to</w:t>
      </w:r>
      <w:r w:rsidRPr="00F245BC">
        <w:rPr>
          <w:rFonts w:ascii="Arial" w:hAnsi="Arial" w:cs="Arial"/>
          <w:color w:val="231F20"/>
          <w:spacing w:val="-27"/>
        </w:rPr>
        <w:t xml:space="preserve"> </w:t>
      </w:r>
      <w:r w:rsidRPr="00F245BC">
        <w:rPr>
          <w:rFonts w:ascii="Arial" w:hAnsi="Arial" w:cs="Arial"/>
          <w:color w:val="231F20"/>
        </w:rPr>
        <w:t>employment</w:t>
      </w:r>
      <w:r w:rsidRPr="00F245BC">
        <w:rPr>
          <w:rFonts w:ascii="Arial" w:hAnsi="Arial" w:cs="Arial"/>
          <w:color w:val="231F20"/>
          <w:spacing w:val="-27"/>
        </w:rPr>
        <w:t xml:space="preserve"> </w:t>
      </w:r>
      <w:r w:rsidRPr="00F245BC">
        <w:rPr>
          <w:rFonts w:ascii="Arial" w:hAnsi="Arial" w:cs="Arial"/>
          <w:color w:val="231F20"/>
        </w:rPr>
        <w:t>discrimination.</w:t>
      </w:r>
    </w:p>
    <w:p w14:paraId="733B7021" w14:textId="77777777" w:rsidR="00E76164" w:rsidRPr="00F245BC" w:rsidRDefault="00381F87">
      <w:pPr>
        <w:pStyle w:val="BodyText"/>
        <w:spacing w:line="247" w:lineRule="auto"/>
        <w:ind w:left="103"/>
        <w:rPr>
          <w:rFonts w:ascii="Arial" w:hAnsi="Arial" w:cs="Arial"/>
        </w:rPr>
      </w:pPr>
      <w:r w:rsidRPr="00F245BC">
        <w:rPr>
          <w:rFonts w:ascii="Arial" w:hAnsi="Arial" w:cs="Arial"/>
          <w:color w:val="231F20"/>
        </w:rPr>
        <w:t>Submissions to the inquiry opened in June 2015  and will close in December 2015.</w:t>
      </w:r>
      <w:r w:rsidRPr="00F245BC">
        <w:rPr>
          <w:rFonts w:ascii="Arial" w:hAnsi="Arial" w:cs="Arial"/>
          <w:color w:val="231F20"/>
          <w:spacing w:val="10"/>
        </w:rPr>
        <w:t xml:space="preserve"> </w:t>
      </w:r>
      <w:r w:rsidRPr="00F245BC">
        <w:rPr>
          <w:rFonts w:ascii="Arial" w:hAnsi="Arial" w:cs="Arial"/>
          <w:color w:val="231F20"/>
        </w:rPr>
        <w:t>Consultations</w:t>
      </w:r>
      <w:r w:rsidRPr="00F245BC">
        <w:rPr>
          <w:rFonts w:ascii="Arial" w:hAnsi="Arial" w:cs="Arial"/>
          <w:color w:val="231F20"/>
          <w:spacing w:val="1"/>
        </w:rPr>
        <w:t xml:space="preserve"> </w:t>
      </w:r>
      <w:r w:rsidRPr="00F245BC">
        <w:rPr>
          <w:rFonts w:ascii="Arial" w:hAnsi="Arial" w:cs="Arial"/>
          <w:color w:val="231F20"/>
        </w:rPr>
        <w:t>and</w:t>
      </w:r>
      <w:r w:rsidRPr="00F245BC">
        <w:rPr>
          <w:rFonts w:ascii="Arial" w:hAnsi="Arial" w:cs="Arial"/>
          <w:color w:val="231F20"/>
          <w:w w:val="103"/>
        </w:rPr>
        <w:t xml:space="preserve"> </w:t>
      </w:r>
      <w:r w:rsidRPr="00F245BC">
        <w:rPr>
          <w:rFonts w:ascii="Arial" w:hAnsi="Arial" w:cs="Arial"/>
          <w:color w:val="231F20"/>
        </w:rPr>
        <w:t>roundtables are also scheduled for the second half of</w:t>
      </w:r>
      <w:r w:rsidRPr="00F245BC">
        <w:rPr>
          <w:rFonts w:ascii="Arial" w:hAnsi="Arial" w:cs="Arial"/>
          <w:color w:val="231F20"/>
          <w:spacing w:val="-4"/>
        </w:rPr>
        <w:t xml:space="preserve"> </w:t>
      </w:r>
      <w:r w:rsidRPr="00F245BC">
        <w:rPr>
          <w:rFonts w:ascii="Arial" w:hAnsi="Arial" w:cs="Arial"/>
          <w:color w:val="231F20"/>
        </w:rPr>
        <w:t>2015.</w:t>
      </w:r>
    </w:p>
    <w:p w14:paraId="4A49924E" w14:textId="77777777" w:rsidR="00E76164" w:rsidRPr="00F245BC" w:rsidRDefault="00381F87">
      <w:pPr>
        <w:pStyle w:val="BodyText"/>
        <w:spacing w:line="247" w:lineRule="auto"/>
        <w:ind w:left="103" w:right="410"/>
        <w:rPr>
          <w:rFonts w:ascii="Arial" w:hAnsi="Arial" w:cs="Arial"/>
        </w:rPr>
      </w:pPr>
      <w:r w:rsidRPr="00F245BC">
        <w:rPr>
          <w:rFonts w:ascii="Arial" w:hAnsi="Arial" w:cs="Arial"/>
          <w:color w:val="231F20"/>
        </w:rPr>
        <w:t>The Commission will report on its findings</w:t>
      </w:r>
      <w:r w:rsidRPr="00F245BC">
        <w:rPr>
          <w:rFonts w:ascii="Arial" w:hAnsi="Arial" w:cs="Arial"/>
          <w:color w:val="231F20"/>
          <w:spacing w:val="-21"/>
        </w:rPr>
        <w:t xml:space="preserve"> </w:t>
      </w:r>
      <w:r w:rsidRPr="00F245BC">
        <w:rPr>
          <w:rFonts w:ascii="Arial" w:hAnsi="Arial" w:cs="Arial"/>
          <w:color w:val="231F20"/>
        </w:rPr>
        <w:t>and recommendations by July</w:t>
      </w:r>
      <w:r w:rsidRPr="00F245BC">
        <w:rPr>
          <w:rFonts w:ascii="Arial" w:hAnsi="Arial" w:cs="Arial"/>
          <w:color w:val="231F20"/>
          <w:spacing w:val="13"/>
        </w:rPr>
        <w:t xml:space="preserve"> </w:t>
      </w:r>
      <w:r w:rsidRPr="00F245BC">
        <w:rPr>
          <w:rFonts w:ascii="Arial" w:hAnsi="Arial" w:cs="Arial"/>
          <w:color w:val="231F20"/>
        </w:rPr>
        <w:t>2016.</w:t>
      </w:r>
    </w:p>
    <w:p w14:paraId="037E9EF8" w14:textId="77777777" w:rsidR="00E76164" w:rsidRPr="00F245BC" w:rsidRDefault="00381F87">
      <w:pPr>
        <w:pStyle w:val="Heading5"/>
        <w:spacing w:before="104" w:line="240" w:lineRule="exact"/>
        <w:ind w:right="386"/>
        <w:rPr>
          <w:rFonts w:ascii="Arial" w:hAnsi="Arial" w:cs="Arial"/>
        </w:rPr>
      </w:pPr>
      <w:r w:rsidRPr="00F245BC">
        <w:rPr>
          <w:rFonts w:ascii="Arial" w:hAnsi="Arial" w:cs="Arial"/>
        </w:rPr>
        <w:br w:type="column"/>
      </w:r>
      <w:r w:rsidRPr="00F245BC">
        <w:rPr>
          <w:rFonts w:ascii="Arial" w:hAnsi="Arial" w:cs="Arial"/>
          <w:color w:val="1CBECA"/>
        </w:rPr>
        <w:lastRenderedPageBreak/>
        <w:t>Indigenous Leaders Roundtable on economic development and</w:t>
      </w:r>
      <w:r w:rsidRPr="00F245BC">
        <w:rPr>
          <w:rFonts w:ascii="Arial" w:hAnsi="Arial" w:cs="Arial"/>
          <w:color w:val="1CBECA"/>
          <w:spacing w:val="-8"/>
        </w:rPr>
        <w:t xml:space="preserve"> </w:t>
      </w:r>
      <w:r w:rsidRPr="00F245BC">
        <w:rPr>
          <w:rFonts w:ascii="Arial" w:hAnsi="Arial" w:cs="Arial"/>
          <w:color w:val="1CBECA"/>
        </w:rPr>
        <w:t>property rights</w:t>
      </w:r>
    </w:p>
    <w:p w14:paraId="2BA54166" w14:textId="77777777" w:rsidR="00E76164" w:rsidRPr="00F245BC" w:rsidRDefault="00381F87">
      <w:pPr>
        <w:pStyle w:val="BodyText"/>
        <w:spacing w:before="109" w:line="247" w:lineRule="auto"/>
        <w:ind w:left="103" w:right="365"/>
        <w:rPr>
          <w:rFonts w:ascii="Arial" w:hAnsi="Arial" w:cs="Arial"/>
        </w:rPr>
      </w:pPr>
      <w:r w:rsidRPr="00F245BC">
        <w:rPr>
          <w:rFonts w:ascii="Arial" w:hAnsi="Arial" w:cs="Arial"/>
          <w:color w:val="231F20"/>
        </w:rPr>
        <w:t>The Commission convened a high level meeting</w:t>
      </w:r>
      <w:r w:rsidRPr="00F245BC">
        <w:rPr>
          <w:rFonts w:ascii="Arial" w:hAnsi="Arial" w:cs="Arial"/>
          <w:color w:val="231F20"/>
          <w:spacing w:val="-3"/>
        </w:rPr>
        <w:t xml:space="preserve"> </w:t>
      </w:r>
      <w:r w:rsidRPr="00F245BC">
        <w:rPr>
          <w:rFonts w:ascii="Arial" w:hAnsi="Arial" w:cs="Arial"/>
          <w:color w:val="231F20"/>
        </w:rPr>
        <w:t>with Indigenous leaders in May 2015 to explore barriers to economic development and property rights after native</w:t>
      </w:r>
      <w:r w:rsidRPr="00F245BC">
        <w:rPr>
          <w:rFonts w:ascii="Arial" w:hAnsi="Arial" w:cs="Arial"/>
          <w:color w:val="231F20"/>
          <w:spacing w:val="-23"/>
        </w:rPr>
        <w:t xml:space="preserve"> </w:t>
      </w:r>
      <w:r w:rsidRPr="00F245BC">
        <w:rPr>
          <w:rFonts w:ascii="Arial" w:hAnsi="Arial" w:cs="Arial"/>
          <w:color w:val="231F20"/>
        </w:rPr>
        <w:t>title</w:t>
      </w:r>
      <w:r w:rsidRPr="00F245BC">
        <w:rPr>
          <w:rFonts w:ascii="Arial" w:hAnsi="Arial" w:cs="Arial"/>
          <w:color w:val="231F20"/>
          <w:spacing w:val="-23"/>
        </w:rPr>
        <w:t xml:space="preserve"> </w:t>
      </w:r>
      <w:r w:rsidRPr="00F245BC">
        <w:rPr>
          <w:rFonts w:ascii="Arial" w:hAnsi="Arial" w:cs="Arial"/>
          <w:color w:val="231F20"/>
        </w:rPr>
        <w:t>claims</w:t>
      </w:r>
      <w:r w:rsidRPr="00F245BC">
        <w:rPr>
          <w:rFonts w:ascii="Arial" w:hAnsi="Arial" w:cs="Arial"/>
          <w:color w:val="231F20"/>
          <w:spacing w:val="-23"/>
        </w:rPr>
        <w:t xml:space="preserve"> </w:t>
      </w:r>
      <w:r w:rsidRPr="00F245BC">
        <w:rPr>
          <w:rFonts w:ascii="Arial" w:hAnsi="Arial" w:cs="Arial"/>
          <w:color w:val="231F20"/>
        </w:rPr>
        <w:t>have</w:t>
      </w:r>
      <w:r w:rsidRPr="00F245BC">
        <w:rPr>
          <w:rFonts w:ascii="Arial" w:hAnsi="Arial" w:cs="Arial"/>
          <w:color w:val="231F20"/>
          <w:spacing w:val="-23"/>
        </w:rPr>
        <w:t xml:space="preserve"> </w:t>
      </w:r>
      <w:r w:rsidRPr="00F245BC">
        <w:rPr>
          <w:rFonts w:ascii="Arial" w:hAnsi="Arial" w:cs="Arial"/>
          <w:color w:val="231F20"/>
        </w:rPr>
        <w:t>been</w:t>
      </w:r>
      <w:r w:rsidRPr="00F245BC">
        <w:rPr>
          <w:rFonts w:ascii="Arial" w:hAnsi="Arial" w:cs="Arial"/>
          <w:color w:val="231F20"/>
          <w:spacing w:val="-23"/>
        </w:rPr>
        <w:t xml:space="preserve"> </w:t>
      </w:r>
      <w:r w:rsidRPr="00F245BC">
        <w:rPr>
          <w:rFonts w:ascii="Arial" w:hAnsi="Arial" w:cs="Arial"/>
          <w:color w:val="231F20"/>
        </w:rPr>
        <w:t>determined.</w:t>
      </w:r>
    </w:p>
    <w:p w14:paraId="7DCAAD75" w14:textId="77777777" w:rsidR="00E76164" w:rsidRPr="00F245BC" w:rsidRDefault="00381F87">
      <w:pPr>
        <w:pStyle w:val="BodyText"/>
        <w:spacing w:before="57" w:line="247" w:lineRule="auto"/>
        <w:ind w:left="103" w:right="548"/>
        <w:rPr>
          <w:rFonts w:ascii="Arial" w:hAnsi="Arial" w:cs="Arial"/>
        </w:rPr>
      </w:pPr>
      <w:r w:rsidRPr="00F245BC">
        <w:rPr>
          <w:rFonts w:ascii="Arial" w:hAnsi="Arial" w:cs="Arial"/>
          <w:color w:val="231F20"/>
        </w:rPr>
        <w:t xml:space="preserve">The Indigenous Leaders Roundtable on economic development and property rights was hosted by the Aboriginal and </w:t>
      </w:r>
      <w:r w:rsidRPr="00F245BC">
        <w:rPr>
          <w:rFonts w:ascii="Arial" w:hAnsi="Arial" w:cs="Arial"/>
          <w:color w:val="231F20"/>
          <w:spacing w:val="-5"/>
        </w:rPr>
        <w:t xml:space="preserve">Torres </w:t>
      </w:r>
      <w:r w:rsidRPr="00F245BC">
        <w:rPr>
          <w:rFonts w:ascii="Arial" w:hAnsi="Arial" w:cs="Arial"/>
          <w:color w:val="231F20"/>
        </w:rPr>
        <w:t xml:space="preserve">Strait Islander Social Justice Commissioner, Mick </w:t>
      </w:r>
      <w:proofErr w:type="spellStart"/>
      <w:r w:rsidRPr="00F245BC">
        <w:rPr>
          <w:rFonts w:ascii="Arial" w:hAnsi="Arial" w:cs="Arial"/>
          <w:color w:val="231F20"/>
        </w:rPr>
        <w:t>Gooda</w:t>
      </w:r>
      <w:proofErr w:type="spellEnd"/>
      <w:r w:rsidRPr="00F245BC">
        <w:rPr>
          <w:rFonts w:ascii="Arial" w:hAnsi="Arial" w:cs="Arial"/>
          <w:color w:val="231F20"/>
        </w:rPr>
        <w:t xml:space="preserve">, and </w:t>
      </w:r>
      <w:r w:rsidRPr="00F245BC">
        <w:rPr>
          <w:rFonts w:ascii="Arial" w:hAnsi="Arial" w:cs="Arial"/>
          <w:color w:val="231F20"/>
          <w:spacing w:val="23"/>
        </w:rPr>
        <w:t xml:space="preserve"> </w:t>
      </w:r>
      <w:r w:rsidRPr="00F245BC">
        <w:rPr>
          <w:rFonts w:ascii="Arial" w:hAnsi="Arial" w:cs="Arial"/>
          <w:color w:val="231F20"/>
        </w:rPr>
        <w:t>Human</w:t>
      </w:r>
    </w:p>
    <w:p w14:paraId="636D65AD" w14:textId="77777777" w:rsidR="00E76164" w:rsidRPr="00F245BC" w:rsidRDefault="00381F87">
      <w:pPr>
        <w:pStyle w:val="BodyText"/>
        <w:spacing w:before="0" w:line="247" w:lineRule="auto"/>
        <w:ind w:left="103" w:right="371"/>
        <w:rPr>
          <w:rFonts w:ascii="Arial" w:hAnsi="Arial" w:cs="Arial"/>
        </w:rPr>
      </w:pPr>
      <w:r w:rsidRPr="00F245BC">
        <w:rPr>
          <w:rFonts w:ascii="Arial" w:hAnsi="Arial" w:cs="Arial"/>
          <w:color w:val="231F20"/>
        </w:rPr>
        <w:t>Rights Commissioner, Tim Wilson, on the land of</w:t>
      </w:r>
      <w:r w:rsidRPr="00F245BC">
        <w:rPr>
          <w:rFonts w:ascii="Arial" w:hAnsi="Arial" w:cs="Arial"/>
          <w:color w:val="231F20"/>
          <w:spacing w:val="-35"/>
        </w:rPr>
        <w:t xml:space="preserve"> </w:t>
      </w:r>
      <w:r w:rsidRPr="00F245BC">
        <w:rPr>
          <w:rFonts w:ascii="Arial" w:hAnsi="Arial" w:cs="Arial"/>
          <w:color w:val="231F20"/>
        </w:rPr>
        <w:t xml:space="preserve">the </w:t>
      </w:r>
      <w:proofErr w:type="spellStart"/>
      <w:r w:rsidRPr="00F245BC">
        <w:rPr>
          <w:rFonts w:ascii="Arial" w:hAnsi="Arial" w:cs="Arial"/>
          <w:color w:val="231F20"/>
          <w:spacing w:val="-3"/>
        </w:rPr>
        <w:t>Yawuru</w:t>
      </w:r>
      <w:proofErr w:type="spellEnd"/>
      <w:r w:rsidRPr="00F245BC">
        <w:rPr>
          <w:rFonts w:ascii="Arial" w:hAnsi="Arial" w:cs="Arial"/>
          <w:color w:val="231F20"/>
          <w:spacing w:val="-3"/>
        </w:rPr>
        <w:t xml:space="preserve"> </w:t>
      </w:r>
      <w:r w:rsidRPr="00F245BC">
        <w:rPr>
          <w:rFonts w:ascii="Arial" w:hAnsi="Arial" w:cs="Arial"/>
          <w:color w:val="231F20"/>
        </w:rPr>
        <w:t>people in</w:t>
      </w:r>
      <w:r w:rsidRPr="00F245BC">
        <w:rPr>
          <w:rFonts w:ascii="Arial" w:hAnsi="Arial" w:cs="Arial"/>
          <w:color w:val="231F20"/>
          <w:spacing w:val="5"/>
        </w:rPr>
        <w:t xml:space="preserve"> </w:t>
      </w:r>
      <w:r w:rsidRPr="00F245BC">
        <w:rPr>
          <w:rFonts w:ascii="Arial" w:hAnsi="Arial" w:cs="Arial"/>
          <w:color w:val="231F20"/>
        </w:rPr>
        <w:t>Broome.</w:t>
      </w:r>
    </w:p>
    <w:p w14:paraId="76E28792" w14:textId="77777777" w:rsidR="00E76164" w:rsidRPr="00F245BC" w:rsidRDefault="00381F87">
      <w:pPr>
        <w:pStyle w:val="BodyText"/>
        <w:spacing w:before="57" w:line="247" w:lineRule="auto"/>
        <w:ind w:left="103" w:right="364"/>
        <w:rPr>
          <w:rFonts w:ascii="Arial" w:hAnsi="Arial" w:cs="Arial"/>
        </w:rPr>
      </w:pPr>
      <w:r w:rsidRPr="00F245BC">
        <w:rPr>
          <w:rFonts w:ascii="Arial" w:hAnsi="Arial" w:cs="Arial"/>
          <w:color w:val="231F20"/>
        </w:rPr>
        <w:t>More than 50 people representing communities</w:t>
      </w:r>
      <w:r w:rsidRPr="00F245BC">
        <w:rPr>
          <w:rFonts w:ascii="Arial" w:hAnsi="Arial" w:cs="Arial"/>
          <w:color w:val="231F20"/>
          <w:spacing w:val="-30"/>
        </w:rPr>
        <w:t xml:space="preserve"> </w:t>
      </w:r>
      <w:r w:rsidRPr="00F245BC">
        <w:rPr>
          <w:rFonts w:ascii="Arial" w:hAnsi="Arial" w:cs="Arial"/>
          <w:color w:val="231F20"/>
        </w:rPr>
        <w:t>from across Australia attended the</w:t>
      </w:r>
      <w:r w:rsidRPr="00F245BC">
        <w:rPr>
          <w:rFonts w:ascii="Arial" w:hAnsi="Arial" w:cs="Arial"/>
          <w:color w:val="231F20"/>
          <w:spacing w:val="-27"/>
        </w:rPr>
        <w:t xml:space="preserve"> </w:t>
      </w:r>
      <w:r w:rsidRPr="00F245BC">
        <w:rPr>
          <w:rFonts w:ascii="Arial" w:hAnsi="Arial" w:cs="Arial"/>
          <w:color w:val="231F20"/>
        </w:rPr>
        <w:t>Roundtable.</w:t>
      </w:r>
    </w:p>
    <w:p w14:paraId="6B77D131" w14:textId="77777777" w:rsidR="00E76164" w:rsidRPr="00F245BC" w:rsidRDefault="00381F87">
      <w:pPr>
        <w:pStyle w:val="BodyText"/>
        <w:spacing w:before="57" w:line="247" w:lineRule="auto"/>
        <w:ind w:left="103" w:right="501"/>
        <w:rPr>
          <w:rFonts w:ascii="Arial" w:hAnsi="Arial" w:cs="Arial"/>
        </w:rPr>
      </w:pPr>
      <w:r w:rsidRPr="00F245BC">
        <w:rPr>
          <w:rFonts w:ascii="Arial" w:hAnsi="Arial" w:cs="Arial"/>
          <w:color w:val="231F20"/>
        </w:rPr>
        <w:t xml:space="preserve">Participants expressed concern at the limited outcomes from current processes for </w:t>
      </w:r>
      <w:proofErr w:type="spellStart"/>
      <w:r w:rsidRPr="00F245BC">
        <w:rPr>
          <w:rFonts w:ascii="Arial" w:hAnsi="Arial" w:cs="Arial"/>
          <w:color w:val="231F20"/>
        </w:rPr>
        <w:t>recognising</w:t>
      </w:r>
      <w:proofErr w:type="spellEnd"/>
      <w:r w:rsidRPr="00F245BC">
        <w:rPr>
          <w:rFonts w:ascii="Arial" w:hAnsi="Arial" w:cs="Arial"/>
          <w:color w:val="231F20"/>
        </w:rPr>
        <w:t xml:space="preserve"> and protecting Aboriginal and </w:t>
      </w:r>
      <w:r w:rsidRPr="00F245BC">
        <w:rPr>
          <w:rFonts w:ascii="Arial" w:hAnsi="Arial" w:cs="Arial"/>
          <w:color w:val="231F20"/>
          <w:spacing w:val="-5"/>
        </w:rPr>
        <w:t xml:space="preserve">Torres </w:t>
      </w:r>
      <w:r w:rsidRPr="00F245BC">
        <w:rPr>
          <w:rFonts w:ascii="Arial" w:hAnsi="Arial" w:cs="Arial"/>
          <w:color w:val="231F20"/>
        </w:rPr>
        <w:t>Strait</w:t>
      </w:r>
      <w:r w:rsidRPr="00F245BC">
        <w:rPr>
          <w:rFonts w:ascii="Arial" w:hAnsi="Arial" w:cs="Arial"/>
          <w:color w:val="231F20"/>
          <w:spacing w:val="-35"/>
        </w:rPr>
        <w:t xml:space="preserve"> </w:t>
      </w:r>
      <w:r w:rsidRPr="00F245BC">
        <w:rPr>
          <w:rFonts w:ascii="Arial" w:hAnsi="Arial" w:cs="Arial"/>
          <w:color w:val="231F20"/>
        </w:rPr>
        <w:t xml:space="preserve">Islander peoples’ rights to land and resources. Concern was also expressed about the lack of genuine engagement by governments with Aboriginal and </w:t>
      </w:r>
      <w:r w:rsidRPr="00F245BC">
        <w:rPr>
          <w:rFonts w:ascii="Arial" w:hAnsi="Arial" w:cs="Arial"/>
          <w:color w:val="231F20"/>
          <w:spacing w:val="-5"/>
        </w:rPr>
        <w:t xml:space="preserve">Torres </w:t>
      </w:r>
      <w:r w:rsidRPr="00F245BC">
        <w:rPr>
          <w:rFonts w:ascii="Arial" w:hAnsi="Arial" w:cs="Arial"/>
          <w:color w:val="231F20"/>
        </w:rPr>
        <w:t>Strait Islander peoples on issues that affect them.</w:t>
      </w:r>
    </w:p>
    <w:p w14:paraId="6EA12707" w14:textId="77777777" w:rsidR="00E76164" w:rsidRPr="00F245BC" w:rsidRDefault="00381F87">
      <w:pPr>
        <w:pStyle w:val="BodyText"/>
        <w:spacing w:before="57" w:line="247" w:lineRule="auto"/>
        <w:ind w:left="103" w:right="734"/>
        <w:rPr>
          <w:rFonts w:ascii="Arial" w:hAnsi="Arial" w:cs="Arial"/>
        </w:rPr>
      </w:pPr>
      <w:r w:rsidRPr="00F245BC">
        <w:rPr>
          <w:rFonts w:ascii="Arial" w:hAnsi="Arial" w:cs="Arial"/>
          <w:color w:val="231F20"/>
        </w:rPr>
        <w:t>The Roundtable issued a communiqué calling for</w:t>
      </w:r>
      <w:r w:rsidRPr="00F245BC">
        <w:rPr>
          <w:rFonts w:ascii="Arial" w:hAnsi="Arial" w:cs="Arial"/>
          <w:color w:val="231F20"/>
          <w:spacing w:val="-11"/>
        </w:rPr>
        <w:t xml:space="preserve"> </w:t>
      </w:r>
      <w:r w:rsidRPr="00F245BC">
        <w:rPr>
          <w:rFonts w:ascii="Arial" w:hAnsi="Arial" w:cs="Arial"/>
          <w:color w:val="231F20"/>
        </w:rPr>
        <w:t>a</w:t>
      </w:r>
      <w:r w:rsidRPr="00F245BC">
        <w:rPr>
          <w:rFonts w:ascii="Arial" w:hAnsi="Arial" w:cs="Arial"/>
          <w:color w:val="231F20"/>
          <w:spacing w:val="-11"/>
        </w:rPr>
        <w:t xml:space="preserve"> </w:t>
      </w:r>
      <w:r w:rsidRPr="00F245BC">
        <w:rPr>
          <w:rFonts w:ascii="Arial" w:hAnsi="Arial" w:cs="Arial"/>
          <w:color w:val="231F20"/>
        </w:rPr>
        <w:t>renewed</w:t>
      </w:r>
      <w:r w:rsidRPr="00F245BC">
        <w:rPr>
          <w:rFonts w:ascii="Arial" w:hAnsi="Arial" w:cs="Arial"/>
          <w:color w:val="231F20"/>
          <w:spacing w:val="-11"/>
        </w:rPr>
        <w:t xml:space="preserve"> </w:t>
      </w:r>
      <w:r w:rsidRPr="00F245BC">
        <w:rPr>
          <w:rFonts w:ascii="Arial" w:hAnsi="Arial" w:cs="Arial"/>
          <w:color w:val="231F20"/>
        </w:rPr>
        <w:t>dialogue</w:t>
      </w:r>
      <w:r w:rsidRPr="00F245BC">
        <w:rPr>
          <w:rFonts w:ascii="Arial" w:hAnsi="Arial" w:cs="Arial"/>
          <w:color w:val="231F20"/>
          <w:spacing w:val="-11"/>
        </w:rPr>
        <w:t xml:space="preserve"> </w:t>
      </w:r>
      <w:r w:rsidRPr="00F245BC">
        <w:rPr>
          <w:rFonts w:ascii="Arial" w:hAnsi="Arial" w:cs="Arial"/>
          <w:color w:val="231F20"/>
        </w:rPr>
        <w:t>with</w:t>
      </w:r>
      <w:r w:rsidRPr="00F245BC">
        <w:rPr>
          <w:rFonts w:ascii="Arial" w:hAnsi="Arial" w:cs="Arial"/>
          <w:color w:val="231F20"/>
          <w:spacing w:val="-11"/>
        </w:rPr>
        <w:t xml:space="preserve"> </w:t>
      </w:r>
      <w:r w:rsidRPr="00F245BC">
        <w:rPr>
          <w:rFonts w:ascii="Arial" w:hAnsi="Arial" w:cs="Arial"/>
          <w:color w:val="231F20"/>
        </w:rPr>
        <w:t>government</w:t>
      </w:r>
      <w:r w:rsidRPr="00F245BC">
        <w:rPr>
          <w:rFonts w:ascii="Arial" w:hAnsi="Arial" w:cs="Arial"/>
          <w:color w:val="231F20"/>
          <w:spacing w:val="-11"/>
        </w:rPr>
        <w:t xml:space="preserve"> </w:t>
      </w:r>
      <w:r w:rsidRPr="00F245BC">
        <w:rPr>
          <w:rFonts w:ascii="Arial" w:hAnsi="Arial" w:cs="Arial"/>
          <w:color w:val="231F20"/>
        </w:rPr>
        <w:t>on</w:t>
      </w:r>
      <w:r w:rsidRPr="00F245BC">
        <w:rPr>
          <w:rFonts w:ascii="Arial" w:hAnsi="Arial" w:cs="Arial"/>
          <w:color w:val="231F20"/>
          <w:spacing w:val="-11"/>
        </w:rPr>
        <w:t xml:space="preserve"> </w:t>
      </w:r>
      <w:r w:rsidRPr="00F245BC">
        <w:rPr>
          <w:rFonts w:ascii="Arial" w:hAnsi="Arial" w:cs="Arial"/>
          <w:color w:val="231F20"/>
        </w:rPr>
        <w:t xml:space="preserve">five key areas: </w:t>
      </w:r>
      <w:proofErr w:type="spellStart"/>
      <w:r w:rsidRPr="00F245BC">
        <w:rPr>
          <w:rFonts w:ascii="Arial" w:hAnsi="Arial" w:cs="Arial"/>
          <w:color w:val="231F20"/>
        </w:rPr>
        <w:t>fungibility</w:t>
      </w:r>
      <w:proofErr w:type="spellEnd"/>
      <w:r w:rsidRPr="00F245BC">
        <w:rPr>
          <w:rFonts w:ascii="Arial" w:hAnsi="Arial" w:cs="Arial"/>
          <w:color w:val="231F20"/>
        </w:rPr>
        <w:t xml:space="preserve"> and native title; business development support and succession planning; financing</w:t>
      </w:r>
      <w:r w:rsidRPr="00F245BC">
        <w:rPr>
          <w:rFonts w:ascii="Arial" w:hAnsi="Arial" w:cs="Arial"/>
          <w:color w:val="231F20"/>
          <w:spacing w:val="-13"/>
        </w:rPr>
        <w:t xml:space="preserve"> </w:t>
      </w:r>
      <w:r w:rsidRPr="00F245BC">
        <w:rPr>
          <w:rFonts w:ascii="Arial" w:hAnsi="Arial" w:cs="Arial"/>
          <w:color w:val="231F20"/>
        </w:rPr>
        <w:t>economic</w:t>
      </w:r>
      <w:r w:rsidRPr="00F245BC">
        <w:rPr>
          <w:rFonts w:ascii="Arial" w:hAnsi="Arial" w:cs="Arial"/>
          <w:color w:val="231F20"/>
          <w:spacing w:val="-13"/>
        </w:rPr>
        <w:t xml:space="preserve"> </w:t>
      </w:r>
      <w:r w:rsidRPr="00F245BC">
        <w:rPr>
          <w:rFonts w:ascii="Arial" w:hAnsi="Arial" w:cs="Arial"/>
          <w:color w:val="231F20"/>
        </w:rPr>
        <w:t>development</w:t>
      </w:r>
      <w:r w:rsidRPr="00F245BC">
        <w:rPr>
          <w:rFonts w:ascii="Arial" w:hAnsi="Arial" w:cs="Arial"/>
          <w:color w:val="231F20"/>
          <w:spacing w:val="-13"/>
        </w:rPr>
        <w:t xml:space="preserve"> </w:t>
      </w:r>
      <w:r w:rsidRPr="00F245BC">
        <w:rPr>
          <w:rFonts w:ascii="Arial" w:hAnsi="Arial" w:cs="Arial"/>
          <w:color w:val="231F20"/>
        </w:rPr>
        <w:t>within</w:t>
      </w:r>
      <w:r w:rsidRPr="00F245BC">
        <w:rPr>
          <w:rFonts w:ascii="Arial" w:hAnsi="Arial" w:cs="Arial"/>
          <w:color w:val="231F20"/>
          <w:spacing w:val="-13"/>
        </w:rPr>
        <w:t xml:space="preserve"> </w:t>
      </w:r>
      <w:r w:rsidRPr="00F245BC">
        <w:rPr>
          <w:rFonts w:ascii="Arial" w:hAnsi="Arial" w:cs="Arial"/>
          <w:color w:val="231F20"/>
        </w:rPr>
        <w:t>the</w:t>
      </w:r>
    </w:p>
    <w:p w14:paraId="37633CD7" w14:textId="77777777" w:rsidR="00E76164" w:rsidRPr="00F245BC" w:rsidRDefault="00381F87">
      <w:pPr>
        <w:pStyle w:val="BodyText"/>
        <w:spacing w:before="0" w:line="247" w:lineRule="auto"/>
        <w:ind w:left="103" w:right="615"/>
        <w:rPr>
          <w:rFonts w:ascii="Arial" w:hAnsi="Arial" w:cs="Arial"/>
        </w:rPr>
      </w:pPr>
      <w:r w:rsidRPr="00F245BC">
        <w:rPr>
          <w:rFonts w:ascii="Arial" w:hAnsi="Arial" w:cs="Arial"/>
          <w:color w:val="231F20"/>
        </w:rPr>
        <w:t>Indigenous estate; compensation; and promoting Indigenous peoples right to</w:t>
      </w:r>
      <w:r w:rsidRPr="00F245BC">
        <w:rPr>
          <w:rFonts w:ascii="Arial" w:hAnsi="Arial" w:cs="Arial"/>
          <w:color w:val="231F20"/>
          <w:spacing w:val="-14"/>
        </w:rPr>
        <w:t xml:space="preserve"> </w:t>
      </w:r>
      <w:r w:rsidRPr="00F245BC">
        <w:rPr>
          <w:rFonts w:ascii="Arial" w:hAnsi="Arial" w:cs="Arial"/>
          <w:color w:val="231F20"/>
        </w:rPr>
        <w:t>development.</w:t>
      </w:r>
    </w:p>
    <w:p w14:paraId="7521E356" w14:textId="77777777" w:rsidR="00E76164" w:rsidRPr="00F245BC" w:rsidRDefault="00381F87">
      <w:pPr>
        <w:pStyle w:val="BodyText"/>
        <w:spacing w:before="57" w:line="247" w:lineRule="auto"/>
        <w:ind w:left="103" w:right="506"/>
        <w:rPr>
          <w:rFonts w:ascii="Arial" w:hAnsi="Arial" w:cs="Arial"/>
        </w:rPr>
      </w:pPr>
      <w:r w:rsidRPr="00F245BC">
        <w:rPr>
          <w:rFonts w:ascii="Arial" w:hAnsi="Arial" w:cs="Arial"/>
          <w:color w:val="231F20"/>
        </w:rPr>
        <w:t>Participants</w:t>
      </w:r>
      <w:r w:rsidRPr="00F245BC">
        <w:rPr>
          <w:rFonts w:ascii="Arial" w:hAnsi="Arial" w:cs="Arial"/>
          <w:color w:val="231F20"/>
          <w:spacing w:val="-16"/>
        </w:rPr>
        <w:t xml:space="preserve"> </w:t>
      </w:r>
      <w:r w:rsidRPr="00F245BC">
        <w:rPr>
          <w:rFonts w:ascii="Arial" w:hAnsi="Arial" w:cs="Arial"/>
          <w:color w:val="231F20"/>
        </w:rPr>
        <w:t>determined</w:t>
      </w:r>
      <w:r w:rsidRPr="00F245BC">
        <w:rPr>
          <w:rFonts w:ascii="Arial" w:hAnsi="Arial" w:cs="Arial"/>
          <w:color w:val="231F20"/>
          <w:spacing w:val="-16"/>
        </w:rPr>
        <w:t xml:space="preserve"> </w:t>
      </w:r>
      <w:r w:rsidRPr="00F245BC">
        <w:rPr>
          <w:rFonts w:ascii="Arial" w:hAnsi="Arial" w:cs="Arial"/>
          <w:color w:val="231F20"/>
        </w:rPr>
        <w:t>that</w:t>
      </w:r>
      <w:r w:rsidRPr="00F245BC">
        <w:rPr>
          <w:rFonts w:ascii="Arial" w:hAnsi="Arial" w:cs="Arial"/>
          <w:color w:val="231F20"/>
          <w:spacing w:val="-16"/>
        </w:rPr>
        <w:t xml:space="preserve"> </w:t>
      </w:r>
      <w:r w:rsidRPr="00F245BC">
        <w:rPr>
          <w:rFonts w:ascii="Arial" w:hAnsi="Arial" w:cs="Arial"/>
          <w:color w:val="231F20"/>
        </w:rPr>
        <w:t>the</w:t>
      </w:r>
      <w:r w:rsidRPr="00F245BC">
        <w:rPr>
          <w:rFonts w:ascii="Arial" w:hAnsi="Arial" w:cs="Arial"/>
          <w:color w:val="231F20"/>
          <w:spacing w:val="-16"/>
        </w:rPr>
        <w:t xml:space="preserve"> </w:t>
      </w:r>
      <w:r w:rsidRPr="00F245BC">
        <w:rPr>
          <w:rFonts w:ascii="Arial" w:hAnsi="Arial" w:cs="Arial"/>
          <w:color w:val="231F20"/>
        </w:rPr>
        <w:t>Australian</w:t>
      </w:r>
      <w:r w:rsidRPr="00F245BC">
        <w:rPr>
          <w:rFonts w:ascii="Arial" w:hAnsi="Arial" w:cs="Arial"/>
          <w:color w:val="231F20"/>
          <w:spacing w:val="-16"/>
        </w:rPr>
        <w:t xml:space="preserve"> </w:t>
      </w:r>
      <w:r w:rsidRPr="00F245BC">
        <w:rPr>
          <w:rFonts w:ascii="Arial" w:hAnsi="Arial" w:cs="Arial"/>
          <w:color w:val="231F20"/>
        </w:rPr>
        <w:t>Human Rights Commission should lead and facilitate ongoing dialogue on these</w:t>
      </w:r>
      <w:r w:rsidRPr="00F245BC">
        <w:rPr>
          <w:rFonts w:ascii="Arial" w:hAnsi="Arial" w:cs="Arial"/>
          <w:color w:val="231F20"/>
          <w:spacing w:val="49"/>
        </w:rPr>
        <w:t xml:space="preserve"> </w:t>
      </w:r>
      <w:r w:rsidRPr="00F245BC">
        <w:rPr>
          <w:rFonts w:ascii="Arial" w:hAnsi="Arial" w:cs="Arial"/>
          <w:color w:val="231F20"/>
        </w:rPr>
        <w:t>issues.</w:t>
      </w:r>
    </w:p>
    <w:p w14:paraId="301B5547" w14:textId="77777777" w:rsidR="00E76164" w:rsidRPr="00F245BC" w:rsidRDefault="00E76164">
      <w:pPr>
        <w:spacing w:line="247" w:lineRule="auto"/>
        <w:rPr>
          <w:rFonts w:ascii="Arial" w:hAnsi="Arial" w:cs="Arial"/>
        </w:rPr>
        <w:sectPr w:rsidR="00E76164" w:rsidRPr="00F245BC">
          <w:type w:val="continuous"/>
          <w:pgSz w:w="9980" w:h="14180"/>
          <w:pgMar w:top="1180" w:right="260" w:bottom="280" w:left="860" w:header="720" w:footer="720" w:gutter="0"/>
          <w:cols w:num="2" w:space="720" w:equalWidth="0">
            <w:col w:w="4044" w:space="350"/>
            <w:col w:w="4466"/>
          </w:cols>
        </w:sectPr>
      </w:pPr>
    </w:p>
    <w:p w14:paraId="23A34229" w14:textId="77777777" w:rsidR="00E76164" w:rsidRPr="00F245BC" w:rsidRDefault="00E76164">
      <w:pPr>
        <w:rPr>
          <w:rFonts w:ascii="Arial" w:eastAsia="Trebuchet MS" w:hAnsi="Arial" w:cs="Arial"/>
          <w:sz w:val="20"/>
          <w:szCs w:val="20"/>
        </w:rPr>
      </w:pPr>
    </w:p>
    <w:p w14:paraId="492DEFAB" w14:textId="77777777" w:rsidR="00E76164" w:rsidRPr="00F245BC" w:rsidRDefault="00E76164">
      <w:pPr>
        <w:rPr>
          <w:rFonts w:ascii="Arial" w:eastAsia="Trebuchet MS" w:hAnsi="Arial" w:cs="Arial"/>
          <w:sz w:val="20"/>
          <w:szCs w:val="20"/>
        </w:rPr>
      </w:pPr>
    </w:p>
    <w:p w14:paraId="0250459F" w14:textId="77777777" w:rsidR="00E76164" w:rsidRPr="00F245BC" w:rsidRDefault="00E76164">
      <w:pPr>
        <w:rPr>
          <w:rFonts w:ascii="Arial" w:eastAsia="Trebuchet MS" w:hAnsi="Arial" w:cs="Arial"/>
          <w:sz w:val="20"/>
          <w:szCs w:val="20"/>
        </w:rPr>
      </w:pPr>
    </w:p>
    <w:p w14:paraId="5C8B97B6" w14:textId="77777777" w:rsidR="00E76164" w:rsidRPr="00F245BC" w:rsidRDefault="00E76164">
      <w:pPr>
        <w:rPr>
          <w:rFonts w:ascii="Arial" w:eastAsia="Trebuchet MS" w:hAnsi="Arial" w:cs="Arial"/>
          <w:sz w:val="20"/>
          <w:szCs w:val="20"/>
        </w:rPr>
      </w:pPr>
    </w:p>
    <w:p w14:paraId="72480EBD" w14:textId="77777777" w:rsidR="00E76164" w:rsidRPr="00F245BC" w:rsidRDefault="00E76164">
      <w:pPr>
        <w:rPr>
          <w:rFonts w:ascii="Arial" w:eastAsia="Trebuchet MS" w:hAnsi="Arial" w:cs="Arial"/>
          <w:sz w:val="20"/>
          <w:szCs w:val="20"/>
        </w:rPr>
      </w:pPr>
    </w:p>
    <w:p w14:paraId="516A4F89" w14:textId="77777777" w:rsidR="00E76164" w:rsidRPr="00F245BC" w:rsidRDefault="00E76164">
      <w:pPr>
        <w:spacing w:before="8"/>
        <w:rPr>
          <w:rFonts w:ascii="Arial" w:eastAsia="Trebuchet MS" w:hAnsi="Arial" w:cs="Arial"/>
        </w:rPr>
      </w:pPr>
    </w:p>
    <w:p w14:paraId="767A23BE" w14:textId="77777777" w:rsidR="00E76164" w:rsidRPr="00F245BC" w:rsidRDefault="00E76164">
      <w:pPr>
        <w:rPr>
          <w:rFonts w:ascii="Arial" w:eastAsia="Trebuchet MS" w:hAnsi="Arial" w:cs="Arial"/>
        </w:rPr>
        <w:sectPr w:rsidR="00E76164" w:rsidRPr="00F245BC">
          <w:pgSz w:w="9980" w:h="14180"/>
          <w:pgMar w:top="1320" w:right="860" w:bottom="540" w:left="340" w:header="0" w:footer="357" w:gutter="0"/>
          <w:cols w:space="720"/>
        </w:sectPr>
      </w:pPr>
    </w:p>
    <w:p w14:paraId="46BA1C38" w14:textId="77777777" w:rsidR="00E76164" w:rsidRPr="00F245BC" w:rsidRDefault="00381F87">
      <w:pPr>
        <w:pStyle w:val="Heading5"/>
        <w:spacing w:before="80"/>
        <w:ind w:left="283" w:right="-4"/>
        <w:rPr>
          <w:rFonts w:ascii="Arial" w:hAnsi="Arial" w:cs="Arial"/>
        </w:rPr>
      </w:pPr>
      <w:r w:rsidRPr="00F245BC">
        <w:rPr>
          <w:rFonts w:ascii="Arial" w:hAnsi="Arial" w:cs="Arial"/>
          <w:color w:val="1CBECA"/>
          <w:w w:val="105"/>
        </w:rPr>
        <w:lastRenderedPageBreak/>
        <w:t>Close the Gap</w:t>
      </w:r>
      <w:r w:rsidRPr="00F245BC">
        <w:rPr>
          <w:rFonts w:ascii="Arial" w:hAnsi="Arial" w:cs="Arial"/>
          <w:color w:val="1CBECA"/>
          <w:spacing w:val="-41"/>
          <w:w w:val="105"/>
        </w:rPr>
        <w:t xml:space="preserve"> </w:t>
      </w:r>
      <w:r w:rsidRPr="00F245BC">
        <w:rPr>
          <w:rFonts w:ascii="Arial" w:hAnsi="Arial" w:cs="Arial"/>
          <w:color w:val="1CBECA"/>
          <w:w w:val="105"/>
        </w:rPr>
        <w:t>Campaign</w:t>
      </w:r>
    </w:p>
    <w:p w14:paraId="6CD97545" w14:textId="77777777" w:rsidR="00E76164" w:rsidRPr="00F245BC" w:rsidRDefault="00381F87">
      <w:pPr>
        <w:pStyle w:val="BodyText"/>
        <w:spacing w:before="104" w:line="247" w:lineRule="auto"/>
        <w:jc w:val="both"/>
        <w:rPr>
          <w:rFonts w:ascii="Arial" w:hAnsi="Arial" w:cs="Arial"/>
        </w:rPr>
      </w:pPr>
      <w:r w:rsidRPr="00F245BC">
        <w:rPr>
          <w:rFonts w:ascii="Arial" w:hAnsi="Arial" w:cs="Arial"/>
          <w:color w:val="231F20"/>
        </w:rPr>
        <w:t>The Commission continues to lead advocacy for the national Close the Gap Campaign,</w:t>
      </w:r>
      <w:r w:rsidRPr="00F245BC">
        <w:rPr>
          <w:rFonts w:ascii="Arial" w:hAnsi="Arial" w:cs="Arial"/>
          <w:color w:val="231F20"/>
          <w:spacing w:val="-21"/>
        </w:rPr>
        <w:t xml:space="preserve"> </w:t>
      </w:r>
      <w:r w:rsidRPr="00F245BC">
        <w:rPr>
          <w:rFonts w:ascii="Arial" w:hAnsi="Arial" w:cs="Arial"/>
          <w:color w:val="231F20"/>
        </w:rPr>
        <w:t>Australia’s</w:t>
      </w:r>
      <w:r w:rsidRPr="00F245BC">
        <w:rPr>
          <w:rFonts w:ascii="Arial" w:hAnsi="Arial" w:cs="Arial"/>
          <w:color w:val="231F20"/>
          <w:spacing w:val="-5"/>
        </w:rPr>
        <w:t xml:space="preserve"> </w:t>
      </w:r>
      <w:r w:rsidRPr="00F245BC">
        <w:rPr>
          <w:rFonts w:ascii="Arial" w:hAnsi="Arial" w:cs="Arial"/>
          <w:color w:val="231F20"/>
        </w:rPr>
        <w:t>largest</w:t>
      </w:r>
      <w:r w:rsidRPr="00F245BC">
        <w:rPr>
          <w:rFonts w:ascii="Arial" w:hAnsi="Arial" w:cs="Arial"/>
          <w:color w:val="231F20"/>
          <w:w w:val="104"/>
        </w:rPr>
        <w:t xml:space="preserve"> </w:t>
      </w:r>
      <w:r w:rsidRPr="00F245BC">
        <w:rPr>
          <w:rFonts w:ascii="Arial" w:hAnsi="Arial" w:cs="Arial"/>
          <w:color w:val="231F20"/>
        </w:rPr>
        <w:t>public</w:t>
      </w:r>
      <w:r w:rsidRPr="00F245BC">
        <w:rPr>
          <w:rFonts w:ascii="Arial" w:hAnsi="Arial" w:cs="Arial"/>
          <w:color w:val="231F20"/>
          <w:spacing w:val="-28"/>
        </w:rPr>
        <w:t xml:space="preserve"> </w:t>
      </w:r>
      <w:r w:rsidRPr="00F245BC">
        <w:rPr>
          <w:rFonts w:ascii="Arial" w:hAnsi="Arial" w:cs="Arial"/>
          <w:color w:val="231F20"/>
        </w:rPr>
        <w:t>movement</w:t>
      </w:r>
      <w:r w:rsidRPr="00F245BC">
        <w:rPr>
          <w:rFonts w:ascii="Arial" w:hAnsi="Arial" w:cs="Arial"/>
          <w:color w:val="231F20"/>
          <w:spacing w:val="-28"/>
        </w:rPr>
        <w:t xml:space="preserve"> </w:t>
      </w:r>
      <w:r w:rsidRPr="00F245BC">
        <w:rPr>
          <w:rFonts w:ascii="Arial" w:hAnsi="Arial" w:cs="Arial"/>
          <w:color w:val="231F20"/>
        </w:rPr>
        <w:t>for</w:t>
      </w:r>
      <w:r w:rsidRPr="00F245BC">
        <w:rPr>
          <w:rFonts w:ascii="Arial" w:hAnsi="Arial" w:cs="Arial"/>
          <w:color w:val="231F20"/>
          <w:spacing w:val="-28"/>
        </w:rPr>
        <w:t xml:space="preserve"> </w:t>
      </w:r>
      <w:r w:rsidRPr="00F245BC">
        <w:rPr>
          <w:rFonts w:ascii="Arial" w:hAnsi="Arial" w:cs="Arial"/>
          <w:color w:val="231F20"/>
        </w:rPr>
        <w:t>health</w:t>
      </w:r>
      <w:r w:rsidRPr="00F245BC">
        <w:rPr>
          <w:rFonts w:ascii="Arial" w:hAnsi="Arial" w:cs="Arial"/>
          <w:color w:val="231F20"/>
          <w:spacing w:val="-28"/>
        </w:rPr>
        <w:t xml:space="preserve"> </w:t>
      </w:r>
      <w:r w:rsidRPr="00F245BC">
        <w:rPr>
          <w:rFonts w:ascii="Arial" w:hAnsi="Arial" w:cs="Arial"/>
          <w:color w:val="231F20"/>
        </w:rPr>
        <w:t>equality.</w:t>
      </w:r>
    </w:p>
    <w:p w14:paraId="6D74CB9A" w14:textId="77777777" w:rsidR="00E76164" w:rsidRPr="00F245BC" w:rsidRDefault="00381F87">
      <w:pPr>
        <w:pStyle w:val="BodyText"/>
        <w:spacing w:line="247" w:lineRule="auto"/>
        <w:ind w:right="-4"/>
        <w:rPr>
          <w:rFonts w:ascii="Arial" w:hAnsi="Arial" w:cs="Arial"/>
        </w:rPr>
      </w:pPr>
      <w:r w:rsidRPr="00F245BC">
        <w:rPr>
          <w:rFonts w:ascii="Arial" w:hAnsi="Arial" w:cs="Arial"/>
          <w:color w:val="231F20"/>
          <w:w w:val="105"/>
        </w:rPr>
        <w:t xml:space="preserve">Commissioner </w:t>
      </w:r>
      <w:proofErr w:type="spellStart"/>
      <w:r w:rsidRPr="00F245BC">
        <w:rPr>
          <w:rFonts w:ascii="Arial" w:hAnsi="Arial" w:cs="Arial"/>
          <w:color w:val="231F20"/>
          <w:w w:val="105"/>
        </w:rPr>
        <w:t>Gooda</w:t>
      </w:r>
      <w:proofErr w:type="spellEnd"/>
      <w:r w:rsidRPr="00F245BC">
        <w:rPr>
          <w:rFonts w:ascii="Arial" w:hAnsi="Arial" w:cs="Arial"/>
          <w:color w:val="231F20"/>
          <w:w w:val="105"/>
        </w:rPr>
        <w:t xml:space="preserve"> is Co-Chair of the Close the Gap</w:t>
      </w:r>
      <w:r w:rsidRPr="00F245BC">
        <w:rPr>
          <w:rFonts w:ascii="Arial" w:hAnsi="Arial" w:cs="Arial"/>
          <w:color w:val="231F20"/>
          <w:spacing w:val="-22"/>
          <w:w w:val="105"/>
        </w:rPr>
        <w:t xml:space="preserve"> </w:t>
      </w:r>
      <w:r w:rsidRPr="00F245BC">
        <w:rPr>
          <w:rFonts w:ascii="Arial" w:hAnsi="Arial" w:cs="Arial"/>
          <w:color w:val="231F20"/>
          <w:w w:val="105"/>
        </w:rPr>
        <w:t>Steering</w:t>
      </w:r>
      <w:r w:rsidRPr="00F245BC">
        <w:rPr>
          <w:rFonts w:ascii="Arial" w:hAnsi="Arial" w:cs="Arial"/>
          <w:color w:val="231F20"/>
          <w:spacing w:val="-22"/>
          <w:w w:val="105"/>
        </w:rPr>
        <w:t xml:space="preserve"> </w:t>
      </w:r>
      <w:r w:rsidRPr="00F245BC">
        <w:rPr>
          <w:rFonts w:ascii="Arial" w:hAnsi="Arial" w:cs="Arial"/>
          <w:color w:val="231F20"/>
          <w:w w:val="105"/>
        </w:rPr>
        <w:t>Committee</w:t>
      </w:r>
      <w:r w:rsidRPr="00F245BC">
        <w:rPr>
          <w:rFonts w:ascii="Arial" w:hAnsi="Arial" w:cs="Arial"/>
          <w:color w:val="231F20"/>
          <w:spacing w:val="-22"/>
          <w:w w:val="105"/>
        </w:rPr>
        <w:t xml:space="preserve"> </w:t>
      </w:r>
      <w:r w:rsidRPr="00F245BC">
        <w:rPr>
          <w:rFonts w:ascii="Arial" w:hAnsi="Arial" w:cs="Arial"/>
          <w:color w:val="231F20"/>
          <w:w w:val="105"/>
        </w:rPr>
        <w:t>(</w:t>
      </w:r>
      <w:proofErr w:type="spellStart"/>
      <w:r w:rsidRPr="00F245BC">
        <w:rPr>
          <w:rFonts w:ascii="Arial" w:hAnsi="Arial" w:cs="Arial"/>
          <w:color w:val="231F20"/>
          <w:w w:val="105"/>
        </w:rPr>
        <w:t>CTGSC</w:t>
      </w:r>
      <w:proofErr w:type="spellEnd"/>
      <w:r w:rsidRPr="00F245BC">
        <w:rPr>
          <w:rFonts w:ascii="Arial" w:hAnsi="Arial" w:cs="Arial"/>
          <w:color w:val="231F20"/>
          <w:w w:val="105"/>
        </w:rPr>
        <w:t>).</w:t>
      </w:r>
      <w:r w:rsidRPr="00F245BC">
        <w:rPr>
          <w:rFonts w:ascii="Arial" w:hAnsi="Arial" w:cs="Arial"/>
          <w:color w:val="231F20"/>
          <w:spacing w:val="-22"/>
          <w:w w:val="105"/>
        </w:rPr>
        <w:t xml:space="preserve"> </w:t>
      </w:r>
      <w:r w:rsidRPr="00F245BC">
        <w:rPr>
          <w:rFonts w:ascii="Arial" w:hAnsi="Arial" w:cs="Arial"/>
          <w:color w:val="231F20"/>
          <w:w w:val="105"/>
        </w:rPr>
        <w:t>The</w:t>
      </w:r>
      <w:r w:rsidRPr="00F245BC">
        <w:rPr>
          <w:rFonts w:ascii="Arial" w:hAnsi="Arial" w:cs="Arial"/>
          <w:color w:val="231F20"/>
          <w:spacing w:val="-22"/>
          <w:w w:val="105"/>
        </w:rPr>
        <w:t xml:space="preserve"> </w:t>
      </w:r>
      <w:r w:rsidRPr="00F245BC">
        <w:rPr>
          <w:rFonts w:ascii="Arial" w:hAnsi="Arial" w:cs="Arial"/>
          <w:color w:val="231F20"/>
          <w:w w:val="105"/>
        </w:rPr>
        <w:t>Commission also</w:t>
      </w:r>
      <w:r w:rsidRPr="00F245BC">
        <w:rPr>
          <w:rFonts w:ascii="Arial" w:hAnsi="Arial" w:cs="Arial"/>
          <w:color w:val="231F20"/>
          <w:spacing w:val="-22"/>
          <w:w w:val="105"/>
        </w:rPr>
        <w:t xml:space="preserve"> </w:t>
      </w:r>
      <w:r w:rsidRPr="00F245BC">
        <w:rPr>
          <w:rFonts w:ascii="Arial" w:hAnsi="Arial" w:cs="Arial"/>
          <w:color w:val="231F20"/>
          <w:w w:val="105"/>
        </w:rPr>
        <w:t>hosts</w:t>
      </w:r>
      <w:r w:rsidRPr="00F245BC">
        <w:rPr>
          <w:rFonts w:ascii="Arial" w:hAnsi="Arial" w:cs="Arial"/>
          <w:color w:val="231F20"/>
          <w:spacing w:val="-22"/>
          <w:w w:val="105"/>
        </w:rPr>
        <w:t xml:space="preserve"> </w:t>
      </w:r>
      <w:r w:rsidRPr="00F245BC">
        <w:rPr>
          <w:rFonts w:ascii="Arial" w:hAnsi="Arial" w:cs="Arial"/>
          <w:color w:val="231F20"/>
          <w:w w:val="105"/>
        </w:rPr>
        <w:t>the</w:t>
      </w:r>
      <w:r w:rsidRPr="00F245BC">
        <w:rPr>
          <w:rFonts w:ascii="Arial" w:hAnsi="Arial" w:cs="Arial"/>
          <w:color w:val="231F20"/>
          <w:spacing w:val="-22"/>
          <w:w w:val="105"/>
        </w:rPr>
        <w:t xml:space="preserve"> </w:t>
      </w:r>
      <w:r w:rsidRPr="00F245BC">
        <w:rPr>
          <w:rFonts w:ascii="Arial" w:hAnsi="Arial" w:cs="Arial"/>
          <w:color w:val="231F20"/>
          <w:w w:val="105"/>
        </w:rPr>
        <w:t>Secretariat</w:t>
      </w:r>
      <w:r w:rsidRPr="00F245BC">
        <w:rPr>
          <w:rFonts w:ascii="Arial" w:hAnsi="Arial" w:cs="Arial"/>
          <w:color w:val="231F20"/>
          <w:spacing w:val="-22"/>
          <w:w w:val="105"/>
        </w:rPr>
        <w:t xml:space="preserve"> </w:t>
      </w:r>
      <w:r w:rsidRPr="00F245BC">
        <w:rPr>
          <w:rFonts w:ascii="Arial" w:hAnsi="Arial" w:cs="Arial"/>
          <w:color w:val="231F20"/>
          <w:w w:val="105"/>
        </w:rPr>
        <w:t>of</w:t>
      </w:r>
      <w:r w:rsidRPr="00F245BC">
        <w:rPr>
          <w:rFonts w:ascii="Arial" w:hAnsi="Arial" w:cs="Arial"/>
          <w:color w:val="231F20"/>
          <w:spacing w:val="-22"/>
          <w:w w:val="105"/>
        </w:rPr>
        <w:t xml:space="preserve"> </w:t>
      </w:r>
      <w:r w:rsidRPr="00F245BC">
        <w:rPr>
          <w:rFonts w:ascii="Arial" w:hAnsi="Arial" w:cs="Arial"/>
          <w:color w:val="231F20"/>
          <w:w w:val="105"/>
        </w:rPr>
        <w:t>the</w:t>
      </w:r>
      <w:r w:rsidRPr="00F245BC">
        <w:rPr>
          <w:rFonts w:ascii="Arial" w:hAnsi="Arial" w:cs="Arial"/>
          <w:color w:val="231F20"/>
          <w:spacing w:val="-22"/>
          <w:w w:val="105"/>
        </w:rPr>
        <w:t xml:space="preserve"> </w:t>
      </w:r>
      <w:proofErr w:type="spellStart"/>
      <w:r w:rsidRPr="00F245BC">
        <w:rPr>
          <w:rFonts w:ascii="Arial" w:hAnsi="Arial" w:cs="Arial"/>
          <w:color w:val="231F20"/>
          <w:w w:val="105"/>
        </w:rPr>
        <w:t>CTGSC</w:t>
      </w:r>
      <w:proofErr w:type="spellEnd"/>
      <w:r w:rsidRPr="00F245BC">
        <w:rPr>
          <w:rFonts w:ascii="Arial" w:hAnsi="Arial" w:cs="Arial"/>
          <w:color w:val="231F20"/>
          <w:w w:val="105"/>
        </w:rPr>
        <w:t>.</w:t>
      </w:r>
    </w:p>
    <w:p w14:paraId="34B3D6BF" w14:textId="77777777" w:rsidR="00E76164" w:rsidRPr="00F245BC" w:rsidRDefault="00381F87">
      <w:pPr>
        <w:pStyle w:val="BodyText"/>
        <w:spacing w:line="247" w:lineRule="auto"/>
        <w:ind w:right="167"/>
        <w:rPr>
          <w:rFonts w:ascii="Arial" w:hAnsi="Arial" w:cs="Arial"/>
        </w:rPr>
      </w:pPr>
      <w:r w:rsidRPr="00F245BC">
        <w:rPr>
          <w:rFonts w:ascii="Arial" w:hAnsi="Arial" w:cs="Arial"/>
          <w:color w:val="231F20"/>
        </w:rPr>
        <w:t>The Campaign seeks to achieve equal health outcomes and life expectancy between</w:t>
      </w:r>
      <w:r w:rsidRPr="00F245BC">
        <w:rPr>
          <w:rFonts w:ascii="Arial" w:hAnsi="Arial" w:cs="Arial"/>
          <w:color w:val="231F20"/>
          <w:spacing w:val="-23"/>
        </w:rPr>
        <w:t xml:space="preserve"> </w:t>
      </w:r>
      <w:r w:rsidRPr="00F245BC">
        <w:rPr>
          <w:rFonts w:ascii="Arial" w:hAnsi="Arial" w:cs="Arial"/>
          <w:color w:val="231F20"/>
        </w:rPr>
        <w:t xml:space="preserve">Aboriginal and </w:t>
      </w:r>
      <w:r w:rsidRPr="00F245BC">
        <w:rPr>
          <w:rFonts w:ascii="Arial" w:hAnsi="Arial" w:cs="Arial"/>
          <w:color w:val="231F20"/>
          <w:spacing w:val="-5"/>
        </w:rPr>
        <w:t xml:space="preserve">Torres </w:t>
      </w:r>
      <w:r w:rsidRPr="00F245BC">
        <w:rPr>
          <w:rFonts w:ascii="Arial" w:hAnsi="Arial" w:cs="Arial"/>
          <w:color w:val="231F20"/>
        </w:rPr>
        <w:t>Strait Islander peoples and the</w:t>
      </w:r>
      <w:r w:rsidRPr="00F245BC">
        <w:rPr>
          <w:rFonts w:ascii="Arial" w:hAnsi="Arial" w:cs="Arial"/>
          <w:color w:val="231F20"/>
          <w:spacing w:val="-12"/>
        </w:rPr>
        <w:t xml:space="preserve"> </w:t>
      </w:r>
      <w:r w:rsidRPr="00F245BC">
        <w:rPr>
          <w:rFonts w:ascii="Arial" w:hAnsi="Arial" w:cs="Arial"/>
          <w:color w:val="231F20"/>
        </w:rPr>
        <w:t>broader Australian public by 2030. Almost 200,000 Australians have signed a pledge to support the Campaign’s</w:t>
      </w:r>
      <w:r w:rsidRPr="00F245BC">
        <w:rPr>
          <w:rFonts w:ascii="Arial" w:hAnsi="Arial" w:cs="Arial"/>
          <w:color w:val="231F20"/>
          <w:spacing w:val="15"/>
        </w:rPr>
        <w:t xml:space="preserve"> </w:t>
      </w:r>
      <w:r w:rsidRPr="00F245BC">
        <w:rPr>
          <w:rFonts w:ascii="Arial" w:hAnsi="Arial" w:cs="Arial"/>
          <w:color w:val="231F20"/>
        </w:rPr>
        <w:t>goal.</w:t>
      </w:r>
    </w:p>
    <w:p w14:paraId="72422457" w14:textId="77777777" w:rsidR="00E76164" w:rsidRPr="00F245BC" w:rsidRDefault="00381F87">
      <w:pPr>
        <w:pStyle w:val="BodyText"/>
        <w:spacing w:line="247" w:lineRule="auto"/>
        <w:ind w:right="8"/>
        <w:rPr>
          <w:rFonts w:ascii="Arial" w:hAnsi="Arial" w:cs="Arial"/>
        </w:rPr>
      </w:pPr>
      <w:r w:rsidRPr="00F245BC">
        <w:rPr>
          <w:rFonts w:ascii="Arial" w:hAnsi="Arial" w:cs="Arial"/>
          <w:color w:val="231F20"/>
        </w:rPr>
        <w:t xml:space="preserve">The Campaign released its </w:t>
      </w:r>
      <w:r w:rsidRPr="00F245BC">
        <w:rPr>
          <w:rFonts w:ascii="Arial" w:eastAsia="Arial" w:hAnsi="Arial" w:cs="Arial"/>
          <w:i/>
          <w:color w:val="231F20"/>
        </w:rPr>
        <w:t>Close the Gap Progress and</w:t>
      </w:r>
      <w:r w:rsidRPr="00F245BC">
        <w:rPr>
          <w:rFonts w:ascii="Arial" w:eastAsia="Arial" w:hAnsi="Arial" w:cs="Arial"/>
          <w:i/>
          <w:color w:val="231F20"/>
          <w:spacing w:val="-6"/>
        </w:rPr>
        <w:t xml:space="preserve"> </w:t>
      </w:r>
      <w:r w:rsidRPr="00F245BC">
        <w:rPr>
          <w:rFonts w:ascii="Arial" w:eastAsia="Arial" w:hAnsi="Arial" w:cs="Arial"/>
          <w:i/>
          <w:color w:val="231F20"/>
        </w:rPr>
        <w:t>Priorities</w:t>
      </w:r>
      <w:r w:rsidRPr="00F245BC">
        <w:rPr>
          <w:rFonts w:ascii="Arial" w:eastAsia="Arial" w:hAnsi="Arial" w:cs="Arial"/>
          <w:i/>
          <w:color w:val="231F20"/>
          <w:spacing w:val="-6"/>
        </w:rPr>
        <w:t xml:space="preserve"> </w:t>
      </w:r>
      <w:r w:rsidRPr="00F245BC">
        <w:rPr>
          <w:rFonts w:ascii="Arial" w:eastAsia="Arial" w:hAnsi="Arial" w:cs="Arial"/>
          <w:i/>
          <w:color w:val="231F20"/>
        </w:rPr>
        <w:t>Report</w:t>
      </w:r>
      <w:r w:rsidRPr="00F245BC">
        <w:rPr>
          <w:rFonts w:ascii="Arial" w:eastAsia="Arial" w:hAnsi="Arial" w:cs="Arial"/>
          <w:i/>
          <w:color w:val="231F20"/>
          <w:spacing w:val="-6"/>
        </w:rPr>
        <w:t xml:space="preserve"> </w:t>
      </w:r>
      <w:r w:rsidRPr="00F245BC">
        <w:rPr>
          <w:rFonts w:ascii="Arial" w:eastAsia="Arial" w:hAnsi="Arial" w:cs="Arial"/>
          <w:i/>
          <w:color w:val="231F20"/>
        </w:rPr>
        <w:t>2015</w:t>
      </w:r>
      <w:r w:rsidRPr="00F245BC">
        <w:rPr>
          <w:rFonts w:ascii="Arial" w:eastAsia="Arial" w:hAnsi="Arial" w:cs="Arial"/>
          <w:i/>
          <w:color w:val="231F20"/>
          <w:spacing w:val="-6"/>
        </w:rPr>
        <w:t xml:space="preserve"> </w:t>
      </w:r>
      <w:r w:rsidRPr="00F245BC">
        <w:rPr>
          <w:rFonts w:ascii="Arial" w:hAnsi="Arial" w:cs="Arial"/>
          <w:color w:val="231F20"/>
        </w:rPr>
        <w:t>at</w:t>
      </w:r>
      <w:r w:rsidRPr="00F245BC">
        <w:rPr>
          <w:rFonts w:ascii="Arial" w:hAnsi="Arial" w:cs="Arial"/>
          <w:color w:val="231F20"/>
          <w:spacing w:val="-10"/>
        </w:rPr>
        <w:t xml:space="preserve"> </w:t>
      </w:r>
      <w:r w:rsidRPr="00F245BC">
        <w:rPr>
          <w:rFonts w:ascii="Arial" w:hAnsi="Arial" w:cs="Arial"/>
          <w:color w:val="231F20"/>
        </w:rPr>
        <w:t>an</w:t>
      </w:r>
      <w:r w:rsidRPr="00F245BC">
        <w:rPr>
          <w:rFonts w:ascii="Arial" w:hAnsi="Arial" w:cs="Arial"/>
          <w:color w:val="231F20"/>
          <w:spacing w:val="-10"/>
        </w:rPr>
        <w:t xml:space="preserve"> </w:t>
      </w:r>
      <w:r w:rsidRPr="00F245BC">
        <w:rPr>
          <w:rFonts w:ascii="Arial" w:hAnsi="Arial" w:cs="Arial"/>
          <w:color w:val="231F20"/>
        </w:rPr>
        <w:t>event</w:t>
      </w:r>
      <w:r w:rsidRPr="00F245BC">
        <w:rPr>
          <w:rFonts w:ascii="Arial" w:hAnsi="Arial" w:cs="Arial"/>
          <w:color w:val="231F20"/>
          <w:spacing w:val="-10"/>
        </w:rPr>
        <w:t xml:space="preserve"> </w:t>
      </w:r>
      <w:r w:rsidRPr="00F245BC">
        <w:rPr>
          <w:rFonts w:ascii="Arial" w:hAnsi="Arial" w:cs="Arial"/>
          <w:color w:val="231F20"/>
        </w:rPr>
        <w:t>at</w:t>
      </w:r>
      <w:r w:rsidRPr="00F245BC">
        <w:rPr>
          <w:rFonts w:ascii="Arial" w:hAnsi="Arial" w:cs="Arial"/>
          <w:color w:val="231F20"/>
          <w:spacing w:val="-10"/>
        </w:rPr>
        <w:t xml:space="preserve"> </w:t>
      </w:r>
      <w:r w:rsidRPr="00F245BC">
        <w:rPr>
          <w:rFonts w:ascii="Arial" w:hAnsi="Arial" w:cs="Arial"/>
          <w:color w:val="231F20"/>
        </w:rPr>
        <w:t>Parliament House on 11 February 2015. The event coincided with</w:t>
      </w:r>
      <w:r w:rsidRPr="00F245BC">
        <w:rPr>
          <w:rFonts w:ascii="Arial" w:hAnsi="Arial" w:cs="Arial"/>
          <w:color w:val="231F20"/>
          <w:spacing w:val="-20"/>
        </w:rPr>
        <w:t xml:space="preserve"> </w:t>
      </w:r>
      <w:r w:rsidRPr="00F245BC">
        <w:rPr>
          <w:rFonts w:ascii="Arial" w:hAnsi="Arial" w:cs="Arial"/>
          <w:color w:val="231F20"/>
        </w:rPr>
        <w:t>the</w:t>
      </w:r>
      <w:r w:rsidRPr="00F245BC">
        <w:rPr>
          <w:rFonts w:ascii="Arial" w:hAnsi="Arial" w:cs="Arial"/>
          <w:color w:val="231F20"/>
          <w:spacing w:val="-20"/>
        </w:rPr>
        <w:t xml:space="preserve"> </w:t>
      </w:r>
      <w:r w:rsidRPr="00F245BC">
        <w:rPr>
          <w:rFonts w:ascii="Arial" w:hAnsi="Arial" w:cs="Arial"/>
          <w:color w:val="231F20"/>
        </w:rPr>
        <w:t>Prime</w:t>
      </w:r>
      <w:r w:rsidRPr="00F245BC">
        <w:rPr>
          <w:rFonts w:ascii="Arial" w:hAnsi="Arial" w:cs="Arial"/>
          <w:color w:val="231F20"/>
          <w:spacing w:val="-20"/>
        </w:rPr>
        <w:t xml:space="preserve"> </w:t>
      </w:r>
      <w:r w:rsidRPr="00F245BC">
        <w:rPr>
          <w:rFonts w:ascii="Arial" w:hAnsi="Arial" w:cs="Arial"/>
          <w:color w:val="231F20"/>
        </w:rPr>
        <w:t>Minister’s</w:t>
      </w:r>
      <w:r w:rsidRPr="00F245BC">
        <w:rPr>
          <w:rFonts w:ascii="Arial" w:hAnsi="Arial" w:cs="Arial"/>
          <w:color w:val="231F20"/>
          <w:spacing w:val="-20"/>
        </w:rPr>
        <w:t xml:space="preserve"> </w:t>
      </w:r>
      <w:r w:rsidRPr="00F245BC">
        <w:rPr>
          <w:rFonts w:ascii="Arial" w:hAnsi="Arial" w:cs="Arial"/>
          <w:color w:val="231F20"/>
        </w:rPr>
        <w:t>annual</w:t>
      </w:r>
      <w:r w:rsidRPr="00F245BC">
        <w:rPr>
          <w:rFonts w:ascii="Arial" w:hAnsi="Arial" w:cs="Arial"/>
          <w:color w:val="231F20"/>
          <w:spacing w:val="-20"/>
        </w:rPr>
        <w:t xml:space="preserve"> </w:t>
      </w:r>
      <w:r w:rsidRPr="00F245BC">
        <w:rPr>
          <w:rFonts w:ascii="Arial" w:hAnsi="Arial" w:cs="Arial"/>
          <w:color w:val="231F20"/>
        </w:rPr>
        <w:t>report</w:t>
      </w:r>
      <w:r w:rsidRPr="00F245BC">
        <w:rPr>
          <w:rFonts w:ascii="Arial" w:hAnsi="Arial" w:cs="Arial"/>
          <w:color w:val="231F20"/>
          <w:spacing w:val="-20"/>
        </w:rPr>
        <w:t xml:space="preserve"> </w:t>
      </w:r>
      <w:r w:rsidRPr="00F245BC">
        <w:rPr>
          <w:rFonts w:ascii="Arial" w:hAnsi="Arial" w:cs="Arial"/>
          <w:color w:val="231F20"/>
        </w:rPr>
        <w:t>to</w:t>
      </w:r>
      <w:r w:rsidRPr="00F245BC">
        <w:rPr>
          <w:rFonts w:ascii="Arial" w:hAnsi="Arial" w:cs="Arial"/>
          <w:color w:val="231F20"/>
          <w:spacing w:val="-20"/>
        </w:rPr>
        <w:t xml:space="preserve"> </w:t>
      </w:r>
      <w:r w:rsidRPr="00F245BC">
        <w:rPr>
          <w:rFonts w:ascii="Arial" w:hAnsi="Arial" w:cs="Arial"/>
          <w:color w:val="231F20"/>
        </w:rPr>
        <w:t>Parliament on Closing the Gap. The Prime Minister, Leader of the Opposition and Leader of the Australian Greens addressed the Report launch, pledging</w:t>
      </w:r>
      <w:r w:rsidRPr="00F245BC">
        <w:rPr>
          <w:rFonts w:ascii="Arial" w:hAnsi="Arial" w:cs="Arial"/>
          <w:color w:val="231F20"/>
          <w:spacing w:val="21"/>
        </w:rPr>
        <w:t xml:space="preserve"> </w:t>
      </w:r>
      <w:r w:rsidRPr="00F245BC">
        <w:rPr>
          <w:rFonts w:ascii="Arial" w:hAnsi="Arial" w:cs="Arial"/>
          <w:color w:val="231F20"/>
        </w:rPr>
        <w:t>support</w:t>
      </w:r>
    </w:p>
    <w:p w14:paraId="6E791E54" w14:textId="77777777" w:rsidR="00E76164" w:rsidRPr="00F245BC" w:rsidRDefault="00381F87">
      <w:pPr>
        <w:pStyle w:val="BodyText"/>
        <w:spacing w:before="0" w:line="247" w:lineRule="auto"/>
        <w:ind w:right="108"/>
        <w:rPr>
          <w:rFonts w:ascii="Arial" w:hAnsi="Arial" w:cs="Arial"/>
        </w:rPr>
      </w:pPr>
      <w:r w:rsidRPr="00F245BC">
        <w:rPr>
          <w:rFonts w:ascii="Arial" w:hAnsi="Arial" w:cs="Arial"/>
          <w:color w:val="231F20"/>
        </w:rPr>
        <w:t>for</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Campaign</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its</w:t>
      </w:r>
      <w:r w:rsidRPr="00F245BC">
        <w:rPr>
          <w:rFonts w:ascii="Arial" w:hAnsi="Arial" w:cs="Arial"/>
          <w:color w:val="231F20"/>
          <w:spacing w:val="-8"/>
        </w:rPr>
        <w:t xml:space="preserve"> </w:t>
      </w:r>
      <w:r w:rsidRPr="00F245BC">
        <w:rPr>
          <w:rFonts w:ascii="Arial" w:hAnsi="Arial" w:cs="Arial"/>
          <w:color w:val="231F20"/>
        </w:rPr>
        <w:t>goal</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health</w:t>
      </w:r>
      <w:r w:rsidRPr="00F245BC">
        <w:rPr>
          <w:rFonts w:ascii="Arial" w:hAnsi="Arial" w:cs="Arial"/>
          <w:color w:val="231F20"/>
          <w:spacing w:val="-8"/>
        </w:rPr>
        <w:t xml:space="preserve"> </w:t>
      </w:r>
      <w:r w:rsidRPr="00F245BC">
        <w:rPr>
          <w:rFonts w:ascii="Arial" w:hAnsi="Arial" w:cs="Arial"/>
          <w:color w:val="231F20"/>
        </w:rPr>
        <w:t>equality</w:t>
      </w:r>
      <w:r w:rsidRPr="00F245BC">
        <w:rPr>
          <w:rFonts w:ascii="Arial" w:hAnsi="Arial" w:cs="Arial"/>
          <w:color w:val="231F20"/>
          <w:spacing w:val="-8"/>
        </w:rPr>
        <w:t xml:space="preserve"> </w:t>
      </w:r>
      <w:r w:rsidRPr="00F245BC">
        <w:rPr>
          <w:rFonts w:ascii="Arial" w:hAnsi="Arial" w:cs="Arial"/>
          <w:color w:val="231F20"/>
        </w:rPr>
        <w:t>by 2030. More than 200 people attended the event, including 60 Members of Parliament and Senators, Steering Committee members and other</w:t>
      </w:r>
      <w:r w:rsidRPr="00F245BC">
        <w:rPr>
          <w:rFonts w:ascii="Arial" w:hAnsi="Arial" w:cs="Arial"/>
          <w:color w:val="231F20"/>
          <w:spacing w:val="-16"/>
        </w:rPr>
        <w:t xml:space="preserve"> </w:t>
      </w:r>
      <w:r w:rsidRPr="00F245BC">
        <w:rPr>
          <w:rFonts w:ascii="Arial" w:hAnsi="Arial" w:cs="Arial"/>
          <w:color w:val="231F20"/>
        </w:rPr>
        <w:t xml:space="preserve">Aboriginal and </w:t>
      </w:r>
      <w:r w:rsidRPr="00F245BC">
        <w:rPr>
          <w:rFonts w:ascii="Arial" w:hAnsi="Arial" w:cs="Arial"/>
          <w:color w:val="231F20"/>
          <w:spacing w:val="-5"/>
        </w:rPr>
        <w:t xml:space="preserve">Torres </w:t>
      </w:r>
      <w:r w:rsidRPr="00F245BC">
        <w:rPr>
          <w:rFonts w:ascii="Arial" w:hAnsi="Arial" w:cs="Arial"/>
          <w:color w:val="231F20"/>
        </w:rPr>
        <w:t>Strait Islander</w:t>
      </w:r>
      <w:r w:rsidRPr="00F245BC">
        <w:rPr>
          <w:rFonts w:ascii="Arial" w:hAnsi="Arial" w:cs="Arial"/>
          <w:color w:val="231F20"/>
          <w:spacing w:val="-27"/>
        </w:rPr>
        <w:t xml:space="preserve"> </w:t>
      </w:r>
      <w:r w:rsidRPr="00F245BC">
        <w:rPr>
          <w:rFonts w:ascii="Arial" w:hAnsi="Arial" w:cs="Arial"/>
          <w:color w:val="231F20"/>
        </w:rPr>
        <w:t>leaders.</w:t>
      </w:r>
    </w:p>
    <w:p w14:paraId="378D7F1E" w14:textId="77777777" w:rsidR="00E76164" w:rsidRPr="00F245BC" w:rsidRDefault="00381F87">
      <w:pPr>
        <w:pStyle w:val="BodyText"/>
        <w:spacing w:before="79" w:line="242" w:lineRule="auto"/>
        <w:ind w:right="91"/>
        <w:rPr>
          <w:rFonts w:ascii="Arial" w:hAnsi="Arial" w:cs="Arial"/>
        </w:rPr>
      </w:pPr>
      <w:r w:rsidRPr="00F245BC">
        <w:rPr>
          <w:rFonts w:ascii="Arial" w:hAnsi="Arial" w:cs="Arial"/>
          <w:w w:val="105"/>
        </w:rPr>
        <w:br w:type="column"/>
      </w:r>
      <w:r w:rsidRPr="00F245BC">
        <w:rPr>
          <w:rFonts w:ascii="Arial" w:hAnsi="Arial" w:cs="Arial"/>
          <w:color w:val="231F20"/>
          <w:w w:val="105"/>
        </w:rPr>
        <w:lastRenderedPageBreak/>
        <w:t>More</w:t>
      </w:r>
      <w:r w:rsidRPr="00F245BC">
        <w:rPr>
          <w:rFonts w:ascii="Arial" w:hAnsi="Arial" w:cs="Arial"/>
          <w:color w:val="231F20"/>
          <w:spacing w:val="-27"/>
          <w:w w:val="105"/>
        </w:rPr>
        <w:t xml:space="preserve"> </w:t>
      </w:r>
      <w:r w:rsidRPr="00F245BC">
        <w:rPr>
          <w:rFonts w:ascii="Arial" w:hAnsi="Arial" w:cs="Arial"/>
          <w:color w:val="231F20"/>
          <w:w w:val="105"/>
        </w:rPr>
        <w:t>than</w:t>
      </w:r>
      <w:r w:rsidRPr="00F245BC">
        <w:rPr>
          <w:rFonts w:ascii="Arial" w:hAnsi="Arial" w:cs="Arial"/>
          <w:color w:val="231F20"/>
          <w:spacing w:val="-27"/>
          <w:w w:val="105"/>
        </w:rPr>
        <w:t xml:space="preserve"> </w:t>
      </w:r>
      <w:r w:rsidRPr="00F245BC">
        <w:rPr>
          <w:rFonts w:ascii="Arial" w:hAnsi="Arial" w:cs="Arial"/>
          <w:color w:val="231F20"/>
          <w:w w:val="105"/>
        </w:rPr>
        <w:t>150,000</w:t>
      </w:r>
      <w:r w:rsidRPr="00F245BC">
        <w:rPr>
          <w:rFonts w:ascii="Arial" w:hAnsi="Arial" w:cs="Arial"/>
          <w:color w:val="231F20"/>
          <w:spacing w:val="-27"/>
          <w:w w:val="105"/>
        </w:rPr>
        <w:t xml:space="preserve"> </w:t>
      </w:r>
      <w:r w:rsidRPr="00F245BC">
        <w:rPr>
          <w:rFonts w:ascii="Arial" w:hAnsi="Arial" w:cs="Arial"/>
          <w:color w:val="231F20"/>
          <w:w w:val="105"/>
        </w:rPr>
        <w:t>people</w:t>
      </w:r>
      <w:r w:rsidRPr="00F245BC">
        <w:rPr>
          <w:rFonts w:ascii="Arial" w:hAnsi="Arial" w:cs="Arial"/>
          <w:color w:val="231F20"/>
          <w:spacing w:val="-27"/>
          <w:w w:val="105"/>
        </w:rPr>
        <w:t xml:space="preserve"> </w:t>
      </w:r>
      <w:r w:rsidRPr="00F245BC">
        <w:rPr>
          <w:rFonts w:ascii="Arial" w:hAnsi="Arial" w:cs="Arial"/>
          <w:color w:val="231F20"/>
          <w:w w:val="105"/>
        </w:rPr>
        <w:t>across</w:t>
      </w:r>
      <w:r w:rsidRPr="00F245BC">
        <w:rPr>
          <w:rFonts w:ascii="Arial" w:hAnsi="Arial" w:cs="Arial"/>
          <w:color w:val="231F20"/>
          <w:spacing w:val="-27"/>
          <w:w w:val="105"/>
        </w:rPr>
        <w:t xml:space="preserve"> </w:t>
      </w:r>
      <w:r w:rsidRPr="00F245BC">
        <w:rPr>
          <w:rFonts w:ascii="Arial" w:hAnsi="Arial" w:cs="Arial"/>
          <w:color w:val="231F20"/>
          <w:w w:val="105"/>
        </w:rPr>
        <w:t>Australia</w:t>
      </w:r>
      <w:r w:rsidRPr="00F245BC">
        <w:rPr>
          <w:rFonts w:ascii="Arial" w:hAnsi="Arial" w:cs="Arial"/>
          <w:color w:val="231F20"/>
          <w:spacing w:val="-27"/>
          <w:w w:val="105"/>
        </w:rPr>
        <w:t xml:space="preserve"> </w:t>
      </w:r>
      <w:r w:rsidRPr="00F245BC">
        <w:rPr>
          <w:rFonts w:ascii="Arial" w:hAnsi="Arial" w:cs="Arial"/>
          <w:color w:val="231F20"/>
          <w:w w:val="105"/>
        </w:rPr>
        <w:t>took</w:t>
      </w:r>
      <w:r w:rsidRPr="00F245BC">
        <w:rPr>
          <w:rFonts w:ascii="Arial" w:hAnsi="Arial" w:cs="Arial"/>
          <w:color w:val="231F20"/>
          <w:spacing w:val="-27"/>
          <w:w w:val="105"/>
        </w:rPr>
        <w:t xml:space="preserve"> </w:t>
      </w:r>
      <w:r w:rsidRPr="00F245BC">
        <w:rPr>
          <w:rFonts w:ascii="Arial" w:hAnsi="Arial" w:cs="Arial"/>
          <w:color w:val="231F20"/>
          <w:w w:val="105"/>
        </w:rPr>
        <w:t>part in</w:t>
      </w:r>
      <w:r w:rsidRPr="00F245BC">
        <w:rPr>
          <w:rFonts w:ascii="Arial" w:hAnsi="Arial" w:cs="Arial"/>
          <w:color w:val="231F20"/>
          <w:spacing w:val="-15"/>
          <w:w w:val="105"/>
        </w:rPr>
        <w:t xml:space="preserve"> </w:t>
      </w:r>
      <w:r w:rsidRPr="00F245BC">
        <w:rPr>
          <w:rFonts w:ascii="Arial" w:hAnsi="Arial" w:cs="Arial"/>
          <w:color w:val="231F20"/>
          <w:w w:val="105"/>
        </w:rPr>
        <w:t>National</w:t>
      </w:r>
      <w:r w:rsidRPr="00F245BC">
        <w:rPr>
          <w:rFonts w:ascii="Arial" w:hAnsi="Arial" w:cs="Arial"/>
          <w:color w:val="231F20"/>
          <w:spacing w:val="-15"/>
          <w:w w:val="105"/>
        </w:rPr>
        <w:t xml:space="preserve"> </w:t>
      </w:r>
      <w:r w:rsidRPr="00F245BC">
        <w:rPr>
          <w:rFonts w:ascii="Arial" w:hAnsi="Arial" w:cs="Arial"/>
          <w:color w:val="231F20"/>
          <w:w w:val="105"/>
        </w:rPr>
        <w:t>Close</w:t>
      </w:r>
      <w:r w:rsidRPr="00F245BC">
        <w:rPr>
          <w:rFonts w:ascii="Arial" w:hAnsi="Arial" w:cs="Arial"/>
          <w:color w:val="231F20"/>
          <w:spacing w:val="-15"/>
          <w:w w:val="105"/>
        </w:rPr>
        <w:t xml:space="preserve"> </w:t>
      </w:r>
      <w:r w:rsidRPr="00F245BC">
        <w:rPr>
          <w:rFonts w:ascii="Arial" w:hAnsi="Arial" w:cs="Arial"/>
          <w:color w:val="231F20"/>
          <w:w w:val="105"/>
        </w:rPr>
        <w:t>the</w:t>
      </w:r>
      <w:r w:rsidRPr="00F245BC">
        <w:rPr>
          <w:rFonts w:ascii="Arial" w:hAnsi="Arial" w:cs="Arial"/>
          <w:color w:val="231F20"/>
          <w:spacing w:val="-15"/>
          <w:w w:val="105"/>
        </w:rPr>
        <w:t xml:space="preserve"> </w:t>
      </w:r>
      <w:r w:rsidRPr="00F245BC">
        <w:rPr>
          <w:rFonts w:ascii="Arial" w:hAnsi="Arial" w:cs="Arial"/>
          <w:color w:val="231F20"/>
          <w:w w:val="105"/>
        </w:rPr>
        <w:t>Gap</w:t>
      </w:r>
      <w:r w:rsidRPr="00F245BC">
        <w:rPr>
          <w:rFonts w:ascii="Arial" w:hAnsi="Arial" w:cs="Arial"/>
          <w:color w:val="231F20"/>
          <w:spacing w:val="-15"/>
          <w:w w:val="105"/>
        </w:rPr>
        <w:t xml:space="preserve"> </w:t>
      </w:r>
      <w:r w:rsidRPr="00F245BC">
        <w:rPr>
          <w:rFonts w:ascii="Arial" w:hAnsi="Arial" w:cs="Arial"/>
          <w:color w:val="231F20"/>
          <w:w w:val="105"/>
        </w:rPr>
        <w:t>Day</w:t>
      </w:r>
      <w:r w:rsidRPr="00F245BC">
        <w:rPr>
          <w:rFonts w:ascii="Arial" w:hAnsi="Arial" w:cs="Arial"/>
          <w:color w:val="231F20"/>
          <w:spacing w:val="-15"/>
          <w:w w:val="105"/>
        </w:rPr>
        <w:t xml:space="preserve"> </w:t>
      </w:r>
      <w:r w:rsidRPr="00F245BC">
        <w:rPr>
          <w:rFonts w:ascii="Arial" w:hAnsi="Arial" w:cs="Arial"/>
          <w:color w:val="231F20"/>
          <w:w w:val="105"/>
        </w:rPr>
        <w:t>on</w:t>
      </w:r>
      <w:r w:rsidRPr="00F245BC">
        <w:rPr>
          <w:rFonts w:ascii="Arial" w:hAnsi="Arial" w:cs="Arial"/>
          <w:color w:val="231F20"/>
          <w:spacing w:val="-15"/>
          <w:w w:val="105"/>
        </w:rPr>
        <w:t xml:space="preserve"> </w:t>
      </w:r>
      <w:r w:rsidRPr="00F245BC">
        <w:rPr>
          <w:rFonts w:ascii="Arial" w:hAnsi="Arial" w:cs="Arial"/>
          <w:color w:val="231F20"/>
          <w:w w:val="105"/>
        </w:rPr>
        <w:t>19</w:t>
      </w:r>
      <w:r w:rsidRPr="00F245BC">
        <w:rPr>
          <w:rFonts w:ascii="Arial" w:hAnsi="Arial" w:cs="Arial"/>
          <w:color w:val="231F20"/>
          <w:spacing w:val="-15"/>
          <w:w w:val="105"/>
        </w:rPr>
        <w:t xml:space="preserve"> </w:t>
      </w:r>
      <w:r w:rsidRPr="00F245BC">
        <w:rPr>
          <w:rFonts w:ascii="Arial" w:hAnsi="Arial" w:cs="Arial"/>
          <w:color w:val="231F20"/>
          <w:w w:val="105"/>
        </w:rPr>
        <w:t>March</w:t>
      </w:r>
      <w:r w:rsidRPr="00F245BC">
        <w:rPr>
          <w:rFonts w:ascii="Arial" w:hAnsi="Arial" w:cs="Arial"/>
          <w:color w:val="231F20"/>
          <w:spacing w:val="-15"/>
          <w:w w:val="105"/>
        </w:rPr>
        <w:t xml:space="preserve"> </w:t>
      </w:r>
      <w:r w:rsidRPr="00F245BC">
        <w:rPr>
          <w:rFonts w:ascii="Arial" w:hAnsi="Arial" w:cs="Arial"/>
          <w:color w:val="231F20"/>
          <w:w w:val="105"/>
        </w:rPr>
        <w:t>2015.</w:t>
      </w:r>
    </w:p>
    <w:p w14:paraId="4A526C74" w14:textId="77777777" w:rsidR="00E76164" w:rsidRPr="00F245BC" w:rsidRDefault="00381F87">
      <w:pPr>
        <w:pStyle w:val="BodyText"/>
        <w:spacing w:before="0" w:line="242" w:lineRule="auto"/>
        <w:ind w:right="109"/>
        <w:rPr>
          <w:rFonts w:ascii="Arial" w:hAnsi="Arial" w:cs="Arial"/>
        </w:rPr>
      </w:pPr>
      <w:r w:rsidRPr="00F245BC">
        <w:rPr>
          <w:rFonts w:ascii="Arial" w:hAnsi="Arial" w:cs="Arial"/>
          <w:color w:val="231F20"/>
        </w:rPr>
        <w:t xml:space="preserve">A record number of schools, community groups, health services, businesses and government offices hosted more than 1,596 events across the country. Commissioner </w:t>
      </w:r>
      <w:proofErr w:type="spellStart"/>
      <w:r w:rsidRPr="00F245BC">
        <w:rPr>
          <w:rFonts w:ascii="Arial" w:hAnsi="Arial" w:cs="Arial"/>
          <w:color w:val="231F20"/>
        </w:rPr>
        <w:t>Gooda</w:t>
      </w:r>
      <w:proofErr w:type="spellEnd"/>
      <w:r w:rsidRPr="00F245BC">
        <w:rPr>
          <w:rFonts w:ascii="Arial" w:hAnsi="Arial" w:cs="Arial"/>
          <w:color w:val="231F20"/>
        </w:rPr>
        <w:t xml:space="preserve"> participated in a number of events in Sydney on the</w:t>
      </w:r>
      <w:r w:rsidRPr="00F245BC">
        <w:rPr>
          <w:rFonts w:ascii="Arial" w:hAnsi="Arial" w:cs="Arial"/>
          <w:color w:val="231F20"/>
          <w:spacing w:val="2"/>
        </w:rPr>
        <w:t xml:space="preserve"> </w:t>
      </w:r>
      <w:r w:rsidRPr="00F245BC">
        <w:rPr>
          <w:rFonts w:ascii="Arial" w:hAnsi="Arial" w:cs="Arial"/>
          <w:color w:val="231F20"/>
          <w:spacing w:val="-4"/>
        </w:rPr>
        <w:t>day.</w:t>
      </w:r>
    </w:p>
    <w:p w14:paraId="57176DB7" w14:textId="77777777" w:rsidR="00E76164" w:rsidRPr="00F245BC" w:rsidRDefault="00381F87">
      <w:pPr>
        <w:pStyle w:val="BodyText"/>
        <w:spacing w:before="57" w:line="242" w:lineRule="auto"/>
        <w:ind w:right="109"/>
        <w:rPr>
          <w:rFonts w:ascii="Arial" w:hAnsi="Arial" w:cs="Arial"/>
        </w:rPr>
      </w:pPr>
      <w:r w:rsidRPr="00F245BC">
        <w:rPr>
          <w:rFonts w:ascii="Arial" w:hAnsi="Arial" w:cs="Arial"/>
          <w:color w:val="231F20"/>
        </w:rPr>
        <w:t>The Campaign also partnered with the National Rugby League for the annual Close the Gap round from 15–18 August</w:t>
      </w:r>
      <w:r w:rsidRPr="00F245BC">
        <w:rPr>
          <w:rFonts w:ascii="Arial" w:hAnsi="Arial" w:cs="Arial"/>
          <w:color w:val="231F20"/>
          <w:spacing w:val="50"/>
        </w:rPr>
        <w:t xml:space="preserve"> </w:t>
      </w:r>
      <w:r w:rsidRPr="00F245BC">
        <w:rPr>
          <w:rFonts w:ascii="Arial" w:hAnsi="Arial" w:cs="Arial"/>
          <w:color w:val="231F20"/>
        </w:rPr>
        <w:t>2014.</w:t>
      </w:r>
    </w:p>
    <w:p w14:paraId="38D8DB93" w14:textId="77777777" w:rsidR="00E76164" w:rsidRPr="00F245BC" w:rsidRDefault="00381F87">
      <w:pPr>
        <w:pStyle w:val="BodyText"/>
        <w:spacing w:before="57" w:line="242" w:lineRule="auto"/>
        <w:ind w:right="105"/>
        <w:rPr>
          <w:rFonts w:ascii="Arial" w:hAnsi="Arial" w:cs="Arial"/>
        </w:rPr>
      </w:pPr>
      <w:r w:rsidRPr="00F245BC">
        <w:rPr>
          <w:rFonts w:ascii="Arial" w:hAnsi="Arial" w:cs="Arial"/>
          <w:color w:val="231F20"/>
        </w:rPr>
        <w:t xml:space="preserve">In May 2015, the Close the Gap Campaign released a position paper ahead of the Federal Budget 2015–16. The Campaign called for no further Budget cuts to Indigenous health initiatives, citing concerns with the </w:t>
      </w:r>
      <w:proofErr w:type="spellStart"/>
      <w:r w:rsidRPr="00F245BC">
        <w:rPr>
          <w:rFonts w:ascii="Arial" w:hAnsi="Arial" w:cs="Arial"/>
          <w:color w:val="231F20"/>
        </w:rPr>
        <w:t>rationalisation</w:t>
      </w:r>
      <w:proofErr w:type="spellEnd"/>
      <w:r w:rsidRPr="00F245BC">
        <w:rPr>
          <w:rFonts w:ascii="Arial" w:hAnsi="Arial" w:cs="Arial"/>
          <w:color w:val="231F20"/>
        </w:rPr>
        <w:t xml:space="preserve"> of Indigenous Affairs programs, grants and activities in the 2014–15 Budget.</w:t>
      </w:r>
    </w:p>
    <w:p w14:paraId="726C64ED" w14:textId="77777777" w:rsidR="00E76164" w:rsidRPr="00F245BC" w:rsidRDefault="00381F87">
      <w:pPr>
        <w:pStyle w:val="BodyText"/>
        <w:spacing w:before="57" w:line="242" w:lineRule="auto"/>
        <w:ind w:right="257"/>
        <w:rPr>
          <w:rFonts w:ascii="Arial" w:hAnsi="Arial" w:cs="Arial"/>
        </w:rPr>
      </w:pPr>
      <w:r w:rsidRPr="00F245BC">
        <w:rPr>
          <w:rFonts w:ascii="Arial" w:hAnsi="Arial" w:cs="Arial"/>
          <w:color w:val="231F20"/>
        </w:rPr>
        <w:t>The National Health Leadership Forum (</w:t>
      </w:r>
      <w:proofErr w:type="spellStart"/>
      <w:r w:rsidRPr="00F245BC">
        <w:rPr>
          <w:rFonts w:ascii="Arial" w:hAnsi="Arial" w:cs="Arial"/>
          <w:color w:val="231F20"/>
        </w:rPr>
        <w:t>NHLF</w:t>
      </w:r>
      <w:proofErr w:type="spellEnd"/>
      <w:r w:rsidRPr="00F245BC">
        <w:rPr>
          <w:rFonts w:ascii="Arial" w:hAnsi="Arial" w:cs="Arial"/>
          <w:color w:val="231F20"/>
        </w:rPr>
        <w:t xml:space="preserve">) comprises the national Aboriginal and </w:t>
      </w:r>
      <w:r w:rsidRPr="00F245BC">
        <w:rPr>
          <w:rFonts w:ascii="Arial" w:hAnsi="Arial" w:cs="Arial"/>
          <w:color w:val="231F20"/>
          <w:spacing w:val="-5"/>
        </w:rPr>
        <w:t>Torres</w:t>
      </w:r>
      <w:r w:rsidRPr="00F245BC">
        <w:rPr>
          <w:rFonts w:ascii="Arial" w:hAnsi="Arial" w:cs="Arial"/>
          <w:color w:val="231F20"/>
          <w:spacing w:val="-32"/>
        </w:rPr>
        <w:t xml:space="preserve"> </w:t>
      </w:r>
      <w:r w:rsidRPr="00F245BC">
        <w:rPr>
          <w:rFonts w:ascii="Arial" w:hAnsi="Arial" w:cs="Arial"/>
          <w:color w:val="231F20"/>
        </w:rPr>
        <w:t xml:space="preserve">Strait Islander health-related bodies who are members of the </w:t>
      </w:r>
      <w:proofErr w:type="spellStart"/>
      <w:r w:rsidRPr="00F245BC">
        <w:rPr>
          <w:rFonts w:ascii="Arial" w:hAnsi="Arial" w:cs="Arial"/>
          <w:color w:val="231F20"/>
        </w:rPr>
        <w:t>CTGSC</w:t>
      </w:r>
      <w:proofErr w:type="spellEnd"/>
      <w:r w:rsidRPr="00F245BC">
        <w:rPr>
          <w:rFonts w:ascii="Arial" w:hAnsi="Arial" w:cs="Arial"/>
          <w:color w:val="231F20"/>
        </w:rPr>
        <w:t xml:space="preserve">. The Secretariat of the </w:t>
      </w:r>
      <w:proofErr w:type="spellStart"/>
      <w:r w:rsidRPr="00F245BC">
        <w:rPr>
          <w:rFonts w:ascii="Arial" w:hAnsi="Arial" w:cs="Arial"/>
          <w:color w:val="231F20"/>
        </w:rPr>
        <w:t>NHLF</w:t>
      </w:r>
      <w:proofErr w:type="spellEnd"/>
      <w:r w:rsidRPr="00F245BC">
        <w:rPr>
          <w:rFonts w:ascii="Arial" w:hAnsi="Arial" w:cs="Arial"/>
          <w:color w:val="231F20"/>
        </w:rPr>
        <w:t xml:space="preserve"> is also hosted at the</w:t>
      </w:r>
      <w:r w:rsidRPr="00F245BC">
        <w:rPr>
          <w:rFonts w:ascii="Arial" w:hAnsi="Arial" w:cs="Arial"/>
          <w:color w:val="231F20"/>
          <w:spacing w:val="16"/>
        </w:rPr>
        <w:t xml:space="preserve"> </w:t>
      </w:r>
      <w:r w:rsidRPr="00F245BC">
        <w:rPr>
          <w:rFonts w:ascii="Arial" w:hAnsi="Arial" w:cs="Arial"/>
          <w:color w:val="231F20"/>
        </w:rPr>
        <w:t>Commission.</w:t>
      </w:r>
    </w:p>
    <w:p w14:paraId="4368BFB9" w14:textId="77777777" w:rsidR="00E76164" w:rsidRPr="00F245BC" w:rsidRDefault="00381F87">
      <w:pPr>
        <w:pStyle w:val="BodyText"/>
        <w:spacing w:before="57" w:line="242" w:lineRule="auto"/>
        <w:ind w:right="167"/>
        <w:rPr>
          <w:rFonts w:ascii="Arial" w:hAnsi="Arial" w:cs="Arial"/>
        </w:rPr>
      </w:pPr>
      <w:r w:rsidRPr="00F245BC">
        <w:rPr>
          <w:rFonts w:ascii="Arial" w:hAnsi="Arial" w:cs="Arial"/>
          <w:color w:val="231F20"/>
        </w:rPr>
        <w:t xml:space="preserve">In 2014–15, the </w:t>
      </w:r>
      <w:proofErr w:type="spellStart"/>
      <w:r w:rsidRPr="00F245BC">
        <w:rPr>
          <w:rFonts w:ascii="Arial" w:hAnsi="Arial" w:cs="Arial"/>
          <w:color w:val="231F20"/>
        </w:rPr>
        <w:t>NHLF</w:t>
      </w:r>
      <w:proofErr w:type="spellEnd"/>
      <w:r w:rsidRPr="00F245BC">
        <w:rPr>
          <w:rFonts w:ascii="Arial" w:hAnsi="Arial" w:cs="Arial"/>
          <w:color w:val="231F20"/>
        </w:rPr>
        <w:t xml:space="preserve"> continued to work in partnership with the Australian Government on the Implementation</w:t>
      </w:r>
      <w:r w:rsidRPr="00F245BC">
        <w:rPr>
          <w:rFonts w:ascii="Arial" w:hAnsi="Arial" w:cs="Arial"/>
          <w:color w:val="231F20"/>
          <w:spacing w:val="-14"/>
        </w:rPr>
        <w:t xml:space="preserve"> </w:t>
      </w:r>
      <w:r w:rsidRPr="00F245BC">
        <w:rPr>
          <w:rFonts w:ascii="Arial" w:hAnsi="Arial" w:cs="Arial"/>
          <w:color w:val="231F20"/>
        </w:rPr>
        <w:t>Plan</w:t>
      </w:r>
      <w:r w:rsidRPr="00F245BC">
        <w:rPr>
          <w:rFonts w:ascii="Arial" w:hAnsi="Arial" w:cs="Arial"/>
          <w:color w:val="231F20"/>
          <w:spacing w:val="-14"/>
        </w:rPr>
        <w:t xml:space="preserve"> </w:t>
      </w:r>
      <w:r w:rsidRPr="00F245BC">
        <w:rPr>
          <w:rFonts w:ascii="Arial" w:hAnsi="Arial" w:cs="Arial"/>
          <w:color w:val="231F20"/>
        </w:rPr>
        <w:t>for</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National</w:t>
      </w:r>
      <w:r w:rsidRPr="00F245BC">
        <w:rPr>
          <w:rFonts w:ascii="Arial" w:hAnsi="Arial" w:cs="Arial"/>
          <w:color w:val="231F20"/>
          <w:spacing w:val="-14"/>
        </w:rPr>
        <w:t xml:space="preserve"> </w:t>
      </w:r>
      <w:r w:rsidRPr="00F245BC">
        <w:rPr>
          <w:rFonts w:ascii="Arial" w:hAnsi="Arial" w:cs="Arial"/>
          <w:color w:val="231F20"/>
        </w:rPr>
        <w:t>Aboriginal</w:t>
      </w:r>
      <w:r w:rsidRPr="00F245BC">
        <w:rPr>
          <w:rFonts w:ascii="Arial" w:hAnsi="Arial" w:cs="Arial"/>
          <w:color w:val="231F20"/>
          <w:spacing w:val="-14"/>
        </w:rPr>
        <w:t xml:space="preserve"> </w:t>
      </w:r>
      <w:r w:rsidRPr="00F245BC">
        <w:rPr>
          <w:rFonts w:ascii="Arial" w:hAnsi="Arial" w:cs="Arial"/>
          <w:color w:val="231F20"/>
        </w:rPr>
        <w:t xml:space="preserve">and </w:t>
      </w:r>
      <w:r w:rsidRPr="00F245BC">
        <w:rPr>
          <w:rFonts w:ascii="Arial" w:hAnsi="Arial" w:cs="Arial"/>
          <w:color w:val="231F20"/>
          <w:spacing w:val="-5"/>
        </w:rPr>
        <w:t xml:space="preserve">Torres </w:t>
      </w:r>
      <w:r w:rsidRPr="00F245BC">
        <w:rPr>
          <w:rFonts w:ascii="Arial" w:hAnsi="Arial" w:cs="Arial"/>
          <w:color w:val="231F20"/>
        </w:rPr>
        <w:t>Strait Islander Health Plan. This has</w:t>
      </w:r>
      <w:r w:rsidRPr="00F245BC">
        <w:rPr>
          <w:rFonts w:ascii="Arial" w:hAnsi="Arial" w:cs="Arial"/>
          <w:color w:val="231F20"/>
          <w:spacing w:val="-24"/>
        </w:rPr>
        <w:t xml:space="preserve"> </w:t>
      </w:r>
      <w:r w:rsidRPr="00F245BC">
        <w:rPr>
          <w:rFonts w:ascii="Arial" w:hAnsi="Arial" w:cs="Arial"/>
          <w:color w:val="231F20"/>
        </w:rPr>
        <w:t>been</w:t>
      </w:r>
    </w:p>
    <w:p w14:paraId="248FFE24" w14:textId="77777777" w:rsidR="00E76164" w:rsidRPr="00F245BC" w:rsidRDefault="00381F87">
      <w:pPr>
        <w:pStyle w:val="BodyText"/>
        <w:spacing w:before="0" w:line="242" w:lineRule="auto"/>
        <w:ind w:right="391"/>
        <w:rPr>
          <w:rFonts w:ascii="Arial" w:hAnsi="Arial" w:cs="Arial"/>
        </w:rPr>
      </w:pPr>
      <w:r w:rsidRPr="00F245BC">
        <w:rPr>
          <w:rFonts w:ascii="Arial" w:hAnsi="Arial" w:cs="Arial"/>
          <w:color w:val="231F20"/>
        </w:rPr>
        <w:t>a long term advocacy point of the Close the</w:t>
      </w:r>
      <w:r w:rsidRPr="00F245BC">
        <w:rPr>
          <w:rFonts w:ascii="Arial" w:hAnsi="Arial" w:cs="Arial"/>
          <w:color w:val="231F20"/>
          <w:spacing w:val="-6"/>
        </w:rPr>
        <w:t xml:space="preserve"> </w:t>
      </w:r>
      <w:r w:rsidRPr="00F245BC">
        <w:rPr>
          <w:rFonts w:ascii="Arial" w:hAnsi="Arial" w:cs="Arial"/>
          <w:color w:val="231F20"/>
        </w:rPr>
        <w:t>Gap Campaign.</w:t>
      </w:r>
    </w:p>
    <w:p w14:paraId="43156E10" w14:textId="77777777" w:rsidR="00E76164" w:rsidRPr="00F245BC" w:rsidRDefault="00E76164">
      <w:pPr>
        <w:spacing w:line="242" w:lineRule="auto"/>
        <w:rPr>
          <w:rFonts w:ascii="Arial" w:hAnsi="Arial" w:cs="Arial"/>
        </w:rPr>
        <w:sectPr w:rsidR="00E76164" w:rsidRPr="00F245BC">
          <w:type w:val="continuous"/>
          <w:pgSz w:w="9980" w:h="14180"/>
          <w:pgMar w:top="1180" w:right="860" w:bottom="280" w:left="340" w:header="720" w:footer="720" w:gutter="0"/>
          <w:cols w:num="2" w:space="720" w:equalWidth="0">
            <w:col w:w="4275" w:space="119"/>
            <w:col w:w="4386"/>
          </w:cols>
        </w:sectPr>
      </w:pPr>
    </w:p>
    <w:p w14:paraId="282C447D" w14:textId="77777777" w:rsidR="00E76164" w:rsidRPr="00F245BC" w:rsidRDefault="00E76164">
      <w:pPr>
        <w:rPr>
          <w:rFonts w:ascii="Arial" w:eastAsia="Trebuchet MS" w:hAnsi="Arial" w:cs="Arial"/>
          <w:sz w:val="20"/>
          <w:szCs w:val="20"/>
        </w:rPr>
      </w:pPr>
    </w:p>
    <w:p w14:paraId="454C3FBC" w14:textId="77777777" w:rsidR="00E76164" w:rsidRPr="00F245BC" w:rsidRDefault="00E76164">
      <w:pPr>
        <w:rPr>
          <w:rFonts w:ascii="Arial" w:eastAsia="Trebuchet MS" w:hAnsi="Arial" w:cs="Arial"/>
          <w:sz w:val="20"/>
          <w:szCs w:val="20"/>
        </w:rPr>
      </w:pPr>
    </w:p>
    <w:p w14:paraId="1935DE59" w14:textId="77777777" w:rsidR="00E76164" w:rsidRPr="00F245BC" w:rsidRDefault="00E76164">
      <w:pPr>
        <w:rPr>
          <w:rFonts w:ascii="Arial" w:eastAsia="Trebuchet MS" w:hAnsi="Arial" w:cs="Arial"/>
          <w:sz w:val="20"/>
          <w:szCs w:val="20"/>
        </w:rPr>
      </w:pPr>
    </w:p>
    <w:p w14:paraId="429FC803" w14:textId="77777777" w:rsidR="00E76164" w:rsidRPr="00F245BC" w:rsidRDefault="00E76164">
      <w:pPr>
        <w:rPr>
          <w:rFonts w:ascii="Arial" w:eastAsia="Trebuchet MS" w:hAnsi="Arial" w:cs="Arial"/>
          <w:sz w:val="20"/>
          <w:szCs w:val="20"/>
        </w:rPr>
      </w:pPr>
    </w:p>
    <w:p w14:paraId="06C8E01A" w14:textId="77777777" w:rsidR="00E76164" w:rsidRPr="00F245BC" w:rsidRDefault="00E76164">
      <w:pPr>
        <w:rPr>
          <w:rFonts w:ascii="Arial" w:eastAsia="Trebuchet MS" w:hAnsi="Arial" w:cs="Arial"/>
          <w:sz w:val="20"/>
          <w:szCs w:val="20"/>
        </w:rPr>
      </w:pPr>
    </w:p>
    <w:p w14:paraId="634A0415" w14:textId="77777777" w:rsidR="00E76164" w:rsidRPr="00F245BC" w:rsidRDefault="00E76164">
      <w:pPr>
        <w:spacing w:before="8"/>
        <w:rPr>
          <w:rFonts w:ascii="Arial" w:eastAsia="Trebuchet MS" w:hAnsi="Arial" w:cs="Arial"/>
        </w:rPr>
      </w:pPr>
    </w:p>
    <w:p w14:paraId="298B9423" w14:textId="77777777" w:rsidR="00E76164" w:rsidRPr="00F245BC" w:rsidRDefault="00E76164">
      <w:pPr>
        <w:rPr>
          <w:rFonts w:ascii="Arial" w:eastAsia="Trebuchet MS" w:hAnsi="Arial" w:cs="Arial"/>
        </w:rPr>
        <w:sectPr w:rsidR="00E76164" w:rsidRPr="00F245BC">
          <w:pgSz w:w="9980" w:h="14180"/>
          <w:pgMar w:top="1320" w:right="260" w:bottom="500" w:left="860" w:header="0" w:footer="314" w:gutter="0"/>
          <w:cols w:space="720"/>
        </w:sectPr>
      </w:pPr>
    </w:p>
    <w:p w14:paraId="6ABEDBE1" w14:textId="77777777" w:rsidR="00E76164" w:rsidRPr="00F245BC" w:rsidRDefault="00381F87">
      <w:pPr>
        <w:pStyle w:val="Heading5"/>
        <w:spacing w:before="97" w:line="260" w:lineRule="exact"/>
        <w:ind w:right="155"/>
        <w:rPr>
          <w:rFonts w:ascii="Arial" w:hAnsi="Arial" w:cs="Arial"/>
        </w:rPr>
      </w:pPr>
      <w:r w:rsidRPr="00F245BC">
        <w:rPr>
          <w:rFonts w:ascii="Arial" w:hAnsi="Arial" w:cs="Arial"/>
          <w:color w:val="1CBECA"/>
        </w:rPr>
        <w:lastRenderedPageBreak/>
        <w:t xml:space="preserve">Constitutional recognition of Aboriginal and </w:t>
      </w:r>
      <w:r w:rsidRPr="00F245BC">
        <w:rPr>
          <w:rFonts w:ascii="Arial" w:hAnsi="Arial" w:cs="Arial"/>
          <w:color w:val="1CBECA"/>
          <w:spacing w:val="-6"/>
        </w:rPr>
        <w:t xml:space="preserve">Torres </w:t>
      </w:r>
      <w:r w:rsidRPr="00F245BC">
        <w:rPr>
          <w:rFonts w:ascii="Arial" w:hAnsi="Arial" w:cs="Arial"/>
          <w:color w:val="1CBECA"/>
        </w:rPr>
        <w:t>Strait</w:t>
      </w:r>
      <w:r w:rsidRPr="00F245BC">
        <w:rPr>
          <w:rFonts w:ascii="Arial" w:hAnsi="Arial" w:cs="Arial"/>
          <w:color w:val="1CBECA"/>
          <w:spacing w:val="-32"/>
        </w:rPr>
        <w:t xml:space="preserve"> </w:t>
      </w:r>
      <w:r w:rsidRPr="00F245BC">
        <w:rPr>
          <w:rFonts w:ascii="Arial" w:hAnsi="Arial" w:cs="Arial"/>
          <w:color w:val="1CBECA"/>
        </w:rPr>
        <w:t>Islander peoples</w:t>
      </w:r>
    </w:p>
    <w:p w14:paraId="3706266C" w14:textId="77777777" w:rsidR="00E76164" w:rsidRPr="00F245BC" w:rsidRDefault="00381F87">
      <w:pPr>
        <w:pStyle w:val="BodyText"/>
        <w:spacing w:before="105" w:line="247" w:lineRule="auto"/>
        <w:ind w:left="103" w:right="209"/>
        <w:rPr>
          <w:rFonts w:ascii="Arial" w:hAnsi="Arial" w:cs="Arial"/>
        </w:rPr>
      </w:pPr>
      <w:r w:rsidRPr="00F245BC">
        <w:rPr>
          <w:rFonts w:ascii="Arial" w:hAnsi="Arial" w:cs="Arial"/>
          <w:color w:val="231F20"/>
        </w:rPr>
        <w:t>The Commission has been working to advance constitutional</w:t>
      </w:r>
      <w:r w:rsidRPr="00F245BC">
        <w:rPr>
          <w:rFonts w:ascii="Arial" w:hAnsi="Arial" w:cs="Arial"/>
          <w:color w:val="231F20"/>
          <w:spacing w:val="-12"/>
        </w:rPr>
        <w:t xml:space="preserve"> </w:t>
      </w:r>
      <w:r w:rsidRPr="00F245BC">
        <w:rPr>
          <w:rFonts w:ascii="Arial" w:hAnsi="Arial" w:cs="Arial"/>
          <w:color w:val="231F20"/>
        </w:rPr>
        <w:t>recognition</w:t>
      </w:r>
      <w:r w:rsidRPr="00F245BC">
        <w:rPr>
          <w:rFonts w:ascii="Arial" w:hAnsi="Arial" w:cs="Arial"/>
          <w:color w:val="231F20"/>
          <w:spacing w:val="-12"/>
        </w:rPr>
        <w:t xml:space="preserve"> </w:t>
      </w:r>
      <w:r w:rsidRPr="00F245BC">
        <w:rPr>
          <w:rFonts w:ascii="Arial" w:hAnsi="Arial" w:cs="Arial"/>
          <w:color w:val="231F20"/>
        </w:rPr>
        <w:t>of</w:t>
      </w:r>
      <w:r w:rsidRPr="00F245BC">
        <w:rPr>
          <w:rFonts w:ascii="Arial" w:hAnsi="Arial" w:cs="Arial"/>
          <w:color w:val="231F20"/>
          <w:spacing w:val="-12"/>
        </w:rPr>
        <w:t xml:space="preserve"> </w:t>
      </w:r>
      <w:r w:rsidRPr="00F245BC">
        <w:rPr>
          <w:rFonts w:ascii="Arial" w:hAnsi="Arial" w:cs="Arial"/>
          <w:color w:val="231F20"/>
        </w:rPr>
        <w:t>Aboriginal</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spacing w:val="-5"/>
        </w:rPr>
        <w:t xml:space="preserve">Torres </w:t>
      </w:r>
      <w:r w:rsidRPr="00F245BC">
        <w:rPr>
          <w:rFonts w:ascii="Arial" w:hAnsi="Arial" w:cs="Arial"/>
          <w:color w:val="231F20"/>
        </w:rPr>
        <w:t>Strait Islander</w:t>
      </w:r>
      <w:r w:rsidRPr="00F245BC">
        <w:rPr>
          <w:rFonts w:ascii="Arial" w:hAnsi="Arial" w:cs="Arial"/>
          <w:color w:val="231F20"/>
          <w:spacing w:val="-22"/>
        </w:rPr>
        <w:t xml:space="preserve"> </w:t>
      </w:r>
      <w:r w:rsidRPr="00F245BC">
        <w:rPr>
          <w:rFonts w:ascii="Arial" w:hAnsi="Arial" w:cs="Arial"/>
          <w:color w:val="231F20"/>
        </w:rPr>
        <w:t>peoples.</w:t>
      </w:r>
    </w:p>
    <w:p w14:paraId="01FCD55B" w14:textId="77777777" w:rsidR="00E76164" w:rsidRPr="00F245BC" w:rsidRDefault="00381F87">
      <w:pPr>
        <w:pStyle w:val="BodyText"/>
        <w:spacing w:line="247" w:lineRule="auto"/>
        <w:ind w:left="103" w:right="174"/>
        <w:rPr>
          <w:rFonts w:ascii="Arial" w:hAnsi="Arial" w:cs="Arial"/>
        </w:rPr>
      </w:pPr>
      <w:r w:rsidRPr="00F245BC">
        <w:rPr>
          <w:rFonts w:ascii="Arial" w:hAnsi="Arial" w:cs="Arial"/>
          <w:color w:val="231F20"/>
        </w:rPr>
        <w:t xml:space="preserve">The Commission made a submission to the Joint Select Committee on Constitutional Recognition of Aboriginal and </w:t>
      </w:r>
      <w:r w:rsidRPr="00F245BC">
        <w:rPr>
          <w:rFonts w:ascii="Arial" w:hAnsi="Arial" w:cs="Arial"/>
          <w:color w:val="231F20"/>
          <w:spacing w:val="-5"/>
        </w:rPr>
        <w:t xml:space="preserve">Torres </w:t>
      </w:r>
      <w:r w:rsidRPr="00F245BC">
        <w:rPr>
          <w:rFonts w:ascii="Arial" w:hAnsi="Arial" w:cs="Arial"/>
          <w:color w:val="231F20"/>
        </w:rPr>
        <w:t xml:space="preserve">Strait Islander Peoples in October 2014. </w:t>
      </w:r>
      <w:r w:rsidRPr="00F245BC">
        <w:rPr>
          <w:rFonts w:ascii="Arial" w:hAnsi="Arial" w:cs="Arial"/>
          <w:color w:val="231F20"/>
          <w:spacing w:val="-5"/>
        </w:rPr>
        <w:t xml:space="preserve">We </w:t>
      </w:r>
      <w:r w:rsidRPr="00F245BC">
        <w:rPr>
          <w:rFonts w:ascii="Arial" w:hAnsi="Arial" w:cs="Arial"/>
          <w:color w:val="231F20"/>
        </w:rPr>
        <w:t>supported the establishment</w:t>
      </w:r>
      <w:r w:rsidRPr="00F245BC">
        <w:rPr>
          <w:rFonts w:ascii="Arial" w:hAnsi="Arial" w:cs="Arial"/>
          <w:color w:val="231F20"/>
          <w:spacing w:val="-1"/>
        </w:rPr>
        <w:t xml:space="preserve"> </w:t>
      </w:r>
      <w:r w:rsidRPr="00F245BC">
        <w:rPr>
          <w:rFonts w:ascii="Arial" w:hAnsi="Arial" w:cs="Arial"/>
          <w:color w:val="231F20"/>
        </w:rPr>
        <w:t>of</w:t>
      </w:r>
    </w:p>
    <w:p w14:paraId="5B91A88C" w14:textId="77777777" w:rsidR="00E76164" w:rsidRPr="00F245BC" w:rsidRDefault="00381F87">
      <w:pPr>
        <w:pStyle w:val="BodyText"/>
        <w:spacing w:before="0" w:line="247" w:lineRule="auto"/>
        <w:ind w:left="103" w:right="45"/>
        <w:rPr>
          <w:rFonts w:ascii="Arial" w:hAnsi="Arial" w:cs="Arial"/>
        </w:rPr>
      </w:pPr>
      <w:r w:rsidRPr="00F245BC">
        <w:rPr>
          <w:rFonts w:ascii="Arial" w:hAnsi="Arial" w:cs="Arial"/>
          <w:color w:val="231F20"/>
        </w:rPr>
        <w:t>a</w:t>
      </w:r>
      <w:r w:rsidRPr="00F245BC">
        <w:rPr>
          <w:rFonts w:ascii="Arial" w:hAnsi="Arial" w:cs="Arial"/>
          <w:color w:val="231F20"/>
          <w:spacing w:val="-10"/>
        </w:rPr>
        <w:t xml:space="preserve"> </w:t>
      </w:r>
      <w:r w:rsidRPr="00F245BC">
        <w:rPr>
          <w:rFonts w:ascii="Arial" w:hAnsi="Arial" w:cs="Arial"/>
          <w:color w:val="231F20"/>
        </w:rPr>
        <w:t>Referendum</w:t>
      </w:r>
      <w:r w:rsidRPr="00F245BC">
        <w:rPr>
          <w:rFonts w:ascii="Arial" w:hAnsi="Arial" w:cs="Arial"/>
          <w:color w:val="231F20"/>
          <w:spacing w:val="-10"/>
        </w:rPr>
        <w:t xml:space="preserve"> </w:t>
      </w:r>
      <w:r w:rsidRPr="00F245BC">
        <w:rPr>
          <w:rFonts w:ascii="Arial" w:hAnsi="Arial" w:cs="Arial"/>
          <w:color w:val="231F20"/>
        </w:rPr>
        <w:t>Council</w:t>
      </w:r>
      <w:r w:rsidRPr="00F245BC">
        <w:rPr>
          <w:rFonts w:ascii="Arial" w:hAnsi="Arial" w:cs="Arial"/>
          <w:color w:val="231F20"/>
          <w:spacing w:val="-10"/>
        </w:rPr>
        <w:t xml:space="preserve"> </w:t>
      </w:r>
      <w:r w:rsidRPr="00F245BC">
        <w:rPr>
          <w:rFonts w:ascii="Arial" w:hAnsi="Arial" w:cs="Arial"/>
          <w:color w:val="231F20"/>
        </w:rPr>
        <w:t>of</w:t>
      </w:r>
      <w:r w:rsidRPr="00F245BC">
        <w:rPr>
          <w:rFonts w:ascii="Arial" w:hAnsi="Arial" w:cs="Arial"/>
          <w:color w:val="231F20"/>
          <w:spacing w:val="-10"/>
        </w:rPr>
        <w:t xml:space="preserve"> </w:t>
      </w:r>
      <w:r w:rsidRPr="00F245BC">
        <w:rPr>
          <w:rFonts w:ascii="Arial" w:hAnsi="Arial" w:cs="Arial"/>
          <w:color w:val="231F20"/>
        </w:rPr>
        <w:t>trusted</w:t>
      </w:r>
      <w:r w:rsidRPr="00F245BC">
        <w:rPr>
          <w:rFonts w:ascii="Arial" w:hAnsi="Arial" w:cs="Arial"/>
          <w:color w:val="231F20"/>
          <w:spacing w:val="-10"/>
        </w:rPr>
        <w:t xml:space="preserve"> </w:t>
      </w:r>
      <w:r w:rsidRPr="00F245BC">
        <w:rPr>
          <w:rFonts w:ascii="Arial" w:hAnsi="Arial" w:cs="Arial"/>
          <w:color w:val="231F20"/>
        </w:rPr>
        <w:t>national</w:t>
      </w:r>
      <w:r w:rsidRPr="00F245BC">
        <w:rPr>
          <w:rFonts w:ascii="Arial" w:hAnsi="Arial" w:cs="Arial"/>
          <w:color w:val="231F20"/>
          <w:spacing w:val="-10"/>
        </w:rPr>
        <w:t xml:space="preserve"> </w:t>
      </w:r>
      <w:r w:rsidRPr="00F245BC">
        <w:rPr>
          <w:rFonts w:ascii="Arial" w:hAnsi="Arial" w:cs="Arial"/>
          <w:color w:val="231F20"/>
        </w:rPr>
        <w:t>figures</w:t>
      </w:r>
      <w:r w:rsidRPr="00F245BC">
        <w:rPr>
          <w:rFonts w:ascii="Arial" w:hAnsi="Arial" w:cs="Arial"/>
          <w:color w:val="231F20"/>
          <w:spacing w:val="-10"/>
        </w:rPr>
        <w:t xml:space="preserve"> </w:t>
      </w:r>
      <w:r w:rsidRPr="00F245BC">
        <w:rPr>
          <w:rFonts w:ascii="Arial" w:hAnsi="Arial" w:cs="Arial"/>
          <w:color w:val="231F20"/>
        </w:rPr>
        <w:t>to progress</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issue</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constitutional</w:t>
      </w:r>
      <w:r w:rsidRPr="00F245BC">
        <w:rPr>
          <w:rFonts w:ascii="Arial" w:hAnsi="Arial" w:cs="Arial"/>
          <w:color w:val="231F20"/>
          <w:spacing w:val="-8"/>
        </w:rPr>
        <w:t xml:space="preserve"> </w:t>
      </w:r>
      <w:r w:rsidRPr="00F245BC">
        <w:rPr>
          <w:rFonts w:ascii="Arial" w:hAnsi="Arial" w:cs="Arial"/>
          <w:color w:val="231F20"/>
        </w:rPr>
        <w:t>recognition,</w:t>
      </w:r>
      <w:r w:rsidRPr="00F245BC">
        <w:rPr>
          <w:rFonts w:ascii="Arial" w:hAnsi="Arial" w:cs="Arial"/>
          <w:color w:val="231F20"/>
          <w:spacing w:val="-8"/>
        </w:rPr>
        <w:t xml:space="preserve"> </w:t>
      </w:r>
      <w:r w:rsidRPr="00F245BC">
        <w:rPr>
          <w:rFonts w:ascii="Arial" w:hAnsi="Arial" w:cs="Arial"/>
          <w:color w:val="231F20"/>
        </w:rPr>
        <w:t>and recommended</w:t>
      </w:r>
      <w:r w:rsidRPr="00F245BC">
        <w:rPr>
          <w:rFonts w:ascii="Arial" w:hAnsi="Arial" w:cs="Arial"/>
          <w:color w:val="231F20"/>
          <w:spacing w:val="-14"/>
        </w:rPr>
        <w:t xml:space="preserve"> </w:t>
      </w:r>
      <w:r w:rsidRPr="00F245BC">
        <w:rPr>
          <w:rFonts w:ascii="Arial" w:hAnsi="Arial" w:cs="Arial"/>
          <w:color w:val="231F20"/>
        </w:rPr>
        <w:t>that</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Government:</w:t>
      </w:r>
    </w:p>
    <w:p w14:paraId="7DFBEE4E" w14:textId="77777777" w:rsidR="00E76164" w:rsidRPr="00F245BC" w:rsidRDefault="00381F87">
      <w:pPr>
        <w:pStyle w:val="ListParagraph"/>
        <w:numPr>
          <w:ilvl w:val="0"/>
          <w:numId w:val="7"/>
        </w:numPr>
        <w:tabs>
          <w:tab w:val="left" w:pos="671"/>
        </w:tabs>
        <w:spacing w:before="114" w:line="247" w:lineRule="auto"/>
        <w:ind w:right="92" w:hanging="170"/>
        <w:rPr>
          <w:rFonts w:ascii="Arial" w:eastAsia="Trebuchet MS" w:hAnsi="Arial" w:cs="Arial"/>
          <w:sz w:val="17"/>
          <w:szCs w:val="17"/>
        </w:rPr>
      </w:pPr>
      <w:r w:rsidRPr="00F245BC">
        <w:rPr>
          <w:rFonts w:ascii="Arial" w:hAnsi="Arial" w:cs="Arial"/>
          <w:color w:val="231F20"/>
          <w:sz w:val="17"/>
        </w:rPr>
        <w:t>urgently commit to a timeframe for a referendum,</w:t>
      </w:r>
      <w:r w:rsidRPr="00F245BC">
        <w:rPr>
          <w:rFonts w:ascii="Arial" w:hAnsi="Arial" w:cs="Arial"/>
          <w:color w:val="231F20"/>
          <w:spacing w:val="-10"/>
          <w:sz w:val="17"/>
        </w:rPr>
        <w:t xml:space="preserve"> </w:t>
      </w:r>
      <w:r w:rsidRPr="00F245BC">
        <w:rPr>
          <w:rFonts w:ascii="Arial" w:hAnsi="Arial" w:cs="Arial"/>
          <w:color w:val="231F20"/>
          <w:sz w:val="17"/>
        </w:rPr>
        <w:t>to</w:t>
      </w:r>
      <w:r w:rsidRPr="00F245BC">
        <w:rPr>
          <w:rFonts w:ascii="Arial" w:hAnsi="Arial" w:cs="Arial"/>
          <w:color w:val="231F20"/>
          <w:spacing w:val="-10"/>
          <w:sz w:val="17"/>
        </w:rPr>
        <w:t xml:space="preserve"> </w:t>
      </w:r>
      <w:r w:rsidRPr="00F245BC">
        <w:rPr>
          <w:rFonts w:ascii="Arial" w:hAnsi="Arial" w:cs="Arial"/>
          <w:color w:val="231F20"/>
          <w:sz w:val="17"/>
        </w:rPr>
        <w:t>be</w:t>
      </w:r>
      <w:r w:rsidRPr="00F245BC">
        <w:rPr>
          <w:rFonts w:ascii="Arial" w:hAnsi="Arial" w:cs="Arial"/>
          <w:color w:val="231F20"/>
          <w:spacing w:val="-10"/>
          <w:sz w:val="17"/>
        </w:rPr>
        <w:t xml:space="preserve"> </w:t>
      </w:r>
      <w:r w:rsidRPr="00F245BC">
        <w:rPr>
          <w:rFonts w:ascii="Arial" w:hAnsi="Arial" w:cs="Arial"/>
          <w:color w:val="231F20"/>
          <w:sz w:val="17"/>
        </w:rPr>
        <w:t>held</w:t>
      </w:r>
      <w:r w:rsidRPr="00F245BC">
        <w:rPr>
          <w:rFonts w:ascii="Arial" w:hAnsi="Arial" w:cs="Arial"/>
          <w:color w:val="231F20"/>
          <w:spacing w:val="-10"/>
          <w:sz w:val="17"/>
        </w:rPr>
        <w:t xml:space="preserve"> </w:t>
      </w:r>
      <w:r w:rsidRPr="00F245BC">
        <w:rPr>
          <w:rFonts w:ascii="Arial" w:hAnsi="Arial" w:cs="Arial"/>
          <w:color w:val="231F20"/>
          <w:sz w:val="17"/>
        </w:rPr>
        <w:t>no</w:t>
      </w:r>
      <w:r w:rsidRPr="00F245BC">
        <w:rPr>
          <w:rFonts w:ascii="Arial" w:hAnsi="Arial" w:cs="Arial"/>
          <w:color w:val="231F20"/>
          <w:spacing w:val="-10"/>
          <w:sz w:val="17"/>
        </w:rPr>
        <w:t xml:space="preserve"> </w:t>
      </w:r>
      <w:r w:rsidRPr="00F245BC">
        <w:rPr>
          <w:rFonts w:ascii="Arial" w:hAnsi="Arial" w:cs="Arial"/>
          <w:color w:val="231F20"/>
          <w:sz w:val="17"/>
        </w:rPr>
        <w:t>later</w:t>
      </w:r>
      <w:r w:rsidRPr="00F245BC">
        <w:rPr>
          <w:rFonts w:ascii="Arial" w:hAnsi="Arial" w:cs="Arial"/>
          <w:color w:val="231F20"/>
          <w:spacing w:val="-10"/>
          <w:sz w:val="17"/>
        </w:rPr>
        <w:t xml:space="preserve"> </w:t>
      </w:r>
      <w:r w:rsidRPr="00F245BC">
        <w:rPr>
          <w:rFonts w:ascii="Arial" w:hAnsi="Arial" w:cs="Arial"/>
          <w:color w:val="231F20"/>
          <w:sz w:val="17"/>
        </w:rPr>
        <w:t>than</w:t>
      </w:r>
      <w:r w:rsidRPr="00F245BC">
        <w:rPr>
          <w:rFonts w:ascii="Arial" w:hAnsi="Arial" w:cs="Arial"/>
          <w:color w:val="231F20"/>
          <w:spacing w:val="-10"/>
          <w:sz w:val="17"/>
        </w:rPr>
        <w:t xml:space="preserve"> </w:t>
      </w:r>
      <w:r w:rsidRPr="00F245BC">
        <w:rPr>
          <w:rFonts w:ascii="Arial" w:hAnsi="Arial" w:cs="Arial"/>
          <w:color w:val="231F20"/>
          <w:sz w:val="17"/>
        </w:rPr>
        <w:t>27</w:t>
      </w:r>
      <w:r w:rsidRPr="00F245BC">
        <w:rPr>
          <w:rFonts w:ascii="Arial" w:hAnsi="Arial" w:cs="Arial"/>
          <w:color w:val="231F20"/>
          <w:spacing w:val="-10"/>
          <w:sz w:val="17"/>
        </w:rPr>
        <w:t xml:space="preserve"> </w:t>
      </w:r>
      <w:r w:rsidRPr="00F245BC">
        <w:rPr>
          <w:rFonts w:ascii="Arial" w:hAnsi="Arial" w:cs="Arial"/>
          <w:color w:val="231F20"/>
          <w:sz w:val="17"/>
        </w:rPr>
        <w:t>May 2017</w:t>
      </w:r>
    </w:p>
    <w:p w14:paraId="44F22950" w14:textId="77777777" w:rsidR="00E76164" w:rsidRPr="00F245BC" w:rsidRDefault="00381F87">
      <w:pPr>
        <w:pStyle w:val="ListParagraph"/>
        <w:numPr>
          <w:ilvl w:val="0"/>
          <w:numId w:val="7"/>
        </w:numPr>
        <w:tabs>
          <w:tab w:val="left" w:pos="671"/>
        </w:tabs>
        <w:spacing w:before="57" w:line="247" w:lineRule="auto"/>
        <w:ind w:right="102" w:hanging="170"/>
        <w:rPr>
          <w:rFonts w:ascii="Arial" w:eastAsia="Trebuchet MS" w:hAnsi="Arial" w:cs="Arial"/>
          <w:sz w:val="17"/>
          <w:szCs w:val="17"/>
        </w:rPr>
      </w:pPr>
      <w:r w:rsidRPr="00F245BC">
        <w:rPr>
          <w:rFonts w:ascii="Arial" w:hAnsi="Arial" w:cs="Arial"/>
          <w:color w:val="231F20"/>
          <w:sz w:val="17"/>
        </w:rPr>
        <w:t>urgently release a timetable for the development</w:t>
      </w:r>
      <w:r w:rsidRPr="00F245BC">
        <w:rPr>
          <w:rFonts w:ascii="Arial" w:hAnsi="Arial" w:cs="Arial"/>
          <w:color w:val="231F20"/>
          <w:spacing w:val="-11"/>
          <w:sz w:val="17"/>
        </w:rPr>
        <w:t xml:space="preserve"> </w:t>
      </w:r>
      <w:r w:rsidRPr="00F245BC">
        <w:rPr>
          <w:rFonts w:ascii="Arial" w:hAnsi="Arial" w:cs="Arial"/>
          <w:color w:val="231F20"/>
          <w:sz w:val="17"/>
        </w:rPr>
        <w:t>of</w:t>
      </w:r>
      <w:r w:rsidRPr="00F245BC">
        <w:rPr>
          <w:rFonts w:ascii="Arial" w:hAnsi="Arial" w:cs="Arial"/>
          <w:color w:val="231F20"/>
          <w:spacing w:val="-11"/>
          <w:sz w:val="17"/>
        </w:rPr>
        <w:t xml:space="preserve"> </w:t>
      </w:r>
      <w:r w:rsidRPr="00F245BC">
        <w:rPr>
          <w:rFonts w:ascii="Arial" w:hAnsi="Arial" w:cs="Arial"/>
          <w:color w:val="231F20"/>
          <w:sz w:val="17"/>
        </w:rPr>
        <w:t>a</w:t>
      </w:r>
      <w:r w:rsidRPr="00F245BC">
        <w:rPr>
          <w:rFonts w:ascii="Arial" w:hAnsi="Arial" w:cs="Arial"/>
          <w:color w:val="231F20"/>
          <w:spacing w:val="-11"/>
          <w:sz w:val="17"/>
        </w:rPr>
        <w:t xml:space="preserve"> </w:t>
      </w:r>
      <w:r w:rsidRPr="00F245BC">
        <w:rPr>
          <w:rFonts w:ascii="Arial" w:hAnsi="Arial" w:cs="Arial"/>
          <w:color w:val="231F20"/>
          <w:sz w:val="17"/>
        </w:rPr>
        <w:t>model</w:t>
      </w:r>
      <w:r w:rsidRPr="00F245BC">
        <w:rPr>
          <w:rFonts w:ascii="Arial" w:hAnsi="Arial" w:cs="Arial"/>
          <w:color w:val="231F20"/>
          <w:spacing w:val="-11"/>
          <w:sz w:val="17"/>
        </w:rPr>
        <w:t xml:space="preserve"> </w:t>
      </w:r>
      <w:r w:rsidRPr="00F245BC">
        <w:rPr>
          <w:rFonts w:ascii="Arial" w:hAnsi="Arial" w:cs="Arial"/>
          <w:color w:val="231F20"/>
          <w:sz w:val="17"/>
        </w:rPr>
        <w:t>which</w:t>
      </w:r>
      <w:r w:rsidRPr="00F245BC">
        <w:rPr>
          <w:rFonts w:ascii="Arial" w:hAnsi="Arial" w:cs="Arial"/>
          <w:color w:val="231F20"/>
          <w:spacing w:val="-11"/>
          <w:sz w:val="17"/>
        </w:rPr>
        <w:t xml:space="preserve"> </w:t>
      </w:r>
      <w:r w:rsidRPr="00F245BC">
        <w:rPr>
          <w:rFonts w:ascii="Arial" w:hAnsi="Arial" w:cs="Arial"/>
          <w:color w:val="231F20"/>
          <w:sz w:val="17"/>
        </w:rPr>
        <w:t>will</w:t>
      </w:r>
      <w:r w:rsidRPr="00F245BC">
        <w:rPr>
          <w:rFonts w:ascii="Arial" w:hAnsi="Arial" w:cs="Arial"/>
          <w:color w:val="231F20"/>
          <w:spacing w:val="-11"/>
          <w:sz w:val="17"/>
        </w:rPr>
        <w:t xml:space="preserve"> </w:t>
      </w:r>
      <w:r w:rsidRPr="00F245BC">
        <w:rPr>
          <w:rFonts w:ascii="Arial" w:hAnsi="Arial" w:cs="Arial"/>
          <w:color w:val="231F20"/>
          <w:sz w:val="17"/>
        </w:rPr>
        <w:t>spell</w:t>
      </w:r>
      <w:r w:rsidRPr="00F245BC">
        <w:rPr>
          <w:rFonts w:ascii="Arial" w:hAnsi="Arial" w:cs="Arial"/>
          <w:color w:val="231F20"/>
          <w:spacing w:val="-11"/>
          <w:sz w:val="17"/>
        </w:rPr>
        <w:t xml:space="preserve"> </w:t>
      </w:r>
      <w:r w:rsidRPr="00F245BC">
        <w:rPr>
          <w:rFonts w:ascii="Arial" w:hAnsi="Arial" w:cs="Arial"/>
          <w:color w:val="231F20"/>
          <w:sz w:val="17"/>
        </w:rPr>
        <w:t>out what changes will be put to the Australian public</w:t>
      </w:r>
    </w:p>
    <w:p w14:paraId="1927A906" w14:textId="77777777" w:rsidR="00E76164" w:rsidRPr="00F245BC" w:rsidRDefault="00381F87">
      <w:pPr>
        <w:pStyle w:val="ListParagraph"/>
        <w:numPr>
          <w:ilvl w:val="0"/>
          <w:numId w:val="7"/>
        </w:numPr>
        <w:tabs>
          <w:tab w:val="left" w:pos="671"/>
        </w:tabs>
        <w:spacing w:before="57" w:line="247" w:lineRule="auto"/>
        <w:ind w:hanging="170"/>
        <w:rPr>
          <w:rFonts w:ascii="Arial" w:eastAsia="Trebuchet MS" w:hAnsi="Arial" w:cs="Arial"/>
          <w:sz w:val="17"/>
          <w:szCs w:val="17"/>
        </w:rPr>
      </w:pPr>
      <w:r w:rsidRPr="00F245BC">
        <w:rPr>
          <w:rFonts w:ascii="Arial" w:hAnsi="Arial" w:cs="Arial"/>
          <w:color w:val="231F20"/>
          <w:sz w:val="17"/>
        </w:rPr>
        <w:t xml:space="preserve">continue to support the </w:t>
      </w:r>
      <w:proofErr w:type="spellStart"/>
      <w:r w:rsidRPr="00F245BC">
        <w:rPr>
          <w:rFonts w:ascii="Arial" w:hAnsi="Arial" w:cs="Arial"/>
          <w:color w:val="231F20"/>
          <w:sz w:val="17"/>
        </w:rPr>
        <w:t>Recognise</w:t>
      </w:r>
      <w:proofErr w:type="spellEnd"/>
      <w:r w:rsidRPr="00F245BC">
        <w:rPr>
          <w:rFonts w:ascii="Arial" w:hAnsi="Arial" w:cs="Arial"/>
          <w:color w:val="231F20"/>
          <w:sz w:val="17"/>
        </w:rPr>
        <w:t xml:space="preserve"> campaign with sufficient funding to raise public awareness</w:t>
      </w:r>
      <w:r w:rsidRPr="00F245BC">
        <w:rPr>
          <w:rFonts w:ascii="Arial" w:hAnsi="Arial" w:cs="Arial"/>
          <w:color w:val="231F20"/>
          <w:spacing w:val="-14"/>
          <w:sz w:val="17"/>
        </w:rPr>
        <w:t xml:space="preserve"> </w:t>
      </w:r>
      <w:r w:rsidRPr="00F245BC">
        <w:rPr>
          <w:rFonts w:ascii="Arial" w:hAnsi="Arial" w:cs="Arial"/>
          <w:color w:val="231F20"/>
          <w:sz w:val="17"/>
        </w:rPr>
        <w:t>of</w:t>
      </w:r>
      <w:r w:rsidRPr="00F245BC">
        <w:rPr>
          <w:rFonts w:ascii="Arial" w:hAnsi="Arial" w:cs="Arial"/>
          <w:color w:val="231F20"/>
          <w:spacing w:val="-14"/>
          <w:sz w:val="17"/>
        </w:rPr>
        <w:t xml:space="preserve"> </w:t>
      </w:r>
      <w:r w:rsidRPr="00F245BC">
        <w:rPr>
          <w:rFonts w:ascii="Arial" w:hAnsi="Arial" w:cs="Arial"/>
          <w:color w:val="231F20"/>
          <w:sz w:val="17"/>
        </w:rPr>
        <w:t>constitutional</w:t>
      </w:r>
      <w:r w:rsidRPr="00F245BC">
        <w:rPr>
          <w:rFonts w:ascii="Arial" w:hAnsi="Arial" w:cs="Arial"/>
          <w:color w:val="231F20"/>
          <w:spacing w:val="-14"/>
          <w:sz w:val="17"/>
        </w:rPr>
        <w:t xml:space="preserve"> </w:t>
      </w:r>
      <w:r w:rsidRPr="00F245BC">
        <w:rPr>
          <w:rFonts w:ascii="Arial" w:hAnsi="Arial" w:cs="Arial"/>
          <w:color w:val="231F20"/>
          <w:sz w:val="17"/>
        </w:rPr>
        <w:t>recognition</w:t>
      </w:r>
    </w:p>
    <w:p w14:paraId="218BFF2F" w14:textId="77777777" w:rsidR="00E76164" w:rsidRPr="00F245BC" w:rsidRDefault="00381F87">
      <w:pPr>
        <w:pStyle w:val="ListParagraph"/>
        <w:numPr>
          <w:ilvl w:val="0"/>
          <w:numId w:val="7"/>
        </w:numPr>
        <w:tabs>
          <w:tab w:val="left" w:pos="671"/>
        </w:tabs>
        <w:spacing w:before="57" w:line="247" w:lineRule="auto"/>
        <w:ind w:right="124" w:hanging="170"/>
        <w:rPr>
          <w:rFonts w:ascii="Arial" w:eastAsia="Trebuchet MS" w:hAnsi="Arial" w:cs="Arial"/>
          <w:sz w:val="17"/>
          <w:szCs w:val="17"/>
        </w:rPr>
      </w:pPr>
      <w:r w:rsidRPr="00F245BC">
        <w:rPr>
          <w:rFonts w:ascii="Arial" w:hAnsi="Arial" w:cs="Arial"/>
          <w:color w:val="231F20"/>
          <w:sz w:val="17"/>
        </w:rPr>
        <w:t>led</w:t>
      </w:r>
      <w:r w:rsidRPr="00F245BC">
        <w:rPr>
          <w:rFonts w:ascii="Arial" w:hAnsi="Arial" w:cs="Arial"/>
          <w:color w:val="231F20"/>
          <w:spacing w:val="-7"/>
          <w:sz w:val="17"/>
        </w:rPr>
        <w:t xml:space="preserve"> </w:t>
      </w:r>
      <w:r w:rsidRPr="00F245BC">
        <w:rPr>
          <w:rFonts w:ascii="Arial" w:hAnsi="Arial" w:cs="Arial"/>
          <w:color w:val="231F20"/>
          <w:sz w:val="17"/>
        </w:rPr>
        <w:t>by</w:t>
      </w:r>
      <w:r w:rsidRPr="00F245BC">
        <w:rPr>
          <w:rFonts w:ascii="Arial" w:hAnsi="Arial" w:cs="Arial"/>
          <w:color w:val="231F20"/>
          <w:spacing w:val="-7"/>
          <w:sz w:val="17"/>
        </w:rPr>
        <w:t xml:space="preserve"> </w:t>
      </w:r>
      <w:r w:rsidRPr="00F245BC">
        <w:rPr>
          <w:rFonts w:ascii="Arial" w:hAnsi="Arial" w:cs="Arial"/>
          <w:color w:val="231F20"/>
          <w:sz w:val="17"/>
        </w:rPr>
        <w:t>the</w:t>
      </w:r>
      <w:r w:rsidRPr="00F245BC">
        <w:rPr>
          <w:rFonts w:ascii="Arial" w:hAnsi="Arial" w:cs="Arial"/>
          <w:color w:val="231F20"/>
          <w:spacing w:val="-7"/>
          <w:sz w:val="17"/>
        </w:rPr>
        <w:t xml:space="preserve"> </w:t>
      </w:r>
      <w:r w:rsidRPr="00F245BC">
        <w:rPr>
          <w:rFonts w:ascii="Arial" w:hAnsi="Arial" w:cs="Arial"/>
          <w:color w:val="231F20"/>
          <w:sz w:val="17"/>
        </w:rPr>
        <w:t>Prime</w:t>
      </w:r>
      <w:r w:rsidRPr="00F245BC">
        <w:rPr>
          <w:rFonts w:ascii="Arial" w:hAnsi="Arial" w:cs="Arial"/>
          <w:color w:val="231F20"/>
          <w:spacing w:val="-7"/>
          <w:sz w:val="17"/>
        </w:rPr>
        <w:t xml:space="preserve"> </w:t>
      </w:r>
      <w:r w:rsidRPr="00F245BC">
        <w:rPr>
          <w:rFonts w:ascii="Arial" w:hAnsi="Arial" w:cs="Arial"/>
          <w:color w:val="231F20"/>
          <w:sz w:val="17"/>
        </w:rPr>
        <w:t>Minister</w:t>
      </w:r>
      <w:r w:rsidRPr="00F245BC">
        <w:rPr>
          <w:rFonts w:ascii="Arial" w:hAnsi="Arial" w:cs="Arial"/>
          <w:color w:val="231F20"/>
          <w:spacing w:val="-7"/>
          <w:sz w:val="17"/>
        </w:rPr>
        <w:t xml:space="preserve"> </w:t>
      </w:r>
      <w:r w:rsidRPr="00F245BC">
        <w:rPr>
          <w:rFonts w:ascii="Arial" w:hAnsi="Arial" w:cs="Arial"/>
          <w:color w:val="231F20"/>
          <w:sz w:val="17"/>
        </w:rPr>
        <w:t>and</w:t>
      </w:r>
      <w:r w:rsidRPr="00F245BC">
        <w:rPr>
          <w:rFonts w:ascii="Arial" w:hAnsi="Arial" w:cs="Arial"/>
          <w:color w:val="231F20"/>
          <w:spacing w:val="-7"/>
          <w:sz w:val="17"/>
        </w:rPr>
        <w:t xml:space="preserve"> </w:t>
      </w:r>
      <w:r w:rsidRPr="00F245BC">
        <w:rPr>
          <w:rFonts w:ascii="Arial" w:hAnsi="Arial" w:cs="Arial"/>
          <w:color w:val="231F20"/>
          <w:sz w:val="17"/>
        </w:rPr>
        <w:t>Leader</w:t>
      </w:r>
      <w:r w:rsidRPr="00F245BC">
        <w:rPr>
          <w:rFonts w:ascii="Arial" w:hAnsi="Arial" w:cs="Arial"/>
          <w:color w:val="231F20"/>
          <w:spacing w:val="-7"/>
          <w:sz w:val="17"/>
        </w:rPr>
        <w:t xml:space="preserve"> </w:t>
      </w:r>
      <w:r w:rsidRPr="00F245BC">
        <w:rPr>
          <w:rFonts w:ascii="Arial" w:hAnsi="Arial" w:cs="Arial"/>
          <w:color w:val="231F20"/>
          <w:sz w:val="17"/>
        </w:rPr>
        <w:t>of</w:t>
      </w:r>
      <w:r w:rsidRPr="00F245BC">
        <w:rPr>
          <w:rFonts w:ascii="Arial" w:hAnsi="Arial" w:cs="Arial"/>
          <w:color w:val="231F20"/>
          <w:spacing w:val="-7"/>
          <w:sz w:val="17"/>
        </w:rPr>
        <w:t xml:space="preserve"> </w:t>
      </w:r>
      <w:r w:rsidRPr="00F245BC">
        <w:rPr>
          <w:rFonts w:ascii="Arial" w:hAnsi="Arial" w:cs="Arial"/>
          <w:color w:val="231F20"/>
          <w:sz w:val="17"/>
        </w:rPr>
        <w:t>the Opposition, engage with senior Aboriginal leaders</w:t>
      </w:r>
      <w:r w:rsidRPr="00F245BC">
        <w:rPr>
          <w:rFonts w:ascii="Arial" w:hAnsi="Arial" w:cs="Arial"/>
          <w:color w:val="231F20"/>
          <w:spacing w:val="-14"/>
          <w:sz w:val="17"/>
        </w:rPr>
        <w:t xml:space="preserve"> </w:t>
      </w:r>
      <w:r w:rsidRPr="00F245BC">
        <w:rPr>
          <w:rFonts w:ascii="Arial" w:hAnsi="Arial" w:cs="Arial"/>
          <w:color w:val="231F20"/>
          <w:sz w:val="17"/>
        </w:rPr>
        <w:t>regarding</w:t>
      </w:r>
      <w:r w:rsidRPr="00F245BC">
        <w:rPr>
          <w:rFonts w:ascii="Arial" w:hAnsi="Arial" w:cs="Arial"/>
          <w:color w:val="231F20"/>
          <w:spacing w:val="-14"/>
          <w:sz w:val="17"/>
        </w:rPr>
        <w:t xml:space="preserve"> </w:t>
      </w:r>
      <w:r w:rsidRPr="00F245BC">
        <w:rPr>
          <w:rFonts w:ascii="Arial" w:hAnsi="Arial" w:cs="Arial"/>
          <w:color w:val="231F20"/>
          <w:sz w:val="17"/>
        </w:rPr>
        <w:t>a</w:t>
      </w:r>
      <w:r w:rsidRPr="00F245BC">
        <w:rPr>
          <w:rFonts w:ascii="Arial" w:hAnsi="Arial" w:cs="Arial"/>
          <w:color w:val="231F20"/>
          <w:spacing w:val="-14"/>
          <w:sz w:val="17"/>
        </w:rPr>
        <w:t xml:space="preserve"> </w:t>
      </w:r>
      <w:r w:rsidRPr="00F245BC">
        <w:rPr>
          <w:rFonts w:ascii="Arial" w:hAnsi="Arial" w:cs="Arial"/>
          <w:color w:val="231F20"/>
          <w:sz w:val="17"/>
        </w:rPr>
        <w:t>model</w:t>
      </w:r>
      <w:r w:rsidRPr="00F245BC">
        <w:rPr>
          <w:rFonts w:ascii="Arial" w:hAnsi="Arial" w:cs="Arial"/>
          <w:color w:val="231F20"/>
          <w:spacing w:val="-14"/>
          <w:sz w:val="17"/>
        </w:rPr>
        <w:t xml:space="preserve"> </w:t>
      </w:r>
      <w:r w:rsidRPr="00F245BC">
        <w:rPr>
          <w:rFonts w:ascii="Arial" w:hAnsi="Arial" w:cs="Arial"/>
          <w:color w:val="231F20"/>
          <w:sz w:val="17"/>
        </w:rPr>
        <w:t>for</w:t>
      </w:r>
      <w:r w:rsidRPr="00F245BC">
        <w:rPr>
          <w:rFonts w:ascii="Arial" w:hAnsi="Arial" w:cs="Arial"/>
          <w:color w:val="231F20"/>
          <w:spacing w:val="-14"/>
          <w:sz w:val="17"/>
        </w:rPr>
        <w:t xml:space="preserve"> </w:t>
      </w:r>
      <w:r w:rsidRPr="00F245BC">
        <w:rPr>
          <w:rFonts w:ascii="Arial" w:hAnsi="Arial" w:cs="Arial"/>
          <w:color w:val="231F20"/>
          <w:sz w:val="17"/>
        </w:rPr>
        <w:t>constitutional recognition</w:t>
      </w:r>
    </w:p>
    <w:p w14:paraId="12C963CD" w14:textId="77777777" w:rsidR="00E76164" w:rsidRPr="00F245BC" w:rsidRDefault="00381F87">
      <w:pPr>
        <w:pStyle w:val="ListParagraph"/>
        <w:numPr>
          <w:ilvl w:val="0"/>
          <w:numId w:val="7"/>
        </w:numPr>
        <w:tabs>
          <w:tab w:val="left" w:pos="671"/>
        </w:tabs>
        <w:spacing w:before="57" w:line="247" w:lineRule="auto"/>
        <w:ind w:right="146" w:hanging="170"/>
        <w:rPr>
          <w:rFonts w:ascii="Arial" w:eastAsia="Trebuchet MS" w:hAnsi="Arial" w:cs="Arial"/>
          <w:sz w:val="17"/>
          <w:szCs w:val="17"/>
        </w:rPr>
      </w:pPr>
      <w:r w:rsidRPr="00F245BC">
        <w:rPr>
          <w:rFonts w:ascii="Arial" w:hAnsi="Arial" w:cs="Arial"/>
          <w:color w:val="231F20"/>
          <w:sz w:val="17"/>
        </w:rPr>
        <w:t xml:space="preserve">ensure that there is thorough consultation with Aboriginal and </w:t>
      </w:r>
      <w:r w:rsidRPr="00F245BC">
        <w:rPr>
          <w:rFonts w:ascii="Arial" w:hAnsi="Arial" w:cs="Arial"/>
          <w:color w:val="231F20"/>
          <w:spacing w:val="-5"/>
          <w:sz w:val="17"/>
        </w:rPr>
        <w:t xml:space="preserve">Torres </w:t>
      </w:r>
      <w:r w:rsidRPr="00F245BC">
        <w:rPr>
          <w:rFonts w:ascii="Arial" w:hAnsi="Arial" w:cs="Arial"/>
          <w:color w:val="231F20"/>
          <w:sz w:val="17"/>
        </w:rPr>
        <w:t>Strait Islander people</w:t>
      </w:r>
      <w:r w:rsidRPr="00F245BC">
        <w:rPr>
          <w:rFonts w:ascii="Arial" w:hAnsi="Arial" w:cs="Arial"/>
          <w:color w:val="231F20"/>
          <w:spacing w:val="-18"/>
          <w:sz w:val="17"/>
        </w:rPr>
        <w:t xml:space="preserve"> </w:t>
      </w:r>
      <w:r w:rsidRPr="00F245BC">
        <w:rPr>
          <w:rFonts w:ascii="Arial" w:hAnsi="Arial" w:cs="Arial"/>
          <w:color w:val="231F20"/>
          <w:sz w:val="17"/>
        </w:rPr>
        <w:t>before</w:t>
      </w:r>
      <w:r w:rsidRPr="00F245BC">
        <w:rPr>
          <w:rFonts w:ascii="Arial" w:hAnsi="Arial" w:cs="Arial"/>
          <w:color w:val="231F20"/>
          <w:spacing w:val="-18"/>
          <w:sz w:val="17"/>
        </w:rPr>
        <w:t xml:space="preserve"> </w:t>
      </w:r>
      <w:r w:rsidRPr="00F245BC">
        <w:rPr>
          <w:rFonts w:ascii="Arial" w:hAnsi="Arial" w:cs="Arial"/>
          <w:color w:val="231F20"/>
          <w:sz w:val="17"/>
        </w:rPr>
        <w:t>the</w:t>
      </w:r>
      <w:r w:rsidRPr="00F245BC">
        <w:rPr>
          <w:rFonts w:ascii="Arial" w:hAnsi="Arial" w:cs="Arial"/>
          <w:color w:val="231F20"/>
          <w:spacing w:val="-18"/>
          <w:sz w:val="17"/>
        </w:rPr>
        <w:t xml:space="preserve"> </w:t>
      </w:r>
      <w:proofErr w:type="spellStart"/>
      <w:r w:rsidRPr="00F245BC">
        <w:rPr>
          <w:rFonts w:ascii="Arial" w:hAnsi="Arial" w:cs="Arial"/>
          <w:color w:val="231F20"/>
          <w:sz w:val="17"/>
        </w:rPr>
        <w:t>finalisation</w:t>
      </w:r>
      <w:proofErr w:type="spellEnd"/>
      <w:r w:rsidRPr="00F245BC">
        <w:rPr>
          <w:rFonts w:ascii="Arial" w:hAnsi="Arial" w:cs="Arial"/>
          <w:color w:val="231F20"/>
          <w:spacing w:val="-18"/>
          <w:sz w:val="17"/>
        </w:rPr>
        <w:t xml:space="preserve"> </w:t>
      </w:r>
      <w:r w:rsidRPr="00F245BC">
        <w:rPr>
          <w:rFonts w:ascii="Arial" w:hAnsi="Arial" w:cs="Arial"/>
          <w:color w:val="231F20"/>
          <w:sz w:val="17"/>
        </w:rPr>
        <w:t>of</w:t>
      </w:r>
      <w:r w:rsidRPr="00F245BC">
        <w:rPr>
          <w:rFonts w:ascii="Arial" w:hAnsi="Arial" w:cs="Arial"/>
          <w:color w:val="231F20"/>
          <w:spacing w:val="-18"/>
          <w:sz w:val="17"/>
        </w:rPr>
        <w:t xml:space="preserve"> </w:t>
      </w:r>
      <w:r w:rsidRPr="00F245BC">
        <w:rPr>
          <w:rFonts w:ascii="Arial" w:hAnsi="Arial" w:cs="Arial"/>
          <w:color w:val="231F20"/>
          <w:sz w:val="17"/>
        </w:rPr>
        <w:t>any</w:t>
      </w:r>
      <w:r w:rsidRPr="00F245BC">
        <w:rPr>
          <w:rFonts w:ascii="Arial" w:hAnsi="Arial" w:cs="Arial"/>
          <w:color w:val="231F20"/>
          <w:spacing w:val="-18"/>
          <w:sz w:val="17"/>
        </w:rPr>
        <w:t xml:space="preserve"> </w:t>
      </w:r>
      <w:r w:rsidRPr="00F245BC">
        <w:rPr>
          <w:rFonts w:ascii="Arial" w:hAnsi="Arial" w:cs="Arial"/>
          <w:color w:val="231F20"/>
          <w:sz w:val="17"/>
        </w:rPr>
        <w:t>model.</w:t>
      </w:r>
    </w:p>
    <w:p w14:paraId="53066C04" w14:textId="77777777" w:rsidR="00E76164" w:rsidRPr="00F245BC" w:rsidRDefault="00381F87">
      <w:pPr>
        <w:pStyle w:val="BodyText"/>
        <w:spacing w:before="79" w:line="247" w:lineRule="auto"/>
        <w:ind w:left="103" w:right="362"/>
        <w:rPr>
          <w:rFonts w:ascii="Arial" w:hAnsi="Arial" w:cs="Arial"/>
        </w:rPr>
      </w:pPr>
      <w:r w:rsidRPr="00F245BC">
        <w:rPr>
          <w:rFonts w:ascii="Arial" w:hAnsi="Arial" w:cs="Arial"/>
        </w:rPr>
        <w:br w:type="column"/>
      </w:r>
      <w:r w:rsidRPr="00F245BC">
        <w:rPr>
          <w:rFonts w:ascii="Arial" w:hAnsi="Arial" w:cs="Arial"/>
          <w:color w:val="231F20"/>
        </w:rPr>
        <w:lastRenderedPageBreak/>
        <w:t xml:space="preserve">The Aboriginal and </w:t>
      </w:r>
      <w:r w:rsidRPr="00F245BC">
        <w:rPr>
          <w:rFonts w:ascii="Arial" w:hAnsi="Arial" w:cs="Arial"/>
          <w:color w:val="231F20"/>
          <w:spacing w:val="-5"/>
        </w:rPr>
        <w:t xml:space="preserve">Torres </w:t>
      </w:r>
      <w:r w:rsidRPr="00F245BC">
        <w:rPr>
          <w:rFonts w:ascii="Arial" w:hAnsi="Arial" w:cs="Arial"/>
          <w:color w:val="231F20"/>
        </w:rPr>
        <w:t>Strait Islander Social Justice Commissioner reported on the progress towards constitutional recognition in his annual Social Justice and Native Title Report, and raised this important issue on the international stage, including with the United Nations Expert</w:t>
      </w:r>
      <w:r w:rsidRPr="00F245BC">
        <w:rPr>
          <w:rFonts w:ascii="Arial" w:hAnsi="Arial" w:cs="Arial"/>
          <w:color w:val="231F20"/>
          <w:spacing w:val="-8"/>
        </w:rPr>
        <w:t xml:space="preserve"> </w:t>
      </w:r>
      <w:r w:rsidRPr="00F245BC">
        <w:rPr>
          <w:rFonts w:ascii="Arial" w:hAnsi="Arial" w:cs="Arial"/>
          <w:color w:val="231F20"/>
        </w:rPr>
        <w:t xml:space="preserve">Mechanism on the Rights of Indigenous Peoples </w:t>
      </w:r>
      <w:r w:rsidRPr="00F245BC">
        <w:rPr>
          <w:rFonts w:ascii="Arial" w:hAnsi="Arial" w:cs="Arial"/>
          <w:color w:val="231F20"/>
          <w:spacing w:val="13"/>
        </w:rPr>
        <w:t xml:space="preserve"> </w:t>
      </w:r>
      <w:r w:rsidRPr="00F245BC">
        <w:rPr>
          <w:rFonts w:ascii="Arial" w:hAnsi="Arial" w:cs="Arial"/>
          <w:color w:val="231F20"/>
        </w:rPr>
        <w:t>(</w:t>
      </w:r>
      <w:proofErr w:type="spellStart"/>
      <w:r w:rsidRPr="00F245BC">
        <w:rPr>
          <w:rFonts w:ascii="Arial" w:hAnsi="Arial" w:cs="Arial"/>
          <w:color w:val="231F20"/>
        </w:rPr>
        <w:t>EMRIP</w:t>
      </w:r>
      <w:proofErr w:type="spellEnd"/>
      <w:r w:rsidRPr="00F245BC">
        <w:rPr>
          <w:rFonts w:ascii="Arial" w:hAnsi="Arial" w:cs="Arial"/>
          <w:color w:val="231F20"/>
        </w:rPr>
        <w:t>).</w:t>
      </w:r>
    </w:p>
    <w:p w14:paraId="386AA64D" w14:textId="77777777" w:rsidR="00E76164" w:rsidRPr="00F245BC" w:rsidRDefault="00381F87">
      <w:pPr>
        <w:pStyle w:val="BodyText"/>
        <w:spacing w:line="247" w:lineRule="auto"/>
        <w:ind w:left="103" w:right="699"/>
        <w:rPr>
          <w:rFonts w:ascii="Arial" w:hAnsi="Arial" w:cs="Arial"/>
        </w:rPr>
      </w:pPr>
      <w:r w:rsidRPr="00F245BC">
        <w:rPr>
          <w:rFonts w:ascii="Arial" w:hAnsi="Arial" w:cs="Arial"/>
          <w:color w:val="231F20"/>
        </w:rPr>
        <w:t>As part of the Indigenous Leaders Roundtable on economic development and property rights, the  Commissioner  co-convened  a  discussion on</w:t>
      </w:r>
      <w:r w:rsidRPr="00F245BC">
        <w:rPr>
          <w:rFonts w:ascii="Arial" w:hAnsi="Arial" w:cs="Arial"/>
          <w:color w:val="231F20"/>
          <w:spacing w:val="-16"/>
        </w:rPr>
        <w:t xml:space="preserve"> </w:t>
      </w:r>
      <w:r w:rsidRPr="00F245BC">
        <w:rPr>
          <w:rFonts w:ascii="Arial" w:hAnsi="Arial" w:cs="Arial"/>
          <w:color w:val="231F20"/>
        </w:rPr>
        <w:t>constitutional</w:t>
      </w:r>
      <w:r w:rsidRPr="00F245BC">
        <w:rPr>
          <w:rFonts w:ascii="Arial" w:hAnsi="Arial" w:cs="Arial"/>
          <w:color w:val="231F20"/>
          <w:spacing w:val="-16"/>
        </w:rPr>
        <w:t xml:space="preserve"> </w:t>
      </w:r>
      <w:r w:rsidRPr="00F245BC">
        <w:rPr>
          <w:rFonts w:ascii="Arial" w:hAnsi="Arial" w:cs="Arial"/>
          <w:color w:val="231F20"/>
        </w:rPr>
        <w:t>recognition</w:t>
      </w:r>
      <w:r w:rsidRPr="00F245BC">
        <w:rPr>
          <w:rFonts w:ascii="Arial" w:hAnsi="Arial" w:cs="Arial"/>
          <w:color w:val="231F20"/>
          <w:spacing w:val="-16"/>
        </w:rPr>
        <w:t xml:space="preserve"> </w:t>
      </w:r>
      <w:r w:rsidRPr="00F245BC">
        <w:rPr>
          <w:rFonts w:ascii="Arial" w:hAnsi="Arial" w:cs="Arial"/>
          <w:color w:val="231F20"/>
        </w:rPr>
        <w:t>with</w:t>
      </w:r>
      <w:r w:rsidRPr="00F245BC">
        <w:rPr>
          <w:rFonts w:ascii="Arial" w:hAnsi="Arial" w:cs="Arial"/>
          <w:color w:val="231F20"/>
          <w:spacing w:val="-16"/>
        </w:rPr>
        <w:t xml:space="preserve"> </w:t>
      </w:r>
      <w:r w:rsidRPr="00F245BC">
        <w:rPr>
          <w:rFonts w:ascii="Arial" w:hAnsi="Arial" w:cs="Arial"/>
          <w:color w:val="231F20"/>
        </w:rPr>
        <w:t>Aboriginal</w:t>
      </w:r>
      <w:r w:rsidRPr="00F245BC">
        <w:rPr>
          <w:rFonts w:ascii="Arial" w:hAnsi="Arial" w:cs="Arial"/>
          <w:color w:val="231F20"/>
          <w:spacing w:val="-16"/>
        </w:rPr>
        <w:t xml:space="preserve"> </w:t>
      </w:r>
      <w:r w:rsidRPr="00F245BC">
        <w:rPr>
          <w:rFonts w:ascii="Arial" w:hAnsi="Arial" w:cs="Arial"/>
          <w:color w:val="231F20"/>
        </w:rPr>
        <w:t>and</w:t>
      </w:r>
    </w:p>
    <w:p w14:paraId="6E7AB16F" w14:textId="77777777" w:rsidR="00E76164" w:rsidRPr="00F245BC" w:rsidRDefault="00381F87">
      <w:pPr>
        <w:pStyle w:val="BodyText"/>
        <w:spacing w:before="0" w:line="247" w:lineRule="auto"/>
        <w:ind w:left="103" w:right="373"/>
        <w:rPr>
          <w:rFonts w:ascii="Arial" w:hAnsi="Arial" w:cs="Arial"/>
        </w:rPr>
      </w:pPr>
      <w:r w:rsidRPr="00F245BC">
        <w:rPr>
          <w:rFonts w:ascii="Arial" w:hAnsi="Arial" w:cs="Arial"/>
          <w:color w:val="231F20"/>
          <w:spacing w:val="-5"/>
        </w:rPr>
        <w:t xml:space="preserve">Torres </w:t>
      </w:r>
      <w:r w:rsidRPr="00F245BC">
        <w:rPr>
          <w:rFonts w:ascii="Arial" w:hAnsi="Arial" w:cs="Arial"/>
          <w:color w:val="231F20"/>
        </w:rPr>
        <w:t xml:space="preserve">Strait Islander leaders gathered in Broome. The Commissioner also attended meetings and events across Australia to advance the discussion, including the </w:t>
      </w:r>
      <w:proofErr w:type="spellStart"/>
      <w:r w:rsidRPr="00F245BC">
        <w:rPr>
          <w:rFonts w:ascii="Arial" w:hAnsi="Arial" w:cs="Arial"/>
          <w:color w:val="231F20"/>
        </w:rPr>
        <w:t>Nulungu</w:t>
      </w:r>
      <w:proofErr w:type="spellEnd"/>
      <w:r w:rsidRPr="00F245BC">
        <w:rPr>
          <w:rFonts w:ascii="Arial" w:hAnsi="Arial" w:cs="Arial"/>
          <w:color w:val="231F20"/>
        </w:rPr>
        <w:t xml:space="preserve"> Reconciliation Lecture in Broome in August 2014, the Journey to Recognition event</w:t>
      </w:r>
      <w:r w:rsidRPr="00F245BC">
        <w:rPr>
          <w:rFonts w:ascii="Arial" w:hAnsi="Arial" w:cs="Arial"/>
          <w:color w:val="231F20"/>
          <w:spacing w:val="-6"/>
        </w:rPr>
        <w:t xml:space="preserve"> </w:t>
      </w:r>
      <w:r w:rsidRPr="00F245BC">
        <w:rPr>
          <w:rFonts w:ascii="Arial" w:hAnsi="Arial" w:cs="Arial"/>
          <w:color w:val="231F20"/>
        </w:rPr>
        <w:t>in</w:t>
      </w:r>
      <w:r w:rsidRPr="00F245BC">
        <w:rPr>
          <w:rFonts w:ascii="Arial" w:hAnsi="Arial" w:cs="Arial"/>
          <w:color w:val="231F20"/>
          <w:spacing w:val="-6"/>
        </w:rPr>
        <w:t xml:space="preserve"> </w:t>
      </w:r>
      <w:r w:rsidRPr="00F245BC">
        <w:rPr>
          <w:rFonts w:ascii="Arial" w:hAnsi="Arial" w:cs="Arial"/>
          <w:color w:val="231F20"/>
        </w:rPr>
        <w:t>Bourke</w:t>
      </w:r>
      <w:r w:rsidRPr="00F245BC">
        <w:rPr>
          <w:rFonts w:ascii="Arial" w:hAnsi="Arial" w:cs="Arial"/>
          <w:color w:val="231F20"/>
          <w:spacing w:val="-6"/>
        </w:rPr>
        <w:t xml:space="preserve"> </w:t>
      </w:r>
      <w:r w:rsidRPr="00F245BC">
        <w:rPr>
          <w:rFonts w:ascii="Arial" w:hAnsi="Arial" w:cs="Arial"/>
          <w:color w:val="231F20"/>
        </w:rPr>
        <w:t>in</w:t>
      </w:r>
      <w:r w:rsidRPr="00F245BC">
        <w:rPr>
          <w:rFonts w:ascii="Arial" w:hAnsi="Arial" w:cs="Arial"/>
          <w:color w:val="231F20"/>
          <w:spacing w:val="-6"/>
        </w:rPr>
        <w:t xml:space="preserve"> </w:t>
      </w:r>
      <w:r w:rsidRPr="00F245BC">
        <w:rPr>
          <w:rFonts w:ascii="Arial" w:hAnsi="Arial" w:cs="Arial"/>
          <w:color w:val="231F20"/>
        </w:rPr>
        <w:t>May</w:t>
      </w:r>
      <w:r w:rsidRPr="00F245BC">
        <w:rPr>
          <w:rFonts w:ascii="Arial" w:hAnsi="Arial" w:cs="Arial"/>
          <w:color w:val="231F20"/>
          <w:spacing w:val="-6"/>
        </w:rPr>
        <w:t xml:space="preserve"> </w:t>
      </w:r>
      <w:r w:rsidRPr="00F245BC">
        <w:rPr>
          <w:rFonts w:ascii="Arial" w:hAnsi="Arial" w:cs="Arial"/>
          <w:color w:val="231F20"/>
        </w:rPr>
        <w:t>2015,</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inaugural</w:t>
      </w:r>
      <w:r w:rsidRPr="00F245BC">
        <w:rPr>
          <w:rFonts w:ascii="Arial" w:hAnsi="Arial" w:cs="Arial"/>
          <w:color w:val="231F20"/>
          <w:spacing w:val="-6"/>
        </w:rPr>
        <w:t xml:space="preserve"> </w:t>
      </w:r>
      <w:r w:rsidRPr="00F245BC">
        <w:rPr>
          <w:rFonts w:ascii="Arial" w:hAnsi="Arial" w:cs="Arial"/>
          <w:color w:val="231F20"/>
        </w:rPr>
        <w:t>meeting of the Assembly of First Nations in June 2015, and the</w:t>
      </w:r>
      <w:r w:rsidRPr="00F245BC">
        <w:rPr>
          <w:rFonts w:ascii="Arial" w:hAnsi="Arial" w:cs="Arial"/>
          <w:color w:val="231F20"/>
          <w:spacing w:val="-14"/>
        </w:rPr>
        <w:t xml:space="preserve"> </w:t>
      </w:r>
      <w:r w:rsidRPr="00F245BC">
        <w:rPr>
          <w:rFonts w:ascii="Arial" w:hAnsi="Arial" w:cs="Arial"/>
          <w:color w:val="231F20"/>
        </w:rPr>
        <w:t>annual</w:t>
      </w:r>
      <w:r w:rsidRPr="00F245BC">
        <w:rPr>
          <w:rFonts w:ascii="Arial" w:hAnsi="Arial" w:cs="Arial"/>
          <w:color w:val="231F20"/>
          <w:spacing w:val="-14"/>
        </w:rPr>
        <w:t xml:space="preserve"> </w:t>
      </w:r>
      <w:proofErr w:type="spellStart"/>
      <w:r w:rsidRPr="00F245BC">
        <w:rPr>
          <w:rFonts w:ascii="Arial" w:hAnsi="Arial" w:cs="Arial"/>
          <w:color w:val="231F20"/>
        </w:rPr>
        <w:t>Garma</w:t>
      </w:r>
      <w:proofErr w:type="spellEnd"/>
      <w:r w:rsidRPr="00F245BC">
        <w:rPr>
          <w:rFonts w:ascii="Arial" w:hAnsi="Arial" w:cs="Arial"/>
          <w:color w:val="231F20"/>
          <w:spacing w:val="-14"/>
        </w:rPr>
        <w:t xml:space="preserve"> </w:t>
      </w:r>
      <w:r w:rsidRPr="00F245BC">
        <w:rPr>
          <w:rFonts w:ascii="Arial" w:hAnsi="Arial" w:cs="Arial"/>
          <w:color w:val="231F20"/>
        </w:rPr>
        <w:t>Festival.</w:t>
      </w:r>
    </w:p>
    <w:p w14:paraId="73F5EAE1" w14:textId="77777777" w:rsidR="00E76164" w:rsidRPr="00F245BC" w:rsidRDefault="00381F87">
      <w:pPr>
        <w:pStyle w:val="BodyText"/>
        <w:spacing w:line="247" w:lineRule="auto"/>
        <w:ind w:left="103" w:right="750"/>
        <w:rPr>
          <w:rFonts w:ascii="Arial" w:hAnsi="Arial" w:cs="Arial"/>
        </w:rPr>
      </w:pP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Commissioner</w:t>
      </w:r>
      <w:r w:rsidRPr="00F245BC">
        <w:rPr>
          <w:rFonts w:ascii="Arial" w:hAnsi="Arial" w:cs="Arial"/>
          <w:color w:val="231F20"/>
          <w:spacing w:val="-12"/>
        </w:rPr>
        <w:t xml:space="preserve"> </w:t>
      </w:r>
      <w:r w:rsidRPr="00F245BC">
        <w:rPr>
          <w:rFonts w:ascii="Arial" w:hAnsi="Arial" w:cs="Arial"/>
          <w:color w:val="231F20"/>
        </w:rPr>
        <w:t>joined</w:t>
      </w:r>
      <w:r w:rsidRPr="00F245BC">
        <w:rPr>
          <w:rFonts w:ascii="Arial" w:hAnsi="Arial" w:cs="Arial"/>
          <w:color w:val="231F20"/>
          <w:spacing w:val="-12"/>
        </w:rPr>
        <w:t xml:space="preserve"> </w:t>
      </w:r>
      <w:r w:rsidRPr="00F245BC">
        <w:rPr>
          <w:rFonts w:ascii="Arial" w:hAnsi="Arial" w:cs="Arial"/>
          <w:color w:val="231F20"/>
        </w:rPr>
        <w:t>with</w:t>
      </w:r>
      <w:r w:rsidRPr="00F245BC">
        <w:rPr>
          <w:rFonts w:ascii="Arial" w:hAnsi="Arial" w:cs="Arial"/>
          <w:color w:val="231F20"/>
          <w:spacing w:val="-12"/>
        </w:rPr>
        <w:t xml:space="preserve"> </w:t>
      </w:r>
      <w:r w:rsidRPr="00F245BC">
        <w:rPr>
          <w:rFonts w:ascii="Arial" w:hAnsi="Arial" w:cs="Arial"/>
          <w:color w:val="231F20"/>
        </w:rPr>
        <w:t>fellow</w:t>
      </w:r>
      <w:r w:rsidRPr="00F245BC">
        <w:rPr>
          <w:rFonts w:ascii="Arial" w:hAnsi="Arial" w:cs="Arial"/>
          <w:color w:val="231F20"/>
          <w:spacing w:val="-12"/>
        </w:rPr>
        <w:t xml:space="preserve"> </w:t>
      </w:r>
      <w:r w:rsidRPr="00F245BC">
        <w:rPr>
          <w:rFonts w:ascii="Arial" w:hAnsi="Arial" w:cs="Arial"/>
          <w:color w:val="231F20"/>
        </w:rPr>
        <w:t>Aboriginal and</w:t>
      </w:r>
      <w:r w:rsidRPr="00F245BC">
        <w:rPr>
          <w:rFonts w:ascii="Arial" w:hAnsi="Arial" w:cs="Arial"/>
          <w:color w:val="231F20"/>
          <w:spacing w:val="-10"/>
        </w:rPr>
        <w:t xml:space="preserve"> </w:t>
      </w:r>
      <w:r w:rsidRPr="00F245BC">
        <w:rPr>
          <w:rFonts w:ascii="Arial" w:hAnsi="Arial" w:cs="Arial"/>
          <w:color w:val="231F20"/>
          <w:spacing w:val="-5"/>
        </w:rPr>
        <w:t>Torres</w:t>
      </w:r>
      <w:r w:rsidRPr="00F245BC">
        <w:rPr>
          <w:rFonts w:ascii="Arial" w:hAnsi="Arial" w:cs="Arial"/>
          <w:color w:val="231F20"/>
          <w:spacing w:val="-10"/>
        </w:rPr>
        <w:t xml:space="preserve"> </w:t>
      </w:r>
      <w:r w:rsidRPr="00F245BC">
        <w:rPr>
          <w:rFonts w:ascii="Arial" w:hAnsi="Arial" w:cs="Arial"/>
          <w:color w:val="231F20"/>
        </w:rPr>
        <w:t>Strait</w:t>
      </w:r>
      <w:r w:rsidRPr="00F245BC">
        <w:rPr>
          <w:rFonts w:ascii="Arial" w:hAnsi="Arial" w:cs="Arial"/>
          <w:color w:val="231F20"/>
          <w:spacing w:val="-10"/>
        </w:rPr>
        <w:t xml:space="preserve"> </w:t>
      </w:r>
      <w:r w:rsidRPr="00F245BC">
        <w:rPr>
          <w:rFonts w:ascii="Arial" w:hAnsi="Arial" w:cs="Arial"/>
          <w:color w:val="231F20"/>
        </w:rPr>
        <w:t>Islander</w:t>
      </w:r>
      <w:r w:rsidRPr="00F245BC">
        <w:rPr>
          <w:rFonts w:ascii="Arial" w:hAnsi="Arial" w:cs="Arial"/>
          <w:color w:val="231F20"/>
          <w:spacing w:val="-10"/>
        </w:rPr>
        <w:t xml:space="preserve"> </w:t>
      </w:r>
      <w:r w:rsidRPr="00F245BC">
        <w:rPr>
          <w:rFonts w:ascii="Arial" w:hAnsi="Arial" w:cs="Arial"/>
          <w:color w:val="231F20"/>
        </w:rPr>
        <w:t>leaders</w:t>
      </w:r>
      <w:r w:rsidRPr="00F245BC">
        <w:rPr>
          <w:rFonts w:ascii="Arial" w:hAnsi="Arial" w:cs="Arial"/>
          <w:color w:val="231F20"/>
          <w:spacing w:val="-10"/>
        </w:rPr>
        <w:t xml:space="preserve"> </w:t>
      </w:r>
      <w:r w:rsidRPr="00F245BC">
        <w:rPr>
          <w:rFonts w:ascii="Arial" w:hAnsi="Arial" w:cs="Arial"/>
          <w:color w:val="231F20"/>
        </w:rPr>
        <w:t>for</w:t>
      </w:r>
      <w:r w:rsidRPr="00F245BC">
        <w:rPr>
          <w:rFonts w:ascii="Arial" w:hAnsi="Arial" w:cs="Arial"/>
          <w:color w:val="231F20"/>
          <w:spacing w:val="-10"/>
        </w:rPr>
        <w:t xml:space="preserve"> </w:t>
      </w:r>
      <w:r w:rsidRPr="00F245BC">
        <w:rPr>
          <w:rFonts w:ascii="Arial" w:hAnsi="Arial" w:cs="Arial"/>
          <w:color w:val="231F20"/>
        </w:rPr>
        <w:t>a</w:t>
      </w:r>
      <w:r w:rsidRPr="00F245BC">
        <w:rPr>
          <w:rFonts w:ascii="Arial" w:hAnsi="Arial" w:cs="Arial"/>
          <w:color w:val="231F20"/>
          <w:spacing w:val="-10"/>
        </w:rPr>
        <w:t xml:space="preserve"> </w:t>
      </w:r>
      <w:r w:rsidRPr="00F245BC">
        <w:rPr>
          <w:rFonts w:ascii="Arial" w:hAnsi="Arial" w:cs="Arial"/>
          <w:color w:val="231F20"/>
        </w:rPr>
        <w:t>historic, high level meeting with the Prime Minister and Federal Opposition Leader in Sydney on 6 July 2015.</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leaders</w:t>
      </w:r>
      <w:r w:rsidRPr="00F245BC">
        <w:rPr>
          <w:rFonts w:ascii="Arial" w:hAnsi="Arial" w:cs="Arial"/>
          <w:color w:val="231F20"/>
          <w:spacing w:val="-7"/>
        </w:rPr>
        <w:t xml:space="preserve"> </w:t>
      </w:r>
      <w:r w:rsidRPr="00F245BC">
        <w:rPr>
          <w:rFonts w:ascii="Arial" w:hAnsi="Arial" w:cs="Arial"/>
          <w:color w:val="231F20"/>
        </w:rPr>
        <w:t>agreed</w:t>
      </w:r>
      <w:r w:rsidRPr="00F245BC">
        <w:rPr>
          <w:rFonts w:ascii="Arial" w:hAnsi="Arial" w:cs="Arial"/>
          <w:color w:val="231F20"/>
          <w:spacing w:val="-7"/>
        </w:rPr>
        <w:t xml:space="preserve"> </w:t>
      </w:r>
      <w:r w:rsidRPr="00F245BC">
        <w:rPr>
          <w:rFonts w:ascii="Arial" w:hAnsi="Arial" w:cs="Arial"/>
          <w:color w:val="231F20"/>
        </w:rPr>
        <w:t>that</w:t>
      </w:r>
      <w:r w:rsidRPr="00F245BC">
        <w:rPr>
          <w:rFonts w:ascii="Arial" w:hAnsi="Arial" w:cs="Arial"/>
          <w:color w:val="231F20"/>
          <w:spacing w:val="-7"/>
        </w:rPr>
        <w:t xml:space="preserve"> </w:t>
      </w:r>
      <w:r w:rsidRPr="00F245BC">
        <w:rPr>
          <w:rFonts w:ascii="Arial" w:hAnsi="Arial" w:cs="Arial"/>
          <w:color w:val="231F20"/>
        </w:rPr>
        <w:t>a</w:t>
      </w:r>
      <w:r w:rsidRPr="00F245BC">
        <w:rPr>
          <w:rFonts w:ascii="Arial" w:hAnsi="Arial" w:cs="Arial"/>
          <w:color w:val="231F20"/>
          <w:spacing w:val="-7"/>
        </w:rPr>
        <w:t xml:space="preserve"> </w:t>
      </w:r>
      <w:r w:rsidRPr="00F245BC">
        <w:rPr>
          <w:rFonts w:ascii="Arial" w:hAnsi="Arial" w:cs="Arial"/>
          <w:color w:val="231F20"/>
        </w:rPr>
        <w:t>Referendum</w:t>
      </w:r>
    </w:p>
    <w:p w14:paraId="3C40A7CF" w14:textId="77777777" w:rsidR="00E76164" w:rsidRPr="00F245BC" w:rsidRDefault="00381F87">
      <w:pPr>
        <w:pStyle w:val="BodyText"/>
        <w:spacing w:before="0" w:line="247" w:lineRule="auto"/>
        <w:ind w:left="103" w:right="381"/>
        <w:rPr>
          <w:rFonts w:ascii="Arial" w:hAnsi="Arial" w:cs="Arial"/>
        </w:rPr>
      </w:pPr>
      <w:r w:rsidRPr="00F245BC">
        <w:rPr>
          <w:rFonts w:ascii="Arial" w:hAnsi="Arial" w:cs="Arial"/>
          <w:color w:val="231F20"/>
        </w:rPr>
        <w:t>Council</w:t>
      </w:r>
      <w:r w:rsidRPr="00F245BC">
        <w:rPr>
          <w:rFonts w:ascii="Arial" w:hAnsi="Arial" w:cs="Arial"/>
          <w:color w:val="231F20"/>
          <w:spacing w:val="-12"/>
        </w:rPr>
        <w:t xml:space="preserve"> </w:t>
      </w:r>
      <w:r w:rsidRPr="00F245BC">
        <w:rPr>
          <w:rFonts w:ascii="Arial" w:hAnsi="Arial" w:cs="Arial"/>
          <w:color w:val="231F20"/>
        </w:rPr>
        <w:t>be</w:t>
      </w:r>
      <w:r w:rsidRPr="00F245BC">
        <w:rPr>
          <w:rFonts w:ascii="Arial" w:hAnsi="Arial" w:cs="Arial"/>
          <w:color w:val="231F20"/>
          <w:spacing w:val="-12"/>
        </w:rPr>
        <w:t xml:space="preserve"> </w:t>
      </w:r>
      <w:r w:rsidRPr="00F245BC">
        <w:rPr>
          <w:rFonts w:ascii="Arial" w:hAnsi="Arial" w:cs="Arial"/>
          <w:color w:val="231F20"/>
        </w:rPr>
        <w:t>established</w:t>
      </w:r>
      <w:r w:rsidRPr="00F245BC">
        <w:rPr>
          <w:rFonts w:ascii="Arial" w:hAnsi="Arial" w:cs="Arial"/>
          <w:color w:val="231F20"/>
          <w:spacing w:val="-12"/>
        </w:rPr>
        <w:t xml:space="preserve"> </w:t>
      </w:r>
      <w:r w:rsidRPr="00F245BC">
        <w:rPr>
          <w:rFonts w:ascii="Arial" w:hAnsi="Arial" w:cs="Arial"/>
          <w:color w:val="231F20"/>
        </w:rPr>
        <w:t>to</w:t>
      </w:r>
      <w:r w:rsidRPr="00F245BC">
        <w:rPr>
          <w:rFonts w:ascii="Arial" w:hAnsi="Arial" w:cs="Arial"/>
          <w:color w:val="231F20"/>
          <w:spacing w:val="-12"/>
        </w:rPr>
        <w:t xml:space="preserve"> </w:t>
      </w:r>
      <w:r w:rsidRPr="00F245BC">
        <w:rPr>
          <w:rFonts w:ascii="Arial" w:hAnsi="Arial" w:cs="Arial"/>
          <w:color w:val="231F20"/>
        </w:rPr>
        <w:t>help</w:t>
      </w:r>
      <w:r w:rsidRPr="00F245BC">
        <w:rPr>
          <w:rFonts w:ascii="Arial" w:hAnsi="Arial" w:cs="Arial"/>
          <w:color w:val="231F20"/>
          <w:spacing w:val="-12"/>
        </w:rPr>
        <w:t xml:space="preserve"> </w:t>
      </w:r>
      <w:r w:rsidRPr="00F245BC">
        <w:rPr>
          <w:rFonts w:ascii="Arial" w:hAnsi="Arial" w:cs="Arial"/>
          <w:color w:val="231F20"/>
        </w:rPr>
        <w:t>settle</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referendum question and timing and that a series of community conferences be held across the</w:t>
      </w:r>
      <w:r w:rsidRPr="00F245BC">
        <w:rPr>
          <w:rFonts w:ascii="Arial" w:hAnsi="Arial" w:cs="Arial"/>
          <w:color w:val="231F20"/>
          <w:spacing w:val="-25"/>
        </w:rPr>
        <w:t xml:space="preserve"> </w:t>
      </w:r>
      <w:r w:rsidRPr="00F245BC">
        <w:rPr>
          <w:rFonts w:ascii="Arial" w:hAnsi="Arial" w:cs="Arial"/>
          <w:color w:val="231F20"/>
        </w:rPr>
        <w:t>country.</w:t>
      </w:r>
    </w:p>
    <w:p w14:paraId="17728399" w14:textId="77777777" w:rsidR="00E76164" w:rsidRPr="00F245BC" w:rsidRDefault="00381F87">
      <w:pPr>
        <w:pStyle w:val="BodyText"/>
        <w:spacing w:line="247" w:lineRule="auto"/>
        <w:ind w:left="103" w:right="487"/>
        <w:rPr>
          <w:rFonts w:ascii="Arial" w:hAnsi="Arial" w:cs="Arial"/>
        </w:rPr>
      </w:pPr>
      <w:r w:rsidRPr="00F245BC">
        <w:rPr>
          <w:rFonts w:ascii="Arial" w:hAnsi="Arial" w:cs="Arial"/>
          <w:color w:val="231F20"/>
        </w:rPr>
        <w:t>These events and meetings are just a snapshot of the Commissioner’s advocacy on this important issue. Constitutional recognition remains a cornerstone of the Commissioner’s work and a key priority of the</w:t>
      </w:r>
      <w:r w:rsidRPr="00F245BC">
        <w:rPr>
          <w:rFonts w:ascii="Arial" w:hAnsi="Arial" w:cs="Arial"/>
          <w:color w:val="231F20"/>
          <w:spacing w:val="-34"/>
        </w:rPr>
        <w:t xml:space="preserve"> </w:t>
      </w:r>
      <w:r w:rsidRPr="00F245BC">
        <w:rPr>
          <w:rFonts w:ascii="Arial" w:hAnsi="Arial" w:cs="Arial"/>
          <w:color w:val="231F20"/>
        </w:rPr>
        <w:t>Commission.</w:t>
      </w:r>
    </w:p>
    <w:p w14:paraId="1F2F3E6E" w14:textId="77777777" w:rsidR="00E76164" w:rsidRPr="00F245BC" w:rsidRDefault="00E76164">
      <w:pPr>
        <w:spacing w:line="247" w:lineRule="auto"/>
        <w:rPr>
          <w:rFonts w:ascii="Arial" w:hAnsi="Arial" w:cs="Arial"/>
        </w:rPr>
        <w:sectPr w:rsidR="00E76164" w:rsidRPr="00F245BC">
          <w:type w:val="continuous"/>
          <w:pgSz w:w="9980" w:h="14180"/>
          <w:pgMar w:top="1180" w:right="260" w:bottom="280" w:left="860" w:header="720" w:footer="720" w:gutter="0"/>
          <w:cols w:num="2" w:space="720" w:equalWidth="0">
            <w:col w:w="4094" w:space="300"/>
            <w:col w:w="4466"/>
          </w:cols>
        </w:sectPr>
      </w:pPr>
    </w:p>
    <w:p w14:paraId="727ABE20" w14:textId="77777777" w:rsidR="00E76164" w:rsidRPr="00F245BC" w:rsidRDefault="00E76164">
      <w:pPr>
        <w:rPr>
          <w:rFonts w:ascii="Arial" w:eastAsia="Trebuchet MS" w:hAnsi="Arial" w:cs="Arial"/>
          <w:sz w:val="20"/>
          <w:szCs w:val="20"/>
        </w:rPr>
      </w:pPr>
    </w:p>
    <w:p w14:paraId="69DCCC5B" w14:textId="77777777" w:rsidR="00E76164" w:rsidRPr="00F245BC" w:rsidRDefault="00E76164">
      <w:pPr>
        <w:rPr>
          <w:rFonts w:ascii="Arial" w:eastAsia="Trebuchet MS" w:hAnsi="Arial" w:cs="Arial"/>
          <w:sz w:val="20"/>
          <w:szCs w:val="20"/>
        </w:rPr>
      </w:pPr>
    </w:p>
    <w:p w14:paraId="5698AD47" w14:textId="77777777" w:rsidR="00E76164" w:rsidRPr="00F245BC" w:rsidRDefault="00E76164">
      <w:pPr>
        <w:rPr>
          <w:rFonts w:ascii="Arial" w:eastAsia="Trebuchet MS" w:hAnsi="Arial" w:cs="Arial"/>
          <w:sz w:val="20"/>
          <w:szCs w:val="20"/>
        </w:rPr>
      </w:pPr>
    </w:p>
    <w:p w14:paraId="3A3C5E0D" w14:textId="77777777" w:rsidR="00E76164" w:rsidRPr="00F245BC" w:rsidRDefault="00E76164">
      <w:pPr>
        <w:rPr>
          <w:rFonts w:ascii="Arial" w:eastAsia="Trebuchet MS" w:hAnsi="Arial" w:cs="Arial"/>
          <w:sz w:val="20"/>
          <w:szCs w:val="20"/>
        </w:rPr>
      </w:pPr>
    </w:p>
    <w:p w14:paraId="38F0E9B9" w14:textId="77777777" w:rsidR="00E76164" w:rsidRPr="00F245BC" w:rsidRDefault="00E76164">
      <w:pPr>
        <w:rPr>
          <w:rFonts w:ascii="Arial" w:eastAsia="Trebuchet MS" w:hAnsi="Arial" w:cs="Arial"/>
          <w:sz w:val="20"/>
          <w:szCs w:val="20"/>
        </w:rPr>
      </w:pPr>
    </w:p>
    <w:p w14:paraId="0D431F40" w14:textId="77777777" w:rsidR="00E76164" w:rsidRPr="00F245BC" w:rsidRDefault="00E76164">
      <w:pPr>
        <w:spacing w:before="6"/>
        <w:rPr>
          <w:rFonts w:ascii="Arial" w:eastAsia="Trebuchet MS" w:hAnsi="Arial" w:cs="Arial"/>
          <w:sz w:val="23"/>
          <w:szCs w:val="23"/>
        </w:rPr>
      </w:pPr>
    </w:p>
    <w:p w14:paraId="631280D6" w14:textId="77777777" w:rsidR="00E76164" w:rsidRPr="00F245BC" w:rsidRDefault="00E76164">
      <w:pPr>
        <w:rPr>
          <w:rFonts w:ascii="Arial" w:eastAsia="Trebuchet MS" w:hAnsi="Arial" w:cs="Arial"/>
          <w:sz w:val="23"/>
          <w:szCs w:val="23"/>
        </w:rPr>
        <w:sectPr w:rsidR="00E76164" w:rsidRPr="00F245BC">
          <w:pgSz w:w="9980" w:h="14180"/>
          <w:pgMar w:top="1320" w:right="900" w:bottom="540" w:left="340" w:header="0" w:footer="357" w:gutter="0"/>
          <w:cols w:space="720"/>
        </w:sectPr>
      </w:pPr>
    </w:p>
    <w:p w14:paraId="57E5807C" w14:textId="77777777" w:rsidR="00E76164" w:rsidRPr="00F245BC" w:rsidRDefault="00381F87">
      <w:pPr>
        <w:pStyle w:val="Heading5"/>
        <w:spacing w:before="70"/>
        <w:ind w:left="283" w:right="11"/>
        <w:rPr>
          <w:rFonts w:ascii="Arial" w:hAnsi="Arial" w:cs="Arial"/>
        </w:rPr>
      </w:pPr>
      <w:r w:rsidRPr="00F245BC">
        <w:rPr>
          <w:rFonts w:ascii="Arial" w:hAnsi="Arial" w:cs="Arial"/>
          <w:color w:val="1CBECA"/>
        </w:rPr>
        <w:lastRenderedPageBreak/>
        <w:t>National Disability</w:t>
      </w:r>
      <w:r w:rsidRPr="00F245BC">
        <w:rPr>
          <w:rFonts w:ascii="Arial" w:hAnsi="Arial" w:cs="Arial"/>
          <w:color w:val="1CBECA"/>
          <w:spacing w:val="-37"/>
        </w:rPr>
        <w:t xml:space="preserve"> </w:t>
      </w:r>
      <w:r w:rsidRPr="00F245BC">
        <w:rPr>
          <w:rFonts w:ascii="Arial" w:hAnsi="Arial" w:cs="Arial"/>
          <w:color w:val="1CBECA"/>
        </w:rPr>
        <w:t>Forum</w:t>
      </w:r>
    </w:p>
    <w:p w14:paraId="1A7F00B9" w14:textId="77777777" w:rsidR="00E76164" w:rsidRPr="00F245BC" w:rsidRDefault="00381F87">
      <w:pPr>
        <w:pStyle w:val="BodyText"/>
        <w:spacing w:before="104" w:line="247" w:lineRule="auto"/>
        <w:ind w:right="11"/>
        <w:rPr>
          <w:rFonts w:ascii="Arial" w:hAnsi="Arial" w:cs="Arial"/>
        </w:rPr>
      </w:pPr>
      <w:r w:rsidRPr="00F245BC">
        <w:rPr>
          <w:rFonts w:ascii="Arial" w:hAnsi="Arial" w:cs="Arial"/>
          <w:color w:val="231F20"/>
        </w:rPr>
        <w:t>The National Disability Forum was held in September 2014 to identify human rights</w:t>
      </w:r>
      <w:r w:rsidRPr="00F245BC">
        <w:rPr>
          <w:rFonts w:ascii="Arial" w:hAnsi="Arial" w:cs="Arial"/>
          <w:color w:val="231F20"/>
          <w:spacing w:val="-14"/>
        </w:rPr>
        <w:t xml:space="preserve"> </w:t>
      </w:r>
      <w:r w:rsidRPr="00F245BC">
        <w:rPr>
          <w:rFonts w:ascii="Arial" w:hAnsi="Arial" w:cs="Arial"/>
          <w:color w:val="231F20"/>
        </w:rPr>
        <w:t>challenges faced by people with disabilities and strategies to overcome</w:t>
      </w:r>
      <w:r w:rsidRPr="00F245BC">
        <w:rPr>
          <w:rFonts w:ascii="Arial" w:hAnsi="Arial" w:cs="Arial"/>
          <w:color w:val="231F20"/>
          <w:spacing w:val="-20"/>
        </w:rPr>
        <w:t xml:space="preserve"> </w:t>
      </w:r>
      <w:r w:rsidRPr="00F245BC">
        <w:rPr>
          <w:rFonts w:ascii="Arial" w:hAnsi="Arial" w:cs="Arial"/>
          <w:color w:val="231F20"/>
        </w:rPr>
        <w:t>them.</w:t>
      </w:r>
    </w:p>
    <w:p w14:paraId="154B6D5C" w14:textId="77777777" w:rsidR="00E76164" w:rsidRPr="00F245BC" w:rsidRDefault="00381F87">
      <w:pPr>
        <w:pStyle w:val="BodyText"/>
        <w:spacing w:before="85" w:line="247" w:lineRule="auto"/>
        <w:ind w:right="197"/>
        <w:rPr>
          <w:rFonts w:ascii="Arial" w:hAnsi="Arial" w:cs="Arial"/>
        </w:rPr>
      </w:pPr>
      <w:r w:rsidRPr="00F245BC">
        <w:rPr>
          <w:rFonts w:ascii="Arial" w:hAnsi="Arial" w:cs="Arial"/>
          <w:color w:val="231F20"/>
        </w:rPr>
        <w:t>The forum provided the Commission and the disability</w:t>
      </w:r>
      <w:r w:rsidRPr="00F245BC">
        <w:rPr>
          <w:rFonts w:ascii="Arial" w:hAnsi="Arial" w:cs="Arial"/>
          <w:color w:val="231F20"/>
          <w:spacing w:val="-12"/>
        </w:rPr>
        <w:t xml:space="preserve"> </w:t>
      </w:r>
      <w:r w:rsidRPr="00F245BC">
        <w:rPr>
          <w:rFonts w:ascii="Arial" w:hAnsi="Arial" w:cs="Arial"/>
          <w:color w:val="231F20"/>
        </w:rPr>
        <w:t>sector</w:t>
      </w:r>
      <w:r w:rsidRPr="00F245BC">
        <w:rPr>
          <w:rFonts w:ascii="Arial" w:hAnsi="Arial" w:cs="Arial"/>
          <w:color w:val="231F20"/>
          <w:spacing w:val="-12"/>
        </w:rPr>
        <w:t xml:space="preserve"> </w:t>
      </w:r>
      <w:r w:rsidRPr="00F245BC">
        <w:rPr>
          <w:rFonts w:ascii="Arial" w:hAnsi="Arial" w:cs="Arial"/>
          <w:color w:val="231F20"/>
        </w:rPr>
        <w:t>with</w:t>
      </w:r>
      <w:r w:rsidRPr="00F245BC">
        <w:rPr>
          <w:rFonts w:ascii="Arial" w:hAnsi="Arial" w:cs="Arial"/>
          <w:color w:val="231F20"/>
          <w:spacing w:val="-12"/>
        </w:rPr>
        <w:t xml:space="preserve"> </w:t>
      </w:r>
      <w:r w:rsidRPr="00F245BC">
        <w:rPr>
          <w:rFonts w:ascii="Arial" w:hAnsi="Arial" w:cs="Arial"/>
          <w:color w:val="231F20"/>
        </w:rPr>
        <w:t>an</w:t>
      </w:r>
      <w:r w:rsidRPr="00F245BC">
        <w:rPr>
          <w:rFonts w:ascii="Arial" w:hAnsi="Arial" w:cs="Arial"/>
          <w:color w:val="231F20"/>
          <w:spacing w:val="-12"/>
        </w:rPr>
        <w:t xml:space="preserve"> </w:t>
      </w:r>
      <w:r w:rsidRPr="00F245BC">
        <w:rPr>
          <w:rFonts w:ascii="Arial" w:hAnsi="Arial" w:cs="Arial"/>
          <w:color w:val="231F20"/>
        </w:rPr>
        <w:t>opportunity</w:t>
      </w:r>
      <w:r w:rsidRPr="00F245BC">
        <w:rPr>
          <w:rFonts w:ascii="Arial" w:hAnsi="Arial" w:cs="Arial"/>
          <w:color w:val="231F20"/>
          <w:spacing w:val="-12"/>
        </w:rPr>
        <w:t xml:space="preserve"> </w:t>
      </w:r>
      <w:r w:rsidRPr="00F245BC">
        <w:rPr>
          <w:rFonts w:ascii="Arial" w:hAnsi="Arial" w:cs="Arial"/>
          <w:color w:val="231F20"/>
        </w:rPr>
        <w:t>to</w:t>
      </w:r>
      <w:r w:rsidRPr="00F245BC">
        <w:rPr>
          <w:rFonts w:ascii="Arial" w:hAnsi="Arial" w:cs="Arial"/>
          <w:color w:val="231F20"/>
          <w:spacing w:val="-12"/>
        </w:rPr>
        <w:t xml:space="preserve"> </w:t>
      </w:r>
      <w:r w:rsidRPr="00F245BC">
        <w:rPr>
          <w:rFonts w:ascii="Arial" w:hAnsi="Arial" w:cs="Arial"/>
          <w:color w:val="231F20"/>
        </w:rPr>
        <w:t>take</w:t>
      </w:r>
      <w:r w:rsidRPr="00F245BC">
        <w:rPr>
          <w:rFonts w:ascii="Arial" w:hAnsi="Arial" w:cs="Arial"/>
          <w:color w:val="231F20"/>
          <w:spacing w:val="-12"/>
        </w:rPr>
        <w:t xml:space="preserve"> </w:t>
      </w:r>
      <w:r w:rsidRPr="00F245BC">
        <w:rPr>
          <w:rFonts w:ascii="Arial" w:hAnsi="Arial" w:cs="Arial"/>
          <w:color w:val="231F20"/>
        </w:rPr>
        <w:t>stock on</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status</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enjoyment</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human</w:t>
      </w:r>
      <w:r w:rsidRPr="00F245BC">
        <w:rPr>
          <w:rFonts w:ascii="Arial" w:hAnsi="Arial" w:cs="Arial"/>
          <w:color w:val="231F20"/>
          <w:spacing w:val="-8"/>
        </w:rPr>
        <w:t xml:space="preserve"> </w:t>
      </w:r>
      <w:r w:rsidRPr="00F245BC">
        <w:rPr>
          <w:rFonts w:ascii="Arial" w:hAnsi="Arial" w:cs="Arial"/>
          <w:color w:val="231F20"/>
        </w:rPr>
        <w:t>rights</w:t>
      </w:r>
      <w:r w:rsidRPr="00F245BC">
        <w:rPr>
          <w:rFonts w:ascii="Arial" w:hAnsi="Arial" w:cs="Arial"/>
          <w:color w:val="231F20"/>
          <w:spacing w:val="-8"/>
        </w:rPr>
        <w:t xml:space="preserve"> </w:t>
      </w:r>
      <w:r w:rsidRPr="00F245BC">
        <w:rPr>
          <w:rFonts w:ascii="Arial" w:hAnsi="Arial" w:cs="Arial"/>
          <w:color w:val="231F20"/>
        </w:rPr>
        <w:t>by persons with</w:t>
      </w:r>
      <w:r w:rsidRPr="00F245BC">
        <w:rPr>
          <w:rFonts w:ascii="Arial" w:hAnsi="Arial" w:cs="Arial"/>
          <w:color w:val="231F20"/>
          <w:spacing w:val="-33"/>
        </w:rPr>
        <w:t xml:space="preserve"> </w:t>
      </w:r>
      <w:r w:rsidRPr="00F245BC">
        <w:rPr>
          <w:rFonts w:ascii="Arial" w:hAnsi="Arial" w:cs="Arial"/>
          <w:color w:val="231F20"/>
        </w:rPr>
        <w:t>disabilities.</w:t>
      </w:r>
    </w:p>
    <w:p w14:paraId="09AF2616" w14:textId="77777777" w:rsidR="00E76164" w:rsidRPr="00F245BC" w:rsidRDefault="00381F87">
      <w:pPr>
        <w:pStyle w:val="BodyText"/>
        <w:spacing w:before="85" w:line="247" w:lineRule="auto"/>
        <w:ind w:right="-16"/>
        <w:rPr>
          <w:rFonts w:ascii="Arial" w:hAnsi="Arial" w:cs="Arial"/>
        </w:rPr>
      </w:pPr>
      <w:r w:rsidRPr="00F245BC">
        <w:rPr>
          <w:rFonts w:ascii="Arial" w:hAnsi="Arial" w:cs="Arial"/>
          <w:color w:val="231F20"/>
        </w:rPr>
        <w:t xml:space="preserve">The forum was opened by Senator Zed </w:t>
      </w:r>
      <w:proofErr w:type="spellStart"/>
      <w:r w:rsidRPr="00F245BC">
        <w:rPr>
          <w:rFonts w:ascii="Arial" w:hAnsi="Arial" w:cs="Arial"/>
          <w:color w:val="231F20"/>
        </w:rPr>
        <w:t>Seselja</w:t>
      </w:r>
      <w:proofErr w:type="spellEnd"/>
      <w:r w:rsidRPr="00F245BC">
        <w:rPr>
          <w:rFonts w:ascii="Arial" w:hAnsi="Arial" w:cs="Arial"/>
          <w:color w:val="231F20"/>
        </w:rPr>
        <w:t xml:space="preserve"> on behalf</w:t>
      </w:r>
      <w:r w:rsidRPr="00F245BC">
        <w:rPr>
          <w:rFonts w:ascii="Arial" w:hAnsi="Arial" w:cs="Arial"/>
          <w:color w:val="231F20"/>
          <w:spacing w:val="-21"/>
        </w:rPr>
        <w:t xml:space="preserve"> </w:t>
      </w:r>
      <w:r w:rsidRPr="00F245BC">
        <w:rPr>
          <w:rFonts w:ascii="Arial" w:hAnsi="Arial" w:cs="Arial"/>
          <w:color w:val="231F20"/>
        </w:rPr>
        <w:t>of</w:t>
      </w:r>
      <w:r w:rsidRPr="00F245BC">
        <w:rPr>
          <w:rFonts w:ascii="Arial" w:hAnsi="Arial" w:cs="Arial"/>
          <w:color w:val="231F20"/>
          <w:spacing w:val="-21"/>
        </w:rPr>
        <w:t xml:space="preserve"> </w:t>
      </w:r>
      <w:r w:rsidRPr="00F245BC">
        <w:rPr>
          <w:rFonts w:ascii="Arial" w:hAnsi="Arial" w:cs="Arial"/>
          <w:color w:val="231F20"/>
        </w:rPr>
        <w:t>the</w:t>
      </w:r>
      <w:r w:rsidRPr="00F245BC">
        <w:rPr>
          <w:rFonts w:ascii="Arial" w:hAnsi="Arial" w:cs="Arial"/>
          <w:color w:val="231F20"/>
          <w:spacing w:val="-21"/>
        </w:rPr>
        <w:t xml:space="preserve"> </w:t>
      </w:r>
      <w:r w:rsidRPr="00F245BC">
        <w:rPr>
          <w:rFonts w:ascii="Arial" w:hAnsi="Arial" w:cs="Arial"/>
          <w:color w:val="231F20"/>
        </w:rPr>
        <w:t>Attorney-General.</w:t>
      </w:r>
      <w:r w:rsidRPr="00F245BC">
        <w:rPr>
          <w:rFonts w:ascii="Arial" w:hAnsi="Arial" w:cs="Arial"/>
          <w:color w:val="231F20"/>
          <w:spacing w:val="-21"/>
        </w:rPr>
        <w:t xml:space="preserve"> </w:t>
      </w:r>
      <w:r w:rsidRPr="00F245BC">
        <w:rPr>
          <w:rFonts w:ascii="Arial" w:hAnsi="Arial" w:cs="Arial"/>
          <w:color w:val="231F20"/>
        </w:rPr>
        <w:t>Participants</w:t>
      </w:r>
      <w:r w:rsidRPr="00F245BC">
        <w:rPr>
          <w:rFonts w:ascii="Arial" w:hAnsi="Arial" w:cs="Arial"/>
          <w:color w:val="231F20"/>
          <w:spacing w:val="-21"/>
        </w:rPr>
        <w:t xml:space="preserve"> </w:t>
      </w:r>
      <w:r w:rsidRPr="00F245BC">
        <w:rPr>
          <w:rFonts w:ascii="Arial" w:hAnsi="Arial" w:cs="Arial"/>
          <w:color w:val="231F20"/>
        </w:rPr>
        <w:t>included</w:t>
      </w:r>
      <w:r w:rsidRPr="00F245BC">
        <w:rPr>
          <w:rFonts w:ascii="Arial" w:hAnsi="Arial" w:cs="Arial"/>
          <w:color w:val="231F20"/>
          <w:w w:val="99"/>
        </w:rPr>
        <w:t xml:space="preserve"> </w:t>
      </w:r>
      <w:r w:rsidRPr="00F245BC">
        <w:rPr>
          <w:rFonts w:ascii="Arial" w:hAnsi="Arial" w:cs="Arial"/>
          <w:color w:val="231F20"/>
        </w:rPr>
        <w:t xml:space="preserve">representatives from around 50 peak groups, disability advocacy </w:t>
      </w:r>
      <w:proofErr w:type="spellStart"/>
      <w:r w:rsidRPr="00F245BC">
        <w:rPr>
          <w:rFonts w:ascii="Arial" w:hAnsi="Arial" w:cs="Arial"/>
          <w:color w:val="231F20"/>
        </w:rPr>
        <w:t>organisations</w:t>
      </w:r>
      <w:proofErr w:type="spellEnd"/>
      <w:r w:rsidRPr="00F245BC">
        <w:rPr>
          <w:rFonts w:ascii="Arial" w:hAnsi="Arial" w:cs="Arial"/>
          <w:color w:val="231F20"/>
        </w:rPr>
        <w:t>, employers and government</w:t>
      </w:r>
      <w:r w:rsidRPr="00F245BC">
        <w:rPr>
          <w:rFonts w:ascii="Arial" w:hAnsi="Arial" w:cs="Arial"/>
          <w:color w:val="231F20"/>
          <w:spacing w:val="10"/>
        </w:rPr>
        <w:t xml:space="preserve"> </w:t>
      </w:r>
      <w:r w:rsidRPr="00F245BC">
        <w:rPr>
          <w:rFonts w:ascii="Arial" w:hAnsi="Arial" w:cs="Arial"/>
          <w:color w:val="231F20"/>
        </w:rPr>
        <w:t>agencies.</w:t>
      </w:r>
    </w:p>
    <w:p w14:paraId="1F54CE4B" w14:textId="77777777" w:rsidR="00E76164" w:rsidRPr="00F245BC" w:rsidRDefault="00381F87">
      <w:pPr>
        <w:pStyle w:val="BodyText"/>
        <w:spacing w:before="85" w:line="247" w:lineRule="auto"/>
        <w:ind w:right="-14"/>
        <w:rPr>
          <w:rFonts w:ascii="Arial" w:hAnsi="Arial" w:cs="Arial"/>
        </w:rPr>
      </w:pPr>
      <w:r w:rsidRPr="00F245BC">
        <w:rPr>
          <w:rFonts w:ascii="Arial" w:hAnsi="Arial" w:cs="Arial"/>
          <w:color w:val="231F20"/>
        </w:rPr>
        <w:t xml:space="preserve">The discussion was informed by the results of a Commission survey of people with disabilities and the disability </w:t>
      </w:r>
      <w:r w:rsidRPr="00F245BC">
        <w:rPr>
          <w:rFonts w:ascii="Arial" w:hAnsi="Arial" w:cs="Arial"/>
          <w:color w:val="231F20"/>
          <w:spacing w:val="-3"/>
        </w:rPr>
        <w:t xml:space="preserve">sector. </w:t>
      </w:r>
      <w:r w:rsidRPr="00F245BC">
        <w:rPr>
          <w:rFonts w:ascii="Arial" w:hAnsi="Arial" w:cs="Arial"/>
          <w:color w:val="231F20"/>
        </w:rPr>
        <w:t>Survey respondents were</w:t>
      </w:r>
      <w:r w:rsidRPr="00F245BC">
        <w:rPr>
          <w:rFonts w:ascii="Arial" w:hAnsi="Arial" w:cs="Arial"/>
          <w:color w:val="231F20"/>
          <w:spacing w:val="-10"/>
        </w:rPr>
        <w:t xml:space="preserve"> </w:t>
      </w:r>
      <w:r w:rsidRPr="00F245BC">
        <w:rPr>
          <w:rFonts w:ascii="Arial" w:hAnsi="Arial" w:cs="Arial"/>
          <w:color w:val="231F20"/>
        </w:rPr>
        <w:t>asked to identify the key issues affecting persons with disabilities,</w:t>
      </w:r>
      <w:r w:rsidRPr="00F245BC">
        <w:rPr>
          <w:rFonts w:ascii="Arial" w:hAnsi="Arial" w:cs="Arial"/>
          <w:color w:val="231F20"/>
          <w:spacing w:val="-21"/>
        </w:rPr>
        <w:t xml:space="preserve"> </w:t>
      </w:r>
      <w:r w:rsidRPr="00F245BC">
        <w:rPr>
          <w:rFonts w:ascii="Arial" w:hAnsi="Arial" w:cs="Arial"/>
          <w:color w:val="231F20"/>
        </w:rPr>
        <w:t>particularly</w:t>
      </w:r>
      <w:r w:rsidRPr="00F245BC">
        <w:rPr>
          <w:rFonts w:ascii="Arial" w:hAnsi="Arial" w:cs="Arial"/>
          <w:color w:val="231F20"/>
          <w:spacing w:val="-21"/>
        </w:rPr>
        <w:t xml:space="preserve"> </w:t>
      </w:r>
      <w:r w:rsidRPr="00F245BC">
        <w:rPr>
          <w:rFonts w:ascii="Arial" w:hAnsi="Arial" w:cs="Arial"/>
          <w:color w:val="231F20"/>
        </w:rPr>
        <w:t>in</w:t>
      </w:r>
      <w:r w:rsidRPr="00F245BC">
        <w:rPr>
          <w:rFonts w:ascii="Arial" w:hAnsi="Arial" w:cs="Arial"/>
          <w:color w:val="231F20"/>
          <w:spacing w:val="-21"/>
        </w:rPr>
        <w:t xml:space="preserve"> </w:t>
      </w:r>
      <w:r w:rsidRPr="00F245BC">
        <w:rPr>
          <w:rFonts w:ascii="Arial" w:hAnsi="Arial" w:cs="Arial"/>
          <w:color w:val="231F20"/>
        </w:rPr>
        <w:t>relation</w:t>
      </w:r>
      <w:r w:rsidRPr="00F245BC">
        <w:rPr>
          <w:rFonts w:ascii="Arial" w:hAnsi="Arial" w:cs="Arial"/>
          <w:color w:val="231F20"/>
          <w:spacing w:val="-21"/>
        </w:rPr>
        <w:t xml:space="preserve"> </w:t>
      </w:r>
      <w:r w:rsidRPr="00F245BC">
        <w:rPr>
          <w:rFonts w:ascii="Arial" w:hAnsi="Arial" w:cs="Arial"/>
          <w:color w:val="231F20"/>
        </w:rPr>
        <w:t>to</w:t>
      </w:r>
      <w:r w:rsidRPr="00F245BC">
        <w:rPr>
          <w:rFonts w:ascii="Arial" w:hAnsi="Arial" w:cs="Arial"/>
          <w:color w:val="231F20"/>
          <w:spacing w:val="-21"/>
        </w:rPr>
        <w:t xml:space="preserve"> </w:t>
      </w:r>
      <w:r w:rsidRPr="00F245BC">
        <w:rPr>
          <w:rFonts w:ascii="Arial" w:hAnsi="Arial" w:cs="Arial"/>
          <w:color w:val="231F20"/>
        </w:rPr>
        <w:t>access</w:t>
      </w:r>
      <w:r w:rsidRPr="00F245BC">
        <w:rPr>
          <w:rFonts w:ascii="Arial" w:hAnsi="Arial" w:cs="Arial"/>
          <w:color w:val="231F20"/>
          <w:spacing w:val="-21"/>
        </w:rPr>
        <w:t xml:space="preserve"> </w:t>
      </w:r>
      <w:r w:rsidRPr="00F245BC">
        <w:rPr>
          <w:rFonts w:ascii="Arial" w:hAnsi="Arial" w:cs="Arial"/>
          <w:color w:val="231F20"/>
        </w:rPr>
        <w:t>to</w:t>
      </w:r>
      <w:r w:rsidRPr="00F245BC">
        <w:rPr>
          <w:rFonts w:ascii="Arial" w:hAnsi="Arial" w:cs="Arial"/>
          <w:color w:val="231F20"/>
          <w:spacing w:val="-21"/>
        </w:rPr>
        <w:t xml:space="preserve"> </w:t>
      </w:r>
      <w:r w:rsidRPr="00F245BC">
        <w:rPr>
          <w:rFonts w:ascii="Arial" w:hAnsi="Arial" w:cs="Arial"/>
          <w:color w:val="231F20"/>
        </w:rPr>
        <w:t>jobs.</w:t>
      </w:r>
    </w:p>
    <w:p w14:paraId="137AE4D9" w14:textId="77777777" w:rsidR="00E76164" w:rsidRPr="00F245BC" w:rsidRDefault="00381F87">
      <w:pPr>
        <w:pStyle w:val="Heading5"/>
        <w:spacing w:before="70"/>
        <w:ind w:left="283" w:right="95"/>
        <w:rPr>
          <w:rFonts w:ascii="Arial" w:hAnsi="Arial" w:cs="Arial"/>
        </w:rPr>
      </w:pPr>
      <w:r w:rsidRPr="00F245BC">
        <w:rPr>
          <w:rFonts w:ascii="Arial" w:hAnsi="Arial" w:cs="Arial"/>
          <w:w w:val="105"/>
        </w:rPr>
        <w:br w:type="column"/>
      </w:r>
      <w:r w:rsidRPr="00F245BC">
        <w:rPr>
          <w:rFonts w:ascii="Arial" w:hAnsi="Arial" w:cs="Arial"/>
          <w:color w:val="1CBECA"/>
          <w:w w:val="105"/>
        </w:rPr>
        <w:lastRenderedPageBreak/>
        <w:t>Free Speech</w:t>
      </w:r>
      <w:r w:rsidRPr="00F245BC">
        <w:rPr>
          <w:rFonts w:ascii="Arial" w:hAnsi="Arial" w:cs="Arial"/>
          <w:color w:val="1CBECA"/>
          <w:spacing w:val="-15"/>
          <w:w w:val="105"/>
        </w:rPr>
        <w:t xml:space="preserve"> </w:t>
      </w:r>
      <w:r w:rsidRPr="00F245BC">
        <w:rPr>
          <w:rFonts w:ascii="Arial" w:hAnsi="Arial" w:cs="Arial"/>
          <w:color w:val="1CBECA"/>
          <w:w w:val="105"/>
        </w:rPr>
        <w:t>Symposium</w:t>
      </w:r>
    </w:p>
    <w:p w14:paraId="6CAA04E3" w14:textId="77777777" w:rsidR="00E76164" w:rsidRPr="00F245BC" w:rsidRDefault="00381F87">
      <w:pPr>
        <w:pStyle w:val="BodyText"/>
        <w:spacing w:before="104" w:line="247" w:lineRule="auto"/>
        <w:ind w:right="308"/>
        <w:jc w:val="both"/>
        <w:rPr>
          <w:rFonts w:ascii="Arial" w:hAnsi="Arial" w:cs="Arial"/>
        </w:rPr>
      </w:pPr>
      <w:r w:rsidRPr="00F245BC">
        <w:rPr>
          <w:rFonts w:ascii="Arial" w:hAnsi="Arial" w:cs="Arial"/>
          <w:color w:val="231F20"/>
          <w:w w:val="105"/>
        </w:rPr>
        <w:t>The</w:t>
      </w:r>
      <w:r w:rsidRPr="00F245BC">
        <w:rPr>
          <w:rFonts w:ascii="Arial" w:hAnsi="Arial" w:cs="Arial"/>
          <w:color w:val="231F20"/>
          <w:spacing w:val="-13"/>
          <w:w w:val="105"/>
        </w:rPr>
        <w:t xml:space="preserve"> </w:t>
      </w:r>
      <w:r w:rsidRPr="00F245BC">
        <w:rPr>
          <w:rFonts w:ascii="Arial" w:hAnsi="Arial" w:cs="Arial"/>
          <w:color w:val="231F20"/>
          <w:w w:val="105"/>
        </w:rPr>
        <w:t>Free</w:t>
      </w:r>
      <w:r w:rsidRPr="00F245BC">
        <w:rPr>
          <w:rFonts w:ascii="Arial" w:hAnsi="Arial" w:cs="Arial"/>
          <w:color w:val="231F20"/>
          <w:spacing w:val="-13"/>
          <w:w w:val="105"/>
        </w:rPr>
        <w:t xml:space="preserve"> </w:t>
      </w:r>
      <w:r w:rsidRPr="00F245BC">
        <w:rPr>
          <w:rFonts w:ascii="Arial" w:hAnsi="Arial" w:cs="Arial"/>
          <w:color w:val="231F20"/>
          <w:w w:val="105"/>
        </w:rPr>
        <w:t>Speech</w:t>
      </w:r>
      <w:r w:rsidRPr="00F245BC">
        <w:rPr>
          <w:rFonts w:ascii="Arial" w:hAnsi="Arial" w:cs="Arial"/>
          <w:color w:val="231F20"/>
          <w:spacing w:val="-13"/>
          <w:w w:val="105"/>
        </w:rPr>
        <w:t xml:space="preserve"> </w:t>
      </w:r>
      <w:r w:rsidRPr="00F245BC">
        <w:rPr>
          <w:rFonts w:ascii="Arial" w:hAnsi="Arial" w:cs="Arial"/>
          <w:color w:val="231F20"/>
          <w:w w:val="105"/>
        </w:rPr>
        <w:t>Symposium</w:t>
      </w:r>
      <w:r w:rsidRPr="00F245BC">
        <w:rPr>
          <w:rFonts w:ascii="Arial" w:hAnsi="Arial" w:cs="Arial"/>
          <w:color w:val="231F20"/>
          <w:spacing w:val="-13"/>
          <w:w w:val="105"/>
        </w:rPr>
        <w:t xml:space="preserve"> </w:t>
      </w:r>
      <w:r w:rsidRPr="00F245BC">
        <w:rPr>
          <w:rFonts w:ascii="Arial" w:hAnsi="Arial" w:cs="Arial"/>
          <w:color w:val="231F20"/>
          <w:w w:val="105"/>
        </w:rPr>
        <w:t>was</w:t>
      </w:r>
      <w:r w:rsidRPr="00F245BC">
        <w:rPr>
          <w:rFonts w:ascii="Arial" w:hAnsi="Arial" w:cs="Arial"/>
          <w:color w:val="231F20"/>
          <w:spacing w:val="-13"/>
          <w:w w:val="105"/>
        </w:rPr>
        <w:t xml:space="preserve"> </w:t>
      </w:r>
      <w:r w:rsidRPr="00F245BC">
        <w:rPr>
          <w:rFonts w:ascii="Arial" w:hAnsi="Arial" w:cs="Arial"/>
          <w:color w:val="231F20"/>
          <w:w w:val="105"/>
        </w:rPr>
        <w:t>held</w:t>
      </w:r>
      <w:r w:rsidRPr="00F245BC">
        <w:rPr>
          <w:rFonts w:ascii="Arial" w:hAnsi="Arial" w:cs="Arial"/>
          <w:color w:val="231F20"/>
          <w:spacing w:val="-13"/>
          <w:w w:val="105"/>
        </w:rPr>
        <w:t xml:space="preserve"> </w:t>
      </w:r>
      <w:r w:rsidRPr="00F245BC">
        <w:rPr>
          <w:rFonts w:ascii="Arial" w:hAnsi="Arial" w:cs="Arial"/>
          <w:color w:val="231F20"/>
          <w:w w:val="105"/>
        </w:rPr>
        <w:t>in</w:t>
      </w:r>
      <w:r w:rsidRPr="00F245BC">
        <w:rPr>
          <w:rFonts w:ascii="Arial" w:hAnsi="Arial" w:cs="Arial"/>
          <w:color w:val="231F20"/>
          <w:spacing w:val="-13"/>
          <w:w w:val="105"/>
        </w:rPr>
        <w:t xml:space="preserve"> </w:t>
      </w:r>
      <w:r w:rsidRPr="00F245BC">
        <w:rPr>
          <w:rFonts w:ascii="Arial" w:hAnsi="Arial" w:cs="Arial"/>
          <w:color w:val="231F20"/>
          <w:w w:val="105"/>
        </w:rPr>
        <w:t>August 2014</w:t>
      </w:r>
      <w:r w:rsidRPr="00F245BC">
        <w:rPr>
          <w:rFonts w:ascii="Arial" w:hAnsi="Arial" w:cs="Arial"/>
          <w:color w:val="231F20"/>
          <w:spacing w:val="-31"/>
          <w:w w:val="105"/>
        </w:rPr>
        <w:t xml:space="preserve"> </w:t>
      </w:r>
      <w:r w:rsidRPr="00F245BC">
        <w:rPr>
          <w:rFonts w:ascii="Arial" w:hAnsi="Arial" w:cs="Arial"/>
          <w:color w:val="231F20"/>
          <w:w w:val="105"/>
        </w:rPr>
        <w:t>to</w:t>
      </w:r>
      <w:r w:rsidRPr="00F245BC">
        <w:rPr>
          <w:rFonts w:ascii="Arial" w:hAnsi="Arial" w:cs="Arial"/>
          <w:color w:val="231F20"/>
          <w:spacing w:val="-31"/>
          <w:w w:val="105"/>
        </w:rPr>
        <w:t xml:space="preserve"> </w:t>
      </w:r>
      <w:r w:rsidRPr="00F245BC">
        <w:rPr>
          <w:rFonts w:ascii="Arial" w:hAnsi="Arial" w:cs="Arial"/>
          <w:color w:val="231F20"/>
          <w:w w:val="105"/>
        </w:rPr>
        <w:t>generate</w:t>
      </w:r>
      <w:r w:rsidRPr="00F245BC">
        <w:rPr>
          <w:rFonts w:ascii="Arial" w:hAnsi="Arial" w:cs="Arial"/>
          <w:color w:val="231F20"/>
          <w:spacing w:val="-31"/>
          <w:w w:val="105"/>
        </w:rPr>
        <w:t xml:space="preserve"> </w:t>
      </w:r>
      <w:r w:rsidRPr="00F245BC">
        <w:rPr>
          <w:rFonts w:ascii="Arial" w:hAnsi="Arial" w:cs="Arial"/>
          <w:color w:val="231F20"/>
          <w:w w:val="105"/>
        </w:rPr>
        <w:t>a</w:t>
      </w:r>
      <w:r w:rsidRPr="00F245BC">
        <w:rPr>
          <w:rFonts w:ascii="Arial" w:hAnsi="Arial" w:cs="Arial"/>
          <w:color w:val="231F20"/>
          <w:spacing w:val="-31"/>
          <w:w w:val="105"/>
        </w:rPr>
        <w:t xml:space="preserve"> </w:t>
      </w:r>
      <w:r w:rsidRPr="00F245BC">
        <w:rPr>
          <w:rFonts w:ascii="Arial" w:hAnsi="Arial" w:cs="Arial"/>
          <w:color w:val="231F20"/>
          <w:w w:val="105"/>
        </w:rPr>
        <w:t>national</w:t>
      </w:r>
      <w:r w:rsidRPr="00F245BC">
        <w:rPr>
          <w:rFonts w:ascii="Arial" w:hAnsi="Arial" w:cs="Arial"/>
          <w:color w:val="231F20"/>
          <w:spacing w:val="-31"/>
          <w:w w:val="105"/>
        </w:rPr>
        <w:t xml:space="preserve"> </w:t>
      </w:r>
      <w:r w:rsidRPr="00F245BC">
        <w:rPr>
          <w:rFonts w:ascii="Arial" w:hAnsi="Arial" w:cs="Arial"/>
          <w:color w:val="231F20"/>
          <w:w w:val="105"/>
        </w:rPr>
        <w:t>discussion</w:t>
      </w:r>
      <w:r w:rsidRPr="00F245BC">
        <w:rPr>
          <w:rFonts w:ascii="Arial" w:hAnsi="Arial" w:cs="Arial"/>
          <w:color w:val="231F20"/>
          <w:spacing w:val="-31"/>
          <w:w w:val="105"/>
        </w:rPr>
        <w:t xml:space="preserve"> </w:t>
      </w:r>
      <w:r w:rsidRPr="00F245BC">
        <w:rPr>
          <w:rFonts w:ascii="Arial" w:hAnsi="Arial" w:cs="Arial"/>
          <w:color w:val="231F20"/>
          <w:w w:val="105"/>
        </w:rPr>
        <w:t>about</w:t>
      </w:r>
      <w:r w:rsidRPr="00F245BC">
        <w:rPr>
          <w:rFonts w:ascii="Arial" w:hAnsi="Arial" w:cs="Arial"/>
          <w:color w:val="231F20"/>
          <w:spacing w:val="-31"/>
          <w:w w:val="105"/>
        </w:rPr>
        <w:t xml:space="preserve"> </w:t>
      </w:r>
      <w:r w:rsidRPr="00F245BC">
        <w:rPr>
          <w:rFonts w:ascii="Arial" w:hAnsi="Arial" w:cs="Arial"/>
          <w:color w:val="231F20"/>
          <w:w w:val="105"/>
        </w:rPr>
        <w:t>free speech</w:t>
      </w:r>
      <w:r w:rsidRPr="00F245BC">
        <w:rPr>
          <w:rFonts w:ascii="Arial" w:hAnsi="Arial" w:cs="Arial"/>
          <w:color w:val="231F20"/>
          <w:spacing w:val="-22"/>
          <w:w w:val="105"/>
        </w:rPr>
        <w:t xml:space="preserve"> </w:t>
      </w:r>
      <w:r w:rsidRPr="00F245BC">
        <w:rPr>
          <w:rFonts w:ascii="Arial" w:hAnsi="Arial" w:cs="Arial"/>
          <w:color w:val="231F20"/>
          <w:w w:val="105"/>
        </w:rPr>
        <w:t>as</w:t>
      </w:r>
      <w:r w:rsidRPr="00F245BC">
        <w:rPr>
          <w:rFonts w:ascii="Arial" w:hAnsi="Arial" w:cs="Arial"/>
          <w:color w:val="231F20"/>
          <w:spacing w:val="-22"/>
          <w:w w:val="105"/>
        </w:rPr>
        <w:t xml:space="preserve"> </w:t>
      </w:r>
      <w:r w:rsidRPr="00F245BC">
        <w:rPr>
          <w:rFonts w:ascii="Arial" w:hAnsi="Arial" w:cs="Arial"/>
          <w:color w:val="231F20"/>
          <w:w w:val="105"/>
        </w:rPr>
        <w:t>a</w:t>
      </w:r>
      <w:r w:rsidRPr="00F245BC">
        <w:rPr>
          <w:rFonts w:ascii="Arial" w:hAnsi="Arial" w:cs="Arial"/>
          <w:color w:val="231F20"/>
          <w:spacing w:val="-22"/>
          <w:w w:val="105"/>
        </w:rPr>
        <w:t xml:space="preserve"> </w:t>
      </w:r>
      <w:r w:rsidRPr="00F245BC">
        <w:rPr>
          <w:rFonts w:ascii="Arial" w:hAnsi="Arial" w:cs="Arial"/>
          <w:color w:val="231F20"/>
          <w:w w:val="105"/>
        </w:rPr>
        <w:t>human</w:t>
      </w:r>
      <w:r w:rsidRPr="00F245BC">
        <w:rPr>
          <w:rFonts w:ascii="Arial" w:hAnsi="Arial" w:cs="Arial"/>
          <w:color w:val="231F20"/>
          <w:spacing w:val="-22"/>
          <w:w w:val="105"/>
        </w:rPr>
        <w:t xml:space="preserve"> </w:t>
      </w:r>
      <w:r w:rsidRPr="00F245BC">
        <w:rPr>
          <w:rFonts w:ascii="Arial" w:hAnsi="Arial" w:cs="Arial"/>
          <w:color w:val="231F20"/>
          <w:w w:val="105"/>
        </w:rPr>
        <w:t>right.</w:t>
      </w:r>
    </w:p>
    <w:p w14:paraId="518A712C" w14:textId="77777777" w:rsidR="00E76164" w:rsidRPr="00F245BC" w:rsidRDefault="00381F87">
      <w:pPr>
        <w:pStyle w:val="BodyText"/>
        <w:spacing w:before="97" w:line="247" w:lineRule="auto"/>
        <w:ind w:right="95"/>
        <w:rPr>
          <w:rFonts w:ascii="Arial" w:hAnsi="Arial" w:cs="Arial"/>
        </w:rPr>
      </w:pPr>
      <w:r w:rsidRPr="00F245BC">
        <w:rPr>
          <w:rFonts w:ascii="Arial" w:hAnsi="Arial" w:cs="Arial"/>
          <w:color w:val="231F20"/>
        </w:rPr>
        <w:t>The symposium brought together notable speakers from across academia, government and civil</w:t>
      </w:r>
      <w:r w:rsidRPr="00F245BC">
        <w:rPr>
          <w:rFonts w:ascii="Arial" w:hAnsi="Arial" w:cs="Arial"/>
          <w:color w:val="231F20"/>
          <w:spacing w:val="-16"/>
        </w:rPr>
        <w:t xml:space="preserve"> </w:t>
      </w:r>
      <w:r w:rsidRPr="00F245BC">
        <w:rPr>
          <w:rFonts w:ascii="Arial" w:hAnsi="Arial" w:cs="Arial"/>
          <w:color w:val="231F20"/>
        </w:rPr>
        <w:t>society to share knowledge and stimulate new ideas. More than</w:t>
      </w:r>
      <w:r w:rsidRPr="00F245BC">
        <w:rPr>
          <w:rFonts w:ascii="Arial" w:hAnsi="Arial" w:cs="Arial"/>
          <w:color w:val="231F20"/>
          <w:spacing w:val="-10"/>
        </w:rPr>
        <w:t xml:space="preserve"> </w:t>
      </w:r>
      <w:r w:rsidRPr="00F245BC">
        <w:rPr>
          <w:rFonts w:ascii="Arial" w:hAnsi="Arial" w:cs="Arial"/>
          <w:color w:val="231F20"/>
        </w:rPr>
        <w:t>160</w:t>
      </w:r>
      <w:r w:rsidRPr="00F245BC">
        <w:rPr>
          <w:rFonts w:ascii="Arial" w:hAnsi="Arial" w:cs="Arial"/>
          <w:color w:val="231F20"/>
          <w:spacing w:val="-10"/>
        </w:rPr>
        <w:t xml:space="preserve"> </w:t>
      </w:r>
      <w:r w:rsidRPr="00F245BC">
        <w:rPr>
          <w:rFonts w:ascii="Arial" w:hAnsi="Arial" w:cs="Arial"/>
          <w:color w:val="231F20"/>
        </w:rPr>
        <w:t>people</w:t>
      </w:r>
      <w:r w:rsidRPr="00F245BC">
        <w:rPr>
          <w:rFonts w:ascii="Arial" w:hAnsi="Arial" w:cs="Arial"/>
          <w:color w:val="231F20"/>
          <w:spacing w:val="-10"/>
        </w:rPr>
        <w:t xml:space="preserve"> </w:t>
      </w:r>
      <w:r w:rsidRPr="00F245BC">
        <w:rPr>
          <w:rFonts w:ascii="Arial" w:hAnsi="Arial" w:cs="Arial"/>
          <w:color w:val="231F20"/>
        </w:rPr>
        <w:t>attended</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event</w:t>
      </w:r>
      <w:r w:rsidRPr="00F245BC">
        <w:rPr>
          <w:rFonts w:ascii="Arial" w:hAnsi="Arial" w:cs="Arial"/>
          <w:color w:val="231F20"/>
          <w:spacing w:val="-10"/>
        </w:rPr>
        <w:t xml:space="preserve"> </w:t>
      </w:r>
      <w:r w:rsidRPr="00F245BC">
        <w:rPr>
          <w:rFonts w:ascii="Arial" w:hAnsi="Arial" w:cs="Arial"/>
          <w:color w:val="231F20"/>
        </w:rPr>
        <w:t>in</w:t>
      </w:r>
      <w:r w:rsidRPr="00F245BC">
        <w:rPr>
          <w:rFonts w:ascii="Arial" w:hAnsi="Arial" w:cs="Arial"/>
          <w:color w:val="231F20"/>
          <w:spacing w:val="-10"/>
        </w:rPr>
        <w:t xml:space="preserve"> </w:t>
      </w:r>
      <w:r w:rsidRPr="00F245BC">
        <w:rPr>
          <w:rFonts w:ascii="Arial" w:hAnsi="Arial" w:cs="Arial"/>
          <w:color w:val="231F20"/>
        </w:rPr>
        <w:t>Sydney,</w:t>
      </w:r>
      <w:r w:rsidRPr="00F245BC">
        <w:rPr>
          <w:rFonts w:ascii="Arial" w:hAnsi="Arial" w:cs="Arial"/>
          <w:color w:val="231F20"/>
          <w:spacing w:val="-10"/>
        </w:rPr>
        <w:t xml:space="preserve"> </w:t>
      </w:r>
      <w:r w:rsidRPr="00F245BC">
        <w:rPr>
          <w:rFonts w:ascii="Arial" w:hAnsi="Arial" w:cs="Arial"/>
          <w:color w:val="231F20"/>
        </w:rPr>
        <w:t>with more than 1000 people watching remotely via a captioned</w:t>
      </w:r>
      <w:r w:rsidRPr="00F245BC">
        <w:rPr>
          <w:rFonts w:ascii="Arial" w:hAnsi="Arial" w:cs="Arial"/>
          <w:color w:val="231F20"/>
          <w:spacing w:val="-25"/>
        </w:rPr>
        <w:t xml:space="preserve"> </w:t>
      </w:r>
      <w:r w:rsidRPr="00F245BC">
        <w:rPr>
          <w:rFonts w:ascii="Arial" w:hAnsi="Arial" w:cs="Arial"/>
          <w:color w:val="231F20"/>
        </w:rPr>
        <w:t>live</w:t>
      </w:r>
      <w:r w:rsidRPr="00F245BC">
        <w:rPr>
          <w:rFonts w:ascii="Arial" w:hAnsi="Arial" w:cs="Arial"/>
          <w:color w:val="231F20"/>
          <w:spacing w:val="-25"/>
        </w:rPr>
        <w:t xml:space="preserve"> </w:t>
      </w:r>
      <w:r w:rsidRPr="00F245BC">
        <w:rPr>
          <w:rFonts w:ascii="Arial" w:hAnsi="Arial" w:cs="Arial"/>
          <w:color w:val="231F20"/>
        </w:rPr>
        <w:t>stream.</w:t>
      </w:r>
    </w:p>
    <w:p w14:paraId="472496CD" w14:textId="77777777" w:rsidR="00E76164" w:rsidRPr="00F245BC" w:rsidRDefault="00381F87">
      <w:pPr>
        <w:pStyle w:val="BodyText"/>
        <w:spacing w:before="97" w:line="247" w:lineRule="auto"/>
        <w:ind w:right="186"/>
        <w:rPr>
          <w:rFonts w:ascii="Arial" w:hAnsi="Arial" w:cs="Arial"/>
        </w:rPr>
      </w:pPr>
      <w:r w:rsidRPr="00F245BC">
        <w:rPr>
          <w:rFonts w:ascii="Arial" w:hAnsi="Arial" w:cs="Arial"/>
          <w:color w:val="231F20"/>
        </w:rPr>
        <w:t xml:space="preserve">Speakers included the Commission President Professor Gillian </w:t>
      </w:r>
      <w:proofErr w:type="spellStart"/>
      <w:r w:rsidRPr="00F245BC">
        <w:rPr>
          <w:rFonts w:ascii="Arial" w:hAnsi="Arial" w:cs="Arial"/>
          <w:color w:val="231F20"/>
          <w:spacing w:val="-3"/>
        </w:rPr>
        <w:t>Triggs</w:t>
      </w:r>
      <w:proofErr w:type="spellEnd"/>
      <w:r w:rsidRPr="00F245BC">
        <w:rPr>
          <w:rFonts w:ascii="Arial" w:hAnsi="Arial" w:cs="Arial"/>
          <w:color w:val="231F20"/>
          <w:spacing w:val="-3"/>
        </w:rPr>
        <w:t xml:space="preserve">; </w:t>
      </w:r>
      <w:r w:rsidRPr="00F245BC">
        <w:rPr>
          <w:rFonts w:ascii="Arial" w:hAnsi="Arial" w:cs="Arial"/>
          <w:color w:val="231F20"/>
        </w:rPr>
        <w:t xml:space="preserve">Shadow Attorney-General, The Hon Mark Dreyfus QC MP; President of the Australian Law Reform Commission, Professor Rosalind </w:t>
      </w:r>
      <w:proofErr w:type="spellStart"/>
      <w:r w:rsidRPr="00F245BC">
        <w:rPr>
          <w:rFonts w:ascii="Arial" w:hAnsi="Arial" w:cs="Arial"/>
          <w:color w:val="231F20"/>
        </w:rPr>
        <w:t>Croucher</w:t>
      </w:r>
      <w:proofErr w:type="spellEnd"/>
      <w:r w:rsidRPr="00F245BC">
        <w:rPr>
          <w:rFonts w:ascii="Arial" w:hAnsi="Arial" w:cs="Arial"/>
          <w:color w:val="231F20"/>
        </w:rPr>
        <w:t xml:space="preserve">; </w:t>
      </w:r>
      <w:proofErr w:type="spellStart"/>
      <w:r w:rsidRPr="00F245BC">
        <w:rPr>
          <w:rFonts w:ascii="Arial" w:hAnsi="Arial" w:cs="Arial"/>
          <w:color w:val="231F20"/>
        </w:rPr>
        <w:t>Dr</w:t>
      </w:r>
      <w:proofErr w:type="spellEnd"/>
      <w:r w:rsidRPr="00F245BC">
        <w:rPr>
          <w:rFonts w:ascii="Arial" w:hAnsi="Arial" w:cs="Arial"/>
          <w:color w:val="231F20"/>
        </w:rPr>
        <w:t xml:space="preserve"> Monika </w:t>
      </w:r>
      <w:proofErr w:type="spellStart"/>
      <w:r w:rsidRPr="00F245BC">
        <w:rPr>
          <w:rFonts w:ascii="Arial" w:hAnsi="Arial" w:cs="Arial"/>
          <w:color w:val="231F20"/>
        </w:rPr>
        <w:t>Bickert</w:t>
      </w:r>
      <w:proofErr w:type="spellEnd"/>
      <w:r w:rsidRPr="00F245BC">
        <w:rPr>
          <w:rFonts w:ascii="Arial" w:hAnsi="Arial" w:cs="Arial"/>
          <w:color w:val="231F20"/>
        </w:rPr>
        <w:t xml:space="preserve">, Head of Global Content Policy at Facebook; and Andrew </w:t>
      </w:r>
      <w:proofErr w:type="spellStart"/>
      <w:r w:rsidRPr="00F245BC">
        <w:rPr>
          <w:rFonts w:ascii="Arial" w:hAnsi="Arial" w:cs="Arial"/>
          <w:color w:val="231F20"/>
        </w:rPr>
        <w:t>Greste</w:t>
      </w:r>
      <w:proofErr w:type="spellEnd"/>
      <w:r w:rsidRPr="00F245BC">
        <w:rPr>
          <w:rFonts w:ascii="Arial" w:hAnsi="Arial" w:cs="Arial"/>
          <w:color w:val="231F20"/>
        </w:rPr>
        <w:t>,</w:t>
      </w:r>
      <w:r w:rsidRPr="00F245BC">
        <w:rPr>
          <w:rFonts w:ascii="Arial" w:hAnsi="Arial" w:cs="Arial"/>
          <w:color w:val="231F20"/>
          <w:spacing w:val="-18"/>
        </w:rPr>
        <w:t xml:space="preserve"> </w:t>
      </w:r>
      <w:r w:rsidRPr="00F245BC">
        <w:rPr>
          <w:rFonts w:ascii="Arial" w:hAnsi="Arial" w:cs="Arial"/>
          <w:color w:val="231F20"/>
        </w:rPr>
        <w:t>brother</w:t>
      </w:r>
      <w:r w:rsidRPr="00F245BC">
        <w:rPr>
          <w:rFonts w:ascii="Arial" w:hAnsi="Arial" w:cs="Arial"/>
          <w:color w:val="231F20"/>
          <w:spacing w:val="-18"/>
        </w:rPr>
        <w:t xml:space="preserve"> </w:t>
      </w:r>
      <w:r w:rsidRPr="00F245BC">
        <w:rPr>
          <w:rFonts w:ascii="Arial" w:hAnsi="Arial" w:cs="Arial"/>
          <w:color w:val="231F20"/>
        </w:rPr>
        <w:t>of</w:t>
      </w:r>
      <w:r w:rsidRPr="00F245BC">
        <w:rPr>
          <w:rFonts w:ascii="Arial" w:hAnsi="Arial" w:cs="Arial"/>
          <w:color w:val="231F20"/>
          <w:spacing w:val="-18"/>
        </w:rPr>
        <w:t xml:space="preserve"> </w:t>
      </w:r>
      <w:r w:rsidRPr="00F245BC">
        <w:rPr>
          <w:rFonts w:ascii="Arial" w:hAnsi="Arial" w:cs="Arial"/>
          <w:color w:val="231F20"/>
        </w:rPr>
        <w:t>imprisoned</w:t>
      </w:r>
      <w:r w:rsidRPr="00F245BC">
        <w:rPr>
          <w:rFonts w:ascii="Arial" w:hAnsi="Arial" w:cs="Arial"/>
          <w:color w:val="231F20"/>
          <w:spacing w:val="-18"/>
        </w:rPr>
        <w:t xml:space="preserve"> </w:t>
      </w:r>
      <w:r w:rsidRPr="00F245BC">
        <w:rPr>
          <w:rFonts w:ascii="Arial" w:hAnsi="Arial" w:cs="Arial"/>
          <w:color w:val="231F20"/>
        </w:rPr>
        <w:t>Australian</w:t>
      </w:r>
      <w:r w:rsidRPr="00F245BC">
        <w:rPr>
          <w:rFonts w:ascii="Arial" w:hAnsi="Arial" w:cs="Arial"/>
          <w:color w:val="231F20"/>
          <w:spacing w:val="-18"/>
        </w:rPr>
        <w:t xml:space="preserve"> </w:t>
      </w:r>
      <w:r w:rsidRPr="00F245BC">
        <w:rPr>
          <w:rFonts w:ascii="Arial" w:hAnsi="Arial" w:cs="Arial"/>
          <w:color w:val="231F20"/>
        </w:rPr>
        <w:t>journalist Peter</w:t>
      </w:r>
      <w:r w:rsidRPr="00F245BC">
        <w:rPr>
          <w:rFonts w:ascii="Arial" w:hAnsi="Arial" w:cs="Arial"/>
          <w:color w:val="231F20"/>
          <w:spacing w:val="-30"/>
        </w:rPr>
        <w:t xml:space="preserve"> </w:t>
      </w:r>
      <w:proofErr w:type="spellStart"/>
      <w:r w:rsidRPr="00F245BC">
        <w:rPr>
          <w:rFonts w:ascii="Arial" w:hAnsi="Arial" w:cs="Arial"/>
          <w:color w:val="231F20"/>
        </w:rPr>
        <w:t>Greste</w:t>
      </w:r>
      <w:proofErr w:type="spellEnd"/>
      <w:r w:rsidRPr="00F245BC">
        <w:rPr>
          <w:rFonts w:ascii="Arial" w:hAnsi="Arial" w:cs="Arial"/>
          <w:color w:val="231F20"/>
        </w:rPr>
        <w:t>.</w:t>
      </w:r>
    </w:p>
    <w:p w14:paraId="61BA0CF0" w14:textId="77777777" w:rsidR="00E76164" w:rsidRPr="00F245BC" w:rsidRDefault="00381F87">
      <w:pPr>
        <w:pStyle w:val="BodyText"/>
        <w:spacing w:before="97" w:line="247" w:lineRule="auto"/>
        <w:ind w:right="402"/>
        <w:rPr>
          <w:rFonts w:ascii="Arial" w:hAnsi="Arial" w:cs="Arial"/>
        </w:rPr>
      </w:pPr>
      <w:r w:rsidRPr="00F245BC">
        <w:rPr>
          <w:rFonts w:ascii="Arial" w:hAnsi="Arial" w:cs="Arial"/>
          <w:color w:val="231F20"/>
        </w:rPr>
        <w:t>The topics were wide-ranging, including media and</w:t>
      </w:r>
      <w:r w:rsidRPr="00F245BC">
        <w:rPr>
          <w:rFonts w:ascii="Arial" w:hAnsi="Arial" w:cs="Arial"/>
          <w:color w:val="231F20"/>
          <w:spacing w:val="-33"/>
        </w:rPr>
        <w:t xml:space="preserve"> </w:t>
      </w:r>
      <w:r w:rsidRPr="00F245BC">
        <w:rPr>
          <w:rFonts w:ascii="Arial" w:hAnsi="Arial" w:cs="Arial"/>
          <w:color w:val="231F20"/>
        </w:rPr>
        <w:t>Internet</w:t>
      </w:r>
      <w:r w:rsidRPr="00F245BC">
        <w:rPr>
          <w:rFonts w:ascii="Arial" w:hAnsi="Arial" w:cs="Arial"/>
          <w:color w:val="231F20"/>
          <w:spacing w:val="-33"/>
        </w:rPr>
        <w:t xml:space="preserve"> </w:t>
      </w:r>
      <w:r w:rsidRPr="00F245BC">
        <w:rPr>
          <w:rFonts w:ascii="Arial" w:hAnsi="Arial" w:cs="Arial"/>
          <w:color w:val="231F20"/>
        </w:rPr>
        <w:t>regulation,</w:t>
      </w:r>
      <w:r w:rsidRPr="00F245BC">
        <w:rPr>
          <w:rFonts w:ascii="Arial" w:hAnsi="Arial" w:cs="Arial"/>
          <w:color w:val="231F20"/>
          <w:spacing w:val="-33"/>
        </w:rPr>
        <w:t xml:space="preserve"> </w:t>
      </w:r>
      <w:r w:rsidRPr="00F245BC">
        <w:rPr>
          <w:rFonts w:ascii="Arial" w:hAnsi="Arial" w:cs="Arial"/>
          <w:color w:val="231F20"/>
        </w:rPr>
        <w:t>intellectual</w:t>
      </w:r>
      <w:r w:rsidRPr="00F245BC">
        <w:rPr>
          <w:rFonts w:ascii="Arial" w:hAnsi="Arial" w:cs="Arial"/>
          <w:color w:val="231F20"/>
          <w:spacing w:val="-33"/>
        </w:rPr>
        <w:t xml:space="preserve"> </w:t>
      </w:r>
      <w:r w:rsidRPr="00F245BC">
        <w:rPr>
          <w:rFonts w:ascii="Arial" w:hAnsi="Arial" w:cs="Arial"/>
          <w:color w:val="231F20"/>
        </w:rPr>
        <w:t>property</w:t>
      </w:r>
      <w:r w:rsidRPr="00F245BC">
        <w:rPr>
          <w:rFonts w:ascii="Arial" w:hAnsi="Arial" w:cs="Arial"/>
          <w:color w:val="231F20"/>
          <w:spacing w:val="-33"/>
        </w:rPr>
        <w:t xml:space="preserve"> </w:t>
      </w:r>
      <w:r w:rsidRPr="00F245BC">
        <w:rPr>
          <w:rFonts w:ascii="Arial" w:hAnsi="Arial" w:cs="Arial"/>
          <w:color w:val="231F20"/>
        </w:rPr>
        <w:t>and defamation</w:t>
      </w:r>
      <w:r w:rsidRPr="00F245BC">
        <w:rPr>
          <w:rFonts w:ascii="Arial" w:hAnsi="Arial" w:cs="Arial"/>
          <w:color w:val="231F20"/>
          <w:spacing w:val="-28"/>
        </w:rPr>
        <w:t xml:space="preserve"> </w:t>
      </w:r>
      <w:r w:rsidRPr="00F245BC">
        <w:rPr>
          <w:rFonts w:ascii="Arial" w:hAnsi="Arial" w:cs="Arial"/>
          <w:color w:val="231F20"/>
        </w:rPr>
        <w:t>laws.</w:t>
      </w:r>
    </w:p>
    <w:p w14:paraId="398F448E" w14:textId="77777777" w:rsidR="00E76164" w:rsidRPr="00F245BC" w:rsidRDefault="00381F87">
      <w:pPr>
        <w:pStyle w:val="BodyText"/>
        <w:spacing w:before="97" w:line="247" w:lineRule="auto"/>
        <w:ind w:right="186"/>
        <w:rPr>
          <w:rFonts w:ascii="Arial" w:hAnsi="Arial" w:cs="Arial"/>
        </w:rPr>
      </w:pPr>
      <w:r w:rsidRPr="00F245BC">
        <w:rPr>
          <w:rFonts w:ascii="Arial" w:hAnsi="Arial" w:cs="Arial"/>
          <w:color w:val="231F20"/>
        </w:rPr>
        <w:t>In December 2014, Human Rights Commissioner Tim Wilson released the Free Speech 2014 Symposium Papers, a collection of presentations from</w:t>
      </w:r>
      <w:r w:rsidRPr="00F245BC">
        <w:rPr>
          <w:rFonts w:ascii="Arial" w:hAnsi="Arial" w:cs="Arial"/>
          <w:color w:val="231F20"/>
          <w:spacing w:val="-33"/>
        </w:rPr>
        <w:t xml:space="preserve"> </w:t>
      </w:r>
      <w:r w:rsidRPr="00F245BC">
        <w:rPr>
          <w:rFonts w:ascii="Arial" w:hAnsi="Arial" w:cs="Arial"/>
          <w:color w:val="231F20"/>
        </w:rPr>
        <w:t>the</w:t>
      </w:r>
      <w:r w:rsidRPr="00F245BC">
        <w:rPr>
          <w:rFonts w:ascii="Arial" w:hAnsi="Arial" w:cs="Arial"/>
          <w:color w:val="231F20"/>
          <w:spacing w:val="-33"/>
        </w:rPr>
        <w:t xml:space="preserve"> </w:t>
      </w:r>
      <w:r w:rsidRPr="00F245BC">
        <w:rPr>
          <w:rFonts w:ascii="Arial" w:hAnsi="Arial" w:cs="Arial"/>
          <w:color w:val="231F20"/>
        </w:rPr>
        <w:t>event.</w:t>
      </w:r>
    </w:p>
    <w:p w14:paraId="4845CE9B" w14:textId="77777777" w:rsidR="00E76164" w:rsidRPr="00F245BC" w:rsidRDefault="00E76164">
      <w:pPr>
        <w:spacing w:line="247" w:lineRule="auto"/>
        <w:rPr>
          <w:rFonts w:ascii="Arial" w:hAnsi="Arial" w:cs="Arial"/>
        </w:rPr>
        <w:sectPr w:rsidR="00E76164" w:rsidRPr="00F245BC">
          <w:type w:val="continuous"/>
          <w:pgSz w:w="9980" w:h="14180"/>
          <w:pgMar w:top="1180" w:right="900" w:bottom="280" w:left="340" w:header="720" w:footer="720" w:gutter="0"/>
          <w:cols w:num="2" w:space="720" w:equalWidth="0">
            <w:col w:w="4276" w:space="117"/>
            <w:col w:w="4347"/>
          </w:cols>
        </w:sectPr>
      </w:pPr>
    </w:p>
    <w:p w14:paraId="3913F40A" w14:textId="77777777" w:rsidR="00E76164" w:rsidRPr="00F245BC" w:rsidRDefault="00E76164">
      <w:pPr>
        <w:rPr>
          <w:rFonts w:ascii="Arial" w:eastAsia="Trebuchet MS" w:hAnsi="Arial" w:cs="Arial"/>
          <w:sz w:val="20"/>
          <w:szCs w:val="20"/>
        </w:rPr>
      </w:pPr>
    </w:p>
    <w:p w14:paraId="4D85F468" w14:textId="77777777" w:rsidR="00E76164" w:rsidRPr="00F245BC" w:rsidRDefault="00E76164">
      <w:pPr>
        <w:rPr>
          <w:rFonts w:ascii="Arial" w:eastAsia="Trebuchet MS" w:hAnsi="Arial" w:cs="Arial"/>
          <w:sz w:val="20"/>
          <w:szCs w:val="20"/>
        </w:rPr>
      </w:pPr>
    </w:p>
    <w:p w14:paraId="26FE0C47" w14:textId="77777777" w:rsidR="00E76164" w:rsidRPr="00F245BC" w:rsidRDefault="00E76164">
      <w:pPr>
        <w:rPr>
          <w:rFonts w:ascii="Arial" w:eastAsia="Trebuchet MS" w:hAnsi="Arial" w:cs="Arial"/>
          <w:sz w:val="20"/>
          <w:szCs w:val="20"/>
        </w:rPr>
      </w:pPr>
    </w:p>
    <w:p w14:paraId="7B29D91B" w14:textId="77777777" w:rsidR="00E76164" w:rsidRPr="00F245BC" w:rsidRDefault="00E76164">
      <w:pPr>
        <w:rPr>
          <w:rFonts w:ascii="Arial" w:eastAsia="Trebuchet MS" w:hAnsi="Arial" w:cs="Arial"/>
          <w:sz w:val="20"/>
          <w:szCs w:val="20"/>
        </w:rPr>
      </w:pPr>
    </w:p>
    <w:p w14:paraId="0F7ACE6F" w14:textId="77777777" w:rsidR="00E76164" w:rsidRPr="00F245BC" w:rsidRDefault="00E76164">
      <w:pPr>
        <w:rPr>
          <w:rFonts w:ascii="Arial" w:eastAsia="Trebuchet MS" w:hAnsi="Arial" w:cs="Arial"/>
          <w:sz w:val="20"/>
          <w:szCs w:val="20"/>
        </w:rPr>
      </w:pPr>
    </w:p>
    <w:p w14:paraId="754E21E8" w14:textId="77777777" w:rsidR="00E76164" w:rsidRPr="00F245BC" w:rsidRDefault="00E76164">
      <w:pPr>
        <w:spacing w:before="8"/>
        <w:rPr>
          <w:rFonts w:ascii="Arial" w:eastAsia="Trebuchet MS" w:hAnsi="Arial" w:cs="Arial"/>
        </w:rPr>
      </w:pPr>
    </w:p>
    <w:p w14:paraId="5177BA37" w14:textId="77777777" w:rsidR="00E76164" w:rsidRPr="00F245BC" w:rsidRDefault="00E76164">
      <w:pPr>
        <w:rPr>
          <w:rFonts w:ascii="Arial" w:eastAsia="Trebuchet MS" w:hAnsi="Arial" w:cs="Arial"/>
        </w:rPr>
        <w:sectPr w:rsidR="00E76164" w:rsidRPr="00F245BC">
          <w:pgSz w:w="9980" w:h="14180"/>
          <w:pgMar w:top="1320" w:right="260" w:bottom="500" w:left="860" w:header="0" w:footer="314" w:gutter="0"/>
          <w:cols w:space="720"/>
        </w:sectPr>
      </w:pPr>
    </w:p>
    <w:p w14:paraId="792FB069" w14:textId="77777777" w:rsidR="00E76164" w:rsidRPr="00F245BC" w:rsidRDefault="00381F87">
      <w:pPr>
        <w:pStyle w:val="Heading5"/>
        <w:spacing w:before="98" w:line="260" w:lineRule="exact"/>
        <w:ind w:right="53"/>
        <w:rPr>
          <w:rFonts w:ascii="Arial" w:hAnsi="Arial" w:cs="Arial"/>
        </w:rPr>
      </w:pPr>
      <w:r w:rsidRPr="00F245BC">
        <w:rPr>
          <w:rFonts w:ascii="Arial" w:hAnsi="Arial" w:cs="Arial"/>
          <w:color w:val="1CBECA"/>
        </w:rPr>
        <w:lastRenderedPageBreak/>
        <w:t>Collaborating</w:t>
      </w:r>
      <w:r w:rsidRPr="00F245BC">
        <w:rPr>
          <w:rFonts w:ascii="Arial" w:hAnsi="Arial" w:cs="Arial"/>
          <w:color w:val="1CBECA"/>
          <w:spacing w:val="-36"/>
        </w:rPr>
        <w:t xml:space="preserve"> </w:t>
      </w:r>
      <w:r w:rsidRPr="00F245BC">
        <w:rPr>
          <w:rFonts w:ascii="Arial" w:hAnsi="Arial" w:cs="Arial"/>
          <w:color w:val="1CBECA"/>
        </w:rPr>
        <w:t>with</w:t>
      </w:r>
      <w:r w:rsidRPr="00F245BC">
        <w:rPr>
          <w:rFonts w:ascii="Arial" w:hAnsi="Arial" w:cs="Arial"/>
          <w:color w:val="1CBECA"/>
          <w:spacing w:val="-36"/>
        </w:rPr>
        <w:t xml:space="preserve"> </w:t>
      </w:r>
      <w:r w:rsidRPr="00F245BC">
        <w:rPr>
          <w:rFonts w:ascii="Arial" w:hAnsi="Arial" w:cs="Arial"/>
          <w:color w:val="1CBECA"/>
        </w:rPr>
        <w:t>state</w:t>
      </w:r>
      <w:r w:rsidRPr="00F245BC">
        <w:rPr>
          <w:rFonts w:ascii="Arial" w:hAnsi="Arial" w:cs="Arial"/>
          <w:color w:val="1CBECA"/>
          <w:spacing w:val="-36"/>
        </w:rPr>
        <w:t xml:space="preserve"> </w:t>
      </w:r>
      <w:r w:rsidRPr="00F245BC">
        <w:rPr>
          <w:rFonts w:ascii="Arial" w:hAnsi="Arial" w:cs="Arial"/>
          <w:color w:val="1CBECA"/>
        </w:rPr>
        <w:t>and</w:t>
      </w:r>
      <w:r w:rsidRPr="00F245BC">
        <w:rPr>
          <w:rFonts w:ascii="Arial" w:hAnsi="Arial" w:cs="Arial"/>
          <w:color w:val="1CBECA"/>
          <w:spacing w:val="-36"/>
        </w:rPr>
        <w:t xml:space="preserve"> </w:t>
      </w:r>
      <w:r w:rsidRPr="00F245BC">
        <w:rPr>
          <w:rFonts w:ascii="Arial" w:hAnsi="Arial" w:cs="Arial"/>
          <w:color w:val="1CBECA"/>
        </w:rPr>
        <w:t>territory agencies</w:t>
      </w:r>
    </w:p>
    <w:p w14:paraId="358FA395" w14:textId="77777777" w:rsidR="00E76164" w:rsidRPr="00F245BC" w:rsidRDefault="00381F87">
      <w:pPr>
        <w:pStyle w:val="BodyText"/>
        <w:spacing w:before="105" w:line="247" w:lineRule="auto"/>
        <w:ind w:left="103" w:right="792"/>
        <w:rPr>
          <w:rFonts w:ascii="Arial" w:hAnsi="Arial" w:cs="Arial"/>
        </w:rPr>
      </w:pPr>
      <w:r w:rsidRPr="00F245BC">
        <w:rPr>
          <w:rFonts w:ascii="Arial" w:hAnsi="Arial" w:cs="Arial"/>
          <w:color w:val="231F20"/>
        </w:rPr>
        <w:t>Since 2003, the Commission has worked  in</w:t>
      </w:r>
      <w:r w:rsidRPr="00F245BC">
        <w:rPr>
          <w:rFonts w:ascii="Arial" w:hAnsi="Arial" w:cs="Arial"/>
          <w:color w:val="231F20"/>
          <w:spacing w:val="-25"/>
        </w:rPr>
        <w:t xml:space="preserve"> </w:t>
      </w:r>
      <w:r w:rsidRPr="00F245BC">
        <w:rPr>
          <w:rFonts w:ascii="Arial" w:hAnsi="Arial" w:cs="Arial"/>
          <w:color w:val="231F20"/>
        </w:rPr>
        <w:t>partnership</w:t>
      </w:r>
      <w:r w:rsidRPr="00F245BC">
        <w:rPr>
          <w:rFonts w:ascii="Arial" w:hAnsi="Arial" w:cs="Arial"/>
          <w:color w:val="231F20"/>
          <w:spacing w:val="-25"/>
        </w:rPr>
        <w:t xml:space="preserve"> </w:t>
      </w:r>
      <w:r w:rsidRPr="00F245BC">
        <w:rPr>
          <w:rFonts w:ascii="Arial" w:hAnsi="Arial" w:cs="Arial"/>
          <w:color w:val="231F20"/>
        </w:rPr>
        <w:t>with</w:t>
      </w:r>
      <w:r w:rsidRPr="00F245BC">
        <w:rPr>
          <w:rFonts w:ascii="Arial" w:hAnsi="Arial" w:cs="Arial"/>
          <w:color w:val="231F20"/>
          <w:spacing w:val="-25"/>
        </w:rPr>
        <w:t xml:space="preserve"> </w:t>
      </w:r>
      <w:r w:rsidRPr="00F245BC">
        <w:rPr>
          <w:rFonts w:ascii="Arial" w:hAnsi="Arial" w:cs="Arial"/>
          <w:color w:val="231F20"/>
        </w:rPr>
        <w:t>state</w:t>
      </w:r>
      <w:r w:rsidRPr="00F245BC">
        <w:rPr>
          <w:rFonts w:ascii="Arial" w:hAnsi="Arial" w:cs="Arial"/>
          <w:color w:val="231F20"/>
          <w:spacing w:val="-25"/>
        </w:rPr>
        <w:t xml:space="preserve"> </w:t>
      </w:r>
      <w:r w:rsidRPr="00F245BC">
        <w:rPr>
          <w:rFonts w:ascii="Arial" w:hAnsi="Arial" w:cs="Arial"/>
          <w:color w:val="231F20"/>
        </w:rPr>
        <w:t>and</w:t>
      </w:r>
      <w:r w:rsidRPr="00F245BC">
        <w:rPr>
          <w:rFonts w:ascii="Arial" w:hAnsi="Arial" w:cs="Arial"/>
          <w:color w:val="231F20"/>
          <w:spacing w:val="-25"/>
        </w:rPr>
        <w:t xml:space="preserve"> </w:t>
      </w:r>
      <w:r w:rsidRPr="00F245BC">
        <w:rPr>
          <w:rFonts w:ascii="Arial" w:hAnsi="Arial" w:cs="Arial"/>
          <w:color w:val="231F20"/>
        </w:rPr>
        <w:t>territory</w:t>
      </w:r>
      <w:r w:rsidRPr="00F245BC">
        <w:rPr>
          <w:rFonts w:ascii="Arial" w:hAnsi="Arial" w:cs="Arial"/>
          <w:color w:val="231F20"/>
          <w:spacing w:val="-25"/>
        </w:rPr>
        <w:t xml:space="preserve"> </w:t>
      </w:r>
      <w:r w:rsidRPr="00F245BC">
        <w:rPr>
          <w:rFonts w:ascii="Arial" w:hAnsi="Arial" w:cs="Arial"/>
          <w:color w:val="231F20"/>
        </w:rPr>
        <w:t>anti-</w:t>
      </w:r>
    </w:p>
    <w:p w14:paraId="62835348" w14:textId="77777777" w:rsidR="00E76164" w:rsidRPr="00F245BC" w:rsidRDefault="00381F87">
      <w:pPr>
        <w:pStyle w:val="BodyText"/>
        <w:spacing w:before="0" w:line="247" w:lineRule="auto"/>
        <w:ind w:left="103" w:right="-19"/>
        <w:rPr>
          <w:rFonts w:ascii="Arial" w:hAnsi="Arial" w:cs="Arial"/>
        </w:rPr>
      </w:pPr>
      <w:r w:rsidRPr="00F245BC">
        <w:rPr>
          <w:rFonts w:ascii="Arial" w:hAnsi="Arial" w:cs="Arial"/>
          <w:color w:val="231F20"/>
        </w:rPr>
        <w:t>discrimination and human rights bodies</w:t>
      </w:r>
      <w:r w:rsidRPr="00F245BC">
        <w:rPr>
          <w:rFonts w:ascii="Arial" w:hAnsi="Arial" w:cs="Arial"/>
          <w:color w:val="231F20"/>
          <w:spacing w:val="9"/>
        </w:rPr>
        <w:t xml:space="preserve"> </w:t>
      </w:r>
      <w:r w:rsidRPr="00F245BC">
        <w:rPr>
          <w:rFonts w:ascii="Arial" w:hAnsi="Arial" w:cs="Arial"/>
          <w:color w:val="231F20"/>
        </w:rPr>
        <w:t>to</w:t>
      </w:r>
      <w:r w:rsidRPr="00F245BC">
        <w:rPr>
          <w:rFonts w:ascii="Arial" w:hAnsi="Arial" w:cs="Arial"/>
          <w:color w:val="231F20"/>
          <w:spacing w:val="1"/>
        </w:rPr>
        <w:t xml:space="preserve"> </w:t>
      </w:r>
      <w:r w:rsidRPr="00F245BC">
        <w:rPr>
          <w:rFonts w:ascii="Arial" w:hAnsi="Arial" w:cs="Arial"/>
          <w:color w:val="231F20"/>
        </w:rPr>
        <w:t>exchange</w:t>
      </w:r>
      <w:r w:rsidRPr="00F245BC">
        <w:rPr>
          <w:rFonts w:ascii="Arial" w:hAnsi="Arial" w:cs="Arial"/>
          <w:color w:val="231F20"/>
          <w:w w:val="103"/>
        </w:rPr>
        <w:t xml:space="preserve"> </w:t>
      </w:r>
      <w:r w:rsidRPr="00F245BC">
        <w:rPr>
          <w:rFonts w:ascii="Arial" w:hAnsi="Arial" w:cs="Arial"/>
          <w:color w:val="231F20"/>
        </w:rPr>
        <w:t>information, collaborate on issues of common interest and build greater understanding of and respect for human rights across</w:t>
      </w:r>
      <w:r w:rsidRPr="00F245BC">
        <w:rPr>
          <w:rFonts w:ascii="Arial" w:hAnsi="Arial" w:cs="Arial"/>
          <w:color w:val="231F20"/>
          <w:spacing w:val="-26"/>
        </w:rPr>
        <w:t xml:space="preserve"> </w:t>
      </w:r>
      <w:r w:rsidRPr="00F245BC">
        <w:rPr>
          <w:rFonts w:ascii="Arial" w:hAnsi="Arial" w:cs="Arial"/>
          <w:color w:val="231F20"/>
        </w:rPr>
        <w:t>Australia.</w:t>
      </w:r>
    </w:p>
    <w:p w14:paraId="631EEE49" w14:textId="77777777" w:rsidR="00E76164" w:rsidRPr="00F245BC" w:rsidRDefault="00381F87">
      <w:pPr>
        <w:pStyle w:val="BodyText"/>
        <w:spacing w:line="247" w:lineRule="auto"/>
        <w:ind w:left="103" w:right="116"/>
        <w:rPr>
          <w:rFonts w:ascii="Arial" w:hAnsi="Arial" w:cs="Arial"/>
        </w:rPr>
      </w:pPr>
      <w:r w:rsidRPr="00F245BC">
        <w:rPr>
          <w:rFonts w:ascii="Arial" w:hAnsi="Arial" w:cs="Arial"/>
          <w:color w:val="231F20"/>
        </w:rPr>
        <w:t>In 2014–15 the Australian Council of Human Rights Authorities (</w:t>
      </w:r>
      <w:proofErr w:type="spellStart"/>
      <w:r w:rsidRPr="00F245BC">
        <w:rPr>
          <w:rFonts w:ascii="Arial" w:hAnsi="Arial" w:cs="Arial"/>
          <w:color w:val="231F20"/>
        </w:rPr>
        <w:t>ACHRA</w:t>
      </w:r>
      <w:proofErr w:type="spellEnd"/>
      <w:r w:rsidRPr="00F245BC">
        <w:rPr>
          <w:rFonts w:ascii="Arial" w:hAnsi="Arial" w:cs="Arial"/>
          <w:color w:val="231F20"/>
        </w:rPr>
        <w:t xml:space="preserve">) held two meetings. The first meeting was held in November 2014, hosted by the NSW Anti-Discrimination Board. The following meeting was hosted by the Commission </w:t>
      </w:r>
      <w:r w:rsidRPr="00F245BC">
        <w:rPr>
          <w:rFonts w:ascii="Arial" w:hAnsi="Arial" w:cs="Arial"/>
          <w:color w:val="231F20"/>
          <w:spacing w:val="6"/>
        </w:rPr>
        <w:t xml:space="preserve"> </w:t>
      </w:r>
      <w:r w:rsidRPr="00F245BC">
        <w:rPr>
          <w:rFonts w:ascii="Arial" w:hAnsi="Arial" w:cs="Arial"/>
          <w:color w:val="231F20"/>
        </w:rPr>
        <w:t>on</w:t>
      </w:r>
    </w:p>
    <w:p w14:paraId="34A84D66" w14:textId="77777777" w:rsidR="00E76164" w:rsidRPr="00F245BC" w:rsidRDefault="00381F87">
      <w:pPr>
        <w:pStyle w:val="BodyText"/>
        <w:spacing w:before="0"/>
        <w:ind w:left="103" w:right="53"/>
        <w:rPr>
          <w:rFonts w:ascii="Arial" w:hAnsi="Arial" w:cs="Arial"/>
        </w:rPr>
      </w:pPr>
      <w:r w:rsidRPr="00F245BC">
        <w:rPr>
          <w:rFonts w:ascii="Arial" w:hAnsi="Arial" w:cs="Arial"/>
          <w:color w:val="231F20"/>
        </w:rPr>
        <w:t>17 February</w:t>
      </w:r>
      <w:r w:rsidRPr="00F245BC">
        <w:rPr>
          <w:rFonts w:ascii="Arial" w:hAnsi="Arial" w:cs="Arial"/>
          <w:color w:val="231F20"/>
          <w:spacing w:val="7"/>
        </w:rPr>
        <w:t xml:space="preserve"> </w:t>
      </w:r>
      <w:r w:rsidRPr="00F245BC">
        <w:rPr>
          <w:rFonts w:ascii="Arial" w:hAnsi="Arial" w:cs="Arial"/>
          <w:color w:val="231F20"/>
        </w:rPr>
        <w:t>2015.</w:t>
      </w:r>
    </w:p>
    <w:p w14:paraId="37AE0498" w14:textId="77777777" w:rsidR="00E76164" w:rsidRPr="00F245BC" w:rsidRDefault="00381F87">
      <w:pPr>
        <w:pStyle w:val="BodyText"/>
        <w:spacing w:before="120" w:line="247" w:lineRule="auto"/>
        <w:ind w:left="103" w:right="-19"/>
        <w:rPr>
          <w:rFonts w:ascii="Arial" w:hAnsi="Arial" w:cs="Arial"/>
        </w:rPr>
      </w:pPr>
      <w:r w:rsidRPr="00F245BC">
        <w:rPr>
          <w:rFonts w:ascii="Arial" w:hAnsi="Arial" w:cs="Arial"/>
          <w:color w:val="231F20"/>
        </w:rPr>
        <w:t xml:space="preserve">The Commission actively seeks the involvement of </w:t>
      </w:r>
      <w:proofErr w:type="spellStart"/>
      <w:r w:rsidRPr="00F245BC">
        <w:rPr>
          <w:rFonts w:ascii="Arial" w:hAnsi="Arial" w:cs="Arial"/>
          <w:color w:val="231F20"/>
        </w:rPr>
        <w:t>ACHRA</w:t>
      </w:r>
      <w:proofErr w:type="spellEnd"/>
      <w:r w:rsidRPr="00F245BC">
        <w:rPr>
          <w:rFonts w:ascii="Arial" w:hAnsi="Arial" w:cs="Arial"/>
          <w:color w:val="231F20"/>
        </w:rPr>
        <w:t xml:space="preserve"> members in our work. For example, </w:t>
      </w:r>
      <w:proofErr w:type="spellStart"/>
      <w:r w:rsidRPr="00F245BC">
        <w:rPr>
          <w:rFonts w:ascii="Arial" w:hAnsi="Arial" w:cs="Arial"/>
          <w:color w:val="231F20"/>
        </w:rPr>
        <w:t>ACHRA</w:t>
      </w:r>
      <w:proofErr w:type="spellEnd"/>
      <w:r w:rsidRPr="00F245BC">
        <w:rPr>
          <w:rFonts w:ascii="Arial" w:hAnsi="Arial" w:cs="Arial"/>
          <w:color w:val="231F20"/>
        </w:rPr>
        <w:t xml:space="preserve"> jointly prepared submissions to inquiries during the </w:t>
      </w:r>
      <w:r w:rsidRPr="00F245BC">
        <w:rPr>
          <w:rFonts w:ascii="Arial" w:hAnsi="Arial" w:cs="Arial"/>
          <w:color w:val="231F20"/>
          <w:spacing w:val="-4"/>
        </w:rPr>
        <w:t>year.</w:t>
      </w:r>
    </w:p>
    <w:p w14:paraId="29F2FA16" w14:textId="77777777" w:rsidR="00E76164" w:rsidRPr="00F245BC" w:rsidRDefault="00381F87">
      <w:pPr>
        <w:pStyle w:val="BodyText"/>
        <w:spacing w:before="79" w:line="247" w:lineRule="auto"/>
        <w:ind w:left="103" w:right="687"/>
        <w:rPr>
          <w:rFonts w:ascii="Arial" w:hAnsi="Arial" w:cs="Arial"/>
        </w:rPr>
      </w:pPr>
      <w:r w:rsidRPr="00F245BC">
        <w:rPr>
          <w:rFonts w:ascii="Arial" w:hAnsi="Arial" w:cs="Arial"/>
        </w:rPr>
        <w:br w:type="column"/>
      </w:r>
      <w:r w:rsidRPr="00F245BC">
        <w:rPr>
          <w:rFonts w:ascii="Arial" w:hAnsi="Arial" w:cs="Arial"/>
          <w:color w:val="231F20"/>
        </w:rPr>
        <w:lastRenderedPageBreak/>
        <w:t>National Children’s Commissioner Megan Mitchell continues to work closely with state and</w:t>
      </w:r>
      <w:r w:rsidRPr="00F245BC">
        <w:rPr>
          <w:rFonts w:ascii="Arial" w:hAnsi="Arial" w:cs="Arial"/>
          <w:color w:val="231F20"/>
          <w:spacing w:val="-22"/>
        </w:rPr>
        <w:t xml:space="preserve"> </w:t>
      </w:r>
      <w:r w:rsidRPr="00F245BC">
        <w:rPr>
          <w:rFonts w:ascii="Arial" w:hAnsi="Arial" w:cs="Arial"/>
          <w:color w:val="231F20"/>
        </w:rPr>
        <w:t>territory</w:t>
      </w:r>
      <w:r w:rsidRPr="00F245BC">
        <w:rPr>
          <w:rFonts w:ascii="Arial" w:hAnsi="Arial" w:cs="Arial"/>
          <w:color w:val="231F20"/>
          <w:spacing w:val="-22"/>
        </w:rPr>
        <w:t xml:space="preserve"> </w:t>
      </w:r>
      <w:r w:rsidRPr="00F245BC">
        <w:rPr>
          <w:rFonts w:ascii="Arial" w:hAnsi="Arial" w:cs="Arial"/>
          <w:color w:val="231F20"/>
        </w:rPr>
        <w:t>counterparts</w:t>
      </w:r>
      <w:r w:rsidRPr="00F245BC">
        <w:rPr>
          <w:rFonts w:ascii="Arial" w:hAnsi="Arial" w:cs="Arial"/>
          <w:color w:val="231F20"/>
          <w:spacing w:val="-22"/>
        </w:rPr>
        <w:t xml:space="preserve"> </w:t>
      </w:r>
      <w:r w:rsidRPr="00F245BC">
        <w:rPr>
          <w:rFonts w:ascii="Arial" w:hAnsi="Arial" w:cs="Arial"/>
          <w:color w:val="231F20"/>
        </w:rPr>
        <w:t>through</w:t>
      </w:r>
      <w:r w:rsidRPr="00F245BC">
        <w:rPr>
          <w:rFonts w:ascii="Arial" w:hAnsi="Arial" w:cs="Arial"/>
          <w:color w:val="231F20"/>
          <w:spacing w:val="-22"/>
        </w:rPr>
        <w:t xml:space="preserve"> </w:t>
      </w:r>
      <w:r w:rsidRPr="00F245BC">
        <w:rPr>
          <w:rFonts w:ascii="Arial" w:hAnsi="Arial" w:cs="Arial"/>
          <w:color w:val="231F20"/>
        </w:rPr>
        <w:t>the</w:t>
      </w:r>
      <w:r w:rsidRPr="00F245BC">
        <w:rPr>
          <w:rFonts w:ascii="Arial" w:hAnsi="Arial" w:cs="Arial"/>
          <w:color w:val="231F20"/>
          <w:spacing w:val="-22"/>
        </w:rPr>
        <w:t xml:space="preserve"> </w:t>
      </w:r>
      <w:r w:rsidRPr="00F245BC">
        <w:rPr>
          <w:rFonts w:ascii="Arial" w:hAnsi="Arial" w:cs="Arial"/>
          <w:color w:val="231F20"/>
        </w:rPr>
        <w:t>Australian</w:t>
      </w:r>
    </w:p>
    <w:p w14:paraId="6970E0AD" w14:textId="77777777" w:rsidR="00E76164" w:rsidRPr="00F245BC" w:rsidRDefault="00381F87">
      <w:pPr>
        <w:pStyle w:val="BodyText"/>
        <w:spacing w:before="0" w:line="247" w:lineRule="auto"/>
        <w:ind w:left="103" w:right="374"/>
        <w:rPr>
          <w:rFonts w:ascii="Arial" w:hAnsi="Arial" w:cs="Arial"/>
        </w:rPr>
      </w:pPr>
      <w:r w:rsidRPr="00F245BC">
        <w:rPr>
          <w:rFonts w:ascii="Arial" w:hAnsi="Arial" w:cs="Arial"/>
          <w:color w:val="231F20"/>
        </w:rPr>
        <w:t>Children’s Commissioners and Guardians (</w:t>
      </w:r>
      <w:proofErr w:type="spellStart"/>
      <w:r w:rsidRPr="00F245BC">
        <w:rPr>
          <w:rFonts w:ascii="Arial" w:hAnsi="Arial" w:cs="Arial"/>
          <w:color w:val="231F20"/>
        </w:rPr>
        <w:t>ACCG</w:t>
      </w:r>
      <w:proofErr w:type="spellEnd"/>
      <w:r w:rsidRPr="00F245BC">
        <w:rPr>
          <w:rFonts w:ascii="Arial" w:hAnsi="Arial" w:cs="Arial"/>
          <w:color w:val="231F20"/>
        </w:rPr>
        <w:t xml:space="preserve">). </w:t>
      </w:r>
      <w:r w:rsidRPr="00F245BC">
        <w:rPr>
          <w:rFonts w:ascii="Arial" w:hAnsi="Arial" w:cs="Arial"/>
          <w:color w:val="231F20"/>
          <w:spacing w:val="-7"/>
        </w:rPr>
        <w:t xml:space="preserve">Two </w:t>
      </w:r>
      <w:r w:rsidRPr="00F245BC">
        <w:rPr>
          <w:rFonts w:ascii="Arial" w:hAnsi="Arial" w:cs="Arial"/>
          <w:color w:val="231F20"/>
        </w:rPr>
        <w:t>meetings were held in 2014–15, with the Commissioners and Guardians agreeing to a  number of areas for joint action. This included encouraging the Royal Commission into Institutional Responses to Child Sexual Abuse to examine responses to abuse perpetrated by other children and young people in out-of-home care and the sexual abuse of children and young people in immigration detention. They also called for active consideration of the views of children and young people about the effectiveness and relevance of potential recommendations to be made by the</w:t>
      </w:r>
      <w:r w:rsidRPr="00F245BC">
        <w:rPr>
          <w:rFonts w:ascii="Arial" w:hAnsi="Arial" w:cs="Arial"/>
          <w:color w:val="231F20"/>
          <w:spacing w:val="-34"/>
        </w:rPr>
        <w:t xml:space="preserve"> </w:t>
      </w:r>
      <w:r w:rsidRPr="00F245BC">
        <w:rPr>
          <w:rFonts w:ascii="Arial" w:hAnsi="Arial" w:cs="Arial"/>
          <w:color w:val="231F20"/>
        </w:rPr>
        <w:t>Royal Commission.</w:t>
      </w:r>
    </w:p>
    <w:p w14:paraId="2A684004" w14:textId="77777777" w:rsidR="00E76164" w:rsidRPr="00F245BC" w:rsidRDefault="00381F87">
      <w:pPr>
        <w:pStyle w:val="BodyText"/>
        <w:spacing w:line="247" w:lineRule="auto"/>
        <w:ind w:left="103" w:right="373"/>
        <w:rPr>
          <w:rFonts w:ascii="Arial" w:hAnsi="Arial" w:cs="Arial"/>
        </w:rPr>
      </w:pPr>
      <w:r w:rsidRPr="00F245BC">
        <w:rPr>
          <w:rFonts w:ascii="Arial" w:hAnsi="Arial" w:cs="Arial"/>
          <w:color w:val="231F20"/>
        </w:rPr>
        <w:t xml:space="preserve">The </w:t>
      </w:r>
      <w:proofErr w:type="spellStart"/>
      <w:r w:rsidRPr="00F245BC">
        <w:rPr>
          <w:rFonts w:ascii="Arial" w:hAnsi="Arial" w:cs="Arial"/>
          <w:color w:val="231F20"/>
        </w:rPr>
        <w:t>ACCG</w:t>
      </w:r>
      <w:proofErr w:type="spellEnd"/>
      <w:r w:rsidRPr="00F245BC">
        <w:rPr>
          <w:rFonts w:ascii="Arial" w:hAnsi="Arial" w:cs="Arial"/>
          <w:color w:val="231F20"/>
        </w:rPr>
        <w:t xml:space="preserve"> also continues to engage with the Standing Committee on Social Policy and Legal Affairs</w:t>
      </w:r>
      <w:r w:rsidRPr="00F245BC">
        <w:rPr>
          <w:rFonts w:ascii="Arial" w:hAnsi="Arial" w:cs="Arial"/>
          <w:color w:val="231F20"/>
          <w:spacing w:val="-25"/>
        </w:rPr>
        <w:t xml:space="preserve"> </w:t>
      </w:r>
      <w:r w:rsidRPr="00F245BC">
        <w:rPr>
          <w:rFonts w:ascii="Arial" w:hAnsi="Arial" w:cs="Arial"/>
          <w:color w:val="231F20"/>
        </w:rPr>
        <w:t>in</w:t>
      </w:r>
      <w:r w:rsidRPr="00F245BC">
        <w:rPr>
          <w:rFonts w:ascii="Arial" w:hAnsi="Arial" w:cs="Arial"/>
          <w:color w:val="231F20"/>
          <w:spacing w:val="-25"/>
        </w:rPr>
        <w:t xml:space="preserve"> </w:t>
      </w:r>
      <w:r w:rsidRPr="00F245BC">
        <w:rPr>
          <w:rFonts w:ascii="Arial" w:hAnsi="Arial" w:cs="Arial"/>
          <w:color w:val="231F20"/>
        </w:rPr>
        <w:t>relation</w:t>
      </w:r>
      <w:r w:rsidRPr="00F245BC">
        <w:rPr>
          <w:rFonts w:ascii="Arial" w:hAnsi="Arial" w:cs="Arial"/>
          <w:color w:val="231F20"/>
          <w:spacing w:val="-25"/>
        </w:rPr>
        <w:t xml:space="preserve"> </w:t>
      </w:r>
      <w:r w:rsidRPr="00F245BC">
        <w:rPr>
          <w:rFonts w:ascii="Arial" w:hAnsi="Arial" w:cs="Arial"/>
          <w:color w:val="231F20"/>
        </w:rPr>
        <w:t>to</w:t>
      </w:r>
      <w:r w:rsidRPr="00F245BC">
        <w:rPr>
          <w:rFonts w:ascii="Arial" w:hAnsi="Arial" w:cs="Arial"/>
          <w:color w:val="231F20"/>
          <w:spacing w:val="-25"/>
        </w:rPr>
        <w:t xml:space="preserve"> </w:t>
      </w:r>
      <w:r w:rsidRPr="00F245BC">
        <w:rPr>
          <w:rFonts w:ascii="Arial" w:hAnsi="Arial" w:cs="Arial"/>
          <w:color w:val="231F20"/>
        </w:rPr>
        <w:t>surrogacy.</w:t>
      </w:r>
    </w:p>
    <w:p w14:paraId="7C6C93E5" w14:textId="77777777" w:rsidR="00E76164" w:rsidRPr="00F245BC" w:rsidRDefault="00E76164">
      <w:pPr>
        <w:spacing w:line="247" w:lineRule="auto"/>
        <w:rPr>
          <w:rFonts w:ascii="Arial" w:hAnsi="Arial" w:cs="Arial"/>
        </w:rPr>
        <w:sectPr w:rsidR="00E76164" w:rsidRPr="00F245BC">
          <w:type w:val="continuous"/>
          <w:pgSz w:w="9980" w:h="14180"/>
          <w:pgMar w:top="1180" w:right="260" w:bottom="280" w:left="860" w:header="720" w:footer="720" w:gutter="0"/>
          <w:cols w:num="2" w:space="720" w:equalWidth="0">
            <w:col w:w="4085" w:space="309"/>
            <w:col w:w="4466"/>
          </w:cols>
        </w:sectPr>
      </w:pPr>
    </w:p>
    <w:p w14:paraId="6C72AC1A" w14:textId="77777777" w:rsidR="00E76164" w:rsidRPr="00F245BC" w:rsidRDefault="00E76164">
      <w:pPr>
        <w:spacing w:before="1"/>
        <w:rPr>
          <w:rFonts w:ascii="Arial" w:eastAsia="Trebuchet MS" w:hAnsi="Arial" w:cs="Arial"/>
          <w:sz w:val="12"/>
          <w:szCs w:val="12"/>
        </w:rPr>
      </w:pPr>
    </w:p>
    <w:p w14:paraId="064161A7" w14:textId="77777777" w:rsidR="00E76164" w:rsidRPr="00F245BC" w:rsidRDefault="00381F87">
      <w:pPr>
        <w:pStyle w:val="Heading2"/>
        <w:spacing w:before="107" w:line="520" w:lineRule="exact"/>
        <w:ind w:left="283" w:right="3126"/>
        <w:rPr>
          <w:rFonts w:cs="Arial"/>
        </w:rPr>
      </w:pPr>
      <w:bookmarkStart w:id="9" w:name="_bookmark9"/>
      <w:bookmarkEnd w:id="9"/>
      <w:r w:rsidRPr="00F245BC">
        <w:rPr>
          <w:rFonts w:cs="Arial"/>
          <w:color w:val="1CBECA"/>
          <w:w w:val="85"/>
        </w:rPr>
        <w:t>Working in the</w:t>
      </w:r>
      <w:r w:rsidRPr="00F245BC">
        <w:rPr>
          <w:rFonts w:cs="Arial"/>
          <w:color w:val="1CBECA"/>
          <w:spacing w:val="-68"/>
          <w:w w:val="85"/>
        </w:rPr>
        <w:t xml:space="preserve"> </w:t>
      </w:r>
      <w:r w:rsidRPr="00F245BC">
        <w:rPr>
          <w:rFonts w:cs="Arial"/>
          <w:color w:val="1CBECA"/>
          <w:w w:val="85"/>
        </w:rPr>
        <w:t>international human rights</w:t>
      </w:r>
      <w:r w:rsidRPr="00F245BC">
        <w:rPr>
          <w:rFonts w:cs="Arial"/>
          <w:color w:val="1CBECA"/>
          <w:spacing w:val="-56"/>
          <w:w w:val="85"/>
        </w:rPr>
        <w:t xml:space="preserve"> </w:t>
      </w:r>
      <w:r w:rsidRPr="00F245BC">
        <w:rPr>
          <w:rFonts w:cs="Arial"/>
          <w:color w:val="1CBECA"/>
          <w:w w:val="85"/>
        </w:rPr>
        <w:t>arena</w:t>
      </w:r>
    </w:p>
    <w:p w14:paraId="154BEF0E" w14:textId="77777777" w:rsidR="00E76164" w:rsidRPr="00F245BC" w:rsidRDefault="00E76164">
      <w:pPr>
        <w:spacing w:before="10"/>
        <w:rPr>
          <w:rFonts w:ascii="Arial" w:eastAsia="Arial" w:hAnsi="Arial" w:cs="Arial"/>
          <w:sz w:val="11"/>
          <w:szCs w:val="11"/>
        </w:rPr>
      </w:pPr>
    </w:p>
    <w:p w14:paraId="1D1EA615" w14:textId="77777777" w:rsidR="00E76164" w:rsidRPr="00F245BC" w:rsidRDefault="00E76164">
      <w:pPr>
        <w:rPr>
          <w:rFonts w:ascii="Arial" w:eastAsia="Arial" w:hAnsi="Arial" w:cs="Arial"/>
          <w:sz w:val="11"/>
          <w:szCs w:val="11"/>
        </w:rPr>
        <w:sectPr w:rsidR="00E76164" w:rsidRPr="00F245BC">
          <w:pgSz w:w="9980" w:h="14180"/>
          <w:pgMar w:top="1320" w:right="920" w:bottom="540" w:left="340" w:header="0" w:footer="357" w:gutter="0"/>
          <w:cols w:space="720"/>
        </w:sectPr>
      </w:pPr>
    </w:p>
    <w:p w14:paraId="3BD63DBC" w14:textId="77777777" w:rsidR="00E76164" w:rsidRPr="00F245BC" w:rsidRDefault="00381F87">
      <w:pPr>
        <w:pStyle w:val="BodyText"/>
        <w:spacing w:before="79" w:line="247" w:lineRule="auto"/>
        <w:ind w:right="145"/>
        <w:rPr>
          <w:rFonts w:ascii="Arial" w:hAnsi="Arial" w:cs="Arial"/>
        </w:rPr>
      </w:pPr>
      <w:r w:rsidRPr="00F245BC">
        <w:rPr>
          <w:rFonts w:ascii="Arial" w:hAnsi="Arial" w:cs="Arial"/>
          <w:color w:val="231F20"/>
        </w:rPr>
        <w:lastRenderedPageBreak/>
        <w:t>As</w:t>
      </w:r>
      <w:r w:rsidRPr="00F245BC">
        <w:rPr>
          <w:rFonts w:ascii="Arial" w:hAnsi="Arial" w:cs="Arial"/>
          <w:color w:val="231F20"/>
          <w:spacing w:val="-20"/>
        </w:rPr>
        <w:t xml:space="preserve"> </w:t>
      </w:r>
      <w:r w:rsidRPr="00F245BC">
        <w:rPr>
          <w:rFonts w:ascii="Arial" w:hAnsi="Arial" w:cs="Arial"/>
          <w:color w:val="231F20"/>
        </w:rPr>
        <w:t>Australia’s</w:t>
      </w:r>
      <w:r w:rsidRPr="00F245BC">
        <w:rPr>
          <w:rFonts w:ascii="Arial" w:hAnsi="Arial" w:cs="Arial"/>
          <w:color w:val="231F20"/>
          <w:spacing w:val="-20"/>
        </w:rPr>
        <w:t xml:space="preserve"> </w:t>
      </w:r>
      <w:r w:rsidRPr="00F245BC">
        <w:rPr>
          <w:rFonts w:ascii="Arial" w:hAnsi="Arial" w:cs="Arial"/>
          <w:color w:val="231F20"/>
        </w:rPr>
        <w:t>national</w:t>
      </w:r>
      <w:r w:rsidRPr="00F245BC">
        <w:rPr>
          <w:rFonts w:ascii="Arial" w:hAnsi="Arial" w:cs="Arial"/>
          <w:color w:val="231F20"/>
          <w:spacing w:val="-20"/>
        </w:rPr>
        <w:t xml:space="preserve"> </w:t>
      </w:r>
      <w:r w:rsidRPr="00F245BC">
        <w:rPr>
          <w:rFonts w:ascii="Arial" w:hAnsi="Arial" w:cs="Arial"/>
          <w:color w:val="231F20"/>
        </w:rPr>
        <w:t>human</w:t>
      </w:r>
      <w:r w:rsidRPr="00F245BC">
        <w:rPr>
          <w:rFonts w:ascii="Arial" w:hAnsi="Arial" w:cs="Arial"/>
          <w:color w:val="231F20"/>
          <w:spacing w:val="-20"/>
        </w:rPr>
        <w:t xml:space="preserve"> </w:t>
      </w:r>
      <w:r w:rsidRPr="00F245BC">
        <w:rPr>
          <w:rFonts w:ascii="Arial" w:hAnsi="Arial" w:cs="Arial"/>
          <w:color w:val="231F20"/>
        </w:rPr>
        <w:t>rights</w:t>
      </w:r>
      <w:r w:rsidRPr="00F245BC">
        <w:rPr>
          <w:rFonts w:ascii="Arial" w:hAnsi="Arial" w:cs="Arial"/>
          <w:color w:val="231F20"/>
          <w:spacing w:val="-20"/>
        </w:rPr>
        <w:t xml:space="preserve"> </w:t>
      </w:r>
      <w:r w:rsidRPr="00F245BC">
        <w:rPr>
          <w:rFonts w:ascii="Arial" w:hAnsi="Arial" w:cs="Arial"/>
          <w:color w:val="231F20"/>
        </w:rPr>
        <w:t>institution,</w:t>
      </w:r>
      <w:r w:rsidRPr="00F245BC">
        <w:rPr>
          <w:rFonts w:ascii="Arial" w:hAnsi="Arial" w:cs="Arial"/>
          <w:color w:val="231F20"/>
          <w:spacing w:val="-20"/>
        </w:rPr>
        <w:t xml:space="preserve"> </w:t>
      </w:r>
      <w:r w:rsidRPr="00F245BC">
        <w:rPr>
          <w:rFonts w:ascii="Arial" w:hAnsi="Arial" w:cs="Arial"/>
          <w:color w:val="231F20"/>
        </w:rPr>
        <w:t>the Commission is respected for its independent and influential role in the international human rights arena.</w:t>
      </w:r>
    </w:p>
    <w:p w14:paraId="250B216D" w14:textId="77777777" w:rsidR="00E76164" w:rsidRPr="00F245BC" w:rsidRDefault="00381F87">
      <w:pPr>
        <w:pStyle w:val="BodyText"/>
        <w:spacing w:line="247" w:lineRule="auto"/>
        <w:ind w:right="210"/>
        <w:rPr>
          <w:rFonts w:ascii="Arial" w:hAnsi="Arial" w:cs="Arial"/>
        </w:rPr>
      </w:pPr>
      <w:r w:rsidRPr="00F245BC">
        <w:rPr>
          <w:rFonts w:ascii="Arial" w:hAnsi="Arial" w:cs="Arial"/>
          <w:color w:val="231F20"/>
          <w:spacing w:val="-5"/>
        </w:rPr>
        <w:t xml:space="preserve">We </w:t>
      </w:r>
      <w:r w:rsidRPr="00F245BC">
        <w:rPr>
          <w:rFonts w:ascii="Arial" w:hAnsi="Arial" w:cs="Arial"/>
          <w:color w:val="231F20"/>
        </w:rPr>
        <w:t>are often invited to share our knowledge and expertise with counterparts in the Asia Pacific region.</w:t>
      </w:r>
      <w:r w:rsidRPr="00F245BC">
        <w:rPr>
          <w:rFonts w:ascii="Arial" w:hAnsi="Arial" w:cs="Arial"/>
          <w:color w:val="231F20"/>
          <w:spacing w:val="-10"/>
        </w:rPr>
        <w:t xml:space="preserve"> </w:t>
      </w:r>
      <w:r w:rsidRPr="00F245BC">
        <w:rPr>
          <w:rFonts w:ascii="Arial" w:hAnsi="Arial" w:cs="Arial"/>
          <w:color w:val="231F20"/>
        </w:rPr>
        <w:t>Through</w:t>
      </w:r>
      <w:r w:rsidRPr="00F245BC">
        <w:rPr>
          <w:rFonts w:ascii="Arial" w:hAnsi="Arial" w:cs="Arial"/>
          <w:color w:val="231F20"/>
          <w:spacing w:val="-10"/>
        </w:rPr>
        <w:t xml:space="preserve"> </w:t>
      </w:r>
      <w:r w:rsidRPr="00F245BC">
        <w:rPr>
          <w:rFonts w:ascii="Arial" w:hAnsi="Arial" w:cs="Arial"/>
          <w:color w:val="231F20"/>
        </w:rPr>
        <w:t>these</w:t>
      </w:r>
      <w:r w:rsidRPr="00F245BC">
        <w:rPr>
          <w:rFonts w:ascii="Arial" w:hAnsi="Arial" w:cs="Arial"/>
          <w:color w:val="231F20"/>
          <w:spacing w:val="-10"/>
        </w:rPr>
        <w:t xml:space="preserve"> </w:t>
      </w:r>
      <w:r w:rsidRPr="00F245BC">
        <w:rPr>
          <w:rFonts w:ascii="Arial" w:hAnsi="Arial" w:cs="Arial"/>
          <w:color w:val="231F20"/>
        </w:rPr>
        <w:t>partnerships,</w:t>
      </w:r>
      <w:r w:rsidRPr="00F245BC">
        <w:rPr>
          <w:rFonts w:ascii="Arial" w:hAnsi="Arial" w:cs="Arial"/>
          <w:color w:val="231F20"/>
          <w:spacing w:val="-10"/>
        </w:rPr>
        <w:t xml:space="preserve"> </w:t>
      </w:r>
      <w:r w:rsidRPr="00F245BC">
        <w:rPr>
          <w:rFonts w:ascii="Arial" w:hAnsi="Arial" w:cs="Arial"/>
          <w:color w:val="231F20"/>
        </w:rPr>
        <w:t>we</w:t>
      </w:r>
      <w:r w:rsidRPr="00F245BC">
        <w:rPr>
          <w:rFonts w:ascii="Arial" w:hAnsi="Arial" w:cs="Arial"/>
          <w:color w:val="231F20"/>
          <w:spacing w:val="-10"/>
        </w:rPr>
        <w:t xml:space="preserve"> </w:t>
      </w:r>
      <w:r w:rsidRPr="00F245BC">
        <w:rPr>
          <w:rFonts w:ascii="Arial" w:hAnsi="Arial" w:cs="Arial"/>
          <w:color w:val="231F20"/>
        </w:rPr>
        <w:t>help</w:t>
      </w:r>
      <w:r w:rsidRPr="00F245BC">
        <w:rPr>
          <w:rFonts w:ascii="Arial" w:hAnsi="Arial" w:cs="Arial"/>
          <w:color w:val="231F20"/>
          <w:spacing w:val="-10"/>
        </w:rPr>
        <w:t xml:space="preserve"> </w:t>
      </w:r>
      <w:r w:rsidRPr="00F245BC">
        <w:rPr>
          <w:rFonts w:ascii="Arial" w:hAnsi="Arial" w:cs="Arial"/>
          <w:color w:val="231F20"/>
        </w:rPr>
        <w:t>build the</w:t>
      </w:r>
      <w:r w:rsidRPr="00F245BC">
        <w:rPr>
          <w:rFonts w:ascii="Arial" w:hAnsi="Arial" w:cs="Arial"/>
          <w:color w:val="231F20"/>
          <w:spacing w:val="-12"/>
        </w:rPr>
        <w:t xml:space="preserve"> </w:t>
      </w:r>
      <w:r w:rsidRPr="00F245BC">
        <w:rPr>
          <w:rFonts w:ascii="Arial" w:hAnsi="Arial" w:cs="Arial"/>
          <w:color w:val="231F20"/>
        </w:rPr>
        <w:t>capacity</w:t>
      </w:r>
      <w:r w:rsidRPr="00F245BC">
        <w:rPr>
          <w:rFonts w:ascii="Arial" w:hAnsi="Arial" w:cs="Arial"/>
          <w:color w:val="231F20"/>
          <w:spacing w:val="-12"/>
        </w:rPr>
        <w:t xml:space="preserve"> </w:t>
      </w:r>
      <w:r w:rsidRPr="00F245BC">
        <w:rPr>
          <w:rFonts w:ascii="Arial" w:hAnsi="Arial" w:cs="Arial"/>
          <w:color w:val="231F20"/>
        </w:rPr>
        <w:t>of</w:t>
      </w:r>
      <w:r w:rsidRPr="00F245BC">
        <w:rPr>
          <w:rFonts w:ascii="Arial" w:hAnsi="Arial" w:cs="Arial"/>
          <w:color w:val="231F20"/>
          <w:spacing w:val="-12"/>
        </w:rPr>
        <w:t xml:space="preserve"> </w:t>
      </w:r>
      <w:r w:rsidRPr="00F245BC">
        <w:rPr>
          <w:rFonts w:ascii="Arial" w:hAnsi="Arial" w:cs="Arial"/>
          <w:color w:val="231F20"/>
        </w:rPr>
        <w:t>other</w:t>
      </w:r>
      <w:r w:rsidRPr="00F245BC">
        <w:rPr>
          <w:rFonts w:ascii="Arial" w:hAnsi="Arial" w:cs="Arial"/>
          <w:color w:val="231F20"/>
          <w:spacing w:val="-12"/>
        </w:rPr>
        <w:t xml:space="preserve"> </w:t>
      </w:r>
      <w:r w:rsidRPr="00F245BC">
        <w:rPr>
          <w:rFonts w:ascii="Arial" w:hAnsi="Arial" w:cs="Arial"/>
          <w:color w:val="231F20"/>
        </w:rPr>
        <w:t>nations</w:t>
      </w:r>
      <w:r w:rsidRPr="00F245BC">
        <w:rPr>
          <w:rFonts w:ascii="Arial" w:hAnsi="Arial" w:cs="Arial"/>
          <w:color w:val="231F20"/>
          <w:spacing w:val="-12"/>
        </w:rPr>
        <w:t xml:space="preserve"> </w:t>
      </w:r>
      <w:r w:rsidRPr="00F245BC">
        <w:rPr>
          <w:rFonts w:ascii="Arial" w:hAnsi="Arial" w:cs="Arial"/>
          <w:color w:val="231F20"/>
        </w:rPr>
        <w:t>to</w:t>
      </w:r>
      <w:r w:rsidRPr="00F245BC">
        <w:rPr>
          <w:rFonts w:ascii="Arial" w:hAnsi="Arial" w:cs="Arial"/>
          <w:color w:val="231F20"/>
          <w:spacing w:val="-12"/>
        </w:rPr>
        <w:t xml:space="preserve"> </w:t>
      </w:r>
      <w:r w:rsidRPr="00F245BC">
        <w:rPr>
          <w:rFonts w:ascii="Arial" w:hAnsi="Arial" w:cs="Arial"/>
          <w:color w:val="231F20"/>
        </w:rPr>
        <w:t>protect</w:t>
      </w:r>
      <w:r w:rsidRPr="00F245BC">
        <w:rPr>
          <w:rFonts w:ascii="Arial" w:hAnsi="Arial" w:cs="Arial"/>
          <w:color w:val="231F20"/>
          <w:spacing w:val="-12"/>
        </w:rPr>
        <w:t xml:space="preserve"> </w:t>
      </w:r>
      <w:r w:rsidRPr="00F245BC">
        <w:rPr>
          <w:rFonts w:ascii="Arial" w:hAnsi="Arial" w:cs="Arial"/>
          <w:color w:val="231F20"/>
        </w:rPr>
        <w:t>rights</w:t>
      </w:r>
      <w:r w:rsidRPr="00F245BC">
        <w:rPr>
          <w:rFonts w:ascii="Arial" w:hAnsi="Arial" w:cs="Arial"/>
          <w:color w:val="231F20"/>
          <w:spacing w:val="-12"/>
        </w:rPr>
        <w:t xml:space="preserve"> </w:t>
      </w:r>
      <w:r w:rsidRPr="00F245BC">
        <w:rPr>
          <w:rFonts w:ascii="Arial" w:hAnsi="Arial" w:cs="Arial"/>
          <w:color w:val="231F20"/>
        </w:rPr>
        <w:t>and freedoms in the region. These partnerships also inform our own</w:t>
      </w:r>
      <w:r w:rsidRPr="00F245BC">
        <w:rPr>
          <w:rFonts w:ascii="Arial" w:hAnsi="Arial" w:cs="Arial"/>
          <w:color w:val="231F20"/>
          <w:spacing w:val="-38"/>
        </w:rPr>
        <w:t xml:space="preserve"> </w:t>
      </w:r>
      <w:r w:rsidRPr="00F245BC">
        <w:rPr>
          <w:rFonts w:ascii="Arial" w:hAnsi="Arial" w:cs="Arial"/>
          <w:color w:val="231F20"/>
        </w:rPr>
        <w:t>work.</w:t>
      </w:r>
    </w:p>
    <w:p w14:paraId="370E1B0E" w14:textId="77777777" w:rsidR="00E76164" w:rsidRPr="00F245BC" w:rsidRDefault="00381F87">
      <w:pPr>
        <w:pStyle w:val="BodyText"/>
        <w:spacing w:line="247" w:lineRule="auto"/>
        <w:ind w:right="75"/>
        <w:rPr>
          <w:rFonts w:ascii="Arial" w:hAnsi="Arial" w:cs="Arial"/>
        </w:rPr>
      </w:pPr>
      <w:r w:rsidRPr="00F245BC">
        <w:rPr>
          <w:rFonts w:ascii="Arial" w:hAnsi="Arial" w:cs="Arial"/>
          <w:color w:val="231F20"/>
        </w:rPr>
        <w:t>The Commission continues to provide independent reports to the United Nations bodies that monitor Australia’s</w:t>
      </w:r>
      <w:r w:rsidRPr="00F245BC">
        <w:rPr>
          <w:rFonts w:ascii="Arial" w:hAnsi="Arial" w:cs="Arial"/>
          <w:color w:val="231F20"/>
          <w:spacing w:val="-13"/>
        </w:rPr>
        <w:t xml:space="preserve"> </w:t>
      </w:r>
      <w:r w:rsidRPr="00F245BC">
        <w:rPr>
          <w:rFonts w:ascii="Arial" w:hAnsi="Arial" w:cs="Arial"/>
          <w:color w:val="231F20"/>
        </w:rPr>
        <w:t>performance</w:t>
      </w:r>
      <w:r w:rsidRPr="00F245BC">
        <w:rPr>
          <w:rFonts w:ascii="Arial" w:hAnsi="Arial" w:cs="Arial"/>
          <w:color w:val="231F20"/>
          <w:spacing w:val="-13"/>
        </w:rPr>
        <w:t xml:space="preserve"> </w:t>
      </w:r>
      <w:r w:rsidRPr="00F245BC">
        <w:rPr>
          <w:rFonts w:ascii="Arial" w:hAnsi="Arial" w:cs="Arial"/>
          <w:color w:val="231F20"/>
        </w:rPr>
        <w:t>in</w:t>
      </w:r>
      <w:r w:rsidRPr="00F245BC">
        <w:rPr>
          <w:rFonts w:ascii="Arial" w:hAnsi="Arial" w:cs="Arial"/>
          <w:color w:val="231F20"/>
          <w:spacing w:val="-13"/>
        </w:rPr>
        <w:t xml:space="preserve"> </w:t>
      </w:r>
      <w:r w:rsidRPr="00F245BC">
        <w:rPr>
          <w:rFonts w:ascii="Arial" w:hAnsi="Arial" w:cs="Arial"/>
          <w:color w:val="231F20"/>
        </w:rPr>
        <w:t>meeting</w:t>
      </w:r>
      <w:r w:rsidRPr="00F245BC">
        <w:rPr>
          <w:rFonts w:ascii="Arial" w:hAnsi="Arial" w:cs="Arial"/>
          <w:color w:val="231F20"/>
          <w:spacing w:val="-13"/>
        </w:rPr>
        <w:t xml:space="preserve"> </w:t>
      </w:r>
      <w:r w:rsidRPr="00F245BC">
        <w:rPr>
          <w:rFonts w:ascii="Arial" w:hAnsi="Arial" w:cs="Arial"/>
          <w:color w:val="231F20"/>
        </w:rPr>
        <w:t>its</w:t>
      </w:r>
      <w:r w:rsidRPr="00F245BC">
        <w:rPr>
          <w:rFonts w:ascii="Arial" w:hAnsi="Arial" w:cs="Arial"/>
          <w:color w:val="231F20"/>
          <w:spacing w:val="-13"/>
        </w:rPr>
        <w:t xml:space="preserve"> </w:t>
      </w:r>
      <w:r w:rsidRPr="00F245BC">
        <w:rPr>
          <w:rFonts w:ascii="Arial" w:hAnsi="Arial" w:cs="Arial"/>
          <w:color w:val="231F20"/>
        </w:rPr>
        <w:t>human</w:t>
      </w:r>
      <w:r w:rsidRPr="00F245BC">
        <w:rPr>
          <w:rFonts w:ascii="Arial" w:hAnsi="Arial" w:cs="Arial"/>
          <w:color w:val="231F20"/>
          <w:spacing w:val="-13"/>
        </w:rPr>
        <w:t xml:space="preserve"> </w:t>
      </w:r>
      <w:r w:rsidRPr="00F245BC">
        <w:rPr>
          <w:rFonts w:ascii="Arial" w:hAnsi="Arial" w:cs="Arial"/>
          <w:color w:val="231F20"/>
        </w:rPr>
        <w:t>rights obligations.</w:t>
      </w:r>
    </w:p>
    <w:p w14:paraId="3330B45D" w14:textId="77777777" w:rsidR="00E76164" w:rsidRPr="00F245BC" w:rsidRDefault="00E76164">
      <w:pPr>
        <w:spacing w:before="9"/>
        <w:rPr>
          <w:rFonts w:ascii="Arial" w:eastAsia="Trebuchet MS" w:hAnsi="Arial" w:cs="Arial"/>
          <w:sz w:val="18"/>
          <w:szCs w:val="18"/>
        </w:rPr>
      </w:pPr>
    </w:p>
    <w:p w14:paraId="6E842A2D" w14:textId="77777777" w:rsidR="00E76164" w:rsidRPr="00F245BC" w:rsidRDefault="00381F87">
      <w:pPr>
        <w:pStyle w:val="Heading5"/>
        <w:ind w:left="283" w:right="145"/>
        <w:rPr>
          <w:rFonts w:ascii="Arial" w:hAnsi="Arial" w:cs="Arial"/>
        </w:rPr>
      </w:pPr>
      <w:r w:rsidRPr="00F245BC">
        <w:rPr>
          <w:rFonts w:ascii="Arial" w:hAnsi="Arial" w:cs="Arial"/>
          <w:color w:val="1CBECA"/>
        </w:rPr>
        <w:t>Working with China and</w:t>
      </w:r>
      <w:r w:rsidRPr="00F245BC">
        <w:rPr>
          <w:rFonts w:ascii="Arial" w:hAnsi="Arial" w:cs="Arial"/>
          <w:color w:val="1CBECA"/>
          <w:spacing w:val="-36"/>
        </w:rPr>
        <w:t xml:space="preserve"> </w:t>
      </w:r>
      <w:r w:rsidRPr="00F245BC">
        <w:rPr>
          <w:rFonts w:ascii="Arial" w:hAnsi="Arial" w:cs="Arial"/>
          <w:color w:val="1CBECA"/>
        </w:rPr>
        <w:t>Vietnam</w:t>
      </w:r>
    </w:p>
    <w:p w14:paraId="5F52EABF" w14:textId="77777777" w:rsidR="00E76164" w:rsidRPr="00F245BC" w:rsidRDefault="00381F87">
      <w:pPr>
        <w:pStyle w:val="BodyText"/>
        <w:spacing w:before="104" w:line="247" w:lineRule="auto"/>
        <w:ind w:right="447"/>
        <w:rPr>
          <w:rFonts w:ascii="Arial" w:hAnsi="Arial" w:cs="Arial"/>
        </w:rPr>
      </w:pPr>
      <w:r w:rsidRPr="00F245BC">
        <w:rPr>
          <w:rFonts w:ascii="Arial" w:hAnsi="Arial" w:cs="Arial"/>
          <w:color w:val="231F20"/>
        </w:rPr>
        <w:t>The Commission’s two largest international cooperation programs are held with China</w:t>
      </w:r>
      <w:r w:rsidRPr="00F245BC">
        <w:rPr>
          <w:rFonts w:ascii="Arial" w:hAnsi="Arial" w:cs="Arial"/>
          <w:color w:val="231F20"/>
          <w:spacing w:val="-15"/>
        </w:rPr>
        <w:t xml:space="preserve"> </w:t>
      </w:r>
      <w:r w:rsidRPr="00F245BC">
        <w:rPr>
          <w:rFonts w:ascii="Arial" w:hAnsi="Arial" w:cs="Arial"/>
          <w:color w:val="231F20"/>
        </w:rPr>
        <w:t>and Vietnam.</w:t>
      </w:r>
    </w:p>
    <w:p w14:paraId="0B047888" w14:textId="77777777" w:rsidR="00E76164" w:rsidRPr="00F245BC" w:rsidRDefault="00381F87">
      <w:pPr>
        <w:pStyle w:val="BodyText"/>
        <w:spacing w:line="247" w:lineRule="auto"/>
        <w:ind w:right="162"/>
        <w:rPr>
          <w:rFonts w:ascii="Arial" w:hAnsi="Arial" w:cs="Arial"/>
        </w:rPr>
      </w:pPr>
      <w:r w:rsidRPr="00F245BC">
        <w:rPr>
          <w:rFonts w:ascii="Arial" w:hAnsi="Arial" w:cs="Arial"/>
          <w:color w:val="231F20"/>
          <w:spacing w:val="-5"/>
        </w:rPr>
        <w:t xml:space="preserve">We </w:t>
      </w:r>
      <w:r w:rsidRPr="00F245BC">
        <w:rPr>
          <w:rFonts w:ascii="Arial" w:hAnsi="Arial" w:cs="Arial"/>
          <w:color w:val="231F20"/>
        </w:rPr>
        <w:t xml:space="preserve">continue to work with China and Vietnam under the China-Australia Human Rights </w:t>
      </w:r>
      <w:r w:rsidRPr="00F245BC">
        <w:rPr>
          <w:rFonts w:ascii="Arial" w:hAnsi="Arial" w:cs="Arial"/>
          <w:color w:val="231F20"/>
          <w:spacing w:val="-3"/>
        </w:rPr>
        <w:t xml:space="preserve">Technical </w:t>
      </w:r>
      <w:r w:rsidRPr="00F245BC">
        <w:rPr>
          <w:rFonts w:ascii="Arial" w:hAnsi="Arial" w:cs="Arial"/>
          <w:color w:val="231F20"/>
        </w:rPr>
        <w:t>Cooperation Program and the</w:t>
      </w:r>
      <w:r w:rsidRPr="00F245BC">
        <w:rPr>
          <w:rFonts w:ascii="Arial" w:hAnsi="Arial" w:cs="Arial"/>
          <w:color w:val="231F20"/>
          <w:spacing w:val="-19"/>
        </w:rPr>
        <w:t xml:space="preserve"> </w:t>
      </w:r>
      <w:r w:rsidRPr="00F245BC">
        <w:rPr>
          <w:rFonts w:ascii="Arial" w:hAnsi="Arial" w:cs="Arial"/>
          <w:color w:val="231F20"/>
        </w:rPr>
        <w:t>Vietnam-Australia</w:t>
      </w:r>
    </w:p>
    <w:p w14:paraId="4590B666" w14:textId="77777777" w:rsidR="00E76164" w:rsidRPr="00F245BC" w:rsidRDefault="00381F87">
      <w:pPr>
        <w:pStyle w:val="BodyText"/>
        <w:spacing w:before="0" w:line="247" w:lineRule="auto"/>
        <w:ind w:right="-19"/>
        <w:rPr>
          <w:rFonts w:ascii="Arial" w:hAnsi="Arial" w:cs="Arial"/>
        </w:rPr>
      </w:pPr>
      <w:r w:rsidRPr="00F245BC">
        <w:rPr>
          <w:rFonts w:ascii="Arial" w:hAnsi="Arial" w:cs="Arial"/>
          <w:color w:val="231F20"/>
        </w:rPr>
        <w:t xml:space="preserve">Human Rights </w:t>
      </w:r>
      <w:r w:rsidRPr="00F245BC">
        <w:rPr>
          <w:rFonts w:ascii="Arial" w:hAnsi="Arial" w:cs="Arial"/>
          <w:color w:val="231F20"/>
          <w:spacing w:val="-3"/>
        </w:rPr>
        <w:t xml:space="preserve">Technical </w:t>
      </w:r>
      <w:r w:rsidRPr="00F245BC">
        <w:rPr>
          <w:rFonts w:ascii="Arial" w:hAnsi="Arial" w:cs="Arial"/>
          <w:color w:val="231F20"/>
        </w:rPr>
        <w:t>Program, providing support for programs in these countries and conducting monitoring visits. This work is funded by</w:t>
      </w:r>
      <w:r w:rsidRPr="00F245BC">
        <w:rPr>
          <w:rFonts w:ascii="Arial" w:hAnsi="Arial" w:cs="Arial"/>
          <w:color w:val="231F20"/>
          <w:spacing w:val="-18"/>
        </w:rPr>
        <w:t xml:space="preserve"> </w:t>
      </w:r>
      <w:proofErr w:type="spellStart"/>
      <w:r w:rsidRPr="00F245BC">
        <w:rPr>
          <w:rFonts w:ascii="Arial" w:hAnsi="Arial" w:cs="Arial"/>
          <w:color w:val="231F20"/>
          <w:spacing w:val="-9"/>
        </w:rPr>
        <w:t>DFAT</w:t>
      </w:r>
      <w:proofErr w:type="spellEnd"/>
      <w:r w:rsidRPr="00F245BC">
        <w:rPr>
          <w:rFonts w:ascii="Arial" w:hAnsi="Arial" w:cs="Arial"/>
          <w:color w:val="231F20"/>
          <w:spacing w:val="-9"/>
        </w:rPr>
        <w:t>.</w:t>
      </w:r>
    </w:p>
    <w:p w14:paraId="5BB23B59" w14:textId="77777777" w:rsidR="00E76164" w:rsidRPr="00F245BC" w:rsidRDefault="00381F87">
      <w:pPr>
        <w:pStyle w:val="BodyText"/>
        <w:spacing w:line="247" w:lineRule="auto"/>
        <w:ind w:right="139"/>
        <w:rPr>
          <w:rFonts w:ascii="Arial" w:hAnsi="Arial" w:cs="Arial"/>
        </w:rPr>
      </w:pPr>
      <w:r w:rsidRPr="00F245BC">
        <w:rPr>
          <w:rFonts w:ascii="Arial" w:hAnsi="Arial" w:cs="Arial"/>
          <w:color w:val="231F20"/>
        </w:rPr>
        <w:t>The technical cooperation program with China</w:t>
      </w:r>
      <w:r w:rsidRPr="00F245BC">
        <w:rPr>
          <w:rFonts w:ascii="Arial" w:hAnsi="Arial" w:cs="Arial"/>
          <w:color w:val="231F20"/>
          <w:spacing w:val="-21"/>
        </w:rPr>
        <w:t xml:space="preserve"> </w:t>
      </w:r>
      <w:r w:rsidRPr="00F245BC">
        <w:rPr>
          <w:rFonts w:ascii="Arial" w:hAnsi="Arial" w:cs="Arial"/>
          <w:color w:val="231F20"/>
        </w:rPr>
        <w:t>has been ongoing since</w:t>
      </w:r>
      <w:r w:rsidRPr="00F245BC">
        <w:rPr>
          <w:rFonts w:ascii="Arial" w:hAnsi="Arial" w:cs="Arial"/>
          <w:color w:val="231F20"/>
          <w:spacing w:val="41"/>
        </w:rPr>
        <w:t xml:space="preserve"> </w:t>
      </w:r>
      <w:r w:rsidRPr="00F245BC">
        <w:rPr>
          <w:rFonts w:ascii="Arial" w:hAnsi="Arial" w:cs="Arial"/>
          <w:color w:val="231F20"/>
        </w:rPr>
        <w:t>1998.</w:t>
      </w:r>
    </w:p>
    <w:p w14:paraId="5F9BAC6F" w14:textId="77777777" w:rsidR="00E76164" w:rsidRPr="00F245BC" w:rsidRDefault="00381F87">
      <w:pPr>
        <w:pStyle w:val="BodyText"/>
        <w:spacing w:line="247" w:lineRule="auto"/>
        <w:ind w:right="125"/>
        <w:rPr>
          <w:rFonts w:ascii="Arial" w:hAnsi="Arial" w:cs="Arial"/>
        </w:rPr>
      </w:pPr>
      <w:r w:rsidRPr="00F245BC">
        <w:rPr>
          <w:rFonts w:ascii="Arial" w:hAnsi="Arial" w:cs="Arial"/>
          <w:color w:val="231F20"/>
        </w:rPr>
        <w:t xml:space="preserve">In 2014–15, the Commission implemented a  variety of activities as part of the China Human Rights </w:t>
      </w:r>
      <w:r w:rsidRPr="00F245BC">
        <w:rPr>
          <w:rFonts w:ascii="Arial" w:hAnsi="Arial" w:cs="Arial"/>
          <w:color w:val="231F20"/>
          <w:spacing w:val="-3"/>
        </w:rPr>
        <w:t xml:space="preserve">Technical </w:t>
      </w:r>
      <w:r w:rsidRPr="00F245BC">
        <w:rPr>
          <w:rFonts w:ascii="Arial" w:hAnsi="Arial" w:cs="Arial"/>
          <w:color w:val="231F20"/>
        </w:rPr>
        <w:t>Cooperation Program, including activities to share experiences on developing measures</w:t>
      </w:r>
      <w:r w:rsidRPr="00F245BC">
        <w:rPr>
          <w:rFonts w:ascii="Arial" w:hAnsi="Arial" w:cs="Arial"/>
          <w:color w:val="231F20"/>
          <w:spacing w:val="-16"/>
        </w:rPr>
        <w:t xml:space="preserve"> </w:t>
      </w:r>
      <w:r w:rsidRPr="00F245BC">
        <w:rPr>
          <w:rFonts w:ascii="Arial" w:hAnsi="Arial" w:cs="Arial"/>
          <w:color w:val="231F20"/>
        </w:rPr>
        <w:t>to</w:t>
      </w:r>
      <w:r w:rsidRPr="00F245BC">
        <w:rPr>
          <w:rFonts w:ascii="Arial" w:hAnsi="Arial" w:cs="Arial"/>
          <w:color w:val="231F20"/>
          <w:spacing w:val="-16"/>
        </w:rPr>
        <w:t xml:space="preserve"> </w:t>
      </w:r>
      <w:r w:rsidRPr="00F245BC">
        <w:rPr>
          <w:rFonts w:ascii="Arial" w:hAnsi="Arial" w:cs="Arial"/>
          <w:color w:val="231F20"/>
        </w:rPr>
        <w:t>protect</w:t>
      </w:r>
      <w:r w:rsidRPr="00F245BC">
        <w:rPr>
          <w:rFonts w:ascii="Arial" w:hAnsi="Arial" w:cs="Arial"/>
          <w:color w:val="231F20"/>
          <w:spacing w:val="-16"/>
        </w:rPr>
        <w:t xml:space="preserve"> </w:t>
      </w:r>
      <w:r w:rsidRPr="00F245BC">
        <w:rPr>
          <w:rFonts w:ascii="Arial" w:hAnsi="Arial" w:cs="Arial"/>
          <w:color w:val="231F20"/>
        </w:rPr>
        <w:t>reproductive</w:t>
      </w:r>
      <w:r w:rsidRPr="00F245BC">
        <w:rPr>
          <w:rFonts w:ascii="Arial" w:hAnsi="Arial" w:cs="Arial"/>
          <w:color w:val="231F20"/>
          <w:spacing w:val="-16"/>
        </w:rPr>
        <w:t xml:space="preserve"> </w:t>
      </w:r>
      <w:r w:rsidRPr="00F245BC">
        <w:rPr>
          <w:rFonts w:ascii="Arial" w:hAnsi="Arial" w:cs="Arial"/>
          <w:color w:val="231F20"/>
        </w:rPr>
        <w:t>health</w:t>
      </w:r>
      <w:r w:rsidRPr="00F245BC">
        <w:rPr>
          <w:rFonts w:ascii="Arial" w:hAnsi="Arial" w:cs="Arial"/>
          <w:color w:val="231F20"/>
          <w:spacing w:val="-16"/>
        </w:rPr>
        <w:t xml:space="preserve"> </w:t>
      </w:r>
      <w:r w:rsidRPr="00F245BC">
        <w:rPr>
          <w:rFonts w:ascii="Arial" w:hAnsi="Arial" w:cs="Arial"/>
          <w:color w:val="231F20"/>
        </w:rPr>
        <w:t>and</w:t>
      </w:r>
      <w:r w:rsidRPr="00F245BC">
        <w:rPr>
          <w:rFonts w:ascii="Arial" w:hAnsi="Arial" w:cs="Arial"/>
          <w:color w:val="231F20"/>
          <w:spacing w:val="-16"/>
        </w:rPr>
        <w:t xml:space="preserve"> </w:t>
      </w:r>
      <w:r w:rsidRPr="00F245BC">
        <w:rPr>
          <w:rFonts w:ascii="Arial" w:hAnsi="Arial" w:cs="Arial"/>
          <w:color w:val="231F20"/>
        </w:rPr>
        <w:t>family planning rights, preventing and responding to domestic violence, protecting the rights of people with</w:t>
      </w:r>
      <w:r w:rsidRPr="00F245BC">
        <w:rPr>
          <w:rFonts w:ascii="Arial" w:hAnsi="Arial" w:cs="Arial"/>
          <w:color w:val="231F20"/>
          <w:spacing w:val="-19"/>
        </w:rPr>
        <w:t xml:space="preserve"> </w:t>
      </w:r>
      <w:r w:rsidRPr="00F245BC">
        <w:rPr>
          <w:rFonts w:ascii="Arial" w:hAnsi="Arial" w:cs="Arial"/>
          <w:color w:val="231F20"/>
        </w:rPr>
        <w:t>disabilities,</w:t>
      </w:r>
      <w:r w:rsidRPr="00F245BC">
        <w:rPr>
          <w:rFonts w:ascii="Arial" w:hAnsi="Arial" w:cs="Arial"/>
          <w:color w:val="231F20"/>
          <w:spacing w:val="-19"/>
        </w:rPr>
        <w:t xml:space="preserve"> </w:t>
      </w:r>
      <w:r w:rsidRPr="00F245BC">
        <w:rPr>
          <w:rFonts w:ascii="Arial" w:hAnsi="Arial" w:cs="Arial"/>
          <w:color w:val="231F20"/>
        </w:rPr>
        <w:t>the</w:t>
      </w:r>
      <w:r w:rsidRPr="00F245BC">
        <w:rPr>
          <w:rFonts w:ascii="Arial" w:hAnsi="Arial" w:cs="Arial"/>
          <w:color w:val="231F20"/>
          <w:spacing w:val="-19"/>
        </w:rPr>
        <w:t xml:space="preserve"> </w:t>
      </w:r>
      <w:r w:rsidRPr="00F245BC">
        <w:rPr>
          <w:rFonts w:ascii="Arial" w:hAnsi="Arial" w:cs="Arial"/>
          <w:color w:val="231F20"/>
        </w:rPr>
        <w:t>exclusion</w:t>
      </w:r>
      <w:r w:rsidRPr="00F245BC">
        <w:rPr>
          <w:rFonts w:ascii="Arial" w:hAnsi="Arial" w:cs="Arial"/>
          <w:color w:val="231F20"/>
          <w:spacing w:val="-19"/>
        </w:rPr>
        <w:t xml:space="preserve"> </w:t>
      </w:r>
      <w:r w:rsidRPr="00F245BC">
        <w:rPr>
          <w:rFonts w:ascii="Arial" w:hAnsi="Arial" w:cs="Arial"/>
          <w:color w:val="231F20"/>
        </w:rPr>
        <w:t>of</w:t>
      </w:r>
      <w:r w:rsidRPr="00F245BC">
        <w:rPr>
          <w:rFonts w:ascii="Arial" w:hAnsi="Arial" w:cs="Arial"/>
          <w:color w:val="231F20"/>
          <w:spacing w:val="-19"/>
        </w:rPr>
        <w:t xml:space="preserve"> </w:t>
      </w:r>
      <w:r w:rsidRPr="00F245BC">
        <w:rPr>
          <w:rFonts w:ascii="Arial" w:hAnsi="Arial" w:cs="Arial"/>
          <w:color w:val="231F20"/>
        </w:rPr>
        <w:t>illegally</w:t>
      </w:r>
      <w:r w:rsidRPr="00F245BC">
        <w:rPr>
          <w:rFonts w:ascii="Arial" w:hAnsi="Arial" w:cs="Arial"/>
          <w:color w:val="231F20"/>
          <w:spacing w:val="-19"/>
        </w:rPr>
        <w:t xml:space="preserve"> </w:t>
      </w:r>
      <w:r w:rsidRPr="00F245BC">
        <w:rPr>
          <w:rFonts w:ascii="Arial" w:hAnsi="Arial" w:cs="Arial"/>
          <w:color w:val="231F20"/>
        </w:rPr>
        <w:t xml:space="preserve">obtained evidence in court, and promoting the role of civil society </w:t>
      </w:r>
      <w:proofErr w:type="spellStart"/>
      <w:r w:rsidRPr="00F245BC">
        <w:rPr>
          <w:rFonts w:ascii="Arial" w:hAnsi="Arial" w:cs="Arial"/>
          <w:color w:val="231F20"/>
        </w:rPr>
        <w:t>organisations</w:t>
      </w:r>
      <w:proofErr w:type="spellEnd"/>
      <w:r w:rsidRPr="00F245BC">
        <w:rPr>
          <w:rFonts w:ascii="Arial" w:hAnsi="Arial" w:cs="Arial"/>
          <w:color w:val="231F20"/>
        </w:rPr>
        <w:t>.</w:t>
      </w:r>
    </w:p>
    <w:p w14:paraId="7232F5C3" w14:textId="77777777" w:rsidR="00E76164" w:rsidRPr="00F245BC" w:rsidRDefault="00381F87">
      <w:pPr>
        <w:pStyle w:val="BodyText"/>
        <w:spacing w:line="247" w:lineRule="auto"/>
        <w:ind w:right="-19"/>
        <w:rPr>
          <w:rFonts w:ascii="Arial" w:hAnsi="Arial" w:cs="Arial"/>
        </w:rPr>
      </w:pPr>
      <w:r w:rsidRPr="00F245BC">
        <w:rPr>
          <w:rFonts w:ascii="Arial" w:hAnsi="Arial" w:cs="Arial"/>
          <w:color w:val="231F20"/>
        </w:rPr>
        <w:t>In November 2014, the annual Model</w:t>
      </w:r>
      <w:r w:rsidRPr="00F245BC">
        <w:rPr>
          <w:rFonts w:ascii="Arial" w:hAnsi="Arial" w:cs="Arial"/>
          <w:color w:val="231F20"/>
          <w:spacing w:val="13"/>
        </w:rPr>
        <w:t xml:space="preserve"> </w:t>
      </w:r>
      <w:r w:rsidRPr="00F245BC">
        <w:rPr>
          <w:rFonts w:ascii="Arial" w:hAnsi="Arial" w:cs="Arial"/>
          <w:color w:val="231F20"/>
        </w:rPr>
        <w:t>United</w:t>
      </w:r>
      <w:r w:rsidRPr="00F245BC">
        <w:rPr>
          <w:rFonts w:ascii="Arial" w:hAnsi="Arial" w:cs="Arial"/>
          <w:color w:val="231F20"/>
          <w:spacing w:val="2"/>
        </w:rPr>
        <w:t xml:space="preserve"> </w:t>
      </w:r>
      <w:r w:rsidRPr="00F245BC">
        <w:rPr>
          <w:rFonts w:ascii="Arial" w:hAnsi="Arial" w:cs="Arial"/>
          <w:color w:val="231F20"/>
        </w:rPr>
        <w:t>Nations</w:t>
      </w:r>
      <w:r w:rsidRPr="00F245BC">
        <w:rPr>
          <w:rFonts w:ascii="Arial" w:hAnsi="Arial" w:cs="Arial"/>
          <w:color w:val="231F20"/>
          <w:w w:val="102"/>
        </w:rPr>
        <w:t xml:space="preserve"> </w:t>
      </w:r>
      <w:r w:rsidRPr="00F245BC">
        <w:rPr>
          <w:rFonts w:ascii="Arial" w:hAnsi="Arial" w:cs="Arial"/>
          <w:color w:val="231F20"/>
        </w:rPr>
        <w:t>was held at Southeast University, Nanjing, Jiangsu Province. Around 40 students from approximately 100 universities across China attended the</w:t>
      </w:r>
      <w:r w:rsidRPr="00F245BC">
        <w:rPr>
          <w:rFonts w:ascii="Arial" w:hAnsi="Arial" w:cs="Arial"/>
          <w:color w:val="231F20"/>
          <w:spacing w:val="-21"/>
        </w:rPr>
        <w:t xml:space="preserve"> </w:t>
      </w:r>
      <w:r w:rsidRPr="00F245BC">
        <w:rPr>
          <w:rFonts w:ascii="Arial" w:hAnsi="Arial" w:cs="Arial"/>
          <w:color w:val="231F20"/>
        </w:rPr>
        <w:t>event</w:t>
      </w:r>
    </w:p>
    <w:p w14:paraId="280B3912" w14:textId="77777777" w:rsidR="00E76164" w:rsidRPr="00F245BC" w:rsidRDefault="00381F87">
      <w:pPr>
        <w:pStyle w:val="BodyText"/>
        <w:spacing w:before="0" w:line="247" w:lineRule="auto"/>
        <w:ind w:right="193"/>
        <w:rPr>
          <w:rFonts w:ascii="Arial" w:hAnsi="Arial" w:cs="Arial"/>
        </w:rPr>
      </w:pPr>
      <w:r w:rsidRPr="00F245BC">
        <w:rPr>
          <w:rFonts w:ascii="Arial" w:hAnsi="Arial" w:cs="Arial"/>
          <w:color w:val="231F20"/>
        </w:rPr>
        <w:t>to discuss and debate the rights of older persons. A small delegation from the University of NSW Australia also attended the Model United</w:t>
      </w:r>
      <w:r w:rsidRPr="00F245BC">
        <w:rPr>
          <w:rFonts w:ascii="Arial" w:hAnsi="Arial" w:cs="Arial"/>
          <w:color w:val="231F20"/>
          <w:spacing w:val="-35"/>
        </w:rPr>
        <w:t xml:space="preserve"> </w:t>
      </w:r>
      <w:r w:rsidRPr="00F245BC">
        <w:rPr>
          <w:rFonts w:ascii="Arial" w:hAnsi="Arial" w:cs="Arial"/>
          <w:color w:val="231F20"/>
        </w:rPr>
        <w:t>Nations.</w:t>
      </w:r>
    </w:p>
    <w:p w14:paraId="51992B80" w14:textId="77777777" w:rsidR="00E76164" w:rsidRPr="00F245BC" w:rsidRDefault="00381F87">
      <w:pPr>
        <w:pStyle w:val="BodyText"/>
        <w:spacing w:before="79" w:line="247" w:lineRule="auto"/>
        <w:ind w:right="338"/>
        <w:rPr>
          <w:rFonts w:ascii="Arial" w:hAnsi="Arial" w:cs="Arial"/>
        </w:rPr>
      </w:pPr>
      <w:r w:rsidRPr="00F245BC">
        <w:rPr>
          <w:rFonts w:ascii="Arial" w:hAnsi="Arial" w:cs="Arial"/>
        </w:rPr>
        <w:br w:type="column"/>
      </w:r>
      <w:r w:rsidRPr="00F245BC">
        <w:rPr>
          <w:rFonts w:ascii="Arial" w:hAnsi="Arial" w:cs="Arial"/>
          <w:color w:val="231F20"/>
        </w:rPr>
        <w:lastRenderedPageBreak/>
        <w:t>The</w:t>
      </w:r>
      <w:r w:rsidRPr="00F245BC">
        <w:rPr>
          <w:rFonts w:ascii="Arial" w:hAnsi="Arial" w:cs="Arial"/>
          <w:color w:val="231F20"/>
          <w:spacing w:val="-14"/>
        </w:rPr>
        <w:t xml:space="preserve"> </w:t>
      </w:r>
      <w:r w:rsidRPr="00F245BC">
        <w:rPr>
          <w:rFonts w:ascii="Arial" w:hAnsi="Arial" w:cs="Arial"/>
          <w:color w:val="231F20"/>
        </w:rPr>
        <w:t>technical</w:t>
      </w:r>
      <w:r w:rsidRPr="00F245BC">
        <w:rPr>
          <w:rFonts w:ascii="Arial" w:hAnsi="Arial" w:cs="Arial"/>
          <w:color w:val="231F20"/>
          <w:spacing w:val="-14"/>
        </w:rPr>
        <w:t xml:space="preserve"> </w:t>
      </w:r>
      <w:r w:rsidRPr="00F245BC">
        <w:rPr>
          <w:rFonts w:ascii="Arial" w:hAnsi="Arial" w:cs="Arial"/>
          <w:color w:val="231F20"/>
        </w:rPr>
        <w:t>cooperation</w:t>
      </w:r>
      <w:r w:rsidRPr="00F245BC">
        <w:rPr>
          <w:rFonts w:ascii="Arial" w:hAnsi="Arial" w:cs="Arial"/>
          <w:color w:val="231F20"/>
          <w:spacing w:val="-14"/>
        </w:rPr>
        <w:t xml:space="preserve"> </w:t>
      </w:r>
      <w:r w:rsidRPr="00F245BC">
        <w:rPr>
          <w:rFonts w:ascii="Arial" w:hAnsi="Arial" w:cs="Arial"/>
          <w:color w:val="231F20"/>
        </w:rPr>
        <w:t>program</w:t>
      </w:r>
      <w:r w:rsidRPr="00F245BC">
        <w:rPr>
          <w:rFonts w:ascii="Arial" w:hAnsi="Arial" w:cs="Arial"/>
          <w:color w:val="231F20"/>
          <w:spacing w:val="-14"/>
        </w:rPr>
        <w:t xml:space="preserve"> </w:t>
      </w:r>
      <w:r w:rsidRPr="00F245BC">
        <w:rPr>
          <w:rFonts w:ascii="Arial" w:hAnsi="Arial" w:cs="Arial"/>
          <w:color w:val="231F20"/>
        </w:rPr>
        <w:t>with</w:t>
      </w:r>
      <w:r w:rsidRPr="00F245BC">
        <w:rPr>
          <w:rFonts w:ascii="Arial" w:hAnsi="Arial" w:cs="Arial"/>
          <w:color w:val="231F20"/>
          <w:spacing w:val="-14"/>
        </w:rPr>
        <w:t xml:space="preserve"> </w:t>
      </w:r>
      <w:r w:rsidRPr="00F245BC">
        <w:rPr>
          <w:rFonts w:ascii="Arial" w:hAnsi="Arial" w:cs="Arial"/>
          <w:color w:val="231F20"/>
        </w:rPr>
        <w:t xml:space="preserve">Vietnam has been ongoing since </w:t>
      </w:r>
      <w:r w:rsidRPr="00F245BC">
        <w:rPr>
          <w:rFonts w:ascii="Arial" w:hAnsi="Arial" w:cs="Arial"/>
          <w:color w:val="231F20"/>
          <w:spacing w:val="6"/>
        </w:rPr>
        <w:t xml:space="preserve"> </w:t>
      </w:r>
      <w:r w:rsidRPr="00F245BC">
        <w:rPr>
          <w:rFonts w:ascii="Arial" w:hAnsi="Arial" w:cs="Arial"/>
          <w:color w:val="231F20"/>
        </w:rPr>
        <w:t>2006.</w:t>
      </w:r>
    </w:p>
    <w:p w14:paraId="7C269DAC" w14:textId="77777777" w:rsidR="00E76164" w:rsidRPr="00F245BC" w:rsidRDefault="00381F87">
      <w:pPr>
        <w:pStyle w:val="BodyText"/>
        <w:spacing w:line="247" w:lineRule="auto"/>
        <w:ind w:right="515"/>
        <w:rPr>
          <w:rFonts w:ascii="Arial" w:hAnsi="Arial" w:cs="Arial"/>
        </w:rPr>
      </w:pPr>
      <w:r w:rsidRPr="00F245BC">
        <w:rPr>
          <w:rFonts w:ascii="Arial" w:hAnsi="Arial" w:cs="Arial"/>
          <w:color w:val="231F20"/>
        </w:rPr>
        <w:t>In</w:t>
      </w:r>
      <w:r w:rsidRPr="00F245BC">
        <w:rPr>
          <w:rFonts w:ascii="Arial" w:hAnsi="Arial" w:cs="Arial"/>
          <w:color w:val="231F20"/>
          <w:spacing w:val="-7"/>
        </w:rPr>
        <w:t xml:space="preserve"> </w:t>
      </w:r>
      <w:r w:rsidRPr="00F245BC">
        <w:rPr>
          <w:rFonts w:ascii="Arial" w:hAnsi="Arial" w:cs="Arial"/>
          <w:color w:val="231F20"/>
        </w:rPr>
        <w:t>2014,</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Government</w:t>
      </w:r>
      <w:r w:rsidRPr="00F245BC">
        <w:rPr>
          <w:rFonts w:ascii="Arial" w:hAnsi="Arial" w:cs="Arial"/>
          <w:color w:val="231F20"/>
          <w:spacing w:val="-7"/>
        </w:rPr>
        <w:t xml:space="preserve"> </w:t>
      </w:r>
      <w:r w:rsidRPr="00F245BC">
        <w:rPr>
          <w:rFonts w:ascii="Arial" w:hAnsi="Arial" w:cs="Arial"/>
          <w:color w:val="231F20"/>
        </w:rPr>
        <w:t>of</w:t>
      </w:r>
      <w:r w:rsidRPr="00F245BC">
        <w:rPr>
          <w:rFonts w:ascii="Arial" w:hAnsi="Arial" w:cs="Arial"/>
          <w:color w:val="231F20"/>
          <w:spacing w:val="-7"/>
        </w:rPr>
        <w:t xml:space="preserve"> </w:t>
      </w:r>
      <w:r w:rsidRPr="00F245BC">
        <w:rPr>
          <w:rFonts w:ascii="Arial" w:hAnsi="Arial" w:cs="Arial"/>
          <w:color w:val="231F20"/>
        </w:rPr>
        <w:t>Vietnam</w:t>
      </w:r>
      <w:r w:rsidRPr="00F245BC">
        <w:rPr>
          <w:rFonts w:ascii="Arial" w:hAnsi="Arial" w:cs="Arial"/>
          <w:color w:val="231F20"/>
          <w:spacing w:val="-7"/>
        </w:rPr>
        <w:t xml:space="preserve"> </w:t>
      </w:r>
      <w:r w:rsidRPr="00F245BC">
        <w:rPr>
          <w:rFonts w:ascii="Arial" w:hAnsi="Arial" w:cs="Arial"/>
          <w:color w:val="231F20"/>
        </w:rPr>
        <w:t>approved phase five of the program which</w:t>
      </w:r>
      <w:r w:rsidRPr="00F245BC">
        <w:rPr>
          <w:rFonts w:ascii="Arial" w:hAnsi="Arial" w:cs="Arial"/>
          <w:color w:val="231F20"/>
          <w:spacing w:val="-25"/>
        </w:rPr>
        <w:t xml:space="preserve"> </w:t>
      </w:r>
      <w:r w:rsidRPr="00F245BC">
        <w:rPr>
          <w:rFonts w:ascii="Arial" w:hAnsi="Arial" w:cs="Arial"/>
          <w:color w:val="231F20"/>
        </w:rPr>
        <w:t>includes</w:t>
      </w:r>
    </w:p>
    <w:p w14:paraId="707BB6F5" w14:textId="77777777" w:rsidR="00E76164" w:rsidRPr="00F245BC" w:rsidRDefault="00381F87">
      <w:pPr>
        <w:pStyle w:val="BodyText"/>
        <w:spacing w:before="0" w:line="247" w:lineRule="auto"/>
        <w:ind w:right="198"/>
        <w:rPr>
          <w:rFonts w:ascii="Arial" w:hAnsi="Arial" w:cs="Arial"/>
        </w:rPr>
      </w:pPr>
      <w:r w:rsidRPr="00F245BC">
        <w:rPr>
          <w:rFonts w:ascii="Arial" w:hAnsi="Arial" w:cs="Arial"/>
          <w:color w:val="231F20"/>
        </w:rPr>
        <w:t>26</w:t>
      </w:r>
      <w:r w:rsidRPr="00F245BC">
        <w:rPr>
          <w:rFonts w:ascii="Arial" w:hAnsi="Arial" w:cs="Arial"/>
          <w:color w:val="231F20"/>
          <w:spacing w:val="-14"/>
        </w:rPr>
        <w:t xml:space="preserve"> </w:t>
      </w:r>
      <w:r w:rsidRPr="00F245BC">
        <w:rPr>
          <w:rFonts w:ascii="Arial" w:hAnsi="Arial" w:cs="Arial"/>
          <w:color w:val="231F20"/>
        </w:rPr>
        <w:t>activities</w:t>
      </w:r>
      <w:r w:rsidRPr="00F245BC">
        <w:rPr>
          <w:rFonts w:ascii="Arial" w:hAnsi="Arial" w:cs="Arial"/>
          <w:color w:val="231F20"/>
          <w:spacing w:val="-14"/>
        </w:rPr>
        <w:t xml:space="preserve"> </w:t>
      </w:r>
      <w:r w:rsidRPr="00F245BC">
        <w:rPr>
          <w:rFonts w:ascii="Arial" w:hAnsi="Arial" w:cs="Arial"/>
          <w:color w:val="231F20"/>
        </w:rPr>
        <w:t>in</w:t>
      </w:r>
      <w:r w:rsidRPr="00F245BC">
        <w:rPr>
          <w:rFonts w:ascii="Arial" w:hAnsi="Arial" w:cs="Arial"/>
          <w:color w:val="231F20"/>
          <w:spacing w:val="-14"/>
        </w:rPr>
        <w:t xml:space="preserve"> </w:t>
      </w:r>
      <w:r w:rsidRPr="00F245BC">
        <w:rPr>
          <w:rFonts w:ascii="Arial" w:hAnsi="Arial" w:cs="Arial"/>
          <w:color w:val="231F20"/>
        </w:rPr>
        <w:t>cooperation</w:t>
      </w:r>
      <w:r w:rsidRPr="00F245BC">
        <w:rPr>
          <w:rFonts w:ascii="Arial" w:hAnsi="Arial" w:cs="Arial"/>
          <w:color w:val="231F20"/>
          <w:spacing w:val="-14"/>
        </w:rPr>
        <w:t xml:space="preserve"> </w:t>
      </w:r>
      <w:r w:rsidRPr="00F245BC">
        <w:rPr>
          <w:rFonts w:ascii="Arial" w:hAnsi="Arial" w:cs="Arial"/>
          <w:color w:val="231F20"/>
        </w:rPr>
        <w:t>with</w:t>
      </w:r>
      <w:r w:rsidRPr="00F245BC">
        <w:rPr>
          <w:rFonts w:ascii="Arial" w:hAnsi="Arial" w:cs="Arial"/>
          <w:color w:val="231F20"/>
          <w:spacing w:val="-14"/>
        </w:rPr>
        <w:t xml:space="preserve"> </w:t>
      </w:r>
      <w:r w:rsidRPr="00F245BC">
        <w:rPr>
          <w:rFonts w:ascii="Arial" w:hAnsi="Arial" w:cs="Arial"/>
          <w:color w:val="231F20"/>
        </w:rPr>
        <w:t>eight</w:t>
      </w:r>
      <w:r w:rsidRPr="00F245BC">
        <w:rPr>
          <w:rFonts w:ascii="Arial" w:hAnsi="Arial" w:cs="Arial"/>
          <w:color w:val="231F20"/>
          <w:spacing w:val="-14"/>
        </w:rPr>
        <w:t xml:space="preserve"> </w:t>
      </w:r>
      <w:r w:rsidRPr="00F245BC">
        <w:rPr>
          <w:rFonts w:ascii="Arial" w:hAnsi="Arial" w:cs="Arial"/>
          <w:color w:val="231F20"/>
        </w:rPr>
        <w:t xml:space="preserve">Vietnamese partner agencies. This includes ongoing work to address gender equality and reform of the legal </w:t>
      </w:r>
      <w:r w:rsidRPr="00F245BC">
        <w:rPr>
          <w:rFonts w:ascii="Arial" w:hAnsi="Arial" w:cs="Arial"/>
          <w:color w:val="231F20"/>
          <w:spacing w:val="-3"/>
        </w:rPr>
        <w:t xml:space="preserve">sector. </w:t>
      </w:r>
      <w:r w:rsidRPr="00F245BC">
        <w:rPr>
          <w:rFonts w:ascii="Arial" w:hAnsi="Arial" w:cs="Arial"/>
          <w:color w:val="231F20"/>
        </w:rPr>
        <w:t>New topics were also introduced,</w:t>
      </w:r>
      <w:r w:rsidRPr="00F245BC">
        <w:rPr>
          <w:rFonts w:ascii="Arial" w:hAnsi="Arial" w:cs="Arial"/>
          <w:color w:val="231F20"/>
          <w:spacing w:val="-31"/>
        </w:rPr>
        <w:t xml:space="preserve"> </w:t>
      </w:r>
      <w:r w:rsidRPr="00F245BC">
        <w:rPr>
          <w:rFonts w:ascii="Arial" w:hAnsi="Arial" w:cs="Arial"/>
          <w:color w:val="231F20"/>
        </w:rPr>
        <w:t>including domestic</w:t>
      </w:r>
      <w:r w:rsidRPr="00F245BC">
        <w:rPr>
          <w:rFonts w:ascii="Arial" w:hAnsi="Arial" w:cs="Arial"/>
          <w:color w:val="231F20"/>
          <w:spacing w:val="-29"/>
        </w:rPr>
        <w:t xml:space="preserve"> </w:t>
      </w:r>
      <w:r w:rsidRPr="00F245BC">
        <w:rPr>
          <w:rFonts w:ascii="Arial" w:hAnsi="Arial" w:cs="Arial"/>
          <w:color w:val="231F20"/>
        </w:rPr>
        <w:t>violence</w:t>
      </w:r>
      <w:r w:rsidRPr="00F245BC">
        <w:rPr>
          <w:rFonts w:ascii="Arial" w:hAnsi="Arial" w:cs="Arial"/>
          <w:color w:val="231F20"/>
          <w:spacing w:val="-29"/>
        </w:rPr>
        <w:t xml:space="preserve"> </w:t>
      </w:r>
      <w:r w:rsidRPr="00F245BC">
        <w:rPr>
          <w:rFonts w:ascii="Arial" w:hAnsi="Arial" w:cs="Arial"/>
          <w:color w:val="231F20"/>
        </w:rPr>
        <w:t>prevention,</w:t>
      </w:r>
      <w:r w:rsidRPr="00F245BC">
        <w:rPr>
          <w:rFonts w:ascii="Arial" w:hAnsi="Arial" w:cs="Arial"/>
          <w:color w:val="231F20"/>
          <w:spacing w:val="-29"/>
        </w:rPr>
        <w:t xml:space="preserve"> </w:t>
      </w:r>
      <w:r w:rsidRPr="00F245BC">
        <w:rPr>
          <w:rFonts w:ascii="Arial" w:hAnsi="Arial" w:cs="Arial"/>
          <w:color w:val="231F20"/>
        </w:rPr>
        <w:t>the</w:t>
      </w:r>
      <w:r w:rsidRPr="00F245BC">
        <w:rPr>
          <w:rFonts w:ascii="Arial" w:hAnsi="Arial" w:cs="Arial"/>
          <w:color w:val="231F20"/>
          <w:spacing w:val="-29"/>
        </w:rPr>
        <w:t xml:space="preserve"> </w:t>
      </w:r>
      <w:r w:rsidRPr="00F245BC">
        <w:rPr>
          <w:rFonts w:ascii="Arial" w:hAnsi="Arial" w:cs="Arial"/>
          <w:color w:val="231F20"/>
        </w:rPr>
        <w:t>treatment</w:t>
      </w:r>
    </w:p>
    <w:p w14:paraId="5526CF5C" w14:textId="77777777" w:rsidR="00E76164" w:rsidRPr="00F245BC" w:rsidRDefault="00381F87">
      <w:pPr>
        <w:pStyle w:val="BodyText"/>
        <w:spacing w:before="0" w:line="247" w:lineRule="auto"/>
        <w:ind w:right="479"/>
        <w:rPr>
          <w:rFonts w:ascii="Arial" w:hAnsi="Arial" w:cs="Arial"/>
        </w:rPr>
      </w:pPr>
      <w:r w:rsidRPr="00F245BC">
        <w:rPr>
          <w:rFonts w:ascii="Arial" w:hAnsi="Arial" w:cs="Arial"/>
          <w:color w:val="231F20"/>
        </w:rPr>
        <w:t>of prisoners within correctional facilities, and reintegration</w:t>
      </w:r>
      <w:r w:rsidRPr="00F245BC">
        <w:rPr>
          <w:rFonts w:ascii="Arial" w:hAnsi="Arial" w:cs="Arial"/>
          <w:color w:val="231F20"/>
          <w:spacing w:val="-19"/>
        </w:rPr>
        <w:t xml:space="preserve"> </w:t>
      </w:r>
      <w:r w:rsidRPr="00F245BC">
        <w:rPr>
          <w:rFonts w:ascii="Arial" w:hAnsi="Arial" w:cs="Arial"/>
          <w:color w:val="231F20"/>
        </w:rPr>
        <w:t>of</w:t>
      </w:r>
      <w:r w:rsidRPr="00F245BC">
        <w:rPr>
          <w:rFonts w:ascii="Arial" w:hAnsi="Arial" w:cs="Arial"/>
          <w:color w:val="231F20"/>
          <w:spacing w:val="-19"/>
        </w:rPr>
        <w:t xml:space="preserve"> </w:t>
      </w:r>
      <w:r w:rsidRPr="00F245BC">
        <w:rPr>
          <w:rFonts w:ascii="Arial" w:hAnsi="Arial" w:cs="Arial"/>
          <w:color w:val="231F20"/>
        </w:rPr>
        <w:t>prisoners</w:t>
      </w:r>
      <w:r w:rsidRPr="00F245BC">
        <w:rPr>
          <w:rFonts w:ascii="Arial" w:hAnsi="Arial" w:cs="Arial"/>
          <w:color w:val="231F20"/>
          <w:spacing w:val="-19"/>
        </w:rPr>
        <w:t xml:space="preserve"> </w:t>
      </w:r>
      <w:r w:rsidRPr="00F245BC">
        <w:rPr>
          <w:rFonts w:ascii="Arial" w:hAnsi="Arial" w:cs="Arial"/>
          <w:color w:val="231F20"/>
        </w:rPr>
        <w:t>into</w:t>
      </w:r>
      <w:r w:rsidRPr="00F245BC">
        <w:rPr>
          <w:rFonts w:ascii="Arial" w:hAnsi="Arial" w:cs="Arial"/>
          <w:color w:val="231F20"/>
          <w:spacing w:val="-19"/>
        </w:rPr>
        <w:t xml:space="preserve"> </w:t>
      </w:r>
      <w:r w:rsidRPr="00F245BC">
        <w:rPr>
          <w:rFonts w:ascii="Arial" w:hAnsi="Arial" w:cs="Arial"/>
          <w:color w:val="231F20"/>
        </w:rPr>
        <w:t>society</w:t>
      </w:r>
      <w:r w:rsidRPr="00F245BC">
        <w:rPr>
          <w:rFonts w:ascii="Arial" w:hAnsi="Arial" w:cs="Arial"/>
          <w:color w:val="231F20"/>
          <w:spacing w:val="-19"/>
        </w:rPr>
        <w:t xml:space="preserve"> </w:t>
      </w:r>
      <w:r w:rsidRPr="00F245BC">
        <w:rPr>
          <w:rFonts w:ascii="Arial" w:hAnsi="Arial" w:cs="Arial"/>
          <w:color w:val="231F20"/>
        </w:rPr>
        <w:t>following release.</w:t>
      </w:r>
    </w:p>
    <w:p w14:paraId="4CEDEE16" w14:textId="77777777" w:rsidR="00E76164" w:rsidRPr="00F245BC" w:rsidRDefault="00381F87">
      <w:pPr>
        <w:pStyle w:val="BodyText"/>
        <w:spacing w:line="247" w:lineRule="auto"/>
        <w:ind w:right="92"/>
        <w:rPr>
          <w:rFonts w:ascii="Arial" w:hAnsi="Arial" w:cs="Arial"/>
        </w:rPr>
      </w:pPr>
      <w:r w:rsidRPr="00F245BC">
        <w:rPr>
          <w:rFonts w:ascii="Arial" w:hAnsi="Arial" w:cs="Arial"/>
          <w:color w:val="231F20"/>
        </w:rPr>
        <w:t>In 2014–15, the Commission planned and implemented a range of initiatives in cooperation with Vietnamese partners including a seminar on human rights and criminal procedures; a workshop on reform of the penal code; workshops on the right</w:t>
      </w:r>
      <w:r w:rsidRPr="00F245BC">
        <w:rPr>
          <w:rFonts w:ascii="Arial" w:hAnsi="Arial" w:cs="Arial"/>
          <w:color w:val="231F20"/>
          <w:spacing w:val="-19"/>
        </w:rPr>
        <w:t xml:space="preserve"> </w:t>
      </w:r>
      <w:r w:rsidRPr="00F245BC">
        <w:rPr>
          <w:rFonts w:ascii="Arial" w:hAnsi="Arial" w:cs="Arial"/>
          <w:color w:val="231F20"/>
        </w:rPr>
        <w:t>to</w:t>
      </w:r>
      <w:r w:rsidRPr="00F245BC">
        <w:rPr>
          <w:rFonts w:ascii="Arial" w:hAnsi="Arial" w:cs="Arial"/>
          <w:color w:val="231F20"/>
          <w:spacing w:val="-19"/>
        </w:rPr>
        <w:t xml:space="preserve"> </w:t>
      </w:r>
      <w:r w:rsidRPr="00F245BC">
        <w:rPr>
          <w:rFonts w:ascii="Arial" w:hAnsi="Arial" w:cs="Arial"/>
          <w:color w:val="231F20"/>
        </w:rPr>
        <w:t>a</w:t>
      </w:r>
      <w:r w:rsidRPr="00F245BC">
        <w:rPr>
          <w:rFonts w:ascii="Arial" w:hAnsi="Arial" w:cs="Arial"/>
          <w:color w:val="231F20"/>
          <w:spacing w:val="-19"/>
        </w:rPr>
        <w:t xml:space="preserve"> </w:t>
      </w:r>
      <w:r w:rsidRPr="00F245BC">
        <w:rPr>
          <w:rFonts w:ascii="Arial" w:hAnsi="Arial" w:cs="Arial"/>
          <w:color w:val="231F20"/>
        </w:rPr>
        <w:t>fair</w:t>
      </w:r>
      <w:r w:rsidRPr="00F245BC">
        <w:rPr>
          <w:rFonts w:ascii="Arial" w:hAnsi="Arial" w:cs="Arial"/>
          <w:color w:val="231F20"/>
          <w:spacing w:val="-19"/>
        </w:rPr>
        <w:t xml:space="preserve"> </w:t>
      </w:r>
      <w:r w:rsidRPr="00F245BC">
        <w:rPr>
          <w:rFonts w:ascii="Arial" w:hAnsi="Arial" w:cs="Arial"/>
          <w:color w:val="231F20"/>
        </w:rPr>
        <w:t>trial;</w:t>
      </w:r>
      <w:r w:rsidRPr="00F245BC">
        <w:rPr>
          <w:rFonts w:ascii="Arial" w:hAnsi="Arial" w:cs="Arial"/>
          <w:color w:val="231F20"/>
          <w:spacing w:val="-19"/>
        </w:rPr>
        <w:t xml:space="preserve"> </w:t>
      </w:r>
      <w:r w:rsidRPr="00F245BC">
        <w:rPr>
          <w:rFonts w:ascii="Arial" w:hAnsi="Arial" w:cs="Arial"/>
          <w:color w:val="231F20"/>
        </w:rPr>
        <w:t>training</w:t>
      </w:r>
      <w:r w:rsidRPr="00F245BC">
        <w:rPr>
          <w:rFonts w:ascii="Arial" w:hAnsi="Arial" w:cs="Arial"/>
          <w:color w:val="231F20"/>
          <w:spacing w:val="-19"/>
        </w:rPr>
        <w:t xml:space="preserve"> </w:t>
      </w:r>
      <w:r w:rsidRPr="00F245BC">
        <w:rPr>
          <w:rFonts w:ascii="Arial" w:hAnsi="Arial" w:cs="Arial"/>
          <w:color w:val="231F20"/>
        </w:rPr>
        <w:t>for</w:t>
      </w:r>
      <w:r w:rsidRPr="00F245BC">
        <w:rPr>
          <w:rFonts w:ascii="Arial" w:hAnsi="Arial" w:cs="Arial"/>
          <w:color w:val="231F20"/>
          <w:spacing w:val="-19"/>
        </w:rPr>
        <w:t xml:space="preserve"> </w:t>
      </w:r>
      <w:r w:rsidRPr="00F245BC">
        <w:rPr>
          <w:rFonts w:ascii="Arial" w:hAnsi="Arial" w:cs="Arial"/>
          <w:color w:val="231F20"/>
        </w:rPr>
        <w:t>women’s</w:t>
      </w:r>
      <w:r w:rsidRPr="00F245BC">
        <w:rPr>
          <w:rFonts w:ascii="Arial" w:hAnsi="Arial" w:cs="Arial"/>
          <w:color w:val="231F20"/>
          <w:spacing w:val="-19"/>
        </w:rPr>
        <w:t xml:space="preserve"> </w:t>
      </w:r>
      <w:r w:rsidRPr="00F245BC">
        <w:rPr>
          <w:rFonts w:ascii="Arial" w:hAnsi="Arial" w:cs="Arial"/>
          <w:color w:val="231F20"/>
        </w:rPr>
        <w:t>legal</w:t>
      </w:r>
      <w:r w:rsidRPr="00F245BC">
        <w:rPr>
          <w:rFonts w:ascii="Arial" w:hAnsi="Arial" w:cs="Arial"/>
          <w:color w:val="231F20"/>
          <w:spacing w:val="-19"/>
        </w:rPr>
        <w:t xml:space="preserve"> </w:t>
      </w:r>
      <w:r w:rsidRPr="00F245BC">
        <w:rPr>
          <w:rFonts w:ascii="Arial" w:hAnsi="Arial" w:cs="Arial"/>
          <w:color w:val="231F20"/>
        </w:rPr>
        <w:t>clubs; gender mainstreaming workshops; and a 10-day study tour to Australia, undertaken by a delegation from Vietnam’s Ministry of Public Security, to examine</w:t>
      </w:r>
      <w:r w:rsidRPr="00F245BC">
        <w:rPr>
          <w:rFonts w:ascii="Arial" w:hAnsi="Arial" w:cs="Arial"/>
          <w:color w:val="231F20"/>
          <w:spacing w:val="-8"/>
        </w:rPr>
        <w:t xml:space="preserve"> </w:t>
      </w:r>
      <w:r w:rsidRPr="00F245BC">
        <w:rPr>
          <w:rFonts w:ascii="Arial" w:hAnsi="Arial" w:cs="Arial"/>
          <w:color w:val="231F20"/>
        </w:rPr>
        <w:t>measures</w:t>
      </w:r>
      <w:r w:rsidRPr="00F245BC">
        <w:rPr>
          <w:rFonts w:ascii="Arial" w:hAnsi="Arial" w:cs="Arial"/>
          <w:color w:val="231F20"/>
          <w:spacing w:val="-8"/>
        </w:rPr>
        <w:t xml:space="preserve"> </w:t>
      </w:r>
      <w:r w:rsidRPr="00F245BC">
        <w:rPr>
          <w:rFonts w:ascii="Arial" w:hAnsi="Arial" w:cs="Arial"/>
          <w:color w:val="231F20"/>
        </w:rPr>
        <w:t>for</w:t>
      </w:r>
      <w:r w:rsidRPr="00F245BC">
        <w:rPr>
          <w:rFonts w:ascii="Arial" w:hAnsi="Arial" w:cs="Arial"/>
          <w:color w:val="231F20"/>
          <w:spacing w:val="-8"/>
        </w:rPr>
        <w:t xml:space="preserve"> </w:t>
      </w:r>
      <w:r w:rsidRPr="00F245BC">
        <w:rPr>
          <w:rFonts w:ascii="Arial" w:hAnsi="Arial" w:cs="Arial"/>
          <w:color w:val="231F20"/>
        </w:rPr>
        <w:t>protecting</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promoting</w:t>
      </w:r>
      <w:r w:rsidRPr="00F245BC">
        <w:rPr>
          <w:rFonts w:ascii="Arial" w:hAnsi="Arial" w:cs="Arial"/>
          <w:color w:val="231F20"/>
          <w:spacing w:val="-8"/>
        </w:rPr>
        <w:t xml:space="preserve"> </w:t>
      </w:r>
      <w:r w:rsidRPr="00F245BC">
        <w:rPr>
          <w:rFonts w:ascii="Arial" w:hAnsi="Arial" w:cs="Arial"/>
          <w:color w:val="231F20"/>
        </w:rPr>
        <w:t>the rights of prisoners and</w:t>
      </w:r>
      <w:r w:rsidRPr="00F245BC">
        <w:rPr>
          <w:rFonts w:ascii="Arial" w:hAnsi="Arial" w:cs="Arial"/>
          <w:color w:val="231F20"/>
          <w:spacing w:val="-20"/>
        </w:rPr>
        <w:t xml:space="preserve"> </w:t>
      </w:r>
      <w:r w:rsidRPr="00F245BC">
        <w:rPr>
          <w:rFonts w:ascii="Arial" w:hAnsi="Arial" w:cs="Arial"/>
          <w:color w:val="231F20"/>
        </w:rPr>
        <w:t>detainees.</w:t>
      </w:r>
    </w:p>
    <w:p w14:paraId="5ED3B0E2" w14:textId="77777777" w:rsidR="00E76164" w:rsidRPr="00F245BC" w:rsidRDefault="00381F87">
      <w:pPr>
        <w:pStyle w:val="BodyText"/>
        <w:spacing w:line="247" w:lineRule="auto"/>
        <w:ind w:right="200"/>
        <w:rPr>
          <w:rFonts w:ascii="Arial" w:hAnsi="Arial" w:cs="Arial"/>
        </w:rPr>
      </w:pPr>
      <w:r w:rsidRPr="00F245BC">
        <w:rPr>
          <w:rFonts w:ascii="Arial" w:hAnsi="Arial" w:cs="Arial"/>
          <w:color w:val="231F20"/>
        </w:rPr>
        <w:t>In July 2014, the Commission’s Executive Director Padma Raman attended the 11th round of the bilateral human rights dialogue between the Governments of Vietnam and Australia in Hanoi. Discussions focused on women’s rights, minority rights, land rights, freedom of expression and association,</w:t>
      </w:r>
      <w:r w:rsidRPr="00F245BC">
        <w:rPr>
          <w:rFonts w:ascii="Arial" w:hAnsi="Arial" w:cs="Arial"/>
          <w:color w:val="231F20"/>
          <w:spacing w:val="-20"/>
        </w:rPr>
        <w:t xml:space="preserve"> </w:t>
      </w:r>
      <w:r w:rsidRPr="00F245BC">
        <w:rPr>
          <w:rFonts w:ascii="Arial" w:hAnsi="Arial" w:cs="Arial"/>
          <w:color w:val="231F20"/>
        </w:rPr>
        <w:t>criminal</w:t>
      </w:r>
      <w:r w:rsidRPr="00F245BC">
        <w:rPr>
          <w:rFonts w:ascii="Arial" w:hAnsi="Arial" w:cs="Arial"/>
          <w:color w:val="231F20"/>
          <w:spacing w:val="-20"/>
        </w:rPr>
        <w:t xml:space="preserve"> </w:t>
      </w:r>
      <w:r w:rsidRPr="00F245BC">
        <w:rPr>
          <w:rFonts w:ascii="Arial" w:hAnsi="Arial" w:cs="Arial"/>
          <w:color w:val="231F20"/>
        </w:rPr>
        <w:t>justice</w:t>
      </w:r>
      <w:r w:rsidRPr="00F245BC">
        <w:rPr>
          <w:rFonts w:ascii="Arial" w:hAnsi="Arial" w:cs="Arial"/>
          <w:color w:val="231F20"/>
          <w:spacing w:val="-20"/>
        </w:rPr>
        <w:t xml:space="preserve"> </w:t>
      </w:r>
      <w:r w:rsidRPr="00F245BC">
        <w:rPr>
          <w:rFonts w:ascii="Arial" w:hAnsi="Arial" w:cs="Arial"/>
          <w:color w:val="231F20"/>
        </w:rPr>
        <w:t>and</w:t>
      </w:r>
      <w:r w:rsidRPr="00F245BC">
        <w:rPr>
          <w:rFonts w:ascii="Arial" w:hAnsi="Arial" w:cs="Arial"/>
          <w:color w:val="231F20"/>
          <w:spacing w:val="-20"/>
        </w:rPr>
        <w:t xml:space="preserve"> </w:t>
      </w:r>
      <w:r w:rsidRPr="00F245BC">
        <w:rPr>
          <w:rFonts w:ascii="Arial" w:hAnsi="Arial" w:cs="Arial"/>
          <w:color w:val="231F20"/>
        </w:rPr>
        <w:t>religious</w:t>
      </w:r>
      <w:r w:rsidRPr="00F245BC">
        <w:rPr>
          <w:rFonts w:ascii="Arial" w:hAnsi="Arial" w:cs="Arial"/>
          <w:color w:val="231F20"/>
          <w:spacing w:val="-20"/>
        </w:rPr>
        <w:t xml:space="preserve"> </w:t>
      </w:r>
      <w:r w:rsidRPr="00F245BC">
        <w:rPr>
          <w:rFonts w:ascii="Arial" w:hAnsi="Arial" w:cs="Arial"/>
          <w:color w:val="231F20"/>
        </w:rPr>
        <w:t>freedom.</w:t>
      </w:r>
    </w:p>
    <w:p w14:paraId="7A35C7B5" w14:textId="77777777" w:rsidR="00E76164" w:rsidRPr="00F245BC" w:rsidRDefault="00E76164">
      <w:pPr>
        <w:spacing w:line="247" w:lineRule="auto"/>
        <w:rPr>
          <w:rFonts w:ascii="Arial" w:hAnsi="Arial" w:cs="Arial"/>
        </w:rPr>
        <w:sectPr w:rsidR="00E76164" w:rsidRPr="00F245BC">
          <w:type w:val="continuous"/>
          <w:pgSz w:w="9980" w:h="14180"/>
          <w:pgMar w:top="1180" w:right="920" w:bottom="280" w:left="340" w:header="720" w:footer="720" w:gutter="0"/>
          <w:cols w:num="2" w:space="720" w:equalWidth="0">
            <w:col w:w="4271" w:space="123"/>
            <w:col w:w="4326"/>
          </w:cols>
        </w:sectPr>
      </w:pPr>
    </w:p>
    <w:p w14:paraId="7C3B6363" w14:textId="77777777" w:rsidR="00E76164" w:rsidRPr="00F245BC" w:rsidRDefault="00E76164">
      <w:pPr>
        <w:rPr>
          <w:rFonts w:ascii="Arial" w:eastAsia="Trebuchet MS" w:hAnsi="Arial" w:cs="Arial"/>
          <w:sz w:val="20"/>
          <w:szCs w:val="20"/>
        </w:rPr>
      </w:pPr>
    </w:p>
    <w:p w14:paraId="0D60B7E4" w14:textId="77777777" w:rsidR="00E76164" w:rsidRPr="00F245BC" w:rsidRDefault="00E76164">
      <w:pPr>
        <w:rPr>
          <w:rFonts w:ascii="Arial" w:eastAsia="Trebuchet MS" w:hAnsi="Arial" w:cs="Arial"/>
          <w:sz w:val="20"/>
          <w:szCs w:val="20"/>
        </w:rPr>
      </w:pPr>
    </w:p>
    <w:p w14:paraId="527B6118" w14:textId="77777777" w:rsidR="00E76164" w:rsidRPr="00F245BC" w:rsidRDefault="00E76164">
      <w:pPr>
        <w:rPr>
          <w:rFonts w:ascii="Arial" w:eastAsia="Trebuchet MS" w:hAnsi="Arial" w:cs="Arial"/>
          <w:sz w:val="20"/>
          <w:szCs w:val="20"/>
        </w:rPr>
      </w:pPr>
    </w:p>
    <w:p w14:paraId="6248C98E" w14:textId="77777777" w:rsidR="00E76164" w:rsidRPr="00F245BC" w:rsidRDefault="00E76164">
      <w:pPr>
        <w:rPr>
          <w:rFonts w:ascii="Arial" w:eastAsia="Trebuchet MS" w:hAnsi="Arial" w:cs="Arial"/>
          <w:sz w:val="20"/>
          <w:szCs w:val="20"/>
        </w:rPr>
      </w:pPr>
    </w:p>
    <w:p w14:paraId="1D6945BF" w14:textId="77777777" w:rsidR="00E76164" w:rsidRPr="00F245BC" w:rsidRDefault="00E76164">
      <w:pPr>
        <w:rPr>
          <w:rFonts w:ascii="Arial" w:eastAsia="Trebuchet MS" w:hAnsi="Arial" w:cs="Arial"/>
          <w:sz w:val="20"/>
          <w:szCs w:val="20"/>
        </w:rPr>
      </w:pPr>
    </w:p>
    <w:p w14:paraId="6AA57F36" w14:textId="77777777" w:rsidR="00E76164" w:rsidRPr="00F245BC" w:rsidRDefault="00E76164">
      <w:pPr>
        <w:spacing w:before="8"/>
        <w:rPr>
          <w:rFonts w:ascii="Arial" w:eastAsia="Trebuchet MS" w:hAnsi="Arial" w:cs="Arial"/>
        </w:rPr>
      </w:pPr>
    </w:p>
    <w:p w14:paraId="6A0E17C0" w14:textId="77777777" w:rsidR="00E76164" w:rsidRPr="00F245BC" w:rsidRDefault="005E0FFB">
      <w:pPr>
        <w:pStyle w:val="BodyText"/>
        <w:spacing w:before="79" w:line="247" w:lineRule="auto"/>
        <w:ind w:left="103" w:right="4743"/>
        <w:rPr>
          <w:rFonts w:ascii="Arial" w:hAnsi="Arial" w:cs="Arial"/>
        </w:rPr>
      </w:pPr>
      <w:r>
        <w:rPr>
          <w:rFonts w:ascii="Arial" w:hAnsi="Arial" w:cs="Arial"/>
        </w:rPr>
        <w:pict w14:anchorId="6C3AB744">
          <v:shape id="_x0000_s7495" type="#_x0000_t202" style="position:absolute;left:0;text-align:left;margin-left:267.85pt;margin-top:3.8pt;width:199.85pt;height:246.05pt;z-index:2392;mso-position-horizontal-relative:page" fillcolor="#e1f3f4" stroked="f">
            <v:textbox style="mso-next-textbox:#_x0000_s7495" inset="0,0,0,0">
              <w:txbxContent>
                <w:p w14:paraId="610A8471" w14:textId="77777777" w:rsidR="000D70AD" w:rsidRDefault="000D70AD">
                  <w:pPr>
                    <w:spacing w:before="9"/>
                    <w:rPr>
                      <w:rFonts w:ascii="Trebuchet MS" w:eastAsia="Trebuchet MS" w:hAnsi="Trebuchet MS" w:cs="Trebuchet MS"/>
                      <w:sz w:val="23"/>
                      <w:szCs w:val="23"/>
                    </w:rPr>
                  </w:pPr>
                </w:p>
                <w:p w14:paraId="6B87D8B0" w14:textId="77777777" w:rsidR="000D70AD" w:rsidRPr="00381F87" w:rsidRDefault="000D70AD">
                  <w:pPr>
                    <w:spacing w:line="260" w:lineRule="exact"/>
                    <w:ind w:left="283" w:right="1288"/>
                    <w:rPr>
                      <w:rFonts w:ascii="Arial" w:eastAsia="Trebuchet MS" w:hAnsi="Arial" w:cs="Arial"/>
                      <w:sz w:val="24"/>
                      <w:szCs w:val="24"/>
                    </w:rPr>
                  </w:pPr>
                  <w:r w:rsidRPr="00381F87">
                    <w:rPr>
                      <w:rFonts w:ascii="Arial" w:hAnsi="Arial" w:cs="Arial"/>
                      <w:color w:val="1CBECA"/>
                      <w:spacing w:val="-3"/>
                      <w:sz w:val="24"/>
                    </w:rPr>
                    <w:t xml:space="preserve">Women </w:t>
                  </w:r>
                  <w:r w:rsidRPr="00381F87">
                    <w:rPr>
                      <w:rFonts w:ascii="Arial" w:hAnsi="Arial" w:cs="Arial"/>
                      <w:color w:val="1CBECA"/>
                      <w:sz w:val="24"/>
                    </w:rPr>
                    <w:t>and Poverty in Indonesia</w:t>
                  </w:r>
                </w:p>
                <w:p w14:paraId="5590B885" w14:textId="77777777" w:rsidR="000D70AD" w:rsidRPr="00381F87" w:rsidRDefault="000D70AD">
                  <w:pPr>
                    <w:pStyle w:val="BodyText"/>
                    <w:spacing w:before="105" w:line="247" w:lineRule="auto"/>
                    <w:ind w:right="426"/>
                    <w:rPr>
                      <w:rFonts w:ascii="Arial" w:hAnsi="Arial" w:cs="Arial"/>
                    </w:rPr>
                  </w:pPr>
                  <w:r w:rsidRPr="00381F87">
                    <w:rPr>
                      <w:rFonts w:ascii="Arial" w:hAnsi="Arial" w:cs="Arial"/>
                      <w:color w:val="231F20"/>
                    </w:rPr>
                    <w:t>In September 2014, the Commission hosted a seminar on women and poverty in Indonesia. Indonesian human rights</w:t>
                  </w:r>
                  <w:r w:rsidRPr="00381F87">
                    <w:rPr>
                      <w:rFonts w:ascii="Arial" w:hAnsi="Arial" w:cs="Arial"/>
                      <w:color w:val="231F20"/>
                      <w:spacing w:val="-9"/>
                    </w:rPr>
                    <w:t xml:space="preserve"> </w:t>
                  </w:r>
                  <w:r w:rsidRPr="00381F87">
                    <w:rPr>
                      <w:rFonts w:ascii="Arial" w:hAnsi="Arial" w:cs="Arial"/>
                      <w:color w:val="231F20"/>
                    </w:rPr>
                    <w:t>activist and author Lies Marcos spoke about the serious human rights challenges faced by Indonesian</w:t>
                  </w:r>
                  <w:r w:rsidRPr="00381F87">
                    <w:rPr>
                      <w:rFonts w:ascii="Arial" w:hAnsi="Arial" w:cs="Arial"/>
                      <w:color w:val="231F20"/>
                      <w:spacing w:val="13"/>
                    </w:rPr>
                    <w:t xml:space="preserve"> </w:t>
                  </w:r>
                  <w:r w:rsidRPr="00381F87">
                    <w:rPr>
                      <w:rFonts w:ascii="Arial" w:hAnsi="Arial" w:cs="Arial"/>
                      <w:color w:val="231F20"/>
                    </w:rPr>
                    <w:t>women.</w:t>
                  </w:r>
                </w:p>
                <w:p w14:paraId="2C03A567" w14:textId="77777777" w:rsidR="000D70AD" w:rsidRPr="00381F87" w:rsidRDefault="000D70AD">
                  <w:pPr>
                    <w:pStyle w:val="BodyText"/>
                    <w:spacing w:line="247" w:lineRule="auto"/>
                    <w:ind w:right="351"/>
                    <w:rPr>
                      <w:rFonts w:ascii="Arial" w:hAnsi="Arial" w:cs="Arial"/>
                    </w:rPr>
                  </w:pPr>
                  <w:r w:rsidRPr="00381F87">
                    <w:rPr>
                      <w:rFonts w:ascii="Arial" w:hAnsi="Arial" w:cs="Arial"/>
                      <w:color w:val="231F20"/>
                    </w:rPr>
                    <w:t xml:space="preserve">The Commission celebrated the publication of </w:t>
                  </w:r>
                  <w:proofErr w:type="spellStart"/>
                  <w:r w:rsidRPr="00381F87">
                    <w:rPr>
                      <w:rFonts w:ascii="Arial" w:hAnsi="Arial" w:cs="Arial"/>
                      <w:color w:val="231F20"/>
                    </w:rPr>
                    <w:t>Ms</w:t>
                  </w:r>
                  <w:proofErr w:type="spellEnd"/>
                  <w:r w:rsidRPr="00381F87">
                    <w:rPr>
                      <w:rFonts w:ascii="Arial" w:hAnsi="Arial" w:cs="Arial"/>
                      <w:color w:val="231F20"/>
                    </w:rPr>
                    <w:t xml:space="preserve"> Marcos’ new book, </w:t>
                  </w:r>
                  <w:r w:rsidRPr="00381F87">
                    <w:rPr>
                      <w:rFonts w:ascii="Arial" w:eastAsia="Arial" w:hAnsi="Arial" w:cs="Arial"/>
                      <w:i/>
                      <w:color w:val="231F20"/>
                    </w:rPr>
                    <w:t>A Journey Against Defeat</w:t>
                  </w:r>
                  <w:r w:rsidRPr="00381F87">
                    <w:rPr>
                      <w:rFonts w:ascii="Arial" w:hAnsi="Arial" w:cs="Arial"/>
                      <w:color w:val="231F20"/>
                    </w:rPr>
                    <w:t>,</w:t>
                  </w:r>
                  <w:r w:rsidRPr="00381F87">
                    <w:rPr>
                      <w:rFonts w:ascii="Arial" w:hAnsi="Arial" w:cs="Arial"/>
                      <w:color w:val="231F20"/>
                      <w:spacing w:val="-21"/>
                    </w:rPr>
                    <w:t xml:space="preserve"> </w:t>
                  </w:r>
                  <w:r w:rsidRPr="00381F87">
                    <w:rPr>
                      <w:rFonts w:ascii="Arial" w:hAnsi="Arial" w:cs="Arial"/>
                      <w:color w:val="231F20"/>
                    </w:rPr>
                    <w:t>which</w:t>
                  </w:r>
                  <w:r w:rsidRPr="00381F87">
                    <w:rPr>
                      <w:rFonts w:ascii="Arial" w:hAnsi="Arial" w:cs="Arial"/>
                      <w:color w:val="231F20"/>
                      <w:spacing w:val="-21"/>
                    </w:rPr>
                    <w:t xml:space="preserve"> </w:t>
                  </w:r>
                  <w:r w:rsidRPr="00381F87">
                    <w:rPr>
                      <w:rFonts w:ascii="Arial" w:hAnsi="Arial" w:cs="Arial"/>
                      <w:color w:val="231F20"/>
                    </w:rPr>
                    <w:t>details</w:t>
                  </w:r>
                  <w:r w:rsidRPr="00381F87">
                    <w:rPr>
                      <w:rFonts w:ascii="Arial" w:hAnsi="Arial" w:cs="Arial"/>
                      <w:color w:val="231F20"/>
                      <w:spacing w:val="-21"/>
                    </w:rPr>
                    <w:t xml:space="preserve"> </w:t>
                  </w:r>
                  <w:r w:rsidRPr="00381F87">
                    <w:rPr>
                      <w:rFonts w:ascii="Arial" w:hAnsi="Arial" w:cs="Arial"/>
                      <w:color w:val="231F20"/>
                    </w:rPr>
                    <w:t>the</w:t>
                  </w:r>
                  <w:r w:rsidRPr="00381F87">
                    <w:rPr>
                      <w:rFonts w:ascii="Arial" w:hAnsi="Arial" w:cs="Arial"/>
                      <w:color w:val="231F20"/>
                      <w:spacing w:val="-21"/>
                    </w:rPr>
                    <w:t xml:space="preserve"> </w:t>
                  </w:r>
                  <w:r w:rsidRPr="00381F87">
                    <w:rPr>
                      <w:rFonts w:ascii="Arial" w:hAnsi="Arial" w:cs="Arial"/>
                      <w:color w:val="231F20"/>
                    </w:rPr>
                    <w:t>powerful</w:t>
                  </w:r>
                  <w:r w:rsidRPr="00381F87">
                    <w:rPr>
                      <w:rFonts w:ascii="Arial" w:hAnsi="Arial" w:cs="Arial"/>
                      <w:color w:val="231F20"/>
                      <w:spacing w:val="-21"/>
                    </w:rPr>
                    <w:t xml:space="preserve"> </w:t>
                  </w:r>
                  <w:r w:rsidRPr="00381F87">
                    <w:rPr>
                      <w:rFonts w:ascii="Arial" w:hAnsi="Arial" w:cs="Arial"/>
                      <w:color w:val="231F20"/>
                    </w:rPr>
                    <w:t xml:space="preserve">resilience of Indonesian women in resisting poverty </w:t>
                  </w:r>
                  <w:r w:rsidRPr="00381F87">
                    <w:rPr>
                      <w:rFonts w:ascii="Arial" w:hAnsi="Arial" w:cs="Arial"/>
                      <w:color w:val="231F20"/>
                      <w:w w:val="95"/>
                    </w:rPr>
                    <w:t>and</w:t>
                  </w:r>
                  <w:r w:rsidRPr="00381F87">
                    <w:rPr>
                      <w:rFonts w:ascii="Arial" w:hAnsi="Arial" w:cs="Arial"/>
                      <w:color w:val="231F20"/>
                      <w:spacing w:val="8"/>
                      <w:w w:val="95"/>
                    </w:rPr>
                    <w:t xml:space="preserve"> </w:t>
                  </w:r>
                  <w:r w:rsidRPr="00381F87">
                    <w:rPr>
                      <w:rFonts w:ascii="Arial" w:hAnsi="Arial" w:cs="Arial"/>
                      <w:color w:val="231F20"/>
                      <w:w w:val="95"/>
                    </w:rPr>
                    <w:t>injustice.</w:t>
                  </w:r>
                </w:p>
                <w:p w14:paraId="22ED2727" w14:textId="77777777" w:rsidR="000D70AD" w:rsidRPr="00381F87" w:rsidRDefault="000D70AD">
                  <w:pPr>
                    <w:pStyle w:val="BodyText"/>
                    <w:spacing w:line="247" w:lineRule="auto"/>
                    <w:ind w:right="348"/>
                    <w:rPr>
                      <w:rFonts w:ascii="Arial" w:hAnsi="Arial" w:cs="Arial"/>
                    </w:rPr>
                  </w:pPr>
                  <w:r w:rsidRPr="00381F87">
                    <w:rPr>
                      <w:rFonts w:ascii="Arial" w:hAnsi="Arial" w:cs="Arial"/>
                      <w:color w:val="231F20"/>
                    </w:rPr>
                    <w:t>The</w:t>
                  </w:r>
                  <w:r w:rsidRPr="00381F87">
                    <w:rPr>
                      <w:rFonts w:ascii="Arial" w:hAnsi="Arial" w:cs="Arial"/>
                      <w:color w:val="231F20"/>
                      <w:spacing w:val="-6"/>
                    </w:rPr>
                    <w:t xml:space="preserve"> </w:t>
                  </w:r>
                  <w:r w:rsidRPr="00381F87">
                    <w:rPr>
                      <w:rFonts w:ascii="Arial" w:hAnsi="Arial" w:cs="Arial"/>
                      <w:color w:val="231F20"/>
                    </w:rPr>
                    <w:t>event</w:t>
                  </w:r>
                  <w:r w:rsidRPr="00381F87">
                    <w:rPr>
                      <w:rFonts w:ascii="Arial" w:hAnsi="Arial" w:cs="Arial"/>
                      <w:color w:val="231F20"/>
                      <w:spacing w:val="-6"/>
                    </w:rPr>
                    <w:t xml:space="preserve"> </w:t>
                  </w:r>
                  <w:r w:rsidRPr="00381F87">
                    <w:rPr>
                      <w:rFonts w:ascii="Arial" w:hAnsi="Arial" w:cs="Arial"/>
                      <w:color w:val="231F20"/>
                    </w:rPr>
                    <w:t>was</w:t>
                  </w:r>
                  <w:r w:rsidRPr="00381F87">
                    <w:rPr>
                      <w:rFonts w:ascii="Arial" w:hAnsi="Arial" w:cs="Arial"/>
                      <w:color w:val="231F20"/>
                      <w:spacing w:val="-6"/>
                    </w:rPr>
                    <w:t xml:space="preserve"> </w:t>
                  </w:r>
                  <w:r w:rsidRPr="00381F87">
                    <w:rPr>
                      <w:rFonts w:ascii="Arial" w:hAnsi="Arial" w:cs="Arial"/>
                      <w:color w:val="231F20"/>
                    </w:rPr>
                    <w:t>held</w:t>
                  </w:r>
                  <w:r w:rsidRPr="00381F87">
                    <w:rPr>
                      <w:rFonts w:ascii="Arial" w:hAnsi="Arial" w:cs="Arial"/>
                      <w:color w:val="231F20"/>
                      <w:spacing w:val="-6"/>
                    </w:rPr>
                    <w:t xml:space="preserve"> </w:t>
                  </w:r>
                  <w:r w:rsidRPr="00381F87">
                    <w:rPr>
                      <w:rFonts w:ascii="Arial" w:hAnsi="Arial" w:cs="Arial"/>
                      <w:color w:val="231F20"/>
                    </w:rPr>
                    <w:t>under</w:t>
                  </w:r>
                  <w:r w:rsidRPr="00381F87">
                    <w:rPr>
                      <w:rFonts w:ascii="Arial" w:hAnsi="Arial" w:cs="Arial"/>
                      <w:color w:val="231F20"/>
                      <w:spacing w:val="-6"/>
                    </w:rPr>
                    <w:t xml:space="preserve"> </w:t>
                  </w:r>
                  <w:r w:rsidRPr="00381F87">
                    <w:rPr>
                      <w:rFonts w:ascii="Arial" w:hAnsi="Arial" w:cs="Arial"/>
                      <w:color w:val="231F20"/>
                    </w:rPr>
                    <w:t>the</w:t>
                  </w:r>
                  <w:r w:rsidRPr="00381F87">
                    <w:rPr>
                      <w:rFonts w:ascii="Arial" w:hAnsi="Arial" w:cs="Arial"/>
                      <w:color w:val="231F20"/>
                      <w:spacing w:val="-6"/>
                    </w:rPr>
                    <w:t xml:space="preserve"> </w:t>
                  </w:r>
                  <w:r w:rsidRPr="00381F87">
                    <w:rPr>
                      <w:rFonts w:ascii="Arial" w:hAnsi="Arial" w:cs="Arial"/>
                      <w:color w:val="231F20"/>
                    </w:rPr>
                    <w:t>auspice</w:t>
                  </w:r>
                  <w:r w:rsidRPr="00381F87">
                    <w:rPr>
                      <w:rFonts w:ascii="Arial" w:hAnsi="Arial" w:cs="Arial"/>
                      <w:color w:val="231F20"/>
                      <w:spacing w:val="-6"/>
                    </w:rPr>
                    <w:t xml:space="preserve"> </w:t>
                  </w:r>
                  <w:r w:rsidRPr="00381F87">
                    <w:rPr>
                      <w:rFonts w:ascii="Arial" w:hAnsi="Arial" w:cs="Arial"/>
                      <w:color w:val="231F20"/>
                    </w:rPr>
                    <w:t>of</w:t>
                  </w:r>
                  <w:r w:rsidRPr="00381F87">
                    <w:rPr>
                      <w:rFonts w:ascii="Arial" w:hAnsi="Arial" w:cs="Arial"/>
                      <w:color w:val="231F20"/>
                      <w:spacing w:val="-6"/>
                    </w:rPr>
                    <w:t xml:space="preserve"> </w:t>
                  </w:r>
                  <w:r w:rsidRPr="00381F87">
                    <w:rPr>
                      <w:rFonts w:ascii="Arial" w:hAnsi="Arial" w:cs="Arial"/>
                      <w:color w:val="231F20"/>
                    </w:rPr>
                    <w:t xml:space="preserve">the Australia-Indonesia Partnership for Justice Program—an initiative of the Australian Government aimed at increasing access to justice for poor and </w:t>
                  </w:r>
                  <w:proofErr w:type="spellStart"/>
                  <w:r w:rsidRPr="00381F87">
                    <w:rPr>
                      <w:rFonts w:ascii="Arial" w:hAnsi="Arial" w:cs="Arial"/>
                      <w:color w:val="231F20"/>
                    </w:rPr>
                    <w:t>marginalised</w:t>
                  </w:r>
                  <w:proofErr w:type="spellEnd"/>
                  <w:r w:rsidRPr="00381F87">
                    <w:rPr>
                      <w:rFonts w:ascii="Arial" w:hAnsi="Arial" w:cs="Arial"/>
                      <w:color w:val="231F20"/>
                    </w:rPr>
                    <w:t xml:space="preserve"> groups in Indonesia.</w:t>
                  </w:r>
                </w:p>
              </w:txbxContent>
            </v:textbox>
            <w10:wrap anchorx="page"/>
          </v:shape>
        </w:pict>
      </w:r>
      <w:r w:rsidR="00381F87" w:rsidRPr="00F245BC">
        <w:rPr>
          <w:rFonts w:ascii="Arial" w:hAnsi="Arial" w:cs="Arial"/>
          <w:color w:val="231F20"/>
        </w:rPr>
        <w:t xml:space="preserve">In December 2014, Commission President Professor Gillian </w:t>
      </w:r>
      <w:proofErr w:type="spellStart"/>
      <w:r w:rsidR="00381F87" w:rsidRPr="00F245BC">
        <w:rPr>
          <w:rFonts w:ascii="Arial" w:hAnsi="Arial" w:cs="Arial"/>
          <w:color w:val="231F20"/>
          <w:spacing w:val="-3"/>
        </w:rPr>
        <w:t>Triggs</w:t>
      </w:r>
      <w:proofErr w:type="spellEnd"/>
      <w:r w:rsidR="00381F87" w:rsidRPr="00F245BC">
        <w:rPr>
          <w:rFonts w:ascii="Arial" w:hAnsi="Arial" w:cs="Arial"/>
          <w:color w:val="231F20"/>
          <w:spacing w:val="-3"/>
        </w:rPr>
        <w:t xml:space="preserve"> </w:t>
      </w:r>
      <w:r w:rsidR="00381F87" w:rsidRPr="00F245BC">
        <w:rPr>
          <w:rFonts w:ascii="Arial" w:hAnsi="Arial" w:cs="Arial"/>
          <w:color w:val="231F20"/>
        </w:rPr>
        <w:t>attended a workshop in Hanoi focused on</w:t>
      </w:r>
      <w:r w:rsidR="00381F87" w:rsidRPr="00F245BC">
        <w:rPr>
          <w:rFonts w:ascii="Arial" w:hAnsi="Arial" w:cs="Arial"/>
          <w:color w:val="231F20"/>
          <w:spacing w:val="-8"/>
        </w:rPr>
        <w:t xml:space="preserve"> </w:t>
      </w:r>
      <w:r w:rsidR="00381F87" w:rsidRPr="00F245BC">
        <w:rPr>
          <w:rFonts w:ascii="Arial" w:hAnsi="Arial" w:cs="Arial"/>
          <w:color w:val="231F20"/>
        </w:rPr>
        <w:t>enhancing</w:t>
      </w:r>
      <w:r w:rsidR="00381F87" w:rsidRPr="00F245BC">
        <w:rPr>
          <w:rFonts w:ascii="Arial" w:hAnsi="Arial" w:cs="Arial"/>
          <w:color w:val="231F20"/>
          <w:spacing w:val="-8"/>
        </w:rPr>
        <w:t xml:space="preserve"> </w:t>
      </w:r>
      <w:r w:rsidR="00381F87" w:rsidRPr="00F245BC">
        <w:rPr>
          <w:rFonts w:ascii="Arial" w:hAnsi="Arial" w:cs="Arial"/>
          <w:color w:val="231F20"/>
        </w:rPr>
        <w:t>the</w:t>
      </w:r>
      <w:r w:rsidR="00381F87" w:rsidRPr="00F245BC">
        <w:rPr>
          <w:rFonts w:ascii="Arial" w:hAnsi="Arial" w:cs="Arial"/>
          <w:color w:val="231F20"/>
          <w:spacing w:val="-8"/>
        </w:rPr>
        <w:t xml:space="preserve"> </w:t>
      </w:r>
      <w:r w:rsidR="00381F87" w:rsidRPr="00F245BC">
        <w:rPr>
          <w:rFonts w:ascii="Arial" w:hAnsi="Arial" w:cs="Arial"/>
          <w:color w:val="231F20"/>
        </w:rPr>
        <w:t>Government</w:t>
      </w:r>
      <w:r w:rsidR="00381F87" w:rsidRPr="00F245BC">
        <w:rPr>
          <w:rFonts w:ascii="Arial" w:hAnsi="Arial" w:cs="Arial"/>
          <w:color w:val="231F20"/>
          <w:spacing w:val="-8"/>
        </w:rPr>
        <w:t xml:space="preserve"> </w:t>
      </w:r>
      <w:r w:rsidR="00381F87" w:rsidRPr="00F245BC">
        <w:rPr>
          <w:rFonts w:ascii="Arial" w:hAnsi="Arial" w:cs="Arial"/>
          <w:color w:val="231F20"/>
        </w:rPr>
        <w:t>of</w:t>
      </w:r>
      <w:r w:rsidR="00381F87" w:rsidRPr="00F245BC">
        <w:rPr>
          <w:rFonts w:ascii="Arial" w:hAnsi="Arial" w:cs="Arial"/>
          <w:color w:val="231F20"/>
          <w:spacing w:val="-8"/>
        </w:rPr>
        <w:t xml:space="preserve"> </w:t>
      </w:r>
      <w:r w:rsidR="00381F87" w:rsidRPr="00F245BC">
        <w:rPr>
          <w:rFonts w:ascii="Arial" w:hAnsi="Arial" w:cs="Arial"/>
          <w:color w:val="231F20"/>
        </w:rPr>
        <w:t>Vietnam’s</w:t>
      </w:r>
      <w:r w:rsidR="00381F87" w:rsidRPr="00F245BC">
        <w:rPr>
          <w:rFonts w:ascii="Arial" w:hAnsi="Arial" w:cs="Arial"/>
          <w:color w:val="231F20"/>
          <w:spacing w:val="-8"/>
        </w:rPr>
        <w:t xml:space="preserve"> </w:t>
      </w:r>
      <w:r w:rsidR="00381F87" w:rsidRPr="00F245BC">
        <w:rPr>
          <w:rFonts w:ascii="Arial" w:hAnsi="Arial" w:cs="Arial"/>
          <w:color w:val="231F20"/>
        </w:rPr>
        <w:t>capacity to participate effectively in the United Nations Human Rights</w:t>
      </w:r>
      <w:r w:rsidR="00381F87" w:rsidRPr="00F245BC">
        <w:rPr>
          <w:rFonts w:ascii="Arial" w:hAnsi="Arial" w:cs="Arial"/>
          <w:color w:val="231F20"/>
          <w:spacing w:val="35"/>
        </w:rPr>
        <w:t xml:space="preserve"> </w:t>
      </w:r>
      <w:r w:rsidR="00381F87" w:rsidRPr="00F245BC">
        <w:rPr>
          <w:rFonts w:ascii="Arial" w:hAnsi="Arial" w:cs="Arial"/>
          <w:color w:val="231F20"/>
        </w:rPr>
        <w:t>Council.</w:t>
      </w:r>
    </w:p>
    <w:p w14:paraId="39B2187C" w14:textId="77777777" w:rsidR="00E76164" w:rsidRPr="00F245BC" w:rsidRDefault="00381F87">
      <w:pPr>
        <w:pStyle w:val="BodyText"/>
        <w:spacing w:line="247" w:lineRule="auto"/>
        <w:ind w:left="103" w:right="4743"/>
        <w:rPr>
          <w:rFonts w:ascii="Arial" w:hAnsi="Arial" w:cs="Arial"/>
        </w:rPr>
      </w:pPr>
      <w:r w:rsidRPr="00F245BC">
        <w:rPr>
          <w:rFonts w:ascii="Arial" w:hAnsi="Arial" w:cs="Arial"/>
          <w:color w:val="231F20"/>
        </w:rPr>
        <w:t>The Commission continues to monitor and evaluate the</w:t>
      </w:r>
      <w:r w:rsidRPr="00F245BC">
        <w:rPr>
          <w:rFonts w:ascii="Arial" w:hAnsi="Arial" w:cs="Arial"/>
          <w:color w:val="231F20"/>
          <w:spacing w:val="-17"/>
        </w:rPr>
        <w:t xml:space="preserve"> </w:t>
      </w:r>
      <w:r w:rsidRPr="00F245BC">
        <w:rPr>
          <w:rFonts w:ascii="Arial" w:hAnsi="Arial" w:cs="Arial"/>
          <w:color w:val="231F20"/>
        </w:rPr>
        <w:t>effectiveness</w:t>
      </w:r>
      <w:r w:rsidRPr="00F245BC">
        <w:rPr>
          <w:rFonts w:ascii="Arial" w:hAnsi="Arial" w:cs="Arial"/>
          <w:color w:val="231F20"/>
          <w:spacing w:val="-17"/>
        </w:rPr>
        <w:t xml:space="preserve"> </w:t>
      </w:r>
      <w:r w:rsidRPr="00F245BC">
        <w:rPr>
          <w:rFonts w:ascii="Arial" w:hAnsi="Arial" w:cs="Arial"/>
          <w:color w:val="231F20"/>
        </w:rPr>
        <w:t>of</w:t>
      </w:r>
      <w:r w:rsidRPr="00F245BC">
        <w:rPr>
          <w:rFonts w:ascii="Arial" w:hAnsi="Arial" w:cs="Arial"/>
          <w:color w:val="231F20"/>
          <w:spacing w:val="-17"/>
        </w:rPr>
        <w:t xml:space="preserve"> </w:t>
      </w:r>
      <w:r w:rsidRPr="00F245BC">
        <w:rPr>
          <w:rFonts w:ascii="Arial" w:hAnsi="Arial" w:cs="Arial"/>
          <w:color w:val="231F20"/>
        </w:rPr>
        <w:t>cooperation</w:t>
      </w:r>
      <w:r w:rsidRPr="00F245BC">
        <w:rPr>
          <w:rFonts w:ascii="Arial" w:hAnsi="Arial" w:cs="Arial"/>
          <w:color w:val="231F20"/>
          <w:spacing w:val="-17"/>
        </w:rPr>
        <w:t xml:space="preserve"> </w:t>
      </w:r>
      <w:r w:rsidRPr="00F245BC">
        <w:rPr>
          <w:rFonts w:ascii="Arial" w:hAnsi="Arial" w:cs="Arial"/>
          <w:color w:val="231F20"/>
        </w:rPr>
        <w:t>activities</w:t>
      </w:r>
      <w:r w:rsidRPr="00F245BC">
        <w:rPr>
          <w:rFonts w:ascii="Arial" w:hAnsi="Arial" w:cs="Arial"/>
          <w:color w:val="231F20"/>
          <w:spacing w:val="-17"/>
        </w:rPr>
        <w:t xml:space="preserve"> </w:t>
      </w:r>
      <w:r w:rsidRPr="00F245BC">
        <w:rPr>
          <w:rFonts w:ascii="Arial" w:hAnsi="Arial" w:cs="Arial"/>
          <w:color w:val="231F20"/>
        </w:rPr>
        <w:t>with</w:t>
      </w:r>
      <w:r w:rsidRPr="00F245BC">
        <w:rPr>
          <w:rFonts w:ascii="Arial" w:hAnsi="Arial" w:cs="Arial"/>
          <w:color w:val="231F20"/>
          <w:spacing w:val="-17"/>
        </w:rPr>
        <w:t xml:space="preserve"> </w:t>
      </w:r>
      <w:r w:rsidRPr="00F245BC">
        <w:rPr>
          <w:rFonts w:ascii="Arial" w:hAnsi="Arial" w:cs="Arial"/>
          <w:color w:val="231F20"/>
        </w:rPr>
        <w:t>China and Vietnam, and a range of new processes have been</w:t>
      </w:r>
      <w:r w:rsidRPr="00F245BC">
        <w:rPr>
          <w:rFonts w:ascii="Arial" w:hAnsi="Arial" w:cs="Arial"/>
          <w:color w:val="231F20"/>
          <w:spacing w:val="-15"/>
        </w:rPr>
        <w:t xml:space="preserve"> </w:t>
      </w:r>
      <w:r w:rsidRPr="00F245BC">
        <w:rPr>
          <w:rFonts w:ascii="Arial" w:hAnsi="Arial" w:cs="Arial"/>
          <w:color w:val="231F20"/>
        </w:rPr>
        <w:t>introduced</w:t>
      </w:r>
      <w:r w:rsidRPr="00F245BC">
        <w:rPr>
          <w:rFonts w:ascii="Arial" w:hAnsi="Arial" w:cs="Arial"/>
          <w:color w:val="231F20"/>
          <w:spacing w:val="-15"/>
        </w:rPr>
        <w:t xml:space="preserve"> </w:t>
      </w:r>
      <w:r w:rsidRPr="00F245BC">
        <w:rPr>
          <w:rFonts w:ascii="Arial" w:hAnsi="Arial" w:cs="Arial"/>
          <w:color w:val="231F20"/>
        </w:rPr>
        <w:t>to</w:t>
      </w:r>
      <w:r w:rsidRPr="00F245BC">
        <w:rPr>
          <w:rFonts w:ascii="Arial" w:hAnsi="Arial" w:cs="Arial"/>
          <w:color w:val="231F20"/>
          <w:spacing w:val="-15"/>
        </w:rPr>
        <w:t xml:space="preserve"> </w:t>
      </w:r>
      <w:r w:rsidRPr="00F245BC">
        <w:rPr>
          <w:rFonts w:ascii="Arial" w:hAnsi="Arial" w:cs="Arial"/>
          <w:color w:val="231F20"/>
        </w:rPr>
        <w:t>more</w:t>
      </w:r>
      <w:r w:rsidRPr="00F245BC">
        <w:rPr>
          <w:rFonts w:ascii="Arial" w:hAnsi="Arial" w:cs="Arial"/>
          <w:color w:val="231F20"/>
          <w:spacing w:val="-15"/>
        </w:rPr>
        <w:t xml:space="preserve"> </w:t>
      </w:r>
      <w:r w:rsidRPr="00F245BC">
        <w:rPr>
          <w:rFonts w:ascii="Arial" w:hAnsi="Arial" w:cs="Arial"/>
          <w:color w:val="231F20"/>
        </w:rPr>
        <w:t>effectively</w:t>
      </w:r>
      <w:r w:rsidRPr="00F245BC">
        <w:rPr>
          <w:rFonts w:ascii="Arial" w:hAnsi="Arial" w:cs="Arial"/>
          <w:color w:val="231F20"/>
          <w:spacing w:val="-15"/>
        </w:rPr>
        <w:t xml:space="preserve"> </w:t>
      </w:r>
      <w:r w:rsidRPr="00F245BC">
        <w:rPr>
          <w:rFonts w:ascii="Arial" w:hAnsi="Arial" w:cs="Arial"/>
          <w:color w:val="231F20"/>
        </w:rPr>
        <w:t>measure</w:t>
      </w:r>
      <w:r w:rsidRPr="00F245BC">
        <w:rPr>
          <w:rFonts w:ascii="Arial" w:hAnsi="Arial" w:cs="Arial"/>
          <w:color w:val="231F20"/>
          <w:spacing w:val="-15"/>
        </w:rPr>
        <w:t xml:space="preserve"> </w:t>
      </w:r>
      <w:r w:rsidRPr="00F245BC">
        <w:rPr>
          <w:rFonts w:ascii="Arial" w:hAnsi="Arial" w:cs="Arial"/>
          <w:color w:val="231F20"/>
        </w:rPr>
        <w:t>results and outcomes of the two</w:t>
      </w:r>
      <w:r w:rsidRPr="00F245BC">
        <w:rPr>
          <w:rFonts w:ascii="Arial" w:hAnsi="Arial" w:cs="Arial"/>
          <w:color w:val="231F20"/>
          <w:spacing w:val="-1"/>
        </w:rPr>
        <w:t xml:space="preserve"> </w:t>
      </w:r>
      <w:r w:rsidRPr="00F245BC">
        <w:rPr>
          <w:rFonts w:ascii="Arial" w:hAnsi="Arial" w:cs="Arial"/>
          <w:color w:val="231F20"/>
        </w:rPr>
        <w:t>programs.</w:t>
      </w:r>
    </w:p>
    <w:p w14:paraId="006230EE" w14:textId="77777777" w:rsidR="00E76164" w:rsidRPr="00F245BC" w:rsidRDefault="00E76164">
      <w:pPr>
        <w:rPr>
          <w:rFonts w:ascii="Arial" w:eastAsia="Trebuchet MS" w:hAnsi="Arial" w:cs="Arial"/>
          <w:sz w:val="20"/>
          <w:szCs w:val="20"/>
        </w:rPr>
      </w:pPr>
    </w:p>
    <w:p w14:paraId="51FBD2CE" w14:textId="77777777" w:rsidR="00E76164" w:rsidRPr="00F245BC" w:rsidRDefault="00E76164">
      <w:pPr>
        <w:rPr>
          <w:rFonts w:ascii="Arial" w:eastAsia="Trebuchet MS" w:hAnsi="Arial" w:cs="Arial"/>
          <w:sz w:val="20"/>
          <w:szCs w:val="20"/>
        </w:rPr>
      </w:pPr>
    </w:p>
    <w:p w14:paraId="44D31974" w14:textId="77777777" w:rsidR="00E76164" w:rsidRPr="00F245BC" w:rsidRDefault="00E76164">
      <w:pPr>
        <w:spacing w:before="11"/>
        <w:rPr>
          <w:rFonts w:ascii="Arial" w:eastAsia="Trebuchet MS" w:hAnsi="Arial" w:cs="Arial"/>
          <w:sz w:val="16"/>
          <w:szCs w:val="16"/>
        </w:rPr>
      </w:pPr>
    </w:p>
    <w:p w14:paraId="71845F97" w14:textId="77777777" w:rsidR="00E76164" w:rsidRPr="00F245BC" w:rsidRDefault="005E0FFB">
      <w:pPr>
        <w:ind w:left="103"/>
        <w:rPr>
          <w:rFonts w:ascii="Arial" w:eastAsia="Trebuchet MS" w:hAnsi="Arial" w:cs="Arial"/>
          <w:sz w:val="20"/>
          <w:szCs w:val="20"/>
        </w:rPr>
      </w:pPr>
      <w:r>
        <w:rPr>
          <w:rFonts w:ascii="Arial" w:eastAsia="Trebuchet MS" w:hAnsi="Arial" w:cs="Arial"/>
          <w:sz w:val="20"/>
          <w:szCs w:val="20"/>
        </w:rPr>
      </w:r>
      <w:r>
        <w:rPr>
          <w:rFonts w:ascii="Arial" w:eastAsia="Trebuchet MS" w:hAnsi="Arial" w:cs="Arial"/>
          <w:sz w:val="20"/>
          <w:szCs w:val="20"/>
        </w:rPr>
        <w:pict w14:anchorId="3D4A538D">
          <v:shape id="_x0000_s7494" type="#_x0000_t202" style="width:199.85pt;height:281.15pt;mso-left-percent:-10001;mso-top-percent:-10001;mso-position-horizontal:absolute;mso-position-horizontal-relative:char;mso-position-vertical:absolute;mso-position-vertical-relative:line;mso-left-percent:-10001;mso-top-percent:-10001" fillcolor="#ededee" stroked="f">
            <v:textbox style="mso-next-textbox:#_x0000_s7494" inset="0,0,0,0">
              <w:txbxContent>
                <w:p w14:paraId="4F348A93" w14:textId="77777777" w:rsidR="000D70AD" w:rsidRDefault="000D70AD">
                  <w:pPr>
                    <w:spacing w:before="9"/>
                    <w:rPr>
                      <w:rFonts w:ascii="Trebuchet MS" w:eastAsia="Trebuchet MS" w:hAnsi="Trebuchet MS" w:cs="Trebuchet MS"/>
                      <w:sz w:val="23"/>
                      <w:szCs w:val="23"/>
                    </w:rPr>
                  </w:pPr>
                </w:p>
                <w:p w14:paraId="2DB50B56" w14:textId="77777777" w:rsidR="000D70AD" w:rsidRPr="00381F87" w:rsidRDefault="000D70AD">
                  <w:pPr>
                    <w:spacing w:line="260" w:lineRule="exact"/>
                    <w:ind w:left="283" w:right="563"/>
                    <w:rPr>
                      <w:rFonts w:ascii="Arial" w:eastAsia="Trebuchet MS" w:hAnsi="Arial" w:cs="Arial"/>
                      <w:sz w:val="24"/>
                      <w:szCs w:val="24"/>
                    </w:rPr>
                  </w:pPr>
                  <w:r w:rsidRPr="00381F87">
                    <w:rPr>
                      <w:rFonts w:ascii="Arial" w:hAnsi="Arial" w:cs="Arial"/>
                      <w:color w:val="1CBECA"/>
                      <w:sz w:val="24"/>
                    </w:rPr>
                    <w:t>Other meetings and events</w:t>
                  </w:r>
                  <w:r w:rsidRPr="00381F87">
                    <w:rPr>
                      <w:rFonts w:ascii="Arial" w:hAnsi="Arial" w:cs="Arial"/>
                      <w:color w:val="1CBECA"/>
                      <w:spacing w:val="-22"/>
                      <w:sz w:val="24"/>
                    </w:rPr>
                    <w:t xml:space="preserve"> </w:t>
                  </w:r>
                  <w:r w:rsidRPr="00381F87">
                    <w:rPr>
                      <w:rFonts w:ascii="Arial" w:hAnsi="Arial" w:cs="Arial"/>
                      <w:color w:val="1CBECA"/>
                      <w:sz w:val="24"/>
                    </w:rPr>
                    <w:t>in the Asia Pacific</w:t>
                  </w:r>
                  <w:r w:rsidRPr="00381F87">
                    <w:rPr>
                      <w:rFonts w:ascii="Arial" w:hAnsi="Arial" w:cs="Arial"/>
                      <w:color w:val="1CBECA"/>
                      <w:spacing w:val="-24"/>
                      <w:sz w:val="24"/>
                    </w:rPr>
                    <w:t xml:space="preserve"> </w:t>
                  </w:r>
                  <w:r w:rsidRPr="00381F87">
                    <w:rPr>
                      <w:rFonts w:ascii="Arial" w:hAnsi="Arial" w:cs="Arial"/>
                      <w:color w:val="1CBECA"/>
                      <w:sz w:val="24"/>
                    </w:rPr>
                    <w:t>region</w:t>
                  </w:r>
                </w:p>
                <w:p w14:paraId="1580A53B" w14:textId="77777777" w:rsidR="000D70AD" w:rsidRPr="00381F87" w:rsidRDefault="000D70AD">
                  <w:pPr>
                    <w:pStyle w:val="BodyText"/>
                    <w:spacing w:before="105" w:line="247" w:lineRule="auto"/>
                    <w:ind w:right="294"/>
                    <w:rPr>
                      <w:rFonts w:ascii="Arial" w:hAnsi="Arial" w:cs="Arial"/>
                    </w:rPr>
                  </w:pPr>
                  <w:r w:rsidRPr="00381F87">
                    <w:rPr>
                      <w:rFonts w:ascii="Arial" w:hAnsi="Arial" w:cs="Arial"/>
                      <w:color w:val="231F20"/>
                    </w:rPr>
                    <w:t xml:space="preserve">In March 2015, the Commission President attended the fourth session of the bilateral human rights dialogue between the Governments of Laos and Australia, held in Vientiane. </w:t>
                  </w:r>
                  <w:r w:rsidRPr="00381F87">
                    <w:rPr>
                      <w:rFonts w:ascii="Arial" w:hAnsi="Arial" w:cs="Arial"/>
                      <w:color w:val="231F20"/>
                      <w:spacing w:val="-4"/>
                    </w:rPr>
                    <w:t xml:space="preserve">Topics </w:t>
                  </w:r>
                  <w:r w:rsidRPr="00381F87">
                    <w:rPr>
                      <w:rFonts w:ascii="Arial" w:hAnsi="Arial" w:cs="Arial"/>
                      <w:color w:val="231F20"/>
                    </w:rPr>
                    <w:t>discussed at the dialogue included</w:t>
                  </w:r>
                  <w:r w:rsidRPr="00381F87">
                    <w:rPr>
                      <w:rFonts w:ascii="Arial" w:hAnsi="Arial" w:cs="Arial"/>
                      <w:color w:val="231F20"/>
                      <w:spacing w:val="-20"/>
                    </w:rPr>
                    <w:t xml:space="preserve"> </w:t>
                  </w:r>
                  <w:r w:rsidRPr="00381F87">
                    <w:rPr>
                      <w:rFonts w:ascii="Arial" w:hAnsi="Arial" w:cs="Arial"/>
                      <w:color w:val="231F20"/>
                    </w:rPr>
                    <w:t>the</w:t>
                  </w:r>
                  <w:r w:rsidRPr="00381F87">
                    <w:rPr>
                      <w:rFonts w:ascii="Arial" w:hAnsi="Arial" w:cs="Arial"/>
                      <w:color w:val="231F20"/>
                      <w:spacing w:val="-20"/>
                    </w:rPr>
                    <w:t xml:space="preserve"> </w:t>
                  </w:r>
                  <w:r w:rsidRPr="00381F87">
                    <w:rPr>
                      <w:rFonts w:ascii="Arial" w:hAnsi="Arial" w:cs="Arial"/>
                      <w:color w:val="231F20"/>
                    </w:rPr>
                    <w:t>role</w:t>
                  </w:r>
                  <w:r w:rsidRPr="00381F87">
                    <w:rPr>
                      <w:rFonts w:ascii="Arial" w:hAnsi="Arial" w:cs="Arial"/>
                      <w:color w:val="231F20"/>
                      <w:spacing w:val="-20"/>
                    </w:rPr>
                    <w:t xml:space="preserve"> </w:t>
                  </w:r>
                  <w:r w:rsidRPr="00381F87">
                    <w:rPr>
                      <w:rFonts w:ascii="Arial" w:hAnsi="Arial" w:cs="Arial"/>
                      <w:color w:val="231F20"/>
                    </w:rPr>
                    <w:t>of</w:t>
                  </w:r>
                  <w:r w:rsidRPr="00381F87">
                    <w:rPr>
                      <w:rFonts w:ascii="Arial" w:hAnsi="Arial" w:cs="Arial"/>
                      <w:color w:val="231F20"/>
                      <w:spacing w:val="-20"/>
                    </w:rPr>
                    <w:t xml:space="preserve"> </w:t>
                  </w:r>
                  <w:r w:rsidRPr="00381F87">
                    <w:rPr>
                      <w:rFonts w:ascii="Arial" w:hAnsi="Arial" w:cs="Arial"/>
                      <w:color w:val="231F20"/>
                    </w:rPr>
                    <w:t>civil</w:t>
                  </w:r>
                  <w:r w:rsidRPr="00381F87">
                    <w:rPr>
                      <w:rFonts w:ascii="Arial" w:hAnsi="Arial" w:cs="Arial"/>
                      <w:color w:val="231F20"/>
                      <w:spacing w:val="-20"/>
                    </w:rPr>
                    <w:t xml:space="preserve"> </w:t>
                  </w:r>
                  <w:r w:rsidRPr="00381F87">
                    <w:rPr>
                      <w:rFonts w:ascii="Arial" w:hAnsi="Arial" w:cs="Arial"/>
                      <w:color w:val="231F20"/>
                    </w:rPr>
                    <w:t>society,</w:t>
                  </w:r>
                  <w:r w:rsidRPr="00381F87">
                    <w:rPr>
                      <w:rFonts w:ascii="Arial" w:hAnsi="Arial" w:cs="Arial"/>
                      <w:color w:val="231F20"/>
                      <w:spacing w:val="-20"/>
                    </w:rPr>
                    <w:t xml:space="preserve"> </w:t>
                  </w:r>
                  <w:r w:rsidRPr="00381F87">
                    <w:rPr>
                      <w:rFonts w:ascii="Arial" w:hAnsi="Arial" w:cs="Arial"/>
                      <w:color w:val="231F20"/>
                    </w:rPr>
                    <w:t>independent media and the Internet, treaty reporting, criminal justice, prison conditions, minority rights,</w:t>
                  </w:r>
                  <w:r w:rsidRPr="00381F87">
                    <w:rPr>
                      <w:rFonts w:ascii="Arial" w:hAnsi="Arial" w:cs="Arial"/>
                      <w:color w:val="231F20"/>
                      <w:spacing w:val="-19"/>
                    </w:rPr>
                    <w:t xml:space="preserve"> </w:t>
                  </w:r>
                  <w:r w:rsidRPr="00381F87">
                    <w:rPr>
                      <w:rFonts w:ascii="Arial" w:hAnsi="Arial" w:cs="Arial"/>
                      <w:color w:val="231F20"/>
                    </w:rPr>
                    <w:t>religious</w:t>
                  </w:r>
                  <w:r w:rsidRPr="00381F87">
                    <w:rPr>
                      <w:rFonts w:ascii="Arial" w:hAnsi="Arial" w:cs="Arial"/>
                      <w:color w:val="231F20"/>
                      <w:spacing w:val="-19"/>
                    </w:rPr>
                    <w:t xml:space="preserve"> </w:t>
                  </w:r>
                  <w:r w:rsidRPr="00381F87">
                    <w:rPr>
                      <w:rFonts w:ascii="Arial" w:hAnsi="Arial" w:cs="Arial"/>
                      <w:color w:val="231F20"/>
                    </w:rPr>
                    <w:t>freedom,</w:t>
                  </w:r>
                  <w:r w:rsidRPr="00381F87">
                    <w:rPr>
                      <w:rFonts w:ascii="Arial" w:hAnsi="Arial" w:cs="Arial"/>
                      <w:color w:val="231F20"/>
                      <w:spacing w:val="-19"/>
                    </w:rPr>
                    <w:t xml:space="preserve"> </w:t>
                  </w:r>
                  <w:r w:rsidRPr="00381F87">
                    <w:rPr>
                      <w:rFonts w:ascii="Arial" w:hAnsi="Arial" w:cs="Arial"/>
                      <w:color w:val="231F20"/>
                    </w:rPr>
                    <w:t>disability</w:t>
                  </w:r>
                  <w:r w:rsidRPr="00381F87">
                    <w:rPr>
                      <w:rFonts w:ascii="Arial" w:hAnsi="Arial" w:cs="Arial"/>
                      <w:color w:val="231F20"/>
                      <w:spacing w:val="-19"/>
                    </w:rPr>
                    <w:t xml:space="preserve"> </w:t>
                  </w:r>
                  <w:r w:rsidRPr="00381F87">
                    <w:rPr>
                      <w:rFonts w:ascii="Arial" w:hAnsi="Arial" w:cs="Arial"/>
                      <w:color w:val="231F20"/>
                    </w:rPr>
                    <w:t>rights</w:t>
                  </w:r>
                  <w:r w:rsidRPr="00381F87">
                    <w:rPr>
                      <w:rFonts w:ascii="Arial" w:hAnsi="Arial" w:cs="Arial"/>
                      <w:color w:val="231F20"/>
                      <w:spacing w:val="-19"/>
                    </w:rPr>
                    <w:t xml:space="preserve"> </w:t>
                  </w:r>
                  <w:r w:rsidRPr="00381F87">
                    <w:rPr>
                      <w:rFonts w:ascii="Arial" w:hAnsi="Arial" w:cs="Arial"/>
                      <w:color w:val="231F20"/>
                    </w:rPr>
                    <w:t>and protection</w:t>
                  </w:r>
                  <w:r w:rsidRPr="00381F87">
                    <w:rPr>
                      <w:rFonts w:ascii="Arial" w:hAnsi="Arial" w:cs="Arial"/>
                      <w:color w:val="231F20"/>
                      <w:spacing w:val="-19"/>
                    </w:rPr>
                    <w:t xml:space="preserve"> </w:t>
                  </w:r>
                  <w:r w:rsidRPr="00381F87">
                    <w:rPr>
                      <w:rFonts w:ascii="Arial" w:hAnsi="Arial" w:cs="Arial"/>
                      <w:color w:val="231F20"/>
                    </w:rPr>
                    <w:t>of</w:t>
                  </w:r>
                  <w:r w:rsidRPr="00381F87">
                    <w:rPr>
                      <w:rFonts w:ascii="Arial" w:hAnsi="Arial" w:cs="Arial"/>
                      <w:color w:val="231F20"/>
                      <w:spacing w:val="-19"/>
                    </w:rPr>
                    <w:t xml:space="preserve"> </w:t>
                  </w:r>
                  <w:r w:rsidRPr="00381F87">
                    <w:rPr>
                      <w:rFonts w:ascii="Arial" w:hAnsi="Arial" w:cs="Arial"/>
                      <w:color w:val="231F20"/>
                    </w:rPr>
                    <w:t>women’s</w:t>
                  </w:r>
                  <w:r w:rsidRPr="00381F87">
                    <w:rPr>
                      <w:rFonts w:ascii="Arial" w:hAnsi="Arial" w:cs="Arial"/>
                      <w:color w:val="231F20"/>
                      <w:spacing w:val="-19"/>
                    </w:rPr>
                    <w:t xml:space="preserve"> </w:t>
                  </w:r>
                  <w:r w:rsidRPr="00381F87">
                    <w:rPr>
                      <w:rFonts w:ascii="Arial" w:hAnsi="Arial" w:cs="Arial"/>
                      <w:color w:val="231F20"/>
                    </w:rPr>
                    <w:t>and</w:t>
                  </w:r>
                  <w:r w:rsidRPr="00381F87">
                    <w:rPr>
                      <w:rFonts w:ascii="Arial" w:hAnsi="Arial" w:cs="Arial"/>
                      <w:color w:val="231F20"/>
                      <w:spacing w:val="-19"/>
                    </w:rPr>
                    <w:t xml:space="preserve"> </w:t>
                  </w:r>
                  <w:r w:rsidRPr="00381F87">
                    <w:rPr>
                      <w:rFonts w:ascii="Arial" w:hAnsi="Arial" w:cs="Arial"/>
                      <w:color w:val="231F20"/>
                    </w:rPr>
                    <w:t>children’s</w:t>
                  </w:r>
                  <w:r w:rsidRPr="00381F87">
                    <w:rPr>
                      <w:rFonts w:ascii="Arial" w:hAnsi="Arial" w:cs="Arial"/>
                      <w:color w:val="231F20"/>
                      <w:spacing w:val="-19"/>
                    </w:rPr>
                    <w:t xml:space="preserve"> </w:t>
                  </w:r>
                  <w:r w:rsidRPr="00381F87">
                    <w:rPr>
                      <w:rFonts w:ascii="Arial" w:hAnsi="Arial" w:cs="Arial"/>
                      <w:color w:val="231F20"/>
                    </w:rPr>
                    <w:t>rights.</w:t>
                  </w:r>
                </w:p>
                <w:p w14:paraId="034F8AC0" w14:textId="77777777" w:rsidR="000D70AD" w:rsidRPr="00381F87" w:rsidRDefault="000D70AD">
                  <w:pPr>
                    <w:pStyle w:val="BodyText"/>
                    <w:spacing w:line="247" w:lineRule="auto"/>
                    <w:ind w:right="448"/>
                    <w:rPr>
                      <w:rFonts w:ascii="Arial" w:hAnsi="Arial" w:cs="Arial"/>
                    </w:rPr>
                  </w:pPr>
                  <w:r w:rsidRPr="00381F87">
                    <w:rPr>
                      <w:rFonts w:ascii="Arial" w:hAnsi="Arial" w:cs="Arial"/>
                      <w:color w:val="231F20"/>
                    </w:rPr>
                    <w:t>In June 2015, the Commission participated in</w:t>
                  </w:r>
                  <w:r w:rsidRPr="00381F87">
                    <w:rPr>
                      <w:rFonts w:ascii="Arial" w:hAnsi="Arial" w:cs="Arial"/>
                      <w:color w:val="231F20"/>
                      <w:spacing w:val="-12"/>
                    </w:rPr>
                    <w:t xml:space="preserve"> </w:t>
                  </w:r>
                  <w:r w:rsidRPr="00381F87">
                    <w:rPr>
                      <w:rFonts w:ascii="Arial" w:hAnsi="Arial" w:cs="Arial"/>
                      <w:color w:val="231F20"/>
                    </w:rPr>
                    <w:t>the</w:t>
                  </w:r>
                  <w:r w:rsidRPr="00381F87">
                    <w:rPr>
                      <w:rFonts w:ascii="Arial" w:hAnsi="Arial" w:cs="Arial"/>
                      <w:color w:val="231F20"/>
                      <w:spacing w:val="-12"/>
                    </w:rPr>
                    <w:t xml:space="preserve"> </w:t>
                  </w:r>
                  <w:r w:rsidRPr="00381F87">
                    <w:rPr>
                      <w:rFonts w:ascii="Arial" w:hAnsi="Arial" w:cs="Arial"/>
                      <w:color w:val="231F20"/>
                    </w:rPr>
                    <w:t>delivery</w:t>
                  </w:r>
                  <w:r w:rsidRPr="00381F87">
                    <w:rPr>
                      <w:rFonts w:ascii="Arial" w:hAnsi="Arial" w:cs="Arial"/>
                      <w:color w:val="231F20"/>
                      <w:spacing w:val="-12"/>
                    </w:rPr>
                    <w:t xml:space="preserve"> </w:t>
                  </w:r>
                  <w:r w:rsidRPr="00381F87">
                    <w:rPr>
                      <w:rFonts w:ascii="Arial" w:hAnsi="Arial" w:cs="Arial"/>
                      <w:color w:val="231F20"/>
                    </w:rPr>
                    <w:t>of</w:t>
                  </w:r>
                  <w:r w:rsidRPr="00381F87">
                    <w:rPr>
                      <w:rFonts w:ascii="Arial" w:hAnsi="Arial" w:cs="Arial"/>
                      <w:color w:val="231F20"/>
                      <w:spacing w:val="-12"/>
                    </w:rPr>
                    <w:t xml:space="preserve"> </w:t>
                  </w:r>
                  <w:r w:rsidRPr="00381F87">
                    <w:rPr>
                      <w:rFonts w:ascii="Arial" w:hAnsi="Arial" w:cs="Arial"/>
                      <w:color w:val="231F20"/>
                    </w:rPr>
                    <w:t>the</w:t>
                  </w:r>
                  <w:r w:rsidRPr="00381F87">
                    <w:rPr>
                      <w:rFonts w:ascii="Arial" w:hAnsi="Arial" w:cs="Arial"/>
                      <w:color w:val="231F20"/>
                      <w:spacing w:val="-12"/>
                    </w:rPr>
                    <w:t xml:space="preserve"> </w:t>
                  </w:r>
                  <w:r w:rsidRPr="00381F87">
                    <w:rPr>
                      <w:rFonts w:ascii="Arial" w:hAnsi="Arial" w:cs="Arial"/>
                      <w:color w:val="231F20"/>
                    </w:rPr>
                    <w:t>Executive</w:t>
                  </w:r>
                  <w:r w:rsidRPr="00381F87">
                    <w:rPr>
                      <w:rFonts w:ascii="Arial" w:hAnsi="Arial" w:cs="Arial"/>
                      <w:color w:val="231F20"/>
                      <w:spacing w:val="-12"/>
                    </w:rPr>
                    <w:t xml:space="preserve"> </w:t>
                  </w:r>
                  <w:r w:rsidRPr="00381F87">
                    <w:rPr>
                      <w:rFonts w:ascii="Arial" w:hAnsi="Arial" w:cs="Arial"/>
                      <w:color w:val="231F20"/>
                    </w:rPr>
                    <w:t xml:space="preserve">Leadership Program on Gender and Human Rights, held in Port </w:t>
                  </w:r>
                  <w:r w:rsidRPr="00381F87">
                    <w:rPr>
                      <w:rFonts w:ascii="Arial" w:hAnsi="Arial" w:cs="Arial"/>
                      <w:color w:val="231F20"/>
                      <w:spacing w:val="-3"/>
                    </w:rPr>
                    <w:t xml:space="preserve">Moresby, </w:t>
                  </w:r>
                  <w:r w:rsidRPr="00381F87">
                    <w:rPr>
                      <w:rFonts w:ascii="Arial" w:hAnsi="Arial" w:cs="Arial"/>
                      <w:color w:val="231F20"/>
                    </w:rPr>
                    <w:t>Papua New Guinea. The program brought together senior public service and private sector</w:t>
                  </w:r>
                  <w:r w:rsidRPr="00381F87">
                    <w:rPr>
                      <w:rFonts w:ascii="Arial" w:hAnsi="Arial" w:cs="Arial"/>
                      <w:color w:val="231F20"/>
                      <w:spacing w:val="-32"/>
                    </w:rPr>
                    <w:t xml:space="preserve"> </w:t>
                  </w:r>
                  <w:r w:rsidRPr="00381F87">
                    <w:rPr>
                      <w:rFonts w:ascii="Arial" w:hAnsi="Arial" w:cs="Arial"/>
                      <w:color w:val="231F20"/>
                    </w:rPr>
                    <w:t>leaders</w:t>
                  </w:r>
                </w:p>
                <w:p w14:paraId="1D8A91B6" w14:textId="77777777" w:rsidR="000D70AD" w:rsidRPr="00381F87" w:rsidRDefault="000D70AD">
                  <w:pPr>
                    <w:pStyle w:val="BodyText"/>
                    <w:spacing w:before="0" w:line="247" w:lineRule="auto"/>
                    <w:ind w:right="502"/>
                    <w:rPr>
                      <w:rFonts w:ascii="Arial" w:hAnsi="Arial" w:cs="Arial"/>
                    </w:rPr>
                  </w:pPr>
                  <w:r w:rsidRPr="00381F87">
                    <w:rPr>
                      <w:rFonts w:ascii="Arial" w:hAnsi="Arial" w:cs="Arial"/>
                      <w:color w:val="231F20"/>
                    </w:rPr>
                    <w:t xml:space="preserve">in </w:t>
                  </w:r>
                  <w:proofErr w:type="spellStart"/>
                  <w:r w:rsidRPr="00381F87">
                    <w:rPr>
                      <w:rFonts w:ascii="Arial" w:hAnsi="Arial" w:cs="Arial"/>
                      <w:color w:val="231F20"/>
                    </w:rPr>
                    <w:t>PNG</w:t>
                  </w:r>
                  <w:proofErr w:type="spellEnd"/>
                  <w:r w:rsidRPr="00381F87">
                    <w:rPr>
                      <w:rFonts w:ascii="Arial" w:hAnsi="Arial" w:cs="Arial"/>
                      <w:color w:val="231F20"/>
                    </w:rPr>
                    <w:t xml:space="preserve"> to examine the benefits of gender equality and social inclusion in business. The Commission’s presentation discussed the value of quotas and engaging men in advancing gender</w:t>
                  </w:r>
                  <w:r w:rsidRPr="00381F87">
                    <w:rPr>
                      <w:rFonts w:ascii="Arial" w:hAnsi="Arial" w:cs="Arial"/>
                      <w:color w:val="231F20"/>
                      <w:spacing w:val="-33"/>
                    </w:rPr>
                    <w:t xml:space="preserve"> </w:t>
                  </w:r>
                  <w:r w:rsidRPr="00381F87">
                    <w:rPr>
                      <w:rFonts w:ascii="Arial" w:hAnsi="Arial" w:cs="Arial"/>
                      <w:color w:val="231F20"/>
                    </w:rPr>
                    <w:t>equality.</w:t>
                  </w:r>
                </w:p>
              </w:txbxContent>
            </v:textbox>
            <w10:wrap type="none"/>
            <w10:anchorlock/>
          </v:shape>
        </w:pict>
      </w:r>
    </w:p>
    <w:p w14:paraId="7E5405A2" w14:textId="77777777" w:rsidR="00E76164" w:rsidRPr="00F245BC" w:rsidRDefault="00E76164">
      <w:pPr>
        <w:rPr>
          <w:rFonts w:ascii="Arial" w:eastAsia="Trebuchet MS" w:hAnsi="Arial" w:cs="Arial"/>
          <w:sz w:val="20"/>
          <w:szCs w:val="20"/>
        </w:rPr>
        <w:sectPr w:rsidR="00E76164" w:rsidRPr="00F245BC">
          <w:pgSz w:w="9980" w:h="14180"/>
          <w:pgMar w:top="1320" w:right="260" w:bottom="500" w:left="860" w:header="0" w:footer="314" w:gutter="0"/>
          <w:cols w:space="720"/>
        </w:sectPr>
      </w:pPr>
    </w:p>
    <w:p w14:paraId="786919B3" w14:textId="77777777" w:rsidR="00E76164" w:rsidRPr="00F245BC" w:rsidRDefault="00E76164">
      <w:pPr>
        <w:rPr>
          <w:rFonts w:ascii="Arial" w:eastAsia="Trebuchet MS" w:hAnsi="Arial" w:cs="Arial"/>
          <w:sz w:val="20"/>
          <w:szCs w:val="20"/>
        </w:rPr>
      </w:pPr>
    </w:p>
    <w:p w14:paraId="730BDFFC" w14:textId="77777777" w:rsidR="00E76164" w:rsidRPr="00F245BC" w:rsidRDefault="00E76164">
      <w:pPr>
        <w:rPr>
          <w:rFonts w:ascii="Arial" w:eastAsia="Trebuchet MS" w:hAnsi="Arial" w:cs="Arial"/>
          <w:sz w:val="20"/>
          <w:szCs w:val="20"/>
        </w:rPr>
      </w:pPr>
    </w:p>
    <w:p w14:paraId="299CBF68" w14:textId="77777777" w:rsidR="00E76164" w:rsidRPr="00F245BC" w:rsidRDefault="00E76164">
      <w:pPr>
        <w:rPr>
          <w:rFonts w:ascii="Arial" w:eastAsia="Trebuchet MS" w:hAnsi="Arial" w:cs="Arial"/>
          <w:sz w:val="20"/>
          <w:szCs w:val="20"/>
        </w:rPr>
      </w:pPr>
    </w:p>
    <w:p w14:paraId="7D67D22B" w14:textId="77777777" w:rsidR="00E76164" w:rsidRPr="00F245BC" w:rsidRDefault="00E76164">
      <w:pPr>
        <w:rPr>
          <w:rFonts w:ascii="Arial" w:eastAsia="Trebuchet MS" w:hAnsi="Arial" w:cs="Arial"/>
          <w:sz w:val="20"/>
          <w:szCs w:val="20"/>
        </w:rPr>
      </w:pPr>
    </w:p>
    <w:p w14:paraId="12F6B036" w14:textId="77777777" w:rsidR="00E76164" w:rsidRPr="00F245BC" w:rsidRDefault="00E76164">
      <w:pPr>
        <w:rPr>
          <w:rFonts w:ascii="Arial" w:eastAsia="Trebuchet MS" w:hAnsi="Arial" w:cs="Arial"/>
          <w:sz w:val="20"/>
          <w:szCs w:val="20"/>
        </w:rPr>
      </w:pPr>
    </w:p>
    <w:p w14:paraId="1CD2D35F" w14:textId="77777777" w:rsidR="00E76164" w:rsidRPr="00F245BC" w:rsidRDefault="00E76164">
      <w:pPr>
        <w:spacing w:before="6"/>
        <w:rPr>
          <w:rFonts w:ascii="Arial" w:eastAsia="Trebuchet MS" w:hAnsi="Arial" w:cs="Arial"/>
          <w:sz w:val="23"/>
          <w:szCs w:val="23"/>
        </w:rPr>
      </w:pPr>
    </w:p>
    <w:p w14:paraId="5F03AF7D" w14:textId="77777777" w:rsidR="00E76164" w:rsidRPr="00F245BC" w:rsidRDefault="005E0FFB">
      <w:pPr>
        <w:pStyle w:val="Heading5"/>
        <w:spacing w:before="88" w:line="260" w:lineRule="exact"/>
        <w:ind w:left="283" w:right="4714"/>
        <w:rPr>
          <w:rFonts w:ascii="Arial" w:hAnsi="Arial" w:cs="Arial"/>
        </w:rPr>
      </w:pPr>
      <w:r>
        <w:rPr>
          <w:rFonts w:ascii="Arial" w:hAnsi="Arial" w:cs="Arial"/>
        </w:rPr>
        <w:pict w14:anchorId="67740FB4">
          <v:shape id="_x0000_s7493" type="#_x0000_t202" style="position:absolute;left:0;text-align:left;margin-left:250.85pt;margin-top:3.35pt;width:199.85pt;height:528.25pt;z-index:2416;mso-position-horizontal-relative:page" fillcolor="#e1f3f4" stroked="f">
            <v:textbox style="mso-next-textbox:#_x0000_s7493" inset="0,0,0,0">
              <w:txbxContent>
                <w:p w14:paraId="1999CE4E" w14:textId="77777777" w:rsidR="000D70AD" w:rsidRDefault="000D70AD">
                  <w:pPr>
                    <w:spacing w:before="9"/>
                    <w:rPr>
                      <w:rFonts w:ascii="Trebuchet MS" w:eastAsia="Trebuchet MS" w:hAnsi="Trebuchet MS" w:cs="Trebuchet MS"/>
                      <w:sz w:val="23"/>
                      <w:szCs w:val="23"/>
                    </w:rPr>
                  </w:pPr>
                </w:p>
                <w:p w14:paraId="3C8C4247" w14:textId="77777777" w:rsidR="000D70AD" w:rsidRPr="00381F87" w:rsidRDefault="000D70AD">
                  <w:pPr>
                    <w:spacing w:line="260" w:lineRule="exact"/>
                    <w:ind w:left="283" w:right="480"/>
                    <w:rPr>
                      <w:rFonts w:ascii="Arial" w:eastAsia="Trebuchet MS" w:hAnsi="Arial" w:cs="Arial"/>
                      <w:sz w:val="24"/>
                      <w:szCs w:val="24"/>
                    </w:rPr>
                  </w:pPr>
                  <w:r w:rsidRPr="00381F87">
                    <w:rPr>
                      <w:rFonts w:ascii="Arial" w:hAnsi="Arial" w:cs="Arial"/>
                      <w:color w:val="1CBECA"/>
                      <w:sz w:val="24"/>
                    </w:rPr>
                    <w:t>Asia Pacific Forum of</w:t>
                  </w:r>
                  <w:r w:rsidRPr="00381F87">
                    <w:rPr>
                      <w:rFonts w:ascii="Arial" w:hAnsi="Arial" w:cs="Arial"/>
                      <w:color w:val="1CBECA"/>
                      <w:spacing w:val="-12"/>
                      <w:sz w:val="24"/>
                    </w:rPr>
                    <w:t xml:space="preserve"> </w:t>
                  </w:r>
                  <w:r w:rsidRPr="00381F87">
                    <w:rPr>
                      <w:rFonts w:ascii="Arial" w:hAnsi="Arial" w:cs="Arial"/>
                      <w:color w:val="1CBECA"/>
                      <w:sz w:val="24"/>
                    </w:rPr>
                    <w:t>National Human Rights</w:t>
                  </w:r>
                  <w:r w:rsidRPr="00381F87">
                    <w:rPr>
                      <w:rFonts w:ascii="Arial" w:hAnsi="Arial" w:cs="Arial"/>
                      <w:color w:val="1CBECA"/>
                      <w:spacing w:val="17"/>
                      <w:sz w:val="24"/>
                    </w:rPr>
                    <w:t xml:space="preserve"> </w:t>
                  </w:r>
                  <w:r w:rsidRPr="00381F87">
                    <w:rPr>
                      <w:rFonts w:ascii="Arial" w:hAnsi="Arial" w:cs="Arial"/>
                      <w:color w:val="1CBECA"/>
                      <w:sz w:val="24"/>
                    </w:rPr>
                    <w:t>Institutions</w:t>
                  </w:r>
                </w:p>
                <w:p w14:paraId="6BD7839E" w14:textId="77777777" w:rsidR="000D70AD" w:rsidRPr="00381F87" w:rsidRDefault="000D70AD">
                  <w:pPr>
                    <w:pStyle w:val="BodyText"/>
                    <w:spacing w:before="105" w:line="247" w:lineRule="auto"/>
                    <w:ind w:right="575"/>
                    <w:rPr>
                      <w:rFonts w:ascii="Arial" w:hAnsi="Arial" w:cs="Arial"/>
                    </w:rPr>
                  </w:pPr>
                  <w:r w:rsidRPr="00381F87">
                    <w:rPr>
                      <w:rFonts w:ascii="Arial" w:hAnsi="Arial" w:cs="Arial"/>
                      <w:color w:val="231F20"/>
                    </w:rPr>
                    <w:t>The Commission is a member of the Asia Pacific Forum (</w:t>
                  </w:r>
                  <w:proofErr w:type="spellStart"/>
                  <w:r w:rsidRPr="00381F87">
                    <w:rPr>
                      <w:rFonts w:ascii="Arial" w:hAnsi="Arial" w:cs="Arial"/>
                      <w:color w:val="231F20"/>
                    </w:rPr>
                    <w:t>APF</w:t>
                  </w:r>
                  <w:proofErr w:type="spellEnd"/>
                  <w:r w:rsidRPr="00381F87">
                    <w:rPr>
                      <w:rFonts w:ascii="Arial" w:hAnsi="Arial" w:cs="Arial"/>
                      <w:color w:val="231F20"/>
                    </w:rPr>
                    <w:t>) of National Human Rights Institutions. Through this we</w:t>
                  </w:r>
                  <w:r w:rsidRPr="00381F87">
                    <w:rPr>
                      <w:rFonts w:ascii="Arial" w:hAnsi="Arial" w:cs="Arial"/>
                      <w:color w:val="231F20"/>
                      <w:spacing w:val="-27"/>
                    </w:rPr>
                    <w:t xml:space="preserve"> </w:t>
                  </w:r>
                  <w:r w:rsidRPr="00381F87">
                    <w:rPr>
                      <w:rFonts w:ascii="Arial" w:hAnsi="Arial" w:cs="Arial"/>
                      <w:color w:val="231F20"/>
                    </w:rPr>
                    <w:t>share knowledge and expertise with regional counterparts.</w:t>
                  </w:r>
                </w:p>
                <w:p w14:paraId="45E13ED5" w14:textId="77777777" w:rsidR="000D70AD" w:rsidRPr="00381F87" w:rsidRDefault="000D70AD">
                  <w:pPr>
                    <w:pStyle w:val="BodyText"/>
                    <w:spacing w:line="247" w:lineRule="auto"/>
                    <w:ind w:right="422"/>
                    <w:rPr>
                      <w:rFonts w:ascii="Arial" w:hAnsi="Arial" w:cs="Arial"/>
                    </w:rPr>
                  </w:pPr>
                  <w:r w:rsidRPr="00381F87">
                    <w:rPr>
                      <w:rFonts w:ascii="Arial" w:hAnsi="Arial" w:cs="Arial"/>
                      <w:color w:val="231F20"/>
                    </w:rPr>
                    <w:t xml:space="preserve">In 2014–15, the Commission delivered two blended-learning courses for </w:t>
                  </w:r>
                  <w:proofErr w:type="spellStart"/>
                  <w:r w:rsidRPr="00381F87">
                    <w:rPr>
                      <w:rFonts w:ascii="Arial" w:hAnsi="Arial" w:cs="Arial"/>
                      <w:color w:val="231F20"/>
                      <w:spacing w:val="-7"/>
                    </w:rPr>
                    <w:t>APF</w:t>
                  </w:r>
                  <w:proofErr w:type="spellEnd"/>
                  <w:r w:rsidRPr="00381F87">
                    <w:rPr>
                      <w:rFonts w:ascii="Arial" w:hAnsi="Arial" w:cs="Arial"/>
                      <w:color w:val="231F20"/>
                      <w:spacing w:val="-7"/>
                    </w:rPr>
                    <w:t xml:space="preserve">, </w:t>
                  </w:r>
                  <w:r w:rsidRPr="00381F87">
                    <w:rPr>
                      <w:rFonts w:ascii="Arial" w:hAnsi="Arial" w:cs="Arial"/>
                      <w:color w:val="231F20"/>
                    </w:rPr>
                    <w:t>involving both online and face-to-face</w:t>
                  </w:r>
                  <w:r w:rsidRPr="00381F87">
                    <w:rPr>
                      <w:rFonts w:ascii="Arial" w:hAnsi="Arial" w:cs="Arial"/>
                      <w:color w:val="231F20"/>
                      <w:spacing w:val="-12"/>
                    </w:rPr>
                    <w:t xml:space="preserve"> </w:t>
                  </w:r>
                  <w:r w:rsidRPr="00381F87">
                    <w:rPr>
                      <w:rFonts w:ascii="Arial" w:hAnsi="Arial" w:cs="Arial"/>
                      <w:color w:val="231F20"/>
                    </w:rPr>
                    <w:t>components.</w:t>
                  </w:r>
                </w:p>
                <w:p w14:paraId="6D3443B9" w14:textId="77777777" w:rsidR="000D70AD" w:rsidRPr="00381F87" w:rsidRDefault="000D70AD">
                  <w:pPr>
                    <w:pStyle w:val="BodyText"/>
                    <w:spacing w:line="247" w:lineRule="auto"/>
                    <w:ind w:right="301"/>
                    <w:rPr>
                      <w:rFonts w:ascii="Arial" w:hAnsi="Arial" w:cs="Arial"/>
                    </w:rPr>
                  </w:pPr>
                  <w:r w:rsidRPr="00381F87">
                    <w:rPr>
                      <w:rFonts w:ascii="Arial" w:hAnsi="Arial" w:cs="Arial"/>
                      <w:color w:val="231F20"/>
                    </w:rPr>
                    <w:t>The first course was held in April 2015 and was focused on gender equality. A workshop was held in Kathmandu, Nepal, with 25 participants from six South Asian countries. The</w:t>
                  </w:r>
                  <w:r w:rsidRPr="00381F87">
                    <w:rPr>
                      <w:rFonts w:ascii="Arial" w:hAnsi="Arial" w:cs="Arial"/>
                      <w:color w:val="231F20"/>
                      <w:spacing w:val="-18"/>
                    </w:rPr>
                    <w:t xml:space="preserve"> </w:t>
                  </w:r>
                  <w:r w:rsidRPr="00381F87">
                    <w:rPr>
                      <w:rFonts w:ascii="Arial" w:hAnsi="Arial" w:cs="Arial"/>
                      <w:color w:val="231F20"/>
                    </w:rPr>
                    <w:t>Commission</w:t>
                  </w:r>
                  <w:r w:rsidRPr="00381F87">
                    <w:rPr>
                      <w:rFonts w:ascii="Arial" w:hAnsi="Arial" w:cs="Arial"/>
                      <w:color w:val="231F20"/>
                      <w:spacing w:val="-18"/>
                    </w:rPr>
                    <w:t xml:space="preserve"> </w:t>
                  </w:r>
                  <w:r w:rsidRPr="00381F87">
                    <w:rPr>
                      <w:rFonts w:ascii="Arial" w:hAnsi="Arial" w:cs="Arial"/>
                      <w:color w:val="231F20"/>
                    </w:rPr>
                    <w:t>facilitated</w:t>
                  </w:r>
                  <w:r w:rsidRPr="00381F87">
                    <w:rPr>
                      <w:rFonts w:ascii="Arial" w:hAnsi="Arial" w:cs="Arial"/>
                      <w:color w:val="231F20"/>
                      <w:spacing w:val="-18"/>
                    </w:rPr>
                    <w:t xml:space="preserve"> </w:t>
                  </w:r>
                  <w:r w:rsidRPr="00381F87">
                    <w:rPr>
                      <w:rFonts w:ascii="Arial" w:hAnsi="Arial" w:cs="Arial"/>
                      <w:color w:val="231F20"/>
                    </w:rPr>
                    <w:t>the</w:t>
                  </w:r>
                  <w:r w:rsidRPr="00381F87">
                    <w:rPr>
                      <w:rFonts w:ascii="Arial" w:hAnsi="Arial" w:cs="Arial"/>
                      <w:color w:val="231F20"/>
                      <w:spacing w:val="-18"/>
                    </w:rPr>
                    <w:t xml:space="preserve"> </w:t>
                  </w:r>
                  <w:r w:rsidRPr="00381F87">
                    <w:rPr>
                      <w:rFonts w:ascii="Arial" w:hAnsi="Arial" w:cs="Arial"/>
                      <w:color w:val="231F20"/>
                    </w:rPr>
                    <w:t>training,</w:t>
                  </w:r>
                  <w:r w:rsidRPr="00381F87">
                    <w:rPr>
                      <w:rFonts w:ascii="Arial" w:hAnsi="Arial" w:cs="Arial"/>
                      <w:color w:val="231F20"/>
                      <w:spacing w:val="-18"/>
                    </w:rPr>
                    <w:t xml:space="preserve"> </w:t>
                  </w:r>
                  <w:r w:rsidRPr="00381F87">
                    <w:rPr>
                      <w:rFonts w:ascii="Arial" w:hAnsi="Arial" w:cs="Arial"/>
                      <w:color w:val="231F20"/>
                    </w:rPr>
                    <w:t xml:space="preserve">with presentations and support from </w:t>
                  </w:r>
                  <w:proofErr w:type="spellStart"/>
                  <w:r w:rsidRPr="00381F87">
                    <w:rPr>
                      <w:rFonts w:ascii="Arial" w:hAnsi="Arial" w:cs="Arial"/>
                      <w:color w:val="231F20"/>
                      <w:spacing w:val="-7"/>
                    </w:rPr>
                    <w:t>APF</w:t>
                  </w:r>
                  <w:proofErr w:type="spellEnd"/>
                  <w:r w:rsidRPr="00381F87">
                    <w:rPr>
                      <w:rFonts w:ascii="Arial" w:hAnsi="Arial" w:cs="Arial"/>
                      <w:color w:val="231F20"/>
                      <w:spacing w:val="-7"/>
                    </w:rPr>
                    <w:t xml:space="preserve">, </w:t>
                  </w:r>
                  <w:r w:rsidRPr="00381F87">
                    <w:rPr>
                      <w:rFonts w:ascii="Arial" w:hAnsi="Arial" w:cs="Arial"/>
                      <w:color w:val="231F20"/>
                    </w:rPr>
                    <w:t>Nepal Human Rights Commission and the United Nations Population</w:t>
                  </w:r>
                  <w:r w:rsidRPr="00381F87">
                    <w:rPr>
                      <w:rFonts w:ascii="Arial" w:hAnsi="Arial" w:cs="Arial"/>
                      <w:color w:val="231F20"/>
                      <w:spacing w:val="12"/>
                    </w:rPr>
                    <w:t xml:space="preserve"> </w:t>
                  </w:r>
                  <w:r w:rsidRPr="00381F87">
                    <w:rPr>
                      <w:rFonts w:ascii="Arial" w:hAnsi="Arial" w:cs="Arial"/>
                      <w:color w:val="231F20"/>
                    </w:rPr>
                    <w:t>Fund.</w:t>
                  </w:r>
                </w:p>
                <w:p w14:paraId="091701F4" w14:textId="77777777" w:rsidR="000D70AD" w:rsidRPr="00381F87" w:rsidRDefault="000D70AD">
                  <w:pPr>
                    <w:pStyle w:val="BodyText"/>
                    <w:spacing w:line="247" w:lineRule="auto"/>
                    <w:ind w:right="474"/>
                    <w:rPr>
                      <w:rFonts w:ascii="Arial" w:hAnsi="Arial" w:cs="Arial"/>
                    </w:rPr>
                  </w:pPr>
                  <w:r w:rsidRPr="00381F87">
                    <w:rPr>
                      <w:rFonts w:ascii="Arial" w:hAnsi="Arial" w:cs="Arial"/>
                      <w:color w:val="231F20"/>
                      <w:w w:val="105"/>
                    </w:rPr>
                    <w:t>The</w:t>
                  </w:r>
                  <w:r w:rsidRPr="00381F87">
                    <w:rPr>
                      <w:rFonts w:ascii="Arial" w:hAnsi="Arial" w:cs="Arial"/>
                      <w:color w:val="231F20"/>
                      <w:spacing w:val="-12"/>
                      <w:w w:val="105"/>
                    </w:rPr>
                    <w:t xml:space="preserve"> </w:t>
                  </w:r>
                  <w:r w:rsidRPr="00381F87">
                    <w:rPr>
                      <w:rFonts w:ascii="Arial" w:hAnsi="Arial" w:cs="Arial"/>
                      <w:color w:val="231F20"/>
                      <w:w w:val="105"/>
                    </w:rPr>
                    <w:t>second</w:t>
                  </w:r>
                  <w:r w:rsidRPr="00381F87">
                    <w:rPr>
                      <w:rFonts w:ascii="Arial" w:hAnsi="Arial" w:cs="Arial"/>
                      <w:color w:val="231F20"/>
                      <w:spacing w:val="-12"/>
                      <w:w w:val="105"/>
                    </w:rPr>
                    <w:t xml:space="preserve"> </w:t>
                  </w:r>
                  <w:r w:rsidRPr="00381F87">
                    <w:rPr>
                      <w:rFonts w:ascii="Arial" w:hAnsi="Arial" w:cs="Arial"/>
                      <w:color w:val="231F20"/>
                      <w:w w:val="105"/>
                    </w:rPr>
                    <w:t>course</w:t>
                  </w:r>
                  <w:r w:rsidRPr="00381F87">
                    <w:rPr>
                      <w:rFonts w:ascii="Arial" w:hAnsi="Arial" w:cs="Arial"/>
                      <w:color w:val="231F20"/>
                      <w:spacing w:val="-12"/>
                      <w:w w:val="105"/>
                    </w:rPr>
                    <w:t xml:space="preserve"> </w:t>
                  </w:r>
                  <w:r w:rsidRPr="00381F87">
                    <w:rPr>
                      <w:rFonts w:ascii="Arial" w:hAnsi="Arial" w:cs="Arial"/>
                      <w:color w:val="231F20"/>
                      <w:w w:val="105"/>
                    </w:rPr>
                    <w:t>focused</w:t>
                  </w:r>
                  <w:r w:rsidRPr="00381F87">
                    <w:rPr>
                      <w:rFonts w:ascii="Arial" w:hAnsi="Arial" w:cs="Arial"/>
                      <w:color w:val="231F20"/>
                      <w:spacing w:val="-12"/>
                      <w:w w:val="105"/>
                    </w:rPr>
                    <w:t xml:space="preserve"> </w:t>
                  </w:r>
                  <w:r w:rsidRPr="00381F87">
                    <w:rPr>
                      <w:rFonts w:ascii="Arial" w:hAnsi="Arial" w:cs="Arial"/>
                      <w:color w:val="231F20"/>
                      <w:w w:val="105"/>
                    </w:rPr>
                    <w:t>on</w:t>
                  </w:r>
                  <w:r w:rsidRPr="00381F87">
                    <w:rPr>
                      <w:rFonts w:ascii="Arial" w:hAnsi="Arial" w:cs="Arial"/>
                      <w:color w:val="231F20"/>
                      <w:spacing w:val="-12"/>
                      <w:w w:val="105"/>
                    </w:rPr>
                    <w:t xml:space="preserve"> </w:t>
                  </w:r>
                  <w:r w:rsidRPr="00381F87">
                    <w:rPr>
                      <w:rFonts w:ascii="Arial" w:hAnsi="Arial" w:cs="Arial"/>
                      <w:color w:val="231F20"/>
                      <w:w w:val="105"/>
                    </w:rPr>
                    <w:t>Indigenous rights. The face-to-face workshop was held in Bangladesh in May 2015, with 22 participants</w:t>
                  </w:r>
                  <w:r w:rsidRPr="00381F87">
                    <w:rPr>
                      <w:rFonts w:ascii="Arial" w:hAnsi="Arial" w:cs="Arial"/>
                      <w:color w:val="231F20"/>
                      <w:spacing w:val="-27"/>
                      <w:w w:val="105"/>
                    </w:rPr>
                    <w:t xml:space="preserve"> </w:t>
                  </w:r>
                  <w:r w:rsidRPr="00381F87">
                    <w:rPr>
                      <w:rFonts w:ascii="Arial" w:hAnsi="Arial" w:cs="Arial"/>
                      <w:color w:val="231F20"/>
                      <w:w w:val="105"/>
                    </w:rPr>
                    <w:t>from</w:t>
                  </w:r>
                  <w:r w:rsidRPr="00381F87">
                    <w:rPr>
                      <w:rFonts w:ascii="Arial" w:hAnsi="Arial" w:cs="Arial"/>
                      <w:color w:val="231F20"/>
                      <w:spacing w:val="-27"/>
                      <w:w w:val="105"/>
                    </w:rPr>
                    <w:t xml:space="preserve"> </w:t>
                  </w:r>
                  <w:proofErr w:type="spellStart"/>
                  <w:r w:rsidRPr="00381F87">
                    <w:rPr>
                      <w:rFonts w:ascii="Arial" w:hAnsi="Arial" w:cs="Arial"/>
                      <w:color w:val="231F20"/>
                      <w:w w:val="105"/>
                    </w:rPr>
                    <w:t>NHRIs</w:t>
                  </w:r>
                  <w:proofErr w:type="spellEnd"/>
                  <w:r w:rsidRPr="00381F87">
                    <w:rPr>
                      <w:rFonts w:ascii="Arial" w:hAnsi="Arial" w:cs="Arial"/>
                      <w:color w:val="231F20"/>
                      <w:spacing w:val="-27"/>
                      <w:w w:val="105"/>
                    </w:rPr>
                    <w:t xml:space="preserve"> </w:t>
                  </w:r>
                  <w:r w:rsidRPr="00381F87">
                    <w:rPr>
                      <w:rFonts w:ascii="Arial" w:hAnsi="Arial" w:cs="Arial"/>
                      <w:color w:val="231F20"/>
                      <w:w w:val="105"/>
                    </w:rPr>
                    <w:t>in</w:t>
                  </w:r>
                  <w:r w:rsidRPr="00381F87">
                    <w:rPr>
                      <w:rFonts w:ascii="Arial" w:hAnsi="Arial" w:cs="Arial"/>
                      <w:color w:val="231F20"/>
                      <w:spacing w:val="-27"/>
                      <w:w w:val="105"/>
                    </w:rPr>
                    <w:t xml:space="preserve"> </w:t>
                  </w:r>
                  <w:r w:rsidRPr="00381F87">
                    <w:rPr>
                      <w:rFonts w:ascii="Arial" w:hAnsi="Arial" w:cs="Arial"/>
                      <w:color w:val="231F20"/>
                      <w:w w:val="105"/>
                    </w:rPr>
                    <w:t>the</w:t>
                  </w:r>
                  <w:r w:rsidRPr="00381F87">
                    <w:rPr>
                      <w:rFonts w:ascii="Arial" w:hAnsi="Arial" w:cs="Arial"/>
                      <w:color w:val="231F20"/>
                      <w:spacing w:val="-27"/>
                      <w:w w:val="105"/>
                    </w:rPr>
                    <w:t xml:space="preserve"> </w:t>
                  </w:r>
                  <w:r w:rsidRPr="00381F87">
                    <w:rPr>
                      <w:rFonts w:ascii="Arial" w:hAnsi="Arial" w:cs="Arial"/>
                      <w:color w:val="231F20"/>
                      <w:w w:val="105"/>
                    </w:rPr>
                    <w:t>Asia</w:t>
                  </w:r>
                  <w:r w:rsidRPr="00381F87">
                    <w:rPr>
                      <w:rFonts w:ascii="Arial" w:hAnsi="Arial" w:cs="Arial"/>
                      <w:color w:val="231F20"/>
                      <w:spacing w:val="-27"/>
                      <w:w w:val="105"/>
                    </w:rPr>
                    <w:t xml:space="preserve"> </w:t>
                  </w:r>
                  <w:r w:rsidRPr="00381F87">
                    <w:rPr>
                      <w:rFonts w:ascii="Arial" w:hAnsi="Arial" w:cs="Arial"/>
                      <w:color w:val="231F20"/>
                      <w:w w:val="105"/>
                    </w:rPr>
                    <w:t>Pacific region. The Commission facilitated the course,</w:t>
                  </w:r>
                  <w:r w:rsidRPr="00381F87">
                    <w:rPr>
                      <w:rFonts w:ascii="Arial" w:hAnsi="Arial" w:cs="Arial"/>
                      <w:color w:val="231F20"/>
                      <w:spacing w:val="-36"/>
                      <w:w w:val="105"/>
                    </w:rPr>
                    <w:t xml:space="preserve"> </w:t>
                  </w:r>
                  <w:r w:rsidRPr="00381F87">
                    <w:rPr>
                      <w:rFonts w:ascii="Arial" w:hAnsi="Arial" w:cs="Arial"/>
                      <w:color w:val="231F20"/>
                      <w:w w:val="105"/>
                    </w:rPr>
                    <w:t>with</w:t>
                  </w:r>
                  <w:r w:rsidRPr="00381F87">
                    <w:rPr>
                      <w:rFonts w:ascii="Arial" w:hAnsi="Arial" w:cs="Arial"/>
                      <w:color w:val="231F20"/>
                      <w:spacing w:val="-36"/>
                      <w:w w:val="105"/>
                    </w:rPr>
                    <w:t xml:space="preserve"> </w:t>
                  </w:r>
                  <w:r w:rsidRPr="00381F87">
                    <w:rPr>
                      <w:rFonts w:ascii="Arial" w:hAnsi="Arial" w:cs="Arial"/>
                      <w:color w:val="231F20"/>
                      <w:w w:val="105"/>
                    </w:rPr>
                    <w:t>support</w:t>
                  </w:r>
                  <w:r w:rsidRPr="00381F87">
                    <w:rPr>
                      <w:rFonts w:ascii="Arial" w:hAnsi="Arial" w:cs="Arial"/>
                      <w:color w:val="231F20"/>
                      <w:spacing w:val="-36"/>
                      <w:w w:val="105"/>
                    </w:rPr>
                    <w:t xml:space="preserve"> </w:t>
                  </w:r>
                  <w:r w:rsidRPr="00381F87">
                    <w:rPr>
                      <w:rFonts w:ascii="Arial" w:hAnsi="Arial" w:cs="Arial"/>
                      <w:color w:val="231F20"/>
                      <w:w w:val="105"/>
                    </w:rPr>
                    <w:t>from</w:t>
                  </w:r>
                  <w:r w:rsidRPr="00381F87">
                    <w:rPr>
                      <w:rFonts w:ascii="Arial" w:hAnsi="Arial" w:cs="Arial"/>
                      <w:color w:val="231F20"/>
                      <w:spacing w:val="-36"/>
                      <w:w w:val="105"/>
                    </w:rPr>
                    <w:t xml:space="preserve"> </w:t>
                  </w:r>
                  <w:r w:rsidRPr="00381F87">
                    <w:rPr>
                      <w:rFonts w:ascii="Arial" w:hAnsi="Arial" w:cs="Arial"/>
                      <w:color w:val="231F20"/>
                      <w:w w:val="105"/>
                    </w:rPr>
                    <w:t>the</w:t>
                  </w:r>
                  <w:r w:rsidRPr="00381F87">
                    <w:rPr>
                      <w:rFonts w:ascii="Arial" w:hAnsi="Arial" w:cs="Arial"/>
                      <w:color w:val="231F20"/>
                      <w:spacing w:val="-36"/>
                      <w:w w:val="105"/>
                    </w:rPr>
                    <w:t xml:space="preserve"> </w:t>
                  </w:r>
                  <w:r w:rsidRPr="00381F87">
                    <w:rPr>
                      <w:rFonts w:ascii="Arial" w:hAnsi="Arial" w:cs="Arial"/>
                      <w:color w:val="231F20"/>
                      <w:w w:val="105"/>
                    </w:rPr>
                    <w:t>Office</w:t>
                  </w:r>
                  <w:r w:rsidRPr="00381F87">
                    <w:rPr>
                      <w:rFonts w:ascii="Arial" w:hAnsi="Arial" w:cs="Arial"/>
                      <w:color w:val="231F20"/>
                      <w:spacing w:val="-36"/>
                      <w:w w:val="105"/>
                    </w:rPr>
                    <w:t xml:space="preserve"> </w:t>
                  </w:r>
                  <w:r w:rsidRPr="00381F87">
                    <w:rPr>
                      <w:rFonts w:ascii="Arial" w:hAnsi="Arial" w:cs="Arial"/>
                      <w:color w:val="231F20"/>
                      <w:w w:val="105"/>
                    </w:rPr>
                    <w:t>of</w:t>
                  </w:r>
                  <w:r w:rsidRPr="00381F87">
                    <w:rPr>
                      <w:rFonts w:ascii="Arial" w:hAnsi="Arial" w:cs="Arial"/>
                      <w:color w:val="231F20"/>
                      <w:spacing w:val="-36"/>
                      <w:w w:val="105"/>
                    </w:rPr>
                    <w:t xml:space="preserve"> </w:t>
                  </w:r>
                  <w:r w:rsidRPr="00381F87">
                    <w:rPr>
                      <w:rFonts w:ascii="Arial" w:hAnsi="Arial" w:cs="Arial"/>
                      <w:color w:val="231F20"/>
                      <w:w w:val="105"/>
                    </w:rPr>
                    <w:t>the High</w:t>
                  </w:r>
                  <w:r w:rsidRPr="00381F87">
                    <w:rPr>
                      <w:rFonts w:ascii="Arial" w:hAnsi="Arial" w:cs="Arial"/>
                      <w:color w:val="231F20"/>
                      <w:spacing w:val="-15"/>
                      <w:w w:val="105"/>
                    </w:rPr>
                    <w:t xml:space="preserve"> </w:t>
                  </w:r>
                  <w:r w:rsidRPr="00381F87">
                    <w:rPr>
                      <w:rFonts w:ascii="Arial" w:hAnsi="Arial" w:cs="Arial"/>
                      <w:color w:val="231F20"/>
                      <w:w w:val="105"/>
                    </w:rPr>
                    <w:t>Commissioner</w:t>
                  </w:r>
                  <w:r w:rsidRPr="00381F87">
                    <w:rPr>
                      <w:rFonts w:ascii="Arial" w:hAnsi="Arial" w:cs="Arial"/>
                      <w:color w:val="231F20"/>
                      <w:spacing w:val="-15"/>
                      <w:w w:val="105"/>
                    </w:rPr>
                    <w:t xml:space="preserve"> </w:t>
                  </w:r>
                  <w:r w:rsidRPr="00381F87">
                    <w:rPr>
                      <w:rFonts w:ascii="Arial" w:hAnsi="Arial" w:cs="Arial"/>
                      <w:color w:val="231F20"/>
                      <w:w w:val="105"/>
                    </w:rPr>
                    <w:t>for</w:t>
                  </w:r>
                  <w:r w:rsidRPr="00381F87">
                    <w:rPr>
                      <w:rFonts w:ascii="Arial" w:hAnsi="Arial" w:cs="Arial"/>
                      <w:color w:val="231F20"/>
                      <w:spacing w:val="-15"/>
                      <w:w w:val="105"/>
                    </w:rPr>
                    <w:t xml:space="preserve"> </w:t>
                  </w:r>
                  <w:r w:rsidRPr="00381F87">
                    <w:rPr>
                      <w:rFonts w:ascii="Arial" w:hAnsi="Arial" w:cs="Arial"/>
                      <w:color w:val="231F20"/>
                      <w:w w:val="105"/>
                    </w:rPr>
                    <w:t>Human</w:t>
                  </w:r>
                  <w:r w:rsidRPr="00381F87">
                    <w:rPr>
                      <w:rFonts w:ascii="Arial" w:hAnsi="Arial" w:cs="Arial"/>
                      <w:color w:val="231F20"/>
                      <w:spacing w:val="-15"/>
                      <w:w w:val="105"/>
                    </w:rPr>
                    <w:t xml:space="preserve"> </w:t>
                  </w:r>
                  <w:r w:rsidRPr="00381F87">
                    <w:rPr>
                      <w:rFonts w:ascii="Arial" w:hAnsi="Arial" w:cs="Arial"/>
                      <w:color w:val="231F20"/>
                      <w:w w:val="105"/>
                    </w:rPr>
                    <w:t>Rights,</w:t>
                  </w:r>
                  <w:r w:rsidRPr="00381F87">
                    <w:rPr>
                      <w:rFonts w:ascii="Arial" w:hAnsi="Arial" w:cs="Arial"/>
                      <w:color w:val="231F20"/>
                      <w:spacing w:val="-15"/>
                      <w:w w:val="105"/>
                    </w:rPr>
                    <w:t xml:space="preserve"> </w:t>
                  </w:r>
                  <w:r w:rsidRPr="00381F87">
                    <w:rPr>
                      <w:rFonts w:ascii="Arial" w:hAnsi="Arial" w:cs="Arial"/>
                      <w:color w:val="231F20"/>
                      <w:w w:val="105"/>
                    </w:rPr>
                    <w:t>NZ Human Rights Commission and</w:t>
                  </w:r>
                  <w:r w:rsidRPr="00381F87">
                    <w:rPr>
                      <w:rFonts w:ascii="Arial" w:hAnsi="Arial" w:cs="Arial"/>
                      <w:color w:val="231F20"/>
                      <w:spacing w:val="-25"/>
                      <w:w w:val="105"/>
                    </w:rPr>
                    <w:t xml:space="preserve"> </w:t>
                  </w:r>
                  <w:proofErr w:type="spellStart"/>
                  <w:r w:rsidRPr="00381F87">
                    <w:rPr>
                      <w:rFonts w:ascii="Arial" w:hAnsi="Arial" w:cs="Arial"/>
                      <w:color w:val="231F20"/>
                      <w:spacing w:val="-7"/>
                      <w:w w:val="105"/>
                    </w:rPr>
                    <w:t>APF</w:t>
                  </w:r>
                  <w:proofErr w:type="spellEnd"/>
                  <w:r w:rsidRPr="00381F87">
                    <w:rPr>
                      <w:rFonts w:ascii="Arial" w:hAnsi="Arial" w:cs="Arial"/>
                      <w:color w:val="231F20"/>
                      <w:spacing w:val="-7"/>
                      <w:w w:val="105"/>
                    </w:rPr>
                    <w:t>.</w:t>
                  </w:r>
                </w:p>
                <w:p w14:paraId="52B296ED" w14:textId="77777777" w:rsidR="000D70AD" w:rsidRPr="00381F87" w:rsidRDefault="000D70AD">
                  <w:pPr>
                    <w:pStyle w:val="BodyText"/>
                    <w:spacing w:line="247" w:lineRule="auto"/>
                    <w:ind w:right="424"/>
                    <w:rPr>
                      <w:rFonts w:ascii="Arial" w:hAnsi="Arial" w:cs="Arial"/>
                    </w:rPr>
                  </w:pPr>
                  <w:r w:rsidRPr="00381F87">
                    <w:rPr>
                      <w:rFonts w:ascii="Arial" w:hAnsi="Arial" w:cs="Arial"/>
                      <w:color w:val="231F20"/>
                      <w:w w:val="105"/>
                    </w:rPr>
                    <w:t xml:space="preserve">In February 2015, Human Rights Commissioner Tim Wilson attended the </w:t>
                  </w:r>
                  <w:proofErr w:type="spellStart"/>
                  <w:r w:rsidRPr="00381F87">
                    <w:rPr>
                      <w:rFonts w:ascii="Arial" w:hAnsi="Arial" w:cs="Arial"/>
                      <w:color w:val="231F20"/>
                      <w:w w:val="105"/>
                    </w:rPr>
                    <w:t>APF</w:t>
                  </w:r>
                  <w:proofErr w:type="spellEnd"/>
                  <w:r w:rsidRPr="00381F87">
                    <w:rPr>
                      <w:rFonts w:ascii="Arial" w:hAnsi="Arial" w:cs="Arial"/>
                      <w:color w:val="231F20"/>
                      <w:w w:val="105"/>
                    </w:rPr>
                    <w:t xml:space="preserve"> Workshop on the Role of National Human Rights Institutions in Promoting and Protecting the Human Rights of Lesbian, </w:t>
                  </w:r>
                  <w:r w:rsidRPr="00381F87">
                    <w:rPr>
                      <w:rFonts w:ascii="Arial" w:hAnsi="Arial" w:cs="Arial"/>
                      <w:color w:val="231F20"/>
                      <w:spacing w:val="-4"/>
                      <w:w w:val="105"/>
                    </w:rPr>
                    <w:t xml:space="preserve">Gay, </w:t>
                  </w:r>
                  <w:r w:rsidRPr="00381F87">
                    <w:rPr>
                      <w:rFonts w:ascii="Arial" w:hAnsi="Arial" w:cs="Arial"/>
                      <w:color w:val="231F20"/>
                      <w:w w:val="105"/>
                    </w:rPr>
                    <w:t>Bisexual, Transgender and Intersex</w:t>
                  </w:r>
                  <w:r w:rsidRPr="00381F87">
                    <w:rPr>
                      <w:rFonts w:ascii="Arial" w:hAnsi="Arial" w:cs="Arial"/>
                      <w:color w:val="231F20"/>
                      <w:spacing w:val="-30"/>
                      <w:w w:val="105"/>
                    </w:rPr>
                    <w:t xml:space="preserve"> </w:t>
                  </w:r>
                  <w:r w:rsidRPr="00381F87">
                    <w:rPr>
                      <w:rFonts w:ascii="Arial" w:hAnsi="Arial" w:cs="Arial"/>
                      <w:color w:val="231F20"/>
                      <w:w w:val="105"/>
                    </w:rPr>
                    <w:t>People</w:t>
                  </w:r>
                  <w:r w:rsidRPr="00381F87">
                    <w:rPr>
                      <w:rFonts w:ascii="Arial" w:hAnsi="Arial" w:cs="Arial"/>
                      <w:color w:val="231F20"/>
                      <w:spacing w:val="-30"/>
                      <w:w w:val="105"/>
                    </w:rPr>
                    <w:t xml:space="preserve"> </w:t>
                  </w:r>
                  <w:r w:rsidRPr="00381F87">
                    <w:rPr>
                      <w:rFonts w:ascii="Arial" w:hAnsi="Arial" w:cs="Arial"/>
                      <w:color w:val="231F20"/>
                      <w:w w:val="105"/>
                    </w:rPr>
                    <w:t>in</w:t>
                  </w:r>
                  <w:r w:rsidRPr="00381F87">
                    <w:rPr>
                      <w:rFonts w:ascii="Arial" w:hAnsi="Arial" w:cs="Arial"/>
                      <w:color w:val="231F20"/>
                      <w:spacing w:val="-30"/>
                      <w:w w:val="105"/>
                    </w:rPr>
                    <w:t xml:space="preserve"> </w:t>
                  </w:r>
                  <w:r w:rsidRPr="00381F87">
                    <w:rPr>
                      <w:rFonts w:ascii="Arial" w:hAnsi="Arial" w:cs="Arial"/>
                      <w:color w:val="231F20"/>
                      <w:w w:val="105"/>
                    </w:rPr>
                    <w:t>Asia</w:t>
                  </w:r>
                  <w:r w:rsidRPr="00381F87">
                    <w:rPr>
                      <w:rFonts w:ascii="Arial" w:hAnsi="Arial" w:cs="Arial"/>
                      <w:color w:val="231F20"/>
                      <w:spacing w:val="-30"/>
                      <w:w w:val="105"/>
                    </w:rPr>
                    <w:t xml:space="preserve"> </w:t>
                  </w:r>
                  <w:r w:rsidRPr="00381F87">
                    <w:rPr>
                      <w:rFonts w:ascii="Arial" w:hAnsi="Arial" w:cs="Arial"/>
                      <w:color w:val="231F20"/>
                      <w:w w:val="105"/>
                    </w:rPr>
                    <w:t>and</w:t>
                  </w:r>
                  <w:r w:rsidRPr="00381F87">
                    <w:rPr>
                      <w:rFonts w:ascii="Arial" w:hAnsi="Arial" w:cs="Arial"/>
                      <w:color w:val="231F20"/>
                      <w:spacing w:val="-30"/>
                      <w:w w:val="105"/>
                    </w:rPr>
                    <w:t xml:space="preserve"> </w:t>
                  </w:r>
                  <w:r w:rsidRPr="00381F87">
                    <w:rPr>
                      <w:rFonts w:ascii="Arial" w:hAnsi="Arial" w:cs="Arial"/>
                      <w:color w:val="231F20"/>
                      <w:w w:val="105"/>
                    </w:rPr>
                    <w:t>the</w:t>
                  </w:r>
                  <w:r w:rsidRPr="00381F87">
                    <w:rPr>
                      <w:rFonts w:ascii="Arial" w:hAnsi="Arial" w:cs="Arial"/>
                      <w:color w:val="231F20"/>
                      <w:spacing w:val="-30"/>
                      <w:w w:val="105"/>
                    </w:rPr>
                    <w:t xml:space="preserve"> </w:t>
                  </w:r>
                  <w:r w:rsidRPr="00381F87">
                    <w:rPr>
                      <w:rFonts w:ascii="Arial" w:hAnsi="Arial" w:cs="Arial"/>
                      <w:color w:val="231F20"/>
                      <w:w w:val="105"/>
                    </w:rPr>
                    <w:t>Pacific.</w:t>
                  </w:r>
                  <w:r w:rsidRPr="00381F87">
                    <w:rPr>
                      <w:rFonts w:ascii="Arial" w:hAnsi="Arial" w:cs="Arial"/>
                      <w:color w:val="231F20"/>
                      <w:spacing w:val="-30"/>
                      <w:w w:val="105"/>
                    </w:rPr>
                    <w:t xml:space="preserve"> </w:t>
                  </w:r>
                  <w:r w:rsidRPr="00381F87">
                    <w:rPr>
                      <w:rFonts w:ascii="Arial" w:hAnsi="Arial" w:cs="Arial"/>
                      <w:color w:val="231F20"/>
                      <w:w w:val="105"/>
                    </w:rPr>
                    <w:t>The</w:t>
                  </w:r>
                </w:p>
                <w:p w14:paraId="2854DF29" w14:textId="77777777" w:rsidR="000D70AD" w:rsidRPr="00381F87" w:rsidRDefault="000D70AD">
                  <w:pPr>
                    <w:pStyle w:val="BodyText"/>
                    <w:spacing w:before="0" w:line="247" w:lineRule="auto"/>
                    <w:ind w:right="361"/>
                    <w:rPr>
                      <w:rFonts w:ascii="Arial" w:hAnsi="Arial" w:cs="Arial"/>
                    </w:rPr>
                  </w:pPr>
                  <w:r w:rsidRPr="00381F87">
                    <w:rPr>
                      <w:rFonts w:ascii="Arial" w:hAnsi="Arial" w:cs="Arial"/>
                      <w:color w:val="231F20"/>
                      <w:w w:val="105"/>
                    </w:rPr>
                    <w:t>Commissioner</w:t>
                  </w:r>
                  <w:r w:rsidRPr="00381F87">
                    <w:rPr>
                      <w:rFonts w:ascii="Arial" w:hAnsi="Arial" w:cs="Arial"/>
                      <w:color w:val="231F20"/>
                      <w:spacing w:val="-28"/>
                      <w:w w:val="105"/>
                    </w:rPr>
                    <w:t xml:space="preserve"> </w:t>
                  </w:r>
                  <w:r w:rsidRPr="00381F87">
                    <w:rPr>
                      <w:rFonts w:ascii="Arial" w:hAnsi="Arial" w:cs="Arial"/>
                      <w:color w:val="231F20"/>
                      <w:w w:val="105"/>
                    </w:rPr>
                    <w:t>was</w:t>
                  </w:r>
                  <w:r w:rsidRPr="00381F87">
                    <w:rPr>
                      <w:rFonts w:ascii="Arial" w:hAnsi="Arial" w:cs="Arial"/>
                      <w:color w:val="231F20"/>
                      <w:spacing w:val="-28"/>
                      <w:w w:val="105"/>
                    </w:rPr>
                    <w:t xml:space="preserve"> </w:t>
                  </w:r>
                  <w:r w:rsidRPr="00381F87">
                    <w:rPr>
                      <w:rFonts w:ascii="Arial" w:hAnsi="Arial" w:cs="Arial"/>
                      <w:color w:val="231F20"/>
                      <w:w w:val="105"/>
                    </w:rPr>
                    <w:t>an</w:t>
                  </w:r>
                  <w:r w:rsidRPr="00381F87">
                    <w:rPr>
                      <w:rFonts w:ascii="Arial" w:hAnsi="Arial" w:cs="Arial"/>
                      <w:color w:val="231F20"/>
                      <w:spacing w:val="-28"/>
                      <w:w w:val="105"/>
                    </w:rPr>
                    <w:t xml:space="preserve"> </w:t>
                  </w:r>
                  <w:r w:rsidRPr="00381F87">
                    <w:rPr>
                      <w:rFonts w:ascii="Arial" w:hAnsi="Arial" w:cs="Arial"/>
                      <w:color w:val="231F20"/>
                      <w:w w:val="105"/>
                    </w:rPr>
                    <w:t>expert</w:t>
                  </w:r>
                  <w:r w:rsidRPr="00381F87">
                    <w:rPr>
                      <w:rFonts w:ascii="Arial" w:hAnsi="Arial" w:cs="Arial"/>
                      <w:color w:val="231F20"/>
                      <w:spacing w:val="-28"/>
                      <w:w w:val="105"/>
                    </w:rPr>
                    <w:t xml:space="preserve"> </w:t>
                  </w:r>
                  <w:r w:rsidRPr="00381F87">
                    <w:rPr>
                      <w:rFonts w:ascii="Arial" w:hAnsi="Arial" w:cs="Arial"/>
                      <w:color w:val="231F20"/>
                      <w:w w:val="105"/>
                    </w:rPr>
                    <w:t>panel</w:t>
                  </w:r>
                  <w:r w:rsidRPr="00381F87">
                    <w:rPr>
                      <w:rFonts w:ascii="Arial" w:hAnsi="Arial" w:cs="Arial"/>
                      <w:color w:val="231F20"/>
                      <w:spacing w:val="-28"/>
                      <w:w w:val="105"/>
                    </w:rPr>
                    <w:t xml:space="preserve"> </w:t>
                  </w:r>
                  <w:r w:rsidRPr="00381F87">
                    <w:rPr>
                      <w:rFonts w:ascii="Arial" w:hAnsi="Arial" w:cs="Arial"/>
                      <w:color w:val="231F20"/>
                      <w:w w:val="105"/>
                    </w:rPr>
                    <w:t>member</w:t>
                  </w:r>
                  <w:r w:rsidRPr="00381F87">
                    <w:rPr>
                      <w:rFonts w:ascii="Arial" w:hAnsi="Arial" w:cs="Arial"/>
                      <w:color w:val="231F20"/>
                    </w:rPr>
                    <w:t xml:space="preserve"> </w:t>
                  </w:r>
                  <w:r w:rsidRPr="00381F87">
                    <w:rPr>
                      <w:rFonts w:ascii="Arial" w:hAnsi="Arial" w:cs="Arial"/>
                      <w:color w:val="231F20"/>
                      <w:w w:val="105"/>
                    </w:rPr>
                    <w:t xml:space="preserve">in a session examining how </w:t>
                  </w:r>
                  <w:proofErr w:type="spellStart"/>
                  <w:r w:rsidRPr="00381F87">
                    <w:rPr>
                      <w:rFonts w:ascii="Arial" w:hAnsi="Arial" w:cs="Arial"/>
                      <w:color w:val="231F20"/>
                      <w:w w:val="105"/>
                    </w:rPr>
                    <w:t>NHRIs</w:t>
                  </w:r>
                  <w:proofErr w:type="spellEnd"/>
                  <w:r w:rsidRPr="00381F87">
                    <w:rPr>
                      <w:rFonts w:ascii="Arial" w:hAnsi="Arial" w:cs="Arial"/>
                      <w:color w:val="231F20"/>
                      <w:w w:val="105"/>
                    </w:rPr>
                    <w:t xml:space="preserve"> have progressed in monitoring human rights situations of persons of diverse sexual </w:t>
                  </w:r>
                  <w:r w:rsidRPr="00381F87">
                    <w:rPr>
                      <w:rFonts w:ascii="Arial" w:hAnsi="Arial" w:cs="Arial"/>
                      <w:color w:val="231F20"/>
                      <w:w w:val="95"/>
                    </w:rPr>
                    <w:t>orientation and gender</w:t>
                  </w:r>
                  <w:r w:rsidRPr="00381F87">
                    <w:rPr>
                      <w:rFonts w:ascii="Arial" w:hAnsi="Arial" w:cs="Arial"/>
                      <w:color w:val="231F20"/>
                      <w:spacing w:val="16"/>
                      <w:w w:val="95"/>
                    </w:rPr>
                    <w:t xml:space="preserve"> </w:t>
                  </w:r>
                  <w:r w:rsidRPr="00381F87">
                    <w:rPr>
                      <w:rFonts w:ascii="Arial" w:hAnsi="Arial" w:cs="Arial"/>
                      <w:color w:val="231F20"/>
                      <w:w w:val="95"/>
                    </w:rPr>
                    <w:t>identity.</w:t>
                  </w:r>
                </w:p>
                <w:p w14:paraId="5B01F24C" w14:textId="77777777" w:rsidR="000D70AD" w:rsidRPr="00381F87" w:rsidRDefault="000D70AD">
                  <w:pPr>
                    <w:pStyle w:val="BodyText"/>
                    <w:spacing w:line="247" w:lineRule="auto"/>
                    <w:ind w:right="418"/>
                    <w:rPr>
                      <w:rFonts w:ascii="Arial" w:hAnsi="Arial" w:cs="Arial"/>
                    </w:rPr>
                  </w:pPr>
                  <w:r w:rsidRPr="00381F87">
                    <w:rPr>
                      <w:rFonts w:ascii="Arial" w:hAnsi="Arial" w:cs="Arial"/>
                      <w:color w:val="231F20"/>
                    </w:rPr>
                    <w:t xml:space="preserve">In September 2014, the Commission President Professor Gillian </w:t>
                  </w:r>
                  <w:proofErr w:type="spellStart"/>
                  <w:r w:rsidRPr="00381F87">
                    <w:rPr>
                      <w:rFonts w:ascii="Arial" w:hAnsi="Arial" w:cs="Arial"/>
                      <w:color w:val="231F20"/>
                      <w:spacing w:val="-3"/>
                    </w:rPr>
                    <w:t>Triggs</w:t>
                  </w:r>
                  <w:proofErr w:type="spellEnd"/>
                  <w:r w:rsidRPr="00381F87">
                    <w:rPr>
                      <w:rFonts w:ascii="Arial" w:hAnsi="Arial" w:cs="Arial"/>
                      <w:color w:val="231F20"/>
                      <w:spacing w:val="-3"/>
                    </w:rPr>
                    <w:t xml:space="preserve"> </w:t>
                  </w:r>
                  <w:r w:rsidRPr="00381F87">
                    <w:rPr>
                      <w:rFonts w:ascii="Arial" w:hAnsi="Arial" w:cs="Arial"/>
                      <w:color w:val="231F20"/>
                    </w:rPr>
                    <w:t xml:space="preserve">attended the 19th Annual Meeting of the </w:t>
                  </w:r>
                  <w:proofErr w:type="spellStart"/>
                  <w:r w:rsidRPr="00381F87">
                    <w:rPr>
                      <w:rFonts w:ascii="Arial" w:hAnsi="Arial" w:cs="Arial"/>
                      <w:color w:val="231F20"/>
                      <w:spacing w:val="-7"/>
                    </w:rPr>
                    <w:t>APF</w:t>
                  </w:r>
                  <w:proofErr w:type="spellEnd"/>
                  <w:r w:rsidRPr="00381F87">
                    <w:rPr>
                      <w:rFonts w:ascii="Arial" w:hAnsi="Arial" w:cs="Arial"/>
                      <w:color w:val="231F20"/>
                      <w:spacing w:val="-7"/>
                    </w:rPr>
                    <w:t>,</w:t>
                  </w:r>
                  <w:r w:rsidRPr="00381F87">
                    <w:rPr>
                      <w:rFonts w:ascii="Arial" w:hAnsi="Arial" w:cs="Arial"/>
                      <w:color w:val="231F20"/>
                      <w:spacing w:val="-11"/>
                    </w:rPr>
                    <w:t xml:space="preserve"> </w:t>
                  </w:r>
                  <w:r w:rsidRPr="00381F87">
                    <w:rPr>
                      <w:rFonts w:ascii="Arial" w:hAnsi="Arial" w:cs="Arial"/>
                      <w:color w:val="231F20"/>
                    </w:rPr>
                    <w:t xml:space="preserve">hosted by the National Human Rights Commission of India, in Delhi. The meeting resulted in the endorsement of the </w:t>
                  </w:r>
                  <w:proofErr w:type="spellStart"/>
                  <w:r w:rsidRPr="00381F87">
                    <w:rPr>
                      <w:rFonts w:ascii="Arial" w:hAnsi="Arial" w:cs="Arial"/>
                      <w:color w:val="231F20"/>
                    </w:rPr>
                    <w:t>APF</w:t>
                  </w:r>
                  <w:proofErr w:type="spellEnd"/>
                  <w:r w:rsidRPr="00381F87">
                    <w:rPr>
                      <w:rFonts w:ascii="Arial" w:hAnsi="Arial" w:cs="Arial"/>
                      <w:color w:val="231F20"/>
                    </w:rPr>
                    <w:t xml:space="preserve"> Strategic Plan 2015–2020.</w:t>
                  </w:r>
                </w:p>
              </w:txbxContent>
            </v:textbox>
            <w10:wrap anchorx="page"/>
          </v:shape>
        </w:pict>
      </w:r>
      <w:r w:rsidR="00381F87" w:rsidRPr="00F245BC">
        <w:rPr>
          <w:rFonts w:ascii="Arial" w:hAnsi="Arial" w:cs="Arial"/>
          <w:color w:val="1CBECA"/>
        </w:rPr>
        <w:t>Working</w:t>
      </w:r>
      <w:r w:rsidR="00381F87" w:rsidRPr="00F245BC">
        <w:rPr>
          <w:rFonts w:ascii="Arial" w:hAnsi="Arial" w:cs="Arial"/>
          <w:color w:val="1CBECA"/>
          <w:spacing w:val="-18"/>
        </w:rPr>
        <w:t xml:space="preserve"> </w:t>
      </w:r>
      <w:r w:rsidR="00381F87" w:rsidRPr="00F245BC">
        <w:rPr>
          <w:rFonts w:ascii="Arial" w:hAnsi="Arial" w:cs="Arial"/>
          <w:color w:val="1CBECA"/>
        </w:rPr>
        <w:t>with</w:t>
      </w:r>
      <w:r w:rsidR="00381F87" w:rsidRPr="00F245BC">
        <w:rPr>
          <w:rFonts w:ascii="Arial" w:hAnsi="Arial" w:cs="Arial"/>
          <w:color w:val="1CBECA"/>
          <w:spacing w:val="-18"/>
        </w:rPr>
        <w:t xml:space="preserve"> </w:t>
      </w:r>
      <w:r w:rsidR="00381F87" w:rsidRPr="00F245BC">
        <w:rPr>
          <w:rFonts w:ascii="Arial" w:hAnsi="Arial" w:cs="Arial"/>
          <w:color w:val="1CBECA"/>
        </w:rPr>
        <w:t>national</w:t>
      </w:r>
      <w:r w:rsidR="00381F87" w:rsidRPr="00F245BC">
        <w:rPr>
          <w:rFonts w:ascii="Arial" w:hAnsi="Arial" w:cs="Arial"/>
          <w:color w:val="1CBECA"/>
          <w:spacing w:val="-18"/>
        </w:rPr>
        <w:t xml:space="preserve"> </w:t>
      </w:r>
      <w:r w:rsidR="00381F87" w:rsidRPr="00F245BC">
        <w:rPr>
          <w:rFonts w:ascii="Arial" w:hAnsi="Arial" w:cs="Arial"/>
          <w:color w:val="1CBECA"/>
        </w:rPr>
        <w:t>human</w:t>
      </w:r>
      <w:r w:rsidR="00381F87" w:rsidRPr="00F245BC">
        <w:rPr>
          <w:rFonts w:ascii="Arial" w:hAnsi="Arial" w:cs="Arial"/>
          <w:color w:val="1CBECA"/>
          <w:spacing w:val="-18"/>
        </w:rPr>
        <w:t xml:space="preserve"> </w:t>
      </w:r>
      <w:r w:rsidR="00381F87" w:rsidRPr="00F245BC">
        <w:rPr>
          <w:rFonts w:ascii="Arial" w:hAnsi="Arial" w:cs="Arial"/>
          <w:color w:val="1CBECA"/>
        </w:rPr>
        <w:t>rights institutions</w:t>
      </w:r>
    </w:p>
    <w:p w14:paraId="2B702F4B" w14:textId="77777777" w:rsidR="00E76164" w:rsidRPr="00F245BC" w:rsidRDefault="00381F87">
      <w:pPr>
        <w:spacing w:before="105" w:line="247" w:lineRule="auto"/>
        <w:ind w:left="283" w:right="4908"/>
        <w:rPr>
          <w:rFonts w:ascii="Arial" w:eastAsia="Trebuchet MS" w:hAnsi="Arial" w:cs="Arial"/>
          <w:sz w:val="17"/>
          <w:szCs w:val="17"/>
        </w:rPr>
      </w:pPr>
      <w:r w:rsidRPr="00F245BC">
        <w:rPr>
          <w:rFonts w:ascii="Arial" w:eastAsia="Trebuchet MS" w:hAnsi="Arial" w:cs="Arial"/>
          <w:color w:val="231F20"/>
          <w:sz w:val="17"/>
          <w:szCs w:val="17"/>
        </w:rPr>
        <w:t>The Commission is accredited as an ‘A status’ National Human Rights Institution (</w:t>
      </w:r>
      <w:proofErr w:type="spellStart"/>
      <w:r w:rsidRPr="00F245BC">
        <w:rPr>
          <w:rFonts w:ascii="Arial" w:eastAsia="Trebuchet MS" w:hAnsi="Arial" w:cs="Arial"/>
          <w:color w:val="231F20"/>
          <w:sz w:val="17"/>
          <w:szCs w:val="17"/>
        </w:rPr>
        <w:t>NHRI</w:t>
      </w:r>
      <w:proofErr w:type="spellEnd"/>
      <w:r w:rsidRPr="00F245BC">
        <w:rPr>
          <w:rFonts w:ascii="Arial" w:eastAsia="Trebuchet MS" w:hAnsi="Arial" w:cs="Arial"/>
          <w:color w:val="231F20"/>
          <w:sz w:val="17"/>
          <w:szCs w:val="17"/>
        </w:rPr>
        <w:t>), in recognition</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that</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we</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operate</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in</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accordance</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 xml:space="preserve">with the </w:t>
      </w:r>
      <w:r w:rsidRPr="00F245BC">
        <w:rPr>
          <w:rFonts w:ascii="Arial" w:eastAsia="Arial" w:hAnsi="Arial" w:cs="Arial"/>
          <w:i/>
          <w:color w:val="231F20"/>
          <w:sz w:val="17"/>
          <w:szCs w:val="17"/>
        </w:rPr>
        <w:t>Principles Relating to the Status of</w:t>
      </w:r>
      <w:r w:rsidRPr="00F245BC">
        <w:rPr>
          <w:rFonts w:ascii="Arial" w:eastAsia="Arial" w:hAnsi="Arial" w:cs="Arial"/>
          <w:i/>
          <w:color w:val="231F20"/>
          <w:spacing w:val="-7"/>
          <w:sz w:val="17"/>
          <w:szCs w:val="17"/>
        </w:rPr>
        <w:t xml:space="preserve"> </w:t>
      </w:r>
      <w:r w:rsidRPr="00F245BC">
        <w:rPr>
          <w:rFonts w:ascii="Arial" w:eastAsia="Arial" w:hAnsi="Arial" w:cs="Arial"/>
          <w:i/>
          <w:color w:val="231F20"/>
          <w:sz w:val="17"/>
          <w:szCs w:val="17"/>
        </w:rPr>
        <w:t>National Institutions</w:t>
      </w:r>
      <w:r w:rsidRPr="00F245BC">
        <w:rPr>
          <w:rFonts w:ascii="Arial" w:eastAsia="Trebuchet MS" w:hAnsi="Arial" w:cs="Arial"/>
          <w:color w:val="231F20"/>
          <w:sz w:val="17"/>
          <w:szCs w:val="17"/>
        </w:rPr>
        <w:t>, commonly known as the</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‘Paris</w:t>
      </w:r>
    </w:p>
    <w:p w14:paraId="09D324C5" w14:textId="77777777" w:rsidR="00E76164" w:rsidRPr="00F245BC" w:rsidRDefault="00381F87">
      <w:pPr>
        <w:pStyle w:val="BodyText"/>
        <w:spacing w:before="0" w:line="247" w:lineRule="auto"/>
        <w:ind w:right="4487"/>
        <w:rPr>
          <w:rFonts w:ascii="Arial" w:hAnsi="Arial" w:cs="Arial"/>
        </w:rPr>
      </w:pPr>
      <w:r w:rsidRPr="00F245BC">
        <w:rPr>
          <w:rFonts w:ascii="Arial" w:hAnsi="Arial" w:cs="Arial"/>
          <w:color w:val="231F20"/>
        </w:rPr>
        <w:t>Principles’.</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Paris</w:t>
      </w:r>
      <w:r w:rsidRPr="00F245BC">
        <w:rPr>
          <w:rFonts w:ascii="Arial" w:hAnsi="Arial" w:cs="Arial"/>
          <w:color w:val="231F20"/>
          <w:spacing w:val="-10"/>
        </w:rPr>
        <w:t xml:space="preserve"> </w:t>
      </w:r>
      <w:r w:rsidRPr="00F245BC">
        <w:rPr>
          <w:rFonts w:ascii="Arial" w:hAnsi="Arial" w:cs="Arial"/>
          <w:color w:val="231F20"/>
        </w:rPr>
        <w:t>Principles</w:t>
      </w:r>
      <w:r w:rsidRPr="00F245BC">
        <w:rPr>
          <w:rFonts w:ascii="Arial" w:hAnsi="Arial" w:cs="Arial"/>
          <w:color w:val="231F20"/>
          <w:spacing w:val="-10"/>
        </w:rPr>
        <w:t xml:space="preserve"> </w:t>
      </w:r>
      <w:r w:rsidRPr="00F245BC">
        <w:rPr>
          <w:rFonts w:ascii="Arial" w:hAnsi="Arial" w:cs="Arial"/>
          <w:color w:val="231F20"/>
        </w:rPr>
        <w:t>set</w:t>
      </w:r>
      <w:r w:rsidRPr="00F245BC">
        <w:rPr>
          <w:rFonts w:ascii="Arial" w:hAnsi="Arial" w:cs="Arial"/>
          <w:color w:val="231F20"/>
          <w:spacing w:val="-10"/>
        </w:rPr>
        <w:t xml:space="preserve"> </w:t>
      </w:r>
      <w:r w:rsidRPr="00F245BC">
        <w:rPr>
          <w:rFonts w:ascii="Arial" w:hAnsi="Arial" w:cs="Arial"/>
          <w:color w:val="231F20"/>
        </w:rPr>
        <w:t>out</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 xml:space="preserve">minimum international standards required for </w:t>
      </w:r>
      <w:proofErr w:type="spellStart"/>
      <w:r w:rsidRPr="00F245BC">
        <w:rPr>
          <w:rFonts w:ascii="Arial" w:hAnsi="Arial" w:cs="Arial"/>
          <w:color w:val="231F20"/>
        </w:rPr>
        <w:t>NHRIs</w:t>
      </w:r>
      <w:proofErr w:type="spellEnd"/>
      <w:r w:rsidRPr="00F245BC">
        <w:rPr>
          <w:rFonts w:ascii="Arial" w:hAnsi="Arial" w:cs="Arial"/>
          <w:color w:val="231F20"/>
        </w:rPr>
        <w:t xml:space="preserve"> to be considered</w:t>
      </w:r>
      <w:r w:rsidRPr="00F245BC">
        <w:rPr>
          <w:rFonts w:ascii="Arial" w:hAnsi="Arial" w:cs="Arial"/>
          <w:color w:val="231F20"/>
          <w:spacing w:val="-16"/>
        </w:rPr>
        <w:t xml:space="preserve"> </w:t>
      </w:r>
      <w:r w:rsidRPr="00F245BC">
        <w:rPr>
          <w:rFonts w:ascii="Arial" w:hAnsi="Arial" w:cs="Arial"/>
          <w:color w:val="231F20"/>
        </w:rPr>
        <w:t>credible</w:t>
      </w:r>
      <w:r w:rsidRPr="00F245BC">
        <w:rPr>
          <w:rFonts w:ascii="Arial" w:hAnsi="Arial" w:cs="Arial"/>
          <w:color w:val="231F20"/>
          <w:spacing w:val="-16"/>
        </w:rPr>
        <w:t xml:space="preserve"> </w:t>
      </w:r>
      <w:r w:rsidRPr="00F245BC">
        <w:rPr>
          <w:rFonts w:ascii="Arial" w:hAnsi="Arial" w:cs="Arial"/>
          <w:color w:val="231F20"/>
        </w:rPr>
        <w:t>and</w:t>
      </w:r>
      <w:r w:rsidRPr="00F245BC">
        <w:rPr>
          <w:rFonts w:ascii="Arial" w:hAnsi="Arial" w:cs="Arial"/>
          <w:color w:val="231F20"/>
          <w:spacing w:val="-16"/>
        </w:rPr>
        <w:t xml:space="preserve"> </w:t>
      </w:r>
      <w:r w:rsidRPr="00F245BC">
        <w:rPr>
          <w:rFonts w:ascii="Arial" w:hAnsi="Arial" w:cs="Arial"/>
          <w:color w:val="231F20"/>
        </w:rPr>
        <w:t>to</w:t>
      </w:r>
      <w:r w:rsidRPr="00F245BC">
        <w:rPr>
          <w:rFonts w:ascii="Arial" w:hAnsi="Arial" w:cs="Arial"/>
          <w:color w:val="231F20"/>
          <w:spacing w:val="-16"/>
        </w:rPr>
        <w:t xml:space="preserve"> </w:t>
      </w:r>
      <w:r w:rsidRPr="00F245BC">
        <w:rPr>
          <w:rFonts w:ascii="Arial" w:hAnsi="Arial" w:cs="Arial"/>
          <w:color w:val="231F20"/>
        </w:rPr>
        <w:t>operate</w:t>
      </w:r>
      <w:r w:rsidRPr="00F245BC">
        <w:rPr>
          <w:rFonts w:ascii="Arial" w:hAnsi="Arial" w:cs="Arial"/>
          <w:color w:val="231F20"/>
          <w:spacing w:val="-16"/>
        </w:rPr>
        <w:t xml:space="preserve"> </w:t>
      </w:r>
      <w:r w:rsidRPr="00F245BC">
        <w:rPr>
          <w:rFonts w:ascii="Arial" w:hAnsi="Arial" w:cs="Arial"/>
          <w:color w:val="231F20"/>
        </w:rPr>
        <w:t>independently.</w:t>
      </w:r>
    </w:p>
    <w:p w14:paraId="043648DA" w14:textId="77777777" w:rsidR="00E76164" w:rsidRPr="00F245BC" w:rsidRDefault="00381F87">
      <w:pPr>
        <w:pStyle w:val="BodyText"/>
        <w:spacing w:line="247" w:lineRule="auto"/>
        <w:ind w:right="4660"/>
        <w:rPr>
          <w:rFonts w:ascii="Arial" w:hAnsi="Arial" w:cs="Arial"/>
        </w:rPr>
      </w:pPr>
      <w:r w:rsidRPr="00F245BC">
        <w:rPr>
          <w:rFonts w:ascii="Arial" w:hAnsi="Arial" w:cs="Arial"/>
          <w:color w:val="231F20"/>
        </w:rPr>
        <w:t>The Commission is a member of the Bureau of</w:t>
      </w:r>
      <w:r w:rsidRPr="00F245BC">
        <w:rPr>
          <w:rFonts w:ascii="Arial" w:hAnsi="Arial" w:cs="Arial"/>
          <w:color w:val="231F20"/>
          <w:spacing w:val="-4"/>
        </w:rPr>
        <w:t xml:space="preserve"> </w:t>
      </w:r>
      <w:r w:rsidRPr="00F245BC">
        <w:rPr>
          <w:rFonts w:ascii="Arial" w:hAnsi="Arial" w:cs="Arial"/>
          <w:color w:val="231F20"/>
        </w:rPr>
        <w:t xml:space="preserve">the International Coordinating Committee of </w:t>
      </w:r>
      <w:proofErr w:type="spellStart"/>
      <w:r w:rsidRPr="00F245BC">
        <w:rPr>
          <w:rFonts w:ascii="Arial" w:hAnsi="Arial" w:cs="Arial"/>
          <w:color w:val="231F20"/>
        </w:rPr>
        <w:t>NHRIs</w:t>
      </w:r>
      <w:proofErr w:type="spellEnd"/>
      <w:r w:rsidRPr="00F245BC">
        <w:rPr>
          <w:rFonts w:ascii="Arial" w:hAnsi="Arial" w:cs="Arial"/>
          <w:color w:val="231F20"/>
        </w:rPr>
        <w:t>, the global coordinating agency for human rights commissions.</w:t>
      </w:r>
    </w:p>
    <w:p w14:paraId="319577E9" w14:textId="77777777" w:rsidR="00E76164" w:rsidRPr="00F245BC" w:rsidRDefault="00381F87">
      <w:pPr>
        <w:pStyle w:val="BodyText"/>
        <w:spacing w:line="247" w:lineRule="auto"/>
        <w:ind w:right="4677"/>
        <w:rPr>
          <w:rFonts w:ascii="Arial" w:hAnsi="Arial" w:cs="Arial"/>
        </w:rPr>
      </w:pPr>
      <w:r w:rsidRPr="00F245BC">
        <w:rPr>
          <w:rFonts w:ascii="Arial" w:hAnsi="Arial" w:cs="Arial"/>
          <w:color w:val="231F20"/>
        </w:rPr>
        <w:t xml:space="preserve">The Commission works in partnership with </w:t>
      </w:r>
      <w:proofErr w:type="spellStart"/>
      <w:r w:rsidRPr="00F245BC">
        <w:rPr>
          <w:rFonts w:ascii="Arial" w:hAnsi="Arial" w:cs="Arial"/>
          <w:color w:val="231F20"/>
        </w:rPr>
        <w:t>NHRIs</w:t>
      </w:r>
      <w:proofErr w:type="spellEnd"/>
      <w:r w:rsidRPr="00F245BC">
        <w:rPr>
          <w:rFonts w:ascii="Arial" w:hAnsi="Arial" w:cs="Arial"/>
          <w:color w:val="231F20"/>
        </w:rPr>
        <w:t xml:space="preserve"> from the Asia Pacific region and other regions to advance and promote human rights for everyone. In</w:t>
      </w:r>
      <w:r w:rsidRPr="00F245BC">
        <w:rPr>
          <w:rFonts w:ascii="Arial" w:hAnsi="Arial" w:cs="Arial"/>
          <w:color w:val="231F20"/>
          <w:spacing w:val="-13"/>
        </w:rPr>
        <w:t xml:space="preserve"> </w:t>
      </w:r>
      <w:r w:rsidRPr="00F245BC">
        <w:rPr>
          <w:rFonts w:ascii="Arial" w:hAnsi="Arial" w:cs="Arial"/>
          <w:color w:val="231F20"/>
        </w:rPr>
        <w:t>2014–15,</w:t>
      </w:r>
      <w:r w:rsidRPr="00F245BC">
        <w:rPr>
          <w:rFonts w:ascii="Arial" w:hAnsi="Arial" w:cs="Arial"/>
          <w:color w:val="231F20"/>
          <w:spacing w:val="-13"/>
        </w:rPr>
        <w:t xml:space="preserve"> </w:t>
      </w:r>
      <w:r w:rsidRPr="00F245BC">
        <w:rPr>
          <w:rFonts w:ascii="Arial" w:hAnsi="Arial" w:cs="Arial"/>
          <w:color w:val="231F20"/>
        </w:rPr>
        <w:t>we</w:t>
      </w:r>
      <w:r w:rsidRPr="00F245BC">
        <w:rPr>
          <w:rFonts w:ascii="Arial" w:hAnsi="Arial" w:cs="Arial"/>
          <w:color w:val="231F20"/>
          <w:spacing w:val="-13"/>
        </w:rPr>
        <w:t xml:space="preserve"> </w:t>
      </w:r>
      <w:r w:rsidRPr="00F245BC">
        <w:rPr>
          <w:rFonts w:ascii="Arial" w:hAnsi="Arial" w:cs="Arial"/>
          <w:color w:val="231F20"/>
        </w:rPr>
        <w:t>contributed</w:t>
      </w:r>
      <w:r w:rsidRPr="00F245BC">
        <w:rPr>
          <w:rFonts w:ascii="Arial" w:hAnsi="Arial" w:cs="Arial"/>
          <w:color w:val="231F20"/>
          <w:spacing w:val="-13"/>
        </w:rPr>
        <w:t xml:space="preserve"> </w:t>
      </w:r>
      <w:r w:rsidRPr="00F245BC">
        <w:rPr>
          <w:rFonts w:ascii="Arial" w:hAnsi="Arial" w:cs="Arial"/>
          <w:color w:val="231F20"/>
        </w:rPr>
        <w:t>to</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activities</w:t>
      </w:r>
      <w:r w:rsidRPr="00F245BC">
        <w:rPr>
          <w:rFonts w:ascii="Arial" w:hAnsi="Arial" w:cs="Arial"/>
          <w:color w:val="231F20"/>
          <w:spacing w:val="-13"/>
        </w:rPr>
        <w:t xml:space="preserve"> </w:t>
      </w:r>
      <w:r w:rsidRPr="00F245BC">
        <w:rPr>
          <w:rFonts w:ascii="Arial" w:hAnsi="Arial" w:cs="Arial"/>
          <w:color w:val="231F20"/>
        </w:rPr>
        <w:t>of</w:t>
      </w:r>
      <w:r w:rsidRPr="00F245BC">
        <w:rPr>
          <w:rFonts w:ascii="Arial" w:hAnsi="Arial" w:cs="Arial"/>
          <w:color w:val="231F20"/>
          <w:spacing w:val="-13"/>
        </w:rPr>
        <w:t xml:space="preserve"> </w:t>
      </w:r>
      <w:r w:rsidRPr="00F245BC">
        <w:rPr>
          <w:rFonts w:ascii="Arial" w:hAnsi="Arial" w:cs="Arial"/>
          <w:color w:val="231F20"/>
        </w:rPr>
        <w:t>the:</w:t>
      </w:r>
    </w:p>
    <w:p w14:paraId="4E25FFA2" w14:textId="77777777" w:rsidR="00E76164" w:rsidRPr="00F245BC" w:rsidRDefault="00381F87">
      <w:pPr>
        <w:pStyle w:val="ListParagraph"/>
        <w:numPr>
          <w:ilvl w:val="0"/>
          <w:numId w:val="6"/>
        </w:numPr>
        <w:tabs>
          <w:tab w:val="left" w:pos="851"/>
        </w:tabs>
        <w:spacing w:before="114" w:line="247" w:lineRule="auto"/>
        <w:ind w:right="4509" w:hanging="170"/>
        <w:rPr>
          <w:rFonts w:ascii="Arial" w:eastAsia="Trebuchet MS" w:hAnsi="Arial" w:cs="Arial"/>
          <w:sz w:val="17"/>
          <w:szCs w:val="17"/>
        </w:rPr>
      </w:pPr>
      <w:r w:rsidRPr="00F245BC">
        <w:rPr>
          <w:rFonts w:ascii="Arial" w:hAnsi="Arial" w:cs="Arial"/>
          <w:color w:val="231F20"/>
          <w:sz w:val="17"/>
        </w:rPr>
        <w:t>Asia Pacific Forum of National Human Rights Institutions</w:t>
      </w:r>
    </w:p>
    <w:p w14:paraId="22CCC976" w14:textId="77777777" w:rsidR="00E76164" w:rsidRPr="00F245BC" w:rsidRDefault="00381F87">
      <w:pPr>
        <w:pStyle w:val="ListParagraph"/>
        <w:numPr>
          <w:ilvl w:val="0"/>
          <w:numId w:val="6"/>
        </w:numPr>
        <w:tabs>
          <w:tab w:val="left" w:pos="851"/>
        </w:tabs>
        <w:spacing w:before="57" w:line="247" w:lineRule="auto"/>
        <w:ind w:right="4722" w:hanging="170"/>
        <w:rPr>
          <w:rFonts w:ascii="Arial" w:eastAsia="Trebuchet MS" w:hAnsi="Arial" w:cs="Arial"/>
          <w:sz w:val="17"/>
          <w:szCs w:val="17"/>
        </w:rPr>
      </w:pPr>
      <w:r w:rsidRPr="00F245BC">
        <w:rPr>
          <w:rFonts w:ascii="Arial" w:hAnsi="Arial" w:cs="Arial"/>
          <w:color w:val="231F20"/>
          <w:sz w:val="17"/>
        </w:rPr>
        <w:t>Commonwealth Forum of National Human Rights</w:t>
      </w:r>
      <w:r w:rsidRPr="00F245BC">
        <w:rPr>
          <w:rFonts w:ascii="Arial" w:hAnsi="Arial" w:cs="Arial"/>
          <w:color w:val="231F20"/>
          <w:spacing w:val="-4"/>
          <w:sz w:val="17"/>
        </w:rPr>
        <w:t xml:space="preserve"> </w:t>
      </w:r>
      <w:r w:rsidRPr="00F245BC">
        <w:rPr>
          <w:rFonts w:ascii="Arial" w:hAnsi="Arial" w:cs="Arial"/>
          <w:color w:val="231F20"/>
          <w:sz w:val="17"/>
        </w:rPr>
        <w:t>Institutions</w:t>
      </w:r>
    </w:p>
    <w:p w14:paraId="25598504" w14:textId="77777777" w:rsidR="00E76164" w:rsidRPr="00F245BC" w:rsidRDefault="00381F87">
      <w:pPr>
        <w:pStyle w:val="ListParagraph"/>
        <w:numPr>
          <w:ilvl w:val="0"/>
          <w:numId w:val="6"/>
        </w:numPr>
        <w:tabs>
          <w:tab w:val="left" w:pos="851"/>
        </w:tabs>
        <w:spacing w:before="57" w:line="247" w:lineRule="auto"/>
        <w:ind w:right="4518" w:hanging="170"/>
        <w:rPr>
          <w:rFonts w:ascii="Arial" w:eastAsia="Trebuchet MS" w:hAnsi="Arial" w:cs="Arial"/>
          <w:sz w:val="17"/>
          <w:szCs w:val="17"/>
        </w:rPr>
      </w:pPr>
      <w:r w:rsidRPr="00F245BC">
        <w:rPr>
          <w:rFonts w:ascii="Arial" w:hAnsi="Arial" w:cs="Arial"/>
          <w:color w:val="231F20"/>
          <w:sz w:val="17"/>
        </w:rPr>
        <w:t>International Coordinating Committee (ICC) of</w:t>
      </w:r>
      <w:r w:rsidRPr="00F245BC">
        <w:rPr>
          <w:rFonts w:ascii="Arial" w:hAnsi="Arial" w:cs="Arial"/>
          <w:color w:val="231F20"/>
          <w:spacing w:val="-14"/>
          <w:sz w:val="17"/>
        </w:rPr>
        <w:t xml:space="preserve"> </w:t>
      </w:r>
      <w:r w:rsidRPr="00F245BC">
        <w:rPr>
          <w:rFonts w:ascii="Arial" w:hAnsi="Arial" w:cs="Arial"/>
          <w:color w:val="231F20"/>
          <w:sz w:val="17"/>
        </w:rPr>
        <w:t>National</w:t>
      </w:r>
      <w:r w:rsidRPr="00F245BC">
        <w:rPr>
          <w:rFonts w:ascii="Arial" w:hAnsi="Arial" w:cs="Arial"/>
          <w:color w:val="231F20"/>
          <w:spacing w:val="-14"/>
          <w:sz w:val="17"/>
        </w:rPr>
        <w:t xml:space="preserve"> </w:t>
      </w:r>
      <w:r w:rsidRPr="00F245BC">
        <w:rPr>
          <w:rFonts w:ascii="Arial" w:hAnsi="Arial" w:cs="Arial"/>
          <w:color w:val="231F20"/>
          <w:sz w:val="17"/>
        </w:rPr>
        <w:t>Institutions</w:t>
      </w:r>
      <w:r w:rsidRPr="00F245BC">
        <w:rPr>
          <w:rFonts w:ascii="Arial" w:hAnsi="Arial" w:cs="Arial"/>
          <w:color w:val="231F20"/>
          <w:spacing w:val="-14"/>
          <w:sz w:val="17"/>
        </w:rPr>
        <w:t xml:space="preserve"> </w:t>
      </w:r>
      <w:r w:rsidRPr="00F245BC">
        <w:rPr>
          <w:rFonts w:ascii="Arial" w:hAnsi="Arial" w:cs="Arial"/>
          <w:color w:val="231F20"/>
          <w:sz w:val="17"/>
        </w:rPr>
        <w:t>for</w:t>
      </w:r>
      <w:r w:rsidRPr="00F245BC">
        <w:rPr>
          <w:rFonts w:ascii="Arial" w:hAnsi="Arial" w:cs="Arial"/>
          <w:color w:val="231F20"/>
          <w:spacing w:val="-14"/>
          <w:sz w:val="17"/>
        </w:rPr>
        <w:t xml:space="preserve"> </w:t>
      </w:r>
      <w:r w:rsidRPr="00F245BC">
        <w:rPr>
          <w:rFonts w:ascii="Arial" w:hAnsi="Arial" w:cs="Arial"/>
          <w:color w:val="231F20"/>
          <w:sz w:val="17"/>
        </w:rPr>
        <w:t>the</w:t>
      </w:r>
      <w:r w:rsidRPr="00F245BC">
        <w:rPr>
          <w:rFonts w:ascii="Arial" w:hAnsi="Arial" w:cs="Arial"/>
          <w:color w:val="231F20"/>
          <w:spacing w:val="-14"/>
          <w:sz w:val="17"/>
        </w:rPr>
        <w:t xml:space="preserve"> </w:t>
      </w:r>
      <w:r w:rsidRPr="00F245BC">
        <w:rPr>
          <w:rFonts w:ascii="Arial" w:hAnsi="Arial" w:cs="Arial"/>
          <w:color w:val="231F20"/>
          <w:sz w:val="17"/>
        </w:rPr>
        <w:t>Promotion</w:t>
      </w:r>
      <w:r w:rsidRPr="00F245BC">
        <w:rPr>
          <w:rFonts w:ascii="Arial" w:hAnsi="Arial" w:cs="Arial"/>
          <w:color w:val="231F20"/>
          <w:spacing w:val="-14"/>
          <w:sz w:val="17"/>
        </w:rPr>
        <w:t xml:space="preserve"> </w:t>
      </w:r>
      <w:r w:rsidRPr="00F245BC">
        <w:rPr>
          <w:rFonts w:ascii="Arial" w:hAnsi="Arial" w:cs="Arial"/>
          <w:color w:val="231F20"/>
          <w:sz w:val="17"/>
        </w:rPr>
        <w:t>and Protection of Human</w:t>
      </w:r>
      <w:r w:rsidRPr="00F245BC">
        <w:rPr>
          <w:rFonts w:ascii="Arial" w:hAnsi="Arial" w:cs="Arial"/>
          <w:color w:val="231F20"/>
          <w:spacing w:val="-7"/>
          <w:sz w:val="17"/>
        </w:rPr>
        <w:t xml:space="preserve"> </w:t>
      </w:r>
      <w:r w:rsidRPr="00F245BC">
        <w:rPr>
          <w:rFonts w:ascii="Arial" w:hAnsi="Arial" w:cs="Arial"/>
          <w:color w:val="231F20"/>
          <w:sz w:val="17"/>
        </w:rPr>
        <w:t>Rights.</w:t>
      </w:r>
    </w:p>
    <w:p w14:paraId="7650B96D" w14:textId="77777777" w:rsidR="00E76164" w:rsidRPr="00F245BC" w:rsidRDefault="00E76164">
      <w:pPr>
        <w:spacing w:line="247" w:lineRule="auto"/>
        <w:rPr>
          <w:rFonts w:ascii="Arial" w:eastAsia="Trebuchet MS" w:hAnsi="Arial" w:cs="Arial"/>
          <w:sz w:val="17"/>
          <w:szCs w:val="17"/>
        </w:rPr>
        <w:sectPr w:rsidR="00E76164" w:rsidRPr="00F245BC">
          <w:pgSz w:w="9980" w:h="14180"/>
          <w:pgMar w:top="1320" w:right="860" w:bottom="540" w:left="340" w:header="0" w:footer="357" w:gutter="0"/>
          <w:cols w:space="720"/>
        </w:sectPr>
      </w:pPr>
    </w:p>
    <w:p w14:paraId="11E675AC" w14:textId="77777777" w:rsidR="00E76164" w:rsidRPr="00F245BC" w:rsidRDefault="00E76164">
      <w:pPr>
        <w:rPr>
          <w:rFonts w:ascii="Arial" w:eastAsia="Trebuchet MS" w:hAnsi="Arial" w:cs="Arial"/>
          <w:sz w:val="20"/>
          <w:szCs w:val="20"/>
        </w:rPr>
      </w:pPr>
    </w:p>
    <w:p w14:paraId="513D10B0" w14:textId="77777777" w:rsidR="00E76164" w:rsidRPr="00F245BC" w:rsidRDefault="00E76164">
      <w:pPr>
        <w:rPr>
          <w:rFonts w:ascii="Arial" w:eastAsia="Trebuchet MS" w:hAnsi="Arial" w:cs="Arial"/>
          <w:sz w:val="20"/>
          <w:szCs w:val="20"/>
        </w:rPr>
      </w:pPr>
    </w:p>
    <w:p w14:paraId="2EB61B89" w14:textId="77777777" w:rsidR="00E76164" w:rsidRPr="00F245BC" w:rsidRDefault="00E76164">
      <w:pPr>
        <w:rPr>
          <w:rFonts w:ascii="Arial" w:eastAsia="Trebuchet MS" w:hAnsi="Arial" w:cs="Arial"/>
          <w:sz w:val="20"/>
          <w:szCs w:val="20"/>
        </w:rPr>
      </w:pPr>
    </w:p>
    <w:p w14:paraId="1B4B2A51" w14:textId="77777777" w:rsidR="00E76164" w:rsidRPr="00F245BC" w:rsidRDefault="00E76164">
      <w:pPr>
        <w:rPr>
          <w:rFonts w:ascii="Arial" w:eastAsia="Trebuchet MS" w:hAnsi="Arial" w:cs="Arial"/>
          <w:sz w:val="20"/>
          <w:szCs w:val="20"/>
        </w:rPr>
      </w:pPr>
    </w:p>
    <w:p w14:paraId="2DA32D35" w14:textId="77777777" w:rsidR="00E76164" w:rsidRPr="00F245BC" w:rsidRDefault="00E76164">
      <w:pPr>
        <w:rPr>
          <w:rFonts w:ascii="Arial" w:eastAsia="Trebuchet MS" w:hAnsi="Arial" w:cs="Arial"/>
          <w:sz w:val="20"/>
          <w:szCs w:val="20"/>
        </w:rPr>
      </w:pPr>
    </w:p>
    <w:p w14:paraId="680A248A" w14:textId="77777777" w:rsidR="00E76164" w:rsidRPr="00F245BC" w:rsidRDefault="00E76164">
      <w:pPr>
        <w:spacing w:before="6"/>
        <w:rPr>
          <w:rFonts w:ascii="Arial" w:eastAsia="Trebuchet MS" w:hAnsi="Arial" w:cs="Arial"/>
          <w:sz w:val="23"/>
          <w:szCs w:val="23"/>
        </w:rPr>
      </w:pPr>
    </w:p>
    <w:p w14:paraId="6828BD9D" w14:textId="77777777" w:rsidR="00E76164" w:rsidRPr="00F245BC" w:rsidRDefault="00E76164">
      <w:pPr>
        <w:rPr>
          <w:rFonts w:ascii="Arial" w:eastAsia="Trebuchet MS" w:hAnsi="Arial" w:cs="Arial"/>
          <w:sz w:val="23"/>
          <w:szCs w:val="23"/>
        </w:rPr>
        <w:sectPr w:rsidR="00E76164" w:rsidRPr="00F245BC">
          <w:pgSz w:w="9980" w:h="14180"/>
          <w:pgMar w:top="1320" w:right="260" w:bottom="500" w:left="860" w:header="0" w:footer="314" w:gutter="0"/>
          <w:cols w:space="720"/>
        </w:sectPr>
      </w:pPr>
    </w:p>
    <w:p w14:paraId="7DFF170F" w14:textId="77777777" w:rsidR="00E76164" w:rsidRPr="00F245BC" w:rsidRDefault="00381F87">
      <w:pPr>
        <w:pStyle w:val="Heading5"/>
        <w:spacing w:before="88" w:line="260" w:lineRule="exact"/>
        <w:ind w:right="-7"/>
        <w:rPr>
          <w:rFonts w:ascii="Arial" w:hAnsi="Arial" w:cs="Arial"/>
        </w:rPr>
      </w:pPr>
      <w:r w:rsidRPr="00F245BC">
        <w:rPr>
          <w:rFonts w:ascii="Arial" w:hAnsi="Arial" w:cs="Arial"/>
          <w:color w:val="1CBECA"/>
        </w:rPr>
        <w:lastRenderedPageBreak/>
        <w:t>Working</w:t>
      </w:r>
      <w:r w:rsidRPr="00F245BC">
        <w:rPr>
          <w:rFonts w:ascii="Arial" w:hAnsi="Arial" w:cs="Arial"/>
          <w:color w:val="1CBECA"/>
          <w:spacing w:val="-32"/>
        </w:rPr>
        <w:t xml:space="preserve"> </w:t>
      </w:r>
      <w:r w:rsidRPr="00F245BC">
        <w:rPr>
          <w:rFonts w:ascii="Arial" w:hAnsi="Arial" w:cs="Arial"/>
          <w:color w:val="1CBECA"/>
        </w:rPr>
        <w:t>with</w:t>
      </w:r>
      <w:r w:rsidRPr="00F245BC">
        <w:rPr>
          <w:rFonts w:ascii="Arial" w:hAnsi="Arial" w:cs="Arial"/>
          <w:color w:val="1CBECA"/>
          <w:spacing w:val="-32"/>
        </w:rPr>
        <w:t xml:space="preserve"> </w:t>
      </w:r>
      <w:r w:rsidRPr="00F245BC">
        <w:rPr>
          <w:rFonts w:ascii="Arial" w:hAnsi="Arial" w:cs="Arial"/>
          <w:color w:val="1CBECA"/>
        </w:rPr>
        <w:t>the</w:t>
      </w:r>
      <w:r w:rsidRPr="00F245BC">
        <w:rPr>
          <w:rFonts w:ascii="Arial" w:hAnsi="Arial" w:cs="Arial"/>
          <w:color w:val="1CBECA"/>
          <w:spacing w:val="-32"/>
        </w:rPr>
        <w:t xml:space="preserve"> </w:t>
      </w:r>
      <w:r w:rsidRPr="00F245BC">
        <w:rPr>
          <w:rFonts w:ascii="Arial" w:hAnsi="Arial" w:cs="Arial"/>
          <w:color w:val="1CBECA"/>
        </w:rPr>
        <w:t>international</w:t>
      </w:r>
      <w:r w:rsidRPr="00F245BC">
        <w:rPr>
          <w:rFonts w:ascii="Arial" w:hAnsi="Arial" w:cs="Arial"/>
          <w:color w:val="1CBECA"/>
          <w:spacing w:val="-32"/>
        </w:rPr>
        <w:t xml:space="preserve"> </w:t>
      </w:r>
      <w:r w:rsidRPr="00F245BC">
        <w:rPr>
          <w:rFonts w:ascii="Arial" w:hAnsi="Arial" w:cs="Arial"/>
          <w:color w:val="1CBECA"/>
        </w:rPr>
        <w:t>human rights</w:t>
      </w:r>
      <w:r w:rsidRPr="00F245BC">
        <w:rPr>
          <w:rFonts w:ascii="Arial" w:hAnsi="Arial" w:cs="Arial"/>
          <w:color w:val="1CBECA"/>
          <w:spacing w:val="19"/>
        </w:rPr>
        <w:t xml:space="preserve"> </w:t>
      </w:r>
      <w:r w:rsidRPr="00F245BC">
        <w:rPr>
          <w:rFonts w:ascii="Arial" w:hAnsi="Arial" w:cs="Arial"/>
          <w:color w:val="1CBECA"/>
        </w:rPr>
        <w:t>system</w:t>
      </w:r>
    </w:p>
    <w:p w14:paraId="3E249149" w14:textId="77777777" w:rsidR="00E76164" w:rsidRPr="00F245BC" w:rsidRDefault="00381F87">
      <w:pPr>
        <w:pStyle w:val="BodyText"/>
        <w:spacing w:before="105" w:line="247" w:lineRule="auto"/>
        <w:ind w:left="103" w:right="111"/>
        <w:rPr>
          <w:rFonts w:ascii="Arial" w:hAnsi="Arial" w:cs="Arial"/>
        </w:rPr>
      </w:pPr>
      <w:r w:rsidRPr="00F245BC">
        <w:rPr>
          <w:rFonts w:ascii="Arial" w:hAnsi="Arial" w:cs="Arial"/>
          <w:color w:val="231F20"/>
        </w:rPr>
        <w:t xml:space="preserve">The Commission regularly contributes to the discussion of human rights at the United Nations. </w:t>
      </w:r>
      <w:r w:rsidRPr="00F245BC">
        <w:rPr>
          <w:rFonts w:ascii="Arial" w:hAnsi="Arial" w:cs="Arial"/>
          <w:color w:val="231F20"/>
          <w:spacing w:val="-5"/>
        </w:rPr>
        <w:t xml:space="preserve">We </w:t>
      </w:r>
      <w:r w:rsidRPr="00F245BC">
        <w:rPr>
          <w:rFonts w:ascii="Arial" w:hAnsi="Arial" w:cs="Arial"/>
          <w:color w:val="231F20"/>
        </w:rPr>
        <w:t>also provide independent reports on</w:t>
      </w:r>
      <w:r w:rsidRPr="00F245BC">
        <w:rPr>
          <w:rFonts w:ascii="Arial" w:hAnsi="Arial" w:cs="Arial"/>
          <w:color w:val="231F20"/>
          <w:spacing w:val="-35"/>
        </w:rPr>
        <w:t xml:space="preserve"> </w:t>
      </w:r>
      <w:r w:rsidRPr="00F245BC">
        <w:rPr>
          <w:rFonts w:ascii="Arial" w:hAnsi="Arial" w:cs="Arial"/>
          <w:color w:val="231F20"/>
        </w:rPr>
        <w:t xml:space="preserve">Australia’s performance in meeting its obligations under </w:t>
      </w:r>
      <w:r w:rsidRPr="00F245BC">
        <w:rPr>
          <w:rFonts w:ascii="Arial" w:hAnsi="Arial" w:cs="Arial"/>
          <w:color w:val="231F20"/>
          <w:w w:val="95"/>
        </w:rPr>
        <w:t>international human rights</w:t>
      </w:r>
      <w:r w:rsidRPr="00F245BC">
        <w:rPr>
          <w:rFonts w:ascii="Arial" w:hAnsi="Arial" w:cs="Arial"/>
          <w:color w:val="231F20"/>
          <w:spacing w:val="25"/>
          <w:w w:val="95"/>
        </w:rPr>
        <w:t xml:space="preserve"> </w:t>
      </w:r>
      <w:r w:rsidRPr="00F245BC">
        <w:rPr>
          <w:rFonts w:ascii="Arial" w:hAnsi="Arial" w:cs="Arial"/>
          <w:color w:val="231F20"/>
          <w:w w:val="95"/>
        </w:rPr>
        <w:t>treaties.</w:t>
      </w:r>
    </w:p>
    <w:p w14:paraId="1BE67AA8" w14:textId="77777777" w:rsidR="00E76164" w:rsidRPr="00F245BC" w:rsidRDefault="00381F87">
      <w:pPr>
        <w:pStyle w:val="BodyText"/>
        <w:spacing w:line="247" w:lineRule="auto"/>
        <w:ind w:left="103" w:right="-7"/>
        <w:rPr>
          <w:rFonts w:ascii="Arial" w:hAnsi="Arial" w:cs="Arial"/>
        </w:rPr>
      </w:pPr>
      <w:r w:rsidRPr="00F245BC">
        <w:rPr>
          <w:rFonts w:ascii="Arial" w:hAnsi="Arial" w:cs="Arial"/>
          <w:color w:val="231F20"/>
        </w:rPr>
        <w:t>In 2014–15, the Commission participated in a range of meetings and reviews conducted by United Nations bodies,</w:t>
      </w:r>
      <w:r w:rsidRPr="00F245BC">
        <w:rPr>
          <w:rFonts w:ascii="Arial" w:hAnsi="Arial" w:cs="Arial"/>
          <w:color w:val="231F20"/>
          <w:spacing w:val="-4"/>
        </w:rPr>
        <w:t xml:space="preserve"> </w:t>
      </w:r>
      <w:r w:rsidRPr="00F245BC">
        <w:rPr>
          <w:rFonts w:ascii="Arial" w:hAnsi="Arial" w:cs="Arial"/>
          <w:color w:val="231F20"/>
        </w:rPr>
        <w:t>including:</w:t>
      </w:r>
    </w:p>
    <w:p w14:paraId="73FC5067" w14:textId="77777777" w:rsidR="00E76164" w:rsidRPr="00F245BC" w:rsidRDefault="00381F87">
      <w:pPr>
        <w:pStyle w:val="ListParagraph"/>
        <w:numPr>
          <w:ilvl w:val="0"/>
          <w:numId w:val="25"/>
        </w:numPr>
        <w:tabs>
          <w:tab w:val="left" w:pos="671"/>
        </w:tabs>
        <w:spacing w:before="114" w:line="247" w:lineRule="auto"/>
        <w:ind w:right="210" w:hanging="170"/>
        <w:rPr>
          <w:rFonts w:ascii="Arial" w:eastAsia="Trebuchet MS" w:hAnsi="Arial" w:cs="Arial"/>
          <w:sz w:val="17"/>
          <w:szCs w:val="17"/>
        </w:rPr>
      </w:pPr>
      <w:r w:rsidRPr="00F245BC">
        <w:rPr>
          <w:rFonts w:ascii="Arial" w:hAnsi="Arial" w:cs="Arial"/>
          <w:color w:val="231F20"/>
          <w:sz w:val="17"/>
        </w:rPr>
        <w:t>the Open-ended Working Group of Ageing (August</w:t>
      </w:r>
      <w:r w:rsidRPr="00F245BC">
        <w:rPr>
          <w:rFonts w:ascii="Arial" w:hAnsi="Arial" w:cs="Arial"/>
          <w:color w:val="231F20"/>
          <w:spacing w:val="8"/>
          <w:sz w:val="17"/>
        </w:rPr>
        <w:t xml:space="preserve"> </w:t>
      </w:r>
      <w:r w:rsidRPr="00F245BC">
        <w:rPr>
          <w:rFonts w:ascii="Arial" w:hAnsi="Arial" w:cs="Arial"/>
          <w:color w:val="231F20"/>
          <w:sz w:val="17"/>
        </w:rPr>
        <w:t>2014)</w:t>
      </w:r>
    </w:p>
    <w:p w14:paraId="31A5634C" w14:textId="77777777" w:rsidR="00E76164" w:rsidRPr="00F245BC" w:rsidRDefault="00381F87">
      <w:pPr>
        <w:pStyle w:val="ListParagraph"/>
        <w:numPr>
          <w:ilvl w:val="0"/>
          <w:numId w:val="25"/>
        </w:numPr>
        <w:tabs>
          <w:tab w:val="left" w:pos="671"/>
        </w:tabs>
        <w:spacing w:before="57" w:line="247" w:lineRule="auto"/>
        <w:ind w:right="777" w:hanging="170"/>
        <w:rPr>
          <w:rFonts w:ascii="Arial" w:eastAsia="Trebuchet MS" w:hAnsi="Arial" w:cs="Arial"/>
          <w:sz w:val="17"/>
          <w:szCs w:val="17"/>
        </w:rPr>
      </w:pPr>
      <w:r w:rsidRPr="00F245BC">
        <w:rPr>
          <w:rFonts w:ascii="Arial" w:eastAsia="Trebuchet MS" w:hAnsi="Arial" w:cs="Arial"/>
          <w:color w:val="231F20"/>
          <w:sz w:val="17"/>
          <w:szCs w:val="17"/>
        </w:rPr>
        <w:t xml:space="preserve">the Working </w:t>
      </w:r>
      <w:r w:rsidRPr="00F245BC">
        <w:rPr>
          <w:rFonts w:ascii="Arial" w:eastAsia="Trebuchet MS" w:hAnsi="Arial" w:cs="Arial"/>
          <w:color w:val="231F20"/>
          <w:spacing w:val="-3"/>
          <w:sz w:val="17"/>
          <w:szCs w:val="17"/>
        </w:rPr>
        <w:t xml:space="preserve">Group’s </w:t>
      </w:r>
      <w:r w:rsidRPr="00F245BC">
        <w:rPr>
          <w:rFonts w:ascii="Arial" w:eastAsia="Trebuchet MS" w:hAnsi="Arial" w:cs="Arial"/>
          <w:color w:val="231F20"/>
          <w:sz w:val="17"/>
          <w:szCs w:val="17"/>
        </w:rPr>
        <w:t>Stakeholders’ consultation (September</w:t>
      </w:r>
      <w:r w:rsidRPr="00F245BC">
        <w:rPr>
          <w:rFonts w:ascii="Arial" w:eastAsia="Trebuchet MS" w:hAnsi="Arial" w:cs="Arial"/>
          <w:color w:val="231F20"/>
          <w:spacing w:val="-15"/>
          <w:sz w:val="17"/>
          <w:szCs w:val="17"/>
        </w:rPr>
        <w:t xml:space="preserve"> </w:t>
      </w:r>
      <w:r w:rsidRPr="00F245BC">
        <w:rPr>
          <w:rFonts w:ascii="Arial" w:eastAsia="Trebuchet MS" w:hAnsi="Arial" w:cs="Arial"/>
          <w:color w:val="231F20"/>
          <w:sz w:val="17"/>
          <w:szCs w:val="17"/>
        </w:rPr>
        <w:t>2014)</w:t>
      </w:r>
    </w:p>
    <w:p w14:paraId="30DF3965" w14:textId="77777777" w:rsidR="00E76164" w:rsidRPr="00F245BC" w:rsidRDefault="00381F87">
      <w:pPr>
        <w:pStyle w:val="ListParagraph"/>
        <w:numPr>
          <w:ilvl w:val="0"/>
          <w:numId w:val="25"/>
        </w:numPr>
        <w:tabs>
          <w:tab w:val="left" w:pos="671"/>
        </w:tabs>
        <w:spacing w:before="57" w:line="247" w:lineRule="auto"/>
        <w:ind w:right="62" w:hanging="170"/>
        <w:rPr>
          <w:rFonts w:ascii="Arial" w:eastAsia="Trebuchet MS" w:hAnsi="Arial" w:cs="Arial"/>
          <w:sz w:val="17"/>
          <w:szCs w:val="17"/>
        </w:rPr>
      </w:pPr>
      <w:r w:rsidRPr="00F245BC">
        <w:rPr>
          <w:rFonts w:ascii="Arial" w:eastAsia="Trebuchet MS" w:hAnsi="Arial" w:cs="Arial"/>
          <w:color w:val="231F20"/>
          <w:sz w:val="17"/>
          <w:szCs w:val="17"/>
        </w:rPr>
        <w:t>the Economic and Social Commission for Asia and the Pacific Workshop on the Social Integration and the Rights of Older Persons in the Asia-Pacific Region (September– October</w:t>
      </w:r>
      <w:r w:rsidRPr="00F245BC">
        <w:rPr>
          <w:rFonts w:ascii="Arial" w:eastAsia="Trebuchet MS" w:hAnsi="Arial" w:cs="Arial"/>
          <w:color w:val="231F20"/>
          <w:spacing w:val="8"/>
          <w:sz w:val="17"/>
          <w:szCs w:val="17"/>
        </w:rPr>
        <w:t xml:space="preserve"> </w:t>
      </w:r>
      <w:r w:rsidRPr="00F245BC">
        <w:rPr>
          <w:rFonts w:ascii="Arial" w:eastAsia="Trebuchet MS" w:hAnsi="Arial" w:cs="Arial"/>
          <w:color w:val="231F20"/>
          <w:sz w:val="17"/>
          <w:szCs w:val="17"/>
        </w:rPr>
        <w:t>2014)</w:t>
      </w:r>
    </w:p>
    <w:p w14:paraId="7EA9A8E9" w14:textId="77777777" w:rsidR="00E76164" w:rsidRPr="00F245BC" w:rsidRDefault="00381F87">
      <w:pPr>
        <w:pStyle w:val="ListParagraph"/>
        <w:numPr>
          <w:ilvl w:val="0"/>
          <w:numId w:val="25"/>
        </w:numPr>
        <w:tabs>
          <w:tab w:val="left" w:pos="671"/>
        </w:tabs>
        <w:spacing w:before="57" w:line="247" w:lineRule="auto"/>
        <w:ind w:right="424" w:hanging="170"/>
        <w:rPr>
          <w:rFonts w:ascii="Arial" w:eastAsia="Trebuchet MS" w:hAnsi="Arial" w:cs="Arial"/>
          <w:sz w:val="17"/>
          <w:szCs w:val="17"/>
        </w:rPr>
      </w:pPr>
      <w:r w:rsidRPr="00F245BC">
        <w:rPr>
          <w:rFonts w:ascii="Arial" w:hAnsi="Arial" w:cs="Arial"/>
          <w:color w:val="231F20"/>
          <w:sz w:val="17"/>
        </w:rPr>
        <w:t>the Expert Working Group on Public Participation (March and October</w:t>
      </w:r>
      <w:r w:rsidRPr="00F245BC">
        <w:rPr>
          <w:rFonts w:ascii="Arial" w:hAnsi="Arial" w:cs="Arial"/>
          <w:color w:val="231F20"/>
          <w:spacing w:val="-17"/>
          <w:sz w:val="17"/>
        </w:rPr>
        <w:t xml:space="preserve"> </w:t>
      </w:r>
      <w:r w:rsidRPr="00F245BC">
        <w:rPr>
          <w:rFonts w:ascii="Arial" w:hAnsi="Arial" w:cs="Arial"/>
          <w:color w:val="231F20"/>
          <w:sz w:val="17"/>
        </w:rPr>
        <w:t>2014)</w:t>
      </w:r>
    </w:p>
    <w:p w14:paraId="4DC1EEF3" w14:textId="77777777" w:rsidR="00E76164" w:rsidRPr="00F245BC" w:rsidRDefault="00381F87">
      <w:pPr>
        <w:pStyle w:val="ListParagraph"/>
        <w:numPr>
          <w:ilvl w:val="0"/>
          <w:numId w:val="25"/>
        </w:numPr>
        <w:tabs>
          <w:tab w:val="left" w:pos="671"/>
        </w:tabs>
        <w:spacing w:before="57" w:line="247" w:lineRule="auto"/>
        <w:ind w:right="222" w:hanging="170"/>
        <w:rPr>
          <w:rFonts w:ascii="Arial" w:eastAsia="Trebuchet MS" w:hAnsi="Arial" w:cs="Arial"/>
          <w:sz w:val="17"/>
          <w:szCs w:val="17"/>
        </w:rPr>
      </w:pPr>
      <w:r w:rsidRPr="00F245BC">
        <w:rPr>
          <w:rFonts w:ascii="Arial" w:hAnsi="Arial" w:cs="Arial"/>
          <w:color w:val="231F20"/>
          <w:sz w:val="17"/>
        </w:rPr>
        <w:t xml:space="preserve">the Committee Against </w:t>
      </w:r>
      <w:r w:rsidRPr="00F245BC">
        <w:rPr>
          <w:rFonts w:ascii="Arial" w:hAnsi="Arial" w:cs="Arial"/>
          <w:color w:val="231F20"/>
          <w:spacing w:val="-4"/>
          <w:sz w:val="17"/>
        </w:rPr>
        <w:t xml:space="preserve">Torture </w:t>
      </w:r>
      <w:r w:rsidRPr="00F245BC">
        <w:rPr>
          <w:rFonts w:ascii="Arial" w:hAnsi="Arial" w:cs="Arial"/>
          <w:color w:val="231F20"/>
          <w:sz w:val="17"/>
        </w:rPr>
        <w:t xml:space="preserve">and Other Cruel, Inhuman or Degrading </w:t>
      </w:r>
      <w:r w:rsidRPr="00F245BC">
        <w:rPr>
          <w:rFonts w:ascii="Arial" w:hAnsi="Arial" w:cs="Arial"/>
          <w:color w:val="231F20"/>
          <w:spacing w:val="-3"/>
          <w:sz w:val="17"/>
        </w:rPr>
        <w:t>Treatment</w:t>
      </w:r>
      <w:r w:rsidRPr="00F245BC">
        <w:rPr>
          <w:rFonts w:ascii="Arial" w:hAnsi="Arial" w:cs="Arial"/>
          <w:color w:val="231F20"/>
          <w:spacing w:val="-32"/>
          <w:sz w:val="17"/>
        </w:rPr>
        <w:t xml:space="preserve"> </w:t>
      </w:r>
      <w:r w:rsidRPr="00F245BC">
        <w:rPr>
          <w:rFonts w:ascii="Arial" w:hAnsi="Arial" w:cs="Arial"/>
          <w:color w:val="231F20"/>
          <w:sz w:val="17"/>
        </w:rPr>
        <w:t>or Punishment (November</w:t>
      </w:r>
      <w:r w:rsidRPr="00F245BC">
        <w:rPr>
          <w:rFonts w:ascii="Arial" w:hAnsi="Arial" w:cs="Arial"/>
          <w:color w:val="231F20"/>
          <w:spacing w:val="-3"/>
          <w:sz w:val="17"/>
        </w:rPr>
        <w:t xml:space="preserve"> </w:t>
      </w:r>
      <w:r w:rsidRPr="00F245BC">
        <w:rPr>
          <w:rFonts w:ascii="Arial" w:hAnsi="Arial" w:cs="Arial"/>
          <w:color w:val="231F20"/>
          <w:sz w:val="17"/>
        </w:rPr>
        <w:t>2014).</w:t>
      </w:r>
    </w:p>
    <w:p w14:paraId="23F8C74E" w14:textId="77777777" w:rsidR="00E76164" w:rsidRPr="00F245BC" w:rsidRDefault="00381F87">
      <w:pPr>
        <w:pStyle w:val="BodyText"/>
        <w:spacing w:line="247" w:lineRule="auto"/>
        <w:ind w:left="103" w:right="244"/>
        <w:rPr>
          <w:rFonts w:ascii="Arial" w:hAnsi="Arial" w:cs="Arial"/>
        </w:rPr>
      </w:pPr>
      <w:r w:rsidRPr="00F245BC">
        <w:rPr>
          <w:rFonts w:ascii="Arial" w:hAnsi="Arial" w:cs="Arial"/>
          <w:color w:val="231F20"/>
        </w:rPr>
        <w:t>The Commission also attended consultations  with</w:t>
      </w:r>
      <w:r w:rsidRPr="00F245BC">
        <w:rPr>
          <w:rFonts w:ascii="Arial" w:hAnsi="Arial" w:cs="Arial"/>
          <w:color w:val="231F20"/>
          <w:spacing w:val="-14"/>
        </w:rPr>
        <w:t xml:space="preserve"> </w:t>
      </w:r>
      <w:r w:rsidRPr="00F245BC">
        <w:rPr>
          <w:rFonts w:ascii="Arial" w:hAnsi="Arial" w:cs="Arial"/>
          <w:color w:val="231F20"/>
        </w:rPr>
        <w:t>experts</w:t>
      </w:r>
      <w:r w:rsidRPr="00F245BC">
        <w:rPr>
          <w:rFonts w:ascii="Arial" w:hAnsi="Arial" w:cs="Arial"/>
          <w:color w:val="231F20"/>
          <w:spacing w:val="-14"/>
        </w:rPr>
        <w:t xml:space="preserve"> </w:t>
      </w:r>
      <w:r w:rsidRPr="00F245BC">
        <w:rPr>
          <w:rFonts w:ascii="Arial" w:hAnsi="Arial" w:cs="Arial"/>
          <w:color w:val="231F20"/>
        </w:rPr>
        <w:t>on</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thematic</w:t>
      </w:r>
      <w:r w:rsidRPr="00F245BC">
        <w:rPr>
          <w:rFonts w:ascii="Arial" w:hAnsi="Arial" w:cs="Arial"/>
          <w:color w:val="231F20"/>
          <w:spacing w:val="-14"/>
        </w:rPr>
        <w:t xml:space="preserve"> </w:t>
      </w:r>
      <w:r w:rsidRPr="00F245BC">
        <w:rPr>
          <w:rFonts w:ascii="Arial" w:hAnsi="Arial" w:cs="Arial"/>
          <w:color w:val="231F20"/>
        </w:rPr>
        <w:t>report</w:t>
      </w:r>
      <w:r w:rsidRPr="00F245BC">
        <w:rPr>
          <w:rFonts w:ascii="Arial" w:hAnsi="Arial" w:cs="Arial"/>
          <w:color w:val="231F20"/>
          <w:spacing w:val="-14"/>
        </w:rPr>
        <w:t xml:space="preserve"> </w:t>
      </w:r>
      <w:r w:rsidRPr="00F245BC">
        <w:rPr>
          <w:rFonts w:ascii="Arial" w:hAnsi="Arial" w:cs="Arial"/>
          <w:color w:val="231F20"/>
        </w:rPr>
        <w:t>to</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Human</w:t>
      </w:r>
    </w:p>
    <w:p w14:paraId="1A02CBD0" w14:textId="77777777" w:rsidR="00E76164" w:rsidRPr="00F245BC" w:rsidRDefault="00381F87">
      <w:pPr>
        <w:pStyle w:val="BodyText"/>
        <w:spacing w:before="0" w:line="247" w:lineRule="auto"/>
        <w:ind w:left="103" w:right="-18"/>
        <w:rPr>
          <w:rFonts w:ascii="Arial" w:hAnsi="Arial" w:cs="Arial"/>
        </w:rPr>
      </w:pPr>
      <w:r w:rsidRPr="00F245BC">
        <w:rPr>
          <w:rFonts w:ascii="Arial" w:hAnsi="Arial" w:cs="Arial"/>
          <w:color w:val="231F20"/>
        </w:rPr>
        <w:t xml:space="preserve">Rights Council in Bangkok in December 2014. The consultations were called by the United Nations Special Rapporteur on the rights to freedom of peaceful assembly and of association, and involved representative from </w:t>
      </w:r>
      <w:proofErr w:type="spellStart"/>
      <w:r w:rsidRPr="00F245BC">
        <w:rPr>
          <w:rFonts w:ascii="Arial" w:hAnsi="Arial" w:cs="Arial"/>
          <w:color w:val="231F20"/>
        </w:rPr>
        <w:t>NHRIs</w:t>
      </w:r>
      <w:proofErr w:type="spellEnd"/>
      <w:r w:rsidRPr="00F245BC">
        <w:rPr>
          <w:rFonts w:ascii="Arial" w:hAnsi="Arial" w:cs="Arial"/>
          <w:color w:val="231F20"/>
        </w:rPr>
        <w:t xml:space="preserve">, non-government </w:t>
      </w:r>
      <w:proofErr w:type="spellStart"/>
      <w:r w:rsidRPr="00F245BC">
        <w:rPr>
          <w:rFonts w:ascii="Arial" w:hAnsi="Arial" w:cs="Arial"/>
          <w:color w:val="231F20"/>
        </w:rPr>
        <w:t>organisations</w:t>
      </w:r>
      <w:proofErr w:type="spellEnd"/>
      <w:r w:rsidRPr="00F245BC">
        <w:rPr>
          <w:rFonts w:ascii="Arial" w:hAnsi="Arial" w:cs="Arial"/>
          <w:color w:val="231F20"/>
        </w:rPr>
        <w:t xml:space="preserve"> and academia. The consultations</w:t>
      </w:r>
      <w:r w:rsidRPr="00F245BC">
        <w:rPr>
          <w:rFonts w:ascii="Arial" w:hAnsi="Arial" w:cs="Arial"/>
          <w:color w:val="231F20"/>
          <w:spacing w:val="-7"/>
        </w:rPr>
        <w:t xml:space="preserve"> </w:t>
      </w:r>
      <w:r w:rsidRPr="00F245BC">
        <w:rPr>
          <w:rFonts w:ascii="Arial" w:hAnsi="Arial" w:cs="Arial"/>
          <w:color w:val="231F20"/>
        </w:rPr>
        <w:t>were funded by the World Movement for</w:t>
      </w:r>
      <w:r w:rsidRPr="00F245BC">
        <w:rPr>
          <w:rFonts w:ascii="Arial" w:hAnsi="Arial" w:cs="Arial"/>
          <w:color w:val="231F20"/>
          <w:spacing w:val="-23"/>
        </w:rPr>
        <w:t xml:space="preserve"> </w:t>
      </w:r>
      <w:r w:rsidRPr="00F245BC">
        <w:rPr>
          <w:rFonts w:ascii="Arial" w:hAnsi="Arial" w:cs="Arial"/>
          <w:color w:val="231F20"/>
        </w:rPr>
        <w:t>Democracy.</w:t>
      </w:r>
    </w:p>
    <w:p w14:paraId="7851A12F" w14:textId="77777777" w:rsidR="00E76164" w:rsidRPr="00F245BC" w:rsidRDefault="00381F87">
      <w:pPr>
        <w:pStyle w:val="BodyText"/>
        <w:spacing w:line="247" w:lineRule="auto"/>
        <w:ind w:left="103" w:right="76"/>
        <w:jc w:val="both"/>
        <w:rPr>
          <w:rFonts w:ascii="Arial" w:hAnsi="Arial" w:cs="Arial"/>
        </w:rPr>
      </w:pPr>
      <w:r w:rsidRPr="00F245BC">
        <w:rPr>
          <w:rFonts w:ascii="Arial" w:hAnsi="Arial" w:cs="Arial"/>
          <w:color w:val="231F20"/>
        </w:rPr>
        <w:t xml:space="preserve">The Commission also supported representatives of national disability peak </w:t>
      </w:r>
      <w:proofErr w:type="spellStart"/>
      <w:r w:rsidRPr="00F245BC">
        <w:rPr>
          <w:rFonts w:ascii="Arial" w:hAnsi="Arial" w:cs="Arial"/>
          <w:color w:val="231F20"/>
        </w:rPr>
        <w:t>organisations</w:t>
      </w:r>
      <w:proofErr w:type="spellEnd"/>
      <w:r w:rsidRPr="00F245BC">
        <w:rPr>
          <w:rFonts w:ascii="Arial" w:hAnsi="Arial" w:cs="Arial"/>
          <w:color w:val="231F20"/>
        </w:rPr>
        <w:t xml:space="preserve"> and</w:t>
      </w:r>
      <w:r w:rsidRPr="00F245BC">
        <w:rPr>
          <w:rFonts w:ascii="Arial" w:hAnsi="Arial" w:cs="Arial"/>
          <w:color w:val="231F20"/>
          <w:spacing w:val="-4"/>
        </w:rPr>
        <w:t xml:space="preserve"> </w:t>
      </w:r>
      <w:r w:rsidRPr="00F245BC">
        <w:rPr>
          <w:rFonts w:ascii="Arial" w:hAnsi="Arial" w:cs="Arial"/>
          <w:color w:val="231F20"/>
        </w:rPr>
        <w:t>advocacy groups to attend the Commission on the</w:t>
      </w:r>
      <w:r w:rsidRPr="00F245BC">
        <w:rPr>
          <w:rFonts w:ascii="Arial" w:hAnsi="Arial" w:cs="Arial"/>
          <w:color w:val="231F20"/>
          <w:spacing w:val="29"/>
        </w:rPr>
        <w:t xml:space="preserve"> </w:t>
      </w:r>
      <w:r w:rsidRPr="00F245BC">
        <w:rPr>
          <w:rFonts w:ascii="Arial" w:hAnsi="Arial" w:cs="Arial"/>
          <w:color w:val="231F20"/>
        </w:rPr>
        <w:t>Status</w:t>
      </w:r>
    </w:p>
    <w:p w14:paraId="6EA171DF" w14:textId="77777777" w:rsidR="00E76164" w:rsidRPr="00F245BC" w:rsidRDefault="00381F87">
      <w:pPr>
        <w:pStyle w:val="BodyText"/>
        <w:spacing w:before="0" w:line="247" w:lineRule="auto"/>
        <w:ind w:left="103" w:right="103"/>
        <w:rPr>
          <w:rFonts w:ascii="Arial" w:hAnsi="Arial" w:cs="Arial"/>
        </w:rPr>
      </w:pPr>
      <w:r w:rsidRPr="00F245BC">
        <w:rPr>
          <w:rFonts w:ascii="Arial" w:hAnsi="Arial" w:cs="Arial"/>
          <w:color w:val="231F20"/>
        </w:rPr>
        <w:t xml:space="preserve">of Women in March 2015 and the United Nations Committee Against </w:t>
      </w:r>
      <w:r w:rsidRPr="00F245BC">
        <w:rPr>
          <w:rFonts w:ascii="Arial" w:hAnsi="Arial" w:cs="Arial"/>
          <w:color w:val="231F20"/>
          <w:spacing w:val="-4"/>
        </w:rPr>
        <w:t xml:space="preserve">Torture </w:t>
      </w:r>
      <w:r w:rsidRPr="00F245BC">
        <w:rPr>
          <w:rFonts w:ascii="Arial" w:hAnsi="Arial" w:cs="Arial"/>
          <w:color w:val="231F20"/>
        </w:rPr>
        <w:t>Consideration of Australia’s</w:t>
      </w:r>
      <w:r w:rsidRPr="00F245BC">
        <w:rPr>
          <w:rFonts w:ascii="Arial" w:hAnsi="Arial" w:cs="Arial"/>
          <w:color w:val="231F20"/>
          <w:spacing w:val="-12"/>
        </w:rPr>
        <w:t xml:space="preserve"> </w:t>
      </w:r>
      <w:r w:rsidRPr="00F245BC">
        <w:rPr>
          <w:rFonts w:ascii="Arial" w:hAnsi="Arial" w:cs="Arial"/>
          <w:color w:val="231F20"/>
        </w:rPr>
        <w:t>4th</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5th</w:t>
      </w:r>
      <w:r w:rsidRPr="00F245BC">
        <w:rPr>
          <w:rFonts w:ascii="Arial" w:hAnsi="Arial" w:cs="Arial"/>
          <w:color w:val="231F20"/>
          <w:spacing w:val="-12"/>
        </w:rPr>
        <w:t xml:space="preserve"> </w:t>
      </w:r>
      <w:r w:rsidRPr="00F245BC">
        <w:rPr>
          <w:rFonts w:ascii="Arial" w:hAnsi="Arial" w:cs="Arial"/>
          <w:color w:val="231F20"/>
        </w:rPr>
        <w:t>periodic</w:t>
      </w:r>
      <w:r w:rsidRPr="00F245BC">
        <w:rPr>
          <w:rFonts w:ascii="Arial" w:hAnsi="Arial" w:cs="Arial"/>
          <w:color w:val="231F20"/>
          <w:spacing w:val="-12"/>
        </w:rPr>
        <w:t xml:space="preserve"> </w:t>
      </w:r>
      <w:r w:rsidRPr="00F245BC">
        <w:rPr>
          <w:rFonts w:ascii="Arial" w:hAnsi="Arial" w:cs="Arial"/>
          <w:color w:val="231F20"/>
        </w:rPr>
        <w:t>report</w:t>
      </w:r>
      <w:r w:rsidRPr="00F245BC">
        <w:rPr>
          <w:rFonts w:ascii="Arial" w:hAnsi="Arial" w:cs="Arial"/>
          <w:color w:val="231F20"/>
          <w:spacing w:val="-12"/>
        </w:rPr>
        <w:t xml:space="preserve"> </w:t>
      </w:r>
      <w:r w:rsidRPr="00F245BC">
        <w:rPr>
          <w:rFonts w:ascii="Arial" w:hAnsi="Arial" w:cs="Arial"/>
          <w:color w:val="231F20"/>
        </w:rPr>
        <w:t>in</w:t>
      </w:r>
      <w:r w:rsidRPr="00F245BC">
        <w:rPr>
          <w:rFonts w:ascii="Arial" w:hAnsi="Arial" w:cs="Arial"/>
          <w:color w:val="231F20"/>
          <w:spacing w:val="-12"/>
        </w:rPr>
        <w:t xml:space="preserve"> </w:t>
      </w:r>
      <w:r w:rsidRPr="00F245BC">
        <w:rPr>
          <w:rFonts w:ascii="Arial" w:hAnsi="Arial" w:cs="Arial"/>
          <w:color w:val="231F20"/>
        </w:rPr>
        <w:t>November 2014. The Commission provided this support through funding from the Department of Social Services.</w:t>
      </w:r>
    </w:p>
    <w:p w14:paraId="429A6422" w14:textId="77777777" w:rsidR="00E76164" w:rsidRPr="00F245BC" w:rsidRDefault="00381F87">
      <w:pPr>
        <w:pStyle w:val="Heading5"/>
        <w:spacing w:before="88" w:line="260" w:lineRule="exact"/>
        <w:ind w:right="373"/>
        <w:rPr>
          <w:rFonts w:ascii="Arial" w:hAnsi="Arial" w:cs="Arial"/>
        </w:rPr>
      </w:pPr>
      <w:r w:rsidRPr="00F245BC">
        <w:rPr>
          <w:rFonts w:ascii="Arial" w:hAnsi="Arial" w:cs="Arial"/>
        </w:rPr>
        <w:br w:type="column"/>
      </w:r>
      <w:r w:rsidRPr="00F245BC">
        <w:rPr>
          <w:rFonts w:ascii="Arial" w:hAnsi="Arial" w:cs="Arial"/>
          <w:color w:val="1CBECA"/>
        </w:rPr>
        <w:lastRenderedPageBreak/>
        <w:t>Monitoring progress under the Universal Periodic</w:t>
      </w:r>
      <w:r w:rsidRPr="00F245BC">
        <w:rPr>
          <w:rFonts w:ascii="Arial" w:hAnsi="Arial" w:cs="Arial"/>
          <w:color w:val="1CBECA"/>
          <w:spacing w:val="2"/>
        </w:rPr>
        <w:t xml:space="preserve"> </w:t>
      </w:r>
      <w:r w:rsidRPr="00F245BC">
        <w:rPr>
          <w:rFonts w:ascii="Arial" w:hAnsi="Arial" w:cs="Arial"/>
          <w:color w:val="1CBECA"/>
        </w:rPr>
        <w:t>Review</w:t>
      </w:r>
    </w:p>
    <w:p w14:paraId="38004A63" w14:textId="77777777" w:rsidR="00E76164" w:rsidRPr="00F245BC" w:rsidRDefault="00381F87">
      <w:pPr>
        <w:pStyle w:val="BodyText"/>
        <w:spacing w:before="105" w:line="247" w:lineRule="auto"/>
        <w:ind w:left="103" w:right="535"/>
        <w:rPr>
          <w:rFonts w:ascii="Arial" w:hAnsi="Arial" w:cs="Arial"/>
        </w:rPr>
      </w:pPr>
      <w:r w:rsidRPr="00F245BC">
        <w:rPr>
          <w:rFonts w:ascii="Arial" w:hAnsi="Arial" w:cs="Arial"/>
          <w:color w:val="231F20"/>
        </w:rPr>
        <w:t xml:space="preserve">Each </w:t>
      </w:r>
      <w:r w:rsidRPr="00F245BC">
        <w:rPr>
          <w:rFonts w:ascii="Arial" w:hAnsi="Arial" w:cs="Arial"/>
          <w:color w:val="231F20"/>
          <w:spacing w:val="-4"/>
        </w:rPr>
        <w:t xml:space="preserve">year, </w:t>
      </w:r>
      <w:r w:rsidRPr="00F245BC">
        <w:rPr>
          <w:rFonts w:ascii="Arial" w:hAnsi="Arial" w:cs="Arial"/>
          <w:color w:val="231F20"/>
        </w:rPr>
        <w:t>the Commission prepares a status report</w:t>
      </w:r>
      <w:r w:rsidRPr="00F245BC">
        <w:rPr>
          <w:rFonts w:ascii="Arial" w:hAnsi="Arial" w:cs="Arial"/>
          <w:color w:val="231F20"/>
          <w:spacing w:val="-17"/>
        </w:rPr>
        <w:t xml:space="preserve"> </w:t>
      </w:r>
      <w:r w:rsidRPr="00F245BC">
        <w:rPr>
          <w:rFonts w:ascii="Arial" w:hAnsi="Arial" w:cs="Arial"/>
          <w:color w:val="231F20"/>
        </w:rPr>
        <w:t>on</w:t>
      </w:r>
      <w:r w:rsidRPr="00F245BC">
        <w:rPr>
          <w:rFonts w:ascii="Arial" w:hAnsi="Arial" w:cs="Arial"/>
          <w:color w:val="231F20"/>
          <w:spacing w:val="-17"/>
        </w:rPr>
        <w:t xml:space="preserve"> </w:t>
      </w:r>
      <w:r w:rsidRPr="00F245BC">
        <w:rPr>
          <w:rFonts w:ascii="Arial" w:hAnsi="Arial" w:cs="Arial"/>
          <w:color w:val="231F20"/>
        </w:rPr>
        <w:t>the</w:t>
      </w:r>
      <w:r w:rsidRPr="00F245BC">
        <w:rPr>
          <w:rFonts w:ascii="Arial" w:hAnsi="Arial" w:cs="Arial"/>
          <w:color w:val="231F20"/>
          <w:spacing w:val="-17"/>
        </w:rPr>
        <w:t xml:space="preserve"> </w:t>
      </w:r>
      <w:r w:rsidRPr="00F245BC">
        <w:rPr>
          <w:rFonts w:ascii="Arial" w:hAnsi="Arial" w:cs="Arial"/>
          <w:color w:val="231F20"/>
        </w:rPr>
        <w:t>implementation</w:t>
      </w:r>
      <w:r w:rsidRPr="00F245BC">
        <w:rPr>
          <w:rFonts w:ascii="Arial" w:hAnsi="Arial" w:cs="Arial"/>
          <w:color w:val="231F20"/>
          <w:spacing w:val="-17"/>
        </w:rPr>
        <w:t xml:space="preserve"> </w:t>
      </w:r>
      <w:r w:rsidRPr="00F245BC">
        <w:rPr>
          <w:rFonts w:ascii="Arial" w:hAnsi="Arial" w:cs="Arial"/>
          <w:color w:val="231F20"/>
        </w:rPr>
        <w:t>of</w:t>
      </w:r>
      <w:r w:rsidRPr="00F245BC">
        <w:rPr>
          <w:rFonts w:ascii="Arial" w:hAnsi="Arial" w:cs="Arial"/>
          <w:color w:val="231F20"/>
          <w:spacing w:val="-17"/>
        </w:rPr>
        <w:t xml:space="preserve"> </w:t>
      </w:r>
      <w:r w:rsidRPr="00F245BC">
        <w:rPr>
          <w:rFonts w:ascii="Arial" w:hAnsi="Arial" w:cs="Arial"/>
          <w:color w:val="231F20"/>
        </w:rPr>
        <w:t>recommendations</w:t>
      </w:r>
    </w:p>
    <w:p w14:paraId="7E32903A" w14:textId="77777777" w:rsidR="00E76164" w:rsidRPr="00F245BC" w:rsidRDefault="00381F87">
      <w:pPr>
        <w:pStyle w:val="BodyText"/>
        <w:spacing w:before="0" w:line="247" w:lineRule="auto"/>
        <w:ind w:left="103" w:right="372"/>
        <w:rPr>
          <w:rFonts w:ascii="Arial" w:hAnsi="Arial" w:cs="Arial"/>
        </w:rPr>
      </w:pPr>
      <w:r w:rsidRPr="00F245BC">
        <w:rPr>
          <w:rFonts w:ascii="Arial" w:hAnsi="Arial" w:cs="Arial"/>
          <w:color w:val="231F20"/>
        </w:rPr>
        <w:t>accepted</w:t>
      </w:r>
      <w:r w:rsidRPr="00F245BC">
        <w:rPr>
          <w:rFonts w:ascii="Arial" w:hAnsi="Arial" w:cs="Arial"/>
          <w:color w:val="231F20"/>
          <w:spacing w:val="-9"/>
        </w:rPr>
        <w:t xml:space="preserve"> </w:t>
      </w:r>
      <w:r w:rsidRPr="00F245BC">
        <w:rPr>
          <w:rFonts w:ascii="Arial" w:hAnsi="Arial" w:cs="Arial"/>
          <w:color w:val="231F20"/>
        </w:rPr>
        <w:t>by</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Australian</w:t>
      </w:r>
      <w:r w:rsidRPr="00F245BC">
        <w:rPr>
          <w:rFonts w:ascii="Arial" w:hAnsi="Arial" w:cs="Arial"/>
          <w:color w:val="231F20"/>
          <w:spacing w:val="-9"/>
        </w:rPr>
        <w:t xml:space="preserve"> </w:t>
      </w:r>
      <w:r w:rsidRPr="00F245BC">
        <w:rPr>
          <w:rFonts w:ascii="Arial" w:hAnsi="Arial" w:cs="Arial"/>
          <w:color w:val="231F20"/>
        </w:rPr>
        <w:t>Government</w:t>
      </w:r>
      <w:r w:rsidRPr="00F245BC">
        <w:rPr>
          <w:rFonts w:ascii="Arial" w:hAnsi="Arial" w:cs="Arial"/>
          <w:color w:val="231F20"/>
          <w:spacing w:val="-9"/>
        </w:rPr>
        <w:t xml:space="preserve"> </w:t>
      </w:r>
      <w:r w:rsidRPr="00F245BC">
        <w:rPr>
          <w:rFonts w:ascii="Arial" w:hAnsi="Arial" w:cs="Arial"/>
          <w:color w:val="231F20"/>
        </w:rPr>
        <w:t>following</w:t>
      </w:r>
      <w:r w:rsidRPr="00F245BC">
        <w:rPr>
          <w:rFonts w:ascii="Arial" w:hAnsi="Arial" w:cs="Arial"/>
          <w:color w:val="231F20"/>
          <w:spacing w:val="-9"/>
        </w:rPr>
        <w:t xml:space="preserve"> </w:t>
      </w:r>
      <w:r w:rsidRPr="00F245BC">
        <w:rPr>
          <w:rFonts w:ascii="Arial" w:hAnsi="Arial" w:cs="Arial"/>
          <w:color w:val="231F20"/>
        </w:rPr>
        <w:t>its participation</w:t>
      </w:r>
      <w:r w:rsidRPr="00F245BC">
        <w:rPr>
          <w:rFonts w:ascii="Arial" w:hAnsi="Arial" w:cs="Arial"/>
          <w:color w:val="231F20"/>
          <w:spacing w:val="-10"/>
        </w:rPr>
        <w:t xml:space="preserve"> </w:t>
      </w:r>
      <w:r w:rsidRPr="00F245BC">
        <w:rPr>
          <w:rFonts w:ascii="Arial" w:hAnsi="Arial" w:cs="Arial"/>
          <w:color w:val="231F20"/>
        </w:rPr>
        <w:t>in</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Universal</w:t>
      </w:r>
      <w:r w:rsidRPr="00F245BC">
        <w:rPr>
          <w:rFonts w:ascii="Arial" w:hAnsi="Arial" w:cs="Arial"/>
          <w:color w:val="231F20"/>
          <w:spacing w:val="-10"/>
        </w:rPr>
        <w:t xml:space="preserve"> </w:t>
      </w:r>
      <w:r w:rsidRPr="00F245BC">
        <w:rPr>
          <w:rFonts w:ascii="Arial" w:hAnsi="Arial" w:cs="Arial"/>
          <w:color w:val="231F20"/>
        </w:rPr>
        <w:t>Periodic</w:t>
      </w:r>
      <w:r w:rsidRPr="00F245BC">
        <w:rPr>
          <w:rFonts w:ascii="Arial" w:hAnsi="Arial" w:cs="Arial"/>
          <w:color w:val="231F20"/>
          <w:spacing w:val="-10"/>
        </w:rPr>
        <w:t xml:space="preserve"> </w:t>
      </w:r>
      <w:r w:rsidRPr="00F245BC">
        <w:rPr>
          <w:rFonts w:ascii="Arial" w:hAnsi="Arial" w:cs="Arial"/>
          <w:color w:val="231F20"/>
        </w:rPr>
        <w:t>Review</w:t>
      </w:r>
      <w:r w:rsidRPr="00F245BC">
        <w:rPr>
          <w:rFonts w:ascii="Arial" w:hAnsi="Arial" w:cs="Arial"/>
          <w:color w:val="231F20"/>
          <w:spacing w:val="-10"/>
        </w:rPr>
        <w:t xml:space="preserve"> </w:t>
      </w:r>
      <w:r w:rsidRPr="00F245BC">
        <w:rPr>
          <w:rFonts w:ascii="Arial" w:hAnsi="Arial" w:cs="Arial"/>
          <w:color w:val="231F20"/>
        </w:rPr>
        <w:t>(</w:t>
      </w:r>
      <w:proofErr w:type="spellStart"/>
      <w:r w:rsidRPr="00F245BC">
        <w:rPr>
          <w:rFonts w:ascii="Arial" w:hAnsi="Arial" w:cs="Arial"/>
          <w:color w:val="231F20"/>
        </w:rPr>
        <w:t>UPR</w:t>
      </w:r>
      <w:proofErr w:type="spellEnd"/>
      <w:r w:rsidRPr="00F245BC">
        <w:rPr>
          <w:rFonts w:ascii="Arial" w:hAnsi="Arial" w:cs="Arial"/>
          <w:color w:val="231F20"/>
        </w:rPr>
        <w:t>) in</w:t>
      </w:r>
      <w:r w:rsidRPr="00F245BC">
        <w:rPr>
          <w:rFonts w:ascii="Arial" w:hAnsi="Arial" w:cs="Arial"/>
          <w:color w:val="231F20"/>
          <w:spacing w:val="-7"/>
        </w:rPr>
        <w:t xml:space="preserve"> </w:t>
      </w:r>
      <w:r w:rsidRPr="00F245BC">
        <w:rPr>
          <w:rFonts w:ascii="Arial" w:hAnsi="Arial" w:cs="Arial"/>
          <w:color w:val="231F20"/>
        </w:rPr>
        <w:t>2011.</w:t>
      </w:r>
    </w:p>
    <w:p w14:paraId="74D40039" w14:textId="77777777" w:rsidR="00E76164" w:rsidRPr="00F245BC" w:rsidRDefault="00381F87">
      <w:pPr>
        <w:pStyle w:val="BodyText"/>
        <w:spacing w:before="97" w:line="247" w:lineRule="auto"/>
        <w:ind w:left="103" w:right="417"/>
        <w:rPr>
          <w:rFonts w:ascii="Arial" w:hAnsi="Arial" w:cs="Arial"/>
        </w:rPr>
      </w:pPr>
      <w:r w:rsidRPr="00F245BC">
        <w:rPr>
          <w:rFonts w:ascii="Arial" w:hAnsi="Arial" w:cs="Arial"/>
          <w:color w:val="231F20"/>
        </w:rPr>
        <w:t xml:space="preserve">The </w:t>
      </w:r>
      <w:proofErr w:type="spellStart"/>
      <w:r w:rsidRPr="00F245BC">
        <w:rPr>
          <w:rFonts w:ascii="Arial" w:hAnsi="Arial" w:cs="Arial"/>
          <w:color w:val="231F20"/>
        </w:rPr>
        <w:t>UPR</w:t>
      </w:r>
      <w:proofErr w:type="spellEnd"/>
      <w:r w:rsidRPr="00F245BC">
        <w:rPr>
          <w:rFonts w:ascii="Arial" w:hAnsi="Arial" w:cs="Arial"/>
          <w:color w:val="231F20"/>
        </w:rPr>
        <w:t xml:space="preserve"> process provides an opportunity for Australia to take stock of how well we protect human</w:t>
      </w:r>
      <w:r w:rsidRPr="00F245BC">
        <w:rPr>
          <w:rFonts w:ascii="Arial" w:hAnsi="Arial" w:cs="Arial"/>
          <w:color w:val="231F20"/>
          <w:spacing w:val="-21"/>
        </w:rPr>
        <w:t xml:space="preserve"> </w:t>
      </w:r>
      <w:r w:rsidRPr="00F245BC">
        <w:rPr>
          <w:rFonts w:ascii="Arial" w:hAnsi="Arial" w:cs="Arial"/>
          <w:color w:val="231F20"/>
        </w:rPr>
        <w:t>rights,</w:t>
      </w:r>
      <w:r w:rsidRPr="00F245BC">
        <w:rPr>
          <w:rFonts w:ascii="Arial" w:hAnsi="Arial" w:cs="Arial"/>
          <w:color w:val="231F20"/>
          <w:spacing w:val="-21"/>
        </w:rPr>
        <w:t xml:space="preserve"> </w:t>
      </w:r>
      <w:r w:rsidRPr="00F245BC">
        <w:rPr>
          <w:rFonts w:ascii="Arial" w:hAnsi="Arial" w:cs="Arial"/>
          <w:color w:val="231F20"/>
        </w:rPr>
        <w:t>inform</w:t>
      </w:r>
      <w:r w:rsidRPr="00F245BC">
        <w:rPr>
          <w:rFonts w:ascii="Arial" w:hAnsi="Arial" w:cs="Arial"/>
          <w:color w:val="231F20"/>
          <w:spacing w:val="-21"/>
        </w:rPr>
        <w:t xml:space="preserve"> </w:t>
      </w:r>
      <w:r w:rsidRPr="00F245BC">
        <w:rPr>
          <w:rFonts w:ascii="Arial" w:hAnsi="Arial" w:cs="Arial"/>
          <w:color w:val="231F20"/>
        </w:rPr>
        <w:t>the</w:t>
      </w:r>
      <w:r w:rsidRPr="00F245BC">
        <w:rPr>
          <w:rFonts w:ascii="Arial" w:hAnsi="Arial" w:cs="Arial"/>
          <w:color w:val="231F20"/>
          <w:spacing w:val="-21"/>
        </w:rPr>
        <w:t xml:space="preserve"> </w:t>
      </w:r>
      <w:r w:rsidRPr="00F245BC">
        <w:rPr>
          <w:rFonts w:ascii="Arial" w:hAnsi="Arial" w:cs="Arial"/>
          <w:color w:val="231F20"/>
        </w:rPr>
        <w:t>international</w:t>
      </w:r>
      <w:r w:rsidRPr="00F245BC">
        <w:rPr>
          <w:rFonts w:ascii="Arial" w:hAnsi="Arial" w:cs="Arial"/>
          <w:color w:val="231F20"/>
          <w:spacing w:val="-21"/>
        </w:rPr>
        <w:t xml:space="preserve"> </w:t>
      </w:r>
      <w:r w:rsidRPr="00F245BC">
        <w:rPr>
          <w:rFonts w:ascii="Arial" w:hAnsi="Arial" w:cs="Arial"/>
          <w:color w:val="231F20"/>
        </w:rPr>
        <w:t>community</w:t>
      </w:r>
      <w:r w:rsidRPr="00F245BC">
        <w:rPr>
          <w:rFonts w:ascii="Arial" w:hAnsi="Arial" w:cs="Arial"/>
          <w:color w:val="231F20"/>
          <w:spacing w:val="-21"/>
        </w:rPr>
        <w:t xml:space="preserve"> </w:t>
      </w:r>
      <w:r w:rsidRPr="00F245BC">
        <w:rPr>
          <w:rFonts w:ascii="Arial" w:hAnsi="Arial" w:cs="Arial"/>
          <w:color w:val="231F20"/>
        </w:rPr>
        <w:t>of the human rights situation in Australia, and engage with other countries about steps we will take to improve</w:t>
      </w:r>
      <w:r w:rsidRPr="00F245BC">
        <w:rPr>
          <w:rFonts w:ascii="Arial" w:hAnsi="Arial" w:cs="Arial"/>
          <w:color w:val="231F20"/>
          <w:spacing w:val="-17"/>
        </w:rPr>
        <w:t xml:space="preserve"> </w:t>
      </w:r>
      <w:r w:rsidRPr="00F245BC">
        <w:rPr>
          <w:rFonts w:ascii="Arial" w:hAnsi="Arial" w:cs="Arial"/>
          <w:color w:val="231F20"/>
        </w:rPr>
        <w:t>the</w:t>
      </w:r>
      <w:r w:rsidRPr="00F245BC">
        <w:rPr>
          <w:rFonts w:ascii="Arial" w:hAnsi="Arial" w:cs="Arial"/>
          <w:color w:val="231F20"/>
          <w:spacing w:val="-17"/>
        </w:rPr>
        <w:t xml:space="preserve"> </w:t>
      </w:r>
      <w:r w:rsidRPr="00F245BC">
        <w:rPr>
          <w:rFonts w:ascii="Arial" w:hAnsi="Arial" w:cs="Arial"/>
          <w:color w:val="231F20"/>
        </w:rPr>
        <w:t>enjoyment</w:t>
      </w:r>
      <w:r w:rsidRPr="00F245BC">
        <w:rPr>
          <w:rFonts w:ascii="Arial" w:hAnsi="Arial" w:cs="Arial"/>
          <w:color w:val="231F20"/>
          <w:spacing w:val="-17"/>
        </w:rPr>
        <w:t xml:space="preserve"> </w:t>
      </w:r>
      <w:r w:rsidRPr="00F245BC">
        <w:rPr>
          <w:rFonts w:ascii="Arial" w:hAnsi="Arial" w:cs="Arial"/>
          <w:color w:val="231F20"/>
        </w:rPr>
        <w:t>of</w:t>
      </w:r>
      <w:r w:rsidRPr="00F245BC">
        <w:rPr>
          <w:rFonts w:ascii="Arial" w:hAnsi="Arial" w:cs="Arial"/>
          <w:color w:val="231F20"/>
          <w:spacing w:val="-17"/>
        </w:rPr>
        <w:t xml:space="preserve"> </w:t>
      </w:r>
      <w:r w:rsidRPr="00F245BC">
        <w:rPr>
          <w:rFonts w:ascii="Arial" w:hAnsi="Arial" w:cs="Arial"/>
          <w:color w:val="231F20"/>
        </w:rPr>
        <w:t>human</w:t>
      </w:r>
      <w:r w:rsidRPr="00F245BC">
        <w:rPr>
          <w:rFonts w:ascii="Arial" w:hAnsi="Arial" w:cs="Arial"/>
          <w:color w:val="231F20"/>
          <w:spacing w:val="-17"/>
        </w:rPr>
        <w:t xml:space="preserve"> </w:t>
      </w:r>
      <w:r w:rsidRPr="00F245BC">
        <w:rPr>
          <w:rFonts w:ascii="Arial" w:hAnsi="Arial" w:cs="Arial"/>
          <w:color w:val="231F20"/>
        </w:rPr>
        <w:t>rights</w:t>
      </w:r>
      <w:r w:rsidRPr="00F245BC">
        <w:rPr>
          <w:rFonts w:ascii="Arial" w:hAnsi="Arial" w:cs="Arial"/>
          <w:color w:val="231F20"/>
          <w:spacing w:val="-17"/>
        </w:rPr>
        <w:t xml:space="preserve"> </w:t>
      </w:r>
      <w:r w:rsidRPr="00F245BC">
        <w:rPr>
          <w:rFonts w:ascii="Arial" w:hAnsi="Arial" w:cs="Arial"/>
          <w:color w:val="231F20"/>
        </w:rPr>
        <w:t>in</w:t>
      </w:r>
      <w:r w:rsidRPr="00F245BC">
        <w:rPr>
          <w:rFonts w:ascii="Arial" w:hAnsi="Arial" w:cs="Arial"/>
          <w:color w:val="231F20"/>
          <w:spacing w:val="-17"/>
        </w:rPr>
        <w:t xml:space="preserve"> </w:t>
      </w:r>
      <w:r w:rsidRPr="00F245BC">
        <w:rPr>
          <w:rFonts w:ascii="Arial" w:hAnsi="Arial" w:cs="Arial"/>
          <w:color w:val="231F20"/>
        </w:rPr>
        <w:t>Australia.</w:t>
      </w:r>
    </w:p>
    <w:p w14:paraId="04196DFE" w14:textId="77777777" w:rsidR="00E76164" w:rsidRPr="00F245BC" w:rsidRDefault="00381F87">
      <w:pPr>
        <w:pStyle w:val="BodyText"/>
        <w:spacing w:before="97" w:line="247" w:lineRule="auto"/>
        <w:ind w:left="103" w:right="365"/>
        <w:rPr>
          <w:rFonts w:ascii="Arial" w:hAnsi="Arial" w:cs="Arial"/>
        </w:rPr>
      </w:pPr>
      <w:r w:rsidRPr="00F245BC">
        <w:rPr>
          <w:rFonts w:ascii="Arial" w:hAnsi="Arial" w:cs="Arial"/>
          <w:color w:val="231F20"/>
        </w:rPr>
        <w:t xml:space="preserve">The Commission presented the 2014 </w:t>
      </w:r>
      <w:proofErr w:type="spellStart"/>
      <w:r w:rsidRPr="00F245BC">
        <w:rPr>
          <w:rFonts w:ascii="Arial" w:hAnsi="Arial" w:cs="Arial"/>
          <w:color w:val="231F20"/>
        </w:rPr>
        <w:t>UPR</w:t>
      </w:r>
      <w:proofErr w:type="spellEnd"/>
      <w:r w:rsidRPr="00F245BC">
        <w:rPr>
          <w:rFonts w:ascii="Arial" w:hAnsi="Arial" w:cs="Arial"/>
          <w:color w:val="231F20"/>
        </w:rPr>
        <w:t xml:space="preserve"> Progress Report to the United Nations Human Rights Council in</w:t>
      </w:r>
      <w:r w:rsidRPr="00F245BC">
        <w:rPr>
          <w:rFonts w:ascii="Arial" w:hAnsi="Arial" w:cs="Arial"/>
          <w:color w:val="231F20"/>
          <w:spacing w:val="-14"/>
        </w:rPr>
        <w:t xml:space="preserve"> </w:t>
      </w:r>
      <w:r w:rsidRPr="00F245BC">
        <w:rPr>
          <w:rFonts w:ascii="Arial" w:hAnsi="Arial" w:cs="Arial"/>
          <w:color w:val="231F20"/>
        </w:rPr>
        <w:t>December</w:t>
      </w:r>
      <w:r w:rsidRPr="00F245BC">
        <w:rPr>
          <w:rFonts w:ascii="Arial" w:hAnsi="Arial" w:cs="Arial"/>
          <w:color w:val="231F20"/>
          <w:spacing w:val="-14"/>
        </w:rPr>
        <w:t xml:space="preserve"> </w:t>
      </w:r>
      <w:r w:rsidRPr="00F245BC">
        <w:rPr>
          <w:rFonts w:ascii="Arial" w:hAnsi="Arial" w:cs="Arial"/>
          <w:color w:val="231F20"/>
        </w:rPr>
        <w:t>2014,</w:t>
      </w:r>
      <w:r w:rsidRPr="00F245BC">
        <w:rPr>
          <w:rFonts w:ascii="Arial" w:hAnsi="Arial" w:cs="Arial"/>
          <w:color w:val="231F20"/>
          <w:spacing w:val="-14"/>
        </w:rPr>
        <w:t xml:space="preserve"> </w:t>
      </w:r>
      <w:r w:rsidRPr="00F245BC">
        <w:rPr>
          <w:rFonts w:ascii="Arial" w:hAnsi="Arial" w:cs="Arial"/>
          <w:color w:val="231F20"/>
        </w:rPr>
        <w:t>on</w:t>
      </w:r>
      <w:r w:rsidRPr="00F245BC">
        <w:rPr>
          <w:rFonts w:ascii="Arial" w:hAnsi="Arial" w:cs="Arial"/>
          <w:color w:val="231F20"/>
          <w:spacing w:val="-14"/>
        </w:rPr>
        <w:t xml:space="preserve"> </w:t>
      </w:r>
      <w:r w:rsidRPr="00F245BC">
        <w:rPr>
          <w:rFonts w:ascii="Arial" w:hAnsi="Arial" w:cs="Arial"/>
          <w:color w:val="231F20"/>
        </w:rPr>
        <w:t>behalf</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all</w:t>
      </w:r>
      <w:r w:rsidRPr="00F245BC">
        <w:rPr>
          <w:rFonts w:ascii="Arial" w:hAnsi="Arial" w:cs="Arial"/>
          <w:color w:val="231F20"/>
          <w:spacing w:val="-14"/>
        </w:rPr>
        <w:t xml:space="preserve"> </w:t>
      </w:r>
      <w:r w:rsidRPr="00F245BC">
        <w:rPr>
          <w:rFonts w:ascii="Arial" w:hAnsi="Arial" w:cs="Arial"/>
          <w:color w:val="231F20"/>
        </w:rPr>
        <w:t>state</w:t>
      </w:r>
      <w:r w:rsidRPr="00F245BC">
        <w:rPr>
          <w:rFonts w:ascii="Arial" w:hAnsi="Arial" w:cs="Arial"/>
          <w:color w:val="231F20"/>
          <w:spacing w:val="-14"/>
        </w:rPr>
        <w:t xml:space="preserve"> </w:t>
      </w:r>
      <w:r w:rsidRPr="00F245BC">
        <w:rPr>
          <w:rFonts w:ascii="Arial" w:hAnsi="Arial" w:cs="Arial"/>
          <w:color w:val="231F20"/>
        </w:rPr>
        <w:t>and</w:t>
      </w:r>
      <w:r w:rsidRPr="00F245BC">
        <w:rPr>
          <w:rFonts w:ascii="Arial" w:hAnsi="Arial" w:cs="Arial"/>
          <w:color w:val="231F20"/>
          <w:spacing w:val="-14"/>
        </w:rPr>
        <w:t xml:space="preserve"> </w:t>
      </w:r>
      <w:r w:rsidRPr="00F245BC">
        <w:rPr>
          <w:rFonts w:ascii="Arial" w:hAnsi="Arial" w:cs="Arial"/>
          <w:color w:val="231F20"/>
        </w:rPr>
        <w:t>territory anti-discrimination and human rights</w:t>
      </w:r>
      <w:r w:rsidRPr="00F245BC">
        <w:rPr>
          <w:rFonts w:ascii="Arial" w:hAnsi="Arial" w:cs="Arial"/>
          <w:color w:val="231F20"/>
          <w:spacing w:val="-31"/>
        </w:rPr>
        <w:t xml:space="preserve"> </w:t>
      </w:r>
      <w:r w:rsidRPr="00F245BC">
        <w:rPr>
          <w:rFonts w:ascii="Arial" w:hAnsi="Arial" w:cs="Arial"/>
          <w:color w:val="231F20"/>
        </w:rPr>
        <w:t>bodies.</w:t>
      </w:r>
    </w:p>
    <w:p w14:paraId="5E9D504F" w14:textId="77777777" w:rsidR="00E76164" w:rsidRPr="00F245BC" w:rsidRDefault="00381F87">
      <w:pPr>
        <w:pStyle w:val="BodyText"/>
        <w:spacing w:before="97" w:line="247" w:lineRule="auto"/>
        <w:ind w:left="103" w:right="357"/>
        <w:rPr>
          <w:rFonts w:ascii="Arial" w:hAnsi="Arial" w:cs="Arial"/>
        </w:rPr>
      </w:pPr>
      <w:r w:rsidRPr="00F245BC">
        <w:rPr>
          <w:rFonts w:ascii="Arial" w:hAnsi="Arial" w:cs="Arial"/>
          <w:color w:val="231F20"/>
        </w:rPr>
        <w:t xml:space="preserve">The report found that despite some positive developments in the protection and promotion of human rights in Australia, many actions committed to through the </w:t>
      </w:r>
      <w:proofErr w:type="spellStart"/>
      <w:r w:rsidRPr="00F245BC">
        <w:rPr>
          <w:rFonts w:ascii="Arial" w:hAnsi="Arial" w:cs="Arial"/>
          <w:color w:val="231F20"/>
        </w:rPr>
        <w:t>UPR</w:t>
      </w:r>
      <w:proofErr w:type="spellEnd"/>
      <w:r w:rsidRPr="00F245BC">
        <w:rPr>
          <w:rFonts w:ascii="Arial" w:hAnsi="Arial" w:cs="Arial"/>
          <w:color w:val="231F20"/>
        </w:rPr>
        <w:t xml:space="preserve"> process—and reflected in Australia’s National Action Plan on Human Rights— have not been implemented or advanced over the reporting period. This included regressions in</w:t>
      </w:r>
      <w:r w:rsidRPr="00F245BC">
        <w:rPr>
          <w:rFonts w:ascii="Arial" w:hAnsi="Arial" w:cs="Arial"/>
          <w:color w:val="231F20"/>
          <w:spacing w:val="-31"/>
        </w:rPr>
        <w:t xml:space="preserve"> </w:t>
      </w:r>
      <w:r w:rsidRPr="00F245BC">
        <w:rPr>
          <w:rFonts w:ascii="Arial" w:hAnsi="Arial" w:cs="Arial"/>
          <w:color w:val="231F20"/>
        </w:rPr>
        <w:t xml:space="preserve">human rights protection in relation to asylum seekers and the lack of progress towards ratifying the </w:t>
      </w:r>
      <w:r w:rsidRPr="00F245BC">
        <w:rPr>
          <w:rFonts w:ascii="Arial" w:eastAsia="Arial" w:hAnsi="Arial" w:cs="Arial"/>
          <w:i/>
          <w:color w:val="231F20"/>
        </w:rPr>
        <w:t>Optional Protocol to the Convention against</w:t>
      </w:r>
      <w:r w:rsidRPr="00F245BC">
        <w:rPr>
          <w:rFonts w:ascii="Arial" w:eastAsia="Arial" w:hAnsi="Arial" w:cs="Arial"/>
          <w:i/>
          <w:color w:val="231F20"/>
          <w:spacing w:val="18"/>
        </w:rPr>
        <w:t xml:space="preserve"> </w:t>
      </w:r>
      <w:r w:rsidRPr="00F245BC">
        <w:rPr>
          <w:rFonts w:ascii="Arial" w:eastAsia="Arial" w:hAnsi="Arial" w:cs="Arial"/>
          <w:i/>
          <w:color w:val="231F20"/>
          <w:spacing w:val="-4"/>
        </w:rPr>
        <w:t>Torture</w:t>
      </w:r>
      <w:r w:rsidRPr="00F245BC">
        <w:rPr>
          <w:rFonts w:ascii="Arial" w:hAnsi="Arial" w:cs="Arial"/>
          <w:color w:val="231F20"/>
          <w:spacing w:val="-4"/>
        </w:rPr>
        <w:t>.</w:t>
      </w:r>
    </w:p>
    <w:p w14:paraId="541ED8E4" w14:textId="77777777" w:rsidR="00E76164" w:rsidRPr="00F245BC" w:rsidRDefault="00381F87">
      <w:pPr>
        <w:pStyle w:val="BodyText"/>
        <w:spacing w:before="97" w:line="247" w:lineRule="auto"/>
        <w:ind w:left="103" w:right="346"/>
        <w:rPr>
          <w:rFonts w:ascii="Arial" w:hAnsi="Arial" w:cs="Arial"/>
        </w:rPr>
      </w:pPr>
      <w:r w:rsidRPr="00F245BC">
        <w:rPr>
          <w:rFonts w:ascii="Arial" w:hAnsi="Arial" w:cs="Arial"/>
          <w:color w:val="231F20"/>
        </w:rPr>
        <w:t xml:space="preserve">Australia’s second </w:t>
      </w:r>
      <w:proofErr w:type="spellStart"/>
      <w:r w:rsidRPr="00F245BC">
        <w:rPr>
          <w:rFonts w:ascii="Arial" w:hAnsi="Arial" w:cs="Arial"/>
          <w:color w:val="231F20"/>
        </w:rPr>
        <w:t>UPR</w:t>
      </w:r>
      <w:proofErr w:type="spellEnd"/>
      <w:r w:rsidRPr="00F245BC">
        <w:rPr>
          <w:rFonts w:ascii="Arial" w:hAnsi="Arial" w:cs="Arial"/>
          <w:color w:val="231F20"/>
        </w:rPr>
        <w:t xml:space="preserve"> will take place in November 2015. The Commission provided a submission to the United Nations Human Rights Council for the review in March</w:t>
      </w:r>
      <w:r w:rsidRPr="00F245BC">
        <w:rPr>
          <w:rFonts w:ascii="Arial" w:hAnsi="Arial" w:cs="Arial"/>
          <w:color w:val="231F20"/>
          <w:spacing w:val="13"/>
        </w:rPr>
        <w:t xml:space="preserve"> </w:t>
      </w:r>
      <w:r w:rsidRPr="00F245BC">
        <w:rPr>
          <w:rFonts w:ascii="Arial" w:hAnsi="Arial" w:cs="Arial"/>
          <w:color w:val="231F20"/>
        </w:rPr>
        <w:t>2015.</w:t>
      </w:r>
    </w:p>
    <w:p w14:paraId="3E7375C6" w14:textId="77777777" w:rsidR="00E76164" w:rsidRPr="00F245BC" w:rsidRDefault="00381F87">
      <w:pPr>
        <w:pStyle w:val="BodyText"/>
        <w:spacing w:before="97" w:line="247" w:lineRule="auto"/>
        <w:ind w:left="103" w:right="416"/>
        <w:rPr>
          <w:rFonts w:ascii="Arial" w:hAnsi="Arial" w:cs="Arial"/>
        </w:rPr>
      </w:pPr>
      <w:r w:rsidRPr="00F245BC">
        <w:rPr>
          <w:rFonts w:ascii="Arial" w:hAnsi="Arial" w:cs="Arial"/>
          <w:color w:val="231F20"/>
        </w:rPr>
        <w:t>The Commission has also been actively engaged with the government and NGOs in preparing for</w:t>
      </w:r>
      <w:r w:rsidRPr="00F245BC">
        <w:rPr>
          <w:rFonts w:ascii="Arial" w:hAnsi="Arial" w:cs="Arial"/>
          <w:color w:val="231F20"/>
          <w:spacing w:val="-32"/>
        </w:rPr>
        <w:t xml:space="preserve"> </w:t>
      </w:r>
      <w:r w:rsidRPr="00F245BC">
        <w:rPr>
          <w:rFonts w:ascii="Arial" w:hAnsi="Arial" w:cs="Arial"/>
          <w:color w:val="231F20"/>
        </w:rPr>
        <w:t>this significant review</w:t>
      </w:r>
      <w:r w:rsidRPr="00F245BC">
        <w:rPr>
          <w:rFonts w:ascii="Arial" w:hAnsi="Arial" w:cs="Arial"/>
          <w:color w:val="231F20"/>
          <w:spacing w:val="-27"/>
        </w:rPr>
        <w:t xml:space="preserve"> </w:t>
      </w:r>
      <w:r w:rsidRPr="00F245BC">
        <w:rPr>
          <w:rFonts w:ascii="Arial" w:hAnsi="Arial" w:cs="Arial"/>
          <w:color w:val="231F20"/>
        </w:rPr>
        <w:t>process.</w:t>
      </w:r>
    </w:p>
    <w:p w14:paraId="6E7A09B0" w14:textId="77777777" w:rsidR="00E76164" w:rsidRPr="00F245BC" w:rsidRDefault="00E76164">
      <w:pPr>
        <w:spacing w:line="247" w:lineRule="auto"/>
        <w:rPr>
          <w:rFonts w:ascii="Arial" w:hAnsi="Arial" w:cs="Arial"/>
        </w:rPr>
        <w:sectPr w:rsidR="00E76164" w:rsidRPr="00F245BC">
          <w:type w:val="continuous"/>
          <w:pgSz w:w="9980" w:h="14180"/>
          <w:pgMar w:top="1180" w:right="260" w:bottom="280" w:left="860" w:header="720" w:footer="720" w:gutter="0"/>
          <w:cols w:num="2" w:space="720" w:equalWidth="0">
            <w:col w:w="4092" w:space="302"/>
            <w:col w:w="4466"/>
          </w:cols>
        </w:sectPr>
      </w:pPr>
    </w:p>
    <w:p w14:paraId="5AD2A031" w14:textId="77777777" w:rsidR="00E76164" w:rsidRPr="00F245BC" w:rsidRDefault="00E76164">
      <w:pPr>
        <w:rPr>
          <w:rFonts w:ascii="Arial" w:eastAsia="Times New Roman" w:hAnsi="Arial" w:cs="Arial"/>
          <w:sz w:val="20"/>
          <w:szCs w:val="20"/>
        </w:rPr>
      </w:pPr>
    </w:p>
    <w:p w14:paraId="5D58705C" w14:textId="77777777" w:rsidR="00E76164" w:rsidRPr="00F245BC" w:rsidRDefault="00E76164">
      <w:pPr>
        <w:rPr>
          <w:rFonts w:ascii="Arial" w:eastAsia="Times New Roman" w:hAnsi="Arial" w:cs="Arial"/>
          <w:sz w:val="20"/>
          <w:szCs w:val="20"/>
        </w:rPr>
      </w:pPr>
    </w:p>
    <w:p w14:paraId="24DB5D3A" w14:textId="77777777" w:rsidR="00E76164" w:rsidRPr="00F245BC" w:rsidRDefault="00E76164">
      <w:pPr>
        <w:rPr>
          <w:rFonts w:ascii="Arial" w:eastAsia="Times New Roman" w:hAnsi="Arial" w:cs="Arial"/>
          <w:sz w:val="20"/>
          <w:szCs w:val="20"/>
        </w:rPr>
      </w:pPr>
    </w:p>
    <w:p w14:paraId="0E9451D1" w14:textId="77777777" w:rsidR="00E76164" w:rsidRPr="00F245BC" w:rsidRDefault="00E76164">
      <w:pPr>
        <w:rPr>
          <w:rFonts w:ascii="Arial" w:eastAsia="Times New Roman" w:hAnsi="Arial" w:cs="Arial"/>
          <w:sz w:val="20"/>
          <w:szCs w:val="20"/>
        </w:rPr>
      </w:pPr>
    </w:p>
    <w:p w14:paraId="6B1366EF" w14:textId="77777777" w:rsidR="00E76164" w:rsidRPr="00F245BC" w:rsidRDefault="00E76164">
      <w:pPr>
        <w:rPr>
          <w:rFonts w:ascii="Arial" w:eastAsia="Times New Roman" w:hAnsi="Arial" w:cs="Arial"/>
          <w:sz w:val="20"/>
          <w:szCs w:val="20"/>
        </w:rPr>
      </w:pPr>
    </w:p>
    <w:p w14:paraId="6260DEE0" w14:textId="77777777" w:rsidR="00E76164" w:rsidRPr="00F245BC" w:rsidRDefault="00E76164">
      <w:pPr>
        <w:rPr>
          <w:rFonts w:ascii="Arial" w:eastAsia="Times New Roman" w:hAnsi="Arial" w:cs="Arial"/>
          <w:sz w:val="20"/>
          <w:szCs w:val="20"/>
        </w:rPr>
      </w:pPr>
    </w:p>
    <w:p w14:paraId="3953218D" w14:textId="77777777" w:rsidR="00E76164" w:rsidRPr="00F245BC" w:rsidRDefault="00E76164">
      <w:pPr>
        <w:spacing w:before="11"/>
        <w:rPr>
          <w:rFonts w:ascii="Arial" w:eastAsia="Times New Roman" w:hAnsi="Arial" w:cs="Arial"/>
          <w:sz w:val="10"/>
          <w:szCs w:val="10"/>
        </w:rPr>
      </w:pPr>
    </w:p>
    <w:p w14:paraId="453AE076" w14:textId="77777777" w:rsidR="00E76164" w:rsidRPr="00F245BC" w:rsidRDefault="005E0FFB">
      <w:pPr>
        <w:ind w:left="283"/>
        <w:rPr>
          <w:rFonts w:ascii="Arial" w:eastAsia="Times New Roman" w:hAnsi="Arial" w:cs="Arial"/>
          <w:sz w:val="20"/>
          <w:szCs w:val="20"/>
        </w:rPr>
      </w:pPr>
      <w:r>
        <w:rPr>
          <w:rFonts w:ascii="Arial" w:eastAsia="Times New Roman" w:hAnsi="Arial" w:cs="Arial"/>
          <w:sz w:val="20"/>
          <w:szCs w:val="20"/>
        </w:rPr>
      </w:r>
      <w:r>
        <w:rPr>
          <w:rFonts w:ascii="Arial" w:eastAsia="Times New Roman" w:hAnsi="Arial" w:cs="Arial"/>
          <w:sz w:val="20"/>
          <w:szCs w:val="20"/>
        </w:rPr>
        <w:pict w14:anchorId="7DB5C438">
          <v:shape id="_x0000_s7492" type="#_x0000_t202" style="width:199.85pt;height:504.6pt;mso-left-percent:-10001;mso-top-percent:-10001;mso-position-horizontal:absolute;mso-position-horizontal-relative:char;mso-position-vertical:absolute;mso-position-vertical-relative:line;mso-left-percent:-10001;mso-top-percent:-10001" fillcolor="#e1f3f4" stroked="f">
            <v:textbox style="mso-next-textbox:#_x0000_s7492" inset="0,0,0,0">
              <w:txbxContent>
                <w:p w14:paraId="004A8003" w14:textId="77777777" w:rsidR="000D70AD" w:rsidRDefault="000D70AD">
                  <w:pPr>
                    <w:spacing w:before="5"/>
                    <w:rPr>
                      <w:rFonts w:ascii="Times New Roman" w:eastAsia="Times New Roman" w:hAnsi="Times New Roman" w:cs="Times New Roman"/>
                    </w:rPr>
                  </w:pPr>
                </w:p>
                <w:p w14:paraId="451D9A94" w14:textId="3E8DD172" w:rsidR="000D70AD" w:rsidRPr="00381F87" w:rsidRDefault="000D70AD">
                  <w:pPr>
                    <w:ind w:left="283"/>
                    <w:rPr>
                      <w:rFonts w:ascii="Arial" w:eastAsia="Trebuchet MS" w:hAnsi="Arial" w:cs="Arial"/>
                      <w:sz w:val="24"/>
                      <w:szCs w:val="24"/>
                    </w:rPr>
                  </w:pPr>
                  <w:r w:rsidRPr="00381F87">
                    <w:rPr>
                      <w:rFonts w:ascii="Arial" w:hAnsi="Arial" w:cs="Arial"/>
                      <w:color w:val="1CBECA"/>
                      <w:w w:val="95"/>
                      <w:sz w:val="24"/>
                    </w:rPr>
                    <w:t>International delegations</w:t>
                  </w:r>
                </w:p>
                <w:p w14:paraId="1BBFEF0B" w14:textId="77777777" w:rsidR="000D70AD" w:rsidRPr="00381F87" w:rsidRDefault="000D70AD">
                  <w:pPr>
                    <w:pStyle w:val="BodyText"/>
                    <w:spacing w:before="104" w:line="247" w:lineRule="auto"/>
                    <w:ind w:right="405"/>
                    <w:rPr>
                      <w:rFonts w:ascii="Arial" w:hAnsi="Arial" w:cs="Arial"/>
                    </w:rPr>
                  </w:pPr>
                  <w:r w:rsidRPr="00381F87">
                    <w:rPr>
                      <w:rFonts w:ascii="Arial" w:hAnsi="Arial" w:cs="Arial"/>
                      <w:color w:val="231F20"/>
                    </w:rPr>
                    <w:t>The Commission hosted a number of international</w:t>
                  </w:r>
                  <w:r w:rsidRPr="00381F87">
                    <w:rPr>
                      <w:rFonts w:ascii="Arial" w:hAnsi="Arial" w:cs="Arial"/>
                      <w:color w:val="231F20"/>
                      <w:spacing w:val="-19"/>
                    </w:rPr>
                    <w:t xml:space="preserve"> </w:t>
                  </w:r>
                  <w:r w:rsidRPr="00381F87">
                    <w:rPr>
                      <w:rFonts w:ascii="Arial" w:hAnsi="Arial" w:cs="Arial"/>
                      <w:color w:val="231F20"/>
                    </w:rPr>
                    <w:t>delegations</w:t>
                  </w:r>
                  <w:r w:rsidRPr="00381F87">
                    <w:rPr>
                      <w:rFonts w:ascii="Arial" w:hAnsi="Arial" w:cs="Arial"/>
                      <w:color w:val="231F20"/>
                      <w:spacing w:val="-19"/>
                    </w:rPr>
                    <w:t xml:space="preserve"> </w:t>
                  </w:r>
                  <w:r w:rsidRPr="00381F87">
                    <w:rPr>
                      <w:rFonts w:ascii="Arial" w:hAnsi="Arial" w:cs="Arial"/>
                      <w:color w:val="231F20"/>
                    </w:rPr>
                    <w:t>over</w:t>
                  </w:r>
                  <w:r w:rsidRPr="00381F87">
                    <w:rPr>
                      <w:rFonts w:ascii="Arial" w:hAnsi="Arial" w:cs="Arial"/>
                      <w:color w:val="231F20"/>
                      <w:spacing w:val="-19"/>
                    </w:rPr>
                    <w:t xml:space="preserve"> </w:t>
                  </w:r>
                  <w:r w:rsidRPr="00381F87">
                    <w:rPr>
                      <w:rFonts w:ascii="Arial" w:hAnsi="Arial" w:cs="Arial"/>
                      <w:color w:val="231F20"/>
                    </w:rPr>
                    <w:t>the</w:t>
                  </w:r>
                  <w:r w:rsidRPr="00381F87">
                    <w:rPr>
                      <w:rFonts w:ascii="Arial" w:hAnsi="Arial" w:cs="Arial"/>
                      <w:color w:val="231F20"/>
                      <w:spacing w:val="-19"/>
                    </w:rPr>
                    <w:t xml:space="preserve"> </w:t>
                  </w:r>
                  <w:r w:rsidRPr="00381F87">
                    <w:rPr>
                      <w:rFonts w:ascii="Arial" w:hAnsi="Arial" w:cs="Arial"/>
                      <w:color w:val="231F20"/>
                    </w:rPr>
                    <w:t>past</w:t>
                  </w:r>
                  <w:r w:rsidRPr="00381F87">
                    <w:rPr>
                      <w:rFonts w:ascii="Arial" w:hAnsi="Arial" w:cs="Arial"/>
                      <w:color w:val="231F20"/>
                      <w:spacing w:val="-19"/>
                    </w:rPr>
                    <w:t xml:space="preserve"> </w:t>
                  </w:r>
                  <w:r w:rsidRPr="00381F87">
                    <w:rPr>
                      <w:rFonts w:ascii="Arial" w:hAnsi="Arial" w:cs="Arial"/>
                      <w:color w:val="231F20"/>
                      <w:spacing w:val="-4"/>
                    </w:rPr>
                    <w:t>year.</w:t>
                  </w:r>
                </w:p>
                <w:p w14:paraId="2D42419A" w14:textId="77777777" w:rsidR="000D70AD" w:rsidRPr="00381F87" w:rsidRDefault="000D70AD">
                  <w:pPr>
                    <w:pStyle w:val="BodyText"/>
                    <w:spacing w:line="247" w:lineRule="auto"/>
                    <w:ind w:right="578"/>
                    <w:rPr>
                      <w:rFonts w:ascii="Arial" w:hAnsi="Arial" w:cs="Arial"/>
                    </w:rPr>
                  </w:pPr>
                  <w:r w:rsidRPr="00381F87">
                    <w:rPr>
                      <w:rFonts w:ascii="Arial" w:hAnsi="Arial" w:cs="Arial"/>
                      <w:color w:val="231F20"/>
                    </w:rPr>
                    <w:t xml:space="preserve">In January 2015, Commission President Professor Gillian </w:t>
                  </w:r>
                  <w:proofErr w:type="spellStart"/>
                  <w:r w:rsidRPr="00381F87">
                    <w:rPr>
                      <w:rFonts w:ascii="Arial" w:hAnsi="Arial" w:cs="Arial"/>
                      <w:color w:val="231F20"/>
                      <w:spacing w:val="-3"/>
                    </w:rPr>
                    <w:t>Triggs</w:t>
                  </w:r>
                  <w:proofErr w:type="spellEnd"/>
                  <w:r w:rsidRPr="00381F87">
                    <w:rPr>
                      <w:rFonts w:ascii="Arial" w:hAnsi="Arial" w:cs="Arial"/>
                      <w:color w:val="231F20"/>
                      <w:spacing w:val="-3"/>
                    </w:rPr>
                    <w:t xml:space="preserve"> </w:t>
                  </w:r>
                  <w:r w:rsidRPr="00381F87">
                    <w:rPr>
                      <w:rFonts w:ascii="Arial" w:hAnsi="Arial" w:cs="Arial"/>
                      <w:color w:val="231F20"/>
                    </w:rPr>
                    <w:t xml:space="preserve">met with Consul- General of the Republic of Korea </w:t>
                  </w:r>
                  <w:proofErr w:type="spellStart"/>
                  <w:r w:rsidRPr="00381F87">
                    <w:rPr>
                      <w:rFonts w:ascii="Arial" w:hAnsi="Arial" w:cs="Arial"/>
                      <w:color w:val="231F20"/>
                    </w:rPr>
                    <w:t>Whie</w:t>
                  </w:r>
                  <w:proofErr w:type="spellEnd"/>
                  <w:r w:rsidRPr="00381F87">
                    <w:rPr>
                      <w:rFonts w:ascii="Arial" w:hAnsi="Arial" w:cs="Arial"/>
                      <w:color w:val="231F20"/>
                    </w:rPr>
                    <w:t xml:space="preserve"> Jin Lee. The meeting focused on areas</w:t>
                  </w:r>
                  <w:r w:rsidRPr="00381F87">
                    <w:rPr>
                      <w:rFonts w:ascii="Arial" w:hAnsi="Arial" w:cs="Arial"/>
                      <w:color w:val="231F20"/>
                      <w:spacing w:val="-20"/>
                    </w:rPr>
                    <w:t xml:space="preserve"> </w:t>
                  </w:r>
                  <w:r w:rsidRPr="00381F87">
                    <w:rPr>
                      <w:rFonts w:ascii="Arial" w:hAnsi="Arial" w:cs="Arial"/>
                      <w:color w:val="231F20"/>
                    </w:rPr>
                    <w:t>of</w:t>
                  </w:r>
                </w:p>
                <w:p w14:paraId="61DB8B28" w14:textId="77777777" w:rsidR="000D70AD" w:rsidRPr="00381F87" w:rsidRDefault="000D70AD">
                  <w:pPr>
                    <w:pStyle w:val="BodyText"/>
                    <w:spacing w:before="0" w:line="247" w:lineRule="auto"/>
                    <w:ind w:right="313"/>
                    <w:rPr>
                      <w:rFonts w:ascii="Arial" w:hAnsi="Arial" w:cs="Arial"/>
                    </w:rPr>
                  </w:pPr>
                  <w:r w:rsidRPr="00381F87">
                    <w:rPr>
                      <w:rFonts w:ascii="Arial" w:hAnsi="Arial" w:cs="Arial"/>
                      <w:color w:val="231F20"/>
                    </w:rPr>
                    <w:t>mutual interest and concern including social cohesion</w:t>
                  </w:r>
                  <w:r w:rsidRPr="00381F87">
                    <w:rPr>
                      <w:rFonts w:ascii="Arial" w:hAnsi="Arial" w:cs="Arial"/>
                      <w:color w:val="231F20"/>
                      <w:spacing w:val="-15"/>
                    </w:rPr>
                    <w:t xml:space="preserve"> </w:t>
                  </w:r>
                  <w:r w:rsidRPr="00381F87">
                    <w:rPr>
                      <w:rFonts w:ascii="Arial" w:hAnsi="Arial" w:cs="Arial"/>
                      <w:color w:val="231F20"/>
                    </w:rPr>
                    <w:t>in</w:t>
                  </w:r>
                  <w:r w:rsidRPr="00381F87">
                    <w:rPr>
                      <w:rFonts w:ascii="Arial" w:hAnsi="Arial" w:cs="Arial"/>
                      <w:color w:val="231F20"/>
                      <w:spacing w:val="-15"/>
                    </w:rPr>
                    <w:t xml:space="preserve"> </w:t>
                  </w:r>
                  <w:r w:rsidRPr="00381F87">
                    <w:rPr>
                      <w:rFonts w:ascii="Arial" w:hAnsi="Arial" w:cs="Arial"/>
                      <w:color w:val="231F20"/>
                    </w:rPr>
                    <w:t>a</w:t>
                  </w:r>
                  <w:r w:rsidRPr="00381F87">
                    <w:rPr>
                      <w:rFonts w:ascii="Arial" w:hAnsi="Arial" w:cs="Arial"/>
                      <w:color w:val="231F20"/>
                      <w:spacing w:val="-15"/>
                    </w:rPr>
                    <w:t xml:space="preserve"> </w:t>
                  </w:r>
                  <w:r w:rsidRPr="00381F87">
                    <w:rPr>
                      <w:rFonts w:ascii="Arial" w:hAnsi="Arial" w:cs="Arial"/>
                      <w:color w:val="231F20"/>
                    </w:rPr>
                    <w:t>multicultural</w:t>
                  </w:r>
                  <w:r w:rsidRPr="00381F87">
                    <w:rPr>
                      <w:rFonts w:ascii="Arial" w:hAnsi="Arial" w:cs="Arial"/>
                      <w:color w:val="231F20"/>
                      <w:spacing w:val="-15"/>
                    </w:rPr>
                    <w:t xml:space="preserve"> </w:t>
                  </w:r>
                  <w:r w:rsidRPr="00381F87">
                    <w:rPr>
                      <w:rFonts w:ascii="Arial" w:hAnsi="Arial" w:cs="Arial"/>
                      <w:color w:val="231F20"/>
                    </w:rPr>
                    <w:t>society</w:t>
                  </w:r>
                  <w:r w:rsidRPr="00381F87">
                    <w:rPr>
                      <w:rFonts w:ascii="Arial" w:hAnsi="Arial" w:cs="Arial"/>
                      <w:color w:val="231F20"/>
                      <w:spacing w:val="-15"/>
                    </w:rPr>
                    <w:t xml:space="preserve"> </w:t>
                  </w:r>
                  <w:r w:rsidRPr="00381F87">
                    <w:rPr>
                      <w:rFonts w:ascii="Arial" w:hAnsi="Arial" w:cs="Arial"/>
                      <w:color w:val="231F20"/>
                    </w:rPr>
                    <w:t>and</w:t>
                  </w:r>
                  <w:r w:rsidRPr="00381F87">
                    <w:rPr>
                      <w:rFonts w:ascii="Arial" w:hAnsi="Arial" w:cs="Arial"/>
                      <w:color w:val="231F20"/>
                      <w:spacing w:val="-15"/>
                    </w:rPr>
                    <w:t xml:space="preserve"> </w:t>
                  </w:r>
                  <w:r w:rsidRPr="00381F87">
                    <w:rPr>
                      <w:rFonts w:ascii="Arial" w:hAnsi="Arial" w:cs="Arial"/>
                      <w:color w:val="231F20"/>
                    </w:rPr>
                    <w:t>family and domestic</w:t>
                  </w:r>
                  <w:r w:rsidRPr="00381F87">
                    <w:rPr>
                      <w:rFonts w:ascii="Arial" w:hAnsi="Arial" w:cs="Arial"/>
                      <w:color w:val="231F20"/>
                      <w:spacing w:val="-9"/>
                    </w:rPr>
                    <w:t xml:space="preserve"> </w:t>
                  </w:r>
                  <w:r w:rsidRPr="00381F87">
                    <w:rPr>
                      <w:rFonts w:ascii="Arial" w:hAnsi="Arial" w:cs="Arial"/>
                      <w:color w:val="231F20"/>
                    </w:rPr>
                    <w:t>violence.</w:t>
                  </w:r>
                </w:p>
                <w:p w14:paraId="3E76720C" w14:textId="77777777" w:rsidR="000D70AD" w:rsidRPr="00381F87" w:rsidRDefault="000D70AD">
                  <w:pPr>
                    <w:pStyle w:val="BodyText"/>
                    <w:spacing w:line="247" w:lineRule="auto"/>
                    <w:ind w:right="527"/>
                    <w:rPr>
                      <w:rFonts w:ascii="Arial" w:hAnsi="Arial" w:cs="Arial"/>
                    </w:rPr>
                  </w:pPr>
                  <w:r w:rsidRPr="00381F87">
                    <w:rPr>
                      <w:rFonts w:ascii="Arial" w:hAnsi="Arial" w:cs="Arial"/>
                      <w:color w:val="231F20"/>
                    </w:rPr>
                    <w:t>In February 2015, the Commission hosted a delegation from the South African Human Rights Commission to exchange ideas and discuss mutual challenges.</w:t>
                  </w:r>
                  <w:r w:rsidRPr="00381F87">
                    <w:rPr>
                      <w:rFonts w:ascii="Arial" w:hAnsi="Arial" w:cs="Arial"/>
                      <w:color w:val="231F20"/>
                      <w:spacing w:val="34"/>
                    </w:rPr>
                    <w:t xml:space="preserve"> </w:t>
                  </w:r>
                  <w:r w:rsidRPr="00381F87">
                    <w:rPr>
                      <w:rFonts w:ascii="Arial" w:hAnsi="Arial" w:cs="Arial"/>
                      <w:color w:val="231F20"/>
                    </w:rPr>
                    <w:t>The</w:t>
                  </w:r>
                </w:p>
                <w:p w14:paraId="6101FB24" w14:textId="77777777" w:rsidR="000D70AD" w:rsidRPr="00381F87" w:rsidRDefault="000D70AD">
                  <w:pPr>
                    <w:pStyle w:val="BodyText"/>
                    <w:spacing w:before="0" w:line="247" w:lineRule="auto"/>
                    <w:ind w:right="383"/>
                    <w:rPr>
                      <w:rFonts w:ascii="Arial" w:hAnsi="Arial" w:cs="Arial"/>
                    </w:rPr>
                  </w:pPr>
                  <w:r w:rsidRPr="00381F87">
                    <w:rPr>
                      <w:rFonts w:ascii="Arial" w:hAnsi="Arial" w:cs="Arial"/>
                      <w:color w:val="231F20"/>
                      <w:w w:val="105"/>
                    </w:rPr>
                    <w:t>delegation</w:t>
                  </w:r>
                  <w:r w:rsidRPr="00381F87">
                    <w:rPr>
                      <w:rFonts w:ascii="Arial" w:hAnsi="Arial" w:cs="Arial"/>
                      <w:color w:val="231F20"/>
                      <w:spacing w:val="-25"/>
                      <w:w w:val="105"/>
                    </w:rPr>
                    <w:t xml:space="preserve"> </w:t>
                  </w:r>
                  <w:r w:rsidRPr="00381F87">
                    <w:rPr>
                      <w:rFonts w:ascii="Arial" w:hAnsi="Arial" w:cs="Arial"/>
                      <w:color w:val="231F20"/>
                      <w:w w:val="105"/>
                    </w:rPr>
                    <w:t>was</w:t>
                  </w:r>
                  <w:r w:rsidRPr="00381F87">
                    <w:rPr>
                      <w:rFonts w:ascii="Arial" w:hAnsi="Arial" w:cs="Arial"/>
                      <w:color w:val="231F20"/>
                      <w:spacing w:val="-25"/>
                      <w:w w:val="105"/>
                    </w:rPr>
                    <w:t xml:space="preserve"> </w:t>
                  </w:r>
                  <w:r w:rsidRPr="00381F87">
                    <w:rPr>
                      <w:rFonts w:ascii="Arial" w:hAnsi="Arial" w:cs="Arial"/>
                      <w:color w:val="231F20"/>
                      <w:w w:val="105"/>
                    </w:rPr>
                    <w:t>led</w:t>
                  </w:r>
                  <w:r w:rsidRPr="00381F87">
                    <w:rPr>
                      <w:rFonts w:ascii="Arial" w:hAnsi="Arial" w:cs="Arial"/>
                      <w:color w:val="231F20"/>
                      <w:spacing w:val="-25"/>
                      <w:w w:val="105"/>
                    </w:rPr>
                    <w:t xml:space="preserve"> </w:t>
                  </w:r>
                  <w:r w:rsidRPr="00381F87">
                    <w:rPr>
                      <w:rFonts w:ascii="Arial" w:hAnsi="Arial" w:cs="Arial"/>
                      <w:color w:val="231F20"/>
                      <w:w w:val="105"/>
                    </w:rPr>
                    <w:t>by</w:t>
                  </w:r>
                  <w:r w:rsidRPr="00381F87">
                    <w:rPr>
                      <w:rFonts w:ascii="Arial" w:hAnsi="Arial" w:cs="Arial"/>
                      <w:color w:val="231F20"/>
                      <w:spacing w:val="-25"/>
                      <w:w w:val="105"/>
                    </w:rPr>
                    <w:t xml:space="preserve"> </w:t>
                  </w:r>
                  <w:r w:rsidRPr="00381F87">
                    <w:rPr>
                      <w:rFonts w:ascii="Arial" w:hAnsi="Arial" w:cs="Arial"/>
                      <w:color w:val="231F20"/>
                      <w:w w:val="105"/>
                    </w:rPr>
                    <w:t>South</w:t>
                  </w:r>
                  <w:r w:rsidRPr="00381F87">
                    <w:rPr>
                      <w:rFonts w:ascii="Arial" w:hAnsi="Arial" w:cs="Arial"/>
                      <w:color w:val="231F20"/>
                      <w:spacing w:val="-25"/>
                      <w:w w:val="105"/>
                    </w:rPr>
                    <w:t xml:space="preserve"> </w:t>
                  </w:r>
                  <w:r w:rsidRPr="00381F87">
                    <w:rPr>
                      <w:rFonts w:ascii="Arial" w:hAnsi="Arial" w:cs="Arial"/>
                      <w:color w:val="231F20"/>
                      <w:w w:val="105"/>
                    </w:rPr>
                    <w:t>African</w:t>
                  </w:r>
                  <w:r w:rsidRPr="00381F87">
                    <w:rPr>
                      <w:rFonts w:ascii="Arial" w:hAnsi="Arial" w:cs="Arial"/>
                      <w:color w:val="231F20"/>
                      <w:spacing w:val="-25"/>
                      <w:w w:val="105"/>
                    </w:rPr>
                    <w:t xml:space="preserve"> </w:t>
                  </w:r>
                  <w:r w:rsidRPr="00381F87">
                    <w:rPr>
                      <w:rFonts w:ascii="Arial" w:hAnsi="Arial" w:cs="Arial"/>
                      <w:color w:val="231F20"/>
                      <w:w w:val="105"/>
                    </w:rPr>
                    <w:t>Human</w:t>
                  </w:r>
                  <w:r w:rsidRPr="00381F87">
                    <w:rPr>
                      <w:rFonts w:ascii="Arial" w:hAnsi="Arial" w:cs="Arial"/>
                      <w:color w:val="231F20"/>
                      <w:w w:val="103"/>
                    </w:rPr>
                    <w:t xml:space="preserve"> </w:t>
                  </w:r>
                  <w:r w:rsidRPr="00381F87">
                    <w:rPr>
                      <w:rFonts w:ascii="Arial" w:hAnsi="Arial" w:cs="Arial"/>
                      <w:color w:val="231F20"/>
                      <w:w w:val="105"/>
                    </w:rPr>
                    <w:t>Rights Commission Deputy Chairperson, Commissioner</w:t>
                  </w:r>
                  <w:r w:rsidRPr="00381F87">
                    <w:rPr>
                      <w:rFonts w:ascii="Arial" w:hAnsi="Arial" w:cs="Arial"/>
                      <w:color w:val="231F20"/>
                      <w:spacing w:val="-34"/>
                      <w:w w:val="105"/>
                    </w:rPr>
                    <w:t xml:space="preserve"> </w:t>
                  </w:r>
                  <w:proofErr w:type="spellStart"/>
                  <w:r w:rsidRPr="00381F87">
                    <w:rPr>
                      <w:rFonts w:ascii="Arial" w:hAnsi="Arial" w:cs="Arial"/>
                      <w:color w:val="231F20"/>
                      <w:w w:val="105"/>
                    </w:rPr>
                    <w:t>Pregs</w:t>
                  </w:r>
                  <w:proofErr w:type="spellEnd"/>
                  <w:r w:rsidRPr="00381F87">
                    <w:rPr>
                      <w:rFonts w:ascii="Arial" w:hAnsi="Arial" w:cs="Arial"/>
                      <w:color w:val="231F20"/>
                      <w:spacing w:val="-34"/>
                      <w:w w:val="105"/>
                    </w:rPr>
                    <w:t xml:space="preserve"> </w:t>
                  </w:r>
                  <w:proofErr w:type="spellStart"/>
                  <w:r w:rsidRPr="00381F87">
                    <w:rPr>
                      <w:rFonts w:ascii="Arial" w:hAnsi="Arial" w:cs="Arial"/>
                      <w:color w:val="231F20"/>
                      <w:w w:val="105"/>
                    </w:rPr>
                    <w:t>Govender</w:t>
                  </w:r>
                  <w:proofErr w:type="spellEnd"/>
                  <w:r w:rsidRPr="00381F87">
                    <w:rPr>
                      <w:rFonts w:ascii="Arial" w:hAnsi="Arial" w:cs="Arial"/>
                      <w:color w:val="231F20"/>
                      <w:w w:val="105"/>
                    </w:rPr>
                    <w:t>.</w:t>
                  </w:r>
                </w:p>
                <w:p w14:paraId="240C8A8B" w14:textId="77777777" w:rsidR="000D70AD" w:rsidRPr="00381F87" w:rsidRDefault="000D70AD">
                  <w:pPr>
                    <w:pStyle w:val="BodyText"/>
                    <w:spacing w:line="247" w:lineRule="auto"/>
                    <w:ind w:right="398"/>
                    <w:rPr>
                      <w:rFonts w:ascii="Arial" w:hAnsi="Arial" w:cs="Arial"/>
                    </w:rPr>
                  </w:pPr>
                  <w:r w:rsidRPr="00381F87">
                    <w:rPr>
                      <w:rFonts w:ascii="Arial" w:hAnsi="Arial" w:cs="Arial"/>
                      <w:color w:val="231F20"/>
                    </w:rPr>
                    <w:t xml:space="preserve">The program included a roundtable facilitated by Professor </w:t>
                  </w:r>
                  <w:proofErr w:type="spellStart"/>
                  <w:r w:rsidRPr="00381F87">
                    <w:rPr>
                      <w:rFonts w:ascii="Arial" w:hAnsi="Arial" w:cs="Arial"/>
                      <w:color w:val="231F20"/>
                      <w:spacing w:val="-3"/>
                    </w:rPr>
                    <w:t>Triggs</w:t>
                  </w:r>
                  <w:proofErr w:type="spellEnd"/>
                  <w:r w:rsidRPr="00381F87">
                    <w:rPr>
                      <w:rFonts w:ascii="Arial" w:hAnsi="Arial" w:cs="Arial"/>
                      <w:color w:val="231F20"/>
                      <w:spacing w:val="-3"/>
                    </w:rPr>
                    <w:t xml:space="preserve">; </w:t>
                  </w:r>
                  <w:r w:rsidRPr="00381F87">
                    <w:rPr>
                      <w:rFonts w:ascii="Arial" w:hAnsi="Arial" w:cs="Arial"/>
                      <w:color w:val="231F20"/>
                    </w:rPr>
                    <w:t>a lunchtime seminar on the role of the South African human rights body; and individual</w:t>
                  </w:r>
                  <w:r w:rsidRPr="00381F87">
                    <w:rPr>
                      <w:rFonts w:ascii="Arial" w:hAnsi="Arial" w:cs="Arial"/>
                      <w:color w:val="231F20"/>
                      <w:spacing w:val="-18"/>
                    </w:rPr>
                    <w:t xml:space="preserve"> </w:t>
                  </w:r>
                  <w:r w:rsidRPr="00381F87">
                    <w:rPr>
                      <w:rFonts w:ascii="Arial" w:hAnsi="Arial" w:cs="Arial"/>
                      <w:color w:val="231F20"/>
                    </w:rPr>
                    <w:t>meetings with Commissioners, Commission staff and Australian non-government</w:t>
                  </w:r>
                  <w:r w:rsidRPr="00381F87">
                    <w:rPr>
                      <w:rFonts w:ascii="Arial" w:hAnsi="Arial" w:cs="Arial"/>
                      <w:color w:val="231F20"/>
                      <w:spacing w:val="-4"/>
                    </w:rPr>
                    <w:t xml:space="preserve"> </w:t>
                  </w:r>
                  <w:proofErr w:type="spellStart"/>
                  <w:r w:rsidRPr="00381F87">
                    <w:rPr>
                      <w:rFonts w:ascii="Arial" w:hAnsi="Arial" w:cs="Arial"/>
                      <w:color w:val="231F20"/>
                    </w:rPr>
                    <w:t>organisations</w:t>
                  </w:r>
                  <w:proofErr w:type="spellEnd"/>
                  <w:r w:rsidRPr="00381F87">
                    <w:rPr>
                      <w:rFonts w:ascii="Arial" w:hAnsi="Arial" w:cs="Arial"/>
                      <w:color w:val="231F20"/>
                    </w:rPr>
                    <w:t>.</w:t>
                  </w:r>
                </w:p>
                <w:p w14:paraId="102BB0A5" w14:textId="77777777" w:rsidR="000D70AD" w:rsidRPr="00381F87" w:rsidRDefault="000D70AD">
                  <w:pPr>
                    <w:pStyle w:val="BodyText"/>
                    <w:spacing w:line="247" w:lineRule="auto"/>
                    <w:ind w:right="281"/>
                    <w:rPr>
                      <w:rFonts w:ascii="Arial" w:hAnsi="Arial" w:cs="Arial"/>
                    </w:rPr>
                  </w:pPr>
                  <w:r w:rsidRPr="00381F87">
                    <w:rPr>
                      <w:rFonts w:ascii="Arial" w:hAnsi="Arial" w:cs="Arial"/>
                      <w:color w:val="231F20"/>
                    </w:rPr>
                    <w:t>In March, the Commission provided a  training</w:t>
                  </w:r>
                  <w:r w:rsidRPr="00381F87">
                    <w:rPr>
                      <w:rFonts w:ascii="Arial" w:hAnsi="Arial" w:cs="Arial"/>
                      <w:color w:val="231F20"/>
                      <w:spacing w:val="-12"/>
                    </w:rPr>
                    <w:t xml:space="preserve"> </w:t>
                  </w:r>
                  <w:r w:rsidRPr="00381F87">
                    <w:rPr>
                      <w:rFonts w:ascii="Arial" w:hAnsi="Arial" w:cs="Arial"/>
                      <w:color w:val="231F20"/>
                    </w:rPr>
                    <w:t>workshop</w:t>
                  </w:r>
                  <w:r w:rsidRPr="00381F87">
                    <w:rPr>
                      <w:rFonts w:ascii="Arial" w:hAnsi="Arial" w:cs="Arial"/>
                      <w:color w:val="231F20"/>
                      <w:spacing w:val="-12"/>
                    </w:rPr>
                    <w:t xml:space="preserve"> </w:t>
                  </w:r>
                  <w:r w:rsidRPr="00381F87">
                    <w:rPr>
                      <w:rFonts w:ascii="Arial" w:hAnsi="Arial" w:cs="Arial"/>
                      <w:color w:val="231F20"/>
                    </w:rPr>
                    <w:t>for</w:t>
                  </w:r>
                  <w:r w:rsidRPr="00381F87">
                    <w:rPr>
                      <w:rFonts w:ascii="Arial" w:hAnsi="Arial" w:cs="Arial"/>
                      <w:color w:val="231F20"/>
                      <w:spacing w:val="-12"/>
                    </w:rPr>
                    <w:t xml:space="preserve"> </w:t>
                  </w:r>
                  <w:r w:rsidRPr="00381F87">
                    <w:rPr>
                      <w:rFonts w:ascii="Arial" w:hAnsi="Arial" w:cs="Arial"/>
                      <w:color w:val="231F20"/>
                    </w:rPr>
                    <w:t>African</w:t>
                  </w:r>
                  <w:r w:rsidRPr="00381F87">
                    <w:rPr>
                      <w:rFonts w:ascii="Arial" w:hAnsi="Arial" w:cs="Arial"/>
                      <w:color w:val="231F20"/>
                      <w:spacing w:val="-12"/>
                    </w:rPr>
                    <w:t xml:space="preserve"> </w:t>
                  </w:r>
                  <w:r w:rsidRPr="00381F87">
                    <w:rPr>
                      <w:rFonts w:ascii="Arial" w:hAnsi="Arial" w:cs="Arial"/>
                      <w:color w:val="231F20"/>
                    </w:rPr>
                    <w:t>public</w:t>
                  </w:r>
                  <w:r w:rsidRPr="00381F87">
                    <w:rPr>
                      <w:rFonts w:ascii="Arial" w:hAnsi="Arial" w:cs="Arial"/>
                      <w:color w:val="231F20"/>
                      <w:spacing w:val="-12"/>
                    </w:rPr>
                    <w:t xml:space="preserve"> </w:t>
                  </w:r>
                  <w:r w:rsidRPr="00381F87">
                    <w:rPr>
                      <w:rFonts w:ascii="Arial" w:hAnsi="Arial" w:cs="Arial"/>
                      <w:color w:val="231F20"/>
                    </w:rPr>
                    <w:t>servants, focused on the extractive industries and human</w:t>
                  </w:r>
                  <w:r w:rsidRPr="00381F87">
                    <w:rPr>
                      <w:rFonts w:ascii="Arial" w:hAnsi="Arial" w:cs="Arial"/>
                      <w:color w:val="231F20"/>
                      <w:spacing w:val="-11"/>
                    </w:rPr>
                    <w:t xml:space="preserve"> </w:t>
                  </w:r>
                  <w:r w:rsidRPr="00381F87">
                    <w:rPr>
                      <w:rFonts w:ascii="Arial" w:hAnsi="Arial" w:cs="Arial"/>
                      <w:color w:val="231F20"/>
                    </w:rPr>
                    <w:t>rights.</w:t>
                  </w:r>
                  <w:r w:rsidRPr="00381F87">
                    <w:rPr>
                      <w:rFonts w:ascii="Arial" w:hAnsi="Arial" w:cs="Arial"/>
                      <w:color w:val="231F20"/>
                      <w:spacing w:val="-11"/>
                    </w:rPr>
                    <w:t xml:space="preserve"> </w:t>
                  </w:r>
                  <w:r w:rsidRPr="00381F87">
                    <w:rPr>
                      <w:rFonts w:ascii="Arial" w:hAnsi="Arial" w:cs="Arial"/>
                      <w:color w:val="231F20"/>
                    </w:rPr>
                    <w:t>The</w:t>
                  </w:r>
                  <w:r w:rsidRPr="00381F87">
                    <w:rPr>
                      <w:rFonts w:ascii="Arial" w:hAnsi="Arial" w:cs="Arial"/>
                      <w:color w:val="231F20"/>
                      <w:spacing w:val="-11"/>
                    </w:rPr>
                    <w:t xml:space="preserve"> </w:t>
                  </w:r>
                  <w:r w:rsidRPr="00381F87">
                    <w:rPr>
                      <w:rFonts w:ascii="Arial" w:hAnsi="Arial" w:cs="Arial"/>
                      <w:color w:val="231F20"/>
                    </w:rPr>
                    <w:t>21</w:t>
                  </w:r>
                  <w:r w:rsidRPr="00381F87">
                    <w:rPr>
                      <w:rFonts w:ascii="Arial" w:hAnsi="Arial" w:cs="Arial"/>
                      <w:color w:val="231F20"/>
                      <w:spacing w:val="-11"/>
                    </w:rPr>
                    <w:t xml:space="preserve"> </w:t>
                  </w:r>
                  <w:r w:rsidRPr="00381F87">
                    <w:rPr>
                      <w:rFonts w:ascii="Arial" w:hAnsi="Arial" w:cs="Arial"/>
                      <w:color w:val="231F20"/>
                    </w:rPr>
                    <w:t>trainees</w:t>
                  </w:r>
                  <w:r w:rsidRPr="00381F87">
                    <w:rPr>
                      <w:rFonts w:ascii="Arial" w:hAnsi="Arial" w:cs="Arial"/>
                      <w:color w:val="231F20"/>
                      <w:spacing w:val="-11"/>
                    </w:rPr>
                    <w:t xml:space="preserve"> </w:t>
                  </w:r>
                  <w:r w:rsidRPr="00381F87">
                    <w:rPr>
                      <w:rFonts w:ascii="Arial" w:hAnsi="Arial" w:cs="Arial"/>
                      <w:color w:val="231F20"/>
                    </w:rPr>
                    <w:t>were</w:t>
                  </w:r>
                  <w:r w:rsidRPr="00381F87">
                    <w:rPr>
                      <w:rFonts w:ascii="Arial" w:hAnsi="Arial" w:cs="Arial"/>
                      <w:color w:val="231F20"/>
                      <w:spacing w:val="-11"/>
                    </w:rPr>
                    <w:t xml:space="preserve"> </w:t>
                  </w:r>
                  <w:r w:rsidRPr="00381F87">
                    <w:rPr>
                      <w:rFonts w:ascii="Arial" w:hAnsi="Arial" w:cs="Arial"/>
                      <w:color w:val="231F20"/>
                    </w:rPr>
                    <w:t>from</w:t>
                  </w:r>
                  <w:r w:rsidRPr="00381F87">
                    <w:rPr>
                      <w:rFonts w:ascii="Arial" w:hAnsi="Arial" w:cs="Arial"/>
                      <w:color w:val="231F20"/>
                      <w:spacing w:val="-11"/>
                    </w:rPr>
                    <w:t xml:space="preserve"> </w:t>
                  </w:r>
                  <w:r w:rsidRPr="00381F87">
                    <w:rPr>
                      <w:rFonts w:ascii="Arial" w:hAnsi="Arial" w:cs="Arial"/>
                      <w:color w:val="231F20"/>
                    </w:rPr>
                    <w:t xml:space="preserve">the African nations of Burkina Faso, Cameroon, Ghana, Kenya, Madagascar, Malawi, Mali, </w:t>
                  </w:r>
                  <w:r w:rsidRPr="00381F87">
                    <w:rPr>
                      <w:rFonts w:ascii="Arial" w:hAnsi="Arial" w:cs="Arial"/>
                      <w:color w:val="231F20"/>
                      <w:spacing w:val="-3"/>
                    </w:rPr>
                    <w:t xml:space="preserve">Niger, </w:t>
                  </w:r>
                  <w:r w:rsidRPr="00381F87">
                    <w:rPr>
                      <w:rFonts w:ascii="Arial" w:hAnsi="Arial" w:cs="Arial"/>
                      <w:color w:val="231F20"/>
                    </w:rPr>
                    <w:t xml:space="preserve">Rwanda, </w:t>
                  </w:r>
                  <w:r w:rsidRPr="00381F87">
                    <w:rPr>
                      <w:rFonts w:ascii="Arial" w:hAnsi="Arial" w:cs="Arial"/>
                      <w:color w:val="231F20"/>
                      <w:spacing w:val="-3"/>
                    </w:rPr>
                    <w:t xml:space="preserve">Tanzania </w:t>
                  </w:r>
                  <w:r w:rsidRPr="00381F87">
                    <w:rPr>
                      <w:rFonts w:ascii="Arial" w:hAnsi="Arial" w:cs="Arial"/>
                      <w:color w:val="231F20"/>
                    </w:rPr>
                    <w:t xml:space="preserve">and </w:t>
                  </w:r>
                  <w:r w:rsidRPr="00381F87">
                    <w:rPr>
                      <w:rFonts w:ascii="Arial" w:hAnsi="Arial" w:cs="Arial"/>
                      <w:color w:val="231F20"/>
                      <w:spacing w:val="-4"/>
                    </w:rPr>
                    <w:t xml:space="preserve">Togo. </w:t>
                  </w:r>
                  <w:r w:rsidRPr="00381F87">
                    <w:rPr>
                      <w:rFonts w:ascii="Arial" w:hAnsi="Arial" w:cs="Arial"/>
                      <w:color w:val="231F20"/>
                    </w:rPr>
                    <w:t>The delegation participated in the workshop as part of a broader exchange program hosted by the Graduate School of Government at the University of</w:t>
                  </w:r>
                  <w:r w:rsidRPr="00381F87">
                    <w:rPr>
                      <w:rFonts w:ascii="Arial" w:hAnsi="Arial" w:cs="Arial"/>
                      <w:color w:val="231F20"/>
                      <w:spacing w:val="-36"/>
                    </w:rPr>
                    <w:t xml:space="preserve"> </w:t>
                  </w:r>
                  <w:r w:rsidRPr="00381F87">
                    <w:rPr>
                      <w:rFonts w:ascii="Arial" w:hAnsi="Arial" w:cs="Arial"/>
                      <w:color w:val="231F20"/>
                    </w:rPr>
                    <w:t>Sydney.</w:t>
                  </w:r>
                </w:p>
                <w:p w14:paraId="77245B9E" w14:textId="77777777" w:rsidR="000D70AD" w:rsidRPr="00381F87" w:rsidRDefault="000D70AD">
                  <w:pPr>
                    <w:pStyle w:val="BodyText"/>
                    <w:spacing w:line="247" w:lineRule="auto"/>
                    <w:ind w:right="313"/>
                    <w:rPr>
                      <w:rFonts w:ascii="Arial" w:hAnsi="Arial" w:cs="Arial"/>
                    </w:rPr>
                  </w:pPr>
                  <w:r w:rsidRPr="00381F87">
                    <w:rPr>
                      <w:rFonts w:ascii="Arial" w:hAnsi="Arial" w:cs="Arial"/>
                      <w:color w:val="231F20"/>
                    </w:rPr>
                    <w:t xml:space="preserve">Over the past </w:t>
                  </w:r>
                  <w:r w:rsidRPr="00381F87">
                    <w:rPr>
                      <w:rFonts w:ascii="Arial" w:hAnsi="Arial" w:cs="Arial"/>
                      <w:color w:val="231F20"/>
                      <w:spacing w:val="-4"/>
                    </w:rPr>
                    <w:t xml:space="preserve">year, </w:t>
                  </w:r>
                  <w:r w:rsidRPr="00381F87">
                    <w:rPr>
                      <w:rFonts w:ascii="Arial" w:hAnsi="Arial" w:cs="Arial"/>
                      <w:color w:val="231F20"/>
                    </w:rPr>
                    <w:t>the Commission also hosted</w:t>
                  </w:r>
                  <w:r w:rsidRPr="00381F87">
                    <w:rPr>
                      <w:rFonts w:ascii="Arial" w:hAnsi="Arial" w:cs="Arial"/>
                      <w:color w:val="231F20"/>
                      <w:spacing w:val="-13"/>
                    </w:rPr>
                    <w:t xml:space="preserve"> </w:t>
                  </w:r>
                  <w:r w:rsidRPr="00381F87">
                    <w:rPr>
                      <w:rFonts w:ascii="Arial" w:hAnsi="Arial" w:cs="Arial"/>
                      <w:color w:val="231F20"/>
                    </w:rPr>
                    <w:t>representatives</w:t>
                  </w:r>
                  <w:r w:rsidRPr="00381F87">
                    <w:rPr>
                      <w:rFonts w:ascii="Arial" w:hAnsi="Arial" w:cs="Arial"/>
                      <w:color w:val="231F20"/>
                      <w:spacing w:val="-13"/>
                    </w:rPr>
                    <w:t xml:space="preserve"> </w:t>
                  </w:r>
                  <w:r w:rsidRPr="00381F87">
                    <w:rPr>
                      <w:rFonts w:ascii="Arial" w:hAnsi="Arial" w:cs="Arial"/>
                      <w:color w:val="231F20"/>
                    </w:rPr>
                    <w:t>from</w:t>
                  </w:r>
                  <w:r w:rsidRPr="00381F87">
                    <w:rPr>
                      <w:rFonts w:ascii="Arial" w:hAnsi="Arial" w:cs="Arial"/>
                      <w:color w:val="231F20"/>
                      <w:spacing w:val="-13"/>
                    </w:rPr>
                    <w:t xml:space="preserve"> </w:t>
                  </w:r>
                  <w:r w:rsidRPr="00381F87">
                    <w:rPr>
                      <w:rFonts w:ascii="Arial" w:hAnsi="Arial" w:cs="Arial"/>
                      <w:color w:val="231F20"/>
                    </w:rPr>
                    <w:t>the</w:t>
                  </w:r>
                  <w:r w:rsidRPr="00381F87">
                    <w:rPr>
                      <w:rFonts w:ascii="Arial" w:hAnsi="Arial" w:cs="Arial"/>
                      <w:color w:val="231F20"/>
                      <w:spacing w:val="-13"/>
                    </w:rPr>
                    <w:t xml:space="preserve"> </w:t>
                  </w:r>
                  <w:r w:rsidRPr="00381F87">
                    <w:rPr>
                      <w:rFonts w:ascii="Arial" w:hAnsi="Arial" w:cs="Arial"/>
                      <w:color w:val="231F20"/>
                    </w:rPr>
                    <w:t xml:space="preserve">Government of the People’s Republic of China, Government of Vietnam, Government of Laos, Parliament of Pakistan, New Zealand Human Rights Commission, Vietnam </w:t>
                  </w:r>
                  <w:r w:rsidRPr="00381F87">
                    <w:rPr>
                      <w:rFonts w:ascii="Arial" w:hAnsi="Arial" w:cs="Arial"/>
                      <w:color w:val="231F20"/>
                      <w:spacing w:val="-4"/>
                    </w:rPr>
                    <w:t xml:space="preserve">Women’s </w:t>
                  </w:r>
                  <w:r w:rsidRPr="00381F87">
                    <w:rPr>
                      <w:rFonts w:ascii="Arial" w:hAnsi="Arial" w:cs="Arial"/>
                      <w:color w:val="231F20"/>
                    </w:rPr>
                    <w:t>Union and Beijing Legal Aid Organization.</w:t>
                  </w:r>
                </w:p>
              </w:txbxContent>
            </v:textbox>
            <w10:wrap type="none"/>
            <w10:anchorlock/>
          </v:shape>
        </w:pict>
      </w:r>
    </w:p>
    <w:p w14:paraId="7EC1D838" w14:textId="77777777" w:rsidR="00E76164" w:rsidRPr="00F245BC" w:rsidRDefault="00E76164">
      <w:pPr>
        <w:rPr>
          <w:rFonts w:ascii="Arial" w:eastAsia="Times New Roman" w:hAnsi="Arial" w:cs="Arial"/>
          <w:sz w:val="20"/>
          <w:szCs w:val="20"/>
        </w:rPr>
        <w:sectPr w:rsidR="00E76164" w:rsidRPr="00F245BC">
          <w:pgSz w:w="9980" w:h="14180"/>
          <w:pgMar w:top="1320" w:right="1380" w:bottom="540" w:left="340" w:header="0" w:footer="357" w:gutter="0"/>
          <w:cols w:space="720"/>
        </w:sectPr>
      </w:pPr>
    </w:p>
    <w:p w14:paraId="6D90D5E0" w14:textId="77777777" w:rsidR="00E76164" w:rsidRPr="00F245BC" w:rsidRDefault="00E76164">
      <w:pPr>
        <w:rPr>
          <w:rFonts w:ascii="Arial" w:eastAsia="Times New Roman" w:hAnsi="Arial" w:cs="Arial"/>
          <w:sz w:val="20"/>
          <w:szCs w:val="20"/>
        </w:rPr>
      </w:pPr>
    </w:p>
    <w:p w14:paraId="6869E430" w14:textId="77777777" w:rsidR="00E76164" w:rsidRPr="00F245BC" w:rsidRDefault="00E76164">
      <w:pPr>
        <w:rPr>
          <w:rFonts w:ascii="Arial" w:eastAsia="Times New Roman" w:hAnsi="Arial" w:cs="Arial"/>
          <w:sz w:val="20"/>
          <w:szCs w:val="20"/>
        </w:rPr>
      </w:pPr>
    </w:p>
    <w:p w14:paraId="41640258" w14:textId="77777777" w:rsidR="00E76164" w:rsidRPr="00F245BC" w:rsidRDefault="00E76164">
      <w:pPr>
        <w:spacing w:before="6"/>
        <w:rPr>
          <w:rFonts w:ascii="Arial" w:eastAsia="Times New Roman" w:hAnsi="Arial" w:cs="Arial"/>
          <w:sz w:val="16"/>
          <w:szCs w:val="16"/>
        </w:rPr>
      </w:pPr>
    </w:p>
    <w:p w14:paraId="34BABBF1" w14:textId="77777777" w:rsidR="00E76164" w:rsidRPr="00F245BC" w:rsidRDefault="00381F87">
      <w:pPr>
        <w:pStyle w:val="Heading2"/>
        <w:ind w:right="635"/>
        <w:rPr>
          <w:rFonts w:cs="Arial"/>
        </w:rPr>
      </w:pPr>
      <w:bookmarkStart w:id="10" w:name="_bookmark10"/>
      <w:bookmarkEnd w:id="10"/>
      <w:r w:rsidRPr="00F245BC">
        <w:rPr>
          <w:rFonts w:cs="Arial"/>
          <w:color w:val="1CBECA"/>
          <w:w w:val="85"/>
        </w:rPr>
        <w:t>Protecting</w:t>
      </w:r>
      <w:r w:rsidRPr="00F245BC">
        <w:rPr>
          <w:rFonts w:cs="Arial"/>
          <w:color w:val="1CBECA"/>
          <w:spacing w:val="-31"/>
          <w:w w:val="85"/>
        </w:rPr>
        <w:t xml:space="preserve"> </w:t>
      </w:r>
      <w:r w:rsidRPr="00F245BC">
        <w:rPr>
          <w:rFonts w:cs="Arial"/>
          <w:color w:val="1CBECA"/>
          <w:w w:val="85"/>
        </w:rPr>
        <w:t>rights</w:t>
      </w:r>
      <w:r w:rsidRPr="00F245BC">
        <w:rPr>
          <w:rFonts w:cs="Arial"/>
          <w:color w:val="1CBECA"/>
          <w:spacing w:val="-31"/>
          <w:w w:val="85"/>
        </w:rPr>
        <w:t xml:space="preserve"> </w:t>
      </w:r>
      <w:r w:rsidRPr="00F245BC">
        <w:rPr>
          <w:rFonts w:cs="Arial"/>
          <w:color w:val="1CBECA"/>
          <w:w w:val="85"/>
        </w:rPr>
        <w:t>and</w:t>
      </w:r>
      <w:r w:rsidRPr="00F245BC">
        <w:rPr>
          <w:rFonts w:cs="Arial"/>
          <w:color w:val="1CBECA"/>
          <w:spacing w:val="-31"/>
          <w:w w:val="85"/>
        </w:rPr>
        <w:t xml:space="preserve"> </w:t>
      </w:r>
      <w:r w:rsidRPr="00F245BC">
        <w:rPr>
          <w:rFonts w:cs="Arial"/>
          <w:color w:val="1CBECA"/>
          <w:w w:val="85"/>
        </w:rPr>
        <w:t>freedoms</w:t>
      </w:r>
    </w:p>
    <w:p w14:paraId="7AC8DB72" w14:textId="77777777" w:rsidR="00E76164" w:rsidRPr="00F245BC" w:rsidRDefault="00E76164">
      <w:pPr>
        <w:spacing w:before="2"/>
        <w:rPr>
          <w:rFonts w:ascii="Arial" w:eastAsia="Arial" w:hAnsi="Arial" w:cs="Arial"/>
          <w:sz w:val="12"/>
          <w:szCs w:val="12"/>
        </w:rPr>
      </w:pPr>
    </w:p>
    <w:p w14:paraId="0697AEE3" w14:textId="77777777" w:rsidR="00E76164" w:rsidRPr="00F245BC" w:rsidRDefault="00E76164">
      <w:pPr>
        <w:rPr>
          <w:rFonts w:ascii="Arial" w:eastAsia="Arial" w:hAnsi="Arial" w:cs="Arial"/>
          <w:sz w:val="12"/>
          <w:szCs w:val="12"/>
        </w:rPr>
        <w:sectPr w:rsidR="00E76164" w:rsidRPr="00F245BC">
          <w:pgSz w:w="9980" w:h="14180"/>
          <w:pgMar w:top="1320" w:right="260" w:bottom="500" w:left="860" w:header="0" w:footer="314" w:gutter="0"/>
          <w:cols w:space="720"/>
        </w:sectPr>
      </w:pPr>
    </w:p>
    <w:p w14:paraId="041CE15B" w14:textId="77777777" w:rsidR="00E76164" w:rsidRPr="00F245BC" w:rsidRDefault="00381F87">
      <w:pPr>
        <w:pStyle w:val="BodyText"/>
        <w:spacing w:before="79" w:line="247" w:lineRule="auto"/>
        <w:ind w:left="103" w:right="45"/>
        <w:jc w:val="both"/>
        <w:rPr>
          <w:rFonts w:ascii="Arial" w:hAnsi="Arial" w:cs="Arial"/>
        </w:rPr>
      </w:pPr>
      <w:r w:rsidRPr="00F245BC">
        <w:rPr>
          <w:rFonts w:ascii="Arial" w:hAnsi="Arial" w:cs="Arial"/>
          <w:color w:val="231F20"/>
        </w:rPr>
        <w:lastRenderedPageBreak/>
        <w:t>A strategic goal of the Commission is to ensure</w:t>
      </w:r>
      <w:r w:rsidRPr="00F245BC">
        <w:rPr>
          <w:rFonts w:ascii="Arial" w:hAnsi="Arial" w:cs="Arial"/>
          <w:color w:val="231F20"/>
          <w:spacing w:val="-19"/>
        </w:rPr>
        <w:t xml:space="preserve"> </w:t>
      </w:r>
      <w:r w:rsidRPr="00F245BC">
        <w:rPr>
          <w:rFonts w:ascii="Arial" w:hAnsi="Arial" w:cs="Arial"/>
          <w:color w:val="231F20"/>
        </w:rPr>
        <w:t>that rights</w:t>
      </w:r>
      <w:r w:rsidRPr="00F245BC">
        <w:rPr>
          <w:rFonts w:ascii="Arial" w:hAnsi="Arial" w:cs="Arial"/>
          <w:color w:val="231F20"/>
          <w:spacing w:val="-13"/>
        </w:rPr>
        <w:t xml:space="preserve"> </w:t>
      </w:r>
      <w:r w:rsidRPr="00F245BC">
        <w:rPr>
          <w:rFonts w:ascii="Arial" w:hAnsi="Arial" w:cs="Arial"/>
          <w:color w:val="231F20"/>
        </w:rPr>
        <w:t>and</w:t>
      </w:r>
      <w:r w:rsidRPr="00F245BC">
        <w:rPr>
          <w:rFonts w:ascii="Arial" w:hAnsi="Arial" w:cs="Arial"/>
          <w:color w:val="231F20"/>
          <w:spacing w:val="-13"/>
        </w:rPr>
        <w:t xml:space="preserve"> </w:t>
      </w:r>
      <w:r w:rsidRPr="00F245BC">
        <w:rPr>
          <w:rFonts w:ascii="Arial" w:hAnsi="Arial" w:cs="Arial"/>
          <w:color w:val="231F20"/>
        </w:rPr>
        <w:t>freedoms</w:t>
      </w:r>
      <w:r w:rsidRPr="00F245BC">
        <w:rPr>
          <w:rFonts w:ascii="Arial" w:hAnsi="Arial" w:cs="Arial"/>
          <w:color w:val="231F20"/>
          <w:spacing w:val="-13"/>
        </w:rPr>
        <w:t xml:space="preserve"> </w:t>
      </w:r>
      <w:r w:rsidRPr="00F245BC">
        <w:rPr>
          <w:rFonts w:ascii="Arial" w:hAnsi="Arial" w:cs="Arial"/>
          <w:color w:val="231F20"/>
        </w:rPr>
        <w:t>are</w:t>
      </w:r>
      <w:r w:rsidRPr="00F245BC">
        <w:rPr>
          <w:rFonts w:ascii="Arial" w:hAnsi="Arial" w:cs="Arial"/>
          <w:color w:val="231F20"/>
          <w:spacing w:val="-13"/>
        </w:rPr>
        <w:t xml:space="preserve"> </w:t>
      </w:r>
      <w:r w:rsidRPr="00F245BC">
        <w:rPr>
          <w:rFonts w:ascii="Arial" w:hAnsi="Arial" w:cs="Arial"/>
          <w:color w:val="231F20"/>
        </w:rPr>
        <w:t>protected</w:t>
      </w:r>
      <w:r w:rsidRPr="00F245BC">
        <w:rPr>
          <w:rFonts w:ascii="Arial" w:hAnsi="Arial" w:cs="Arial"/>
          <w:color w:val="231F20"/>
          <w:spacing w:val="-13"/>
        </w:rPr>
        <w:t xml:space="preserve"> </w:t>
      </w:r>
      <w:r w:rsidRPr="00F245BC">
        <w:rPr>
          <w:rFonts w:ascii="Arial" w:hAnsi="Arial" w:cs="Arial"/>
          <w:color w:val="231F20"/>
        </w:rPr>
        <w:t>in</w:t>
      </w:r>
      <w:r w:rsidRPr="00F245BC">
        <w:rPr>
          <w:rFonts w:ascii="Arial" w:hAnsi="Arial" w:cs="Arial"/>
          <w:color w:val="231F20"/>
          <w:spacing w:val="-13"/>
        </w:rPr>
        <w:t xml:space="preserve"> </w:t>
      </w:r>
      <w:r w:rsidRPr="00F245BC">
        <w:rPr>
          <w:rFonts w:ascii="Arial" w:hAnsi="Arial" w:cs="Arial"/>
          <w:color w:val="231F20"/>
        </w:rPr>
        <w:t>Australian</w:t>
      </w:r>
      <w:r w:rsidRPr="00F245BC">
        <w:rPr>
          <w:rFonts w:ascii="Arial" w:hAnsi="Arial" w:cs="Arial"/>
          <w:color w:val="231F20"/>
          <w:spacing w:val="-13"/>
        </w:rPr>
        <w:t xml:space="preserve"> </w:t>
      </w:r>
      <w:r w:rsidRPr="00F245BC">
        <w:rPr>
          <w:rFonts w:ascii="Arial" w:hAnsi="Arial" w:cs="Arial"/>
          <w:color w:val="231F20"/>
          <w:spacing w:val="-3"/>
        </w:rPr>
        <w:t xml:space="preserve">law, </w:t>
      </w:r>
      <w:r w:rsidRPr="00F245BC">
        <w:rPr>
          <w:rFonts w:ascii="Arial" w:hAnsi="Arial" w:cs="Arial"/>
          <w:color w:val="231F20"/>
        </w:rPr>
        <w:t>policy and</w:t>
      </w:r>
      <w:r w:rsidRPr="00F245BC">
        <w:rPr>
          <w:rFonts w:ascii="Arial" w:hAnsi="Arial" w:cs="Arial"/>
          <w:color w:val="231F20"/>
          <w:spacing w:val="-29"/>
        </w:rPr>
        <w:t xml:space="preserve"> </w:t>
      </w:r>
      <w:r w:rsidRPr="00F245BC">
        <w:rPr>
          <w:rFonts w:ascii="Arial" w:hAnsi="Arial" w:cs="Arial"/>
          <w:color w:val="231F20"/>
        </w:rPr>
        <w:t>practice.</w:t>
      </w:r>
    </w:p>
    <w:p w14:paraId="62FE1DF3" w14:textId="77777777" w:rsidR="00E76164" w:rsidRPr="00F245BC" w:rsidRDefault="00381F87">
      <w:pPr>
        <w:pStyle w:val="BodyText"/>
        <w:spacing w:line="247" w:lineRule="auto"/>
        <w:ind w:left="103" w:right="325"/>
        <w:jc w:val="both"/>
        <w:rPr>
          <w:rFonts w:ascii="Arial" w:hAnsi="Arial" w:cs="Arial"/>
        </w:rPr>
      </w:pPr>
      <w:r w:rsidRPr="00F245BC">
        <w:rPr>
          <w:rFonts w:ascii="Arial" w:hAnsi="Arial" w:cs="Arial"/>
          <w:color w:val="231F20"/>
          <w:spacing w:val="-5"/>
        </w:rPr>
        <w:t>We</w:t>
      </w:r>
      <w:r w:rsidRPr="00F245BC">
        <w:rPr>
          <w:rFonts w:ascii="Arial" w:hAnsi="Arial" w:cs="Arial"/>
          <w:color w:val="231F20"/>
          <w:spacing w:val="-7"/>
        </w:rPr>
        <w:t xml:space="preserve"> </w:t>
      </w:r>
      <w:r w:rsidRPr="00F245BC">
        <w:rPr>
          <w:rFonts w:ascii="Arial" w:hAnsi="Arial" w:cs="Arial"/>
          <w:color w:val="231F20"/>
        </w:rPr>
        <w:t>continue</w:t>
      </w:r>
      <w:r w:rsidRPr="00F245BC">
        <w:rPr>
          <w:rFonts w:ascii="Arial" w:hAnsi="Arial" w:cs="Arial"/>
          <w:color w:val="231F20"/>
          <w:spacing w:val="-7"/>
        </w:rPr>
        <w:t xml:space="preserve"> </w:t>
      </w:r>
      <w:r w:rsidRPr="00F245BC">
        <w:rPr>
          <w:rFonts w:ascii="Arial" w:hAnsi="Arial" w:cs="Arial"/>
          <w:color w:val="231F20"/>
        </w:rPr>
        <w:t>to</w:t>
      </w:r>
      <w:r w:rsidRPr="00F245BC">
        <w:rPr>
          <w:rFonts w:ascii="Arial" w:hAnsi="Arial" w:cs="Arial"/>
          <w:color w:val="231F20"/>
          <w:spacing w:val="-7"/>
        </w:rPr>
        <w:t xml:space="preserve"> </w:t>
      </w:r>
      <w:r w:rsidRPr="00F245BC">
        <w:rPr>
          <w:rFonts w:ascii="Arial" w:hAnsi="Arial" w:cs="Arial"/>
          <w:color w:val="231F20"/>
        </w:rPr>
        <w:t>monitor</w:t>
      </w:r>
      <w:r w:rsidRPr="00F245BC">
        <w:rPr>
          <w:rFonts w:ascii="Arial" w:hAnsi="Arial" w:cs="Arial"/>
          <w:color w:val="231F20"/>
          <w:spacing w:val="-7"/>
        </w:rPr>
        <w:t xml:space="preserve"> </w:t>
      </w:r>
      <w:r w:rsidRPr="00F245BC">
        <w:rPr>
          <w:rFonts w:ascii="Arial" w:hAnsi="Arial" w:cs="Arial"/>
          <w:color w:val="231F20"/>
        </w:rPr>
        <w:t>and</w:t>
      </w:r>
      <w:r w:rsidRPr="00F245BC">
        <w:rPr>
          <w:rFonts w:ascii="Arial" w:hAnsi="Arial" w:cs="Arial"/>
          <w:color w:val="231F20"/>
          <w:spacing w:val="-7"/>
        </w:rPr>
        <w:t xml:space="preserve"> </w:t>
      </w:r>
      <w:r w:rsidRPr="00F245BC">
        <w:rPr>
          <w:rFonts w:ascii="Arial" w:hAnsi="Arial" w:cs="Arial"/>
          <w:color w:val="231F20"/>
        </w:rPr>
        <w:t>report</w:t>
      </w:r>
      <w:r w:rsidRPr="00F245BC">
        <w:rPr>
          <w:rFonts w:ascii="Arial" w:hAnsi="Arial" w:cs="Arial"/>
          <w:color w:val="231F20"/>
          <w:spacing w:val="-7"/>
        </w:rPr>
        <w:t xml:space="preserve"> </w:t>
      </w:r>
      <w:r w:rsidRPr="00F245BC">
        <w:rPr>
          <w:rFonts w:ascii="Arial" w:hAnsi="Arial" w:cs="Arial"/>
          <w:color w:val="231F20"/>
        </w:rPr>
        <w:t>on</w:t>
      </w:r>
      <w:r w:rsidRPr="00F245BC">
        <w:rPr>
          <w:rFonts w:ascii="Arial" w:hAnsi="Arial" w:cs="Arial"/>
          <w:color w:val="231F20"/>
          <w:spacing w:val="-7"/>
        </w:rPr>
        <w:t xml:space="preserve"> </w:t>
      </w:r>
      <w:r w:rsidRPr="00F245BC">
        <w:rPr>
          <w:rFonts w:ascii="Arial" w:hAnsi="Arial" w:cs="Arial"/>
          <w:color w:val="231F20"/>
        </w:rPr>
        <w:t>how</w:t>
      </w:r>
      <w:r w:rsidRPr="00F245BC">
        <w:rPr>
          <w:rFonts w:ascii="Arial" w:hAnsi="Arial" w:cs="Arial"/>
          <w:color w:val="231F20"/>
          <w:spacing w:val="-7"/>
        </w:rPr>
        <w:t xml:space="preserve"> </w:t>
      </w:r>
      <w:r w:rsidRPr="00F245BC">
        <w:rPr>
          <w:rFonts w:ascii="Arial" w:hAnsi="Arial" w:cs="Arial"/>
          <w:color w:val="231F20"/>
        </w:rPr>
        <w:t>laws, policies</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practices</w:t>
      </w:r>
      <w:r w:rsidRPr="00F245BC">
        <w:rPr>
          <w:rFonts w:ascii="Arial" w:hAnsi="Arial" w:cs="Arial"/>
          <w:color w:val="231F20"/>
          <w:spacing w:val="-8"/>
        </w:rPr>
        <w:t xml:space="preserve"> </w:t>
      </w:r>
      <w:r w:rsidRPr="00F245BC">
        <w:rPr>
          <w:rFonts w:ascii="Arial" w:hAnsi="Arial" w:cs="Arial"/>
          <w:color w:val="231F20"/>
        </w:rPr>
        <w:t>can</w:t>
      </w:r>
      <w:r w:rsidRPr="00F245BC">
        <w:rPr>
          <w:rFonts w:ascii="Arial" w:hAnsi="Arial" w:cs="Arial"/>
          <w:color w:val="231F20"/>
          <w:spacing w:val="-8"/>
        </w:rPr>
        <w:t xml:space="preserve"> </w:t>
      </w:r>
      <w:r w:rsidRPr="00F245BC">
        <w:rPr>
          <w:rFonts w:ascii="Arial" w:hAnsi="Arial" w:cs="Arial"/>
          <w:color w:val="231F20"/>
        </w:rPr>
        <w:t>better</w:t>
      </w:r>
      <w:r w:rsidRPr="00F245BC">
        <w:rPr>
          <w:rFonts w:ascii="Arial" w:hAnsi="Arial" w:cs="Arial"/>
          <w:color w:val="231F20"/>
          <w:spacing w:val="-8"/>
        </w:rPr>
        <w:t xml:space="preserve"> </w:t>
      </w:r>
      <w:r w:rsidRPr="00F245BC">
        <w:rPr>
          <w:rFonts w:ascii="Arial" w:hAnsi="Arial" w:cs="Arial"/>
          <w:color w:val="231F20"/>
        </w:rPr>
        <w:t>protect</w:t>
      </w:r>
      <w:r w:rsidRPr="00F245BC">
        <w:rPr>
          <w:rFonts w:ascii="Arial" w:hAnsi="Arial" w:cs="Arial"/>
          <w:color w:val="231F20"/>
          <w:spacing w:val="-8"/>
        </w:rPr>
        <w:t xml:space="preserve"> </w:t>
      </w:r>
      <w:r w:rsidRPr="00F245BC">
        <w:rPr>
          <w:rFonts w:ascii="Arial" w:hAnsi="Arial" w:cs="Arial"/>
          <w:color w:val="231F20"/>
        </w:rPr>
        <w:t>human rights</w:t>
      </w:r>
      <w:r w:rsidRPr="00F245BC">
        <w:rPr>
          <w:rFonts w:ascii="Arial" w:hAnsi="Arial" w:cs="Arial"/>
          <w:color w:val="231F20"/>
          <w:spacing w:val="-26"/>
        </w:rPr>
        <w:t xml:space="preserve"> </w:t>
      </w:r>
      <w:r w:rsidRPr="00F245BC">
        <w:rPr>
          <w:rFonts w:ascii="Arial" w:hAnsi="Arial" w:cs="Arial"/>
          <w:color w:val="231F20"/>
        </w:rPr>
        <w:t>in</w:t>
      </w:r>
      <w:r w:rsidRPr="00F245BC">
        <w:rPr>
          <w:rFonts w:ascii="Arial" w:hAnsi="Arial" w:cs="Arial"/>
          <w:color w:val="231F20"/>
          <w:spacing w:val="-26"/>
        </w:rPr>
        <w:t xml:space="preserve"> </w:t>
      </w:r>
      <w:r w:rsidRPr="00F245BC">
        <w:rPr>
          <w:rFonts w:ascii="Arial" w:hAnsi="Arial" w:cs="Arial"/>
          <w:color w:val="231F20"/>
        </w:rPr>
        <w:t>Australia.</w:t>
      </w:r>
    </w:p>
    <w:p w14:paraId="49CFCE77" w14:textId="77777777" w:rsidR="00E76164" w:rsidRPr="00F245BC" w:rsidRDefault="00381F87">
      <w:pPr>
        <w:pStyle w:val="BodyText"/>
        <w:spacing w:line="247" w:lineRule="auto"/>
        <w:ind w:left="103" w:right="-17"/>
        <w:rPr>
          <w:rFonts w:ascii="Arial" w:hAnsi="Arial" w:cs="Arial"/>
        </w:rPr>
      </w:pPr>
      <w:r w:rsidRPr="00F245BC">
        <w:rPr>
          <w:rFonts w:ascii="Arial" w:hAnsi="Arial" w:cs="Arial"/>
          <w:color w:val="231F20"/>
          <w:spacing w:val="-5"/>
        </w:rPr>
        <w:t xml:space="preserve">We </w:t>
      </w:r>
      <w:r w:rsidRPr="00F245BC">
        <w:rPr>
          <w:rFonts w:ascii="Arial" w:hAnsi="Arial" w:cs="Arial"/>
          <w:color w:val="231F20"/>
        </w:rPr>
        <w:t>work with the Joint Committee on</w:t>
      </w:r>
      <w:r w:rsidRPr="00F245BC">
        <w:rPr>
          <w:rFonts w:ascii="Arial" w:hAnsi="Arial" w:cs="Arial"/>
          <w:color w:val="231F20"/>
          <w:spacing w:val="-11"/>
        </w:rPr>
        <w:t xml:space="preserve"> </w:t>
      </w:r>
      <w:r w:rsidRPr="00F245BC">
        <w:rPr>
          <w:rFonts w:ascii="Arial" w:hAnsi="Arial" w:cs="Arial"/>
          <w:color w:val="231F20"/>
        </w:rPr>
        <w:t>Human</w:t>
      </w:r>
      <w:r w:rsidRPr="00F245BC">
        <w:rPr>
          <w:rFonts w:ascii="Arial" w:hAnsi="Arial" w:cs="Arial"/>
          <w:color w:val="231F20"/>
          <w:spacing w:val="-3"/>
        </w:rPr>
        <w:t xml:space="preserve"> </w:t>
      </w:r>
      <w:r w:rsidRPr="00F245BC">
        <w:rPr>
          <w:rFonts w:ascii="Arial" w:hAnsi="Arial" w:cs="Arial"/>
          <w:color w:val="231F20"/>
        </w:rPr>
        <w:t>Rights</w:t>
      </w:r>
      <w:r w:rsidRPr="00F245BC">
        <w:rPr>
          <w:rFonts w:ascii="Arial" w:hAnsi="Arial" w:cs="Arial"/>
          <w:color w:val="231F20"/>
          <w:w w:val="104"/>
        </w:rPr>
        <w:t xml:space="preserve"> </w:t>
      </w:r>
      <w:r w:rsidRPr="00F245BC">
        <w:rPr>
          <w:rFonts w:ascii="Arial" w:hAnsi="Arial" w:cs="Arial"/>
          <w:color w:val="231F20"/>
        </w:rPr>
        <w:t>in the Australian Parliament to consider whether proposed new legislation raises concerns about human</w:t>
      </w:r>
      <w:r w:rsidRPr="00F245BC">
        <w:rPr>
          <w:rFonts w:ascii="Arial" w:hAnsi="Arial" w:cs="Arial"/>
          <w:color w:val="231F20"/>
          <w:spacing w:val="-13"/>
        </w:rPr>
        <w:t xml:space="preserve"> </w:t>
      </w:r>
      <w:r w:rsidRPr="00F245BC">
        <w:rPr>
          <w:rFonts w:ascii="Arial" w:hAnsi="Arial" w:cs="Arial"/>
          <w:color w:val="231F20"/>
        </w:rPr>
        <w:t>rights.</w:t>
      </w:r>
    </w:p>
    <w:p w14:paraId="4430873E" w14:textId="77777777" w:rsidR="00E76164" w:rsidRPr="00F245BC" w:rsidRDefault="00381F87">
      <w:pPr>
        <w:pStyle w:val="BodyText"/>
        <w:spacing w:line="247" w:lineRule="auto"/>
        <w:ind w:left="103" w:right="359"/>
        <w:rPr>
          <w:rFonts w:ascii="Arial" w:hAnsi="Arial" w:cs="Arial"/>
        </w:rPr>
      </w:pPr>
      <w:r w:rsidRPr="00F245BC">
        <w:rPr>
          <w:rFonts w:ascii="Arial" w:hAnsi="Arial" w:cs="Arial"/>
          <w:color w:val="231F20"/>
        </w:rPr>
        <w:t>The research and recommendations provided to</w:t>
      </w:r>
      <w:r w:rsidRPr="00F245BC">
        <w:rPr>
          <w:rFonts w:ascii="Arial" w:hAnsi="Arial" w:cs="Arial"/>
          <w:color w:val="231F20"/>
          <w:spacing w:val="-9"/>
        </w:rPr>
        <w:t xml:space="preserve"> </w:t>
      </w:r>
      <w:r w:rsidRPr="00F245BC">
        <w:rPr>
          <w:rFonts w:ascii="Arial" w:hAnsi="Arial" w:cs="Arial"/>
          <w:color w:val="231F20"/>
        </w:rPr>
        <w:t>Parliament,</w:t>
      </w:r>
      <w:r w:rsidRPr="00F245BC">
        <w:rPr>
          <w:rFonts w:ascii="Arial" w:hAnsi="Arial" w:cs="Arial"/>
          <w:color w:val="231F20"/>
          <w:spacing w:val="-9"/>
        </w:rPr>
        <w:t xml:space="preserve"> </w:t>
      </w:r>
      <w:r w:rsidRPr="00F245BC">
        <w:rPr>
          <w:rFonts w:ascii="Arial" w:hAnsi="Arial" w:cs="Arial"/>
          <w:color w:val="231F20"/>
        </w:rPr>
        <w:t>governments</w:t>
      </w:r>
      <w:r w:rsidRPr="00F245BC">
        <w:rPr>
          <w:rFonts w:ascii="Arial" w:hAnsi="Arial" w:cs="Arial"/>
          <w:color w:val="231F20"/>
          <w:spacing w:val="-9"/>
        </w:rPr>
        <w:t xml:space="preserve"> </w:t>
      </w:r>
      <w:r w:rsidRPr="00F245BC">
        <w:rPr>
          <w:rFonts w:ascii="Arial" w:hAnsi="Arial" w:cs="Arial"/>
          <w:color w:val="231F20"/>
        </w:rPr>
        <w:t>and</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courts</w:t>
      </w:r>
      <w:r w:rsidRPr="00F245BC">
        <w:rPr>
          <w:rFonts w:ascii="Arial" w:hAnsi="Arial" w:cs="Arial"/>
          <w:color w:val="231F20"/>
          <w:spacing w:val="-9"/>
        </w:rPr>
        <w:t xml:space="preserve"> </w:t>
      </w:r>
      <w:r w:rsidRPr="00F245BC">
        <w:rPr>
          <w:rFonts w:ascii="Arial" w:hAnsi="Arial" w:cs="Arial"/>
          <w:color w:val="231F20"/>
        </w:rPr>
        <w:t>help</w:t>
      </w:r>
    </w:p>
    <w:p w14:paraId="14C13177" w14:textId="77777777" w:rsidR="00E76164" w:rsidRPr="00F245BC" w:rsidRDefault="00381F87">
      <w:pPr>
        <w:pStyle w:val="BodyText"/>
        <w:spacing w:before="0"/>
        <w:ind w:left="103" w:right="-17"/>
        <w:rPr>
          <w:rFonts w:ascii="Arial" w:hAnsi="Arial" w:cs="Arial"/>
        </w:rPr>
      </w:pPr>
      <w:r w:rsidRPr="00F245BC">
        <w:rPr>
          <w:rFonts w:ascii="Arial" w:hAnsi="Arial" w:cs="Arial"/>
          <w:color w:val="231F20"/>
        </w:rPr>
        <w:t>protect</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rights</w:t>
      </w:r>
      <w:r w:rsidRPr="00F245BC">
        <w:rPr>
          <w:rFonts w:ascii="Arial" w:hAnsi="Arial" w:cs="Arial"/>
          <w:color w:val="231F20"/>
          <w:spacing w:val="-14"/>
        </w:rPr>
        <w:t xml:space="preserve"> </w:t>
      </w:r>
      <w:r w:rsidRPr="00F245BC">
        <w:rPr>
          <w:rFonts w:ascii="Arial" w:hAnsi="Arial" w:cs="Arial"/>
          <w:color w:val="231F20"/>
        </w:rPr>
        <w:t>and</w:t>
      </w:r>
      <w:r w:rsidRPr="00F245BC">
        <w:rPr>
          <w:rFonts w:ascii="Arial" w:hAnsi="Arial" w:cs="Arial"/>
          <w:color w:val="231F20"/>
          <w:spacing w:val="-14"/>
        </w:rPr>
        <w:t xml:space="preserve"> </w:t>
      </w:r>
      <w:r w:rsidRPr="00F245BC">
        <w:rPr>
          <w:rFonts w:ascii="Arial" w:hAnsi="Arial" w:cs="Arial"/>
          <w:color w:val="231F20"/>
        </w:rPr>
        <w:t>freedoms</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all</w:t>
      </w:r>
      <w:r w:rsidRPr="00F245BC">
        <w:rPr>
          <w:rFonts w:ascii="Arial" w:hAnsi="Arial" w:cs="Arial"/>
          <w:color w:val="231F20"/>
          <w:spacing w:val="-14"/>
        </w:rPr>
        <w:t xml:space="preserve"> </w:t>
      </w:r>
      <w:r w:rsidRPr="00F245BC">
        <w:rPr>
          <w:rFonts w:ascii="Arial" w:hAnsi="Arial" w:cs="Arial"/>
          <w:color w:val="231F20"/>
        </w:rPr>
        <w:t>Australians.</w:t>
      </w:r>
    </w:p>
    <w:p w14:paraId="529350D6" w14:textId="77777777" w:rsidR="00E76164" w:rsidRPr="00F245BC" w:rsidRDefault="00E76164">
      <w:pPr>
        <w:spacing w:before="9"/>
        <w:rPr>
          <w:rFonts w:ascii="Arial" w:eastAsia="Trebuchet MS" w:hAnsi="Arial" w:cs="Arial"/>
          <w:sz w:val="20"/>
          <w:szCs w:val="20"/>
        </w:rPr>
      </w:pPr>
    </w:p>
    <w:p w14:paraId="7890FAD4" w14:textId="77777777" w:rsidR="00E76164" w:rsidRPr="00F245BC" w:rsidRDefault="00381F87">
      <w:pPr>
        <w:pStyle w:val="Heading5"/>
        <w:spacing w:line="260" w:lineRule="exact"/>
        <w:ind w:right="855"/>
        <w:rPr>
          <w:rFonts w:ascii="Arial" w:hAnsi="Arial" w:cs="Arial"/>
        </w:rPr>
      </w:pPr>
      <w:r w:rsidRPr="00F245BC">
        <w:rPr>
          <w:rFonts w:ascii="Arial" w:hAnsi="Arial" w:cs="Arial"/>
          <w:color w:val="1CBECA"/>
        </w:rPr>
        <w:t>National</w:t>
      </w:r>
      <w:r w:rsidRPr="00F245BC">
        <w:rPr>
          <w:rFonts w:ascii="Arial" w:hAnsi="Arial" w:cs="Arial"/>
          <w:color w:val="1CBECA"/>
          <w:spacing w:val="-28"/>
        </w:rPr>
        <w:t xml:space="preserve"> </w:t>
      </w:r>
      <w:r w:rsidRPr="00F245BC">
        <w:rPr>
          <w:rFonts w:ascii="Arial" w:hAnsi="Arial" w:cs="Arial"/>
          <w:color w:val="1CBECA"/>
        </w:rPr>
        <w:t>Inquiry</w:t>
      </w:r>
      <w:r w:rsidRPr="00F245BC">
        <w:rPr>
          <w:rFonts w:ascii="Arial" w:hAnsi="Arial" w:cs="Arial"/>
          <w:color w:val="1CBECA"/>
          <w:spacing w:val="-28"/>
        </w:rPr>
        <w:t xml:space="preserve"> </w:t>
      </w:r>
      <w:r w:rsidRPr="00F245BC">
        <w:rPr>
          <w:rFonts w:ascii="Arial" w:hAnsi="Arial" w:cs="Arial"/>
          <w:color w:val="1CBECA"/>
        </w:rPr>
        <w:t>into</w:t>
      </w:r>
      <w:r w:rsidRPr="00F245BC">
        <w:rPr>
          <w:rFonts w:ascii="Arial" w:hAnsi="Arial" w:cs="Arial"/>
          <w:color w:val="1CBECA"/>
          <w:spacing w:val="-28"/>
        </w:rPr>
        <w:t xml:space="preserve"> </w:t>
      </w:r>
      <w:r w:rsidRPr="00F245BC">
        <w:rPr>
          <w:rFonts w:ascii="Arial" w:hAnsi="Arial" w:cs="Arial"/>
          <w:color w:val="1CBECA"/>
        </w:rPr>
        <w:t>Children in</w:t>
      </w:r>
      <w:r w:rsidRPr="00F245BC">
        <w:rPr>
          <w:rFonts w:ascii="Arial" w:hAnsi="Arial" w:cs="Arial"/>
          <w:color w:val="1CBECA"/>
          <w:spacing w:val="-37"/>
        </w:rPr>
        <w:t xml:space="preserve"> </w:t>
      </w:r>
      <w:r w:rsidRPr="00F245BC">
        <w:rPr>
          <w:rFonts w:ascii="Arial" w:hAnsi="Arial" w:cs="Arial"/>
          <w:color w:val="1CBECA"/>
        </w:rPr>
        <w:t>Immigration</w:t>
      </w:r>
      <w:r w:rsidRPr="00F245BC">
        <w:rPr>
          <w:rFonts w:ascii="Arial" w:hAnsi="Arial" w:cs="Arial"/>
          <w:color w:val="1CBECA"/>
          <w:spacing w:val="-37"/>
        </w:rPr>
        <w:t xml:space="preserve"> </w:t>
      </w:r>
      <w:r w:rsidRPr="00F245BC">
        <w:rPr>
          <w:rFonts w:ascii="Arial" w:hAnsi="Arial" w:cs="Arial"/>
          <w:color w:val="1CBECA"/>
        </w:rPr>
        <w:t>Detention</w:t>
      </w:r>
    </w:p>
    <w:p w14:paraId="6CF39617" w14:textId="77777777" w:rsidR="00E76164" w:rsidRPr="00F245BC" w:rsidRDefault="00381F87">
      <w:pPr>
        <w:pStyle w:val="BodyText"/>
        <w:spacing w:before="105" w:line="247" w:lineRule="auto"/>
        <w:ind w:left="103" w:right="70"/>
        <w:rPr>
          <w:rFonts w:ascii="Arial" w:hAnsi="Arial" w:cs="Arial"/>
        </w:rPr>
      </w:pPr>
      <w:r w:rsidRPr="00F245BC">
        <w:rPr>
          <w:rFonts w:ascii="Arial" w:hAnsi="Arial" w:cs="Arial"/>
          <w:color w:val="231F20"/>
        </w:rPr>
        <w:t>In 2014, the Commission conducted a national inquiry</w:t>
      </w:r>
      <w:r w:rsidRPr="00F245BC">
        <w:rPr>
          <w:rFonts w:ascii="Arial" w:hAnsi="Arial" w:cs="Arial"/>
          <w:color w:val="231F20"/>
          <w:spacing w:val="-17"/>
        </w:rPr>
        <w:t xml:space="preserve"> </w:t>
      </w:r>
      <w:r w:rsidRPr="00F245BC">
        <w:rPr>
          <w:rFonts w:ascii="Arial" w:hAnsi="Arial" w:cs="Arial"/>
          <w:color w:val="231F20"/>
        </w:rPr>
        <w:t>into</w:t>
      </w:r>
      <w:r w:rsidRPr="00F245BC">
        <w:rPr>
          <w:rFonts w:ascii="Arial" w:hAnsi="Arial" w:cs="Arial"/>
          <w:color w:val="231F20"/>
          <w:spacing w:val="-17"/>
        </w:rPr>
        <w:t xml:space="preserve"> </w:t>
      </w:r>
      <w:r w:rsidRPr="00F245BC">
        <w:rPr>
          <w:rFonts w:ascii="Arial" w:hAnsi="Arial" w:cs="Arial"/>
          <w:color w:val="231F20"/>
        </w:rPr>
        <w:t>the</w:t>
      </w:r>
      <w:r w:rsidRPr="00F245BC">
        <w:rPr>
          <w:rFonts w:ascii="Arial" w:hAnsi="Arial" w:cs="Arial"/>
          <w:color w:val="231F20"/>
          <w:spacing w:val="-17"/>
        </w:rPr>
        <w:t xml:space="preserve"> </w:t>
      </w:r>
      <w:r w:rsidRPr="00F245BC">
        <w:rPr>
          <w:rFonts w:ascii="Arial" w:hAnsi="Arial" w:cs="Arial"/>
          <w:color w:val="231F20"/>
        </w:rPr>
        <w:t>impact</w:t>
      </w:r>
      <w:r w:rsidRPr="00F245BC">
        <w:rPr>
          <w:rFonts w:ascii="Arial" w:hAnsi="Arial" w:cs="Arial"/>
          <w:color w:val="231F20"/>
          <w:spacing w:val="-17"/>
        </w:rPr>
        <w:t xml:space="preserve"> </w:t>
      </w:r>
      <w:r w:rsidRPr="00F245BC">
        <w:rPr>
          <w:rFonts w:ascii="Arial" w:hAnsi="Arial" w:cs="Arial"/>
          <w:color w:val="231F20"/>
        </w:rPr>
        <w:t>of</w:t>
      </w:r>
      <w:r w:rsidRPr="00F245BC">
        <w:rPr>
          <w:rFonts w:ascii="Arial" w:hAnsi="Arial" w:cs="Arial"/>
          <w:color w:val="231F20"/>
          <w:spacing w:val="-17"/>
        </w:rPr>
        <w:t xml:space="preserve"> </w:t>
      </w:r>
      <w:r w:rsidRPr="00F245BC">
        <w:rPr>
          <w:rFonts w:ascii="Arial" w:hAnsi="Arial" w:cs="Arial"/>
          <w:color w:val="231F20"/>
        </w:rPr>
        <w:t>immigration</w:t>
      </w:r>
      <w:r w:rsidRPr="00F245BC">
        <w:rPr>
          <w:rFonts w:ascii="Arial" w:hAnsi="Arial" w:cs="Arial"/>
          <w:color w:val="231F20"/>
          <w:spacing w:val="-17"/>
        </w:rPr>
        <w:t xml:space="preserve"> </w:t>
      </w:r>
      <w:r w:rsidRPr="00F245BC">
        <w:rPr>
          <w:rFonts w:ascii="Arial" w:hAnsi="Arial" w:cs="Arial"/>
          <w:color w:val="231F20"/>
        </w:rPr>
        <w:t>detention</w:t>
      </w:r>
      <w:r w:rsidRPr="00F245BC">
        <w:rPr>
          <w:rFonts w:ascii="Arial" w:hAnsi="Arial" w:cs="Arial"/>
          <w:color w:val="231F20"/>
          <w:spacing w:val="-17"/>
        </w:rPr>
        <w:t xml:space="preserve"> </w:t>
      </w:r>
      <w:r w:rsidRPr="00F245BC">
        <w:rPr>
          <w:rFonts w:ascii="Arial" w:hAnsi="Arial" w:cs="Arial"/>
          <w:color w:val="231F20"/>
        </w:rPr>
        <w:t>on the</w:t>
      </w:r>
      <w:r w:rsidRPr="00F245BC">
        <w:rPr>
          <w:rFonts w:ascii="Arial" w:hAnsi="Arial" w:cs="Arial"/>
          <w:color w:val="231F20"/>
          <w:spacing w:val="-21"/>
        </w:rPr>
        <w:t xml:space="preserve"> </w:t>
      </w:r>
      <w:r w:rsidRPr="00F245BC">
        <w:rPr>
          <w:rFonts w:ascii="Arial" w:hAnsi="Arial" w:cs="Arial"/>
          <w:color w:val="231F20"/>
        </w:rPr>
        <w:t>health,</w:t>
      </w:r>
      <w:r w:rsidRPr="00F245BC">
        <w:rPr>
          <w:rFonts w:ascii="Arial" w:hAnsi="Arial" w:cs="Arial"/>
          <w:color w:val="231F20"/>
          <w:spacing w:val="-21"/>
        </w:rPr>
        <w:t xml:space="preserve"> </w:t>
      </w:r>
      <w:r w:rsidRPr="00F245BC">
        <w:rPr>
          <w:rFonts w:ascii="Arial" w:hAnsi="Arial" w:cs="Arial"/>
          <w:color w:val="231F20"/>
        </w:rPr>
        <w:t>well-being</w:t>
      </w:r>
      <w:r w:rsidRPr="00F245BC">
        <w:rPr>
          <w:rFonts w:ascii="Arial" w:hAnsi="Arial" w:cs="Arial"/>
          <w:color w:val="231F20"/>
          <w:spacing w:val="-21"/>
        </w:rPr>
        <w:t xml:space="preserve"> </w:t>
      </w:r>
      <w:r w:rsidRPr="00F245BC">
        <w:rPr>
          <w:rFonts w:ascii="Arial" w:hAnsi="Arial" w:cs="Arial"/>
          <w:color w:val="231F20"/>
        </w:rPr>
        <w:t>and</w:t>
      </w:r>
      <w:r w:rsidRPr="00F245BC">
        <w:rPr>
          <w:rFonts w:ascii="Arial" w:hAnsi="Arial" w:cs="Arial"/>
          <w:color w:val="231F20"/>
          <w:spacing w:val="-21"/>
        </w:rPr>
        <w:t xml:space="preserve"> </w:t>
      </w:r>
      <w:r w:rsidRPr="00F245BC">
        <w:rPr>
          <w:rFonts w:ascii="Arial" w:hAnsi="Arial" w:cs="Arial"/>
          <w:color w:val="231F20"/>
        </w:rPr>
        <w:t>development</w:t>
      </w:r>
      <w:r w:rsidRPr="00F245BC">
        <w:rPr>
          <w:rFonts w:ascii="Arial" w:hAnsi="Arial" w:cs="Arial"/>
          <w:color w:val="231F20"/>
          <w:spacing w:val="-21"/>
        </w:rPr>
        <w:t xml:space="preserve"> </w:t>
      </w:r>
      <w:r w:rsidRPr="00F245BC">
        <w:rPr>
          <w:rFonts w:ascii="Arial" w:hAnsi="Arial" w:cs="Arial"/>
          <w:color w:val="231F20"/>
        </w:rPr>
        <w:t>of</w:t>
      </w:r>
      <w:r w:rsidRPr="00F245BC">
        <w:rPr>
          <w:rFonts w:ascii="Arial" w:hAnsi="Arial" w:cs="Arial"/>
          <w:color w:val="231F20"/>
          <w:spacing w:val="-21"/>
        </w:rPr>
        <w:t xml:space="preserve"> </w:t>
      </w:r>
      <w:r w:rsidRPr="00F245BC">
        <w:rPr>
          <w:rFonts w:ascii="Arial" w:hAnsi="Arial" w:cs="Arial"/>
          <w:color w:val="231F20"/>
        </w:rPr>
        <w:t>children.</w:t>
      </w:r>
    </w:p>
    <w:p w14:paraId="57D1F2F4" w14:textId="77777777" w:rsidR="00E76164" w:rsidRPr="00F245BC" w:rsidRDefault="00381F87">
      <w:pPr>
        <w:pStyle w:val="BodyText"/>
        <w:spacing w:line="247" w:lineRule="auto"/>
        <w:ind w:left="103" w:right="-13"/>
        <w:rPr>
          <w:rFonts w:ascii="Arial" w:hAnsi="Arial" w:cs="Arial"/>
        </w:rPr>
      </w:pPr>
      <w:r w:rsidRPr="00F245BC">
        <w:rPr>
          <w:rFonts w:ascii="Arial" w:hAnsi="Arial" w:cs="Arial"/>
          <w:color w:val="231F20"/>
        </w:rPr>
        <w:t xml:space="preserve">The inquiry reviewed changes in </w:t>
      </w:r>
      <w:r w:rsidRPr="00F245BC">
        <w:rPr>
          <w:rFonts w:ascii="Arial" w:hAnsi="Arial" w:cs="Arial"/>
          <w:color w:val="231F20"/>
          <w:spacing w:val="-3"/>
        </w:rPr>
        <w:t xml:space="preserve">law, </w:t>
      </w:r>
      <w:r w:rsidRPr="00F245BC">
        <w:rPr>
          <w:rFonts w:ascii="Arial" w:hAnsi="Arial" w:cs="Arial"/>
          <w:color w:val="231F20"/>
        </w:rPr>
        <w:t>policy and practice</w:t>
      </w:r>
      <w:r w:rsidRPr="00F245BC">
        <w:rPr>
          <w:rFonts w:ascii="Arial" w:hAnsi="Arial" w:cs="Arial"/>
          <w:color w:val="231F20"/>
          <w:spacing w:val="-19"/>
        </w:rPr>
        <w:t xml:space="preserve"> </w:t>
      </w:r>
      <w:r w:rsidRPr="00F245BC">
        <w:rPr>
          <w:rFonts w:ascii="Arial" w:hAnsi="Arial" w:cs="Arial"/>
          <w:color w:val="231F20"/>
        </w:rPr>
        <w:t>in</w:t>
      </w:r>
      <w:r w:rsidRPr="00F245BC">
        <w:rPr>
          <w:rFonts w:ascii="Arial" w:hAnsi="Arial" w:cs="Arial"/>
          <w:color w:val="231F20"/>
          <w:spacing w:val="-19"/>
        </w:rPr>
        <w:t xml:space="preserve"> </w:t>
      </w:r>
      <w:r w:rsidRPr="00F245BC">
        <w:rPr>
          <w:rFonts w:ascii="Arial" w:hAnsi="Arial" w:cs="Arial"/>
          <w:color w:val="231F20"/>
        </w:rPr>
        <w:t>the</w:t>
      </w:r>
      <w:r w:rsidRPr="00F245BC">
        <w:rPr>
          <w:rFonts w:ascii="Arial" w:hAnsi="Arial" w:cs="Arial"/>
          <w:color w:val="231F20"/>
          <w:spacing w:val="-19"/>
        </w:rPr>
        <w:t xml:space="preserve"> </w:t>
      </w:r>
      <w:r w:rsidRPr="00F245BC">
        <w:rPr>
          <w:rFonts w:ascii="Arial" w:hAnsi="Arial" w:cs="Arial"/>
          <w:color w:val="231F20"/>
        </w:rPr>
        <w:t>treatment</w:t>
      </w:r>
      <w:r w:rsidRPr="00F245BC">
        <w:rPr>
          <w:rFonts w:ascii="Arial" w:hAnsi="Arial" w:cs="Arial"/>
          <w:color w:val="231F20"/>
          <w:spacing w:val="-19"/>
        </w:rPr>
        <w:t xml:space="preserve"> </w:t>
      </w:r>
      <w:r w:rsidRPr="00F245BC">
        <w:rPr>
          <w:rFonts w:ascii="Arial" w:hAnsi="Arial" w:cs="Arial"/>
          <w:color w:val="231F20"/>
        </w:rPr>
        <w:t>of</w:t>
      </w:r>
      <w:r w:rsidRPr="00F245BC">
        <w:rPr>
          <w:rFonts w:ascii="Arial" w:hAnsi="Arial" w:cs="Arial"/>
          <w:color w:val="231F20"/>
          <w:spacing w:val="-19"/>
        </w:rPr>
        <w:t xml:space="preserve"> </w:t>
      </w:r>
      <w:r w:rsidRPr="00F245BC">
        <w:rPr>
          <w:rFonts w:ascii="Arial" w:hAnsi="Arial" w:cs="Arial"/>
          <w:color w:val="231F20"/>
        </w:rPr>
        <w:t>children</w:t>
      </w:r>
      <w:r w:rsidRPr="00F245BC">
        <w:rPr>
          <w:rFonts w:ascii="Arial" w:hAnsi="Arial" w:cs="Arial"/>
          <w:color w:val="231F20"/>
          <w:spacing w:val="-19"/>
        </w:rPr>
        <w:t xml:space="preserve"> </w:t>
      </w:r>
      <w:r w:rsidRPr="00F245BC">
        <w:rPr>
          <w:rFonts w:ascii="Arial" w:hAnsi="Arial" w:cs="Arial"/>
          <w:color w:val="231F20"/>
        </w:rPr>
        <w:t>in</w:t>
      </w:r>
      <w:r w:rsidRPr="00F245BC">
        <w:rPr>
          <w:rFonts w:ascii="Arial" w:hAnsi="Arial" w:cs="Arial"/>
          <w:color w:val="231F20"/>
          <w:spacing w:val="-19"/>
        </w:rPr>
        <w:t xml:space="preserve"> </w:t>
      </w:r>
      <w:r w:rsidRPr="00F245BC">
        <w:rPr>
          <w:rFonts w:ascii="Arial" w:hAnsi="Arial" w:cs="Arial"/>
          <w:color w:val="231F20"/>
        </w:rPr>
        <w:t>immigration detention over the ten years since the</w:t>
      </w:r>
      <w:r w:rsidRPr="00F245BC">
        <w:rPr>
          <w:rFonts w:ascii="Arial" w:hAnsi="Arial" w:cs="Arial"/>
          <w:color w:val="231F20"/>
          <w:spacing w:val="-34"/>
        </w:rPr>
        <w:t xml:space="preserve"> </w:t>
      </w:r>
      <w:r w:rsidRPr="00F245BC">
        <w:rPr>
          <w:rFonts w:ascii="Arial" w:hAnsi="Arial" w:cs="Arial"/>
          <w:color w:val="231F20"/>
        </w:rPr>
        <w:t>Commission’s 2004 report</w:t>
      </w:r>
      <w:r w:rsidRPr="00F245BC">
        <w:rPr>
          <w:rFonts w:ascii="Arial" w:hAnsi="Arial" w:cs="Arial"/>
          <w:color w:val="231F20"/>
          <w:spacing w:val="-35"/>
        </w:rPr>
        <w:t xml:space="preserve"> </w:t>
      </w:r>
      <w:r w:rsidRPr="00F245BC">
        <w:rPr>
          <w:rFonts w:ascii="Arial" w:eastAsia="Arial" w:hAnsi="Arial" w:cs="Arial"/>
          <w:i/>
          <w:color w:val="231F20"/>
        </w:rPr>
        <w:t>A Last Resort</w:t>
      </w:r>
      <w:r w:rsidRPr="00F245BC">
        <w:rPr>
          <w:rFonts w:ascii="Arial" w:hAnsi="Arial" w:cs="Arial"/>
          <w:color w:val="231F20"/>
        </w:rPr>
        <w:t>.</w:t>
      </w:r>
    </w:p>
    <w:p w14:paraId="2C626B8F" w14:textId="77777777" w:rsidR="00E76164" w:rsidRPr="00F245BC" w:rsidRDefault="00381F87">
      <w:pPr>
        <w:pStyle w:val="BodyText"/>
        <w:spacing w:line="247" w:lineRule="auto"/>
        <w:ind w:left="103" w:right="205"/>
        <w:rPr>
          <w:rFonts w:ascii="Arial" w:hAnsi="Arial" w:cs="Arial"/>
        </w:rPr>
      </w:pPr>
      <w:r w:rsidRPr="00F245BC">
        <w:rPr>
          <w:rFonts w:ascii="Arial" w:hAnsi="Arial" w:cs="Arial"/>
          <w:color w:val="231F20"/>
        </w:rPr>
        <w:t xml:space="preserve">The inquiry was led by the Commission President Professor Gillian </w:t>
      </w:r>
      <w:proofErr w:type="spellStart"/>
      <w:r w:rsidRPr="00F245BC">
        <w:rPr>
          <w:rFonts w:ascii="Arial" w:hAnsi="Arial" w:cs="Arial"/>
          <w:color w:val="231F20"/>
          <w:spacing w:val="-3"/>
        </w:rPr>
        <w:t>Triggs</w:t>
      </w:r>
      <w:proofErr w:type="spellEnd"/>
      <w:r w:rsidRPr="00F245BC">
        <w:rPr>
          <w:rFonts w:ascii="Arial" w:hAnsi="Arial" w:cs="Arial"/>
          <w:color w:val="231F20"/>
          <w:spacing w:val="-3"/>
        </w:rPr>
        <w:t xml:space="preserve"> </w:t>
      </w:r>
      <w:r w:rsidRPr="00F245BC">
        <w:rPr>
          <w:rFonts w:ascii="Arial" w:hAnsi="Arial" w:cs="Arial"/>
          <w:color w:val="231F20"/>
        </w:rPr>
        <w:t>and comprised lawyers and social researchers. National Children’s Commissioner Megan Mitchell and Human Rights Commissioner Tim Wilson, as well as medical experts,</w:t>
      </w:r>
      <w:r w:rsidRPr="00F245BC">
        <w:rPr>
          <w:rFonts w:ascii="Arial" w:hAnsi="Arial" w:cs="Arial"/>
          <w:color w:val="231F20"/>
          <w:spacing w:val="-12"/>
        </w:rPr>
        <w:t xml:space="preserve"> </w:t>
      </w:r>
      <w:r w:rsidRPr="00F245BC">
        <w:rPr>
          <w:rFonts w:ascii="Arial" w:hAnsi="Arial" w:cs="Arial"/>
          <w:color w:val="231F20"/>
        </w:rPr>
        <w:t>including</w:t>
      </w:r>
      <w:r w:rsidRPr="00F245BC">
        <w:rPr>
          <w:rFonts w:ascii="Arial" w:hAnsi="Arial" w:cs="Arial"/>
          <w:color w:val="231F20"/>
          <w:spacing w:val="-12"/>
        </w:rPr>
        <w:t xml:space="preserve"> </w:t>
      </w:r>
      <w:r w:rsidRPr="00F245BC">
        <w:rPr>
          <w:rFonts w:ascii="Arial" w:hAnsi="Arial" w:cs="Arial"/>
          <w:color w:val="231F20"/>
        </w:rPr>
        <w:t>four</w:t>
      </w:r>
      <w:r w:rsidRPr="00F245BC">
        <w:rPr>
          <w:rFonts w:ascii="Arial" w:hAnsi="Arial" w:cs="Arial"/>
          <w:color w:val="231F20"/>
          <w:spacing w:val="-12"/>
        </w:rPr>
        <w:t xml:space="preserve"> </w:t>
      </w:r>
      <w:r w:rsidRPr="00F245BC">
        <w:rPr>
          <w:rFonts w:ascii="Arial" w:hAnsi="Arial" w:cs="Arial"/>
          <w:color w:val="231F20"/>
        </w:rPr>
        <w:t>child</w:t>
      </w:r>
      <w:r w:rsidRPr="00F245BC">
        <w:rPr>
          <w:rFonts w:ascii="Arial" w:hAnsi="Arial" w:cs="Arial"/>
          <w:color w:val="231F20"/>
          <w:spacing w:val="-12"/>
        </w:rPr>
        <w:t xml:space="preserve"> </w:t>
      </w:r>
      <w:r w:rsidRPr="00F245BC">
        <w:rPr>
          <w:rFonts w:ascii="Arial" w:hAnsi="Arial" w:cs="Arial"/>
          <w:color w:val="231F20"/>
        </w:rPr>
        <w:t>psychiatrists</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 xml:space="preserve">five </w:t>
      </w:r>
      <w:proofErr w:type="spellStart"/>
      <w:r w:rsidRPr="00F245BC">
        <w:rPr>
          <w:rFonts w:ascii="Arial" w:hAnsi="Arial" w:cs="Arial"/>
          <w:color w:val="231F20"/>
        </w:rPr>
        <w:t>paediatricians</w:t>
      </w:r>
      <w:proofErr w:type="spellEnd"/>
      <w:r w:rsidRPr="00F245BC">
        <w:rPr>
          <w:rFonts w:ascii="Arial" w:hAnsi="Arial" w:cs="Arial"/>
          <w:color w:val="231F20"/>
        </w:rPr>
        <w:t>, accompanied the inquiry team on visits</w:t>
      </w:r>
      <w:r w:rsidRPr="00F245BC">
        <w:rPr>
          <w:rFonts w:ascii="Arial" w:hAnsi="Arial" w:cs="Arial"/>
          <w:color w:val="231F20"/>
          <w:spacing w:val="-25"/>
        </w:rPr>
        <w:t xml:space="preserve"> </w:t>
      </w:r>
      <w:r w:rsidRPr="00F245BC">
        <w:rPr>
          <w:rFonts w:ascii="Arial" w:hAnsi="Arial" w:cs="Arial"/>
          <w:color w:val="231F20"/>
        </w:rPr>
        <w:t>to</w:t>
      </w:r>
      <w:r w:rsidRPr="00F245BC">
        <w:rPr>
          <w:rFonts w:ascii="Arial" w:hAnsi="Arial" w:cs="Arial"/>
          <w:color w:val="231F20"/>
          <w:spacing w:val="-25"/>
        </w:rPr>
        <w:t xml:space="preserve"> </w:t>
      </w:r>
      <w:r w:rsidRPr="00F245BC">
        <w:rPr>
          <w:rFonts w:ascii="Arial" w:hAnsi="Arial" w:cs="Arial"/>
          <w:color w:val="231F20"/>
        </w:rPr>
        <w:t>immigration</w:t>
      </w:r>
      <w:r w:rsidRPr="00F245BC">
        <w:rPr>
          <w:rFonts w:ascii="Arial" w:hAnsi="Arial" w:cs="Arial"/>
          <w:color w:val="231F20"/>
          <w:spacing w:val="-25"/>
        </w:rPr>
        <w:t xml:space="preserve"> </w:t>
      </w:r>
      <w:r w:rsidRPr="00F245BC">
        <w:rPr>
          <w:rFonts w:ascii="Arial" w:hAnsi="Arial" w:cs="Arial"/>
          <w:color w:val="231F20"/>
        </w:rPr>
        <w:t>detention</w:t>
      </w:r>
      <w:r w:rsidRPr="00F245BC">
        <w:rPr>
          <w:rFonts w:ascii="Arial" w:hAnsi="Arial" w:cs="Arial"/>
          <w:color w:val="231F20"/>
          <w:spacing w:val="-25"/>
        </w:rPr>
        <w:t xml:space="preserve"> </w:t>
      </w:r>
      <w:proofErr w:type="spellStart"/>
      <w:r w:rsidRPr="00F245BC">
        <w:rPr>
          <w:rFonts w:ascii="Arial" w:hAnsi="Arial" w:cs="Arial"/>
          <w:color w:val="231F20"/>
        </w:rPr>
        <w:t>centres</w:t>
      </w:r>
      <w:proofErr w:type="spellEnd"/>
      <w:r w:rsidRPr="00F245BC">
        <w:rPr>
          <w:rFonts w:ascii="Arial" w:hAnsi="Arial" w:cs="Arial"/>
          <w:color w:val="231F20"/>
        </w:rPr>
        <w:t>.</w:t>
      </w:r>
    </w:p>
    <w:p w14:paraId="56C51C86" w14:textId="77777777" w:rsidR="00E76164" w:rsidRPr="00F245BC" w:rsidRDefault="00381F87">
      <w:pPr>
        <w:pStyle w:val="BodyText"/>
        <w:spacing w:line="247" w:lineRule="auto"/>
        <w:ind w:left="103" w:right="133"/>
        <w:rPr>
          <w:rFonts w:ascii="Arial" w:hAnsi="Arial" w:cs="Arial"/>
        </w:rPr>
      </w:pPr>
      <w:r w:rsidRPr="00F245BC">
        <w:rPr>
          <w:rFonts w:ascii="Arial" w:hAnsi="Arial" w:cs="Arial"/>
          <w:color w:val="231F20"/>
        </w:rPr>
        <w:t>The inquiry team took evidence from 41</w:t>
      </w:r>
      <w:r w:rsidRPr="00F245BC">
        <w:rPr>
          <w:rFonts w:ascii="Arial" w:hAnsi="Arial" w:cs="Arial"/>
          <w:color w:val="231F20"/>
          <w:spacing w:val="-36"/>
        </w:rPr>
        <w:t xml:space="preserve"> </w:t>
      </w:r>
      <w:r w:rsidRPr="00F245BC">
        <w:rPr>
          <w:rFonts w:ascii="Arial" w:hAnsi="Arial" w:cs="Arial"/>
          <w:color w:val="231F20"/>
        </w:rPr>
        <w:t xml:space="preserve">witnesses at five public hearings and visited 11 immigration detention </w:t>
      </w:r>
      <w:proofErr w:type="spellStart"/>
      <w:r w:rsidRPr="00F245BC">
        <w:rPr>
          <w:rFonts w:ascii="Arial" w:hAnsi="Arial" w:cs="Arial"/>
          <w:color w:val="231F20"/>
        </w:rPr>
        <w:t>centres</w:t>
      </w:r>
      <w:proofErr w:type="spellEnd"/>
      <w:r w:rsidRPr="00F245BC">
        <w:rPr>
          <w:rFonts w:ascii="Arial" w:hAnsi="Arial" w:cs="Arial"/>
          <w:color w:val="231F20"/>
        </w:rPr>
        <w:t>, with repeat visits to Christmas Island</w:t>
      </w:r>
      <w:r w:rsidRPr="00F245BC">
        <w:rPr>
          <w:rFonts w:ascii="Arial" w:hAnsi="Arial" w:cs="Arial"/>
          <w:color w:val="231F20"/>
          <w:spacing w:val="-16"/>
        </w:rPr>
        <w:t xml:space="preserve"> </w:t>
      </w:r>
      <w:r w:rsidRPr="00F245BC">
        <w:rPr>
          <w:rFonts w:ascii="Arial" w:hAnsi="Arial" w:cs="Arial"/>
          <w:color w:val="231F20"/>
        </w:rPr>
        <w:t>after</w:t>
      </w:r>
      <w:r w:rsidRPr="00F245BC">
        <w:rPr>
          <w:rFonts w:ascii="Arial" w:hAnsi="Arial" w:cs="Arial"/>
          <w:color w:val="231F20"/>
          <w:spacing w:val="-16"/>
        </w:rPr>
        <w:t xml:space="preserve"> </w:t>
      </w:r>
      <w:r w:rsidRPr="00F245BC">
        <w:rPr>
          <w:rFonts w:ascii="Arial" w:hAnsi="Arial" w:cs="Arial"/>
          <w:color w:val="231F20"/>
        </w:rPr>
        <w:t>reported</w:t>
      </w:r>
      <w:r w:rsidRPr="00F245BC">
        <w:rPr>
          <w:rFonts w:ascii="Arial" w:hAnsi="Arial" w:cs="Arial"/>
          <w:color w:val="231F20"/>
          <w:spacing w:val="-16"/>
        </w:rPr>
        <w:t xml:space="preserve"> </w:t>
      </w:r>
      <w:r w:rsidRPr="00F245BC">
        <w:rPr>
          <w:rFonts w:ascii="Arial" w:hAnsi="Arial" w:cs="Arial"/>
          <w:color w:val="231F20"/>
        </w:rPr>
        <w:t>incidents</w:t>
      </w:r>
      <w:r w:rsidRPr="00F245BC">
        <w:rPr>
          <w:rFonts w:ascii="Arial" w:hAnsi="Arial" w:cs="Arial"/>
          <w:color w:val="231F20"/>
          <w:spacing w:val="-16"/>
        </w:rPr>
        <w:t xml:space="preserve"> </w:t>
      </w:r>
      <w:r w:rsidRPr="00F245BC">
        <w:rPr>
          <w:rFonts w:ascii="Arial" w:hAnsi="Arial" w:cs="Arial"/>
          <w:color w:val="231F20"/>
        </w:rPr>
        <w:t>of</w:t>
      </w:r>
      <w:r w:rsidRPr="00F245BC">
        <w:rPr>
          <w:rFonts w:ascii="Arial" w:hAnsi="Arial" w:cs="Arial"/>
          <w:color w:val="231F20"/>
          <w:spacing w:val="-16"/>
        </w:rPr>
        <w:t xml:space="preserve"> </w:t>
      </w:r>
      <w:r w:rsidRPr="00F245BC">
        <w:rPr>
          <w:rFonts w:ascii="Arial" w:hAnsi="Arial" w:cs="Arial"/>
          <w:color w:val="231F20"/>
        </w:rPr>
        <w:t>alleged</w:t>
      </w:r>
      <w:r w:rsidRPr="00F245BC">
        <w:rPr>
          <w:rFonts w:ascii="Arial" w:hAnsi="Arial" w:cs="Arial"/>
          <w:color w:val="231F20"/>
          <w:spacing w:val="-16"/>
        </w:rPr>
        <w:t xml:space="preserve"> </w:t>
      </w:r>
      <w:r w:rsidRPr="00F245BC">
        <w:rPr>
          <w:rFonts w:ascii="Arial" w:hAnsi="Arial" w:cs="Arial"/>
          <w:color w:val="231F20"/>
        </w:rPr>
        <w:t>self-harm and attempted</w:t>
      </w:r>
      <w:r w:rsidRPr="00F245BC">
        <w:rPr>
          <w:rFonts w:ascii="Arial" w:hAnsi="Arial" w:cs="Arial"/>
          <w:color w:val="231F20"/>
          <w:spacing w:val="-32"/>
        </w:rPr>
        <w:t xml:space="preserve"> </w:t>
      </w:r>
      <w:r w:rsidRPr="00F245BC">
        <w:rPr>
          <w:rFonts w:ascii="Arial" w:hAnsi="Arial" w:cs="Arial"/>
          <w:color w:val="231F20"/>
        </w:rPr>
        <w:t>suicide.</w:t>
      </w:r>
    </w:p>
    <w:p w14:paraId="62E416C5" w14:textId="77777777" w:rsidR="00E76164" w:rsidRPr="00F245BC" w:rsidRDefault="00381F87">
      <w:pPr>
        <w:pStyle w:val="BodyText"/>
        <w:spacing w:line="247" w:lineRule="auto"/>
        <w:ind w:left="103" w:right="112"/>
        <w:rPr>
          <w:rFonts w:ascii="Arial" w:hAnsi="Arial" w:cs="Arial"/>
        </w:rPr>
      </w:pPr>
      <w:r w:rsidRPr="00F245BC">
        <w:rPr>
          <w:rFonts w:ascii="Arial" w:hAnsi="Arial" w:cs="Arial"/>
          <w:color w:val="231F20"/>
        </w:rPr>
        <w:t>A total of 1,233 interviews were conducted with asylum</w:t>
      </w:r>
      <w:r w:rsidRPr="00F245BC">
        <w:rPr>
          <w:rFonts w:ascii="Arial" w:hAnsi="Arial" w:cs="Arial"/>
          <w:color w:val="231F20"/>
          <w:spacing w:val="-13"/>
        </w:rPr>
        <w:t xml:space="preserve"> </w:t>
      </w:r>
      <w:r w:rsidRPr="00F245BC">
        <w:rPr>
          <w:rFonts w:ascii="Arial" w:hAnsi="Arial" w:cs="Arial"/>
          <w:color w:val="231F20"/>
        </w:rPr>
        <w:t>seeker</w:t>
      </w:r>
      <w:r w:rsidRPr="00F245BC">
        <w:rPr>
          <w:rFonts w:ascii="Arial" w:hAnsi="Arial" w:cs="Arial"/>
          <w:color w:val="231F20"/>
          <w:spacing w:val="-13"/>
        </w:rPr>
        <w:t xml:space="preserve"> </w:t>
      </w:r>
      <w:r w:rsidRPr="00F245BC">
        <w:rPr>
          <w:rFonts w:ascii="Arial" w:hAnsi="Arial" w:cs="Arial"/>
          <w:color w:val="231F20"/>
        </w:rPr>
        <w:t>children</w:t>
      </w:r>
      <w:r w:rsidRPr="00F245BC">
        <w:rPr>
          <w:rFonts w:ascii="Arial" w:hAnsi="Arial" w:cs="Arial"/>
          <w:color w:val="231F20"/>
          <w:spacing w:val="-13"/>
        </w:rPr>
        <w:t xml:space="preserve"> </w:t>
      </w:r>
      <w:r w:rsidRPr="00F245BC">
        <w:rPr>
          <w:rFonts w:ascii="Arial" w:hAnsi="Arial" w:cs="Arial"/>
          <w:color w:val="231F20"/>
        </w:rPr>
        <w:t>and</w:t>
      </w:r>
      <w:r w:rsidRPr="00F245BC">
        <w:rPr>
          <w:rFonts w:ascii="Arial" w:hAnsi="Arial" w:cs="Arial"/>
          <w:color w:val="231F20"/>
          <w:spacing w:val="-13"/>
        </w:rPr>
        <w:t xml:space="preserve"> </w:t>
      </w:r>
      <w:r w:rsidRPr="00F245BC">
        <w:rPr>
          <w:rFonts w:ascii="Arial" w:hAnsi="Arial" w:cs="Arial"/>
          <w:color w:val="231F20"/>
        </w:rPr>
        <w:t>their</w:t>
      </w:r>
      <w:r w:rsidRPr="00F245BC">
        <w:rPr>
          <w:rFonts w:ascii="Arial" w:hAnsi="Arial" w:cs="Arial"/>
          <w:color w:val="231F20"/>
          <w:spacing w:val="-13"/>
        </w:rPr>
        <w:t xml:space="preserve"> </w:t>
      </w:r>
      <w:r w:rsidRPr="00F245BC">
        <w:rPr>
          <w:rFonts w:ascii="Arial" w:hAnsi="Arial" w:cs="Arial"/>
          <w:color w:val="231F20"/>
        </w:rPr>
        <w:t>parents,</w:t>
      </w:r>
      <w:r w:rsidRPr="00F245BC">
        <w:rPr>
          <w:rFonts w:ascii="Arial" w:hAnsi="Arial" w:cs="Arial"/>
          <w:color w:val="231F20"/>
          <w:spacing w:val="-13"/>
        </w:rPr>
        <w:t xml:space="preserve"> </w:t>
      </w:r>
      <w:r w:rsidRPr="00F245BC">
        <w:rPr>
          <w:rFonts w:ascii="Arial" w:hAnsi="Arial" w:cs="Arial"/>
          <w:color w:val="231F20"/>
        </w:rPr>
        <w:t xml:space="preserve">including those in detention </w:t>
      </w:r>
      <w:proofErr w:type="spellStart"/>
      <w:r w:rsidRPr="00F245BC">
        <w:rPr>
          <w:rFonts w:ascii="Arial" w:hAnsi="Arial" w:cs="Arial"/>
          <w:color w:val="231F20"/>
        </w:rPr>
        <w:t>centres</w:t>
      </w:r>
      <w:proofErr w:type="spellEnd"/>
      <w:r w:rsidRPr="00F245BC">
        <w:rPr>
          <w:rFonts w:ascii="Arial" w:hAnsi="Arial" w:cs="Arial"/>
          <w:color w:val="231F20"/>
        </w:rPr>
        <w:t xml:space="preserve"> and those living in the community.</w:t>
      </w:r>
    </w:p>
    <w:p w14:paraId="634A7874" w14:textId="77777777" w:rsidR="00E76164" w:rsidRPr="00F245BC" w:rsidRDefault="00381F87">
      <w:pPr>
        <w:spacing w:before="80" w:line="249" w:lineRule="auto"/>
        <w:ind w:left="103" w:right="458"/>
        <w:rPr>
          <w:rFonts w:ascii="Arial" w:eastAsia="Trebuchet MS" w:hAnsi="Arial" w:cs="Arial"/>
          <w:sz w:val="17"/>
          <w:szCs w:val="17"/>
        </w:rPr>
      </w:pPr>
      <w:r w:rsidRPr="00F245BC">
        <w:rPr>
          <w:rFonts w:ascii="Arial" w:hAnsi="Arial" w:cs="Arial"/>
        </w:rPr>
        <w:br w:type="column"/>
      </w:r>
      <w:r w:rsidRPr="00F245BC">
        <w:rPr>
          <w:rFonts w:ascii="Arial" w:hAnsi="Arial" w:cs="Arial"/>
          <w:i/>
          <w:color w:val="231F20"/>
          <w:sz w:val="17"/>
        </w:rPr>
        <w:lastRenderedPageBreak/>
        <w:t xml:space="preserve">The Forgotten Children: National Inquiry into Children in Immigration Detention 2014 </w:t>
      </w:r>
      <w:r w:rsidRPr="00F245BC">
        <w:rPr>
          <w:rFonts w:ascii="Arial" w:hAnsi="Arial" w:cs="Arial"/>
          <w:color w:val="231F20"/>
          <w:sz w:val="17"/>
        </w:rPr>
        <w:t>was tabled in Parliament on 11 February</w:t>
      </w:r>
      <w:r w:rsidRPr="00F245BC">
        <w:rPr>
          <w:rFonts w:ascii="Arial" w:hAnsi="Arial" w:cs="Arial"/>
          <w:color w:val="231F20"/>
          <w:spacing w:val="-29"/>
          <w:sz w:val="17"/>
        </w:rPr>
        <w:t xml:space="preserve"> </w:t>
      </w:r>
      <w:r w:rsidRPr="00F245BC">
        <w:rPr>
          <w:rFonts w:ascii="Arial" w:hAnsi="Arial" w:cs="Arial"/>
          <w:color w:val="231F20"/>
          <w:sz w:val="17"/>
        </w:rPr>
        <w:t>2015.</w:t>
      </w:r>
    </w:p>
    <w:p w14:paraId="3AFBE1C4" w14:textId="77777777" w:rsidR="00E76164" w:rsidRPr="00F245BC" w:rsidRDefault="00381F87">
      <w:pPr>
        <w:pStyle w:val="BodyText"/>
        <w:spacing w:before="112" w:line="247" w:lineRule="auto"/>
        <w:ind w:left="103" w:right="368"/>
        <w:rPr>
          <w:rFonts w:ascii="Arial" w:hAnsi="Arial" w:cs="Arial"/>
        </w:rPr>
      </w:pPr>
      <w:r w:rsidRPr="00F245BC">
        <w:rPr>
          <w:rFonts w:ascii="Arial" w:hAnsi="Arial" w:cs="Arial"/>
          <w:color w:val="231F20"/>
        </w:rPr>
        <w:t>The report provides compelling first-hand evidence that the prolonged, mandatory detention of asylum seeker children causes significant mental and physical illness and developmental delays, in</w:t>
      </w:r>
      <w:r w:rsidRPr="00F245BC">
        <w:rPr>
          <w:rFonts w:ascii="Arial" w:hAnsi="Arial" w:cs="Arial"/>
          <w:color w:val="231F20"/>
          <w:spacing w:val="-32"/>
        </w:rPr>
        <w:t xml:space="preserve"> </w:t>
      </w:r>
      <w:r w:rsidRPr="00F245BC">
        <w:rPr>
          <w:rFonts w:ascii="Arial" w:hAnsi="Arial" w:cs="Arial"/>
          <w:color w:val="231F20"/>
        </w:rPr>
        <w:t xml:space="preserve">breach </w:t>
      </w:r>
      <w:r w:rsidRPr="00F245BC">
        <w:rPr>
          <w:rFonts w:ascii="Arial" w:hAnsi="Arial" w:cs="Arial"/>
          <w:color w:val="231F20"/>
          <w:w w:val="95"/>
        </w:rPr>
        <w:t>of Australia’s international</w:t>
      </w:r>
      <w:r w:rsidRPr="00F245BC">
        <w:rPr>
          <w:rFonts w:ascii="Arial" w:hAnsi="Arial" w:cs="Arial"/>
          <w:color w:val="231F20"/>
          <w:spacing w:val="38"/>
          <w:w w:val="95"/>
        </w:rPr>
        <w:t xml:space="preserve"> </w:t>
      </w:r>
      <w:r w:rsidRPr="00F245BC">
        <w:rPr>
          <w:rFonts w:ascii="Arial" w:hAnsi="Arial" w:cs="Arial"/>
          <w:color w:val="231F20"/>
          <w:w w:val="95"/>
        </w:rPr>
        <w:t>obligations.</w:t>
      </w:r>
    </w:p>
    <w:p w14:paraId="6C10FE0F" w14:textId="77777777" w:rsidR="00E76164" w:rsidRPr="00F245BC" w:rsidRDefault="00381F87">
      <w:pPr>
        <w:pStyle w:val="BodyText"/>
        <w:spacing w:line="247" w:lineRule="auto"/>
        <w:ind w:left="103" w:right="475"/>
        <w:rPr>
          <w:rFonts w:ascii="Arial" w:hAnsi="Arial" w:cs="Arial"/>
        </w:rPr>
      </w:pPr>
      <w:r w:rsidRPr="00F245BC">
        <w:rPr>
          <w:rFonts w:ascii="Arial" w:hAnsi="Arial" w:cs="Arial"/>
          <w:color w:val="231F20"/>
        </w:rPr>
        <w:t>The report included 16 recommendations</w:t>
      </w:r>
      <w:r w:rsidRPr="00F245BC">
        <w:rPr>
          <w:rFonts w:ascii="Arial" w:hAnsi="Arial" w:cs="Arial"/>
          <w:color w:val="231F20"/>
          <w:spacing w:val="-27"/>
        </w:rPr>
        <w:t xml:space="preserve"> </w:t>
      </w:r>
      <w:r w:rsidRPr="00F245BC">
        <w:rPr>
          <w:rFonts w:ascii="Arial" w:hAnsi="Arial" w:cs="Arial"/>
          <w:color w:val="231F20"/>
        </w:rPr>
        <w:t>including that all children and their families in immigration detention</w:t>
      </w:r>
      <w:r w:rsidRPr="00F245BC">
        <w:rPr>
          <w:rFonts w:ascii="Arial" w:hAnsi="Arial" w:cs="Arial"/>
          <w:color w:val="231F20"/>
          <w:spacing w:val="-8"/>
        </w:rPr>
        <w:t xml:space="preserve"> </w:t>
      </w:r>
      <w:r w:rsidRPr="00F245BC">
        <w:rPr>
          <w:rFonts w:ascii="Arial" w:hAnsi="Arial" w:cs="Arial"/>
          <w:color w:val="231F20"/>
        </w:rPr>
        <w:t>in</w:t>
      </w:r>
      <w:r w:rsidRPr="00F245BC">
        <w:rPr>
          <w:rFonts w:ascii="Arial" w:hAnsi="Arial" w:cs="Arial"/>
          <w:color w:val="231F20"/>
          <w:spacing w:val="-8"/>
        </w:rPr>
        <w:t xml:space="preserve"> </w:t>
      </w:r>
      <w:r w:rsidRPr="00F245BC">
        <w:rPr>
          <w:rFonts w:ascii="Arial" w:hAnsi="Arial" w:cs="Arial"/>
          <w:color w:val="231F20"/>
        </w:rPr>
        <w:t>Australia</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those</w:t>
      </w:r>
      <w:r w:rsidRPr="00F245BC">
        <w:rPr>
          <w:rFonts w:ascii="Arial" w:hAnsi="Arial" w:cs="Arial"/>
          <w:color w:val="231F20"/>
          <w:spacing w:val="-8"/>
        </w:rPr>
        <w:t xml:space="preserve"> </w:t>
      </w:r>
      <w:r w:rsidRPr="00F245BC">
        <w:rPr>
          <w:rFonts w:ascii="Arial" w:hAnsi="Arial" w:cs="Arial"/>
          <w:color w:val="231F20"/>
        </w:rPr>
        <w:t>detained</w:t>
      </w:r>
      <w:r w:rsidRPr="00F245BC">
        <w:rPr>
          <w:rFonts w:ascii="Arial" w:hAnsi="Arial" w:cs="Arial"/>
          <w:color w:val="231F20"/>
          <w:spacing w:val="-8"/>
        </w:rPr>
        <w:t xml:space="preserve"> </w:t>
      </w:r>
      <w:r w:rsidRPr="00F245BC">
        <w:rPr>
          <w:rFonts w:ascii="Arial" w:hAnsi="Arial" w:cs="Arial"/>
          <w:color w:val="231F20"/>
        </w:rPr>
        <w:t>on</w:t>
      </w:r>
      <w:r w:rsidRPr="00F245BC">
        <w:rPr>
          <w:rFonts w:ascii="Arial" w:hAnsi="Arial" w:cs="Arial"/>
          <w:color w:val="231F20"/>
          <w:spacing w:val="-8"/>
        </w:rPr>
        <w:t xml:space="preserve"> </w:t>
      </w:r>
      <w:r w:rsidRPr="00F245BC">
        <w:rPr>
          <w:rFonts w:ascii="Arial" w:hAnsi="Arial" w:cs="Arial"/>
          <w:color w:val="231F20"/>
        </w:rPr>
        <w:t>Nauru be</w:t>
      </w:r>
      <w:r w:rsidRPr="00F245BC">
        <w:rPr>
          <w:rFonts w:ascii="Arial" w:hAnsi="Arial" w:cs="Arial"/>
          <w:color w:val="231F20"/>
          <w:spacing w:val="-19"/>
        </w:rPr>
        <w:t xml:space="preserve"> </w:t>
      </w:r>
      <w:r w:rsidRPr="00F245BC">
        <w:rPr>
          <w:rFonts w:ascii="Arial" w:hAnsi="Arial" w:cs="Arial"/>
          <w:color w:val="231F20"/>
        </w:rPr>
        <w:t>released</w:t>
      </w:r>
      <w:r w:rsidRPr="00F245BC">
        <w:rPr>
          <w:rFonts w:ascii="Arial" w:hAnsi="Arial" w:cs="Arial"/>
          <w:color w:val="231F20"/>
          <w:spacing w:val="-19"/>
        </w:rPr>
        <w:t xml:space="preserve"> </w:t>
      </w:r>
      <w:r w:rsidRPr="00F245BC">
        <w:rPr>
          <w:rFonts w:ascii="Arial" w:hAnsi="Arial" w:cs="Arial"/>
          <w:color w:val="231F20"/>
        </w:rPr>
        <w:t>into</w:t>
      </w:r>
      <w:r w:rsidRPr="00F245BC">
        <w:rPr>
          <w:rFonts w:ascii="Arial" w:hAnsi="Arial" w:cs="Arial"/>
          <w:color w:val="231F20"/>
          <w:spacing w:val="-19"/>
        </w:rPr>
        <w:t xml:space="preserve"> </w:t>
      </w:r>
      <w:r w:rsidRPr="00F245BC">
        <w:rPr>
          <w:rFonts w:ascii="Arial" w:hAnsi="Arial" w:cs="Arial"/>
          <w:color w:val="231F20"/>
        </w:rPr>
        <w:t>the</w:t>
      </w:r>
      <w:r w:rsidRPr="00F245BC">
        <w:rPr>
          <w:rFonts w:ascii="Arial" w:hAnsi="Arial" w:cs="Arial"/>
          <w:color w:val="231F20"/>
          <w:spacing w:val="-19"/>
        </w:rPr>
        <w:t xml:space="preserve"> </w:t>
      </w:r>
      <w:r w:rsidRPr="00F245BC">
        <w:rPr>
          <w:rFonts w:ascii="Arial" w:hAnsi="Arial" w:cs="Arial"/>
          <w:color w:val="231F20"/>
        </w:rPr>
        <w:t>Australian</w:t>
      </w:r>
      <w:r w:rsidRPr="00F245BC">
        <w:rPr>
          <w:rFonts w:ascii="Arial" w:hAnsi="Arial" w:cs="Arial"/>
          <w:color w:val="231F20"/>
          <w:spacing w:val="-19"/>
        </w:rPr>
        <w:t xml:space="preserve"> </w:t>
      </w:r>
      <w:r w:rsidRPr="00F245BC">
        <w:rPr>
          <w:rFonts w:ascii="Arial" w:hAnsi="Arial" w:cs="Arial"/>
          <w:color w:val="231F20"/>
        </w:rPr>
        <w:t>community.</w:t>
      </w:r>
    </w:p>
    <w:p w14:paraId="62EF67D4" w14:textId="77777777" w:rsidR="00E76164" w:rsidRPr="00F245BC" w:rsidRDefault="00E76164">
      <w:pPr>
        <w:spacing w:line="247" w:lineRule="auto"/>
        <w:rPr>
          <w:rFonts w:ascii="Arial" w:hAnsi="Arial" w:cs="Arial"/>
        </w:rPr>
        <w:sectPr w:rsidR="00E76164" w:rsidRPr="00F245BC">
          <w:type w:val="continuous"/>
          <w:pgSz w:w="9980" w:h="14180"/>
          <w:pgMar w:top="1180" w:right="260" w:bottom="280" w:left="860" w:header="720" w:footer="720" w:gutter="0"/>
          <w:cols w:num="2" w:space="720" w:equalWidth="0">
            <w:col w:w="4081" w:space="313"/>
            <w:col w:w="4466"/>
          </w:cols>
        </w:sectPr>
      </w:pPr>
    </w:p>
    <w:p w14:paraId="156F1CE4" w14:textId="77777777" w:rsidR="00E76164" w:rsidRPr="00F245BC" w:rsidRDefault="00E76164">
      <w:pPr>
        <w:rPr>
          <w:rFonts w:ascii="Arial" w:eastAsia="Trebuchet MS" w:hAnsi="Arial" w:cs="Arial"/>
          <w:sz w:val="20"/>
          <w:szCs w:val="20"/>
        </w:rPr>
      </w:pPr>
    </w:p>
    <w:p w14:paraId="62B40761" w14:textId="77777777" w:rsidR="00E76164" w:rsidRPr="00F245BC" w:rsidRDefault="00E76164">
      <w:pPr>
        <w:rPr>
          <w:rFonts w:ascii="Arial" w:eastAsia="Trebuchet MS" w:hAnsi="Arial" w:cs="Arial"/>
          <w:sz w:val="20"/>
          <w:szCs w:val="20"/>
        </w:rPr>
      </w:pPr>
    </w:p>
    <w:p w14:paraId="2F8C090E" w14:textId="77777777" w:rsidR="00E76164" w:rsidRPr="00F245BC" w:rsidRDefault="00E76164">
      <w:pPr>
        <w:rPr>
          <w:rFonts w:ascii="Arial" w:eastAsia="Trebuchet MS" w:hAnsi="Arial" w:cs="Arial"/>
          <w:sz w:val="20"/>
          <w:szCs w:val="20"/>
        </w:rPr>
      </w:pPr>
    </w:p>
    <w:p w14:paraId="2A441862" w14:textId="77777777" w:rsidR="00E76164" w:rsidRPr="00F245BC" w:rsidRDefault="00E76164">
      <w:pPr>
        <w:rPr>
          <w:rFonts w:ascii="Arial" w:eastAsia="Trebuchet MS" w:hAnsi="Arial" w:cs="Arial"/>
          <w:sz w:val="20"/>
          <w:szCs w:val="20"/>
        </w:rPr>
      </w:pPr>
    </w:p>
    <w:p w14:paraId="11682738" w14:textId="77777777" w:rsidR="00E76164" w:rsidRPr="00F245BC" w:rsidRDefault="00E76164">
      <w:pPr>
        <w:rPr>
          <w:rFonts w:ascii="Arial" w:eastAsia="Trebuchet MS" w:hAnsi="Arial" w:cs="Arial"/>
          <w:sz w:val="20"/>
          <w:szCs w:val="20"/>
        </w:rPr>
      </w:pPr>
    </w:p>
    <w:p w14:paraId="63B54AFC" w14:textId="77777777" w:rsidR="00E76164" w:rsidRPr="00F245BC" w:rsidRDefault="00E76164">
      <w:pPr>
        <w:spacing w:before="8"/>
        <w:rPr>
          <w:rFonts w:ascii="Arial" w:eastAsia="Trebuchet MS" w:hAnsi="Arial" w:cs="Arial"/>
        </w:rPr>
      </w:pPr>
    </w:p>
    <w:p w14:paraId="3D0A95DD" w14:textId="77777777" w:rsidR="00E76164" w:rsidRPr="00F245BC" w:rsidRDefault="00E76164">
      <w:pPr>
        <w:rPr>
          <w:rFonts w:ascii="Arial" w:eastAsia="Trebuchet MS" w:hAnsi="Arial" w:cs="Arial"/>
        </w:rPr>
        <w:sectPr w:rsidR="00E76164" w:rsidRPr="00F245BC">
          <w:pgSz w:w="9980" w:h="14180"/>
          <w:pgMar w:top="1320" w:right="920" w:bottom="540" w:left="340" w:header="0" w:footer="357" w:gutter="0"/>
          <w:cols w:space="720"/>
        </w:sectPr>
      </w:pPr>
    </w:p>
    <w:p w14:paraId="5A2423D6" w14:textId="77777777" w:rsidR="00E76164" w:rsidRPr="00F245BC" w:rsidRDefault="00381F87">
      <w:pPr>
        <w:pStyle w:val="Heading5"/>
        <w:spacing w:before="97" w:line="260" w:lineRule="exact"/>
        <w:ind w:left="283" w:right="699"/>
        <w:rPr>
          <w:rFonts w:ascii="Arial" w:hAnsi="Arial" w:cs="Arial"/>
        </w:rPr>
      </w:pPr>
      <w:r w:rsidRPr="00F245BC">
        <w:rPr>
          <w:rFonts w:ascii="Arial" w:hAnsi="Arial" w:cs="Arial"/>
          <w:color w:val="1CBECA"/>
        </w:rPr>
        <w:lastRenderedPageBreak/>
        <w:t>Social Justice and Native</w:t>
      </w:r>
      <w:r w:rsidRPr="00F245BC">
        <w:rPr>
          <w:rFonts w:ascii="Arial" w:hAnsi="Arial" w:cs="Arial"/>
          <w:color w:val="1CBECA"/>
          <w:spacing w:val="-40"/>
        </w:rPr>
        <w:t xml:space="preserve"> </w:t>
      </w:r>
      <w:r w:rsidRPr="00F245BC">
        <w:rPr>
          <w:rFonts w:ascii="Arial" w:hAnsi="Arial" w:cs="Arial"/>
          <w:color w:val="1CBECA"/>
        </w:rPr>
        <w:t>Title Report</w:t>
      </w:r>
      <w:r w:rsidRPr="00F245BC">
        <w:rPr>
          <w:rFonts w:ascii="Arial" w:hAnsi="Arial" w:cs="Arial"/>
          <w:color w:val="1CBECA"/>
          <w:spacing w:val="31"/>
        </w:rPr>
        <w:t xml:space="preserve"> </w:t>
      </w:r>
      <w:r w:rsidRPr="00F245BC">
        <w:rPr>
          <w:rFonts w:ascii="Arial" w:hAnsi="Arial" w:cs="Arial"/>
          <w:color w:val="1CBECA"/>
        </w:rPr>
        <w:t>2014</w:t>
      </w:r>
    </w:p>
    <w:p w14:paraId="377FBFCE" w14:textId="77777777" w:rsidR="00E76164" w:rsidRPr="00F245BC" w:rsidRDefault="00381F87">
      <w:pPr>
        <w:pStyle w:val="BodyText"/>
        <w:spacing w:before="105" w:line="247" w:lineRule="auto"/>
        <w:ind w:right="95"/>
        <w:rPr>
          <w:rFonts w:ascii="Arial" w:hAnsi="Arial" w:cs="Arial"/>
        </w:rPr>
      </w:pPr>
      <w:r w:rsidRPr="00F245BC">
        <w:rPr>
          <w:rFonts w:ascii="Arial" w:hAnsi="Arial" w:cs="Arial"/>
          <w:color w:val="231F20"/>
        </w:rPr>
        <w:t xml:space="preserve">The Aboriginal and </w:t>
      </w:r>
      <w:r w:rsidRPr="00F245BC">
        <w:rPr>
          <w:rFonts w:ascii="Arial" w:hAnsi="Arial" w:cs="Arial"/>
          <w:color w:val="231F20"/>
          <w:spacing w:val="-5"/>
        </w:rPr>
        <w:t xml:space="preserve">Torres </w:t>
      </w:r>
      <w:r w:rsidRPr="00F245BC">
        <w:rPr>
          <w:rFonts w:ascii="Arial" w:hAnsi="Arial" w:cs="Arial"/>
          <w:color w:val="231F20"/>
        </w:rPr>
        <w:t>Strait Islander Social Justice Commissioner is required to report annually</w:t>
      </w:r>
      <w:r w:rsidRPr="00F245BC">
        <w:rPr>
          <w:rFonts w:ascii="Arial" w:hAnsi="Arial" w:cs="Arial"/>
          <w:color w:val="231F20"/>
          <w:spacing w:val="-19"/>
        </w:rPr>
        <w:t xml:space="preserve"> </w:t>
      </w:r>
      <w:r w:rsidRPr="00F245BC">
        <w:rPr>
          <w:rFonts w:ascii="Arial" w:hAnsi="Arial" w:cs="Arial"/>
          <w:color w:val="231F20"/>
        </w:rPr>
        <w:t>to</w:t>
      </w:r>
      <w:r w:rsidRPr="00F245BC">
        <w:rPr>
          <w:rFonts w:ascii="Arial" w:hAnsi="Arial" w:cs="Arial"/>
          <w:color w:val="231F20"/>
          <w:spacing w:val="-19"/>
        </w:rPr>
        <w:t xml:space="preserve"> </w:t>
      </w:r>
      <w:r w:rsidRPr="00F245BC">
        <w:rPr>
          <w:rFonts w:ascii="Arial" w:hAnsi="Arial" w:cs="Arial"/>
          <w:color w:val="231F20"/>
        </w:rPr>
        <w:t>the</w:t>
      </w:r>
      <w:r w:rsidRPr="00F245BC">
        <w:rPr>
          <w:rFonts w:ascii="Arial" w:hAnsi="Arial" w:cs="Arial"/>
          <w:color w:val="231F20"/>
          <w:spacing w:val="-19"/>
        </w:rPr>
        <w:t xml:space="preserve"> </w:t>
      </w:r>
      <w:r w:rsidRPr="00F245BC">
        <w:rPr>
          <w:rFonts w:ascii="Arial" w:hAnsi="Arial" w:cs="Arial"/>
          <w:color w:val="231F20"/>
        </w:rPr>
        <w:t>Attorney-General</w:t>
      </w:r>
      <w:r w:rsidRPr="00F245BC">
        <w:rPr>
          <w:rFonts w:ascii="Arial" w:hAnsi="Arial" w:cs="Arial"/>
          <w:color w:val="231F20"/>
          <w:spacing w:val="-19"/>
        </w:rPr>
        <w:t xml:space="preserve"> </w:t>
      </w:r>
      <w:r w:rsidRPr="00F245BC">
        <w:rPr>
          <w:rFonts w:ascii="Arial" w:hAnsi="Arial" w:cs="Arial"/>
          <w:color w:val="231F20"/>
        </w:rPr>
        <w:t>on</w:t>
      </w:r>
      <w:r w:rsidRPr="00F245BC">
        <w:rPr>
          <w:rFonts w:ascii="Arial" w:hAnsi="Arial" w:cs="Arial"/>
          <w:color w:val="231F20"/>
          <w:spacing w:val="-19"/>
        </w:rPr>
        <w:t xml:space="preserve"> </w:t>
      </w:r>
      <w:r w:rsidRPr="00F245BC">
        <w:rPr>
          <w:rFonts w:ascii="Arial" w:hAnsi="Arial" w:cs="Arial"/>
          <w:color w:val="231F20"/>
        </w:rPr>
        <w:t>the</w:t>
      </w:r>
      <w:r w:rsidRPr="00F245BC">
        <w:rPr>
          <w:rFonts w:ascii="Arial" w:hAnsi="Arial" w:cs="Arial"/>
          <w:color w:val="231F20"/>
          <w:spacing w:val="-19"/>
        </w:rPr>
        <w:t xml:space="preserve"> </w:t>
      </w:r>
      <w:r w:rsidRPr="00F245BC">
        <w:rPr>
          <w:rFonts w:ascii="Arial" w:hAnsi="Arial" w:cs="Arial"/>
          <w:color w:val="231F20"/>
        </w:rPr>
        <w:t>enjoyment</w:t>
      </w:r>
      <w:r w:rsidRPr="00F245BC">
        <w:rPr>
          <w:rFonts w:ascii="Arial" w:hAnsi="Arial" w:cs="Arial"/>
          <w:color w:val="231F20"/>
          <w:w w:val="96"/>
        </w:rPr>
        <w:t xml:space="preserve"> </w:t>
      </w:r>
      <w:r w:rsidRPr="00F245BC">
        <w:rPr>
          <w:rFonts w:ascii="Arial" w:hAnsi="Arial" w:cs="Arial"/>
          <w:color w:val="231F20"/>
        </w:rPr>
        <w:t xml:space="preserve">and exercise of human rights by Aboriginal and </w:t>
      </w:r>
      <w:r w:rsidRPr="00F245BC">
        <w:rPr>
          <w:rFonts w:ascii="Arial" w:hAnsi="Arial" w:cs="Arial"/>
          <w:color w:val="231F20"/>
          <w:spacing w:val="-5"/>
        </w:rPr>
        <w:t xml:space="preserve">Torres </w:t>
      </w:r>
      <w:r w:rsidRPr="00F245BC">
        <w:rPr>
          <w:rFonts w:ascii="Arial" w:hAnsi="Arial" w:cs="Arial"/>
          <w:color w:val="231F20"/>
        </w:rPr>
        <w:t>Strait Islander peoples, and to make recommendations on the action that should</w:t>
      </w:r>
      <w:r w:rsidRPr="00F245BC">
        <w:rPr>
          <w:rFonts w:ascii="Arial" w:hAnsi="Arial" w:cs="Arial"/>
          <w:color w:val="231F20"/>
          <w:spacing w:val="-23"/>
        </w:rPr>
        <w:t xml:space="preserve"> </w:t>
      </w:r>
      <w:r w:rsidRPr="00F245BC">
        <w:rPr>
          <w:rFonts w:ascii="Arial" w:hAnsi="Arial" w:cs="Arial"/>
          <w:color w:val="231F20"/>
        </w:rPr>
        <w:t>be</w:t>
      </w:r>
    </w:p>
    <w:p w14:paraId="3AEE0D5D" w14:textId="77777777" w:rsidR="00E76164" w:rsidRPr="00F245BC" w:rsidRDefault="00381F87">
      <w:pPr>
        <w:spacing w:line="247" w:lineRule="auto"/>
        <w:ind w:left="283" w:right="24"/>
        <w:rPr>
          <w:rFonts w:ascii="Arial" w:eastAsia="Trebuchet MS" w:hAnsi="Arial" w:cs="Arial"/>
          <w:sz w:val="17"/>
          <w:szCs w:val="17"/>
        </w:rPr>
      </w:pPr>
      <w:r w:rsidRPr="00F245BC">
        <w:rPr>
          <w:rFonts w:ascii="Arial" w:hAnsi="Arial" w:cs="Arial"/>
          <w:color w:val="231F20"/>
          <w:sz w:val="17"/>
        </w:rPr>
        <w:t>taken</w:t>
      </w:r>
      <w:r w:rsidRPr="00F245BC">
        <w:rPr>
          <w:rFonts w:ascii="Arial" w:hAnsi="Arial" w:cs="Arial"/>
          <w:color w:val="231F20"/>
          <w:spacing w:val="-9"/>
          <w:sz w:val="17"/>
        </w:rPr>
        <w:t xml:space="preserve"> </w:t>
      </w:r>
      <w:r w:rsidRPr="00F245BC">
        <w:rPr>
          <w:rFonts w:ascii="Arial" w:hAnsi="Arial" w:cs="Arial"/>
          <w:color w:val="231F20"/>
          <w:sz w:val="17"/>
        </w:rPr>
        <w:t>to</w:t>
      </w:r>
      <w:r w:rsidRPr="00F245BC">
        <w:rPr>
          <w:rFonts w:ascii="Arial" w:hAnsi="Arial" w:cs="Arial"/>
          <w:color w:val="231F20"/>
          <w:spacing w:val="-9"/>
          <w:sz w:val="17"/>
        </w:rPr>
        <w:t xml:space="preserve"> </w:t>
      </w:r>
      <w:r w:rsidRPr="00F245BC">
        <w:rPr>
          <w:rFonts w:ascii="Arial" w:hAnsi="Arial" w:cs="Arial"/>
          <w:color w:val="231F20"/>
          <w:sz w:val="17"/>
        </w:rPr>
        <w:t>ensure</w:t>
      </w:r>
      <w:r w:rsidRPr="00F245BC">
        <w:rPr>
          <w:rFonts w:ascii="Arial" w:hAnsi="Arial" w:cs="Arial"/>
          <w:color w:val="231F20"/>
          <w:spacing w:val="-9"/>
          <w:sz w:val="17"/>
        </w:rPr>
        <w:t xml:space="preserve"> </w:t>
      </w:r>
      <w:r w:rsidRPr="00F245BC">
        <w:rPr>
          <w:rFonts w:ascii="Arial" w:hAnsi="Arial" w:cs="Arial"/>
          <w:color w:val="231F20"/>
          <w:sz w:val="17"/>
        </w:rPr>
        <w:t>that</w:t>
      </w:r>
      <w:r w:rsidRPr="00F245BC">
        <w:rPr>
          <w:rFonts w:ascii="Arial" w:hAnsi="Arial" w:cs="Arial"/>
          <w:color w:val="231F20"/>
          <w:spacing w:val="-9"/>
          <w:sz w:val="17"/>
        </w:rPr>
        <w:t xml:space="preserve"> </w:t>
      </w:r>
      <w:r w:rsidRPr="00F245BC">
        <w:rPr>
          <w:rFonts w:ascii="Arial" w:hAnsi="Arial" w:cs="Arial"/>
          <w:color w:val="231F20"/>
          <w:sz w:val="17"/>
        </w:rPr>
        <w:t>these</w:t>
      </w:r>
      <w:r w:rsidRPr="00F245BC">
        <w:rPr>
          <w:rFonts w:ascii="Arial" w:hAnsi="Arial" w:cs="Arial"/>
          <w:color w:val="231F20"/>
          <w:spacing w:val="-9"/>
          <w:sz w:val="17"/>
        </w:rPr>
        <w:t xml:space="preserve"> </w:t>
      </w:r>
      <w:r w:rsidRPr="00F245BC">
        <w:rPr>
          <w:rFonts w:ascii="Arial" w:hAnsi="Arial" w:cs="Arial"/>
          <w:color w:val="231F20"/>
          <w:sz w:val="17"/>
        </w:rPr>
        <w:t>rights</w:t>
      </w:r>
      <w:r w:rsidRPr="00F245BC">
        <w:rPr>
          <w:rFonts w:ascii="Arial" w:hAnsi="Arial" w:cs="Arial"/>
          <w:color w:val="231F20"/>
          <w:spacing w:val="-9"/>
          <w:sz w:val="17"/>
        </w:rPr>
        <w:t xml:space="preserve"> </w:t>
      </w:r>
      <w:r w:rsidRPr="00F245BC">
        <w:rPr>
          <w:rFonts w:ascii="Arial" w:hAnsi="Arial" w:cs="Arial"/>
          <w:color w:val="231F20"/>
          <w:sz w:val="17"/>
        </w:rPr>
        <w:t>are</w:t>
      </w:r>
      <w:r w:rsidRPr="00F245BC">
        <w:rPr>
          <w:rFonts w:ascii="Arial" w:hAnsi="Arial" w:cs="Arial"/>
          <w:color w:val="231F20"/>
          <w:spacing w:val="-9"/>
          <w:sz w:val="17"/>
        </w:rPr>
        <w:t xml:space="preserve"> </w:t>
      </w:r>
      <w:r w:rsidRPr="00F245BC">
        <w:rPr>
          <w:rFonts w:ascii="Arial" w:hAnsi="Arial" w:cs="Arial"/>
          <w:color w:val="231F20"/>
          <w:sz w:val="17"/>
        </w:rPr>
        <w:t>observed.</w:t>
      </w:r>
      <w:r w:rsidRPr="00F245BC">
        <w:rPr>
          <w:rFonts w:ascii="Arial" w:hAnsi="Arial" w:cs="Arial"/>
          <w:color w:val="231F20"/>
          <w:spacing w:val="-9"/>
          <w:sz w:val="17"/>
        </w:rPr>
        <w:t xml:space="preserve"> </w:t>
      </w:r>
      <w:r w:rsidRPr="00F245BC">
        <w:rPr>
          <w:rFonts w:ascii="Arial" w:hAnsi="Arial" w:cs="Arial"/>
          <w:color w:val="231F20"/>
          <w:sz w:val="17"/>
        </w:rPr>
        <w:t xml:space="preserve">This responsibility is fulfilled through the submission of an annual </w:t>
      </w:r>
      <w:r w:rsidRPr="00F245BC">
        <w:rPr>
          <w:rFonts w:ascii="Arial" w:hAnsi="Arial" w:cs="Arial"/>
          <w:i/>
          <w:color w:val="231F20"/>
          <w:sz w:val="17"/>
        </w:rPr>
        <w:t>Social Justice Report and Native Title Report</w:t>
      </w:r>
      <w:r w:rsidRPr="00F245BC">
        <w:rPr>
          <w:rFonts w:ascii="Arial" w:hAnsi="Arial" w:cs="Arial"/>
          <w:i/>
          <w:color w:val="231F20"/>
          <w:spacing w:val="-17"/>
          <w:sz w:val="17"/>
        </w:rPr>
        <w:t xml:space="preserve"> </w:t>
      </w:r>
      <w:r w:rsidRPr="00F245BC">
        <w:rPr>
          <w:rFonts w:ascii="Arial" w:hAnsi="Arial" w:cs="Arial"/>
          <w:color w:val="231F20"/>
          <w:sz w:val="17"/>
        </w:rPr>
        <w:t>to</w:t>
      </w:r>
      <w:r w:rsidRPr="00F245BC">
        <w:rPr>
          <w:rFonts w:ascii="Arial" w:hAnsi="Arial" w:cs="Arial"/>
          <w:color w:val="231F20"/>
          <w:spacing w:val="-21"/>
          <w:sz w:val="17"/>
        </w:rPr>
        <w:t xml:space="preserve"> </w:t>
      </w:r>
      <w:r w:rsidRPr="00F245BC">
        <w:rPr>
          <w:rFonts w:ascii="Arial" w:hAnsi="Arial" w:cs="Arial"/>
          <w:color w:val="231F20"/>
          <w:sz w:val="17"/>
        </w:rPr>
        <w:t>the</w:t>
      </w:r>
      <w:r w:rsidRPr="00F245BC">
        <w:rPr>
          <w:rFonts w:ascii="Arial" w:hAnsi="Arial" w:cs="Arial"/>
          <w:color w:val="231F20"/>
          <w:spacing w:val="-21"/>
          <w:sz w:val="17"/>
        </w:rPr>
        <w:t xml:space="preserve"> </w:t>
      </w:r>
      <w:r w:rsidRPr="00F245BC">
        <w:rPr>
          <w:rFonts w:ascii="Arial" w:hAnsi="Arial" w:cs="Arial"/>
          <w:color w:val="231F20"/>
          <w:sz w:val="17"/>
        </w:rPr>
        <w:t>Australian</w:t>
      </w:r>
      <w:r w:rsidRPr="00F245BC">
        <w:rPr>
          <w:rFonts w:ascii="Arial" w:hAnsi="Arial" w:cs="Arial"/>
          <w:color w:val="231F20"/>
          <w:spacing w:val="-21"/>
          <w:sz w:val="17"/>
        </w:rPr>
        <w:t xml:space="preserve"> </w:t>
      </w:r>
      <w:r w:rsidRPr="00F245BC">
        <w:rPr>
          <w:rFonts w:ascii="Arial" w:hAnsi="Arial" w:cs="Arial"/>
          <w:color w:val="231F20"/>
          <w:sz w:val="17"/>
        </w:rPr>
        <w:t>Parliament.</w:t>
      </w:r>
    </w:p>
    <w:p w14:paraId="59838638" w14:textId="77777777" w:rsidR="00E76164" w:rsidRPr="00F245BC" w:rsidRDefault="00381F87">
      <w:pPr>
        <w:spacing w:before="114" w:line="247" w:lineRule="auto"/>
        <w:ind w:left="283" w:right="-18"/>
        <w:rPr>
          <w:rFonts w:ascii="Arial" w:eastAsia="Trebuchet MS" w:hAnsi="Arial" w:cs="Arial"/>
          <w:sz w:val="17"/>
          <w:szCs w:val="17"/>
        </w:rPr>
      </w:pPr>
      <w:r w:rsidRPr="00F245BC">
        <w:rPr>
          <w:rFonts w:ascii="Arial" w:hAnsi="Arial" w:cs="Arial"/>
          <w:color w:val="231F20"/>
          <w:sz w:val="17"/>
        </w:rPr>
        <w:t xml:space="preserve">The </w:t>
      </w:r>
      <w:r w:rsidRPr="00F245BC">
        <w:rPr>
          <w:rFonts w:ascii="Arial" w:hAnsi="Arial" w:cs="Arial"/>
          <w:i/>
          <w:color w:val="231F20"/>
          <w:sz w:val="17"/>
        </w:rPr>
        <w:t>Social Justice and Native Title Report</w:t>
      </w:r>
      <w:r w:rsidRPr="00F245BC">
        <w:rPr>
          <w:rFonts w:ascii="Arial" w:hAnsi="Arial" w:cs="Arial"/>
          <w:i/>
          <w:color w:val="231F20"/>
          <w:spacing w:val="17"/>
          <w:sz w:val="17"/>
        </w:rPr>
        <w:t xml:space="preserve"> </w:t>
      </w:r>
      <w:r w:rsidRPr="00F245BC">
        <w:rPr>
          <w:rFonts w:ascii="Arial" w:hAnsi="Arial" w:cs="Arial"/>
          <w:i/>
          <w:color w:val="231F20"/>
          <w:sz w:val="17"/>
        </w:rPr>
        <w:t>2014</w:t>
      </w:r>
      <w:r w:rsidRPr="00F245BC">
        <w:rPr>
          <w:rFonts w:ascii="Arial" w:hAnsi="Arial" w:cs="Arial"/>
          <w:i/>
          <w:color w:val="231F20"/>
          <w:spacing w:val="2"/>
          <w:sz w:val="17"/>
        </w:rPr>
        <w:t xml:space="preserve"> </w:t>
      </w:r>
      <w:r w:rsidRPr="00F245BC">
        <w:rPr>
          <w:rFonts w:ascii="Arial" w:hAnsi="Arial" w:cs="Arial"/>
          <w:color w:val="231F20"/>
          <w:sz w:val="17"/>
        </w:rPr>
        <w:t>was</w:t>
      </w:r>
      <w:r w:rsidRPr="00F245BC">
        <w:rPr>
          <w:rFonts w:ascii="Arial" w:hAnsi="Arial" w:cs="Arial"/>
          <w:color w:val="231F20"/>
          <w:w w:val="107"/>
          <w:sz w:val="17"/>
        </w:rPr>
        <w:t xml:space="preserve"> </w:t>
      </w:r>
      <w:r w:rsidRPr="00F245BC">
        <w:rPr>
          <w:rFonts w:ascii="Arial" w:hAnsi="Arial" w:cs="Arial"/>
          <w:color w:val="231F20"/>
          <w:sz w:val="17"/>
        </w:rPr>
        <w:t>tabled in Parliament on 1 December</w:t>
      </w:r>
      <w:r w:rsidRPr="00F245BC">
        <w:rPr>
          <w:rFonts w:ascii="Arial" w:hAnsi="Arial" w:cs="Arial"/>
          <w:color w:val="231F20"/>
          <w:spacing w:val="-32"/>
          <w:sz w:val="17"/>
        </w:rPr>
        <w:t xml:space="preserve"> </w:t>
      </w:r>
      <w:r w:rsidRPr="00F245BC">
        <w:rPr>
          <w:rFonts w:ascii="Arial" w:hAnsi="Arial" w:cs="Arial"/>
          <w:color w:val="231F20"/>
          <w:sz w:val="17"/>
        </w:rPr>
        <w:t>2014.</w:t>
      </w:r>
    </w:p>
    <w:p w14:paraId="25C0FF97" w14:textId="77777777" w:rsidR="00E76164" w:rsidRPr="00F245BC" w:rsidRDefault="00381F87">
      <w:pPr>
        <w:pStyle w:val="BodyText"/>
        <w:spacing w:line="247" w:lineRule="auto"/>
        <w:ind w:right="136"/>
        <w:rPr>
          <w:rFonts w:ascii="Arial" w:hAnsi="Arial" w:cs="Arial"/>
        </w:rPr>
      </w:pPr>
      <w:r w:rsidRPr="00F245BC">
        <w:rPr>
          <w:rFonts w:ascii="Arial" w:hAnsi="Arial" w:cs="Arial"/>
          <w:color w:val="231F20"/>
        </w:rPr>
        <w:t xml:space="preserve">The report found that changes made by the Australian Government to Indigenous Affairs, including budget cuts and the </w:t>
      </w:r>
      <w:proofErr w:type="spellStart"/>
      <w:r w:rsidRPr="00F245BC">
        <w:rPr>
          <w:rFonts w:ascii="Arial" w:hAnsi="Arial" w:cs="Arial"/>
          <w:color w:val="231F20"/>
        </w:rPr>
        <w:t>transferral</w:t>
      </w:r>
      <w:proofErr w:type="spellEnd"/>
      <w:r w:rsidRPr="00F245BC">
        <w:rPr>
          <w:rFonts w:ascii="Arial" w:hAnsi="Arial" w:cs="Arial"/>
          <w:color w:val="231F20"/>
        </w:rPr>
        <w:t xml:space="preserve"> of programs across departments, occurred without meaningful engagement with Aboriginal and </w:t>
      </w:r>
      <w:r w:rsidRPr="00F245BC">
        <w:rPr>
          <w:rFonts w:ascii="Arial" w:hAnsi="Arial" w:cs="Arial"/>
          <w:color w:val="231F20"/>
          <w:spacing w:val="-5"/>
        </w:rPr>
        <w:t>Torres</w:t>
      </w:r>
      <w:r w:rsidRPr="00F245BC">
        <w:rPr>
          <w:rFonts w:ascii="Arial" w:hAnsi="Arial" w:cs="Arial"/>
          <w:color w:val="231F20"/>
          <w:spacing w:val="-20"/>
        </w:rPr>
        <w:t xml:space="preserve"> </w:t>
      </w:r>
      <w:r w:rsidRPr="00F245BC">
        <w:rPr>
          <w:rFonts w:ascii="Arial" w:hAnsi="Arial" w:cs="Arial"/>
          <w:color w:val="231F20"/>
        </w:rPr>
        <w:t>Strait</w:t>
      </w:r>
      <w:r w:rsidRPr="00F245BC">
        <w:rPr>
          <w:rFonts w:ascii="Arial" w:hAnsi="Arial" w:cs="Arial"/>
          <w:color w:val="231F20"/>
          <w:spacing w:val="-20"/>
        </w:rPr>
        <w:t xml:space="preserve"> </w:t>
      </w:r>
      <w:r w:rsidRPr="00F245BC">
        <w:rPr>
          <w:rFonts w:ascii="Arial" w:hAnsi="Arial" w:cs="Arial"/>
          <w:color w:val="231F20"/>
        </w:rPr>
        <w:t>Islander</w:t>
      </w:r>
      <w:r w:rsidRPr="00F245BC">
        <w:rPr>
          <w:rFonts w:ascii="Arial" w:hAnsi="Arial" w:cs="Arial"/>
          <w:color w:val="231F20"/>
          <w:spacing w:val="-20"/>
        </w:rPr>
        <w:t xml:space="preserve"> </w:t>
      </w:r>
      <w:r w:rsidRPr="00F245BC">
        <w:rPr>
          <w:rFonts w:ascii="Arial" w:hAnsi="Arial" w:cs="Arial"/>
          <w:color w:val="231F20"/>
        </w:rPr>
        <w:t>people,</w:t>
      </w:r>
      <w:r w:rsidRPr="00F245BC">
        <w:rPr>
          <w:rFonts w:ascii="Arial" w:hAnsi="Arial" w:cs="Arial"/>
          <w:color w:val="231F20"/>
          <w:spacing w:val="-20"/>
        </w:rPr>
        <w:t xml:space="preserve"> </w:t>
      </w:r>
      <w:r w:rsidRPr="00F245BC">
        <w:rPr>
          <w:rFonts w:ascii="Arial" w:hAnsi="Arial" w:cs="Arial"/>
          <w:color w:val="231F20"/>
        </w:rPr>
        <w:t>their</w:t>
      </w:r>
      <w:r w:rsidRPr="00F245BC">
        <w:rPr>
          <w:rFonts w:ascii="Arial" w:hAnsi="Arial" w:cs="Arial"/>
          <w:color w:val="231F20"/>
          <w:spacing w:val="-20"/>
        </w:rPr>
        <w:t xml:space="preserve"> </w:t>
      </w:r>
      <w:r w:rsidRPr="00F245BC">
        <w:rPr>
          <w:rFonts w:ascii="Arial" w:hAnsi="Arial" w:cs="Arial"/>
          <w:color w:val="231F20"/>
        </w:rPr>
        <w:t>leaders,</w:t>
      </w:r>
      <w:r w:rsidRPr="00F245BC">
        <w:rPr>
          <w:rFonts w:ascii="Arial" w:hAnsi="Arial" w:cs="Arial"/>
          <w:color w:val="231F20"/>
          <w:spacing w:val="-20"/>
        </w:rPr>
        <w:t xml:space="preserve"> </w:t>
      </w:r>
      <w:r w:rsidRPr="00F245BC">
        <w:rPr>
          <w:rFonts w:ascii="Arial" w:hAnsi="Arial" w:cs="Arial"/>
          <w:color w:val="231F20"/>
        </w:rPr>
        <w:t>or</w:t>
      </w:r>
      <w:r w:rsidRPr="00F245BC">
        <w:rPr>
          <w:rFonts w:ascii="Arial" w:hAnsi="Arial" w:cs="Arial"/>
          <w:color w:val="231F20"/>
          <w:spacing w:val="-20"/>
        </w:rPr>
        <w:t xml:space="preserve"> </w:t>
      </w:r>
      <w:r w:rsidRPr="00F245BC">
        <w:rPr>
          <w:rFonts w:ascii="Arial" w:hAnsi="Arial" w:cs="Arial"/>
          <w:color w:val="231F20"/>
        </w:rPr>
        <w:t xml:space="preserve">their respective </w:t>
      </w:r>
      <w:proofErr w:type="spellStart"/>
      <w:r w:rsidRPr="00F245BC">
        <w:rPr>
          <w:rFonts w:ascii="Arial" w:hAnsi="Arial" w:cs="Arial"/>
          <w:color w:val="231F20"/>
        </w:rPr>
        <w:t>organisations</w:t>
      </w:r>
      <w:proofErr w:type="spellEnd"/>
      <w:r w:rsidRPr="00F245BC">
        <w:rPr>
          <w:rFonts w:ascii="Arial" w:hAnsi="Arial" w:cs="Arial"/>
          <w:color w:val="231F20"/>
        </w:rPr>
        <w:t>. Aboriginal and</w:t>
      </w:r>
      <w:r w:rsidRPr="00F245BC">
        <w:rPr>
          <w:rFonts w:ascii="Arial" w:hAnsi="Arial" w:cs="Arial"/>
          <w:color w:val="231F20"/>
          <w:spacing w:val="-15"/>
        </w:rPr>
        <w:t xml:space="preserve"> </w:t>
      </w:r>
      <w:r w:rsidRPr="00F245BC">
        <w:rPr>
          <w:rFonts w:ascii="Arial" w:hAnsi="Arial" w:cs="Arial"/>
          <w:color w:val="231F20"/>
          <w:spacing w:val="-5"/>
        </w:rPr>
        <w:t>Torres</w:t>
      </w:r>
    </w:p>
    <w:p w14:paraId="781A173F" w14:textId="77777777" w:rsidR="00E76164" w:rsidRPr="00F245BC" w:rsidRDefault="00381F87">
      <w:pPr>
        <w:pStyle w:val="BodyText"/>
        <w:spacing w:before="79" w:line="247" w:lineRule="auto"/>
        <w:ind w:right="250"/>
        <w:rPr>
          <w:rFonts w:ascii="Arial" w:hAnsi="Arial" w:cs="Arial"/>
        </w:rPr>
      </w:pPr>
      <w:r w:rsidRPr="00F245BC">
        <w:rPr>
          <w:rFonts w:ascii="Arial" w:hAnsi="Arial" w:cs="Arial"/>
        </w:rPr>
        <w:br w:type="column"/>
      </w:r>
      <w:r w:rsidRPr="00F245BC">
        <w:rPr>
          <w:rFonts w:ascii="Arial" w:hAnsi="Arial" w:cs="Arial"/>
          <w:color w:val="231F20"/>
        </w:rPr>
        <w:lastRenderedPageBreak/>
        <w:t xml:space="preserve">Strait Islander Social Justice Commissioner Mick </w:t>
      </w:r>
      <w:proofErr w:type="spellStart"/>
      <w:r w:rsidRPr="00F245BC">
        <w:rPr>
          <w:rFonts w:ascii="Arial" w:hAnsi="Arial" w:cs="Arial"/>
          <w:color w:val="231F20"/>
        </w:rPr>
        <w:t>Gooda</w:t>
      </w:r>
      <w:proofErr w:type="spellEnd"/>
      <w:r w:rsidRPr="00F245BC">
        <w:rPr>
          <w:rFonts w:ascii="Arial" w:hAnsi="Arial" w:cs="Arial"/>
          <w:color w:val="231F20"/>
        </w:rPr>
        <w:t xml:space="preserve"> noted that these measures, combined  with</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hesitation</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government</w:t>
      </w:r>
      <w:r w:rsidRPr="00F245BC">
        <w:rPr>
          <w:rFonts w:ascii="Arial" w:hAnsi="Arial" w:cs="Arial"/>
          <w:color w:val="231F20"/>
          <w:spacing w:val="-14"/>
        </w:rPr>
        <w:t xml:space="preserve"> </w:t>
      </w:r>
      <w:r w:rsidRPr="00F245BC">
        <w:rPr>
          <w:rFonts w:ascii="Arial" w:hAnsi="Arial" w:cs="Arial"/>
          <w:color w:val="231F20"/>
        </w:rPr>
        <w:t>to</w:t>
      </w:r>
      <w:r w:rsidRPr="00F245BC">
        <w:rPr>
          <w:rFonts w:ascii="Arial" w:hAnsi="Arial" w:cs="Arial"/>
          <w:color w:val="231F20"/>
          <w:spacing w:val="-14"/>
        </w:rPr>
        <w:t xml:space="preserve"> </w:t>
      </w:r>
      <w:r w:rsidRPr="00F245BC">
        <w:rPr>
          <w:rFonts w:ascii="Arial" w:hAnsi="Arial" w:cs="Arial"/>
          <w:color w:val="231F20"/>
        </w:rPr>
        <w:t>set</w:t>
      </w:r>
      <w:r w:rsidRPr="00F245BC">
        <w:rPr>
          <w:rFonts w:ascii="Arial" w:hAnsi="Arial" w:cs="Arial"/>
          <w:color w:val="231F20"/>
          <w:spacing w:val="-14"/>
        </w:rPr>
        <w:t xml:space="preserve"> </w:t>
      </w:r>
      <w:r w:rsidRPr="00F245BC">
        <w:rPr>
          <w:rFonts w:ascii="Arial" w:hAnsi="Arial" w:cs="Arial"/>
          <w:color w:val="231F20"/>
        </w:rPr>
        <w:t>a</w:t>
      </w:r>
      <w:r w:rsidRPr="00F245BC">
        <w:rPr>
          <w:rFonts w:ascii="Arial" w:hAnsi="Arial" w:cs="Arial"/>
          <w:color w:val="231F20"/>
          <w:spacing w:val="-14"/>
        </w:rPr>
        <w:t xml:space="preserve"> </w:t>
      </w:r>
      <w:r w:rsidRPr="00F245BC">
        <w:rPr>
          <w:rFonts w:ascii="Arial" w:hAnsi="Arial" w:cs="Arial"/>
          <w:color w:val="231F20"/>
        </w:rPr>
        <w:t>date</w:t>
      </w:r>
      <w:r w:rsidRPr="00F245BC">
        <w:rPr>
          <w:rFonts w:ascii="Arial" w:hAnsi="Arial" w:cs="Arial"/>
          <w:color w:val="231F20"/>
          <w:spacing w:val="-14"/>
        </w:rPr>
        <w:t xml:space="preserve"> </w:t>
      </w:r>
      <w:r w:rsidRPr="00F245BC">
        <w:rPr>
          <w:rFonts w:ascii="Arial" w:hAnsi="Arial" w:cs="Arial"/>
          <w:color w:val="231F20"/>
        </w:rPr>
        <w:t>for a referendum on constitutional recognition, had created</w:t>
      </w:r>
      <w:r w:rsidRPr="00F245BC">
        <w:rPr>
          <w:rFonts w:ascii="Arial" w:hAnsi="Arial" w:cs="Arial"/>
          <w:color w:val="231F20"/>
          <w:spacing w:val="-27"/>
        </w:rPr>
        <w:t xml:space="preserve"> </w:t>
      </w:r>
      <w:r w:rsidRPr="00F245BC">
        <w:rPr>
          <w:rFonts w:ascii="Arial" w:hAnsi="Arial" w:cs="Arial"/>
          <w:color w:val="231F20"/>
        </w:rPr>
        <w:t>an</w:t>
      </w:r>
      <w:r w:rsidRPr="00F245BC">
        <w:rPr>
          <w:rFonts w:ascii="Arial" w:hAnsi="Arial" w:cs="Arial"/>
          <w:color w:val="231F20"/>
          <w:spacing w:val="-27"/>
        </w:rPr>
        <w:t xml:space="preserve"> </w:t>
      </w:r>
      <w:r w:rsidRPr="00F245BC">
        <w:rPr>
          <w:rFonts w:ascii="Arial" w:hAnsi="Arial" w:cs="Arial"/>
          <w:color w:val="231F20"/>
        </w:rPr>
        <w:t>‘atmosphere</w:t>
      </w:r>
      <w:r w:rsidRPr="00F245BC">
        <w:rPr>
          <w:rFonts w:ascii="Arial" w:hAnsi="Arial" w:cs="Arial"/>
          <w:color w:val="231F20"/>
          <w:spacing w:val="-27"/>
        </w:rPr>
        <w:t xml:space="preserve"> </w:t>
      </w:r>
      <w:r w:rsidRPr="00F245BC">
        <w:rPr>
          <w:rFonts w:ascii="Arial" w:hAnsi="Arial" w:cs="Arial"/>
          <w:color w:val="231F20"/>
        </w:rPr>
        <w:t>of</w:t>
      </w:r>
      <w:r w:rsidRPr="00F245BC">
        <w:rPr>
          <w:rFonts w:ascii="Arial" w:hAnsi="Arial" w:cs="Arial"/>
          <w:color w:val="231F20"/>
          <w:spacing w:val="-27"/>
        </w:rPr>
        <w:t xml:space="preserve"> </w:t>
      </w:r>
      <w:r w:rsidRPr="00F245BC">
        <w:rPr>
          <w:rFonts w:ascii="Arial" w:hAnsi="Arial" w:cs="Arial"/>
          <w:color w:val="231F20"/>
        </w:rPr>
        <w:t>uncertainty’.</w:t>
      </w:r>
    </w:p>
    <w:p w14:paraId="1BFAD276" w14:textId="77777777" w:rsidR="00E76164" w:rsidRPr="00F245BC" w:rsidRDefault="00381F87">
      <w:pPr>
        <w:pStyle w:val="BodyText"/>
        <w:spacing w:line="247" w:lineRule="auto"/>
        <w:ind w:right="263"/>
        <w:rPr>
          <w:rFonts w:ascii="Arial" w:hAnsi="Arial" w:cs="Arial"/>
        </w:rPr>
      </w:pPr>
      <w:r w:rsidRPr="00F245BC">
        <w:rPr>
          <w:rFonts w:ascii="Arial" w:hAnsi="Arial" w:cs="Arial"/>
          <w:color w:val="231F20"/>
        </w:rPr>
        <w:t xml:space="preserve">The report identified the over-representation of Aboriginal and </w:t>
      </w:r>
      <w:r w:rsidRPr="00F245BC">
        <w:rPr>
          <w:rFonts w:ascii="Arial" w:hAnsi="Arial" w:cs="Arial"/>
          <w:color w:val="231F20"/>
          <w:spacing w:val="-5"/>
        </w:rPr>
        <w:t xml:space="preserve">Torres </w:t>
      </w:r>
      <w:r w:rsidRPr="00F245BC">
        <w:rPr>
          <w:rFonts w:ascii="Arial" w:hAnsi="Arial" w:cs="Arial"/>
          <w:color w:val="231F20"/>
        </w:rPr>
        <w:t>Strait Islander people as both</w:t>
      </w:r>
      <w:r w:rsidRPr="00F245BC">
        <w:rPr>
          <w:rFonts w:ascii="Arial" w:hAnsi="Arial" w:cs="Arial"/>
          <w:color w:val="231F20"/>
          <w:spacing w:val="-14"/>
        </w:rPr>
        <w:t xml:space="preserve"> </w:t>
      </w:r>
      <w:r w:rsidRPr="00F245BC">
        <w:rPr>
          <w:rFonts w:ascii="Arial" w:hAnsi="Arial" w:cs="Arial"/>
          <w:color w:val="231F20"/>
        </w:rPr>
        <w:t>victims</w:t>
      </w:r>
      <w:r w:rsidRPr="00F245BC">
        <w:rPr>
          <w:rFonts w:ascii="Arial" w:hAnsi="Arial" w:cs="Arial"/>
          <w:color w:val="231F20"/>
          <w:spacing w:val="-14"/>
        </w:rPr>
        <w:t xml:space="preserve"> </w:t>
      </w:r>
      <w:r w:rsidRPr="00F245BC">
        <w:rPr>
          <w:rFonts w:ascii="Arial" w:hAnsi="Arial" w:cs="Arial"/>
          <w:color w:val="231F20"/>
        </w:rPr>
        <w:t>and</w:t>
      </w:r>
      <w:r w:rsidRPr="00F245BC">
        <w:rPr>
          <w:rFonts w:ascii="Arial" w:hAnsi="Arial" w:cs="Arial"/>
          <w:color w:val="231F20"/>
          <w:spacing w:val="-14"/>
        </w:rPr>
        <w:t xml:space="preserve"> </w:t>
      </w:r>
      <w:r w:rsidRPr="00F245BC">
        <w:rPr>
          <w:rFonts w:ascii="Arial" w:hAnsi="Arial" w:cs="Arial"/>
          <w:color w:val="231F20"/>
        </w:rPr>
        <w:t>offenders</w:t>
      </w:r>
      <w:r w:rsidRPr="00F245BC">
        <w:rPr>
          <w:rFonts w:ascii="Arial" w:hAnsi="Arial" w:cs="Arial"/>
          <w:color w:val="231F20"/>
          <w:spacing w:val="-14"/>
        </w:rPr>
        <w:t xml:space="preserve"> </w:t>
      </w:r>
      <w:r w:rsidRPr="00F245BC">
        <w:rPr>
          <w:rFonts w:ascii="Arial" w:hAnsi="Arial" w:cs="Arial"/>
          <w:color w:val="231F20"/>
        </w:rPr>
        <w:t>in</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criminal</w:t>
      </w:r>
      <w:r w:rsidRPr="00F245BC">
        <w:rPr>
          <w:rFonts w:ascii="Arial" w:hAnsi="Arial" w:cs="Arial"/>
          <w:color w:val="231F20"/>
          <w:spacing w:val="-14"/>
        </w:rPr>
        <w:t xml:space="preserve"> </w:t>
      </w:r>
      <w:r w:rsidRPr="00F245BC">
        <w:rPr>
          <w:rFonts w:ascii="Arial" w:hAnsi="Arial" w:cs="Arial"/>
          <w:color w:val="231F20"/>
        </w:rPr>
        <w:t xml:space="preserve">justice system as one of the most glaring disparities between Aboriginal and </w:t>
      </w:r>
      <w:r w:rsidRPr="00F245BC">
        <w:rPr>
          <w:rFonts w:ascii="Arial" w:hAnsi="Arial" w:cs="Arial"/>
          <w:color w:val="231F20"/>
          <w:spacing w:val="-5"/>
        </w:rPr>
        <w:t xml:space="preserve">Torres </w:t>
      </w:r>
      <w:r w:rsidRPr="00F245BC">
        <w:rPr>
          <w:rFonts w:ascii="Arial" w:hAnsi="Arial" w:cs="Arial"/>
          <w:color w:val="231F20"/>
        </w:rPr>
        <w:t>Strait Islander Australians and non-Indigenous Australians. The Commissioner advocated for justice</w:t>
      </w:r>
      <w:r w:rsidRPr="00F245BC">
        <w:rPr>
          <w:rFonts w:ascii="Arial" w:hAnsi="Arial" w:cs="Arial"/>
          <w:color w:val="231F20"/>
          <w:spacing w:val="-30"/>
        </w:rPr>
        <w:t xml:space="preserve"> </w:t>
      </w:r>
      <w:r w:rsidRPr="00F245BC">
        <w:rPr>
          <w:rFonts w:ascii="Arial" w:hAnsi="Arial" w:cs="Arial"/>
          <w:color w:val="231F20"/>
        </w:rPr>
        <w:t>reinvestment</w:t>
      </w:r>
    </w:p>
    <w:p w14:paraId="0068B50A" w14:textId="77777777" w:rsidR="00E76164" w:rsidRPr="00F245BC" w:rsidRDefault="00381F87">
      <w:pPr>
        <w:pStyle w:val="BodyText"/>
        <w:spacing w:before="0" w:line="247" w:lineRule="auto"/>
        <w:ind w:right="83"/>
        <w:rPr>
          <w:rFonts w:ascii="Arial" w:hAnsi="Arial" w:cs="Arial"/>
        </w:rPr>
      </w:pPr>
      <w:r w:rsidRPr="00F245BC">
        <w:rPr>
          <w:rFonts w:ascii="Arial" w:hAnsi="Arial" w:cs="Arial"/>
          <w:color w:val="231F20"/>
        </w:rPr>
        <w:t>as a way of addressing the underlying causes of the disproportionate crime and imprisonment rates and reported on some positive developments towards implementing this</w:t>
      </w:r>
      <w:r w:rsidRPr="00F245BC">
        <w:rPr>
          <w:rFonts w:ascii="Arial" w:hAnsi="Arial" w:cs="Arial"/>
          <w:color w:val="231F20"/>
          <w:spacing w:val="-34"/>
        </w:rPr>
        <w:t xml:space="preserve"> </w:t>
      </w:r>
      <w:r w:rsidRPr="00F245BC">
        <w:rPr>
          <w:rFonts w:ascii="Arial" w:hAnsi="Arial" w:cs="Arial"/>
          <w:color w:val="231F20"/>
        </w:rPr>
        <w:t>approach.</w:t>
      </w:r>
    </w:p>
    <w:p w14:paraId="4BF5EEA3" w14:textId="77777777" w:rsidR="00E76164" w:rsidRPr="00F245BC" w:rsidRDefault="00381F87">
      <w:pPr>
        <w:pStyle w:val="BodyText"/>
        <w:spacing w:line="247" w:lineRule="auto"/>
        <w:ind w:right="139"/>
        <w:rPr>
          <w:rFonts w:ascii="Arial" w:hAnsi="Arial" w:cs="Arial"/>
        </w:rPr>
      </w:pPr>
      <w:r w:rsidRPr="00F245BC">
        <w:rPr>
          <w:rFonts w:ascii="Arial" w:hAnsi="Arial" w:cs="Arial"/>
          <w:color w:val="231F20"/>
        </w:rPr>
        <w:t>The ongoing health inequality between Indigenous and non-Indigenous Australians was also highlighted. The report noted that a decline in smoking rates and improvements in maternal and child</w:t>
      </w:r>
      <w:r w:rsidRPr="00F245BC">
        <w:rPr>
          <w:rFonts w:ascii="Arial" w:hAnsi="Arial" w:cs="Arial"/>
          <w:color w:val="231F20"/>
          <w:spacing w:val="-12"/>
        </w:rPr>
        <w:t xml:space="preserve"> </w:t>
      </w:r>
      <w:r w:rsidRPr="00F245BC">
        <w:rPr>
          <w:rFonts w:ascii="Arial" w:hAnsi="Arial" w:cs="Arial"/>
          <w:color w:val="231F20"/>
        </w:rPr>
        <w:t>health</w:t>
      </w:r>
      <w:r w:rsidRPr="00F245BC">
        <w:rPr>
          <w:rFonts w:ascii="Arial" w:hAnsi="Arial" w:cs="Arial"/>
          <w:color w:val="231F20"/>
          <w:spacing w:val="-12"/>
        </w:rPr>
        <w:t xml:space="preserve"> </w:t>
      </w:r>
      <w:r w:rsidRPr="00F245BC">
        <w:rPr>
          <w:rFonts w:ascii="Arial" w:hAnsi="Arial" w:cs="Arial"/>
          <w:color w:val="231F20"/>
        </w:rPr>
        <w:t>were</w:t>
      </w:r>
      <w:r w:rsidRPr="00F245BC">
        <w:rPr>
          <w:rFonts w:ascii="Arial" w:hAnsi="Arial" w:cs="Arial"/>
          <w:color w:val="231F20"/>
          <w:spacing w:val="-12"/>
        </w:rPr>
        <w:t xml:space="preserve"> </w:t>
      </w:r>
      <w:r w:rsidRPr="00F245BC">
        <w:rPr>
          <w:rFonts w:ascii="Arial" w:hAnsi="Arial" w:cs="Arial"/>
          <w:color w:val="231F20"/>
        </w:rPr>
        <w:t>positive</w:t>
      </w:r>
      <w:r w:rsidRPr="00F245BC">
        <w:rPr>
          <w:rFonts w:ascii="Arial" w:hAnsi="Arial" w:cs="Arial"/>
          <w:color w:val="231F20"/>
          <w:spacing w:val="-12"/>
        </w:rPr>
        <w:t xml:space="preserve"> </w:t>
      </w:r>
      <w:r w:rsidRPr="00F245BC">
        <w:rPr>
          <w:rFonts w:ascii="Arial" w:hAnsi="Arial" w:cs="Arial"/>
          <w:color w:val="231F20"/>
        </w:rPr>
        <w:t>signs</w:t>
      </w:r>
      <w:r w:rsidRPr="00F245BC">
        <w:rPr>
          <w:rFonts w:ascii="Arial" w:hAnsi="Arial" w:cs="Arial"/>
          <w:color w:val="231F20"/>
          <w:spacing w:val="-12"/>
        </w:rPr>
        <w:t xml:space="preserve"> </w:t>
      </w:r>
      <w:r w:rsidRPr="00F245BC">
        <w:rPr>
          <w:rFonts w:ascii="Arial" w:hAnsi="Arial" w:cs="Arial"/>
          <w:color w:val="231F20"/>
        </w:rPr>
        <w:t>that</w:t>
      </w:r>
      <w:r w:rsidRPr="00F245BC">
        <w:rPr>
          <w:rFonts w:ascii="Arial" w:hAnsi="Arial" w:cs="Arial"/>
          <w:color w:val="231F20"/>
          <w:spacing w:val="-12"/>
        </w:rPr>
        <w:t xml:space="preserve"> </w:t>
      </w:r>
      <w:r w:rsidRPr="00F245BC">
        <w:rPr>
          <w:rFonts w:ascii="Arial" w:hAnsi="Arial" w:cs="Arial"/>
          <w:color w:val="231F20"/>
        </w:rPr>
        <w:t>efforts</w:t>
      </w:r>
      <w:r w:rsidRPr="00F245BC">
        <w:rPr>
          <w:rFonts w:ascii="Arial" w:hAnsi="Arial" w:cs="Arial"/>
          <w:color w:val="231F20"/>
          <w:spacing w:val="-12"/>
        </w:rPr>
        <w:t xml:space="preserve"> </w:t>
      </w:r>
      <w:r w:rsidRPr="00F245BC">
        <w:rPr>
          <w:rFonts w:ascii="Arial" w:hAnsi="Arial" w:cs="Arial"/>
          <w:color w:val="231F20"/>
        </w:rPr>
        <w:t>to</w:t>
      </w:r>
      <w:r w:rsidRPr="00F245BC">
        <w:rPr>
          <w:rFonts w:ascii="Arial" w:hAnsi="Arial" w:cs="Arial"/>
          <w:color w:val="231F20"/>
          <w:spacing w:val="-12"/>
        </w:rPr>
        <w:t xml:space="preserve"> </w:t>
      </w:r>
      <w:r w:rsidRPr="00F245BC">
        <w:rPr>
          <w:rFonts w:ascii="Arial" w:hAnsi="Arial" w:cs="Arial"/>
          <w:color w:val="231F20"/>
        </w:rPr>
        <w:t>close the</w:t>
      </w:r>
      <w:r w:rsidRPr="00F245BC">
        <w:rPr>
          <w:rFonts w:ascii="Arial" w:hAnsi="Arial" w:cs="Arial"/>
          <w:color w:val="231F20"/>
          <w:spacing w:val="-14"/>
        </w:rPr>
        <w:t xml:space="preserve"> </w:t>
      </w:r>
      <w:r w:rsidRPr="00F245BC">
        <w:rPr>
          <w:rFonts w:ascii="Arial" w:hAnsi="Arial" w:cs="Arial"/>
          <w:color w:val="231F20"/>
        </w:rPr>
        <w:t>health</w:t>
      </w:r>
      <w:r w:rsidRPr="00F245BC">
        <w:rPr>
          <w:rFonts w:ascii="Arial" w:hAnsi="Arial" w:cs="Arial"/>
          <w:color w:val="231F20"/>
          <w:spacing w:val="-14"/>
        </w:rPr>
        <w:t xml:space="preserve"> </w:t>
      </w:r>
      <w:r w:rsidRPr="00F245BC">
        <w:rPr>
          <w:rFonts w:ascii="Arial" w:hAnsi="Arial" w:cs="Arial"/>
          <w:color w:val="231F20"/>
        </w:rPr>
        <w:t>gap</w:t>
      </w:r>
      <w:r w:rsidRPr="00F245BC">
        <w:rPr>
          <w:rFonts w:ascii="Arial" w:hAnsi="Arial" w:cs="Arial"/>
          <w:color w:val="231F20"/>
          <w:spacing w:val="-14"/>
        </w:rPr>
        <w:t xml:space="preserve"> </w:t>
      </w:r>
      <w:r w:rsidRPr="00F245BC">
        <w:rPr>
          <w:rFonts w:ascii="Arial" w:hAnsi="Arial" w:cs="Arial"/>
          <w:color w:val="231F20"/>
        </w:rPr>
        <w:t>were</w:t>
      </w:r>
      <w:r w:rsidRPr="00F245BC">
        <w:rPr>
          <w:rFonts w:ascii="Arial" w:hAnsi="Arial" w:cs="Arial"/>
          <w:color w:val="231F20"/>
          <w:spacing w:val="-14"/>
        </w:rPr>
        <w:t xml:space="preserve"> </w:t>
      </w:r>
      <w:r w:rsidRPr="00F245BC">
        <w:rPr>
          <w:rFonts w:ascii="Arial" w:hAnsi="Arial" w:cs="Arial"/>
          <w:color w:val="231F20"/>
        </w:rPr>
        <w:t>working.</w:t>
      </w:r>
    </w:p>
    <w:p w14:paraId="34D0D149" w14:textId="77777777" w:rsidR="00E76164" w:rsidRPr="00F245BC" w:rsidRDefault="00E76164">
      <w:pPr>
        <w:spacing w:line="247" w:lineRule="auto"/>
        <w:rPr>
          <w:rFonts w:ascii="Arial" w:hAnsi="Arial" w:cs="Arial"/>
        </w:rPr>
        <w:sectPr w:rsidR="00E76164" w:rsidRPr="00F245BC">
          <w:type w:val="continuous"/>
          <w:pgSz w:w="9980" w:h="14180"/>
          <w:pgMar w:top="1180" w:right="920" w:bottom="280" w:left="340" w:header="720" w:footer="720" w:gutter="0"/>
          <w:cols w:num="2" w:space="720" w:equalWidth="0">
            <w:col w:w="4223" w:space="171"/>
            <w:col w:w="4326"/>
          </w:cols>
        </w:sectPr>
      </w:pPr>
    </w:p>
    <w:p w14:paraId="49F9BF3A" w14:textId="77777777" w:rsidR="00E76164" w:rsidRPr="00F245BC" w:rsidRDefault="00E76164">
      <w:pPr>
        <w:rPr>
          <w:rFonts w:ascii="Arial" w:eastAsia="Trebuchet MS" w:hAnsi="Arial" w:cs="Arial"/>
          <w:sz w:val="20"/>
          <w:szCs w:val="20"/>
        </w:rPr>
      </w:pPr>
    </w:p>
    <w:p w14:paraId="0D29E885" w14:textId="77777777" w:rsidR="00E76164" w:rsidRPr="00F245BC" w:rsidRDefault="00E76164">
      <w:pPr>
        <w:rPr>
          <w:rFonts w:ascii="Arial" w:eastAsia="Trebuchet MS" w:hAnsi="Arial" w:cs="Arial"/>
          <w:sz w:val="20"/>
          <w:szCs w:val="20"/>
        </w:rPr>
      </w:pPr>
    </w:p>
    <w:p w14:paraId="1BC9DEA1" w14:textId="77777777" w:rsidR="00E76164" w:rsidRPr="00F245BC" w:rsidRDefault="00E76164">
      <w:pPr>
        <w:rPr>
          <w:rFonts w:ascii="Arial" w:eastAsia="Trebuchet MS" w:hAnsi="Arial" w:cs="Arial"/>
          <w:sz w:val="20"/>
          <w:szCs w:val="20"/>
        </w:rPr>
      </w:pPr>
    </w:p>
    <w:p w14:paraId="2A6E95B0" w14:textId="77777777" w:rsidR="00E76164" w:rsidRPr="00F245BC" w:rsidRDefault="00E76164">
      <w:pPr>
        <w:rPr>
          <w:rFonts w:ascii="Arial" w:eastAsia="Trebuchet MS" w:hAnsi="Arial" w:cs="Arial"/>
          <w:sz w:val="20"/>
          <w:szCs w:val="20"/>
        </w:rPr>
      </w:pPr>
    </w:p>
    <w:p w14:paraId="6F715A8D" w14:textId="77777777" w:rsidR="00E76164" w:rsidRPr="00F245BC" w:rsidRDefault="00E76164">
      <w:pPr>
        <w:rPr>
          <w:rFonts w:ascii="Arial" w:eastAsia="Trebuchet MS" w:hAnsi="Arial" w:cs="Arial"/>
          <w:sz w:val="20"/>
          <w:szCs w:val="20"/>
        </w:rPr>
      </w:pPr>
    </w:p>
    <w:p w14:paraId="6AABB65A" w14:textId="77777777" w:rsidR="00E76164" w:rsidRPr="00F245BC" w:rsidRDefault="00E76164">
      <w:pPr>
        <w:spacing w:before="8"/>
        <w:rPr>
          <w:rFonts w:ascii="Arial" w:eastAsia="Trebuchet MS" w:hAnsi="Arial" w:cs="Arial"/>
        </w:rPr>
      </w:pPr>
    </w:p>
    <w:p w14:paraId="587F8086" w14:textId="77777777" w:rsidR="00E76164" w:rsidRPr="00F245BC" w:rsidRDefault="005E0FFB">
      <w:pPr>
        <w:pStyle w:val="BodyText"/>
        <w:spacing w:before="79"/>
        <w:ind w:left="103" w:right="4885"/>
        <w:rPr>
          <w:rFonts w:ascii="Arial" w:hAnsi="Arial" w:cs="Arial"/>
        </w:rPr>
      </w:pPr>
      <w:r>
        <w:rPr>
          <w:rFonts w:ascii="Arial" w:hAnsi="Arial" w:cs="Arial"/>
        </w:rPr>
        <w:pict w14:anchorId="4135A43C">
          <v:shape id="_x0000_s7491" type="#_x0000_t202" style="position:absolute;left:0;text-align:left;margin-left:267.85pt;margin-top:3.8pt;width:199.85pt;height:297.05pt;z-index:2464;mso-position-horizontal-relative:page" fillcolor="#e1f3f4" stroked="f">
            <v:textbox style="mso-next-textbox:#_x0000_s7491" inset="0,0,0,0">
              <w:txbxContent>
                <w:p w14:paraId="2D94F7A9" w14:textId="77777777" w:rsidR="000D70AD" w:rsidRDefault="000D70AD">
                  <w:pPr>
                    <w:spacing w:before="9"/>
                    <w:rPr>
                      <w:rFonts w:ascii="Trebuchet MS" w:eastAsia="Trebuchet MS" w:hAnsi="Trebuchet MS" w:cs="Trebuchet MS"/>
                      <w:sz w:val="23"/>
                      <w:szCs w:val="23"/>
                    </w:rPr>
                  </w:pPr>
                </w:p>
                <w:p w14:paraId="46EDE191" w14:textId="77777777" w:rsidR="000D70AD" w:rsidRPr="00381F87" w:rsidRDefault="000D70AD">
                  <w:pPr>
                    <w:spacing w:line="260" w:lineRule="exact"/>
                    <w:ind w:left="283" w:right="1382"/>
                    <w:rPr>
                      <w:rFonts w:ascii="Arial" w:eastAsia="Trebuchet MS" w:hAnsi="Arial" w:cs="Arial"/>
                      <w:sz w:val="24"/>
                      <w:szCs w:val="24"/>
                    </w:rPr>
                  </w:pPr>
                  <w:r w:rsidRPr="00381F87">
                    <w:rPr>
                      <w:rFonts w:ascii="Arial" w:hAnsi="Arial" w:cs="Arial"/>
                      <w:color w:val="1CBECA"/>
                      <w:sz w:val="24"/>
                    </w:rPr>
                    <w:t>Advocating for</w:t>
                  </w:r>
                  <w:r w:rsidRPr="00381F87">
                    <w:rPr>
                      <w:rFonts w:ascii="Arial" w:hAnsi="Arial" w:cs="Arial"/>
                      <w:color w:val="1CBECA"/>
                      <w:spacing w:val="-38"/>
                      <w:sz w:val="24"/>
                    </w:rPr>
                    <w:t xml:space="preserve"> </w:t>
                  </w:r>
                  <w:r w:rsidRPr="00381F87">
                    <w:rPr>
                      <w:rFonts w:ascii="Arial" w:hAnsi="Arial" w:cs="Arial"/>
                      <w:color w:val="1CBECA"/>
                      <w:sz w:val="24"/>
                    </w:rPr>
                    <w:t>justice reinvestment</w:t>
                  </w:r>
                </w:p>
                <w:p w14:paraId="2EF342FB" w14:textId="77777777" w:rsidR="000D70AD" w:rsidRPr="00381F87" w:rsidRDefault="000D70AD">
                  <w:pPr>
                    <w:pStyle w:val="BodyText"/>
                    <w:spacing w:before="105" w:line="247" w:lineRule="auto"/>
                    <w:ind w:right="315"/>
                    <w:rPr>
                      <w:rFonts w:ascii="Arial" w:hAnsi="Arial" w:cs="Arial"/>
                    </w:rPr>
                  </w:pPr>
                  <w:r w:rsidRPr="00381F87">
                    <w:rPr>
                      <w:rFonts w:ascii="Arial" w:hAnsi="Arial" w:cs="Arial"/>
                      <w:color w:val="231F20"/>
                    </w:rPr>
                    <w:t>The Commission continues to advocate for governments to reinvest funding in tackling the underlying causes of crime, and for justice</w:t>
                  </w:r>
                  <w:r w:rsidRPr="00381F87">
                    <w:rPr>
                      <w:rFonts w:ascii="Arial" w:hAnsi="Arial" w:cs="Arial"/>
                      <w:color w:val="231F20"/>
                      <w:spacing w:val="-13"/>
                    </w:rPr>
                    <w:t xml:space="preserve"> </w:t>
                  </w:r>
                  <w:r w:rsidRPr="00381F87">
                    <w:rPr>
                      <w:rFonts w:ascii="Arial" w:hAnsi="Arial" w:cs="Arial"/>
                      <w:color w:val="231F20"/>
                    </w:rPr>
                    <w:t>targets</w:t>
                  </w:r>
                  <w:r w:rsidRPr="00381F87">
                    <w:rPr>
                      <w:rFonts w:ascii="Arial" w:hAnsi="Arial" w:cs="Arial"/>
                      <w:color w:val="231F20"/>
                      <w:spacing w:val="-13"/>
                    </w:rPr>
                    <w:t xml:space="preserve"> </w:t>
                  </w:r>
                  <w:r w:rsidRPr="00381F87">
                    <w:rPr>
                      <w:rFonts w:ascii="Arial" w:hAnsi="Arial" w:cs="Arial"/>
                      <w:color w:val="231F20"/>
                    </w:rPr>
                    <w:t>to</w:t>
                  </w:r>
                  <w:r w:rsidRPr="00381F87">
                    <w:rPr>
                      <w:rFonts w:ascii="Arial" w:hAnsi="Arial" w:cs="Arial"/>
                      <w:color w:val="231F20"/>
                      <w:spacing w:val="-13"/>
                    </w:rPr>
                    <w:t xml:space="preserve"> </w:t>
                  </w:r>
                  <w:r w:rsidRPr="00381F87">
                    <w:rPr>
                      <w:rFonts w:ascii="Arial" w:hAnsi="Arial" w:cs="Arial"/>
                      <w:color w:val="231F20"/>
                    </w:rPr>
                    <w:t>form</w:t>
                  </w:r>
                  <w:r w:rsidRPr="00381F87">
                    <w:rPr>
                      <w:rFonts w:ascii="Arial" w:hAnsi="Arial" w:cs="Arial"/>
                      <w:color w:val="231F20"/>
                      <w:spacing w:val="-13"/>
                    </w:rPr>
                    <w:t xml:space="preserve"> </w:t>
                  </w:r>
                  <w:r w:rsidRPr="00381F87">
                    <w:rPr>
                      <w:rFonts w:ascii="Arial" w:hAnsi="Arial" w:cs="Arial"/>
                      <w:color w:val="231F20"/>
                    </w:rPr>
                    <w:t>part</w:t>
                  </w:r>
                  <w:r w:rsidRPr="00381F87">
                    <w:rPr>
                      <w:rFonts w:ascii="Arial" w:hAnsi="Arial" w:cs="Arial"/>
                      <w:color w:val="231F20"/>
                      <w:spacing w:val="-13"/>
                    </w:rPr>
                    <w:t xml:space="preserve"> </w:t>
                  </w:r>
                  <w:r w:rsidRPr="00381F87">
                    <w:rPr>
                      <w:rFonts w:ascii="Arial" w:hAnsi="Arial" w:cs="Arial"/>
                      <w:color w:val="231F20"/>
                    </w:rPr>
                    <w:t>of</w:t>
                  </w:r>
                  <w:r w:rsidRPr="00381F87">
                    <w:rPr>
                      <w:rFonts w:ascii="Arial" w:hAnsi="Arial" w:cs="Arial"/>
                      <w:color w:val="231F20"/>
                      <w:spacing w:val="-13"/>
                    </w:rPr>
                    <w:t xml:space="preserve"> </w:t>
                  </w:r>
                  <w:r w:rsidRPr="00381F87">
                    <w:rPr>
                      <w:rFonts w:ascii="Arial" w:hAnsi="Arial" w:cs="Arial"/>
                      <w:color w:val="231F20"/>
                    </w:rPr>
                    <w:t>the</w:t>
                  </w:r>
                  <w:r w:rsidRPr="00381F87">
                    <w:rPr>
                      <w:rFonts w:ascii="Arial" w:hAnsi="Arial" w:cs="Arial"/>
                      <w:color w:val="231F20"/>
                      <w:spacing w:val="-13"/>
                    </w:rPr>
                    <w:t xml:space="preserve"> </w:t>
                  </w:r>
                  <w:r w:rsidRPr="00381F87">
                    <w:rPr>
                      <w:rFonts w:ascii="Arial" w:hAnsi="Arial" w:cs="Arial"/>
                      <w:color w:val="231F20"/>
                    </w:rPr>
                    <w:t>Closing</w:t>
                  </w:r>
                  <w:r w:rsidRPr="00381F87">
                    <w:rPr>
                      <w:rFonts w:ascii="Arial" w:hAnsi="Arial" w:cs="Arial"/>
                      <w:color w:val="231F20"/>
                      <w:spacing w:val="-13"/>
                    </w:rPr>
                    <w:t xml:space="preserve"> </w:t>
                  </w:r>
                  <w:r w:rsidRPr="00381F87">
                    <w:rPr>
                      <w:rFonts w:ascii="Arial" w:hAnsi="Arial" w:cs="Arial"/>
                      <w:color w:val="231F20"/>
                    </w:rPr>
                    <w:t>the Gap</w:t>
                  </w:r>
                  <w:r w:rsidRPr="00381F87">
                    <w:rPr>
                      <w:rFonts w:ascii="Arial" w:hAnsi="Arial" w:cs="Arial"/>
                      <w:color w:val="231F20"/>
                      <w:spacing w:val="-18"/>
                    </w:rPr>
                    <w:t xml:space="preserve"> </w:t>
                  </w:r>
                  <w:r w:rsidRPr="00381F87">
                    <w:rPr>
                      <w:rFonts w:ascii="Arial" w:hAnsi="Arial" w:cs="Arial"/>
                      <w:color w:val="231F20"/>
                    </w:rPr>
                    <w:t>strategy.</w:t>
                  </w:r>
                </w:p>
                <w:p w14:paraId="455D5FB7" w14:textId="77777777" w:rsidR="000D70AD" w:rsidRPr="00381F87" w:rsidRDefault="000D70AD">
                  <w:pPr>
                    <w:pStyle w:val="BodyText"/>
                    <w:spacing w:line="247" w:lineRule="auto"/>
                    <w:ind w:right="505"/>
                    <w:rPr>
                      <w:rFonts w:ascii="Arial" w:hAnsi="Arial" w:cs="Arial"/>
                    </w:rPr>
                  </w:pPr>
                  <w:r w:rsidRPr="00381F87">
                    <w:rPr>
                      <w:rFonts w:ascii="Arial" w:hAnsi="Arial" w:cs="Arial"/>
                      <w:color w:val="231F20"/>
                    </w:rPr>
                    <w:t xml:space="preserve">Commissioner </w:t>
                  </w:r>
                  <w:proofErr w:type="spellStart"/>
                  <w:r w:rsidRPr="00381F87">
                    <w:rPr>
                      <w:rFonts w:ascii="Arial" w:hAnsi="Arial" w:cs="Arial"/>
                      <w:color w:val="231F20"/>
                    </w:rPr>
                    <w:t>Gooda</w:t>
                  </w:r>
                  <w:proofErr w:type="spellEnd"/>
                  <w:r w:rsidRPr="00381F87">
                    <w:rPr>
                      <w:rFonts w:ascii="Arial" w:hAnsi="Arial" w:cs="Arial"/>
                      <w:color w:val="231F20"/>
                    </w:rPr>
                    <w:t xml:space="preserve"> attended a number of forums and events over the past year to</w:t>
                  </w:r>
                  <w:r w:rsidRPr="00381F87">
                    <w:rPr>
                      <w:rFonts w:ascii="Arial" w:hAnsi="Arial" w:cs="Arial"/>
                      <w:color w:val="231F20"/>
                      <w:spacing w:val="-18"/>
                    </w:rPr>
                    <w:t xml:space="preserve"> </w:t>
                  </w:r>
                  <w:r w:rsidRPr="00381F87">
                    <w:rPr>
                      <w:rFonts w:ascii="Arial" w:hAnsi="Arial" w:cs="Arial"/>
                      <w:color w:val="231F20"/>
                    </w:rPr>
                    <w:t>progress</w:t>
                  </w:r>
                  <w:r w:rsidRPr="00381F87">
                    <w:rPr>
                      <w:rFonts w:ascii="Arial" w:hAnsi="Arial" w:cs="Arial"/>
                      <w:color w:val="231F20"/>
                      <w:spacing w:val="-18"/>
                    </w:rPr>
                    <w:t xml:space="preserve"> </w:t>
                  </w:r>
                  <w:r w:rsidRPr="00381F87">
                    <w:rPr>
                      <w:rFonts w:ascii="Arial" w:hAnsi="Arial" w:cs="Arial"/>
                      <w:color w:val="231F20"/>
                    </w:rPr>
                    <w:t>justice</w:t>
                  </w:r>
                  <w:r w:rsidRPr="00381F87">
                    <w:rPr>
                      <w:rFonts w:ascii="Arial" w:hAnsi="Arial" w:cs="Arial"/>
                      <w:color w:val="231F20"/>
                      <w:spacing w:val="-18"/>
                    </w:rPr>
                    <w:t xml:space="preserve"> </w:t>
                  </w:r>
                  <w:r w:rsidRPr="00381F87">
                    <w:rPr>
                      <w:rFonts w:ascii="Arial" w:hAnsi="Arial" w:cs="Arial"/>
                      <w:color w:val="231F20"/>
                    </w:rPr>
                    <w:t>reinvestment,</w:t>
                  </w:r>
                  <w:r w:rsidRPr="00381F87">
                    <w:rPr>
                      <w:rFonts w:ascii="Arial" w:hAnsi="Arial" w:cs="Arial"/>
                      <w:color w:val="231F20"/>
                      <w:spacing w:val="-18"/>
                    </w:rPr>
                    <w:t xml:space="preserve"> </w:t>
                  </w:r>
                  <w:r w:rsidRPr="00381F87">
                    <w:rPr>
                      <w:rFonts w:ascii="Arial" w:hAnsi="Arial" w:cs="Arial"/>
                      <w:color w:val="231F20"/>
                    </w:rPr>
                    <w:t xml:space="preserve">including the launch of the Change the Record campaign in April 2015 and the </w:t>
                  </w:r>
                  <w:proofErr w:type="spellStart"/>
                  <w:r w:rsidRPr="00381F87">
                    <w:rPr>
                      <w:rFonts w:ascii="Arial" w:hAnsi="Arial" w:cs="Arial"/>
                      <w:color w:val="231F20"/>
                    </w:rPr>
                    <w:t>Cowra</w:t>
                  </w:r>
                  <w:proofErr w:type="spellEnd"/>
                  <w:r w:rsidRPr="00381F87">
                    <w:rPr>
                      <w:rFonts w:ascii="Arial" w:hAnsi="Arial" w:cs="Arial"/>
                      <w:color w:val="231F20"/>
                    </w:rPr>
                    <w:t xml:space="preserve"> Justice Reinvestment Forum in May 2015. The Commissioner also engaged with stakeholders in Bourke to progress the Bourke Justice Reinvestment</w:t>
                  </w:r>
                  <w:r w:rsidRPr="00381F87">
                    <w:rPr>
                      <w:rFonts w:ascii="Arial" w:hAnsi="Arial" w:cs="Arial"/>
                      <w:color w:val="231F20"/>
                      <w:spacing w:val="-26"/>
                    </w:rPr>
                    <w:t xml:space="preserve"> </w:t>
                  </w:r>
                  <w:r w:rsidRPr="00381F87">
                    <w:rPr>
                      <w:rFonts w:ascii="Arial" w:hAnsi="Arial" w:cs="Arial"/>
                      <w:color w:val="231F20"/>
                    </w:rPr>
                    <w:t>Project.</w:t>
                  </w:r>
                </w:p>
                <w:p w14:paraId="2A2DC2BA" w14:textId="77777777" w:rsidR="000D70AD" w:rsidRPr="00381F87" w:rsidRDefault="000D70AD">
                  <w:pPr>
                    <w:pStyle w:val="BodyText"/>
                    <w:spacing w:line="247" w:lineRule="auto"/>
                    <w:ind w:right="503"/>
                    <w:rPr>
                      <w:rFonts w:ascii="Arial" w:hAnsi="Arial" w:cs="Arial"/>
                    </w:rPr>
                  </w:pPr>
                  <w:r w:rsidRPr="00381F87">
                    <w:rPr>
                      <w:rFonts w:ascii="Arial" w:hAnsi="Arial" w:cs="Arial"/>
                      <w:color w:val="231F20"/>
                    </w:rPr>
                    <w:t xml:space="preserve">Commissioner </w:t>
                  </w:r>
                  <w:proofErr w:type="spellStart"/>
                  <w:r w:rsidRPr="00381F87">
                    <w:rPr>
                      <w:rFonts w:ascii="Arial" w:hAnsi="Arial" w:cs="Arial"/>
                      <w:color w:val="231F20"/>
                    </w:rPr>
                    <w:t>Gooda</w:t>
                  </w:r>
                  <w:proofErr w:type="spellEnd"/>
                  <w:r w:rsidRPr="00381F87">
                    <w:rPr>
                      <w:rFonts w:ascii="Arial" w:hAnsi="Arial" w:cs="Arial"/>
                      <w:color w:val="231F20"/>
                    </w:rPr>
                    <w:t xml:space="preserve"> presented a submission to the Senate Inquiry into Aboriginal and </w:t>
                  </w:r>
                  <w:r w:rsidRPr="00381F87">
                    <w:rPr>
                      <w:rFonts w:ascii="Arial" w:hAnsi="Arial" w:cs="Arial"/>
                      <w:color w:val="231F20"/>
                      <w:spacing w:val="-5"/>
                    </w:rPr>
                    <w:t xml:space="preserve">Torres </w:t>
                  </w:r>
                  <w:r w:rsidRPr="00381F87">
                    <w:rPr>
                      <w:rFonts w:ascii="Arial" w:hAnsi="Arial" w:cs="Arial"/>
                      <w:color w:val="231F20"/>
                    </w:rPr>
                    <w:t>Strait Islander experience</w:t>
                  </w:r>
                  <w:r w:rsidRPr="00381F87">
                    <w:rPr>
                      <w:rFonts w:ascii="Arial" w:hAnsi="Arial" w:cs="Arial"/>
                      <w:color w:val="231F20"/>
                      <w:spacing w:val="-17"/>
                    </w:rPr>
                    <w:t xml:space="preserve"> </w:t>
                  </w:r>
                  <w:r w:rsidRPr="00381F87">
                    <w:rPr>
                      <w:rFonts w:ascii="Arial" w:hAnsi="Arial" w:cs="Arial"/>
                      <w:color w:val="231F20"/>
                    </w:rPr>
                    <w:t>of</w:t>
                  </w:r>
                  <w:r w:rsidRPr="00381F87">
                    <w:rPr>
                      <w:rFonts w:ascii="Arial" w:hAnsi="Arial" w:cs="Arial"/>
                      <w:color w:val="231F20"/>
                      <w:spacing w:val="-17"/>
                    </w:rPr>
                    <w:t xml:space="preserve"> </w:t>
                  </w:r>
                  <w:r w:rsidRPr="00381F87">
                    <w:rPr>
                      <w:rFonts w:ascii="Arial" w:hAnsi="Arial" w:cs="Arial"/>
                      <w:color w:val="231F20"/>
                    </w:rPr>
                    <w:t>law</w:t>
                  </w:r>
                  <w:r w:rsidRPr="00381F87">
                    <w:rPr>
                      <w:rFonts w:ascii="Arial" w:hAnsi="Arial" w:cs="Arial"/>
                      <w:color w:val="231F20"/>
                      <w:spacing w:val="-17"/>
                    </w:rPr>
                    <w:t xml:space="preserve"> </w:t>
                  </w:r>
                  <w:r w:rsidRPr="00381F87">
                    <w:rPr>
                      <w:rFonts w:ascii="Arial" w:hAnsi="Arial" w:cs="Arial"/>
                      <w:color w:val="231F20"/>
                    </w:rPr>
                    <w:t>enforcement</w:t>
                  </w:r>
                  <w:r w:rsidRPr="00381F87">
                    <w:rPr>
                      <w:rFonts w:ascii="Arial" w:hAnsi="Arial" w:cs="Arial"/>
                      <w:color w:val="231F20"/>
                      <w:spacing w:val="-17"/>
                    </w:rPr>
                    <w:t xml:space="preserve"> </w:t>
                  </w:r>
                  <w:r w:rsidRPr="00381F87">
                    <w:rPr>
                      <w:rFonts w:ascii="Arial" w:hAnsi="Arial" w:cs="Arial"/>
                      <w:color w:val="231F20"/>
                    </w:rPr>
                    <w:t>and</w:t>
                  </w:r>
                  <w:r w:rsidRPr="00381F87">
                    <w:rPr>
                      <w:rFonts w:ascii="Arial" w:hAnsi="Arial" w:cs="Arial"/>
                      <w:color w:val="231F20"/>
                      <w:spacing w:val="-17"/>
                    </w:rPr>
                    <w:t xml:space="preserve"> </w:t>
                  </w:r>
                  <w:r w:rsidRPr="00381F87">
                    <w:rPr>
                      <w:rFonts w:ascii="Arial" w:hAnsi="Arial" w:cs="Arial"/>
                      <w:color w:val="231F20"/>
                    </w:rPr>
                    <w:t>justice services in April 2015. He urged the Committee to consider the Bourke</w:t>
                  </w:r>
                  <w:r w:rsidRPr="00381F87">
                    <w:rPr>
                      <w:rFonts w:ascii="Arial" w:hAnsi="Arial" w:cs="Arial"/>
                      <w:color w:val="231F20"/>
                      <w:spacing w:val="-6"/>
                    </w:rPr>
                    <w:t xml:space="preserve"> </w:t>
                  </w:r>
                  <w:r w:rsidRPr="00381F87">
                    <w:rPr>
                      <w:rFonts w:ascii="Arial" w:hAnsi="Arial" w:cs="Arial"/>
                      <w:color w:val="231F20"/>
                    </w:rPr>
                    <w:t>Justice Reinvestment Project in more detail as a successful</w:t>
                  </w:r>
                  <w:r w:rsidRPr="00381F87">
                    <w:rPr>
                      <w:rFonts w:ascii="Arial" w:hAnsi="Arial" w:cs="Arial"/>
                      <w:color w:val="231F20"/>
                      <w:spacing w:val="-14"/>
                    </w:rPr>
                    <w:t xml:space="preserve"> </w:t>
                  </w:r>
                  <w:r w:rsidRPr="00381F87">
                    <w:rPr>
                      <w:rFonts w:ascii="Arial" w:hAnsi="Arial" w:cs="Arial"/>
                      <w:color w:val="231F20"/>
                    </w:rPr>
                    <w:t>crime</w:t>
                  </w:r>
                  <w:r w:rsidRPr="00381F87">
                    <w:rPr>
                      <w:rFonts w:ascii="Arial" w:hAnsi="Arial" w:cs="Arial"/>
                      <w:color w:val="231F20"/>
                      <w:spacing w:val="-14"/>
                    </w:rPr>
                    <w:t xml:space="preserve"> </w:t>
                  </w:r>
                  <w:r w:rsidRPr="00381F87">
                    <w:rPr>
                      <w:rFonts w:ascii="Arial" w:hAnsi="Arial" w:cs="Arial"/>
                      <w:color w:val="231F20"/>
                    </w:rPr>
                    <w:t>prevention</w:t>
                  </w:r>
                  <w:r w:rsidRPr="00381F87">
                    <w:rPr>
                      <w:rFonts w:ascii="Arial" w:hAnsi="Arial" w:cs="Arial"/>
                      <w:color w:val="231F20"/>
                      <w:spacing w:val="-14"/>
                    </w:rPr>
                    <w:t xml:space="preserve"> </w:t>
                  </w:r>
                  <w:r w:rsidRPr="00381F87">
                    <w:rPr>
                      <w:rFonts w:ascii="Arial" w:hAnsi="Arial" w:cs="Arial"/>
                      <w:color w:val="231F20"/>
                    </w:rPr>
                    <w:t>strategy.</w:t>
                  </w:r>
                </w:p>
              </w:txbxContent>
            </v:textbox>
            <w10:wrap anchorx="page"/>
          </v:shape>
        </w:pict>
      </w:r>
      <w:r w:rsidR="00381F87" w:rsidRPr="00F245BC">
        <w:rPr>
          <w:rFonts w:ascii="Arial" w:hAnsi="Arial" w:cs="Arial"/>
          <w:color w:val="231F20"/>
        </w:rPr>
        <w:t>The</w:t>
      </w:r>
      <w:r w:rsidR="00381F87" w:rsidRPr="00F245BC">
        <w:rPr>
          <w:rFonts w:ascii="Arial" w:hAnsi="Arial" w:cs="Arial"/>
          <w:color w:val="231F20"/>
          <w:spacing w:val="-14"/>
        </w:rPr>
        <w:t xml:space="preserve"> </w:t>
      </w:r>
      <w:r w:rsidR="00381F87" w:rsidRPr="00F245BC">
        <w:rPr>
          <w:rFonts w:ascii="Arial" w:hAnsi="Arial" w:cs="Arial"/>
          <w:color w:val="231F20"/>
        </w:rPr>
        <w:t>report</w:t>
      </w:r>
      <w:r w:rsidR="00381F87" w:rsidRPr="00F245BC">
        <w:rPr>
          <w:rFonts w:ascii="Arial" w:hAnsi="Arial" w:cs="Arial"/>
          <w:color w:val="231F20"/>
          <w:spacing w:val="-14"/>
        </w:rPr>
        <w:t xml:space="preserve"> </w:t>
      </w:r>
      <w:r w:rsidR="00381F87" w:rsidRPr="00F245BC">
        <w:rPr>
          <w:rFonts w:ascii="Arial" w:hAnsi="Arial" w:cs="Arial"/>
          <w:color w:val="231F20"/>
        </w:rPr>
        <w:t>made</w:t>
      </w:r>
      <w:r w:rsidR="00381F87" w:rsidRPr="00F245BC">
        <w:rPr>
          <w:rFonts w:ascii="Arial" w:hAnsi="Arial" w:cs="Arial"/>
          <w:color w:val="231F20"/>
          <w:spacing w:val="-14"/>
        </w:rPr>
        <w:t xml:space="preserve"> </w:t>
      </w:r>
      <w:r w:rsidR="00381F87" w:rsidRPr="00F245BC">
        <w:rPr>
          <w:rFonts w:ascii="Arial" w:hAnsi="Arial" w:cs="Arial"/>
          <w:color w:val="231F20"/>
        </w:rPr>
        <w:t>the</w:t>
      </w:r>
      <w:r w:rsidR="00381F87" w:rsidRPr="00F245BC">
        <w:rPr>
          <w:rFonts w:ascii="Arial" w:hAnsi="Arial" w:cs="Arial"/>
          <w:color w:val="231F20"/>
          <w:spacing w:val="-14"/>
        </w:rPr>
        <w:t xml:space="preserve"> </w:t>
      </w:r>
      <w:r w:rsidR="00381F87" w:rsidRPr="00F245BC">
        <w:rPr>
          <w:rFonts w:ascii="Arial" w:hAnsi="Arial" w:cs="Arial"/>
          <w:color w:val="231F20"/>
        </w:rPr>
        <w:t>following</w:t>
      </w:r>
      <w:r w:rsidR="00381F87" w:rsidRPr="00F245BC">
        <w:rPr>
          <w:rFonts w:ascii="Arial" w:hAnsi="Arial" w:cs="Arial"/>
          <w:color w:val="231F20"/>
          <w:spacing w:val="-14"/>
        </w:rPr>
        <w:t xml:space="preserve"> </w:t>
      </w:r>
      <w:r w:rsidR="00381F87" w:rsidRPr="00F245BC">
        <w:rPr>
          <w:rFonts w:ascii="Arial" w:hAnsi="Arial" w:cs="Arial"/>
          <w:color w:val="231F20"/>
        </w:rPr>
        <w:t>recommendations:</w:t>
      </w:r>
    </w:p>
    <w:p w14:paraId="2E7268C0" w14:textId="77777777" w:rsidR="00E76164" w:rsidRPr="00F245BC" w:rsidRDefault="00381F87">
      <w:pPr>
        <w:pStyle w:val="ListParagraph"/>
        <w:numPr>
          <w:ilvl w:val="0"/>
          <w:numId w:val="25"/>
        </w:numPr>
        <w:tabs>
          <w:tab w:val="left" w:pos="671"/>
        </w:tabs>
        <w:spacing w:before="120" w:line="247" w:lineRule="auto"/>
        <w:ind w:right="4799" w:hanging="170"/>
        <w:rPr>
          <w:rFonts w:ascii="Arial" w:eastAsia="Trebuchet MS" w:hAnsi="Arial" w:cs="Arial"/>
          <w:sz w:val="17"/>
          <w:szCs w:val="17"/>
        </w:rPr>
      </w:pPr>
      <w:r w:rsidRPr="00F245BC">
        <w:rPr>
          <w:rFonts w:ascii="Arial" w:hAnsi="Arial" w:cs="Arial"/>
          <w:color w:val="231F20"/>
          <w:sz w:val="17"/>
        </w:rPr>
        <w:t>The Australian Government revises its current position on targets as part of</w:t>
      </w:r>
      <w:r w:rsidRPr="00F245BC">
        <w:rPr>
          <w:rFonts w:ascii="Arial" w:hAnsi="Arial" w:cs="Arial"/>
          <w:color w:val="231F20"/>
          <w:spacing w:val="-29"/>
          <w:sz w:val="17"/>
        </w:rPr>
        <w:t xml:space="preserve"> </w:t>
      </w:r>
      <w:r w:rsidRPr="00F245BC">
        <w:rPr>
          <w:rFonts w:ascii="Arial" w:hAnsi="Arial" w:cs="Arial"/>
          <w:color w:val="231F20"/>
          <w:sz w:val="17"/>
        </w:rPr>
        <w:t>Closing the Gap, to include holistic justice targets aimed</w:t>
      </w:r>
      <w:r w:rsidRPr="00F245BC">
        <w:rPr>
          <w:rFonts w:ascii="Arial" w:hAnsi="Arial" w:cs="Arial"/>
          <w:color w:val="231F20"/>
          <w:spacing w:val="-12"/>
          <w:sz w:val="17"/>
        </w:rPr>
        <w:t xml:space="preserve"> </w:t>
      </w:r>
      <w:r w:rsidRPr="00F245BC">
        <w:rPr>
          <w:rFonts w:ascii="Arial" w:hAnsi="Arial" w:cs="Arial"/>
          <w:color w:val="231F20"/>
          <w:sz w:val="17"/>
        </w:rPr>
        <w:t>at</w:t>
      </w:r>
      <w:r w:rsidRPr="00F245BC">
        <w:rPr>
          <w:rFonts w:ascii="Arial" w:hAnsi="Arial" w:cs="Arial"/>
          <w:color w:val="231F20"/>
          <w:spacing w:val="-12"/>
          <w:sz w:val="17"/>
        </w:rPr>
        <w:t xml:space="preserve"> </w:t>
      </w:r>
      <w:r w:rsidRPr="00F245BC">
        <w:rPr>
          <w:rFonts w:ascii="Arial" w:hAnsi="Arial" w:cs="Arial"/>
          <w:color w:val="231F20"/>
          <w:sz w:val="17"/>
        </w:rPr>
        <w:t>promoting</w:t>
      </w:r>
      <w:r w:rsidRPr="00F245BC">
        <w:rPr>
          <w:rFonts w:ascii="Arial" w:hAnsi="Arial" w:cs="Arial"/>
          <w:color w:val="231F20"/>
          <w:spacing w:val="-12"/>
          <w:sz w:val="17"/>
        </w:rPr>
        <w:t xml:space="preserve"> </w:t>
      </w:r>
      <w:r w:rsidRPr="00F245BC">
        <w:rPr>
          <w:rFonts w:ascii="Arial" w:hAnsi="Arial" w:cs="Arial"/>
          <w:color w:val="231F20"/>
          <w:sz w:val="17"/>
        </w:rPr>
        <w:t>safer</w:t>
      </w:r>
      <w:r w:rsidRPr="00F245BC">
        <w:rPr>
          <w:rFonts w:ascii="Arial" w:hAnsi="Arial" w:cs="Arial"/>
          <w:color w:val="231F20"/>
          <w:spacing w:val="-12"/>
          <w:sz w:val="17"/>
        </w:rPr>
        <w:t xml:space="preserve"> </w:t>
      </w:r>
      <w:r w:rsidRPr="00F245BC">
        <w:rPr>
          <w:rFonts w:ascii="Arial" w:hAnsi="Arial" w:cs="Arial"/>
          <w:color w:val="231F20"/>
          <w:sz w:val="17"/>
        </w:rPr>
        <w:t>communities.</w:t>
      </w:r>
    </w:p>
    <w:p w14:paraId="76295FF1" w14:textId="77777777" w:rsidR="00E76164" w:rsidRPr="00F245BC" w:rsidRDefault="00381F87">
      <w:pPr>
        <w:pStyle w:val="ListParagraph"/>
        <w:numPr>
          <w:ilvl w:val="0"/>
          <w:numId w:val="25"/>
        </w:numPr>
        <w:tabs>
          <w:tab w:val="left" w:pos="671"/>
        </w:tabs>
        <w:spacing w:before="57" w:line="247" w:lineRule="auto"/>
        <w:ind w:right="4766" w:hanging="170"/>
        <w:jc w:val="both"/>
        <w:rPr>
          <w:rFonts w:ascii="Arial" w:eastAsia="Trebuchet MS" w:hAnsi="Arial" w:cs="Arial"/>
          <w:sz w:val="17"/>
          <w:szCs w:val="17"/>
        </w:rPr>
      </w:pPr>
      <w:r w:rsidRPr="00F245BC">
        <w:rPr>
          <w:rFonts w:ascii="Arial" w:hAnsi="Arial" w:cs="Arial"/>
          <w:color w:val="231F20"/>
          <w:sz w:val="17"/>
        </w:rPr>
        <w:t>The Australian Government actively consults and</w:t>
      </w:r>
      <w:r w:rsidRPr="00F245BC">
        <w:rPr>
          <w:rFonts w:ascii="Arial" w:hAnsi="Arial" w:cs="Arial"/>
          <w:color w:val="231F20"/>
          <w:spacing w:val="-8"/>
          <w:sz w:val="17"/>
        </w:rPr>
        <w:t xml:space="preserve"> </w:t>
      </w:r>
      <w:r w:rsidRPr="00F245BC">
        <w:rPr>
          <w:rFonts w:ascii="Arial" w:hAnsi="Arial" w:cs="Arial"/>
          <w:color w:val="231F20"/>
          <w:sz w:val="17"/>
        </w:rPr>
        <w:t>works</w:t>
      </w:r>
      <w:r w:rsidRPr="00F245BC">
        <w:rPr>
          <w:rFonts w:ascii="Arial" w:hAnsi="Arial" w:cs="Arial"/>
          <w:color w:val="231F20"/>
          <w:spacing w:val="-8"/>
          <w:sz w:val="17"/>
        </w:rPr>
        <w:t xml:space="preserve"> </w:t>
      </w:r>
      <w:r w:rsidRPr="00F245BC">
        <w:rPr>
          <w:rFonts w:ascii="Arial" w:hAnsi="Arial" w:cs="Arial"/>
          <w:color w:val="231F20"/>
          <w:sz w:val="17"/>
        </w:rPr>
        <w:t>with</w:t>
      </w:r>
      <w:r w:rsidRPr="00F245BC">
        <w:rPr>
          <w:rFonts w:ascii="Arial" w:hAnsi="Arial" w:cs="Arial"/>
          <w:color w:val="231F20"/>
          <w:spacing w:val="-8"/>
          <w:sz w:val="17"/>
        </w:rPr>
        <w:t xml:space="preserve"> </w:t>
      </w:r>
      <w:r w:rsidRPr="00F245BC">
        <w:rPr>
          <w:rFonts w:ascii="Arial" w:hAnsi="Arial" w:cs="Arial"/>
          <w:color w:val="231F20"/>
          <w:sz w:val="17"/>
        </w:rPr>
        <w:t>the</w:t>
      </w:r>
      <w:r w:rsidRPr="00F245BC">
        <w:rPr>
          <w:rFonts w:ascii="Arial" w:hAnsi="Arial" w:cs="Arial"/>
          <w:color w:val="231F20"/>
          <w:spacing w:val="-8"/>
          <w:sz w:val="17"/>
        </w:rPr>
        <w:t xml:space="preserve"> </w:t>
      </w:r>
      <w:r w:rsidRPr="00F245BC">
        <w:rPr>
          <w:rFonts w:ascii="Arial" w:hAnsi="Arial" w:cs="Arial"/>
          <w:color w:val="231F20"/>
          <w:sz w:val="17"/>
        </w:rPr>
        <w:t>National</w:t>
      </w:r>
      <w:r w:rsidRPr="00F245BC">
        <w:rPr>
          <w:rFonts w:ascii="Arial" w:hAnsi="Arial" w:cs="Arial"/>
          <w:color w:val="231F20"/>
          <w:spacing w:val="-8"/>
          <w:sz w:val="17"/>
        </w:rPr>
        <w:t xml:space="preserve"> </w:t>
      </w:r>
      <w:r w:rsidRPr="00F245BC">
        <w:rPr>
          <w:rFonts w:ascii="Arial" w:hAnsi="Arial" w:cs="Arial"/>
          <w:color w:val="231F20"/>
          <w:sz w:val="17"/>
        </w:rPr>
        <w:t>Justice</w:t>
      </w:r>
      <w:r w:rsidRPr="00F245BC">
        <w:rPr>
          <w:rFonts w:ascii="Arial" w:hAnsi="Arial" w:cs="Arial"/>
          <w:color w:val="231F20"/>
          <w:spacing w:val="-8"/>
          <w:sz w:val="17"/>
        </w:rPr>
        <w:t xml:space="preserve"> </w:t>
      </w:r>
      <w:r w:rsidRPr="00F245BC">
        <w:rPr>
          <w:rFonts w:ascii="Arial" w:hAnsi="Arial" w:cs="Arial"/>
          <w:color w:val="231F20"/>
          <w:sz w:val="17"/>
        </w:rPr>
        <w:t>Coalition on</w:t>
      </w:r>
      <w:r w:rsidRPr="00F245BC">
        <w:rPr>
          <w:rFonts w:ascii="Arial" w:hAnsi="Arial" w:cs="Arial"/>
          <w:color w:val="231F20"/>
          <w:spacing w:val="-14"/>
          <w:sz w:val="17"/>
        </w:rPr>
        <w:t xml:space="preserve"> </w:t>
      </w:r>
      <w:r w:rsidRPr="00F245BC">
        <w:rPr>
          <w:rFonts w:ascii="Arial" w:hAnsi="Arial" w:cs="Arial"/>
          <w:color w:val="231F20"/>
          <w:sz w:val="17"/>
        </w:rPr>
        <w:t>justice</w:t>
      </w:r>
      <w:r w:rsidRPr="00F245BC">
        <w:rPr>
          <w:rFonts w:ascii="Arial" w:hAnsi="Arial" w:cs="Arial"/>
          <w:color w:val="231F20"/>
          <w:spacing w:val="-14"/>
          <w:sz w:val="17"/>
        </w:rPr>
        <w:t xml:space="preserve"> </w:t>
      </w:r>
      <w:r w:rsidRPr="00F245BC">
        <w:rPr>
          <w:rFonts w:ascii="Arial" w:hAnsi="Arial" w:cs="Arial"/>
          <w:color w:val="231F20"/>
          <w:sz w:val="17"/>
        </w:rPr>
        <w:t>related</w:t>
      </w:r>
      <w:r w:rsidRPr="00F245BC">
        <w:rPr>
          <w:rFonts w:ascii="Arial" w:hAnsi="Arial" w:cs="Arial"/>
          <w:color w:val="231F20"/>
          <w:spacing w:val="-14"/>
          <w:sz w:val="17"/>
        </w:rPr>
        <w:t xml:space="preserve"> </w:t>
      </w:r>
      <w:r w:rsidRPr="00F245BC">
        <w:rPr>
          <w:rFonts w:ascii="Arial" w:hAnsi="Arial" w:cs="Arial"/>
          <w:color w:val="231F20"/>
          <w:sz w:val="17"/>
        </w:rPr>
        <w:t>issues.</w:t>
      </w:r>
    </w:p>
    <w:p w14:paraId="2C52AAB8" w14:textId="77777777" w:rsidR="00E76164" w:rsidRPr="00F245BC" w:rsidRDefault="00381F87">
      <w:pPr>
        <w:pStyle w:val="ListParagraph"/>
        <w:numPr>
          <w:ilvl w:val="0"/>
          <w:numId w:val="25"/>
        </w:numPr>
        <w:tabs>
          <w:tab w:val="left" w:pos="671"/>
        </w:tabs>
        <w:spacing w:before="57" w:line="247" w:lineRule="auto"/>
        <w:ind w:right="4905" w:hanging="170"/>
        <w:rPr>
          <w:rFonts w:ascii="Arial" w:eastAsia="Trebuchet MS" w:hAnsi="Arial" w:cs="Arial"/>
          <w:sz w:val="17"/>
          <w:szCs w:val="17"/>
        </w:rPr>
      </w:pPr>
      <w:r w:rsidRPr="00F245BC">
        <w:rPr>
          <w:rFonts w:ascii="Arial" w:hAnsi="Arial" w:cs="Arial"/>
          <w:color w:val="231F20"/>
          <w:sz w:val="17"/>
        </w:rPr>
        <w:t>The Australian Government takes a leadership</w:t>
      </w:r>
      <w:r w:rsidRPr="00F245BC">
        <w:rPr>
          <w:rFonts w:ascii="Arial" w:hAnsi="Arial" w:cs="Arial"/>
          <w:color w:val="231F20"/>
          <w:spacing w:val="-15"/>
          <w:sz w:val="17"/>
        </w:rPr>
        <w:t xml:space="preserve"> </w:t>
      </w:r>
      <w:r w:rsidRPr="00F245BC">
        <w:rPr>
          <w:rFonts w:ascii="Arial" w:hAnsi="Arial" w:cs="Arial"/>
          <w:color w:val="231F20"/>
          <w:sz w:val="17"/>
        </w:rPr>
        <w:t>role</w:t>
      </w:r>
      <w:r w:rsidRPr="00F245BC">
        <w:rPr>
          <w:rFonts w:ascii="Arial" w:hAnsi="Arial" w:cs="Arial"/>
          <w:color w:val="231F20"/>
          <w:spacing w:val="-15"/>
          <w:sz w:val="17"/>
        </w:rPr>
        <w:t xml:space="preserve"> </w:t>
      </w:r>
      <w:r w:rsidRPr="00F245BC">
        <w:rPr>
          <w:rFonts w:ascii="Arial" w:hAnsi="Arial" w:cs="Arial"/>
          <w:color w:val="231F20"/>
          <w:sz w:val="17"/>
        </w:rPr>
        <w:t>on</w:t>
      </w:r>
      <w:r w:rsidRPr="00F245BC">
        <w:rPr>
          <w:rFonts w:ascii="Arial" w:hAnsi="Arial" w:cs="Arial"/>
          <w:color w:val="231F20"/>
          <w:spacing w:val="-15"/>
          <w:sz w:val="17"/>
        </w:rPr>
        <w:t xml:space="preserve"> </w:t>
      </w:r>
      <w:r w:rsidRPr="00F245BC">
        <w:rPr>
          <w:rFonts w:ascii="Arial" w:hAnsi="Arial" w:cs="Arial"/>
          <w:color w:val="231F20"/>
          <w:sz w:val="17"/>
        </w:rPr>
        <w:t>justice</w:t>
      </w:r>
      <w:r w:rsidRPr="00F245BC">
        <w:rPr>
          <w:rFonts w:ascii="Arial" w:hAnsi="Arial" w:cs="Arial"/>
          <w:color w:val="231F20"/>
          <w:spacing w:val="-15"/>
          <w:sz w:val="17"/>
        </w:rPr>
        <w:t xml:space="preserve"> </w:t>
      </w:r>
      <w:r w:rsidRPr="00F245BC">
        <w:rPr>
          <w:rFonts w:ascii="Arial" w:hAnsi="Arial" w:cs="Arial"/>
          <w:color w:val="231F20"/>
          <w:sz w:val="17"/>
        </w:rPr>
        <w:t>reinvestment</w:t>
      </w:r>
      <w:r w:rsidRPr="00F245BC">
        <w:rPr>
          <w:rFonts w:ascii="Arial" w:hAnsi="Arial" w:cs="Arial"/>
          <w:color w:val="231F20"/>
          <w:spacing w:val="-15"/>
          <w:sz w:val="17"/>
        </w:rPr>
        <w:t xml:space="preserve"> </w:t>
      </w:r>
      <w:r w:rsidRPr="00F245BC">
        <w:rPr>
          <w:rFonts w:ascii="Arial" w:hAnsi="Arial" w:cs="Arial"/>
          <w:color w:val="231F20"/>
          <w:sz w:val="17"/>
        </w:rPr>
        <w:t>and works</w:t>
      </w:r>
      <w:r w:rsidRPr="00F245BC">
        <w:rPr>
          <w:rFonts w:ascii="Arial" w:hAnsi="Arial" w:cs="Arial"/>
          <w:color w:val="231F20"/>
          <w:spacing w:val="-17"/>
          <w:sz w:val="17"/>
        </w:rPr>
        <w:t xml:space="preserve"> </w:t>
      </w:r>
      <w:r w:rsidRPr="00F245BC">
        <w:rPr>
          <w:rFonts w:ascii="Arial" w:hAnsi="Arial" w:cs="Arial"/>
          <w:color w:val="231F20"/>
          <w:sz w:val="17"/>
        </w:rPr>
        <w:t>with</w:t>
      </w:r>
      <w:r w:rsidRPr="00F245BC">
        <w:rPr>
          <w:rFonts w:ascii="Arial" w:hAnsi="Arial" w:cs="Arial"/>
          <w:color w:val="231F20"/>
          <w:spacing w:val="-17"/>
          <w:sz w:val="17"/>
        </w:rPr>
        <w:t xml:space="preserve"> </w:t>
      </w:r>
      <w:r w:rsidRPr="00F245BC">
        <w:rPr>
          <w:rFonts w:ascii="Arial" w:hAnsi="Arial" w:cs="Arial"/>
          <w:color w:val="231F20"/>
          <w:sz w:val="17"/>
        </w:rPr>
        <w:t>states,</w:t>
      </w:r>
      <w:r w:rsidRPr="00F245BC">
        <w:rPr>
          <w:rFonts w:ascii="Arial" w:hAnsi="Arial" w:cs="Arial"/>
          <w:color w:val="231F20"/>
          <w:spacing w:val="-17"/>
          <w:sz w:val="17"/>
        </w:rPr>
        <w:t xml:space="preserve"> </w:t>
      </w:r>
      <w:r w:rsidRPr="00F245BC">
        <w:rPr>
          <w:rFonts w:ascii="Arial" w:hAnsi="Arial" w:cs="Arial"/>
          <w:color w:val="231F20"/>
          <w:sz w:val="17"/>
        </w:rPr>
        <w:t>territories</w:t>
      </w:r>
      <w:r w:rsidRPr="00F245BC">
        <w:rPr>
          <w:rFonts w:ascii="Arial" w:hAnsi="Arial" w:cs="Arial"/>
          <w:color w:val="231F20"/>
          <w:spacing w:val="-17"/>
          <w:sz w:val="17"/>
        </w:rPr>
        <w:t xml:space="preserve"> </w:t>
      </w:r>
      <w:r w:rsidRPr="00F245BC">
        <w:rPr>
          <w:rFonts w:ascii="Arial" w:hAnsi="Arial" w:cs="Arial"/>
          <w:color w:val="231F20"/>
          <w:sz w:val="17"/>
        </w:rPr>
        <w:t>and</w:t>
      </w:r>
      <w:r w:rsidRPr="00F245BC">
        <w:rPr>
          <w:rFonts w:ascii="Arial" w:hAnsi="Arial" w:cs="Arial"/>
          <w:color w:val="231F20"/>
          <w:spacing w:val="-17"/>
          <w:sz w:val="17"/>
        </w:rPr>
        <w:t xml:space="preserve"> </w:t>
      </w:r>
      <w:r w:rsidRPr="00F245BC">
        <w:rPr>
          <w:rFonts w:ascii="Arial" w:hAnsi="Arial" w:cs="Arial"/>
          <w:color w:val="231F20"/>
          <w:sz w:val="17"/>
        </w:rPr>
        <w:t xml:space="preserve">Aboriginal and </w:t>
      </w:r>
      <w:r w:rsidRPr="00F245BC">
        <w:rPr>
          <w:rFonts w:ascii="Arial" w:hAnsi="Arial" w:cs="Arial"/>
          <w:color w:val="231F20"/>
          <w:spacing w:val="-5"/>
          <w:sz w:val="17"/>
        </w:rPr>
        <w:t xml:space="preserve">Torres </w:t>
      </w:r>
      <w:r w:rsidRPr="00F245BC">
        <w:rPr>
          <w:rFonts w:ascii="Arial" w:hAnsi="Arial" w:cs="Arial"/>
          <w:color w:val="231F20"/>
          <w:sz w:val="17"/>
        </w:rPr>
        <w:t xml:space="preserve">Strait Islander communities to </w:t>
      </w:r>
      <w:r w:rsidRPr="00F245BC">
        <w:rPr>
          <w:rFonts w:ascii="Arial" w:hAnsi="Arial" w:cs="Arial"/>
          <w:color w:val="231F20"/>
          <w:w w:val="95"/>
          <w:sz w:val="17"/>
        </w:rPr>
        <w:t>identify</w:t>
      </w:r>
      <w:r w:rsidRPr="00F245BC">
        <w:rPr>
          <w:rFonts w:ascii="Arial" w:hAnsi="Arial" w:cs="Arial"/>
          <w:color w:val="231F20"/>
          <w:spacing w:val="-17"/>
          <w:w w:val="95"/>
          <w:sz w:val="17"/>
        </w:rPr>
        <w:t xml:space="preserve"> </w:t>
      </w:r>
      <w:r w:rsidRPr="00F245BC">
        <w:rPr>
          <w:rFonts w:ascii="Arial" w:hAnsi="Arial" w:cs="Arial"/>
          <w:color w:val="231F20"/>
          <w:w w:val="95"/>
          <w:sz w:val="17"/>
        </w:rPr>
        <w:t>further</w:t>
      </w:r>
      <w:r w:rsidRPr="00F245BC">
        <w:rPr>
          <w:rFonts w:ascii="Arial" w:hAnsi="Arial" w:cs="Arial"/>
          <w:color w:val="231F20"/>
          <w:spacing w:val="-17"/>
          <w:w w:val="95"/>
          <w:sz w:val="17"/>
        </w:rPr>
        <w:t xml:space="preserve"> </w:t>
      </w:r>
      <w:r w:rsidRPr="00F245BC">
        <w:rPr>
          <w:rFonts w:ascii="Arial" w:hAnsi="Arial" w:cs="Arial"/>
          <w:color w:val="231F20"/>
          <w:w w:val="95"/>
          <w:sz w:val="17"/>
        </w:rPr>
        <w:t>trial</w:t>
      </w:r>
      <w:r w:rsidRPr="00F245BC">
        <w:rPr>
          <w:rFonts w:ascii="Arial" w:hAnsi="Arial" w:cs="Arial"/>
          <w:color w:val="231F20"/>
          <w:spacing w:val="-17"/>
          <w:w w:val="95"/>
          <w:sz w:val="17"/>
        </w:rPr>
        <w:t xml:space="preserve"> </w:t>
      </w:r>
      <w:r w:rsidRPr="00F245BC">
        <w:rPr>
          <w:rFonts w:ascii="Arial" w:hAnsi="Arial" w:cs="Arial"/>
          <w:color w:val="231F20"/>
          <w:w w:val="95"/>
          <w:sz w:val="17"/>
        </w:rPr>
        <w:t>sites.</w:t>
      </w:r>
    </w:p>
    <w:p w14:paraId="7A6C2C95" w14:textId="77777777" w:rsidR="00E76164" w:rsidRPr="00F245BC" w:rsidRDefault="00381F87">
      <w:pPr>
        <w:pStyle w:val="ListParagraph"/>
        <w:numPr>
          <w:ilvl w:val="0"/>
          <w:numId w:val="25"/>
        </w:numPr>
        <w:tabs>
          <w:tab w:val="left" w:pos="671"/>
        </w:tabs>
        <w:spacing w:before="57"/>
        <w:ind w:hanging="170"/>
        <w:rPr>
          <w:rFonts w:ascii="Arial" w:eastAsia="Trebuchet MS" w:hAnsi="Arial" w:cs="Arial"/>
          <w:sz w:val="17"/>
          <w:szCs w:val="17"/>
        </w:rPr>
      </w:pPr>
      <w:r w:rsidRPr="00F245BC">
        <w:rPr>
          <w:rFonts w:ascii="Arial" w:hAnsi="Arial" w:cs="Arial"/>
          <w:color w:val="231F20"/>
          <w:sz w:val="17"/>
        </w:rPr>
        <w:t>The Australian</w:t>
      </w:r>
      <w:r w:rsidRPr="00F245BC">
        <w:rPr>
          <w:rFonts w:ascii="Arial" w:hAnsi="Arial" w:cs="Arial"/>
          <w:color w:val="231F20"/>
          <w:spacing w:val="-32"/>
          <w:sz w:val="17"/>
        </w:rPr>
        <w:t xml:space="preserve"> </w:t>
      </w:r>
      <w:r w:rsidRPr="00F245BC">
        <w:rPr>
          <w:rFonts w:ascii="Arial" w:hAnsi="Arial" w:cs="Arial"/>
          <w:color w:val="231F20"/>
          <w:sz w:val="17"/>
        </w:rPr>
        <w:t>Government:</w:t>
      </w:r>
    </w:p>
    <w:p w14:paraId="22F744DF" w14:textId="77777777" w:rsidR="00E76164" w:rsidRPr="00F245BC" w:rsidRDefault="00381F87">
      <w:pPr>
        <w:pStyle w:val="BodyText"/>
        <w:spacing w:before="61" w:line="247" w:lineRule="auto"/>
        <w:ind w:left="954" w:right="5037" w:hanging="171"/>
        <w:rPr>
          <w:rFonts w:ascii="Arial" w:hAnsi="Arial" w:cs="Arial"/>
        </w:rPr>
      </w:pPr>
      <w:r w:rsidRPr="00F245BC">
        <w:rPr>
          <w:rFonts w:ascii="Arial" w:hAnsi="Arial" w:cs="Arial"/>
          <w:color w:val="1CBECA"/>
        </w:rPr>
        <w:t xml:space="preserve">» </w:t>
      </w:r>
      <w:r w:rsidRPr="00F245BC">
        <w:rPr>
          <w:rFonts w:ascii="Arial" w:hAnsi="Arial" w:cs="Arial"/>
          <w:color w:val="231F20"/>
        </w:rPr>
        <w:t>acknowledges that effective local community governance is central to achieving sustainable development</w:t>
      </w:r>
      <w:r w:rsidRPr="00F245BC">
        <w:rPr>
          <w:rFonts w:ascii="Arial" w:hAnsi="Arial" w:cs="Arial"/>
          <w:color w:val="231F20"/>
          <w:spacing w:val="-15"/>
        </w:rPr>
        <w:t xml:space="preserve"> </w:t>
      </w:r>
      <w:r w:rsidRPr="00F245BC">
        <w:rPr>
          <w:rFonts w:ascii="Arial" w:hAnsi="Arial" w:cs="Arial"/>
          <w:color w:val="231F20"/>
        </w:rPr>
        <w:t xml:space="preserve">in Aboriginal and </w:t>
      </w:r>
      <w:r w:rsidRPr="00F245BC">
        <w:rPr>
          <w:rFonts w:ascii="Arial" w:hAnsi="Arial" w:cs="Arial"/>
          <w:color w:val="231F20"/>
          <w:spacing w:val="-5"/>
        </w:rPr>
        <w:t xml:space="preserve">Torres </w:t>
      </w:r>
      <w:r w:rsidRPr="00F245BC">
        <w:rPr>
          <w:rFonts w:ascii="Arial" w:hAnsi="Arial" w:cs="Arial"/>
          <w:color w:val="231F20"/>
        </w:rPr>
        <w:t>Strait Islander communities</w:t>
      </w:r>
    </w:p>
    <w:p w14:paraId="0319D27E" w14:textId="77777777" w:rsidR="00E76164" w:rsidRPr="00F245BC" w:rsidRDefault="00381F87">
      <w:pPr>
        <w:pStyle w:val="BodyText"/>
        <w:spacing w:before="55" w:line="247" w:lineRule="auto"/>
        <w:ind w:left="954" w:right="4892" w:hanging="171"/>
        <w:rPr>
          <w:rFonts w:ascii="Arial" w:hAnsi="Arial" w:cs="Arial"/>
        </w:rPr>
      </w:pPr>
      <w:r w:rsidRPr="00F245BC">
        <w:rPr>
          <w:rFonts w:ascii="Arial" w:hAnsi="Arial" w:cs="Arial"/>
          <w:color w:val="1CBECA"/>
          <w:w w:val="105"/>
        </w:rPr>
        <w:t xml:space="preserve">» </w:t>
      </w:r>
      <w:r w:rsidRPr="00F245BC">
        <w:rPr>
          <w:rFonts w:ascii="Arial" w:hAnsi="Arial" w:cs="Arial"/>
          <w:color w:val="231F20"/>
          <w:w w:val="105"/>
        </w:rPr>
        <w:t>acknowledges the Nation building efforts</w:t>
      </w:r>
      <w:r w:rsidRPr="00F245BC">
        <w:rPr>
          <w:rFonts w:ascii="Arial" w:hAnsi="Arial" w:cs="Arial"/>
          <w:color w:val="231F20"/>
          <w:spacing w:val="-25"/>
          <w:w w:val="105"/>
        </w:rPr>
        <w:t xml:space="preserve"> </w:t>
      </w:r>
      <w:r w:rsidRPr="00F245BC">
        <w:rPr>
          <w:rFonts w:ascii="Arial" w:hAnsi="Arial" w:cs="Arial"/>
          <w:color w:val="231F20"/>
          <w:w w:val="105"/>
        </w:rPr>
        <w:t>to</w:t>
      </w:r>
      <w:r w:rsidRPr="00F245BC">
        <w:rPr>
          <w:rFonts w:ascii="Arial" w:hAnsi="Arial" w:cs="Arial"/>
          <w:color w:val="231F20"/>
          <w:spacing w:val="-25"/>
          <w:w w:val="105"/>
        </w:rPr>
        <w:t xml:space="preserve"> </w:t>
      </w:r>
      <w:r w:rsidRPr="00F245BC">
        <w:rPr>
          <w:rFonts w:ascii="Arial" w:hAnsi="Arial" w:cs="Arial"/>
          <w:color w:val="231F20"/>
          <w:w w:val="105"/>
        </w:rPr>
        <w:t>date</w:t>
      </w:r>
      <w:r w:rsidRPr="00F245BC">
        <w:rPr>
          <w:rFonts w:ascii="Arial" w:hAnsi="Arial" w:cs="Arial"/>
          <w:color w:val="231F20"/>
          <w:spacing w:val="-25"/>
          <w:w w:val="105"/>
        </w:rPr>
        <w:t xml:space="preserve"> </w:t>
      </w:r>
      <w:r w:rsidRPr="00F245BC">
        <w:rPr>
          <w:rFonts w:ascii="Arial" w:hAnsi="Arial" w:cs="Arial"/>
          <w:color w:val="231F20"/>
          <w:w w:val="105"/>
        </w:rPr>
        <w:t>and</w:t>
      </w:r>
      <w:r w:rsidRPr="00F245BC">
        <w:rPr>
          <w:rFonts w:ascii="Arial" w:hAnsi="Arial" w:cs="Arial"/>
          <w:color w:val="231F20"/>
          <w:spacing w:val="-25"/>
          <w:w w:val="105"/>
        </w:rPr>
        <w:t xml:space="preserve"> </w:t>
      </w:r>
      <w:r w:rsidRPr="00F245BC">
        <w:rPr>
          <w:rFonts w:ascii="Arial" w:hAnsi="Arial" w:cs="Arial"/>
          <w:color w:val="231F20"/>
          <w:w w:val="105"/>
        </w:rPr>
        <w:t>engages</w:t>
      </w:r>
      <w:r w:rsidRPr="00F245BC">
        <w:rPr>
          <w:rFonts w:ascii="Arial" w:hAnsi="Arial" w:cs="Arial"/>
          <w:color w:val="231F20"/>
          <w:spacing w:val="-25"/>
          <w:w w:val="105"/>
        </w:rPr>
        <w:t xml:space="preserve"> </w:t>
      </w:r>
      <w:r w:rsidRPr="00F245BC">
        <w:rPr>
          <w:rFonts w:ascii="Arial" w:hAnsi="Arial" w:cs="Arial"/>
          <w:color w:val="231F20"/>
          <w:w w:val="105"/>
        </w:rPr>
        <w:t>with</w:t>
      </w:r>
      <w:r w:rsidRPr="00F245BC">
        <w:rPr>
          <w:rFonts w:ascii="Arial" w:hAnsi="Arial" w:cs="Arial"/>
          <w:color w:val="231F20"/>
          <w:spacing w:val="-25"/>
          <w:w w:val="105"/>
        </w:rPr>
        <w:t xml:space="preserve"> </w:t>
      </w:r>
      <w:r w:rsidRPr="00F245BC">
        <w:rPr>
          <w:rFonts w:ascii="Arial" w:hAnsi="Arial" w:cs="Arial"/>
          <w:color w:val="231F20"/>
          <w:w w:val="105"/>
        </w:rPr>
        <w:t>those Nations</w:t>
      </w:r>
      <w:r w:rsidRPr="00F245BC">
        <w:rPr>
          <w:rFonts w:ascii="Arial" w:hAnsi="Arial" w:cs="Arial"/>
          <w:color w:val="231F20"/>
          <w:spacing w:val="-25"/>
          <w:w w:val="105"/>
        </w:rPr>
        <w:t xml:space="preserve"> </w:t>
      </w:r>
      <w:r w:rsidRPr="00F245BC">
        <w:rPr>
          <w:rFonts w:ascii="Arial" w:hAnsi="Arial" w:cs="Arial"/>
          <w:color w:val="231F20"/>
          <w:w w:val="105"/>
        </w:rPr>
        <w:t>as</w:t>
      </w:r>
      <w:r w:rsidRPr="00F245BC">
        <w:rPr>
          <w:rFonts w:ascii="Arial" w:hAnsi="Arial" w:cs="Arial"/>
          <w:color w:val="231F20"/>
          <w:spacing w:val="-25"/>
          <w:w w:val="105"/>
        </w:rPr>
        <w:t xml:space="preserve"> </w:t>
      </w:r>
      <w:r w:rsidRPr="00F245BC">
        <w:rPr>
          <w:rFonts w:ascii="Arial" w:hAnsi="Arial" w:cs="Arial"/>
          <w:color w:val="231F20"/>
          <w:w w:val="105"/>
        </w:rPr>
        <w:t>a</w:t>
      </w:r>
      <w:r w:rsidRPr="00F245BC">
        <w:rPr>
          <w:rFonts w:ascii="Arial" w:hAnsi="Arial" w:cs="Arial"/>
          <w:color w:val="231F20"/>
          <w:spacing w:val="-25"/>
          <w:w w:val="105"/>
        </w:rPr>
        <w:t xml:space="preserve"> </w:t>
      </w:r>
      <w:r w:rsidRPr="00F245BC">
        <w:rPr>
          <w:rFonts w:ascii="Arial" w:hAnsi="Arial" w:cs="Arial"/>
          <w:color w:val="231F20"/>
          <w:w w:val="105"/>
        </w:rPr>
        <w:t>means</w:t>
      </w:r>
      <w:r w:rsidRPr="00F245BC">
        <w:rPr>
          <w:rFonts w:ascii="Arial" w:hAnsi="Arial" w:cs="Arial"/>
          <w:color w:val="231F20"/>
          <w:spacing w:val="-25"/>
          <w:w w:val="105"/>
        </w:rPr>
        <w:t xml:space="preserve"> </w:t>
      </w:r>
      <w:r w:rsidRPr="00F245BC">
        <w:rPr>
          <w:rFonts w:ascii="Arial" w:hAnsi="Arial" w:cs="Arial"/>
          <w:color w:val="231F20"/>
          <w:w w:val="105"/>
        </w:rPr>
        <w:t>of</w:t>
      </w:r>
      <w:r w:rsidRPr="00F245BC">
        <w:rPr>
          <w:rFonts w:ascii="Arial" w:hAnsi="Arial" w:cs="Arial"/>
          <w:color w:val="231F20"/>
          <w:spacing w:val="-25"/>
          <w:w w:val="105"/>
        </w:rPr>
        <w:t xml:space="preserve"> </w:t>
      </w:r>
      <w:r w:rsidRPr="00F245BC">
        <w:rPr>
          <w:rFonts w:ascii="Arial" w:hAnsi="Arial" w:cs="Arial"/>
          <w:color w:val="231F20"/>
          <w:w w:val="105"/>
        </w:rPr>
        <w:t>linking</w:t>
      </w:r>
      <w:r w:rsidRPr="00F245BC">
        <w:rPr>
          <w:rFonts w:ascii="Arial" w:hAnsi="Arial" w:cs="Arial"/>
          <w:color w:val="231F20"/>
          <w:spacing w:val="-25"/>
          <w:w w:val="105"/>
        </w:rPr>
        <w:t xml:space="preserve"> </w:t>
      </w:r>
      <w:r w:rsidRPr="00F245BC">
        <w:rPr>
          <w:rFonts w:ascii="Arial" w:hAnsi="Arial" w:cs="Arial"/>
          <w:color w:val="231F20"/>
          <w:w w:val="105"/>
        </w:rPr>
        <w:t>with</w:t>
      </w:r>
      <w:r w:rsidRPr="00F245BC">
        <w:rPr>
          <w:rFonts w:ascii="Arial" w:hAnsi="Arial" w:cs="Arial"/>
          <w:color w:val="231F20"/>
          <w:spacing w:val="-25"/>
          <w:w w:val="105"/>
        </w:rPr>
        <w:t xml:space="preserve"> </w:t>
      </w:r>
      <w:r w:rsidRPr="00F245BC">
        <w:rPr>
          <w:rFonts w:ascii="Arial" w:hAnsi="Arial" w:cs="Arial"/>
          <w:color w:val="231F20"/>
          <w:w w:val="105"/>
        </w:rPr>
        <w:t>local</w:t>
      </w:r>
      <w:r w:rsidRPr="00F245BC">
        <w:rPr>
          <w:rFonts w:ascii="Arial" w:hAnsi="Arial" w:cs="Arial"/>
          <w:color w:val="231F20"/>
          <w:w w:val="97"/>
        </w:rPr>
        <w:t xml:space="preserve"> </w:t>
      </w:r>
      <w:r w:rsidRPr="00F245BC">
        <w:rPr>
          <w:rFonts w:ascii="Arial" w:hAnsi="Arial" w:cs="Arial"/>
          <w:color w:val="231F20"/>
          <w:w w:val="105"/>
        </w:rPr>
        <w:t xml:space="preserve">Aboriginal and </w:t>
      </w:r>
      <w:r w:rsidRPr="00F245BC">
        <w:rPr>
          <w:rFonts w:ascii="Arial" w:hAnsi="Arial" w:cs="Arial"/>
          <w:color w:val="231F20"/>
          <w:spacing w:val="-5"/>
          <w:w w:val="105"/>
        </w:rPr>
        <w:t xml:space="preserve">Torres </w:t>
      </w:r>
      <w:r w:rsidRPr="00F245BC">
        <w:rPr>
          <w:rFonts w:ascii="Arial" w:hAnsi="Arial" w:cs="Arial"/>
          <w:color w:val="231F20"/>
          <w:w w:val="105"/>
        </w:rPr>
        <w:t>Strait Islander peoples</w:t>
      </w:r>
    </w:p>
    <w:p w14:paraId="10ACD716" w14:textId="77777777" w:rsidR="00E76164" w:rsidRPr="00F245BC" w:rsidRDefault="00381F87">
      <w:pPr>
        <w:pStyle w:val="BodyText"/>
        <w:spacing w:before="55" w:line="247" w:lineRule="auto"/>
        <w:ind w:left="954" w:right="4801" w:hanging="171"/>
        <w:rPr>
          <w:rFonts w:ascii="Arial" w:hAnsi="Arial" w:cs="Arial"/>
        </w:rPr>
      </w:pPr>
      <w:r w:rsidRPr="00F245BC">
        <w:rPr>
          <w:rFonts w:ascii="Arial" w:hAnsi="Arial" w:cs="Arial"/>
          <w:color w:val="1CBECA"/>
        </w:rPr>
        <w:t xml:space="preserve">» </w:t>
      </w:r>
      <w:r w:rsidRPr="00F245BC">
        <w:rPr>
          <w:rFonts w:ascii="Arial" w:hAnsi="Arial" w:cs="Arial"/>
          <w:color w:val="231F20"/>
        </w:rPr>
        <w:t>continues to resource and support research</w:t>
      </w:r>
      <w:r w:rsidRPr="00F245BC">
        <w:rPr>
          <w:rFonts w:ascii="Arial" w:hAnsi="Arial" w:cs="Arial"/>
          <w:color w:val="231F20"/>
          <w:spacing w:val="-11"/>
        </w:rPr>
        <w:t xml:space="preserve"> </w:t>
      </w:r>
      <w:r w:rsidRPr="00F245BC">
        <w:rPr>
          <w:rFonts w:ascii="Arial" w:hAnsi="Arial" w:cs="Arial"/>
          <w:color w:val="231F20"/>
        </w:rPr>
        <w:t>into</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concept</w:t>
      </w:r>
      <w:r w:rsidRPr="00F245BC">
        <w:rPr>
          <w:rFonts w:ascii="Arial" w:hAnsi="Arial" w:cs="Arial"/>
          <w:color w:val="231F20"/>
          <w:spacing w:val="-11"/>
        </w:rPr>
        <w:t xml:space="preserve"> </w:t>
      </w:r>
      <w:r w:rsidRPr="00F245BC">
        <w:rPr>
          <w:rFonts w:ascii="Arial" w:hAnsi="Arial" w:cs="Arial"/>
          <w:color w:val="231F20"/>
        </w:rPr>
        <w:t>of</w:t>
      </w:r>
      <w:r w:rsidRPr="00F245BC">
        <w:rPr>
          <w:rFonts w:ascii="Arial" w:hAnsi="Arial" w:cs="Arial"/>
          <w:color w:val="231F20"/>
          <w:spacing w:val="-11"/>
        </w:rPr>
        <w:t xml:space="preserve"> </w:t>
      </w:r>
      <w:r w:rsidRPr="00F245BC">
        <w:rPr>
          <w:rFonts w:ascii="Arial" w:hAnsi="Arial" w:cs="Arial"/>
          <w:color w:val="231F20"/>
        </w:rPr>
        <w:t>nationhood, such as the Indigenous Nation Building Collaboration.</w:t>
      </w:r>
    </w:p>
    <w:p w14:paraId="51C41A05" w14:textId="77777777" w:rsidR="00E76164" w:rsidRPr="00F245BC" w:rsidRDefault="00381F87">
      <w:pPr>
        <w:pStyle w:val="ListParagraph"/>
        <w:numPr>
          <w:ilvl w:val="0"/>
          <w:numId w:val="25"/>
        </w:numPr>
        <w:tabs>
          <w:tab w:val="left" w:pos="671"/>
        </w:tabs>
        <w:spacing w:before="57" w:line="247" w:lineRule="auto"/>
        <w:ind w:right="4755" w:hanging="170"/>
        <w:rPr>
          <w:rFonts w:ascii="Arial" w:eastAsia="Trebuchet MS" w:hAnsi="Arial" w:cs="Arial"/>
          <w:sz w:val="17"/>
          <w:szCs w:val="17"/>
        </w:rPr>
      </w:pPr>
      <w:r w:rsidRPr="00F245BC">
        <w:rPr>
          <w:rFonts w:ascii="Arial" w:hAnsi="Arial" w:cs="Arial"/>
          <w:color w:val="231F20"/>
          <w:sz w:val="17"/>
        </w:rPr>
        <w:t>The Australian Government agrees to</w:t>
      </w:r>
      <w:r w:rsidRPr="00F245BC">
        <w:rPr>
          <w:rFonts w:ascii="Arial" w:hAnsi="Arial" w:cs="Arial"/>
          <w:color w:val="231F20"/>
          <w:spacing w:val="-7"/>
          <w:sz w:val="17"/>
        </w:rPr>
        <w:t xml:space="preserve"> </w:t>
      </w:r>
      <w:r w:rsidRPr="00F245BC">
        <w:rPr>
          <w:rFonts w:ascii="Arial" w:hAnsi="Arial" w:cs="Arial"/>
          <w:color w:val="231F20"/>
          <w:sz w:val="17"/>
        </w:rPr>
        <w:t>engage with</w:t>
      </w:r>
      <w:r w:rsidRPr="00F245BC">
        <w:rPr>
          <w:rFonts w:ascii="Arial" w:hAnsi="Arial" w:cs="Arial"/>
          <w:color w:val="231F20"/>
          <w:spacing w:val="-18"/>
          <w:sz w:val="17"/>
        </w:rPr>
        <w:t xml:space="preserve"> </w:t>
      </w:r>
      <w:r w:rsidRPr="00F245BC">
        <w:rPr>
          <w:rFonts w:ascii="Arial" w:hAnsi="Arial" w:cs="Arial"/>
          <w:color w:val="231F20"/>
          <w:sz w:val="17"/>
        </w:rPr>
        <w:t>the</w:t>
      </w:r>
      <w:r w:rsidRPr="00F245BC">
        <w:rPr>
          <w:rFonts w:ascii="Arial" w:hAnsi="Arial" w:cs="Arial"/>
          <w:color w:val="231F20"/>
          <w:spacing w:val="-18"/>
          <w:sz w:val="17"/>
        </w:rPr>
        <w:t xml:space="preserve"> </w:t>
      </w:r>
      <w:r w:rsidRPr="00F245BC">
        <w:rPr>
          <w:rFonts w:ascii="Arial" w:hAnsi="Arial" w:cs="Arial"/>
          <w:color w:val="231F20"/>
          <w:sz w:val="17"/>
        </w:rPr>
        <w:t>National</w:t>
      </w:r>
      <w:r w:rsidRPr="00F245BC">
        <w:rPr>
          <w:rFonts w:ascii="Arial" w:hAnsi="Arial" w:cs="Arial"/>
          <w:color w:val="231F20"/>
          <w:spacing w:val="-18"/>
          <w:sz w:val="17"/>
        </w:rPr>
        <w:t xml:space="preserve"> </w:t>
      </w:r>
      <w:r w:rsidRPr="00F245BC">
        <w:rPr>
          <w:rFonts w:ascii="Arial" w:hAnsi="Arial" w:cs="Arial"/>
          <w:color w:val="231F20"/>
          <w:sz w:val="17"/>
        </w:rPr>
        <w:t>Implementation</w:t>
      </w:r>
      <w:r w:rsidRPr="00F245BC">
        <w:rPr>
          <w:rFonts w:ascii="Arial" w:hAnsi="Arial" w:cs="Arial"/>
          <w:color w:val="231F20"/>
          <w:spacing w:val="-18"/>
          <w:sz w:val="17"/>
        </w:rPr>
        <w:t xml:space="preserve"> </w:t>
      </w:r>
      <w:r w:rsidRPr="00F245BC">
        <w:rPr>
          <w:rFonts w:ascii="Arial" w:hAnsi="Arial" w:cs="Arial"/>
          <w:color w:val="231F20"/>
          <w:sz w:val="17"/>
        </w:rPr>
        <w:t>Strategy</w:t>
      </w:r>
      <w:r w:rsidRPr="00F245BC">
        <w:rPr>
          <w:rFonts w:ascii="Arial" w:hAnsi="Arial" w:cs="Arial"/>
          <w:color w:val="231F20"/>
          <w:spacing w:val="-18"/>
          <w:sz w:val="17"/>
        </w:rPr>
        <w:t xml:space="preserve"> </w:t>
      </w:r>
      <w:r w:rsidRPr="00F245BC">
        <w:rPr>
          <w:rFonts w:ascii="Arial" w:hAnsi="Arial" w:cs="Arial"/>
          <w:color w:val="231F20"/>
          <w:sz w:val="17"/>
        </w:rPr>
        <w:t xml:space="preserve">to give effect to the </w:t>
      </w:r>
      <w:r w:rsidRPr="00F245BC">
        <w:rPr>
          <w:rFonts w:ascii="Arial" w:hAnsi="Arial" w:cs="Arial"/>
          <w:i/>
          <w:color w:val="231F20"/>
          <w:sz w:val="17"/>
        </w:rPr>
        <w:t>United Nations Declaration on the Rights of Indigenous</w:t>
      </w:r>
      <w:r w:rsidRPr="00F245BC">
        <w:rPr>
          <w:rFonts w:ascii="Arial" w:hAnsi="Arial" w:cs="Arial"/>
          <w:i/>
          <w:color w:val="231F20"/>
          <w:spacing w:val="-6"/>
          <w:sz w:val="17"/>
        </w:rPr>
        <w:t xml:space="preserve"> </w:t>
      </w:r>
      <w:r w:rsidRPr="00F245BC">
        <w:rPr>
          <w:rFonts w:ascii="Arial" w:hAnsi="Arial" w:cs="Arial"/>
          <w:i/>
          <w:color w:val="231F20"/>
          <w:sz w:val="17"/>
        </w:rPr>
        <w:t>Peoples</w:t>
      </w:r>
      <w:r w:rsidRPr="00F245BC">
        <w:rPr>
          <w:rFonts w:ascii="Arial" w:hAnsi="Arial" w:cs="Arial"/>
          <w:color w:val="231F20"/>
          <w:sz w:val="17"/>
        </w:rPr>
        <w:t>.</w:t>
      </w:r>
    </w:p>
    <w:p w14:paraId="6B27170B" w14:textId="77777777" w:rsidR="00E76164" w:rsidRPr="00F245BC" w:rsidRDefault="00381F87">
      <w:pPr>
        <w:pStyle w:val="ListParagraph"/>
        <w:numPr>
          <w:ilvl w:val="0"/>
          <w:numId w:val="25"/>
        </w:numPr>
        <w:tabs>
          <w:tab w:val="left" w:pos="671"/>
        </w:tabs>
        <w:spacing w:before="57" w:line="249" w:lineRule="auto"/>
        <w:ind w:right="4973" w:hanging="170"/>
        <w:rPr>
          <w:rFonts w:ascii="Arial" w:eastAsia="Trebuchet MS" w:hAnsi="Arial" w:cs="Arial"/>
          <w:sz w:val="17"/>
          <w:szCs w:val="17"/>
        </w:rPr>
      </w:pPr>
      <w:r w:rsidRPr="00F245BC">
        <w:rPr>
          <w:rFonts w:ascii="Arial" w:hAnsi="Arial" w:cs="Arial"/>
          <w:color w:val="231F20"/>
          <w:sz w:val="17"/>
        </w:rPr>
        <w:t xml:space="preserve">The Australian Government amends the </w:t>
      </w:r>
      <w:r w:rsidRPr="00F245BC">
        <w:rPr>
          <w:rFonts w:ascii="Arial" w:hAnsi="Arial" w:cs="Arial"/>
          <w:i/>
          <w:color w:val="231F20"/>
          <w:sz w:val="17"/>
        </w:rPr>
        <w:t>Human Rights (Parliamentary Scrutiny)</w:t>
      </w:r>
      <w:r w:rsidRPr="00F245BC">
        <w:rPr>
          <w:rFonts w:ascii="Arial" w:hAnsi="Arial" w:cs="Arial"/>
          <w:i/>
          <w:color w:val="231F20"/>
          <w:spacing w:val="-29"/>
          <w:sz w:val="17"/>
        </w:rPr>
        <w:t xml:space="preserve"> </w:t>
      </w:r>
      <w:r w:rsidRPr="00F245BC">
        <w:rPr>
          <w:rFonts w:ascii="Arial" w:hAnsi="Arial" w:cs="Arial"/>
          <w:i/>
          <w:color w:val="231F20"/>
          <w:sz w:val="17"/>
        </w:rPr>
        <w:t xml:space="preserve">Act 2011 </w:t>
      </w:r>
      <w:r w:rsidRPr="00F245BC">
        <w:rPr>
          <w:rFonts w:ascii="Arial" w:hAnsi="Arial" w:cs="Arial"/>
          <w:color w:val="231F20"/>
          <w:sz w:val="17"/>
        </w:rPr>
        <w:t>(</w:t>
      </w:r>
      <w:proofErr w:type="spellStart"/>
      <w:r w:rsidRPr="00F245BC">
        <w:rPr>
          <w:rFonts w:ascii="Arial" w:hAnsi="Arial" w:cs="Arial"/>
          <w:color w:val="231F20"/>
          <w:sz w:val="17"/>
        </w:rPr>
        <w:t>Cth</w:t>
      </w:r>
      <w:proofErr w:type="spellEnd"/>
      <w:r w:rsidRPr="00F245BC">
        <w:rPr>
          <w:rFonts w:ascii="Arial" w:hAnsi="Arial" w:cs="Arial"/>
          <w:color w:val="231F20"/>
          <w:sz w:val="17"/>
        </w:rPr>
        <w:t xml:space="preserve">) to include the </w:t>
      </w:r>
      <w:r w:rsidRPr="00F245BC">
        <w:rPr>
          <w:rFonts w:ascii="Arial" w:hAnsi="Arial" w:cs="Arial"/>
          <w:i/>
          <w:color w:val="231F20"/>
          <w:sz w:val="17"/>
        </w:rPr>
        <w:t>United Nations Declaration on the Rights of Indigenous Peoples</w:t>
      </w:r>
      <w:r w:rsidRPr="00F245BC">
        <w:rPr>
          <w:rFonts w:ascii="Arial" w:hAnsi="Arial" w:cs="Arial"/>
          <w:i/>
          <w:color w:val="231F20"/>
          <w:spacing w:val="-15"/>
          <w:sz w:val="17"/>
        </w:rPr>
        <w:t xml:space="preserve"> </w:t>
      </w:r>
      <w:r w:rsidRPr="00F245BC">
        <w:rPr>
          <w:rFonts w:ascii="Arial" w:hAnsi="Arial" w:cs="Arial"/>
          <w:color w:val="231F20"/>
          <w:sz w:val="17"/>
        </w:rPr>
        <w:t>in</w:t>
      </w:r>
      <w:r w:rsidRPr="00F245BC">
        <w:rPr>
          <w:rFonts w:ascii="Arial" w:hAnsi="Arial" w:cs="Arial"/>
          <w:color w:val="231F20"/>
          <w:spacing w:val="-19"/>
          <w:sz w:val="17"/>
        </w:rPr>
        <w:t xml:space="preserve"> </w:t>
      </w:r>
      <w:r w:rsidRPr="00F245BC">
        <w:rPr>
          <w:rFonts w:ascii="Arial" w:hAnsi="Arial" w:cs="Arial"/>
          <w:color w:val="231F20"/>
          <w:sz w:val="17"/>
        </w:rPr>
        <w:t>the</w:t>
      </w:r>
      <w:r w:rsidRPr="00F245BC">
        <w:rPr>
          <w:rFonts w:ascii="Arial" w:hAnsi="Arial" w:cs="Arial"/>
          <w:color w:val="231F20"/>
          <w:spacing w:val="-19"/>
          <w:sz w:val="17"/>
        </w:rPr>
        <w:t xml:space="preserve"> </w:t>
      </w:r>
      <w:r w:rsidRPr="00F245BC">
        <w:rPr>
          <w:rFonts w:ascii="Arial" w:hAnsi="Arial" w:cs="Arial"/>
          <w:color w:val="231F20"/>
          <w:sz w:val="17"/>
        </w:rPr>
        <w:t>definition</w:t>
      </w:r>
      <w:r w:rsidRPr="00F245BC">
        <w:rPr>
          <w:rFonts w:ascii="Arial" w:hAnsi="Arial" w:cs="Arial"/>
          <w:color w:val="231F20"/>
          <w:spacing w:val="-19"/>
          <w:sz w:val="17"/>
        </w:rPr>
        <w:t xml:space="preserve"> </w:t>
      </w:r>
      <w:r w:rsidRPr="00F245BC">
        <w:rPr>
          <w:rFonts w:ascii="Arial" w:hAnsi="Arial" w:cs="Arial"/>
          <w:color w:val="231F20"/>
          <w:sz w:val="17"/>
        </w:rPr>
        <w:t>of</w:t>
      </w:r>
      <w:r w:rsidRPr="00F245BC">
        <w:rPr>
          <w:rFonts w:ascii="Arial" w:hAnsi="Arial" w:cs="Arial"/>
          <w:color w:val="231F20"/>
          <w:spacing w:val="-19"/>
          <w:sz w:val="17"/>
        </w:rPr>
        <w:t xml:space="preserve"> </w:t>
      </w:r>
      <w:r w:rsidRPr="00F245BC">
        <w:rPr>
          <w:rFonts w:ascii="Arial" w:hAnsi="Arial" w:cs="Arial"/>
          <w:color w:val="231F20"/>
          <w:sz w:val="17"/>
        </w:rPr>
        <w:t>human</w:t>
      </w:r>
      <w:r w:rsidRPr="00F245BC">
        <w:rPr>
          <w:rFonts w:ascii="Arial" w:hAnsi="Arial" w:cs="Arial"/>
          <w:color w:val="231F20"/>
          <w:spacing w:val="-19"/>
          <w:sz w:val="17"/>
        </w:rPr>
        <w:t xml:space="preserve"> </w:t>
      </w:r>
      <w:r w:rsidRPr="00F245BC">
        <w:rPr>
          <w:rFonts w:ascii="Arial" w:hAnsi="Arial" w:cs="Arial"/>
          <w:color w:val="231F20"/>
          <w:sz w:val="17"/>
        </w:rPr>
        <w:t>rights.</w:t>
      </w:r>
    </w:p>
    <w:p w14:paraId="55ABEA0B" w14:textId="77777777" w:rsidR="00E76164" w:rsidRPr="00F245BC" w:rsidRDefault="00E76164">
      <w:pPr>
        <w:spacing w:line="249" w:lineRule="auto"/>
        <w:rPr>
          <w:rFonts w:ascii="Arial" w:eastAsia="Trebuchet MS" w:hAnsi="Arial" w:cs="Arial"/>
          <w:sz w:val="17"/>
          <w:szCs w:val="17"/>
        </w:rPr>
        <w:sectPr w:rsidR="00E76164" w:rsidRPr="00F245BC">
          <w:pgSz w:w="9980" w:h="14180"/>
          <w:pgMar w:top="1320" w:right="260" w:bottom="500" w:left="860" w:header="0" w:footer="314" w:gutter="0"/>
          <w:cols w:space="720"/>
        </w:sectPr>
      </w:pPr>
    </w:p>
    <w:p w14:paraId="3F3E9B50" w14:textId="77777777" w:rsidR="00E76164" w:rsidRPr="00F245BC" w:rsidRDefault="00E76164">
      <w:pPr>
        <w:rPr>
          <w:rFonts w:ascii="Arial" w:eastAsia="Trebuchet MS" w:hAnsi="Arial" w:cs="Arial"/>
          <w:sz w:val="20"/>
          <w:szCs w:val="20"/>
        </w:rPr>
      </w:pPr>
    </w:p>
    <w:p w14:paraId="5FD91471" w14:textId="77777777" w:rsidR="00E76164" w:rsidRPr="00F245BC" w:rsidRDefault="00E76164">
      <w:pPr>
        <w:rPr>
          <w:rFonts w:ascii="Arial" w:eastAsia="Trebuchet MS" w:hAnsi="Arial" w:cs="Arial"/>
          <w:sz w:val="20"/>
          <w:szCs w:val="20"/>
        </w:rPr>
      </w:pPr>
    </w:p>
    <w:p w14:paraId="25F21EBA" w14:textId="77777777" w:rsidR="00E76164" w:rsidRPr="00F245BC" w:rsidRDefault="00E76164">
      <w:pPr>
        <w:rPr>
          <w:rFonts w:ascii="Arial" w:eastAsia="Trebuchet MS" w:hAnsi="Arial" w:cs="Arial"/>
          <w:sz w:val="20"/>
          <w:szCs w:val="20"/>
        </w:rPr>
      </w:pPr>
    </w:p>
    <w:p w14:paraId="549179B8" w14:textId="77777777" w:rsidR="00E76164" w:rsidRPr="00F245BC" w:rsidRDefault="00E76164">
      <w:pPr>
        <w:rPr>
          <w:rFonts w:ascii="Arial" w:eastAsia="Trebuchet MS" w:hAnsi="Arial" w:cs="Arial"/>
          <w:sz w:val="20"/>
          <w:szCs w:val="20"/>
        </w:rPr>
      </w:pPr>
    </w:p>
    <w:p w14:paraId="6BF771DD" w14:textId="77777777" w:rsidR="00E76164" w:rsidRPr="00F245BC" w:rsidRDefault="00E76164">
      <w:pPr>
        <w:rPr>
          <w:rFonts w:ascii="Arial" w:eastAsia="Trebuchet MS" w:hAnsi="Arial" w:cs="Arial"/>
          <w:sz w:val="20"/>
          <w:szCs w:val="20"/>
        </w:rPr>
      </w:pPr>
    </w:p>
    <w:p w14:paraId="0ED82C51" w14:textId="77777777" w:rsidR="00E76164" w:rsidRPr="00F245BC" w:rsidRDefault="00E76164">
      <w:pPr>
        <w:spacing w:before="8"/>
        <w:rPr>
          <w:rFonts w:ascii="Arial" w:eastAsia="Trebuchet MS" w:hAnsi="Arial" w:cs="Arial"/>
        </w:rPr>
      </w:pPr>
    </w:p>
    <w:p w14:paraId="1628CAD0" w14:textId="77777777" w:rsidR="00E76164" w:rsidRPr="00F245BC" w:rsidRDefault="00E76164">
      <w:pPr>
        <w:rPr>
          <w:rFonts w:ascii="Arial" w:eastAsia="Trebuchet MS" w:hAnsi="Arial" w:cs="Arial"/>
        </w:rPr>
        <w:sectPr w:rsidR="00E76164" w:rsidRPr="00F245BC">
          <w:pgSz w:w="9980" w:h="14180"/>
          <w:pgMar w:top="1320" w:right="900" w:bottom="540" w:left="340" w:header="0" w:footer="357" w:gutter="0"/>
          <w:cols w:space="720"/>
        </w:sectPr>
      </w:pPr>
    </w:p>
    <w:p w14:paraId="35F9478F" w14:textId="77777777" w:rsidR="00E76164" w:rsidRPr="00F245BC" w:rsidRDefault="00381F87">
      <w:pPr>
        <w:pStyle w:val="Heading5"/>
        <w:spacing w:before="80"/>
        <w:ind w:left="283" w:right="152"/>
        <w:rPr>
          <w:rFonts w:ascii="Arial" w:hAnsi="Arial" w:cs="Arial"/>
        </w:rPr>
      </w:pPr>
      <w:r w:rsidRPr="00F245BC">
        <w:rPr>
          <w:rFonts w:ascii="Arial" w:hAnsi="Arial" w:cs="Arial"/>
          <w:color w:val="1CBECA"/>
          <w:spacing w:val="-3"/>
          <w:w w:val="105"/>
        </w:rPr>
        <w:lastRenderedPageBreak/>
        <w:t>Children’s</w:t>
      </w:r>
      <w:r w:rsidRPr="00F245BC">
        <w:rPr>
          <w:rFonts w:ascii="Arial" w:hAnsi="Arial" w:cs="Arial"/>
          <w:color w:val="1CBECA"/>
          <w:spacing w:val="-35"/>
          <w:w w:val="105"/>
        </w:rPr>
        <w:t xml:space="preserve"> </w:t>
      </w:r>
      <w:r w:rsidRPr="00F245BC">
        <w:rPr>
          <w:rFonts w:ascii="Arial" w:hAnsi="Arial" w:cs="Arial"/>
          <w:color w:val="1CBECA"/>
          <w:w w:val="105"/>
        </w:rPr>
        <w:t>Rights</w:t>
      </w:r>
      <w:r w:rsidRPr="00F245BC">
        <w:rPr>
          <w:rFonts w:ascii="Arial" w:hAnsi="Arial" w:cs="Arial"/>
          <w:color w:val="1CBECA"/>
          <w:spacing w:val="-35"/>
          <w:w w:val="105"/>
        </w:rPr>
        <w:t xml:space="preserve"> </w:t>
      </w:r>
      <w:r w:rsidRPr="00F245BC">
        <w:rPr>
          <w:rFonts w:ascii="Arial" w:hAnsi="Arial" w:cs="Arial"/>
          <w:color w:val="1CBECA"/>
          <w:w w:val="105"/>
        </w:rPr>
        <w:t>Report</w:t>
      </w:r>
      <w:r w:rsidRPr="00F245BC">
        <w:rPr>
          <w:rFonts w:ascii="Arial" w:hAnsi="Arial" w:cs="Arial"/>
          <w:color w:val="1CBECA"/>
          <w:spacing w:val="-35"/>
          <w:w w:val="105"/>
        </w:rPr>
        <w:t xml:space="preserve"> </w:t>
      </w:r>
      <w:r w:rsidRPr="00F245BC">
        <w:rPr>
          <w:rFonts w:ascii="Arial" w:hAnsi="Arial" w:cs="Arial"/>
          <w:color w:val="1CBECA"/>
          <w:w w:val="105"/>
        </w:rPr>
        <w:t>2014</w:t>
      </w:r>
    </w:p>
    <w:p w14:paraId="373B030E" w14:textId="77777777" w:rsidR="00E76164" w:rsidRPr="00F245BC" w:rsidRDefault="00381F87">
      <w:pPr>
        <w:pStyle w:val="BodyText"/>
        <w:spacing w:before="104" w:line="247" w:lineRule="auto"/>
        <w:ind w:right="152"/>
        <w:rPr>
          <w:rFonts w:ascii="Arial" w:hAnsi="Arial" w:cs="Arial"/>
        </w:rPr>
      </w:pPr>
      <w:r w:rsidRPr="00F245BC">
        <w:rPr>
          <w:rFonts w:ascii="Arial" w:hAnsi="Arial" w:cs="Arial"/>
          <w:color w:val="231F20"/>
        </w:rPr>
        <w:t>Ground-breaking data on child self-harm and suicide was released by National Children’s Commissioner Megan Mitchell in November 2014, highlighting the need for further research on this important</w:t>
      </w:r>
      <w:r w:rsidRPr="00F245BC">
        <w:rPr>
          <w:rFonts w:ascii="Arial" w:hAnsi="Arial" w:cs="Arial"/>
          <w:color w:val="231F20"/>
          <w:spacing w:val="-26"/>
        </w:rPr>
        <w:t xml:space="preserve"> </w:t>
      </w:r>
      <w:r w:rsidRPr="00F245BC">
        <w:rPr>
          <w:rFonts w:ascii="Arial" w:hAnsi="Arial" w:cs="Arial"/>
          <w:color w:val="231F20"/>
        </w:rPr>
        <w:t>issue.</w:t>
      </w:r>
    </w:p>
    <w:p w14:paraId="6DF0FC36" w14:textId="77777777" w:rsidR="00E76164" w:rsidRPr="00F245BC" w:rsidRDefault="00381F87">
      <w:pPr>
        <w:spacing w:before="114" w:line="247" w:lineRule="auto"/>
        <w:ind w:left="283" w:right="152"/>
        <w:rPr>
          <w:rFonts w:ascii="Arial" w:eastAsia="Trebuchet MS" w:hAnsi="Arial" w:cs="Arial"/>
          <w:sz w:val="17"/>
          <w:szCs w:val="17"/>
        </w:rPr>
      </w:pPr>
      <w:r w:rsidRPr="00F245BC">
        <w:rPr>
          <w:rFonts w:ascii="Arial" w:eastAsia="Trebuchet MS" w:hAnsi="Arial" w:cs="Arial"/>
          <w:color w:val="231F20"/>
          <w:sz w:val="17"/>
          <w:szCs w:val="17"/>
        </w:rPr>
        <w:t>The</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findings</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were</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included</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in</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11"/>
          <w:sz w:val="17"/>
          <w:szCs w:val="17"/>
        </w:rPr>
        <w:t xml:space="preserve"> </w:t>
      </w:r>
      <w:r w:rsidRPr="00F245BC">
        <w:rPr>
          <w:rFonts w:ascii="Arial" w:eastAsia="Arial" w:hAnsi="Arial" w:cs="Arial"/>
          <w:i/>
          <w:color w:val="231F20"/>
          <w:sz w:val="17"/>
          <w:szCs w:val="17"/>
        </w:rPr>
        <w:t>Children’s</w:t>
      </w:r>
      <w:r w:rsidRPr="00F245BC">
        <w:rPr>
          <w:rFonts w:ascii="Arial" w:eastAsia="Arial" w:hAnsi="Arial" w:cs="Arial"/>
          <w:i/>
          <w:color w:val="231F20"/>
          <w:spacing w:val="-7"/>
          <w:sz w:val="17"/>
          <w:szCs w:val="17"/>
        </w:rPr>
        <w:t xml:space="preserve"> </w:t>
      </w:r>
      <w:r w:rsidRPr="00F245BC">
        <w:rPr>
          <w:rFonts w:ascii="Arial" w:eastAsia="Arial" w:hAnsi="Arial" w:cs="Arial"/>
          <w:i/>
          <w:color w:val="231F20"/>
          <w:sz w:val="17"/>
          <w:szCs w:val="17"/>
        </w:rPr>
        <w:t>Rights Report 2014</w:t>
      </w:r>
      <w:r w:rsidRPr="00F245BC">
        <w:rPr>
          <w:rFonts w:ascii="Arial" w:eastAsia="Trebuchet MS" w:hAnsi="Arial" w:cs="Arial"/>
          <w:color w:val="231F20"/>
          <w:sz w:val="17"/>
          <w:szCs w:val="17"/>
        </w:rPr>
        <w:t>, which was tabled in Parliament on 27 November</w:t>
      </w:r>
      <w:r w:rsidRPr="00F245BC">
        <w:rPr>
          <w:rFonts w:ascii="Arial" w:eastAsia="Trebuchet MS" w:hAnsi="Arial" w:cs="Arial"/>
          <w:color w:val="231F20"/>
          <w:spacing w:val="29"/>
          <w:sz w:val="17"/>
          <w:szCs w:val="17"/>
        </w:rPr>
        <w:t xml:space="preserve"> </w:t>
      </w:r>
      <w:r w:rsidRPr="00F245BC">
        <w:rPr>
          <w:rFonts w:ascii="Arial" w:eastAsia="Trebuchet MS" w:hAnsi="Arial" w:cs="Arial"/>
          <w:color w:val="231F20"/>
          <w:sz w:val="17"/>
          <w:szCs w:val="17"/>
        </w:rPr>
        <w:t>2014.</w:t>
      </w:r>
    </w:p>
    <w:p w14:paraId="5108926F" w14:textId="77777777" w:rsidR="00E76164" w:rsidRPr="00F245BC" w:rsidRDefault="00381F87">
      <w:pPr>
        <w:pStyle w:val="BodyText"/>
        <w:spacing w:line="247" w:lineRule="auto"/>
        <w:rPr>
          <w:rFonts w:ascii="Arial" w:hAnsi="Arial" w:cs="Arial"/>
        </w:rPr>
      </w:pPr>
      <w:r w:rsidRPr="00F245BC">
        <w:rPr>
          <w:rFonts w:ascii="Arial" w:hAnsi="Arial" w:cs="Arial"/>
          <w:color w:val="231F20"/>
        </w:rPr>
        <w:t>The report included previously unpublished data from the National Coronial Information Service (</w:t>
      </w:r>
      <w:proofErr w:type="spellStart"/>
      <w:r w:rsidRPr="00F245BC">
        <w:rPr>
          <w:rFonts w:ascii="Arial" w:hAnsi="Arial" w:cs="Arial"/>
          <w:color w:val="231F20"/>
        </w:rPr>
        <w:t>NCIS</w:t>
      </w:r>
      <w:proofErr w:type="spellEnd"/>
      <w:r w:rsidRPr="00F245BC">
        <w:rPr>
          <w:rFonts w:ascii="Arial" w:hAnsi="Arial" w:cs="Arial"/>
          <w:color w:val="231F20"/>
        </w:rPr>
        <w:t>) covering the period of 2007–2012 about children aged 4–17 years. The data revealed a 657% increase in the number of deaths due to intentional self-harm when comparing the 12–13 year age  range with the 14–15 year age range, demonstrating the</w:t>
      </w:r>
      <w:r w:rsidRPr="00F245BC">
        <w:rPr>
          <w:rFonts w:ascii="Arial" w:hAnsi="Arial" w:cs="Arial"/>
          <w:color w:val="231F20"/>
          <w:spacing w:val="-20"/>
        </w:rPr>
        <w:t xml:space="preserve"> </w:t>
      </w:r>
      <w:r w:rsidRPr="00F245BC">
        <w:rPr>
          <w:rFonts w:ascii="Arial" w:hAnsi="Arial" w:cs="Arial"/>
          <w:color w:val="231F20"/>
        </w:rPr>
        <w:t>need</w:t>
      </w:r>
      <w:r w:rsidRPr="00F245BC">
        <w:rPr>
          <w:rFonts w:ascii="Arial" w:hAnsi="Arial" w:cs="Arial"/>
          <w:color w:val="231F20"/>
          <w:spacing w:val="-20"/>
        </w:rPr>
        <w:t xml:space="preserve"> </w:t>
      </w:r>
      <w:r w:rsidRPr="00F245BC">
        <w:rPr>
          <w:rFonts w:ascii="Arial" w:hAnsi="Arial" w:cs="Arial"/>
          <w:color w:val="231F20"/>
        </w:rPr>
        <w:t>for</w:t>
      </w:r>
      <w:r w:rsidRPr="00F245BC">
        <w:rPr>
          <w:rFonts w:ascii="Arial" w:hAnsi="Arial" w:cs="Arial"/>
          <w:color w:val="231F20"/>
          <w:spacing w:val="-20"/>
        </w:rPr>
        <w:t xml:space="preserve"> </w:t>
      </w:r>
      <w:r w:rsidRPr="00F245BC">
        <w:rPr>
          <w:rFonts w:ascii="Arial" w:hAnsi="Arial" w:cs="Arial"/>
          <w:color w:val="231F20"/>
        </w:rPr>
        <w:t>a</w:t>
      </w:r>
      <w:r w:rsidRPr="00F245BC">
        <w:rPr>
          <w:rFonts w:ascii="Arial" w:hAnsi="Arial" w:cs="Arial"/>
          <w:color w:val="231F20"/>
          <w:spacing w:val="-20"/>
        </w:rPr>
        <w:t xml:space="preserve"> </w:t>
      </w:r>
      <w:r w:rsidRPr="00F245BC">
        <w:rPr>
          <w:rFonts w:ascii="Arial" w:hAnsi="Arial" w:cs="Arial"/>
          <w:color w:val="231F20"/>
        </w:rPr>
        <w:t>review</w:t>
      </w:r>
      <w:r w:rsidRPr="00F245BC">
        <w:rPr>
          <w:rFonts w:ascii="Arial" w:hAnsi="Arial" w:cs="Arial"/>
          <w:color w:val="231F20"/>
          <w:spacing w:val="-20"/>
        </w:rPr>
        <w:t xml:space="preserve"> </w:t>
      </w:r>
      <w:r w:rsidRPr="00F245BC">
        <w:rPr>
          <w:rFonts w:ascii="Arial" w:hAnsi="Arial" w:cs="Arial"/>
          <w:color w:val="231F20"/>
        </w:rPr>
        <w:t>of</w:t>
      </w:r>
      <w:r w:rsidRPr="00F245BC">
        <w:rPr>
          <w:rFonts w:ascii="Arial" w:hAnsi="Arial" w:cs="Arial"/>
          <w:color w:val="231F20"/>
          <w:spacing w:val="-20"/>
        </w:rPr>
        <w:t xml:space="preserve"> </w:t>
      </w:r>
      <w:r w:rsidRPr="00F245BC">
        <w:rPr>
          <w:rFonts w:ascii="Arial" w:hAnsi="Arial" w:cs="Arial"/>
          <w:color w:val="231F20"/>
        </w:rPr>
        <w:t>the</w:t>
      </w:r>
      <w:r w:rsidRPr="00F245BC">
        <w:rPr>
          <w:rFonts w:ascii="Arial" w:hAnsi="Arial" w:cs="Arial"/>
          <w:color w:val="231F20"/>
          <w:spacing w:val="-20"/>
        </w:rPr>
        <w:t xml:space="preserve"> </w:t>
      </w:r>
      <w:r w:rsidRPr="00F245BC">
        <w:rPr>
          <w:rFonts w:ascii="Arial" w:hAnsi="Arial" w:cs="Arial"/>
          <w:color w:val="231F20"/>
        </w:rPr>
        <w:t>timing</w:t>
      </w:r>
      <w:r w:rsidRPr="00F245BC">
        <w:rPr>
          <w:rFonts w:ascii="Arial" w:hAnsi="Arial" w:cs="Arial"/>
          <w:color w:val="231F20"/>
          <w:spacing w:val="-20"/>
        </w:rPr>
        <w:t xml:space="preserve"> </w:t>
      </w:r>
      <w:r w:rsidRPr="00F245BC">
        <w:rPr>
          <w:rFonts w:ascii="Arial" w:hAnsi="Arial" w:cs="Arial"/>
          <w:color w:val="231F20"/>
        </w:rPr>
        <w:t>of</w:t>
      </w:r>
      <w:r w:rsidRPr="00F245BC">
        <w:rPr>
          <w:rFonts w:ascii="Arial" w:hAnsi="Arial" w:cs="Arial"/>
          <w:color w:val="231F20"/>
          <w:spacing w:val="-20"/>
        </w:rPr>
        <w:t xml:space="preserve"> </w:t>
      </w:r>
      <w:r w:rsidRPr="00F245BC">
        <w:rPr>
          <w:rFonts w:ascii="Arial" w:hAnsi="Arial" w:cs="Arial"/>
          <w:color w:val="231F20"/>
        </w:rPr>
        <w:t>interventions.</w:t>
      </w:r>
    </w:p>
    <w:p w14:paraId="50E69F0A" w14:textId="77777777" w:rsidR="00E76164" w:rsidRPr="00F245BC" w:rsidRDefault="00381F87">
      <w:pPr>
        <w:pStyle w:val="BodyText"/>
        <w:spacing w:line="247" w:lineRule="auto"/>
        <w:ind w:right="104"/>
        <w:rPr>
          <w:rFonts w:ascii="Arial" w:hAnsi="Arial" w:cs="Arial"/>
        </w:rPr>
      </w:pPr>
      <w:r w:rsidRPr="00F245BC">
        <w:rPr>
          <w:rFonts w:ascii="Arial" w:hAnsi="Arial" w:cs="Arial"/>
          <w:color w:val="231F20"/>
        </w:rPr>
        <w:t>Data</w:t>
      </w:r>
      <w:r w:rsidRPr="00F245BC">
        <w:rPr>
          <w:rFonts w:ascii="Arial" w:hAnsi="Arial" w:cs="Arial"/>
          <w:color w:val="231F20"/>
          <w:spacing w:val="-14"/>
        </w:rPr>
        <w:t xml:space="preserve"> </w:t>
      </w:r>
      <w:r w:rsidRPr="00F245BC">
        <w:rPr>
          <w:rFonts w:ascii="Arial" w:hAnsi="Arial" w:cs="Arial"/>
          <w:color w:val="231F20"/>
        </w:rPr>
        <w:t>sourced</w:t>
      </w:r>
      <w:r w:rsidRPr="00F245BC">
        <w:rPr>
          <w:rFonts w:ascii="Arial" w:hAnsi="Arial" w:cs="Arial"/>
          <w:color w:val="231F20"/>
          <w:spacing w:val="-14"/>
        </w:rPr>
        <w:t xml:space="preserve"> </w:t>
      </w:r>
      <w:r w:rsidRPr="00F245BC">
        <w:rPr>
          <w:rFonts w:ascii="Arial" w:hAnsi="Arial" w:cs="Arial"/>
          <w:color w:val="231F20"/>
        </w:rPr>
        <w:t>from</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Australian</w:t>
      </w:r>
      <w:r w:rsidRPr="00F245BC">
        <w:rPr>
          <w:rFonts w:ascii="Arial" w:hAnsi="Arial" w:cs="Arial"/>
          <w:color w:val="231F20"/>
          <w:spacing w:val="-14"/>
        </w:rPr>
        <w:t xml:space="preserve"> </w:t>
      </w:r>
      <w:r w:rsidRPr="00F245BC">
        <w:rPr>
          <w:rFonts w:ascii="Arial" w:hAnsi="Arial" w:cs="Arial"/>
          <w:color w:val="231F20"/>
        </w:rPr>
        <w:t>Institute</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 xml:space="preserve">Health and </w:t>
      </w:r>
      <w:r w:rsidRPr="00F245BC">
        <w:rPr>
          <w:rFonts w:ascii="Arial" w:hAnsi="Arial" w:cs="Arial"/>
          <w:color w:val="231F20"/>
          <w:spacing w:val="-3"/>
        </w:rPr>
        <w:t xml:space="preserve">Welfare </w:t>
      </w:r>
      <w:r w:rsidRPr="00F245BC">
        <w:rPr>
          <w:rFonts w:ascii="Arial" w:hAnsi="Arial" w:cs="Arial"/>
          <w:color w:val="231F20"/>
        </w:rPr>
        <w:t>(</w:t>
      </w:r>
      <w:proofErr w:type="spellStart"/>
      <w:r w:rsidRPr="00F245BC">
        <w:rPr>
          <w:rFonts w:ascii="Arial" w:hAnsi="Arial" w:cs="Arial"/>
          <w:color w:val="231F20"/>
        </w:rPr>
        <w:t>AIHW</w:t>
      </w:r>
      <w:proofErr w:type="spellEnd"/>
      <w:r w:rsidRPr="00F245BC">
        <w:rPr>
          <w:rFonts w:ascii="Arial" w:hAnsi="Arial" w:cs="Arial"/>
          <w:color w:val="231F20"/>
        </w:rPr>
        <w:t xml:space="preserve">) showed that between 2007–08 and 2012–13, there were 18,277 </w:t>
      </w:r>
      <w:proofErr w:type="spellStart"/>
      <w:r w:rsidRPr="00F245BC">
        <w:rPr>
          <w:rFonts w:ascii="Arial" w:hAnsi="Arial" w:cs="Arial"/>
          <w:color w:val="231F20"/>
        </w:rPr>
        <w:t>hospitalisations</w:t>
      </w:r>
      <w:proofErr w:type="spellEnd"/>
      <w:r w:rsidRPr="00F245BC">
        <w:rPr>
          <w:rFonts w:ascii="Arial" w:hAnsi="Arial" w:cs="Arial"/>
          <w:color w:val="231F20"/>
        </w:rPr>
        <w:t xml:space="preserve"> for intentional self-harm involving children in the 3–17 year age range. It was found that 82% of the </w:t>
      </w:r>
      <w:proofErr w:type="spellStart"/>
      <w:r w:rsidRPr="00F245BC">
        <w:rPr>
          <w:rFonts w:ascii="Arial" w:hAnsi="Arial" w:cs="Arial"/>
          <w:color w:val="231F20"/>
        </w:rPr>
        <w:t>hospitalisations</w:t>
      </w:r>
      <w:proofErr w:type="spellEnd"/>
      <w:r w:rsidRPr="00F245BC">
        <w:rPr>
          <w:rFonts w:ascii="Arial" w:hAnsi="Arial" w:cs="Arial"/>
          <w:color w:val="231F20"/>
          <w:spacing w:val="-22"/>
        </w:rPr>
        <w:t xml:space="preserve"> </w:t>
      </w:r>
      <w:r w:rsidRPr="00F245BC">
        <w:rPr>
          <w:rFonts w:ascii="Arial" w:hAnsi="Arial" w:cs="Arial"/>
          <w:color w:val="231F20"/>
        </w:rPr>
        <w:t>were</w:t>
      </w:r>
      <w:r w:rsidRPr="00F245BC">
        <w:rPr>
          <w:rFonts w:ascii="Arial" w:hAnsi="Arial" w:cs="Arial"/>
          <w:color w:val="231F20"/>
          <w:spacing w:val="-22"/>
        </w:rPr>
        <w:t xml:space="preserve"> </w:t>
      </w:r>
      <w:r w:rsidRPr="00F245BC">
        <w:rPr>
          <w:rFonts w:ascii="Arial" w:hAnsi="Arial" w:cs="Arial"/>
          <w:color w:val="231F20"/>
        </w:rPr>
        <w:t>for</w:t>
      </w:r>
      <w:r w:rsidRPr="00F245BC">
        <w:rPr>
          <w:rFonts w:ascii="Arial" w:hAnsi="Arial" w:cs="Arial"/>
          <w:color w:val="231F20"/>
          <w:spacing w:val="-22"/>
        </w:rPr>
        <w:t xml:space="preserve"> </w:t>
      </w:r>
      <w:r w:rsidRPr="00F245BC">
        <w:rPr>
          <w:rFonts w:ascii="Arial" w:hAnsi="Arial" w:cs="Arial"/>
          <w:color w:val="231F20"/>
        </w:rPr>
        <w:t>intentional</w:t>
      </w:r>
      <w:r w:rsidRPr="00F245BC">
        <w:rPr>
          <w:rFonts w:ascii="Arial" w:hAnsi="Arial" w:cs="Arial"/>
          <w:color w:val="231F20"/>
          <w:spacing w:val="-22"/>
        </w:rPr>
        <w:t xml:space="preserve"> </w:t>
      </w:r>
      <w:r w:rsidRPr="00F245BC">
        <w:rPr>
          <w:rFonts w:ascii="Arial" w:hAnsi="Arial" w:cs="Arial"/>
          <w:color w:val="231F20"/>
        </w:rPr>
        <w:t>self-poisoning.</w:t>
      </w:r>
    </w:p>
    <w:p w14:paraId="3A701FFE" w14:textId="77777777" w:rsidR="00E76164" w:rsidRPr="00F245BC" w:rsidRDefault="00381F87">
      <w:pPr>
        <w:pStyle w:val="BodyText"/>
        <w:spacing w:line="247" w:lineRule="auto"/>
        <w:ind w:right="295"/>
        <w:rPr>
          <w:rFonts w:ascii="Arial" w:hAnsi="Arial" w:cs="Arial"/>
        </w:rPr>
      </w:pPr>
      <w:r w:rsidRPr="00F245BC">
        <w:rPr>
          <w:rFonts w:ascii="Arial" w:hAnsi="Arial" w:cs="Arial"/>
          <w:color w:val="231F20"/>
        </w:rPr>
        <w:t>The report identified a number of areas where empirical</w:t>
      </w:r>
      <w:r w:rsidRPr="00F245BC">
        <w:rPr>
          <w:rFonts w:ascii="Arial" w:hAnsi="Arial" w:cs="Arial"/>
          <w:color w:val="231F20"/>
          <w:spacing w:val="-7"/>
        </w:rPr>
        <w:t xml:space="preserve"> </w:t>
      </w:r>
      <w:r w:rsidRPr="00F245BC">
        <w:rPr>
          <w:rFonts w:ascii="Arial" w:hAnsi="Arial" w:cs="Arial"/>
          <w:color w:val="231F20"/>
        </w:rPr>
        <w:t>evidence</w:t>
      </w:r>
      <w:r w:rsidRPr="00F245BC">
        <w:rPr>
          <w:rFonts w:ascii="Arial" w:hAnsi="Arial" w:cs="Arial"/>
          <w:color w:val="231F20"/>
          <w:spacing w:val="-7"/>
        </w:rPr>
        <w:t xml:space="preserve"> </w:t>
      </w:r>
      <w:r w:rsidRPr="00F245BC">
        <w:rPr>
          <w:rFonts w:ascii="Arial" w:hAnsi="Arial" w:cs="Arial"/>
          <w:color w:val="231F20"/>
        </w:rPr>
        <w:t>is</w:t>
      </w:r>
      <w:r w:rsidRPr="00F245BC">
        <w:rPr>
          <w:rFonts w:ascii="Arial" w:hAnsi="Arial" w:cs="Arial"/>
          <w:color w:val="231F20"/>
          <w:spacing w:val="-7"/>
        </w:rPr>
        <w:t xml:space="preserve"> </w:t>
      </w:r>
      <w:r w:rsidRPr="00F245BC">
        <w:rPr>
          <w:rFonts w:ascii="Arial" w:hAnsi="Arial" w:cs="Arial"/>
          <w:color w:val="231F20"/>
        </w:rPr>
        <w:t>lacking,</w:t>
      </w:r>
      <w:r w:rsidRPr="00F245BC">
        <w:rPr>
          <w:rFonts w:ascii="Arial" w:hAnsi="Arial" w:cs="Arial"/>
          <w:color w:val="231F20"/>
          <w:spacing w:val="-7"/>
        </w:rPr>
        <w:t xml:space="preserve"> </w:t>
      </w:r>
      <w:r w:rsidRPr="00F245BC">
        <w:rPr>
          <w:rFonts w:ascii="Arial" w:hAnsi="Arial" w:cs="Arial"/>
          <w:color w:val="231F20"/>
        </w:rPr>
        <w:t>including</w:t>
      </w:r>
      <w:r w:rsidRPr="00F245BC">
        <w:rPr>
          <w:rFonts w:ascii="Arial" w:hAnsi="Arial" w:cs="Arial"/>
          <w:color w:val="231F20"/>
          <w:spacing w:val="-7"/>
        </w:rPr>
        <w:t xml:space="preserve"> </w:t>
      </w:r>
      <w:r w:rsidRPr="00F245BC">
        <w:rPr>
          <w:rFonts w:ascii="Arial" w:hAnsi="Arial" w:cs="Arial"/>
          <w:color w:val="231F20"/>
        </w:rPr>
        <w:t>how</w:t>
      </w:r>
      <w:r w:rsidRPr="00F245BC">
        <w:rPr>
          <w:rFonts w:ascii="Arial" w:hAnsi="Arial" w:cs="Arial"/>
          <w:color w:val="231F20"/>
          <w:spacing w:val="-7"/>
        </w:rPr>
        <w:t xml:space="preserve"> </w:t>
      </w:r>
      <w:r w:rsidRPr="00F245BC">
        <w:rPr>
          <w:rFonts w:ascii="Arial" w:hAnsi="Arial" w:cs="Arial"/>
          <w:color w:val="231F20"/>
        </w:rPr>
        <w:t>and why children engage in intentional self-harm, with</w:t>
      </w:r>
      <w:r w:rsidRPr="00F245BC">
        <w:rPr>
          <w:rFonts w:ascii="Arial" w:hAnsi="Arial" w:cs="Arial"/>
          <w:color w:val="231F20"/>
          <w:spacing w:val="-17"/>
        </w:rPr>
        <w:t xml:space="preserve"> </w:t>
      </w:r>
      <w:r w:rsidRPr="00F245BC">
        <w:rPr>
          <w:rFonts w:ascii="Arial" w:hAnsi="Arial" w:cs="Arial"/>
          <w:color w:val="231F20"/>
        </w:rPr>
        <w:t>or</w:t>
      </w:r>
      <w:r w:rsidRPr="00F245BC">
        <w:rPr>
          <w:rFonts w:ascii="Arial" w:hAnsi="Arial" w:cs="Arial"/>
          <w:color w:val="231F20"/>
          <w:spacing w:val="-17"/>
        </w:rPr>
        <w:t xml:space="preserve"> </w:t>
      </w:r>
      <w:r w:rsidRPr="00F245BC">
        <w:rPr>
          <w:rFonts w:ascii="Arial" w:hAnsi="Arial" w:cs="Arial"/>
          <w:color w:val="231F20"/>
        </w:rPr>
        <w:t>without</w:t>
      </w:r>
      <w:r w:rsidRPr="00F245BC">
        <w:rPr>
          <w:rFonts w:ascii="Arial" w:hAnsi="Arial" w:cs="Arial"/>
          <w:color w:val="231F20"/>
          <w:spacing w:val="-17"/>
        </w:rPr>
        <w:t xml:space="preserve"> </w:t>
      </w:r>
      <w:r w:rsidRPr="00F245BC">
        <w:rPr>
          <w:rFonts w:ascii="Arial" w:hAnsi="Arial" w:cs="Arial"/>
          <w:color w:val="231F20"/>
        </w:rPr>
        <w:t>suicidal</w:t>
      </w:r>
      <w:r w:rsidRPr="00F245BC">
        <w:rPr>
          <w:rFonts w:ascii="Arial" w:hAnsi="Arial" w:cs="Arial"/>
          <w:color w:val="231F20"/>
          <w:spacing w:val="-17"/>
        </w:rPr>
        <w:t xml:space="preserve"> </w:t>
      </w:r>
      <w:r w:rsidRPr="00F245BC">
        <w:rPr>
          <w:rFonts w:ascii="Arial" w:hAnsi="Arial" w:cs="Arial"/>
          <w:color w:val="231F20"/>
        </w:rPr>
        <w:t>intent;</w:t>
      </w:r>
      <w:r w:rsidRPr="00F245BC">
        <w:rPr>
          <w:rFonts w:ascii="Arial" w:hAnsi="Arial" w:cs="Arial"/>
          <w:color w:val="231F20"/>
          <w:spacing w:val="-17"/>
        </w:rPr>
        <w:t xml:space="preserve"> </w:t>
      </w:r>
      <w:r w:rsidRPr="00F245BC">
        <w:rPr>
          <w:rFonts w:ascii="Arial" w:hAnsi="Arial" w:cs="Arial"/>
          <w:color w:val="231F20"/>
        </w:rPr>
        <w:t>the</w:t>
      </w:r>
      <w:r w:rsidRPr="00F245BC">
        <w:rPr>
          <w:rFonts w:ascii="Arial" w:hAnsi="Arial" w:cs="Arial"/>
          <w:color w:val="231F20"/>
          <w:spacing w:val="-17"/>
        </w:rPr>
        <w:t xml:space="preserve"> </w:t>
      </w:r>
      <w:r w:rsidRPr="00F245BC">
        <w:rPr>
          <w:rFonts w:ascii="Arial" w:hAnsi="Arial" w:cs="Arial"/>
          <w:color w:val="231F20"/>
        </w:rPr>
        <w:t>psychological mechanisms underlying suicide clusters; the impact of protective factors; the impact of current</w:t>
      </w:r>
      <w:r w:rsidRPr="00F245BC">
        <w:rPr>
          <w:rFonts w:ascii="Arial" w:hAnsi="Arial" w:cs="Arial"/>
          <w:color w:val="231F20"/>
          <w:spacing w:val="-8"/>
        </w:rPr>
        <w:t xml:space="preserve"> </w:t>
      </w:r>
      <w:r w:rsidRPr="00F245BC">
        <w:rPr>
          <w:rFonts w:ascii="Arial" w:hAnsi="Arial" w:cs="Arial"/>
          <w:color w:val="231F20"/>
        </w:rPr>
        <w:t>interventions</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support</w:t>
      </w:r>
      <w:r w:rsidRPr="00F245BC">
        <w:rPr>
          <w:rFonts w:ascii="Arial" w:hAnsi="Arial" w:cs="Arial"/>
          <w:color w:val="231F20"/>
          <w:spacing w:val="-8"/>
        </w:rPr>
        <w:t xml:space="preserve"> </w:t>
      </w:r>
      <w:r w:rsidRPr="00F245BC">
        <w:rPr>
          <w:rFonts w:ascii="Arial" w:hAnsi="Arial" w:cs="Arial"/>
          <w:color w:val="231F20"/>
        </w:rPr>
        <w:t>programs;</w:t>
      </w:r>
      <w:r w:rsidRPr="00F245BC">
        <w:rPr>
          <w:rFonts w:ascii="Arial" w:hAnsi="Arial" w:cs="Arial"/>
          <w:color w:val="231F20"/>
          <w:spacing w:val="-8"/>
        </w:rPr>
        <w:t xml:space="preserve"> </w:t>
      </w:r>
      <w:r w:rsidRPr="00F245BC">
        <w:rPr>
          <w:rFonts w:ascii="Arial" w:hAnsi="Arial" w:cs="Arial"/>
          <w:color w:val="231F20"/>
        </w:rPr>
        <w:t xml:space="preserve">and the effectiveness of </w:t>
      </w:r>
      <w:proofErr w:type="spellStart"/>
      <w:r w:rsidRPr="00F245BC">
        <w:rPr>
          <w:rFonts w:ascii="Arial" w:hAnsi="Arial" w:cs="Arial"/>
          <w:color w:val="231F20"/>
        </w:rPr>
        <w:t>postvention</w:t>
      </w:r>
      <w:proofErr w:type="spellEnd"/>
      <w:r w:rsidRPr="00F245BC">
        <w:rPr>
          <w:rFonts w:ascii="Arial" w:hAnsi="Arial" w:cs="Arial"/>
          <w:color w:val="231F20"/>
        </w:rPr>
        <w:t xml:space="preserve"> services and gatekeeping training</w:t>
      </w:r>
      <w:r w:rsidRPr="00F245BC">
        <w:rPr>
          <w:rFonts w:ascii="Arial" w:hAnsi="Arial" w:cs="Arial"/>
          <w:color w:val="231F20"/>
          <w:spacing w:val="-19"/>
        </w:rPr>
        <w:t xml:space="preserve"> </w:t>
      </w:r>
      <w:r w:rsidRPr="00F245BC">
        <w:rPr>
          <w:rFonts w:ascii="Arial" w:hAnsi="Arial" w:cs="Arial"/>
          <w:color w:val="231F20"/>
        </w:rPr>
        <w:t>programs.</w:t>
      </w:r>
    </w:p>
    <w:p w14:paraId="7A88398C" w14:textId="77777777" w:rsidR="00E76164" w:rsidRPr="00F245BC" w:rsidRDefault="00381F87">
      <w:pPr>
        <w:pStyle w:val="BodyText"/>
        <w:spacing w:before="79" w:line="247" w:lineRule="auto"/>
        <w:ind w:right="110"/>
        <w:rPr>
          <w:rFonts w:ascii="Arial" w:hAnsi="Arial" w:cs="Arial"/>
        </w:rPr>
      </w:pPr>
      <w:r w:rsidRPr="00F245BC">
        <w:rPr>
          <w:rFonts w:ascii="Arial" w:hAnsi="Arial" w:cs="Arial"/>
        </w:rPr>
        <w:br w:type="column"/>
      </w:r>
      <w:r w:rsidRPr="00F245BC">
        <w:rPr>
          <w:rFonts w:ascii="Arial" w:hAnsi="Arial" w:cs="Arial"/>
          <w:color w:val="231F20"/>
        </w:rPr>
        <w:lastRenderedPageBreak/>
        <w:t xml:space="preserve">140 submissions were received from a range of </w:t>
      </w:r>
      <w:proofErr w:type="spellStart"/>
      <w:r w:rsidRPr="00F245BC">
        <w:rPr>
          <w:rFonts w:ascii="Arial" w:hAnsi="Arial" w:cs="Arial"/>
          <w:color w:val="231F20"/>
        </w:rPr>
        <w:t>organisations</w:t>
      </w:r>
      <w:proofErr w:type="spellEnd"/>
      <w:r w:rsidRPr="00F245BC">
        <w:rPr>
          <w:rFonts w:ascii="Arial" w:hAnsi="Arial" w:cs="Arial"/>
          <w:color w:val="231F20"/>
        </w:rPr>
        <w:t xml:space="preserve"> and individuals, including mental health experts and support services, health practitioners, state governments, children’s commissioners, Aboriginal and </w:t>
      </w:r>
      <w:r w:rsidRPr="00F245BC">
        <w:rPr>
          <w:rFonts w:ascii="Arial" w:hAnsi="Arial" w:cs="Arial"/>
          <w:color w:val="231F20"/>
          <w:spacing w:val="-5"/>
        </w:rPr>
        <w:t xml:space="preserve">Torres </w:t>
      </w:r>
      <w:r w:rsidRPr="00F245BC">
        <w:rPr>
          <w:rFonts w:ascii="Arial" w:hAnsi="Arial" w:cs="Arial"/>
          <w:color w:val="231F20"/>
        </w:rPr>
        <w:t xml:space="preserve">Strait Islander </w:t>
      </w:r>
      <w:proofErr w:type="spellStart"/>
      <w:r w:rsidRPr="00F245BC">
        <w:rPr>
          <w:rFonts w:ascii="Arial" w:hAnsi="Arial" w:cs="Arial"/>
          <w:color w:val="231F20"/>
        </w:rPr>
        <w:t>organisations</w:t>
      </w:r>
      <w:proofErr w:type="spellEnd"/>
      <w:r w:rsidRPr="00F245BC">
        <w:rPr>
          <w:rFonts w:ascii="Arial" w:hAnsi="Arial" w:cs="Arial"/>
          <w:color w:val="231F20"/>
        </w:rPr>
        <w:t xml:space="preserve">, social services, </w:t>
      </w:r>
      <w:proofErr w:type="spellStart"/>
      <w:r w:rsidRPr="00F245BC">
        <w:rPr>
          <w:rFonts w:ascii="Arial" w:hAnsi="Arial" w:cs="Arial"/>
          <w:color w:val="231F20"/>
        </w:rPr>
        <w:t>LGBTI</w:t>
      </w:r>
      <w:proofErr w:type="spellEnd"/>
      <w:r w:rsidRPr="00F245BC">
        <w:rPr>
          <w:rFonts w:ascii="Arial" w:hAnsi="Arial" w:cs="Arial"/>
          <w:color w:val="231F20"/>
        </w:rPr>
        <w:t xml:space="preserve"> </w:t>
      </w:r>
      <w:proofErr w:type="spellStart"/>
      <w:r w:rsidRPr="00F245BC">
        <w:rPr>
          <w:rFonts w:ascii="Arial" w:hAnsi="Arial" w:cs="Arial"/>
          <w:color w:val="231F20"/>
        </w:rPr>
        <w:t>organisations</w:t>
      </w:r>
      <w:proofErr w:type="spellEnd"/>
      <w:r w:rsidRPr="00F245BC">
        <w:rPr>
          <w:rFonts w:ascii="Arial" w:hAnsi="Arial" w:cs="Arial"/>
          <w:color w:val="231F20"/>
        </w:rPr>
        <w:t xml:space="preserve"> and local government. Expert roundtables were also held in each state and territory, including a roundtable focused on the specific situation of Aboriginal and </w:t>
      </w:r>
      <w:r w:rsidRPr="00F245BC">
        <w:rPr>
          <w:rFonts w:ascii="Arial" w:hAnsi="Arial" w:cs="Arial"/>
          <w:color w:val="231F20"/>
          <w:spacing w:val="-5"/>
        </w:rPr>
        <w:t xml:space="preserve">Torres </w:t>
      </w:r>
      <w:r w:rsidRPr="00F245BC">
        <w:rPr>
          <w:rFonts w:ascii="Arial" w:hAnsi="Arial" w:cs="Arial"/>
          <w:color w:val="231F20"/>
        </w:rPr>
        <w:t>Strait Islander children and young people and a roundtable examining the research and data gaps. 154 people participated in the</w:t>
      </w:r>
      <w:r w:rsidRPr="00F245BC">
        <w:rPr>
          <w:rFonts w:ascii="Arial" w:hAnsi="Arial" w:cs="Arial"/>
          <w:color w:val="231F20"/>
          <w:spacing w:val="-34"/>
        </w:rPr>
        <w:t xml:space="preserve"> </w:t>
      </w:r>
      <w:r w:rsidRPr="00F245BC">
        <w:rPr>
          <w:rFonts w:ascii="Arial" w:hAnsi="Arial" w:cs="Arial"/>
          <w:color w:val="231F20"/>
        </w:rPr>
        <w:t>roundtables.</w:t>
      </w:r>
    </w:p>
    <w:p w14:paraId="5714ADBD" w14:textId="77777777" w:rsidR="00E76164" w:rsidRPr="00F245BC" w:rsidRDefault="00381F87">
      <w:pPr>
        <w:pStyle w:val="BodyText"/>
        <w:spacing w:line="247" w:lineRule="auto"/>
        <w:ind w:right="453"/>
        <w:rPr>
          <w:rFonts w:ascii="Arial" w:hAnsi="Arial" w:cs="Arial"/>
        </w:rPr>
      </w:pPr>
      <w:r w:rsidRPr="00F245BC">
        <w:rPr>
          <w:rFonts w:ascii="Arial" w:hAnsi="Arial" w:cs="Arial"/>
          <w:color w:val="231F20"/>
        </w:rPr>
        <w:t>A</w:t>
      </w:r>
      <w:r w:rsidRPr="00F245BC">
        <w:rPr>
          <w:rFonts w:ascii="Arial" w:hAnsi="Arial" w:cs="Arial"/>
          <w:color w:val="231F20"/>
          <w:spacing w:val="-18"/>
        </w:rPr>
        <w:t xml:space="preserve"> </w:t>
      </w:r>
      <w:r w:rsidRPr="00F245BC">
        <w:rPr>
          <w:rFonts w:ascii="Arial" w:hAnsi="Arial" w:cs="Arial"/>
          <w:color w:val="231F20"/>
        </w:rPr>
        <w:t>child-friendly</w:t>
      </w:r>
      <w:r w:rsidRPr="00F245BC">
        <w:rPr>
          <w:rFonts w:ascii="Arial" w:hAnsi="Arial" w:cs="Arial"/>
          <w:color w:val="231F20"/>
          <w:spacing w:val="-18"/>
        </w:rPr>
        <w:t xml:space="preserve"> </w:t>
      </w:r>
      <w:r w:rsidRPr="00F245BC">
        <w:rPr>
          <w:rFonts w:ascii="Arial" w:hAnsi="Arial" w:cs="Arial"/>
          <w:color w:val="231F20"/>
        </w:rPr>
        <w:t>version</w:t>
      </w:r>
      <w:r w:rsidRPr="00F245BC">
        <w:rPr>
          <w:rFonts w:ascii="Arial" w:hAnsi="Arial" w:cs="Arial"/>
          <w:color w:val="231F20"/>
          <w:spacing w:val="-18"/>
        </w:rPr>
        <w:t xml:space="preserve"> </w:t>
      </w:r>
      <w:r w:rsidRPr="00F245BC">
        <w:rPr>
          <w:rFonts w:ascii="Arial" w:hAnsi="Arial" w:cs="Arial"/>
          <w:color w:val="231F20"/>
        </w:rPr>
        <w:t>of</w:t>
      </w:r>
      <w:r w:rsidRPr="00F245BC">
        <w:rPr>
          <w:rFonts w:ascii="Arial" w:hAnsi="Arial" w:cs="Arial"/>
          <w:color w:val="231F20"/>
          <w:spacing w:val="-18"/>
        </w:rPr>
        <w:t xml:space="preserve"> </w:t>
      </w:r>
      <w:r w:rsidRPr="00F245BC">
        <w:rPr>
          <w:rFonts w:ascii="Arial" w:hAnsi="Arial" w:cs="Arial"/>
          <w:color w:val="231F20"/>
        </w:rPr>
        <w:t>the</w:t>
      </w:r>
      <w:r w:rsidRPr="00F245BC">
        <w:rPr>
          <w:rFonts w:ascii="Arial" w:hAnsi="Arial" w:cs="Arial"/>
          <w:color w:val="231F20"/>
          <w:spacing w:val="-18"/>
        </w:rPr>
        <w:t xml:space="preserve"> </w:t>
      </w:r>
      <w:r w:rsidRPr="00F245BC">
        <w:rPr>
          <w:rFonts w:ascii="Arial" w:hAnsi="Arial" w:cs="Arial"/>
          <w:color w:val="231F20"/>
        </w:rPr>
        <w:t>report,</w:t>
      </w:r>
      <w:r w:rsidRPr="00F245BC">
        <w:rPr>
          <w:rFonts w:ascii="Arial" w:hAnsi="Arial" w:cs="Arial"/>
          <w:color w:val="231F20"/>
          <w:spacing w:val="-18"/>
        </w:rPr>
        <w:t xml:space="preserve"> </w:t>
      </w:r>
      <w:r w:rsidRPr="00F245BC">
        <w:rPr>
          <w:rFonts w:ascii="Arial" w:hAnsi="Arial" w:cs="Arial"/>
          <w:color w:val="231F20"/>
        </w:rPr>
        <w:t>targeted at young children was also launched alongside the</w:t>
      </w:r>
      <w:r w:rsidRPr="00F245BC">
        <w:rPr>
          <w:rFonts w:ascii="Arial" w:hAnsi="Arial" w:cs="Arial"/>
          <w:color w:val="231F20"/>
          <w:spacing w:val="-20"/>
        </w:rPr>
        <w:t xml:space="preserve"> </w:t>
      </w:r>
      <w:r w:rsidRPr="00F245BC">
        <w:rPr>
          <w:rFonts w:ascii="Arial" w:hAnsi="Arial" w:cs="Arial"/>
          <w:color w:val="231F20"/>
        </w:rPr>
        <w:t>statutory</w:t>
      </w:r>
      <w:r w:rsidRPr="00F245BC">
        <w:rPr>
          <w:rFonts w:ascii="Arial" w:hAnsi="Arial" w:cs="Arial"/>
          <w:color w:val="231F20"/>
          <w:spacing w:val="-20"/>
        </w:rPr>
        <w:t xml:space="preserve"> </w:t>
      </w:r>
      <w:r w:rsidRPr="00F245BC">
        <w:rPr>
          <w:rFonts w:ascii="Arial" w:hAnsi="Arial" w:cs="Arial"/>
          <w:color w:val="231F20"/>
        </w:rPr>
        <w:t>report</w:t>
      </w:r>
      <w:r w:rsidRPr="00F245BC">
        <w:rPr>
          <w:rFonts w:ascii="Arial" w:hAnsi="Arial" w:cs="Arial"/>
          <w:color w:val="231F20"/>
          <w:spacing w:val="-20"/>
        </w:rPr>
        <w:t xml:space="preserve"> </w:t>
      </w:r>
      <w:r w:rsidRPr="00F245BC">
        <w:rPr>
          <w:rFonts w:ascii="Arial" w:hAnsi="Arial" w:cs="Arial"/>
          <w:color w:val="231F20"/>
        </w:rPr>
        <w:t>to</w:t>
      </w:r>
      <w:r w:rsidRPr="00F245BC">
        <w:rPr>
          <w:rFonts w:ascii="Arial" w:hAnsi="Arial" w:cs="Arial"/>
          <w:color w:val="231F20"/>
          <w:spacing w:val="-20"/>
        </w:rPr>
        <w:t xml:space="preserve"> </w:t>
      </w:r>
      <w:r w:rsidRPr="00F245BC">
        <w:rPr>
          <w:rFonts w:ascii="Arial" w:hAnsi="Arial" w:cs="Arial"/>
          <w:color w:val="231F20"/>
        </w:rPr>
        <w:t>Federal</w:t>
      </w:r>
      <w:r w:rsidRPr="00F245BC">
        <w:rPr>
          <w:rFonts w:ascii="Arial" w:hAnsi="Arial" w:cs="Arial"/>
          <w:color w:val="231F20"/>
          <w:spacing w:val="-20"/>
        </w:rPr>
        <w:t xml:space="preserve"> </w:t>
      </w:r>
      <w:r w:rsidRPr="00F245BC">
        <w:rPr>
          <w:rFonts w:ascii="Arial" w:hAnsi="Arial" w:cs="Arial"/>
          <w:color w:val="231F20"/>
        </w:rPr>
        <w:t>Parliament</w:t>
      </w:r>
      <w:r w:rsidRPr="00F245BC">
        <w:rPr>
          <w:rFonts w:ascii="Arial" w:hAnsi="Arial" w:cs="Arial"/>
          <w:color w:val="231F20"/>
          <w:spacing w:val="-20"/>
        </w:rPr>
        <w:t xml:space="preserve"> </w:t>
      </w:r>
      <w:r w:rsidRPr="00F245BC">
        <w:rPr>
          <w:rFonts w:ascii="Arial" w:hAnsi="Arial" w:cs="Arial"/>
          <w:color w:val="231F20"/>
        </w:rPr>
        <w:t>on</w:t>
      </w:r>
    </w:p>
    <w:p w14:paraId="4F5A0B7E" w14:textId="77777777" w:rsidR="00E76164" w:rsidRPr="00F245BC" w:rsidRDefault="00381F87">
      <w:pPr>
        <w:pStyle w:val="BodyText"/>
        <w:spacing w:before="0"/>
        <w:ind w:right="95"/>
        <w:rPr>
          <w:rFonts w:ascii="Arial" w:hAnsi="Arial" w:cs="Arial"/>
        </w:rPr>
      </w:pPr>
      <w:r w:rsidRPr="00F245BC">
        <w:rPr>
          <w:rFonts w:ascii="Arial" w:hAnsi="Arial" w:cs="Arial"/>
          <w:color w:val="231F20"/>
          <w:w w:val="105"/>
        </w:rPr>
        <w:t>8</w:t>
      </w:r>
      <w:r w:rsidRPr="00F245BC">
        <w:rPr>
          <w:rFonts w:ascii="Arial" w:hAnsi="Arial" w:cs="Arial"/>
          <w:color w:val="231F20"/>
          <w:spacing w:val="-24"/>
          <w:w w:val="105"/>
        </w:rPr>
        <w:t xml:space="preserve"> </w:t>
      </w:r>
      <w:r w:rsidRPr="00F245BC">
        <w:rPr>
          <w:rFonts w:ascii="Arial" w:hAnsi="Arial" w:cs="Arial"/>
          <w:color w:val="231F20"/>
          <w:w w:val="105"/>
        </w:rPr>
        <w:t>December</w:t>
      </w:r>
      <w:r w:rsidRPr="00F245BC">
        <w:rPr>
          <w:rFonts w:ascii="Arial" w:hAnsi="Arial" w:cs="Arial"/>
          <w:color w:val="231F20"/>
          <w:spacing w:val="-24"/>
          <w:w w:val="105"/>
        </w:rPr>
        <w:t xml:space="preserve"> </w:t>
      </w:r>
      <w:r w:rsidRPr="00F245BC">
        <w:rPr>
          <w:rFonts w:ascii="Arial" w:hAnsi="Arial" w:cs="Arial"/>
          <w:color w:val="231F20"/>
          <w:w w:val="105"/>
        </w:rPr>
        <w:t>2014.</w:t>
      </w:r>
    </w:p>
    <w:p w14:paraId="4C77C6D3" w14:textId="77777777" w:rsidR="00E76164" w:rsidRPr="00F245BC" w:rsidRDefault="00381F87">
      <w:pPr>
        <w:pStyle w:val="BodyText"/>
        <w:spacing w:before="120" w:line="247" w:lineRule="auto"/>
        <w:ind w:right="190"/>
        <w:rPr>
          <w:rFonts w:ascii="Arial" w:hAnsi="Arial" w:cs="Arial"/>
        </w:rPr>
      </w:pPr>
      <w:r w:rsidRPr="00F245BC">
        <w:rPr>
          <w:rFonts w:ascii="Arial" w:hAnsi="Arial" w:cs="Arial"/>
          <w:color w:val="231F20"/>
        </w:rPr>
        <w:t>In</w:t>
      </w:r>
      <w:r w:rsidRPr="00F245BC">
        <w:rPr>
          <w:rFonts w:ascii="Arial" w:hAnsi="Arial" w:cs="Arial"/>
          <w:color w:val="231F20"/>
          <w:spacing w:val="-12"/>
        </w:rPr>
        <w:t xml:space="preserve"> </w:t>
      </w:r>
      <w:r w:rsidRPr="00F245BC">
        <w:rPr>
          <w:rFonts w:ascii="Arial" w:hAnsi="Arial" w:cs="Arial"/>
          <w:color w:val="231F20"/>
        </w:rPr>
        <w:t>preparing</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eastAsia="Arial" w:hAnsi="Arial" w:cs="Arial"/>
          <w:i/>
          <w:color w:val="231F20"/>
        </w:rPr>
        <w:t>Children’s</w:t>
      </w:r>
      <w:r w:rsidRPr="00F245BC">
        <w:rPr>
          <w:rFonts w:ascii="Arial" w:eastAsia="Arial" w:hAnsi="Arial" w:cs="Arial"/>
          <w:i/>
          <w:color w:val="231F20"/>
          <w:spacing w:val="-8"/>
        </w:rPr>
        <w:t xml:space="preserve"> </w:t>
      </w:r>
      <w:r w:rsidRPr="00F245BC">
        <w:rPr>
          <w:rFonts w:ascii="Arial" w:eastAsia="Arial" w:hAnsi="Arial" w:cs="Arial"/>
          <w:i/>
          <w:color w:val="231F20"/>
        </w:rPr>
        <w:t>Rights</w:t>
      </w:r>
      <w:r w:rsidRPr="00F245BC">
        <w:rPr>
          <w:rFonts w:ascii="Arial" w:eastAsia="Arial" w:hAnsi="Arial" w:cs="Arial"/>
          <w:i/>
          <w:color w:val="231F20"/>
          <w:spacing w:val="-8"/>
        </w:rPr>
        <w:t xml:space="preserve"> </w:t>
      </w:r>
      <w:r w:rsidRPr="00F245BC">
        <w:rPr>
          <w:rFonts w:ascii="Arial" w:eastAsia="Arial" w:hAnsi="Arial" w:cs="Arial"/>
          <w:i/>
          <w:color w:val="231F20"/>
        </w:rPr>
        <w:t>Report</w:t>
      </w:r>
      <w:r w:rsidRPr="00F245BC">
        <w:rPr>
          <w:rFonts w:ascii="Arial" w:eastAsia="Arial" w:hAnsi="Arial" w:cs="Arial"/>
          <w:i/>
          <w:color w:val="231F20"/>
          <w:spacing w:val="-8"/>
        </w:rPr>
        <w:t xml:space="preserve"> </w:t>
      </w:r>
      <w:r w:rsidRPr="00F245BC">
        <w:rPr>
          <w:rFonts w:ascii="Arial" w:eastAsia="Arial" w:hAnsi="Arial" w:cs="Arial"/>
          <w:i/>
          <w:color w:val="231F20"/>
        </w:rPr>
        <w:t>2015</w:t>
      </w:r>
      <w:r w:rsidRPr="00F245BC">
        <w:rPr>
          <w:rFonts w:ascii="Arial" w:hAnsi="Arial" w:cs="Arial"/>
          <w:color w:val="231F20"/>
        </w:rPr>
        <w:t>,</w:t>
      </w:r>
      <w:r w:rsidRPr="00F245BC">
        <w:rPr>
          <w:rFonts w:ascii="Arial" w:hAnsi="Arial" w:cs="Arial"/>
          <w:color w:val="231F20"/>
          <w:spacing w:val="-12"/>
        </w:rPr>
        <w:t xml:space="preserve"> </w:t>
      </w:r>
      <w:r w:rsidRPr="00F245BC">
        <w:rPr>
          <w:rFonts w:ascii="Arial" w:hAnsi="Arial" w:cs="Arial"/>
          <w:color w:val="231F20"/>
        </w:rPr>
        <w:t xml:space="preserve">the </w:t>
      </w:r>
      <w:r w:rsidRPr="00F245BC">
        <w:rPr>
          <w:rFonts w:ascii="Arial" w:hAnsi="Arial" w:cs="Arial"/>
          <w:color w:val="231F20"/>
          <w:w w:val="105"/>
        </w:rPr>
        <w:t>National</w:t>
      </w:r>
      <w:r w:rsidRPr="00F245BC">
        <w:rPr>
          <w:rFonts w:ascii="Arial" w:hAnsi="Arial" w:cs="Arial"/>
          <w:color w:val="231F20"/>
          <w:spacing w:val="-33"/>
          <w:w w:val="105"/>
        </w:rPr>
        <w:t xml:space="preserve"> </w:t>
      </w:r>
      <w:r w:rsidRPr="00F245BC">
        <w:rPr>
          <w:rFonts w:ascii="Arial" w:hAnsi="Arial" w:cs="Arial"/>
          <w:color w:val="231F20"/>
          <w:w w:val="105"/>
        </w:rPr>
        <w:t>Children’s</w:t>
      </w:r>
      <w:r w:rsidRPr="00F245BC">
        <w:rPr>
          <w:rFonts w:ascii="Arial" w:hAnsi="Arial" w:cs="Arial"/>
          <w:color w:val="231F20"/>
          <w:spacing w:val="-33"/>
          <w:w w:val="105"/>
        </w:rPr>
        <w:t xml:space="preserve"> </w:t>
      </w:r>
      <w:r w:rsidRPr="00F245BC">
        <w:rPr>
          <w:rFonts w:ascii="Arial" w:hAnsi="Arial" w:cs="Arial"/>
          <w:color w:val="231F20"/>
          <w:w w:val="105"/>
        </w:rPr>
        <w:t>Commissioner</w:t>
      </w:r>
      <w:r w:rsidRPr="00F245BC">
        <w:rPr>
          <w:rFonts w:ascii="Arial" w:hAnsi="Arial" w:cs="Arial"/>
          <w:color w:val="231F20"/>
          <w:spacing w:val="-33"/>
          <w:w w:val="105"/>
        </w:rPr>
        <w:t xml:space="preserve"> </w:t>
      </w:r>
      <w:r w:rsidRPr="00F245BC">
        <w:rPr>
          <w:rFonts w:ascii="Arial" w:hAnsi="Arial" w:cs="Arial"/>
          <w:color w:val="231F20"/>
          <w:w w:val="105"/>
        </w:rPr>
        <w:t>is</w:t>
      </w:r>
      <w:r w:rsidRPr="00F245BC">
        <w:rPr>
          <w:rFonts w:ascii="Arial" w:hAnsi="Arial" w:cs="Arial"/>
          <w:color w:val="231F20"/>
          <w:spacing w:val="-33"/>
          <w:w w:val="105"/>
        </w:rPr>
        <w:t xml:space="preserve"> </w:t>
      </w:r>
      <w:r w:rsidRPr="00F245BC">
        <w:rPr>
          <w:rFonts w:ascii="Arial" w:hAnsi="Arial" w:cs="Arial"/>
          <w:color w:val="231F20"/>
          <w:w w:val="105"/>
        </w:rPr>
        <w:t>exploring</w:t>
      </w:r>
      <w:r w:rsidRPr="00F245BC">
        <w:rPr>
          <w:rFonts w:ascii="Arial" w:hAnsi="Arial" w:cs="Arial"/>
          <w:color w:val="231F20"/>
          <w:spacing w:val="-33"/>
          <w:w w:val="105"/>
        </w:rPr>
        <w:t xml:space="preserve"> </w:t>
      </w:r>
      <w:r w:rsidRPr="00F245BC">
        <w:rPr>
          <w:rFonts w:ascii="Arial" w:hAnsi="Arial" w:cs="Arial"/>
          <w:color w:val="231F20"/>
          <w:w w:val="105"/>
        </w:rPr>
        <w:t>the impact</w:t>
      </w:r>
      <w:r w:rsidRPr="00F245BC">
        <w:rPr>
          <w:rFonts w:ascii="Arial" w:hAnsi="Arial" w:cs="Arial"/>
          <w:color w:val="231F20"/>
          <w:spacing w:val="-38"/>
          <w:w w:val="105"/>
        </w:rPr>
        <w:t xml:space="preserve"> </w:t>
      </w:r>
      <w:r w:rsidRPr="00F245BC">
        <w:rPr>
          <w:rFonts w:ascii="Arial" w:hAnsi="Arial" w:cs="Arial"/>
          <w:color w:val="231F20"/>
          <w:w w:val="105"/>
        </w:rPr>
        <w:t>of</w:t>
      </w:r>
      <w:r w:rsidRPr="00F245BC">
        <w:rPr>
          <w:rFonts w:ascii="Arial" w:hAnsi="Arial" w:cs="Arial"/>
          <w:color w:val="231F20"/>
          <w:spacing w:val="-38"/>
          <w:w w:val="105"/>
        </w:rPr>
        <w:t xml:space="preserve"> </w:t>
      </w:r>
      <w:r w:rsidRPr="00F245BC">
        <w:rPr>
          <w:rFonts w:ascii="Arial" w:hAnsi="Arial" w:cs="Arial"/>
          <w:color w:val="231F20"/>
          <w:w w:val="105"/>
        </w:rPr>
        <w:t>family</w:t>
      </w:r>
      <w:r w:rsidRPr="00F245BC">
        <w:rPr>
          <w:rFonts w:ascii="Arial" w:hAnsi="Arial" w:cs="Arial"/>
          <w:color w:val="231F20"/>
          <w:spacing w:val="-38"/>
          <w:w w:val="105"/>
        </w:rPr>
        <w:t xml:space="preserve"> </w:t>
      </w:r>
      <w:r w:rsidRPr="00F245BC">
        <w:rPr>
          <w:rFonts w:ascii="Arial" w:hAnsi="Arial" w:cs="Arial"/>
          <w:color w:val="231F20"/>
          <w:w w:val="105"/>
        </w:rPr>
        <w:t>and</w:t>
      </w:r>
      <w:r w:rsidRPr="00F245BC">
        <w:rPr>
          <w:rFonts w:ascii="Arial" w:hAnsi="Arial" w:cs="Arial"/>
          <w:color w:val="231F20"/>
          <w:spacing w:val="-38"/>
          <w:w w:val="105"/>
        </w:rPr>
        <w:t xml:space="preserve"> </w:t>
      </w:r>
      <w:r w:rsidRPr="00F245BC">
        <w:rPr>
          <w:rFonts w:ascii="Arial" w:hAnsi="Arial" w:cs="Arial"/>
          <w:color w:val="231F20"/>
          <w:w w:val="105"/>
        </w:rPr>
        <w:t>domestic</w:t>
      </w:r>
      <w:r w:rsidRPr="00F245BC">
        <w:rPr>
          <w:rFonts w:ascii="Arial" w:hAnsi="Arial" w:cs="Arial"/>
          <w:color w:val="231F20"/>
          <w:spacing w:val="-38"/>
          <w:w w:val="105"/>
        </w:rPr>
        <w:t xml:space="preserve"> </w:t>
      </w:r>
      <w:r w:rsidRPr="00F245BC">
        <w:rPr>
          <w:rFonts w:ascii="Arial" w:hAnsi="Arial" w:cs="Arial"/>
          <w:color w:val="231F20"/>
          <w:w w:val="105"/>
        </w:rPr>
        <w:t>violence</w:t>
      </w:r>
      <w:r w:rsidRPr="00F245BC">
        <w:rPr>
          <w:rFonts w:ascii="Arial" w:hAnsi="Arial" w:cs="Arial"/>
          <w:color w:val="231F20"/>
          <w:spacing w:val="-38"/>
          <w:w w:val="105"/>
        </w:rPr>
        <w:t xml:space="preserve"> </w:t>
      </w:r>
      <w:r w:rsidRPr="00F245BC">
        <w:rPr>
          <w:rFonts w:ascii="Arial" w:hAnsi="Arial" w:cs="Arial"/>
          <w:color w:val="231F20"/>
          <w:w w:val="105"/>
        </w:rPr>
        <w:t>on</w:t>
      </w:r>
      <w:r w:rsidRPr="00F245BC">
        <w:rPr>
          <w:rFonts w:ascii="Arial" w:hAnsi="Arial" w:cs="Arial"/>
          <w:color w:val="231F20"/>
          <w:spacing w:val="-38"/>
          <w:w w:val="105"/>
        </w:rPr>
        <w:t xml:space="preserve"> </w:t>
      </w:r>
      <w:r w:rsidRPr="00F245BC">
        <w:rPr>
          <w:rFonts w:ascii="Arial" w:hAnsi="Arial" w:cs="Arial"/>
          <w:color w:val="231F20"/>
          <w:w w:val="105"/>
        </w:rPr>
        <w:t>children</w:t>
      </w:r>
      <w:r w:rsidRPr="00F245BC">
        <w:rPr>
          <w:rFonts w:ascii="Arial" w:hAnsi="Arial" w:cs="Arial"/>
          <w:color w:val="231F20"/>
        </w:rPr>
        <w:t xml:space="preserve"> </w:t>
      </w:r>
      <w:r w:rsidRPr="00F245BC">
        <w:rPr>
          <w:rFonts w:ascii="Arial" w:hAnsi="Arial" w:cs="Arial"/>
          <w:color w:val="231F20"/>
          <w:w w:val="105"/>
        </w:rPr>
        <w:t>and young people, and business and children’s rights</w:t>
      </w:r>
      <w:r w:rsidRPr="00F245BC">
        <w:rPr>
          <w:rFonts w:ascii="Arial" w:hAnsi="Arial" w:cs="Arial"/>
          <w:color w:val="231F20"/>
          <w:spacing w:val="-36"/>
          <w:w w:val="105"/>
        </w:rPr>
        <w:t xml:space="preserve"> </w:t>
      </w:r>
      <w:r w:rsidRPr="00F245BC">
        <w:rPr>
          <w:rFonts w:ascii="Arial" w:hAnsi="Arial" w:cs="Arial"/>
          <w:color w:val="231F20"/>
          <w:w w:val="105"/>
        </w:rPr>
        <w:t>with</w:t>
      </w:r>
      <w:r w:rsidRPr="00F245BC">
        <w:rPr>
          <w:rFonts w:ascii="Arial" w:hAnsi="Arial" w:cs="Arial"/>
          <w:color w:val="231F20"/>
          <w:spacing w:val="-36"/>
          <w:w w:val="105"/>
        </w:rPr>
        <w:t xml:space="preserve"> </w:t>
      </w:r>
      <w:r w:rsidRPr="00F245BC">
        <w:rPr>
          <w:rFonts w:ascii="Arial" w:hAnsi="Arial" w:cs="Arial"/>
          <w:color w:val="231F20"/>
          <w:w w:val="105"/>
        </w:rPr>
        <w:t>particular</w:t>
      </w:r>
      <w:r w:rsidRPr="00F245BC">
        <w:rPr>
          <w:rFonts w:ascii="Arial" w:hAnsi="Arial" w:cs="Arial"/>
          <w:color w:val="231F20"/>
          <w:spacing w:val="-36"/>
          <w:w w:val="105"/>
        </w:rPr>
        <w:t xml:space="preserve"> </w:t>
      </w:r>
      <w:r w:rsidRPr="00F245BC">
        <w:rPr>
          <w:rFonts w:ascii="Arial" w:hAnsi="Arial" w:cs="Arial"/>
          <w:color w:val="231F20"/>
          <w:w w:val="105"/>
        </w:rPr>
        <w:t>regard</w:t>
      </w:r>
      <w:r w:rsidRPr="00F245BC">
        <w:rPr>
          <w:rFonts w:ascii="Arial" w:hAnsi="Arial" w:cs="Arial"/>
          <w:color w:val="231F20"/>
          <w:spacing w:val="-36"/>
          <w:w w:val="105"/>
        </w:rPr>
        <w:t xml:space="preserve"> </w:t>
      </w:r>
      <w:r w:rsidRPr="00F245BC">
        <w:rPr>
          <w:rFonts w:ascii="Arial" w:hAnsi="Arial" w:cs="Arial"/>
          <w:color w:val="231F20"/>
          <w:w w:val="105"/>
        </w:rPr>
        <w:t>to</w:t>
      </w:r>
      <w:r w:rsidRPr="00F245BC">
        <w:rPr>
          <w:rFonts w:ascii="Arial" w:hAnsi="Arial" w:cs="Arial"/>
          <w:color w:val="231F20"/>
          <w:spacing w:val="-36"/>
          <w:w w:val="105"/>
        </w:rPr>
        <w:t xml:space="preserve"> </w:t>
      </w:r>
      <w:r w:rsidRPr="00F245BC">
        <w:rPr>
          <w:rFonts w:ascii="Arial" w:hAnsi="Arial" w:cs="Arial"/>
          <w:color w:val="231F20"/>
          <w:w w:val="105"/>
        </w:rPr>
        <w:t>children’s</w:t>
      </w:r>
      <w:r w:rsidRPr="00F245BC">
        <w:rPr>
          <w:rFonts w:ascii="Arial" w:hAnsi="Arial" w:cs="Arial"/>
          <w:color w:val="231F20"/>
          <w:spacing w:val="-36"/>
          <w:w w:val="105"/>
        </w:rPr>
        <w:t xml:space="preserve"> </w:t>
      </w:r>
      <w:r w:rsidRPr="00F245BC">
        <w:rPr>
          <w:rFonts w:ascii="Arial" w:hAnsi="Arial" w:cs="Arial"/>
          <w:color w:val="231F20"/>
          <w:w w:val="105"/>
        </w:rPr>
        <w:t>rights</w:t>
      </w:r>
      <w:r w:rsidRPr="00F245BC">
        <w:rPr>
          <w:rFonts w:ascii="Arial" w:hAnsi="Arial" w:cs="Arial"/>
          <w:color w:val="231F20"/>
          <w:spacing w:val="-36"/>
          <w:w w:val="105"/>
        </w:rPr>
        <w:t xml:space="preserve"> </w:t>
      </w:r>
      <w:r w:rsidRPr="00F245BC">
        <w:rPr>
          <w:rFonts w:ascii="Arial" w:hAnsi="Arial" w:cs="Arial"/>
          <w:color w:val="231F20"/>
          <w:w w:val="105"/>
        </w:rPr>
        <w:t>as consumers.</w:t>
      </w:r>
    </w:p>
    <w:p w14:paraId="2A1375A1" w14:textId="77777777" w:rsidR="00E76164" w:rsidRPr="00F245BC" w:rsidRDefault="00E76164">
      <w:pPr>
        <w:spacing w:line="247" w:lineRule="auto"/>
        <w:rPr>
          <w:rFonts w:ascii="Arial" w:hAnsi="Arial" w:cs="Arial"/>
        </w:rPr>
        <w:sectPr w:rsidR="00E76164" w:rsidRPr="00F245BC">
          <w:type w:val="continuous"/>
          <w:pgSz w:w="9980" w:h="14180"/>
          <w:pgMar w:top="1180" w:right="900" w:bottom="280" w:left="340" w:header="720" w:footer="720" w:gutter="0"/>
          <w:cols w:num="2" w:space="720" w:equalWidth="0">
            <w:col w:w="4277" w:space="117"/>
            <w:col w:w="4346"/>
          </w:cols>
        </w:sectPr>
      </w:pPr>
    </w:p>
    <w:p w14:paraId="47946752" w14:textId="77777777" w:rsidR="00E76164" w:rsidRPr="00F245BC" w:rsidRDefault="00E76164">
      <w:pPr>
        <w:rPr>
          <w:rFonts w:ascii="Arial" w:eastAsia="Trebuchet MS" w:hAnsi="Arial" w:cs="Arial"/>
          <w:sz w:val="20"/>
          <w:szCs w:val="20"/>
        </w:rPr>
      </w:pPr>
    </w:p>
    <w:p w14:paraId="234C99B8" w14:textId="77777777" w:rsidR="00E76164" w:rsidRPr="00F245BC" w:rsidRDefault="00E76164">
      <w:pPr>
        <w:rPr>
          <w:rFonts w:ascii="Arial" w:eastAsia="Trebuchet MS" w:hAnsi="Arial" w:cs="Arial"/>
          <w:sz w:val="20"/>
          <w:szCs w:val="20"/>
        </w:rPr>
      </w:pPr>
    </w:p>
    <w:p w14:paraId="4CB1F505" w14:textId="77777777" w:rsidR="00E76164" w:rsidRPr="00F245BC" w:rsidRDefault="00E76164">
      <w:pPr>
        <w:rPr>
          <w:rFonts w:ascii="Arial" w:eastAsia="Trebuchet MS" w:hAnsi="Arial" w:cs="Arial"/>
          <w:sz w:val="20"/>
          <w:szCs w:val="20"/>
        </w:rPr>
      </w:pPr>
    </w:p>
    <w:p w14:paraId="62119E1A" w14:textId="77777777" w:rsidR="00E76164" w:rsidRPr="00F245BC" w:rsidRDefault="00E76164">
      <w:pPr>
        <w:rPr>
          <w:rFonts w:ascii="Arial" w:eastAsia="Trebuchet MS" w:hAnsi="Arial" w:cs="Arial"/>
          <w:sz w:val="20"/>
          <w:szCs w:val="20"/>
        </w:rPr>
      </w:pPr>
    </w:p>
    <w:p w14:paraId="58EB2AC1" w14:textId="77777777" w:rsidR="00E76164" w:rsidRPr="00F245BC" w:rsidRDefault="00E76164">
      <w:pPr>
        <w:rPr>
          <w:rFonts w:ascii="Arial" w:eastAsia="Trebuchet MS" w:hAnsi="Arial" w:cs="Arial"/>
          <w:sz w:val="20"/>
          <w:szCs w:val="20"/>
        </w:rPr>
      </w:pPr>
    </w:p>
    <w:p w14:paraId="50D409C0" w14:textId="77777777" w:rsidR="00E76164" w:rsidRPr="00F245BC" w:rsidRDefault="00E76164">
      <w:pPr>
        <w:spacing w:before="8"/>
        <w:rPr>
          <w:rFonts w:ascii="Arial" w:eastAsia="Trebuchet MS" w:hAnsi="Arial" w:cs="Arial"/>
        </w:rPr>
      </w:pPr>
    </w:p>
    <w:p w14:paraId="7186EA35" w14:textId="77777777" w:rsidR="00E76164" w:rsidRPr="00F245BC" w:rsidRDefault="00E76164">
      <w:pPr>
        <w:rPr>
          <w:rFonts w:ascii="Arial" w:eastAsia="Trebuchet MS" w:hAnsi="Arial" w:cs="Arial"/>
        </w:rPr>
        <w:sectPr w:rsidR="00E76164" w:rsidRPr="00F245BC">
          <w:pgSz w:w="9980" w:h="14180"/>
          <w:pgMar w:top="1320" w:right="260" w:bottom="500" w:left="860" w:header="0" w:footer="314" w:gutter="0"/>
          <w:cols w:space="720"/>
        </w:sectPr>
      </w:pPr>
    </w:p>
    <w:p w14:paraId="5FD3DCD4" w14:textId="77777777" w:rsidR="00E76164" w:rsidRPr="00F245BC" w:rsidRDefault="00381F87">
      <w:pPr>
        <w:pStyle w:val="Heading5"/>
        <w:spacing w:before="79"/>
        <w:ind w:right="27"/>
        <w:rPr>
          <w:rFonts w:ascii="Arial" w:hAnsi="Arial" w:cs="Arial"/>
        </w:rPr>
      </w:pPr>
      <w:r w:rsidRPr="00F245BC">
        <w:rPr>
          <w:rFonts w:ascii="Arial" w:hAnsi="Arial" w:cs="Arial"/>
          <w:color w:val="1CBECA"/>
          <w:w w:val="105"/>
        </w:rPr>
        <w:lastRenderedPageBreak/>
        <w:t>Rights</w:t>
      </w:r>
      <w:r w:rsidRPr="00F245BC">
        <w:rPr>
          <w:rFonts w:ascii="Arial" w:hAnsi="Arial" w:cs="Arial"/>
          <w:color w:val="1CBECA"/>
          <w:spacing w:val="-31"/>
          <w:w w:val="105"/>
        </w:rPr>
        <w:t xml:space="preserve"> </w:t>
      </w:r>
      <w:r w:rsidRPr="00F245BC">
        <w:rPr>
          <w:rFonts w:ascii="Arial" w:hAnsi="Arial" w:cs="Arial"/>
          <w:color w:val="1CBECA"/>
          <w:w w:val="105"/>
        </w:rPr>
        <w:t>and</w:t>
      </w:r>
      <w:r w:rsidRPr="00F245BC">
        <w:rPr>
          <w:rFonts w:ascii="Arial" w:hAnsi="Arial" w:cs="Arial"/>
          <w:color w:val="1CBECA"/>
          <w:spacing w:val="-31"/>
          <w:w w:val="105"/>
        </w:rPr>
        <w:t xml:space="preserve"> </w:t>
      </w:r>
      <w:r w:rsidRPr="00F245BC">
        <w:rPr>
          <w:rFonts w:ascii="Arial" w:hAnsi="Arial" w:cs="Arial"/>
          <w:color w:val="1CBECA"/>
          <w:w w:val="105"/>
        </w:rPr>
        <w:t>Responsibilities</w:t>
      </w:r>
      <w:r w:rsidRPr="00F245BC">
        <w:rPr>
          <w:rFonts w:ascii="Arial" w:hAnsi="Arial" w:cs="Arial"/>
          <w:color w:val="1CBECA"/>
          <w:spacing w:val="-31"/>
          <w:w w:val="105"/>
        </w:rPr>
        <w:t xml:space="preserve"> </w:t>
      </w:r>
      <w:r w:rsidRPr="00F245BC">
        <w:rPr>
          <w:rFonts w:ascii="Arial" w:hAnsi="Arial" w:cs="Arial"/>
          <w:color w:val="1CBECA"/>
          <w:w w:val="105"/>
        </w:rPr>
        <w:t>2014</w:t>
      </w:r>
    </w:p>
    <w:p w14:paraId="5DCB884E" w14:textId="77777777" w:rsidR="00E76164" w:rsidRPr="00F245BC" w:rsidRDefault="00381F87">
      <w:pPr>
        <w:pStyle w:val="BodyText"/>
        <w:spacing w:before="104" w:line="247" w:lineRule="auto"/>
        <w:ind w:left="103" w:right="27"/>
        <w:rPr>
          <w:rFonts w:ascii="Arial" w:hAnsi="Arial" w:cs="Arial"/>
        </w:rPr>
      </w:pPr>
      <w:r w:rsidRPr="00F245BC">
        <w:rPr>
          <w:rFonts w:ascii="Arial" w:hAnsi="Arial" w:cs="Arial"/>
          <w:color w:val="231F20"/>
        </w:rPr>
        <w:t>Human Rights Commissioner Tim Wilson conducted a national consultation between August and December 2014 to examine how well people think their</w:t>
      </w:r>
      <w:r w:rsidRPr="00F245BC">
        <w:rPr>
          <w:rFonts w:ascii="Arial" w:hAnsi="Arial" w:cs="Arial"/>
          <w:color w:val="231F20"/>
          <w:spacing w:val="-18"/>
        </w:rPr>
        <w:t xml:space="preserve"> </w:t>
      </w:r>
      <w:r w:rsidRPr="00F245BC">
        <w:rPr>
          <w:rFonts w:ascii="Arial" w:hAnsi="Arial" w:cs="Arial"/>
          <w:color w:val="231F20"/>
        </w:rPr>
        <w:t>rights</w:t>
      </w:r>
      <w:r w:rsidRPr="00F245BC">
        <w:rPr>
          <w:rFonts w:ascii="Arial" w:hAnsi="Arial" w:cs="Arial"/>
          <w:color w:val="231F20"/>
          <w:spacing w:val="-18"/>
        </w:rPr>
        <w:t xml:space="preserve"> </w:t>
      </w:r>
      <w:r w:rsidRPr="00F245BC">
        <w:rPr>
          <w:rFonts w:ascii="Arial" w:hAnsi="Arial" w:cs="Arial"/>
          <w:color w:val="231F20"/>
        </w:rPr>
        <w:t>and</w:t>
      </w:r>
      <w:r w:rsidRPr="00F245BC">
        <w:rPr>
          <w:rFonts w:ascii="Arial" w:hAnsi="Arial" w:cs="Arial"/>
          <w:color w:val="231F20"/>
          <w:spacing w:val="-18"/>
        </w:rPr>
        <w:t xml:space="preserve"> </w:t>
      </w:r>
      <w:r w:rsidRPr="00F245BC">
        <w:rPr>
          <w:rFonts w:ascii="Arial" w:hAnsi="Arial" w:cs="Arial"/>
          <w:color w:val="231F20"/>
        </w:rPr>
        <w:t>freedoms</w:t>
      </w:r>
      <w:r w:rsidRPr="00F245BC">
        <w:rPr>
          <w:rFonts w:ascii="Arial" w:hAnsi="Arial" w:cs="Arial"/>
          <w:color w:val="231F20"/>
          <w:spacing w:val="-18"/>
        </w:rPr>
        <w:t xml:space="preserve"> </w:t>
      </w:r>
      <w:r w:rsidRPr="00F245BC">
        <w:rPr>
          <w:rFonts w:ascii="Arial" w:hAnsi="Arial" w:cs="Arial"/>
          <w:color w:val="231F20"/>
        </w:rPr>
        <w:t>are</w:t>
      </w:r>
      <w:r w:rsidRPr="00F245BC">
        <w:rPr>
          <w:rFonts w:ascii="Arial" w:hAnsi="Arial" w:cs="Arial"/>
          <w:color w:val="231F20"/>
          <w:spacing w:val="-18"/>
        </w:rPr>
        <w:t xml:space="preserve"> </w:t>
      </w:r>
      <w:r w:rsidRPr="00F245BC">
        <w:rPr>
          <w:rFonts w:ascii="Arial" w:hAnsi="Arial" w:cs="Arial"/>
          <w:color w:val="231F20"/>
        </w:rPr>
        <w:t>protected</w:t>
      </w:r>
      <w:r w:rsidRPr="00F245BC">
        <w:rPr>
          <w:rFonts w:ascii="Arial" w:hAnsi="Arial" w:cs="Arial"/>
          <w:color w:val="231F20"/>
          <w:spacing w:val="-18"/>
        </w:rPr>
        <w:t xml:space="preserve"> </w:t>
      </w:r>
      <w:r w:rsidRPr="00F245BC">
        <w:rPr>
          <w:rFonts w:ascii="Arial" w:hAnsi="Arial" w:cs="Arial"/>
          <w:color w:val="231F20"/>
        </w:rPr>
        <w:t>in</w:t>
      </w:r>
      <w:r w:rsidRPr="00F245BC">
        <w:rPr>
          <w:rFonts w:ascii="Arial" w:hAnsi="Arial" w:cs="Arial"/>
          <w:color w:val="231F20"/>
          <w:spacing w:val="-18"/>
        </w:rPr>
        <w:t xml:space="preserve"> </w:t>
      </w:r>
      <w:r w:rsidRPr="00F245BC">
        <w:rPr>
          <w:rFonts w:ascii="Arial" w:hAnsi="Arial" w:cs="Arial"/>
          <w:color w:val="231F20"/>
        </w:rPr>
        <w:t>Australia.</w:t>
      </w:r>
    </w:p>
    <w:p w14:paraId="643909A0" w14:textId="77777777" w:rsidR="00E76164" w:rsidRPr="00F245BC" w:rsidRDefault="00381F87">
      <w:pPr>
        <w:spacing w:before="114"/>
        <w:ind w:left="103" w:right="27"/>
        <w:rPr>
          <w:rFonts w:ascii="Arial" w:eastAsia="Trebuchet MS" w:hAnsi="Arial" w:cs="Arial"/>
          <w:sz w:val="17"/>
          <w:szCs w:val="17"/>
        </w:rPr>
      </w:pPr>
      <w:r w:rsidRPr="00F245BC">
        <w:rPr>
          <w:rFonts w:ascii="Arial" w:hAnsi="Arial" w:cs="Arial"/>
          <w:i/>
          <w:color w:val="231F20"/>
          <w:sz w:val="17"/>
        </w:rPr>
        <w:t>Rights and Responsibilities 2014</w:t>
      </w:r>
      <w:r w:rsidRPr="00F245BC">
        <w:rPr>
          <w:rFonts w:ascii="Arial" w:hAnsi="Arial" w:cs="Arial"/>
          <w:i/>
          <w:color w:val="231F20"/>
          <w:spacing w:val="-9"/>
          <w:sz w:val="17"/>
        </w:rPr>
        <w:t xml:space="preserve"> </w:t>
      </w:r>
      <w:r w:rsidRPr="00F245BC">
        <w:rPr>
          <w:rFonts w:ascii="Arial" w:hAnsi="Arial" w:cs="Arial"/>
          <w:color w:val="231F20"/>
          <w:sz w:val="17"/>
        </w:rPr>
        <w:t>involved</w:t>
      </w:r>
    </w:p>
    <w:p w14:paraId="7B33318A" w14:textId="77777777" w:rsidR="00E76164" w:rsidRPr="00F245BC" w:rsidRDefault="00381F87">
      <w:pPr>
        <w:pStyle w:val="BodyText"/>
        <w:spacing w:before="6" w:line="247" w:lineRule="auto"/>
        <w:ind w:left="103" w:right="168"/>
        <w:rPr>
          <w:rFonts w:ascii="Arial" w:hAnsi="Arial" w:cs="Arial"/>
        </w:rPr>
      </w:pPr>
      <w:r w:rsidRPr="00F245BC">
        <w:rPr>
          <w:rFonts w:ascii="Arial" w:hAnsi="Arial" w:cs="Arial"/>
          <w:color w:val="231F20"/>
        </w:rPr>
        <w:t>13</w:t>
      </w:r>
      <w:r w:rsidRPr="00F245BC">
        <w:rPr>
          <w:rFonts w:ascii="Arial" w:hAnsi="Arial" w:cs="Arial"/>
          <w:color w:val="231F20"/>
          <w:spacing w:val="-6"/>
        </w:rPr>
        <w:t xml:space="preserve"> </w:t>
      </w:r>
      <w:r w:rsidRPr="00F245BC">
        <w:rPr>
          <w:rFonts w:ascii="Arial" w:hAnsi="Arial" w:cs="Arial"/>
          <w:color w:val="231F20"/>
        </w:rPr>
        <w:t>public</w:t>
      </w:r>
      <w:r w:rsidRPr="00F245BC">
        <w:rPr>
          <w:rFonts w:ascii="Arial" w:hAnsi="Arial" w:cs="Arial"/>
          <w:color w:val="231F20"/>
          <w:spacing w:val="-6"/>
        </w:rPr>
        <w:t xml:space="preserve"> </w:t>
      </w:r>
      <w:r w:rsidRPr="00F245BC">
        <w:rPr>
          <w:rFonts w:ascii="Arial" w:hAnsi="Arial" w:cs="Arial"/>
          <w:color w:val="231F20"/>
        </w:rPr>
        <w:t>events</w:t>
      </w:r>
      <w:r w:rsidRPr="00F245BC">
        <w:rPr>
          <w:rFonts w:ascii="Arial" w:hAnsi="Arial" w:cs="Arial"/>
          <w:color w:val="231F20"/>
          <w:spacing w:val="-6"/>
        </w:rPr>
        <w:t xml:space="preserve"> </w:t>
      </w:r>
      <w:r w:rsidRPr="00F245BC">
        <w:rPr>
          <w:rFonts w:ascii="Arial" w:hAnsi="Arial" w:cs="Arial"/>
          <w:color w:val="231F20"/>
        </w:rPr>
        <w:t>in</w:t>
      </w:r>
      <w:r w:rsidRPr="00F245BC">
        <w:rPr>
          <w:rFonts w:ascii="Arial" w:hAnsi="Arial" w:cs="Arial"/>
          <w:color w:val="231F20"/>
          <w:spacing w:val="-6"/>
        </w:rPr>
        <w:t xml:space="preserve"> </w:t>
      </w:r>
      <w:r w:rsidRPr="00F245BC">
        <w:rPr>
          <w:rFonts w:ascii="Arial" w:hAnsi="Arial" w:cs="Arial"/>
          <w:color w:val="231F20"/>
        </w:rPr>
        <w:t>suburban,</w:t>
      </w:r>
      <w:r w:rsidRPr="00F245BC">
        <w:rPr>
          <w:rFonts w:ascii="Arial" w:hAnsi="Arial" w:cs="Arial"/>
          <w:color w:val="231F20"/>
          <w:spacing w:val="-6"/>
        </w:rPr>
        <w:t xml:space="preserve"> </w:t>
      </w:r>
      <w:r w:rsidRPr="00F245BC">
        <w:rPr>
          <w:rFonts w:ascii="Arial" w:hAnsi="Arial" w:cs="Arial"/>
          <w:color w:val="231F20"/>
        </w:rPr>
        <w:t>regional</w:t>
      </w:r>
      <w:r w:rsidRPr="00F245BC">
        <w:rPr>
          <w:rFonts w:ascii="Arial" w:hAnsi="Arial" w:cs="Arial"/>
          <w:color w:val="231F20"/>
          <w:spacing w:val="-6"/>
        </w:rPr>
        <w:t xml:space="preserve"> </w:t>
      </w:r>
      <w:r w:rsidRPr="00F245BC">
        <w:rPr>
          <w:rFonts w:ascii="Arial" w:hAnsi="Arial" w:cs="Arial"/>
          <w:color w:val="231F20"/>
        </w:rPr>
        <w:t>and</w:t>
      </w:r>
      <w:r w:rsidRPr="00F245BC">
        <w:rPr>
          <w:rFonts w:ascii="Arial" w:hAnsi="Arial" w:cs="Arial"/>
          <w:color w:val="231F20"/>
          <w:spacing w:val="-6"/>
        </w:rPr>
        <w:t xml:space="preserve"> </w:t>
      </w:r>
      <w:r w:rsidRPr="00F245BC">
        <w:rPr>
          <w:rFonts w:ascii="Arial" w:hAnsi="Arial" w:cs="Arial"/>
          <w:color w:val="231F20"/>
        </w:rPr>
        <w:t>remote communities across Australia, and more</w:t>
      </w:r>
      <w:r w:rsidRPr="00F245BC">
        <w:rPr>
          <w:rFonts w:ascii="Arial" w:hAnsi="Arial" w:cs="Arial"/>
          <w:color w:val="231F20"/>
          <w:spacing w:val="-16"/>
        </w:rPr>
        <w:t xml:space="preserve"> </w:t>
      </w:r>
      <w:r w:rsidRPr="00F245BC">
        <w:rPr>
          <w:rFonts w:ascii="Arial" w:hAnsi="Arial" w:cs="Arial"/>
          <w:color w:val="231F20"/>
        </w:rPr>
        <w:t>than</w:t>
      </w:r>
    </w:p>
    <w:p w14:paraId="760062FB" w14:textId="77777777" w:rsidR="00E76164" w:rsidRPr="00F245BC" w:rsidRDefault="00381F87">
      <w:pPr>
        <w:pStyle w:val="BodyText"/>
        <w:spacing w:before="0" w:line="247" w:lineRule="auto"/>
        <w:ind w:left="103" w:right="58"/>
        <w:rPr>
          <w:rFonts w:ascii="Arial" w:hAnsi="Arial" w:cs="Arial"/>
        </w:rPr>
      </w:pPr>
      <w:r w:rsidRPr="00F245BC">
        <w:rPr>
          <w:rFonts w:ascii="Arial" w:hAnsi="Arial" w:cs="Arial"/>
          <w:color w:val="231F20"/>
        </w:rPr>
        <w:t>60 consultations with stakeholders. An online survey generated more than 990 responses and</w:t>
      </w:r>
      <w:r w:rsidRPr="00F245BC">
        <w:rPr>
          <w:rFonts w:ascii="Arial" w:hAnsi="Arial" w:cs="Arial"/>
          <w:color w:val="231F20"/>
          <w:spacing w:val="21"/>
        </w:rPr>
        <w:t xml:space="preserve"> </w:t>
      </w:r>
      <w:r w:rsidRPr="00F245BC">
        <w:rPr>
          <w:rFonts w:ascii="Arial" w:hAnsi="Arial" w:cs="Arial"/>
          <w:color w:val="231F20"/>
        </w:rPr>
        <w:t>the</w:t>
      </w:r>
    </w:p>
    <w:p w14:paraId="07E22E19" w14:textId="77777777" w:rsidR="00E76164" w:rsidRPr="00F245BC" w:rsidRDefault="00381F87">
      <w:pPr>
        <w:pStyle w:val="BodyText"/>
        <w:spacing w:before="0"/>
        <w:ind w:left="103" w:right="-16"/>
        <w:rPr>
          <w:rFonts w:ascii="Arial" w:hAnsi="Arial" w:cs="Arial"/>
        </w:rPr>
      </w:pPr>
      <w:r w:rsidRPr="00F245BC">
        <w:rPr>
          <w:rFonts w:ascii="Arial" w:hAnsi="Arial" w:cs="Arial"/>
          <w:color w:val="231F20"/>
          <w:w w:val="105"/>
        </w:rPr>
        <w:t>Commissioner</w:t>
      </w:r>
      <w:r w:rsidRPr="00F245BC">
        <w:rPr>
          <w:rFonts w:ascii="Arial" w:hAnsi="Arial" w:cs="Arial"/>
          <w:color w:val="231F20"/>
          <w:spacing w:val="-33"/>
          <w:w w:val="105"/>
        </w:rPr>
        <w:t xml:space="preserve"> </w:t>
      </w:r>
      <w:r w:rsidRPr="00F245BC">
        <w:rPr>
          <w:rFonts w:ascii="Arial" w:hAnsi="Arial" w:cs="Arial"/>
          <w:color w:val="231F20"/>
          <w:w w:val="105"/>
        </w:rPr>
        <w:t>also</w:t>
      </w:r>
      <w:r w:rsidRPr="00F245BC">
        <w:rPr>
          <w:rFonts w:ascii="Arial" w:hAnsi="Arial" w:cs="Arial"/>
          <w:color w:val="231F20"/>
          <w:spacing w:val="-33"/>
          <w:w w:val="105"/>
        </w:rPr>
        <w:t xml:space="preserve"> </w:t>
      </w:r>
      <w:r w:rsidRPr="00F245BC">
        <w:rPr>
          <w:rFonts w:ascii="Arial" w:hAnsi="Arial" w:cs="Arial"/>
          <w:color w:val="231F20"/>
          <w:w w:val="105"/>
        </w:rPr>
        <w:t>received</w:t>
      </w:r>
      <w:r w:rsidRPr="00F245BC">
        <w:rPr>
          <w:rFonts w:ascii="Arial" w:hAnsi="Arial" w:cs="Arial"/>
          <w:color w:val="231F20"/>
          <w:spacing w:val="-33"/>
          <w:w w:val="105"/>
        </w:rPr>
        <w:t xml:space="preserve"> </w:t>
      </w:r>
      <w:r w:rsidRPr="00F245BC">
        <w:rPr>
          <w:rFonts w:ascii="Arial" w:hAnsi="Arial" w:cs="Arial"/>
          <w:color w:val="231F20"/>
          <w:w w:val="105"/>
        </w:rPr>
        <w:t>68</w:t>
      </w:r>
      <w:r w:rsidRPr="00F245BC">
        <w:rPr>
          <w:rFonts w:ascii="Arial" w:hAnsi="Arial" w:cs="Arial"/>
          <w:color w:val="231F20"/>
          <w:spacing w:val="-33"/>
          <w:w w:val="105"/>
        </w:rPr>
        <w:t xml:space="preserve"> </w:t>
      </w:r>
      <w:r w:rsidRPr="00F245BC">
        <w:rPr>
          <w:rFonts w:ascii="Arial" w:hAnsi="Arial" w:cs="Arial"/>
          <w:color w:val="231F20"/>
          <w:w w:val="105"/>
        </w:rPr>
        <w:t>written</w:t>
      </w:r>
      <w:r w:rsidRPr="00F245BC">
        <w:rPr>
          <w:rFonts w:ascii="Arial" w:hAnsi="Arial" w:cs="Arial"/>
          <w:color w:val="231F20"/>
          <w:spacing w:val="-33"/>
          <w:w w:val="105"/>
        </w:rPr>
        <w:t xml:space="preserve"> </w:t>
      </w:r>
      <w:r w:rsidRPr="00F245BC">
        <w:rPr>
          <w:rFonts w:ascii="Arial" w:hAnsi="Arial" w:cs="Arial"/>
          <w:color w:val="231F20"/>
          <w:w w:val="105"/>
        </w:rPr>
        <w:t>submissions.</w:t>
      </w:r>
    </w:p>
    <w:p w14:paraId="0B0F32C0" w14:textId="77777777" w:rsidR="00E76164" w:rsidRPr="00F245BC" w:rsidRDefault="00381F87">
      <w:pPr>
        <w:pStyle w:val="BodyText"/>
        <w:spacing w:before="120" w:line="247" w:lineRule="auto"/>
        <w:ind w:left="103" w:right="217"/>
        <w:rPr>
          <w:rFonts w:ascii="Arial" w:hAnsi="Arial" w:cs="Arial"/>
        </w:rPr>
      </w:pPr>
      <w:r w:rsidRPr="00F245BC">
        <w:rPr>
          <w:rFonts w:ascii="Arial" w:hAnsi="Arial" w:cs="Arial"/>
          <w:color w:val="231F20"/>
        </w:rPr>
        <w:t>The consultation sought to examine whether Australia’s</w:t>
      </w:r>
      <w:r w:rsidRPr="00F245BC">
        <w:rPr>
          <w:rFonts w:ascii="Arial" w:hAnsi="Arial" w:cs="Arial"/>
          <w:color w:val="231F20"/>
          <w:spacing w:val="-28"/>
        </w:rPr>
        <w:t xml:space="preserve"> </w:t>
      </w:r>
      <w:r w:rsidRPr="00F245BC">
        <w:rPr>
          <w:rFonts w:ascii="Arial" w:hAnsi="Arial" w:cs="Arial"/>
          <w:color w:val="231F20"/>
        </w:rPr>
        <w:t>different</w:t>
      </w:r>
      <w:r w:rsidRPr="00F245BC">
        <w:rPr>
          <w:rFonts w:ascii="Arial" w:hAnsi="Arial" w:cs="Arial"/>
          <w:color w:val="231F20"/>
          <w:spacing w:val="-28"/>
        </w:rPr>
        <w:t xml:space="preserve"> </w:t>
      </w:r>
      <w:r w:rsidRPr="00F245BC">
        <w:rPr>
          <w:rFonts w:ascii="Arial" w:hAnsi="Arial" w:cs="Arial"/>
          <w:color w:val="231F20"/>
        </w:rPr>
        <w:t>levels</w:t>
      </w:r>
      <w:r w:rsidRPr="00F245BC">
        <w:rPr>
          <w:rFonts w:ascii="Arial" w:hAnsi="Arial" w:cs="Arial"/>
          <w:color w:val="231F20"/>
          <w:spacing w:val="-28"/>
        </w:rPr>
        <w:t xml:space="preserve"> </w:t>
      </w:r>
      <w:r w:rsidRPr="00F245BC">
        <w:rPr>
          <w:rFonts w:ascii="Arial" w:hAnsi="Arial" w:cs="Arial"/>
          <w:color w:val="231F20"/>
        </w:rPr>
        <w:t>of</w:t>
      </w:r>
      <w:r w:rsidRPr="00F245BC">
        <w:rPr>
          <w:rFonts w:ascii="Arial" w:hAnsi="Arial" w:cs="Arial"/>
          <w:color w:val="231F20"/>
          <w:spacing w:val="-28"/>
        </w:rPr>
        <w:t xml:space="preserve"> </w:t>
      </w:r>
      <w:r w:rsidRPr="00F245BC">
        <w:rPr>
          <w:rFonts w:ascii="Arial" w:hAnsi="Arial" w:cs="Arial"/>
          <w:color w:val="231F20"/>
        </w:rPr>
        <w:t>government,</w:t>
      </w:r>
      <w:r w:rsidRPr="00F245BC">
        <w:rPr>
          <w:rFonts w:ascii="Arial" w:hAnsi="Arial" w:cs="Arial"/>
          <w:color w:val="231F20"/>
          <w:spacing w:val="-28"/>
        </w:rPr>
        <w:t xml:space="preserve"> </w:t>
      </w:r>
      <w:r w:rsidRPr="00F245BC">
        <w:rPr>
          <w:rFonts w:ascii="Arial" w:hAnsi="Arial" w:cs="Arial"/>
          <w:color w:val="231F20"/>
        </w:rPr>
        <w:t>through the</w:t>
      </w:r>
      <w:r w:rsidRPr="00F245BC">
        <w:rPr>
          <w:rFonts w:ascii="Arial" w:hAnsi="Arial" w:cs="Arial"/>
          <w:color w:val="231F20"/>
          <w:spacing w:val="-16"/>
        </w:rPr>
        <w:t xml:space="preserve"> </w:t>
      </w:r>
      <w:r w:rsidRPr="00F245BC">
        <w:rPr>
          <w:rFonts w:ascii="Arial" w:hAnsi="Arial" w:cs="Arial"/>
          <w:color w:val="231F20"/>
        </w:rPr>
        <w:t>enactment</w:t>
      </w:r>
      <w:r w:rsidRPr="00F245BC">
        <w:rPr>
          <w:rFonts w:ascii="Arial" w:hAnsi="Arial" w:cs="Arial"/>
          <w:color w:val="231F20"/>
          <w:spacing w:val="-16"/>
        </w:rPr>
        <w:t xml:space="preserve"> </w:t>
      </w:r>
      <w:r w:rsidRPr="00F245BC">
        <w:rPr>
          <w:rFonts w:ascii="Arial" w:hAnsi="Arial" w:cs="Arial"/>
          <w:color w:val="231F20"/>
        </w:rPr>
        <w:t>of</w:t>
      </w:r>
      <w:r w:rsidRPr="00F245BC">
        <w:rPr>
          <w:rFonts w:ascii="Arial" w:hAnsi="Arial" w:cs="Arial"/>
          <w:color w:val="231F20"/>
          <w:spacing w:val="-16"/>
        </w:rPr>
        <w:t xml:space="preserve"> </w:t>
      </w:r>
      <w:r w:rsidRPr="00F245BC">
        <w:rPr>
          <w:rFonts w:ascii="Arial" w:hAnsi="Arial" w:cs="Arial"/>
          <w:color w:val="231F20"/>
        </w:rPr>
        <w:t>legislation</w:t>
      </w:r>
      <w:r w:rsidRPr="00F245BC">
        <w:rPr>
          <w:rFonts w:ascii="Arial" w:hAnsi="Arial" w:cs="Arial"/>
          <w:color w:val="231F20"/>
          <w:spacing w:val="-16"/>
        </w:rPr>
        <w:t xml:space="preserve"> </w:t>
      </w:r>
      <w:r w:rsidRPr="00F245BC">
        <w:rPr>
          <w:rFonts w:ascii="Arial" w:hAnsi="Arial" w:cs="Arial"/>
          <w:color w:val="231F20"/>
        </w:rPr>
        <w:t>and</w:t>
      </w:r>
      <w:r w:rsidRPr="00F245BC">
        <w:rPr>
          <w:rFonts w:ascii="Arial" w:hAnsi="Arial" w:cs="Arial"/>
          <w:color w:val="231F20"/>
          <w:spacing w:val="-16"/>
        </w:rPr>
        <w:t xml:space="preserve"> </w:t>
      </w:r>
      <w:r w:rsidRPr="00F245BC">
        <w:rPr>
          <w:rFonts w:ascii="Arial" w:hAnsi="Arial" w:cs="Arial"/>
          <w:color w:val="231F20"/>
        </w:rPr>
        <w:t>implementation of policies, unnecessarily limit the capacity of individuals to exercise their human rights or undermine the role of civil society to determine restrictions on human rights in accordance with social norms and</w:t>
      </w:r>
      <w:r w:rsidRPr="00F245BC">
        <w:rPr>
          <w:rFonts w:ascii="Arial" w:hAnsi="Arial" w:cs="Arial"/>
          <w:color w:val="231F20"/>
          <w:spacing w:val="26"/>
        </w:rPr>
        <w:t xml:space="preserve"> </w:t>
      </w:r>
      <w:r w:rsidRPr="00F245BC">
        <w:rPr>
          <w:rFonts w:ascii="Arial" w:hAnsi="Arial" w:cs="Arial"/>
          <w:color w:val="231F20"/>
        </w:rPr>
        <w:t>conventions.</w:t>
      </w:r>
    </w:p>
    <w:p w14:paraId="611AB608" w14:textId="77777777" w:rsidR="00E76164" w:rsidRPr="00F245BC" w:rsidRDefault="00381F87">
      <w:pPr>
        <w:pStyle w:val="BodyText"/>
        <w:spacing w:line="247" w:lineRule="auto"/>
        <w:ind w:left="103" w:right="140"/>
        <w:rPr>
          <w:rFonts w:ascii="Arial" w:hAnsi="Arial" w:cs="Arial"/>
        </w:rPr>
      </w:pPr>
      <w:r w:rsidRPr="00F245BC">
        <w:rPr>
          <w:rFonts w:ascii="Arial" w:hAnsi="Arial" w:cs="Arial"/>
          <w:color w:val="231F20"/>
        </w:rPr>
        <w:t>The consultation sought to obtain people’s views about the contemporary human rights issues in Australia;</w:t>
      </w:r>
      <w:r w:rsidRPr="00F245BC">
        <w:rPr>
          <w:rFonts w:ascii="Arial" w:hAnsi="Arial" w:cs="Arial"/>
          <w:color w:val="231F20"/>
          <w:spacing w:val="-10"/>
        </w:rPr>
        <w:t xml:space="preserve"> </w:t>
      </w:r>
      <w:r w:rsidRPr="00F245BC">
        <w:rPr>
          <w:rFonts w:ascii="Arial" w:hAnsi="Arial" w:cs="Arial"/>
          <w:color w:val="231F20"/>
        </w:rPr>
        <w:t>how</w:t>
      </w:r>
      <w:r w:rsidRPr="00F245BC">
        <w:rPr>
          <w:rFonts w:ascii="Arial" w:hAnsi="Arial" w:cs="Arial"/>
          <w:color w:val="231F20"/>
          <w:spacing w:val="-10"/>
        </w:rPr>
        <w:t xml:space="preserve"> </w:t>
      </w:r>
      <w:r w:rsidRPr="00F245BC">
        <w:rPr>
          <w:rFonts w:ascii="Arial" w:hAnsi="Arial" w:cs="Arial"/>
          <w:color w:val="231F20"/>
        </w:rPr>
        <w:t>well</w:t>
      </w:r>
      <w:r w:rsidRPr="00F245BC">
        <w:rPr>
          <w:rFonts w:ascii="Arial" w:hAnsi="Arial" w:cs="Arial"/>
          <w:color w:val="231F20"/>
          <w:spacing w:val="-10"/>
        </w:rPr>
        <w:t xml:space="preserve"> </w:t>
      </w:r>
      <w:r w:rsidRPr="00F245BC">
        <w:rPr>
          <w:rFonts w:ascii="Arial" w:hAnsi="Arial" w:cs="Arial"/>
          <w:color w:val="231F20"/>
        </w:rPr>
        <w:t>human</w:t>
      </w:r>
      <w:r w:rsidRPr="00F245BC">
        <w:rPr>
          <w:rFonts w:ascii="Arial" w:hAnsi="Arial" w:cs="Arial"/>
          <w:color w:val="231F20"/>
          <w:spacing w:val="-10"/>
        </w:rPr>
        <w:t xml:space="preserve"> </w:t>
      </w:r>
      <w:r w:rsidRPr="00F245BC">
        <w:rPr>
          <w:rFonts w:ascii="Arial" w:hAnsi="Arial" w:cs="Arial"/>
          <w:color w:val="231F20"/>
        </w:rPr>
        <w:t>rights</w:t>
      </w:r>
      <w:r w:rsidRPr="00F245BC">
        <w:rPr>
          <w:rFonts w:ascii="Arial" w:hAnsi="Arial" w:cs="Arial"/>
          <w:color w:val="231F20"/>
          <w:spacing w:val="-10"/>
        </w:rPr>
        <w:t xml:space="preserve"> </w:t>
      </w:r>
      <w:r w:rsidRPr="00F245BC">
        <w:rPr>
          <w:rFonts w:ascii="Arial" w:hAnsi="Arial" w:cs="Arial"/>
          <w:color w:val="231F20"/>
        </w:rPr>
        <w:t>and</w:t>
      </w:r>
      <w:r w:rsidRPr="00F245BC">
        <w:rPr>
          <w:rFonts w:ascii="Arial" w:hAnsi="Arial" w:cs="Arial"/>
          <w:color w:val="231F20"/>
          <w:spacing w:val="-10"/>
        </w:rPr>
        <w:t xml:space="preserve"> </w:t>
      </w:r>
      <w:r w:rsidRPr="00F245BC">
        <w:rPr>
          <w:rFonts w:ascii="Arial" w:hAnsi="Arial" w:cs="Arial"/>
          <w:color w:val="231F20"/>
        </w:rPr>
        <w:t>freedoms</w:t>
      </w:r>
      <w:r w:rsidRPr="00F245BC">
        <w:rPr>
          <w:rFonts w:ascii="Arial" w:hAnsi="Arial" w:cs="Arial"/>
          <w:color w:val="231F20"/>
          <w:spacing w:val="-10"/>
        </w:rPr>
        <w:t xml:space="preserve"> </w:t>
      </w:r>
      <w:r w:rsidRPr="00F245BC">
        <w:rPr>
          <w:rFonts w:ascii="Arial" w:hAnsi="Arial" w:cs="Arial"/>
          <w:color w:val="231F20"/>
        </w:rPr>
        <w:t>are protected; the legislation, policies and practices by</w:t>
      </w:r>
      <w:r w:rsidRPr="00F245BC">
        <w:rPr>
          <w:rFonts w:ascii="Arial" w:hAnsi="Arial" w:cs="Arial"/>
          <w:color w:val="231F20"/>
          <w:spacing w:val="-13"/>
        </w:rPr>
        <w:t xml:space="preserve"> </w:t>
      </w:r>
      <w:r w:rsidRPr="00F245BC">
        <w:rPr>
          <w:rFonts w:ascii="Arial" w:hAnsi="Arial" w:cs="Arial"/>
          <w:color w:val="231F20"/>
        </w:rPr>
        <w:t>government</w:t>
      </w:r>
      <w:r w:rsidRPr="00F245BC">
        <w:rPr>
          <w:rFonts w:ascii="Arial" w:hAnsi="Arial" w:cs="Arial"/>
          <w:color w:val="231F20"/>
          <w:spacing w:val="-13"/>
        </w:rPr>
        <w:t xml:space="preserve"> </w:t>
      </w:r>
      <w:r w:rsidRPr="00F245BC">
        <w:rPr>
          <w:rFonts w:ascii="Arial" w:hAnsi="Arial" w:cs="Arial"/>
          <w:color w:val="231F20"/>
        </w:rPr>
        <w:t>that</w:t>
      </w:r>
      <w:r w:rsidRPr="00F245BC">
        <w:rPr>
          <w:rFonts w:ascii="Arial" w:hAnsi="Arial" w:cs="Arial"/>
          <w:color w:val="231F20"/>
          <w:spacing w:val="-13"/>
        </w:rPr>
        <w:t xml:space="preserve"> </w:t>
      </w:r>
      <w:r w:rsidRPr="00F245BC">
        <w:rPr>
          <w:rFonts w:ascii="Arial" w:hAnsi="Arial" w:cs="Arial"/>
          <w:color w:val="231F20"/>
        </w:rPr>
        <w:t>unduly</w:t>
      </w:r>
      <w:r w:rsidRPr="00F245BC">
        <w:rPr>
          <w:rFonts w:ascii="Arial" w:hAnsi="Arial" w:cs="Arial"/>
          <w:color w:val="231F20"/>
          <w:spacing w:val="-13"/>
        </w:rPr>
        <w:t xml:space="preserve"> </w:t>
      </w:r>
      <w:r w:rsidRPr="00F245BC">
        <w:rPr>
          <w:rFonts w:ascii="Arial" w:hAnsi="Arial" w:cs="Arial"/>
          <w:color w:val="231F20"/>
        </w:rPr>
        <w:t>restrict</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exercise</w:t>
      </w:r>
      <w:r w:rsidRPr="00F245BC">
        <w:rPr>
          <w:rFonts w:ascii="Arial" w:hAnsi="Arial" w:cs="Arial"/>
          <w:color w:val="231F20"/>
          <w:spacing w:val="-13"/>
        </w:rPr>
        <w:t xml:space="preserve"> </w:t>
      </w:r>
      <w:r w:rsidRPr="00F245BC">
        <w:rPr>
          <w:rFonts w:ascii="Arial" w:hAnsi="Arial" w:cs="Arial"/>
          <w:color w:val="231F20"/>
        </w:rPr>
        <w:t>of human rights and freedoms; and what more could be</w:t>
      </w:r>
      <w:r w:rsidRPr="00F245BC">
        <w:rPr>
          <w:rFonts w:ascii="Arial" w:hAnsi="Arial" w:cs="Arial"/>
          <w:color w:val="231F20"/>
          <w:spacing w:val="-11"/>
        </w:rPr>
        <w:t xml:space="preserve"> </w:t>
      </w:r>
      <w:r w:rsidRPr="00F245BC">
        <w:rPr>
          <w:rFonts w:ascii="Arial" w:hAnsi="Arial" w:cs="Arial"/>
          <w:color w:val="231F20"/>
        </w:rPr>
        <w:t>done,</w:t>
      </w:r>
      <w:r w:rsidRPr="00F245BC">
        <w:rPr>
          <w:rFonts w:ascii="Arial" w:hAnsi="Arial" w:cs="Arial"/>
          <w:color w:val="231F20"/>
          <w:spacing w:val="-11"/>
        </w:rPr>
        <w:t xml:space="preserve"> </w:t>
      </w:r>
      <w:r w:rsidRPr="00F245BC">
        <w:rPr>
          <w:rFonts w:ascii="Arial" w:hAnsi="Arial" w:cs="Arial"/>
          <w:color w:val="231F20"/>
        </w:rPr>
        <w:t>to</w:t>
      </w:r>
      <w:r w:rsidRPr="00F245BC">
        <w:rPr>
          <w:rFonts w:ascii="Arial" w:hAnsi="Arial" w:cs="Arial"/>
          <w:color w:val="231F20"/>
          <w:spacing w:val="-11"/>
        </w:rPr>
        <w:t xml:space="preserve"> </w:t>
      </w:r>
      <w:r w:rsidRPr="00F245BC">
        <w:rPr>
          <w:rFonts w:ascii="Arial" w:hAnsi="Arial" w:cs="Arial"/>
          <w:color w:val="231F20"/>
        </w:rPr>
        <w:t>promote</w:t>
      </w:r>
      <w:r w:rsidRPr="00F245BC">
        <w:rPr>
          <w:rFonts w:ascii="Arial" w:hAnsi="Arial" w:cs="Arial"/>
          <w:color w:val="231F20"/>
          <w:spacing w:val="-11"/>
        </w:rPr>
        <w:t xml:space="preserve"> </w:t>
      </w:r>
      <w:r w:rsidRPr="00F245BC">
        <w:rPr>
          <w:rFonts w:ascii="Arial" w:hAnsi="Arial" w:cs="Arial"/>
          <w:color w:val="231F20"/>
        </w:rPr>
        <w:t>a</w:t>
      </w:r>
      <w:r w:rsidRPr="00F245BC">
        <w:rPr>
          <w:rFonts w:ascii="Arial" w:hAnsi="Arial" w:cs="Arial"/>
          <w:color w:val="231F20"/>
          <w:spacing w:val="-11"/>
        </w:rPr>
        <w:t xml:space="preserve"> </w:t>
      </w:r>
      <w:r w:rsidRPr="00F245BC">
        <w:rPr>
          <w:rFonts w:ascii="Arial" w:hAnsi="Arial" w:cs="Arial"/>
          <w:color w:val="231F20"/>
        </w:rPr>
        <w:t>culture</w:t>
      </w:r>
      <w:r w:rsidRPr="00F245BC">
        <w:rPr>
          <w:rFonts w:ascii="Arial" w:hAnsi="Arial" w:cs="Arial"/>
          <w:color w:val="231F20"/>
          <w:spacing w:val="-11"/>
        </w:rPr>
        <w:t xml:space="preserve"> </w:t>
      </w:r>
      <w:r w:rsidRPr="00F245BC">
        <w:rPr>
          <w:rFonts w:ascii="Arial" w:hAnsi="Arial" w:cs="Arial"/>
          <w:color w:val="231F20"/>
        </w:rPr>
        <w:t>of</w:t>
      </w:r>
      <w:r w:rsidRPr="00F245BC">
        <w:rPr>
          <w:rFonts w:ascii="Arial" w:hAnsi="Arial" w:cs="Arial"/>
          <w:color w:val="231F20"/>
          <w:spacing w:val="-11"/>
        </w:rPr>
        <w:t xml:space="preserve"> </w:t>
      </w:r>
      <w:r w:rsidRPr="00F245BC">
        <w:rPr>
          <w:rFonts w:ascii="Arial" w:hAnsi="Arial" w:cs="Arial"/>
          <w:color w:val="231F20"/>
        </w:rPr>
        <w:t>respect</w:t>
      </w:r>
      <w:r w:rsidRPr="00F245BC">
        <w:rPr>
          <w:rFonts w:ascii="Arial" w:hAnsi="Arial" w:cs="Arial"/>
          <w:color w:val="231F20"/>
          <w:spacing w:val="-11"/>
        </w:rPr>
        <w:t xml:space="preserve"> </w:t>
      </w:r>
      <w:r w:rsidRPr="00F245BC">
        <w:rPr>
          <w:rFonts w:ascii="Arial" w:hAnsi="Arial" w:cs="Arial"/>
          <w:color w:val="231F20"/>
        </w:rPr>
        <w:t>for</w:t>
      </w:r>
      <w:r w:rsidRPr="00F245BC">
        <w:rPr>
          <w:rFonts w:ascii="Arial" w:hAnsi="Arial" w:cs="Arial"/>
          <w:color w:val="231F20"/>
          <w:spacing w:val="-11"/>
        </w:rPr>
        <w:t xml:space="preserve"> </w:t>
      </w:r>
      <w:r w:rsidRPr="00F245BC">
        <w:rPr>
          <w:rFonts w:ascii="Arial" w:hAnsi="Arial" w:cs="Arial"/>
          <w:color w:val="231F20"/>
        </w:rPr>
        <w:t>rights and</w:t>
      </w:r>
      <w:r w:rsidRPr="00F245BC">
        <w:rPr>
          <w:rFonts w:ascii="Arial" w:hAnsi="Arial" w:cs="Arial"/>
          <w:color w:val="231F20"/>
          <w:spacing w:val="-27"/>
        </w:rPr>
        <w:t xml:space="preserve"> </w:t>
      </w:r>
      <w:r w:rsidRPr="00F245BC">
        <w:rPr>
          <w:rFonts w:ascii="Arial" w:hAnsi="Arial" w:cs="Arial"/>
          <w:color w:val="231F20"/>
        </w:rPr>
        <w:t>responsibilities.</w:t>
      </w:r>
    </w:p>
    <w:p w14:paraId="58C63948" w14:textId="77777777" w:rsidR="00E76164" w:rsidRPr="00F245BC" w:rsidRDefault="00381F87">
      <w:pPr>
        <w:pStyle w:val="BodyText"/>
        <w:spacing w:line="247" w:lineRule="auto"/>
        <w:ind w:left="103" w:right="460"/>
        <w:rPr>
          <w:rFonts w:ascii="Arial" w:hAnsi="Arial" w:cs="Arial"/>
        </w:rPr>
      </w:pPr>
      <w:r w:rsidRPr="00F245BC">
        <w:rPr>
          <w:rFonts w:ascii="Arial" w:hAnsi="Arial" w:cs="Arial"/>
          <w:color w:val="231F20"/>
          <w:w w:val="105"/>
        </w:rPr>
        <w:t>The</w:t>
      </w:r>
      <w:r w:rsidRPr="00F245BC">
        <w:rPr>
          <w:rFonts w:ascii="Arial" w:hAnsi="Arial" w:cs="Arial"/>
          <w:color w:val="231F20"/>
          <w:spacing w:val="-21"/>
          <w:w w:val="105"/>
        </w:rPr>
        <w:t xml:space="preserve"> </w:t>
      </w:r>
      <w:r w:rsidRPr="00F245BC">
        <w:rPr>
          <w:rFonts w:ascii="Arial" w:hAnsi="Arial" w:cs="Arial"/>
          <w:color w:val="231F20"/>
          <w:w w:val="105"/>
        </w:rPr>
        <w:t>Human</w:t>
      </w:r>
      <w:r w:rsidRPr="00F245BC">
        <w:rPr>
          <w:rFonts w:ascii="Arial" w:hAnsi="Arial" w:cs="Arial"/>
          <w:color w:val="231F20"/>
          <w:spacing w:val="-21"/>
          <w:w w:val="105"/>
        </w:rPr>
        <w:t xml:space="preserve"> </w:t>
      </w:r>
      <w:r w:rsidRPr="00F245BC">
        <w:rPr>
          <w:rFonts w:ascii="Arial" w:hAnsi="Arial" w:cs="Arial"/>
          <w:color w:val="231F20"/>
          <w:w w:val="105"/>
        </w:rPr>
        <w:t>Rights</w:t>
      </w:r>
      <w:r w:rsidRPr="00F245BC">
        <w:rPr>
          <w:rFonts w:ascii="Arial" w:hAnsi="Arial" w:cs="Arial"/>
          <w:color w:val="231F20"/>
          <w:spacing w:val="-21"/>
          <w:w w:val="105"/>
        </w:rPr>
        <w:t xml:space="preserve"> </w:t>
      </w:r>
      <w:r w:rsidRPr="00F245BC">
        <w:rPr>
          <w:rFonts w:ascii="Arial" w:hAnsi="Arial" w:cs="Arial"/>
          <w:color w:val="231F20"/>
          <w:w w:val="105"/>
        </w:rPr>
        <w:t>Commissioner</w:t>
      </w:r>
      <w:r w:rsidRPr="00F245BC">
        <w:rPr>
          <w:rFonts w:ascii="Arial" w:hAnsi="Arial" w:cs="Arial"/>
          <w:color w:val="231F20"/>
          <w:spacing w:val="-21"/>
          <w:w w:val="105"/>
        </w:rPr>
        <w:t xml:space="preserve"> </w:t>
      </w:r>
      <w:r w:rsidRPr="00F245BC">
        <w:rPr>
          <w:rFonts w:ascii="Arial" w:hAnsi="Arial" w:cs="Arial"/>
          <w:color w:val="231F20"/>
          <w:w w:val="105"/>
        </w:rPr>
        <w:t>released</w:t>
      </w:r>
      <w:r w:rsidRPr="00F245BC">
        <w:rPr>
          <w:rFonts w:ascii="Arial" w:hAnsi="Arial" w:cs="Arial"/>
          <w:color w:val="231F20"/>
          <w:spacing w:val="-21"/>
          <w:w w:val="105"/>
        </w:rPr>
        <w:t xml:space="preserve"> </w:t>
      </w:r>
      <w:r w:rsidRPr="00F245BC">
        <w:rPr>
          <w:rFonts w:ascii="Arial" w:hAnsi="Arial" w:cs="Arial"/>
          <w:color w:val="231F20"/>
          <w:w w:val="105"/>
        </w:rPr>
        <w:t>his report</w:t>
      </w:r>
      <w:r w:rsidRPr="00F245BC">
        <w:rPr>
          <w:rFonts w:ascii="Arial" w:hAnsi="Arial" w:cs="Arial"/>
          <w:color w:val="231F20"/>
          <w:spacing w:val="-28"/>
          <w:w w:val="105"/>
        </w:rPr>
        <w:t xml:space="preserve"> </w:t>
      </w:r>
      <w:r w:rsidRPr="00F245BC">
        <w:rPr>
          <w:rFonts w:ascii="Arial" w:hAnsi="Arial" w:cs="Arial"/>
          <w:color w:val="231F20"/>
          <w:w w:val="105"/>
        </w:rPr>
        <w:t>on</w:t>
      </w:r>
      <w:r w:rsidRPr="00F245BC">
        <w:rPr>
          <w:rFonts w:ascii="Arial" w:hAnsi="Arial" w:cs="Arial"/>
          <w:color w:val="231F20"/>
          <w:spacing w:val="-28"/>
          <w:w w:val="105"/>
        </w:rPr>
        <w:t xml:space="preserve"> </w:t>
      </w:r>
      <w:r w:rsidRPr="00F245BC">
        <w:rPr>
          <w:rFonts w:ascii="Arial" w:hAnsi="Arial" w:cs="Arial"/>
          <w:color w:val="231F20"/>
          <w:w w:val="105"/>
        </w:rPr>
        <w:t>the</w:t>
      </w:r>
      <w:r w:rsidRPr="00F245BC">
        <w:rPr>
          <w:rFonts w:ascii="Arial" w:hAnsi="Arial" w:cs="Arial"/>
          <w:color w:val="231F20"/>
          <w:spacing w:val="-28"/>
          <w:w w:val="105"/>
        </w:rPr>
        <w:t xml:space="preserve"> </w:t>
      </w:r>
      <w:r w:rsidRPr="00F245BC">
        <w:rPr>
          <w:rFonts w:ascii="Arial" w:hAnsi="Arial" w:cs="Arial"/>
          <w:color w:val="231F20"/>
          <w:w w:val="105"/>
        </w:rPr>
        <w:t>consultation</w:t>
      </w:r>
      <w:r w:rsidRPr="00F245BC">
        <w:rPr>
          <w:rFonts w:ascii="Arial" w:hAnsi="Arial" w:cs="Arial"/>
          <w:color w:val="231F20"/>
          <w:spacing w:val="-28"/>
          <w:w w:val="105"/>
        </w:rPr>
        <w:t xml:space="preserve"> </w:t>
      </w:r>
      <w:r w:rsidRPr="00F245BC">
        <w:rPr>
          <w:rFonts w:ascii="Arial" w:hAnsi="Arial" w:cs="Arial"/>
          <w:color w:val="231F20"/>
          <w:w w:val="105"/>
        </w:rPr>
        <w:t>on</w:t>
      </w:r>
      <w:r w:rsidRPr="00F245BC">
        <w:rPr>
          <w:rFonts w:ascii="Arial" w:hAnsi="Arial" w:cs="Arial"/>
          <w:color w:val="231F20"/>
          <w:spacing w:val="-28"/>
          <w:w w:val="105"/>
        </w:rPr>
        <w:t xml:space="preserve"> </w:t>
      </w:r>
      <w:r w:rsidRPr="00F245BC">
        <w:rPr>
          <w:rFonts w:ascii="Arial" w:hAnsi="Arial" w:cs="Arial"/>
          <w:color w:val="231F20"/>
          <w:w w:val="105"/>
        </w:rPr>
        <w:t>30</w:t>
      </w:r>
      <w:r w:rsidRPr="00F245BC">
        <w:rPr>
          <w:rFonts w:ascii="Arial" w:hAnsi="Arial" w:cs="Arial"/>
          <w:color w:val="231F20"/>
          <w:spacing w:val="-28"/>
          <w:w w:val="105"/>
        </w:rPr>
        <w:t xml:space="preserve"> </w:t>
      </w:r>
      <w:r w:rsidRPr="00F245BC">
        <w:rPr>
          <w:rFonts w:ascii="Arial" w:hAnsi="Arial" w:cs="Arial"/>
          <w:color w:val="231F20"/>
          <w:w w:val="105"/>
        </w:rPr>
        <w:t>March</w:t>
      </w:r>
      <w:r w:rsidRPr="00F245BC">
        <w:rPr>
          <w:rFonts w:ascii="Arial" w:hAnsi="Arial" w:cs="Arial"/>
          <w:color w:val="231F20"/>
          <w:spacing w:val="-28"/>
          <w:w w:val="105"/>
        </w:rPr>
        <w:t xml:space="preserve"> </w:t>
      </w:r>
      <w:r w:rsidRPr="00F245BC">
        <w:rPr>
          <w:rFonts w:ascii="Arial" w:hAnsi="Arial" w:cs="Arial"/>
          <w:color w:val="231F20"/>
          <w:w w:val="105"/>
        </w:rPr>
        <w:t>2015.</w:t>
      </w:r>
    </w:p>
    <w:p w14:paraId="479059F8" w14:textId="77777777" w:rsidR="00E76164" w:rsidRPr="00F245BC" w:rsidRDefault="00381F87">
      <w:pPr>
        <w:pStyle w:val="BodyText"/>
        <w:spacing w:before="79" w:line="247" w:lineRule="auto"/>
        <w:ind w:left="103" w:right="414"/>
        <w:rPr>
          <w:rFonts w:ascii="Arial" w:hAnsi="Arial" w:cs="Arial"/>
        </w:rPr>
      </w:pPr>
      <w:r w:rsidRPr="00F245BC">
        <w:rPr>
          <w:rFonts w:ascii="Arial" w:hAnsi="Arial" w:cs="Arial"/>
        </w:rPr>
        <w:br w:type="column"/>
      </w:r>
      <w:r w:rsidRPr="00F245BC">
        <w:rPr>
          <w:rFonts w:ascii="Arial" w:hAnsi="Arial" w:cs="Arial"/>
          <w:color w:val="231F20"/>
        </w:rPr>
        <w:lastRenderedPageBreak/>
        <w:t xml:space="preserve">The </w:t>
      </w:r>
      <w:r w:rsidRPr="00F245BC">
        <w:rPr>
          <w:rFonts w:ascii="Arial" w:hAnsi="Arial" w:cs="Arial"/>
          <w:i/>
          <w:color w:val="231F20"/>
        </w:rPr>
        <w:t xml:space="preserve">Rights and Responsibilities Consultation Report </w:t>
      </w:r>
      <w:r w:rsidRPr="00F245BC">
        <w:rPr>
          <w:rFonts w:ascii="Arial" w:hAnsi="Arial" w:cs="Arial"/>
          <w:color w:val="231F20"/>
        </w:rPr>
        <w:t>set</w:t>
      </w:r>
      <w:r w:rsidRPr="00F245BC">
        <w:rPr>
          <w:rFonts w:ascii="Arial" w:hAnsi="Arial" w:cs="Arial"/>
          <w:color w:val="231F20"/>
          <w:spacing w:val="-13"/>
        </w:rPr>
        <w:t xml:space="preserve"> </w:t>
      </w:r>
      <w:r w:rsidRPr="00F245BC">
        <w:rPr>
          <w:rFonts w:ascii="Arial" w:hAnsi="Arial" w:cs="Arial"/>
          <w:color w:val="231F20"/>
        </w:rPr>
        <w:t>out</w:t>
      </w:r>
      <w:r w:rsidRPr="00F245BC">
        <w:rPr>
          <w:rFonts w:ascii="Arial" w:hAnsi="Arial" w:cs="Arial"/>
          <w:color w:val="231F20"/>
          <w:spacing w:val="-13"/>
        </w:rPr>
        <w:t xml:space="preserve"> </w:t>
      </w:r>
      <w:r w:rsidRPr="00F245BC">
        <w:rPr>
          <w:rFonts w:ascii="Arial" w:hAnsi="Arial" w:cs="Arial"/>
          <w:color w:val="231F20"/>
        </w:rPr>
        <w:t>priorities</w:t>
      </w:r>
      <w:r w:rsidRPr="00F245BC">
        <w:rPr>
          <w:rFonts w:ascii="Arial" w:hAnsi="Arial" w:cs="Arial"/>
          <w:color w:val="231F20"/>
          <w:spacing w:val="-13"/>
        </w:rPr>
        <w:t xml:space="preserve"> </w:t>
      </w:r>
      <w:r w:rsidRPr="00F245BC">
        <w:rPr>
          <w:rFonts w:ascii="Arial" w:hAnsi="Arial" w:cs="Arial"/>
          <w:color w:val="231F20"/>
        </w:rPr>
        <w:t>for</w:t>
      </w:r>
      <w:r w:rsidRPr="00F245BC">
        <w:rPr>
          <w:rFonts w:ascii="Arial" w:hAnsi="Arial" w:cs="Arial"/>
          <w:color w:val="231F20"/>
          <w:spacing w:val="-13"/>
        </w:rPr>
        <w:t xml:space="preserve"> </w:t>
      </w:r>
      <w:r w:rsidRPr="00F245BC">
        <w:rPr>
          <w:rFonts w:ascii="Arial" w:hAnsi="Arial" w:cs="Arial"/>
          <w:color w:val="231F20"/>
        </w:rPr>
        <w:t>future</w:t>
      </w:r>
      <w:r w:rsidRPr="00F245BC">
        <w:rPr>
          <w:rFonts w:ascii="Arial" w:hAnsi="Arial" w:cs="Arial"/>
          <w:color w:val="231F20"/>
          <w:spacing w:val="-13"/>
        </w:rPr>
        <w:t xml:space="preserve"> </w:t>
      </w:r>
      <w:r w:rsidRPr="00F245BC">
        <w:rPr>
          <w:rFonts w:ascii="Arial" w:hAnsi="Arial" w:cs="Arial"/>
          <w:color w:val="231F20"/>
        </w:rPr>
        <w:t>work</w:t>
      </w:r>
      <w:r w:rsidRPr="00F245BC">
        <w:rPr>
          <w:rFonts w:ascii="Arial" w:hAnsi="Arial" w:cs="Arial"/>
          <w:color w:val="231F20"/>
          <w:spacing w:val="-13"/>
        </w:rPr>
        <w:t xml:space="preserve"> </w:t>
      </w:r>
      <w:r w:rsidRPr="00F245BC">
        <w:rPr>
          <w:rFonts w:ascii="Arial" w:hAnsi="Arial" w:cs="Arial"/>
          <w:color w:val="231F20"/>
        </w:rPr>
        <w:t>across</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five</w:t>
      </w:r>
      <w:r w:rsidRPr="00F245BC">
        <w:rPr>
          <w:rFonts w:ascii="Arial" w:hAnsi="Arial" w:cs="Arial"/>
          <w:color w:val="231F20"/>
          <w:spacing w:val="-13"/>
        </w:rPr>
        <w:t xml:space="preserve"> </w:t>
      </w:r>
      <w:r w:rsidRPr="00F245BC">
        <w:rPr>
          <w:rFonts w:ascii="Arial" w:hAnsi="Arial" w:cs="Arial"/>
          <w:color w:val="231F20"/>
        </w:rPr>
        <w:t>key areas of freedom of expression, religious freedom, property rights, freedom from arbitrary detention and human rights education. The Commissioner announced his plans</w:t>
      </w:r>
      <w:r w:rsidRPr="00F245BC">
        <w:rPr>
          <w:rFonts w:ascii="Arial" w:hAnsi="Arial" w:cs="Arial"/>
          <w:color w:val="231F20"/>
          <w:spacing w:val="12"/>
        </w:rPr>
        <w:t xml:space="preserve"> </w:t>
      </w:r>
      <w:r w:rsidRPr="00F245BC">
        <w:rPr>
          <w:rFonts w:ascii="Arial" w:hAnsi="Arial" w:cs="Arial"/>
          <w:color w:val="231F20"/>
        </w:rPr>
        <w:t>to:</w:t>
      </w:r>
    </w:p>
    <w:p w14:paraId="07D85EA2" w14:textId="77777777" w:rsidR="00E76164" w:rsidRPr="00F245BC" w:rsidRDefault="00381F87">
      <w:pPr>
        <w:pStyle w:val="ListParagraph"/>
        <w:numPr>
          <w:ilvl w:val="0"/>
          <w:numId w:val="5"/>
        </w:numPr>
        <w:tabs>
          <w:tab w:val="left" w:pos="671"/>
        </w:tabs>
        <w:spacing w:before="114" w:line="247" w:lineRule="auto"/>
        <w:ind w:right="479" w:hanging="170"/>
        <w:rPr>
          <w:rFonts w:ascii="Arial" w:eastAsia="Trebuchet MS" w:hAnsi="Arial" w:cs="Arial"/>
          <w:sz w:val="17"/>
          <w:szCs w:val="17"/>
        </w:rPr>
      </w:pPr>
      <w:r w:rsidRPr="00F245BC">
        <w:rPr>
          <w:rFonts w:ascii="Arial" w:hAnsi="Arial" w:cs="Arial"/>
          <w:color w:val="231F20"/>
          <w:sz w:val="17"/>
        </w:rPr>
        <w:t>continue to explore potential reforms in relation</w:t>
      </w:r>
      <w:r w:rsidRPr="00F245BC">
        <w:rPr>
          <w:rFonts w:ascii="Arial" w:hAnsi="Arial" w:cs="Arial"/>
          <w:color w:val="231F20"/>
          <w:spacing w:val="-28"/>
          <w:sz w:val="17"/>
        </w:rPr>
        <w:t xml:space="preserve"> </w:t>
      </w:r>
      <w:r w:rsidRPr="00F245BC">
        <w:rPr>
          <w:rFonts w:ascii="Arial" w:hAnsi="Arial" w:cs="Arial"/>
          <w:color w:val="231F20"/>
          <w:sz w:val="17"/>
        </w:rPr>
        <w:t>to</w:t>
      </w:r>
      <w:r w:rsidRPr="00F245BC">
        <w:rPr>
          <w:rFonts w:ascii="Arial" w:hAnsi="Arial" w:cs="Arial"/>
          <w:color w:val="231F20"/>
          <w:spacing w:val="-28"/>
          <w:sz w:val="17"/>
        </w:rPr>
        <w:t xml:space="preserve"> </w:t>
      </w:r>
      <w:r w:rsidRPr="00F245BC">
        <w:rPr>
          <w:rFonts w:ascii="Arial" w:hAnsi="Arial" w:cs="Arial"/>
          <w:color w:val="231F20"/>
          <w:sz w:val="17"/>
        </w:rPr>
        <w:t>current</w:t>
      </w:r>
      <w:r w:rsidRPr="00F245BC">
        <w:rPr>
          <w:rFonts w:ascii="Arial" w:hAnsi="Arial" w:cs="Arial"/>
          <w:color w:val="231F20"/>
          <w:spacing w:val="-28"/>
          <w:sz w:val="17"/>
        </w:rPr>
        <w:t xml:space="preserve"> </w:t>
      </w:r>
      <w:r w:rsidRPr="00F245BC">
        <w:rPr>
          <w:rFonts w:ascii="Arial" w:hAnsi="Arial" w:cs="Arial"/>
          <w:color w:val="231F20"/>
          <w:sz w:val="17"/>
        </w:rPr>
        <w:t>laws</w:t>
      </w:r>
      <w:r w:rsidRPr="00F245BC">
        <w:rPr>
          <w:rFonts w:ascii="Arial" w:hAnsi="Arial" w:cs="Arial"/>
          <w:color w:val="231F20"/>
          <w:spacing w:val="-28"/>
          <w:sz w:val="17"/>
        </w:rPr>
        <w:t xml:space="preserve"> </w:t>
      </w:r>
      <w:r w:rsidRPr="00F245BC">
        <w:rPr>
          <w:rFonts w:ascii="Arial" w:hAnsi="Arial" w:cs="Arial"/>
          <w:color w:val="231F20"/>
          <w:sz w:val="17"/>
        </w:rPr>
        <w:t>that</w:t>
      </w:r>
      <w:r w:rsidRPr="00F245BC">
        <w:rPr>
          <w:rFonts w:ascii="Arial" w:hAnsi="Arial" w:cs="Arial"/>
          <w:color w:val="231F20"/>
          <w:spacing w:val="-28"/>
          <w:sz w:val="17"/>
        </w:rPr>
        <w:t xml:space="preserve"> </w:t>
      </w:r>
      <w:r w:rsidRPr="00F245BC">
        <w:rPr>
          <w:rFonts w:ascii="Arial" w:hAnsi="Arial" w:cs="Arial"/>
          <w:color w:val="231F20"/>
          <w:sz w:val="17"/>
        </w:rPr>
        <w:t>restrict</w:t>
      </w:r>
      <w:r w:rsidRPr="00F245BC">
        <w:rPr>
          <w:rFonts w:ascii="Arial" w:hAnsi="Arial" w:cs="Arial"/>
          <w:color w:val="231F20"/>
          <w:spacing w:val="-28"/>
          <w:sz w:val="17"/>
        </w:rPr>
        <w:t xml:space="preserve"> </w:t>
      </w:r>
      <w:r w:rsidRPr="00F245BC">
        <w:rPr>
          <w:rFonts w:ascii="Arial" w:hAnsi="Arial" w:cs="Arial"/>
          <w:color w:val="231F20"/>
          <w:sz w:val="17"/>
        </w:rPr>
        <w:t>the</w:t>
      </w:r>
      <w:r w:rsidRPr="00F245BC">
        <w:rPr>
          <w:rFonts w:ascii="Arial" w:hAnsi="Arial" w:cs="Arial"/>
          <w:color w:val="231F20"/>
          <w:spacing w:val="-28"/>
          <w:sz w:val="17"/>
        </w:rPr>
        <w:t xml:space="preserve"> </w:t>
      </w:r>
      <w:r w:rsidRPr="00F245BC">
        <w:rPr>
          <w:rFonts w:ascii="Arial" w:hAnsi="Arial" w:cs="Arial"/>
          <w:color w:val="231F20"/>
          <w:sz w:val="17"/>
        </w:rPr>
        <w:t>right to freedom of</w:t>
      </w:r>
      <w:r w:rsidRPr="00F245BC">
        <w:rPr>
          <w:rFonts w:ascii="Arial" w:hAnsi="Arial" w:cs="Arial"/>
          <w:color w:val="231F20"/>
          <w:spacing w:val="-16"/>
          <w:sz w:val="17"/>
        </w:rPr>
        <w:t xml:space="preserve"> </w:t>
      </w:r>
      <w:r w:rsidRPr="00F245BC">
        <w:rPr>
          <w:rFonts w:ascii="Arial" w:hAnsi="Arial" w:cs="Arial"/>
          <w:color w:val="231F20"/>
          <w:sz w:val="17"/>
        </w:rPr>
        <w:t>expression</w:t>
      </w:r>
    </w:p>
    <w:p w14:paraId="12B310AC" w14:textId="77777777" w:rsidR="00E76164" w:rsidRPr="00F245BC" w:rsidRDefault="00381F87">
      <w:pPr>
        <w:pStyle w:val="ListParagraph"/>
        <w:numPr>
          <w:ilvl w:val="0"/>
          <w:numId w:val="5"/>
        </w:numPr>
        <w:tabs>
          <w:tab w:val="left" w:pos="671"/>
        </w:tabs>
        <w:spacing w:before="57" w:line="247" w:lineRule="auto"/>
        <w:ind w:right="558" w:hanging="170"/>
        <w:rPr>
          <w:rFonts w:ascii="Arial" w:eastAsia="Trebuchet MS" w:hAnsi="Arial" w:cs="Arial"/>
          <w:sz w:val="17"/>
          <w:szCs w:val="17"/>
        </w:rPr>
      </w:pPr>
      <w:r w:rsidRPr="00F245BC">
        <w:rPr>
          <w:rFonts w:ascii="Arial" w:hAnsi="Arial" w:cs="Arial"/>
          <w:color w:val="231F20"/>
          <w:sz w:val="17"/>
        </w:rPr>
        <w:t>convene</w:t>
      </w:r>
      <w:r w:rsidRPr="00F245BC">
        <w:rPr>
          <w:rFonts w:ascii="Arial" w:hAnsi="Arial" w:cs="Arial"/>
          <w:color w:val="231F20"/>
          <w:spacing w:val="-10"/>
          <w:sz w:val="17"/>
        </w:rPr>
        <w:t xml:space="preserve"> </w:t>
      </w:r>
      <w:r w:rsidRPr="00F245BC">
        <w:rPr>
          <w:rFonts w:ascii="Arial" w:hAnsi="Arial" w:cs="Arial"/>
          <w:color w:val="231F20"/>
          <w:sz w:val="17"/>
        </w:rPr>
        <w:t>a</w:t>
      </w:r>
      <w:r w:rsidRPr="00F245BC">
        <w:rPr>
          <w:rFonts w:ascii="Arial" w:hAnsi="Arial" w:cs="Arial"/>
          <w:color w:val="231F20"/>
          <w:spacing w:val="-10"/>
          <w:sz w:val="17"/>
        </w:rPr>
        <w:t xml:space="preserve"> </w:t>
      </w:r>
      <w:r w:rsidRPr="00F245BC">
        <w:rPr>
          <w:rFonts w:ascii="Arial" w:hAnsi="Arial" w:cs="Arial"/>
          <w:color w:val="231F20"/>
          <w:sz w:val="17"/>
        </w:rPr>
        <w:t>religious</w:t>
      </w:r>
      <w:r w:rsidRPr="00F245BC">
        <w:rPr>
          <w:rFonts w:ascii="Arial" w:hAnsi="Arial" w:cs="Arial"/>
          <w:color w:val="231F20"/>
          <w:spacing w:val="-10"/>
          <w:sz w:val="17"/>
        </w:rPr>
        <w:t xml:space="preserve"> </w:t>
      </w:r>
      <w:r w:rsidRPr="00F245BC">
        <w:rPr>
          <w:rFonts w:ascii="Arial" w:hAnsi="Arial" w:cs="Arial"/>
          <w:color w:val="231F20"/>
          <w:sz w:val="17"/>
        </w:rPr>
        <w:t>freedom</w:t>
      </w:r>
      <w:r w:rsidRPr="00F245BC">
        <w:rPr>
          <w:rFonts w:ascii="Arial" w:hAnsi="Arial" w:cs="Arial"/>
          <w:color w:val="231F20"/>
          <w:spacing w:val="-10"/>
          <w:sz w:val="17"/>
        </w:rPr>
        <w:t xml:space="preserve"> </w:t>
      </w:r>
      <w:r w:rsidRPr="00F245BC">
        <w:rPr>
          <w:rFonts w:ascii="Arial" w:hAnsi="Arial" w:cs="Arial"/>
          <w:color w:val="231F20"/>
          <w:sz w:val="17"/>
        </w:rPr>
        <w:t>roundtable</w:t>
      </w:r>
      <w:r w:rsidRPr="00F245BC">
        <w:rPr>
          <w:rFonts w:ascii="Arial" w:hAnsi="Arial" w:cs="Arial"/>
          <w:color w:val="231F20"/>
          <w:spacing w:val="-10"/>
          <w:sz w:val="17"/>
        </w:rPr>
        <w:t xml:space="preserve"> </w:t>
      </w:r>
      <w:r w:rsidRPr="00F245BC">
        <w:rPr>
          <w:rFonts w:ascii="Arial" w:hAnsi="Arial" w:cs="Arial"/>
          <w:color w:val="231F20"/>
          <w:sz w:val="17"/>
        </w:rPr>
        <w:t>to bring</w:t>
      </w:r>
      <w:r w:rsidRPr="00F245BC">
        <w:rPr>
          <w:rFonts w:ascii="Arial" w:hAnsi="Arial" w:cs="Arial"/>
          <w:color w:val="231F20"/>
          <w:spacing w:val="-23"/>
          <w:sz w:val="17"/>
        </w:rPr>
        <w:t xml:space="preserve"> </w:t>
      </w:r>
      <w:r w:rsidRPr="00F245BC">
        <w:rPr>
          <w:rFonts w:ascii="Arial" w:hAnsi="Arial" w:cs="Arial"/>
          <w:color w:val="231F20"/>
          <w:sz w:val="17"/>
        </w:rPr>
        <w:t>together</w:t>
      </w:r>
      <w:r w:rsidRPr="00F245BC">
        <w:rPr>
          <w:rFonts w:ascii="Arial" w:hAnsi="Arial" w:cs="Arial"/>
          <w:color w:val="231F20"/>
          <w:spacing w:val="-23"/>
          <w:sz w:val="17"/>
        </w:rPr>
        <w:t xml:space="preserve"> </w:t>
      </w:r>
      <w:r w:rsidRPr="00F245BC">
        <w:rPr>
          <w:rFonts w:ascii="Arial" w:hAnsi="Arial" w:cs="Arial"/>
          <w:color w:val="231F20"/>
          <w:sz w:val="17"/>
        </w:rPr>
        <w:t>representatives</w:t>
      </w:r>
      <w:r w:rsidRPr="00F245BC">
        <w:rPr>
          <w:rFonts w:ascii="Arial" w:hAnsi="Arial" w:cs="Arial"/>
          <w:color w:val="231F20"/>
          <w:spacing w:val="-23"/>
          <w:sz w:val="17"/>
        </w:rPr>
        <w:t xml:space="preserve"> </w:t>
      </w:r>
      <w:r w:rsidRPr="00F245BC">
        <w:rPr>
          <w:rFonts w:ascii="Arial" w:hAnsi="Arial" w:cs="Arial"/>
          <w:color w:val="231F20"/>
          <w:sz w:val="17"/>
        </w:rPr>
        <w:t>of</w:t>
      </w:r>
      <w:r w:rsidRPr="00F245BC">
        <w:rPr>
          <w:rFonts w:ascii="Arial" w:hAnsi="Arial" w:cs="Arial"/>
          <w:color w:val="231F20"/>
          <w:spacing w:val="-23"/>
          <w:sz w:val="17"/>
        </w:rPr>
        <w:t xml:space="preserve"> </w:t>
      </w:r>
      <w:r w:rsidRPr="00F245BC">
        <w:rPr>
          <w:rFonts w:ascii="Arial" w:hAnsi="Arial" w:cs="Arial"/>
          <w:color w:val="231F20"/>
          <w:sz w:val="17"/>
        </w:rPr>
        <w:t>different faiths</w:t>
      </w:r>
      <w:r w:rsidRPr="00F245BC">
        <w:rPr>
          <w:rFonts w:ascii="Arial" w:hAnsi="Arial" w:cs="Arial"/>
          <w:color w:val="231F20"/>
          <w:spacing w:val="-18"/>
          <w:sz w:val="17"/>
        </w:rPr>
        <w:t xml:space="preserve"> </w:t>
      </w:r>
      <w:r w:rsidRPr="00F245BC">
        <w:rPr>
          <w:rFonts w:ascii="Arial" w:hAnsi="Arial" w:cs="Arial"/>
          <w:color w:val="231F20"/>
          <w:sz w:val="17"/>
        </w:rPr>
        <w:t>to</w:t>
      </w:r>
      <w:r w:rsidRPr="00F245BC">
        <w:rPr>
          <w:rFonts w:ascii="Arial" w:hAnsi="Arial" w:cs="Arial"/>
          <w:color w:val="231F20"/>
          <w:spacing w:val="-18"/>
          <w:sz w:val="17"/>
        </w:rPr>
        <w:t xml:space="preserve"> </w:t>
      </w:r>
      <w:r w:rsidRPr="00F245BC">
        <w:rPr>
          <w:rFonts w:ascii="Arial" w:hAnsi="Arial" w:cs="Arial"/>
          <w:color w:val="231F20"/>
          <w:sz w:val="17"/>
        </w:rPr>
        <w:t>facilitate</w:t>
      </w:r>
      <w:r w:rsidRPr="00F245BC">
        <w:rPr>
          <w:rFonts w:ascii="Arial" w:hAnsi="Arial" w:cs="Arial"/>
          <w:color w:val="231F20"/>
          <w:spacing w:val="-18"/>
          <w:sz w:val="17"/>
        </w:rPr>
        <w:t xml:space="preserve"> </w:t>
      </w:r>
      <w:r w:rsidRPr="00F245BC">
        <w:rPr>
          <w:rFonts w:ascii="Arial" w:hAnsi="Arial" w:cs="Arial"/>
          <w:color w:val="231F20"/>
          <w:sz w:val="17"/>
        </w:rPr>
        <w:t>how</w:t>
      </w:r>
      <w:r w:rsidRPr="00F245BC">
        <w:rPr>
          <w:rFonts w:ascii="Arial" w:hAnsi="Arial" w:cs="Arial"/>
          <w:color w:val="231F20"/>
          <w:spacing w:val="-18"/>
          <w:sz w:val="17"/>
        </w:rPr>
        <w:t xml:space="preserve"> </w:t>
      </w:r>
      <w:r w:rsidRPr="00F245BC">
        <w:rPr>
          <w:rFonts w:ascii="Arial" w:hAnsi="Arial" w:cs="Arial"/>
          <w:color w:val="231F20"/>
          <w:sz w:val="17"/>
        </w:rPr>
        <w:t>to</w:t>
      </w:r>
      <w:r w:rsidRPr="00F245BC">
        <w:rPr>
          <w:rFonts w:ascii="Arial" w:hAnsi="Arial" w:cs="Arial"/>
          <w:color w:val="231F20"/>
          <w:spacing w:val="-18"/>
          <w:sz w:val="17"/>
        </w:rPr>
        <w:t xml:space="preserve"> </w:t>
      </w:r>
      <w:r w:rsidRPr="00F245BC">
        <w:rPr>
          <w:rFonts w:ascii="Arial" w:hAnsi="Arial" w:cs="Arial"/>
          <w:color w:val="231F20"/>
          <w:sz w:val="17"/>
        </w:rPr>
        <w:t>advance</w:t>
      </w:r>
      <w:r w:rsidRPr="00F245BC">
        <w:rPr>
          <w:rFonts w:ascii="Arial" w:hAnsi="Arial" w:cs="Arial"/>
          <w:color w:val="231F20"/>
          <w:spacing w:val="-18"/>
          <w:sz w:val="17"/>
        </w:rPr>
        <w:t xml:space="preserve"> </w:t>
      </w:r>
      <w:r w:rsidRPr="00F245BC">
        <w:rPr>
          <w:rFonts w:ascii="Arial" w:hAnsi="Arial" w:cs="Arial"/>
          <w:color w:val="231F20"/>
          <w:sz w:val="17"/>
        </w:rPr>
        <w:t>religious freedom</w:t>
      </w:r>
      <w:r w:rsidRPr="00F245BC">
        <w:rPr>
          <w:rFonts w:ascii="Arial" w:hAnsi="Arial" w:cs="Arial"/>
          <w:color w:val="231F20"/>
          <w:spacing w:val="-23"/>
          <w:sz w:val="17"/>
        </w:rPr>
        <w:t xml:space="preserve"> </w:t>
      </w:r>
      <w:r w:rsidRPr="00F245BC">
        <w:rPr>
          <w:rFonts w:ascii="Arial" w:hAnsi="Arial" w:cs="Arial"/>
          <w:color w:val="231F20"/>
          <w:sz w:val="17"/>
        </w:rPr>
        <w:t>in</w:t>
      </w:r>
      <w:r w:rsidRPr="00F245BC">
        <w:rPr>
          <w:rFonts w:ascii="Arial" w:hAnsi="Arial" w:cs="Arial"/>
          <w:color w:val="231F20"/>
          <w:spacing w:val="-23"/>
          <w:sz w:val="17"/>
        </w:rPr>
        <w:t xml:space="preserve"> </w:t>
      </w:r>
      <w:r w:rsidRPr="00F245BC">
        <w:rPr>
          <w:rFonts w:ascii="Arial" w:hAnsi="Arial" w:cs="Arial"/>
          <w:color w:val="231F20"/>
          <w:sz w:val="17"/>
        </w:rPr>
        <w:t>Australia</w:t>
      </w:r>
    </w:p>
    <w:p w14:paraId="7A934337" w14:textId="77777777" w:rsidR="00E76164" w:rsidRPr="00F245BC" w:rsidRDefault="00381F87">
      <w:pPr>
        <w:pStyle w:val="ListParagraph"/>
        <w:numPr>
          <w:ilvl w:val="0"/>
          <w:numId w:val="5"/>
        </w:numPr>
        <w:tabs>
          <w:tab w:val="left" w:pos="671"/>
        </w:tabs>
        <w:spacing w:before="57" w:line="247" w:lineRule="auto"/>
        <w:ind w:right="718" w:hanging="170"/>
        <w:rPr>
          <w:rFonts w:ascii="Arial" w:eastAsia="Trebuchet MS" w:hAnsi="Arial" w:cs="Arial"/>
          <w:sz w:val="17"/>
          <w:szCs w:val="17"/>
        </w:rPr>
      </w:pPr>
      <w:r w:rsidRPr="00F245BC">
        <w:rPr>
          <w:rFonts w:ascii="Arial" w:hAnsi="Arial" w:cs="Arial"/>
          <w:color w:val="231F20"/>
          <w:sz w:val="17"/>
        </w:rPr>
        <w:t>jointly</w:t>
      </w:r>
      <w:r w:rsidRPr="00F245BC">
        <w:rPr>
          <w:rFonts w:ascii="Arial" w:hAnsi="Arial" w:cs="Arial"/>
          <w:color w:val="231F20"/>
          <w:spacing w:val="-23"/>
          <w:sz w:val="17"/>
        </w:rPr>
        <w:t xml:space="preserve"> </w:t>
      </w:r>
      <w:r w:rsidRPr="00F245BC">
        <w:rPr>
          <w:rFonts w:ascii="Arial" w:hAnsi="Arial" w:cs="Arial"/>
          <w:color w:val="231F20"/>
          <w:sz w:val="17"/>
        </w:rPr>
        <w:t>facilitate</w:t>
      </w:r>
      <w:r w:rsidRPr="00F245BC">
        <w:rPr>
          <w:rFonts w:ascii="Arial" w:hAnsi="Arial" w:cs="Arial"/>
          <w:color w:val="231F20"/>
          <w:spacing w:val="-23"/>
          <w:sz w:val="17"/>
        </w:rPr>
        <w:t xml:space="preserve"> </w:t>
      </w:r>
      <w:r w:rsidRPr="00F245BC">
        <w:rPr>
          <w:rFonts w:ascii="Arial" w:hAnsi="Arial" w:cs="Arial"/>
          <w:color w:val="231F20"/>
          <w:sz w:val="17"/>
        </w:rPr>
        <w:t>a</w:t>
      </w:r>
      <w:r w:rsidRPr="00F245BC">
        <w:rPr>
          <w:rFonts w:ascii="Arial" w:hAnsi="Arial" w:cs="Arial"/>
          <w:color w:val="231F20"/>
          <w:spacing w:val="-23"/>
          <w:sz w:val="17"/>
        </w:rPr>
        <w:t xml:space="preserve"> </w:t>
      </w:r>
      <w:r w:rsidRPr="00F245BC">
        <w:rPr>
          <w:rFonts w:ascii="Arial" w:hAnsi="Arial" w:cs="Arial"/>
          <w:color w:val="231F20"/>
          <w:sz w:val="17"/>
        </w:rPr>
        <w:t>high-level</w:t>
      </w:r>
      <w:r w:rsidRPr="00F245BC">
        <w:rPr>
          <w:rFonts w:ascii="Arial" w:hAnsi="Arial" w:cs="Arial"/>
          <w:color w:val="231F20"/>
          <w:spacing w:val="-23"/>
          <w:sz w:val="17"/>
        </w:rPr>
        <w:t xml:space="preserve"> </w:t>
      </w:r>
      <w:r w:rsidRPr="00F245BC">
        <w:rPr>
          <w:rFonts w:ascii="Arial" w:hAnsi="Arial" w:cs="Arial"/>
          <w:color w:val="231F20"/>
          <w:sz w:val="17"/>
        </w:rPr>
        <w:t>forum</w:t>
      </w:r>
      <w:r w:rsidRPr="00F245BC">
        <w:rPr>
          <w:rFonts w:ascii="Arial" w:hAnsi="Arial" w:cs="Arial"/>
          <w:color w:val="231F20"/>
          <w:spacing w:val="-23"/>
          <w:sz w:val="17"/>
        </w:rPr>
        <w:t xml:space="preserve"> </w:t>
      </w:r>
      <w:r w:rsidRPr="00F245BC">
        <w:rPr>
          <w:rFonts w:ascii="Arial" w:hAnsi="Arial" w:cs="Arial"/>
          <w:color w:val="231F20"/>
          <w:sz w:val="17"/>
        </w:rPr>
        <w:t xml:space="preserve">with the Aboriginal and </w:t>
      </w:r>
      <w:r w:rsidRPr="00F245BC">
        <w:rPr>
          <w:rFonts w:ascii="Arial" w:hAnsi="Arial" w:cs="Arial"/>
          <w:color w:val="231F20"/>
          <w:spacing w:val="-5"/>
          <w:sz w:val="17"/>
        </w:rPr>
        <w:t xml:space="preserve">Torres </w:t>
      </w:r>
      <w:r w:rsidRPr="00F245BC">
        <w:rPr>
          <w:rFonts w:ascii="Arial" w:hAnsi="Arial" w:cs="Arial"/>
          <w:color w:val="231F20"/>
          <w:sz w:val="17"/>
        </w:rPr>
        <w:t>Strait Islander Social Justice Commissioner to discuss reforms</w:t>
      </w:r>
      <w:r w:rsidRPr="00F245BC">
        <w:rPr>
          <w:rFonts w:ascii="Arial" w:hAnsi="Arial" w:cs="Arial"/>
          <w:color w:val="231F20"/>
          <w:spacing w:val="-18"/>
          <w:sz w:val="17"/>
        </w:rPr>
        <w:t xml:space="preserve"> </w:t>
      </w:r>
      <w:r w:rsidRPr="00F245BC">
        <w:rPr>
          <w:rFonts w:ascii="Arial" w:hAnsi="Arial" w:cs="Arial"/>
          <w:color w:val="231F20"/>
          <w:sz w:val="17"/>
        </w:rPr>
        <w:t>that</w:t>
      </w:r>
      <w:r w:rsidRPr="00F245BC">
        <w:rPr>
          <w:rFonts w:ascii="Arial" w:hAnsi="Arial" w:cs="Arial"/>
          <w:color w:val="231F20"/>
          <w:spacing w:val="-18"/>
          <w:sz w:val="17"/>
        </w:rPr>
        <w:t xml:space="preserve"> </w:t>
      </w:r>
      <w:r w:rsidRPr="00F245BC">
        <w:rPr>
          <w:rFonts w:ascii="Arial" w:hAnsi="Arial" w:cs="Arial"/>
          <w:color w:val="231F20"/>
          <w:sz w:val="17"/>
        </w:rPr>
        <w:t>remove</w:t>
      </w:r>
      <w:r w:rsidRPr="00F245BC">
        <w:rPr>
          <w:rFonts w:ascii="Arial" w:hAnsi="Arial" w:cs="Arial"/>
          <w:color w:val="231F20"/>
          <w:spacing w:val="-18"/>
          <w:sz w:val="17"/>
        </w:rPr>
        <w:t xml:space="preserve"> </w:t>
      </w:r>
      <w:r w:rsidRPr="00F245BC">
        <w:rPr>
          <w:rFonts w:ascii="Arial" w:hAnsi="Arial" w:cs="Arial"/>
          <w:color w:val="231F20"/>
          <w:sz w:val="17"/>
        </w:rPr>
        <w:t>legal</w:t>
      </w:r>
      <w:r w:rsidRPr="00F245BC">
        <w:rPr>
          <w:rFonts w:ascii="Arial" w:hAnsi="Arial" w:cs="Arial"/>
          <w:color w:val="231F20"/>
          <w:spacing w:val="-18"/>
          <w:sz w:val="17"/>
        </w:rPr>
        <w:t xml:space="preserve"> </w:t>
      </w:r>
      <w:r w:rsidRPr="00F245BC">
        <w:rPr>
          <w:rFonts w:ascii="Arial" w:hAnsi="Arial" w:cs="Arial"/>
          <w:color w:val="231F20"/>
          <w:sz w:val="17"/>
        </w:rPr>
        <w:t>and</w:t>
      </w:r>
      <w:r w:rsidRPr="00F245BC">
        <w:rPr>
          <w:rFonts w:ascii="Arial" w:hAnsi="Arial" w:cs="Arial"/>
          <w:color w:val="231F20"/>
          <w:spacing w:val="-18"/>
          <w:sz w:val="17"/>
        </w:rPr>
        <w:t xml:space="preserve"> </w:t>
      </w:r>
      <w:r w:rsidRPr="00F245BC">
        <w:rPr>
          <w:rFonts w:ascii="Arial" w:hAnsi="Arial" w:cs="Arial"/>
          <w:color w:val="231F20"/>
          <w:sz w:val="17"/>
        </w:rPr>
        <w:t>regulatory</w:t>
      </w:r>
    </w:p>
    <w:p w14:paraId="7E867FAD" w14:textId="77777777" w:rsidR="00E76164" w:rsidRPr="00F245BC" w:rsidRDefault="00381F87">
      <w:pPr>
        <w:pStyle w:val="BodyText"/>
        <w:spacing w:before="0" w:line="247" w:lineRule="auto"/>
        <w:ind w:left="670" w:right="426"/>
        <w:rPr>
          <w:rFonts w:ascii="Arial" w:hAnsi="Arial" w:cs="Arial"/>
        </w:rPr>
      </w:pPr>
      <w:r w:rsidRPr="00F245BC">
        <w:rPr>
          <w:rFonts w:ascii="Arial" w:hAnsi="Arial" w:cs="Arial"/>
          <w:color w:val="231F20"/>
        </w:rPr>
        <w:t>barriers</w:t>
      </w:r>
      <w:r w:rsidRPr="00F245BC">
        <w:rPr>
          <w:rFonts w:ascii="Arial" w:hAnsi="Arial" w:cs="Arial"/>
          <w:color w:val="231F20"/>
          <w:spacing w:val="-13"/>
        </w:rPr>
        <w:t xml:space="preserve"> </w:t>
      </w:r>
      <w:r w:rsidRPr="00F245BC">
        <w:rPr>
          <w:rFonts w:ascii="Arial" w:hAnsi="Arial" w:cs="Arial"/>
          <w:color w:val="231F20"/>
        </w:rPr>
        <w:t>faced</w:t>
      </w:r>
      <w:r w:rsidRPr="00F245BC">
        <w:rPr>
          <w:rFonts w:ascii="Arial" w:hAnsi="Arial" w:cs="Arial"/>
          <w:color w:val="231F20"/>
          <w:spacing w:val="-13"/>
        </w:rPr>
        <w:t xml:space="preserve"> </w:t>
      </w:r>
      <w:r w:rsidRPr="00F245BC">
        <w:rPr>
          <w:rFonts w:ascii="Arial" w:hAnsi="Arial" w:cs="Arial"/>
          <w:color w:val="231F20"/>
        </w:rPr>
        <w:t>by</w:t>
      </w:r>
      <w:r w:rsidRPr="00F245BC">
        <w:rPr>
          <w:rFonts w:ascii="Arial" w:hAnsi="Arial" w:cs="Arial"/>
          <w:color w:val="231F20"/>
          <w:spacing w:val="-13"/>
        </w:rPr>
        <w:t xml:space="preserve"> </w:t>
      </w:r>
      <w:r w:rsidRPr="00F245BC">
        <w:rPr>
          <w:rFonts w:ascii="Arial" w:hAnsi="Arial" w:cs="Arial"/>
          <w:color w:val="231F20"/>
        </w:rPr>
        <w:t>native</w:t>
      </w:r>
      <w:r w:rsidRPr="00F245BC">
        <w:rPr>
          <w:rFonts w:ascii="Arial" w:hAnsi="Arial" w:cs="Arial"/>
          <w:color w:val="231F20"/>
          <w:spacing w:val="-13"/>
        </w:rPr>
        <w:t xml:space="preserve"> </w:t>
      </w:r>
      <w:r w:rsidRPr="00F245BC">
        <w:rPr>
          <w:rFonts w:ascii="Arial" w:hAnsi="Arial" w:cs="Arial"/>
          <w:color w:val="231F20"/>
        </w:rPr>
        <w:t>title</w:t>
      </w:r>
      <w:r w:rsidRPr="00F245BC">
        <w:rPr>
          <w:rFonts w:ascii="Arial" w:hAnsi="Arial" w:cs="Arial"/>
          <w:color w:val="231F20"/>
          <w:spacing w:val="-13"/>
        </w:rPr>
        <w:t xml:space="preserve"> </w:t>
      </w:r>
      <w:r w:rsidRPr="00F245BC">
        <w:rPr>
          <w:rFonts w:ascii="Arial" w:hAnsi="Arial" w:cs="Arial"/>
          <w:color w:val="231F20"/>
        </w:rPr>
        <w:t>holders</w:t>
      </w:r>
      <w:r w:rsidRPr="00F245BC">
        <w:rPr>
          <w:rFonts w:ascii="Arial" w:hAnsi="Arial" w:cs="Arial"/>
          <w:color w:val="231F20"/>
          <w:spacing w:val="-13"/>
        </w:rPr>
        <w:t xml:space="preserve"> </w:t>
      </w:r>
      <w:r w:rsidRPr="00F245BC">
        <w:rPr>
          <w:rFonts w:ascii="Arial" w:hAnsi="Arial" w:cs="Arial"/>
          <w:color w:val="231F20"/>
        </w:rPr>
        <w:t>seeking economic</w:t>
      </w:r>
      <w:r w:rsidRPr="00F245BC">
        <w:rPr>
          <w:rFonts w:ascii="Arial" w:hAnsi="Arial" w:cs="Arial"/>
          <w:color w:val="231F20"/>
          <w:spacing w:val="11"/>
        </w:rPr>
        <w:t xml:space="preserve"> </w:t>
      </w:r>
      <w:r w:rsidRPr="00F245BC">
        <w:rPr>
          <w:rFonts w:ascii="Arial" w:hAnsi="Arial" w:cs="Arial"/>
          <w:color w:val="231F20"/>
        </w:rPr>
        <w:t>development</w:t>
      </w:r>
    </w:p>
    <w:p w14:paraId="08DD02DE" w14:textId="77777777" w:rsidR="00E76164" w:rsidRPr="00F245BC" w:rsidRDefault="00381F87">
      <w:pPr>
        <w:pStyle w:val="ListParagraph"/>
        <w:numPr>
          <w:ilvl w:val="0"/>
          <w:numId w:val="5"/>
        </w:numPr>
        <w:tabs>
          <w:tab w:val="left" w:pos="671"/>
        </w:tabs>
        <w:spacing w:before="57" w:line="247" w:lineRule="auto"/>
        <w:ind w:right="746" w:hanging="170"/>
        <w:rPr>
          <w:rFonts w:ascii="Arial" w:eastAsia="Trebuchet MS" w:hAnsi="Arial" w:cs="Arial"/>
          <w:sz w:val="17"/>
          <w:szCs w:val="17"/>
        </w:rPr>
      </w:pPr>
      <w:r w:rsidRPr="00F245BC">
        <w:rPr>
          <w:rFonts w:ascii="Arial" w:hAnsi="Arial" w:cs="Arial"/>
          <w:color w:val="231F20"/>
          <w:sz w:val="17"/>
        </w:rPr>
        <w:t>undertake further work that examines the right to access affordable housing</w:t>
      </w:r>
      <w:r w:rsidRPr="00F245BC">
        <w:rPr>
          <w:rFonts w:ascii="Arial" w:hAnsi="Arial" w:cs="Arial"/>
          <w:color w:val="231F20"/>
          <w:spacing w:val="-31"/>
          <w:sz w:val="17"/>
        </w:rPr>
        <w:t xml:space="preserve"> </w:t>
      </w:r>
      <w:r w:rsidRPr="00F245BC">
        <w:rPr>
          <w:rFonts w:ascii="Arial" w:hAnsi="Arial" w:cs="Arial"/>
          <w:color w:val="231F20"/>
          <w:sz w:val="17"/>
        </w:rPr>
        <w:t>in Australia</w:t>
      </w:r>
    </w:p>
    <w:p w14:paraId="21C3AB3C" w14:textId="77777777" w:rsidR="00E76164" w:rsidRPr="00F245BC" w:rsidRDefault="00381F87">
      <w:pPr>
        <w:pStyle w:val="ListParagraph"/>
        <w:numPr>
          <w:ilvl w:val="0"/>
          <w:numId w:val="5"/>
        </w:numPr>
        <w:tabs>
          <w:tab w:val="left" w:pos="671"/>
        </w:tabs>
        <w:spacing w:before="57" w:line="247" w:lineRule="auto"/>
        <w:ind w:right="479" w:hanging="170"/>
        <w:rPr>
          <w:rFonts w:ascii="Arial" w:eastAsia="Trebuchet MS" w:hAnsi="Arial" w:cs="Arial"/>
          <w:sz w:val="17"/>
          <w:szCs w:val="17"/>
        </w:rPr>
      </w:pPr>
      <w:r w:rsidRPr="00F245BC">
        <w:rPr>
          <w:rFonts w:ascii="Arial" w:hAnsi="Arial" w:cs="Arial"/>
          <w:color w:val="231F20"/>
          <w:sz w:val="17"/>
        </w:rPr>
        <w:t xml:space="preserve">seek to work with relevant </w:t>
      </w:r>
      <w:proofErr w:type="spellStart"/>
      <w:r w:rsidRPr="00F245BC">
        <w:rPr>
          <w:rFonts w:ascii="Arial" w:hAnsi="Arial" w:cs="Arial"/>
          <w:color w:val="231F20"/>
          <w:sz w:val="17"/>
        </w:rPr>
        <w:t>organisations</w:t>
      </w:r>
      <w:proofErr w:type="spellEnd"/>
      <w:r w:rsidRPr="00F245BC">
        <w:rPr>
          <w:rFonts w:ascii="Arial" w:hAnsi="Arial" w:cs="Arial"/>
          <w:color w:val="231F20"/>
          <w:sz w:val="17"/>
        </w:rPr>
        <w:t xml:space="preserve"> to examine</w:t>
      </w:r>
      <w:r w:rsidRPr="00F245BC">
        <w:rPr>
          <w:rFonts w:ascii="Arial" w:hAnsi="Arial" w:cs="Arial"/>
          <w:color w:val="231F20"/>
          <w:spacing w:val="-20"/>
          <w:sz w:val="17"/>
        </w:rPr>
        <w:t xml:space="preserve"> </w:t>
      </w:r>
      <w:r w:rsidRPr="00F245BC">
        <w:rPr>
          <w:rFonts w:ascii="Arial" w:hAnsi="Arial" w:cs="Arial"/>
          <w:color w:val="231F20"/>
          <w:sz w:val="17"/>
        </w:rPr>
        <w:t>the</w:t>
      </w:r>
      <w:r w:rsidRPr="00F245BC">
        <w:rPr>
          <w:rFonts w:ascii="Arial" w:hAnsi="Arial" w:cs="Arial"/>
          <w:color w:val="231F20"/>
          <w:spacing w:val="-20"/>
          <w:sz w:val="17"/>
        </w:rPr>
        <w:t xml:space="preserve"> </w:t>
      </w:r>
      <w:r w:rsidRPr="00F245BC">
        <w:rPr>
          <w:rFonts w:ascii="Arial" w:hAnsi="Arial" w:cs="Arial"/>
          <w:color w:val="231F20"/>
          <w:sz w:val="17"/>
        </w:rPr>
        <w:t>denial</w:t>
      </w:r>
      <w:r w:rsidRPr="00F245BC">
        <w:rPr>
          <w:rFonts w:ascii="Arial" w:hAnsi="Arial" w:cs="Arial"/>
          <w:color w:val="231F20"/>
          <w:spacing w:val="-20"/>
          <w:sz w:val="17"/>
        </w:rPr>
        <w:t xml:space="preserve"> </w:t>
      </w:r>
      <w:r w:rsidRPr="00F245BC">
        <w:rPr>
          <w:rFonts w:ascii="Arial" w:hAnsi="Arial" w:cs="Arial"/>
          <w:color w:val="231F20"/>
          <w:sz w:val="17"/>
        </w:rPr>
        <w:t>of</w:t>
      </w:r>
      <w:r w:rsidRPr="00F245BC">
        <w:rPr>
          <w:rFonts w:ascii="Arial" w:hAnsi="Arial" w:cs="Arial"/>
          <w:color w:val="231F20"/>
          <w:spacing w:val="-20"/>
          <w:sz w:val="17"/>
        </w:rPr>
        <w:t xml:space="preserve"> </w:t>
      </w:r>
      <w:r w:rsidRPr="00F245BC">
        <w:rPr>
          <w:rFonts w:ascii="Arial" w:hAnsi="Arial" w:cs="Arial"/>
          <w:color w:val="231F20"/>
          <w:sz w:val="17"/>
        </w:rPr>
        <w:t>liberty</w:t>
      </w:r>
      <w:r w:rsidRPr="00F245BC">
        <w:rPr>
          <w:rFonts w:ascii="Arial" w:hAnsi="Arial" w:cs="Arial"/>
          <w:color w:val="231F20"/>
          <w:spacing w:val="-20"/>
          <w:sz w:val="17"/>
        </w:rPr>
        <w:t xml:space="preserve"> </w:t>
      </w:r>
      <w:r w:rsidRPr="00F245BC">
        <w:rPr>
          <w:rFonts w:ascii="Arial" w:hAnsi="Arial" w:cs="Arial"/>
          <w:color w:val="231F20"/>
          <w:sz w:val="17"/>
        </w:rPr>
        <w:t>for</w:t>
      </w:r>
      <w:r w:rsidRPr="00F245BC">
        <w:rPr>
          <w:rFonts w:ascii="Arial" w:hAnsi="Arial" w:cs="Arial"/>
          <w:color w:val="231F20"/>
          <w:spacing w:val="-20"/>
          <w:sz w:val="17"/>
        </w:rPr>
        <w:t xml:space="preserve"> </w:t>
      </w:r>
      <w:r w:rsidRPr="00F245BC">
        <w:rPr>
          <w:rFonts w:ascii="Arial" w:hAnsi="Arial" w:cs="Arial"/>
          <w:color w:val="231F20"/>
          <w:sz w:val="17"/>
        </w:rPr>
        <w:t>people</w:t>
      </w:r>
      <w:r w:rsidRPr="00F245BC">
        <w:rPr>
          <w:rFonts w:ascii="Arial" w:hAnsi="Arial" w:cs="Arial"/>
          <w:color w:val="231F20"/>
          <w:spacing w:val="-20"/>
          <w:sz w:val="17"/>
        </w:rPr>
        <w:t xml:space="preserve"> </w:t>
      </w:r>
      <w:r w:rsidRPr="00F245BC">
        <w:rPr>
          <w:rFonts w:ascii="Arial" w:hAnsi="Arial" w:cs="Arial"/>
          <w:color w:val="231F20"/>
          <w:sz w:val="17"/>
        </w:rPr>
        <w:t>with mental health</w:t>
      </w:r>
      <w:r w:rsidRPr="00F245BC">
        <w:rPr>
          <w:rFonts w:ascii="Arial" w:hAnsi="Arial" w:cs="Arial"/>
          <w:color w:val="231F20"/>
          <w:spacing w:val="-13"/>
          <w:sz w:val="17"/>
        </w:rPr>
        <w:t xml:space="preserve"> </w:t>
      </w:r>
      <w:r w:rsidRPr="00F245BC">
        <w:rPr>
          <w:rFonts w:ascii="Arial" w:hAnsi="Arial" w:cs="Arial"/>
          <w:color w:val="231F20"/>
          <w:sz w:val="17"/>
        </w:rPr>
        <w:t>issues</w:t>
      </w:r>
    </w:p>
    <w:p w14:paraId="6A8CD331" w14:textId="77777777" w:rsidR="00E76164" w:rsidRPr="00F245BC" w:rsidRDefault="00381F87">
      <w:pPr>
        <w:pStyle w:val="ListParagraph"/>
        <w:numPr>
          <w:ilvl w:val="0"/>
          <w:numId w:val="5"/>
        </w:numPr>
        <w:tabs>
          <w:tab w:val="left" w:pos="671"/>
        </w:tabs>
        <w:spacing w:before="57" w:line="247" w:lineRule="auto"/>
        <w:ind w:right="450" w:hanging="170"/>
        <w:rPr>
          <w:rFonts w:ascii="Arial" w:eastAsia="Trebuchet MS" w:hAnsi="Arial" w:cs="Arial"/>
          <w:sz w:val="17"/>
          <w:szCs w:val="17"/>
        </w:rPr>
      </w:pPr>
      <w:r w:rsidRPr="00F245BC">
        <w:rPr>
          <w:rFonts w:ascii="Arial" w:hAnsi="Arial" w:cs="Arial"/>
          <w:color w:val="231F20"/>
          <w:sz w:val="17"/>
        </w:rPr>
        <w:t>develop educational resources for the</w:t>
      </w:r>
      <w:r w:rsidRPr="00F245BC">
        <w:rPr>
          <w:rFonts w:ascii="Arial" w:hAnsi="Arial" w:cs="Arial"/>
          <w:color w:val="231F20"/>
          <w:spacing w:val="-34"/>
          <w:sz w:val="17"/>
        </w:rPr>
        <w:t xml:space="preserve"> </w:t>
      </w:r>
      <w:r w:rsidRPr="00F245BC">
        <w:rPr>
          <w:rFonts w:ascii="Arial" w:hAnsi="Arial" w:cs="Arial"/>
          <w:color w:val="231F20"/>
          <w:sz w:val="17"/>
        </w:rPr>
        <w:t xml:space="preserve">800th anniversary of the Magna </w:t>
      </w:r>
      <w:proofErr w:type="spellStart"/>
      <w:r w:rsidRPr="00F245BC">
        <w:rPr>
          <w:rFonts w:ascii="Arial" w:hAnsi="Arial" w:cs="Arial"/>
          <w:color w:val="231F20"/>
          <w:sz w:val="17"/>
        </w:rPr>
        <w:t>Carta</w:t>
      </w:r>
      <w:proofErr w:type="spellEnd"/>
      <w:r w:rsidRPr="00F245BC">
        <w:rPr>
          <w:rFonts w:ascii="Arial" w:hAnsi="Arial" w:cs="Arial"/>
          <w:color w:val="231F20"/>
          <w:sz w:val="17"/>
        </w:rPr>
        <w:t xml:space="preserve"> on 15 June 2015.</w:t>
      </w:r>
    </w:p>
    <w:p w14:paraId="378EFA0F" w14:textId="77777777" w:rsidR="00E76164" w:rsidRPr="00F245BC" w:rsidRDefault="00E76164">
      <w:pPr>
        <w:spacing w:line="247" w:lineRule="auto"/>
        <w:rPr>
          <w:rFonts w:ascii="Arial" w:eastAsia="Trebuchet MS" w:hAnsi="Arial" w:cs="Arial"/>
          <w:sz w:val="17"/>
          <w:szCs w:val="17"/>
        </w:rPr>
        <w:sectPr w:rsidR="00E76164" w:rsidRPr="00F245BC">
          <w:type w:val="continuous"/>
          <w:pgSz w:w="9980" w:h="14180"/>
          <w:pgMar w:top="1180" w:right="260" w:bottom="280" w:left="860" w:header="720" w:footer="720" w:gutter="0"/>
          <w:cols w:num="2" w:space="720" w:equalWidth="0">
            <w:col w:w="4091" w:space="303"/>
            <w:col w:w="4466"/>
          </w:cols>
        </w:sectPr>
      </w:pPr>
    </w:p>
    <w:p w14:paraId="031BE393" w14:textId="77777777" w:rsidR="00E76164" w:rsidRPr="00F245BC" w:rsidRDefault="00E76164">
      <w:pPr>
        <w:rPr>
          <w:rFonts w:ascii="Arial" w:eastAsia="Trebuchet MS" w:hAnsi="Arial" w:cs="Arial"/>
          <w:sz w:val="20"/>
          <w:szCs w:val="20"/>
        </w:rPr>
      </w:pPr>
    </w:p>
    <w:p w14:paraId="5FF634E0" w14:textId="77777777" w:rsidR="00E76164" w:rsidRPr="00F245BC" w:rsidRDefault="00E76164">
      <w:pPr>
        <w:rPr>
          <w:rFonts w:ascii="Arial" w:eastAsia="Trebuchet MS" w:hAnsi="Arial" w:cs="Arial"/>
          <w:sz w:val="20"/>
          <w:szCs w:val="20"/>
        </w:rPr>
      </w:pPr>
    </w:p>
    <w:p w14:paraId="0357513E" w14:textId="77777777" w:rsidR="00E76164" w:rsidRPr="00F245BC" w:rsidRDefault="00E76164">
      <w:pPr>
        <w:rPr>
          <w:rFonts w:ascii="Arial" w:eastAsia="Trebuchet MS" w:hAnsi="Arial" w:cs="Arial"/>
          <w:sz w:val="20"/>
          <w:szCs w:val="20"/>
        </w:rPr>
      </w:pPr>
    </w:p>
    <w:p w14:paraId="47D4762A" w14:textId="77777777" w:rsidR="00E76164" w:rsidRPr="00F245BC" w:rsidRDefault="00E76164">
      <w:pPr>
        <w:rPr>
          <w:rFonts w:ascii="Arial" w:eastAsia="Trebuchet MS" w:hAnsi="Arial" w:cs="Arial"/>
          <w:sz w:val="20"/>
          <w:szCs w:val="20"/>
        </w:rPr>
      </w:pPr>
    </w:p>
    <w:p w14:paraId="3CC5FD67" w14:textId="77777777" w:rsidR="00E76164" w:rsidRPr="00F245BC" w:rsidRDefault="00E76164">
      <w:pPr>
        <w:rPr>
          <w:rFonts w:ascii="Arial" w:eastAsia="Trebuchet MS" w:hAnsi="Arial" w:cs="Arial"/>
          <w:sz w:val="20"/>
          <w:szCs w:val="20"/>
        </w:rPr>
      </w:pPr>
    </w:p>
    <w:p w14:paraId="12973196" w14:textId="77777777" w:rsidR="00E76164" w:rsidRPr="00F245BC" w:rsidRDefault="00E76164">
      <w:pPr>
        <w:spacing w:before="6"/>
        <w:rPr>
          <w:rFonts w:ascii="Arial" w:eastAsia="Trebuchet MS" w:hAnsi="Arial" w:cs="Arial"/>
          <w:sz w:val="23"/>
          <w:szCs w:val="23"/>
        </w:rPr>
      </w:pPr>
    </w:p>
    <w:p w14:paraId="4D5600D0" w14:textId="77777777" w:rsidR="00E76164" w:rsidRPr="00F245BC" w:rsidRDefault="00E76164">
      <w:pPr>
        <w:rPr>
          <w:rFonts w:ascii="Arial" w:eastAsia="Trebuchet MS" w:hAnsi="Arial" w:cs="Arial"/>
          <w:sz w:val="23"/>
          <w:szCs w:val="23"/>
        </w:rPr>
        <w:sectPr w:rsidR="00E76164" w:rsidRPr="00F245BC">
          <w:pgSz w:w="9980" w:h="14180"/>
          <w:pgMar w:top="1320" w:right="860" w:bottom="540" w:left="340" w:header="0" w:footer="357" w:gutter="0"/>
          <w:cols w:space="720"/>
        </w:sectPr>
      </w:pPr>
    </w:p>
    <w:p w14:paraId="776A03AD" w14:textId="77777777" w:rsidR="00E76164" w:rsidRPr="00F245BC" w:rsidRDefault="00381F87">
      <w:pPr>
        <w:pStyle w:val="Heading5"/>
        <w:spacing w:before="88" w:line="260" w:lineRule="exact"/>
        <w:ind w:left="283" w:right="755"/>
        <w:rPr>
          <w:rFonts w:ascii="Arial" w:hAnsi="Arial" w:cs="Arial"/>
        </w:rPr>
      </w:pPr>
      <w:r w:rsidRPr="00F245BC">
        <w:rPr>
          <w:rFonts w:ascii="Arial" w:hAnsi="Arial" w:cs="Arial"/>
          <w:color w:val="1CBECA"/>
        </w:rPr>
        <w:lastRenderedPageBreak/>
        <w:t>Age discrimination</w:t>
      </w:r>
      <w:r w:rsidRPr="00F245BC">
        <w:rPr>
          <w:rFonts w:ascii="Arial" w:hAnsi="Arial" w:cs="Arial"/>
          <w:color w:val="1CBECA"/>
          <w:spacing w:val="-29"/>
        </w:rPr>
        <w:t xml:space="preserve"> </w:t>
      </w:r>
      <w:r w:rsidRPr="00F245BC">
        <w:rPr>
          <w:rFonts w:ascii="Arial" w:hAnsi="Arial" w:cs="Arial"/>
          <w:color w:val="1CBECA"/>
        </w:rPr>
        <w:t>prevalence research and</w:t>
      </w:r>
      <w:r w:rsidRPr="00F245BC">
        <w:rPr>
          <w:rFonts w:ascii="Arial" w:hAnsi="Arial" w:cs="Arial"/>
          <w:color w:val="1CBECA"/>
          <w:spacing w:val="-37"/>
        </w:rPr>
        <w:t xml:space="preserve"> </w:t>
      </w:r>
      <w:r w:rsidRPr="00F245BC">
        <w:rPr>
          <w:rFonts w:ascii="Arial" w:hAnsi="Arial" w:cs="Arial"/>
          <w:color w:val="1CBECA"/>
        </w:rPr>
        <w:t>report</w:t>
      </w:r>
    </w:p>
    <w:p w14:paraId="391BF511" w14:textId="77777777" w:rsidR="00E76164" w:rsidRPr="00F245BC" w:rsidRDefault="00381F87">
      <w:pPr>
        <w:pStyle w:val="BodyText"/>
        <w:spacing w:before="101" w:line="242" w:lineRule="auto"/>
        <w:ind w:right="206"/>
        <w:rPr>
          <w:rFonts w:ascii="Arial" w:hAnsi="Arial" w:cs="Arial"/>
        </w:rPr>
      </w:pPr>
      <w:r w:rsidRPr="00F245BC">
        <w:rPr>
          <w:rFonts w:ascii="Arial" w:hAnsi="Arial" w:cs="Arial"/>
          <w:color w:val="231F20"/>
        </w:rPr>
        <w:t>The Commission conducted a survey of age discrimination</w:t>
      </w:r>
      <w:r w:rsidRPr="00F245BC">
        <w:rPr>
          <w:rFonts w:ascii="Arial" w:hAnsi="Arial" w:cs="Arial"/>
          <w:color w:val="231F20"/>
          <w:spacing w:val="-16"/>
        </w:rPr>
        <w:t xml:space="preserve"> </w:t>
      </w:r>
      <w:r w:rsidRPr="00F245BC">
        <w:rPr>
          <w:rFonts w:ascii="Arial" w:hAnsi="Arial" w:cs="Arial"/>
          <w:color w:val="231F20"/>
        </w:rPr>
        <w:t>in</w:t>
      </w:r>
      <w:r w:rsidRPr="00F245BC">
        <w:rPr>
          <w:rFonts w:ascii="Arial" w:hAnsi="Arial" w:cs="Arial"/>
          <w:color w:val="231F20"/>
          <w:spacing w:val="-16"/>
        </w:rPr>
        <w:t xml:space="preserve"> </w:t>
      </w:r>
      <w:r w:rsidRPr="00F245BC">
        <w:rPr>
          <w:rFonts w:ascii="Arial" w:hAnsi="Arial" w:cs="Arial"/>
          <w:color w:val="231F20"/>
        </w:rPr>
        <w:t>the</w:t>
      </w:r>
      <w:r w:rsidRPr="00F245BC">
        <w:rPr>
          <w:rFonts w:ascii="Arial" w:hAnsi="Arial" w:cs="Arial"/>
          <w:color w:val="231F20"/>
          <w:spacing w:val="-16"/>
        </w:rPr>
        <w:t xml:space="preserve"> </w:t>
      </w:r>
      <w:r w:rsidRPr="00F245BC">
        <w:rPr>
          <w:rFonts w:ascii="Arial" w:hAnsi="Arial" w:cs="Arial"/>
          <w:color w:val="231F20"/>
        </w:rPr>
        <w:t>workplace</w:t>
      </w:r>
      <w:r w:rsidRPr="00F245BC">
        <w:rPr>
          <w:rFonts w:ascii="Arial" w:hAnsi="Arial" w:cs="Arial"/>
          <w:color w:val="231F20"/>
          <w:spacing w:val="-16"/>
        </w:rPr>
        <w:t xml:space="preserve"> </w:t>
      </w:r>
      <w:r w:rsidRPr="00F245BC">
        <w:rPr>
          <w:rFonts w:ascii="Arial" w:hAnsi="Arial" w:cs="Arial"/>
          <w:color w:val="231F20"/>
        </w:rPr>
        <w:t>in</w:t>
      </w:r>
      <w:r w:rsidRPr="00F245BC">
        <w:rPr>
          <w:rFonts w:ascii="Arial" w:hAnsi="Arial" w:cs="Arial"/>
          <w:color w:val="231F20"/>
          <w:spacing w:val="-16"/>
        </w:rPr>
        <w:t xml:space="preserve"> </w:t>
      </w:r>
      <w:r w:rsidRPr="00F245BC">
        <w:rPr>
          <w:rFonts w:ascii="Arial" w:hAnsi="Arial" w:cs="Arial"/>
          <w:color w:val="231F20"/>
        </w:rPr>
        <w:t>late</w:t>
      </w:r>
      <w:r w:rsidRPr="00F245BC">
        <w:rPr>
          <w:rFonts w:ascii="Arial" w:hAnsi="Arial" w:cs="Arial"/>
          <w:color w:val="231F20"/>
          <w:spacing w:val="-16"/>
        </w:rPr>
        <w:t xml:space="preserve"> </w:t>
      </w:r>
      <w:r w:rsidRPr="00F245BC">
        <w:rPr>
          <w:rFonts w:ascii="Arial" w:hAnsi="Arial" w:cs="Arial"/>
          <w:color w:val="231F20"/>
        </w:rPr>
        <w:t>2014.</w:t>
      </w:r>
    </w:p>
    <w:p w14:paraId="00955257" w14:textId="77777777" w:rsidR="00E76164" w:rsidRPr="00F245BC" w:rsidRDefault="00381F87">
      <w:pPr>
        <w:pStyle w:val="BodyText"/>
        <w:spacing w:before="102" w:line="242" w:lineRule="auto"/>
        <w:ind w:right="758"/>
        <w:rPr>
          <w:rFonts w:ascii="Arial" w:hAnsi="Arial" w:cs="Arial"/>
        </w:rPr>
      </w:pPr>
      <w:r w:rsidRPr="00F245BC">
        <w:rPr>
          <w:rFonts w:ascii="Arial" w:hAnsi="Arial" w:cs="Arial"/>
          <w:color w:val="231F20"/>
        </w:rPr>
        <w:t>The National Prevalence Survey of Age Discrimination</w:t>
      </w:r>
      <w:r w:rsidRPr="00F245BC">
        <w:rPr>
          <w:rFonts w:ascii="Arial" w:hAnsi="Arial" w:cs="Arial"/>
          <w:color w:val="231F20"/>
          <w:spacing w:val="-15"/>
        </w:rPr>
        <w:t xml:space="preserve"> </w:t>
      </w:r>
      <w:r w:rsidRPr="00F245BC">
        <w:rPr>
          <w:rFonts w:ascii="Arial" w:hAnsi="Arial" w:cs="Arial"/>
          <w:color w:val="231F20"/>
        </w:rPr>
        <w:t>in</w:t>
      </w:r>
      <w:r w:rsidRPr="00F245BC">
        <w:rPr>
          <w:rFonts w:ascii="Arial" w:hAnsi="Arial" w:cs="Arial"/>
          <w:color w:val="231F20"/>
          <w:spacing w:val="-15"/>
        </w:rPr>
        <w:t xml:space="preserve"> </w:t>
      </w:r>
      <w:r w:rsidRPr="00F245BC">
        <w:rPr>
          <w:rFonts w:ascii="Arial" w:hAnsi="Arial" w:cs="Arial"/>
          <w:color w:val="231F20"/>
        </w:rPr>
        <w:t>the</w:t>
      </w:r>
      <w:r w:rsidRPr="00F245BC">
        <w:rPr>
          <w:rFonts w:ascii="Arial" w:hAnsi="Arial" w:cs="Arial"/>
          <w:color w:val="231F20"/>
          <w:spacing w:val="-15"/>
        </w:rPr>
        <w:t xml:space="preserve"> </w:t>
      </w:r>
      <w:r w:rsidRPr="00F245BC">
        <w:rPr>
          <w:rFonts w:ascii="Arial" w:hAnsi="Arial" w:cs="Arial"/>
          <w:color w:val="231F20"/>
        </w:rPr>
        <w:t>Workplace</w:t>
      </w:r>
      <w:r w:rsidRPr="00F245BC">
        <w:rPr>
          <w:rFonts w:ascii="Arial" w:hAnsi="Arial" w:cs="Arial"/>
          <w:color w:val="231F20"/>
          <w:spacing w:val="-15"/>
        </w:rPr>
        <w:t xml:space="preserve"> </w:t>
      </w:r>
      <w:r w:rsidRPr="00F245BC">
        <w:rPr>
          <w:rFonts w:ascii="Arial" w:hAnsi="Arial" w:cs="Arial"/>
          <w:color w:val="231F20"/>
        </w:rPr>
        <w:t>found</w:t>
      </w:r>
      <w:r w:rsidRPr="00F245BC">
        <w:rPr>
          <w:rFonts w:ascii="Arial" w:hAnsi="Arial" w:cs="Arial"/>
          <w:color w:val="231F20"/>
          <w:spacing w:val="-15"/>
        </w:rPr>
        <w:t xml:space="preserve"> </w:t>
      </w:r>
      <w:r w:rsidRPr="00F245BC">
        <w:rPr>
          <w:rFonts w:ascii="Arial" w:hAnsi="Arial" w:cs="Arial"/>
          <w:color w:val="231F20"/>
        </w:rPr>
        <w:t>that</w:t>
      </w:r>
    </w:p>
    <w:p w14:paraId="7B8479D1" w14:textId="77777777" w:rsidR="00E76164" w:rsidRPr="00F245BC" w:rsidRDefault="00381F87">
      <w:pPr>
        <w:pStyle w:val="BodyText"/>
        <w:spacing w:before="0" w:line="242" w:lineRule="auto"/>
        <w:ind w:right="206"/>
        <w:rPr>
          <w:rFonts w:ascii="Arial" w:hAnsi="Arial" w:cs="Arial"/>
        </w:rPr>
      </w:pPr>
      <w:r w:rsidRPr="00F245BC">
        <w:rPr>
          <w:rFonts w:ascii="Arial" w:hAnsi="Arial" w:cs="Arial"/>
          <w:color w:val="231F20"/>
        </w:rPr>
        <w:t>27 per cent of Australians aged 50 years and over had experienced some form of age</w:t>
      </w:r>
      <w:r w:rsidRPr="00F245BC">
        <w:rPr>
          <w:rFonts w:ascii="Arial" w:hAnsi="Arial" w:cs="Arial"/>
          <w:color w:val="231F20"/>
          <w:spacing w:val="-19"/>
        </w:rPr>
        <w:t xml:space="preserve"> </w:t>
      </w:r>
      <w:r w:rsidRPr="00F245BC">
        <w:rPr>
          <w:rFonts w:ascii="Arial" w:hAnsi="Arial" w:cs="Arial"/>
          <w:color w:val="231F20"/>
        </w:rPr>
        <w:t>discrimination in the last two years. Of those who experienced age</w:t>
      </w:r>
      <w:r w:rsidRPr="00F245BC">
        <w:rPr>
          <w:rFonts w:ascii="Arial" w:hAnsi="Arial" w:cs="Arial"/>
          <w:color w:val="231F20"/>
          <w:spacing w:val="-12"/>
        </w:rPr>
        <w:t xml:space="preserve"> </w:t>
      </w:r>
      <w:r w:rsidRPr="00F245BC">
        <w:rPr>
          <w:rFonts w:ascii="Arial" w:hAnsi="Arial" w:cs="Arial"/>
          <w:color w:val="231F20"/>
        </w:rPr>
        <w:t>discrimination,</w:t>
      </w:r>
      <w:r w:rsidRPr="00F245BC">
        <w:rPr>
          <w:rFonts w:ascii="Arial" w:hAnsi="Arial" w:cs="Arial"/>
          <w:color w:val="231F20"/>
          <w:spacing w:val="-12"/>
        </w:rPr>
        <w:t xml:space="preserve"> </w:t>
      </w:r>
      <w:r w:rsidRPr="00F245BC">
        <w:rPr>
          <w:rFonts w:ascii="Arial" w:hAnsi="Arial" w:cs="Arial"/>
          <w:color w:val="231F20"/>
        </w:rPr>
        <w:t>80</w:t>
      </w:r>
      <w:r w:rsidRPr="00F245BC">
        <w:rPr>
          <w:rFonts w:ascii="Arial" w:hAnsi="Arial" w:cs="Arial"/>
          <w:color w:val="231F20"/>
          <w:spacing w:val="-12"/>
        </w:rPr>
        <w:t xml:space="preserve"> </w:t>
      </w:r>
      <w:r w:rsidRPr="00F245BC">
        <w:rPr>
          <w:rFonts w:ascii="Arial" w:hAnsi="Arial" w:cs="Arial"/>
          <w:color w:val="231F20"/>
        </w:rPr>
        <w:t>per</w:t>
      </w:r>
      <w:r w:rsidRPr="00F245BC">
        <w:rPr>
          <w:rFonts w:ascii="Arial" w:hAnsi="Arial" w:cs="Arial"/>
          <w:color w:val="231F20"/>
          <w:spacing w:val="-12"/>
        </w:rPr>
        <w:t xml:space="preserve"> </w:t>
      </w:r>
      <w:r w:rsidRPr="00F245BC">
        <w:rPr>
          <w:rFonts w:ascii="Arial" w:hAnsi="Arial" w:cs="Arial"/>
          <w:color w:val="231F20"/>
        </w:rPr>
        <w:t>cent</w:t>
      </w:r>
      <w:r w:rsidRPr="00F245BC">
        <w:rPr>
          <w:rFonts w:ascii="Arial" w:hAnsi="Arial" w:cs="Arial"/>
          <w:color w:val="231F20"/>
          <w:spacing w:val="-12"/>
        </w:rPr>
        <w:t xml:space="preserve"> </w:t>
      </w:r>
      <w:r w:rsidRPr="00F245BC">
        <w:rPr>
          <w:rFonts w:ascii="Arial" w:hAnsi="Arial" w:cs="Arial"/>
          <w:color w:val="231F20"/>
        </w:rPr>
        <w:t>reported</w:t>
      </w:r>
      <w:r w:rsidRPr="00F245BC">
        <w:rPr>
          <w:rFonts w:ascii="Arial" w:hAnsi="Arial" w:cs="Arial"/>
          <w:color w:val="231F20"/>
          <w:spacing w:val="-12"/>
        </w:rPr>
        <w:t xml:space="preserve"> </w:t>
      </w:r>
      <w:r w:rsidRPr="00F245BC">
        <w:rPr>
          <w:rFonts w:ascii="Arial" w:hAnsi="Arial" w:cs="Arial"/>
          <w:color w:val="231F20"/>
        </w:rPr>
        <w:t>negative impacts.</w:t>
      </w:r>
    </w:p>
    <w:p w14:paraId="24423932" w14:textId="77777777" w:rsidR="00E76164" w:rsidRPr="00F245BC" w:rsidRDefault="00381F87">
      <w:pPr>
        <w:pStyle w:val="BodyText"/>
        <w:spacing w:before="102" w:line="242" w:lineRule="auto"/>
        <w:ind w:right="-16"/>
        <w:rPr>
          <w:rFonts w:ascii="Arial" w:hAnsi="Arial" w:cs="Arial"/>
        </w:rPr>
      </w:pPr>
      <w:r w:rsidRPr="00F245BC">
        <w:rPr>
          <w:rFonts w:ascii="Arial" w:hAnsi="Arial" w:cs="Arial"/>
          <w:color w:val="231F20"/>
        </w:rPr>
        <w:t>When</w:t>
      </w:r>
      <w:r w:rsidRPr="00F245BC">
        <w:rPr>
          <w:rFonts w:ascii="Arial" w:hAnsi="Arial" w:cs="Arial"/>
          <w:color w:val="231F20"/>
          <w:spacing w:val="-5"/>
        </w:rPr>
        <w:t xml:space="preserve"> </w:t>
      </w:r>
      <w:r w:rsidRPr="00F245BC">
        <w:rPr>
          <w:rFonts w:ascii="Arial" w:hAnsi="Arial" w:cs="Arial"/>
          <w:color w:val="231F20"/>
        </w:rPr>
        <w:t>managers</w:t>
      </w:r>
      <w:r w:rsidRPr="00F245BC">
        <w:rPr>
          <w:rFonts w:ascii="Arial" w:hAnsi="Arial" w:cs="Arial"/>
          <w:color w:val="231F20"/>
          <w:spacing w:val="-5"/>
        </w:rPr>
        <w:t xml:space="preserve"> </w:t>
      </w:r>
      <w:r w:rsidRPr="00F245BC">
        <w:rPr>
          <w:rFonts w:ascii="Arial" w:hAnsi="Arial" w:cs="Arial"/>
          <w:color w:val="231F20"/>
        </w:rPr>
        <w:t>were</w:t>
      </w:r>
      <w:r w:rsidRPr="00F245BC">
        <w:rPr>
          <w:rFonts w:ascii="Arial" w:hAnsi="Arial" w:cs="Arial"/>
          <w:color w:val="231F20"/>
          <w:spacing w:val="-5"/>
        </w:rPr>
        <w:t xml:space="preserve"> </w:t>
      </w:r>
      <w:r w:rsidRPr="00F245BC">
        <w:rPr>
          <w:rFonts w:ascii="Arial" w:hAnsi="Arial" w:cs="Arial"/>
          <w:color w:val="231F20"/>
        </w:rPr>
        <w:t>asked</w:t>
      </w:r>
      <w:r w:rsidRPr="00F245BC">
        <w:rPr>
          <w:rFonts w:ascii="Arial" w:hAnsi="Arial" w:cs="Arial"/>
          <w:color w:val="231F20"/>
          <w:spacing w:val="-5"/>
        </w:rPr>
        <w:t xml:space="preserve"> </w:t>
      </w:r>
      <w:r w:rsidRPr="00F245BC">
        <w:rPr>
          <w:rFonts w:ascii="Arial" w:hAnsi="Arial" w:cs="Arial"/>
          <w:color w:val="231F20"/>
        </w:rPr>
        <w:t>if</w:t>
      </w:r>
      <w:r w:rsidRPr="00F245BC">
        <w:rPr>
          <w:rFonts w:ascii="Arial" w:hAnsi="Arial" w:cs="Arial"/>
          <w:color w:val="231F20"/>
          <w:spacing w:val="-5"/>
        </w:rPr>
        <w:t xml:space="preserve"> </w:t>
      </w:r>
      <w:r w:rsidRPr="00F245BC">
        <w:rPr>
          <w:rFonts w:ascii="Arial" w:hAnsi="Arial" w:cs="Arial"/>
          <w:color w:val="231F20"/>
        </w:rPr>
        <w:t>they</w:t>
      </w:r>
      <w:r w:rsidRPr="00F245BC">
        <w:rPr>
          <w:rFonts w:ascii="Arial" w:hAnsi="Arial" w:cs="Arial"/>
          <w:color w:val="231F20"/>
          <w:spacing w:val="-5"/>
        </w:rPr>
        <w:t xml:space="preserve"> </w:t>
      </w:r>
      <w:r w:rsidRPr="00F245BC">
        <w:rPr>
          <w:rFonts w:ascii="Arial" w:hAnsi="Arial" w:cs="Arial"/>
          <w:color w:val="231F20"/>
        </w:rPr>
        <w:t>factored</w:t>
      </w:r>
      <w:r w:rsidRPr="00F245BC">
        <w:rPr>
          <w:rFonts w:ascii="Arial" w:hAnsi="Arial" w:cs="Arial"/>
          <w:color w:val="231F20"/>
          <w:spacing w:val="-5"/>
        </w:rPr>
        <w:t xml:space="preserve"> </w:t>
      </w:r>
      <w:r w:rsidRPr="00F245BC">
        <w:rPr>
          <w:rFonts w:ascii="Arial" w:hAnsi="Arial" w:cs="Arial"/>
          <w:color w:val="231F20"/>
        </w:rPr>
        <w:t>age</w:t>
      </w:r>
      <w:r w:rsidRPr="00F245BC">
        <w:rPr>
          <w:rFonts w:ascii="Arial" w:hAnsi="Arial" w:cs="Arial"/>
          <w:color w:val="231F20"/>
          <w:spacing w:val="-5"/>
        </w:rPr>
        <w:t xml:space="preserve"> </w:t>
      </w:r>
      <w:r w:rsidRPr="00F245BC">
        <w:rPr>
          <w:rFonts w:ascii="Arial" w:hAnsi="Arial" w:cs="Arial"/>
          <w:color w:val="231F20"/>
        </w:rPr>
        <w:t>into their decision making, a third responded that they did.</w:t>
      </w:r>
    </w:p>
    <w:p w14:paraId="1B98F255" w14:textId="77777777" w:rsidR="00E76164" w:rsidRPr="00F245BC" w:rsidRDefault="00381F87">
      <w:pPr>
        <w:pStyle w:val="BodyText"/>
        <w:spacing w:before="102" w:line="242" w:lineRule="auto"/>
        <w:ind w:right="-15"/>
        <w:rPr>
          <w:rFonts w:ascii="Arial" w:hAnsi="Arial" w:cs="Arial"/>
        </w:rPr>
      </w:pPr>
      <w:r w:rsidRPr="00F245BC">
        <w:rPr>
          <w:rFonts w:ascii="Arial" w:hAnsi="Arial" w:cs="Arial"/>
          <w:color w:val="231F20"/>
        </w:rPr>
        <w:t>When looking at the actions people took in response to discrimination, it was found that many took no action</w:t>
      </w:r>
      <w:r w:rsidRPr="00F245BC">
        <w:rPr>
          <w:rFonts w:ascii="Arial" w:hAnsi="Arial" w:cs="Arial"/>
          <w:color w:val="231F20"/>
          <w:spacing w:val="-15"/>
        </w:rPr>
        <w:t xml:space="preserve"> </w:t>
      </w:r>
      <w:r w:rsidRPr="00F245BC">
        <w:rPr>
          <w:rFonts w:ascii="Arial" w:hAnsi="Arial" w:cs="Arial"/>
          <w:color w:val="231F20"/>
        </w:rPr>
        <w:t>at</w:t>
      </w:r>
      <w:r w:rsidRPr="00F245BC">
        <w:rPr>
          <w:rFonts w:ascii="Arial" w:hAnsi="Arial" w:cs="Arial"/>
          <w:color w:val="231F20"/>
          <w:spacing w:val="-15"/>
        </w:rPr>
        <w:t xml:space="preserve"> </w:t>
      </w:r>
      <w:r w:rsidRPr="00F245BC">
        <w:rPr>
          <w:rFonts w:ascii="Arial" w:hAnsi="Arial" w:cs="Arial"/>
          <w:color w:val="231F20"/>
        </w:rPr>
        <w:t>all.</w:t>
      </w:r>
      <w:r w:rsidRPr="00F245BC">
        <w:rPr>
          <w:rFonts w:ascii="Arial" w:hAnsi="Arial" w:cs="Arial"/>
          <w:color w:val="231F20"/>
          <w:spacing w:val="-15"/>
        </w:rPr>
        <w:t xml:space="preserve"> </w:t>
      </w:r>
      <w:r w:rsidRPr="00F245BC">
        <w:rPr>
          <w:rFonts w:ascii="Arial" w:hAnsi="Arial" w:cs="Arial"/>
          <w:color w:val="231F20"/>
        </w:rPr>
        <w:t>The</w:t>
      </w:r>
      <w:r w:rsidRPr="00F245BC">
        <w:rPr>
          <w:rFonts w:ascii="Arial" w:hAnsi="Arial" w:cs="Arial"/>
          <w:color w:val="231F20"/>
          <w:spacing w:val="-15"/>
        </w:rPr>
        <w:t xml:space="preserve"> </w:t>
      </w:r>
      <w:r w:rsidRPr="00F245BC">
        <w:rPr>
          <w:rFonts w:ascii="Arial" w:hAnsi="Arial" w:cs="Arial"/>
          <w:color w:val="231F20"/>
        </w:rPr>
        <w:t>majority</w:t>
      </w:r>
      <w:r w:rsidRPr="00F245BC">
        <w:rPr>
          <w:rFonts w:ascii="Arial" w:hAnsi="Arial" w:cs="Arial"/>
          <w:color w:val="231F20"/>
          <w:spacing w:val="-15"/>
        </w:rPr>
        <w:t xml:space="preserve"> </w:t>
      </w:r>
      <w:r w:rsidRPr="00F245BC">
        <w:rPr>
          <w:rFonts w:ascii="Arial" w:hAnsi="Arial" w:cs="Arial"/>
          <w:color w:val="231F20"/>
        </w:rPr>
        <w:t>of</w:t>
      </w:r>
      <w:r w:rsidRPr="00F245BC">
        <w:rPr>
          <w:rFonts w:ascii="Arial" w:hAnsi="Arial" w:cs="Arial"/>
          <w:color w:val="231F20"/>
          <w:spacing w:val="-15"/>
        </w:rPr>
        <w:t xml:space="preserve"> </w:t>
      </w:r>
      <w:r w:rsidRPr="00F245BC">
        <w:rPr>
          <w:rFonts w:ascii="Arial" w:hAnsi="Arial" w:cs="Arial"/>
          <w:color w:val="231F20"/>
        </w:rPr>
        <w:t>people</w:t>
      </w:r>
      <w:r w:rsidRPr="00F245BC">
        <w:rPr>
          <w:rFonts w:ascii="Arial" w:hAnsi="Arial" w:cs="Arial"/>
          <w:color w:val="231F20"/>
          <w:spacing w:val="-15"/>
        </w:rPr>
        <w:t xml:space="preserve"> </w:t>
      </w:r>
      <w:r w:rsidRPr="00F245BC">
        <w:rPr>
          <w:rFonts w:ascii="Arial" w:hAnsi="Arial" w:cs="Arial"/>
          <w:color w:val="231F20"/>
        </w:rPr>
        <w:t>who</w:t>
      </w:r>
      <w:r w:rsidRPr="00F245BC">
        <w:rPr>
          <w:rFonts w:ascii="Arial" w:hAnsi="Arial" w:cs="Arial"/>
          <w:color w:val="231F20"/>
          <w:spacing w:val="-15"/>
        </w:rPr>
        <w:t xml:space="preserve"> </w:t>
      </w:r>
      <w:r w:rsidRPr="00F245BC">
        <w:rPr>
          <w:rFonts w:ascii="Arial" w:hAnsi="Arial" w:cs="Arial"/>
          <w:color w:val="231F20"/>
        </w:rPr>
        <w:t>did</w:t>
      </w:r>
      <w:r w:rsidRPr="00F245BC">
        <w:rPr>
          <w:rFonts w:ascii="Arial" w:hAnsi="Arial" w:cs="Arial"/>
          <w:color w:val="231F20"/>
          <w:spacing w:val="-15"/>
        </w:rPr>
        <w:t xml:space="preserve"> </w:t>
      </w:r>
      <w:r w:rsidRPr="00F245BC">
        <w:rPr>
          <w:rFonts w:ascii="Arial" w:hAnsi="Arial" w:cs="Arial"/>
          <w:color w:val="231F20"/>
        </w:rPr>
        <w:t>not</w:t>
      </w:r>
      <w:r w:rsidRPr="00F245BC">
        <w:rPr>
          <w:rFonts w:ascii="Arial" w:hAnsi="Arial" w:cs="Arial"/>
          <w:color w:val="231F20"/>
          <w:spacing w:val="-15"/>
        </w:rPr>
        <w:t xml:space="preserve"> </w:t>
      </w:r>
      <w:r w:rsidRPr="00F245BC">
        <w:rPr>
          <w:rFonts w:ascii="Arial" w:hAnsi="Arial" w:cs="Arial"/>
          <w:color w:val="231F20"/>
        </w:rPr>
        <w:t>take action reported that it was because they did not expect a positive outcome, doubting they would be believed</w:t>
      </w:r>
      <w:r w:rsidRPr="00F245BC">
        <w:rPr>
          <w:rFonts w:ascii="Arial" w:hAnsi="Arial" w:cs="Arial"/>
          <w:color w:val="231F20"/>
          <w:spacing w:val="-10"/>
        </w:rPr>
        <w:t xml:space="preserve"> </w:t>
      </w:r>
      <w:r w:rsidRPr="00F245BC">
        <w:rPr>
          <w:rFonts w:ascii="Arial" w:hAnsi="Arial" w:cs="Arial"/>
          <w:color w:val="231F20"/>
        </w:rPr>
        <w:t>or</w:t>
      </w:r>
      <w:r w:rsidRPr="00F245BC">
        <w:rPr>
          <w:rFonts w:ascii="Arial" w:hAnsi="Arial" w:cs="Arial"/>
          <w:color w:val="231F20"/>
          <w:spacing w:val="-10"/>
        </w:rPr>
        <w:t xml:space="preserve"> </w:t>
      </w:r>
      <w:r w:rsidRPr="00F245BC">
        <w:rPr>
          <w:rFonts w:ascii="Arial" w:hAnsi="Arial" w:cs="Arial"/>
          <w:color w:val="231F20"/>
        </w:rPr>
        <w:t>that</w:t>
      </w:r>
      <w:r w:rsidRPr="00F245BC">
        <w:rPr>
          <w:rFonts w:ascii="Arial" w:hAnsi="Arial" w:cs="Arial"/>
          <w:color w:val="231F20"/>
          <w:spacing w:val="-10"/>
        </w:rPr>
        <w:t xml:space="preserve"> </w:t>
      </w:r>
      <w:r w:rsidRPr="00F245BC">
        <w:rPr>
          <w:rFonts w:ascii="Arial" w:hAnsi="Arial" w:cs="Arial"/>
          <w:color w:val="231F20"/>
        </w:rPr>
        <w:t>anything</w:t>
      </w:r>
      <w:r w:rsidRPr="00F245BC">
        <w:rPr>
          <w:rFonts w:ascii="Arial" w:hAnsi="Arial" w:cs="Arial"/>
          <w:color w:val="231F20"/>
          <w:spacing w:val="-10"/>
        </w:rPr>
        <w:t xml:space="preserve"> </w:t>
      </w:r>
      <w:r w:rsidRPr="00F245BC">
        <w:rPr>
          <w:rFonts w:ascii="Arial" w:hAnsi="Arial" w:cs="Arial"/>
          <w:color w:val="231F20"/>
        </w:rPr>
        <w:t>could</w:t>
      </w:r>
      <w:r w:rsidRPr="00F245BC">
        <w:rPr>
          <w:rFonts w:ascii="Arial" w:hAnsi="Arial" w:cs="Arial"/>
          <w:color w:val="231F20"/>
          <w:spacing w:val="-10"/>
        </w:rPr>
        <w:t xml:space="preserve"> </w:t>
      </w:r>
      <w:r w:rsidRPr="00F245BC">
        <w:rPr>
          <w:rFonts w:ascii="Arial" w:hAnsi="Arial" w:cs="Arial"/>
          <w:color w:val="231F20"/>
        </w:rPr>
        <w:t>be</w:t>
      </w:r>
      <w:r w:rsidRPr="00F245BC">
        <w:rPr>
          <w:rFonts w:ascii="Arial" w:hAnsi="Arial" w:cs="Arial"/>
          <w:color w:val="231F20"/>
          <w:spacing w:val="-10"/>
        </w:rPr>
        <w:t xml:space="preserve"> </w:t>
      </w:r>
      <w:r w:rsidRPr="00F245BC">
        <w:rPr>
          <w:rFonts w:ascii="Arial" w:hAnsi="Arial" w:cs="Arial"/>
          <w:color w:val="231F20"/>
        </w:rPr>
        <w:t>done.</w:t>
      </w:r>
    </w:p>
    <w:p w14:paraId="55955F13" w14:textId="77777777" w:rsidR="00E76164" w:rsidRPr="00F245BC" w:rsidRDefault="00381F87">
      <w:pPr>
        <w:pStyle w:val="BodyText"/>
        <w:spacing w:before="102" w:line="242" w:lineRule="auto"/>
        <w:ind w:right="315"/>
        <w:rPr>
          <w:rFonts w:ascii="Arial" w:hAnsi="Arial" w:cs="Arial"/>
        </w:rPr>
      </w:pPr>
      <w:r w:rsidRPr="00F245BC">
        <w:rPr>
          <w:rFonts w:ascii="Arial" w:hAnsi="Arial" w:cs="Arial"/>
          <w:color w:val="231F20"/>
        </w:rPr>
        <w:t>The groups most vulnerable to experiencing</w:t>
      </w:r>
      <w:r w:rsidRPr="00F245BC">
        <w:rPr>
          <w:rFonts w:ascii="Arial" w:hAnsi="Arial" w:cs="Arial"/>
          <w:color w:val="231F20"/>
          <w:spacing w:val="-6"/>
        </w:rPr>
        <w:t xml:space="preserve"> </w:t>
      </w:r>
      <w:r w:rsidRPr="00F245BC">
        <w:rPr>
          <w:rFonts w:ascii="Arial" w:hAnsi="Arial" w:cs="Arial"/>
          <w:color w:val="231F20"/>
        </w:rPr>
        <w:t>age discrimination were typically people who were in a lower income bracket or in a single parent household.</w:t>
      </w:r>
    </w:p>
    <w:p w14:paraId="5E6D3E95" w14:textId="77777777" w:rsidR="00E76164" w:rsidRPr="00F245BC" w:rsidRDefault="00381F87">
      <w:pPr>
        <w:pStyle w:val="BodyText"/>
        <w:spacing w:before="102" w:line="242" w:lineRule="auto"/>
        <w:ind w:right="111"/>
        <w:rPr>
          <w:rFonts w:ascii="Arial" w:hAnsi="Arial" w:cs="Arial"/>
        </w:rPr>
      </w:pPr>
      <w:r w:rsidRPr="00F245BC">
        <w:rPr>
          <w:rFonts w:ascii="Arial" w:hAnsi="Arial" w:cs="Arial"/>
          <w:color w:val="231F20"/>
        </w:rPr>
        <w:t>The survey was conducted by Roy Morgan Research. A total of 2,109 telephone interviews were conducted across Australia in November and December</w:t>
      </w:r>
      <w:r w:rsidRPr="00F245BC">
        <w:rPr>
          <w:rFonts w:ascii="Arial" w:hAnsi="Arial" w:cs="Arial"/>
          <w:color w:val="231F20"/>
          <w:spacing w:val="21"/>
        </w:rPr>
        <w:t xml:space="preserve"> </w:t>
      </w:r>
      <w:r w:rsidRPr="00F245BC">
        <w:rPr>
          <w:rFonts w:ascii="Arial" w:hAnsi="Arial" w:cs="Arial"/>
          <w:color w:val="231F20"/>
        </w:rPr>
        <w:t>2014.</w:t>
      </w:r>
    </w:p>
    <w:p w14:paraId="2006BC70" w14:textId="77777777" w:rsidR="00E76164" w:rsidRPr="00F245BC" w:rsidRDefault="00381F87">
      <w:pPr>
        <w:pStyle w:val="BodyText"/>
        <w:spacing w:before="102" w:line="242" w:lineRule="auto"/>
        <w:ind w:right="1"/>
        <w:rPr>
          <w:rFonts w:ascii="Arial" w:hAnsi="Arial" w:cs="Arial"/>
        </w:rPr>
      </w:pP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results</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survey</w:t>
      </w:r>
      <w:r w:rsidRPr="00F245BC">
        <w:rPr>
          <w:rFonts w:ascii="Arial" w:hAnsi="Arial" w:cs="Arial"/>
          <w:color w:val="231F20"/>
          <w:spacing w:val="-8"/>
        </w:rPr>
        <w:t xml:space="preserve"> </w:t>
      </w:r>
      <w:r w:rsidRPr="00F245BC">
        <w:rPr>
          <w:rFonts w:ascii="Arial" w:hAnsi="Arial" w:cs="Arial"/>
          <w:color w:val="231F20"/>
        </w:rPr>
        <w:t>were</w:t>
      </w:r>
      <w:r w:rsidRPr="00F245BC">
        <w:rPr>
          <w:rFonts w:ascii="Arial" w:hAnsi="Arial" w:cs="Arial"/>
          <w:color w:val="231F20"/>
          <w:spacing w:val="-8"/>
        </w:rPr>
        <w:t xml:space="preserve"> </w:t>
      </w:r>
      <w:r w:rsidRPr="00F245BC">
        <w:rPr>
          <w:rFonts w:ascii="Arial" w:hAnsi="Arial" w:cs="Arial"/>
          <w:color w:val="231F20"/>
        </w:rPr>
        <w:t>launched</w:t>
      </w:r>
      <w:r w:rsidRPr="00F245BC">
        <w:rPr>
          <w:rFonts w:ascii="Arial" w:hAnsi="Arial" w:cs="Arial"/>
          <w:color w:val="231F20"/>
          <w:spacing w:val="-8"/>
        </w:rPr>
        <w:t xml:space="preserve"> </w:t>
      </w:r>
      <w:r w:rsidRPr="00F245BC">
        <w:rPr>
          <w:rFonts w:ascii="Arial" w:hAnsi="Arial" w:cs="Arial"/>
          <w:color w:val="231F20"/>
        </w:rPr>
        <w:t>by</w:t>
      </w:r>
      <w:r w:rsidRPr="00F245BC">
        <w:rPr>
          <w:rFonts w:ascii="Arial" w:hAnsi="Arial" w:cs="Arial"/>
          <w:color w:val="231F20"/>
          <w:spacing w:val="-8"/>
        </w:rPr>
        <w:t xml:space="preserve"> </w:t>
      </w:r>
      <w:r w:rsidRPr="00F245BC">
        <w:rPr>
          <w:rFonts w:ascii="Arial" w:hAnsi="Arial" w:cs="Arial"/>
          <w:color w:val="231F20"/>
          <w:spacing w:val="-3"/>
        </w:rPr>
        <w:t xml:space="preserve">Treasurer </w:t>
      </w:r>
      <w:r w:rsidRPr="00F245BC">
        <w:rPr>
          <w:rFonts w:ascii="Arial" w:hAnsi="Arial" w:cs="Arial"/>
          <w:color w:val="231F20"/>
        </w:rPr>
        <w:t xml:space="preserve">Joe Hockey and Age Discrimination Commissioner Susan Ryan at </w:t>
      </w:r>
      <w:proofErr w:type="spellStart"/>
      <w:r w:rsidRPr="00F245BC">
        <w:rPr>
          <w:rFonts w:ascii="Arial" w:hAnsi="Arial" w:cs="Arial"/>
          <w:color w:val="231F20"/>
        </w:rPr>
        <w:t>IAG</w:t>
      </w:r>
      <w:proofErr w:type="spellEnd"/>
      <w:r w:rsidRPr="00F245BC">
        <w:rPr>
          <w:rFonts w:ascii="Arial" w:hAnsi="Arial" w:cs="Arial"/>
          <w:color w:val="231F20"/>
        </w:rPr>
        <w:t xml:space="preserve"> offices in Sydney on 23 April 2015.</w:t>
      </w:r>
    </w:p>
    <w:p w14:paraId="3D77D427" w14:textId="77777777" w:rsidR="00E76164" w:rsidRPr="00F245BC" w:rsidRDefault="00381F87">
      <w:pPr>
        <w:pStyle w:val="Heading5"/>
        <w:spacing w:before="88" w:line="260" w:lineRule="exact"/>
        <w:ind w:left="283" w:right="1041"/>
        <w:rPr>
          <w:rFonts w:ascii="Arial" w:hAnsi="Arial" w:cs="Arial"/>
        </w:rPr>
      </w:pPr>
      <w:r w:rsidRPr="00F245BC">
        <w:rPr>
          <w:rFonts w:ascii="Arial" w:hAnsi="Arial" w:cs="Arial"/>
        </w:rPr>
        <w:br w:type="column"/>
      </w:r>
      <w:r w:rsidRPr="00F245BC">
        <w:rPr>
          <w:rFonts w:ascii="Arial" w:hAnsi="Arial" w:cs="Arial"/>
          <w:color w:val="1CBECA"/>
        </w:rPr>
        <w:lastRenderedPageBreak/>
        <w:t>Contributing</w:t>
      </w:r>
      <w:r w:rsidRPr="00F245BC">
        <w:rPr>
          <w:rFonts w:ascii="Arial" w:hAnsi="Arial" w:cs="Arial"/>
          <w:color w:val="1CBECA"/>
          <w:spacing w:val="-27"/>
        </w:rPr>
        <w:t xml:space="preserve"> </w:t>
      </w:r>
      <w:r w:rsidRPr="00F245BC">
        <w:rPr>
          <w:rFonts w:ascii="Arial" w:hAnsi="Arial" w:cs="Arial"/>
          <w:color w:val="1CBECA"/>
        </w:rPr>
        <w:t>to</w:t>
      </w:r>
      <w:r w:rsidRPr="00F245BC">
        <w:rPr>
          <w:rFonts w:ascii="Arial" w:hAnsi="Arial" w:cs="Arial"/>
          <w:color w:val="1CBECA"/>
          <w:spacing w:val="-27"/>
        </w:rPr>
        <w:t xml:space="preserve"> </w:t>
      </w:r>
      <w:r w:rsidRPr="00F245BC">
        <w:rPr>
          <w:rFonts w:ascii="Arial" w:hAnsi="Arial" w:cs="Arial"/>
          <w:color w:val="1CBECA"/>
        </w:rPr>
        <w:t>the</w:t>
      </w:r>
      <w:r w:rsidRPr="00F245BC">
        <w:rPr>
          <w:rFonts w:ascii="Arial" w:hAnsi="Arial" w:cs="Arial"/>
          <w:color w:val="1CBECA"/>
          <w:spacing w:val="-27"/>
        </w:rPr>
        <w:t xml:space="preserve"> </w:t>
      </w:r>
      <w:r w:rsidRPr="00F245BC">
        <w:rPr>
          <w:rFonts w:ascii="Arial" w:hAnsi="Arial" w:cs="Arial"/>
          <w:color w:val="1CBECA"/>
        </w:rPr>
        <w:t>review</w:t>
      </w:r>
      <w:r w:rsidRPr="00F245BC">
        <w:rPr>
          <w:rFonts w:ascii="Arial" w:hAnsi="Arial" w:cs="Arial"/>
          <w:color w:val="1CBECA"/>
          <w:spacing w:val="-27"/>
        </w:rPr>
        <w:t xml:space="preserve"> </w:t>
      </w:r>
      <w:r w:rsidRPr="00F245BC">
        <w:rPr>
          <w:rFonts w:ascii="Arial" w:hAnsi="Arial" w:cs="Arial"/>
          <w:color w:val="1CBECA"/>
        </w:rPr>
        <w:t>of legislation and</w:t>
      </w:r>
      <w:r w:rsidRPr="00F245BC">
        <w:rPr>
          <w:rFonts w:ascii="Arial" w:hAnsi="Arial" w:cs="Arial"/>
          <w:color w:val="1CBECA"/>
          <w:spacing w:val="-31"/>
        </w:rPr>
        <w:t xml:space="preserve"> </w:t>
      </w:r>
      <w:r w:rsidRPr="00F245BC">
        <w:rPr>
          <w:rFonts w:ascii="Arial" w:hAnsi="Arial" w:cs="Arial"/>
          <w:color w:val="1CBECA"/>
        </w:rPr>
        <w:t>policies</w:t>
      </w:r>
    </w:p>
    <w:p w14:paraId="3912B03D" w14:textId="77777777" w:rsidR="00E76164" w:rsidRPr="00F245BC" w:rsidRDefault="00381F87">
      <w:pPr>
        <w:pStyle w:val="BodyText"/>
        <w:spacing w:before="105" w:line="247" w:lineRule="auto"/>
        <w:ind w:right="109"/>
        <w:rPr>
          <w:rFonts w:ascii="Arial" w:hAnsi="Arial" w:cs="Arial"/>
        </w:rPr>
      </w:pPr>
      <w:r w:rsidRPr="00F245BC">
        <w:rPr>
          <w:rFonts w:ascii="Arial" w:hAnsi="Arial" w:cs="Arial"/>
          <w:color w:val="231F20"/>
        </w:rPr>
        <w:t>The Commission works with Parliament and government to ensure that human rights and fundamental freedoms are considered when laws, policies and practices are developed or</w:t>
      </w:r>
      <w:r w:rsidRPr="00F245BC">
        <w:rPr>
          <w:rFonts w:ascii="Arial" w:hAnsi="Arial" w:cs="Arial"/>
          <w:color w:val="231F20"/>
          <w:spacing w:val="-16"/>
        </w:rPr>
        <w:t xml:space="preserve"> </w:t>
      </w:r>
      <w:r w:rsidRPr="00F245BC">
        <w:rPr>
          <w:rFonts w:ascii="Arial" w:hAnsi="Arial" w:cs="Arial"/>
          <w:color w:val="231F20"/>
        </w:rPr>
        <w:t>amended.</w:t>
      </w:r>
    </w:p>
    <w:p w14:paraId="1CFFE65C" w14:textId="77777777" w:rsidR="00E76164" w:rsidRPr="00F245BC" w:rsidRDefault="00381F87">
      <w:pPr>
        <w:pStyle w:val="BodyText"/>
        <w:spacing w:line="247" w:lineRule="auto"/>
        <w:ind w:right="178"/>
        <w:rPr>
          <w:rFonts w:ascii="Arial" w:hAnsi="Arial" w:cs="Arial"/>
        </w:rPr>
      </w:pPr>
      <w:r w:rsidRPr="00F245BC">
        <w:rPr>
          <w:rFonts w:ascii="Arial" w:hAnsi="Arial" w:cs="Arial"/>
          <w:color w:val="231F20"/>
          <w:spacing w:val="-5"/>
        </w:rPr>
        <w:t xml:space="preserve">We </w:t>
      </w:r>
      <w:r w:rsidRPr="00F245BC">
        <w:rPr>
          <w:rFonts w:ascii="Arial" w:hAnsi="Arial" w:cs="Arial"/>
          <w:color w:val="231F20"/>
        </w:rPr>
        <w:t>provide advice and recommendations to ensure that Australian laws and policies operate fairly and meet our national and international human rights obligations.</w:t>
      </w:r>
    </w:p>
    <w:p w14:paraId="203514DE" w14:textId="77777777" w:rsidR="00E76164" w:rsidRPr="00F245BC" w:rsidRDefault="00381F87">
      <w:pPr>
        <w:pStyle w:val="BodyText"/>
        <w:spacing w:line="247" w:lineRule="auto"/>
        <w:ind w:right="454"/>
        <w:rPr>
          <w:rFonts w:ascii="Arial" w:hAnsi="Arial" w:cs="Arial"/>
        </w:rPr>
      </w:pPr>
      <w:r w:rsidRPr="00F245BC">
        <w:rPr>
          <w:rFonts w:ascii="Arial" w:hAnsi="Arial" w:cs="Arial"/>
          <w:color w:val="231F20"/>
        </w:rPr>
        <w:t>In 2014–15, the Commission presented 29 submissions to parliamentary committees and other inquiries and review bodies, including inquiries</w:t>
      </w:r>
      <w:r w:rsidRPr="00F245BC">
        <w:rPr>
          <w:rFonts w:ascii="Arial" w:hAnsi="Arial" w:cs="Arial"/>
          <w:color w:val="231F20"/>
          <w:spacing w:val="-33"/>
        </w:rPr>
        <w:t xml:space="preserve"> </w:t>
      </w:r>
      <w:r w:rsidRPr="00F245BC">
        <w:rPr>
          <w:rFonts w:ascii="Arial" w:hAnsi="Arial" w:cs="Arial"/>
          <w:color w:val="231F20"/>
        </w:rPr>
        <w:t>examining</w:t>
      </w:r>
      <w:r w:rsidRPr="00F245BC">
        <w:rPr>
          <w:rFonts w:ascii="Arial" w:hAnsi="Arial" w:cs="Arial"/>
          <w:color w:val="231F20"/>
          <w:spacing w:val="-33"/>
        </w:rPr>
        <w:t xml:space="preserve"> </w:t>
      </w:r>
      <w:r w:rsidRPr="00F245BC">
        <w:rPr>
          <w:rFonts w:ascii="Arial" w:hAnsi="Arial" w:cs="Arial"/>
          <w:color w:val="231F20"/>
        </w:rPr>
        <w:t>counter-terrorism</w:t>
      </w:r>
      <w:r w:rsidRPr="00F245BC">
        <w:rPr>
          <w:rFonts w:ascii="Arial" w:hAnsi="Arial" w:cs="Arial"/>
          <w:color w:val="231F20"/>
          <w:spacing w:val="-33"/>
        </w:rPr>
        <w:t xml:space="preserve"> </w:t>
      </w:r>
      <w:r w:rsidRPr="00F245BC">
        <w:rPr>
          <w:rFonts w:ascii="Arial" w:hAnsi="Arial" w:cs="Arial"/>
          <w:color w:val="231F20"/>
        </w:rPr>
        <w:t>legislation</w:t>
      </w:r>
    </w:p>
    <w:p w14:paraId="2F6E3A07" w14:textId="77777777" w:rsidR="00E76164" w:rsidRPr="00F245BC" w:rsidRDefault="00381F87">
      <w:pPr>
        <w:pStyle w:val="BodyText"/>
        <w:spacing w:before="0" w:line="247" w:lineRule="auto"/>
        <w:ind w:right="83"/>
        <w:rPr>
          <w:rFonts w:ascii="Arial" w:hAnsi="Arial" w:cs="Arial"/>
        </w:rPr>
      </w:pPr>
      <w:r w:rsidRPr="00F245BC">
        <w:rPr>
          <w:rFonts w:ascii="Arial" w:hAnsi="Arial" w:cs="Arial"/>
          <w:color w:val="231F20"/>
          <w:w w:val="95"/>
        </w:rPr>
        <w:t xml:space="preserve">amendments, immigration detention-related matters, </w:t>
      </w:r>
      <w:r w:rsidRPr="00F245BC">
        <w:rPr>
          <w:rFonts w:ascii="Arial" w:hAnsi="Arial" w:cs="Arial"/>
          <w:color w:val="231F20"/>
        </w:rPr>
        <w:t xml:space="preserve">the Indigenous Advancement Strategy, residential care arrangements for young people with disability, domestic violence and constitutional recognition of Aboriginal and </w:t>
      </w:r>
      <w:r w:rsidRPr="00F245BC">
        <w:rPr>
          <w:rFonts w:ascii="Arial" w:hAnsi="Arial" w:cs="Arial"/>
          <w:color w:val="231F20"/>
          <w:spacing w:val="-5"/>
        </w:rPr>
        <w:t xml:space="preserve">Torres </w:t>
      </w:r>
      <w:r w:rsidRPr="00F245BC">
        <w:rPr>
          <w:rFonts w:ascii="Arial" w:hAnsi="Arial" w:cs="Arial"/>
          <w:color w:val="231F20"/>
        </w:rPr>
        <w:t>Strait Islander</w:t>
      </w:r>
      <w:r w:rsidRPr="00F245BC">
        <w:rPr>
          <w:rFonts w:ascii="Arial" w:hAnsi="Arial" w:cs="Arial"/>
          <w:color w:val="231F20"/>
          <w:spacing w:val="-17"/>
        </w:rPr>
        <w:t xml:space="preserve"> </w:t>
      </w:r>
      <w:r w:rsidRPr="00F245BC">
        <w:rPr>
          <w:rFonts w:ascii="Arial" w:hAnsi="Arial" w:cs="Arial"/>
          <w:color w:val="231F20"/>
        </w:rPr>
        <w:t>peoples.</w:t>
      </w:r>
    </w:p>
    <w:p w14:paraId="32B4ECEB" w14:textId="77777777" w:rsidR="00E76164" w:rsidRPr="00F245BC" w:rsidRDefault="00381F87">
      <w:pPr>
        <w:pStyle w:val="BodyText"/>
        <w:spacing w:line="247" w:lineRule="auto"/>
        <w:ind w:right="307"/>
        <w:rPr>
          <w:rFonts w:ascii="Arial" w:hAnsi="Arial" w:cs="Arial"/>
        </w:rPr>
      </w:pPr>
      <w:r w:rsidRPr="00F245BC">
        <w:rPr>
          <w:rFonts w:ascii="Arial" w:hAnsi="Arial" w:cs="Arial"/>
          <w:color w:val="231F20"/>
        </w:rPr>
        <w:t>A key focus was advocating for immigration and counter-terrorism</w:t>
      </w:r>
      <w:r w:rsidRPr="00F245BC">
        <w:rPr>
          <w:rFonts w:ascii="Arial" w:hAnsi="Arial" w:cs="Arial"/>
          <w:color w:val="231F20"/>
          <w:spacing w:val="-28"/>
        </w:rPr>
        <w:t xml:space="preserve"> </w:t>
      </w:r>
      <w:r w:rsidRPr="00F245BC">
        <w:rPr>
          <w:rFonts w:ascii="Arial" w:hAnsi="Arial" w:cs="Arial"/>
          <w:color w:val="231F20"/>
        </w:rPr>
        <w:t>legislation</w:t>
      </w:r>
      <w:r w:rsidRPr="00F245BC">
        <w:rPr>
          <w:rFonts w:ascii="Arial" w:hAnsi="Arial" w:cs="Arial"/>
          <w:color w:val="231F20"/>
          <w:spacing w:val="-28"/>
        </w:rPr>
        <w:t xml:space="preserve"> </w:t>
      </w:r>
      <w:r w:rsidRPr="00F245BC">
        <w:rPr>
          <w:rFonts w:ascii="Arial" w:hAnsi="Arial" w:cs="Arial"/>
          <w:color w:val="231F20"/>
        </w:rPr>
        <w:t>that</w:t>
      </w:r>
      <w:r w:rsidRPr="00F245BC">
        <w:rPr>
          <w:rFonts w:ascii="Arial" w:hAnsi="Arial" w:cs="Arial"/>
          <w:color w:val="231F20"/>
          <w:spacing w:val="-28"/>
        </w:rPr>
        <w:t xml:space="preserve"> </w:t>
      </w:r>
      <w:r w:rsidRPr="00F245BC">
        <w:rPr>
          <w:rFonts w:ascii="Arial" w:hAnsi="Arial" w:cs="Arial"/>
          <w:color w:val="231F20"/>
        </w:rPr>
        <w:t>is</w:t>
      </w:r>
      <w:r w:rsidRPr="00F245BC">
        <w:rPr>
          <w:rFonts w:ascii="Arial" w:hAnsi="Arial" w:cs="Arial"/>
          <w:color w:val="231F20"/>
          <w:spacing w:val="-28"/>
        </w:rPr>
        <w:t xml:space="preserve"> </w:t>
      </w:r>
      <w:r w:rsidRPr="00F245BC">
        <w:rPr>
          <w:rFonts w:ascii="Arial" w:hAnsi="Arial" w:cs="Arial"/>
          <w:color w:val="231F20"/>
        </w:rPr>
        <w:t>compliant</w:t>
      </w:r>
      <w:r w:rsidRPr="00F245BC">
        <w:rPr>
          <w:rFonts w:ascii="Arial" w:hAnsi="Arial" w:cs="Arial"/>
          <w:color w:val="231F20"/>
          <w:spacing w:val="-28"/>
        </w:rPr>
        <w:t xml:space="preserve"> </w:t>
      </w:r>
      <w:r w:rsidRPr="00F245BC">
        <w:rPr>
          <w:rFonts w:ascii="Arial" w:hAnsi="Arial" w:cs="Arial"/>
          <w:color w:val="231F20"/>
        </w:rPr>
        <w:t>with Australia’s</w:t>
      </w:r>
      <w:r w:rsidRPr="00F245BC">
        <w:rPr>
          <w:rFonts w:ascii="Arial" w:hAnsi="Arial" w:cs="Arial"/>
          <w:color w:val="231F20"/>
          <w:spacing w:val="-15"/>
        </w:rPr>
        <w:t xml:space="preserve"> </w:t>
      </w:r>
      <w:r w:rsidRPr="00F245BC">
        <w:rPr>
          <w:rFonts w:ascii="Arial" w:hAnsi="Arial" w:cs="Arial"/>
          <w:color w:val="231F20"/>
        </w:rPr>
        <w:t>human</w:t>
      </w:r>
      <w:r w:rsidRPr="00F245BC">
        <w:rPr>
          <w:rFonts w:ascii="Arial" w:hAnsi="Arial" w:cs="Arial"/>
          <w:color w:val="231F20"/>
          <w:spacing w:val="-15"/>
        </w:rPr>
        <w:t xml:space="preserve"> </w:t>
      </w:r>
      <w:r w:rsidRPr="00F245BC">
        <w:rPr>
          <w:rFonts w:ascii="Arial" w:hAnsi="Arial" w:cs="Arial"/>
          <w:color w:val="231F20"/>
        </w:rPr>
        <w:t>rights</w:t>
      </w:r>
      <w:r w:rsidRPr="00F245BC">
        <w:rPr>
          <w:rFonts w:ascii="Arial" w:hAnsi="Arial" w:cs="Arial"/>
          <w:color w:val="231F20"/>
          <w:spacing w:val="-15"/>
        </w:rPr>
        <w:t xml:space="preserve"> </w:t>
      </w:r>
      <w:r w:rsidRPr="00F245BC">
        <w:rPr>
          <w:rFonts w:ascii="Arial" w:hAnsi="Arial" w:cs="Arial"/>
          <w:color w:val="231F20"/>
        </w:rPr>
        <w:t>obligations.</w:t>
      </w:r>
    </w:p>
    <w:p w14:paraId="61F1CD0F" w14:textId="77777777" w:rsidR="00E76164" w:rsidRPr="00F245BC" w:rsidRDefault="00381F87">
      <w:pPr>
        <w:pStyle w:val="BodyText"/>
        <w:spacing w:line="247" w:lineRule="auto"/>
        <w:ind w:right="550"/>
        <w:rPr>
          <w:rFonts w:ascii="Arial" w:hAnsi="Arial" w:cs="Arial"/>
        </w:rPr>
      </w:pPr>
      <w:r w:rsidRPr="00F245BC">
        <w:rPr>
          <w:rFonts w:ascii="Arial" w:hAnsi="Arial" w:cs="Arial"/>
          <w:color w:val="231F20"/>
        </w:rPr>
        <w:t>A list of submissions for the reporting period</w:t>
      </w:r>
      <w:r w:rsidRPr="00F245BC">
        <w:rPr>
          <w:rFonts w:ascii="Arial" w:hAnsi="Arial" w:cs="Arial"/>
          <w:color w:val="231F20"/>
          <w:spacing w:val="-36"/>
        </w:rPr>
        <w:t xml:space="preserve"> </w:t>
      </w:r>
      <w:r w:rsidRPr="00F245BC">
        <w:rPr>
          <w:rFonts w:ascii="Arial" w:hAnsi="Arial" w:cs="Arial"/>
          <w:color w:val="231F20"/>
        </w:rPr>
        <w:t>is available at Appendix</w:t>
      </w:r>
      <w:r w:rsidRPr="00F245BC">
        <w:rPr>
          <w:rFonts w:ascii="Arial" w:hAnsi="Arial" w:cs="Arial"/>
          <w:color w:val="231F20"/>
          <w:spacing w:val="-37"/>
        </w:rPr>
        <w:t xml:space="preserve"> </w:t>
      </w:r>
      <w:r w:rsidRPr="00F245BC">
        <w:rPr>
          <w:rFonts w:ascii="Arial" w:hAnsi="Arial" w:cs="Arial"/>
          <w:color w:val="231F20"/>
        </w:rPr>
        <w:t>4.</w:t>
      </w:r>
    </w:p>
    <w:p w14:paraId="1454A28D" w14:textId="77777777" w:rsidR="00E76164" w:rsidRPr="00F245BC" w:rsidRDefault="00E76164">
      <w:pPr>
        <w:spacing w:before="9"/>
        <w:rPr>
          <w:rFonts w:ascii="Arial" w:eastAsia="Trebuchet MS" w:hAnsi="Arial" w:cs="Arial"/>
          <w:sz w:val="18"/>
          <w:szCs w:val="18"/>
        </w:rPr>
      </w:pPr>
    </w:p>
    <w:p w14:paraId="0DECB67F" w14:textId="77777777" w:rsidR="00E76164" w:rsidRPr="00F245BC" w:rsidRDefault="00381F87">
      <w:pPr>
        <w:pStyle w:val="Heading5"/>
        <w:ind w:left="283" w:right="286"/>
        <w:rPr>
          <w:rFonts w:ascii="Arial" w:hAnsi="Arial" w:cs="Arial"/>
        </w:rPr>
      </w:pPr>
      <w:r w:rsidRPr="00F245BC">
        <w:rPr>
          <w:rFonts w:ascii="Arial" w:hAnsi="Arial" w:cs="Arial"/>
          <w:color w:val="1CBECA"/>
        </w:rPr>
        <w:t>Scrutiny of new</w:t>
      </w:r>
      <w:r w:rsidRPr="00F245BC">
        <w:rPr>
          <w:rFonts w:ascii="Arial" w:hAnsi="Arial" w:cs="Arial"/>
          <w:color w:val="1CBECA"/>
          <w:spacing w:val="-4"/>
        </w:rPr>
        <w:t xml:space="preserve"> </w:t>
      </w:r>
      <w:r w:rsidRPr="00F245BC">
        <w:rPr>
          <w:rFonts w:ascii="Arial" w:hAnsi="Arial" w:cs="Arial"/>
          <w:color w:val="1CBECA"/>
        </w:rPr>
        <w:t>laws</w:t>
      </w:r>
    </w:p>
    <w:p w14:paraId="4D21CD40" w14:textId="77777777" w:rsidR="00E76164" w:rsidRPr="00F245BC" w:rsidRDefault="00381F87">
      <w:pPr>
        <w:pStyle w:val="BodyText"/>
        <w:spacing w:before="104" w:line="247" w:lineRule="auto"/>
        <w:ind w:right="107"/>
        <w:rPr>
          <w:rFonts w:ascii="Arial" w:hAnsi="Arial" w:cs="Arial"/>
        </w:rPr>
      </w:pPr>
      <w:r w:rsidRPr="00F245BC">
        <w:rPr>
          <w:rFonts w:ascii="Arial" w:hAnsi="Arial" w:cs="Arial"/>
          <w:color w:val="231F20"/>
        </w:rPr>
        <w:t>The Commission examines Statements of Compatibility accompanying all new legislation to ensure</w:t>
      </w:r>
      <w:r w:rsidRPr="00F245BC">
        <w:rPr>
          <w:rFonts w:ascii="Arial" w:hAnsi="Arial" w:cs="Arial"/>
          <w:color w:val="231F20"/>
          <w:spacing w:val="-8"/>
        </w:rPr>
        <w:t xml:space="preserve"> </w:t>
      </w:r>
      <w:r w:rsidRPr="00F245BC">
        <w:rPr>
          <w:rFonts w:ascii="Arial" w:hAnsi="Arial" w:cs="Arial"/>
          <w:color w:val="231F20"/>
        </w:rPr>
        <w:t>that</w:t>
      </w:r>
      <w:r w:rsidRPr="00F245BC">
        <w:rPr>
          <w:rFonts w:ascii="Arial" w:hAnsi="Arial" w:cs="Arial"/>
          <w:color w:val="231F20"/>
          <w:spacing w:val="-8"/>
        </w:rPr>
        <w:t xml:space="preserve"> </w:t>
      </w:r>
      <w:r w:rsidRPr="00F245BC">
        <w:rPr>
          <w:rFonts w:ascii="Arial" w:hAnsi="Arial" w:cs="Arial"/>
          <w:color w:val="231F20"/>
        </w:rPr>
        <w:t>human</w:t>
      </w:r>
      <w:r w:rsidRPr="00F245BC">
        <w:rPr>
          <w:rFonts w:ascii="Arial" w:hAnsi="Arial" w:cs="Arial"/>
          <w:color w:val="231F20"/>
          <w:spacing w:val="-8"/>
        </w:rPr>
        <w:t xml:space="preserve"> </w:t>
      </w:r>
      <w:r w:rsidRPr="00F245BC">
        <w:rPr>
          <w:rFonts w:ascii="Arial" w:hAnsi="Arial" w:cs="Arial"/>
          <w:color w:val="231F20"/>
        </w:rPr>
        <w:t>rights</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fundamental</w:t>
      </w:r>
      <w:r w:rsidRPr="00F245BC">
        <w:rPr>
          <w:rFonts w:ascii="Arial" w:hAnsi="Arial" w:cs="Arial"/>
          <w:color w:val="231F20"/>
          <w:spacing w:val="-8"/>
        </w:rPr>
        <w:t xml:space="preserve"> </w:t>
      </w:r>
      <w:r w:rsidRPr="00F245BC">
        <w:rPr>
          <w:rFonts w:ascii="Arial" w:hAnsi="Arial" w:cs="Arial"/>
          <w:color w:val="231F20"/>
        </w:rPr>
        <w:t>freedoms are</w:t>
      </w:r>
      <w:r w:rsidRPr="00F245BC">
        <w:rPr>
          <w:rFonts w:ascii="Arial" w:hAnsi="Arial" w:cs="Arial"/>
          <w:color w:val="231F20"/>
          <w:spacing w:val="-29"/>
        </w:rPr>
        <w:t xml:space="preserve"> </w:t>
      </w:r>
      <w:r w:rsidRPr="00F245BC">
        <w:rPr>
          <w:rFonts w:ascii="Arial" w:hAnsi="Arial" w:cs="Arial"/>
          <w:color w:val="231F20"/>
        </w:rPr>
        <w:t>respected.</w:t>
      </w:r>
    </w:p>
    <w:p w14:paraId="24CBE30C" w14:textId="77777777" w:rsidR="00E76164" w:rsidRPr="00F245BC" w:rsidRDefault="00381F87">
      <w:pPr>
        <w:pStyle w:val="BodyText"/>
        <w:spacing w:line="247" w:lineRule="auto"/>
        <w:ind w:right="140"/>
        <w:rPr>
          <w:rFonts w:ascii="Arial" w:hAnsi="Arial" w:cs="Arial"/>
        </w:rPr>
      </w:pPr>
      <w:r w:rsidRPr="00F245BC">
        <w:rPr>
          <w:rFonts w:ascii="Arial" w:hAnsi="Arial" w:cs="Arial"/>
          <w:color w:val="231F20"/>
          <w:spacing w:val="-5"/>
        </w:rPr>
        <w:t xml:space="preserve">We </w:t>
      </w:r>
      <w:r w:rsidRPr="00F245BC">
        <w:rPr>
          <w:rFonts w:ascii="Arial" w:hAnsi="Arial" w:cs="Arial"/>
          <w:color w:val="231F20"/>
        </w:rPr>
        <w:t xml:space="preserve">maintain an effective working relationship with the Parliamentary Joint Committee on Human Rights, and consider whether any new legislation proposals raise concerns about human rights, or place restrictions on rights and liberties. </w:t>
      </w:r>
      <w:r w:rsidRPr="00F245BC">
        <w:rPr>
          <w:rFonts w:ascii="Arial" w:hAnsi="Arial" w:cs="Arial"/>
          <w:color w:val="231F20"/>
          <w:spacing w:val="-5"/>
        </w:rPr>
        <w:t>We</w:t>
      </w:r>
      <w:r w:rsidRPr="00F245BC">
        <w:rPr>
          <w:rFonts w:ascii="Arial" w:hAnsi="Arial" w:cs="Arial"/>
          <w:color w:val="231F20"/>
          <w:spacing w:val="-28"/>
        </w:rPr>
        <w:t xml:space="preserve"> </w:t>
      </w:r>
      <w:r w:rsidRPr="00F245BC">
        <w:rPr>
          <w:rFonts w:ascii="Arial" w:hAnsi="Arial" w:cs="Arial"/>
          <w:color w:val="231F20"/>
        </w:rPr>
        <w:t>discuss our</w:t>
      </w:r>
      <w:r w:rsidRPr="00F245BC">
        <w:rPr>
          <w:rFonts w:ascii="Arial" w:hAnsi="Arial" w:cs="Arial"/>
          <w:color w:val="231F20"/>
          <w:spacing w:val="-9"/>
        </w:rPr>
        <w:t xml:space="preserve"> </w:t>
      </w:r>
      <w:r w:rsidRPr="00F245BC">
        <w:rPr>
          <w:rFonts w:ascii="Arial" w:hAnsi="Arial" w:cs="Arial"/>
          <w:color w:val="231F20"/>
        </w:rPr>
        <w:t>concerns</w:t>
      </w:r>
      <w:r w:rsidRPr="00F245BC">
        <w:rPr>
          <w:rFonts w:ascii="Arial" w:hAnsi="Arial" w:cs="Arial"/>
          <w:color w:val="231F20"/>
          <w:spacing w:val="-9"/>
        </w:rPr>
        <w:t xml:space="preserve"> </w:t>
      </w:r>
      <w:r w:rsidRPr="00F245BC">
        <w:rPr>
          <w:rFonts w:ascii="Arial" w:hAnsi="Arial" w:cs="Arial"/>
          <w:color w:val="231F20"/>
        </w:rPr>
        <w:t>with</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Committee</w:t>
      </w:r>
      <w:r w:rsidRPr="00F245BC">
        <w:rPr>
          <w:rFonts w:ascii="Arial" w:hAnsi="Arial" w:cs="Arial"/>
          <w:color w:val="231F20"/>
          <w:spacing w:val="-9"/>
        </w:rPr>
        <w:t xml:space="preserve"> </w:t>
      </w:r>
      <w:r w:rsidRPr="00F245BC">
        <w:rPr>
          <w:rFonts w:ascii="Arial" w:hAnsi="Arial" w:cs="Arial"/>
          <w:color w:val="231F20"/>
        </w:rPr>
        <w:t>to</w:t>
      </w:r>
      <w:r w:rsidRPr="00F245BC">
        <w:rPr>
          <w:rFonts w:ascii="Arial" w:hAnsi="Arial" w:cs="Arial"/>
          <w:color w:val="231F20"/>
          <w:spacing w:val="-9"/>
        </w:rPr>
        <w:t xml:space="preserve"> </w:t>
      </w:r>
      <w:r w:rsidRPr="00F245BC">
        <w:rPr>
          <w:rFonts w:ascii="Arial" w:hAnsi="Arial" w:cs="Arial"/>
          <w:color w:val="231F20"/>
        </w:rPr>
        <w:t>ensure</w:t>
      </w:r>
      <w:r w:rsidRPr="00F245BC">
        <w:rPr>
          <w:rFonts w:ascii="Arial" w:hAnsi="Arial" w:cs="Arial"/>
          <w:color w:val="231F20"/>
          <w:spacing w:val="-9"/>
        </w:rPr>
        <w:t xml:space="preserve"> </w:t>
      </w:r>
      <w:r w:rsidRPr="00F245BC">
        <w:rPr>
          <w:rFonts w:ascii="Arial" w:hAnsi="Arial" w:cs="Arial"/>
          <w:color w:val="231F20"/>
        </w:rPr>
        <w:t>there</w:t>
      </w:r>
      <w:r w:rsidRPr="00F245BC">
        <w:rPr>
          <w:rFonts w:ascii="Arial" w:hAnsi="Arial" w:cs="Arial"/>
          <w:color w:val="231F20"/>
          <w:spacing w:val="-9"/>
        </w:rPr>
        <w:t xml:space="preserve"> </w:t>
      </w:r>
      <w:r w:rsidRPr="00F245BC">
        <w:rPr>
          <w:rFonts w:ascii="Arial" w:hAnsi="Arial" w:cs="Arial"/>
          <w:color w:val="231F20"/>
        </w:rPr>
        <w:t xml:space="preserve">is </w:t>
      </w:r>
      <w:r w:rsidRPr="00F245BC">
        <w:rPr>
          <w:rFonts w:ascii="Arial" w:hAnsi="Arial" w:cs="Arial"/>
          <w:color w:val="231F20"/>
          <w:w w:val="95"/>
        </w:rPr>
        <w:t>adequate parliamentary</w:t>
      </w:r>
      <w:r w:rsidRPr="00F245BC">
        <w:rPr>
          <w:rFonts w:ascii="Arial" w:hAnsi="Arial" w:cs="Arial"/>
          <w:color w:val="231F20"/>
          <w:spacing w:val="47"/>
          <w:w w:val="95"/>
        </w:rPr>
        <w:t xml:space="preserve"> </w:t>
      </w:r>
      <w:r w:rsidRPr="00F245BC">
        <w:rPr>
          <w:rFonts w:ascii="Arial" w:hAnsi="Arial" w:cs="Arial"/>
          <w:color w:val="231F20"/>
          <w:w w:val="95"/>
        </w:rPr>
        <w:t>scrutiny.</w:t>
      </w:r>
    </w:p>
    <w:p w14:paraId="3CD2122F" w14:textId="77777777" w:rsidR="00E76164" w:rsidRPr="00F245BC" w:rsidRDefault="00E76164">
      <w:pPr>
        <w:spacing w:line="247" w:lineRule="auto"/>
        <w:rPr>
          <w:rFonts w:ascii="Arial" w:hAnsi="Arial" w:cs="Arial"/>
        </w:rPr>
        <w:sectPr w:rsidR="00E76164" w:rsidRPr="00F245BC">
          <w:type w:val="continuous"/>
          <w:pgSz w:w="9980" w:h="14180"/>
          <w:pgMar w:top="1180" w:right="860" w:bottom="280" w:left="340" w:header="720" w:footer="720" w:gutter="0"/>
          <w:cols w:num="2" w:space="720" w:equalWidth="0">
            <w:col w:w="4280" w:space="114"/>
            <w:col w:w="4386"/>
          </w:cols>
        </w:sectPr>
      </w:pPr>
    </w:p>
    <w:p w14:paraId="62107235" w14:textId="77777777" w:rsidR="00E76164" w:rsidRPr="00F245BC" w:rsidRDefault="00E76164">
      <w:pPr>
        <w:spacing w:before="1"/>
        <w:rPr>
          <w:rFonts w:ascii="Arial" w:eastAsia="Trebuchet MS" w:hAnsi="Arial" w:cs="Arial"/>
          <w:sz w:val="12"/>
          <w:szCs w:val="12"/>
        </w:rPr>
      </w:pPr>
    </w:p>
    <w:p w14:paraId="2BFA52FE" w14:textId="77777777" w:rsidR="00E76164" w:rsidRPr="00F245BC" w:rsidRDefault="00381F87">
      <w:pPr>
        <w:pStyle w:val="Heading2"/>
        <w:spacing w:before="107" w:line="520" w:lineRule="exact"/>
        <w:ind w:right="2076"/>
        <w:rPr>
          <w:rFonts w:cs="Arial"/>
        </w:rPr>
      </w:pPr>
      <w:bookmarkStart w:id="11" w:name="_bookmark11"/>
      <w:bookmarkEnd w:id="11"/>
      <w:r w:rsidRPr="00F245BC">
        <w:rPr>
          <w:rFonts w:cs="Arial"/>
          <w:color w:val="1CBECA"/>
          <w:w w:val="95"/>
        </w:rPr>
        <w:t xml:space="preserve">Resolving discrimination and </w:t>
      </w:r>
      <w:r w:rsidRPr="00F245BC">
        <w:rPr>
          <w:rFonts w:cs="Arial"/>
          <w:color w:val="1CBECA"/>
          <w:w w:val="85"/>
        </w:rPr>
        <w:t>addressing</w:t>
      </w:r>
      <w:r w:rsidRPr="00F245BC">
        <w:rPr>
          <w:rFonts w:cs="Arial"/>
          <w:color w:val="1CBECA"/>
          <w:spacing w:val="-41"/>
          <w:w w:val="85"/>
        </w:rPr>
        <w:t xml:space="preserve"> </w:t>
      </w:r>
      <w:r w:rsidRPr="00F245BC">
        <w:rPr>
          <w:rFonts w:cs="Arial"/>
          <w:color w:val="1CBECA"/>
          <w:w w:val="85"/>
        </w:rPr>
        <w:t>human</w:t>
      </w:r>
      <w:r w:rsidRPr="00F245BC">
        <w:rPr>
          <w:rFonts w:cs="Arial"/>
          <w:color w:val="1CBECA"/>
          <w:spacing w:val="-41"/>
          <w:w w:val="85"/>
        </w:rPr>
        <w:t xml:space="preserve"> </w:t>
      </w:r>
      <w:r w:rsidRPr="00F245BC">
        <w:rPr>
          <w:rFonts w:cs="Arial"/>
          <w:color w:val="1CBECA"/>
          <w:w w:val="85"/>
        </w:rPr>
        <w:t>rights</w:t>
      </w:r>
      <w:r w:rsidRPr="00F245BC">
        <w:rPr>
          <w:rFonts w:cs="Arial"/>
          <w:color w:val="1CBECA"/>
          <w:spacing w:val="-41"/>
          <w:w w:val="85"/>
        </w:rPr>
        <w:t xml:space="preserve"> </w:t>
      </w:r>
      <w:r w:rsidRPr="00F245BC">
        <w:rPr>
          <w:rFonts w:cs="Arial"/>
          <w:color w:val="1CBECA"/>
          <w:w w:val="85"/>
        </w:rPr>
        <w:t>breaches</w:t>
      </w:r>
    </w:p>
    <w:p w14:paraId="3D4E97CA" w14:textId="77777777" w:rsidR="00E76164" w:rsidRPr="00F245BC" w:rsidRDefault="00E76164">
      <w:pPr>
        <w:spacing w:before="7"/>
        <w:rPr>
          <w:rFonts w:ascii="Arial" w:eastAsia="Arial" w:hAnsi="Arial" w:cs="Arial"/>
          <w:sz w:val="18"/>
          <w:szCs w:val="18"/>
        </w:rPr>
      </w:pPr>
    </w:p>
    <w:p w14:paraId="0B21FF19" w14:textId="77777777" w:rsidR="00E76164" w:rsidRPr="00F245BC" w:rsidRDefault="005E0FFB">
      <w:pPr>
        <w:tabs>
          <w:tab w:val="left" w:pos="4497"/>
        </w:tabs>
        <w:ind w:left="103"/>
        <w:rPr>
          <w:rFonts w:ascii="Arial" w:eastAsia="Arial" w:hAnsi="Arial" w:cs="Arial"/>
          <w:sz w:val="20"/>
          <w:szCs w:val="20"/>
        </w:rPr>
      </w:pPr>
      <w:r>
        <w:rPr>
          <w:rFonts w:ascii="Arial" w:hAnsi="Arial" w:cs="Arial"/>
          <w:sz w:val="20"/>
        </w:rPr>
      </w:r>
      <w:r>
        <w:rPr>
          <w:rFonts w:ascii="Arial" w:hAnsi="Arial" w:cs="Arial"/>
          <w:sz w:val="20"/>
        </w:rPr>
        <w:pict w14:anchorId="59E8159C">
          <v:shape id="_x0000_s7490" type="#_x0000_t202" style="width:199.85pt;height:117.7pt;mso-left-percent:-10001;mso-top-percent:-10001;mso-position-horizontal:absolute;mso-position-horizontal-relative:char;mso-position-vertical:absolute;mso-position-vertical-relative:line;mso-left-percent:-10001;mso-top-percent:-10001" fillcolor="#1cbeca" stroked="f">
            <v:textbox style="mso-next-textbox:#_x0000_s7490" inset="0,0,0,0">
              <w:txbxContent>
                <w:p w14:paraId="2762C1E1" w14:textId="77777777" w:rsidR="000D70AD" w:rsidRDefault="000D70AD">
                  <w:pPr>
                    <w:spacing w:before="10"/>
                    <w:rPr>
                      <w:rFonts w:ascii="Arial" w:eastAsia="Arial" w:hAnsi="Arial" w:cs="Arial"/>
                    </w:rPr>
                  </w:pPr>
                </w:p>
                <w:p w14:paraId="12B4A85D" w14:textId="77777777" w:rsidR="000D70AD" w:rsidRDefault="000D70AD">
                  <w:pPr>
                    <w:spacing w:line="249" w:lineRule="auto"/>
                    <w:ind w:left="283" w:right="475"/>
                    <w:rPr>
                      <w:rFonts w:ascii="Arial" w:eastAsia="Arial" w:hAnsi="Arial" w:cs="Arial"/>
                      <w:sz w:val="28"/>
                      <w:szCs w:val="28"/>
                    </w:rPr>
                  </w:pPr>
                  <w:r>
                    <w:rPr>
                      <w:rFonts w:ascii="Arial" w:eastAsia="Arial" w:hAnsi="Arial" w:cs="Arial"/>
                      <w:color w:val="FFFFFF"/>
                      <w:sz w:val="28"/>
                      <w:szCs w:val="28"/>
                    </w:rPr>
                    <w:t xml:space="preserve">One of the </w:t>
                  </w:r>
                  <w:r>
                    <w:rPr>
                      <w:rFonts w:ascii="Arial" w:eastAsia="Arial" w:hAnsi="Arial" w:cs="Arial"/>
                      <w:color w:val="FFFFFF"/>
                      <w:spacing w:val="-3"/>
                      <w:sz w:val="28"/>
                      <w:szCs w:val="28"/>
                    </w:rPr>
                    <w:t xml:space="preserve">Commission’s </w:t>
                  </w:r>
                  <w:r>
                    <w:rPr>
                      <w:rFonts w:ascii="Arial" w:eastAsia="Arial" w:hAnsi="Arial" w:cs="Arial"/>
                      <w:color w:val="FFFFFF"/>
                      <w:sz w:val="28"/>
                      <w:szCs w:val="28"/>
                    </w:rPr>
                    <w:t>primary</w:t>
                  </w:r>
                  <w:r>
                    <w:rPr>
                      <w:rFonts w:ascii="Arial" w:eastAsia="Arial" w:hAnsi="Arial" w:cs="Arial"/>
                      <w:color w:val="FFFFFF"/>
                      <w:spacing w:val="-24"/>
                      <w:sz w:val="28"/>
                      <w:szCs w:val="28"/>
                    </w:rPr>
                    <w:t xml:space="preserve"> </w:t>
                  </w:r>
                  <w:r>
                    <w:rPr>
                      <w:rFonts w:ascii="Arial" w:eastAsia="Arial" w:hAnsi="Arial" w:cs="Arial"/>
                      <w:color w:val="FFFFFF"/>
                      <w:sz w:val="28"/>
                      <w:szCs w:val="28"/>
                    </w:rPr>
                    <w:t>functions</w:t>
                  </w:r>
                  <w:r>
                    <w:rPr>
                      <w:rFonts w:ascii="Arial" w:eastAsia="Arial" w:hAnsi="Arial" w:cs="Arial"/>
                      <w:color w:val="FFFFFF"/>
                      <w:spacing w:val="-24"/>
                      <w:sz w:val="28"/>
                      <w:szCs w:val="28"/>
                    </w:rPr>
                    <w:t xml:space="preserve"> </w:t>
                  </w:r>
                  <w:r>
                    <w:rPr>
                      <w:rFonts w:ascii="Arial" w:eastAsia="Arial" w:hAnsi="Arial" w:cs="Arial"/>
                      <w:color w:val="FFFFFF"/>
                      <w:sz w:val="28"/>
                      <w:szCs w:val="28"/>
                    </w:rPr>
                    <w:t>is</w:t>
                  </w:r>
                  <w:r>
                    <w:rPr>
                      <w:rFonts w:ascii="Arial" w:eastAsia="Arial" w:hAnsi="Arial" w:cs="Arial"/>
                      <w:color w:val="FFFFFF"/>
                      <w:spacing w:val="-24"/>
                      <w:sz w:val="28"/>
                      <w:szCs w:val="28"/>
                    </w:rPr>
                    <w:t xml:space="preserve"> </w:t>
                  </w:r>
                  <w:r>
                    <w:rPr>
                      <w:rFonts w:ascii="Arial" w:eastAsia="Arial" w:hAnsi="Arial" w:cs="Arial"/>
                      <w:color w:val="FFFFFF"/>
                      <w:sz w:val="28"/>
                      <w:szCs w:val="28"/>
                    </w:rPr>
                    <w:t>to</w:t>
                  </w:r>
                  <w:r>
                    <w:rPr>
                      <w:rFonts w:ascii="Arial" w:eastAsia="Arial" w:hAnsi="Arial" w:cs="Arial"/>
                      <w:color w:val="FFFFFF"/>
                      <w:spacing w:val="-24"/>
                      <w:sz w:val="28"/>
                      <w:szCs w:val="28"/>
                    </w:rPr>
                    <w:t xml:space="preserve"> </w:t>
                  </w:r>
                  <w:r>
                    <w:rPr>
                      <w:rFonts w:ascii="Arial" w:eastAsia="Arial" w:hAnsi="Arial" w:cs="Arial"/>
                      <w:color w:val="FFFFFF"/>
                      <w:sz w:val="28"/>
                      <w:szCs w:val="28"/>
                    </w:rPr>
                    <w:t>help people</w:t>
                  </w:r>
                  <w:r>
                    <w:rPr>
                      <w:rFonts w:ascii="Arial" w:eastAsia="Arial" w:hAnsi="Arial" w:cs="Arial"/>
                      <w:color w:val="FFFFFF"/>
                      <w:spacing w:val="-32"/>
                      <w:sz w:val="28"/>
                      <w:szCs w:val="28"/>
                    </w:rPr>
                    <w:t xml:space="preserve"> </w:t>
                  </w:r>
                  <w:r>
                    <w:rPr>
                      <w:rFonts w:ascii="Arial" w:eastAsia="Arial" w:hAnsi="Arial" w:cs="Arial"/>
                      <w:color w:val="FFFFFF"/>
                      <w:sz w:val="28"/>
                      <w:szCs w:val="28"/>
                    </w:rPr>
                    <w:t>resolve</w:t>
                  </w:r>
                  <w:r>
                    <w:rPr>
                      <w:rFonts w:ascii="Arial" w:eastAsia="Arial" w:hAnsi="Arial" w:cs="Arial"/>
                      <w:color w:val="FFFFFF"/>
                      <w:spacing w:val="-32"/>
                      <w:sz w:val="28"/>
                      <w:szCs w:val="28"/>
                    </w:rPr>
                    <w:t xml:space="preserve"> </w:t>
                  </w:r>
                  <w:r>
                    <w:rPr>
                      <w:rFonts w:ascii="Arial" w:eastAsia="Arial" w:hAnsi="Arial" w:cs="Arial"/>
                      <w:color w:val="FFFFFF"/>
                      <w:sz w:val="28"/>
                      <w:szCs w:val="28"/>
                    </w:rPr>
                    <w:t>complaints about discrimination and breaches</w:t>
                  </w:r>
                  <w:r>
                    <w:rPr>
                      <w:rFonts w:ascii="Arial" w:eastAsia="Arial" w:hAnsi="Arial" w:cs="Arial"/>
                      <w:color w:val="FFFFFF"/>
                      <w:spacing w:val="-32"/>
                      <w:sz w:val="28"/>
                      <w:szCs w:val="28"/>
                    </w:rPr>
                    <w:t xml:space="preserve"> </w:t>
                  </w:r>
                  <w:r>
                    <w:rPr>
                      <w:rFonts w:ascii="Arial" w:eastAsia="Arial" w:hAnsi="Arial" w:cs="Arial"/>
                      <w:color w:val="FFFFFF"/>
                      <w:sz w:val="28"/>
                      <w:szCs w:val="28"/>
                    </w:rPr>
                    <w:t>of</w:t>
                  </w:r>
                  <w:r>
                    <w:rPr>
                      <w:rFonts w:ascii="Arial" w:eastAsia="Arial" w:hAnsi="Arial" w:cs="Arial"/>
                      <w:color w:val="FFFFFF"/>
                      <w:spacing w:val="-32"/>
                      <w:sz w:val="28"/>
                      <w:szCs w:val="28"/>
                    </w:rPr>
                    <w:t xml:space="preserve"> </w:t>
                  </w:r>
                  <w:r>
                    <w:rPr>
                      <w:rFonts w:ascii="Arial" w:eastAsia="Arial" w:hAnsi="Arial" w:cs="Arial"/>
                      <w:color w:val="FFFFFF"/>
                      <w:sz w:val="28"/>
                      <w:szCs w:val="28"/>
                    </w:rPr>
                    <w:t>human</w:t>
                  </w:r>
                  <w:r>
                    <w:rPr>
                      <w:rFonts w:ascii="Arial" w:eastAsia="Arial" w:hAnsi="Arial" w:cs="Arial"/>
                      <w:color w:val="FFFFFF"/>
                      <w:spacing w:val="-32"/>
                      <w:sz w:val="28"/>
                      <w:szCs w:val="28"/>
                    </w:rPr>
                    <w:t xml:space="preserve"> </w:t>
                  </w:r>
                  <w:r>
                    <w:rPr>
                      <w:rFonts w:ascii="Arial" w:eastAsia="Arial" w:hAnsi="Arial" w:cs="Arial"/>
                      <w:color w:val="FFFFFF"/>
                      <w:sz w:val="28"/>
                      <w:szCs w:val="28"/>
                    </w:rPr>
                    <w:t>rights.</w:t>
                  </w:r>
                </w:p>
              </w:txbxContent>
            </v:textbox>
            <w10:wrap type="none"/>
            <w10:anchorlock/>
          </v:shape>
        </w:pict>
      </w:r>
      <w:r w:rsidR="00381F87" w:rsidRPr="00F245BC">
        <w:rPr>
          <w:rFonts w:ascii="Arial" w:hAnsi="Arial" w:cs="Arial"/>
          <w:sz w:val="20"/>
        </w:rPr>
        <w:tab/>
      </w:r>
      <w:r>
        <w:rPr>
          <w:rFonts w:ascii="Arial" w:hAnsi="Arial" w:cs="Arial"/>
          <w:sz w:val="20"/>
        </w:rPr>
      </w:r>
      <w:r>
        <w:rPr>
          <w:rFonts w:ascii="Arial" w:hAnsi="Arial" w:cs="Arial"/>
          <w:sz w:val="20"/>
        </w:rPr>
        <w:pict w14:anchorId="7245BAC2">
          <v:shape id="_x0000_s7489" type="#_x0000_t202" style="width:199.85pt;height:117.7pt;mso-left-percent:-10001;mso-top-percent:-10001;mso-position-horizontal:absolute;mso-position-horizontal-relative:char;mso-position-vertical:absolute;mso-position-vertical-relative:line;mso-left-percent:-10001;mso-top-percent:-10001" fillcolor="#ededee" stroked="f">
            <v:textbox style="mso-next-textbox:#_x0000_s7489" inset="0,0,0,0">
              <w:txbxContent>
                <w:p w14:paraId="4E2C8E27" w14:textId="77777777" w:rsidR="000D70AD" w:rsidRDefault="000D70AD">
                  <w:pPr>
                    <w:spacing w:before="8"/>
                    <w:rPr>
                      <w:rFonts w:ascii="Arial" w:eastAsia="Arial" w:hAnsi="Arial" w:cs="Arial"/>
                    </w:rPr>
                  </w:pPr>
                </w:p>
                <w:p w14:paraId="1E5643AA" w14:textId="77777777" w:rsidR="000D70AD" w:rsidRPr="00381F87" w:rsidRDefault="000D70AD">
                  <w:pPr>
                    <w:ind w:left="283"/>
                    <w:rPr>
                      <w:rFonts w:ascii="Arial" w:eastAsia="Arial" w:hAnsi="Arial" w:cs="Arial"/>
                      <w:sz w:val="17"/>
                      <w:szCs w:val="17"/>
                    </w:rPr>
                  </w:pPr>
                  <w:r w:rsidRPr="00381F87">
                    <w:rPr>
                      <w:rFonts w:ascii="Arial" w:hAnsi="Arial" w:cs="Arial"/>
                      <w:b/>
                      <w:color w:val="231F20"/>
                      <w:sz w:val="17"/>
                    </w:rPr>
                    <w:t>Complaints received by</w:t>
                  </w:r>
                  <w:r w:rsidRPr="00381F87">
                    <w:rPr>
                      <w:rFonts w:ascii="Arial" w:hAnsi="Arial" w:cs="Arial"/>
                      <w:b/>
                      <w:color w:val="231F20"/>
                      <w:spacing w:val="-9"/>
                      <w:sz w:val="17"/>
                    </w:rPr>
                    <w:t xml:space="preserve"> </w:t>
                  </w:r>
                  <w:r w:rsidRPr="00381F87">
                    <w:rPr>
                      <w:rFonts w:ascii="Arial" w:hAnsi="Arial" w:cs="Arial"/>
                      <w:b/>
                      <w:color w:val="231F20"/>
                      <w:sz w:val="17"/>
                    </w:rPr>
                    <w:t>Act</w:t>
                  </w:r>
                </w:p>
                <w:p w14:paraId="6E6E8DE6" w14:textId="77777777" w:rsidR="000D70AD" w:rsidRPr="00381F87" w:rsidRDefault="000D70AD">
                  <w:pPr>
                    <w:pStyle w:val="ListParagraph"/>
                    <w:numPr>
                      <w:ilvl w:val="0"/>
                      <w:numId w:val="24"/>
                    </w:numPr>
                    <w:tabs>
                      <w:tab w:val="left" w:pos="851"/>
                    </w:tabs>
                    <w:spacing w:before="121"/>
                    <w:ind w:hanging="170"/>
                    <w:rPr>
                      <w:rFonts w:ascii="Arial" w:eastAsia="Trebuchet MS" w:hAnsi="Arial" w:cs="Arial"/>
                      <w:sz w:val="17"/>
                      <w:szCs w:val="17"/>
                    </w:rPr>
                  </w:pPr>
                  <w:r w:rsidRPr="00381F87">
                    <w:rPr>
                      <w:rFonts w:ascii="Arial" w:hAnsi="Arial" w:cs="Arial"/>
                      <w:color w:val="231F20"/>
                      <w:w w:val="105"/>
                      <w:sz w:val="17"/>
                    </w:rPr>
                    <w:t>Disability</w:t>
                  </w:r>
                  <w:r w:rsidRPr="00381F87">
                    <w:rPr>
                      <w:rFonts w:ascii="Arial" w:hAnsi="Arial" w:cs="Arial"/>
                      <w:color w:val="231F20"/>
                      <w:spacing w:val="-35"/>
                      <w:w w:val="105"/>
                      <w:sz w:val="17"/>
                    </w:rPr>
                    <w:t xml:space="preserve"> </w:t>
                  </w:r>
                  <w:r w:rsidRPr="00381F87">
                    <w:rPr>
                      <w:rFonts w:ascii="Arial" w:hAnsi="Arial" w:cs="Arial"/>
                      <w:color w:val="231F20"/>
                      <w:w w:val="105"/>
                      <w:sz w:val="17"/>
                    </w:rPr>
                    <w:t>Discrimination</w:t>
                  </w:r>
                  <w:r w:rsidRPr="00381F87">
                    <w:rPr>
                      <w:rFonts w:ascii="Arial" w:hAnsi="Arial" w:cs="Arial"/>
                      <w:color w:val="231F20"/>
                      <w:spacing w:val="-35"/>
                      <w:w w:val="105"/>
                      <w:sz w:val="17"/>
                    </w:rPr>
                    <w:t xml:space="preserve"> </w:t>
                  </w:r>
                  <w:r w:rsidRPr="00381F87">
                    <w:rPr>
                      <w:rFonts w:ascii="Arial" w:hAnsi="Arial" w:cs="Arial"/>
                      <w:color w:val="231F20"/>
                      <w:w w:val="105"/>
                      <w:sz w:val="17"/>
                    </w:rPr>
                    <w:t>Act:</w:t>
                  </w:r>
                  <w:r w:rsidRPr="00381F87">
                    <w:rPr>
                      <w:rFonts w:ascii="Arial" w:hAnsi="Arial" w:cs="Arial"/>
                      <w:color w:val="231F20"/>
                      <w:spacing w:val="-35"/>
                      <w:w w:val="105"/>
                      <w:sz w:val="17"/>
                    </w:rPr>
                    <w:t xml:space="preserve"> </w:t>
                  </w:r>
                  <w:r w:rsidRPr="00381F87">
                    <w:rPr>
                      <w:rFonts w:ascii="Arial" w:hAnsi="Arial" w:cs="Arial"/>
                      <w:color w:val="231F20"/>
                      <w:w w:val="105"/>
                      <w:sz w:val="17"/>
                    </w:rPr>
                    <w:t>31%</w:t>
                  </w:r>
                </w:p>
                <w:p w14:paraId="224692CA" w14:textId="77777777" w:rsidR="000D70AD" w:rsidRPr="00381F87" w:rsidRDefault="000D70AD">
                  <w:pPr>
                    <w:pStyle w:val="ListParagraph"/>
                    <w:numPr>
                      <w:ilvl w:val="0"/>
                      <w:numId w:val="24"/>
                    </w:numPr>
                    <w:tabs>
                      <w:tab w:val="left" w:pos="851"/>
                    </w:tabs>
                    <w:spacing w:before="63"/>
                    <w:ind w:hanging="170"/>
                    <w:rPr>
                      <w:rFonts w:ascii="Arial" w:eastAsia="Trebuchet MS" w:hAnsi="Arial" w:cs="Arial"/>
                      <w:sz w:val="17"/>
                      <w:szCs w:val="17"/>
                    </w:rPr>
                  </w:pPr>
                  <w:r w:rsidRPr="00381F87">
                    <w:rPr>
                      <w:rFonts w:ascii="Arial" w:hAnsi="Arial" w:cs="Arial"/>
                      <w:color w:val="231F20"/>
                      <w:w w:val="105"/>
                      <w:sz w:val="17"/>
                    </w:rPr>
                    <w:t>Racial</w:t>
                  </w:r>
                  <w:r w:rsidRPr="00381F87">
                    <w:rPr>
                      <w:rFonts w:ascii="Arial" w:hAnsi="Arial" w:cs="Arial"/>
                      <w:color w:val="231F20"/>
                      <w:spacing w:val="-23"/>
                      <w:w w:val="105"/>
                      <w:sz w:val="17"/>
                    </w:rPr>
                    <w:t xml:space="preserve"> </w:t>
                  </w:r>
                  <w:r w:rsidRPr="00381F87">
                    <w:rPr>
                      <w:rFonts w:ascii="Arial" w:hAnsi="Arial" w:cs="Arial"/>
                      <w:color w:val="231F20"/>
                      <w:w w:val="105"/>
                      <w:sz w:val="17"/>
                    </w:rPr>
                    <w:t>Discrimination</w:t>
                  </w:r>
                  <w:r w:rsidRPr="00381F87">
                    <w:rPr>
                      <w:rFonts w:ascii="Arial" w:hAnsi="Arial" w:cs="Arial"/>
                      <w:color w:val="231F20"/>
                      <w:spacing w:val="-23"/>
                      <w:w w:val="105"/>
                      <w:sz w:val="17"/>
                    </w:rPr>
                    <w:t xml:space="preserve"> </w:t>
                  </w:r>
                  <w:r w:rsidRPr="00381F87">
                    <w:rPr>
                      <w:rFonts w:ascii="Arial" w:hAnsi="Arial" w:cs="Arial"/>
                      <w:color w:val="231F20"/>
                      <w:w w:val="105"/>
                      <w:sz w:val="17"/>
                    </w:rPr>
                    <w:t>Act:</w:t>
                  </w:r>
                  <w:r w:rsidRPr="00381F87">
                    <w:rPr>
                      <w:rFonts w:ascii="Arial" w:hAnsi="Arial" w:cs="Arial"/>
                      <w:color w:val="231F20"/>
                      <w:spacing w:val="-23"/>
                      <w:w w:val="105"/>
                      <w:sz w:val="17"/>
                    </w:rPr>
                    <w:t xml:space="preserve"> </w:t>
                  </w:r>
                  <w:r w:rsidRPr="00381F87">
                    <w:rPr>
                      <w:rFonts w:ascii="Arial" w:hAnsi="Arial" w:cs="Arial"/>
                      <w:color w:val="231F20"/>
                      <w:w w:val="105"/>
                      <w:sz w:val="17"/>
                    </w:rPr>
                    <w:t>24%</w:t>
                  </w:r>
                </w:p>
                <w:p w14:paraId="087A07F5" w14:textId="54B4A2A8" w:rsidR="000D70AD" w:rsidRPr="00381F87" w:rsidRDefault="000D70AD">
                  <w:pPr>
                    <w:pStyle w:val="ListParagraph"/>
                    <w:numPr>
                      <w:ilvl w:val="0"/>
                      <w:numId w:val="24"/>
                    </w:numPr>
                    <w:tabs>
                      <w:tab w:val="left" w:pos="851"/>
                    </w:tabs>
                    <w:spacing w:before="63" w:line="247" w:lineRule="auto"/>
                    <w:ind w:right="1264" w:hanging="170"/>
                    <w:rPr>
                      <w:rFonts w:ascii="Arial" w:eastAsia="Trebuchet MS" w:hAnsi="Arial" w:cs="Arial"/>
                      <w:sz w:val="17"/>
                      <w:szCs w:val="17"/>
                    </w:rPr>
                  </w:pPr>
                  <w:r w:rsidRPr="00381F87">
                    <w:rPr>
                      <w:rFonts w:ascii="Arial" w:hAnsi="Arial" w:cs="Arial"/>
                      <w:color w:val="231F20"/>
                      <w:w w:val="105"/>
                      <w:sz w:val="17"/>
                    </w:rPr>
                    <w:t>Australian</w:t>
                  </w:r>
                  <w:r w:rsidRPr="00381F87">
                    <w:rPr>
                      <w:rFonts w:ascii="Arial" w:hAnsi="Arial" w:cs="Arial"/>
                      <w:color w:val="231F20"/>
                      <w:spacing w:val="-34"/>
                      <w:w w:val="105"/>
                      <w:sz w:val="17"/>
                    </w:rPr>
                    <w:t xml:space="preserve"> </w:t>
                  </w:r>
                  <w:r w:rsidRPr="00381F87">
                    <w:rPr>
                      <w:rFonts w:ascii="Arial" w:hAnsi="Arial" w:cs="Arial"/>
                      <w:color w:val="231F20"/>
                      <w:w w:val="105"/>
                      <w:sz w:val="17"/>
                    </w:rPr>
                    <w:t>Human</w:t>
                  </w:r>
                  <w:r>
                    <w:rPr>
                      <w:rFonts w:ascii="Arial" w:hAnsi="Arial" w:cs="Arial"/>
                      <w:color w:val="231F20"/>
                      <w:spacing w:val="-34"/>
                      <w:w w:val="105"/>
                      <w:sz w:val="17"/>
                    </w:rPr>
                    <w:t xml:space="preserve"> </w:t>
                  </w:r>
                  <w:r w:rsidRPr="00381F87">
                    <w:rPr>
                      <w:rFonts w:ascii="Arial" w:hAnsi="Arial" w:cs="Arial"/>
                      <w:color w:val="231F20"/>
                      <w:w w:val="105"/>
                      <w:sz w:val="17"/>
                    </w:rPr>
                    <w:t>Rights</w:t>
                  </w:r>
                  <w:r w:rsidRPr="00381F87">
                    <w:rPr>
                      <w:rFonts w:ascii="Arial" w:hAnsi="Arial" w:cs="Arial"/>
                      <w:color w:val="231F20"/>
                      <w:w w:val="104"/>
                      <w:sz w:val="17"/>
                    </w:rPr>
                    <w:t xml:space="preserve"> </w:t>
                  </w:r>
                  <w:r w:rsidRPr="00381F87">
                    <w:rPr>
                      <w:rFonts w:ascii="Arial" w:hAnsi="Arial" w:cs="Arial"/>
                      <w:color w:val="231F20"/>
                      <w:w w:val="105"/>
                      <w:sz w:val="17"/>
                    </w:rPr>
                    <w:t>Commission Act:</w:t>
                  </w:r>
                  <w:r w:rsidRPr="00381F87">
                    <w:rPr>
                      <w:rFonts w:ascii="Arial" w:hAnsi="Arial" w:cs="Arial"/>
                      <w:color w:val="231F20"/>
                      <w:spacing w:val="33"/>
                      <w:w w:val="105"/>
                      <w:sz w:val="17"/>
                    </w:rPr>
                    <w:t xml:space="preserve"> </w:t>
                  </w:r>
                  <w:r w:rsidRPr="00381F87">
                    <w:rPr>
                      <w:rFonts w:ascii="Arial" w:hAnsi="Arial" w:cs="Arial"/>
                      <w:color w:val="231F20"/>
                      <w:w w:val="105"/>
                      <w:sz w:val="17"/>
                    </w:rPr>
                    <w:t>20%</w:t>
                  </w:r>
                </w:p>
                <w:p w14:paraId="4C8FFACD" w14:textId="77777777" w:rsidR="000D70AD" w:rsidRPr="00381F87" w:rsidRDefault="000D70AD">
                  <w:pPr>
                    <w:pStyle w:val="ListParagraph"/>
                    <w:numPr>
                      <w:ilvl w:val="0"/>
                      <w:numId w:val="24"/>
                    </w:numPr>
                    <w:tabs>
                      <w:tab w:val="left" w:pos="851"/>
                    </w:tabs>
                    <w:spacing w:before="57"/>
                    <w:ind w:hanging="170"/>
                    <w:rPr>
                      <w:rFonts w:ascii="Arial" w:eastAsia="Trebuchet MS" w:hAnsi="Arial" w:cs="Arial"/>
                      <w:sz w:val="17"/>
                      <w:szCs w:val="17"/>
                    </w:rPr>
                  </w:pPr>
                  <w:r w:rsidRPr="00381F87">
                    <w:rPr>
                      <w:rFonts w:ascii="Arial" w:hAnsi="Arial" w:cs="Arial"/>
                      <w:color w:val="231F20"/>
                      <w:w w:val="105"/>
                      <w:sz w:val="17"/>
                    </w:rPr>
                    <w:t>Sex Discrimination Act:</w:t>
                  </w:r>
                  <w:r w:rsidRPr="00381F87">
                    <w:rPr>
                      <w:rFonts w:ascii="Arial" w:hAnsi="Arial" w:cs="Arial"/>
                      <w:color w:val="231F20"/>
                      <w:spacing w:val="-33"/>
                      <w:w w:val="105"/>
                      <w:sz w:val="17"/>
                    </w:rPr>
                    <w:t xml:space="preserve"> </w:t>
                  </w:r>
                  <w:r w:rsidRPr="00381F87">
                    <w:rPr>
                      <w:rFonts w:ascii="Arial" w:hAnsi="Arial" w:cs="Arial"/>
                      <w:color w:val="231F20"/>
                      <w:w w:val="105"/>
                      <w:sz w:val="17"/>
                    </w:rPr>
                    <w:t>19%</w:t>
                  </w:r>
                </w:p>
                <w:p w14:paraId="4A95582C" w14:textId="77777777" w:rsidR="000D70AD" w:rsidRPr="00381F87" w:rsidRDefault="000D70AD">
                  <w:pPr>
                    <w:pStyle w:val="ListParagraph"/>
                    <w:numPr>
                      <w:ilvl w:val="0"/>
                      <w:numId w:val="24"/>
                    </w:numPr>
                    <w:tabs>
                      <w:tab w:val="left" w:pos="851"/>
                    </w:tabs>
                    <w:spacing w:before="63"/>
                    <w:ind w:hanging="170"/>
                    <w:rPr>
                      <w:rFonts w:ascii="Arial" w:eastAsia="Trebuchet MS" w:hAnsi="Arial" w:cs="Arial"/>
                      <w:sz w:val="17"/>
                      <w:szCs w:val="17"/>
                    </w:rPr>
                  </w:pPr>
                  <w:r w:rsidRPr="00381F87">
                    <w:rPr>
                      <w:rFonts w:ascii="Arial" w:hAnsi="Arial" w:cs="Arial"/>
                      <w:color w:val="231F20"/>
                      <w:w w:val="105"/>
                      <w:sz w:val="17"/>
                    </w:rPr>
                    <w:t>Age</w:t>
                  </w:r>
                  <w:r w:rsidRPr="00381F87">
                    <w:rPr>
                      <w:rFonts w:ascii="Arial" w:hAnsi="Arial" w:cs="Arial"/>
                      <w:color w:val="231F20"/>
                      <w:spacing w:val="-15"/>
                      <w:w w:val="105"/>
                      <w:sz w:val="17"/>
                    </w:rPr>
                    <w:t xml:space="preserve"> </w:t>
                  </w:r>
                  <w:r w:rsidRPr="00381F87">
                    <w:rPr>
                      <w:rFonts w:ascii="Arial" w:hAnsi="Arial" w:cs="Arial"/>
                      <w:color w:val="231F20"/>
                      <w:w w:val="105"/>
                      <w:sz w:val="17"/>
                    </w:rPr>
                    <w:t>Discrimination</w:t>
                  </w:r>
                  <w:r w:rsidRPr="00381F87">
                    <w:rPr>
                      <w:rFonts w:ascii="Arial" w:hAnsi="Arial" w:cs="Arial"/>
                      <w:color w:val="231F20"/>
                      <w:spacing w:val="-15"/>
                      <w:w w:val="105"/>
                      <w:sz w:val="17"/>
                    </w:rPr>
                    <w:t xml:space="preserve"> </w:t>
                  </w:r>
                  <w:r w:rsidRPr="00381F87">
                    <w:rPr>
                      <w:rFonts w:ascii="Arial" w:hAnsi="Arial" w:cs="Arial"/>
                      <w:color w:val="231F20"/>
                      <w:w w:val="105"/>
                      <w:sz w:val="17"/>
                    </w:rPr>
                    <w:t>Act:</w:t>
                  </w:r>
                  <w:r w:rsidRPr="00381F87">
                    <w:rPr>
                      <w:rFonts w:ascii="Arial" w:hAnsi="Arial" w:cs="Arial"/>
                      <w:color w:val="231F20"/>
                      <w:spacing w:val="-15"/>
                      <w:w w:val="105"/>
                      <w:sz w:val="17"/>
                    </w:rPr>
                    <w:t xml:space="preserve"> </w:t>
                  </w:r>
                  <w:r w:rsidRPr="00381F87">
                    <w:rPr>
                      <w:rFonts w:ascii="Arial" w:hAnsi="Arial" w:cs="Arial"/>
                      <w:color w:val="231F20"/>
                      <w:w w:val="105"/>
                      <w:sz w:val="17"/>
                    </w:rPr>
                    <w:t>6%</w:t>
                  </w:r>
                </w:p>
              </w:txbxContent>
            </v:textbox>
            <w10:wrap type="none"/>
            <w10:anchorlock/>
          </v:shape>
        </w:pict>
      </w:r>
    </w:p>
    <w:p w14:paraId="324405F9" w14:textId="77777777" w:rsidR="00E76164" w:rsidRPr="00F245BC" w:rsidRDefault="00E76164">
      <w:pPr>
        <w:spacing w:before="8"/>
        <w:rPr>
          <w:rFonts w:ascii="Arial" w:eastAsia="Arial" w:hAnsi="Arial" w:cs="Arial"/>
          <w:sz w:val="16"/>
          <w:szCs w:val="16"/>
        </w:rPr>
      </w:pPr>
    </w:p>
    <w:p w14:paraId="76A5FB85" w14:textId="77777777" w:rsidR="00E76164" w:rsidRPr="00F245BC" w:rsidRDefault="00E76164">
      <w:pPr>
        <w:rPr>
          <w:rFonts w:ascii="Arial" w:eastAsia="Arial" w:hAnsi="Arial" w:cs="Arial"/>
          <w:sz w:val="16"/>
          <w:szCs w:val="16"/>
        </w:rPr>
        <w:sectPr w:rsidR="00E76164" w:rsidRPr="00F245BC">
          <w:pgSz w:w="9980" w:h="14180"/>
          <w:pgMar w:top="1320" w:right="260" w:bottom="500" w:left="860" w:header="0" w:footer="314" w:gutter="0"/>
          <w:cols w:space="720"/>
        </w:sectPr>
      </w:pPr>
    </w:p>
    <w:p w14:paraId="58AF03E4" w14:textId="77777777" w:rsidR="00E76164" w:rsidRPr="00F245BC" w:rsidRDefault="00381F87">
      <w:pPr>
        <w:spacing w:before="97" w:line="260" w:lineRule="exact"/>
        <w:ind w:left="103" w:right="1315"/>
        <w:rPr>
          <w:rFonts w:ascii="Arial" w:eastAsia="Trebuchet MS" w:hAnsi="Arial" w:cs="Arial"/>
          <w:sz w:val="24"/>
          <w:szCs w:val="24"/>
        </w:rPr>
      </w:pPr>
      <w:r w:rsidRPr="00F245BC">
        <w:rPr>
          <w:rFonts w:ascii="Arial" w:hAnsi="Arial" w:cs="Arial"/>
          <w:color w:val="1CBECA"/>
          <w:sz w:val="24"/>
        </w:rPr>
        <w:lastRenderedPageBreak/>
        <w:t>Helping people deal</w:t>
      </w:r>
      <w:r w:rsidRPr="00F245BC">
        <w:rPr>
          <w:rFonts w:ascii="Arial" w:hAnsi="Arial" w:cs="Arial"/>
          <w:color w:val="1CBECA"/>
          <w:spacing w:val="-41"/>
          <w:sz w:val="24"/>
        </w:rPr>
        <w:t xml:space="preserve"> </w:t>
      </w:r>
      <w:r w:rsidRPr="00F245BC">
        <w:rPr>
          <w:rFonts w:ascii="Arial" w:hAnsi="Arial" w:cs="Arial"/>
          <w:color w:val="1CBECA"/>
          <w:sz w:val="24"/>
        </w:rPr>
        <w:t>with discrimination</w:t>
      </w:r>
    </w:p>
    <w:p w14:paraId="4D35354B" w14:textId="77777777" w:rsidR="00E76164" w:rsidRPr="00F245BC" w:rsidRDefault="00381F87">
      <w:pPr>
        <w:pStyle w:val="BodyText"/>
        <w:spacing w:before="105" w:line="247" w:lineRule="auto"/>
        <w:ind w:left="103" w:right="-18"/>
        <w:rPr>
          <w:rFonts w:ascii="Arial" w:hAnsi="Arial" w:cs="Arial"/>
        </w:rPr>
      </w:pPr>
      <w:r w:rsidRPr="00F245BC">
        <w:rPr>
          <w:rFonts w:ascii="Arial" w:hAnsi="Arial" w:cs="Arial"/>
          <w:color w:val="231F20"/>
        </w:rPr>
        <w:t xml:space="preserve">The Commission can investigate complaints of discrimination based on a person’s sex, disability, race and age. </w:t>
      </w:r>
      <w:r w:rsidRPr="00F245BC">
        <w:rPr>
          <w:rFonts w:ascii="Arial" w:hAnsi="Arial" w:cs="Arial"/>
          <w:color w:val="231F20"/>
          <w:spacing w:val="-5"/>
        </w:rPr>
        <w:t xml:space="preserve">We </w:t>
      </w:r>
      <w:r w:rsidRPr="00F245BC">
        <w:rPr>
          <w:rFonts w:ascii="Arial" w:hAnsi="Arial" w:cs="Arial"/>
          <w:color w:val="231F20"/>
        </w:rPr>
        <w:t>can also investigate complaints about alleged breaches of human rights by the Commonwealth and its agencies, as well as discrimination in employment based on a person’s criminal</w:t>
      </w:r>
      <w:r w:rsidRPr="00F245BC">
        <w:rPr>
          <w:rFonts w:ascii="Arial" w:hAnsi="Arial" w:cs="Arial"/>
          <w:color w:val="231F20"/>
          <w:spacing w:val="-35"/>
        </w:rPr>
        <w:t xml:space="preserve"> </w:t>
      </w:r>
      <w:r w:rsidRPr="00F245BC">
        <w:rPr>
          <w:rFonts w:ascii="Arial" w:hAnsi="Arial" w:cs="Arial"/>
          <w:color w:val="231F20"/>
        </w:rPr>
        <w:t>record,</w:t>
      </w:r>
      <w:r w:rsidRPr="00F245BC">
        <w:rPr>
          <w:rFonts w:ascii="Arial" w:hAnsi="Arial" w:cs="Arial"/>
          <w:color w:val="231F20"/>
          <w:spacing w:val="-35"/>
        </w:rPr>
        <w:t xml:space="preserve"> </w:t>
      </w:r>
      <w:r w:rsidRPr="00F245BC">
        <w:rPr>
          <w:rFonts w:ascii="Arial" w:hAnsi="Arial" w:cs="Arial"/>
          <w:color w:val="231F20"/>
        </w:rPr>
        <w:t>trade</w:t>
      </w:r>
      <w:r w:rsidRPr="00F245BC">
        <w:rPr>
          <w:rFonts w:ascii="Arial" w:hAnsi="Arial" w:cs="Arial"/>
          <w:color w:val="231F20"/>
          <w:spacing w:val="-35"/>
        </w:rPr>
        <w:t xml:space="preserve"> </w:t>
      </w:r>
      <w:r w:rsidRPr="00F245BC">
        <w:rPr>
          <w:rFonts w:ascii="Arial" w:hAnsi="Arial" w:cs="Arial"/>
          <w:color w:val="231F20"/>
        </w:rPr>
        <w:t>union</w:t>
      </w:r>
      <w:r w:rsidRPr="00F245BC">
        <w:rPr>
          <w:rFonts w:ascii="Arial" w:hAnsi="Arial" w:cs="Arial"/>
          <w:color w:val="231F20"/>
          <w:spacing w:val="-35"/>
        </w:rPr>
        <w:t xml:space="preserve"> </w:t>
      </w:r>
      <w:r w:rsidRPr="00F245BC">
        <w:rPr>
          <w:rFonts w:ascii="Arial" w:hAnsi="Arial" w:cs="Arial"/>
          <w:color w:val="231F20"/>
        </w:rPr>
        <w:t>activity,</w:t>
      </w:r>
      <w:r w:rsidRPr="00F245BC">
        <w:rPr>
          <w:rFonts w:ascii="Arial" w:hAnsi="Arial" w:cs="Arial"/>
          <w:color w:val="231F20"/>
          <w:spacing w:val="-35"/>
        </w:rPr>
        <w:t xml:space="preserve"> </w:t>
      </w:r>
      <w:r w:rsidRPr="00F245BC">
        <w:rPr>
          <w:rFonts w:ascii="Arial" w:hAnsi="Arial" w:cs="Arial"/>
          <w:color w:val="231F20"/>
        </w:rPr>
        <w:t>political</w:t>
      </w:r>
      <w:r w:rsidRPr="00F245BC">
        <w:rPr>
          <w:rFonts w:ascii="Arial" w:hAnsi="Arial" w:cs="Arial"/>
          <w:color w:val="231F20"/>
          <w:spacing w:val="-35"/>
        </w:rPr>
        <w:t xml:space="preserve"> </w:t>
      </w:r>
      <w:r w:rsidRPr="00F245BC">
        <w:rPr>
          <w:rFonts w:ascii="Arial" w:hAnsi="Arial" w:cs="Arial"/>
          <w:color w:val="231F20"/>
        </w:rPr>
        <w:t>opinion,</w:t>
      </w:r>
      <w:r w:rsidRPr="00F245BC">
        <w:rPr>
          <w:rFonts w:ascii="Arial" w:hAnsi="Arial" w:cs="Arial"/>
          <w:color w:val="231F20"/>
          <w:w w:val="97"/>
        </w:rPr>
        <w:t xml:space="preserve"> </w:t>
      </w:r>
      <w:r w:rsidRPr="00F245BC">
        <w:rPr>
          <w:rFonts w:ascii="Arial" w:hAnsi="Arial" w:cs="Arial"/>
          <w:color w:val="231F20"/>
        </w:rPr>
        <w:t>religion</w:t>
      </w:r>
      <w:r w:rsidRPr="00F245BC">
        <w:rPr>
          <w:rFonts w:ascii="Arial" w:hAnsi="Arial" w:cs="Arial"/>
          <w:color w:val="231F20"/>
          <w:spacing w:val="-21"/>
        </w:rPr>
        <w:t xml:space="preserve"> </w:t>
      </w:r>
      <w:r w:rsidRPr="00F245BC">
        <w:rPr>
          <w:rFonts w:ascii="Arial" w:hAnsi="Arial" w:cs="Arial"/>
          <w:color w:val="231F20"/>
        </w:rPr>
        <w:t>or</w:t>
      </w:r>
      <w:r w:rsidRPr="00F245BC">
        <w:rPr>
          <w:rFonts w:ascii="Arial" w:hAnsi="Arial" w:cs="Arial"/>
          <w:color w:val="231F20"/>
          <w:spacing w:val="-21"/>
        </w:rPr>
        <w:t xml:space="preserve"> </w:t>
      </w:r>
      <w:r w:rsidRPr="00F245BC">
        <w:rPr>
          <w:rFonts w:ascii="Arial" w:hAnsi="Arial" w:cs="Arial"/>
          <w:color w:val="231F20"/>
        </w:rPr>
        <w:t>social</w:t>
      </w:r>
      <w:r w:rsidRPr="00F245BC">
        <w:rPr>
          <w:rFonts w:ascii="Arial" w:hAnsi="Arial" w:cs="Arial"/>
          <w:color w:val="231F20"/>
          <w:spacing w:val="-21"/>
        </w:rPr>
        <w:t xml:space="preserve"> </w:t>
      </w:r>
      <w:r w:rsidRPr="00F245BC">
        <w:rPr>
          <w:rFonts w:ascii="Arial" w:hAnsi="Arial" w:cs="Arial"/>
          <w:color w:val="231F20"/>
        </w:rPr>
        <w:t>origin.</w:t>
      </w:r>
    </w:p>
    <w:p w14:paraId="0D4A5491" w14:textId="77777777" w:rsidR="00E76164" w:rsidRPr="00F245BC" w:rsidRDefault="00381F87">
      <w:pPr>
        <w:pStyle w:val="BodyText"/>
        <w:spacing w:line="247" w:lineRule="auto"/>
        <w:ind w:left="103" w:right="365"/>
        <w:rPr>
          <w:rFonts w:ascii="Arial" w:hAnsi="Arial" w:cs="Arial"/>
        </w:rPr>
      </w:pPr>
      <w:r w:rsidRPr="00F245BC">
        <w:rPr>
          <w:rFonts w:ascii="Arial" w:hAnsi="Arial" w:cs="Arial"/>
          <w:color w:val="231F20"/>
        </w:rPr>
        <w:t>Information about the Commission’s National Information Service and Investigation and Conciliation</w:t>
      </w:r>
      <w:r w:rsidRPr="00F245BC">
        <w:rPr>
          <w:rFonts w:ascii="Arial" w:hAnsi="Arial" w:cs="Arial"/>
          <w:color w:val="231F20"/>
          <w:spacing w:val="-9"/>
        </w:rPr>
        <w:t xml:space="preserve"> </w:t>
      </w:r>
      <w:r w:rsidRPr="00F245BC">
        <w:rPr>
          <w:rFonts w:ascii="Arial" w:hAnsi="Arial" w:cs="Arial"/>
          <w:color w:val="231F20"/>
        </w:rPr>
        <w:t>Service,</w:t>
      </w:r>
      <w:r w:rsidRPr="00F245BC">
        <w:rPr>
          <w:rFonts w:ascii="Arial" w:hAnsi="Arial" w:cs="Arial"/>
          <w:color w:val="231F20"/>
          <w:spacing w:val="-9"/>
        </w:rPr>
        <w:t xml:space="preserve"> </w:t>
      </w:r>
      <w:r w:rsidRPr="00F245BC">
        <w:rPr>
          <w:rFonts w:ascii="Arial" w:hAnsi="Arial" w:cs="Arial"/>
          <w:color w:val="231F20"/>
        </w:rPr>
        <w:t>is</w:t>
      </w:r>
      <w:r w:rsidRPr="00F245BC">
        <w:rPr>
          <w:rFonts w:ascii="Arial" w:hAnsi="Arial" w:cs="Arial"/>
          <w:color w:val="231F20"/>
          <w:spacing w:val="-9"/>
        </w:rPr>
        <w:t xml:space="preserve"> </w:t>
      </w:r>
      <w:r w:rsidRPr="00F245BC">
        <w:rPr>
          <w:rFonts w:ascii="Arial" w:hAnsi="Arial" w:cs="Arial"/>
          <w:color w:val="231F20"/>
        </w:rPr>
        <w:t>available</w:t>
      </w:r>
      <w:r w:rsidRPr="00F245BC">
        <w:rPr>
          <w:rFonts w:ascii="Arial" w:hAnsi="Arial" w:cs="Arial"/>
          <w:color w:val="231F20"/>
          <w:spacing w:val="-9"/>
        </w:rPr>
        <w:t xml:space="preserve"> </w:t>
      </w:r>
      <w:r w:rsidRPr="00F245BC">
        <w:rPr>
          <w:rFonts w:ascii="Arial" w:hAnsi="Arial" w:cs="Arial"/>
          <w:color w:val="231F20"/>
        </w:rPr>
        <w:t>on</w:t>
      </w:r>
      <w:r w:rsidRPr="00F245BC">
        <w:rPr>
          <w:rFonts w:ascii="Arial" w:hAnsi="Arial" w:cs="Arial"/>
          <w:color w:val="231F20"/>
          <w:spacing w:val="-9"/>
        </w:rPr>
        <w:t xml:space="preserve"> </w:t>
      </w:r>
      <w:r w:rsidRPr="00F245BC">
        <w:rPr>
          <w:rFonts w:ascii="Arial" w:hAnsi="Arial" w:cs="Arial"/>
          <w:color w:val="231F20"/>
        </w:rPr>
        <w:t>our</w:t>
      </w:r>
      <w:r w:rsidRPr="00F245BC">
        <w:rPr>
          <w:rFonts w:ascii="Arial" w:hAnsi="Arial" w:cs="Arial"/>
          <w:color w:val="231F20"/>
          <w:spacing w:val="-9"/>
        </w:rPr>
        <w:t xml:space="preserve"> </w:t>
      </w:r>
      <w:r w:rsidRPr="00F245BC">
        <w:rPr>
          <w:rFonts w:ascii="Arial" w:hAnsi="Arial" w:cs="Arial"/>
          <w:color w:val="231F20"/>
        </w:rPr>
        <w:t xml:space="preserve">website </w:t>
      </w:r>
      <w:r w:rsidRPr="00F245BC">
        <w:rPr>
          <w:rFonts w:ascii="Arial" w:hAnsi="Arial" w:cs="Arial"/>
          <w:color w:val="231F20"/>
          <w:w w:val="95"/>
        </w:rPr>
        <w:t xml:space="preserve">at: </w:t>
      </w:r>
      <w:hyperlink r:id="rId69">
        <w:r w:rsidRPr="00F245BC">
          <w:rPr>
            <w:rFonts w:ascii="Arial" w:hAnsi="Arial" w:cs="Arial"/>
            <w:color w:val="231F20"/>
            <w:w w:val="95"/>
            <w:u w:val="single" w:color="231F20"/>
          </w:rPr>
          <w:t>http://</w:t>
        </w:r>
        <w:proofErr w:type="spellStart"/>
        <w:r w:rsidRPr="00F245BC">
          <w:rPr>
            <w:rFonts w:ascii="Arial" w:hAnsi="Arial" w:cs="Arial"/>
            <w:color w:val="231F20"/>
            <w:w w:val="95"/>
            <w:u w:val="single" w:color="231F20"/>
          </w:rPr>
          <w:t>www.humanrights.gov.au</w:t>
        </w:r>
        <w:proofErr w:type="spellEnd"/>
        <w:r w:rsidRPr="00F245BC">
          <w:rPr>
            <w:rFonts w:ascii="Arial" w:hAnsi="Arial" w:cs="Arial"/>
            <w:color w:val="231F20"/>
            <w:w w:val="95"/>
            <w:u w:val="single" w:color="231F20"/>
          </w:rPr>
          <w:t xml:space="preserve">/complaints_ </w:t>
        </w:r>
      </w:hyperlink>
      <w:hyperlink r:id="rId70">
        <w:r w:rsidRPr="00F245BC">
          <w:rPr>
            <w:rFonts w:ascii="Arial" w:hAnsi="Arial" w:cs="Arial"/>
            <w:color w:val="231F20"/>
            <w:u w:val="single" w:color="231F20"/>
          </w:rPr>
          <w:t>information/</w:t>
        </w:r>
      </w:hyperlink>
      <w:r w:rsidRPr="00F245BC">
        <w:rPr>
          <w:rFonts w:ascii="Arial" w:hAnsi="Arial" w:cs="Arial"/>
          <w:color w:val="231F20"/>
        </w:rPr>
        <w:t>.</w:t>
      </w:r>
    </w:p>
    <w:p w14:paraId="779AFBBD" w14:textId="77777777" w:rsidR="00E76164" w:rsidRPr="00F245BC" w:rsidRDefault="00381F87">
      <w:pPr>
        <w:pStyle w:val="BodyText"/>
        <w:spacing w:line="247" w:lineRule="auto"/>
        <w:ind w:left="103" w:right="323"/>
        <w:rPr>
          <w:rFonts w:ascii="Arial" w:hAnsi="Arial" w:cs="Arial"/>
        </w:rPr>
      </w:pPr>
      <w:r w:rsidRPr="00F245BC">
        <w:rPr>
          <w:rFonts w:ascii="Arial" w:hAnsi="Arial" w:cs="Arial"/>
          <w:color w:val="231F20"/>
        </w:rPr>
        <w:t xml:space="preserve">In 2014–15, the Commission assisted over 20,000 people and </w:t>
      </w:r>
      <w:proofErr w:type="spellStart"/>
      <w:r w:rsidRPr="00F245BC">
        <w:rPr>
          <w:rFonts w:ascii="Arial" w:hAnsi="Arial" w:cs="Arial"/>
          <w:color w:val="231F20"/>
        </w:rPr>
        <w:t>organisations</w:t>
      </w:r>
      <w:proofErr w:type="spellEnd"/>
      <w:r w:rsidRPr="00F245BC">
        <w:rPr>
          <w:rFonts w:ascii="Arial" w:hAnsi="Arial" w:cs="Arial"/>
          <w:color w:val="231F20"/>
        </w:rPr>
        <w:t xml:space="preserve"> who contacted our National Information Service by providing information about the law and the complaint process, assisting with problem solving and providing</w:t>
      </w:r>
      <w:r w:rsidRPr="00F245BC">
        <w:rPr>
          <w:rFonts w:ascii="Arial" w:hAnsi="Arial" w:cs="Arial"/>
          <w:color w:val="231F20"/>
          <w:spacing w:val="-13"/>
        </w:rPr>
        <w:t xml:space="preserve"> </w:t>
      </w:r>
      <w:r w:rsidRPr="00F245BC">
        <w:rPr>
          <w:rFonts w:ascii="Arial" w:hAnsi="Arial" w:cs="Arial"/>
          <w:color w:val="231F20"/>
        </w:rPr>
        <w:t>referrals</w:t>
      </w:r>
      <w:r w:rsidRPr="00F245BC">
        <w:rPr>
          <w:rFonts w:ascii="Arial" w:hAnsi="Arial" w:cs="Arial"/>
          <w:color w:val="231F20"/>
          <w:spacing w:val="-13"/>
        </w:rPr>
        <w:t xml:space="preserve"> </w:t>
      </w:r>
      <w:r w:rsidRPr="00F245BC">
        <w:rPr>
          <w:rFonts w:ascii="Arial" w:hAnsi="Arial" w:cs="Arial"/>
          <w:color w:val="231F20"/>
        </w:rPr>
        <w:t>to</w:t>
      </w:r>
      <w:r w:rsidRPr="00F245BC">
        <w:rPr>
          <w:rFonts w:ascii="Arial" w:hAnsi="Arial" w:cs="Arial"/>
          <w:color w:val="231F20"/>
          <w:spacing w:val="-13"/>
        </w:rPr>
        <w:t xml:space="preserve"> </w:t>
      </w:r>
      <w:r w:rsidRPr="00F245BC">
        <w:rPr>
          <w:rFonts w:ascii="Arial" w:hAnsi="Arial" w:cs="Arial"/>
          <w:color w:val="231F20"/>
        </w:rPr>
        <w:t>other</w:t>
      </w:r>
      <w:r w:rsidRPr="00F245BC">
        <w:rPr>
          <w:rFonts w:ascii="Arial" w:hAnsi="Arial" w:cs="Arial"/>
          <w:color w:val="231F20"/>
          <w:spacing w:val="-13"/>
        </w:rPr>
        <w:t xml:space="preserve"> </w:t>
      </w:r>
      <w:r w:rsidRPr="00F245BC">
        <w:rPr>
          <w:rFonts w:ascii="Arial" w:hAnsi="Arial" w:cs="Arial"/>
          <w:color w:val="231F20"/>
        </w:rPr>
        <w:t>services.</w:t>
      </w:r>
      <w:r w:rsidRPr="00F245BC">
        <w:rPr>
          <w:rFonts w:ascii="Arial" w:hAnsi="Arial" w:cs="Arial"/>
          <w:color w:val="231F20"/>
          <w:spacing w:val="-13"/>
        </w:rPr>
        <w:t xml:space="preserve"> </w:t>
      </w:r>
      <w:r w:rsidRPr="00F245BC">
        <w:rPr>
          <w:rFonts w:ascii="Arial" w:hAnsi="Arial" w:cs="Arial"/>
          <w:color w:val="231F20"/>
        </w:rPr>
        <w:t>This</w:t>
      </w:r>
      <w:r w:rsidRPr="00F245BC">
        <w:rPr>
          <w:rFonts w:ascii="Arial" w:hAnsi="Arial" w:cs="Arial"/>
          <w:color w:val="231F20"/>
          <w:spacing w:val="-13"/>
        </w:rPr>
        <w:t xml:space="preserve"> </w:t>
      </w:r>
      <w:r w:rsidRPr="00F245BC">
        <w:rPr>
          <w:rFonts w:ascii="Arial" w:hAnsi="Arial" w:cs="Arial"/>
          <w:color w:val="231F20"/>
        </w:rPr>
        <w:t>is</w:t>
      </w:r>
    </w:p>
    <w:p w14:paraId="0FB8834A" w14:textId="77777777" w:rsidR="00E76164" w:rsidRPr="00F245BC" w:rsidRDefault="00381F87">
      <w:pPr>
        <w:pStyle w:val="BodyText"/>
        <w:spacing w:before="0" w:line="247" w:lineRule="auto"/>
        <w:ind w:left="103" w:right="56"/>
        <w:rPr>
          <w:rFonts w:ascii="Arial" w:hAnsi="Arial" w:cs="Arial"/>
        </w:rPr>
      </w:pPr>
      <w:r w:rsidRPr="00F245BC">
        <w:rPr>
          <w:rFonts w:ascii="Arial" w:hAnsi="Arial" w:cs="Arial"/>
          <w:color w:val="231F20"/>
          <w:w w:val="110"/>
        </w:rPr>
        <w:t xml:space="preserve">2% </w:t>
      </w:r>
      <w:r w:rsidRPr="00F245BC">
        <w:rPr>
          <w:rFonts w:ascii="Arial" w:hAnsi="Arial" w:cs="Arial"/>
          <w:color w:val="231F20"/>
        </w:rPr>
        <w:t xml:space="preserve">higher than the number assisted in the previous </w:t>
      </w:r>
      <w:r w:rsidRPr="00F245BC">
        <w:rPr>
          <w:rFonts w:ascii="Arial" w:hAnsi="Arial" w:cs="Arial"/>
          <w:color w:val="231F20"/>
          <w:spacing w:val="-4"/>
        </w:rPr>
        <w:t>year.</w:t>
      </w:r>
    </w:p>
    <w:p w14:paraId="34916AA7" w14:textId="77777777" w:rsidR="00E76164" w:rsidRPr="00F245BC" w:rsidRDefault="00381F87">
      <w:pPr>
        <w:pStyle w:val="BodyText"/>
        <w:spacing w:line="247" w:lineRule="auto"/>
        <w:ind w:left="103" w:right="13"/>
        <w:rPr>
          <w:rFonts w:ascii="Arial" w:hAnsi="Arial" w:cs="Arial"/>
        </w:rPr>
      </w:pPr>
      <w:r w:rsidRPr="00F245BC">
        <w:rPr>
          <w:rFonts w:ascii="Arial" w:hAnsi="Arial" w:cs="Arial"/>
          <w:color w:val="231F20"/>
        </w:rPr>
        <w:t xml:space="preserve">The Commission received 2,388 complaints of alleged discrimination and breaches of human rights, which is </w:t>
      </w:r>
      <w:r w:rsidRPr="00F245BC">
        <w:rPr>
          <w:rFonts w:ascii="Arial" w:hAnsi="Arial" w:cs="Arial"/>
          <w:color w:val="231F20"/>
          <w:w w:val="110"/>
        </w:rPr>
        <w:t xml:space="preserve">7% </w:t>
      </w:r>
      <w:r w:rsidRPr="00F245BC">
        <w:rPr>
          <w:rFonts w:ascii="Arial" w:hAnsi="Arial" w:cs="Arial"/>
          <w:color w:val="231F20"/>
        </w:rPr>
        <w:t>higher than the number</w:t>
      </w:r>
      <w:r w:rsidRPr="00F245BC">
        <w:rPr>
          <w:rFonts w:ascii="Arial" w:hAnsi="Arial" w:cs="Arial"/>
          <w:color w:val="231F20"/>
          <w:spacing w:val="-34"/>
        </w:rPr>
        <w:t xml:space="preserve"> </w:t>
      </w:r>
      <w:r w:rsidRPr="00F245BC">
        <w:rPr>
          <w:rFonts w:ascii="Arial" w:hAnsi="Arial" w:cs="Arial"/>
          <w:color w:val="231F20"/>
        </w:rPr>
        <w:t xml:space="preserve">received in the previous </w:t>
      </w:r>
      <w:r w:rsidRPr="00F245BC">
        <w:rPr>
          <w:rFonts w:ascii="Arial" w:hAnsi="Arial" w:cs="Arial"/>
          <w:color w:val="231F20"/>
          <w:spacing w:val="-4"/>
        </w:rPr>
        <w:t xml:space="preserve">year. </w:t>
      </w:r>
      <w:r w:rsidRPr="00F245BC">
        <w:rPr>
          <w:rFonts w:ascii="Arial" w:hAnsi="Arial" w:cs="Arial"/>
          <w:color w:val="231F20"/>
        </w:rPr>
        <w:t>One complaint may raise a number of grounds and areas of</w:t>
      </w:r>
      <w:r w:rsidRPr="00F245BC">
        <w:rPr>
          <w:rFonts w:ascii="Arial" w:hAnsi="Arial" w:cs="Arial"/>
          <w:color w:val="231F20"/>
          <w:spacing w:val="-10"/>
        </w:rPr>
        <w:t xml:space="preserve"> </w:t>
      </w:r>
      <w:r w:rsidRPr="00F245BC">
        <w:rPr>
          <w:rFonts w:ascii="Arial" w:hAnsi="Arial" w:cs="Arial"/>
          <w:color w:val="231F20"/>
        </w:rPr>
        <w:t>discrimination</w:t>
      </w:r>
    </w:p>
    <w:p w14:paraId="49B5480F" w14:textId="77777777" w:rsidR="00E76164" w:rsidRPr="00F245BC" w:rsidRDefault="00381F87">
      <w:pPr>
        <w:pStyle w:val="BodyText"/>
        <w:spacing w:before="0" w:line="247" w:lineRule="auto"/>
        <w:ind w:left="103" w:right="27"/>
        <w:rPr>
          <w:rFonts w:ascii="Arial" w:hAnsi="Arial" w:cs="Arial"/>
        </w:rPr>
      </w:pPr>
      <w:r w:rsidRPr="00F245BC">
        <w:rPr>
          <w:rFonts w:ascii="Arial" w:hAnsi="Arial" w:cs="Arial"/>
          <w:color w:val="231F20"/>
        </w:rPr>
        <w:t>and be against one or more respondents. If the Commission counted complaints by respondents, the number of complaints received in 2014–15 would increase to 3,156. If the Commission</w:t>
      </w:r>
      <w:r w:rsidRPr="00F245BC">
        <w:rPr>
          <w:rFonts w:ascii="Arial" w:hAnsi="Arial" w:cs="Arial"/>
          <w:color w:val="231F20"/>
          <w:spacing w:val="-9"/>
        </w:rPr>
        <w:t xml:space="preserve"> </w:t>
      </w:r>
      <w:r w:rsidRPr="00F245BC">
        <w:rPr>
          <w:rFonts w:ascii="Arial" w:hAnsi="Arial" w:cs="Arial"/>
          <w:color w:val="231F20"/>
        </w:rPr>
        <w:t>counted complaints received by grounds and areas of discrimination, the number of complaints received would</w:t>
      </w:r>
      <w:r w:rsidRPr="00F245BC">
        <w:rPr>
          <w:rFonts w:ascii="Arial" w:hAnsi="Arial" w:cs="Arial"/>
          <w:color w:val="231F20"/>
          <w:spacing w:val="-10"/>
        </w:rPr>
        <w:t xml:space="preserve"> </w:t>
      </w:r>
      <w:r w:rsidRPr="00F245BC">
        <w:rPr>
          <w:rFonts w:ascii="Arial" w:hAnsi="Arial" w:cs="Arial"/>
          <w:color w:val="231F20"/>
        </w:rPr>
        <w:t>increase</w:t>
      </w:r>
      <w:r w:rsidRPr="00F245BC">
        <w:rPr>
          <w:rFonts w:ascii="Arial" w:hAnsi="Arial" w:cs="Arial"/>
          <w:color w:val="231F20"/>
          <w:spacing w:val="-10"/>
        </w:rPr>
        <w:t xml:space="preserve"> </w:t>
      </w:r>
      <w:r w:rsidRPr="00F245BC">
        <w:rPr>
          <w:rFonts w:ascii="Arial" w:hAnsi="Arial" w:cs="Arial"/>
          <w:color w:val="231F20"/>
        </w:rPr>
        <w:t>to</w:t>
      </w:r>
      <w:r w:rsidRPr="00F245BC">
        <w:rPr>
          <w:rFonts w:ascii="Arial" w:hAnsi="Arial" w:cs="Arial"/>
          <w:color w:val="231F20"/>
          <w:spacing w:val="-10"/>
        </w:rPr>
        <w:t xml:space="preserve"> </w:t>
      </w:r>
      <w:r w:rsidRPr="00F245BC">
        <w:rPr>
          <w:rFonts w:ascii="Arial" w:hAnsi="Arial" w:cs="Arial"/>
          <w:color w:val="231F20"/>
        </w:rPr>
        <w:t>4,635</w:t>
      </w:r>
      <w:r w:rsidRPr="00F245BC">
        <w:rPr>
          <w:rFonts w:ascii="Arial" w:hAnsi="Arial" w:cs="Arial"/>
          <w:color w:val="231F20"/>
          <w:spacing w:val="-10"/>
        </w:rPr>
        <w:t xml:space="preserve"> </w:t>
      </w:r>
      <w:r w:rsidRPr="00F245BC">
        <w:rPr>
          <w:rFonts w:ascii="Arial" w:hAnsi="Arial" w:cs="Arial"/>
          <w:color w:val="231F20"/>
        </w:rPr>
        <w:t>and</w:t>
      </w:r>
      <w:r w:rsidRPr="00F245BC">
        <w:rPr>
          <w:rFonts w:ascii="Arial" w:hAnsi="Arial" w:cs="Arial"/>
          <w:color w:val="231F20"/>
          <w:spacing w:val="-10"/>
        </w:rPr>
        <w:t xml:space="preserve"> </w:t>
      </w:r>
      <w:r w:rsidRPr="00F245BC">
        <w:rPr>
          <w:rFonts w:ascii="Arial" w:hAnsi="Arial" w:cs="Arial"/>
          <w:color w:val="231F20"/>
        </w:rPr>
        <w:t>2,650</w:t>
      </w:r>
      <w:r w:rsidRPr="00F245BC">
        <w:rPr>
          <w:rFonts w:ascii="Arial" w:hAnsi="Arial" w:cs="Arial"/>
          <w:color w:val="231F20"/>
          <w:spacing w:val="-10"/>
        </w:rPr>
        <w:t xml:space="preserve"> </w:t>
      </w:r>
      <w:r w:rsidRPr="00F245BC">
        <w:rPr>
          <w:rFonts w:ascii="Arial" w:hAnsi="Arial" w:cs="Arial"/>
          <w:color w:val="231F20"/>
        </w:rPr>
        <w:t>respectively.</w:t>
      </w:r>
    </w:p>
    <w:p w14:paraId="4A9A348D" w14:textId="77777777" w:rsidR="00E76164" w:rsidRPr="00F245BC" w:rsidRDefault="00381F87">
      <w:pPr>
        <w:pStyle w:val="BodyText"/>
        <w:spacing w:before="79" w:line="247" w:lineRule="auto"/>
        <w:ind w:left="103" w:right="526"/>
        <w:rPr>
          <w:rFonts w:ascii="Arial" w:hAnsi="Arial" w:cs="Arial"/>
        </w:rPr>
      </w:pPr>
      <w:r w:rsidRPr="00F245BC">
        <w:rPr>
          <w:rFonts w:ascii="Arial" w:hAnsi="Arial" w:cs="Arial"/>
        </w:rPr>
        <w:br w:type="column"/>
      </w:r>
      <w:r w:rsidRPr="00F245BC">
        <w:rPr>
          <w:rFonts w:ascii="Arial" w:hAnsi="Arial" w:cs="Arial"/>
          <w:color w:val="231F20"/>
        </w:rPr>
        <w:lastRenderedPageBreak/>
        <w:t>More information about complaints received and</w:t>
      </w:r>
      <w:r w:rsidRPr="00F245BC">
        <w:rPr>
          <w:rFonts w:ascii="Arial" w:hAnsi="Arial" w:cs="Arial"/>
          <w:color w:val="231F20"/>
          <w:spacing w:val="-34"/>
        </w:rPr>
        <w:t xml:space="preserve"> </w:t>
      </w:r>
      <w:r w:rsidRPr="00F245BC">
        <w:rPr>
          <w:rFonts w:ascii="Arial" w:hAnsi="Arial" w:cs="Arial"/>
          <w:color w:val="231F20"/>
        </w:rPr>
        <w:t>a comprehensive set of statistics and demographic data for 2014–15 is available at Appendix</w:t>
      </w:r>
      <w:r w:rsidRPr="00F245BC">
        <w:rPr>
          <w:rFonts w:ascii="Arial" w:hAnsi="Arial" w:cs="Arial"/>
          <w:color w:val="231F20"/>
          <w:spacing w:val="-12"/>
        </w:rPr>
        <w:t xml:space="preserve"> </w:t>
      </w:r>
      <w:r w:rsidRPr="00F245BC">
        <w:rPr>
          <w:rFonts w:ascii="Arial" w:hAnsi="Arial" w:cs="Arial"/>
          <w:color w:val="231F20"/>
        </w:rPr>
        <w:t>1.</w:t>
      </w:r>
    </w:p>
    <w:p w14:paraId="18DEDB8B" w14:textId="77777777" w:rsidR="00E76164" w:rsidRPr="00F245BC" w:rsidRDefault="00E76164">
      <w:pPr>
        <w:spacing w:before="4"/>
        <w:rPr>
          <w:rFonts w:ascii="Arial" w:eastAsia="Trebuchet MS" w:hAnsi="Arial" w:cs="Arial"/>
          <w:sz w:val="15"/>
          <w:szCs w:val="15"/>
        </w:rPr>
      </w:pPr>
    </w:p>
    <w:p w14:paraId="38992090" w14:textId="77777777" w:rsidR="00E76164" w:rsidRPr="00F245BC" w:rsidRDefault="00381F87">
      <w:pPr>
        <w:pStyle w:val="Heading5"/>
        <w:spacing w:line="260" w:lineRule="exact"/>
        <w:ind w:right="526"/>
        <w:rPr>
          <w:rFonts w:ascii="Arial" w:hAnsi="Arial" w:cs="Arial"/>
        </w:rPr>
      </w:pPr>
      <w:r w:rsidRPr="00F245BC">
        <w:rPr>
          <w:rFonts w:ascii="Arial" w:hAnsi="Arial" w:cs="Arial"/>
          <w:color w:val="1CBECA"/>
        </w:rPr>
        <w:t>Resolving complaints through conciliation</w:t>
      </w:r>
    </w:p>
    <w:p w14:paraId="65830F93" w14:textId="77777777" w:rsidR="00E76164" w:rsidRPr="00F245BC" w:rsidRDefault="00381F87">
      <w:pPr>
        <w:pStyle w:val="BodyText"/>
        <w:spacing w:before="101" w:line="242" w:lineRule="auto"/>
        <w:ind w:left="103" w:right="456"/>
        <w:rPr>
          <w:rFonts w:ascii="Arial" w:hAnsi="Arial" w:cs="Arial"/>
        </w:rPr>
      </w:pPr>
      <w:r w:rsidRPr="00F245BC">
        <w:rPr>
          <w:rFonts w:ascii="Arial" w:hAnsi="Arial" w:cs="Arial"/>
          <w:color w:val="231F20"/>
        </w:rPr>
        <w:t xml:space="preserve">The Commission attempts to resolve complaints through conciliation. </w:t>
      </w:r>
      <w:r w:rsidRPr="00F245BC">
        <w:rPr>
          <w:rFonts w:ascii="Arial" w:hAnsi="Arial" w:cs="Arial"/>
          <w:color w:val="231F20"/>
          <w:spacing w:val="-5"/>
        </w:rPr>
        <w:t xml:space="preserve">We </w:t>
      </w:r>
      <w:r w:rsidRPr="00F245BC">
        <w:rPr>
          <w:rFonts w:ascii="Arial" w:hAnsi="Arial" w:cs="Arial"/>
          <w:color w:val="231F20"/>
        </w:rPr>
        <w:t>use an informal, flexible approach</w:t>
      </w:r>
      <w:r w:rsidRPr="00F245BC">
        <w:rPr>
          <w:rFonts w:ascii="Arial" w:hAnsi="Arial" w:cs="Arial"/>
          <w:color w:val="231F20"/>
          <w:spacing w:val="-15"/>
        </w:rPr>
        <w:t xml:space="preserve"> </w:t>
      </w:r>
      <w:r w:rsidRPr="00F245BC">
        <w:rPr>
          <w:rFonts w:ascii="Arial" w:hAnsi="Arial" w:cs="Arial"/>
          <w:color w:val="231F20"/>
        </w:rPr>
        <w:t>and</w:t>
      </w:r>
      <w:r w:rsidRPr="00F245BC">
        <w:rPr>
          <w:rFonts w:ascii="Arial" w:hAnsi="Arial" w:cs="Arial"/>
          <w:color w:val="231F20"/>
          <w:spacing w:val="-15"/>
        </w:rPr>
        <w:t xml:space="preserve"> </w:t>
      </w:r>
      <w:r w:rsidRPr="00F245BC">
        <w:rPr>
          <w:rFonts w:ascii="Arial" w:hAnsi="Arial" w:cs="Arial"/>
          <w:color w:val="231F20"/>
        </w:rPr>
        <w:t>are</w:t>
      </w:r>
      <w:r w:rsidRPr="00F245BC">
        <w:rPr>
          <w:rFonts w:ascii="Arial" w:hAnsi="Arial" w:cs="Arial"/>
          <w:color w:val="231F20"/>
          <w:spacing w:val="-15"/>
        </w:rPr>
        <w:t xml:space="preserve"> </w:t>
      </w:r>
      <w:r w:rsidRPr="00F245BC">
        <w:rPr>
          <w:rFonts w:ascii="Arial" w:hAnsi="Arial" w:cs="Arial"/>
          <w:color w:val="231F20"/>
        </w:rPr>
        <w:t>an</w:t>
      </w:r>
      <w:r w:rsidRPr="00F245BC">
        <w:rPr>
          <w:rFonts w:ascii="Arial" w:hAnsi="Arial" w:cs="Arial"/>
          <w:color w:val="231F20"/>
          <w:spacing w:val="-15"/>
        </w:rPr>
        <w:t xml:space="preserve"> </w:t>
      </w:r>
      <w:r w:rsidRPr="00F245BC">
        <w:rPr>
          <w:rFonts w:ascii="Arial" w:hAnsi="Arial" w:cs="Arial"/>
          <w:color w:val="231F20"/>
        </w:rPr>
        <w:t>impartial</w:t>
      </w:r>
      <w:r w:rsidRPr="00F245BC">
        <w:rPr>
          <w:rFonts w:ascii="Arial" w:hAnsi="Arial" w:cs="Arial"/>
          <w:color w:val="231F20"/>
          <w:spacing w:val="-15"/>
        </w:rPr>
        <w:t xml:space="preserve"> </w:t>
      </w:r>
      <w:r w:rsidRPr="00F245BC">
        <w:rPr>
          <w:rFonts w:ascii="Arial" w:hAnsi="Arial" w:cs="Arial"/>
          <w:color w:val="231F20"/>
        </w:rPr>
        <w:t>third</w:t>
      </w:r>
      <w:r w:rsidRPr="00F245BC">
        <w:rPr>
          <w:rFonts w:ascii="Arial" w:hAnsi="Arial" w:cs="Arial"/>
          <w:color w:val="231F20"/>
          <w:spacing w:val="-15"/>
        </w:rPr>
        <w:t xml:space="preserve"> </w:t>
      </w:r>
      <w:r w:rsidRPr="00F245BC">
        <w:rPr>
          <w:rFonts w:ascii="Arial" w:hAnsi="Arial" w:cs="Arial"/>
          <w:color w:val="231F20"/>
        </w:rPr>
        <w:t>party</w:t>
      </w:r>
      <w:r w:rsidRPr="00F245BC">
        <w:rPr>
          <w:rFonts w:ascii="Arial" w:hAnsi="Arial" w:cs="Arial"/>
          <w:color w:val="231F20"/>
          <w:spacing w:val="-15"/>
        </w:rPr>
        <w:t xml:space="preserve"> </w:t>
      </w:r>
      <w:r w:rsidRPr="00F245BC">
        <w:rPr>
          <w:rFonts w:ascii="Arial" w:hAnsi="Arial" w:cs="Arial"/>
          <w:color w:val="231F20"/>
        </w:rPr>
        <w:t>during</w:t>
      </w:r>
      <w:r w:rsidRPr="00F245BC">
        <w:rPr>
          <w:rFonts w:ascii="Arial" w:hAnsi="Arial" w:cs="Arial"/>
          <w:color w:val="231F20"/>
          <w:spacing w:val="-15"/>
        </w:rPr>
        <w:t xml:space="preserve"> </w:t>
      </w:r>
      <w:r w:rsidRPr="00F245BC">
        <w:rPr>
          <w:rFonts w:ascii="Arial" w:hAnsi="Arial" w:cs="Arial"/>
          <w:color w:val="231F20"/>
        </w:rPr>
        <w:t xml:space="preserve">the conciliation process. Complaints are resolved on a </w:t>
      </w:r>
      <w:r w:rsidRPr="00F245BC">
        <w:rPr>
          <w:rFonts w:ascii="Arial" w:hAnsi="Arial" w:cs="Arial"/>
          <w:color w:val="231F20"/>
          <w:w w:val="95"/>
        </w:rPr>
        <w:t xml:space="preserve">‘without-admission-of-liability’ </w:t>
      </w:r>
      <w:r w:rsidRPr="00F245BC">
        <w:rPr>
          <w:rFonts w:ascii="Arial" w:hAnsi="Arial" w:cs="Arial"/>
          <w:color w:val="231F20"/>
          <w:spacing w:val="22"/>
          <w:w w:val="95"/>
        </w:rPr>
        <w:t xml:space="preserve"> </w:t>
      </w:r>
      <w:r w:rsidRPr="00F245BC">
        <w:rPr>
          <w:rFonts w:ascii="Arial" w:hAnsi="Arial" w:cs="Arial"/>
          <w:color w:val="231F20"/>
          <w:w w:val="95"/>
        </w:rPr>
        <w:t>basis.</w:t>
      </w:r>
    </w:p>
    <w:p w14:paraId="6FF95D61" w14:textId="77777777" w:rsidR="00E76164" w:rsidRPr="00F245BC" w:rsidRDefault="00381F87">
      <w:pPr>
        <w:pStyle w:val="BodyText"/>
        <w:spacing w:before="97" w:line="242" w:lineRule="auto"/>
        <w:ind w:left="103" w:right="388"/>
        <w:rPr>
          <w:rFonts w:ascii="Arial" w:hAnsi="Arial" w:cs="Arial"/>
        </w:rPr>
      </w:pPr>
      <w:r w:rsidRPr="00F245BC">
        <w:rPr>
          <w:rFonts w:ascii="Arial" w:hAnsi="Arial" w:cs="Arial"/>
          <w:color w:val="231F20"/>
        </w:rPr>
        <w:t>In 2014–15 the Commission facilitated approximately 1,531 conciliation processes of</w:t>
      </w:r>
      <w:r w:rsidRPr="00F245BC">
        <w:rPr>
          <w:rFonts w:ascii="Arial" w:hAnsi="Arial" w:cs="Arial"/>
          <w:color w:val="231F20"/>
          <w:spacing w:val="-14"/>
        </w:rPr>
        <w:t xml:space="preserve"> </w:t>
      </w:r>
      <w:r w:rsidRPr="00F245BC">
        <w:rPr>
          <w:rFonts w:ascii="Arial" w:hAnsi="Arial" w:cs="Arial"/>
          <w:color w:val="231F20"/>
        </w:rPr>
        <w:t>which 1,101 complaints (72%) were successfully</w:t>
      </w:r>
      <w:r w:rsidRPr="00F245BC">
        <w:rPr>
          <w:rFonts w:ascii="Arial" w:hAnsi="Arial" w:cs="Arial"/>
          <w:color w:val="231F20"/>
          <w:spacing w:val="35"/>
        </w:rPr>
        <w:t xml:space="preserve"> </w:t>
      </w:r>
      <w:r w:rsidRPr="00F245BC">
        <w:rPr>
          <w:rFonts w:ascii="Arial" w:hAnsi="Arial" w:cs="Arial"/>
          <w:color w:val="231F20"/>
        </w:rPr>
        <w:t>resolved.</w:t>
      </w:r>
    </w:p>
    <w:p w14:paraId="4C80506B" w14:textId="77777777" w:rsidR="00E76164" w:rsidRPr="00F245BC" w:rsidRDefault="00381F87">
      <w:pPr>
        <w:pStyle w:val="BodyText"/>
        <w:spacing w:before="0" w:line="242" w:lineRule="auto"/>
        <w:ind w:left="103" w:right="892"/>
        <w:rPr>
          <w:rFonts w:ascii="Arial" w:hAnsi="Arial" w:cs="Arial"/>
        </w:rPr>
      </w:pPr>
      <w:r w:rsidRPr="00F245BC">
        <w:rPr>
          <w:rFonts w:ascii="Arial" w:hAnsi="Arial" w:cs="Arial"/>
          <w:color w:val="231F20"/>
        </w:rPr>
        <w:t>This represents successful dispute resolution for more than 2,202 people and</w:t>
      </w:r>
      <w:r w:rsidRPr="00F245BC">
        <w:rPr>
          <w:rFonts w:ascii="Arial" w:hAnsi="Arial" w:cs="Arial"/>
          <w:color w:val="231F20"/>
          <w:spacing w:val="-19"/>
        </w:rPr>
        <w:t xml:space="preserve"> </w:t>
      </w:r>
      <w:proofErr w:type="spellStart"/>
      <w:r w:rsidRPr="00F245BC">
        <w:rPr>
          <w:rFonts w:ascii="Arial" w:hAnsi="Arial" w:cs="Arial"/>
          <w:color w:val="231F20"/>
        </w:rPr>
        <w:t>organisations</w:t>
      </w:r>
      <w:proofErr w:type="spellEnd"/>
    </w:p>
    <w:p w14:paraId="7199EE36" w14:textId="77777777" w:rsidR="00E76164" w:rsidRPr="00F245BC" w:rsidRDefault="00381F87">
      <w:pPr>
        <w:pStyle w:val="BodyText"/>
        <w:spacing w:before="0" w:line="242" w:lineRule="auto"/>
        <w:ind w:left="103" w:right="465"/>
        <w:rPr>
          <w:rFonts w:ascii="Arial" w:hAnsi="Arial" w:cs="Arial"/>
        </w:rPr>
      </w:pPr>
      <w:r w:rsidRPr="00F245BC">
        <w:rPr>
          <w:rFonts w:ascii="Arial" w:hAnsi="Arial" w:cs="Arial"/>
          <w:color w:val="231F20"/>
        </w:rPr>
        <w:t>involved in complaints before the Commission.</w:t>
      </w:r>
      <w:r w:rsidRPr="00F245BC">
        <w:rPr>
          <w:rFonts w:ascii="Arial" w:hAnsi="Arial" w:cs="Arial"/>
          <w:color w:val="231F20"/>
          <w:spacing w:val="-26"/>
        </w:rPr>
        <w:t xml:space="preserve"> </w:t>
      </w:r>
      <w:r w:rsidRPr="00F245BC">
        <w:rPr>
          <w:rFonts w:ascii="Arial" w:hAnsi="Arial" w:cs="Arial"/>
          <w:color w:val="231F20"/>
        </w:rPr>
        <w:t>The conciliation success rate in 2014–15 is the highest on</w:t>
      </w:r>
      <w:r w:rsidRPr="00F245BC">
        <w:rPr>
          <w:rFonts w:ascii="Arial" w:hAnsi="Arial" w:cs="Arial"/>
          <w:color w:val="231F20"/>
          <w:spacing w:val="-20"/>
        </w:rPr>
        <w:t xml:space="preserve"> </w:t>
      </w:r>
      <w:r w:rsidRPr="00F245BC">
        <w:rPr>
          <w:rFonts w:ascii="Arial" w:hAnsi="Arial" w:cs="Arial"/>
          <w:color w:val="231F20"/>
        </w:rPr>
        <w:t>record.</w:t>
      </w:r>
    </w:p>
    <w:p w14:paraId="3954898D" w14:textId="77777777" w:rsidR="00E76164" w:rsidRPr="00F245BC" w:rsidRDefault="00381F87">
      <w:pPr>
        <w:pStyle w:val="BodyText"/>
        <w:spacing w:before="97" w:line="242" w:lineRule="auto"/>
        <w:ind w:left="103" w:right="623"/>
        <w:rPr>
          <w:rFonts w:ascii="Arial" w:hAnsi="Arial" w:cs="Arial"/>
        </w:rPr>
      </w:pPr>
      <w:r w:rsidRPr="00F245BC">
        <w:rPr>
          <w:rFonts w:ascii="Arial" w:hAnsi="Arial" w:cs="Arial"/>
          <w:color w:val="231F20"/>
        </w:rPr>
        <w:t>Information on the outcomes of conciliated complaints under federal anti-discrimination law indicates that 30% included terms which will have benefits for people beyond the individual complainant. For example, agreements to introduce</w:t>
      </w:r>
      <w:r w:rsidRPr="00F245BC">
        <w:rPr>
          <w:rFonts w:ascii="Arial" w:hAnsi="Arial" w:cs="Arial"/>
          <w:color w:val="231F20"/>
          <w:spacing w:val="-17"/>
        </w:rPr>
        <w:t xml:space="preserve"> </w:t>
      </w:r>
      <w:r w:rsidRPr="00F245BC">
        <w:rPr>
          <w:rFonts w:ascii="Arial" w:hAnsi="Arial" w:cs="Arial"/>
          <w:color w:val="231F20"/>
        </w:rPr>
        <w:t>anti-discrimination</w:t>
      </w:r>
      <w:r w:rsidRPr="00F245BC">
        <w:rPr>
          <w:rFonts w:ascii="Arial" w:hAnsi="Arial" w:cs="Arial"/>
          <w:color w:val="231F20"/>
          <w:spacing w:val="-17"/>
        </w:rPr>
        <w:t xml:space="preserve"> </w:t>
      </w:r>
      <w:r w:rsidRPr="00F245BC">
        <w:rPr>
          <w:rFonts w:ascii="Arial" w:hAnsi="Arial" w:cs="Arial"/>
          <w:color w:val="231F20"/>
        </w:rPr>
        <w:t>policies</w:t>
      </w:r>
      <w:r w:rsidRPr="00F245BC">
        <w:rPr>
          <w:rFonts w:ascii="Arial" w:hAnsi="Arial" w:cs="Arial"/>
          <w:color w:val="231F20"/>
          <w:spacing w:val="-17"/>
        </w:rPr>
        <w:t xml:space="preserve"> </w:t>
      </w:r>
      <w:r w:rsidRPr="00F245BC">
        <w:rPr>
          <w:rFonts w:ascii="Arial" w:hAnsi="Arial" w:cs="Arial"/>
          <w:color w:val="231F20"/>
        </w:rPr>
        <w:t>and</w:t>
      </w:r>
      <w:r w:rsidRPr="00F245BC">
        <w:rPr>
          <w:rFonts w:ascii="Arial" w:hAnsi="Arial" w:cs="Arial"/>
          <w:color w:val="231F20"/>
          <w:spacing w:val="-17"/>
        </w:rPr>
        <w:t xml:space="preserve"> </w:t>
      </w:r>
      <w:r w:rsidRPr="00F245BC">
        <w:rPr>
          <w:rFonts w:ascii="Arial" w:hAnsi="Arial" w:cs="Arial"/>
          <w:color w:val="231F20"/>
        </w:rPr>
        <w:t>provide anti-discrimination</w:t>
      </w:r>
      <w:r w:rsidRPr="00F245BC">
        <w:rPr>
          <w:rFonts w:ascii="Arial" w:hAnsi="Arial" w:cs="Arial"/>
          <w:color w:val="231F20"/>
          <w:spacing w:val="-16"/>
        </w:rPr>
        <w:t xml:space="preserve"> </w:t>
      </w:r>
      <w:r w:rsidRPr="00F245BC">
        <w:rPr>
          <w:rFonts w:ascii="Arial" w:hAnsi="Arial" w:cs="Arial"/>
          <w:color w:val="231F20"/>
        </w:rPr>
        <w:t>training</w:t>
      </w:r>
      <w:r w:rsidRPr="00F245BC">
        <w:rPr>
          <w:rFonts w:ascii="Arial" w:hAnsi="Arial" w:cs="Arial"/>
          <w:color w:val="231F20"/>
          <w:spacing w:val="-16"/>
        </w:rPr>
        <w:t xml:space="preserve"> </w:t>
      </w:r>
      <w:r w:rsidRPr="00F245BC">
        <w:rPr>
          <w:rFonts w:ascii="Arial" w:hAnsi="Arial" w:cs="Arial"/>
          <w:color w:val="231F20"/>
        </w:rPr>
        <w:t>in</w:t>
      </w:r>
      <w:r w:rsidRPr="00F245BC">
        <w:rPr>
          <w:rFonts w:ascii="Arial" w:hAnsi="Arial" w:cs="Arial"/>
          <w:color w:val="231F20"/>
          <w:spacing w:val="-16"/>
        </w:rPr>
        <w:t xml:space="preserve"> </w:t>
      </w:r>
      <w:r w:rsidRPr="00F245BC">
        <w:rPr>
          <w:rFonts w:ascii="Arial" w:hAnsi="Arial" w:cs="Arial"/>
          <w:color w:val="231F20"/>
        </w:rPr>
        <w:t>workplaces</w:t>
      </w:r>
      <w:r w:rsidRPr="00F245BC">
        <w:rPr>
          <w:rFonts w:ascii="Arial" w:hAnsi="Arial" w:cs="Arial"/>
          <w:color w:val="231F20"/>
          <w:spacing w:val="-16"/>
        </w:rPr>
        <w:t xml:space="preserve"> </w:t>
      </w:r>
      <w:r w:rsidRPr="00F245BC">
        <w:rPr>
          <w:rFonts w:ascii="Arial" w:hAnsi="Arial" w:cs="Arial"/>
          <w:color w:val="231F20"/>
        </w:rPr>
        <w:t>and</w:t>
      </w:r>
    </w:p>
    <w:p w14:paraId="7B2DAA7B" w14:textId="77777777" w:rsidR="00E76164" w:rsidRPr="00F245BC" w:rsidRDefault="00381F87">
      <w:pPr>
        <w:pStyle w:val="BodyText"/>
        <w:spacing w:before="0" w:line="242" w:lineRule="auto"/>
        <w:ind w:left="103" w:right="449"/>
        <w:rPr>
          <w:rFonts w:ascii="Arial" w:hAnsi="Arial" w:cs="Arial"/>
        </w:rPr>
      </w:pPr>
      <w:r w:rsidRPr="00F245BC">
        <w:rPr>
          <w:rFonts w:ascii="Arial" w:hAnsi="Arial" w:cs="Arial"/>
          <w:color w:val="231F20"/>
        </w:rPr>
        <w:t>agreements</w:t>
      </w:r>
      <w:r w:rsidRPr="00F245BC">
        <w:rPr>
          <w:rFonts w:ascii="Arial" w:hAnsi="Arial" w:cs="Arial"/>
          <w:color w:val="231F20"/>
          <w:spacing w:val="-9"/>
        </w:rPr>
        <w:t xml:space="preserve"> </w:t>
      </w:r>
      <w:r w:rsidRPr="00F245BC">
        <w:rPr>
          <w:rFonts w:ascii="Arial" w:hAnsi="Arial" w:cs="Arial"/>
          <w:color w:val="231F20"/>
        </w:rPr>
        <w:t>to</w:t>
      </w:r>
      <w:r w:rsidRPr="00F245BC">
        <w:rPr>
          <w:rFonts w:ascii="Arial" w:hAnsi="Arial" w:cs="Arial"/>
          <w:color w:val="231F20"/>
          <w:spacing w:val="-9"/>
        </w:rPr>
        <w:t xml:space="preserve"> </w:t>
      </w:r>
      <w:r w:rsidRPr="00F245BC">
        <w:rPr>
          <w:rFonts w:ascii="Arial" w:hAnsi="Arial" w:cs="Arial"/>
          <w:color w:val="231F20"/>
        </w:rPr>
        <w:t>undertake</w:t>
      </w:r>
      <w:r w:rsidRPr="00F245BC">
        <w:rPr>
          <w:rFonts w:ascii="Arial" w:hAnsi="Arial" w:cs="Arial"/>
          <w:color w:val="231F20"/>
          <w:spacing w:val="-9"/>
        </w:rPr>
        <w:t xml:space="preserve"> </w:t>
      </w:r>
      <w:r w:rsidRPr="00F245BC">
        <w:rPr>
          <w:rFonts w:ascii="Arial" w:hAnsi="Arial" w:cs="Arial"/>
          <w:color w:val="231F20"/>
        </w:rPr>
        <w:t>modifications</w:t>
      </w:r>
      <w:r w:rsidRPr="00F245BC">
        <w:rPr>
          <w:rFonts w:ascii="Arial" w:hAnsi="Arial" w:cs="Arial"/>
          <w:color w:val="231F20"/>
          <w:spacing w:val="-9"/>
        </w:rPr>
        <w:t xml:space="preserve"> </w:t>
      </w:r>
      <w:r w:rsidRPr="00F245BC">
        <w:rPr>
          <w:rFonts w:ascii="Arial" w:hAnsi="Arial" w:cs="Arial"/>
          <w:color w:val="231F20"/>
        </w:rPr>
        <w:t>to</w:t>
      </w:r>
      <w:r w:rsidRPr="00F245BC">
        <w:rPr>
          <w:rFonts w:ascii="Arial" w:hAnsi="Arial" w:cs="Arial"/>
          <w:color w:val="231F20"/>
          <w:spacing w:val="-9"/>
        </w:rPr>
        <w:t xml:space="preserve"> </w:t>
      </w:r>
      <w:r w:rsidRPr="00F245BC">
        <w:rPr>
          <w:rFonts w:ascii="Arial" w:hAnsi="Arial" w:cs="Arial"/>
          <w:color w:val="231F20"/>
        </w:rPr>
        <w:t>buildings and services to address potential discriminatory factors.</w:t>
      </w:r>
    </w:p>
    <w:p w14:paraId="21F21CBB" w14:textId="77777777" w:rsidR="00E76164" w:rsidRPr="00F245BC" w:rsidRDefault="00381F87">
      <w:pPr>
        <w:pStyle w:val="BodyText"/>
        <w:spacing w:before="97" w:line="242" w:lineRule="auto"/>
        <w:ind w:left="103" w:right="405"/>
        <w:rPr>
          <w:rFonts w:ascii="Arial" w:hAnsi="Arial" w:cs="Arial"/>
        </w:rPr>
      </w:pPr>
      <w:r w:rsidRPr="00F245BC">
        <w:rPr>
          <w:rFonts w:ascii="Arial" w:hAnsi="Arial" w:cs="Arial"/>
          <w:color w:val="231F20"/>
        </w:rPr>
        <w:t>Commission survey data also highlights the educative effect of the Commission’s complaint process. For example, in relation to conciliated complaints, 74% of surveyed participants indicated that involvement in the complaint process had assisted them to better understand rights and responsibilities</w:t>
      </w:r>
      <w:r w:rsidRPr="00F245BC">
        <w:rPr>
          <w:rFonts w:ascii="Arial" w:hAnsi="Arial" w:cs="Arial"/>
          <w:color w:val="231F20"/>
          <w:spacing w:val="-12"/>
        </w:rPr>
        <w:t xml:space="preserve"> </w:t>
      </w:r>
      <w:r w:rsidRPr="00F245BC">
        <w:rPr>
          <w:rFonts w:ascii="Arial" w:hAnsi="Arial" w:cs="Arial"/>
          <w:color w:val="231F20"/>
        </w:rPr>
        <w:t>under</w:t>
      </w:r>
      <w:r w:rsidRPr="00F245BC">
        <w:rPr>
          <w:rFonts w:ascii="Arial" w:hAnsi="Arial" w:cs="Arial"/>
          <w:color w:val="231F20"/>
          <w:spacing w:val="-12"/>
        </w:rPr>
        <w:t xml:space="preserve"> </w:t>
      </w:r>
      <w:r w:rsidRPr="00F245BC">
        <w:rPr>
          <w:rFonts w:ascii="Arial" w:hAnsi="Arial" w:cs="Arial"/>
          <w:color w:val="231F20"/>
        </w:rPr>
        <w:t>federal</w:t>
      </w:r>
      <w:r w:rsidRPr="00F245BC">
        <w:rPr>
          <w:rFonts w:ascii="Arial" w:hAnsi="Arial" w:cs="Arial"/>
          <w:color w:val="231F20"/>
          <w:spacing w:val="-12"/>
        </w:rPr>
        <w:t xml:space="preserve"> </w:t>
      </w:r>
      <w:r w:rsidRPr="00F245BC">
        <w:rPr>
          <w:rFonts w:ascii="Arial" w:hAnsi="Arial" w:cs="Arial"/>
          <w:color w:val="231F20"/>
        </w:rPr>
        <w:t>human</w:t>
      </w:r>
      <w:r w:rsidRPr="00F245BC">
        <w:rPr>
          <w:rFonts w:ascii="Arial" w:hAnsi="Arial" w:cs="Arial"/>
          <w:color w:val="231F20"/>
          <w:spacing w:val="-12"/>
        </w:rPr>
        <w:t xml:space="preserve"> </w:t>
      </w:r>
      <w:r w:rsidRPr="00F245BC">
        <w:rPr>
          <w:rFonts w:ascii="Arial" w:hAnsi="Arial" w:cs="Arial"/>
          <w:color w:val="231F20"/>
        </w:rPr>
        <w:t>rights</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 xml:space="preserve">anti- </w:t>
      </w:r>
      <w:r w:rsidRPr="00F245BC">
        <w:rPr>
          <w:rFonts w:ascii="Arial" w:hAnsi="Arial" w:cs="Arial"/>
          <w:color w:val="231F20"/>
          <w:w w:val="95"/>
        </w:rPr>
        <w:t>discrimination</w:t>
      </w:r>
      <w:r w:rsidRPr="00F245BC">
        <w:rPr>
          <w:rFonts w:ascii="Arial" w:hAnsi="Arial" w:cs="Arial"/>
          <w:color w:val="231F20"/>
          <w:spacing w:val="26"/>
          <w:w w:val="95"/>
        </w:rPr>
        <w:t xml:space="preserve"> </w:t>
      </w:r>
      <w:r w:rsidRPr="00F245BC">
        <w:rPr>
          <w:rFonts w:ascii="Arial" w:hAnsi="Arial" w:cs="Arial"/>
          <w:color w:val="231F20"/>
          <w:spacing w:val="-3"/>
          <w:w w:val="95"/>
        </w:rPr>
        <w:t>law.</w:t>
      </w:r>
    </w:p>
    <w:p w14:paraId="60450913" w14:textId="77777777" w:rsidR="00E76164" w:rsidRPr="00F245BC" w:rsidRDefault="00E76164">
      <w:pPr>
        <w:spacing w:line="242" w:lineRule="auto"/>
        <w:rPr>
          <w:rFonts w:ascii="Arial" w:hAnsi="Arial" w:cs="Arial"/>
        </w:rPr>
        <w:sectPr w:rsidR="00E76164" w:rsidRPr="00F245BC">
          <w:type w:val="continuous"/>
          <w:pgSz w:w="9980" w:h="14180"/>
          <w:pgMar w:top="1180" w:right="260" w:bottom="280" w:left="860" w:header="720" w:footer="720" w:gutter="0"/>
          <w:cols w:num="2" w:space="720" w:equalWidth="0">
            <w:col w:w="4091" w:space="297"/>
            <w:col w:w="4472"/>
          </w:cols>
        </w:sectPr>
      </w:pPr>
    </w:p>
    <w:p w14:paraId="537A0142" w14:textId="77777777" w:rsidR="00E76164" w:rsidRPr="00F245BC" w:rsidRDefault="00E76164">
      <w:pPr>
        <w:rPr>
          <w:rFonts w:ascii="Arial" w:eastAsia="Times New Roman" w:hAnsi="Arial" w:cs="Arial"/>
          <w:sz w:val="20"/>
          <w:szCs w:val="20"/>
        </w:rPr>
      </w:pPr>
    </w:p>
    <w:p w14:paraId="0A8F1546" w14:textId="77777777" w:rsidR="00E76164" w:rsidRPr="00F245BC" w:rsidRDefault="00E76164">
      <w:pPr>
        <w:rPr>
          <w:rFonts w:ascii="Arial" w:eastAsia="Times New Roman" w:hAnsi="Arial" w:cs="Arial"/>
          <w:sz w:val="20"/>
          <w:szCs w:val="20"/>
        </w:rPr>
      </w:pPr>
    </w:p>
    <w:p w14:paraId="2E2FDF2B" w14:textId="77777777" w:rsidR="00E76164" w:rsidRPr="00F245BC" w:rsidRDefault="00E76164">
      <w:pPr>
        <w:rPr>
          <w:rFonts w:ascii="Arial" w:eastAsia="Times New Roman" w:hAnsi="Arial" w:cs="Arial"/>
          <w:sz w:val="20"/>
          <w:szCs w:val="20"/>
        </w:rPr>
      </w:pPr>
    </w:p>
    <w:p w14:paraId="7D914C0F" w14:textId="77777777" w:rsidR="00E76164" w:rsidRPr="00F245BC" w:rsidRDefault="00E76164">
      <w:pPr>
        <w:rPr>
          <w:rFonts w:ascii="Arial" w:eastAsia="Times New Roman" w:hAnsi="Arial" w:cs="Arial"/>
          <w:sz w:val="20"/>
          <w:szCs w:val="20"/>
        </w:rPr>
      </w:pPr>
    </w:p>
    <w:p w14:paraId="4A1FDAAD" w14:textId="77777777" w:rsidR="00E76164" w:rsidRPr="00F245BC" w:rsidRDefault="00E76164">
      <w:pPr>
        <w:rPr>
          <w:rFonts w:ascii="Arial" w:eastAsia="Times New Roman" w:hAnsi="Arial" w:cs="Arial"/>
          <w:sz w:val="20"/>
          <w:szCs w:val="20"/>
        </w:rPr>
      </w:pPr>
    </w:p>
    <w:p w14:paraId="4315092C" w14:textId="77777777" w:rsidR="00E76164" w:rsidRPr="00F245BC" w:rsidRDefault="00E76164">
      <w:pPr>
        <w:rPr>
          <w:rFonts w:ascii="Arial" w:eastAsia="Times New Roman" w:hAnsi="Arial" w:cs="Arial"/>
          <w:sz w:val="20"/>
          <w:szCs w:val="20"/>
        </w:rPr>
      </w:pPr>
    </w:p>
    <w:p w14:paraId="190DAD29" w14:textId="77777777" w:rsidR="00E76164" w:rsidRPr="00F245BC" w:rsidRDefault="00E76164">
      <w:pPr>
        <w:spacing w:before="7"/>
        <w:rPr>
          <w:rFonts w:ascii="Arial" w:eastAsia="Times New Roman" w:hAnsi="Arial" w:cs="Arial"/>
          <w:sz w:val="10"/>
          <w:szCs w:val="10"/>
        </w:rPr>
      </w:pPr>
    </w:p>
    <w:tbl>
      <w:tblPr>
        <w:tblW w:w="0" w:type="auto"/>
        <w:tblInd w:w="283" w:type="dxa"/>
        <w:tblLayout w:type="fixed"/>
        <w:tblCellMar>
          <w:left w:w="0" w:type="dxa"/>
          <w:right w:w="0" w:type="dxa"/>
        </w:tblCellMar>
        <w:tblLook w:val="01E0" w:firstRow="1" w:lastRow="1" w:firstColumn="1" w:lastColumn="1" w:noHBand="0" w:noVBand="0"/>
      </w:tblPr>
      <w:tblGrid>
        <w:gridCol w:w="3997"/>
        <w:gridCol w:w="4394"/>
      </w:tblGrid>
      <w:tr w:rsidR="00E76164" w:rsidRPr="00F245BC" w14:paraId="3994DC26" w14:textId="77777777">
        <w:trPr>
          <w:trHeight w:hRule="exact" w:val="4811"/>
        </w:trPr>
        <w:tc>
          <w:tcPr>
            <w:tcW w:w="3997" w:type="dxa"/>
            <w:tcBorders>
              <w:top w:val="nil"/>
              <w:left w:val="nil"/>
              <w:bottom w:val="single" w:sz="5" w:space="0" w:color="FFFFFF"/>
              <w:right w:val="nil"/>
            </w:tcBorders>
            <w:shd w:val="clear" w:color="auto" w:fill="EDEDEE"/>
          </w:tcPr>
          <w:p w14:paraId="3CB8BF02" w14:textId="77777777" w:rsidR="00E76164" w:rsidRPr="00F245BC" w:rsidRDefault="00E76164">
            <w:pPr>
              <w:pStyle w:val="TableParagraph"/>
              <w:spacing w:before="6"/>
              <w:rPr>
                <w:rFonts w:ascii="Arial" w:eastAsia="Times New Roman" w:hAnsi="Arial" w:cs="Arial"/>
                <w:sz w:val="26"/>
                <w:szCs w:val="26"/>
              </w:rPr>
            </w:pPr>
          </w:p>
          <w:p w14:paraId="168483A6" w14:textId="77777777" w:rsidR="00E76164" w:rsidRPr="00F245BC" w:rsidRDefault="00381F87">
            <w:pPr>
              <w:pStyle w:val="TableParagraph"/>
              <w:spacing w:line="300" w:lineRule="exact"/>
              <w:ind w:left="283" w:right="889"/>
              <w:rPr>
                <w:rFonts w:ascii="Arial" w:eastAsia="Arial" w:hAnsi="Arial" w:cs="Arial"/>
                <w:sz w:val="30"/>
                <w:szCs w:val="30"/>
              </w:rPr>
            </w:pPr>
            <w:r w:rsidRPr="00F245BC">
              <w:rPr>
                <w:rFonts w:ascii="Arial" w:hAnsi="Arial" w:cs="Arial"/>
                <w:color w:val="231F20"/>
                <w:sz w:val="30"/>
              </w:rPr>
              <w:t>Complaint</w:t>
            </w:r>
            <w:r w:rsidRPr="00F245BC">
              <w:rPr>
                <w:rFonts w:ascii="Arial" w:hAnsi="Arial" w:cs="Arial"/>
                <w:color w:val="231F20"/>
                <w:spacing w:val="-48"/>
                <w:sz w:val="30"/>
              </w:rPr>
              <w:t xml:space="preserve"> </w:t>
            </w:r>
            <w:r w:rsidRPr="00F245BC">
              <w:rPr>
                <w:rFonts w:ascii="Arial" w:hAnsi="Arial" w:cs="Arial"/>
                <w:color w:val="231F20"/>
                <w:sz w:val="30"/>
              </w:rPr>
              <w:t>of</w:t>
            </w:r>
            <w:r w:rsidRPr="00F245BC">
              <w:rPr>
                <w:rFonts w:ascii="Arial" w:hAnsi="Arial" w:cs="Arial"/>
                <w:color w:val="231F20"/>
                <w:spacing w:val="-48"/>
                <w:sz w:val="30"/>
              </w:rPr>
              <w:t xml:space="preserve"> </w:t>
            </w:r>
            <w:r w:rsidRPr="00F245BC">
              <w:rPr>
                <w:rFonts w:ascii="Arial" w:hAnsi="Arial" w:cs="Arial"/>
                <w:color w:val="231F20"/>
                <w:sz w:val="30"/>
              </w:rPr>
              <w:t>disability</w:t>
            </w:r>
            <w:r w:rsidRPr="00F245BC">
              <w:rPr>
                <w:rFonts w:ascii="Arial" w:hAnsi="Arial" w:cs="Arial"/>
                <w:color w:val="231F20"/>
                <w:w w:val="95"/>
                <w:sz w:val="30"/>
              </w:rPr>
              <w:t xml:space="preserve"> </w:t>
            </w:r>
            <w:r w:rsidRPr="00F245BC">
              <w:rPr>
                <w:rFonts w:ascii="Arial" w:hAnsi="Arial" w:cs="Arial"/>
                <w:color w:val="231F20"/>
                <w:sz w:val="30"/>
              </w:rPr>
              <w:t xml:space="preserve">discrimination in the </w:t>
            </w:r>
            <w:r w:rsidRPr="00F245BC">
              <w:rPr>
                <w:rFonts w:ascii="Arial" w:hAnsi="Arial" w:cs="Arial"/>
                <w:color w:val="231F20"/>
                <w:w w:val="95"/>
                <w:sz w:val="30"/>
              </w:rPr>
              <w:t>provision of</w:t>
            </w:r>
            <w:r w:rsidRPr="00F245BC">
              <w:rPr>
                <w:rFonts w:ascii="Arial" w:hAnsi="Arial" w:cs="Arial"/>
                <w:color w:val="231F20"/>
                <w:spacing w:val="10"/>
                <w:w w:val="95"/>
                <w:sz w:val="30"/>
              </w:rPr>
              <w:t xml:space="preserve"> </w:t>
            </w:r>
            <w:r w:rsidRPr="00F245BC">
              <w:rPr>
                <w:rFonts w:ascii="Arial" w:hAnsi="Arial" w:cs="Arial"/>
                <w:color w:val="231F20"/>
                <w:w w:val="95"/>
                <w:sz w:val="30"/>
              </w:rPr>
              <w:t>facilities</w:t>
            </w:r>
          </w:p>
          <w:p w14:paraId="74BB3B90" w14:textId="77777777" w:rsidR="00E76164" w:rsidRPr="00F245BC" w:rsidRDefault="00381F87">
            <w:pPr>
              <w:pStyle w:val="TableParagraph"/>
              <w:spacing w:before="113" w:line="266" w:lineRule="auto"/>
              <w:ind w:left="283" w:right="519"/>
              <w:rPr>
                <w:rFonts w:ascii="Arial" w:eastAsia="Arial" w:hAnsi="Arial" w:cs="Arial"/>
                <w:sz w:val="16"/>
                <w:szCs w:val="16"/>
              </w:rPr>
            </w:pPr>
            <w:r w:rsidRPr="00F245BC">
              <w:rPr>
                <w:rFonts w:ascii="Arial" w:hAnsi="Arial" w:cs="Arial"/>
                <w:color w:val="231F20"/>
                <w:w w:val="105"/>
                <w:sz w:val="16"/>
              </w:rPr>
              <w:t>The complainant, who uses a wheelchair, attended</w:t>
            </w:r>
            <w:r w:rsidRPr="00F245BC">
              <w:rPr>
                <w:rFonts w:ascii="Arial" w:hAnsi="Arial" w:cs="Arial"/>
                <w:color w:val="231F20"/>
                <w:spacing w:val="-7"/>
                <w:w w:val="105"/>
                <w:sz w:val="16"/>
              </w:rPr>
              <w:t xml:space="preserve"> </w:t>
            </w:r>
            <w:r w:rsidRPr="00F245BC">
              <w:rPr>
                <w:rFonts w:ascii="Arial" w:hAnsi="Arial" w:cs="Arial"/>
                <w:color w:val="231F20"/>
                <w:w w:val="105"/>
                <w:sz w:val="16"/>
              </w:rPr>
              <w:t>an</w:t>
            </w:r>
            <w:r w:rsidRPr="00F245BC">
              <w:rPr>
                <w:rFonts w:ascii="Arial" w:hAnsi="Arial" w:cs="Arial"/>
                <w:color w:val="231F20"/>
                <w:spacing w:val="-7"/>
                <w:w w:val="105"/>
                <w:sz w:val="16"/>
              </w:rPr>
              <w:t xml:space="preserve"> </w:t>
            </w:r>
            <w:r w:rsidRPr="00F245BC">
              <w:rPr>
                <w:rFonts w:ascii="Arial" w:hAnsi="Arial" w:cs="Arial"/>
                <w:color w:val="231F20"/>
                <w:w w:val="105"/>
                <w:sz w:val="16"/>
              </w:rPr>
              <w:t>appointment</w:t>
            </w:r>
            <w:r w:rsidRPr="00F245BC">
              <w:rPr>
                <w:rFonts w:ascii="Arial" w:hAnsi="Arial" w:cs="Arial"/>
                <w:color w:val="231F20"/>
                <w:spacing w:val="-7"/>
                <w:w w:val="105"/>
                <w:sz w:val="16"/>
              </w:rPr>
              <w:t xml:space="preserve"> </w:t>
            </w:r>
            <w:r w:rsidRPr="00F245BC">
              <w:rPr>
                <w:rFonts w:ascii="Arial" w:hAnsi="Arial" w:cs="Arial"/>
                <w:color w:val="231F20"/>
                <w:w w:val="105"/>
                <w:sz w:val="16"/>
              </w:rPr>
              <w:t>at</w:t>
            </w:r>
            <w:r w:rsidRPr="00F245BC">
              <w:rPr>
                <w:rFonts w:ascii="Arial" w:hAnsi="Arial" w:cs="Arial"/>
                <w:color w:val="231F20"/>
                <w:spacing w:val="-7"/>
                <w:w w:val="105"/>
                <w:sz w:val="16"/>
              </w:rPr>
              <w:t xml:space="preserve"> </w:t>
            </w:r>
            <w:r w:rsidRPr="00F245BC">
              <w:rPr>
                <w:rFonts w:ascii="Arial" w:hAnsi="Arial" w:cs="Arial"/>
                <w:color w:val="231F20"/>
                <w:w w:val="105"/>
                <w:sz w:val="16"/>
              </w:rPr>
              <w:t>the</w:t>
            </w:r>
            <w:r w:rsidRPr="00F245BC">
              <w:rPr>
                <w:rFonts w:ascii="Arial" w:hAnsi="Arial" w:cs="Arial"/>
                <w:color w:val="231F20"/>
                <w:spacing w:val="-7"/>
                <w:w w:val="105"/>
                <w:sz w:val="16"/>
              </w:rPr>
              <w:t xml:space="preserve"> </w:t>
            </w:r>
            <w:r w:rsidRPr="00F245BC">
              <w:rPr>
                <w:rFonts w:ascii="Arial" w:hAnsi="Arial" w:cs="Arial"/>
                <w:color w:val="231F20"/>
                <w:w w:val="105"/>
                <w:sz w:val="16"/>
              </w:rPr>
              <w:t>offices</w:t>
            </w:r>
            <w:r w:rsidRPr="00F245BC">
              <w:rPr>
                <w:rFonts w:ascii="Arial" w:hAnsi="Arial" w:cs="Arial"/>
                <w:color w:val="231F20"/>
                <w:spacing w:val="-7"/>
                <w:w w:val="105"/>
                <w:sz w:val="16"/>
              </w:rPr>
              <w:t xml:space="preserve"> </w:t>
            </w:r>
            <w:r w:rsidRPr="00F245BC">
              <w:rPr>
                <w:rFonts w:ascii="Arial" w:hAnsi="Arial" w:cs="Arial"/>
                <w:color w:val="231F20"/>
                <w:w w:val="105"/>
                <w:sz w:val="16"/>
              </w:rPr>
              <w:t>of</w:t>
            </w:r>
            <w:r w:rsidRPr="00F245BC">
              <w:rPr>
                <w:rFonts w:ascii="Arial" w:hAnsi="Arial" w:cs="Arial"/>
                <w:color w:val="231F20"/>
                <w:spacing w:val="-7"/>
                <w:w w:val="105"/>
                <w:sz w:val="16"/>
              </w:rPr>
              <w:t xml:space="preserve"> </w:t>
            </w:r>
            <w:r w:rsidRPr="00F245BC">
              <w:rPr>
                <w:rFonts w:ascii="Arial" w:hAnsi="Arial" w:cs="Arial"/>
                <w:color w:val="231F20"/>
                <w:w w:val="105"/>
                <w:sz w:val="16"/>
              </w:rPr>
              <w:t xml:space="preserve">a government </w:t>
            </w:r>
            <w:r w:rsidRPr="00F245BC">
              <w:rPr>
                <w:rFonts w:ascii="Arial" w:hAnsi="Arial" w:cs="Arial"/>
                <w:color w:val="231F20"/>
                <w:spacing w:val="-3"/>
                <w:w w:val="105"/>
                <w:sz w:val="16"/>
              </w:rPr>
              <w:t xml:space="preserve">agency. </w:t>
            </w:r>
            <w:r w:rsidRPr="00F245BC">
              <w:rPr>
                <w:rFonts w:ascii="Arial" w:hAnsi="Arial" w:cs="Arial"/>
                <w:color w:val="231F20"/>
                <w:w w:val="105"/>
                <w:sz w:val="16"/>
              </w:rPr>
              <w:t>The accessible toilet was located in a secure part of the office and so was not available to the public.</w:t>
            </w:r>
            <w:r w:rsidRPr="00F245BC">
              <w:rPr>
                <w:rFonts w:ascii="Arial" w:hAnsi="Arial" w:cs="Arial"/>
                <w:color w:val="231F20"/>
                <w:spacing w:val="-19"/>
                <w:w w:val="105"/>
                <w:sz w:val="16"/>
              </w:rPr>
              <w:t xml:space="preserve"> </w:t>
            </w:r>
            <w:r w:rsidRPr="00F245BC">
              <w:rPr>
                <w:rFonts w:ascii="Arial" w:hAnsi="Arial" w:cs="Arial"/>
                <w:color w:val="231F20"/>
                <w:w w:val="105"/>
                <w:sz w:val="16"/>
              </w:rPr>
              <w:t>The</w:t>
            </w:r>
          </w:p>
          <w:p w14:paraId="4DE8EF5C" w14:textId="77777777" w:rsidR="00E76164" w:rsidRPr="00F245BC" w:rsidRDefault="00381F87">
            <w:pPr>
              <w:pStyle w:val="TableParagraph"/>
              <w:spacing w:before="6" w:line="273" w:lineRule="auto"/>
              <w:ind w:left="283" w:right="373"/>
              <w:rPr>
                <w:rFonts w:ascii="Arial" w:eastAsia="Arial" w:hAnsi="Arial" w:cs="Arial"/>
                <w:sz w:val="16"/>
                <w:szCs w:val="16"/>
              </w:rPr>
            </w:pPr>
            <w:r w:rsidRPr="00F245BC">
              <w:rPr>
                <w:rFonts w:ascii="Arial" w:hAnsi="Arial" w:cs="Arial"/>
                <w:color w:val="231F20"/>
                <w:w w:val="105"/>
                <w:sz w:val="16"/>
              </w:rPr>
              <w:t>complainant said that because of this he</w:t>
            </w:r>
            <w:r w:rsidRPr="00F245BC">
              <w:rPr>
                <w:rFonts w:ascii="Arial" w:hAnsi="Arial" w:cs="Arial"/>
                <w:color w:val="231F20"/>
                <w:spacing w:val="-7"/>
                <w:w w:val="105"/>
                <w:sz w:val="16"/>
              </w:rPr>
              <w:t xml:space="preserve"> </w:t>
            </w:r>
            <w:r w:rsidRPr="00F245BC">
              <w:rPr>
                <w:rFonts w:ascii="Arial" w:hAnsi="Arial" w:cs="Arial"/>
                <w:color w:val="231F20"/>
                <w:w w:val="105"/>
                <w:sz w:val="16"/>
              </w:rPr>
              <w:t>was left with no choice but to relieve himself on the street on two</w:t>
            </w:r>
            <w:r w:rsidRPr="00F245BC">
              <w:rPr>
                <w:rFonts w:ascii="Arial" w:hAnsi="Arial" w:cs="Arial"/>
                <w:color w:val="231F20"/>
                <w:spacing w:val="7"/>
                <w:w w:val="105"/>
                <w:sz w:val="16"/>
              </w:rPr>
              <w:t xml:space="preserve"> </w:t>
            </w:r>
            <w:r w:rsidRPr="00F245BC">
              <w:rPr>
                <w:rFonts w:ascii="Arial" w:hAnsi="Arial" w:cs="Arial"/>
                <w:color w:val="231F20"/>
                <w:w w:val="105"/>
                <w:sz w:val="16"/>
              </w:rPr>
              <w:t>occasions.</w:t>
            </w:r>
          </w:p>
          <w:p w14:paraId="7C33738F" w14:textId="77777777" w:rsidR="00E76164" w:rsidRPr="00F245BC" w:rsidRDefault="00381F87">
            <w:pPr>
              <w:pStyle w:val="TableParagraph"/>
              <w:spacing w:before="114" w:line="273" w:lineRule="auto"/>
              <w:ind w:left="283" w:right="323"/>
              <w:rPr>
                <w:rFonts w:ascii="Arial" w:eastAsia="Arial" w:hAnsi="Arial" w:cs="Arial"/>
                <w:sz w:val="16"/>
                <w:szCs w:val="16"/>
              </w:rPr>
            </w:pPr>
            <w:r w:rsidRPr="00F245BC">
              <w:rPr>
                <w:rFonts w:ascii="Arial" w:hAnsi="Arial" w:cs="Arial"/>
                <w:color w:val="231F20"/>
                <w:w w:val="105"/>
                <w:sz w:val="16"/>
              </w:rPr>
              <w:t>The complaint was resolved through conciliation with an agreement that the agency</w:t>
            </w:r>
            <w:r w:rsidRPr="00F245BC">
              <w:rPr>
                <w:rFonts w:ascii="Arial" w:hAnsi="Arial" w:cs="Arial"/>
                <w:color w:val="231F20"/>
                <w:spacing w:val="-9"/>
                <w:w w:val="105"/>
                <w:sz w:val="16"/>
              </w:rPr>
              <w:t xml:space="preserve"> </w:t>
            </w:r>
            <w:r w:rsidRPr="00F245BC">
              <w:rPr>
                <w:rFonts w:ascii="Arial" w:hAnsi="Arial" w:cs="Arial"/>
                <w:color w:val="231F20"/>
                <w:w w:val="105"/>
                <w:sz w:val="16"/>
              </w:rPr>
              <w:t>pay</w:t>
            </w:r>
            <w:r w:rsidRPr="00F245BC">
              <w:rPr>
                <w:rFonts w:ascii="Arial" w:hAnsi="Arial" w:cs="Arial"/>
                <w:color w:val="231F20"/>
                <w:spacing w:val="-9"/>
                <w:w w:val="105"/>
                <w:sz w:val="16"/>
              </w:rPr>
              <w:t xml:space="preserve"> </w:t>
            </w:r>
            <w:r w:rsidRPr="00F245BC">
              <w:rPr>
                <w:rFonts w:ascii="Arial" w:hAnsi="Arial" w:cs="Arial"/>
                <w:color w:val="231F20"/>
                <w:w w:val="105"/>
                <w:sz w:val="16"/>
              </w:rPr>
              <w:t>the</w:t>
            </w:r>
            <w:r w:rsidRPr="00F245BC">
              <w:rPr>
                <w:rFonts w:ascii="Arial" w:hAnsi="Arial" w:cs="Arial"/>
                <w:color w:val="231F20"/>
                <w:spacing w:val="-9"/>
                <w:w w:val="105"/>
                <w:sz w:val="16"/>
              </w:rPr>
              <w:t xml:space="preserve"> </w:t>
            </w:r>
            <w:r w:rsidRPr="00F245BC">
              <w:rPr>
                <w:rFonts w:ascii="Arial" w:hAnsi="Arial" w:cs="Arial"/>
                <w:color w:val="231F20"/>
                <w:w w:val="105"/>
                <w:sz w:val="16"/>
              </w:rPr>
              <w:t>complainant</w:t>
            </w:r>
            <w:r w:rsidRPr="00F245BC">
              <w:rPr>
                <w:rFonts w:ascii="Arial" w:hAnsi="Arial" w:cs="Arial"/>
                <w:color w:val="231F20"/>
                <w:spacing w:val="-9"/>
                <w:w w:val="105"/>
                <w:sz w:val="16"/>
              </w:rPr>
              <w:t xml:space="preserve"> </w:t>
            </w:r>
            <w:r w:rsidRPr="00F245BC">
              <w:rPr>
                <w:rFonts w:ascii="Arial" w:hAnsi="Arial" w:cs="Arial"/>
                <w:color w:val="231F20"/>
                <w:w w:val="105"/>
                <w:sz w:val="16"/>
              </w:rPr>
              <w:t>$1,500</w:t>
            </w:r>
            <w:r w:rsidRPr="00F245BC">
              <w:rPr>
                <w:rFonts w:ascii="Arial" w:hAnsi="Arial" w:cs="Arial"/>
                <w:color w:val="231F20"/>
                <w:spacing w:val="-9"/>
                <w:w w:val="105"/>
                <w:sz w:val="16"/>
              </w:rPr>
              <w:t xml:space="preserve"> </w:t>
            </w:r>
            <w:r w:rsidRPr="00F245BC">
              <w:rPr>
                <w:rFonts w:ascii="Arial" w:hAnsi="Arial" w:cs="Arial"/>
                <w:color w:val="231F20"/>
                <w:w w:val="105"/>
                <w:sz w:val="16"/>
              </w:rPr>
              <w:t>in</w:t>
            </w:r>
            <w:r w:rsidRPr="00F245BC">
              <w:rPr>
                <w:rFonts w:ascii="Arial" w:hAnsi="Arial" w:cs="Arial"/>
                <w:color w:val="231F20"/>
                <w:spacing w:val="-9"/>
                <w:w w:val="105"/>
                <w:sz w:val="16"/>
              </w:rPr>
              <w:t xml:space="preserve"> </w:t>
            </w:r>
            <w:r w:rsidRPr="00F245BC">
              <w:rPr>
                <w:rFonts w:ascii="Arial" w:hAnsi="Arial" w:cs="Arial"/>
                <w:color w:val="231F20"/>
                <w:w w:val="105"/>
                <w:sz w:val="16"/>
              </w:rPr>
              <w:t xml:space="preserve">general damages, write to him </w:t>
            </w:r>
            <w:proofErr w:type="spellStart"/>
            <w:r w:rsidRPr="00F245BC">
              <w:rPr>
                <w:rFonts w:ascii="Arial" w:hAnsi="Arial" w:cs="Arial"/>
                <w:color w:val="231F20"/>
                <w:w w:val="105"/>
                <w:sz w:val="16"/>
              </w:rPr>
              <w:t>apologising</w:t>
            </w:r>
            <w:proofErr w:type="spellEnd"/>
            <w:r w:rsidRPr="00F245BC">
              <w:rPr>
                <w:rFonts w:ascii="Arial" w:hAnsi="Arial" w:cs="Arial"/>
                <w:color w:val="231F20"/>
                <w:w w:val="105"/>
                <w:sz w:val="16"/>
              </w:rPr>
              <w:t xml:space="preserve"> for the incident and develop a procedure to enable members of the public to use the accessible toilet.</w:t>
            </w:r>
          </w:p>
        </w:tc>
        <w:tc>
          <w:tcPr>
            <w:tcW w:w="4394" w:type="dxa"/>
            <w:vMerge w:val="restart"/>
            <w:tcBorders>
              <w:top w:val="nil"/>
              <w:left w:val="nil"/>
              <w:right w:val="nil"/>
            </w:tcBorders>
            <w:shd w:val="clear" w:color="auto" w:fill="D8EFF1"/>
          </w:tcPr>
          <w:p w14:paraId="5CE53EAA" w14:textId="77777777" w:rsidR="00E76164" w:rsidRPr="00F245BC" w:rsidRDefault="00E76164">
            <w:pPr>
              <w:pStyle w:val="TableParagraph"/>
              <w:spacing w:before="6"/>
              <w:rPr>
                <w:rFonts w:ascii="Arial" w:eastAsia="Times New Roman" w:hAnsi="Arial" w:cs="Arial"/>
                <w:sz w:val="26"/>
                <w:szCs w:val="26"/>
              </w:rPr>
            </w:pPr>
          </w:p>
          <w:p w14:paraId="61A1FA90" w14:textId="77777777" w:rsidR="00E76164" w:rsidRPr="00F245BC" w:rsidRDefault="00381F87">
            <w:pPr>
              <w:pStyle w:val="TableParagraph"/>
              <w:spacing w:line="300" w:lineRule="exact"/>
              <w:ind w:left="283" w:right="313"/>
              <w:rPr>
                <w:rFonts w:ascii="Arial" w:eastAsia="Arial" w:hAnsi="Arial" w:cs="Arial"/>
                <w:sz w:val="30"/>
                <w:szCs w:val="30"/>
              </w:rPr>
            </w:pPr>
            <w:r w:rsidRPr="00F245BC">
              <w:rPr>
                <w:rFonts w:ascii="Arial" w:hAnsi="Arial" w:cs="Arial"/>
                <w:color w:val="231F20"/>
                <w:sz w:val="30"/>
              </w:rPr>
              <w:t>Complaint of disability discrimination</w:t>
            </w:r>
            <w:r w:rsidRPr="00F245BC">
              <w:rPr>
                <w:rFonts w:ascii="Arial" w:hAnsi="Arial" w:cs="Arial"/>
                <w:color w:val="231F20"/>
                <w:spacing w:val="-47"/>
                <w:sz w:val="30"/>
              </w:rPr>
              <w:t xml:space="preserve"> </w:t>
            </w:r>
            <w:r w:rsidRPr="00F245BC">
              <w:rPr>
                <w:rFonts w:ascii="Arial" w:hAnsi="Arial" w:cs="Arial"/>
                <w:color w:val="231F20"/>
                <w:sz w:val="30"/>
              </w:rPr>
              <w:t>in</w:t>
            </w:r>
            <w:r w:rsidRPr="00F245BC">
              <w:rPr>
                <w:rFonts w:ascii="Arial" w:hAnsi="Arial" w:cs="Arial"/>
                <w:color w:val="231F20"/>
                <w:spacing w:val="-47"/>
                <w:sz w:val="30"/>
              </w:rPr>
              <w:t xml:space="preserve"> </w:t>
            </w:r>
            <w:r w:rsidRPr="00F245BC">
              <w:rPr>
                <w:rFonts w:ascii="Arial" w:hAnsi="Arial" w:cs="Arial"/>
                <w:color w:val="231F20"/>
                <w:sz w:val="30"/>
              </w:rPr>
              <w:t>the</w:t>
            </w:r>
            <w:r w:rsidRPr="00F245BC">
              <w:rPr>
                <w:rFonts w:ascii="Arial" w:hAnsi="Arial" w:cs="Arial"/>
                <w:color w:val="231F20"/>
                <w:spacing w:val="-47"/>
                <w:sz w:val="30"/>
              </w:rPr>
              <w:t xml:space="preserve"> </w:t>
            </w:r>
            <w:r w:rsidRPr="00F245BC">
              <w:rPr>
                <w:rFonts w:ascii="Arial" w:hAnsi="Arial" w:cs="Arial"/>
                <w:color w:val="231F20"/>
                <w:sz w:val="30"/>
              </w:rPr>
              <w:t>provision</w:t>
            </w:r>
            <w:r w:rsidRPr="00F245BC">
              <w:rPr>
                <w:rFonts w:ascii="Arial" w:hAnsi="Arial" w:cs="Arial"/>
                <w:color w:val="231F20"/>
                <w:w w:val="95"/>
                <w:sz w:val="30"/>
              </w:rPr>
              <w:t xml:space="preserve"> of</w:t>
            </w:r>
            <w:r w:rsidRPr="00F245BC">
              <w:rPr>
                <w:rFonts w:ascii="Arial" w:hAnsi="Arial" w:cs="Arial"/>
                <w:color w:val="231F20"/>
                <w:spacing w:val="10"/>
                <w:w w:val="95"/>
                <w:sz w:val="30"/>
              </w:rPr>
              <w:t xml:space="preserve"> </w:t>
            </w:r>
            <w:r w:rsidRPr="00F245BC">
              <w:rPr>
                <w:rFonts w:ascii="Arial" w:hAnsi="Arial" w:cs="Arial"/>
                <w:color w:val="231F20"/>
                <w:w w:val="95"/>
                <w:sz w:val="30"/>
              </w:rPr>
              <w:t>services</w:t>
            </w:r>
          </w:p>
          <w:p w14:paraId="1E165B5A" w14:textId="77777777" w:rsidR="00E76164" w:rsidRPr="00F245BC" w:rsidRDefault="00381F87">
            <w:pPr>
              <w:pStyle w:val="TableParagraph"/>
              <w:spacing w:before="113" w:line="273" w:lineRule="auto"/>
              <w:ind w:left="283" w:right="408"/>
              <w:rPr>
                <w:rFonts w:ascii="Arial" w:eastAsia="Arial" w:hAnsi="Arial" w:cs="Arial"/>
                <w:sz w:val="16"/>
                <w:szCs w:val="16"/>
              </w:rPr>
            </w:pPr>
            <w:r w:rsidRPr="00F245BC">
              <w:rPr>
                <w:rFonts w:ascii="Arial" w:hAnsi="Arial" w:cs="Arial"/>
                <w:color w:val="231F20"/>
                <w:w w:val="105"/>
                <w:sz w:val="16"/>
              </w:rPr>
              <w:t>The complainant is blind and received regular services from the respondent government</w:t>
            </w:r>
            <w:r w:rsidRPr="00F245BC">
              <w:rPr>
                <w:rFonts w:ascii="Arial" w:hAnsi="Arial" w:cs="Arial"/>
                <w:color w:val="231F20"/>
                <w:spacing w:val="-17"/>
                <w:w w:val="105"/>
                <w:sz w:val="16"/>
              </w:rPr>
              <w:t xml:space="preserve"> </w:t>
            </w:r>
            <w:r w:rsidRPr="00F245BC">
              <w:rPr>
                <w:rFonts w:ascii="Arial" w:hAnsi="Arial" w:cs="Arial"/>
                <w:color w:val="231F20"/>
                <w:spacing w:val="-3"/>
                <w:w w:val="105"/>
                <w:sz w:val="16"/>
              </w:rPr>
              <w:t>agency.</w:t>
            </w:r>
          </w:p>
          <w:p w14:paraId="5ABB5AE5" w14:textId="77777777" w:rsidR="00E76164" w:rsidRPr="00F245BC" w:rsidRDefault="00381F87">
            <w:pPr>
              <w:pStyle w:val="TableParagraph"/>
              <w:spacing w:before="1" w:line="273" w:lineRule="auto"/>
              <w:ind w:left="283" w:right="640"/>
              <w:rPr>
                <w:rFonts w:ascii="Arial" w:eastAsia="Arial" w:hAnsi="Arial" w:cs="Arial"/>
                <w:sz w:val="16"/>
                <w:szCs w:val="16"/>
              </w:rPr>
            </w:pPr>
            <w:r w:rsidRPr="00F245BC">
              <w:rPr>
                <w:rFonts w:ascii="Arial" w:hAnsi="Arial" w:cs="Arial"/>
                <w:color w:val="231F20"/>
                <w:w w:val="105"/>
                <w:sz w:val="16"/>
              </w:rPr>
              <w:t>She claimed that the agency only provided hard copy invoices and she fell behind with her</w:t>
            </w:r>
            <w:r w:rsidRPr="00F245BC">
              <w:rPr>
                <w:rFonts w:ascii="Arial" w:hAnsi="Arial" w:cs="Arial"/>
                <w:color w:val="231F20"/>
                <w:spacing w:val="-7"/>
                <w:w w:val="105"/>
                <w:sz w:val="16"/>
              </w:rPr>
              <w:t xml:space="preserve"> </w:t>
            </w:r>
            <w:r w:rsidRPr="00F245BC">
              <w:rPr>
                <w:rFonts w:ascii="Arial" w:hAnsi="Arial" w:cs="Arial"/>
                <w:color w:val="231F20"/>
                <w:w w:val="105"/>
                <w:sz w:val="16"/>
              </w:rPr>
              <w:t>payments</w:t>
            </w:r>
            <w:r w:rsidRPr="00F245BC">
              <w:rPr>
                <w:rFonts w:ascii="Arial" w:hAnsi="Arial" w:cs="Arial"/>
                <w:color w:val="231F20"/>
                <w:spacing w:val="-7"/>
                <w:w w:val="105"/>
                <w:sz w:val="16"/>
              </w:rPr>
              <w:t xml:space="preserve"> </w:t>
            </w:r>
            <w:r w:rsidRPr="00F245BC">
              <w:rPr>
                <w:rFonts w:ascii="Arial" w:hAnsi="Arial" w:cs="Arial"/>
                <w:color w:val="231F20"/>
                <w:w w:val="105"/>
                <w:sz w:val="16"/>
              </w:rPr>
              <w:t>because</w:t>
            </w:r>
            <w:r w:rsidRPr="00F245BC">
              <w:rPr>
                <w:rFonts w:ascii="Arial" w:hAnsi="Arial" w:cs="Arial"/>
                <w:color w:val="231F20"/>
                <w:spacing w:val="-7"/>
                <w:w w:val="105"/>
                <w:sz w:val="16"/>
              </w:rPr>
              <w:t xml:space="preserve"> </w:t>
            </w:r>
            <w:r w:rsidRPr="00F245BC">
              <w:rPr>
                <w:rFonts w:ascii="Arial" w:hAnsi="Arial" w:cs="Arial"/>
                <w:color w:val="231F20"/>
                <w:w w:val="105"/>
                <w:sz w:val="16"/>
              </w:rPr>
              <w:t>she</w:t>
            </w:r>
            <w:r w:rsidRPr="00F245BC">
              <w:rPr>
                <w:rFonts w:ascii="Arial" w:hAnsi="Arial" w:cs="Arial"/>
                <w:color w:val="231F20"/>
                <w:spacing w:val="-7"/>
                <w:w w:val="105"/>
                <w:sz w:val="16"/>
              </w:rPr>
              <w:t xml:space="preserve"> </w:t>
            </w:r>
            <w:r w:rsidRPr="00F245BC">
              <w:rPr>
                <w:rFonts w:ascii="Arial" w:hAnsi="Arial" w:cs="Arial"/>
                <w:color w:val="231F20"/>
                <w:w w:val="105"/>
                <w:sz w:val="16"/>
              </w:rPr>
              <w:t>was</w:t>
            </w:r>
            <w:r w:rsidRPr="00F245BC">
              <w:rPr>
                <w:rFonts w:ascii="Arial" w:hAnsi="Arial" w:cs="Arial"/>
                <w:color w:val="231F20"/>
                <w:spacing w:val="-7"/>
                <w:w w:val="105"/>
                <w:sz w:val="16"/>
              </w:rPr>
              <w:t xml:space="preserve"> </w:t>
            </w:r>
            <w:r w:rsidRPr="00F245BC">
              <w:rPr>
                <w:rFonts w:ascii="Arial" w:hAnsi="Arial" w:cs="Arial"/>
                <w:color w:val="231F20"/>
                <w:w w:val="105"/>
                <w:sz w:val="16"/>
              </w:rPr>
              <w:t>unable</w:t>
            </w:r>
            <w:r w:rsidRPr="00F245BC">
              <w:rPr>
                <w:rFonts w:ascii="Arial" w:hAnsi="Arial" w:cs="Arial"/>
                <w:color w:val="231F20"/>
                <w:spacing w:val="-7"/>
                <w:w w:val="105"/>
                <w:sz w:val="16"/>
              </w:rPr>
              <w:t xml:space="preserve"> </w:t>
            </w:r>
            <w:r w:rsidRPr="00F245BC">
              <w:rPr>
                <w:rFonts w:ascii="Arial" w:hAnsi="Arial" w:cs="Arial"/>
                <w:color w:val="231F20"/>
                <w:w w:val="105"/>
                <w:sz w:val="16"/>
              </w:rPr>
              <w:t>to</w:t>
            </w:r>
            <w:r w:rsidRPr="00F245BC">
              <w:rPr>
                <w:rFonts w:ascii="Arial" w:hAnsi="Arial" w:cs="Arial"/>
                <w:color w:val="231F20"/>
                <w:spacing w:val="-7"/>
                <w:w w:val="105"/>
                <w:sz w:val="16"/>
              </w:rPr>
              <w:t xml:space="preserve"> </w:t>
            </w:r>
            <w:r w:rsidRPr="00F245BC">
              <w:rPr>
                <w:rFonts w:ascii="Arial" w:hAnsi="Arial" w:cs="Arial"/>
                <w:color w:val="231F20"/>
                <w:w w:val="105"/>
                <w:sz w:val="16"/>
              </w:rPr>
              <w:t>read them.</w:t>
            </w:r>
            <w:r w:rsidRPr="00F245BC">
              <w:rPr>
                <w:rFonts w:ascii="Arial" w:hAnsi="Arial" w:cs="Arial"/>
                <w:color w:val="231F20"/>
                <w:spacing w:val="-5"/>
                <w:w w:val="105"/>
                <w:sz w:val="16"/>
              </w:rPr>
              <w:t xml:space="preserve"> </w:t>
            </w:r>
            <w:r w:rsidRPr="00F245BC">
              <w:rPr>
                <w:rFonts w:ascii="Arial" w:hAnsi="Arial" w:cs="Arial"/>
                <w:color w:val="231F20"/>
                <w:w w:val="105"/>
                <w:sz w:val="16"/>
              </w:rPr>
              <w:t>The</w:t>
            </w:r>
            <w:r w:rsidRPr="00F245BC">
              <w:rPr>
                <w:rFonts w:ascii="Arial" w:hAnsi="Arial" w:cs="Arial"/>
                <w:color w:val="231F20"/>
                <w:spacing w:val="-5"/>
                <w:w w:val="105"/>
                <w:sz w:val="16"/>
              </w:rPr>
              <w:t xml:space="preserve"> </w:t>
            </w:r>
            <w:r w:rsidRPr="00F245BC">
              <w:rPr>
                <w:rFonts w:ascii="Arial" w:hAnsi="Arial" w:cs="Arial"/>
                <w:color w:val="231F20"/>
                <w:w w:val="105"/>
                <w:sz w:val="16"/>
              </w:rPr>
              <w:t>complainant</w:t>
            </w:r>
            <w:r w:rsidRPr="00F245BC">
              <w:rPr>
                <w:rFonts w:ascii="Arial" w:hAnsi="Arial" w:cs="Arial"/>
                <w:color w:val="231F20"/>
                <w:spacing w:val="-5"/>
                <w:w w:val="105"/>
                <w:sz w:val="16"/>
              </w:rPr>
              <w:t xml:space="preserve"> </w:t>
            </w:r>
            <w:r w:rsidRPr="00F245BC">
              <w:rPr>
                <w:rFonts w:ascii="Arial" w:hAnsi="Arial" w:cs="Arial"/>
                <w:color w:val="231F20"/>
                <w:w w:val="105"/>
                <w:sz w:val="16"/>
              </w:rPr>
              <w:t>said</w:t>
            </w:r>
            <w:r w:rsidRPr="00F245BC">
              <w:rPr>
                <w:rFonts w:ascii="Arial" w:hAnsi="Arial" w:cs="Arial"/>
                <w:color w:val="231F20"/>
                <w:spacing w:val="-5"/>
                <w:w w:val="105"/>
                <w:sz w:val="16"/>
              </w:rPr>
              <w:t xml:space="preserve"> </w:t>
            </w:r>
            <w:r w:rsidRPr="00F245BC">
              <w:rPr>
                <w:rFonts w:ascii="Arial" w:hAnsi="Arial" w:cs="Arial"/>
                <w:color w:val="231F20"/>
                <w:w w:val="105"/>
                <w:sz w:val="16"/>
              </w:rPr>
              <w:t>that</w:t>
            </w:r>
            <w:r w:rsidRPr="00F245BC">
              <w:rPr>
                <w:rFonts w:ascii="Arial" w:hAnsi="Arial" w:cs="Arial"/>
                <w:color w:val="231F20"/>
                <w:spacing w:val="-5"/>
                <w:w w:val="105"/>
                <w:sz w:val="16"/>
              </w:rPr>
              <w:t xml:space="preserve"> </w:t>
            </w:r>
            <w:r w:rsidRPr="00F245BC">
              <w:rPr>
                <w:rFonts w:ascii="Arial" w:hAnsi="Arial" w:cs="Arial"/>
                <w:color w:val="231F20"/>
                <w:w w:val="105"/>
                <w:sz w:val="16"/>
              </w:rPr>
              <w:t>she</w:t>
            </w:r>
            <w:r w:rsidRPr="00F245BC">
              <w:rPr>
                <w:rFonts w:ascii="Arial" w:hAnsi="Arial" w:cs="Arial"/>
                <w:color w:val="231F20"/>
                <w:spacing w:val="-5"/>
                <w:w w:val="105"/>
                <w:sz w:val="16"/>
              </w:rPr>
              <w:t xml:space="preserve"> </w:t>
            </w:r>
            <w:r w:rsidRPr="00F245BC">
              <w:rPr>
                <w:rFonts w:ascii="Arial" w:hAnsi="Arial" w:cs="Arial"/>
                <w:color w:val="231F20"/>
                <w:w w:val="105"/>
                <w:sz w:val="16"/>
              </w:rPr>
              <w:t>raised</w:t>
            </w:r>
            <w:r w:rsidRPr="00F245BC">
              <w:rPr>
                <w:rFonts w:ascii="Arial" w:hAnsi="Arial" w:cs="Arial"/>
                <w:color w:val="231F20"/>
                <w:spacing w:val="-5"/>
                <w:w w:val="105"/>
                <w:sz w:val="16"/>
              </w:rPr>
              <w:t xml:space="preserve"> </w:t>
            </w:r>
            <w:r w:rsidRPr="00F245BC">
              <w:rPr>
                <w:rFonts w:ascii="Arial" w:hAnsi="Arial" w:cs="Arial"/>
                <w:color w:val="231F20"/>
                <w:w w:val="105"/>
                <w:sz w:val="16"/>
              </w:rPr>
              <w:t>her</w:t>
            </w:r>
          </w:p>
          <w:p w14:paraId="609ADCCE" w14:textId="77777777" w:rsidR="00E76164" w:rsidRPr="00F245BC" w:rsidRDefault="00381F87">
            <w:pPr>
              <w:pStyle w:val="TableParagraph"/>
              <w:spacing w:before="1" w:line="273" w:lineRule="auto"/>
              <w:ind w:left="283" w:right="296"/>
              <w:rPr>
                <w:rFonts w:ascii="Arial" w:eastAsia="Arial" w:hAnsi="Arial" w:cs="Arial"/>
                <w:sz w:val="16"/>
                <w:szCs w:val="16"/>
              </w:rPr>
            </w:pPr>
            <w:r w:rsidRPr="00F245BC">
              <w:rPr>
                <w:rFonts w:ascii="Arial" w:hAnsi="Arial" w:cs="Arial"/>
                <w:color w:val="231F20"/>
                <w:w w:val="105"/>
                <w:sz w:val="16"/>
              </w:rPr>
              <w:t>concerns with the service directly but they were not addressed.</w:t>
            </w:r>
          </w:p>
          <w:p w14:paraId="3015ADF8" w14:textId="77777777" w:rsidR="00E76164" w:rsidRPr="00F245BC" w:rsidRDefault="00381F87">
            <w:pPr>
              <w:pStyle w:val="TableParagraph"/>
              <w:spacing w:before="114" w:line="273" w:lineRule="auto"/>
              <w:ind w:left="283" w:right="293"/>
              <w:rPr>
                <w:rFonts w:ascii="Arial" w:eastAsia="Arial" w:hAnsi="Arial" w:cs="Arial"/>
                <w:sz w:val="16"/>
                <w:szCs w:val="16"/>
              </w:rPr>
            </w:pPr>
            <w:r w:rsidRPr="00F245BC">
              <w:rPr>
                <w:rFonts w:ascii="Arial" w:hAnsi="Arial" w:cs="Arial"/>
                <w:color w:val="231F20"/>
                <w:w w:val="105"/>
                <w:sz w:val="16"/>
              </w:rPr>
              <w:t>On being advised of the complaint, the agency indicated a willingness to try to resolve the matter by conciliation. The complaint was resolved with an agreement that the agency provide the</w:t>
            </w:r>
            <w:r w:rsidRPr="00F245BC">
              <w:rPr>
                <w:rFonts w:ascii="Arial" w:hAnsi="Arial" w:cs="Arial"/>
                <w:color w:val="231F20"/>
                <w:spacing w:val="-15"/>
                <w:w w:val="105"/>
                <w:sz w:val="16"/>
              </w:rPr>
              <w:t xml:space="preserve"> </w:t>
            </w:r>
            <w:r w:rsidRPr="00F245BC">
              <w:rPr>
                <w:rFonts w:ascii="Arial" w:hAnsi="Arial" w:cs="Arial"/>
                <w:color w:val="231F20"/>
                <w:w w:val="105"/>
                <w:sz w:val="16"/>
              </w:rPr>
              <w:t>complainant with invoices in an accessible electronic</w:t>
            </w:r>
            <w:r w:rsidRPr="00F245BC">
              <w:rPr>
                <w:rFonts w:ascii="Arial" w:hAnsi="Arial" w:cs="Arial"/>
                <w:color w:val="231F20"/>
                <w:spacing w:val="6"/>
                <w:w w:val="105"/>
                <w:sz w:val="16"/>
              </w:rPr>
              <w:t xml:space="preserve"> </w:t>
            </w:r>
            <w:r w:rsidRPr="00F245BC">
              <w:rPr>
                <w:rFonts w:ascii="Arial" w:hAnsi="Arial" w:cs="Arial"/>
                <w:color w:val="231F20"/>
                <w:w w:val="105"/>
                <w:sz w:val="16"/>
              </w:rPr>
              <w:t>format</w:t>
            </w:r>
          </w:p>
          <w:p w14:paraId="4ABFC27C" w14:textId="77777777" w:rsidR="00E76164" w:rsidRPr="00F245BC" w:rsidRDefault="00381F87">
            <w:pPr>
              <w:pStyle w:val="TableParagraph"/>
              <w:spacing w:before="1" w:line="271" w:lineRule="auto"/>
              <w:ind w:left="283" w:right="408"/>
              <w:rPr>
                <w:rFonts w:ascii="Arial" w:eastAsia="Arial" w:hAnsi="Arial" w:cs="Arial"/>
                <w:sz w:val="16"/>
                <w:szCs w:val="16"/>
              </w:rPr>
            </w:pPr>
            <w:r w:rsidRPr="00F245BC">
              <w:rPr>
                <w:rFonts w:ascii="Arial" w:hAnsi="Arial" w:cs="Arial"/>
                <w:color w:val="231F20"/>
                <w:w w:val="105"/>
                <w:sz w:val="16"/>
              </w:rPr>
              <w:t xml:space="preserve">and provide information to enable her to have payments automatically deducted from her bank account. The agency also agreed to write to the complainant </w:t>
            </w:r>
            <w:proofErr w:type="spellStart"/>
            <w:r w:rsidRPr="00F245BC">
              <w:rPr>
                <w:rFonts w:ascii="Arial" w:hAnsi="Arial" w:cs="Arial"/>
                <w:color w:val="231F20"/>
                <w:w w:val="105"/>
                <w:sz w:val="16"/>
              </w:rPr>
              <w:t>apologising</w:t>
            </w:r>
            <w:proofErr w:type="spellEnd"/>
            <w:r w:rsidRPr="00F245BC">
              <w:rPr>
                <w:rFonts w:ascii="Arial" w:hAnsi="Arial" w:cs="Arial"/>
                <w:color w:val="231F20"/>
                <w:w w:val="105"/>
                <w:sz w:val="16"/>
              </w:rPr>
              <w:t xml:space="preserve"> for the lack of response to her original concerns, to institute procedures to enable all clients with vision impairments to have the option of electronic invoices and to introduce staff training on service delivery for clients with vision</w:t>
            </w:r>
            <w:r w:rsidRPr="00F245BC">
              <w:rPr>
                <w:rFonts w:ascii="Arial" w:hAnsi="Arial" w:cs="Arial"/>
                <w:color w:val="231F20"/>
                <w:spacing w:val="-4"/>
                <w:w w:val="105"/>
                <w:sz w:val="16"/>
              </w:rPr>
              <w:t xml:space="preserve"> </w:t>
            </w:r>
            <w:r w:rsidRPr="00F245BC">
              <w:rPr>
                <w:rFonts w:ascii="Arial" w:hAnsi="Arial" w:cs="Arial"/>
                <w:color w:val="231F20"/>
                <w:w w:val="105"/>
                <w:sz w:val="16"/>
              </w:rPr>
              <w:t>impairments.</w:t>
            </w:r>
          </w:p>
        </w:tc>
      </w:tr>
      <w:tr w:rsidR="00E76164" w:rsidRPr="00F245BC" w14:paraId="7939AC12" w14:textId="77777777">
        <w:trPr>
          <w:trHeight w:hRule="exact" w:val="1464"/>
        </w:trPr>
        <w:tc>
          <w:tcPr>
            <w:tcW w:w="3997" w:type="dxa"/>
            <w:vMerge w:val="restart"/>
            <w:tcBorders>
              <w:top w:val="single" w:sz="5" w:space="0" w:color="FFFFFF"/>
              <w:left w:val="nil"/>
              <w:right w:val="nil"/>
            </w:tcBorders>
            <w:shd w:val="clear" w:color="auto" w:fill="D8EFF1"/>
          </w:tcPr>
          <w:p w14:paraId="1ECE7420" w14:textId="77777777" w:rsidR="00E76164" w:rsidRPr="00F245BC" w:rsidRDefault="00E76164">
            <w:pPr>
              <w:pStyle w:val="TableParagraph"/>
              <w:spacing w:before="6"/>
              <w:rPr>
                <w:rFonts w:ascii="Arial" w:eastAsia="Times New Roman" w:hAnsi="Arial" w:cs="Arial"/>
                <w:sz w:val="26"/>
                <w:szCs w:val="26"/>
              </w:rPr>
            </w:pPr>
          </w:p>
          <w:p w14:paraId="7149ACB0" w14:textId="77777777" w:rsidR="00E76164" w:rsidRPr="00F245BC" w:rsidRDefault="00381F87">
            <w:pPr>
              <w:pStyle w:val="TableParagraph"/>
              <w:spacing w:line="300" w:lineRule="exact"/>
              <w:ind w:left="283" w:right="1166"/>
              <w:rPr>
                <w:rFonts w:ascii="Arial" w:eastAsia="Arial" w:hAnsi="Arial" w:cs="Arial"/>
                <w:sz w:val="30"/>
                <w:szCs w:val="30"/>
              </w:rPr>
            </w:pPr>
            <w:r w:rsidRPr="00F245BC">
              <w:rPr>
                <w:rFonts w:ascii="Arial" w:hAnsi="Arial" w:cs="Arial"/>
                <w:color w:val="231F20"/>
                <w:sz w:val="30"/>
              </w:rPr>
              <w:t>Complaint</w:t>
            </w:r>
            <w:r w:rsidRPr="00F245BC">
              <w:rPr>
                <w:rFonts w:ascii="Arial" w:hAnsi="Arial" w:cs="Arial"/>
                <w:color w:val="231F20"/>
                <w:spacing w:val="-45"/>
                <w:sz w:val="30"/>
              </w:rPr>
              <w:t xml:space="preserve"> </w:t>
            </w:r>
            <w:r w:rsidRPr="00F245BC">
              <w:rPr>
                <w:rFonts w:ascii="Arial" w:hAnsi="Arial" w:cs="Arial"/>
                <w:color w:val="231F20"/>
                <w:sz w:val="30"/>
              </w:rPr>
              <w:t>of</w:t>
            </w:r>
            <w:r w:rsidRPr="00F245BC">
              <w:rPr>
                <w:rFonts w:ascii="Arial" w:hAnsi="Arial" w:cs="Arial"/>
                <w:color w:val="231F20"/>
                <w:spacing w:val="-45"/>
                <w:sz w:val="30"/>
              </w:rPr>
              <w:t xml:space="preserve"> </w:t>
            </w:r>
            <w:r w:rsidRPr="00F245BC">
              <w:rPr>
                <w:rFonts w:ascii="Arial" w:hAnsi="Arial" w:cs="Arial"/>
                <w:color w:val="231F20"/>
                <w:sz w:val="30"/>
              </w:rPr>
              <w:t>sexual</w:t>
            </w:r>
            <w:r w:rsidRPr="00F245BC">
              <w:rPr>
                <w:rFonts w:ascii="Arial" w:hAnsi="Arial" w:cs="Arial"/>
                <w:color w:val="231F20"/>
                <w:w w:val="94"/>
                <w:sz w:val="30"/>
              </w:rPr>
              <w:t xml:space="preserve"> </w:t>
            </w:r>
            <w:r w:rsidRPr="00F245BC">
              <w:rPr>
                <w:rFonts w:ascii="Arial" w:hAnsi="Arial" w:cs="Arial"/>
                <w:color w:val="231F20"/>
                <w:sz w:val="30"/>
              </w:rPr>
              <w:t>harassment in the workplace</w:t>
            </w:r>
          </w:p>
          <w:p w14:paraId="3272DD91" w14:textId="77777777" w:rsidR="00E76164" w:rsidRPr="00F245BC" w:rsidRDefault="00381F87">
            <w:pPr>
              <w:pStyle w:val="TableParagraph"/>
              <w:spacing w:before="113" w:line="273" w:lineRule="auto"/>
              <w:ind w:left="283" w:right="433"/>
              <w:rPr>
                <w:rFonts w:ascii="Arial" w:eastAsia="Arial" w:hAnsi="Arial" w:cs="Arial"/>
                <w:sz w:val="16"/>
                <w:szCs w:val="16"/>
              </w:rPr>
            </w:pPr>
            <w:r w:rsidRPr="00F245BC">
              <w:rPr>
                <w:rFonts w:ascii="Arial" w:hAnsi="Arial" w:cs="Arial"/>
                <w:color w:val="231F20"/>
                <w:w w:val="105"/>
                <w:sz w:val="16"/>
              </w:rPr>
              <w:t>The complainant was on a working holiday visa and was employed as a waitress at a restaurant.</w:t>
            </w:r>
            <w:r w:rsidRPr="00F245BC">
              <w:rPr>
                <w:rFonts w:ascii="Arial" w:hAnsi="Arial" w:cs="Arial"/>
                <w:color w:val="231F20"/>
                <w:spacing w:val="-10"/>
                <w:w w:val="105"/>
                <w:sz w:val="16"/>
              </w:rPr>
              <w:t xml:space="preserve"> </w:t>
            </w:r>
            <w:r w:rsidRPr="00F245BC">
              <w:rPr>
                <w:rFonts w:ascii="Arial" w:hAnsi="Arial" w:cs="Arial"/>
                <w:color w:val="231F20"/>
                <w:w w:val="105"/>
                <w:sz w:val="16"/>
              </w:rPr>
              <w:t>She</w:t>
            </w:r>
            <w:r w:rsidRPr="00F245BC">
              <w:rPr>
                <w:rFonts w:ascii="Arial" w:hAnsi="Arial" w:cs="Arial"/>
                <w:color w:val="231F20"/>
                <w:spacing w:val="-10"/>
                <w:w w:val="105"/>
                <w:sz w:val="16"/>
              </w:rPr>
              <w:t xml:space="preserve"> </w:t>
            </w:r>
            <w:r w:rsidRPr="00F245BC">
              <w:rPr>
                <w:rFonts w:ascii="Arial" w:hAnsi="Arial" w:cs="Arial"/>
                <w:color w:val="231F20"/>
                <w:w w:val="105"/>
                <w:sz w:val="16"/>
              </w:rPr>
              <w:t>alleged</w:t>
            </w:r>
            <w:r w:rsidRPr="00F245BC">
              <w:rPr>
                <w:rFonts w:ascii="Arial" w:hAnsi="Arial" w:cs="Arial"/>
                <w:color w:val="231F20"/>
                <w:spacing w:val="-10"/>
                <w:w w:val="105"/>
                <w:sz w:val="16"/>
              </w:rPr>
              <w:t xml:space="preserve"> </w:t>
            </w:r>
            <w:r w:rsidRPr="00F245BC">
              <w:rPr>
                <w:rFonts w:ascii="Arial" w:hAnsi="Arial" w:cs="Arial"/>
                <w:color w:val="231F20"/>
                <w:w w:val="105"/>
                <w:sz w:val="16"/>
              </w:rPr>
              <w:t>the</w:t>
            </w:r>
            <w:r w:rsidRPr="00F245BC">
              <w:rPr>
                <w:rFonts w:ascii="Arial" w:hAnsi="Arial" w:cs="Arial"/>
                <w:color w:val="231F20"/>
                <w:spacing w:val="-10"/>
                <w:w w:val="105"/>
                <w:sz w:val="16"/>
              </w:rPr>
              <w:t xml:space="preserve"> </w:t>
            </w:r>
            <w:r w:rsidRPr="00F245BC">
              <w:rPr>
                <w:rFonts w:ascii="Arial" w:hAnsi="Arial" w:cs="Arial"/>
                <w:color w:val="231F20"/>
                <w:w w:val="105"/>
                <w:sz w:val="16"/>
              </w:rPr>
              <w:t>restaurant</w:t>
            </w:r>
            <w:r w:rsidRPr="00F245BC">
              <w:rPr>
                <w:rFonts w:ascii="Arial" w:hAnsi="Arial" w:cs="Arial"/>
                <w:color w:val="231F20"/>
                <w:spacing w:val="-10"/>
                <w:w w:val="105"/>
                <w:sz w:val="16"/>
              </w:rPr>
              <w:t xml:space="preserve"> </w:t>
            </w:r>
            <w:r w:rsidRPr="00F245BC">
              <w:rPr>
                <w:rFonts w:ascii="Arial" w:hAnsi="Arial" w:cs="Arial"/>
                <w:color w:val="231F20"/>
                <w:w w:val="105"/>
                <w:sz w:val="16"/>
              </w:rPr>
              <w:t xml:space="preserve">owner sexually harassed her by touching </w:t>
            </w:r>
            <w:r w:rsidRPr="00F245BC">
              <w:rPr>
                <w:rFonts w:ascii="Arial" w:hAnsi="Arial" w:cs="Arial"/>
                <w:color w:val="231F20"/>
                <w:spacing w:val="-4"/>
                <w:w w:val="105"/>
                <w:sz w:val="16"/>
              </w:rPr>
              <w:t xml:space="preserve">her, </w:t>
            </w:r>
            <w:r w:rsidRPr="00F245BC">
              <w:rPr>
                <w:rFonts w:ascii="Arial" w:hAnsi="Arial" w:cs="Arial"/>
                <w:color w:val="231F20"/>
                <w:w w:val="105"/>
                <w:sz w:val="16"/>
              </w:rPr>
              <w:t>hugging her and pressing himself against her while he had an erection. She said she resigned from her job because of</w:t>
            </w:r>
            <w:r w:rsidRPr="00F245BC">
              <w:rPr>
                <w:rFonts w:ascii="Arial" w:hAnsi="Arial" w:cs="Arial"/>
                <w:color w:val="231F20"/>
                <w:spacing w:val="-16"/>
                <w:w w:val="105"/>
                <w:sz w:val="16"/>
              </w:rPr>
              <w:t xml:space="preserve"> </w:t>
            </w:r>
            <w:r w:rsidRPr="00F245BC">
              <w:rPr>
                <w:rFonts w:ascii="Arial" w:hAnsi="Arial" w:cs="Arial"/>
                <w:color w:val="231F20"/>
                <w:w w:val="105"/>
                <w:sz w:val="16"/>
              </w:rPr>
              <w:t>this.</w:t>
            </w:r>
          </w:p>
          <w:p w14:paraId="7BAAC070" w14:textId="77777777" w:rsidR="00E76164" w:rsidRPr="00F245BC" w:rsidRDefault="00381F87">
            <w:pPr>
              <w:pStyle w:val="TableParagraph"/>
              <w:spacing w:before="104" w:line="273" w:lineRule="auto"/>
              <w:ind w:left="283" w:right="617"/>
              <w:rPr>
                <w:rFonts w:ascii="Arial" w:eastAsia="Arial" w:hAnsi="Arial" w:cs="Arial"/>
                <w:sz w:val="16"/>
                <w:szCs w:val="16"/>
              </w:rPr>
            </w:pPr>
            <w:r w:rsidRPr="00F245BC">
              <w:rPr>
                <w:rFonts w:ascii="Arial" w:hAnsi="Arial" w:cs="Arial"/>
                <w:color w:val="231F20"/>
                <w:w w:val="105"/>
                <w:sz w:val="16"/>
              </w:rPr>
              <w:t>On being notified of the complaint, the restaurant and its owner indicated a willingness to try to resolve the matter by conciliation. The complaint was resolved with an agreement that the restaurant</w:t>
            </w:r>
            <w:r w:rsidRPr="00F245BC">
              <w:rPr>
                <w:rFonts w:ascii="Arial" w:hAnsi="Arial" w:cs="Arial"/>
                <w:color w:val="231F20"/>
                <w:spacing w:val="-26"/>
                <w:w w:val="105"/>
                <w:sz w:val="16"/>
              </w:rPr>
              <w:t xml:space="preserve"> </w:t>
            </w:r>
            <w:r w:rsidRPr="00F245BC">
              <w:rPr>
                <w:rFonts w:ascii="Arial" w:hAnsi="Arial" w:cs="Arial"/>
                <w:color w:val="231F20"/>
                <w:w w:val="105"/>
                <w:sz w:val="16"/>
              </w:rPr>
              <w:t>and its</w:t>
            </w:r>
            <w:r w:rsidRPr="00F245BC">
              <w:rPr>
                <w:rFonts w:ascii="Arial" w:hAnsi="Arial" w:cs="Arial"/>
                <w:color w:val="231F20"/>
                <w:spacing w:val="-6"/>
                <w:w w:val="105"/>
                <w:sz w:val="16"/>
              </w:rPr>
              <w:t xml:space="preserve"> </w:t>
            </w:r>
            <w:r w:rsidRPr="00F245BC">
              <w:rPr>
                <w:rFonts w:ascii="Arial" w:hAnsi="Arial" w:cs="Arial"/>
                <w:color w:val="231F20"/>
                <w:w w:val="105"/>
                <w:sz w:val="16"/>
              </w:rPr>
              <w:t>owner</w:t>
            </w:r>
            <w:r w:rsidRPr="00F245BC">
              <w:rPr>
                <w:rFonts w:ascii="Arial" w:hAnsi="Arial" w:cs="Arial"/>
                <w:color w:val="231F20"/>
                <w:spacing w:val="-6"/>
                <w:w w:val="105"/>
                <w:sz w:val="16"/>
              </w:rPr>
              <w:t xml:space="preserve"> </w:t>
            </w:r>
            <w:r w:rsidRPr="00F245BC">
              <w:rPr>
                <w:rFonts w:ascii="Arial" w:hAnsi="Arial" w:cs="Arial"/>
                <w:color w:val="231F20"/>
                <w:w w:val="105"/>
                <w:sz w:val="16"/>
              </w:rPr>
              <w:t>pay</w:t>
            </w:r>
            <w:r w:rsidRPr="00F245BC">
              <w:rPr>
                <w:rFonts w:ascii="Arial" w:hAnsi="Arial" w:cs="Arial"/>
                <w:color w:val="231F20"/>
                <w:spacing w:val="-6"/>
                <w:w w:val="105"/>
                <w:sz w:val="16"/>
              </w:rPr>
              <w:t xml:space="preserve"> </w:t>
            </w:r>
            <w:r w:rsidRPr="00F245BC">
              <w:rPr>
                <w:rFonts w:ascii="Arial" w:hAnsi="Arial" w:cs="Arial"/>
                <w:color w:val="231F20"/>
                <w:w w:val="105"/>
                <w:sz w:val="16"/>
              </w:rPr>
              <w:t>the</w:t>
            </w:r>
            <w:r w:rsidRPr="00F245BC">
              <w:rPr>
                <w:rFonts w:ascii="Arial" w:hAnsi="Arial" w:cs="Arial"/>
                <w:color w:val="231F20"/>
                <w:spacing w:val="-6"/>
                <w:w w:val="105"/>
                <w:sz w:val="16"/>
              </w:rPr>
              <w:t xml:space="preserve"> </w:t>
            </w:r>
            <w:r w:rsidRPr="00F245BC">
              <w:rPr>
                <w:rFonts w:ascii="Arial" w:hAnsi="Arial" w:cs="Arial"/>
                <w:color w:val="231F20"/>
                <w:w w:val="105"/>
                <w:sz w:val="16"/>
              </w:rPr>
              <w:t>complainant</w:t>
            </w:r>
            <w:r w:rsidRPr="00F245BC">
              <w:rPr>
                <w:rFonts w:ascii="Arial" w:hAnsi="Arial" w:cs="Arial"/>
                <w:color w:val="231F20"/>
                <w:spacing w:val="-6"/>
                <w:w w:val="105"/>
                <w:sz w:val="16"/>
              </w:rPr>
              <w:t xml:space="preserve"> </w:t>
            </w:r>
            <w:r w:rsidRPr="00F245BC">
              <w:rPr>
                <w:rFonts w:ascii="Arial" w:hAnsi="Arial" w:cs="Arial"/>
                <w:color w:val="231F20"/>
                <w:w w:val="105"/>
                <w:sz w:val="16"/>
              </w:rPr>
              <w:t>$10,000</w:t>
            </w:r>
            <w:r w:rsidRPr="00F245BC">
              <w:rPr>
                <w:rFonts w:ascii="Arial" w:hAnsi="Arial" w:cs="Arial"/>
                <w:color w:val="231F20"/>
                <w:spacing w:val="-6"/>
                <w:w w:val="105"/>
                <w:sz w:val="16"/>
              </w:rPr>
              <w:t xml:space="preserve"> </w:t>
            </w:r>
            <w:r w:rsidRPr="00F245BC">
              <w:rPr>
                <w:rFonts w:ascii="Arial" w:hAnsi="Arial" w:cs="Arial"/>
                <w:color w:val="231F20"/>
                <w:w w:val="105"/>
                <w:sz w:val="16"/>
              </w:rPr>
              <w:t>as</w:t>
            </w:r>
          </w:p>
          <w:p w14:paraId="60A594CD" w14:textId="77777777" w:rsidR="00E76164" w:rsidRPr="00F245BC" w:rsidRDefault="00381F87">
            <w:pPr>
              <w:pStyle w:val="TableParagraph"/>
              <w:spacing w:before="1" w:line="273" w:lineRule="auto"/>
              <w:ind w:left="283" w:right="332"/>
              <w:rPr>
                <w:rFonts w:ascii="Arial" w:eastAsia="Arial" w:hAnsi="Arial" w:cs="Arial"/>
                <w:sz w:val="16"/>
                <w:szCs w:val="16"/>
              </w:rPr>
            </w:pPr>
            <w:r w:rsidRPr="00F245BC">
              <w:rPr>
                <w:rFonts w:ascii="Arial" w:hAnsi="Arial" w:cs="Arial"/>
                <w:color w:val="231F20"/>
                <w:w w:val="105"/>
                <w:sz w:val="16"/>
              </w:rPr>
              <w:t>general damages and write to her</w:t>
            </w:r>
            <w:r w:rsidRPr="00F245BC">
              <w:rPr>
                <w:rFonts w:ascii="Arial" w:hAnsi="Arial" w:cs="Arial"/>
                <w:color w:val="231F20"/>
                <w:spacing w:val="-21"/>
                <w:w w:val="105"/>
                <w:sz w:val="16"/>
              </w:rPr>
              <w:t xml:space="preserve"> </w:t>
            </w:r>
            <w:proofErr w:type="spellStart"/>
            <w:r w:rsidRPr="00F245BC">
              <w:rPr>
                <w:rFonts w:ascii="Arial" w:hAnsi="Arial" w:cs="Arial"/>
                <w:color w:val="231F20"/>
                <w:w w:val="105"/>
                <w:sz w:val="16"/>
              </w:rPr>
              <w:t>apologising</w:t>
            </w:r>
            <w:proofErr w:type="spellEnd"/>
            <w:r w:rsidRPr="00F245BC">
              <w:rPr>
                <w:rFonts w:ascii="Arial" w:hAnsi="Arial" w:cs="Arial"/>
                <w:color w:val="231F20"/>
                <w:w w:val="105"/>
                <w:sz w:val="16"/>
              </w:rPr>
              <w:t xml:space="preserve"> for the hurt and distress she</w:t>
            </w:r>
            <w:r w:rsidRPr="00F245BC">
              <w:rPr>
                <w:rFonts w:ascii="Arial" w:hAnsi="Arial" w:cs="Arial"/>
                <w:color w:val="231F20"/>
                <w:spacing w:val="-15"/>
                <w:w w:val="105"/>
                <w:sz w:val="16"/>
              </w:rPr>
              <w:t xml:space="preserve"> </w:t>
            </w:r>
            <w:r w:rsidRPr="00F245BC">
              <w:rPr>
                <w:rFonts w:ascii="Arial" w:hAnsi="Arial" w:cs="Arial"/>
                <w:color w:val="231F20"/>
                <w:w w:val="105"/>
                <w:sz w:val="16"/>
              </w:rPr>
              <w:t>experienced.</w:t>
            </w:r>
          </w:p>
          <w:p w14:paraId="4B4A7016" w14:textId="77777777" w:rsidR="00E76164" w:rsidRPr="00F245BC" w:rsidRDefault="00381F87">
            <w:pPr>
              <w:pStyle w:val="TableParagraph"/>
              <w:spacing w:before="1" w:line="271" w:lineRule="auto"/>
              <w:ind w:left="283" w:right="492"/>
              <w:rPr>
                <w:rFonts w:ascii="Arial" w:eastAsia="Arial" w:hAnsi="Arial" w:cs="Arial"/>
                <w:sz w:val="16"/>
                <w:szCs w:val="16"/>
              </w:rPr>
            </w:pPr>
            <w:r w:rsidRPr="00F245BC">
              <w:rPr>
                <w:rFonts w:ascii="Arial" w:hAnsi="Arial" w:cs="Arial"/>
                <w:color w:val="231F20"/>
                <w:w w:val="105"/>
                <w:sz w:val="16"/>
              </w:rPr>
              <w:t>The restaurant also agreed to deliver training on discrimination and harassment for staff and place posters around the workplace promoting a workplace free from discrimination and</w:t>
            </w:r>
            <w:r w:rsidRPr="00F245BC">
              <w:rPr>
                <w:rFonts w:ascii="Arial" w:hAnsi="Arial" w:cs="Arial"/>
                <w:color w:val="231F20"/>
                <w:spacing w:val="-8"/>
                <w:w w:val="105"/>
                <w:sz w:val="16"/>
              </w:rPr>
              <w:t xml:space="preserve"> </w:t>
            </w:r>
            <w:r w:rsidRPr="00F245BC">
              <w:rPr>
                <w:rFonts w:ascii="Arial" w:hAnsi="Arial" w:cs="Arial"/>
                <w:color w:val="231F20"/>
                <w:w w:val="105"/>
                <w:sz w:val="16"/>
              </w:rPr>
              <w:t>harassment.</w:t>
            </w:r>
          </w:p>
        </w:tc>
        <w:tc>
          <w:tcPr>
            <w:tcW w:w="4394" w:type="dxa"/>
            <w:vMerge/>
            <w:tcBorders>
              <w:left w:val="nil"/>
              <w:bottom w:val="nil"/>
              <w:right w:val="nil"/>
            </w:tcBorders>
            <w:shd w:val="clear" w:color="auto" w:fill="D8EFF1"/>
          </w:tcPr>
          <w:p w14:paraId="01BAE040" w14:textId="77777777" w:rsidR="00E76164" w:rsidRPr="00F245BC" w:rsidRDefault="00E76164">
            <w:pPr>
              <w:rPr>
                <w:rFonts w:ascii="Arial" w:hAnsi="Arial" w:cs="Arial"/>
              </w:rPr>
            </w:pPr>
          </w:p>
        </w:tc>
      </w:tr>
      <w:tr w:rsidR="00E76164" w:rsidRPr="00F245BC" w14:paraId="02D1BB8B" w14:textId="77777777">
        <w:trPr>
          <w:trHeight w:hRule="exact" w:val="4505"/>
        </w:trPr>
        <w:tc>
          <w:tcPr>
            <w:tcW w:w="3997" w:type="dxa"/>
            <w:vMerge/>
            <w:tcBorders>
              <w:left w:val="nil"/>
              <w:bottom w:val="nil"/>
              <w:right w:val="nil"/>
            </w:tcBorders>
            <w:shd w:val="clear" w:color="auto" w:fill="D8EFF1"/>
          </w:tcPr>
          <w:p w14:paraId="348B30EB" w14:textId="77777777" w:rsidR="00E76164" w:rsidRPr="00F245BC" w:rsidRDefault="00E76164">
            <w:pPr>
              <w:rPr>
                <w:rFonts w:ascii="Arial" w:hAnsi="Arial" w:cs="Arial"/>
              </w:rPr>
            </w:pPr>
          </w:p>
        </w:tc>
        <w:tc>
          <w:tcPr>
            <w:tcW w:w="4394" w:type="dxa"/>
            <w:tcBorders>
              <w:top w:val="nil"/>
              <w:left w:val="nil"/>
              <w:bottom w:val="nil"/>
              <w:right w:val="nil"/>
            </w:tcBorders>
            <w:shd w:val="clear" w:color="auto" w:fill="EDEDEE"/>
          </w:tcPr>
          <w:p w14:paraId="5AE07405" w14:textId="77777777" w:rsidR="00E76164" w:rsidRPr="00F245BC" w:rsidRDefault="00E76164">
            <w:pPr>
              <w:pStyle w:val="TableParagraph"/>
              <w:spacing w:before="6"/>
              <w:rPr>
                <w:rFonts w:ascii="Arial" w:eastAsia="Times New Roman" w:hAnsi="Arial" w:cs="Arial"/>
                <w:sz w:val="26"/>
                <w:szCs w:val="26"/>
              </w:rPr>
            </w:pPr>
          </w:p>
          <w:p w14:paraId="6FCFDD0C" w14:textId="77777777" w:rsidR="00E76164" w:rsidRPr="00F245BC" w:rsidRDefault="00381F87">
            <w:pPr>
              <w:pStyle w:val="TableParagraph"/>
              <w:spacing w:line="300" w:lineRule="exact"/>
              <w:ind w:left="283" w:right="358"/>
              <w:rPr>
                <w:rFonts w:ascii="Arial" w:eastAsia="Arial" w:hAnsi="Arial" w:cs="Arial"/>
                <w:sz w:val="30"/>
                <w:szCs w:val="30"/>
              </w:rPr>
            </w:pPr>
            <w:r w:rsidRPr="00F245BC">
              <w:rPr>
                <w:rFonts w:ascii="Arial" w:hAnsi="Arial" w:cs="Arial"/>
                <w:color w:val="231F20"/>
                <w:sz w:val="30"/>
              </w:rPr>
              <w:t xml:space="preserve">Complaint of criminal </w:t>
            </w:r>
            <w:r w:rsidRPr="00F245BC">
              <w:rPr>
                <w:rFonts w:ascii="Arial" w:hAnsi="Arial" w:cs="Arial"/>
                <w:color w:val="231F20"/>
                <w:spacing w:val="-3"/>
                <w:sz w:val="30"/>
              </w:rPr>
              <w:t xml:space="preserve">record </w:t>
            </w:r>
            <w:r w:rsidRPr="00F245BC">
              <w:rPr>
                <w:rFonts w:ascii="Arial" w:hAnsi="Arial" w:cs="Arial"/>
                <w:color w:val="231F20"/>
                <w:w w:val="95"/>
                <w:sz w:val="30"/>
              </w:rPr>
              <w:t>discrimination in</w:t>
            </w:r>
            <w:r w:rsidRPr="00F245BC">
              <w:rPr>
                <w:rFonts w:ascii="Arial" w:hAnsi="Arial" w:cs="Arial"/>
                <w:color w:val="231F20"/>
                <w:spacing w:val="75"/>
                <w:w w:val="95"/>
                <w:sz w:val="30"/>
              </w:rPr>
              <w:t xml:space="preserve"> </w:t>
            </w:r>
            <w:r w:rsidRPr="00F245BC">
              <w:rPr>
                <w:rFonts w:ascii="Arial" w:hAnsi="Arial" w:cs="Arial"/>
                <w:color w:val="231F20"/>
                <w:w w:val="95"/>
                <w:sz w:val="30"/>
              </w:rPr>
              <w:t>employment</w:t>
            </w:r>
          </w:p>
          <w:p w14:paraId="14601185" w14:textId="77777777" w:rsidR="00E76164" w:rsidRPr="00F245BC" w:rsidRDefault="00381F87">
            <w:pPr>
              <w:pStyle w:val="TableParagraph"/>
              <w:spacing w:before="113" w:line="273" w:lineRule="auto"/>
              <w:ind w:left="283" w:right="334"/>
              <w:rPr>
                <w:rFonts w:ascii="Arial" w:eastAsia="Arial" w:hAnsi="Arial" w:cs="Arial"/>
                <w:sz w:val="16"/>
                <w:szCs w:val="16"/>
              </w:rPr>
            </w:pPr>
            <w:r w:rsidRPr="00F245BC">
              <w:rPr>
                <w:rFonts w:ascii="Arial" w:hAnsi="Arial" w:cs="Arial"/>
                <w:color w:val="231F20"/>
                <w:w w:val="105"/>
                <w:sz w:val="16"/>
              </w:rPr>
              <w:t>The complainant applied for a sales consultant</w:t>
            </w:r>
            <w:r w:rsidRPr="00F245BC">
              <w:rPr>
                <w:rFonts w:ascii="Arial" w:hAnsi="Arial" w:cs="Arial"/>
                <w:color w:val="231F20"/>
                <w:spacing w:val="-19"/>
                <w:w w:val="105"/>
                <w:sz w:val="16"/>
              </w:rPr>
              <w:t xml:space="preserve"> </w:t>
            </w:r>
            <w:r w:rsidRPr="00F245BC">
              <w:rPr>
                <w:rFonts w:ascii="Arial" w:hAnsi="Arial" w:cs="Arial"/>
                <w:color w:val="231F20"/>
                <w:w w:val="105"/>
                <w:sz w:val="16"/>
              </w:rPr>
              <w:t>role with the respondent telecommunications company. She said she attended two interviews and was verbally informed that she was the preferred candidate. She claimed that after she disclosed her criminal record, which included a 2-year-old conviction for possession of a prohibited drug, the company sent her email advising she would not</w:t>
            </w:r>
            <w:r w:rsidRPr="00F245BC">
              <w:rPr>
                <w:rFonts w:ascii="Arial" w:hAnsi="Arial" w:cs="Arial"/>
                <w:color w:val="231F20"/>
                <w:spacing w:val="-21"/>
                <w:w w:val="105"/>
                <w:sz w:val="16"/>
              </w:rPr>
              <w:t xml:space="preserve"> </w:t>
            </w:r>
            <w:r w:rsidRPr="00F245BC">
              <w:rPr>
                <w:rFonts w:ascii="Arial" w:hAnsi="Arial" w:cs="Arial"/>
                <w:color w:val="231F20"/>
                <w:w w:val="105"/>
                <w:sz w:val="16"/>
              </w:rPr>
              <w:t>be</w:t>
            </w:r>
          </w:p>
          <w:p w14:paraId="448CCE0B" w14:textId="77777777" w:rsidR="00E76164" w:rsidRPr="00F245BC" w:rsidRDefault="00381F87">
            <w:pPr>
              <w:pStyle w:val="TableParagraph"/>
              <w:spacing w:line="184" w:lineRule="exact"/>
              <w:ind w:left="283"/>
              <w:rPr>
                <w:rFonts w:ascii="Arial" w:eastAsia="Tahoma" w:hAnsi="Arial" w:cs="Arial"/>
                <w:sz w:val="16"/>
                <w:szCs w:val="16"/>
              </w:rPr>
            </w:pPr>
            <w:r w:rsidRPr="00F245BC">
              <w:rPr>
                <w:rFonts w:ascii="Arial" w:hAnsi="Arial" w:cs="Arial"/>
                <w:color w:val="231F20"/>
                <w:w w:val="105"/>
                <w:sz w:val="16"/>
              </w:rPr>
              <w:t>offered</w:t>
            </w:r>
            <w:r w:rsidRPr="00F245BC">
              <w:rPr>
                <w:rFonts w:ascii="Arial" w:hAnsi="Arial" w:cs="Arial"/>
                <w:color w:val="231F20"/>
                <w:spacing w:val="-9"/>
                <w:w w:val="105"/>
                <w:sz w:val="16"/>
              </w:rPr>
              <w:t xml:space="preserve"> </w:t>
            </w:r>
            <w:r w:rsidRPr="00F245BC">
              <w:rPr>
                <w:rFonts w:ascii="Arial" w:hAnsi="Arial" w:cs="Arial"/>
                <w:color w:val="231F20"/>
                <w:w w:val="105"/>
                <w:sz w:val="16"/>
              </w:rPr>
              <w:t>employment</w:t>
            </w:r>
            <w:r w:rsidRPr="00F245BC">
              <w:rPr>
                <w:rFonts w:ascii="Arial" w:hAnsi="Arial" w:cs="Arial"/>
                <w:color w:val="231F20"/>
                <w:spacing w:val="-9"/>
                <w:w w:val="105"/>
                <w:sz w:val="16"/>
              </w:rPr>
              <w:t xml:space="preserve"> </w:t>
            </w:r>
            <w:r w:rsidRPr="00F245BC">
              <w:rPr>
                <w:rFonts w:ascii="Arial" w:hAnsi="Arial" w:cs="Arial"/>
                <w:color w:val="231F20"/>
                <w:w w:val="105"/>
                <w:sz w:val="16"/>
              </w:rPr>
              <w:t>because</w:t>
            </w:r>
            <w:r w:rsidRPr="00F245BC">
              <w:rPr>
                <w:rFonts w:ascii="Arial" w:hAnsi="Arial" w:cs="Arial"/>
                <w:color w:val="231F20"/>
                <w:spacing w:val="-9"/>
                <w:w w:val="105"/>
                <w:sz w:val="16"/>
              </w:rPr>
              <w:t xml:space="preserve"> </w:t>
            </w:r>
            <w:r w:rsidRPr="00F245BC">
              <w:rPr>
                <w:rFonts w:ascii="Arial" w:hAnsi="Arial" w:cs="Arial"/>
                <w:color w:val="231F20"/>
                <w:w w:val="105"/>
                <w:sz w:val="16"/>
              </w:rPr>
              <w:t>of</w:t>
            </w:r>
            <w:r w:rsidRPr="00F245BC">
              <w:rPr>
                <w:rFonts w:ascii="Arial" w:hAnsi="Arial" w:cs="Arial"/>
                <w:color w:val="231F20"/>
                <w:spacing w:val="-9"/>
                <w:w w:val="105"/>
                <w:sz w:val="16"/>
              </w:rPr>
              <w:t xml:space="preserve"> </w:t>
            </w:r>
            <w:r w:rsidRPr="00F245BC">
              <w:rPr>
                <w:rFonts w:ascii="Arial" w:hAnsi="Arial" w:cs="Arial"/>
                <w:color w:val="231F20"/>
                <w:w w:val="105"/>
                <w:sz w:val="16"/>
              </w:rPr>
              <w:t>her</w:t>
            </w:r>
            <w:r w:rsidRPr="00F245BC">
              <w:rPr>
                <w:rFonts w:ascii="Arial" w:hAnsi="Arial" w:cs="Arial"/>
                <w:color w:val="231F20"/>
                <w:spacing w:val="-9"/>
                <w:w w:val="105"/>
                <w:sz w:val="16"/>
              </w:rPr>
              <w:t xml:space="preserve"> </w:t>
            </w:r>
            <w:r w:rsidRPr="00F245BC">
              <w:rPr>
                <w:rFonts w:ascii="Arial" w:hAnsi="Arial" w:cs="Arial"/>
                <w:color w:val="231F20"/>
                <w:w w:val="105"/>
                <w:sz w:val="16"/>
              </w:rPr>
              <w:t>criminal</w:t>
            </w:r>
            <w:r w:rsidRPr="00F245BC">
              <w:rPr>
                <w:rFonts w:ascii="Arial" w:hAnsi="Arial" w:cs="Arial"/>
                <w:color w:val="231F20"/>
                <w:spacing w:val="-9"/>
                <w:w w:val="105"/>
                <w:sz w:val="16"/>
              </w:rPr>
              <w:t xml:space="preserve"> </w:t>
            </w:r>
            <w:r w:rsidRPr="00F245BC">
              <w:rPr>
                <w:rFonts w:ascii="Arial" w:hAnsi="Arial" w:cs="Arial"/>
                <w:color w:val="231F20"/>
                <w:w w:val="105"/>
                <w:sz w:val="16"/>
              </w:rPr>
              <w:t>history.</w:t>
            </w:r>
          </w:p>
          <w:p w14:paraId="68C954B6" w14:textId="77777777" w:rsidR="00E76164" w:rsidRPr="00F245BC" w:rsidRDefault="00381F87">
            <w:pPr>
              <w:pStyle w:val="TableParagraph"/>
              <w:spacing w:before="130" w:line="273" w:lineRule="auto"/>
              <w:ind w:left="283" w:right="470"/>
              <w:rPr>
                <w:rFonts w:ascii="Arial" w:eastAsia="Arial" w:hAnsi="Arial" w:cs="Arial"/>
                <w:sz w:val="16"/>
                <w:szCs w:val="16"/>
              </w:rPr>
            </w:pPr>
            <w:r w:rsidRPr="00F245BC">
              <w:rPr>
                <w:rFonts w:ascii="Arial" w:hAnsi="Arial" w:cs="Arial"/>
                <w:color w:val="231F20"/>
                <w:w w:val="105"/>
                <w:sz w:val="16"/>
              </w:rPr>
              <w:t>On being notified of the complaint the company indicated a willingness to participate in a conciliation process. The complaint was</w:t>
            </w:r>
            <w:r w:rsidRPr="00F245BC">
              <w:rPr>
                <w:rFonts w:ascii="Arial" w:hAnsi="Arial" w:cs="Arial"/>
                <w:color w:val="231F20"/>
                <w:spacing w:val="-5"/>
                <w:w w:val="105"/>
                <w:sz w:val="16"/>
              </w:rPr>
              <w:t xml:space="preserve"> </w:t>
            </w:r>
            <w:r w:rsidRPr="00F245BC">
              <w:rPr>
                <w:rFonts w:ascii="Arial" w:hAnsi="Arial" w:cs="Arial"/>
                <w:color w:val="231F20"/>
                <w:w w:val="105"/>
                <w:sz w:val="16"/>
              </w:rPr>
              <w:t>resolved with an agreement that the company</w:t>
            </w:r>
            <w:r w:rsidRPr="00F245BC">
              <w:rPr>
                <w:rFonts w:ascii="Arial" w:hAnsi="Arial" w:cs="Arial"/>
                <w:color w:val="231F20"/>
                <w:spacing w:val="-14"/>
                <w:w w:val="105"/>
                <w:sz w:val="16"/>
              </w:rPr>
              <w:t xml:space="preserve"> </w:t>
            </w:r>
            <w:r w:rsidRPr="00F245BC">
              <w:rPr>
                <w:rFonts w:ascii="Arial" w:hAnsi="Arial" w:cs="Arial"/>
                <w:color w:val="231F20"/>
                <w:w w:val="105"/>
                <w:sz w:val="16"/>
              </w:rPr>
              <w:t>employ</w:t>
            </w:r>
          </w:p>
          <w:p w14:paraId="0EC3A65B" w14:textId="77777777" w:rsidR="00E76164" w:rsidRPr="00F245BC" w:rsidRDefault="00381F87">
            <w:pPr>
              <w:pStyle w:val="TableParagraph"/>
              <w:spacing w:before="1" w:line="273" w:lineRule="auto"/>
              <w:ind w:left="283" w:right="575"/>
              <w:rPr>
                <w:rFonts w:ascii="Arial" w:eastAsia="Arial" w:hAnsi="Arial" w:cs="Arial"/>
                <w:sz w:val="16"/>
                <w:szCs w:val="16"/>
              </w:rPr>
            </w:pPr>
            <w:r w:rsidRPr="00F245BC">
              <w:rPr>
                <w:rFonts w:ascii="Arial" w:hAnsi="Arial" w:cs="Arial"/>
                <w:color w:val="231F20"/>
                <w:w w:val="105"/>
                <w:sz w:val="16"/>
              </w:rPr>
              <w:t>the complainant as a permanent part-time</w:t>
            </w:r>
            <w:r w:rsidRPr="00F245BC">
              <w:rPr>
                <w:rFonts w:ascii="Arial" w:hAnsi="Arial" w:cs="Arial"/>
                <w:color w:val="231F20"/>
                <w:spacing w:val="-16"/>
                <w:w w:val="105"/>
                <w:sz w:val="16"/>
              </w:rPr>
              <w:t xml:space="preserve"> </w:t>
            </w:r>
            <w:r w:rsidRPr="00F245BC">
              <w:rPr>
                <w:rFonts w:ascii="Arial" w:hAnsi="Arial" w:cs="Arial"/>
                <w:color w:val="231F20"/>
                <w:w w:val="105"/>
                <w:sz w:val="16"/>
              </w:rPr>
              <w:t>sales consultant.</w:t>
            </w:r>
          </w:p>
        </w:tc>
      </w:tr>
    </w:tbl>
    <w:p w14:paraId="431465BD" w14:textId="77777777" w:rsidR="00E76164" w:rsidRPr="00F245BC" w:rsidRDefault="00E76164">
      <w:pPr>
        <w:spacing w:line="273" w:lineRule="auto"/>
        <w:rPr>
          <w:rFonts w:ascii="Arial" w:eastAsia="Arial" w:hAnsi="Arial" w:cs="Arial"/>
          <w:sz w:val="16"/>
          <w:szCs w:val="16"/>
        </w:rPr>
        <w:sectPr w:rsidR="00E76164" w:rsidRPr="00F245BC">
          <w:pgSz w:w="9980" w:h="14180"/>
          <w:pgMar w:top="1320" w:right="860" w:bottom="500" w:left="340" w:header="0" w:footer="357" w:gutter="0"/>
          <w:cols w:space="720"/>
        </w:sectPr>
      </w:pPr>
    </w:p>
    <w:p w14:paraId="008FDDE1" w14:textId="77777777" w:rsidR="00E76164" w:rsidRPr="00F245BC" w:rsidRDefault="00E76164">
      <w:pPr>
        <w:rPr>
          <w:rFonts w:ascii="Arial" w:eastAsia="Times New Roman" w:hAnsi="Arial" w:cs="Arial"/>
          <w:sz w:val="20"/>
          <w:szCs w:val="20"/>
        </w:rPr>
      </w:pPr>
    </w:p>
    <w:p w14:paraId="2A3FBF88" w14:textId="77777777" w:rsidR="00E76164" w:rsidRPr="00F245BC" w:rsidRDefault="00E76164">
      <w:pPr>
        <w:rPr>
          <w:rFonts w:ascii="Arial" w:eastAsia="Times New Roman" w:hAnsi="Arial" w:cs="Arial"/>
          <w:sz w:val="20"/>
          <w:szCs w:val="20"/>
        </w:rPr>
      </w:pPr>
    </w:p>
    <w:p w14:paraId="6AA3801F" w14:textId="77777777" w:rsidR="00E76164" w:rsidRPr="00F245BC" w:rsidRDefault="00E76164">
      <w:pPr>
        <w:rPr>
          <w:rFonts w:ascii="Arial" w:eastAsia="Times New Roman" w:hAnsi="Arial" w:cs="Arial"/>
          <w:sz w:val="20"/>
          <w:szCs w:val="20"/>
        </w:rPr>
      </w:pPr>
    </w:p>
    <w:p w14:paraId="1D77280D" w14:textId="77777777" w:rsidR="00E76164" w:rsidRPr="00F245BC" w:rsidRDefault="00E76164">
      <w:pPr>
        <w:rPr>
          <w:rFonts w:ascii="Arial" w:eastAsia="Times New Roman" w:hAnsi="Arial" w:cs="Arial"/>
          <w:sz w:val="20"/>
          <w:szCs w:val="20"/>
        </w:rPr>
      </w:pPr>
    </w:p>
    <w:p w14:paraId="7F484366" w14:textId="77777777" w:rsidR="00E76164" w:rsidRPr="00F245BC" w:rsidRDefault="00E76164">
      <w:pPr>
        <w:rPr>
          <w:rFonts w:ascii="Arial" w:eastAsia="Times New Roman" w:hAnsi="Arial" w:cs="Arial"/>
          <w:sz w:val="20"/>
          <w:szCs w:val="20"/>
        </w:rPr>
      </w:pPr>
    </w:p>
    <w:p w14:paraId="124EA79A" w14:textId="77777777" w:rsidR="00E76164" w:rsidRPr="00F245BC" w:rsidRDefault="00E76164">
      <w:pPr>
        <w:spacing w:before="10"/>
        <w:rPr>
          <w:rFonts w:ascii="Arial" w:eastAsia="Times New Roman" w:hAnsi="Arial" w:cs="Arial"/>
          <w:sz w:val="23"/>
          <w:szCs w:val="23"/>
        </w:rPr>
      </w:pPr>
    </w:p>
    <w:p w14:paraId="6E80890C" w14:textId="77777777" w:rsidR="00E76164" w:rsidRPr="00F245BC" w:rsidRDefault="00E76164">
      <w:pPr>
        <w:rPr>
          <w:rFonts w:ascii="Arial" w:eastAsia="Times New Roman" w:hAnsi="Arial" w:cs="Arial"/>
          <w:sz w:val="23"/>
          <w:szCs w:val="23"/>
        </w:rPr>
        <w:sectPr w:rsidR="00E76164" w:rsidRPr="00F245BC">
          <w:pgSz w:w="9980" w:h="14180"/>
          <w:pgMar w:top="1320" w:right="260" w:bottom="500" w:left="860" w:header="0" w:footer="314" w:gutter="0"/>
          <w:cols w:space="720"/>
        </w:sectPr>
      </w:pPr>
    </w:p>
    <w:p w14:paraId="541683D9" w14:textId="77777777" w:rsidR="00E76164" w:rsidRPr="00F245BC" w:rsidRDefault="00381F87">
      <w:pPr>
        <w:pStyle w:val="Heading5"/>
        <w:spacing w:before="88"/>
        <w:ind w:right="-18"/>
        <w:rPr>
          <w:rFonts w:ascii="Arial" w:hAnsi="Arial" w:cs="Arial"/>
        </w:rPr>
      </w:pPr>
      <w:r w:rsidRPr="00F245BC">
        <w:rPr>
          <w:rFonts w:ascii="Arial" w:hAnsi="Arial" w:cs="Arial"/>
          <w:color w:val="1CBECA"/>
        </w:rPr>
        <w:lastRenderedPageBreak/>
        <w:t>Our</w:t>
      </w:r>
      <w:r w:rsidRPr="00F245BC">
        <w:rPr>
          <w:rFonts w:ascii="Arial" w:hAnsi="Arial" w:cs="Arial"/>
          <w:color w:val="1CBECA"/>
          <w:spacing w:val="-7"/>
        </w:rPr>
        <w:t xml:space="preserve"> </w:t>
      </w:r>
      <w:r w:rsidRPr="00F245BC">
        <w:rPr>
          <w:rFonts w:ascii="Arial" w:hAnsi="Arial" w:cs="Arial"/>
          <w:color w:val="1CBECA"/>
        </w:rPr>
        <w:t>performance</w:t>
      </w:r>
    </w:p>
    <w:p w14:paraId="7ECD0AA6" w14:textId="77777777" w:rsidR="00E76164" w:rsidRPr="00F245BC" w:rsidRDefault="00381F87">
      <w:pPr>
        <w:pStyle w:val="BodyText"/>
        <w:spacing w:before="104" w:line="247" w:lineRule="auto"/>
        <w:ind w:left="103" w:right="-18"/>
        <w:rPr>
          <w:rFonts w:ascii="Arial" w:hAnsi="Arial" w:cs="Arial"/>
        </w:rPr>
      </w:pPr>
      <w:r w:rsidRPr="00F245BC">
        <w:rPr>
          <w:rFonts w:ascii="Arial" w:hAnsi="Arial" w:cs="Arial"/>
          <w:color w:val="231F20"/>
        </w:rPr>
        <w:t>People who use the Commission’s</w:t>
      </w:r>
      <w:r w:rsidRPr="00F245BC">
        <w:rPr>
          <w:rFonts w:ascii="Arial" w:hAnsi="Arial" w:cs="Arial"/>
          <w:color w:val="231F20"/>
          <w:spacing w:val="34"/>
        </w:rPr>
        <w:t xml:space="preserve"> </w:t>
      </w:r>
      <w:r w:rsidRPr="00F245BC">
        <w:rPr>
          <w:rFonts w:ascii="Arial" w:hAnsi="Arial" w:cs="Arial"/>
          <w:color w:val="231F20"/>
        </w:rPr>
        <w:t>Investigation</w:t>
      </w:r>
      <w:r w:rsidRPr="00F245BC">
        <w:rPr>
          <w:rFonts w:ascii="Arial" w:hAnsi="Arial" w:cs="Arial"/>
          <w:color w:val="231F20"/>
          <w:spacing w:val="6"/>
        </w:rPr>
        <w:t xml:space="preserve"> </w:t>
      </w:r>
      <w:r w:rsidRPr="00F245BC">
        <w:rPr>
          <w:rFonts w:ascii="Arial" w:hAnsi="Arial" w:cs="Arial"/>
          <w:color w:val="231F20"/>
        </w:rPr>
        <w:t>and</w:t>
      </w:r>
      <w:r w:rsidRPr="00F245BC">
        <w:rPr>
          <w:rFonts w:ascii="Arial" w:hAnsi="Arial" w:cs="Arial"/>
          <w:color w:val="231F20"/>
          <w:w w:val="103"/>
        </w:rPr>
        <w:t xml:space="preserve"> </w:t>
      </w:r>
      <w:r w:rsidRPr="00F245BC">
        <w:rPr>
          <w:rFonts w:ascii="Arial" w:hAnsi="Arial" w:cs="Arial"/>
          <w:color w:val="231F20"/>
        </w:rPr>
        <w:t>Conciliation</w:t>
      </w:r>
      <w:r w:rsidRPr="00F245BC">
        <w:rPr>
          <w:rFonts w:ascii="Arial" w:hAnsi="Arial" w:cs="Arial"/>
          <w:color w:val="231F20"/>
          <w:spacing w:val="-10"/>
        </w:rPr>
        <w:t xml:space="preserve"> </w:t>
      </w:r>
      <w:r w:rsidRPr="00F245BC">
        <w:rPr>
          <w:rFonts w:ascii="Arial" w:hAnsi="Arial" w:cs="Arial"/>
          <w:color w:val="231F20"/>
        </w:rPr>
        <w:t>Service</w:t>
      </w:r>
      <w:r w:rsidRPr="00F245BC">
        <w:rPr>
          <w:rFonts w:ascii="Arial" w:hAnsi="Arial" w:cs="Arial"/>
          <w:color w:val="231F20"/>
          <w:spacing w:val="-10"/>
        </w:rPr>
        <w:t xml:space="preserve"> </w:t>
      </w:r>
      <w:r w:rsidRPr="00F245BC">
        <w:rPr>
          <w:rFonts w:ascii="Arial" w:hAnsi="Arial" w:cs="Arial"/>
          <w:color w:val="231F20"/>
        </w:rPr>
        <w:t>report</w:t>
      </w:r>
      <w:r w:rsidRPr="00F245BC">
        <w:rPr>
          <w:rFonts w:ascii="Arial" w:hAnsi="Arial" w:cs="Arial"/>
          <w:color w:val="231F20"/>
          <w:spacing w:val="-10"/>
        </w:rPr>
        <w:t xml:space="preserve"> </w:t>
      </w:r>
      <w:r w:rsidRPr="00F245BC">
        <w:rPr>
          <w:rFonts w:ascii="Arial" w:hAnsi="Arial" w:cs="Arial"/>
          <w:color w:val="231F20"/>
        </w:rPr>
        <w:t>high</w:t>
      </w:r>
      <w:r w:rsidRPr="00F245BC">
        <w:rPr>
          <w:rFonts w:ascii="Arial" w:hAnsi="Arial" w:cs="Arial"/>
          <w:color w:val="231F20"/>
          <w:spacing w:val="-10"/>
        </w:rPr>
        <w:t xml:space="preserve"> </w:t>
      </w:r>
      <w:r w:rsidRPr="00F245BC">
        <w:rPr>
          <w:rFonts w:ascii="Arial" w:hAnsi="Arial" w:cs="Arial"/>
          <w:color w:val="231F20"/>
        </w:rPr>
        <w:t>rates</w:t>
      </w:r>
      <w:r w:rsidRPr="00F245BC">
        <w:rPr>
          <w:rFonts w:ascii="Arial" w:hAnsi="Arial" w:cs="Arial"/>
          <w:color w:val="231F20"/>
          <w:spacing w:val="-10"/>
        </w:rPr>
        <w:t xml:space="preserve"> </w:t>
      </w:r>
      <w:r w:rsidRPr="00F245BC">
        <w:rPr>
          <w:rFonts w:ascii="Arial" w:hAnsi="Arial" w:cs="Arial"/>
          <w:color w:val="231F20"/>
        </w:rPr>
        <w:t>of</w:t>
      </w:r>
      <w:r w:rsidRPr="00F245BC">
        <w:rPr>
          <w:rFonts w:ascii="Arial" w:hAnsi="Arial" w:cs="Arial"/>
          <w:color w:val="231F20"/>
          <w:spacing w:val="-10"/>
        </w:rPr>
        <w:t xml:space="preserve"> </w:t>
      </w:r>
      <w:r w:rsidRPr="00F245BC">
        <w:rPr>
          <w:rFonts w:ascii="Arial" w:hAnsi="Arial" w:cs="Arial"/>
          <w:color w:val="231F20"/>
        </w:rPr>
        <w:t>satisfaction with the service they receive. In 2014–15, 92% of surveyed parties reported that they were satisfied with the service and 73% rated the service</w:t>
      </w:r>
      <w:r w:rsidRPr="00F245BC">
        <w:rPr>
          <w:rFonts w:ascii="Arial" w:hAnsi="Arial" w:cs="Arial"/>
          <w:color w:val="231F20"/>
          <w:spacing w:val="14"/>
        </w:rPr>
        <w:t xml:space="preserve"> </w:t>
      </w:r>
      <w:r w:rsidRPr="00F245BC">
        <w:rPr>
          <w:rFonts w:ascii="Arial" w:hAnsi="Arial" w:cs="Arial"/>
          <w:color w:val="231F20"/>
        </w:rPr>
        <w:t>as</w:t>
      </w:r>
    </w:p>
    <w:p w14:paraId="1B1E74F3" w14:textId="77777777" w:rsidR="00E76164" w:rsidRPr="00F245BC" w:rsidRDefault="00381F87">
      <w:pPr>
        <w:pStyle w:val="BodyText"/>
        <w:spacing w:before="0" w:line="247" w:lineRule="auto"/>
        <w:ind w:left="103" w:right="23"/>
        <w:rPr>
          <w:rFonts w:ascii="Arial" w:hAnsi="Arial" w:cs="Arial"/>
        </w:rPr>
      </w:pPr>
      <w:r w:rsidRPr="00F245BC">
        <w:rPr>
          <w:rFonts w:ascii="Arial" w:hAnsi="Arial" w:cs="Arial"/>
          <w:color w:val="231F20"/>
        </w:rPr>
        <w:t>‘very good’ or ‘excellent’. Where complaints were conciliated, 94% of parties reported they were satisfied with the service and 82% rated the</w:t>
      </w:r>
      <w:r w:rsidRPr="00F245BC">
        <w:rPr>
          <w:rFonts w:ascii="Arial" w:hAnsi="Arial" w:cs="Arial"/>
          <w:color w:val="231F20"/>
          <w:spacing w:val="-14"/>
        </w:rPr>
        <w:t xml:space="preserve"> </w:t>
      </w:r>
      <w:r w:rsidRPr="00F245BC">
        <w:rPr>
          <w:rFonts w:ascii="Arial" w:hAnsi="Arial" w:cs="Arial"/>
          <w:color w:val="231F20"/>
        </w:rPr>
        <w:t>service they</w:t>
      </w:r>
      <w:r w:rsidRPr="00F245BC">
        <w:rPr>
          <w:rFonts w:ascii="Arial" w:hAnsi="Arial" w:cs="Arial"/>
          <w:color w:val="231F20"/>
          <w:spacing w:val="-20"/>
        </w:rPr>
        <w:t xml:space="preserve"> </w:t>
      </w:r>
      <w:r w:rsidRPr="00F245BC">
        <w:rPr>
          <w:rFonts w:ascii="Arial" w:hAnsi="Arial" w:cs="Arial"/>
          <w:color w:val="231F20"/>
        </w:rPr>
        <w:t>received</w:t>
      </w:r>
      <w:r w:rsidRPr="00F245BC">
        <w:rPr>
          <w:rFonts w:ascii="Arial" w:hAnsi="Arial" w:cs="Arial"/>
          <w:color w:val="231F20"/>
          <w:spacing w:val="-20"/>
        </w:rPr>
        <w:t xml:space="preserve"> </w:t>
      </w:r>
      <w:r w:rsidRPr="00F245BC">
        <w:rPr>
          <w:rFonts w:ascii="Arial" w:hAnsi="Arial" w:cs="Arial"/>
          <w:color w:val="231F20"/>
        </w:rPr>
        <w:t>as</w:t>
      </w:r>
      <w:r w:rsidRPr="00F245BC">
        <w:rPr>
          <w:rFonts w:ascii="Arial" w:hAnsi="Arial" w:cs="Arial"/>
          <w:color w:val="231F20"/>
          <w:spacing w:val="-20"/>
        </w:rPr>
        <w:t xml:space="preserve"> </w:t>
      </w:r>
      <w:r w:rsidRPr="00F245BC">
        <w:rPr>
          <w:rFonts w:ascii="Arial" w:hAnsi="Arial" w:cs="Arial"/>
          <w:color w:val="231F20"/>
        </w:rPr>
        <w:t>‘very</w:t>
      </w:r>
      <w:r w:rsidRPr="00F245BC">
        <w:rPr>
          <w:rFonts w:ascii="Arial" w:hAnsi="Arial" w:cs="Arial"/>
          <w:color w:val="231F20"/>
          <w:spacing w:val="-20"/>
        </w:rPr>
        <w:t xml:space="preserve"> </w:t>
      </w:r>
      <w:r w:rsidRPr="00F245BC">
        <w:rPr>
          <w:rFonts w:ascii="Arial" w:hAnsi="Arial" w:cs="Arial"/>
          <w:color w:val="231F20"/>
        </w:rPr>
        <w:t>good</w:t>
      </w:r>
      <w:r w:rsidRPr="00F245BC">
        <w:rPr>
          <w:rFonts w:ascii="Arial" w:hAnsi="Arial" w:cs="Arial"/>
          <w:color w:val="231F20"/>
          <w:spacing w:val="-20"/>
        </w:rPr>
        <w:t xml:space="preserve"> </w:t>
      </w:r>
      <w:r w:rsidRPr="00F245BC">
        <w:rPr>
          <w:rFonts w:ascii="Arial" w:hAnsi="Arial" w:cs="Arial"/>
          <w:color w:val="231F20"/>
        </w:rPr>
        <w:t>‘or</w:t>
      </w:r>
      <w:r w:rsidRPr="00F245BC">
        <w:rPr>
          <w:rFonts w:ascii="Arial" w:hAnsi="Arial" w:cs="Arial"/>
          <w:color w:val="231F20"/>
          <w:spacing w:val="-20"/>
        </w:rPr>
        <w:t xml:space="preserve"> </w:t>
      </w:r>
      <w:r w:rsidRPr="00F245BC">
        <w:rPr>
          <w:rFonts w:ascii="Arial" w:hAnsi="Arial" w:cs="Arial"/>
          <w:color w:val="231F20"/>
        </w:rPr>
        <w:t>‘excellent’.</w:t>
      </w:r>
    </w:p>
    <w:p w14:paraId="7A793E74" w14:textId="77777777" w:rsidR="00E76164" w:rsidRPr="00F245BC" w:rsidRDefault="00381F87">
      <w:pPr>
        <w:pStyle w:val="BodyText"/>
        <w:spacing w:line="247" w:lineRule="auto"/>
        <w:ind w:left="103" w:right="92"/>
        <w:rPr>
          <w:rFonts w:ascii="Arial" w:hAnsi="Arial" w:cs="Arial"/>
        </w:rPr>
      </w:pPr>
      <w:r w:rsidRPr="00F245BC">
        <w:rPr>
          <w:rFonts w:ascii="Arial" w:hAnsi="Arial" w:cs="Arial"/>
          <w:color w:val="231F20"/>
        </w:rPr>
        <w:t>Key Performance Indicators (</w:t>
      </w:r>
      <w:proofErr w:type="spellStart"/>
      <w:r w:rsidRPr="00F245BC">
        <w:rPr>
          <w:rFonts w:ascii="Arial" w:hAnsi="Arial" w:cs="Arial"/>
          <w:color w:val="231F20"/>
        </w:rPr>
        <w:t>KPIs</w:t>
      </w:r>
      <w:proofErr w:type="spellEnd"/>
      <w:r w:rsidRPr="00F245BC">
        <w:rPr>
          <w:rFonts w:ascii="Arial" w:hAnsi="Arial" w:cs="Arial"/>
          <w:color w:val="231F20"/>
        </w:rPr>
        <w:t>) for our Investigation and Conciliation Service, as well as our performance against them during 2014–15,</w:t>
      </w:r>
      <w:r w:rsidRPr="00F245BC">
        <w:rPr>
          <w:rFonts w:ascii="Arial" w:hAnsi="Arial" w:cs="Arial"/>
          <w:color w:val="231F20"/>
          <w:spacing w:val="-6"/>
        </w:rPr>
        <w:t xml:space="preserve"> </w:t>
      </w:r>
      <w:r w:rsidRPr="00F245BC">
        <w:rPr>
          <w:rFonts w:ascii="Arial" w:hAnsi="Arial" w:cs="Arial"/>
          <w:color w:val="231F20"/>
        </w:rPr>
        <w:t xml:space="preserve">are </w:t>
      </w:r>
      <w:proofErr w:type="spellStart"/>
      <w:r w:rsidRPr="00F245BC">
        <w:rPr>
          <w:rFonts w:ascii="Arial" w:hAnsi="Arial" w:cs="Arial"/>
          <w:color w:val="231F20"/>
        </w:rPr>
        <w:t>summarised</w:t>
      </w:r>
      <w:proofErr w:type="spellEnd"/>
      <w:r w:rsidRPr="00F245BC">
        <w:rPr>
          <w:rFonts w:ascii="Arial" w:hAnsi="Arial" w:cs="Arial"/>
          <w:color w:val="231F20"/>
        </w:rPr>
        <w:t xml:space="preserve"> on page</w:t>
      </w:r>
      <w:r w:rsidRPr="00F245BC">
        <w:rPr>
          <w:rFonts w:ascii="Arial" w:hAnsi="Arial" w:cs="Arial"/>
          <w:color w:val="231F20"/>
          <w:spacing w:val="38"/>
        </w:rPr>
        <w:t xml:space="preserve"> </w:t>
      </w:r>
      <w:r w:rsidRPr="00F245BC">
        <w:rPr>
          <w:rFonts w:ascii="Arial" w:hAnsi="Arial" w:cs="Arial"/>
          <w:color w:val="231F20"/>
        </w:rPr>
        <w:t>72.</w:t>
      </w:r>
    </w:p>
    <w:p w14:paraId="185DE07A" w14:textId="77777777" w:rsidR="00E76164" w:rsidRPr="00F245BC" w:rsidRDefault="00381F87">
      <w:pPr>
        <w:pStyle w:val="BodyText"/>
        <w:spacing w:before="79" w:line="247" w:lineRule="auto"/>
        <w:ind w:left="103" w:right="670"/>
        <w:rPr>
          <w:rFonts w:ascii="Arial" w:hAnsi="Arial" w:cs="Arial"/>
        </w:rPr>
      </w:pPr>
      <w:r w:rsidRPr="00F245BC">
        <w:rPr>
          <w:rFonts w:ascii="Arial" w:hAnsi="Arial" w:cs="Arial"/>
        </w:rPr>
        <w:br w:type="column"/>
      </w:r>
      <w:r w:rsidRPr="00F245BC">
        <w:rPr>
          <w:rFonts w:ascii="Arial" w:hAnsi="Arial" w:cs="Arial"/>
          <w:color w:val="231F20"/>
        </w:rPr>
        <w:lastRenderedPageBreak/>
        <w:t>The</w:t>
      </w:r>
      <w:r w:rsidRPr="00F245BC">
        <w:rPr>
          <w:rFonts w:ascii="Arial" w:hAnsi="Arial" w:cs="Arial"/>
          <w:color w:val="231F20"/>
          <w:spacing w:val="-11"/>
        </w:rPr>
        <w:t xml:space="preserve"> </w:t>
      </w:r>
      <w:r w:rsidRPr="00F245BC">
        <w:rPr>
          <w:rFonts w:ascii="Arial" w:hAnsi="Arial" w:cs="Arial"/>
          <w:color w:val="231F20"/>
        </w:rPr>
        <w:t>report,</w:t>
      </w:r>
      <w:r w:rsidRPr="00F245BC">
        <w:rPr>
          <w:rFonts w:ascii="Arial" w:hAnsi="Arial" w:cs="Arial"/>
          <w:color w:val="231F20"/>
          <w:spacing w:val="-11"/>
        </w:rPr>
        <w:t xml:space="preserve"> </w:t>
      </w:r>
      <w:r w:rsidRPr="00F245BC">
        <w:rPr>
          <w:rFonts w:ascii="Arial" w:hAnsi="Arial" w:cs="Arial"/>
          <w:color w:val="231F20"/>
        </w:rPr>
        <w:t>which</w:t>
      </w:r>
      <w:r w:rsidRPr="00F245BC">
        <w:rPr>
          <w:rFonts w:ascii="Arial" w:hAnsi="Arial" w:cs="Arial"/>
          <w:color w:val="231F20"/>
          <w:spacing w:val="-11"/>
        </w:rPr>
        <w:t xml:space="preserve"> </w:t>
      </w:r>
      <w:r w:rsidRPr="00F245BC">
        <w:rPr>
          <w:rFonts w:ascii="Arial" w:hAnsi="Arial" w:cs="Arial"/>
          <w:color w:val="231F20"/>
        </w:rPr>
        <w:t>includes</w:t>
      </w:r>
      <w:r w:rsidRPr="00F245BC">
        <w:rPr>
          <w:rFonts w:ascii="Arial" w:hAnsi="Arial" w:cs="Arial"/>
          <w:color w:val="231F20"/>
          <w:spacing w:val="-11"/>
        </w:rPr>
        <w:t xml:space="preserve"> </w:t>
      </w:r>
      <w:r w:rsidRPr="00F245BC">
        <w:rPr>
          <w:rFonts w:ascii="Arial" w:hAnsi="Arial" w:cs="Arial"/>
          <w:color w:val="231F20"/>
        </w:rPr>
        <w:t>recommendations</w:t>
      </w:r>
      <w:r w:rsidRPr="00F245BC">
        <w:rPr>
          <w:rFonts w:ascii="Arial" w:hAnsi="Arial" w:cs="Arial"/>
          <w:color w:val="231F20"/>
          <w:spacing w:val="-11"/>
        </w:rPr>
        <w:t xml:space="preserve"> </w:t>
      </w:r>
      <w:r w:rsidRPr="00F245BC">
        <w:rPr>
          <w:rFonts w:ascii="Arial" w:hAnsi="Arial" w:cs="Arial"/>
          <w:color w:val="231F20"/>
        </w:rPr>
        <w:t>for action,</w:t>
      </w:r>
      <w:r w:rsidRPr="00F245BC">
        <w:rPr>
          <w:rFonts w:ascii="Arial" w:hAnsi="Arial" w:cs="Arial"/>
          <w:color w:val="231F20"/>
          <w:spacing w:val="-19"/>
        </w:rPr>
        <w:t xml:space="preserve"> </w:t>
      </w:r>
      <w:r w:rsidRPr="00F245BC">
        <w:rPr>
          <w:rFonts w:ascii="Arial" w:hAnsi="Arial" w:cs="Arial"/>
          <w:color w:val="231F20"/>
        </w:rPr>
        <w:t>must</w:t>
      </w:r>
      <w:r w:rsidRPr="00F245BC">
        <w:rPr>
          <w:rFonts w:ascii="Arial" w:hAnsi="Arial" w:cs="Arial"/>
          <w:color w:val="231F20"/>
          <w:spacing w:val="-19"/>
        </w:rPr>
        <w:t xml:space="preserve"> </w:t>
      </w:r>
      <w:r w:rsidRPr="00F245BC">
        <w:rPr>
          <w:rFonts w:ascii="Arial" w:hAnsi="Arial" w:cs="Arial"/>
          <w:color w:val="231F20"/>
        </w:rPr>
        <w:t>be</w:t>
      </w:r>
      <w:r w:rsidRPr="00F245BC">
        <w:rPr>
          <w:rFonts w:ascii="Arial" w:hAnsi="Arial" w:cs="Arial"/>
          <w:color w:val="231F20"/>
          <w:spacing w:val="-19"/>
        </w:rPr>
        <w:t xml:space="preserve"> </w:t>
      </w:r>
      <w:r w:rsidRPr="00F245BC">
        <w:rPr>
          <w:rFonts w:ascii="Arial" w:hAnsi="Arial" w:cs="Arial"/>
          <w:color w:val="231F20"/>
        </w:rPr>
        <w:t>tabled</w:t>
      </w:r>
      <w:r w:rsidRPr="00F245BC">
        <w:rPr>
          <w:rFonts w:ascii="Arial" w:hAnsi="Arial" w:cs="Arial"/>
          <w:color w:val="231F20"/>
          <w:spacing w:val="-19"/>
        </w:rPr>
        <w:t xml:space="preserve"> </w:t>
      </w:r>
      <w:r w:rsidRPr="00F245BC">
        <w:rPr>
          <w:rFonts w:ascii="Arial" w:hAnsi="Arial" w:cs="Arial"/>
          <w:color w:val="231F20"/>
        </w:rPr>
        <w:t>in</w:t>
      </w:r>
      <w:r w:rsidRPr="00F245BC">
        <w:rPr>
          <w:rFonts w:ascii="Arial" w:hAnsi="Arial" w:cs="Arial"/>
          <w:color w:val="231F20"/>
          <w:spacing w:val="-19"/>
        </w:rPr>
        <w:t xml:space="preserve"> </w:t>
      </w:r>
      <w:r w:rsidRPr="00F245BC">
        <w:rPr>
          <w:rFonts w:ascii="Arial" w:hAnsi="Arial" w:cs="Arial"/>
          <w:color w:val="231F20"/>
        </w:rPr>
        <w:t>Parliament.</w:t>
      </w:r>
    </w:p>
    <w:p w14:paraId="6479775E" w14:textId="77777777" w:rsidR="00E76164" w:rsidRPr="00F245BC" w:rsidRDefault="00381F87">
      <w:pPr>
        <w:pStyle w:val="BodyText"/>
        <w:spacing w:line="247" w:lineRule="auto"/>
        <w:ind w:left="103" w:right="1089"/>
        <w:rPr>
          <w:rFonts w:ascii="Arial" w:hAnsi="Arial" w:cs="Arial"/>
        </w:rPr>
      </w:pPr>
      <w:r w:rsidRPr="00F245BC">
        <w:rPr>
          <w:rFonts w:ascii="Arial" w:hAnsi="Arial" w:cs="Arial"/>
          <w:color w:val="231F20"/>
        </w:rPr>
        <w:t>In 2014–15, we presented 22 reports to</w:t>
      </w:r>
      <w:r w:rsidRPr="00F245BC">
        <w:rPr>
          <w:rFonts w:ascii="Arial" w:hAnsi="Arial" w:cs="Arial"/>
          <w:color w:val="231F20"/>
          <w:spacing w:val="-11"/>
        </w:rPr>
        <w:t xml:space="preserve"> </w:t>
      </w:r>
      <w:r w:rsidRPr="00F245BC">
        <w:rPr>
          <w:rFonts w:ascii="Arial" w:hAnsi="Arial" w:cs="Arial"/>
          <w:color w:val="231F20"/>
        </w:rPr>
        <w:t>the Attorney-General.</w:t>
      </w:r>
      <w:r w:rsidRPr="00F245BC">
        <w:rPr>
          <w:rFonts w:ascii="Arial" w:hAnsi="Arial" w:cs="Arial"/>
          <w:color w:val="231F20"/>
          <w:spacing w:val="-23"/>
        </w:rPr>
        <w:t xml:space="preserve"> </w:t>
      </w:r>
      <w:r w:rsidRPr="00F245BC">
        <w:rPr>
          <w:rFonts w:ascii="Arial" w:hAnsi="Arial" w:cs="Arial"/>
          <w:color w:val="231F20"/>
        </w:rPr>
        <w:t>These</w:t>
      </w:r>
      <w:r w:rsidRPr="00F245BC">
        <w:rPr>
          <w:rFonts w:ascii="Arial" w:hAnsi="Arial" w:cs="Arial"/>
          <w:color w:val="231F20"/>
          <w:spacing w:val="-23"/>
        </w:rPr>
        <w:t xml:space="preserve"> </w:t>
      </w:r>
      <w:r w:rsidRPr="00F245BC">
        <w:rPr>
          <w:rFonts w:ascii="Arial" w:hAnsi="Arial" w:cs="Arial"/>
          <w:color w:val="231F20"/>
        </w:rPr>
        <w:t>reports</w:t>
      </w:r>
      <w:r w:rsidRPr="00F245BC">
        <w:rPr>
          <w:rFonts w:ascii="Arial" w:hAnsi="Arial" w:cs="Arial"/>
          <w:color w:val="231F20"/>
          <w:spacing w:val="-23"/>
        </w:rPr>
        <w:t xml:space="preserve"> </w:t>
      </w:r>
      <w:r w:rsidRPr="00F245BC">
        <w:rPr>
          <w:rFonts w:ascii="Arial" w:hAnsi="Arial" w:cs="Arial"/>
          <w:color w:val="231F20"/>
        </w:rPr>
        <w:t>related</w:t>
      </w:r>
      <w:r w:rsidRPr="00F245BC">
        <w:rPr>
          <w:rFonts w:ascii="Arial" w:hAnsi="Arial" w:cs="Arial"/>
          <w:color w:val="231F20"/>
          <w:spacing w:val="-23"/>
        </w:rPr>
        <w:t xml:space="preserve"> </w:t>
      </w:r>
      <w:r w:rsidRPr="00F245BC">
        <w:rPr>
          <w:rFonts w:ascii="Arial" w:hAnsi="Arial" w:cs="Arial"/>
          <w:color w:val="231F20"/>
        </w:rPr>
        <w:t>to</w:t>
      </w:r>
    </w:p>
    <w:p w14:paraId="22E54331" w14:textId="77777777" w:rsidR="00E76164" w:rsidRPr="00F245BC" w:rsidRDefault="00381F87">
      <w:pPr>
        <w:pStyle w:val="BodyText"/>
        <w:spacing w:before="0" w:line="247" w:lineRule="auto"/>
        <w:ind w:left="103" w:right="373"/>
        <w:rPr>
          <w:rFonts w:ascii="Arial" w:hAnsi="Arial" w:cs="Arial"/>
        </w:rPr>
      </w:pPr>
      <w:r w:rsidRPr="00F245BC">
        <w:rPr>
          <w:rFonts w:ascii="Arial" w:hAnsi="Arial" w:cs="Arial"/>
          <w:color w:val="231F20"/>
        </w:rPr>
        <w:t>43 individual complaints, as when thematic issues arise</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Commission</w:t>
      </w:r>
      <w:r w:rsidRPr="00F245BC">
        <w:rPr>
          <w:rFonts w:ascii="Arial" w:hAnsi="Arial" w:cs="Arial"/>
          <w:color w:val="231F20"/>
          <w:spacing w:val="-9"/>
        </w:rPr>
        <w:t xml:space="preserve"> </w:t>
      </w:r>
      <w:r w:rsidRPr="00F245BC">
        <w:rPr>
          <w:rFonts w:ascii="Arial" w:hAnsi="Arial" w:cs="Arial"/>
          <w:color w:val="231F20"/>
        </w:rPr>
        <w:t>prepares</w:t>
      </w:r>
      <w:r w:rsidRPr="00F245BC">
        <w:rPr>
          <w:rFonts w:ascii="Arial" w:hAnsi="Arial" w:cs="Arial"/>
          <w:color w:val="231F20"/>
          <w:spacing w:val="-9"/>
        </w:rPr>
        <w:t xml:space="preserve"> </w:t>
      </w:r>
      <w:r w:rsidRPr="00F245BC">
        <w:rPr>
          <w:rFonts w:ascii="Arial" w:hAnsi="Arial" w:cs="Arial"/>
          <w:color w:val="231F20"/>
        </w:rPr>
        <w:t>one</w:t>
      </w:r>
      <w:r w:rsidRPr="00F245BC">
        <w:rPr>
          <w:rFonts w:ascii="Arial" w:hAnsi="Arial" w:cs="Arial"/>
          <w:color w:val="231F20"/>
          <w:spacing w:val="-9"/>
        </w:rPr>
        <w:t xml:space="preserve"> </w:t>
      </w:r>
      <w:r w:rsidRPr="00F245BC">
        <w:rPr>
          <w:rFonts w:ascii="Arial" w:hAnsi="Arial" w:cs="Arial"/>
          <w:color w:val="231F20"/>
        </w:rPr>
        <w:t>report</w:t>
      </w:r>
      <w:r w:rsidRPr="00F245BC">
        <w:rPr>
          <w:rFonts w:ascii="Arial" w:hAnsi="Arial" w:cs="Arial"/>
          <w:color w:val="231F20"/>
          <w:spacing w:val="-9"/>
        </w:rPr>
        <w:t xml:space="preserve"> </w:t>
      </w:r>
      <w:r w:rsidRPr="00F245BC">
        <w:rPr>
          <w:rFonts w:ascii="Arial" w:hAnsi="Arial" w:cs="Arial"/>
          <w:color w:val="231F20"/>
        </w:rPr>
        <w:t>in</w:t>
      </w:r>
      <w:r w:rsidRPr="00F245BC">
        <w:rPr>
          <w:rFonts w:ascii="Arial" w:hAnsi="Arial" w:cs="Arial"/>
          <w:color w:val="231F20"/>
          <w:spacing w:val="-9"/>
        </w:rPr>
        <w:t xml:space="preserve"> </w:t>
      </w:r>
      <w:r w:rsidRPr="00F245BC">
        <w:rPr>
          <w:rFonts w:ascii="Arial" w:hAnsi="Arial" w:cs="Arial"/>
          <w:color w:val="231F20"/>
        </w:rPr>
        <w:t>relation to a number of individual complaints. The majority of complaints were against the Commonwealth (Department</w:t>
      </w:r>
      <w:r w:rsidRPr="00F245BC">
        <w:rPr>
          <w:rFonts w:ascii="Arial" w:hAnsi="Arial" w:cs="Arial"/>
          <w:color w:val="231F20"/>
          <w:spacing w:val="-17"/>
        </w:rPr>
        <w:t xml:space="preserve"> </w:t>
      </w:r>
      <w:r w:rsidRPr="00F245BC">
        <w:rPr>
          <w:rFonts w:ascii="Arial" w:hAnsi="Arial" w:cs="Arial"/>
          <w:color w:val="231F20"/>
        </w:rPr>
        <w:t>of</w:t>
      </w:r>
      <w:r w:rsidRPr="00F245BC">
        <w:rPr>
          <w:rFonts w:ascii="Arial" w:hAnsi="Arial" w:cs="Arial"/>
          <w:color w:val="231F20"/>
          <w:spacing w:val="-17"/>
        </w:rPr>
        <w:t xml:space="preserve"> </w:t>
      </w:r>
      <w:r w:rsidRPr="00F245BC">
        <w:rPr>
          <w:rFonts w:ascii="Arial" w:hAnsi="Arial" w:cs="Arial"/>
          <w:color w:val="231F20"/>
        </w:rPr>
        <w:t>Immigration</w:t>
      </w:r>
      <w:r w:rsidRPr="00F245BC">
        <w:rPr>
          <w:rFonts w:ascii="Arial" w:hAnsi="Arial" w:cs="Arial"/>
          <w:color w:val="231F20"/>
          <w:spacing w:val="-17"/>
        </w:rPr>
        <w:t xml:space="preserve"> </w:t>
      </w:r>
      <w:r w:rsidRPr="00F245BC">
        <w:rPr>
          <w:rFonts w:ascii="Arial" w:hAnsi="Arial" w:cs="Arial"/>
          <w:color w:val="231F20"/>
        </w:rPr>
        <w:t>and</w:t>
      </w:r>
      <w:r w:rsidRPr="00F245BC">
        <w:rPr>
          <w:rFonts w:ascii="Arial" w:hAnsi="Arial" w:cs="Arial"/>
          <w:color w:val="231F20"/>
          <w:spacing w:val="-17"/>
        </w:rPr>
        <w:t xml:space="preserve"> </w:t>
      </w:r>
      <w:r w:rsidRPr="00F245BC">
        <w:rPr>
          <w:rFonts w:ascii="Arial" w:hAnsi="Arial" w:cs="Arial"/>
          <w:color w:val="231F20"/>
        </w:rPr>
        <w:t>Border</w:t>
      </w:r>
      <w:r w:rsidRPr="00F245BC">
        <w:rPr>
          <w:rFonts w:ascii="Arial" w:hAnsi="Arial" w:cs="Arial"/>
          <w:color w:val="231F20"/>
          <w:spacing w:val="-17"/>
        </w:rPr>
        <w:t xml:space="preserve"> </w:t>
      </w:r>
      <w:r w:rsidRPr="00F245BC">
        <w:rPr>
          <w:rFonts w:ascii="Arial" w:hAnsi="Arial" w:cs="Arial"/>
          <w:color w:val="231F20"/>
        </w:rPr>
        <w:t>Protection). The human rights breaches found against the Commonwealth principally related to individuals detained</w:t>
      </w:r>
      <w:r w:rsidRPr="00F245BC">
        <w:rPr>
          <w:rFonts w:ascii="Arial" w:hAnsi="Arial" w:cs="Arial"/>
          <w:color w:val="231F20"/>
          <w:spacing w:val="-21"/>
        </w:rPr>
        <w:t xml:space="preserve"> </w:t>
      </w:r>
      <w:r w:rsidRPr="00F245BC">
        <w:rPr>
          <w:rFonts w:ascii="Arial" w:hAnsi="Arial" w:cs="Arial"/>
          <w:color w:val="231F20"/>
        </w:rPr>
        <w:t>in</w:t>
      </w:r>
      <w:r w:rsidRPr="00F245BC">
        <w:rPr>
          <w:rFonts w:ascii="Arial" w:hAnsi="Arial" w:cs="Arial"/>
          <w:color w:val="231F20"/>
          <w:spacing w:val="-21"/>
        </w:rPr>
        <w:t xml:space="preserve"> </w:t>
      </w:r>
      <w:r w:rsidRPr="00F245BC">
        <w:rPr>
          <w:rFonts w:ascii="Arial" w:hAnsi="Arial" w:cs="Arial"/>
          <w:color w:val="231F20"/>
        </w:rPr>
        <w:t>immigration</w:t>
      </w:r>
      <w:r w:rsidRPr="00F245BC">
        <w:rPr>
          <w:rFonts w:ascii="Arial" w:hAnsi="Arial" w:cs="Arial"/>
          <w:color w:val="231F20"/>
          <w:spacing w:val="-21"/>
        </w:rPr>
        <w:t xml:space="preserve"> </w:t>
      </w:r>
      <w:r w:rsidRPr="00F245BC">
        <w:rPr>
          <w:rFonts w:ascii="Arial" w:hAnsi="Arial" w:cs="Arial"/>
          <w:color w:val="231F20"/>
        </w:rPr>
        <w:t>detention</w:t>
      </w:r>
      <w:r w:rsidRPr="00F245BC">
        <w:rPr>
          <w:rFonts w:ascii="Arial" w:hAnsi="Arial" w:cs="Arial"/>
          <w:color w:val="231F20"/>
          <w:spacing w:val="-21"/>
        </w:rPr>
        <w:t xml:space="preserve"> </w:t>
      </w:r>
      <w:proofErr w:type="spellStart"/>
      <w:r w:rsidRPr="00F245BC">
        <w:rPr>
          <w:rFonts w:ascii="Arial" w:hAnsi="Arial" w:cs="Arial"/>
          <w:color w:val="231F20"/>
        </w:rPr>
        <w:t>centres</w:t>
      </w:r>
      <w:proofErr w:type="spellEnd"/>
      <w:r w:rsidRPr="00F245BC">
        <w:rPr>
          <w:rFonts w:ascii="Arial" w:hAnsi="Arial" w:cs="Arial"/>
          <w:color w:val="231F20"/>
        </w:rPr>
        <w:t>,</w:t>
      </w:r>
      <w:r w:rsidRPr="00F245BC">
        <w:rPr>
          <w:rFonts w:ascii="Arial" w:hAnsi="Arial" w:cs="Arial"/>
          <w:color w:val="231F20"/>
          <w:spacing w:val="-21"/>
        </w:rPr>
        <w:t xml:space="preserve"> </w:t>
      </w:r>
      <w:r w:rsidRPr="00F245BC">
        <w:rPr>
          <w:rFonts w:ascii="Arial" w:hAnsi="Arial" w:cs="Arial"/>
          <w:color w:val="231F20"/>
        </w:rPr>
        <w:t>including the right to liberty and to be free from arbitrary detention.</w:t>
      </w:r>
    </w:p>
    <w:p w14:paraId="504F73CF" w14:textId="77777777" w:rsidR="00E76164" w:rsidRPr="00F245BC" w:rsidRDefault="00E76164">
      <w:pPr>
        <w:spacing w:line="247" w:lineRule="auto"/>
        <w:rPr>
          <w:rFonts w:ascii="Arial" w:hAnsi="Arial" w:cs="Arial"/>
        </w:rPr>
        <w:sectPr w:rsidR="00E76164" w:rsidRPr="00F245BC">
          <w:type w:val="continuous"/>
          <w:pgSz w:w="9980" w:h="14180"/>
          <w:pgMar w:top="1180" w:right="260" w:bottom="280" w:left="860" w:header="720" w:footer="720" w:gutter="0"/>
          <w:cols w:num="2" w:space="720" w:equalWidth="0">
            <w:col w:w="4065" w:space="328"/>
            <w:col w:w="4467"/>
          </w:cols>
        </w:sectPr>
      </w:pPr>
    </w:p>
    <w:p w14:paraId="131AB135" w14:textId="77777777" w:rsidR="00E76164" w:rsidRPr="00F245BC" w:rsidRDefault="00E76164">
      <w:pPr>
        <w:rPr>
          <w:rFonts w:ascii="Arial" w:eastAsia="Trebuchet MS" w:hAnsi="Arial" w:cs="Arial"/>
          <w:sz w:val="20"/>
          <w:szCs w:val="20"/>
        </w:rPr>
      </w:pPr>
    </w:p>
    <w:p w14:paraId="020CEC0A" w14:textId="77777777" w:rsidR="00E76164" w:rsidRPr="00F245BC" w:rsidRDefault="00E76164">
      <w:pPr>
        <w:spacing w:before="9"/>
        <w:rPr>
          <w:rFonts w:ascii="Arial" w:eastAsia="Trebuchet MS" w:hAnsi="Arial" w:cs="Arial"/>
          <w:sz w:val="10"/>
          <w:szCs w:val="10"/>
        </w:rPr>
      </w:pPr>
    </w:p>
    <w:p w14:paraId="44C7EE6F" w14:textId="77777777" w:rsidR="00E76164" w:rsidRPr="00F245BC" w:rsidRDefault="005E0FFB">
      <w:pPr>
        <w:ind w:left="103"/>
        <w:rPr>
          <w:rFonts w:ascii="Arial" w:eastAsia="Trebuchet MS" w:hAnsi="Arial" w:cs="Arial"/>
          <w:sz w:val="20"/>
          <w:szCs w:val="20"/>
        </w:rPr>
      </w:pPr>
      <w:r>
        <w:rPr>
          <w:rFonts w:ascii="Arial" w:eastAsia="Trebuchet MS" w:hAnsi="Arial" w:cs="Arial"/>
          <w:sz w:val="20"/>
          <w:szCs w:val="20"/>
        </w:rPr>
      </w:r>
      <w:r>
        <w:rPr>
          <w:rFonts w:ascii="Arial" w:eastAsia="Trebuchet MS" w:hAnsi="Arial" w:cs="Arial"/>
          <w:sz w:val="20"/>
          <w:szCs w:val="20"/>
        </w:rPr>
        <w:pict w14:anchorId="2FC808FF">
          <v:shape id="_x0000_s7488" type="#_x0000_t202" style="width:199.85pt;height:166.1pt;mso-left-percent:-10001;mso-top-percent:-10001;mso-position-horizontal:absolute;mso-position-horizontal-relative:char;mso-position-vertical:absolute;mso-position-vertical-relative:line;mso-left-percent:-10001;mso-top-percent:-10001" fillcolor="#1cbeca" stroked="f">
            <v:textbox style="mso-next-textbox:#_x0000_s7488" inset="0,0,0,0">
              <w:txbxContent>
                <w:p w14:paraId="4F505D66" w14:textId="77777777" w:rsidR="000D70AD" w:rsidRDefault="000D70AD">
                  <w:pPr>
                    <w:spacing w:before="8"/>
                    <w:rPr>
                      <w:rFonts w:ascii="Trebuchet MS" w:eastAsia="Trebuchet MS" w:hAnsi="Trebuchet MS" w:cs="Trebuchet MS"/>
                    </w:rPr>
                  </w:pPr>
                </w:p>
                <w:p w14:paraId="591BF050" w14:textId="77777777" w:rsidR="000D70AD" w:rsidRDefault="000D70AD">
                  <w:pPr>
                    <w:spacing w:line="180" w:lineRule="exact"/>
                    <w:ind w:left="283" w:right="365"/>
                    <w:rPr>
                      <w:rFonts w:ascii="Arial" w:eastAsia="Arial" w:hAnsi="Arial" w:cs="Arial"/>
                      <w:sz w:val="16"/>
                      <w:szCs w:val="16"/>
                    </w:rPr>
                  </w:pPr>
                  <w:r>
                    <w:rPr>
                      <w:rFonts w:ascii="Arial" w:eastAsia="Arial" w:hAnsi="Arial" w:cs="Arial"/>
                      <w:i/>
                      <w:color w:val="FFFFFF"/>
                      <w:sz w:val="16"/>
                      <w:szCs w:val="16"/>
                    </w:rPr>
                    <w:t>“I found the conciliator very knowledgeable and fair during the conciliation conference, which rendered</w:t>
                  </w:r>
                  <w:r>
                    <w:rPr>
                      <w:rFonts w:ascii="Arial" w:eastAsia="Arial" w:hAnsi="Arial" w:cs="Arial"/>
                      <w:i/>
                      <w:color w:val="FFFFFF"/>
                      <w:spacing w:val="-15"/>
                      <w:sz w:val="16"/>
                      <w:szCs w:val="16"/>
                    </w:rPr>
                    <w:t xml:space="preserve"> </w:t>
                  </w:r>
                  <w:r>
                    <w:rPr>
                      <w:rFonts w:ascii="Arial" w:eastAsia="Arial" w:hAnsi="Arial" w:cs="Arial"/>
                      <w:i/>
                      <w:color w:val="FFFFFF"/>
                      <w:sz w:val="16"/>
                      <w:szCs w:val="16"/>
                    </w:rPr>
                    <w:t>the</w:t>
                  </w:r>
                  <w:r>
                    <w:rPr>
                      <w:rFonts w:ascii="Arial" w:eastAsia="Arial" w:hAnsi="Arial" w:cs="Arial"/>
                      <w:i/>
                      <w:color w:val="FFFFFF"/>
                      <w:spacing w:val="-15"/>
                      <w:sz w:val="16"/>
                      <w:szCs w:val="16"/>
                    </w:rPr>
                    <w:t xml:space="preserve"> </w:t>
                  </w:r>
                  <w:r>
                    <w:rPr>
                      <w:rFonts w:ascii="Arial" w:eastAsia="Arial" w:hAnsi="Arial" w:cs="Arial"/>
                      <w:i/>
                      <w:color w:val="FFFFFF"/>
                      <w:sz w:val="16"/>
                      <w:szCs w:val="16"/>
                    </w:rPr>
                    <w:t>process</w:t>
                  </w:r>
                  <w:r>
                    <w:rPr>
                      <w:rFonts w:ascii="Arial" w:eastAsia="Arial" w:hAnsi="Arial" w:cs="Arial"/>
                      <w:i/>
                      <w:color w:val="FFFFFF"/>
                      <w:spacing w:val="-15"/>
                      <w:sz w:val="16"/>
                      <w:szCs w:val="16"/>
                    </w:rPr>
                    <w:t xml:space="preserve"> </w:t>
                  </w:r>
                  <w:r>
                    <w:rPr>
                      <w:rFonts w:ascii="Arial" w:eastAsia="Arial" w:hAnsi="Arial" w:cs="Arial"/>
                      <w:i/>
                      <w:color w:val="FFFFFF"/>
                      <w:sz w:val="16"/>
                      <w:szCs w:val="16"/>
                    </w:rPr>
                    <w:t>easy</w:t>
                  </w:r>
                  <w:r>
                    <w:rPr>
                      <w:rFonts w:ascii="Arial" w:eastAsia="Arial" w:hAnsi="Arial" w:cs="Arial"/>
                      <w:i/>
                      <w:color w:val="FFFFFF"/>
                      <w:spacing w:val="-15"/>
                      <w:sz w:val="16"/>
                      <w:szCs w:val="16"/>
                    </w:rPr>
                    <w:t xml:space="preserve"> </w:t>
                  </w:r>
                  <w:r>
                    <w:rPr>
                      <w:rFonts w:ascii="Arial" w:eastAsia="Arial" w:hAnsi="Arial" w:cs="Arial"/>
                      <w:i/>
                      <w:color w:val="FFFFFF"/>
                      <w:sz w:val="16"/>
                      <w:szCs w:val="16"/>
                    </w:rPr>
                    <w:t>to</w:t>
                  </w:r>
                  <w:r>
                    <w:rPr>
                      <w:rFonts w:ascii="Arial" w:eastAsia="Arial" w:hAnsi="Arial" w:cs="Arial"/>
                      <w:i/>
                      <w:color w:val="FFFFFF"/>
                      <w:spacing w:val="-15"/>
                      <w:sz w:val="16"/>
                      <w:szCs w:val="16"/>
                    </w:rPr>
                    <w:t xml:space="preserve"> </w:t>
                  </w:r>
                  <w:r>
                    <w:rPr>
                      <w:rFonts w:ascii="Arial" w:eastAsia="Arial" w:hAnsi="Arial" w:cs="Arial"/>
                      <w:i/>
                      <w:color w:val="FFFFFF"/>
                      <w:sz w:val="16"/>
                      <w:szCs w:val="16"/>
                    </w:rPr>
                    <w:t>follow</w:t>
                  </w:r>
                  <w:r>
                    <w:rPr>
                      <w:rFonts w:ascii="Arial" w:eastAsia="Arial" w:hAnsi="Arial" w:cs="Arial"/>
                      <w:i/>
                      <w:color w:val="FFFFFF"/>
                      <w:spacing w:val="-15"/>
                      <w:sz w:val="16"/>
                      <w:szCs w:val="16"/>
                    </w:rPr>
                    <w:t xml:space="preserve"> </w:t>
                  </w:r>
                  <w:r>
                    <w:rPr>
                      <w:rFonts w:ascii="Arial" w:eastAsia="Arial" w:hAnsi="Arial" w:cs="Arial"/>
                      <w:i/>
                      <w:color w:val="FFFFFF"/>
                      <w:sz w:val="16"/>
                      <w:szCs w:val="16"/>
                    </w:rPr>
                    <w:t>and</w:t>
                  </w:r>
                  <w:r>
                    <w:rPr>
                      <w:rFonts w:ascii="Arial" w:eastAsia="Arial" w:hAnsi="Arial" w:cs="Arial"/>
                      <w:i/>
                      <w:color w:val="FFFFFF"/>
                      <w:spacing w:val="-15"/>
                      <w:sz w:val="16"/>
                      <w:szCs w:val="16"/>
                    </w:rPr>
                    <w:t xml:space="preserve"> </w:t>
                  </w:r>
                  <w:r>
                    <w:rPr>
                      <w:rFonts w:ascii="Arial" w:eastAsia="Arial" w:hAnsi="Arial" w:cs="Arial"/>
                      <w:i/>
                      <w:color w:val="FFFFFF"/>
                      <w:sz w:val="16"/>
                      <w:szCs w:val="16"/>
                    </w:rPr>
                    <w:t>resulted in</w:t>
                  </w:r>
                  <w:r>
                    <w:rPr>
                      <w:rFonts w:ascii="Arial" w:eastAsia="Arial" w:hAnsi="Arial" w:cs="Arial"/>
                      <w:i/>
                      <w:color w:val="FFFFFF"/>
                      <w:spacing w:val="-24"/>
                      <w:sz w:val="16"/>
                      <w:szCs w:val="16"/>
                    </w:rPr>
                    <w:t xml:space="preserve"> </w:t>
                  </w:r>
                  <w:r>
                    <w:rPr>
                      <w:rFonts w:ascii="Arial" w:eastAsia="Arial" w:hAnsi="Arial" w:cs="Arial"/>
                      <w:i/>
                      <w:color w:val="FFFFFF"/>
                      <w:sz w:val="16"/>
                      <w:szCs w:val="16"/>
                    </w:rPr>
                    <w:t>a</w:t>
                  </w:r>
                  <w:r>
                    <w:rPr>
                      <w:rFonts w:ascii="Arial" w:eastAsia="Arial" w:hAnsi="Arial" w:cs="Arial"/>
                      <w:i/>
                      <w:color w:val="FFFFFF"/>
                      <w:spacing w:val="-24"/>
                      <w:sz w:val="16"/>
                      <w:szCs w:val="16"/>
                    </w:rPr>
                    <w:t xml:space="preserve"> </w:t>
                  </w:r>
                  <w:r>
                    <w:rPr>
                      <w:rFonts w:ascii="Arial" w:eastAsia="Arial" w:hAnsi="Arial" w:cs="Arial"/>
                      <w:i/>
                      <w:color w:val="FFFFFF"/>
                      <w:sz w:val="16"/>
                      <w:szCs w:val="16"/>
                    </w:rPr>
                    <w:t>mutually</w:t>
                  </w:r>
                  <w:r>
                    <w:rPr>
                      <w:rFonts w:ascii="Arial" w:eastAsia="Arial" w:hAnsi="Arial" w:cs="Arial"/>
                      <w:i/>
                      <w:color w:val="FFFFFF"/>
                      <w:spacing w:val="-24"/>
                      <w:sz w:val="16"/>
                      <w:szCs w:val="16"/>
                    </w:rPr>
                    <w:t xml:space="preserve"> </w:t>
                  </w:r>
                  <w:r>
                    <w:rPr>
                      <w:rFonts w:ascii="Arial" w:eastAsia="Arial" w:hAnsi="Arial" w:cs="Arial"/>
                      <w:i/>
                      <w:color w:val="FFFFFF"/>
                      <w:sz w:val="16"/>
                      <w:szCs w:val="16"/>
                    </w:rPr>
                    <w:t>satisfactory</w:t>
                  </w:r>
                  <w:r>
                    <w:rPr>
                      <w:rFonts w:ascii="Arial" w:eastAsia="Arial" w:hAnsi="Arial" w:cs="Arial"/>
                      <w:i/>
                      <w:color w:val="FFFFFF"/>
                      <w:spacing w:val="-24"/>
                      <w:sz w:val="16"/>
                      <w:szCs w:val="16"/>
                    </w:rPr>
                    <w:t xml:space="preserve"> </w:t>
                  </w:r>
                  <w:r>
                    <w:rPr>
                      <w:rFonts w:ascii="Arial" w:eastAsia="Arial" w:hAnsi="Arial" w:cs="Arial"/>
                      <w:i/>
                      <w:color w:val="FFFFFF"/>
                      <w:sz w:val="16"/>
                      <w:szCs w:val="16"/>
                    </w:rPr>
                    <w:t>resolution.”</w:t>
                  </w:r>
                </w:p>
                <w:p w14:paraId="1FDF1A3C" w14:textId="77777777" w:rsidR="000D70AD" w:rsidRDefault="000D70AD">
                  <w:pPr>
                    <w:spacing w:before="106"/>
                    <w:ind w:left="283"/>
                    <w:rPr>
                      <w:rFonts w:ascii="Arial" w:eastAsia="Arial" w:hAnsi="Arial" w:cs="Arial"/>
                      <w:sz w:val="15"/>
                      <w:szCs w:val="15"/>
                    </w:rPr>
                  </w:pPr>
                  <w:r>
                    <w:rPr>
                      <w:rFonts w:ascii="Arial"/>
                      <w:color w:val="FFFFFF"/>
                      <w:w w:val="105"/>
                      <w:sz w:val="15"/>
                    </w:rPr>
                    <w:t>Feedback from a respondent to a</w:t>
                  </w:r>
                  <w:r>
                    <w:rPr>
                      <w:rFonts w:ascii="Arial"/>
                      <w:color w:val="FFFFFF"/>
                      <w:spacing w:val="-5"/>
                      <w:w w:val="105"/>
                      <w:sz w:val="15"/>
                    </w:rPr>
                    <w:t xml:space="preserve"> </w:t>
                  </w:r>
                  <w:r>
                    <w:rPr>
                      <w:rFonts w:ascii="Arial"/>
                      <w:color w:val="FFFFFF"/>
                      <w:w w:val="105"/>
                      <w:sz w:val="15"/>
                    </w:rPr>
                    <w:t>complaint</w:t>
                  </w:r>
                </w:p>
                <w:p w14:paraId="4CFE3C39" w14:textId="77777777" w:rsidR="000D70AD" w:rsidRDefault="000D70AD">
                  <w:pPr>
                    <w:rPr>
                      <w:rFonts w:ascii="Trebuchet MS" w:eastAsia="Trebuchet MS" w:hAnsi="Trebuchet MS" w:cs="Trebuchet MS"/>
                      <w:sz w:val="15"/>
                      <w:szCs w:val="15"/>
                    </w:rPr>
                  </w:pPr>
                </w:p>
                <w:p w14:paraId="50593B09" w14:textId="77777777" w:rsidR="000D70AD" w:rsidRDefault="000D70AD">
                  <w:pPr>
                    <w:spacing w:line="180" w:lineRule="exact"/>
                    <w:ind w:left="283" w:right="839"/>
                    <w:rPr>
                      <w:rFonts w:ascii="Arial" w:eastAsia="Arial" w:hAnsi="Arial" w:cs="Arial"/>
                      <w:sz w:val="16"/>
                      <w:szCs w:val="16"/>
                    </w:rPr>
                  </w:pPr>
                  <w:r>
                    <w:rPr>
                      <w:rFonts w:ascii="Arial" w:eastAsia="Arial" w:hAnsi="Arial" w:cs="Arial"/>
                      <w:i/>
                      <w:color w:val="FFFFFF"/>
                      <w:sz w:val="16"/>
                      <w:szCs w:val="16"/>
                    </w:rPr>
                    <w:t>“The</w:t>
                  </w:r>
                  <w:r>
                    <w:rPr>
                      <w:rFonts w:ascii="Arial" w:eastAsia="Arial" w:hAnsi="Arial" w:cs="Arial"/>
                      <w:i/>
                      <w:color w:val="FFFFFF"/>
                      <w:spacing w:val="-18"/>
                      <w:sz w:val="16"/>
                      <w:szCs w:val="16"/>
                    </w:rPr>
                    <w:t xml:space="preserve"> </w:t>
                  </w:r>
                  <w:r>
                    <w:rPr>
                      <w:rFonts w:ascii="Arial" w:eastAsia="Arial" w:hAnsi="Arial" w:cs="Arial"/>
                      <w:i/>
                      <w:color w:val="FFFFFF"/>
                      <w:sz w:val="16"/>
                      <w:szCs w:val="16"/>
                    </w:rPr>
                    <w:t>investigator</w:t>
                  </w:r>
                  <w:r>
                    <w:rPr>
                      <w:rFonts w:ascii="Arial" w:eastAsia="Arial" w:hAnsi="Arial" w:cs="Arial"/>
                      <w:i/>
                      <w:color w:val="FFFFFF"/>
                      <w:spacing w:val="-18"/>
                      <w:sz w:val="16"/>
                      <w:szCs w:val="16"/>
                    </w:rPr>
                    <w:t xml:space="preserve"> </w:t>
                  </w:r>
                  <w:r>
                    <w:rPr>
                      <w:rFonts w:ascii="Arial" w:eastAsia="Arial" w:hAnsi="Arial" w:cs="Arial"/>
                      <w:i/>
                      <w:color w:val="FFFFFF"/>
                      <w:sz w:val="16"/>
                      <w:szCs w:val="16"/>
                    </w:rPr>
                    <w:t>and</w:t>
                  </w:r>
                  <w:r>
                    <w:rPr>
                      <w:rFonts w:ascii="Arial" w:eastAsia="Arial" w:hAnsi="Arial" w:cs="Arial"/>
                      <w:i/>
                      <w:color w:val="FFFFFF"/>
                      <w:spacing w:val="-18"/>
                      <w:sz w:val="16"/>
                      <w:szCs w:val="16"/>
                    </w:rPr>
                    <w:t xml:space="preserve"> </w:t>
                  </w:r>
                  <w:r>
                    <w:rPr>
                      <w:rFonts w:ascii="Arial" w:eastAsia="Arial" w:hAnsi="Arial" w:cs="Arial"/>
                      <w:i/>
                      <w:color w:val="FFFFFF"/>
                      <w:sz w:val="16"/>
                      <w:szCs w:val="16"/>
                    </w:rPr>
                    <w:t>mediator</w:t>
                  </w:r>
                  <w:r>
                    <w:rPr>
                      <w:rFonts w:ascii="Arial" w:eastAsia="Arial" w:hAnsi="Arial" w:cs="Arial"/>
                      <w:i/>
                      <w:color w:val="FFFFFF"/>
                      <w:spacing w:val="-18"/>
                      <w:sz w:val="16"/>
                      <w:szCs w:val="16"/>
                    </w:rPr>
                    <w:t xml:space="preserve"> </w:t>
                  </w:r>
                  <w:r>
                    <w:rPr>
                      <w:rFonts w:ascii="Arial" w:eastAsia="Arial" w:hAnsi="Arial" w:cs="Arial"/>
                      <w:i/>
                      <w:color w:val="FFFFFF"/>
                      <w:sz w:val="16"/>
                      <w:szCs w:val="16"/>
                    </w:rPr>
                    <w:t>was</w:t>
                  </w:r>
                  <w:r>
                    <w:rPr>
                      <w:rFonts w:ascii="Arial" w:eastAsia="Arial" w:hAnsi="Arial" w:cs="Arial"/>
                      <w:i/>
                      <w:color w:val="FFFFFF"/>
                      <w:spacing w:val="-18"/>
                      <w:sz w:val="16"/>
                      <w:szCs w:val="16"/>
                    </w:rPr>
                    <w:t xml:space="preserve"> </w:t>
                  </w:r>
                  <w:r>
                    <w:rPr>
                      <w:rFonts w:ascii="Arial" w:eastAsia="Arial" w:hAnsi="Arial" w:cs="Arial"/>
                      <w:i/>
                      <w:color w:val="FFFFFF"/>
                      <w:sz w:val="16"/>
                      <w:szCs w:val="16"/>
                    </w:rPr>
                    <w:t>totally professional, thorough, compassionate, understanding</w:t>
                  </w:r>
                  <w:r>
                    <w:rPr>
                      <w:rFonts w:ascii="Arial" w:eastAsia="Arial" w:hAnsi="Arial" w:cs="Arial"/>
                      <w:i/>
                      <w:color w:val="FFFFFF"/>
                      <w:spacing w:val="-20"/>
                      <w:sz w:val="16"/>
                      <w:szCs w:val="16"/>
                    </w:rPr>
                    <w:t xml:space="preserve"> </w:t>
                  </w:r>
                  <w:r>
                    <w:rPr>
                      <w:rFonts w:ascii="Arial" w:eastAsia="Arial" w:hAnsi="Arial" w:cs="Arial"/>
                      <w:i/>
                      <w:color w:val="FFFFFF"/>
                      <w:sz w:val="16"/>
                      <w:szCs w:val="16"/>
                    </w:rPr>
                    <w:t>and</w:t>
                  </w:r>
                  <w:r>
                    <w:rPr>
                      <w:rFonts w:ascii="Arial" w:eastAsia="Arial" w:hAnsi="Arial" w:cs="Arial"/>
                      <w:i/>
                      <w:color w:val="FFFFFF"/>
                      <w:spacing w:val="-20"/>
                      <w:sz w:val="16"/>
                      <w:szCs w:val="16"/>
                    </w:rPr>
                    <w:t xml:space="preserve"> </w:t>
                  </w:r>
                  <w:r>
                    <w:rPr>
                      <w:rFonts w:ascii="Arial" w:eastAsia="Arial" w:hAnsi="Arial" w:cs="Arial"/>
                      <w:i/>
                      <w:color w:val="FFFFFF"/>
                      <w:sz w:val="16"/>
                      <w:szCs w:val="16"/>
                    </w:rPr>
                    <w:t>fair</w:t>
                  </w:r>
                  <w:r>
                    <w:rPr>
                      <w:rFonts w:ascii="Arial" w:eastAsia="Arial" w:hAnsi="Arial" w:cs="Arial"/>
                      <w:i/>
                      <w:color w:val="FFFFFF"/>
                      <w:spacing w:val="-20"/>
                      <w:sz w:val="16"/>
                      <w:szCs w:val="16"/>
                    </w:rPr>
                    <w:t xml:space="preserve"> </w:t>
                  </w:r>
                  <w:r>
                    <w:rPr>
                      <w:rFonts w:ascii="Arial" w:eastAsia="Arial" w:hAnsi="Arial" w:cs="Arial"/>
                      <w:i/>
                      <w:color w:val="FFFFFF"/>
                      <w:sz w:val="16"/>
                      <w:szCs w:val="16"/>
                    </w:rPr>
                    <w:t>throughout.”</w:t>
                  </w:r>
                </w:p>
                <w:p w14:paraId="0A3AAA6E" w14:textId="77777777" w:rsidR="000D70AD" w:rsidRDefault="000D70AD">
                  <w:pPr>
                    <w:spacing w:before="106"/>
                    <w:ind w:left="283"/>
                    <w:rPr>
                      <w:rFonts w:ascii="Arial" w:eastAsia="Arial" w:hAnsi="Arial" w:cs="Arial"/>
                      <w:sz w:val="15"/>
                      <w:szCs w:val="15"/>
                    </w:rPr>
                  </w:pPr>
                  <w:r>
                    <w:rPr>
                      <w:rFonts w:ascii="Arial"/>
                      <w:color w:val="FFFFFF"/>
                      <w:w w:val="105"/>
                      <w:sz w:val="15"/>
                    </w:rPr>
                    <w:t>Feedback from a</w:t>
                  </w:r>
                  <w:r>
                    <w:rPr>
                      <w:rFonts w:ascii="Arial"/>
                      <w:color w:val="FFFFFF"/>
                      <w:spacing w:val="-8"/>
                      <w:w w:val="105"/>
                      <w:sz w:val="15"/>
                    </w:rPr>
                    <w:t xml:space="preserve"> </w:t>
                  </w:r>
                  <w:r>
                    <w:rPr>
                      <w:rFonts w:ascii="Arial"/>
                      <w:color w:val="FFFFFF"/>
                      <w:w w:val="105"/>
                      <w:sz w:val="15"/>
                    </w:rPr>
                    <w:t>complainant</w:t>
                  </w:r>
                </w:p>
                <w:p w14:paraId="07A8EF7E" w14:textId="77777777" w:rsidR="000D70AD" w:rsidRDefault="000D70AD">
                  <w:pPr>
                    <w:rPr>
                      <w:rFonts w:ascii="Trebuchet MS" w:eastAsia="Trebuchet MS" w:hAnsi="Trebuchet MS" w:cs="Trebuchet MS"/>
                      <w:sz w:val="15"/>
                      <w:szCs w:val="15"/>
                    </w:rPr>
                  </w:pPr>
                </w:p>
                <w:p w14:paraId="76F86AB8" w14:textId="77777777" w:rsidR="000D70AD" w:rsidRDefault="000D70AD">
                  <w:pPr>
                    <w:spacing w:line="180" w:lineRule="exact"/>
                    <w:ind w:left="283" w:right="567"/>
                    <w:rPr>
                      <w:rFonts w:ascii="Arial" w:eastAsia="Arial" w:hAnsi="Arial" w:cs="Arial"/>
                      <w:sz w:val="16"/>
                      <w:szCs w:val="16"/>
                    </w:rPr>
                  </w:pPr>
                  <w:r>
                    <w:rPr>
                      <w:rFonts w:ascii="Arial" w:eastAsia="Arial" w:hAnsi="Arial" w:cs="Arial"/>
                      <w:i/>
                      <w:color w:val="FFFFFF"/>
                      <w:w w:val="95"/>
                      <w:sz w:val="16"/>
                      <w:szCs w:val="16"/>
                    </w:rPr>
                    <w:t xml:space="preserve">“Excellent service. Extremely professional staff </w:t>
                  </w:r>
                  <w:r>
                    <w:rPr>
                      <w:rFonts w:ascii="Arial" w:eastAsia="Arial" w:hAnsi="Arial" w:cs="Arial"/>
                      <w:i/>
                      <w:color w:val="FFFFFF"/>
                      <w:sz w:val="16"/>
                      <w:szCs w:val="16"/>
                    </w:rPr>
                    <w:t>dealing</w:t>
                  </w:r>
                  <w:r>
                    <w:rPr>
                      <w:rFonts w:ascii="Arial" w:eastAsia="Arial" w:hAnsi="Arial" w:cs="Arial"/>
                      <w:i/>
                      <w:color w:val="FFFFFF"/>
                      <w:spacing w:val="-22"/>
                      <w:sz w:val="16"/>
                      <w:szCs w:val="16"/>
                    </w:rPr>
                    <w:t xml:space="preserve"> </w:t>
                  </w:r>
                  <w:r>
                    <w:rPr>
                      <w:rFonts w:ascii="Arial" w:eastAsia="Arial" w:hAnsi="Arial" w:cs="Arial"/>
                      <w:i/>
                      <w:color w:val="FFFFFF"/>
                      <w:sz w:val="16"/>
                      <w:szCs w:val="16"/>
                    </w:rPr>
                    <w:t>in</w:t>
                  </w:r>
                  <w:r>
                    <w:rPr>
                      <w:rFonts w:ascii="Arial" w:eastAsia="Arial" w:hAnsi="Arial" w:cs="Arial"/>
                      <w:i/>
                      <w:color w:val="FFFFFF"/>
                      <w:spacing w:val="-22"/>
                      <w:sz w:val="16"/>
                      <w:szCs w:val="16"/>
                    </w:rPr>
                    <w:t xml:space="preserve"> </w:t>
                  </w:r>
                  <w:r>
                    <w:rPr>
                      <w:rFonts w:ascii="Arial" w:eastAsia="Arial" w:hAnsi="Arial" w:cs="Arial"/>
                      <w:i/>
                      <w:color w:val="FFFFFF"/>
                      <w:sz w:val="16"/>
                      <w:szCs w:val="16"/>
                    </w:rPr>
                    <w:t>a</w:t>
                  </w:r>
                  <w:r>
                    <w:rPr>
                      <w:rFonts w:ascii="Arial" w:eastAsia="Arial" w:hAnsi="Arial" w:cs="Arial"/>
                      <w:i/>
                      <w:color w:val="FFFFFF"/>
                      <w:spacing w:val="-22"/>
                      <w:sz w:val="16"/>
                      <w:szCs w:val="16"/>
                    </w:rPr>
                    <w:t xml:space="preserve"> </w:t>
                  </w:r>
                  <w:r>
                    <w:rPr>
                      <w:rFonts w:ascii="Arial" w:eastAsia="Arial" w:hAnsi="Arial" w:cs="Arial"/>
                      <w:i/>
                      <w:color w:val="FFFFFF"/>
                      <w:sz w:val="16"/>
                      <w:szCs w:val="16"/>
                    </w:rPr>
                    <w:t>highly</w:t>
                  </w:r>
                  <w:r>
                    <w:rPr>
                      <w:rFonts w:ascii="Arial" w:eastAsia="Arial" w:hAnsi="Arial" w:cs="Arial"/>
                      <w:i/>
                      <w:color w:val="FFFFFF"/>
                      <w:spacing w:val="-22"/>
                      <w:sz w:val="16"/>
                      <w:szCs w:val="16"/>
                    </w:rPr>
                    <w:t xml:space="preserve"> </w:t>
                  </w:r>
                  <w:r>
                    <w:rPr>
                      <w:rFonts w:ascii="Arial" w:eastAsia="Arial" w:hAnsi="Arial" w:cs="Arial"/>
                      <w:i/>
                      <w:color w:val="FFFFFF"/>
                      <w:sz w:val="16"/>
                      <w:szCs w:val="16"/>
                    </w:rPr>
                    <w:t>emotionally</w:t>
                  </w:r>
                  <w:r>
                    <w:rPr>
                      <w:rFonts w:ascii="Arial" w:eastAsia="Arial" w:hAnsi="Arial" w:cs="Arial"/>
                      <w:i/>
                      <w:color w:val="FFFFFF"/>
                      <w:spacing w:val="-22"/>
                      <w:sz w:val="16"/>
                      <w:szCs w:val="16"/>
                    </w:rPr>
                    <w:t xml:space="preserve"> </w:t>
                  </w:r>
                  <w:r>
                    <w:rPr>
                      <w:rFonts w:ascii="Arial" w:eastAsia="Arial" w:hAnsi="Arial" w:cs="Arial"/>
                      <w:i/>
                      <w:color w:val="FFFFFF"/>
                      <w:sz w:val="16"/>
                      <w:szCs w:val="16"/>
                    </w:rPr>
                    <w:t>charged</w:t>
                  </w:r>
                  <w:r>
                    <w:rPr>
                      <w:rFonts w:ascii="Arial" w:eastAsia="Arial" w:hAnsi="Arial" w:cs="Arial"/>
                      <w:i/>
                      <w:color w:val="FFFFFF"/>
                      <w:spacing w:val="-22"/>
                      <w:sz w:val="16"/>
                      <w:szCs w:val="16"/>
                    </w:rPr>
                    <w:t xml:space="preserve"> </w:t>
                  </w:r>
                  <w:r>
                    <w:rPr>
                      <w:rFonts w:ascii="Arial" w:eastAsia="Arial" w:hAnsi="Arial" w:cs="Arial"/>
                      <w:i/>
                      <w:color w:val="FFFFFF"/>
                      <w:sz w:val="16"/>
                      <w:szCs w:val="16"/>
                    </w:rPr>
                    <w:t>area.”</w:t>
                  </w:r>
                </w:p>
                <w:p w14:paraId="33230CA8" w14:textId="77777777" w:rsidR="000D70AD" w:rsidRDefault="000D70AD">
                  <w:pPr>
                    <w:spacing w:before="106"/>
                    <w:ind w:left="283"/>
                    <w:rPr>
                      <w:rFonts w:ascii="Arial" w:eastAsia="Arial" w:hAnsi="Arial" w:cs="Arial"/>
                      <w:sz w:val="15"/>
                      <w:szCs w:val="15"/>
                    </w:rPr>
                  </w:pPr>
                  <w:r>
                    <w:rPr>
                      <w:rFonts w:ascii="Arial"/>
                      <w:color w:val="FFFFFF"/>
                      <w:w w:val="105"/>
                      <w:sz w:val="15"/>
                    </w:rPr>
                    <w:t>Feedback from a</w:t>
                  </w:r>
                  <w:r>
                    <w:rPr>
                      <w:rFonts w:ascii="Arial"/>
                      <w:color w:val="FFFFFF"/>
                      <w:spacing w:val="-8"/>
                      <w:w w:val="105"/>
                      <w:sz w:val="15"/>
                    </w:rPr>
                    <w:t xml:space="preserve"> </w:t>
                  </w:r>
                  <w:r>
                    <w:rPr>
                      <w:rFonts w:ascii="Arial"/>
                      <w:color w:val="FFFFFF"/>
                      <w:w w:val="105"/>
                      <w:sz w:val="15"/>
                    </w:rPr>
                    <w:t>complainant</w:t>
                  </w:r>
                </w:p>
              </w:txbxContent>
            </v:textbox>
            <w10:wrap type="none"/>
            <w10:anchorlock/>
          </v:shape>
        </w:pict>
      </w:r>
    </w:p>
    <w:p w14:paraId="4512F803" w14:textId="77777777" w:rsidR="00E76164" w:rsidRPr="00F245BC" w:rsidRDefault="00E76164">
      <w:pPr>
        <w:rPr>
          <w:rFonts w:ascii="Arial" w:eastAsia="Trebuchet MS" w:hAnsi="Arial" w:cs="Arial"/>
          <w:sz w:val="20"/>
          <w:szCs w:val="20"/>
        </w:rPr>
      </w:pPr>
    </w:p>
    <w:p w14:paraId="03C153D9" w14:textId="77777777" w:rsidR="00E76164" w:rsidRPr="00F245BC" w:rsidRDefault="00E76164">
      <w:pPr>
        <w:spacing w:before="4"/>
        <w:rPr>
          <w:rFonts w:ascii="Arial" w:eastAsia="Trebuchet MS" w:hAnsi="Arial" w:cs="Arial"/>
        </w:rPr>
      </w:pPr>
    </w:p>
    <w:p w14:paraId="2ABA6D9F" w14:textId="77777777" w:rsidR="00E76164" w:rsidRPr="00F245BC" w:rsidRDefault="005E0FFB">
      <w:pPr>
        <w:pStyle w:val="Heading5"/>
        <w:spacing w:before="106"/>
        <w:ind w:right="635"/>
        <w:rPr>
          <w:rFonts w:ascii="Arial" w:hAnsi="Arial" w:cs="Arial"/>
        </w:rPr>
      </w:pPr>
      <w:r>
        <w:rPr>
          <w:rFonts w:ascii="Arial" w:hAnsi="Arial" w:cs="Arial"/>
        </w:rPr>
        <w:pict w14:anchorId="280DE4FF">
          <v:shape id="_x0000_s7487" type="#_x0000_t202" style="position:absolute;left:0;text-align:left;margin-left:267.85pt;margin-top:-199.2pt;width:199.85pt;height:356.65pt;z-index:2560;mso-position-horizontal-relative:page" fillcolor="#eaf6f7" stroked="f">
            <v:textbox style="mso-next-textbox:#_x0000_s7487" inset="0,0,0,0">
              <w:txbxContent>
                <w:p w14:paraId="14127B6A" w14:textId="77777777" w:rsidR="000D70AD" w:rsidRDefault="000D70AD">
                  <w:pPr>
                    <w:spacing w:before="3"/>
                    <w:rPr>
                      <w:rFonts w:ascii="Trebuchet MS" w:eastAsia="Trebuchet MS" w:hAnsi="Trebuchet MS" w:cs="Trebuchet MS"/>
                      <w:sz w:val="26"/>
                      <w:szCs w:val="26"/>
                    </w:rPr>
                  </w:pPr>
                </w:p>
                <w:p w14:paraId="24155804" w14:textId="77777777" w:rsidR="000D70AD" w:rsidRDefault="000D70AD">
                  <w:pPr>
                    <w:spacing w:line="300" w:lineRule="exact"/>
                    <w:ind w:left="283" w:right="388"/>
                    <w:rPr>
                      <w:rFonts w:ascii="Arial" w:eastAsia="Arial" w:hAnsi="Arial" w:cs="Arial"/>
                      <w:sz w:val="30"/>
                      <w:szCs w:val="30"/>
                    </w:rPr>
                  </w:pPr>
                  <w:r>
                    <w:rPr>
                      <w:rFonts w:ascii="Arial"/>
                      <w:color w:val="231F20"/>
                      <w:sz w:val="30"/>
                    </w:rPr>
                    <w:t xml:space="preserve">Case study: </w:t>
                  </w:r>
                  <w:r>
                    <w:rPr>
                      <w:rFonts w:ascii="Arial"/>
                      <w:i/>
                      <w:color w:val="231F20"/>
                      <w:sz w:val="30"/>
                    </w:rPr>
                    <w:t>KA, KB, KC and</w:t>
                  </w:r>
                  <w:r>
                    <w:rPr>
                      <w:rFonts w:ascii="Arial"/>
                      <w:i/>
                      <w:color w:val="231F20"/>
                      <w:spacing w:val="-26"/>
                      <w:sz w:val="30"/>
                    </w:rPr>
                    <w:t xml:space="preserve"> </w:t>
                  </w:r>
                  <w:proofErr w:type="spellStart"/>
                  <w:r>
                    <w:rPr>
                      <w:rFonts w:ascii="Arial"/>
                      <w:i/>
                      <w:color w:val="231F20"/>
                      <w:sz w:val="30"/>
                    </w:rPr>
                    <w:t>KD</w:t>
                  </w:r>
                  <w:proofErr w:type="spellEnd"/>
                  <w:r>
                    <w:rPr>
                      <w:rFonts w:ascii="Arial"/>
                      <w:i/>
                      <w:color w:val="231F20"/>
                      <w:spacing w:val="-26"/>
                      <w:sz w:val="30"/>
                    </w:rPr>
                    <w:t xml:space="preserve"> </w:t>
                  </w:r>
                  <w:r>
                    <w:rPr>
                      <w:rFonts w:ascii="Arial"/>
                      <w:i/>
                      <w:color w:val="231F20"/>
                      <w:sz w:val="30"/>
                    </w:rPr>
                    <w:t>v</w:t>
                  </w:r>
                  <w:r>
                    <w:rPr>
                      <w:rFonts w:ascii="Arial"/>
                      <w:i/>
                      <w:color w:val="231F20"/>
                      <w:spacing w:val="-26"/>
                      <w:sz w:val="30"/>
                    </w:rPr>
                    <w:t xml:space="preserve"> </w:t>
                  </w:r>
                  <w:r>
                    <w:rPr>
                      <w:rFonts w:ascii="Arial"/>
                      <w:i/>
                      <w:color w:val="231F20"/>
                      <w:sz w:val="30"/>
                    </w:rPr>
                    <w:t xml:space="preserve">Commonwealth </w:t>
                  </w:r>
                  <w:r>
                    <w:rPr>
                      <w:rFonts w:ascii="Arial"/>
                      <w:i/>
                      <w:color w:val="231F20"/>
                      <w:w w:val="95"/>
                      <w:sz w:val="30"/>
                    </w:rPr>
                    <w:t>of</w:t>
                  </w:r>
                  <w:r>
                    <w:rPr>
                      <w:rFonts w:ascii="Arial"/>
                      <w:i/>
                      <w:color w:val="231F20"/>
                      <w:spacing w:val="2"/>
                      <w:w w:val="95"/>
                      <w:sz w:val="30"/>
                    </w:rPr>
                    <w:t xml:space="preserve"> </w:t>
                  </w:r>
                  <w:r>
                    <w:rPr>
                      <w:rFonts w:ascii="Arial"/>
                      <w:i/>
                      <w:color w:val="231F20"/>
                      <w:w w:val="95"/>
                      <w:sz w:val="30"/>
                    </w:rPr>
                    <w:t>Australia</w:t>
                  </w:r>
                </w:p>
                <w:p w14:paraId="61DE685E" w14:textId="77777777" w:rsidR="000D70AD" w:rsidRDefault="000D70AD">
                  <w:pPr>
                    <w:spacing w:before="113" w:line="271" w:lineRule="auto"/>
                    <w:ind w:left="283" w:right="563"/>
                    <w:rPr>
                      <w:rFonts w:ascii="Arial" w:eastAsia="Arial" w:hAnsi="Arial" w:cs="Arial"/>
                      <w:sz w:val="16"/>
                      <w:szCs w:val="16"/>
                    </w:rPr>
                  </w:pPr>
                  <w:r>
                    <w:rPr>
                      <w:rFonts w:ascii="Arial"/>
                      <w:color w:val="231F20"/>
                      <w:w w:val="105"/>
                      <w:sz w:val="16"/>
                    </w:rPr>
                    <w:t>Four Aboriginal men with intellectual and cognitive disabilities were held for years in a maximum security prison in the</w:t>
                  </w:r>
                  <w:r>
                    <w:rPr>
                      <w:rFonts w:ascii="Arial"/>
                      <w:color w:val="231F20"/>
                      <w:spacing w:val="-16"/>
                      <w:w w:val="105"/>
                      <w:sz w:val="16"/>
                    </w:rPr>
                    <w:t xml:space="preserve"> </w:t>
                  </w:r>
                  <w:r>
                    <w:rPr>
                      <w:rFonts w:ascii="Arial"/>
                      <w:color w:val="231F20"/>
                      <w:w w:val="105"/>
                      <w:sz w:val="16"/>
                    </w:rPr>
                    <w:t xml:space="preserve">Northern </w:t>
                  </w:r>
                  <w:r>
                    <w:rPr>
                      <w:rFonts w:ascii="Tahoma"/>
                      <w:color w:val="231F20"/>
                      <w:w w:val="105"/>
                      <w:sz w:val="16"/>
                    </w:rPr>
                    <w:t>Territory</w:t>
                  </w:r>
                  <w:r>
                    <w:rPr>
                      <w:rFonts w:ascii="Tahoma"/>
                      <w:color w:val="231F20"/>
                      <w:spacing w:val="-10"/>
                      <w:w w:val="105"/>
                      <w:sz w:val="16"/>
                    </w:rPr>
                    <w:t xml:space="preserve"> </w:t>
                  </w:r>
                  <w:r>
                    <w:rPr>
                      <w:rFonts w:ascii="Tahoma"/>
                      <w:color w:val="231F20"/>
                      <w:w w:val="105"/>
                      <w:sz w:val="16"/>
                    </w:rPr>
                    <w:t>despite</w:t>
                  </w:r>
                  <w:r>
                    <w:rPr>
                      <w:rFonts w:ascii="Tahoma"/>
                      <w:color w:val="231F20"/>
                      <w:spacing w:val="-10"/>
                      <w:w w:val="105"/>
                      <w:sz w:val="16"/>
                    </w:rPr>
                    <w:t xml:space="preserve"> </w:t>
                  </w:r>
                  <w:r>
                    <w:rPr>
                      <w:rFonts w:ascii="Tahoma"/>
                      <w:color w:val="231F20"/>
                      <w:w w:val="105"/>
                      <w:sz w:val="16"/>
                    </w:rPr>
                    <w:t>being</w:t>
                  </w:r>
                  <w:r>
                    <w:rPr>
                      <w:rFonts w:ascii="Tahoma"/>
                      <w:color w:val="231F20"/>
                      <w:spacing w:val="-10"/>
                      <w:w w:val="105"/>
                      <w:sz w:val="16"/>
                    </w:rPr>
                    <w:t xml:space="preserve"> </w:t>
                  </w:r>
                  <w:r>
                    <w:rPr>
                      <w:rFonts w:ascii="Tahoma"/>
                      <w:color w:val="231F20"/>
                      <w:w w:val="105"/>
                      <w:sz w:val="16"/>
                    </w:rPr>
                    <w:t>found</w:t>
                  </w:r>
                  <w:r>
                    <w:rPr>
                      <w:rFonts w:ascii="Tahoma"/>
                      <w:color w:val="231F20"/>
                      <w:spacing w:val="-10"/>
                      <w:w w:val="105"/>
                      <w:sz w:val="16"/>
                    </w:rPr>
                    <w:t xml:space="preserve"> </w:t>
                  </w:r>
                  <w:r>
                    <w:rPr>
                      <w:rFonts w:ascii="Tahoma"/>
                      <w:color w:val="231F20"/>
                      <w:w w:val="105"/>
                      <w:sz w:val="16"/>
                    </w:rPr>
                    <w:t>unfit</w:t>
                  </w:r>
                  <w:r>
                    <w:rPr>
                      <w:rFonts w:ascii="Tahoma"/>
                      <w:color w:val="231F20"/>
                      <w:spacing w:val="-10"/>
                      <w:w w:val="105"/>
                      <w:sz w:val="16"/>
                    </w:rPr>
                    <w:t xml:space="preserve"> </w:t>
                  </w:r>
                  <w:r>
                    <w:rPr>
                      <w:rFonts w:ascii="Tahoma"/>
                      <w:color w:val="231F20"/>
                      <w:w w:val="105"/>
                      <w:sz w:val="16"/>
                    </w:rPr>
                    <w:t>to</w:t>
                  </w:r>
                  <w:r>
                    <w:rPr>
                      <w:rFonts w:ascii="Tahoma"/>
                      <w:color w:val="231F20"/>
                      <w:spacing w:val="-10"/>
                      <w:w w:val="105"/>
                      <w:sz w:val="16"/>
                    </w:rPr>
                    <w:t xml:space="preserve"> </w:t>
                  </w:r>
                  <w:r>
                    <w:rPr>
                      <w:rFonts w:ascii="Tahoma"/>
                      <w:color w:val="231F20"/>
                      <w:w w:val="105"/>
                      <w:sz w:val="16"/>
                    </w:rPr>
                    <w:t xml:space="preserve">stand </w:t>
                  </w:r>
                  <w:r>
                    <w:rPr>
                      <w:rFonts w:ascii="Arial"/>
                      <w:color w:val="231F20"/>
                      <w:w w:val="105"/>
                      <w:sz w:val="16"/>
                    </w:rPr>
                    <w:t>trial or not guilty by reason of</w:t>
                  </w:r>
                  <w:r>
                    <w:rPr>
                      <w:rFonts w:ascii="Arial"/>
                      <w:color w:val="231F20"/>
                      <w:spacing w:val="-17"/>
                      <w:w w:val="105"/>
                      <w:sz w:val="16"/>
                    </w:rPr>
                    <w:t xml:space="preserve"> </w:t>
                  </w:r>
                  <w:r>
                    <w:rPr>
                      <w:rFonts w:ascii="Arial"/>
                      <w:color w:val="231F20"/>
                      <w:w w:val="105"/>
                      <w:sz w:val="16"/>
                    </w:rPr>
                    <w:t>insanity.</w:t>
                  </w:r>
                </w:p>
                <w:p w14:paraId="2C56D2F7" w14:textId="77777777" w:rsidR="000D70AD" w:rsidRDefault="000D70AD">
                  <w:pPr>
                    <w:spacing w:before="116" w:line="273" w:lineRule="auto"/>
                    <w:ind w:left="283" w:right="282"/>
                    <w:rPr>
                      <w:rFonts w:ascii="Arial" w:eastAsia="Arial" w:hAnsi="Arial" w:cs="Arial"/>
                      <w:sz w:val="16"/>
                      <w:szCs w:val="16"/>
                    </w:rPr>
                  </w:pPr>
                  <w:r>
                    <w:rPr>
                      <w:rFonts w:ascii="Arial"/>
                      <w:color w:val="231F20"/>
                      <w:w w:val="105"/>
                      <w:sz w:val="16"/>
                    </w:rPr>
                    <w:t>If two of these men had been found guilty</w:t>
                  </w:r>
                  <w:r>
                    <w:rPr>
                      <w:rFonts w:ascii="Arial"/>
                      <w:color w:val="231F20"/>
                      <w:spacing w:val="-8"/>
                      <w:w w:val="105"/>
                      <w:sz w:val="16"/>
                    </w:rPr>
                    <w:t xml:space="preserve"> </w:t>
                  </w:r>
                  <w:r>
                    <w:rPr>
                      <w:rFonts w:ascii="Arial"/>
                      <w:color w:val="231F20"/>
                      <w:w w:val="105"/>
                      <w:sz w:val="16"/>
                    </w:rPr>
                    <w:t>they would</w:t>
                  </w:r>
                  <w:r>
                    <w:rPr>
                      <w:rFonts w:ascii="Arial"/>
                      <w:color w:val="231F20"/>
                      <w:spacing w:val="-6"/>
                      <w:w w:val="105"/>
                      <w:sz w:val="16"/>
                    </w:rPr>
                    <w:t xml:space="preserve"> </w:t>
                  </w:r>
                  <w:r>
                    <w:rPr>
                      <w:rFonts w:ascii="Arial"/>
                      <w:color w:val="231F20"/>
                      <w:w w:val="105"/>
                      <w:sz w:val="16"/>
                    </w:rPr>
                    <w:t>have</w:t>
                  </w:r>
                  <w:r>
                    <w:rPr>
                      <w:rFonts w:ascii="Arial"/>
                      <w:color w:val="231F20"/>
                      <w:spacing w:val="-6"/>
                      <w:w w:val="105"/>
                      <w:sz w:val="16"/>
                    </w:rPr>
                    <w:t xml:space="preserve"> </w:t>
                  </w:r>
                  <w:r>
                    <w:rPr>
                      <w:rFonts w:ascii="Arial"/>
                      <w:color w:val="231F20"/>
                      <w:w w:val="105"/>
                      <w:sz w:val="16"/>
                    </w:rPr>
                    <w:t>received</w:t>
                  </w:r>
                  <w:r>
                    <w:rPr>
                      <w:rFonts w:ascii="Arial"/>
                      <w:color w:val="231F20"/>
                      <w:spacing w:val="-6"/>
                      <w:w w:val="105"/>
                      <w:sz w:val="16"/>
                    </w:rPr>
                    <w:t xml:space="preserve"> </w:t>
                  </w:r>
                  <w:r>
                    <w:rPr>
                      <w:rFonts w:ascii="Arial"/>
                      <w:color w:val="231F20"/>
                      <w:w w:val="105"/>
                      <w:sz w:val="16"/>
                    </w:rPr>
                    <w:t>a</w:t>
                  </w:r>
                  <w:r>
                    <w:rPr>
                      <w:rFonts w:ascii="Arial"/>
                      <w:color w:val="231F20"/>
                      <w:spacing w:val="-6"/>
                      <w:w w:val="105"/>
                      <w:sz w:val="16"/>
                    </w:rPr>
                    <w:t xml:space="preserve"> </w:t>
                  </w:r>
                  <w:r>
                    <w:rPr>
                      <w:rFonts w:ascii="Arial"/>
                      <w:color w:val="231F20"/>
                      <w:w w:val="105"/>
                      <w:sz w:val="16"/>
                    </w:rPr>
                    <w:t>sentence</w:t>
                  </w:r>
                  <w:r>
                    <w:rPr>
                      <w:rFonts w:ascii="Arial"/>
                      <w:color w:val="231F20"/>
                      <w:spacing w:val="-6"/>
                      <w:w w:val="105"/>
                      <w:sz w:val="16"/>
                    </w:rPr>
                    <w:t xml:space="preserve"> </w:t>
                  </w:r>
                  <w:r>
                    <w:rPr>
                      <w:rFonts w:ascii="Arial"/>
                      <w:color w:val="231F20"/>
                      <w:w w:val="105"/>
                      <w:sz w:val="16"/>
                    </w:rPr>
                    <w:t>of</w:t>
                  </w:r>
                  <w:r>
                    <w:rPr>
                      <w:rFonts w:ascii="Arial"/>
                      <w:color w:val="231F20"/>
                      <w:spacing w:val="-6"/>
                      <w:w w:val="105"/>
                      <w:sz w:val="16"/>
                    </w:rPr>
                    <w:t xml:space="preserve"> </w:t>
                  </w:r>
                  <w:r>
                    <w:rPr>
                      <w:rFonts w:ascii="Arial"/>
                      <w:color w:val="231F20"/>
                      <w:w w:val="105"/>
                      <w:sz w:val="16"/>
                    </w:rPr>
                    <w:t>12</w:t>
                  </w:r>
                  <w:r>
                    <w:rPr>
                      <w:rFonts w:ascii="Arial"/>
                      <w:color w:val="231F20"/>
                      <w:spacing w:val="-6"/>
                      <w:w w:val="105"/>
                      <w:sz w:val="16"/>
                    </w:rPr>
                    <w:t xml:space="preserve"> </w:t>
                  </w:r>
                  <w:r>
                    <w:rPr>
                      <w:rFonts w:ascii="Arial"/>
                      <w:color w:val="231F20"/>
                      <w:w w:val="105"/>
                      <w:sz w:val="16"/>
                    </w:rPr>
                    <w:t>months. Instead, they were imprisoned for four and a half</w:t>
                  </w:r>
                  <w:r>
                    <w:rPr>
                      <w:rFonts w:ascii="Arial"/>
                      <w:color w:val="231F20"/>
                      <w:spacing w:val="-11"/>
                      <w:w w:val="105"/>
                      <w:sz w:val="16"/>
                    </w:rPr>
                    <w:t xml:space="preserve"> </w:t>
                  </w:r>
                  <w:r>
                    <w:rPr>
                      <w:rFonts w:ascii="Arial"/>
                      <w:color w:val="231F20"/>
                      <w:w w:val="105"/>
                      <w:sz w:val="16"/>
                    </w:rPr>
                    <w:t>years</w:t>
                  </w:r>
                  <w:r>
                    <w:rPr>
                      <w:rFonts w:ascii="Arial"/>
                      <w:color w:val="231F20"/>
                      <w:spacing w:val="-11"/>
                      <w:w w:val="105"/>
                      <w:sz w:val="16"/>
                    </w:rPr>
                    <w:t xml:space="preserve"> </w:t>
                  </w:r>
                  <w:r>
                    <w:rPr>
                      <w:rFonts w:ascii="Arial"/>
                      <w:color w:val="231F20"/>
                      <w:w w:val="105"/>
                      <w:sz w:val="16"/>
                    </w:rPr>
                    <w:t>and</w:t>
                  </w:r>
                  <w:r>
                    <w:rPr>
                      <w:rFonts w:ascii="Arial"/>
                      <w:color w:val="231F20"/>
                      <w:spacing w:val="-11"/>
                      <w:w w:val="105"/>
                      <w:sz w:val="16"/>
                    </w:rPr>
                    <w:t xml:space="preserve"> </w:t>
                  </w:r>
                  <w:r>
                    <w:rPr>
                      <w:rFonts w:ascii="Arial"/>
                      <w:color w:val="231F20"/>
                      <w:w w:val="105"/>
                      <w:sz w:val="16"/>
                    </w:rPr>
                    <w:t>six</w:t>
                  </w:r>
                  <w:r>
                    <w:rPr>
                      <w:rFonts w:ascii="Arial"/>
                      <w:color w:val="231F20"/>
                      <w:spacing w:val="-11"/>
                      <w:w w:val="105"/>
                      <w:sz w:val="16"/>
                    </w:rPr>
                    <w:t xml:space="preserve"> </w:t>
                  </w:r>
                  <w:r>
                    <w:rPr>
                      <w:rFonts w:ascii="Arial"/>
                      <w:color w:val="231F20"/>
                      <w:w w:val="105"/>
                      <w:sz w:val="16"/>
                    </w:rPr>
                    <w:t>years</w:t>
                  </w:r>
                  <w:r>
                    <w:rPr>
                      <w:rFonts w:ascii="Arial"/>
                      <w:color w:val="231F20"/>
                      <w:spacing w:val="-11"/>
                      <w:w w:val="105"/>
                      <w:sz w:val="16"/>
                    </w:rPr>
                    <w:t xml:space="preserve"> </w:t>
                  </w:r>
                  <w:r>
                    <w:rPr>
                      <w:rFonts w:ascii="Arial"/>
                      <w:color w:val="231F20"/>
                      <w:w w:val="105"/>
                      <w:sz w:val="16"/>
                    </w:rPr>
                    <w:t>respectively.</w:t>
                  </w:r>
                </w:p>
                <w:p w14:paraId="19E80807" w14:textId="77777777" w:rsidR="000D70AD" w:rsidRDefault="000D70AD">
                  <w:pPr>
                    <w:spacing w:before="114" w:line="273" w:lineRule="auto"/>
                    <w:ind w:left="283" w:right="391"/>
                    <w:rPr>
                      <w:rFonts w:ascii="Arial" w:eastAsia="Arial" w:hAnsi="Arial" w:cs="Arial"/>
                      <w:sz w:val="16"/>
                      <w:szCs w:val="16"/>
                    </w:rPr>
                  </w:pPr>
                  <w:r>
                    <w:rPr>
                      <w:rFonts w:ascii="Arial"/>
                      <w:color w:val="231F20"/>
                      <w:w w:val="105"/>
                      <w:sz w:val="16"/>
                    </w:rPr>
                    <w:t xml:space="preserve">There was an obligation under the </w:t>
                  </w:r>
                  <w:proofErr w:type="spellStart"/>
                  <w:r>
                    <w:rPr>
                      <w:rFonts w:ascii="Arial"/>
                      <w:color w:val="231F20"/>
                      <w:w w:val="105"/>
                      <w:sz w:val="16"/>
                    </w:rPr>
                    <w:t>ICCPR</w:t>
                  </w:r>
                  <w:proofErr w:type="spellEnd"/>
                  <w:r>
                    <w:rPr>
                      <w:rFonts w:ascii="Arial"/>
                      <w:color w:val="231F20"/>
                      <w:w w:val="105"/>
                      <w:sz w:val="16"/>
                    </w:rPr>
                    <w:t xml:space="preserve"> and </w:t>
                  </w:r>
                  <w:proofErr w:type="spellStart"/>
                  <w:r>
                    <w:rPr>
                      <w:rFonts w:ascii="Arial"/>
                      <w:color w:val="231F20"/>
                      <w:w w:val="105"/>
                      <w:sz w:val="16"/>
                    </w:rPr>
                    <w:t>CRPD</w:t>
                  </w:r>
                  <w:proofErr w:type="spellEnd"/>
                  <w:r>
                    <w:rPr>
                      <w:rFonts w:ascii="Arial"/>
                      <w:color w:val="231F20"/>
                      <w:w w:val="105"/>
                      <w:sz w:val="16"/>
                    </w:rPr>
                    <w:t xml:space="preserve"> on the Commonwealth to</w:t>
                  </w:r>
                  <w:r>
                    <w:rPr>
                      <w:rFonts w:ascii="Arial"/>
                      <w:color w:val="231F20"/>
                      <w:spacing w:val="-33"/>
                      <w:w w:val="105"/>
                      <w:sz w:val="16"/>
                    </w:rPr>
                    <w:t xml:space="preserve"> </w:t>
                  </w:r>
                  <w:r>
                    <w:rPr>
                      <w:rFonts w:ascii="Arial"/>
                      <w:color w:val="231F20"/>
                      <w:w w:val="105"/>
                      <w:sz w:val="16"/>
                    </w:rPr>
                    <w:t>act.</w:t>
                  </w:r>
                </w:p>
                <w:p w14:paraId="7588B427" w14:textId="77777777" w:rsidR="000D70AD" w:rsidRDefault="000D70AD">
                  <w:pPr>
                    <w:spacing w:before="1" w:line="271" w:lineRule="auto"/>
                    <w:ind w:left="283" w:right="306"/>
                    <w:rPr>
                      <w:rFonts w:ascii="Arial" w:eastAsia="Arial" w:hAnsi="Arial" w:cs="Arial"/>
                      <w:sz w:val="16"/>
                      <w:szCs w:val="16"/>
                    </w:rPr>
                  </w:pPr>
                  <w:r>
                    <w:rPr>
                      <w:rFonts w:ascii="Arial"/>
                      <w:color w:val="231F20"/>
                      <w:w w:val="105"/>
                      <w:sz w:val="16"/>
                    </w:rPr>
                    <w:t>This obligation was consistent with domestic obligations undertaken by the</w:t>
                  </w:r>
                  <w:r>
                    <w:rPr>
                      <w:rFonts w:ascii="Arial"/>
                      <w:color w:val="231F20"/>
                      <w:spacing w:val="-4"/>
                      <w:w w:val="105"/>
                      <w:sz w:val="16"/>
                    </w:rPr>
                    <w:t xml:space="preserve"> </w:t>
                  </w:r>
                  <w:r>
                    <w:rPr>
                      <w:rFonts w:ascii="Arial"/>
                      <w:color w:val="231F20"/>
                      <w:w w:val="105"/>
                      <w:sz w:val="16"/>
                    </w:rPr>
                    <w:t xml:space="preserve">Commonwealth to the Northern </w:t>
                  </w:r>
                  <w:r>
                    <w:rPr>
                      <w:rFonts w:ascii="Arial"/>
                      <w:color w:val="231F20"/>
                      <w:spacing w:val="-4"/>
                      <w:w w:val="105"/>
                      <w:sz w:val="16"/>
                    </w:rPr>
                    <w:t xml:space="preserve">Territory. </w:t>
                  </w:r>
                  <w:r>
                    <w:rPr>
                      <w:rFonts w:ascii="Arial"/>
                      <w:color w:val="231F20"/>
                      <w:w w:val="105"/>
                      <w:sz w:val="16"/>
                    </w:rPr>
                    <w:t xml:space="preserve">The need for action was well known and had been well known for </w:t>
                  </w:r>
                  <w:r>
                    <w:rPr>
                      <w:rFonts w:ascii="Tahoma"/>
                      <w:color w:val="231F20"/>
                      <w:w w:val="105"/>
                      <w:sz w:val="16"/>
                    </w:rPr>
                    <w:t xml:space="preserve">many years. Specific administrative measures </w:t>
                  </w:r>
                  <w:r>
                    <w:rPr>
                      <w:rFonts w:ascii="Arial"/>
                      <w:color w:val="231F20"/>
                      <w:w w:val="105"/>
                      <w:sz w:val="16"/>
                    </w:rPr>
                    <w:t>to take this action were provided for by legislation.</w:t>
                  </w:r>
                </w:p>
                <w:p w14:paraId="1874448A" w14:textId="77777777" w:rsidR="000D70AD" w:rsidRDefault="000D70AD">
                  <w:pPr>
                    <w:spacing w:before="116" w:line="271" w:lineRule="auto"/>
                    <w:ind w:left="283" w:right="320"/>
                    <w:rPr>
                      <w:rFonts w:ascii="Tahoma" w:eastAsia="Tahoma" w:hAnsi="Tahoma" w:cs="Tahoma"/>
                      <w:sz w:val="16"/>
                      <w:szCs w:val="16"/>
                    </w:rPr>
                  </w:pPr>
                  <w:r>
                    <w:rPr>
                      <w:rFonts w:ascii="Arial"/>
                      <w:color w:val="231F20"/>
                      <w:w w:val="105"/>
                      <w:sz w:val="16"/>
                    </w:rPr>
                    <w:t xml:space="preserve">The Commission found that there was a failure by the Commonwealth to work with the Northern </w:t>
                  </w:r>
                  <w:r>
                    <w:rPr>
                      <w:rFonts w:ascii="Arial"/>
                      <w:color w:val="231F20"/>
                      <w:spacing w:val="-3"/>
                      <w:w w:val="105"/>
                      <w:sz w:val="16"/>
                    </w:rPr>
                    <w:t xml:space="preserve">Territory </w:t>
                  </w:r>
                  <w:r>
                    <w:rPr>
                      <w:rFonts w:ascii="Arial"/>
                      <w:color w:val="231F20"/>
                      <w:w w:val="105"/>
                      <w:sz w:val="16"/>
                    </w:rPr>
                    <w:t xml:space="preserve">to provide accommodation and other support services, other than accommodation in a maximum security prison, for people with intellectual disabilities </w:t>
                  </w:r>
                  <w:r>
                    <w:rPr>
                      <w:rFonts w:ascii="Tahoma"/>
                      <w:color w:val="231F20"/>
                      <w:w w:val="105"/>
                      <w:sz w:val="16"/>
                    </w:rPr>
                    <w:t>who</w:t>
                  </w:r>
                  <w:r>
                    <w:rPr>
                      <w:rFonts w:ascii="Tahoma"/>
                      <w:color w:val="231F20"/>
                      <w:spacing w:val="-7"/>
                      <w:w w:val="105"/>
                      <w:sz w:val="16"/>
                    </w:rPr>
                    <w:t xml:space="preserve"> </w:t>
                  </w:r>
                  <w:r>
                    <w:rPr>
                      <w:rFonts w:ascii="Tahoma"/>
                      <w:color w:val="231F20"/>
                      <w:w w:val="105"/>
                      <w:sz w:val="16"/>
                    </w:rPr>
                    <w:t>are</w:t>
                  </w:r>
                  <w:r>
                    <w:rPr>
                      <w:rFonts w:ascii="Tahoma"/>
                      <w:color w:val="231F20"/>
                      <w:spacing w:val="-7"/>
                      <w:w w:val="105"/>
                      <w:sz w:val="16"/>
                    </w:rPr>
                    <w:t xml:space="preserve"> </w:t>
                  </w:r>
                  <w:r>
                    <w:rPr>
                      <w:rFonts w:ascii="Tahoma"/>
                      <w:color w:val="231F20"/>
                      <w:w w:val="105"/>
                      <w:sz w:val="16"/>
                    </w:rPr>
                    <w:t>unfit</w:t>
                  </w:r>
                  <w:r>
                    <w:rPr>
                      <w:rFonts w:ascii="Tahoma"/>
                      <w:color w:val="231F20"/>
                      <w:spacing w:val="-7"/>
                      <w:w w:val="105"/>
                      <w:sz w:val="16"/>
                    </w:rPr>
                    <w:t xml:space="preserve"> </w:t>
                  </w:r>
                  <w:r>
                    <w:rPr>
                      <w:rFonts w:ascii="Tahoma"/>
                      <w:color w:val="231F20"/>
                      <w:w w:val="105"/>
                      <w:sz w:val="16"/>
                    </w:rPr>
                    <w:t>to</w:t>
                  </w:r>
                  <w:r>
                    <w:rPr>
                      <w:rFonts w:ascii="Tahoma"/>
                      <w:color w:val="231F20"/>
                      <w:spacing w:val="-7"/>
                      <w:w w:val="105"/>
                      <w:sz w:val="16"/>
                    </w:rPr>
                    <w:t xml:space="preserve"> </w:t>
                  </w:r>
                  <w:r>
                    <w:rPr>
                      <w:rFonts w:ascii="Tahoma"/>
                      <w:color w:val="231F20"/>
                      <w:w w:val="105"/>
                      <w:sz w:val="16"/>
                    </w:rPr>
                    <w:t>plead</w:t>
                  </w:r>
                  <w:r>
                    <w:rPr>
                      <w:rFonts w:ascii="Tahoma"/>
                      <w:color w:val="231F20"/>
                      <w:spacing w:val="-7"/>
                      <w:w w:val="105"/>
                      <w:sz w:val="16"/>
                    </w:rPr>
                    <w:t xml:space="preserve"> </w:t>
                  </w:r>
                  <w:r>
                    <w:rPr>
                      <w:rFonts w:ascii="Tahoma"/>
                      <w:color w:val="231F20"/>
                      <w:w w:val="105"/>
                      <w:sz w:val="16"/>
                    </w:rPr>
                    <w:t>to</w:t>
                  </w:r>
                  <w:r>
                    <w:rPr>
                      <w:rFonts w:ascii="Tahoma"/>
                      <w:color w:val="231F20"/>
                      <w:spacing w:val="-7"/>
                      <w:w w:val="105"/>
                      <w:sz w:val="16"/>
                    </w:rPr>
                    <w:t xml:space="preserve"> </w:t>
                  </w:r>
                  <w:r>
                    <w:rPr>
                      <w:rFonts w:ascii="Tahoma"/>
                      <w:color w:val="231F20"/>
                      <w:w w:val="105"/>
                      <w:sz w:val="16"/>
                    </w:rPr>
                    <w:t>criminal</w:t>
                  </w:r>
                  <w:r>
                    <w:rPr>
                      <w:rFonts w:ascii="Tahoma"/>
                      <w:color w:val="231F20"/>
                      <w:spacing w:val="-7"/>
                      <w:w w:val="105"/>
                      <w:sz w:val="16"/>
                    </w:rPr>
                    <w:t xml:space="preserve"> </w:t>
                  </w:r>
                  <w:r>
                    <w:rPr>
                      <w:rFonts w:ascii="Tahoma"/>
                      <w:color w:val="231F20"/>
                      <w:w w:val="105"/>
                      <w:sz w:val="16"/>
                    </w:rPr>
                    <w:t>charges.</w:t>
                  </w:r>
                </w:p>
              </w:txbxContent>
            </v:textbox>
            <w10:wrap anchorx="page"/>
          </v:shape>
        </w:pict>
      </w:r>
      <w:r w:rsidR="00381F87" w:rsidRPr="00F245BC">
        <w:rPr>
          <w:rFonts w:ascii="Arial" w:hAnsi="Arial" w:cs="Arial"/>
          <w:color w:val="1CBECA"/>
        </w:rPr>
        <w:t>Reporting on human rights</w:t>
      </w:r>
      <w:r w:rsidR="00381F87" w:rsidRPr="00F245BC">
        <w:rPr>
          <w:rFonts w:ascii="Arial" w:hAnsi="Arial" w:cs="Arial"/>
          <w:color w:val="1CBECA"/>
          <w:spacing w:val="32"/>
        </w:rPr>
        <w:t xml:space="preserve"> </w:t>
      </w:r>
      <w:r w:rsidR="00381F87" w:rsidRPr="00F245BC">
        <w:rPr>
          <w:rFonts w:ascii="Arial" w:hAnsi="Arial" w:cs="Arial"/>
          <w:color w:val="1CBECA"/>
        </w:rPr>
        <w:t>breaches</w:t>
      </w:r>
    </w:p>
    <w:p w14:paraId="4D0C32AB" w14:textId="77777777" w:rsidR="00E76164" w:rsidRPr="00F245BC" w:rsidRDefault="00381F87">
      <w:pPr>
        <w:pStyle w:val="BodyText"/>
        <w:spacing w:before="100" w:line="242" w:lineRule="auto"/>
        <w:ind w:left="103" w:right="5134"/>
        <w:rPr>
          <w:rFonts w:ascii="Arial" w:hAnsi="Arial" w:cs="Arial"/>
        </w:rPr>
      </w:pPr>
      <w:r w:rsidRPr="00F245BC">
        <w:rPr>
          <w:rFonts w:ascii="Arial" w:hAnsi="Arial" w:cs="Arial"/>
          <w:color w:val="231F20"/>
        </w:rPr>
        <w:t>In addition to receiving complaints of unlawful discrimination,</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Commission</w:t>
      </w:r>
      <w:r w:rsidRPr="00F245BC">
        <w:rPr>
          <w:rFonts w:ascii="Arial" w:hAnsi="Arial" w:cs="Arial"/>
          <w:color w:val="231F20"/>
          <w:spacing w:val="-10"/>
        </w:rPr>
        <w:t xml:space="preserve"> </w:t>
      </w:r>
      <w:r w:rsidRPr="00F245BC">
        <w:rPr>
          <w:rFonts w:ascii="Arial" w:hAnsi="Arial" w:cs="Arial"/>
          <w:color w:val="231F20"/>
        </w:rPr>
        <w:t>can</w:t>
      </w:r>
      <w:r w:rsidRPr="00F245BC">
        <w:rPr>
          <w:rFonts w:ascii="Arial" w:hAnsi="Arial" w:cs="Arial"/>
          <w:color w:val="231F20"/>
          <w:spacing w:val="-10"/>
        </w:rPr>
        <w:t xml:space="preserve"> </w:t>
      </w:r>
      <w:r w:rsidRPr="00F245BC">
        <w:rPr>
          <w:rFonts w:ascii="Arial" w:hAnsi="Arial" w:cs="Arial"/>
          <w:color w:val="231F20"/>
        </w:rPr>
        <w:t>inquire</w:t>
      </w:r>
      <w:r w:rsidRPr="00F245BC">
        <w:rPr>
          <w:rFonts w:ascii="Arial" w:hAnsi="Arial" w:cs="Arial"/>
          <w:color w:val="231F20"/>
          <w:spacing w:val="-10"/>
        </w:rPr>
        <w:t xml:space="preserve"> </w:t>
      </w:r>
      <w:r w:rsidRPr="00F245BC">
        <w:rPr>
          <w:rFonts w:ascii="Arial" w:hAnsi="Arial" w:cs="Arial"/>
          <w:color w:val="231F20"/>
        </w:rPr>
        <w:t xml:space="preserve">into complaints of breaches of human rights and workplace discrimination under the Australian Human Rights Commission </w:t>
      </w:r>
      <w:r w:rsidRPr="00F245BC">
        <w:rPr>
          <w:rFonts w:ascii="Arial" w:hAnsi="Arial" w:cs="Arial"/>
          <w:color w:val="231F20"/>
          <w:spacing w:val="22"/>
        </w:rPr>
        <w:t xml:space="preserve"> </w:t>
      </w:r>
      <w:r w:rsidRPr="00F245BC">
        <w:rPr>
          <w:rFonts w:ascii="Arial" w:hAnsi="Arial" w:cs="Arial"/>
          <w:color w:val="231F20"/>
        </w:rPr>
        <w:t>Act.</w:t>
      </w:r>
    </w:p>
    <w:p w14:paraId="6800B604" w14:textId="77777777" w:rsidR="00E76164" w:rsidRPr="00F245BC" w:rsidRDefault="00381F87">
      <w:pPr>
        <w:pStyle w:val="BodyText"/>
        <w:spacing w:before="57" w:line="242" w:lineRule="auto"/>
        <w:ind w:left="103" w:right="4885"/>
        <w:rPr>
          <w:rFonts w:ascii="Arial" w:hAnsi="Arial" w:cs="Arial"/>
        </w:rPr>
      </w:pPr>
      <w:r w:rsidRPr="00F245BC">
        <w:rPr>
          <w:rFonts w:ascii="Arial" w:hAnsi="Arial" w:cs="Arial"/>
          <w:color w:val="231F20"/>
        </w:rPr>
        <w:t>In 2014–15, complaints under the Act rose by 37% compared</w:t>
      </w:r>
      <w:r w:rsidRPr="00F245BC">
        <w:rPr>
          <w:rFonts w:ascii="Arial" w:hAnsi="Arial" w:cs="Arial"/>
          <w:color w:val="231F20"/>
          <w:spacing w:val="-7"/>
        </w:rPr>
        <w:t xml:space="preserve"> </w:t>
      </w:r>
      <w:r w:rsidRPr="00F245BC">
        <w:rPr>
          <w:rFonts w:ascii="Arial" w:hAnsi="Arial" w:cs="Arial"/>
          <w:color w:val="231F20"/>
        </w:rPr>
        <w:t>with</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previous</w:t>
      </w:r>
      <w:r w:rsidRPr="00F245BC">
        <w:rPr>
          <w:rFonts w:ascii="Arial" w:hAnsi="Arial" w:cs="Arial"/>
          <w:color w:val="231F20"/>
          <w:spacing w:val="-7"/>
        </w:rPr>
        <w:t xml:space="preserve"> </w:t>
      </w:r>
      <w:r w:rsidRPr="00F245BC">
        <w:rPr>
          <w:rFonts w:ascii="Arial" w:hAnsi="Arial" w:cs="Arial"/>
          <w:color w:val="231F20"/>
          <w:spacing w:val="-4"/>
        </w:rPr>
        <w:t>year.</w:t>
      </w:r>
      <w:r w:rsidRPr="00F245BC">
        <w:rPr>
          <w:rFonts w:ascii="Arial" w:hAnsi="Arial" w:cs="Arial"/>
          <w:color w:val="231F20"/>
          <w:spacing w:val="-7"/>
        </w:rPr>
        <w:t xml:space="preserve"> </w:t>
      </w:r>
      <w:r w:rsidRPr="00F245BC">
        <w:rPr>
          <w:rFonts w:ascii="Arial" w:hAnsi="Arial" w:cs="Arial"/>
          <w:color w:val="231F20"/>
        </w:rPr>
        <w:t>This</w:t>
      </w:r>
      <w:r w:rsidRPr="00F245BC">
        <w:rPr>
          <w:rFonts w:ascii="Arial" w:hAnsi="Arial" w:cs="Arial"/>
          <w:color w:val="231F20"/>
          <w:spacing w:val="-7"/>
        </w:rPr>
        <w:t xml:space="preserve"> </w:t>
      </w:r>
      <w:r w:rsidRPr="00F245BC">
        <w:rPr>
          <w:rFonts w:ascii="Arial" w:hAnsi="Arial" w:cs="Arial"/>
          <w:color w:val="231F20"/>
        </w:rPr>
        <w:t>is</w:t>
      </w:r>
      <w:r w:rsidRPr="00F245BC">
        <w:rPr>
          <w:rFonts w:ascii="Arial" w:hAnsi="Arial" w:cs="Arial"/>
          <w:color w:val="231F20"/>
          <w:spacing w:val="-7"/>
        </w:rPr>
        <w:t xml:space="preserve"> </w:t>
      </w:r>
      <w:r w:rsidRPr="00F245BC">
        <w:rPr>
          <w:rFonts w:ascii="Arial" w:hAnsi="Arial" w:cs="Arial"/>
          <w:color w:val="231F20"/>
        </w:rPr>
        <w:t>due</w:t>
      </w:r>
      <w:r w:rsidRPr="00F245BC">
        <w:rPr>
          <w:rFonts w:ascii="Arial" w:hAnsi="Arial" w:cs="Arial"/>
          <w:color w:val="231F20"/>
          <w:spacing w:val="-7"/>
        </w:rPr>
        <w:t xml:space="preserve"> </w:t>
      </w:r>
      <w:r w:rsidRPr="00F245BC">
        <w:rPr>
          <w:rFonts w:ascii="Arial" w:hAnsi="Arial" w:cs="Arial"/>
          <w:color w:val="231F20"/>
        </w:rPr>
        <w:t>to</w:t>
      </w:r>
    </w:p>
    <w:p w14:paraId="7E53A6DE" w14:textId="77777777" w:rsidR="00E76164" w:rsidRPr="00F245BC" w:rsidRDefault="00381F87">
      <w:pPr>
        <w:pStyle w:val="BodyText"/>
        <w:spacing w:before="0" w:line="242" w:lineRule="auto"/>
        <w:ind w:left="103" w:right="5099"/>
        <w:rPr>
          <w:rFonts w:ascii="Arial" w:hAnsi="Arial" w:cs="Arial"/>
        </w:rPr>
      </w:pPr>
      <w:r w:rsidRPr="00F245BC">
        <w:rPr>
          <w:rFonts w:ascii="Arial" w:hAnsi="Arial" w:cs="Arial"/>
          <w:color w:val="231F20"/>
        </w:rPr>
        <w:t>an</w:t>
      </w:r>
      <w:r w:rsidRPr="00F245BC">
        <w:rPr>
          <w:rFonts w:ascii="Arial" w:hAnsi="Arial" w:cs="Arial"/>
          <w:color w:val="231F20"/>
          <w:spacing w:val="-15"/>
        </w:rPr>
        <w:t xml:space="preserve"> </w:t>
      </w:r>
      <w:r w:rsidRPr="00F245BC">
        <w:rPr>
          <w:rFonts w:ascii="Arial" w:hAnsi="Arial" w:cs="Arial"/>
          <w:color w:val="231F20"/>
        </w:rPr>
        <w:t>increase</w:t>
      </w:r>
      <w:r w:rsidRPr="00F245BC">
        <w:rPr>
          <w:rFonts w:ascii="Arial" w:hAnsi="Arial" w:cs="Arial"/>
          <w:color w:val="231F20"/>
          <w:spacing w:val="-15"/>
        </w:rPr>
        <w:t xml:space="preserve"> </w:t>
      </w:r>
      <w:r w:rsidRPr="00F245BC">
        <w:rPr>
          <w:rFonts w:ascii="Arial" w:hAnsi="Arial" w:cs="Arial"/>
          <w:color w:val="231F20"/>
        </w:rPr>
        <w:t>in</w:t>
      </w:r>
      <w:r w:rsidRPr="00F245BC">
        <w:rPr>
          <w:rFonts w:ascii="Arial" w:hAnsi="Arial" w:cs="Arial"/>
          <w:color w:val="231F20"/>
          <w:spacing w:val="-15"/>
        </w:rPr>
        <w:t xml:space="preserve"> </w:t>
      </w:r>
      <w:r w:rsidRPr="00F245BC">
        <w:rPr>
          <w:rFonts w:ascii="Arial" w:hAnsi="Arial" w:cs="Arial"/>
          <w:color w:val="231F20"/>
        </w:rPr>
        <w:t>complaints</w:t>
      </w:r>
      <w:r w:rsidRPr="00F245BC">
        <w:rPr>
          <w:rFonts w:ascii="Arial" w:hAnsi="Arial" w:cs="Arial"/>
          <w:color w:val="231F20"/>
          <w:spacing w:val="-15"/>
        </w:rPr>
        <w:t xml:space="preserve"> </w:t>
      </w:r>
      <w:r w:rsidRPr="00F245BC">
        <w:rPr>
          <w:rFonts w:ascii="Arial" w:hAnsi="Arial" w:cs="Arial"/>
          <w:color w:val="231F20"/>
        </w:rPr>
        <w:t>related</w:t>
      </w:r>
      <w:r w:rsidRPr="00F245BC">
        <w:rPr>
          <w:rFonts w:ascii="Arial" w:hAnsi="Arial" w:cs="Arial"/>
          <w:color w:val="231F20"/>
          <w:spacing w:val="-15"/>
        </w:rPr>
        <w:t xml:space="preserve"> </w:t>
      </w:r>
      <w:r w:rsidRPr="00F245BC">
        <w:rPr>
          <w:rFonts w:ascii="Arial" w:hAnsi="Arial" w:cs="Arial"/>
          <w:color w:val="231F20"/>
        </w:rPr>
        <w:t>to</w:t>
      </w:r>
      <w:r w:rsidRPr="00F245BC">
        <w:rPr>
          <w:rFonts w:ascii="Arial" w:hAnsi="Arial" w:cs="Arial"/>
          <w:color w:val="231F20"/>
          <w:spacing w:val="-15"/>
        </w:rPr>
        <w:t xml:space="preserve"> </w:t>
      </w:r>
      <w:r w:rsidRPr="00F245BC">
        <w:rPr>
          <w:rFonts w:ascii="Arial" w:hAnsi="Arial" w:cs="Arial"/>
          <w:color w:val="231F20"/>
        </w:rPr>
        <w:t>immigration detention.</w:t>
      </w:r>
    </w:p>
    <w:p w14:paraId="6A3596AB" w14:textId="77777777" w:rsidR="00E76164" w:rsidRPr="00F245BC" w:rsidRDefault="00381F87">
      <w:pPr>
        <w:pStyle w:val="BodyText"/>
        <w:spacing w:before="57" w:line="242" w:lineRule="auto"/>
        <w:ind w:left="103" w:right="4885"/>
        <w:rPr>
          <w:rFonts w:ascii="Arial" w:hAnsi="Arial" w:cs="Arial"/>
        </w:rPr>
      </w:pPr>
      <w:r w:rsidRPr="00F245BC">
        <w:rPr>
          <w:rFonts w:ascii="Arial" w:hAnsi="Arial" w:cs="Arial"/>
          <w:color w:val="231F20"/>
        </w:rPr>
        <w:t>If conciliation is unsuccessful and the Commission finds that a breach of human rights or workplace discrimination has occurred, then we prepare a report</w:t>
      </w:r>
      <w:r w:rsidRPr="00F245BC">
        <w:rPr>
          <w:rFonts w:ascii="Arial" w:hAnsi="Arial" w:cs="Arial"/>
          <w:color w:val="231F20"/>
          <w:spacing w:val="-24"/>
        </w:rPr>
        <w:t xml:space="preserve"> </w:t>
      </w:r>
      <w:r w:rsidRPr="00F245BC">
        <w:rPr>
          <w:rFonts w:ascii="Arial" w:hAnsi="Arial" w:cs="Arial"/>
          <w:color w:val="231F20"/>
        </w:rPr>
        <w:t>of</w:t>
      </w:r>
      <w:r w:rsidRPr="00F245BC">
        <w:rPr>
          <w:rFonts w:ascii="Arial" w:hAnsi="Arial" w:cs="Arial"/>
          <w:color w:val="231F20"/>
          <w:spacing w:val="-24"/>
        </w:rPr>
        <w:t xml:space="preserve"> </w:t>
      </w:r>
      <w:r w:rsidRPr="00F245BC">
        <w:rPr>
          <w:rFonts w:ascii="Arial" w:hAnsi="Arial" w:cs="Arial"/>
          <w:color w:val="231F20"/>
        </w:rPr>
        <w:t>the</w:t>
      </w:r>
      <w:r w:rsidRPr="00F245BC">
        <w:rPr>
          <w:rFonts w:ascii="Arial" w:hAnsi="Arial" w:cs="Arial"/>
          <w:color w:val="231F20"/>
          <w:spacing w:val="-24"/>
        </w:rPr>
        <w:t xml:space="preserve"> </w:t>
      </w:r>
      <w:r w:rsidRPr="00F245BC">
        <w:rPr>
          <w:rFonts w:ascii="Arial" w:hAnsi="Arial" w:cs="Arial"/>
          <w:color w:val="231F20"/>
        </w:rPr>
        <w:t>complaint</w:t>
      </w:r>
      <w:r w:rsidRPr="00F245BC">
        <w:rPr>
          <w:rFonts w:ascii="Arial" w:hAnsi="Arial" w:cs="Arial"/>
          <w:color w:val="231F20"/>
          <w:spacing w:val="-24"/>
        </w:rPr>
        <w:t xml:space="preserve"> </w:t>
      </w:r>
      <w:r w:rsidRPr="00F245BC">
        <w:rPr>
          <w:rFonts w:ascii="Arial" w:hAnsi="Arial" w:cs="Arial"/>
          <w:color w:val="231F20"/>
        </w:rPr>
        <w:t>for</w:t>
      </w:r>
      <w:r w:rsidRPr="00F245BC">
        <w:rPr>
          <w:rFonts w:ascii="Arial" w:hAnsi="Arial" w:cs="Arial"/>
          <w:color w:val="231F20"/>
          <w:spacing w:val="-24"/>
        </w:rPr>
        <w:t xml:space="preserve"> </w:t>
      </w:r>
      <w:r w:rsidRPr="00F245BC">
        <w:rPr>
          <w:rFonts w:ascii="Arial" w:hAnsi="Arial" w:cs="Arial"/>
          <w:color w:val="231F20"/>
        </w:rPr>
        <w:t>the</w:t>
      </w:r>
      <w:r w:rsidRPr="00F245BC">
        <w:rPr>
          <w:rFonts w:ascii="Arial" w:hAnsi="Arial" w:cs="Arial"/>
          <w:color w:val="231F20"/>
          <w:spacing w:val="-24"/>
        </w:rPr>
        <w:t xml:space="preserve"> </w:t>
      </w:r>
      <w:r w:rsidRPr="00F245BC">
        <w:rPr>
          <w:rFonts w:ascii="Arial" w:hAnsi="Arial" w:cs="Arial"/>
          <w:color w:val="231F20"/>
        </w:rPr>
        <w:t>Attorney-General.</w:t>
      </w:r>
    </w:p>
    <w:p w14:paraId="24E2206C" w14:textId="77777777" w:rsidR="00E76164" w:rsidRPr="00F245BC" w:rsidRDefault="00E76164">
      <w:pPr>
        <w:spacing w:line="242" w:lineRule="auto"/>
        <w:rPr>
          <w:rFonts w:ascii="Arial" w:hAnsi="Arial" w:cs="Arial"/>
        </w:rPr>
        <w:sectPr w:rsidR="00E76164" w:rsidRPr="00F245BC">
          <w:type w:val="continuous"/>
          <w:pgSz w:w="9980" w:h="14180"/>
          <w:pgMar w:top="1180" w:right="260" w:bottom="280" w:left="860" w:header="720" w:footer="720" w:gutter="0"/>
          <w:cols w:space="720"/>
        </w:sectPr>
      </w:pPr>
    </w:p>
    <w:p w14:paraId="1202A435" w14:textId="77777777" w:rsidR="00E76164" w:rsidRPr="00F245BC" w:rsidRDefault="00E76164">
      <w:pPr>
        <w:rPr>
          <w:rFonts w:ascii="Arial" w:eastAsia="Trebuchet MS" w:hAnsi="Arial" w:cs="Arial"/>
          <w:sz w:val="20"/>
          <w:szCs w:val="20"/>
        </w:rPr>
      </w:pPr>
    </w:p>
    <w:p w14:paraId="0A6237FC" w14:textId="77777777" w:rsidR="00E76164" w:rsidRPr="00F245BC" w:rsidRDefault="00E76164">
      <w:pPr>
        <w:rPr>
          <w:rFonts w:ascii="Arial" w:eastAsia="Trebuchet MS" w:hAnsi="Arial" w:cs="Arial"/>
          <w:sz w:val="20"/>
          <w:szCs w:val="20"/>
        </w:rPr>
      </w:pPr>
    </w:p>
    <w:p w14:paraId="750A70E5" w14:textId="77777777" w:rsidR="00E76164" w:rsidRPr="00F245BC" w:rsidRDefault="00E76164">
      <w:pPr>
        <w:rPr>
          <w:rFonts w:ascii="Arial" w:eastAsia="Trebuchet MS" w:hAnsi="Arial" w:cs="Arial"/>
          <w:sz w:val="20"/>
          <w:szCs w:val="20"/>
        </w:rPr>
      </w:pPr>
    </w:p>
    <w:p w14:paraId="2C9A03CB" w14:textId="77777777" w:rsidR="00E76164" w:rsidRPr="00F245BC" w:rsidRDefault="00E76164">
      <w:pPr>
        <w:rPr>
          <w:rFonts w:ascii="Arial" w:eastAsia="Trebuchet MS" w:hAnsi="Arial" w:cs="Arial"/>
          <w:sz w:val="20"/>
          <w:szCs w:val="20"/>
        </w:rPr>
      </w:pPr>
    </w:p>
    <w:p w14:paraId="2B904D4D" w14:textId="77777777" w:rsidR="00E76164" w:rsidRPr="00F245BC" w:rsidRDefault="00E76164">
      <w:pPr>
        <w:rPr>
          <w:rFonts w:ascii="Arial" w:eastAsia="Trebuchet MS" w:hAnsi="Arial" w:cs="Arial"/>
          <w:sz w:val="20"/>
          <w:szCs w:val="20"/>
        </w:rPr>
      </w:pPr>
    </w:p>
    <w:p w14:paraId="59F2528C" w14:textId="77777777" w:rsidR="00E76164" w:rsidRPr="00F245BC" w:rsidRDefault="00E76164">
      <w:pPr>
        <w:spacing w:before="6"/>
        <w:rPr>
          <w:rFonts w:ascii="Arial" w:eastAsia="Trebuchet MS" w:hAnsi="Arial" w:cs="Arial"/>
          <w:sz w:val="23"/>
          <w:szCs w:val="23"/>
        </w:rPr>
      </w:pPr>
    </w:p>
    <w:p w14:paraId="40559AF4" w14:textId="77777777" w:rsidR="00E76164" w:rsidRPr="00F245BC" w:rsidRDefault="00381F87">
      <w:pPr>
        <w:pStyle w:val="Heading5"/>
        <w:spacing w:before="70"/>
        <w:ind w:left="283" w:right="462"/>
        <w:rPr>
          <w:rFonts w:ascii="Arial" w:hAnsi="Arial" w:cs="Arial"/>
        </w:rPr>
      </w:pPr>
      <w:r w:rsidRPr="00F245BC">
        <w:rPr>
          <w:rFonts w:ascii="Arial" w:hAnsi="Arial" w:cs="Arial"/>
          <w:color w:val="1CBECA"/>
        </w:rPr>
        <w:t>Working with the</w:t>
      </w:r>
      <w:r w:rsidRPr="00F245BC">
        <w:rPr>
          <w:rFonts w:ascii="Arial" w:hAnsi="Arial" w:cs="Arial"/>
          <w:color w:val="1CBECA"/>
          <w:spacing w:val="-48"/>
        </w:rPr>
        <w:t xml:space="preserve"> </w:t>
      </w:r>
      <w:r w:rsidRPr="00F245BC">
        <w:rPr>
          <w:rFonts w:ascii="Arial" w:hAnsi="Arial" w:cs="Arial"/>
          <w:color w:val="1CBECA"/>
        </w:rPr>
        <w:t>courts</w:t>
      </w:r>
    </w:p>
    <w:p w14:paraId="2F26512B" w14:textId="77777777" w:rsidR="00E76164" w:rsidRPr="00F245BC" w:rsidRDefault="00381F87">
      <w:pPr>
        <w:pStyle w:val="BodyText"/>
        <w:spacing w:before="104" w:line="247" w:lineRule="auto"/>
        <w:ind w:right="1913"/>
        <w:rPr>
          <w:rFonts w:ascii="Arial" w:hAnsi="Arial" w:cs="Arial"/>
        </w:rPr>
      </w:pPr>
      <w:r w:rsidRPr="00F245BC">
        <w:rPr>
          <w:rFonts w:ascii="Arial" w:hAnsi="Arial" w:cs="Arial"/>
          <w:color w:val="231F20"/>
          <w:w w:val="105"/>
        </w:rPr>
        <w:t>With</w:t>
      </w:r>
      <w:r w:rsidRPr="00F245BC">
        <w:rPr>
          <w:rFonts w:ascii="Arial" w:hAnsi="Arial" w:cs="Arial"/>
          <w:color w:val="231F20"/>
          <w:spacing w:val="-29"/>
          <w:w w:val="105"/>
        </w:rPr>
        <w:t xml:space="preserve"> </w:t>
      </w:r>
      <w:r w:rsidRPr="00F245BC">
        <w:rPr>
          <w:rFonts w:ascii="Arial" w:hAnsi="Arial" w:cs="Arial"/>
          <w:color w:val="231F20"/>
          <w:w w:val="105"/>
        </w:rPr>
        <w:t>the</w:t>
      </w:r>
      <w:r w:rsidRPr="00F245BC">
        <w:rPr>
          <w:rFonts w:ascii="Arial" w:hAnsi="Arial" w:cs="Arial"/>
          <w:color w:val="231F20"/>
          <w:spacing w:val="-29"/>
          <w:w w:val="105"/>
        </w:rPr>
        <w:t xml:space="preserve"> </w:t>
      </w:r>
      <w:r w:rsidRPr="00F245BC">
        <w:rPr>
          <w:rFonts w:ascii="Arial" w:hAnsi="Arial" w:cs="Arial"/>
          <w:color w:val="231F20"/>
          <w:w w:val="105"/>
        </w:rPr>
        <w:t>court’s</w:t>
      </w:r>
      <w:r w:rsidRPr="00F245BC">
        <w:rPr>
          <w:rFonts w:ascii="Arial" w:hAnsi="Arial" w:cs="Arial"/>
          <w:color w:val="231F20"/>
          <w:spacing w:val="-29"/>
          <w:w w:val="105"/>
        </w:rPr>
        <w:t xml:space="preserve"> </w:t>
      </w:r>
      <w:r w:rsidRPr="00F245BC">
        <w:rPr>
          <w:rFonts w:ascii="Arial" w:hAnsi="Arial" w:cs="Arial"/>
          <w:color w:val="231F20"/>
          <w:w w:val="105"/>
        </w:rPr>
        <w:t>leave,</w:t>
      </w:r>
      <w:r w:rsidRPr="00F245BC">
        <w:rPr>
          <w:rFonts w:ascii="Arial" w:hAnsi="Arial" w:cs="Arial"/>
          <w:color w:val="231F20"/>
          <w:spacing w:val="-29"/>
          <w:w w:val="105"/>
        </w:rPr>
        <w:t xml:space="preserve"> </w:t>
      </w:r>
      <w:r w:rsidRPr="00F245BC">
        <w:rPr>
          <w:rFonts w:ascii="Arial" w:hAnsi="Arial" w:cs="Arial"/>
          <w:color w:val="231F20"/>
          <w:w w:val="105"/>
        </w:rPr>
        <w:t>the</w:t>
      </w:r>
      <w:r w:rsidRPr="00F245BC">
        <w:rPr>
          <w:rFonts w:ascii="Arial" w:hAnsi="Arial" w:cs="Arial"/>
          <w:color w:val="231F20"/>
          <w:spacing w:val="-29"/>
          <w:w w:val="105"/>
        </w:rPr>
        <w:t xml:space="preserve"> </w:t>
      </w:r>
      <w:r w:rsidRPr="00F245BC">
        <w:rPr>
          <w:rFonts w:ascii="Arial" w:hAnsi="Arial" w:cs="Arial"/>
          <w:color w:val="231F20"/>
          <w:w w:val="105"/>
        </w:rPr>
        <w:t>Commission</w:t>
      </w:r>
      <w:r w:rsidRPr="00F245BC">
        <w:rPr>
          <w:rFonts w:ascii="Arial" w:hAnsi="Arial" w:cs="Arial"/>
          <w:color w:val="231F20"/>
          <w:spacing w:val="-29"/>
          <w:w w:val="105"/>
        </w:rPr>
        <w:t xml:space="preserve"> </w:t>
      </w:r>
      <w:r w:rsidRPr="00F245BC">
        <w:rPr>
          <w:rFonts w:ascii="Arial" w:hAnsi="Arial" w:cs="Arial"/>
          <w:color w:val="231F20"/>
          <w:w w:val="105"/>
        </w:rPr>
        <w:t>can</w:t>
      </w:r>
      <w:r w:rsidRPr="00F245BC">
        <w:rPr>
          <w:rFonts w:ascii="Arial" w:hAnsi="Arial" w:cs="Arial"/>
          <w:color w:val="231F20"/>
          <w:spacing w:val="-29"/>
          <w:w w:val="105"/>
        </w:rPr>
        <w:t xml:space="preserve"> </w:t>
      </w:r>
      <w:r w:rsidRPr="00F245BC">
        <w:rPr>
          <w:rFonts w:ascii="Arial" w:hAnsi="Arial" w:cs="Arial"/>
          <w:color w:val="231F20"/>
          <w:w w:val="105"/>
        </w:rPr>
        <w:t>appear</w:t>
      </w:r>
      <w:r w:rsidRPr="00F245BC">
        <w:rPr>
          <w:rFonts w:ascii="Arial" w:hAnsi="Arial" w:cs="Arial"/>
          <w:color w:val="231F20"/>
          <w:spacing w:val="-29"/>
          <w:w w:val="105"/>
        </w:rPr>
        <w:t xml:space="preserve"> </w:t>
      </w:r>
      <w:r w:rsidRPr="00F245BC">
        <w:rPr>
          <w:rFonts w:ascii="Arial" w:hAnsi="Arial" w:cs="Arial"/>
          <w:color w:val="231F20"/>
          <w:w w:val="105"/>
        </w:rPr>
        <w:t>as</w:t>
      </w:r>
      <w:r w:rsidRPr="00F245BC">
        <w:rPr>
          <w:rFonts w:ascii="Arial" w:hAnsi="Arial" w:cs="Arial"/>
          <w:color w:val="231F20"/>
          <w:spacing w:val="-29"/>
          <w:w w:val="105"/>
        </w:rPr>
        <w:t xml:space="preserve"> </w:t>
      </w:r>
      <w:r w:rsidRPr="00F245BC">
        <w:rPr>
          <w:rFonts w:ascii="Arial" w:hAnsi="Arial" w:cs="Arial"/>
          <w:color w:val="231F20"/>
          <w:w w:val="105"/>
        </w:rPr>
        <w:t>amicus</w:t>
      </w:r>
      <w:r w:rsidRPr="00F245BC">
        <w:rPr>
          <w:rFonts w:ascii="Arial" w:hAnsi="Arial" w:cs="Arial"/>
          <w:color w:val="231F20"/>
          <w:spacing w:val="-29"/>
          <w:w w:val="105"/>
        </w:rPr>
        <w:t xml:space="preserve"> </w:t>
      </w:r>
      <w:r w:rsidRPr="00F245BC">
        <w:rPr>
          <w:rFonts w:ascii="Arial" w:hAnsi="Arial" w:cs="Arial"/>
          <w:color w:val="231F20"/>
          <w:w w:val="105"/>
        </w:rPr>
        <w:t>curiae</w:t>
      </w:r>
      <w:r w:rsidRPr="00F245BC">
        <w:rPr>
          <w:rFonts w:ascii="Arial" w:hAnsi="Arial" w:cs="Arial"/>
          <w:color w:val="231F20"/>
          <w:spacing w:val="-29"/>
          <w:w w:val="105"/>
        </w:rPr>
        <w:t xml:space="preserve"> </w:t>
      </w:r>
      <w:r w:rsidRPr="00F245BC">
        <w:rPr>
          <w:rFonts w:ascii="Arial" w:hAnsi="Arial" w:cs="Arial"/>
          <w:color w:val="231F20"/>
          <w:w w:val="105"/>
        </w:rPr>
        <w:t>–</w:t>
      </w:r>
      <w:r w:rsidRPr="00F245BC">
        <w:rPr>
          <w:rFonts w:ascii="Arial" w:hAnsi="Arial" w:cs="Arial"/>
          <w:color w:val="231F20"/>
          <w:spacing w:val="-29"/>
          <w:w w:val="105"/>
        </w:rPr>
        <w:t xml:space="preserve"> </w:t>
      </w:r>
      <w:r w:rsidRPr="00F245BC">
        <w:rPr>
          <w:rFonts w:ascii="Arial" w:hAnsi="Arial" w:cs="Arial"/>
          <w:color w:val="231F20"/>
          <w:w w:val="105"/>
        </w:rPr>
        <w:t>or</w:t>
      </w:r>
      <w:r w:rsidRPr="00F245BC">
        <w:rPr>
          <w:rFonts w:ascii="Arial" w:hAnsi="Arial" w:cs="Arial"/>
          <w:color w:val="231F20"/>
          <w:spacing w:val="-29"/>
          <w:w w:val="105"/>
        </w:rPr>
        <w:t xml:space="preserve"> </w:t>
      </w:r>
      <w:r w:rsidRPr="00F245BC">
        <w:rPr>
          <w:rFonts w:ascii="Arial" w:hAnsi="Arial" w:cs="Arial"/>
          <w:color w:val="231F20"/>
          <w:w w:val="105"/>
        </w:rPr>
        <w:t>‘friend</w:t>
      </w:r>
      <w:r w:rsidRPr="00F245BC">
        <w:rPr>
          <w:rFonts w:ascii="Arial" w:hAnsi="Arial" w:cs="Arial"/>
          <w:color w:val="231F20"/>
          <w:w w:val="106"/>
        </w:rPr>
        <w:t xml:space="preserve"> </w:t>
      </w:r>
      <w:r w:rsidRPr="00F245BC">
        <w:rPr>
          <w:rFonts w:ascii="Arial" w:hAnsi="Arial" w:cs="Arial"/>
          <w:color w:val="231F20"/>
          <w:w w:val="105"/>
        </w:rPr>
        <w:t>of</w:t>
      </w:r>
      <w:r w:rsidRPr="00F245BC">
        <w:rPr>
          <w:rFonts w:ascii="Arial" w:hAnsi="Arial" w:cs="Arial"/>
          <w:color w:val="231F20"/>
          <w:spacing w:val="-33"/>
          <w:w w:val="105"/>
        </w:rPr>
        <w:t xml:space="preserve"> </w:t>
      </w:r>
      <w:r w:rsidRPr="00F245BC">
        <w:rPr>
          <w:rFonts w:ascii="Arial" w:hAnsi="Arial" w:cs="Arial"/>
          <w:color w:val="231F20"/>
          <w:w w:val="105"/>
        </w:rPr>
        <w:t>the</w:t>
      </w:r>
      <w:r w:rsidRPr="00F245BC">
        <w:rPr>
          <w:rFonts w:ascii="Arial" w:hAnsi="Arial" w:cs="Arial"/>
          <w:color w:val="231F20"/>
          <w:spacing w:val="-33"/>
          <w:w w:val="105"/>
        </w:rPr>
        <w:t xml:space="preserve"> </w:t>
      </w:r>
      <w:r w:rsidRPr="00F245BC">
        <w:rPr>
          <w:rFonts w:ascii="Arial" w:hAnsi="Arial" w:cs="Arial"/>
          <w:color w:val="231F20"/>
          <w:w w:val="105"/>
        </w:rPr>
        <w:t>court’</w:t>
      </w:r>
      <w:r w:rsidRPr="00F245BC">
        <w:rPr>
          <w:rFonts w:ascii="Arial" w:hAnsi="Arial" w:cs="Arial"/>
          <w:color w:val="231F20"/>
          <w:spacing w:val="-33"/>
          <w:w w:val="105"/>
        </w:rPr>
        <w:t xml:space="preserve"> </w:t>
      </w:r>
      <w:r w:rsidRPr="00F245BC">
        <w:rPr>
          <w:rFonts w:ascii="Arial" w:hAnsi="Arial" w:cs="Arial"/>
          <w:color w:val="231F20"/>
          <w:w w:val="105"/>
        </w:rPr>
        <w:t>–</w:t>
      </w:r>
      <w:r w:rsidRPr="00F245BC">
        <w:rPr>
          <w:rFonts w:ascii="Arial" w:hAnsi="Arial" w:cs="Arial"/>
          <w:color w:val="231F20"/>
          <w:spacing w:val="-33"/>
          <w:w w:val="105"/>
        </w:rPr>
        <w:t xml:space="preserve"> </w:t>
      </w:r>
      <w:r w:rsidRPr="00F245BC">
        <w:rPr>
          <w:rFonts w:ascii="Arial" w:hAnsi="Arial" w:cs="Arial"/>
          <w:color w:val="231F20"/>
          <w:w w:val="105"/>
        </w:rPr>
        <w:t>to</w:t>
      </w:r>
      <w:r w:rsidRPr="00F245BC">
        <w:rPr>
          <w:rFonts w:ascii="Arial" w:hAnsi="Arial" w:cs="Arial"/>
          <w:color w:val="231F20"/>
          <w:spacing w:val="-33"/>
          <w:w w:val="105"/>
        </w:rPr>
        <w:t xml:space="preserve"> </w:t>
      </w:r>
      <w:r w:rsidRPr="00F245BC">
        <w:rPr>
          <w:rFonts w:ascii="Arial" w:hAnsi="Arial" w:cs="Arial"/>
          <w:color w:val="231F20"/>
          <w:w w:val="105"/>
        </w:rPr>
        <w:t>provide</w:t>
      </w:r>
      <w:r w:rsidRPr="00F245BC">
        <w:rPr>
          <w:rFonts w:ascii="Arial" w:hAnsi="Arial" w:cs="Arial"/>
          <w:color w:val="231F20"/>
          <w:spacing w:val="-33"/>
          <w:w w:val="105"/>
        </w:rPr>
        <w:t xml:space="preserve"> </w:t>
      </w:r>
      <w:r w:rsidRPr="00F245BC">
        <w:rPr>
          <w:rFonts w:ascii="Arial" w:hAnsi="Arial" w:cs="Arial"/>
          <w:color w:val="231F20"/>
          <w:w w:val="105"/>
        </w:rPr>
        <w:t>specialist</w:t>
      </w:r>
      <w:r w:rsidRPr="00F245BC">
        <w:rPr>
          <w:rFonts w:ascii="Arial" w:hAnsi="Arial" w:cs="Arial"/>
          <w:color w:val="231F20"/>
          <w:spacing w:val="-33"/>
          <w:w w:val="105"/>
        </w:rPr>
        <w:t xml:space="preserve"> </w:t>
      </w:r>
      <w:r w:rsidRPr="00F245BC">
        <w:rPr>
          <w:rFonts w:ascii="Arial" w:hAnsi="Arial" w:cs="Arial"/>
          <w:color w:val="231F20"/>
          <w:w w:val="105"/>
        </w:rPr>
        <w:t>advice</w:t>
      </w:r>
      <w:r w:rsidRPr="00F245BC">
        <w:rPr>
          <w:rFonts w:ascii="Arial" w:hAnsi="Arial" w:cs="Arial"/>
          <w:color w:val="231F20"/>
          <w:spacing w:val="-33"/>
          <w:w w:val="105"/>
        </w:rPr>
        <w:t xml:space="preserve"> </w:t>
      </w:r>
      <w:r w:rsidRPr="00F245BC">
        <w:rPr>
          <w:rFonts w:ascii="Arial" w:hAnsi="Arial" w:cs="Arial"/>
          <w:color w:val="231F20"/>
          <w:w w:val="105"/>
        </w:rPr>
        <w:t>in</w:t>
      </w:r>
      <w:r w:rsidRPr="00F245BC">
        <w:rPr>
          <w:rFonts w:ascii="Arial" w:hAnsi="Arial" w:cs="Arial"/>
          <w:color w:val="231F20"/>
          <w:spacing w:val="-33"/>
          <w:w w:val="105"/>
        </w:rPr>
        <w:t xml:space="preserve"> </w:t>
      </w:r>
      <w:r w:rsidRPr="00F245BC">
        <w:rPr>
          <w:rFonts w:ascii="Arial" w:hAnsi="Arial" w:cs="Arial"/>
          <w:color w:val="231F20"/>
          <w:w w:val="105"/>
        </w:rPr>
        <w:t>discrimination</w:t>
      </w:r>
      <w:r w:rsidRPr="00F245BC">
        <w:rPr>
          <w:rFonts w:ascii="Arial" w:hAnsi="Arial" w:cs="Arial"/>
          <w:color w:val="231F20"/>
          <w:spacing w:val="-33"/>
          <w:w w:val="105"/>
        </w:rPr>
        <w:t xml:space="preserve"> </w:t>
      </w:r>
      <w:r w:rsidRPr="00F245BC">
        <w:rPr>
          <w:rFonts w:ascii="Arial" w:hAnsi="Arial" w:cs="Arial"/>
          <w:color w:val="231F20"/>
          <w:w w:val="105"/>
        </w:rPr>
        <w:t>cases.</w:t>
      </w:r>
    </w:p>
    <w:p w14:paraId="6C049FE2" w14:textId="77777777" w:rsidR="00E76164" w:rsidRPr="00F245BC" w:rsidRDefault="00381F87">
      <w:pPr>
        <w:pStyle w:val="BodyText"/>
        <w:spacing w:line="247" w:lineRule="auto"/>
        <w:ind w:right="1796"/>
        <w:rPr>
          <w:rFonts w:ascii="Arial" w:hAnsi="Arial" w:cs="Arial"/>
        </w:rPr>
      </w:pPr>
      <w:r w:rsidRPr="00F245BC">
        <w:rPr>
          <w:rFonts w:ascii="Arial" w:hAnsi="Arial" w:cs="Arial"/>
          <w:color w:val="231F20"/>
          <w:spacing w:val="-5"/>
        </w:rPr>
        <w:t>We</w:t>
      </w:r>
      <w:r w:rsidRPr="00F245BC">
        <w:rPr>
          <w:rFonts w:ascii="Arial" w:hAnsi="Arial" w:cs="Arial"/>
          <w:color w:val="231F20"/>
          <w:spacing w:val="-10"/>
        </w:rPr>
        <w:t xml:space="preserve"> </w:t>
      </w:r>
      <w:r w:rsidRPr="00F245BC">
        <w:rPr>
          <w:rFonts w:ascii="Arial" w:hAnsi="Arial" w:cs="Arial"/>
          <w:color w:val="231F20"/>
        </w:rPr>
        <w:t>can</w:t>
      </w:r>
      <w:r w:rsidRPr="00F245BC">
        <w:rPr>
          <w:rFonts w:ascii="Arial" w:hAnsi="Arial" w:cs="Arial"/>
          <w:color w:val="231F20"/>
          <w:spacing w:val="-10"/>
        </w:rPr>
        <w:t xml:space="preserve"> </w:t>
      </w:r>
      <w:r w:rsidRPr="00F245BC">
        <w:rPr>
          <w:rFonts w:ascii="Arial" w:hAnsi="Arial" w:cs="Arial"/>
          <w:color w:val="231F20"/>
        </w:rPr>
        <w:t>also</w:t>
      </w:r>
      <w:r w:rsidRPr="00F245BC">
        <w:rPr>
          <w:rFonts w:ascii="Arial" w:hAnsi="Arial" w:cs="Arial"/>
          <w:color w:val="231F20"/>
          <w:spacing w:val="-10"/>
        </w:rPr>
        <w:t xml:space="preserve"> </w:t>
      </w:r>
      <w:r w:rsidRPr="00F245BC">
        <w:rPr>
          <w:rFonts w:ascii="Arial" w:hAnsi="Arial" w:cs="Arial"/>
          <w:color w:val="231F20"/>
        </w:rPr>
        <w:t>intervene,</w:t>
      </w:r>
      <w:r w:rsidRPr="00F245BC">
        <w:rPr>
          <w:rFonts w:ascii="Arial" w:hAnsi="Arial" w:cs="Arial"/>
          <w:color w:val="231F20"/>
          <w:spacing w:val="-10"/>
        </w:rPr>
        <w:t xml:space="preserve"> </w:t>
      </w:r>
      <w:r w:rsidRPr="00F245BC">
        <w:rPr>
          <w:rFonts w:ascii="Arial" w:hAnsi="Arial" w:cs="Arial"/>
          <w:color w:val="231F20"/>
        </w:rPr>
        <w:t>with</w:t>
      </w:r>
      <w:r w:rsidRPr="00F245BC">
        <w:rPr>
          <w:rFonts w:ascii="Arial" w:hAnsi="Arial" w:cs="Arial"/>
          <w:color w:val="231F20"/>
          <w:spacing w:val="-10"/>
        </w:rPr>
        <w:t xml:space="preserve"> </w:t>
      </w:r>
      <w:r w:rsidRPr="00F245BC">
        <w:rPr>
          <w:rFonts w:ascii="Arial" w:hAnsi="Arial" w:cs="Arial"/>
          <w:color w:val="231F20"/>
        </w:rPr>
        <w:t>a</w:t>
      </w:r>
      <w:r w:rsidRPr="00F245BC">
        <w:rPr>
          <w:rFonts w:ascii="Arial" w:hAnsi="Arial" w:cs="Arial"/>
          <w:color w:val="231F20"/>
          <w:spacing w:val="-10"/>
        </w:rPr>
        <w:t xml:space="preserve"> </w:t>
      </w:r>
      <w:r w:rsidRPr="00F245BC">
        <w:rPr>
          <w:rFonts w:ascii="Arial" w:hAnsi="Arial" w:cs="Arial"/>
          <w:color w:val="231F20"/>
        </w:rPr>
        <w:t>Court’s</w:t>
      </w:r>
      <w:r w:rsidRPr="00F245BC">
        <w:rPr>
          <w:rFonts w:ascii="Arial" w:hAnsi="Arial" w:cs="Arial"/>
          <w:color w:val="231F20"/>
          <w:spacing w:val="-10"/>
        </w:rPr>
        <w:t xml:space="preserve"> </w:t>
      </w:r>
      <w:r w:rsidRPr="00F245BC">
        <w:rPr>
          <w:rFonts w:ascii="Arial" w:hAnsi="Arial" w:cs="Arial"/>
          <w:color w:val="231F20"/>
        </w:rPr>
        <w:t>leave,</w:t>
      </w:r>
      <w:r w:rsidRPr="00F245BC">
        <w:rPr>
          <w:rFonts w:ascii="Arial" w:hAnsi="Arial" w:cs="Arial"/>
          <w:color w:val="231F20"/>
          <w:spacing w:val="-10"/>
        </w:rPr>
        <w:t xml:space="preserve"> </w:t>
      </w:r>
      <w:r w:rsidRPr="00F245BC">
        <w:rPr>
          <w:rFonts w:ascii="Arial" w:hAnsi="Arial" w:cs="Arial"/>
          <w:color w:val="231F20"/>
        </w:rPr>
        <w:t>in</w:t>
      </w:r>
      <w:r w:rsidRPr="00F245BC">
        <w:rPr>
          <w:rFonts w:ascii="Arial" w:hAnsi="Arial" w:cs="Arial"/>
          <w:color w:val="231F20"/>
          <w:spacing w:val="-10"/>
        </w:rPr>
        <w:t xml:space="preserve"> </w:t>
      </w:r>
      <w:r w:rsidRPr="00F245BC">
        <w:rPr>
          <w:rFonts w:ascii="Arial" w:hAnsi="Arial" w:cs="Arial"/>
          <w:color w:val="231F20"/>
        </w:rPr>
        <w:t>cases</w:t>
      </w:r>
      <w:r w:rsidRPr="00F245BC">
        <w:rPr>
          <w:rFonts w:ascii="Arial" w:hAnsi="Arial" w:cs="Arial"/>
          <w:color w:val="231F20"/>
          <w:spacing w:val="-10"/>
        </w:rPr>
        <w:t xml:space="preserve"> </w:t>
      </w:r>
      <w:r w:rsidRPr="00F245BC">
        <w:rPr>
          <w:rFonts w:ascii="Arial" w:hAnsi="Arial" w:cs="Arial"/>
          <w:color w:val="231F20"/>
        </w:rPr>
        <w:t>when</w:t>
      </w:r>
      <w:r w:rsidRPr="00F245BC">
        <w:rPr>
          <w:rFonts w:ascii="Arial" w:hAnsi="Arial" w:cs="Arial"/>
          <w:color w:val="231F20"/>
          <w:spacing w:val="-10"/>
        </w:rPr>
        <w:t xml:space="preserve"> </w:t>
      </w:r>
      <w:r w:rsidRPr="00F245BC">
        <w:rPr>
          <w:rFonts w:ascii="Arial" w:hAnsi="Arial" w:cs="Arial"/>
          <w:color w:val="231F20"/>
        </w:rPr>
        <w:t>it</w:t>
      </w:r>
      <w:r w:rsidRPr="00F245BC">
        <w:rPr>
          <w:rFonts w:ascii="Arial" w:hAnsi="Arial" w:cs="Arial"/>
          <w:color w:val="231F20"/>
          <w:spacing w:val="-10"/>
        </w:rPr>
        <w:t xml:space="preserve"> </w:t>
      </w:r>
      <w:r w:rsidRPr="00F245BC">
        <w:rPr>
          <w:rFonts w:ascii="Arial" w:hAnsi="Arial" w:cs="Arial"/>
          <w:color w:val="231F20"/>
        </w:rPr>
        <w:t>is</w:t>
      </w:r>
      <w:r w:rsidRPr="00F245BC">
        <w:rPr>
          <w:rFonts w:ascii="Arial" w:hAnsi="Arial" w:cs="Arial"/>
          <w:color w:val="231F20"/>
          <w:spacing w:val="-10"/>
        </w:rPr>
        <w:t xml:space="preserve"> </w:t>
      </w:r>
      <w:r w:rsidRPr="00F245BC">
        <w:rPr>
          <w:rFonts w:ascii="Arial" w:hAnsi="Arial" w:cs="Arial"/>
          <w:color w:val="231F20"/>
        </w:rPr>
        <w:t>important</w:t>
      </w:r>
      <w:r w:rsidRPr="00F245BC">
        <w:rPr>
          <w:rFonts w:ascii="Arial" w:hAnsi="Arial" w:cs="Arial"/>
          <w:color w:val="231F20"/>
          <w:spacing w:val="-10"/>
        </w:rPr>
        <w:t xml:space="preserve"> </w:t>
      </w:r>
      <w:r w:rsidRPr="00F245BC">
        <w:rPr>
          <w:rFonts w:ascii="Arial" w:hAnsi="Arial" w:cs="Arial"/>
          <w:color w:val="231F20"/>
        </w:rPr>
        <w:t>to</w:t>
      </w:r>
      <w:r w:rsidRPr="00F245BC">
        <w:rPr>
          <w:rFonts w:ascii="Arial" w:hAnsi="Arial" w:cs="Arial"/>
          <w:color w:val="231F20"/>
          <w:spacing w:val="-10"/>
        </w:rPr>
        <w:t xml:space="preserve"> </w:t>
      </w:r>
      <w:r w:rsidRPr="00F245BC">
        <w:rPr>
          <w:rFonts w:ascii="Arial" w:hAnsi="Arial" w:cs="Arial"/>
          <w:color w:val="231F20"/>
        </w:rPr>
        <w:t xml:space="preserve">make a human rights argument. </w:t>
      </w:r>
      <w:r w:rsidRPr="00F245BC">
        <w:rPr>
          <w:rFonts w:ascii="Arial" w:hAnsi="Arial" w:cs="Arial"/>
          <w:color w:val="231F20"/>
          <w:spacing w:val="-5"/>
        </w:rPr>
        <w:t xml:space="preserve">We </w:t>
      </w:r>
      <w:r w:rsidRPr="00F245BC">
        <w:rPr>
          <w:rFonts w:ascii="Arial" w:hAnsi="Arial" w:cs="Arial"/>
          <w:color w:val="231F20"/>
        </w:rPr>
        <w:t>have clear guidelines that we follow before we make</w:t>
      </w:r>
      <w:r w:rsidRPr="00F245BC">
        <w:rPr>
          <w:rFonts w:ascii="Arial" w:hAnsi="Arial" w:cs="Arial"/>
          <w:color w:val="231F20"/>
          <w:spacing w:val="-13"/>
        </w:rPr>
        <w:t xml:space="preserve"> </w:t>
      </w:r>
      <w:r w:rsidRPr="00F245BC">
        <w:rPr>
          <w:rFonts w:ascii="Arial" w:hAnsi="Arial" w:cs="Arial"/>
          <w:color w:val="231F20"/>
        </w:rPr>
        <w:t>a</w:t>
      </w:r>
      <w:r w:rsidRPr="00F245BC">
        <w:rPr>
          <w:rFonts w:ascii="Arial" w:hAnsi="Arial" w:cs="Arial"/>
          <w:color w:val="231F20"/>
          <w:spacing w:val="-13"/>
        </w:rPr>
        <w:t xml:space="preserve"> </w:t>
      </w:r>
      <w:r w:rsidRPr="00F245BC">
        <w:rPr>
          <w:rFonts w:ascii="Arial" w:hAnsi="Arial" w:cs="Arial"/>
          <w:color w:val="231F20"/>
        </w:rPr>
        <w:t>decision</w:t>
      </w:r>
      <w:r w:rsidRPr="00F245BC">
        <w:rPr>
          <w:rFonts w:ascii="Arial" w:hAnsi="Arial" w:cs="Arial"/>
          <w:color w:val="231F20"/>
          <w:spacing w:val="-13"/>
        </w:rPr>
        <w:t xml:space="preserve"> </w:t>
      </w:r>
      <w:r w:rsidRPr="00F245BC">
        <w:rPr>
          <w:rFonts w:ascii="Arial" w:hAnsi="Arial" w:cs="Arial"/>
          <w:color w:val="231F20"/>
        </w:rPr>
        <w:t>to</w:t>
      </w:r>
      <w:r w:rsidRPr="00F245BC">
        <w:rPr>
          <w:rFonts w:ascii="Arial" w:hAnsi="Arial" w:cs="Arial"/>
          <w:color w:val="231F20"/>
          <w:spacing w:val="-13"/>
        </w:rPr>
        <w:t xml:space="preserve"> </w:t>
      </w:r>
      <w:r w:rsidRPr="00F245BC">
        <w:rPr>
          <w:rFonts w:ascii="Arial" w:hAnsi="Arial" w:cs="Arial"/>
          <w:color w:val="231F20"/>
        </w:rPr>
        <w:t>intervene.</w:t>
      </w:r>
    </w:p>
    <w:p w14:paraId="087682F6" w14:textId="77777777" w:rsidR="00E76164" w:rsidRPr="00F245BC" w:rsidRDefault="00381F87">
      <w:pPr>
        <w:pStyle w:val="BodyText"/>
        <w:spacing w:line="247" w:lineRule="auto"/>
        <w:ind w:right="2097"/>
        <w:rPr>
          <w:rFonts w:ascii="Arial" w:hAnsi="Arial" w:cs="Arial"/>
        </w:rPr>
      </w:pPr>
      <w:r w:rsidRPr="00F245BC">
        <w:rPr>
          <w:rFonts w:ascii="Arial" w:hAnsi="Arial" w:cs="Arial"/>
          <w:color w:val="231F20"/>
        </w:rPr>
        <w:t>In</w:t>
      </w:r>
      <w:r w:rsidRPr="00F245BC">
        <w:rPr>
          <w:rFonts w:ascii="Arial" w:hAnsi="Arial" w:cs="Arial"/>
          <w:color w:val="231F20"/>
          <w:spacing w:val="-7"/>
        </w:rPr>
        <w:t xml:space="preserve"> </w:t>
      </w:r>
      <w:r w:rsidRPr="00F245BC">
        <w:rPr>
          <w:rFonts w:ascii="Arial" w:hAnsi="Arial" w:cs="Arial"/>
          <w:color w:val="231F20"/>
        </w:rPr>
        <w:t>2014–15,</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Commission</w:t>
      </w:r>
      <w:r w:rsidRPr="00F245BC">
        <w:rPr>
          <w:rFonts w:ascii="Arial" w:hAnsi="Arial" w:cs="Arial"/>
          <w:color w:val="231F20"/>
          <w:spacing w:val="-7"/>
        </w:rPr>
        <w:t xml:space="preserve"> </w:t>
      </w:r>
      <w:r w:rsidRPr="00F245BC">
        <w:rPr>
          <w:rFonts w:ascii="Arial" w:hAnsi="Arial" w:cs="Arial"/>
          <w:color w:val="231F20"/>
        </w:rPr>
        <w:t>was</w:t>
      </w:r>
      <w:r w:rsidRPr="00F245BC">
        <w:rPr>
          <w:rFonts w:ascii="Arial" w:hAnsi="Arial" w:cs="Arial"/>
          <w:color w:val="231F20"/>
          <w:spacing w:val="-7"/>
        </w:rPr>
        <w:t xml:space="preserve"> </w:t>
      </w:r>
      <w:r w:rsidRPr="00F245BC">
        <w:rPr>
          <w:rFonts w:ascii="Arial" w:hAnsi="Arial" w:cs="Arial"/>
          <w:color w:val="231F20"/>
        </w:rPr>
        <w:t>granted</w:t>
      </w:r>
      <w:r w:rsidRPr="00F245BC">
        <w:rPr>
          <w:rFonts w:ascii="Arial" w:hAnsi="Arial" w:cs="Arial"/>
          <w:color w:val="231F20"/>
          <w:spacing w:val="-7"/>
        </w:rPr>
        <w:t xml:space="preserve"> </w:t>
      </w:r>
      <w:r w:rsidRPr="00F245BC">
        <w:rPr>
          <w:rFonts w:ascii="Arial" w:hAnsi="Arial" w:cs="Arial"/>
          <w:color w:val="231F20"/>
        </w:rPr>
        <w:t>leave</w:t>
      </w:r>
      <w:r w:rsidRPr="00F245BC">
        <w:rPr>
          <w:rFonts w:ascii="Arial" w:hAnsi="Arial" w:cs="Arial"/>
          <w:color w:val="231F20"/>
          <w:spacing w:val="-7"/>
        </w:rPr>
        <w:t xml:space="preserve"> </w:t>
      </w:r>
      <w:r w:rsidRPr="00F245BC">
        <w:rPr>
          <w:rFonts w:ascii="Arial" w:hAnsi="Arial" w:cs="Arial"/>
          <w:color w:val="231F20"/>
        </w:rPr>
        <w:t>to</w:t>
      </w:r>
      <w:r w:rsidRPr="00F245BC">
        <w:rPr>
          <w:rFonts w:ascii="Arial" w:hAnsi="Arial" w:cs="Arial"/>
          <w:color w:val="231F20"/>
          <w:spacing w:val="-7"/>
        </w:rPr>
        <w:t xml:space="preserve"> </w:t>
      </w:r>
      <w:r w:rsidRPr="00F245BC">
        <w:rPr>
          <w:rFonts w:ascii="Arial" w:hAnsi="Arial" w:cs="Arial"/>
          <w:color w:val="231F20"/>
        </w:rPr>
        <w:t>intervene</w:t>
      </w:r>
      <w:r w:rsidRPr="00F245BC">
        <w:rPr>
          <w:rFonts w:ascii="Arial" w:hAnsi="Arial" w:cs="Arial"/>
          <w:color w:val="231F20"/>
          <w:spacing w:val="-7"/>
        </w:rPr>
        <w:t xml:space="preserve"> </w:t>
      </w:r>
      <w:r w:rsidRPr="00F245BC">
        <w:rPr>
          <w:rFonts w:ascii="Arial" w:hAnsi="Arial" w:cs="Arial"/>
          <w:color w:val="231F20"/>
        </w:rPr>
        <w:t>in</w:t>
      </w:r>
      <w:r w:rsidRPr="00F245BC">
        <w:rPr>
          <w:rFonts w:ascii="Arial" w:hAnsi="Arial" w:cs="Arial"/>
          <w:color w:val="231F20"/>
          <w:spacing w:val="-7"/>
        </w:rPr>
        <w:t xml:space="preserve"> </w:t>
      </w:r>
      <w:r w:rsidRPr="00F245BC">
        <w:rPr>
          <w:rFonts w:ascii="Arial" w:hAnsi="Arial" w:cs="Arial"/>
          <w:color w:val="231F20"/>
        </w:rPr>
        <w:t>three</w:t>
      </w:r>
      <w:r w:rsidRPr="00F245BC">
        <w:rPr>
          <w:rFonts w:ascii="Arial" w:hAnsi="Arial" w:cs="Arial"/>
          <w:color w:val="231F20"/>
          <w:spacing w:val="-7"/>
        </w:rPr>
        <w:t xml:space="preserve"> </w:t>
      </w:r>
      <w:r w:rsidRPr="00F245BC">
        <w:rPr>
          <w:rFonts w:ascii="Arial" w:hAnsi="Arial" w:cs="Arial"/>
          <w:color w:val="231F20"/>
        </w:rPr>
        <w:t>matters. In</w:t>
      </w:r>
      <w:r w:rsidRPr="00F245BC">
        <w:rPr>
          <w:rFonts w:ascii="Arial" w:hAnsi="Arial" w:cs="Arial"/>
          <w:color w:val="231F20"/>
          <w:spacing w:val="-5"/>
        </w:rPr>
        <w:t xml:space="preserve"> </w:t>
      </w:r>
      <w:r w:rsidRPr="00F245BC">
        <w:rPr>
          <w:rFonts w:ascii="Arial" w:hAnsi="Arial" w:cs="Arial"/>
          <w:color w:val="231F20"/>
        </w:rPr>
        <w:t>two</w:t>
      </w:r>
      <w:r w:rsidRPr="00F245BC">
        <w:rPr>
          <w:rFonts w:ascii="Arial" w:hAnsi="Arial" w:cs="Arial"/>
          <w:color w:val="231F20"/>
          <w:spacing w:val="-5"/>
        </w:rPr>
        <w:t xml:space="preserve"> </w:t>
      </w:r>
      <w:r w:rsidRPr="00F245BC">
        <w:rPr>
          <w:rFonts w:ascii="Arial" w:hAnsi="Arial" w:cs="Arial"/>
          <w:color w:val="231F20"/>
        </w:rPr>
        <w:t>of</w:t>
      </w:r>
      <w:r w:rsidRPr="00F245BC">
        <w:rPr>
          <w:rFonts w:ascii="Arial" w:hAnsi="Arial" w:cs="Arial"/>
          <w:color w:val="231F20"/>
          <w:spacing w:val="-5"/>
        </w:rPr>
        <w:t xml:space="preserve"> </w:t>
      </w:r>
      <w:r w:rsidRPr="00F245BC">
        <w:rPr>
          <w:rFonts w:ascii="Arial" w:hAnsi="Arial" w:cs="Arial"/>
          <w:color w:val="231F20"/>
        </w:rPr>
        <w:t>these</w:t>
      </w:r>
      <w:r w:rsidRPr="00F245BC">
        <w:rPr>
          <w:rFonts w:ascii="Arial" w:hAnsi="Arial" w:cs="Arial"/>
          <w:color w:val="231F20"/>
          <w:spacing w:val="-5"/>
        </w:rPr>
        <w:t xml:space="preserve"> </w:t>
      </w:r>
      <w:r w:rsidRPr="00F245BC">
        <w:rPr>
          <w:rFonts w:ascii="Arial" w:hAnsi="Arial" w:cs="Arial"/>
          <w:color w:val="231F20"/>
        </w:rPr>
        <w:t>matters,</w:t>
      </w:r>
      <w:r w:rsidRPr="00F245BC">
        <w:rPr>
          <w:rFonts w:ascii="Arial" w:hAnsi="Arial" w:cs="Arial"/>
          <w:color w:val="231F20"/>
          <w:spacing w:val="-5"/>
        </w:rPr>
        <w:t xml:space="preserve"> </w:t>
      </w:r>
      <w:r w:rsidRPr="00F245BC">
        <w:rPr>
          <w:rFonts w:ascii="Arial" w:hAnsi="Arial" w:cs="Arial"/>
          <w:color w:val="231F20"/>
        </w:rPr>
        <w:t>the</w:t>
      </w:r>
      <w:r w:rsidRPr="00F245BC">
        <w:rPr>
          <w:rFonts w:ascii="Arial" w:hAnsi="Arial" w:cs="Arial"/>
          <w:color w:val="231F20"/>
          <w:spacing w:val="-5"/>
        </w:rPr>
        <w:t xml:space="preserve"> </w:t>
      </w:r>
      <w:r w:rsidRPr="00F245BC">
        <w:rPr>
          <w:rFonts w:ascii="Arial" w:hAnsi="Arial" w:cs="Arial"/>
          <w:color w:val="231F20"/>
        </w:rPr>
        <w:t>Commission</w:t>
      </w:r>
      <w:r w:rsidRPr="00F245BC">
        <w:rPr>
          <w:rFonts w:ascii="Arial" w:hAnsi="Arial" w:cs="Arial"/>
          <w:color w:val="231F20"/>
          <w:spacing w:val="-5"/>
        </w:rPr>
        <w:t xml:space="preserve"> </w:t>
      </w:r>
      <w:r w:rsidRPr="00F245BC">
        <w:rPr>
          <w:rFonts w:ascii="Arial" w:hAnsi="Arial" w:cs="Arial"/>
          <w:color w:val="231F20"/>
        </w:rPr>
        <w:t>was</w:t>
      </w:r>
      <w:r w:rsidRPr="00F245BC">
        <w:rPr>
          <w:rFonts w:ascii="Arial" w:hAnsi="Arial" w:cs="Arial"/>
          <w:color w:val="231F20"/>
          <w:spacing w:val="-5"/>
        </w:rPr>
        <w:t xml:space="preserve"> </w:t>
      </w:r>
      <w:r w:rsidRPr="00F245BC">
        <w:rPr>
          <w:rFonts w:ascii="Arial" w:hAnsi="Arial" w:cs="Arial"/>
          <w:color w:val="231F20"/>
        </w:rPr>
        <w:t>invited</w:t>
      </w:r>
      <w:r w:rsidRPr="00F245BC">
        <w:rPr>
          <w:rFonts w:ascii="Arial" w:hAnsi="Arial" w:cs="Arial"/>
          <w:color w:val="231F20"/>
          <w:spacing w:val="-5"/>
        </w:rPr>
        <w:t xml:space="preserve"> </w:t>
      </w:r>
      <w:r w:rsidRPr="00F245BC">
        <w:rPr>
          <w:rFonts w:ascii="Arial" w:hAnsi="Arial" w:cs="Arial"/>
          <w:color w:val="231F20"/>
        </w:rPr>
        <w:t>by</w:t>
      </w:r>
      <w:r w:rsidRPr="00F245BC">
        <w:rPr>
          <w:rFonts w:ascii="Arial" w:hAnsi="Arial" w:cs="Arial"/>
          <w:color w:val="231F20"/>
          <w:spacing w:val="-5"/>
        </w:rPr>
        <w:t xml:space="preserve"> </w:t>
      </w:r>
      <w:r w:rsidRPr="00F245BC">
        <w:rPr>
          <w:rFonts w:ascii="Arial" w:hAnsi="Arial" w:cs="Arial"/>
          <w:color w:val="231F20"/>
        </w:rPr>
        <w:t>the</w:t>
      </w:r>
      <w:r w:rsidRPr="00F245BC">
        <w:rPr>
          <w:rFonts w:ascii="Arial" w:hAnsi="Arial" w:cs="Arial"/>
          <w:color w:val="231F20"/>
          <w:spacing w:val="-5"/>
        </w:rPr>
        <w:t xml:space="preserve"> </w:t>
      </w:r>
      <w:r w:rsidRPr="00F245BC">
        <w:rPr>
          <w:rFonts w:ascii="Arial" w:hAnsi="Arial" w:cs="Arial"/>
          <w:color w:val="231F20"/>
        </w:rPr>
        <w:t>Court</w:t>
      </w:r>
      <w:r w:rsidRPr="00F245BC">
        <w:rPr>
          <w:rFonts w:ascii="Arial" w:hAnsi="Arial" w:cs="Arial"/>
          <w:color w:val="231F20"/>
          <w:spacing w:val="-5"/>
        </w:rPr>
        <w:t xml:space="preserve"> </w:t>
      </w:r>
      <w:r w:rsidRPr="00F245BC">
        <w:rPr>
          <w:rFonts w:ascii="Arial" w:hAnsi="Arial" w:cs="Arial"/>
          <w:color w:val="231F20"/>
        </w:rPr>
        <w:t>to</w:t>
      </w:r>
      <w:r w:rsidRPr="00F245BC">
        <w:rPr>
          <w:rFonts w:ascii="Arial" w:hAnsi="Arial" w:cs="Arial"/>
          <w:color w:val="231F20"/>
          <w:spacing w:val="-5"/>
        </w:rPr>
        <w:t xml:space="preserve"> </w:t>
      </w:r>
      <w:r w:rsidRPr="00F245BC">
        <w:rPr>
          <w:rFonts w:ascii="Arial" w:hAnsi="Arial" w:cs="Arial"/>
          <w:color w:val="231F20"/>
        </w:rPr>
        <w:t>consider intervening</w:t>
      </w:r>
      <w:r w:rsidRPr="00F245BC">
        <w:rPr>
          <w:rFonts w:ascii="Arial" w:hAnsi="Arial" w:cs="Arial"/>
          <w:color w:val="231F20"/>
          <w:spacing w:val="-17"/>
        </w:rPr>
        <w:t xml:space="preserve"> </w:t>
      </w:r>
      <w:r w:rsidRPr="00F245BC">
        <w:rPr>
          <w:rFonts w:ascii="Arial" w:hAnsi="Arial" w:cs="Arial"/>
          <w:color w:val="231F20"/>
        </w:rPr>
        <w:t>in</w:t>
      </w:r>
      <w:r w:rsidRPr="00F245BC">
        <w:rPr>
          <w:rFonts w:ascii="Arial" w:hAnsi="Arial" w:cs="Arial"/>
          <w:color w:val="231F20"/>
          <w:spacing w:val="-17"/>
        </w:rPr>
        <w:t xml:space="preserve"> </w:t>
      </w:r>
      <w:r w:rsidRPr="00F245BC">
        <w:rPr>
          <w:rFonts w:ascii="Arial" w:hAnsi="Arial" w:cs="Arial"/>
          <w:color w:val="231F20"/>
        </w:rPr>
        <w:t>the</w:t>
      </w:r>
      <w:r w:rsidRPr="00F245BC">
        <w:rPr>
          <w:rFonts w:ascii="Arial" w:hAnsi="Arial" w:cs="Arial"/>
          <w:color w:val="231F20"/>
          <w:spacing w:val="-17"/>
        </w:rPr>
        <w:t xml:space="preserve"> </w:t>
      </w:r>
      <w:r w:rsidRPr="00F245BC">
        <w:rPr>
          <w:rFonts w:ascii="Arial" w:hAnsi="Arial" w:cs="Arial"/>
          <w:color w:val="231F20"/>
        </w:rPr>
        <w:t>proceedings.</w:t>
      </w:r>
    </w:p>
    <w:p w14:paraId="458AD389" w14:textId="77777777" w:rsidR="00E76164" w:rsidRPr="00F245BC" w:rsidRDefault="00E76164">
      <w:pPr>
        <w:rPr>
          <w:rFonts w:ascii="Arial" w:eastAsia="Trebuchet MS" w:hAnsi="Arial" w:cs="Arial"/>
          <w:sz w:val="20"/>
          <w:szCs w:val="20"/>
        </w:rPr>
      </w:pPr>
    </w:p>
    <w:p w14:paraId="79E20323" w14:textId="77777777" w:rsidR="00E76164" w:rsidRPr="00F245BC" w:rsidRDefault="00E76164">
      <w:pPr>
        <w:spacing w:before="11"/>
        <w:rPr>
          <w:rFonts w:ascii="Arial" w:eastAsia="Trebuchet MS" w:hAnsi="Arial" w:cs="Arial"/>
          <w:sz w:val="21"/>
          <w:szCs w:val="21"/>
        </w:rPr>
      </w:pPr>
    </w:p>
    <w:p w14:paraId="6E9F43C8" w14:textId="77777777" w:rsidR="00E76164" w:rsidRPr="00F245BC" w:rsidRDefault="005E0FFB">
      <w:pPr>
        <w:spacing w:before="64"/>
        <w:ind w:left="567" w:right="462"/>
        <w:rPr>
          <w:rFonts w:ascii="Arial" w:eastAsia="Arial" w:hAnsi="Arial" w:cs="Arial"/>
          <w:sz w:val="30"/>
          <w:szCs w:val="30"/>
        </w:rPr>
      </w:pPr>
      <w:r>
        <w:rPr>
          <w:rFonts w:ascii="Arial" w:hAnsi="Arial" w:cs="Arial"/>
        </w:rPr>
        <w:pict w14:anchorId="3816D39E">
          <v:group id="_x0000_s7485" style="position:absolute;left:0;text-align:left;margin-left:31.15pt;margin-top:-9.95pt;width:309.7pt;height:383.4pt;z-index:-554992;mso-position-horizontal-relative:page" coordorigin="624,-200" coordsize="6194,7668">
            <v:shape id="_x0000_s7486" style="position:absolute;left:624;top:-200;width:6194;height:7668" coordorigin="624,-200" coordsize="6194,7668" path="m624,7467l6817,7467,6817,-200,624,-200,624,7467xe" fillcolor="#e1f3f4" stroked="f">
              <v:path arrowok="t"/>
            </v:shape>
            <w10:wrap anchorx="page"/>
          </v:group>
        </w:pict>
      </w:r>
      <w:r w:rsidR="00381F87" w:rsidRPr="00F245BC">
        <w:rPr>
          <w:rFonts w:ascii="Arial" w:hAnsi="Arial" w:cs="Arial"/>
          <w:color w:val="231F20"/>
          <w:sz w:val="30"/>
        </w:rPr>
        <w:t>Case</w:t>
      </w:r>
      <w:r w:rsidR="00381F87" w:rsidRPr="00F245BC">
        <w:rPr>
          <w:rFonts w:ascii="Arial" w:hAnsi="Arial" w:cs="Arial"/>
          <w:color w:val="231F20"/>
          <w:spacing w:val="-34"/>
          <w:sz w:val="30"/>
        </w:rPr>
        <w:t xml:space="preserve"> </w:t>
      </w:r>
      <w:r w:rsidR="00381F87" w:rsidRPr="00F245BC">
        <w:rPr>
          <w:rFonts w:ascii="Arial" w:hAnsi="Arial" w:cs="Arial"/>
          <w:color w:val="231F20"/>
          <w:sz w:val="30"/>
        </w:rPr>
        <w:t>study:</w:t>
      </w:r>
      <w:r w:rsidR="00381F87" w:rsidRPr="00F245BC">
        <w:rPr>
          <w:rFonts w:ascii="Arial" w:hAnsi="Arial" w:cs="Arial"/>
          <w:color w:val="231F20"/>
          <w:spacing w:val="-34"/>
          <w:sz w:val="30"/>
        </w:rPr>
        <w:t xml:space="preserve"> </w:t>
      </w:r>
      <w:r w:rsidR="00381F87" w:rsidRPr="00F245BC">
        <w:rPr>
          <w:rFonts w:ascii="Arial" w:hAnsi="Arial" w:cs="Arial"/>
          <w:i/>
          <w:color w:val="231F20"/>
          <w:sz w:val="30"/>
        </w:rPr>
        <w:t>Bateman</w:t>
      </w:r>
      <w:r w:rsidR="00381F87" w:rsidRPr="00F245BC">
        <w:rPr>
          <w:rFonts w:ascii="Arial" w:hAnsi="Arial" w:cs="Arial"/>
          <w:i/>
          <w:color w:val="231F20"/>
          <w:spacing w:val="-34"/>
          <w:sz w:val="30"/>
        </w:rPr>
        <w:t xml:space="preserve"> </w:t>
      </w:r>
      <w:r w:rsidR="00381F87" w:rsidRPr="00F245BC">
        <w:rPr>
          <w:rFonts w:ascii="Arial" w:hAnsi="Arial" w:cs="Arial"/>
          <w:i/>
          <w:color w:val="231F20"/>
          <w:sz w:val="30"/>
        </w:rPr>
        <w:t>v</w:t>
      </w:r>
      <w:r w:rsidR="00381F87" w:rsidRPr="00F245BC">
        <w:rPr>
          <w:rFonts w:ascii="Arial" w:hAnsi="Arial" w:cs="Arial"/>
          <w:i/>
          <w:color w:val="231F20"/>
          <w:spacing w:val="-34"/>
          <w:sz w:val="30"/>
        </w:rPr>
        <w:t xml:space="preserve"> </w:t>
      </w:r>
      <w:proofErr w:type="spellStart"/>
      <w:r w:rsidR="00381F87" w:rsidRPr="00F245BC">
        <w:rPr>
          <w:rFonts w:ascii="Arial" w:hAnsi="Arial" w:cs="Arial"/>
          <w:i/>
          <w:color w:val="231F20"/>
          <w:sz w:val="30"/>
        </w:rPr>
        <w:t>Kavan</w:t>
      </w:r>
      <w:proofErr w:type="spellEnd"/>
    </w:p>
    <w:p w14:paraId="6EF8496A" w14:textId="77777777" w:rsidR="00E76164" w:rsidRPr="00F245BC" w:rsidRDefault="00381F87">
      <w:pPr>
        <w:spacing w:before="109" w:line="273" w:lineRule="auto"/>
        <w:ind w:left="567" w:right="2221"/>
        <w:rPr>
          <w:rFonts w:ascii="Arial" w:eastAsia="Arial" w:hAnsi="Arial" w:cs="Arial"/>
          <w:sz w:val="16"/>
          <w:szCs w:val="16"/>
        </w:rPr>
      </w:pPr>
      <w:r w:rsidRPr="00F245BC">
        <w:rPr>
          <w:rFonts w:ascii="Arial" w:eastAsia="Arial" w:hAnsi="Arial" w:cs="Arial"/>
          <w:color w:val="231F20"/>
          <w:w w:val="105"/>
          <w:sz w:val="16"/>
          <w:szCs w:val="16"/>
        </w:rPr>
        <w:t xml:space="preserve">In </w:t>
      </w:r>
      <w:r w:rsidRPr="00F245BC">
        <w:rPr>
          <w:rFonts w:ascii="Arial" w:eastAsia="Arial" w:hAnsi="Arial" w:cs="Arial"/>
          <w:i/>
          <w:color w:val="231F20"/>
          <w:w w:val="105"/>
          <w:sz w:val="16"/>
          <w:szCs w:val="16"/>
        </w:rPr>
        <w:t xml:space="preserve">Bateman v </w:t>
      </w:r>
      <w:proofErr w:type="spellStart"/>
      <w:r w:rsidRPr="00F245BC">
        <w:rPr>
          <w:rFonts w:ascii="Arial" w:eastAsia="Arial" w:hAnsi="Arial" w:cs="Arial"/>
          <w:i/>
          <w:color w:val="231F20"/>
          <w:w w:val="105"/>
          <w:sz w:val="16"/>
          <w:szCs w:val="16"/>
        </w:rPr>
        <w:t>Kavan</w:t>
      </w:r>
      <w:proofErr w:type="spellEnd"/>
      <w:r w:rsidRPr="00F245BC">
        <w:rPr>
          <w:rFonts w:ascii="Arial" w:eastAsia="Arial" w:hAnsi="Arial" w:cs="Arial"/>
          <w:color w:val="231F20"/>
          <w:w w:val="105"/>
          <w:sz w:val="16"/>
          <w:szCs w:val="16"/>
        </w:rPr>
        <w:t xml:space="preserve">, the Federal Circuit Court considered whether the biological father of a child conceived through </w:t>
      </w:r>
      <w:proofErr w:type="spellStart"/>
      <w:r w:rsidRPr="00F245BC">
        <w:rPr>
          <w:rFonts w:ascii="Arial" w:eastAsia="Arial" w:hAnsi="Arial" w:cs="Arial"/>
          <w:color w:val="231F20"/>
          <w:w w:val="105"/>
          <w:sz w:val="16"/>
          <w:szCs w:val="16"/>
        </w:rPr>
        <w:t>IVF</w:t>
      </w:r>
      <w:proofErr w:type="spellEnd"/>
      <w:r w:rsidRPr="00F245BC">
        <w:rPr>
          <w:rFonts w:ascii="Arial" w:eastAsia="Arial" w:hAnsi="Arial" w:cs="Arial"/>
          <w:color w:val="231F20"/>
          <w:w w:val="105"/>
          <w:sz w:val="16"/>
          <w:szCs w:val="16"/>
        </w:rPr>
        <w:t xml:space="preserve"> was a ‘parent’ for the purposes of paying child support. The father claimed that he was not a parent because, although he had been in a sexual relationship with the </w:t>
      </w:r>
      <w:r w:rsidRPr="00F245BC">
        <w:rPr>
          <w:rFonts w:ascii="Arial" w:eastAsia="Arial" w:hAnsi="Arial" w:cs="Arial"/>
          <w:color w:val="231F20"/>
          <w:spacing w:val="-3"/>
          <w:w w:val="105"/>
          <w:sz w:val="16"/>
          <w:szCs w:val="16"/>
        </w:rPr>
        <w:t xml:space="preserve">mother, </w:t>
      </w:r>
      <w:r w:rsidRPr="00F245BC">
        <w:rPr>
          <w:rFonts w:ascii="Arial" w:eastAsia="Arial" w:hAnsi="Arial" w:cs="Arial"/>
          <w:color w:val="231F20"/>
          <w:w w:val="105"/>
          <w:sz w:val="16"/>
          <w:szCs w:val="16"/>
        </w:rPr>
        <w:t>he said that he was not her de facto partner when the child was conceived and he had only intended to donate his sperm. The mother disputed this.  Previous case law suggested that the meaning of ‘parent’ in</w:t>
      </w:r>
      <w:r w:rsidRPr="00F245BC">
        <w:rPr>
          <w:rFonts w:ascii="Arial" w:eastAsia="Arial" w:hAnsi="Arial" w:cs="Arial"/>
          <w:color w:val="231F20"/>
          <w:spacing w:val="-5"/>
          <w:w w:val="105"/>
          <w:sz w:val="16"/>
          <w:szCs w:val="16"/>
        </w:rPr>
        <w:t xml:space="preserve"> </w:t>
      </w:r>
      <w:r w:rsidRPr="00F245BC">
        <w:rPr>
          <w:rFonts w:ascii="Arial" w:eastAsia="Arial" w:hAnsi="Arial" w:cs="Arial"/>
          <w:color w:val="231F20"/>
          <w:w w:val="105"/>
          <w:sz w:val="16"/>
          <w:szCs w:val="16"/>
        </w:rPr>
        <w:t>the</w:t>
      </w:r>
      <w:r w:rsidRPr="00F245BC">
        <w:rPr>
          <w:rFonts w:ascii="Arial" w:eastAsia="Arial" w:hAnsi="Arial" w:cs="Arial"/>
          <w:color w:val="231F20"/>
          <w:spacing w:val="-5"/>
          <w:w w:val="105"/>
          <w:sz w:val="16"/>
          <w:szCs w:val="16"/>
        </w:rPr>
        <w:t xml:space="preserve"> </w:t>
      </w:r>
      <w:r w:rsidRPr="00F245BC">
        <w:rPr>
          <w:rFonts w:ascii="Arial" w:eastAsia="Arial" w:hAnsi="Arial" w:cs="Arial"/>
          <w:color w:val="231F20"/>
          <w:w w:val="105"/>
          <w:sz w:val="16"/>
          <w:szCs w:val="16"/>
        </w:rPr>
        <w:t>Child</w:t>
      </w:r>
      <w:r w:rsidRPr="00F245BC">
        <w:rPr>
          <w:rFonts w:ascii="Arial" w:eastAsia="Arial" w:hAnsi="Arial" w:cs="Arial"/>
          <w:color w:val="231F20"/>
          <w:spacing w:val="-5"/>
          <w:w w:val="105"/>
          <w:sz w:val="16"/>
          <w:szCs w:val="16"/>
        </w:rPr>
        <w:t xml:space="preserve"> </w:t>
      </w:r>
      <w:r w:rsidRPr="00F245BC">
        <w:rPr>
          <w:rFonts w:ascii="Arial" w:eastAsia="Arial" w:hAnsi="Arial" w:cs="Arial"/>
          <w:color w:val="231F20"/>
          <w:w w:val="105"/>
          <w:sz w:val="16"/>
          <w:szCs w:val="16"/>
        </w:rPr>
        <w:t>Support</w:t>
      </w:r>
      <w:r w:rsidRPr="00F245BC">
        <w:rPr>
          <w:rFonts w:ascii="Arial" w:eastAsia="Arial" w:hAnsi="Arial" w:cs="Arial"/>
          <w:color w:val="231F20"/>
          <w:spacing w:val="-5"/>
          <w:w w:val="105"/>
          <w:sz w:val="16"/>
          <w:szCs w:val="16"/>
        </w:rPr>
        <w:t xml:space="preserve"> </w:t>
      </w:r>
      <w:r w:rsidRPr="00F245BC">
        <w:rPr>
          <w:rFonts w:ascii="Arial" w:eastAsia="Arial" w:hAnsi="Arial" w:cs="Arial"/>
          <w:color w:val="231F20"/>
          <w:w w:val="105"/>
          <w:sz w:val="16"/>
          <w:szCs w:val="16"/>
        </w:rPr>
        <w:t>Assessment</w:t>
      </w:r>
      <w:r w:rsidRPr="00F245BC">
        <w:rPr>
          <w:rFonts w:ascii="Arial" w:eastAsia="Arial" w:hAnsi="Arial" w:cs="Arial"/>
          <w:color w:val="231F20"/>
          <w:spacing w:val="-5"/>
          <w:w w:val="105"/>
          <w:sz w:val="16"/>
          <w:szCs w:val="16"/>
        </w:rPr>
        <w:t xml:space="preserve"> </w:t>
      </w:r>
      <w:r w:rsidRPr="00F245BC">
        <w:rPr>
          <w:rFonts w:ascii="Arial" w:eastAsia="Arial" w:hAnsi="Arial" w:cs="Arial"/>
          <w:color w:val="231F20"/>
          <w:w w:val="105"/>
          <w:sz w:val="16"/>
          <w:szCs w:val="16"/>
        </w:rPr>
        <w:t>Act</w:t>
      </w:r>
      <w:r w:rsidRPr="00F245BC">
        <w:rPr>
          <w:rFonts w:ascii="Arial" w:eastAsia="Arial" w:hAnsi="Arial" w:cs="Arial"/>
          <w:color w:val="231F20"/>
          <w:spacing w:val="-5"/>
          <w:w w:val="105"/>
          <w:sz w:val="16"/>
          <w:szCs w:val="16"/>
        </w:rPr>
        <w:t xml:space="preserve"> </w:t>
      </w:r>
      <w:r w:rsidRPr="00F245BC">
        <w:rPr>
          <w:rFonts w:ascii="Arial" w:eastAsia="Arial" w:hAnsi="Arial" w:cs="Arial"/>
          <w:color w:val="231F20"/>
          <w:w w:val="105"/>
          <w:sz w:val="16"/>
          <w:szCs w:val="16"/>
        </w:rPr>
        <w:t>was</w:t>
      </w:r>
      <w:r w:rsidRPr="00F245BC">
        <w:rPr>
          <w:rFonts w:ascii="Arial" w:eastAsia="Arial" w:hAnsi="Arial" w:cs="Arial"/>
          <w:color w:val="231F20"/>
          <w:spacing w:val="-5"/>
          <w:w w:val="105"/>
          <w:sz w:val="16"/>
          <w:szCs w:val="16"/>
        </w:rPr>
        <w:t xml:space="preserve"> </w:t>
      </w:r>
      <w:r w:rsidRPr="00F245BC">
        <w:rPr>
          <w:rFonts w:ascii="Arial" w:eastAsia="Arial" w:hAnsi="Arial" w:cs="Arial"/>
          <w:color w:val="231F20"/>
          <w:w w:val="105"/>
          <w:sz w:val="16"/>
          <w:szCs w:val="16"/>
        </w:rPr>
        <w:t>narrower</w:t>
      </w:r>
      <w:r w:rsidRPr="00F245BC">
        <w:rPr>
          <w:rFonts w:ascii="Arial" w:eastAsia="Arial" w:hAnsi="Arial" w:cs="Arial"/>
          <w:color w:val="231F20"/>
          <w:spacing w:val="-5"/>
          <w:w w:val="105"/>
          <w:sz w:val="16"/>
          <w:szCs w:val="16"/>
        </w:rPr>
        <w:t xml:space="preserve"> </w:t>
      </w:r>
      <w:r w:rsidRPr="00F245BC">
        <w:rPr>
          <w:rFonts w:ascii="Arial" w:eastAsia="Arial" w:hAnsi="Arial" w:cs="Arial"/>
          <w:color w:val="231F20"/>
          <w:w w:val="105"/>
          <w:sz w:val="16"/>
          <w:szCs w:val="16"/>
        </w:rPr>
        <w:t>than</w:t>
      </w:r>
      <w:r w:rsidRPr="00F245BC">
        <w:rPr>
          <w:rFonts w:ascii="Arial" w:eastAsia="Arial" w:hAnsi="Arial" w:cs="Arial"/>
          <w:color w:val="231F20"/>
          <w:spacing w:val="-5"/>
          <w:w w:val="105"/>
          <w:sz w:val="16"/>
          <w:szCs w:val="16"/>
        </w:rPr>
        <w:t xml:space="preserve"> </w:t>
      </w:r>
      <w:r w:rsidRPr="00F245BC">
        <w:rPr>
          <w:rFonts w:ascii="Arial" w:eastAsia="Arial" w:hAnsi="Arial" w:cs="Arial"/>
          <w:color w:val="231F20"/>
          <w:w w:val="105"/>
          <w:sz w:val="16"/>
          <w:szCs w:val="16"/>
        </w:rPr>
        <w:t>in</w:t>
      </w:r>
      <w:r w:rsidRPr="00F245BC">
        <w:rPr>
          <w:rFonts w:ascii="Arial" w:eastAsia="Arial" w:hAnsi="Arial" w:cs="Arial"/>
          <w:color w:val="231F20"/>
          <w:spacing w:val="-5"/>
          <w:w w:val="105"/>
          <w:sz w:val="16"/>
          <w:szCs w:val="16"/>
        </w:rPr>
        <w:t xml:space="preserve"> </w:t>
      </w:r>
      <w:r w:rsidRPr="00F245BC">
        <w:rPr>
          <w:rFonts w:ascii="Arial" w:eastAsia="Arial" w:hAnsi="Arial" w:cs="Arial"/>
          <w:color w:val="231F20"/>
          <w:w w:val="105"/>
          <w:sz w:val="16"/>
          <w:szCs w:val="16"/>
        </w:rPr>
        <w:t>the</w:t>
      </w:r>
      <w:r w:rsidRPr="00F245BC">
        <w:rPr>
          <w:rFonts w:ascii="Arial" w:eastAsia="Arial" w:hAnsi="Arial" w:cs="Arial"/>
          <w:color w:val="231F20"/>
          <w:spacing w:val="-5"/>
          <w:w w:val="105"/>
          <w:sz w:val="16"/>
          <w:szCs w:val="16"/>
        </w:rPr>
        <w:t xml:space="preserve"> </w:t>
      </w:r>
      <w:r w:rsidRPr="00F245BC">
        <w:rPr>
          <w:rFonts w:ascii="Arial" w:eastAsia="Arial" w:hAnsi="Arial" w:cs="Arial"/>
          <w:color w:val="231F20"/>
          <w:w w:val="105"/>
          <w:sz w:val="16"/>
          <w:szCs w:val="16"/>
        </w:rPr>
        <w:t>Family</w:t>
      </w:r>
      <w:r w:rsidRPr="00F245BC">
        <w:rPr>
          <w:rFonts w:ascii="Arial" w:eastAsia="Arial" w:hAnsi="Arial" w:cs="Arial"/>
          <w:color w:val="231F20"/>
          <w:spacing w:val="-5"/>
          <w:w w:val="105"/>
          <w:sz w:val="16"/>
          <w:szCs w:val="16"/>
        </w:rPr>
        <w:t xml:space="preserve"> </w:t>
      </w:r>
      <w:r w:rsidRPr="00F245BC">
        <w:rPr>
          <w:rFonts w:ascii="Arial" w:eastAsia="Arial" w:hAnsi="Arial" w:cs="Arial"/>
          <w:color w:val="231F20"/>
          <w:w w:val="105"/>
          <w:sz w:val="16"/>
          <w:szCs w:val="16"/>
        </w:rPr>
        <w:t>Law Act. The Commission intervened to submit that these cases should</w:t>
      </w:r>
      <w:r w:rsidRPr="00F245BC">
        <w:rPr>
          <w:rFonts w:ascii="Arial" w:eastAsia="Arial" w:hAnsi="Arial" w:cs="Arial"/>
          <w:color w:val="231F20"/>
          <w:spacing w:val="-27"/>
          <w:w w:val="105"/>
          <w:sz w:val="16"/>
          <w:szCs w:val="16"/>
        </w:rPr>
        <w:t xml:space="preserve"> </w:t>
      </w:r>
      <w:r w:rsidRPr="00F245BC">
        <w:rPr>
          <w:rFonts w:ascii="Arial" w:eastAsia="Arial" w:hAnsi="Arial" w:cs="Arial"/>
          <w:color w:val="231F20"/>
          <w:w w:val="105"/>
          <w:sz w:val="16"/>
          <w:szCs w:val="16"/>
        </w:rPr>
        <w:t>be</w:t>
      </w:r>
    </w:p>
    <w:p w14:paraId="462547CA" w14:textId="77777777" w:rsidR="00E76164" w:rsidRPr="00F245BC" w:rsidRDefault="00381F87">
      <w:pPr>
        <w:spacing w:before="1" w:line="273" w:lineRule="auto"/>
        <w:ind w:left="567" w:right="2120"/>
        <w:rPr>
          <w:rFonts w:ascii="Arial" w:eastAsia="Arial" w:hAnsi="Arial" w:cs="Arial"/>
          <w:sz w:val="16"/>
          <w:szCs w:val="16"/>
        </w:rPr>
      </w:pPr>
      <w:r w:rsidRPr="00F245BC">
        <w:rPr>
          <w:rFonts w:ascii="Arial" w:hAnsi="Arial" w:cs="Arial"/>
          <w:color w:val="231F20"/>
          <w:w w:val="105"/>
          <w:sz w:val="16"/>
        </w:rPr>
        <w:t>distinguished in the light of more recent amendments and that there</w:t>
      </w:r>
      <w:r w:rsidRPr="00F245BC">
        <w:rPr>
          <w:rFonts w:ascii="Arial" w:hAnsi="Arial" w:cs="Arial"/>
          <w:color w:val="231F20"/>
          <w:spacing w:val="-16"/>
          <w:w w:val="105"/>
          <w:sz w:val="16"/>
        </w:rPr>
        <w:t xml:space="preserve"> </w:t>
      </w:r>
      <w:r w:rsidRPr="00F245BC">
        <w:rPr>
          <w:rFonts w:ascii="Arial" w:hAnsi="Arial" w:cs="Arial"/>
          <w:color w:val="231F20"/>
          <w:w w:val="105"/>
          <w:sz w:val="16"/>
        </w:rPr>
        <w:t>should be consistency between these two</w:t>
      </w:r>
      <w:r w:rsidRPr="00F245BC">
        <w:rPr>
          <w:rFonts w:ascii="Arial" w:hAnsi="Arial" w:cs="Arial"/>
          <w:color w:val="231F20"/>
          <w:spacing w:val="5"/>
          <w:w w:val="105"/>
          <w:sz w:val="16"/>
        </w:rPr>
        <w:t xml:space="preserve"> </w:t>
      </w:r>
      <w:r w:rsidRPr="00F245BC">
        <w:rPr>
          <w:rFonts w:ascii="Arial" w:hAnsi="Arial" w:cs="Arial"/>
          <w:color w:val="231F20"/>
          <w:w w:val="105"/>
          <w:sz w:val="16"/>
        </w:rPr>
        <w:t>Acts.</w:t>
      </w:r>
    </w:p>
    <w:p w14:paraId="1F3FF9F6" w14:textId="77777777" w:rsidR="00E76164" w:rsidRPr="00F245BC" w:rsidRDefault="00381F87">
      <w:pPr>
        <w:spacing w:before="114" w:line="273" w:lineRule="auto"/>
        <w:ind w:left="567" w:right="2167"/>
        <w:rPr>
          <w:rFonts w:ascii="Arial" w:eastAsia="Arial" w:hAnsi="Arial" w:cs="Arial"/>
          <w:sz w:val="16"/>
          <w:szCs w:val="16"/>
        </w:rPr>
      </w:pPr>
      <w:r w:rsidRPr="00F245BC">
        <w:rPr>
          <w:rFonts w:ascii="Arial" w:eastAsia="Arial" w:hAnsi="Arial" w:cs="Arial"/>
          <w:color w:val="231F20"/>
          <w:w w:val="105"/>
          <w:sz w:val="16"/>
          <w:szCs w:val="16"/>
        </w:rPr>
        <w:t>Following the Commission’s intervention, the parties settled the matter by consent, agreeing that the biological father was a parent and was liable</w:t>
      </w:r>
      <w:r w:rsidRPr="00F245BC">
        <w:rPr>
          <w:rFonts w:ascii="Arial" w:eastAsia="Arial" w:hAnsi="Arial" w:cs="Arial"/>
          <w:color w:val="231F20"/>
          <w:spacing w:val="-25"/>
          <w:w w:val="105"/>
          <w:sz w:val="16"/>
          <w:szCs w:val="16"/>
        </w:rPr>
        <w:t xml:space="preserve"> </w:t>
      </w:r>
      <w:r w:rsidRPr="00F245BC">
        <w:rPr>
          <w:rFonts w:ascii="Arial" w:eastAsia="Arial" w:hAnsi="Arial" w:cs="Arial"/>
          <w:color w:val="231F20"/>
          <w:w w:val="105"/>
          <w:sz w:val="16"/>
          <w:szCs w:val="16"/>
        </w:rPr>
        <w:t>for child support. The Court published a judgment in which it considered the Commission’s proposed rights based approach to interpreting the Child Support Assessment Act.  The judge</w:t>
      </w:r>
      <w:r w:rsidRPr="00F245BC">
        <w:rPr>
          <w:rFonts w:ascii="Arial" w:eastAsia="Arial" w:hAnsi="Arial" w:cs="Arial"/>
          <w:color w:val="231F20"/>
          <w:spacing w:val="-31"/>
          <w:w w:val="105"/>
          <w:sz w:val="16"/>
          <w:szCs w:val="16"/>
        </w:rPr>
        <w:t xml:space="preserve"> </w:t>
      </w:r>
      <w:r w:rsidRPr="00F245BC">
        <w:rPr>
          <w:rFonts w:ascii="Arial" w:eastAsia="Arial" w:hAnsi="Arial" w:cs="Arial"/>
          <w:color w:val="231F20"/>
          <w:w w:val="105"/>
          <w:sz w:val="16"/>
          <w:szCs w:val="16"/>
        </w:rPr>
        <w:t>said:</w:t>
      </w:r>
    </w:p>
    <w:p w14:paraId="74650338" w14:textId="77777777" w:rsidR="00E76164" w:rsidRPr="00F245BC" w:rsidRDefault="00381F87">
      <w:pPr>
        <w:spacing w:before="114" w:line="268" w:lineRule="auto"/>
        <w:ind w:left="1134" w:right="2163"/>
        <w:rPr>
          <w:rFonts w:ascii="Arial" w:eastAsia="Tahoma" w:hAnsi="Arial" w:cs="Arial"/>
          <w:sz w:val="16"/>
          <w:szCs w:val="16"/>
        </w:rPr>
      </w:pPr>
      <w:r w:rsidRPr="00F245BC">
        <w:rPr>
          <w:rFonts w:ascii="Arial" w:eastAsia="Arial" w:hAnsi="Arial" w:cs="Arial"/>
          <w:color w:val="231F20"/>
          <w:w w:val="105"/>
          <w:sz w:val="16"/>
          <w:szCs w:val="16"/>
        </w:rPr>
        <w:t xml:space="preserve">‘What is abundantly clear from the various provisions of the </w:t>
      </w:r>
      <w:r w:rsidRPr="00F245BC">
        <w:rPr>
          <w:rFonts w:ascii="Arial" w:eastAsia="Tahoma" w:hAnsi="Arial" w:cs="Arial"/>
          <w:color w:val="231F20"/>
          <w:w w:val="105"/>
          <w:sz w:val="16"/>
          <w:szCs w:val="16"/>
        </w:rPr>
        <w:t>International</w:t>
      </w:r>
      <w:r w:rsidRPr="00F245BC">
        <w:rPr>
          <w:rFonts w:ascii="Arial" w:eastAsia="Tahoma" w:hAnsi="Arial" w:cs="Arial"/>
          <w:color w:val="231F20"/>
          <w:spacing w:val="-7"/>
          <w:w w:val="105"/>
          <w:sz w:val="16"/>
          <w:szCs w:val="16"/>
        </w:rPr>
        <w:t xml:space="preserve"> </w:t>
      </w:r>
      <w:r w:rsidRPr="00F245BC">
        <w:rPr>
          <w:rFonts w:ascii="Arial" w:eastAsia="Tahoma" w:hAnsi="Arial" w:cs="Arial"/>
          <w:color w:val="231F20"/>
          <w:w w:val="105"/>
          <w:sz w:val="16"/>
          <w:szCs w:val="16"/>
        </w:rPr>
        <w:t>Convention</w:t>
      </w:r>
      <w:r w:rsidRPr="00F245BC">
        <w:rPr>
          <w:rFonts w:ascii="Arial" w:eastAsia="Tahoma" w:hAnsi="Arial" w:cs="Arial"/>
          <w:color w:val="231F20"/>
          <w:spacing w:val="-7"/>
          <w:w w:val="105"/>
          <w:sz w:val="16"/>
          <w:szCs w:val="16"/>
        </w:rPr>
        <w:t xml:space="preserve"> </w:t>
      </w:r>
      <w:r w:rsidRPr="00F245BC">
        <w:rPr>
          <w:rFonts w:ascii="Arial" w:eastAsia="Tahoma" w:hAnsi="Arial" w:cs="Arial"/>
          <w:color w:val="231F20"/>
          <w:w w:val="105"/>
          <w:sz w:val="16"/>
          <w:szCs w:val="16"/>
        </w:rPr>
        <w:t>on</w:t>
      </w:r>
      <w:r w:rsidRPr="00F245BC">
        <w:rPr>
          <w:rFonts w:ascii="Arial" w:eastAsia="Tahoma" w:hAnsi="Arial" w:cs="Arial"/>
          <w:color w:val="231F20"/>
          <w:spacing w:val="-7"/>
          <w:w w:val="105"/>
          <w:sz w:val="16"/>
          <w:szCs w:val="16"/>
        </w:rPr>
        <w:t xml:space="preserve"> </w:t>
      </w:r>
      <w:r w:rsidRPr="00F245BC">
        <w:rPr>
          <w:rFonts w:ascii="Arial" w:eastAsia="Tahoma" w:hAnsi="Arial" w:cs="Arial"/>
          <w:color w:val="231F20"/>
          <w:w w:val="105"/>
          <w:sz w:val="16"/>
          <w:szCs w:val="16"/>
        </w:rPr>
        <w:t>the</w:t>
      </w:r>
      <w:r w:rsidRPr="00F245BC">
        <w:rPr>
          <w:rFonts w:ascii="Arial" w:eastAsia="Tahoma" w:hAnsi="Arial" w:cs="Arial"/>
          <w:color w:val="231F20"/>
          <w:spacing w:val="-7"/>
          <w:w w:val="105"/>
          <w:sz w:val="16"/>
          <w:szCs w:val="16"/>
        </w:rPr>
        <w:t xml:space="preserve"> </w:t>
      </w:r>
      <w:r w:rsidRPr="00F245BC">
        <w:rPr>
          <w:rFonts w:ascii="Arial" w:eastAsia="Tahoma" w:hAnsi="Arial" w:cs="Arial"/>
          <w:color w:val="231F20"/>
          <w:w w:val="105"/>
          <w:sz w:val="16"/>
          <w:szCs w:val="16"/>
        </w:rPr>
        <w:t>Rights</w:t>
      </w:r>
      <w:r w:rsidRPr="00F245BC">
        <w:rPr>
          <w:rFonts w:ascii="Arial" w:eastAsia="Tahoma" w:hAnsi="Arial" w:cs="Arial"/>
          <w:color w:val="231F20"/>
          <w:spacing w:val="-7"/>
          <w:w w:val="105"/>
          <w:sz w:val="16"/>
          <w:szCs w:val="16"/>
        </w:rPr>
        <w:t xml:space="preserve"> </w:t>
      </w:r>
      <w:r w:rsidRPr="00F245BC">
        <w:rPr>
          <w:rFonts w:ascii="Arial" w:eastAsia="Tahoma" w:hAnsi="Arial" w:cs="Arial"/>
          <w:color w:val="231F20"/>
          <w:w w:val="105"/>
          <w:sz w:val="16"/>
          <w:szCs w:val="16"/>
        </w:rPr>
        <w:t>of</w:t>
      </w:r>
      <w:r w:rsidRPr="00F245BC">
        <w:rPr>
          <w:rFonts w:ascii="Arial" w:eastAsia="Tahoma" w:hAnsi="Arial" w:cs="Arial"/>
          <w:color w:val="231F20"/>
          <w:spacing w:val="-7"/>
          <w:w w:val="105"/>
          <w:sz w:val="16"/>
          <w:szCs w:val="16"/>
        </w:rPr>
        <w:t xml:space="preserve"> </w:t>
      </w:r>
      <w:r w:rsidRPr="00F245BC">
        <w:rPr>
          <w:rFonts w:ascii="Arial" w:eastAsia="Tahoma" w:hAnsi="Arial" w:cs="Arial"/>
          <w:color w:val="231F20"/>
          <w:w w:val="105"/>
          <w:sz w:val="16"/>
          <w:szCs w:val="16"/>
        </w:rPr>
        <w:t>the</w:t>
      </w:r>
      <w:r w:rsidRPr="00F245BC">
        <w:rPr>
          <w:rFonts w:ascii="Arial" w:eastAsia="Tahoma" w:hAnsi="Arial" w:cs="Arial"/>
          <w:color w:val="231F20"/>
          <w:spacing w:val="-7"/>
          <w:w w:val="105"/>
          <w:sz w:val="16"/>
          <w:szCs w:val="16"/>
        </w:rPr>
        <w:t xml:space="preserve"> </w:t>
      </w:r>
      <w:r w:rsidRPr="00F245BC">
        <w:rPr>
          <w:rFonts w:ascii="Arial" w:eastAsia="Tahoma" w:hAnsi="Arial" w:cs="Arial"/>
          <w:color w:val="231F20"/>
          <w:w w:val="105"/>
          <w:sz w:val="16"/>
          <w:szCs w:val="16"/>
        </w:rPr>
        <w:t>Child</w:t>
      </w:r>
      <w:r w:rsidRPr="00F245BC">
        <w:rPr>
          <w:rFonts w:ascii="Arial" w:eastAsia="Tahoma" w:hAnsi="Arial" w:cs="Arial"/>
          <w:color w:val="231F20"/>
          <w:spacing w:val="-7"/>
          <w:w w:val="105"/>
          <w:sz w:val="16"/>
          <w:szCs w:val="16"/>
        </w:rPr>
        <w:t xml:space="preserve"> </w:t>
      </w:r>
      <w:r w:rsidRPr="00F245BC">
        <w:rPr>
          <w:rFonts w:ascii="Arial" w:eastAsia="Tahoma" w:hAnsi="Arial" w:cs="Arial"/>
          <w:color w:val="231F20"/>
          <w:w w:val="105"/>
          <w:sz w:val="16"/>
          <w:szCs w:val="16"/>
        </w:rPr>
        <w:t>as</w:t>
      </w:r>
      <w:r w:rsidRPr="00F245BC">
        <w:rPr>
          <w:rFonts w:ascii="Arial" w:eastAsia="Tahoma" w:hAnsi="Arial" w:cs="Arial"/>
          <w:color w:val="231F20"/>
          <w:spacing w:val="-7"/>
          <w:w w:val="105"/>
          <w:sz w:val="16"/>
          <w:szCs w:val="16"/>
        </w:rPr>
        <w:t xml:space="preserve"> </w:t>
      </w:r>
      <w:r w:rsidRPr="00F245BC">
        <w:rPr>
          <w:rFonts w:ascii="Arial" w:eastAsia="Tahoma" w:hAnsi="Arial" w:cs="Arial"/>
          <w:color w:val="231F20"/>
          <w:w w:val="105"/>
          <w:sz w:val="16"/>
          <w:szCs w:val="16"/>
        </w:rPr>
        <w:t>are</w:t>
      </w:r>
      <w:r w:rsidRPr="00F245BC">
        <w:rPr>
          <w:rFonts w:ascii="Arial" w:eastAsia="Tahoma" w:hAnsi="Arial" w:cs="Arial"/>
          <w:color w:val="231F20"/>
          <w:spacing w:val="-7"/>
          <w:w w:val="105"/>
          <w:sz w:val="16"/>
          <w:szCs w:val="16"/>
        </w:rPr>
        <w:t xml:space="preserve"> </w:t>
      </w:r>
      <w:r w:rsidRPr="00F245BC">
        <w:rPr>
          <w:rFonts w:ascii="Arial" w:eastAsia="Tahoma" w:hAnsi="Arial" w:cs="Arial"/>
          <w:color w:val="231F20"/>
          <w:w w:val="105"/>
          <w:sz w:val="16"/>
          <w:szCs w:val="16"/>
        </w:rPr>
        <w:t xml:space="preserve">identified </w:t>
      </w:r>
      <w:r w:rsidRPr="00F245BC">
        <w:rPr>
          <w:rFonts w:ascii="Arial" w:eastAsia="Arial" w:hAnsi="Arial" w:cs="Arial"/>
          <w:color w:val="231F20"/>
          <w:w w:val="105"/>
          <w:sz w:val="16"/>
          <w:szCs w:val="16"/>
        </w:rPr>
        <w:t xml:space="preserve">in the submissions is that this young child has rights. Indeed, children born into this world, irrespective of how that may have occurred, have equal and universal rights. The child’s rights include the right to know his parentage socially, psychologically, </w:t>
      </w:r>
      <w:r w:rsidRPr="00F245BC">
        <w:rPr>
          <w:rFonts w:ascii="Arial" w:eastAsia="Tahoma" w:hAnsi="Arial" w:cs="Arial"/>
          <w:color w:val="231F20"/>
          <w:w w:val="105"/>
          <w:sz w:val="16"/>
          <w:szCs w:val="16"/>
        </w:rPr>
        <w:t>emotionally,</w:t>
      </w:r>
      <w:r w:rsidRPr="00F245BC">
        <w:rPr>
          <w:rFonts w:ascii="Arial" w:eastAsia="Tahoma" w:hAnsi="Arial" w:cs="Arial"/>
          <w:color w:val="231F20"/>
          <w:spacing w:val="-14"/>
          <w:w w:val="105"/>
          <w:sz w:val="16"/>
          <w:szCs w:val="16"/>
        </w:rPr>
        <w:t xml:space="preserve"> </w:t>
      </w:r>
      <w:r w:rsidRPr="00F245BC">
        <w:rPr>
          <w:rFonts w:ascii="Arial" w:eastAsia="Tahoma" w:hAnsi="Arial" w:cs="Arial"/>
          <w:color w:val="231F20"/>
          <w:w w:val="105"/>
          <w:sz w:val="16"/>
          <w:szCs w:val="16"/>
        </w:rPr>
        <w:t>medically</w:t>
      </w:r>
      <w:r w:rsidRPr="00F245BC">
        <w:rPr>
          <w:rFonts w:ascii="Arial" w:eastAsia="Tahoma" w:hAnsi="Arial" w:cs="Arial"/>
          <w:color w:val="231F20"/>
          <w:spacing w:val="-14"/>
          <w:w w:val="105"/>
          <w:sz w:val="16"/>
          <w:szCs w:val="16"/>
        </w:rPr>
        <w:t xml:space="preserve"> </w:t>
      </w:r>
      <w:r w:rsidRPr="00F245BC">
        <w:rPr>
          <w:rFonts w:ascii="Arial" w:eastAsia="Tahoma" w:hAnsi="Arial" w:cs="Arial"/>
          <w:color w:val="231F20"/>
          <w:w w:val="105"/>
          <w:sz w:val="16"/>
          <w:szCs w:val="16"/>
        </w:rPr>
        <w:t>and</w:t>
      </w:r>
      <w:r w:rsidRPr="00F245BC">
        <w:rPr>
          <w:rFonts w:ascii="Arial" w:eastAsia="Tahoma" w:hAnsi="Arial" w:cs="Arial"/>
          <w:color w:val="231F20"/>
          <w:spacing w:val="-14"/>
          <w:w w:val="105"/>
          <w:sz w:val="16"/>
          <w:szCs w:val="16"/>
        </w:rPr>
        <w:t xml:space="preserve"> </w:t>
      </w:r>
      <w:r w:rsidRPr="00F245BC">
        <w:rPr>
          <w:rFonts w:ascii="Arial" w:eastAsia="Tahoma" w:hAnsi="Arial" w:cs="Arial"/>
          <w:color w:val="231F20"/>
          <w:w w:val="105"/>
          <w:sz w:val="16"/>
          <w:szCs w:val="16"/>
        </w:rPr>
        <w:t>financially.</w:t>
      </w:r>
    </w:p>
    <w:p w14:paraId="623965AA" w14:textId="77777777" w:rsidR="00E76164" w:rsidRPr="00F245BC" w:rsidRDefault="00381F87">
      <w:pPr>
        <w:spacing w:before="117" w:line="271" w:lineRule="auto"/>
        <w:ind w:left="1134" w:right="2130"/>
        <w:rPr>
          <w:rFonts w:ascii="Arial" w:eastAsia="Tahoma" w:hAnsi="Arial" w:cs="Arial"/>
          <w:sz w:val="16"/>
          <w:szCs w:val="16"/>
        </w:rPr>
      </w:pPr>
      <w:r w:rsidRPr="00F245BC">
        <w:rPr>
          <w:rFonts w:ascii="Arial" w:eastAsia="Arial" w:hAnsi="Arial" w:cs="Arial"/>
          <w:color w:val="231F20"/>
          <w:w w:val="105"/>
          <w:sz w:val="16"/>
          <w:szCs w:val="16"/>
        </w:rPr>
        <w:t>There should be no distinction between this child and any other child whose donator of genetic material is clearly known and</w:t>
      </w:r>
      <w:r w:rsidRPr="00F245BC">
        <w:rPr>
          <w:rFonts w:ascii="Arial" w:eastAsia="Arial" w:hAnsi="Arial" w:cs="Arial"/>
          <w:color w:val="231F20"/>
          <w:spacing w:val="-4"/>
          <w:w w:val="105"/>
          <w:sz w:val="16"/>
          <w:szCs w:val="16"/>
        </w:rPr>
        <w:t xml:space="preserve"> </w:t>
      </w:r>
      <w:r w:rsidRPr="00F245BC">
        <w:rPr>
          <w:rFonts w:ascii="Arial" w:eastAsia="Arial" w:hAnsi="Arial" w:cs="Arial"/>
          <w:color w:val="231F20"/>
          <w:w w:val="105"/>
          <w:sz w:val="16"/>
          <w:szCs w:val="16"/>
        </w:rPr>
        <w:t xml:space="preserve">based upon a distinction drawn purely on the means by which </w:t>
      </w:r>
      <w:proofErr w:type="spellStart"/>
      <w:r w:rsidRPr="00F245BC">
        <w:rPr>
          <w:rFonts w:ascii="Arial" w:eastAsia="Arial" w:hAnsi="Arial" w:cs="Arial"/>
          <w:color w:val="231F20"/>
          <w:w w:val="105"/>
          <w:sz w:val="16"/>
          <w:szCs w:val="16"/>
        </w:rPr>
        <w:t>fertilisation</w:t>
      </w:r>
      <w:proofErr w:type="spellEnd"/>
      <w:r w:rsidRPr="00F245BC">
        <w:rPr>
          <w:rFonts w:ascii="Arial" w:eastAsia="Arial" w:hAnsi="Arial" w:cs="Arial"/>
          <w:color w:val="231F20"/>
          <w:w w:val="105"/>
          <w:sz w:val="16"/>
          <w:szCs w:val="16"/>
        </w:rPr>
        <w:t xml:space="preserve"> of a human egg occurred. The child has a right to know his parentage and, as is indicated by the submissions of the</w:t>
      </w:r>
      <w:r w:rsidRPr="00F245BC">
        <w:rPr>
          <w:rFonts w:ascii="Arial" w:eastAsia="Arial" w:hAnsi="Arial" w:cs="Arial"/>
          <w:color w:val="231F20"/>
          <w:spacing w:val="-28"/>
          <w:w w:val="105"/>
          <w:sz w:val="16"/>
          <w:szCs w:val="16"/>
        </w:rPr>
        <w:t xml:space="preserve"> </w:t>
      </w:r>
      <w:r w:rsidRPr="00F245BC">
        <w:rPr>
          <w:rFonts w:ascii="Arial" w:eastAsia="Arial" w:hAnsi="Arial" w:cs="Arial"/>
          <w:color w:val="231F20"/>
          <w:w w:val="105"/>
          <w:sz w:val="16"/>
          <w:szCs w:val="16"/>
        </w:rPr>
        <w:t xml:space="preserve">Australian Human Rights Commission and those of the </w:t>
      </w:r>
      <w:r w:rsidRPr="00F245BC">
        <w:rPr>
          <w:rFonts w:ascii="Arial" w:eastAsia="Arial" w:hAnsi="Arial" w:cs="Arial"/>
          <w:color w:val="231F20"/>
          <w:spacing w:val="-3"/>
          <w:w w:val="105"/>
          <w:sz w:val="16"/>
          <w:szCs w:val="16"/>
        </w:rPr>
        <w:t xml:space="preserve">mother, </w:t>
      </w:r>
      <w:r w:rsidRPr="00F245BC">
        <w:rPr>
          <w:rFonts w:ascii="Arial" w:eastAsia="Arial" w:hAnsi="Arial" w:cs="Arial"/>
          <w:color w:val="231F20"/>
          <w:w w:val="105"/>
          <w:sz w:val="16"/>
          <w:szCs w:val="16"/>
        </w:rPr>
        <w:t xml:space="preserve">a right to </w:t>
      </w:r>
      <w:r w:rsidRPr="00F245BC">
        <w:rPr>
          <w:rFonts w:ascii="Arial" w:eastAsia="Tahoma" w:hAnsi="Arial" w:cs="Arial"/>
          <w:color w:val="231F20"/>
          <w:w w:val="105"/>
          <w:sz w:val="16"/>
          <w:szCs w:val="16"/>
        </w:rPr>
        <w:t>receive financial support from his</w:t>
      </w:r>
      <w:r w:rsidRPr="00F245BC">
        <w:rPr>
          <w:rFonts w:ascii="Arial" w:eastAsia="Tahoma" w:hAnsi="Arial" w:cs="Arial"/>
          <w:color w:val="231F20"/>
          <w:spacing w:val="-15"/>
          <w:w w:val="105"/>
          <w:sz w:val="16"/>
          <w:szCs w:val="16"/>
        </w:rPr>
        <w:t xml:space="preserve"> </w:t>
      </w:r>
      <w:r w:rsidRPr="00F245BC">
        <w:rPr>
          <w:rFonts w:ascii="Arial" w:eastAsia="Tahoma" w:hAnsi="Arial" w:cs="Arial"/>
          <w:color w:val="231F20"/>
          <w:w w:val="105"/>
          <w:sz w:val="16"/>
          <w:szCs w:val="16"/>
        </w:rPr>
        <w:t>parents.’</w:t>
      </w:r>
    </w:p>
    <w:p w14:paraId="4EFE215E" w14:textId="77777777" w:rsidR="00E76164" w:rsidRPr="00F245BC" w:rsidRDefault="00E76164">
      <w:pPr>
        <w:spacing w:line="271" w:lineRule="auto"/>
        <w:rPr>
          <w:rFonts w:ascii="Arial" w:eastAsia="Tahoma" w:hAnsi="Arial" w:cs="Arial"/>
          <w:sz w:val="16"/>
          <w:szCs w:val="16"/>
        </w:rPr>
        <w:sectPr w:rsidR="00E76164" w:rsidRPr="00F245BC">
          <w:pgSz w:w="9980" w:h="14180"/>
          <w:pgMar w:top="1320" w:right="1380" w:bottom="500" w:left="340" w:header="0" w:footer="357" w:gutter="0"/>
          <w:cols w:space="720"/>
        </w:sectPr>
      </w:pPr>
    </w:p>
    <w:p w14:paraId="06530199" w14:textId="77777777" w:rsidR="00E76164" w:rsidRPr="00F245BC" w:rsidRDefault="00E76164">
      <w:pPr>
        <w:rPr>
          <w:rFonts w:ascii="Arial" w:eastAsia="Tahoma" w:hAnsi="Arial" w:cs="Arial"/>
          <w:sz w:val="20"/>
          <w:szCs w:val="20"/>
        </w:rPr>
      </w:pPr>
    </w:p>
    <w:p w14:paraId="3970F405" w14:textId="77777777" w:rsidR="00E76164" w:rsidRPr="00F245BC" w:rsidRDefault="00E76164">
      <w:pPr>
        <w:rPr>
          <w:rFonts w:ascii="Arial" w:eastAsia="Tahoma" w:hAnsi="Arial" w:cs="Arial"/>
          <w:sz w:val="20"/>
          <w:szCs w:val="20"/>
        </w:rPr>
      </w:pPr>
    </w:p>
    <w:p w14:paraId="3D4E2874" w14:textId="77777777" w:rsidR="00E76164" w:rsidRPr="00F245BC" w:rsidRDefault="00381F87">
      <w:pPr>
        <w:pStyle w:val="Heading2"/>
        <w:spacing w:before="213"/>
        <w:ind w:right="635"/>
        <w:rPr>
          <w:rFonts w:cs="Arial"/>
        </w:rPr>
      </w:pPr>
      <w:bookmarkStart w:id="12" w:name="_bookmark12"/>
      <w:bookmarkEnd w:id="12"/>
      <w:r w:rsidRPr="00F245BC">
        <w:rPr>
          <w:rFonts w:cs="Arial"/>
          <w:color w:val="1CBECA"/>
          <w:w w:val="85"/>
        </w:rPr>
        <w:t>Evaluating the impact of our</w:t>
      </w:r>
      <w:r w:rsidRPr="00F245BC">
        <w:rPr>
          <w:rFonts w:cs="Arial"/>
          <w:color w:val="1CBECA"/>
          <w:spacing w:val="-66"/>
          <w:w w:val="85"/>
        </w:rPr>
        <w:t xml:space="preserve"> </w:t>
      </w:r>
      <w:r w:rsidRPr="00F245BC">
        <w:rPr>
          <w:rFonts w:cs="Arial"/>
          <w:color w:val="1CBECA"/>
          <w:w w:val="85"/>
        </w:rPr>
        <w:t>work</w:t>
      </w:r>
    </w:p>
    <w:p w14:paraId="7A72AC4D" w14:textId="77777777" w:rsidR="00E76164" w:rsidRPr="00F245BC" w:rsidRDefault="00E76164">
      <w:pPr>
        <w:spacing w:before="3"/>
        <w:rPr>
          <w:rFonts w:ascii="Arial" w:eastAsia="Arial" w:hAnsi="Arial" w:cs="Arial"/>
          <w:sz w:val="12"/>
          <w:szCs w:val="12"/>
        </w:rPr>
      </w:pPr>
    </w:p>
    <w:p w14:paraId="1C48EEBA" w14:textId="77777777" w:rsidR="00E76164" w:rsidRPr="00F245BC" w:rsidRDefault="00E76164">
      <w:pPr>
        <w:rPr>
          <w:rFonts w:ascii="Arial" w:eastAsia="Arial" w:hAnsi="Arial" w:cs="Arial"/>
          <w:sz w:val="12"/>
          <w:szCs w:val="12"/>
        </w:rPr>
        <w:sectPr w:rsidR="00E76164" w:rsidRPr="00F245BC">
          <w:pgSz w:w="9980" w:h="14180"/>
          <w:pgMar w:top="1320" w:right="260" w:bottom="500" w:left="860" w:header="0" w:footer="314" w:gutter="0"/>
          <w:cols w:space="720"/>
        </w:sectPr>
      </w:pPr>
    </w:p>
    <w:p w14:paraId="34FB06A6" w14:textId="77777777" w:rsidR="00E76164" w:rsidRPr="00F245BC" w:rsidRDefault="00381F87">
      <w:pPr>
        <w:pStyle w:val="BodyText"/>
        <w:spacing w:before="80" w:line="247" w:lineRule="auto"/>
        <w:ind w:left="103" w:right="190"/>
        <w:rPr>
          <w:rFonts w:ascii="Arial" w:hAnsi="Arial" w:cs="Arial"/>
        </w:rPr>
      </w:pPr>
      <w:r w:rsidRPr="00F245BC">
        <w:rPr>
          <w:rFonts w:ascii="Arial" w:hAnsi="Arial" w:cs="Arial"/>
          <w:color w:val="231F20"/>
        </w:rPr>
        <w:lastRenderedPageBreak/>
        <w:t xml:space="preserve">Evaluation is a critical component of the Commission’s work. </w:t>
      </w:r>
      <w:r w:rsidRPr="00F245BC">
        <w:rPr>
          <w:rFonts w:ascii="Arial" w:hAnsi="Arial" w:cs="Arial"/>
          <w:color w:val="231F20"/>
          <w:spacing w:val="-5"/>
        </w:rPr>
        <w:t xml:space="preserve">We </w:t>
      </w:r>
      <w:r w:rsidRPr="00F245BC">
        <w:rPr>
          <w:rFonts w:ascii="Arial" w:hAnsi="Arial" w:cs="Arial"/>
          <w:color w:val="231F20"/>
        </w:rPr>
        <w:t>monitor and evaluate</w:t>
      </w:r>
      <w:r w:rsidRPr="00F245BC">
        <w:rPr>
          <w:rFonts w:ascii="Arial" w:hAnsi="Arial" w:cs="Arial"/>
          <w:color w:val="231F20"/>
          <w:spacing w:val="-9"/>
        </w:rPr>
        <w:t xml:space="preserve"> </w:t>
      </w:r>
      <w:r w:rsidRPr="00F245BC">
        <w:rPr>
          <w:rFonts w:ascii="Arial" w:hAnsi="Arial" w:cs="Arial"/>
          <w:color w:val="231F20"/>
        </w:rPr>
        <w:t>our work against our goals, objectives and priorities to ensure it is making a positive and tangible difference.</w:t>
      </w:r>
    </w:p>
    <w:p w14:paraId="1D3AE72C" w14:textId="77777777" w:rsidR="00E76164" w:rsidRPr="00F245BC" w:rsidRDefault="00381F87">
      <w:pPr>
        <w:pStyle w:val="BodyText"/>
        <w:spacing w:line="247" w:lineRule="auto"/>
        <w:ind w:left="103" w:right="20"/>
        <w:rPr>
          <w:rFonts w:ascii="Arial" w:hAnsi="Arial" w:cs="Arial"/>
        </w:rPr>
      </w:pPr>
      <w:r w:rsidRPr="00F245BC">
        <w:rPr>
          <w:rFonts w:ascii="Arial" w:hAnsi="Arial" w:cs="Arial"/>
          <w:color w:val="231F20"/>
        </w:rPr>
        <w:t xml:space="preserve">The </w:t>
      </w:r>
      <w:r w:rsidRPr="00F245BC">
        <w:rPr>
          <w:rFonts w:ascii="Arial" w:hAnsi="Arial" w:cs="Arial"/>
          <w:i/>
          <w:color w:val="231F20"/>
        </w:rPr>
        <w:t xml:space="preserve">Public Governance, Performance and Accountability Act 2013 </w:t>
      </w:r>
      <w:r w:rsidRPr="00F245BC">
        <w:rPr>
          <w:rFonts w:ascii="Arial" w:hAnsi="Arial" w:cs="Arial"/>
          <w:color w:val="231F20"/>
        </w:rPr>
        <w:t>(</w:t>
      </w:r>
      <w:proofErr w:type="spellStart"/>
      <w:r w:rsidRPr="00F245BC">
        <w:rPr>
          <w:rFonts w:ascii="Arial" w:hAnsi="Arial" w:cs="Arial"/>
          <w:color w:val="231F20"/>
        </w:rPr>
        <w:t>Cth</w:t>
      </w:r>
      <w:proofErr w:type="spellEnd"/>
      <w:r w:rsidRPr="00F245BC">
        <w:rPr>
          <w:rFonts w:ascii="Arial" w:hAnsi="Arial" w:cs="Arial"/>
          <w:color w:val="231F20"/>
        </w:rPr>
        <w:t>) sets out a series of new performance requirements for Commonwealth agencies.</w:t>
      </w:r>
      <w:r w:rsidRPr="00F245BC">
        <w:rPr>
          <w:rFonts w:ascii="Arial" w:hAnsi="Arial" w:cs="Arial"/>
          <w:color w:val="231F20"/>
          <w:spacing w:val="-11"/>
        </w:rPr>
        <w:t xml:space="preserve"> </w:t>
      </w:r>
      <w:r w:rsidRPr="00F245BC">
        <w:rPr>
          <w:rFonts w:ascii="Arial" w:hAnsi="Arial" w:cs="Arial"/>
          <w:color w:val="231F20"/>
        </w:rPr>
        <w:t>From</w:t>
      </w:r>
      <w:r w:rsidRPr="00F245BC">
        <w:rPr>
          <w:rFonts w:ascii="Arial" w:hAnsi="Arial" w:cs="Arial"/>
          <w:color w:val="231F20"/>
          <w:spacing w:val="-11"/>
        </w:rPr>
        <w:t xml:space="preserve"> </w:t>
      </w:r>
      <w:r w:rsidRPr="00F245BC">
        <w:rPr>
          <w:rFonts w:ascii="Arial" w:hAnsi="Arial" w:cs="Arial"/>
          <w:color w:val="231F20"/>
        </w:rPr>
        <w:t>July</w:t>
      </w:r>
      <w:r w:rsidRPr="00F245BC">
        <w:rPr>
          <w:rFonts w:ascii="Arial" w:hAnsi="Arial" w:cs="Arial"/>
          <w:color w:val="231F20"/>
          <w:spacing w:val="-11"/>
        </w:rPr>
        <w:t xml:space="preserve"> </w:t>
      </w:r>
      <w:r w:rsidRPr="00F245BC">
        <w:rPr>
          <w:rFonts w:ascii="Arial" w:hAnsi="Arial" w:cs="Arial"/>
          <w:color w:val="231F20"/>
        </w:rPr>
        <w:t>2015,</w:t>
      </w:r>
      <w:r w:rsidRPr="00F245BC">
        <w:rPr>
          <w:rFonts w:ascii="Arial" w:hAnsi="Arial" w:cs="Arial"/>
          <w:color w:val="231F20"/>
          <w:spacing w:val="-11"/>
        </w:rPr>
        <w:t xml:space="preserve"> </w:t>
      </w:r>
      <w:r w:rsidRPr="00F245BC">
        <w:rPr>
          <w:rFonts w:ascii="Arial" w:hAnsi="Arial" w:cs="Arial"/>
          <w:color w:val="231F20"/>
        </w:rPr>
        <w:t>we</w:t>
      </w:r>
      <w:r w:rsidRPr="00F245BC">
        <w:rPr>
          <w:rFonts w:ascii="Arial" w:hAnsi="Arial" w:cs="Arial"/>
          <w:color w:val="231F20"/>
          <w:spacing w:val="-11"/>
        </w:rPr>
        <w:t xml:space="preserve"> </w:t>
      </w:r>
      <w:r w:rsidRPr="00F245BC">
        <w:rPr>
          <w:rFonts w:ascii="Arial" w:hAnsi="Arial" w:cs="Arial"/>
          <w:color w:val="231F20"/>
        </w:rPr>
        <w:t>are</w:t>
      </w:r>
      <w:r w:rsidRPr="00F245BC">
        <w:rPr>
          <w:rFonts w:ascii="Arial" w:hAnsi="Arial" w:cs="Arial"/>
          <w:color w:val="231F20"/>
          <w:spacing w:val="-11"/>
        </w:rPr>
        <w:t xml:space="preserve"> </w:t>
      </w:r>
      <w:r w:rsidRPr="00F245BC">
        <w:rPr>
          <w:rFonts w:ascii="Arial" w:hAnsi="Arial" w:cs="Arial"/>
          <w:color w:val="231F20"/>
        </w:rPr>
        <w:t>required</w:t>
      </w:r>
      <w:r w:rsidRPr="00F245BC">
        <w:rPr>
          <w:rFonts w:ascii="Arial" w:hAnsi="Arial" w:cs="Arial"/>
          <w:color w:val="231F20"/>
          <w:spacing w:val="-11"/>
        </w:rPr>
        <w:t xml:space="preserve"> </w:t>
      </w:r>
      <w:r w:rsidRPr="00F245BC">
        <w:rPr>
          <w:rFonts w:ascii="Arial" w:hAnsi="Arial" w:cs="Arial"/>
          <w:color w:val="231F20"/>
        </w:rPr>
        <w:t>to</w:t>
      </w:r>
      <w:r w:rsidRPr="00F245BC">
        <w:rPr>
          <w:rFonts w:ascii="Arial" w:hAnsi="Arial" w:cs="Arial"/>
          <w:color w:val="231F20"/>
          <w:spacing w:val="-11"/>
        </w:rPr>
        <w:t xml:space="preserve"> </w:t>
      </w:r>
      <w:r w:rsidRPr="00F245BC">
        <w:rPr>
          <w:rFonts w:ascii="Arial" w:hAnsi="Arial" w:cs="Arial"/>
          <w:color w:val="231F20"/>
        </w:rPr>
        <w:t xml:space="preserve">review and report each year on our progress in meeting our </w:t>
      </w:r>
      <w:proofErr w:type="spellStart"/>
      <w:r w:rsidRPr="00F245BC">
        <w:rPr>
          <w:rFonts w:ascii="Arial" w:hAnsi="Arial" w:cs="Arial"/>
          <w:color w:val="231F20"/>
        </w:rPr>
        <w:t>organisational</w:t>
      </w:r>
      <w:proofErr w:type="spellEnd"/>
      <w:r w:rsidRPr="00F245BC">
        <w:rPr>
          <w:rFonts w:ascii="Arial" w:hAnsi="Arial" w:cs="Arial"/>
          <w:color w:val="231F20"/>
        </w:rPr>
        <w:t xml:space="preserve"> objectives and over time, to assess what impact we are making through these in achieving our mandate and</w:t>
      </w:r>
      <w:r w:rsidRPr="00F245BC">
        <w:rPr>
          <w:rFonts w:ascii="Arial" w:hAnsi="Arial" w:cs="Arial"/>
          <w:color w:val="231F20"/>
          <w:spacing w:val="5"/>
        </w:rPr>
        <w:t xml:space="preserve"> </w:t>
      </w:r>
      <w:r w:rsidRPr="00F245BC">
        <w:rPr>
          <w:rFonts w:ascii="Arial" w:hAnsi="Arial" w:cs="Arial"/>
          <w:color w:val="231F20"/>
        </w:rPr>
        <w:t>goals.</w:t>
      </w:r>
    </w:p>
    <w:p w14:paraId="77C346CB" w14:textId="77777777" w:rsidR="00E76164" w:rsidRPr="00F245BC" w:rsidRDefault="00381F87">
      <w:pPr>
        <w:pStyle w:val="BodyText"/>
        <w:spacing w:line="247" w:lineRule="auto"/>
        <w:ind w:left="103" w:right="118"/>
        <w:rPr>
          <w:rFonts w:ascii="Arial" w:hAnsi="Arial" w:cs="Arial"/>
        </w:rPr>
      </w:pPr>
      <w:r w:rsidRPr="00F245BC">
        <w:rPr>
          <w:rFonts w:ascii="Arial" w:hAnsi="Arial" w:cs="Arial"/>
          <w:color w:val="231F20"/>
        </w:rPr>
        <w:t xml:space="preserve">As an </w:t>
      </w:r>
      <w:proofErr w:type="spellStart"/>
      <w:r w:rsidRPr="00F245BC">
        <w:rPr>
          <w:rFonts w:ascii="Arial" w:hAnsi="Arial" w:cs="Arial"/>
          <w:color w:val="231F20"/>
        </w:rPr>
        <w:t>organisation</w:t>
      </w:r>
      <w:proofErr w:type="spellEnd"/>
      <w:r w:rsidRPr="00F245BC">
        <w:rPr>
          <w:rFonts w:ascii="Arial" w:hAnsi="Arial" w:cs="Arial"/>
          <w:color w:val="231F20"/>
        </w:rPr>
        <w:t>, we invest in developing our capacity</w:t>
      </w:r>
      <w:r w:rsidRPr="00F245BC">
        <w:rPr>
          <w:rFonts w:ascii="Arial" w:hAnsi="Arial" w:cs="Arial"/>
          <w:color w:val="231F20"/>
          <w:spacing w:val="-8"/>
        </w:rPr>
        <w:t xml:space="preserve"> </w:t>
      </w:r>
      <w:r w:rsidRPr="00F245BC">
        <w:rPr>
          <w:rFonts w:ascii="Arial" w:hAnsi="Arial" w:cs="Arial"/>
          <w:color w:val="231F20"/>
        </w:rPr>
        <w:t>to</w:t>
      </w:r>
      <w:r w:rsidRPr="00F245BC">
        <w:rPr>
          <w:rFonts w:ascii="Arial" w:hAnsi="Arial" w:cs="Arial"/>
          <w:color w:val="231F20"/>
          <w:spacing w:val="-8"/>
        </w:rPr>
        <w:t xml:space="preserve"> </w:t>
      </w:r>
      <w:r w:rsidRPr="00F245BC">
        <w:rPr>
          <w:rFonts w:ascii="Arial" w:hAnsi="Arial" w:cs="Arial"/>
          <w:color w:val="231F20"/>
        </w:rPr>
        <w:t>evaluate</w:t>
      </w:r>
      <w:r w:rsidRPr="00F245BC">
        <w:rPr>
          <w:rFonts w:ascii="Arial" w:hAnsi="Arial" w:cs="Arial"/>
          <w:color w:val="231F20"/>
          <w:spacing w:val="-8"/>
        </w:rPr>
        <w:t xml:space="preserve"> </w:t>
      </w:r>
      <w:r w:rsidRPr="00F245BC">
        <w:rPr>
          <w:rFonts w:ascii="Arial" w:hAnsi="Arial" w:cs="Arial"/>
          <w:color w:val="231F20"/>
        </w:rPr>
        <w:t>what</w:t>
      </w:r>
      <w:r w:rsidRPr="00F245BC">
        <w:rPr>
          <w:rFonts w:ascii="Arial" w:hAnsi="Arial" w:cs="Arial"/>
          <w:color w:val="231F20"/>
          <w:spacing w:val="-8"/>
        </w:rPr>
        <w:t xml:space="preserve"> </w:t>
      </w:r>
      <w:r w:rsidRPr="00F245BC">
        <w:rPr>
          <w:rFonts w:ascii="Arial" w:hAnsi="Arial" w:cs="Arial"/>
          <w:color w:val="231F20"/>
        </w:rPr>
        <w:t>we</w:t>
      </w:r>
      <w:r w:rsidRPr="00F245BC">
        <w:rPr>
          <w:rFonts w:ascii="Arial" w:hAnsi="Arial" w:cs="Arial"/>
          <w:color w:val="231F20"/>
          <w:spacing w:val="-8"/>
        </w:rPr>
        <w:t xml:space="preserve"> </w:t>
      </w:r>
      <w:r w:rsidRPr="00F245BC">
        <w:rPr>
          <w:rFonts w:ascii="Arial" w:hAnsi="Arial" w:cs="Arial"/>
          <w:color w:val="231F20"/>
        </w:rPr>
        <w:t>do.</w:t>
      </w:r>
      <w:r w:rsidRPr="00F245BC">
        <w:rPr>
          <w:rFonts w:ascii="Arial" w:hAnsi="Arial" w:cs="Arial"/>
          <w:color w:val="231F20"/>
          <w:spacing w:val="-8"/>
        </w:rPr>
        <w:t xml:space="preserve"> </w:t>
      </w:r>
      <w:r w:rsidRPr="00F245BC">
        <w:rPr>
          <w:rFonts w:ascii="Arial" w:hAnsi="Arial" w:cs="Arial"/>
          <w:color w:val="231F20"/>
        </w:rPr>
        <w:t>This</w:t>
      </w:r>
      <w:r w:rsidRPr="00F245BC">
        <w:rPr>
          <w:rFonts w:ascii="Arial" w:hAnsi="Arial" w:cs="Arial"/>
          <w:color w:val="231F20"/>
          <w:spacing w:val="-8"/>
        </w:rPr>
        <w:t xml:space="preserve"> </w:t>
      </w:r>
      <w:r w:rsidRPr="00F245BC">
        <w:rPr>
          <w:rFonts w:ascii="Arial" w:hAnsi="Arial" w:cs="Arial"/>
          <w:color w:val="231F20"/>
        </w:rPr>
        <w:t>has</w:t>
      </w:r>
      <w:r w:rsidRPr="00F245BC">
        <w:rPr>
          <w:rFonts w:ascii="Arial" w:hAnsi="Arial" w:cs="Arial"/>
          <w:color w:val="231F20"/>
          <w:spacing w:val="-8"/>
        </w:rPr>
        <w:t xml:space="preserve"> </w:t>
      </w:r>
      <w:r w:rsidRPr="00F245BC">
        <w:rPr>
          <w:rFonts w:ascii="Arial" w:hAnsi="Arial" w:cs="Arial"/>
          <w:color w:val="231F20"/>
        </w:rPr>
        <w:t>resulted in growing levels of skills and confidence among Commission</w:t>
      </w:r>
      <w:r w:rsidRPr="00F245BC">
        <w:rPr>
          <w:rFonts w:ascii="Arial" w:hAnsi="Arial" w:cs="Arial"/>
          <w:color w:val="231F20"/>
          <w:spacing w:val="11"/>
        </w:rPr>
        <w:t xml:space="preserve"> </w:t>
      </w:r>
      <w:r w:rsidRPr="00F245BC">
        <w:rPr>
          <w:rFonts w:ascii="Arial" w:hAnsi="Arial" w:cs="Arial"/>
          <w:color w:val="231F20"/>
        </w:rPr>
        <w:t>staff.</w:t>
      </w:r>
    </w:p>
    <w:p w14:paraId="197FC259" w14:textId="77777777" w:rsidR="00E76164" w:rsidRPr="00F245BC" w:rsidRDefault="00E76164">
      <w:pPr>
        <w:spacing w:before="9"/>
        <w:rPr>
          <w:rFonts w:ascii="Arial" w:eastAsia="Trebuchet MS" w:hAnsi="Arial" w:cs="Arial"/>
          <w:sz w:val="18"/>
          <w:szCs w:val="18"/>
        </w:rPr>
      </w:pPr>
    </w:p>
    <w:p w14:paraId="554F99B0" w14:textId="77777777" w:rsidR="00E76164" w:rsidRPr="00F245BC" w:rsidRDefault="00381F87">
      <w:pPr>
        <w:pStyle w:val="Heading5"/>
        <w:ind w:right="190"/>
        <w:rPr>
          <w:rFonts w:ascii="Arial" w:hAnsi="Arial" w:cs="Arial"/>
        </w:rPr>
      </w:pPr>
      <w:r w:rsidRPr="00F245BC">
        <w:rPr>
          <w:rFonts w:ascii="Arial" w:hAnsi="Arial" w:cs="Arial"/>
          <w:color w:val="1CBECA"/>
        </w:rPr>
        <w:t>Our evaluation</w:t>
      </w:r>
      <w:r w:rsidRPr="00F245BC">
        <w:rPr>
          <w:rFonts w:ascii="Arial" w:hAnsi="Arial" w:cs="Arial"/>
          <w:color w:val="1CBECA"/>
          <w:spacing w:val="-58"/>
        </w:rPr>
        <w:t xml:space="preserve"> </w:t>
      </w:r>
      <w:r w:rsidRPr="00F245BC">
        <w:rPr>
          <w:rFonts w:ascii="Arial" w:hAnsi="Arial" w:cs="Arial"/>
          <w:color w:val="1CBECA"/>
        </w:rPr>
        <w:t>framework</w:t>
      </w:r>
    </w:p>
    <w:p w14:paraId="69C7C81B" w14:textId="77777777" w:rsidR="00E76164" w:rsidRPr="00F245BC" w:rsidRDefault="00381F87">
      <w:pPr>
        <w:pStyle w:val="BodyText"/>
        <w:spacing w:before="104" w:line="247" w:lineRule="auto"/>
        <w:ind w:left="103" w:right="38"/>
        <w:rPr>
          <w:rFonts w:ascii="Arial" w:hAnsi="Arial" w:cs="Arial"/>
        </w:rPr>
      </w:pPr>
      <w:r w:rsidRPr="00F245BC">
        <w:rPr>
          <w:rFonts w:ascii="Arial" w:hAnsi="Arial" w:cs="Arial"/>
          <w:color w:val="231F20"/>
        </w:rPr>
        <w:t>Our</w:t>
      </w:r>
      <w:r w:rsidRPr="00F245BC">
        <w:rPr>
          <w:rFonts w:ascii="Arial" w:hAnsi="Arial" w:cs="Arial"/>
          <w:color w:val="231F20"/>
          <w:spacing w:val="-10"/>
        </w:rPr>
        <w:t xml:space="preserve"> </w:t>
      </w:r>
      <w:r w:rsidRPr="00F245BC">
        <w:rPr>
          <w:rFonts w:ascii="Arial" w:hAnsi="Arial" w:cs="Arial"/>
          <w:color w:val="231F20"/>
        </w:rPr>
        <w:t>monitoring</w:t>
      </w:r>
      <w:r w:rsidRPr="00F245BC">
        <w:rPr>
          <w:rFonts w:ascii="Arial" w:hAnsi="Arial" w:cs="Arial"/>
          <w:color w:val="231F20"/>
          <w:spacing w:val="-10"/>
        </w:rPr>
        <w:t xml:space="preserve"> </w:t>
      </w:r>
      <w:r w:rsidRPr="00F245BC">
        <w:rPr>
          <w:rFonts w:ascii="Arial" w:hAnsi="Arial" w:cs="Arial"/>
          <w:color w:val="231F20"/>
        </w:rPr>
        <w:t>and</w:t>
      </w:r>
      <w:r w:rsidRPr="00F245BC">
        <w:rPr>
          <w:rFonts w:ascii="Arial" w:hAnsi="Arial" w:cs="Arial"/>
          <w:color w:val="231F20"/>
          <w:spacing w:val="-10"/>
        </w:rPr>
        <w:t xml:space="preserve"> </w:t>
      </w:r>
      <w:r w:rsidRPr="00F245BC">
        <w:rPr>
          <w:rFonts w:ascii="Arial" w:hAnsi="Arial" w:cs="Arial"/>
          <w:color w:val="231F20"/>
        </w:rPr>
        <w:t>evaluation</w:t>
      </w:r>
      <w:r w:rsidRPr="00F245BC">
        <w:rPr>
          <w:rFonts w:ascii="Arial" w:hAnsi="Arial" w:cs="Arial"/>
          <w:color w:val="231F20"/>
          <w:spacing w:val="-10"/>
        </w:rPr>
        <w:t xml:space="preserve"> </w:t>
      </w:r>
      <w:r w:rsidRPr="00F245BC">
        <w:rPr>
          <w:rFonts w:ascii="Arial" w:hAnsi="Arial" w:cs="Arial"/>
          <w:color w:val="231F20"/>
        </w:rPr>
        <w:t>framework</w:t>
      </w:r>
      <w:r w:rsidRPr="00F245BC">
        <w:rPr>
          <w:rFonts w:ascii="Arial" w:hAnsi="Arial" w:cs="Arial"/>
          <w:color w:val="231F20"/>
          <w:spacing w:val="-10"/>
        </w:rPr>
        <w:t xml:space="preserve"> </w:t>
      </w:r>
      <w:r w:rsidRPr="00F245BC">
        <w:rPr>
          <w:rFonts w:ascii="Arial" w:hAnsi="Arial" w:cs="Arial"/>
          <w:color w:val="231F20"/>
        </w:rPr>
        <w:t>is</w:t>
      </w:r>
      <w:r w:rsidRPr="00F245BC">
        <w:rPr>
          <w:rFonts w:ascii="Arial" w:hAnsi="Arial" w:cs="Arial"/>
          <w:color w:val="231F20"/>
          <w:spacing w:val="-10"/>
        </w:rPr>
        <w:t xml:space="preserve"> </w:t>
      </w:r>
      <w:r w:rsidRPr="00F245BC">
        <w:rPr>
          <w:rFonts w:ascii="Arial" w:hAnsi="Arial" w:cs="Arial"/>
          <w:color w:val="231F20"/>
        </w:rPr>
        <w:t>aligned with our Corporate Plan. It helps us to rigorously assess the impact and outcomes of all major projects</w:t>
      </w:r>
      <w:r w:rsidRPr="00F245BC">
        <w:rPr>
          <w:rFonts w:ascii="Arial" w:hAnsi="Arial" w:cs="Arial"/>
          <w:color w:val="231F20"/>
          <w:spacing w:val="-9"/>
        </w:rPr>
        <w:t xml:space="preserve"> </w:t>
      </w:r>
      <w:r w:rsidRPr="00F245BC">
        <w:rPr>
          <w:rFonts w:ascii="Arial" w:hAnsi="Arial" w:cs="Arial"/>
          <w:color w:val="231F20"/>
        </w:rPr>
        <w:t>and</w:t>
      </w:r>
      <w:r w:rsidRPr="00F245BC">
        <w:rPr>
          <w:rFonts w:ascii="Arial" w:hAnsi="Arial" w:cs="Arial"/>
          <w:color w:val="231F20"/>
          <w:spacing w:val="-9"/>
        </w:rPr>
        <w:t xml:space="preserve"> </w:t>
      </w:r>
      <w:r w:rsidRPr="00F245BC">
        <w:rPr>
          <w:rFonts w:ascii="Arial" w:hAnsi="Arial" w:cs="Arial"/>
          <w:color w:val="231F20"/>
        </w:rPr>
        <w:t>to</w:t>
      </w:r>
      <w:r w:rsidRPr="00F245BC">
        <w:rPr>
          <w:rFonts w:ascii="Arial" w:hAnsi="Arial" w:cs="Arial"/>
          <w:color w:val="231F20"/>
          <w:spacing w:val="-9"/>
        </w:rPr>
        <w:t xml:space="preserve"> </w:t>
      </w:r>
      <w:r w:rsidRPr="00F245BC">
        <w:rPr>
          <w:rFonts w:ascii="Arial" w:hAnsi="Arial" w:cs="Arial"/>
          <w:color w:val="231F20"/>
        </w:rPr>
        <w:t>answer</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following</w:t>
      </w:r>
      <w:r w:rsidRPr="00F245BC">
        <w:rPr>
          <w:rFonts w:ascii="Arial" w:hAnsi="Arial" w:cs="Arial"/>
          <w:color w:val="231F20"/>
          <w:spacing w:val="-9"/>
        </w:rPr>
        <w:t xml:space="preserve"> </w:t>
      </w:r>
      <w:r w:rsidRPr="00F245BC">
        <w:rPr>
          <w:rFonts w:ascii="Arial" w:hAnsi="Arial" w:cs="Arial"/>
          <w:color w:val="231F20"/>
        </w:rPr>
        <w:t>questions:</w:t>
      </w:r>
    </w:p>
    <w:p w14:paraId="3054A57A" w14:textId="77777777" w:rsidR="00E76164" w:rsidRPr="00F245BC" w:rsidRDefault="00381F87">
      <w:pPr>
        <w:pStyle w:val="ListParagraph"/>
        <w:numPr>
          <w:ilvl w:val="0"/>
          <w:numId w:val="4"/>
        </w:numPr>
        <w:tabs>
          <w:tab w:val="left" w:pos="671"/>
        </w:tabs>
        <w:spacing w:before="114"/>
        <w:ind w:hanging="170"/>
        <w:rPr>
          <w:rFonts w:ascii="Arial" w:eastAsia="Trebuchet MS" w:hAnsi="Arial" w:cs="Arial"/>
          <w:sz w:val="17"/>
          <w:szCs w:val="17"/>
        </w:rPr>
      </w:pPr>
      <w:r w:rsidRPr="00F245BC">
        <w:rPr>
          <w:rFonts w:ascii="Arial" w:hAnsi="Arial" w:cs="Arial"/>
          <w:color w:val="231F20"/>
          <w:w w:val="105"/>
          <w:sz w:val="17"/>
        </w:rPr>
        <w:t>How much did we</w:t>
      </w:r>
      <w:r w:rsidRPr="00F245BC">
        <w:rPr>
          <w:rFonts w:ascii="Arial" w:hAnsi="Arial" w:cs="Arial"/>
          <w:color w:val="231F20"/>
          <w:spacing w:val="-18"/>
          <w:w w:val="105"/>
          <w:sz w:val="17"/>
        </w:rPr>
        <w:t xml:space="preserve"> </w:t>
      </w:r>
      <w:r w:rsidRPr="00F245BC">
        <w:rPr>
          <w:rFonts w:ascii="Arial" w:hAnsi="Arial" w:cs="Arial"/>
          <w:color w:val="231F20"/>
          <w:w w:val="105"/>
          <w:sz w:val="17"/>
        </w:rPr>
        <w:t>do?</w:t>
      </w:r>
    </w:p>
    <w:p w14:paraId="3A5D01DA" w14:textId="77777777" w:rsidR="00E76164" w:rsidRPr="00F245BC" w:rsidRDefault="00381F87">
      <w:pPr>
        <w:pStyle w:val="ListParagraph"/>
        <w:numPr>
          <w:ilvl w:val="0"/>
          <w:numId w:val="4"/>
        </w:numPr>
        <w:tabs>
          <w:tab w:val="left" w:pos="671"/>
        </w:tabs>
        <w:spacing w:before="6"/>
        <w:ind w:hanging="170"/>
        <w:rPr>
          <w:rFonts w:ascii="Arial" w:eastAsia="Trebuchet MS" w:hAnsi="Arial" w:cs="Arial"/>
          <w:sz w:val="17"/>
          <w:szCs w:val="17"/>
        </w:rPr>
      </w:pPr>
      <w:r w:rsidRPr="00F245BC">
        <w:rPr>
          <w:rFonts w:ascii="Arial" w:hAnsi="Arial" w:cs="Arial"/>
          <w:color w:val="231F20"/>
          <w:sz w:val="17"/>
        </w:rPr>
        <w:t>How well did we do</w:t>
      </w:r>
      <w:r w:rsidRPr="00F245BC">
        <w:rPr>
          <w:rFonts w:ascii="Arial" w:hAnsi="Arial" w:cs="Arial"/>
          <w:color w:val="231F20"/>
          <w:spacing w:val="-2"/>
          <w:sz w:val="17"/>
        </w:rPr>
        <w:t xml:space="preserve"> </w:t>
      </w:r>
      <w:r w:rsidRPr="00F245BC">
        <w:rPr>
          <w:rFonts w:ascii="Arial" w:hAnsi="Arial" w:cs="Arial"/>
          <w:color w:val="231F20"/>
          <w:sz w:val="17"/>
        </w:rPr>
        <w:t>it?</w:t>
      </w:r>
    </w:p>
    <w:p w14:paraId="1D1CDB71" w14:textId="77777777" w:rsidR="00E76164" w:rsidRPr="00F245BC" w:rsidRDefault="00381F87">
      <w:pPr>
        <w:pStyle w:val="ListParagraph"/>
        <w:numPr>
          <w:ilvl w:val="0"/>
          <w:numId w:val="4"/>
        </w:numPr>
        <w:tabs>
          <w:tab w:val="left" w:pos="671"/>
        </w:tabs>
        <w:spacing w:before="6"/>
        <w:ind w:hanging="170"/>
        <w:rPr>
          <w:rFonts w:ascii="Arial" w:eastAsia="Trebuchet MS" w:hAnsi="Arial" w:cs="Arial"/>
          <w:sz w:val="17"/>
          <w:szCs w:val="17"/>
        </w:rPr>
      </w:pPr>
      <w:r w:rsidRPr="00F245BC">
        <w:rPr>
          <w:rFonts w:ascii="Arial" w:hAnsi="Arial" w:cs="Arial"/>
          <w:color w:val="231F20"/>
          <w:sz w:val="17"/>
        </w:rPr>
        <w:t>What difference did we</w:t>
      </w:r>
      <w:r w:rsidRPr="00F245BC">
        <w:rPr>
          <w:rFonts w:ascii="Arial" w:hAnsi="Arial" w:cs="Arial"/>
          <w:color w:val="231F20"/>
          <w:spacing w:val="-14"/>
          <w:sz w:val="17"/>
        </w:rPr>
        <w:t xml:space="preserve"> </w:t>
      </w:r>
      <w:r w:rsidRPr="00F245BC">
        <w:rPr>
          <w:rFonts w:ascii="Arial" w:hAnsi="Arial" w:cs="Arial"/>
          <w:color w:val="231F20"/>
          <w:sz w:val="17"/>
        </w:rPr>
        <w:t>make?</w:t>
      </w:r>
    </w:p>
    <w:p w14:paraId="771B5052" w14:textId="77777777" w:rsidR="00E76164" w:rsidRPr="00F245BC" w:rsidRDefault="00381F87">
      <w:pPr>
        <w:pStyle w:val="ListParagraph"/>
        <w:numPr>
          <w:ilvl w:val="0"/>
          <w:numId w:val="4"/>
        </w:numPr>
        <w:tabs>
          <w:tab w:val="left" w:pos="671"/>
        </w:tabs>
        <w:spacing w:before="6"/>
        <w:ind w:hanging="170"/>
        <w:rPr>
          <w:rFonts w:ascii="Arial" w:eastAsia="Trebuchet MS" w:hAnsi="Arial" w:cs="Arial"/>
          <w:sz w:val="17"/>
          <w:szCs w:val="17"/>
        </w:rPr>
      </w:pPr>
      <w:r w:rsidRPr="00F245BC">
        <w:rPr>
          <w:rFonts w:ascii="Arial" w:hAnsi="Arial" w:cs="Arial"/>
          <w:color w:val="231F20"/>
          <w:w w:val="105"/>
          <w:sz w:val="17"/>
        </w:rPr>
        <w:t>Who</w:t>
      </w:r>
      <w:r w:rsidRPr="00F245BC">
        <w:rPr>
          <w:rFonts w:ascii="Arial" w:hAnsi="Arial" w:cs="Arial"/>
          <w:color w:val="231F20"/>
          <w:spacing w:val="-16"/>
          <w:w w:val="105"/>
          <w:sz w:val="17"/>
        </w:rPr>
        <w:t xml:space="preserve"> </w:t>
      </w:r>
      <w:r w:rsidRPr="00F245BC">
        <w:rPr>
          <w:rFonts w:ascii="Arial" w:hAnsi="Arial" w:cs="Arial"/>
          <w:color w:val="231F20"/>
          <w:w w:val="105"/>
          <w:sz w:val="17"/>
        </w:rPr>
        <w:t>benefits</w:t>
      </w:r>
      <w:r w:rsidRPr="00F245BC">
        <w:rPr>
          <w:rFonts w:ascii="Arial" w:hAnsi="Arial" w:cs="Arial"/>
          <w:color w:val="231F20"/>
          <w:spacing w:val="-16"/>
          <w:w w:val="105"/>
          <w:sz w:val="17"/>
        </w:rPr>
        <w:t xml:space="preserve"> </w:t>
      </w:r>
      <w:r w:rsidRPr="00F245BC">
        <w:rPr>
          <w:rFonts w:ascii="Arial" w:hAnsi="Arial" w:cs="Arial"/>
          <w:color w:val="231F20"/>
          <w:w w:val="105"/>
          <w:sz w:val="17"/>
        </w:rPr>
        <w:t>and</w:t>
      </w:r>
      <w:r w:rsidRPr="00F245BC">
        <w:rPr>
          <w:rFonts w:ascii="Arial" w:hAnsi="Arial" w:cs="Arial"/>
          <w:color w:val="231F20"/>
          <w:spacing w:val="-16"/>
          <w:w w:val="105"/>
          <w:sz w:val="17"/>
        </w:rPr>
        <w:t xml:space="preserve"> </w:t>
      </w:r>
      <w:r w:rsidRPr="00F245BC">
        <w:rPr>
          <w:rFonts w:ascii="Arial" w:hAnsi="Arial" w:cs="Arial"/>
          <w:color w:val="231F20"/>
          <w:w w:val="105"/>
          <w:sz w:val="17"/>
        </w:rPr>
        <w:t>why?</w:t>
      </w:r>
    </w:p>
    <w:p w14:paraId="6DE5448F" w14:textId="77777777" w:rsidR="00E76164" w:rsidRPr="00F245BC" w:rsidRDefault="00381F87">
      <w:pPr>
        <w:pStyle w:val="BodyText"/>
        <w:spacing w:before="120" w:line="247" w:lineRule="auto"/>
        <w:ind w:left="103" w:right="73"/>
        <w:rPr>
          <w:rFonts w:ascii="Arial" w:hAnsi="Arial" w:cs="Arial"/>
        </w:rPr>
      </w:pPr>
      <w:r w:rsidRPr="00F245BC">
        <w:rPr>
          <w:rFonts w:ascii="Arial" w:hAnsi="Arial" w:cs="Arial"/>
          <w:color w:val="231F20"/>
        </w:rPr>
        <w:t>Our evaluation framework helps us to assess implementation methods and processes, guide program development and decision making, add to our existing knowledge, identify gaps in</w:t>
      </w:r>
      <w:r w:rsidRPr="00F245BC">
        <w:rPr>
          <w:rFonts w:ascii="Arial" w:hAnsi="Arial" w:cs="Arial"/>
          <w:color w:val="231F20"/>
          <w:spacing w:val="-26"/>
        </w:rPr>
        <w:t xml:space="preserve"> </w:t>
      </w:r>
      <w:r w:rsidRPr="00F245BC">
        <w:rPr>
          <w:rFonts w:ascii="Arial" w:hAnsi="Arial" w:cs="Arial"/>
          <w:color w:val="231F20"/>
        </w:rPr>
        <w:t>knowledge and research and promote best</w:t>
      </w:r>
      <w:r w:rsidRPr="00F245BC">
        <w:rPr>
          <w:rFonts w:ascii="Arial" w:hAnsi="Arial" w:cs="Arial"/>
          <w:color w:val="231F20"/>
          <w:spacing w:val="-31"/>
        </w:rPr>
        <w:t xml:space="preserve"> </w:t>
      </w:r>
      <w:r w:rsidRPr="00F245BC">
        <w:rPr>
          <w:rFonts w:ascii="Arial" w:hAnsi="Arial" w:cs="Arial"/>
          <w:color w:val="231F20"/>
        </w:rPr>
        <w:t>practice.</w:t>
      </w:r>
    </w:p>
    <w:p w14:paraId="0F841C03" w14:textId="77777777" w:rsidR="00E76164" w:rsidRPr="00F245BC" w:rsidRDefault="00381F87">
      <w:pPr>
        <w:pStyle w:val="BodyText"/>
        <w:spacing w:line="247" w:lineRule="auto"/>
        <w:ind w:left="103" w:right="66"/>
        <w:rPr>
          <w:rFonts w:ascii="Arial" w:hAnsi="Arial" w:cs="Arial"/>
        </w:rPr>
      </w:pPr>
      <w:r w:rsidRPr="00F245BC">
        <w:rPr>
          <w:rFonts w:ascii="Arial" w:hAnsi="Arial" w:cs="Arial"/>
          <w:color w:val="231F20"/>
        </w:rPr>
        <w:t>Assessing the impact of our work can be a  complex</w:t>
      </w:r>
      <w:r w:rsidRPr="00F245BC">
        <w:rPr>
          <w:rFonts w:ascii="Arial" w:hAnsi="Arial" w:cs="Arial"/>
          <w:color w:val="231F20"/>
          <w:spacing w:val="-11"/>
        </w:rPr>
        <w:t xml:space="preserve"> </w:t>
      </w:r>
      <w:r w:rsidRPr="00F245BC">
        <w:rPr>
          <w:rFonts w:ascii="Arial" w:hAnsi="Arial" w:cs="Arial"/>
          <w:color w:val="231F20"/>
        </w:rPr>
        <w:t>task,</w:t>
      </w:r>
      <w:r w:rsidRPr="00F245BC">
        <w:rPr>
          <w:rFonts w:ascii="Arial" w:hAnsi="Arial" w:cs="Arial"/>
          <w:color w:val="231F20"/>
          <w:spacing w:val="-11"/>
        </w:rPr>
        <w:t xml:space="preserve"> </w:t>
      </w:r>
      <w:r w:rsidRPr="00F245BC">
        <w:rPr>
          <w:rFonts w:ascii="Arial" w:hAnsi="Arial" w:cs="Arial"/>
          <w:color w:val="231F20"/>
        </w:rPr>
        <w:t>as</w:t>
      </w:r>
      <w:r w:rsidRPr="00F245BC">
        <w:rPr>
          <w:rFonts w:ascii="Arial" w:hAnsi="Arial" w:cs="Arial"/>
          <w:color w:val="231F20"/>
          <w:spacing w:val="-11"/>
        </w:rPr>
        <w:t xml:space="preserve"> </w:t>
      </w:r>
      <w:r w:rsidRPr="00F245BC">
        <w:rPr>
          <w:rFonts w:ascii="Arial" w:hAnsi="Arial" w:cs="Arial"/>
          <w:color w:val="231F20"/>
        </w:rPr>
        <w:t>our</w:t>
      </w:r>
      <w:r w:rsidRPr="00F245BC">
        <w:rPr>
          <w:rFonts w:ascii="Arial" w:hAnsi="Arial" w:cs="Arial"/>
          <w:color w:val="231F20"/>
          <w:spacing w:val="-11"/>
        </w:rPr>
        <w:t xml:space="preserve"> </w:t>
      </w:r>
      <w:r w:rsidRPr="00F245BC">
        <w:rPr>
          <w:rFonts w:ascii="Arial" w:hAnsi="Arial" w:cs="Arial"/>
          <w:color w:val="231F20"/>
        </w:rPr>
        <w:t>efforts</w:t>
      </w:r>
      <w:r w:rsidRPr="00F245BC">
        <w:rPr>
          <w:rFonts w:ascii="Arial" w:hAnsi="Arial" w:cs="Arial"/>
          <w:color w:val="231F20"/>
          <w:spacing w:val="-11"/>
        </w:rPr>
        <w:t xml:space="preserve"> </w:t>
      </w:r>
      <w:r w:rsidRPr="00F245BC">
        <w:rPr>
          <w:rFonts w:ascii="Arial" w:hAnsi="Arial" w:cs="Arial"/>
          <w:color w:val="231F20"/>
        </w:rPr>
        <w:t>are</w:t>
      </w:r>
      <w:r w:rsidRPr="00F245BC">
        <w:rPr>
          <w:rFonts w:ascii="Arial" w:hAnsi="Arial" w:cs="Arial"/>
          <w:color w:val="231F20"/>
          <w:spacing w:val="-11"/>
        </w:rPr>
        <w:t xml:space="preserve"> </w:t>
      </w:r>
      <w:r w:rsidRPr="00F245BC">
        <w:rPr>
          <w:rFonts w:ascii="Arial" w:hAnsi="Arial" w:cs="Arial"/>
          <w:color w:val="231F20"/>
        </w:rPr>
        <w:t>often</w:t>
      </w:r>
      <w:r w:rsidRPr="00F245BC">
        <w:rPr>
          <w:rFonts w:ascii="Arial" w:hAnsi="Arial" w:cs="Arial"/>
          <w:color w:val="231F20"/>
          <w:spacing w:val="-11"/>
        </w:rPr>
        <w:t xml:space="preserve"> </w:t>
      </w:r>
      <w:r w:rsidRPr="00F245BC">
        <w:rPr>
          <w:rFonts w:ascii="Arial" w:hAnsi="Arial" w:cs="Arial"/>
          <w:color w:val="231F20"/>
        </w:rPr>
        <w:t>linked</w:t>
      </w:r>
      <w:r w:rsidRPr="00F245BC">
        <w:rPr>
          <w:rFonts w:ascii="Arial" w:hAnsi="Arial" w:cs="Arial"/>
          <w:color w:val="231F20"/>
          <w:spacing w:val="-11"/>
        </w:rPr>
        <w:t xml:space="preserve"> </w:t>
      </w:r>
      <w:r w:rsidRPr="00F245BC">
        <w:rPr>
          <w:rFonts w:ascii="Arial" w:hAnsi="Arial" w:cs="Arial"/>
          <w:color w:val="231F20"/>
        </w:rPr>
        <w:t>to</w:t>
      </w:r>
      <w:r w:rsidRPr="00F245BC">
        <w:rPr>
          <w:rFonts w:ascii="Arial" w:hAnsi="Arial" w:cs="Arial"/>
          <w:color w:val="231F20"/>
          <w:spacing w:val="-11"/>
        </w:rPr>
        <w:t xml:space="preserve"> </w:t>
      </w:r>
      <w:r w:rsidRPr="00F245BC">
        <w:rPr>
          <w:rFonts w:ascii="Arial" w:hAnsi="Arial" w:cs="Arial"/>
          <w:color w:val="231F20"/>
        </w:rPr>
        <w:t>long term goals, multiple activities, and collaborative approaches. The criteria that we use to evaluate our</w:t>
      </w:r>
      <w:r w:rsidRPr="00F245BC">
        <w:rPr>
          <w:rFonts w:ascii="Arial" w:hAnsi="Arial" w:cs="Arial"/>
          <w:color w:val="231F20"/>
          <w:spacing w:val="-12"/>
        </w:rPr>
        <w:t xml:space="preserve"> </w:t>
      </w:r>
      <w:r w:rsidRPr="00F245BC">
        <w:rPr>
          <w:rFonts w:ascii="Arial" w:hAnsi="Arial" w:cs="Arial"/>
          <w:color w:val="231F20"/>
        </w:rPr>
        <w:t>impact</w:t>
      </w:r>
      <w:r w:rsidRPr="00F245BC">
        <w:rPr>
          <w:rFonts w:ascii="Arial" w:hAnsi="Arial" w:cs="Arial"/>
          <w:color w:val="231F20"/>
          <w:spacing w:val="-12"/>
        </w:rPr>
        <w:t xml:space="preserve"> </w:t>
      </w:r>
      <w:r w:rsidRPr="00F245BC">
        <w:rPr>
          <w:rFonts w:ascii="Arial" w:hAnsi="Arial" w:cs="Arial"/>
          <w:color w:val="231F20"/>
        </w:rPr>
        <w:t>will</w:t>
      </w:r>
      <w:r w:rsidRPr="00F245BC">
        <w:rPr>
          <w:rFonts w:ascii="Arial" w:hAnsi="Arial" w:cs="Arial"/>
          <w:color w:val="231F20"/>
          <w:spacing w:val="-12"/>
        </w:rPr>
        <w:t xml:space="preserve"> </w:t>
      </w:r>
      <w:r w:rsidRPr="00F245BC">
        <w:rPr>
          <w:rFonts w:ascii="Arial" w:hAnsi="Arial" w:cs="Arial"/>
          <w:color w:val="231F20"/>
        </w:rPr>
        <w:t>vary</w:t>
      </w:r>
      <w:r w:rsidRPr="00F245BC">
        <w:rPr>
          <w:rFonts w:ascii="Arial" w:hAnsi="Arial" w:cs="Arial"/>
          <w:color w:val="231F20"/>
          <w:spacing w:val="-12"/>
        </w:rPr>
        <w:t xml:space="preserve"> </w:t>
      </w:r>
      <w:r w:rsidRPr="00F245BC">
        <w:rPr>
          <w:rFonts w:ascii="Arial" w:hAnsi="Arial" w:cs="Arial"/>
          <w:color w:val="231F20"/>
        </w:rPr>
        <w:t>according</w:t>
      </w:r>
      <w:r w:rsidRPr="00F245BC">
        <w:rPr>
          <w:rFonts w:ascii="Arial" w:hAnsi="Arial" w:cs="Arial"/>
          <w:color w:val="231F20"/>
          <w:spacing w:val="-12"/>
        </w:rPr>
        <w:t xml:space="preserve"> </w:t>
      </w:r>
      <w:r w:rsidRPr="00F245BC">
        <w:rPr>
          <w:rFonts w:ascii="Arial" w:hAnsi="Arial" w:cs="Arial"/>
          <w:color w:val="231F20"/>
        </w:rPr>
        <w:t>to</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nature</w:t>
      </w:r>
      <w:r w:rsidRPr="00F245BC">
        <w:rPr>
          <w:rFonts w:ascii="Arial" w:hAnsi="Arial" w:cs="Arial"/>
          <w:color w:val="231F20"/>
          <w:spacing w:val="-12"/>
        </w:rPr>
        <w:t xml:space="preserve"> </w:t>
      </w:r>
      <w:r w:rsidRPr="00F245BC">
        <w:rPr>
          <w:rFonts w:ascii="Arial" w:hAnsi="Arial" w:cs="Arial"/>
          <w:color w:val="231F20"/>
        </w:rPr>
        <w:t>of</w:t>
      </w:r>
      <w:r w:rsidRPr="00F245BC">
        <w:rPr>
          <w:rFonts w:ascii="Arial" w:hAnsi="Arial" w:cs="Arial"/>
          <w:color w:val="231F20"/>
          <w:spacing w:val="-12"/>
        </w:rPr>
        <w:t xml:space="preserve"> </w:t>
      </w:r>
      <w:r w:rsidRPr="00F245BC">
        <w:rPr>
          <w:rFonts w:ascii="Arial" w:hAnsi="Arial" w:cs="Arial"/>
          <w:color w:val="231F20"/>
        </w:rPr>
        <w:t>each project.</w:t>
      </w:r>
      <w:r w:rsidRPr="00F245BC">
        <w:rPr>
          <w:rFonts w:ascii="Arial" w:hAnsi="Arial" w:cs="Arial"/>
          <w:color w:val="231F20"/>
          <w:spacing w:val="-20"/>
        </w:rPr>
        <w:t xml:space="preserve"> </w:t>
      </w:r>
      <w:r w:rsidRPr="00F245BC">
        <w:rPr>
          <w:rFonts w:ascii="Arial" w:hAnsi="Arial" w:cs="Arial"/>
          <w:color w:val="231F20"/>
        </w:rPr>
        <w:t>It</w:t>
      </w:r>
      <w:r w:rsidRPr="00F245BC">
        <w:rPr>
          <w:rFonts w:ascii="Arial" w:hAnsi="Arial" w:cs="Arial"/>
          <w:color w:val="231F20"/>
          <w:spacing w:val="-20"/>
        </w:rPr>
        <w:t xml:space="preserve"> </w:t>
      </w:r>
      <w:r w:rsidRPr="00F245BC">
        <w:rPr>
          <w:rFonts w:ascii="Arial" w:hAnsi="Arial" w:cs="Arial"/>
          <w:color w:val="231F20"/>
        </w:rPr>
        <w:t>can</w:t>
      </w:r>
      <w:r w:rsidRPr="00F245BC">
        <w:rPr>
          <w:rFonts w:ascii="Arial" w:hAnsi="Arial" w:cs="Arial"/>
          <w:color w:val="231F20"/>
          <w:spacing w:val="-20"/>
        </w:rPr>
        <w:t xml:space="preserve"> </w:t>
      </w:r>
      <w:r w:rsidRPr="00F245BC">
        <w:rPr>
          <w:rFonts w:ascii="Arial" w:hAnsi="Arial" w:cs="Arial"/>
          <w:color w:val="231F20"/>
        </w:rPr>
        <w:t>include,</w:t>
      </w:r>
      <w:r w:rsidRPr="00F245BC">
        <w:rPr>
          <w:rFonts w:ascii="Arial" w:hAnsi="Arial" w:cs="Arial"/>
          <w:color w:val="231F20"/>
          <w:spacing w:val="-20"/>
        </w:rPr>
        <w:t xml:space="preserve"> </w:t>
      </w:r>
      <w:r w:rsidRPr="00F245BC">
        <w:rPr>
          <w:rFonts w:ascii="Arial" w:hAnsi="Arial" w:cs="Arial"/>
          <w:color w:val="231F20"/>
        </w:rPr>
        <w:t>for</w:t>
      </w:r>
      <w:r w:rsidRPr="00F245BC">
        <w:rPr>
          <w:rFonts w:ascii="Arial" w:hAnsi="Arial" w:cs="Arial"/>
          <w:color w:val="231F20"/>
          <w:spacing w:val="-20"/>
        </w:rPr>
        <w:t xml:space="preserve"> </w:t>
      </w:r>
      <w:r w:rsidRPr="00F245BC">
        <w:rPr>
          <w:rFonts w:ascii="Arial" w:hAnsi="Arial" w:cs="Arial"/>
          <w:color w:val="231F20"/>
        </w:rPr>
        <w:t>example,</w:t>
      </w:r>
      <w:r w:rsidRPr="00F245BC">
        <w:rPr>
          <w:rFonts w:ascii="Arial" w:hAnsi="Arial" w:cs="Arial"/>
          <w:color w:val="231F20"/>
          <w:spacing w:val="-20"/>
        </w:rPr>
        <w:t xml:space="preserve"> </w:t>
      </w:r>
      <w:r w:rsidRPr="00F245BC">
        <w:rPr>
          <w:rFonts w:ascii="Arial" w:hAnsi="Arial" w:cs="Arial"/>
          <w:color w:val="231F20"/>
        </w:rPr>
        <w:t>measuring</w:t>
      </w:r>
      <w:r w:rsidRPr="00F245BC">
        <w:rPr>
          <w:rFonts w:ascii="Arial" w:hAnsi="Arial" w:cs="Arial"/>
          <w:color w:val="231F20"/>
          <w:spacing w:val="-20"/>
        </w:rPr>
        <w:t xml:space="preserve"> </w:t>
      </w:r>
      <w:r w:rsidRPr="00F245BC">
        <w:rPr>
          <w:rFonts w:ascii="Arial" w:hAnsi="Arial" w:cs="Arial"/>
          <w:color w:val="231F20"/>
        </w:rPr>
        <w:t>the</w:t>
      </w:r>
    </w:p>
    <w:p w14:paraId="5A334E85" w14:textId="77777777" w:rsidR="00E76164" w:rsidRPr="00F245BC" w:rsidRDefault="00381F87">
      <w:pPr>
        <w:pStyle w:val="BodyText"/>
        <w:spacing w:before="0" w:line="247" w:lineRule="auto"/>
        <w:ind w:left="103" w:right="-18"/>
        <w:rPr>
          <w:rFonts w:ascii="Arial" w:hAnsi="Arial" w:cs="Arial"/>
        </w:rPr>
      </w:pPr>
      <w:r w:rsidRPr="00F245BC">
        <w:rPr>
          <w:rFonts w:ascii="Arial" w:hAnsi="Arial" w:cs="Arial"/>
          <w:color w:val="231F20"/>
        </w:rPr>
        <w:t>change in people’s knowledge and</w:t>
      </w:r>
      <w:r w:rsidRPr="00F245BC">
        <w:rPr>
          <w:rFonts w:ascii="Arial" w:hAnsi="Arial" w:cs="Arial"/>
          <w:color w:val="231F20"/>
          <w:spacing w:val="12"/>
        </w:rPr>
        <w:t xml:space="preserve"> </w:t>
      </w:r>
      <w:r w:rsidRPr="00F245BC">
        <w:rPr>
          <w:rFonts w:ascii="Arial" w:hAnsi="Arial" w:cs="Arial"/>
          <w:color w:val="231F20"/>
        </w:rPr>
        <w:t>understanding</w:t>
      </w:r>
      <w:r w:rsidRPr="00F245BC">
        <w:rPr>
          <w:rFonts w:ascii="Arial" w:hAnsi="Arial" w:cs="Arial"/>
          <w:color w:val="231F20"/>
          <w:spacing w:val="2"/>
        </w:rPr>
        <w:t xml:space="preserve"> </w:t>
      </w:r>
      <w:r w:rsidRPr="00F245BC">
        <w:rPr>
          <w:rFonts w:ascii="Arial" w:hAnsi="Arial" w:cs="Arial"/>
          <w:color w:val="231F20"/>
        </w:rPr>
        <w:t>of</w:t>
      </w:r>
      <w:r w:rsidRPr="00F245BC">
        <w:rPr>
          <w:rFonts w:ascii="Arial" w:hAnsi="Arial" w:cs="Arial"/>
          <w:color w:val="231F20"/>
          <w:w w:val="96"/>
        </w:rPr>
        <w:t xml:space="preserve"> </w:t>
      </w:r>
      <w:r w:rsidRPr="00F245BC">
        <w:rPr>
          <w:rFonts w:ascii="Arial" w:hAnsi="Arial" w:cs="Arial"/>
          <w:color w:val="231F20"/>
        </w:rPr>
        <w:t>an issue; changes in laws, policy and practice that are</w:t>
      </w:r>
      <w:r w:rsidRPr="00F245BC">
        <w:rPr>
          <w:rFonts w:ascii="Arial" w:hAnsi="Arial" w:cs="Arial"/>
          <w:color w:val="231F20"/>
          <w:spacing w:val="-18"/>
        </w:rPr>
        <w:t xml:space="preserve"> </w:t>
      </w:r>
      <w:r w:rsidRPr="00F245BC">
        <w:rPr>
          <w:rFonts w:ascii="Arial" w:hAnsi="Arial" w:cs="Arial"/>
          <w:color w:val="231F20"/>
        </w:rPr>
        <w:t>clearly</w:t>
      </w:r>
      <w:r w:rsidRPr="00F245BC">
        <w:rPr>
          <w:rFonts w:ascii="Arial" w:hAnsi="Arial" w:cs="Arial"/>
          <w:color w:val="231F20"/>
          <w:spacing w:val="-18"/>
        </w:rPr>
        <w:t xml:space="preserve"> </w:t>
      </w:r>
      <w:r w:rsidRPr="00F245BC">
        <w:rPr>
          <w:rFonts w:ascii="Arial" w:hAnsi="Arial" w:cs="Arial"/>
          <w:color w:val="231F20"/>
        </w:rPr>
        <w:t>linked</w:t>
      </w:r>
      <w:r w:rsidRPr="00F245BC">
        <w:rPr>
          <w:rFonts w:ascii="Arial" w:hAnsi="Arial" w:cs="Arial"/>
          <w:color w:val="231F20"/>
          <w:spacing w:val="-18"/>
        </w:rPr>
        <w:t xml:space="preserve"> </w:t>
      </w:r>
      <w:r w:rsidRPr="00F245BC">
        <w:rPr>
          <w:rFonts w:ascii="Arial" w:hAnsi="Arial" w:cs="Arial"/>
          <w:color w:val="231F20"/>
        </w:rPr>
        <w:t>to</w:t>
      </w:r>
      <w:r w:rsidRPr="00F245BC">
        <w:rPr>
          <w:rFonts w:ascii="Arial" w:hAnsi="Arial" w:cs="Arial"/>
          <w:color w:val="231F20"/>
          <w:spacing w:val="-18"/>
        </w:rPr>
        <w:t xml:space="preserve"> </w:t>
      </w:r>
      <w:r w:rsidRPr="00F245BC">
        <w:rPr>
          <w:rFonts w:ascii="Arial" w:hAnsi="Arial" w:cs="Arial"/>
          <w:color w:val="231F20"/>
        </w:rPr>
        <w:t>our</w:t>
      </w:r>
      <w:r w:rsidRPr="00F245BC">
        <w:rPr>
          <w:rFonts w:ascii="Arial" w:hAnsi="Arial" w:cs="Arial"/>
          <w:color w:val="231F20"/>
          <w:spacing w:val="-18"/>
        </w:rPr>
        <w:t xml:space="preserve"> </w:t>
      </w:r>
      <w:r w:rsidRPr="00F245BC">
        <w:rPr>
          <w:rFonts w:ascii="Arial" w:hAnsi="Arial" w:cs="Arial"/>
          <w:color w:val="231F20"/>
        </w:rPr>
        <w:t>activities;</w:t>
      </w:r>
      <w:r w:rsidRPr="00F245BC">
        <w:rPr>
          <w:rFonts w:ascii="Arial" w:hAnsi="Arial" w:cs="Arial"/>
          <w:color w:val="231F20"/>
          <w:spacing w:val="-18"/>
        </w:rPr>
        <w:t xml:space="preserve"> </w:t>
      </w:r>
      <w:r w:rsidRPr="00F245BC">
        <w:rPr>
          <w:rFonts w:ascii="Arial" w:hAnsi="Arial" w:cs="Arial"/>
          <w:color w:val="231F20"/>
        </w:rPr>
        <w:t>and</w:t>
      </w:r>
      <w:r w:rsidRPr="00F245BC">
        <w:rPr>
          <w:rFonts w:ascii="Arial" w:hAnsi="Arial" w:cs="Arial"/>
          <w:color w:val="231F20"/>
          <w:spacing w:val="-18"/>
        </w:rPr>
        <w:t xml:space="preserve"> </w:t>
      </w:r>
      <w:r w:rsidRPr="00F245BC">
        <w:rPr>
          <w:rFonts w:ascii="Arial" w:hAnsi="Arial" w:cs="Arial"/>
          <w:color w:val="231F20"/>
        </w:rPr>
        <w:t>the</w:t>
      </w:r>
      <w:r w:rsidRPr="00F245BC">
        <w:rPr>
          <w:rFonts w:ascii="Arial" w:hAnsi="Arial" w:cs="Arial"/>
          <w:color w:val="231F20"/>
          <w:spacing w:val="-18"/>
        </w:rPr>
        <w:t xml:space="preserve"> </w:t>
      </w:r>
      <w:r w:rsidRPr="00F245BC">
        <w:rPr>
          <w:rFonts w:ascii="Arial" w:hAnsi="Arial" w:cs="Arial"/>
          <w:color w:val="231F20"/>
        </w:rPr>
        <w:t>extent</w:t>
      </w:r>
      <w:r w:rsidRPr="00F245BC">
        <w:rPr>
          <w:rFonts w:ascii="Arial" w:hAnsi="Arial" w:cs="Arial"/>
          <w:color w:val="231F20"/>
          <w:spacing w:val="-18"/>
        </w:rPr>
        <w:t xml:space="preserve"> </w:t>
      </w:r>
      <w:r w:rsidRPr="00F245BC">
        <w:rPr>
          <w:rFonts w:ascii="Arial" w:hAnsi="Arial" w:cs="Arial"/>
          <w:color w:val="231F20"/>
        </w:rPr>
        <w:t>to which our submissions and reports inform the work and advocacy of</w:t>
      </w:r>
      <w:r w:rsidRPr="00F245BC">
        <w:rPr>
          <w:rFonts w:ascii="Arial" w:hAnsi="Arial" w:cs="Arial"/>
          <w:color w:val="231F20"/>
          <w:spacing w:val="9"/>
        </w:rPr>
        <w:t xml:space="preserve"> </w:t>
      </w:r>
      <w:r w:rsidRPr="00F245BC">
        <w:rPr>
          <w:rFonts w:ascii="Arial" w:hAnsi="Arial" w:cs="Arial"/>
          <w:color w:val="231F20"/>
        </w:rPr>
        <w:t>others.</w:t>
      </w:r>
    </w:p>
    <w:p w14:paraId="7D581D54" w14:textId="77777777" w:rsidR="00E76164" w:rsidRPr="00F245BC" w:rsidRDefault="00381F87">
      <w:pPr>
        <w:pStyle w:val="BodyText"/>
        <w:spacing w:before="79" w:line="247" w:lineRule="auto"/>
        <w:ind w:left="103" w:right="545"/>
        <w:rPr>
          <w:rFonts w:ascii="Arial" w:hAnsi="Arial" w:cs="Arial"/>
        </w:rPr>
      </w:pPr>
      <w:r w:rsidRPr="00F245BC">
        <w:rPr>
          <w:rFonts w:ascii="Arial" w:hAnsi="Arial" w:cs="Arial"/>
        </w:rPr>
        <w:br w:type="column"/>
      </w:r>
      <w:r w:rsidRPr="00F245BC">
        <w:rPr>
          <w:rFonts w:ascii="Arial" w:hAnsi="Arial" w:cs="Arial"/>
          <w:color w:val="231F20"/>
        </w:rPr>
        <w:lastRenderedPageBreak/>
        <w:t xml:space="preserve">For many years we have had in place a series of </w:t>
      </w:r>
      <w:proofErr w:type="spellStart"/>
      <w:r w:rsidRPr="00F245BC">
        <w:rPr>
          <w:rFonts w:ascii="Arial" w:hAnsi="Arial" w:cs="Arial"/>
          <w:color w:val="231F20"/>
        </w:rPr>
        <w:t>KPIs</w:t>
      </w:r>
      <w:proofErr w:type="spellEnd"/>
      <w:r w:rsidRPr="00F245BC">
        <w:rPr>
          <w:rFonts w:ascii="Arial" w:hAnsi="Arial" w:cs="Arial"/>
          <w:color w:val="231F20"/>
        </w:rPr>
        <w:t xml:space="preserve"> to monitor and evaluate our Investigation and Conciliation Service. Each year we assess our performance</w:t>
      </w:r>
      <w:r w:rsidRPr="00F245BC">
        <w:rPr>
          <w:rFonts w:ascii="Arial" w:hAnsi="Arial" w:cs="Arial"/>
          <w:color w:val="231F20"/>
          <w:spacing w:val="-13"/>
        </w:rPr>
        <w:t xml:space="preserve"> </w:t>
      </w:r>
      <w:r w:rsidRPr="00F245BC">
        <w:rPr>
          <w:rFonts w:ascii="Arial" w:hAnsi="Arial" w:cs="Arial"/>
          <w:color w:val="231F20"/>
        </w:rPr>
        <w:t>against</w:t>
      </w:r>
      <w:r w:rsidRPr="00F245BC">
        <w:rPr>
          <w:rFonts w:ascii="Arial" w:hAnsi="Arial" w:cs="Arial"/>
          <w:color w:val="231F20"/>
          <w:spacing w:val="-13"/>
        </w:rPr>
        <w:t xml:space="preserve"> </w:t>
      </w:r>
      <w:r w:rsidRPr="00F245BC">
        <w:rPr>
          <w:rFonts w:ascii="Arial" w:hAnsi="Arial" w:cs="Arial"/>
          <w:color w:val="231F20"/>
        </w:rPr>
        <w:t>these</w:t>
      </w:r>
      <w:r w:rsidRPr="00F245BC">
        <w:rPr>
          <w:rFonts w:ascii="Arial" w:hAnsi="Arial" w:cs="Arial"/>
          <w:color w:val="231F20"/>
          <w:spacing w:val="-13"/>
        </w:rPr>
        <w:t xml:space="preserve"> </w:t>
      </w:r>
      <w:r w:rsidRPr="00F245BC">
        <w:rPr>
          <w:rFonts w:ascii="Arial" w:hAnsi="Arial" w:cs="Arial"/>
          <w:color w:val="231F20"/>
        </w:rPr>
        <w:t>indicators</w:t>
      </w:r>
      <w:r w:rsidRPr="00F245BC">
        <w:rPr>
          <w:rFonts w:ascii="Arial" w:hAnsi="Arial" w:cs="Arial"/>
          <w:color w:val="231F20"/>
          <w:spacing w:val="-13"/>
        </w:rPr>
        <w:t xml:space="preserve"> </w:t>
      </w:r>
      <w:r w:rsidRPr="00F245BC">
        <w:rPr>
          <w:rFonts w:ascii="Arial" w:hAnsi="Arial" w:cs="Arial"/>
          <w:color w:val="231F20"/>
        </w:rPr>
        <w:t>which</w:t>
      </w:r>
      <w:r w:rsidRPr="00F245BC">
        <w:rPr>
          <w:rFonts w:ascii="Arial" w:hAnsi="Arial" w:cs="Arial"/>
          <w:color w:val="231F20"/>
          <w:spacing w:val="-13"/>
        </w:rPr>
        <w:t xml:space="preserve"> </w:t>
      </w:r>
      <w:r w:rsidRPr="00F245BC">
        <w:rPr>
          <w:rFonts w:ascii="Arial" w:hAnsi="Arial" w:cs="Arial"/>
          <w:color w:val="231F20"/>
        </w:rPr>
        <w:t>relate</w:t>
      </w:r>
    </w:p>
    <w:p w14:paraId="386A17A0" w14:textId="77777777" w:rsidR="00E76164" w:rsidRPr="00F245BC" w:rsidRDefault="00381F87">
      <w:pPr>
        <w:pStyle w:val="BodyText"/>
        <w:spacing w:before="0" w:line="247" w:lineRule="auto"/>
        <w:ind w:left="103" w:right="380"/>
        <w:rPr>
          <w:rFonts w:ascii="Arial" w:hAnsi="Arial" w:cs="Arial"/>
        </w:rPr>
      </w:pPr>
      <w:r w:rsidRPr="00F245BC">
        <w:rPr>
          <w:rFonts w:ascii="Arial" w:hAnsi="Arial" w:cs="Arial"/>
          <w:color w:val="231F20"/>
        </w:rPr>
        <w:t>to</w:t>
      </w:r>
      <w:r w:rsidRPr="00F245BC">
        <w:rPr>
          <w:rFonts w:ascii="Arial" w:hAnsi="Arial" w:cs="Arial"/>
          <w:color w:val="231F20"/>
          <w:spacing w:val="-19"/>
        </w:rPr>
        <w:t xml:space="preserve"> </w:t>
      </w:r>
      <w:r w:rsidRPr="00F245BC">
        <w:rPr>
          <w:rFonts w:ascii="Arial" w:hAnsi="Arial" w:cs="Arial"/>
          <w:color w:val="231F20"/>
        </w:rPr>
        <w:t>the</w:t>
      </w:r>
      <w:r w:rsidRPr="00F245BC">
        <w:rPr>
          <w:rFonts w:ascii="Arial" w:hAnsi="Arial" w:cs="Arial"/>
          <w:color w:val="231F20"/>
          <w:spacing w:val="-19"/>
        </w:rPr>
        <w:t xml:space="preserve"> </w:t>
      </w:r>
      <w:r w:rsidRPr="00F245BC">
        <w:rPr>
          <w:rFonts w:ascii="Arial" w:hAnsi="Arial" w:cs="Arial"/>
          <w:color w:val="231F20"/>
        </w:rPr>
        <w:t>timeliness</w:t>
      </w:r>
      <w:r w:rsidRPr="00F245BC">
        <w:rPr>
          <w:rFonts w:ascii="Arial" w:hAnsi="Arial" w:cs="Arial"/>
          <w:color w:val="231F20"/>
          <w:spacing w:val="-19"/>
        </w:rPr>
        <w:t xml:space="preserve"> </w:t>
      </w:r>
      <w:r w:rsidRPr="00F245BC">
        <w:rPr>
          <w:rFonts w:ascii="Arial" w:hAnsi="Arial" w:cs="Arial"/>
          <w:color w:val="231F20"/>
        </w:rPr>
        <w:t>of</w:t>
      </w:r>
      <w:r w:rsidRPr="00F245BC">
        <w:rPr>
          <w:rFonts w:ascii="Arial" w:hAnsi="Arial" w:cs="Arial"/>
          <w:color w:val="231F20"/>
          <w:spacing w:val="-19"/>
        </w:rPr>
        <w:t xml:space="preserve"> </w:t>
      </w:r>
      <w:r w:rsidRPr="00F245BC">
        <w:rPr>
          <w:rFonts w:ascii="Arial" w:hAnsi="Arial" w:cs="Arial"/>
          <w:color w:val="231F20"/>
        </w:rPr>
        <w:t>our</w:t>
      </w:r>
      <w:r w:rsidRPr="00F245BC">
        <w:rPr>
          <w:rFonts w:ascii="Arial" w:hAnsi="Arial" w:cs="Arial"/>
          <w:color w:val="231F20"/>
          <w:spacing w:val="-19"/>
        </w:rPr>
        <w:t xml:space="preserve"> </w:t>
      </w:r>
      <w:r w:rsidRPr="00F245BC">
        <w:rPr>
          <w:rFonts w:ascii="Arial" w:hAnsi="Arial" w:cs="Arial"/>
          <w:color w:val="231F20"/>
        </w:rPr>
        <w:t>service,</w:t>
      </w:r>
      <w:r w:rsidRPr="00F245BC">
        <w:rPr>
          <w:rFonts w:ascii="Arial" w:hAnsi="Arial" w:cs="Arial"/>
          <w:color w:val="231F20"/>
          <w:spacing w:val="-19"/>
        </w:rPr>
        <w:t xml:space="preserve"> </w:t>
      </w:r>
      <w:r w:rsidRPr="00F245BC">
        <w:rPr>
          <w:rFonts w:ascii="Arial" w:hAnsi="Arial" w:cs="Arial"/>
          <w:color w:val="231F20"/>
        </w:rPr>
        <w:t>our</w:t>
      </w:r>
      <w:r w:rsidRPr="00F245BC">
        <w:rPr>
          <w:rFonts w:ascii="Arial" w:hAnsi="Arial" w:cs="Arial"/>
          <w:color w:val="231F20"/>
          <w:spacing w:val="-19"/>
        </w:rPr>
        <w:t xml:space="preserve"> </w:t>
      </w:r>
      <w:r w:rsidRPr="00F245BC">
        <w:rPr>
          <w:rFonts w:ascii="Arial" w:hAnsi="Arial" w:cs="Arial"/>
          <w:color w:val="231F20"/>
        </w:rPr>
        <w:t>conciliation</w:t>
      </w:r>
      <w:r w:rsidRPr="00F245BC">
        <w:rPr>
          <w:rFonts w:ascii="Arial" w:hAnsi="Arial" w:cs="Arial"/>
          <w:color w:val="231F20"/>
          <w:spacing w:val="-19"/>
        </w:rPr>
        <w:t xml:space="preserve"> </w:t>
      </w:r>
      <w:r w:rsidRPr="00F245BC">
        <w:rPr>
          <w:rFonts w:ascii="Arial" w:hAnsi="Arial" w:cs="Arial"/>
          <w:color w:val="231F20"/>
        </w:rPr>
        <w:t>rate, satisfaction with various aspects of service delivery and the educative impact of involvement in the complaint process. Data for 2014–15 is available at pages 72 and</w:t>
      </w:r>
      <w:r w:rsidRPr="00F245BC">
        <w:rPr>
          <w:rFonts w:ascii="Arial" w:hAnsi="Arial" w:cs="Arial"/>
          <w:color w:val="231F20"/>
          <w:spacing w:val="39"/>
        </w:rPr>
        <w:t xml:space="preserve"> </w:t>
      </w:r>
      <w:r w:rsidRPr="00F245BC">
        <w:rPr>
          <w:rFonts w:ascii="Arial" w:hAnsi="Arial" w:cs="Arial"/>
          <w:color w:val="231F20"/>
        </w:rPr>
        <w:t>73.</w:t>
      </w:r>
    </w:p>
    <w:p w14:paraId="5919358E" w14:textId="77777777" w:rsidR="00E76164" w:rsidRPr="00F245BC" w:rsidRDefault="00E76164">
      <w:pPr>
        <w:spacing w:before="9"/>
        <w:rPr>
          <w:rFonts w:ascii="Arial" w:eastAsia="Trebuchet MS" w:hAnsi="Arial" w:cs="Arial"/>
          <w:sz w:val="18"/>
          <w:szCs w:val="18"/>
        </w:rPr>
      </w:pPr>
    </w:p>
    <w:p w14:paraId="37288006" w14:textId="77777777" w:rsidR="00E76164" w:rsidRPr="00F245BC" w:rsidRDefault="00381F87">
      <w:pPr>
        <w:pStyle w:val="Heading5"/>
        <w:ind w:right="373"/>
        <w:rPr>
          <w:rFonts w:ascii="Arial" w:hAnsi="Arial" w:cs="Arial"/>
        </w:rPr>
      </w:pPr>
      <w:r w:rsidRPr="00F245BC">
        <w:rPr>
          <w:rFonts w:ascii="Arial" w:hAnsi="Arial" w:cs="Arial"/>
          <w:color w:val="1CBECA"/>
        </w:rPr>
        <w:t>Our</w:t>
      </w:r>
      <w:r w:rsidRPr="00F245BC">
        <w:rPr>
          <w:rFonts w:ascii="Arial" w:hAnsi="Arial" w:cs="Arial"/>
          <w:color w:val="1CBECA"/>
          <w:spacing w:val="-7"/>
        </w:rPr>
        <w:t xml:space="preserve"> </w:t>
      </w:r>
      <w:r w:rsidRPr="00F245BC">
        <w:rPr>
          <w:rFonts w:ascii="Arial" w:hAnsi="Arial" w:cs="Arial"/>
          <w:color w:val="1CBECA"/>
        </w:rPr>
        <w:t>performance</w:t>
      </w:r>
    </w:p>
    <w:p w14:paraId="27C42E30" w14:textId="77777777" w:rsidR="00E76164" w:rsidRPr="00F245BC" w:rsidRDefault="00381F87">
      <w:pPr>
        <w:pStyle w:val="BodyText"/>
        <w:spacing w:before="104" w:line="247" w:lineRule="auto"/>
        <w:ind w:left="103" w:right="655"/>
        <w:rPr>
          <w:rFonts w:ascii="Arial" w:hAnsi="Arial" w:cs="Arial"/>
        </w:rPr>
      </w:pPr>
      <w:r w:rsidRPr="00F245BC">
        <w:rPr>
          <w:rFonts w:ascii="Arial" w:hAnsi="Arial" w:cs="Arial"/>
          <w:color w:val="231F20"/>
        </w:rPr>
        <w:t xml:space="preserve">A number of projects demonstrated tangible results in our first priority of building human rights education and promotion. </w:t>
      </w:r>
      <w:r w:rsidRPr="00F245BC">
        <w:rPr>
          <w:rFonts w:ascii="Arial" w:hAnsi="Arial" w:cs="Arial"/>
          <w:color w:val="231F20"/>
          <w:spacing w:val="-5"/>
        </w:rPr>
        <w:t xml:space="preserve">We </w:t>
      </w:r>
      <w:r w:rsidRPr="00F245BC">
        <w:rPr>
          <w:rFonts w:ascii="Arial" w:hAnsi="Arial" w:cs="Arial"/>
          <w:color w:val="231F20"/>
        </w:rPr>
        <w:t>successfully developed human rights resources linked to</w:t>
      </w:r>
      <w:r w:rsidRPr="00F245BC">
        <w:rPr>
          <w:rFonts w:ascii="Arial" w:hAnsi="Arial" w:cs="Arial"/>
          <w:color w:val="231F20"/>
          <w:spacing w:val="-26"/>
        </w:rPr>
        <w:t xml:space="preserve"> </w:t>
      </w:r>
      <w:r w:rsidRPr="00F245BC">
        <w:rPr>
          <w:rFonts w:ascii="Arial" w:hAnsi="Arial" w:cs="Arial"/>
          <w:color w:val="231F20"/>
        </w:rPr>
        <w:t>the</w:t>
      </w:r>
    </w:p>
    <w:p w14:paraId="2C2CB045" w14:textId="77777777" w:rsidR="00E76164" w:rsidRPr="00F245BC" w:rsidRDefault="00381F87">
      <w:pPr>
        <w:pStyle w:val="BodyText"/>
        <w:spacing w:before="0" w:line="247" w:lineRule="auto"/>
        <w:ind w:left="103" w:right="511"/>
        <w:rPr>
          <w:rFonts w:ascii="Arial" w:hAnsi="Arial" w:cs="Arial"/>
        </w:rPr>
      </w:pPr>
      <w:r w:rsidRPr="00F245BC">
        <w:rPr>
          <w:rFonts w:ascii="Arial" w:hAnsi="Arial" w:cs="Arial"/>
          <w:color w:val="231F20"/>
        </w:rPr>
        <w:t>Australian</w:t>
      </w:r>
      <w:r w:rsidRPr="00F245BC">
        <w:rPr>
          <w:rFonts w:ascii="Arial" w:hAnsi="Arial" w:cs="Arial"/>
          <w:color w:val="231F20"/>
          <w:spacing w:val="-9"/>
        </w:rPr>
        <w:t xml:space="preserve"> </w:t>
      </w:r>
      <w:r w:rsidRPr="00F245BC">
        <w:rPr>
          <w:rFonts w:ascii="Arial" w:hAnsi="Arial" w:cs="Arial"/>
          <w:color w:val="231F20"/>
        </w:rPr>
        <w:t>Curriculum,</w:t>
      </w:r>
      <w:r w:rsidRPr="00F245BC">
        <w:rPr>
          <w:rFonts w:ascii="Arial" w:hAnsi="Arial" w:cs="Arial"/>
          <w:color w:val="231F20"/>
          <w:spacing w:val="-9"/>
        </w:rPr>
        <w:t xml:space="preserve"> </w:t>
      </w:r>
      <w:r w:rsidRPr="00F245BC">
        <w:rPr>
          <w:rFonts w:ascii="Arial" w:hAnsi="Arial" w:cs="Arial"/>
          <w:color w:val="231F20"/>
        </w:rPr>
        <w:t>supported</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human</w:t>
      </w:r>
      <w:r w:rsidRPr="00F245BC">
        <w:rPr>
          <w:rFonts w:ascii="Arial" w:hAnsi="Arial" w:cs="Arial"/>
          <w:color w:val="231F20"/>
          <w:spacing w:val="-9"/>
        </w:rPr>
        <w:t xml:space="preserve"> </w:t>
      </w:r>
      <w:r w:rsidRPr="00F245BC">
        <w:rPr>
          <w:rFonts w:ascii="Arial" w:hAnsi="Arial" w:cs="Arial"/>
          <w:color w:val="231F20"/>
        </w:rPr>
        <w:t>rights capabilities</w:t>
      </w:r>
      <w:r w:rsidRPr="00F245BC">
        <w:rPr>
          <w:rFonts w:ascii="Arial" w:hAnsi="Arial" w:cs="Arial"/>
          <w:color w:val="231F20"/>
          <w:spacing w:val="-9"/>
        </w:rPr>
        <w:t xml:space="preserve"> </w:t>
      </w:r>
      <w:r w:rsidRPr="00F245BC">
        <w:rPr>
          <w:rFonts w:ascii="Arial" w:hAnsi="Arial" w:cs="Arial"/>
          <w:color w:val="231F20"/>
        </w:rPr>
        <w:t>of</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public</w:t>
      </w:r>
      <w:r w:rsidRPr="00F245BC">
        <w:rPr>
          <w:rFonts w:ascii="Arial" w:hAnsi="Arial" w:cs="Arial"/>
          <w:color w:val="231F20"/>
          <w:spacing w:val="-9"/>
        </w:rPr>
        <w:t xml:space="preserve"> </w:t>
      </w:r>
      <w:r w:rsidRPr="00F245BC">
        <w:rPr>
          <w:rFonts w:ascii="Arial" w:hAnsi="Arial" w:cs="Arial"/>
          <w:color w:val="231F20"/>
          <w:spacing w:val="-3"/>
        </w:rPr>
        <w:t>sector,</w:t>
      </w:r>
      <w:r w:rsidRPr="00F245BC">
        <w:rPr>
          <w:rFonts w:ascii="Arial" w:hAnsi="Arial" w:cs="Arial"/>
          <w:color w:val="231F20"/>
          <w:spacing w:val="-9"/>
        </w:rPr>
        <w:t xml:space="preserve"> </w:t>
      </w:r>
      <w:r w:rsidRPr="00F245BC">
        <w:rPr>
          <w:rFonts w:ascii="Arial" w:hAnsi="Arial" w:cs="Arial"/>
          <w:color w:val="231F20"/>
        </w:rPr>
        <w:t>met</w:t>
      </w:r>
      <w:r w:rsidRPr="00F245BC">
        <w:rPr>
          <w:rFonts w:ascii="Arial" w:hAnsi="Arial" w:cs="Arial"/>
          <w:color w:val="231F20"/>
          <w:spacing w:val="-9"/>
        </w:rPr>
        <w:t xml:space="preserve"> </w:t>
      </w:r>
      <w:r w:rsidRPr="00F245BC">
        <w:rPr>
          <w:rFonts w:ascii="Arial" w:hAnsi="Arial" w:cs="Arial"/>
          <w:color w:val="231F20"/>
        </w:rPr>
        <w:t>high-demand for resources through reprinting and widening distribution, increased our media activity, and received a record number of nominations for the Human Rights</w:t>
      </w:r>
      <w:r w:rsidRPr="00F245BC">
        <w:rPr>
          <w:rFonts w:ascii="Arial" w:hAnsi="Arial" w:cs="Arial"/>
          <w:color w:val="231F20"/>
          <w:spacing w:val="39"/>
        </w:rPr>
        <w:t xml:space="preserve"> </w:t>
      </w:r>
      <w:r w:rsidRPr="00F245BC">
        <w:rPr>
          <w:rFonts w:ascii="Arial" w:hAnsi="Arial" w:cs="Arial"/>
          <w:color w:val="231F20"/>
        </w:rPr>
        <w:t>Awards.</w:t>
      </w:r>
    </w:p>
    <w:p w14:paraId="49730FD2" w14:textId="77777777" w:rsidR="00E76164" w:rsidRPr="00F245BC" w:rsidRDefault="00381F87">
      <w:pPr>
        <w:pStyle w:val="BodyText"/>
        <w:spacing w:line="247" w:lineRule="auto"/>
        <w:ind w:left="103" w:right="637"/>
        <w:rPr>
          <w:rFonts w:ascii="Arial" w:hAnsi="Arial" w:cs="Arial"/>
        </w:rPr>
      </w:pPr>
      <w:r w:rsidRPr="00F245BC">
        <w:rPr>
          <w:rFonts w:ascii="Arial" w:hAnsi="Arial" w:cs="Arial"/>
          <w:color w:val="231F20"/>
        </w:rPr>
        <w:t>In 2014–15, the Commission’s website grew considerably</w:t>
      </w:r>
      <w:r w:rsidRPr="00F245BC">
        <w:rPr>
          <w:rFonts w:ascii="Arial" w:hAnsi="Arial" w:cs="Arial"/>
          <w:color w:val="231F20"/>
          <w:spacing w:val="-7"/>
        </w:rPr>
        <w:t xml:space="preserve"> </w:t>
      </w:r>
      <w:r w:rsidRPr="00F245BC">
        <w:rPr>
          <w:rFonts w:ascii="Arial" w:hAnsi="Arial" w:cs="Arial"/>
          <w:color w:val="231F20"/>
        </w:rPr>
        <w:t>to</w:t>
      </w:r>
      <w:r w:rsidRPr="00F245BC">
        <w:rPr>
          <w:rFonts w:ascii="Arial" w:hAnsi="Arial" w:cs="Arial"/>
          <w:color w:val="231F20"/>
          <w:spacing w:val="-7"/>
        </w:rPr>
        <w:t xml:space="preserve"> </w:t>
      </w:r>
      <w:r w:rsidRPr="00F245BC">
        <w:rPr>
          <w:rFonts w:ascii="Arial" w:hAnsi="Arial" w:cs="Arial"/>
          <w:color w:val="231F20"/>
        </w:rPr>
        <w:t>more</w:t>
      </w:r>
      <w:r w:rsidRPr="00F245BC">
        <w:rPr>
          <w:rFonts w:ascii="Arial" w:hAnsi="Arial" w:cs="Arial"/>
          <w:color w:val="231F20"/>
          <w:spacing w:val="-7"/>
        </w:rPr>
        <w:t xml:space="preserve"> </w:t>
      </w:r>
      <w:r w:rsidRPr="00F245BC">
        <w:rPr>
          <w:rFonts w:ascii="Arial" w:hAnsi="Arial" w:cs="Arial"/>
          <w:color w:val="231F20"/>
        </w:rPr>
        <w:t>than</w:t>
      </w:r>
      <w:r w:rsidRPr="00F245BC">
        <w:rPr>
          <w:rFonts w:ascii="Arial" w:hAnsi="Arial" w:cs="Arial"/>
          <w:color w:val="231F20"/>
          <w:spacing w:val="-7"/>
        </w:rPr>
        <w:t xml:space="preserve"> </w:t>
      </w:r>
      <w:r w:rsidRPr="00F245BC">
        <w:rPr>
          <w:rFonts w:ascii="Arial" w:hAnsi="Arial" w:cs="Arial"/>
          <w:color w:val="231F20"/>
        </w:rPr>
        <w:t>8.4</w:t>
      </w:r>
      <w:r w:rsidRPr="00F245BC">
        <w:rPr>
          <w:rFonts w:ascii="Arial" w:hAnsi="Arial" w:cs="Arial"/>
          <w:color w:val="231F20"/>
          <w:spacing w:val="-7"/>
        </w:rPr>
        <w:t xml:space="preserve"> </w:t>
      </w:r>
      <w:r w:rsidRPr="00F245BC">
        <w:rPr>
          <w:rFonts w:ascii="Arial" w:hAnsi="Arial" w:cs="Arial"/>
          <w:color w:val="231F20"/>
        </w:rPr>
        <w:t>million</w:t>
      </w:r>
      <w:r w:rsidRPr="00F245BC">
        <w:rPr>
          <w:rFonts w:ascii="Arial" w:hAnsi="Arial" w:cs="Arial"/>
          <w:color w:val="231F20"/>
          <w:spacing w:val="-7"/>
        </w:rPr>
        <w:t xml:space="preserve"> </w:t>
      </w:r>
      <w:r w:rsidRPr="00F245BC">
        <w:rPr>
          <w:rFonts w:ascii="Arial" w:hAnsi="Arial" w:cs="Arial"/>
          <w:color w:val="231F20"/>
        </w:rPr>
        <w:t>page</w:t>
      </w:r>
      <w:r w:rsidRPr="00F245BC">
        <w:rPr>
          <w:rFonts w:ascii="Arial" w:hAnsi="Arial" w:cs="Arial"/>
          <w:color w:val="231F20"/>
          <w:spacing w:val="-7"/>
        </w:rPr>
        <w:t xml:space="preserve"> </w:t>
      </w:r>
      <w:r w:rsidRPr="00F245BC">
        <w:rPr>
          <w:rFonts w:ascii="Arial" w:hAnsi="Arial" w:cs="Arial"/>
          <w:color w:val="231F20"/>
        </w:rPr>
        <w:t>views</w:t>
      </w:r>
    </w:p>
    <w:p w14:paraId="5E32D370" w14:textId="77777777" w:rsidR="00E76164" w:rsidRPr="00F245BC" w:rsidRDefault="00381F87">
      <w:pPr>
        <w:pStyle w:val="BodyText"/>
        <w:spacing w:before="0" w:line="247" w:lineRule="auto"/>
        <w:ind w:left="103" w:right="373"/>
        <w:rPr>
          <w:rFonts w:ascii="Arial" w:hAnsi="Arial" w:cs="Arial"/>
        </w:rPr>
      </w:pPr>
      <w:r w:rsidRPr="00F245BC">
        <w:rPr>
          <w:rFonts w:ascii="Arial" w:hAnsi="Arial" w:cs="Arial"/>
          <w:color w:val="231F20"/>
        </w:rPr>
        <w:t xml:space="preserve">—an increase of 8.6% on the previous </w:t>
      </w:r>
      <w:r w:rsidRPr="00F245BC">
        <w:rPr>
          <w:rFonts w:ascii="Arial" w:hAnsi="Arial" w:cs="Arial"/>
          <w:color w:val="231F20"/>
          <w:spacing w:val="-4"/>
        </w:rPr>
        <w:t xml:space="preserve">year. </w:t>
      </w:r>
      <w:r w:rsidRPr="00F245BC">
        <w:rPr>
          <w:rFonts w:ascii="Arial" w:hAnsi="Arial" w:cs="Arial"/>
          <w:color w:val="231F20"/>
        </w:rPr>
        <w:t>This demonstrates our growing reach</w:t>
      </w:r>
      <w:r w:rsidRPr="00F245BC">
        <w:rPr>
          <w:rFonts w:ascii="Arial" w:hAnsi="Arial" w:cs="Arial"/>
          <w:color w:val="231F20"/>
          <w:spacing w:val="-29"/>
        </w:rPr>
        <w:t xml:space="preserve"> </w:t>
      </w:r>
      <w:r w:rsidRPr="00F245BC">
        <w:rPr>
          <w:rFonts w:ascii="Arial" w:hAnsi="Arial" w:cs="Arial"/>
          <w:color w:val="231F20"/>
        </w:rPr>
        <w:t>online.</w:t>
      </w:r>
    </w:p>
    <w:p w14:paraId="5EE65BF5" w14:textId="77777777" w:rsidR="00E76164" w:rsidRPr="00F245BC" w:rsidRDefault="00381F87">
      <w:pPr>
        <w:pStyle w:val="BodyText"/>
        <w:spacing w:line="247" w:lineRule="auto"/>
        <w:ind w:left="103" w:right="516"/>
        <w:rPr>
          <w:rFonts w:ascii="Arial" w:hAnsi="Arial" w:cs="Arial"/>
        </w:rPr>
      </w:pPr>
      <w:r w:rsidRPr="00F245BC">
        <w:rPr>
          <w:rFonts w:ascii="Arial" w:hAnsi="Arial" w:cs="Arial"/>
          <w:color w:val="231F20"/>
        </w:rPr>
        <w:t>The Commission recently conducted an evaluation of our disability rights training pilot for NSW Government employees, which examined how well</w:t>
      </w:r>
      <w:r w:rsidRPr="00F245BC">
        <w:rPr>
          <w:rFonts w:ascii="Arial" w:hAnsi="Arial" w:cs="Arial"/>
          <w:color w:val="231F20"/>
          <w:spacing w:val="-22"/>
        </w:rPr>
        <w:t xml:space="preserve"> </w:t>
      </w:r>
      <w:r w:rsidRPr="00F245BC">
        <w:rPr>
          <w:rFonts w:ascii="Arial" w:hAnsi="Arial" w:cs="Arial"/>
          <w:color w:val="231F20"/>
        </w:rPr>
        <w:t>the</w:t>
      </w:r>
      <w:r w:rsidRPr="00F245BC">
        <w:rPr>
          <w:rFonts w:ascii="Arial" w:hAnsi="Arial" w:cs="Arial"/>
          <w:color w:val="231F20"/>
          <w:spacing w:val="-22"/>
        </w:rPr>
        <w:t xml:space="preserve"> </w:t>
      </w:r>
      <w:r w:rsidRPr="00F245BC">
        <w:rPr>
          <w:rFonts w:ascii="Arial" w:hAnsi="Arial" w:cs="Arial"/>
          <w:color w:val="231F20"/>
        </w:rPr>
        <w:t>training</w:t>
      </w:r>
      <w:r w:rsidRPr="00F245BC">
        <w:rPr>
          <w:rFonts w:ascii="Arial" w:hAnsi="Arial" w:cs="Arial"/>
          <w:color w:val="231F20"/>
          <w:spacing w:val="-22"/>
        </w:rPr>
        <w:t xml:space="preserve"> </w:t>
      </w:r>
      <w:r w:rsidRPr="00F245BC">
        <w:rPr>
          <w:rFonts w:ascii="Arial" w:hAnsi="Arial" w:cs="Arial"/>
          <w:color w:val="231F20"/>
        </w:rPr>
        <w:t>was</w:t>
      </w:r>
      <w:r w:rsidRPr="00F245BC">
        <w:rPr>
          <w:rFonts w:ascii="Arial" w:hAnsi="Arial" w:cs="Arial"/>
          <w:color w:val="231F20"/>
          <w:spacing w:val="-22"/>
        </w:rPr>
        <w:t xml:space="preserve"> </w:t>
      </w:r>
      <w:r w:rsidRPr="00F245BC">
        <w:rPr>
          <w:rFonts w:ascii="Arial" w:hAnsi="Arial" w:cs="Arial"/>
          <w:color w:val="231F20"/>
        </w:rPr>
        <w:t>provided,</w:t>
      </w:r>
      <w:r w:rsidRPr="00F245BC">
        <w:rPr>
          <w:rFonts w:ascii="Arial" w:hAnsi="Arial" w:cs="Arial"/>
          <w:color w:val="231F20"/>
          <w:spacing w:val="-22"/>
        </w:rPr>
        <w:t xml:space="preserve"> </w:t>
      </w:r>
      <w:r w:rsidRPr="00F245BC">
        <w:rPr>
          <w:rFonts w:ascii="Arial" w:hAnsi="Arial" w:cs="Arial"/>
          <w:color w:val="231F20"/>
        </w:rPr>
        <w:t>what</w:t>
      </w:r>
      <w:r w:rsidRPr="00F245BC">
        <w:rPr>
          <w:rFonts w:ascii="Arial" w:hAnsi="Arial" w:cs="Arial"/>
          <w:color w:val="231F20"/>
          <w:spacing w:val="-22"/>
        </w:rPr>
        <w:t xml:space="preserve"> </w:t>
      </w:r>
      <w:r w:rsidRPr="00F245BC">
        <w:rPr>
          <w:rFonts w:ascii="Arial" w:hAnsi="Arial" w:cs="Arial"/>
          <w:color w:val="231F20"/>
        </w:rPr>
        <w:t>difference</w:t>
      </w:r>
      <w:r w:rsidRPr="00F245BC">
        <w:rPr>
          <w:rFonts w:ascii="Arial" w:hAnsi="Arial" w:cs="Arial"/>
          <w:color w:val="231F20"/>
          <w:spacing w:val="-22"/>
        </w:rPr>
        <w:t xml:space="preserve"> </w:t>
      </w:r>
      <w:r w:rsidRPr="00F245BC">
        <w:rPr>
          <w:rFonts w:ascii="Arial" w:hAnsi="Arial" w:cs="Arial"/>
          <w:color w:val="231F20"/>
        </w:rPr>
        <w:t>the</w:t>
      </w:r>
    </w:p>
    <w:p w14:paraId="4662B1E7" w14:textId="77777777" w:rsidR="00E76164" w:rsidRPr="00F245BC" w:rsidRDefault="00381F87">
      <w:pPr>
        <w:pStyle w:val="BodyText"/>
        <w:spacing w:before="0" w:line="247" w:lineRule="auto"/>
        <w:ind w:left="103" w:right="435"/>
        <w:rPr>
          <w:rFonts w:ascii="Arial" w:hAnsi="Arial" w:cs="Arial"/>
        </w:rPr>
      </w:pPr>
      <w:r w:rsidRPr="00F245BC">
        <w:rPr>
          <w:rFonts w:ascii="Arial" w:hAnsi="Arial" w:cs="Arial"/>
          <w:color w:val="231F20"/>
        </w:rPr>
        <w:t>training</w:t>
      </w:r>
      <w:r w:rsidRPr="00F245BC">
        <w:rPr>
          <w:rFonts w:ascii="Arial" w:hAnsi="Arial" w:cs="Arial"/>
          <w:color w:val="231F20"/>
          <w:spacing w:val="-11"/>
        </w:rPr>
        <w:t xml:space="preserve"> </w:t>
      </w:r>
      <w:r w:rsidRPr="00F245BC">
        <w:rPr>
          <w:rFonts w:ascii="Arial" w:hAnsi="Arial" w:cs="Arial"/>
          <w:color w:val="231F20"/>
        </w:rPr>
        <w:t>made</w:t>
      </w:r>
      <w:r w:rsidRPr="00F245BC">
        <w:rPr>
          <w:rFonts w:ascii="Arial" w:hAnsi="Arial" w:cs="Arial"/>
          <w:color w:val="231F20"/>
          <w:spacing w:val="-11"/>
        </w:rPr>
        <w:t xml:space="preserve"> </w:t>
      </w:r>
      <w:r w:rsidRPr="00F245BC">
        <w:rPr>
          <w:rFonts w:ascii="Arial" w:hAnsi="Arial" w:cs="Arial"/>
          <w:color w:val="231F20"/>
        </w:rPr>
        <w:t>and</w:t>
      </w:r>
      <w:r w:rsidRPr="00F245BC">
        <w:rPr>
          <w:rFonts w:ascii="Arial" w:hAnsi="Arial" w:cs="Arial"/>
          <w:color w:val="231F20"/>
          <w:spacing w:val="-11"/>
        </w:rPr>
        <w:t xml:space="preserve"> </w:t>
      </w:r>
      <w:r w:rsidRPr="00F245BC">
        <w:rPr>
          <w:rFonts w:ascii="Arial" w:hAnsi="Arial" w:cs="Arial"/>
          <w:color w:val="231F20"/>
        </w:rPr>
        <w:t>how</w:t>
      </w:r>
      <w:r w:rsidRPr="00F245BC">
        <w:rPr>
          <w:rFonts w:ascii="Arial" w:hAnsi="Arial" w:cs="Arial"/>
          <w:color w:val="231F20"/>
          <w:spacing w:val="-11"/>
        </w:rPr>
        <w:t xml:space="preserve"> </w:t>
      </w:r>
      <w:r w:rsidRPr="00F245BC">
        <w:rPr>
          <w:rFonts w:ascii="Arial" w:hAnsi="Arial" w:cs="Arial"/>
          <w:color w:val="231F20"/>
        </w:rPr>
        <w:t>worthwhile</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training</w:t>
      </w:r>
      <w:r w:rsidRPr="00F245BC">
        <w:rPr>
          <w:rFonts w:ascii="Arial" w:hAnsi="Arial" w:cs="Arial"/>
          <w:color w:val="231F20"/>
          <w:spacing w:val="-11"/>
        </w:rPr>
        <w:t xml:space="preserve"> </w:t>
      </w:r>
      <w:r w:rsidRPr="00F245BC">
        <w:rPr>
          <w:rFonts w:ascii="Arial" w:hAnsi="Arial" w:cs="Arial"/>
          <w:color w:val="231F20"/>
        </w:rPr>
        <w:t>was with regard to increasing participant knowledge and</w:t>
      </w:r>
      <w:r w:rsidRPr="00F245BC">
        <w:rPr>
          <w:rFonts w:ascii="Arial" w:hAnsi="Arial" w:cs="Arial"/>
          <w:color w:val="231F20"/>
          <w:spacing w:val="-20"/>
        </w:rPr>
        <w:t xml:space="preserve"> </w:t>
      </w:r>
      <w:r w:rsidRPr="00F245BC">
        <w:rPr>
          <w:rFonts w:ascii="Arial" w:hAnsi="Arial" w:cs="Arial"/>
          <w:color w:val="231F20"/>
        </w:rPr>
        <w:t>capacity</w:t>
      </w:r>
      <w:r w:rsidRPr="00F245BC">
        <w:rPr>
          <w:rFonts w:ascii="Arial" w:hAnsi="Arial" w:cs="Arial"/>
          <w:color w:val="231F20"/>
          <w:spacing w:val="-20"/>
        </w:rPr>
        <w:t xml:space="preserve"> </w:t>
      </w:r>
      <w:r w:rsidRPr="00F245BC">
        <w:rPr>
          <w:rFonts w:ascii="Arial" w:hAnsi="Arial" w:cs="Arial"/>
          <w:color w:val="231F20"/>
        </w:rPr>
        <w:t>in</w:t>
      </w:r>
      <w:r w:rsidRPr="00F245BC">
        <w:rPr>
          <w:rFonts w:ascii="Arial" w:hAnsi="Arial" w:cs="Arial"/>
          <w:color w:val="231F20"/>
          <w:spacing w:val="-20"/>
        </w:rPr>
        <w:t xml:space="preserve"> </w:t>
      </w:r>
      <w:r w:rsidRPr="00F245BC">
        <w:rPr>
          <w:rFonts w:ascii="Arial" w:hAnsi="Arial" w:cs="Arial"/>
          <w:color w:val="231F20"/>
        </w:rPr>
        <w:t>integrating</w:t>
      </w:r>
      <w:r w:rsidRPr="00F245BC">
        <w:rPr>
          <w:rFonts w:ascii="Arial" w:hAnsi="Arial" w:cs="Arial"/>
          <w:color w:val="231F20"/>
          <w:spacing w:val="-20"/>
        </w:rPr>
        <w:t xml:space="preserve"> </w:t>
      </w:r>
      <w:r w:rsidRPr="00F245BC">
        <w:rPr>
          <w:rFonts w:ascii="Arial" w:hAnsi="Arial" w:cs="Arial"/>
          <w:color w:val="231F20"/>
        </w:rPr>
        <w:t>disability</w:t>
      </w:r>
      <w:r w:rsidRPr="00F245BC">
        <w:rPr>
          <w:rFonts w:ascii="Arial" w:hAnsi="Arial" w:cs="Arial"/>
          <w:color w:val="231F20"/>
          <w:spacing w:val="-20"/>
        </w:rPr>
        <w:t xml:space="preserve"> </w:t>
      </w:r>
      <w:r w:rsidRPr="00F245BC">
        <w:rPr>
          <w:rFonts w:ascii="Arial" w:hAnsi="Arial" w:cs="Arial"/>
          <w:color w:val="231F20"/>
        </w:rPr>
        <w:t>rights</w:t>
      </w:r>
      <w:r w:rsidRPr="00F245BC">
        <w:rPr>
          <w:rFonts w:ascii="Arial" w:hAnsi="Arial" w:cs="Arial"/>
          <w:color w:val="231F20"/>
          <w:spacing w:val="-20"/>
        </w:rPr>
        <w:t xml:space="preserve"> </w:t>
      </w:r>
      <w:r w:rsidRPr="00F245BC">
        <w:rPr>
          <w:rFonts w:ascii="Arial" w:hAnsi="Arial" w:cs="Arial"/>
          <w:color w:val="231F20"/>
        </w:rPr>
        <w:t>into</w:t>
      </w:r>
      <w:r w:rsidRPr="00F245BC">
        <w:rPr>
          <w:rFonts w:ascii="Arial" w:hAnsi="Arial" w:cs="Arial"/>
          <w:color w:val="231F20"/>
          <w:spacing w:val="-20"/>
        </w:rPr>
        <w:t xml:space="preserve"> </w:t>
      </w:r>
      <w:r w:rsidRPr="00F245BC">
        <w:rPr>
          <w:rFonts w:ascii="Arial" w:hAnsi="Arial" w:cs="Arial"/>
          <w:color w:val="231F20"/>
        </w:rPr>
        <w:t>their policy</w:t>
      </w:r>
      <w:r w:rsidRPr="00F245BC">
        <w:rPr>
          <w:rFonts w:ascii="Arial" w:hAnsi="Arial" w:cs="Arial"/>
          <w:color w:val="231F20"/>
          <w:spacing w:val="-18"/>
        </w:rPr>
        <w:t xml:space="preserve"> </w:t>
      </w:r>
      <w:r w:rsidRPr="00F245BC">
        <w:rPr>
          <w:rFonts w:ascii="Arial" w:hAnsi="Arial" w:cs="Arial"/>
          <w:color w:val="231F20"/>
        </w:rPr>
        <w:t>and</w:t>
      </w:r>
      <w:r w:rsidRPr="00F245BC">
        <w:rPr>
          <w:rFonts w:ascii="Arial" w:hAnsi="Arial" w:cs="Arial"/>
          <w:color w:val="231F20"/>
          <w:spacing w:val="-18"/>
        </w:rPr>
        <w:t xml:space="preserve"> </w:t>
      </w:r>
      <w:r w:rsidRPr="00F245BC">
        <w:rPr>
          <w:rFonts w:ascii="Arial" w:hAnsi="Arial" w:cs="Arial"/>
          <w:color w:val="231F20"/>
        </w:rPr>
        <w:t>project</w:t>
      </w:r>
      <w:r w:rsidRPr="00F245BC">
        <w:rPr>
          <w:rFonts w:ascii="Arial" w:hAnsi="Arial" w:cs="Arial"/>
          <w:color w:val="231F20"/>
          <w:spacing w:val="-18"/>
        </w:rPr>
        <w:t xml:space="preserve"> </w:t>
      </w:r>
      <w:r w:rsidRPr="00F245BC">
        <w:rPr>
          <w:rFonts w:ascii="Arial" w:hAnsi="Arial" w:cs="Arial"/>
          <w:color w:val="231F20"/>
        </w:rPr>
        <w:t>work.</w:t>
      </w:r>
    </w:p>
    <w:p w14:paraId="534FB3F9" w14:textId="77777777" w:rsidR="00E76164" w:rsidRPr="00F245BC" w:rsidRDefault="00381F87">
      <w:pPr>
        <w:pStyle w:val="BodyText"/>
        <w:spacing w:line="247" w:lineRule="auto"/>
        <w:ind w:left="103" w:right="463"/>
        <w:rPr>
          <w:rFonts w:ascii="Arial" w:hAnsi="Arial" w:cs="Arial"/>
        </w:rPr>
      </w:pPr>
      <w:r w:rsidRPr="00F245BC">
        <w:rPr>
          <w:rFonts w:ascii="Arial" w:hAnsi="Arial" w:cs="Arial"/>
          <w:color w:val="231F20"/>
        </w:rPr>
        <w:t>An online survey was conducted before and after the</w:t>
      </w:r>
      <w:r w:rsidRPr="00F245BC">
        <w:rPr>
          <w:rFonts w:ascii="Arial" w:hAnsi="Arial" w:cs="Arial"/>
          <w:color w:val="231F20"/>
          <w:spacing w:val="-17"/>
        </w:rPr>
        <w:t xml:space="preserve"> </w:t>
      </w:r>
      <w:r w:rsidRPr="00F245BC">
        <w:rPr>
          <w:rFonts w:ascii="Arial" w:hAnsi="Arial" w:cs="Arial"/>
          <w:color w:val="231F20"/>
        </w:rPr>
        <w:t>training</w:t>
      </w:r>
      <w:r w:rsidRPr="00F245BC">
        <w:rPr>
          <w:rFonts w:ascii="Arial" w:hAnsi="Arial" w:cs="Arial"/>
          <w:color w:val="231F20"/>
          <w:spacing w:val="-17"/>
        </w:rPr>
        <w:t xml:space="preserve"> </w:t>
      </w:r>
      <w:r w:rsidRPr="00F245BC">
        <w:rPr>
          <w:rFonts w:ascii="Arial" w:hAnsi="Arial" w:cs="Arial"/>
          <w:color w:val="231F20"/>
        </w:rPr>
        <w:t>to</w:t>
      </w:r>
      <w:r w:rsidRPr="00F245BC">
        <w:rPr>
          <w:rFonts w:ascii="Arial" w:hAnsi="Arial" w:cs="Arial"/>
          <w:color w:val="231F20"/>
          <w:spacing w:val="-17"/>
        </w:rPr>
        <w:t xml:space="preserve"> </w:t>
      </w:r>
      <w:r w:rsidRPr="00F245BC">
        <w:rPr>
          <w:rFonts w:ascii="Arial" w:hAnsi="Arial" w:cs="Arial"/>
          <w:color w:val="231F20"/>
        </w:rPr>
        <w:t>measure</w:t>
      </w:r>
      <w:r w:rsidRPr="00F245BC">
        <w:rPr>
          <w:rFonts w:ascii="Arial" w:hAnsi="Arial" w:cs="Arial"/>
          <w:color w:val="231F20"/>
          <w:spacing w:val="-17"/>
        </w:rPr>
        <w:t xml:space="preserve"> </w:t>
      </w:r>
      <w:r w:rsidRPr="00F245BC">
        <w:rPr>
          <w:rFonts w:ascii="Arial" w:hAnsi="Arial" w:cs="Arial"/>
          <w:color w:val="231F20"/>
        </w:rPr>
        <w:t>the</w:t>
      </w:r>
      <w:r w:rsidRPr="00F245BC">
        <w:rPr>
          <w:rFonts w:ascii="Arial" w:hAnsi="Arial" w:cs="Arial"/>
          <w:color w:val="231F20"/>
          <w:spacing w:val="-17"/>
        </w:rPr>
        <w:t xml:space="preserve"> </w:t>
      </w:r>
      <w:r w:rsidRPr="00F245BC">
        <w:rPr>
          <w:rFonts w:ascii="Arial" w:hAnsi="Arial" w:cs="Arial"/>
          <w:color w:val="231F20"/>
        </w:rPr>
        <w:t>impact</w:t>
      </w:r>
      <w:r w:rsidRPr="00F245BC">
        <w:rPr>
          <w:rFonts w:ascii="Arial" w:hAnsi="Arial" w:cs="Arial"/>
          <w:color w:val="231F20"/>
          <w:spacing w:val="-17"/>
        </w:rPr>
        <w:t xml:space="preserve"> </w:t>
      </w:r>
      <w:r w:rsidRPr="00F245BC">
        <w:rPr>
          <w:rFonts w:ascii="Arial" w:hAnsi="Arial" w:cs="Arial"/>
          <w:color w:val="231F20"/>
        </w:rPr>
        <w:t>of</w:t>
      </w:r>
      <w:r w:rsidRPr="00F245BC">
        <w:rPr>
          <w:rFonts w:ascii="Arial" w:hAnsi="Arial" w:cs="Arial"/>
          <w:color w:val="231F20"/>
          <w:spacing w:val="-17"/>
        </w:rPr>
        <w:t xml:space="preserve"> </w:t>
      </w:r>
      <w:r w:rsidRPr="00F245BC">
        <w:rPr>
          <w:rFonts w:ascii="Arial" w:hAnsi="Arial" w:cs="Arial"/>
          <w:color w:val="231F20"/>
        </w:rPr>
        <w:t>the</w:t>
      </w:r>
      <w:r w:rsidRPr="00F245BC">
        <w:rPr>
          <w:rFonts w:ascii="Arial" w:hAnsi="Arial" w:cs="Arial"/>
          <w:color w:val="231F20"/>
          <w:spacing w:val="-17"/>
        </w:rPr>
        <w:t xml:space="preserve"> </w:t>
      </w:r>
      <w:r w:rsidRPr="00F245BC">
        <w:rPr>
          <w:rFonts w:ascii="Arial" w:hAnsi="Arial" w:cs="Arial"/>
          <w:color w:val="231F20"/>
        </w:rPr>
        <w:t>training</w:t>
      </w:r>
      <w:r w:rsidRPr="00F245BC">
        <w:rPr>
          <w:rFonts w:ascii="Arial" w:hAnsi="Arial" w:cs="Arial"/>
          <w:color w:val="231F20"/>
          <w:spacing w:val="-17"/>
        </w:rPr>
        <w:t xml:space="preserve"> </w:t>
      </w:r>
      <w:r w:rsidRPr="00F245BC">
        <w:rPr>
          <w:rFonts w:ascii="Arial" w:hAnsi="Arial" w:cs="Arial"/>
          <w:color w:val="231F20"/>
        </w:rPr>
        <w:t>in building knowledge and capacity. The survey</w:t>
      </w:r>
      <w:r w:rsidRPr="00F245BC">
        <w:rPr>
          <w:rFonts w:ascii="Arial" w:hAnsi="Arial" w:cs="Arial"/>
          <w:color w:val="231F20"/>
          <w:spacing w:val="-20"/>
        </w:rPr>
        <w:t xml:space="preserve"> </w:t>
      </w:r>
      <w:r w:rsidRPr="00F245BC">
        <w:rPr>
          <w:rFonts w:ascii="Arial" w:hAnsi="Arial" w:cs="Arial"/>
          <w:color w:val="231F20"/>
        </w:rPr>
        <w:t>found that participants increased their knowledge across four indicators by an average of 23%, increased their understanding and awareness across all the indicators by 18.4% and increased the capability  to apply disability rights by 14%. There was a high satisfaction rating for the training program, with 91% of respondents reporting that they would recommend</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training</w:t>
      </w:r>
      <w:r w:rsidRPr="00F245BC">
        <w:rPr>
          <w:rFonts w:ascii="Arial" w:hAnsi="Arial" w:cs="Arial"/>
          <w:color w:val="231F20"/>
          <w:spacing w:val="-14"/>
        </w:rPr>
        <w:t xml:space="preserve"> </w:t>
      </w:r>
      <w:r w:rsidRPr="00F245BC">
        <w:rPr>
          <w:rFonts w:ascii="Arial" w:hAnsi="Arial" w:cs="Arial"/>
          <w:color w:val="231F20"/>
        </w:rPr>
        <w:t>to</w:t>
      </w:r>
      <w:r w:rsidRPr="00F245BC">
        <w:rPr>
          <w:rFonts w:ascii="Arial" w:hAnsi="Arial" w:cs="Arial"/>
          <w:color w:val="231F20"/>
          <w:spacing w:val="-14"/>
        </w:rPr>
        <w:t xml:space="preserve"> </w:t>
      </w:r>
      <w:r w:rsidRPr="00F245BC">
        <w:rPr>
          <w:rFonts w:ascii="Arial" w:hAnsi="Arial" w:cs="Arial"/>
          <w:color w:val="231F20"/>
        </w:rPr>
        <w:t>a</w:t>
      </w:r>
      <w:r w:rsidRPr="00F245BC">
        <w:rPr>
          <w:rFonts w:ascii="Arial" w:hAnsi="Arial" w:cs="Arial"/>
          <w:color w:val="231F20"/>
          <w:spacing w:val="-14"/>
        </w:rPr>
        <w:t xml:space="preserve"> </w:t>
      </w:r>
      <w:r w:rsidRPr="00F245BC">
        <w:rPr>
          <w:rFonts w:ascii="Arial" w:hAnsi="Arial" w:cs="Arial"/>
          <w:color w:val="231F20"/>
        </w:rPr>
        <w:t>colleague.</w:t>
      </w:r>
    </w:p>
    <w:p w14:paraId="33B8351E" w14:textId="77777777" w:rsidR="00E76164" w:rsidRPr="00F245BC" w:rsidRDefault="00E76164">
      <w:pPr>
        <w:spacing w:line="247" w:lineRule="auto"/>
        <w:rPr>
          <w:rFonts w:ascii="Arial" w:hAnsi="Arial" w:cs="Arial"/>
        </w:rPr>
        <w:sectPr w:rsidR="00E76164" w:rsidRPr="00F245BC">
          <w:type w:val="continuous"/>
          <w:pgSz w:w="9980" w:h="14180"/>
          <w:pgMar w:top="1180" w:right="260" w:bottom="280" w:left="860" w:header="720" w:footer="720" w:gutter="0"/>
          <w:cols w:num="2" w:space="720" w:equalWidth="0">
            <w:col w:w="4075" w:space="319"/>
            <w:col w:w="4466"/>
          </w:cols>
        </w:sectPr>
      </w:pPr>
    </w:p>
    <w:p w14:paraId="3CDA9BB0" w14:textId="77777777" w:rsidR="00E76164" w:rsidRPr="00F245BC" w:rsidRDefault="00E76164">
      <w:pPr>
        <w:rPr>
          <w:rFonts w:ascii="Arial" w:eastAsia="Trebuchet MS" w:hAnsi="Arial" w:cs="Arial"/>
          <w:sz w:val="20"/>
          <w:szCs w:val="20"/>
        </w:rPr>
      </w:pPr>
    </w:p>
    <w:p w14:paraId="299375F9" w14:textId="77777777" w:rsidR="00E76164" w:rsidRPr="00F245BC" w:rsidRDefault="00E76164">
      <w:pPr>
        <w:rPr>
          <w:rFonts w:ascii="Arial" w:eastAsia="Trebuchet MS" w:hAnsi="Arial" w:cs="Arial"/>
          <w:sz w:val="20"/>
          <w:szCs w:val="20"/>
        </w:rPr>
      </w:pPr>
    </w:p>
    <w:p w14:paraId="19218C6E" w14:textId="77777777" w:rsidR="00E76164" w:rsidRPr="00F245BC" w:rsidRDefault="00E76164">
      <w:pPr>
        <w:rPr>
          <w:rFonts w:ascii="Arial" w:eastAsia="Trebuchet MS" w:hAnsi="Arial" w:cs="Arial"/>
          <w:sz w:val="20"/>
          <w:szCs w:val="20"/>
        </w:rPr>
      </w:pPr>
    </w:p>
    <w:p w14:paraId="37150990" w14:textId="77777777" w:rsidR="00E76164" w:rsidRPr="00F245BC" w:rsidRDefault="00E76164">
      <w:pPr>
        <w:rPr>
          <w:rFonts w:ascii="Arial" w:eastAsia="Trebuchet MS" w:hAnsi="Arial" w:cs="Arial"/>
          <w:sz w:val="20"/>
          <w:szCs w:val="20"/>
        </w:rPr>
      </w:pPr>
    </w:p>
    <w:p w14:paraId="3D1CBC98" w14:textId="77777777" w:rsidR="00E76164" w:rsidRPr="00F245BC" w:rsidRDefault="00E76164">
      <w:pPr>
        <w:rPr>
          <w:rFonts w:ascii="Arial" w:eastAsia="Trebuchet MS" w:hAnsi="Arial" w:cs="Arial"/>
          <w:sz w:val="20"/>
          <w:szCs w:val="20"/>
        </w:rPr>
      </w:pPr>
    </w:p>
    <w:p w14:paraId="127BE08C" w14:textId="77777777" w:rsidR="00E76164" w:rsidRPr="00F245BC" w:rsidRDefault="00E76164">
      <w:pPr>
        <w:spacing w:before="8"/>
        <w:rPr>
          <w:rFonts w:ascii="Arial" w:eastAsia="Trebuchet MS" w:hAnsi="Arial" w:cs="Arial"/>
        </w:rPr>
      </w:pPr>
    </w:p>
    <w:p w14:paraId="35621FB8" w14:textId="77777777" w:rsidR="00E76164" w:rsidRPr="00F245BC" w:rsidRDefault="00E76164">
      <w:pPr>
        <w:rPr>
          <w:rFonts w:ascii="Arial" w:eastAsia="Trebuchet MS" w:hAnsi="Arial" w:cs="Arial"/>
        </w:rPr>
        <w:sectPr w:rsidR="00E76164" w:rsidRPr="00F245BC">
          <w:pgSz w:w="9980" w:h="14180"/>
          <w:pgMar w:top="1320" w:right="860" w:bottom="500" w:left="340" w:header="0" w:footer="357" w:gutter="0"/>
          <w:cols w:space="720"/>
        </w:sectPr>
      </w:pPr>
    </w:p>
    <w:p w14:paraId="1067ACEA" w14:textId="77777777" w:rsidR="00E76164" w:rsidRPr="00F245BC" w:rsidRDefault="00381F87">
      <w:pPr>
        <w:spacing w:before="79" w:line="247" w:lineRule="auto"/>
        <w:ind w:left="283" w:right="75"/>
        <w:rPr>
          <w:rFonts w:ascii="Arial" w:eastAsia="Trebuchet MS" w:hAnsi="Arial" w:cs="Arial"/>
          <w:sz w:val="17"/>
          <w:szCs w:val="17"/>
        </w:rPr>
      </w:pPr>
      <w:r w:rsidRPr="00F245BC">
        <w:rPr>
          <w:rFonts w:ascii="Arial" w:hAnsi="Arial" w:cs="Arial"/>
          <w:color w:val="231F20"/>
          <w:sz w:val="17"/>
        </w:rPr>
        <w:lastRenderedPageBreak/>
        <w:t>Overall, the project increased knowledge of the rights set out in the</w:t>
      </w:r>
      <w:r w:rsidRPr="00F245BC">
        <w:rPr>
          <w:rFonts w:ascii="Arial" w:hAnsi="Arial" w:cs="Arial"/>
          <w:color w:val="231F20"/>
          <w:spacing w:val="-34"/>
          <w:sz w:val="17"/>
        </w:rPr>
        <w:t xml:space="preserve"> </w:t>
      </w:r>
      <w:r w:rsidRPr="00F245BC">
        <w:rPr>
          <w:rFonts w:ascii="Arial" w:hAnsi="Arial" w:cs="Arial"/>
          <w:i/>
          <w:color w:val="231F20"/>
          <w:sz w:val="17"/>
        </w:rPr>
        <w:t>United Nations Convention on the Rights of Persons with Disabilities</w:t>
      </w:r>
      <w:r w:rsidRPr="00F245BC">
        <w:rPr>
          <w:rFonts w:ascii="Arial" w:hAnsi="Arial" w:cs="Arial"/>
          <w:color w:val="231F20"/>
          <w:sz w:val="17"/>
        </w:rPr>
        <w:t>, increased understanding</w:t>
      </w:r>
      <w:r w:rsidRPr="00F245BC">
        <w:rPr>
          <w:rFonts w:ascii="Arial" w:hAnsi="Arial" w:cs="Arial"/>
          <w:color w:val="231F20"/>
          <w:spacing w:val="-10"/>
          <w:sz w:val="17"/>
        </w:rPr>
        <w:t xml:space="preserve"> </w:t>
      </w:r>
      <w:r w:rsidRPr="00F245BC">
        <w:rPr>
          <w:rFonts w:ascii="Arial" w:hAnsi="Arial" w:cs="Arial"/>
          <w:color w:val="231F20"/>
          <w:sz w:val="17"/>
        </w:rPr>
        <w:t>of</w:t>
      </w:r>
      <w:r w:rsidRPr="00F245BC">
        <w:rPr>
          <w:rFonts w:ascii="Arial" w:hAnsi="Arial" w:cs="Arial"/>
          <w:color w:val="231F20"/>
          <w:spacing w:val="-10"/>
          <w:sz w:val="17"/>
        </w:rPr>
        <w:t xml:space="preserve"> </w:t>
      </w:r>
      <w:r w:rsidRPr="00F245BC">
        <w:rPr>
          <w:rFonts w:ascii="Arial" w:hAnsi="Arial" w:cs="Arial"/>
          <w:color w:val="231F20"/>
          <w:sz w:val="17"/>
        </w:rPr>
        <w:t>disability</w:t>
      </w:r>
      <w:r w:rsidRPr="00F245BC">
        <w:rPr>
          <w:rFonts w:ascii="Arial" w:hAnsi="Arial" w:cs="Arial"/>
          <w:color w:val="231F20"/>
          <w:spacing w:val="-10"/>
          <w:sz w:val="17"/>
        </w:rPr>
        <w:t xml:space="preserve"> </w:t>
      </w:r>
      <w:r w:rsidRPr="00F245BC">
        <w:rPr>
          <w:rFonts w:ascii="Arial" w:hAnsi="Arial" w:cs="Arial"/>
          <w:color w:val="231F20"/>
          <w:sz w:val="17"/>
        </w:rPr>
        <w:t>policy</w:t>
      </w:r>
      <w:r w:rsidRPr="00F245BC">
        <w:rPr>
          <w:rFonts w:ascii="Arial" w:hAnsi="Arial" w:cs="Arial"/>
          <w:color w:val="231F20"/>
          <w:spacing w:val="-10"/>
          <w:sz w:val="17"/>
        </w:rPr>
        <w:t xml:space="preserve"> </w:t>
      </w:r>
      <w:r w:rsidRPr="00F245BC">
        <w:rPr>
          <w:rFonts w:ascii="Arial" w:hAnsi="Arial" w:cs="Arial"/>
          <w:color w:val="231F20"/>
          <w:sz w:val="17"/>
        </w:rPr>
        <w:t>frameworks</w:t>
      </w:r>
    </w:p>
    <w:p w14:paraId="74614307" w14:textId="77777777" w:rsidR="00E76164" w:rsidRPr="00F245BC" w:rsidRDefault="005E0FFB">
      <w:pPr>
        <w:pStyle w:val="BodyText"/>
        <w:spacing w:before="0" w:line="247" w:lineRule="auto"/>
        <w:ind w:right="-16"/>
        <w:rPr>
          <w:rFonts w:ascii="Arial" w:hAnsi="Arial" w:cs="Arial"/>
        </w:rPr>
      </w:pPr>
      <w:r>
        <w:rPr>
          <w:rFonts w:ascii="Arial" w:hAnsi="Arial" w:cs="Arial"/>
        </w:rPr>
        <w:pict w14:anchorId="5EC12B17">
          <v:shape id="_x0000_s7484" type="#_x0000_t202" style="position:absolute;left:0;text-align:left;margin-left:31.15pt;margin-top:80.05pt;width:199.85pt;height:302.25pt;z-index:2608;mso-position-horizontal-relative:page" fillcolor="#1cbeca" stroked="f">
            <v:textbox style="mso-next-textbox:#_x0000_s7484" inset="0,0,0,0">
              <w:txbxContent>
                <w:p w14:paraId="33862C8C" w14:textId="77777777" w:rsidR="000D70AD" w:rsidRDefault="000D70AD">
                  <w:pPr>
                    <w:spacing w:before="3"/>
                    <w:rPr>
                      <w:rFonts w:ascii="Trebuchet MS" w:eastAsia="Trebuchet MS" w:hAnsi="Trebuchet MS" w:cs="Trebuchet MS"/>
                      <w:sz w:val="26"/>
                      <w:szCs w:val="26"/>
                    </w:rPr>
                  </w:pPr>
                </w:p>
                <w:p w14:paraId="3D67C78F" w14:textId="77777777" w:rsidR="000D70AD" w:rsidRDefault="000D70AD">
                  <w:pPr>
                    <w:spacing w:line="300" w:lineRule="exact"/>
                    <w:ind w:left="283" w:right="638"/>
                    <w:rPr>
                      <w:rFonts w:ascii="Arial" w:eastAsia="Arial" w:hAnsi="Arial" w:cs="Arial"/>
                      <w:sz w:val="30"/>
                      <w:szCs w:val="30"/>
                    </w:rPr>
                  </w:pPr>
                  <w:r>
                    <w:rPr>
                      <w:rFonts w:ascii="Arial"/>
                      <w:color w:val="FFFFFF"/>
                      <w:sz w:val="30"/>
                    </w:rPr>
                    <w:t>Feedback from participants</w:t>
                  </w:r>
                  <w:r>
                    <w:rPr>
                      <w:rFonts w:ascii="Arial"/>
                      <w:color w:val="FFFFFF"/>
                      <w:spacing w:val="-26"/>
                      <w:sz w:val="30"/>
                    </w:rPr>
                    <w:t xml:space="preserve"> </w:t>
                  </w:r>
                  <w:r>
                    <w:rPr>
                      <w:rFonts w:ascii="Arial"/>
                      <w:color w:val="FFFFFF"/>
                      <w:sz w:val="30"/>
                    </w:rPr>
                    <w:t>of</w:t>
                  </w:r>
                  <w:r>
                    <w:rPr>
                      <w:rFonts w:ascii="Arial"/>
                      <w:color w:val="FFFFFF"/>
                      <w:spacing w:val="-26"/>
                      <w:sz w:val="30"/>
                    </w:rPr>
                    <w:t xml:space="preserve"> </w:t>
                  </w:r>
                  <w:r>
                    <w:rPr>
                      <w:rFonts w:ascii="Arial"/>
                      <w:color w:val="FFFFFF"/>
                      <w:sz w:val="30"/>
                    </w:rPr>
                    <w:t>the</w:t>
                  </w:r>
                  <w:r>
                    <w:rPr>
                      <w:rFonts w:ascii="Arial"/>
                      <w:color w:val="FFFFFF"/>
                      <w:spacing w:val="-26"/>
                      <w:sz w:val="30"/>
                    </w:rPr>
                    <w:t xml:space="preserve"> </w:t>
                  </w:r>
                  <w:r>
                    <w:rPr>
                      <w:rFonts w:ascii="Arial"/>
                      <w:color w:val="FFFFFF"/>
                      <w:sz w:val="30"/>
                    </w:rPr>
                    <w:t xml:space="preserve">NSW Government disability </w:t>
                  </w:r>
                  <w:r>
                    <w:rPr>
                      <w:rFonts w:ascii="Arial"/>
                      <w:color w:val="FFFFFF"/>
                      <w:w w:val="95"/>
                      <w:sz w:val="30"/>
                    </w:rPr>
                    <w:t>rights</w:t>
                  </w:r>
                  <w:r>
                    <w:rPr>
                      <w:rFonts w:ascii="Arial"/>
                      <w:color w:val="FFFFFF"/>
                      <w:spacing w:val="22"/>
                      <w:w w:val="95"/>
                      <w:sz w:val="30"/>
                    </w:rPr>
                    <w:t xml:space="preserve"> </w:t>
                  </w:r>
                  <w:r>
                    <w:rPr>
                      <w:rFonts w:ascii="Arial"/>
                      <w:color w:val="FFFFFF"/>
                      <w:w w:val="95"/>
                      <w:sz w:val="30"/>
                    </w:rPr>
                    <w:t>training</w:t>
                  </w:r>
                </w:p>
                <w:p w14:paraId="515F847A" w14:textId="77777777" w:rsidR="000D70AD" w:rsidRDefault="000D70AD">
                  <w:pPr>
                    <w:spacing w:before="1"/>
                    <w:rPr>
                      <w:rFonts w:ascii="Trebuchet MS" w:eastAsia="Trebuchet MS" w:hAnsi="Trebuchet MS" w:cs="Trebuchet MS"/>
                      <w:sz w:val="32"/>
                      <w:szCs w:val="32"/>
                    </w:rPr>
                  </w:pPr>
                </w:p>
                <w:p w14:paraId="586A19C1" w14:textId="77777777" w:rsidR="000D70AD" w:rsidRDefault="000D70AD">
                  <w:pPr>
                    <w:spacing w:line="180" w:lineRule="exact"/>
                    <w:ind w:left="283" w:right="451"/>
                    <w:rPr>
                      <w:rFonts w:ascii="Arial" w:eastAsia="Arial" w:hAnsi="Arial" w:cs="Arial"/>
                      <w:sz w:val="16"/>
                      <w:szCs w:val="16"/>
                    </w:rPr>
                  </w:pPr>
                  <w:r>
                    <w:rPr>
                      <w:rFonts w:ascii="Arial" w:eastAsia="Arial" w:hAnsi="Arial" w:cs="Arial"/>
                      <w:i/>
                      <w:color w:val="FFFFFF"/>
                      <w:sz w:val="16"/>
                      <w:szCs w:val="16"/>
                    </w:rPr>
                    <w:t>“I</w:t>
                  </w:r>
                  <w:r>
                    <w:rPr>
                      <w:rFonts w:ascii="Arial" w:eastAsia="Arial" w:hAnsi="Arial" w:cs="Arial"/>
                      <w:i/>
                      <w:color w:val="FFFFFF"/>
                      <w:spacing w:val="-9"/>
                      <w:sz w:val="16"/>
                      <w:szCs w:val="16"/>
                    </w:rPr>
                    <w:t xml:space="preserve"> </w:t>
                  </w:r>
                  <w:r>
                    <w:rPr>
                      <w:rFonts w:ascii="Arial" w:eastAsia="Arial" w:hAnsi="Arial" w:cs="Arial"/>
                      <w:i/>
                      <w:color w:val="FFFFFF"/>
                      <w:sz w:val="16"/>
                      <w:szCs w:val="16"/>
                    </w:rPr>
                    <w:t>think</w:t>
                  </w:r>
                  <w:r>
                    <w:rPr>
                      <w:rFonts w:ascii="Arial" w:eastAsia="Arial" w:hAnsi="Arial" w:cs="Arial"/>
                      <w:i/>
                      <w:color w:val="FFFFFF"/>
                      <w:spacing w:val="-9"/>
                      <w:sz w:val="16"/>
                      <w:szCs w:val="16"/>
                    </w:rPr>
                    <w:t xml:space="preserve"> </w:t>
                  </w:r>
                  <w:r>
                    <w:rPr>
                      <w:rFonts w:ascii="Arial" w:eastAsia="Arial" w:hAnsi="Arial" w:cs="Arial"/>
                      <w:i/>
                      <w:color w:val="FFFFFF"/>
                      <w:sz w:val="16"/>
                      <w:szCs w:val="16"/>
                    </w:rPr>
                    <w:t>as</w:t>
                  </w:r>
                  <w:r>
                    <w:rPr>
                      <w:rFonts w:ascii="Arial" w:eastAsia="Arial" w:hAnsi="Arial" w:cs="Arial"/>
                      <w:i/>
                      <w:color w:val="FFFFFF"/>
                      <w:spacing w:val="-9"/>
                      <w:sz w:val="16"/>
                      <w:szCs w:val="16"/>
                    </w:rPr>
                    <w:t xml:space="preserve"> </w:t>
                  </w:r>
                  <w:r>
                    <w:rPr>
                      <w:rFonts w:ascii="Arial" w:eastAsia="Arial" w:hAnsi="Arial" w:cs="Arial"/>
                      <w:i/>
                      <w:color w:val="FFFFFF"/>
                      <w:sz w:val="16"/>
                      <w:szCs w:val="16"/>
                    </w:rPr>
                    <w:t>many</w:t>
                  </w:r>
                  <w:r>
                    <w:rPr>
                      <w:rFonts w:ascii="Arial" w:eastAsia="Arial" w:hAnsi="Arial" w:cs="Arial"/>
                      <w:i/>
                      <w:color w:val="FFFFFF"/>
                      <w:spacing w:val="-9"/>
                      <w:sz w:val="16"/>
                      <w:szCs w:val="16"/>
                    </w:rPr>
                    <w:t xml:space="preserve"> </w:t>
                  </w:r>
                  <w:r>
                    <w:rPr>
                      <w:rFonts w:ascii="Arial" w:eastAsia="Arial" w:hAnsi="Arial" w:cs="Arial"/>
                      <w:i/>
                      <w:color w:val="FFFFFF"/>
                      <w:sz w:val="16"/>
                      <w:szCs w:val="16"/>
                    </w:rPr>
                    <w:t>people</w:t>
                  </w:r>
                  <w:r>
                    <w:rPr>
                      <w:rFonts w:ascii="Arial" w:eastAsia="Arial" w:hAnsi="Arial" w:cs="Arial"/>
                      <w:i/>
                      <w:color w:val="FFFFFF"/>
                      <w:spacing w:val="-9"/>
                      <w:sz w:val="16"/>
                      <w:szCs w:val="16"/>
                    </w:rPr>
                    <w:t xml:space="preserve"> </w:t>
                  </w:r>
                  <w:r>
                    <w:rPr>
                      <w:rFonts w:ascii="Arial" w:eastAsia="Arial" w:hAnsi="Arial" w:cs="Arial"/>
                      <w:i/>
                      <w:color w:val="FFFFFF"/>
                      <w:sz w:val="16"/>
                      <w:szCs w:val="16"/>
                    </w:rPr>
                    <w:t>as</w:t>
                  </w:r>
                  <w:r>
                    <w:rPr>
                      <w:rFonts w:ascii="Arial" w:eastAsia="Arial" w:hAnsi="Arial" w:cs="Arial"/>
                      <w:i/>
                      <w:color w:val="FFFFFF"/>
                      <w:spacing w:val="-9"/>
                      <w:sz w:val="16"/>
                      <w:szCs w:val="16"/>
                    </w:rPr>
                    <w:t xml:space="preserve"> </w:t>
                  </w:r>
                  <w:r>
                    <w:rPr>
                      <w:rFonts w:ascii="Arial" w:eastAsia="Arial" w:hAnsi="Arial" w:cs="Arial"/>
                      <w:i/>
                      <w:color w:val="FFFFFF"/>
                      <w:sz w:val="16"/>
                      <w:szCs w:val="16"/>
                    </w:rPr>
                    <w:t>possible</w:t>
                  </w:r>
                  <w:r>
                    <w:rPr>
                      <w:rFonts w:ascii="Arial" w:eastAsia="Arial" w:hAnsi="Arial" w:cs="Arial"/>
                      <w:i/>
                      <w:color w:val="FFFFFF"/>
                      <w:spacing w:val="-9"/>
                      <w:sz w:val="16"/>
                      <w:szCs w:val="16"/>
                    </w:rPr>
                    <w:t xml:space="preserve"> </w:t>
                  </w:r>
                  <w:r>
                    <w:rPr>
                      <w:rFonts w:ascii="Arial" w:eastAsia="Arial" w:hAnsi="Arial" w:cs="Arial"/>
                      <w:i/>
                      <w:color w:val="FFFFFF"/>
                      <w:sz w:val="16"/>
                      <w:szCs w:val="16"/>
                    </w:rPr>
                    <w:t>need</w:t>
                  </w:r>
                  <w:r>
                    <w:rPr>
                      <w:rFonts w:ascii="Arial" w:eastAsia="Arial" w:hAnsi="Arial" w:cs="Arial"/>
                      <w:i/>
                      <w:color w:val="FFFFFF"/>
                      <w:spacing w:val="-9"/>
                      <w:sz w:val="16"/>
                      <w:szCs w:val="16"/>
                    </w:rPr>
                    <w:t xml:space="preserve"> </w:t>
                  </w:r>
                  <w:r>
                    <w:rPr>
                      <w:rFonts w:ascii="Arial" w:eastAsia="Arial" w:hAnsi="Arial" w:cs="Arial"/>
                      <w:i/>
                      <w:color w:val="FFFFFF"/>
                      <w:sz w:val="16"/>
                      <w:szCs w:val="16"/>
                    </w:rPr>
                    <w:t>to</w:t>
                  </w:r>
                  <w:r>
                    <w:rPr>
                      <w:rFonts w:ascii="Arial" w:eastAsia="Arial" w:hAnsi="Arial" w:cs="Arial"/>
                      <w:i/>
                      <w:color w:val="FFFFFF"/>
                      <w:spacing w:val="-9"/>
                      <w:sz w:val="16"/>
                      <w:szCs w:val="16"/>
                    </w:rPr>
                    <w:t xml:space="preserve"> </w:t>
                  </w:r>
                  <w:r>
                    <w:rPr>
                      <w:rFonts w:ascii="Arial" w:eastAsia="Arial" w:hAnsi="Arial" w:cs="Arial"/>
                      <w:i/>
                      <w:color w:val="FFFFFF"/>
                      <w:sz w:val="16"/>
                      <w:szCs w:val="16"/>
                    </w:rPr>
                    <w:t>do this</w:t>
                  </w:r>
                  <w:r>
                    <w:rPr>
                      <w:rFonts w:ascii="Arial" w:eastAsia="Arial" w:hAnsi="Arial" w:cs="Arial"/>
                      <w:i/>
                      <w:color w:val="FFFFFF"/>
                      <w:spacing w:val="-12"/>
                      <w:sz w:val="16"/>
                      <w:szCs w:val="16"/>
                    </w:rPr>
                    <w:t xml:space="preserve"> </w:t>
                  </w:r>
                  <w:r>
                    <w:rPr>
                      <w:rFonts w:ascii="Arial" w:eastAsia="Arial" w:hAnsi="Arial" w:cs="Arial"/>
                      <w:i/>
                      <w:color w:val="FFFFFF"/>
                      <w:sz w:val="16"/>
                      <w:szCs w:val="16"/>
                    </w:rPr>
                    <w:t>training</w:t>
                  </w:r>
                  <w:r>
                    <w:rPr>
                      <w:rFonts w:ascii="Arial" w:eastAsia="Arial" w:hAnsi="Arial" w:cs="Arial"/>
                      <w:i/>
                      <w:color w:val="FFFFFF"/>
                      <w:spacing w:val="-12"/>
                      <w:sz w:val="16"/>
                      <w:szCs w:val="16"/>
                    </w:rPr>
                    <w:t xml:space="preserve"> </w:t>
                  </w:r>
                  <w:r>
                    <w:rPr>
                      <w:rFonts w:ascii="Arial" w:eastAsia="Arial" w:hAnsi="Arial" w:cs="Arial"/>
                      <w:i/>
                      <w:color w:val="FFFFFF"/>
                      <w:sz w:val="16"/>
                      <w:szCs w:val="16"/>
                    </w:rPr>
                    <w:t>because</w:t>
                  </w:r>
                  <w:r>
                    <w:rPr>
                      <w:rFonts w:ascii="Arial" w:eastAsia="Arial" w:hAnsi="Arial" w:cs="Arial"/>
                      <w:i/>
                      <w:color w:val="FFFFFF"/>
                      <w:spacing w:val="-12"/>
                      <w:sz w:val="16"/>
                      <w:szCs w:val="16"/>
                    </w:rPr>
                    <w:t xml:space="preserve"> </w:t>
                  </w:r>
                  <w:r>
                    <w:rPr>
                      <w:rFonts w:ascii="Arial" w:eastAsia="Arial" w:hAnsi="Arial" w:cs="Arial"/>
                      <w:i/>
                      <w:color w:val="FFFFFF"/>
                      <w:sz w:val="16"/>
                      <w:szCs w:val="16"/>
                    </w:rPr>
                    <w:t>so</w:t>
                  </w:r>
                  <w:r>
                    <w:rPr>
                      <w:rFonts w:ascii="Arial" w:eastAsia="Arial" w:hAnsi="Arial" w:cs="Arial"/>
                      <w:i/>
                      <w:color w:val="FFFFFF"/>
                      <w:spacing w:val="-12"/>
                      <w:sz w:val="16"/>
                      <w:szCs w:val="16"/>
                    </w:rPr>
                    <w:t xml:space="preserve"> </w:t>
                  </w:r>
                  <w:r>
                    <w:rPr>
                      <w:rFonts w:ascii="Arial" w:eastAsia="Arial" w:hAnsi="Arial" w:cs="Arial"/>
                      <w:i/>
                      <w:color w:val="FFFFFF"/>
                      <w:sz w:val="16"/>
                      <w:szCs w:val="16"/>
                    </w:rPr>
                    <w:t>much</w:t>
                  </w:r>
                  <w:r>
                    <w:rPr>
                      <w:rFonts w:ascii="Arial" w:eastAsia="Arial" w:hAnsi="Arial" w:cs="Arial"/>
                      <w:i/>
                      <w:color w:val="FFFFFF"/>
                      <w:spacing w:val="-12"/>
                      <w:sz w:val="16"/>
                      <w:szCs w:val="16"/>
                    </w:rPr>
                    <w:t xml:space="preserve"> </w:t>
                  </w:r>
                  <w:r>
                    <w:rPr>
                      <w:rFonts w:ascii="Arial" w:eastAsia="Arial" w:hAnsi="Arial" w:cs="Arial"/>
                      <w:i/>
                      <w:color w:val="FFFFFF"/>
                      <w:sz w:val="16"/>
                      <w:szCs w:val="16"/>
                    </w:rPr>
                    <w:t>is</w:t>
                  </w:r>
                  <w:r>
                    <w:rPr>
                      <w:rFonts w:ascii="Arial" w:eastAsia="Arial" w:hAnsi="Arial" w:cs="Arial"/>
                      <w:i/>
                      <w:color w:val="FFFFFF"/>
                      <w:spacing w:val="-12"/>
                      <w:sz w:val="16"/>
                      <w:szCs w:val="16"/>
                    </w:rPr>
                    <w:t xml:space="preserve"> </w:t>
                  </w:r>
                  <w:r>
                    <w:rPr>
                      <w:rFonts w:ascii="Arial" w:eastAsia="Arial" w:hAnsi="Arial" w:cs="Arial"/>
                      <w:i/>
                      <w:color w:val="FFFFFF"/>
                      <w:sz w:val="16"/>
                      <w:szCs w:val="16"/>
                    </w:rPr>
                    <w:t>applicable</w:t>
                  </w:r>
                  <w:r>
                    <w:rPr>
                      <w:rFonts w:ascii="Arial" w:eastAsia="Arial" w:hAnsi="Arial" w:cs="Arial"/>
                      <w:i/>
                      <w:color w:val="FFFFFF"/>
                      <w:spacing w:val="-12"/>
                      <w:sz w:val="16"/>
                      <w:szCs w:val="16"/>
                    </w:rPr>
                    <w:t xml:space="preserve"> </w:t>
                  </w:r>
                  <w:r>
                    <w:rPr>
                      <w:rFonts w:ascii="Arial" w:eastAsia="Arial" w:hAnsi="Arial" w:cs="Arial"/>
                      <w:i/>
                      <w:color w:val="FFFFFF"/>
                      <w:sz w:val="16"/>
                      <w:szCs w:val="16"/>
                    </w:rPr>
                    <w:t>to</w:t>
                  </w:r>
                  <w:r>
                    <w:rPr>
                      <w:rFonts w:ascii="Arial" w:eastAsia="Arial" w:hAnsi="Arial" w:cs="Arial"/>
                      <w:i/>
                      <w:color w:val="FFFFFF"/>
                      <w:spacing w:val="-12"/>
                      <w:sz w:val="16"/>
                      <w:szCs w:val="16"/>
                    </w:rPr>
                    <w:t xml:space="preserve"> </w:t>
                  </w:r>
                  <w:r>
                    <w:rPr>
                      <w:rFonts w:ascii="Arial" w:eastAsia="Arial" w:hAnsi="Arial" w:cs="Arial"/>
                      <w:i/>
                      <w:color w:val="FFFFFF"/>
                      <w:sz w:val="16"/>
                      <w:szCs w:val="16"/>
                    </w:rPr>
                    <w:t>a large</w:t>
                  </w:r>
                  <w:r>
                    <w:rPr>
                      <w:rFonts w:ascii="Arial" w:eastAsia="Arial" w:hAnsi="Arial" w:cs="Arial"/>
                      <w:i/>
                      <w:color w:val="FFFFFF"/>
                      <w:spacing w:val="-17"/>
                      <w:sz w:val="16"/>
                      <w:szCs w:val="16"/>
                    </w:rPr>
                    <w:t xml:space="preserve"> </w:t>
                  </w:r>
                  <w:r>
                    <w:rPr>
                      <w:rFonts w:ascii="Arial" w:eastAsia="Arial" w:hAnsi="Arial" w:cs="Arial"/>
                      <w:i/>
                      <w:color w:val="FFFFFF"/>
                      <w:sz w:val="16"/>
                      <w:szCs w:val="16"/>
                    </w:rPr>
                    <w:t>number</w:t>
                  </w:r>
                  <w:r>
                    <w:rPr>
                      <w:rFonts w:ascii="Arial" w:eastAsia="Arial" w:hAnsi="Arial" w:cs="Arial"/>
                      <w:i/>
                      <w:color w:val="FFFFFF"/>
                      <w:spacing w:val="-17"/>
                      <w:sz w:val="16"/>
                      <w:szCs w:val="16"/>
                    </w:rPr>
                    <w:t xml:space="preserve"> </w:t>
                  </w:r>
                  <w:r>
                    <w:rPr>
                      <w:rFonts w:ascii="Arial" w:eastAsia="Arial" w:hAnsi="Arial" w:cs="Arial"/>
                      <w:i/>
                      <w:color w:val="FFFFFF"/>
                      <w:sz w:val="16"/>
                      <w:szCs w:val="16"/>
                    </w:rPr>
                    <w:t>of</w:t>
                  </w:r>
                  <w:r>
                    <w:rPr>
                      <w:rFonts w:ascii="Arial" w:eastAsia="Arial" w:hAnsi="Arial" w:cs="Arial"/>
                      <w:i/>
                      <w:color w:val="FFFFFF"/>
                      <w:spacing w:val="-17"/>
                      <w:sz w:val="16"/>
                      <w:szCs w:val="16"/>
                    </w:rPr>
                    <w:t xml:space="preserve"> </w:t>
                  </w:r>
                  <w:r>
                    <w:rPr>
                      <w:rFonts w:ascii="Arial" w:eastAsia="Arial" w:hAnsi="Arial" w:cs="Arial"/>
                      <w:i/>
                      <w:color w:val="FFFFFF"/>
                      <w:sz w:val="16"/>
                      <w:szCs w:val="16"/>
                    </w:rPr>
                    <w:t>roles.”</w:t>
                  </w:r>
                </w:p>
                <w:p w14:paraId="796AEE5B" w14:textId="77777777" w:rsidR="000D70AD" w:rsidRDefault="000D70AD">
                  <w:pPr>
                    <w:rPr>
                      <w:rFonts w:ascii="Trebuchet MS" w:eastAsia="Trebuchet MS" w:hAnsi="Trebuchet MS" w:cs="Trebuchet MS"/>
                      <w:sz w:val="16"/>
                      <w:szCs w:val="16"/>
                    </w:rPr>
                  </w:pPr>
                </w:p>
                <w:p w14:paraId="164712D2" w14:textId="77777777" w:rsidR="000D70AD" w:rsidRDefault="000D70AD">
                  <w:pPr>
                    <w:spacing w:before="3"/>
                    <w:rPr>
                      <w:rFonts w:ascii="Trebuchet MS" w:eastAsia="Trebuchet MS" w:hAnsi="Trebuchet MS" w:cs="Trebuchet MS"/>
                      <w:sz w:val="13"/>
                      <w:szCs w:val="13"/>
                    </w:rPr>
                  </w:pPr>
                </w:p>
                <w:p w14:paraId="3FA9BC35" w14:textId="77777777" w:rsidR="000D70AD" w:rsidRDefault="000D70AD">
                  <w:pPr>
                    <w:spacing w:line="180" w:lineRule="exact"/>
                    <w:ind w:left="283" w:right="305"/>
                    <w:rPr>
                      <w:rFonts w:ascii="Arial" w:eastAsia="Arial" w:hAnsi="Arial" w:cs="Arial"/>
                      <w:sz w:val="16"/>
                      <w:szCs w:val="16"/>
                    </w:rPr>
                  </w:pPr>
                  <w:r>
                    <w:rPr>
                      <w:rFonts w:ascii="Arial" w:eastAsia="Arial" w:hAnsi="Arial" w:cs="Arial"/>
                      <w:i/>
                      <w:color w:val="FFFFFF"/>
                      <w:sz w:val="16"/>
                      <w:szCs w:val="16"/>
                    </w:rPr>
                    <w:t>“I</w:t>
                  </w:r>
                  <w:r>
                    <w:rPr>
                      <w:rFonts w:ascii="Arial" w:eastAsia="Arial" w:hAnsi="Arial" w:cs="Arial"/>
                      <w:i/>
                      <w:color w:val="FFFFFF"/>
                      <w:spacing w:val="-12"/>
                      <w:sz w:val="16"/>
                      <w:szCs w:val="16"/>
                    </w:rPr>
                    <w:t xml:space="preserve"> </w:t>
                  </w:r>
                  <w:r>
                    <w:rPr>
                      <w:rFonts w:ascii="Arial" w:eastAsia="Arial" w:hAnsi="Arial" w:cs="Arial"/>
                      <w:i/>
                      <w:color w:val="FFFFFF"/>
                      <w:sz w:val="16"/>
                      <w:szCs w:val="16"/>
                    </w:rPr>
                    <w:t>feel</w:t>
                  </w:r>
                  <w:r>
                    <w:rPr>
                      <w:rFonts w:ascii="Arial" w:eastAsia="Arial" w:hAnsi="Arial" w:cs="Arial"/>
                      <w:i/>
                      <w:color w:val="FFFFFF"/>
                      <w:spacing w:val="-12"/>
                      <w:sz w:val="16"/>
                      <w:szCs w:val="16"/>
                    </w:rPr>
                    <w:t xml:space="preserve"> </w:t>
                  </w:r>
                  <w:r>
                    <w:rPr>
                      <w:rFonts w:ascii="Arial" w:eastAsia="Arial" w:hAnsi="Arial" w:cs="Arial"/>
                      <w:i/>
                      <w:color w:val="FFFFFF"/>
                      <w:sz w:val="16"/>
                      <w:szCs w:val="16"/>
                    </w:rPr>
                    <w:t>like</w:t>
                  </w:r>
                  <w:r>
                    <w:rPr>
                      <w:rFonts w:ascii="Arial" w:eastAsia="Arial" w:hAnsi="Arial" w:cs="Arial"/>
                      <w:i/>
                      <w:color w:val="FFFFFF"/>
                      <w:spacing w:val="-12"/>
                      <w:sz w:val="16"/>
                      <w:szCs w:val="16"/>
                    </w:rPr>
                    <w:t xml:space="preserve"> </w:t>
                  </w:r>
                  <w:r>
                    <w:rPr>
                      <w:rFonts w:ascii="Arial" w:eastAsia="Arial" w:hAnsi="Arial" w:cs="Arial"/>
                      <w:i/>
                      <w:color w:val="FFFFFF"/>
                      <w:sz w:val="16"/>
                      <w:szCs w:val="16"/>
                    </w:rPr>
                    <w:t>in</w:t>
                  </w:r>
                  <w:r>
                    <w:rPr>
                      <w:rFonts w:ascii="Arial" w:eastAsia="Arial" w:hAnsi="Arial" w:cs="Arial"/>
                      <w:i/>
                      <w:color w:val="FFFFFF"/>
                      <w:spacing w:val="-12"/>
                      <w:sz w:val="16"/>
                      <w:szCs w:val="16"/>
                    </w:rPr>
                    <w:t xml:space="preserve"> </w:t>
                  </w:r>
                  <w:r>
                    <w:rPr>
                      <w:rFonts w:ascii="Arial" w:eastAsia="Arial" w:hAnsi="Arial" w:cs="Arial"/>
                      <w:i/>
                      <w:color w:val="FFFFFF"/>
                      <w:sz w:val="16"/>
                      <w:szCs w:val="16"/>
                    </w:rPr>
                    <w:t>that</w:t>
                  </w:r>
                  <w:r>
                    <w:rPr>
                      <w:rFonts w:ascii="Arial" w:eastAsia="Arial" w:hAnsi="Arial" w:cs="Arial"/>
                      <w:i/>
                      <w:color w:val="FFFFFF"/>
                      <w:spacing w:val="-12"/>
                      <w:sz w:val="16"/>
                      <w:szCs w:val="16"/>
                    </w:rPr>
                    <w:t xml:space="preserve"> </w:t>
                  </w:r>
                  <w:r>
                    <w:rPr>
                      <w:rFonts w:ascii="Arial" w:eastAsia="Arial" w:hAnsi="Arial" w:cs="Arial"/>
                      <w:i/>
                      <w:color w:val="FFFFFF"/>
                      <w:sz w:val="16"/>
                      <w:szCs w:val="16"/>
                    </w:rPr>
                    <w:t>space</w:t>
                  </w:r>
                  <w:r>
                    <w:rPr>
                      <w:rFonts w:ascii="Arial" w:eastAsia="Arial" w:hAnsi="Arial" w:cs="Arial"/>
                      <w:i/>
                      <w:color w:val="FFFFFF"/>
                      <w:spacing w:val="-12"/>
                      <w:sz w:val="16"/>
                      <w:szCs w:val="16"/>
                    </w:rPr>
                    <w:t xml:space="preserve"> </w:t>
                  </w:r>
                  <w:r>
                    <w:rPr>
                      <w:rFonts w:ascii="Arial" w:eastAsia="Arial" w:hAnsi="Arial" w:cs="Arial"/>
                      <w:i/>
                      <w:color w:val="FFFFFF"/>
                      <w:sz w:val="16"/>
                      <w:szCs w:val="16"/>
                    </w:rPr>
                    <w:t>I</w:t>
                  </w:r>
                  <w:r>
                    <w:rPr>
                      <w:rFonts w:ascii="Arial" w:eastAsia="Arial" w:hAnsi="Arial" w:cs="Arial"/>
                      <w:i/>
                      <w:color w:val="FFFFFF"/>
                      <w:spacing w:val="-12"/>
                      <w:sz w:val="16"/>
                      <w:szCs w:val="16"/>
                    </w:rPr>
                    <w:t xml:space="preserve"> </w:t>
                  </w:r>
                  <w:r>
                    <w:rPr>
                      <w:rFonts w:ascii="Arial" w:eastAsia="Arial" w:hAnsi="Arial" w:cs="Arial"/>
                      <w:i/>
                      <w:color w:val="FFFFFF"/>
                      <w:sz w:val="16"/>
                      <w:szCs w:val="16"/>
                    </w:rPr>
                    <w:t>went</w:t>
                  </w:r>
                  <w:r>
                    <w:rPr>
                      <w:rFonts w:ascii="Arial" w:eastAsia="Arial" w:hAnsi="Arial" w:cs="Arial"/>
                      <w:i/>
                      <w:color w:val="FFFFFF"/>
                      <w:spacing w:val="-12"/>
                      <w:sz w:val="16"/>
                      <w:szCs w:val="16"/>
                    </w:rPr>
                    <w:t xml:space="preserve"> </w:t>
                  </w:r>
                  <w:r>
                    <w:rPr>
                      <w:rFonts w:ascii="Arial" w:eastAsia="Arial" w:hAnsi="Arial" w:cs="Arial"/>
                      <w:i/>
                      <w:color w:val="FFFFFF"/>
                      <w:sz w:val="16"/>
                      <w:szCs w:val="16"/>
                    </w:rPr>
                    <w:t>from</w:t>
                  </w:r>
                  <w:r>
                    <w:rPr>
                      <w:rFonts w:ascii="Arial" w:eastAsia="Arial" w:hAnsi="Arial" w:cs="Arial"/>
                      <w:i/>
                      <w:color w:val="FFFFFF"/>
                      <w:spacing w:val="-12"/>
                      <w:sz w:val="16"/>
                      <w:szCs w:val="16"/>
                    </w:rPr>
                    <w:t xml:space="preserve"> </w:t>
                  </w:r>
                  <w:r>
                    <w:rPr>
                      <w:rFonts w:ascii="Arial" w:eastAsia="Arial" w:hAnsi="Arial" w:cs="Arial"/>
                      <w:i/>
                      <w:color w:val="FFFFFF"/>
                      <w:sz w:val="16"/>
                      <w:szCs w:val="16"/>
                    </w:rPr>
                    <w:t>zero,</w:t>
                  </w:r>
                  <w:r>
                    <w:rPr>
                      <w:rFonts w:ascii="Arial" w:eastAsia="Arial" w:hAnsi="Arial" w:cs="Arial"/>
                      <w:i/>
                      <w:color w:val="FFFFFF"/>
                      <w:spacing w:val="-12"/>
                      <w:sz w:val="16"/>
                      <w:szCs w:val="16"/>
                    </w:rPr>
                    <w:t xml:space="preserve"> </w:t>
                  </w:r>
                  <w:r>
                    <w:rPr>
                      <w:rFonts w:ascii="Arial" w:eastAsia="Arial" w:hAnsi="Arial" w:cs="Arial"/>
                      <w:i/>
                      <w:color w:val="FFFFFF"/>
                      <w:sz w:val="16"/>
                      <w:szCs w:val="16"/>
                    </w:rPr>
                    <w:t>literally knowing</w:t>
                  </w:r>
                  <w:r>
                    <w:rPr>
                      <w:rFonts w:ascii="Arial" w:eastAsia="Arial" w:hAnsi="Arial" w:cs="Arial"/>
                      <w:i/>
                      <w:color w:val="FFFFFF"/>
                      <w:spacing w:val="-13"/>
                      <w:sz w:val="16"/>
                      <w:szCs w:val="16"/>
                    </w:rPr>
                    <w:t xml:space="preserve"> </w:t>
                  </w:r>
                  <w:r>
                    <w:rPr>
                      <w:rFonts w:ascii="Arial" w:eastAsia="Arial" w:hAnsi="Arial" w:cs="Arial"/>
                      <w:i/>
                      <w:color w:val="FFFFFF"/>
                      <w:sz w:val="16"/>
                      <w:szCs w:val="16"/>
                    </w:rPr>
                    <w:t>nothing,</w:t>
                  </w:r>
                  <w:r>
                    <w:rPr>
                      <w:rFonts w:ascii="Arial" w:eastAsia="Arial" w:hAnsi="Arial" w:cs="Arial"/>
                      <w:i/>
                      <w:color w:val="FFFFFF"/>
                      <w:spacing w:val="-13"/>
                      <w:sz w:val="16"/>
                      <w:szCs w:val="16"/>
                    </w:rPr>
                    <w:t xml:space="preserve"> </w:t>
                  </w:r>
                  <w:r>
                    <w:rPr>
                      <w:rFonts w:ascii="Arial" w:eastAsia="Arial" w:hAnsi="Arial" w:cs="Arial"/>
                      <w:i/>
                      <w:color w:val="FFFFFF"/>
                      <w:sz w:val="16"/>
                      <w:szCs w:val="16"/>
                    </w:rPr>
                    <w:t>to</w:t>
                  </w:r>
                  <w:r>
                    <w:rPr>
                      <w:rFonts w:ascii="Arial" w:eastAsia="Arial" w:hAnsi="Arial" w:cs="Arial"/>
                      <w:i/>
                      <w:color w:val="FFFFFF"/>
                      <w:spacing w:val="-13"/>
                      <w:sz w:val="16"/>
                      <w:szCs w:val="16"/>
                    </w:rPr>
                    <w:t xml:space="preserve"> </w:t>
                  </w:r>
                  <w:r>
                    <w:rPr>
                      <w:rFonts w:ascii="Arial" w:eastAsia="Arial" w:hAnsi="Arial" w:cs="Arial"/>
                      <w:i/>
                      <w:color w:val="FFFFFF"/>
                      <w:sz w:val="16"/>
                      <w:szCs w:val="16"/>
                    </w:rPr>
                    <w:t>having</w:t>
                  </w:r>
                  <w:r>
                    <w:rPr>
                      <w:rFonts w:ascii="Arial" w:eastAsia="Arial" w:hAnsi="Arial" w:cs="Arial"/>
                      <w:i/>
                      <w:color w:val="FFFFFF"/>
                      <w:spacing w:val="-13"/>
                      <w:sz w:val="16"/>
                      <w:szCs w:val="16"/>
                    </w:rPr>
                    <w:t xml:space="preserve"> </w:t>
                  </w:r>
                  <w:r>
                    <w:rPr>
                      <w:rFonts w:ascii="Arial" w:eastAsia="Arial" w:hAnsi="Arial" w:cs="Arial"/>
                      <w:i/>
                      <w:color w:val="FFFFFF"/>
                      <w:sz w:val="16"/>
                      <w:szCs w:val="16"/>
                    </w:rPr>
                    <w:t>not</w:t>
                  </w:r>
                  <w:r>
                    <w:rPr>
                      <w:rFonts w:ascii="Arial" w:eastAsia="Arial" w:hAnsi="Arial" w:cs="Arial"/>
                      <w:i/>
                      <w:color w:val="FFFFFF"/>
                      <w:spacing w:val="-13"/>
                      <w:sz w:val="16"/>
                      <w:szCs w:val="16"/>
                    </w:rPr>
                    <w:t xml:space="preserve"> </w:t>
                  </w:r>
                  <w:r>
                    <w:rPr>
                      <w:rFonts w:ascii="Arial" w:eastAsia="Arial" w:hAnsi="Arial" w:cs="Arial"/>
                      <w:i/>
                      <w:color w:val="FFFFFF"/>
                      <w:sz w:val="16"/>
                      <w:szCs w:val="16"/>
                    </w:rPr>
                    <w:t>anywhere</w:t>
                  </w:r>
                  <w:r>
                    <w:rPr>
                      <w:rFonts w:ascii="Arial" w:eastAsia="Arial" w:hAnsi="Arial" w:cs="Arial"/>
                      <w:i/>
                      <w:color w:val="FFFFFF"/>
                      <w:spacing w:val="-13"/>
                      <w:sz w:val="16"/>
                      <w:szCs w:val="16"/>
                    </w:rPr>
                    <w:t xml:space="preserve"> </w:t>
                  </w:r>
                  <w:r>
                    <w:rPr>
                      <w:rFonts w:ascii="Arial" w:eastAsia="Arial" w:hAnsi="Arial" w:cs="Arial"/>
                      <w:i/>
                      <w:color w:val="FFFFFF"/>
                      <w:sz w:val="16"/>
                      <w:szCs w:val="16"/>
                    </w:rPr>
                    <w:t>close</w:t>
                  </w:r>
                  <w:r>
                    <w:rPr>
                      <w:rFonts w:ascii="Arial" w:eastAsia="Arial" w:hAnsi="Arial" w:cs="Arial"/>
                      <w:i/>
                      <w:color w:val="FFFFFF"/>
                      <w:spacing w:val="-13"/>
                      <w:sz w:val="16"/>
                      <w:szCs w:val="16"/>
                    </w:rPr>
                    <w:t xml:space="preserve"> </w:t>
                  </w:r>
                  <w:r>
                    <w:rPr>
                      <w:rFonts w:ascii="Arial" w:eastAsia="Arial" w:hAnsi="Arial" w:cs="Arial"/>
                      <w:i/>
                      <w:color w:val="FFFFFF"/>
                      <w:sz w:val="16"/>
                      <w:szCs w:val="16"/>
                    </w:rPr>
                    <w:t>to expert,</w:t>
                  </w:r>
                  <w:r>
                    <w:rPr>
                      <w:rFonts w:ascii="Arial" w:eastAsia="Arial" w:hAnsi="Arial" w:cs="Arial"/>
                      <w:i/>
                      <w:color w:val="FFFFFF"/>
                      <w:spacing w:val="-11"/>
                      <w:sz w:val="16"/>
                      <w:szCs w:val="16"/>
                    </w:rPr>
                    <w:t xml:space="preserve"> </w:t>
                  </w:r>
                  <w:r>
                    <w:rPr>
                      <w:rFonts w:ascii="Arial" w:eastAsia="Arial" w:hAnsi="Arial" w:cs="Arial"/>
                      <w:i/>
                      <w:color w:val="FFFFFF"/>
                      <w:sz w:val="16"/>
                      <w:szCs w:val="16"/>
                    </w:rPr>
                    <w:t>to</w:t>
                  </w:r>
                  <w:r>
                    <w:rPr>
                      <w:rFonts w:ascii="Arial" w:eastAsia="Arial" w:hAnsi="Arial" w:cs="Arial"/>
                      <w:i/>
                      <w:color w:val="FFFFFF"/>
                      <w:spacing w:val="-11"/>
                      <w:sz w:val="16"/>
                      <w:szCs w:val="16"/>
                    </w:rPr>
                    <w:t xml:space="preserve"> </w:t>
                  </w:r>
                  <w:r>
                    <w:rPr>
                      <w:rFonts w:ascii="Arial" w:eastAsia="Arial" w:hAnsi="Arial" w:cs="Arial"/>
                      <w:i/>
                      <w:color w:val="FFFFFF"/>
                      <w:sz w:val="16"/>
                      <w:szCs w:val="16"/>
                    </w:rPr>
                    <w:t>having</w:t>
                  </w:r>
                  <w:r>
                    <w:rPr>
                      <w:rFonts w:ascii="Arial" w:eastAsia="Arial" w:hAnsi="Arial" w:cs="Arial"/>
                      <w:i/>
                      <w:color w:val="FFFFFF"/>
                      <w:spacing w:val="-11"/>
                      <w:sz w:val="16"/>
                      <w:szCs w:val="16"/>
                    </w:rPr>
                    <w:t xml:space="preserve"> </w:t>
                  </w:r>
                  <w:r>
                    <w:rPr>
                      <w:rFonts w:ascii="Arial" w:eastAsia="Arial" w:hAnsi="Arial" w:cs="Arial"/>
                      <w:i/>
                      <w:color w:val="FFFFFF"/>
                      <w:sz w:val="16"/>
                      <w:szCs w:val="16"/>
                    </w:rPr>
                    <w:t>a</w:t>
                  </w:r>
                  <w:r>
                    <w:rPr>
                      <w:rFonts w:ascii="Arial" w:eastAsia="Arial" w:hAnsi="Arial" w:cs="Arial"/>
                      <w:i/>
                      <w:color w:val="FFFFFF"/>
                      <w:spacing w:val="-11"/>
                      <w:sz w:val="16"/>
                      <w:szCs w:val="16"/>
                    </w:rPr>
                    <w:t xml:space="preserve"> </w:t>
                  </w:r>
                  <w:r>
                    <w:rPr>
                      <w:rFonts w:ascii="Arial" w:eastAsia="Arial" w:hAnsi="Arial" w:cs="Arial"/>
                      <w:i/>
                      <w:color w:val="FFFFFF"/>
                      <w:sz w:val="16"/>
                      <w:szCs w:val="16"/>
                    </w:rPr>
                    <w:t>sound</w:t>
                  </w:r>
                  <w:r>
                    <w:rPr>
                      <w:rFonts w:ascii="Arial" w:eastAsia="Arial" w:hAnsi="Arial" w:cs="Arial"/>
                      <w:i/>
                      <w:color w:val="FFFFFF"/>
                      <w:spacing w:val="-11"/>
                      <w:sz w:val="16"/>
                      <w:szCs w:val="16"/>
                    </w:rPr>
                    <w:t xml:space="preserve"> </w:t>
                  </w:r>
                  <w:r>
                    <w:rPr>
                      <w:rFonts w:ascii="Arial" w:eastAsia="Arial" w:hAnsi="Arial" w:cs="Arial"/>
                      <w:i/>
                      <w:color w:val="FFFFFF"/>
                      <w:sz w:val="16"/>
                      <w:szCs w:val="16"/>
                    </w:rPr>
                    <w:t>knowledge</w:t>
                  </w:r>
                  <w:r>
                    <w:rPr>
                      <w:rFonts w:ascii="Arial" w:eastAsia="Arial" w:hAnsi="Arial" w:cs="Arial"/>
                      <w:i/>
                      <w:color w:val="FFFFFF"/>
                      <w:spacing w:val="-11"/>
                      <w:sz w:val="16"/>
                      <w:szCs w:val="16"/>
                    </w:rPr>
                    <w:t xml:space="preserve"> </w:t>
                  </w:r>
                  <w:r>
                    <w:rPr>
                      <w:rFonts w:ascii="Arial" w:eastAsia="Arial" w:hAnsi="Arial" w:cs="Arial"/>
                      <w:i/>
                      <w:color w:val="FFFFFF"/>
                      <w:sz w:val="16"/>
                      <w:szCs w:val="16"/>
                    </w:rPr>
                    <w:t>base</w:t>
                  </w:r>
                  <w:r>
                    <w:rPr>
                      <w:rFonts w:ascii="Arial" w:eastAsia="Arial" w:hAnsi="Arial" w:cs="Arial"/>
                      <w:i/>
                      <w:color w:val="FFFFFF"/>
                      <w:spacing w:val="-11"/>
                      <w:sz w:val="16"/>
                      <w:szCs w:val="16"/>
                    </w:rPr>
                    <w:t xml:space="preserve"> </w:t>
                  </w:r>
                  <w:r>
                    <w:rPr>
                      <w:rFonts w:ascii="Arial" w:eastAsia="Arial" w:hAnsi="Arial" w:cs="Arial"/>
                      <w:i/>
                      <w:color w:val="FFFFFF"/>
                      <w:sz w:val="16"/>
                      <w:szCs w:val="16"/>
                    </w:rPr>
                    <w:t>to</w:t>
                  </w:r>
                  <w:r>
                    <w:rPr>
                      <w:rFonts w:ascii="Arial" w:eastAsia="Arial" w:hAnsi="Arial" w:cs="Arial"/>
                      <w:i/>
                      <w:color w:val="FFFFFF"/>
                      <w:spacing w:val="-11"/>
                      <w:sz w:val="16"/>
                      <w:szCs w:val="16"/>
                    </w:rPr>
                    <w:t xml:space="preserve"> </w:t>
                  </w:r>
                  <w:r>
                    <w:rPr>
                      <w:rFonts w:ascii="Arial" w:eastAsia="Arial" w:hAnsi="Arial" w:cs="Arial"/>
                      <w:i/>
                      <w:color w:val="FFFFFF"/>
                      <w:sz w:val="16"/>
                      <w:szCs w:val="16"/>
                    </w:rPr>
                    <w:t>talk with</w:t>
                  </w:r>
                  <w:r>
                    <w:rPr>
                      <w:rFonts w:ascii="Arial" w:eastAsia="Arial" w:hAnsi="Arial" w:cs="Arial"/>
                      <w:i/>
                      <w:color w:val="FFFFFF"/>
                      <w:spacing w:val="-11"/>
                      <w:sz w:val="16"/>
                      <w:szCs w:val="16"/>
                    </w:rPr>
                    <w:t xml:space="preserve"> </w:t>
                  </w:r>
                  <w:r>
                    <w:rPr>
                      <w:rFonts w:ascii="Arial" w:eastAsia="Arial" w:hAnsi="Arial" w:cs="Arial"/>
                      <w:i/>
                      <w:color w:val="FFFFFF"/>
                      <w:sz w:val="16"/>
                      <w:szCs w:val="16"/>
                    </w:rPr>
                    <w:t>my</w:t>
                  </w:r>
                  <w:r>
                    <w:rPr>
                      <w:rFonts w:ascii="Arial" w:eastAsia="Arial" w:hAnsi="Arial" w:cs="Arial"/>
                      <w:i/>
                      <w:color w:val="FFFFFF"/>
                      <w:spacing w:val="-11"/>
                      <w:sz w:val="16"/>
                      <w:szCs w:val="16"/>
                    </w:rPr>
                    <w:t xml:space="preserve"> </w:t>
                  </w:r>
                  <w:r>
                    <w:rPr>
                      <w:rFonts w:ascii="Arial" w:eastAsia="Arial" w:hAnsi="Arial" w:cs="Arial"/>
                      <w:i/>
                      <w:color w:val="FFFFFF"/>
                      <w:sz w:val="16"/>
                      <w:szCs w:val="16"/>
                    </w:rPr>
                    <w:t>colleagues</w:t>
                  </w:r>
                  <w:r>
                    <w:rPr>
                      <w:rFonts w:ascii="Arial" w:eastAsia="Arial" w:hAnsi="Arial" w:cs="Arial"/>
                      <w:i/>
                      <w:color w:val="FFFFFF"/>
                      <w:spacing w:val="-11"/>
                      <w:sz w:val="16"/>
                      <w:szCs w:val="16"/>
                    </w:rPr>
                    <w:t xml:space="preserve"> </w:t>
                  </w:r>
                  <w:r>
                    <w:rPr>
                      <w:rFonts w:ascii="Arial" w:eastAsia="Arial" w:hAnsi="Arial" w:cs="Arial"/>
                      <w:i/>
                      <w:color w:val="FFFFFF"/>
                      <w:sz w:val="16"/>
                      <w:szCs w:val="16"/>
                    </w:rPr>
                    <w:t>about</w:t>
                  </w:r>
                  <w:r>
                    <w:rPr>
                      <w:rFonts w:ascii="Arial" w:eastAsia="Arial" w:hAnsi="Arial" w:cs="Arial"/>
                      <w:i/>
                      <w:color w:val="FFFFFF"/>
                      <w:spacing w:val="-11"/>
                      <w:sz w:val="16"/>
                      <w:szCs w:val="16"/>
                    </w:rPr>
                    <w:t xml:space="preserve"> </w:t>
                  </w:r>
                  <w:r>
                    <w:rPr>
                      <w:rFonts w:ascii="Arial" w:eastAsia="Arial" w:hAnsi="Arial" w:cs="Arial"/>
                      <w:i/>
                      <w:color w:val="FFFFFF"/>
                      <w:sz w:val="16"/>
                      <w:szCs w:val="16"/>
                    </w:rPr>
                    <w:t>it</w:t>
                  </w:r>
                  <w:r>
                    <w:rPr>
                      <w:rFonts w:ascii="Arial" w:eastAsia="Arial" w:hAnsi="Arial" w:cs="Arial"/>
                      <w:i/>
                      <w:color w:val="FFFFFF"/>
                      <w:spacing w:val="-11"/>
                      <w:sz w:val="16"/>
                      <w:szCs w:val="16"/>
                    </w:rPr>
                    <w:t xml:space="preserve"> </w:t>
                  </w:r>
                  <w:r>
                    <w:rPr>
                      <w:rFonts w:ascii="Arial" w:eastAsia="Arial" w:hAnsi="Arial" w:cs="Arial"/>
                      <w:i/>
                      <w:color w:val="FFFFFF"/>
                      <w:sz w:val="16"/>
                      <w:szCs w:val="16"/>
                    </w:rPr>
                    <w:t>as</w:t>
                  </w:r>
                  <w:r>
                    <w:rPr>
                      <w:rFonts w:ascii="Arial" w:eastAsia="Arial" w:hAnsi="Arial" w:cs="Arial"/>
                      <w:i/>
                      <w:color w:val="FFFFFF"/>
                      <w:spacing w:val="-11"/>
                      <w:sz w:val="16"/>
                      <w:szCs w:val="16"/>
                    </w:rPr>
                    <w:t xml:space="preserve"> </w:t>
                  </w:r>
                  <w:r>
                    <w:rPr>
                      <w:rFonts w:ascii="Arial" w:eastAsia="Arial" w:hAnsi="Arial" w:cs="Arial"/>
                      <w:i/>
                      <w:color w:val="FFFFFF"/>
                      <w:sz w:val="16"/>
                      <w:szCs w:val="16"/>
                    </w:rPr>
                    <w:t>well.”</w:t>
                  </w:r>
                </w:p>
                <w:p w14:paraId="6DA626C0" w14:textId="77777777" w:rsidR="000D70AD" w:rsidRDefault="000D70AD">
                  <w:pPr>
                    <w:rPr>
                      <w:rFonts w:ascii="Trebuchet MS" w:eastAsia="Trebuchet MS" w:hAnsi="Trebuchet MS" w:cs="Trebuchet MS"/>
                      <w:sz w:val="16"/>
                      <w:szCs w:val="16"/>
                    </w:rPr>
                  </w:pPr>
                </w:p>
                <w:p w14:paraId="1A298A5D" w14:textId="77777777" w:rsidR="000D70AD" w:rsidRDefault="000D70AD">
                  <w:pPr>
                    <w:spacing w:before="3"/>
                    <w:rPr>
                      <w:rFonts w:ascii="Trebuchet MS" w:eastAsia="Trebuchet MS" w:hAnsi="Trebuchet MS" w:cs="Trebuchet MS"/>
                      <w:sz w:val="13"/>
                      <w:szCs w:val="13"/>
                    </w:rPr>
                  </w:pPr>
                </w:p>
                <w:p w14:paraId="46ADD9F1" w14:textId="77777777" w:rsidR="000D70AD" w:rsidRDefault="000D70AD">
                  <w:pPr>
                    <w:spacing w:line="180" w:lineRule="exact"/>
                    <w:ind w:left="283" w:right="410"/>
                    <w:rPr>
                      <w:rFonts w:ascii="Arial" w:eastAsia="Arial" w:hAnsi="Arial" w:cs="Arial"/>
                      <w:sz w:val="16"/>
                      <w:szCs w:val="16"/>
                    </w:rPr>
                  </w:pPr>
                  <w:r>
                    <w:rPr>
                      <w:rFonts w:ascii="Arial" w:eastAsia="Arial" w:hAnsi="Arial" w:cs="Arial"/>
                      <w:i/>
                      <w:color w:val="FFFFFF"/>
                      <w:sz w:val="16"/>
                      <w:szCs w:val="16"/>
                    </w:rPr>
                    <w:t xml:space="preserve">“I had no knowledge of the Convention or how applicable it was to my workplace and so the </w:t>
                  </w:r>
                  <w:proofErr w:type="spellStart"/>
                  <w:r>
                    <w:rPr>
                      <w:rFonts w:ascii="Arial" w:eastAsia="Arial" w:hAnsi="Arial" w:cs="Arial"/>
                      <w:i/>
                      <w:color w:val="FFFFFF"/>
                      <w:sz w:val="16"/>
                      <w:szCs w:val="16"/>
                    </w:rPr>
                    <w:t>familiarisation</w:t>
                  </w:r>
                  <w:proofErr w:type="spellEnd"/>
                  <w:r>
                    <w:rPr>
                      <w:rFonts w:ascii="Arial" w:eastAsia="Arial" w:hAnsi="Arial" w:cs="Arial"/>
                      <w:i/>
                      <w:color w:val="FFFFFF"/>
                      <w:spacing w:val="-19"/>
                      <w:sz w:val="16"/>
                      <w:szCs w:val="16"/>
                    </w:rPr>
                    <w:t xml:space="preserve"> </w:t>
                  </w:r>
                  <w:r>
                    <w:rPr>
                      <w:rFonts w:ascii="Arial" w:eastAsia="Arial" w:hAnsi="Arial" w:cs="Arial"/>
                      <w:i/>
                      <w:color w:val="FFFFFF"/>
                      <w:sz w:val="16"/>
                      <w:szCs w:val="16"/>
                    </w:rPr>
                    <w:t>that</w:t>
                  </w:r>
                  <w:r>
                    <w:rPr>
                      <w:rFonts w:ascii="Arial" w:eastAsia="Arial" w:hAnsi="Arial" w:cs="Arial"/>
                      <w:i/>
                      <w:color w:val="FFFFFF"/>
                      <w:spacing w:val="-19"/>
                      <w:sz w:val="16"/>
                      <w:szCs w:val="16"/>
                    </w:rPr>
                    <w:t xml:space="preserve"> </w:t>
                  </w:r>
                  <w:r>
                    <w:rPr>
                      <w:rFonts w:ascii="Arial" w:eastAsia="Arial" w:hAnsi="Arial" w:cs="Arial"/>
                      <w:i/>
                      <w:color w:val="FFFFFF"/>
                      <w:sz w:val="16"/>
                      <w:szCs w:val="16"/>
                    </w:rPr>
                    <w:t>it</w:t>
                  </w:r>
                  <w:r>
                    <w:rPr>
                      <w:rFonts w:ascii="Arial" w:eastAsia="Arial" w:hAnsi="Arial" w:cs="Arial"/>
                      <w:i/>
                      <w:color w:val="FFFFFF"/>
                      <w:spacing w:val="-19"/>
                      <w:sz w:val="16"/>
                      <w:szCs w:val="16"/>
                    </w:rPr>
                    <w:t xml:space="preserve"> </w:t>
                  </w:r>
                  <w:r>
                    <w:rPr>
                      <w:rFonts w:ascii="Arial" w:eastAsia="Arial" w:hAnsi="Arial" w:cs="Arial"/>
                      <w:i/>
                      <w:color w:val="FFFFFF"/>
                      <w:sz w:val="16"/>
                      <w:szCs w:val="16"/>
                    </w:rPr>
                    <w:t>provided</w:t>
                  </w:r>
                  <w:r>
                    <w:rPr>
                      <w:rFonts w:ascii="Arial" w:eastAsia="Arial" w:hAnsi="Arial" w:cs="Arial"/>
                      <w:i/>
                      <w:color w:val="FFFFFF"/>
                      <w:spacing w:val="-19"/>
                      <w:sz w:val="16"/>
                      <w:szCs w:val="16"/>
                    </w:rPr>
                    <w:t xml:space="preserve"> </w:t>
                  </w:r>
                  <w:r>
                    <w:rPr>
                      <w:rFonts w:ascii="Arial" w:eastAsia="Arial" w:hAnsi="Arial" w:cs="Arial"/>
                      <w:i/>
                      <w:color w:val="FFFFFF"/>
                      <w:sz w:val="16"/>
                      <w:szCs w:val="16"/>
                    </w:rPr>
                    <w:t>on</w:t>
                  </w:r>
                  <w:r>
                    <w:rPr>
                      <w:rFonts w:ascii="Arial" w:eastAsia="Arial" w:hAnsi="Arial" w:cs="Arial"/>
                      <w:i/>
                      <w:color w:val="FFFFFF"/>
                      <w:spacing w:val="-19"/>
                      <w:sz w:val="16"/>
                      <w:szCs w:val="16"/>
                    </w:rPr>
                    <w:t xml:space="preserve"> </w:t>
                  </w:r>
                  <w:r>
                    <w:rPr>
                      <w:rFonts w:ascii="Arial" w:eastAsia="Arial" w:hAnsi="Arial" w:cs="Arial"/>
                      <w:i/>
                      <w:color w:val="FFFFFF"/>
                      <w:sz w:val="16"/>
                      <w:szCs w:val="16"/>
                    </w:rPr>
                    <w:t>the</w:t>
                  </w:r>
                  <w:r>
                    <w:rPr>
                      <w:rFonts w:ascii="Arial" w:eastAsia="Arial" w:hAnsi="Arial" w:cs="Arial"/>
                      <w:i/>
                      <w:color w:val="FFFFFF"/>
                      <w:spacing w:val="-19"/>
                      <w:sz w:val="16"/>
                      <w:szCs w:val="16"/>
                    </w:rPr>
                    <w:t xml:space="preserve"> </w:t>
                  </w:r>
                  <w:r>
                    <w:rPr>
                      <w:rFonts w:ascii="Arial" w:eastAsia="Arial" w:hAnsi="Arial" w:cs="Arial"/>
                      <w:i/>
                      <w:color w:val="FFFFFF"/>
                      <w:sz w:val="16"/>
                      <w:szCs w:val="16"/>
                    </w:rPr>
                    <w:t>Convention</w:t>
                  </w:r>
                  <w:r>
                    <w:rPr>
                      <w:rFonts w:ascii="Arial" w:eastAsia="Arial" w:hAnsi="Arial" w:cs="Arial"/>
                      <w:i/>
                      <w:color w:val="FFFFFF"/>
                      <w:w w:val="96"/>
                      <w:sz w:val="16"/>
                      <w:szCs w:val="16"/>
                    </w:rPr>
                    <w:t xml:space="preserve"> </w:t>
                  </w:r>
                  <w:r>
                    <w:rPr>
                      <w:rFonts w:ascii="Arial" w:eastAsia="Arial" w:hAnsi="Arial" w:cs="Arial"/>
                      <w:i/>
                      <w:color w:val="FFFFFF"/>
                      <w:sz w:val="16"/>
                      <w:szCs w:val="16"/>
                    </w:rPr>
                    <w:t xml:space="preserve">was definitely the highlight for me because I walked away with knowledge now that I didn’t </w:t>
                  </w:r>
                  <w:r>
                    <w:rPr>
                      <w:rFonts w:ascii="Arial" w:eastAsia="Arial" w:hAnsi="Arial" w:cs="Arial"/>
                      <w:i/>
                      <w:color w:val="FFFFFF"/>
                      <w:w w:val="95"/>
                      <w:sz w:val="16"/>
                      <w:szCs w:val="16"/>
                    </w:rPr>
                    <w:t>have</w:t>
                  </w:r>
                  <w:r>
                    <w:rPr>
                      <w:rFonts w:ascii="Arial" w:eastAsia="Arial" w:hAnsi="Arial" w:cs="Arial"/>
                      <w:i/>
                      <w:color w:val="FFFFFF"/>
                      <w:spacing w:val="-9"/>
                      <w:w w:val="95"/>
                      <w:sz w:val="16"/>
                      <w:szCs w:val="16"/>
                    </w:rPr>
                    <w:t xml:space="preserve"> </w:t>
                  </w:r>
                  <w:r>
                    <w:rPr>
                      <w:rFonts w:ascii="Arial" w:eastAsia="Arial" w:hAnsi="Arial" w:cs="Arial"/>
                      <w:i/>
                      <w:color w:val="FFFFFF"/>
                      <w:w w:val="95"/>
                      <w:sz w:val="16"/>
                      <w:szCs w:val="16"/>
                    </w:rPr>
                    <w:t>previously.”</w:t>
                  </w:r>
                </w:p>
                <w:p w14:paraId="168EC952" w14:textId="77777777" w:rsidR="000D70AD" w:rsidRDefault="000D70AD">
                  <w:pPr>
                    <w:rPr>
                      <w:rFonts w:ascii="Trebuchet MS" w:eastAsia="Trebuchet MS" w:hAnsi="Trebuchet MS" w:cs="Trebuchet MS"/>
                      <w:sz w:val="16"/>
                      <w:szCs w:val="16"/>
                    </w:rPr>
                  </w:pPr>
                </w:p>
                <w:p w14:paraId="7ECE0F4C" w14:textId="77777777" w:rsidR="000D70AD" w:rsidRDefault="000D70AD">
                  <w:pPr>
                    <w:spacing w:before="3"/>
                    <w:rPr>
                      <w:rFonts w:ascii="Trebuchet MS" w:eastAsia="Trebuchet MS" w:hAnsi="Trebuchet MS" w:cs="Trebuchet MS"/>
                      <w:sz w:val="13"/>
                      <w:szCs w:val="13"/>
                    </w:rPr>
                  </w:pPr>
                </w:p>
                <w:p w14:paraId="422DE5DF" w14:textId="77777777" w:rsidR="000D70AD" w:rsidRDefault="000D70AD">
                  <w:pPr>
                    <w:spacing w:line="180" w:lineRule="exact"/>
                    <w:ind w:left="283" w:right="426"/>
                    <w:rPr>
                      <w:rFonts w:ascii="Arial" w:eastAsia="Arial" w:hAnsi="Arial" w:cs="Arial"/>
                      <w:sz w:val="16"/>
                      <w:szCs w:val="16"/>
                    </w:rPr>
                  </w:pPr>
                  <w:r>
                    <w:rPr>
                      <w:rFonts w:ascii="Arial" w:eastAsia="Arial" w:hAnsi="Arial" w:cs="Arial"/>
                      <w:i/>
                      <w:color w:val="FFFFFF"/>
                      <w:sz w:val="16"/>
                      <w:szCs w:val="16"/>
                    </w:rPr>
                    <w:t>“I</w:t>
                  </w:r>
                  <w:r>
                    <w:rPr>
                      <w:rFonts w:ascii="Arial" w:eastAsia="Arial" w:hAnsi="Arial" w:cs="Arial"/>
                      <w:i/>
                      <w:color w:val="FFFFFF"/>
                      <w:spacing w:val="-14"/>
                      <w:sz w:val="16"/>
                      <w:szCs w:val="16"/>
                    </w:rPr>
                    <w:t xml:space="preserve"> </w:t>
                  </w:r>
                  <w:r>
                    <w:rPr>
                      <w:rFonts w:ascii="Arial" w:eastAsia="Arial" w:hAnsi="Arial" w:cs="Arial"/>
                      <w:i/>
                      <w:color w:val="FFFFFF"/>
                      <w:sz w:val="16"/>
                      <w:szCs w:val="16"/>
                    </w:rPr>
                    <w:t>think</w:t>
                  </w:r>
                  <w:r>
                    <w:rPr>
                      <w:rFonts w:ascii="Arial" w:eastAsia="Arial" w:hAnsi="Arial" w:cs="Arial"/>
                      <w:i/>
                      <w:color w:val="FFFFFF"/>
                      <w:spacing w:val="-14"/>
                      <w:sz w:val="16"/>
                      <w:szCs w:val="16"/>
                    </w:rPr>
                    <w:t xml:space="preserve"> </w:t>
                  </w:r>
                  <w:r>
                    <w:rPr>
                      <w:rFonts w:ascii="Arial" w:eastAsia="Arial" w:hAnsi="Arial" w:cs="Arial"/>
                      <w:i/>
                      <w:color w:val="FFFFFF"/>
                      <w:sz w:val="16"/>
                      <w:szCs w:val="16"/>
                    </w:rPr>
                    <w:t>the</w:t>
                  </w:r>
                  <w:r>
                    <w:rPr>
                      <w:rFonts w:ascii="Arial" w:eastAsia="Arial" w:hAnsi="Arial" w:cs="Arial"/>
                      <w:i/>
                      <w:color w:val="FFFFFF"/>
                      <w:spacing w:val="-14"/>
                      <w:sz w:val="16"/>
                      <w:szCs w:val="16"/>
                    </w:rPr>
                    <w:t xml:space="preserve"> </w:t>
                  </w:r>
                  <w:r>
                    <w:rPr>
                      <w:rFonts w:ascii="Arial" w:eastAsia="Arial" w:hAnsi="Arial" w:cs="Arial"/>
                      <w:i/>
                      <w:color w:val="FFFFFF"/>
                      <w:sz w:val="16"/>
                      <w:szCs w:val="16"/>
                    </w:rPr>
                    <w:t>disability</w:t>
                  </w:r>
                  <w:r>
                    <w:rPr>
                      <w:rFonts w:ascii="Arial" w:eastAsia="Arial" w:hAnsi="Arial" w:cs="Arial"/>
                      <w:i/>
                      <w:color w:val="FFFFFF"/>
                      <w:spacing w:val="-14"/>
                      <w:sz w:val="16"/>
                      <w:szCs w:val="16"/>
                    </w:rPr>
                    <w:t xml:space="preserve"> </w:t>
                  </w:r>
                  <w:r>
                    <w:rPr>
                      <w:rFonts w:ascii="Arial" w:eastAsia="Arial" w:hAnsi="Arial" w:cs="Arial"/>
                      <w:i/>
                      <w:color w:val="FFFFFF"/>
                      <w:sz w:val="16"/>
                      <w:szCs w:val="16"/>
                    </w:rPr>
                    <w:t>training</w:t>
                  </w:r>
                  <w:r>
                    <w:rPr>
                      <w:rFonts w:ascii="Arial" w:eastAsia="Arial" w:hAnsi="Arial" w:cs="Arial"/>
                      <w:i/>
                      <w:color w:val="FFFFFF"/>
                      <w:spacing w:val="-14"/>
                      <w:sz w:val="16"/>
                      <w:szCs w:val="16"/>
                    </w:rPr>
                    <w:t xml:space="preserve"> </w:t>
                  </w:r>
                  <w:r>
                    <w:rPr>
                      <w:rFonts w:ascii="Arial" w:eastAsia="Arial" w:hAnsi="Arial" w:cs="Arial"/>
                      <w:i/>
                      <w:color w:val="FFFFFF"/>
                      <w:sz w:val="16"/>
                      <w:szCs w:val="16"/>
                    </w:rPr>
                    <w:t>was</w:t>
                  </w:r>
                  <w:r>
                    <w:rPr>
                      <w:rFonts w:ascii="Arial" w:eastAsia="Arial" w:hAnsi="Arial" w:cs="Arial"/>
                      <w:i/>
                      <w:color w:val="FFFFFF"/>
                      <w:spacing w:val="-14"/>
                      <w:sz w:val="16"/>
                      <w:szCs w:val="16"/>
                    </w:rPr>
                    <w:t xml:space="preserve"> </w:t>
                  </w:r>
                  <w:r>
                    <w:rPr>
                      <w:rFonts w:ascii="Arial" w:eastAsia="Arial" w:hAnsi="Arial" w:cs="Arial"/>
                      <w:i/>
                      <w:color w:val="FFFFFF"/>
                      <w:sz w:val="16"/>
                      <w:szCs w:val="16"/>
                    </w:rPr>
                    <w:t>able</w:t>
                  </w:r>
                  <w:r>
                    <w:rPr>
                      <w:rFonts w:ascii="Arial" w:eastAsia="Arial" w:hAnsi="Arial" w:cs="Arial"/>
                      <w:i/>
                      <w:color w:val="FFFFFF"/>
                      <w:spacing w:val="-14"/>
                      <w:sz w:val="16"/>
                      <w:szCs w:val="16"/>
                    </w:rPr>
                    <w:t xml:space="preserve"> </w:t>
                  </w:r>
                  <w:r>
                    <w:rPr>
                      <w:rFonts w:ascii="Arial" w:eastAsia="Arial" w:hAnsi="Arial" w:cs="Arial"/>
                      <w:i/>
                      <w:color w:val="FFFFFF"/>
                      <w:sz w:val="16"/>
                      <w:szCs w:val="16"/>
                    </w:rPr>
                    <w:t>to</w:t>
                  </w:r>
                  <w:r>
                    <w:rPr>
                      <w:rFonts w:ascii="Arial" w:eastAsia="Arial" w:hAnsi="Arial" w:cs="Arial"/>
                      <w:i/>
                      <w:color w:val="FFFFFF"/>
                      <w:spacing w:val="-14"/>
                      <w:sz w:val="16"/>
                      <w:szCs w:val="16"/>
                    </w:rPr>
                    <w:t xml:space="preserve"> </w:t>
                  </w:r>
                  <w:r>
                    <w:rPr>
                      <w:rFonts w:ascii="Arial" w:eastAsia="Arial" w:hAnsi="Arial" w:cs="Arial"/>
                      <w:i/>
                      <w:color w:val="FFFFFF"/>
                      <w:sz w:val="16"/>
                      <w:szCs w:val="16"/>
                    </w:rPr>
                    <w:t>change</w:t>
                  </w:r>
                  <w:r>
                    <w:rPr>
                      <w:rFonts w:ascii="Arial" w:eastAsia="Arial" w:hAnsi="Arial" w:cs="Arial"/>
                      <w:i/>
                      <w:color w:val="FFFFFF"/>
                      <w:w w:val="97"/>
                      <w:sz w:val="16"/>
                      <w:szCs w:val="16"/>
                    </w:rPr>
                    <w:t xml:space="preserve"> </w:t>
                  </w:r>
                  <w:r>
                    <w:rPr>
                      <w:rFonts w:ascii="Arial" w:eastAsia="Arial" w:hAnsi="Arial" w:cs="Arial"/>
                      <w:i/>
                      <w:color w:val="FFFFFF"/>
                      <w:sz w:val="16"/>
                      <w:szCs w:val="16"/>
                    </w:rPr>
                    <w:t>my</w:t>
                  </w:r>
                  <w:r>
                    <w:rPr>
                      <w:rFonts w:ascii="Arial" w:eastAsia="Arial" w:hAnsi="Arial" w:cs="Arial"/>
                      <w:i/>
                      <w:color w:val="FFFFFF"/>
                      <w:spacing w:val="-16"/>
                      <w:sz w:val="16"/>
                      <w:szCs w:val="16"/>
                    </w:rPr>
                    <w:t xml:space="preserve"> </w:t>
                  </w:r>
                  <w:r>
                    <w:rPr>
                      <w:rFonts w:ascii="Arial" w:eastAsia="Arial" w:hAnsi="Arial" w:cs="Arial"/>
                      <w:i/>
                      <w:color w:val="FFFFFF"/>
                      <w:sz w:val="16"/>
                      <w:szCs w:val="16"/>
                    </w:rPr>
                    <w:t>ability</w:t>
                  </w:r>
                  <w:r>
                    <w:rPr>
                      <w:rFonts w:ascii="Arial" w:eastAsia="Arial" w:hAnsi="Arial" w:cs="Arial"/>
                      <w:i/>
                      <w:color w:val="FFFFFF"/>
                      <w:spacing w:val="-16"/>
                      <w:sz w:val="16"/>
                      <w:szCs w:val="16"/>
                    </w:rPr>
                    <w:t xml:space="preserve"> </w:t>
                  </w:r>
                  <w:r>
                    <w:rPr>
                      <w:rFonts w:ascii="Arial" w:eastAsia="Arial" w:hAnsi="Arial" w:cs="Arial"/>
                      <w:i/>
                      <w:color w:val="FFFFFF"/>
                      <w:sz w:val="16"/>
                      <w:szCs w:val="16"/>
                    </w:rPr>
                    <w:t>to</w:t>
                  </w:r>
                  <w:r>
                    <w:rPr>
                      <w:rFonts w:ascii="Arial" w:eastAsia="Arial" w:hAnsi="Arial" w:cs="Arial"/>
                      <w:i/>
                      <w:color w:val="FFFFFF"/>
                      <w:spacing w:val="-16"/>
                      <w:sz w:val="16"/>
                      <w:szCs w:val="16"/>
                    </w:rPr>
                    <w:t xml:space="preserve"> </w:t>
                  </w:r>
                  <w:r>
                    <w:rPr>
                      <w:rFonts w:ascii="Arial" w:eastAsia="Arial" w:hAnsi="Arial" w:cs="Arial"/>
                      <w:i/>
                      <w:color w:val="FFFFFF"/>
                      <w:sz w:val="16"/>
                      <w:szCs w:val="16"/>
                    </w:rPr>
                    <w:t>apply</w:t>
                  </w:r>
                  <w:r>
                    <w:rPr>
                      <w:rFonts w:ascii="Arial" w:eastAsia="Arial" w:hAnsi="Arial" w:cs="Arial"/>
                      <w:i/>
                      <w:color w:val="FFFFFF"/>
                      <w:spacing w:val="-16"/>
                      <w:sz w:val="16"/>
                      <w:szCs w:val="16"/>
                    </w:rPr>
                    <w:t xml:space="preserve"> </w:t>
                  </w:r>
                  <w:r>
                    <w:rPr>
                      <w:rFonts w:ascii="Arial" w:eastAsia="Arial" w:hAnsi="Arial" w:cs="Arial"/>
                      <w:i/>
                      <w:color w:val="FFFFFF"/>
                      <w:sz w:val="16"/>
                      <w:szCs w:val="16"/>
                    </w:rPr>
                    <w:t>disability</w:t>
                  </w:r>
                  <w:r>
                    <w:rPr>
                      <w:rFonts w:ascii="Arial" w:eastAsia="Arial" w:hAnsi="Arial" w:cs="Arial"/>
                      <w:i/>
                      <w:color w:val="FFFFFF"/>
                      <w:spacing w:val="-16"/>
                      <w:sz w:val="16"/>
                      <w:szCs w:val="16"/>
                    </w:rPr>
                    <w:t xml:space="preserve"> </w:t>
                  </w:r>
                  <w:r>
                    <w:rPr>
                      <w:rFonts w:ascii="Arial" w:eastAsia="Arial" w:hAnsi="Arial" w:cs="Arial"/>
                      <w:i/>
                      <w:color w:val="FFFFFF"/>
                      <w:sz w:val="16"/>
                      <w:szCs w:val="16"/>
                    </w:rPr>
                    <w:t>rights.”</w:t>
                  </w:r>
                </w:p>
              </w:txbxContent>
            </v:textbox>
            <w10:wrap anchorx="page"/>
          </v:shape>
        </w:pict>
      </w:r>
      <w:r w:rsidR="00381F87" w:rsidRPr="00F245BC">
        <w:rPr>
          <w:rFonts w:ascii="Arial" w:hAnsi="Arial" w:cs="Arial"/>
          <w:color w:val="231F20"/>
        </w:rPr>
        <w:t>in Australia and increased understanding of the barriers</w:t>
      </w:r>
      <w:r w:rsidR="00381F87" w:rsidRPr="00F245BC">
        <w:rPr>
          <w:rFonts w:ascii="Arial" w:hAnsi="Arial" w:cs="Arial"/>
          <w:color w:val="231F20"/>
          <w:spacing w:val="-18"/>
        </w:rPr>
        <w:t xml:space="preserve"> </w:t>
      </w:r>
      <w:r w:rsidR="00381F87" w:rsidRPr="00F245BC">
        <w:rPr>
          <w:rFonts w:ascii="Arial" w:hAnsi="Arial" w:cs="Arial"/>
          <w:color w:val="231F20"/>
        </w:rPr>
        <w:t>to</w:t>
      </w:r>
      <w:r w:rsidR="00381F87" w:rsidRPr="00F245BC">
        <w:rPr>
          <w:rFonts w:ascii="Arial" w:hAnsi="Arial" w:cs="Arial"/>
          <w:color w:val="231F20"/>
          <w:spacing w:val="-18"/>
        </w:rPr>
        <w:t xml:space="preserve"> </w:t>
      </w:r>
      <w:r w:rsidR="00381F87" w:rsidRPr="00F245BC">
        <w:rPr>
          <w:rFonts w:ascii="Arial" w:hAnsi="Arial" w:cs="Arial"/>
          <w:color w:val="231F20"/>
        </w:rPr>
        <w:t>the</w:t>
      </w:r>
      <w:r w:rsidR="00381F87" w:rsidRPr="00F245BC">
        <w:rPr>
          <w:rFonts w:ascii="Arial" w:hAnsi="Arial" w:cs="Arial"/>
          <w:color w:val="231F20"/>
          <w:spacing w:val="-18"/>
        </w:rPr>
        <w:t xml:space="preserve"> </w:t>
      </w:r>
      <w:r w:rsidR="00381F87" w:rsidRPr="00F245BC">
        <w:rPr>
          <w:rFonts w:ascii="Arial" w:hAnsi="Arial" w:cs="Arial"/>
          <w:color w:val="231F20"/>
        </w:rPr>
        <w:t>full</w:t>
      </w:r>
      <w:r w:rsidR="00381F87" w:rsidRPr="00F245BC">
        <w:rPr>
          <w:rFonts w:ascii="Arial" w:hAnsi="Arial" w:cs="Arial"/>
          <w:color w:val="231F20"/>
          <w:spacing w:val="-18"/>
        </w:rPr>
        <w:t xml:space="preserve"> </w:t>
      </w:r>
      <w:r w:rsidR="00381F87" w:rsidRPr="00F245BC">
        <w:rPr>
          <w:rFonts w:ascii="Arial" w:hAnsi="Arial" w:cs="Arial"/>
          <w:color w:val="231F20"/>
        </w:rPr>
        <w:t>and</w:t>
      </w:r>
      <w:r w:rsidR="00381F87" w:rsidRPr="00F245BC">
        <w:rPr>
          <w:rFonts w:ascii="Arial" w:hAnsi="Arial" w:cs="Arial"/>
          <w:color w:val="231F20"/>
          <w:spacing w:val="-18"/>
        </w:rPr>
        <w:t xml:space="preserve"> </w:t>
      </w:r>
      <w:r w:rsidR="00381F87" w:rsidRPr="00F245BC">
        <w:rPr>
          <w:rFonts w:ascii="Arial" w:hAnsi="Arial" w:cs="Arial"/>
          <w:color w:val="231F20"/>
        </w:rPr>
        <w:t>equal</w:t>
      </w:r>
      <w:r w:rsidR="00381F87" w:rsidRPr="00F245BC">
        <w:rPr>
          <w:rFonts w:ascii="Arial" w:hAnsi="Arial" w:cs="Arial"/>
          <w:color w:val="231F20"/>
          <w:spacing w:val="-18"/>
        </w:rPr>
        <w:t xml:space="preserve"> </w:t>
      </w:r>
      <w:r w:rsidR="00381F87" w:rsidRPr="00F245BC">
        <w:rPr>
          <w:rFonts w:ascii="Arial" w:hAnsi="Arial" w:cs="Arial"/>
          <w:color w:val="231F20"/>
        </w:rPr>
        <w:t>participation</w:t>
      </w:r>
      <w:r w:rsidR="00381F87" w:rsidRPr="00F245BC">
        <w:rPr>
          <w:rFonts w:ascii="Arial" w:hAnsi="Arial" w:cs="Arial"/>
          <w:color w:val="231F20"/>
          <w:spacing w:val="-18"/>
        </w:rPr>
        <w:t xml:space="preserve"> </w:t>
      </w:r>
      <w:r w:rsidR="00381F87" w:rsidRPr="00F245BC">
        <w:rPr>
          <w:rFonts w:ascii="Arial" w:hAnsi="Arial" w:cs="Arial"/>
          <w:color w:val="231F20"/>
        </w:rPr>
        <w:t>of</w:t>
      </w:r>
      <w:r w:rsidR="00381F87" w:rsidRPr="00F245BC">
        <w:rPr>
          <w:rFonts w:ascii="Arial" w:hAnsi="Arial" w:cs="Arial"/>
          <w:color w:val="231F20"/>
          <w:spacing w:val="-18"/>
        </w:rPr>
        <w:t xml:space="preserve"> </w:t>
      </w:r>
      <w:r w:rsidR="00381F87" w:rsidRPr="00F245BC">
        <w:rPr>
          <w:rFonts w:ascii="Arial" w:hAnsi="Arial" w:cs="Arial"/>
          <w:color w:val="231F20"/>
        </w:rPr>
        <w:t>people with</w:t>
      </w:r>
      <w:r w:rsidR="00381F87" w:rsidRPr="00F245BC">
        <w:rPr>
          <w:rFonts w:ascii="Arial" w:hAnsi="Arial" w:cs="Arial"/>
          <w:color w:val="231F20"/>
          <w:spacing w:val="-24"/>
        </w:rPr>
        <w:t xml:space="preserve"> </w:t>
      </w:r>
      <w:r w:rsidR="00381F87" w:rsidRPr="00F245BC">
        <w:rPr>
          <w:rFonts w:ascii="Arial" w:hAnsi="Arial" w:cs="Arial"/>
          <w:color w:val="231F20"/>
        </w:rPr>
        <w:t>disability.</w:t>
      </w:r>
      <w:r w:rsidR="00381F87" w:rsidRPr="00F245BC">
        <w:rPr>
          <w:rFonts w:ascii="Arial" w:hAnsi="Arial" w:cs="Arial"/>
          <w:color w:val="231F20"/>
          <w:spacing w:val="-24"/>
        </w:rPr>
        <w:t xml:space="preserve"> </w:t>
      </w:r>
      <w:r w:rsidR="00381F87" w:rsidRPr="00F245BC">
        <w:rPr>
          <w:rFonts w:ascii="Arial" w:hAnsi="Arial" w:cs="Arial"/>
          <w:color w:val="231F20"/>
        </w:rPr>
        <w:t>Significantly,</w:t>
      </w:r>
      <w:r w:rsidR="00381F87" w:rsidRPr="00F245BC">
        <w:rPr>
          <w:rFonts w:ascii="Arial" w:hAnsi="Arial" w:cs="Arial"/>
          <w:color w:val="231F20"/>
          <w:spacing w:val="-24"/>
        </w:rPr>
        <w:t xml:space="preserve"> </w:t>
      </w:r>
      <w:r w:rsidR="00381F87" w:rsidRPr="00F245BC">
        <w:rPr>
          <w:rFonts w:ascii="Arial" w:hAnsi="Arial" w:cs="Arial"/>
          <w:color w:val="231F20"/>
        </w:rPr>
        <w:t>the</w:t>
      </w:r>
      <w:r w:rsidR="00381F87" w:rsidRPr="00F245BC">
        <w:rPr>
          <w:rFonts w:ascii="Arial" w:hAnsi="Arial" w:cs="Arial"/>
          <w:color w:val="231F20"/>
          <w:spacing w:val="-24"/>
        </w:rPr>
        <w:t xml:space="preserve"> </w:t>
      </w:r>
      <w:r w:rsidR="00381F87" w:rsidRPr="00F245BC">
        <w:rPr>
          <w:rFonts w:ascii="Arial" w:hAnsi="Arial" w:cs="Arial"/>
          <w:color w:val="231F20"/>
        </w:rPr>
        <w:t>training</w:t>
      </w:r>
      <w:r w:rsidR="00381F87" w:rsidRPr="00F245BC">
        <w:rPr>
          <w:rFonts w:ascii="Arial" w:hAnsi="Arial" w:cs="Arial"/>
          <w:color w:val="231F20"/>
          <w:spacing w:val="-24"/>
        </w:rPr>
        <w:t xml:space="preserve"> </w:t>
      </w:r>
      <w:r w:rsidR="00381F87" w:rsidRPr="00F245BC">
        <w:rPr>
          <w:rFonts w:ascii="Arial" w:hAnsi="Arial" w:cs="Arial"/>
          <w:color w:val="231F20"/>
        </w:rPr>
        <w:t>increased the ability of government employees to apply disability</w:t>
      </w:r>
      <w:r w:rsidR="00381F87" w:rsidRPr="00F245BC">
        <w:rPr>
          <w:rFonts w:ascii="Arial" w:hAnsi="Arial" w:cs="Arial"/>
          <w:color w:val="231F20"/>
          <w:spacing w:val="-10"/>
        </w:rPr>
        <w:t xml:space="preserve"> </w:t>
      </w:r>
      <w:r w:rsidR="00381F87" w:rsidRPr="00F245BC">
        <w:rPr>
          <w:rFonts w:ascii="Arial" w:hAnsi="Arial" w:cs="Arial"/>
          <w:color w:val="231F20"/>
        </w:rPr>
        <w:t>rights</w:t>
      </w:r>
      <w:r w:rsidR="00381F87" w:rsidRPr="00F245BC">
        <w:rPr>
          <w:rFonts w:ascii="Arial" w:hAnsi="Arial" w:cs="Arial"/>
          <w:color w:val="231F20"/>
          <w:spacing w:val="-10"/>
        </w:rPr>
        <w:t xml:space="preserve"> </w:t>
      </w:r>
      <w:r w:rsidR="00381F87" w:rsidRPr="00F245BC">
        <w:rPr>
          <w:rFonts w:ascii="Arial" w:hAnsi="Arial" w:cs="Arial"/>
          <w:color w:val="231F20"/>
        </w:rPr>
        <w:t>knowledge</w:t>
      </w:r>
      <w:r w:rsidR="00381F87" w:rsidRPr="00F245BC">
        <w:rPr>
          <w:rFonts w:ascii="Arial" w:hAnsi="Arial" w:cs="Arial"/>
          <w:color w:val="231F20"/>
          <w:spacing w:val="-10"/>
        </w:rPr>
        <w:t xml:space="preserve"> </w:t>
      </w:r>
      <w:r w:rsidR="00381F87" w:rsidRPr="00F245BC">
        <w:rPr>
          <w:rFonts w:ascii="Arial" w:hAnsi="Arial" w:cs="Arial"/>
          <w:color w:val="231F20"/>
        </w:rPr>
        <w:t>and</w:t>
      </w:r>
      <w:r w:rsidR="00381F87" w:rsidRPr="00F245BC">
        <w:rPr>
          <w:rFonts w:ascii="Arial" w:hAnsi="Arial" w:cs="Arial"/>
          <w:color w:val="231F20"/>
          <w:spacing w:val="-10"/>
        </w:rPr>
        <w:t xml:space="preserve"> </w:t>
      </w:r>
      <w:r w:rsidR="00381F87" w:rsidRPr="00F245BC">
        <w:rPr>
          <w:rFonts w:ascii="Arial" w:hAnsi="Arial" w:cs="Arial"/>
          <w:color w:val="231F20"/>
        </w:rPr>
        <w:t>skills</w:t>
      </w:r>
      <w:r w:rsidR="00381F87" w:rsidRPr="00F245BC">
        <w:rPr>
          <w:rFonts w:ascii="Arial" w:hAnsi="Arial" w:cs="Arial"/>
          <w:color w:val="231F20"/>
          <w:spacing w:val="-10"/>
        </w:rPr>
        <w:t xml:space="preserve"> </w:t>
      </w:r>
      <w:r w:rsidR="00381F87" w:rsidRPr="00F245BC">
        <w:rPr>
          <w:rFonts w:ascii="Arial" w:hAnsi="Arial" w:cs="Arial"/>
          <w:color w:val="231F20"/>
        </w:rPr>
        <w:t>to</w:t>
      </w:r>
      <w:r w:rsidR="00381F87" w:rsidRPr="00F245BC">
        <w:rPr>
          <w:rFonts w:ascii="Arial" w:hAnsi="Arial" w:cs="Arial"/>
          <w:color w:val="231F20"/>
          <w:spacing w:val="-10"/>
        </w:rPr>
        <w:t xml:space="preserve"> </w:t>
      </w:r>
      <w:r w:rsidR="00381F87" w:rsidRPr="00F245BC">
        <w:rPr>
          <w:rFonts w:ascii="Arial" w:hAnsi="Arial" w:cs="Arial"/>
          <w:color w:val="231F20"/>
        </w:rPr>
        <w:t>project</w:t>
      </w:r>
      <w:r w:rsidR="00381F87" w:rsidRPr="00F245BC">
        <w:rPr>
          <w:rFonts w:ascii="Arial" w:hAnsi="Arial" w:cs="Arial"/>
          <w:color w:val="231F20"/>
          <w:spacing w:val="-10"/>
        </w:rPr>
        <w:t xml:space="preserve"> </w:t>
      </w:r>
      <w:r w:rsidR="00381F87" w:rsidRPr="00F245BC">
        <w:rPr>
          <w:rFonts w:ascii="Arial" w:hAnsi="Arial" w:cs="Arial"/>
          <w:color w:val="231F20"/>
        </w:rPr>
        <w:t>and policy</w:t>
      </w:r>
      <w:r w:rsidR="00381F87" w:rsidRPr="00F245BC">
        <w:rPr>
          <w:rFonts w:ascii="Arial" w:hAnsi="Arial" w:cs="Arial"/>
          <w:color w:val="231F20"/>
          <w:spacing w:val="-20"/>
        </w:rPr>
        <w:t xml:space="preserve"> </w:t>
      </w:r>
      <w:r w:rsidR="00381F87" w:rsidRPr="00F245BC">
        <w:rPr>
          <w:rFonts w:ascii="Arial" w:hAnsi="Arial" w:cs="Arial"/>
          <w:color w:val="231F20"/>
        </w:rPr>
        <w:t>work.</w:t>
      </w:r>
    </w:p>
    <w:p w14:paraId="52556252" w14:textId="77777777" w:rsidR="00E76164" w:rsidRPr="00F245BC" w:rsidRDefault="00381F87">
      <w:pPr>
        <w:pStyle w:val="BodyText"/>
        <w:spacing w:before="79" w:line="247" w:lineRule="auto"/>
        <w:ind w:right="386"/>
        <w:rPr>
          <w:rFonts w:ascii="Arial" w:hAnsi="Arial" w:cs="Arial"/>
        </w:rPr>
      </w:pPr>
      <w:r w:rsidRPr="00F245BC">
        <w:rPr>
          <w:rFonts w:ascii="Arial" w:hAnsi="Arial" w:cs="Arial"/>
          <w:spacing w:val="-5"/>
        </w:rPr>
        <w:br w:type="column"/>
      </w:r>
      <w:r w:rsidRPr="00F245BC">
        <w:rPr>
          <w:rFonts w:ascii="Arial" w:hAnsi="Arial" w:cs="Arial"/>
          <w:color w:val="231F20"/>
          <w:spacing w:val="-5"/>
        </w:rPr>
        <w:lastRenderedPageBreak/>
        <w:t xml:space="preserve">We </w:t>
      </w:r>
      <w:r w:rsidRPr="00F245BC">
        <w:rPr>
          <w:rFonts w:ascii="Arial" w:hAnsi="Arial" w:cs="Arial"/>
          <w:color w:val="231F20"/>
        </w:rPr>
        <w:t>met our priority of engaging with business</w:t>
      </w:r>
      <w:r w:rsidRPr="00F245BC">
        <w:rPr>
          <w:rFonts w:ascii="Arial" w:hAnsi="Arial" w:cs="Arial"/>
          <w:color w:val="231F20"/>
          <w:spacing w:val="-13"/>
        </w:rPr>
        <w:t xml:space="preserve"> </w:t>
      </w:r>
      <w:r w:rsidRPr="00F245BC">
        <w:rPr>
          <w:rFonts w:ascii="Arial" w:hAnsi="Arial" w:cs="Arial"/>
          <w:color w:val="231F20"/>
        </w:rPr>
        <w:t xml:space="preserve">on human rights through a number of new projects. The Commission received positive feedback from the business sector following the launch of the </w:t>
      </w:r>
      <w:r w:rsidRPr="00F245BC">
        <w:rPr>
          <w:rFonts w:ascii="Arial" w:hAnsi="Arial" w:cs="Arial"/>
          <w:i/>
          <w:color w:val="231F20"/>
        </w:rPr>
        <w:t xml:space="preserve">Good practice, good business </w:t>
      </w:r>
      <w:r w:rsidRPr="00F245BC">
        <w:rPr>
          <w:rFonts w:ascii="Arial" w:hAnsi="Arial" w:cs="Arial"/>
          <w:color w:val="231F20"/>
        </w:rPr>
        <w:t>portal</w:t>
      </w:r>
      <w:r w:rsidRPr="00F245BC">
        <w:rPr>
          <w:rFonts w:ascii="Arial" w:hAnsi="Arial" w:cs="Arial"/>
          <w:color w:val="231F20"/>
          <w:spacing w:val="-8"/>
        </w:rPr>
        <w:t xml:space="preserve"> </w:t>
      </w:r>
      <w:r w:rsidRPr="00F245BC">
        <w:rPr>
          <w:rFonts w:ascii="Arial" w:hAnsi="Arial" w:cs="Arial"/>
          <w:color w:val="231F20"/>
        </w:rPr>
        <w:t>which</w:t>
      </w:r>
    </w:p>
    <w:p w14:paraId="30A9CA84" w14:textId="77777777" w:rsidR="00E76164" w:rsidRPr="00F245BC" w:rsidRDefault="00381F87">
      <w:pPr>
        <w:pStyle w:val="BodyText"/>
        <w:spacing w:before="0" w:line="247" w:lineRule="auto"/>
        <w:ind w:right="98"/>
        <w:rPr>
          <w:rFonts w:ascii="Arial" w:hAnsi="Arial" w:cs="Arial"/>
        </w:rPr>
      </w:pPr>
      <w:r w:rsidRPr="00F245BC">
        <w:rPr>
          <w:rFonts w:ascii="Arial" w:hAnsi="Arial" w:cs="Arial"/>
          <w:color w:val="231F20"/>
        </w:rPr>
        <w:t>helps businesses to support diversity and prevent discrimination. The new Business and Human Rights Network is growing in membership, and the Male Champions of Change program continues to elevate the</w:t>
      </w:r>
      <w:r w:rsidRPr="00F245BC">
        <w:rPr>
          <w:rFonts w:ascii="Arial" w:hAnsi="Arial" w:cs="Arial"/>
          <w:color w:val="231F20"/>
          <w:spacing w:val="-10"/>
        </w:rPr>
        <w:t xml:space="preserve"> </w:t>
      </w:r>
      <w:r w:rsidRPr="00F245BC">
        <w:rPr>
          <w:rFonts w:ascii="Arial" w:hAnsi="Arial" w:cs="Arial"/>
          <w:color w:val="231F20"/>
        </w:rPr>
        <w:t>issue</w:t>
      </w:r>
      <w:r w:rsidRPr="00F245BC">
        <w:rPr>
          <w:rFonts w:ascii="Arial" w:hAnsi="Arial" w:cs="Arial"/>
          <w:color w:val="231F20"/>
          <w:spacing w:val="-10"/>
        </w:rPr>
        <w:t xml:space="preserve"> </w:t>
      </w:r>
      <w:r w:rsidRPr="00F245BC">
        <w:rPr>
          <w:rFonts w:ascii="Arial" w:hAnsi="Arial" w:cs="Arial"/>
          <w:color w:val="231F20"/>
        </w:rPr>
        <w:t>of</w:t>
      </w:r>
      <w:r w:rsidRPr="00F245BC">
        <w:rPr>
          <w:rFonts w:ascii="Arial" w:hAnsi="Arial" w:cs="Arial"/>
          <w:color w:val="231F20"/>
          <w:spacing w:val="-10"/>
        </w:rPr>
        <w:t xml:space="preserve"> </w:t>
      </w:r>
      <w:r w:rsidRPr="00F245BC">
        <w:rPr>
          <w:rFonts w:ascii="Arial" w:hAnsi="Arial" w:cs="Arial"/>
          <w:color w:val="231F20"/>
        </w:rPr>
        <w:t>women’s</w:t>
      </w:r>
      <w:r w:rsidRPr="00F245BC">
        <w:rPr>
          <w:rFonts w:ascii="Arial" w:hAnsi="Arial" w:cs="Arial"/>
          <w:color w:val="231F20"/>
          <w:spacing w:val="-10"/>
        </w:rPr>
        <w:t xml:space="preserve"> </w:t>
      </w:r>
      <w:r w:rsidRPr="00F245BC">
        <w:rPr>
          <w:rFonts w:ascii="Arial" w:hAnsi="Arial" w:cs="Arial"/>
          <w:color w:val="231F20"/>
        </w:rPr>
        <w:t>representation</w:t>
      </w:r>
      <w:r w:rsidRPr="00F245BC">
        <w:rPr>
          <w:rFonts w:ascii="Arial" w:hAnsi="Arial" w:cs="Arial"/>
          <w:color w:val="231F20"/>
          <w:spacing w:val="-10"/>
        </w:rPr>
        <w:t xml:space="preserve"> </w:t>
      </w:r>
      <w:r w:rsidRPr="00F245BC">
        <w:rPr>
          <w:rFonts w:ascii="Arial" w:hAnsi="Arial" w:cs="Arial"/>
          <w:color w:val="231F20"/>
        </w:rPr>
        <w:t>in</w:t>
      </w:r>
      <w:r w:rsidRPr="00F245BC">
        <w:rPr>
          <w:rFonts w:ascii="Arial" w:hAnsi="Arial" w:cs="Arial"/>
          <w:color w:val="231F20"/>
          <w:spacing w:val="-10"/>
        </w:rPr>
        <w:t xml:space="preserve"> </w:t>
      </w:r>
      <w:r w:rsidRPr="00F245BC">
        <w:rPr>
          <w:rFonts w:ascii="Arial" w:hAnsi="Arial" w:cs="Arial"/>
          <w:color w:val="231F20"/>
        </w:rPr>
        <w:t>leadership</w:t>
      </w:r>
      <w:r w:rsidRPr="00F245BC">
        <w:rPr>
          <w:rFonts w:ascii="Arial" w:hAnsi="Arial" w:cs="Arial"/>
          <w:color w:val="231F20"/>
          <w:spacing w:val="-10"/>
        </w:rPr>
        <w:t xml:space="preserve"> </w:t>
      </w:r>
      <w:r w:rsidRPr="00F245BC">
        <w:rPr>
          <w:rFonts w:ascii="Arial" w:hAnsi="Arial" w:cs="Arial"/>
          <w:color w:val="231F20"/>
        </w:rPr>
        <w:t>on the national</w:t>
      </w:r>
      <w:r w:rsidRPr="00F245BC">
        <w:rPr>
          <w:rFonts w:ascii="Arial" w:hAnsi="Arial" w:cs="Arial"/>
          <w:color w:val="231F20"/>
          <w:spacing w:val="-38"/>
        </w:rPr>
        <w:t xml:space="preserve"> </w:t>
      </w:r>
      <w:r w:rsidRPr="00F245BC">
        <w:rPr>
          <w:rFonts w:ascii="Arial" w:hAnsi="Arial" w:cs="Arial"/>
          <w:color w:val="231F20"/>
        </w:rPr>
        <w:t>agenda.</w:t>
      </w:r>
    </w:p>
    <w:p w14:paraId="7CCB04EA" w14:textId="77777777" w:rsidR="00E76164" w:rsidRPr="00F245BC" w:rsidRDefault="00381F87">
      <w:pPr>
        <w:pStyle w:val="BodyText"/>
        <w:spacing w:line="247" w:lineRule="auto"/>
        <w:ind w:right="240"/>
        <w:rPr>
          <w:rFonts w:ascii="Arial" w:hAnsi="Arial" w:cs="Arial"/>
        </w:rPr>
      </w:pPr>
      <w:r w:rsidRPr="00F245BC">
        <w:rPr>
          <w:rFonts w:ascii="Arial" w:hAnsi="Arial" w:cs="Arial"/>
          <w:color w:val="231F20"/>
        </w:rPr>
        <w:t>Through these projects we are delivering positive results in building understanding among</w:t>
      </w:r>
      <w:r w:rsidRPr="00F245BC">
        <w:rPr>
          <w:rFonts w:ascii="Arial" w:hAnsi="Arial" w:cs="Arial"/>
          <w:color w:val="231F20"/>
          <w:spacing w:val="-16"/>
        </w:rPr>
        <w:t xml:space="preserve"> </w:t>
      </w:r>
      <w:r w:rsidRPr="00F245BC">
        <w:rPr>
          <w:rFonts w:ascii="Arial" w:hAnsi="Arial" w:cs="Arial"/>
          <w:color w:val="231F20"/>
        </w:rPr>
        <w:t>Australian employers of the business case for workplace diversity.</w:t>
      </w:r>
    </w:p>
    <w:p w14:paraId="1388727B" w14:textId="77777777" w:rsidR="00E76164" w:rsidRPr="00F245BC" w:rsidRDefault="00381F87">
      <w:pPr>
        <w:pStyle w:val="BodyText"/>
        <w:spacing w:line="247" w:lineRule="auto"/>
        <w:ind w:right="224"/>
        <w:rPr>
          <w:rFonts w:ascii="Arial" w:hAnsi="Arial" w:cs="Arial"/>
        </w:rPr>
      </w:pPr>
      <w:r w:rsidRPr="00F245BC">
        <w:rPr>
          <w:rFonts w:ascii="Arial" w:hAnsi="Arial" w:cs="Arial"/>
          <w:color w:val="231F20"/>
          <w:spacing w:val="-5"/>
        </w:rPr>
        <w:t xml:space="preserve">We </w:t>
      </w:r>
      <w:r w:rsidRPr="00F245BC">
        <w:rPr>
          <w:rFonts w:ascii="Arial" w:hAnsi="Arial" w:cs="Arial"/>
          <w:color w:val="231F20"/>
        </w:rPr>
        <w:t>are making great progress on our third priority of</w:t>
      </w:r>
      <w:r w:rsidRPr="00F245BC">
        <w:rPr>
          <w:rFonts w:ascii="Arial" w:hAnsi="Arial" w:cs="Arial"/>
          <w:color w:val="231F20"/>
          <w:spacing w:val="-9"/>
        </w:rPr>
        <w:t xml:space="preserve"> </w:t>
      </w:r>
      <w:r w:rsidRPr="00F245BC">
        <w:rPr>
          <w:rFonts w:ascii="Arial" w:hAnsi="Arial" w:cs="Arial"/>
          <w:color w:val="231F20"/>
        </w:rPr>
        <w:t>promoting</w:t>
      </w:r>
      <w:r w:rsidRPr="00F245BC">
        <w:rPr>
          <w:rFonts w:ascii="Arial" w:hAnsi="Arial" w:cs="Arial"/>
          <w:color w:val="231F20"/>
          <w:spacing w:val="-9"/>
        </w:rPr>
        <w:t xml:space="preserve"> </w:t>
      </w:r>
      <w:r w:rsidRPr="00F245BC">
        <w:rPr>
          <w:rFonts w:ascii="Arial" w:hAnsi="Arial" w:cs="Arial"/>
          <w:color w:val="231F20"/>
        </w:rPr>
        <w:t>safety</w:t>
      </w:r>
      <w:r w:rsidRPr="00F245BC">
        <w:rPr>
          <w:rFonts w:ascii="Arial" w:hAnsi="Arial" w:cs="Arial"/>
          <w:color w:val="231F20"/>
          <w:spacing w:val="-9"/>
        </w:rPr>
        <w:t xml:space="preserve"> </w:t>
      </w:r>
      <w:r w:rsidRPr="00F245BC">
        <w:rPr>
          <w:rFonts w:ascii="Arial" w:hAnsi="Arial" w:cs="Arial"/>
          <w:color w:val="231F20"/>
        </w:rPr>
        <w:t>from</w:t>
      </w:r>
      <w:r w:rsidRPr="00F245BC">
        <w:rPr>
          <w:rFonts w:ascii="Arial" w:hAnsi="Arial" w:cs="Arial"/>
          <w:color w:val="231F20"/>
          <w:spacing w:val="-9"/>
        </w:rPr>
        <w:t xml:space="preserve"> </w:t>
      </w:r>
      <w:r w:rsidRPr="00F245BC">
        <w:rPr>
          <w:rFonts w:ascii="Arial" w:hAnsi="Arial" w:cs="Arial"/>
          <w:color w:val="231F20"/>
        </w:rPr>
        <w:t>violence,</w:t>
      </w:r>
      <w:r w:rsidRPr="00F245BC">
        <w:rPr>
          <w:rFonts w:ascii="Arial" w:hAnsi="Arial" w:cs="Arial"/>
          <w:color w:val="231F20"/>
          <w:spacing w:val="-9"/>
        </w:rPr>
        <w:t xml:space="preserve"> </w:t>
      </w:r>
      <w:r w:rsidRPr="00F245BC">
        <w:rPr>
          <w:rFonts w:ascii="Arial" w:hAnsi="Arial" w:cs="Arial"/>
          <w:color w:val="231F20"/>
        </w:rPr>
        <w:t>harassment</w:t>
      </w:r>
      <w:r w:rsidRPr="00F245BC">
        <w:rPr>
          <w:rFonts w:ascii="Arial" w:hAnsi="Arial" w:cs="Arial"/>
          <w:color w:val="231F20"/>
          <w:spacing w:val="-9"/>
        </w:rPr>
        <w:t xml:space="preserve"> </w:t>
      </w:r>
      <w:r w:rsidRPr="00F245BC">
        <w:rPr>
          <w:rFonts w:ascii="Arial" w:hAnsi="Arial" w:cs="Arial"/>
          <w:color w:val="231F20"/>
        </w:rPr>
        <w:t>and bullying. In 2014–15, the Commission continued to increase awareness of the human rights impact of violence,</w:t>
      </w:r>
      <w:r w:rsidRPr="00F245BC">
        <w:rPr>
          <w:rFonts w:ascii="Arial" w:hAnsi="Arial" w:cs="Arial"/>
          <w:color w:val="231F20"/>
          <w:spacing w:val="-8"/>
        </w:rPr>
        <w:t xml:space="preserve"> </w:t>
      </w:r>
      <w:r w:rsidRPr="00F245BC">
        <w:rPr>
          <w:rFonts w:ascii="Arial" w:hAnsi="Arial" w:cs="Arial"/>
          <w:color w:val="231F20"/>
        </w:rPr>
        <w:t>harassment</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bullying</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contributed to</w:t>
      </w:r>
      <w:r w:rsidRPr="00F245BC">
        <w:rPr>
          <w:rFonts w:ascii="Arial" w:hAnsi="Arial" w:cs="Arial"/>
          <w:color w:val="231F20"/>
          <w:spacing w:val="-20"/>
        </w:rPr>
        <w:t xml:space="preserve"> </w:t>
      </w:r>
      <w:r w:rsidRPr="00F245BC">
        <w:rPr>
          <w:rFonts w:ascii="Arial" w:hAnsi="Arial" w:cs="Arial"/>
          <w:color w:val="231F20"/>
        </w:rPr>
        <w:t>preventative</w:t>
      </w:r>
      <w:r w:rsidRPr="00F245BC">
        <w:rPr>
          <w:rFonts w:ascii="Arial" w:hAnsi="Arial" w:cs="Arial"/>
          <w:color w:val="231F20"/>
          <w:spacing w:val="-20"/>
        </w:rPr>
        <w:t xml:space="preserve"> </w:t>
      </w:r>
      <w:r w:rsidRPr="00F245BC">
        <w:rPr>
          <w:rFonts w:ascii="Arial" w:hAnsi="Arial" w:cs="Arial"/>
          <w:color w:val="231F20"/>
        </w:rPr>
        <w:t>measures</w:t>
      </w:r>
      <w:r w:rsidRPr="00F245BC">
        <w:rPr>
          <w:rFonts w:ascii="Arial" w:hAnsi="Arial" w:cs="Arial"/>
          <w:color w:val="231F20"/>
          <w:spacing w:val="-20"/>
        </w:rPr>
        <w:t xml:space="preserve"> </w:t>
      </w:r>
      <w:r w:rsidRPr="00F245BC">
        <w:rPr>
          <w:rFonts w:ascii="Arial" w:hAnsi="Arial" w:cs="Arial"/>
          <w:color w:val="231F20"/>
        </w:rPr>
        <w:t>to</w:t>
      </w:r>
      <w:r w:rsidRPr="00F245BC">
        <w:rPr>
          <w:rFonts w:ascii="Arial" w:hAnsi="Arial" w:cs="Arial"/>
          <w:color w:val="231F20"/>
          <w:spacing w:val="-20"/>
        </w:rPr>
        <w:t xml:space="preserve"> </w:t>
      </w:r>
      <w:r w:rsidRPr="00F245BC">
        <w:rPr>
          <w:rFonts w:ascii="Arial" w:hAnsi="Arial" w:cs="Arial"/>
          <w:color w:val="231F20"/>
        </w:rPr>
        <w:t>improve</w:t>
      </w:r>
      <w:r w:rsidRPr="00F245BC">
        <w:rPr>
          <w:rFonts w:ascii="Arial" w:hAnsi="Arial" w:cs="Arial"/>
          <w:color w:val="231F20"/>
          <w:spacing w:val="-20"/>
        </w:rPr>
        <w:t xml:space="preserve"> </w:t>
      </w:r>
      <w:r w:rsidRPr="00F245BC">
        <w:rPr>
          <w:rFonts w:ascii="Arial" w:hAnsi="Arial" w:cs="Arial"/>
          <w:color w:val="231F20"/>
        </w:rPr>
        <w:t>safety.</w:t>
      </w:r>
    </w:p>
    <w:p w14:paraId="749C9AB1" w14:textId="77777777" w:rsidR="00E76164" w:rsidRPr="00F245BC" w:rsidRDefault="00381F87">
      <w:pPr>
        <w:pStyle w:val="BodyText"/>
        <w:spacing w:line="247" w:lineRule="auto"/>
        <w:ind w:right="116"/>
        <w:rPr>
          <w:rFonts w:ascii="Arial" w:hAnsi="Arial" w:cs="Arial"/>
        </w:rPr>
      </w:pPr>
      <w:r w:rsidRPr="00F245BC">
        <w:rPr>
          <w:rFonts w:ascii="Arial" w:hAnsi="Arial" w:cs="Arial"/>
          <w:color w:val="231F20"/>
        </w:rPr>
        <w:t>The Commission continued to investigate and resolve complaints alleging unlawful discrimination under federal human rights laws, including those which</w:t>
      </w:r>
      <w:r w:rsidRPr="00F245BC">
        <w:rPr>
          <w:rFonts w:ascii="Arial" w:hAnsi="Arial" w:cs="Arial"/>
          <w:color w:val="231F20"/>
          <w:spacing w:val="-7"/>
        </w:rPr>
        <w:t xml:space="preserve"> </w:t>
      </w:r>
      <w:r w:rsidRPr="00F245BC">
        <w:rPr>
          <w:rFonts w:ascii="Arial" w:hAnsi="Arial" w:cs="Arial"/>
          <w:color w:val="231F20"/>
        </w:rPr>
        <w:t>may</w:t>
      </w:r>
      <w:r w:rsidRPr="00F245BC">
        <w:rPr>
          <w:rFonts w:ascii="Arial" w:hAnsi="Arial" w:cs="Arial"/>
          <w:color w:val="231F20"/>
          <w:spacing w:val="-7"/>
        </w:rPr>
        <w:t xml:space="preserve"> </w:t>
      </w:r>
      <w:r w:rsidRPr="00F245BC">
        <w:rPr>
          <w:rFonts w:ascii="Arial" w:hAnsi="Arial" w:cs="Arial"/>
          <w:color w:val="231F20"/>
        </w:rPr>
        <w:t>be</w:t>
      </w:r>
      <w:r w:rsidRPr="00F245BC">
        <w:rPr>
          <w:rFonts w:ascii="Arial" w:hAnsi="Arial" w:cs="Arial"/>
          <w:color w:val="231F20"/>
          <w:spacing w:val="-7"/>
        </w:rPr>
        <w:t xml:space="preserve"> </w:t>
      </w:r>
      <w:r w:rsidRPr="00F245BC">
        <w:rPr>
          <w:rFonts w:ascii="Arial" w:hAnsi="Arial" w:cs="Arial"/>
          <w:color w:val="231F20"/>
        </w:rPr>
        <w:t>identified</w:t>
      </w:r>
      <w:r w:rsidRPr="00F245BC">
        <w:rPr>
          <w:rFonts w:ascii="Arial" w:hAnsi="Arial" w:cs="Arial"/>
          <w:color w:val="231F20"/>
          <w:spacing w:val="-7"/>
        </w:rPr>
        <w:t xml:space="preserve"> </w:t>
      </w:r>
      <w:r w:rsidRPr="00F245BC">
        <w:rPr>
          <w:rFonts w:ascii="Arial" w:hAnsi="Arial" w:cs="Arial"/>
          <w:color w:val="231F20"/>
        </w:rPr>
        <w:t>as</w:t>
      </w:r>
      <w:r w:rsidRPr="00F245BC">
        <w:rPr>
          <w:rFonts w:ascii="Arial" w:hAnsi="Arial" w:cs="Arial"/>
          <w:color w:val="231F20"/>
          <w:spacing w:val="-7"/>
        </w:rPr>
        <w:t xml:space="preserve"> </w:t>
      </w:r>
      <w:r w:rsidRPr="00F245BC">
        <w:rPr>
          <w:rFonts w:ascii="Arial" w:hAnsi="Arial" w:cs="Arial"/>
          <w:color w:val="231F20"/>
        </w:rPr>
        <w:t>harassment</w:t>
      </w:r>
      <w:r w:rsidRPr="00F245BC">
        <w:rPr>
          <w:rFonts w:ascii="Arial" w:hAnsi="Arial" w:cs="Arial"/>
          <w:color w:val="231F20"/>
          <w:spacing w:val="-7"/>
        </w:rPr>
        <w:t xml:space="preserve"> </w:t>
      </w:r>
      <w:r w:rsidRPr="00F245BC">
        <w:rPr>
          <w:rFonts w:ascii="Arial" w:hAnsi="Arial" w:cs="Arial"/>
          <w:color w:val="231F20"/>
        </w:rPr>
        <w:t>and</w:t>
      </w:r>
      <w:r w:rsidRPr="00F245BC">
        <w:rPr>
          <w:rFonts w:ascii="Arial" w:hAnsi="Arial" w:cs="Arial"/>
          <w:color w:val="231F20"/>
          <w:spacing w:val="-7"/>
        </w:rPr>
        <w:t xml:space="preserve"> </w:t>
      </w:r>
      <w:r w:rsidRPr="00F245BC">
        <w:rPr>
          <w:rFonts w:ascii="Arial" w:hAnsi="Arial" w:cs="Arial"/>
          <w:color w:val="231F20"/>
        </w:rPr>
        <w:t>bullying.</w:t>
      </w:r>
    </w:p>
    <w:p w14:paraId="36E7797A" w14:textId="77777777" w:rsidR="00E76164" w:rsidRPr="00F245BC" w:rsidRDefault="00381F87">
      <w:pPr>
        <w:pStyle w:val="BodyText"/>
        <w:spacing w:line="247" w:lineRule="auto"/>
        <w:ind w:right="164"/>
        <w:rPr>
          <w:rFonts w:ascii="Arial" w:hAnsi="Arial" w:cs="Arial"/>
        </w:rPr>
      </w:pPr>
      <w:r w:rsidRPr="00F245BC">
        <w:rPr>
          <w:rFonts w:ascii="Arial" w:hAnsi="Arial" w:cs="Arial"/>
          <w:color w:val="231F20"/>
        </w:rPr>
        <w:t>Our</w:t>
      </w:r>
      <w:r w:rsidRPr="00F245BC">
        <w:rPr>
          <w:rFonts w:ascii="Arial" w:hAnsi="Arial" w:cs="Arial"/>
          <w:color w:val="231F20"/>
          <w:spacing w:val="-7"/>
        </w:rPr>
        <w:t xml:space="preserve"> </w:t>
      </w:r>
      <w:r w:rsidRPr="00F245BC">
        <w:rPr>
          <w:rFonts w:ascii="Arial" w:hAnsi="Arial" w:cs="Arial"/>
          <w:color w:val="231F20"/>
        </w:rPr>
        <w:t>evaluation</w:t>
      </w:r>
      <w:r w:rsidRPr="00F245BC">
        <w:rPr>
          <w:rFonts w:ascii="Arial" w:hAnsi="Arial" w:cs="Arial"/>
          <w:color w:val="231F20"/>
          <w:spacing w:val="-7"/>
        </w:rPr>
        <w:t xml:space="preserve"> </w:t>
      </w:r>
      <w:r w:rsidRPr="00F245BC">
        <w:rPr>
          <w:rFonts w:ascii="Arial" w:hAnsi="Arial" w:cs="Arial"/>
          <w:color w:val="231F20"/>
        </w:rPr>
        <w:t>of</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National</w:t>
      </w:r>
      <w:r w:rsidRPr="00F245BC">
        <w:rPr>
          <w:rFonts w:ascii="Arial" w:hAnsi="Arial" w:cs="Arial"/>
          <w:color w:val="231F20"/>
          <w:spacing w:val="-7"/>
        </w:rPr>
        <w:t xml:space="preserve"> </w:t>
      </w:r>
      <w:r w:rsidRPr="00F245BC">
        <w:rPr>
          <w:rFonts w:ascii="Arial" w:hAnsi="Arial" w:cs="Arial"/>
          <w:color w:val="231F20"/>
        </w:rPr>
        <w:t>Anti-Racism</w:t>
      </w:r>
      <w:r w:rsidRPr="00F245BC">
        <w:rPr>
          <w:rFonts w:ascii="Arial" w:hAnsi="Arial" w:cs="Arial"/>
          <w:color w:val="231F20"/>
          <w:spacing w:val="-7"/>
        </w:rPr>
        <w:t xml:space="preserve"> </w:t>
      </w:r>
      <w:r w:rsidRPr="00F245BC">
        <w:rPr>
          <w:rFonts w:ascii="Arial" w:hAnsi="Arial" w:cs="Arial"/>
          <w:color w:val="231F20"/>
        </w:rPr>
        <w:t>Strategy showed</w:t>
      </w:r>
      <w:r w:rsidRPr="00F245BC">
        <w:rPr>
          <w:rFonts w:ascii="Arial" w:hAnsi="Arial" w:cs="Arial"/>
          <w:color w:val="231F20"/>
          <w:spacing w:val="-7"/>
        </w:rPr>
        <w:t xml:space="preserve"> </w:t>
      </w:r>
      <w:r w:rsidRPr="00F245BC">
        <w:rPr>
          <w:rFonts w:ascii="Arial" w:hAnsi="Arial" w:cs="Arial"/>
          <w:color w:val="231F20"/>
        </w:rPr>
        <w:t>that</w:t>
      </w:r>
      <w:r w:rsidRPr="00F245BC">
        <w:rPr>
          <w:rFonts w:ascii="Arial" w:hAnsi="Arial" w:cs="Arial"/>
          <w:color w:val="231F20"/>
          <w:spacing w:val="-7"/>
        </w:rPr>
        <w:t xml:space="preserve"> </w:t>
      </w:r>
      <w:r w:rsidRPr="00F245BC">
        <w:rPr>
          <w:rFonts w:ascii="Arial" w:hAnsi="Arial" w:cs="Arial"/>
          <w:color w:val="231F20"/>
        </w:rPr>
        <w:t>we</w:t>
      </w:r>
      <w:r w:rsidRPr="00F245BC">
        <w:rPr>
          <w:rFonts w:ascii="Arial" w:hAnsi="Arial" w:cs="Arial"/>
          <w:color w:val="231F20"/>
          <w:spacing w:val="-7"/>
        </w:rPr>
        <w:t xml:space="preserve"> </w:t>
      </w:r>
      <w:r w:rsidRPr="00F245BC">
        <w:rPr>
          <w:rFonts w:ascii="Arial" w:hAnsi="Arial" w:cs="Arial"/>
          <w:color w:val="231F20"/>
        </w:rPr>
        <w:t>have</w:t>
      </w:r>
      <w:r w:rsidRPr="00F245BC">
        <w:rPr>
          <w:rFonts w:ascii="Arial" w:hAnsi="Arial" w:cs="Arial"/>
          <w:color w:val="231F20"/>
          <w:spacing w:val="-7"/>
        </w:rPr>
        <w:t xml:space="preserve"> </w:t>
      </w:r>
      <w:r w:rsidRPr="00F245BC">
        <w:rPr>
          <w:rFonts w:ascii="Arial" w:hAnsi="Arial" w:cs="Arial"/>
          <w:color w:val="231F20"/>
        </w:rPr>
        <w:t>been</w:t>
      </w:r>
      <w:r w:rsidRPr="00F245BC">
        <w:rPr>
          <w:rFonts w:ascii="Arial" w:hAnsi="Arial" w:cs="Arial"/>
          <w:color w:val="231F20"/>
          <w:spacing w:val="-7"/>
        </w:rPr>
        <w:t xml:space="preserve"> </w:t>
      </w:r>
      <w:r w:rsidRPr="00F245BC">
        <w:rPr>
          <w:rFonts w:ascii="Arial" w:hAnsi="Arial" w:cs="Arial"/>
          <w:color w:val="231F20"/>
        </w:rPr>
        <w:t>able</w:t>
      </w:r>
      <w:r w:rsidRPr="00F245BC">
        <w:rPr>
          <w:rFonts w:ascii="Arial" w:hAnsi="Arial" w:cs="Arial"/>
          <w:color w:val="231F20"/>
          <w:spacing w:val="-7"/>
        </w:rPr>
        <w:t xml:space="preserve"> </w:t>
      </w:r>
      <w:r w:rsidRPr="00F245BC">
        <w:rPr>
          <w:rFonts w:ascii="Arial" w:hAnsi="Arial" w:cs="Arial"/>
          <w:color w:val="231F20"/>
        </w:rPr>
        <w:t>to</w:t>
      </w:r>
      <w:r w:rsidRPr="00F245BC">
        <w:rPr>
          <w:rFonts w:ascii="Arial" w:hAnsi="Arial" w:cs="Arial"/>
          <w:color w:val="231F20"/>
          <w:spacing w:val="-7"/>
        </w:rPr>
        <w:t xml:space="preserve"> </w:t>
      </w:r>
      <w:r w:rsidRPr="00F245BC">
        <w:rPr>
          <w:rFonts w:ascii="Arial" w:hAnsi="Arial" w:cs="Arial"/>
          <w:color w:val="231F20"/>
        </w:rPr>
        <w:t>do</w:t>
      </w:r>
      <w:r w:rsidRPr="00F245BC">
        <w:rPr>
          <w:rFonts w:ascii="Arial" w:hAnsi="Arial" w:cs="Arial"/>
          <w:color w:val="231F20"/>
          <w:spacing w:val="-7"/>
        </w:rPr>
        <w:t xml:space="preserve"> </w:t>
      </w:r>
      <w:r w:rsidRPr="00F245BC">
        <w:rPr>
          <w:rFonts w:ascii="Arial" w:hAnsi="Arial" w:cs="Arial"/>
          <w:color w:val="231F20"/>
        </w:rPr>
        <w:t>a</w:t>
      </w:r>
      <w:r w:rsidRPr="00F245BC">
        <w:rPr>
          <w:rFonts w:ascii="Arial" w:hAnsi="Arial" w:cs="Arial"/>
          <w:color w:val="231F20"/>
          <w:spacing w:val="-7"/>
        </w:rPr>
        <w:t xml:space="preserve"> </w:t>
      </w:r>
      <w:r w:rsidRPr="00F245BC">
        <w:rPr>
          <w:rFonts w:ascii="Arial" w:hAnsi="Arial" w:cs="Arial"/>
          <w:color w:val="231F20"/>
        </w:rPr>
        <w:t>lot</w:t>
      </w:r>
      <w:r w:rsidRPr="00F245BC">
        <w:rPr>
          <w:rFonts w:ascii="Arial" w:hAnsi="Arial" w:cs="Arial"/>
          <w:color w:val="231F20"/>
          <w:spacing w:val="-7"/>
        </w:rPr>
        <w:t xml:space="preserve"> </w:t>
      </w:r>
      <w:r w:rsidRPr="00F245BC">
        <w:rPr>
          <w:rFonts w:ascii="Arial" w:hAnsi="Arial" w:cs="Arial"/>
          <w:color w:val="231F20"/>
        </w:rPr>
        <w:t>with</w:t>
      </w:r>
    </w:p>
    <w:p w14:paraId="692C1CDA" w14:textId="77777777" w:rsidR="00E76164" w:rsidRPr="00F245BC" w:rsidRDefault="00381F87">
      <w:pPr>
        <w:pStyle w:val="BodyText"/>
        <w:spacing w:before="0" w:line="247" w:lineRule="auto"/>
        <w:ind w:right="116"/>
        <w:rPr>
          <w:rFonts w:ascii="Arial" w:hAnsi="Arial" w:cs="Arial"/>
        </w:rPr>
      </w:pPr>
      <w:r w:rsidRPr="00F245BC">
        <w:rPr>
          <w:rFonts w:ascii="Arial" w:hAnsi="Arial" w:cs="Arial"/>
          <w:color w:val="231F20"/>
        </w:rPr>
        <w:t xml:space="preserve">a little. </w:t>
      </w:r>
      <w:r w:rsidRPr="00F245BC">
        <w:rPr>
          <w:rFonts w:ascii="Arial" w:hAnsi="Arial" w:cs="Arial"/>
          <w:color w:val="231F20"/>
          <w:spacing w:val="-5"/>
        </w:rPr>
        <w:t xml:space="preserve">We </w:t>
      </w:r>
      <w:r w:rsidRPr="00F245BC">
        <w:rPr>
          <w:rFonts w:ascii="Arial" w:hAnsi="Arial" w:cs="Arial"/>
          <w:color w:val="231F20"/>
        </w:rPr>
        <w:t>have built a network of partners and supporters, and encouraged communities to be part of</w:t>
      </w:r>
      <w:r w:rsidRPr="00F245BC">
        <w:rPr>
          <w:rFonts w:ascii="Arial" w:hAnsi="Arial" w:cs="Arial"/>
          <w:color w:val="231F20"/>
          <w:spacing w:val="-18"/>
        </w:rPr>
        <w:t xml:space="preserve"> </w:t>
      </w:r>
      <w:r w:rsidRPr="00F245BC">
        <w:rPr>
          <w:rFonts w:ascii="Arial" w:hAnsi="Arial" w:cs="Arial"/>
          <w:color w:val="231F20"/>
        </w:rPr>
        <w:t>this</w:t>
      </w:r>
      <w:r w:rsidRPr="00F245BC">
        <w:rPr>
          <w:rFonts w:ascii="Arial" w:hAnsi="Arial" w:cs="Arial"/>
          <w:color w:val="231F20"/>
          <w:spacing w:val="-18"/>
        </w:rPr>
        <w:t xml:space="preserve"> </w:t>
      </w:r>
      <w:r w:rsidRPr="00F245BC">
        <w:rPr>
          <w:rFonts w:ascii="Arial" w:hAnsi="Arial" w:cs="Arial"/>
          <w:color w:val="231F20"/>
        </w:rPr>
        <w:t>important</w:t>
      </w:r>
      <w:r w:rsidRPr="00F245BC">
        <w:rPr>
          <w:rFonts w:ascii="Arial" w:hAnsi="Arial" w:cs="Arial"/>
          <w:color w:val="231F20"/>
          <w:spacing w:val="-18"/>
        </w:rPr>
        <w:t xml:space="preserve"> </w:t>
      </w:r>
      <w:r w:rsidRPr="00F245BC">
        <w:rPr>
          <w:rFonts w:ascii="Arial" w:hAnsi="Arial" w:cs="Arial"/>
          <w:color w:val="231F20"/>
        </w:rPr>
        <w:t>national</w:t>
      </w:r>
      <w:r w:rsidRPr="00F245BC">
        <w:rPr>
          <w:rFonts w:ascii="Arial" w:hAnsi="Arial" w:cs="Arial"/>
          <w:color w:val="231F20"/>
          <w:spacing w:val="-18"/>
        </w:rPr>
        <w:t xml:space="preserve"> </w:t>
      </w:r>
      <w:r w:rsidRPr="00F245BC">
        <w:rPr>
          <w:rFonts w:ascii="Arial" w:hAnsi="Arial" w:cs="Arial"/>
          <w:color w:val="231F20"/>
        </w:rPr>
        <w:t>campaign.</w:t>
      </w:r>
    </w:p>
    <w:p w14:paraId="5C5BC7BC" w14:textId="77777777" w:rsidR="00E76164" w:rsidRPr="00F245BC" w:rsidRDefault="00381F87">
      <w:pPr>
        <w:pStyle w:val="BodyText"/>
        <w:spacing w:line="247" w:lineRule="auto"/>
        <w:ind w:right="109"/>
        <w:rPr>
          <w:rFonts w:ascii="Arial" w:hAnsi="Arial" w:cs="Arial"/>
        </w:rPr>
      </w:pPr>
      <w:r w:rsidRPr="00F245BC">
        <w:rPr>
          <w:rFonts w:ascii="Arial" w:hAnsi="Arial" w:cs="Arial"/>
          <w:color w:val="231F20"/>
        </w:rPr>
        <w:t xml:space="preserve">The </w:t>
      </w:r>
      <w:r w:rsidRPr="00F245BC">
        <w:rPr>
          <w:rFonts w:ascii="Arial" w:hAnsi="Arial" w:cs="Arial"/>
          <w:i/>
          <w:color w:val="231F20"/>
        </w:rPr>
        <w:t xml:space="preserve">Racism. It Stops With Me </w:t>
      </w:r>
      <w:r w:rsidRPr="00F245BC">
        <w:rPr>
          <w:rFonts w:ascii="Arial" w:hAnsi="Arial" w:cs="Arial"/>
          <w:color w:val="231F20"/>
        </w:rPr>
        <w:t xml:space="preserve">campaign had the support of more than 360 </w:t>
      </w:r>
      <w:proofErr w:type="spellStart"/>
      <w:r w:rsidRPr="00F245BC">
        <w:rPr>
          <w:rFonts w:ascii="Arial" w:hAnsi="Arial" w:cs="Arial"/>
          <w:color w:val="231F20"/>
        </w:rPr>
        <w:t>organisations</w:t>
      </w:r>
      <w:proofErr w:type="spellEnd"/>
      <w:r w:rsidRPr="00F245BC">
        <w:rPr>
          <w:rFonts w:ascii="Arial" w:hAnsi="Arial" w:cs="Arial"/>
          <w:color w:val="231F20"/>
        </w:rPr>
        <w:t xml:space="preserve"> by 30 June 2015. In our survey of campaign</w:t>
      </w:r>
      <w:r w:rsidRPr="00F245BC">
        <w:rPr>
          <w:rFonts w:ascii="Arial" w:hAnsi="Arial" w:cs="Arial"/>
          <w:color w:val="231F20"/>
          <w:spacing w:val="10"/>
        </w:rPr>
        <w:t xml:space="preserve"> </w:t>
      </w:r>
      <w:r w:rsidRPr="00F245BC">
        <w:rPr>
          <w:rFonts w:ascii="Arial" w:hAnsi="Arial" w:cs="Arial"/>
          <w:color w:val="231F20"/>
        </w:rPr>
        <w:t>supporters,</w:t>
      </w:r>
    </w:p>
    <w:p w14:paraId="480A70C1" w14:textId="77777777" w:rsidR="00E76164" w:rsidRPr="00F245BC" w:rsidRDefault="00381F87">
      <w:pPr>
        <w:pStyle w:val="BodyText"/>
        <w:spacing w:before="0" w:line="247" w:lineRule="auto"/>
        <w:ind w:right="159"/>
        <w:rPr>
          <w:rFonts w:ascii="Arial" w:hAnsi="Arial" w:cs="Arial"/>
        </w:rPr>
      </w:pPr>
      <w:r w:rsidRPr="00F245BC">
        <w:rPr>
          <w:rFonts w:ascii="Arial" w:hAnsi="Arial" w:cs="Arial"/>
          <w:color w:val="231F20"/>
        </w:rPr>
        <w:t xml:space="preserve">84% of respondents said the campaign had a positive impact. The campaign had significant reach within supporter </w:t>
      </w:r>
      <w:proofErr w:type="spellStart"/>
      <w:r w:rsidRPr="00F245BC">
        <w:rPr>
          <w:rFonts w:ascii="Arial" w:hAnsi="Arial" w:cs="Arial"/>
          <w:color w:val="231F20"/>
        </w:rPr>
        <w:t>organisations</w:t>
      </w:r>
      <w:proofErr w:type="spellEnd"/>
      <w:r w:rsidRPr="00F245BC">
        <w:rPr>
          <w:rFonts w:ascii="Arial" w:hAnsi="Arial" w:cs="Arial"/>
          <w:color w:val="231F20"/>
        </w:rPr>
        <w:t>, with 93% of respondents reporting that they had informed, or were planning to inform, staff or volunteers about the campaign. Since joining the campaign, 58% of survey respondents had or were planning to use</w:t>
      </w:r>
      <w:r w:rsidRPr="00F245BC">
        <w:rPr>
          <w:rFonts w:ascii="Arial" w:hAnsi="Arial" w:cs="Arial"/>
          <w:color w:val="231F20"/>
          <w:spacing w:val="-9"/>
        </w:rPr>
        <w:t xml:space="preserve"> </w:t>
      </w:r>
      <w:r w:rsidRPr="00F245BC">
        <w:rPr>
          <w:rFonts w:ascii="Arial" w:hAnsi="Arial" w:cs="Arial"/>
          <w:color w:val="231F20"/>
        </w:rPr>
        <w:t>the campaign to initiate anti-racism policies or training within</w:t>
      </w:r>
      <w:r w:rsidRPr="00F245BC">
        <w:rPr>
          <w:rFonts w:ascii="Arial" w:hAnsi="Arial" w:cs="Arial"/>
          <w:color w:val="231F20"/>
          <w:spacing w:val="-21"/>
        </w:rPr>
        <w:t xml:space="preserve"> </w:t>
      </w:r>
      <w:r w:rsidRPr="00F245BC">
        <w:rPr>
          <w:rFonts w:ascii="Arial" w:hAnsi="Arial" w:cs="Arial"/>
          <w:color w:val="231F20"/>
        </w:rPr>
        <w:t>their</w:t>
      </w:r>
      <w:r w:rsidRPr="00F245BC">
        <w:rPr>
          <w:rFonts w:ascii="Arial" w:hAnsi="Arial" w:cs="Arial"/>
          <w:color w:val="231F20"/>
          <w:spacing w:val="-21"/>
        </w:rPr>
        <w:t xml:space="preserve"> </w:t>
      </w:r>
      <w:proofErr w:type="spellStart"/>
      <w:r w:rsidRPr="00F245BC">
        <w:rPr>
          <w:rFonts w:ascii="Arial" w:hAnsi="Arial" w:cs="Arial"/>
          <w:color w:val="231F20"/>
        </w:rPr>
        <w:t>organisations</w:t>
      </w:r>
      <w:proofErr w:type="spellEnd"/>
      <w:r w:rsidRPr="00F245BC">
        <w:rPr>
          <w:rFonts w:ascii="Arial" w:hAnsi="Arial" w:cs="Arial"/>
          <w:color w:val="231F20"/>
        </w:rPr>
        <w:t>.</w:t>
      </w:r>
      <w:r w:rsidRPr="00F245BC">
        <w:rPr>
          <w:rFonts w:ascii="Arial" w:hAnsi="Arial" w:cs="Arial"/>
          <w:color w:val="231F20"/>
          <w:spacing w:val="-21"/>
        </w:rPr>
        <w:t xml:space="preserve"> </w:t>
      </w:r>
      <w:r w:rsidRPr="00F245BC">
        <w:rPr>
          <w:rFonts w:ascii="Arial" w:hAnsi="Arial" w:cs="Arial"/>
          <w:color w:val="231F20"/>
        </w:rPr>
        <w:t>The</w:t>
      </w:r>
      <w:r w:rsidRPr="00F245BC">
        <w:rPr>
          <w:rFonts w:ascii="Arial" w:hAnsi="Arial" w:cs="Arial"/>
          <w:color w:val="231F20"/>
          <w:spacing w:val="-21"/>
        </w:rPr>
        <w:t xml:space="preserve"> </w:t>
      </w:r>
      <w:r w:rsidRPr="00F245BC">
        <w:rPr>
          <w:rFonts w:ascii="Arial" w:hAnsi="Arial" w:cs="Arial"/>
          <w:color w:val="231F20"/>
        </w:rPr>
        <w:t>evaluation</w:t>
      </w:r>
      <w:r w:rsidRPr="00F245BC">
        <w:rPr>
          <w:rFonts w:ascii="Arial" w:hAnsi="Arial" w:cs="Arial"/>
          <w:color w:val="231F20"/>
          <w:spacing w:val="-21"/>
        </w:rPr>
        <w:t xml:space="preserve"> </w:t>
      </w:r>
      <w:r w:rsidRPr="00F245BC">
        <w:rPr>
          <w:rFonts w:ascii="Arial" w:hAnsi="Arial" w:cs="Arial"/>
          <w:color w:val="231F20"/>
        </w:rPr>
        <w:t>found</w:t>
      </w:r>
      <w:r w:rsidRPr="00F245BC">
        <w:rPr>
          <w:rFonts w:ascii="Arial" w:hAnsi="Arial" w:cs="Arial"/>
          <w:color w:val="231F20"/>
          <w:spacing w:val="-21"/>
        </w:rPr>
        <w:t xml:space="preserve"> </w:t>
      </w:r>
      <w:r w:rsidRPr="00F245BC">
        <w:rPr>
          <w:rFonts w:ascii="Arial" w:hAnsi="Arial" w:cs="Arial"/>
          <w:color w:val="231F20"/>
        </w:rPr>
        <w:t>that the campaign successfully started conversations about racism, sent a clear message, provided leadership and empowered action against</w:t>
      </w:r>
      <w:r w:rsidRPr="00F245BC">
        <w:rPr>
          <w:rFonts w:ascii="Arial" w:hAnsi="Arial" w:cs="Arial"/>
          <w:color w:val="231F20"/>
          <w:spacing w:val="-11"/>
        </w:rPr>
        <w:t xml:space="preserve"> </w:t>
      </w:r>
      <w:r w:rsidRPr="00F245BC">
        <w:rPr>
          <w:rFonts w:ascii="Arial" w:hAnsi="Arial" w:cs="Arial"/>
          <w:color w:val="231F20"/>
        </w:rPr>
        <w:t>racism.</w:t>
      </w:r>
    </w:p>
    <w:p w14:paraId="539486CF" w14:textId="77777777" w:rsidR="00E76164" w:rsidRPr="00F245BC" w:rsidRDefault="00E76164">
      <w:pPr>
        <w:spacing w:line="247" w:lineRule="auto"/>
        <w:rPr>
          <w:rFonts w:ascii="Arial" w:hAnsi="Arial" w:cs="Arial"/>
        </w:rPr>
        <w:sectPr w:rsidR="00E76164" w:rsidRPr="00F245BC">
          <w:type w:val="continuous"/>
          <w:pgSz w:w="9980" w:h="14180"/>
          <w:pgMar w:top="1180" w:right="860" w:bottom="280" w:left="340" w:header="720" w:footer="720" w:gutter="0"/>
          <w:cols w:num="2" w:space="720" w:equalWidth="0">
            <w:col w:w="4163" w:space="231"/>
            <w:col w:w="4386"/>
          </w:cols>
        </w:sectPr>
      </w:pPr>
    </w:p>
    <w:p w14:paraId="0404A638" w14:textId="77777777" w:rsidR="00E76164" w:rsidRPr="00F245BC" w:rsidRDefault="00E76164">
      <w:pPr>
        <w:rPr>
          <w:rFonts w:ascii="Arial" w:eastAsia="Trebuchet MS" w:hAnsi="Arial" w:cs="Arial"/>
          <w:sz w:val="20"/>
          <w:szCs w:val="20"/>
        </w:rPr>
      </w:pPr>
    </w:p>
    <w:p w14:paraId="41695EDA" w14:textId="77777777" w:rsidR="00E76164" w:rsidRPr="00F245BC" w:rsidRDefault="00E76164">
      <w:pPr>
        <w:rPr>
          <w:rFonts w:ascii="Arial" w:eastAsia="Trebuchet MS" w:hAnsi="Arial" w:cs="Arial"/>
          <w:sz w:val="20"/>
          <w:szCs w:val="20"/>
        </w:rPr>
      </w:pPr>
    </w:p>
    <w:p w14:paraId="0268A6FE" w14:textId="77777777" w:rsidR="00E76164" w:rsidRPr="00F245BC" w:rsidRDefault="00E76164">
      <w:pPr>
        <w:rPr>
          <w:rFonts w:ascii="Arial" w:eastAsia="Trebuchet MS" w:hAnsi="Arial" w:cs="Arial"/>
          <w:sz w:val="20"/>
          <w:szCs w:val="20"/>
        </w:rPr>
      </w:pPr>
    </w:p>
    <w:p w14:paraId="03DB10EE" w14:textId="77777777" w:rsidR="00E76164" w:rsidRPr="00F245BC" w:rsidRDefault="00E76164">
      <w:pPr>
        <w:rPr>
          <w:rFonts w:ascii="Arial" w:eastAsia="Trebuchet MS" w:hAnsi="Arial" w:cs="Arial"/>
          <w:sz w:val="20"/>
          <w:szCs w:val="20"/>
        </w:rPr>
      </w:pPr>
    </w:p>
    <w:p w14:paraId="062525DA" w14:textId="77777777" w:rsidR="00E76164" w:rsidRPr="00F245BC" w:rsidRDefault="00E76164">
      <w:pPr>
        <w:rPr>
          <w:rFonts w:ascii="Arial" w:eastAsia="Trebuchet MS" w:hAnsi="Arial" w:cs="Arial"/>
          <w:sz w:val="20"/>
          <w:szCs w:val="20"/>
        </w:rPr>
      </w:pPr>
    </w:p>
    <w:p w14:paraId="5A29C6D2" w14:textId="77777777" w:rsidR="00E76164" w:rsidRPr="00F245BC" w:rsidRDefault="00E76164">
      <w:pPr>
        <w:spacing w:before="8"/>
        <w:rPr>
          <w:rFonts w:ascii="Arial" w:eastAsia="Trebuchet MS" w:hAnsi="Arial" w:cs="Arial"/>
        </w:rPr>
      </w:pPr>
    </w:p>
    <w:p w14:paraId="0FBD3E70" w14:textId="77777777" w:rsidR="00E76164" w:rsidRPr="00F245BC" w:rsidRDefault="00E76164">
      <w:pPr>
        <w:rPr>
          <w:rFonts w:ascii="Arial" w:eastAsia="Trebuchet MS" w:hAnsi="Arial" w:cs="Arial"/>
        </w:rPr>
        <w:sectPr w:rsidR="00E76164" w:rsidRPr="00F245BC">
          <w:pgSz w:w="9980" w:h="14180"/>
          <w:pgMar w:top="1320" w:right="260" w:bottom="500" w:left="860" w:header="0" w:footer="314" w:gutter="0"/>
          <w:cols w:space="720"/>
        </w:sectPr>
      </w:pPr>
    </w:p>
    <w:p w14:paraId="6A10FA98" w14:textId="77777777" w:rsidR="00E76164" w:rsidRPr="00F245BC" w:rsidRDefault="00E76164">
      <w:pPr>
        <w:spacing w:before="7"/>
        <w:rPr>
          <w:rFonts w:ascii="Arial" w:eastAsia="Trebuchet MS" w:hAnsi="Arial" w:cs="Arial"/>
          <w:sz w:val="6"/>
          <w:szCs w:val="6"/>
        </w:rPr>
      </w:pPr>
    </w:p>
    <w:p w14:paraId="286A83FE" w14:textId="77777777" w:rsidR="00E76164" w:rsidRPr="00F245BC" w:rsidRDefault="005E0FFB">
      <w:pPr>
        <w:ind w:left="103" w:right="-23"/>
        <w:rPr>
          <w:rFonts w:ascii="Arial" w:eastAsia="Trebuchet MS" w:hAnsi="Arial" w:cs="Arial"/>
          <w:sz w:val="20"/>
          <w:szCs w:val="20"/>
        </w:rPr>
      </w:pPr>
      <w:r>
        <w:rPr>
          <w:rFonts w:ascii="Arial" w:eastAsia="Trebuchet MS" w:hAnsi="Arial" w:cs="Arial"/>
          <w:sz w:val="20"/>
          <w:szCs w:val="20"/>
        </w:rPr>
      </w:r>
      <w:r>
        <w:rPr>
          <w:rFonts w:ascii="Arial" w:eastAsia="Trebuchet MS" w:hAnsi="Arial" w:cs="Arial"/>
          <w:sz w:val="20"/>
          <w:szCs w:val="20"/>
        </w:rPr>
        <w:pict w14:anchorId="739A845C">
          <v:shape id="_x0000_s7483" type="#_x0000_t202" style="width:199.85pt;height:168.7pt;mso-left-percent:-10001;mso-top-percent:-10001;mso-position-horizontal:absolute;mso-position-horizontal-relative:char;mso-position-vertical:absolute;mso-position-vertical-relative:line;mso-left-percent:-10001;mso-top-percent:-10001" fillcolor="#1cbeca" stroked="f">
            <v:textbox style="mso-next-textbox:#_x0000_s7483" inset="0,0,0,0">
              <w:txbxContent>
                <w:p w14:paraId="0DE2EA37" w14:textId="77777777" w:rsidR="000D70AD" w:rsidRDefault="000D70AD">
                  <w:pPr>
                    <w:spacing w:before="3"/>
                    <w:rPr>
                      <w:rFonts w:ascii="Trebuchet MS" w:eastAsia="Trebuchet MS" w:hAnsi="Trebuchet MS" w:cs="Trebuchet MS"/>
                      <w:sz w:val="26"/>
                      <w:szCs w:val="26"/>
                    </w:rPr>
                  </w:pPr>
                </w:p>
                <w:p w14:paraId="553FE691" w14:textId="77777777" w:rsidR="000D70AD" w:rsidRDefault="000D70AD">
                  <w:pPr>
                    <w:spacing w:line="300" w:lineRule="exact"/>
                    <w:ind w:left="283" w:right="638"/>
                    <w:rPr>
                      <w:rFonts w:ascii="Arial" w:eastAsia="Arial" w:hAnsi="Arial" w:cs="Arial"/>
                      <w:sz w:val="30"/>
                      <w:szCs w:val="30"/>
                    </w:rPr>
                  </w:pPr>
                  <w:r>
                    <w:rPr>
                      <w:rFonts w:ascii="Arial"/>
                      <w:color w:val="FFFFFF"/>
                      <w:sz w:val="30"/>
                    </w:rPr>
                    <w:t>Feedback</w:t>
                  </w:r>
                  <w:r>
                    <w:rPr>
                      <w:rFonts w:ascii="Arial"/>
                      <w:color w:val="FFFFFF"/>
                      <w:spacing w:val="-47"/>
                      <w:sz w:val="30"/>
                    </w:rPr>
                    <w:t xml:space="preserve"> </w:t>
                  </w:r>
                  <w:r>
                    <w:rPr>
                      <w:rFonts w:ascii="Arial"/>
                      <w:color w:val="FFFFFF"/>
                      <w:sz w:val="30"/>
                    </w:rPr>
                    <w:t>from</w:t>
                  </w:r>
                  <w:r>
                    <w:rPr>
                      <w:rFonts w:ascii="Arial"/>
                      <w:color w:val="FFFFFF"/>
                      <w:spacing w:val="-47"/>
                      <w:sz w:val="30"/>
                    </w:rPr>
                    <w:t xml:space="preserve"> </w:t>
                  </w:r>
                  <w:r>
                    <w:rPr>
                      <w:rFonts w:ascii="Arial"/>
                      <w:color w:val="FFFFFF"/>
                      <w:sz w:val="30"/>
                    </w:rPr>
                    <w:t>Racism.</w:t>
                  </w:r>
                  <w:r>
                    <w:rPr>
                      <w:rFonts w:ascii="Arial"/>
                      <w:color w:val="FFFFFF"/>
                      <w:w w:val="96"/>
                      <w:sz w:val="30"/>
                    </w:rPr>
                    <w:t xml:space="preserve"> </w:t>
                  </w:r>
                  <w:r>
                    <w:rPr>
                      <w:rFonts w:ascii="Arial"/>
                      <w:color w:val="FFFFFF"/>
                      <w:sz w:val="30"/>
                    </w:rPr>
                    <w:t>It Stops With Me campaign</w:t>
                  </w:r>
                  <w:r>
                    <w:rPr>
                      <w:rFonts w:ascii="Arial"/>
                      <w:color w:val="FFFFFF"/>
                      <w:spacing w:val="-52"/>
                      <w:sz w:val="30"/>
                    </w:rPr>
                    <w:t xml:space="preserve"> </w:t>
                  </w:r>
                  <w:r>
                    <w:rPr>
                      <w:rFonts w:ascii="Arial"/>
                      <w:color w:val="FFFFFF"/>
                      <w:sz w:val="30"/>
                    </w:rPr>
                    <w:t>supporters</w:t>
                  </w:r>
                </w:p>
                <w:p w14:paraId="0F7D376C" w14:textId="77777777" w:rsidR="000D70AD" w:rsidRDefault="000D70AD">
                  <w:pPr>
                    <w:spacing w:before="3"/>
                    <w:rPr>
                      <w:rFonts w:ascii="Trebuchet MS" w:eastAsia="Trebuchet MS" w:hAnsi="Trebuchet MS" w:cs="Trebuchet MS"/>
                      <w:sz w:val="27"/>
                      <w:szCs w:val="27"/>
                    </w:rPr>
                  </w:pPr>
                </w:p>
                <w:p w14:paraId="51C3EF8B" w14:textId="77777777" w:rsidR="000D70AD" w:rsidRDefault="000D70AD">
                  <w:pPr>
                    <w:spacing w:line="180" w:lineRule="exact"/>
                    <w:ind w:left="283" w:right="439"/>
                    <w:rPr>
                      <w:rFonts w:ascii="Arial" w:eastAsia="Arial" w:hAnsi="Arial" w:cs="Arial"/>
                      <w:sz w:val="16"/>
                      <w:szCs w:val="16"/>
                    </w:rPr>
                  </w:pPr>
                  <w:r>
                    <w:rPr>
                      <w:rFonts w:ascii="Arial" w:eastAsia="Arial" w:hAnsi="Arial" w:cs="Arial"/>
                      <w:i/>
                      <w:color w:val="FFFFFF"/>
                      <w:sz w:val="16"/>
                      <w:szCs w:val="16"/>
                    </w:rPr>
                    <w:t>“The</w:t>
                  </w:r>
                  <w:r>
                    <w:rPr>
                      <w:rFonts w:ascii="Arial" w:eastAsia="Arial" w:hAnsi="Arial" w:cs="Arial"/>
                      <w:i/>
                      <w:color w:val="FFFFFF"/>
                      <w:spacing w:val="-18"/>
                      <w:sz w:val="16"/>
                      <w:szCs w:val="16"/>
                    </w:rPr>
                    <w:t xml:space="preserve"> </w:t>
                  </w:r>
                  <w:r>
                    <w:rPr>
                      <w:rFonts w:ascii="Arial" w:eastAsia="Arial" w:hAnsi="Arial" w:cs="Arial"/>
                      <w:i/>
                      <w:color w:val="FFFFFF"/>
                      <w:sz w:val="16"/>
                      <w:szCs w:val="16"/>
                    </w:rPr>
                    <w:t>campaign</w:t>
                  </w:r>
                  <w:r>
                    <w:rPr>
                      <w:rFonts w:ascii="Arial" w:eastAsia="Arial" w:hAnsi="Arial" w:cs="Arial"/>
                      <w:i/>
                      <w:color w:val="FFFFFF"/>
                      <w:spacing w:val="-18"/>
                      <w:sz w:val="16"/>
                      <w:szCs w:val="16"/>
                    </w:rPr>
                    <w:t xml:space="preserve"> </w:t>
                  </w:r>
                  <w:r>
                    <w:rPr>
                      <w:rFonts w:ascii="Arial" w:eastAsia="Arial" w:hAnsi="Arial" w:cs="Arial"/>
                      <w:i/>
                      <w:color w:val="FFFFFF"/>
                      <w:sz w:val="16"/>
                      <w:szCs w:val="16"/>
                    </w:rPr>
                    <w:t>almost</w:t>
                  </w:r>
                  <w:r>
                    <w:rPr>
                      <w:rFonts w:ascii="Arial" w:eastAsia="Arial" w:hAnsi="Arial" w:cs="Arial"/>
                      <w:i/>
                      <w:color w:val="FFFFFF"/>
                      <w:spacing w:val="-18"/>
                      <w:sz w:val="16"/>
                      <w:szCs w:val="16"/>
                    </w:rPr>
                    <w:t xml:space="preserve"> </w:t>
                  </w:r>
                  <w:proofErr w:type="spellStart"/>
                  <w:r>
                    <w:rPr>
                      <w:rFonts w:ascii="Arial" w:eastAsia="Arial" w:hAnsi="Arial" w:cs="Arial"/>
                      <w:i/>
                      <w:color w:val="FFFFFF"/>
                      <w:sz w:val="16"/>
                      <w:szCs w:val="16"/>
                    </w:rPr>
                    <w:t>legitimises</w:t>
                  </w:r>
                  <w:proofErr w:type="spellEnd"/>
                  <w:r>
                    <w:rPr>
                      <w:rFonts w:ascii="Arial" w:eastAsia="Arial" w:hAnsi="Arial" w:cs="Arial"/>
                      <w:i/>
                      <w:color w:val="FFFFFF"/>
                      <w:spacing w:val="-18"/>
                      <w:sz w:val="16"/>
                      <w:szCs w:val="16"/>
                    </w:rPr>
                    <w:t xml:space="preserve"> </w:t>
                  </w:r>
                  <w:r>
                    <w:rPr>
                      <w:rFonts w:ascii="Arial" w:eastAsia="Arial" w:hAnsi="Arial" w:cs="Arial"/>
                      <w:i/>
                      <w:color w:val="FFFFFF"/>
                      <w:sz w:val="16"/>
                      <w:szCs w:val="16"/>
                    </w:rPr>
                    <w:t>people</w:t>
                  </w:r>
                  <w:r>
                    <w:rPr>
                      <w:rFonts w:ascii="Arial" w:eastAsia="Arial" w:hAnsi="Arial" w:cs="Arial"/>
                      <w:i/>
                      <w:color w:val="FFFFFF"/>
                      <w:spacing w:val="-18"/>
                      <w:sz w:val="16"/>
                      <w:szCs w:val="16"/>
                    </w:rPr>
                    <w:t xml:space="preserve"> </w:t>
                  </w:r>
                  <w:r>
                    <w:rPr>
                      <w:rFonts w:ascii="Arial" w:eastAsia="Arial" w:hAnsi="Arial" w:cs="Arial"/>
                      <w:i/>
                      <w:color w:val="FFFFFF"/>
                      <w:sz w:val="16"/>
                      <w:szCs w:val="16"/>
                    </w:rPr>
                    <w:t>to</w:t>
                  </w:r>
                  <w:r>
                    <w:rPr>
                      <w:rFonts w:ascii="Arial" w:eastAsia="Arial" w:hAnsi="Arial" w:cs="Arial"/>
                      <w:i/>
                      <w:color w:val="FFFFFF"/>
                      <w:spacing w:val="-18"/>
                      <w:sz w:val="16"/>
                      <w:szCs w:val="16"/>
                    </w:rPr>
                    <w:t xml:space="preserve"> </w:t>
                  </w:r>
                  <w:r>
                    <w:rPr>
                      <w:rFonts w:ascii="Arial" w:eastAsia="Arial" w:hAnsi="Arial" w:cs="Arial"/>
                      <w:i/>
                      <w:color w:val="FFFFFF"/>
                      <w:sz w:val="16"/>
                      <w:szCs w:val="16"/>
                    </w:rPr>
                    <w:t>feel more</w:t>
                  </w:r>
                  <w:r>
                    <w:rPr>
                      <w:rFonts w:ascii="Arial" w:eastAsia="Arial" w:hAnsi="Arial" w:cs="Arial"/>
                      <w:i/>
                      <w:color w:val="FFFFFF"/>
                      <w:spacing w:val="-15"/>
                      <w:sz w:val="16"/>
                      <w:szCs w:val="16"/>
                    </w:rPr>
                    <w:t xml:space="preserve"> </w:t>
                  </w:r>
                  <w:r>
                    <w:rPr>
                      <w:rFonts w:ascii="Arial" w:eastAsia="Arial" w:hAnsi="Arial" w:cs="Arial"/>
                      <w:i/>
                      <w:color w:val="FFFFFF"/>
                      <w:sz w:val="16"/>
                      <w:szCs w:val="16"/>
                    </w:rPr>
                    <w:t>comfortable</w:t>
                  </w:r>
                  <w:r>
                    <w:rPr>
                      <w:rFonts w:ascii="Arial" w:eastAsia="Arial" w:hAnsi="Arial" w:cs="Arial"/>
                      <w:i/>
                      <w:color w:val="FFFFFF"/>
                      <w:spacing w:val="-15"/>
                      <w:sz w:val="16"/>
                      <w:szCs w:val="16"/>
                    </w:rPr>
                    <w:t xml:space="preserve"> </w:t>
                  </w:r>
                  <w:r>
                    <w:rPr>
                      <w:rFonts w:ascii="Arial" w:eastAsia="Arial" w:hAnsi="Arial" w:cs="Arial"/>
                      <w:i/>
                      <w:color w:val="FFFFFF"/>
                      <w:sz w:val="16"/>
                      <w:szCs w:val="16"/>
                    </w:rPr>
                    <w:t>in</w:t>
                  </w:r>
                  <w:r>
                    <w:rPr>
                      <w:rFonts w:ascii="Arial" w:eastAsia="Arial" w:hAnsi="Arial" w:cs="Arial"/>
                      <w:i/>
                      <w:color w:val="FFFFFF"/>
                      <w:spacing w:val="-15"/>
                      <w:sz w:val="16"/>
                      <w:szCs w:val="16"/>
                    </w:rPr>
                    <w:t xml:space="preserve"> </w:t>
                  </w:r>
                  <w:r>
                    <w:rPr>
                      <w:rFonts w:ascii="Arial" w:eastAsia="Arial" w:hAnsi="Arial" w:cs="Arial"/>
                      <w:i/>
                      <w:color w:val="FFFFFF"/>
                      <w:sz w:val="16"/>
                      <w:szCs w:val="16"/>
                    </w:rPr>
                    <w:t>talking</w:t>
                  </w:r>
                  <w:r>
                    <w:rPr>
                      <w:rFonts w:ascii="Arial" w:eastAsia="Arial" w:hAnsi="Arial" w:cs="Arial"/>
                      <w:i/>
                      <w:color w:val="FFFFFF"/>
                      <w:spacing w:val="-15"/>
                      <w:sz w:val="16"/>
                      <w:szCs w:val="16"/>
                    </w:rPr>
                    <w:t xml:space="preserve"> </w:t>
                  </w:r>
                  <w:r>
                    <w:rPr>
                      <w:rFonts w:ascii="Arial" w:eastAsia="Arial" w:hAnsi="Arial" w:cs="Arial"/>
                      <w:i/>
                      <w:color w:val="FFFFFF"/>
                      <w:sz w:val="16"/>
                      <w:szCs w:val="16"/>
                    </w:rPr>
                    <w:t>about</w:t>
                  </w:r>
                  <w:r>
                    <w:rPr>
                      <w:rFonts w:ascii="Arial" w:eastAsia="Arial" w:hAnsi="Arial" w:cs="Arial"/>
                      <w:i/>
                      <w:color w:val="FFFFFF"/>
                      <w:spacing w:val="-15"/>
                      <w:sz w:val="16"/>
                      <w:szCs w:val="16"/>
                    </w:rPr>
                    <w:t xml:space="preserve"> </w:t>
                  </w:r>
                  <w:r>
                    <w:rPr>
                      <w:rFonts w:ascii="Arial" w:eastAsia="Arial" w:hAnsi="Arial" w:cs="Arial"/>
                      <w:i/>
                      <w:color w:val="FFFFFF"/>
                      <w:sz w:val="16"/>
                      <w:szCs w:val="16"/>
                    </w:rPr>
                    <w:t>racism.”</w:t>
                  </w:r>
                </w:p>
                <w:p w14:paraId="64C98202" w14:textId="77777777" w:rsidR="000D70AD" w:rsidRDefault="000D70AD">
                  <w:pPr>
                    <w:spacing w:before="6"/>
                    <w:rPr>
                      <w:rFonts w:ascii="Trebuchet MS" w:eastAsia="Trebuchet MS" w:hAnsi="Trebuchet MS" w:cs="Trebuchet MS"/>
                      <w:sz w:val="19"/>
                      <w:szCs w:val="19"/>
                    </w:rPr>
                  </w:pPr>
                </w:p>
                <w:p w14:paraId="218D70C1" w14:textId="77777777" w:rsidR="000D70AD" w:rsidRDefault="000D70AD">
                  <w:pPr>
                    <w:spacing w:line="180" w:lineRule="exact"/>
                    <w:ind w:left="283" w:right="499"/>
                    <w:rPr>
                      <w:rFonts w:ascii="Arial" w:eastAsia="Arial" w:hAnsi="Arial" w:cs="Arial"/>
                      <w:sz w:val="16"/>
                      <w:szCs w:val="16"/>
                    </w:rPr>
                  </w:pPr>
                  <w:r>
                    <w:rPr>
                      <w:rFonts w:ascii="Arial" w:eastAsia="Arial" w:hAnsi="Arial" w:cs="Arial"/>
                      <w:i/>
                      <w:color w:val="FFFFFF"/>
                      <w:sz w:val="16"/>
                      <w:szCs w:val="16"/>
                    </w:rPr>
                    <w:t>“Being part of this campaign sends a strong message</w:t>
                  </w:r>
                  <w:r>
                    <w:rPr>
                      <w:rFonts w:ascii="Arial" w:eastAsia="Arial" w:hAnsi="Arial" w:cs="Arial"/>
                      <w:i/>
                      <w:color w:val="FFFFFF"/>
                      <w:spacing w:val="-8"/>
                      <w:sz w:val="16"/>
                      <w:szCs w:val="16"/>
                    </w:rPr>
                    <w:t xml:space="preserve"> </w:t>
                  </w:r>
                  <w:r>
                    <w:rPr>
                      <w:rFonts w:ascii="Arial" w:eastAsia="Arial" w:hAnsi="Arial" w:cs="Arial"/>
                      <w:i/>
                      <w:color w:val="FFFFFF"/>
                      <w:sz w:val="16"/>
                      <w:szCs w:val="16"/>
                    </w:rPr>
                    <w:t>to</w:t>
                  </w:r>
                  <w:r>
                    <w:rPr>
                      <w:rFonts w:ascii="Arial" w:eastAsia="Arial" w:hAnsi="Arial" w:cs="Arial"/>
                      <w:i/>
                      <w:color w:val="FFFFFF"/>
                      <w:spacing w:val="-8"/>
                      <w:sz w:val="16"/>
                      <w:szCs w:val="16"/>
                    </w:rPr>
                    <w:t xml:space="preserve"> </w:t>
                  </w:r>
                  <w:r>
                    <w:rPr>
                      <w:rFonts w:ascii="Arial" w:eastAsia="Arial" w:hAnsi="Arial" w:cs="Arial"/>
                      <w:i/>
                      <w:color w:val="FFFFFF"/>
                      <w:sz w:val="16"/>
                      <w:szCs w:val="16"/>
                    </w:rPr>
                    <w:t>our</w:t>
                  </w:r>
                  <w:r>
                    <w:rPr>
                      <w:rFonts w:ascii="Arial" w:eastAsia="Arial" w:hAnsi="Arial" w:cs="Arial"/>
                      <w:i/>
                      <w:color w:val="FFFFFF"/>
                      <w:spacing w:val="-8"/>
                      <w:sz w:val="16"/>
                      <w:szCs w:val="16"/>
                    </w:rPr>
                    <w:t xml:space="preserve"> </w:t>
                  </w:r>
                  <w:r>
                    <w:rPr>
                      <w:rFonts w:ascii="Arial" w:eastAsia="Arial" w:hAnsi="Arial" w:cs="Arial"/>
                      <w:i/>
                      <w:color w:val="FFFFFF"/>
                      <w:sz w:val="16"/>
                      <w:szCs w:val="16"/>
                    </w:rPr>
                    <w:t>community</w:t>
                  </w:r>
                  <w:r>
                    <w:rPr>
                      <w:rFonts w:ascii="Arial" w:eastAsia="Arial" w:hAnsi="Arial" w:cs="Arial"/>
                      <w:i/>
                      <w:color w:val="FFFFFF"/>
                      <w:spacing w:val="-8"/>
                      <w:sz w:val="16"/>
                      <w:szCs w:val="16"/>
                    </w:rPr>
                    <w:t xml:space="preserve"> </w:t>
                  </w:r>
                  <w:r>
                    <w:rPr>
                      <w:rFonts w:ascii="Arial" w:eastAsia="Arial" w:hAnsi="Arial" w:cs="Arial"/>
                      <w:i/>
                      <w:color w:val="FFFFFF"/>
                      <w:sz w:val="16"/>
                      <w:szCs w:val="16"/>
                    </w:rPr>
                    <w:t>that</w:t>
                  </w:r>
                  <w:r>
                    <w:rPr>
                      <w:rFonts w:ascii="Arial" w:eastAsia="Arial" w:hAnsi="Arial" w:cs="Arial"/>
                      <w:i/>
                      <w:color w:val="FFFFFF"/>
                      <w:spacing w:val="-8"/>
                      <w:sz w:val="16"/>
                      <w:szCs w:val="16"/>
                    </w:rPr>
                    <w:t xml:space="preserve"> </w:t>
                  </w:r>
                  <w:r>
                    <w:rPr>
                      <w:rFonts w:ascii="Arial" w:eastAsia="Arial" w:hAnsi="Arial" w:cs="Arial"/>
                      <w:i/>
                      <w:color w:val="FFFFFF"/>
                      <w:sz w:val="16"/>
                      <w:szCs w:val="16"/>
                    </w:rPr>
                    <w:t>we</w:t>
                  </w:r>
                  <w:r>
                    <w:rPr>
                      <w:rFonts w:ascii="Arial" w:eastAsia="Arial" w:hAnsi="Arial" w:cs="Arial"/>
                      <w:i/>
                      <w:color w:val="FFFFFF"/>
                      <w:spacing w:val="-8"/>
                      <w:sz w:val="16"/>
                      <w:szCs w:val="16"/>
                    </w:rPr>
                    <w:t xml:space="preserve"> </w:t>
                  </w:r>
                  <w:r>
                    <w:rPr>
                      <w:rFonts w:ascii="Arial" w:eastAsia="Arial" w:hAnsi="Arial" w:cs="Arial"/>
                      <w:i/>
                      <w:color w:val="FFFFFF"/>
                      <w:sz w:val="16"/>
                      <w:szCs w:val="16"/>
                    </w:rPr>
                    <w:t>support</w:t>
                  </w:r>
                  <w:r>
                    <w:rPr>
                      <w:rFonts w:ascii="Arial" w:eastAsia="Arial" w:hAnsi="Arial" w:cs="Arial"/>
                      <w:i/>
                      <w:color w:val="FFFFFF"/>
                      <w:spacing w:val="-8"/>
                      <w:sz w:val="16"/>
                      <w:szCs w:val="16"/>
                    </w:rPr>
                    <w:t xml:space="preserve"> </w:t>
                  </w:r>
                  <w:r>
                    <w:rPr>
                      <w:rFonts w:ascii="Arial" w:eastAsia="Arial" w:hAnsi="Arial" w:cs="Arial"/>
                      <w:i/>
                      <w:color w:val="FFFFFF"/>
                      <w:sz w:val="16"/>
                      <w:szCs w:val="16"/>
                    </w:rPr>
                    <w:t>its cultural</w:t>
                  </w:r>
                  <w:r>
                    <w:rPr>
                      <w:rFonts w:ascii="Arial" w:eastAsia="Arial" w:hAnsi="Arial" w:cs="Arial"/>
                      <w:i/>
                      <w:color w:val="FFFFFF"/>
                      <w:spacing w:val="-13"/>
                      <w:sz w:val="16"/>
                      <w:szCs w:val="16"/>
                    </w:rPr>
                    <w:t xml:space="preserve"> </w:t>
                  </w:r>
                  <w:r>
                    <w:rPr>
                      <w:rFonts w:ascii="Arial" w:eastAsia="Arial" w:hAnsi="Arial" w:cs="Arial"/>
                      <w:i/>
                      <w:color w:val="FFFFFF"/>
                      <w:sz w:val="16"/>
                      <w:szCs w:val="16"/>
                    </w:rPr>
                    <w:t>diversity</w:t>
                  </w:r>
                  <w:r>
                    <w:rPr>
                      <w:rFonts w:ascii="Arial" w:eastAsia="Arial" w:hAnsi="Arial" w:cs="Arial"/>
                      <w:i/>
                      <w:color w:val="FFFFFF"/>
                      <w:spacing w:val="-13"/>
                      <w:sz w:val="16"/>
                      <w:szCs w:val="16"/>
                    </w:rPr>
                    <w:t xml:space="preserve"> </w:t>
                  </w:r>
                  <w:r>
                    <w:rPr>
                      <w:rFonts w:ascii="Arial" w:eastAsia="Arial" w:hAnsi="Arial" w:cs="Arial"/>
                      <w:i/>
                      <w:color w:val="FFFFFF"/>
                      <w:sz w:val="16"/>
                      <w:szCs w:val="16"/>
                    </w:rPr>
                    <w:t>and</w:t>
                  </w:r>
                  <w:r>
                    <w:rPr>
                      <w:rFonts w:ascii="Arial" w:eastAsia="Arial" w:hAnsi="Arial" w:cs="Arial"/>
                      <w:i/>
                      <w:color w:val="FFFFFF"/>
                      <w:spacing w:val="-13"/>
                      <w:sz w:val="16"/>
                      <w:szCs w:val="16"/>
                    </w:rPr>
                    <w:t xml:space="preserve"> </w:t>
                  </w:r>
                  <w:r>
                    <w:rPr>
                      <w:rFonts w:ascii="Arial" w:eastAsia="Arial" w:hAnsi="Arial" w:cs="Arial"/>
                      <w:i/>
                      <w:color w:val="FFFFFF"/>
                      <w:sz w:val="16"/>
                      <w:szCs w:val="16"/>
                    </w:rPr>
                    <w:t>we,</w:t>
                  </w:r>
                  <w:r>
                    <w:rPr>
                      <w:rFonts w:ascii="Arial" w:eastAsia="Arial" w:hAnsi="Arial" w:cs="Arial"/>
                      <w:i/>
                      <w:color w:val="FFFFFF"/>
                      <w:spacing w:val="-13"/>
                      <w:sz w:val="16"/>
                      <w:szCs w:val="16"/>
                    </w:rPr>
                    <w:t xml:space="preserve"> </w:t>
                  </w:r>
                  <w:r>
                    <w:rPr>
                      <w:rFonts w:ascii="Arial" w:eastAsia="Arial" w:hAnsi="Arial" w:cs="Arial"/>
                      <w:i/>
                      <w:color w:val="FFFFFF"/>
                      <w:sz w:val="16"/>
                      <w:szCs w:val="16"/>
                    </w:rPr>
                    <w:t>as</w:t>
                  </w:r>
                  <w:r>
                    <w:rPr>
                      <w:rFonts w:ascii="Arial" w:eastAsia="Arial" w:hAnsi="Arial" w:cs="Arial"/>
                      <w:i/>
                      <w:color w:val="FFFFFF"/>
                      <w:spacing w:val="-13"/>
                      <w:sz w:val="16"/>
                      <w:szCs w:val="16"/>
                    </w:rPr>
                    <w:t xml:space="preserve"> </w:t>
                  </w:r>
                  <w:r>
                    <w:rPr>
                      <w:rFonts w:ascii="Arial" w:eastAsia="Arial" w:hAnsi="Arial" w:cs="Arial"/>
                      <w:i/>
                      <w:color w:val="FFFFFF"/>
                      <w:sz w:val="16"/>
                      <w:szCs w:val="16"/>
                    </w:rPr>
                    <w:t>a</w:t>
                  </w:r>
                  <w:r>
                    <w:rPr>
                      <w:rFonts w:ascii="Arial" w:eastAsia="Arial" w:hAnsi="Arial" w:cs="Arial"/>
                      <w:i/>
                      <w:color w:val="FFFFFF"/>
                      <w:spacing w:val="-13"/>
                      <w:sz w:val="16"/>
                      <w:szCs w:val="16"/>
                    </w:rPr>
                    <w:t xml:space="preserve"> </w:t>
                  </w:r>
                  <w:r>
                    <w:rPr>
                      <w:rFonts w:ascii="Arial" w:eastAsia="Arial" w:hAnsi="Arial" w:cs="Arial"/>
                      <w:i/>
                      <w:color w:val="FFFFFF"/>
                      <w:sz w:val="16"/>
                      <w:szCs w:val="16"/>
                    </w:rPr>
                    <w:t>community,</w:t>
                  </w:r>
                  <w:r>
                    <w:rPr>
                      <w:rFonts w:ascii="Arial" w:eastAsia="Arial" w:hAnsi="Arial" w:cs="Arial"/>
                      <w:i/>
                      <w:color w:val="FFFFFF"/>
                      <w:spacing w:val="-13"/>
                      <w:sz w:val="16"/>
                      <w:szCs w:val="16"/>
                    </w:rPr>
                    <w:t xml:space="preserve"> </w:t>
                  </w:r>
                  <w:r>
                    <w:rPr>
                      <w:rFonts w:ascii="Arial" w:eastAsia="Arial" w:hAnsi="Arial" w:cs="Arial"/>
                      <w:i/>
                      <w:color w:val="FFFFFF"/>
                      <w:sz w:val="16"/>
                      <w:szCs w:val="16"/>
                    </w:rPr>
                    <w:t>will bear</w:t>
                  </w:r>
                  <w:r>
                    <w:rPr>
                      <w:rFonts w:ascii="Arial" w:eastAsia="Arial" w:hAnsi="Arial" w:cs="Arial"/>
                      <w:i/>
                      <w:color w:val="FFFFFF"/>
                      <w:spacing w:val="-14"/>
                      <w:sz w:val="16"/>
                      <w:szCs w:val="16"/>
                    </w:rPr>
                    <w:t xml:space="preserve"> </w:t>
                  </w:r>
                  <w:r>
                    <w:rPr>
                      <w:rFonts w:ascii="Arial" w:eastAsia="Arial" w:hAnsi="Arial" w:cs="Arial"/>
                      <w:i/>
                      <w:color w:val="FFFFFF"/>
                      <w:sz w:val="16"/>
                      <w:szCs w:val="16"/>
                    </w:rPr>
                    <w:t>no</w:t>
                  </w:r>
                  <w:r>
                    <w:rPr>
                      <w:rFonts w:ascii="Arial" w:eastAsia="Arial" w:hAnsi="Arial" w:cs="Arial"/>
                      <w:i/>
                      <w:color w:val="FFFFFF"/>
                      <w:spacing w:val="-14"/>
                      <w:sz w:val="16"/>
                      <w:szCs w:val="16"/>
                    </w:rPr>
                    <w:t xml:space="preserve"> </w:t>
                  </w:r>
                  <w:r>
                    <w:rPr>
                      <w:rFonts w:ascii="Arial" w:eastAsia="Arial" w:hAnsi="Arial" w:cs="Arial"/>
                      <w:i/>
                      <w:color w:val="FFFFFF"/>
                      <w:sz w:val="16"/>
                      <w:szCs w:val="16"/>
                    </w:rPr>
                    <w:t>tolerance</w:t>
                  </w:r>
                  <w:r>
                    <w:rPr>
                      <w:rFonts w:ascii="Arial" w:eastAsia="Arial" w:hAnsi="Arial" w:cs="Arial"/>
                      <w:i/>
                      <w:color w:val="FFFFFF"/>
                      <w:spacing w:val="-14"/>
                      <w:sz w:val="16"/>
                      <w:szCs w:val="16"/>
                    </w:rPr>
                    <w:t xml:space="preserve"> </w:t>
                  </w:r>
                  <w:r>
                    <w:rPr>
                      <w:rFonts w:ascii="Arial" w:eastAsia="Arial" w:hAnsi="Arial" w:cs="Arial"/>
                      <w:i/>
                      <w:color w:val="FFFFFF"/>
                      <w:sz w:val="16"/>
                      <w:szCs w:val="16"/>
                    </w:rPr>
                    <w:t>for</w:t>
                  </w:r>
                  <w:r>
                    <w:rPr>
                      <w:rFonts w:ascii="Arial" w:eastAsia="Arial" w:hAnsi="Arial" w:cs="Arial"/>
                      <w:i/>
                      <w:color w:val="FFFFFF"/>
                      <w:spacing w:val="-14"/>
                      <w:sz w:val="16"/>
                      <w:szCs w:val="16"/>
                    </w:rPr>
                    <w:t xml:space="preserve"> </w:t>
                  </w:r>
                  <w:r>
                    <w:rPr>
                      <w:rFonts w:ascii="Arial" w:eastAsia="Arial" w:hAnsi="Arial" w:cs="Arial"/>
                      <w:i/>
                      <w:color w:val="FFFFFF"/>
                      <w:sz w:val="16"/>
                      <w:szCs w:val="16"/>
                    </w:rPr>
                    <w:t>racism.”</w:t>
                  </w:r>
                </w:p>
              </w:txbxContent>
            </v:textbox>
            <w10:wrap type="none"/>
            <w10:anchorlock/>
          </v:shape>
        </w:pict>
      </w:r>
    </w:p>
    <w:p w14:paraId="19567AE5" w14:textId="77777777" w:rsidR="00E76164" w:rsidRPr="00F245BC" w:rsidRDefault="00E76164">
      <w:pPr>
        <w:rPr>
          <w:rFonts w:ascii="Arial" w:eastAsia="Trebuchet MS" w:hAnsi="Arial" w:cs="Arial"/>
          <w:sz w:val="16"/>
          <w:szCs w:val="16"/>
        </w:rPr>
      </w:pPr>
    </w:p>
    <w:p w14:paraId="25B571F1" w14:textId="77777777" w:rsidR="00E76164" w:rsidRPr="00F245BC" w:rsidRDefault="00E76164">
      <w:pPr>
        <w:rPr>
          <w:rFonts w:ascii="Arial" w:eastAsia="Trebuchet MS" w:hAnsi="Arial" w:cs="Arial"/>
          <w:sz w:val="16"/>
          <w:szCs w:val="16"/>
        </w:rPr>
      </w:pPr>
    </w:p>
    <w:p w14:paraId="3CE100B8" w14:textId="77777777" w:rsidR="00E76164" w:rsidRPr="00F245BC" w:rsidRDefault="00E76164">
      <w:pPr>
        <w:rPr>
          <w:rFonts w:ascii="Arial" w:eastAsia="Trebuchet MS" w:hAnsi="Arial" w:cs="Arial"/>
          <w:sz w:val="16"/>
          <w:szCs w:val="16"/>
        </w:rPr>
      </w:pPr>
    </w:p>
    <w:p w14:paraId="1EE56857" w14:textId="77777777" w:rsidR="00E76164" w:rsidRPr="00F245BC" w:rsidRDefault="00E76164">
      <w:pPr>
        <w:spacing w:before="1"/>
        <w:rPr>
          <w:rFonts w:ascii="Arial" w:eastAsia="Trebuchet MS" w:hAnsi="Arial" w:cs="Arial"/>
          <w:sz w:val="18"/>
          <w:szCs w:val="18"/>
        </w:rPr>
      </w:pPr>
    </w:p>
    <w:p w14:paraId="61E08EBF" w14:textId="77777777" w:rsidR="00E76164" w:rsidRPr="00F245BC" w:rsidRDefault="00381F87">
      <w:pPr>
        <w:pStyle w:val="BodyText"/>
        <w:spacing w:before="0" w:line="247" w:lineRule="auto"/>
        <w:ind w:left="103" w:right="8"/>
        <w:rPr>
          <w:rFonts w:ascii="Arial" w:hAnsi="Arial" w:cs="Arial"/>
        </w:rPr>
      </w:pPr>
      <w:r w:rsidRPr="00F245BC">
        <w:rPr>
          <w:rFonts w:ascii="Arial" w:hAnsi="Arial" w:cs="Arial"/>
          <w:color w:val="231F20"/>
        </w:rPr>
        <w:t xml:space="preserve">Family and domestic violence has received unprecedented attention from media, government and the community. The Commission has generated greater awareness of family and domestic violence as not only a societal issue, but as a workplace issue, and is helping </w:t>
      </w:r>
      <w:proofErr w:type="spellStart"/>
      <w:r w:rsidRPr="00F245BC">
        <w:rPr>
          <w:rFonts w:ascii="Arial" w:hAnsi="Arial" w:cs="Arial"/>
          <w:color w:val="231F20"/>
        </w:rPr>
        <w:t>organisations</w:t>
      </w:r>
      <w:proofErr w:type="spellEnd"/>
      <w:r w:rsidRPr="00F245BC">
        <w:rPr>
          <w:rFonts w:ascii="Arial" w:hAnsi="Arial" w:cs="Arial"/>
          <w:color w:val="231F20"/>
        </w:rPr>
        <w:t xml:space="preserve"> to develop strategies in</w:t>
      </w:r>
      <w:r w:rsidRPr="00F245BC">
        <w:rPr>
          <w:rFonts w:ascii="Arial" w:hAnsi="Arial" w:cs="Arial"/>
          <w:color w:val="231F20"/>
          <w:spacing w:val="-7"/>
        </w:rPr>
        <w:t xml:space="preserve"> </w:t>
      </w:r>
      <w:r w:rsidRPr="00F245BC">
        <w:rPr>
          <w:rFonts w:ascii="Arial" w:hAnsi="Arial" w:cs="Arial"/>
          <w:color w:val="231F20"/>
        </w:rPr>
        <w:t>response.</w:t>
      </w:r>
    </w:p>
    <w:p w14:paraId="7ED1179D" w14:textId="77777777" w:rsidR="00E76164" w:rsidRPr="00F245BC" w:rsidRDefault="00381F87">
      <w:pPr>
        <w:pStyle w:val="BodyText"/>
        <w:spacing w:line="247" w:lineRule="auto"/>
        <w:ind w:left="103" w:right="259"/>
        <w:rPr>
          <w:rFonts w:ascii="Arial" w:hAnsi="Arial" w:cs="Arial"/>
        </w:rPr>
      </w:pPr>
      <w:r w:rsidRPr="00F245BC">
        <w:rPr>
          <w:rFonts w:ascii="Arial" w:hAnsi="Arial" w:cs="Arial"/>
          <w:color w:val="231F20"/>
        </w:rPr>
        <w:t xml:space="preserve">The Commission has taken clear strides in raising awareness of </w:t>
      </w:r>
      <w:proofErr w:type="spellStart"/>
      <w:r w:rsidRPr="00F245BC">
        <w:rPr>
          <w:rFonts w:ascii="Arial" w:hAnsi="Arial" w:cs="Arial"/>
          <w:color w:val="231F20"/>
        </w:rPr>
        <w:t>SOGII</w:t>
      </w:r>
      <w:proofErr w:type="spellEnd"/>
      <w:r w:rsidRPr="00F245BC">
        <w:rPr>
          <w:rFonts w:ascii="Arial" w:hAnsi="Arial" w:cs="Arial"/>
          <w:color w:val="231F20"/>
        </w:rPr>
        <w:t xml:space="preserve"> rights, revealing that </w:t>
      </w:r>
      <w:proofErr w:type="spellStart"/>
      <w:r w:rsidRPr="00F245BC">
        <w:rPr>
          <w:rFonts w:ascii="Arial" w:hAnsi="Arial" w:cs="Arial"/>
          <w:color w:val="231F20"/>
        </w:rPr>
        <w:t>LGBTI</w:t>
      </w:r>
      <w:proofErr w:type="spellEnd"/>
      <w:r w:rsidRPr="00F245BC">
        <w:rPr>
          <w:rFonts w:ascii="Arial" w:hAnsi="Arial" w:cs="Arial"/>
          <w:color w:val="231F20"/>
          <w:spacing w:val="-7"/>
        </w:rPr>
        <w:t xml:space="preserve"> </w:t>
      </w:r>
      <w:r w:rsidRPr="00F245BC">
        <w:rPr>
          <w:rFonts w:ascii="Arial" w:hAnsi="Arial" w:cs="Arial"/>
          <w:color w:val="231F20"/>
        </w:rPr>
        <w:t>people</w:t>
      </w:r>
      <w:r w:rsidRPr="00F245BC">
        <w:rPr>
          <w:rFonts w:ascii="Arial" w:hAnsi="Arial" w:cs="Arial"/>
          <w:color w:val="231F20"/>
          <w:spacing w:val="-7"/>
        </w:rPr>
        <w:t xml:space="preserve"> </w:t>
      </w:r>
      <w:r w:rsidRPr="00F245BC">
        <w:rPr>
          <w:rFonts w:ascii="Arial" w:hAnsi="Arial" w:cs="Arial"/>
          <w:color w:val="231F20"/>
        </w:rPr>
        <w:t>in</w:t>
      </w:r>
      <w:r w:rsidRPr="00F245BC">
        <w:rPr>
          <w:rFonts w:ascii="Arial" w:hAnsi="Arial" w:cs="Arial"/>
          <w:color w:val="231F20"/>
          <w:spacing w:val="-7"/>
        </w:rPr>
        <w:t xml:space="preserve"> </w:t>
      </w:r>
      <w:r w:rsidRPr="00F245BC">
        <w:rPr>
          <w:rFonts w:ascii="Arial" w:hAnsi="Arial" w:cs="Arial"/>
          <w:color w:val="231F20"/>
        </w:rPr>
        <w:t>Australia</w:t>
      </w:r>
      <w:r w:rsidRPr="00F245BC">
        <w:rPr>
          <w:rFonts w:ascii="Arial" w:hAnsi="Arial" w:cs="Arial"/>
          <w:color w:val="231F20"/>
          <w:spacing w:val="-7"/>
        </w:rPr>
        <w:t xml:space="preserve"> </w:t>
      </w:r>
      <w:r w:rsidRPr="00F245BC">
        <w:rPr>
          <w:rFonts w:ascii="Arial" w:hAnsi="Arial" w:cs="Arial"/>
          <w:color w:val="231F20"/>
        </w:rPr>
        <w:t>continue</w:t>
      </w:r>
      <w:r w:rsidRPr="00F245BC">
        <w:rPr>
          <w:rFonts w:ascii="Arial" w:hAnsi="Arial" w:cs="Arial"/>
          <w:color w:val="231F20"/>
          <w:spacing w:val="-7"/>
        </w:rPr>
        <w:t xml:space="preserve"> </w:t>
      </w:r>
      <w:r w:rsidRPr="00F245BC">
        <w:rPr>
          <w:rFonts w:ascii="Arial" w:hAnsi="Arial" w:cs="Arial"/>
          <w:color w:val="231F20"/>
        </w:rPr>
        <w:t>to</w:t>
      </w:r>
      <w:r w:rsidRPr="00F245BC">
        <w:rPr>
          <w:rFonts w:ascii="Arial" w:hAnsi="Arial" w:cs="Arial"/>
          <w:color w:val="231F20"/>
          <w:spacing w:val="-7"/>
        </w:rPr>
        <w:t xml:space="preserve"> </w:t>
      </w:r>
      <w:r w:rsidRPr="00F245BC">
        <w:rPr>
          <w:rFonts w:ascii="Arial" w:hAnsi="Arial" w:cs="Arial"/>
          <w:color w:val="231F20"/>
        </w:rPr>
        <w:t>face</w:t>
      </w:r>
      <w:r w:rsidRPr="00F245BC">
        <w:rPr>
          <w:rFonts w:ascii="Arial" w:hAnsi="Arial" w:cs="Arial"/>
          <w:color w:val="231F20"/>
          <w:spacing w:val="-7"/>
        </w:rPr>
        <w:t xml:space="preserve"> </w:t>
      </w:r>
      <w:r w:rsidRPr="00F245BC">
        <w:rPr>
          <w:rFonts w:ascii="Arial" w:hAnsi="Arial" w:cs="Arial"/>
          <w:color w:val="231F20"/>
        </w:rPr>
        <w:t>unjust</w:t>
      </w:r>
    </w:p>
    <w:p w14:paraId="3683E742" w14:textId="77777777" w:rsidR="00E76164" w:rsidRPr="00F245BC" w:rsidRDefault="00381F87">
      <w:pPr>
        <w:pStyle w:val="BodyText"/>
        <w:spacing w:before="0" w:line="247" w:lineRule="auto"/>
        <w:ind w:left="103" w:right="94"/>
        <w:rPr>
          <w:rFonts w:ascii="Arial" w:hAnsi="Arial" w:cs="Arial"/>
        </w:rPr>
      </w:pPr>
      <w:r w:rsidRPr="00F245BC">
        <w:rPr>
          <w:rFonts w:ascii="Arial" w:hAnsi="Arial" w:cs="Arial"/>
          <w:color w:val="231F20"/>
        </w:rPr>
        <w:t>discrimination</w:t>
      </w:r>
      <w:r w:rsidRPr="00F245BC">
        <w:rPr>
          <w:rFonts w:ascii="Arial" w:hAnsi="Arial" w:cs="Arial"/>
          <w:color w:val="231F20"/>
          <w:spacing w:val="-14"/>
        </w:rPr>
        <w:t xml:space="preserve"> </w:t>
      </w:r>
      <w:r w:rsidRPr="00F245BC">
        <w:rPr>
          <w:rFonts w:ascii="Arial" w:hAnsi="Arial" w:cs="Arial"/>
          <w:color w:val="231F20"/>
        </w:rPr>
        <w:t>and</w:t>
      </w:r>
      <w:r w:rsidRPr="00F245BC">
        <w:rPr>
          <w:rFonts w:ascii="Arial" w:hAnsi="Arial" w:cs="Arial"/>
          <w:color w:val="231F20"/>
          <w:spacing w:val="-14"/>
        </w:rPr>
        <w:t xml:space="preserve"> </w:t>
      </w:r>
      <w:r w:rsidRPr="00F245BC">
        <w:rPr>
          <w:rFonts w:ascii="Arial" w:hAnsi="Arial" w:cs="Arial"/>
          <w:color w:val="231F20"/>
        </w:rPr>
        <w:t>unacceptable</w:t>
      </w:r>
      <w:r w:rsidRPr="00F245BC">
        <w:rPr>
          <w:rFonts w:ascii="Arial" w:hAnsi="Arial" w:cs="Arial"/>
          <w:color w:val="231F20"/>
          <w:spacing w:val="-14"/>
        </w:rPr>
        <w:t xml:space="preserve"> </w:t>
      </w:r>
      <w:r w:rsidRPr="00F245BC">
        <w:rPr>
          <w:rFonts w:ascii="Arial" w:hAnsi="Arial" w:cs="Arial"/>
          <w:color w:val="231F20"/>
        </w:rPr>
        <w:t>levels</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violence, harassment and</w:t>
      </w:r>
      <w:r w:rsidRPr="00F245BC">
        <w:rPr>
          <w:rFonts w:ascii="Arial" w:hAnsi="Arial" w:cs="Arial"/>
          <w:color w:val="231F20"/>
          <w:spacing w:val="-8"/>
        </w:rPr>
        <w:t xml:space="preserve"> </w:t>
      </w:r>
      <w:r w:rsidRPr="00F245BC">
        <w:rPr>
          <w:rFonts w:ascii="Arial" w:hAnsi="Arial" w:cs="Arial"/>
          <w:color w:val="231F20"/>
        </w:rPr>
        <w:t>bullying.</w:t>
      </w:r>
    </w:p>
    <w:p w14:paraId="7D4BA750" w14:textId="77777777" w:rsidR="00E76164" w:rsidRPr="00F245BC" w:rsidRDefault="00381F87">
      <w:pPr>
        <w:pStyle w:val="BodyText"/>
        <w:spacing w:line="247" w:lineRule="auto"/>
        <w:ind w:left="103" w:right="6"/>
        <w:rPr>
          <w:rFonts w:ascii="Arial" w:hAnsi="Arial" w:cs="Arial"/>
        </w:rPr>
      </w:pPr>
      <w:r w:rsidRPr="00F245BC">
        <w:rPr>
          <w:rFonts w:ascii="Arial" w:hAnsi="Arial" w:cs="Arial"/>
          <w:color w:val="231F20"/>
        </w:rPr>
        <w:t>In 2014–15, we demonstrated our commitment to placing human rights issues on the national</w:t>
      </w:r>
      <w:r w:rsidRPr="00F245BC">
        <w:rPr>
          <w:rFonts w:ascii="Arial" w:hAnsi="Arial" w:cs="Arial"/>
          <w:color w:val="231F20"/>
          <w:spacing w:val="1"/>
        </w:rPr>
        <w:t xml:space="preserve"> </w:t>
      </w:r>
      <w:r w:rsidRPr="00F245BC">
        <w:rPr>
          <w:rFonts w:ascii="Arial" w:hAnsi="Arial" w:cs="Arial"/>
          <w:color w:val="231F20"/>
        </w:rPr>
        <w:t>agenda.</w:t>
      </w:r>
    </w:p>
    <w:p w14:paraId="5A5EAE2F" w14:textId="77777777" w:rsidR="00E76164" w:rsidRPr="00F245BC" w:rsidRDefault="00381F87">
      <w:pPr>
        <w:pStyle w:val="BodyText"/>
        <w:spacing w:line="247" w:lineRule="auto"/>
        <w:ind w:left="103" w:right="-18"/>
        <w:rPr>
          <w:rFonts w:ascii="Arial" w:hAnsi="Arial" w:cs="Arial"/>
        </w:rPr>
      </w:pPr>
      <w:r w:rsidRPr="00F245BC">
        <w:rPr>
          <w:rFonts w:ascii="Arial" w:hAnsi="Arial" w:cs="Arial"/>
          <w:color w:val="231F20"/>
        </w:rPr>
        <w:t>The National Inquiry into Children in Immigration Detention provided compelling first-hand evidence that the prolonged, mandatory detention of asylum seeker children causes significant mental and physical illness and developmental delays,</w:t>
      </w:r>
      <w:r w:rsidRPr="00F245BC">
        <w:rPr>
          <w:rFonts w:ascii="Arial" w:hAnsi="Arial" w:cs="Arial"/>
          <w:color w:val="231F20"/>
          <w:spacing w:val="-27"/>
        </w:rPr>
        <w:t xml:space="preserve"> </w:t>
      </w:r>
      <w:r w:rsidRPr="00F245BC">
        <w:rPr>
          <w:rFonts w:ascii="Arial" w:hAnsi="Arial" w:cs="Arial"/>
          <w:color w:val="231F20"/>
        </w:rPr>
        <w:t>in</w:t>
      </w:r>
      <w:r w:rsidRPr="00F245BC">
        <w:rPr>
          <w:rFonts w:ascii="Arial" w:hAnsi="Arial" w:cs="Arial"/>
          <w:color w:val="231F20"/>
          <w:spacing w:val="-6"/>
        </w:rPr>
        <w:t xml:space="preserve"> </w:t>
      </w:r>
      <w:r w:rsidRPr="00F245BC">
        <w:rPr>
          <w:rFonts w:ascii="Arial" w:hAnsi="Arial" w:cs="Arial"/>
          <w:color w:val="231F20"/>
        </w:rPr>
        <w:t>breach</w:t>
      </w:r>
      <w:r w:rsidRPr="00F245BC">
        <w:rPr>
          <w:rFonts w:ascii="Arial" w:hAnsi="Arial" w:cs="Arial"/>
          <w:color w:val="231F20"/>
          <w:w w:val="102"/>
        </w:rPr>
        <w:t xml:space="preserve"> </w:t>
      </w:r>
      <w:r w:rsidRPr="00F245BC">
        <w:rPr>
          <w:rFonts w:ascii="Arial" w:hAnsi="Arial" w:cs="Arial"/>
          <w:color w:val="231F20"/>
          <w:w w:val="95"/>
        </w:rPr>
        <w:t>of Australia’s international</w:t>
      </w:r>
      <w:r w:rsidRPr="00F245BC">
        <w:rPr>
          <w:rFonts w:ascii="Arial" w:hAnsi="Arial" w:cs="Arial"/>
          <w:color w:val="231F20"/>
          <w:spacing w:val="38"/>
          <w:w w:val="95"/>
        </w:rPr>
        <w:t xml:space="preserve"> </w:t>
      </w:r>
      <w:r w:rsidRPr="00F245BC">
        <w:rPr>
          <w:rFonts w:ascii="Arial" w:hAnsi="Arial" w:cs="Arial"/>
          <w:color w:val="231F20"/>
          <w:w w:val="95"/>
        </w:rPr>
        <w:t>obligations.</w:t>
      </w:r>
    </w:p>
    <w:p w14:paraId="7D4D204E" w14:textId="77777777" w:rsidR="00E76164" w:rsidRPr="00F245BC" w:rsidRDefault="00381F87">
      <w:pPr>
        <w:pStyle w:val="BodyText"/>
        <w:spacing w:before="79" w:line="247" w:lineRule="auto"/>
        <w:ind w:left="103" w:right="379"/>
        <w:rPr>
          <w:rFonts w:ascii="Arial" w:hAnsi="Arial" w:cs="Arial"/>
        </w:rPr>
      </w:pPr>
      <w:r w:rsidRPr="00F245BC">
        <w:rPr>
          <w:rFonts w:ascii="Arial" w:hAnsi="Arial" w:cs="Arial"/>
        </w:rPr>
        <w:br w:type="column"/>
      </w:r>
      <w:r w:rsidRPr="00F245BC">
        <w:rPr>
          <w:rFonts w:ascii="Arial" w:hAnsi="Arial" w:cs="Arial"/>
          <w:color w:val="231F20"/>
        </w:rPr>
        <w:lastRenderedPageBreak/>
        <w:t>The historic Indigenous Leaders Roundtable on economic</w:t>
      </w:r>
      <w:r w:rsidRPr="00F245BC">
        <w:rPr>
          <w:rFonts w:ascii="Arial" w:hAnsi="Arial" w:cs="Arial"/>
          <w:color w:val="231F20"/>
          <w:spacing w:val="-8"/>
        </w:rPr>
        <w:t xml:space="preserve"> </w:t>
      </w:r>
      <w:r w:rsidRPr="00F245BC">
        <w:rPr>
          <w:rFonts w:ascii="Arial" w:hAnsi="Arial" w:cs="Arial"/>
          <w:color w:val="231F20"/>
        </w:rPr>
        <w:t>development</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property</w:t>
      </w:r>
      <w:r w:rsidRPr="00F245BC">
        <w:rPr>
          <w:rFonts w:ascii="Arial" w:hAnsi="Arial" w:cs="Arial"/>
          <w:color w:val="231F20"/>
          <w:spacing w:val="-8"/>
        </w:rPr>
        <w:t xml:space="preserve"> </w:t>
      </w:r>
      <w:r w:rsidRPr="00F245BC">
        <w:rPr>
          <w:rFonts w:ascii="Arial" w:hAnsi="Arial" w:cs="Arial"/>
          <w:color w:val="231F20"/>
        </w:rPr>
        <w:t>rights</w:t>
      </w:r>
      <w:r w:rsidRPr="00F245BC">
        <w:rPr>
          <w:rFonts w:ascii="Arial" w:hAnsi="Arial" w:cs="Arial"/>
          <w:color w:val="231F20"/>
          <w:spacing w:val="-8"/>
        </w:rPr>
        <w:t xml:space="preserve"> </w:t>
      </w:r>
      <w:r w:rsidRPr="00F245BC">
        <w:rPr>
          <w:rFonts w:ascii="Arial" w:hAnsi="Arial" w:cs="Arial"/>
          <w:color w:val="231F20"/>
        </w:rPr>
        <w:t xml:space="preserve">elevated the issue of property rights after native title. The Commission also helped progress constitutional recognition of Aboriginal and </w:t>
      </w:r>
      <w:r w:rsidRPr="00F245BC">
        <w:rPr>
          <w:rFonts w:ascii="Arial" w:hAnsi="Arial" w:cs="Arial"/>
          <w:color w:val="231F20"/>
          <w:spacing w:val="-5"/>
        </w:rPr>
        <w:t xml:space="preserve">Torres </w:t>
      </w:r>
      <w:r w:rsidRPr="00F245BC">
        <w:rPr>
          <w:rFonts w:ascii="Arial" w:hAnsi="Arial" w:cs="Arial"/>
          <w:color w:val="231F20"/>
        </w:rPr>
        <w:t xml:space="preserve">Strait Islander peoples with national leadership. Improved health outcomes for Aboriginal and </w:t>
      </w:r>
      <w:r w:rsidRPr="00F245BC">
        <w:rPr>
          <w:rFonts w:ascii="Arial" w:hAnsi="Arial" w:cs="Arial"/>
          <w:color w:val="231F20"/>
          <w:spacing w:val="-5"/>
        </w:rPr>
        <w:t xml:space="preserve">Torres </w:t>
      </w:r>
      <w:r w:rsidRPr="00F245BC">
        <w:rPr>
          <w:rFonts w:ascii="Arial" w:hAnsi="Arial" w:cs="Arial"/>
          <w:color w:val="231F20"/>
        </w:rPr>
        <w:t>Strait Islander people can also be linked to practical health initiatives proposed and advocated by the Close the Gap</w:t>
      </w:r>
      <w:r w:rsidRPr="00F245BC">
        <w:rPr>
          <w:rFonts w:ascii="Arial" w:hAnsi="Arial" w:cs="Arial"/>
          <w:color w:val="231F20"/>
          <w:spacing w:val="41"/>
        </w:rPr>
        <w:t xml:space="preserve"> </w:t>
      </w:r>
      <w:r w:rsidRPr="00F245BC">
        <w:rPr>
          <w:rFonts w:ascii="Arial" w:hAnsi="Arial" w:cs="Arial"/>
          <w:color w:val="231F20"/>
        </w:rPr>
        <w:t>Campaign.</w:t>
      </w:r>
    </w:p>
    <w:p w14:paraId="12DD4B5F" w14:textId="77777777" w:rsidR="00E76164" w:rsidRPr="00F245BC" w:rsidRDefault="00381F87">
      <w:pPr>
        <w:pStyle w:val="BodyText"/>
        <w:spacing w:line="247" w:lineRule="auto"/>
        <w:ind w:left="103" w:right="731"/>
        <w:rPr>
          <w:rFonts w:ascii="Arial" w:hAnsi="Arial" w:cs="Arial"/>
        </w:rPr>
      </w:pPr>
      <w:r w:rsidRPr="00F245BC">
        <w:rPr>
          <w:rFonts w:ascii="Arial" w:hAnsi="Arial" w:cs="Arial"/>
          <w:color w:val="231F20"/>
        </w:rPr>
        <w:t xml:space="preserve">The Cultural Reform in the </w:t>
      </w:r>
      <w:proofErr w:type="spellStart"/>
      <w:r w:rsidRPr="00F245BC">
        <w:rPr>
          <w:rFonts w:ascii="Arial" w:hAnsi="Arial" w:cs="Arial"/>
          <w:color w:val="231F20"/>
        </w:rPr>
        <w:t>ADF</w:t>
      </w:r>
      <w:proofErr w:type="spellEnd"/>
      <w:r w:rsidRPr="00F245BC">
        <w:rPr>
          <w:rFonts w:ascii="Arial" w:hAnsi="Arial" w:cs="Arial"/>
          <w:color w:val="231F20"/>
        </w:rPr>
        <w:t xml:space="preserve"> program was </w:t>
      </w:r>
      <w:proofErr w:type="spellStart"/>
      <w:r w:rsidRPr="00F245BC">
        <w:rPr>
          <w:rFonts w:ascii="Arial" w:hAnsi="Arial" w:cs="Arial"/>
          <w:color w:val="231F20"/>
        </w:rPr>
        <w:t>recognised</w:t>
      </w:r>
      <w:proofErr w:type="spellEnd"/>
      <w:r w:rsidRPr="00F245BC">
        <w:rPr>
          <w:rFonts w:ascii="Arial" w:hAnsi="Arial" w:cs="Arial"/>
          <w:color w:val="231F20"/>
        </w:rPr>
        <w:t xml:space="preserve"> and celebrated as international</w:t>
      </w:r>
      <w:r w:rsidRPr="00F245BC">
        <w:rPr>
          <w:rFonts w:ascii="Arial" w:hAnsi="Arial" w:cs="Arial"/>
          <w:color w:val="231F20"/>
          <w:spacing w:val="-36"/>
        </w:rPr>
        <w:t xml:space="preserve"> </w:t>
      </w:r>
      <w:r w:rsidRPr="00F245BC">
        <w:rPr>
          <w:rFonts w:ascii="Arial" w:hAnsi="Arial" w:cs="Arial"/>
          <w:color w:val="231F20"/>
        </w:rPr>
        <w:t>best practice.</w:t>
      </w:r>
    </w:p>
    <w:p w14:paraId="4EA138E1" w14:textId="77777777" w:rsidR="00E76164" w:rsidRPr="00F245BC" w:rsidRDefault="00381F87">
      <w:pPr>
        <w:pStyle w:val="BodyText"/>
        <w:spacing w:line="247" w:lineRule="auto"/>
        <w:ind w:left="103" w:right="346"/>
        <w:rPr>
          <w:rFonts w:ascii="Arial" w:hAnsi="Arial" w:cs="Arial"/>
        </w:rPr>
      </w:pPr>
      <w:r w:rsidRPr="00F245BC">
        <w:rPr>
          <w:rFonts w:ascii="Arial" w:hAnsi="Arial" w:cs="Arial"/>
          <w:color w:val="231F20"/>
        </w:rPr>
        <w:t>Our submissions and reports have contributed to community discussion and policy making across a broad range of areas, including age discrimination, family and domestic violence, counter-terrorism legislation, the Indigenous Advancement Strategy, residual care arrangements for young people with disability,</w:t>
      </w:r>
      <w:r w:rsidRPr="00F245BC">
        <w:rPr>
          <w:rFonts w:ascii="Arial" w:hAnsi="Arial" w:cs="Arial"/>
          <w:color w:val="231F20"/>
          <w:spacing w:val="-26"/>
        </w:rPr>
        <w:t xml:space="preserve"> </w:t>
      </w:r>
      <w:r w:rsidRPr="00F245BC">
        <w:rPr>
          <w:rFonts w:ascii="Arial" w:hAnsi="Arial" w:cs="Arial"/>
          <w:color w:val="231F20"/>
        </w:rPr>
        <w:t>and</w:t>
      </w:r>
      <w:r w:rsidRPr="00F245BC">
        <w:rPr>
          <w:rFonts w:ascii="Arial" w:hAnsi="Arial" w:cs="Arial"/>
          <w:color w:val="231F20"/>
          <w:spacing w:val="-26"/>
        </w:rPr>
        <w:t xml:space="preserve"> </w:t>
      </w:r>
      <w:r w:rsidRPr="00F245BC">
        <w:rPr>
          <w:rFonts w:ascii="Arial" w:hAnsi="Arial" w:cs="Arial"/>
          <w:color w:val="231F20"/>
        </w:rPr>
        <w:t>constitutional</w:t>
      </w:r>
      <w:r w:rsidRPr="00F245BC">
        <w:rPr>
          <w:rFonts w:ascii="Arial" w:hAnsi="Arial" w:cs="Arial"/>
          <w:color w:val="231F20"/>
          <w:spacing w:val="-26"/>
        </w:rPr>
        <w:t xml:space="preserve"> </w:t>
      </w:r>
      <w:r w:rsidRPr="00F245BC">
        <w:rPr>
          <w:rFonts w:ascii="Arial" w:hAnsi="Arial" w:cs="Arial"/>
          <w:color w:val="231F20"/>
        </w:rPr>
        <w:t>recognition</w:t>
      </w:r>
      <w:r w:rsidRPr="00F245BC">
        <w:rPr>
          <w:rFonts w:ascii="Arial" w:hAnsi="Arial" w:cs="Arial"/>
          <w:color w:val="231F20"/>
          <w:spacing w:val="-26"/>
        </w:rPr>
        <w:t xml:space="preserve"> </w:t>
      </w:r>
      <w:r w:rsidRPr="00F245BC">
        <w:rPr>
          <w:rFonts w:ascii="Arial" w:hAnsi="Arial" w:cs="Arial"/>
          <w:color w:val="231F20"/>
        </w:rPr>
        <w:t>of</w:t>
      </w:r>
      <w:r w:rsidRPr="00F245BC">
        <w:rPr>
          <w:rFonts w:ascii="Arial" w:hAnsi="Arial" w:cs="Arial"/>
          <w:color w:val="231F20"/>
          <w:spacing w:val="-26"/>
        </w:rPr>
        <w:t xml:space="preserve"> </w:t>
      </w:r>
      <w:r w:rsidRPr="00F245BC">
        <w:rPr>
          <w:rFonts w:ascii="Arial" w:hAnsi="Arial" w:cs="Arial"/>
          <w:color w:val="231F20"/>
        </w:rPr>
        <w:t xml:space="preserve">Aboriginal and </w:t>
      </w:r>
      <w:r w:rsidRPr="00F245BC">
        <w:rPr>
          <w:rFonts w:ascii="Arial" w:hAnsi="Arial" w:cs="Arial"/>
          <w:color w:val="231F20"/>
          <w:spacing w:val="-5"/>
        </w:rPr>
        <w:t xml:space="preserve">Torres </w:t>
      </w:r>
      <w:r w:rsidRPr="00F245BC">
        <w:rPr>
          <w:rFonts w:ascii="Arial" w:hAnsi="Arial" w:cs="Arial"/>
          <w:color w:val="231F20"/>
        </w:rPr>
        <w:t>Strait Islander</w:t>
      </w:r>
      <w:r w:rsidRPr="00F245BC">
        <w:rPr>
          <w:rFonts w:ascii="Arial" w:hAnsi="Arial" w:cs="Arial"/>
          <w:color w:val="231F20"/>
          <w:spacing w:val="-8"/>
        </w:rPr>
        <w:t xml:space="preserve"> </w:t>
      </w:r>
      <w:r w:rsidRPr="00F245BC">
        <w:rPr>
          <w:rFonts w:ascii="Arial" w:hAnsi="Arial" w:cs="Arial"/>
          <w:color w:val="231F20"/>
        </w:rPr>
        <w:t>peoples.</w:t>
      </w:r>
    </w:p>
    <w:p w14:paraId="1A0FE083" w14:textId="77777777" w:rsidR="00E76164" w:rsidRPr="00F245BC" w:rsidRDefault="00E76164">
      <w:pPr>
        <w:spacing w:line="247" w:lineRule="auto"/>
        <w:rPr>
          <w:rFonts w:ascii="Arial" w:hAnsi="Arial" w:cs="Arial"/>
        </w:rPr>
        <w:sectPr w:rsidR="00E76164" w:rsidRPr="00F245BC">
          <w:type w:val="continuous"/>
          <w:pgSz w:w="9980" w:h="14180"/>
          <w:pgMar w:top="1180" w:right="260" w:bottom="280" w:left="860" w:header="720" w:footer="720" w:gutter="0"/>
          <w:cols w:num="2" w:space="720" w:equalWidth="0">
            <w:col w:w="4078" w:space="315"/>
            <w:col w:w="4467"/>
          </w:cols>
        </w:sectPr>
      </w:pPr>
    </w:p>
    <w:p w14:paraId="6E24D415" w14:textId="77777777" w:rsidR="00E76164" w:rsidRPr="00F245BC" w:rsidRDefault="00E76164">
      <w:pPr>
        <w:rPr>
          <w:rFonts w:ascii="Arial" w:eastAsia="Trebuchet MS" w:hAnsi="Arial" w:cs="Arial"/>
          <w:sz w:val="20"/>
          <w:szCs w:val="20"/>
        </w:rPr>
      </w:pPr>
    </w:p>
    <w:p w14:paraId="15E9294F" w14:textId="77777777" w:rsidR="00E76164" w:rsidRPr="00F245BC" w:rsidRDefault="00E76164">
      <w:pPr>
        <w:rPr>
          <w:rFonts w:ascii="Arial" w:eastAsia="Trebuchet MS" w:hAnsi="Arial" w:cs="Arial"/>
          <w:sz w:val="20"/>
          <w:szCs w:val="20"/>
        </w:rPr>
      </w:pPr>
    </w:p>
    <w:p w14:paraId="2CE282F5" w14:textId="77777777" w:rsidR="00E76164" w:rsidRPr="00F245BC" w:rsidRDefault="00E76164">
      <w:pPr>
        <w:rPr>
          <w:rFonts w:ascii="Arial" w:eastAsia="Trebuchet MS" w:hAnsi="Arial" w:cs="Arial"/>
          <w:sz w:val="20"/>
          <w:szCs w:val="20"/>
        </w:rPr>
      </w:pPr>
    </w:p>
    <w:p w14:paraId="08C6C0E2" w14:textId="77777777" w:rsidR="00E76164" w:rsidRPr="00F245BC" w:rsidRDefault="00E76164">
      <w:pPr>
        <w:rPr>
          <w:rFonts w:ascii="Arial" w:eastAsia="Trebuchet MS" w:hAnsi="Arial" w:cs="Arial"/>
          <w:sz w:val="20"/>
          <w:szCs w:val="20"/>
        </w:rPr>
      </w:pPr>
    </w:p>
    <w:p w14:paraId="4BE24357" w14:textId="77777777" w:rsidR="00E76164" w:rsidRPr="00F245BC" w:rsidRDefault="00E76164">
      <w:pPr>
        <w:rPr>
          <w:rFonts w:ascii="Arial" w:eastAsia="Trebuchet MS" w:hAnsi="Arial" w:cs="Arial"/>
          <w:sz w:val="20"/>
          <w:szCs w:val="20"/>
        </w:rPr>
      </w:pPr>
    </w:p>
    <w:p w14:paraId="423E4502" w14:textId="77777777" w:rsidR="00E76164" w:rsidRPr="00F245BC" w:rsidRDefault="00E76164">
      <w:pPr>
        <w:rPr>
          <w:rFonts w:ascii="Arial" w:eastAsia="Trebuchet MS" w:hAnsi="Arial" w:cs="Arial"/>
          <w:sz w:val="20"/>
          <w:szCs w:val="20"/>
        </w:rPr>
      </w:pPr>
    </w:p>
    <w:p w14:paraId="69EA46D9" w14:textId="77777777" w:rsidR="00E76164" w:rsidRPr="00F245BC" w:rsidRDefault="00E76164">
      <w:pPr>
        <w:spacing w:before="4"/>
        <w:rPr>
          <w:rFonts w:ascii="Arial" w:eastAsia="Trebuchet MS" w:hAnsi="Arial" w:cs="Arial"/>
          <w:sz w:val="20"/>
          <w:szCs w:val="20"/>
        </w:rPr>
      </w:pPr>
    </w:p>
    <w:p w14:paraId="5BACECF7" w14:textId="77777777" w:rsidR="00E76164" w:rsidRPr="00F245BC" w:rsidRDefault="00381F87">
      <w:pPr>
        <w:pStyle w:val="Heading1"/>
        <w:spacing w:line="160" w:lineRule="auto"/>
        <w:ind w:left="528"/>
        <w:rPr>
          <w:rFonts w:cs="Arial"/>
        </w:rPr>
      </w:pPr>
      <w:bookmarkStart w:id="13" w:name="_bookmark13"/>
      <w:bookmarkEnd w:id="13"/>
      <w:r w:rsidRPr="00F245BC">
        <w:rPr>
          <w:rFonts w:cs="Arial"/>
          <w:color w:val="231F20"/>
          <w:spacing w:val="-38"/>
        </w:rPr>
        <w:t xml:space="preserve">People </w:t>
      </w:r>
      <w:r w:rsidRPr="00F245BC">
        <w:rPr>
          <w:rFonts w:cs="Arial"/>
          <w:color w:val="231F20"/>
          <w:spacing w:val="-40"/>
        </w:rPr>
        <w:t xml:space="preserve">and </w:t>
      </w:r>
      <w:r w:rsidRPr="00F245BC">
        <w:rPr>
          <w:rFonts w:cs="Arial"/>
          <w:color w:val="231F20"/>
          <w:spacing w:val="-43"/>
          <w:w w:val="95"/>
        </w:rPr>
        <w:t>performance</w:t>
      </w:r>
    </w:p>
    <w:p w14:paraId="140B9C6B" w14:textId="77777777" w:rsidR="00E76164" w:rsidRPr="00F245BC" w:rsidRDefault="005E0FFB">
      <w:pPr>
        <w:pStyle w:val="Heading5"/>
        <w:spacing w:before="215" w:line="348" w:lineRule="auto"/>
        <w:ind w:left="2650" w:right="3064"/>
        <w:rPr>
          <w:rFonts w:ascii="Arial" w:eastAsia="Arial" w:hAnsi="Arial" w:cs="Arial"/>
        </w:rPr>
      </w:pPr>
      <w:hyperlink w:anchor="_bookmark14" w:history="1">
        <w:proofErr w:type="spellStart"/>
        <w:r w:rsidR="00381F87" w:rsidRPr="00F245BC">
          <w:rPr>
            <w:rFonts w:ascii="Arial" w:hAnsi="Arial" w:cs="Arial"/>
            <w:color w:val="231F20"/>
          </w:rPr>
          <w:t>Organisational</w:t>
        </w:r>
        <w:proofErr w:type="spellEnd"/>
        <w:r w:rsidR="00381F87" w:rsidRPr="00F245BC">
          <w:rPr>
            <w:rFonts w:ascii="Arial" w:hAnsi="Arial" w:cs="Arial"/>
            <w:color w:val="231F20"/>
          </w:rPr>
          <w:t xml:space="preserve"> excellence </w:t>
        </w:r>
        <w:r w:rsidR="00381F87" w:rsidRPr="00F245BC">
          <w:rPr>
            <w:rFonts w:ascii="Arial" w:hAnsi="Arial" w:cs="Arial"/>
            <w:b/>
            <w:color w:val="231F20"/>
          </w:rPr>
          <w:t>68</w:t>
        </w:r>
      </w:hyperlink>
      <w:r w:rsidR="00381F87" w:rsidRPr="00F245BC">
        <w:rPr>
          <w:rFonts w:ascii="Arial" w:hAnsi="Arial" w:cs="Arial"/>
          <w:b/>
          <w:color w:val="231F20"/>
        </w:rPr>
        <w:t xml:space="preserve"> </w:t>
      </w:r>
      <w:hyperlink w:anchor="_bookmark15" w:history="1">
        <w:r w:rsidR="00381F87" w:rsidRPr="00F245BC">
          <w:rPr>
            <w:rFonts w:ascii="Arial" w:hAnsi="Arial" w:cs="Arial"/>
            <w:color w:val="231F20"/>
          </w:rPr>
          <w:t>Working</w:t>
        </w:r>
        <w:r w:rsidR="00381F87" w:rsidRPr="00F245BC">
          <w:rPr>
            <w:rFonts w:ascii="Arial" w:hAnsi="Arial" w:cs="Arial"/>
            <w:color w:val="231F20"/>
            <w:spacing w:val="-21"/>
          </w:rPr>
          <w:t xml:space="preserve"> </w:t>
        </w:r>
        <w:r w:rsidR="00381F87" w:rsidRPr="00F245BC">
          <w:rPr>
            <w:rFonts w:ascii="Arial" w:hAnsi="Arial" w:cs="Arial"/>
            <w:color w:val="231F20"/>
          </w:rPr>
          <w:t>at</w:t>
        </w:r>
        <w:r w:rsidR="00381F87" w:rsidRPr="00F245BC">
          <w:rPr>
            <w:rFonts w:ascii="Arial" w:hAnsi="Arial" w:cs="Arial"/>
            <w:color w:val="231F20"/>
            <w:spacing w:val="-21"/>
          </w:rPr>
          <w:t xml:space="preserve"> </w:t>
        </w:r>
        <w:r w:rsidR="00381F87" w:rsidRPr="00F245BC">
          <w:rPr>
            <w:rFonts w:ascii="Arial" w:hAnsi="Arial" w:cs="Arial"/>
            <w:color w:val="231F20"/>
          </w:rPr>
          <w:t>the</w:t>
        </w:r>
        <w:r w:rsidR="00381F87" w:rsidRPr="00F245BC">
          <w:rPr>
            <w:rFonts w:ascii="Arial" w:hAnsi="Arial" w:cs="Arial"/>
            <w:color w:val="231F20"/>
            <w:spacing w:val="-21"/>
          </w:rPr>
          <w:t xml:space="preserve"> </w:t>
        </w:r>
        <w:r w:rsidR="00381F87" w:rsidRPr="00F245BC">
          <w:rPr>
            <w:rFonts w:ascii="Arial" w:hAnsi="Arial" w:cs="Arial"/>
            <w:color w:val="231F20"/>
          </w:rPr>
          <w:t>Commission</w:t>
        </w:r>
        <w:r w:rsidR="00381F87" w:rsidRPr="00F245BC">
          <w:rPr>
            <w:rFonts w:ascii="Arial" w:hAnsi="Arial" w:cs="Arial"/>
            <w:color w:val="231F20"/>
            <w:spacing w:val="-21"/>
          </w:rPr>
          <w:t xml:space="preserve"> </w:t>
        </w:r>
        <w:r w:rsidR="00381F87" w:rsidRPr="00F245BC">
          <w:rPr>
            <w:rFonts w:ascii="Arial" w:hAnsi="Arial" w:cs="Arial"/>
            <w:b/>
            <w:color w:val="231F20"/>
          </w:rPr>
          <w:t>69</w:t>
        </w:r>
      </w:hyperlink>
      <w:r w:rsidR="00381F87" w:rsidRPr="00F245BC">
        <w:rPr>
          <w:rFonts w:ascii="Arial" w:hAnsi="Arial" w:cs="Arial"/>
          <w:b/>
          <w:color w:val="231F20"/>
        </w:rPr>
        <w:t xml:space="preserve"> </w:t>
      </w:r>
      <w:hyperlink w:anchor="_bookmark16" w:history="1">
        <w:r w:rsidR="00381F87" w:rsidRPr="00F245BC">
          <w:rPr>
            <w:rFonts w:ascii="Arial" w:hAnsi="Arial" w:cs="Arial"/>
            <w:color w:val="231F20"/>
          </w:rPr>
          <w:t>Management</w:t>
        </w:r>
        <w:r w:rsidR="00381F87" w:rsidRPr="00F245BC">
          <w:rPr>
            <w:rFonts w:ascii="Arial" w:hAnsi="Arial" w:cs="Arial"/>
            <w:color w:val="231F20"/>
            <w:spacing w:val="-37"/>
          </w:rPr>
          <w:t xml:space="preserve"> </w:t>
        </w:r>
        <w:r w:rsidR="00381F87" w:rsidRPr="00F245BC">
          <w:rPr>
            <w:rFonts w:ascii="Arial" w:hAnsi="Arial" w:cs="Arial"/>
            <w:color w:val="231F20"/>
          </w:rPr>
          <w:t>accountability</w:t>
        </w:r>
        <w:r w:rsidR="00381F87" w:rsidRPr="00F245BC">
          <w:rPr>
            <w:rFonts w:ascii="Arial" w:hAnsi="Arial" w:cs="Arial"/>
            <w:color w:val="231F20"/>
            <w:spacing w:val="-37"/>
          </w:rPr>
          <w:t xml:space="preserve"> </w:t>
        </w:r>
        <w:r w:rsidR="00381F87" w:rsidRPr="00F245BC">
          <w:rPr>
            <w:rFonts w:ascii="Arial" w:hAnsi="Arial" w:cs="Arial"/>
            <w:b/>
            <w:color w:val="231F20"/>
          </w:rPr>
          <w:t>71</w:t>
        </w:r>
      </w:hyperlink>
      <w:r w:rsidR="00381F87" w:rsidRPr="00F245BC">
        <w:rPr>
          <w:rFonts w:ascii="Arial" w:hAnsi="Arial" w:cs="Arial"/>
          <w:b/>
          <w:color w:val="231F20"/>
        </w:rPr>
        <w:t xml:space="preserve"> </w:t>
      </w:r>
      <w:hyperlink w:anchor="_bookmark17" w:history="1">
        <w:r w:rsidR="00381F87" w:rsidRPr="00F245BC">
          <w:rPr>
            <w:rFonts w:ascii="Arial" w:hAnsi="Arial" w:cs="Arial"/>
            <w:color w:val="231F20"/>
          </w:rPr>
          <w:t>People</w:t>
        </w:r>
        <w:r w:rsidR="00381F87" w:rsidRPr="00F245BC">
          <w:rPr>
            <w:rFonts w:ascii="Arial" w:hAnsi="Arial" w:cs="Arial"/>
            <w:color w:val="231F20"/>
            <w:spacing w:val="-26"/>
          </w:rPr>
          <w:t xml:space="preserve"> </w:t>
        </w:r>
        <w:r w:rsidR="00381F87" w:rsidRPr="00F245BC">
          <w:rPr>
            <w:rFonts w:ascii="Arial" w:hAnsi="Arial" w:cs="Arial"/>
            <w:color w:val="231F20"/>
          </w:rPr>
          <w:t>and</w:t>
        </w:r>
        <w:r w:rsidR="00381F87" w:rsidRPr="00F245BC">
          <w:rPr>
            <w:rFonts w:ascii="Arial" w:hAnsi="Arial" w:cs="Arial"/>
            <w:color w:val="231F20"/>
            <w:spacing w:val="-26"/>
          </w:rPr>
          <w:t xml:space="preserve"> </w:t>
        </w:r>
        <w:r w:rsidR="00381F87" w:rsidRPr="00F245BC">
          <w:rPr>
            <w:rFonts w:ascii="Arial" w:hAnsi="Arial" w:cs="Arial"/>
            <w:color w:val="231F20"/>
          </w:rPr>
          <w:t>performance</w:t>
        </w:r>
        <w:r w:rsidR="00381F87" w:rsidRPr="00F245BC">
          <w:rPr>
            <w:rFonts w:ascii="Arial" w:hAnsi="Arial" w:cs="Arial"/>
            <w:color w:val="231F20"/>
            <w:spacing w:val="-26"/>
          </w:rPr>
          <w:t xml:space="preserve"> </w:t>
        </w:r>
        <w:r w:rsidR="00381F87" w:rsidRPr="00F245BC">
          <w:rPr>
            <w:rFonts w:ascii="Arial" w:hAnsi="Arial" w:cs="Arial"/>
            <w:b/>
            <w:color w:val="231F20"/>
          </w:rPr>
          <w:t>72</w:t>
        </w:r>
      </w:hyperlink>
    </w:p>
    <w:p w14:paraId="1C7C82CD" w14:textId="77777777" w:rsidR="00E76164" w:rsidRPr="00F245BC" w:rsidRDefault="00E76164">
      <w:pPr>
        <w:spacing w:line="348" w:lineRule="auto"/>
        <w:rPr>
          <w:rFonts w:ascii="Arial" w:eastAsia="Arial" w:hAnsi="Arial" w:cs="Arial"/>
        </w:rPr>
        <w:sectPr w:rsidR="00E76164" w:rsidRPr="00F245BC">
          <w:pgSz w:w="9980" w:h="14180"/>
          <w:pgMar w:top="1320" w:right="720" w:bottom="500" w:left="340" w:header="0" w:footer="357" w:gutter="0"/>
          <w:cols w:space="720"/>
        </w:sectPr>
      </w:pPr>
    </w:p>
    <w:p w14:paraId="6FB2A259" w14:textId="77777777" w:rsidR="00E76164" w:rsidRPr="00F245BC" w:rsidRDefault="00E76164">
      <w:pPr>
        <w:spacing w:before="5"/>
        <w:rPr>
          <w:rFonts w:ascii="Arial" w:eastAsia="Times New Roman" w:hAnsi="Arial" w:cs="Arial"/>
          <w:sz w:val="17"/>
          <w:szCs w:val="17"/>
        </w:rPr>
      </w:pPr>
    </w:p>
    <w:p w14:paraId="330B3328" w14:textId="77777777" w:rsidR="00E76164" w:rsidRPr="00F245BC" w:rsidRDefault="00E76164">
      <w:pPr>
        <w:rPr>
          <w:rFonts w:ascii="Arial" w:eastAsia="Times New Roman" w:hAnsi="Arial" w:cs="Arial"/>
          <w:sz w:val="17"/>
          <w:szCs w:val="17"/>
        </w:rPr>
        <w:sectPr w:rsidR="00E76164" w:rsidRPr="00F245BC">
          <w:footerReference w:type="default" r:id="rId71"/>
          <w:pgSz w:w="9980" w:h="14180"/>
          <w:pgMar w:top="1320" w:right="1380" w:bottom="280" w:left="1380" w:header="0" w:footer="0" w:gutter="0"/>
          <w:cols w:space="720"/>
        </w:sectPr>
      </w:pPr>
    </w:p>
    <w:p w14:paraId="4FB66510" w14:textId="77777777" w:rsidR="00E76164" w:rsidRPr="00F245BC" w:rsidRDefault="00E76164">
      <w:pPr>
        <w:rPr>
          <w:rFonts w:ascii="Arial" w:eastAsia="Times New Roman" w:hAnsi="Arial" w:cs="Arial"/>
          <w:sz w:val="20"/>
          <w:szCs w:val="20"/>
        </w:rPr>
      </w:pPr>
    </w:p>
    <w:p w14:paraId="2350075B" w14:textId="77777777" w:rsidR="00E76164" w:rsidRPr="00F245BC" w:rsidRDefault="00E76164">
      <w:pPr>
        <w:rPr>
          <w:rFonts w:ascii="Arial" w:eastAsia="Times New Roman" w:hAnsi="Arial" w:cs="Arial"/>
          <w:sz w:val="20"/>
          <w:szCs w:val="20"/>
        </w:rPr>
      </w:pPr>
    </w:p>
    <w:p w14:paraId="50370127" w14:textId="77777777" w:rsidR="00E76164" w:rsidRPr="00F245BC" w:rsidRDefault="00E76164">
      <w:pPr>
        <w:spacing w:before="9"/>
        <w:rPr>
          <w:rFonts w:ascii="Arial" w:eastAsia="Times New Roman" w:hAnsi="Arial" w:cs="Arial"/>
          <w:sz w:val="16"/>
          <w:szCs w:val="16"/>
        </w:rPr>
      </w:pPr>
    </w:p>
    <w:p w14:paraId="69341FDD" w14:textId="77777777" w:rsidR="00E76164" w:rsidRPr="00F245BC" w:rsidRDefault="00381F87">
      <w:pPr>
        <w:spacing w:before="36"/>
        <w:ind w:left="283" w:right="223"/>
        <w:rPr>
          <w:rFonts w:ascii="Arial" w:eastAsia="Arial" w:hAnsi="Arial" w:cs="Arial"/>
          <w:sz w:val="52"/>
          <w:szCs w:val="52"/>
        </w:rPr>
      </w:pPr>
      <w:bookmarkStart w:id="14" w:name="_bookmark14"/>
      <w:bookmarkEnd w:id="14"/>
      <w:proofErr w:type="spellStart"/>
      <w:r w:rsidRPr="00F245BC">
        <w:rPr>
          <w:rFonts w:ascii="Arial" w:hAnsi="Arial" w:cs="Arial"/>
          <w:color w:val="1CBECA"/>
          <w:w w:val="80"/>
          <w:sz w:val="52"/>
        </w:rPr>
        <w:t>Organisational</w:t>
      </w:r>
      <w:proofErr w:type="spellEnd"/>
      <w:r w:rsidRPr="00F245BC">
        <w:rPr>
          <w:rFonts w:ascii="Arial" w:hAnsi="Arial" w:cs="Arial"/>
          <w:color w:val="1CBECA"/>
          <w:w w:val="80"/>
          <w:sz w:val="52"/>
        </w:rPr>
        <w:t xml:space="preserve"> </w:t>
      </w:r>
      <w:r w:rsidRPr="00F245BC">
        <w:rPr>
          <w:rFonts w:ascii="Arial" w:hAnsi="Arial" w:cs="Arial"/>
          <w:color w:val="1CBECA"/>
          <w:spacing w:val="34"/>
          <w:w w:val="80"/>
          <w:sz w:val="52"/>
        </w:rPr>
        <w:t xml:space="preserve"> </w:t>
      </w:r>
      <w:r w:rsidRPr="00F245BC">
        <w:rPr>
          <w:rFonts w:ascii="Arial" w:hAnsi="Arial" w:cs="Arial"/>
          <w:color w:val="1CBECA"/>
          <w:w w:val="80"/>
          <w:sz w:val="52"/>
        </w:rPr>
        <w:t>excellence</w:t>
      </w:r>
    </w:p>
    <w:p w14:paraId="0FB7544E" w14:textId="77777777" w:rsidR="00E76164" w:rsidRPr="00F245BC" w:rsidRDefault="00E76164">
      <w:pPr>
        <w:rPr>
          <w:rFonts w:ascii="Arial" w:eastAsia="Arial" w:hAnsi="Arial" w:cs="Arial"/>
          <w:sz w:val="12"/>
          <w:szCs w:val="12"/>
        </w:rPr>
      </w:pPr>
    </w:p>
    <w:p w14:paraId="0729E0D9" w14:textId="77777777" w:rsidR="00E76164" w:rsidRPr="00F245BC" w:rsidRDefault="00E76164">
      <w:pPr>
        <w:rPr>
          <w:rFonts w:ascii="Arial" w:eastAsia="Arial" w:hAnsi="Arial" w:cs="Arial"/>
          <w:sz w:val="12"/>
          <w:szCs w:val="12"/>
        </w:rPr>
        <w:sectPr w:rsidR="00E76164" w:rsidRPr="00F245BC">
          <w:footerReference w:type="even" r:id="rId72"/>
          <w:footerReference w:type="default" r:id="rId73"/>
          <w:pgSz w:w="9980" w:h="14180"/>
          <w:pgMar w:top="1320" w:right="880" w:bottom="500" w:left="340" w:header="0" w:footer="317" w:gutter="0"/>
          <w:pgNumType w:start="68"/>
          <w:cols w:space="720"/>
        </w:sectPr>
      </w:pPr>
    </w:p>
    <w:p w14:paraId="6CA39442" w14:textId="77777777" w:rsidR="00E76164" w:rsidRPr="00F245BC" w:rsidRDefault="00381F87">
      <w:pPr>
        <w:pStyle w:val="BodyText"/>
        <w:spacing w:before="79" w:line="247" w:lineRule="auto"/>
        <w:ind w:right="452"/>
        <w:rPr>
          <w:rFonts w:ascii="Arial" w:hAnsi="Arial" w:cs="Arial"/>
        </w:rPr>
      </w:pPr>
      <w:r w:rsidRPr="00F245BC">
        <w:rPr>
          <w:rFonts w:ascii="Arial" w:hAnsi="Arial" w:cs="Arial"/>
          <w:color w:val="231F20"/>
          <w:spacing w:val="-5"/>
        </w:rPr>
        <w:lastRenderedPageBreak/>
        <w:t xml:space="preserve">We </w:t>
      </w:r>
      <w:r w:rsidRPr="00F245BC">
        <w:rPr>
          <w:rFonts w:ascii="Arial" w:hAnsi="Arial" w:cs="Arial"/>
          <w:color w:val="231F20"/>
        </w:rPr>
        <w:t>are committed to working collaboratively, with</w:t>
      </w:r>
      <w:r w:rsidRPr="00F245BC">
        <w:rPr>
          <w:rFonts w:ascii="Arial" w:hAnsi="Arial" w:cs="Arial"/>
          <w:color w:val="231F20"/>
          <w:spacing w:val="-12"/>
        </w:rPr>
        <w:t xml:space="preserve"> </w:t>
      </w:r>
      <w:r w:rsidRPr="00F245BC">
        <w:rPr>
          <w:rFonts w:ascii="Arial" w:hAnsi="Arial" w:cs="Arial"/>
          <w:color w:val="231F20"/>
        </w:rPr>
        <w:t>innovation,</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to</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highest</w:t>
      </w:r>
      <w:r w:rsidRPr="00F245BC">
        <w:rPr>
          <w:rFonts w:ascii="Arial" w:hAnsi="Arial" w:cs="Arial"/>
          <w:color w:val="231F20"/>
          <w:spacing w:val="-12"/>
        </w:rPr>
        <w:t xml:space="preserve"> </w:t>
      </w:r>
      <w:r w:rsidRPr="00F245BC">
        <w:rPr>
          <w:rFonts w:ascii="Arial" w:hAnsi="Arial" w:cs="Arial"/>
          <w:color w:val="231F20"/>
        </w:rPr>
        <w:t>standard</w:t>
      </w:r>
      <w:r w:rsidRPr="00F245BC">
        <w:rPr>
          <w:rFonts w:ascii="Arial" w:hAnsi="Arial" w:cs="Arial"/>
          <w:color w:val="231F20"/>
          <w:spacing w:val="-12"/>
        </w:rPr>
        <w:t xml:space="preserve"> </w:t>
      </w:r>
      <w:r w:rsidRPr="00F245BC">
        <w:rPr>
          <w:rFonts w:ascii="Arial" w:hAnsi="Arial" w:cs="Arial"/>
          <w:color w:val="231F20"/>
        </w:rPr>
        <w:t>of excellence.</w:t>
      </w:r>
    </w:p>
    <w:p w14:paraId="5A7BA75A" w14:textId="77777777" w:rsidR="00E76164" w:rsidRPr="00F245BC" w:rsidRDefault="00381F87">
      <w:pPr>
        <w:pStyle w:val="BodyText"/>
        <w:spacing w:before="110" w:line="242" w:lineRule="auto"/>
        <w:ind w:right="292"/>
        <w:rPr>
          <w:rFonts w:ascii="Arial" w:hAnsi="Arial" w:cs="Arial"/>
        </w:rPr>
      </w:pPr>
      <w:r w:rsidRPr="00F245BC">
        <w:rPr>
          <w:rFonts w:ascii="Arial" w:hAnsi="Arial" w:cs="Arial"/>
          <w:color w:val="231F20"/>
        </w:rPr>
        <w:t>As a micro-agency, the strategic management</w:t>
      </w:r>
      <w:r w:rsidRPr="00F245BC">
        <w:rPr>
          <w:rFonts w:ascii="Arial" w:hAnsi="Arial" w:cs="Arial"/>
          <w:color w:val="231F20"/>
          <w:spacing w:val="-26"/>
        </w:rPr>
        <w:t xml:space="preserve"> </w:t>
      </w:r>
      <w:r w:rsidRPr="00F245BC">
        <w:rPr>
          <w:rFonts w:ascii="Arial" w:hAnsi="Arial" w:cs="Arial"/>
          <w:color w:val="231F20"/>
        </w:rPr>
        <w:t>of our capability in the areas of financial services, workforce and information and communications technology is different from that of larger government agencies and</w:t>
      </w:r>
      <w:r w:rsidRPr="00F245BC">
        <w:rPr>
          <w:rFonts w:ascii="Arial" w:hAnsi="Arial" w:cs="Arial"/>
          <w:color w:val="231F20"/>
          <w:spacing w:val="8"/>
        </w:rPr>
        <w:t xml:space="preserve"> </w:t>
      </w:r>
      <w:r w:rsidRPr="00F245BC">
        <w:rPr>
          <w:rFonts w:ascii="Arial" w:hAnsi="Arial" w:cs="Arial"/>
          <w:color w:val="231F20"/>
        </w:rPr>
        <w:t>departments.</w:t>
      </w:r>
    </w:p>
    <w:p w14:paraId="54D01FCE" w14:textId="77777777" w:rsidR="00E76164" w:rsidRPr="00F245BC" w:rsidRDefault="00381F87">
      <w:pPr>
        <w:pStyle w:val="BodyText"/>
        <w:spacing w:line="242" w:lineRule="auto"/>
        <w:ind w:right="8"/>
        <w:rPr>
          <w:rFonts w:ascii="Arial" w:hAnsi="Arial" w:cs="Arial"/>
        </w:rPr>
      </w:pPr>
      <w:r w:rsidRPr="00F245BC">
        <w:rPr>
          <w:rFonts w:ascii="Arial" w:hAnsi="Arial" w:cs="Arial"/>
          <w:color w:val="231F20"/>
        </w:rPr>
        <w:t>With diminishing resources and no economy of  scale</w:t>
      </w:r>
      <w:r w:rsidRPr="00F245BC">
        <w:rPr>
          <w:rFonts w:ascii="Arial" w:hAnsi="Arial" w:cs="Arial"/>
          <w:color w:val="231F20"/>
          <w:spacing w:val="-12"/>
        </w:rPr>
        <w:t xml:space="preserve"> </w:t>
      </w:r>
      <w:r w:rsidRPr="00F245BC">
        <w:rPr>
          <w:rFonts w:ascii="Arial" w:hAnsi="Arial" w:cs="Arial"/>
          <w:color w:val="231F20"/>
          <w:spacing w:val="-3"/>
        </w:rPr>
        <w:t>factor,</w:t>
      </w:r>
      <w:r w:rsidRPr="00F245BC">
        <w:rPr>
          <w:rFonts w:ascii="Arial" w:hAnsi="Arial" w:cs="Arial"/>
          <w:color w:val="231F20"/>
          <w:spacing w:val="-12"/>
        </w:rPr>
        <w:t xml:space="preserve"> </w:t>
      </w:r>
      <w:r w:rsidRPr="00F245BC">
        <w:rPr>
          <w:rFonts w:ascii="Arial" w:hAnsi="Arial" w:cs="Arial"/>
          <w:color w:val="231F20"/>
        </w:rPr>
        <w:t>our</w:t>
      </w:r>
      <w:r w:rsidRPr="00F245BC">
        <w:rPr>
          <w:rFonts w:ascii="Arial" w:hAnsi="Arial" w:cs="Arial"/>
          <w:color w:val="231F20"/>
          <w:spacing w:val="-12"/>
        </w:rPr>
        <w:t xml:space="preserve"> </w:t>
      </w:r>
      <w:r w:rsidRPr="00F245BC">
        <w:rPr>
          <w:rFonts w:ascii="Arial" w:hAnsi="Arial" w:cs="Arial"/>
          <w:color w:val="231F20"/>
        </w:rPr>
        <w:t>agility</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innovation</w:t>
      </w:r>
      <w:r w:rsidRPr="00F245BC">
        <w:rPr>
          <w:rFonts w:ascii="Arial" w:hAnsi="Arial" w:cs="Arial"/>
          <w:color w:val="231F20"/>
          <w:spacing w:val="-12"/>
        </w:rPr>
        <w:t xml:space="preserve"> </w:t>
      </w:r>
      <w:r w:rsidRPr="00F245BC">
        <w:rPr>
          <w:rFonts w:ascii="Arial" w:hAnsi="Arial" w:cs="Arial"/>
          <w:color w:val="231F20"/>
        </w:rPr>
        <w:t>in</w:t>
      </w:r>
      <w:r w:rsidRPr="00F245BC">
        <w:rPr>
          <w:rFonts w:ascii="Arial" w:hAnsi="Arial" w:cs="Arial"/>
          <w:color w:val="231F20"/>
          <w:spacing w:val="-12"/>
        </w:rPr>
        <w:t xml:space="preserve"> </w:t>
      </w:r>
      <w:r w:rsidRPr="00F245BC">
        <w:rPr>
          <w:rFonts w:ascii="Arial" w:hAnsi="Arial" w:cs="Arial"/>
          <w:color w:val="231F20"/>
        </w:rPr>
        <w:t>these</w:t>
      </w:r>
      <w:r w:rsidRPr="00F245BC">
        <w:rPr>
          <w:rFonts w:ascii="Arial" w:hAnsi="Arial" w:cs="Arial"/>
          <w:color w:val="231F20"/>
          <w:spacing w:val="-12"/>
        </w:rPr>
        <w:t xml:space="preserve"> </w:t>
      </w:r>
      <w:r w:rsidRPr="00F245BC">
        <w:rPr>
          <w:rFonts w:ascii="Arial" w:hAnsi="Arial" w:cs="Arial"/>
          <w:color w:val="231F20"/>
        </w:rPr>
        <w:t>areas relies on skilled personnel, cross-agency</w:t>
      </w:r>
      <w:r w:rsidRPr="00F245BC">
        <w:rPr>
          <w:rFonts w:ascii="Arial" w:hAnsi="Arial" w:cs="Arial"/>
          <w:color w:val="231F20"/>
          <w:spacing w:val="-32"/>
        </w:rPr>
        <w:t xml:space="preserve"> </w:t>
      </w:r>
      <w:r w:rsidRPr="00F245BC">
        <w:rPr>
          <w:rFonts w:ascii="Arial" w:hAnsi="Arial" w:cs="Arial"/>
          <w:color w:val="231F20"/>
        </w:rPr>
        <w:t>information sharing and streamlined or shared</w:t>
      </w:r>
      <w:r w:rsidRPr="00F245BC">
        <w:rPr>
          <w:rFonts w:ascii="Arial" w:hAnsi="Arial" w:cs="Arial"/>
          <w:color w:val="231F20"/>
          <w:spacing w:val="-10"/>
        </w:rPr>
        <w:t xml:space="preserve"> </w:t>
      </w:r>
      <w:r w:rsidRPr="00F245BC">
        <w:rPr>
          <w:rFonts w:ascii="Arial" w:hAnsi="Arial" w:cs="Arial"/>
          <w:color w:val="231F20"/>
        </w:rPr>
        <w:t>services.</w:t>
      </w:r>
    </w:p>
    <w:p w14:paraId="4F610231" w14:textId="77777777" w:rsidR="00E76164" w:rsidRPr="00F245BC" w:rsidRDefault="00381F87">
      <w:pPr>
        <w:pStyle w:val="BodyText"/>
        <w:spacing w:line="242" w:lineRule="auto"/>
        <w:ind w:right="159"/>
        <w:rPr>
          <w:rFonts w:ascii="Arial" w:hAnsi="Arial" w:cs="Arial"/>
        </w:rPr>
      </w:pPr>
      <w:r w:rsidRPr="00F245BC">
        <w:rPr>
          <w:rFonts w:ascii="Arial" w:hAnsi="Arial" w:cs="Arial"/>
          <w:color w:val="231F20"/>
        </w:rPr>
        <w:t>Our strategic objectives are to lead by example and to practice and inspire sound corporate</w:t>
      </w:r>
      <w:r w:rsidRPr="00F245BC">
        <w:rPr>
          <w:rFonts w:ascii="Arial" w:hAnsi="Arial" w:cs="Arial"/>
          <w:color w:val="231F20"/>
          <w:spacing w:val="-8"/>
        </w:rPr>
        <w:t xml:space="preserve"> </w:t>
      </w:r>
      <w:r w:rsidRPr="00F245BC">
        <w:rPr>
          <w:rFonts w:ascii="Arial" w:hAnsi="Arial" w:cs="Arial"/>
          <w:color w:val="231F20"/>
        </w:rPr>
        <w:t>social</w:t>
      </w:r>
    </w:p>
    <w:p w14:paraId="579E0244" w14:textId="77777777" w:rsidR="00E76164" w:rsidRPr="00F245BC" w:rsidRDefault="00381F87">
      <w:pPr>
        <w:pStyle w:val="BodyText"/>
        <w:spacing w:before="0" w:line="242" w:lineRule="auto"/>
        <w:ind w:right="-15"/>
        <w:rPr>
          <w:rFonts w:ascii="Arial" w:hAnsi="Arial" w:cs="Arial"/>
        </w:rPr>
      </w:pPr>
      <w:r w:rsidRPr="00F245BC">
        <w:rPr>
          <w:rFonts w:ascii="Arial" w:hAnsi="Arial" w:cs="Arial"/>
          <w:color w:val="231F20"/>
        </w:rPr>
        <w:t>responsibility,</w:t>
      </w:r>
      <w:r w:rsidRPr="00F245BC">
        <w:rPr>
          <w:rFonts w:ascii="Arial" w:hAnsi="Arial" w:cs="Arial"/>
          <w:color w:val="231F20"/>
          <w:spacing w:val="-16"/>
        </w:rPr>
        <w:t xml:space="preserve"> </w:t>
      </w:r>
      <w:r w:rsidRPr="00F245BC">
        <w:rPr>
          <w:rFonts w:ascii="Arial" w:hAnsi="Arial" w:cs="Arial"/>
          <w:color w:val="231F20"/>
        </w:rPr>
        <w:t>operate</w:t>
      </w:r>
      <w:r w:rsidRPr="00F245BC">
        <w:rPr>
          <w:rFonts w:ascii="Arial" w:hAnsi="Arial" w:cs="Arial"/>
          <w:color w:val="231F20"/>
          <w:spacing w:val="-16"/>
        </w:rPr>
        <w:t xml:space="preserve"> </w:t>
      </w:r>
      <w:r w:rsidRPr="00F245BC">
        <w:rPr>
          <w:rFonts w:ascii="Arial" w:hAnsi="Arial" w:cs="Arial"/>
          <w:color w:val="231F20"/>
        </w:rPr>
        <w:t>in</w:t>
      </w:r>
      <w:r w:rsidRPr="00F245BC">
        <w:rPr>
          <w:rFonts w:ascii="Arial" w:hAnsi="Arial" w:cs="Arial"/>
          <w:color w:val="231F20"/>
          <w:spacing w:val="-16"/>
        </w:rPr>
        <w:t xml:space="preserve"> </w:t>
      </w:r>
      <w:r w:rsidRPr="00F245BC">
        <w:rPr>
          <w:rFonts w:ascii="Arial" w:hAnsi="Arial" w:cs="Arial"/>
          <w:color w:val="231F20"/>
        </w:rPr>
        <w:t>accordance</w:t>
      </w:r>
      <w:r w:rsidRPr="00F245BC">
        <w:rPr>
          <w:rFonts w:ascii="Arial" w:hAnsi="Arial" w:cs="Arial"/>
          <w:color w:val="231F20"/>
          <w:spacing w:val="-16"/>
        </w:rPr>
        <w:t xml:space="preserve"> </w:t>
      </w:r>
      <w:r w:rsidRPr="00F245BC">
        <w:rPr>
          <w:rFonts w:ascii="Arial" w:hAnsi="Arial" w:cs="Arial"/>
          <w:color w:val="231F20"/>
        </w:rPr>
        <w:t>with</w:t>
      </w:r>
      <w:r w:rsidRPr="00F245BC">
        <w:rPr>
          <w:rFonts w:ascii="Arial" w:hAnsi="Arial" w:cs="Arial"/>
          <w:color w:val="231F20"/>
          <w:spacing w:val="-16"/>
        </w:rPr>
        <w:t xml:space="preserve"> </w:t>
      </w:r>
      <w:r w:rsidRPr="00F245BC">
        <w:rPr>
          <w:rFonts w:ascii="Arial" w:hAnsi="Arial" w:cs="Arial"/>
          <w:color w:val="231F20"/>
        </w:rPr>
        <w:t>the</w:t>
      </w:r>
      <w:r w:rsidRPr="00F245BC">
        <w:rPr>
          <w:rFonts w:ascii="Arial" w:hAnsi="Arial" w:cs="Arial"/>
          <w:color w:val="231F20"/>
          <w:spacing w:val="-16"/>
        </w:rPr>
        <w:t xml:space="preserve"> </w:t>
      </w:r>
      <w:r w:rsidRPr="00F245BC">
        <w:rPr>
          <w:rFonts w:ascii="Arial" w:hAnsi="Arial" w:cs="Arial"/>
          <w:color w:val="231F20"/>
        </w:rPr>
        <w:t>human rights standards that we expect of others and to be transparent and</w:t>
      </w:r>
      <w:r w:rsidRPr="00F245BC">
        <w:rPr>
          <w:rFonts w:ascii="Arial" w:hAnsi="Arial" w:cs="Arial"/>
          <w:color w:val="231F20"/>
          <w:spacing w:val="-30"/>
        </w:rPr>
        <w:t xml:space="preserve"> </w:t>
      </w:r>
      <w:r w:rsidRPr="00F245BC">
        <w:rPr>
          <w:rFonts w:ascii="Arial" w:hAnsi="Arial" w:cs="Arial"/>
          <w:color w:val="231F20"/>
        </w:rPr>
        <w:t>accountable.</w:t>
      </w:r>
    </w:p>
    <w:p w14:paraId="63C9DD31" w14:textId="77777777" w:rsidR="00E76164" w:rsidRPr="00F245BC" w:rsidRDefault="00E76164">
      <w:pPr>
        <w:spacing w:before="11"/>
        <w:rPr>
          <w:rFonts w:ascii="Arial" w:eastAsia="Trebuchet MS" w:hAnsi="Arial" w:cs="Arial"/>
          <w:sz w:val="13"/>
          <w:szCs w:val="13"/>
        </w:rPr>
      </w:pPr>
    </w:p>
    <w:p w14:paraId="52378F9E" w14:textId="77777777" w:rsidR="00E76164" w:rsidRPr="00F245BC" w:rsidRDefault="00381F87">
      <w:pPr>
        <w:pStyle w:val="Heading5"/>
        <w:ind w:left="283" w:right="452"/>
        <w:rPr>
          <w:rFonts w:ascii="Arial" w:hAnsi="Arial" w:cs="Arial"/>
        </w:rPr>
      </w:pPr>
      <w:r w:rsidRPr="00F245BC">
        <w:rPr>
          <w:rFonts w:ascii="Arial" w:hAnsi="Arial" w:cs="Arial"/>
          <w:color w:val="1CBECA"/>
        </w:rPr>
        <w:t>Strategic</w:t>
      </w:r>
      <w:r w:rsidRPr="00F245BC">
        <w:rPr>
          <w:rFonts w:ascii="Arial" w:hAnsi="Arial" w:cs="Arial"/>
          <w:color w:val="1CBECA"/>
          <w:spacing w:val="-10"/>
        </w:rPr>
        <w:t xml:space="preserve"> </w:t>
      </w:r>
      <w:r w:rsidRPr="00F245BC">
        <w:rPr>
          <w:rFonts w:ascii="Arial" w:hAnsi="Arial" w:cs="Arial"/>
          <w:color w:val="1CBECA"/>
        </w:rPr>
        <w:t>plan</w:t>
      </w:r>
    </w:p>
    <w:p w14:paraId="388D930A" w14:textId="77777777" w:rsidR="00E76164" w:rsidRPr="00F245BC" w:rsidRDefault="00381F87">
      <w:pPr>
        <w:spacing w:before="100" w:line="242" w:lineRule="auto"/>
        <w:ind w:left="283" w:right="8"/>
        <w:rPr>
          <w:rFonts w:ascii="Arial" w:eastAsia="Trebuchet MS" w:hAnsi="Arial" w:cs="Arial"/>
          <w:sz w:val="17"/>
          <w:szCs w:val="17"/>
        </w:rPr>
      </w:pPr>
      <w:r w:rsidRPr="00F245BC">
        <w:rPr>
          <w:rFonts w:ascii="Arial" w:eastAsia="Trebuchet MS" w:hAnsi="Arial" w:cs="Arial"/>
          <w:color w:val="231F20"/>
          <w:sz w:val="17"/>
          <w:szCs w:val="17"/>
        </w:rPr>
        <w:t xml:space="preserve">The Commission’s strategic plan has been updated to meet new legal obligations as an independent corporate entity under the </w:t>
      </w:r>
      <w:r w:rsidRPr="00F245BC">
        <w:rPr>
          <w:rFonts w:ascii="Arial" w:eastAsia="Arial" w:hAnsi="Arial" w:cs="Arial"/>
          <w:i/>
          <w:color w:val="231F20"/>
          <w:sz w:val="17"/>
          <w:szCs w:val="17"/>
        </w:rPr>
        <w:t>Public Governance, Performance and Accountability Act 2013</w:t>
      </w:r>
      <w:r w:rsidRPr="00F245BC">
        <w:rPr>
          <w:rFonts w:ascii="Arial" w:eastAsia="Arial" w:hAnsi="Arial" w:cs="Arial"/>
          <w:i/>
          <w:color w:val="231F20"/>
          <w:spacing w:val="-8"/>
          <w:sz w:val="17"/>
          <w:szCs w:val="17"/>
        </w:rPr>
        <w:t xml:space="preserve"> </w:t>
      </w:r>
      <w:r w:rsidRPr="00F245BC">
        <w:rPr>
          <w:rFonts w:ascii="Arial" w:eastAsia="Trebuchet MS" w:hAnsi="Arial" w:cs="Arial"/>
          <w:color w:val="231F20"/>
          <w:sz w:val="17"/>
          <w:szCs w:val="17"/>
        </w:rPr>
        <w:t>(</w:t>
      </w:r>
      <w:proofErr w:type="spellStart"/>
      <w:r w:rsidRPr="00F245BC">
        <w:rPr>
          <w:rFonts w:ascii="Arial" w:eastAsia="Trebuchet MS" w:hAnsi="Arial" w:cs="Arial"/>
          <w:color w:val="231F20"/>
          <w:sz w:val="17"/>
          <w:szCs w:val="17"/>
        </w:rPr>
        <w:t>Cth</w:t>
      </w:r>
      <w:proofErr w:type="spellEnd"/>
      <w:r w:rsidRPr="00F245BC">
        <w:rPr>
          <w:rFonts w:ascii="Arial" w:eastAsia="Trebuchet MS" w:hAnsi="Arial" w:cs="Arial"/>
          <w:color w:val="231F20"/>
          <w:sz w:val="17"/>
          <w:szCs w:val="17"/>
        </w:rPr>
        <w:t>).</w:t>
      </w:r>
    </w:p>
    <w:p w14:paraId="2A4EBD07" w14:textId="77777777" w:rsidR="00E76164" w:rsidRPr="00F245BC" w:rsidRDefault="00381F87">
      <w:pPr>
        <w:pStyle w:val="BodyText"/>
        <w:spacing w:line="242" w:lineRule="auto"/>
        <w:ind w:right="197"/>
        <w:rPr>
          <w:rFonts w:ascii="Arial" w:hAnsi="Arial" w:cs="Arial"/>
        </w:rPr>
      </w:pPr>
      <w:r w:rsidRPr="00F245BC">
        <w:rPr>
          <w:rFonts w:ascii="Arial" w:hAnsi="Arial" w:cs="Arial"/>
          <w:color w:val="231F20"/>
        </w:rPr>
        <w:t>The four-year strategic plan for 2014–18 has</w:t>
      </w:r>
      <w:r w:rsidRPr="00F245BC">
        <w:rPr>
          <w:rFonts w:ascii="Arial" w:hAnsi="Arial" w:cs="Arial"/>
          <w:color w:val="231F20"/>
          <w:spacing w:val="-8"/>
        </w:rPr>
        <w:t xml:space="preserve"> </w:t>
      </w:r>
      <w:r w:rsidRPr="00F245BC">
        <w:rPr>
          <w:rFonts w:ascii="Arial" w:hAnsi="Arial" w:cs="Arial"/>
          <w:color w:val="231F20"/>
        </w:rPr>
        <w:t>been replaced by the 2015–19 strategic plan to meet further</w:t>
      </w:r>
      <w:r w:rsidRPr="00F245BC">
        <w:rPr>
          <w:rFonts w:ascii="Arial" w:hAnsi="Arial" w:cs="Arial"/>
          <w:color w:val="231F20"/>
          <w:spacing w:val="-23"/>
        </w:rPr>
        <w:t xml:space="preserve"> </w:t>
      </w:r>
      <w:r w:rsidRPr="00F245BC">
        <w:rPr>
          <w:rFonts w:ascii="Arial" w:hAnsi="Arial" w:cs="Arial"/>
          <w:color w:val="231F20"/>
        </w:rPr>
        <w:t>requirements</w:t>
      </w:r>
      <w:r w:rsidRPr="00F245BC">
        <w:rPr>
          <w:rFonts w:ascii="Arial" w:hAnsi="Arial" w:cs="Arial"/>
          <w:color w:val="231F20"/>
          <w:spacing w:val="-23"/>
        </w:rPr>
        <w:t xml:space="preserve"> </w:t>
      </w:r>
      <w:r w:rsidRPr="00F245BC">
        <w:rPr>
          <w:rFonts w:ascii="Arial" w:hAnsi="Arial" w:cs="Arial"/>
          <w:color w:val="231F20"/>
        </w:rPr>
        <w:t>under</w:t>
      </w:r>
      <w:r w:rsidRPr="00F245BC">
        <w:rPr>
          <w:rFonts w:ascii="Arial" w:hAnsi="Arial" w:cs="Arial"/>
          <w:color w:val="231F20"/>
          <w:spacing w:val="-23"/>
        </w:rPr>
        <w:t xml:space="preserve"> </w:t>
      </w:r>
      <w:r w:rsidRPr="00F245BC">
        <w:rPr>
          <w:rFonts w:ascii="Arial" w:hAnsi="Arial" w:cs="Arial"/>
          <w:color w:val="231F20"/>
        </w:rPr>
        <w:t>the</w:t>
      </w:r>
      <w:r w:rsidRPr="00F245BC">
        <w:rPr>
          <w:rFonts w:ascii="Arial" w:hAnsi="Arial" w:cs="Arial"/>
          <w:color w:val="231F20"/>
          <w:spacing w:val="-23"/>
        </w:rPr>
        <w:t xml:space="preserve"> </w:t>
      </w:r>
      <w:r w:rsidRPr="00F245BC">
        <w:rPr>
          <w:rFonts w:ascii="Arial" w:hAnsi="Arial" w:cs="Arial"/>
          <w:color w:val="231F20"/>
        </w:rPr>
        <w:t>new</w:t>
      </w:r>
      <w:r w:rsidRPr="00F245BC">
        <w:rPr>
          <w:rFonts w:ascii="Arial" w:hAnsi="Arial" w:cs="Arial"/>
          <w:color w:val="231F20"/>
          <w:spacing w:val="-23"/>
        </w:rPr>
        <w:t xml:space="preserve"> </w:t>
      </w:r>
      <w:r w:rsidRPr="00F245BC">
        <w:rPr>
          <w:rFonts w:ascii="Arial" w:hAnsi="Arial" w:cs="Arial"/>
          <w:color w:val="231F20"/>
        </w:rPr>
        <w:t>Act.</w:t>
      </w:r>
    </w:p>
    <w:p w14:paraId="29B67994" w14:textId="77777777" w:rsidR="00E76164" w:rsidRPr="00F245BC" w:rsidRDefault="00381F87">
      <w:pPr>
        <w:spacing w:before="114" w:line="242" w:lineRule="auto"/>
        <w:ind w:left="283" w:right="255"/>
        <w:rPr>
          <w:rFonts w:ascii="Arial" w:eastAsia="Trebuchet MS" w:hAnsi="Arial" w:cs="Arial"/>
          <w:sz w:val="17"/>
          <w:szCs w:val="17"/>
        </w:rPr>
      </w:pPr>
      <w:r w:rsidRPr="00F245BC">
        <w:rPr>
          <w:rFonts w:ascii="Arial" w:hAnsi="Arial" w:cs="Arial"/>
          <w:color w:val="231F20"/>
          <w:sz w:val="17"/>
        </w:rPr>
        <w:t xml:space="preserve">The </w:t>
      </w:r>
      <w:r w:rsidRPr="00F245BC">
        <w:rPr>
          <w:rFonts w:ascii="Arial" w:hAnsi="Arial" w:cs="Arial"/>
          <w:i/>
          <w:color w:val="231F20"/>
          <w:sz w:val="17"/>
        </w:rPr>
        <w:t xml:space="preserve">Public Governance, Performance and Accountability Act </w:t>
      </w:r>
      <w:r w:rsidRPr="00F245BC">
        <w:rPr>
          <w:rFonts w:ascii="Arial" w:hAnsi="Arial" w:cs="Arial"/>
          <w:color w:val="231F20"/>
          <w:sz w:val="17"/>
        </w:rPr>
        <w:t>requires the Commission to have a four-year corporate plan that is updated annually and forms the basis of annual reporting of</w:t>
      </w:r>
      <w:r w:rsidRPr="00F245BC">
        <w:rPr>
          <w:rFonts w:ascii="Arial" w:hAnsi="Arial" w:cs="Arial"/>
          <w:color w:val="231F20"/>
          <w:spacing w:val="-13"/>
          <w:sz w:val="17"/>
        </w:rPr>
        <w:t xml:space="preserve"> </w:t>
      </w:r>
      <w:r w:rsidRPr="00F245BC">
        <w:rPr>
          <w:rFonts w:ascii="Arial" w:hAnsi="Arial" w:cs="Arial"/>
          <w:color w:val="231F20"/>
          <w:sz w:val="17"/>
        </w:rPr>
        <w:t>performance</w:t>
      </w:r>
      <w:r w:rsidRPr="00F245BC">
        <w:rPr>
          <w:rFonts w:ascii="Arial" w:hAnsi="Arial" w:cs="Arial"/>
          <w:color w:val="231F20"/>
          <w:spacing w:val="-13"/>
          <w:sz w:val="17"/>
        </w:rPr>
        <w:t xml:space="preserve"> </w:t>
      </w:r>
      <w:r w:rsidRPr="00F245BC">
        <w:rPr>
          <w:rFonts w:ascii="Arial" w:hAnsi="Arial" w:cs="Arial"/>
          <w:color w:val="231F20"/>
          <w:sz w:val="17"/>
        </w:rPr>
        <w:t>and</w:t>
      </w:r>
      <w:r w:rsidRPr="00F245BC">
        <w:rPr>
          <w:rFonts w:ascii="Arial" w:hAnsi="Arial" w:cs="Arial"/>
          <w:color w:val="231F20"/>
          <w:spacing w:val="-13"/>
          <w:sz w:val="17"/>
        </w:rPr>
        <w:t xml:space="preserve"> </w:t>
      </w:r>
      <w:r w:rsidRPr="00F245BC">
        <w:rPr>
          <w:rFonts w:ascii="Arial" w:hAnsi="Arial" w:cs="Arial"/>
          <w:color w:val="231F20"/>
          <w:sz w:val="17"/>
        </w:rPr>
        <w:t>evaluation.</w:t>
      </w:r>
      <w:r w:rsidRPr="00F245BC">
        <w:rPr>
          <w:rFonts w:ascii="Arial" w:hAnsi="Arial" w:cs="Arial"/>
          <w:color w:val="231F20"/>
          <w:spacing w:val="-13"/>
          <w:sz w:val="17"/>
        </w:rPr>
        <w:t xml:space="preserve"> </w:t>
      </w:r>
      <w:r w:rsidRPr="00F245BC">
        <w:rPr>
          <w:rFonts w:ascii="Arial" w:hAnsi="Arial" w:cs="Arial"/>
          <w:color w:val="231F20"/>
          <w:spacing w:val="-5"/>
          <w:sz w:val="17"/>
        </w:rPr>
        <w:t>We</w:t>
      </w:r>
      <w:r w:rsidRPr="00F245BC">
        <w:rPr>
          <w:rFonts w:ascii="Arial" w:hAnsi="Arial" w:cs="Arial"/>
          <w:color w:val="231F20"/>
          <w:spacing w:val="-13"/>
          <w:sz w:val="17"/>
        </w:rPr>
        <w:t xml:space="preserve"> </w:t>
      </w:r>
      <w:r w:rsidRPr="00F245BC">
        <w:rPr>
          <w:rFonts w:ascii="Arial" w:hAnsi="Arial" w:cs="Arial"/>
          <w:color w:val="231F20"/>
          <w:sz w:val="17"/>
        </w:rPr>
        <w:t>have</w:t>
      </w:r>
      <w:r w:rsidRPr="00F245BC">
        <w:rPr>
          <w:rFonts w:ascii="Arial" w:hAnsi="Arial" w:cs="Arial"/>
          <w:color w:val="231F20"/>
          <w:spacing w:val="-13"/>
          <w:sz w:val="17"/>
        </w:rPr>
        <w:t xml:space="preserve"> </w:t>
      </w:r>
      <w:r w:rsidRPr="00F245BC">
        <w:rPr>
          <w:rFonts w:ascii="Arial" w:hAnsi="Arial" w:cs="Arial"/>
          <w:color w:val="231F20"/>
          <w:sz w:val="17"/>
        </w:rPr>
        <w:t>built</w:t>
      </w:r>
      <w:r w:rsidRPr="00F245BC">
        <w:rPr>
          <w:rFonts w:ascii="Arial" w:hAnsi="Arial" w:cs="Arial"/>
          <w:color w:val="231F20"/>
          <w:spacing w:val="-13"/>
          <w:sz w:val="17"/>
        </w:rPr>
        <w:t xml:space="preserve"> </w:t>
      </w:r>
      <w:r w:rsidRPr="00F245BC">
        <w:rPr>
          <w:rFonts w:ascii="Arial" w:hAnsi="Arial" w:cs="Arial"/>
          <w:color w:val="231F20"/>
          <w:sz w:val="17"/>
        </w:rPr>
        <w:t>our</w:t>
      </w:r>
    </w:p>
    <w:p w14:paraId="5862F9E8" w14:textId="77777777" w:rsidR="00E76164" w:rsidRPr="00F245BC" w:rsidRDefault="00381F87">
      <w:pPr>
        <w:pStyle w:val="BodyText"/>
        <w:spacing w:before="0" w:line="242" w:lineRule="auto"/>
        <w:ind w:right="12"/>
        <w:rPr>
          <w:rFonts w:ascii="Arial" w:hAnsi="Arial" w:cs="Arial"/>
        </w:rPr>
      </w:pPr>
      <w:r w:rsidRPr="00F245BC">
        <w:rPr>
          <w:rFonts w:ascii="Arial" w:hAnsi="Arial" w:cs="Arial"/>
          <w:color w:val="231F20"/>
        </w:rPr>
        <w:t>planning</w:t>
      </w:r>
      <w:r w:rsidRPr="00F245BC">
        <w:rPr>
          <w:rFonts w:ascii="Arial" w:hAnsi="Arial" w:cs="Arial"/>
          <w:color w:val="231F20"/>
          <w:spacing w:val="-14"/>
        </w:rPr>
        <w:t xml:space="preserve"> </w:t>
      </w:r>
      <w:r w:rsidRPr="00F245BC">
        <w:rPr>
          <w:rFonts w:ascii="Arial" w:hAnsi="Arial" w:cs="Arial"/>
          <w:color w:val="231F20"/>
        </w:rPr>
        <w:t>framework</w:t>
      </w:r>
      <w:r w:rsidRPr="00F245BC">
        <w:rPr>
          <w:rFonts w:ascii="Arial" w:hAnsi="Arial" w:cs="Arial"/>
          <w:color w:val="231F20"/>
          <w:spacing w:val="-14"/>
        </w:rPr>
        <w:t xml:space="preserve"> </w:t>
      </w:r>
      <w:r w:rsidRPr="00F245BC">
        <w:rPr>
          <w:rFonts w:ascii="Arial" w:hAnsi="Arial" w:cs="Arial"/>
          <w:color w:val="231F20"/>
        </w:rPr>
        <w:t>to</w:t>
      </w:r>
      <w:r w:rsidRPr="00F245BC">
        <w:rPr>
          <w:rFonts w:ascii="Arial" w:hAnsi="Arial" w:cs="Arial"/>
          <w:color w:val="231F20"/>
          <w:spacing w:val="-14"/>
        </w:rPr>
        <w:t xml:space="preserve"> </w:t>
      </w:r>
      <w:r w:rsidRPr="00F245BC">
        <w:rPr>
          <w:rFonts w:ascii="Arial" w:hAnsi="Arial" w:cs="Arial"/>
          <w:color w:val="231F20"/>
        </w:rPr>
        <w:t>ensure</w:t>
      </w:r>
      <w:r w:rsidRPr="00F245BC">
        <w:rPr>
          <w:rFonts w:ascii="Arial" w:hAnsi="Arial" w:cs="Arial"/>
          <w:color w:val="231F20"/>
          <w:spacing w:val="-14"/>
        </w:rPr>
        <w:t xml:space="preserve"> </w:t>
      </w:r>
      <w:r w:rsidRPr="00F245BC">
        <w:rPr>
          <w:rFonts w:ascii="Arial" w:hAnsi="Arial" w:cs="Arial"/>
          <w:color w:val="231F20"/>
        </w:rPr>
        <w:t>we</w:t>
      </w:r>
      <w:r w:rsidRPr="00F245BC">
        <w:rPr>
          <w:rFonts w:ascii="Arial" w:hAnsi="Arial" w:cs="Arial"/>
          <w:color w:val="231F20"/>
          <w:spacing w:val="-14"/>
        </w:rPr>
        <w:t xml:space="preserve"> </w:t>
      </w:r>
      <w:r w:rsidRPr="00F245BC">
        <w:rPr>
          <w:rFonts w:ascii="Arial" w:hAnsi="Arial" w:cs="Arial"/>
          <w:color w:val="231F20"/>
        </w:rPr>
        <w:t>meet</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reporting obligations</w:t>
      </w:r>
      <w:r w:rsidRPr="00F245BC">
        <w:rPr>
          <w:rFonts w:ascii="Arial" w:hAnsi="Arial" w:cs="Arial"/>
          <w:color w:val="231F20"/>
          <w:spacing w:val="-17"/>
        </w:rPr>
        <w:t xml:space="preserve"> </w:t>
      </w:r>
      <w:r w:rsidRPr="00F245BC">
        <w:rPr>
          <w:rFonts w:ascii="Arial" w:hAnsi="Arial" w:cs="Arial"/>
          <w:color w:val="231F20"/>
        </w:rPr>
        <w:t>set</w:t>
      </w:r>
      <w:r w:rsidRPr="00F245BC">
        <w:rPr>
          <w:rFonts w:ascii="Arial" w:hAnsi="Arial" w:cs="Arial"/>
          <w:color w:val="231F20"/>
          <w:spacing w:val="-17"/>
        </w:rPr>
        <w:t xml:space="preserve"> </w:t>
      </w:r>
      <w:r w:rsidRPr="00F245BC">
        <w:rPr>
          <w:rFonts w:ascii="Arial" w:hAnsi="Arial" w:cs="Arial"/>
          <w:color w:val="231F20"/>
        </w:rPr>
        <w:t>out</w:t>
      </w:r>
      <w:r w:rsidRPr="00F245BC">
        <w:rPr>
          <w:rFonts w:ascii="Arial" w:hAnsi="Arial" w:cs="Arial"/>
          <w:color w:val="231F20"/>
          <w:spacing w:val="-17"/>
        </w:rPr>
        <w:t xml:space="preserve"> </w:t>
      </w:r>
      <w:r w:rsidRPr="00F245BC">
        <w:rPr>
          <w:rFonts w:ascii="Arial" w:hAnsi="Arial" w:cs="Arial"/>
          <w:color w:val="231F20"/>
        </w:rPr>
        <w:t>in</w:t>
      </w:r>
      <w:r w:rsidRPr="00F245BC">
        <w:rPr>
          <w:rFonts w:ascii="Arial" w:hAnsi="Arial" w:cs="Arial"/>
          <w:color w:val="231F20"/>
          <w:spacing w:val="-17"/>
        </w:rPr>
        <w:t xml:space="preserve"> </w:t>
      </w:r>
      <w:r w:rsidRPr="00F245BC">
        <w:rPr>
          <w:rFonts w:ascii="Arial" w:hAnsi="Arial" w:cs="Arial"/>
          <w:color w:val="231F20"/>
        </w:rPr>
        <w:t>the</w:t>
      </w:r>
      <w:r w:rsidRPr="00F245BC">
        <w:rPr>
          <w:rFonts w:ascii="Arial" w:hAnsi="Arial" w:cs="Arial"/>
          <w:color w:val="231F20"/>
          <w:spacing w:val="-17"/>
        </w:rPr>
        <w:t xml:space="preserve"> </w:t>
      </w:r>
      <w:r w:rsidRPr="00F245BC">
        <w:rPr>
          <w:rFonts w:ascii="Arial" w:hAnsi="Arial" w:cs="Arial"/>
          <w:color w:val="231F20"/>
        </w:rPr>
        <w:t>legislation.</w:t>
      </w:r>
    </w:p>
    <w:p w14:paraId="681A1CA2" w14:textId="77777777" w:rsidR="00E76164" w:rsidRPr="00F245BC" w:rsidRDefault="00381F87">
      <w:pPr>
        <w:pStyle w:val="BodyText"/>
        <w:spacing w:line="242" w:lineRule="auto"/>
        <w:ind w:right="139"/>
        <w:rPr>
          <w:rFonts w:ascii="Arial" w:hAnsi="Arial" w:cs="Arial"/>
        </w:rPr>
      </w:pPr>
      <w:r w:rsidRPr="00F245BC">
        <w:rPr>
          <w:rFonts w:ascii="Arial" w:hAnsi="Arial" w:cs="Arial"/>
          <w:color w:val="231F20"/>
        </w:rPr>
        <w:t>In 2014–15, we monitored and evaluated our work to ensure that it makes a positive and tangible difference; delivered work guided by the goals, objectives</w:t>
      </w:r>
      <w:r w:rsidRPr="00F245BC">
        <w:rPr>
          <w:rFonts w:ascii="Arial" w:hAnsi="Arial" w:cs="Arial"/>
          <w:color w:val="231F20"/>
          <w:spacing w:val="-18"/>
        </w:rPr>
        <w:t xml:space="preserve"> </w:t>
      </w:r>
      <w:r w:rsidRPr="00F245BC">
        <w:rPr>
          <w:rFonts w:ascii="Arial" w:hAnsi="Arial" w:cs="Arial"/>
          <w:color w:val="231F20"/>
        </w:rPr>
        <w:t>and</w:t>
      </w:r>
      <w:r w:rsidRPr="00F245BC">
        <w:rPr>
          <w:rFonts w:ascii="Arial" w:hAnsi="Arial" w:cs="Arial"/>
          <w:color w:val="231F20"/>
          <w:spacing w:val="-18"/>
        </w:rPr>
        <w:t xml:space="preserve"> </w:t>
      </w:r>
      <w:r w:rsidRPr="00F245BC">
        <w:rPr>
          <w:rFonts w:ascii="Arial" w:hAnsi="Arial" w:cs="Arial"/>
          <w:color w:val="231F20"/>
        </w:rPr>
        <w:t>priorities</w:t>
      </w:r>
      <w:r w:rsidRPr="00F245BC">
        <w:rPr>
          <w:rFonts w:ascii="Arial" w:hAnsi="Arial" w:cs="Arial"/>
          <w:color w:val="231F20"/>
          <w:spacing w:val="-18"/>
        </w:rPr>
        <w:t xml:space="preserve"> </w:t>
      </w:r>
      <w:r w:rsidRPr="00F245BC">
        <w:rPr>
          <w:rFonts w:ascii="Arial" w:hAnsi="Arial" w:cs="Arial"/>
          <w:color w:val="231F20"/>
        </w:rPr>
        <w:t>identified</w:t>
      </w:r>
      <w:r w:rsidRPr="00F245BC">
        <w:rPr>
          <w:rFonts w:ascii="Arial" w:hAnsi="Arial" w:cs="Arial"/>
          <w:color w:val="231F20"/>
          <w:spacing w:val="-18"/>
        </w:rPr>
        <w:t xml:space="preserve"> </w:t>
      </w:r>
      <w:r w:rsidRPr="00F245BC">
        <w:rPr>
          <w:rFonts w:ascii="Arial" w:hAnsi="Arial" w:cs="Arial"/>
          <w:color w:val="231F20"/>
        </w:rPr>
        <w:t>in</w:t>
      </w:r>
      <w:r w:rsidRPr="00F245BC">
        <w:rPr>
          <w:rFonts w:ascii="Arial" w:hAnsi="Arial" w:cs="Arial"/>
          <w:color w:val="231F20"/>
          <w:spacing w:val="-18"/>
        </w:rPr>
        <w:t xml:space="preserve"> </w:t>
      </w:r>
      <w:r w:rsidRPr="00F245BC">
        <w:rPr>
          <w:rFonts w:ascii="Arial" w:hAnsi="Arial" w:cs="Arial"/>
          <w:color w:val="231F20"/>
        </w:rPr>
        <w:t>the</w:t>
      </w:r>
      <w:r w:rsidRPr="00F245BC">
        <w:rPr>
          <w:rFonts w:ascii="Arial" w:hAnsi="Arial" w:cs="Arial"/>
          <w:color w:val="231F20"/>
          <w:spacing w:val="-18"/>
        </w:rPr>
        <w:t xml:space="preserve"> </w:t>
      </w:r>
      <w:r w:rsidRPr="00F245BC">
        <w:rPr>
          <w:rFonts w:ascii="Arial" w:hAnsi="Arial" w:cs="Arial"/>
          <w:color w:val="231F20"/>
        </w:rPr>
        <w:t>Strategic Plan 2014–18; and worked in a collaborative way that</w:t>
      </w:r>
      <w:r w:rsidRPr="00F245BC">
        <w:rPr>
          <w:rFonts w:ascii="Arial" w:hAnsi="Arial" w:cs="Arial"/>
          <w:color w:val="231F20"/>
          <w:spacing w:val="-15"/>
        </w:rPr>
        <w:t xml:space="preserve"> </w:t>
      </w:r>
      <w:proofErr w:type="spellStart"/>
      <w:r w:rsidRPr="00F245BC">
        <w:rPr>
          <w:rFonts w:ascii="Arial" w:hAnsi="Arial" w:cs="Arial"/>
          <w:color w:val="231F20"/>
        </w:rPr>
        <w:t>recognised</w:t>
      </w:r>
      <w:proofErr w:type="spellEnd"/>
      <w:r w:rsidRPr="00F245BC">
        <w:rPr>
          <w:rFonts w:ascii="Arial" w:hAnsi="Arial" w:cs="Arial"/>
          <w:color w:val="231F20"/>
          <w:spacing w:val="-15"/>
        </w:rPr>
        <w:t xml:space="preserve"> </w:t>
      </w:r>
      <w:r w:rsidRPr="00F245BC">
        <w:rPr>
          <w:rFonts w:ascii="Arial" w:hAnsi="Arial" w:cs="Arial"/>
          <w:color w:val="231F20"/>
        </w:rPr>
        <w:t>the</w:t>
      </w:r>
      <w:r w:rsidRPr="00F245BC">
        <w:rPr>
          <w:rFonts w:ascii="Arial" w:hAnsi="Arial" w:cs="Arial"/>
          <w:color w:val="231F20"/>
          <w:spacing w:val="-15"/>
        </w:rPr>
        <w:t xml:space="preserve"> </w:t>
      </w:r>
      <w:r w:rsidRPr="00F245BC">
        <w:rPr>
          <w:rFonts w:ascii="Arial" w:hAnsi="Arial" w:cs="Arial"/>
          <w:color w:val="231F20"/>
        </w:rPr>
        <w:t>universal</w:t>
      </w:r>
      <w:r w:rsidRPr="00F245BC">
        <w:rPr>
          <w:rFonts w:ascii="Arial" w:hAnsi="Arial" w:cs="Arial"/>
          <w:color w:val="231F20"/>
          <w:spacing w:val="-15"/>
        </w:rPr>
        <w:t xml:space="preserve"> </w:t>
      </w:r>
      <w:r w:rsidRPr="00F245BC">
        <w:rPr>
          <w:rFonts w:ascii="Arial" w:hAnsi="Arial" w:cs="Arial"/>
          <w:color w:val="231F20"/>
        </w:rPr>
        <w:t>and</w:t>
      </w:r>
      <w:r w:rsidRPr="00F245BC">
        <w:rPr>
          <w:rFonts w:ascii="Arial" w:hAnsi="Arial" w:cs="Arial"/>
          <w:color w:val="231F20"/>
          <w:spacing w:val="-15"/>
        </w:rPr>
        <w:t xml:space="preserve"> </w:t>
      </w:r>
      <w:r w:rsidRPr="00F245BC">
        <w:rPr>
          <w:rFonts w:ascii="Arial" w:hAnsi="Arial" w:cs="Arial"/>
          <w:color w:val="231F20"/>
        </w:rPr>
        <w:t>indivisible</w:t>
      </w:r>
      <w:r w:rsidRPr="00F245BC">
        <w:rPr>
          <w:rFonts w:ascii="Arial" w:hAnsi="Arial" w:cs="Arial"/>
          <w:color w:val="231F20"/>
          <w:spacing w:val="-15"/>
        </w:rPr>
        <w:t xml:space="preserve"> </w:t>
      </w:r>
      <w:r w:rsidRPr="00F245BC">
        <w:rPr>
          <w:rFonts w:ascii="Arial" w:hAnsi="Arial" w:cs="Arial"/>
          <w:color w:val="231F20"/>
        </w:rPr>
        <w:t>nature of human</w:t>
      </w:r>
      <w:r w:rsidRPr="00F245BC">
        <w:rPr>
          <w:rFonts w:ascii="Arial" w:hAnsi="Arial" w:cs="Arial"/>
          <w:color w:val="231F20"/>
          <w:spacing w:val="-23"/>
        </w:rPr>
        <w:t xml:space="preserve"> </w:t>
      </w:r>
      <w:r w:rsidRPr="00F245BC">
        <w:rPr>
          <w:rFonts w:ascii="Arial" w:hAnsi="Arial" w:cs="Arial"/>
          <w:color w:val="231F20"/>
        </w:rPr>
        <w:t>rights.</w:t>
      </w:r>
    </w:p>
    <w:p w14:paraId="4CC96D82" w14:textId="77777777" w:rsidR="00E76164" w:rsidRPr="00F245BC" w:rsidRDefault="00381F87">
      <w:pPr>
        <w:pStyle w:val="BodyText"/>
        <w:spacing w:line="242" w:lineRule="auto"/>
        <w:ind w:right="45"/>
        <w:rPr>
          <w:rFonts w:ascii="Arial" w:hAnsi="Arial" w:cs="Arial"/>
        </w:rPr>
      </w:pPr>
      <w:r w:rsidRPr="00F245BC">
        <w:rPr>
          <w:rFonts w:ascii="Arial" w:hAnsi="Arial" w:cs="Arial"/>
          <w:color w:val="231F20"/>
          <w:spacing w:val="-5"/>
        </w:rPr>
        <w:t xml:space="preserve">We </w:t>
      </w:r>
      <w:r w:rsidRPr="00F245BC">
        <w:rPr>
          <w:rFonts w:ascii="Arial" w:hAnsi="Arial" w:cs="Arial"/>
          <w:color w:val="231F20"/>
        </w:rPr>
        <w:t xml:space="preserve">offered a broad range of flexible working options to our staff and developed staff skills for professional growth within the Commission and beyond. </w:t>
      </w:r>
      <w:r w:rsidRPr="00F245BC">
        <w:rPr>
          <w:rFonts w:ascii="Arial" w:hAnsi="Arial" w:cs="Arial"/>
          <w:color w:val="231F20"/>
          <w:spacing w:val="-5"/>
        </w:rPr>
        <w:t xml:space="preserve">We </w:t>
      </w:r>
      <w:r w:rsidRPr="00F245BC">
        <w:rPr>
          <w:rFonts w:ascii="Arial" w:hAnsi="Arial" w:cs="Arial"/>
          <w:color w:val="231F20"/>
        </w:rPr>
        <w:t>also maintained a workplace that is respectful</w:t>
      </w:r>
      <w:r w:rsidRPr="00F245BC">
        <w:rPr>
          <w:rFonts w:ascii="Arial" w:hAnsi="Arial" w:cs="Arial"/>
          <w:color w:val="231F20"/>
          <w:spacing w:val="-20"/>
        </w:rPr>
        <w:t xml:space="preserve"> </w:t>
      </w:r>
      <w:r w:rsidRPr="00F245BC">
        <w:rPr>
          <w:rFonts w:ascii="Arial" w:hAnsi="Arial" w:cs="Arial"/>
          <w:color w:val="231F20"/>
        </w:rPr>
        <w:t>and</w:t>
      </w:r>
      <w:r w:rsidRPr="00F245BC">
        <w:rPr>
          <w:rFonts w:ascii="Arial" w:hAnsi="Arial" w:cs="Arial"/>
          <w:color w:val="231F20"/>
          <w:spacing w:val="-20"/>
        </w:rPr>
        <w:t xml:space="preserve"> </w:t>
      </w:r>
      <w:r w:rsidRPr="00F245BC">
        <w:rPr>
          <w:rFonts w:ascii="Arial" w:hAnsi="Arial" w:cs="Arial"/>
          <w:color w:val="231F20"/>
        </w:rPr>
        <w:t>reflects</w:t>
      </w:r>
      <w:r w:rsidRPr="00F245BC">
        <w:rPr>
          <w:rFonts w:ascii="Arial" w:hAnsi="Arial" w:cs="Arial"/>
          <w:color w:val="231F20"/>
          <w:spacing w:val="-20"/>
        </w:rPr>
        <w:t xml:space="preserve"> </w:t>
      </w:r>
      <w:r w:rsidRPr="00F245BC">
        <w:rPr>
          <w:rFonts w:ascii="Arial" w:hAnsi="Arial" w:cs="Arial"/>
          <w:color w:val="231F20"/>
        </w:rPr>
        <w:t>the</w:t>
      </w:r>
      <w:r w:rsidRPr="00F245BC">
        <w:rPr>
          <w:rFonts w:ascii="Arial" w:hAnsi="Arial" w:cs="Arial"/>
          <w:color w:val="231F20"/>
          <w:spacing w:val="-20"/>
        </w:rPr>
        <w:t xml:space="preserve"> </w:t>
      </w:r>
      <w:r w:rsidRPr="00F245BC">
        <w:rPr>
          <w:rFonts w:ascii="Arial" w:hAnsi="Arial" w:cs="Arial"/>
          <w:color w:val="231F20"/>
        </w:rPr>
        <w:t>diversity</w:t>
      </w:r>
      <w:r w:rsidRPr="00F245BC">
        <w:rPr>
          <w:rFonts w:ascii="Arial" w:hAnsi="Arial" w:cs="Arial"/>
          <w:color w:val="231F20"/>
          <w:spacing w:val="-20"/>
        </w:rPr>
        <w:t xml:space="preserve"> </w:t>
      </w:r>
      <w:r w:rsidRPr="00F245BC">
        <w:rPr>
          <w:rFonts w:ascii="Arial" w:hAnsi="Arial" w:cs="Arial"/>
          <w:color w:val="231F20"/>
        </w:rPr>
        <w:t>of</w:t>
      </w:r>
      <w:r w:rsidRPr="00F245BC">
        <w:rPr>
          <w:rFonts w:ascii="Arial" w:hAnsi="Arial" w:cs="Arial"/>
          <w:color w:val="231F20"/>
          <w:spacing w:val="-20"/>
        </w:rPr>
        <w:t xml:space="preserve"> </w:t>
      </w:r>
      <w:r w:rsidRPr="00F245BC">
        <w:rPr>
          <w:rFonts w:ascii="Arial" w:hAnsi="Arial" w:cs="Arial"/>
          <w:color w:val="231F20"/>
        </w:rPr>
        <w:t>the</w:t>
      </w:r>
      <w:r w:rsidRPr="00F245BC">
        <w:rPr>
          <w:rFonts w:ascii="Arial" w:hAnsi="Arial" w:cs="Arial"/>
          <w:color w:val="231F20"/>
          <w:spacing w:val="-20"/>
        </w:rPr>
        <w:t xml:space="preserve"> </w:t>
      </w:r>
      <w:r w:rsidRPr="00F245BC">
        <w:rPr>
          <w:rFonts w:ascii="Arial" w:hAnsi="Arial" w:cs="Arial"/>
          <w:color w:val="231F20"/>
        </w:rPr>
        <w:t>Australian community.</w:t>
      </w:r>
    </w:p>
    <w:p w14:paraId="667AFB53" w14:textId="77777777" w:rsidR="00E76164" w:rsidRPr="00F245BC" w:rsidRDefault="00381F87">
      <w:pPr>
        <w:pStyle w:val="Heading5"/>
        <w:spacing w:before="80"/>
        <w:ind w:left="283" w:right="100"/>
        <w:rPr>
          <w:rFonts w:ascii="Arial" w:hAnsi="Arial" w:cs="Arial"/>
        </w:rPr>
      </w:pPr>
      <w:r w:rsidRPr="00F245BC">
        <w:rPr>
          <w:rFonts w:ascii="Arial" w:hAnsi="Arial" w:cs="Arial"/>
          <w:spacing w:val="-4"/>
        </w:rPr>
        <w:br w:type="column"/>
      </w:r>
      <w:r w:rsidRPr="00F245BC">
        <w:rPr>
          <w:rFonts w:ascii="Arial" w:hAnsi="Arial" w:cs="Arial"/>
          <w:color w:val="1CBECA"/>
          <w:spacing w:val="-4"/>
        </w:rPr>
        <w:lastRenderedPageBreak/>
        <w:t>Accreditation</w:t>
      </w:r>
    </w:p>
    <w:p w14:paraId="17089CF6" w14:textId="77777777" w:rsidR="00E76164" w:rsidRPr="00F245BC" w:rsidRDefault="00381F87">
      <w:pPr>
        <w:pStyle w:val="BodyText"/>
        <w:spacing w:before="104" w:line="247" w:lineRule="auto"/>
        <w:ind w:right="96"/>
        <w:rPr>
          <w:rFonts w:ascii="Arial" w:hAnsi="Arial" w:cs="Arial"/>
        </w:rPr>
      </w:pPr>
      <w:r w:rsidRPr="00F245BC">
        <w:rPr>
          <w:rFonts w:ascii="Arial" w:hAnsi="Arial" w:cs="Arial"/>
          <w:color w:val="231F20"/>
          <w:w w:val="105"/>
        </w:rPr>
        <w:t>The</w:t>
      </w:r>
      <w:r w:rsidRPr="00F245BC">
        <w:rPr>
          <w:rFonts w:ascii="Arial" w:hAnsi="Arial" w:cs="Arial"/>
          <w:color w:val="231F20"/>
          <w:spacing w:val="-17"/>
          <w:w w:val="105"/>
        </w:rPr>
        <w:t xml:space="preserve"> </w:t>
      </w:r>
      <w:r w:rsidRPr="00F245BC">
        <w:rPr>
          <w:rFonts w:ascii="Arial" w:hAnsi="Arial" w:cs="Arial"/>
          <w:color w:val="231F20"/>
          <w:w w:val="105"/>
        </w:rPr>
        <w:t>Commission</w:t>
      </w:r>
      <w:r w:rsidRPr="00F245BC">
        <w:rPr>
          <w:rFonts w:ascii="Arial" w:hAnsi="Arial" w:cs="Arial"/>
          <w:color w:val="231F20"/>
          <w:spacing w:val="-17"/>
          <w:w w:val="105"/>
        </w:rPr>
        <w:t xml:space="preserve"> </w:t>
      </w:r>
      <w:r w:rsidRPr="00F245BC">
        <w:rPr>
          <w:rFonts w:ascii="Arial" w:hAnsi="Arial" w:cs="Arial"/>
          <w:color w:val="231F20"/>
          <w:w w:val="105"/>
        </w:rPr>
        <w:t>is</w:t>
      </w:r>
      <w:r w:rsidRPr="00F245BC">
        <w:rPr>
          <w:rFonts w:ascii="Arial" w:hAnsi="Arial" w:cs="Arial"/>
          <w:color w:val="231F20"/>
          <w:spacing w:val="-17"/>
          <w:w w:val="105"/>
        </w:rPr>
        <w:t xml:space="preserve"> </w:t>
      </w:r>
      <w:r w:rsidRPr="00F245BC">
        <w:rPr>
          <w:rFonts w:ascii="Arial" w:hAnsi="Arial" w:cs="Arial"/>
          <w:color w:val="231F20"/>
          <w:w w:val="105"/>
        </w:rPr>
        <w:t>accredited</w:t>
      </w:r>
      <w:r w:rsidRPr="00F245BC">
        <w:rPr>
          <w:rFonts w:ascii="Arial" w:hAnsi="Arial" w:cs="Arial"/>
          <w:color w:val="231F20"/>
          <w:spacing w:val="-17"/>
          <w:w w:val="105"/>
        </w:rPr>
        <w:t xml:space="preserve"> </w:t>
      </w:r>
      <w:r w:rsidRPr="00F245BC">
        <w:rPr>
          <w:rFonts w:ascii="Arial" w:hAnsi="Arial" w:cs="Arial"/>
          <w:color w:val="231F20"/>
          <w:w w:val="105"/>
        </w:rPr>
        <w:t>as</w:t>
      </w:r>
      <w:r w:rsidRPr="00F245BC">
        <w:rPr>
          <w:rFonts w:ascii="Arial" w:hAnsi="Arial" w:cs="Arial"/>
          <w:color w:val="231F20"/>
          <w:spacing w:val="-17"/>
          <w:w w:val="105"/>
        </w:rPr>
        <w:t xml:space="preserve"> </w:t>
      </w:r>
      <w:r w:rsidRPr="00F245BC">
        <w:rPr>
          <w:rFonts w:ascii="Arial" w:hAnsi="Arial" w:cs="Arial"/>
          <w:color w:val="231F20"/>
          <w:w w:val="105"/>
        </w:rPr>
        <w:t>an</w:t>
      </w:r>
      <w:r w:rsidRPr="00F245BC">
        <w:rPr>
          <w:rFonts w:ascii="Arial" w:hAnsi="Arial" w:cs="Arial"/>
          <w:color w:val="231F20"/>
          <w:spacing w:val="-17"/>
          <w:w w:val="105"/>
        </w:rPr>
        <w:t xml:space="preserve"> </w:t>
      </w:r>
      <w:r w:rsidRPr="00F245BC">
        <w:rPr>
          <w:rFonts w:ascii="Arial" w:hAnsi="Arial" w:cs="Arial"/>
          <w:color w:val="231F20"/>
          <w:w w:val="105"/>
        </w:rPr>
        <w:t>‘A</w:t>
      </w:r>
      <w:r w:rsidRPr="00F245BC">
        <w:rPr>
          <w:rFonts w:ascii="Arial" w:hAnsi="Arial" w:cs="Arial"/>
          <w:color w:val="231F20"/>
          <w:spacing w:val="-17"/>
          <w:w w:val="105"/>
        </w:rPr>
        <w:t xml:space="preserve"> </w:t>
      </w:r>
      <w:r w:rsidRPr="00F245BC">
        <w:rPr>
          <w:rFonts w:ascii="Arial" w:hAnsi="Arial" w:cs="Arial"/>
          <w:color w:val="231F20"/>
          <w:w w:val="105"/>
        </w:rPr>
        <w:t>status’</w:t>
      </w:r>
      <w:r w:rsidRPr="00F245BC">
        <w:rPr>
          <w:rFonts w:ascii="Arial" w:hAnsi="Arial" w:cs="Arial"/>
          <w:color w:val="231F20"/>
          <w:spacing w:val="-17"/>
          <w:w w:val="105"/>
        </w:rPr>
        <w:t xml:space="preserve"> </w:t>
      </w:r>
      <w:proofErr w:type="spellStart"/>
      <w:r w:rsidRPr="00F245BC">
        <w:rPr>
          <w:rFonts w:ascii="Arial" w:hAnsi="Arial" w:cs="Arial"/>
          <w:color w:val="231F20"/>
          <w:w w:val="105"/>
        </w:rPr>
        <w:t>NHRI</w:t>
      </w:r>
      <w:proofErr w:type="spellEnd"/>
      <w:r w:rsidRPr="00F245BC">
        <w:rPr>
          <w:rFonts w:ascii="Arial" w:hAnsi="Arial" w:cs="Arial"/>
          <w:color w:val="231F20"/>
          <w:w w:val="105"/>
        </w:rPr>
        <w:t xml:space="preserve"> by the</w:t>
      </w:r>
      <w:r w:rsidRPr="00F245BC">
        <w:rPr>
          <w:rFonts w:ascii="Arial" w:hAnsi="Arial" w:cs="Arial"/>
          <w:color w:val="231F20"/>
          <w:spacing w:val="-34"/>
          <w:w w:val="105"/>
        </w:rPr>
        <w:t xml:space="preserve"> </w:t>
      </w:r>
      <w:r w:rsidRPr="00F245BC">
        <w:rPr>
          <w:rFonts w:ascii="Arial" w:hAnsi="Arial" w:cs="Arial"/>
          <w:color w:val="231F20"/>
          <w:w w:val="105"/>
        </w:rPr>
        <w:t>ICC.</w:t>
      </w:r>
    </w:p>
    <w:p w14:paraId="407A3BDF" w14:textId="77777777" w:rsidR="00E76164" w:rsidRPr="00F245BC" w:rsidRDefault="00381F87">
      <w:pPr>
        <w:pStyle w:val="BodyText"/>
        <w:spacing w:line="247" w:lineRule="auto"/>
        <w:ind w:right="262"/>
        <w:rPr>
          <w:rFonts w:ascii="Arial" w:hAnsi="Arial" w:cs="Arial"/>
        </w:rPr>
      </w:pPr>
      <w:r w:rsidRPr="00F245BC">
        <w:rPr>
          <w:rFonts w:ascii="Arial" w:hAnsi="Arial" w:cs="Arial"/>
          <w:color w:val="231F20"/>
        </w:rPr>
        <w:t xml:space="preserve">The ICC is responsible for accrediting new </w:t>
      </w:r>
      <w:proofErr w:type="spellStart"/>
      <w:r w:rsidRPr="00F245BC">
        <w:rPr>
          <w:rFonts w:ascii="Arial" w:hAnsi="Arial" w:cs="Arial"/>
          <w:color w:val="231F20"/>
        </w:rPr>
        <w:t>NHRIs</w:t>
      </w:r>
      <w:proofErr w:type="spellEnd"/>
      <w:r w:rsidRPr="00F245BC">
        <w:rPr>
          <w:rFonts w:ascii="Arial" w:hAnsi="Arial" w:cs="Arial"/>
          <w:color w:val="231F20"/>
        </w:rPr>
        <w:t xml:space="preserve">, as well as re-accrediting existing </w:t>
      </w:r>
      <w:proofErr w:type="spellStart"/>
      <w:r w:rsidRPr="00F245BC">
        <w:rPr>
          <w:rFonts w:ascii="Arial" w:hAnsi="Arial" w:cs="Arial"/>
          <w:color w:val="231F20"/>
        </w:rPr>
        <w:t>NHRIs</w:t>
      </w:r>
      <w:proofErr w:type="spellEnd"/>
      <w:r w:rsidRPr="00F245BC">
        <w:rPr>
          <w:rFonts w:ascii="Arial" w:hAnsi="Arial" w:cs="Arial"/>
          <w:color w:val="231F20"/>
        </w:rPr>
        <w:t xml:space="preserve"> every five years, according to a rigorous and transparent process endorsed by the United</w:t>
      </w:r>
      <w:r w:rsidRPr="00F245BC">
        <w:rPr>
          <w:rFonts w:ascii="Arial" w:hAnsi="Arial" w:cs="Arial"/>
          <w:color w:val="231F20"/>
          <w:spacing w:val="29"/>
        </w:rPr>
        <w:t xml:space="preserve"> </w:t>
      </w:r>
      <w:r w:rsidRPr="00F245BC">
        <w:rPr>
          <w:rFonts w:ascii="Arial" w:hAnsi="Arial" w:cs="Arial"/>
          <w:color w:val="231F20"/>
        </w:rPr>
        <w:t>Nations.</w:t>
      </w:r>
    </w:p>
    <w:p w14:paraId="2C579DD3" w14:textId="77777777" w:rsidR="00E76164" w:rsidRPr="00F245BC" w:rsidRDefault="00381F87">
      <w:pPr>
        <w:spacing w:before="114" w:line="247" w:lineRule="auto"/>
        <w:ind w:left="283" w:right="494"/>
        <w:rPr>
          <w:rFonts w:ascii="Arial" w:eastAsia="Trebuchet MS" w:hAnsi="Arial" w:cs="Arial"/>
          <w:sz w:val="17"/>
          <w:szCs w:val="17"/>
        </w:rPr>
      </w:pPr>
      <w:r w:rsidRPr="00F245BC">
        <w:rPr>
          <w:rFonts w:ascii="Arial" w:eastAsia="Trebuchet MS" w:hAnsi="Arial" w:cs="Arial"/>
          <w:color w:val="231F20"/>
          <w:sz w:val="17"/>
          <w:szCs w:val="17"/>
        </w:rPr>
        <w:t xml:space="preserve">In order to receive ‘A status’, </w:t>
      </w:r>
      <w:proofErr w:type="spellStart"/>
      <w:r w:rsidRPr="00F245BC">
        <w:rPr>
          <w:rFonts w:ascii="Arial" w:eastAsia="Trebuchet MS" w:hAnsi="Arial" w:cs="Arial"/>
          <w:color w:val="231F20"/>
          <w:sz w:val="17"/>
          <w:szCs w:val="17"/>
        </w:rPr>
        <w:t>NHRIs</w:t>
      </w:r>
      <w:proofErr w:type="spellEnd"/>
      <w:r w:rsidRPr="00F245BC">
        <w:rPr>
          <w:rFonts w:ascii="Arial" w:eastAsia="Trebuchet MS" w:hAnsi="Arial" w:cs="Arial"/>
          <w:color w:val="231F20"/>
          <w:sz w:val="17"/>
          <w:szCs w:val="17"/>
        </w:rPr>
        <w:t xml:space="preserve"> must be established and operate in compliance with the </w:t>
      </w:r>
      <w:r w:rsidRPr="00F245BC">
        <w:rPr>
          <w:rFonts w:ascii="Arial" w:eastAsia="Arial" w:hAnsi="Arial" w:cs="Arial"/>
          <w:i/>
          <w:color w:val="231F20"/>
          <w:sz w:val="17"/>
          <w:szCs w:val="17"/>
        </w:rPr>
        <w:t>Principles Relating to the Status of</w:t>
      </w:r>
      <w:r w:rsidRPr="00F245BC">
        <w:rPr>
          <w:rFonts w:ascii="Arial" w:eastAsia="Arial" w:hAnsi="Arial" w:cs="Arial"/>
          <w:i/>
          <w:color w:val="231F20"/>
          <w:spacing w:val="-7"/>
          <w:sz w:val="17"/>
          <w:szCs w:val="17"/>
        </w:rPr>
        <w:t xml:space="preserve"> </w:t>
      </w:r>
      <w:r w:rsidRPr="00F245BC">
        <w:rPr>
          <w:rFonts w:ascii="Arial" w:eastAsia="Arial" w:hAnsi="Arial" w:cs="Arial"/>
          <w:i/>
          <w:color w:val="231F20"/>
          <w:sz w:val="17"/>
          <w:szCs w:val="17"/>
        </w:rPr>
        <w:t>National Institutions</w:t>
      </w:r>
      <w:r w:rsidRPr="00F245BC">
        <w:rPr>
          <w:rFonts w:ascii="Arial" w:eastAsia="Trebuchet MS" w:hAnsi="Arial" w:cs="Arial"/>
          <w:color w:val="231F20"/>
          <w:sz w:val="17"/>
          <w:szCs w:val="17"/>
        </w:rPr>
        <w:t>, commonly known as the ‘Paris Principles’.</w:t>
      </w:r>
    </w:p>
    <w:p w14:paraId="384E69E4" w14:textId="77777777" w:rsidR="00E76164" w:rsidRPr="00F245BC" w:rsidRDefault="00381F87">
      <w:pPr>
        <w:pStyle w:val="BodyText"/>
        <w:spacing w:line="247" w:lineRule="auto"/>
        <w:ind w:right="101"/>
        <w:rPr>
          <w:rFonts w:ascii="Arial" w:hAnsi="Arial" w:cs="Arial"/>
        </w:rPr>
      </w:pPr>
      <w:r w:rsidRPr="00F245BC">
        <w:rPr>
          <w:rFonts w:ascii="Arial" w:hAnsi="Arial" w:cs="Arial"/>
          <w:color w:val="231F20"/>
        </w:rPr>
        <w:t>While</w:t>
      </w:r>
      <w:r w:rsidRPr="00F245BC">
        <w:rPr>
          <w:rFonts w:ascii="Arial" w:hAnsi="Arial" w:cs="Arial"/>
          <w:color w:val="231F20"/>
          <w:spacing w:val="-9"/>
        </w:rPr>
        <w:t xml:space="preserve"> </w:t>
      </w:r>
      <w:r w:rsidRPr="00F245BC">
        <w:rPr>
          <w:rFonts w:ascii="Arial" w:hAnsi="Arial" w:cs="Arial"/>
          <w:color w:val="231F20"/>
        </w:rPr>
        <w:t>our</w:t>
      </w:r>
      <w:r w:rsidRPr="00F245BC">
        <w:rPr>
          <w:rFonts w:ascii="Arial" w:hAnsi="Arial" w:cs="Arial"/>
          <w:color w:val="231F20"/>
          <w:spacing w:val="-9"/>
        </w:rPr>
        <w:t xml:space="preserve"> </w:t>
      </w:r>
      <w:r w:rsidRPr="00F245BC">
        <w:rPr>
          <w:rFonts w:ascii="Arial" w:hAnsi="Arial" w:cs="Arial"/>
          <w:color w:val="231F20"/>
        </w:rPr>
        <w:t>‘A</w:t>
      </w:r>
      <w:r w:rsidRPr="00F245BC">
        <w:rPr>
          <w:rFonts w:ascii="Arial" w:hAnsi="Arial" w:cs="Arial"/>
          <w:color w:val="231F20"/>
          <w:spacing w:val="-9"/>
        </w:rPr>
        <w:t xml:space="preserve"> </w:t>
      </w:r>
      <w:r w:rsidRPr="00F245BC">
        <w:rPr>
          <w:rFonts w:ascii="Arial" w:hAnsi="Arial" w:cs="Arial"/>
          <w:color w:val="231F20"/>
        </w:rPr>
        <w:t>status’</w:t>
      </w:r>
      <w:r w:rsidRPr="00F245BC">
        <w:rPr>
          <w:rFonts w:ascii="Arial" w:hAnsi="Arial" w:cs="Arial"/>
          <w:color w:val="231F20"/>
          <w:spacing w:val="-9"/>
        </w:rPr>
        <w:t xml:space="preserve"> </w:t>
      </w:r>
      <w:r w:rsidRPr="00F245BC">
        <w:rPr>
          <w:rFonts w:ascii="Arial" w:hAnsi="Arial" w:cs="Arial"/>
          <w:color w:val="231F20"/>
        </w:rPr>
        <w:t>gives</w:t>
      </w:r>
      <w:r w:rsidRPr="00F245BC">
        <w:rPr>
          <w:rFonts w:ascii="Arial" w:hAnsi="Arial" w:cs="Arial"/>
          <w:color w:val="231F20"/>
          <w:spacing w:val="-9"/>
        </w:rPr>
        <w:t xml:space="preserve"> </w:t>
      </w:r>
      <w:r w:rsidRPr="00F245BC">
        <w:rPr>
          <w:rFonts w:ascii="Arial" w:hAnsi="Arial" w:cs="Arial"/>
          <w:color w:val="231F20"/>
        </w:rPr>
        <w:t>us</w:t>
      </w:r>
      <w:r w:rsidRPr="00F245BC">
        <w:rPr>
          <w:rFonts w:ascii="Arial" w:hAnsi="Arial" w:cs="Arial"/>
          <w:color w:val="231F20"/>
          <w:spacing w:val="-9"/>
        </w:rPr>
        <w:t xml:space="preserve"> </w:t>
      </w:r>
      <w:r w:rsidRPr="00F245BC">
        <w:rPr>
          <w:rFonts w:ascii="Arial" w:hAnsi="Arial" w:cs="Arial"/>
          <w:color w:val="231F20"/>
        </w:rPr>
        <w:t>greater</w:t>
      </w:r>
      <w:r w:rsidRPr="00F245BC">
        <w:rPr>
          <w:rFonts w:ascii="Arial" w:hAnsi="Arial" w:cs="Arial"/>
          <w:color w:val="231F20"/>
          <w:spacing w:val="-9"/>
        </w:rPr>
        <w:t xml:space="preserve"> </w:t>
      </w:r>
      <w:r w:rsidRPr="00F245BC">
        <w:rPr>
          <w:rFonts w:ascii="Arial" w:hAnsi="Arial" w:cs="Arial"/>
          <w:color w:val="231F20"/>
        </w:rPr>
        <w:t>opportunities</w:t>
      </w:r>
      <w:r w:rsidRPr="00F245BC">
        <w:rPr>
          <w:rFonts w:ascii="Arial" w:hAnsi="Arial" w:cs="Arial"/>
          <w:color w:val="231F20"/>
          <w:spacing w:val="-9"/>
        </w:rPr>
        <w:t xml:space="preserve"> </w:t>
      </w:r>
      <w:r w:rsidRPr="00F245BC">
        <w:rPr>
          <w:rFonts w:ascii="Arial" w:hAnsi="Arial" w:cs="Arial"/>
          <w:color w:val="231F20"/>
        </w:rPr>
        <w:t>to contribute to reviews and discussions at the United Nations Human Rights Council, it is accompanied  by a set of responsibilities which the Commission must</w:t>
      </w:r>
      <w:r w:rsidRPr="00F245BC">
        <w:rPr>
          <w:rFonts w:ascii="Arial" w:hAnsi="Arial" w:cs="Arial"/>
          <w:color w:val="231F20"/>
          <w:spacing w:val="-25"/>
        </w:rPr>
        <w:t xml:space="preserve"> </w:t>
      </w:r>
      <w:r w:rsidRPr="00F245BC">
        <w:rPr>
          <w:rFonts w:ascii="Arial" w:hAnsi="Arial" w:cs="Arial"/>
          <w:color w:val="231F20"/>
        </w:rPr>
        <w:t>meet.</w:t>
      </w:r>
    </w:p>
    <w:p w14:paraId="3341192F" w14:textId="77777777" w:rsidR="00E76164" w:rsidRPr="00F245BC" w:rsidRDefault="00E76164">
      <w:pPr>
        <w:spacing w:line="247" w:lineRule="auto"/>
        <w:rPr>
          <w:rFonts w:ascii="Arial" w:hAnsi="Arial" w:cs="Arial"/>
        </w:rPr>
        <w:sectPr w:rsidR="00E76164" w:rsidRPr="00F245BC">
          <w:type w:val="continuous"/>
          <w:pgSz w:w="9980" w:h="14180"/>
          <w:pgMar w:top="1180" w:right="880" w:bottom="280" w:left="340" w:header="720" w:footer="720" w:gutter="0"/>
          <w:cols w:num="2" w:space="720" w:equalWidth="0">
            <w:col w:w="4281" w:space="113"/>
            <w:col w:w="4366"/>
          </w:cols>
        </w:sectPr>
      </w:pPr>
    </w:p>
    <w:p w14:paraId="636FF33E" w14:textId="77777777" w:rsidR="00E76164" w:rsidRPr="00F245BC" w:rsidRDefault="00E76164">
      <w:pPr>
        <w:rPr>
          <w:rFonts w:ascii="Arial" w:eastAsia="Trebuchet MS" w:hAnsi="Arial" w:cs="Arial"/>
          <w:sz w:val="20"/>
          <w:szCs w:val="20"/>
        </w:rPr>
      </w:pPr>
    </w:p>
    <w:p w14:paraId="58D38330" w14:textId="77777777" w:rsidR="00E76164" w:rsidRPr="00F245BC" w:rsidRDefault="00E76164">
      <w:pPr>
        <w:rPr>
          <w:rFonts w:ascii="Arial" w:eastAsia="Trebuchet MS" w:hAnsi="Arial" w:cs="Arial"/>
          <w:sz w:val="20"/>
          <w:szCs w:val="20"/>
        </w:rPr>
      </w:pPr>
    </w:p>
    <w:p w14:paraId="455CB755" w14:textId="77777777" w:rsidR="00E76164" w:rsidRPr="00F245BC" w:rsidRDefault="00381F87">
      <w:pPr>
        <w:pStyle w:val="Heading2"/>
        <w:spacing w:before="209"/>
        <w:ind w:right="635"/>
        <w:rPr>
          <w:rFonts w:cs="Arial"/>
        </w:rPr>
      </w:pPr>
      <w:bookmarkStart w:id="15" w:name="_bookmark15"/>
      <w:bookmarkEnd w:id="15"/>
      <w:r w:rsidRPr="00F245BC">
        <w:rPr>
          <w:rFonts w:cs="Arial"/>
          <w:color w:val="1CBECA"/>
          <w:w w:val="85"/>
        </w:rPr>
        <w:t>Working</w:t>
      </w:r>
      <w:r w:rsidRPr="00F245BC">
        <w:rPr>
          <w:rFonts w:cs="Arial"/>
          <w:color w:val="1CBECA"/>
          <w:spacing w:val="-45"/>
          <w:w w:val="85"/>
        </w:rPr>
        <w:t xml:space="preserve"> </w:t>
      </w:r>
      <w:r w:rsidRPr="00F245BC">
        <w:rPr>
          <w:rFonts w:cs="Arial"/>
          <w:color w:val="1CBECA"/>
          <w:spacing w:val="3"/>
          <w:w w:val="85"/>
        </w:rPr>
        <w:t>at</w:t>
      </w:r>
      <w:r w:rsidRPr="00F245BC">
        <w:rPr>
          <w:rFonts w:cs="Arial"/>
          <w:color w:val="1CBECA"/>
          <w:spacing w:val="-45"/>
          <w:w w:val="85"/>
        </w:rPr>
        <w:t xml:space="preserve"> </w:t>
      </w:r>
      <w:r w:rsidRPr="00F245BC">
        <w:rPr>
          <w:rFonts w:cs="Arial"/>
          <w:color w:val="1CBECA"/>
          <w:w w:val="85"/>
        </w:rPr>
        <w:t>the</w:t>
      </w:r>
      <w:r w:rsidRPr="00F245BC">
        <w:rPr>
          <w:rFonts w:cs="Arial"/>
          <w:color w:val="1CBECA"/>
          <w:spacing w:val="-45"/>
          <w:w w:val="85"/>
        </w:rPr>
        <w:t xml:space="preserve"> </w:t>
      </w:r>
      <w:r w:rsidRPr="00F245BC">
        <w:rPr>
          <w:rFonts w:cs="Arial"/>
          <w:color w:val="1CBECA"/>
          <w:w w:val="85"/>
        </w:rPr>
        <w:t>Commission</w:t>
      </w:r>
    </w:p>
    <w:p w14:paraId="10F20B21" w14:textId="77777777" w:rsidR="00E76164" w:rsidRPr="00F245BC" w:rsidRDefault="00E76164">
      <w:pPr>
        <w:spacing w:before="4"/>
        <w:rPr>
          <w:rFonts w:ascii="Arial" w:eastAsia="Arial" w:hAnsi="Arial" w:cs="Arial"/>
          <w:sz w:val="13"/>
          <w:szCs w:val="13"/>
        </w:rPr>
      </w:pPr>
    </w:p>
    <w:p w14:paraId="30A19CE6" w14:textId="77777777" w:rsidR="00E76164" w:rsidRPr="00F245BC" w:rsidRDefault="00E76164">
      <w:pPr>
        <w:rPr>
          <w:rFonts w:ascii="Arial" w:eastAsia="Arial" w:hAnsi="Arial" w:cs="Arial"/>
          <w:sz w:val="13"/>
          <w:szCs w:val="13"/>
        </w:rPr>
        <w:sectPr w:rsidR="00E76164" w:rsidRPr="00F245BC">
          <w:pgSz w:w="9980" w:h="14180"/>
          <w:pgMar w:top="1320" w:right="260" w:bottom="500" w:left="860" w:header="0" w:footer="314" w:gutter="0"/>
          <w:cols w:space="720"/>
        </w:sectPr>
      </w:pPr>
    </w:p>
    <w:p w14:paraId="430CE7F7" w14:textId="77777777" w:rsidR="00E76164" w:rsidRPr="00F245BC" w:rsidRDefault="00381F87">
      <w:pPr>
        <w:pStyle w:val="BodyText"/>
        <w:spacing w:before="79" w:line="247" w:lineRule="auto"/>
        <w:ind w:left="103" w:right="-14"/>
        <w:rPr>
          <w:rFonts w:ascii="Arial" w:hAnsi="Arial" w:cs="Arial"/>
        </w:rPr>
      </w:pPr>
      <w:r w:rsidRPr="00F245BC">
        <w:rPr>
          <w:rFonts w:ascii="Arial" w:hAnsi="Arial" w:cs="Arial"/>
          <w:color w:val="231F20"/>
        </w:rPr>
        <w:lastRenderedPageBreak/>
        <w:t>The Commission has a collaborative, resilient and flexible workforce that is representative of the Australian</w:t>
      </w:r>
      <w:r w:rsidRPr="00F245BC">
        <w:rPr>
          <w:rFonts w:ascii="Arial" w:hAnsi="Arial" w:cs="Arial"/>
          <w:color w:val="231F20"/>
          <w:spacing w:val="-18"/>
        </w:rPr>
        <w:t xml:space="preserve"> </w:t>
      </w:r>
      <w:r w:rsidRPr="00F245BC">
        <w:rPr>
          <w:rFonts w:ascii="Arial" w:hAnsi="Arial" w:cs="Arial"/>
          <w:color w:val="231F20"/>
        </w:rPr>
        <w:t>community.</w:t>
      </w:r>
      <w:r w:rsidRPr="00F245BC">
        <w:rPr>
          <w:rFonts w:ascii="Arial" w:hAnsi="Arial" w:cs="Arial"/>
          <w:color w:val="231F20"/>
          <w:spacing w:val="-18"/>
        </w:rPr>
        <w:t xml:space="preserve"> </w:t>
      </w:r>
      <w:r w:rsidRPr="00F245BC">
        <w:rPr>
          <w:rFonts w:ascii="Arial" w:hAnsi="Arial" w:cs="Arial"/>
          <w:color w:val="231F20"/>
        </w:rPr>
        <w:t>Our</w:t>
      </w:r>
      <w:r w:rsidRPr="00F245BC">
        <w:rPr>
          <w:rFonts w:ascii="Arial" w:hAnsi="Arial" w:cs="Arial"/>
          <w:color w:val="231F20"/>
          <w:spacing w:val="-18"/>
        </w:rPr>
        <w:t xml:space="preserve"> </w:t>
      </w:r>
      <w:r w:rsidRPr="00F245BC">
        <w:rPr>
          <w:rFonts w:ascii="Arial" w:hAnsi="Arial" w:cs="Arial"/>
          <w:color w:val="231F20"/>
        </w:rPr>
        <w:t>staff</w:t>
      </w:r>
      <w:r w:rsidRPr="00F245BC">
        <w:rPr>
          <w:rFonts w:ascii="Arial" w:hAnsi="Arial" w:cs="Arial"/>
          <w:color w:val="231F20"/>
          <w:spacing w:val="-18"/>
        </w:rPr>
        <w:t xml:space="preserve"> </w:t>
      </w:r>
      <w:r w:rsidRPr="00F245BC">
        <w:rPr>
          <w:rFonts w:ascii="Arial" w:hAnsi="Arial" w:cs="Arial"/>
          <w:color w:val="231F20"/>
        </w:rPr>
        <w:t>are</w:t>
      </w:r>
      <w:r w:rsidRPr="00F245BC">
        <w:rPr>
          <w:rFonts w:ascii="Arial" w:hAnsi="Arial" w:cs="Arial"/>
          <w:color w:val="231F20"/>
          <w:spacing w:val="-18"/>
        </w:rPr>
        <w:t xml:space="preserve"> </w:t>
      </w:r>
      <w:r w:rsidRPr="00F245BC">
        <w:rPr>
          <w:rFonts w:ascii="Arial" w:hAnsi="Arial" w:cs="Arial"/>
          <w:color w:val="231F20"/>
        </w:rPr>
        <w:t>highly</w:t>
      </w:r>
      <w:r w:rsidRPr="00F245BC">
        <w:rPr>
          <w:rFonts w:ascii="Arial" w:hAnsi="Arial" w:cs="Arial"/>
          <w:color w:val="231F20"/>
          <w:spacing w:val="-18"/>
        </w:rPr>
        <w:t xml:space="preserve"> </w:t>
      </w:r>
      <w:r w:rsidRPr="00F245BC">
        <w:rPr>
          <w:rFonts w:ascii="Arial" w:hAnsi="Arial" w:cs="Arial"/>
          <w:color w:val="231F20"/>
        </w:rPr>
        <w:t>educated, valued and encouraged to undertake a variety of work</w:t>
      </w:r>
      <w:r w:rsidRPr="00F245BC">
        <w:rPr>
          <w:rFonts w:ascii="Arial" w:hAnsi="Arial" w:cs="Arial"/>
          <w:color w:val="231F20"/>
          <w:spacing w:val="-7"/>
        </w:rPr>
        <w:t xml:space="preserve"> </w:t>
      </w:r>
      <w:r w:rsidRPr="00F245BC">
        <w:rPr>
          <w:rFonts w:ascii="Arial" w:hAnsi="Arial" w:cs="Arial"/>
          <w:color w:val="231F20"/>
        </w:rPr>
        <w:t>to</w:t>
      </w:r>
      <w:r w:rsidRPr="00F245BC">
        <w:rPr>
          <w:rFonts w:ascii="Arial" w:hAnsi="Arial" w:cs="Arial"/>
          <w:color w:val="231F20"/>
          <w:spacing w:val="-7"/>
        </w:rPr>
        <w:t xml:space="preserve"> </w:t>
      </w:r>
      <w:r w:rsidRPr="00F245BC">
        <w:rPr>
          <w:rFonts w:ascii="Arial" w:hAnsi="Arial" w:cs="Arial"/>
          <w:color w:val="231F20"/>
        </w:rPr>
        <w:t>build</w:t>
      </w:r>
      <w:r w:rsidRPr="00F245BC">
        <w:rPr>
          <w:rFonts w:ascii="Arial" w:hAnsi="Arial" w:cs="Arial"/>
          <w:color w:val="231F20"/>
          <w:spacing w:val="-7"/>
        </w:rPr>
        <w:t xml:space="preserve"> </w:t>
      </w:r>
      <w:r w:rsidRPr="00F245BC">
        <w:rPr>
          <w:rFonts w:ascii="Arial" w:hAnsi="Arial" w:cs="Arial"/>
          <w:color w:val="231F20"/>
        </w:rPr>
        <w:t>their</w:t>
      </w:r>
      <w:r w:rsidRPr="00F245BC">
        <w:rPr>
          <w:rFonts w:ascii="Arial" w:hAnsi="Arial" w:cs="Arial"/>
          <w:color w:val="231F20"/>
          <w:spacing w:val="-7"/>
        </w:rPr>
        <w:t xml:space="preserve"> </w:t>
      </w:r>
      <w:r w:rsidRPr="00F245BC">
        <w:rPr>
          <w:rFonts w:ascii="Arial" w:hAnsi="Arial" w:cs="Arial"/>
          <w:color w:val="231F20"/>
        </w:rPr>
        <w:t>professional</w:t>
      </w:r>
      <w:r w:rsidRPr="00F245BC">
        <w:rPr>
          <w:rFonts w:ascii="Arial" w:hAnsi="Arial" w:cs="Arial"/>
          <w:color w:val="231F20"/>
          <w:spacing w:val="-7"/>
        </w:rPr>
        <w:t xml:space="preserve"> </w:t>
      </w:r>
      <w:r w:rsidRPr="00F245BC">
        <w:rPr>
          <w:rFonts w:ascii="Arial" w:hAnsi="Arial" w:cs="Arial"/>
          <w:color w:val="231F20"/>
        </w:rPr>
        <w:t>skills</w:t>
      </w:r>
      <w:r w:rsidRPr="00F245BC">
        <w:rPr>
          <w:rFonts w:ascii="Arial" w:hAnsi="Arial" w:cs="Arial"/>
          <w:color w:val="231F20"/>
          <w:spacing w:val="-7"/>
        </w:rPr>
        <w:t xml:space="preserve"> </w:t>
      </w:r>
      <w:r w:rsidRPr="00F245BC">
        <w:rPr>
          <w:rFonts w:ascii="Arial" w:hAnsi="Arial" w:cs="Arial"/>
          <w:color w:val="231F20"/>
        </w:rPr>
        <w:t>and</w:t>
      </w:r>
      <w:r w:rsidRPr="00F245BC">
        <w:rPr>
          <w:rFonts w:ascii="Arial" w:hAnsi="Arial" w:cs="Arial"/>
          <w:color w:val="231F20"/>
          <w:spacing w:val="-7"/>
        </w:rPr>
        <w:t xml:space="preserve"> </w:t>
      </w:r>
      <w:r w:rsidRPr="00F245BC">
        <w:rPr>
          <w:rFonts w:ascii="Arial" w:hAnsi="Arial" w:cs="Arial"/>
          <w:color w:val="231F20"/>
        </w:rPr>
        <w:t>provide</w:t>
      </w:r>
      <w:r w:rsidRPr="00F245BC">
        <w:rPr>
          <w:rFonts w:ascii="Arial" w:hAnsi="Arial" w:cs="Arial"/>
          <w:color w:val="231F20"/>
          <w:spacing w:val="-7"/>
        </w:rPr>
        <w:t xml:space="preserve"> </w:t>
      </w:r>
      <w:r w:rsidRPr="00F245BC">
        <w:rPr>
          <w:rFonts w:ascii="Arial" w:hAnsi="Arial" w:cs="Arial"/>
          <w:color w:val="231F20"/>
        </w:rPr>
        <w:t>us with</w:t>
      </w:r>
      <w:r w:rsidRPr="00F245BC">
        <w:rPr>
          <w:rFonts w:ascii="Arial" w:hAnsi="Arial" w:cs="Arial"/>
          <w:color w:val="231F20"/>
          <w:spacing w:val="-15"/>
        </w:rPr>
        <w:t xml:space="preserve"> </w:t>
      </w:r>
      <w:r w:rsidRPr="00F245BC">
        <w:rPr>
          <w:rFonts w:ascii="Arial" w:hAnsi="Arial" w:cs="Arial"/>
          <w:color w:val="231F20"/>
        </w:rPr>
        <w:t>an</w:t>
      </w:r>
      <w:r w:rsidRPr="00F245BC">
        <w:rPr>
          <w:rFonts w:ascii="Arial" w:hAnsi="Arial" w:cs="Arial"/>
          <w:color w:val="231F20"/>
          <w:spacing w:val="-15"/>
        </w:rPr>
        <w:t xml:space="preserve"> </w:t>
      </w:r>
      <w:r w:rsidRPr="00F245BC">
        <w:rPr>
          <w:rFonts w:ascii="Arial" w:hAnsi="Arial" w:cs="Arial"/>
          <w:color w:val="231F20"/>
        </w:rPr>
        <w:t>adaptive</w:t>
      </w:r>
      <w:r w:rsidRPr="00F245BC">
        <w:rPr>
          <w:rFonts w:ascii="Arial" w:hAnsi="Arial" w:cs="Arial"/>
          <w:color w:val="231F20"/>
          <w:spacing w:val="-15"/>
        </w:rPr>
        <w:t xml:space="preserve"> </w:t>
      </w:r>
      <w:r w:rsidRPr="00F245BC">
        <w:rPr>
          <w:rFonts w:ascii="Arial" w:hAnsi="Arial" w:cs="Arial"/>
          <w:color w:val="231F20"/>
        </w:rPr>
        <w:t>and</w:t>
      </w:r>
      <w:r w:rsidRPr="00F245BC">
        <w:rPr>
          <w:rFonts w:ascii="Arial" w:hAnsi="Arial" w:cs="Arial"/>
          <w:color w:val="231F20"/>
          <w:spacing w:val="-15"/>
        </w:rPr>
        <w:t xml:space="preserve"> </w:t>
      </w:r>
      <w:r w:rsidRPr="00F245BC">
        <w:rPr>
          <w:rFonts w:ascii="Arial" w:hAnsi="Arial" w:cs="Arial"/>
          <w:color w:val="231F20"/>
        </w:rPr>
        <w:t>agile</w:t>
      </w:r>
      <w:r w:rsidRPr="00F245BC">
        <w:rPr>
          <w:rFonts w:ascii="Arial" w:hAnsi="Arial" w:cs="Arial"/>
          <w:color w:val="231F20"/>
          <w:spacing w:val="-15"/>
        </w:rPr>
        <w:t xml:space="preserve"> </w:t>
      </w:r>
      <w:r w:rsidRPr="00F245BC">
        <w:rPr>
          <w:rFonts w:ascii="Arial" w:hAnsi="Arial" w:cs="Arial"/>
          <w:color w:val="231F20"/>
        </w:rPr>
        <w:t>workforce.</w:t>
      </w:r>
    </w:p>
    <w:p w14:paraId="612BC259" w14:textId="77777777" w:rsidR="00E76164" w:rsidRPr="00F245BC" w:rsidRDefault="00381F87">
      <w:pPr>
        <w:pStyle w:val="BodyText"/>
        <w:spacing w:line="247" w:lineRule="auto"/>
        <w:ind w:left="103" w:right="253"/>
        <w:rPr>
          <w:rFonts w:ascii="Arial" w:hAnsi="Arial" w:cs="Arial"/>
        </w:rPr>
      </w:pPr>
      <w:r w:rsidRPr="00F245BC">
        <w:rPr>
          <w:rFonts w:ascii="Arial" w:hAnsi="Arial" w:cs="Arial"/>
          <w:color w:val="231F20"/>
        </w:rPr>
        <w:t xml:space="preserve">The Commission benchmarks the diversity of its workforce against the </w:t>
      </w:r>
      <w:r w:rsidRPr="00F245BC">
        <w:rPr>
          <w:rFonts w:ascii="Arial" w:hAnsi="Arial" w:cs="Arial"/>
          <w:i/>
          <w:color w:val="231F20"/>
        </w:rPr>
        <w:t xml:space="preserve">APS State of the Service </w:t>
      </w:r>
      <w:r w:rsidRPr="00F245BC">
        <w:rPr>
          <w:rFonts w:ascii="Arial" w:hAnsi="Arial" w:cs="Arial"/>
          <w:color w:val="231F20"/>
        </w:rPr>
        <w:t>report.</w:t>
      </w:r>
      <w:r w:rsidRPr="00F245BC">
        <w:rPr>
          <w:rFonts w:ascii="Arial" w:hAnsi="Arial" w:cs="Arial"/>
          <w:color w:val="231F20"/>
          <w:spacing w:val="-8"/>
        </w:rPr>
        <w:t xml:space="preserve"> </w:t>
      </w:r>
      <w:r w:rsidRPr="00F245BC">
        <w:rPr>
          <w:rFonts w:ascii="Arial" w:hAnsi="Arial" w:cs="Arial"/>
          <w:color w:val="231F20"/>
          <w:spacing w:val="-5"/>
        </w:rPr>
        <w:t>We</w:t>
      </w:r>
      <w:r w:rsidRPr="00F245BC">
        <w:rPr>
          <w:rFonts w:ascii="Arial" w:hAnsi="Arial" w:cs="Arial"/>
          <w:color w:val="231F20"/>
          <w:spacing w:val="-8"/>
        </w:rPr>
        <w:t xml:space="preserve"> </w:t>
      </w:r>
      <w:r w:rsidRPr="00F245BC">
        <w:rPr>
          <w:rFonts w:ascii="Arial" w:hAnsi="Arial" w:cs="Arial"/>
          <w:color w:val="231F20"/>
        </w:rPr>
        <w:t>continue</w:t>
      </w:r>
      <w:r w:rsidRPr="00F245BC">
        <w:rPr>
          <w:rFonts w:ascii="Arial" w:hAnsi="Arial" w:cs="Arial"/>
          <w:color w:val="231F20"/>
          <w:spacing w:val="-8"/>
        </w:rPr>
        <w:t xml:space="preserve"> </w:t>
      </w:r>
      <w:r w:rsidRPr="00F245BC">
        <w:rPr>
          <w:rFonts w:ascii="Arial" w:hAnsi="Arial" w:cs="Arial"/>
          <w:color w:val="231F20"/>
        </w:rPr>
        <w:t>to</w:t>
      </w:r>
      <w:r w:rsidRPr="00F245BC">
        <w:rPr>
          <w:rFonts w:ascii="Arial" w:hAnsi="Arial" w:cs="Arial"/>
          <w:color w:val="231F20"/>
          <w:spacing w:val="-8"/>
        </w:rPr>
        <w:t xml:space="preserve"> </w:t>
      </w:r>
      <w:r w:rsidRPr="00F245BC">
        <w:rPr>
          <w:rFonts w:ascii="Arial" w:hAnsi="Arial" w:cs="Arial"/>
          <w:color w:val="231F20"/>
        </w:rPr>
        <w:t>exceed</w:t>
      </w:r>
      <w:r w:rsidRPr="00F245BC">
        <w:rPr>
          <w:rFonts w:ascii="Arial" w:hAnsi="Arial" w:cs="Arial"/>
          <w:color w:val="231F20"/>
          <w:spacing w:val="-8"/>
        </w:rPr>
        <w:t xml:space="preserve"> </w:t>
      </w:r>
      <w:r w:rsidRPr="00F245BC">
        <w:rPr>
          <w:rFonts w:ascii="Arial" w:hAnsi="Arial" w:cs="Arial"/>
          <w:color w:val="231F20"/>
        </w:rPr>
        <w:t>APS</w:t>
      </w:r>
      <w:r w:rsidRPr="00F245BC">
        <w:rPr>
          <w:rFonts w:ascii="Arial" w:hAnsi="Arial" w:cs="Arial"/>
          <w:color w:val="231F20"/>
          <w:spacing w:val="-8"/>
        </w:rPr>
        <w:t xml:space="preserve"> </w:t>
      </w:r>
      <w:r w:rsidRPr="00F245BC">
        <w:rPr>
          <w:rFonts w:ascii="Arial" w:hAnsi="Arial" w:cs="Arial"/>
          <w:color w:val="231F20"/>
        </w:rPr>
        <w:t>targets</w:t>
      </w:r>
      <w:r w:rsidRPr="00F245BC">
        <w:rPr>
          <w:rFonts w:ascii="Arial" w:hAnsi="Arial" w:cs="Arial"/>
          <w:color w:val="231F20"/>
          <w:spacing w:val="-8"/>
        </w:rPr>
        <w:t xml:space="preserve"> </w:t>
      </w:r>
      <w:r w:rsidRPr="00F245BC">
        <w:rPr>
          <w:rFonts w:ascii="Arial" w:hAnsi="Arial" w:cs="Arial"/>
          <w:color w:val="231F20"/>
        </w:rPr>
        <w:t>for</w:t>
      </w:r>
      <w:r w:rsidRPr="00F245BC">
        <w:rPr>
          <w:rFonts w:ascii="Arial" w:hAnsi="Arial" w:cs="Arial"/>
          <w:color w:val="231F20"/>
          <w:spacing w:val="-8"/>
        </w:rPr>
        <w:t xml:space="preserve"> </w:t>
      </w:r>
      <w:r w:rsidRPr="00F245BC">
        <w:rPr>
          <w:rFonts w:ascii="Arial" w:hAnsi="Arial" w:cs="Arial"/>
          <w:color w:val="231F20"/>
        </w:rPr>
        <w:t>all diversity</w:t>
      </w:r>
      <w:r w:rsidRPr="00F245BC">
        <w:rPr>
          <w:rFonts w:ascii="Arial" w:hAnsi="Arial" w:cs="Arial"/>
          <w:color w:val="231F20"/>
          <w:spacing w:val="-12"/>
        </w:rPr>
        <w:t xml:space="preserve"> </w:t>
      </w:r>
      <w:r w:rsidRPr="00F245BC">
        <w:rPr>
          <w:rFonts w:ascii="Arial" w:hAnsi="Arial" w:cs="Arial"/>
          <w:color w:val="231F20"/>
        </w:rPr>
        <w:t>groups.</w:t>
      </w:r>
    </w:p>
    <w:p w14:paraId="66CBC571" w14:textId="77777777" w:rsidR="00E76164" w:rsidRPr="00F245BC" w:rsidRDefault="00381F87">
      <w:pPr>
        <w:pStyle w:val="BodyText"/>
        <w:spacing w:line="247" w:lineRule="auto"/>
        <w:ind w:left="103" w:right="113"/>
        <w:rPr>
          <w:rFonts w:ascii="Arial" w:hAnsi="Arial" w:cs="Arial"/>
        </w:rPr>
      </w:pPr>
      <w:r w:rsidRPr="00F245BC">
        <w:rPr>
          <w:rFonts w:ascii="Arial" w:hAnsi="Arial" w:cs="Arial"/>
          <w:color w:val="231F20"/>
          <w:spacing w:val="-5"/>
        </w:rPr>
        <w:t xml:space="preserve">We </w:t>
      </w:r>
      <w:r w:rsidRPr="00F245BC">
        <w:rPr>
          <w:rFonts w:ascii="Arial" w:hAnsi="Arial" w:cs="Arial"/>
          <w:color w:val="231F20"/>
        </w:rPr>
        <w:t>consolidated our internship program this year and</w:t>
      </w:r>
      <w:r w:rsidRPr="00F245BC">
        <w:rPr>
          <w:rFonts w:ascii="Arial" w:hAnsi="Arial" w:cs="Arial"/>
          <w:color w:val="231F20"/>
          <w:spacing w:val="-18"/>
        </w:rPr>
        <w:t xml:space="preserve"> </w:t>
      </w:r>
      <w:r w:rsidRPr="00F245BC">
        <w:rPr>
          <w:rFonts w:ascii="Arial" w:hAnsi="Arial" w:cs="Arial"/>
          <w:color w:val="231F20"/>
        </w:rPr>
        <w:t>offered</w:t>
      </w:r>
      <w:r w:rsidRPr="00F245BC">
        <w:rPr>
          <w:rFonts w:ascii="Arial" w:hAnsi="Arial" w:cs="Arial"/>
          <w:color w:val="231F20"/>
          <w:spacing w:val="-18"/>
        </w:rPr>
        <w:t xml:space="preserve"> </w:t>
      </w:r>
      <w:r w:rsidRPr="00F245BC">
        <w:rPr>
          <w:rFonts w:ascii="Arial" w:hAnsi="Arial" w:cs="Arial"/>
          <w:color w:val="231F20"/>
        </w:rPr>
        <w:t>priority</w:t>
      </w:r>
      <w:r w:rsidRPr="00F245BC">
        <w:rPr>
          <w:rFonts w:ascii="Arial" w:hAnsi="Arial" w:cs="Arial"/>
          <w:color w:val="231F20"/>
          <w:spacing w:val="-18"/>
        </w:rPr>
        <w:t xml:space="preserve"> </w:t>
      </w:r>
      <w:r w:rsidRPr="00F245BC">
        <w:rPr>
          <w:rFonts w:ascii="Arial" w:hAnsi="Arial" w:cs="Arial"/>
          <w:color w:val="231F20"/>
        </w:rPr>
        <w:t>placements</w:t>
      </w:r>
      <w:r w:rsidRPr="00F245BC">
        <w:rPr>
          <w:rFonts w:ascii="Arial" w:hAnsi="Arial" w:cs="Arial"/>
          <w:color w:val="231F20"/>
          <w:spacing w:val="-18"/>
        </w:rPr>
        <w:t xml:space="preserve"> </w:t>
      </w:r>
      <w:r w:rsidRPr="00F245BC">
        <w:rPr>
          <w:rFonts w:ascii="Arial" w:hAnsi="Arial" w:cs="Arial"/>
          <w:color w:val="231F20"/>
        </w:rPr>
        <w:t>for</w:t>
      </w:r>
      <w:r w:rsidRPr="00F245BC">
        <w:rPr>
          <w:rFonts w:ascii="Arial" w:hAnsi="Arial" w:cs="Arial"/>
          <w:color w:val="231F20"/>
          <w:spacing w:val="-18"/>
        </w:rPr>
        <w:t xml:space="preserve"> </w:t>
      </w:r>
      <w:r w:rsidRPr="00F245BC">
        <w:rPr>
          <w:rFonts w:ascii="Arial" w:hAnsi="Arial" w:cs="Arial"/>
          <w:color w:val="231F20"/>
        </w:rPr>
        <w:t>applicants</w:t>
      </w:r>
      <w:r w:rsidRPr="00F245BC">
        <w:rPr>
          <w:rFonts w:ascii="Arial" w:hAnsi="Arial" w:cs="Arial"/>
          <w:color w:val="231F20"/>
          <w:spacing w:val="-18"/>
        </w:rPr>
        <w:t xml:space="preserve"> </w:t>
      </w:r>
      <w:r w:rsidRPr="00F245BC">
        <w:rPr>
          <w:rFonts w:ascii="Arial" w:hAnsi="Arial" w:cs="Arial"/>
          <w:color w:val="231F20"/>
        </w:rPr>
        <w:t xml:space="preserve">from an Aboriginal or </w:t>
      </w:r>
      <w:r w:rsidRPr="00F245BC">
        <w:rPr>
          <w:rFonts w:ascii="Arial" w:hAnsi="Arial" w:cs="Arial"/>
          <w:color w:val="231F20"/>
          <w:spacing w:val="-5"/>
        </w:rPr>
        <w:t xml:space="preserve">Torres </w:t>
      </w:r>
      <w:r w:rsidRPr="00F245BC">
        <w:rPr>
          <w:rFonts w:ascii="Arial" w:hAnsi="Arial" w:cs="Arial"/>
          <w:color w:val="231F20"/>
        </w:rPr>
        <w:t xml:space="preserve">Strait Island background and applicants with a disability. </w:t>
      </w:r>
      <w:r w:rsidRPr="00F245BC">
        <w:rPr>
          <w:rFonts w:ascii="Arial" w:hAnsi="Arial" w:cs="Arial"/>
          <w:color w:val="231F20"/>
          <w:spacing w:val="-5"/>
        </w:rPr>
        <w:t xml:space="preserve">We </w:t>
      </w:r>
      <w:r w:rsidRPr="00F245BC">
        <w:rPr>
          <w:rFonts w:ascii="Arial" w:hAnsi="Arial" w:cs="Arial"/>
          <w:color w:val="231F20"/>
        </w:rPr>
        <w:t xml:space="preserve">attract many interstate candidates and increasing interest from </w:t>
      </w:r>
      <w:r w:rsidRPr="00F245BC">
        <w:rPr>
          <w:rFonts w:ascii="Arial" w:hAnsi="Arial" w:cs="Arial"/>
          <w:color w:val="231F20"/>
          <w:w w:val="95"/>
        </w:rPr>
        <w:t>international</w:t>
      </w:r>
      <w:r w:rsidRPr="00F245BC">
        <w:rPr>
          <w:rFonts w:ascii="Arial" w:hAnsi="Arial" w:cs="Arial"/>
          <w:color w:val="231F20"/>
          <w:spacing w:val="26"/>
          <w:w w:val="95"/>
        </w:rPr>
        <w:t xml:space="preserve"> </w:t>
      </w:r>
      <w:r w:rsidRPr="00F245BC">
        <w:rPr>
          <w:rFonts w:ascii="Arial" w:hAnsi="Arial" w:cs="Arial"/>
          <w:color w:val="231F20"/>
          <w:w w:val="95"/>
        </w:rPr>
        <w:t>students.</w:t>
      </w:r>
    </w:p>
    <w:p w14:paraId="32627C95" w14:textId="77777777" w:rsidR="00E76164" w:rsidRPr="00F245BC" w:rsidRDefault="00E76164">
      <w:pPr>
        <w:spacing w:before="9"/>
        <w:rPr>
          <w:rFonts w:ascii="Arial" w:eastAsia="Trebuchet MS" w:hAnsi="Arial" w:cs="Arial"/>
          <w:sz w:val="18"/>
          <w:szCs w:val="18"/>
        </w:rPr>
      </w:pPr>
    </w:p>
    <w:p w14:paraId="075235A0" w14:textId="77777777" w:rsidR="00E76164" w:rsidRPr="00F245BC" w:rsidRDefault="00381F87">
      <w:pPr>
        <w:pStyle w:val="Heading5"/>
        <w:ind w:right="-14"/>
        <w:rPr>
          <w:rFonts w:ascii="Arial" w:hAnsi="Arial" w:cs="Arial"/>
        </w:rPr>
      </w:pPr>
      <w:r w:rsidRPr="00F245BC">
        <w:rPr>
          <w:rFonts w:ascii="Arial" w:hAnsi="Arial" w:cs="Arial"/>
          <w:color w:val="1CBECA"/>
        </w:rPr>
        <w:t>Staff</w:t>
      </w:r>
      <w:r w:rsidRPr="00F245BC">
        <w:rPr>
          <w:rFonts w:ascii="Arial" w:hAnsi="Arial" w:cs="Arial"/>
          <w:color w:val="1CBECA"/>
          <w:spacing w:val="-27"/>
        </w:rPr>
        <w:t xml:space="preserve"> </w:t>
      </w:r>
      <w:r w:rsidRPr="00F245BC">
        <w:rPr>
          <w:rFonts w:ascii="Arial" w:hAnsi="Arial" w:cs="Arial"/>
          <w:color w:val="1CBECA"/>
        </w:rPr>
        <w:t>development</w:t>
      </w:r>
      <w:r w:rsidRPr="00F245BC">
        <w:rPr>
          <w:rFonts w:ascii="Arial" w:hAnsi="Arial" w:cs="Arial"/>
          <w:color w:val="1CBECA"/>
          <w:spacing w:val="-26"/>
        </w:rPr>
        <w:t xml:space="preserve"> </w:t>
      </w:r>
      <w:r w:rsidRPr="00F245BC">
        <w:rPr>
          <w:rFonts w:ascii="Arial" w:hAnsi="Arial" w:cs="Arial"/>
          <w:color w:val="1CBECA"/>
        </w:rPr>
        <w:t>and</w:t>
      </w:r>
      <w:r w:rsidRPr="00F245BC">
        <w:rPr>
          <w:rFonts w:ascii="Arial" w:hAnsi="Arial" w:cs="Arial"/>
          <w:color w:val="1CBECA"/>
          <w:spacing w:val="-28"/>
        </w:rPr>
        <w:t xml:space="preserve"> </w:t>
      </w:r>
      <w:r w:rsidRPr="00F245BC">
        <w:rPr>
          <w:rFonts w:ascii="Arial" w:hAnsi="Arial" w:cs="Arial"/>
          <w:color w:val="1CBECA"/>
        </w:rPr>
        <w:t>training</w:t>
      </w:r>
    </w:p>
    <w:p w14:paraId="77DFF843" w14:textId="77777777" w:rsidR="00E76164" w:rsidRPr="00F245BC" w:rsidRDefault="00381F87">
      <w:pPr>
        <w:pStyle w:val="BodyText"/>
        <w:spacing w:before="104" w:line="247" w:lineRule="auto"/>
        <w:ind w:left="103" w:right="-14"/>
        <w:rPr>
          <w:rFonts w:ascii="Arial" w:hAnsi="Arial" w:cs="Arial"/>
        </w:rPr>
      </w:pPr>
      <w:r w:rsidRPr="00F245BC">
        <w:rPr>
          <w:rFonts w:ascii="Arial" w:hAnsi="Arial" w:cs="Arial"/>
          <w:color w:val="231F20"/>
        </w:rPr>
        <w:t>During 2014–2015, the Commission delivered the following learning and development activities to staff:</w:t>
      </w:r>
    </w:p>
    <w:p w14:paraId="66442AEF" w14:textId="77777777" w:rsidR="00E76164" w:rsidRPr="00F245BC" w:rsidRDefault="00381F87">
      <w:pPr>
        <w:pStyle w:val="ListParagraph"/>
        <w:numPr>
          <w:ilvl w:val="0"/>
          <w:numId w:val="4"/>
        </w:numPr>
        <w:tabs>
          <w:tab w:val="left" w:pos="671"/>
        </w:tabs>
        <w:spacing w:before="114" w:line="247" w:lineRule="auto"/>
        <w:ind w:right="429" w:hanging="170"/>
        <w:rPr>
          <w:rFonts w:ascii="Arial" w:eastAsia="Trebuchet MS" w:hAnsi="Arial" w:cs="Arial"/>
          <w:sz w:val="17"/>
          <w:szCs w:val="17"/>
        </w:rPr>
      </w:pPr>
      <w:r w:rsidRPr="00F245BC">
        <w:rPr>
          <w:rFonts w:ascii="Arial" w:hAnsi="Arial" w:cs="Arial"/>
          <w:color w:val="231F20"/>
          <w:sz w:val="17"/>
        </w:rPr>
        <w:t>Federal Human Rights &amp;</w:t>
      </w:r>
      <w:r w:rsidRPr="00F245BC">
        <w:rPr>
          <w:rFonts w:ascii="Arial" w:hAnsi="Arial" w:cs="Arial"/>
          <w:color w:val="231F20"/>
          <w:spacing w:val="-6"/>
          <w:sz w:val="17"/>
        </w:rPr>
        <w:t xml:space="preserve"> </w:t>
      </w:r>
      <w:r w:rsidRPr="00F245BC">
        <w:rPr>
          <w:rFonts w:ascii="Arial" w:hAnsi="Arial" w:cs="Arial"/>
          <w:color w:val="231F20"/>
          <w:sz w:val="17"/>
        </w:rPr>
        <w:t>Discrimination Law and the Complaint</w:t>
      </w:r>
      <w:r w:rsidRPr="00F245BC">
        <w:rPr>
          <w:rFonts w:ascii="Arial" w:hAnsi="Arial" w:cs="Arial"/>
          <w:color w:val="231F20"/>
          <w:spacing w:val="43"/>
          <w:sz w:val="17"/>
        </w:rPr>
        <w:t xml:space="preserve"> </w:t>
      </w:r>
      <w:r w:rsidRPr="00F245BC">
        <w:rPr>
          <w:rFonts w:ascii="Arial" w:hAnsi="Arial" w:cs="Arial"/>
          <w:color w:val="231F20"/>
          <w:sz w:val="17"/>
        </w:rPr>
        <w:t>Process</w:t>
      </w:r>
    </w:p>
    <w:p w14:paraId="602FF1C2" w14:textId="77777777" w:rsidR="00E76164" w:rsidRPr="00F245BC" w:rsidRDefault="00381F87">
      <w:pPr>
        <w:pStyle w:val="ListParagraph"/>
        <w:numPr>
          <w:ilvl w:val="0"/>
          <w:numId w:val="4"/>
        </w:numPr>
        <w:tabs>
          <w:tab w:val="left" w:pos="671"/>
        </w:tabs>
        <w:ind w:hanging="170"/>
        <w:rPr>
          <w:rFonts w:ascii="Arial" w:eastAsia="Trebuchet MS" w:hAnsi="Arial" w:cs="Arial"/>
          <w:sz w:val="17"/>
          <w:szCs w:val="17"/>
        </w:rPr>
      </w:pPr>
      <w:r w:rsidRPr="00F245BC">
        <w:rPr>
          <w:rFonts w:ascii="Arial" w:hAnsi="Arial" w:cs="Arial"/>
          <w:color w:val="231F20"/>
          <w:sz w:val="17"/>
        </w:rPr>
        <w:t xml:space="preserve">Vicarious </w:t>
      </w:r>
      <w:r w:rsidRPr="00F245BC">
        <w:rPr>
          <w:rFonts w:ascii="Arial" w:hAnsi="Arial" w:cs="Arial"/>
          <w:color w:val="231F20"/>
          <w:spacing w:val="-3"/>
          <w:sz w:val="17"/>
        </w:rPr>
        <w:t>Trauma</w:t>
      </w:r>
      <w:r w:rsidRPr="00F245BC">
        <w:rPr>
          <w:rFonts w:ascii="Arial" w:hAnsi="Arial" w:cs="Arial"/>
          <w:color w:val="231F20"/>
          <w:spacing w:val="27"/>
          <w:sz w:val="17"/>
        </w:rPr>
        <w:t xml:space="preserve"> </w:t>
      </w:r>
      <w:r w:rsidRPr="00F245BC">
        <w:rPr>
          <w:rFonts w:ascii="Arial" w:hAnsi="Arial" w:cs="Arial"/>
          <w:color w:val="231F20"/>
          <w:sz w:val="17"/>
        </w:rPr>
        <w:t>Workshop</w:t>
      </w:r>
    </w:p>
    <w:p w14:paraId="2A5A7EA3" w14:textId="77777777" w:rsidR="00E76164" w:rsidRPr="00F245BC" w:rsidRDefault="00381F87">
      <w:pPr>
        <w:pStyle w:val="ListParagraph"/>
        <w:numPr>
          <w:ilvl w:val="0"/>
          <w:numId w:val="4"/>
        </w:numPr>
        <w:tabs>
          <w:tab w:val="left" w:pos="671"/>
        </w:tabs>
        <w:spacing w:before="6"/>
        <w:ind w:hanging="170"/>
        <w:rPr>
          <w:rFonts w:ascii="Arial" w:eastAsia="Trebuchet MS" w:hAnsi="Arial" w:cs="Arial"/>
          <w:sz w:val="17"/>
          <w:szCs w:val="17"/>
        </w:rPr>
      </w:pPr>
      <w:r w:rsidRPr="00F245BC">
        <w:rPr>
          <w:rFonts w:ascii="Arial" w:hAnsi="Arial" w:cs="Arial"/>
          <w:color w:val="231F20"/>
          <w:w w:val="105"/>
          <w:sz w:val="17"/>
        </w:rPr>
        <w:t>Bullying</w:t>
      </w:r>
      <w:r w:rsidRPr="00F245BC">
        <w:rPr>
          <w:rFonts w:ascii="Arial" w:hAnsi="Arial" w:cs="Arial"/>
          <w:color w:val="231F20"/>
          <w:spacing w:val="-20"/>
          <w:w w:val="105"/>
          <w:sz w:val="17"/>
        </w:rPr>
        <w:t xml:space="preserve"> </w:t>
      </w:r>
      <w:r w:rsidRPr="00F245BC">
        <w:rPr>
          <w:rFonts w:ascii="Arial" w:hAnsi="Arial" w:cs="Arial"/>
          <w:color w:val="231F20"/>
          <w:w w:val="105"/>
          <w:sz w:val="17"/>
        </w:rPr>
        <w:t>and</w:t>
      </w:r>
      <w:r w:rsidRPr="00F245BC">
        <w:rPr>
          <w:rFonts w:ascii="Arial" w:hAnsi="Arial" w:cs="Arial"/>
          <w:color w:val="231F20"/>
          <w:spacing w:val="-20"/>
          <w:w w:val="105"/>
          <w:sz w:val="17"/>
        </w:rPr>
        <w:t xml:space="preserve"> </w:t>
      </w:r>
      <w:r w:rsidRPr="00F245BC">
        <w:rPr>
          <w:rFonts w:ascii="Arial" w:hAnsi="Arial" w:cs="Arial"/>
          <w:color w:val="231F20"/>
          <w:w w:val="105"/>
          <w:sz w:val="17"/>
        </w:rPr>
        <w:t>Harassment</w:t>
      </w:r>
      <w:r w:rsidRPr="00F245BC">
        <w:rPr>
          <w:rFonts w:ascii="Arial" w:hAnsi="Arial" w:cs="Arial"/>
          <w:color w:val="231F20"/>
          <w:spacing w:val="-20"/>
          <w:w w:val="105"/>
          <w:sz w:val="17"/>
        </w:rPr>
        <w:t xml:space="preserve"> </w:t>
      </w:r>
      <w:r w:rsidRPr="00F245BC">
        <w:rPr>
          <w:rFonts w:ascii="Arial" w:hAnsi="Arial" w:cs="Arial"/>
          <w:color w:val="231F20"/>
          <w:w w:val="105"/>
          <w:sz w:val="17"/>
        </w:rPr>
        <w:t>workshops</w:t>
      </w:r>
    </w:p>
    <w:p w14:paraId="6CB900EA" w14:textId="77777777" w:rsidR="00E76164" w:rsidRPr="00F245BC" w:rsidRDefault="00381F87">
      <w:pPr>
        <w:pStyle w:val="ListParagraph"/>
        <w:numPr>
          <w:ilvl w:val="0"/>
          <w:numId w:val="4"/>
        </w:numPr>
        <w:tabs>
          <w:tab w:val="left" w:pos="671"/>
        </w:tabs>
        <w:spacing w:before="6" w:line="247" w:lineRule="auto"/>
        <w:ind w:right="668" w:hanging="170"/>
        <w:rPr>
          <w:rFonts w:ascii="Arial" w:eastAsia="Trebuchet MS" w:hAnsi="Arial" w:cs="Arial"/>
          <w:sz w:val="17"/>
          <w:szCs w:val="17"/>
        </w:rPr>
      </w:pPr>
      <w:r w:rsidRPr="00F245BC">
        <w:rPr>
          <w:rFonts w:ascii="Arial" w:hAnsi="Arial" w:cs="Arial"/>
          <w:color w:val="231F20"/>
          <w:sz w:val="17"/>
        </w:rPr>
        <w:t>Upholding the Rights of People with Disability</w:t>
      </w:r>
      <w:r w:rsidRPr="00F245BC">
        <w:rPr>
          <w:rFonts w:ascii="Arial" w:hAnsi="Arial" w:cs="Arial"/>
          <w:color w:val="231F20"/>
          <w:spacing w:val="-9"/>
          <w:sz w:val="17"/>
        </w:rPr>
        <w:t xml:space="preserve"> </w:t>
      </w:r>
      <w:r w:rsidRPr="00F245BC">
        <w:rPr>
          <w:rFonts w:ascii="Arial" w:hAnsi="Arial" w:cs="Arial"/>
          <w:color w:val="231F20"/>
          <w:sz w:val="17"/>
        </w:rPr>
        <w:t>in</w:t>
      </w:r>
      <w:r w:rsidRPr="00F245BC">
        <w:rPr>
          <w:rFonts w:ascii="Arial" w:hAnsi="Arial" w:cs="Arial"/>
          <w:color w:val="231F20"/>
          <w:spacing w:val="-9"/>
          <w:sz w:val="17"/>
        </w:rPr>
        <w:t xml:space="preserve"> </w:t>
      </w:r>
      <w:r w:rsidRPr="00F245BC">
        <w:rPr>
          <w:rFonts w:ascii="Arial" w:hAnsi="Arial" w:cs="Arial"/>
          <w:color w:val="231F20"/>
          <w:sz w:val="17"/>
        </w:rPr>
        <w:t>Policy</w:t>
      </w:r>
      <w:r w:rsidRPr="00F245BC">
        <w:rPr>
          <w:rFonts w:ascii="Arial" w:hAnsi="Arial" w:cs="Arial"/>
          <w:color w:val="231F20"/>
          <w:spacing w:val="-9"/>
          <w:sz w:val="17"/>
        </w:rPr>
        <w:t xml:space="preserve"> </w:t>
      </w:r>
      <w:r w:rsidRPr="00F245BC">
        <w:rPr>
          <w:rFonts w:ascii="Arial" w:hAnsi="Arial" w:cs="Arial"/>
          <w:color w:val="231F20"/>
          <w:sz w:val="17"/>
        </w:rPr>
        <w:t>and</w:t>
      </w:r>
      <w:r w:rsidRPr="00F245BC">
        <w:rPr>
          <w:rFonts w:ascii="Arial" w:hAnsi="Arial" w:cs="Arial"/>
          <w:color w:val="231F20"/>
          <w:spacing w:val="-9"/>
          <w:sz w:val="17"/>
        </w:rPr>
        <w:t xml:space="preserve"> </w:t>
      </w:r>
      <w:r w:rsidRPr="00F245BC">
        <w:rPr>
          <w:rFonts w:ascii="Arial" w:hAnsi="Arial" w:cs="Arial"/>
          <w:color w:val="231F20"/>
          <w:sz w:val="17"/>
        </w:rPr>
        <w:t>Project</w:t>
      </w:r>
      <w:r w:rsidRPr="00F245BC">
        <w:rPr>
          <w:rFonts w:ascii="Arial" w:hAnsi="Arial" w:cs="Arial"/>
          <w:color w:val="231F20"/>
          <w:spacing w:val="-9"/>
          <w:sz w:val="17"/>
        </w:rPr>
        <w:t xml:space="preserve"> </w:t>
      </w:r>
      <w:r w:rsidRPr="00F245BC">
        <w:rPr>
          <w:rFonts w:ascii="Arial" w:hAnsi="Arial" w:cs="Arial"/>
          <w:color w:val="231F20"/>
          <w:spacing w:val="-3"/>
          <w:sz w:val="17"/>
        </w:rPr>
        <w:t>Work</w:t>
      </w:r>
    </w:p>
    <w:p w14:paraId="1064F8B6" w14:textId="77777777" w:rsidR="00E76164" w:rsidRPr="00F245BC" w:rsidRDefault="00381F87">
      <w:pPr>
        <w:pStyle w:val="BodyText"/>
        <w:spacing w:line="247" w:lineRule="auto"/>
        <w:ind w:left="103" w:right="571"/>
        <w:rPr>
          <w:rFonts w:ascii="Arial" w:hAnsi="Arial" w:cs="Arial"/>
        </w:rPr>
      </w:pPr>
      <w:r w:rsidRPr="00F245BC">
        <w:rPr>
          <w:rFonts w:ascii="Arial" w:hAnsi="Arial" w:cs="Arial"/>
          <w:color w:val="231F20"/>
        </w:rPr>
        <w:t>Specific manager training was also</w:t>
      </w:r>
      <w:r w:rsidRPr="00F245BC">
        <w:rPr>
          <w:rFonts w:ascii="Arial" w:hAnsi="Arial" w:cs="Arial"/>
          <w:color w:val="231F20"/>
          <w:spacing w:val="-18"/>
        </w:rPr>
        <w:t xml:space="preserve"> </w:t>
      </w:r>
      <w:r w:rsidRPr="00F245BC">
        <w:rPr>
          <w:rFonts w:ascii="Arial" w:hAnsi="Arial" w:cs="Arial"/>
          <w:color w:val="231F20"/>
        </w:rPr>
        <w:t>delivered including:</w:t>
      </w:r>
    </w:p>
    <w:p w14:paraId="0CA62095" w14:textId="77777777" w:rsidR="00E76164" w:rsidRPr="00F245BC" w:rsidRDefault="00381F87">
      <w:pPr>
        <w:pStyle w:val="ListParagraph"/>
        <w:numPr>
          <w:ilvl w:val="0"/>
          <w:numId w:val="4"/>
        </w:numPr>
        <w:tabs>
          <w:tab w:val="left" w:pos="671"/>
        </w:tabs>
        <w:spacing w:before="114"/>
        <w:ind w:hanging="170"/>
        <w:rPr>
          <w:rFonts w:ascii="Arial" w:eastAsia="Trebuchet MS" w:hAnsi="Arial" w:cs="Arial"/>
          <w:sz w:val="17"/>
          <w:szCs w:val="17"/>
        </w:rPr>
      </w:pPr>
      <w:r w:rsidRPr="00F245BC">
        <w:rPr>
          <w:rFonts w:ascii="Arial" w:hAnsi="Arial" w:cs="Arial"/>
          <w:color w:val="231F20"/>
          <w:w w:val="105"/>
          <w:sz w:val="17"/>
        </w:rPr>
        <w:t>Coaching and</w:t>
      </w:r>
      <w:r w:rsidRPr="00F245BC">
        <w:rPr>
          <w:rFonts w:ascii="Arial" w:hAnsi="Arial" w:cs="Arial"/>
          <w:color w:val="231F20"/>
          <w:spacing w:val="-35"/>
          <w:w w:val="105"/>
          <w:sz w:val="17"/>
        </w:rPr>
        <w:t xml:space="preserve"> </w:t>
      </w:r>
      <w:r w:rsidRPr="00F245BC">
        <w:rPr>
          <w:rFonts w:ascii="Arial" w:hAnsi="Arial" w:cs="Arial"/>
          <w:color w:val="231F20"/>
          <w:w w:val="105"/>
          <w:sz w:val="17"/>
        </w:rPr>
        <w:t>Mentoring</w:t>
      </w:r>
    </w:p>
    <w:p w14:paraId="5C3CAC06" w14:textId="77777777" w:rsidR="00E76164" w:rsidRPr="00F245BC" w:rsidRDefault="00381F87">
      <w:pPr>
        <w:pStyle w:val="ListParagraph"/>
        <w:numPr>
          <w:ilvl w:val="0"/>
          <w:numId w:val="4"/>
        </w:numPr>
        <w:tabs>
          <w:tab w:val="left" w:pos="671"/>
        </w:tabs>
        <w:spacing w:before="6"/>
        <w:ind w:hanging="170"/>
        <w:rPr>
          <w:rFonts w:ascii="Arial" w:eastAsia="Trebuchet MS" w:hAnsi="Arial" w:cs="Arial"/>
          <w:sz w:val="17"/>
          <w:szCs w:val="17"/>
        </w:rPr>
      </w:pPr>
      <w:r w:rsidRPr="00F245BC">
        <w:rPr>
          <w:rFonts w:ascii="Arial" w:hAnsi="Arial" w:cs="Arial"/>
          <w:color w:val="231F20"/>
          <w:sz w:val="17"/>
        </w:rPr>
        <w:t>Critical</w:t>
      </w:r>
      <w:r w:rsidRPr="00F245BC">
        <w:rPr>
          <w:rFonts w:ascii="Arial" w:hAnsi="Arial" w:cs="Arial"/>
          <w:color w:val="231F20"/>
          <w:spacing w:val="6"/>
          <w:sz w:val="17"/>
        </w:rPr>
        <w:t xml:space="preserve"> </w:t>
      </w:r>
      <w:r w:rsidRPr="00F245BC">
        <w:rPr>
          <w:rFonts w:ascii="Arial" w:hAnsi="Arial" w:cs="Arial"/>
          <w:color w:val="231F20"/>
          <w:sz w:val="17"/>
        </w:rPr>
        <w:t>Conversations</w:t>
      </w:r>
    </w:p>
    <w:p w14:paraId="1EA04F5A" w14:textId="77777777" w:rsidR="00E76164" w:rsidRPr="00F245BC" w:rsidRDefault="00381F87">
      <w:pPr>
        <w:pStyle w:val="ListParagraph"/>
        <w:numPr>
          <w:ilvl w:val="0"/>
          <w:numId w:val="4"/>
        </w:numPr>
        <w:tabs>
          <w:tab w:val="left" w:pos="671"/>
        </w:tabs>
        <w:spacing w:before="6"/>
        <w:ind w:hanging="170"/>
        <w:rPr>
          <w:rFonts w:ascii="Arial" w:eastAsia="Trebuchet MS" w:hAnsi="Arial" w:cs="Arial"/>
          <w:sz w:val="17"/>
          <w:szCs w:val="17"/>
        </w:rPr>
      </w:pPr>
      <w:r w:rsidRPr="00F245BC">
        <w:rPr>
          <w:rFonts w:ascii="Arial" w:hAnsi="Arial" w:cs="Arial"/>
          <w:color w:val="231F20"/>
          <w:w w:val="105"/>
          <w:sz w:val="17"/>
        </w:rPr>
        <w:t>Leading and Managing</w:t>
      </w:r>
      <w:r w:rsidRPr="00F245BC">
        <w:rPr>
          <w:rFonts w:ascii="Arial" w:hAnsi="Arial" w:cs="Arial"/>
          <w:color w:val="231F20"/>
          <w:spacing w:val="-26"/>
          <w:w w:val="105"/>
          <w:sz w:val="17"/>
        </w:rPr>
        <w:t xml:space="preserve"> </w:t>
      </w:r>
      <w:r w:rsidRPr="00F245BC">
        <w:rPr>
          <w:rFonts w:ascii="Arial" w:hAnsi="Arial" w:cs="Arial"/>
          <w:color w:val="231F20"/>
          <w:spacing w:val="-4"/>
          <w:w w:val="105"/>
          <w:sz w:val="17"/>
        </w:rPr>
        <w:t>Teams</w:t>
      </w:r>
    </w:p>
    <w:p w14:paraId="0710FC20" w14:textId="77777777" w:rsidR="00E76164" w:rsidRPr="00F245BC" w:rsidRDefault="00381F87">
      <w:pPr>
        <w:pStyle w:val="BodyText"/>
        <w:spacing w:before="120" w:line="247" w:lineRule="auto"/>
        <w:ind w:left="103" w:right="-15"/>
        <w:rPr>
          <w:rFonts w:ascii="Arial" w:hAnsi="Arial" w:cs="Arial"/>
        </w:rPr>
      </w:pPr>
      <w:r w:rsidRPr="00F245BC">
        <w:rPr>
          <w:rFonts w:ascii="Arial" w:hAnsi="Arial" w:cs="Arial"/>
          <w:color w:val="231F20"/>
          <w:spacing w:val="-5"/>
          <w:w w:val="105"/>
        </w:rPr>
        <w:t xml:space="preserve">We </w:t>
      </w:r>
      <w:r w:rsidRPr="00F245BC">
        <w:rPr>
          <w:rFonts w:ascii="Arial" w:hAnsi="Arial" w:cs="Arial"/>
          <w:color w:val="231F20"/>
          <w:w w:val="105"/>
        </w:rPr>
        <w:t>complemented these externally presented sessions with in-house employment policy information</w:t>
      </w:r>
      <w:r w:rsidRPr="00F245BC">
        <w:rPr>
          <w:rFonts w:ascii="Arial" w:hAnsi="Arial" w:cs="Arial"/>
          <w:color w:val="231F20"/>
          <w:spacing w:val="-19"/>
          <w:w w:val="105"/>
        </w:rPr>
        <w:t xml:space="preserve"> </w:t>
      </w:r>
      <w:r w:rsidRPr="00F245BC">
        <w:rPr>
          <w:rFonts w:ascii="Arial" w:hAnsi="Arial" w:cs="Arial"/>
          <w:color w:val="231F20"/>
          <w:w w:val="105"/>
        </w:rPr>
        <w:t>sessions,</w:t>
      </w:r>
      <w:r w:rsidRPr="00F245BC">
        <w:rPr>
          <w:rFonts w:ascii="Arial" w:hAnsi="Arial" w:cs="Arial"/>
          <w:color w:val="231F20"/>
          <w:spacing w:val="-19"/>
          <w:w w:val="105"/>
        </w:rPr>
        <w:t xml:space="preserve"> </w:t>
      </w:r>
      <w:r w:rsidRPr="00F245BC">
        <w:rPr>
          <w:rFonts w:ascii="Arial" w:hAnsi="Arial" w:cs="Arial"/>
          <w:color w:val="231F20"/>
          <w:w w:val="105"/>
        </w:rPr>
        <w:t>inductions</w:t>
      </w:r>
      <w:r w:rsidRPr="00F245BC">
        <w:rPr>
          <w:rFonts w:ascii="Arial" w:hAnsi="Arial" w:cs="Arial"/>
          <w:color w:val="231F20"/>
          <w:spacing w:val="-19"/>
          <w:w w:val="105"/>
        </w:rPr>
        <w:t xml:space="preserve"> </w:t>
      </w:r>
      <w:r w:rsidRPr="00F245BC">
        <w:rPr>
          <w:rFonts w:ascii="Arial" w:hAnsi="Arial" w:cs="Arial"/>
          <w:color w:val="231F20"/>
          <w:w w:val="105"/>
        </w:rPr>
        <w:t>and</w:t>
      </w:r>
      <w:r w:rsidRPr="00F245BC">
        <w:rPr>
          <w:rFonts w:ascii="Arial" w:hAnsi="Arial" w:cs="Arial"/>
          <w:color w:val="231F20"/>
          <w:spacing w:val="-19"/>
          <w:w w:val="105"/>
        </w:rPr>
        <w:t xml:space="preserve"> </w:t>
      </w:r>
      <w:proofErr w:type="spellStart"/>
      <w:r w:rsidRPr="00F245BC">
        <w:rPr>
          <w:rFonts w:ascii="Arial" w:hAnsi="Arial" w:cs="Arial"/>
          <w:color w:val="231F20"/>
          <w:w w:val="105"/>
        </w:rPr>
        <w:t>WHS</w:t>
      </w:r>
      <w:proofErr w:type="spellEnd"/>
      <w:r w:rsidRPr="00F245BC">
        <w:rPr>
          <w:rFonts w:ascii="Arial" w:hAnsi="Arial" w:cs="Arial"/>
          <w:color w:val="231F20"/>
          <w:spacing w:val="-19"/>
          <w:w w:val="105"/>
        </w:rPr>
        <w:t xml:space="preserve"> </w:t>
      </w:r>
      <w:r w:rsidRPr="00F245BC">
        <w:rPr>
          <w:rFonts w:ascii="Arial" w:hAnsi="Arial" w:cs="Arial"/>
          <w:color w:val="231F20"/>
          <w:w w:val="105"/>
        </w:rPr>
        <w:t>sessions.</w:t>
      </w:r>
    </w:p>
    <w:p w14:paraId="31A51598" w14:textId="77777777" w:rsidR="00E76164" w:rsidRPr="00F245BC" w:rsidRDefault="00E76164">
      <w:pPr>
        <w:spacing w:before="9"/>
        <w:rPr>
          <w:rFonts w:ascii="Arial" w:eastAsia="Trebuchet MS" w:hAnsi="Arial" w:cs="Arial"/>
          <w:sz w:val="18"/>
          <w:szCs w:val="18"/>
        </w:rPr>
      </w:pPr>
    </w:p>
    <w:p w14:paraId="253A2403" w14:textId="77777777" w:rsidR="00E76164" w:rsidRPr="00F245BC" w:rsidRDefault="00381F87">
      <w:pPr>
        <w:pStyle w:val="Heading5"/>
        <w:ind w:right="-14"/>
        <w:rPr>
          <w:rFonts w:ascii="Arial" w:hAnsi="Arial" w:cs="Arial"/>
        </w:rPr>
      </w:pPr>
      <w:r w:rsidRPr="00F245BC">
        <w:rPr>
          <w:rFonts w:ascii="Arial" w:hAnsi="Arial" w:cs="Arial"/>
          <w:color w:val="1CBECA"/>
        </w:rPr>
        <w:t>Performance</w:t>
      </w:r>
      <w:r w:rsidRPr="00F245BC">
        <w:rPr>
          <w:rFonts w:ascii="Arial" w:hAnsi="Arial" w:cs="Arial"/>
          <w:color w:val="1CBECA"/>
          <w:spacing w:val="40"/>
        </w:rPr>
        <w:t xml:space="preserve"> </w:t>
      </w:r>
      <w:r w:rsidRPr="00F245BC">
        <w:rPr>
          <w:rFonts w:ascii="Arial" w:hAnsi="Arial" w:cs="Arial"/>
          <w:color w:val="1CBECA"/>
        </w:rPr>
        <w:t>feedback</w:t>
      </w:r>
    </w:p>
    <w:p w14:paraId="42845EFB" w14:textId="77777777" w:rsidR="00E76164" w:rsidRPr="00F245BC" w:rsidRDefault="00381F87">
      <w:pPr>
        <w:pStyle w:val="BodyText"/>
        <w:spacing w:before="104" w:line="247" w:lineRule="auto"/>
        <w:ind w:left="103" w:right="32"/>
        <w:rPr>
          <w:rFonts w:ascii="Arial" w:hAnsi="Arial" w:cs="Arial"/>
        </w:rPr>
      </w:pPr>
      <w:r w:rsidRPr="00F245BC">
        <w:rPr>
          <w:rFonts w:ascii="Arial" w:hAnsi="Arial" w:cs="Arial"/>
          <w:color w:val="231F20"/>
        </w:rPr>
        <w:t>The Commission conducts an annual review of staff performance. This enables us to identify key areas for</w:t>
      </w:r>
      <w:r w:rsidRPr="00F245BC">
        <w:rPr>
          <w:rFonts w:ascii="Arial" w:hAnsi="Arial" w:cs="Arial"/>
          <w:color w:val="231F20"/>
          <w:spacing w:val="-8"/>
        </w:rPr>
        <w:t xml:space="preserve"> </w:t>
      </w:r>
      <w:r w:rsidRPr="00F245BC">
        <w:rPr>
          <w:rFonts w:ascii="Arial" w:hAnsi="Arial" w:cs="Arial"/>
          <w:color w:val="231F20"/>
        </w:rPr>
        <w:t>learning</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professional</w:t>
      </w:r>
      <w:r w:rsidRPr="00F245BC">
        <w:rPr>
          <w:rFonts w:ascii="Arial" w:hAnsi="Arial" w:cs="Arial"/>
          <w:color w:val="231F20"/>
          <w:spacing w:val="-8"/>
        </w:rPr>
        <w:t xml:space="preserve"> </w:t>
      </w:r>
      <w:r w:rsidRPr="00F245BC">
        <w:rPr>
          <w:rFonts w:ascii="Arial" w:hAnsi="Arial" w:cs="Arial"/>
          <w:color w:val="231F20"/>
        </w:rPr>
        <w:t>growth</w:t>
      </w:r>
      <w:r w:rsidRPr="00F245BC">
        <w:rPr>
          <w:rFonts w:ascii="Arial" w:hAnsi="Arial" w:cs="Arial"/>
          <w:color w:val="231F20"/>
          <w:spacing w:val="-8"/>
        </w:rPr>
        <w:t xml:space="preserve"> </w:t>
      </w:r>
      <w:r w:rsidRPr="00F245BC">
        <w:rPr>
          <w:rFonts w:ascii="Arial" w:hAnsi="Arial" w:cs="Arial"/>
          <w:color w:val="231F20"/>
        </w:rPr>
        <w:t>for</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 xml:space="preserve">coming </w:t>
      </w:r>
      <w:r w:rsidRPr="00F245BC">
        <w:rPr>
          <w:rFonts w:ascii="Arial" w:hAnsi="Arial" w:cs="Arial"/>
          <w:color w:val="231F20"/>
          <w:spacing w:val="-4"/>
        </w:rPr>
        <w:t xml:space="preserve">year. </w:t>
      </w:r>
      <w:r w:rsidRPr="00F245BC">
        <w:rPr>
          <w:rFonts w:ascii="Arial" w:hAnsi="Arial" w:cs="Arial"/>
          <w:color w:val="231F20"/>
        </w:rPr>
        <w:t>Policy staff have transitioned well to the new structure and ICS staff have exceeded</w:t>
      </w:r>
      <w:r w:rsidRPr="00F245BC">
        <w:rPr>
          <w:rFonts w:ascii="Arial" w:hAnsi="Arial" w:cs="Arial"/>
          <w:color w:val="231F20"/>
          <w:spacing w:val="-4"/>
        </w:rPr>
        <w:t xml:space="preserve"> </w:t>
      </w:r>
      <w:r w:rsidRPr="00F245BC">
        <w:rPr>
          <w:rFonts w:ascii="Arial" w:hAnsi="Arial" w:cs="Arial"/>
          <w:color w:val="231F20"/>
        </w:rPr>
        <w:t>performance targets.</w:t>
      </w:r>
    </w:p>
    <w:p w14:paraId="6B3C9F7E" w14:textId="77777777" w:rsidR="00E76164" w:rsidRPr="00F245BC" w:rsidRDefault="00381F87">
      <w:pPr>
        <w:pStyle w:val="Heading5"/>
        <w:spacing w:before="80"/>
        <w:ind w:right="373"/>
        <w:rPr>
          <w:rFonts w:ascii="Arial" w:hAnsi="Arial" w:cs="Arial"/>
        </w:rPr>
      </w:pPr>
      <w:r w:rsidRPr="00F245BC">
        <w:rPr>
          <w:rFonts w:ascii="Arial" w:hAnsi="Arial" w:cs="Arial"/>
        </w:rPr>
        <w:br w:type="column"/>
      </w:r>
      <w:r w:rsidRPr="00F245BC">
        <w:rPr>
          <w:rFonts w:ascii="Arial" w:hAnsi="Arial" w:cs="Arial"/>
          <w:color w:val="1CBECA"/>
        </w:rPr>
        <w:lastRenderedPageBreak/>
        <w:t>Health and safety at</w:t>
      </w:r>
      <w:r w:rsidRPr="00F245BC">
        <w:rPr>
          <w:rFonts w:ascii="Arial" w:hAnsi="Arial" w:cs="Arial"/>
          <w:color w:val="1CBECA"/>
          <w:spacing w:val="-39"/>
        </w:rPr>
        <w:t xml:space="preserve"> </w:t>
      </w:r>
      <w:r w:rsidRPr="00F245BC">
        <w:rPr>
          <w:rFonts w:ascii="Arial" w:hAnsi="Arial" w:cs="Arial"/>
          <w:color w:val="1CBECA"/>
        </w:rPr>
        <w:t>work</w:t>
      </w:r>
    </w:p>
    <w:p w14:paraId="0FBF9C96" w14:textId="77777777" w:rsidR="00E76164" w:rsidRPr="00F245BC" w:rsidRDefault="00381F87">
      <w:pPr>
        <w:pStyle w:val="BodyText"/>
        <w:spacing w:before="104" w:line="247" w:lineRule="auto"/>
        <w:ind w:left="103" w:right="523"/>
        <w:rPr>
          <w:rFonts w:ascii="Arial" w:hAnsi="Arial" w:cs="Arial"/>
        </w:rPr>
      </w:pPr>
      <w:r w:rsidRPr="00F245BC">
        <w:rPr>
          <w:rFonts w:ascii="Arial" w:hAnsi="Arial" w:cs="Arial"/>
          <w:color w:val="231F20"/>
        </w:rPr>
        <w:t xml:space="preserve">The Commission has a strong and proactive  record on work health and safety issues. </w:t>
      </w:r>
      <w:r w:rsidRPr="00F245BC">
        <w:rPr>
          <w:rFonts w:ascii="Arial" w:hAnsi="Arial" w:cs="Arial"/>
          <w:color w:val="231F20"/>
          <w:spacing w:val="-5"/>
        </w:rPr>
        <w:t xml:space="preserve">We </w:t>
      </w:r>
      <w:r w:rsidRPr="00F245BC">
        <w:rPr>
          <w:rFonts w:ascii="Arial" w:hAnsi="Arial" w:cs="Arial"/>
          <w:color w:val="231F20"/>
        </w:rPr>
        <w:t>hold regular health and wellbeing lunchtime sessions and encourage best practice in workplace safety and risk management. No workers compensation claims were received for the reporting period and no systemic issues of concern were identified.</w:t>
      </w:r>
      <w:r w:rsidRPr="00F245BC">
        <w:rPr>
          <w:rFonts w:ascii="Arial" w:hAnsi="Arial" w:cs="Arial"/>
          <w:color w:val="231F20"/>
          <w:spacing w:val="-32"/>
        </w:rPr>
        <w:t xml:space="preserve"> </w:t>
      </w:r>
      <w:r w:rsidRPr="00F245BC">
        <w:rPr>
          <w:rFonts w:ascii="Arial" w:hAnsi="Arial" w:cs="Arial"/>
          <w:color w:val="231F20"/>
        </w:rPr>
        <w:t>The Commission offers workplace rehabilitation case management services and support for both work and</w:t>
      </w:r>
      <w:r w:rsidRPr="00F245BC">
        <w:rPr>
          <w:rFonts w:ascii="Arial" w:hAnsi="Arial" w:cs="Arial"/>
          <w:color w:val="231F20"/>
          <w:spacing w:val="-16"/>
        </w:rPr>
        <w:t xml:space="preserve"> </w:t>
      </w:r>
      <w:r w:rsidRPr="00F245BC">
        <w:rPr>
          <w:rFonts w:ascii="Arial" w:hAnsi="Arial" w:cs="Arial"/>
          <w:color w:val="231F20"/>
        </w:rPr>
        <w:t>non-work</w:t>
      </w:r>
      <w:r w:rsidRPr="00F245BC">
        <w:rPr>
          <w:rFonts w:ascii="Arial" w:hAnsi="Arial" w:cs="Arial"/>
          <w:color w:val="231F20"/>
          <w:spacing w:val="-16"/>
        </w:rPr>
        <w:t xml:space="preserve"> </w:t>
      </w:r>
      <w:r w:rsidRPr="00F245BC">
        <w:rPr>
          <w:rFonts w:ascii="Arial" w:hAnsi="Arial" w:cs="Arial"/>
          <w:color w:val="231F20"/>
        </w:rPr>
        <w:t>related</w:t>
      </w:r>
      <w:r w:rsidRPr="00F245BC">
        <w:rPr>
          <w:rFonts w:ascii="Arial" w:hAnsi="Arial" w:cs="Arial"/>
          <w:color w:val="231F20"/>
          <w:spacing w:val="-16"/>
        </w:rPr>
        <w:t xml:space="preserve"> </w:t>
      </w:r>
      <w:r w:rsidRPr="00F245BC">
        <w:rPr>
          <w:rFonts w:ascii="Arial" w:hAnsi="Arial" w:cs="Arial"/>
          <w:color w:val="231F20"/>
        </w:rPr>
        <w:t>injuries</w:t>
      </w:r>
      <w:r w:rsidRPr="00F245BC">
        <w:rPr>
          <w:rFonts w:ascii="Arial" w:hAnsi="Arial" w:cs="Arial"/>
          <w:color w:val="231F20"/>
          <w:spacing w:val="-16"/>
        </w:rPr>
        <w:t xml:space="preserve"> </w:t>
      </w:r>
      <w:r w:rsidRPr="00F245BC">
        <w:rPr>
          <w:rFonts w:ascii="Arial" w:hAnsi="Arial" w:cs="Arial"/>
          <w:color w:val="231F20"/>
        </w:rPr>
        <w:t>and</w:t>
      </w:r>
      <w:r w:rsidRPr="00F245BC">
        <w:rPr>
          <w:rFonts w:ascii="Arial" w:hAnsi="Arial" w:cs="Arial"/>
          <w:color w:val="231F20"/>
          <w:spacing w:val="-16"/>
        </w:rPr>
        <w:t xml:space="preserve"> </w:t>
      </w:r>
      <w:r w:rsidRPr="00F245BC">
        <w:rPr>
          <w:rFonts w:ascii="Arial" w:hAnsi="Arial" w:cs="Arial"/>
          <w:color w:val="231F20"/>
        </w:rPr>
        <w:t>illness.</w:t>
      </w:r>
    </w:p>
    <w:p w14:paraId="44E6EB0D" w14:textId="77777777" w:rsidR="00E76164" w:rsidRPr="00F245BC" w:rsidRDefault="00E76164">
      <w:pPr>
        <w:spacing w:before="3"/>
        <w:rPr>
          <w:rFonts w:ascii="Arial" w:eastAsia="Trebuchet MS" w:hAnsi="Arial" w:cs="Arial"/>
          <w:sz w:val="20"/>
          <w:szCs w:val="20"/>
        </w:rPr>
      </w:pPr>
    </w:p>
    <w:p w14:paraId="69D43347" w14:textId="77777777" w:rsidR="00E76164" w:rsidRPr="00F245BC" w:rsidRDefault="00381F87">
      <w:pPr>
        <w:pStyle w:val="Heading5"/>
        <w:spacing w:line="260" w:lineRule="exact"/>
        <w:ind w:right="365"/>
        <w:rPr>
          <w:rFonts w:ascii="Arial" w:hAnsi="Arial" w:cs="Arial"/>
        </w:rPr>
      </w:pPr>
      <w:r w:rsidRPr="00F245BC">
        <w:rPr>
          <w:rFonts w:ascii="Arial" w:hAnsi="Arial" w:cs="Arial"/>
          <w:color w:val="1CBECA"/>
          <w:spacing w:val="-4"/>
        </w:rPr>
        <w:t xml:space="preserve">Workplace </w:t>
      </w:r>
      <w:r w:rsidRPr="00F245BC">
        <w:rPr>
          <w:rFonts w:ascii="Arial" w:hAnsi="Arial" w:cs="Arial"/>
          <w:color w:val="1CBECA"/>
        </w:rPr>
        <w:t>relations and employment arrangements</w:t>
      </w:r>
    </w:p>
    <w:p w14:paraId="0CC017AB" w14:textId="77777777" w:rsidR="00E76164" w:rsidRPr="00F245BC" w:rsidRDefault="00381F87">
      <w:pPr>
        <w:pStyle w:val="BodyText"/>
        <w:spacing w:before="105" w:line="247" w:lineRule="auto"/>
        <w:ind w:left="103" w:right="350"/>
        <w:rPr>
          <w:rFonts w:ascii="Arial" w:hAnsi="Arial" w:cs="Arial"/>
        </w:rPr>
      </w:pPr>
      <w:r w:rsidRPr="00F245BC">
        <w:rPr>
          <w:rFonts w:ascii="Arial" w:hAnsi="Arial" w:cs="Arial"/>
          <w:color w:val="231F20"/>
        </w:rPr>
        <w:t>The</w:t>
      </w:r>
      <w:r w:rsidRPr="00F245BC">
        <w:rPr>
          <w:rFonts w:ascii="Arial" w:hAnsi="Arial" w:cs="Arial"/>
          <w:color w:val="231F20"/>
          <w:spacing w:val="-15"/>
        </w:rPr>
        <w:t xml:space="preserve"> </w:t>
      </w:r>
      <w:r w:rsidRPr="00F245BC">
        <w:rPr>
          <w:rFonts w:ascii="Arial" w:hAnsi="Arial" w:cs="Arial"/>
          <w:color w:val="231F20"/>
        </w:rPr>
        <w:t>Commission’s</w:t>
      </w:r>
      <w:r w:rsidRPr="00F245BC">
        <w:rPr>
          <w:rFonts w:ascii="Arial" w:hAnsi="Arial" w:cs="Arial"/>
          <w:color w:val="231F20"/>
          <w:spacing w:val="-15"/>
        </w:rPr>
        <w:t xml:space="preserve"> </w:t>
      </w:r>
      <w:r w:rsidRPr="00F245BC">
        <w:rPr>
          <w:rFonts w:ascii="Arial" w:hAnsi="Arial" w:cs="Arial"/>
          <w:color w:val="231F20"/>
        </w:rPr>
        <w:t>current</w:t>
      </w:r>
      <w:r w:rsidRPr="00F245BC">
        <w:rPr>
          <w:rFonts w:ascii="Arial" w:hAnsi="Arial" w:cs="Arial"/>
          <w:color w:val="231F20"/>
          <w:spacing w:val="-15"/>
        </w:rPr>
        <w:t xml:space="preserve"> </w:t>
      </w:r>
      <w:r w:rsidRPr="00F245BC">
        <w:rPr>
          <w:rFonts w:ascii="Arial" w:hAnsi="Arial" w:cs="Arial"/>
          <w:color w:val="231F20"/>
        </w:rPr>
        <w:t>enterprise</w:t>
      </w:r>
      <w:r w:rsidRPr="00F245BC">
        <w:rPr>
          <w:rFonts w:ascii="Arial" w:hAnsi="Arial" w:cs="Arial"/>
          <w:color w:val="231F20"/>
          <w:spacing w:val="-15"/>
        </w:rPr>
        <w:t xml:space="preserve"> </w:t>
      </w:r>
      <w:r w:rsidRPr="00F245BC">
        <w:rPr>
          <w:rFonts w:ascii="Arial" w:hAnsi="Arial" w:cs="Arial"/>
          <w:color w:val="231F20"/>
        </w:rPr>
        <w:t>agreement</w:t>
      </w:r>
      <w:r w:rsidRPr="00F245BC">
        <w:rPr>
          <w:rFonts w:ascii="Arial" w:hAnsi="Arial" w:cs="Arial"/>
          <w:color w:val="231F20"/>
          <w:spacing w:val="-15"/>
        </w:rPr>
        <w:t xml:space="preserve"> </w:t>
      </w:r>
      <w:r w:rsidRPr="00F245BC">
        <w:rPr>
          <w:rFonts w:ascii="Arial" w:hAnsi="Arial" w:cs="Arial"/>
          <w:color w:val="231F20"/>
        </w:rPr>
        <w:t>with staff nominally expired on 30 June 2014. Bargaining negotiations for a new Agreement under the new APS employment bargaining framework have commenced but have been delayed by the stringent new approval process. The Commission has three Senior Executive Service employees, each covered by</w:t>
      </w:r>
      <w:r w:rsidRPr="00F245BC">
        <w:rPr>
          <w:rFonts w:ascii="Arial" w:hAnsi="Arial" w:cs="Arial"/>
          <w:color w:val="231F20"/>
          <w:spacing w:val="-13"/>
        </w:rPr>
        <w:t xml:space="preserve"> </w:t>
      </w:r>
      <w:r w:rsidRPr="00F245BC">
        <w:rPr>
          <w:rFonts w:ascii="Arial" w:hAnsi="Arial" w:cs="Arial"/>
          <w:color w:val="231F20"/>
        </w:rPr>
        <w:t>a</w:t>
      </w:r>
      <w:r w:rsidRPr="00F245BC">
        <w:rPr>
          <w:rFonts w:ascii="Arial" w:hAnsi="Arial" w:cs="Arial"/>
          <w:color w:val="231F20"/>
          <w:spacing w:val="-13"/>
        </w:rPr>
        <w:t xml:space="preserve"> </w:t>
      </w:r>
      <w:r w:rsidRPr="00F245BC">
        <w:rPr>
          <w:rFonts w:ascii="Arial" w:hAnsi="Arial" w:cs="Arial"/>
          <w:color w:val="231F20"/>
        </w:rPr>
        <w:t>section</w:t>
      </w:r>
      <w:r w:rsidRPr="00F245BC">
        <w:rPr>
          <w:rFonts w:ascii="Arial" w:hAnsi="Arial" w:cs="Arial"/>
          <w:color w:val="231F20"/>
          <w:spacing w:val="-13"/>
        </w:rPr>
        <w:t xml:space="preserve"> </w:t>
      </w:r>
      <w:r w:rsidRPr="00F245BC">
        <w:rPr>
          <w:rFonts w:ascii="Arial" w:hAnsi="Arial" w:cs="Arial"/>
          <w:color w:val="231F20"/>
        </w:rPr>
        <w:t>24(1)</w:t>
      </w:r>
      <w:r w:rsidRPr="00F245BC">
        <w:rPr>
          <w:rFonts w:ascii="Arial" w:hAnsi="Arial" w:cs="Arial"/>
          <w:color w:val="231F20"/>
          <w:spacing w:val="-13"/>
        </w:rPr>
        <w:t xml:space="preserve"> </w:t>
      </w:r>
      <w:r w:rsidRPr="00F245BC">
        <w:rPr>
          <w:rFonts w:ascii="Arial" w:hAnsi="Arial" w:cs="Arial"/>
          <w:color w:val="231F20"/>
        </w:rPr>
        <w:t>Determination.</w:t>
      </w:r>
      <w:r w:rsidRPr="00F245BC">
        <w:rPr>
          <w:rFonts w:ascii="Arial" w:hAnsi="Arial" w:cs="Arial"/>
          <w:color w:val="231F20"/>
          <w:spacing w:val="-13"/>
        </w:rPr>
        <w:t xml:space="preserve"> </w:t>
      </w:r>
      <w:r w:rsidRPr="00F245BC">
        <w:rPr>
          <w:rFonts w:ascii="Arial" w:hAnsi="Arial" w:cs="Arial"/>
          <w:color w:val="231F20"/>
        </w:rPr>
        <w:t>During</w:t>
      </w:r>
      <w:r w:rsidRPr="00F245BC">
        <w:rPr>
          <w:rFonts w:ascii="Arial" w:hAnsi="Arial" w:cs="Arial"/>
          <w:color w:val="231F20"/>
          <w:spacing w:val="-13"/>
        </w:rPr>
        <w:t xml:space="preserve"> </w:t>
      </w:r>
      <w:r w:rsidRPr="00F245BC">
        <w:rPr>
          <w:rFonts w:ascii="Arial" w:hAnsi="Arial" w:cs="Arial"/>
          <w:color w:val="231F20"/>
        </w:rPr>
        <w:t>this</w:t>
      </w:r>
      <w:r w:rsidRPr="00F245BC">
        <w:rPr>
          <w:rFonts w:ascii="Arial" w:hAnsi="Arial" w:cs="Arial"/>
          <w:color w:val="231F20"/>
          <w:spacing w:val="-13"/>
        </w:rPr>
        <w:t xml:space="preserve"> </w:t>
      </w:r>
      <w:r w:rsidRPr="00F245BC">
        <w:rPr>
          <w:rFonts w:ascii="Arial" w:hAnsi="Arial" w:cs="Arial"/>
          <w:color w:val="231F20"/>
        </w:rPr>
        <w:t>period, the Commission had six non-SES employees on Individual Flexibility Arrangements. The</w:t>
      </w:r>
      <w:r w:rsidRPr="00F245BC">
        <w:rPr>
          <w:rFonts w:ascii="Arial" w:hAnsi="Arial" w:cs="Arial"/>
          <w:color w:val="231F20"/>
          <w:spacing w:val="-35"/>
        </w:rPr>
        <w:t xml:space="preserve"> </w:t>
      </w:r>
      <w:r w:rsidRPr="00F245BC">
        <w:rPr>
          <w:rFonts w:ascii="Arial" w:hAnsi="Arial" w:cs="Arial"/>
          <w:color w:val="231F20"/>
        </w:rPr>
        <w:t>Commission does not provide performance</w:t>
      </w:r>
      <w:r w:rsidRPr="00F245BC">
        <w:rPr>
          <w:rFonts w:ascii="Arial" w:hAnsi="Arial" w:cs="Arial"/>
          <w:color w:val="231F20"/>
          <w:spacing w:val="-7"/>
        </w:rPr>
        <w:t xml:space="preserve"> </w:t>
      </w:r>
      <w:r w:rsidRPr="00F245BC">
        <w:rPr>
          <w:rFonts w:ascii="Arial" w:hAnsi="Arial" w:cs="Arial"/>
          <w:color w:val="231F20"/>
        </w:rPr>
        <w:t>payments.</w:t>
      </w:r>
    </w:p>
    <w:p w14:paraId="4058ABAD" w14:textId="77777777" w:rsidR="00E76164" w:rsidRPr="00F245BC" w:rsidRDefault="00E76164">
      <w:pPr>
        <w:spacing w:line="247" w:lineRule="auto"/>
        <w:rPr>
          <w:rFonts w:ascii="Arial" w:hAnsi="Arial" w:cs="Arial"/>
        </w:rPr>
        <w:sectPr w:rsidR="00E76164" w:rsidRPr="00F245BC">
          <w:type w:val="continuous"/>
          <w:pgSz w:w="9980" w:h="14180"/>
          <w:pgMar w:top="1180" w:right="260" w:bottom="280" w:left="860" w:header="720" w:footer="720" w:gutter="0"/>
          <w:cols w:num="2" w:space="720" w:equalWidth="0">
            <w:col w:w="4078" w:space="316"/>
            <w:col w:w="4466"/>
          </w:cols>
        </w:sectPr>
      </w:pPr>
    </w:p>
    <w:p w14:paraId="24BEDA4D" w14:textId="77777777" w:rsidR="00E76164" w:rsidRPr="00F245BC" w:rsidRDefault="00E76164">
      <w:pPr>
        <w:rPr>
          <w:rFonts w:ascii="Arial" w:eastAsia="Trebuchet MS" w:hAnsi="Arial" w:cs="Arial"/>
          <w:sz w:val="20"/>
          <w:szCs w:val="20"/>
        </w:rPr>
      </w:pPr>
    </w:p>
    <w:p w14:paraId="48C97644" w14:textId="77777777" w:rsidR="00E76164" w:rsidRPr="00F245BC" w:rsidRDefault="00E76164">
      <w:pPr>
        <w:rPr>
          <w:rFonts w:ascii="Arial" w:eastAsia="Trebuchet MS" w:hAnsi="Arial" w:cs="Arial"/>
          <w:sz w:val="20"/>
          <w:szCs w:val="20"/>
        </w:rPr>
      </w:pPr>
    </w:p>
    <w:p w14:paraId="73CAF4AD" w14:textId="77777777" w:rsidR="00E76164" w:rsidRPr="00F245BC" w:rsidRDefault="00E76164">
      <w:pPr>
        <w:rPr>
          <w:rFonts w:ascii="Arial" w:eastAsia="Trebuchet MS" w:hAnsi="Arial" w:cs="Arial"/>
          <w:sz w:val="20"/>
          <w:szCs w:val="20"/>
        </w:rPr>
      </w:pPr>
    </w:p>
    <w:p w14:paraId="4C199937" w14:textId="77777777" w:rsidR="00E76164" w:rsidRPr="00F245BC" w:rsidRDefault="00E76164">
      <w:pPr>
        <w:rPr>
          <w:rFonts w:ascii="Arial" w:eastAsia="Trebuchet MS" w:hAnsi="Arial" w:cs="Arial"/>
          <w:sz w:val="20"/>
          <w:szCs w:val="20"/>
        </w:rPr>
      </w:pPr>
    </w:p>
    <w:p w14:paraId="0D17C34D" w14:textId="77777777" w:rsidR="00E76164" w:rsidRPr="00F245BC" w:rsidRDefault="00E76164">
      <w:pPr>
        <w:rPr>
          <w:rFonts w:ascii="Arial" w:eastAsia="Trebuchet MS" w:hAnsi="Arial" w:cs="Arial"/>
          <w:sz w:val="20"/>
          <w:szCs w:val="20"/>
        </w:rPr>
      </w:pPr>
    </w:p>
    <w:p w14:paraId="63AC1F29" w14:textId="77777777" w:rsidR="00E76164" w:rsidRPr="00F245BC" w:rsidRDefault="00E76164">
      <w:pPr>
        <w:spacing w:before="6"/>
        <w:rPr>
          <w:rFonts w:ascii="Arial" w:eastAsia="Trebuchet MS" w:hAnsi="Arial" w:cs="Arial"/>
          <w:sz w:val="23"/>
          <w:szCs w:val="23"/>
        </w:rPr>
      </w:pPr>
    </w:p>
    <w:p w14:paraId="5D345EF4" w14:textId="77777777" w:rsidR="00E76164" w:rsidRPr="00F245BC" w:rsidRDefault="00381F87">
      <w:pPr>
        <w:pStyle w:val="Heading5"/>
        <w:spacing w:before="70"/>
        <w:ind w:left="283" w:right="462"/>
        <w:rPr>
          <w:rFonts w:ascii="Arial" w:hAnsi="Arial" w:cs="Arial"/>
        </w:rPr>
      </w:pPr>
      <w:r w:rsidRPr="00F245BC">
        <w:rPr>
          <w:rFonts w:ascii="Arial" w:hAnsi="Arial" w:cs="Arial"/>
          <w:color w:val="1CBECA"/>
        </w:rPr>
        <w:t>Recruitment</w:t>
      </w:r>
    </w:p>
    <w:p w14:paraId="3D2BA888" w14:textId="77777777" w:rsidR="00E76164" w:rsidRPr="00F245BC" w:rsidRDefault="00381F87">
      <w:pPr>
        <w:pStyle w:val="BodyText"/>
        <w:spacing w:before="104" w:line="247" w:lineRule="auto"/>
        <w:ind w:right="4217"/>
        <w:rPr>
          <w:rFonts w:ascii="Arial" w:hAnsi="Arial" w:cs="Arial"/>
        </w:rPr>
      </w:pPr>
      <w:r w:rsidRPr="00F245BC">
        <w:rPr>
          <w:rFonts w:ascii="Arial" w:hAnsi="Arial" w:cs="Arial"/>
          <w:color w:val="231F20"/>
        </w:rPr>
        <w:t>During 2014–2015, the Interim Recruitment Arrangements continued to impact as all</w:t>
      </w:r>
      <w:r w:rsidRPr="00F245BC">
        <w:rPr>
          <w:rFonts w:ascii="Arial" w:hAnsi="Arial" w:cs="Arial"/>
          <w:color w:val="231F20"/>
          <w:spacing w:val="-2"/>
        </w:rPr>
        <w:t xml:space="preserve"> </w:t>
      </w:r>
      <w:r w:rsidRPr="00F245BC">
        <w:rPr>
          <w:rFonts w:ascii="Arial" w:hAnsi="Arial" w:cs="Arial"/>
          <w:color w:val="231F20"/>
        </w:rPr>
        <w:t>ongoing employment</w:t>
      </w:r>
      <w:r w:rsidRPr="00F245BC">
        <w:rPr>
          <w:rFonts w:ascii="Arial" w:hAnsi="Arial" w:cs="Arial"/>
          <w:color w:val="231F20"/>
          <w:spacing w:val="-13"/>
        </w:rPr>
        <w:t xml:space="preserve"> </w:t>
      </w:r>
      <w:r w:rsidRPr="00F245BC">
        <w:rPr>
          <w:rFonts w:ascii="Arial" w:hAnsi="Arial" w:cs="Arial"/>
          <w:color w:val="231F20"/>
        </w:rPr>
        <w:t>advertising</w:t>
      </w:r>
      <w:r w:rsidRPr="00F245BC">
        <w:rPr>
          <w:rFonts w:ascii="Arial" w:hAnsi="Arial" w:cs="Arial"/>
          <w:color w:val="231F20"/>
          <w:spacing w:val="-13"/>
        </w:rPr>
        <w:t xml:space="preserve"> </w:t>
      </w:r>
      <w:r w:rsidRPr="00F245BC">
        <w:rPr>
          <w:rFonts w:ascii="Arial" w:hAnsi="Arial" w:cs="Arial"/>
          <w:color w:val="231F20"/>
        </w:rPr>
        <w:t>required</w:t>
      </w:r>
      <w:r w:rsidRPr="00F245BC">
        <w:rPr>
          <w:rFonts w:ascii="Arial" w:hAnsi="Arial" w:cs="Arial"/>
          <w:color w:val="231F20"/>
          <w:spacing w:val="-13"/>
        </w:rPr>
        <w:t xml:space="preserve"> </w:t>
      </w:r>
      <w:r w:rsidRPr="00F245BC">
        <w:rPr>
          <w:rFonts w:ascii="Arial" w:hAnsi="Arial" w:cs="Arial"/>
          <w:color w:val="231F20"/>
        </w:rPr>
        <w:t>approval</w:t>
      </w:r>
      <w:r w:rsidRPr="00F245BC">
        <w:rPr>
          <w:rFonts w:ascii="Arial" w:hAnsi="Arial" w:cs="Arial"/>
          <w:color w:val="231F20"/>
          <w:spacing w:val="-13"/>
        </w:rPr>
        <w:t xml:space="preserve"> </w:t>
      </w:r>
      <w:r w:rsidRPr="00F245BC">
        <w:rPr>
          <w:rFonts w:ascii="Arial" w:hAnsi="Arial" w:cs="Arial"/>
          <w:color w:val="231F20"/>
        </w:rPr>
        <w:t>by</w:t>
      </w:r>
      <w:r w:rsidRPr="00F245BC">
        <w:rPr>
          <w:rFonts w:ascii="Arial" w:hAnsi="Arial" w:cs="Arial"/>
          <w:color w:val="231F20"/>
          <w:spacing w:val="-13"/>
        </w:rPr>
        <w:t xml:space="preserve"> </w:t>
      </w:r>
      <w:r w:rsidRPr="00F245BC">
        <w:rPr>
          <w:rFonts w:ascii="Arial" w:hAnsi="Arial" w:cs="Arial"/>
          <w:color w:val="231F20"/>
        </w:rPr>
        <w:t>the Australian Public Service</w:t>
      </w:r>
      <w:r w:rsidRPr="00F245BC">
        <w:rPr>
          <w:rFonts w:ascii="Arial" w:hAnsi="Arial" w:cs="Arial"/>
          <w:color w:val="231F20"/>
          <w:spacing w:val="8"/>
        </w:rPr>
        <w:t xml:space="preserve"> </w:t>
      </w:r>
      <w:r w:rsidRPr="00F245BC">
        <w:rPr>
          <w:rFonts w:ascii="Arial" w:hAnsi="Arial" w:cs="Arial"/>
          <w:color w:val="231F20"/>
        </w:rPr>
        <w:t>Commissioner.</w:t>
      </w:r>
    </w:p>
    <w:p w14:paraId="4EED46D7" w14:textId="77777777" w:rsidR="00E76164" w:rsidRPr="00F245BC" w:rsidRDefault="00E76164">
      <w:pPr>
        <w:spacing w:before="9"/>
        <w:rPr>
          <w:rFonts w:ascii="Arial" w:eastAsia="Trebuchet MS" w:hAnsi="Arial" w:cs="Arial"/>
          <w:sz w:val="18"/>
          <w:szCs w:val="18"/>
        </w:rPr>
      </w:pPr>
    </w:p>
    <w:p w14:paraId="7FC39359" w14:textId="77777777" w:rsidR="00E76164" w:rsidRPr="00F245BC" w:rsidRDefault="00381F87">
      <w:pPr>
        <w:pStyle w:val="Heading5"/>
        <w:ind w:left="283" w:right="462"/>
        <w:rPr>
          <w:rFonts w:ascii="Arial" w:hAnsi="Arial" w:cs="Arial"/>
        </w:rPr>
      </w:pPr>
      <w:r w:rsidRPr="00F245BC">
        <w:rPr>
          <w:rFonts w:ascii="Arial" w:hAnsi="Arial" w:cs="Arial"/>
          <w:color w:val="1CBECA"/>
        </w:rPr>
        <w:t>Promoting staff</w:t>
      </w:r>
      <w:r w:rsidRPr="00F245BC">
        <w:rPr>
          <w:rFonts w:ascii="Arial" w:hAnsi="Arial" w:cs="Arial"/>
          <w:color w:val="1CBECA"/>
          <w:spacing w:val="5"/>
        </w:rPr>
        <w:t xml:space="preserve"> </w:t>
      </w:r>
      <w:r w:rsidRPr="00F245BC">
        <w:rPr>
          <w:rFonts w:ascii="Arial" w:hAnsi="Arial" w:cs="Arial"/>
          <w:color w:val="1CBECA"/>
        </w:rPr>
        <w:t>ethics</w:t>
      </w:r>
    </w:p>
    <w:p w14:paraId="0CF8B718" w14:textId="77777777" w:rsidR="00E76164" w:rsidRPr="00F245BC" w:rsidRDefault="00381F87">
      <w:pPr>
        <w:pStyle w:val="BodyText"/>
        <w:spacing w:before="104" w:line="247" w:lineRule="auto"/>
        <w:ind w:right="4014"/>
        <w:rPr>
          <w:rFonts w:ascii="Arial" w:hAnsi="Arial" w:cs="Arial"/>
        </w:rPr>
      </w:pPr>
      <w:r w:rsidRPr="00F245BC">
        <w:rPr>
          <w:rFonts w:ascii="Arial" w:hAnsi="Arial" w:cs="Arial"/>
          <w:color w:val="231F20"/>
          <w:spacing w:val="-5"/>
        </w:rPr>
        <w:t xml:space="preserve">We </w:t>
      </w:r>
      <w:r w:rsidRPr="00F245BC">
        <w:rPr>
          <w:rFonts w:ascii="Arial" w:hAnsi="Arial" w:cs="Arial"/>
          <w:color w:val="231F20"/>
        </w:rPr>
        <w:t xml:space="preserve">have an Ethics Contact Officer who is responsible for ethics-related issues in the workplace and to foster a high performing ethical culture. </w:t>
      </w:r>
      <w:r w:rsidRPr="00F245BC">
        <w:rPr>
          <w:rFonts w:ascii="Arial" w:hAnsi="Arial" w:cs="Arial"/>
          <w:color w:val="231F20"/>
          <w:spacing w:val="-5"/>
        </w:rPr>
        <w:t xml:space="preserve">We </w:t>
      </w:r>
      <w:r w:rsidRPr="00F245BC">
        <w:rPr>
          <w:rFonts w:ascii="Arial" w:hAnsi="Arial" w:cs="Arial"/>
          <w:color w:val="231F20"/>
        </w:rPr>
        <w:t xml:space="preserve">participate in and receive information from the </w:t>
      </w:r>
      <w:proofErr w:type="spellStart"/>
      <w:r w:rsidRPr="00F245BC">
        <w:rPr>
          <w:rFonts w:ascii="Arial" w:hAnsi="Arial" w:cs="Arial"/>
          <w:color w:val="231F20"/>
          <w:spacing w:val="-3"/>
        </w:rPr>
        <w:t>ECONET</w:t>
      </w:r>
      <w:proofErr w:type="spellEnd"/>
      <w:r w:rsidRPr="00F245BC">
        <w:rPr>
          <w:rFonts w:ascii="Arial" w:hAnsi="Arial" w:cs="Arial"/>
          <w:color w:val="231F20"/>
          <w:spacing w:val="-3"/>
        </w:rPr>
        <w:t xml:space="preserve">, </w:t>
      </w:r>
      <w:r w:rsidRPr="00F245BC">
        <w:rPr>
          <w:rFonts w:ascii="Arial" w:hAnsi="Arial" w:cs="Arial"/>
          <w:color w:val="231F20"/>
        </w:rPr>
        <w:t>an APS network of ethics officers and the APS Ethics Advisory Service. No issues  were</w:t>
      </w:r>
      <w:r w:rsidRPr="00F245BC">
        <w:rPr>
          <w:rFonts w:ascii="Arial" w:hAnsi="Arial" w:cs="Arial"/>
          <w:color w:val="231F20"/>
          <w:spacing w:val="-15"/>
        </w:rPr>
        <w:t xml:space="preserve"> </w:t>
      </w:r>
      <w:r w:rsidRPr="00F245BC">
        <w:rPr>
          <w:rFonts w:ascii="Arial" w:hAnsi="Arial" w:cs="Arial"/>
          <w:color w:val="231F20"/>
        </w:rPr>
        <w:t>raised</w:t>
      </w:r>
      <w:r w:rsidRPr="00F245BC">
        <w:rPr>
          <w:rFonts w:ascii="Arial" w:hAnsi="Arial" w:cs="Arial"/>
          <w:color w:val="231F20"/>
          <w:spacing w:val="-15"/>
        </w:rPr>
        <w:t xml:space="preserve"> </w:t>
      </w:r>
      <w:r w:rsidRPr="00F245BC">
        <w:rPr>
          <w:rFonts w:ascii="Arial" w:hAnsi="Arial" w:cs="Arial"/>
          <w:color w:val="231F20"/>
        </w:rPr>
        <w:t>for</w:t>
      </w:r>
      <w:r w:rsidRPr="00F245BC">
        <w:rPr>
          <w:rFonts w:ascii="Arial" w:hAnsi="Arial" w:cs="Arial"/>
          <w:color w:val="231F20"/>
          <w:spacing w:val="-15"/>
        </w:rPr>
        <w:t xml:space="preserve"> </w:t>
      </w:r>
      <w:r w:rsidRPr="00F245BC">
        <w:rPr>
          <w:rFonts w:ascii="Arial" w:hAnsi="Arial" w:cs="Arial"/>
          <w:color w:val="231F20"/>
        </w:rPr>
        <w:t>investigation</w:t>
      </w:r>
      <w:r w:rsidRPr="00F245BC">
        <w:rPr>
          <w:rFonts w:ascii="Arial" w:hAnsi="Arial" w:cs="Arial"/>
          <w:color w:val="231F20"/>
          <w:spacing w:val="-15"/>
        </w:rPr>
        <w:t xml:space="preserve"> </w:t>
      </w:r>
      <w:r w:rsidRPr="00F245BC">
        <w:rPr>
          <w:rFonts w:ascii="Arial" w:hAnsi="Arial" w:cs="Arial"/>
          <w:color w:val="231F20"/>
        </w:rPr>
        <w:t>or</w:t>
      </w:r>
      <w:r w:rsidRPr="00F245BC">
        <w:rPr>
          <w:rFonts w:ascii="Arial" w:hAnsi="Arial" w:cs="Arial"/>
          <w:color w:val="231F20"/>
          <w:spacing w:val="-15"/>
        </w:rPr>
        <w:t xml:space="preserve"> </w:t>
      </w:r>
      <w:r w:rsidRPr="00F245BC">
        <w:rPr>
          <w:rFonts w:ascii="Arial" w:hAnsi="Arial" w:cs="Arial"/>
          <w:color w:val="231F20"/>
        </w:rPr>
        <w:t>resolution</w:t>
      </w:r>
      <w:r w:rsidRPr="00F245BC">
        <w:rPr>
          <w:rFonts w:ascii="Arial" w:hAnsi="Arial" w:cs="Arial"/>
          <w:color w:val="231F20"/>
          <w:spacing w:val="-15"/>
        </w:rPr>
        <w:t xml:space="preserve"> </w:t>
      </w:r>
      <w:r w:rsidRPr="00F245BC">
        <w:rPr>
          <w:rFonts w:ascii="Arial" w:hAnsi="Arial" w:cs="Arial"/>
          <w:color w:val="231F20"/>
        </w:rPr>
        <w:t>during</w:t>
      </w:r>
      <w:r w:rsidRPr="00F245BC">
        <w:rPr>
          <w:rFonts w:ascii="Arial" w:hAnsi="Arial" w:cs="Arial"/>
          <w:color w:val="231F20"/>
          <w:spacing w:val="-15"/>
        </w:rPr>
        <w:t xml:space="preserve"> </w:t>
      </w:r>
      <w:r w:rsidRPr="00F245BC">
        <w:rPr>
          <w:rFonts w:ascii="Arial" w:hAnsi="Arial" w:cs="Arial"/>
          <w:color w:val="231F20"/>
        </w:rPr>
        <w:t>the year in review and no Public Interest Disclosures were</w:t>
      </w:r>
      <w:r w:rsidRPr="00F245BC">
        <w:rPr>
          <w:rFonts w:ascii="Arial" w:hAnsi="Arial" w:cs="Arial"/>
          <w:color w:val="231F20"/>
          <w:spacing w:val="-23"/>
        </w:rPr>
        <w:t xml:space="preserve"> </w:t>
      </w:r>
      <w:r w:rsidRPr="00F245BC">
        <w:rPr>
          <w:rFonts w:ascii="Arial" w:hAnsi="Arial" w:cs="Arial"/>
          <w:color w:val="231F20"/>
        </w:rPr>
        <w:t>made.</w:t>
      </w:r>
    </w:p>
    <w:p w14:paraId="3C94CDA4" w14:textId="77777777" w:rsidR="00E76164" w:rsidRPr="00F245BC" w:rsidRDefault="00E76164">
      <w:pPr>
        <w:spacing w:before="9"/>
        <w:rPr>
          <w:rFonts w:ascii="Arial" w:eastAsia="Trebuchet MS" w:hAnsi="Arial" w:cs="Arial"/>
          <w:sz w:val="18"/>
          <w:szCs w:val="18"/>
        </w:rPr>
      </w:pPr>
    </w:p>
    <w:p w14:paraId="33A1CFB7" w14:textId="77777777" w:rsidR="00E76164" w:rsidRPr="00F245BC" w:rsidRDefault="00381F87">
      <w:pPr>
        <w:pStyle w:val="Heading5"/>
        <w:ind w:left="283" w:right="462"/>
        <w:rPr>
          <w:rFonts w:ascii="Arial" w:hAnsi="Arial" w:cs="Arial"/>
        </w:rPr>
      </w:pPr>
      <w:r w:rsidRPr="00F245BC">
        <w:rPr>
          <w:rFonts w:ascii="Arial" w:hAnsi="Arial" w:cs="Arial"/>
          <w:color w:val="1CBECA"/>
        </w:rPr>
        <w:t>Our</w:t>
      </w:r>
      <w:r w:rsidRPr="00F245BC">
        <w:rPr>
          <w:rFonts w:ascii="Arial" w:hAnsi="Arial" w:cs="Arial"/>
          <w:color w:val="1CBECA"/>
          <w:spacing w:val="-40"/>
        </w:rPr>
        <w:t xml:space="preserve"> </w:t>
      </w:r>
      <w:r w:rsidRPr="00F245BC">
        <w:rPr>
          <w:rFonts w:ascii="Arial" w:hAnsi="Arial" w:cs="Arial"/>
          <w:color w:val="1CBECA"/>
        </w:rPr>
        <w:t>staff</w:t>
      </w:r>
    </w:p>
    <w:p w14:paraId="61AA6FBA" w14:textId="77777777" w:rsidR="00E76164" w:rsidRPr="00F245BC" w:rsidRDefault="00381F87">
      <w:pPr>
        <w:pStyle w:val="BodyText"/>
        <w:spacing w:before="104" w:line="247" w:lineRule="auto"/>
        <w:ind w:right="4006"/>
        <w:rPr>
          <w:rFonts w:ascii="Arial" w:hAnsi="Arial" w:cs="Arial"/>
        </w:rPr>
      </w:pP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Commission’s</w:t>
      </w:r>
      <w:r w:rsidRPr="00F245BC">
        <w:rPr>
          <w:rFonts w:ascii="Arial" w:hAnsi="Arial" w:cs="Arial"/>
          <w:color w:val="231F20"/>
          <w:spacing w:val="-10"/>
        </w:rPr>
        <w:t xml:space="preserve"> </w:t>
      </w:r>
      <w:r w:rsidRPr="00F245BC">
        <w:rPr>
          <w:rFonts w:ascii="Arial" w:hAnsi="Arial" w:cs="Arial"/>
          <w:color w:val="231F20"/>
        </w:rPr>
        <w:t>average</w:t>
      </w:r>
      <w:r w:rsidRPr="00F245BC">
        <w:rPr>
          <w:rFonts w:ascii="Arial" w:hAnsi="Arial" w:cs="Arial"/>
          <w:color w:val="231F20"/>
          <w:spacing w:val="-10"/>
        </w:rPr>
        <w:t xml:space="preserve"> </w:t>
      </w:r>
      <w:r w:rsidRPr="00F245BC">
        <w:rPr>
          <w:rFonts w:ascii="Arial" w:hAnsi="Arial" w:cs="Arial"/>
          <w:color w:val="231F20"/>
        </w:rPr>
        <w:t>staffing</w:t>
      </w:r>
      <w:r w:rsidRPr="00F245BC">
        <w:rPr>
          <w:rFonts w:ascii="Arial" w:hAnsi="Arial" w:cs="Arial"/>
          <w:color w:val="231F20"/>
          <w:spacing w:val="-10"/>
        </w:rPr>
        <w:t xml:space="preserve"> </w:t>
      </w:r>
      <w:r w:rsidRPr="00F245BC">
        <w:rPr>
          <w:rFonts w:ascii="Arial" w:hAnsi="Arial" w:cs="Arial"/>
          <w:color w:val="231F20"/>
        </w:rPr>
        <w:t>level</w:t>
      </w:r>
      <w:r w:rsidRPr="00F245BC">
        <w:rPr>
          <w:rFonts w:ascii="Arial" w:hAnsi="Arial" w:cs="Arial"/>
          <w:color w:val="231F20"/>
          <w:spacing w:val="-10"/>
        </w:rPr>
        <w:t xml:space="preserve"> </w:t>
      </w:r>
      <w:r w:rsidRPr="00F245BC">
        <w:rPr>
          <w:rFonts w:ascii="Arial" w:hAnsi="Arial" w:cs="Arial"/>
          <w:color w:val="231F20"/>
        </w:rPr>
        <w:t>for</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year was 119.3, with a turnover of 10.2% for ongoing staff. The Commission has a diverse workforce mix, which</w:t>
      </w:r>
      <w:r w:rsidRPr="00F245BC">
        <w:rPr>
          <w:rFonts w:ascii="Arial" w:hAnsi="Arial" w:cs="Arial"/>
          <w:color w:val="231F20"/>
          <w:spacing w:val="-10"/>
        </w:rPr>
        <w:t xml:space="preserve"> </w:t>
      </w:r>
      <w:r w:rsidRPr="00F245BC">
        <w:rPr>
          <w:rFonts w:ascii="Arial" w:hAnsi="Arial" w:cs="Arial"/>
          <w:color w:val="231F20"/>
        </w:rPr>
        <w:t>includes:</w:t>
      </w:r>
    </w:p>
    <w:p w14:paraId="628D2103" w14:textId="77777777" w:rsidR="00E76164" w:rsidRPr="00F245BC" w:rsidRDefault="00381F87">
      <w:pPr>
        <w:pStyle w:val="ListParagraph"/>
        <w:numPr>
          <w:ilvl w:val="1"/>
          <w:numId w:val="4"/>
        </w:numPr>
        <w:tabs>
          <w:tab w:val="left" w:pos="851"/>
        </w:tabs>
        <w:spacing w:before="114"/>
        <w:ind w:hanging="170"/>
        <w:rPr>
          <w:rFonts w:ascii="Arial" w:eastAsia="Trebuchet MS" w:hAnsi="Arial" w:cs="Arial"/>
          <w:sz w:val="17"/>
          <w:szCs w:val="17"/>
        </w:rPr>
      </w:pPr>
      <w:r w:rsidRPr="00F245BC">
        <w:rPr>
          <w:rFonts w:ascii="Arial" w:hAnsi="Arial" w:cs="Arial"/>
          <w:color w:val="231F20"/>
          <w:w w:val="110"/>
          <w:sz w:val="17"/>
        </w:rPr>
        <w:t>72.5%</w:t>
      </w:r>
      <w:r w:rsidRPr="00F245BC">
        <w:rPr>
          <w:rFonts w:ascii="Arial" w:hAnsi="Arial" w:cs="Arial"/>
          <w:color w:val="231F20"/>
          <w:spacing w:val="-25"/>
          <w:w w:val="110"/>
          <w:sz w:val="17"/>
        </w:rPr>
        <w:t xml:space="preserve"> </w:t>
      </w:r>
      <w:r w:rsidRPr="00F245BC">
        <w:rPr>
          <w:rFonts w:ascii="Arial" w:hAnsi="Arial" w:cs="Arial"/>
          <w:color w:val="231F20"/>
          <w:w w:val="110"/>
          <w:sz w:val="17"/>
        </w:rPr>
        <w:t>women</w:t>
      </w:r>
    </w:p>
    <w:p w14:paraId="5B386640" w14:textId="77777777" w:rsidR="00E76164" w:rsidRPr="00F245BC" w:rsidRDefault="00381F87">
      <w:pPr>
        <w:pStyle w:val="ListParagraph"/>
        <w:numPr>
          <w:ilvl w:val="1"/>
          <w:numId w:val="4"/>
        </w:numPr>
        <w:tabs>
          <w:tab w:val="left" w:pos="851"/>
        </w:tabs>
        <w:spacing w:before="6" w:line="247" w:lineRule="auto"/>
        <w:ind w:right="4247" w:hanging="170"/>
        <w:rPr>
          <w:rFonts w:ascii="Arial" w:eastAsia="Trebuchet MS" w:hAnsi="Arial" w:cs="Arial"/>
          <w:sz w:val="17"/>
          <w:szCs w:val="17"/>
        </w:rPr>
      </w:pPr>
      <w:r w:rsidRPr="00F245BC">
        <w:rPr>
          <w:rFonts w:ascii="Arial" w:hAnsi="Arial" w:cs="Arial"/>
          <w:color w:val="231F20"/>
          <w:sz w:val="17"/>
        </w:rPr>
        <w:t xml:space="preserve">2.3% Aboriginal and </w:t>
      </w:r>
      <w:r w:rsidRPr="00F245BC">
        <w:rPr>
          <w:rFonts w:ascii="Arial" w:hAnsi="Arial" w:cs="Arial"/>
          <w:color w:val="231F20"/>
          <w:spacing w:val="-5"/>
          <w:sz w:val="17"/>
        </w:rPr>
        <w:t xml:space="preserve">Torres </w:t>
      </w:r>
      <w:r w:rsidRPr="00F245BC">
        <w:rPr>
          <w:rFonts w:ascii="Arial" w:hAnsi="Arial" w:cs="Arial"/>
          <w:color w:val="231F20"/>
          <w:sz w:val="17"/>
        </w:rPr>
        <w:t>Strait Islander staff</w:t>
      </w:r>
    </w:p>
    <w:p w14:paraId="1DB79040" w14:textId="77777777" w:rsidR="00E76164" w:rsidRPr="00F245BC" w:rsidRDefault="00381F87">
      <w:pPr>
        <w:pStyle w:val="ListParagraph"/>
        <w:numPr>
          <w:ilvl w:val="1"/>
          <w:numId w:val="4"/>
        </w:numPr>
        <w:tabs>
          <w:tab w:val="left" w:pos="851"/>
        </w:tabs>
        <w:ind w:hanging="170"/>
        <w:rPr>
          <w:rFonts w:ascii="Arial" w:eastAsia="Trebuchet MS" w:hAnsi="Arial" w:cs="Arial"/>
          <w:sz w:val="17"/>
          <w:szCs w:val="17"/>
        </w:rPr>
      </w:pPr>
      <w:r w:rsidRPr="00F245BC">
        <w:rPr>
          <w:rFonts w:ascii="Arial" w:hAnsi="Arial" w:cs="Arial"/>
          <w:color w:val="231F20"/>
          <w:w w:val="105"/>
          <w:sz w:val="17"/>
        </w:rPr>
        <w:t>10%</w:t>
      </w:r>
      <w:r w:rsidRPr="00F245BC">
        <w:rPr>
          <w:rFonts w:ascii="Arial" w:hAnsi="Arial" w:cs="Arial"/>
          <w:color w:val="231F20"/>
          <w:spacing w:val="-20"/>
          <w:w w:val="105"/>
          <w:sz w:val="17"/>
        </w:rPr>
        <w:t xml:space="preserve"> </w:t>
      </w:r>
      <w:r w:rsidRPr="00F245BC">
        <w:rPr>
          <w:rFonts w:ascii="Arial" w:hAnsi="Arial" w:cs="Arial"/>
          <w:color w:val="231F20"/>
          <w:w w:val="105"/>
          <w:sz w:val="17"/>
        </w:rPr>
        <w:t>People</w:t>
      </w:r>
      <w:r w:rsidRPr="00F245BC">
        <w:rPr>
          <w:rFonts w:ascii="Arial" w:hAnsi="Arial" w:cs="Arial"/>
          <w:color w:val="231F20"/>
          <w:spacing w:val="-20"/>
          <w:w w:val="105"/>
          <w:sz w:val="17"/>
        </w:rPr>
        <w:t xml:space="preserve"> </w:t>
      </w:r>
      <w:r w:rsidRPr="00F245BC">
        <w:rPr>
          <w:rFonts w:ascii="Arial" w:hAnsi="Arial" w:cs="Arial"/>
          <w:color w:val="231F20"/>
          <w:w w:val="105"/>
          <w:sz w:val="17"/>
        </w:rPr>
        <w:t>with</w:t>
      </w:r>
      <w:r w:rsidRPr="00F245BC">
        <w:rPr>
          <w:rFonts w:ascii="Arial" w:hAnsi="Arial" w:cs="Arial"/>
          <w:color w:val="231F20"/>
          <w:spacing w:val="-20"/>
          <w:w w:val="105"/>
          <w:sz w:val="17"/>
        </w:rPr>
        <w:t xml:space="preserve"> </w:t>
      </w:r>
      <w:r w:rsidRPr="00F245BC">
        <w:rPr>
          <w:rFonts w:ascii="Arial" w:hAnsi="Arial" w:cs="Arial"/>
          <w:color w:val="231F20"/>
          <w:w w:val="105"/>
          <w:sz w:val="17"/>
        </w:rPr>
        <w:t>a</w:t>
      </w:r>
      <w:r w:rsidRPr="00F245BC">
        <w:rPr>
          <w:rFonts w:ascii="Arial" w:hAnsi="Arial" w:cs="Arial"/>
          <w:color w:val="231F20"/>
          <w:spacing w:val="-20"/>
          <w:w w:val="105"/>
          <w:sz w:val="17"/>
        </w:rPr>
        <w:t xml:space="preserve"> </w:t>
      </w:r>
      <w:r w:rsidRPr="00F245BC">
        <w:rPr>
          <w:rFonts w:ascii="Arial" w:hAnsi="Arial" w:cs="Arial"/>
          <w:color w:val="231F20"/>
          <w:w w:val="105"/>
          <w:sz w:val="17"/>
        </w:rPr>
        <w:t>disability</w:t>
      </w:r>
    </w:p>
    <w:p w14:paraId="2625A96A" w14:textId="77777777" w:rsidR="00E76164" w:rsidRPr="00F245BC" w:rsidRDefault="00381F87">
      <w:pPr>
        <w:pStyle w:val="ListParagraph"/>
        <w:numPr>
          <w:ilvl w:val="1"/>
          <w:numId w:val="4"/>
        </w:numPr>
        <w:tabs>
          <w:tab w:val="left" w:pos="851"/>
        </w:tabs>
        <w:spacing w:before="6"/>
        <w:ind w:hanging="170"/>
        <w:rPr>
          <w:rFonts w:ascii="Arial" w:eastAsia="Trebuchet MS" w:hAnsi="Arial" w:cs="Arial"/>
          <w:sz w:val="17"/>
          <w:szCs w:val="17"/>
        </w:rPr>
      </w:pPr>
      <w:r w:rsidRPr="00F245BC">
        <w:rPr>
          <w:rFonts w:ascii="Arial" w:hAnsi="Arial" w:cs="Arial"/>
          <w:color w:val="231F20"/>
          <w:w w:val="110"/>
          <w:sz w:val="17"/>
        </w:rPr>
        <w:t xml:space="preserve">20.6% </w:t>
      </w:r>
      <w:proofErr w:type="spellStart"/>
      <w:r w:rsidRPr="00F245BC">
        <w:rPr>
          <w:rFonts w:ascii="Arial" w:hAnsi="Arial" w:cs="Arial"/>
          <w:color w:val="231F20"/>
          <w:w w:val="110"/>
          <w:sz w:val="17"/>
        </w:rPr>
        <w:t>NESB</w:t>
      </w:r>
      <w:proofErr w:type="spellEnd"/>
      <w:r w:rsidRPr="00F245BC">
        <w:rPr>
          <w:rFonts w:ascii="Arial" w:hAnsi="Arial" w:cs="Arial"/>
          <w:color w:val="231F20"/>
          <w:spacing w:val="-13"/>
          <w:w w:val="110"/>
          <w:sz w:val="17"/>
        </w:rPr>
        <w:t xml:space="preserve"> </w:t>
      </w:r>
      <w:r w:rsidRPr="00F245BC">
        <w:rPr>
          <w:rFonts w:ascii="Arial" w:hAnsi="Arial" w:cs="Arial"/>
          <w:color w:val="231F20"/>
          <w:w w:val="110"/>
          <w:sz w:val="17"/>
        </w:rPr>
        <w:t>staff</w:t>
      </w:r>
    </w:p>
    <w:p w14:paraId="0DE109E6" w14:textId="77777777" w:rsidR="00E76164" w:rsidRPr="00F245BC" w:rsidRDefault="00381F87">
      <w:pPr>
        <w:pStyle w:val="BodyText"/>
        <w:spacing w:before="120" w:line="247" w:lineRule="auto"/>
        <w:ind w:right="4003"/>
        <w:rPr>
          <w:rFonts w:ascii="Arial" w:hAnsi="Arial" w:cs="Arial"/>
        </w:rPr>
      </w:pPr>
      <w:r w:rsidRPr="00F245BC">
        <w:rPr>
          <w:rFonts w:ascii="Arial" w:hAnsi="Arial" w:cs="Arial"/>
          <w:color w:val="231F20"/>
        </w:rPr>
        <w:t>The Commission’s staffing profile stayed steady despite undertaking new work such as the Inquiry into discrimination against older workers and people</w:t>
      </w:r>
      <w:r w:rsidRPr="00F245BC">
        <w:rPr>
          <w:rFonts w:ascii="Arial" w:hAnsi="Arial" w:cs="Arial"/>
          <w:color w:val="231F20"/>
          <w:spacing w:val="-8"/>
        </w:rPr>
        <w:t xml:space="preserve"> </w:t>
      </w:r>
      <w:r w:rsidRPr="00F245BC">
        <w:rPr>
          <w:rFonts w:ascii="Arial" w:hAnsi="Arial" w:cs="Arial"/>
          <w:color w:val="231F20"/>
        </w:rPr>
        <w:t>with</w:t>
      </w:r>
      <w:r w:rsidRPr="00F245BC">
        <w:rPr>
          <w:rFonts w:ascii="Arial" w:hAnsi="Arial" w:cs="Arial"/>
          <w:color w:val="231F20"/>
          <w:spacing w:val="-8"/>
        </w:rPr>
        <w:t xml:space="preserve"> </w:t>
      </w:r>
      <w:r w:rsidRPr="00F245BC">
        <w:rPr>
          <w:rFonts w:ascii="Arial" w:hAnsi="Arial" w:cs="Arial"/>
          <w:color w:val="231F20"/>
        </w:rPr>
        <w:t>a</w:t>
      </w:r>
      <w:r w:rsidRPr="00F245BC">
        <w:rPr>
          <w:rFonts w:ascii="Arial" w:hAnsi="Arial" w:cs="Arial"/>
          <w:color w:val="231F20"/>
          <w:spacing w:val="-8"/>
        </w:rPr>
        <w:t xml:space="preserve"> </w:t>
      </w:r>
      <w:r w:rsidRPr="00F245BC">
        <w:rPr>
          <w:rFonts w:ascii="Arial" w:hAnsi="Arial" w:cs="Arial"/>
          <w:color w:val="231F20"/>
        </w:rPr>
        <w:t>disability</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proofErr w:type="spellStart"/>
      <w:r w:rsidRPr="00F245BC">
        <w:rPr>
          <w:rFonts w:ascii="Arial" w:hAnsi="Arial" w:cs="Arial"/>
          <w:color w:val="231F20"/>
        </w:rPr>
        <w:t>ADF</w:t>
      </w:r>
      <w:proofErr w:type="spellEnd"/>
      <w:r w:rsidRPr="00F245BC">
        <w:rPr>
          <w:rFonts w:ascii="Arial" w:hAnsi="Arial" w:cs="Arial"/>
          <w:color w:val="231F20"/>
          <w:spacing w:val="-8"/>
        </w:rPr>
        <w:t xml:space="preserve"> </w:t>
      </w:r>
      <w:r w:rsidRPr="00F245BC">
        <w:rPr>
          <w:rFonts w:ascii="Arial" w:hAnsi="Arial" w:cs="Arial"/>
          <w:color w:val="231F20"/>
        </w:rPr>
        <w:t>Cultural</w:t>
      </w:r>
      <w:r w:rsidRPr="00F245BC">
        <w:rPr>
          <w:rFonts w:ascii="Arial" w:hAnsi="Arial" w:cs="Arial"/>
          <w:color w:val="231F20"/>
          <w:spacing w:val="-8"/>
        </w:rPr>
        <w:t xml:space="preserve"> </w:t>
      </w:r>
      <w:r w:rsidRPr="00F245BC">
        <w:rPr>
          <w:rFonts w:ascii="Arial" w:hAnsi="Arial" w:cs="Arial"/>
          <w:color w:val="231F20"/>
        </w:rPr>
        <w:t>Reform Project.</w:t>
      </w:r>
    </w:p>
    <w:p w14:paraId="0D456D7C" w14:textId="77777777" w:rsidR="00E76164" w:rsidRPr="00F245BC" w:rsidRDefault="00381F87">
      <w:pPr>
        <w:pStyle w:val="BodyText"/>
        <w:spacing w:line="247" w:lineRule="auto"/>
        <w:ind w:right="4045"/>
        <w:rPr>
          <w:rFonts w:ascii="Arial" w:hAnsi="Arial" w:cs="Arial"/>
        </w:rPr>
      </w:pPr>
      <w:r w:rsidRPr="00F245BC">
        <w:rPr>
          <w:rFonts w:ascii="Arial" w:hAnsi="Arial" w:cs="Arial"/>
          <w:color w:val="231F20"/>
        </w:rPr>
        <w:t>An</w:t>
      </w:r>
      <w:r w:rsidRPr="00F245BC">
        <w:rPr>
          <w:rFonts w:ascii="Arial" w:hAnsi="Arial" w:cs="Arial"/>
          <w:color w:val="231F20"/>
          <w:spacing w:val="-9"/>
        </w:rPr>
        <w:t xml:space="preserve"> </w:t>
      </w:r>
      <w:r w:rsidRPr="00F245BC">
        <w:rPr>
          <w:rFonts w:ascii="Arial" w:hAnsi="Arial" w:cs="Arial"/>
          <w:color w:val="231F20"/>
        </w:rPr>
        <w:t>overview</w:t>
      </w:r>
      <w:r w:rsidRPr="00F245BC">
        <w:rPr>
          <w:rFonts w:ascii="Arial" w:hAnsi="Arial" w:cs="Arial"/>
          <w:color w:val="231F20"/>
          <w:spacing w:val="-9"/>
        </w:rPr>
        <w:t xml:space="preserve"> </w:t>
      </w:r>
      <w:r w:rsidRPr="00F245BC">
        <w:rPr>
          <w:rFonts w:ascii="Arial" w:hAnsi="Arial" w:cs="Arial"/>
          <w:color w:val="231F20"/>
        </w:rPr>
        <w:t>of</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Commission’s</w:t>
      </w:r>
      <w:r w:rsidRPr="00F245BC">
        <w:rPr>
          <w:rFonts w:ascii="Arial" w:hAnsi="Arial" w:cs="Arial"/>
          <w:color w:val="231F20"/>
          <w:spacing w:val="-9"/>
        </w:rPr>
        <w:t xml:space="preserve"> </w:t>
      </w:r>
      <w:r w:rsidRPr="00F245BC">
        <w:rPr>
          <w:rFonts w:ascii="Arial" w:hAnsi="Arial" w:cs="Arial"/>
          <w:color w:val="231F20"/>
        </w:rPr>
        <w:t>staffing</w:t>
      </w:r>
      <w:r w:rsidRPr="00F245BC">
        <w:rPr>
          <w:rFonts w:ascii="Arial" w:hAnsi="Arial" w:cs="Arial"/>
          <w:color w:val="231F20"/>
          <w:spacing w:val="-9"/>
        </w:rPr>
        <w:t xml:space="preserve"> </w:t>
      </w:r>
      <w:r w:rsidRPr="00F245BC">
        <w:rPr>
          <w:rFonts w:ascii="Arial" w:hAnsi="Arial" w:cs="Arial"/>
          <w:color w:val="231F20"/>
        </w:rPr>
        <w:t>profile,</w:t>
      </w:r>
      <w:r w:rsidRPr="00F245BC">
        <w:rPr>
          <w:rFonts w:ascii="Arial" w:hAnsi="Arial" w:cs="Arial"/>
          <w:color w:val="231F20"/>
          <w:spacing w:val="-9"/>
        </w:rPr>
        <w:t xml:space="preserve"> </w:t>
      </w:r>
      <w:r w:rsidRPr="00F245BC">
        <w:rPr>
          <w:rFonts w:ascii="Arial" w:hAnsi="Arial" w:cs="Arial"/>
          <w:color w:val="231F20"/>
        </w:rPr>
        <w:t>as at 30 June 2015, is provided at Appendix</w:t>
      </w:r>
      <w:r w:rsidRPr="00F245BC">
        <w:rPr>
          <w:rFonts w:ascii="Arial" w:hAnsi="Arial" w:cs="Arial"/>
          <w:color w:val="231F20"/>
          <w:spacing w:val="-13"/>
        </w:rPr>
        <w:t xml:space="preserve"> </w:t>
      </w:r>
      <w:r w:rsidRPr="00F245BC">
        <w:rPr>
          <w:rFonts w:ascii="Arial" w:hAnsi="Arial" w:cs="Arial"/>
          <w:color w:val="231F20"/>
        </w:rPr>
        <w:t>3.</w:t>
      </w:r>
    </w:p>
    <w:p w14:paraId="3B85F8FA" w14:textId="77777777" w:rsidR="00E76164" w:rsidRPr="00F245BC" w:rsidRDefault="00E76164">
      <w:pPr>
        <w:spacing w:line="247" w:lineRule="auto"/>
        <w:rPr>
          <w:rFonts w:ascii="Arial" w:hAnsi="Arial" w:cs="Arial"/>
        </w:rPr>
        <w:sectPr w:rsidR="00E76164" w:rsidRPr="00F245BC">
          <w:pgSz w:w="9980" w:h="14180"/>
          <w:pgMar w:top="1320" w:right="1380" w:bottom="500" w:left="340" w:header="0" w:footer="317" w:gutter="0"/>
          <w:cols w:space="720"/>
        </w:sectPr>
      </w:pPr>
    </w:p>
    <w:p w14:paraId="1DAD5AE0" w14:textId="77777777" w:rsidR="00E76164" w:rsidRPr="00F245BC" w:rsidRDefault="00E76164">
      <w:pPr>
        <w:rPr>
          <w:rFonts w:ascii="Arial" w:eastAsia="Trebuchet MS" w:hAnsi="Arial" w:cs="Arial"/>
          <w:sz w:val="20"/>
          <w:szCs w:val="20"/>
        </w:rPr>
      </w:pPr>
    </w:p>
    <w:p w14:paraId="1E8404DD" w14:textId="77777777" w:rsidR="00E76164" w:rsidRPr="00F245BC" w:rsidRDefault="00E76164">
      <w:pPr>
        <w:spacing w:before="6"/>
        <w:rPr>
          <w:rFonts w:ascii="Arial" w:eastAsia="Trebuchet MS" w:hAnsi="Arial" w:cs="Arial"/>
          <w:sz w:val="23"/>
          <w:szCs w:val="23"/>
        </w:rPr>
      </w:pPr>
    </w:p>
    <w:p w14:paraId="49BB62AF" w14:textId="77777777" w:rsidR="00E76164" w:rsidRPr="00F245BC" w:rsidRDefault="00381F87">
      <w:pPr>
        <w:pStyle w:val="Heading2"/>
        <w:ind w:right="635"/>
        <w:rPr>
          <w:rFonts w:cs="Arial"/>
        </w:rPr>
      </w:pPr>
      <w:bookmarkStart w:id="16" w:name="_bookmark16"/>
      <w:bookmarkEnd w:id="16"/>
      <w:r w:rsidRPr="00F245BC">
        <w:rPr>
          <w:rFonts w:cs="Arial"/>
          <w:color w:val="1CBECA"/>
          <w:w w:val="85"/>
        </w:rPr>
        <w:t>Management</w:t>
      </w:r>
      <w:r w:rsidRPr="00F245BC">
        <w:rPr>
          <w:rFonts w:cs="Arial"/>
          <w:color w:val="1CBECA"/>
          <w:spacing w:val="-73"/>
          <w:w w:val="85"/>
        </w:rPr>
        <w:t xml:space="preserve"> </w:t>
      </w:r>
      <w:r w:rsidRPr="00F245BC">
        <w:rPr>
          <w:rFonts w:cs="Arial"/>
          <w:color w:val="1CBECA"/>
          <w:w w:val="85"/>
        </w:rPr>
        <w:t>accountability</w:t>
      </w:r>
    </w:p>
    <w:p w14:paraId="34C5A998" w14:textId="77777777" w:rsidR="00E76164" w:rsidRPr="00F245BC" w:rsidRDefault="00E76164">
      <w:pPr>
        <w:spacing w:before="7"/>
        <w:rPr>
          <w:rFonts w:ascii="Arial" w:eastAsia="Arial" w:hAnsi="Arial" w:cs="Arial"/>
          <w:sz w:val="25"/>
          <w:szCs w:val="25"/>
        </w:rPr>
      </w:pPr>
    </w:p>
    <w:p w14:paraId="1E07F3C7" w14:textId="77777777" w:rsidR="00E76164" w:rsidRPr="00F245BC" w:rsidRDefault="00E76164">
      <w:pPr>
        <w:rPr>
          <w:rFonts w:ascii="Arial" w:eastAsia="Arial" w:hAnsi="Arial" w:cs="Arial"/>
          <w:sz w:val="25"/>
          <w:szCs w:val="25"/>
        </w:rPr>
        <w:sectPr w:rsidR="00E76164" w:rsidRPr="00F245BC">
          <w:pgSz w:w="9980" w:h="14180"/>
          <w:pgMar w:top="1320" w:right="260" w:bottom="500" w:left="860" w:header="0" w:footer="314" w:gutter="0"/>
          <w:cols w:space="720"/>
        </w:sectPr>
      </w:pPr>
    </w:p>
    <w:p w14:paraId="321FDEAE" w14:textId="77777777" w:rsidR="00E76164" w:rsidRPr="00F245BC" w:rsidRDefault="00381F87">
      <w:pPr>
        <w:pStyle w:val="Heading5"/>
        <w:spacing w:before="70"/>
        <w:ind w:right="129"/>
        <w:rPr>
          <w:rFonts w:ascii="Arial" w:hAnsi="Arial" w:cs="Arial"/>
        </w:rPr>
      </w:pPr>
      <w:r w:rsidRPr="00F245BC">
        <w:rPr>
          <w:rFonts w:ascii="Arial" w:hAnsi="Arial" w:cs="Arial"/>
          <w:color w:val="1CBECA"/>
        </w:rPr>
        <w:lastRenderedPageBreak/>
        <w:t>Our corporate</w:t>
      </w:r>
      <w:r w:rsidRPr="00F245BC">
        <w:rPr>
          <w:rFonts w:ascii="Arial" w:hAnsi="Arial" w:cs="Arial"/>
          <w:color w:val="1CBECA"/>
          <w:spacing w:val="24"/>
        </w:rPr>
        <w:t xml:space="preserve"> </w:t>
      </w:r>
      <w:r w:rsidRPr="00F245BC">
        <w:rPr>
          <w:rFonts w:ascii="Arial" w:hAnsi="Arial" w:cs="Arial"/>
          <w:color w:val="1CBECA"/>
        </w:rPr>
        <w:t>governance</w:t>
      </w:r>
    </w:p>
    <w:p w14:paraId="0BAE7455" w14:textId="77777777" w:rsidR="00E76164" w:rsidRPr="00F245BC" w:rsidRDefault="00381F87">
      <w:pPr>
        <w:spacing w:before="104" w:line="249" w:lineRule="auto"/>
        <w:ind w:left="103" w:right="129"/>
        <w:rPr>
          <w:rFonts w:ascii="Arial" w:eastAsia="Trebuchet MS" w:hAnsi="Arial" w:cs="Arial"/>
          <w:sz w:val="17"/>
          <w:szCs w:val="17"/>
        </w:rPr>
      </w:pPr>
      <w:r w:rsidRPr="00F245BC">
        <w:rPr>
          <w:rFonts w:ascii="Arial" w:hAnsi="Arial" w:cs="Arial"/>
          <w:color w:val="231F20"/>
          <w:sz w:val="17"/>
        </w:rPr>
        <w:t xml:space="preserve">The Commission is a corporate Commonwealth entity constituted by the President and Commissioners. The President is the Accountable Authority of the Commission under the </w:t>
      </w:r>
      <w:r w:rsidRPr="00F245BC">
        <w:rPr>
          <w:rFonts w:ascii="Arial" w:hAnsi="Arial" w:cs="Arial"/>
          <w:i/>
          <w:color w:val="231F20"/>
          <w:sz w:val="17"/>
        </w:rPr>
        <w:t>Public Governance, Performance and Accountability Act 2013</w:t>
      </w:r>
      <w:r w:rsidRPr="00F245BC">
        <w:rPr>
          <w:rFonts w:ascii="Arial" w:hAnsi="Arial" w:cs="Arial"/>
          <w:color w:val="231F20"/>
          <w:sz w:val="17"/>
        </w:rPr>
        <w:t>.</w:t>
      </w:r>
    </w:p>
    <w:p w14:paraId="3EB1A06B" w14:textId="77777777" w:rsidR="00E76164" w:rsidRPr="00F245BC" w:rsidRDefault="00381F87">
      <w:pPr>
        <w:pStyle w:val="BodyText"/>
        <w:spacing w:before="112" w:line="247" w:lineRule="auto"/>
        <w:ind w:left="103" w:right="129"/>
        <w:rPr>
          <w:rFonts w:ascii="Arial" w:hAnsi="Arial" w:cs="Arial"/>
        </w:rPr>
      </w:pPr>
      <w:r w:rsidRPr="00F245BC">
        <w:rPr>
          <w:rFonts w:ascii="Arial" w:hAnsi="Arial" w:cs="Arial"/>
          <w:color w:val="231F20"/>
        </w:rPr>
        <w:t xml:space="preserve">The Commission formally meets every six to eight weeks. All meetings are </w:t>
      </w:r>
      <w:proofErr w:type="spellStart"/>
      <w:r w:rsidRPr="00F245BC">
        <w:rPr>
          <w:rFonts w:ascii="Arial" w:hAnsi="Arial" w:cs="Arial"/>
          <w:color w:val="231F20"/>
        </w:rPr>
        <w:t>minuted</w:t>
      </w:r>
      <w:proofErr w:type="spellEnd"/>
      <w:r w:rsidRPr="00F245BC">
        <w:rPr>
          <w:rFonts w:ascii="Arial" w:hAnsi="Arial" w:cs="Arial"/>
          <w:color w:val="231F20"/>
        </w:rPr>
        <w:t>. The President attended all six Commission meetings in</w:t>
      </w:r>
      <w:r w:rsidRPr="00F245BC">
        <w:rPr>
          <w:rFonts w:ascii="Arial" w:hAnsi="Arial" w:cs="Arial"/>
          <w:color w:val="231F20"/>
          <w:spacing w:val="37"/>
        </w:rPr>
        <w:t xml:space="preserve"> </w:t>
      </w:r>
      <w:r w:rsidRPr="00F245BC">
        <w:rPr>
          <w:rFonts w:ascii="Arial" w:hAnsi="Arial" w:cs="Arial"/>
          <w:color w:val="231F20"/>
        </w:rPr>
        <w:t>2014–15.</w:t>
      </w:r>
    </w:p>
    <w:p w14:paraId="3F6403E9" w14:textId="77777777" w:rsidR="00E76164" w:rsidRPr="00F245BC" w:rsidRDefault="00381F87">
      <w:pPr>
        <w:pStyle w:val="BodyText"/>
        <w:spacing w:line="247" w:lineRule="auto"/>
        <w:ind w:left="103" w:right="67"/>
        <w:rPr>
          <w:rFonts w:ascii="Arial" w:hAnsi="Arial" w:cs="Arial"/>
        </w:rPr>
      </w:pPr>
      <w:r w:rsidRPr="00F245BC">
        <w:rPr>
          <w:rFonts w:ascii="Arial" w:hAnsi="Arial" w:cs="Arial"/>
          <w:color w:val="231F20"/>
        </w:rPr>
        <w:t>The responsibilities of the Commission include preparing and implementing the strategic plan, ensuring compliance with the APS Code of Conduct, ensuring transparency and</w:t>
      </w:r>
      <w:r w:rsidRPr="00F245BC">
        <w:rPr>
          <w:rFonts w:ascii="Arial" w:hAnsi="Arial" w:cs="Arial"/>
          <w:color w:val="231F20"/>
          <w:spacing w:val="-7"/>
        </w:rPr>
        <w:t xml:space="preserve"> </w:t>
      </w:r>
      <w:r w:rsidRPr="00F245BC">
        <w:rPr>
          <w:rFonts w:ascii="Arial" w:hAnsi="Arial" w:cs="Arial"/>
          <w:color w:val="231F20"/>
        </w:rPr>
        <w:t>accountability for</w:t>
      </w:r>
      <w:r w:rsidRPr="00F245BC">
        <w:rPr>
          <w:rFonts w:ascii="Arial" w:hAnsi="Arial" w:cs="Arial"/>
          <w:color w:val="231F20"/>
          <w:spacing w:val="-7"/>
        </w:rPr>
        <w:t xml:space="preserve"> </w:t>
      </w:r>
      <w:r w:rsidRPr="00F245BC">
        <w:rPr>
          <w:rFonts w:ascii="Arial" w:hAnsi="Arial" w:cs="Arial"/>
          <w:color w:val="231F20"/>
        </w:rPr>
        <w:t>our</w:t>
      </w:r>
      <w:r w:rsidRPr="00F245BC">
        <w:rPr>
          <w:rFonts w:ascii="Arial" w:hAnsi="Arial" w:cs="Arial"/>
          <w:color w:val="231F20"/>
          <w:spacing w:val="-7"/>
        </w:rPr>
        <w:t xml:space="preserve"> </w:t>
      </w:r>
      <w:r w:rsidRPr="00F245BC">
        <w:rPr>
          <w:rFonts w:ascii="Arial" w:hAnsi="Arial" w:cs="Arial"/>
          <w:color w:val="231F20"/>
        </w:rPr>
        <w:t>work</w:t>
      </w:r>
      <w:r w:rsidRPr="00F245BC">
        <w:rPr>
          <w:rFonts w:ascii="Arial" w:hAnsi="Arial" w:cs="Arial"/>
          <w:color w:val="231F20"/>
          <w:spacing w:val="-7"/>
        </w:rPr>
        <w:t xml:space="preserve"> </w:t>
      </w:r>
      <w:r w:rsidRPr="00F245BC">
        <w:rPr>
          <w:rFonts w:ascii="Arial" w:hAnsi="Arial" w:cs="Arial"/>
          <w:color w:val="231F20"/>
        </w:rPr>
        <w:t>and</w:t>
      </w:r>
      <w:r w:rsidRPr="00F245BC">
        <w:rPr>
          <w:rFonts w:ascii="Arial" w:hAnsi="Arial" w:cs="Arial"/>
          <w:color w:val="231F20"/>
          <w:spacing w:val="-7"/>
        </w:rPr>
        <w:t xml:space="preserve"> </w:t>
      </w:r>
      <w:r w:rsidRPr="00F245BC">
        <w:rPr>
          <w:rFonts w:ascii="Arial" w:hAnsi="Arial" w:cs="Arial"/>
          <w:color w:val="231F20"/>
        </w:rPr>
        <w:t>fostering</w:t>
      </w:r>
      <w:r w:rsidRPr="00F245BC">
        <w:rPr>
          <w:rFonts w:ascii="Arial" w:hAnsi="Arial" w:cs="Arial"/>
          <w:color w:val="231F20"/>
          <w:spacing w:val="-7"/>
        </w:rPr>
        <w:t xml:space="preserve"> </w:t>
      </w:r>
      <w:r w:rsidRPr="00F245BC">
        <w:rPr>
          <w:rFonts w:ascii="Arial" w:hAnsi="Arial" w:cs="Arial"/>
          <w:color w:val="231F20"/>
        </w:rPr>
        <w:t>high</w:t>
      </w:r>
      <w:r w:rsidRPr="00F245BC">
        <w:rPr>
          <w:rFonts w:ascii="Arial" w:hAnsi="Arial" w:cs="Arial"/>
          <w:color w:val="231F20"/>
          <w:spacing w:val="-7"/>
        </w:rPr>
        <w:t xml:space="preserve"> </w:t>
      </w:r>
      <w:r w:rsidRPr="00F245BC">
        <w:rPr>
          <w:rFonts w:ascii="Arial" w:hAnsi="Arial" w:cs="Arial"/>
          <w:color w:val="231F20"/>
        </w:rPr>
        <w:t>ethical</w:t>
      </w:r>
      <w:r w:rsidRPr="00F245BC">
        <w:rPr>
          <w:rFonts w:ascii="Arial" w:hAnsi="Arial" w:cs="Arial"/>
          <w:color w:val="231F20"/>
          <w:spacing w:val="-7"/>
        </w:rPr>
        <w:t xml:space="preserve"> </w:t>
      </w:r>
      <w:r w:rsidRPr="00F245BC">
        <w:rPr>
          <w:rFonts w:ascii="Arial" w:hAnsi="Arial" w:cs="Arial"/>
          <w:color w:val="231F20"/>
        </w:rPr>
        <w:t>standards</w:t>
      </w:r>
    </w:p>
    <w:p w14:paraId="7AF6CFB7" w14:textId="77777777" w:rsidR="00E76164" w:rsidRPr="00F245BC" w:rsidRDefault="00381F87">
      <w:pPr>
        <w:pStyle w:val="BodyText"/>
        <w:spacing w:before="0" w:line="247" w:lineRule="auto"/>
        <w:ind w:left="103" w:right="183"/>
        <w:rPr>
          <w:rFonts w:ascii="Arial" w:eastAsia="Arial" w:hAnsi="Arial" w:cs="Arial"/>
        </w:rPr>
      </w:pPr>
      <w:r w:rsidRPr="00F245BC">
        <w:rPr>
          <w:rFonts w:ascii="Arial" w:hAnsi="Arial" w:cs="Arial"/>
          <w:color w:val="231F20"/>
        </w:rPr>
        <w:t xml:space="preserve">in its execution. As the Accountable Authority, the President has specific responsibility for ensuring compliance with the </w:t>
      </w:r>
      <w:r w:rsidRPr="00F245BC">
        <w:rPr>
          <w:rFonts w:ascii="Arial" w:hAnsi="Arial" w:cs="Arial"/>
          <w:i/>
          <w:color w:val="231F20"/>
        </w:rPr>
        <w:t>Public</w:t>
      </w:r>
      <w:r w:rsidRPr="00F245BC">
        <w:rPr>
          <w:rFonts w:ascii="Arial" w:hAnsi="Arial" w:cs="Arial"/>
          <w:i/>
          <w:color w:val="231F20"/>
          <w:spacing w:val="-27"/>
        </w:rPr>
        <w:t xml:space="preserve"> </w:t>
      </w:r>
      <w:r w:rsidRPr="00F245BC">
        <w:rPr>
          <w:rFonts w:ascii="Arial" w:hAnsi="Arial" w:cs="Arial"/>
          <w:i/>
          <w:color w:val="231F20"/>
        </w:rPr>
        <w:t>Governance,</w:t>
      </w:r>
    </w:p>
    <w:p w14:paraId="698BAA05" w14:textId="77777777" w:rsidR="00E76164" w:rsidRPr="00F245BC" w:rsidRDefault="00381F87">
      <w:pPr>
        <w:pStyle w:val="BodyText"/>
        <w:spacing w:before="0" w:line="247" w:lineRule="auto"/>
        <w:ind w:left="103" w:right="-5"/>
        <w:rPr>
          <w:rFonts w:ascii="Arial" w:hAnsi="Arial" w:cs="Arial"/>
        </w:rPr>
      </w:pPr>
      <w:r w:rsidRPr="00F245BC">
        <w:rPr>
          <w:rFonts w:ascii="Arial" w:hAnsi="Arial" w:cs="Arial"/>
          <w:i/>
          <w:color w:val="231F20"/>
        </w:rPr>
        <w:t xml:space="preserve">Performance and Accountability Act 2013 </w:t>
      </w:r>
      <w:r w:rsidRPr="00F245BC">
        <w:rPr>
          <w:rFonts w:ascii="Arial" w:hAnsi="Arial" w:cs="Arial"/>
          <w:color w:val="231F20"/>
        </w:rPr>
        <w:t xml:space="preserve">and for the financial management of the Commission. The President has </w:t>
      </w:r>
      <w:proofErr w:type="spellStart"/>
      <w:r w:rsidRPr="00F245BC">
        <w:rPr>
          <w:rFonts w:ascii="Arial" w:hAnsi="Arial" w:cs="Arial"/>
          <w:color w:val="231F20"/>
        </w:rPr>
        <w:t>authorised</w:t>
      </w:r>
      <w:proofErr w:type="spellEnd"/>
      <w:r w:rsidRPr="00F245BC">
        <w:rPr>
          <w:rFonts w:ascii="Arial" w:hAnsi="Arial" w:cs="Arial"/>
          <w:color w:val="231F20"/>
        </w:rPr>
        <w:t xml:space="preserve"> the Executive Director</w:t>
      </w:r>
      <w:r w:rsidRPr="00F245BC">
        <w:rPr>
          <w:rFonts w:ascii="Arial" w:hAnsi="Arial" w:cs="Arial"/>
          <w:color w:val="231F20"/>
          <w:spacing w:val="-32"/>
        </w:rPr>
        <w:t xml:space="preserve"> </w:t>
      </w:r>
      <w:r w:rsidRPr="00F245BC">
        <w:rPr>
          <w:rFonts w:ascii="Arial" w:hAnsi="Arial" w:cs="Arial"/>
          <w:color w:val="231F20"/>
        </w:rPr>
        <w:t>and a</w:t>
      </w:r>
      <w:r w:rsidRPr="00F245BC">
        <w:rPr>
          <w:rFonts w:ascii="Arial" w:hAnsi="Arial" w:cs="Arial"/>
          <w:color w:val="231F20"/>
          <w:spacing w:val="-9"/>
        </w:rPr>
        <w:t xml:space="preserve"> </w:t>
      </w:r>
      <w:r w:rsidRPr="00F245BC">
        <w:rPr>
          <w:rFonts w:ascii="Arial" w:hAnsi="Arial" w:cs="Arial"/>
          <w:color w:val="231F20"/>
        </w:rPr>
        <w:t>number</w:t>
      </w:r>
      <w:r w:rsidRPr="00F245BC">
        <w:rPr>
          <w:rFonts w:ascii="Arial" w:hAnsi="Arial" w:cs="Arial"/>
          <w:color w:val="231F20"/>
          <w:spacing w:val="-9"/>
        </w:rPr>
        <w:t xml:space="preserve"> </w:t>
      </w:r>
      <w:r w:rsidRPr="00F245BC">
        <w:rPr>
          <w:rFonts w:ascii="Arial" w:hAnsi="Arial" w:cs="Arial"/>
          <w:color w:val="231F20"/>
        </w:rPr>
        <w:t>of</w:t>
      </w:r>
      <w:r w:rsidRPr="00F245BC">
        <w:rPr>
          <w:rFonts w:ascii="Arial" w:hAnsi="Arial" w:cs="Arial"/>
          <w:color w:val="231F20"/>
          <w:spacing w:val="-9"/>
        </w:rPr>
        <w:t xml:space="preserve"> </w:t>
      </w:r>
      <w:r w:rsidRPr="00F245BC">
        <w:rPr>
          <w:rFonts w:ascii="Arial" w:hAnsi="Arial" w:cs="Arial"/>
          <w:color w:val="231F20"/>
        </w:rPr>
        <w:t>managers</w:t>
      </w:r>
      <w:r w:rsidRPr="00F245BC">
        <w:rPr>
          <w:rFonts w:ascii="Arial" w:hAnsi="Arial" w:cs="Arial"/>
          <w:color w:val="231F20"/>
          <w:spacing w:val="-9"/>
        </w:rPr>
        <w:t xml:space="preserve"> </w:t>
      </w:r>
      <w:r w:rsidRPr="00F245BC">
        <w:rPr>
          <w:rFonts w:ascii="Arial" w:hAnsi="Arial" w:cs="Arial"/>
          <w:color w:val="231F20"/>
        </w:rPr>
        <w:t>and</w:t>
      </w:r>
      <w:r w:rsidRPr="00F245BC">
        <w:rPr>
          <w:rFonts w:ascii="Arial" w:hAnsi="Arial" w:cs="Arial"/>
          <w:color w:val="231F20"/>
          <w:spacing w:val="-9"/>
        </w:rPr>
        <w:t xml:space="preserve"> </w:t>
      </w:r>
      <w:r w:rsidRPr="00F245BC">
        <w:rPr>
          <w:rFonts w:ascii="Arial" w:hAnsi="Arial" w:cs="Arial"/>
          <w:color w:val="231F20"/>
        </w:rPr>
        <w:t>other</w:t>
      </w:r>
      <w:r w:rsidRPr="00F245BC">
        <w:rPr>
          <w:rFonts w:ascii="Arial" w:hAnsi="Arial" w:cs="Arial"/>
          <w:color w:val="231F20"/>
          <w:spacing w:val="-9"/>
        </w:rPr>
        <w:t xml:space="preserve"> </w:t>
      </w:r>
      <w:r w:rsidRPr="00F245BC">
        <w:rPr>
          <w:rFonts w:ascii="Arial" w:hAnsi="Arial" w:cs="Arial"/>
          <w:color w:val="231F20"/>
        </w:rPr>
        <w:t>officials</w:t>
      </w:r>
      <w:r w:rsidRPr="00F245BC">
        <w:rPr>
          <w:rFonts w:ascii="Arial" w:hAnsi="Arial" w:cs="Arial"/>
          <w:color w:val="231F20"/>
          <w:spacing w:val="-9"/>
        </w:rPr>
        <w:t xml:space="preserve"> </w:t>
      </w:r>
      <w:r w:rsidRPr="00F245BC">
        <w:rPr>
          <w:rFonts w:ascii="Arial" w:hAnsi="Arial" w:cs="Arial"/>
          <w:color w:val="231F20"/>
        </w:rPr>
        <w:t>to</w:t>
      </w:r>
      <w:r w:rsidRPr="00F245BC">
        <w:rPr>
          <w:rFonts w:ascii="Arial" w:hAnsi="Arial" w:cs="Arial"/>
          <w:color w:val="231F20"/>
          <w:spacing w:val="-9"/>
        </w:rPr>
        <w:t xml:space="preserve"> </w:t>
      </w:r>
      <w:r w:rsidRPr="00F245BC">
        <w:rPr>
          <w:rFonts w:ascii="Arial" w:hAnsi="Arial" w:cs="Arial"/>
          <w:color w:val="231F20"/>
        </w:rPr>
        <w:t>perform specified</w:t>
      </w:r>
      <w:r w:rsidRPr="00F245BC">
        <w:rPr>
          <w:rFonts w:ascii="Arial" w:hAnsi="Arial" w:cs="Arial"/>
          <w:color w:val="231F20"/>
          <w:spacing w:val="-12"/>
        </w:rPr>
        <w:t xml:space="preserve"> </w:t>
      </w:r>
      <w:r w:rsidRPr="00F245BC">
        <w:rPr>
          <w:rFonts w:ascii="Arial" w:hAnsi="Arial" w:cs="Arial"/>
          <w:color w:val="231F20"/>
        </w:rPr>
        <w:t>management</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financial</w:t>
      </w:r>
      <w:r w:rsidRPr="00F245BC">
        <w:rPr>
          <w:rFonts w:ascii="Arial" w:hAnsi="Arial" w:cs="Arial"/>
          <w:color w:val="231F20"/>
          <w:spacing w:val="-12"/>
        </w:rPr>
        <w:t xml:space="preserve"> </w:t>
      </w:r>
      <w:r w:rsidRPr="00F245BC">
        <w:rPr>
          <w:rFonts w:ascii="Arial" w:hAnsi="Arial" w:cs="Arial"/>
          <w:color w:val="231F20"/>
        </w:rPr>
        <w:t>functions.</w:t>
      </w:r>
    </w:p>
    <w:p w14:paraId="2E067C7A" w14:textId="77777777" w:rsidR="00E76164" w:rsidRPr="00F245BC" w:rsidRDefault="00381F87">
      <w:pPr>
        <w:pStyle w:val="BodyText"/>
        <w:spacing w:line="247" w:lineRule="auto"/>
        <w:ind w:left="103" w:right="-5"/>
        <w:rPr>
          <w:rFonts w:ascii="Arial" w:hAnsi="Arial" w:cs="Arial"/>
        </w:rPr>
      </w:pPr>
      <w:r w:rsidRPr="00F245BC">
        <w:rPr>
          <w:rFonts w:ascii="Arial" w:hAnsi="Arial" w:cs="Arial"/>
          <w:color w:val="231F20"/>
        </w:rPr>
        <w:t>The Commission has developed a</w:t>
      </w:r>
      <w:r w:rsidRPr="00F245BC">
        <w:rPr>
          <w:rFonts w:ascii="Arial" w:hAnsi="Arial" w:cs="Arial"/>
          <w:color w:val="231F20"/>
          <w:spacing w:val="23"/>
        </w:rPr>
        <w:t xml:space="preserve"> </w:t>
      </w:r>
      <w:r w:rsidRPr="00F245BC">
        <w:rPr>
          <w:rFonts w:ascii="Arial" w:hAnsi="Arial" w:cs="Arial"/>
          <w:color w:val="231F20"/>
        </w:rPr>
        <w:t>Handbook,</w:t>
      </w:r>
      <w:r w:rsidRPr="00F245BC">
        <w:rPr>
          <w:rFonts w:ascii="Arial" w:hAnsi="Arial" w:cs="Arial"/>
          <w:color w:val="231F20"/>
          <w:spacing w:val="14"/>
        </w:rPr>
        <w:t xml:space="preserve"> </w:t>
      </w:r>
      <w:r w:rsidRPr="00F245BC">
        <w:rPr>
          <w:rFonts w:ascii="Arial" w:hAnsi="Arial" w:cs="Arial"/>
          <w:color w:val="231F20"/>
        </w:rPr>
        <w:t>which sets out its responsibilities of the President and specific</w:t>
      </w:r>
      <w:r w:rsidRPr="00F245BC">
        <w:rPr>
          <w:rFonts w:ascii="Arial" w:hAnsi="Arial" w:cs="Arial"/>
          <w:color w:val="231F20"/>
          <w:spacing w:val="41"/>
        </w:rPr>
        <w:t xml:space="preserve"> </w:t>
      </w:r>
      <w:r w:rsidRPr="00F245BC">
        <w:rPr>
          <w:rFonts w:ascii="Arial" w:hAnsi="Arial" w:cs="Arial"/>
          <w:color w:val="231F20"/>
        </w:rPr>
        <w:t>Commissioners.</w:t>
      </w:r>
    </w:p>
    <w:p w14:paraId="49E2150F" w14:textId="77777777" w:rsidR="00E76164" w:rsidRPr="00F245BC" w:rsidRDefault="00381F87">
      <w:pPr>
        <w:pStyle w:val="Heading5"/>
        <w:spacing w:before="88" w:line="260" w:lineRule="exact"/>
        <w:ind w:right="525"/>
        <w:rPr>
          <w:rFonts w:ascii="Arial" w:hAnsi="Arial" w:cs="Arial"/>
        </w:rPr>
      </w:pPr>
      <w:r w:rsidRPr="00F245BC">
        <w:rPr>
          <w:rFonts w:ascii="Arial" w:hAnsi="Arial" w:cs="Arial"/>
        </w:rPr>
        <w:br w:type="column"/>
      </w:r>
      <w:r w:rsidRPr="00F245BC">
        <w:rPr>
          <w:rFonts w:ascii="Arial" w:hAnsi="Arial" w:cs="Arial"/>
          <w:color w:val="1CBECA"/>
        </w:rPr>
        <w:lastRenderedPageBreak/>
        <w:t>Identifying</w:t>
      </w:r>
      <w:r w:rsidRPr="00F245BC">
        <w:rPr>
          <w:rFonts w:ascii="Arial" w:hAnsi="Arial" w:cs="Arial"/>
          <w:color w:val="1CBECA"/>
          <w:spacing w:val="-35"/>
        </w:rPr>
        <w:t xml:space="preserve"> </w:t>
      </w:r>
      <w:r w:rsidRPr="00F245BC">
        <w:rPr>
          <w:rFonts w:ascii="Arial" w:hAnsi="Arial" w:cs="Arial"/>
          <w:color w:val="1CBECA"/>
        </w:rPr>
        <w:t>financial</w:t>
      </w:r>
      <w:r w:rsidRPr="00F245BC">
        <w:rPr>
          <w:rFonts w:ascii="Arial" w:hAnsi="Arial" w:cs="Arial"/>
          <w:color w:val="1CBECA"/>
          <w:spacing w:val="-35"/>
        </w:rPr>
        <w:t xml:space="preserve"> </w:t>
      </w:r>
      <w:r w:rsidRPr="00F245BC">
        <w:rPr>
          <w:rFonts w:ascii="Arial" w:hAnsi="Arial" w:cs="Arial"/>
          <w:color w:val="1CBECA"/>
        </w:rPr>
        <w:t>and</w:t>
      </w:r>
      <w:r w:rsidRPr="00F245BC">
        <w:rPr>
          <w:rFonts w:ascii="Arial" w:hAnsi="Arial" w:cs="Arial"/>
          <w:color w:val="1CBECA"/>
          <w:spacing w:val="-38"/>
        </w:rPr>
        <w:t xml:space="preserve"> </w:t>
      </w:r>
      <w:r w:rsidRPr="00F245BC">
        <w:rPr>
          <w:rFonts w:ascii="Arial" w:hAnsi="Arial" w:cs="Arial"/>
          <w:color w:val="1CBECA"/>
        </w:rPr>
        <w:t>operational risk</w:t>
      </w:r>
    </w:p>
    <w:p w14:paraId="014EB7E5" w14:textId="77777777" w:rsidR="00E76164" w:rsidRPr="00F245BC" w:rsidRDefault="00381F87">
      <w:pPr>
        <w:pStyle w:val="BodyText"/>
        <w:spacing w:before="105" w:line="247" w:lineRule="auto"/>
        <w:ind w:left="103" w:right="367"/>
        <w:rPr>
          <w:rFonts w:ascii="Arial" w:hAnsi="Arial" w:cs="Arial"/>
        </w:rPr>
      </w:pPr>
      <w:r w:rsidRPr="00F245BC">
        <w:rPr>
          <w:rFonts w:ascii="Arial" w:hAnsi="Arial" w:cs="Arial"/>
          <w:color w:val="231F20"/>
          <w:spacing w:val="-8"/>
        </w:rPr>
        <w:t xml:space="preserve">We </w:t>
      </w:r>
      <w:r w:rsidRPr="00F245BC">
        <w:rPr>
          <w:rFonts w:ascii="Arial" w:hAnsi="Arial" w:cs="Arial"/>
          <w:color w:val="231F20"/>
          <w:spacing w:val="-7"/>
        </w:rPr>
        <w:t xml:space="preserve">annually review </w:t>
      </w:r>
      <w:r w:rsidRPr="00F245BC">
        <w:rPr>
          <w:rFonts w:ascii="Arial" w:hAnsi="Arial" w:cs="Arial"/>
          <w:color w:val="231F20"/>
          <w:spacing w:val="-4"/>
        </w:rPr>
        <w:t xml:space="preserve">and </w:t>
      </w:r>
      <w:r w:rsidRPr="00F245BC">
        <w:rPr>
          <w:rFonts w:ascii="Arial" w:hAnsi="Arial" w:cs="Arial"/>
          <w:color w:val="231F20"/>
          <w:spacing w:val="-7"/>
        </w:rPr>
        <w:t xml:space="preserve">identify </w:t>
      </w:r>
      <w:r w:rsidRPr="00F245BC">
        <w:rPr>
          <w:rFonts w:ascii="Arial" w:hAnsi="Arial" w:cs="Arial"/>
          <w:color w:val="231F20"/>
          <w:spacing w:val="-6"/>
        </w:rPr>
        <w:t xml:space="preserve">changes </w:t>
      </w:r>
      <w:r w:rsidRPr="00F245BC">
        <w:rPr>
          <w:rFonts w:ascii="Arial" w:hAnsi="Arial" w:cs="Arial"/>
          <w:color w:val="231F20"/>
          <w:spacing w:val="-4"/>
        </w:rPr>
        <w:t xml:space="preserve">to </w:t>
      </w:r>
      <w:r w:rsidRPr="00F245BC">
        <w:rPr>
          <w:rFonts w:ascii="Arial" w:hAnsi="Arial" w:cs="Arial"/>
          <w:color w:val="231F20"/>
          <w:spacing w:val="-6"/>
        </w:rPr>
        <w:t xml:space="preserve">business  </w:t>
      </w:r>
      <w:r w:rsidRPr="00F245BC">
        <w:rPr>
          <w:rFonts w:ascii="Arial" w:hAnsi="Arial" w:cs="Arial"/>
          <w:color w:val="231F20"/>
          <w:spacing w:val="-4"/>
        </w:rPr>
        <w:t xml:space="preserve">and </w:t>
      </w:r>
      <w:r w:rsidRPr="00F245BC">
        <w:rPr>
          <w:rFonts w:ascii="Arial" w:hAnsi="Arial" w:cs="Arial"/>
          <w:color w:val="231F20"/>
          <w:spacing w:val="-7"/>
        </w:rPr>
        <w:t xml:space="preserve">operational </w:t>
      </w:r>
      <w:r w:rsidRPr="00F245BC">
        <w:rPr>
          <w:rFonts w:ascii="Arial" w:hAnsi="Arial" w:cs="Arial"/>
          <w:color w:val="231F20"/>
          <w:spacing w:val="-5"/>
        </w:rPr>
        <w:t xml:space="preserve">risks </w:t>
      </w:r>
      <w:r w:rsidRPr="00F245BC">
        <w:rPr>
          <w:rFonts w:ascii="Arial" w:hAnsi="Arial" w:cs="Arial"/>
          <w:color w:val="231F20"/>
          <w:spacing w:val="-6"/>
        </w:rPr>
        <w:t xml:space="preserve">through </w:t>
      </w:r>
      <w:r w:rsidRPr="00F245BC">
        <w:rPr>
          <w:rFonts w:ascii="Arial" w:hAnsi="Arial" w:cs="Arial"/>
          <w:color w:val="231F20"/>
          <w:spacing w:val="-5"/>
        </w:rPr>
        <w:t xml:space="preserve">our </w:t>
      </w:r>
      <w:r w:rsidRPr="00F245BC">
        <w:rPr>
          <w:rFonts w:ascii="Arial" w:hAnsi="Arial" w:cs="Arial"/>
          <w:color w:val="231F20"/>
          <w:spacing w:val="-6"/>
        </w:rPr>
        <w:t xml:space="preserve">business </w:t>
      </w:r>
      <w:r w:rsidRPr="00F245BC">
        <w:rPr>
          <w:rFonts w:ascii="Arial" w:hAnsi="Arial" w:cs="Arial"/>
          <w:color w:val="231F20"/>
          <w:spacing w:val="-7"/>
        </w:rPr>
        <w:t xml:space="preserve">risk </w:t>
      </w:r>
      <w:r w:rsidRPr="00F245BC">
        <w:rPr>
          <w:rFonts w:ascii="Arial" w:hAnsi="Arial" w:cs="Arial"/>
          <w:color w:val="231F20"/>
          <w:spacing w:val="-6"/>
        </w:rPr>
        <w:t xml:space="preserve">assessment. </w:t>
      </w:r>
      <w:r w:rsidRPr="00F245BC">
        <w:rPr>
          <w:rFonts w:ascii="Arial" w:hAnsi="Arial" w:cs="Arial"/>
          <w:color w:val="231F20"/>
          <w:spacing w:val="-5"/>
        </w:rPr>
        <w:t xml:space="preserve">Risks </w:t>
      </w:r>
      <w:r w:rsidRPr="00F245BC">
        <w:rPr>
          <w:rFonts w:ascii="Arial" w:hAnsi="Arial" w:cs="Arial"/>
          <w:color w:val="231F20"/>
          <w:spacing w:val="-6"/>
        </w:rPr>
        <w:t xml:space="preserve">are </w:t>
      </w:r>
      <w:proofErr w:type="spellStart"/>
      <w:r w:rsidRPr="00F245BC">
        <w:rPr>
          <w:rFonts w:ascii="Arial" w:hAnsi="Arial" w:cs="Arial"/>
          <w:color w:val="231F20"/>
          <w:spacing w:val="-6"/>
        </w:rPr>
        <w:t>categorised</w:t>
      </w:r>
      <w:proofErr w:type="spellEnd"/>
      <w:r w:rsidRPr="00F245BC">
        <w:rPr>
          <w:rFonts w:ascii="Arial" w:hAnsi="Arial" w:cs="Arial"/>
          <w:color w:val="231F20"/>
          <w:spacing w:val="-6"/>
        </w:rPr>
        <w:t xml:space="preserve"> according </w:t>
      </w:r>
      <w:r w:rsidRPr="00F245BC">
        <w:rPr>
          <w:rFonts w:ascii="Arial" w:hAnsi="Arial" w:cs="Arial"/>
          <w:color w:val="231F20"/>
          <w:spacing w:val="-4"/>
        </w:rPr>
        <w:t xml:space="preserve">to </w:t>
      </w:r>
      <w:r w:rsidRPr="00F245BC">
        <w:rPr>
          <w:rFonts w:ascii="Arial" w:hAnsi="Arial" w:cs="Arial"/>
          <w:color w:val="231F20"/>
          <w:spacing w:val="-7"/>
        </w:rPr>
        <w:t xml:space="preserve">whether </w:t>
      </w:r>
      <w:r w:rsidRPr="00F245BC">
        <w:rPr>
          <w:rFonts w:ascii="Arial" w:hAnsi="Arial" w:cs="Arial"/>
          <w:color w:val="231F20"/>
          <w:spacing w:val="-6"/>
        </w:rPr>
        <w:t xml:space="preserve">they are </w:t>
      </w:r>
      <w:r w:rsidRPr="00F245BC">
        <w:rPr>
          <w:rFonts w:ascii="Arial" w:hAnsi="Arial" w:cs="Arial"/>
          <w:color w:val="231F20"/>
          <w:spacing w:val="-7"/>
        </w:rPr>
        <w:t xml:space="preserve">strategic </w:t>
      </w:r>
      <w:r w:rsidRPr="00F245BC">
        <w:rPr>
          <w:rFonts w:ascii="Arial" w:hAnsi="Arial" w:cs="Arial"/>
          <w:color w:val="231F20"/>
          <w:spacing w:val="-4"/>
        </w:rPr>
        <w:t xml:space="preserve">or </w:t>
      </w:r>
      <w:r w:rsidRPr="00F245BC">
        <w:rPr>
          <w:rFonts w:ascii="Arial" w:hAnsi="Arial" w:cs="Arial"/>
          <w:color w:val="231F20"/>
          <w:spacing w:val="-7"/>
        </w:rPr>
        <w:t xml:space="preserve">corporate </w:t>
      </w:r>
      <w:r w:rsidRPr="00F245BC">
        <w:rPr>
          <w:rFonts w:ascii="Arial" w:hAnsi="Arial" w:cs="Arial"/>
          <w:color w:val="231F20"/>
          <w:spacing w:val="-4"/>
        </w:rPr>
        <w:t xml:space="preserve">in </w:t>
      </w:r>
      <w:r w:rsidRPr="00F245BC">
        <w:rPr>
          <w:rFonts w:ascii="Arial" w:hAnsi="Arial" w:cs="Arial"/>
          <w:color w:val="231F20"/>
          <w:spacing w:val="-7"/>
        </w:rPr>
        <w:t xml:space="preserve">nature. </w:t>
      </w:r>
      <w:r w:rsidRPr="00F245BC">
        <w:rPr>
          <w:rFonts w:ascii="Arial" w:hAnsi="Arial" w:cs="Arial"/>
          <w:color w:val="231F20"/>
          <w:spacing w:val="-6"/>
        </w:rPr>
        <w:t xml:space="preserve">Controls and </w:t>
      </w:r>
      <w:r w:rsidRPr="00F245BC">
        <w:rPr>
          <w:rFonts w:ascii="Arial" w:hAnsi="Arial" w:cs="Arial"/>
          <w:color w:val="231F20"/>
          <w:spacing w:val="-7"/>
        </w:rPr>
        <w:t xml:space="preserve">risk-mitigating strategies </w:t>
      </w:r>
      <w:r w:rsidRPr="00F245BC">
        <w:rPr>
          <w:rFonts w:ascii="Arial" w:hAnsi="Arial" w:cs="Arial"/>
          <w:color w:val="231F20"/>
          <w:spacing w:val="-6"/>
        </w:rPr>
        <w:t xml:space="preserve">are </w:t>
      </w:r>
      <w:r w:rsidRPr="00F245BC">
        <w:rPr>
          <w:rFonts w:ascii="Arial" w:hAnsi="Arial" w:cs="Arial"/>
          <w:color w:val="231F20"/>
          <w:spacing w:val="-5"/>
        </w:rPr>
        <w:t xml:space="preserve">also </w:t>
      </w:r>
      <w:r w:rsidRPr="00F245BC">
        <w:rPr>
          <w:rFonts w:ascii="Arial" w:hAnsi="Arial" w:cs="Arial"/>
          <w:color w:val="231F20"/>
          <w:spacing w:val="-6"/>
        </w:rPr>
        <w:t xml:space="preserve">identified, </w:t>
      </w:r>
      <w:r w:rsidRPr="00F245BC">
        <w:rPr>
          <w:rFonts w:ascii="Arial" w:hAnsi="Arial" w:cs="Arial"/>
          <w:color w:val="231F20"/>
          <w:spacing w:val="-5"/>
        </w:rPr>
        <w:t xml:space="preserve">along </w:t>
      </w:r>
      <w:r w:rsidRPr="00F245BC">
        <w:rPr>
          <w:rFonts w:ascii="Arial" w:hAnsi="Arial" w:cs="Arial"/>
          <w:color w:val="231F20"/>
          <w:spacing w:val="-7"/>
        </w:rPr>
        <w:t xml:space="preserve">with </w:t>
      </w:r>
      <w:r w:rsidRPr="00F245BC">
        <w:rPr>
          <w:rFonts w:ascii="Arial" w:hAnsi="Arial" w:cs="Arial"/>
          <w:color w:val="231F20"/>
          <w:spacing w:val="-3"/>
        </w:rPr>
        <w:t xml:space="preserve">an </w:t>
      </w:r>
      <w:r w:rsidRPr="00F245BC">
        <w:rPr>
          <w:rFonts w:ascii="Arial" w:hAnsi="Arial" w:cs="Arial"/>
          <w:color w:val="231F20"/>
          <w:spacing w:val="-6"/>
        </w:rPr>
        <w:t xml:space="preserve">assessment </w:t>
      </w:r>
      <w:r w:rsidRPr="00F245BC">
        <w:rPr>
          <w:rFonts w:ascii="Arial" w:hAnsi="Arial" w:cs="Arial"/>
          <w:color w:val="231F20"/>
          <w:spacing w:val="-4"/>
        </w:rPr>
        <w:t xml:space="preserve">of </w:t>
      </w:r>
      <w:r w:rsidRPr="00F245BC">
        <w:rPr>
          <w:rFonts w:ascii="Arial" w:hAnsi="Arial" w:cs="Arial"/>
          <w:color w:val="231F20"/>
          <w:spacing w:val="-5"/>
        </w:rPr>
        <w:t xml:space="preserve">the </w:t>
      </w:r>
      <w:r w:rsidRPr="00F245BC">
        <w:rPr>
          <w:rFonts w:ascii="Arial" w:hAnsi="Arial" w:cs="Arial"/>
          <w:color w:val="231F20"/>
          <w:spacing w:val="-6"/>
        </w:rPr>
        <w:t>residual</w:t>
      </w:r>
      <w:r w:rsidRPr="00F245BC">
        <w:rPr>
          <w:rFonts w:ascii="Arial" w:hAnsi="Arial" w:cs="Arial"/>
          <w:color w:val="231F20"/>
          <w:spacing w:val="-29"/>
        </w:rPr>
        <w:t xml:space="preserve"> </w:t>
      </w:r>
      <w:r w:rsidRPr="00F245BC">
        <w:rPr>
          <w:rFonts w:ascii="Arial" w:hAnsi="Arial" w:cs="Arial"/>
          <w:color w:val="231F20"/>
          <w:spacing w:val="-7"/>
        </w:rPr>
        <w:t>risk.</w:t>
      </w:r>
    </w:p>
    <w:p w14:paraId="43F17EB1" w14:textId="77777777" w:rsidR="00E76164" w:rsidRPr="00F245BC" w:rsidRDefault="00E76164">
      <w:pPr>
        <w:spacing w:before="9"/>
        <w:rPr>
          <w:rFonts w:ascii="Arial" w:eastAsia="Trebuchet MS" w:hAnsi="Arial" w:cs="Arial"/>
          <w:sz w:val="18"/>
          <w:szCs w:val="18"/>
        </w:rPr>
      </w:pPr>
    </w:p>
    <w:p w14:paraId="2296367A" w14:textId="77777777" w:rsidR="00E76164" w:rsidRPr="00F245BC" w:rsidRDefault="00381F87">
      <w:pPr>
        <w:pStyle w:val="Heading5"/>
        <w:ind w:right="373"/>
        <w:rPr>
          <w:rFonts w:ascii="Arial" w:hAnsi="Arial" w:cs="Arial"/>
        </w:rPr>
      </w:pPr>
      <w:r w:rsidRPr="00F245BC">
        <w:rPr>
          <w:rFonts w:ascii="Arial" w:hAnsi="Arial" w:cs="Arial"/>
          <w:color w:val="1CBECA"/>
        </w:rPr>
        <w:t>Protecting against</w:t>
      </w:r>
      <w:r w:rsidRPr="00F245BC">
        <w:rPr>
          <w:rFonts w:ascii="Arial" w:hAnsi="Arial" w:cs="Arial"/>
          <w:color w:val="1CBECA"/>
          <w:spacing w:val="-3"/>
        </w:rPr>
        <w:t xml:space="preserve"> </w:t>
      </w:r>
      <w:r w:rsidRPr="00F245BC">
        <w:rPr>
          <w:rFonts w:ascii="Arial" w:hAnsi="Arial" w:cs="Arial"/>
          <w:color w:val="1CBECA"/>
        </w:rPr>
        <w:t>fraud</w:t>
      </w:r>
    </w:p>
    <w:p w14:paraId="77B4B405" w14:textId="77777777" w:rsidR="00E76164" w:rsidRPr="00F245BC" w:rsidRDefault="00381F87">
      <w:pPr>
        <w:pStyle w:val="BodyText"/>
        <w:spacing w:before="104" w:line="247" w:lineRule="auto"/>
        <w:ind w:left="103" w:right="397"/>
        <w:rPr>
          <w:rFonts w:ascii="Arial" w:hAnsi="Arial" w:cs="Arial"/>
        </w:rPr>
      </w:pPr>
      <w:r w:rsidRPr="00F245BC">
        <w:rPr>
          <w:rFonts w:ascii="Arial" w:hAnsi="Arial" w:cs="Arial"/>
          <w:color w:val="231F20"/>
          <w:spacing w:val="-8"/>
        </w:rPr>
        <w:t xml:space="preserve">We </w:t>
      </w:r>
      <w:r w:rsidRPr="00F245BC">
        <w:rPr>
          <w:rFonts w:ascii="Arial" w:hAnsi="Arial" w:cs="Arial"/>
          <w:color w:val="231F20"/>
          <w:spacing w:val="-5"/>
        </w:rPr>
        <w:t xml:space="preserve">have </w:t>
      </w:r>
      <w:r w:rsidRPr="00F245BC">
        <w:rPr>
          <w:rFonts w:ascii="Arial" w:hAnsi="Arial" w:cs="Arial"/>
          <w:color w:val="231F20"/>
          <w:spacing w:val="-7"/>
        </w:rPr>
        <w:t xml:space="preserve">undertaken </w:t>
      </w:r>
      <w:r w:rsidRPr="00F245BC">
        <w:rPr>
          <w:rFonts w:ascii="Arial" w:hAnsi="Arial" w:cs="Arial"/>
          <w:color w:val="231F20"/>
        </w:rPr>
        <w:t xml:space="preserve">a </w:t>
      </w:r>
      <w:r w:rsidRPr="00F245BC">
        <w:rPr>
          <w:rFonts w:ascii="Arial" w:hAnsi="Arial" w:cs="Arial"/>
          <w:color w:val="231F20"/>
          <w:spacing w:val="-5"/>
        </w:rPr>
        <w:t xml:space="preserve">Fraud Risk </w:t>
      </w:r>
      <w:r w:rsidRPr="00F245BC">
        <w:rPr>
          <w:rFonts w:ascii="Arial" w:hAnsi="Arial" w:cs="Arial"/>
          <w:color w:val="231F20"/>
          <w:spacing w:val="-6"/>
        </w:rPr>
        <w:t xml:space="preserve">Assessment, developed </w:t>
      </w:r>
      <w:r w:rsidRPr="00F245BC">
        <w:rPr>
          <w:rFonts w:ascii="Arial" w:hAnsi="Arial" w:cs="Arial"/>
          <w:color w:val="231F20"/>
        </w:rPr>
        <w:t xml:space="preserve">a </w:t>
      </w:r>
      <w:r w:rsidRPr="00F245BC">
        <w:rPr>
          <w:rFonts w:ascii="Arial" w:hAnsi="Arial" w:cs="Arial"/>
          <w:color w:val="231F20"/>
          <w:spacing w:val="-5"/>
        </w:rPr>
        <w:t xml:space="preserve">Fraud </w:t>
      </w:r>
      <w:r w:rsidRPr="00F245BC">
        <w:rPr>
          <w:rFonts w:ascii="Arial" w:hAnsi="Arial" w:cs="Arial"/>
          <w:color w:val="231F20"/>
          <w:spacing w:val="-6"/>
        </w:rPr>
        <w:t xml:space="preserve">Control </w:t>
      </w:r>
      <w:r w:rsidRPr="00F245BC">
        <w:rPr>
          <w:rFonts w:ascii="Arial" w:hAnsi="Arial" w:cs="Arial"/>
          <w:color w:val="231F20"/>
          <w:spacing w:val="-5"/>
        </w:rPr>
        <w:t xml:space="preserve">Plan </w:t>
      </w:r>
      <w:r w:rsidRPr="00F245BC">
        <w:rPr>
          <w:rFonts w:ascii="Arial" w:hAnsi="Arial" w:cs="Arial"/>
          <w:color w:val="231F20"/>
          <w:spacing w:val="-4"/>
        </w:rPr>
        <w:t xml:space="preserve">and </w:t>
      </w:r>
      <w:r w:rsidRPr="00F245BC">
        <w:rPr>
          <w:rFonts w:ascii="Arial" w:hAnsi="Arial" w:cs="Arial"/>
          <w:color w:val="231F20"/>
          <w:spacing w:val="-5"/>
        </w:rPr>
        <w:t xml:space="preserve">have </w:t>
      </w:r>
      <w:r w:rsidRPr="00F245BC">
        <w:rPr>
          <w:rFonts w:ascii="Arial" w:hAnsi="Arial" w:cs="Arial"/>
          <w:color w:val="231F20"/>
          <w:spacing w:val="-7"/>
        </w:rPr>
        <w:t xml:space="preserve">procedures </w:t>
      </w:r>
      <w:r w:rsidRPr="00F245BC">
        <w:rPr>
          <w:rFonts w:ascii="Arial" w:hAnsi="Arial" w:cs="Arial"/>
          <w:color w:val="231F20"/>
          <w:spacing w:val="-4"/>
        </w:rPr>
        <w:t xml:space="preserve">and </w:t>
      </w:r>
      <w:r w:rsidRPr="00F245BC">
        <w:rPr>
          <w:rFonts w:ascii="Arial" w:hAnsi="Arial" w:cs="Arial"/>
          <w:color w:val="231F20"/>
          <w:spacing w:val="-6"/>
        </w:rPr>
        <w:t xml:space="preserve">processes </w:t>
      </w:r>
      <w:r w:rsidRPr="00F245BC">
        <w:rPr>
          <w:rFonts w:ascii="Arial" w:hAnsi="Arial" w:cs="Arial"/>
          <w:color w:val="231F20"/>
          <w:spacing w:val="-4"/>
        </w:rPr>
        <w:t xml:space="preserve">in </w:t>
      </w:r>
      <w:r w:rsidRPr="00F245BC">
        <w:rPr>
          <w:rFonts w:ascii="Arial" w:hAnsi="Arial" w:cs="Arial"/>
          <w:color w:val="231F20"/>
          <w:spacing w:val="-5"/>
        </w:rPr>
        <w:t xml:space="preserve">place </w:t>
      </w:r>
      <w:r w:rsidRPr="00F245BC">
        <w:rPr>
          <w:rFonts w:ascii="Arial" w:hAnsi="Arial" w:cs="Arial"/>
          <w:color w:val="231F20"/>
          <w:spacing w:val="-4"/>
        </w:rPr>
        <w:t xml:space="preserve">to </w:t>
      </w:r>
      <w:r w:rsidRPr="00F245BC">
        <w:rPr>
          <w:rFonts w:ascii="Arial" w:hAnsi="Arial" w:cs="Arial"/>
          <w:color w:val="231F20"/>
          <w:spacing w:val="-5"/>
        </w:rPr>
        <w:t xml:space="preserve">assist </w:t>
      </w:r>
      <w:r w:rsidRPr="00F245BC">
        <w:rPr>
          <w:rFonts w:ascii="Arial" w:hAnsi="Arial" w:cs="Arial"/>
          <w:color w:val="231F20"/>
          <w:spacing w:val="-4"/>
        </w:rPr>
        <w:t xml:space="preserve">in </w:t>
      </w:r>
      <w:r w:rsidRPr="00F245BC">
        <w:rPr>
          <w:rFonts w:ascii="Arial" w:hAnsi="Arial" w:cs="Arial"/>
          <w:color w:val="231F20"/>
          <w:spacing w:val="-6"/>
        </w:rPr>
        <w:t xml:space="preserve">fraud </w:t>
      </w:r>
      <w:r w:rsidRPr="00F245BC">
        <w:rPr>
          <w:rFonts w:ascii="Arial" w:hAnsi="Arial" w:cs="Arial"/>
          <w:color w:val="231F20"/>
          <w:spacing w:val="-8"/>
        </w:rPr>
        <w:t xml:space="preserve">prevention, </w:t>
      </w:r>
      <w:r w:rsidRPr="00F245BC">
        <w:rPr>
          <w:rFonts w:ascii="Arial" w:hAnsi="Arial" w:cs="Arial"/>
          <w:color w:val="231F20"/>
          <w:spacing w:val="-7"/>
        </w:rPr>
        <w:t xml:space="preserve">detection, investigation </w:t>
      </w:r>
      <w:r w:rsidRPr="00F245BC">
        <w:rPr>
          <w:rFonts w:ascii="Arial" w:hAnsi="Arial" w:cs="Arial"/>
          <w:color w:val="231F20"/>
          <w:spacing w:val="-4"/>
        </w:rPr>
        <w:t xml:space="preserve">and </w:t>
      </w:r>
      <w:r w:rsidRPr="00F245BC">
        <w:rPr>
          <w:rFonts w:ascii="Arial" w:hAnsi="Arial" w:cs="Arial"/>
          <w:color w:val="231F20"/>
          <w:spacing w:val="-7"/>
        </w:rPr>
        <w:t xml:space="preserve">reporting </w:t>
      </w:r>
      <w:r w:rsidRPr="00F245BC">
        <w:rPr>
          <w:rFonts w:ascii="Arial" w:hAnsi="Arial" w:cs="Arial"/>
          <w:color w:val="231F20"/>
          <w:spacing w:val="-4"/>
        </w:rPr>
        <w:t xml:space="preserve">in </w:t>
      </w:r>
      <w:r w:rsidRPr="00F245BC">
        <w:rPr>
          <w:rFonts w:ascii="Arial" w:hAnsi="Arial" w:cs="Arial"/>
          <w:color w:val="231F20"/>
          <w:spacing w:val="-6"/>
        </w:rPr>
        <w:t xml:space="preserve">line with </w:t>
      </w:r>
      <w:r w:rsidRPr="00F245BC">
        <w:rPr>
          <w:rFonts w:ascii="Arial" w:hAnsi="Arial" w:cs="Arial"/>
          <w:color w:val="231F20"/>
          <w:spacing w:val="-7"/>
        </w:rPr>
        <w:t xml:space="preserve">the </w:t>
      </w:r>
      <w:r w:rsidRPr="00F245BC">
        <w:rPr>
          <w:rFonts w:ascii="Arial" w:hAnsi="Arial" w:cs="Arial"/>
          <w:color w:val="231F20"/>
          <w:spacing w:val="-6"/>
        </w:rPr>
        <w:t xml:space="preserve">Commonwealth </w:t>
      </w:r>
      <w:r w:rsidRPr="00F245BC">
        <w:rPr>
          <w:rFonts w:ascii="Arial" w:hAnsi="Arial" w:cs="Arial"/>
          <w:color w:val="231F20"/>
          <w:spacing w:val="-5"/>
        </w:rPr>
        <w:t xml:space="preserve">Fraud </w:t>
      </w:r>
      <w:r w:rsidRPr="00F245BC">
        <w:rPr>
          <w:rFonts w:ascii="Arial" w:hAnsi="Arial" w:cs="Arial"/>
          <w:color w:val="231F20"/>
          <w:spacing w:val="-6"/>
        </w:rPr>
        <w:t xml:space="preserve">Control </w:t>
      </w:r>
      <w:r w:rsidRPr="00F245BC">
        <w:rPr>
          <w:rFonts w:ascii="Arial" w:hAnsi="Arial" w:cs="Arial"/>
          <w:color w:val="231F20"/>
          <w:spacing w:val="-7"/>
        </w:rPr>
        <w:t xml:space="preserve">Guidelines. </w:t>
      </w:r>
      <w:r w:rsidRPr="00F245BC">
        <w:rPr>
          <w:rFonts w:ascii="Arial" w:hAnsi="Arial" w:cs="Arial"/>
          <w:color w:val="231F20"/>
          <w:spacing w:val="-4"/>
        </w:rPr>
        <w:t xml:space="preserve">The </w:t>
      </w:r>
      <w:r w:rsidRPr="00F245BC">
        <w:rPr>
          <w:rFonts w:ascii="Arial" w:hAnsi="Arial" w:cs="Arial"/>
          <w:color w:val="231F20"/>
          <w:spacing w:val="-6"/>
        </w:rPr>
        <w:t>Fraud Control</w:t>
      </w:r>
      <w:r w:rsidRPr="00F245BC">
        <w:rPr>
          <w:rFonts w:ascii="Arial" w:hAnsi="Arial" w:cs="Arial"/>
          <w:color w:val="231F20"/>
          <w:spacing w:val="-16"/>
        </w:rPr>
        <w:t xml:space="preserve"> </w:t>
      </w:r>
      <w:r w:rsidRPr="00F245BC">
        <w:rPr>
          <w:rFonts w:ascii="Arial" w:hAnsi="Arial" w:cs="Arial"/>
          <w:color w:val="231F20"/>
          <w:spacing w:val="-5"/>
        </w:rPr>
        <w:t>Plan</w:t>
      </w:r>
      <w:r w:rsidRPr="00F245BC">
        <w:rPr>
          <w:rFonts w:ascii="Arial" w:hAnsi="Arial" w:cs="Arial"/>
          <w:color w:val="231F20"/>
          <w:spacing w:val="-16"/>
        </w:rPr>
        <w:t xml:space="preserve"> </w:t>
      </w:r>
      <w:r w:rsidRPr="00F245BC">
        <w:rPr>
          <w:rFonts w:ascii="Arial" w:hAnsi="Arial" w:cs="Arial"/>
          <w:color w:val="231F20"/>
          <w:spacing w:val="-3"/>
        </w:rPr>
        <w:t>is</w:t>
      </w:r>
      <w:r w:rsidRPr="00F245BC">
        <w:rPr>
          <w:rFonts w:ascii="Arial" w:hAnsi="Arial" w:cs="Arial"/>
          <w:color w:val="231F20"/>
          <w:spacing w:val="-16"/>
        </w:rPr>
        <w:t xml:space="preserve"> </w:t>
      </w:r>
      <w:r w:rsidRPr="00F245BC">
        <w:rPr>
          <w:rFonts w:ascii="Arial" w:hAnsi="Arial" w:cs="Arial"/>
          <w:color w:val="231F20"/>
          <w:spacing w:val="-7"/>
        </w:rPr>
        <w:t>available</w:t>
      </w:r>
      <w:r w:rsidRPr="00F245BC">
        <w:rPr>
          <w:rFonts w:ascii="Arial" w:hAnsi="Arial" w:cs="Arial"/>
          <w:color w:val="231F20"/>
          <w:spacing w:val="-16"/>
        </w:rPr>
        <w:t xml:space="preserve"> </w:t>
      </w:r>
      <w:r w:rsidRPr="00F245BC">
        <w:rPr>
          <w:rFonts w:ascii="Arial" w:hAnsi="Arial" w:cs="Arial"/>
          <w:color w:val="231F20"/>
          <w:spacing w:val="-7"/>
        </w:rPr>
        <w:t>electronically</w:t>
      </w:r>
      <w:r w:rsidRPr="00F245BC">
        <w:rPr>
          <w:rFonts w:ascii="Arial" w:hAnsi="Arial" w:cs="Arial"/>
          <w:color w:val="231F20"/>
          <w:spacing w:val="-16"/>
        </w:rPr>
        <w:t xml:space="preserve"> </w:t>
      </w:r>
      <w:r w:rsidRPr="00F245BC">
        <w:rPr>
          <w:rFonts w:ascii="Arial" w:hAnsi="Arial" w:cs="Arial"/>
          <w:color w:val="231F20"/>
          <w:spacing w:val="-4"/>
        </w:rPr>
        <w:t>to</w:t>
      </w:r>
      <w:r w:rsidRPr="00F245BC">
        <w:rPr>
          <w:rFonts w:ascii="Arial" w:hAnsi="Arial" w:cs="Arial"/>
          <w:color w:val="231F20"/>
          <w:spacing w:val="-16"/>
        </w:rPr>
        <w:t xml:space="preserve"> </w:t>
      </w:r>
      <w:r w:rsidRPr="00F245BC">
        <w:rPr>
          <w:rFonts w:ascii="Arial" w:hAnsi="Arial" w:cs="Arial"/>
          <w:color w:val="231F20"/>
          <w:spacing w:val="-5"/>
        </w:rPr>
        <w:t>all</w:t>
      </w:r>
      <w:r w:rsidRPr="00F245BC">
        <w:rPr>
          <w:rFonts w:ascii="Arial" w:hAnsi="Arial" w:cs="Arial"/>
          <w:color w:val="231F20"/>
          <w:spacing w:val="-16"/>
        </w:rPr>
        <w:t xml:space="preserve"> </w:t>
      </w:r>
      <w:r w:rsidRPr="00F245BC">
        <w:rPr>
          <w:rFonts w:ascii="Arial" w:hAnsi="Arial" w:cs="Arial"/>
          <w:color w:val="231F20"/>
          <w:spacing w:val="-6"/>
        </w:rPr>
        <w:t>Commission staff.</w:t>
      </w:r>
    </w:p>
    <w:p w14:paraId="6A6B0B84" w14:textId="77777777" w:rsidR="00E76164" w:rsidRPr="00F245BC" w:rsidRDefault="00E76164">
      <w:pPr>
        <w:spacing w:before="9"/>
        <w:rPr>
          <w:rFonts w:ascii="Arial" w:eastAsia="Trebuchet MS" w:hAnsi="Arial" w:cs="Arial"/>
          <w:sz w:val="18"/>
          <w:szCs w:val="18"/>
        </w:rPr>
      </w:pPr>
    </w:p>
    <w:p w14:paraId="27A5AFC8" w14:textId="77777777" w:rsidR="00E76164" w:rsidRPr="00F245BC" w:rsidRDefault="00381F87">
      <w:pPr>
        <w:pStyle w:val="Heading5"/>
        <w:ind w:right="373"/>
        <w:rPr>
          <w:rFonts w:ascii="Arial" w:hAnsi="Arial" w:cs="Arial"/>
        </w:rPr>
      </w:pPr>
      <w:r w:rsidRPr="00F245BC">
        <w:rPr>
          <w:rFonts w:ascii="Arial" w:hAnsi="Arial" w:cs="Arial"/>
          <w:color w:val="1CBECA"/>
        </w:rPr>
        <w:t>Audit</w:t>
      </w:r>
      <w:r w:rsidRPr="00F245BC">
        <w:rPr>
          <w:rFonts w:ascii="Arial" w:hAnsi="Arial" w:cs="Arial"/>
          <w:color w:val="1CBECA"/>
          <w:spacing w:val="-10"/>
        </w:rPr>
        <w:t xml:space="preserve"> </w:t>
      </w:r>
      <w:r w:rsidRPr="00F245BC">
        <w:rPr>
          <w:rFonts w:ascii="Arial" w:hAnsi="Arial" w:cs="Arial"/>
          <w:color w:val="1CBECA"/>
        </w:rPr>
        <w:t>committee</w:t>
      </w:r>
    </w:p>
    <w:p w14:paraId="1A55438E" w14:textId="77777777" w:rsidR="00E76164" w:rsidRPr="00F245BC" w:rsidRDefault="00381F87">
      <w:pPr>
        <w:pStyle w:val="BodyText"/>
        <w:spacing w:before="104" w:line="247" w:lineRule="auto"/>
        <w:ind w:left="103" w:right="693"/>
        <w:rPr>
          <w:rFonts w:ascii="Arial" w:hAnsi="Arial" w:cs="Arial"/>
        </w:rPr>
      </w:pPr>
      <w:r w:rsidRPr="00F245BC">
        <w:rPr>
          <w:rFonts w:ascii="Arial" w:hAnsi="Arial" w:cs="Arial"/>
          <w:color w:val="231F20"/>
        </w:rPr>
        <w:t xml:space="preserve">Consistent with the Australian Stock Exchange principles of good corporate governance and the requirements of the </w:t>
      </w:r>
      <w:r w:rsidRPr="00F245BC">
        <w:rPr>
          <w:rFonts w:ascii="Arial" w:hAnsi="Arial" w:cs="Arial"/>
          <w:i/>
          <w:color w:val="231F20"/>
        </w:rPr>
        <w:t xml:space="preserve">Public Governance, Performance and Accountability Act 2013 </w:t>
      </w:r>
      <w:r w:rsidRPr="00F245BC">
        <w:rPr>
          <w:rFonts w:ascii="Arial" w:hAnsi="Arial" w:cs="Arial"/>
          <w:color w:val="231F20"/>
        </w:rPr>
        <w:t>(</w:t>
      </w:r>
      <w:proofErr w:type="spellStart"/>
      <w:r w:rsidRPr="00F245BC">
        <w:rPr>
          <w:rFonts w:ascii="Arial" w:hAnsi="Arial" w:cs="Arial"/>
          <w:color w:val="231F20"/>
        </w:rPr>
        <w:t>Cth</w:t>
      </w:r>
      <w:proofErr w:type="spellEnd"/>
      <w:r w:rsidRPr="00F245BC">
        <w:rPr>
          <w:rFonts w:ascii="Arial" w:hAnsi="Arial" w:cs="Arial"/>
          <w:color w:val="231F20"/>
        </w:rPr>
        <w:t>), the Commission maintains an audit committee. The audit committee advises the President on compliance</w:t>
      </w:r>
      <w:r w:rsidRPr="00F245BC">
        <w:rPr>
          <w:rFonts w:ascii="Arial" w:hAnsi="Arial" w:cs="Arial"/>
          <w:color w:val="231F20"/>
          <w:spacing w:val="-26"/>
        </w:rPr>
        <w:t xml:space="preserve"> </w:t>
      </w:r>
      <w:r w:rsidRPr="00F245BC">
        <w:rPr>
          <w:rFonts w:ascii="Arial" w:hAnsi="Arial" w:cs="Arial"/>
          <w:color w:val="231F20"/>
        </w:rPr>
        <w:t>with</w:t>
      </w:r>
      <w:r w:rsidRPr="00F245BC">
        <w:rPr>
          <w:rFonts w:ascii="Arial" w:hAnsi="Arial" w:cs="Arial"/>
          <w:color w:val="231F20"/>
          <w:spacing w:val="-26"/>
        </w:rPr>
        <w:t xml:space="preserve"> </w:t>
      </w:r>
      <w:r w:rsidRPr="00F245BC">
        <w:rPr>
          <w:rFonts w:ascii="Arial" w:hAnsi="Arial" w:cs="Arial"/>
          <w:color w:val="231F20"/>
        </w:rPr>
        <w:t>external</w:t>
      </w:r>
      <w:r w:rsidRPr="00F245BC">
        <w:rPr>
          <w:rFonts w:ascii="Arial" w:hAnsi="Arial" w:cs="Arial"/>
          <w:color w:val="231F20"/>
          <w:spacing w:val="-26"/>
        </w:rPr>
        <w:t xml:space="preserve"> </w:t>
      </w:r>
      <w:r w:rsidRPr="00F245BC">
        <w:rPr>
          <w:rFonts w:ascii="Arial" w:hAnsi="Arial" w:cs="Arial"/>
          <w:color w:val="231F20"/>
        </w:rPr>
        <w:t>reporting</w:t>
      </w:r>
      <w:r w:rsidRPr="00F245BC">
        <w:rPr>
          <w:rFonts w:ascii="Arial" w:hAnsi="Arial" w:cs="Arial"/>
          <w:color w:val="231F20"/>
          <w:spacing w:val="-26"/>
        </w:rPr>
        <w:t xml:space="preserve"> </w:t>
      </w:r>
      <w:r w:rsidRPr="00F245BC">
        <w:rPr>
          <w:rFonts w:ascii="Arial" w:hAnsi="Arial" w:cs="Arial"/>
          <w:color w:val="231F20"/>
        </w:rPr>
        <w:t>requirements and the effectiveness and efficiency of internal control and risk management mechanisms.</w:t>
      </w:r>
      <w:r w:rsidRPr="00F245BC">
        <w:rPr>
          <w:rFonts w:ascii="Arial" w:hAnsi="Arial" w:cs="Arial"/>
          <w:color w:val="231F20"/>
          <w:spacing w:val="4"/>
        </w:rPr>
        <w:t xml:space="preserve"> </w:t>
      </w:r>
      <w:r w:rsidRPr="00F245BC">
        <w:rPr>
          <w:rFonts w:ascii="Arial" w:hAnsi="Arial" w:cs="Arial"/>
          <w:color w:val="231F20"/>
        </w:rPr>
        <w:t>The</w:t>
      </w:r>
    </w:p>
    <w:p w14:paraId="540D6564" w14:textId="77777777" w:rsidR="00E76164" w:rsidRPr="00F245BC" w:rsidRDefault="00381F87">
      <w:pPr>
        <w:pStyle w:val="BodyText"/>
        <w:spacing w:before="0" w:line="247" w:lineRule="auto"/>
        <w:ind w:left="103" w:right="458"/>
        <w:rPr>
          <w:rFonts w:ascii="Arial" w:hAnsi="Arial" w:cs="Arial"/>
        </w:rPr>
      </w:pPr>
      <w:r w:rsidRPr="00F245BC">
        <w:rPr>
          <w:rFonts w:ascii="Arial" w:hAnsi="Arial" w:cs="Arial"/>
          <w:color w:val="231F20"/>
        </w:rPr>
        <w:t>audit</w:t>
      </w:r>
      <w:r w:rsidRPr="00F245BC">
        <w:rPr>
          <w:rFonts w:ascii="Arial" w:hAnsi="Arial" w:cs="Arial"/>
          <w:color w:val="231F20"/>
          <w:spacing w:val="-20"/>
        </w:rPr>
        <w:t xml:space="preserve"> </w:t>
      </w:r>
      <w:r w:rsidRPr="00F245BC">
        <w:rPr>
          <w:rFonts w:ascii="Arial" w:hAnsi="Arial" w:cs="Arial"/>
          <w:color w:val="231F20"/>
        </w:rPr>
        <w:t>committee</w:t>
      </w:r>
      <w:r w:rsidRPr="00F245BC">
        <w:rPr>
          <w:rFonts w:ascii="Arial" w:hAnsi="Arial" w:cs="Arial"/>
          <w:color w:val="231F20"/>
          <w:spacing w:val="-20"/>
        </w:rPr>
        <w:t xml:space="preserve"> </w:t>
      </w:r>
      <w:r w:rsidRPr="00F245BC">
        <w:rPr>
          <w:rFonts w:ascii="Arial" w:hAnsi="Arial" w:cs="Arial"/>
          <w:color w:val="231F20"/>
        </w:rPr>
        <w:t>met</w:t>
      </w:r>
      <w:r w:rsidRPr="00F245BC">
        <w:rPr>
          <w:rFonts w:ascii="Arial" w:hAnsi="Arial" w:cs="Arial"/>
          <w:color w:val="231F20"/>
          <w:spacing w:val="-20"/>
        </w:rPr>
        <w:t xml:space="preserve"> </w:t>
      </w:r>
      <w:r w:rsidRPr="00F245BC">
        <w:rPr>
          <w:rFonts w:ascii="Arial" w:hAnsi="Arial" w:cs="Arial"/>
          <w:color w:val="231F20"/>
        </w:rPr>
        <w:t>five</w:t>
      </w:r>
      <w:r w:rsidRPr="00F245BC">
        <w:rPr>
          <w:rFonts w:ascii="Arial" w:hAnsi="Arial" w:cs="Arial"/>
          <w:color w:val="231F20"/>
          <w:spacing w:val="-20"/>
        </w:rPr>
        <w:t xml:space="preserve"> </w:t>
      </w:r>
      <w:r w:rsidRPr="00F245BC">
        <w:rPr>
          <w:rFonts w:ascii="Arial" w:hAnsi="Arial" w:cs="Arial"/>
          <w:color w:val="231F20"/>
        </w:rPr>
        <w:t>times</w:t>
      </w:r>
      <w:r w:rsidRPr="00F245BC">
        <w:rPr>
          <w:rFonts w:ascii="Arial" w:hAnsi="Arial" w:cs="Arial"/>
          <w:color w:val="231F20"/>
          <w:spacing w:val="-20"/>
        </w:rPr>
        <w:t xml:space="preserve"> </w:t>
      </w:r>
      <w:r w:rsidRPr="00F245BC">
        <w:rPr>
          <w:rFonts w:ascii="Arial" w:hAnsi="Arial" w:cs="Arial"/>
          <w:color w:val="231F20"/>
        </w:rPr>
        <w:t>during</w:t>
      </w:r>
      <w:r w:rsidRPr="00F245BC">
        <w:rPr>
          <w:rFonts w:ascii="Arial" w:hAnsi="Arial" w:cs="Arial"/>
          <w:color w:val="231F20"/>
          <w:spacing w:val="-20"/>
        </w:rPr>
        <w:t xml:space="preserve"> </w:t>
      </w:r>
      <w:r w:rsidRPr="00F245BC">
        <w:rPr>
          <w:rFonts w:ascii="Arial" w:hAnsi="Arial" w:cs="Arial"/>
          <w:color w:val="231F20"/>
        </w:rPr>
        <w:t>the</w:t>
      </w:r>
      <w:r w:rsidRPr="00F245BC">
        <w:rPr>
          <w:rFonts w:ascii="Arial" w:hAnsi="Arial" w:cs="Arial"/>
          <w:color w:val="231F20"/>
          <w:spacing w:val="-20"/>
        </w:rPr>
        <w:t xml:space="preserve"> </w:t>
      </w:r>
      <w:r w:rsidRPr="00F245BC">
        <w:rPr>
          <w:rFonts w:ascii="Arial" w:hAnsi="Arial" w:cs="Arial"/>
          <w:color w:val="231F20"/>
        </w:rPr>
        <w:t>reporting period.</w:t>
      </w:r>
    </w:p>
    <w:p w14:paraId="20F7A01F" w14:textId="77777777" w:rsidR="00E76164" w:rsidRPr="00F245BC" w:rsidRDefault="00E76164">
      <w:pPr>
        <w:spacing w:line="247" w:lineRule="auto"/>
        <w:rPr>
          <w:rFonts w:ascii="Arial" w:hAnsi="Arial" w:cs="Arial"/>
        </w:rPr>
        <w:sectPr w:rsidR="00E76164" w:rsidRPr="00F245BC">
          <w:type w:val="continuous"/>
          <w:pgSz w:w="9980" w:h="14180"/>
          <w:pgMar w:top="1180" w:right="260" w:bottom="280" w:left="860" w:header="720" w:footer="720" w:gutter="0"/>
          <w:cols w:num="2" w:space="720" w:equalWidth="0">
            <w:col w:w="4066" w:space="328"/>
            <w:col w:w="4466"/>
          </w:cols>
        </w:sectPr>
      </w:pPr>
    </w:p>
    <w:p w14:paraId="56C6833A" w14:textId="77777777" w:rsidR="00E76164" w:rsidRPr="00F245BC" w:rsidRDefault="00E76164">
      <w:pPr>
        <w:rPr>
          <w:rFonts w:ascii="Arial" w:eastAsia="Trebuchet MS" w:hAnsi="Arial" w:cs="Arial"/>
          <w:sz w:val="20"/>
          <w:szCs w:val="20"/>
        </w:rPr>
      </w:pPr>
    </w:p>
    <w:p w14:paraId="18A52A3B" w14:textId="77777777" w:rsidR="00E76164" w:rsidRPr="00F245BC" w:rsidRDefault="00E76164">
      <w:pPr>
        <w:rPr>
          <w:rFonts w:ascii="Arial" w:eastAsia="Trebuchet MS" w:hAnsi="Arial" w:cs="Arial"/>
          <w:sz w:val="20"/>
          <w:szCs w:val="20"/>
        </w:rPr>
      </w:pPr>
    </w:p>
    <w:p w14:paraId="1351CAF7" w14:textId="77777777" w:rsidR="00E76164" w:rsidRPr="00F245BC" w:rsidRDefault="00E76164">
      <w:pPr>
        <w:spacing w:before="2"/>
        <w:rPr>
          <w:rFonts w:ascii="Arial" w:eastAsia="Trebuchet MS" w:hAnsi="Arial" w:cs="Arial"/>
          <w:sz w:val="16"/>
          <w:szCs w:val="16"/>
        </w:rPr>
      </w:pPr>
    </w:p>
    <w:p w14:paraId="43E41BAE" w14:textId="77777777" w:rsidR="00E76164" w:rsidRPr="00F245BC" w:rsidRDefault="00381F87">
      <w:pPr>
        <w:pStyle w:val="Heading2"/>
        <w:ind w:left="283" w:right="1121"/>
        <w:rPr>
          <w:rFonts w:cs="Arial"/>
        </w:rPr>
      </w:pPr>
      <w:bookmarkStart w:id="17" w:name="_bookmark17"/>
      <w:bookmarkEnd w:id="17"/>
      <w:r w:rsidRPr="00F245BC">
        <w:rPr>
          <w:rFonts w:cs="Arial"/>
          <w:color w:val="1CBECA"/>
          <w:spacing w:val="-3"/>
          <w:w w:val="85"/>
        </w:rPr>
        <w:t>People</w:t>
      </w:r>
      <w:r w:rsidRPr="00F245BC">
        <w:rPr>
          <w:rFonts w:cs="Arial"/>
          <w:color w:val="1CBECA"/>
          <w:spacing w:val="-77"/>
          <w:w w:val="85"/>
        </w:rPr>
        <w:t xml:space="preserve"> </w:t>
      </w:r>
      <w:r w:rsidRPr="00F245BC">
        <w:rPr>
          <w:rFonts w:cs="Arial"/>
          <w:color w:val="1CBECA"/>
          <w:w w:val="85"/>
        </w:rPr>
        <w:t>and</w:t>
      </w:r>
      <w:r w:rsidRPr="00F245BC">
        <w:rPr>
          <w:rFonts w:cs="Arial"/>
          <w:color w:val="1CBECA"/>
          <w:spacing w:val="-77"/>
          <w:w w:val="85"/>
        </w:rPr>
        <w:t xml:space="preserve"> </w:t>
      </w:r>
      <w:r w:rsidRPr="00F245BC">
        <w:rPr>
          <w:rFonts w:cs="Arial"/>
          <w:color w:val="1CBECA"/>
          <w:w w:val="85"/>
        </w:rPr>
        <w:t>performance</w:t>
      </w:r>
    </w:p>
    <w:p w14:paraId="2106B3A9" w14:textId="77777777" w:rsidR="00E76164" w:rsidRPr="00F245BC" w:rsidRDefault="00E76164">
      <w:pPr>
        <w:spacing w:before="9"/>
        <w:rPr>
          <w:rFonts w:ascii="Arial" w:eastAsia="Arial" w:hAnsi="Arial" w:cs="Arial"/>
          <w:sz w:val="12"/>
          <w:szCs w:val="12"/>
        </w:rPr>
      </w:pPr>
    </w:p>
    <w:p w14:paraId="19271EE2" w14:textId="77777777" w:rsidR="00E76164" w:rsidRPr="00F245BC" w:rsidRDefault="005E0FFB">
      <w:pPr>
        <w:pStyle w:val="Heading5"/>
        <w:spacing w:before="88" w:line="260" w:lineRule="exact"/>
        <w:ind w:left="283" w:right="4739"/>
        <w:rPr>
          <w:rFonts w:ascii="Arial" w:hAnsi="Arial" w:cs="Arial"/>
        </w:rPr>
      </w:pPr>
      <w:r>
        <w:rPr>
          <w:rFonts w:ascii="Arial" w:hAnsi="Arial" w:cs="Arial"/>
        </w:rPr>
        <w:pict w14:anchorId="09D4A247">
          <v:shape id="_x0000_s7482" type="#_x0000_t202" style="position:absolute;left:0;text-align:left;margin-left:250.85pt;margin-top:3.35pt;width:199.85pt;height:524.45pt;z-index:2656;mso-position-horizontal-relative:page" fillcolor="#e1f3f4" stroked="f">
            <v:textbox style="mso-next-textbox:#_x0000_s7482" inset="0,0,0,0">
              <w:txbxContent>
                <w:p w14:paraId="7AB8C41A" w14:textId="77777777" w:rsidR="000D70AD" w:rsidRDefault="000D70AD">
                  <w:pPr>
                    <w:spacing w:before="3"/>
                    <w:rPr>
                      <w:rFonts w:ascii="Trebuchet MS" w:eastAsia="Trebuchet MS" w:hAnsi="Trebuchet MS" w:cs="Trebuchet MS"/>
                      <w:sz w:val="26"/>
                      <w:szCs w:val="26"/>
                    </w:rPr>
                  </w:pPr>
                </w:p>
                <w:p w14:paraId="1D48123B" w14:textId="77777777" w:rsidR="000D70AD" w:rsidRDefault="000D70AD">
                  <w:pPr>
                    <w:spacing w:line="300" w:lineRule="exact"/>
                    <w:ind w:left="283" w:right="283"/>
                    <w:rPr>
                      <w:rFonts w:ascii="Arial" w:eastAsia="Arial" w:hAnsi="Arial" w:cs="Arial"/>
                      <w:sz w:val="30"/>
                      <w:szCs w:val="30"/>
                    </w:rPr>
                  </w:pPr>
                  <w:r>
                    <w:rPr>
                      <w:rFonts w:ascii="Arial"/>
                      <w:color w:val="231F20"/>
                      <w:sz w:val="30"/>
                    </w:rPr>
                    <w:t>Complaint of age discrimination</w:t>
                  </w:r>
                  <w:r>
                    <w:rPr>
                      <w:rFonts w:ascii="Arial"/>
                      <w:color w:val="231F20"/>
                      <w:spacing w:val="-54"/>
                      <w:sz w:val="30"/>
                    </w:rPr>
                    <w:t xml:space="preserve"> </w:t>
                  </w:r>
                  <w:r>
                    <w:rPr>
                      <w:rFonts w:ascii="Arial"/>
                      <w:color w:val="231F20"/>
                      <w:sz w:val="30"/>
                    </w:rPr>
                    <w:t>in</w:t>
                  </w:r>
                  <w:r>
                    <w:rPr>
                      <w:rFonts w:ascii="Arial"/>
                      <w:color w:val="231F20"/>
                      <w:spacing w:val="-54"/>
                      <w:sz w:val="30"/>
                    </w:rPr>
                    <w:t xml:space="preserve"> </w:t>
                  </w:r>
                  <w:r>
                    <w:rPr>
                      <w:rFonts w:ascii="Arial"/>
                      <w:color w:val="231F20"/>
                      <w:sz w:val="30"/>
                    </w:rPr>
                    <w:t>education</w:t>
                  </w:r>
                </w:p>
                <w:p w14:paraId="70F033C7" w14:textId="77777777" w:rsidR="000D70AD" w:rsidRDefault="000D70AD">
                  <w:pPr>
                    <w:spacing w:before="113" w:line="273" w:lineRule="auto"/>
                    <w:ind w:left="283" w:right="299"/>
                    <w:rPr>
                      <w:rFonts w:ascii="Arial" w:eastAsia="Arial" w:hAnsi="Arial" w:cs="Arial"/>
                      <w:sz w:val="16"/>
                      <w:szCs w:val="16"/>
                    </w:rPr>
                  </w:pPr>
                  <w:r>
                    <w:rPr>
                      <w:rFonts w:ascii="Arial"/>
                      <w:color w:val="231F20"/>
                      <w:w w:val="105"/>
                      <w:sz w:val="16"/>
                    </w:rPr>
                    <w:t xml:space="preserve">The complainant, who was 68 years of age, claimed a training provider refused to </w:t>
                  </w:r>
                  <w:proofErr w:type="spellStart"/>
                  <w:r>
                    <w:rPr>
                      <w:rFonts w:ascii="Arial"/>
                      <w:color w:val="231F20"/>
                      <w:w w:val="105"/>
                      <w:sz w:val="16"/>
                    </w:rPr>
                    <w:t>enrol</w:t>
                  </w:r>
                  <w:proofErr w:type="spellEnd"/>
                  <w:r>
                    <w:rPr>
                      <w:rFonts w:ascii="Arial"/>
                      <w:color w:val="231F20"/>
                      <w:w w:val="105"/>
                      <w:sz w:val="16"/>
                    </w:rPr>
                    <w:t xml:space="preserve"> him</w:t>
                  </w:r>
                  <w:r>
                    <w:rPr>
                      <w:rFonts w:ascii="Arial"/>
                      <w:color w:val="231F20"/>
                      <w:spacing w:val="-4"/>
                      <w:w w:val="105"/>
                      <w:sz w:val="16"/>
                    </w:rPr>
                    <w:t xml:space="preserve"> </w:t>
                  </w:r>
                  <w:r>
                    <w:rPr>
                      <w:rFonts w:ascii="Arial"/>
                      <w:color w:val="231F20"/>
                      <w:w w:val="105"/>
                      <w:sz w:val="16"/>
                    </w:rPr>
                    <w:t>in</w:t>
                  </w:r>
                  <w:r>
                    <w:rPr>
                      <w:rFonts w:ascii="Arial"/>
                      <w:color w:val="231F20"/>
                      <w:spacing w:val="-4"/>
                      <w:w w:val="105"/>
                      <w:sz w:val="16"/>
                    </w:rPr>
                    <w:t xml:space="preserve"> </w:t>
                  </w:r>
                  <w:r>
                    <w:rPr>
                      <w:rFonts w:ascii="Arial"/>
                      <w:color w:val="231F20"/>
                      <w:w w:val="105"/>
                      <w:sz w:val="16"/>
                    </w:rPr>
                    <w:t>one</w:t>
                  </w:r>
                  <w:r>
                    <w:rPr>
                      <w:rFonts w:ascii="Arial"/>
                      <w:color w:val="231F20"/>
                      <w:spacing w:val="-4"/>
                      <w:w w:val="105"/>
                      <w:sz w:val="16"/>
                    </w:rPr>
                    <w:t xml:space="preserve"> </w:t>
                  </w:r>
                  <w:r>
                    <w:rPr>
                      <w:rFonts w:ascii="Arial"/>
                      <w:color w:val="231F20"/>
                      <w:w w:val="105"/>
                      <w:sz w:val="16"/>
                    </w:rPr>
                    <w:t>of</w:t>
                  </w:r>
                  <w:r>
                    <w:rPr>
                      <w:rFonts w:ascii="Arial"/>
                      <w:color w:val="231F20"/>
                      <w:spacing w:val="-4"/>
                      <w:w w:val="105"/>
                      <w:sz w:val="16"/>
                    </w:rPr>
                    <w:t xml:space="preserve"> </w:t>
                  </w:r>
                  <w:r>
                    <w:rPr>
                      <w:rFonts w:ascii="Arial"/>
                      <w:color w:val="231F20"/>
                      <w:w w:val="105"/>
                      <w:sz w:val="16"/>
                    </w:rPr>
                    <w:t>its</w:t>
                  </w:r>
                  <w:r>
                    <w:rPr>
                      <w:rFonts w:ascii="Arial"/>
                      <w:color w:val="231F20"/>
                      <w:spacing w:val="-4"/>
                      <w:w w:val="105"/>
                      <w:sz w:val="16"/>
                    </w:rPr>
                    <w:t xml:space="preserve"> </w:t>
                  </w:r>
                  <w:r>
                    <w:rPr>
                      <w:rFonts w:ascii="Arial"/>
                      <w:color w:val="231F20"/>
                      <w:w w:val="105"/>
                      <w:sz w:val="16"/>
                    </w:rPr>
                    <w:t>courses</w:t>
                  </w:r>
                  <w:r>
                    <w:rPr>
                      <w:rFonts w:ascii="Arial"/>
                      <w:color w:val="231F20"/>
                      <w:spacing w:val="-4"/>
                      <w:w w:val="105"/>
                      <w:sz w:val="16"/>
                    </w:rPr>
                    <w:t xml:space="preserve"> </w:t>
                  </w:r>
                  <w:r>
                    <w:rPr>
                      <w:rFonts w:ascii="Arial"/>
                      <w:color w:val="231F20"/>
                      <w:w w:val="105"/>
                      <w:sz w:val="16"/>
                    </w:rPr>
                    <w:t>because</w:t>
                  </w:r>
                  <w:r>
                    <w:rPr>
                      <w:rFonts w:ascii="Arial"/>
                      <w:color w:val="231F20"/>
                      <w:spacing w:val="-4"/>
                      <w:w w:val="105"/>
                      <w:sz w:val="16"/>
                    </w:rPr>
                    <w:t xml:space="preserve"> </w:t>
                  </w:r>
                  <w:r>
                    <w:rPr>
                      <w:rFonts w:ascii="Arial"/>
                      <w:color w:val="231F20"/>
                      <w:w w:val="105"/>
                      <w:sz w:val="16"/>
                    </w:rPr>
                    <w:t>he</w:t>
                  </w:r>
                  <w:r>
                    <w:rPr>
                      <w:rFonts w:ascii="Arial"/>
                      <w:color w:val="231F20"/>
                      <w:spacing w:val="-4"/>
                      <w:w w:val="105"/>
                      <w:sz w:val="16"/>
                    </w:rPr>
                    <w:t xml:space="preserve"> </w:t>
                  </w:r>
                  <w:r>
                    <w:rPr>
                      <w:rFonts w:ascii="Arial"/>
                      <w:color w:val="231F20"/>
                      <w:w w:val="105"/>
                      <w:sz w:val="16"/>
                    </w:rPr>
                    <w:t>was</w:t>
                  </w:r>
                  <w:r>
                    <w:rPr>
                      <w:rFonts w:ascii="Arial"/>
                      <w:color w:val="231F20"/>
                      <w:spacing w:val="-4"/>
                      <w:w w:val="105"/>
                      <w:sz w:val="16"/>
                    </w:rPr>
                    <w:t xml:space="preserve"> </w:t>
                  </w:r>
                  <w:r>
                    <w:rPr>
                      <w:rFonts w:ascii="Arial"/>
                      <w:color w:val="231F20"/>
                      <w:w w:val="105"/>
                      <w:sz w:val="16"/>
                    </w:rPr>
                    <w:t>over 65 years of</w:t>
                  </w:r>
                  <w:r>
                    <w:rPr>
                      <w:rFonts w:ascii="Arial"/>
                      <w:color w:val="231F20"/>
                      <w:spacing w:val="-31"/>
                      <w:w w:val="105"/>
                      <w:sz w:val="16"/>
                    </w:rPr>
                    <w:t xml:space="preserve"> </w:t>
                  </w:r>
                  <w:r>
                    <w:rPr>
                      <w:rFonts w:ascii="Arial"/>
                      <w:color w:val="231F20"/>
                      <w:w w:val="105"/>
                      <w:sz w:val="16"/>
                    </w:rPr>
                    <w:t>age.</w:t>
                  </w:r>
                </w:p>
                <w:p w14:paraId="49FF4B09" w14:textId="77777777" w:rsidR="000D70AD" w:rsidRDefault="000D70AD">
                  <w:pPr>
                    <w:spacing w:before="104" w:line="273" w:lineRule="auto"/>
                    <w:ind w:left="283" w:right="406"/>
                    <w:rPr>
                      <w:rFonts w:ascii="Arial" w:eastAsia="Arial" w:hAnsi="Arial" w:cs="Arial"/>
                      <w:sz w:val="16"/>
                      <w:szCs w:val="16"/>
                    </w:rPr>
                  </w:pPr>
                  <w:r>
                    <w:rPr>
                      <w:rFonts w:ascii="Tahoma"/>
                      <w:color w:val="231F20"/>
                      <w:w w:val="105"/>
                      <w:sz w:val="16"/>
                    </w:rPr>
                    <w:t xml:space="preserve">The training provider confirmed the course </w:t>
                  </w:r>
                  <w:r>
                    <w:rPr>
                      <w:rFonts w:ascii="Arial"/>
                      <w:color w:val="231F20"/>
                      <w:w w:val="105"/>
                      <w:sz w:val="16"/>
                    </w:rPr>
                    <w:t xml:space="preserve">the complainant wished to </w:t>
                  </w:r>
                  <w:proofErr w:type="spellStart"/>
                  <w:r>
                    <w:rPr>
                      <w:rFonts w:ascii="Arial"/>
                      <w:color w:val="231F20"/>
                      <w:w w:val="105"/>
                      <w:sz w:val="16"/>
                    </w:rPr>
                    <w:t>enrol</w:t>
                  </w:r>
                  <w:proofErr w:type="spellEnd"/>
                  <w:r>
                    <w:rPr>
                      <w:rFonts w:ascii="Arial"/>
                      <w:color w:val="231F20"/>
                      <w:w w:val="105"/>
                      <w:sz w:val="16"/>
                    </w:rPr>
                    <w:t xml:space="preserve"> in was only available to persons under 65 years of age and claimed this was a requirement</w:t>
                  </w:r>
                  <w:r>
                    <w:rPr>
                      <w:rFonts w:ascii="Arial"/>
                      <w:color w:val="231F20"/>
                      <w:spacing w:val="-20"/>
                      <w:w w:val="105"/>
                      <w:sz w:val="16"/>
                    </w:rPr>
                    <w:t xml:space="preserve"> </w:t>
                  </w:r>
                  <w:r>
                    <w:rPr>
                      <w:rFonts w:ascii="Arial"/>
                      <w:color w:val="231F20"/>
                      <w:w w:val="105"/>
                      <w:sz w:val="16"/>
                    </w:rPr>
                    <w:t>imposed by the relevant government funding</w:t>
                  </w:r>
                  <w:r>
                    <w:rPr>
                      <w:rFonts w:ascii="Arial"/>
                      <w:color w:val="231F20"/>
                      <w:spacing w:val="-8"/>
                      <w:w w:val="105"/>
                      <w:sz w:val="16"/>
                    </w:rPr>
                    <w:t xml:space="preserve"> </w:t>
                  </w:r>
                  <w:r>
                    <w:rPr>
                      <w:rFonts w:ascii="Arial"/>
                      <w:color w:val="231F20"/>
                      <w:spacing w:val="-3"/>
                      <w:w w:val="105"/>
                      <w:sz w:val="16"/>
                    </w:rPr>
                    <w:t>body.</w:t>
                  </w:r>
                </w:p>
                <w:p w14:paraId="61EE67EB" w14:textId="77777777" w:rsidR="000D70AD" w:rsidRDefault="000D70AD">
                  <w:pPr>
                    <w:spacing w:before="114" w:line="273" w:lineRule="auto"/>
                    <w:ind w:left="283" w:right="507"/>
                    <w:rPr>
                      <w:rFonts w:ascii="Arial" w:eastAsia="Arial" w:hAnsi="Arial" w:cs="Arial"/>
                      <w:sz w:val="16"/>
                      <w:szCs w:val="16"/>
                    </w:rPr>
                  </w:pPr>
                  <w:r>
                    <w:rPr>
                      <w:rFonts w:ascii="Arial"/>
                      <w:color w:val="231F20"/>
                      <w:w w:val="105"/>
                      <w:sz w:val="16"/>
                    </w:rPr>
                    <w:t>The complaint was resolved with an agreement that the complainant be</w:t>
                  </w:r>
                  <w:r>
                    <w:rPr>
                      <w:rFonts w:ascii="Arial"/>
                      <w:color w:val="231F20"/>
                      <w:spacing w:val="-10"/>
                      <w:w w:val="105"/>
                      <w:sz w:val="16"/>
                    </w:rPr>
                    <w:t xml:space="preserve"> </w:t>
                  </w:r>
                  <w:r>
                    <w:rPr>
                      <w:rFonts w:ascii="Arial"/>
                      <w:color w:val="231F20"/>
                      <w:w w:val="105"/>
                      <w:sz w:val="16"/>
                    </w:rPr>
                    <w:t xml:space="preserve">allowed to </w:t>
                  </w:r>
                  <w:proofErr w:type="spellStart"/>
                  <w:r>
                    <w:rPr>
                      <w:rFonts w:ascii="Arial"/>
                      <w:color w:val="231F20"/>
                      <w:w w:val="105"/>
                      <w:sz w:val="16"/>
                    </w:rPr>
                    <w:t>enrol</w:t>
                  </w:r>
                  <w:proofErr w:type="spellEnd"/>
                  <w:r>
                    <w:rPr>
                      <w:rFonts w:ascii="Arial"/>
                      <w:color w:val="231F20"/>
                      <w:w w:val="105"/>
                      <w:sz w:val="16"/>
                    </w:rPr>
                    <w:t xml:space="preserve"> in the desired course. The training provider also agreed to review its policy on age limitations for</w:t>
                  </w:r>
                  <w:r>
                    <w:rPr>
                      <w:rFonts w:ascii="Arial"/>
                      <w:color w:val="231F20"/>
                      <w:spacing w:val="-6"/>
                      <w:w w:val="105"/>
                      <w:sz w:val="16"/>
                    </w:rPr>
                    <w:t xml:space="preserve"> </w:t>
                  </w:r>
                  <w:r>
                    <w:rPr>
                      <w:rFonts w:ascii="Arial"/>
                      <w:color w:val="231F20"/>
                      <w:w w:val="105"/>
                      <w:sz w:val="16"/>
                    </w:rPr>
                    <w:t>enrolment.</w:t>
                  </w:r>
                </w:p>
                <w:p w14:paraId="12157F6F" w14:textId="77777777" w:rsidR="000D70AD" w:rsidRDefault="000D70AD">
                  <w:pPr>
                    <w:rPr>
                      <w:rFonts w:ascii="Trebuchet MS" w:eastAsia="Trebuchet MS" w:hAnsi="Trebuchet MS" w:cs="Trebuchet MS"/>
                      <w:sz w:val="16"/>
                      <w:szCs w:val="16"/>
                    </w:rPr>
                  </w:pPr>
                </w:p>
                <w:p w14:paraId="5DC68FBA" w14:textId="77777777" w:rsidR="000D70AD" w:rsidRDefault="000D70AD">
                  <w:pPr>
                    <w:spacing w:before="8"/>
                    <w:rPr>
                      <w:rFonts w:ascii="Trebuchet MS" w:eastAsia="Trebuchet MS" w:hAnsi="Trebuchet MS" w:cs="Trebuchet MS"/>
                      <w:sz w:val="21"/>
                      <w:szCs w:val="21"/>
                    </w:rPr>
                  </w:pPr>
                </w:p>
                <w:p w14:paraId="2584BA93" w14:textId="77777777" w:rsidR="000D70AD" w:rsidRDefault="000D70AD">
                  <w:pPr>
                    <w:spacing w:line="300" w:lineRule="exact"/>
                    <w:ind w:left="283" w:right="955"/>
                    <w:rPr>
                      <w:rFonts w:ascii="Arial" w:eastAsia="Arial" w:hAnsi="Arial" w:cs="Arial"/>
                      <w:sz w:val="30"/>
                      <w:szCs w:val="30"/>
                    </w:rPr>
                  </w:pPr>
                  <w:r>
                    <w:rPr>
                      <w:rFonts w:ascii="Arial"/>
                      <w:color w:val="231F20"/>
                      <w:sz w:val="30"/>
                    </w:rPr>
                    <w:t xml:space="preserve">Complaint of racial </w:t>
                  </w:r>
                  <w:r>
                    <w:rPr>
                      <w:rFonts w:ascii="Arial"/>
                      <w:color w:val="231F20"/>
                      <w:w w:val="95"/>
                      <w:sz w:val="30"/>
                    </w:rPr>
                    <w:t xml:space="preserve">discrimination in retail </w:t>
                  </w:r>
                  <w:r>
                    <w:rPr>
                      <w:rFonts w:ascii="Arial"/>
                      <w:color w:val="231F20"/>
                      <w:sz w:val="30"/>
                    </w:rPr>
                    <w:t>services</w:t>
                  </w:r>
                </w:p>
                <w:p w14:paraId="5C40F56A" w14:textId="4313C97D" w:rsidR="000D70AD" w:rsidRPr="00A82469" w:rsidRDefault="000D70AD" w:rsidP="00A82469">
                  <w:pPr>
                    <w:spacing w:before="113" w:after="113" w:line="274" w:lineRule="auto"/>
                    <w:ind w:left="283" w:right="339"/>
                    <w:rPr>
                      <w:rFonts w:ascii="Arial"/>
                      <w:color w:val="231F20"/>
                      <w:w w:val="105"/>
                      <w:sz w:val="16"/>
                    </w:rPr>
                  </w:pPr>
                  <w:r>
                    <w:rPr>
                      <w:rFonts w:ascii="Arial"/>
                      <w:color w:val="231F20"/>
                      <w:w w:val="105"/>
                      <w:sz w:val="16"/>
                    </w:rPr>
                    <w:t>The complainant is of Indian ethnic origin</w:t>
                  </w:r>
                  <w:r>
                    <w:rPr>
                      <w:rFonts w:ascii="Arial"/>
                      <w:color w:val="231F20"/>
                      <w:spacing w:val="-14"/>
                      <w:w w:val="105"/>
                      <w:sz w:val="16"/>
                    </w:rPr>
                    <w:t xml:space="preserve"> </w:t>
                  </w:r>
                  <w:r>
                    <w:rPr>
                      <w:rFonts w:ascii="Arial"/>
                      <w:color w:val="231F20"/>
                      <w:w w:val="105"/>
                      <w:sz w:val="16"/>
                    </w:rPr>
                    <w:t>and purchased</w:t>
                  </w:r>
                  <w:r>
                    <w:rPr>
                      <w:rFonts w:ascii="Arial"/>
                      <w:color w:val="231F20"/>
                      <w:spacing w:val="-6"/>
                      <w:w w:val="105"/>
                      <w:sz w:val="16"/>
                    </w:rPr>
                    <w:t xml:space="preserve"> </w:t>
                  </w:r>
                  <w:r>
                    <w:rPr>
                      <w:rFonts w:ascii="Arial"/>
                      <w:color w:val="231F20"/>
                      <w:w w:val="105"/>
                      <w:sz w:val="16"/>
                    </w:rPr>
                    <w:t>a</w:t>
                  </w:r>
                  <w:r>
                    <w:rPr>
                      <w:rFonts w:ascii="Arial"/>
                      <w:color w:val="231F20"/>
                      <w:spacing w:val="-6"/>
                      <w:w w:val="105"/>
                      <w:sz w:val="16"/>
                    </w:rPr>
                    <w:t xml:space="preserve"> </w:t>
                  </w:r>
                  <w:r>
                    <w:rPr>
                      <w:rFonts w:ascii="Arial"/>
                      <w:color w:val="231F20"/>
                      <w:w w:val="105"/>
                      <w:sz w:val="16"/>
                    </w:rPr>
                    <w:t>bed</w:t>
                  </w:r>
                  <w:r>
                    <w:rPr>
                      <w:rFonts w:ascii="Arial"/>
                      <w:color w:val="231F20"/>
                      <w:spacing w:val="-6"/>
                      <w:w w:val="105"/>
                      <w:sz w:val="16"/>
                    </w:rPr>
                    <w:t xml:space="preserve"> </w:t>
                  </w:r>
                  <w:r>
                    <w:rPr>
                      <w:rFonts w:ascii="Arial"/>
                      <w:color w:val="231F20"/>
                      <w:w w:val="105"/>
                      <w:sz w:val="16"/>
                    </w:rPr>
                    <w:t>from</w:t>
                  </w:r>
                  <w:r>
                    <w:rPr>
                      <w:rFonts w:ascii="Arial"/>
                      <w:color w:val="231F20"/>
                      <w:spacing w:val="-6"/>
                      <w:w w:val="105"/>
                      <w:sz w:val="16"/>
                    </w:rPr>
                    <w:t xml:space="preserve"> </w:t>
                  </w:r>
                  <w:r>
                    <w:rPr>
                      <w:rFonts w:ascii="Arial"/>
                      <w:color w:val="231F20"/>
                      <w:w w:val="105"/>
                      <w:sz w:val="16"/>
                    </w:rPr>
                    <w:t>the</w:t>
                  </w:r>
                  <w:r>
                    <w:rPr>
                      <w:rFonts w:ascii="Arial"/>
                      <w:color w:val="231F20"/>
                      <w:spacing w:val="-6"/>
                      <w:w w:val="105"/>
                      <w:sz w:val="16"/>
                    </w:rPr>
                    <w:t xml:space="preserve"> </w:t>
                  </w:r>
                  <w:r>
                    <w:rPr>
                      <w:rFonts w:ascii="Arial"/>
                      <w:color w:val="231F20"/>
                      <w:w w:val="105"/>
                      <w:sz w:val="16"/>
                    </w:rPr>
                    <w:t>respondent</w:t>
                  </w:r>
                  <w:r>
                    <w:rPr>
                      <w:rFonts w:ascii="Arial"/>
                      <w:color w:val="231F20"/>
                      <w:spacing w:val="-6"/>
                      <w:w w:val="105"/>
                      <w:sz w:val="16"/>
                    </w:rPr>
                    <w:t xml:space="preserve"> </w:t>
                  </w:r>
                  <w:r>
                    <w:rPr>
                      <w:rFonts w:ascii="Arial"/>
                      <w:color w:val="231F20"/>
                      <w:w w:val="105"/>
                      <w:sz w:val="16"/>
                    </w:rPr>
                    <w:t>retailer. He claimed that during an email exchange regarding delays in delivery of the bed the store</w:t>
                  </w:r>
                  <w:r>
                    <w:rPr>
                      <w:rFonts w:ascii="Arial"/>
                      <w:color w:val="231F20"/>
                      <w:spacing w:val="-6"/>
                      <w:w w:val="105"/>
                      <w:sz w:val="16"/>
                    </w:rPr>
                    <w:t xml:space="preserve"> </w:t>
                  </w:r>
                  <w:r>
                    <w:rPr>
                      <w:rFonts w:ascii="Arial"/>
                      <w:color w:val="231F20"/>
                      <w:w w:val="105"/>
                      <w:sz w:val="16"/>
                    </w:rPr>
                    <w:t>manager</w:t>
                  </w:r>
                  <w:r>
                    <w:rPr>
                      <w:rFonts w:ascii="Arial"/>
                      <w:color w:val="231F20"/>
                      <w:spacing w:val="-6"/>
                      <w:w w:val="105"/>
                      <w:sz w:val="16"/>
                    </w:rPr>
                    <w:t xml:space="preserve"> </w:t>
                  </w:r>
                  <w:r>
                    <w:rPr>
                      <w:rFonts w:ascii="Arial"/>
                      <w:color w:val="231F20"/>
                      <w:w w:val="105"/>
                      <w:sz w:val="16"/>
                    </w:rPr>
                    <w:t>sent</w:t>
                  </w:r>
                  <w:r>
                    <w:rPr>
                      <w:rFonts w:ascii="Arial"/>
                      <w:color w:val="231F20"/>
                      <w:spacing w:val="-6"/>
                      <w:w w:val="105"/>
                      <w:sz w:val="16"/>
                    </w:rPr>
                    <w:t xml:space="preserve"> </w:t>
                  </w:r>
                  <w:r>
                    <w:rPr>
                      <w:rFonts w:ascii="Arial"/>
                      <w:color w:val="231F20"/>
                      <w:w w:val="105"/>
                      <w:sz w:val="16"/>
                    </w:rPr>
                    <w:t>him</w:t>
                  </w:r>
                  <w:r>
                    <w:rPr>
                      <w:rFonts w:ascii="Arial"/>
                      <w:color w:val="231F20"/>
                      <w:spacing w:val="-6"/>
                      <w:w w:val="105"/>
                      <w:sz w:val="16"/>
                    </w:rPr>
                    <w:t xml:space="preserve"> </w:t>
                  </w:r>
                  <w:r>
                    <w:rPr>
                      <w:rFonts w:ascii="Arial"/>
                      <w:color w:val="231F20"/>
                      <w:w w:val="105"/>
                      <w:sz w:val="16"/>
                    </w:rPr>
                    <w:t>an</w:t>
                  </w:r>
                  <w:r>
                    <w:rPr>
                      <w:rFonts w:ascii="Arial"/>
                      <w:color w:val="231F20"/>
                      <w:spacing w:val="-6"/>
                      <w:w w:val="105"/>
                      <w:sz w:val="16"/>
                    </w:rPr>
                    <w:t xml:space="preserve"> </w:t>
                  </w:r>
                  <w:r>
                    <w:rPr>
                      <w:rFonts w:ascii="Arial"/>
                      <w:color w:val="231F20"/>
                      <w:w w:val="105"/>
                      <w:sz w:val="16"/>
                    </w:rPr>
                    <w:t>email</w:t>
                  </w:r>
                  <w:r>
                    <w:rPr>
                      <w:rFonts w:ascii="Arial"/>
                      <w:color w:val="231F20"/>
                      <w:spacing w:val="-6"/>
                      <w:w w:val="105"/>
                      <w:sz w:val="16"/>
                    </w:rPr>
                    <w:t xml:space="preserve"> </w:t>
                  </w:r>
                  <w:r>
                    <w:rPr>
                      <w:rFonts w:ascii="Arial"/>
                      <w:color w:val="231F20"/>
                      <w:w w:val="105"/>
                      <w:sz w:val="16"/>
                    </w:rPr>
                    <w:t>that</w:t>
                  </w:r>
                  <w:r>
                    <w:rPr>
                      <w:rFonts w:ascii="Arial"/>
                      <w:color w:val="231F20"/>
                      <w:spacing w:val="-6"/>
                      <w:w w:val="105"/>
                      <w:sz w:val="16"/>
                    </w:rPr>
                    <w:t xml:space="preserve"> </w:t>
                  </w:r>
                  <w:r>
                    <w:rPr>
                      <w:rFonts w:ascii="Arial"/>
                      <w:color w:val="231F20"/>
                      <w:w w:val="105"/>
                      <w:sz w:val="16"/>
                    </w:rPr>
                    <w:t>said</w:t>
                  </w:r>
                </w:p>
                <w:p w14:paraId="579C9DA6" w14:textId="77777777" w:rsidR="000D70AD" w:rsidRDefault="000D70AD">
                  <w:pPr>
                    <w:spacing w:before="1" w:line="273" w:lineRule="auto"/>
                    <w:ind w:left="283" w:right="427"/>
                    <w:jc w:val="both"/>
                    <w:rPr>
                      <w:rFonts w:ascii="Arial" w:eastAsia="Arial" w:hAnsi="Arial" w:cs="Arial"/>
                      <w:sz w:val="16"/>
                      <w:szCs w:val="16"/>
                    </w:rPr>
                  </w:pPr>
                  <w:r>
                    <w:rPr>
                      <w:rFonts w:ascii="Arial" w:eastAsia="Arial" w:hAnsi="Arial" w:cs="Arial"/>
                      <w:i/>
                      <w:color w:val="231F20"/>
                      <w:w w:val="105"/>
                      <w:sz w:val="16"/>
                      <w:szCs w:val="16"/>
                    </w:rPr>
                    <w:t>“I am sick of them … and they all come</w:t>
                  </w:r>
                  <w:r>
                    <w:rPr>
                      <w:rFonts w:ascii="Arial" w:eastAsia="Arial" w:hAnsi="Arial" w:cs="Arial"/>
                      <w:i/>
                      <w:color w:val="231F20"/>
                      <w:spacing w:val="-3"/>
                      <w:w w:val="105"/>
                      <w:sz w:val="16"/>
                      <w:szCs w:val="16"/>
                    </w:rPr>
                    <w:t xml:space="preserve"> </w:t>
                  </w:r>
                  <w:r>
                    <w:rPr>
                      <w:rFonts w:ascii="Arial" w:eastAsia="Arial" w:hAnsi="Arial" w:cs="Arial"/>
                      <w:i/>
                      <w:color w:val="231F20"/>
                      <w:w w:val="105"/>
                      <w:sz w:val="16"/>
                      <w:szCs w:val="16"/>
                    </w:rPr>
                    <w:t>from the one country which someone should sink into the</w:t>
                  </w:r>
                  <w:r>
                    <w:rPr>
                      <w:rFonts w:ascii="Arial" w:eastAsia="Arial" w:hAnsi="Arial" w:cs="Arial"/>
                      <w:i/>
                      <w:color w:val="231F20"/>
                      <w:spacing w:val="12"/>
                      <w:w w:val="105"/>
                      <w:sz w:val="16"/>
                      <w:szCs w:val="16"/>
                    </w:rPr>
                    <w:t xml:space="preserve"> </w:t>
                  </w:r>
                  <w:r>
                    <w:rPr>
                      <w:rFonts w:ascii="Arial" w:eastAsia="Arial" w:hAnsi="Arial" w:cs="Arial"/>
                      <w:i/>
                      <w:color w:val="231F20"/>
                      <w:w w:val="105"/>
                      <w:sz w:val="16"/>
                      <w:szCs w:val="16"/>
                    </w:rPr>
                    <w:t>ocean”</w:t>
                  </w:r>
                  <w:r>
                    <w:rPr>
                      <w:rFonts w:ascii="Arial" w:eastAsia="Arial" w:hAnsi="Arial" w:cs="Arial"/>
                      <w:color w:val="231F20"/>
                      <w:w w:val="105"/>
                      <w:sz w:val="16"/>
                      <w:szCs w:val="16"/>
                    </w:rPr>
                    <w:t>.</w:t>
                  </w:r>
                </w:p>
                <w:p w14:paraId="2E58D820" w14:textId="77777777" w:rsidR="000D70AD" w:rsidRDefault="000D70AD">
                  <w:pPr>
                    <w:spacing w:before="114" w:line="273" w:lineRule="auto"/>
                    <w:ind w:left="283" w:right="655"/>
                    <w:rPr>
                      <w:rFonts w:ascii="Arial" w:eastAsia="Arial" w:hAnsi="Arial" w:cs="Arial"/>
                      <w:sz w:val="16"/>
                      <w:szCs w:val="16"/>
                    </w:rPr>
                  </w:pPr>
                  <w:r>
                    <w:rPr>
                      <w:rFonts w:ascii="Arial"/>
                      <w:color w:val="231F20"/>
                      <w:w w:val="105"/>
                      <w:sz w:val="16"/>
                    </w:rPr>
                    <w:t xml:space="preserve">On being advised of the complaint, the retailer explained the email had been sent inadvertently and </w:t>
                  </w:r>
                  <w:proofErr w:type="spellStart"/>
                  <w:r>
                    <w:rPr>
                      <w:rFonts w:ascii="Arial"/>
                      <w:color w:val="231F20"/>
                      <w:w w:val="105"/>
                      <w:sz w:val="16"/>
                    </w:rPr>
                    <w:t>apologised</w:t>
                  </w:r>
                  <w:proofErr w:type="spellEnd"/>
                  <w:r>
                    <w:rPr>
                      <w:rFonts w:ascii="Arial"/>
                      <w:color w:val="231F20"/>
                      <w:w w:val="105"/>
                      <w:sz w:val="16"/>
                    </w:rPr>
                    <w:t xml:space="preserve"> for</w:t>
                  </w:r>
                  <w:r>
                    <w:rPr>
                      <w:rFonts w:ascii="Arial"/>
                      <w:color w:val="231F20"/>
                      <w:spacing w:val="-8"/>
                      <w:w w:val="105"/>
                      <w:sz w:val="16"/>
                    </w:rPr>
                    <w:t xml:space="preserve"> </w:t>
                  </w:r>
                  <w:r>
                    <w:rPr>
                      <w:rFonts w:ascii="Arial"/>
                      <w:color w:val="231F20"/>
                      <w:w w:val="105"/>
                      <w:sz w:val="16"/>
                    </w:rPr>
                    <w:t>any</w:t>
                  </w:r>
                </w:p>
                <w:p w14:paraId="21680FE7" w14:textId="77777777" w:rsidR="000D70AD" w:rsidRDefault="000D70AD">
                  <w:pPr>
                    <w:spacing w:before="1" w:line="273" w:lineRule="auto"/>
                    <w:ind w:left="283" w:right="350"/>
                    <w:rPr>
                      <w:rFonts w:ascii="Arial" w:eastAsia="Arial" w:hAnsi="Arial" w:cs="Arial"/>
                      <w:sz w:val="16"/>
                      <w:szCs w:val="16"/>
                    </w:rPr>
                  </w:pPr>
                  <w:r>
                    <w:rPr>
                      <w:rFonts w:ascii="Arial"/>
                      <w:color w:val="231F20"/>
                      <w:w w:val="105"/>
                      <w:sz w:val="16"/>
                    </w:rPr>
                    <w:t>distress the complainant experienced. The retailer also conveyed an apology from the manager</w:t>
                  </w:r>
                  <w:r>
                    <w:rPr>
                      <w:rFonts w:ascii="Arial"/>
                      <w:color w:val="231F20"/>
                      <w:spacing w:val="-7"/>
                      <w:w w:val="105"/>
                      <w:sz w:val="16"/>
                    </w:rPr>
                    <w:t xml:space="preserve"> </w:t>
                  </w:r>
                  <w:r>
                    <w:rPr>
                      <w:rFonts w:ascii="Arial"/>
                      <w:color w:val="231F20"/>
                      <w:w w:val="105"/>
                      <w:sz w:val="16"/>
                    </w:rPr>
                    <w:t>who</w:t>
                  </w:r>
                  <w:r>
                    <w:rPr>
                      <w:rFonts w:ascii="Arial"/>
                      <w:color w:val="231F20"/>
                      <w:spacing w:val="-7"/>
                      <w:w w:val="105"/>
                      <w:sz w:val="16"/>
                    </w:rPr>
                    <w:t xml:space="preserve"> </w:t>
                  </w:r>
                  <w:r>
                    <w:rPr>
                      <w:rFonts w:ascii="Arial"/>
                      <w:color w:val="231F20"/>
                      <w:w w:val="105"/>
                      <w:sz w:val="16"/>
                    </w:rPr>
                    <w:t>had</w:t>
                  </w:r>
                  <w:r>
                    <w:rPr>
                      <w:rFonts w:ascii="Arial"/>
                      <w:color w:val="231F20"/>
                      <w:spacing w:val="-7"/>
                      <w:w w:val="105"/>
                      <w:sz w:val="16"/>
                    </w:rPr>
                    <w:t xml:space="preserve"> </w:t>
                  </w:r>
                  <w:r>
                    <w:rPr>
                      <w:rFonts w:ascii="Arial"/>
                      <w:color w:val="231F20"/>
                      <w:w w:val="105"/>
                      <w:sz w:val="16"/>
                    </w:rPr>
                    <w:t>sent</w:t>
                  </w:r>
                  <w:r>
                    <w:rPr>
                      <w:rFonts w:ascii="Arial"/>
                      <w:color w:val="231F20"/>
                      <w:spacing w:val="-7"/>
                      <w:w w:val="105"/>
                      <w:sz w:val="16"/>
                    </w:rPr>
                    <w:t xml:space="preserve"> </w:t>
                  </w:r>
                  <w:r>
                    <w:rPr>
                      <w:rFonts w:ascii="Arial"/>
                      <w:color w:val="231F20"/>
                      <w:w w:val="105"/>
                      <w:sz w:val="16"/>
                    </w:rPr>
                    <w:t>the</w:t>
                  </w:r>
                  <w:r>
                    <w:rPr>
                      <w:rFonts w:ascii="Arial"/>
                      <w:color w:val="231F20"/>
                      <w:spacing w:val="-7"/>
                      <w:w w:val="105"/>
                      <w:sz w:val="16"/>
                    </w:rPr>
                    <w:t xml:space="preserve"> </w:t>
                  </w:r>
                  <w:r>
                    <w:rPr>
                      <w:rFonts w:ascii="Arial"/>
                      <w:color w:val="231F20"/>
                      <w:w w:val="105"/>
                      <w:sz w:val="16"/>
                    </w:rPr>
                    <w:t>email</w:t>
                  </w:r>
                  <w:r>
                    <w:rPr>
                      <w:rFonts w:ascii="Arial"/>
                      <w:color w:val="231F20"/>
                      <w:spacing w:val="-7"/>
                      <w:w w:val="105"/>
                      <w:sz w:val="16"/>
                    </w:rPr>
                    <w:t xml:space="preserve"> </w:t>
                  </w:r>
                  <w:r>
                    <w:rPr>
                      <w:rFonts w:ascii="Arial"/>
                      <w:color w:val="231F20"/>
                      <w:w w:val="105"/>
                      <w:sz w:val="16"/>
                    </w:rPr>
                    <w:t>and</w:t>
                  </w:r>
                  <w:r>
                    <w:rPr>
                      <w:rFonts w:ascii="Arial"/>
                      <w:color w:val="231F20"/>
                      <w:spacing w:val="-7"/>
                      <w:w w:val="105"/>
                      <w:sz w:val="16"/>
                    </w:rPr>
                    <w:t xml:space="preserve"> </w:t>
                  </w:r>
                  <w:r>
                    <w:rPr>
                      <w:rFonts w:ascii="Arial"/>
                      <w:color w:val="231F20"/>
                      <w:w w:val="105"/>
                      <w:sz w:val="16"/>
                    </w:rPr>
                    <w:t xml:space="preserve">assured the complainant the manager had been </w:t>
                  </w:r>
                  <w:proofErr w:type="spellStart"/>
                  <w:r>
                    <w:rPr>
                      <w:rFonts w:ascii="Arial"/>
                      <w:color w:val="231F20"/>
                      <w:w w:val="105"/>
                      <w:sz w:val="16"/>
                    </w:rPr>
                    <w:t>counselled</w:t>
                  </w:r>
                  <w:proofErr w:type="spellEnd"/>
                  <w:r>
                    <w:rPr>
                      <w:rFonts w:ascii="Arial"/>
                      <w:color w:val="231F20"/>
                      <w:w w:val="105"/>
                      <w:sz w:val="16"/>
                    </w:rPr>
                    <w:t xml:space="preserve"> about the</w:t>
                  </w:r>
                  <w:r>
                    <w:rPr>
                      <w:rFonts w:ascii="Arial"/>
                      <w:color w:val="231F20"/>
                      <w:spacing w:val="8"/>
                      <w:w w:val="105"/>
                      <w:sz w:val="16"/>
                    </w:rPr>
                    <w:t xml:space="preserve"> </w:t>
                  </w:r>
                  <w:r>
                    <w:rPr>
                      <w:rFonts w:ascii="Arial"/>
                      <w:color w:val="231F20"/>
                      <w:w w:val="105"/>
                      <w:sz w:val="16"/>
                    </w:rPr>
                    <w:t>incident.</w:t>
                  </w:r>
                </w:p>
                <w:p w14:paraId="3036E750" w14:textId="77777777" w:rsidR="000D70AD" w:rsidRDefault="000D70AD">
                  <w:pPr>
                    <w:spacing w:before="114" w:line="273" w:lineRule="auto"/>
                    <w:ind w:left="283" w:right="474"/>
                    <w:rPr>
                      <w:rFonts w:ascii="Arial" w:eastAsia="Arial" w:hAnsi="Arial" w:cs="Arial"/>
                      <w:sz w:val="16"/>
                      <w:szCs w:val="16"/>
                    </w:rPr>
                  </w:pPr>
                  <w:r>
                    <w:rPr>
                      <w:rFonts w:ascii="Arial"/>
                      <w:color w:val="231F20"/>
                      <w:w w:val="105"/>
                      <w:sz w:val="16"/>
                    </w:rPr>
                    <w:t>The complaint was resolved with an agreement</w:t>
                  </w:r>
                  <w:r>
                    <w:rPr>
                      <w:rFonts w:ascii="Arial"/>
                      <w:color w:val="231F20"/>
                      <w:spacing w:val="-7"/>
                      <w:w w:val="105"/>
                      <w:sz w:val="16"/>
                    </w:rPr>
                    <w:t xml:space="preserve"> </w:t>
                  </w:r>
                  <w:r>
                    <w:rPr>
                      <w:rFonts w:ascii="Arial"/>
                      <w:color w:val="231F20"/>
                      <w:w w:val="105"/>
                      <w:sz w:val="16"/>
                    </w:rPr>
                    <w:t>that</w:t>
                  </w:r>
                  <w:r>
                    <w:rPr>
                      <w:rFonts w:ascii="Arial"/>
                      <w:color w:val="231F20"/>
                      <w:spacing w:val="-7"/>
                      <w:w w:val="105"/>
                      <w:sz w:val="16"/>
                    </w:rPr>
                    <w:t xml:space="preserve"> </w:t>
                  </w:r>
                  <w:r>
                    <w:rPr>
                      <w:rFonts w:ascii="Arial"/>
                      <w:color w:val="231F20"/>
                      <w:w w:val="105"/>
                      <w:sz w:val="16"/>
                    </w:rPr>
                    <w:t>the</w:t>
                  </w:r>
                  <w:r>
                    <w:rPr>
                      <w:rFonts w:ascii="Arial"/>
                      <w:color w:val="231F20"/>
                      <w:spacing w:val="-7"/>
                      <w:w w:val="105"/>
                      <w:sz w:val="16"/>
                    </w:rPr>
                    <w:t xml:space="preserve"> </w:t>
                  </w:r>
                  <w:r>
                    <w:rPr>
                      <w:rFonts w:ascii="Arial"/>
                      <w:color w:val="231F20"/>
                      <w:w w:val="105"/>
                      <w:sz w:val="16"/>
                    </w:rPr>
                    <w:t>retailer</w:t>
                  </w:r>
                  <w:r>
                    <w:rPr>
                      <w:rFonts w:ascii="Arial"/>
                      <w:color w:val="231F20"/>
                      <w:spacing w:val="-7"/>
                      <w:w w:val="105"/>
                      <w:sz w:val="16"/>
                    </w:rPr>
                    <w:t xml:space="preserve"> </w:t>
                  </w:r>
                  <w:r>
                    <w:rPr>
                      <w:rFonts w:ascii="Arial"/>
                      <w:color w:val="231F20"/>
                      <w:w w:val="105"/>
                      <w:sz w:val="16"/>
                    </w:rPr>
                    <w:t>donate</w:t>
                  </w:r>
                  <w:r>
                    <w:rPr>
                      <w:rFonts w:ascii="Arial"/>
                      <w:color w:val="231F20"/>
                      <w:spacing w:val="-7"/>
                      <w:w w:val="105"/>
                      <w:sz w:val="16"/>
                    </w:rPr>
                    <w:t xml:space="preserve"> </w:t>
                  </w:r>
                  <w:r>
                    <w:rPr>
                      <w:rFonts w:ascii="Arial"/>
                      <w:color w:val="231F20"/>
                      <w:w w:val="105"/>
                      <w:sz w:val="16"/>
                    </w:rPr>
                    <w:t>$3,000</w:t>
                  </w:r>
                  <w:r>
                    <w:rPr>
                      <w:rFonts w:ascii="Arial"/>
                      <w:color w:val="231F20"/>
                      <w:spacing w:val="-7"/>
                      <w:w w:val="105"/>
                      <w:sz w:val="16"/>
                    </w:rPr>
                    <w:t xml:space="preserve"> </w:t>
                  </w:r>
                  <w:r>
                    <w:rPr>
                      <w:rFonts w:ascii="Arial"/>
                      <w:color w:val="231F20"/>
                      <w:w w:val="105"/>
                      <w:sz w:val="16"/>
                    </w:rPr>
                    <w:t>to a community legal</w:t>
                  </w:r>
                  <w:r>
                    <w:rPr>
                      <w:rFonts w:ascii="Arial"/>
                      <w:color w:val="231F20"/>
                      <w:spacing w:val="-12"/>
                      <w:w w:val="105"/>
                      <w:sz w:val="16"/>
                    </w:rPr>
                    <w:t xml:space="preserve"> </w:t>
                  </w:r>
                  <w:proofErr w:type="spellStart"/>
                  <w:r>
                    <w:rPr>
                      <w:rFonts w:ascii="Arial"/>
                      <w:color w:val="231F20"/>
                      <w:w w:val="105"/>
                      <w:sz w:val="16"/>
                    </w:rPr>
                    <w:t>centre</w:t>
                  </w:r>
                  <w:proofErr w:type="spellEnd"/>
                  <w:r>
                    <w:rPr>
                      <w:rFonts w:ascii="Arial"/>
                      <w:color w:val="231F20"/>
                      <w:w w:val="105"/>
                      <w:sz w:val="16"/>
                    </w:rPr>
                    <w:t>.</w:t>
                  </w:r>
                </w:p>
              </w:txbxContent>
            </v:textbox>
            <w10:wrap anchorx="page"/>
          </v:shape>
        </w:pict>
      </w:r>
      <w:r w:rsidR="00381F87" w:rsidRPr="00F245BC">
        <w:rPr>
          <w:rFonts w:ascii="Arial" w:hAnsi="Arial" w:cs="Arial"/>
          <w:color w:val="1CBECA"/>
        </w:rPr>
        <w:t>Key Performance Indicators and standards for our Investigation</w:t>
      </w:r>
      <w:r w:rsidR="00381F87" w:rsidRPr="00F245BC">
        <w:rPr>
          <w:rFonts w:ascii="Arial" w:hAnsi="Arial" w:cs="Arial"/>
          <w:color w:val="1CBECA"/>
          <w:spacing w:val="-19"/>
        </w:rPr>
        <w:t xml:space="preserve"> </w:t>
      </w:r>
      <w:r w:rsidR="00381F87" w:rsidRPr="00F245BC">
        <w:rPr>
          <w:rFonts w:ascii="Arial" w:hAnsi="Arial" w:cs="Arial"/>
          <w:color w:val="1CBECA"/>
        </w:rPr>
        <w:t>and Conciliation</w:t>
      </w:r>
      <w:r w:rsidR="00381F87" w:rsidRPr="00F245BC">
        <w:rPr>
          <w:rFonts w:ascii="Arial" w:hAnsi="Arial" w:cs="Arial"/>
          <w:color w:val="1CBECA"/>
          <w:spacing w:val="-4"/>
        </w:rPr>
        <w:t xml:space="preserve"> </w:t>
      </w:r>
      <w:r w:rsidR="00381F87" w:rsidRPr="00F245BC">
        <w:rPr>
          <w:rFonts w:ascii="Arial" w:hAnsi="Arial" w:cs="Arial"/>
          <w:color w:val="1CBECA"/>
        </w:rPr>
        <w:t>Service</w:t>
      </w:r>
    </w:p>
    <w:p w14:paraId="0CD87854" w14:textId="77777777" w:rsidR="00E76164" w:rsidRPr="00F245BC" w:rsidRDefault="00381F87">
      <w:pPr>
        <w:pStyle w:val="BodyText"/>
        <w:spacing w:before="103" w:line="200" w:lineRule="atLeast"/>
        <w:ind w:right="4631"/>
        <w:rPr>
          <w:rFonts w:ascii="Arial" w:hAnsi="Arial" w:cs="Arial"/>
        </w:rPr>
      </w:pPr>
      <w:r w:rsidRPr="00F245BC">
        <w:rPr>
          <w:rFonts w:ascii="Arial" w:hAnsi="Arial" w:cs="Arial"/>
          <w:color w:val="231F20"/>
          <w:spacing w:val="-5"/>
          <w:w w:val="105"/>
        </w:rPr>
        <w:t xml:space="preserve">We </w:t>
      </w:r>
      <w:r w:rsidRPr="00F245BC">
        <w:rPr>
          <w:rFonts w:ascii="Arial" w:hAnsi="Arial" w:cs="Arial"/>
          <w:color w:val="231F20"/>
          <w:w w:val="105"/>
        </w:rPr>
        <w:t xml:space="preserve">have developed </w:t>
      </w:r>
      <w:proofErr w:type="spellStart"/>
      <w:r w:rsidRPr="00F245BC">
        <w:rPr>
          <w:rFonts w:ascii="Arial" w:hAnsi="Arial" w:cs="Arial"/>
          <w:color w:val="231F20"/>
          <w:w w:val="105"/>
        </w:rPr>
        <w:t>KPIs</w:t>
      </w:r>
      <w:proofErr w:type="spellEnd"/>
      <w:r w:rsidRPr="00F245BC">
        <w:rPr>
          <w:rFonts w:ascii="Arial" w:hAnsi="Arial" w:cs="Arial"/>
          <w:color w:val="231F20"/>
          <w:w w:val="105"/>
        </w:rPr>
        <w:t xml:space="preserve"> and standards which form the basis for ongoing assessment of the </w:t>
      </w:r>
      <w:r w:rsidRPr="00F245BC">
        <w:rPr>
          <w:rFonts w:ascii="Arial" w:hAnsi="Arial" w:cs="Arial"/>
          <w:color w:val="231F20"/>
        </w:rPr>
        <w:t>Commission’s complaint service. These</w:t>
      </w:r>
      <w:r w:rsidRPr="00F245BC">
        <w:rPr>
          <w:rFonts w:ascii="Arial" w:hAnsi="Arial" w:cs="Arial"/>
          <w:color w:val="231F20"/>
          <w:spacing w:val="-4"/>
        </w:rPr>
        <w:t xml:space="preserve"> </w:t>
      </w:r>
      <w:r w:rsidRPr="00F245BC">
        <w:rPr>
          <w:rFonts w:ascii="Arial" w:hAnsi="Arial" w:cs="Arial"/>
          <w:color w:val="231F20"/>
        </w:rPr>
        <w:t>indicators,</w:t>
      </w:r>
    </w:p>
    <w:p w14:paraId="678CF924" w14:textId="77777777" w:rsidR="00E76164" w:rsidRPr="00F245BC" w:rsidRDefault="00381F87">
      <w:pPr>
        <w:pStyle w:val="BodyText"/>
        <w:spacing w:before="6" w:line="247" w:lineRule="auto"/>
        <w:ind w:right="4560"/>
        <w:rPr>
          <w:rFonts w:ascii="Arial" w:hAnsi="Arial" w:cs="Arial"/>
        </w:rPr>
      </w:pPr>
      <w:r w:rsidRPr="00F245BC">
        <w:rPr>
          <w:rFonts w:ascii="Arial" w:hAnsi="Arial" w:cs="Arial"/>
          <w:color w:val="231F20"/>
        </w:rPr>
        <w:t>and</w:t>
      </w:r>
      <w:r w:rsidRPr="00F245BC">
        <w:rPr>
          <w:rFonts w:ascii="Arial" w:hAnsi="Arial" w:cs="Arial"/>
          <w:color w:val="231F20"/>
          <w:spacing w:val="-6"/>
        </w:rPr>
        <w:t xml:space="preserve"> </w:t>
      </w:r>
      <w:r w:rsidRPr="00F245BC">
        <w:rPr>
          <w:rFonts w:ascii="Arial" w:hAnsi="Arial" w:cs="Arial"/>
          <w:color w:val="231F20"/>
        </w:rPr>
        <w:t>our</w:t>
      </w:r>
      <w:r w:rsidRPr="00F245BC">
        <w:rPr>
          <w:rFonts w:ascii="Arial" w:hAnsi="Arial" w:cs="Arial"/>
          <w:color w:val="231F20"/>
          <w:spacing w:val="-6"/>
        </w:rPr>
        <w:t xml:space="preserve"> </w:t>
      </w:r>
      <w:r w:rsidRPr="00F245BC">
        <w:rPr>
          <w:rFonts w:ascii="Arial" w:hAnsi="Arial" w:cs="Arial"/>
          <w:color w:val="231F20"/>
        </w:rPr>
        <w:t>performance</w:t>
      </w:r>
      <w:r w:rsidRPr="00F245BC">
        <w:rPr>
          <w:rFonts w:ascii="Arial" w:hAnsi="Arial" w:cs="Arial"/>
          <w:color w:val="231F20"/>
          <w:spacing w:val="-6"/>
        </w:rPr>
        <w:t xml:space="preserve"> </w:t>
      </w:r>
      <w:r w:rsidRPr="00F245BC">
        <w:rPr>
          <w:rFonts w:ascii="Arial" w:hAnsi="Arial" w:cs="Arial"/>
          <w:color w:val="231F20"/>
        </w:rPr>
        <w:t>in</w:t>
      </w:r>
      <w:r w:rsidRPr="00F245BC">
        <w:rPr>
          <w:rFonts w:ascii="Arial" w:hAnsi="Arial" w:cs="Arial"/>
          <w:color w:val="231F20"/>
          <w:spacing w:val="-6"/>
        </w:rPr>
        <w:t xml:space="preserve"> </w:t>
      </w:r>
      <w:r w:rsidRPr="00F245BC">
        <w:rPr>
          <w:rFonts w:ascii="Arial" w:hAnsi="Arial" w:cs="Arial"/>
          <w:color w:val="231F20"/>
        </w:rPr>
        <w:t>2014–15</w:t>
      </w:r>
      <w:r w:rsidRPr="00F245BC">
        <w:rPr>
          <w:rFonts w:ascii="Arial" w:hAnsi="Arial" w:cs="Arial"/>
          <w:color w:val="231F20"/>
          <w:spacing w:val="-6"/>
        </w:rPr>
        <w:t xml:space="preserve"> </w:t>
      </w:r>
      <w:r w:rsidRPr="00F245BC">
        <w:rPr>
          <w:rFonts w:ascii="Arial" w:hAnsi="Arial" w:cs="Arial"/>
          <w:color w:val="231F20"/>
        </w:rPr>
        <w:t>in</w:t>
      </w:r>
      <w:r w:rsidRPr="00F245BC">
        <w:rPr>
          <w:rFonts w:ascii="Arial" w:hAnsi="Arial" w:cs="Arial"/>
          <w:color w:val="231F20"/>
          <w:spacing w:val="-6"/>
        </w:rPr>
        <w:t xml:space="preserve"> </w:t>
      </w:r>
      <w:r w:rsidRPr="00F245BC">
        <w:rPr>
          <w:rFonts w:ascii="Arial" w:hAnsi="Arial" w:cs="Arial"/>
          <w:color w:val="231F20"/>
        </w:rPr>
        <w:t>relation</w:t>
      </w:r>
      <w:r w:rsidRPr="00F245BC">
        <w:rPr>
          <w:rFonts w:ascii="Arial" w:hAnsi="Arial" w:cs="Arial"/>
          <w:color w:val="231F20"/>
          <w:spacing w:val="-6"/>
        </w:rPr>
        <w:t xml:space="preserve"> </w:t>
      </w:r>
      <w:r w:rsidRPr="00F245BC">
        <w:rPr>
          <w:rFonts w:ascii="Arial" w:hAnsi="Arial" w:cs="Arial"/>
          <w:color w:val="231F20"/>
        </w:rPr>
        <w:t>to</w:t>
      </w:r>
      <w:r w:rsidRPr="00F245BC">
        <w:rPr>
          <w:rFonts w:ascii="Arial" w:hAnsi="Arial" w:cs="Arial"/>
          <w:color w:val="231F20"/>
          <w:spacing w:val="-6"/>
        </w:rPr>
        <w:t xml:space="preserve"> </w:t>
      </w:r>
      <w:r w:rsidRPr="00F245BC">
        <w:rPr>
          <w:rFonts w:ascii="Arial" w:hAnsi="Arial" w:cs="Arial"/>
          <w:color w:val="231F20"/>
        </w:rPr>
        <w:t>these indicators,</w:t>
      </w:r>
      <w:r w:rsidRPr="00F245BC">
        <w:rPr>
          <w:rFonts w:ascii="Arial" w:hAnsi="Arial" w:cs="Arial"/>
          <w:color w:val="231F20"/>
          <w:spacing w:val="-14"/>
        </w:rPr>
        <w:t xml:space="preserve"> </w:t>
      </w:r>
      <w:r w:rsidRPr="00F245BC">
        <w:rPr>
          <w:rFonts w:ascii="Arial" w:hAnsi="Arial" w:cs="Arial"/>
          <w:color w:val="231F20"/>
        </w:rPr>
        <w:t>are</w:t>
      </w:r>
      <w:r w:rsidRPr="00F245BC">
        <w:rPr>
          <w:rFonts w:ascii="Arial" w:hAnsi="Arial" w:cs="Arial"/>
          <w:color w:val="231F20"/>
          <w:spacing w:val="-14"/>
        </w:rPr>
        <w:t xml:space="preserve"> </w:t>
      </w:r>
      <w:proofErr w:type="spellStart"/>
      <w:r w:rsidRPr="00F245BC">
        <w:rPr>
          <w:rFonts w:ascii="Arial" w:hAnsi="Arial" w:cs="Arial"/>
          <w:color w:val="231F20"/>
        </w:rPr>
        <w:t>summarised</w:t>
      </w:r>
      <w:proofErr w:type="spellEnd"/>
      <w:r w:rsidRPr="00F245BC">
        <w:rPr>
          <w:rFonts w:ascii="Arial" w:hAnsi="Arial" w:cs="Arial"/>
          <w:color w:val="231F20"/>
          <w:spacing w:val="-14"/>
        </w:rPr>
        <w:t xml:space="preserve"> </w:t>
      </w:r>
      <w:r w:rsidRPr="00F245BC">
        <w:rPr>
          <w:rFonts w:ascii="Arial" w:hAnsi="Arial" w:cs="Arial"/>
          <w:color w:val="231F20"/>
        </w:rPr>
        <w:t>below.</w:t>
      </w:r>
    </w:p>
    <w:p w14:paraId="263ED6FC" w14:textId="77777777" w:rsidR="00E76164" w:rsidRPr="00F245BC" w:rsidRDefault="00381F87">
      <w:pPr>
        <w:pStyle w:val="ListParagraph"/>
        <w:numPr>
          <w:ilvl w:val="1"/>
          <w:numId w:val="4"/>
        </w:numPr>
        <w:tabs>
          <w:tab w:val="left" w:pos="851"/>
        </w:tabs>
        <w:spacing w:before="114" w:line="247" w:lineRule="auto"/>
        <w:ind w:right="4537" w:hanging="170"/>
        <w:rPr>
          <w:rFonts w:ascii="Arial" w:eastAsia="Trebuchet MS" w:hAnsi="Arial" w:cs="Arial"/>
          <w:sz w:val="17"/>
          <w:szCs w:val="17"/>
        </w:rPr>
      </w:pPr>
      <w:r w:rsidRPr="00F245BC">
        <w:rPr>
          <w:rFonts w:ascii="Arial" w:eastAsia="Arial" w:hAnsi="Arial" w:cs="Arial"/>
          <w:b/>
          <w:bCs/>
          <w:color w:val="231F20"/>
          <w:sz w:val="17"/>
          <w:szCs w:val="17"/>
        </w:rPr>
        <w:t>Timeliness</w:t>
      </w:r>
      <w:r w:rsidRPr="00F245BC">
        <w:rPr>
          <w:rFonts w:ascii="Arial" w:eastAsia="Trebuchet MS" w:hAnsi="Arial" w:cs="Arial"/>
          <w:color w:val="231F20"/>
          <w:sz w:val="17"/>
          <w:szCs w:val="17"/>
        </w:rPr>
        <w:t xml:space="preserve">. Our stated performance standard is for 80% of complaints to be </w:t>
      </w:r>
      <w:proofErr w:type="spellStart"/>
      <w:r w:rsidRPr="00F245BC">
        <w:rPr>
          <w:rFonts w:ascii="Arial" w:eastAsia="Trebuchet MS" w:hAnsi="Arial" w:cs="Arial"/>
          <w:color w:val="231F20"/>
          <w:sz w:val="17"/>
          <w:szCs w:val="17"/>
        </w:rPr>
        <w:t>finalised</w:t>
      </w:r>
      <w:proofErr w:type="spellEnd"/>
      <w:r w:rsidRPr="00F245BC">
        <w:rPr>
          <w:rFonts w:ascii="Arial" w:eastAsia="Trebuchet MS" w:hAnsi="Arial" w:cs="Arial"/>
          <w:color w:val="231F20"/>
          <w:sz w:val="17"/>
          <w:szCs w:val="17"/>
        </w:rPr>
        <w:t xml:space="preserve"> within 12 months of receipt. In 2014–15, 82% of complaints were </w:t>
      </w:r>
      <w:proofErr w:type="spellStart"/>
      <w:r w:rsidRPr="00F245BC">
        <w:rPr>
          <w:rFonts w:ascii="Arial" w:eastAsia="Trebuchet MS" w:hAnsi="Arial" w:cs="Arial"/>
          <w:color w:val="231F20"/>
          <w:sz w:val="17"/>
          <w:szCs w:val="17"/>
        </w:rPr>
        <w:t>finalised</w:t>
      </w:r>
      <w:proofErr w:type="spellEnd"/>
      <w:r w:rsidRPr="00F245BC">
        <w:rPr>
          <w:rFonts w:ascii="Arial" w:eastAsia="Trebuchet MS" w:hAnsi="Arial" w:cs="Arial"/>
          <w:color w:val="231F20"/>
          <w:sz w:val="17"/>
          <w:szCs w:val="17"/>
        </w:rPr>
        <w:t xml:space="preserve"> within 6 months, 95% within 9 months and 99% within 12 months. The average time from</w:t>
      </w:r>
      <w:r w:rsidRPr="00F245BC">
        <w:rPr>
          <w:rFonts w:ascii="Arial" w:eastAsia="Trebuchet MS" w:hAnsi="Arial" w:cs="Arial"/>
          <w:color w:val="231F20"/>
          <w:spacing w:val="-17"/>
          <w:sz w:val="17"/>
          <w:szCs w:val="17"/>
        </w:rPr>
        <w:t xml:space="preserve"> </w:t>
      </w:r>
      <w:proofErr w:type="spellStart"/>
      <w:r w:rsidRPr="00F245BC">
        <w:rPr>
          <w:rFonts w:ascii="Arial" w:eastAsia="Trebuchet MS" w:hAnsi="Arial" w:cs="Arial"/>
          <w:color w:val="231F20"/>
          <w:sz w:val="17"/>
          <w:szCs w:val="17"/>
        </w:rPr>
        <w:t>lodgement</w:t>
      </w:r>
      <w:proofErr w:type="spellEnd"/>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to</w:t>
      </w:r>
      <w:r w:rsidRPr="00F245BC">
        <w:rPr>
          <w:rFonts w:ascii="Arial" w:eastAsia="Trebuchet MS" w:hAnsi="Arial" w:cs="Arial"/>
          <w:color w:val="231F20"/>
          <w:spacing w:val="-17"/>
          <w:sz w:val="17"/>
          <w:szCs w:val="17"/>
        </w:rPr>
        <w:t xml:space="preserve"> </w:t>
      </w:r>
      <w:proofErr w:type="spellStart"/>
      <w:r w:rsidRPr="00F245BC">
        <w:rPr>
          <w:rFonts w:ascii="Arial" w:eastAsia="Trebuchet MS" w:hAnsi="Arial" w:cs="Arial"/>
          <w:color w:val="231F20"/>
          <w:sz w:val="17"/>
          <w:szCs w:val="17"/>
        </w:rPr>
        <w:t>finalisation</w:t>
      </w:r>
      <w:proofErr w:type="spellEnd"/>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of</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a</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complaint was approximately 3.7</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months.</w:t>
      </w:r>
    </w:p>
    <w:p w14:paraId="53CA5384" w14:textId="77777777" w:rsidR="00E76164" w:rsidRPr="00F245BC" w:rsidRDefault="00381F87">
      <w:pPr>
        <w:pStyle w:val="ListParagraph"/>
        <w:numPr>
          <w:ilvl w:val="1"/>
          <w:numId w:val="4"/>
        </w:numPr>
        <w:tabs>
          <w:tab w:val="left" w:pos="851"/>
        </w:tabs>
        <w:spacing w:before="57" w:line="247" w:lineRule="auto"/>
        <w:ind w:right="4495" w:hanging="170"/>
        <w:rPr>
          <w:rFonts w:ascii="Arial" w:eastAsia="Trebuchet MS" w:hAnsi="Arial" w:cs="Arial"/>
          <w:sz w:val="17"/>
          <w:szCs w:val="17"/>
        </w:rPr>
      </w:pPr>
      <w:r w:rsidRPr="00F245BC">
        <w:rPr>
          <w:rFonts w:ascii="Arial" w:eastAsia="Arial" w:hAnsi="Arial" w:cs="Arial"/>
          <w:b/>
          <w:bCs/>
          <w:color w:val="231F20"/>
          <w:sz w:val="17"/>
          <w:szCs w:val="17"/>
        </w:rPr>
        <w:t>Conciliation rate</w:t>
      </w:r>
      <w:r w:rsidRPr="00F245BC">
        <w:rPr>
          <w:rFonts w:ascii="Arial" w:eastAsia="Trebuchet MS" w:hAnsi="Arial" w:cs="Arial"/>
          <w:color w:val="231F20"/>
          <w:sz w:val="17"/>
          <w:szCs w:val="17"/>
        </w:rPr>
        <w:t xml:space="preserve">. Our stated performance standard is for 30% of all </w:t>
      </w:r>
      <w:proofErr w:type="spellStart"/>
      <w:r w:rsidRPr="00F245BC">
        <w:rPr>
          <w:rFonts w:ascii="Arial" w:eastAsia="Trebuchet MS" w:hAnsi="Arial" w:cs="Arial"/>
          <w:color w:val="231F20"/>
          <w:sz w:val="17"/>
          <w:szCs w:val="17"/>
        </w:rPr>
        <w:t>finalised</w:t>
      </w:r>
      <w:proofErr w:type="spellEnd"/>
      <w:r w:rsidRPr="00F245BC">
        <w:rPr>
          <w:rFonts w:ascii="Arial" w:eastAsia="Trebuchet MS" w:hAnsi="Arial" w:cs="Arial"/>
          <w:color w:val="231F20"/>
          <w:sz w:val="17"/>
          <w:szCs w:val="17"/>
        </w:rPr>
        <w:t xml:space="preserve"> complaints to be conciliated. In 2014–15, 51% of all </w:t>
      </w:r>
      <w:proofErr w:type="spellStart"/>
      <w:r w:rsidRPr="00F245BC">
        <w:rPr>
          <w:rFonts w:ascii="Arial" w:eastAsia="Trebuchet MS" w:hAnsi="Arial" w:cs="Arial"/>
          <w:color w:val="231F20"/>
          <w:sz w:val="17"/>
          <w:szCs w:val="17"/>
        </w:rPr>
        <w:t>finalised</w:t>
      </w:r>
      <w:proofErr w:type="spellEnd"/>
      <w:r w:rsidRPr="00F245BC">
        <w:rPr>
          <w:rFonts w:ascii="Arial" w:eastAsia="Trebuchet MS" w:hAnsi="Arial" w:cs="Arial"/>
          <w:color w:val="231F20"/>
          <w:sz w:val="17"/>
          <w:szCs w:val="17"/>
        </w:rPr>
        <w:t xml:space="preserve"> complaints were conciliated and 72% of complaints where conciliation was attempted were</w:t>
      </w:r>
      <w:r w:rsidRPr="00F245BC">
        <w:rPr>
          <w:rFonts w:ascii="Arial" w:eastAsia="Trebuchet MS" w:hAnsi="Arial" w:cs="Arial"/>
          <w:color w:val="231F20"/>
          <w:spacing w:val="-37"/>
          <w:sz w:val="17"/>
          <w:szCs w:val="17"/>
        </w:rPr>
        <w:t xml:space="preserve"> </w:t>
      </w:r>
      <w:r w:rsidRPr="00F245BC">
        <w:rPr>
          <w:rFonts w:ascii="Arial" w:eastAsia="Trebuchet MS" w:hAnsi="Arial" w:cs="Arial"/>
          <w:color w:val="231F20"/>
          <w:sz w:val="17"/>
          <w:szCs w:val="17"/>
        </w:rPr>
        <w:t>successfully resolved. These are the highest figures on record.</w:t>
      </w:r>
    </w:p>
    <w:p w14:paraId="13F2E438" w14:textId="77777777" w:rsidR="00E76164" w:rsidRPr="00F245BC" w:rsidRDefault="00381F87">
      <w:pPr>
        <w:pStyle w:val="ListParagraph"/>
        <w:numPr>
          <w:ilvl w:val="1"/>
          <w:numId w:val="4"/>
        </w:numPr>
        <w:tabs>
          <w:tab w:val="left" w:pos="851"/>
        </w:tabs>
        <w:spacing w:before="57" w:line="247" w:lineRule="auto"/>
        <w:ind w:right="4540" w:hanging="170"/>
        <w:rPr>
          <w:rFonts w:ascii="Arial" w:eastAsia="Trebuchet MS" w:hAnsi="Arial" w:cs="Arial"/>
          <w:sz w:val="17"/>
          <w:szCs w:val="17"/>
        </w:rPr>
      </w:pPr>
      <w:r w:rsidRPr="00F245BC">
        <w:rPr>
          <w:rFonts w:ascii="Arial" w:eastAsia="Arial" w:hAnsi="Arial" w:cs="Arial"/>
          <w:b/>
          <w:bCs/>
          <w:color w:val="231F20"/>
          <w:sz w:val="17"/>
          <w:szCs w:val="17"/>
        </w:rPr>
        <w:t>Service satisfaction</w:t>
      </w:r>
      <w:r w:rsidRPr="00F245BC">
        <w:rPr>
          <w:rFonts w:ascii="Arial" w:eastAsia="Trebuchet MS" w:hAnsi="Arial" w:cs="Arial"/>
          <w:color w:val="231F20"/>
          <w:sz w:val="17"/>
          <w:szCs w:val="17"/>
        </w:rPr>
        <w:t>. Our stated performance standard is for 80% of parties to</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complaints</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to</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be</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satisfied</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with</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11"/>
          <w:sz w:val="17"/>
          <w:szCs w:val="17"/>
        </w:rPr>
        <w:t xml:space="preserve"> </w:t>
      </w:r>
      <w:r w:rsidRPr="00F245BC">
        <w:rPr>
          <w:rFonts w:ascii="Arial" w:eastAsia="Trebuchet MS" w:hAnsi="Arial" w:cs="Arial"/>
          <w:color w:val="231F20"/>
          <w:sz w:val="17"/>
          <w:szCs w:val="17"/>
        </w:rPr>
        <w:t>service they receive. In 2014–15, 92% of surveyed parties</w:t>
      </w:r>
      <w:r w:rsidRPr="00F245BC">
        <w:rPr>
          <w:rFonts w:ascii="Arial" w:eastAsia="Trebuchet MS" w:hAnsi="Arial" w:cs="Arial"/>
          <w:color w:val="231F20"/>
          <w:spacing w:val="-23"/>
          <w:sz w:val="17"/>
          <w:szCs w:val="17"/>
        </w:rPr>
        <w:t xml:space="preserve"> </w:t>
      </w:r>
      <w:r w:rsidRPr="00F245BC">
        <w:rPr>
          <w:rFonts w:ascii="Arial" w:eastAsia="Trebuchet MS" w:hAnsi="Arial" w:cs="Arial"/>
          <w:color w:val="231F20"/>
          <w:sz w:val="17"/>
          <w:szCs w:val="17"/>
        </w:rPr>
        <w:t>reported</w:t>
      </w:r>
      <w:r w:rsidRPr="00F245BC">
        <w:rPr>
          <w:rFonts w:ascii="Arial" w:eastAsia="Trebuchet MS" w:hAnsi="Arial" w:cs="Arial"/>
          <w:color w:val="231F20"/>
          <w:spacing w:val="-23"/>
          <w:sz w:val="17"/>
          <w:szCs w:val="17"/>
        </w:rPr>
        <w:t xml:space="preserve"> </w:t>
      </w:r>
      <w:r w:rsidRPr="00F245BC">
        <w:rPr>
          <w:rFonts w:ascii="Arial" w:eastAsia="Trebuchet MS" w:hAnsi="Arial" w:cs="Arial"/>
          <w:color w:val="231F20"/>
          <w:sz w:val="17"/>
          <w:szCs w:val="17"/>
        </w:rPr>
        <w:t>that</w:t>
      </w:r>
      <w:r w:rsidRPr="00F245BC">
        <w:rPr>
          <w:rFonts w:ascii="Arial" w:eastAsia="Trebuchet MS" w:hAnsi="Arial" w:cs="Arial"/>
          <w:color w:val="231F20"/>
          <w:spacing w:val="-23"/>
          <w:sz w:val="17"/>
          <w:szCs w:val="17"/>
        </w:rPr>
        <w:t xml:space="preserve"> </w:t>
      </w:r>
      <w:r w:rsidRPr="00F245BC">
        <w:rPr>
          <w:rFonts w:ascii="Arial" w:eastAsia="Trebuchet MS" w:hAnsi="Arial" w:cs="Arial"/>
          <w:color w:val="231F20"/>
          <w:sz w:val="17"/>
          <w:szCs w:val="17"/>
        </w:rPr>
        <w:t>they</w:t>
      </w:r>
      <w:r w:rsidRPr="00F245BC">
        <w:rPr>
          <w:rFonts w:ascii="Arial" w:eastAsia="Trebuchet MS" w:hAnsi="Arial" w:cs="Arial"/>
          <w:color w:val="231F20"/>
          <w:spacing w:val="-23"/>
          <w:sz w:val="17"/>
          <w:szCs w:val="17"/>
        </w:rPr>
        <w:t xml:space="preserve"> </w:t>
      </w:r>
      <w:r w:rsidRPr="00F245BC">
        <w:rPr>
          <w:rFonts w:ascii="Arial" w:eastAsia="Trebuchet MS" w:hAnsi="Arial" w:cs="Arial"/>
          <w:color w:val="231F20"/>
          <w:sz w:val="17"/>
          <w:szCs w:val="17"/>
        </w:rPr>
        <w:t>were</w:t>
      </w:r>
      <w:r w:rsidRPr="00F245BC">
        <w:rPr>
          <w:rFonts w:ascii="Arial" w:eastAsia="Trebuchet MS" w:hAnsi="Arial" w:cs="Arial"/>
          <w:color w:val="231F20"/>
          <w:spacing w:val="-23"/>
          <w:sz w:val="17"/>
          <w:szCs w:val="17"/>
        </w:rPr>
        <w:t xml:space="preserve"> </w:t>
      </w:r>
      <w:r w:rsidRPr="00F245BC">
        <w:rPr>
          <w:rFonts w:ascii="Arial" w:eastAsia="Trebuchet MS" w:hAnsi="Arial" w:cs="Arial"/>
          <w:color w:val="231F20"/>
          <w:sz w:val="17"/>
          <w:szCs w:val="17"/>
        </w:rPr>
        <w:t>satisfied</w:t>
      </w:r>
    </w:p>
    <w:p w14:paraId="6829F615" w14:textId="77777777" w:rsidR="00E76164" w:rsidRPr="00F245BC" w:rsidRDefault="00381F87">
      <w:pPr>
        <w:pStyle w:val="BodyText"/>
        <w:spacing w:before="0" w:line="247" w:lineRule="auto"/>
        <w:ind w:left="850" w:right="4668"/>
        <w:rPr>
          <w:rFonts w:ascii="Arial" w:hAnsi="Arial" w:cs="Arial"/>
        </w:rPr>
      </w:pPr>
      <w:r w:rsidRPr="00F245BC">
        <w:rPr>
          <w:rFonts w:ascii="Arial" w:hAnsi="Arial" w:cs="Arial"/>
          <w:color w:val="231F20"/>
        </w:rPr>
        <w:t>with the service and 73% rated the service as ‘very good’ or ‘excellent’. Over recent years there has been an ongoing increase in</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number</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participants</w:t>
      </w:r>
      <w:r w:rsidRPr="00F245BC">
        <w:rPr>
          <w:rFonts w:ascii="Arial" w:hAnsi="Arial" w:cs="Arial"/>
          <w:color w:val="231F20"/>
          <w:spacing w:val="-14"/>
        </w:rPr>
        <w:t xml:space="preserve"> </w:t>
      </w:r>
      <w:r w:rsidRPr="00F245BC">
        <w:rPr>
          <w:rFonts w:ascii="Arial" w:hAnsi="Arial" w:cs="Arial"/>
          <w:color w:val="231F20"/>
        </w:rPr>
        <w:t>who</w:t>
      </w:r>
      <w:r w:rsidRPr="00F245BC">
        <w:rPr>
          <w:rFonts w:ascii="Arial" w:hAnsi="Arial" w:cs="Arial"/>
          <w:color w:val="231F20"/>
          <w:spacing w:val="-14"/>
        </w:rPr>
        <w:t xml:space="preserve"> </w:t>
      </w:r>
      <w:r w:rsidRPr="00F245BC">
        <w:rPr>
          <w:rFonts w:ascii="Arial" w:hAnsi="Arial" w:cs="Arial"/>
          <w:color w:val="231F20"/>
        </w:rPr>
        <w:t>rate</w:t>
      </w:r>
    </w:p>
    <w:p w14:paraId="2CD2773F" w14:textId="77777777" w:rsidR="00E76164" w:rsidRPr="00F245BC" w:rsidRDefault="00381F87">
      <w:pPr>
        <w:pStyle w:val="BodyText"/>
        <w:spacing w:before="0" w:line="247" w:lineRule="auto"/>
        <w:ind w:left="850" w:right="4540"/>
        <w:rPr>
          <w:rFonts w:ascii="Arial" w:hAnsi="Arial" w:cs="Arial"/>
        </w:rPr>
      </w:pPr>
      <w:r w:rsidRPr="00F245BC">
        <w:rPr>
          <w:rFonts w:ascii="Arial" w:hAnsi="Arial" w:cs="Arial"/>
          <w:color w:val="231F20"/>
        </w:rPr>
        <w:t xml:space="preserve">the service they receive as ‘very good ‘or ‘excellent’ (61% </w:t>
      </w:r>
      <w:r w:rsidRPr="00F245BC">
        <w:rPr>
          <w:rFonts w:ascii="Arial" w:hAnsi="Arial" w:cs="Arial"/>
          <w:color w:val="231F20"/>
          <w:w w:val="110"/>
        </w:rPr>
        <w:t xml:space="preserve">– </w:t>
      </w:r>
      <w:r w:rsidRPr="00F245BC">
        <w:rPr>
          <w:rFonts w:ascii="Arial" w:hAnsi="Arial" w:cs="Arial"/>
          <w:color w:val="231F20"/>
        </w:rPr>
        <w:t xml:space="preserve">73%). Where complaints were conciliated, </w:t>
      </w:r>
      <w:r w:rsidRPr="00F245BC">
        <w:rPr>
          <w:rFonts w:ascii="Arial" w:hAnsi="Arial" w:cs="Arial"/>
          <w:color w:val="231F20"/>
          <w:w w:val="110"/>
        </w:rPr>
        <w:t xml:space="preserve">94% </w:t>
      </w:r>
      <w:r w:rsidRPr="00F245BC">
        <w:rPr>
          <w:rFonts w:ascii="Arial" w:hAnsi="Arial" w:cs="Arial"/>
          <w:color w:val="231F20"/>
        </w:rPr>
        <w:t xml:space="preserve">of parties reported they were satisfied with the service and </w:t>
      </w:r>
      <w:r w:rsidRPr="00F245BC">
        <w:rPr>
          <w:rFonts w:ascii="Arial" w:hAnsi="Arial" w:cs="Arial"/>
          <w:color w:val="231F20"/>
          <w:w w:val="110"/>
        </w:rPr>
        <w:t>82%</w:t>
      </w:r>
      <w:r w:rsidRPr="00F245BC">
        <w:rPr>
          <w:rFonts w:ascii="Arial" w:hAnsi="Arial" w:cs="Arial"/>
          <w:color w:val="231F20"/>
          <w:spacing w:val="-11"/>
          <w:w w:val="110"/>
        </w:rPr>
        <w:t xml:space="preserve"> </w:t>
      </w:r>
      <w:r w:rsidRPr="00F245BC">
        <w:rPr>
          <w:rFonts w:ascii="Arial" w:hAnsi="Arial" w:cs="Arial"/>
          <w:color w:val="231F20"/>
        </w:rPr>
        <w:t>rated</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service</w:t>
      </w:r>
      <w:r w:rsidRPr="00F245BC">
        <w:rPr>
          <w:rFonts w:ascii="Arial" w:hAnsi="Arial" w:cs="Arial"/>
          <w:color w:val="231F20"/>
          <w:spacing w:val="-6"/>
        </w:rPr>
        <w:t xml:space="preserve"> </w:t>
      </w:r>
      <w:r w:rsidRPr="00F245BC">
        <w:rPr>
          <w:rFonts w:ascii="Arial" w:hAnsi="Arial" w:cs="Arial"/>
          <w:color w:val="231F20"/>
        </w:rPr>
        <w:t>they</w:t>
      </w:r>
      <w:r w:rsidRPr="00F245BC">
        <w:rPr>
          <w:rFonts w:ascii="Arial" w:hAnsi="Arial" w:cs="Arial"/>
          <w:color w:val="231F20"/>
          <w:spacing w:val="-6"/>
        </w:rPr>
        <w:t xml:space="preserve"> </w:t>
      </w:r>
      <w:r w:rsidRPr="00F245BC">
        <w:rPr>
          <w:rFonts w:ascii="Arial" w:hAnsi="Arial" w:cs="Arial"/>
          <w:color w:val="231F20"/>
        </w:rPr>
        <w:t>received</w:t>
      </w:r>
      <w:r w:rsidRPr="00F245BC">
        <w:rPr>
          <w:rFonts w:ascii="Arial" w:hAnsi="Arial" w:cs="Arial"/>
          <w:color w:val="231F20"/>
          <w:spacing w:val="-6"/>
        </w:rPr>
        <w:t xml:space="preserve"> </w:t>
      </w:r>
      <w:r w:rsidRPr="00F245BC">
        <w:rPr>
          <w:rFonts w:ascii="Arial" w:hAnsi="Arial" w:cs="Arial"/>
          <w:color w:val="231F20"/>
        </w:rPr>
        <w:t>as</w:t>
      </w:r>
      <w:r w:rsidRPr="00F245BC">
        <w:rPr>
          <w:rFonts w:ascii="Arial" w:hAnsi="Arial" w:cs="Arial"/>
          <w:color w:val="231F20"/>
          <w:spacing w:val="-6"/>
        </w:rPr>
        <w:t xml:space="preserve"> </w:t>
      </w:r>
      <w:r w:rsidRPr="00F245BC">
        <w:rPr>
          <w:rFonts w:ascii="Arial" w:hAnsi="Arial" w:cs="Arial"/>
          <w:color w:val="231F20"/>
        </w:rPr>
        <w:t>‘very good</w:t>
      </w:r>
      <w:r w:rsidRPr="00F245BC">
        <w:rPr>
          <w:rFonts w:ascii="Arial" w:hAnsi="Arial" w:cs="Arial"/>
          <w:color w:val="231F20"/>
          <w:spacing w:val="-20"/>
        </w:rPr>
        <w:t xml:space="preserve"> </w:t>
      </w:r>
      <w:r w:rsidRPr="00F245BC">
        <w:rPr>
          <w:rFonts w:ascii="Arial" w:hAnsi="Arial" w:cs="Arial"/>
          <w:color w:val="231F20"/>
        </w:rPr>
        <w:t>‘or</w:t>
      </w:r>
      <w:r w:rsidRPr="00F245BC">
        <w:rPr>
          <w:rFonts w:ascii="Arial" w:hAnsi="Arial" w:cs="Arial"/>
          <w:color w:val="231F20"/>
          <w:spacing w:val="-20"/>
        </w:rPr>
        <w:t xml:space="preserve"> </w:t>
      </w:r>
      <w:r w:rsidRPr="00F245BC">
        <w:rPr>
          <w:rFonts w:ascii="Arial" w:hAnsi="Arial" w:cs="Arial"/>
          <w:color w:val="231F20"/>
        </w:rPr>
        <w:t>‘excellent’.</w:t>
      </w:r>
      <w:r w:rsidRPr="00F245BC">
        <w:rPr>
          <w:rFonts w:ascii="Arial" w:hAnsi="Arial" w:cs="Arial"/>
          <w:color w:val="231F20"/>
          <w:spacing w:val="-20"/>
        </w:rPr>
        <w:t xml:space="preserve"> </w:t>
      </w:r>
      <w:r w:rsidRPr="00F245BC">
        <w:rPr>
          <w:rFonts w:ascii="Arial" w:hAnsi="Arial" w:cs="Arial"/>
          <w:color w:val="231F20"/>
        </w:rPr>
        <w:t>Further</w:t>
      </w:r>
      <w:r w:rsidRPr="00F245BC">
        <w:rPr>
          <w:rFonts w:ascii="Arial" w:hAnsi="Arial" w:cs="Arial"/>
          <w:color w:val="231F20"/>
          <w:spacing w:val="-20"/>
        </w:rPr>
        <w:t xml:space="preserve"> </w:t>
      </w:r>
      <w:r w:rsidRPr="00F245BC">
        <w:rPr>
          <w:rFonts w:ascii="Arial" w:hAnsi="Arial" w:cs="Arial"/>
          <w:color w:val="231F20"/>
        </w:rPr>
        <w:t>details</w:t>
      </w:r>
      <w:r w:rsidRPr="00F245BC">
        <w:rPr>
          <w:rFonts w:ascii="Arial" w:hAnsi="Arial" w:cs="Arial"/>
          <w:color w:val="231F20"/>
          <w:spacing w:val="-20"/>
        </w:rPr>
        <w:t xml:space="preserve"> </w:t>
      </w:r>
      <w:r w:rsidRPr="00F245BC">
        <w:rPr>
          <w:rFonts w:ascii="Arial" w:hAnsi="Arial" w:cs="Arial"/>
          <w:color w:val="231F20"/>
        </w:rPr>
        <w:t>of</w:t>
      </w:r>
      <w:r w:rsidRPr="00F245BC">
        <w:rPr>
          <w:rFonts w:ascii="Arial" w:hAnsi="Arial" w:cs="Arial"/>
          <w:color w:val="231F20"/>
          <w:spacing w:val="-20"/>
        </w:rPr>
        <w:t xml:space="preserve"> </w:t>
      </w:r>
      <w:r w:rsidRPr="00F245BC">
        <w:rPr>
          <w:rFonts w:ascii="Arial" w:hAnsi="Arial" w:cs="Arial"/>
          <w:color w:val="231F20"/>
        </w:rPr>
        <w:t>survey results for this reporting year are provided below.</w:t>
      </w:r>
    </w:p>
    <w:p w14:paraId="213569C8" w14:textId="77777777" w:rsidR="00E76164" w:rsidRPr="00F245BC" w:rsidRDefault="00E76164">
      <w:pPr>
        <w:spacing w:line="247" w:lineRule="auto"/>
        <w:rPr>
          <w:rFonts w:ascii="Arial" w:hAnsi="Arial" w:cs="Arial"/>
        </w:rPr>
        <w:sectPr w:rsidR="00E76164" w:rsidRPr="00F245BC">
          <w:pgSz w:w="9980" w:h="14180"/>
          <w:pgMar w:top="1320" w:right="860" w:bottom="500" w:left="340" w:header="0" w:footer="317" w:gutter="0"/>
          <w:cols w:space="720"/>
        </w:sectPr>
      </w:pPr>
    </w:p>
    <w:p w14:paraId="1927D27C" w14:textId="77777777" w:rsidR="00E76164" w:rsidRPr="00F245BC" w:rsidRDefault="00E76164">
      <w:pPr>
        <w:rPr>
          <w:rFonts w:ascii="Arial" w:eastAsia="Trebuchet MS" w:hAnsi="Arial" w:cs="Arial"/>
          <w:sz w:val="20"/>
          <w:szCs w:val="20"/>
        </w:rPr>
      </w:pPr>
    </w:p>
    <w:p w14:paraId="27C294B3" w14:textId="77777777" w:rsidR="00E76164" w:rsidRPr="00F245BC" w:rsidRDefault="00E76164">
      <w:pPr>
        <w:rPr>
          <w:rFonts w:ascii="Arial" w:eastAsia="Trebuchet MS" w:hAnsi="Arial" w:cs="Arial"/>
          <w:sz w:val="20"/>
          <w:szCs w:val="20"/>
        </w:rPr>
      </w:pPr>
    </w:p>
    <w:p w14:paraId="6ECF4C99" w14:textId="77777777" w:rsidR="00E76164" w:rsidRPr="00F245BC" w:rsidRDefault="00E76164">
      <w:pPr>
        <w:rPr>
          <w:rFonts w:ascii="Arial" w:eastAsia="Trebuchet MS" w:hAnsi="Arial" w:cs="Arial"/>
          <w:sz w:val="20"/>
          <w:szCs w:val="20"/>
        </w:rPr>
      </w:pPr>
    </w:p>
    <w:p w14:paraId="21BA84EB" w14:textId="77777777" w:rsidR="00E76164" w:rsidRPr="00F245BC" w:rsidRDefault="00E76164">
      <w:pPr>
        <w:rPr>
          <w:rFonts w:ascii="Arial" w:eastAsia="Trebuchet MS" w:hAnsi="Arial" w:cs="Arial"/>
          <w:sz w:val="20"/>
          <w:szCs w:val="20"/>
        </w:rPr>
      </w:pPr>
    </w:p>
    <w:p w14:paraId="0B89DE40" w14:textId="77777777" w:rsidR="00E76164" w:rsidRPr="00F245BC" w:rsidRDefault="00E76164">
      <w:pPr>
        <w:rPr>
          <w:rFonts w:ascii="Arial" w:eastAsia="Trebuchet MS" w:hAnsi="Arial" w:cs="Arial"/>
          <w:sz w:val="20"/>
          <w:szCs w:val="20"/>
        </w:rPr>
      </w:pPr>
    </w:p>
    <w:p w14:paraId="431FFD8A" w14:textId="77777777" w:rsidR="00E76164" w:rsidRPr="00F245BC" w:rsidRDefault="00E76164">
      <w:pPr>
        <w:spacing w:before="6"/>
        <w:rPr>
          <w:rFonts w:ascii="Arial" w:eastAsia="Trebuchet MS" w:hAnsi="Arial" w:cs="Arial"/>
          <w:sz w:val="23"/>
          <w:szCs w:val="23"/>
        </w:rPr>
      </w:pPr>
    </w:p>
    <w:p w14:paraId="3D4E6B21" w14:textId="77777777" w:rsidR="00E76164" w:rsidRPr="00F245BC" w:rsidRDefault="00E76164">
      <w:pPr>
        <w:rPr>
          <w:rFonts w:ascii="Arial" w:eastAsia="Trebuchet MS" w:hAnsi="Arial" w:cs="Arial"/>
          <w:sz w:val="23"/>
          <w:szCs w:val="23"/>
        </w:rPr>
        <w:sectPr w:rsidR="00E76164" w:rsidRPr="00F245BC">
          <w:pgSz w:w="9980" w:h="14180"/>
          <w:pgMar w:top="1320" w:right="260" w:bottom="500" w:left="860" w:header="0" w:footer="314" w:gutter="0"/>
          <w:cols w:space="720"/>
        </w:sectPr>
      </w:pPr>
    </w:p>
    <w:p w14:paraId="04709C38" w14:textId="77777777" w:rsidR="00E76164" w:rsidRPr="00F245BC" w:rsidRDefault="00381F87">
      <w:pPr>
        <w:pStyle w:val="Heading5"/>
        <w:spacing w:before="88" w:line="260" w:lineRule="exact"/>
        <w:ind w:right="609"/>
        <w:rPr>
          <w:rFonts w:ascii="Arial" w:hAnsi="Arial" w:cs="Arial"/>
        </w:rPr>
      </w:pPr>
      <w:r w:rsidRPr="00F245BC">
        <w:rPr>
          <w:rFonts w:ascii="Arial" w:hAnsi="Arial" w:cs="Arial"/>
          <w:color w:val="1CBECA"/>
        </w:rPr>
        <w:lastRenderedPageBreak/>
        <w:t>Measuring satisfaction with</w:t>
      </w:r>
      <w:r w:rsidRPr="00F245BC">
        <w:rPr>
          <w:rFonts w:ascii="Arial" w:hAnsi="Arial" w:cs="Arial"/>
          <w:color w:val="1CBECA"/>
          <w:spacing w:val="-25"/>
        </w:rPr>
        <w:t xml:space="preserve"> </w:t>
      </w:r>
      <w:r w:rsidRPr="00F245BC">
        <w:rPr>
          <w:rFonts w:ascii="Arial" w:hAnsi="Arial" w:cs="Arial"/>
          <w:color w:val="1CBECA"/>
        </w:rPr>
        <w:t>the complaint</w:t>
      </w:r>
      <w:r w:rsidRPr="00F245BC">
        <w:rPr>
          <w:rFonts w:ascii="Arial" w:hAnsi="Arial" w:cs="Arial"/>
          <w:color w:val="1CBECA"/>
          <w:spacing w:val="-18"/>
        </w:rPr>
        <w:t xml:space="preserve"> </w:t>
      </w:r>
      <w:r w:rsidRPr="00F245BC">
        <w:rPr>
          <w:rFonts w:ascii="Arial" w:hAnsi="Arial" w:cs="Arial"/>
          <w:color w:val="1CBECA"/>
        </w:rPr>
        <w:t>service</w:t>
      </w:r>
    </w:p>
    <w:p w14:paraId="6F25D1E7" w14:textId="77777777" w:rsidR="00E76164" w:rsidRPr="00F245BC" w:rsidRDefault="00381F87">
      <w:pPr>
        <w:pStyle w:val="BodyText"/>
        <w:spacing w:before="105" w:line="247" w:lineRule="auto"/>
        <w:ind w:left="103" w:right="-17"/>
        <w:rPr>
          <w:rFonts w:ascii="Arial" w:hAnsi="Arial" w:cs="Arial"/>
        </w:rPr>
      </w:pPr>
      <w:r w:rsidRPr="00F245BC">
        <w:rPr>
          <w:rFonts w:ascii="Arial" w:hAnsi="Arial" w:cs="Arial"/>
          <w:color w:val="231F20"/>
          <w:spacing w:val="-5"/>
        </w:rPr>
        <w:t xml:space="preserve">We </w:t>
      </w:r>
      <w:r w:rsidRPr="00F245BC">
        <w:rPr>
          <w:rFonts w:ascii="Arial" w:hAnsi="Arial" w:cs="Arial"/>
          <w:color w:val="231F20"/>
        </w:rPr>
        <w:t>seek feedback on aspects of the service from people lodging complaints (complainants) and people responding to complaints (respondents).</w:t>
      </w:r>
      <w:r w:rsidRPr="00F245BC">
        <w:rPr>
          <w:rFonts w:ascii="Arial" w:hAnsi="Arial" w:cs="Arial"/>
          <w:color w:val="231F20"/>
          <w:spacing w:val="-23"/>
        </w:rPr>
        <w:t xml:space="preserve"> </w:t>
      </w:r>
      <w:r w:rsidRPr="00F245BC">
        <w:rPr>
          <w:rFonts w:ascii="Arial" w:hAnsi="Arial" w:cs="Arial"/>
          <w:color w:val="231F20"/>
        </w:rPr>
        <w:t>The survey</w:t>
      </w:r>
      <w:r w:rsidRPr="00F245BC">
        <w:rPr>
          <w:rFonts w:ascii="Arial" w:hAnsi="Arial" w:cs="Arial"/>
          <w:color w:val="231F20"/>
          <w:spacing w:val="-10"/>
        </w:rPr>
        <w:t xml:space="preserve"> </w:t>
      </w:r>
      <w:r w:rsidRPr="00F245BC">
        <w:rPr>
          <w:rFonts w:ascii="Arial" w:hAnsi="Arial" w:cs="Arial"/>
          <w:color w:val="231F20"/>
        </w:rPr>
        <w:t>can</w:t>
      </w:r>
      <w:r w:rsidRPr="00F245BC">
        <w:rPr>
          <w:rFonts w:ascii="Arial" w:hAnsi="Arial" w:cs="Arial"/>
          <w:color w:val="231F20"/>
          <w:spacing w:val="-10"/>
        </w:rPr>
        <w:t xml:space="preserve"> </w:t>
      </w:r>
      <w:r w:rsidRPr="00F245BC">
        <w:rPr>
          <w:rFonts w:ascii="Arial" w:hAnsi="Arial" w:cs="Arial"/>
          <w:color w:val="231F20"/>
        </w:rPr>
        <w:t>be</w:t>
      </w:r>
      <w:r w:rsidRPr="00F245BC">
        <w:rPr>
          <w:rFonts w:ascii="Arial" w:hAnsi="Arial" w:cs="Arial"/>
          <w:color w:val="231F20"/>
          <w:spacing w:val="-10"/>
        </w:rPr>
        <w:t xml:space="preserve"> </w:t>
      </w:r>
      <w:r w:rsidRPr="00F245BC">
        <w:rPr>
          <w:rFonts w:ascii="Arial" w:hAnsi="Arial" w:cs="Arial"/>
          <w:color w:val="231F20"/>
        </w:rPr>
        <w:t>completed</w:t>
      </w:r>
      <w:r w:rsidRPr="00F245BC">
        <w:rPr>
          <w:rFonts w:ascii="Arial" w:hAnsi="Arial" w:cs="Arial"/>
          <w:color w:val="231F20"/>
          <w:spacing w:val="-10"/>
        </w:rPr>
        <w:t xml:space="preserve"> </w:t>
      </w:r>
      <w:r w:rsidRPr="00F245BC">
        <w:rPr>
          <w:rFonts w:ascii="Arial" w:hAnsi="Arial" w:cs="Arial"/>
          <w:color w:val="231F20"/>
        </w:rPr>
        <w:t>online</w:t>
      </w:r>
      <w:r w:rsidRPr="00F245BC">
        <w:rPr>
          <w:rFonts w:ascii="Arial" w:hAnsi="Arial" w:cs="Arial"/>
          <w:color w:val="231F20"/>
          <w:spacing w:val="-10"/>
        </w:rPr>
        <w:t xml:space="preserve"> </w:t>
      </w:r>
      <w:r w:rsidRPr="00F245BC">
        <w:rPr>
          <w:rFonts w:ascii="Arial" w:hAnsi="Arial" w:cs="Arial"/>
          <w:color w:val="231F20"/>
        </w:rPr>
        <w:t>or</w:t>
      </w:r>
      <w:r w:rsidRPr="00F245BC">
        <w:rPr>
          <w:rFonts w:ascii="Arial" w:hAnsi="Arial" w:cs="Arial"/>
          <w:color w:val="231F20"/>
          <w:spacing w:val="-10"/>
        </w:rPr>
        <w:t xml:space="preserve"> </w:t>
      </w:r>
      <w:r w:rsidRPr="00F245BC">
        <w:rPr>
          <w:rFonts w:ascii="Arial" w:hAnsi="Arial" w:cs="Arial"/>
          <w:color w:val="231F20"/>
        </w:rPr>
        <w:t>in</w:t>
      </w:r>
      <w:r w:rsidRPr="00F245BC">
        <w:rPr>
          <w:rFonts w:ascii="Arial" w:hAnsi="Arial" w:cs="Arial"/>
          <w:color w:val="231F20"/>
          <w:spacing w:val="-10"/>
        </w:rPr>
        <w:t xml:space="preserve"> </w:t>
      </w:r>
      <w:r w:rsidRPr="00F245BC">
        <w:rPr>
          <w:rFonts w:ascii="Arial" w:hAnsi="Arial" w:cs="Arial"/>
          <w:color w:val="231F20"/>
        </w:rPr>
        <w:t>other</w:t>
      </w:r>
      <w:r w:rsidRPr="00F245BC">
        <w:rPr>
          <w:rFonts w:ascii="Arial" w:hAnsi="Arial" w:cs="Arial"/>
          <w:color w:val="231F20"/>
          <w:spacing w:val="-10"/>
        </w:rPr>
        <w:t xml:space="preserve"> </w:t>
      </w:r>
      <w:r w:rsidRPr="00F245BC">
        <w:rPr>
          <w:rFonts w:ascii="Arial" w:hAnsi="Arial" w:cs="Arial"/>
          <w:color w:val="231F20"/>
        </w:rPr>
        <w:t>formats.</w:t>
      </w:r>
    </w:p>
    <w:p w14:paraId="18F288A6" w14:textId="77777777" w:rsidR="00E76164" w:rsidRPr="00F245BC" w:rsidRDefault="00381F87">
      <w:pPr>
        <w:pStyle w:val="BodyText"/>
        <w:spacing w:before="0" w:line="247" w:lineRule="auto"/>
        <w:ind w:left="103" w:right="237"/>
        <w:rPr>
          <w:rFonts w:ascii="Arial" w:hAnsi="Arial" w:cs="Arial"/>
        </w:rPr>
      </w:pPr>
      <w:r w:rsidRPr="00F245BC">
        <w:rPr>
          <w:rFonts w:ascii="Arial" w:hAnsi="Arial" w:cs="Arial"/>
          <w:color w:val="231F20"/>
        </w:rPr>
        <w:t>Feedback is sought regardless of the outcome  of</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complaint</w:t>
      </w:r>
      <w:r w:rsidRPr="00F245BC">
        <w:rPr>
          <w:rFonts w:ascii="Arial" w:hAnsi="Arial" w:cs="Arial"/>
          <w:color w:val="231F20"/>
          <w:spacing w:val="-14"/>
        </w:rPr>
        <w:t xml:space="preserve"> </w:t>
      </w:r>
      <w:r w:rsidRPr="00F245BC">
        <w:rPr>
          <w:rFonts w:ascii="Arial" w:hAnsi="Arial" w:cs="Arial"/>
          <w:color w:val="231F20"/>
        </w:rPr>
        <w:t>and</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following</w:t>
      </w:r>
      <w:r w:rsidRPr="00F245BC">
        <w:rPr>
          <w:rFonts w:ascii="Arial" w:hAnsi="Arial" w:cs="Arial"/>
          <w:color w:val="231F20"/>
          <w:spacing w:val="-14"/>
        </w:rPr>
        <w:t xml:space="preserve"> </w:t>
      </w:r>
      <w:r w:rsidRPr="00F245BC">
        <w:rPr>
          <w:rFonts w:ascii="Arial" w:hAnsi="Arial" w:cs="Arial"/>
          <w:color w:val="231F20"/>
        </w:rPr>
        <w:t>results</w:t>
      </w:r>
      <w:r w:rsidRPr="00F245BC">
        <w:rPr>
          <w:rFonts w:ascii="Arial" w:hAnsi="Arial" w:cs="Arial"/>
          <w:color w:val="231F20"/>
          <w:spacing w:val="-14"/>
        </w:rPr>
        <w:t xml:space="preserve"> </w:t>
      </w:r>
      <w:r w:rsidRPr="00F245BC">
        <w:rPr>
          <w:rFonts w:ascii="Arial" w:hAnsi="Arial" w:cs="Arial"/>
          <w:color w:val="231F20"/>
        </w:rPr>
        <w:t>include feedback from parties where the complaint was terminated,</w:t>
      </w:r>
      <w:r w:rsidRPr="00F245BC">
        <w:rPr>
          <w:rFonts w:ascii="Arial" w:hAnsi="Arial" w:cs="Arial"/>
          <w:color w:val="231F20"/>
          <w:spacing w:val="-31"/>
        </w:rPr>
        <w:t xml:space="preserve"> </w:t>
      </w:r>
      <w:r w:rsidRPr="00F245BC">
        <w:rPr>
          <w:rFonts w:ascii="Arial" w:hAnsi="Arial" w:cs="Arial"/>
          <w:color w:val="231F20"/>
        </w:rPr>
        <w:t>withdrawn</w:t>
      </w:r>
      <w:r w:rsidRPr="00F245BC">
        <w:rPr>
          <w:rFonts w:ascii="Arial" w:hAnsi="Arial" w:cs="Arial"/>
          <w:color w:val="231F20"/>
          <w:spacing w:val="-31"/>
        </w:rPr>
        <w:t xml:space="preserve"> </w:t>
      </w:r>
      <w:r w:rsidRPr="00F245BC">
        <w:rPr>
          <w:rFonts w:ascii="Arial" w:hAnsi="Arial" w:cs="Arial"/>
          <w:color w:val="231F20"/>
        </w:rPr>
        <w:t>or</w:t>
      </w:r>
      <w:r w:rsidRPr="00F245BC">
        <w:rPr>
          <w:rFonts w:ascii="Arial" w:hAnsi="Arial" w:cs="Arial"/>
          <w:color w:val="231F20"/>
          <w:spacing w:val="-31"/>
        </w:rPr>
        <w:t xml:space="preserve"> </w:t>
      </w:r>
      <w:r w:rsidRPr="00F245BC">
        <w:rPr>
          <w:rFonts w:ascii="Arial" w:hAnsi="Arial" w:cs="Arial"/>
          <w:color w:val="231F20"/>
        </w:rPr>
        <w:t>discontinued.</w:t>
      </w:r>
    </w:p>
    <w:p w14:paraId="2B711A5A" w14:textId="77777777" w:rsidR="00E76164" w:rsidRPr="00F245BC" w:rsidRDefault="00381F87">
      <w:pPr>
        <w:pStyle w:val="BodyText"/>
        <w:spacing w:line="247" w:lineRule="auto"/>
        <w:ind w:left="103" w:right="-17"/>
        <w:rPr>
          <w:rFonts w:ascii="Arial" w:hAnsi="Arial" w:cs="Arial"/>
        </w:rPr>
      </w:pPr>
      <w:r w:rsidRPr="00F245BC">
        <w:rPr>
          <w:rFonts w:ascii="Arial" w:hAnsi="Arial" w:cs="Arial"/>
          <w:color w:val="231F20"/>
        </w:rPr>
        <w:t>In 2014–15, 229 complainants and 258 respondents agreed</w:t>
      </w:r>
      <w:r w:rsidRPr="00F245BC">
        <w:rPr>
          <w:rFonts w:ascii="Arial" w:hAnsi="Arial" w:cs="Arial"/>
          <w:color w:val="231F20"/>
          <w:spacing w:val="-21"/>
        </w:rPr>
        <w:t xml:space="preserve"> </w:t>
      </w:r>
      <w:r w:rsidRPr="00F245BC">
        <w:rPr>
          <w:rFonts w:ascii="Arial" w:hAnsi="Arial" w:cs="Arial"/>
          <w:color w:val="231F20"/>
        </w:rPr>
        <w:t>to</w:t>
      </w:r>
      <w:r w:rsidRPr="00F245BC">
        <w:rPr>
          <w:rFonts w:ascii="Arial" w:hAnsi="Arial" w:cs="Arial"/>
          <w:color w:val="231F20"/>
          <w:spacing w:val="-21"/>
        </w:rPr>
        <w:t xml:space="preserve"> </w:t>
      </w:r>
      <w:r w:rsidRPr="00F245BC">
        <w:rPr>
          <w:rFonts w:ascii="Arial" w:hAnsi="Arial" w:cs="Arial"/>
          <w:color w:val="231F20"/>
        </w:rPr>
        <w:t>participate</w:t>
      </w:r>
      <w:r w:rsidRPr="00F245BC">
        <w:rPr>
          <w:rFonts w:ascii="Arial" w:hAnsi="Arial" w:cs="Arial"/>
          <w:color w:val="231F20"/>
          <w:spacing w:val="-21"/>
        </w:rPr>
        <w:t xml:space="preserve"> </w:t>
      </w:r>
      <w:r w:rsidRPr="00F245BC">
        <w:rPr>
          <w:rFonts w:ascii="Arial" w:hAnsi="Arial" w:cs="Arial"/>
          <w:color w:val="231F20"/>
        </w:rPr>
        <w:t>in</w:t>
      </w:r>
      <w:r w:rsidRPr="00F245BC">
        <w:rPr>
          <w:rFonts w:ascii="Arial" w:hAnsi="Arial" w:cs="Arial"/>
          <w:color w:val="231F20"/>
          <w:spacing w:val="-21"/>
        </w:rPr>
        <w:t xml:space="preserve"> </w:t>
      </w:r>
      <w:r w:rsidRPr="00F245BC">
        <w:rPr>
          <w:rFonts w:ascii="Arial" w:hAnsi="Arial" w:cs="Arial"/>
          <w:color w:val="231F20"/>
        </w:rPr>
        <w:t>the</w:t>
      </w:r>
      <w:r w:rsidRPr="00F245BC">
        <w:rPr>
          <w:rFonts w:ascii="Arial" w:hAnsi="Arial" w:cs="Arial"/>
          <w:color w:val="231F20"/>
          <w:spacing w:val="-21"/>
        </w:rPr>
        <w:t xml:space="preserve"> </w:t>
      </w:r>
      <w:r w:rsidRPr="00F245BC">
        <w:rPr>
          <w:rFonts w:ascii="Arial" w:hAnsi="Arial" w:cs="Arial"/>
          <w:color w:val="231F20"/>
        </w:rPr>
        <w:t>survey.</w:t>
      </w:r>
    </w:p>
    <w:p w14:paraId="2D0CC491" w14:textId="77777777" w:rsidR="00E76164" w:rsidRPr="00F245BC" w:rsidRDefault="00381F87">
      <w:pPr>
        <w:pStyle w:val="ListParagraph"/>
        <w:numPr>
          <w:ilvl w:val="0"/>
          <w:numId w:val="4"/>
        </w:numPr>
        <w:tabs>
          <w:tab w:val="left" w:pos="671"/>
        </w:tabs>
        <w:spacing w:before="114" w:line="247" w:lineRule="auto"/>
        <w:ind w:right="108" w:hanging="170"/>
        <w:rPr>
          <w:rFonts w:ascii="Arial" w:eastAsia="Trebuchet MS" w:hAnsi="Arial" w:cs="Arial"/>
          <w:sz w:val="17"/>
          <w:szCs w:val="17"/>
        </w:rPr>
      </w:pPr>
      <w:r w:rsidRPr="00F245BC">
        <w:rPr>
          <w:rFonts w:ascii="Arial" w:hAnsi="Arial" w:cs="Arial"/>
          <w:color w:val="231F20"/>
          <w:w w:val="105"/>
          <w:sz w:val="17"/>
        </w:rPr>
        <w:t>95% of participants (92% of complainants and 98% of respondents) felt that Commission</w:t>
      </w:r>
      <w:r w:rsidRPr="00F245BC">
        <w:rPr>
          <w:rFonts w:ascii="Arial" w:hAnsi="Arial" w:cs="Arial"/>
          <w:color w:val="231F20"/>
          <w:spacing w:val="-27"/>
          <w:w w:val="105"/>
          <w:sz w:val="17"/>
        </w:rPr>
        <w:t xml:space="preserve"> </w:t>
      </w:r>
      <w:r w:rsidRPr="00F245BC">
        <w:rPr>
          <w:rFonts w:ascii="Arial" w:hAnsi="Arial" w:cs="Arial"/>
          <w:color w:val="231F20"/>
          <w:w w:val="105"/>
          <w:sz w:val="17"/>
        </w:rPr>
        <w:t>staff</w:t>
      </w:r>
      <w:r w:rsidRPr="00F245BC">
        <w:rPr>
          <w:rFonts w:ascii="Arial" w:hAnsi="Arial" w:cs="Arial"/>
          <w:color w:val="231F20"/>
          <w:spacing w:val="-27"/>
          <w:w w:val="105"/>
          <w:sz w:val="17"/>
        </w:rPr>
        <w:t xml:space="preserve"> </w:t>
      </w:r>
      <w:r w:rsidRPr="00F245BC">
        <w:rPr>
          <w:rFonts w:ascii="Arial" w:hAnsi="Arial" w:cs="Arial"/>
          <w:color w:val="231F20"/>
          <w:w w:val="105"/>
          <w:sz w:val="17"/>
        </w:rPr>
        <w:t>explained</w:t>
      </w:r>
      <w:r w:rsidRPr="00F245BC">
        <w:rPr>
          <w:rFonts w:ascii="Arial" w:hAnsi="Arial" w:cs="Arial"/>
          <w:color w:val="231F20"/>
          <w:spacing w:val="-27"/>
          <w:w w:val="105"/>
          <w:sz w:val="17"/>
        </w:rPr>
        <w:t xml:space="preserve"> </w:t>
      </w:r>
      <w:r w:rsidRPr="00F245BC">
        <w:rPr>
          <w:rFonts w:ascii="Arial" w:hAnsi="Arial" w:cs="Arial"/>
          <w:color w:val="231F20"/>
          <w:w w:val="105"/>
          <w:sz w:val="17"/>
        </w:rPr>
        <w:t>things</w:t>
      </w:r>
      <w:r w:rsidRPr="00F245BC">
        <w:rPr>
          <w:rFonts w:ascii="Arial" w:hAnsi="Arial" w:cs="Arial"/>
          <w:color w:val="231F20"/>
          <w:spacing w:val="-27"/>
          <w:w w:val="105"/>
          <w:sz w:val="17"/>
        </w:rPr>
        <w:t xml:space="preserve"> </w:t>
      </w:r>
      <w:r w:rsidRPr="00F245BC">
        <w:rPr>
          <w:rFonts w:ascii="Arial" w:hAnsi="Arial" w:cs="Arial"/>
          <w:color w:val="231F20"/>
          <w:w w:val="105"/>
          <w:sz w:val="17"/>
        </w:rPr>
        <w:t>in</w:t>
      </w:r>
      <w:r w:rsidRPr="00F245BC">
        <w:rPr>
          <w:rFonts w:ascii="Arial" w:hAnsi="Arial" w:cs="Arial"/>
          <w:color w:val="231F20"/>
          <w:spacing w:val="-27"/>
          <w:w w:val="105"/>
          <w:sz w:val="17"/>
        </w:rPr>
        <w:t xml:space="preserve"> </w:t>
      </w:r>
      <w:r w:rsidRPr="00F245BC">
        <w:rPr>
          <w:rFonts w:ascii="Arial" w:hAnsi="Arial" w:cs="Arial"/>
          <w:color w:val="231F20"/>
          <w:w w:val="105"/>
          <w:sz w:val="17"/>
        </w:rPr>
        <w:t>a</w:t>
      </w:r>
      <w:r w:rsidRPr="00F245BC">
        <w:rPr>
          <w:rFonts w:ascii="Arial" w:hAnsi="Arial" w:cs="Arial"/>
          <w:color w:val="231F20"/>
          <w:spacing w:val="-27"/>
          <w:w w:val="105"/>
          <w:sz w:val="17"/>
        </w:rPr>
        <w:t xml:space="preserve"> </w:t>
      </w:r>
      <w:r w:rsidRPr="00F245BC">
        <w:rPr>
          <w:rFonts w:ascii="Arial" w:hAnsi="Arial" w:cs="Arial"/>
          <w:color w:val="231F20"/>
          <w:w w:val="105"/>
          <w:sz w:val="17"/>
        </w:rPr>
        <w:t>way that</w:t>
      </w:r>
      <w:r w:rsidRPr="00F245BC">
        <w:rPr>
          <w:rFonts w:ascii="Arial" w:hAnsi="Arial" w:cs="Arial"/>
          <w:color w:val="231F20"/>
          <w:spacing w:val="-33"/>
          <w:w w:val="105"/>
          <w:sz w:val="17"/>
        </w:rPr>
        <w:t xml:space="preserve"> </w:t>
      </w:r>
      <w:r w:rsidRPr="00F245BC">
        <w:rPr>
          <w:rFonts w:ascii="Arial" w:hAnsi="Arial" w:cs="Arial"/>
          <w:color w:val="231F20"/>
          <w:w w:val="105"/>
          <w:sz w:val="17"/>
        </w:rPr>
        <w:t>was</w:t>
      </w:r>
      <w:r w:rsidRPr="00F245BC">
        <w:rPr>
          <w:rFonts w:ascii="Arial" w:hAnsi="Arial" w:cs="Arial"/>
          <w:color w:val="231F20"/>
          <w:spacing w:val="-33"/>
          <w:w w:val="105"/>
          <w:sz w:val="17"/>
        </w:rPr>
        <w:t xml:space="preserve"> </w:t>
      </w:r>
      <w:r w:rsidRPr="00F245BC">
        <w:rPr>
          <w:rFonts w:ascii="Arial" w:hAnsi="Arial" w:cs="Arial"/>
          <w:color w:val="231F20"/>
          <w:w w:val="105"/>
          <w:sz w:val="17"/>
        </w:rPr>
        <w:t>easy</w:t>
      </w:r>
      <w:r w:rsidRPr="00F245BC">
        <w:rPr>
          <w:rFonts w:ascii="Arial" w:hAnsi="Arial" w:cs="Arial"/>
          <w:color w:val="231F20"/>
          <w:spacing w:val="-33"/>
          <w:w w:val="105"/>
          <w:sz w:val="17"/>
        </w:rPr>
        <w:t xml:space="preserve"> </w:t>
      </w:r>
      <w:r w:rsidRPr="00F245BC">
        <w:rPr>
          <w:rFonts w:ascii="Arial" w:hAnsi="Arial" w:cs="Arial"/>
          <w:color w:val="231F20"/>
          <w:w w:val="105"/>
          <w:sz w:val="17"/>
        </w:rPr>
        <w:t>for</w:t>
      </w:r>
      <w:r w:rsidRPr="00F245BC">
        <w:rPr>
          <w:rFonts w:ascii="Arial" w:hAnsi="Arial" w:cs="Arial"/>
          <w:color w:val="231F20"/>
          <w:spacing w:val="-33"/>
          <w:w w:val="105"/>
          <w:sz w:val="17"/>
        </w:rPr>
        <w:t xml:space="preserve"> </w:t>
      </w:r>
      <w:r w:rsidRPr="00F245BC">
        <w:rPr>
          <w:rFonts w:ascii="Arial" w:hAnsi="Arial" w:cs="Arial"/>
          <w:color w:val="231F20"/>
          <w:w w:val="105"/>
          <w:sz w:val="17"/>
        </w:rPr>
        <w:t>them</w:t>
      </w:r>
      <w:r w:rsidRPr="00F245BC">
        <w:rPr>
          <w:rFonts w:ascii="Arial" w:hAnsi="Arial" w:cs="Arial"/>
          <w:color w:val="231F20"/>
          <w:spacing w:val="-33"/>
          <w:w w:val="105"/>
          <w:sz w:val="17"/>
        </w:rPr>
        <w:t xml:space="preserve"> </w:t>
      </w:r>
      <w:r w:rsidRPr="00F245BC">
        <w:rPr>
          <w:rFonts w:ascii="Arial" w:hAnsi="Arial" w:cs="Arial"/>
          <w:color w:val="231F20"/>
          <w:w w:val="105"/>
          <w:sz w:val="17"/>
        </w:rPr>
        <w:t>to</w:t>
      </w:r>
      <w:r w:rsidRPr="00F245BC">
        <w:rPr>
          <w:rFonts w:ascii="Arial" w:hAnsi="Arial" w:cs="Arial"/>
          <w:color w:val="231F20"/>
          <w:spacing w:val="-33"/>
          <w:w w:val="105"/>
          <w:sz w:val="17"/>
        </w:rPr>
        <w:t xml:space="preserve"> </w:t>
      </w:r>
      <w:r w:rsidRPr="00F245BC">
        <w:rPr>
          <w:rFonts w:ascii="Arial" w:hAnsi="Arial" w:cs="Arial"/>
          <w:color w:val="231F20"/>
          <w:w w:val="105"/>
          <w:sz w:val="17"/>
        </w:rPr>
        <w:t>understand.</w:t>
      </w:r>
    </w:p>
    <w:p w14:paraId="5DDDA84B" w14:textId="77777777" w:rsidR="00E76164" w:rsidRPr="00F245BC" w:rsidRDefault="00381F87">
      <w:pPr>
        <w:pStyle w:val="ListParagraph"/>
        <w:numPr>
          <w:ilvl w:val="0"/>
          <w:numId w:val="4"/>
        </w:numPr>
        <w:tabs>
          <w:tab w:val="left" w:pos="671"/>
        </w:tabs>
        <w:spacing w:before="57" w:line="247" w:lineRule="auto"/>
        <w:ind w:right="29" w:hanging="170"/>
        <w:rPr>
          <w:rFonts w:ascii="Arial" w:eastAsia="Trebuchet MS" w:hAnsi="Arial" w:cs="Arial"/>
          <w:sz w:val="17"/>
          <w:szCs w:val="17"/>
        </w:rPr>
      </w:pPr>
      <w:r w:rsidRPr="00F245BC">
        <w:rPr>
          <w:rFonts w:ascii="Arial" w:hAnsi="Arial" w:cs="Arial"/>
          <w:color w:val="231F20"/>
          <w:w w:val="105"/>
          <w:sz w:val="17"/>
        </w:rPr>
        <w:t>94% of participants (89% of complainants and</w:t>
      </w:r>
      <w:r w:rsidRPr="00F245BC">
        <w:rPr>
          <w:rFonts w:ascii="Arial" w:hAnsi="Arial" w:cs="Arial"/>
          <w:color w:val="231F20"/>
          <w:spacing w:val="-23"/>
          <w:w w:val="105"/>
          <w:sz w:val="17"/>
        </w:rPr>
        <w:t xml:space="preserve"> </w:t>
      </w:r>
      <w:r w:rsidRPr="00F245BC">
        <w:rPr>
          <w:rFonts w:ascii="Arial" w:hAnsi="Arial" w:cs="Arial"/>
          <w:color w:val="231F20"/>
          <w:w w:val="105"/>
          <w:sz w:val="17"/>
        </w:rPr>
        <w:t>98%</w:t>
      </w:r>
      <w:r w:rsidRPr="00F245BC">
        <w:rPr>
          <w:rFonts w:ascii="Arial" w:hAnsi="Arial" w:cs="Arial"/>
          <w:color w:val="231F20"/>
          <w:spacing w:val="-23"/>
          <w:w w:val="105"/>
          <w:sz w:val="17"/>
        </w:rPr>
        <w:t xml:space="preserve"> </w:t>
      </w:r>
      <w:r w:rsidRPr="00F245BC">
        <w:rPr>
          <w:rFonts w:ascii="Arial" w:hAnsi="Arial" w:cs="Arial"/>
          <w:color w:val="231F20"/>
          <w:w w:val="105"/>
          <w:sz w:val="17"/>
        </w:rPr>
        <w:t>of</w:t>
      </w:r>
      <w:r w:rsidRPr="00F245BC">
        <w:rPr>
          <w:rFonts w:ascii="Arial" w:hAnsi="Arial" w:cs="Arial"/>
          <w:color w:val="231F20"/>
          <w:spacing w:val="-23"/>
          <w:w w:val="105"/>
          <w:sz w:val="17"/>
        </w:rPr>
        <w:t xml:space="preserve"> </w:t>
      </w:r>
      <w:r w:rsidRPr="00F245BC">
        <w:rPr>
          <w:rFonts w:ascii="Arial" w:hAnsi="Arial" w:cs="Arial"/>
          <w:color w:val="231F20"/>
          <w:w w:val="105"/>
          <w:sz w:val="17"/>
        </w:rPr>
        <w:t>respondents)</w:t>
      </w:r>
      <w:r w:rsidRPr="00F245BC">
        <w:rPr>
          <w:rFonts w:ascii="Arial" w:hAnsi="Arial" w:cs="Arial"/>
          <w:color w:val="231F20"/>
          <w:spacing w:val="-23"/>
          <w:w w:val="105"/>
          <w:sz w:val="17"/>
        </w:rPr>
        <w:t xml:space="preserve"> </w:t>
      </w:r>
      <w:r w:rsidRPr="00F245BC">
        <w:rPr>
          <w:rFonts w:ascii="Arial" w:hAnsi="Arial" w:cs="Arial"/>
          <w:color w:val="231F20"/>
          <w:w w:val="105"/>
          <w:sz w:val="17"/>
        </w:rPr>
        <w:t>felt</w:t>
      </w:r>
      <w:r w:rsidRPr="00F245BC">
        <w:rPr>
          <w:rFonts w:ascii="Arial" w:hAnsi="Arial" w:cs="Arial"/>
          <w:color w:val="231F20"/>
          <w:spacing w:val="-23"/>
          <w:w w:val="105"/>
          <w:sz w:val="17"/>
        </w:rPr>
        <w:t xml:space="preserve"> </w:t>
      </w:r>
      <w:r w:rsidRPr="00F245BC">
        <w:rPr>
          <w:rFonts w:ascii="Arial" w:hAnsi="Arial" w:cs="Arial"/>
          <w:color w:val="231F20"/>
          <w:w w:val="105"/>
          <w:sz w:val="17"/>
        </w:rPr>
        <w:t>that</w:t>
      </w:r>
      <w:r w:rsidRPr="00F245BC">
        <w:rPr>
          <w:rFonts w:ascii="Arial" w:hAnsi="Arial" w:cs="Arial"/>
          <w:color w:val="231F20"/>
          <w:spacing w:val="-23"/>
          <w:w w:val="105"/>
          <w:sz w:val="17"/>
        </w:rPr>
        <w:t xml:space="preserve"> </w:t>
      </w:r>
      <w:r w:rsidRPr="00F245BC">
        <w:rPr>
          <w:rFonts w:ascii="Arial" w:hAnsi="Arial" w:cs="Arial"/>
          <w:color w:val="231F20"/>
          <w:w w:val="105"/>
          <w:sz w:val="17"/>
        </w:rPr>
        <w:t>forms</w:t>
      </w:r>
      <w:r w:rsidRPr="00F245BC">
        <w:rPr>
          <w:rFonts w:ascii="Arial" w:hAnsi="Arial" w:cs="Arial"/>
          <w:color w:val="231F20"/>
          <w:spacing w:val="-23"/>
          <w:w w:val="105"/>
          <w:sz w:val="17"/>
        </w:rPr>
        <w:t xml:space="preserve"> </w:t>
      </w:r>
      <w:r w:rsidRPr="00F245BC">
        <w:rPr>
          <w:rFonts w:ascii="Arial" w:hAnsi="Arial" w:cs="Arial"/>
          <w:color w:val="231F20"/>
          <w:w w:val="105"/>
          <w:sz w:val="17"/>
        </w:rPr>
        <w:t>and correspondence</w:t>
      </w:r>
      <w:r w:rsidRPr="00F245BC">
        <w:rPr>
          <w:rFonts w:ascii="Arial" w:hAnsi="Arial" w:cs="Arial"/>
          <w:color w:val="231F20"/>
          <w:spacing w:val="-30"/>
          <w:w w:val="105"/>
          <w:sz w:val="17"/>
        </w:rPr>
        <w:t xml:space="preserve"> </w:t>
      </w:r>
      <w:r w:rsidRPr="00F245BC">
        <w:rPr>
          <w:rFonts w:ascii="Arial" w:hAnsi="Arial" w:cs="Arial"/>
          <w:color w:val="231F20"/>
          <w:w w:val="105"/>
          <w:sz w:val="17"/>
        </w:rPr>
        <w:t>from</w:t>
      </w:r>
      <w:r w:rsidRPr="00F245BC">
        <w:rPr>
          <w:rFonts w:ascii="Arial" w:hAnsi="Arial" w:cs="Arial"/>
          <w:color w:val="231F20"/>
          <w:spacing w:val="-30"/>
          <w:w w:val="105"/>
          <w:sz w:val="17"/>
        </w:rPr>
        <w:t xml:space="preserve"> </w:t>
      </w:r>
      <w:r w:rsidRPr="00F245BC">
        <w:rPr>
          <w:rFonts w:ascii="Arial" w:hAnsi="Arial" w:cs="Arial"/>
          <w:color w:val="231F20"/>
          <w:w w:val="105"/>
          <w:sz w:val="17"/>
        </w:rPr>
        <w:t>the</w:t>
      </w:r>
      <w:r w:rsidRPr="00F245BC">
        <w:rPr>
          <w:rFonts w:ascii="Arial" w:hAnsi="Arial" w:cs="Arial"/>
          <w:color w:val="231F20"/>
          <w:spacing w:val="-30"/>
          <w:w w:val="105"/>
          <w:sz w:val="17"/>
        </w:rPr>
        <w:t xml:space="preserve"> </w:t>
      </w:r>
      <w:r w:rsidRPr="00F245BC">
        <w:rPr>
          <w:rFonts w:ascii="Arial" w:hAnsi="Arial" w:cs="Arial"/>
          <w:color w:val="231F20"/>
          <w:w w:val="105"/>
          <w:sz w:val="17"/>
        </w:rPr>
        <w:t>Commission</w:t>
      </w:r>
      <w:r w:rsidRPr="00F245BC">
        <w:rPr>
          <w:rFonts w:ascii="Arial" w:hAnsi="Arial" w:cs="Arial"/>
          <w:color w:val="231F20"/>
          <w:spacing w:val="-30"/>
          <w:w w:val="105"/>
          <w:sz w:val="17"/>
        </w:rPr>
        <w:t xml:space="preserve"> </w:t>
      </w:r>
      <w:r w:rsidRPr="00F245BC">
        <w:rPr>
          <w:rFonts w:ascii="Arial" w:hAnsi="Arial" w:cs="Arial"/>
          <w:color w:val="231F20"/>
          <w:w w:val="105"/>
          <w:sz w:val="17"/>
        </w:rPr>
        <w:t xml:space="preserve">were </w:t>
      </w:r>
      <w:r w:rsidRPr="00F245BC">
        <w:rPr>
          <w:rFonts w:ascii="Arial" w:hAnsi="Arial" w:cs="Arial"/>
          <w:color w:val="231F20"/>
          <w:sz w:val="17"/>
        </w:rPr>
        <w:t>easy to</w:t>
      </w:r>
      <w:r w:rsidRPr="00F245BC">
        <w:rPr>
          <w:rFonts w:ascii="Arial" w:hAnsi="Arial" w:cs="Arial"/>
          <w:color w:val="231F20"/>
          <w:spacing w:val="-3"/>
          <w:sz w:val="17"/>
        </w:rPr>
        <w:t xml:space="preserve"> </w:t>
      </w:r>
      <w:r w:rsidRPr="00F245BC">
        <w:rPr>
          <w:rFonts w:ascii="Arial" w:hAnsi="Arial" w:cs="Arial"/>
          <w:color w:val="231F20"/>
          <w:sz w:val="17"/>
        </w:rPr>
        <w:t>understand.</w:t>
      </w:r>
    </w:p>
    <w:p w14:paraId="1B8E393D" w14:textId="77777777" w:rsidR="00E76164" w:rsidRPr="00F245BC" w:rsidRDefault="00381F87">
      <w:pPr>
        <w:pStyle w:val="ListParagraph"/>
        <w:numPr>
          <w:ilvl w:val="0"/>
          <w:numId w:val="4"/>
        </w:numPr>
        <w:tabs>
          <w:tab w:val="left" w:pos="671"/>
        </w:tabs>
        <w:spacing w:before="57" w:line="247" w:lineRule="auto"/>
        <w:ind w:right="183" w:hanging="170"/>
        <w:rPr>
          <w:rFonts w:ascii="Arial" w:eastAsia="Trebuchet MS" w:hAnsi="Arial" w:cs="Arial"/>
          <w:sz w:val="17"/>
          <w:szCs w:val="17"/>
        </w:rPr>
      </w:pPr>
      <w:r w:rsidRPr="00F245BC">
        <w:rPr>
          <w:rFonts w:ascii="Arial" w:hAnsi="Arial" w:cs="Arial"/>
          <w:color w:val="231F20"/>
          <w:w w:val="105"/>
          <w:sz w:val="17"/>
        </w:rPr>
        <w:t>86%</w:t>
      </w:r>
      <w:r w:rsidRPr="00F245BC">
        <w:rPr>
          <w:rFonts w:ascii="Arial" w:hAnsi="Arial" w:cs="Arial"/>
          <w:color w:val="231F20"/>
          <w:spacing w:val="-12"/>
          <w:w w:val="105"/>
          <w:sz w:val="17"/>
        </w:rPr>
        <w:t xml:space="preserve"> </w:t>
      </w:r>
      <w:r w:rsidRPr="00F245BC">
        <w:rPr>
          <w:rFonts w:ascii="Arial" w:hAnsi="Arial" w:cs="Arial"/>
          <w:color w:val="231F20"/>
          <w:w w:val="105"/>
          <w:sz w:val="17"/>
        </w:rPr>
        <w:t>of</w:t>
      </w:r>
      <w:r w:rsidRPr="00F245BC">
        <w:rPr>
          <w:rFonts w:ascii="Arial" w:hAnsi="Arial" w:cs="Arial"/>
          <w:color w:val="231F20"/>
          <w:spacing w:val="-12"/>
          <w:w w:val="105"/>
          <w:sz w:val="17"/>
        </w:rPr>
        <w:t xml:space="preserve"> </w:t>
      </w:r>
      <w:r w:rsidRPr="00F245BC">
        <w:rPr>
          <w:rFonts w:ascii="Arial" w:hAnsi="Arial" w:cs="Arial"/>
          <w:color w:val="231F20"/>
          <w:w w:val="105"/>
          <w:sz w:val="17"/>
        </w:rPr>
        <w:t>participants</w:t>
      </w:r>
      <w:r w:rsidRPr="00F245BC">
        <w:rPr>
          <w:rFonts w:ascii="Arial" w:hAnsi="Arial" w:cs="Arial"/>
          <w:color w:val="231F20"/>
          <w:spacing w:val="-12"/>
          <w:w w:val="105"/>
          <w:sz w:val="17"/>
        </w:rPr>
        <w:t xml:space="preserve"> </w:t>
      </w:r>
      <w:r w:rsidRPr="00F245BC">
        <w:rPr>
          <w:rFonts w:ascii="Arial" w:hAnsi="Arial" w:cs="Arial"/>
          <w:color w:val="231F20"/>
          <w:w w:val="105"/>
          <w:sz w:val="17"/>
        </w:rPr>
        <w:t>(86%</w:t>
      </w:r>
      <w:r w:rsidRPr="00F245BC">
        <w:rPr>
          <w:rFonts w:ascii="Arial" w:hAnsi="Arial" w:cs="Arial"/>
          <w:color w:val="231F20"/>
          <w:spacing w:val="-12"/>
          <w:w w:val="105"/>
          <w:sz w:val="17"/>
        </w:rPr>
        <w:t xml:space="preserve"> </w:t>
      </w:r>
      <w:r w:rsidRPr="00F245BC">
        <w:rPr>
          <w:rFonts w:ascii="Arial" w:hAnsi="Arial" w:cs="Arial"/>
          <w:color w:val="231F20"/>
          <w:w w:val="105"/>
          <w:sz w:val="17"/>
        </w:rPr>
        <w:t>of</w:t>
      </w:r>
      <w:r w:rsidRPr="00F245BC">
        <w:rPr>
          <w:rFonts w:ascii="Arial" w:hAnsi="Arial" w:cs="Arial"/>
          <w:color w:val="231F20"/>
          <w:spacing w:val="-12"/>
          <w:w w:val="105"/>
          <w:sz w:val="17"/>
        </w:rPr>
        <w:t xml:space="preserve"> </w:t>
      </w:r>
      <w:r w:rsidRPr="00F245BC">
        <w:rPr>
          <w:rFonts w:ascii="Arial" w:hAnsi="Arial" w:cs="Arial"/>
          <w:color w:val="231F20"/>
          <w:w w:val="105"/>
          <w:sz w:val="17"/>
        </w:rPr>
        <w:t>complainants and 86% of respondents) felt that the Commission</w:t>
      </w:r>
      <w:r w:rsidRPr="00F245BC">
        <w:rPr>
          <w:rFonts w:ascii="Arial" w:hAnsi="Arial" w:cs="Arial"/>
          <w:color w:val="231F20"/>
          <w:spacing w:val="-28"/>
          <w:w w:val="105"/>
          <w:sz w:val="17"/>
        </w:rPr>
        <w:t xml:space="preserve"> </w:t>
      </w:r>
      <w:r w:rsidRPr="00F245BC">
        <w:rPr>
          <w:rFonts w:ascii="Arial" w:hAnsi="Arial" w:cs="Arial"/>
          <w:color w:val="231F20"/>
          <w:w w:val="105"/>
          <w:sz w:val="17"/>
        </w:rPr>
        <w:t>dealt</w:t>
      </w:r>
      <w:r w:rsidRPr="00F245BC">
        <w:rPr>
          <w:rFonts w:ascii="Arial" w:hAnsi="Arial" w:cs="Arial"/>
          <w:color w:val="231F20"/>
          <w:spacing w:val="-28"/>
          <w:w w:val="105"/>
          <w:sz w:val="17"/>
        </w:rPr>
        <w:t xml:space="preserve"> </w:t>
      </w:r>
      <w:r w:rsidRPr="00F245BC">
        <w:rPr>
          <w:rFonts w:ascii="Arial" w:hAnsi="Arial" w:cs="Arial"/>
          <w:color w:val="231F20"/>
          <w:w w:val="105"/>
          <w:sz w:val="17"/>
        </w:rPr>
        <w:t>with</w:t>
      </w:r>
      <w:r w:rsidRPr="00F245BC">
        <w:rPr>
          <w:rFonts w:ascii="Arial" w:hAnsi="Arial" w:cs="Arial"/>
          <w:color w:val="231F20"/>
          <w:spacing w:val="-28"/>
          <w:w w:val="105"/>
          <w:sz w:val="17"/>
        </w:rPr>
        <w:t xml:space="preserve"> </w:t>
      </w:r>
      <w:r w:rsidRPr="00F245BC">
        <w:rPr>
          <w:rFonts w:ascii="Arial" w:hAnsi="Arial" w:cs="Arial"/>
          <w:color w:val="231F20"/>
          <w:w w:val="105"/>
          <w:sz w:val="17"/>
        </w:rPr>
        <w:t>the</w:t>
      </w:r>
      <w:r w:rsidRPr="00F245BC">
        <w:rPr>
          <w:rFonts w:ascii="Arial" w:hAnsi="Arial" w:cs="Arial"/>
          <w:color w:val="231F20"/>
          <w:spacing w:val="-28"/>
          <w:w w:val="105"/>
          <w:sz w:val="17"/>
        </w:rPr>
        <w:t xml:space="preserve"> </w:t>
      </w:r>
      <w:r w:rsidRPr="00F245BC">
        <w:rPr>
          <w:rFonts w:ascii="Arial" w:hAnsi="Arial" w:cs="Arial"/>
          <w:color w:val="231F20"/>
          <w:w w:val="105"/>
          <w:sz w:val="17"/>
        </w:rPr>
        <w:t>complaint</w:t>
      </w:r>
      <w:r w:rsidRPr="00F245BC">
        <w:rPr>
          <w:rFonts w:ascii="Arial" w:hAnsi="Arial" w:cs="Arial"/>
          <w:color w:val="231F20"/>
          <w:spacing w:val="-28"/>
          <w:w w:val="105"/>
          <w:sz w:val="17"/>
        </w:rPr>
        <w:t xml:space="preserve"> </w:t>
      </w:r>
      <w:r w:rsidRPr="00F245BC">
        <w:rPr>
          <w:rFonts w:ascii="Arial" w:hAnsi="Arial" w:cs="Arial"/>
          <w:color w:val="231F20"/>
          <w:w w:val="105"/>
          <w:sz w:val="17"/>
        </w:rPr>
        <w:t>in</w:t>
      </w:r>
      <w:r w:rsidRPr="00F245BC">
        <w:rPr>
          <w:rFonts w:ascii="Arial" w:hAnsi="Arial" w:cs="Arial"/>
          <w:color w:val="231F20"/>
          <w:spacing w:val="-28"/>
          <w:w w:val="105"/>
          <w:sz w:val="17"/>
        </w:rPr>
        <w:t xml:space="preserve"> </w:t>
      </w:r>
      <w:r w:rsidRPr="00F245BC">
        <w:rPr>
          <w:rFonts w:ascii="Arial" w:hAnsi="Arial" w:cs="Arial"/>
          <w:color w:val="231F20"/>
          <w:w w:val="105"/>
          <w:sz w:val="17"/>
        </w:rPr>
        <w:t xml:space="preserve">a </w:t>
      </w:r>
      <w:r w:rsidRPr="00F245BC">
        <w:rPr>
          <w:rFonts w:ascii="Arial" w:hAnsi="Arial" w:cs="Arial"/>
          <w:color w:val="231F20"/>
          <w:w w:val="95"/>
          <w:sz w:val="17"/>
        </w:rPr>
        <w:t>timely</w:t>
      </w:r>
      <w:r w:rsidRPr="00F245BC">
        <w:rPr>
          <w:rFonts w:ascii="Arial" w:hAnsi="Arial" w:cs="Arial"/>
          <w:color w:val="231F20"/>
          <w:spacing w:val="9"/>
          <w:w w:val="95"/>
          <w:sz w:val="17"/>
        </w:rPr>
        <w:t xml:space="preserve"> </w:t>
      </w:r>
      <w:r w:rsidRPr="00F245BC">
        <w:rPr>
          <w:rFonts w:ascii="Arial" w:hAnsi="Arial" w:cs="Arial"/>
          <w:color w:val="231F20"/>
          <w:spacing w:val="-3"/>
          <w:w w:val="95"/>
          <w:sz w:val="17"/>
        </w:rPr>
        <w:t>manner.</w:t>
      </w:r>
    </w:p>
    <w:p w14:paraId="3A369388" w14:textId="77777777" w:rsidR="00E76164" w:rsidRPr="00F245BC" w:rsidRDefault="00381F87">
      <w:pPr>
        <w:pStyle w:val="ListParagraph"/>
        <w:numPr>
          <w:ilvl w:val="0"/>
          <w:numId w:val="4"/>
        </w:numPr>
        <w:tabs>
          <w:tab w:val="left" w:pos="671"/>
        </w:tabs>
        <w:spacing w:before="57" w:line="247" w:lineRule="auto"/>
        <w:ind w:right="183" w:hanging="170"/>
        <w:rPr>
          <w:rFonts w:ascii="Arial" w:eastAsia="Trebuchet MS" w:hAnsi="Arial" w:cs="Arial"/>
          <w:sz w:val="17"/>
          <w:szCs w:val="17"/>
        </w:rPr>
      </w:pPr>
      <w:r w:rsidRPr="00F245BC">
        <w:rPr>
          <w:rFonts w:ascii="Arial" w:hAnsi="Arial" w:cs="Arial"/>
          <w:color w:val="231F20"/>
          <w:w w:val="105"/>
          <w:sz w:val="17"/>
        </w:rPr>
        <w:t>88%</w:t>
      </w:r>
      <w:r w:rsidRPr="00F245BC">
        <w:rPr>
          <w:rFonts w:ascii="Arial" w:hAnsi="Arial" w:cs="Arial"/>
          <w:color w:val="231F20"/>
          <w:spacing w:val="-12"/>
          <w:w w:val="105"/>
          <w:sz w:val="17"/>
        </w:rPr>
        <w:t xml:space="preserve"> </w:t>
      </w:r>
      <w:r w:rsidRPr="00F245BC">
        <w:rPr>
          <w:rFonts w:ascii="Arial" w:hAnsi="Arial" w:cs="Arial"/>
          <w:color w:val="231F20"/>
          <w:w w:val="105"/>
          <w:sz w:val="17"/>
        </w:rPr>
        <w:t>of</w:t>
      </w:r>
      <w:r w:rsidRPr="00F245BC">
        <w:rPr>
          <w:rFonts w:ascii="Arial" w:hAnsi="Arial" w:cs="Arial"/>
          <w:color w:val="231F20"/>
          <w:spacing w:val="-12"/>
          <w:w w:val="105"/>
          <w:sz w:val="17"/>
        </w:rPr>
        <w:t xml:space="preserve"> </w:t>
      </w:r>
      <w:r w:rsidRPr="00F245BC">
        <w:rPr>
          <w:rFonts w:ascii="Arial" w:hAnsi="Arial" w:cs="Arial"/>
          <w:color w:val="231F20"/>
          <w:w w:val="105"/>
          <w:sz w:val="17"/>
        </w:rPr>
        <w:t>participants</w:t>
      </w:r>
      <w:r w:rsidRPr="00F245BC">
        <w:rPr>
          <w:rFonts w:ascii="Arial" w:hAnsi="Arial" w:cs="Arial"/>
          <w:color w:val="231F20"/>
          <w:spacing w:val="-12"/>
          <w:w w:val="105"/>
          <w:sz w:val="17"/>
        </w:rPr>
        <w:t xml:space="preserve"> </w:t>
      </w:r>
      <w:r w:rsidRPr="00F245BC">
        <w:rPr>
          <w:rFonts w:ascii="Arial" w:hAnsi="Arial" w:cs="Arial"/>
          <w:color w:val="231F20"/>
          <w:w w:val="105"/>
          <w:sz w:val="17"/>
        </w:rPr>
        <w:t>(83%</w:t>
      </w:r>
      <w:r w:rsidRPr="00F245BC">
        <w:rPr>
          <w:rFonts w:ascii="Arial" w:hAnsi="Arial" w:cs="Arial"/>
          <w:color w:val="231F20"/>
          <w:spacing w:val="-12"/>
          <w:w w:val="105"/>
          <w:sz w:val="17"/>
        </w:rPr>
        <w:t xml:space="preserve"> </w:t>
      </w:r>
      <w:r w:rsidRPr="00F245BC">
        <w:rPr>
          <w:rFonts w:ascii="Arial" w:hAnsi="Arial" w:cs="Arial"/>
          <w:color w:val="231F20"/>
          <w:w w:val="105"/>
          <w:sz w:val="17"/>
        </w:rPr>
        <w:t>of</w:t>
      </w:r>
      <w:r w:rsidRPr="00F245BC">
        <w:rPr>
          <w:rFonts w:ascii="Arial" w:hAnsi="Arial" w:cs="Arial"/>
          <w:color w:val="231F20"/>
          <w:spacing w:val="-12"/>
          <w:w w:val="105"/>
          <w:sz w:val="17"/>
        </w:rPr>
        <w:t xml:space="preserve"> </w:t>
      </w:r>
      <w:r w:rsidRPr="00F245BC">
        <w:rPr>
          <w:rFonts w:ascii="Arial" w:hAnsi="Arial" w:cs="Arial"/>
          <w:color w:val="231F20"/>
          <w:w w:val="105"/>
          <w:sz w:val="17"/>
        </w:rPr>
        <w:t xml:space="preserve">complainants and 92% of respondents) felt they were </w:t>
      </w:r>
      <w:r w:rsidRPr="00F245BC">
        <w:rPr>
          <w:rFonts w:ascii="Arial" w:hAnsi="Arial" w:cs="Arial"/>
          <w:color w:val="231F20"/>
          <w:w w:val="90"/>
          <w:sz w:val="17"/>
        </w:rPr>
        <w:t>treated</w:t>
      </w:r>
      <w:r w:rsidRPr="00F245BC">
        <w:rPr>
          <w:rFonts w:ascii="Arial" w:hAnsi="Arial" w:cs="Arial"/>
          <w:color w:val="231F20"/>
          <w:spacing w:val="19"/>
          <w:w w:val="90"/>
          <w:sz w:val="17"/>
        </w:rPr>
        <w:t xml:space="preserve"> </w:t>
      </w:r>
      <w:r w:rsidRPr="00F245BC">
        <w:rPr>
          <w:rFonts w:ascii="Arial" w:hAnsi="Arial" w:cs="Arial"/>
          <w:color w:val="231F20"/>
          <w:spacing w:val="-3"/>
          <w:w w:val="90"/>
          <w:sz w:val="17"/>
        </w:rPr>
        <w:t>fairly.</w:t>
      </w:r>
    </w:p>
    <w:p w14:paraId="5AC68EFD" w14:textId="77777777" w:rsidR="00E76164" w:rsidRPr="00F245BC" w:rsidRDefault="00381F87">
      <w:pPr>
        <w:spacing w:before="10"/>
        <w:rPr>
          <w:rFonts w:ascii="Arial" w:eastAsia="Trebuchet MS" w:hAnsi="Arial" w:cs="Arial"/>
          <w:sz w:val="5"/>
          <w:szCs w:val="5"/>
        </w:rPr>
      </w:pPr>
      <w:r w:rsidRPr="00F245BC">
        <w:rPr>
          <w:rFonts w:ascii="Arial" w:hAnsi="Arial" w:cs="Arial"/>
        </w:rPr>
        <w:br w:type="column"/>
      </w:r>
    </w:p>
    <w:p w14:paraId="0E685DCC" w14:textId="77777777" w:rsidR="00E76164" w:rsidRPr="00F245BC" w:rsidRDefault="005E0FFB">
      <w:pPr>
        <w:ind w:left="103"/>
        <w:rPr>
          <w:rFonts w:ascii="Arial" w:eastAsia="Trebuchet MS" w:hAnsi="Arial" w:cs="Arial"/>
          <w:sz w:val="20"/>
          <w:szCs w:val="20"/>
        </w:rPr>
      </w:pPr>
      <w:r>
        <w:rPr>
          <w:rFonts w:ascii="Arial" w:eastAsia="Trebuchet MS" w:hAnsi="Arial" w:cs="Arial"/>
          <w:sz w:val="20"/>
          <w:szCs w:val="20"/>
        </w:rPr>
      </w:r>
      <w:r>
        <w:rPr>
          <w:rFonts w:ascii="Arial" w:eastAsia="Trebuchet MS" w:hAnsi="Arial" w:cs="Arial"/>
          <w:sz w:val="20"/>
          <w:szCs w:val="20"/>
        </w:rPr>
        <w:pict w14:anchorId="7DDD5525">
          <v:shape id="_x0000_s7481" type="#_x0000_t202" style="width:199.85pt;height:269.05pt;mso-left-percent:-10001;mso-top-percent:-10001;mso-position-horizontal:absolute;mso-position-horizontal-relative:char;mso-position-vertical:absolute;mso-position-vertical-relative:line;mso-left-percent:-10001;mso-top-percent:-10001" fillcolor="#1cbeca" stroked="f">
            <v:textbox style="mso-next-textbox:#_x0000_s7481" inset="0,0,0,0">
              <w:txbxContent>
                <w:p w14:paraId="5C5B1239" w14:textId="77777777" w:rsidR="000D70AD" w:rsidRDefault="000D70AD">
                  <w:pPr>
                    <w:spacing w:before="264" w:line="249" w:lineRule="auto"/>
                    <w:ind w:left="283" w:right="611"/>
                    <w:rPr>
                      <w:rFonts w:ascii="Arial" w:eastAsia="Arial" w:hAnsi="Arial" w:cs="Arial"/>
                      <w:sz w:val="32"/>
                      <w:szCs w:val="32"/>
                    </w:rPr>
                  </w:pPr>
                  <w:r>
                    <w:rPr>
                      <w:rFonts w:ascii="Arial" w:eastAsia="Arial" w:hAnsi="Arial" w:cs="Arial"/>
                      <w:color w:val="FFFFFF"/>
                      <w:sz w:val="32"/>
                      <w:szCs w:val="32"/>
                    </w:rPr>
                    <w:t xml:space="preserve">“Excellent service. </w:t>
                  </w:r>
                  <w:r>
                    <w:rPr>
                      <w:rFonts w:ascii="Arial" w:eastAsia="Arial" w:hAnsi="Arial" w:cs="Arial"/>
                      <w:color w:val="FFFFFF"/>
                      <w:w w:val="95"/>
                      <w:sz w:val="32"/>
                      <w:szCs w:val="32"/>
                    </w:rPr>
                    <w:t xml:space="preserve">Extremely professional </w:t>
                  </w:r>
                  <w:r>
                    <w:rPr>
                      <w:rFonts w:ascii="Arial" w:eastAsia="Arial" w:hAnsi="Arial" w:cs="Arial"/>
                      <w:color w:val="FFFFFF"/>
                      <w:sz w:val="32"/>
                      <w:szCs w:val="32"/>
                    </w:rPr>
                    <w:t>staff</w:t>
                  </w:r>
                  <w:r>
                    <w:rPr>
                      <w:rFonts w:ascii="Arial" w:eastAsia="Arial" w:hAnsi="Arial" w:cs="Arial"/>
                      <w:color w:val="FFFFFF"/>
                      <w:spacing w:val="-39"/>
                      <w:sz w:val="32"/>
                      <w:szCs w:val="32"/>
                    </w:rPr>
                    <w:t xml:space="preserve"> </w:t>
                  </w:r>
                  <w:r>
                    <w:rPr>
                      <w:rFonts w:ascii="Arial" w:eastAsia="Arial" w:hAnsi="Arial" w:cs="Arial"/>
                      <w:color w:val="FFFFFF"/>
                      <w:sz w:val="32"/>
                      <w:szCs w:val="32"/>
                    </w:rPr>
                    <w:t>dealing</w:t>
                  </w:r>
                  <w:r>
                    <w:rPr>
                      <w:rFonts w:ascii="Arial" w:eastAsia="Arial" w:hAnsi="Arial" w:cs="Arial"/>
                      <w:color w:val="FFFFFF"/>
                      <w:spacing w:val="-39"/>
                      <w:sz w:val="32"/>
                      <w:szCs w:val="32"/>
                    </w:rPr>
                    <w:t xml:space="preserve"> </w:t>
                  </w:r>
                  <w:r>
                    <w:rPr>
                      <w:rFonts w:ascii="Arial" w:eastAsia="Arial" w:hAnsi="Arial" w:cs="Arial"/>
                      <w:color w:val="FFFFFF"/>
                      <w:sz w:val="32"/>
                      <w:szCs w:val="32"/>
                    </w:rPr>
                    <w:t>in</w:t>
                  </w:r>
                  <w:r>
                    <w:rPr>
                      <w:rFonts w:ascii="Arial" w:eastAsia="Arial" w:hAnsi="Arial" w:cs="Arial"/>
                      <w:color w:val="FFFFFF"/>
                      <w:spacing w:val="-39"/>
                      <w:sz w:val="32"/>
                      <w:szCs w:val="32"/>
                    </w:rPr>
                    <w:t xml:space="preserve"> </w:t>
                  </w:r>
                  <w:r>
                    <w:rPr>
                      <w:rFonts w:ascii="Arial" w:eastAsia="Arial" w:hAnsi="Arial" w:cs="Arial"/>
                      <w:color w:val="FFFFFF"/>
                      <w:sz w:val="32"/>
                      <w:szCs w:val="32"/>
                    </w:rPr>
                    <w:t>a</w:t>
                  </w:r>
                  <w:r>
                    <w:rPr>
                      <w:rFonts w:ascii="Arial" w:eastAsia="Arial" w:hAnsi="Arial" w:cs="Arial"/>
                      <w:color w:val="FFFFFF"/>
                      <w:spacing w:val="-39"/>
                      <w:sz w:val="32"/>
                      <w:szCs w:val="32"/>
                    </w:rPr>
                    <w:t xml:space="preserve"> </w:t>
                  </w:r>
                  <w:r>
                    <w:rPr>
                      <w:rFonts w:ascii="Arial" w:eastAsia="Arial" w:hAnsi="Arial" w:cs="Arial"/>
                      <w:color w:val="FFFFFF"/>
                      <w:sz w:val="32"/>
                      <w:szCs w:val="32"/>
                    </w:rPr>
                    <w:t>highly</w:t>
                  </w:r>
                  <w:r>
                    <w:rPr>
                      <w:rFonts w:ascii="Arial" w:eastAsia="Arial" w:hAnsi="Arial" w:cs="Arial"/>
                      <w:color w:val="FFFFFF"/>
                      <w:w w:val="94"/>
                      <w:sz w:val="32"/>
                      <w:szCs w:val="32"/>
                    </w:rPr>
                    <w:t xml:space="preserve"> </w:t>
                  </w:r>
                  <w:r>
                    <w:rPr>
                      <w:rFonts w:ascii="Arial" w:eastAsia="Arial" w:hAnsi="Arial" w:cs="Arial"/>
                      <w:color w:val="FFFFFF"/>
                      <w:sz w:val="32"/>
                      <w:szCs w:val="32"/>
                    </w:rPr>
                    <w:t>emotionally charged area.”</w:t>
                  </w:r>
                </w:p>
                <w:p w14:paraId="2CD6F810" w14:textId="77777777" w:rsidR="000D70AD" w:rsidRDefault="000D70AD">
                  <w:pPr>
                    <w:spacing w:before="174"/>
                    <w:ind w:left="283"/>
                    <w:rPr>
                      <w:rFonts w:ascii="Arial" w:eastAsia="Arial" w:hAnsi="Arial" w:cs="Arial"/>
                      <w:sz w:val="15"/>
                      <w:szCs w:val="15"/>
                    </w:rPr>
                  </w:pPr>
                  <w:r>
                    <w:rPr>
                      <w:rFonts w:ascii="Arial"/>
                      <w:color w:val="FFFFFF"/>
                      <w:w w:val="105"/>
                      <w:sz w:val="15"/>
                    </w:rPr>
                    <w:t>Feedback from a</w:t>
                  </w:r>
                  <w:r>
                    <w:rPr>
                      <w:rFonts w:ascii="Arial"/>
                      <w:color w:val="FFFFFF"/>
                      <w:spacing w:val="-8"/>
                      <w:w w:val="105"/>
                      <w:sz w:val="15"/>
                    </w:rPr>
                    <w:t xml:space="preserve"> </w:t>
                  </w:r>
                  <w:r>
                    <w:rPr>
                      <w:rFonts w:ascii="Arial"/>
                      <w:color w:val="FFFFFF"/>
                      <w:w w:val="105"/>
                      <w:sz w:val="15"/>
                    </w:rPr>
                    <w:t>complainant</w:t>
                  </w:r>
                </w:p>
                <w:p w14:paraId="4DF7521B" w14:textId="77777777" w:rsidR="000D70AD" w:rsidRDefault="000D70AD">
                  <w:pPr>
                    <w:rPr>
                      <w:rFonts w:ascii="Trebuchet MS" w:eastAsia="Trebuchet MS" w:hAnsi="Trebuchet MS" w:cs="Trebuchet MS"/>
                      <w:sz w:val="14"/>
                      <w:szCs w:val="14"/>
                    </w:rPr>
                  </w:pPr>
                </w:p>
                <w:p w14:paraId="2415BCE9" w14:textId="77777777" w:rsidR="000D70AD" w:rsidRDefault="000D70AD">
                  <w:pPr>
                    <w:spacing w:before="10"/>
                    <w:rPr>
                      <w:rFonts w:ascii="Trebuchet MS" w:eastAsia="Trebuchet MS" w:hAnsi="Trebuchet MS" w:cs="Trebuchet MS"/>
                      <w:sz w:val="14"/>
                      <w:szCs w:val="14"/>
                    </w:rPr>
                  </w:pPr>
                </w:p>
                <w:p w14:paraId="70FD0E15" w14:textId="77777777" w:rsidR="000D70AD" w:rsidRDefault="000D70AD">
                  <w:pPr>
                    <w:spacing w:line="249" w:lineRule="auto"/>
                    <w:ind w:left="283" w:right="540"/>
                    <w:rPr>
                      <w:rFonts w:ascii="Arial" w:eastAsia="Arial" w:hAnsi="Arial" w:cs="Arial"/>
                      <w:sz w:val="32"/>
                      <w:szCs w:val="32"/>
                    </w:rPr>
                  </w:pPr>
                  <w:r>
                    <w:rPr>
                      <w:rFonts w:ascii="Arial" w:eastAsia="Arial" w:hAnsi="Arial" w:cs="Arial"/>
                      <w:color w:val="FFFFFF"/>
                      <w:sz w:val="32"/>
                      <w:szCs w:val="32"/>
                    </w:rPr>
                    <w:t xml:space="preserve">“The conciliator was terrific. They showed excellent </w:t>
                  </w:r>
                  <w:proofErr w:type="spellStart"/>
                  <w:r>
                    <w:rPr>
                      <w:rFonts w:ascii="Arial" w:eastAsia="Arial" w:hAnsi="Arial" w:cs="Arial"/>
                      <w:color w:val="FFFFFF"/>
                      <w:sz w:val="32"/>
                      <w:szCs w:val="32"/>
                    </w:rPr>
                    <w:t>judgement</w:t>
                  </w:r>
                  <w:proofErr w:type="spellEnd"/>
                  <w:r>
                    <w:rPr>
                      <w:rFonts w:ascii="Arial" w:eastAsia="Arial" w:hAnsi="Arial" w:cs="Arial"/>
                      <w:color w:val="FFFFFF"/>
                      <w:sz w:val="32"/>
                      <w:szCs w:val="32"/>
                    </w:rPr>
                    <w:t>… and were a great support to the</w:t>
                  </w:r>
                  <w:r>
                    <w:rPr>
                      <w:rFonts w:ascii="Arial" w:eastAsia="Arial" w:hAnsi="Arial" w:cs="Arial"/>
                      <w:color w:val="FFFFFF"/>
                      <w:spacing w:val="-32"/>
                      <w:sz w:val="32"/>
                      <w:szCs w:val="32"/>
                    </w:rPr>
                    <w:t xml:space="preserve"> </w:t>
                  </w:r>
                  <w:r>
                    <w:rPr>
                      <w:rFonts w:ascii="Arial" w:eastAsia="Arial" w:hAnsi="Arial" w:cs="Arial"/>
                      <w:color w:val="FFFFFF"/>
                      <w:sz w:val="32"/>
                      <w:szCs w:val="32"/>
                    </w:rPr>
                    <w:t>parties.”</w:t>
                  </w:r>
                </w:p>
                <w:p w14:paraId="37123ADC" w14:textId="77777777" w:rsidR="000D70AD" w:rsidRDefault="000D70AD">
                  <w:pPr>
                    <w:spacing w:before="174"/>
                    <w:ind w:left="283"/>
                    <w:rPr>
                      <w:rFonts w:ascii="Arial" w:eastAsia="Arial" w:hAnsi="Arial" w:cs="Arial"/>
                      <w:sz w:val="15"/>
                      <w:szCs w:val="15"/>
                    </w:rPr>
                  </w:pPr>
                  <w:r>
                    <w:rPr>
                      <w:rFonts w:ascii="Arial"/>
                      <w:color w:val="FFFFFF"/>
                      <w:w w:val="105"/>
                      <w:sz w:val="15"/>
                    </w:rPr>
                    <w:t>Feedback from a respondent</w:t>
                  </w:r>
                  <w:r>
                    <w:rPr>
                      <w:rFonts w:ascii="Arial"/>
                      <w:color w:val="FFFFFF"/>
                      <w:spacing w:val="-28"/>
                      <w:w w:val="105"/>
                      <w:sz w:val="15"/>
                    </w:rPr>
                    <w:t xml:space="preserve"> </w:t>
                  </w:r>
                  <w:r>
                    <w:rPr>
                      <w:rFonts w:ascii="Arial"/>
                      <w:color w:val="FFFFFF"/>
                      <w:w w:val="105"/>
                      <w:sz w:val="15"/>
                    </w:rPr>
                    <w:t>representative</w:t>
                  </w:r>
                </w:p>
              </w:txbxContent>
            </v:textbox>
            <w10:wrap type="none"/>
            <w10:anchorlock/>
          </v:shape>
        </w:pict>
      </w:r>
    </w:p>
    <w:p w14:paraId="54E32570" w14:textId="77777777" w:rsidR="00E76164" w:rsidRPr="00F245BC" w:rsidRDefault="00E76164">
      <w:pPr>
        <w:rPr>
          <w:rFonts w:ascii="Arial" w:eastAsia="Trebuchet MS" w:hAnsi="Arial" w:cs="Arial"/>
          <w:sz w:val="24"/>
          <w:szCs w:val="24"/>
        </w:rPr>
      </w:pPr>
    </w:p>
    <w:p w14:paraId="29201AB9" w14:textId="77777777" w:rsidR="00E76164" w:rsidRPr="00F245BC" w:rsidRDefault="00E76164">
      <w:pPr>
        <w:spacing w:before="11"/>
        <w:rPr>
          <w:rFonts w:ascii="Arial" w:eastAsia="Trebuchet MS" w:hAnsi="Arial" w:cs="Arial"/>
          <w:sz w:val="31"/>
          <w:szCs w:val="31"/>
        </w:rPr>
      </w:pPr>
    </w:p>
    <w:p w14:paraId="4FADE74D" w14:textId="77777777" w:rsidR="00E76164" w:rsidRPr="00F245BC" w:rsidRDefault="00381F87">
      <w:pPr>
        <w:pStyle w:val="Heading5"/>
        <w:ind w:right="373"/>
        <w:rPr>
          <w:rFonts w:ascii="Arial" w:hAnsi="Arial" w:cs="Arial"/>
        </w:rPr>
      </w:pPr>
      <w:r w:rsidRPr="00F245BC">
        <w:rPr>
          <w:rFonts w:ascii="Arial" w:hAnsi="Arial" w:cs="Arial"/>
          <w:color w:val="1CBECA"/>
        </w:rPr>
        <w:t>Our Charter of</w:t>
      </w:r>
      <w:r w:rsidRPr="00F245BC">
        <w:rPr>
          <w:rFonts w:ascii="Arial" w:hAnsi="Arial" w:cs="Arial"/>
          <w:color w:val="1CBECA"/>
          <w:spacing w:val="-11"/>
        </w:rPr>
        <w:t xml:space="preserve"> </w:t>
      </w:r>
      <w:r w:rsidRPr="00F245BC">
        <w:rPr>
          <w:rFonts w:ascii="Arial" w:hAnsi="Arial" w:cs="Arial"/>
          <w:color w:val="1CBECA"/>
        </w:rPr>
        <w:t>Service</w:t>
      </w:r>
    </w:p>
    <w:p w14:paraId="5D8F425F" w14:textId="77777777" w:rsidR="00E76164" w:rsidRPr="00F245BC" w:rsidRDefault="005E0FFB">
      <w:pPr>
        <w:pStyle w:val="BodyText"/>
        <w:spacing w:before="104" w:line="247" w:lineRule="auto"/>
        <w:ind w:left="103" w:right="546"/>
        <w:rPr>
          <w:rFonts w:ascii="Arial" w:hAnsi="Arial" w:cs="Arial"/>
        </w:rPr>
      </w:pPr>
      <w:r>
        <w:rPr>
          <w:rFonts w:ascii="Arial" w:hAnsi="Arial" w:cs="Arial"/>
        </w:rPr>
        <w:pict w14:anchorId="2F186980">
          <v:shape id="_x0000_s7480" type="#_x0000_t202" style="position:absolute;left:0;text-align:left;margin-left:48.15pt;margin-top:23.15pt;width:201.3pt;height:128.55pt;z-index:2704;mso-position-horizontal-relative:page" fillcolor="#1cbeca" stroked="f">
            <v:textbox style="mso-next-textbox:#_x0000_s7480" inset="0,0,0,0">
              <w:txbxContent>
                <w:p w14:paraId="3CAF2746" w14:textId="77777777" w:rsidR="000D70AD" w:rsidRDefault="000D70AD">
                  <w:pPr>
                    <w:spacing w:before="264" w:line="249" w:lineRule="auto"/>
                    <w:ind w:left="283" w:right="774"/>
                    <w:rPr>
                      <w:rFonts w:ascii="Arial" w:eastAsia="Arial" w:hAnsi="Arial" w:cs="Arial"/>
                      <w:sz w:val="32"/>
                      <w:szCs w:val="32"/>
                    </w:rPr>
                  </w:pPr>
                  <w:r>
                    <w:rPr>
                      <w:rFonts w:ascii="Arial" w:eastAsia="Arial" w:hAnsi="Arial" w:cs="Arial"/>
                      <w:color w:val="FFFFFF"/>
                      <w:sz w:val="32"/>
                      <w:szCs w:val="32"/>
                    </w:rPr>
                    <w:t>“Timely</w:t>
                  </w:r>
                  <w:r>
                    <w:rPr>
                      <w:rFonts w:ascii="Arial" w:eastAsia="Arial" w:hAnsi="Arial" w:cs="Arial"/>
                      <w:color w:val="FFFFFF"/>
                      <w:spacing w:val="-47"/>
                      <w:sz w:val="32"/>
                      <w:szCs w:val="32"/>
                    </w:rPr>
                    <w:t xml:space="preserve"> </w:t>
                  </w:r>
                  <w:r>
                    <w:rPr>
                      <w:rFonts w:ascii="Arial" w:eastAsia="Arial" w:hAnsi="Arial" w:cs="Arial"/>
                      <w:color w:val="FFFFFF"/>
                      <w:sz w:val="32"/>
                      <w:szCs w:val="32"/>
                    </w:rPr>
                    <w:t>and</w:t>
                  </w:r>
                  <w:r>
                    <w:rPr>
                      <w:rFonts w:ascii="Arial" w:eastAsia="Arial" w:hAnsi="Arial" w:cs="Arial"/>
                      <w:color w:val="FFFFFF"/>
                      <w:spacing w:val="-47"/>
                      <w:sz w:val="32"/>
                      <w:szCs w:val="32"/>
                    </w:rPr>
                    <w:t xml:space="preserve"> </w:t>
                  </w:r>
                  <w:r>
                    <w:rPr>
                      <w:rFonts w:ascii="Arial" w:eastAsia="Arial" w:hAnsi="Arial" w:cs="Arial"/>
                      <w:color w:val="FFFFFF"/>
                      <w:sz w:val="32"/>
                      <w:szCs w:val="32"/>
                    </w:rPr>
                    <w:t>balanced</w:t>
                  </w:r>
                  <w:r>
                    <w:rPr>
                      <w:rFonts w:ascii="Arial" w:eastAsia="Arial" w:hAnsi="Arial" w:cs="Arial"/>
                      <w:color w:val="FFFFFF"/>
                      <w:w w:val="97"/>
                      <w:sz w:val="32"/>
                      <w:szCs w:val="32"/>
                    </w:rPr>
                    <w:t xml:space="preserve"> </w:t>
                  </w:r>
                  <w:r>
                    <w:rPr>
                      <w:rFonts w:ascii="Arial" w:eastAsia="Arial" w:hAnsi="Arial" w:cs="Arial"/>
                      <w:color w:val="FFFFFF"/>
                      <w:sz w:val="32"/>
                      <w:szCs w:val="32"/>
                    </w:rPr>
                    <w:t xml:space="preserve">approach to the complaint. </w:t>
                  </w:r>
                  <w:r>
                    <w:rPr>
                      <w:rFonts w:ascii="Arial" w:eastAsia="Arial" w:hAnsi="Arial" w:cs="Arial"/>
                      <w:color w:val="FFFFFF"/>
                      <w:spacing w:val="-6"/>
                      <w:sz w:val="32"/>
                      <w:szCs w:val="32"/>
                    </w:rPr>
                    <w:t xml:space="preserve">Very </w:t>
                  </w:r>
                  <w:r>
                    <w:rPr>
                      <w:rFonts w:ascii="Arial" w:eastAsia="Arial" w:hAnsi="Arial" w:cs="Arial"/>
                      <w:color w:val="FFFFFF"/>
                      <w:sz w:val="32"/>
                      <w:szCs w:val="32"/>
                    </w:rPr>
                    <w:t>well handled.”</w:t>
                  </w:r>
                </w:p>
                <w:p w14:paraId="26828FE8" w14:textId="77777777" w:rsidR="000D70AD" w:rsidRDefault="000D70AD">
                  <w:pPr>
                    <w:spacing w:before="174"/>
                    <w:ind w:left="283"/>
                    <w:rPr>
                      <w:rFonts w:ascii="Arial" w:eastAsia="Arial" w:hAnsi="Arial" w:cs="Arial"/>
                      <w:sz w:val="15"/>
                      <w:szCs w:val="15"/>
                    </w:rPr>
                  </w:pPr>
                  <w:r>
                    <w:rPr>
                      <w:rFonts w:ascii="Arial"/>
                      <w:color w:val="FFFFFF"/>
                      <w:w w:val="105"/>
                      <w:sz w:val="15"/>
                    </w:rPr>
                    <w:t>Feedback from a respondent to a</w:t>
                  </w:r>
                  <w:r>
                    <w:rPr>
                      <w:rFonts w:ascii="Arial"/>
                      <w:color w:val="FFFFFF"/>
                      <w:spacing w:val="-5"/>
                      <w:w w:val="105"/>
                      <w:sz w:val="15"/>
                    </w:rPr>
                    <w:t xml:space="preserve"> </w:t>
                  </w:r>
                  <w:r>
                    <w:rPr>
                      <w:rFonts w:ascii="Arial"/>
                      <w:color w:val="FFFFFF"/>
                      <w:w w:val="105"/>
                      <w:sz w:val="15"/>
                    </w:rPr>
                    <w:t>complaint</w:t>
                  </w:r>
                </w:p>
              </w:txbxContent>
            </v:textbox>
            <w10:wrap anchorx="page"/>
          </v:shape>
        </w:pict>
      </w:r>
      <w:r w:rsidR="00381F87" w:rsidRPr="00F245BC">
        <w:rPr>
          <w:rFonts w:ascii="Arial" w:hAnsi="Arial" w:cs="Arial"/>
          <w:color w:val="231F20"/>
        </w:rPr>
        <w:t>Our Charter of Service provides an avenue through which complainants and respondents can understand the nature and standard of service they</w:t>
      </w:r>
      <w:r w:rsidR="00381F87" w:rsidRPr="00F245BC">
        <w:rPr>
          <w:rFonts w:ascii="Arial" w:hAnsi="Arial" w:cs="Arial"/>
          <w:color w:val="231F20"/>
          <w:spacing w:val="-11"/>
        </w:rPr>
        <w:t xml:space="preserve"> </w:t>
      </w:r>
      <w:r w:rsidR="00381F87" w:rsidRPr="00F245BC">
        <w:rPr>
          <w:rFonts w:ascii="Arial" w:hAnsi="Arial" w:cs="Arial"/>
          <w:color w:val="231F20"/>
        </w:rPr>
        <w:t>can</w:t>
      </w:r>
      <w:r w:rsidR="00381F87" w:rsidRPr="00F245BC">
        <w:rPr>
          <w:rFonts w:ascii="Arial" w:hAnsi="Arial" w:cs="Arial"/>
          <w:color w:val="231F20"/>
          <w:spacing w:val="-11"/>
        </w:rPr>
        <w:t xml:space="preserve"> </w:t>
      </w:r>
      <w:r w:rsidR="00381F87" w:rsidRPr="00F245BC">
        <w:rPr>
          <w:rFonts w:ascii="Arial" w:hAnsi="Arial" w:cs="Arial"/>
          <w:color w:val="231F20"/>
        </w:rPr>
        <w:t>expect,</w:t>
      </w:r>
      <w:r w:rsidR="00381F87" w:rsidRPr="00F245BC">
        <w:rPr>
          <w:rFonts w:ascii="Arial" w:hAnsi="Arial" w:cs="Arial"/>
          <w:color w:val="231F20"/>
          <w:spacing w:val="-11"/>
        </w:rPr>
        <w:t xml:space="preserve"> </w:t>
      </w:r>
      <w:r w:rsidR="00381F87" w:rsidRPr="00F245BC">
        <w:rPr>
          <w:rFonts w:ascii="Arial" w:hAnsi="Arial" w:cs="Arial"/>
          <w:color w:val="231F20"/>
        </w:rPr>
        <w:t>as</w:t>
      </w:r>
      <w:r w:rsidR="00381F87" w:rsidRPr="00F245BC">
        <w:rPr>
          <w:rFonts w:ascii="Arial" w:hAnsi="Arial" w:cs="Arial"/>
          <w:color w:val="231F20"/>
          <w:spacing w:val="-11"/>
        </w:rPr>
        <w:t xml:space="preserve"> </w:t>
      </w:r>
      <w:r w:rsidR="00381F87" w:rsidRPr="00F245BC">
        <w:rPr>
          <w:rFonts w:ascii="Arial" w:hAnsi="Arial" w:cs="Arial"/>
          <w:color w:val="231F20"/>
        </w:rPr>
        <w:t>well</w:t>
      </w:r>
      <w:r w:rsidR="00381F87" w:rsidRPr="00F245BC">
        <w:rPr>
          <w:rFonts w:ascii="Arial" w:hAnsi="Arial" w:cs="Arial"/>
          <w:color w:val="231F20"/>
          <w:spacing w:val="-11"/>
        </w:rPr>
        <w:t xml:space="preserve"> </w:t>
      </w:r>
      <w:r w:rsidR="00381F87" w:rsidRPr="00F245BC">
        <w:rPr>
          <w:rFonts w:ascii="Arial" w:hAnsi="Arial" w:cs="Arial"/>
          <w:color w:val="231F20"/>
        </w:rPr>
        <w:t>as</w:t>
      </w:r>
      <w:r w:rsidR="00381F87" w:rsidRPr="00F245BC">
        <w:rPr>
          <w:rFonts w:ascii="Arial" w:hAnsi="Arial" w:cs="Arial"/>
          <w:color w:val="231F20"/>
          <w:spacing w:val="-11"/>
        </w:rPr>
        <w:t xml:space="preserve"> </w:t>
      </w:r>
      <w:r w:rsidR="00381F87" w:rsidRPr="00F245BC">
        <w:rPr>
          <w:rFonts w:ascii="Arial" w:hAnsi="Arial" w:cs="Arial"/>
          <w:color w:val="231F20"/>
        </w:rPr>
        <w:t>contribute</w:t>
      </w:r>
      <w:r w:rsidR="00381F87" w:rsidRPr="00F245BC">
        <w:rPr>
          <w:rFonts w:ascii="Arial" w:hAnsi="Arial" w:cs="Arial"/>
          <w:color w:val="231F20"/>
          <w:spacing w:val="-11"/>
        </w:rPr>
        <w:t xml:space="preserve"> </w:t>
      </w:r>
      <w:r w:rsidR="00381F87" w:rsidRPr="00F245BC">
        <w:rPr>
          <w:rFonts w:ascii="Arial" w:hAnsi="Arial" w:cs="Arial"/>
          <w:color w:val="231F20"/>
        </w:rPr>
        <w:t>to</w:t>
      </w:r>
      <w:r w:rsidR="00381F87" w:rsidRPr="00F245BC">
        <w:rPr>
          <w:rFonts w:ascii="Arial" w:hAnsi="Arial" w:cs="Arial"/>
          <w:color w:val="231F20"/>
          <w:spacing w:val="-11"/>
        </w:rPr>
        <w:t xml:space="preserve"> </w:t>
      </w:r>
      <w:r w:rsidR="00381F87" w:rsidRPr="00F245BC">
        <w:rPr>
          <w:rFonts w:ascii="Arial" w:hAnsi="Arial" w:cs="Arial"/>
          <w:color w:val="231F20"/>
        </w:rPr>
        <w:t>continual improvement</w:t>
      </w:r>
      <w:r w:rsidR="00381F87" w:rsidRPr="00F245BC">
        <w:rPr>
          <w:rFonts w:ascii="Arial" w:hAnsi="Arial" w:cs="Arial"/>
          <w:color w:val="231F20"/>
          <w:spacing w:val="-13"/>
        </w:rPr>
        <w:t xml:space="preserve"> </w:t>
      </w:r>
      <w:r w:rsidR="00381F87" w:rsidRPr="00F245BC">
        <w:rPr>
          <w:rFonts w:ascii="Arial" w:hAnsi="Arial" w:cs="Arial"/>
          <w:color w:val="231F20"/>
        </w:rPr>
        <w:t>of</w:t>
      </w:r>
      <w:r w:rsidR="00381F87" w:rsidRPr="00F245BC">
        <w:rPr>
          <w:rFonts w:ascii="Arial" w:hAnsi="Arial" w:cs="Arial"/>
          <w:color w:val="231F20"/>
          <w:spacing w:val="-13"/>
        </w:rPr>
        <w:t xml:space="preserve"> </w:t>
      </w:r>
      <w:r w:rsidR="00381F87" w:rsidRPr="00F245BC">
        <w:rPr>
          <w:rFonts w:ascii="Arial" w:hAnsi="Arial" w:cs="Arial"/>
          <w:color w:val="231F20"/>
        </w:rPr>
        <w:t>our</w:t>
      </w:r>
      <w:r w:rsidR="00381F87" w:rsidRPr="00F245BC">
        <w:rPr>
          <w:rFonts w:ascii="Arial" w:hAnsi="Arial" w:cs="Arial"/>
          <w:color w:val="231F20"/>
          <w:spacing w:val="-13"/>
        </w:rPr>
        <w:t xml:space="preserve"> </w:t>
      </w:r>
      <w:r w:rsidR="00381F87" w:rsidRPr="00F245BC">
        <w:rPr>
          <w:rFonts w:ascii="Arial" w:hAnsi="Arial" w:cs="Arial"/>
          <w:color w:val="231F20"/>
        </w:rPr>
        <w:t>service.</w:t>
      </w:r>
      <w:r w:rsidR="00381F87" w:rsidRPr="00F245BC">
        <w:rPr>
          <w:rFonts w:ascii="Arial" w:hAnsi="Arial" w:cs="Arial"/>
          <w:color w:val="231F20"/>
          <w:spacing w:val="-13"/>
        </w:rPr>
        <w:t xml:space="preserve"> </w:t>
      </w:r>
      <w:r w:rsidR="00381F87" w:rsidRPr="00F245BC">
        <w:rPr>
          <w:rFonts w:ascii="Arial" w:hAnsi="Arial" w:cs="Arial"/>
          <w:color w:val="231F20"/>
        </w:rPr>
        <w:t>All</w:t>
      </w:r>
      <w:r w:rsidR="00381F87" w:rsidRPr="00F245BC">
        <w:rPr>
          <w:rFonts w:ascii="Arial" w:hAnsi="Arial" w:cs="Arial"/>
          <w:color w:val="231F20"/>
          <w:spacing w:val="-13"/>
        </w:rPr>
        <w:t xml:space="preserve"> </w:t>
      </w:r>
      <w:r w:rsidR="00381F87" w:rsidRPr="00F245BC">
        <w:rPr>
          <w:rFonts w:ascii="Arial" w:hAnsi="Arial" w:cs="Arial"/>
          <w:color w:val="231F20"/>
        </w:rPr>
        <w:t>complainants</w:t>
      </w:r>
    </w:p>
    <w:p w14:paraId="5BF228B3" w14:textId="77777777" w:rsidR="00E76164" w:rsidRPr="00F245BC" w:rsidRDefault="00381F87">
      <w:pPr>
        <w:pStyle w:val="BodyText"/>
        <w:spacing w:before="0" w:line="247" w:lineRule="auto"/>
        <w:ind w:left="103" w:right="720"/>
        <w:rPr>
          <w:rFonts w:ascii="Arial" w:hAnsi="Arial" w:cs="Arial"/>
        </w:rPr>
      </w:pPr>
      <w:r w:rsidRPr="00F245BC">
        <w:rPr>
          <w:rFonts w:ascii="Arial" w:hAnsi="Arial" w:cs="Arial"/>
          <w:color w:val="231F20"/>
        </w:rPr>
        <w:t>are provided with a copy of the Charter when their complaint is accepted by the</w:t>
      </w:r>
      <w:r w:rsidRPr="00F245BC">
        <w:rPr>
          <w:rFonts w:ascii="Arial" w:hAnsi="Arial" w:cs="Arial"/>
          <w:color w:val="231F20"/>
          <w:spacing w:val="-19"/>
        </w:rPr>
        <w:t xml:space="preserve"> </w:t>
      </w:r>
      <w:r w:rsidRPr="00F245BC">
        <w:rPr>
          <w:rFonts w:ascii="Arial" w:hAnsi="Arial" w:cs="Arial"/>
          <w:color w:val="231F20"/>
        </w:rPr>
        <w:t>Commission. Respondents receive a copy when notified of a complaint.</w:t>
      </w:r>
      <w:r w:rsidRPr="00F245BC">
        <w:rPr>
          <w:rFonts w:ascii="Arial" w:hAnsi="Arial" w:cs="Arial"/>
          <w:color w:val="231F20"/>
          <w:spacing w:val="-12"/>
        </w:rPr>
        <w:t xml:space="preserve"> </w:t>
      </w:r>
      <w:r w:rsidRPr="00F245BC">
        <w:rPr>
          <w:rFonts w:ascii="Arial" w:hAnsi="Arial" w:cs="Arial"/>
          <w:color w:val="231F20"/>
        </w:rPr>
        <w:t>Our</w:t>
      </w:r>
      <w:r w:rsidRPr="00F245BC">
        <w:rPr>
          <w:rFonts w:ascii="Arial" w:hAnsi="Arial" w:cs="Arial"/>
          <w:color w:val="231F20"/>
          <w:spacing w:val="-12"/>
        </w:rPr>
        <w:t xml:space="preserve"> </w:t>
      </w:r>
      <w:r w:rsidRPr="00F245BC">
        <w:rPr>
          <w:rFonts w:ascii="Arial" w:hAnsi="Arial" w:cs="Arial"/>
          <w:color w:val="231F20"/>
        </w:rPr>
        <w:t>Charter</w:t>
      </w:r>
      <w:r w:rsidRPr="00F245BC">
        <w:rPr>
          <w:rFonts w:ascii="Arial" w:hAnsi="Arial" w:cs="Arial"/>
          <w:color w:val="231F20"/>
          <w:spacing w:val="-12"/>
        </w:rPr>
        <w:t xml:space="preserve"> </w:t>
      </w:r>
      <w:r w:rsidRPr="00F245BC">
        <w:rPr>
          <w:rFonts w:ascii="Arial" w:hAnsi="Arial" w:cs="Arial"/>
          <w:color w:val="231F20"/>
        </w:rPr>
        <w:t>of</w:t>
      </w:r>
      <w:r w:rsidRPr="00F245BC">
        <w:rPr>
          <w:rFonts w:ascii="Arial" w:hAnsi="Arial" w:cs="Arial"/>
          <w:color w:val="231F20"/>
          <w:spacing w:val="-12"/>
        </w:rPr>
        <w:t xml:space="preserve"> </w:t>
      </w:r>
      <w:r w:rsidRPr="00F245BC">
        <w:rPr>
          <w:rFonts w:ascii="Arial" w:hAnsi="Arial" w:cs="Arial"/>
          <w:color w:val="231F20"/>
        </w:rPr>
        <w:t>Service</w:t>
      </w:r>
      <w:r w:rsidRPr="00F245BC">
        <w:rPr>
          <w:rFonts w:ascii="Arial" w:hAnsi="Arial" w:cs="Arial"/>
          <w:color w:val="231F20"/>
          <w:spacing w:val="-12"/>
        </w:rPr>
        <w:t xml:space="preserve"> </w:t>
      </w:r>
      <w:r w:rsidRPr="00F245BC">
        <w:rPr>
          <w:rFonts w:ascii="Arial" w:hAnsi="Arial" w:cs="Arial"/>
          <w:color w:val="231F20"/>
        </w:rPr>
        <w:t>is</w:t>
      </w:r>
      <w:r w:rsidRPr="00F245BC">
        <w:rPr>
          <w:rFonts w:ascii="Arial" w:hAnsi="Arial" w:cs="Arial"/>
          <w:color w:val="231F20"/>
          <w:spacing w:val="-12"/>
        </w:rPr>
        <w:t xml:space="preserve"> </w:t>
      </w:r>
      <w:r w:rsidRPr="00F245BC">
        <w:rPr>
          <w:rFonts w:ascii="Arial" w:hAnsi="Arial" w:cs="Arial"/>
          <w:color w:val="231F20"/>
        </w:rPr>
        <w:t>available</w:t>
      </w:r>
      <w:r w:rsidRPr="00F245BC">
        <w:rPr>
          <w:rFonts w:ascii="Arial" w:hAnsi="Arial" w:cs="Arial"/>
          <w:color w:val="231F20"/>
          <w:spacing w:val="-12"/>
        </w:rPr>
        <w:t xml:space="preserve"> </w:t>
      </w:r>
      <w:r w:rsidRPr="00F245BC">
        <w:rPr>
          <w:rFonts w:ascii="Arial" w:hAnsi="Arial" w:cs="Arial"/>
          <w:color w:val="231F20"/>
        </w:rPr>
        <w:t>at</w:t>
      </w:r>
    </w:p>
    <w:p w14:paraId="74105455" w14:textId="77777777" w:rsidR="00E76164" w:rsidRPr="00F245BC" w:rsidRDefault="005E0FFB">
      <w:pPr>
        <w:pStyle w:val="BodyText"/>
        <w:spacing w:before="0" w:line="247" w:lineRule="auto"/>
        <w:ind w:left="103" w:right="373"/>
        <w:rPr>
          <w:rFonts w:ascii="Arial" w:hAnsi="Arial" w:cs="Arial"/>
        </w:rPr>
      </w:pPr>
      <w:hyperlink r:id="rId74">
        <w:r w:rsidR="00381F87" w:rsidRPr="00F245BC">
          <w:rPr>
            <w:rFonts w:ascii="Arial" w:hAnsi="Arial" w:cs="Arial"/>
            <w:color w:val="231F20"/>
            <w:spacing w:val="-1"/>
            <w:w w:val="95"/>
            <w:u w:val="single" w:color="231F20"/>
          </w:rPr>
          <w:t>http://</w:t>
        </w:r>
        <w:proofErr w:type="spellStart"/>
        <w:r w:rsidR="00381F87" w:rsidRPr="00F245BC">
          <w:rPr>
            <w:rFonts w:ascii="Arial" w:hAnsi="Arial" w:cs="Arial"/>
            <w:color w:val="231F20"/>
            <w:spacing w:val="-1"/>
            <w:w w:val="95"/>
            <w:u w:val="single" w:color="231F20"/>
          </w:rPr>
          <w:t>www.humanrights.gov.au</w:t>
        </w:r>
        <w:proofErr w:type="spellEnd"/>
        <w:r w:rsidR="00381F87" w:rsidRPr="00F245BC">
          <w:rPr>
            <w:rFonts w:ascii="Arial" w:hAnsi="Arial" w:cs="Arial"/>
            <w:color w:val="231F20"/>
            <w:spacing w:val="-1"/>
            <w:w w:val="95"/>
            <w:u w:val="single" w:color="231F20"/>
          </w:rPr>
          <w:t>/complaints-charter-</w:t>
        </w:r>
        <w:r w:rsidR="00381F87" w:rsidRPr="00F245BC">
          <w:rPr>
            <w:rFonts w:ascii="Arial" w:hAnsi="Arial" w:cs="Arial"/>
            <w:color w:val="231F20"/>
            <w:w w:val="95"/>
            <w:u w:val="single" w:color="231F20"/>
          </w:rPr>
          <w:t xml:space="preserve"> </w:t>
        </w:r>
      </w:hyperlink>
      <w:hyperlink r:id="rId75">
        <w:r w:rsidR="00381F87" w:rsidRPr="00F245BC">
          <w:rPr>
            <w:rFonts w:ascii="Arial" w:hAnsi="Arial" w:cs="Arial"/>
            <w:color w:val="231F20"/>
            <w:u w:val="single" w:color="231F20"/>
          </w:rPr>
          <w:t>service</w:t>
        </w:r>
      </w:hyperlink>
      <w:r w:rsidR="00381F87" w:rsidRPr="00F245BC">
        <w:rPr>
          <w:rFonts w:ascii="Arial" w:hAnsi="Arial" w:cs="Arial"/>
          <w:color w:val="231F20"/>
          <w:u w:val="single" w:color="231F20"/>
        </w:rPr>
        <w:t>.</w:t>
      </w:r>
    </w:p>
    <w:p w14:paraId="31804401" w14:textId="77777777" w:rsidR="00E76164" w:rsidRPr="00F245BC" w:rsidRDefault="00381F87">
      <w:pPr>
        <w:pStyle w:val="BodyText"/>
        <w:spacing w:line="247" w:lineRule="auto"/>
        <w:ind w:left="103" w:right="373"/>
        <w:rPr>
          <w:rFonts w:ascii="Arial" w:hAnsi="Arial" w:cs="Arial"/>
        </w:rPr>
      </w:pPr>
      <w:r w:rsidRPr="00F245BC">
        <w:rPr>
          <w:rFonts w:ascii="Arial" w:hAnsi="Arial" w:cs="Arial"/>
          <w:color w:val="231F20"/>
        </w:rPr>
        <w:t>In 2014–15 the Commission received one complaint about its service under the complaint process provided</w:t>
      </w:r>
      <w:r w:rsidRPr="00F245BC">
        <w:rPr>
          <w:rFonts w:ascii="Arial" w:hAnsi="Arial" w:cs="Arial"/>
          <w:color w:val="231F20"/>
          <w:spacing w:val="-17"/>
        </w:rPr>
        <w:t xml:space="preserve"> </w:t>
      </w:r>
      <w:r w:rsidRPr="00F245BC">
        <w:rPr>
          <w:rFonts w:ascii="Arial" w:hAnsi="Arial" w:cs="Arial"/>
          <w:color w:val="231F20"/>
        </w:rPr>
        <w:t>in</w:t>
      </w:r>
      <w:r w:rsidRPr="00F245BC">
        <w:rPr>
          <w:rFonts w:ascii="Arial" w:hAnsi="Arial" w:cs="Arial"/>
          <w:color w:val="231F20"/>
          <w:spacing w:val="-17"/>
        </w:rPr>
        <w:t xml:space="preserve"> </w:t>
      </w:r>
      <w:r w:rsidRPr="00F245BC">
        <w:rPr>
          <w:rFonts w:ascii="Arial" w:hAnsi="Arial" w:cs="Arial"/>
          <w:color w:val="231F20"/>
        </w:rPr>
        <w:t>the</w:t>
      </w:r>
      <w:r w:rsidRPr="00F245BC">
        <w:rPr>
          <w:rFonts w:ascii="Arial" w:hAnsi="Arial" w:cs="Arial"/>
          <w:color w:val="231F20"/>
          <w:spacing w:val="-17"/>
        </w:rPr>
        <w:t xml:space="preserve"> </w:t>
      </w:r>
      <w:r w:rsidRPr="00F245BC">
        <w:rPr>
          <w:rFonts w:ascii="Arial" w:hAnsi="Arial" w:cs="Arial"/>
          <w:color w:val="231F20"/>
          <w:spacing w:val="-3"/>
        </w:rPr>
        <w:t>Charter.</w:t>
      </w:r>
    </w:p>
    <w:p w14:paraId="20BDAF69" w14:textId="77777777" w:rsidR="00E76164" w:rsidRPr="00F245BC" w:rsidRDefault="00E76164">
      <w:pPr>
        <w:spacing w:line="247" w:lineRule="auto"/>
        <w:rPr>
          <w:rFonts w:ascii="Arial" w:hAnsi="Arial" w:cs="Arial"/>
        </w:rPr>
        <w:sectPr w:rsidR="00E76164" w:rsidRPr="00F245BC">
          <w:type w:val="continuous"/>
          <w:pgSz w:w="9980" w:h="14180"/>
          <w:pgMar w:top="1180" w:right="260" w:bottom="280" w:left="860" w:header="720" w:footer="720" w:gutter="0"/>
          <w:cols w:num="2" w:space="720" w:equalWidth="0">
            <w:col w:w="4066" w:space="328"/>
            <w:col w:w="4466"/>
          </w:cols>
        </w:sectPr>
      </w:pPr>
    </w:p>
    <w:p w14:paraId="27FF08D7" w14:textId="77777777" w:rsidR="00E76164" w:rsidRPr="00F245BC" w:rsidRDefault="00E76164">
      <w:pPr>
        <w:rPr>
          <w:rFonts w:ascii="Arial" w:eastAsia="Trebuchet MS" w:hAnsi="Arial" w:cs="Arial"/>
          <w:sz w:val="20"/>
          <w:szCs w:val="20"/>
        </w:rPr>
      </w:pPr>
    </w:p>
    <w:p w14:paraId="7E02F4B2" w14:textId="77777777" w:rsidR="00E76164" w:rsidRPr="00F245BC" w:rsidRDefault="00E76164">
      <w:pPr>
        <w:rPr>
          <w:rFonts w:ascii="Arial" w:eastAsia="Trebuchet MS" w:hAnsi="Arial" w:cs="Arial"/>
          <w:sz w:val="20"/>
          <w:szCs w:val="20"/>
        </w:rPr>
      </w:pPr>
    </w:p>
    <w:p w14:paraId="527253A3" w14:textId="77777777" w:rsidR="00E76164" w:rsidRPr="00F245BC" w:rsidRDefault="00E76164">
      <w:pPr>
        <w:rPr>
          <w:rFonts w:ascii="Arial" w:eastAsia="Trebuchet MS" w:hAnsi="Arial" w:cs="Arial"/>
          <w:sz w:val="20"/>
          <w:szCs w:val="20"/>
        </w:rPr>
      </w:pPr>
    </w:p>
    <w:p w14:paraId="06FF818A" w14:textId="77777777" w:rsidR="00E76164" w:rsidRPr="00F245BC" w:rsidRDefault="00E76164">
      <w:pPr>
        <w:rPr>
          <w:rFonts w:ascii="Arial" w:eastAsia="Trebuchet MS" w:hAnsi="Arial" w:cs="Arial"/>
          <w:sz w:val="20"/>
          <w:szCs w:val="20"/>
        </w:rPr>
      </w:pPr>
    </w:p>
    <w:p w14:paraId="13193F23" w14:textId="77777777" w:rsidR="00E76164" w:rsidRPr="00F245BC" w:rsidRDefault="00E76164">
      <w:pPr>
        <w:rPr>
          <w:rFonts w:ascii="Arial" w:eastAsia="Trebuchet MS" w:hAnsi="Arial" w:cs="Arial"/>
          <w:sz w:val="20"/>
          <w:szCs w:val="20"/>
        </w:rPr>
      </w:pPr>
    </w:p>
    <w:p w14:paraId="4A97D770" w14:textId="77777777" w:rsidR="00E76164" w:rsidRPr="00F245BC" w:rsidRDefault="00E76164">
      <w:pPr>
        <w:spacing w:before="8"/>
        <w:rPr>
          <w:rFonts w:ascii="Arial" w:eastAsia="Trebuchet MS" w:hAnsi="Arial" w:cs="Arial"/>
        </w:rPr>
      </w:pPr>
    </w:p>
    <w:p w14:paraId="3E30C698" w14:textId="77777777" w:rsidR="00E76164" w:rsidRPr="00F245BC" w:rsidRDefault="00E76164">
      <w:pPr>
        <w:rPr>
          <w:rFonts w:ascii="Arial" w:eastAsia="Trebuchet MS" w:hAnsi="Arial" w:cs="Arial"/>
        </w:rPr>
        <w:sectPr w:rsidR="00E76164" w:rsidRPr="00F245BC">
          <w:pgSz w:w="9980" w:h="14180"/>
          <w:pgMar w:top="1320" w:right="860" w:bottom="500" w:left="340" w:header="0" w:footer="317" w:gutter="0"/>
          <w:cols w:space="720"/>
        </w:sectPr>
      </w:pPr>
    </w:p>
    <w:p w14:paraId="703F8610" w14:textId="77777777" w:rsidR="00E76164" w:rsidRPr="00F245BC" w:rsidRDefault="00381F87">
      <w:pPr>
        <w:pStyle w:val="Heading5"/>
        <w:spacing w:before="97" w:line="260" w:lineRule="exact"/>
        <w:ind w:left="283" w:right="632"/>
        <w:rPr>
          <w:rFonts w:ascii="Arial" w:hAnsi="Arial" w:cs="Arial"/>
        </w:rPr>
      </w:pPr>
      <w:r w:rsidRPr="00F245BC">
        <w:rPr>
          <w:rFonts w:ascii="Arial" w:hAnsi="Arial" w:cs="Arial"/>
          <w:color w:val="1CBECA"/>
        </w:rPr>
        <w:lastRenderedPageBreak/>
        <w:t>Ensuring accountability for</w:t>
      </w:r>
      <w:r w:rsidRPr="00F245BC">
        <w:rPr>
          <w:rFonts w:ascii="Arial" w:hAnsi="Arial" w:cs="Arial"/>
          <w:color w:val="1CBECA"/>
          <w:spacing w:val="-10"/>
        </w:rPr>
        <w:t xml:space="preserve"> </w:t>
      </w:r>
      <w:r w:rsidRPr="00F245BC">
        <w:rPr>
          <w:rFonts w:ascii="Arial" w:hAnsi="Arial" w:cs="Arial"/>
          <w:color w:val="1CBECA"/>
        </w:rPr>
        <w:t>our administrative</w:t>
      </w:r>
      <w:r w:rsidRPr="00F245BC">
        <w:rPr>
          <w:rFonts w:ascii="Arial" w:hAnsi="Arial" w:cs="Arial"/>
          <w:color w:val="1CBECA"/>
          <w:spacing w:val="10"/>
        </w:rPr>
        <w:t xml:space="preserve"> </w:t>
      </w:r>
      <w:r w:rsidRPr="00F245BC">
        <w:rPr>
          <w:rFonts w:ascii="Arial" w:hAnsi="Arial" w:cs="Arial"/>
          <w:color w:val="1CBECA"/>
        </w:rPr>
        <w:t>decisions</w:t>
      </w:r>
    </w:p>
    <w:p w14:paraId="500713A4" w14:textId="77777777" w:rsidR="00E76164" w:rsidRPr="00F245BC" w:rsidRDefault="00381F87">
      <w:pPr>
        <w:pStyle w:val="BodyText"/>
        <w:spacing w:before="105" w:line="247" w:lineRule="auto"/>
        <w:ind w:right="-17"/>
        <w:rPr>
          <w:rFonts w:ascii="Arial" w:hAnsi="Arial" w:cs="Arial"/>
        </w:rPr>
      </w:pPr>
      <w:r w:rsidRPr="00F245BC">
        <w:rPr>
          <w:rFonts w:ascii="Arial" w:hAnsi="Arial" w:cs="Arial"/>
          <w:color w:val="231F20"/>
        </w:rPr>
        <w:t>People who are affected by</w:t>
      </w:r>
      <w:r w:rsidRPr="00F245BC">
        <w:rPr>
          <w:rFonts w:ascii="Arial" w:hAnsi="Arial" w:cs="Arial"/>
          <w:color w:val="231F20"/>
          <w:spacing w:val="-36"/>
        </w:rPr>
        <w:t xml:space="preserve"> </w:t>
      </w:r>
      <w:r w:rsidRPr="00F245BC">
        <w:rPr>
          <w:rFonts w:ascii="Arial" w:hAnsi="Arial" w:cs="Arial"/>
          <w:color w:val="231F20"/>
        </w:rPr>
        <w:t>administrative</w:t>
      </w:r>
      <w:r w:rsidRPr="00F245BC">
        <w:rPr>
          <w:rFonts w:ascii="Arial" w:hAnsi="Arial" w:cs="Arial"/>
          <w:color w:val="231F20"/>
          <w:spacing w:val="-8"/>
        </w:rPr>
        <w:t xml:space="preserve"> </w:t>
      </w:r>
      <w:r w:rsidRPr="00F245BC">
        <w:rPr>
          <w:rFonts w:ascii="Arial" w:hAnsi="Arial" w:cs="Arial"/>
          <w:color w:val="231F20"/>
        </w:rPr>
        <w:t>decisions</w:t>
      </w:r>
      <w:r w:rsidRPr="00F245BC">
        <w:rPr>
          <w:rFonts w:ascii="Arial" w:hAnsi="Arial" w:cs="Arial"/>
          <w:color w:val="231F20"/>
          <w:w w:val="104"/>
        </w:rPr>
        <w:t xml:space="preserve"> </w:t>
      </w:r>
      <w:r w:rsidRPr="00F245BC">
        <w:rPr>
          <w:rFonts w:ascii="Arial" w:hAnsi="Arial" w:cs="Arial"/>
          <w:color w:val="231F20"/>
        </w:rPr>
        <w:t>we have made may be entitled to seek a review of those</w:t>
      </w:r>
      <w:r w:rsidRPr="00F245BC">
        <w:rPr>
          <w:rFonts w:ascii="Arial" w:hAnsi="Arial" w:cs="Arial"/>
          <w:color w:val="231F20"/>
          <w:spacing w:val="-11"/>
        </w:rPr>
        <w:t xml:space="preserve"> </w:t>
      </w:r>
      <w:r w:rsidRPr="00F245BC">
        <w:rPr>
          <w:rFonts w:ascii="Arial" w:hAnsi="Arial" w:cs="Arial"/>
          <w:color w:val="231F20"/>
        </w:rPr>
        <w:t>decisions</w:t>
      </w:r>
      <w:r w:rsidRPr="00F245BC">
        <w:rPr>
          <w:rFonts w:ascii="Arial" w:hAnsi="Arial" w:cs="Arial"/>
          <w:color w:val="231F20"/>
          <w:spacing w:val="-11"/>
        </w:rPr>
        <w:t xml:space="preserve"> </w:t>
      </w:r>
      <w:r w:rsidRPr="00F245BC">
        <w:rPr>
          <w:rFonts w:ascii="Arial" w:hAnsi="Arial" w:cs="Arial"/>
          <w:color w:val="231F20"/>
        </w:rPr>
        <w:t>before</w:t>
      </w:r>
      <w:r w:rsidRPr="00F245BC">
        <w:rPr>
          <w:rFonts w:ascii="Arial" w:hAnsi="Arial" w:cs="Arial"/>
          <w:color w:val="231F20"/>
          <w:spacing w:val="-11"/>
        </w:rPr>
        <w:t xml:space="preserve"> </w:t>
      </w:r>
      <w:r w:rsidRPr="00F245BC">
        <w:rPr>
          <w:rFonts w:ascii="Arial" w:hAnsi="Arial" w:cs="Arial"/>
          <w:color w:val="231F20"/>
        </w:rPr>
        <w:t>a</w:t>
      </w:r>
      <w:r w:rsidRPr="00F245BC">
        <w:rPr>
          <w:rFonts w:ascii="Arial" w:hAnsi="Arial" w:cs="Arial"/>
          <w:color w:val="231F20"/>
          <w:spacing w:val="-11"/>
        </w:rPr>
        <w:t xml:space="preserve"> </w:t>
      </w:r>
      <w:r w:rsidRPr="00F245BC">
        <w:rPr>
          <w:rFonts w:ascii="Arial" w:hAnsi="Arial" w:cs="Arial"/>
          <w:color w:val="231F20"/>
        </w:rPr>
        <w:t>court</w:t>
      </w:r>
      <w:r w:rsidRPr="00F245BC">
        <w:rPr>
          <w:rFonts w:ascii="Arial" w:hAnsi="Arial" w:cs="Arial"/>
          <w:color w:val="231F20"/>
          <w:spacing w:val="-11"/>
        </w:rPr>
        <w:t xml:space="preserve"> </w:t>
      </w:r>
      <w:r w:rsidRPr="00F245BC">
        <w:rPr>
          <w:rFonts w:ascii="Arial" w:hAnsi="Arial" w:cs="Arial"/>
          <w:color w:val="231F20"/>
        </w:rPr>
        <w:t>or</w:t>
      </w:r>
      <w:r w:rsidRPr="00F245BC">
        <w:rPr>
          <w:rFonts w:ascii="Arial" w:hAnsi="Arial" w:cs="Arial"/>
          <w:color w:val="231F20"/>
          <w:spacing w:val="-11"/>
        </w:rPr>
        <w:t xml:space="preserve"> </w:t>
      </w:r>
      <w:r w:rsidRPr="00F245BC">
        <w:rPr>
          <w:rFonts w:ascii="Arial" w:hAnsi="Arial" w:cs="Arial"/>
          <w:color w:val="231F20"/>
        </w:rPr>
        <w:t>tribunal.</w:t>
      </w:r>
    </w:p>
    <w:p w14:paraId="3A894FEC" w14:textId="77777777" w:rsidR="00E76164" w:rsidRPr="00F245BC" w:rsidRDefault="00381F87">
      <w:pPr>
        <w:spacing w:before="114" w:line="249" w:lineRule="auto"/>
        <w:ind w:left="283" w:right="13"/>
        <w:rPr>
          <w:rFonts w:ascii="Arial" w:eastAsia="Trebuchet MS" w:hAnsi="Arial" w:cs="Arial"/>
          <w:sz w:val="17"/>
          <w:szCs w:val="17"/>
        </w:rPr>
      </w:pPr>
      <w:r w:rsidRPr="00F245BC">
        <w:rPr>
          <w:rFonts w:ascii="Arial" w:hAnsi="Arial" w:cs="Arial"/>
          <w:b/>
          <w:color w:val="231F20"/>
          <w:sz w:val="17"/>
        </w:rPr>
        <w:t xml:space="preserve">Judicial review: </w:t>
      </w:r>
      <w:r w:rsidRPr="00F245BC">
        <w:rPr>
          <w:rFonts w:ascii="Arial" w:hAnsi="Arial" w:cs="Arial"/>
          <w:color w:val="231F20"/>
          <w:sz w:val="17"/>
        </w:rPr>
        <w:t>Judicial review of Commission decisions can be sought by application to the Federal</w:t>
      </w:r>
      <w:r w:rsidRPr="00F245BC">
        <w:rPr>
          <w:rFonts w:ascii="Arial" w:hAnsi="Arial" w:cs="Arial"/>
          <w:color w:val="231F20"/>
          <w:spacing w:val="-11"/>
          <w:sz w:val="17"/>
        </w:rPr>
        <w:t xml:space="preserve"> </w:t>
      </w:r>
      <w:r w:rsidRPr="00F245BC">
        <w:rPr>
          <w:rFonts w:ascii="Arial" w:hAnsi="Arial" w:cs="Arial"/>
          <w:color w:val="231F20"/>
          <w:sz w:val="17"/>
        </w:rPr>
        <w:t>Court</w:t>
      </w:r>
      <w:r w:rsidRPr="00F245BC">
        <w:rPr>
          <w:rFonts w:ascii="Arial" w:hAnsi="Arial" w:cs="Arial"/>
          <w:color w:val="231F20"/>
          <w:spacing w:val="-11"/>
          <w:sz w:val="17"/>
        </w:rPr>
        <w:t xml:space="preserve"> </w:t>
      </w:r>
      <w:r w:rsidRPr="00F245BC">
        <w:rPr>
          <w:rFonts w:ascii="Arial" w:hAnsi="Arial" w:cs="Arial"/>
          <w:color w:val="231F20"/>
          <w:sz w:val="17"/>
        </w:rPr>
        <w:t>or</w:t>
      </w:r>
      <w:r w:rsidRPr="00F245BC">
        <w:rPr>
          <w:rFonts w:ascii="Arial" w:hAnsi="Arial" w:cs="Arial"/>
          <w:color w:val="231F20"/>
          <w:spacing w:val="-11"/>
          <w:sz w:val="17"/>
        </w:rPr>
        <w:t xml:space="preserve"> </w:t>
      </w:r>
      <w:r w:rsidRPr="00F245BC">
        <w:rPr>
          <w:rFonts w:ascii="Arial" w:hAnsi="Arial" w:cs="Arial"/>
          <w:color w:val="231F20"/>
          <w:sz w:val="17"/>
        </w:rPr>
        <w:t>the</w:t>
      </w:r>
      <w:r w:rsidRPr="00F245BC">
        <w:rPr>
          <w:rFonts w:ascii="Arial" w:hAnsi="Arial" w:cs="Arial"/>
          <w:color w:val="231F20"/>
          <w:spacing w:val="-11"/>
          <w:sz w:val="17"/>
        </w:rPr>
        <w:t xml:space="preserve"> </w:t>
      </w:r>
      <w:r w:rsidRPr="00F245BC">
        <w:rPr>
          <w:rFonts w:ascii="Arial" w:hAnsi="Arial" w:cs="Arial"/>
          <w:color w:val="231F20"/>
          <w:sz w:val="17"/>
        </w:rPr>
        <w:t>Federal</w:t>
      </w:r>
      <w:r w:rsidRPr="00F245BC">
        <w:rPr>
          <w:rFonts w:ascii="Arial" w:hAnsi="Arial" w:cs="Arial"/>
          <w:color w:val="231F20"/>
          <w:spacing w:val="-11"/>
          <w:sz w:val="17"/>
        </w:rPr>
        <w:t xml:space="preserve"> </w:t>
      </w:r>
      <w:r w:rsidRPr="00F245BC">
        <w:rPr>
          <w:rFonts w:ascii="Arial" w:hAnsi="Arial" w:cs="Arial"/>
          <w:color w:val="231F20"/>
          <w:sz w:val="17"/>
        </w:rPr>
        <w:t>Circuit</w:t>
      </w:r>
      <w:r w:rsidRPr="00F245BC">
        <w:rPr>
          <w:rFonts w:ascii="Arial" w:hAnsi="Arial" w:cs="Arial"/>
          <w:color w:val="231F20"/>
          <w:spacing w:val="-11"/>
          <w:sz w:val="17"/>
        </w:rPr>
        <w:t xml:space="preserve"> </w:t>
      </w:r>
      <w:r w:rsidRPr="00F245BC">
        <w:rPr>
          <w:rFonts w:ascii="Arial" w:hAnsi="Arial" w:cs="Arial"/>
          <w:color w:val="231F20"/>
          <w:sz w:val="17"/>
        </w:rPr>
        <w:t>Court</w:t>
      </w:r>
      <w:r w:rsidRPr="00F245BC">
        <w:rPr>
          <w:rFonts w:ascii="Arial" w:hAnsi="Arial" w:cs="Arial"/>
          <w:color w:val="231F20"/>
          <w:spacing w:val="-11"/>
          <w:sz w:val="17"/>
        </w:rPr>
        <w:t xml:space="preserve"> </w:t>
      </w:r>
      <w:r w:rsidRPr="00F245BC">
        <w:rPr>
          <w:rFonts w:ascii="Arial" w:hAnsi="Arial" w:cs="Arial"/>
          <w:color w:val="231F20"/>
          <w:sz w:val="17"/>
        </w:rPr>
        <w:t>under</w:t>
      </w:r>
      <w:r w:rsidRPr="00F245BC">
        <w:rPr>
          <w:rFonts w:ascii="Arial" w:hAnsi="Arial" w:cs="Arial"/>
          <w:color w:val="231F20"/>
          <w:spacing w:val="-11"/>
          <w:sz w:val="17"/>
        </w:rPr>
        <w:t xml:space="preserve"> </w:t>
      </w:r>
      <w:r w:rsidRPr="00F245BC">
        <w:rPr>
          <w:rFonts w:ascii="Arial" w:hAnsi="Arial" w:cs="Arial"/>
          <w:color w:val="231F20"/>
          <w:sz w:val="17"/>
        </w:rPr>
        <w:t xml:space="preserve">the </w:t>
      </w:r>
      <w:r w:rsidRPr="00F245BC">
        <w:rPr>
          <w:rFonts w:ascii="Arial" w:hAnsi="Arial" w:cs="Arial"/>
          <w:i/>
          <w:color w:val="231F20"/>
          <w:sz w:val="17"/>
        </w:rPr>
        <w:t xml:space="preserve">Administrative Decisions (Judicial Review) Act 1977 </w:t>
      </w:r>
      <w:r w:rsidRPr="00F245BC">
        <w:rPr>
          <w:rFonts w:ascii="Arial" w:hAnsi="Arial" w:cs="Arial"/>
          <w:color w:val="231F20"/>
          <w:sz w:val="17"/>
        </w:rPr>
        <w:t>(</w:t>
      </w:r>
      <w:proofErr w:type="spellStart"/>
      <w:r w:rsidRPr="00F245BC">
        <w:rPr>
          <w:rFonts w:ascii="Arial" w:hAnsi="Arial" w:cs="Arial"/>
          <w:color w:val="231F20"/>
          <w:sz w:val="17"/>
        </w:rPr>
        <w:t>Cth</w:t>
      </w:r>
      <w:proofErr w:type="spellEnd"/>
      <w:r w:rsidRPr="00F245BC">
        <w:rPr>
          <w:rFonts w:ascii="Arial" w:hAnsi="Arial" w:cs="Arial"/>
          <w:color w:val="231F20"/>
          <w:sz w:val="17"/>
        </w:rPr>
        <w:t>).</w:t>
      </w:r>
    </w:p>
    <w:p w14:paraId="40CBE64E" w14:textId="77777777" w:rsidR="00E76164" w:rsidRPr="00F245BC" w:rsidRDefault="00381F87">
      <w:pPr>
        <w:pStyle w:val="BodyText"/>
        <w:spacing w:before="112" w:line="247" w:lineRule="auto"/>
        <w:ind w:right="162"/>
        <w:jc w:val="both"/>
        <w:rPr>
          <w:rFonts w:ascii="Arial" w:hAnsi="Arial" w:cs="Arial"/>
        </w:rPr>
      </w:pPr>
      <w:r w:rsidRPr="00F245BC">
        <w:rPr>
          <w:rFonts w:ascii="Arial" w:hAnsi="Arial" w:cs="Arial"/>
          <w:color w:val="231F20"/>
        </w:rPr>
        <w:t>In</w:t>
      </w:r>
      <w:r w:rsidRPr="00F245BC">
        <w:rPr>
          <w:rFonts w:ascii="Arial" w:hAnsi="Arial" w:cs="Arial"/>
          <w:color w:val="231F20"/>
          <w:spacing w:val="-13"/>
        </w:rPr>
        <w:t xml:space="preserve"> </w:t>
      </w:r>
      <w:r w:rsidRPr="00F245BC">
        <w:rPr>
          <w:rFonts w:ascii="Arial" w:hAnsi="Arial" w:cs="Arial"/>
          <w:color w:val="231F20"/>
        </w:rPr>
        <w:t>accordance</w:t>
      </w:r>
      <w:r w:rsidRPr="00F245BC">
        <w:rPr>
          <w:rFonts w:ascii="Arial" w:hAnsi="Arial" w:cs="Arial"/>
          <w:color w:val="231F20"/>
          <w:spacing w:val="-13"/>
        </w:rPr>
        <w:t xml:space="preserve"> </w:t>
      </w:r>
      <w:r w:rsidRPr="00F245BC">
        <w:rPr>
          <w:rFonts w:ascii="Arial" w:hAnsi="Arial" w:cs="Arial"/>
          <w:color w:val="231F20"/>
        </w:rPr>
        <w:t>with</w:t>
      </w:r>
      <w:r w:rsidRPr="00F245BC">
        <w:rPr>
          <w:rFonts w:ascii="Arial" w:hAnsi="Arial" w:cs="Arial"/>
          <w:color w:val="231F20"/>
          <w:spacing w:val="-13"/>
        </w:rPr>
        <w:t xml:space="preserve"> </w:t>
      </w:r>
      <w:r w:rsidRPr="00F245BC">
        <w:rPr>
          <w:rFonts w:ascii="Arial" w:hAnsi="Arial" w:cs="Arial"/>
          <w:color w:val="231F20"/>
        </w:rPr>
        <w:t>established</w:t>
      </w:r>
      <w:r w:rsidRPr="00F245BC">
        <w:rPr>
          <w:rFonts w:ascii="Arial" w:hAnsi="Arial" w:cs="Arial"/>
          <w:color w:val="231F20"/>
          <w:spacing w:val="-13"/>
        </w:rPr>
        <w:t xml:space="preserve"> </w:t>
      </w:r>
      <w:r w:rsidRPr="00F245BC">
        <w:rPr>
          <w:rFonts w:ascii="Arial" w:hAnsi="Arial" w:cs="Arial"/>
          <w:color w:val="231F20"/>
        </w:rPr>
        <w:t>legal</w:t>
      </w:r>
      <w:r w:rsidRPr="00F245BC">
        <w:rPr>
          <w:rFonts w:ascii="Arial" w:hAnsi="Arial" w:cs="Arial"/>
          <w:color w:val="231F20"/>
          <w:spacing w:val="-13"/>
        </w:rPr>
        <w:t xml:space="preserve"> </w:t>
      </w:r>
      <w:r w:rsidRPr="00F245BC">
        <w:rPr>
          <w:rFonts w:ascii="Arial" w:hAnsi="Arial" w:cs="Arial"/>
          <w:color w:val="231F20"/>
        </w:rPr>
        <w:t>principle,</w:t>
      </w:r>
      <w:r w:rsidRPr="00F245BC">
        <w:rPr>
          <w:rFonts w:ascii="Arial" w:hAnsi="Arial" w:cs="Arial"/>
          <w:color w:val="231F20"/>
          <w:spacing w:val="-13"/>
        </w:rPr>
        <w:t xml:space="preserve"> </w:t>
      </w:r>
      <w:r w:rsidRPr="00F245BC">
        <w:rPr>
          <w:rFonts w:ascii="Arial" w:hAnsi="Arial" w:cs="Arial"/>
          <w:color w:val="231F20"/>
        </w:rPr>
        <w:t>the Commission (as decision maker) usually does not play</w:t>
      </w:r>
      <w:r w:rsidRPr="00F245BC">
        <w:rPr>
          <w:rFonts w:ascii="Arial" w:hAnsi="Arial" w:cs="Arial"/>
          <w:color w:val="231F20"/>
          <w:spacing w:val="-6"/>
        </w:rPr>
        <w:t xml:space="preserve"> </w:t>
      </w:r>
      <w:r w:rsidRPr="00F245BC">
        <w:rPr>
          <w:rFonts w:ascii="Arial" w:hAnsi="Arial" w:cs="Arial"/>
          <w:color w:val="231F20"/>
        </w:rPr>
        <w:t>an</w:t>
      </w:r>
      <w:r w:rsidRPr="00F245BC">
        <w:rPr>
          <w:rFonts w:ascii="Arial" w:hAnsi="Arial" w:cs="Arial"/>
          <w:color w:val="231F20"/>
          <w:spacing w:val="-6"/>
        </w:rPr>
        <w:t xml:space="preserve"> </w:t>
      </w:r>
      <w:r w:rsidRPr="00F245BC">
        <w:rPr>
          <w:rFonts w:ascii="Arial" w:hAnsi="Arial" w:cs="Arial"/>
          <w:color w:val="231F20"/>
        </w:rPr>
        <w:t>active</w:t>
      </w:r>
      <w:r w:rsidRPr="00F245BC">
        <w:rPr>
          <w:rFonts w:ascii="Arial" w:hAnsi="Arial" w:cs="Arial"/>
          <w:color w:val="231F20"/>
          <w:spacing w:val="-6"/>
        </w:rPr>
        <w:t xml:space="preserve"> </w:t>
      </w:r>
      <w:r w:rsidRPr="00F245BC">
        <w:rPr>
          <w:rFonts w:ascii="Arial" w:hAnsi="Arial" w:cs="Arial"/>
          <w:color w:val="231F20"/>
        </w:rPr>
        <w:t>role</w:t>
      </w:r>
      <w:r w:rsidRPr="00F245BC">
        <w:rPr>
          <w:rFonts w:ascii="Arial" w:hAnsi="Arial" w:cs="Arial"/>
          <w:color w:val="231F20"/>
          <w:spacing w:val="-6"/>
        </w:rPr>
        <w:t xml:space="preserve"> </w:t>
      </w:r>
      <w:r w:rsidRPr="00F245BC">
        <w:rPr>
          <w:rFonts w:ascii="Arial" w:hAnsi="Arial" w:cs="Arial"/>
          <w:color w:val="231F20"/>
        </w:rPr>
        <w:t>in</w:t>
      </w:r>
      <w:r w:rsidRPr="00F245BC">
        <w:rPr>
          <w:rFonts w:ascii="Arial" w:hAnsi="Arial" w:cs="Arial"/>
          <w:color w:val="231F20"/>
          <w:spacing w:val="-6"/>
        </w:rPr>
        <w:t xml:space="preserve"> </w:t>
      </w:r>
      <w:r w:rsidRPr="00F245BC">
        <w:rPr>
          <w:rFonts w:ascii="Arial" w:hAnsi="Arial" w:cs="Arial"/>
          <w:color w:val="231F20"/>
        </w:rPr>
        <w:t>those</w:t>
      </w:r>
      <w:r w:rsidRPr="00F245BC">
        <w:rPr>
          <w:rFonts w:ascii="Arial" w:hAnsi="Arial" w:cs="Arial"/>
          <w:color w:val="231F20"/>
          <w:spacing w:val="-6"/>
        </w:rPr>
        <w:t xml:space="preserve"> </w:t>
      </w:r>
      <w:r w:rsidRPr="00F245BC">
        <w:rPr>
          <w:rFonts w:ascii="Arial" w:hAnsi="Arial" w:cs="Arial"/>
          <w:color w:val="231F20"/>
        </w:rPr>
        <w:t>proceedings.</w:t>
      </w:r>
      <w:r w:rsidRPr="00F245BC">
        <w:rPr>
          <w:rFonts w:ascii="Arial" w:hAnsi="Arial" w:cs="Arial"/>
          <w:color w:val="231F20"/>
          <w:spacing w:val="-6"/>
        </w:rPr>
        <w:t xml:space="preserve"> </w:t>
      </w:r>
      <w:r w:rsidRPr="00F245BC">
        <w:rPr>
          <w:rFonts w:ascii="Arial" w:hAnsi="Arial" w:cs="Arial"/>
          <w:color w:val="231F20"/>
        </w:rPr>
        <w:t>This</w:t>
      </w:r>
      <w:r w:rsidRPr="00F245BC">
        <w:rPr>
          <w:rFonts w:ascii="Arial" w:hAnsi="Arial" w:cs="Arial"/>
          <w:color w:val="231F20"/>
          <w:spacing w:val="-6"/>
        </w:rPr>
        <w:t xml:space="preserve"> </w:t>
      </w:r>
      <w:r w:rsidRPr="00F245BC">
        <w:rPr>
          <w:rFonts w:ascii="Arial" w:hAnsi="Arial" w:cs="Arial"/>
          <w:color w:val="231F20"/>
        </w:rPr>
        <w:t>is</w:t>
      </w:r>
    </w:p>
    <w:p w14:paraId="694F0272" w14:textId="77777777" w:rsidR="00E76164" w:rsidRPr="00F245BC" w:rsidRDefault="00381F87">
      <w:pPr>
        <w:pStyle w:val="BodyText"/>
        <w:spacing w:before="0" w:line="247" w:lineRule="auto"/>
        <w:ind w:right="96"/>
        <w:rPr>
          <w:rFonts w:ascii="Arial" w:hAnsi="Arial" w:cs="Arial"/>
        </w:rPr>
      </w:pPr>
      <w:r w:rsidRPr="00F245BC">
        <w:rPr>
          <w:rFonts w:ascii="Arial" w:hAnsi="Arial" w:cs="Arial"/>
          <w:color w:val="231F20"/>
        </w:rPr>
        <w:t>to avoid a perception of bias in the event that a matter is remitted to the Commission for further determination. Instead, the Commission agrees to be bound by the decision of the Court and leaves the substantive parties (usually the complainant and</w:t>
      </w:r>
      <w:r w:rsidRPr="00F245BC">
        <w:rPr>
          <w:rFonts w:ascii="Arial" w:hAnsi="Arial" w:cs="Arial"/>
          <w:color w:val="231F20"/>
          <w:spacing w:val="-8"/>
        </w:rPr>
        <w:t xml:space="preserve"> </w:t>
      </w:r>
      <w:r w:rsidRPr="00F245BC">
        <w:rPr>
          <w:rFonts w:ascii="Arial" w:hAnsi="Arial" w:cs="Arial"/>
          <w:color w:val="231F20"/>
        </w:rPr>
        <w:t>respondent</w:t>
      </w:r>
      <w:r w:rsidRPr="00F245BC">
        <w:rPr>
          <w:rFonts w:ascii="Arial" w:hAnsi="Arial" w:cs="Arial"/>
          <w:color w:val="231F20"/>
          <w:spacing w:val="-8"/>
        </w:rPr>
        <w:t xml:space="preserve"> </w:t>
      </w:r>
      <w:r w:rsidRPr="00F245BC">
        <w:rPr>
          <w:rFonts w:ascii="Arial" w:hAnsi="Arial" w:cs="Arial"/>
          <w:color w:val="231F20"/>
        </w:rPr>
        <w:t>to</w:t>
      </w:r>
      <w:r w:rsidRPr="00F245BC">
        <w:rPr>
          <w:rFonts w:ascii="Arial" w:hAnsi="Arial" w:cs="Arial"/>
          <w:color w:val="231F20"/>
          <w:spacing w:val="-8"/>
        </w:rPr>
        <w:t xml:space="preserve"> </w:t>
      </w:r>
      <w:r w:rsidRPr="00F245BC">
        <w:rPr>
          <w:rFonts w:ascii="Arial" w:hAnsi="Arial" w:cs="Arial"/>
          <w:color w:val="231F20"/>
        </w:rPr>
        <w:t>a</w:t>
      </w:r>
      <w:r w:rsidRPr="00F245BC">
        <w:rPr>
          <w:rFonts w:ascii="Arial" w:hAnsi="Arial" w:cs="Arial"/>
          <w:color w:val="231F20"/>
          <w:spacing w:val="-8"/>
        </w:rPr>
        <w:t xml:space="preserve"> </w:t>
      </w:r>
      <w:r w:rsidRPr="00F245BC">
        <w:rPr>
          <w:rFonts w:ascii="Arial" w:hAnsi="Arial" w:cs="Arial"/>
          <w:color w:val="231F20"/>
        </w:rPr>
        <w:t>complaint</w:t>
      </w:r>
      <w:r w:rsidRPr="00F245BC">
        <w:rPr>
          <w:rFonts w:ascii="Arial" w:hAnsi="Arial" w:cs="Arial"/>
          <w:color w:val="231F20"/>
          <w:spacing w:val="-8"/>
        </w:rPr>
        <w:t xml:space="preserve"> </w:t>
      </w:r>
      <w:r w:rsidRPr="00F245BC">
        <w:rPr>
          <w:rFonts w:ascii="Arial" w:hAnsi="Arial" w:cs="Arial"/>
          <w:color w:val="231F20"/>
        </w:rPr>
        <w:t>that</w:t>
      </w:r>
      <w:r w:rsidRPr="00F245BC">
        <w:rPr>
          <w:rFonts w:ascii="Arial" w:hAnsi="Arial" w:cs="Arial"/>
          <w:color w:val="231F20"/>
          <w:spacing w:val="-8"/>
        </w:rPr>
        <w:t xml:space="preserve"> </w:t>
      </w:r>
      <w:r w:rsidRPr="00F245BC">
        <w:rPr>
          <w:rFonts w:ascii="Arial" w:hAnsi="Arial" w:cs="Arial"/>
          <w:color w:val="231F20"/>
        </w:rPr>
        <w:t>was</w:t>
      </w:r>
      <w:r w:rsidRPr="00F245BC">
        <w:rPr>
          <w:rFonts w:ascii="Arial" w:hAnsi="Arial" w:cs="Arial"/>
          <w:color w:val="231F20"/>
          <w:spacing w:val="-8"/>
        </w:rPr>
        <w:t xml:space="preserve"> </w:t>
      </w:r>
      <w:r w:rsidRPr="00F245BC">
        <w:rPr>
          <w:rFonts w:ascii="Arial" w:hAnsi="Arial" w:cs="Arial"/>
          <w:color w:val="231F20"/>
        </w:rPr>
        <w:t>before</w:t>
      </w:r>
      <w:r w:rsidRPr="00F245BC">
        <w:rPr>
          <w:rFonts w:ascii="Arial" w:hAnsi="Arial" w:cs="Arial"/>
          <w:color w:val="231F20"/>
          <w:spacing w:val="-8"/>
        </w:rPr>
        <w:t xml:space="preserve"> </w:t>
      </w:r>
      <w:r w:rsidRPr="00F245BC">
        <w:rPr>
          <w:rFonts w:ascii="Arial" w:hAnsi="Arial" w:cs="Arial"/>
          <w:color w:val="231F20"/>
        </w:rPr>
        <w:t>the Commission)</w:t>
      </w:r>
      <w:r w:rsidRPr="00F245BC">
        <w:rPr>
          <w:rFonts w:ascii="Arial" w:hAnsi="Arial" w:cs="Arial"/>
          <w:color w:val="231F20"/>
          <w:spacing w:val="-12"/>
        </w:rPr>
        <w:t xml:space="preserve"> </w:t>
      </w:r>
      <w:r w:rsidRPr="00F245BC">
        <w:rPr>
          <w:rFonts w:ascii="Arial" w:hAnsi="Arial" w:cs="Arial"/>
          <w:color w:val="231F20"/>
        </w:rPr>
        <w:t>to</w:t>
      </w:r>
      <w:r w:rsidRPr="00F245BC">
        <w:rPr>
          <w:rFonts w:ascii="Arial" w:hAnsi="Arial" w:cs="Arial"/>
          <w:color w:val="231F20"/>
          <w:spacing w:val="-12"/>
        </w:rPr>
        <w:t xml:space="preserve"> </w:t>
      </w:r>
      <w:r w:rsidRPr="00F245BC">
        <w:rPr>
          <w:rFonts w:ascii="Arial" w:hAnsi="Arial" w:cs="Arial"/>
          <w:color w:val="231F20"/>
        </w:rPr>
        <w:t>argue</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spacing w:val="-3"/>
        </w:rPr>
        <w:t>matter.</w:t>
      </w:r>
    </w:p>
    <w:p w14:paraId="171DAD87" w14:textId="77777777" w:rsidR="00E76164" w:rsidRPr="00F245BC" w:rsidRDefault="00381F87">
      <w:pPr>
        <w:pStyle w:val="BodyText"/>
        <w:spacing w:line="247" w:lineRule="auto"/>
        <w:ind w:right="-17"/>
        <w:rPr>
          <w:rFonts w:ascii="Arial" w:hAnsi="Arial" w:cs="Arial"/>
        </w:rPr>
      </w:pPr>
      <w:r w:rsidRPr="00F245BC">
        <w:rPr>
          <w:rFonts w:ascii="Arial" w:hAnsi="Arial" w:cs="Arial"/>
          <w:color w:val="231F20"/>
        </w:rPr>
        <w:t>In 2014–15, the Commission consented to two matters</w:t>
      </w:r>
      <w:r w:rsidRPr="00F245BC">
        <w:rPr>
          <w:rFonts w:ascii="Arial" w:hAnsi="Arial" w:cs="Arial"/>
          <w:color w:val="231F20"/>
          <w:spacing w:val="-18"/>
        </w:rPr>
        <w:t xml:space="preserve"> </w:t>
      </w:r>
      <w:r w:rsidRPr="00F245BC">
        <w:rPr>
          <w:rFonts w:ascii="Arial" w:hAnsi="Arial" w:cs="Arial"/>
          <w:color w:val="231F20"/>
        </w:rPr>
        <w:t>being</w:t>
      </w:r>
      <w:r w:rsidRPr="00F245BC">
        <w:rPr>
          <w:rFonts w:ascii="Arial" w:hAnsi="Arial" w:cs="Arial"/>
          <w:color w:val="231F20"/>
          <w:spacing w:val="-18"/>
        </w:rPr>
        <w:t xml:space="preserve"> </w:t>
      </w:r>
      <w:r w:rsidRPr="00F245BC">
        <w:rPr>
          <w:rFonts w:ascii="Arial" w:hAnsi="Arial" w:cs="Arial"/>
          <w:color w:val="231F20"/>
        </w:rPr>
        <w:t>remitted</w:t>
      </w:r>
      <w:r w:rsidRPr="00F245BC">
        <w:rPr>
          <w:rFonts w:ascii="Arial" w:hAnsi="Arial" w:cs="Arial"/>
          <w:color w:val="231F20"/>
          <w:spacing w:val="-18"/>
        </w:rPr>
        <w:t xml:space="preserve"> </w:t>
      </w:r>
      <w:r w:rsidRPr="00F245BC">
        <w:rPr>
          <w:rFonts w:ascii="Arial" w:hAnsi="Arial" w:cs="Arial"/>
          <w:color w:val="231F20"/>
        </w:rPr>
        <w:t>to</w:t>
      </w:r>
      <w:r w:rsidRPr="00F245BC">
        <w:rPr>
          <w:rFonts w:ascii="Arial" w:hAnsi="Arial" w:cs="Arial"/>
          <w:color w:val="231F20"/>
          <w:spacing w:val="-18"/>
        </w:rPr>
        <w:t xml:space="preserve"> </w:t>
      </w:r>
      <w:r w:rsidRPr="00F245BC">
        <w:rPr>
          <w:rFonts w:ascii="Arial" w:hAnsi="Arial" w:cs="Arial"/>
          <w:color w:val="231F20"/>
        </w:rPr>
        <w:t>it</w:t>
      </w:r>
      <w:r w:rsidRPr="00F245BC">
        <w:rPr>
          <w:rFonts w:ascii="Arial" w:hAnsi="Arial" w:cs="Arial"/>
          <w:color w:val="231F20"/>
          <w:spacing w:val="-18"/>
        </w:rPr>
        <w:t xml:space="preserve"> </w:t>
      </w:r>
      <w:r w:rsidRPr="00F245BC">
        <w:rPr>
          <w:rFonts w:ascii="Arial" w:hAnsi="Arial" w:cs="Arial"/>
          <w:color w:val="231F20"/>
        </w:rPr>
        <w:t>by</w:t>
      </w:r>
      <w:r w:rsidRPr="00F245BC">
        <w:rPr>
          <w:rFonts w:ascii="Arial" w:hAnsi="Arial" w:cs="Arial"/>
          <w:color w:val="231F20"/>
          <w:spacing w:val="-18"/>
        </w:rPr>
        <w:t xml:space="preserve"> </w:t>
      </w:r>
      <w:r w:rsidRPr="00F245BC">
        <w:rPr>
          <w:rFonts w:ascii="Arial" w:hAnsi="Arial" w:cs="Arial"/>
          <w:color w:val="231F20"/>
        </w:rPr>
        <w:t>the</w:t>
      </w:r>
      <w:r w:rsidRPr="00F245BC">
        <w:rPr>
          <w:rFonts w:ascii="Arial" w:hAnsi="Arial" w:cs="Arial"/>
          <w:color w:val="231F20"/>
          <w:spacing w:val="-18"/>
        </w:rPr>
        <w:t xml:space="preserve"> </w:t>
      </w:r>
      <w:r w:rsidRPr="00F245BC">
        <w:rPr>
          <w:rFonts w:ascii="Arial" w:hAnsi="Arial" w:cs="Arial"/>
          <w:color w:val="231F20"/>
        </w:rPr>
        <w:t>Federal</w:t>
      </w:r>
      <w:r w:rsidRPr="00F245BC">
        <w:rPr>
          <w:rFonts w:ascii="Arial" w:hAnsi="Arial" w:cs="Arial"/>
          <w:color w:val="231F20"/>
          <w:spacing w:val="-18"/>
        </w:rPr>
        <w:t xml:space="preserve"> </w:t>
      </w:r>
      <w:r w:rsidRPr="00F245BC">
        <w:rPr>
          <w:rFonts w:ascii="Arial" w:hAnsi="Arial" w:cs="Arial"/>
          <w:color w:val="231F20"/>
        </w:rPr>
        <w:t>Court.</w:t>
      </w:r>
    </w:p>
    <w:p w14:paraId="6896CCE9" w14:textId="77777777" w:rsidR="00E76164" w:rsidRPr="00F245BC" w:rsidRDefault="00381F87">
      <w:pPr>
        <w:pStyle w:val="BodyText"/>
        <w:spacing w:line="247" w:lineRule="auto"/>
        <w:ind w:right="72"/>
        <w:rPr>
          <w:rFonts w:ascii="Arial" w:eastAsia="Arial" w:hAnsi="Arial" w:cs="Arial"/>
        </w:rPr>
      </w:pPr>
      <w:r w:rsidRPr="00F245BC">
        <w:rPr>
          <w:rFonts w:ascii="Arial" w:hAnsi="Arial" w:cs="Arial"/>
          <w:b/>
          <w:color w:val="231F20"/>
        </w:rPr>
        <w:t xml:space="preserve">Merits review: </w:t>
      </w:r>
      <w:r w:rsidRPr="00F245BC">
        <w:rPr>
          <w:rFonts w:ascii="Arial" w:hAnsi="Arial" w:cs="Arial"/>
          <w:color w:val="231F20"/>
        </w:rPr>
        <w:t>Some decisions of the Commission or</w:t>
      </w:r>
      <w:r w:rsidRPr="00F245BC">
        <w:rPr>
          <w:rFonts w:ascii="Arial" w:hAnsi="Arial" w:cs="Arial"/>
          <w:color w:val="231F20"/>
          <w:spacing w:val="-17"/>
        </w:rPr>
        <w:t xml:space="preserve"> </w:t>
      </w:r>
      <w:r w:rsidRPr="00F245BC">
        <w:rPr>
          <w:rFonts w:ascii="Arial" w:hAnsi="Arial" w:cs="Arial"/>
          <w:color w:val="231F20"/>
        </w:rPr>
        <w:t>its</w:t>
      </w:r>
      <w:r w:rsidRPr="00F245BC">
        <w:rPr>
          <w:rFonts w:ascii="Arial" w:hAnsi="Arial" w:cs="Arial"/>
          <w:color w:val="231F20"/>
          <w:spacing w:val="-17"/>
        </w:rPr>
        <w:t xml:space="preserve"> </w:t>
      </w:r>
      <w:r w:rsidRPr="00F245BC">
        <w:rPr>
          <w:rFonts w:ascii="Arial" w:hAnsi="Arial" w:cs="Arial"/>
          <w:color w:val="231F20"/>
        </w:rPr>
        <w:t>staff</w:t>
      </w:r>
      <w:r w:rsidRPr="00F245BC">
        <w:rPr>
          <w:rFonts w:ascii="Arial" w:hAnsi="Arial" w:cs="Arial"/>
          <w:color w:val="231F20"/>
          <w:spacing w:val="-17"/>
        </w:rPr>
        <w:t xml:space="preserve"> </w:t>
      </w:r>
      <w:r w:rsidRPr="00F245BC">
        <w:rPr>
          <w:rFonts w:ascii="Arial" w:hAnsi="Arial" w:cs="Arial"/>
          <w:color w:val="231F20"/>
        </w:rPr>
        <w:t>(acting</w:t>
      </w:r>
      <w:r w:rsidRPr="00F245BC">
        <w:rPr>
          <w:rFonts w:ascii="Arial" w:hAnsi="Arial" w:cs="Arial"/>
          <w:color w:val="231F20"/>
          <w:spacing w:val="-17"/>
        </w:rPr>
        <w:t xml:space="preserve"> </w:t>
      </w:r>
      <w:r w:rsidRPr="00F245BC">
        <w:rPr>
          <w:rFonts w:ascii="Arial" w:hAnsi="Arial" w:cs="Arial"/>
          <w:color w:val="231F20"/>
        </w:rPr>
        <w:t>under</w:t>
      </w:r>
      <w:r w:rsidRPr="00F245BC">
        <w:rPr>
          <w:rFonts w:ascii="Arial" w:hAnsi="Arial" w:cs="Arial"/>
          <w:color w:val="231F20"/>
          <w:spacing w:val="-17"/>
        </w:rPr>
        <w:t xml:space="preserve"> </w:t>
      </w:r>
      <w:r w:rsidRPr="00F245BC">
        <w:rPr>
          <w:rFonts w:ascii="Arial" w:hAnsi="Arial" w:cs="Arial"/>
          <w:color w:val="231F20"/>
        </w:rPr>
        <w:t>instruments</w:t>
      </w:r>
      <w:r w:rsidRPr="00F245BC">
        <w:rPr>
          <w:rFonts w:ascii="Arial" w:hAnsi="Arial" w:cs="Arial"/>
          <w:color w:val="231F20"/>
          <w:spacing w:val="-17"/>
        </w:rPr>
        <w:t xml:space="preserve"> </w:t>
      </w:r>
      <w:r w:rsidRPr="00F245BC">
        <w:rPr>
          <w:rFonts w:ascii="Arial" w:hAnsi="Arial" w:cs="Arial"/>
          <w:color w:val="231F20"/>
        </w:rPr>
        <w:t>of</w:t>
      </w:r>
      <w:r w:rsidRPr="00F245BC">
        <w:rPr>
          <w:rFonts w:ascii="Arial" w:hAnsi="Arial" w:cs="Arial"/>
          <w:color w:val="231F20"/>
          <w:spacing w:val="-17"/>
        </w:rPr>
        <w:t xml:space="preserve"> </w:t>
      </w:r>
      <w:r w:rsidRPr="00F245BC">
        <w:rPr>
          <w:rFonts w:ascii="Arial" w:hAnsi="Arial" w:cs="Arial"/>
          <w:color w:val="231F20"/>
        </w:rPr>
        <w:t xml:space="preserve">delegation) are subject to merits review by the Administrative Appeals </w:t>
      </w:r>
      <w:r w:rsidRPr="00F245BC">
        <w:rPr>
          <w:rFonts w:ascii="Arial" w:hAnsi="Arial" w:cs="Arial"/>
          <w:color w:val="231F20"/>
          <w:spacing w:val="-3"/>
        </w:rPr>
        <w:t>Tribunal (</w:t>
      </w:r>
      <w:proofErr w:type="spellStart"/>
      <w:r w:rsidRPr="00F245BC">
        <w:rPr>
          <w:rFonts w:ascii="Arial" w:hAnsi="Arial" w:cs="Arial"/>
          <w:color w:val="231F20"/>
          <w:spacing w:val="-3"/>
        </w:rPr>
        <w:t>AAT</w:t>
      </w:r>
      <w:proofErr w:type="spellEnd"/>
      <w:r w:rsidRPr="00F245BC">
        <w:rPr>
          <w:rFonts w:ascii="Arial" w:hAnsi="Arial" w:cs="Arial"/>
          <w:color w:val="231F20"/>
          <w:spacing w:val="-3"/>
        </w:rPr>
        <w:t xml:space="preserve">). </w:t>
      </w:r>
      <w:r w:rsidRPr="00F245BC">
        <w:rPr>
          <w:rFonts w:ascii="Arial" w:hAnsi="Arial" w:cs="Arial"/>
          <w:color w:val="231F20"/>
        </w:rPr>
        <w:t xml:space="preserve">These include decisions made under the </w:t>
      </w:r>
      <w:r w:rsidRPr="00F245BC">
        <w:rPr>
          <w:rFonts w:ascii="Arial" w:hAnsi="Arial" w:cs="Arial"/>
          <w:i/>
          <w:color w:val="231F20"/>
        </w:rPr>
        <w:t>Freedom of Information</w:t>
      </w:r>
      <w:r w:rsidRPr="00F245BC">
        <w:rPr>
          <w:rFonts w:ascii="Arial" w:hAnsi="Arial" w:cs="Arial"/>
          <w:i/>
          <w:color w:val="231F20"/>
          <w:spacing w:val="7"/>
        </w:rPr>
        <w:t xml:space="preserve"> </w:t>
      </w:r>
      <w:r w:rsidRPr="00F245BC">
        <w:rPr>
          <w:rFonts w:ascii="Arial" w:hAnsi="Arial" w:cs="Arial"/>
          <w:i/>
          <w:color w:val="231F20"/>
        </w:rPr>
        <w:t>Act</w:t>
      </w:r>
    </w:p>
    <w:p w14:paraId="7C4001AC" w14:textId="77777777" w:rsidR="00E76164" w:rsidRPr="00F245BC" w:rsidRDefault="00381F87">
      <w:pPr>
        <w:pStyle w:val="BodyText"/>
        <w:spacing w:before="0" w:line="247" w:lineRule="auto"/>
        <w:ind w:right="136"/>
        <w:rPr>
          <w:rFonts w:ascii="Arial" w:hAnsi="Arial" w:cs="Arial"/>
        </w:rPr>
      </w:pPr>
      <w:r w:rsidRPr="00F245BC">
        <w:rPr>
          <w:rFonts w:ascii="Arial" w:eastAsia="Arial" w:hAnsi="Arial" w:cs="Arial"/>
          <w:i/>
          <w:color w:val="231F20"/>
        </w:rPr>
        <w:t xml:space="preserve">1982 </w:t>
      </w:r>
      <w:r w:rsidRPr="00F245BC">
        <w:rPr>
          <w:rFonts w:ascii="Arial" w:hAnsi="Arial" w:cs="Arial"/>
          <w:color w:val="231F20"/>
        </w:rPr>
        <w:t>(</w:t>
      </w:r>
      <w:proofErr w:type="spellStart"/>
      <w:r w:rsidRPr="00F245BC">
        <w:rPr>
          <w:rFonts w:ascii="Arial" w:hAnsi="Arial" w:cs="Arial"/>
          <w:color w:val="231F20"/>
        </w:rPr>
        <w:t>Cth</w:t>
      </w:r>
      <w:proofErr w:type="spellEnd"/>
      <w:r w:rsidRPr="00F245BC">
        <w:rPr>
          <w:rFonts w:ascii="Arial" w:hAnsi="Arial" w:cs="Arial"/>
          <w:color w:val="231F20"/>
        </w:rPr>
        <w:t>) and decisions on applications for temporary exemptions under section 44 of the Sex</w:t>
      </w:r>
      <w:r w:rsidRPr="00F245BC">
        <w:rPr>
          <w:rFonts w:ascii="Arial" w:hAnsi="Arial" w:cs="Arial"/>
          <w:color w:val="231F20"/>
          <w:spacing w:val="-7"/>
        </w:rPr>
        <w:t xml:space="preserve"> </w:t>
      </w:r>
      <w:r w:rsidRPr="00F245BC">
        <w:rPr>
          <w:rFonts w:ascii="Arial" w:hAnsi="Arial" w:cs="Arial"/>
          <w:color w:val="231F20"/>
        </w:rPr>
        <w:t>Discrimination</w:t>
      </w:r>
      <w:r w:rsidRPr="00F245BC">
        <w:rPr>
          <w:rFonts w:ascii="Arial" w:hAnsi="Arial" w:cs="Arial"/>
          <w:color w:val="231F20"/>
          <w:spacing w:val="-7"/>
        </w:rPr>
        <w:t xml:space="preserve"> </w:t>
      </w:r>
      <w:r w:rsidRPr="00F245BC">
        <w:rPr>
          <w:rFonts w:ascii="Arial" w:hAnsi="Arial" w:cs="Arial"/>
          <w:color w:val="231F20"/>
        </w:rPr>
        <w:t>Act,</w:t>
      </w:r>
      <w:r w:rsidRPr="00F245BC">
        <w:rPr>
          <w:rFonts w:ascii="Arial" w:hAnsi="Arial" w:cs="Arial"/>
          <w:color w:val="231F20"/>
          <w:spacing w:val="-7"/>
        </w:rPr>
        <w:t xml:space="preserve"> </w:t>
      </w:r>
      <w:r w:rsidRPr="00F245BC">
        <w:rPr>
          <w:rFonts w:ascii="Arial" w:hAnsi="Arial" w:cs="Arial"/>
          <w:color w:val="231F20"/>
        </w:rPr>
        <w:t>section</w:t>
      </w:r>
      <w:r w:rsidRPr="00F245BC">
        <w:rPr>
          <w:rFonts w:ascii="Arial" w:hAnsi="Arial" w:cs="Arial"/>
          <w:color w:val="231F20"/>
          <w:spacing w:val="-7"/>
        </w:rPr>
        <w:t xml:space="preserve"> </w:t>
      </w:r>
      <w:r w:rsidRPr="00F245BC">
        <w:rPr>
          <w:rFonts w:ascii="Arial" w:hAnsi="Arial" w:cs="Arial"/>
          <w:color w:val="231F20"/>
        </w:rPr>
        <w:t>55</w:t>
      </w:r>
      <w:r w:rsidRPr="00F245BC">
        <w:rPr>
          <w:rFonts w:ascii="Arial" w:hAnsi="Arial" w:cs="Arial"/>
          <w:color w:val="231F20"/>
          <w:spacing w:val="-7"/>
        </w:rPr>
        <w:t xml:space="preserve"> </w:t>
      </w:r>
      <w:r w:rsidRPr="00F245BC">
        <w:rPr>
          <w:rFonts w:ascii="Arial" w:hAnsi="Arial" w:cs="Arial"/>
          <w:color w:val="231F20"/>
        </w:rPr>
        <w:t>of</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 xml:space="preserve">Disability Discrimination Act and section 44 of the Age Discrimination Act. In 2014–15, one application for merits review by the </w:t>
      </w:r>
      <w:proofErr w:type="spellStart"/>
      <w:r w:rsidRPr="00F245BC">
        <w:rPr>
          <w:rFonts w:ascii="Arial" w:hAnsi="Arial" w:cs="Arial"/>
          <w:color w:val="231F20"/>
          <w:spacing w:val="-5"/>
        </w:rPr>
        <w:t>AAT</w:t>
      </w:r>
      <w:proofErr w:type="spellEnd"/>
      <w:r w:rsidRPr="00F245BC">
        <w:rPr>
          <w:rFonts w:ascii="Arial" w:hAnsi="Arial" w:cs="Arial"/>
          <w:color w:val="231F20"/>
          <w:spacing w:val="-5"/>
        </w:rPr>
        <w:t xml:space="preserve"> </w:t>
      </w:r>
      <w:r w:rsidRPr="00F245BC">
        <w:rPr>
          <w:rFonts w:ascii="Arial" w:hAnsi="Arial" w:cs="Arial"/>
          <w:color w:val="231F20"/>
        </w:rPr>
        <w:t xml:space="preserve">that was ongoing at the end of </w:t>
      </w:r>
      <w:proofErr w:type="spellStart"/>
      <w:r w:rsidRPr="00F245BC">
        <w:rPr>
          <w:rFonts w:ascii="Arial" w:hAnsi="Arial" w:cs="Arial"/>
          <w:color w:val="231F20"/>
        </w:rPr>
        <w:t>FYE</w:t>
      </w:r>
      <w:proofErr w:type="spellEnd"/>
      <w:r w:rsidRPr="00F245BC">
        <w:rPr>
          <w:rFonts w:ascii="Arial" w:hAnsi="Arial" w:cs="Arial"/>
          <w:color w:val="231F20"/>
        </w:rPr>
        <w:t xml:space="preserve"> 2014 was discontinued. One new application was made and this is</w:t>
      </w:r>
      <w:r w:rsidRPr="00F245BC">
        <w:rPr>
          <w:rFonts w:ascii="Arial" w:hAnsi="Arial" w:cs="Arial"/>
          <w:color w:val="231F20"/>
          <w:spacing w:val="13"/>
        </w:rPr>
        <w:t xml:space="preserve"> </w:t>
      </w:r>
      <w:r w:rsidRPr="00F245BC">
        <w:rPr>
          <w:rFonts w:ascii="Arial" w:hAnsi="Arial" w:cs="Arial"/>
          <w:color w:val="231F20"/>
        </w:rPr>
        <w:t>ongoing.</w:t>
      </w:r>
    </w:p>
    <w:p w14:paraId="3E8D2D6E" w14:textId="77777777" w:rsidR="00E76164" w:rsidRPr="00F245BC" w:rsidRDefault="00E76164">
      <w:pPr>
        <w:spacing w:before="9"/>
        <w:rPr>
          <w:rFonts w:ascii="Arial" w:eastAsia="Trebuchet MS" w:hAnsi="Arial" w:cs="Arial"/>
          <w:sz w:val="18"/>
          <w:szCs w:val="18"/>
        </w:rPr>
      </w:pPr>
    </w:p>
    <w:p w14:paraId="491497DF" w14:textId="77777777" w:rsidR="00E76164" w:rsidRPr="00F245BC" w:rsidRDefault="00381F87">
      <w:pPr>
        <w:pStyle w:val="Heading5"/>
        <w:ind w:left="283" w:right="-17"/>
        <w:rPr>
          <w:rFonts w:ascii="Arial" w:hAnsi="Arial" w:cs="Arial"/>
        </w:rPr>
      </w:pPr>
      <w:r w:rsidRPr="00F245BC">
        <w:rPr>
          <w:rFonts w:ascii="Arial" w:hAnsi="Arial" w:cs="Arial"/>
          <w:color w:val="1CBECA"/>
        </w:rPr>
        <w:t>Facilitating</w:t>
      </w:r>
      <w:r w:rsidRPr="00F245BC">
        <w:rPr>
          <w:rFonts w:ascii="Arial" w:hAnsi="Arial" w:cs="Arial"/>
          <w:color w:val="1CBECA"/>
          <w:spacing w:val="-35"/>
        </w:rPr>
        <w:t xml:space="preserve"> </w:t>
      </w:r>
      <w:r w:rsidRPr="00F245BC">
        <w:rPr>
          <w:rFonts w:ascii="Arial" w:hAnsi="Arial" w:cs="Arial"/>
          <w:color w:val="1CBECA"/>
        </w:rPr>
        <w:t>freedom</w:t>
      </w:r>
      <w:r w:rsidRPr="00F245BC">
        <w:rPr>
          <w:rFonts w:ascii="Arial" w:hAnsi="Arial" w:cs="Arial"/>
          <w:color w:val="1CBECA"/>
          <w:spacing w:val="-35"/>
        </w:rPr>
        <w:t xml:space="preserve"> </w:t>
      </w:r>
      <w:r w:rsidRPr="00F245BC">
        <w:rPr>
          <w:rFonts w:ascii="Arial" w:hAnsi="Arial" w:cs="Arial"/>
          <w:color w:val="1CBECA"/>
        </w:rPr>
        <w:t>of</w:t>
      </w:r>
      <w:r w:rsidRPr="00F245BC">
        <w:rPr>
          <w:rFonts w:ascii="Arial" w:hAnsi="Arial" w:cs="Arial"/>
          <w:color w:val="1CBECA"/>
          <w:spacing w:val="-32"/>
        </w:rPr>
        <w:t xml:space="preserve"> </w:t>
      </w:r>
      <w:r w:rsidRPr="00F245BC">
        <w:rPr>
          <w:rFonts w:ascii="Arial" w:hAnsi="Arial" w:cs="Arial"/>
          <w:color w:val="1CBECA"/>
        </w:rPr>
        <w:t>information</w:t>
      </w:r>
    </w:p>
    <w:p w14:paraId="361327B8" w14:textId="77777777" w:rsidR="00E76164" w:rsidRPr="00F245BC" w:rsidRDefault="00381F87">
      <w:pPr>
        <w:spacing w:before="104" w:line="247" w:lineRule="auto"/>
        <w:ind w:left="283" w:right="251"/>
        <w:rPr>
          <w:rFonts w:ascii="Arial" w:eastAsia="Trebuchet MS" w:hAnsi="Arial" w:cs="Arial"/>
          <w:sz w:val="17"/>
          <w:szCs w:val="17"/>
        </w:rPr>
      </w:pPr>
      <w:r w:rsidRPr="00F245BC">
        <w:rPr>
          <w:rFonts w:ascii="Arial" w:hAnsi="Arial" w:cs="Arial"/>
          <w:color w:val="231F20"/>
          <w:sz w:val="17"/>
        </w:rPr>
        <w:t xml:space="preserve">The </w:t>
      </w:r>
      <w:r w:rsidRPr="00F245BC">
        <w:rPr>
          <w:rFonts w:ascii="Arial" w:hAnsi="Arial" w:cs="Arial"/>
          <w:i/>
          <w:color w:val="231F20"/>
          <w:sz w:val="17"/>
        </w:rPr>
        <w:t xml:space="preserve">Freedom of Information Act 1982 </w:t>
      </w:r>
      <w:r w:rsidRPr="00F245BC">
        <w:rPr>
          <w:rFonts w:ascii="Arial" w:hAnsi="Arial" w:cs="Arial"/>
          <w:color w:val="231F20"/>
          <w:sz w:val="17"/>
        </w:rPr>
        <w:t>(</w:t>
      </w:r>
      <w:proofErr w:type="spellStart"/>
      <w:r w:rsidRPr="00F245BC">
        <w:rPr>
          <w:rFonts w:ascii="Arial" w:hAnsi="Arial" w:cs="Arial"/>
          <w:color w:val="231F20"/>
          <w:sz w:val="17"/>
        </w:rPr>
        <w:t>Cth</w:t>
      </w:r>
      <w:proofErr w:type="spellEnd"/>
      <w:r w:rsidRPr="00F245BC">
        <w:rPr>
          <w:rFonts w:ascii="Arial" w:hAnsi="Arial" w:cs="Arial"/>
          <w:color w:val="231F20"/>
          <w:sz w:val="17"/>
        </w:rPr>
        <w:t>) gives the general public legal access to government documents.</w:t>
      </w:r>
    </w:p>
    <w:p w14:paraId="17E7924A" w14:textId="77777777" w:rsidR="00E76164" w:rsidRPr="00F245BC" w:rsidRDefault="00381F87">
      <w:pPr>
        <w:pStyle w:val="BodyText"/>
        <w:ind w:right="-17"/>
        <w:rPr>
          <w:rFonts w:ascii="Arial" w:hAnsi="Arial" w:cs="Arial"/>
        </w:rPr>
      </w:pPr>
      <w:r w:rsidRPr="00F245BC">
        <w:rPr>
          <w:rFonts w:ascii="Arial" w:hAnsi="Arial" w:cs="Arial"/>
          <w:color w:val="231F20"/>
        </w:rPr>
        <w:t>Documents held by the Commission relate</w:t>
      </w:r>
      <w:r w:rsidRPr="00F245BC">
        <w:rPr>
          <w:rFonts w:ascii="Arial" w:hAnsi="Arial" w:cs="Arial"/>
          <w:color w:val="231F20"/>
          <w:spacing w:val="-9"/>
        </w:rPr>
        <w:t xml:space="preserve"> </w:t>
      </w:r>
      <w:r w:rsidRPr="00F245BC">
        <w:rPr>
          <w:rFonts w:ascii="Arial" w:hAnsi="Arial" w:cs="Arial"/>
          <w:color w:val="231F20"/>
        </w:rPr>
        <w:t>to:</w:t>
      </w:r>
    </w:p>
    <w:p w14:paraId="29E3EF8F" w14:textId="77777777" w:rsidR="00E76164" w:rsidRPr="00F245BC" w:rsidRDefault="00381F87">
      <w:pPr>
        <w:pStyle w:val="ListParagraph"/>
        <w:numPr>
          <w:ilvl w:val="1"/>
          <w:numId w:val="4"/>
        </w:numPr>
        <w:tabs>
          <w:tab w:val="left" w:pos="851"/>
        </w:tabs>
        <w:spacing w:before="120" w:line="247" w:lineRule="auto"/>
        <w:ind w:hanging="170"/>
        <w:rPr>
          <w:rFonts w:ascii="Arial" w:eastAsia="Trebuchet MS" w:hAnsi="Arial" w:cs="Arial"/>
          <w:sz w:val="17"/>
          <w:szCs w:val="17"/>
        </w:rPr>
      </w:pPr>
      <w:r w:rsidRPr="00F245BC">
        <w:rPr>
          <w:rFonts w:ascii="Arial" w:hAnsi="Arial" w:cs="Arial"/>
          <w:color w:val="231F20"/>
          <w:sz w:val="17"/>
        </w:rPr>
        <w:t>administration</w:t>
      </w:r>
      <w:r w:rsidRPr="00F245BC">
        <w:rPr>
          <w:rFonts w:ascii="Arial" w:hAnsi="Arial" w:cs="Arial"/>
          <w:color w:val="231F20"/>
          <w:spacing w:val="-21"/>
          <w:sz w:val="17"/>
        </w:rPr>
        <w:t xml:space="preserve"> </w:t>
      </w:r>
      <w:r w:rsidRPr="00F245BC">
        <w:rPr>
          <w:rFonts w:ascii="Arial" w:hAnsi="Arial" w:cs="Arial"/>
          <w:color w:val="231F20"/>
          <w:sz w:val="17"/>
        </w:rPr>
        <w:t>matters,</w:t>
      </w:r>
      <w:r w:rsidRPr="00F245BC">
        <w:rPr>
          <w:rFonts w:ascii="Arial" w:hAnsi="Arial" w:cs="Arial"/>
          <w:color w:val="231F20"/>
          <w:spacing w:val="-21"/>
          <w:sz w:val="17"/>
        </w:rPr>
        <w:t xml:space="preserve"> </w:t>
      </w:r>
      <w:r w:rsidRPr="00F245BC">
        <w:rPr>
          <w:rFonts w:ascii="Arial" w:hAnsi="Arial" w:cs="Arial"/>
          <w:color w:val="231F20"/>
          <w:sz w:val="17"/>
        </w:rPr>
        <w:t>including</w:t>
      </w:r>
      <w:r w:rsidRPr="00F245BC">
        <w:rPr>
          <w:rFonts w:ascii="Arial" w:hAnsi="Arial" w:cs="Arial"/>
          <w:color w:val="231F20"/>
          <w:spacing w:val="-21"/>
          <w:sz w:val="17"/>
        </w:rPr>
        <w:t xml:space="preserve"> </w:t>
      </w:r>
      <w:r w:rsidRPr="00F245BC">
        <w:rPr>
          <w:rFonts w:ascii="Arial" w:hAnsi="Arial" w:cs="Arial"/>
          <w:color w:val="231F20"/>
          <w:sz w:val="17"/>
        </w:rPr>
        <w:t>personnel, recruitment,</w:t>
      </w:r>
      <w:r w:rsidRPr="00F245BC">
        <w:rPr>
          <w:rFonts w:ascii="Arial" w:hAnsi="Arial" w:cs="Arial"/>
          <w:color w:val="231F20"/>
          <w:spacing w:val="-25"/>
          <w:sz w:val="17"/>
        </w:rPr>
        <w:t xml:space="preserve"> </w:t>
      </w:r>
      <w:r w:rsidRPr="00F245BC">
        <w:rPr>
          <w:rFonts w:ascii="Arial" w:hAnsi="Arial" w:cs="Arial"/>
          <w:color w:val="231F20"/>
          <w:sz w:val="17"/>
        </w:rPr>
        <w:t>accounts,</w:t>
      </w:r>
      <w:r w:rsidRPr="00F245BC">
        <w:rPr>
          <w:rFonts w:ascii="Arial" w:hAnsi="Arial" w:cs="Arial"/>
          <w:color w:val="231F20"/>
          <w:spacing w:val="-25"/>
          <w:sz w:val="17"/>
        </w:rPr>
        <w:t xml:space="preserve"> </w:t>
      </w:r>
      <w:r w:rsidRPr="00F245BC">
        <w:rPr>
          <w:rFonts w:ascii="Arial" w:hAnsi="Arial" w:cs="Arial"/>
          <w:color w:val="231F20"/>
          <w:sz w:val="17"/>
        </w:rPr>
        <w:t>purchasing,</w:t>
      </w:r>
      <w:r w:rsidRPr="00F245BC">
        <w:rPr>
          <w:rFonts w:ascii="Arial" w:hAnsi="Arial" w:cs="Arial"/>
          <w:color w:val="231F20"/>
          <w:spacing w:val="-25"/>
          <w:sz w:val="17"/>
        </w:rPr>
        <w:t xml:space="preserve"> </w:t>
      </w:r>
      <w:r w:rsidRPr="00F245BC">
        <w:rPr>
          <w:rFonts w:ascii="Arial" w:hAnsi="Arial" w:cs="Arial"/>
          <w:color w:val="231F20"/>
          <w:sz w:val="17"/>
        </w:rPr>
        <w:t xml:space="preserve">registers, </w:t>
      </w:r>
      <w:r w:rsidRPr="00F245BC">
        <w:rPr>
          <w:rFonts w:ascii="Arial" w:hAnsi="Arial" w:cs="Arial"/>
          <w:color w:val="231F20"/>
          <w:spacing w:val="-3"/>
          <w:sz w:val="17"/>
        </w:rPr>
        <w:t>registry,</w:t>
      </w:r>
      <w:r w:rsidRPr="00F245BC">
        <w:rPr>
          <w:rFonts w:ascii="Arial" w:hAnsi="Arial" w:cs="Arial"/>
          <w:color w:val="231F20"/>
          <w:spacing w:val="-11"/>
          <w:sz w:val="17"/>
        </w:rPr>
        <w:t xml:space="preserve"> </w:t>
      </w:r>
      <w:r w:rsidRPr="00F245BC">
        <w:rPr>
          <w:rFonts w:ascii="Arial" w:hAnsi="Arial" w:cs="Arial"/>
          <w:color w:val="231F20"/>
          <w:sz w:val="17"/>
        </w:rPr>
        <w:t>library</w:t>
      </w:r>
      <w:r w:rsidRPr="00F245BC">
        <w:rPr>
          <w:rFonts w:ascii="Arial" w:hAnsi="Arial" w:cs="Arial"/>
          <w:color w:val="231F20"/>
          <w:spacing w:val="-11"/>
          <w:sz w:val="17"/>
        </w:rPr>
        <w:t xml:space="preserve"> </w:t>
      </w:r>
      <w:r w:rsidRPr="00F245BC">
        <w:rPr>
          <w:rFonts w:ascii="Arial" w:hAnsi="Arial" w:cs="Arial"/>
          <w:color w:val="231F20"/>
          <w:sz w:val="17"/>
        </w:rPr>
        <w:t>records</w:t>
      </w:r>
      <w:r w:rsidRPr="00F245BC">
        <w:rPr>
          <w:rFonts w:ascii="Arial" w:hAnsi="Arial" w:cs="Arial"/>
          <w:color w:val="231F20"/>
          <w:spacing w:val="-11"/>
          <w:sz w:val="17"/>
        </w:rPr>
        <w:t xml:space="preserve"> </w:t>
      </w:r>
      <w:r w:rsidRPr="00F245BC">
        <w:rPr>
          <w:rFonts w:ascii="Arial" w:hAnsi="Arial" w:cs="Arial"/>
          <w:color w:val="231F20"/>
          <w:sz w:val="17"/>
        </w:rPr>
        <w:t>and</w:t>
      </w:r>
      <w:r w:rsidRPr="00F245BC">
        <w:rPr>
          <w:rFonts w:ascii="Arial" w:hAnsi="Arial" w:cs="Arial"/>
          <w:color w:val="231F20"/>
          <w:spacing w:val="-11"/>
          <w:sz w:val="17"/>
        </w:rPr>
        <w:t xml:space="preserve"> </w:t>
      </w:r>
      <w:r w:rsidRPr="00F245BC">
        <w:rPr>
          <w:rFonts w:ascii="Arial" w:hAnsi="Arial" w:cs="Arial"/>
          <w:color w:val="231F20"/>
          <w:sz w:val="17"/>
        </w:rPr>
        <w:t>indices</w:t>
      </w:r>
    </w:p>
    <w:p w14:paraId="286A1026" w14:textId="77777777" w:rsidR="00E76164" w:rsidRPr="00F245BC" w:rsidRDefault="00381F87">
      <w:pPr>
        <w:pStyle w:val="ListParagraph"/>
        <w:numPr>
          <w:ilvl w:val="1"/>
          <w:numId w:val="4"/>
        </w:numPr>
        <w:tabs>
          <w:tab w:val="left" w:pos="851"/>
        </w:tabs>
        <w:spacing w:before="79" w:line="247" w:lineRule="auto"/>
        <w:ind w:right="373" w:hanging="170"/>
        <w:rPr>
          <w:rFonts w:ascii="Arial" w:eastAsia="Trebuchet MS" w:hAnsi="Arial" w:cs="Arial"/>
          <w:sz w:val="17"/>
          <w:szCs w:val="17"/>
        </w:rPr>
      </w:pPr>
      <w:r w:rsidRPr="00F245BC">
        <w:rPr>
          <w:rFonts w:ascii="Arial" w:hAnsi="Arial" w:cs="Arial"/>
          <w:color w:val="231F20"/>
          <w:sz w:val="17"/>
        </w:rPr>
        <w:br w:type="column"/>
      </w:r>
      <w:r w:rsidRPr="00F245BC">
        <w:rPr>
          <w:rFonts w:ascii="Arial" w:hAnsi="Arial" w:cs="Arial"/>
          <w:color w:val="231F20"/>
          <w:sz w:val="17"/>
        </w:rPr>
        <w:lastRenderedPageBreak/>
        <w:t>complaint</w:t>
      </w:r>
      <w:r w:rsidRPr="00F245BC">
        <w:rPr>
          <w:rFonts w:ascii="Arial" w:hAnsi="Arial" w:cs="Arial"/>
          <w:color w:val="231F20"/>
          <w:spacing w:val="-17"/>
          <w:sz w:val="17"/>
        </w:rPr>
        <w:t xml:space="preserve"> </w:t>
      </w:r>
      <w:r w:rsidRPr="00F245BC">
        <w:rPr>
          <w:rFonts w:ascii="Arial" w:hAnsi="Arial" w:cs="Arial"/>
          <w:color w:val="231F20"/>
          <w:sz w:val="17"/>
        </w:rPr>
        <w:t>handling</w:t>
      </w:r>
      <w:r w:rsidRPr="00F245BC">
        <w:rPr>
          <w:rFonts w:ascii="Arial" w:hAnsi="Arial" w:cs="Arial"/>
          <w:color w:val="231F20"/>
          <w:spacing w:val="-17"/>
          <w:sz w:val="17"/>
        </w:rPr>
        <w:t xml:space="preserve"> </w:t>
      </w:r>
      <w:r w:rsidRPr="00F245BC">
        <w:rPr>
          <w:rFonts w:ascii="Arial" w:hAnsi="Arial" w:cs="Arial"/>
          <w:color w:val="231F20"/>
          <w:sz w:val="17"/>
        </w:rPr>
        <w:t>matters,</w:t>
      </w:r>
      <w:r w:rsidRPr="00F245BC">
        <w:rPr>
          <w:rFonts w:ascii="Arial" w:hAnsi="Arial" w:cs="Arial"/>
          <w:color w:val="231F20"/>
          <w:spacing w:val="-17"/>
          <w:sz w:val="17"/>
        </w:rPr>
        <w:t xml:space="preserve"> </w:t>
      </w:r>
      <w:r w:rsidRPr="00F245BC">
        <w:rPr>
          <w:rFonts w:ascii="Arial" w:hAnsi="Arial" w:cs="Arial"/>
          <w:color w:val="231F20"/>
          <w:sz w:val="17"/>
        </w:rPr>
        <w:t>including</w:t>
      </w:r>
      <w:r w:rsidRPr="00F245BC">
        <w:rPr>
          <w:rFonts w:ascii="Arial" w:hAnsi="Arial" w:cs="Arial"/>
          <w:color w:val="231F20"/>
          <w:spacing w:val="-17"/>
          <w:sz w:val="17"/>
        </w:rPr>
        <w:t xml:space="preserve"> </w:t>
      </w:r>
      <w:r w:rsidRPr="00F245BC">
        <w:rPr>
          <w:rFonts w:ascii="Arial" w:hAnsi="Arial" w:cs="Arial"/>
          <w:color w:val="231F20"/>
          <w:sz w:val="17"/>
        </w:rPr>
        <w:t>the investigation</w:t>
      </w:r>
      <w:r w:rsidRPr="00F245BC">
        <w:rPr>
          <w:rFonts w:ascii="Arial" w:hAnsi="Arial" w:cs="Arial"/>
          <w:color w:val="231F20"/>
          <w:spacing w:val="-12"/>
          <w:sz w:val="17"/>
        </w:rPr>
        <w:t xml:space="preserve"> </w:t>
      </w:r>
      <w:r w:rsidRPr="00F245BC">
        <w:rPr>
          <w:rFonts w:ascii="Arial" w:hAnsi="Arial" w:cs="Arial"/>
          <w:color w:val="231F20"/>
          <w:sz w:val="17"/>
        </w:rPr>
        <w:t>and</w:t>
      </w:r>
      <w:r w:rsidRPr="00F245BC">
        <w:rPr>
          <w:rFonts w:ascii="Arial" w:hAnsi="Arial" w:cs="Arial"/>
          <w:color w:val="231F20"/>
          <w:spacing w:val="-12"/>
          <w:sz w:val="17"/>
        </w:rPr>
        <w:t xml:space="preserve"> </w:t>
      </w:r>
      <w:r w:rsidRPr="00F245BC">
        <w:rPr>
          <w:rFonts w:ascii="Arial" w:hAnsi="Arial" w:cs="Arial"/>
          <w:color w:val="231F20"/>
          <w:sz w:val="17"/>
        </w:rPr>
        <w:t>resolution</w:t>
      </w:r>
      <w:r w:rsidRPr="00F245BC">
        <w:rPr>
          <w:rFonts w:ascii="Arial" w:hAnsi="Arial" w:cs="Arial"/>
          <w:color w:val="231F20"/>
          <w:spacing w:val="-12"/>
          <w:sz w:val="17"/>
        </w:rPr>
        <w:t xml:space="preserve"> </w:t>
      </w:r>
      <w:r w:rsidRPr="00F245BC">
        <w:rPr>
          <w:rFonts w:ascii="Arial" w:hAnsi="Arial" w:cs="Arial"/>
          <w:color w:val="231F20"/>
          <w:sz w:val="17"/>
        </w:rPr>
        <w:t>of</w:t>
      </w:r>
      <w:r w:rsidRPr="00F245BC">
        <w:rPr>
          <w:rFonts w:ascii="Arial" w:hAnsi="Arial" w:cs="Arial"/>
          <w:color w:val="231F20"/>
          <w:spacing w:val="-12"/>
          <w:sz w:val="17"/>
        </w:rPr>
        <w:t xml:space="preserve"> </w:t>
      </w:r>
      <w:r w:rsidRPr="00F245BC">
        <w:rPr>
          <w:rFonts w:ascii="Arial" w:hAnsi="Arial" w:cs="Arial"/>
          <w:color w:val="231F20"/>
          <w:sz w:val="17"/>
        </w:rPr>
        <w:t>complaints</w:t>
      </w:r>
    </w:p>
    <w:p w14:paraId="07FA5B6C" w14:textId="77777777" w:rsidR="00E76164" w:rsidRPr="00F245BC" w:rsidRDefault="00381F87">
      <w:pPr>
        <w:pStyle w:val="ListParagraph"/>
        <w:numPr>
          <w:ilvl w:val="1"/>
          <w:numId w:val="4"/>
        </w:numPr>
        <w:tabs>
          <w:tab w:val="left" w:pos="851"/>
        </w:tabs>
        <w:spacing w:before="46" w:line="247" w:lineRule="auto"/>
        <w:ind w:right="420" w:hanging="170"/>
        <w:rPr>
          <w:rFonts w:ascii="Arial" w:eastAsia="Trebuchet MS" w:hAnsi="Arial" w:cs="Arial"/>
          <w:sz w:val="17"/>
          <w:szCs w:val="17"/>
        </w:rPr>
      </w:pPr>
      <w:r w:rsidRPr="00F245BC">
        <w:rPr>
          <w:rFonts w:ascii="Arial" w:hAnsi="Arial" w:cs="Arial"/>
          <w:color w:val="231F20"/>
          <w:sz w:val="17"/>
        </w:rPr>
        <w:t>legal</w:t>
      </w:r>
      <w:r w:rsidRPr="00F245BC">
        <w:rPr>
          <w:rFonts w:ascii="Arial" w:hAnsi="Arial" w:cs="Arial"/>
          <w:color w:val="231F20"/>
          <w:spacing w:val="-16"/>
          <w:sz w:val="17"/>
        </w:rPr>
        <w:t xml:space="preserve"> </w:t>
      </w:r>
      <w:r w:rsidRPr="00F245BC">
        <w:rPr>
          <w:rFonts w:ascii="Arial" w:hAnsi="Arial" w:cs="Arial"/>
          <w:color w:val="231F20"/>
          <w:sz w:val="17"/>
        </w:rPr>
        <w:t>matters,</w:t>
      </w:r>
      <w:r w:rsidRPr="00F245BC">
        <w:rPr>
          <w:rFonts w:ascii="Arial" w:hAnsi="Arial" w:cs="Arial"/>
          <w:color w:val="231F20"/>
          <w:spacing w:val="-16"/>
          <w:sz w:val="17"/>
        </w:rPr>
        <w:t xml:space="preserve"> </w:t>
      </w:r>
      <w:r w:rsidRPr="00F245BC">
        <w:rPr>
          <w:rFonts w:ascii="Arial" w:hAnsi="Arial" w:cs="Arial"/>
          <w:color w:val="231F20"/>
          <w:sz w:val="17"/>
        </w:rPr>
        <w:t>including</w:t>
      </w:r>
      <w:r w:rsidRPr="00F245BC">
        <w:rPr>
          <w:rFonts w:ascii="Arial" w:hAnsi="Arial" w:cs="Arial"/>
          <w:color w:val="231F20"/>
          <w:spacing w:val="-16"/>
          <w:sz w:val="17"/>
        </w:rPr>
        <w:t xml:space="preserve"> </w:t>
      </w:r>
      <w:r w:rsidRPr="00F245BC">
        <w:rPr>
          <w:rFonts w:ascii="Arial" w:hAnsi="Arial" w:cs="Arial"/>
          <w:color w:val="231F20"/>
          <w:sz w:val="17"/>
        </w:rPr>
        <w:t>legal</w:t>
      </w:r>
      <w:r w:rsidRPr="00F245BC">
        <w:rPr>
          <w:rFonts w:ascii="Arial" w:hAnsi="Arial" w:cs="Arial"/>
          <w:color w:val="231F20"/>
          <w:spacing w:val="-16"/>
          <w:sz w:val="17"/>
        </w:rPr>
        <w:t xml:space="preserve"> </w:t>
      </w:r>
      <w:r w:rsidRPr="00F245BC">
        <w:rPr>
          <w:rFonts w:ascii="Arial" w:hAnsi="Arial" w:cs="Arial"/>
          <w:color w:val="231F20"/>
          <w:sz w:val="17"/>
        </w:rPr>
        <w:t>documents, opinion, advice and</w:t>
      </w:r>
      <w:r w:rsidRPr="00F245BC">
        <w:rPr>
          <w:rFonts w:ascii="Arial" w:hAnsi="Arial" w:cs="Arial"/>
          <w:color w:val="231F20"/>
          <w:spacing w:val="-32"/>
          <w:sz w:val="17"/>
        </w:rPr>
        <w:t xml:space="preserve"> </w:t>
      </w:r>
      <w:r w:rsidRPr="00F245BC">
        <w:rPr>
          <w:rFonts w:ascii="Arial" w:hAnsi="Arial" w:cs="Arial"/>
          <w:color w:val="231F20"/>
          <w:sz w:val="17"/>
        </w:rPr>
        <w:t>representations</w:t>
      </w:r>
    </w:p>
    <w:p w14:paraId="2A91FB01" w14:textId="77777777" w:rsidR="00E76164" w:rsidRPr="00F245BC" w:rsidRDefault="00381F87">
      <w:pPr>
        <w:pStyle w:val="ListParagraph"/>
        <w:numPr>
          <w:ilvl w:val="1"/>
          <w:numId w:val="4"/>
        </w:numPr>
        <w:tabs>
          <w:tab w:val="left" w:pos="851"/>
        </w:tabs>
        <w:spacing w:before="46" w:line="247" w:lineRule="auto"/>
        <w:ind w:right="461" w:hanging="170"/>
        <w:rPr>
          <w:rFonts w:ascii="Arial" w:eastAsia="Trebuchet MS" w:hAnsi="Arial" w:cs="Arial"/>
          <w:sz w:val="17"/>
          <w:szCs w:val="17"/>
        </w:rPr>
      </w:pPr>
      <w:r w:rsidRPr="00F245BC">
        <w:rPr>
          <w:rFonts w:ascii="Arial" w:hAnsi="Arial" w:cs="Arial"/>
          <w:color w:val="231F20"/>
          <w:sz w:val="17"/>
        </w:rPr>
        <w:t>research matters, including research papers</w:t>
      </w:r>
      <w:r w:rsidRPr="00F245BC">
        <w:rPr>
          <w:rFonts w:ascii="Arial" w:hAnsi="Arial" w:cs="Arial"/>
          <w:color w:val="231F20"/>
          <w:spacing w:val="-15"/>
          <w:sz w:val="17"/>
        </w:rPr>
        <w:t xml:space="preserve"> </w:t>
      </w:r>
      <w:r w:rsidRPr="00F245BC">
        <w:rPr>
          <w:rFonts w:ascii="Arial" w:hAnsi="Arial" w:cs="Arial"/>
          <w:color w:val="231F20"/>
          <w:sz w:val="17"/>
        </w:rPr>
        <w:t>in</w:t>
      </w:r>
      <w:r w:rsidRPr="00F245BC">
        <w:rPr>
          <w:rFonts w:ascii="Arial" w:hAnsi="Arial" w:cs="Arial"/>
          <w:color w:val="231F20"/>
          <w:spacing w:val="-15"/>
          <w:sz w:val="17"/>
        </w:rPr>
        <w:t xml:space="preserve"> </w:t>
      </w:r>
      <w:r w:rsidRPr="00F245BC">
        <w:rPr>
          <w:rFonts w:ascii="Arial" w:hAnsi="Arial" w:cs="Arial"/>
          <w:color w:val="231F20"/>
          <w:sz w:val="17"/>
        </w:rPr>
        <w:t>relation</w:t>
      </w:r>
      <w:r w:rsidRPr="00F245BC">
        <w:rPr>
          <w:rFonts w:ascii="Arial" w:hAnsi="Arial" w:cs="Arial"/>
          <w:color w:val="231F20"/>
          <w:spacing w:val="-15"/>
          <w:sz w:val="17"/>
        </w:rPr>
        <w:t xml:space="preserve"> </w:t>
      </w:r>
      <w:r w:rsidRPr="00F245BC">
        <w:rPr>
          <w:rFonts w:ascii="Arial" w:hAnsi="Arial" w:cs="Arial"/>
          <w:color w:val="231F20"/>
          <w:sz w:val="17"/>
        </w:rPr>
        <w:t>to</w:t>
      </w:r>
      <w:r w:rsidRPr="00F245BC">
        <w:rPr>
          <w:rFonts w:ascii="Arial" w:hAnsi="Arial" w:cs="Arial"/>
          <w:color w:val="231F20"/>
          <w:spacing w:val="-15"/>
          <w:sz w:val="17"/>
        </w:rPr>
        <w:t xml:space="preserve"> </w:t>
      </w:r>
      <w:r w:rsidRPr="00F245BC">
        <w:rPr>
          <w:rFonts w:ascii="Arial" w:hAnsi="Arial" w:cs="Arial"/>
          <w:color w:val="231F20"/>
          <w:sz w:val="17"/>
        </w:rPr>
        <w:t>complaints,</w:t>
      </w:r>
      <w:r w:rsidRPr="00F245BC">
        <w:rPr>
          <w:rFonts w:ascii="Arial" w:hAnsi="Arial" w:cs="Arial"/>
          <w:color w:val="231F20"/>
          <w:spacing w:val="-15"/>
          <w:sz w:val="17"/>
        </w:rPr>
        <w:t xml:space="preserve"> </w:t>
      </w:r>
      <w:r w:rsidRPr="00F245BC">
        <w:rPr>
          <w:rFonts w:ascii="Arial" w:hAnsi="Arial" w:cs="Arial"/>
          <w:color w:val="231F20"/>
          <w:sz w:val="17"/>
        </w:rPr>
        <w:t>existing or proposed legislative practices, public education, national inquiries and other relevant</w:t>
      </w:r>
      <w:r w:rsidRPr="00F245BC">
        <w:rPr>
          <w:rFonts w:ascii="Arial" w:hAnsi="Arial" w:cs="Arial"/>
          <w:color w:val="231F20"/>
          <w:spacing w:val="-4"/>
          <w:sz w:val="17"/>
        </w:rPr>
        <w:t xml:space="preserve"> </w:t>
      </w:r>
      <w:r w:rsidRPr="00F245BC">
        <w:rPr>
          <w:rFonts w:ascii="Arial" w:hAnsi="Arial" w:cs="Arial"/>
          <w:color w:val="231F20"/>
          <w:sz w:val="17"/>
        </w:rPr>
        <w:t>issues</w:t>
      </w:r>
    </w:p>
    <w:p w14:paraId="3D5714C1" w14:textId="77777777" w:rsidR="00E76164" w:rsidRPr="00F245BC" w:rsidRDefault="00381F87">
      <w:pPr>
        <w:pStyle w:val="ListParagraph"/>
        <w:numPr>
          <w:ilvl w:val="1"/>
          <w:numId w:val="4"/>
        </w:numPr>
        <w:tabs>
          <w:tab w:val="left" w:pos="851"/>
        </w:tabs>
        <w:spacing w:before="46" w:line="247" w:lineRule="auto"/>
        <w:ind w:right="351" w:hanging="170"/>
        <w:rPr>
          <w:rFonts w:ascii="Arial" w:eastAsia="Trebuchet MS" w:hAnsi="Arial" w:cs="Arial"/>
          <w:sz w:val="17"/>
          <w:szCs w:val="17"/>
        </w:rPr>
      </w:pPr>
      <w:r w:rsidRPr="00F245BC">
        <w:rPr>
          <w:rFonts w:ascii="Arial" w:hAnsi="Arial" w:cs="Arial"/>
          <w:color w:val="231F20"/>
          <w:sz w:val="17"/>
        </w:rPr>
        <w:t>policy matters, including minutes of Commission meetings, administrative and operational</w:t>
      </w:r>
      <w:r w:rsidRPr="00F245BC">
        <w:rPr>
          <w:rFonts w:ascii="Arial" w:hAnsi="Arial" w:cs="Arial"/>
          <w:color w:val="231F20"/>
          <w:spacing w:val="-27"/>
          <w:sz w:val="17"/>
        </w:rPr>
        <w:t xml:space="preserve"> </w:t>
      </w:r>
      <w:r w:rsidRPr="00F245BC">
        <w:rPr>
          <w:rFonts w:ascii="Arial" w:hAnsi="Arial" w:cs="Arial"/>
          <w:color w:val="231F20"/>
          <w:sz w:val="17"/>
        </w:rPr>
        <w:t>guidelines</w:t>
      </w:r>
    </w:p>
    <w:p w14:paraId="50C3FD37" w14:textId="77777777" w:rsidR="00E76164" w:rsidRPr="00F245BC" w:rsidRDefault="00381F87">
      <w:pPr>
        <w:pStyle w:val="ListParagraph"/>
        <w:numPr>
          <w:ilvl w:val="1"/>
          <w:numId w:val="4"/>
        </w:numPr>
        <w:tabs>
          <w:tab w:val="left" w:pos="851"/>
        </w:tabs>
        <w:spacing w:before="46" w:line="247" w:lineRule="auto"/>
        <w:ind w:right="162" w:hanging="170"/>
        <w:rPr>
          <w:rFonts w:ascii="Arial" w:eastAsia="Trebuchet MS" w:hAnsi="Arial" w:cs="Arial"/>
          <w:sz w:val="17"/>
          <w:szCs w:val="17"/>
        </w:rPr>
      </w:pPr>
      <w:r w:rsidRPr="00F245BC">
        <w:rPr>
          <w:rFonts w:ascii="Arial" w:hAnsi="Arial" w:cs="Arial"/>
          <w:color w:val="231F20"/>
          <w:sz w:val="17"/>
        </w:rPr>
        <w:t>operational</w:t>
      </w:r>
      <w:r w:rsidRPr="00F245BC">
        <w:rPr>
          <w:rFonts w:ascii="Arial" w:hAnsi="Arial" w:cs="Arial"/>
          <w:color w:val="231F20"/>
          <w:spacing w:val="-23"/>
          <w:sz w:val="17"/>
        </w:rPr>
        <w:t xml:space="preserve"> </w:t>
      </w:r>
      <w:r w:rsidRPr="00F245BC">
        <w:rPr>
          <w:rFonts w:ascii="Arial" w:hAnsi="Arial" w:cs="Arial"/>
          <w:color w:val="231F20"/>
          <w:sz w:val="17"/>
        </w:rPr>
        <w:t>matters,</w:t>
      </w:r>
      <w:r w:rsidRPr="00F245BC">
        <w:rPr>
          <w:rFonts w:ascii="Arial" w:hAnsi="Arial" w:cs="Arial"/>
          <w:color w:val="231F20"/>
          <w:spacing w:val="-23"/>
          <w:sz w:val="17"/>
        </w:rPr>
        <w:t xml:space="preserve"> </w:t>
      </w:r>
      <w:r w:rsidRPr="00F245BC">
        <w:rPr>
          <w:rFonts w:ascii="Arial" w:hAnsi="Arial" w:cs="Arial"/>
          <w:color w:val="231F20"/>
          <w:sz w:val="17"/>
        </w:rPr>
        <w:t>including</w:t>
      </w:r>
      <w:r w:rsidRPr="00F245BC">
        <w:rPr>
          <w:rFonts w:ascii="Arial" w:hAnsi="Arial" w:cs="Arial"/>
          <w:color w:val="231F20"/>
          <w:spacing w:val="-23"/>
          <w:sz w:val="17"/>
        </w:rPr>
        <w:t xml:space="preserve"> </w:t>
      </w:r>
      <w:r w:rsidRPr="00F245BC">
        <w:rPr>
          <w:rFonts w:ascii="Arial" w:hAnsi="Arial" w:cs="Arial"/>
          <w:color w:val="231F20"/>
          <w:sz w:val="17"/>
        </w:rPr>
        <w:t>files</w:t>
      </w:r>
      <w:r w:rsidRPr="00F245BC">
        <w:rPr>
          <w:rFonts w:ascii="Arial" w:hAnsi="Arial" w:cs="Arial"/>
          <w:color w:val="231F20"/>
          <w:spacing w:val="-23"/>
          <w:sz w:val="17"/>
        </w:rPr>
        <w:t xml:space="preserve"> </w:t>
      </w:r>
      <w:r w:rsidRPr="00F245BC">
        <w:rPr>
          <w:rFonts w:ascii="Arial" w:hAnsi="Arial" w:cs="Arial"/>
          <w:color w:val="231F20"/>
          <w:sz w:val="17"/>
        </w:rPr>
        <w:t>on</w:t>
      </w:r>
      <w:r w:rsidRPr="00F245BC">
        <w:rPr>
          <w:rFonts w:ascii="Arial" w:hAnsi="Arial" w:cs="Arial"/>
          <w:color w:val="231F20"/>
          <w:spacing w:val="-23"/>
          <w:sz w:val="17"/>
        </w:rPr>
        <w:t xml:space="preserve"> </w:t>
      </w:r>
      <w:r w:rsidRPr="00F245BC">
        <w:rPr>
          <w:rFonts w:ascii="Arial" w:hAnsi="Arial" w:cs="Arial"/>
          <w:color w:val="231F20"/>
          <w:sz w:val="17"/>
        </w:rPr>
        <w:t>formal inquiries</w:t>
      </w:r>
    </w:p>
    <w:p w14:paraId="09D5FD4D" w14:textId="77777777" w:rsidR="00E76164" w:rsidRPr="00F245BC" w:rsidRDefault="00381F87">
      <w:pPr>
        <w:pStyle w:val="ListParagraph"/>
        <w:numPr>
          <w:ilvl w:val="1"/>
          <w:numId w:val="4"/>
        </w:numPr>
        <w:tabs>
          <w:tab w:val="left" w:pos="851"/>
        </w:tabs>
        <w:spacing w:before="46" w:line="247" w:lineRule="auto"/>
        <w:ind w:right="115" w:hanging="170"/>
        <w:rPr>
          <w:rFonts w:ascii="Arial" w:eastAsia="Trebuchet MS" w:hAnsi="Arial" w:cs="Arial"/>
          <w:sz w:val="17"/>
          <w:szCs w:val="17"/>
        </w:rPr>
      </w:pPr>
      <w:r w:rsidRPr="00F245BC">
        <w:rPr>
          <w:rFonts w:ascii="Arial" w:hAnsi="Arial" w:cs="Arial"/>
          <w:color w:val="231F20"/>
          <w:sz w:val="17"/>
        </w:rPr>
        <w:t>reference materials, including press clippings, survey and research materials, documents relating to conferences,</w:t>
      </w:r>
      <w:r w:rsidRPr="00F245BC">
        <w:rPr>
          <w:rFonts w:ascii="Arial" w:hAnsi="Arial" w:cs="Arial"/>
          <w:color w:val="231F20"/>
          <w:spacing w:val="-19"/>
          <w:sz w:val="17"/>
        </w:rPr>
        <w:t xml:space="preserve"> </w:t>
      </w:r>
      <w:r w:rsidRPr="00F245BC">
        <w:rPr>
          <w:rFonts w:ascii="Arial" w:hAnsi="Arial" w:cs="Arial"/>
          <w:color w:val="231F20"/>
          <w:sz w:val="17"/>
        </w:rPr>
        <w:t>seminars and</w:t>
      </w:r>
      <w:r w:rsidRPr="00F245BC">
        <w:rPr>
          <w:rFonts w:ascii="Arial" w:hAnsi="Arial" w:cs="Arial"/>
          <w:color w:val="231F20"/>
          <w:spacing w:val="-18"/>
          <w:sz w:val="17"/>
        </w:rPr>
        <w:t xml:space="preserve"> </w:t>
      </w:r>
      <w:r w:rsidRPr="00F245BC">
        <w:rPr>
          <w:rFonts w:ascii="Arial" w:hAnsi="Arial" w:cs="Arial"/>
          <w:color w:val="231F20"/>
          <w:sz w:val="17"/>
        </w:rPr>
        <w:t>those</w:t>
      </w:r>
      <w:r w:rsidRPr="00F245BC">
        <w:rPr>
          <w:rFonts w:ascii="Arial" w:hAnsi="Arial" w:cs="Arial"/>
          <w:color w:val="231F20"/>
          <w:spacing w:val="-18"/>
          <w:sz w:val="17"/>
        </w:rPr>
        <w:t xml:space="preserve"> </w:t>
      </w:r>
      <w:r w:rsidRPr="00F245BC">
        <w:rPr>
          <w:rFonts w:ascii="Arial" w:hAnsi="Arial" w:cs="Arial"/>
          <w:color w:val="231F20"/>
          <w:sz w:val="17"/>
        </w:rPr>
        <w:t>contained</w:t>
      </w:r>
      <w:r w:rsidRPr="00F245BC">
        <w:rPr>
          <w:rFonts w:ascii="Arial" w:hAnsi="Arial" w:cs="Arial"/>
          <w:color w:val="231F20"/>
          <w:spacing w:val="-18"/>
          <w:sz w:val="17"/>
        </w:rPr>
        <w:t xml:space="preserve"> </w:t>
      </w:r>
      <w:r w:rsidRPr="00F245BC">
        <w:rPr>
          <w:rFonts w:ascii="Arial" w:hAnsi="Arial" w:cs="Arial"/>
          <w:color w:val="231F20"/>
          <w:sz w:val="17"/>
        </w:rPr>
        <w:t>in</w:t>
      </w:r>
      <w:r w:rsidRPr="00F245BC">
        <w:rPr>
          <w:rFonts w:ascii="Arial" w:hAnsi="Arial" w:cs="Arial"/>
          <w:color w:val="231F20"/>
          <w:spacing w:val="-18"/>
          <w:sz w:val="17"/>
        </w:rPr>
        <w:t xml:space="preserve"> </w:t>
      </w:r>
      <w:r w:rsidRPr="00F245BC">
        <w:rPr>
          <w:rFonts w:ascii="Arial" w:hAnsi="Arial" w:cs="Arial"/>
          <w:color w:val="231F20"/>
          <w:sz w:val="17"/>
        </w:rPr>
        <w:t>the</w:t>
      </w:r>
      <w:r w:rsidRPr="00F245BC">
        <w:rPr>
          <w:rFonts w:ascii="Arial" w:hAnsi="Arial" w:cs="Arial"/>
          <w:color w:val="231F20"/>
          <w:spacing w:val="-18"/>
          <w:sz w:val="17"/>
        </w:rPr>
        <w:t xml:space="preserve"> </w:t>
      </w:r>
      <w:r w:rsidRPr="00F245BC">
        <w:rPr>
          <w:rFonts w:ascii="Arial" w:hAnsi="Arial" w:cs="Arial"/>
          <w:color w:val="231F20"/>
          <w:sz w:val="17"/>
        </w:rPr>
        <w:t>library.</w:t>
      </w:r>
    </w:p>
    <w:p w14:paraId="71633009" w14:textId="77777777" w:rsidR="00E76164" w:rsidRPr="00F245BC" w:rsidRDefault="00381F87">
      <w:pPr>
        <w:pStyle w:val="BodyText"/>
        <w:spacing w:line="247" w:lineRule="auto"/>
        <w:ind w:right="185"/>
        <w:rPr>
          <w:rFonts w:ascii="Arial" w:hAnsi="Arial" w:cs="Arial"/>
        </w:rPr>
      </w:pPr>
      <w:r w:rsidRPr="00F245BC">
        <w:rPr>
          <w:rFonts w:ascii="Arial" w:hAnsi="Arial" w:cs="Arial"/>
          <w:color w:val="231F20"/>
        </w:rPr>
        <w:t>All initial inquiries about access to Commission documents are directed to our Freedom of Information</w:t>
      </w:r>
      <w:r w:rsidRPr="00F245BC">
        <w:rPr>
          <w:rFonts w:ascii="Arial" w:hAnsi="Arial" w:cs="Arial"/>
          <w:color w:val="231F20"/>
          <w:spacing w:val="-13"/>
        </w:rPr>
        <w:t xml:space="preserve"> </w:t>
      </w:r>
      <w:r w:rsidRPr="00F245BC">
        <w:rPr>
          <w:rFonts w:ascii="Arial" w:hAnsi="Arial" w:cs="Arial"/>
          <w:color w:val="231F20"/>
          <w:spacing w:val="-3"/>
        </w:rPr>
        <w:t>Officer,</w:t>
      </w:r>
      <w:r w:rsidRPr="00F245BC">
        <w:rPr>
          <w:rFonts w:ascii="Arial" w:hAnsi="Arial" w:cs="Arial"/>
          <w:color w:val="231F20"/>
          <w:spacing w:val="-13"/>
        </w:rPr>
        <w:t xml:space="preserve"> </w:t>
      </w:r>
      <w:r w:rsidRPr="00F245BC">
        <w:rPr>
          <w:rFonts w:ascii="Arial" w:hAnsi="Arial" w:cs="Arial"/>
          <w:color w:val="231F20"/>
        </w:rPr>
        <w:t>who</w:t>
      </w:r>
      <w:r w:rsidRPr="00F245BC">
        <w:rPr>
          <w:rFonts w:ascii="Arial" w:hAnsi="Arial" w:cs="Arial"/>
          <w:color w:val="231F20"/>
          <w:spacing w:val="-13"/>
        </w:rPr>
        <w:t xml:space="preserve"> </w:t>
      </w:r>
      <w:r w:rsidRPr="00F245BC">
        <w:rPr>
          <w:rFonts w:ascii="Arial" w:hAnsi="Arial" w:cs="Arial"/>
          <w:color w:val="231F20"/>
        </w:rPr>
        <w:t>can</w:t>
      </w:r>
      <w:r w:rsidRPr="00F245BC">
        <w:rPr>
          <w:rFonts w:ascii="Arial" w:hAnsi="Arial" w:cs="Arial"/>
          <w:color w:val="231F20"/>
          <w:spacing w:val="-13"/>
        </w:rPr>
        <w:t xml:space="preserve"> </w:t>
      </w:r>
      <w:r w:rsidRPr="00F245BC">
        <w:rPr>
          <w:rFonts w:ascii="Arial" w:hAnsi="Arial" w:cs="Arial"/>
          <w:color w:val="231F20"/>
        </w:rPr>
        <w:t>be</w:t>
      </w:r>
      <w:r w:rsidRPr="00F245BC">
        <w:rPr>
          <w:rFonts w:ascii="Arial" w:hAnsi="Arial" w:cs="Arial"/>
          <w:color w:val="231F20"/>
          <w:spacing w:val="-13"/>
        </w:rPr>
        <w:t xml:space="preserve"> </w:t>
      </w:r>
      <w:r w:rsidRPr="00F245BC">
        <w:rPr>
          <w:rFonts w:ascii="Arial" w:hAnsi="Arial" w:cs="Arial"/>
          <w:color w:val="231F20"/>
        </w:rPr>
        <w:t>contacted</w:t>
      </w:r>
      <w:r w:rsidRPr="00F245BC">
        <w:rPr>
          <w:rFonts w:ascii="Arial" w:hAnsi="Arial" w:cs="Arial"/>
          <w:color w:val="231F20"/>
          <w:spacing w:val="-13"/>
        </w:rPr>
        <w:t xml:space="preserve"> </w:t>
      </w:r>
      <w:r w:rsidRPr="00F245BC">
        <w:rPr>
          <w:rFonts w:ascii="Arial" w:hAnsi="Arial" w:cs="Arial"/>
          <w:color w:val="231F20"/>
        </w:rPr>
        <w:t>by</w:t>
      </w:r>
      <w:r w:rsidRPr="00F245BC">
        <w:rPr>
          <w:rFonts w:ascii="Arial" w:hAnsi="Arial" w:cs="Arial"/>
          <w:color w:val="231F20"/>
          <w:spacing w:val="-13"/>
        </w:rPr>
        <w:t xml:space="preserve"> </w:t>
      </w:r>
      <w:r w:rsidRPr="00F245BC">
        <w:rPr>
          <w:rFonts w:ascii="Arial" w:hAnsi="Arial" w:cs="Arial"/>
          <w:color w:val="231F20"/>
        </w:rPr>
        <w:t>either telephoning</w:t>
      </w:r>
      <w:r w:rsidRPr="00F245BC">
        <w:rPr>
          <w:rFonts w:ascii="Arial" w:hAnsi="Arial" w:cs="Arial"/>
          <w:color w:val="231F20"/>
          <w:spacing w:val="-10"/>
        </w:rPr>
        <w:t xml:space="preserve"> </w:t>
      </w:r>
      <w:r w:rsidRPr="00F245BC">
        <w:rPr>
          <w:rFonts w:ascii="Arial" w:hAnsi="Arial" w:cs="Arial"/>
          <w:color w:val="231F20"/>
        </w:rPr>
        <w:t>(02)</w:t>
      </w:r>
      <w:r w:rsidRPr="00F245BC">
        <w:rPr>
          <w:rFonts w:ascii="Arial" w:hAnsi="Arial" w:cs="Arial"/>
          <w:color w:val="231F20"/>
          <w:spacing w:val="-10"/>
        </w:rPr>
        <w:t xml:space="preserve"> </w:t>
      </w:r>
      <w:r w:rsidRPr="00F245BC">
        <w:rPr>
          <w:rFonts w:ascii="Arial" w:hAnsi="Arial" w:cs="Arial"/>
          <w:color w:val="231F20"/>
        </w:rPr>
        <w:t>9284</w:t>
      </w:r>
      <w:r w:rsidRPr="00F245BC">
        <w:rPr>
          <w:rFonts w:ascii="Arial" w:hAnsi="Arial" w:cs="Arial"/>
          <w:color w:val="231F20"/>
          <w:spacing w:val="-10"/>
        </w:rPr>
        <w:t xml:space="preserve"> </w:t>
      </w:r>
      <w:r w:rsidRPr="00F245BC">
        <w:rPr>
          <w:rFonts w:ascii="Arial" w:hAnsi="Arial" w:cs="Arial"/>
          <w:color w:val="231F20"/>
        </w:rPr>
        <w:t>9600</w:t>
      </w:r>
      <w:r w:rsidRPr="00F245BC">
        <w:rPr>
          <w:rFonts w:ascii="Arial" w:hAnsi="Arial" w:cs="Arial"/>
          <w:color w:val="231F20"/>
          <w:spacing w:val="-10"/>
        </w:rPr>
        <w:t xml:space="preserve"> </w:t>
      </w:r>
      <w:r w:rsidRPr="00F245BC">
        <w:rPr>
          <w:rFonts w:ascii="Arial" w:hAnsi="Arial" w:cs="Arial"/>
          <w:color w:val="231F20"/>
        </w:rPr>
        <w:t>or</w:t>
      </w:r>
      <w:r w:rsidRPr="00F245BC">
        <w:rPr>
          <w:rFonts w:ascii="Arial" w:hAnsi="Arial" w:cs="Arial"/>
          <w:color w:val="231F20"/>
          <w:spacing w:val="-10"/>
        </w:rPr>
        <w:t xml:space="preserve"> </w:t>
      </w:r>
      <w:r w:rsidRPr="00F245BC">
        <w:rPr>
          <w:rFonts w:ascii="Arial" w:hAnsi="Arial" w:cs="Arial"/>
          <w:color w:val="231F20"/>
        </w:rPr>
        <w:t>by</w:t>
      </w:r>
      <w:r w:rsidRPr="00F245BC">
        <w:rPr>
          <w:rFonts w:ascii="Arial" w:hAnsi="Arial" w:cs="Arial"/>
          <w:color w:val="231F20"/>
          <w:spacing w:val="-10"/>
        </w:rPr>
        <w:t xml:space="preserve"> </w:t>
      </w:r>
      <w:r w:rsidRPr="00F245BC">
        <w:rPr>
          <w:rFonts w:ascii="Arial" w:hAnsi="Arial" w:cs="Arial"/>
          <w:color w:val="231F20"/>
        </w:rPr>
        <w:t>writing</w:t>
      </w:r>
      <w:r w:rsidRPr="00F245BC">
        <w:rPr>
          <w:rFonts w:ascii="Arial" w:hAnsi="Arial" w:cs="Arial"/>
          <w:color w:val="231F20"/>
          <w:spacing w:val="-10"/>
        </w:rPr>
        <w:t xml:space="preserve"> </w:t>
      </w:r>
      <w:r w:rsidRPr="00F245BC">
        <w:rPr>
          <w:rFonts w:ascii="Arial" w:hAnsi="Arial" w:cs="Arial"/>
          <w:color w:val="231F20"/>
        </w:rPr>
        <w:t>to:</w:t>
      </w:r>
    </w:p>
    <w:p w14:paraId="0536CAE6" w14:textId="77777777" w:rsidR="00E76164" w:rsidRPr="00F245BC" w:rsidRDefault="00381F87">
      <w:pPr>
        <w:pStyle w:val="BodyText"/>
        <w:spacing w:line="247" w:lineRule="auto"/>
        <w:ind w:left="680" w:right="810"/>
        <w:rPr>
          <w:rFonts w:ascii="Arial" w:hAnsi="Arial" w:cs="Arial"/>
        </w:rPr>
      </w:pPr>
      <w:r w:rsidRPr="00F245BC">
        <w:rPr>
          <w:rFonts w:ascii="Arial" w:hAnsi="Arial" w:cs="Arial"/>
          <w:color w:val="231F20"/>
          <w:w w:val="105"/>
        </w:rPr>
        <w:t>Freedom of Information Officer Australian</w:t>
      </w:r>
      <w:r w:rsidRPr="00F245BC">
        <w:rPr>
          <w:rFonts w:ascii="Arial" w:hAnsi="Arial" w:cs="Arial"/>
          <w:color w:val="231F20"/>
          <w:spacing w:val="-23"/>
          <w:w w:val="105"/>
        </w:rPr>
        <w:t xml:space="preserve"> </w:t>
      </w:r>
      <w:r w:rsidRPr="00F245BC">
        <w:rPr>
          <w:rFonts w:ascii="Arial" w:hAnsi="Arial" w:cs="Arial"/>
          <w:color w:val="231F20"/>
          <w:w w:val="105"/>
        </w:rPr>
        <w:t>Human</w:t>
      </w:r>
      <w:r w:rsidRPr="00F245BC">
        <w:rPr>
          <w:rFonts w:ascii="Arial" w:hAnsi="Arial" w:cs="Arial"/>
          <w:color w:val="231F20"/>
          <w:spacing w:val="-23"/>
          <w:w w:val="105"/>
        </w:rPr>
        <w:t xml:space="preserve"> </w:t>
      </w:r>
      <w:r w:rsidRPr="00F245BC">
        <w:rPr>
          <w:rFonts w:ascii="Arial" w:hAnsi="Arial" w:cs="Arial"/>
          <w:color w:val="231F20"/>
          <w:w w:val="105"/>
        </w:rPr>
        <w:t>Rights</w:t>
      </w:r>
      <w:r w:rsidRPr="00F245BC">
        <w:rPr>
          <w:rFonts w:ascii="Arial" w:hAnsi="Arial" w:cs="Arial"/>
          <w:color w:val="231F20"/>
          <w:spacing w:val="-23"/>
          <w:w w:val="105"/>
        </w:rPr>
        <w:t xml:space="preserve"> </w:t>
      </w:r>
      <w:r w:rsidRPr="00F245BC">
        <w:rPr>
          <w:rFonts w:ascii="Arial" w:hAnsi="Arial" w:cs="Arial"/>
          <w:color w:val="231F20"/>
          <w:w w:val="105"/>
        </w:rPr>
        <w:t>Commission GPO Box</w:t>
      </w:r>
      <w:r w:rsidRPr="00F245BC">
        <w:rPr>
          <w:rFonts w:ascii="Arial" w:hAnsi="Arial" w:cs="Arial"/>
          <w:color w:val="231F20"/>
          <w:spacing w:val="34"/>
          <w:w w:val="105"/>
        </w:rPr>
        <w:t xml:space="preserve"> </w:t>
      </w:r>
      <w:r w:rsidRPr="00F245BC">
        <w:rPr>
          <w:rFonts w:ascii="Arial" w:hAnsi="Arial" w:cs="Arial"/>
          <w:color w:val="231F20"/>
          <w:w w:val="105"/>
        </w:rPr>
        <w:t>5218</w:t>
      </w:r>
    </w:p>
    <w:p w14:paraId="22129653" w14:textId="77777777" w:rsidR="00E76164" w:rsidRPr="00F245BC" w:rsidRDefault="00381F87">
      <w:pPr>
        <w:pStyle w:val="BodyText"/>
        <w:spacing w:before="0"/>
        <w:ind w:left="680" w:right="286"/>
        <w:rPr>
          <w:rFonts w:ascii="Arial" w:hAnsi="Arial" w:cs="Arial"/>
        </w:rPr>
      </w:pPr>
      <w:r w:rsidRPr="00F245BC">
        <w:rPr>
          <w:rFonts w:ascii="Arial" w:hAnsi="Arial" w:cs="Arial"/>
          <w:color w:val="231F20"/>
          <w:w w:val="110"/>
        </w:rPr>
        <w:t>Sydney NSW</w:t>
      </w:r>
      <w:r w:rsidRPr="00F245BC">
        <w:rPr>
          <w:rFonts w:ascii="Arial" w:hAnsi="Arial" w:cs="Arial"/>
          <w:color w:val="231F20"/>
          <w:spacing w:val="-27"/>
          <w:w w:val="110"/>
        </w:rPr>
        <w:t xml:space="preserve"> </w:t>
      </w:r>
      <w:r w:rsidRPr="00F245BC">
        <w:rPr>
          <w:rFonts w:ascii="Arial" w:hAnsi="Arial" w:cs="Arial"/>
          <w:color w:val="231F20"/>
          <w:w w:val="110"/>
        </w:rPr>
        <w:t>2001</w:t>
      </w:r>
    </w:p>
    <w:p w14:paraId="3E1DAD8B" w14:textId="77777777" w:rsidR="00E76164" w:rsidRPr="00F245BC" w:rsidRDefault="00381F87">
      <w:pPr>
        <w:pStyle w:val="BodyText"/>
        <w:spacing w:before="120" w:line="247" w:lineRule="auto"/>
        <w:ind w:right="305"/>
        <w:rPr>
          <w:rFonts w:ascii="Arial" w:hAnsi="Arial" w:cs="Arial"/>
        </w:rPr>
      </w:pPr>
      <w:r w:rsidRPr="00F245BC">
        <w:rPr>
          <w:rFonts w:ascii="Arial" w:hAnsi="Arial" w:cs="Arial"/>
          <w:color w:val="231F20"/>
          <w:spacing w:val="-5"/>
        </w:rPr>
        <w:t>We</w:t>
      </w:r>
      <w:r w:rsidRPr="00F245BC">
        <w:rPr>
          <w:rFonts w:ascii="Arial" w:hAnsi="Arial" w:cs="Arial"/>
          <w:color w:val="231F20"/>
          <w:spacing w:val="-9"/>
        </w:rPr>
        <w:t xml:space="preserve"> </w:t>
      </w:r>
      <w:r w:rsidRPr="00F245BC">
        <w:rPr>
          <w:rFonts w:ascii="Arial" w:hAnsi="Arial" w:cs="Arial"/>
          <w:color w:val="231F20"/>
        </w:rPr>
        <w:t>follow</w:t>
      </w:r>
      <w:r w:rsidRPr="00F245BC">
        <w:rPr>
          <w:rFonts w:ascii="Arial" w:hAnsi="Arial" w:cs="Arial"/>
          <w:color w:val="231F20"/>
          <w:spacing w:val="-9"/>
        </w:rPr>
        <w:t xml:space="preserve"> </w:t>
      </w:r>
      <w:r w:rsidRPr="00F245BC">
        <w:rPr>
          <w:rFonts w:ascii="Arial" w:hAnsi="Arial" w:cs="Arial"/>
          <w:color w:val="231F20"/>
        </w:rPr>
        <w:t>procedures</w:t>
      </w:r>
      <w:r w:rsidRPr="00F245BC">
        <w:rPr>
          <w:rFonts w:ascii="Arial" w:hAnsi="Arial" w:cs="Arial"/>
          <w:color w:val="231F20"/>
          <w:spacing w:val="-9"/>
        </w:rPr>
        <w:t xml:space="preserve"> </w:t>
      </w:r>
      <w:r w:rsidRPr="00F245BC">
        <w:rPr>
          <w:rFonts w:ascii="Arial" w:hAnsi="Arial" w:cs="Arial"/>
          <w:color w:val="231F20"/>
        </w:rPr>
        <w:t>for</w:t>
      </w:r>
      <w:r w:rsidRPr="00F245BC">
        <w:rPr>
          <w:rFonts w:ascii="Arial" w:hAnsi="Arial" w:cs="Arial"/>
          <w:color w:val="231F20"/>
          <w:spacing w:val="-9"/>
        </w:rPr>
        <w:t xml:space="preserve"> </w:t>
      </w:r>
      <w:r w:rsidRPr="00F245BC">
        <w:rPr>
          <w:rFonts w:ascii="Arial" w:hAnsi="Arial" w:cs="Arial"/>
          <w:color w:val="231F20"/>
        </w:rPr>
        <w:t>dealing</w:t>
      </w:r>
      <w:r w:rsidRPr="00F245BC">
        <w:rPr>
          <w:rFonts w:ascii="Arial" w:hAnsi="Arial" w:cs="Arial"/>
          <w:color w:val="231F20"/>
          <w:spacing w:val="-9"/>
        </w:rPr>
        <w:t xml:space="preserve"> </w:t>
      </w:r>
      <w:r w:rsidRPr="00F245BC">
        <w:rPr>
          <w:rFonts w:ascii="Arial" w:hAnsi="Arial" w:cs="Arial"/>
          <w:color w:val="231F20"/>
        </w:rPr>
        <w:t>with</w:t>
      </w:r>
      <w:r w:rsidRPr="00F245BC">
        <w:rPr>
          <w:rFonts w:ascii="Arial" w:hAnsi="Arial" w:cs="Arial"/>
          <w:color w:val="231F20"/>
          <w:spacing w:val="-9"/>
        </w:rPr>
        <w:t xml:space="preserve"> </w:t>
      </w:r>
      <w:r w:rsidRPr="00F245BC">
        <w:rPr>
          <w:rFonts w:ascii="Arial" w:hAnsi="Arial" w:cs="Arial"/>
          <w:color w:val="231F20"/>
        </w:rPr>
        <w:t>Freedom</w:t>
      </w:r>
      <w:r w:rsidRPr="00F245BC">
        <w:rPr>
          <w:rFonts w:ascii="Arial" w:hAnsi="Arial" w:cs="Arial"/>
          <w:color w:val="231F20"/>
          <w:spacing w:val="-9"/>
        </w:rPr>
        <w:t xml:space="preserve"> </w:t>
      </w:r>
      <w:r w:rsidRPr="00F245BC">
        <w:rPr>
          <w:rFonts w:ascii="Arial" w:hAnsi="Arial" w:cs="Arial"/>
          <w:color w:val="231F20"/>
        </w:rPr>
        <w:t>of Information</w:t>
      </w:r>
      <w:r w:rsidRPr="00F245BC">
        <w:rPr>
          <w:rFonts w:ascii="Arial" w:hAnsi="Arial" w:cs="Arial"/>
          <w:color w:val="231F20"/>
          <w:spacing w:val="-11"/>
        </w:rPr>
        <w:t xml:space="preserve"> </w:t>
      </w:r>
      <w:r w:rsidRPr="00F245BC">
        <w:rPr>
          <w:rFonts w:ascii="Arial" w:hAnsi="Arial" w:cs="Arial"/>
          <w:color w:val="231F20"/>
        </w:rPr>
        <w:t>requests</w:t>
      </w:r>
      <w:r w:rsidRPr="00F245BC">
        <w:rPr>
          <w:rFonts w:ascii="Arial" w:hAnsi="Arial" w:cs="Arial"/>
          <w:color w:val="231F20"/>
          <w:spacing w:val="-11"/>
        </w:rPr>
        <w:t xml:space="preserve"> </w:t>
      </w:r>
      <w:r w:rsidRPr="00F245BC">
        <w:rPr>
          <w:rFonts w:ascii="Arial" w:hAnsi="Arial" w:cs="Arial"/>
          <w:color w:val="231F20"/>
        </w:rPr>
        <w:t>detailed</w:t>
      </w:r>
      <w:r w:rsidRPr="00F245BC">
        <w:rPr>
          <w:rFonts w:ascii="Arial" w:hAnsi="Arial" w:cs="Arial"/>
          <w:color w:val="231F20"/>
          <w:spacing w:val="-11"/>
        </w:rPr>
        <w:t xml:space="preserve"> </w:t>
      </w:r>
      <w:r w:rsidRPr="00F245BC">
        <w:rPr>
          <w:rFonts w:ascii="Arial" w:hAnsi="Arial" w:cs="Arial"/>
          <w:color w:val="231F20"/>
        </w:rPr>
        <w:t>in</w:t>
      </w:r>
      <w:r w:rsidRPr="00F245BC">
        <w:rPr>
          <w:rFonts w:ascii="Arial" w:hAnsi="Arial" w:cs="Arial"/>
          <w:color w:val="231F20"/>
          <w:spacing w:val="-11"/>
        </w:rPr>
        <w:t xml:space="preserve"> </w:t>
      </w:r>
      <w:r w:rsidRPr="00F245BC">
        <w:rPr>
          <w:rFonts w:ascii="Arial" w:hAnsi="Arial" w:cs="Arial"/>
          <w:color w:val="231F20"/>
        </w:rPr>
        <w:t>section</w:t>
      </w:r>
      <w:r w:rsidRPr="00F245BC">
        <w:rPr>
          <w:rFonts w:ascii="Arial" w:hAnsi="Arial" w:cs="Arial"/>
          <w:color w:val="231F20"/>
          <w:spacing w:val="-11"/>
        </w:rPr>
        <w:t xml:space="preserve"> </w:t>
      </w:r>
      <w:r w:rsidRPr="00F245BC">
        <w:rPr>
          <w:rFonts w:ascii="Arial" w:hAnsi="Arial" w:cs="Arial"/>
          <w:color w:val="231F20"/>
        </w:rPr>
        <w:t>15</w:t>
      </w:r>
      <w:r w:rsidRPr="00F245BC">
        <w:rPr>
          <w:rFonts w:ascii="Arial" w:hAnsi="Arial" w:cs="Arial"/>
          <w:color w:val="231F20"/>
          <w:spacing w:val="-11"/>
        </w:rPr>
        <w:t xml:space="preserve"> </w:t>
      </w:r>
      <w:r w:rsidRPr="00F245BC">
        <w:rPr>
          <w:rFonts w:ascii="Arial" w:hAnsi="Arial" w:cs="Arial"/>
          <w:color w:val="231F20"/>
        </w:rPr>
        <w:t>of</w:t>
      </w:r>
      <w:r w:rsidRPr="00F245BC">
        <w:rPr>
          <w:rFonts w:ascii="Arial" w:hAnsi="Arial" w:cs="Arial"/>
          <w:color w:val="231F20"/>
          <w:spacing w:val="-11"/>
        </w:rPr>
        <w:t xml:space="preserve"> </w:t>
      </w:r>
      <w:r w:rsidRPr="00F245BC">
        <w:rPr>
          <w:rFonts w:ascii="Arial" w:hAnsi="Arial" w:cs="Arial"/>
          <w:color w:val="231F20"/>
        </w:rPr>
        <w:t>the Freedom</w:t>
      </w:r>
      <w:r w:rsidRPr="00F245BC">
        <w:rPr>
          <w:rFonts w:ascii="Arial" w:hAnsi="Arial" w:cs="Arial"/>
          <w:color w:val="231F20"/>
          <w:spacing w:val="-12"/>
        </w:rPr>
        <w:t xml:space="preserve"> </w:t>
      </w:r>
      <w:r w:rsidRPr="00F245BC">
        <w:rPr>
          <w:rFonts w:ascii="Arial" w:hAnsi="Arial" w:cs="Arial"/>
          <w:color w:val="231F20"/>
        </w:rPr>
        <w:t>of</w:t>
      </w:r>
      <w:r w:rsidRPr="00F245BC">
        <w:rPr>
          <w:rFonts w:ascii="Arial" w:hAnsi="Arial" w:cs="Arial"/>
          <w:color w:val="231F20"/>
          <w:spacing w:val="-12"/>
        </w:rPr>
        <w:t xml:space="preserve"> </w:t>
      </w:r>
      <w:r w:rsidRPr="00F245BC">
        <w:rPr>
          <w:rFonts w:ascii="Arial" w:hAnsi="Arial" w:cs="Arial"/>
          <w:color w:val="231F20"/>
        </w:rPr>
        <w:t>Information</w:t>
      </w:r>
      <w:r w:rsidRPr="00F245BC">
        <w:rPr>
          <w:rFonts w:ascii="Arial" w:hAnsi="Arial" w:cs="Arial"/>
          <w:color w:val="231F20"/>
          <w:spacing w:val="-12"/>
        </w:rPr>
        <w:t xml:space="preserve"> </w:t>
      </w:r>
      <w:r w:rsidRPr="00F245BC">
        <w:rPr>
          <w:rFonts w:ascii="Arial" w:hAnsi="Arial" w:cs="Arial"/>
          <w:color w:val="231F20"/>
        </w:rPr>
        <w:t>Act.</w:t>
      </w:r>
      <w:r w:rsidRPr="00F245BC">
        <w:rPr>
          <w:rFonts w:ascii="Arial" w:hAnsi="Arial" w:cs="Arial"/>
          <w:color w:val="231F20"/>
          <w:spacing w:val="-12"/>
        </w:rPr>
        <w:t xml:space="preserve"> </w:t>
      </w:r>
      <w:r w:rsidRPr="00F245BC">
        <w:rPr>
          <w:rFonts w:ascii="Arial" w:hAnsi="Arial" w:cs="Arial"/>
          <w:color w:val="231F20"/>
        </w:rPr>
        <w:t>A</w:t>
      </w:r>
      <w:r w:rsidRPr="00F245BC">
        <w:rPr>
          <w:rFonts w:ascii="Arial" w:hAnsi="Arial" w:cs="Arial"/>
          <w:color w:val="231F20"/>
          <w:spacing w:val="-12"/>
        </w:rPr>
        <w:t xml:space="preserve"> </w:t>
      </w:r>
      <w:r w:rsidRPr="00F245BC">
        <w:rPr>
          <w:rFonts w:ascii="Arial" w:hAnsi="Arial" w:cs="Arial"/>
          <w:color w:val="231F20"/>
        </w:rPr>
        <w:t>valid</w:t>
      </w:r>
      <w:r w:rsidRPr="00F245BC">
        <w:rPr>
          <w:rFonts w:ascii="Arial" w:hAnsi="Arial" w:cs="Arial"/>
          <w:color w:val="231F20"/>
          <w:spacing w:val="-12"/>
        </w:rPr>
        <w:t xml:space="preserve"> </w:t>
      </w:r>
      <w:r w:rsidRPr="00F245BC">
        <w:rPr>
          <w:rFonts w:ascii="Arial" w:hAnsi="Arial" w:cs="Arial"/>
          <w:color w:val="231F20"/>
        </w:rPr>
        <w:t>request</w:t>
      </w:r>
      <w:r w:rsidRPr="00F245BC">
        <w:rPr>
          <w:rFonts w:ascii="Arial" w:hAnsi="Arial" w:cs="Arial"/>
          <w:color w:val="231F20"/>
          <w:spacing w:val="-12"/>
        </w:rPr>
        <w:t xml:space="preserve"> </w:t>
      </w:r>
      <w:r w:rsidRPr="00F245BC">
        <w:rPr>
          <w:rFonts w:ascii="Arial" w:hAnsi="Arial" w:cs="Arial"/>
          <w:color w:val="231F20"/>
        </w:rPr>
        <w:t>must:</w:t>
      </w:r>
    </w:p>
    <w:p w14:paraId="13977A9A" w14:textId="77777777" w:rsidR="00E76164" w:rsidRPr="00F245BC" w:rsidRDefault="00381F87">
      <w:pPr>
        <w:pStyle w:val="ListParagraph"/>
        <w:numPr>
          <w:ilvl w:val="1"/>
          <w:numId w:val="4"/>
        </w:numPr>
        <w:tabs>
          <w:tab w:val="left" w:pos="851"/>
        </w:tabs>
        <w:spacing w:before="114"/>
        <w:ind w:hanging="170"/>
        <w:rPr>
          <w:rFonts w:ascii="Arial" w:eastAsia="Trebuchet MS" w:hAnsi="Arial" w:cs="Arial"/>
          <w:sz w:val="17"/>
          <w:szCs w:val="17"/>
        </w:rPr>
      </w:pPr>
      <w:r w:rsidRPr="00F245BC">
        <w:rPr>
          <w:rFonts w:ascii="Arial" w:hAnsi="Arial" w:cs="Arial"/>
          <w:color w:val="231F20"/>
          <w:sz w:val="17"/>
        </w:rPr>
        <w:t>be in</w:t>
      </w:r>
      <w:r w:rsidRPr="00F245BC">
        <w:rPr>
          <w:rFonts w:ascii="Arial" w:hAnsi="Arial" w:cs="Arial"/>
          <w:color w:val="231F20"/>
          <w:spacing w:val="-41"/>
          <w:sz w:val="17"/>
        </w:rPr>
        <w:t xml:space="preserve"> </w:t>
      </w:r>
      <w:r w:rsidRPr="00F245BC">
        <w:rPr>
          <w:rFonts w:ascii="Arial" w:hAnsi="Arial" w:cs="Arial"/>
          <w:color w:val="231F20"/>
          <w:sz w:val="17"/>
        </w:rPr>
        <w:t>writing</w:t>
      </w:r>
    </w:p>
    <w:p w14:paraId="354715E7" w14:textId="77777777" w:rsidR="00E76164" w:rsidRPr="00F245BC" w:rsidRDefault="00381F87">
      <w:pPr>
        <w:pStyle w:val="ListParagraph"/>
        <w:numPr>
          <w:ilvl w:val="1"/>
          <w:numId w:val="4"/>
        </w:numPr>
        <w:tabs>
          <w:tab w:val="left" w:pos="851"/>
        </w:tabs>
        <w:spacing w:before="52" w:line="247" w:lineRule="auto"/>
        <w:ind w:right="455" w:hanging="170"/>
        <w:rPr>
          <w:rFonts w:ascii="Arial" w:eastAsia="Trebuchet MS" w:hAnsi="Arial" w:cs="Arial"/>
          <w:sz w:val="17"/>
          <w:szCs w:val="17"/>
        </w:rPr>
      </w:pPr>
      <w:r w:rsidRPr="00F245BC">
        <w:rPr>
          <w:rFonts w:ascii="Arial" w:hAnsi="Arial" w:cs="Arial"/>
          <w:color w:val="231F20"/>
          <w:sz w:val="17"/>
        </w:rPr>
        <w:t>state</w:t>
      </w:r>
      <w:r w:rsidRPr="00F245BC">
        <w:rPr>
          <w:rFonts w:ascii="Arial" w:hAnsi="Arial" w:cs="Arial"/>
          <w:color w:val="231F20"/>
          <w:spacing w:val="-10"/>
          <w:sz w:val="17"/>
        </w:rPr>
        <w:t xml:space="preserve"> </w:t>
      </w:r>
      <w:r w:rsidRPr="00F245BC">
        <w:rPr>
          <w:rFonts w:ascii="Arial" w:hAnsi="Arial" w:cs="Arial"/>
          <w:color w:val="231F20"/>
          <w:sz w:val="17"/>
        </w:rPr>
        <w:t>that</w:t>
      </w:r>
      <w:r w:rsidRPr="00F245BC">
        <w:rPr>
          <w:rFonts w:ascii="Arial" w:hAnsi="Arial" w:cs="Arial"/>
          <w:color w:val="231F20"/>
          <w:spacing w:val="-10"/>
          <w:sz w:val="17"/>
        </w:rPr>
        <w:t xml:space="preserve"> </w:t>
      </w:r>
      <w:r w:rsidRPr="00F245BC">
        <w:rPr>
          <w:rFonts w:ascii="Arial" w:hAnsi="Arial" w:cs="Arial"/>
          <w:color w:val="231F20"/>
          <w:sz w:val="17"/>
        </w:rPr>
        <w:t>it</w:t>
      </w:r>
      <w:r w:rsidRPr="00F245BC">
        <w:rPr>
          <w:rFonts w:ascii="Arial" w:hAnsi="Arial" w:cs="Arial"/>
          <w:color w:val="231F20"/>
          <w:spacing w:val="-10"/>
          <w:sz w:val="17"/>
        </w:rPr>
        <w:t xml:space="preserve"> </w:t>
      </w:r>
      <w:r w:rsidRPr="00F245BC">
        <w:rPr>
          <w:rFonts w:ascii="Arial" w:hAnsi="Arial" w:cs="Arial"/>
          <w:color w:val="231F20"/>
          <w:sz w:val="17"/>
        </w:rPr>
        <w:t>is</w:t>
      </w:r>
      <w:r w:rsidRPr="00F245BC">
        <w:rPr>
          <w:rFonts w:ascii="Arial" w:hAnsi="Arial" w:cs="Arial"/>
          <w:color w:val="231F20"/>
          <w:spacing w:val="-10"/>
          <w:sz w:val="17"/>
        </w:rPr>
        <w:t xml:space="preserve"> </w:t>
      </w:r>
      <w:r w:rsidRPr="00F245BC">
        <w:rPr>
          <w:rFonts w:ascii="Arial" w:hAnsi="Arial" w:cs="Arial"/>
          <w:color w:val="231F20"/>
          <w:sz w:val="17"/>
        </w:rPr>
        <w:t>a</w:t>
      </w:r>
      <w:r w:rsidRPr="00F245BC">
        <w:rPr>
          <w:rFonts w:ascii="Arial" w:hAnsi="Arial" w:cs="Arial"/>
          <w:color w:val="231F20"/>
          <w:spacing w:val="-10"/>
          <w:sz w:val="17"/>
        </w:rPr>
        <w:t xml:space="preserve"> </w:t>
      </w:r>
      <w:r w:rsidRPr="00F245BC">
        <w:rPr>
          <w:rFonts w:ascii="Arial" w:hAnsi="Arial" w:cs="Arial"/>
          <w:color w:val="231F20"/>
          <w:sz w:val="17"/>
        </w:rPr>
        <w:t>request</w:t>
      </w:r>
      <w:r w:rsidRPr="00F245BC">
        <w:rPr>
          <w:rFonts w:ascii="Arial" w:hAnsi="Arial" w:cs="Arial"/>
          <w:color w:val="231F20"/>
          <w:spacing w:val="-10"/>
          <w:sz w:val="17"/>
        </w:rPr>
        <w:t xml:space="preserve"> </w:t>
      </w:r>
      <w:r w:rsidRPr="00F245BC">
        <w:rPr>
          <w:rFonts w:ascii="Arial" w:hAnsi="Arial" w:cs="Arial"/>
          <w:color w:val="231F20"/>
          <w:sz w:val="17"/>
        </w:rPr>
        <w:t>for</w:t>
      </w:r>
      <w:r w:rsidRPr="00F245BC">
        <w:rPr>
          <w:rFonts w:ascii="Arial" w:hAnsi="Arial" w:cs="Arial"/>
          <w:color w:val="231F20"/>
          <w:spacing w:val="-10"/>
          <w:sz w:val="17"/>
        </w:rPr>
        <w:t xml:space="preserve"> </w:t>
      </w:r>
      <w:r w:rsidRPr="00F245BC">
        <w:rPr>
          <w:rFonts w:ascii="Arial" w:hAnsi="Arial" w:cs="Arial"/>
          <w:color w:val="231F20"/>
          <w:sz w:val="17"/>
        </w:rPr>
        <w:t>the</w:t>
      </w:r>
      <w:r w:rsidRPr="00F245BC">
        <w:rPr>
          <w:rFonts w:ascii="Arial" w:hAnsi="Arial" w:cs="Arial"/>
          <w:color w:val="231F20"/>
          <w:spacing w:val="-10"/>
          <w:sz w:val="17"/>
        </w:rPr>
        <w:t xml:space="preserve"> </w:t>
      </w:r>
      <w:r w:rsidRPr="00F245BC">
        <w:rPr>
          <w:rFonts w:ascii="Arial" w:hAnsi="Arial" w:cs="Arial"/>
          <w:color w:val="231F20"/>
          <w:sz w:val="17"/>
        </w:rPr>
        <w:t>purposes of</w:t>
      </w:r>
      <w:r w:rsidRPr="00F245BC">
        <w:rPr>
          <w:rFonts w:ascii="Arial" w:hAnsi="Arial" w:cs="Arial"/>
          <w:color w:val="231F20"/>
          <w:spacing w:val="-13"/>
          <w:sz w:val="17"/>
        </w:rPr>
        <w:t xml:space="preserve"> </w:t>
      </w:r>
      <w:r w:rsidRPr="00F245BC">
        <w:rPr>
          <w:rFonts w:ascii="Arial" w:hAnsi="Arial" w:cs="Arial"/>
          <w:color w:val="231F20"/>
          <w:sz w:val="17"/>
        </w:rPr>
        <w:t>the</w:t>
      </w:r>
      <w:r w:rsidRPr="00F245BC">
        <w:rPr>
          <w:rFonts w:ascii="Arial" w:hAnsi="Arial" w:cs="Arial"/>
          <w:color w:val="231F20"/>
          <w:spacing w:val="-13"/>
          <w:sz w:val="17"/>
        </w:rPr>
        <w:t xml:space="preserve"> </w:t>
      </w:r>
      <w:r w:rsidRPr="00F245BC">
        <w:rPr>
          <w:rFonts w:ascii="Arial" w:hAnsi="Arial" w:cs="Arial"/>
          <w:color w:val="231F20"/>
          <w:sz w:val="17"/>
        </w:rPr>
        <w:t>Freedom</w:t>
      </w:r>
      <w:r w:rsidRPr="00F245BC">
        <w:rPr>
          <w:rFonts w:ascii="Arial" w:hAnsi="Arial" w:cs="Arial"/>
          <w:color w:val="231F20"/>
          <w:spacing w:val="-13"/>
          <w:sz w:val="17"/>
        </w:rPr>
        <w:t xml:space="preserve"> </w:t>
      </w:r>
      <w:r w:rsidRPr="00F245BC">
        <w:rPr>
          <w:rFonts w:ascii="Arial" w:hAnsi="Arial" w:cs="Arial"/>
          <w:color w:val="231F20"/>
          <w:sz w:val="17"/>
        </w:rPr>
        <w:t>of</w:t>
      </w:r>
      <w:r w:rsidRPr="00F245BC">
        <w:rPr>
          <w:rFonts w:ascii="Arial" w:hAnsi="Arial" w:cs="Arial"/>
          <w:color w:val="231F20"/>
          <w:spacing w:val="-13"/>
          <w:sz w:val="17"/>
        </w:rPr>
        <w:t xml:space="preserve"> </w:t>
      </w:r>
      <w:r w:rsidRPr="00F245BC">
        <w:rPr>
          <w:rFonts w:ascii="Arial" w:hAnsi="Arial" w:cs="Arial"/>
          <w:color w:val="231F20"/>
          <w:sz w:val="17"/>
        </w:rPr>
        <w:t>Information</w:t>
      </w:r>
      <w:r w:rsidRPr="00F245BC">
        <w:rPr>
          <w:rFonts w:ascii="Arial" w:hAnsi="Arial" w:cs="Arial"/>
          <w:color w:val="231F20"/>
          <w:spacing w:val="-13"/>
          <w:sz w:val="17"/>
        </w:rPr>
        <w:t xml:space="preserve"> </w:t>
      </w:r>
      <w:r w:rsidRPr="00F245BC">
        <w:rPr>
          <w:rFonts w:ascii="Arial" w:hAnsi="Arial" w:cs="Arial"/>
          <w:color w:val="231F20"/>
          <w:sz w:val="17"/>
        </w:rPr>
        <w:t>Act</w:t>
      </w:r>
    </w:p>
    <w:p w14:paraId="031FFBFD" w14:textId="77777777" w:rsidR="00E76164" w:rsidRPr="00F245BC" w:rsidRDefault="00381F87">
      <w:pPr>
        <w:pStyle w:val="ListParagraph"/>
        <w:numPr>
          <w:ilvl w:val="1"/>
          <w:numId w:val="4"/>
        </w:numPr>
        <w:tabs>
          <w:tab w:val="left" w:pos="851"/>
        </w:tabs>
        <w:spacing w:before="46" w:line="247" w:lineRule="auto"/>
        <w:ind w:right="313" w:hanging="170"/>
        <w:rPr>
          <w:rFonts w:ascii="Arial" w:eastAsia="Trebuchet MS" w:hAnsi="Arial" w:cs="Arial"/>
          <w:sz w:val="17"/>
          <w:szCs w:val="17"/>
        </w:rPr>
      </w:pPr>
      <w:r w:rsidRPr="00F245BC">
        <w:rPr>
          <w:rFonts w:ascii="Arial" w:hAnsi="Arial" w:cs="Arial"/>
          <w:color w:val="231F20"/>
          <w:sz w:val="17"/>
        </w:rPr>
        <w:t>include details of how notices under the Freedom</w:t>
      </w:r>
      <w:r w:rsidRPr="00F245BC">
        <w:rPr>
          <w:rFonts w:ascii="Arial" w:hAnsi="Arial" w:cs="Arial"/>
          <w:color w:val="231F20"/>
          <w:spacing w:val="-6"/>
          <w:sz w:val="17"/>
        </w:rPr>
        <w:t xml:space="preserve"> </w:t>
      </w:r>
      <w:r w:rsidRPr="00F245BC">
        <w:rPr>
          <w:rFonts w:ascii="Arial" w:hAnsi="Arial" w:cs="Arial"/>
          <w:color w:val="231F20"/>
          <w:sz w:val="17"/>
        </w:rPr>
        <w:t>of</w:t>
      </w:r>
      <w:r w:rsidRPr="00F245BC">
        <w:rPr>
          <w:rFonts w:ascii="Arial" w:hAnsi="Arial" w:cs="Arial"/>
          <w:color w:val="231F20"/>
          <w:spacing w:val="-6"/>
          <w:sz w:val="17"/>
        </w:rPr>
        <w:t xml:space="preserve"> </w:t>
      </w:r>
      <w:r w:rsidRPr="00F245BC">
        <w:rPr>
          <w:rFonts w:ascii="Arial" w:hAnsi="Arial" w:cs="Arial"/>
          <w:color w:val="231F20"/>
          <w:sz w:val="17"/>
        </w:rPr>
        <w:t>Information</w:t>
      </w:r>
      <w:r w:rsidRPr="00F245BC">
        <w:rPr>
          <w:rFonts w:ascii="Arial" w:hAnsi="Arial" w:cs="Arial"/>
          <w:color w:val="231F20"/>
          <w:spacing w:val="-6"/>
          <w:sz w:val="17"/>
        </w:rPr>
        <w:t xml:space="preserve"> </w:t>
      </w:r>
      <w:r w:rsidRPr="00F245BC">
        <w:rPr>
          <w:rFonts w:ascii="Arial" w:hAnsi="Arial" w:cs="Arial"/>
          <w:color w:val="231F20"/>
          <w:sz w:val="17"/>
        </w:rPr>
        <w:t>Act</w:t>
      </w:r>
      <w:r w:rsidRPr="00F245BC">
        <w:rPr>
          <w:rFonts w:ascii="Arial" w:hAnsi="Arial" w:cs="Arial"/>
          <w:color w:val="231F20"/>
          <w:spacing w:val="-6"/>
          <w:sz w:val="17"/>
        </w:rPr>
        <w:t xml:space="preserve"> </w:t>
      </w:r>
      <w:r w:rsidRPr="00F245BC">
        <w:rPr>
          <w:rFonts w:ascii="Arial" w:hAnsi="Arial" w:cs="Arial"/>
          <w:color w:val="231F20"/>
          <w:sz w:val="17"/>
        </w:rPr>
        <w:t>can</w:t>
      </w:r>
      <w:r w:rsidRPr="00F245BC">
        <w:rPr>
          <w:rFonts w:ascii="Arial" w:hAnsi="Arial" w:cs="Arial"/>
          <w:color w:val="231F20"/>
          <w:spacing w:val="-6"/>
          <w:sz w:val="17"/>
        </w:rPr>
        <w:t xml:space="preserve"> </w:t>
      </w:r>
      <w:r w:rsidRPr="00F245BC">
        <w:rPr>
          <w:rFonts w:ascii="Arial" w:hAnsi="Arial" w:cs="Arial"/>
          <w:color w:val="231F20"/>
          <w:sz w:val="17"/>
        </w:rPr>
        <w:t>be</w:t>
      </w:r>
      <w:r w:rsidRPr="00F245BC">
        <w:rPr>
          <w:rFonts w:ascii="Arial" w:hAnsi="Arial" w:cs="Arial"/>
          <w:color w:val="231F20"/>
          <w:spacing w:val="-6"/>
          <w:sz w:val="17"/>
        </w:rPr>
        <w:t xml:space="preserve"> </w:t>
      </w:r>
      <w:r w:rsidRPr="00F245BC">
        <w:rPr>
          <w:rFonts w:ascii="Arial" w:hAnsi="Arial" w:cs="Arial"/>
          <w:color w:val="231F20"/>
          <w:sz w:val="17"/>
        </w:rPr>
        <w:t>sent</w:t>
      </w:r>
      <w:r w:rsidRPr="00F245BC">
        <w:rPr>
          <w:rFonts w:ascii="Arial" w:hAnsi="Arial" w:cs="Arial"/>
          <w:color w:val="231F20"/>
          <w:spacing w:val="-6"/>
          <w:sz w:val="17"/>
        </w:rPr>
        <w:t xml:space="preserve"> </w:t>
      </w:r>
      <w:r w:rsidRPr="00F245BC">
        <w:rPr>
          <w:rFonts w:ascii="Arial" w:hAnsi="Arial" w:cs="Arial"/>
          <w:color w:val="231F20"/>
          <w:sz w:val="17"/>
        </w:rPr>
        <w:t>to them, such as an email</w:t>
      </w:r>
      <w:r w:rsidRPr="00F245BC">
        <w:rPr>
          <w:rFonts w:ascii="Arial" w:hAnsi="Arial" w:cs="Arial"/>
          <w:color w:val="231F20"/>
          <w:spacing w:val="16"/>
          <w:sz w:val="17"/>
        </w:rPr>
        <w:t xml:space="preserve"> </w:t>
      </w:r>
      <w:r w:rsidRPr="00F245BC">
        <w:rPr>
          <w:rFonts w:ascii="Arial" w:hAnsi="Arial" w:cs="Arial"/>
          <w:color w:val="231F20"/>
          <w:sz w:val="17"/>
        </w:rPr>
        <w:t>address</w:t>
      </w:r>
    </w:p>
    <w:p w14:paraId="7D12CDCE" w14:textId="77777777" w:rsidR="00E76164" w:rsidRPr="00F245BC" w:rsidRDefault="00381F87">
      <w:pPr>
        <w:pStyle w:val="ListParagraph"/>
        <w:numPr>
          <w:ilvl w:val="1"/>
          <w:numId w:val="4"/>
        </w:numPr>
        <w:tabs>
          <w:tab w:val="left" w:pos="851"/>
        </w:tabs>
        <w:spacing w:before="46" w:line="247" w:lineRule="auto"/>
        <w:ind w:right="357" w:hanging="170"/>
        <w:rPr>
          <w:rFonts w:ascii="Arial" w:eastAsia="Trebuchet MS" w:hAnsi="Arial" w:cs="Arial"/>
          <w:sz w:val="17"/>
          <w:szCs w:val="17"/>
        </w:rPr>
      </w:pPr>
      <w:r w:rsidRPr="00F245BC">
        <w:rPr>
          <w:rFonts w:ascii="Arial" w:hAnsi="Arial" w:cs="Arial"/>
          <w:color w:val="231F20"/>
          <w:w w:val="105"/>
          <w:sz w:val="17"/>
        </w:rPr>
        <w:t>specify</w:t>
      </w:r>
      <w:r w:rsidRPr="00F245BC">
        <w:rPr>
          <w:rFonts w:ascii="Arial" w:hAnsi="Arial" w:cs="Arial"/>
          <w:color w:val="231F20"/>
          <w:spacing w:val="-19"/>
          <w:w w:val="105"/>
          <w:sz w:val="17"/>
        </w:rPr>
        <w:t xml:space="preserve"> </w:t>
      </w:r>
      <w:r w:rsidRPr="00F245BC">
        <w:rPr>
          <w:rFonts w:ascii="Arial" w:hAnsi="Arial" w:cs="Arial"/>
          <w:color w:val="231F20"/>
          <w:w w:val="105"/>
          <w:sz w:val="17"/>
        </w:rPr>
        <w:t>the</w:t>
      </w:r>
      <w:r w:rsidRPr="00F245BC">
        <w:rPr>
          <w:rFonts w:ascii="Arial" w:hAnsi="Arial" w:cs="Arial"/>
          <w:color w:val="231F20"/>
          <w:spacing w:val="-19"/>
          <w:w w:val="105"/>
          <w:sz w:val="17"/>
        </w:rPr>
        <w:t xml:space="preserve"> </w:t>
      </w:r>
      <w:r w:rsidRPr="00F245BC">
        <w:rPr>
          <w:rFonts w:ascii="Arial" w:hAnsi="Arial" w:cs="Arial"/>
          <w:color w:val="231F20"/>
          <w:w w:val="105"/>
          <w:sz w:val="17"/>
        </w:rPr>
        <w:t>documents</w:t>
      </w:r>
      <w:r w:rsidRPr="00F245BC">
        <w:rPr>
          <w:rFonts w:ascii="Arial" w:hAnsi="Arial" w:cs="Arial"/>
          <w:color w:val="231F20"/>
          <w:spacing w:val="-19"/>
          <w:w w:val="105"/>
          <w:sz w:val="17"/>
        </w:rPr>
        <w:t xml:space="preserve"> </w:t>
      </w:r>
      <w:r w:rsidRPr="00F245BC">
        <w:rPr>
          <w:rFonts w:ascii="Arial" w:hAnsi="Arial" w:cs="Arial"/>
          <w:color w:val="231F20"/>
          <w:w w:val="105"/>
          <w:sz w:val="17"/>
        </w:rPr>
        <w:t>to</w:t>
      </w:r>
      <w:r w:rsidRPr="00F245BC">
        <w:rPr>
          <w:rFonts w:ascii="Arial" w:hAnsi="Arial" w:cs="Arial"/>
          <w:color w:val="231F20"/>
          <w:spacing w:val="-19"/>
          <w:w w:val="105"/>
          <w:sz w:val="17"/>
        </w:rPr>
        <w:t xml:space="preserve"> </w:t>
      </w:r>
      <w:r w:rsidRPr="00F245BC">
        <w:rPr>
          <w:rFonts w:ascii="Arial" w:hAnsi="Arial" w:cs="Arial"/>
          <w:color w:val="231F20"/>
          <w:w w:val="105"/>
          <w:sz w:val="17"/>
        </w:rPr>
        <w:t>which</w:t>
      </w:r>
      <w:r w:rsidRPr="00F245BC">
        <w:rPr>
          <w:rFonts w:ascii="Arial" w:hAnsi="Arial" w:cs="Arial"/>
          <w:color w:val="231F20"/>
          <w:spacing w:val="-19"/>
          <w:w w:val="105"/>
          <w:sz w:val="17"/>
        </w:rPr>
        <w:t xml:space="preserve"> </w:t>
      </w:r>
      <w:r w:rsidRPr="00F245BC">
        <w:rPr>
          <w:rFonts w:ascii="Arial" w:hAnsi="Arial" w:cs="Arial"/>
          <w:color w:val="231F20"/>
          <w:w w:val="105"/>
          <w:sz w:val="17"/>
        </w:rPr>
        <w:t>access</w:t>
      </w:r>
      <w:r w:rsidRPr="00F245BC">
        <w:rPr>
          <w:rFonts w:ascii="Arial" w:hAnsi="Arial" w:cs="Arial"/>
          <w:color w:val="231F20"/>
          <w:spacing w:val="-19"/>
          <w:w w:val="105"/>
          <w:sz w:val="17"/>
        </w:rPr>
        <w:t xml:space="preserve"> </w:t>
      </w:r>
      <w:r w:rsidRPr="00F245BC">
        <w:rPr>
          <w:rFonts w:ascii="Arial" w:hAnsi="Arial" w:cs="Arial"/>
          <w:color w:val="231F20"/>
          <w:w w:val="105"/>
          <w:sz w:val="17"/>
        </w:rPr>
        <w:t>is sought.</w:t>
      </w:r>
    </w:p>
    <w:p w14:paraId="556E612E" w14:textId="77777777" w:rsidR="00E76164" w:rsidRPr="00F245BC" w:rsidRDefault="00381F87">
      <w:pPr>
        <w:pStyle w:val="BodyText"/>
        <w:spacing w:line="247" w:lineRule="auto"/>
        <w:ind w:right="109"/>
        <w:rPr>
          <w:rFonts w:ascii="Arial" w:hAnsi="Arial" w:cs="Arial"/>
        </w:rPr>
      </w:pPr>
      <w:r w:rsidRPr="00F245BC">
        <w:rPr>
          <w:rFonts w:ascii="Arial" w:hAnsi="Arial" w:cs="Arial"/>
          <w:color w:val="231F20"/>
        </w:rPr>
        <w:t xml:space="preserve">Since 1 May 2011, agencies subject to the </w:t>
      </w:r>
      <w:r w:rsidRPr="00F245BC">
        <w:rPr>
          <w:rFonts w:ascii="Arial" w:eastAsia="Arial" w:hAnsi="Arial" w:cs="Arial"/>
          <w:i/>
          <w:color w:val="231F20"/>
        </w:rPr>
        <w:t xml:space="preserve">Freedom of Information Act </w:t>
      </w:r>
      <w:r w:rsidRPr="00F245BC">
        <w:rPr>
          <w:rFonts w:ascii="Arial" w:hAnsi="Arial" w:cs="Arial"/>
          <w:color w:val="231F20"/>
        </w:rPr>
        <w:t>have been required to publish information</w:t>
      </w:r>
      <w:r w:rsidRPr="00F245BC">
        <w:rPr>
          <w:rFonts w:ascii="Arial" w:hAnsi="Arial" w:cs="Arial"/>
          <w:color w:val="231F20"/>
          <w:spacing w:val="-14"/>
        </w:rPr>
        <w:t xml:space="preserve"> </w:t>
      </w:r>
      <w:r w:rsidRPr="00F245BC">
        <w:rPr>
          <w:rFonts w:ascii="Arial" w:hAnsi="Arial" w:cs="Arial"/>
          <w:color w:val="231F20"/>
        </w:rPr>
        <w:t>to</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public</w:t>
      </w:r>
      <w:r w:rsidRPr="00F245BC">
        <w:rPr>
          <w:rFonts w:ascii="Arial" w:hAnsi="Arial" w:cs="Arial"/>
          <w:color w:val="231F20"/>
          <w:spacing w:val="-14"/>
        </w:rPr>
        <w:t xml:space="preserve"> </w:t>
      </w:r>
      <w:r w:rsidRPr="00F245BC">
        <w:rPr>
          <w:rFonts w:ascii="Arial" w:hAnsi="Arial" w:cs="Arial"/>
          <w:color w:val="231F20"/>
        </w:rPr>
        <w:t>as</w:t>
      </w:r>
      <w:r w:rsidRPr="00F245BC">
        <w:rPr>
          <w:rFonts w:ascii="Arial" w:hAnsi="Arial" w:cs="Arial"/>
          <w:color w:val="231F20"/>
          <w:spacing w:val="-14"/>
        </w:rPr>
        <w:t xml:space="preserve"> </w:t>
      </w:r>
      <w:r w:rsidRPr="00F245BC">
        <w:rPr>
          <w:rFonts w:ascii="Arial" w:hAnsi="Arial" w:cs="Arial"/>
          <w:color w:val="231F20"/>
        </w:rPr>
        <w:t>part</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Information Publication Scheme (</w:t>
      </w:r>
      <w:proofErr w:type="spellStart"/>
      <w:r w:rsidRPr="00F245BC">
        <w:rPr>
          <w:rFonts w:ascii="Arial" w:hAnsi="Arial" w:cs="Arial"/>
          <w:color w:val="231F20"/>
        </w:rPr>
        <w:t>IPS</w:t>
      </w:r>
      <w:proofErr w:type="spellEnd"/>
      <w:r w:rsidRPr="00F245BC">
        <w:rPr>
          <w:rFonts w:ascii="Arial" w:hAnsi="Arial" w:cs="Arial"/>
          <w:color w:val="231F20"/>
        </w:rPr>
        <w:t xml:space="preserve">). The Commission’s plan, which shows what information is published in accordance with the </w:t>
      </w:r>
      <w:proofErr w:type="spellStart"/>
      <w:r w:rsidRPr="00F245BC">
        <w:rPr>
          <w:rFonts w:ascii="Arial" w:hAnsi="Arial" w:cs="Arial"/>
          <w:color w:val="231F20"/>
        </w:rPr>
        <w:t>IPS</w:t>
      </w:r>
      <w:proofErr w:type="spellEnd"/>
      <w:r w:rsidRPr="00F245BC">
        <w:rPr>
          <w:rFonts w:ascii="Arial" w:hAnsi="Arial" w:cs="Arial"/>
          <w:color w:val="231F20"/>
        </w:rPr>
        <w:t xml:space="preserve"> requirements, is available on</w:t>
      </w:r>
      <w:r w:rsidRPr="00F245BC">
        <w:rPr>
          <w:rFonts w:ascii="Arial" w:hAnsi="Arial" w:cs="Arial"/>
          <w:color w:val="231F20"/>
          <w:spacing w:val="-34"/>
        </w:rPr>
        <w:t xml:space="preserve"> </w:t>
      </w:r>
      <w:r w:rsidRPr="00F245BC">
        <w:rPr>
          <w:rFonts w:ascii="Arial" w:hAnsi="Arial" w:cs="Arial"/>
          <w:color w:val="231F20"/>
        </w:rPr>
        <w:t>our</w:t>
      </w:r>
      <w:r w:rsidRPr="00F245BC">
        <w:rPr>
          <w:rFonts w:ascii="Arial" w:hAnsi="Arial" w:cs="Arial"/>
          <w:color w:val="231F20"/>
          <w:spacing w:val="-34"/>
        </w:rPr>
        <w:t xml:space="preserve"> </w:t>
      </w:r>
      <w:r w:rsidRPr="00F245BC">
        <w:rPr>
          <w:rFonts w:ascii="Arial" w:hAnsi="Arial" w:cs="Arial"/>
          <w:color w:val="231F20"/>
        </w:rPr>
        <w:t>website</w:t>
      </w:r>
      <w:r w:rsidRPr="00F245BC">
        <w:rPr>
          <w:rFonts w:ascii="Arial" w:hAnsi="Arial" w:cs="Arial"/>
          <w:color w:val="231F20"/>
          <w:spacing w:val="-34"/>
        </w:rPr>
        <w:t xml:space="preserve"> </w:t>
      </w:r>
      <w:r w:rsidRPr="00F245BC">
        <w:rPr>
          <w:rFonts w:ascii="Arial" w:hAnsi="Arial" w:cs="Arial"/>
          <w:color w:val="231F20"/>
        </w:rPr>
        <w:t>at:</w:t>
      </w:r>
      <w:r w:rsidRPr="00F245BC">
        <w:rPr>
          <w:rFonts w:ascii="Arial" w:hAnsi="Arial" w:cs="Arial"/>
          <w:color w:val="231F20"/>
          <w:spacing w:val="-34"/>
        </w:rPr>
        <w:t xml:space="preserve"> </w:t>
      </w:r>
      <w:hyperlink r:id="rId76">
        <w:r w:rsidRPr="00F245BC">
          <w:rPr>
            <w:rFonts w:ascii="Arial" w:hAnsi="Arial" w:cs="Arial"/>
            <w:color w:val="231F20"/>
            <w:u w:val="single" w:color="231F20"/>
          </w:rPr>
          <w:t>http://</w:t>
        </w:r>
        <w:proofErr w:type="spellStart"/>
        <w:r w:rsidRPr="00F245BC">
          <w:rPr>
            <w:rFonts w:ascii="Arial" w:hAnsi="Arial" w:cs="Arial"/>
            <w:color w:val="231F20"/>
            <w:u w:val="single" w:color="231F20"/>
          </w:rPr>
          <w:t>www.humanrights.gov.au</w:t>
        </w:r>
        <w:proofErr w:type="spellEnd"/>
        <w:r w:rsidRPr="00F245BC">
          <w:rPr>
            <w:rFonts w:ascii="Arial" w:hAnsi="Arial" w:cs="Arial"/>
            <w:color w:val="231F20"/>
            <w:u w:val="single" w:color="231F20"/>
          </w:rPr>
          <w:t xml:space="preserve">/ </w:t>
        </w:r>
      </w:hyperlink>
      <w:hyperlink r:id="rId77">
        <w:proofErr w:type="spellStart"/>
        <w:r w:rsidRPr="00F245BC">
          <w:rPr>
            <w:rFonts w:ascii="Arial" w:hAnsi="Arial" w:cs="Arial"/>
            <w:color w:val="231F20"/>
            <w:u w:val="single" w:color="231F20"/>
          </w:rPr>
          <w:t>ips</w:t>
        </w:r>
        <w:proofErr w:type="spellEnd"/>
        <w:r w:rsidRPr="00F245BC">
          <w:rPr>
            <w:rFonts w:ascii="Arial" w:hAnsi="Arial" w:cs="Arial"/>
            <w:color w:val="231F20"/>
            <w:u w:val="single" w:color="231F20"/>
          </w:rPr>
          <w:t>/</w:t>
        </w:r>
        <w:proofErr w:type="spellStart"/>
        <w:r w:rsidRPr="00F245BC">
          <w:rPr>
            <w:rFonts w:ascii="Arial" w:hAnsi="Arial" w:cs="Arial"/>
            <w:color w:val="231F20"/>
            <w:u w:val="single" w:color="231F20"/>
          </w:rPr>
          <w:t>ips_scheme.htm</w:t>
        </w:r>
        <w:r w:rsidRPr="00F245BC">
          <w:rPr>
            <w:rFonts w:ascii="Arial" w:hAnsi="Arial" w:cs="Arial"/>
            <w:color w:val="231F20"/>
          </w:rPr>
          <w:t>l</w:t>
        </w:r>
        <w:proofErr w:type="spellEnd"/>
      </w:hyperlink>
    </w:p>
    <w:p w14:paraId="06931089" w14:textId="77777777" w:rsidR="00E76164" w:rsidRPr="00F245BC" w:rsidRDefault="00E76164">
      <w:pPr>
        <w:spacing w:line="247" w:lineRule="auto"/>
        <w:rPr>
          <w:rFonts w:ascii="Arial" w:hAnsi="Arial" w:cs="Arial"/>
        </w:rPr>
        <w:sectPr w:rsidR="00E76164" w:rsidRPr="00F245BC">
          <w:type w:val="continuous"/>
          <w:pgSz w:w="9980" w:h="14180"/>
          <w:pgMar w:top="1180" w:right="860" w:bottom="280" w:left="340" w:header="720" w:footer="720" w:gutter="0"/>
          <w:cols w:num="2" w:space="720" w:equalWidth="0">
            <w:col w:w="4239" w:space="155"/>
            <w:col w:w="4386"/>
          </w:cols>
        </w:sectPr>
      </w:pPr>
    </w:p>
    <w:p w14:paraId="52EDFDAF" w14:textId="77777777" w:rsidR="00E76164" w:rsidRPr="00F245BC" w:rsidRDefault="005E0FFB">
      <w:pPr>
        <w:rPr>
          <w:rFonts w:ascii="Arial" w:eastAsia="Trebuchet MS" w:hAnsi="Arial" w:cs="Arial"/>
          <w:sz w:val="20"/>
          <w:szCs w:val="20"/>
        </w:rPr>
      </w:pPr>
      <w:r>
        <w:rPr>
          <w:rFonts w:ascii="Arial" w:hAnsi="Arial" w:cs="Arial"/>
        </w:rPr>
        <w:lastRenderedPageBreak/>
        <w:pict w14:anchorId="56940D1E">
          <v:group id="_x0000_s7467" style="position:absolute;margin-left:48.15pt;margin-top:626.1pt;width:298.15pt;height:1pt;z-index:-554848;mso-position-horizontal-relative:page;mso-position-vertical-relative:page" coordorigin="964,12522" coordsize="5963,20">
            <v:group id="_x0000_s7478" style="position:absolute;left:974;top:12532;width:3505;height:2" coordorigin="974,12532" coordsize="3505,2">
              <v:shape id="_x0000_s7479" style="position:absolute;left:974;top:12532;width:3505;height:2" coordorigin="974,12532" coordsize="3505,0" path="m974,12532l4479,12532e" filled="f" strokecolor="white" strokeweight="1pt">
                <v:path arrowok="t"/>
              </v:shape>
            </v:group>
            <v:group id="_x0000_s7476" style="position:absolute;left:4479;top:12532;width:2438;height:2" coordorigin="4479,12532" coordsize="2438,2">
              <v:shape id="_x0000_s7477" style="position:absolute;left:4479;top:12532;width:2438;height:2" coordorigin="4479,12532" coordsize="2438,0" path="m4479,12532l6917,12532e" filled="f" strokecolor="white" strokeweight="1pt">
                <v:path arrowok="t"/>
              </v:shape>
            </v:group>
            <v:group id="_x0000_s7474" style="position:absolute;left:974;top:12532;width:2;height:2" coordorigin="974,12532" coordsize="2,2">
              <v:shape id="_x0000_s7475" style="position:absolute;left:974;top:12532;width:2;height:2" coordorigin="974,12532" coordsize="0,0" path="m974,12532l974,12532e" filled="f" strokecolor="#6d6e71" strokeweight="1pt">
                <v:path arrowok="t"/>
              </v:shape>
            </v:group>
            <v:group id="_x0000_s7472" style="position:absolute;left:4479;top:12532;width:2;height:2" coordorigin="4479,12532" coordsize="2,2">
              <v:shape id="_x0000_s7473" style="position:absolute;left:4479;top:12532;width:2;height:2" coordorigin="4479,12532" coordsize="0,0" path="m4479,12532l4479,12532e" filled="f" strokecolor="#6d6e71" strokeweight="1pt">
                <v:path arrowok="t"/>
              </v:shape>
            </v:group>
            <v:group id="_x0000_s7470" style="position:absolute;left:4519;top:12532;width:2378;height:2" coordorigin="4519,12532" coordsize="2378,2">
              <v:shape id="_x0000_s7471" style="position:absolute;left:4519;top:12532;width:2378;height:2" coordorigin="4519,12532" coordsize="2378,0" path="m4519,12532l6897,12532e" filled="f" strokecolor="#6d6e71" strokeweight="1pt">
                <v:stroke dashstyle="dash"/>
                <v:path arrowok="t"/>
              </v:shape>
            </v:group>
            <v:group id="_x0000_s7468" style="position:absolute;left:4479;top:12532;width:2;height:2" coordorigin="4479,12532" coordsize="2,2">
              <v:shape id="_x0000_s7469" style="position:absolute;left:4479;top:12532;width:2;height:2" coordorigin="4479,12532" coordsize="0,0" path="m4479,12532l4479,12532e" filled="f" strokecolor="#6d6e71" strokeweight="1pt">
                <v:path arrowok="t"/>
              </v:shape>
            </v:group>
            <w10:wrap anchorx="page" anchory="page"/>
          </v:group>
        </w:pict>
      </w:r>
      <w:r>
        <w:rPr>
          <w:rFonts w:ascii="Arial" w:hAnsi="Arial" w:cs="Arial"/>
        </w:rPr>
        <w:pict w14:anchorId="08C82BE4">
          <v:group id="_x0000_s7465" style="position:absolute;margin-left:467.2pt;margin-top:626.6pt;width:.1pt;height:.1pt;z-index:-554728;mso-position-horizontal-relative:page;mso-position-vertical-relative:page" coordorigin="9344,12532" coordsize="2,2">
            <v:shape id="_x0000_s7466" style="position:absolute;left:9344;top:12532;width:2;height:2" coordorigin="9344,12532" coordsize="0,0" path="m9344,12532l9344,12532e" filled="f" strokecolor="#6d6e71" strokeweight="1pt">
              <v:path arrowok="t"/>
            </v:shape>
            <w10:wrap anchorx="page" anchory="page"/>
          </v:group>
        </w:pict>
      </w:r>
    </w:p>
    <w:p w14:paraId="0F29F8F8" w14:textId="77777777" w:rsidR="00E76164" w:rsidRPr="00F245BC" w:rsidRDefault="00E76164">
      <w:pPr>
        <w:rPr>
          <w:rFonts w:ascii="Arial" w:eastAsia="Trebuchet MS" w:hAnsi="Arial" w:cs="Arial"/>
          <w:sz w:val="20"/>
          <w:szCs w:val="20"/>
        </w:rPr>
      </w:pPr>
    </w:p>
    <w:p w14:paraId="58410621" w14:textId="77777777" w:rsidR="00E76164" w:rsidRPr="00F245BC" w:rsidRDefault="00E76164">
      <w:pPr>
        <w:rPr>
          <w:rFonts w:ascii="Arial" w:eastAsia="Trebuchet MS" w:hAnsi="Arial" w:cs="Arial"/>
          <w:sz w:val="20"/>
          <w:szCs w:val="20"/>
        </w:rPr>
      </w:pPr>
    </w:p>
    <w:p w14:paraId="5194F721" w14:textId="77777777" w:rsidR="00E76164" w:rsidRPr="00F245BC" w:rsidRDefault="00E76164">
      <w:pPr>
        <w:rPr>
          <w:rFonts w:ascii="Arial" w:eastAsia="Trebuchet MS" w:hAnsi="Arial" w:cs="Arial"/>
          <w:sz w:val="20"/>
          <w:szCs w:val="20"/>
        </w:rPr>
      </w:pPr>
    </w:p>
    <w:p w14:paraId="5AD99058" w14:textId="77777777" w:rsidR="00E76164" w:rsidRPr="00F245BC" w:rsidRDefault="00E76164">
      <w:pPr>
        <w:rPr>
          <w:rFonts w:ascii="Arial" w:eastAsia="Trebuchet MS" w:hAnsi="Arial" w:cs="Arial"/>
          <w:sz w:val="20"/>
          <w:szCs w:val="20"/>
        </w:rPr>
      </w:pPr>
    </w:p>
    <w:p w14:paraId="67835443" w14:textId="77777777" w:rsidR="00E76164" w:rsidRPr="00F245BC" w:rsidRDefault="00E76164">
      <w:pPr>
        <w:spacing w:before="6"/>
        <w:rPr>
          <w:rFonts w:ascii="Arial" w:eastAsia="Trebuchet MS" w:hAnsi="Arial" w:cs="Arial"/>
          <w:sz w:val="23"/>
          <w:szCs w:val="23"/>
        </w:rPr>
      </w:pPr>
    </w:p>
    <w:p w14:paraId="34447571" w14:textId="77777777" w:rsidR="00E76164" w:rsidRPr="00F245BC" w:rsidRDefault="00381F87">
      <w:pPr>
        <w:pStyle w:val="Heading5"/>
        <w:spacing w:before="70"/>
        <w:ind w:left="123" w:right="409"/>
        <w:rPr>
          <w:rFonts w:ascii="Arial" w:hAnsi="Arial" w:cs="Arial"/>
        </w:rPr>
      </w:pPr>
      <w:r w:rsidRPr="00F245BC">
        <w:rPr>
          <w:rFonts w:ascii="Arial" w:hAnsi="Arial" w:cs="Arial"/>
          <w:color w:val="1CBECA"/>
        </w:rPr>
        <w:t>Advertising and market</w:t>
      </w:r>
      <w:r w:rsidRPr="00F245BC">
        <w:rPr>
          <w:rFonts w:ascii="Arial" w:hAnsi="Arial" w:cs="Arial"/>
          <w:color w:val="1CBECA"/>
          <w:spacing w:val="-28"/>
        </w:rPr>
        <w:t xml:space="preserve"> </w:t>
      </w:r>
      <w:r w:rsidRPr="00F245BC">
        <w:rPr>
          <w:rFonts w:ascii="Arial" w:hAnsi="Arial" w:cs="Arial"/>
          <w:color w:val="1CBECA"/>
        </w:rPr>
        <w:t>research</w:t>
      </w:r>
    </w:p>
    <w:p w14:paraId="415A477E" w14:textId="77777777" w:rsidR="00E76164" w:rsidRPr="00F245BC" w:rsidRDefault="00381F87">
      <w:pPr>
        <w:pStyle w:val="BodyText"/>
        <w:spacing w:before="104" w:line="247" w:lineRule="auto"/>
        <w:ind w:left="123" w:right="409"/>
        <w:rPr>
          <w:rFonts w:ascii="Arial" w:hAnsi="Arial" w:cs="Arial"/>
        </w:rPr>
      </w:pPr>
      <w:r w:rsidRPr="00F245BC">
        <w:rPr>
          <w:rFonts w:ascii="Arial" w:hAnsi="Arial" w:cs="Arial"/>
          <w:color w:val="231F20"/>
        </w:rPr>
        <w:t>During the reporting period, the Commission engaged Roy Morgan Research Ltd to undertake research into the</w:t>
      </w:r>
      <w:r w:rsidRPr="00F245BC">
        <w:rPr>
          <w:rFonts w:ascii="Arial" w:hAnsi="Arial" w:cs="Arial"/>
          <w:color w:val="231F20"/>
          <w:spacing w:val="-9"/>
        </w:rPr>
        <w:t xml:space="preserve"> </w:t>
      </w:r>
      <w:r w:rsidRPr="00F245BC">
        <w:rPr>
          <w:rFonts w:ascii="Arial" w:hAnsi="Arial" w:cs="Arial"/>
          <w:color w:val="231F20"/>
        </w:rPr>
        <w:t>prevalence</w:t>
      </w:r>
      <w:r w:rsidRPr="00F245BC">
        <w:rPr>
          <w:rFonts w:ascii="Arial" w:hAnsi="Arial" w:cs="Arial"/>
          <w:color w:val="231F20"/>
          <w:spacing w:val="-9"/>
        </w:rPr>
        <w:t xml:space="preserve"> </w:t>
      </w:r>
      <w:r w:rsidRPr="00F245BC">
        <w:rPr>
          <w:rFonts w:ascii="Arial" w:hAnsi="Arial" w:cs="Arial"/>
          <w:color w:val="231F20"/>
        </w:rPr>
        <w:t>and</w:t>
      </w:r>
      <w:r w:rsidRPr="00F245BC">
        <w:rPr>
          <w:rFonts w:ascii="Arial" w:hAnsi="Arial" w:cs="Arial"/>
          <w:color w:val="231F20"/>
          <w:spacing w:val="-9"/>
        </w:rPr>
        <w:t xml:space="preserve"> </w:t>
      </w:r>
      <w:r w:rsidRPr="00F245BC">
        <w:rPr>
          <w:rFonts w:ascii="Arial" w:hAnsi="Arial" w:cs="Arial"/>
          <w:color w:val="231F20"/>
        </w:rPr>
        <w:t>impact</w:t>
      </w:r>
      <w:r w:rsidRPr="00F245BC">
        <w:rPr>
          <w:rFonts w:ascii="Arial" w:hAnsi="Arial" w:cs="Arial"/>
          <w:color w:val="231F20"/>
          <w:spacing w:val="-9"/>
        </w:rPr>
        <w:t xml:space="preserve"> </w:t>
      </w:r>
      <w:r w:rsidRPr="00F245BC">
        <w:rPr>
          <w:rFonts w:ascii="Arial" w:hAnsi="Arial" w:cs="Arial"/>
          <w:color w:val="231F20"/>
        </w:rPr>
        <w:t>of</w:t>
      </w:r>
      <w:r w:rsidRPr="00F245BC">
        <w:rPr>
          <w:rFonts w:ascii="Arial" w:hAnsi="Arial" w:cs="Arial"/>
          <w:color w:val="231F20"/>
          <w:spacing w:val="-9"/>
        </w:rPr>
        <w:t xml:space="preserve"> </w:t>
      </w:r>
      <w:r w:rsidRPr="00F245BC">
        <w:rPr>
          <w:rFonts w:ascii="Arial" w:hAnsi="Arial" w:cs="Arial"/>
          <w:color w:val="231F20"/>
        </w:rPr>
        <w:t>age</w:t>
      </w:r>
      <w:r w:rsidRPr="00F245BC">
        <w:rPr>
          <w:rFonts w:ascii="Arial" w:hAnsi="Arial" w:cs="Arial"/>
          <w:color w:val="231F20"/>
          <w:spacing w:val="-9"/>
        </w:rPr>
        <w:t xml:space="preserve"> </w:t>
      </w:r>
      <w:r w:rsidRPr="00F245BC">
        <w:rPr>
          <w:rFonts w:ascii="Arial" w:hAnsi="Arial" w:cs="Arial"/>
          <w:color w:val="231F20"/>
        </w:rPr>
        <w:t>discrimination.</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total</w:t>
      </w:r>
      <w:r w:rsidRPr="00F245BC">
        <w:rPr>
          <w:rFonts w:ascii="Arial" w:hAnsi="Arial" w:cs="Arial"/>
          <w:color w:val="231F20"/>
          <w:spacing w:val="-9"/>
        </w:rPr>
        <w:t xml:space="preserve"> </w:t>
      </w:r>
      <w:r w:rsidRPr="00F245BC">
        <w:rPr>
          <w:rFonts w:ascii="Arial" w:hAnsi="Arial" w:cs="Arial"/>
          <w:color w:val="231F20"/>
        </w:rPr>
        <w:t>value</w:t>
      </w:r>
      <w:r w:rsidRPr="00F245BC">
        <w:rPr>
          <w:rFonts w:ascii="Arial" w:hAnsi="Arial" w:cs="Arial"/>
          <w:color w:val="231F20"/>
          <w:spacing w:val="-9"/>
        </w:rPr>
        <w:t xml:space="preserve"> </w:t>
      </w:r>
      <w:r w:rsidRPr="00F245BC">
        <w:rPr>
          <w:rFonts w:ascii="Arial" w:hAnsi="Arial" w:cs="Arial"/>
          <w:color w:val="231F20"/>
        </w:rPr>
        <w:t>of</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contract</w:t>
      </w:r>
      <w:r w:rsidRPr="00F245BC">
        <w:rPr>
          <w:rFonts w:ascii="Arial" w:hAnsi="Arial" w:cs="Arial"/>
          <w:color w:val="231F20"/>
          <w:spacing w:val="-9"/>
        </w:rPr>
        <w:t xml:space="preserve"> </w:t>
      </w:r>
      <w:r w:rsidRPr="00F245BC">
        <w:rPr>
          <w:rFonts w:ascii="Arial" w:hAnsi="Arial" w:cs="Arial"/>
          <w:color w:val="231F20"/>
        </w:rPr>
        <w:t>was</w:t>
      </w:r>
      <w:r w:rsidRPr="00F245BC">
        <w:rPr>
          <w:rFonts w:ascii="Arial" w:hAnsi="Arial" w:cs="Arial"/>
          <w:color w:val="231F20"/>
          <w:spacing w:val="-9"/>
        </w:rPr>
        <w:t xml:space="preserve"> </w:t>
      </w:r>
      <w:r w:rsidRPr="00F245BC">
        <w:rPr>
          <w:rFonts w:ascii="Arial" w:hAnsi="Arial" w:cs="Arial"/>
          <w:color w:val="231F20"/>
        </w:rPr>
        <w:t>$143,623</w:t>
      </w:r>
      <w:r w:rsidRPr="00F245BC">
        <w:rPr>
          <w:rFonts w:ascii="Arial" w:hAnsi="Arial" w:cs="Arial"/>
          <w:color w:val="231F20"/>
          <w:spacing w:val="-9"/>
        </w:rPr>
        <w:t xml:space="preserve"> </w:t>
      </w:r>
      <w:r w:rsidRPr="00F245BC">
        <w:rPr>
          <w:rFonts w:ascii="Arial" w:hAnsi="Arial" w:cs="Arial"/>
          <w:color w:val="231F20"/>
        </w:rPr>
        <w:t>(including</w:t>
      </w:r>
      <w:r w:rsidRPr="00F245BC">
        <w:rPr>
          <w:rFonts w:ascii="Arial" w:hAnsi="Arial" w:cs="Arial"/>
          <w:color w:val="231F20"/>
          <w:spacing w:val="-9"/>
        </w:rPr>
        <w:t xml:space="preserve"> </w:t>
      </w:r>
      <w:proofErr w:type="spellStart"/>
      <w:r w:rsidRPr="00F245BC">
        <w:rPr>
          <w:rFonts w:ascii="Arial" w:hAnsi="Arial" w:cs="Arial"/>
          <w:color w:val="231F20"/>
        </w:rPr>
        <w:t>GST</w:t>
      </w:r>
      <w:proofErr w:type="spellEnd"/>
      <w:r w:rsidRPr="00F245BC">
        <w:rPr>
          <w:rFonts w:ascii="Arial" w:hAnsi="Arial" w:cs="Arial"/>
          <w:color w:val="231F20"/>
        </w:rPr>
        <w:t>) and</w:t>
      </w:r>
      <w:r w:rsidRPr="00F245BC">
        <w:rPr>
          <w:rFonts w:ascii="Arial" w:hAnsi="Arial" w:cs="Arial"/>
          <w:color w:val="231F20"/>
          <w:spacing w:val="-12"/>
        </w:rPr>
        <w:t xml:space="preserve"> </w:t>
      </w:r>
      <w:r w:rsidRPr="00F245BC">
        <w:rPr>
          <w:rFonts w:ascii="Arial" w:hAnsi="Arial" w:cs="Arial"/>
          <w:color w:val="231F20"/>
        </w:rPr>
        <w:t>this</w:t>
      </w:r>
      <w:r w:rsidRPr="00F245BC">
        <w:rPr>
          <w:rFonts w:ascii="Arial" w:hAnsi="Arial" w:cs="Arial"/>
          <w:color w:val="231F20"/>
          <w:spacing w:val="-12"/>
        </w:rPr>
        <w:t xml:space="preserve"> </w:t>
      </w:r>
      <w:r w:rsidRPr="00F245BC">
        <w:rPr>
          <w:rFonts w:ascii="Arial" w:hAnsi="Arial" w:cs="Arial"/>
          <w:color w:val="231F20"/>
        </w:rPr>
        <w:t>contract</w:t>
      </w:r>
      <w:r w:rsidRPr="00F245BC">
        <w:rPr>
          <w:rFonts w:ascii="Arial" w:hAnsi="Arial" w:cs="Arial"/>
          <w:color w:val="231F20"/>
          <w:spacing w:val="-12"/>
        </w:rPr>
        <w:t xml:space="preserve"> </w:t>
      </w:r>
      <w:r w:rsidRPr="00F245BC">
        <w:rPr>
          <w:rFonts w:ascii="Arial" w:hAnsi="Arial" w:cs="Arial"/>
          <w:color w:val="231F20"/>
        </w:rPr>
        <w:t>was</w:t>
      </w:r>
      <w:r w:rsidRPr="00F245BC">
        <w:rPr>
          <w:rFonts w:ascii="Arial" w:hAnsi="Arial" w:cs="Arial"/>
          <w:color w:val="231F20"/>
          <w:spacing w:val="-12"/>
        </w:rPr>
        <w:t xml:space="preserve"> </w:t>
      </w:r>
      <w:r w:rsidRPr="00F245BC">
        <w:rPr>
          <w:rFonts w:ascii="Arial" w:hAnsi="Arial" w:cs="Arial"/>
          <w:color w:val="231F20"/>
        </w:rPr>
        <w:t>fully</w:t>
      </w:r>
      <w:r w:rsidRPr="00F245BC">
        <w:rPr>
          <w:rFonts w:ascii="Arial" w:hAnsi="Arial" w:cs="Arial"/>
          <w:color w:val="231F20"/>
          <w:spacing w:val="-12"/>
        </w:rPr>
        <w:t xml:space="preserve"> </w:t>
      </w:r>
      <w:r w:rsidRPr="00F245BC">
        <w:rPr>
          <w:rFonts w:ascii="Arial" w:hAnsi="Arial" w:cs="Arial"/>
          <w:color w:val="231F20"/>
        </w:rPr>
        <w:t>paid.</w:t>
      </w:r>
    </w:p>
    <w:p w14:paraId="3F7585A4" w14:textId="77777777" w:rsidR="00E76164" w:rsidRPr="00F245BC" w:rsidRDefault="00381F87">
      <w:pPr>
        <w:pStyle w:val="BodyText"/>
        <w:spacing w:line="247" w:lineRule="auto"/>
        <w:ind w:left="123" w:right="723"/>
        <w:rPr>
          <w:rFonts w:ascii="Arial" w:hAnsi="Arial" w:cs="Arial"/>
        </w:rPr>
      </w:pPr>
      <w:r w:rsidRPr="00F245BC">
        <w:rPr>
          <w:rFonts w:ascii="Arial" w:hAnsi="Arial" w:cs="Arial"/>
          <w:color w:val="231F20"/>
        </w:rPr>
        <w:t xml:space="preserve">The Commission paid $14,702 (including </w:t>
      </w:r>
      <w:proofErr w:type="spellStart"/>
      <w:r w:rsidRPr="00F245BC">
        <w:rPr>
          <w:rFonts w:ascii="Arial" w:hAnsi="Arial" w:cs="Arial"/>
          <w:color w:val="231F20"/>
        </w:rPr>
        <w:t>GST</w:t>
      </w:r>
      <w:proofErr w:type="spellEnd"/>
      <w:r w:rsidRPr="00F245BC">
        <w:rPr>
          <w:rFonts w:ascii="Arial" w:hAnsi="Arial" w:cs="Arial"/>
          <w:color w:val="231F20"/>
        </w:rPr>
        <w:t>) on campaign advertising (Development and Distribution of a Television Community Service Announcement and Radio Activity in support of the Age Discrimination Campaign).</w:t>
      </w:r>
    </w:p>
    <w:p w14:paraId="1A94A864" w14:textId="77777777" w:rsidR="00E76164" w:rsidRPr="00F245BC" w:rsidRDefault="00381F87">
      <w:pPr>
        <w:pStyle w:val="BodyText"/>
        <w:spacing w:line="247" w:lineRule="auto"/>
        <w:ind w:left="123" w:right="413"/>
        <w:rPr>
          <w:rFonts w:ascii="Arial" w:hAnsi="Arial" w:cs="Arial"/>
        </w:rPr>
      </w:pPr>
      <w:r w:rsidRPr="00F245BC">
        <w:rPr>
          <w:rFonts w:ascii="Arial" w:hAnsi="Arial" w:cs="Arial"/>
          <w:color w:val="231F20"/>
          <w:w w:val="105"/>
        </w:rPr>
        <w:t>The</w:t>
      </w:r>
      <w:r w:rsidRPr="00F245BC">
        <w:rPr>
          <w:rFonts w:ascii="Arial" w:hAnsi="Arial" w:cs="Arial"/>
          <w:color w:val="231F20"/>
          <w:spacing w:val="-36"/>
          <w:w w:val="105"/>
        </w:rPr>
        <w:t xml:space="preserve"> </w:t>
      </w:r>
      <w:r w:rsidRPr="00F245BC">
        <w:rPr>
          <w:rFonts w:ascii="Arial" w:hAnsi="Arial" w:cs="Arial"/>
          <w:color w:val="231F20"/>
          <w:w w:val="105"/>
        </w:rPr>
        <w:t>Commission</w:t>
      </w:r>
      <w:r w:rsidRPr="00F245BC">
        <w:rPr>
          <w:rFonts w:ascii="Arial" w:hAnsi="Arial" w:cs="Arial"/>
          <w:color w:val="231F20"/>
          <w:spacing w:val="-36"/>
          <w:w w:val="105"/>
        </w:rPr>
        <w:t xml:space="preserve"> </w:t>
      </w:r>
      <w:r w:rsidRPr="00F245BC">
        <w:rPr>
          <w:rFonts w:ascii="Arial" w:hAnsi="Arial" w:cs="Arial"/>
          <w:color w:val="231F20"/>
          <w:w w:val="105"/>
        </w:rPr>
        <w:t>paid</w:t>
      </w:r>
      <w:r w:rsidRPr="00F245BC">
        <w:rPr>
          <w:rFonts w:ascii="Arial" w:hAnsi="Arial" w:cs="Arial"/>
          <w:color w:val="231F20"/>
          <w:spacing w:val="-36"/>
          <w:w w:val="105"/>
        </w:rPr>
        <w:t xml:space="preserve"> </w:t>
      </w:r>
      <w:r w:rsidRPr="00F245BC">
        <w:rPr>
          <w:rFonts w:ascii="Arial" w:hAnsi="Arial" w:cs="Arial"/>
          <w:color w:val="231F20"/>
          <w:w w:val="105"/>
        </w:rPr>
        <w:t>$663</w:t>
      </w:r>
      <w:r w:rsidRPr="00F245BC">
        <w:rPr>
          <w:rFonts w:ascii="Arial" w:hAnsi="Arial" w:cs="Arial"/>
          <w:color w:val="231F20"/>
          <w:spacing w:val="-36"/>
          <w:w w:val="105"/>
        </w:rPr>
        <w:t xml:space="preserve"> </w:t>
      </w:r>
      <w:r w:rsidRPr="00F245BC">
        <w:rPr>
          <w:rFonts w:ascii="Arial" w:hAnsi="Arial" w:cs="Arial"/>
          <w:color w:val="231F20"/>
          <w:w w:val="105"/>
        </w:rPr>
        <w:t>(including</w:t>
      </w:r>
      <w:r w:rsidRPr="00F245BC">
        <w:rPr>
          <w:rFonts w:ascii="Arial" w:hAnsi="Arial" w:cs="Arial"/>
          <w:color w:val="231F20"/>
          <w:spacing w:val="-36"/>
          <w:w w:val="105"/>
        </w:rPr>
        <w:t xml:space="preserve"> </w:t>
      </w:r>
      <w:proofErr w:type="spellStart"/>
      <w:r w:rsidRPr="00F245BC">
        <w:rPr>
          <w:rFonts w:ascii="Arial" w:hAnsi="Arial" w:cs="Arial"/>
          <w:color w:val="231F20"/>
          <w:w w:val="105"/>
        </w:rPr>
        <w:t>GST</w:t>
      </w:r>
      <w:proofErr w:type="spellEnd"/>
      <w:r w:rsidRPr="00F245BC">
        <w:rPr>
          <w:rFonts w:ascii="Arial" w:hAnsi="Arial" w:cs="Arial"/>
          <w:color w:val="231F20"/>
          <w:w w:val="105"/>
        </w:rPr>
        <w:t>)</w:t>
      </w:r>
      <w:r w:rsidRPr="00F245BC">
        <w:rPr>
          <w:rFonts w:ascii="Arial" w:hAnsi="Arial" w:cs="Arial"/>
          <w:color w:val="231F20"/>
          <w:spacing w:val="-36"/>
          <w:w w:val="105"/>
        </w:rPr>
        <w:t xml:space="preserve"> </w:t>
      </w:r>
      <w:r w:rsidRPr="00F245BC">
        <w:rPr>
          <w:rFonts w:ascii="Arial" w:hAnsi="Arial" w:cs="Arial"/>
          <w:color w:val="231F20"/>
          <w:w w:val="105"/>
        </w:rPr>
        <w:t>on</w:t>
      </w:r>
      <w:r w:rsidRPr="00F245BC">
        <w:rPr>
          <w:rFonts w:ascii="Arial" w:hAnsi="Arial" w:cs="Arial"/>
          <w:color w:val="231F20"/>
          <w:spacing w:val="-36"/>
          <w:w w:val="105"/>
        </w:rPr>
        <w:t xml:space="preserve"> </w:t>
      </w:r>
      <w:r w:rsidRPr="00F245BC">
        <w:rPr>
          <w:rFonts w:ascii="Arial" w:hAnsi="Arial" w:cs="Arial"/>
          <w:color w:val="231F20"/>
          <w:w w:val="105"/>
        </w:rPr>
        <w:t>non-campaign</w:t>
      </w:r>
      <w:r w:rsidRPr="00F245BC">
        <w:rPr>
          <w:rFonts w:ascii="Arial" w:hAnsi="Arial" w:cs="Arial"/>
          <w:color w:val="231F20"/>
          <w:spacing w:val="-36"/>
          <w:w w:val="105"/>
        </w:rPr>
        <w:t xml:space="preserve"> </w:t>
      </w:r>
      <w:r w:rsidRPr="00F245BC">
        <w:rPr>
          <w:rFonts w:ascii="Arial" w:hAnsi="Arial" w:cs="Arial"/>
          <w:color w:val="231F20"/>
          <w:w w:val="105"/>
        </w:rPr>
        <w:t>advertising</w:t>
      </w:r>
      <w:r w:rsidRPr="00F245BC">
        <w:rPr>
          <w:rFonts w:ascii="Arial" w:hAnsi="Arial" w:cs="Arial"/>
          <w:color w:val="231F20"/>
          <w:spacing w:val="-36"/>
          <w:w w:val="105"/>
        </w:rPr>
        <w:t xml:space="preserve"> </w:t>
      </w:r>
      <w:r w:rsidRPr="00F245BC">
        <w:rPr>
          <w:rFonts w:ascii="Arial" w:hAnsi="Arial" w:cs="Arial"/>
          <w:color w:val="231F20"/>
          <w:w w:val="105"/>
        </w:rPr>
        <w:t>(recruitment)</w:t>
      </w:r>
      <w:r w:rsidRPr="00F245BC">
        <w:rPr>
          <w:rFonts w:ascii="Arial" w:hAnsi="Arial" w:cs="Arial"/>
          <w:color w:val="231F20"/>
          <w:spacing w:val="-36"/>
          <w:w w:val="105"/>
        </w:rPr>
        <w:t xml:space="preserve"> </w:t>
      </w:r>
      <w:r w:rsidRPr="00F245BC">
        <w:rPr>
          <w:rFonts w:ascii="Arial" w:hAnsi="Arial" w:cs="Arial"/>
          <w:color w:val="231F20"/>
          <w:w w:val="105"/>
        </w:rPr>
        <w:t>and</w:t>
      </w:r>
      <w:r w:rsidRPr="00F245BC">
        <w:rPr>
          <w:rFonts w:ascii="Arial" w:hAnsi="Arial" w:cs="Arial"/>
          <w:color w:val="231F20"/>
          <w:spacing w:val="-36"/>
          <w:w w:val="105"/>
        </w:rPr>
        <w:t xml:space="preserve"> </w:t>
      </w:r>
      <w:r w:rsidRPr="00F245BC">
        <w:rPr>
          <w:rFonts w:ascii="Arial" w:hAnsi="Arial" w:cs="Arial"/>
          <w:color w:val="231F20"/>
          <w:w w:val="105"/>
        </w:rPr>
        <w:t>$16,720</w:t>
      </w:r>
      <w:r w:rsidRPr="00F245BC">
        <w:rPr>
          <w:rFonts w:ascii="Arial" w:hAnsi="Arial" w:cs="Arial"/>
          <w:color w:val="231F20"/>
          <w:spacing w:val="-36"/>
          <w:w w:val="105"/>
        </w:rPr>
        <w:t xml:space="preserve"> </w:t>
      </w:r>
      <w:r w:rsidRPr="00F245BC">
        <w:rPr>
          <w:rFonts w:ascii="Arial" w:hAnsi="Arial" w:cs="Arial"/>
          <w:color w:val="231F20"/>
          <w:w w:val="105"/>
        </w:rPr>
        <w:t>(including</w:t>
      </w:r>
      <w:r w:rsidRPr="00F245BC">
        <w:rPr>
          <w:rFonts w:ascii="Arial" w:hAnsi="Arial" w:cs="Arial"/>
          <w:color w:val="231F20"/>
          <w:w w:val="97"/>
        </w:rPr>
        <w:t xml:space="preserve"> </w:t>
      </w:r>
      <w:proofErr w:type="spellStart"/>
      <w:r w:rsidRPr="00F245BC">
        <w:rPr>
          <w:rFonts w:ascii="Arial" w:hAnsi="Arial" w:cs="Arial"/>
          <w:color w:val="231F20"/>
        </w:rPr>
        <w:t>GST</w:t>
      </w:r>
      <w:proofErr w:type="spellEnd"/>
      <w:r w:rsidRPr="00F245BC">
        <w:rPr>
          <w:rFonts w:ascii="Arial" w:hAnsi="Arial" w:cs="Arial"/>
          <w:color w:val="231F20"/>
        </w:rPr>
        <w:t>)</w:t>
      </w:r>
      <w:r w:rsidRPr="00F245BC">
        <w:rPr>
          <w:rFonts w:ascii="Arial" w:hAnsi="Arial" w:cs="Arial"/>
          <w:color w:val="231F20"/>
          <w:spacing w:val="-7"/>
        </w:rPr>
        <w:t xml:space="preserve"> </w:t>
      </w:r>
      <w:r w:rsidRPr="00F245BC">
        <w:rPr>
          <w:rFonts w:ascii="Arial" w:hAnsi="Arial" w:cs="Arial"/>
          <w:color w:val="231F20"/>
        </w:rPr>
        <w:t>on</w:t>
      </w:r>
      <w:r w:rsidRPr="00F245BC">
        <w:rPr>
          <w:rFonts w:ascii="Arial" w:hAnsi="Arial" w:cs="Arial"/>
          <w:color w:val="231F20"/>
          <w:spacing w:val="-7"/>
        </w:rPr>
        <w:t xml:space="preserve"> </w:t>
      </w:r>
      <w:r w:rsidRPr="00F245BC">
        <w:rPr>
          <w:rFonts w:ascii="Arial" w:hAnsi="Arial" w:cs="Arial"/>
          <w:color w:val="231F20"/>
        </w:rPr>
        <w:t>non-campaign</w:t>
      </w:r>
      <w:r w:rsidRPr="00F245BC">
        <w:rPr>
          <w:rFonts w:ascii="Arial" w:hAnsi="Arial" w:cs="Arial"/>
          <w:color w:val="231F20"/>
          <w:spacing w:val="-7"/>
        </w:rPr>
        <w:t xml:space="preserve"> </w:t>
      </w:r>
      <w:r w:rsidRPr="00F245BC">
        <w:rPr>
          <w:rFonts w:ascii="Arial" w:hAnsi="Arial" w:cs="Arial"/>
          <w:color w:val="231F20"/>
        </w:rPr>
        <w:t>advertising</w:t>
      </w:r>
      <w:r w:rsidRPr="00F245BC">
        <w:rPr>
          <w:rFonts w:ascii="Arial" w:hAnsi="Arial" w:cs="Arial"/>
          <w:color w:val="231F20"/>
          <w:spacing w:val="-7"/>
        </w:rPr>
        <w:t xml:space="preserve"> </w:t>
      </w:r>
      <w:r w:rsidRPr="00F245BC">
        <w:rPr>
          <w:rFonts w:ascii="Arial" w:hAnsi="Arial" w:cs="Arial"/>
          <w:color w:val="231F20"/>
        </w:rPr>
        <w:t>(event</w:t>
      </w:r>
      <w:r w:rsidRPr="00F245BC">
        <w:rPr>
          <w:rFonts w:ascii="Arial" w:hAnsi="Arial" w:cs="Arial"/>
          <w:color w:val="231F20"/>
          <w:spacing w:val="-7"/>
        </w:rPr>
        <w:t xml:space="preserve"> </w:t>
      </w:r>
      <w:r w:rsidRPr="00F245BC">
        <w:rPr>
          <w:rFonts w:ascii="Arial" w:hAnsi="Arial" w:cs="Arial"/>
          <w:color w:val="231F20"/>
        </w:rPr>
        <w:t>notifications</w:t>
      </w:r>
      <w:r w:rsidRPr="00F245BC">
        <w:rPr>
          <w:rFonts w:ascii="Arial" w:hAnsi="Arial" w:cs="Arial"/>
          <w:color w:val="231F20"/>
          <w:spacing w:val="-7"/>
        </w:rPr>
        <w:t xml:space="preserve"> </w:t>
      </w:r>
      <w:r w:rsidRPr="00F245BC">
        <w:rPr>
          <w:rFonts w:ascii="Arial" w:hAnsi="Arial" w:cs="Arial"/>
          <w:color w:val="231F20"/>
        </w:rPr>
        <w:t>and</w:t>
      </w:r>
      <w:r w:rsidRPr="00F245BC">
        <w:rPr>
          <w:rFonts w:ascii="Arial" w:hAnsi="Arial" w:cs="Arial"/>
          <w:color w:val="231F20"/>
          <w:spacing w:val="-7"/>
        </w:rPr>
        <w:t xml:space="preserve"> </w:t>
      </w:r>
      <w:r w:rsidRPr="00F245BC">
        <w:rPr>
          <w:rFonts w:ascii="Arial" w:hAnsi="Arial" w:cs="Arial"/>
          <w:color w:val="231F20"/>
        </w:rPr>
        <w:t>program</w:t>
      </w:r>
      <w:r w:rsidRPr="00F245BC">
        <w:rPr>
          <w:rFonts w:ascii="Arial" w:hAnsi="Arial" w:cs="Arial"/>
          <w:color w:val="231F20"/>
          <w:spacing w:val="-7"/>
        </w:rPr>
        <w:t xml:space="preserve"> </w:t>
      </w:r>
      <w:r w:rsidRPr="00F245BC">
        <w:rPr>
          <w:rFonts w:ascii="Arial" w:hAnsi="Arial" w:cs="Arial"/>
          <w:color w:val="231F20"/>
        </w:rPr>
        <w:t>advertising).</w:t>
      </w:r>
    </w:p>
    <w:p w14:paraId="540CC690" w14:textId="77777777" w:rsidR="00E76164" w:rsidRPr="00F245BC" w:rsidRDefault="00E76164">
      <w:pPr>
        <w:spacing w:before="9"/>
        <w:rPr>
          <w:rFonts w:ascii="Arial" w:eastAsia="Trebuchet MS" w:hAnsi="Arial" w:cs="Arial"/>
          <w:sz w:val="18"/>
          <w:szCs w:val="18"/>
        </w:rPr>
      </w:pPr>
    </w:p>
    <w:p w14:paraId="092A7209" w14:textId="77777777" w:rsidR="00E76164" w:rsidRPr="00F245BC" w:rsidRDefault="00381F87">
      <w:pPr>
        <w:pStyle w:val="Heading5"/>
        <w:ind w:left="123" w:right="409"/>
        <w:rPr>
          <w:rFonts w:ascii="Arial" w:hAnsi="Arial" w:cs="Arial"/>
        </w:rPr>
      </w:pPr>
      <w:proofErr w:type="spellStart"/>
      <w:r w:rsidRPr="00F245BC">
        <w:rPr>
          <w:rFonts w:ascii="Arial" w:hAnsi="Arial" w:cs="Arial"/>
          <w:color w:val="1CBECA"/>
        </w:rPr>
        <w:t>MOU</w:t>
      </w:r>
      <w:proofErr w:type="spellEnd"/>
      <w:r w:rsidRPr="00F245BC">
        <w:rPr>
          <w:rFonts w:ascii="Arial" w:hAnsi="Arial" w:cs="Arial"/>
          <w:color w:val="1CBECA"/>
        </w:rPr>
        <w:t xml:space="preserve"> and fee-for-service</w:t>
      </w:r>
      <w:r w:rsidRPr="00F245BC">
        <w:rPr>
          <w:rFonts w:ascii="Arial" w:hAnsi="Arial" w:cs="Arial"/>
          <w:color w:val="1CBECA"/>
          <w:spacing w:val="13"/>
        </w:rPr>
        <w:t xml:space="preserve"> </w:t>
      </w:r>
      <w:r w:rsidRPr="00F245BC">
        <w:rPr>
          <w:rFonts w:ascii="Arial" w:hAnsi="Arial" w:cs="Arial"/>
          <w:color w:val="1CBECA"/>
        </w:rPr>
        <w:t>arrangements</w:t>
      </w:r>
    </w:p>
    <w:p w14:paraId="3C657014" w14:textId="77777777" w:rsidR="00E76164" w:rsidRPr="00F245BC" w:rsidRDefault="00381F87">
      <w:pPr>
        <w:pStyle w:val="BodyText"/>
        <w:spacing w:before="104" w:line="247" w:lineRule="auto"/>
        <w:ind w:left="123" w:right="649"/>
        <w:rPr>
          <w:rFonts w:ascii="Arial" w:hAnsi="Arial" w:cs="Arial"/>
        </w:rPr>
      </w:pPr>
      <w:r w:rsidRPr="00F245BC">
        <w:rPr>
          <w:rFonts w:ascii="Arial" w:hAnsi="Arial" w:cs="Arial"/>
          <w:color w:val="231F20"/>
        </w:rPr>
        <w:t>The Commission provided fee-for-service activities and received sponsorship from a number of entities during 2014–15. Approximately $8.099 million in fees, sponsorship and cost recoveries were earned by</w:t>
      </w:r>
      <w:r w:rsidRPr="00F245BC">
        <w:rPr>
          <w:rFonts w:ascii="Arial" w:hAnsi="Arial" w:cs="Arial"/>
          <w:color w:val="231F20"/>
          <w:spacing w:val="-20"/>
        </w:rPr>
        <w:t xml:space="preserve"> </w:t>
      </w:r>
      <w:r w:rsidRPr="00F245BC">
        <w:rPr>
          <w:rFonts w:ascii="Arial" w:hAnsi="Arial" w:cs="Arial"/>
          <w:color w:val="231F20"/>
        </w:rPr>
        <w:t xml:space="preserve">the Commission through </w:t>
      </w:r>
      <w:proofErr w:type="spellStart"/>
      <w:r w:rsidRPr="00F245BC">
        <w:rPr>
          <w:rFonts w:ascii="Arial" w:hAnsi="Arial" w:cs="Arial"/>
          <w:color w:val="231F20"/>
        </w:rPr>
        <w:t>MOUs</w:t>
      </w:r>
      <w:proofErr w:type="spellEnd"/>
      <w:r w:rsidRPr="00F245BC">
        <w:rPr>
          <w:rFonts w:ascii="Arial" w:hAnsi="Arial" w:cs="Arial"/>
          <w:color w:val="231F20"/>
        </w:rPr>
        <w:t xml:space="preserve"> and service contracts as set out </w:t>
      </w:r>
      <w:r w:rsidRPr="00F245BC">
        <w:rPr>
          <w:rFonts w:ascii="Arial" w:hAnsi="Arial" w:cs="Arial"/>
          <w:color w:val="231F20"/>
          <w:spacing w:val="37"/>
        </w:rPr>
        <w:t xml:space="preserve"> </w:t>
      </w:r>
      <w:r w:rsidRPr="00F245BC">
        <w:rPr>
          <w:rFonts w:ascii="Arial" w:hAnsi="Arial" w:cs="Arial"/>
          <w:color w:val="231F20"/>
        </w:rPr>
        <w:t>below.</w:t>
      </w:r>
    </w:p>
    <w:p w14:paraId="1A897A92" w14:textId="77777777" w:rsidR="00E76164" w:rsidRPr="00F245BC" w:rsidRDefault="00E76164">
      <w:pPr>
        <w:rPr>
          <w:rFonts w:ascii="Arial" w:eastAsia="Trebuchet MS" w:hAnsi="Arial" w:cs="Arial"/>
          <w:sz w:val="16"/>
          <w:szCs w:val="16"/>
        </w:rPr>
      </w:pPr>
    </w:p>
    <w:p w14:paraId="272FFB92" w14:textId="77777777" w:rsidR="00E76164" w:rsidRPr="00F245BC" w:rsidRDefault="00E76164">
      <w:pPr>
        <w:rPr>
          <w:rFonts w:ascii="Arial" w:eastAsia="Trebuchet MS" w:hAnsi="Arial" w:cs="Arial"/>
          <w:sz w:val="16"/>
          <w:szCs w:val="16"/>
        </w:rPr>
      </w:pPr>
    </w:p>
    <w:p w14:paraId="76D2E348" w14:textId="77777777" w:rsidR="00E76164" w:rsidRPr="00F245BC" w:rsidRDefault="00E76164">
      <w:pPr>
        <w:spacing w:before="3"/>
        <w:rPr>
          <w:rFonts w:ascii="Arial" w:eastAsia="Trebuchet MS" w:hAnsi="Arial" w:cs="Arial"/>
          <w:sz w:val="14"/>
          <w:szCs w:val="14"/>
        </w:rPr>
      </w:pPr>
    </w:p>
    <w:p w14:paraId="136639CB" w14:textId="77777777" w:rsidR="00E76164" w:rsidRPr="00F245BC" w:rsidRDefault="005E0FFB">
      <w:pPr>
        <w:ind w:left="123" w:right="409"/>
        <w:rPr>
          <w:rFonts w:ascii="Arial" w:eastAsia="Arial" w:hAnsi="Arial" w:cs="Arial"/>
          <w:sz w:val="17"/>
          <w:szCs w:val="17"/>
        </w:rPr>
      </w:pPr>
      <w:r>
        <w:rPr>
          <w:rFonts w:ascii="Arial" w:hAnsi="Arial" w:cs="Arial"/>
        </w:rPr>
        <w:pict w14:anchorId="02488434">
          <v:group id="_x0000_s7463" style="position:absolute;left:0;text-align:left;margin-left:48.65pt;margin-top:19.8pt;width:.1pt;height:.1pt;z-index:-554824;mso-position-horizontal-relative:page" coordorigin="974,396" coordsize="2,2">
            <v:shape id="_x0000_s7464" style="position:absolute;left:974;top:396;width:2;height:2" coordorigin="974,396" coordsize="0,0" path="m974,396l974,396e" filled="f" strokecolor="#818386" strokeweight="1pt">
              <v:path arrowok="t"/>
            </v:shape>
            <w10:wrap anchorx="page"/>
          </v:group>
        </w:pict>
      </w:r>
      <w:r>
        <w:rPr>
          <w:rFonts w:ascii="Arial" w:hAnsi="Arial" w:cs="Arial"/>
        </w:rPr>
        <w:pict w14:anchorId="33045F1C">
          <v:group id="_x0000_s7458" style="position:absolute;left:0;text-align:left;margin-left:223.4pt;margin-top:19.3pt;width:1pt;height:1pt;z-index:-554800;mso-position-horizontal-relative:page" coordorigin="4469,386" coordsize="20,20">
            <v:group id="_x0000_s7461" style="position:absolute;left:4479;top:396;width:2;height:2" coordorigin="4479,396" coordsize="2,2">
              <v:shape id="_x0000_s7462" style="position:absolute;left:4479;top:396;width:2;height:2" coordorigin="4479,396" coordsize="0,0" path="m4479,396l4479,396e" filled="f" strokecolor="#818386" strokeweight="1pt">
                <v:path arrowok="t"/>
              </v:shape>
            </v:group>
            <v:group id="_x0000_s7459" style="position:absolute;left:4479;top:396;width:2;height:2" coordorigin="4479,396" coordsize="2,2">
              <v:shape id="_x0000_s7460" style="position:absolute;left:4479;top:396;width:2;height:2" coordorigin="4479,396" coordsize="0,0" path="m4479,396l4479,396e" filled="f" strokecolor="#818386" strokeweight="1pt">
                <v:path arrowok="t"/>
              </v:shape>
            </v:group>
            <w10:wrap anchorx="page"/>
          </v:group>
        </w:pict>
      </w:r>
      <w:r>
        <w:rPr>
          <w:rFonts w:ascii="Arial" w:hAnsi="Arial" w:cs="Arial"/>
        </w:rPr>
        <w:pict w14:anchorId="49C1930F">
          <v:group id="_x0000_s7453" style="position:absolute;left:0;text-align:left;margin-left:345.3pt;margin-top:19.3pt;width:1pt;height:1pt;z-index:-554776;mso-position-horizontal-relative:page" coordorigin="6907,386" coordsize="20,20">
            <v:group id="_x0000_s7456" style="position:absolute;left:6917;top:396;width:2;height:2" coordorigin="6917,396" coordsize="2,2">
              <v:shape id="_x0000_s7457" style="position:absolute;left:6917;top:396;width:2;height:2" coordorigin="6917,396" coordsize="0,0" path="m6917,396l6917,396e" filled="f" strokecolor="#818386" strokeweight="1pt">
                <v:path arrowok="t"/>
              </v:shape>
            </v:group>
            <v:group id="_x0000_s7454" style="position:absolute;left:6917;top:396;width:2;height:2" coordorigin="6917,396" coordsize="2,2">
              <v:shape id="_x0000_s7455" style="position:absolute;left:6917;top:396;width:2;height:2" coordorigin="6917,396" coordsize="0,0" path="m6917,396l6917,396e" filled="f" strokecolor="#818386" strokeweight="1pt">
                <v:path arrowok="t"/>
              </v:shape>
            </v:group>
            <w10:wrap anchorx="page"/>
          </v:group>
        </w:pict>
      </w:r>
      <w:r>
        <w:rPr>
          <w:rFonts w:ascii="Arial" w:hAnsi="Arial" w:cs="Arial"/>
        </w:rPr>
        <w:pict w14:anchorId="223387C9">
          <v:group id="_x0000_s7451" style="position:absolute;left:0;text-align:left;margin-left:467.2pt;margin-top:19.8pt;width:.1pt;height:.1pt;z-index:-554752;mso-position-horizontal-relative:page" coordorigin="9344,396" coordsize="2,2">
            <v:shape id="_x0000_s7452" style="position:absolute;left:9344;top:396;width:2;height:2" coordorigin="9344,396" coordsize="0,0" path="m9344,396l9344,396e" filled="f" strokecolor="#818386" strokeweight="1pt">
              <v:path arrowok="t"/>
            </v:shape>
            <w10:wrap anchorx="page"/>
          </v:group>
        </w:pict>
      </w:r>
      <w:bookmarkStart w:id="18" w:name="_bookmark67"/>
      <w:bookmarkEnd w:id="18"/>
      <w:r w:rsidR="00381F87" w:rsidRPr="00F245BC">
        <w:rPr>
          <w:rFonts w:ascii="Arial" w:hAnsi="Arial" w:cs="Arial"/>
          <w:b/>
          <w:color w:val="231F20"/>
          <w:sz w:val="17"/>
        </w:rPr>
        <w:t xml:space="preserve">Service fees or sponsorship </w:t>
      </w:r>
      <w:r w:rsidR="00381F87" w:rsidRPr="00F245BC">
        <w:rPr>
          <w:rFonts w:ascii="Arial" w:hAnsi="Arial" w:cs="Arial"/>
          <w:b/>
          <w:color w:val="231F20"/>
          <w:spacing w:val="-3"/>
          <w:sz w:val="17"/>
        </w:rPr>
        <w:t xml:space="preserve">from </w:t>
      </w:r>
      <w:r w:rsidR="00381F87" w:rsidRPr="00F245BC">
        <w:rPr>
          <w:rFonts w:ascii="Arial" w:hAnsi="Arial" w:cs="Arial"/>
          <w:b/>
          <w:color w:val="231F20"/>
          <w:sz w:val="17"/>
        </w:rPr>
        <w:t xml:space="preserve">related parties performed under </w:t>
      </w:r>
      <w:proofErr w:type="spellStart"/>
      <w:r w:rsidR="00381F87" w:rsidRPr="00F245BC">
        <w:rPr>
          <w:rFonts w:ascii="Arial" w:hAnsi="Arial" w:cs="Arial"/>
          <w:b/>
          <w:color w:val="231F20"/>
          <w:sz w:val="17"/>
        </w:rPr>
        <w:t>MOU</w:t>
      </w:r>
      <w:proofErr w:type="spellEnd"/>
      <w:r w:rsidR="00381F87" w:rsidRPr="00F245BC">
        <w:rPr>
          <w:rFonts w:ascii="Arial" w:hAnsi="Arial" w:cs="Arial"/>
          <w:b/>
          <w:color w:val="231F20"/>
          <w:sz w:val="17"/>
        </w:rPr>
        <w:t xml:space="preserve"> </w:t>
      </w:r>
      <w:r w:rsidR="00381F87" w:rsidRPr="00F245BC">
        <w:rPr>
          <w:rFonts w:ascii="Arial" w:hAnsi="Arial" w:cs="Arial"/>
          <w:b/>
          <w:color w:val="231F20"/>
          <w:spacing w:val="2"/>
          <w:sz w:val="17"/>
        </w:rPr>
        <w:t xml:space="preserve"> </w:t>
      </w:r>
      <w:r w:rsidR="00381F87" w:rsidRPr="00F245BC">
        <w:rPr>
          <w:rFonts w:ascii="Arial" w:hAnsi="Arial" w:cs="Arial"/>
          <w:b/>
          <w:color w:val="231F20"/>
          <w:sz w:val="17"/>
        </w:rPr>
        <w:t>arrangements</w:t>
      </w:r>
    </w:p>
    <w:p w14:paraId="53C3E54E" w14:textId="77777777" w:rsidR="00E76164" w:rsidRPr="00F245BC" w:rsidRDefault="00E76164">
      <w:pPr>
        <w:spacing w:before="7"/>
        <w:rPr>
          <w:rFonts w:ascii="Arial" w:eastAsia="Arial" w:hAnsi="Arial" w:cs="Arial"/>
          <w:b/>
          <w:bCs/>
          <w:sz w:val="16"/>
          <w:szCs w:val="16"/>
        </w:rPr>
      </w:pPr>
    </w:p>
    <w:tbl>
      <w:tblPr>
        <w:tblW w:w="0" w:type="auto"/>
        <w:tblInd w:w="113" w:type="dxa"/>
        <w:tblLayout w:type="fixed"/>
        <w:tblCellMar>
          <w:left w:w="0" w:type="dxa"/>
          <w:right w:w="0" w:type="dxa"/>
        </w:tblCellMar>
        <w:tblLook w:val="01E0" w:firstRow="1" w:lastRow="1" w:firstColumn="1" w:lastColumn="1" w:noHBand="0" w:noVBand="0"/>
      </w:tblPr>
      <w:tblGrid>
        <w:gridCol w:w="3515"/>
        <w:gridCol w:w="2438"/>
        <w:gridCol w:w="2438"/>
      </w:tblGrid>
      <w:tr w:rsidR="00E76164" w:rsidRPr="00F245BC" w14:paraId="2D3A9997" w14:textId="77777777">
        <w:trPr>
          <w:trHeight w:hRule="exact" w:val="528"/>
        </w:trPr>
        <w:tc>
          <w:tcPr>
            <w:tcW w:w="3515" w:type="dxa"/>
            <w:tcBorders>
              <w:top w:val="dotted" w:sz="8" w:space="0" w:color="818386"/>
              <w:left w:val="nil"/>
              <w:bottom w:val="single" w:sz="4" w:space="0" w:color="818386"/>
              <w:right w:val="nil"/>
            </w:tcBorders>
            <w:shd w:val="clear" w:color="auto" w:fill="84D1DA"/>
          </w:tcPr>
          <w:p w14:paraId="1D40C2E5" w14:textId="77777777" w:rsidR="00E76164" w:rsidRPr="00F245BC" w:rsidRDefault="00E76164">
            <w:pPr>
              <w:pStyle w:val="TableParagraph"/>
              <w:spacing w:before="4"/>
              <w:rPr>
                <w:rFonts w:ascii="Arial" w:eastAsia="Arial" w:hAnsi="Arial" w:cs="Arial"/>
                <w:b/>
                <w:bCs/>
                <w:sz w:val="21"/>
                <w:szCs w:val="21"/>
              </w:rPr>
            </w:pPr>
          </w:p>
          <w:p w14:paraId="588191B3" w14:textId="77777777" w:rsidR="00E76164" w:rsidRPr="00F245BC" w:rsidRDefault="00381F87">
            <w:pPr>
              <w:pStyle w:val="TableParagraph"/>
              <w:ind w:left="113"/>
              <w:rPr>
                <w:rFonts w:ascii="Arial" w:eastAsia="Arial" w:hAnsi="Arial" w:cs="Arial"/>
                <w:sz w:val="17"/>
                <w:szCs w:val="17"/>
              </w:rPr>
            </w:pPr>
            <w:r w:rsidRPr="00F245BC">
              <w:rPr>
                <w:rFonts w:ascii="Arial" w:hAnsi="Arial" w:cs="Arial"/>
                <w:b/>
                <w:color w:val="231F20"/>
                <w:w w:val="85"/>
                <w:sz w:val="17"/>
              </w:rPr>
              <w:t>Description</w:t>
            </w:r>
            <w:r w:rsidRPr="00F245BC">
              <w:rPr>
                <w:rFonts w:ascii="Arial" w:hAnsi="Arial" w:cs="Arial"/>
                <w:b/>
                <w:color w:val="231F20"/>
                <w:spacing w:val="-23"/>
                <w:w w:val="85"/>
                <w:sz w:val="17"/>
              </w:rPr>
              <w:t xml:space="preserve"> </w:t>
            </w:r>
            <w:r w:rsidRPr="00F245BC">
              <w:rPr>
                <w:rFonts w:ascii="Arial" w:hAnsi="Arial" w:cs="Arial"/>
                <w:b/>
                <w:color w:val="231F20"/>
                <w:w w:val="85"/>
                <w:sz w:val="17"/>
              </w:rPr>
              <w:t>of</w:t>
            </w:r>
            <w:r w:rsidRPr="00F245BC">
              <w:rPr>
                <w:rFonts w:ascii="Arial" w:hAnsi="Arial" w:cs="Arial"/>
                <w:b/>
                <w:color w:val="231F20"/>
                <w:spacing w:val="-23"/>
                <w:w w:val="85"/>
                <w:sz w:val="17"/>
              </w:rPr>
              <w:t xml:space="preserve"> </w:t>
            </w:r>
            <w:r w:rsidRPr="00F245BC">
              <w:rPr>
                <w:rFonts w:ascii="Arial" w:hAnsi="Arial" w:cs="Arial"/>
                <w:b/>
                <w:color w:val="231F20"/>
                <w:w w:val="85"/>
                <w:sz w:val="17"/>
              </w:rPr>
              <w:t>services</w:t>
            </w:r>
          </w:p>
        </w:tc>
        <w:tc>
          <w:tcPr>
            <w:tcW w:w="2438" w:type="dxa"/>
            <w:tcBorders>
              <w:top w:val="dotted" w:sz="8" w:space="0" w:color="818386"/>
              <w:left w:val="nil"/>
              <w:bottom w:val="single" w:sz="4" w:space="0" w:color="818386"/>
              <w:right w:val="nil"/>
            </w:tcBorders>
            <w:shd w:val="clear" w:color="auto" w:fill="84D1DA"/>
          </w:tcPr>
          <w:p w14:paraId="7DBF56F1" w14:textId="77777777" w:rsidR="00E76164" w:rsidRPr="00F245BC" w:rsidRDefault="00E76164">
            <w:pPr>
              <w:pStyle w:val="TableParagraph"/>
              <w:spacing w:before="4"/>
              <w:rPr>
                <w:rFonts w:ascii="Arial" w:eastAsia="Arial" w:hAnsi="Arial" w:cs="Arial"/>
                <w:b/>
                <w:bCs/>
                <w:sz w:val="21"/>
                <w:szCs w:val="21"/>
              </w:rPr>
            </w:pPr>
          </w:p>
          <w:p w14:paraId="3077505E" w14:textId="77777777" w:rsidR="00E76164" w:rsidRPr="00F245BC" w:rsidRDefault="00381F87">
            <w:pPr>
              <w:pStyle w:val="TableParagraph"/>
              <w:ind w:left="113"/>
              <w:rPr>
                <w:rFonts w:ascii="Arial" w:eastAsia="Arial" w:hAnsi="Arial" w:cs="Arial"/>
                <w:sz w:val="17"/>
                <w:szCs w:val="17"/>
              </w:rPr>
            </w:pPr>
            <w:r w:rsidRPr="00F245BC">
              <w:rPr>
                <w:rFonts w:ascii="Arial" w:hAnsi="Arial" w:cs="Arial"/>
                <w:b/>
                <w:color w:val="231F20"/>
                <w:w w:val="90"/>
                <w:sz w:val="17"/>
              </w:rPr>
              <w:t>Client/Sponsor</w:t>
            </w:r>
          </w:p>
        </w:tc>
        <w:tc>
          <w:tcPr>
            <w:tcW w:w="2438" w:type="dxa"/>
            <w:tcBorders>
              <w:top w:val="dotted" w:sz="8" w:space="0" w:color="818386"/>
              <w:left w:val="nil"/>
              <w:bottom w:val="single" w:sz="4" w:space="0" w:color="818386"/>
              <w:right w:val="nil"/>
            </w:tcBorders>
            <w:shd w:val="clear" w:color="auto" w:fill="84D1DA"/>
          </w:tcPr>
          <w:p w14:paraId="6C52E084" w14:textId="77777777" w:rsidR="00E76164" w:rsidRPr="00F245BC" w:rsidRDefault="00381F87">
            <w:pPr>
              <w:pStyle w:val="TableParagraph"/>
              <w:spacing w:before="65" w:line="188" w:lineRule="exact"/>
              <w:ind w:right="111"/>
              <w:jc w:val="right"/>
              <w:rPr>
                <w:rFonts w:ascii="Arial" w:eastAsia="Arial" w:hAnsi="Arial" w:cs="Arial"/>
                <w:sz w:val="17"/>
                <w:szCs w:val="17"/>
              </w:rPr>
            </w:pPr>
            <w:r w:rsidRPr="00F245BC">
              <w:rPr>
                <w:rFonts w:ascii="Arial" w:eastAsia="Arial" w:hAnsi="Arial" w:cs="Arial"/>
                <w:b/>
                <w:bCs/>
                <w:color w:val="231F20"/>
                <w:w w:val="85"/>
                <w:sz w:val="17"/>
                <w:szCs w:val="17"/>
              </w:rPr>
              <w:t>2014</w:t>
            </w:r>
            <w:r w:rsidRPr="00F245BC">
              <w:rPr>
                <w:rFonts w:ascii="Arial" w:eastAsia="Arial" w:hAnsi="Arial" w:cs="Arial"/>
                <w:b/>
                <w:bCs/>
                <w:color w:val="231F20"/>
                <w:spacing w:val="-29"/>
                <w:w w:val="85"/>
                <w:sz w:val="17"/>
                <w:szCs w:val="17"/>
              </w:rPr>
              <w:t xml:space="preserve"> </w:t>
            </w:r>
            <w:r w:rsidRPr="00F245BC">
              <w:rPr>
                <w:rFonts w:ascii="Arial" w:eastAsia="Arial" w:hAnsi="Arial" w:cs="Arial"/>
                <w:b/>
                <w:bCs/>
                <w:color w:val="231F20"/>
                <w:w w:val="85"/>
                <w:sz w:val="17"/>
                <w:szCs w:val="17"/>
              </w:rPr>
              <w:t>–15</w:t>
            </w:r>
            <w:r w:rsidRPr="00F245BC">
              <w:rPr>
                <w:rFonts w:ascii="Arial" w:eastAsia="Arial" w:hAnsi="Arial" w:cs="Arial"/>
                <w:b/>
                <w:bCs/>
                <w:color w:val="231F20"/>
                <w:spacing w:val="-12"/>
                <w:w w:val="85"/>
                <w:sz w:val="17"/>
                <w:szCs w:val="17"/>
              </w:rPr>
              <w:t xml:space="preserve"> </w:t>
            </w:r>
            <w:r w:rsidRPr="00F245BC">
              <w:rPr>
                <w:rFonts w:ascii="Arial" w:eastAsia="Arial" w:hAnsi="Arial" w:cs="Arial"/>
                <w:b/>
                <w:bCs/>
                <w:color w:val="231F20"/>
                <w:w w:val="85"/>
                <w:sz w:val="17"/>
                <w:szCs w:val="17"/>
              </w:rPr>
              <w:t>Revenue</w:t>
            </w:r>
            <w:r w:rsidRPr="00F245BC">
              <w:rPr>
                <w:rFonts w:ascii="Arial" w:eastAsia="Arial" w:hAnsi="Arial" w:cs="Arial"/>
                <w:b/>
                <w:bCs/>
                <w:color w:val="231F20"/>
                <w:spacing w:val="-12"/>
                <w:w w:val="85"/>
                <w:sz w:val="17"/>
                <w:szCs w:val="17"/>
              </w:rPr>
              <w:t xml:space="preserve"> </w:t>
            </w:r>
            <w:r w:rsidRPr="00F245BC">
              <w:rPr>
                <w:rFonts w:ascii="Arial" w:eastAsia="Arial" w:hAnsi="Arial" w:cs="Arial"/>
                <w:b/>
                <w:bCs/>
                <w:color w:val="231F20"/>
                <w:w w:val="85"/>
                <w:sz w:val="17"/>
                <w:szCs w:val="17"/>
              </w:rPr>
              <w:t>earned</w:t>
            </w:r>
          </w:p>
          <w:p w14:paraId="427C14E6" w14:textId="77777777" w:rsidR="00E76164" w:rsidRPr="00F245BC" w:rsidRDefault="00381F87">
            <w:pPr>
              <w:pStyle w:val="TableParagraph"/>
              <w:spacing w:line="188" w:lineRule="exact"/>
              <w:ind w:right="111"/>
              <w:jc w:val="right"/>
              <w:rPr>
                <w:rFonts w:ascii="Arial" w:eastAsia="Arial" w:hAnsi="Arial" w:cs="Arial"/>
                <w:sz w:val="17"/>
                <w:szCs w:val="17"/>
              </w:rPr>
            </w:pPr>
            <w:r w:rsidRPr="00F245BC">
              <w:rPr>
                <w:rFonts w:ascii="Arial" w:hAnsi="Arial" w:cs="Arial"/>
                <w:b/>
                <w:color w:val="231F20"/>
                <w:w w:val="85"/>
                <w:sz w:val="17"/>
              </w:rPr>
              <w:t>($,000)</w:t>
            </w:r>
          </w:p>
        </w:tc>
      </w:tr>
      <w:tr w:rsidR="00E76164" w:rsidRPr="00F245BC" w14:paraId="699305D1" w14:textId="77777777">
        <w:trPr>
          <w:trHeight w:hRule="exact" w:val="593"/>
        </w:trPr>
        <w:tc>
          <w:tcPr>
            <w:tcW w:w="3515" w:type="dxa"/>
            <w:tcBorders>
              <w:top w:val="single" w:sz="4" w:space="0" w:color="818386"/>
              <w:left w:val="nil"/>
              <w:bottom w:val="dotted" w:sz="8" w:space="0" w:color="6D6E71"/>
              <w:right w:val="nil"/>
            </w:tcBorders>
            <w:shd w:val="clear" w:color="auto" w:fill="EAF6F7"/>
          </w:tcPr>
          <w:p w14:paraId="3C230E1F" w14:textId="77777777" w:rsidR="00E76164" w:rsidRPr="00F245BC" w:rsidRDefault="00381F87">
            <w:pPr>
              <w:pStyle w:val="TableParagraph"/>
              <w:spacing w:before="110" w:line="247" w:lineRule="auto"/>
              <w:ind w:left="113" w:right="487"/>
              <w:rPr>
                <w:rFonts w:ascii="Arial" w:eastAsia="Trebuchet MS" w:hAnsi="Arial" w:cs="Arial"/>
                <w:sz w:val="17"/>
                <w:szCs w:val="17"/>
              </w:rPr>
            </w:pPr>
            <w:r w:rsidRPr="00F245BC">
              <w:rPr>
                <w:rFonts w:ascii="Arial" w:hAnsi="Arial" w:cs="Arial"/>
                <w:color w:val="231F20"/>
                <w:sz w:val="17"/>
              </w:rPr>
              <w:t xml:space="preserve">Provision of shared corporate services including Finance, </w:t>
            </w:r>
            <w:proofErr w:type="spellStart"/>
            <w:r w:rsidRPr="00F245BC">
              <w:rPr>
                <w:rFonts w:ascii="Arial" w:hAnsi="Arial" w:cs="Arial"/>
                <w:color w:val="231F20"/>
                <w:sz w:val="17"/>
              </w:rPr>
              <w:t>HR</w:t>
            </w:r>
            <w:proofErr w:type="spellEnd"/>
            <w:r w:rsidRPr="00F245BC">
              <w:rPr>
                <w:rFonts w:ascii="Arial" w:hAnsi="Arial" w:cs="Arial"/>
                <w:color w:val="231F20"/>
                <w:sz w:val="17"/>
              </w:rPr>
              <w:t xml:space="preserve"> and</w:t>
            </w:r>
            <w:r w:rsidRPr="00F245BC">
              <w:rPr>
                <w:rFonts w:ascii="Arial" w:hAnsi="Arial" w:cs="Arial"/>
                <w:color w:val="231F20"/>
                <w:spacing w:val="8"/>
                <w:sz w:val="17"/>
              </w:rPr>
              <w:t xml:space="preserve"> </w:t>
            </w:r>
            <w:r w:rsidRPr="00F245BC">
              <w:rPr>
                <w:rFonts w:ascii="Arial" w:hAnsi="Arial" w:cs="Arial"/>
                <w:color w:val="231F20"/>
                <w:sz w:val="17"/>
              </w:rPr>
              <w:t>IT</w:t>
            </w:r>
          </w:p>
        </w:tc>
        <w:tc>
          <w:tcPr>
            <w:tcW w:w="2438" w:type="dxa"/>
            <w:tcBorders>
              <w:top w:val="single" w:sz="4" w:space="0" w:color="818386"/>
              <w:left w:val="nil"/>
              <w:bottom w:val="dotted" w:sz="8" w:space="0" w:color="6D6E71"/>
              <w:right w:val="nil"/>
            </w:tcBorders>
            <w:shd w:val="clear" w:color="auto" w:fill="EAF6F7"/>
          </w:tcPr>
          <w:p w14:paraId="27E1940E" w14:textId="77777777" w:rsidR="00E76164" w:rsidRPr="00F245BC" w:rsidRDefault="00381F87">
            <w:pPr>
              <w:pStyle w:val="TableParagraph"/>
              <w:spacing w:before="110" w:line="247" w:lineRule="auto"/>
              <w:ind w:left="113" w:right="316"/>
              <w:rPr>
                <w:rFonts w:ascii="Arial" w:eastAsia="Trebuchet MS" w:hAnsi="Arial" w:cs="Arial"/>
                <w:sz w:val="17"/>
                <w:szCs w:val="17"/>
              </w:rPr>
            </w:pPr>
            <w:r w:rsidRPr="00F245BC">
              <w:rPr>
                <w:rFonts w:ascii="Arial" w:hAnsi="Arial" w:cs="Arial"/>
                <w:color w:val="231F20"/>
                <w:sz w:val="17"/>
              </w:rPr>
              <w:t>Office of the Australian Information</w:t>
            </w:r>
            <w:r w:rsidRPr="00F245BC">
              <w:rPr>
                <w:rFonts w:ascii="Arial" w:hAnsi="Arial" w:cs="Arial"/>
                <w:color w:val="231F20"/>
                <w:spacing w:val="11"/>
                <w:sz w:val="17"/>
              </w:rPr>
              <w:t xml:space="preserve"> </w:t>
            </w:r>
            <w:r w:rsidRPr="00F245BC">
              <w:rPr>
                <w:rFonts w:ascii="Arial" w:hAnsi="Arial" w:cs="Arial"/>
                <w:color w:val="231F20"/>
                <w:sz w:val="17"/>
              </w:rPr>
              <w:t>Commissioner</w:t>
            </w:r>
          </w:p>
        </w:tc>
        <w:tc>
          <w:tcPr>
            <w:tcW w:w="2438" w:type="dxa"/>
            <w:tcBorders>
              <w:top w:val="single" w:sz="4" w:space="0" w:color="818386"/>
              <w:left w:val="nil"/>
              <w:bottom w:val="dotted" w:sz="8" w:space="0" w:color="6D6E71"/>
              <w:right w:val="nil"/>
            </w:tcBorders>
            <w:shd w:val="clear" w:color="auto" w:fill="EAF6F7"/>
          </w:tcPr>
          <w:p w14:paraId="13F999EE" w14:textId="77777777" w:rsidR="00E76164" w:rsidRPr="00F245BC" w:rsidRDefault="00381F87">
            <w:pPr>
              <w:pStyle w:val="TableParagraph"/>
              <w:spacing w:before="110"/>
              <w:ind w:right="111"/>
              <w:jc w:val="right"/>
              <w:rPr>
                <w:rFonts w:ascii="Arial" w:eastAsia="Trebuchet MS" w:hAnsi="Arial" w:cs="Arial"/>
                <w:sz w:val="17"/>
                <w:szCs w:val="17"/>
              </w:rPr>
            </w:pPr>
            <w:r w:rsidRPr="00F245BC">
              <w:rPr>
                <w:rFonts w:ascii="Arial" w:hAnsi="Arial" w:cs="Arial"/>
                <w:color w:val="231F20"/>
                <w:sz w:val="17"/>
              </w:rPr>
              <w:t>$1,075</w:t>
            </w:r>
          </w:p>
        </w:tc>
      </w:tr>
      <w:tr w:rsidR="00E76164" w:rsidRPr="00F245BC" w14:paraId="4D5F359F" w14:textId="77777777">
        <w:trPr>
          <w:trHeight w:hRule="exact" w:val="593"/>
        </w:trPr>
        <w:tc>
          <w:tcPr>
            <w:tcW w:w="3515" w:type="dxa"/>
            <w:tcBorders>
              <w:top w:val="dotted" w:sz="8" w:space="0" w:color="6D6E71"/>
              <w:left w:val="nil"/>
              <w:bottom w:val="dotted" w:sz="8" w:space="0" w:color="6D6E71"/>
              <w:right w:val="nil"/>
            </w:tcBorders>
            <w:shd w:val="clear" w:color="auto" w:fill="EAF6F7"/>
          </w:tcPr>
          <w:p w14:paraId="48531245" w14:textId="77777777" w:rsidR="00E76164" w:rsidRPr="00F245BC" w:rsidRDefault="00381F87">
            <w:pPr>
              <w:pStyle w:val="TableParagraph"/>
              <w:spacing w:before="105" w:line="247" w:lineRule="auto"/>
              <w:ind w:left="113" w:right="455"/>
              <w:rPr>
                <w:rFonts w:ascii="Arial" w:eastAsia="Trebuchet MS" w:hAnsi="Arial" w:cs="Arial"/>
                <w:sz w:val="17"/>
                <w:szCs w:val="17"/>
              </w:rPr>
            </w:pPr>
            <w:r w:rsidRPr="00F245BC">
              <w:rPr>
                <w:rFonts w:ascii="Arial" w:hAnsi="Arial" w:cs="Arial"/>
                <w:color w:val="231F20"/>
                <w:sz w:val="17"/>
              </w:rPr>
              <w:t>Provision of sublease at 175 Pitt</w:t>
            </w:r>
            <w:r w:rsidRPr="00F245BC">
              <w:rPr>
                <w:rFonts w:ascii="Arial" w:hAnsi="Arial" w:cs="Arial"/>
                <w:color w:val="231F20"/>
                <w:spacing w:val="-25"/>
                <w:sz w:val="17"/>
              </w:rPr>
              <w:t xml:space="preserve"> </w:t>
            </w:r>
            <w:r w:rsidRPr="00F245BC">
              <w:rPr>
                <w:rFonts w:ascii="Arial" w:hAnsi="Arial" w:cs="Arial"/>
                <w:color w:val="231F20"/>
                <w:sz w:val="17"/>
              </w:rPr>
              <w:t>Street Sydney</w:t>
            </w:r>
          </w:p>
        </w:tc>
        <w:tc>
          <w:tcPr>
            <w:tcW w:w="2438" w:type="dxa"/>
            <w:tcBorders>
              <w:top w:val="dotted" w:sz="8" w:space="0" w:color="6D6E71"/>
              <w:left w:val="nil"/>
              <w:bottom w:val="dotted" w:sz="8" w:space="0" w:color="6D6E71"/>
              <w:right w:val="nil"/>
            </w:tcBorders>
            <w:shd w:val="clear" w:color="auto" w:fill="EAF6F7"/>
          </w:tcPr>
          <w:p w14:paraId="35F0B7C2" w14:textId="77777777" w:rsidR="00E76164" w:rsidRPr="00F245BC" w:rsidRDefault="00381F87">
            <w:pPr>
              <w:pStyle w:val="TableParagraph"/>
              <w:spacing w:before="105" w:line="247" w:lineRule="auto"/>
              <w:ind w:left="113" w:right="316"/>
              <w:rPr>
                <w:rFonts w:ascii="Arial" w:eastAsia="Trebuchet MS" w:hAnsi="Arial" w:cs="Arial"/>
                <w:sz w:val="17"/>
                <w:szCs w:val="17"/>
              </w:rPr>
            </w:pPr>
            <w:r w:rsidRPr="00F245BC">
              <w:rPr>
                <w:rFonts w:ascii="Arial" w:hAnsi="Arial" w:cs="Arial"/>
                <w:color w:val="231F20"/>
                <w:sz w:val="17"/>
              </w:rPr>
              <w:t>Office of the Australian Information</w:t>
            </w:r>
            <w:r w:rsidRPr="00F245BC">
              <w:rPr>
                <w:rFonts w:ascii="Arial" w:hAnsi="Arial" w:cs="Arial"/>
                <w:color w:val="231F20"/>
                <w:spacing w:val="11"/>
                <w:sz w:val="17"/>
              </w:rPr>
              <w:t xml:space="preserve"> </w:t>
            </w:r>
            <w:r w:rsidRPr="00F245BC">
              <w:rPr>
                <w:rFonts w:ascii="Arial" w:hAnsi="Arial" w:cs="Arial"/>
                <w:color w:val="231F20"/>
                <w:sz w:val="17"/>
              </w:rPr>
              <w:t>Commissioner</w:t>
            </w:r>
          </w:p>
        </w:tc>
        <w:tc>
          <w:tcPr>
            <w:tcW w:w="2438" w:type="dxa"/>
            <w:tcBorders>
              <w:top w:val="dotted" w:sz="8" w:space="0" w:color="6D6E71"/>
              <w:left w:val="nil"/>
              <w:bottom w:val="dotted" w:sz="8" w:space="0" w:color="6D6E71"/>
              <w:right w:val="nil"/>
            </w:tcBorders>
            <w:shd w:val="clear" w:color="auto" w:fill="EAF6F7"/>
          </w:tcPr>
          <w:p w14:paraId="6EC66D62"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$983</w:t>
            </w:r>
          </w:p>
        </w:tc>
      </w:tr>
      <w:tr w:rsidR="00E76164" w:rsidRPr="00F245BC" w14:paraId="549E92B1" w14:textId="77777777">
        <w:trPr>
          <w:trHeight w:hRule="exact" w:val="593"/>
        </w:trPr>
        <w:tc>
          <w:tcPr>
            <w:tcW w:w="3515" w:type="dxa"/>
            <w:tcBorders>
              <w:top w:val="dotted" w:sz="8" w:space="0" w:color="6D6E71"/>
              <w:left w:val="nil"/>
              <w:bottom w:val="dotted" w:sz="8" w:space="0" w:color="6D6E71"/>
              <w:right w:val="nil"/>
            </w:tcBorders>
            <w:shd w:val="clear" w:color="auto" w:fill="EAF6F7"/>
          </w:tcPr>
          <w:p w14:paraId="5898F9B0"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Provision of ITC support</w:t>
            </w:r>
            <w:r w:rsidRPr="00F245BC">
              <w:rPr>
                <w:rFonts w:ascii="Arial" w:hAnsi="Arial" w:cs="Arial"/>
                <w:color w:val="231F20"/>
                <w:spacing w:val="38"/>
                <w:sz w:val="17"/>
              </w:rPr>
              <w:t xml:space="preserve"> </w:t>
            </w:r>
            <w:r w:rsidRPr="00F245BC">
              <w:rPr>
                <w:rFonts w:ascii="Arial" w:hAnsi="Arial" w:cs="Arial"/>
                <w:color w:val="231F20"/>
                <w:sz w:val="17"/>
              </w:rPr>
              <w:t>services</w:t>
            </w:r>
          </w:p>
        </w:tc>
        <w:tc>
          <w:tcPr>
            <w:tcW w:w="2438" w:type="dxa"/>
            <w:tcBorders>
              <w:top w:val="dotted" w:sz="8" w:space="0" w:color="6D6E71"/>
              <w:left w:val="nil"/>
              <w:bottom w:val="dotted" w:sz="8" w:space="0" w:color="6D6E71"/>
              <w:right w:val="nil"/>
            </w:tcBorders>
            <w:shd w:val="clear" w:color="auto" w:fill="EAF6F7"/>
          </w:tcPr>
          <w:p w14:paraId="7FAFC879" w14:textId="77777777" w:rsidR="00E76164" w:rsidRPr="00F245BC" w:rsidRDefault="00381F87">
            <w:pPr>
              <w:pStyle w:val="TableParagraph"/>
              <w:spacing w:before="105" w:line="247" w:lineRule="auto"/>
              <w:ind w:left="113" w:right="899"/>
              <w:rPr>
                <w:rFonts w:ascii="Arial" w:eastAsia="Trebuchet MS" w:hAnsi="Arial" w:cs="Arial"/>
                <w:sz w:val="17"/>
                <w:szCs w:val="17"/>
              </w:rPr>
            </w:pPr>
            <w:r w:rsidRPr="00F245BC">
              <w:rPr>
                <w:rFonts w:ascii="Arial" w:eastAsia="Trebuchet MS" w:hAnsi="Arial" w:cs="Arial"/>
                <w:color w:val="231F20"/>
                <w:spacing w:val="-1"/>
                <w:w w:val="95"/>
                <w:sz w:val="17"/>
                <w:szCs w:val="17"/>
              </w:rPr>
              <w:t>Attorney-General’s</w:t>
            </w:r>
            <w:r w:rsidRPr="00F245BC">
              <w:rPr>
                <w:rFonts w:ascii="Arial" w:eastAsia="Trebuchet MS" w:hAnsi="Arial" w:cs="Arial"/>
                <w:color w:val="231F20"/>
                <w:w w:val="95"/>
                <w:sz w:val="17"/>
                <w:szCs w:val="17"/>
              </w:rPr>
              <w:t xml:space="preserve"> </w:t>
            </w:r>
            <w:r w:rsidRPr="00F245BC">
              <w:rPr>
                <w:rFonts w:ascii="Arial" w:eastAsia="Trebuchet MS" w:hAnsi="Arial" w:cs="Arial"/>
                <w:color w:val="231F20"/>
                <w:sz w:val="17"/>
                <w:szCs w:val="17"/>
              </w:rPr>
              <w:t>Department</w:t>
            </w:r>
          </w:p>
        </w:tc>
        <w:tc>
          <w:tcPr>
            <w:tcW w:w="2438" w:type="dxa"/>
            <w:tcBorders>
              <w:top w:val="dotted" w:sz="8" w:space="0" w:color="6D6E71"/>
              <w:left w:val="nil"/>
              <w:bottom w:val="dotted" w:sz="8" w:space="0" w:color="6D6E71"/>
              <w:right w:val="nil"/>
            </w:tcBorders>
            <w:shd w:val="clear" w:color="auto" w:fill="EAF6F7"/>
          </w:tcPr>
          <w:p w14:paraId="15AACD9C"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$99</w:t>
            </w:r>
          </w:p>
        </w:tc>
      </w:tr>
      <w:tr w:rsidR="00E76164" w:rsidRPr="00F245BC" w14:paraId="32CE1607" w14:textId="77777777">
        <w:trPr>
          <w:trHeight w:hRule="exact" w:val="593"/>
        </w:trPr>
        <w:tc>
          <w:tcPr>
            <w:tcW w:w="3515" w:type="dxa"/>
            <w:tcBorders>
              <w:top w:val="dotted" w:sz="8" w:space="0" w:color="6D6E71"/>
              <w:left w:val="nil"/>
              <w:bottom w:val="dotted" w:sz="8" w:space="0" w:color="6D6E71"/>
              <w:right w:val="nil"/>
            </w:tcBorders>
            <w:shd w:val="clear" w:color="auto" w:fill="EAF6F7"/>
          </w:tcPr>
          <w:p w14:paraId="626E72E8"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Statutory</w:t>
            </w:r>
            <w:r w:rsidRPr="00F245BC">
              <w:rPr>
                <w:rFonts w:ascii="Arial" w:hAnsi="Arial" w:cs="Arial"/>
                <w:color w:val="231F20"/>
                <w:spacing w:val="-30"/>
                <w:sz w:val="17"/>
              </w:rPr>
              <w:t xml:space="preserve"> </w:t>
            </w:r>
            <w:r w:rsidRPr="00F245BC">
              <w:rPr>
                <w:rFonts w:ascii="Arial" w:hAnsi="Arial" w:cs="Arial"/>
                <w:color w:val="231F20"/>
                <w:sz w:val="17"/>
              </w:rPr>
              <w:t>Conciliation</w:t>
            </w:r>
            <w:r w:rsidRPr="00F245BC">
              <w:rPr>
                <w:rFonts w:ascii="Arial" w:hAnsi="Arial" w:cs="Arial"/>
                <w:color w:val="231F20"/>
                <w:spacing w:val="-30"/>
                <w:sz w:val="17"/>
              </w:rPr>
              <w:t xml:space="preserve"> </w:t>
            </w:r>
            <w:r w:rsidRPr="00F245BC">
              <w:rPr>
                <w:rFonts w:ascii="Arial" w:hAnsi="Arial" w:cs="Arial"/>
                <w:color w:val="231F20"/>
                <w:sz w:val="17"/>
              </w:rPr>
              <w:t>training</w:t>
            </w:r>
          </w:p>
        </w:tc>
        <w:tc>
          <w:tcPr>
            <w:tcW w:w="2438" w:type="dxa"/>
            <w:tcBorders>
              <w:top w:val="dotted" w:sz="8" w:space="0" w:color="6D6E71"/>
              <w:left w:val="nil"/>
              <w:bottom w:val="dotted" w:sz="8" w:space="0" w:color="6D6E71"/>
              <w:right w:val="nil"/>
            </w:tcBorders>
            <w:shd w:val="clear" w:color="auto" w:fill="EAF6F7"/>
          </w:tcPr>
          <w:p w14:paraId="423B099E" w14:textId="77777777" w:rsidR="00E76164" w:rsidRPr="00F245BC" w:rsidRDefault="00381F87">
            <w:pPr>
              <w:pStyle w:val="TableParagraph"/>
              <w:spacing w:before="105" w:line="247" w:lineRule="auto"/>
              <w:ind w:left="113" w:right="316"/>
              <w:rPr>
                <w:rFonts w:ascii="Arial" w:eastAsia="Trebuchet MS" w:hAnsi="Arial" w:cs="Arial"/>
                <w:sz w:val="17"/>
                <w:szCs w:val="17"/>
              </w:rPr>
            </w:pPr>
            <w:r w:rsidRPr="00F245BC">
              <w:rPr>
                <w:rFonts w:ascii="Arial" w:hAnsi="Arial" w:cs="Arial"/>
                <w:color w:val="231F20"/>
                <w:sz w:val="17"/>
              </w:rPr>
              <w:t>Office of the Australian Information</w:t>
            </w:r>
            <w:r w:rsidRPr="00F245BC">
              <w:rPr>
                <w:rFonts w:ascii="Arial" w:hAnsi="Arial" w:cs="Arial"/>
                <w:color w:val="231F20"/>
                <w:spacing w:val="11"/>
                <w:sz w:val="17"/>
              </w:rPr>
              <w:t xml:space="preserve"> </w:t>
            </w:r>
            <w:r w:rsidRPr="00F245BC">
              <w:rPr>
                <w:rFonts w:ascii="Arial" w:hAnsi="Arial" w:cs="Arial"/>
                <w:color w:val="231F20"/>
                <w:sz w:val="17"/>
              </w:rPr>
              <w:t>Commissioner</w:t>
            </w:r>
          </w:p>
        </w:tc>
        <w:tc>
          <w:tcPr>
            <w:tcW w:w="2438" w:type="dxa"/>
            <w:tcBorders>
              <w:top w:val="dotted" w:sz="8" w:space="0" w:color="6D6E71"/>
              <w:left w:val="nil"/>
              <w:bottom w:val="dotted" w:sz="8" w:space="0" w:color="6D6E71"/>
              <w:right w:val="nil"/>
            </w:tcBorders>
            <w:shd w:val="clear" w:color="auto" w:fill="EAF6F7"/>
          </w:tcPr>
          <w:p w14:paraId="6DECDC58"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$7</w:t>
            </w:r>
          </w:p>
        </w:tc>
      </w:tr>
      <w:tr w:rsidR="00E76164" w:rsidRPr="00F245BC" w14:paraId="273656A4" w14:textId="77777777">
        <w:trPr>
          <w:trHeight w:hRule="exact" w:val="1001"/>
        </w:trPr>
        <w:tc>
          <w:tcPr>
            <w:tcW w:w="3515" w:type="dxa"/>
            <w:tcBorders>
              <w:top w:val="dotted" w:sz="8" w:space="0" w:color="6D6E71"/>
              <w:left w:val="nil"/>
              <w:bottom w:val="dotted" w:sz="8" w:space="0" w:color="6D6E71"/>
              <w:right w:val="nil"/>
            </w:tcBorders>
            <w:shd w:val="clear" w:color="auto" w:fill="EAF6F7"/>
          </w:tcPr>
          <w:p w14:paraId="272FE056" w14:textId="77777777" w:rsidR="00E76164" w:rsidRPr="00F245BC" w:rsidRDefault="00381F87">
            <w:pPr>
              <w:pStyle w:val="TableParagraph"/>
              <w:spacing w:before="105" w:line="247" w:lineRule="auto"/>
              <w:ind w:left="113" w:right="301"/>
              <w:rPr>
                <w:rFonts w:ascii="Arial" w:eastAsia="Trebuchet MS" w:hAnsi="Arial" w:cs="Arial"/>
                <w:sz w:val="17"/>
                <w:szCs w:val="17"/>
              </w:rPr>
            </w:pPr>
            <w:r w:rsidRPr="00F245BC">
              <w:rPr>
                <w:rFonts w:ascii="Arial" w:hAnsi="Arial" w:cs="Arial"/>
                <w:color w:val="231F20"/>
                <w:sz w:val="17"/>
              </w:rPr>
              <w:t>Provision of management services for the human rights technical support arrangements,</w:t>
            </w:r>
            <w:r w:rsidRPr="00F245BC">
              <w:rPr>
                <w:rFonts w:ascii="Arial" w:hAnsi="Arial" w:cs="Arial"/>
                <w:color w:val="231F20"/>
                <w:spacing w:val="-14"/>
                <w:sz w:val="17"/>
              </w:rPr>
              <w:t xml:space="preserve"> </w:t>
            </w:r>
            <w:r w:rsidRPr="00F245BC">
              <w:rPr>
                <w:rFonts w:ascii="Arial" w:hAnsi="Arial" w:cs="Arial"/>
                <w:color w:val="231F20"/>
                <w:sz w:val="17"/>
              </w:rPr>
              <w:t>principally</w:t>
            </w:r>
            <w:r w:rsidRPr="00F245BC">
              <w:rPr>
                <w:rFonts w:ascii="Arial" w:hAnsi="Arial" w:cs="Arial"/>
                <w:color w:val="231F20"/>
                <w:spacing w:val="-14"/>
                <w:sz w:val="17"/>
              </w:rPr>
              <w:t xml:space="preserve"> </w:t>
            </w:r>
            <w:r w:rsidRPr="00F245BC">
              <w:rPr>
                <w:rFonts w:ascii="Arial" w:hAnsi="Arial" w:cs="Arial"/>
                <w:color w:val="231F20"/>
                <w:sz w:val="17"/>
              </w:rPr>
              <w:t>with</w:t>
            </w:r>
            <w:r w:rsidRPr="00F245BC">
              <w:rPr>
                <w:rFonts w:ascii="Arial" w:hAnsi="Arial" w:cs="Arial"/>
                <w:color w:val="231F20"/>
                <w:spacing w:val="-14"/>
                <w:sz w:val="17"/>
              </w:rPr>
              <w:t xml:space="preserve"> </w:t>
            </w:r>
            <w:r w:rsidRPr="00F245BC">
              <w:rPr>
                <w:rFonts w:ascii="Arial" w:hAnsi="Arial" w:cs="Arial"/>
                <w:color w:val="231F20"/>
                <w:sz w:val="17"/>
              </w:rPr>
              <w:t>China</w:t>
            </w:r>
            <w:r w:rsidRPr="00F245BC">
              <w:rPr>
                <w:rFonts w:ascii="Arial" w:hAnsi="Arial" w:cs="Arial"/>
                <w:color w:val="231F20"/>
                <w:spacing w:val="-14"/>
                <w:sz w:val="17"/>
              </w:rPr>
              <w:t xml:space="preserve"> </w:t>
            </w:r>
            <w:r w:rsidRPr="00F245BC">
              <w:rPr>
                <w:rFonts w:ascii="Arial" w:hAnsi="Arial" w:cs="Arial"/>
                <w:color w:val="231F20"/>
                <w:sz w:val="17"/>
              </w:rPr>
              <w:t>and Vietnam</w:t>
            </w:r>
          </w:p>
        </w:tc>
        <w:tc>
          <w:tcPr>
            <w:tcW w:w="2438" w:type="dxa"/>
            <w:tcBorders>
              <w:top w:val="dotted" w:sz="8" w:space="0" w:color="6D6E71"/>
              <w:left w:val="nil"/>
              <w:bottom w:val="dotted" w:sz="8" w:space="0" w:color="6D6E71"/>
              <w:right w:val="nil"/>
            </w:tcBorders>
            <w:shd w:val="clear" w:color="auto" w:fill="EAF6F7"/>
          </w:tcPr>
          <w:p w14:paraId="72BE1C41" w14:textId="77777777" w:rsidR="00E76164" w:rsidRPr="00F245BC" w:rsidRDefault="00381F87">
            <w:pPr>
              <w:pStyle w:val="TableParagraph"/>
              <w:spacing w:before="105" w:line="247" w:lineRule="auto"/>
              <w:ind w:left="113" w:right="612"/>
              <w:rPr>
                <w:rFonts w:ascii="Arial" w:eastAsia="Trebuchet MS" w:hAnsi="Arial" w:cs="Arial"/>
                <w:sz w:val="17"/>
                <w:szCs w:val="17"/>
              </w:rPr>
            </w:pPr>
            <w:r w:rsidRPr="00F245BC">
              <w:rPr>
                <w:rFonts w:ascii="Arial" w:hAnsi="Arial" w:cs="Arial"/>
                <w:color w:val="231F20"/>
                <w:sz w:val="17"/>
              </w:rPr>
              <w:t>Department of</w:t>
            </w:r>
            <w:r w:rsidRPr="00F245BC">
              <w:rPr>
                <w:rFonts w:ascii="Arial" w:hAnsi="Arial" w:cs="Arial"/>
                <w:color w:val="231F20"/>
                <w:spacing w:val="-22"/>
                <w:sz w:val="17"/>
              </w:rPr>
              <w:t xml:space="preserve"> </w:t>
            </w:r>
            <w:r w:rsidRPr="00F245BC">
              <w:rPr>
                <w:rFonts w:ascii="Arial" w:hAnsi="Arial" w:cs="Arial"/>
                <w:color w:val="231F20"/>
                <w:sz w:val="17"/>
              </w:rPr>
              <w:t>Foreign Affairs &amp;</w:t>
            </w:r>
            <w:r w:rsidRPr="00F245BC">
              <w:rPr>
                <w:rFonts w:ascii="Arial" w:hAnsi="Arial" w:cs="Arial"/>
                <w:color w:val="231F20"/>
                <w:spacing w:val="-41"/>
                <w:sz w:val="17"/>
              </w:rPr>
              <w:t xml:space="preserve"> </w:t>
            </w:r>
            <w:r w:rsidRPr="00F245BC">
              <w:rPr>
                <w:rFonts w:ascii="Arial" w:hAnsi="Arial" w:cs="Arial"/>
                <w:color w:val="231F20"/>
                <w:spacing w:val="-4"/>
                <w:sz w:val="17"/>
              </w:rPr>
              <w:t>Trade</w:t>
            </w:r>
          </w:p>
        </w:tc>
        <w:tc>
          <w:tcPr>
            <w:tcW w:w="2438" w:type="dxa"/>
            <w:tcBorders>
              <w:top w:val="dotted" w:sz="8" w:space="0" w:color="6D6E71"/>
              <w:left w:val="nil"/>
              <w:bottom w:val="dotted" w:sz="8" w:space="0" w:color="6D6E71"/>
              <w:right w:val="nil"/>
            </w:tcBorders>
            <w:shd w:val="clear" w:color="auto" w:fill="EAF6F7"/>
          </w:tcPr>
          <w:p w14:paraId="024EE1BA"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sz w:val="17"/>
              </w:rPr>
              <w:t>$3,759</w:t>
            </w:r>
          </w:p>
        </w:tc>
      </w:tr>
      <w:tr w:rsidR="00E76164" w:rsidRPr="00F245BC" w14:paraId="2B1B8167" w14:textId="77777777">
        <w:trPr>
          <w:trHeight w:hRule="exact" w:val="1409"/>
        </w:trPr>
        <w:tc>
          <w:tcPr>
            <w:tcW w:w="3515" w:type="dxa"/>
            <w:tcBorders>
              <w:top w:val="dotted" w:sz="8" w:space="0" w:color="6D6E71"/>
              <w:left w:val="nil"/>
              <w:bottom w:val="dotted" w:sz="8" w:space="0" w:color="6D6E71"/>
              <w:right w:val="nil"/>
            </w:tcBorders>
            <w:shd w:val="clear" w:color="auto" w:fill="EAF6F7"/>
          </w:tcPr>
          <w:p w14:paraId="6AA6A2A7" w14:textId="77777777" w:rsidR="00E76164" w:rsidRPr="00F245BC" w:rsidRDefault="00381F87">
            <w:pPr>
              <w:pStyle w:val="TableParagraph"/>
              <w:spacing w:before="105" w:line="247" w:lineRule="auto"/>
              <w:ind w:left="113" w:right="257"/>
              <w:rPr>
                <w:rFonts w:ascii="Arial" w:eastAsia="Trebuchet MS" w:hAnsi="Arial" w:cs="Arial"/>
                <w:sz w:val="17"/>
                <w:szCs w:val="17"/>
              </w:rPr>
            </w:pPr>
            <w:r w:rsidRPr="00F245BC">
              <w:rPr>
                <w:rFonts w:ascii="Arial" w:hAnsi="Arial" w:cs="Arial"/>
                <w:color w:val="231F20"/>
                <w:sz w:val="17"/>
              </w:rPr>
              <w:t xml:space="preserve">Commission and Australian </w:t>
            </w:r>
            <w:proofErr w:type="spellStart"/>
            <w:r w:rsidRPr="00F245BC">
              <w:rPr>
                <w:rFonts w:ascii="Arial" w:hAnsi="Arial" w:cs="Arial"/>
                <w:color w:val="231F20"/>
                <w:sz w:val="17"/>
              </w:rPr>
              <w:t>Defence</w:t>
            </w:r>
            <w:proofErr w:type="spellEnd"/>
            <w:r w:rsidRPr="00F245BC">
              <w:rPr>
                <w:rFonts w:ascii="Arial" w:hAnsi="Arial" w:cs="Arial"/>
                <w:color w:val="231F20"/>
                <w:sz w:val="17"/>
              </w:rPr>
              <w:t xml:space="preserve"> Force</w:t>
            </w:r>
            <w:r w:rsidRPr="00F245BC">
              <w:rPr>
                <w:rFonts w:ascii="Arial" w:hAnsi="Arial" w:cs="Arial"/>
                <w:color w:val="231F20"/>
                <w:spacing w:val="-21"/>
                <w:sz w:val="17"/>
              </w:rPr>
              <w:t xml:space="preserve"> </w:t>
            </w:r>
            <w:r w:rsidRPr="00F245BC">
              <w:rPr>
                <w:rFonts w:ascii="Arial" w:hAnsi="Arial" w:cs="Arial"/>
                <w:color w:val="231F20"/>
                <w:sz w:val="17"/>
              </w:rPr>
              <w:t>collaboration</w:t>
            </w:r>
            <w:r w:rsidRPr="00F245BC">
              <w:rPr>
                <w:rFonts w:ascii="Arial" w:hAnsi="Arial" w:cs="Arial"/>
                <w:color w:val="231F20"/>
                <w:spacing w:val="-21"/>
                <w:sz w:val="17"/>
              </w:rPr>
              <w:t xml:space="preserve"> </w:t>
            </w:r>
            <w:r w:rsidRPr="00F245BC">
              <w:rPr>
                <w:rFonts w:ascii="Arial" w:hAnsi="Arial" w:cs="Arial"/>
                <w:color w:val="231F20"/>
                <w:sz w:val="17"/>
              </w:rPr>
              <w:t>to</w:t>
            </w:r>
            <w:r w:rsidRPr="00F245BC">
              <w:rPr>
                <w:rFonts w:ascii="Arial" w:hAnsi="Arial" w:cs="Arial"/>
                <w:color w:val="231F20"/>
                <w:spacing w:val="-21"/>
                <w:sz w:val="17"/>
              </w:rPr>
              <w:t xml:space="preserve"> </w:t>
            </w:r>
            <w:r w:rsidRPr="00F245BC">
              <w:rPr>
                <w:rFonts w:ascii="Arial" w:hAnsi="Arial" w:cs="Arial"/>
                <w:color w:val="231F20"/>
                <w:sz w:val="17"/>
              </w:rPr>
              <w:t>implement</w:t>
            </w:r>
            <w:r w:rsidRPr="00F245BC">
              <w:rPr>
                <w:rFonts w:ascii="Arial" w:hAnsi="Arial" w:cs="Arial"/>
                <w:color w:val="231F20"/>
                <w:spacing w:val="-21"/>
                <w:sz w:val="17"/>
              </w:rPr>
              <w:t xml:space="preserve"> </w:t>
            </w:r>
            <w:r w:rsidRPr="00F245BC">
              <w:rPr>
                <w:rFonts w:ascii="Arial" w:hAnsi="Arial" w:cs="Arial"/>
                <w:color w:val="231F20"/>
                <w:sz w:val="17"/>
              </w:rPr>
              <w:t xml:space="preserve">Cultural reform. Examine and provide advice on the </w:t>
            </w:r>
            <w:proofErr w:type="spellStart"/>
            <w:r w:rsidRPr="00F245BC">
              <w:rPr>
                <w:rFonts w:ascii="Arial" w:hAnsi="Arial" w:cs="Arial"/>
                <w:color w:val="231F20"/>
                <w:sz w:val="17"/>
              </w:rPr>
              <w:t>Defence</w:t>
            </w:r>
            <w:proofErr w:type="spellEnd"/>
            <w:r w:rsidRPr="00F245BC">
              <w:rPr>
                <w:rFonts w:ascii="Arial" w:hAnsi="Arial" w:cs="Arial"/>
                <w:color w:val="231F20"/>
                <w:sz w:val="17"/>
              </w:rPr>
              <w:t xml:space="preserve"> Abuse Response </w:t>
            </w:r>
            <w:r w:rsidRPr="00F245BC">
              <w:rPr>
                <w:rFonts w:ascii="Arial" w:hAnsi="Arial" w:cs="Arial"/>
                <w:color w:val="231F20"/>
                <w:spacing w:val="-5"/>
                <w:sz w:val="17"/>
              </w:rPr>
              <w:t xml:space="preserve">Task </w:t>
            </w:r>
            <w:r w:rsidRPr="00F245BC">
              <w:rPr>
                <w:rFonts w:ascii="Arial" w:hAnsi="Arial" w:cs="Arial"/>
                <w:color w:val="231F20"/>
                <w:sz w:val="17"/>
              </w:rPr>
              <w:t xml:space="preserve">Force report on allegations of abuse at the Australian </w:t>
            </w:r>
            <w:proofErr w:type="spellStart"/>
            <w:r w:rsidRPr="00F245BC">
              <w:rPr>
                <w:rFonts w:ascii="Arial" w:hAnsi="Arial" w:cs="Arial"/>
                <w:color w:val="231F20"/>
                <w:sz w:val="17"/>
              </w:rPr>
              <w:t>Defence</w:t>
            </w:r>
            <w:proofErr w:type="spellEnd"/>
            <w:r w:rsidRPr="00F245BC">
              <w:rPr>
                <w:rFonts w:ascii="Arial" w:hAnsi="Arial" w:cs="Arial"/>
                <w:color w:val="231F20"/>
                <w:sz w:val="17"/>
              </w:rPr>
              <w:t xml:space="preserve"> Force</w:t>
            </w:r>
            <w:r w:rsidRPr="00F245BC">
              <w:rPr>
                <w:rFonts w:ascii="Arial" w:hAnsi="Arial" w:cs="Arial"/>
                <w:color w:val="231F20"/>
                <w:spacing w:val="-11"/>
                <w:sz w:val="17"/>
              </w:rPr>
              <w:t xml:space="preserve"> </w:t>
            </w:r>
            <w:r w:rsidRPr="00F245BC">
              <w:rPr>
                <w:rFonts w:ascii="Arial" w:hAnsi="Arial" w:cs="Arial"/>
                <w:color w:val="231F20"/>
                <w:sz w:val="17"/>
              </w:rPr>
              <w:t>Academy.</w:t>
            </w:r>
          </w:p>
        </w:tc>
        <w:tc>
          <w:tcPr>
            <w:tcW w:w="2438" w:type="dxa"/>
            <w:tcBorders>
              <w:top w:val="dotted" w:sz="8" w:space="0" w:color="6D6E71"/>
              <w:left w:val="nil"/>
              <w:bottom w:val="nil"/>
              <w:right w:val="nil"/>
            </w:tcBorders>
            <w:shd w:val="clear" w:color="auto" w:fill="EAF6F7"/>
          </w:tcPr>
          <w:p w14:paraId="15BABFAE"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 xml:space="preserve">Australian </w:t>
            </w:r>
            <w:proofErr w:type="spellStart"/>
            <w:r w:rsidRPr="00F245BC">
              <w:rPr>
                <w:rFonts w:ascii="Arial" w:hAnsi="Arial" w:cs="Arial"/>
                <w:color w:val="231F20"/>
                <w:sz w:val="17"/>
              </w:rPr>
              <w:t>Defence</w:t>
            </w:r>
            <w:proofErr w:type="spellEnd"/>
            <w:r w:rsidRPr="00F245BC">
              <w:rPr>
                <w:rFonts w:ascii="Arial" w:hAnsi="Arial" w:cs="Arial"/>
                <w:color w:val="231F20"/>
                <w:spacing w:val="-7"/>
                <w:sz w:val="17"/>
              </w:rPr>
              <w:t xml:space="preserve"> </w:t>
            </w:r>
            <w:r w:rsidRPr="00F245BC">
              <w:rPr>
                <w:rFonts w:ascii="Arial" w:hAnsi="Arial" w:cs="Arial"/>
                <w:color w:val="231F20"/>
                <w:sz w:val="17"/>
              </w:rPr>
              <w:t>Force</w:t>
            </w:r>
          </w:p>
        </w:tc>
        <w:tc>
          <w:tcPr>
            <w:tcW w:w="2438" w:type="dxa"/>
            <w:tcBorders>
              <w:top w:val="dotted" w:sz="8" w:space="0" w:color="6D6E71"/>
              <w:left w:val="nil"/>
              <w:bottom w:val="dotted" w:sz="8" w:space="0" w:color="6D6E71"/>
              <w:right w:val="nil"/>
            </w:tcBorders>
            <w:shd w:val="clear" w:color="auto" w:fill="EAF6F7"/>
          </w:tcPr>
          <w:p w14:paraId="385835FA"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sz w:val="17"/>
              </w:rPr>
              <w:t>$1,194</w:t>
            </w:r>
          </w:p>
        </w:tc>
      </w:tr>
    </w:tbl>
    <w:p w14:paraId="59400E21" w14:textId="77777777" w:rsidR="00E76164" w:rsidRPr="00F245BC" w:rsidRDefault="00E76164">
      <w:pPr>
        <w:jc w:val="right"/>
        <w:rPr>
          <w:rFonts w:ascii="Arial" w:eastAsia="Trebuchet MS" w:hAnsi="Arial" w:cs="Arial"/>
          <w:sz w:val="17"/>
          <w:szCs w:val="17"/>
        </w:rPr>
        <w:sectPr w:rsidR="00E76164" w:rsidRPr="00F245BC">
          <w:pgSz w:w="9980" w:h="14180"/>
          <w:pgMar w:top="1320" w:right="260" w:bottom="500" w:left="840" w:header="0" w:footer="314" w:gutter="0"/>
          <w:cols w:space="720"/>
        </w:sectPr>
      </w:pPr>
    </w:p>
    <w:p w14:paraId="096AED4C" w14:textId="77777777" w:rsidR="00E76164" w:rsidRPr="00F245BC" w:rsidRDefault="005E0FFB">
      <w:pPr>
        <w:rPr>
          <w:rFonts w:ascii="Arial" w:eastAsia="Times New Roman" w:hAnsi="Arial" w:cs="Arial"/>
          <w:sz w:val="20"/>
          <w:szCs w:val="20"/>
        </w:rPr>
      </w:pPr>
      <w:r>
        <w:rPr>
          <w:rFonts w:ascii="Arial" w:hAnsi="Arial" w:cs="Arial"/>
        </w:rPr>
        <w:lastRenderedPageBreak/>
        <w:pict w14:anchorId="2DECDBA0">
          <v:group id="_x0000_s7438" style="position:absolute;margin-left:31.15pt;margin-top:518.2pt;width:298.15pt;height:1pt;z-index:-554704;mso-position-horizontal-relative:page;mso-position-vertical-relative:page" coordorigin="624,10364" coordsize="5963,20">
            <v:group id="_x0000_s7449" style="position:absolute;left:634;top:10374;width:3505;height:2" coordorigin="634,10374" coordsize="3505,2">
              <v:shape id="_x0000_s7450" style="position:absolute;left:634;top:10374;width:3505;height:2" coordorigin="634,10374" coordsize="3505,0" path="m634,10374l4139,10374e" filled="f" strokecolor="white" strokeweight="1pt">
                <v:path arrowok="t"/>
              </v:shape>
            </v:group>
            <v:group id="_x0000_s7447" style="position:absolute;left:4139;top:10374;width:2438;height:2" coordorigin="4139,10374" coordsize="2438,2">
              <v:shape id="_x0000_s7448" style="position:absolute;left:4139;top:10374;width:2438;height:2" coordorigin="4139,10374" coordsize="2438,0" path="m4139,10374l6576,10374e" filled="f" strokecolor="white" strokeweight="1pt">
                <v:path arrowok="t"/>
              </v:shape>
            </v:group>
            <v:group id="_x0000_s7445" style="position:absolute;left:634;top:10374;width:2;height:2" coordorigin="634,10374" coordsize="2,2">
              <v:shape id="_x0000_s7446" style="position:absolute;left:634;top:10374;width:2;height:2" coordorigin="634,10374" coordsize="0,0" path="m634,10374l634,10374e" filled="f" strokecolor="#6d6e71" strokeweight="1pt">
                <v:path arrowok="t"/>
              </v:shape>
            </v:group>
            <v:group id="_x0000_s7443" style="position:absolute;left:4139;top:10374;width:2;height:2" coordorigin="4139,10374" coordsize="2,2">
              <v:shape id="_x0000_s7444" style="position:absolute;left:4139;top:10374;width:2;height:2" coordorigin="4139,10374" coordsize="0,0" path="m4139,10374l4139,10374e" filled="f" strokecolor="#6d6e71" strokeweight="1pt">
                <v:path arrowok="t"/>
              </v:shape>
            </v:group>
            <v:group id="_x0000_s7441" style="position:absolute;left:4179;top:10374;width:2378;height:2" coordorigin="4179,10374" coordsize="2378,2">
              <v:shape id="_x0000_s7442" style="position:absolute;left:4179;top:10374;width:2378;height:2" coordorigin="4179,10374" coordsize="2378,0" path="m4179,10374l6556,10374e" filled="f" strokecolor="#6d6e71" strokeweight="1pt">
                <v:stroke dashstyle="dash"/>
                <v:path arrowok="t"/>
              </v:shape>
            </v:group>
            <v:group id="_x0000_s7439" style="position:absolute;left:4139;top:10374;width:2;height:2" coordorigin="4139,10374" coordsize="2,2">
              <v:shape id="_x0000_s7440" style="position:absolute;left:4139;top:10374;width:2;height:2" coordorigin="4139,10374" coordsize="0,0" path="m4139,10374l4139,10374e" filled="f" strokecolor="#6d6e71" strokeweight="1pt">
                <v:path arrowok="t"/>
              </v:shape>
            </v:group>
            <w10:wrap anchorx="page" anchory="page"/>
          </v:group>
        </w:pict>
      </w:r>
      <w:r>
        <w:rPr>
          <w:rFonts w:ascii="Arial" w:hAnsi="Arial" w:cs="Arial"/>
        </w:rPr>
        <w:pict w14:anchorId="72B2460A">
          <v:group id="_x0000_s7436" style="position:absolute;margin-left:31.65pt;margin-top:142.2pt;width:.1pt;height:.1pt;z-index:-554680;mso-position-horizontal-relative:page;mso-position-vertical-relative:page" coordorigin="634,2845" coordsize="2,2">
            <v:shape id="_x0000_s7437" style="position:absolute;left:634;top:2845;width:2;height:2" coordorigin="634,2845" coordsize="0,0" path="m634,2845l634,2845e" filled="f" strokecolor="#818386" strokeweight="1pt">
              <v:path arrowok="t"/>
            </v:shape>
            <w10:wrap anchorx="page" anchory="page"/>
          </v:group>
        </w:pict>
      </w:r>
      <w:r>
        <w:rPr>
          <w:rFonts w:ascii="Arial" w:hAnsi="Arial" w:cs="Arial"/>
        </w:rPr>
        <w:pict w14:anchorId="3C35E153">
          <v:group id="_x0000_s7431" style="position:absolute;margin-left:206.4pt;margin-top:141.7pt;width:1pt;height:1pt;z-index:-554656;mso-position-horizontal-relative:page;mso-position-vertical-relative:page" coordorigin="4129,2835" coordsize="20,20">
            <v:group id="_x0000_s7434" style="position:absolute;left:4139;top:2845;width:2;height:2" coordorigin="4139,2845" coordsize="2,2">
              <v:shape id="_x0000_s7435" style="position:absolute;left:4139;top:2845;width:2;height:2" coordorigin="4139,2845" coordsize="0,0" path="m4139,2845l4139,2845e" filled="f" strokecolor="#818386" strokeweight="1pt">
                <v:path arrowok="t"/>
              </v:shape>
            </v:group>
            <v:group id="_x0000_s7432" style="position:absolute;left:4139;top:2845;width:2;height:2" coordorigin="4139,2845" coordsize="2,2">
              <v:shape id="_x0000_s7433" style="position:absolute;left:4139;top:2845;width:2;height:2" coordorigin="4139,2845" coordsize="0,0" path="m4139,2845l4139,2845e" filled="f" strokecolor="#818386" strokeweight="1pt">
                <v:path arrowok="t"/>
              </v:shape>
            </v:group>
            <w10:wrap anchorx="page" anchory="page"/>
          </v:group>
        </w:pict>
      </w:r>
      <w:r>
        <w:rPr>
          <w:rFonts w:ascii="Arial" w:hAnsi="Arial" w:cs="Arial"/>
        </w:rPr>
        <w:pict w14:anchorId="7A11F202">
          <v:group id="_x0000_s7426" style="position:absolute;margin-left:328.3pt;margin-top:141.7pt;width:1pt;height:1pt;z-index:-554632;mso-position-horizontal-relative:page;mso-position-vertical-relative:page" coordorigin="6566,2835" coordsize="20,20">
            <v:group id="_x0000_s7429" style="position:absolute;left:6576;top:2845;width:2;height:2" coordorigin="6576,2845" coordsize="2,2">
              <v:shape id="_x0000_s7430" style="position:absolute;left:6576;top:2845;width:2;height:2" coordorigin="6576,2845" coordsize="0,0" path="m6576,2845l6576,2845e" filled="f" strokecolor="#818386" strokeweight="1pt">
                <v:path arrowok="t"/>
              </v:shape>
            </v:group>
            <v:group id="_x0000_s7427" style="position:absolute;left:6576;top:2845;width:2;height:2" coordorigin="6576,2845" coordsize="2,2">
              <v:shape id="_x0000_s7428" style="position:absolute;left:6576;top:2845;width:2;height:2" coordorigin="6576,2845" coordsize="0,0" path="m6576,2845l6576,2845e" filled="f" strokecolor="#818386" strokeweight="1pt">
                <v:path arrowok="t"/>
              </v:shape>
            </v:group>
            <w10:wrap anchorx="page" anchory="page"/>
          </v:group>
        </w:pict>
      </w:r>
      <w:r>
        <w:rPr>
          <w:rFonts w:ascii="Arial" w:hAnsi="Arial" w:cs="Arial"/>
        </w:rPr>
        <w:pict w14:anchorId="1D7E3429">
          <v:group id="_x0000_s7424" style="position:absolute;margin-left:450.2pt;margin-top:142.2pt;width:.1pt;height:.1pt;z-index:-554608;mso-position-horizontal-relative:page;mso-position-vertical-relative:page" coordorigin="9004,2845" coordsize="2,2">
            <v:shape id="_x0000_s7425" style="position:absolute;left:9004;top:2845;width:2;height:2" coordorigin="9004,2845" coordsize="0,0" path="m9004,2845l9004,2845e" filled="f" strokecolor="#818386" strokeweight="1pt">
              <v:path arrowok="t"/>
            </v:shape>
            <w10:wrap anchorx="page" anchory="page"/>
          </v:group>
        </w:pict>
      </w:r>
      <w:r>
        <w:rPr>
          <w:rFonts w:ascii="Arial" w:hAnsi="Arial" w:cs="Arial"/>
        </w:rPr>
        <w:pict w14:anchorId="0DA3BF12">
          <v:group id="_x0000_s7422" style="position:absolute;margin-left:31.65pt;margin-top:496.25pt;width:.1pt;height:.1pt;z-index:-554584;mso-position-horizontal-relative:page;mso-position-vertical-relative:page" coordorigin="634,9925" coordsize="2,2">
            <v:shape id="_x0000_s7423" style="position:absolute;left:634;top:9925;width:2;height:2" coordorigin="634,9925" coordsize="0,0" path="m634,9925l634,9925e" filled="f" strokecolor="#6d6e71" strokeweight="1pt">
              <v:path arrowok="t"/>
            </v:shape>
            <w10:wrap anchorx="page" anchory="page"/>
          </v:group>
        </w:pict>
      </w:r>
      <w:r>
        <w:rPr>
          <w:rFonts w:ascii="Arial" w:hAnsi="Arial" w:cs="Arial"/>
        </w:rPr>
        <w:pict w14:anchorId="5DE5D587">
          <v:group id="_x0000_s7417" style="position:absolute;margin-left:206.4pt;margin-top:495.75pt;width:1pt;height:1pt;z-index:-554560;mso-position-horizontal-relative:page;mso-position-vertical-relative:page" coordorigin="4129,9915" coordsize="20,20">
            <v:group id="_x0000_s7420" style="position:absolute;left:4139;top:9925;width:2;height:2" coordorigin="4139,9925" coordsize="2,2">
              <v:shape id="_x0000_s7421" style="position:absolute;left:4139;top:9925;width:2;height:2" coordorigin="4139,9925" coordsize="0,0" path="m4139,9925l4139,9925e" filled="f" strokecolor="#6d6e71" strokeweight="1pt">
                <v:path arrowok="t"/>
              </v:shape>
            </v:group>
            <v:group id="_x0000_s7418" style="position:absolute;left:4139;top:9925;width:2;height:2" coordorigin="4139,9925" coordsize="2,2">
              <v:shape id="_x0000_s7419" style="position:absolute;left:4139;top:9925;width:2;height:2" coordorigin="4139,9925" coordsize="0,0" path="m4139,9925l4139,9925e" filled="f" strokecolor="#6d6e71" strokeweight="1pt">
                <v:path arrowok="t"/>
              </v:shape>
            </v:group>
            <w10:wrap anchorx="page" anchory="page"/>
          </v:group>
        </w:pict>
      </w:r>
      <w:r>
        <w:rPr>
          <w:rFonts w:ascii="Arial" w:hAnsi="Arial" w:cs="Arial"/>
        </w:rPr>
        <w:pict w14:anchorId="553D7A87">
          <v:group id="_x0000_s7412" style="position:absolute;margin-left:328.3pt;margin-top:495.75pt;width:1pt;height:1pt;z-index:-554536;mso-position-horizontal-relative:page;mso-position-vertical-relative:page" coordorigin="6566,9915" coordsize="20,20">
            <v:group id="_x0000_s7415" style="position:absolute;left:6576;top:9925;width:2;height:2" coordorigin="6576,9925" coordsize="2,2">
              <v:shape id="_x0000_s7416" style="position:absolute;left:6576;top:9925;width:2;height:2" coordorigin="6576,9925" coordsize="0,0" path="m6576,9925l6576,9925e" filled="f" strokecolor="#6d6e71" strokeweight="1pt">
                <v:path arrowok="t"/>
              </v:shape>
            </v:group>
            <v:group id="_x0000_s7413" style="position:absolute;left:6576;top:9925;width:2;height:2" coordorigin="6576,9925" coordsize="2,2">
              <v:shape id="_x0000_s7414" style="position:absolute;left:6576;top:9925;width:2;height:2" coordorigin="6576,9925" coordsize="0,0" path="m6576,9925l6576,9925e" filled="f" strokecolor="#6d6e71" strokeweight="1pt">
                <v:path arrowok="t"/>
              </v:shape>
            </v:group>
            <w10:wrap anchorx="page" anchory="page"/>
          </v:group>
        </w:pict>
      </w:r>
      <w:r>
        <w:rPr>
          <w:rFonts w:ascii="Arial" w:hAnsi="Arial" w:cs="Arial"/>
        </w:rPr>
        <w:pict w14:anchorId="329268C2">
          <v:group id="_x0000_s7410" style="position:absolute;margin-left:450.2pt;margin-top:496.25pt;width:.1pt;height:.1pt;z-index:-554512;mso-position-horizontal-relative:page;mso-position-vertical-relative:page" coordorigin="9004,9925" coordsize="2,2">
            <v:shape id="_x0000_s7411" style="position:absolute;left:9004;top:9925;width:2;height:2" coordorigin="9004,9925" coordsize="0,0" path="m9004,9925l9004,9925e" filled="f" strokecolor="#6d6e71" strokeweight="1pt">
              <v:path arrowok="t"/>
            </v:shape>
            <w10:wrap anchorx="page" anchory="page"/>
          </v:group>
        </w:pict>
      </w:r>
      <w:r>
        <w:rPr>
          <w:rFonts w:ascii="Arial" w:hAnsi="Arial" w:cs="Arial"/>
        </w:rPr>
        <w:pict w14:anchorId="35C99A8B">
          <v:group id="_x0000_s7408" style="position:absolute;margin-left:450.2pt;margin-top:518.7pt;width:.1pt;height:.1pt;z-index:-554488;mso-position-horizontal-relative:page;mso-position-vertical-relative:page" coordorigin="9004,10374" coordsize="2,2">
            <v:shape id="_x0000_s7409" style="position:absolute;left:9004;top:10374;width:2;height:2" coordorigin="9004,10374" coordsize="0,0" path="m9004,10374l9004,10374e" filled="f" strokecolor="#6d6e71" strokeweight="1pt">
              <v:path arrowok="t"/>
            </v:shape>
            <w10:wrap anchorx="page" anchory="page"/>
          </v:group>
        </w:pict>
      </w:r>
    </w:p>
    <w:p w14:paraId="661E1FE6" w14:textId="77777777" w:rsidR="00E76164" w:rsidRPr="00F245BC" w:rsidRDefault="00E76164">
      <w:pPr>
        <w:rPr>
          <w:rFonts w:ascii="Arial" w:eastAsia="Times New Roman" w:hAnsi="Arial" w:cs="Arial"/>
          <w:sz w:val="20"/>
          <w:szCs w:val="20"/>
        </w:rPr>
      </w:pPr>
    </w:p>
    <w:p w14:paraId="2CBAA99A" w14:textId="77777777" w:rsidR="00E76164" w:rsidRPr="00F245BC" w:rsidRDefault="00E76164">
      <w:pPr>
        <w:rPr>
          <w:rFonts w:ascii="Arial" w:eastAsia="Times New Roman" w:hAnsi="Arial" w:cs="Arial"/>
          <w:sz w:val="20"/>
          <w:szCs w:val="20"/>
        </w:rPr>
      </w:pPr>
    </w:p>
    <w:p w14:paraId="100933C4" w14:textId="77777777" w:rsidR="00E76164" w:rsidRPr="00F245BC" w:rsidRDefault="00E76164">
      <w:pPr>
        <w:rPr>
          <w:rFonts w:ascii="Arial" w:eastAsia="Times New Roman" w:hAnsi="Arial" w:cs="Arial"/>
          <w:sz w:val="20"/>
          <w:szCs w:val="20"/>
        </w:rPr>
      </w:pPr>
    </w:p>
    <w:p w14:paraId="4C13B03B" w14:textId="77777777" w:rsidR="00E76164" w:rsidRPr="00F245BC" w:rsidRDefault="00E76164">
      <w:pPr>
        <w:rPr>
          <w:rFonts w:ascii="Arial" w:eastAsia="Times New Roman" w:hAnsi="Arial" w:cs="Arial"/>
          <w:sz w:val="20"/>
          <w:szCs w:val="20"/>
        </w:rPr>
      </w:pPr>
    </w:p>
    <w:p w14:paraId="2A5CB2F5" w14:textId="77777777" w:rsidR="00E76164" w:rsidRPr="00F245BC" w:rsidRDefault="00E76164">
      <w:pPr>
        <w:rPr>
          <w:rFonts w:ascii="Arial" w:eastAsia="Times New Roman" w:hAnsi="Arial" w:cs="Arial"/>
          <w:sz w:val="20"/>
          <w:szCs w:val="20"/>
        </w:rPr>
      </w:pPr>
    </w:p>
    <w:p w14:paraId="414A2D95" w14:textId="77777777" w:rsidR="00E76164" w:rsidRPr="00F245BC" w:rsidRDefault="00E76164">
      <w:pPr>
        <w:spacing w:before="7"/>
        <w:rPr>
          <w:rFonts w:ascii="Arial" w:eastAsia="Times New Roman" w:hAnsi="Arial" w:cs="Arial"/>
          <w:sz w:val="10"/>
          <w:szCs w:val="10"/>
        </w:rPr>
      </w:pPr>
    </w:p>
    <w:tbl>
      <w:tblPr>
        <w:tblW w:w="0" w:type="auto"/>
        <w:tblInd w:w="273" w:type="dxa"/>
        <w:tblLayout w:type="fixed"/>
        <w:tblCellMar>
          <w:left w:w="0" w:type="dxa"/>
          <w:right w:w="0" w:type="dxa"/>
        </w:tblCellMar>
        <w:tblLook w:val="01E0" w:firstRow="1" w:lastRow="1" w:firstColumn="1" w:lastColumn="1" w:noHBand="0" w:noVBand="0"/>
      </w:tblPr>
      <w:tblGrid>
        <w:gridCol w:w="3515"/>
        <w:gridCol w:w="2438"/>
        <w:gridCol w:w="2438"/>
      </w:tblGrid>
      <w:tr w:rsidR="00E76164" w:rsidRPr="00F245BC" w14:paraId="17E5ED85" w14:textId="77777777">
        <w:trPr>
          <w:trHeight w:hRule="exact" w:val="528"/>
        </w:trPr>
        <w:tc>
          <w:tcPr>
            <w:tcW w:w="3515" w:type="dxa"/>
            <w:tcBorders>
              <w:top w:val="dotted" w:sz="8" w:space="0" w:color="818386"/>
              <w:left w:val="nil"/>
              <w:bottom w:val="single" w:sz="4" w:space="0" w:color="818386"/>
              <w:right w:val="nil"/>
            </w:tcBorders>
            <w:shd w:val="clear" w:color="auto" w:fill="84D1DA"/>
          </w:tcPr>
          <w:p w14:paraId="55C37908" w14:textId="77777777" w:rsidR="00E76164" w:rsidRPr="00F245BC" w:rsidRDefault="00E76164">
            <w:pPr>
              <w:pStyle w:val="TableParagraph"/>
              <w:spacing w:before="4"/>
              <w:rPr>
                <w:rFonts w:ascii="Arial" w:eastAsia="Times New Roman" w:hAnsi="Arial" w:cs="Arial"/>
                <w:sz w:val="21"/>
                <w:szCs w:val="21"/>
              </w:rPr>
            </w:pPr>
          </w:p>
          <w:p w14:paraId="470701D2" w14:textId="77777777" w:rsidR="00E76164" w:rsidRPr="00F245BC" w:rsidRDefault="00381F87">
            <w:pPr>
              <w:pStyle w:val="TableParagraph"/>
              <w:ind w:left="113"/>
              <w:rPr>
                <w:rFonts w:ascii="Arial" w:eastAsia="Arial" w:hAnsi="Arial" w:cs="Arial"/>
                <w:sz w:val="17"/>
                <w:szCs w:val="17"/>
              </w:rPr>
            </w:pPr>
            <w:r w:rsidRPr="00F245BC">
              <w:rPr>
                <w:rFonts w:ascii="Arial" w:hAnsi="Arial" w:cs="Arial"/>
                <w:b/>
                <w:color w:val="231F20"/>
                <w:w w:val="85"/>
                <w:sz w:val="17"/>
              </w:rPr>
              <w:t>Description</w:t>
            </w:r>
            <w:r w:rsidRPr="00F245BC">
              <w:rPr>
                <w:rFonts w:ascii="Arial" w:hAnsi="Arial" w:cs="Arial"/>
                <w:b/>
                <w:color w:val="231F20"/>
                <w:spacing w:val="-23"/>
                <w:w w:val="85"/>
                <w:sz w:val="17"/>
              </w:rPr>
              <w:t xml:space="preserve"> </w:t>
            </w:r>
            <w:r w:rsidRPr="00F245BC">
              <w:rPr>
                <w:rFonts w:ascii="Arial" w:hAnsi="Arial" w:cs="Arial"/>
                <w:b/>
                <w:color w:val="231F20"/>
                <w:w w:val="85"/>
                <w:sz w:val="17"/>
              </w:rPr>
              <w:t>of</w:t>
            </w:r>
            <w:r w:rsidRPr="00F245BC">
              <w:rPr>
                <w:rFonts w:ascii="Arial" w:hAnsi="Arial" w:cs="Arial"/>
                <w:b/>
                <w:color w:val="231F20"/>
                <w:spacing w:val="-23"/>
                <w:w w:val="85"/>
                <w:sz w:val="17"/>
              </w:rPr>
              <w:t xml:space="preserve"> </w:t>
            </w:r>
            <w:r w:rsidRPr="00F245BC">
              <w:rPr>
                <w:rFonts w:ascii="Arial" w:hAnsi="Arial" w:cs="Arial"/>
                <w:b/>
                <w:color w:val="231F20"/>
                <w:w w:val="85"/>
                <w:sz w:val="17"/>
              </w:rPr>
              <w:t>services</w:t>
            </w:r>
          </w:p>
        </w:tc>
        <w:tc>
          <w:tcPr>
            <w:tcW w:w="2438" w:type="dxa"/>
            <w:tcBorders>
              <w:top w:val="dotted" w:sz="8" w:space="0" w:color="818386"/>
              <w:left w:val="nil"/>
              <w:bottom w:val="single" w:sz="4" w:space="0" w:color="818386"/>
              <w:right w:val="nil"/>
            </w:tcBorders>
            <w:shd w:val="clear" w:color="auto" w:fill="84D1DA"/>
          </w:tcPr>
          <w:p w14:paraId="72DDADED" w14:textId="77777777" w:rsidR="00E76164" w:rsidRPr="00F245BC" w:rsidRDefault="00E76164">
            <w:pPr>
              <w:pStyle w:val="TableParagraph"/>
              <w:spacing w:before="4"/>
              <w:rPr>
                <w:rFonts w:ascii="Arial" w:eastAsia="Times New Roman" w:hAnsi="Arial" w:cs="Arial"/>
                <w:sz w:val="21"/>
                <w:szCs w:val="21"/>
              </w:rPr>
            </w:pPr>
          </w:p>
          <w:p w14:paraId="3D6658BB" w14:textId="77777777" w:rsidR="00E76164" w:rsidRPr="00F245BC" w:rsidRDefault="00381F87">
            <w:pPr>
              <w:pStyle w:val="TableParagraph"/>
              <w:ind w:left="113"/>
              <w:rPr>
                <w:rFonts w:ascii="Arial" w:eastAsia="Arial" w:hAnsi="Arial" w:cs="Arial"/>
                <w:sz w:val="17"/>
                <w:szCs w:val="17"/>
              </w:rPr>
            </w:pPr>
            <w:r w:rsidRPr="00F245BC">
              <w:rPr>
                <w:rFonts w:ascii="Arial" w:hAnsi="Arial" w:cs="Arial"/>
                <w:b/>
                <w:color w:val="231F20"/>
                <w:w w:val="90"/>
                <w:sz w:val="17"/>
              </w:rPr>
              <w:t>Client/Sponsor</w:t>
            </w:r>
          </w:p>
        </w:tc>
        <w:tc>
          <w:tcPr>
            <w:tcW w:w="2438" w:type="dxa"/>
            <w:tcBorders>
              <w:top w:val="dotted" w:sz="8" w:space="0" w:color="818386"/>
              <w:left w:val="nil"/>
              <w:bottom w:val="single" w:sz="4" w:space="0" w:color="818386"/>
              <w:right w:val="nil"/>
            </w:tcBorders>
            <w:shd w:val="clear" w:color="auto" w:fill="84D1DA"/>
          </w:tcPr>
          <w:p w14:paraId="1A66CCB0" w14:textId="77777777" w:rsidR="00E76164" w:rsidRPr="00F245BC" w:rsidRDefault="00381F87">
            <w:pPr>
              <w:pStyle w:val="TableParagraph"/>
              <w:spacing w:before="65" w:line="188" w:lineRule="exact"/>
              <w:ind w:right="111"/>
              <w:jc w:val="right"/>
              <w:rPr>
                <w:rFonts w:ascii="Arial" w:eastAsia="Arial" w:hAnsi="Arial" w:cs="Arial"/>
                <w:sz w:val="17"/>
                <w:szCs w:val="17"/>
              </w:rPr>
            </w:pPr>
            <w:r w:rsidRPr="00F245BC">
              <w:rPr>
                <w:rFonts w:ascii="Arial" w:eastAsia="Arial" w:hAnsi="Arial" w:cs="Arial"/>
                <w:b/>
                <w:bCs/>
                <w:color w:val="231F20"/>
                <w:w w:val="85"/>
                <w:sz w:val="17"/>
                <w:szCs w:val="17"/>
              </w:rPr>
              <w:t>2014</w:t>
            </w:r>
            <w:r w:rsidRPr="00F245BC">
              <w:rPr>
                <w:rFonts w:ascii="Arial" w:eastAsia="Arial" w:hAnsi="Arial" w:cs="Arial"/>
                <w:b/>
                <w:bCs/>
                <w:color w:val="231F20"/>
                <w:spacing w:val="-29"/>
                <w:w w:val="85"/>
                <w:sz w:val="17"/>
                <w:szCs w:val="17"/>
              </w:rPr>
              <w:t xml:space="preserve"> </w:t>
            </w:r>
            <w:r w:rsidRPr="00F245BC">
              <w:rPr>
                <w:rFonts w:ascii="Arial" w:eastAsia="Arial" w:hAnsi="Arial" w:cs="Arial"/>
                <w:b/>
                <w:bCs/>
                <w:color w:val="231F20"/>
                <w:w w:val="85"/>
                <w:sz w:val="17"/>
                <w:szCs w:val="17"/>
              </w:rPr>
              <w:t>–15</w:t>
            </w:r>
            <w:r w:rsidRPr="00F245BC">
              <w:rPr>
                <w:rFonts w:ascii="Arial" w:eastAsia="Arial" w:hAnsi="Arial" w:cs="Arial"/>
                <w:b/>
                <w:bCs/>
                <w:color w:val="231F20"/>
                <w:spacing w:val="-12"/>
                <w:w w:val="85"/>
                <w:sz w:val="17"/>
                <w:szCs w:val="17"/>
              </w:rPr>
              <w:t xml:space="preserve"> </w:t>
            </w:r>
            <w:r w:rsidRPr="00F245BC">
              <w:rPr>
                <w:rFonts w:ascii="Arial" w:eastAsia="Arial" w:hAnsi="Arial" w:cs="Arial"/>
                <w:b/>
                <w:bCs/>
                <w:color w:val="231F20"/>
                <w:w w:val="85"/>
                <w:sz w:val="17"/>
                <w:szCs w:val="17"/>
              </w:rPr>
              <w:t>Revenue</w:t>
            </w:r>
            <w:r w:rsidRPr="00F245BC">
              <w:rPr>
                <w:rFonts w:ascii="Arial" w:eastAsia="Arial" w:hAnsi="Arial" w:cs="Arial"/>
                <w:b/>
                <w:bCs/>
                <w:color w:val="231F20"/>
                <w:spacing w:val="-12"/>
                <w:w w:val="85"/>
                <w:sz w:val="17"/>
                <w:szCs w:val="17"/>
              </w:rPr>
              <w:t xml:space="preserve"> </w:t>
            </w:r>
            <w:r w:rsidRPr="00F245BC">
              <w:rPr>
                <w:rFonts w:ascii="Arial" w:eastAsia="Arial" w:hAnsi="Arial" w:cs="Arial"/>
                <w:b/>
                <w:bCs/>
                <w:color w:val="231F20"/>
                <w:w w:val="85"/>
                <w:sz w:val="17"/>
                <w:szCs w:val="17"/>
              </w:rPr>
              <w:t>earned</w:t>
            </w:r>
          </w:p>
          <w:p w14:paraId="74C72BBD" w14:textId="77777777" w:rsidR="00E76164" w:rsidRPr="00F245BC" w:rsidRDefault="00381F87">
            <w:pPr>
              <w:pStyle w:val="TableParagraph"/>
              <w:spacing w:line="188" w:lineRule="exact"/>
              <w:ind w:right="111"/>
              <w:jc w:val="right"/>
              <w:rPr>
                <w:rFonts w:ascii="Arial" w:eastAsia="Arial" w:hAnsi="Arial" w:cs="Arial"/>
                <w:sz w:val="17"/>
                <w:szCs w:val="17"/>
              </w:rPr>
            </w:pPr>
            <w:r w:rsidRPr="00F245BC">
              <w:rPr>
                <w:rFonts w:ascii="Arial" w:hAnsi="Arial" w:cs="Arial"/>
                <w:b/>
                <w:color w:val="231F20"/>
                <w:w w:val="85"/>
                <w:sz w:val="17"/>
              </w:rPr>
              <w:t>($,000)</w:t>
            </w:r>
          </w:p>
        </w:tc>
      </w:tr>
      <w:tr w:rsidR="00E76164" w:rsidRPr="00F245BC" w14:paraId="0C5A33EE" w14:textId="77777777">
        <w:trPr>
          <w:trHeight w:hRule="exact" w:val="588"/>
        </w:trPr>
        <w:tc>
          <w:tcPr>
            <w:tcW w:w="3515" w:type="dxa"/>
            <w:tcBorders>
              <w:top w:val="single" w:sz="4" w:space="0" w:color="818386"/>
              <w:left w:val="nil"/>
              <w:bottom w:val="dotted" w:sz="8" w:space="0" w:color="6D6E71"/>
              <w:right w:val="nil"/>
            </w:tcBorders>
            <w:shd w:val="clear" w:color="auto" w:fill="EAF6F7"/>
          </w:tcPr>
          <w:p w14:paraId="6AD5C488" w14:textId="77777777" w:rsidR="00E76164" w:rsidRPr="00F245BC" w:rsidRDefault="00381F87">
            <w:pPr>
              <w:pStyle w:val="TableParagraph"/>
              <w:spacing w:before="105" w:line="247" w:lineRule="auto"/>
              <w:ind w:left="113" w:right="436"/>
              <w:rPr>
                <w:rFonts w:ascii="Arial" w:eastAsia="Trebuchet MS" w:hAnsi="Arial" w:cs="Arial"/>
                <w:sz w:val="17"/>
                <w:szCs w:val="17"/>
              </w:rPr>
            </w:pPr>
            <w:r w:rsidRPr="00F245BC">
              <w:rPr>
                <w:rFonts w:ascii="Arial" w:hAnsi="Arial" w:cs="Arial"/>
                <w:color w:val="231F20"/>
                <w:sz w:val="17"/>
              </w:rPr>
              <w:t>Sponsorship of the Freedom of speech agenda, including</w:t>
            </w:r>
            <w:r w:rsidRPr="00F245BC">
              <w:rPr>
                <w:rFonts w:ascii="Arial" w:hAnsi="Arial" w:cs="Arial"/>
                <w:color w:val="231F20"/>
                <w:spacing w:val="40"/>
                <w:sz w:val="17"/>
              </w:rPr>
              <w:t xml:space="preserve"> </w:t>
            </w:r>
            <w:r w:rsidRPr="00F245BC">
              <w:rPr>
                <w:rFonts w:ascii="Arial" w:hAnsi="Arial" w:cs="Arial"/>
                <w:color w:val="231F20"/>
                <w:sz w:val="17"/>
              </w:rPr>
              <w:t>symposium</w:t>
            </w:r>
          </w:p>
        </w:tc>
        <w:tc>
          <w:tcPr>
            <w:tcW w:w="2438" w:type="dxa"/>
            <w:tcBorders>
              <w:top w:val="single" w:sz="4" w:space="0" w:color="818386"/>
              <w:left w:val="nil"/>
              <w:bottom w:val="dotted" w:sz="8" w:space="0" w:color="6D6E71"/>
              <w:right w:val="nil"/>
            </w:tcBorders>
            <w:shd w:val="clear" w:color="auto" w:fill="EAF6F7"/>
          </w:tcPr>
          <w:p w14:paraId="25E17E9C" w14:textId="77777777" w:rsidR="00E76164" w:rsidRPr="00F245BC" w:rsidRDefault="00381F87">
            <w:pPr>
              <w:pStyle w:val="TableParagraph"/>
              <w:spacing w:before="105" w:line="247" w:lineRule="auto"/>
              <w:ind w:left="113" w:right="899"/>
              <w:rPr>
                <w:rFonts w:ascii="Arial" w:eastAsia="Trebuchet MS" w:hAnsi="Arial" w:cs="Arial"/>
                <w:sz w:val="17"/>
                <w:szCs w:val="17"/>
              </w:rPr>
            </w:pPr>
            <w:r w:rsidRPr="00F245BC">
              <w:rPr>
                <w:rFonts w:ascii="Arial" w:eastAsia="Trebuchet MS" w:hAnsi="Arial" w:cs="Arial"/>
                <w:color w:val="231F20"/>
                <w:spacing w:val="-1"/>
                <w:w w:val="95"/>
                <w:sz w:val="17"/>
                <w:szCs w:val="17"/>
              </w:rPr>
              <w:t>Attorney-General’s</w:t>
            </w:r>
            <w:r w:rsidRPr="00F245BC">
              <w:rPr>
                <w:rFonts w:ascii="Arial" w:eastAsia="Trebuchet MS" w:hAnsi="Arial" w:cs="Arial"/>
                <w:color w:val="231F20"/>
                <w:w w:val="95"/>
                <w:sz w:val="17"/>
                <w:szCs w:val="17"/>
              </w:rPr>
              <w:t xml:space="preserve"> </w:t>
            </w:r>
            <w:r w:rsidRPr="00F245BC">
              <w:rPr>
                <w:rFonts w:ascii="Arial" w:eastAsia="Trebuchet MS" w:hAnsi="Arial" w:cs="Arial"/>
                <w:color w:val="231F20"/>
                <w:sz w:val="17"/>
                <w:szCs w:val="17"/>
              </w:rPr>
              <w:t>Department</w:t>
            </w:r>
          </w:p>
        </w:tc>
        <w:tc>
          <w:tcPr>
            <w:tcW w:w="2438" w:type="dxa"/>
            <w:tcBorders>
              <w:top w:val="single" w:sz="4" w:space="0" w:color="818386"/>
              <w:left w:val="nil"/>
              <w:bottom w:val="dotted" w:sz="8" w:space="0" w:color="6D6E71"/>
              <w:right w:val="nil"/>
            </w:tcBorders>
            <w:shd w:val="clear" w:color="auto" w:fill="EAF6F7"/>
          </w:tcPr>
          <w:p w14:paraId="56C2DB0C"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$220</w:t>
            </w:r>
          </w:p>
        </w:tc>
      </w:tr>
      <w:tr w:rsidR="00E76164" w:rsidRPr="00F245BC" w14:paraId="1892F524" w14:textId="77777777">
        <w:trPr>
          <w:trHeight w:hRule="exact" w:val="797"/>
        </w:trPr>
        <w:tc>
          <w:tcPr>
            <w:tcW w:w="3515" w:type="dxa"/>
            <w:tcBorders>
              <w:top w:val="dotted" w:sz="8" w:space="0" w:color="6D6E71"/>
              <w:left w:val="nil"/>
              <w:bottom w:val="dotted" w:sz="8" w:space="0" w:color="6D6E71"/>
              <w:right w:val="nil"/>
            </w:tcBorders>
            <w:shd w:val="clear" w:color="auto" w:fill="EAF6F7"/>
          </w:tcPr>
          <w:p w14:paraId="7B86D965" w14:textId="77777777" w:rsidR="00E76164" w:rsidRPr="00F245BC" w:rsidRDefault="00381F87">
            <w:pPr>
              <w:pStyle w:val="TableParagraph"/>
              <w:spacing w:before="105" w:line="247" w:lineRule="auto"/>
              <w:ind w:left="113" w:right="232"/>
              <w:rPr>
                <w:rFonts w:ascii="Arial" w:eastAsia="Trebuchet MS" w:hAnsi="Arial" w:cs="Arial"/>
                <w:sz w:val="17"/>
                <w:szCs w:val="17"/>
              </w:rPr>
            </w:pPr>
            <w:r w:rsidRPr="00F245BC">
              <w:rPr>
                <w:rFonts w:ascii="Arial" w:hAnsi="Arial" w:cs="Arial"/>
                <w:color w:val="231F20"/>
                <w:sz w:val="17"/>
              </w:rPr>
              <w:t>National</w:t>
            </w:r>
            <w:r w:rsidRPr="00F245BC">
              <w:rPr>
                <w:rFonts w:ascii="Arial" w:hAnsi="Arial" w:cs="Arial"/>
                <w:color w:val="231F20"/>
                <w:spacing w:val="-30"/>
                <w:sz w:val="17"/>
              </w:rPr>
              <w:t xml:space="preserve"> </w:t>
            </w:r>
            <w:r w:rsidRPr="00F245BC">
              <w:rPr>
                <w:rFonts w:ascii="Arial" w:hAnsi="Arial" w:cs="Arial"/>
                <w:color w:val="231F20"/>
                <w:sz w:val="17"/>
              </w:rPr>
              <w:t>review</w:t>
            </w:r>
            <w:r w:rsidRPr="00F245BC">
              <w:rPr>
                <w:rFonts w:ascii="Arial" w:hAnsi="Arial" w:cs="Arial"/>
                <w:color w:val="231F20"/>
                <w:spacing w:val="-30"/>
                <w:sz w:val="17"/>
              </w:rPr>
              <w:t xml:space="preserve"> </w:t>
            </w:r>
            <w:r w:rsidRPr="00F245BC">
              <w:rPr>
                <w:rFonts w:ascii="Arial" w:hAnsi="Arial" w:cs="Arial"/>
                <w:color w:val="231F20"/>
                <w:sz w:val="17"/>
              </w:rPr>
              <w:t>into</w:t>
            </w:r>
            <w:r w:rsidRPr="00F245BC">
              <w:rPr>
                <w:rFonts w:ascii="Arial" w:hAnsi="Arial" w:cs="Arial"/>
                <w:color w:val="231F20"/>
                <w:spacing w:val="-30"/>
                <w:sz w:val="17"/>
              </w:rPr>
              <w:t xml:space="preserve"> </w:t>
            </w:r>
            <w:r w:rsidRPr="00F245BC">
              <w:rPr>
                <w:rFonts w:ascii="Arial" w:hAnsi="Arial" w:cs="Arial"/>
                <w:color w:val="231F20"/>
                <w:sz w:val="17"/>
              </w:rPr>
              <w:t>discrimination</w:t>
            </w:r>
            <w:r w:rsidRPr="00F245BC">
              <w:rPr>
                <w:rFonts w:ascii="Arial" w:hAnsi="Arial" w:cs="Arial"/>
                <w:color w:val="231F20"/>
                <w:spacing w:val="-30"/>
                <w:sz w:val="17"/>
              </w:rPr>
              <w:t xml:space="preserve"> </w:t>
            </w:r>
            <w:r w:rsidRPr="00F245BC">
              <w:rPr>
                <w:rFonts w:ascii="Arial" w:hAnsi="Arial" w:cs="Arial"/>
                <w:color w:val="231F20"/>
                <w:sz w:val="17"/>
              </w:rPr>
              <w:t xml:space="preserve">related to pregnancy and return to work after </w:t>
            </w:r>
            <w:r w:rsidRPr="00F245BC">
              <w:rPr>
                <w:rFonts w:ascii="Arial" w:hAnsi="Arial" w:cs="Arial"/>
                <w:color w:val="231F20"/>
                <w:w w:val="95"/>
                <w:sz w:val="17"/>
              </w:rPr>
              <w:t>parental</w:t>
            </w:r>
            <w:r w:rsidRPr="00F245BC">
              <w:rPr>
                <w:rFonts w:ascii="Arial" w:hAnsi="Arial" w:cs="Arial"/>
                <w:color w:val="231F20"/>
                <w:spacing w:val="10"/>
                <w:w w:val="95"/>
                <w:sz w:val="17"/>
              </w:rPr>
              <w:t xml:space="preserve"> </w:t>
            </w:r>
            <w:r w:rsidRPr="00F245BC">
              <w:rPr>
                <w:rFonts w:ascii="Arial" w:hAnsi="Arial" w:cs="Arial"/>
                <w:color w:val="231F20"/>
                <w:w w:val="95"/>
                <w:sz w:val="17"/>
              </w:rPr>
              <w:t>leave</w:t>
            </w:r>
          </w:p>
        </w:tc>
        <w:tc>
          <w:tcPr>
            <w:tcW w:w="2438" w:type="dxa"/>
            <w:tcBorders>
              <w:top w:val="dotted" w:sz="8" w:space="0" w:color="6D6E71"/>
              <w:left w:val="nil"/>
              <w:bottom w:val="dotted" w:sz="8" w:space="0" w:color="6D6E71"/>
              <w:right w:val="nil"/>
            </w:tcBorders>
            <w:shd w:val="clear" w:color="auto" w:fill="EAF6F7"/>
          </w:tcPr>
          <w:p w14:paraId="7F4EF0C6" w14:textId="77777777" w:rsidR="00E76164" w:rsidRPr="00F245BC" w:rsidRDefault="00381F87">
            <w:pPr>
              <w:pStyle w:val="TableParagraph"/>
              <w:spacing w:before="105" w:line="247" w:lineRule="auto"/>
              <w:ind w:left="113" w:right="899"/>
              <w:rPr>
                <w:rFonts w:ascii="Arial" w:eastAsia="Trebuchet MS" w:hAnsi="Arial" w:cs="Arial"/>
                <w:sz w:val="17"/>
                <w:szCs w:val="17"/>
              </w:rPr>
            </w:pPr>
            <w:r w:rsidRPr="00F245BC">
              <w:rPr>
                <w:rFonts w:ascii="Arial" w:eastAsia="Trebuchet MS" w:hAnsi="Arial" w:cs="Arial"/>
                <w:color w:val="231F20"/>
                <w:spacing w:val="-1"/>
                <w:w w:val="95"/>
                <w:sz w:val="17"/>
                <w:szCs w:val="17"/>
              </w:rPr>
              <w:t>Attorney-General’s</w:t>
            </w:r>
            <w:r w:rsidRPr="00F245BC">
              <w:rPr>
                <w:rFonts w:ascii="Arial" w:eastAsia="Trebuchet MS" w:hAnsi="Arial" w:cs="Arial"/>
                <w:color w:val="231F20"/>
                <w:w w:val="95"/>
                <w:sz w:val="17"/>
                <w:szCs w:val="17"/>
              </w:rPr>
              <w:t xml:space="preserve"> </w:t>
            </w:r>
            <w:r w:rsidRPr="00F245BC">
              <w:rPr>
                <w:rFonts w:ascii="Arial" w:eastAsia="Trebuchet MS" w:hAnsi="Arial" w:cs="Arial"/>
                <w:color w:val="231F20"/>
                <w:sz w:val="17"/>
                <w:szCs w:val="17"/>
              </w:rPr>
              <w:t>Department</w:t>
            </w:r>
          </w:p>
        </w:tc>
        <w:tc>
          <w:tcPr>
            <w:tcW w:w="2438" w:type="dxa"/>
            <w:tcBorders>
              <w:top w:val="dotted" w:sz="8" w:space="0" w:color="6D6E71"/>
              <w:left w:val="nil"/>
              <w:bottom w:val="dotted" w:sz="8" w:space="0" w:color="6D6E71"/>
              <w:right w:val="nil"/>
            </w:tcBorders>
            <w:shd w:val="clear" w:color="auto" w:fill="EAF6F7"/>
          </w:tcPr>
          <w:p w14:paraId="1277CA27"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$35</w:t>
            </w:r>
          </w:p>
        </w:tc>
      </w:tr>
      <w:tr w:rsidR="00E76164" w:rsidRPr="00F245BC" w14:paraId="63D9D64D" w14:textId="77777777">
        <w:trPr>
          <w:trHeight w:hRule="exact" w:val="593"/>
        </w:trPr>
        <w:tc>
          <w:tcPr>
            <w:tcW w:w="3515" w:type="dxa"/>
            <w:tcBorders>
              <w:top w:val="dotted" w:sz="8" w:space="0" w:color="6D6E71"/>
              <w:left w:val="nil"/>
              <w:bottom w:val="dotted" w:sz="8" w:space="0" w:color="6D6E71"/>
              <w:right w:val="nil"/>
            </w:tcBorders>
            <w:shd w:val="clear" w:color="auto" w:fill="EAF6F7"/>
          </w:tcPr>
          <w:p w14:paraId="58D317AE" w14:textId="77777777" w:rsidR="00E76164" w:rsidRPr="00F245BC" w:rsidRDefault="00381F87">
            <w:pPr>
              <w:pStyle w:val="TableParagraph"/>
              <w:spacing w:before="105" w:line="247" w:lineRule="auto"/>
              <w:ind w:left="113" w:right="805"/>
              <w:rPr>
                <w:rFonts w:ascii="Arial" w:eastAsia="Trebuchet MS" w:hAnsi="Arial" w:cs="Arial"/>
                <w:sz w:val="17"/>
                <w:szCs w:val="17"/>
              </w:rPr>
            </w:pPr>
            <w:r w:rsidRPr="00F245BC">
              <w:rPr>
                <w:rFonts w:ascii="Arial" w:hAnsi="Arial" w:cs="Arial"/>
                <w:color w:val="231F20"/>
                <w:sz w:val="17"/>
              </w:rPr>
              <w:t>National Health Leadership</w:t>
            </w:r>
            <w:r w:rsidRPr="00F245BC">
              <w:rPr>
                <w:rFonts w:ascii="Arial" w:hAnsi="Arial" w:cs="Arial"/>
                <w:color w:val="231F20"/>
                <w:spacing w:val="-8"/>
                <w:sz w:val="17"/>
              </w:rPr>
              <w:t xml:space="preserve"> </w:t>
            </w:r>
            <w:r w:rsidRPr="00F245BC">
              <w:rPr>
                <w:rFonts w:ascii="Arial" w:hAnsi="Arial" w:cs="Arial"/>
                <w:color w:val="231F20"/>
                <w:sz w:val="17"/>
              </w:rPr>
              <w:t>Forum Secretariat</w:t>
            </w:r>
          </w:p>
        </w:tc>
        <w:tc>
          <w:tcPr>
            <w:tcW w:w="2438" w:type="dxa"/>
            <w:tcBorders>
              <w:top w:val="dotted" w:sz="8" w:space="0" w:color="6D6E71"/>
              <w:left w:val="nil"/>
              <w:bottom w:val="dotted" w:sz="8" w:space="0" w:color="6D6E71"/>
              <w:right w:val="nil"/>
            </w:tcBorders>
            <w:shd w:val="clear" w:color="auto" w:fill="EAF6F7"/>
          </w:tcPr>
          <w:p w14:paraId="3540517E"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Department of</w:t>
            </w:r>
            <w:r w:rsidRPr="00F245BC">
              <w:rPr>
                <w:rFonts w:ascii="Arial" w:hAnsi="Arial" w:cs="Arial"/>
                <w:color w:val="231F20"/>
                <w:spacing w:val="-38"/>
                <w:sz w:val="17"/>
              </w:rPr>
              <w:t xml:space="preserve"> </w:t>
            </w:r>
            <w:r w:rsidRPr="00F245BC">
              <w:rPr>
                <w:rFonts w:ascii="Arial" w:hAnsi="Arial" w:cs="Arial"/>
                <w:color w:val="231F20"/>
                <w:sz w:val="17"/>
              </w:rPr>
              <w:t>Health</w:t>
            </w:r>
          </w:p>
        </w:tc>
        <w:tc>
          <w:tcPr>
            <w:tcW w:w="2438" w:type="dxa"/>
            <w:tcBorders>
              <w:top w:val="dotted" w:sz="8" w:space="0" w:color="6D6E71"/>
              <w:left w:val="nil"/>
              <w:bottom w:val="dotted" w:sz="8" w:space="0" w:color="6D6E71"/>
              <w:right w:val="nil"/>
            </w:tcBorders>
            <w:shd w:val="clear" w:color="auto" w:fill="EAF6F7"/>
          </w:tcPr>
          <w:p w14:paraId="7F831C19"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$58</w:t>
            </w:r>
          </w:p>
        </w:tc>
      </w:tr>
      <w:tr w:rsidR="00E76164" w:rsidRPr="00F245BC" w14:paraId="7BE88540" w14:textId="77777777">
        <w:trPr>
          <w:trHeight w:hRule="exact" w:val="593"/>
        </w:trPr>
        <w:tc>
          <w:tcPr>
            <w:tcW w:w="3515" w:type="dxa"/>
            <w:tcBorders>
              <w:top w:val="dotted" w:sz="8" w:space="0" w:color="6D6E71"/>
              <w:left w:val="nil"/>
              <w:bottom w:val="dotted" w:sz="8" w:space="0" w:color="6D6E71"/>
              <w:right w:val="nil"/>
            </w:tcBorders>
            <w:shd w:val="clear" w:color="auto" w:fill="EAF6F7"/>
          </w:tcPr>
          <w:p w14:paraId="36FF457A" w14:textId="77777777" w:rsidR="00E76164" w:rsidRPr="00F245BC" w:rsidRDefault="00381F87">
            <w:pPr>
              <w:pStyle w:val="TableParagraph"/>
              <w:spacing w:before="105" w:line="247" w:lineRule="auto"/>
              <w:ind w:left="113" w:right="241"/>
              <w:rPr>
                <w:rFonts w:ascii="Arial" w:eastAsia="Trebuchet MS" w:hAnsi="Arial" w:cs="Arial"/>
                <w:sz w:val="17"/>
                <w:szCs w:val="17"/>
              </w:rPr>
            </w:pPr>
            <w:r w:rsidRPr="00F245BC">
              <w:rPr>
                <w:rFonts w:ascii="Arial" w:hAnsi="Arial" w:cs="Arial"/>
                <w:color w:val="231F20"/>
                <w:sz w:val="17"/>
              </w:rPr>
              <w:t>Resource for Supporting Working Parents Project</w:t>
            </w:r>
          </w:p>
        </w:tc>
        <w:tc>
          <w:tcPr>
            <w:tcW w:w="2438" w:type="dxa"/>
            <w:tcBorders>
              <w:top w:val="dotted" w:sz="8" w:space="0" w:color="6D6E71"/>
              <w:left w:val="nil"/>
              <w:bottom w:val="dotted" w:sz="8" w:space="0" w:color="6D6E71"/>
              <w:right w:val="nil"/>
            </w:tcBorders>
            <w:shd w:val="clear" w:color="auto" w:fill="EAF6F7"/>
          </w:tcPr>
          <w:p w14:paraId="7A193CAC" w14:textId="77777777" w:rsidR="00E76164" w:rsidRPr="00F245BC" w:rsidRDefault="00381F87">
            <w:pPr>
              <w:pStyle w:val="TableParagraph"/>
              <w:spacing w:before="105" w:line="247" w:lineRule="auto"/>
              <w:ind w:left="113" w:right="741"/>
              <w:rPr>
                <w:rFonts w:ascii="Arial" w:eastAsia="Trebuchet MS" w:hAnsi="Arial" w:cs="Arial"/>
                <w:sz w:val="17"/>
                <w:szCs w:val="17"/>
              </w:rPr>
            </w:pPr>
            <w:r w:rsidRPr="00F245BC">
              <w:rPr>
                <w:rFonts w:ascii="Arial" w:hAnsi="Arial" w:cs="Arial"/>
                <w:color w:val="231F20"/>
                <w:sz w:val="17"/>
              </w:rPr>
              <w:t>Department of</w:t>
            </w:r>
            <w:r w:rsidRPr="00F245BC">
              <w:rPr>
                <w:rFonts w:ascii="Arial" w:hAnsi="Arial" w:cs="Arial"/>
                <w:color w:val="231F20"/>
                <w:spacing w:val="-27"/>
                <w:sz w:val="17"/>
              </w:rPr>
              <w:t xml:space="preserve"> </w:t>
            </w:r>
            <w:r w:rsidRPr="00F245BC">
              <w:rPr>
                <w:rFonts w:ascii="Arial" w:hAnsi="Arial" w:cs="Arial"/>
                <w:color w:val="231F20"/>
                <w:sz w:val="17"/>
              </w:rPr>
              <w:t>Prime Minister &amp;</w:t>
            </w:r>
            <w:r w:rsidRPr="00F245BC">
              <w:rPr>
                <w:rFonts w:ascii="Arial" w:hAnsi="Arial" w:cs="Arial"/>
                <w:color w:val="231F20"/>
                <w:spacing w:val="-18"/>
                <w:sz w:val="17"/>
              </w:rPr>
              <w:t xml:space="preserve"> </w:t>
            </w:r>
            <w:r w:rsidRPr="00F245BC">
              <w:rPr>
                <w:rFonts w:ascii="Arial" w:hAnsi="Arial" w:cs="Arial"/>
                <w:color w:val="231F20"/>
                <w:sz w:val="17"/>
              </w:rPr>
              <w:t>Cabinet</w:t>
            </w:r>
          </w:p>
        </w:tc>
        <w:tc>
          <w:tcPr>
            <w:tcW w:w="2438" w:type="dxa"/>
            <w:tcBorders>
              <w:top w:val="dotted" w:sz="8" w:space="0" w:color="6D6E71"/>
              <w:left w:val="nil"/>
              <w:bottom w:val="dotted" w:sz="8" w:space="0" w:color="6D6E71"/>
              <w:right w:val="nil"/>
            </w:tcBorders>
            <w:shd w:val="clear" w:color="auto" w:fill="EAF6F7"/>
          </w:tcPr>
          <w:p w14:paraId="35398D25"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$55</w:t>
            </w:r>
          </w:p>
        </w:tc>
      </w:tr>
      <w:tr w:rsidR="00E76164" w:rsidRPr="00F245BC" w14:paraId="68138262" w14:textId="77777777">
        <w:trPr>
          <w:trHeight w:hRule="exact" w:val="797"/>
        </w:trPr>
        <w:tc>
          <w:tcPr>
            <w:tcW w:w="3515" w:type="dxa"/>
            <w:tcBorders>
              <w:top w:val="dotted" w:sz="8" w:space="0" w:color="6D6E71"/>
              <w:left w:val="nil"/>
              <w:bottom w:val="dotted" w:sz="8" w:space="0" w:color="6D6E71"/>
              <w:right w:val="nil"/>
            </w:tcBorders>
            <w:shd w:val="clear" w:color="auto" w:fill="EAF6F7"/>
          </w:tcPr>
          <w:p w14:paraId="224CED06" w14:textId="77777777" w:rsidR="00E76164" w:rsidRPr="00F245BC" w:rsidRDefault="00381F87">
            <w:pPr>
              <w:pStyle w:val="TableParagraph"/>
              <w:spacing w:before="105" w:line="247" w:lineRule="auto"/>
              <w:ind w:left="113" w:right="161"/>
              <w:rPr>
                <w:rFonts w:ascii="Arial" w:eastAsia="Trebuchet MS" w:hAnsi="Arial" w:cs="Arial"/>
                <w:sz w:val="17"/>
                <w:szCs w:val="17"/>
              </w:rPr>
            </w:pPr>
            <w:r w:rsidRPr="00F245BC">
              <w:rPr>
                <w:rFonts w:ascii="Arial" w:hAnsi="Arial" w:cs="Arial"/>
                <w:color w:val="231F20"/>
                <w:sz w:val="17"/>
              </w:rPr>
              <w:t>Contribution for Indigenous delegates to attend the UN Permanent Forum 2015 and UN  Expert</w:t>
            </w:r>
            <w:r w:rsidRPr="00F245BC">
              <w:rPr>
                <w:rFonts w:ascii="Arial" w:hAnsi="Arial" w:cs="Arial"/>
                <w:color w:val="231F20"/>
                <w:spacing w:val="12"/>
                <w:sz w:val="17"/>
              </w:rPr>
              <w:t xml:space="preserve"> </w:t>
            </w:r>
            <w:r w:rsidRPr="00F245BC">
              <w:rPr>
                <w:rFonts w:ascii="Arial" w:hAnsi="Arial" w:cs="Arial"/>
                <w:color w:val="231F20"/>
                <w:sz w:val="17"/>
              </w:rPr>
              <w:t>Mechanism</w:t>
            </w:r>
          </w:p>
        </w:tc>
        <w:tc>
          <w:tcPr>
            <w:tcW w:w="2438" w:type="dxa"/>
            <w:tcBorders>
              <w:top w:val="dotted" w:sz="8" w:space="0" w:color="6D6E71"/>
              <w:left w:val="nil"/>
              <w:bottom w:val="dotted" w:sz="8" w:space="0" w:color="6D6E71"/>
              <w:right w:val="nil"/>
            </w:tcBorders>
            <w:shd w:val="clear" w:color="auto" w:fill="EAF6F7"/>
          </w:tcPr>
          <w:p w14:paraId="7C2DD3EC" w14:textId="77777777" w:rsidR="00E76164" w:rsidRPr="00F245BC" w:rsidRDefault="00381F87">
            <w:pPr>
              <w:pStyle w:val="TableParagraph"/>
              <w:spacing w:before="105" w:line="247" w:lineRule="auto"/>
              <w:ind w:left="113" w:right="741"/>
              <w:rPr>
                <w:rFonts w:ascii="Arial" w:eastAsia="Trebuchet MS" w:hAnsi="Arial" w:cs="Arial"/>
                <w:sz w:val="17"/>
                <w:szCs w:val="17"/>
              </w:rPr>
            </w:pPr>
            <w:r w:rsidRPr="00F245BC">
              <w:rPr>
                <w:rFonts w:ascii="Arial" w:hAnsi="Arial" w:cs="Arial"/>
                <w:color w:val="231F20"/>
                <w:sz w:val="17"/>
              </w:rPr>
              <w:t>Department of</w:t>
            </w:r>
            <w:r w:rsidRPr="00F245BC">
              <w:rPr>
                <w:rFonts w:ascii="Arial" w:hAnsi="Arial" w:cs="Arial"/>
                <w:color w:val="231F20"/>
                <w:spacing w:val="-27"/>
                <w:sz w:val="17"/>
              </w:rPr>
              <w:t xml:space="preserve"> </w:t>
            </w:r>
            <w:r w:rsidRPr="00F245BC">
              <w:rPr>
                <w:rFonts w:ascii="Arial" w:hAnsi="Arial" w:cs="Arial"/>
                <w:color w:val="231F20"/>
                <w:sz w:val="17"/>
              </w:rPr>
              <w:t>Prime Minister &amp;</w:t>
            </w:r>
            <w:r w:rsidRPr="00F245BC">
              <w:rPr>
                <w:rFonts w:ascii="Arial" w:hAnsi="Arial" w:cs="Arial"/>
                <w:color w:val="231F20"/>
                <w:spacing w:val="-18"/>
                <w:sz w:val="17"/>
              </w:rPr>
              <w:t xml:space="preserve"> </w:t>
            </w:r>
            <w:r w:rsidRPr="00F245BC">
              <w:rPr>
                <w:rFonts w:ascii="Arial" w:hAnsi="Arial" w:cs="Arial"/>
                <w:color w:val="231F20"/>
                <w:sz w:val="17"/>
              </w:rPr>
              <w:t>Cabinet</w:t>
            </w:r>
          </w:p>
        </w:tc>
        <w:tc>
          <w:tcPr>
            <w:tcW w:w="2438" w:type="dxa"/>
            <w:tcBorders>
              <w:top w:val="dotted" w:sz="8" w:space="0" w:color="6D6E71"/>
              <w:left w:val="nil"/>
              <w:bottom w:val="dotted" w:sz="8" w:space="0" w:color="6D6E71"/>
              <w:right w:val="nil"/>
            </w:tcBorders>
            <w:shd w:val="clear" w:color="auto" w:fill="EAF6F7"/>
          </w:tcPr>
          <w:p w14:paraId="0527EF49"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$32</w:t>
            </w:r>
          </w:p>
        </w:tc>
      </w:tr>
      <w:tr w:rsidR="00E76164" w:rsidRPr="00F245BC" w14:paraId="23F8EDF9" w14:textId="77777777">
        <w:trPr>
          <w:trHeight w:hRule="exact" w:val="1205"/>
        </w:trPr>
        <w:tc>
          <w:tcPr>
            <w:tcW w:w="3515" w:type="dxa"/>
            <w:tcBorders>
              <w:top w:val="dotted" w:sz="8" w:space="0" w:color="6D6E71"/>
              <w:left w:val="nil"/>
              <w:bottom w:val="dotted" w:sz="8" w:space="0" w:color="6D6E71"/>
              <w:right w:val="nil"/>
            </w:tcBorders>
            <w:shd w:val="clear" w:color="auto" w:fill="EAF6F7"/>
          </w:tcPr>
          <w:p w14:paraId="4F7DD2A7" w14:textId="77777777" w:rsidR="00E76164" w:rsidRPr="00F245BC" w:rsidRDefault="00381F87">
            <w:pPr>
              <w:pStyle w:val="TableParagraph"/>
              <w:spacing w:before="105" w:line="247" w:lineRule="auto"/>
              <w:ind w:left="113" w:right="216"/>
              <w:rPr>
                <w:rFonts w:ascii="Arial" w:eastAsia="Trebuchet MS" w:hAnsi="Arial" w:cs="Arial"/>
                <w:sz w:val="17"/>
                <w:szCs w:val="17"/>
              </w:rPr>
            </w:pPr>
            <w:r w:rsidRPr="00F245BC">
              <w:rPr>
                <w:rFonts w:ascii="Arial" w:hAnsi="Arial" w:cs="Arial"/>
                <w:color w:val="231F20"/>
                <w:sz w:val="17"/>
              </w:rPr>
              <w:t>Interactive</w:t>
            </w:r>
            <w:r w:rsidRPr="00F245BC">
              <w:rPr>
                <w:rFonts w:ascii="Arial" w:hAnsi="Arial" w:cs="Arial"/>
                <w:color w:val="231F20"/>
                <w:spacing w:val="-18"/>
                <w:sz w:val="17"/>
              </w:rPr>
              <w:t xml:space="preserve"> </w:t>
            </w:r>
            <w:r w:rsidRPr="00F245BC">
              <w:rPr>
                <w:rFonts w:ascii="Arial" w:hAnsi="Arial" w:cs="Arial"/>
                <w:color w:val="231F20"/>
                <w:sz w:val="17"/>
              </w:rPr>
              <w:t>website</w:t>
            </w:r>
            <w:r w:rsidRPr="00F245BC">
              <w:rPr>
                <w:rFonts w:ascii="Arial" w:hAnsi="Arial" w:cs="Arial"/>
                <w:color w:val="231F20"/>
                <w:spacing w:val="-18"/>
                <w:sz w:val="17"/>
              </w:rPr>
              <w:t xml:space="preserve"> </w:t>
            </w:r>
            <w:r w:rsidRPr="00F245BC">
              <w:rPr>
                <w:rFonts w:ascii="Arial" w:hAnsi="Arial" w:cs="Arial"/>
                <w:color w:val="231F20"/>
                <w:sz w:val="17"/>
              </w:rPr>
              <w:t>developed</w:t>
            </w:r>
            <w:r w:rsidRPr="00F245BC">
              <w:rPr>
                <w:rFonts w:ascii="Arial" w:hAnsi="Arial" w:cs="Arial"/>
                <w:color w:val="231F20"/>
                <w:spacing w:val="-18"/>
                <w:sz w:val="17"/>
              </w:rPr>
              <w:t xml:space="preserve"> </w:t>
            </w:r>
            <w:r w:rsidRPr="00F245BC">
              <w:rPr>
                <w:rFonts w:ascii="Arial" w:hAnsi="Arial" w:cs="Arial"/>
                <w:color w:val="231F20"/>
                <w:sz w:val="17"/>
              </w:rPr>
              <w:t>to</w:t>
            </w:r>
            <w:r w:rsidRPr="00F245BC">
              <w:rPr>
                <w:rFonts w:ascii="Arial" w:hAnsi="Arial" w:cs="Arial"/>
                <w:color w:val="231F20"/>
                <w:spacing w:val="-18"/>
                <w:sz w:val="17"/>
              </w:rPr>
              <w:t xml:space="preserve"> </w:t>
            </w:r>
            <w:r w:rsidRPr="00F245BC">
              <w:rPr>
                <w:rFonts w:ascii="Arial" w:hAnsi="Arial" w:cs="Arial"/>
                <w:color w:val="231F20"/>
                <w:sz w:val="17"/>
              </w:rPr>
              <w:t>meet</w:t>
            </w:r>
            <w:r w:rsidRPr="00F245BC">
              <w:rPr>
                <w:rFonts w:ascii="Arial" w:hAnsi="Arial" w:cs="Arial"/>
                <w:color w:val="231F20"/>
                <w:spacing w:val="-18"/>
                <w:sz w:val="17"/>
              </w:rPr>
              <w:t xml:space="preserve"> </w:t>
            </w:r>
            <w:r w:rsidRPr="00F245BC">
              <w:rPr>
                <w:rFonts w:ascii="Arial" w:hAnsi="Arial" w:cs="Arial"/>
                <w:color w:val="231F20"/>
                <w:sz w:val="17"/>
              </w:rPr>
              <w:t>the learning requirements of the Australian Mathematics curriculum. The topics included focus on contemporary human rights issues in Australian society</w:t>
            </w:r>
          </w:p>
        </w:tc>
        <w:tc>
          <w:tcPr>
            <w:tcW w:w="2438" w:type="dxa"/>
            <w:tcBorders>
              <w:top w:val="dotted" w:sz="8" w:space="0" w:color="6D6E71"/>
              <w:left w:val="nil"/>
              <w:bottom w:val="dotted" w:sz="8" w:space="0" w:color="6D6E71"/>
              <w:right w:val="nil"/>
            </w:tcBorders>
            <w:shd w:val="clear" w:color="auto" w:fill="EAF6F7"/>
          </w:tcPr>
          <w:p w14:paraId="29071D79" w14:textId="77777777" w:rsidR="00E76164" w:rsidRPr="00F245BC" w:rsidRDefault="00381F87">
            <w:pPr>
              <w:pStyle w:val="TableParagraph"/>
              <w:spacing w:before="105" w:line="247" w:lineRule="auto"/>
              <w:ind w:left="113" w:right="512"/>
              <w:rPr>
                <w:rFonts w:ascii="Arial" w:eastAsia="Trebuchet MS" w:hAnsi="Arial" w:cs="Arial"/>
                <w:sz w:val="17"/>
                <w:szCs w:val="17"/>
              </w:rPr>
            </w:pPr>
            <w:r w:rsidRPr="00F245BC">
              <w:rPr>
                <w:rFonts w:ascii="Arial" w:hAnsi="Arial" w:cs="Arial"/>
                <w:color w:val="231F20"/>
                <w:sz w:val="17"/>
              </w:rPr>
              <w:t xml:space="preserve">Australian Broadcasting </w:t>
            </w:r>
            <w:r w:rsidRPr="00F245BC">
              <w:rPr>
                <w:rFonts w:ascii="Arial" w:hAnsi="Arial" w:cs="Arial"/>
                <w:color w:val="231F20"/>
                <w:w w:val="105"/>
                <w:sz w:val="17"/>
              </w:rPr>
              <w:t>Commission</w:t>
            </w:r>
          </w:p>
        </w:tc>
        <w:tc>
          <w:tcPr>
            <w:tcW w:w="2438" w:type="dxa"/>
            <w:tcBorders>
              <w:top w:val="dotted" w:sz="8" w:space="0" w:color="6D6E71"/>
              <w:left w:val="nil"/>
              <w:bottom w:val="dotted" w:sz="8" w:space="0" w:color="6D6E71"/>
              <w:right w:val="nil"/>
            </w:tcBorders>
            <w:shd w:val="clear" w:color="auto" w:fill="EAF6F7"/>
          </w:tcPr>
          <w:p w14:paraId="11026567"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$38</w:t>
            </w:r>
          </w:p>
        </w:tc>
      </w:tr>
      <w:tr w:rsidR="00E76164" w:rsidRPr="00F245BC" w14:paraId="057F3412" w14:textId="77777777">
        <w:trPr>
          <w:trHeight w:hRule="exact" w:val="797"/>
        </w:trPr>
        <w:tc>
          <w:tcPr>
            <w:tcW w:w="3515" w:type="dxa"/>
            <w:tcBorders>
              <w:top w:val="dotted" w:sz="8" w:space="0" w:color="6D6E71"/>
              <w:left w:val="nil"/>
              <w:bottom w:val="dotted" w:sz="8" w:space="0" w:color="6D6E71"/>
              <w:right w:val="nil"/>
            </w:tcBorders>
            <w:shd w:val="clear" w:color="auto" w:fill="EAF6F7"/>
          </w:tcPr>
          <w:p w14:paraId="1FCE1CDC" w14:textId="77777777" w:rsidR="00E76164" w:rsidRPr="00F245BC" w:rsidRDefault="00381F87">
            <w:pPr>
              <w:pStyle w:val="TableParagraph"/>
              <w:spacing w:before="105" w:line="247" w:lineRule="auto"/>
              <w:ind w:left="113" w:right="124"/>
              <w:jc w:val="both"/>
              <w:rPr>
                <w:rFonts w:ascii="Arial" w:eastAsia="Trebuchet MS" w:hAnsi="Arial" w:cs="Arial"/>
                <w:sz w:val="17"/>
                <w:szCs w:val="17"/>
              </w:rPr>
            </w:pPr>
            <w:r w:rsidRPr="00F245BC">
              <w:rPr>
                <w:rFonts w:ascii="Arial" w:hAnsi="Arial" w:cs="Arial"/>
                <w:color w:val="231F20"/>
                <w:sz w:val="17"/>
              </w:rPr>
              <w:t>Supporting</w:t>
            </w:r>
            <w:r w:rsidRPr="00F245BC">
              <w:rPr>
                <w:rFonts w:ascii="Arial" w:hAnsi="Arial" w:cs="Arial"/>
                <w:color w:val="231F20"/>
                <w:spacing w:val="-14"/>
                <w:sz w:val="17"/>
              </w:rPr>
              <w:t xml:space="preserve"> </w:t>
            </w:r>
            <w:r w:rsidRPr="00F245BC">
              <w:rPr>
                <w:rFonts w:ascii="Arial" w:hAnsi="Arial" w:cs="Arial"/>
                <w:color w:val="231F20"/>
                <w:sz w:val="17"/>
              </w:rPr>
              <w:t>participation</w:t>
            </w:r>
            <w:r w:rsidRPr="00F245BC">
              <w:rPr>
                <w:rFonts w:ascii="Arial" w:hAnsi="Arial" w:cs="Arial"/>
                <w:color w:val="231F20"/>
                <w:spacing w:val="-14"/>
                <w:sz w:val="17"/>
              </w:rPr>
              <w:t xml:space="preserve"> </w:t>
            </w:r>
            <w:r w:rsidRPr="00F245BC">
              <w:rPr>
                <w:rFonts w:ascii="Arial" w:hAnsi="Arial" w:cs="Arial"/>
                <w:color w:val="231F20"/>
                <w:sz w:val="17"/>
              </w:rPr>
              <w:t>by</w:t>
            </w:r>
            <w:r w:rsidRPr="00F245BC">
              <w:rPr>
                <w:rFonts w:ascii="Arial" w:hAnsi="Arial" w:cs="Arial"/>
                <w:color w:val="231F20"/>
                <w:spacing w:val="-14"/>
                <w:sz w:val="17"/>
              </w:rPr>
              <w:t xml:space="preserve"> </w:t>
            </w:r>
            <w:r w:rsidRPr="00F245BC">
              <w:rPr>
                <w:rFonts w:ascii="Arial" w:hAnsi="Arial" w:cs="Arial"/>
                <w:color w:val="231F20"/>
                <w:sz w:val="17"/>
              </w:rPr>
              <w:t>representatives of</w:t>
            </w:r>
            <w:r w:rsidRPr="00F245BC">
              <w:rPr>
                <w:rFonts w:ascii="Arial" w:hAnsi="Arial" w:cs="Arial"/>
                <w:color w:val="231F20"/>
                <w:spacing w:val="-22"/>
                <w:sz w:val="17"/>
              </w:rPr>
              <w:t xml:space="preserve"> </w:t>
            </w:r>
            <w:r w:rsidRPr="00F245BC">
              <w:rPr>
                <w:rFonts w:ascii="Arial" w:hAnsi="Arial" w:cs="Arial"/>
                <w:color w:val="231F20"/>
                <w:sz w:val="17"/>
              </w:rPr>
              <w:t>people</w:t>
            </w:r>
            <w:r w:rsidRPr="00F245BC">
              <w:rPr>
                <w:rFonts w:ascii="Arial" w:hAnsi="Arial" w:cs="Arial"/>
                <w:color w:val="231F20"/>
                <w:spacing w:val="-22"/>
                <w:sz w:val="17"/>
              </w:rPr>
              <w:t xml:space="preserve"> </w:t>
            </w:r>
            <w:r w:rsidRPr="00F245BC">
              <w:rPr>
                <w:rFonts w:ascii="Arial" w:hAnsi="Arial" w:cs="Arial"/>
                <w:color w:val="231F20"/>
                <w:sz w:val="17"/>
              </w:rPr>
              <w:t>with</w:t>
            </w:r>
            <w:r w:rsidRPr="00F245BC">
              <w:rPr>
                <w:rFonts w:ascii="Arial" w:hAnsi="Arial" w:cs="Arial"/>
                <w:color w:val="231F20"/>
                <w:spacing w:val="-22"/>
                <w:sz w:val="17"/>
              </w:rPr>
              <w:t xml:space="preserve"> </w:t>
            </w:r>
            <w:r w:rsidRPr="00F245BC">
              <w:rPr>
                <w:rFonts w:ascii="Arial" w:hAnsi="Arial" w:cs="Arial"/>
                <w:color w:val="231F20"/>
                <w:sz w:val="17"/>
              </w:rPr>
              <w:t>disability</w:t>
            </w:r>
            <w:r w:rsidRPr="00F245BC">
              <w:rPr>
                <w:rFonts w:ascii="Arial" w:hAnsi="Arial" w:cs="Arial"/>
                <w:color w:val="231F20"/>
                <w:spacing w:val="-22"/>
                <w:sz w:val="17"/>
              </w:rPr>
              <w:t xml:space="preserve"> </w:t>
            </w:r>
            <w:r w:rsidRPr="00F245BC">
              <w:rPr>
                <w:rFonts w:ascii="Arial" w:hAnsi="Arial" w:cs="Arial"/>
                <w:color w:val="231F20"/>
                <w:sz w:val="17"/>
              </w:rPr>
              <w:t>in</w:t>
            </w:r>
            <w:r w:rsidRPr="00F245BC">
              <w:rPr>
                <w:rFonts w:ascii="Arial" w:hAnsi="Arial" w:cs="Arial"/>
                <w:color w:val="231F20"/>
                <w:spacing w:val="-22"/>
                <w:sz w:val="17"/>
              </w:rPr>
              <w:t xml:space="preserve"> </w:t>
            </w:r>
            <w:r w:rsidRPr="00F245BC">
              <w:rPr>
                <w:rFonts w:ascii="Arial" w:hAnsi="Arial" w:cs="Arial"/>
                <w:color w:val="231F20"/>
                <w:sz w:val="17"/>
              </w:rPr>
              <w:t>key</w:t>
            </w:r>
            <w:r w:rsidRPr="00F245BC">
              <w:rPr>
                <w:rFonts w:ascii="Arial" w:hAnsi="Arial" w:cs="Arial"/>
                <w:color w:val="231F20"/>
                <w:spacing w:val="-22"/>
                <w:sz w:val="17"/>
              </w:rPr>
              <w:t xml:space="preserve"> </w:t>
            </w:r>
            <w:r w:rsidRPr="00F245BC">
              <w:rPr>
                <w:rFonts w:ascii="Arial" w:hAnsi="Arial" w:cs="Arial"/>
                <w:color w:val="231F20"/>
                <w:sz w:val="17"/>
              </w:rPr>
              <w:t>international forums on human</w:t>
            </w:r>
            <w:r w:rsidRPr="00F245BC">
              <w:rPr>
                <w:rFonts w:ascii="Arial" w:hAnsi="Arial" w:cs="Arial"/>
                <w:color w:val="231F20"/>
                <w:spacing w:val="8"/>
                <w:sz w:val="17"/>
              </w:rPr>
              <w:t xml:space="preserve"> </w:t>
            </w:r>
            <w:r w:rsidRPr="00F245BC">
              <w:rPr>
                <w:rFonts w:ascii="Arial" w:hAnsi="Arial" w:cs="Arial"/>
                <w:color w:val="231F20"/>
                <w:sz w:val="17"/>
              </w:rPr>
              <w:t>rights</w:t>
            </w:r>
          </w:p>
        </w:tc>
        <w:tc>
          <w:tcPr>
            <w:tcW w:w="2438" w:type="dxa"/>
            <w:tcBorders>
              <w:top w:val="dotted" w:sz="8" w:space="0" w:color="6D6E71"/>
              <w:left w:val="nil"/>
              <w:bottom w:val="dotted" w:sz="8" w:space="0" w:color="6D6E71"/>
              <w:right w:val="nil"/>
            </w:tcBorders>
            <w:shd w:val="clear" w:color="auto" w:fill="EAF6F7"/>
          </w:tcPr>
          <w:p w14:paraId="4135EEA0" w14:textId="77777777" w:rsidR="00E76164" w:rsidRPr="00F245BC" w:rsidRDefault="00381F87">
            <w:pPr>
              <w:pStyle w:val="TableParagraph"/>
              <w:spacing w:before="105" w:line="247" w:lineRule="auto"/>
              <w:ind w:left="113" w:right="716"/>
              <w:rPr>
                <w:rFonts w:ascii="Arial" w:eastAsia="Trebuchet MS" w:hAnsi="Arial" w:cs="Arial"/>
                <w:sz w:val="17"/>
                <w:szCs w:val="17"/>
              </w:rPr>
            </w:pPr>
            <w:r w:rsidRPr="00F245BC">
              <w:rPr>
                <w:rFonts w:ascii="Arial" w:hAnsi="Arial" w:cs="Arial"/>
                <w:color w:val="231F20"/>
                <w:sz w:val="17"/>
              </w:rPr>
              <w:t>Department of</w:t>
            </w:r>
            <w:r w:rsidRPr="00F245BC">
              <w:rPr>
                <w:rFonts w:ascii="Arial" w:hAnsi="Arial" w:cs="Arial"/>
                <w:color w:val="231F20"/>
                <w:spacing w:val="-5"/>
                <w:sz w:val="17"/>
              </w:rPr>
              <w:t xml:space="preserve"> </w:t>
            </w:r>
            <w:r w:rsidRPr="00F245BC">
              <w:rPr>
                <w:rFonts w:ascii="Arial" w:hAnsi="Arial" w:cs="Arial"/>
                <w:color w:val="231F20"/>
                <w:sz w:val="17"/>
              </w:rPr>
              <w:t>Social Services</w:t>
            </w:r>
          </w:p>
        </w:tc>
        <w:tc>
          <w:tcPr>
            <w:tcW w:w="2438" w:type="dxa"/>
            <w:tcBorders>
              <w:top w:val="dotted" w:sz="8" w:space="0" w:color="6D6E71"/>
              <w:left w:val="nil"/>
              <w:bottom w:val="dotted" w:sz="8" w:space="0" w:color="6D6E71"/>
              <w:right w:val="nil"/>
            </w:tcBorders>
            <w:shd w:val="clear" w:color="auto" w:fill="EAF6F7"/>
          </w:tcPr>
          <w:p w14:paraId="4D104DA3"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$57</w:t>
            </w:r>
          </w:p>
        </w:tc>
      </w:tr>
      <w:tr w:rsidR="00E76164" w:rsidRPr="00F245BC" w14:paraId="043980F6" w14:textId="77777777">
        <w:trPr>
          <w:trHeight w:hRule="exact" w:val="797"/>
        </w:trPr>
        <w:tc>
          <w:tcPr>
            <w:tcW w:w="3515" w:type="dxa"/>
            <w:tcBorders>
              <w:top w:val="dotted" w:sz="8" w:space="0" w:color="6D6E71"/>
              <w:left w:val="nil"/>
              <w:bottom w:val="dotted" w:sz="8" w:space="0" w:color="6D6E71"/>
              <w:right w:val="nil"/>
            </w:tcBorders>
            <w:shd w:val="clear" w:color="auto" w:fill="EAF6F7"/>
          </w:tcPr>
          <w:p w14:paraId="7BFD3F72" w14:textId="77777777" w:rsidR="00E76164" w:rsidRPr="00F245BC" w:rsidRDefault="00381F87">
            <w:pPr>
              <w:pStyle w:val="TableParagraph"/>
              <w:spacing w:before="105" w:line="247" w:lineRule="auto"/>
              <w:ind w:left="113" w:right="120"/>
              <w:jc w:val="both"/>
              <w:rPr>
                <w:rFonts w:ascii="Arial" w:eastAsia="Trebuchet MS" w:hAnsi="Arial" w:cs="Arial"/>
                <w:sz w:val="17"/>
                <w:szCs w:val="17"/>
              </w:rPr>
            </w:pPr>
            <w:r w:rsidRPr="00F245BC">
              <w:rPr>
                <w:rFonts w:ascii="Arial" w:eastAsia="Trebuchet MS" w:hAnsi="Arial" w:cs="Arial"/>
                <w:color w:val="231F20"/>
                <w:sz w:val="17"/>
                <w:szCs w:val="17"/>
              </w:rPr>
              <w:t>Supporting</w:t>
            </w:r>
            <w:r w:rsidRPr="00F245BC">
              <w:rPr>
                <w:rFonts w:ascii="Arial" w:eastAsia="Trebuchet MS" w:hAnsi="Arial" w:cs="Arial"/>
                <w:color w:val="231F20"/>
                <w:spacing w:val="-15"/>
                <w:sz w:val="17"/>
                <w:szCs w:val="17"/>
              </w:rPr>
              <w:t xml:space="preserve"> </w:t>
            </w:r>
            <w:r w:rsidRPr="00F245BC">
              <w:rPr>
                <w:rFonts w:ascii="Arial" w:eastAsia="Trebuchet MS" w:hAnsi="Arial" w:cs="Arial"/>
                <w:color w:val="231F20"/>
                <w:sz w:val="17"/>
                <w:szCs w:val="17"/>
              </w:rPr>
              <w:t>participation</w:t>
            </w:r>
            <w:r w:rsidRPr="00F245BC">
              <w:rPr>
                <w:rFonts w:ascii="Arial" w:eastAsia="Trebuchet MS" w:hAnsi="Arial" w:cs="Arial"/>
                <w:color w:val="231F20"/>
                <w:spacing w:val="-15"/>
                <w:sz w:val="17"/>
                <w:szCs w:val="17"/>
              </w:rPr>
              <w:t xml:space="preserve"> </w:t>
            </w:r>
            <w:r w:rsidRPr="00F245BC">
              <w:rPr>
                <w:rFonts w:ascii="Arial" w:eastAsia="Trebuchet MS" w:hAnsi="Arial" w:cs="Arial"/>
                <w:color w:val="231F20"/>
                <w:sz w:val="17"/>
                <w:szCs w:val="17"/>
              </w:rPr>
              <w:t>of</w:t>
            </w:r>
            <w:r w:rsidRPr="00F245BC">
              <w:rPr>
                <w:rFonts w:ascii="Arial" w:eastAsia="Trebuchet MS" w:hAnsi="Arial" w:cs="Arial"/>
                <w:color w:val="231F20"/>
                <w:spacing w:val="-15"/>
                <w:sz w:val="17"/>
                <w:szCs w:val="17"/>
              </w:rPr>
              <w:t xml:space="preserve"> </w:t>
            </w:r>
            <w:r w:rsidRPr="00F245BC">
              <w:rPr>
                <w:rFonts w:ascii="Arial" w:eastAsia="Trebuchet MS" w:hAnsi="Arial" w:cs="Arial"/>
                <w:color w:val="231F20"/>
                <w:sz w:val="17"/>
                <w:szCs w:val="17"/>
              </w:rPr>
              <w:t xml:space="preserve">representatives of indigenous peoples’ </w:t>
            </w:r>
            <w:proofErr w:type="spellStart"/>
            <w:r w:rsidRPr="00F245BC">
              <w:rPr>
                <w:rFonts w:ascii="Arial" w:eastAsia="Trebuchet MS" w:hAnsi="Arial" w:cs="Arial"/>
                <w:color w:val="231F20"/>
                <w:sz w:val="17"/>
                <w:szCs w:val="17"/>
              </w:rPr>
              <w:t>organisations</w:t>
            </w:r>
            <w:proofErr w:type="spellEnd"/>
            <w:r w:rsidRPr="00F245BC">
              <w:rPr>
                <w:rFonts w:ascii="Arial" w:eastAsia="Trebuchet MS" w:hAnsi="Arial" w:cs="Arial"/>
                <w:color w:val="231F20"/>
                <w:sz w:val="17"/>
                <w:szCs w:val="17"/>
              </w:rPr>
              <w:t xml:space="preserve"> in key international</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forums</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on</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human</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rights</w:t>
            </w:r>
          </w:p>
        </w:tc>
        <w:tc>
          <w:tcPr>
            <w:tcW w:w="2438" w:type="dxa"/>
            <w:tcBorders>
              <w:top w:val="dotted" w:sz="8" w:space="0" w:color="6D6E71"/>
              <w:left w:val="nil"/>
              <w:bottom w:val="dotted" w:sz="8" w:space="0" w:color="6D6E71"/>
              <w:right w:val="nil"/>
            </w:tcBorders>
            <w:shd w:val="clear" w:color="auto" w:fill="EAF6F7"/>
          </w:tcPr>
          <w:p w14:paraId="3D77FF5C" w14:textId="77777777" w:rsidR="00E76164" w:rsidRPr="00F245BC" w:rsidRDefault="00381F87">
            <w:pPr>
              <w:pStyle w:val="TableParagraph"/>
              <w:spacing w:before="105" w:line="247" w:lineRule="auto"/>
              <w:ind w:left="113" w:right="716"/>
              <w:rPr>
                <w:rFonts w:ascii="Arial" w:eastAsia="Trebuchet MS" w:hAnsi="Arial" w:cs="Arial"/>
                <w:sz w:val="17"/>
                <w:szCs w:val="17"/>
              </w:rPr>
            </w:pPr>
            <w:r w:rsidRPr="00F245BC">
              <w:rPr>
                <w:rFonts w:ascii="Arial" w:hAnsi="Arial" w:cs="Arial"/>
                <w:color w:val="231F20"/>
                <w:sz w:val="17"/>
              </w:rPr>
              <w:t>Department of</w:t>
            </w:r>
            <w:r w:rsidRPr="00F245BC">
              <w:rPr>
                <w:rFonts w:ascii="Arial" w:hAnsi="Arial" w:cs="Arial"/>
                <w:color w:val="231F20"/>
                <w:spacing w:val="-5"/>
                <w:sz w:val="17"/>
              </w:rPr>
              <w:t xml:space="preserve"> </w:t>
            </w:r>
            <w:r w:rsidRPr="00F245BC">
              <w:rPr>
                <w:rFonts w:ascii="Arial" w:hAnsi="Arial" w:cs="Arial"/>
                <w:color w:val="231F20"/>
                <w:sz w:val="17"/>
              </w:rPr>
              <w:t>Social Services</w:t>
            </w:r>
          </w:p>
        </w:tc>
        <w:tc>
          <w:tcPr>
            <w:tcW w:w="2438" w:type="dxa"/>
            <w:tcBorders>
              <w:top w:val="dotted" w:sz="8" w:space="0" w:color="6D6E71"/>
              <w:left w:val="nil"/>
              <w:bottom w:val="dotted" w:sz="8" w:space="0" w:color="6D6E71"/>
              <w:right w:val="nil"/>
            </w:tcBorders>
            <w:shd w:val="clear" w:color="auto" w:fill="EAF6F7"/>
          </w:tcPr>
          <w:p w14:paraId="3F8C4B82"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$2</w:t>
            </w:r>
          </w:p>
        </w:tc>
      </w:tr>
      <w:tr w:rsidR="00E76164" w:rsidRPr="00F245BC" w14:paraId="4652807C" w14:textId="77777777">
        <w:trPr>
          <w:trHeight w:hRule="exact" w:val="389"/>
        </w:trPr>
        <w:tc>
          <w:tcPr>
            <w:tcW w:w="3515" w:type="dxa"/>
            <w:tcBorders>
              <w:top w:val="dotted" w:sz="8" w:space="0" w:color="6D6E71"/>
              <w:left w:val="nil"/>
              <w:bottom w:val="dotted" w:sz="8" w:space="0" w:color="6D6E71"/>
              <w:right w:val="nil"/>
            </w:tcBorders>
            <w:shd w:val="clear" w:color="auto" w:fill="EAF6F7"/>
          </w:tcPr>
          <w:p w14:paraId="2D1522D4"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Other</w:t>
            </w:r>
          </w:p>
        </w:tc>
        <w:tc>
          <w:tcPr>
            <w:tcW w:w="2438" w:type="dxa"/>
            <w:tcBorders>
              <w:top w:val="dotted" w:sz="8" w:space="0" w:color="6D6E71"/>
              <w:left w:val="nil"/>
              <w:bottom w:val="dotted" w:sz="8" w:space="0" w:color="6D6E71"/>
              <w:right w:val="nil"/>
            </w:tcBorders>
            <w:shd w:val="clear" w:color="auto" w:fill="EAF6F7"/>
          </w:tcPr>
          <w:p w14:paraId="1EE5E11B"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Various</w:t>
            </w:r>
          </w:p>
        </w:tc>
        <w:tc>
          <w:tcPr>
            <w:tcW w:w="2438" w:type="dxa"/>
            <w:tcBorders>
              <w:top w:val="dotted" w:sz="8" w:space="0" w:color="6D6E71"/>
              <w:left w:val="nil"/>
              <w:bottom w:val="dotted" w:sz="8" w:space="0" w:color="6D6E71"/>
              <w:right w:val="nil"/>
            </w:tcBorders>
            <w:shd w:val="clear" w:color="auto" w:fill="EAF6F7"/>
          </w:tcPr>
          <w:p w14:paraId="73F98439"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$13</w:t>
            </w:r>
          </w:p>
        </w:tc>
      </w:tr>
      <w:tr w:rsidR="00E76164" w:rsidRPr="00F245BC" w14:paraId="6F8F54AB" w14:textId="77777777">
        <w:trPr>
          <w:trHeight w:hRule="exact" w:val="449"/>
        </w:trPr>
        <w:tc>
          <w:tcPr>
            <w:tcW w:w="3515" w:type="dxa"/>
            <w:tcBorders>
              <w:top w:val="dotted" w:sz="8" w:space="0" w:color="6D6E71"/>
              <w:left w:val="nil"/>
              <w:bottom w:val="dotted" w:sz="8" w:space="0" w:color="6D6E71"/>
              <w:right w:val="nil"/>
            </w:tcBorders>
            <w:shd w:val="clear" w:color="auto" w:fill="E5E6E7"/>
          </w:tcPr>
          <w:p w14:paraId="6617DF99" w14:textId="77777777" w:rsidR="00E76164" w:rsidRPr="00F245BC" w:rsidRDefault="00381F87">
            <w:pPr>
              <w:pStyle w:val="TableParagraph"/>
              <w:spacing w:before="109"/>
              <w:ind w:left="113"/>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services to related</w:t>
            </w:r>
            <w:r w:rsidRPr="00F245BC">
              <w:rPr>
                <w:rFonts w:ascii="Arial" w:hAnsi="Arial" w:cs="Arial"/>
                <w:b/>
                <w:color w:val="231F20"/>
                <w:spacing w:val="11"/>
                <w:sz w:val="17"/>
              </w:rPr>
              <w:t xml:space="preserve"> </w:t>
            </w:r>
            <w:r w:rsidRPr="00F245BC">
              <w:rPr>
                <w:rFonts w:ascii="Arial" w:hAnsi="Arial" w:cs="Arial"/>
                <w:b/>
                <w:color w:val="231F20"/>
                <w:sz w:val="17"/>
              </w:rPr>
              <w:t>parties</w:t>
            </w:r>
          </w:p>
        </w:tc>
        <w:tc>
          <w:tcPr>
            <w:tcW w:w="2438" w:type="dxa"/>
            <w:tcBorders>
              <w:top w:val="dotted" w:sz="8" w:space="0" w:color="6D6E71"/>
              <w:left w:val="nil"/>
              <w:bottom w:val="nil"/>
              <w:right w:val="nil"/>
            </w:tcBorders>
            <w:shd w:val="clear" w:color="auto" w:fill="E5E6E7"/>
          </w:tcPr>
          <w:p w14:paraId="3CE9E685" w14:textId="77777777" w:rsidR="00E76164" w:rsidRPr="00F245BC" w:rsidRDefault="00E76164">
            <w:pPr>
              <w:rPr>
                <w:rFonts w:ascii="Arial" w:hAnsi="Arial" w:cs="Arial"/>
              </w:rPr>
            </w:pPr>
          </w:p>
        </w:tc>
        <w:tc>
          <w:tcPr>
            <w:tcW w:w="2438" w:type="dxa"/>
            <w:tcBorders>
              <w:top w:val="dotted" w:sz="8" w:space="0" w:color="6D6E71"/>
              <w:left w:val="nil"/>
              <w:bottom w:val="dotted" w:sz="8" w:space="0" w:color="6D6E71"/>
              <w:right w:val="nil"/>
            </w:tcBorders>
            <w:shd w:val="clear" w:color="auto" w:fill="E5E6E7"/>
          </w:tcPr>
          <w:p w14:paraId="743D5268" w14:textId="77777777" w:rsidR="00E76164" w:rsidRPr="00F245BC" w:rsidRDefault="00381F87">
            <w:pPr>
              <w:pStyle w:val="TableParagraph"/>
              <w:spacing w:before="109"/>
              <w:ind w:right="111"/>
              <w:jc w:val="right"/>
              <w:rPr>
                <w:rFonts w:ascii="Arial" w:eastAsia="Arial" w:hAnsi="Arial" w:cs="Arial"/>
                <w:sz w:val="17"/>
                <w:szCs w:val="17"/>
              </w:rPr>
            </w:pPr>
            <w:r w:rsidRPr="00F245BC">
              <w:rPr>
                <w:rFonts w:ascii="Arial" w:hAnsi="Arial" w:cs="Arial"/>
                <w:b/>
                <w:color w:val="231F20"/>
                <w:w w:val="95"/>
                <w:sz w:val="17"/>
              </w:rPr>
              <w:t>$7,627</w:t>
            </w:r>
          </w:p>
        </w:tc>
      </w:tr>
    </w:tbl>
    <w:p w14:paraId="68B00BBF" w14:textId="77777777" w:rsidR="00E76164" w:rsidRPr="00F245BC" w:rsidRDefault="00E76164">
      <w:pPr>
        <w:jc w:val="right"/>
        <w:rPr>
          <w:rFonts w:ascii="Arial" w:eastAsia="Arial" w:hAnsi="Arial" w:cs="Arial"/>
          <w:sz w:val="17"/>
          <w:szCs w:val="17"/>
        </w:rPr>
        <w:sectPr w:rsidR="00E76164" w:rsidRPr="00F245BC">
          <w:pgSz w:w="9980" w:h="14180"/>
          <w:pgMar w:top="1320" w:right="840" w:bottom="500" w:left="340" w:header="0" w:footer="317" w:gutter="0"/>
          <w:cols w:space="720"/>
        </w:sectPr>
      </w:pPr>
    </w:p>
    <w:p w14:paraId="44BF8051" w14:textId="77777777" w:rsidR="00E76164" w:rsidRPr="00F245BC" w:rsidRDefault="005E0FFB">
      <w:pPr>
        <w:rPr>
          <w:rFonts w:ascii="Arial" w:eastAsia="Times New Roman" w:hAnsi="Arial" w:cs="Arial"/>
          <w:sz w:val="20"/>
          <w:szCs w:val="20"/>
        </w:rPr>
      </w:pPr>
      <w:r>
        <w:rPr>
          <w:rFonts w:ascii="Arial" w:hAnsi="Arial" w:cs="Arial"/>
        </w:rPr>
        <w:lastRenderedPageBreak/>
        <w:pict w14:anchorId="123A8597">
          <v:group id="_x0000_s7395" style="position:absolute;margin-left:48.15pt;margin-top:588.15pt;width:298.15pt;height:1pt;z-index:-554464;mso-position-horizontal-relative:page;mso-position-vertical-relative:page" coordorigin="964,11764" coordsize="5963,20">
            <v:group id="_x0000_s7406" style="position:absolute;left:974;top:11774;width:3505;height:2" coordorigin="974,11774" coordsize="3505,2">
              <v:shape id="_x0000_s7407" style="position:absolute;left:974;top:11774;width:3505;height:2" coordorigin="974,11774" coordsize="3505,0" path="m974,11774l4479,11774e" filled="f" strokecolor="white" strokeweight="1pt">
                <v:path arrowok="t"/>
              </v:shape>
            </v:group>
            <v:group id="_x0000_s7404" style="position:absolute;left:4479;top:11774;width:2438;height:2" coordorigin="4479,11774" coordsize="2438,2">
              <v:shape id="_x0000_s7405" style="position:absolute;left:4479;top:11774;width:2438;height:2" coordorigin="4479,11774" coordsize="2438,0" path="m4479,11774l6917,11774e" filled="f" strokecolor="white" strokeweight="1pt">
                <v:path arrowok="t"/>
              </v:shape>
            </v:group>
            <v:group id="_x0000_s7402" style="position:absolute;left:974;top:11774;width:2;height:2" coordorigin="974,11774" coordsize="2,2">
              <v:shape id="_x0000_s7403" style="position:absolute;left:974;top:11774;width:2;height:2" coordorigin="974,11774" coordsize="0,0" path="m974,11774l974,11774e" filled="f" strokecolor="#6d6e71" strokeweight="1pt">
                <v:path arrowok="t"/>
              </v:shape>
            </v:group>
            <v:group id="_x0000_s7400" style="position:absolute;left:4479;top:11774;width:2;height:2" coordorigin="4479,11774" coordsize="2,2">
              <v:shape id="_x0000_s7401" style="position:absolute;left:4479;top:11774;width:2;height:2" coordorigin="4479,11774" coordsize="0,0" path="m4479,11774l4479,11774e" filled="f" strokecolor="#6d6e71" strokeweight="1pt">
                <v:path arrowok="t"/>
              </v:shape>
            </v:group>
            <v:group id="_x0000_s7398" style="position:absolute;left:4519;top:11774;width:2378;height:2" coordorigin="4519,11774" coordsize="2378,2">
              <v:shape id="_x0000_s7399" style="position:absolute;left:4519;top:11774;width:2378;height:2" coordorigin="4519,11774" coordsize="2378,0" path="m4519,11774l6897,11774e" filled="f" strokecolor="#6d6e71" strokeweight="1pt">
                <v:stroke dashstyle="dash"/>
                <v:path arrowok="t"/>
              </v:shape>
            </v:group>
            <v:group id="_x0000_s7396" style="position:absolute;left:4479;top:11774;width:2;height:2" coordorigin="4479,11774" coordsize="2,2">
              <v:shape id="_x0000_s7397" style="position:absolute;left:4479;top:11774;width:2;height:2" coordorigin="4479,11774" coordsize="0,0" path="m4479,11774l4479,11774e" filled="f" strokecolor="#6d6e71" strokeweight="1pt">
                <v:path arrowok="t"/>
              </v:shape>
            </v:group>
            <w10:wrap anchorx="page" anchory="page"/>
          </v:group>
        </w:pict>
      </w:r>
      <w:r>
        <w:rPr>
          <w:rFonts w:ascii="Arial" w:hAnsi="Arial" w:cs="Arial"/>
        </w:rPr>
        <w:pict w14:anchorId="6A23A315">
          <v:group id="_x0000_s7393" style="position:absolute;margin-left:467.2pt;margin-top:588.65pt;width:.1pt;height:.1pt;z-index:-554344;mso-position-horizontal-relative:page;mso-position-vertical-relative:page" coordorigin="9344,11774" coordsize="2,2">
            <v:shape id="_x0000_s7394" style="position:absolute;left:9344;top:11774;width:2;height:2" coordorigin="9344,11774" coordsize="0,0" path="m9344,11774l9344,11774e" filled="f" strokecolor="#6d6e71" strokeweight="1pt">
              <v:path arrowok="t"/>
            </v:shape>
            <w10:wrap anchorx="page" anchory="page"/>
          </v:group>
        </w:pict>
      </w:r>
    </w:p>
    <w:p w14:paraId="01AA8CC7" w14:textId="77777777" w:rsidR="00E76164" w:rsidRPr="00F245BC" w:rsidRDefault="00E76164">
      <w:pPr>
        <w:rPr>
          <w:rFonts w:ascii="Arial" w:eastAsia="Times New Roman" w:hAnsi="Arial" w:cs="Arial"/>
          <w:sz w:val="20"/>
          <w:szCs w:val="20"/>
        </w:rPr>
      </w:pPr>
    </w:p>
    <w:p w14:paraId="06E7709C" w14:textId="77777777" w:rsidR="00E76164" w:rsidRPr="00F245BC" w:rsidRDefault="00E76164">
      <w:pPr>
        <w:rPr>
          <w:rFonts w:ascii="Arial" w:eastAsia="Times New Roman" w:hAnsi="Arial" w:cs="Arial"/>
          <w:sz w:val="20"/>
          <w:szCs w:val="20"/>
        </w:rPr>
      </w:pPr>
    </w:p>
    <w:p w14:paraId="77D7BAA2" w14:textId="77777777" w:rsidR="00E76164" w:rsidRPr="00F245BC" w:rsidRDefault="00E76164">
      <w:pPr>
        <w:rPr>
          <w:rFonts w:ascii="Arial" w:eastAsia="Times New Roman" w:hAnsi="Arial" w:cs="Arial"/>
          <w:sz w:val="20"/>
          <w:szCs w:val="20"/>
        </w:rPr>
      </w:pPr>
    </w:p>
    <w:p w14:paraId="2A1FBEE5" w14:textId="77777777" w:rsidR="00E76164" w:rsidRPr="00F245BC" w:rsidRDefault="00E76164">
      <w:pPr>
        <w:rPr>
          <w:rFonts w:ascii="Arial" w:eastAsia="Times New Roman" w:hAnsi="Arial" w:cs="Arial"/>
          <w:sz w:val="20"/>
          <w:szCs w:val="20"/>
        </w:rPr>
      </w:pPr>
    </w:p>
    <w:p w14:paraId="1EEB3108" w14:textId="77777777" w:rsidR="00E76164" w:rsidRPr="00F245BC" w:rsidRDefault="00E76164">
      <w:pPr>
        <w:spacing w:before="2"/>
        <w:rPr>
          <w:rFonts w:ascii="Arial" w:eastAsia="Times New Roman" w:hAnsi="Arial" w:cs="Arial"/>
          <w:sz w:val="24"/>
          <w:szCs w:val="24"/>
        </w:rPr>
      </w:pPr>
    </w:p>
    <w:p w14:paraId="3FC4D194" w14:textId="77777777" w:rsidR="00E76164" w:rsidRPr="00F245BC" w:rsidRDefault="005E0FFB">
      <w:pPr>
        <w:spacing w:before="79"/>
        <w:ind w:left="123" w:right="409"/>
        <w:rPr>
          <w:rFonts w:ascii="Arial" w:eastAsia="Arial" w:hAnsi="Arial" w:cs="Arial"/>
          <w:sz w:val="17"/>
          <w:szCs w:val="17"/>
        </w:rPr>
      </w:pPr>
      <w:r>
        <w:rPr>
          <w:rFonts w:ascii="Arial" w:hAnsi="Arial" w:cs="Arial"/>
        </w:rPr>
        <w:pict w14:anchorId="7434436D">
          <v:group id="_x0000_s7391" style="position:absolute;left:0;text-align:left;margin-left:48.65pt;margin-top:23.75pt;width:.1pt;height:.1pt;z-index:-554440;mso-position-horizontal-relative:page" coordorigin="974,475" coordsize="2,2">
            <v:shape id="_x0000_s7392" style="position:absolute;left:974;top:475;width:2;height:2" coordorigin="974,475" coordsize="0,0" path="m974,475l974,475e" filled="f" strokecolor="#818386" strokeweight="1pt">
              <v:path arrowok="t"/>
            </v:shape>
            <w10:wrap anchorx="page"/>
          </v:group>
        </w:pict>
      </w:r>
      <w:r>
        <w:rPr>
          <w:rFonts w:ascii="Arial" w:hAnsi="Arial" w:cs="Arial"/>
        </w:rPr>
        <w:pict w14:anchorId="140BB4E5">
          <v:group id="_x0000_s7386" style="position:absolute;left:0;text-align:left;margin-left:223.4pt;margin-top:23.25pt;width:1pt;height:1pt;z-index:-554416;mso-position-horizontal-relative:page" coordorigin="4469,465" coordsize="20,20">
            <v:group id="_x0000_s7389" style="position:absolute;left:4479;top:475;width:2;height:2" coordorigin="4479,475" coordsize="2,2">
              <v:shape id="_x0000_s7390" style="position:absolute;left:4479;top:475;width:2;height:2" coordorigin="4479,475" coordsize="0,0" path="m4479,475l4479,475e" filled="f" strokecolor="#818386" strokeweight="1pt">
                <v:path arrowok="t"/>
              </v:shape>
            </v:group>
            <v:group id="_x0000_s7387" style="position:absolute;left:4479;top:475;width:2;height:2" coordorigin="4479,475" coordsize="2,2">
              <v:shape id="_x0000_s7388" style="position:absolute;left:4479;top:475;width:2;height:2" coordorigin="4479,475" coordsize="0,0" path="m4479,475l4479,475e" filled="f" strokecolor="#818386" strokeweight="1pt">
                <v:path arrowok="t"/>
              </v:shape>
            </v:group>
            <w10:wrap anchorx="page"/>
          </v:group>
        </w:pict>
      </w:r>
      <w:r>
        <w:rPr>
          <w:rFonts w:ascii="Arial" w:hAnsi="Arial" w:cs="Arial"/>
        </w:rPr>
        <w:pict w14:anchorId="20277841">
          <v:group id="_x0000_s7381" style="position:absolute;left:0;text-align:left;margin-left:345.3pt;margin-top:23.25pt;width:1pt;height:1pt;z-index:-554392;mso-position-horizontal-relative:page" coordorigin="6907,465" coordsize="20,20">
            <v:group id="_x0000_s7384" style="position:absolute;left:6917;top:475;width:2;height:2" coordorigin="6917,475" coordsize="2,2">
              <v:shape id="_x0000_s7385" style="position:absolute;left:6917;top:475;width:2;height:2" coordorigin="6917,475" coordsize="0,0" path="m6917,475l6917,475e" filled="f" strokecolor="#818386" strokeweight="1pt">
                <v:path arrowok="t"/>
              </v:shape>
            </v:group>
            <v:group id="_x0000_s7382" style="position:absolute;left:6917;top:475;width:2;height:2" coordorigin="6917,475" coordsize="2,2">
              <v:shape id="_x0000_s7383" style="position:absolute;left:6917;top:475;width:2;height:2" coordorigin="6917,475" coordsize="0,0" path="m6917,475l6917,475e" filled="f" strokecolor="#818386" strokeweight="1pt">
                <v:path arrowok="t"/>
              </v:shape>
            </v:group>
            <w10:wrap anchorx="page"/>
          </v:group>
        </w:pict>
      </w:r>
      <w:r>
        <w:rPr>
          <w:rFonts w:ascii="Arial" w:hAnsi="Arial" w:cs="Arial"/>
        </w:rPr>
        <w:pict w14:anchorId="253D1EE5">
          <v:group id="_x0000_s7379" style="position:absolute;left:0;text-align:left;margin-left:467.2pt;margin-top:23.75pt;width:.1pt;height:.1pt;z-index:-554368;mso-position-horizontal-relative:page" coordorigin="9344,475" coordsize="2,2">
            <v:shape id="_x0000_s7380" style="position:absolute;left:9344;top:475;width:2;height:2" coordorigin="9344,475" coordsize="0,0" path="m9344,475l9344,475e" filled="f" strokecolor="#818386" strokeweight="1pt">
              <v:path arrowok="t"/>
            </v:shape>
            <w10:wrap anchorx="page"/>
          </v:group>
        </w:pict>
      </w:r>
      <w:bookmarkStart w:id="19" w:name="_bookmark68"/>
      <w:bookmarkEnd w:id="19"/>
      <w:r w:rsidR="00381F87" w:rsidRPr="00F245BC">
        <w:rPr>
          <w:rFonts w:ascii="Arial" w:hAnsi="Arial" w:cs="Arial"/>
          <w:b/>
          <w:color w:val="231F20"/>
          <w:sz w:val="17"/>
        </w:rPr>
        <w:t xml:space="preserve">Service fees or sponsorship </w:t>
      </w:r>
      <w:r w:rsidR="00381F87" w:rsidRPr="00F245BC">
        <w:rPr>
          <w:rFonts w:ascii="Arial" w:hAnsi="Arial" w:cs="Arial"/>
          <w:b/>
          <w:color w:val="231F20"/>
          <w:spacing w:val="-3"/>
          <w:sz w:val="17"/>
        </w:rPr>
        <w:t xml:space="preserve">from </w:t>
      </w:r>
      <w:r w:rsidR="00381F87" w:rsidRPr="00F245BC">
        <w:rPr>
          <w:rFonts w:ascii="Arial" w:hAnsi="Arial" w:cs="Arial"/>
          <w:b/>
          <w:color w:val="231F20"/>
          <w:sz w:val="17"/>
        </w:rPr>
        <w:t>unrelated parties performed under</w:t>
      </w:r>
      <w:r w:rsidR="00381F87" w:rsidRPr="00F245BC">
        <w:rPr>
          <w:rFonts w:ascii="Arial" w:hAnsi="Arial" w:cs="Arial"/>
          <w:b/>
          <w:color w:val="231F20"/>
          <w:spacing w:val="30"/>
          <w:sz w:val="17"/>
        </w:rPr>
        <w:t xml:space="preserve"> </w:t>
      </w:r>
      <w:r w:rsidR="00381F87" w:rsidRPr="00F245BC">
        <w:rPr>
          <w:rFonts w:ascii="Arial" w:hAnsi="Arial" w:cs="Arial"/>
          <w:b/>
          <w:color w:val="231F20"/>
          <w:sz w:val="17"/>
        </w:rPr>
        <w:t>contracts</w:t>
      </w:r>
    </w:p>
    <w:p w14:paraId="7CA8F427" w14:textId="77777777" w:rsidR="00E76164" w:rsidRPr="00F245BC" w:rsidRDefault="00E76164">
      <w:pPr>
        <w:spacing w:before="7"/>
        <w:rPr>
          <w:rFonts w:ascii="Arial" w:eastAsia="Arial" w:hAnsi="Arial" w:cs="Arial"/>
          <w:b/>
          <w:bCs/>
          <w:sz w:val="16"/>
          <w:szCs w:val="16"/>
        </w:rPr>
      </w:pPr>
    </w:p>
    <w:tbl>
      <w:tblPr>
        <w:tblW w:w="0" w:type="auto"/>
        <w:tblInd w:w="113" w:type="dxa"/>
        <w:tblLayout w:type="fixed"/>
        <w:tblCellMar>
          <w:left w:w="0" w:type="dxa"/>
          <w:right w:w="0" w:type="dxa"/>
        </w:tblCellMar>
        <w:tblLook w:val="01E0" w:firstRow="1" w:lastRow="1" w:firstColumn="1" w:lastColumn="1" w:noHBand="0" w:noVBand="0"/>
      </w:tblPr>
      <w:tblGrid>
        <w:gridCol w:w="3515"/>
        <w:gridCol w:w="2438"/>
        <w:gridCol w:w="2438"/>
      </w:tblGrid>
      <w:tr w:rsidR="00E76164" w:rsidRPr="00F245BC" w14:paraId="1C0ADCF4" w14:textId="77777777">
        <w:trPr>
          <w:trHeight w:hRule="exact" w:val="528"/>
        </w:trPr>
        <w:tc>
          <w:tcPr>
            <w:tcW w:w="3515" w:type="dxa"/>
            <w:tcBorders>
              <w:top w:val="dotted" w:sz="8" w:space="0" w:color="818386"/>
              <w:left w:val="nil"/>
              <w:bottom w:val="single" w:sz="4" w:space="0" w:color="818386"/>
              <w:right w:val="nil"/>
            </w:tcBorders>
            <w:shd w:val="clear" w:color="auto" w:fill="84D1DA"/>
          </w:tcPr>
          <w:p w14:paraId="78AB70C1" w14:textId="77777777" w:rsidR="00E76164" w:rsidRPr="00F245BC" w:rsidRDefault="00E76164">
            <w:pPr>
              <w:pStyle w:val="TableParagraph"/>
              <w:spacing w:before="4"/>
              <w:rPr>
                <w:rFonts w:ascii="Arial" w:eastAsia="Arial" w:hAnsi="Arial" w:cs="Arial"/>
                <w:b/>
                <w:bCs/>
                <w:sz w:val="21"/>
                <w:szCs w:val="21"/>
              </w:rPr>
            </w:pPr>
          </w:p>
          <w:p w14:paraId="64118E3A" w14:textId="77777777" w:rsidR="00E76164" w:rsidRPr="00F245BC" w:rsidRDefault="00381F87">
            <w:pPr>
              <w:pStyle w:val="TableParagraph"/>
              <w:ind w:left="113"/>
              <w:rPr>
                <w:rFonts w:ascii="Arial" w:eastAsia="Arial" w:hAnsi="Arial" w:cs="Arial"/>
                <w:sz w:val="17"/>
                <w:szCs w:val="17"/>
              </w:rPr>
            </w:pPr>
            <w:r w:rsidRPr="00F245BC">
              <w:rPr>
                <w:rFonts w:ascii="Arial" w:hAnsi="Arial" w:cs="Arial"/>
                <w:b/>
                <w:color w:val="231F20"/>
                <w:w w:val="85"/>
                <w:sz w:val="17"/>
              </w:rPr>
              <w:t>Description</w:t>
            </w:r>
            <w:r w:rsidRPr="00F245BC">
              <w:rPr>
                <w:rFonts w:ascii="Arial" w:hAnsi="Arial" w:cs="Arial"/>
                <w:b/>
                <w:color w:val="231F20"/>
                <w:spacing w:val="-23"/>
                <w:w w:val="85"/>
                <w:sz w:val="17"/>
              </w:rPr>
              <w:t xml:space="preserve"> </w:t>
            </w:r>
            <w:r w:rsidRPr="00F245BC">
              <w:rPr>
                <w:rFonts w:ascii="Arial" w:hAnsi="Arial" w:cs="Arial"/>
                <w:b/>
                <w:color w:val="231F20"/>
                <w:w w:val="85"/>
                <w:sz w:val="17"/>
              </w:rPr>
              <w:t>of</w:t>
            </w:r>
            <w:r w:rsidRPr="00F245BC">
              <w:rPr>
                <w:rFonts w:ascii="Arial" w:hAnsi="Arial" w:cs="Arial"/>
                <w:b/>
                <w:color w:val="231F20"/>
                <w:spacing w:val="-23"/>
                <w:w w:val="85"/>
                <w:sz w:val="17"/>
              </w:rPr>
              <w:t xml:space="preserve"> </w:t>
            </w:r>
            <w:r w:rsidRPr="00F245BC">
              <w:rPr>
                <w:rFonts w:ascii="Arial" w:hAnsi="Arial" w:cs="Arial"/>
                <w:b/>
                <w:color w:val="231F20"/>
                <w:w w:val="85"/>
                <w:sz w:val="17"/>
              </w:rPr>
              <w:t>services</w:t>
            </w:r>
          </w:p>
        </w:tc>
        <w:tc>
          <w:tcPr>
            <w:tcW w:w="2438" w:type="dxa"/>
            <w:tcBorders>
              <w:top w:val="dotted" w:sz="8" w:space="0" w:color="818386"/>
              <w:left w:val="nil"/>
              <w:bottom w:val="single" w:sz="4" w:space="0" w:color="818386"/>
              <w:right w:val="nil"/>
            </w:tcBorders>
            <w:shd w:val="clear" w:color="auto" w:fill="84D1DA"/>
          </w:tcPr>
          <w:p w14:paraId="108A397D" w14:textId="77777777" w:rsidR="00E76164" w:rsidRPr="00F245BC" w:rsidRDefault="00E76164">
            <w:pPr>
              <w:pStyle w:val="TableParagraph"/>
              <w:spacing w:before="4"/>
              <w:rPr>
                <w:rFonts w:ascii="Arial" w:eastAsia="Arial" w:hAnsi="Arial" w:cs="Arial"/>
                <w:b/>
                <w:bCs/>
                <w:sz w:val="21"/>
                <w:szCs w:val="21"/>
              </w:rPr>
            </w:pPr>
          </w:p>
          <w:p w14:paraId="21CC31E6" w14:textId="77777777" w:rsidR="00E76164" w:rsidRPr="00F245BC" w:rsidRDefault="00381F87">
            <w:pPr>
              <w:pStyle w:val="TableParagraph"/>
              <w:ind w:left="113"/>
              <w:rPr>
                <w:rFonts w:ascii="Arial" w:eastAsia="Arial" w:hAnsi="Arial" w:cs="Arial"/>
                <w:sz w:val="17"/>
                <w:szCs w:val="17"/>
              </w:rPr>
            </w:pPr>
            <w:r w:rsidRPr="00F245BC">
              <w:rPr>
                <w:rFonts w:ascii="Arial" w:hAnsi="Arial" w:cs="Arial"/>
                <w:b/>
                <w:color w:val="231F20"/>
                <w:w w:val="90"/>
                <w:sz w:val="17"/>
              </w:rPr>
              <w:t>Client/Sponsor</w:t>
            </w:r>
          </w:p>
        </w:tc>
        <w:tc>
          <w:tcPr>
            <w:tcW w:w="2438" w:type="dxa"/>
            <w:tcBorders>
              <w:top w:val="dotted" w:sz="8" w:space="0" w:color="818386"/>
              <w:left w:val="nil"/>
              <w:bottom w:val="single" w:sz="4" w:space="0" w:color="818386"/>
              <w:right w:val="nil"/>
            </w:tcBorders>
            <w:shd w:val="clear" w:color="auto" w:fill="84D1DA"/>
          </w:tcPr>
          <w:p w14:paraId="31A314F4" w14:textId="77777777" w:rsidR="00E76164" w:rsidRPr="00F245BC" w:rsidRDefault="00381F87">
            <w:pPr>
              <w:pStyle w:val="TableParagraph"/>
              <w:spacing w:before="65" w:line="188" w:lineRule="exact"/>
              <w:ind w:right="111"/>
              <w:jc w:val="right"/>
              <w:rPr>
                <w:rFonts w:ascii="Arial" w:eastAsia="Arial" w:hAnsi="Arial" w:cs="Arial"/>
                <w:sz w:val="17"/>
                <w:szCs w:val="17"/>
              </w:rPr>
            </w:pPr>
            <w:r w:rsidRPr="00F245BC">
              <w:rPr>
                <w:rFonts w:ascii="Arial" w:eastAsia="Arial" w:hAnsi="Arial" w:cs="Arial"/>
                <w:b/>
                <w:bCs/>
                <w:color w:val="231F20"/>
                <w:w w:val="85"/>
                <w:sz w:val="17"/>
                <w:szCs w:val="17"/>
              </w:rPr>
              <w:t>2014</w:t>
            </w:r>
            <w:r w:rsidRPr="00F245BC">
              <w:rPr>
                <w:rFonts w:ascii="Arial" w:eastAsia="Arial" w:hAnsi="Arial" w:cs="Arial"/>
                <w:b/>
                <w:bCs/>
                <w:color w:val="231F20"/>
                <w:spacing w:val="-29"/>
                <w:w w:val="85"/>
                <w:sz w:val="17"/>
                <w:szCs w:val="17"/>
              </w:rPr>
              <w:t xml:space="preserve"> </w:t>
            </w:r>
            <w:r w:rsidRPr="00F245BC">
              <w:rPr>
                <w:rFonts w:ascii="Arial" w:eastAsia="Arial" w:hAnsi="Arial" w:cs="Arial"/>
                <w:b/>
                <w:bCs/>
                <w:color w:val="231F20"/>
                <w:w w:val="85"/>
                <w:sz w:val="17"/>
                <w:szCs w:val="17"/>
              </w:rPr>
              <w:t>–15</w:t>
            </w:r>
            <w:r w:rsidRPr="00F245BC">
              <w:rPr>
                <w:rFonts w:ascii="Arial" w:eastAsia="Arial" w:hAnsi="Arial" w:cs="Arial"/>
                <w:b/>
                <w:bCs/>
                <w:color w:val="231F20"/>
                <w:spacing w:val="-12"/>
                <w:w w:val="85"/>
                <w:sz w:val="17"/>
                <w:szCs w:val="17"/>
              </w:rPr>
              <w:t xml:space="preserve"> </w:t>
            </w:r>
            <w:r w:rsidRPr="00F245BC">
              <w:rPr>
                <w:rFonts w:ascii="Arial" w:eastAsia="Arial" w:hAnsi="Arial" w:cs="Arial"/>
                <w:b/>
                <w:bCs/>
                <w:color w:val="231F20"/>
                <w:w w:val="85"/>
                <w:sz w:val="17"/>
                <w:szCs w:val="17"/>
              </w:rPr>
              <w:t>Revenue</w:t>
            </w:r>
            <w:r w:rsidRPr="00F245BC">
              <w:rPr>
                <w:rFonts w:ascii="Arial" w:eastAsia="Arial" w:hAnsi="Arial" w:cs="Arial"/>
                <w:b/>
                <w:bCs/>
                <w:color w:val="231F20"/>
                <w:spacing w:val="-12"/>
                <w:w w:val="85"/>
                <w:sz w:val="17"/>
                <w:szCs w:val="17"/>
              </w:rPr>
              <w:t xml:space="preserve"> </w:t>
            </w:r>
            <w:r w:rsidRPr="00F245BC">
              <w:rPr>
                <w:rFonts w:ascii="Arial" w:eastAsia="Arial" w:hAnsi="Arial" w:cs="Arial"/>
                <w:b/>
                <w:bCs/>
                <w:color w:val="231F20"/>
                <w:w w:val="85"/>
                <w:sz w:val="17"/>
                <w:szCs w:val="17"/>
              </w:rPr>
              <w:t>earned</w:t>
            </w:r>
          </w:p>
          <w:p w14:paraId="5867AAA8" w14:textId="77777777" w:rsidR="00E76164" w:rsidRPr="00F245BC" w:rsidRDefault="00381F87">
            <w:pPr>
              <w:pStyle w:val="TableParagraph"/>
              <w:spacing w:line="188" w:lineRule="exact"/>
              <w:ind w:right="111"/>
              <w:jc w:val="right"/>
              <w:rPr>
                <w:rFonts w:ascii="Arial" w:eastAsia="Arial" w:hAnsi="Arial" w:cs="Arial"/>
                <w:sz w:val="17"/>
                <w:szCs w:val="17"/>
              </w:rPr>
            </w:pPr>
            <w:r w:rsidRPr="00F245BC">
              <w:rPr>
                <w:rFonts w:ascii="Arial" w:hAnsi="Arial" w:cs="Arial"/>
                <w:b/>
                <w:color w:val="231F20"/>
                <w:w w:val="85"/>
                <w:sz w:val="17"/>
              </w:rPr>
              <w:t>($,000)</w:t>
            </w:r>
          </w:p>
        </w:tc>
      </w:tr>
      <w:tr w:rsidR="00E76164" w:rsidRPr="00F245BC" w14:paraId="3FB57CA6" w14:textId="77777777">
        <w:trPr>
          <w:trHeight w:hRule="exact" w:val="797"/>
        </w:trPr>
        <w:tc>
          <w:tcPr>
            <w:tcW w:w="3515" w:type="dxa"/>
            <w:tcBorders>
              <w:top w:val="single" w:sz="4" w:space="0" w:color="818386"/>
              <w:left w:val="nil"/>
              <w:bottom w:val="dotted" w:sz="8" w:space="0" w:color="6D6E71"/>
              <w:right w:val="nil"/>
            </w:tcBorders>
            <w:shd w:val="clear" w:color="auto" w:fill="EAF6F7"/>
          </w:tcPr>
          <w:p w14:paraId="67CB4206" w14:textId="77777777" w:rsidR="00E76164" w:rsidRPr="00F245BC" w:rsidRDefault="00381F87">
            <w:pPr>
              <w:pStyle w:val="TableParagraph"/>
              <w:spacing w:before="110" w:line="247" w:lineRule="auto"/>
              <w:ind w:left="113" w:right="273"/>
              <w:rPr>
                <w:rFonts w:ascii="Arial" w:eastAsia="Trebuchet MS" w:hAnsi="Arial" w:cs="Arial"/>
                <w:sz w:val="17"/>
                <w:szCs w:val="17"/>
              </w:rPr>
            </w:pPr>
            <w:r w:rsidRPr="00F245BC">
              <w:rPr>
                <w:rFonts w:ascii="Arial" w:hAnsi="Arial" w:cs="Arial"/>
                <w:color w:val="231F20"/>
                <w:sz w:val="17"/>
              </w:rPr>
              <w:t>Provision of secretariat for Close the</w:t>
            </w:r>
            <w:r w:rsidRPr="00F245BC">
              <w:rPr>
                <w:rFonts w:ascii="Arial" w:hAnsi="Arial" w:cs="Arial"/>
                <w:color w:val="231F20"/>
                <w:spacing w:val="-32"/>
                <w:sz w:val="17"/>
              </w:rPr>
              <w:t xml:space="preserve"> </w:t>
            </w:r>
            <w:r w:rsidRPr="00F245BC">
              <w:rPr>
                <w:rFonts w:ascii="Arial" w:hAnsi="Arial" w:cs="Arial"/>
                <w:color w:val="231F20"/>
                <w:sz w:val="17"/>
              </w:rPr>
              <w:t>Gap Campaign</w:t>
            </w:r>
          </w:p>
        </w:tc>
        <w:tc>
          <w:tcPr>
            <w:tcW w:w="2438" w:type="dxa"/>
            <w:tcBorders>
              <w:top w:val="single" w:sz="4" w:space="0" w:color="818386"/>
              <w:left w:val="nil"/>
              <w:bottom w:val="dotted" w:sz="8" w:space="0" w:color="6D6E71"/>
              <w:right w:val="nil"/>
            </w:tcBorders>
            <w:shd w:val="clear" w:color="auto" w:fill="EAF6F7"/>
          </w:tcPr>
          <w:p w14:paraId="7BB0C1A8" w14:textId="77777777" w:rsidR="00E76164" w:rsidRPr="00F245BC" w:rsidRDefault="00381F87">
            <w:pPr>
              <w:pStyle w:val="TableParagraph"/>
              <w:spacing w:before="110" w:line="247" w:lineRule="auto"/>
              <w:ind w:left="113" w:right="433"/>
              <w:rPr>
                <w:rFonts w:ascii="Arial" w:eastAsia="Trebuchet MS" w:hAnsi="Arial" w:cs="Arial"/>
                <w:sz w:val="17"/>
                <w:szCs w:val="17"/>
              </w:rPr>
            </w:pPr>
            <w:r w:rsidRPr="00F245BC">
              <w:rPr>
                <w:rFonts w:ascii="Arial" w:hAnsi="Arial" w:cs="Arial"/>
                <w:color w:val="231F20"/>
                <w:sz w:val="17"/>
              </w:rPr>
              <w:t>Various, including</w:t>
            </w:r>
            <w:r w:rsidRPr="00F245BC">
              <w:rPr>
                <w:rFonts w:ascii="Arial" w:hAnsi="Arial" w:cs="Arial"/>
                <w:color w:val="231F20"/>
                <w:spacing w:val="-16"/>
                <w:sz w:val="17"/>
              </w:rPr>
              <w:t xml:space="preserve"> </w:t>
            </w:r>
            <w:r w:rsidRPr="00F245BC">
              <w:rPr>
                <w:rFonts w:ascii="Arial" w:hAnsi="Arial" w:cs="Arial"/>
                <w:color w:val="231F20"/>
                <w:sz w:val="17"/>
              </w:rPr>
              <w:t>Oxfam and the Fred Hollows Foundation</w:t>
            </w:r>
          </w:p>
        </w:tc>
        <w:tc>
          <w:tcPr>
            <w:tcW w:w="2438" w:type="dxa"/>
            <w:tcBorders>
              <w:top w:val="single" w:sz="4" w:space="0" w:color="818386"/>
              <w:left w:val="nil"/>
              <w:bottom w:val="dotted" w:sz="8" w:space="0" w:color="6D6E71"/>
              <w:right w:val="nil"/>
            </w:tcBorders>
            <w:shd w:val="clear" w:color="auto" w:fill="EAF6F7"/>
          </w:tcPr>
          <w:p w14:paraId="4702564C" w14:textId="77777777" w:rsidR="00E76164" w:rsidRPr="00F245BC" w:rsidRDefault="00381F87">
            <w:pPr>
              <w:pStyle w:val="TableParagraph"/>
              <w:spacing w:before="110"/>
              <w:ind w:right="111"/>
              <w:jc w:val="right"/>
              <w:rPr>
                <w:rFonts w:ascii="Arial" w:eastAsia="Trebuchet MS" w:hAnsi="Arial" w:cs="Arial"/>
                <w:sz w:val="17"/>
                <w:szCs w:val="17"/>
              </w:rPr>
            </w:pPr>
            <w:r w:rsidRPr="00F245BC">
              <w:rPr>
                <w:rFonts w:ascii="Arial" w:hAnsi="Arial" w:cs="Arial"/>
                <w:color w:val="231F20"/>
                <w:w w:val="105"/>
                <w:sz w:val="17"/>
              </w:rPr>
              <w:t>$133</w:t>
            </w:r>
          </w:p>
        </w:tc>
      </w:tr>
      <w:tr w:rsidR="00E76164" w:rsidRPr="00F245BC" w14:paraId="0216D27E" w14:textId="77777777">
        <w:trPr>
          <w:trHeight w:hRule="exact" w:val="797"/>
        </w:trPr>
        <w:tc>
          <w:tcPr>
            <w:tcW w:w="3515" w:type="dxa"/>
            <w:tcBorders>
              <w:top w:val="dotted" w:sz="8" w:space="0" w:color="6D6E71"/>
              <w:left w:val="nil"/>
              <w:bottom w:val="dotted" w:sz="8" w:space="0" w:color="6D6E71"/>
              <w:right w:val="nil"/>
            </w:tcBorders>
            <w:shd w:val="clear" w:color="auto" w:fill="EAF6F7"/>
          </w:tcPr>
          <w:p w14:paraId="307BBA62" w14:textId="77777777" w:rsidR="00E76164" w:rsidRPr="00F245BC" w:rsidRDefault="00381F87">
            <w:pPr>
              <w:pStyle w:val="TableParagraph"/>
              <w:spacing w:before="105" w:line="247" w:lineRule="auto"/>
              <w:ind w:left="113" w:right="311"/>
              <w:jc w:val="both"/>
              <w:rPr>
                <w:rFonts w:ascii="Arial" w:eastAsia="Trebuchet MS" w:hAnsi="Arial" w:cs="Arial"/>
                <w:sz w:val="17"/>
                <w:szCs w:val="17"/>
              </w:rPr>
            </w:pPr>
            <w:r w:rsidRPr="00F245BC">
              <w:rPr>
                <w:rFonts w:ascii="Arial" w:eastAsia="Trebuchet MS" w:hAnsi="Arial" w:cs="Arial"/>
                <w:color w:val="231F20"/>
                <w:w w:val="105"/>
                <w:sz w:val="17"/>
                <w:szCs w:val="17"/>
              </w:rPr>
              <w:t>United</w:t>
            </w:r>
            <w:r w:rsidRPr="00F245BC">
              <w:rPr>
                <w:rFonts w:ascii="Arial" w:eastAsia="Trebuchet MS" w:hAnsi="Arial" w:cs="Arial"/>
                <w:color w:val="231F20"/>
                <w:spacing w:val="-28"/>
                <w:w w:val="105"/>
                <w:sz w:val="17"/>
                <w:szCs w:val="17"/>
              </w:rPr>
              <w:t xml:space="preserve"> </w:t>
            </w:r>
            <w:r w:rsidRPr="00F245BC">
              <w:rPr>
                <w:rFonts w:ascii="Arial" w:eastAsia="Trebuchet MS" w:hAnsi="Arial" w:cs="Arial"/>
                <w:color w:val="231F20"/>
                <w:w w:val="105"/>
                <w:sz w:val="17"/>
                <w:szCs w:val="17"/>
              </w:rPr>
              <w:t>Nations</w:t>
            </w:r>
            <w:r w:rsidRPr="00F245BC">
              <w:rPr>
                <w:rFonts w:ascii="Arial" w:eastAsia="Trebuchet MS" w:hAnsi="Arial" w:cs="Arial"/>
                <w:color w:val="231F20"/>
                <w:spacing w:val="-28"/>
                <w:w w:val="105"/>
                <w:sz w:val="17"/>
                <w:szCs w:val="17"/>
              </w:rPr>
              <w:t xml:space="preserve"> </w:t>
            </w:r>
            <w:r w:rsidRPr="00F245BC">
              <w:rPr>
                <w:rFonts w:ascii="Arial" w:eastAsia="Trebuchet MS" w:hAnsi="Arial" w:cs="Arial"/>
                <w:color w:val="231F20"/>
                <w:w w:val="105"/>
                <w:sz w:val="17"/>
                <w:szCs w:val="17"/>
              </w:rPr>
              <w:t>Convention</w:t>
            </w:r>
            <w:r w:rsidRPr="00F245BC">
              <w:rPr>
                <w:rFonts w:ascii="Arial" w:eastAsia="Trebuchet MS" w:hAnsi="Arial" w:cs="Arial"/>
                <w:color w:val="231F20"/>
                <w:spacing w:val="-28"/>
                <w:w w:val="105"/>
                <w:sz w:val="17"/>
                <w:szCs w:val="17"/>
              </w:rPr>
              <w:t xml:space="preserve"> </w:t>
            </w:r>
            <w:r w:rsidRPr="00F245BC">
              <w:rPr>
                <w:rFonts w:ascii="Arial" w:eastAsia="Trebuchet MS" w:hAnsi="Arial" w:cs="Arial"/>
                <w:color w:val="231F20"/>
                <w:w w:val="105"/>
                <w:sz w:val="17"/>
                <w:szCs w:val="17"/>
              </w:rPr>
              <w:t>on</w:t>
            </w:r>
            <w:r w:rsidRPr="00F245BC">
              <w:rPr>
                <w:rFonts w:ascii="Arial" w:eastAsia="Trebuchet MS" w:hAnsi="Arial" w:cs="Arial"/>
                <w:color w:val="231F20"/>
                <w:spacing w:val="-28"/>
                <w:w w:val="105"/>
                <w:sz w:val="17"/>
                <w:szCs w:val="17"/>
              </w:rPr>
              <w:t xml:space="preserve"> </w:t>
            </w:r>
            <w:r w:rsidRPr="00F245BC">
              <w:rPr>
                <w:rFonts w:ascii="Arial" w:eastAsia="Trebuchet MS" w:hAnsi="Arial" w:cs="Arial"/>
                <w:color w:val="231F20"/>
                <w:w w:val="105"/>
                <w:sz w:val="17"/>
                <w:szCs w:val="17"/>
              </w:rPr>
              <w:t>the</w:t>
            </w:r>
            <w:r w:rsidRPr="00F245BC">
              <w:rPr>
                <w:rFonts w:ascii="Arial" w:eastAsia="Trebuchet MS" w:hAnsi="Arial" w:cs="Arial"/>
                <w:color w:val="231F20"/>
                <w:spacing w:val="-28"/>
                <w:w w:val="105"/>
                <w:sz w:val="17"/>
                <w:szCs w:val="17"/>
              </w:rPr>
              <w:t xml:space="preserve"> </w:t>
            </w:r>
            <w:r w:rsidRPr="00F245BC">
              <w:rPr>
                <w:rFonts w:ascii="Arial" w:eastAsia="Trebuchet MS" w:hAnsi="Arial" w:cs="Arial"/>
                <w:color w:val="231F20"/>
                <w:w w:val="105"/>
                <w:sz w:val="17"/>
                <w:szCs w:val="17"/>
              </w:rPr>
              <w:t>rights of</w:t>
            </w:r>
            <w:r w:rsidRPr="00F245BC">
              <w:rPr>
                <w:rFonts w:ascii="Arial" w:eastAsia="Trebuchet MS" w:hAnsi="Arial" w:cs="Arial"/>
                <w:color w:val="231F20"/>
                <w:spacing w:val="-32"/>
                <w:w w:val="105"/>
                <w:sz w:val="17"/>
                <w:szCs w:val="17"/>
              </w:rPr>
              <w:t xml:space="preserve"> </w:t>
            </w:r>
            <w:r w:rsidRPr="00F245BC">
              <w:rPr>
                <w:rFonts w:ascii="Arial" w:eastAsia="Trebuchet MS" w:hAnsi="Arial" w:cs="Arial"/>
                <w:color w:val="231F20"/>
                <w:w w:val="105"/>
                <w:sz w:val="17"/>
                <w:szCs w:val="17"/>
              </w:rPr>
              <w:t>persons</w:t>
            </w:r>
            <w:r w:rsidRPr="00F245BC">
              <w:rPr>
                <w:rFonts w:ascii="Arial" w:eastAsia="Trebuchet MS" w:hAnsi="Arial" w:cs="Arial"/>
                <w:color w:val="231F20"/>
                <w:spacing w:val="-32"/>
                <w:w w:val="105"/>
                <w:sz w:val="17"/>
                <w:szCs w:val="17"/>
              </w:rPr>
              <w:t xml:space="preserve"> </w:t>
            </w:r>
            <w:r w:rsidRPr="00F245BC">
              <w:rPr>
                <w:rFonts w:ascii="Arial" w:eastAsia="Trebuchet MS" w:hAnsi="Arial" w:cs="Arial"/>
                <w:color w:val="231F20"/>
                <w:w w:val="105"/>
                <w:sz w:val="17"/>
                <w:szCs w:val="17"/>
              </w:rPr>
              <w:t>with</w:t>
            </w:r>
            <w:r w:rsidRPr="00F245BC">
              <w:rPr>
                <w:rFonts w:ascii="Arial" w:eastAsia="Trebuchet MS" w:hAnsi="Arial" w:cs="Arial"/>
                <w:color w:val="231F20"/>
                <w:spacing w:val="-32"/>
                <w:w w:val="105"/>
                <w:sz w:val="17"/>
                <w:szCs w:val="17"/>
              </w:rPr>
              <w:t xml:space="preserve"> </w:t>
            </w:r>
            <w:r w:rsidRPr="00F245BC">
              <w:rPr>
                <w:rFonts w:ascii="Arial" w:eastAsia="Trebuchet MS" w:hAnsi="Arial" w:cs="Arial"/>
                <w:color w:val="231F20"/>
                <w:w w:val="105"/>
                <w:sz w:val="17"/>
                <w:szCs w:val="17"/>
              </w:rPr>
              <w:t>disabilities</w:t>
            </w:r>
            <w:r w:rsidRPr="00F245BC">
              <w:rPr>
                <w:rFonts w:ascii="Arial" w:eastAsia="Trebuchet MS" w:hAnsi="Arial" w:cs="Arial"/>
                <w:color w:val="231F20"/>
                <w:spacing w:val="-32"/>
                <w:w w:val="105"/>
                <w:sz w:val="17"/>
                <w:szCs w:val="17"/>
              </w:rPr>
              <w:t xml:space="preserve"> </w:t>
            </w:r>
            <w:r w:rsidRPr="00F245BC">
              <w:rPr>
                <w:rFonts w:ascii="Arial" w:eastAsia="Trebuchet MS" w:hAnsi="Arial" w:cs="Arial"/>
                <w:color w:val="231F20"/>
                <w:w w:val="105"/>
                <w:sz w:val="17"/>
                <w:szCs w:val="17"/>
              </w:rPr>
              <w:t>–</w:t>
            </w:r>
            <w:r w:rsidRPr="00F245BC">
              <w:rPr>
                <w:rFonts w:ascii="Arial" w:eastAsia="Trebuchet MS" w:hAnsi="Arial" w:cs="Arial"/>
                <w:color w:val="231F20"/>
                <w:spacing w:val="-32"/>
                <w:w w:val="105"/>
                <w:sz w:val="17"/>
                <w:szCs w:val="17"/>
              </w:rPr>
              <w:t xml:space="preserve"> </w:t>
            </w:r>
            <w:r w:rsidRPr="00F245BC">
              <w:rPr>
                <w:rFonts w:ascii="Arial" w:eastAsia="Trebuchet MS" w:hAnsi="Arial" w:cs="Arial"/>
                <w:color w:val="231F20"/>
                <w:w w:val="105"/>
                <w:sz w:val="17"/>
                <w:szCs w:val="17"/>
              </w:rPr>
              <w:t>training</w:t>
            </w:r>
            <w:r w:rsidRPr="00F245BC">
              <w:rPr>
                <w:rFonts w:ascii="Arial" w:eastAsia="Trebuchet MS" w:hAnsi="Arial" w:cs="Arial"/>
                <w:color w:val="231F20"/>
                <w:spacing w:val="-32"/>
                <w:w w:val="105"/>
                <w:sz w:val="17"/>
                <w:szCs w:val="17"/>
              </w:rPr>
              <w:t xml:space="preserve"> </w:t>
            </w:r>
            <w:r w:rsidRPr="00F245BC">
              <w:rPr>
                <w:rFonts w:ascii="Arial" w:eastAsia="Trebuchet MS" w:hAnsi="Arial" w:cs="Arial"/>
                <w:color w:val="231F20"/>
                <w:w w:val="105"/>
                <w:sz w:val="17"/>
                <w:szCs w:val="17"/>
              </w:rPr>
              <w:t>and</w:t>
            </w:r>
            <w:r w:rsidRPr="00F245BC">
              <w:rPr>
                <w:rFonts w:ascii="Arial" w:eastAsia="Trebuchet MS" w:hAnsi="Arial" w:cs="Arial"/>
                <w:color w:val="231F20"/>
                <w:w w:val="103"/>
                <w:sz w:val="17"/>
                <w:szCs w:val="17"/>
              </w:rPr>
              <w:t xml:space="preserve"> </w:t>
            </w:r>
            <w:r w:rsidRPr="00F245BC">
              <w:rPr>
                <w:rFonts w:ascii="Arial" w:eastAsia="Trebuchet MS" w:hAnsi="Arial" w:cs="Arial"/>
                <w:color w:val="231F20"/>
                <w:sz w:val="17"/>
                <w:szCs w:val="17"/>
              </w:rPr>
              <w:t>education</w:t>
            </w:r>
            <w:r w:rsidRPr="00F245BC">
              <w:rPr>
                <w:rFonts w:ascii="Arial" w:eastAsia="Trebuchet MS" w:hAnsi="Arial" w:cs="Arial"/>
                <w:color w:val="231F20"/>
                <w:spacing w:val="2"/>
                <w:sz w:val="17"/>
                <w:szCs w:val="17"/>
              </w:rPr>
              <w:t xml:space="preserve"> </w:t>
            </w:r>
            <w:r w:rsidRPr="00F245BC">
              <w:rPr>
                <w:rFonts w:ascii="Arial" w:eastAsia="Trebuchet MS" w:hAnsi="Arial" w:cs="Arial"/>
                <w:color w:val="231F20"/>
                <w:sz w:val="17"/>
                <w:szCs w:val="17"/>
              </w:rPr>
              <w:t>program</w:t>
            </w:r>
          </w:p>
        </w:tc>
        <w:tc>
          <w:tcPr>
            <w:tcW w:w="2438" w:type="dxa"/>
            <w:tcBorders>
              <w:top w:val="dotted" w:sz="8" w:space="0" w:color="6D6E71"/>
              <w:left w:val="nil"/>
              <w:bottom w:val="dotted" w:sz="8" w:space="0" w:color="6D6E71"/>
              <w:right w:val="nil"/>
            </w:tcBorders>
            <w:shd w:val="clear" w:color="auto" w:fill="EAF6F7"/>
          </w:tcPr>
          <w:p w14:paraId="15A9FF6C" w14:textId="77777777" w:rsidR="00E76164" w:rsidRPr="00F245BC" w:rsidRDefault="00381F87">
            <w:pPr>
              <w:pStyle w:val="TableParagraph"/>
              <w:spacing w:before="105" w:line="247" w:lineRule="auto"/>
              <w:ind w:left="113" w:right="716"/>
              <w:rPr>
                <w:rFonts w:ascii="Arial" w:eastAsia="Trebuchet MS" w:hAnsi="Arial" w:cs="Arial"/>
                <w:sz w:val="17"/>
                <w:szCs w:val="17"/>
              </w:rPr>
            </w:pPr>
            <w:r w:rsidRPr="00F245BC">
              <w:rPr>
                <w:rFonts w:ascii="Arial" w:hAnsi="Arial" w:cs="Arial"/>
                <w:color w:val="231F20"/>
                <w:sz w:val="17"/>
              </w:rPr>
              <w:t>Department of</w:t>
            </w:r>
            <w:r w:rsidRPr="00F245BC">
              <w:rPr>
                <w:rFonts w:ascii="Arial" w:hAnsi="Arial" w:cs="Arial"/>
                <w:color w:val="231F20"/>
                <w:spacing w:val="-5"/>
                <w:sz w:val="17"/>
              </w:rPr>
              <w:t xml:space="preserve"> </w:t>
            </w:r>
            <w:r w:rsidRPr="00F245BC">
              <w:rPr>
                <w:rFonts w:ascii="Arial" w:hAnsi="Arial" w:cs="Arial"/>
                <w:color w:val="231F20"/>
                <w:sz w:val="17"/>
              </w:rPr>
              <w:t>Social Services</w:t>
            </w:r>
          </w:p>
        </w:tc>
        <w:tc>
          <w:tcPr>
            <w:tcW w:w="2438" w:type="dxa"/>
            <w:tcBorders>
              <w:top w:val="dotted" w:sz="8" w:space="0" w:color="6D6E71"/>
              <w:left w:val="nil"/>
              <w:bottom w:val="dotted" w:sz="8" w:space="0" w:color="6D6E71"/>
              <w:right w:val="nil"/>
            </w:tcBorders>
            <w:shd w:val="clear" w:color="auto" w:fill="EAF6F7"/>
          </w:tcPr>
          <w:p w14:paraId="35B88017"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$46</w:t>
            </w:r>
          </w:p>
        </w:tc>
      </w:tr>
      <w:tr w:rsidR="00E76164" w:rsidRPr="00F245BC" w14:paraId="4078CE07" w14:textId="77777777">
        <w:trPr>
          <w:trHeight w:hRule="exact" w:val="1318"/>
        </w:trPr>
        <w:tc>
          <w:tcPr>
            <w:tcW w:w="3515" w:type="dxa"/>
            <w:tcBorders>
              <w:top w:val="dotted" w:sz="8" w:space="0" w:color="6D6E71"/>
              <w:left w:val="nil"/>
              <w:bottom w:val="dotted" w:sz="8" w:space="0" w:color="6D6E71"/>
              <w:right w:val="nil"/>
            </w:tcBorders>
            <w:shd w:val="clear" w:color="auto" w:fill="EAF6F7"/>
          </w:tcPr>
          <w:p w14:paraId="4095E0F9"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w w:val="95"/>
                <w:sz w:val="17"/>
              </w:rPr>
              <w:t>Statutory conciliation</w:t>
            </w:r>
            <w:r w:rsidRPr="00F245BC">
              <w:rPr>
                <w:rFonts w:ascii="Arial" w:hAnsi="Arial" w:cs="Arial"/>
                <w:color w:val="231F20"/>
                <w:spacing w:val="41"/>
                <w:w w:val="95"/>
                <w:sz w:val="17"/>
              </w:rPr>
              <w:t xml:space="preserve"> </w:t>
            </w:r>
            <w:r w:rsidRPr="00F245BC">
              <w:rPr>
                <w:rFonts w:ascii="Arial" w:hAnsi="Arial" w:cs="Arial"/>
                <w:color w:val="231F20"/>
                <w:w w:val="95"/>
                <w:sz w:val="17"/>
              </w:rPr>
              <w:t>training</w:t>
            </w:r>
          </w:p>
        </w:tc>
        <w:tc>
          <w:tcPr>
            <w:tcW w:w="2438" w:type="dxa"/>
            <w:tcBorders>
              <w:top w:val="dotted" w:sz="8" w:space="0" w:color="6D6E71"/>
              <w:left w:val="nil"/>
              <w:bottom w:val="dotted" w:sz="8" w:space="0" w:color="6D6E71"/>
              <w:right w:val="nil"/>
            </w:tcBorders>
            <w:shd w:val="clear" w:color="auto" w:fill="EAF6F7"/>
          </w:tcPr>
          <w:p w14:paraId="50E488F3"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Office</w:t>
            </w:r>
            <w:r w:rsidRPr="00F245BC">
              <w:rPr>
                <w:rFonts w:ascii="Arial" w:hAnsi="Arial" w:cs="Arial"/>
                <w:color w:val="231F20"/>
                <w:spacing w:val="-23"/>
                <w:sz w:val="17"/>
              </w:rPr>
              <w:t xml:space="preserve"> </w:t>
            </w:r>
            <w:r w:rsidRPr="00F245BC">
              <w:rPr>
                <w:rFonts w:ascii="Arial" w:hAnsi="Arial" w:cs="Arial"/>
                <w:color w:val="231F20"/>
                <w:sz w:val="17"/>
              </w:rPr>
              <w:t>of</w:t>
            </w:r>
            <w:r w:rsidRPr="00F245BC">
              <w:rPr>
                <w:rFonts w:ascii="Arial" w:hAnsi="Arial" w:cs="Arial"/>
                <w:color w:val="231F20"/>
                <w:spacing w:val="-23"/>
                <w:sz w:val="17"/>
              </w:rPr>
              <w:t xml:space="preserve"> </w:t>
            </w:r>
            <w:r w:rsidRPr="00F245BC">
              <w:rPr>
                <w:rFonts w:ascii="Arial" w:hAnsi="Arial" w:cs="Arial"/>
                <w:color w:val="231F20"/>
                <w:sz w:val="17"/>
              </w:rPr>
              <w:t>the</w:t>
            </w:r>
          </w:p>
          <w:p w14:paraId="6A66B09C" w14:textId="77777777" w:rsidR="00E76164" w:rsidRPr="00F245BC" w:rsidRDefault="00381F87">
            <w:pPr>
              <w:pStyle w:val="TableParagraph"/>
              <w:spacing w:before="6" w:line="247" w:lineRule="auto"/>
              <w:ind w:left="113" w:right="344"/>
              <w:rPr>
                <w:rFonts w:ascii="Arial" w:eastAsia="Trebuchet MS" w:hAnsi="Arial" w:cs="Arial"/>
                <w:sz w:val="17"/>
                <w:szCs w:val="17"/>
              </w:rPr>
            </w:pPr>
            <w:r w:rsidRPr="00F245BC">
              <w:rPr>
                <w:rFonts w:ascii="Arial" w:hAnsi="Arial" w:cs="Arial"/>
                <w:color w:val="231F20"/>
                <w:sz w:val="17"/>
              </w:rPr>
              <w:t>Anti-Discrimination Commissioner</w:t>
            </w:r>
            <w:r w:rsidRPr="00F245BC">
              <w:rPr>
                <w:rFonts w:ascii="Arial" w:hAnsi="Arial" w:cs="Arial"/>
                <w:color w:val="231F20"/>
                <w:spacing w:val="29"/>
                <w:sz w:val="17"/>
              </w:rPr>
              <w:t xml:space="preserve"> </w:t>
            </w:r>
            <w:r w:rsidRPr="00F245BC">
              <w:rPr>
                <w:rFonts w:ascii="Arial" w:hAnsi="Arial" w:cs="Arial"/>
                <w:color w:val="231F20"/>
                <w:spacing w:val="-3"/>
                <w:sz w:val="17"/>
              </w:rPr>
              <w:t>(Tasmania)</w:t>
            </w:r>
          </w:p>
          <w:p w14:paraId="009244D1" w14:textId="77777777" w:rsidR="00E76164" w:rsidRPr="00F245BC" w:rsidRDefault="00381F87">
            <w:pPr>
              <w:pStyle w:val="TableParagraph"/>
              <w:spacing w:before="114" w:line="247" w:lineRule="auto"/>
              <w:ind w:left="113" w:right="344"/>
              <w:rPr>
                <w:rFonts w:ascii="Arial" w:eastAsia="Trebuchet MS" w:hAnsi="Arial" w:cs="Arial"/>
                <w:sz w:val="17"/>
                <w:szCs w:val="17"/>
              </w:rPr>
            </w:pPr>
            <w:r w:rsidRPr="00F245BC">
              <w:rPr>
                <w:rFonts w:ascii="Arial" w:hAnsi="Arial" w:cs="Arial"/>
                <w:color w:val="231F20"/>
                <w:sz w:val="17"/>
              </w:rPr>
              <w:t>New Zealand Office of</w:t>
            </w:r>
            <w:r w:rsidRPr="00F245BC">
              <w:rPr>
                <w:rFonts w:ascii="Arial" w:hAnsi="Arial" w:cs="Arial"/>
                <w:color w:val="231F20"/>
                <w:spacing w:val="-31"/>
                <w:sz w:val="17"/>
              </w:rPr>
              <w:t xml:space="preserve"> </w:t>
            </w:r>
            <w:r w:rsidRPr="00F245BC">
              <w:rPr>
                <w:rFonts w:ascii="Arial" w:hAnsi="Arial" w:cs="Arial"/>
                <w:color w:val="231F20"/>
                <w:sz w:val="17"/>
              </w:rPr>
              <w:t>the Privacy</w:t>
            </w:r>
            <w:r w:rsidRPr="00F245BC">
              <w:rPr>
                <w:rFonts w:ascii="Arial" w:hAnsi="Arial" w:cs="Arial"/>
                <w:color w:val="231F20"/>
                <w:spacing w:val="46"/>
                <w:sz w:val="17"/>
              </w:rPr>
              <w:t xml:space="preserve"> </w:t>
            </w:r>
            <w:r w:rsidRPr="00F245BC">
              <w:rPr>
                <w:rFonts w:ascii="Arial" w:hAnsi="Arial" w:cs="Arial"/>
                <w:color w:val="231F20"/>
                <w:sz w:val="17"/>
              </w:rPr>
              <w:t>Commissioner</w:t>
            </w:r>
          </w:p>
        </w:tc>
        <w:tc>
          <w:tcPr>
            <w:tcW w:w="2438" w:type="dxa"/>
            <w:tcBorders>
              <w:top w:val="dotted" w:sz="8" w:space="0" w:color="6D6E71"/>
              <w:left w:val="nil"/>
              <w:bottom w:val="dotted" w:sz="8" w:space="0" w:color="6D6E71"/>
              <w:right w:val="nil"/>
            </w:tcBorders>
            <w:shd w:val="clear" w:color="auto" w:fill="EAF6F7"/>
          </w:tcPr>
          <w:p w14:paraId="0666A7DF"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$10</w:t>
            </w:r>
          </w:p>
          <w:p w14:paraId="2B42D45B" w14:textId="77777777" w:rsidR="00E76164" w:rsidRPr="00F245BC" w:rsidRDefault="00E76164">
            <w:pPr>
              <w:pStyle w:val="TableParagraph"/>
              <w:rPr>
                <w:rFonts w:ascii="Arial" w:eastAsia="Arial" w:hAnsi="Arial" w:cs="Arial"/>
                <w:b/>
                <w:bCs/>
                <w:sz w:val="16"/>
                <w:szCs w:val="16"/>
              </w:rPr>
            </w:pPr>
          </w:p>
          <w:p w14:paraId="3DD96AD4" w14:textId="77777777" w:rsidR="00E76164" w:rsidRPr="00F245BC" w:rsidRDefault="00E76164">
            <w:pPr>
              <w:pStyle w:val="TableParagraph"/>
              <w:rPr>
                <w:rFonts w:ascii="Arial" w:eastAsia="Arial" w:hAnsi="Arial" w:cs="Arial"/>
                <w:b/>
                <w:bCs/>
              </w:rPr>
            </w:pPr>
          </w:p>
          <w:p w14:paraId="58E4114E"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hAnsi="Arial" w:cs="Arial"/>
                <w:color w:val="231F20"/>
                <w:w w:val="105"/>
                <w:sz w:val="17"/>
              </w:rPr>
              <w:t>$6</w:t>
            </w:r>
          </w:p>
        </w:tc>
      </w:tr>
      <w:tr w:rsidR="00E76164" w:rsidRPr="00F245BC" w14:paraId="6E5B4CB8" w14:textId="77777777">
        <w:trPr>
          <w:trHeight w:hRule="exact" w:val="797"/>
        </w:trPr>
        <w:tc>
          <w:tcPr>
            <w:tcW w:w="3515" w:type="dxa"/>
            <w:tcBorders>
              <w:top w:val="dotted" w:sz="8" w:space="0" w:color="6D6E71"/>
              <w:left w:val="nil"/>
              <w:bottom w:val="dotted" w:sz="8" w:space="0" w:color="6D6E71"/>
              <w:right w:val="nil"/>
            </w:tcBorders>
            <w:shd w:val="clear" w:color="auto" w:fill="EAF6F7"/>
          </w:tcPr>
          <w:p w14:paraId="7584C392"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pacing w:val="-3"/>
                <w:sz w:val="17"/>
              </w:rPr>
              <w:t xml:space="preserve">Training </w:t>
            </w:r>
            <w:r w:rsidRPr="00F245BC">
              <w:rPr>
                <w:rFonts w:ascii="Arial" w:hAnsi="Arial" w:cs="Arial"/>
                <w:color w:val="231F20"/>
                <w:sz w:val="17"/>
              </w:rPr>
              <w:t>consultancy</w:t>
            </w:r>
            <w:r w:rsidRPr="00F245BC">
              <w:rPr>
                <w:rFonts w:ascii="Arial" w:hAnsi="Arial" w:cs="Arial"/>
                <w:color w:val="231F20"/>
                <w:spacing w:val="7"/>
                <w:sz w:val="17"/>
              </w:rPr>
              <w:t xml:space="preserve"> </w:t>
            </w:r>
            <w:r w:rsidRPr="00F245BC">
              <w:rPr>
                <w:rFonts w:ascii="Arial" w:hAnsi="Arial" w:cs="Arial"/>
                <w:color w:val="231F20"/>
                <w:sz w:val="17"/>
              </w:rPr>
              <w:t>fees</w:t>
            </w:r>
          </w:p>
        </w:tc>
        <w:tc>
          <w:tcPr>
            <w:tcW w:w="2438" w:type="dxa"/>
            <w:tcBorders>
              <w:top w:val="dotted" w:sz="8" w:space="0" w:color="6D6E71"/>
              <w:left w:val="nil"/>
              <w:bottom w:val="dotted" w:sz="8" w:space="0" w:color="6D6E71"/>
              <w:right w:val="nil"/>
            </w:tcBorders>
            <w:shd w:val="clear" w:color="auto" w:fill="EAF6F7"/>
          </w:tcPr>
          <w:p w14:paraId="014FC0DD" w14:textId="77777777" w:rsidR="00E76164" w:rsidRPr="00F245BC" w:rsidRDefault="00381F87">
            <w:pPr>
              <w:pStyle w:val="TableParagraph"/>
              <w:spacing w:before="105" w:line="247" w:lineRule="auto"/>
              <w:ind w:left="113" w:right="329"/>
              <w:rPr>
                <w:rFonts w:ascii="Arial" w:eastAsia="Trebuchet MS" w:hAnsi="Arial" w:cs="Arial"/>
                <w:sz w:val="17"/>
                <w:szCs w:val="17"/>
              </w:rPr>
            </w:pPr>
            <w:r w:rsidRPr="00F245BC">
              <w:rPr>
                <w:rFonts w:ascii="Arial" w:hAnsi="Arial" w:cs="Arial"/>
                <w:color w:val="231F20"/>
                <w:sz w:val="17"/>
              </w:rPr>
              <w:t>Victoria Equal</w:t>
            </w:r>
            <w:r w:rsidRPr="00F245BC">
              <w:rPr>
                <w:rFonts w:ascii="Arial" w:hAnsi="Arial" w:cs="Arial"/>
                <w:color w:val="231F20"/>
                <w:spacing w:val="-37"/>
                <w:sz w:val="17"/>
              </w:rPr>
              <w:t xml:space="preserve"> </w:t>
            </w:r>
            <w:r w:rsidRPr="00F245BC">
              <w:rPr>
                <w:rFonts w:ascii="Arial" w:hAnsi="Arial" w:cs="Arial"/>
                <w:color w:val="231F20"/>
                <w:sz w:val="17"/>
              </w:rPr>
              <w:t>Opportunity and Human Rights Commission</w:t>
            </w:r>
          </w:p>
        </w:tc>
        <w:tc>
          <w:tcPr>
            <w:tcW w:w="2438" w:type="dxa"/>
            <w:tcBorders>
              <w:top w:val="dotted" w:sz="8" w:space="0" w:color="6D6E71"/>
              <w:left w:val="nil"/>
              <w:bottom w:val="dotted" w:sz="8" w:space="0" w:color="6D6E71"/>
              <w:right w:val="nil"/>
            </w:tcBorders>
            <w:shd w:val="clear" w:color="auto" w:fill="EAF6F7"/>
          </w:tcPr>
          <w:p w14:paraId="6BA68578"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$6</w:t>
            </w:r>
          </w:p>
        </w:tc>
      </w:tr>
      <w:tr w:rsidR="00E76164" w:rsidRPr="00F245BC" w14:paraId="77D1E6FD" w14:textId="77777777">
        <w:trPr>
          <w:trHeight w:hRule="exact" w:val="593"/>
        </w:trPr>
        <w:tc>
          <w:tcPr>
            <w:tcW w:w="3515" w:type="dxa"/>
            <w:tcBorders>
              <w:top w:val="dotted" w:sz="8" w:space="0" w:color="6D6E71"/>
              <w:left w:val="nil"/>
              <w:bottom w:val="dotted" w:sz="8" w:space="0" w:color="6D6E71"/>
              <w:right w:val="nil"/>
            </w:tcBorders>
            <w:shd w:val="clear" w:color="auto" w:fill="EAF6F7"/>
          </w:tcPr>
          <w:p w14:paraId="3F9B2B73" w14:textId="77777777" w:rsidR="00E76164" w:rsidRPr="00F245BC" w:rsidRDefault="00381F87">
            <w:pPr>
              <w:pStyle w:val="TableParagraph"/>
              <w:spacing w:before="105" w:line="247" w:lineRule="auto"/>
              <w:ind w:left="113" w:right="669"/>
              <w:rPr>
                <w:rFonts w:ascii="Arial" w:eastAsia="Trebuchet MS" w:hAnsi="Arial" w:cs="Arial"/>
                <w:sz w:val="17"/>
                <w:szCs w:val="17"/>
              </w:rPr>
            </w:pPr>
            <w:r w:rsidRPr="00F245BC">
              <w:rPr>
                <w:rFonts w:ascii="Arial" w:hAnsi="Arial" w:cs="Arial"/>
                <w:color w:val="231F20"/>
                <w:sz w:val="17"/>
              </w:rPr>
              <w:t>Develop materials for the</w:t>
            </w:r>
            <w:r w:rsidRPr="00F245BC">
              <w:rPr>
                <w:rFonts w:ascii="Arial" w:hAnsi="Arial" w:cs="Arial"/>
                <w:color w:val="231F20"/>
                <w:spacing w:val="-23"/>
                <w:sz w:val="17"/>
              </w:rPr>
              <w:t xml:space="preserve"> </w:t>
            </w:r>
            <w:r w:rsidRPr="00F245BC">
              <w:rPr>
                <w:rFonts w:ascii="Arial" w:hAnsi="Arial" w:cs="Arial"/>
                <w:color w:val="231F20"/>
                <w:sz w:val="17"/>
              </w:rPr>
              <w:t xml:space="preserve">classroom </w:t>
            </w:r>
            <w:r w:rsidRPr="00F245BC">
              <w:rPr>
                <w:rFonts w:ascii="Arial" w:hAnsi="Arial" w:cs="Arial"/>
                <w:color w:val="231F20"/>
                <w:w w:val="105"/>
                <w:sz w:val="17"/>
              </w:rPr>
              <w:t>project</w:t>
            </w:r>
            <w:r w:rsidRPr="00F245BC">
              <w:rPr>
                <w:rFonts w:ascii="Arial" w:hAnsi="Arial" w:cs="Arial"/>
                <w:color w:val="231F20"/>
                <w:spacing w:val="-25"/>
                <w:w w:val="105"/>
                <w:sz w:val="17"/>
              </w:rPr>
              <w:t xml:space="preserve"> </w:t>
            </w:r>
            <w:r w:rsidRPr="00F245BC">
              <w:rPr>
                <w:rFonts w:ascii="Arial" w:hAnsi="Arial" w:cs="Arial"/>
                <w:color w:val="231F20"/>
                <w:w w:val="105"/>
                <w:sz w:val="17"/>
              </w:rPr>
              <w:t>on</w:t>
            </w:r>
            <w:r w:rsidRPr="00F245BC">
              <w:rPr>
                <w:rFonts w:ascii="Arial" w:hAnsi="Arial" w:cs="Arial"/>
                <w:color w:val="231F20"/>
                <w:spacing w:val="-25"/>
                <w:w w:val="105"/>
                <w:sz w:val="17"/>
              </w:rPr>
              <w:t xml:space="preserve"> </w:t>
            </w:r>
            <w:r w:rsidRPr="00F245BC">
              <w:rPr>
                <w:rFonts w:ascii="Arial" w:hAnsi="Arial" w:cs="Arial"/>
                <w:color w:val="231F20"/>
                <w:w w:val="105"/>
                <w:sz w:val="17"/>
              </w:rPr>
              <w:t>20</w:t>
            </w:r>
            <w:r w:rsidRPr="00F245BC">
              <w:rPr>
                <w:rFonts w:ascii="Arial" w:hAnsi="Arial" w:cs="Arial"/>
                <w:color w:val="231F20"/>
                <w:spacing w:val="-25"/>
                <w:w w:val="105"/>
                <w:sz w:val="17"/>
              </w:rPr>
              <w:t xml:space="preserve"> </w:t>
            </w:r>
            <w:r w:rsidRPr="00F245BC">
              <w:rPr>
                <w:rFonts w:ascii="Arial" w:hAnsi="Arial" w:cs="Arial"/>
                <w:color w:val="231F20"/>
                <w:spacing w:val="-3"/>
                <w:w w:val="105"/>
                <w:sz w:val="17"/>
              </w:rPr>
              <w:t>Years:</w:t>
            </w:r>
            <w:r w:rsidRPr="00F245BC">
              <w:rPr>
                <w:rFonts w:ascii="Arial" w:hAnsi="Arial" w:cs="Arial"/>
                <w:color w:val="231F20"/>
                <w:spacing w:val="-25"/>
                <w:w w:val="105"/>
                <w:sz w:val="17"/>
              </w:rPr>
              <w:t xml:space="preserve"> </w:t>
            </w:r>
            <w:r w:rsidRPr="00F245BC">
              <w:rPr>
                <w:rFonts w:ascii="Arial" w:hAnsi="Arial" w:cs="Arial"/>
                <w:color w:val="231F20"/>
                <w:w w:val="105"/>
                <w:sz w:val="17"/>
              </w:rPr>
              <w:t>20</w:t>
            </w:r>
            <w:r w:rsidRPr="00F245BC">
              <w:rPr>
                <w:rFonts w:ascii="Arial" w:hAnsi="Arial" w:cs="Arial"/>
                <w:color w:val="231F20"/>
                <w:spacing w:val="-25"/>
                <w:w w:val="105"/>
                <w:sz w:val="17"/>
              </w:rPr>
              <w:t xml:space="preserve"> </w:t>
            </w:r>
            <w:r w:rsidRPr="00F245BC">
              <w:rPr>
                <w:rFonts w:ascii="Arial" w:hAnsi="Arial" w:cs="Arial"/>
                <w:color w:val="231F20"/>
                <w:w w:val="105"/>
                <w:sz w:val="17"/>
              </w:rPr>
              <w:t>Stories</w:t>
            </w:r>
          </w:p>
        </w:tc>
        <w:tc>
          <w:tcPr>
            <w:tcW w:w="2438" w:type="dxa"/>
            <w:tcBorders>
              <w:top w:val="dotted" w:sz="8" w:space="0" w:color="6D6E71"/>
              <w:left w:val="nil"/>
              <w:bottom w:val="dotted" w:sz="8" w:space="0" w:color="6D6E71"/>
              <w:right w:val="nil"/>
            </w:tcBorders>
            <w:shd w:val="clear" w:color="auto" w:fill="EAF6F7"/>
          </w:tcPr>
          <w:p w14:paraId="3EDEB750" w14:textId="77777777" w:rsidR="00E76164" w:rsidRPr="00F245BC" w:rsidRDefault="00381F87">
            <w:pPr>
              <w:pStyle w:val="TableParagraph"/>
              <w:spacing w:before="105" w:line="247" w:lineRule="auto"/>
              <w:ind w:left="113" w:right="764"/>
              <w:rPr>
                <w:rFonts w:ascii="Arial" w:eastAsia="Trebuchet MS" w:hAnsi="Arial" w:cs="Arial"/>
                <w:sz w:val="17"/>
                <w:szCs w:val="17"/>
              </w:rPr>
            </w:pPr>
            <w:r w:rsidRPr="00F245BC">
              <w:rPr>
                <w:rFonts w:ascii="Arial" w:hAnsi="Arial" w:cs="Arial"/>
                <w:color w:val="231F20"/>
                <w:sz w:val="17"/>
              </w:rPr>
              <w:t>Australian</w:t>
            </w:r>
            <w:r w:rsidRPr="00F245BC">
              <w:rPr>
                <w:rFonts w:ascii="Arial" w:hAnsi="Arial" w:cs="Arial"/>
                <w:color w:val="231F20"/>
                <w:spacing w:val="-22"/>
                <w:sz w:val="17"/>
              </w:rPr>
              <w:t xml:space="preserve"> </w:t>
            </w:r>
            <w:r w:rsidRPr="00F245BC">
              <w:rPr>
                <w:rFonts w:ascii="Arial" w:hAnsi="Arial" w:cs="Arial"/>
                <w:color w:val="231F20"/>
                <w:sz w:val="17"/>
              </w:rPr>
              <w:t>Centre</w:t>
            </w:r>
            <w:r w:rsidRPr="00F245BC">
              <w:rPr>
                <w:rFonts w:ascii="Arial" w:hAnsi="Arial" w:cs="Arial"/>
                <w:color w:val="231F20"/>
                <w:spacing w:val="-22"/>
                <w:sz w:val="17"/>
              </w:rPr>
              <w:t xml:space="preserve"> </w:t>
            </w:r>
            <w:r w:rsidRPr="00F245BC">
              <w:rPr>
                <w:rFonts w:ascii="Arial" w:hAnsi="Arial" w:cs="Arial"/>
                <w:color w:val="231F20"/>
                <w:sz w:val="17"/>
              </w:rPr>
              <w:t>for Disability</w:t>
            </w:r>
            <w:r w:rsidRPr="00F245BC">
              <w:rPr>
                <w:rFonts w:ascii="Arial" w:hAnsi="Arial" w:cs="Arial"/>
                <w:color w:val="231F20"/>
                <w:spacing w:val="-9"/>
                <w:sz w:val="17"/>
              </w:rPr>
              <w:t xml:space="preserve"> </w:t>
            </w:r>
            <w:r w:rsidRPr="00F245BC">
              <w:rPr>
                <w:rFonts w:ascii="Arial" w:hAnsi="Arial" w:cs="Arial"/>
                <w:color w:val="231F20"/>
                <w:sz w:val="17"/>
              </w:rPr>
              <w:t>Law</w:t>
            </w:r>
          </w:p>
        </w:tc>
        <w:tc>
          <w:tcPr>
            <w:tcW w:w="2438" w:type="dxa"/>
            <w:tcBorders>
              <w:top w:val="dotted" w:sz="8" w:space="0" w:color="6D6E71"/>
              <w:left w:val="nil"/>
              <w:bottom w:val="dotted" w:sz="8" w:space="0" w:color="6D6E71"/>
              <w:right w:val="nil"/>
            </w:tcBorders>
            <w:shd w:val="clear" w:color="auto" w:fill="EAF6F7"/>
          </w:tcPr>
          <w:p w14:paraId="012B5E6B"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$9</w:t>
            </w:r>
          </w:p>
        </w:tc>
      </w:tr>
      <w:tr w:rsidR="00E76164" w:rsidRPr="00F245BC" w14:paraId="25AFC466" w14:textId="77777777">
        <w:trPr>
          <w:trHeight w:hRule="exact" w:val="1613"/>
        </w:trPr>
        <w:tc>
          <w:tcPr>
            <w:tcW w:w="3515" w:type="dxa"/>
            <w:tcBorders>
              <w:top w:val="dotted" w:sz="8" w:space="0" w:color="6D6E71"/>
              <w:left w:val="nil"/>
              <w:bottom w:val="dotted" w:sz="8" w:space="0" w:color="6D6E71"/>
              <w:right w:val="nil"/>
            </w:tcBorders>
            <w:shd w:val="clear" w:color="auto" w:fill="EAF6F7"/>
          </w:tcPr>
          <w:p w14:paraId="4A9779FD" w14:textId="77777777" w:rsidR="00E76164" w:rsidRPr="00F245BC" w:rsidRDefault="00381F87">
            <w:pPr>
              <w:pStyle w:val="TableParagraph"/>
              <w:spacing w:before="105" w:line="247" w:lineRule="auto"/>
              <w:ind w:left="113" w:right="266"/>
              <w:rPr>
                <w:rFonts w:ascii="Arial" w:eastAsia="Trebuchet MS" w:hAnsi="Arial" w:cs="Arial"/>
                <w:sz w:val="17"/>
                <w:szCs w:val="17"/>
              </w:rPr>
            </w:pPr>
            <w:r w:rsidRPr="00F245BC">
              <w:rPr>
                <w:rFonts w:ascii="Arial" w:hAnsi="Arial" w:cs="Arial"/>
                <w:color w:val="231F20"/>
                <w:sz w:val="17"/>
              </w:rPr>
              <w:t xml:space="preserve">Service provided as expert advisers to report for </w:t>
            </w:r>
            <w:r w:rsidRPr="00F245BC">
              <w:rPr>
                <w:rFonts w:ascii="Arial" w:hAnsi="Arial" w:cs="Arial"/>
                <w:color w:val="231F20"/>
                <w:spacing w:val="-4"/>
                <w:sz w:val="17"/>
              </w:rPr>
              <w:t xml:space="preserve">NATO </w:t>
            </w:r>
            <w:r w:rsidRPr="00F245BC">
              <w:rPr>
                <w:rFonts w:ascii="Arial" w:hAnsi="Arial" w:cs="Arial"/>
                <w:color w:val="231F20"/>
                <w:sz w:val="17"/>
              </w:rPr>
              <w:t>on UN Resolution 1325: Women, Peace and Security, including the provision of data, analysis, case study</w:t>
            </w:r>
            <w:r w:rsidRPr="00F245BC">
              <w:rPr>
                <w:rFonts w:ascii="Arial" w:hAnsi="Arial" w:cs="Arial"/>
                <w:color w:val="231F20"/>
                <w:spacing w:val="-9"/>
                <w:sz w:val="17"/>
              </w:rPr>
              <w:t xml:space="preserve"> </w:t>
            </w:r>
            <w:r w:rsidRPr="00F245BC">
              <w:rPr>
                <w:rFonts w:ascii="Arial" w:hAnsi="Arial" w:cs="Arial"/>
                <w:color w:val="231F20"/>
                <w:sz w:val="17"/>
              </w:rPr>
              <w:t>preparation</w:t>
            </w:r>
            <w:r w:rsidRPr="00F245BC">
              <w:rPr>
                <w:rFonts w:ascii="Arial" w:hAnsi="Arial" w:cs="Arial"/>
                <w:color w:val="231F20"/>
                <w:spacing w:val="-9"/>
                <w:sz w:val="17"/>
              </w:rPr>
              <w:t xml:space="preserve"> </w:t>
            </w:r>
            <w:r w:rsidRPr="00F245BC">
              <w:rPr>
                <w:rFonts w:ascii="Arial" w:hAnsi="Arial" w:cs="Arial"/>
                <w:color w:val="231F20"/>
                <w:sz w:val="17"/>
              </w:rPr>
              <w:t>and</w:t>
            </w:r>
            <w:r w:rsidRPr="00F245BC">
              <w:rPr>
                <w:rFonts w:ascii="Arial" w:hAnsi="Arial" w:cs="Arial"/>
                <w:color w:val="231F20"/>
                <w:spacing w:val="-9"/>
                <w:sz w:val="17"/>
              </w:rPr>
              <w:t xml:space="preserve"> </w:t>
            </w:r>
            <w:r w:rsidRPr="00F245BC">
              <w:rPr>
                <w:rFonts w:ascii="Arial" w:hAnsi="Arial" w:cs="Arial"/>
                <w:color w:val="231F20"/>
                <w:sz w:val="17"/>
              </w:rPr>
              <w:t>attendance</w:t>
            </w:r>
            <w:r w:rsidRPr="00F245BC">
              <w:rPr>
                <w:rFonts w:ascii="Arial" w:hAnsi="Arial" w:cs="Arial"/>
                <w:color w:val="231F20"/>
                <w:spacing w:val="-9"/>
                <w:sz w:val="17"/>
              </w:rPr>
              <w:t xml:space="preserve"> </w:t>
            </w:r>
            <w:r w:rsidRPr="00F245BC">
              <w:rPr>
                <w:rFonts w:ascii="Arial" w:hAnsi="Arial" w:cs="Arial"/>
                <w:color w:val="231F20"/>
                <w:sz w:val="17"/>
              </w:rPr>
              <w:t>at</w:t>
            </w:r>
            <w:r w:rsidRPr="00F245BC">
              <w:rPr>
                <w:rFonts w:ascii="Arial" w:hAnsi="Arial" w:cs="Arial"/>
                <w:color w:val="231F20"/>
                <w:spacing w:val="-9"/>
                <w:sz w:val="17"/>
              </w:rPr>
              <w:t xml:space="preserve"> </w:t>
            </w:r>
            <w:r w:rsidRPr="00F245BC">
              <w:rPr>
                <w:rFonts w:ascii="Arial" w:hAnsi="Arial" w:cs="Arial"/>
                <w:color w:val="231F20"/>
                <w:sz w:val="17"/>
              </w:rPr>
              <w:t xml:space="preserve">high level </w:t>
            </w:r>
            <w:r w:rsidRPr="00F245BC">
              <w:rPr>
                <w:rFonts w:ascii="Arial" w:hAnsi="Arial" w:cs="Arial"/>
                <w:color w:val="231F20"/>
                <w:spacing w:val="-4"/>
                <w:sz w:val="17"/>
              </w:rPr>
              <w:t xml:space="preserve">NATO </w:t>
            </w:r>
            <w:r w:rsidRPr="00F245BC">
              <w:rPr>
                <w:rFonts w:ascii="Arial" w:hAnsi="Arial" w:cs="Arial"/>
                <w:color w:val="231F20"/>
                <w:sz w:val="17"/>
              </w:rPr>
              <w:t>sponsored meetings and conferences</w:t>
            </w:r>
          </w:p>
        </w:tc>
        <w:tc>
          <w:tcPr>
            <w:tcW w:w="2438" w:type="dxa"/>
            <w:tcBorders>
              <w:top w:val="dotted" w:sz="8" w:space="0" w:color="6D6E71"/>
              <w:left w:val="nil"/>
              <w:bottom w:val="dotted" w:sz="8" w:space="0" w:color="6D6E71"/>
              <w:right w:val="nil"/>
            </w:tcBorders>
            <w:shd w:val="clear" w:color="auto" w:fill="EAF6F7"/>
          </w:tcPr>
          <w:p w14:paraId="302FAA84" w14:textId="77777777" w:rsidR="00E76164" w:rsidRPr="00F245BC" w:rsidRDefault="00381F87">
            <w:pPr>
              <w:pStyle w:val="TableParagraph"/>
              <w:spacing w:before="105" w:line="247" w:lineRule="auto"/>
              <w:ind w:left="113" w:right="776"/>
              <w:rPr>
                <w:rFonts w:ascii="Arial" w:eastAsia="Trebuchet MS" w:hAnsi="Arial" w:cs="Arial"/>
                <w:sz w:val="17"/>
                <w:szCs w:val="17"/>
              </w:rPr>
            </w:pPr>
            <w:r w:rsidRPr="00F245BC">
              <w:rPr>
                <w:rFonts w:ascii="Arial" w:hAnsi="Arial" w:cs="Arial"/>
                <w:color w:val="231F20"/>
                <w:sz w:val="17"/>
              </w:rPr>
              <w:t>North</w:t>
            </w:r>
            <w:r w:rsidRPr="00F245BC">
              <w:rPr>
                <w:rFonts w:ascii="Arial" w:hAnsi="Arial" w:cs="Arial"/>
                <w:color w:val="231F20"/>
                <w:spacing w:val="-28"/>
                <w:sz w:val="17"/>
              </w:rPr>
              <w:t xml:space="preserve"> </w:t>
            </w:r>
            <w:r w:rsidRPr="00F245BC">
              <w:rPr>
                <w:rFonts w:ascii="Arial" w:hAnsi="Arial" w:cs="Arial"/>
                <w:color w:val="231F20"/>
                <w:sz w:val="17"/>
              </w:rPr>
              <w:t>Atlantic</w:t>
            </w:r>
            <w:r w:rsidRPr="00F245BC">
              <w:rPr>
                <w:rFonts w:ascii="Arial" w:hAnsi="Arial" w:cs="Arial"/>
                <w:color w:val="231F20"/>
                <w:spacing w:val="-28"/>
                <w:sz w:val="17"/>
              </w:rPr>
              <w:t xml:space="preserve"> </w:t>
            </w:r>
            <w:r w:rsidRPr="00F245BC">
              <w:rPr>
                <w:rFonts w:ascii="Arial" w:hAnsi="Arial" w:cs="Arial"/>
                <w:color w:val="231F20"/>
                <w:spacing w:val="-4"/>
                <w:sz w:val="17"/>
              </w:rPr>
              <w:t xml:space="preserve">Treaty </w:t>
            </w:r>
            <w:proofErr w:type="spellStart"/>
            <w:r w:rsidRPr="00F245BC">
              <w:rPr>
                <w:rFonts w:ascii="Arial" w:hAnsi="Arial" w:cs="Arial"/>
                <w:color w:val="231F20"/>
                <w:sz w:val="17"/>
              </w:rPr>
              <w:t>Organisation</w:t>
            </w:r>
            <w:proofErr w:type="spellEnd"/>
          </w:p>
        </w:tc>
        <w:tc>
          <w:tcPr>
            <w:tcW w:w="2438" w:type="dxa"/>
            <w:tcBorders>
              <w:top w:val="dotted" w:sz="8" w:space="0" w:color="6D6E71"/>
              <w:left w:val="nil"/>
              <w:bottom w:val="dotted" w:sz="8" w:space="0" w:color="6D6E71"/>
              <w:right w:val="nil"/>
            </w:tcBorders>
            <w:shd w:val="clear" w:color="auto" w:fill="EAF6F7"/>
          </w:tcPr>
          <w:p w14:paraId="2FAD47FF"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$7</w:t>
            </w:r>
          </w:p>
        </w:tc>
      </w:tr>
      <w:tr w:rsidR="00E76164" w:rsidRPr="00F245BC" w14:paraId="48F175A6" w14:textId="77777777">
        <w:trPr>
          <w:trHeight w:hRule="exact" w:val="797"/>
        </w:trPr>
        <w:tc>
          <w:tcPr>
            <w:tcW w:w="3515" w:type="dxa"/>
            <w:tcBorders>
              <w:top w:val="dotted" w:sz="8" w:space="0" w:color="6D6E71"/>
              <w:left w:val="nil"/>
              <w:bottom w:val="dotted" w:sz="8" w:space="0" w:color="6D6E71"/>
              <w:right w:val="nil"/>
            </w:tcBorders>
            <w:shd w:val="clear" w:color="auto" w:fill="EAF6F7"/>
          </w:tcPr>
          <w:p w14:paraId="630E50D3"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pacing w:val="-4"/>
                <w:sz w:val="17"/>
              </w:rPr>
              <w:t xml:space="preserve">Torture </w:t>
            </w:r>
            <w:r w:rsidRPr="00F245BC">
              <w:rPr>
                <w:rFonts w:ascii="Arial" w:hAnsi="Arial" w:cs="Arial"/>
                <w:color w:val="231F20"/>
                <w:sz w:val="17"/>
              </w:rPr>
              <w:t>Prevention Ambassadors</w:t>
            </w:r>
            <w:r w:rsidRPr="00F245BC">
              <w:rPr>
                <w:rFonts w:ascii="Arial" w:hAnsi="Arial" w:cs="Arial"/>
                <w:color w:val="231F20"/>
                <w:spacing w:val="6"/>
                <w:sz w:val="17"/>
              </w:rPr>
              <w:t xml:space="preserve"> </w:t>
            </w:r>
            <w:r w:rsidRPr="00F245BC">
              <w:rPr>
                <w:rFonts w:ascii="Arial" w:hAnsi="Arial" w:cs="Arial"/>
                <w:color w:val="231F20"/>
                <w:sz w:val="17"/>
              </w:rPr>
              <w:t>Project</w:t>
            </w:r>
          </w:p>
        </w:tc>
        <w:tc>
          <w:tcPr>
            <w:tcW w:w="2438" w:type="dxa"/>
            <w:tcBorders>
              <w:top w:val="dotted" w:sz="8" w:space="0" w:color="6D6E71"/>
              <w:left w:val="nil"/>
              <w:bottom w:val="dotted" w:sz="8" w:space="0" w:color="6D6E71"/>
              <w:right w:val="nil"/>
            </w:tcBorders>
            <w:shd w:val="clear" w:color="auto" w:fill="EAF6F7"/>
          </w:tcPr>
          <w:p w14:paraId="373F8B57" w14:textId="77777777" w:rsidR="00E76164" w:rsidRPr="00F245BC" w:rsidRDefault="00381F87">
            <w:pPr>
              <w:pStyle w:val="TableParagraph"/>
              <w:spacing w:before="105" w:line="247" w:lineRule="auto"/>
              <w:ind w:left="113" w:right="363"/>
              <w:rPr>
                <w:rFonts w:ascii="Arial" w:eastAsia="Trebuchet MS" w:hAnsi="Arial" w:cs="Arial"/>
                <w:sz w:val="17"/>
                <w:szCs w:val="17"/>
              </w:rPr>
            </w:pPr>
            <w:r w:rsidRPr="00F245BC">
              <w:rPr>
                <w:rFonts w:ascii="Arial" w:hAnsi="Arial" w:cs="Arial"/>
                <w:color w:val="231F20"/>
                <w:sz w:val="17"/>
              </w:rPr>
              <w:t>Secretariat of the Asia Pacific Forum of National Human Rights</w:t>
            </w:r>
            <w:r w:rsidRPr="00F245BC">
              <w:rPr>
                <w:rFonts w:ascii="Arial" w:hAnsi="Arial" w:cs="Arial"/>
                <w:color w:val="231F20"/>
                <w:spacing w:val="12"/>
                <w:sz w:val="17"/>
              </w:rPr>
              <w:t xml:space="preserve"> </w:t>
            </w:r>
            <w:r w:rsidRPr="00F245BC">
              <w:rPr>
                <w:rFonts w:ascii="Arial" w:hAnsi="Arial" w:cs="Arial"/>
                <w:color w:val="231F20"/>
                <w:sz w:val="17"/>
              </w:rPr>
              <w:t>Institutions</w:t>
            </w:r>
          </w:p>
        </w:tc>
        <w:tc>
          <w:tcPr>
            <w:tcW w:w="2438" w:type="dxa"/>
            <w:tcBorders>
              <w:top w:val="dotted" w:sz="8" w:space="0" w:color="6D6E71"/>
              <w:left w:val="nil"/>
              <w:bottom w:val="dotted" w:sz="8" w:space="0" w:color="6D6E71"/>
              <w:right w:val="nil"/>
            </w:tcBorders>
            <w:shd w:val="clear" w:color="auto" w:fill="EAF6F7"/>
          </w:tcPr>
          <w:p w14:paraId="1BD15689"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$8</w:t>
            </w:r>
          </w:p>
        </w:tc>
      </w:tr>
      <w:tr w:rsidR="00E76164" w:rsidRPr="00F245BC" w14:paraId="467B224A" w14:textId="77777777">
        <w:trPr>
          <w:trHeight w:hRule="exact" w:val="389"/>
        </w:trPr>
        <w:tc>
          <w:tcPr>
            <w:tcW w:w="3515" w:type="dxa"/>
            <w:tcBorders>
              <w:top w:val="dotted" w:sz="8" w:space="0" w:color="6D6E71"/>
              <w:left w:val="nil"/>
              <w:bottom w:val="dotted" w:sz="8" w:space="0" w:color="6D6E71"/>
              <w:right w:val="nil"/>
            </w:tcBorders>
            <w:shd w:val="clear" w:color="auto" w:fill="EAF6F7"/>
          </w:tcPr>
          <w:p w14:paraId="723B3DC3"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Social Justice visiting</w:t>
            </w:r>
            <w:r w:rsidRPr="00F245BC">
              <w:rPr>
                <w:rFonts w:ascii="Arial" w:hAnsi="Arial" w:cs="Arial"/>
                <w:color w:val="231F20"/>
                <w:spacing w:val="-17"/>
                <w:sz w:val="17"/>
              </w:rPr>
              <w:t xml:space="preserve"> </w:t>
            </w:r>
            <w:r w:rsidRPr="00F245BC">
              <w:rPr>
                <w:rFonts w:ascii="Arial" w:hAnsi="Arial" w:cs="Arial"/>
                <w:color w:val="231F20"/>
                <w:sz w:val="17"/>
              </w:rPr>
              <w:t>fellowship</w:t>
            </w:r>
          </w:p>
        </w:tc>
        <w:tc>
          <w:tcPr>
            <w:tcW w:w="2438" w:type="dxa"/>
            <w:tcBorders>
              <w:top w:val="dotted" w:sz="8" w:space="0" w:color="6D6E71"/>
              <w:left w:val="nil"/>
              <w:bottom w:val="dotted" w:sz="8" w:space="0" w:color="6D6E71"/>
              <w:right w:val="nil"/>
            </w:tcBorders>
            <w:shd w:val="clear" w:color="auto" w:fill="EAF6F7"/>
          </w:tcPr>
          <w:p w14:paraId="65BD6796"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University of</w:t>
            </w:r>
            <w:r w:rsidRPr="00F245BC">
              <w:rPr>
                <w:rFonts w:ascii="Arial" w:hAnsi="Arial" w:cs="Arial"/>
                <w:color w:val="231F20"/>
                <w:spacing w:val="9"/>
                <w:sz w:val="17"/>
              </w:rPr>
              <w:t xml:space="preserve"> </w:t>
            </w:r>
            <w:r w:rsidRPr="00F245BC">
              <w:rPr>
                <w:rFonts w:ascii="Arial" w:hAnsi="Arial" w:cs="Arial"/>
                <w:color w:val="231F20"/>
                <w:sz w:val="17"/>
              </w:rPr>
              <w:t>Sydney</w:t>
            </w:r>
          </w:p>
        </w:tc>
        <w:tc>
          <w:tcPr>
            <w:tcW w:w="2438" w:type="dxa"/>
            <w:tcBorders>
              <w:top w:val="dotted" w:sz="8" w:space="0" w:color="6D6E71"/>
              <w:left w:val="nil"/>
              <w:bottom w:val="dotted" w:sz="8" w:space="0" w:color="6D6E71"/>
              <w:right w:val="nil"/>
            </w:tcBorders>
            <w:shd w:val="clear" w:color="auto" w:fill="EAF6F7"/>
          </w:tcPr>
          <w:p w14:paraId="2E3BC82D"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$3</w:t>
            </w:r>
          </w:p>
        </w:tc>
      </w:tr>
      <w:tr w:rsidR="00E76164" w:rsidRPr="00F245BC" w14:paraId="7C346FB5" w14:textId="77777777">
        <w:trPr>
          <w:trHeight w:hRule="exact" w:val="910"/>
        </w:trPr>
        <w:tc>
          <w:tcPr>
            <w:tcW w:w="3515" w:type="dxa"/>
            <w:tcBorders>
              <w:top w:val="dotted" w:sz="8" w:space="0" w:color="6D6E71"/>
              <w:left w:val="nil"/>
              <w:bottom w:val="dotted" w:sz="8" w:space="0" w:color="6D6E71"/>
              <w:right w:val="nil"/>
            </w:tcBorders>
            <w:shd w:val="clear" w:color="auto" w:fill="EAF6F7"/>
          </w:tcPr>
          <w:p w14:paraId="7CDF56B5" w14:textId="77777777" w:rsidR="00E76164" w:rsidRPr="00F245BC" w:rsidRDefault="00381F87">
            <w:pPr>
              <w:pStyle w:val="TableParagraph"/>
              <w:spacing w:before="105" w:line="247" w:lineRule="auto"/>
              <w:ind w:left="113" w:right="754"/>
              <w:rPr>
                <w:rFonts w:ascii="Arial" w:eastAsia="Trebuchet MS" w:hAnsi="Arial" w:cs="Arial"/>
                <w:sz w:val="17"/>
                <w:szCs w:val="17"/>
              </w:rPr>
            </w:pPr>
            <w:r w:rsidRPr="00F245BC">
              <w:rPr>
                <w:rFonts w:ascii="Arial" w:hAnsi="Arial" w:cs="Arial"/>
                <w:color w:val="231F20"/>
                <w:w w:val="105"/>
                <w:sz w:val="17"/>
              </w:rPr>
              <w:t>Sponsorship for Free Speech</w:t>
            </w:r>
            <w:r w:rsidRPr="00F245BC">
              <w:rPr>
                <w:rFonts w:ascii="Arial" w:hAnsi="Arial" w:cs="Arial"/>
                <w:color w:val="231F20"/>
                <w:spacing w:val="-37"/>
                <w:w w:val="105"/>
                <w:sz w:val="17"/>
              </w:rPr>
              <w:t xml:space="preserve"> </w:t>
            </w:r>
            <w:r w:rsidRPr="00F245BC">
              <w:rPr>
                <w:rFonts w:ascii="Arial" w:hAnsi="Arial" w:cs="Arial"/>
                <w:color w:val="231F20"/>
                <w:w w:val="105"/>
                <w:sz w:val="17"/>
              </w:rPr>
              <w:t>2014 Symposium</w:t>
            </w:r>
          </w:p>
        </w:tc>
        <w:tc>
          <w:tcPr>
            <w:tcW w:w="2438" w:type="dxa"/>
            <w:tcBorders>
              <w:top w:val="dotted" w:sz="8" w:space="0" w:color="6D6E71"/>
              <w:left w:val="nil"/>
              <w:bottom w:val="nil"/>
              <w:right w:val="nil"/>
            </w:tcBorders>
            <w:shd w:val="clear" w:color="auto" w:fill="EAF6F7"/>
          </w:tcPr>
          <w:p w14:paraId="1F0E5830"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Law Council of</w:t>
            </w:r>
            <w:r w:rsidRPr="00F245BC">
              <w:rPr>
                <w:rFonts w:ascii="Arial" w:hAnsi="Arial" w:cs="Arial"/>
                <w:color w:val="231F20"/>
                <w:spacing w:val="-6"/>
                <w:sz w:val="17"/>
              </w:rPr>
              <w:t xml:space="preserve"> </w:t>
            </w:r>
            <w:r w:rsidRPr="00F245BC">
              <w:rPr>
                <w:rFonts w:ascii="Arial" w:hAnsi="Arial" w:cs="Arial"/>
                <w:color w:val="231F20"/>
                <w:sz w:val="17"/>
              </w:rPr>
              <w:t>Australia</w:t>
            </w:r>
          </w:p>
          <w:p w14:paraId="0459FBCA" w14:textId="77777777" w:rsidR="00E76164" w:rsidRPr="00F245BC" w:rsidRDefault="00381F87">
            <w:pPr>
              <w:pStyle w:val="TableParagraph"/>
              <w:spacing w:before="120" w:line="247" w:lineRule="auto"/>
              <w:ind w:left="113" w:right="216"/>
              <w:rPr>
                <w:rFonts w:ascii="Arial" w:eastAsia="Trebuchet MS" w:hAnsi="Arial" w:cs="Arial"/>
                <w:sz w:val="17"/>
                <w:szCs w:val="17"/>
              </w:rPr>
            </w:pPr>
            <w:r w:rsidRPr="00F245BC">
              <w:rPr>
                <w:rFonts w:ascii="Arial" w:hAnsi="Arial" w:cs="Arial"/>
                <w:color w:val="231F20"/>
                <w:sz w:val="17"/>
              </w:rPr>
              <w:t>Australian</w:t>
            </w:r>
            <w:r w:rsidRPr="00F245BC">
              <w:rPr>
                <w:rFonts w:ascii="Arial" w:hAnsi="Arial" w:cs="Arial"/>
                <w:color w:val="231F20"/>
                <w:spacing w:val="-20"/>
                <w:sz w:val="17"/>
              </w:rPr>
              <w:t xml:space="preserve"> </w:t>
            </w:r>
            <w:r w:rsidRPr="00F245BC">
              <w:rPr>
                <w:rFonts w:ascii="Arial" w:hAnsi="Arial" w:cs="Arial"/>
                <w:color w:val="231F20"/>
                <w:sz w:val="17"/>
              </w:rPr>
              <w:t>Interactive</w:t>
            </w:r>
            <w:r w:rsidRPr="00F245BC">
              <w:rPr>
                <w:rFonts w:ascii="Arial" w:hAnsi="Arial" w:cs="Arial"/>
                <w:color w:val="231F20"/>
                <w:spacing w:val="-20"/>
                <w:sz w:val="17"/>
              </w:rPr>
              <w:t xml:space="preserve"> </w:t>
            </w:r>
            <w:r w:rsidRPr="00F245BC">
              <w:rPr>
                <w:rFonts w:ascii="Arial" w:hAnsi="Arial" w:cs="Arial"/>
                <w:color w:val="231F20"/>
                <w:sz w:val="17"/>
              </w:rPr>
              <w:t>Media</w:t>
            </w:r>
            <w:r w:rsidRPr="00F245BC">
              <w:rPr>
                <w:rFonts w:ascii="Arial" w:hAnsi="Arial" w:cs="Arial"/>
                <w:color w:val="231F20"/>
                <w:w w:val="105"/>
                <w:sz w:val="17"/>
              </w:rPr>
              <w:t xml:space="preserve"> </w:t>
            </w:r>
            <w:r w:rsidRPr="00F245BC">
              <w:rPr>
                <w:rFonts w:ascii="Arial" w:hAnsi="Arial" w:cs="Arial"/>
                <w:color w:val="231F20"/>
                <w:sz w:val="17"/>
              </w:rPr>
              <w:t>Industry</w:t>
            </w:r>
            <w:r w:rsidRPr="00F245BC">
              <w:rPr>
                <w:rFonts w:ascii="Arial" w:hAnsi="Arial" w:cs="Arial"/>
                <w:color w:val="231F20"/>
                <w:spacing w:val="26"/>
                <w:sz w:val="17"/>
              </w:rPr>
              <w:t xml:space="preserve"> </w:t>
            </w:r>
            <w:r w:rsidRPr="00F245BC">
              <w:rPr>
                <w:rFonts w:ascii="Arial" w:hAnsi="Arial" w:cs="Arial"/>
                <w:color w:val="231F20"/>
                <w:sz w:val="17"/>
              </w:rPr>
              <w:t>Association</w:t>
            </w:r>
          </w:p>
        </w:tc>
        <w:tc>
          <w:tcPr>
            <w:tcW w:w="2438" w:type="dxa"/>
            <w:tcBorders>
              <w:top w:val="dotted" w:sz="8" w:space="0" w:color="6D6E71"/>
              <w:left w:val="nil"/>
              <w:bottom w:val="dotted" w:sz="8" w:space="0" w:color="6D6E71"/>
              <w:right w:val="nil"/>
            </w:tcBorders>
            <w:shd w:val="clear" w:color="auto" w:fill="EAF6F7"/>
          </w:tcPr>
          <w:p w14:paraId="0B1D1967"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$5</w:t>
            </w:r>
          </w:p>
          <w:p w14:paraId="76642D8D" w14:textId="77777777" w:rsidR="00E76164" w:rsidRPr="00F245BC" w:rsidRDefault="00381F87">
            <w:pPr>
              <w:pStyle w:val="TableParagraph"/>
              <w:spacing w:before="120"/>
              <w:ind w:right="111"/>
              <w:jc w:val="right"/>
              <w:rPr>
                <w:rFonts w:ascii="Arial" w:eastAsia="Trebuchet MS" w:hAnsi="Arial" w:cs="Arial"/>
                <w:sz w:val="17"/>
                <w:szCs w:val="17"/>
              </w:rPr>
            </w:pPr>
            <w:r w:rsidRPr="00F245BC">
              <w:rPr>
                <w:rFonts w:ascii="Arial" w:hAnsi="Arial" w:cs="Arial"/>
                <w:color w:val="231F20"/>
                <w:w w:val="105"/>
                <w:sz w:val="17"/>
              </w:rPr>
              <w:t>$20</w:t>
            </w:r>
          </w:p>
        </w:tc>
      </w:tr>
    </w:tbl>
    <w:p w14:paraId="02AE6BC4" w14:textId="77777777" w:rsidR="00E76164" w:rsidRPr="00F245BC" w:rsidRDefault="00E76164">
      <w:pPr>
        <w:jc w:val="right"/>
        <w:rPr>
          <w:rFonts w:ascii="Arial" w:eastAsia="Trebuchet MS" w:hAnsi="Arial" w:cs="Arial"/>
          <w:sz w:val="17"/>
          <w:szCs w:val="17"/>
        </w:rPr>
        <w:sectPr w:rsidR="00E76164" w:rsidRPr="00F245BC">
          <w:pgSz w:w="9980" w:h="14180"/>
          <w:pgMar w:top="1320" w:right="260" w:bottom="500" w:left="840" w:header="0" w:footer="314" w:gutter="0"/>
          <w:cols w:space="720"/>
        </w:sectPr>
      </w:pPr>
    </w:p>
    <w:p w14:paraId="7868FF2A" w14:textId="77777777" w:rsidR="00E76164" w:rsidRPr="00F245BC" w:rsidRDefault="005E0FFB">
      <w:pPr>
        <w:rPr>
          <w:rFonts w:ascii="Arial" w:eastAsia="Times New Roman" w:hAnsi="Arial" w:cs="Arial"/>
          <w:sz w:val="20"/>
          <w:szCs w:val="20"/>
        </w:rPr>
      </w:pPr>
      <w:r>
        <w:rPr>
          <w:rFonts w:ascii="Arial" w:hAnsi="Arial" w:cs="Arial"/>
        </w:rPr>
        <w:lastRenderedPageBreak/>
        <w:pict w14:anchorId="34D70365">
          <v:group id="_x0000_s7366" style="position:absolute;margin-left:31.15pt;margin-top:442.1pt;width:298.15pt;height:1pt;z-index:-554320;mso-position-horizontal-relative:page;mso-position-vertical-relative:page" coordorigin="624,8843" coordsize="5963,20">
            <v:group id="_x0000_s7377" style="position:absolute;left:634;top:8853;width:3505;height:2" coordorigin="634,8853" coordsize="3505,2">
              <v:shape id="_x0000_s7378" style="position:absolute;left:634;top:8853;width:3505;height:2" coordorigin="634,8853" coordsize="3505,0" path="m634,8853l4139,8853e" filled="f" strokecolor="white" strokeweight="1pt">
                <v:path arrowok="t"/>
              </v:shape>
            </v:group>
            <v:group id="_x0000_s7375" style="position:absolute;left:4139;top:8853;width:2438;height:2" coordorigin="4139,8853" coordsize="2438,2">
              <v:shape id="_x0000_s7376" style="position:absolute;left:4139;top:8853;width:2438;height:2" coordorigin="4139,8853" coordsize="2438,0" path="m4139,8853l6576,8853e" filled="f" strokecolor="white" strokeweight="1pt">
                <v:path arrowok="t"/>
              </v:shape>
            </v:group>
            <v:group id="_x0000_s7373" style="position:absolute;left:634;top:8853;width:2;height:2" coordorigin="634,8853" coordsize="2,2">
              <v:shape id="_x0000_s7374" style="position:absolute;left:634;top:8853;width:2;height:2" coordorigin="634,8853" coordsize="0,0" path="m634,8853l634,8853e" filled="f" strokecolor="#6d6e71" strokeweight="1pt">
                <v:path arrowok="t"/>
              </v:shape>
            </v:group>
            <v:group id="_x0000_s7371" style="position:absolute;left:4139;top:8853;width:2;height:2" coordorigin="4139,8853" coordsize="2,2">
              <v:shape id="_x0000_s7372" style="position:absolute;left:4139;top:8853;width:2;height:2" coordorigin="4139,8853" coordsize="0,0" path="m4139,8853l4139,8853e" filled="f" strokecolor="#6d6e71" strokeweight="1pt">
                <v:path arrowok="t"/>
              </v:shape>
            </v:group>
            <v:group id="_x0000_s7369" style="position:absolute;left:4179;top:8853;width:2378;height:2" coordorigin="4179,8853" coordsize="2378,2">
              <v:shape id="_x0000_s7370" style="position:absolute;left:4179;top:8853;width:2378;height:2" coordorigin="4179,8853" coordsize="2378,0" path="m4179,8853l6556,8853e" filled="f" strokecolor="#6d6e71" strokeweight="1pt">
                <v:stroke dashstyle="dash"/>
                <v:path arrowok="t"/>
              </v:shape>
            </v:group>
            <v:group id="_x0000_s7367" style="position:absolute;left:4139;top:8853;width:2;height:2" coordorigin="4139,8853" coordsize="2,2">
              <v:shape id="_x0000_s7368" style="position:absolute;left:4139;top:8853;width:2;height:2" coordorigin="4139,8853" coordsize="0,0" path="m4139,8853l4139,8853e" filled="f" strokecolor="#6d6e71" strokeweight="1pt">
                <v:path arrowok="t"/>
              </v:shape>
            </v:group>
            <w10:wrap anchorx="page" anchory="page"/>
          </v:group>
        </w:pict>
      </w:r>
      <w:r>
        <w:rPr>
          <w:rFonts w:ascii="Arial" w:hAnsi="Arial" w:cs="Arial"/>
        </w:rPr>
        <w:pict w14:anchorId="37AA091E">
          <v:group id="_x0000_s7364" style="position:absolute;margin-left:31.65pt;margin-top:142.2pt;width:.1pt;height:.1pt;z-index:-554296;mso-position-horizontal-relative:page;mso-position-vertical-relative:page" coordorigin="634,2845" coordsize="2,2">
            <v:shape id="_x0000_s7365" style="position:absolute;left:634;top:2845;width:2;height:2" coordorigin="634,2845" coordsize="0,0" path="m634,2845l634,2845e" filled="f" strokecolor="#818386" strokeweight="1pt">
              <v:path arrowok="t"/>
            </v:shape>
            <w10:wrap anchorx="page" anchory="page"/>
          </v:group>
        </w:pict>
      </w:r>
      <w:r>
        <w:rPr>
          <w:rFonts w:ascii="Arial" w:hAnsi="Arial" w:cs="Arial"/>
        </w:rPr>
        <w:pict w14:anchorId="112C8C0F">
          <v:group id="_x0000_s7359" style="position:absolute;margin-left:206.4pt;margin-top:141.7pt;width:1pt;height:1pt;z-index:-554272;mso-position-horizontal-relative:page;mso-position-vertical-relative:page" coordorigin="4129,2835" coordsize="20,20">
            <v:group id="_x0000_s7362" style="position:absolute;left:4139;top:2845;width:2;height:2" coordorigin="4139,2845" coordsize="2,2">
              <v:shape id="_x0000_s7363" style="position:absolute;left:4139;top:2845;width:2;height:2" coordorigin="4139,2845" coordsize="0,0" path="m4139,2845l4139,2845e" filled="f" strokecolor="#818386" strokeweight="1pt">
                <v:path arrowok="t"/>
              </v:shape>
            </v:group>
            <v:group id="_x0000_s7360" style="position:absolute;left:4139;top:2845;width:2;height:2" coordorigin="4139,2845" coordsize="2,2">
              <v:shape id="_x0000_s7361" style="position:absolute;left:4139;top:2845;width:2;height:2" coordorigin="4139,2845" coordsize="0,0" path="m4139,2845l4139,2845e" filled="f" strokecolor="#818386" strokeweight="1pt">
                <v:path arrowok="t"/>
              </v:shape>
            </v:group>
            <w10:wrap anchorx="page" anchory="page"/>
          </v:group>
        </w:pict>
      </w:r>
      <w:r>
        <w:rPr>
          <w:rFonts w:ascii="Arial" w:hAnsi="Arial" w:cs="Arial"/>
        </w:rPr>
        <w:pict w14:anchorId="7505CBDA">
          <v:group id="_x0000_s7354" style="position:absolute;margin-left:328.3pt;margin-top:141.7pt;width:1pt;height:1pt;z-index:-554248;mso-position-horizontal-relative:page;mso-position-vertical-relative:page" coordorigin="6566,2835" coordsize="20,20">
            <v:group id="_x0000_s7357" style="position:absolute;left:6576;top:2845;width:2;height:2" coordorigin="6576,2845" coordsize="2,2">
              <v:shape id="_x0000_s7358" style="position:absolute;left:6576;top:2845;width:2;height:2" coordorigin="6576,2845" coordsize="0,0" path="m6576,2845l6576,2845e" filled="f" strokecolor="#818386" strokeweight="1pt">
                <v:path arrowok="t"/>
              </v:shape>
            </v:group>
            <v:group id="_x0000_s7355" style="position:absolute;left:6576;top:2845;width:2;height:2" coordorigin="6576,2845" coordsize="2,2">
              <v:shape id="_x0000_s7356" style="position:absolute;left:6576;top:2845;width:2;height:2" coordorigin="6576,2845" coordsize="0,0" path="m6576,2845l6576,2845e" filled="f" strokecolor="#818386" strokeweight="1pt">
                <v:path arrowok="t"/>
              </v:shape>
            </v:group>
            <w10:wrap anchorx="page" anchory="page"/>
          </v:group>
        </w:pict>
      </w:r>
      <w:r>
        <w:rPr>
          <w:rFonts w:ascii="Arial" w:hAnsi="Arial" w:cs="Arial"/>
        </w:rPr>
        <w:pict w14:anchorId="7A6A5112">
          <v:group id="_x0000_s7352" style="position:absolute;margin-left:450.2pt;margin-top:142.2pt;width:.1pt;height:.1pt;z-index:-554224;mso-position-horizontal-relative:page;mso-position-vertical-relative:page" coordorigin="9004,2845" coordsize="2,2">
            <v:shape id="_x0000_s7353" style="position:absolute;left:9004;top:2845;width:2;height:2" coordorigin="9004,2845" coordsize="0,0" path="m9004,2845l9004,2845e" filled="f" strokecolor="#818386" strokeweight="1pt">
              <v:path arrowok="t"/>
            </v:shape>
            <w10:wrap anchorx="page" anchory="page"/>
          </v:group>
        </w:pict>
      </w:r>
      <w:r>
        <w:rPr>
          <w:rFonts w:ascii="Arial" w:hAnsi="Arial" w:cs="Arial"/>
        </w:rPr>
        <w:pict w14:anchorId="5BB50883">
          <v:group id="_x0000_s7350" style="position:absolute;margin-left:31.65pt;margin-top:425.8pt;width:.1pt;height:.1pt;z-index:-554200;mso-position-horizontal-relative:page;mso-position-vertical-relative:page" coordorigin="634,8517" coordsize="2,2">
            <v:shape id="_x0000_s7351" style="position:absolute;left:634;top:8517;width:2;height:2" coordorigin="634,8517" coordsize="0,0" path="m634,8517l634,8517e" filled="f" strokecolor="#6d6e71" strokeweight="1pt">
              <v:path arrowok="t"/>
            </v:shape>
            <w10:wrap anchorx="page" anchory="page"/>
          </v:group>
        </w:pict>
      </w:r>
      <w:r>
        <w:rPr>
          <w:rFonts w:ascii="Arial" w:hAnsi="Arial" w:cs="Arial"/>
        </w:rPr>
        <w:pict w14:anchorId="4B1475DC">
          <v:group id="_x0000_s7345" style="position:absolute;margin-left:206.4pt;margin-top:425.3pt;width:1pt;height:1pt;z-index:-554176;mso-position-horizontal-relative:page;mso-position-vertical-relative:page" coordorigin="4129,8507" coordsize="20,20">
            <v:group id="_x0000_s7348" style="position:absolute;left:4139;top:8517;width:2;height:2" coordorigin="4139,8517" coordsize="2,2">
              <v:shape id="_x0000_s7349" style="position:absolute;left:4139;top:8517;width:2;height:2" coordorigin="4139,8517" coordsize="0,0" path="m4139,8517l4139,8517e" filled="f" strokecolor="#6d6e71" strokeweight="1pt">
                <v:path arrowok="t"/>
              </v:shape>
            </v:group>
            <v:group id="_x0000_s7346" style="position:absolute;left:4139;top:8517;width:2;height:2" coordorigin="4139,8517" coordsize="2,2">
              <v:shape id="_x0000_s7347" style="position:absolute;left:4139;top:8517;width:2;height:2" coordorigin="4139,8517" coordsize="0,0" path="m4139,8517l4139,8517e" filled="f" strokecolor="#6d6e71" strokeweight="1pt">
                <v:path arrowok="t"/>
              </v:shape>
            </v:group>
            <w10:wrap anchorx="page" anchory="page"/>
          </v:group>
        </w:pict>
      </w:r>
      <w:r>
        <w:rPr>
          <w:rFonts w:ascii="Arial" w:hAnsi="Arial" w:cs="Arial"/>
        </w:rPr>
        <w:pict w14:anchorId="6AFA64D1">
          <v:group id="_x0000_s7340" style="position:absolute;margin-left:328.3pt;margin-top:425.3pt;width:1pt;height:1pt;z-index:-554152;mso-position-horizontal-relative:page;mso-position-vertical-relative:page" coordorigin="6566,8507" coordsize="20,20">
            <v:group id="_x0000_s7343" style="position:absolute;left:6576;top:8517;width:2;height:2" coordorigin="6576,8517" coordsize="2,2">
              <v:shape id="_x0000_s7344" style="position:absolute;left:6576;top:8517;width:2;height:2" coordorigin="6576,8517" coordsize="0,0" path="m6576,8517l6576,8517e" filled="f" strokecolor="#6d6e71" strokeweight="1pt">
                <v:path arrowok="t"/>
              </v:shape>
            </v:group>
            <v:group id="_x0000_s7341" style="position:absolute;left:6576;top:8517;width:2;height:2" coordorigin="6576,8517" coordsize="2,2">
              <v:shape id="_x0000_s7342" style="position:absolute;left:6576;top:8517;width:2;height:2" coordorigin="6576,8517" coordsize="0,0" path="m6576,8517l6576,8517e" filled="f" strokecolor="#6d6e71" strokeweight="1pt">
                <v:path arrowok="t"/>
              </v:shape>
            </v:group>
            <w10:wrap anchorx="page" anchory="page"/>
          </v:group>
        </w:pict>
      </w:r>
      <w:r>
        <w:rPr>
          <w:rFonts w:ascii="Arial" w:hAnsi="Arial" w:cs="Arial"/>
        </w:rPr>
        <w:pict w14:anchorId="22FA9559">
          <v:group id="_x0000_s7338" style="position:absolute;margin-left:450.2pt;margin-top:425.8pt;width:.1pt;height:.1pt;z-index:-554128;mso-position-horizontal-relative:page;mso-position-vertical-relative:page" coordorigin="9004,8517" coordsize="2,2">
            <v:shape id="_x0000_s7339" style="position:absolute;left:9004;top:8517;width:2;height:2" coordorigin="9004,8517" coordsize="0,0" path="m9004,8517l9004,8517e" filled="f" strokecolor="#6d6e71" strokeweight="1pt">
              <v:path arrowok="t"/>
            </v:shape>
            <w10:wrap anchorx="page" anchory="page"/>
          </v:group>
        </w:pict>
      </w:r>
      <w:r>
        <w:rPr>
          <w:rFonts w:ascii="Arial" w:hAnsi="Arial" w:cs="Arial"/>
        </w:rPr>
        <w:pict w14:anchorId="02402EB5">
          <v:group id="_x0000_s7336" style="position:absolute;margin-left:450.2pt;margin-top:442.6pt;width:.1pt;height:.1pt;z-index:-554104;mso-position-horizontal-relative:page;mso-position-vertical-relative:page" coordorigin="9004,8853" coordsize="2,2">
            <v:shape id="_x0000_s7337" style="position:absolute;left:9004;top:8853;width:2;height:2" coordorigin="9004,8853" coordsize="0,0" path="m9004,8853l9004,8853e" filled="f" strokecolor="#6d6e71" strokeweight="1pt">
              <v:path arrowok="t"/>
            </v:shape>
            <w10:wrap anchorx="page" anchory="page"/>
          </v:group>
        </w:pict>
      </w:r>
    </w:p>
    <w:p w14:paraId="6F11DA9B" w14:textId="77777777" w:rsidR="00E76164" w:rsidRPr="00F245BC" w:rsidRDefault="00E76164">
      <w:pPr>
        <w:rPr>
          <w:rFonts w:ascii="Arial" w:eastAsia="Times New Roman" w:hAnsi="Arial" w:cs="Arial"/>
          <w:sz w:val="20"/>
          <w:szCs w:val="20"/>
        </w:rPr>
      </w:pPr>
    </w:p>
    <w:p w14:paraId="1AFC4FE4" w14:textId="77777777" w:rsidR="00E76164" w:rsidRPr="00F245BC" w:rsidRDefault="00E76164">
      <w:pPr>
        <w:rPr>
          <w:rFonts w:ascii="Arial" w:eastAsia="Times New Roman" w:hAnsi="Arial" w:cs="Arial"/>
          <w:sz w:val="20"/>
          <w:szCs w:val="20"/>
        </w:rPr>
      </w:pPr>
    </w:p>
    <w:p w14:paraId="5C91A0BD" w14:textId="77777777" w:rsidR="00E76164" w:rsidRPr="00F245BC" w:rsidRDefault="00E76164">
      <w:pPr>
        <w:rPr>
          <w:rFonts w:ascii="Arial" w:eastAsia="Times New Roman" w:hAnsi="Arial" w:cs="Arial"/>
          <w:sz w:val="20"/>
          <w:szCs w:val="20"/>
        </w:rPr>
      </w:pPr>
    </w:p>
    <w:p w14:paraId="59D0545E" w14:textId="77777777" w:rsidR="00E76164" w:rsidRPr="00F245BC" w:rsidRDefault="00E76164">
      <w:pPr>
        <w:rPr>
          <w:rFonts w:ascii="Arial" w:eastAsia="Times New Roman" w:hAnsi="Arial" w:cs="Arial"/>
          <w:sz w:val="20"/>
          <w:szCs w:val="20"/>
        </w:rPr>
      </w:pPr>
    </w:p>
    <w:p w14:paraId="28416E98" w14:textId="77777777" w:rsidR="00E76164" w:rsidRPr="00F245BC" w:rsidRDefault="00E76164">
      <w:pPr>
        <w:rPr>
          <w:rFonts w:ascii="Arial" w:eastAsia="Times New Roman" w:hAnsi="Arial" w:cs="Arial"/>
          <w:sz w:val="20"/>
          <w:szCs w:val="20"/>
        </w:rPr>
      </w:pPr>
    </w:p>
    <w:p w14:paraId="713C8BE4" w14:textId="77777777" w:rsidR="00E76164" w:rsidRPr="00F245BC" w:rsidRDefault="00E76164">
      <w:pPr>
        <w:spacing w:before="7"/>
        <w:rPr>
          <w:rFonts w:ascii="Arial" w:eastAsia="Times New Roman" w:hAnsi="Arial" w:cs="Arial"/>
          <w:sz w:val="10"/>
          <w:szCs w:val="10"/>
        </w:rPr>
      </w:pPr>
    </w:p>
    <w:tbl>
      <w:tblPr>
        <w:tblW w:w="0" w:type="auto"/>
        <w:tblInd w:w="273" w:type="dxa"/>
        <w:tblLayout w:type="fixed"/>
        <w:tblCellMar>
          <w:left w:w="0" w:type="dxa"/>
          <w:right w:w="0" w:type="dxa"/>
        </w:tblCellMar>
        <w:tblLook w:val="01E0" w:firstRow="1" w:lastRow="1" w:firstColumn="1" w:lastColumn="1" w:noHBand="0" w:noVBand="0"/>
      </w:tblPr>
      <w:tblGrid>
        <w:gridCol w:w="3515"/>
        <w:gridCol w:w="2438"/>
        <w:gridCol w:w="2438"/>
      </w:tblGrid>
      <w:tr w:rsidR="00E76164" w:rsidRPr="00F245BC" w14:paraId="5D4CD000" w14:textId="77777777">
        <w:trPr>
          <w:trHeight w:hRule="exact" w:val="528"/>
        </w:trPr>
        <w:tc>
          <w:tcPr>
            <w:tcW w:w="3515" w:type="dxa"/>
            <w:tcBorders>
              <w:top w:val="dotted" w:sz="8" w:space="0" w:color="818386"/>
              <w:left w:val="nil"/>
              <w:bottom w:val="single" w:sz="4" w:space="0" w:color="818386"/>
              <w:right w:val="nil"/>
            </w:tcBorders>
            <w:shd w:val="clear" w:color="auto" w:fill="84D1DA"/>
          </w:tcPr>
          <w:p w14:paraId="3ACF9F64" w14:textId="77777777" w:rsidR="00E76164" w:rsidRPr="00F245BC" w:rsidRDefault="00E76164">
            <w:pPr>
              <w:pStyle w:val="TableParagraph"/>
              <w:spacing w:before="4"/>
              <w:rPr>
                <w:rFonts w:ascii="Arial" w:eastAsia="Times New Roman" w:hAnsi="Arial" w:cs="Arial"/>
                <w:sz w:val="21"/>
                <w:szCs w:val="21"/>
              </w:rPr>
            </w:pPr>
          </w:p>
          <w:p w14:paraId="4A229904" w14:textId="77777777" w:rsidR="00E76164" w:rsidRPr="00F245BC" w:rsidRDefault="00381F87">
            <w:pPr>
              <w:pStyle w:val="TableParagraph"/>
              <w:ind w:left="113"/>
              <w:rPr>
                <w:rFonts w:ascii="Arial" w:eastAsia="Arial" w:hAnsi="Arial" w:cs="Arial"/>
                <w:sz w:val="17"/>
                <w:szCs w:val="17"/>
              </w:rPr>
            </w:pPr>
            <w:r w:rsidRPr="00F245BC">
              <w:rPr>
                <w:rFonts w:ascii="Arial" w:hAnsi="Arial" w:cs="Arial"/>
                <w:b/>
                <w:color w:val="231F20"/>
                <w:w w:val="85"/>
                <w:sz w:val="17"/>
              </w:rPr>
              <w:t>Description</w:t>
            </w:r>
            <w:r w:rsidRPr="00F245BC">
              <w:rPr>
                <w:rFonts w:ascii="Arial" w:hAnsi="Arial" w:cs="Arial"/>
                <w:b/>
                <w:color w:val="231F20"/>
                <w:spacing w:val="-23"/>
                <w:w w:val="85"/>
                <w:sz w:val="17"/>
              </w:rPr>
              <w:t xml:space="preserve"> </w:t>
            </w:r>
            <w:r w:rsidRPr="00F245BC">
              <w:rPr>
                <w:rFonts w:ascii="Arial" w:hAnsi="Arial" w:cs="Arial"/>
                <w:b/>
                <w:color w:val="231F20"/>
                <w:w w:val="85"/>
                <w:sz w:val="17"/>
              </w:rPr>
              <w:t>of</w:t>
            </w:r>
            <w:r w:rsidRPr="00F245BC">
              <w:rPr>
                <w:rFonts w:ascii="Arial" w:hAnsi="Arial" w:cs="Arial"/>
                <w:b/>
                <w:color w:val="231F20"/>
                <w:spacing w:val="-23"/>
                <w:w w:val="85"/>
                <w:sz w:val="17"/>
              </w:rPr>
              <w:t xml:space="preserve"> </w:t>
            </w:r>
            <w:r w:rsidRPr="00F245BC">
              <w:rPr>
                <w:rFonts w:ascii="Arial" w:hAnsi="Arial" w:cs="Arial"/>
                <w:b/>
                <w:color w:val="231F20"/>
                <w:w w:val="85"/>
                <w:sz w:val="17"/>
              </w:rPr>
              <w:t>services</w:t>
            </w:r>
          </w:p>
        </w:tc>
        <w:tc>
          <w:tcPr>
            <w:tcW w:w="2438" w:type="dxa"/>
            <w:tcBorders>
              <w:top w:val="dotted" w:sz="8" w:space="0" w:color="818386"/>
              <w:left w:val="nil"/>
              <w:bottom w:val="single" w:sz="4" w:space="0" w:color="818386"/>
              <w:right w:val="nil"/>
            </w:tcBorders>
            <w:shd w:val="clear" w:color="auto" w:fill="84D1DA"/>
          </w:tcPr>
          <w:p w14:paraId="2C55188E" w14:textId="77777777" w:rsidR="00E76164" w:rsidRPr="00F245BC" w:rsidRDefault="00E76164">
            <w:pPr>
              <w:pStyle w:val="TableParagraph"/>
              <w:spacing w:before="4"/>
              <w:rPr>
                <w:rFonts w:ascii="Arial" w:eastAsia="Times New Roman" w:hAnsi="Arial" w:cs="Arial"/>
                <w:sz w:val="21"/>
                <w:szCs w:val="21"/>
              </w:rPr>
            </w:pPr>
          </w:p>
          <w:p w14:paraId="579BBADA" w14:textId="77777777" w:rsidR="00E76164" w:rsidRPr="00F245BC" w:rsidRDefault="00381F87">
            <w:pPr>
              <w:pStyle w:val="TableParagraph"/>
              <w:ind w:left="113"/>
              <w:rPr>
                <w:rFonts w:ascii="Arial" w:eastAsia="Arial" w:hAnsi="Arial" w:cs="Arial"/>
                <w:sz w:val="17"/>
                <w:szCs w:val="17"/>
              </w:rPr>
            </w:pPr>
            <w:r w:rsidRPr="00F245BC">
              <w:rPr>
                <w:rFonts w:ascii="Arial" w:hAnsi="Arial" w:cs="Arial"/>
                <w:b/>
                <w:color w:val="231F20"/>
                <w:w w:val="90"/>
                <w:sz w:val="17"/>
              </w:rPr>
              <w:t>Client/Sponsor</w:t>
            </w:r>
          </w:p>
        </w:tc>
        <w:tc>
          <w:tcPr>
            <w:tcW w:w="2438" w:type="dxa"/>
            <w:tcBorders>
              <w:top w:val="dotted" w:sz="8" w:space="0" w:color="818386"/>
              <w:left w:val="nil"/>
              <w:bottom w:val="single" w:sz="4" w:space="0" w:color="818386"/>
              <w:right w:val="nil"/>
            </w:tcBorders>
            <w:shd w:val="clear" w:color="auto" w:fill="84D1DA"/>
          </w:tcPr>
          <w:p w14:paraId="0C5C310A" w14:textId="77777777" w:rsidR="00E76164" w:rsidRPr="00F245BC" w:rsidRDefault="00381F87">
            <w:pPr>
              <w:pStyle w:val="TableParagraph"/>
              <w:spacing w:before="65" w:line="188" w:lineRule="exact"/>
              <w:ind w:right="111"/>
              <w:jc w:val="right"/>
              <w:rPr>
                <w:rFonts w:ascii="Arial" w:eastAsia="Arial" w:hAnsi="Arial" w:cs="Arial"/>
                <w:sz w:val="17"/>
                <w:szCs w:val="17"/>
              </w:rPr>
            </w:pPr>
            <w:r w:rsidRPr="00F245BC">
              <w:rPr>
                <w:rFonts w:ascii="Arial" w:eastAsia="Arial" w:hAnsi="Arial" w:cs="Arial"/>
                <w:b/>
                <w:bCs/>
                <w:color w:val="231F20"/>
                <w:w w:val="85"/>
                <w:sz w:val="17"/>
                <w:szCs w:val="17"/>
              </w:rPr>
              <w:t>2014</w:t>
            </w:r>
            <w:r w:rsidRPr="00F245BC">
              <w:rPr>
                <w:rFonts w:ascii="Arial" w:eastAsia="Arial" w:hAnsi="Arial" w:cs="Arial"/>
                <w:b/>
                <w:bCs/>
                <w:color w:val="231F20"/>
                <w:spacing w:val="-29"/>
                <w:w w:val="85"/>
                <w:sz w:val="17"/>
                <w:szCs w:val="17"/>
              </w:rPr>
              <w:t xml:space="preserve"> </w:t>
            </w:r>
            <w:r w:rsidRPr="00F245BC">
              <w:rPr>
                <w:rFonts w:ascii="Arial" w:eastAsia="Arial" w:hAnsi="Arial" w:cs="Arial"/>
                <w:b/>
                <w:bCs/>
                <w:color w:val="231F20"/>
                <w:w w:val="85"/>
                <w:sz w:val="17"/>
                <w:szCs w:val="17"/>
              </w:rPr>
              <w:t>–15</w:t>
            </w:r>
            <w:r w:rsidRPr="00F245BC">
              <w:rPr>
                <w:rFonts w:ascii="Arial" w:eastAsia="Arial" w:hAnsi="Arial" w:cs="Arial"/>
                <w:b/>
                <w:bCs/>
                <w:color w:val="231F20"/>
                <w:spacing w:val="-12"/>
                <w:w w:val="85"/>
                <w:sz w:val="17"/>
                <w:szCs w:val="17"/>
              </w:rPr>
              <w:t xml:space="preserve"> </w:t>
            </w:r>
            <w:r w:rsidRPr="00F245BC">
              <w:rPr>
                <w:rFonts w:ascii="Arial" w:eastAsia="Arial" w:hAnsi="Arial" w:cs="Arial"/>
                <w:b/>
                <w:bCs/>
                <w:color w:val="231F20"/>
                <w:w w:val="85"/>
                <w:sz w:val="17"/>
                <w:szCs w:val="17"/>
              </w:rPr>
              <w:t>Revenue</w:t>
            </w:r>
            <w:r w:rsidRPr="00F245BC">
              <w:rPr>
                <w:rFonts w:ascii="Arial" w:eastAsia="Arial" w:hAnsi="Arial" w:cs="Arial"/>
                <w:b/>
                <w:bCs/>
                <w:color w:val="231F20"/>
                <w:spacing w:val="-12"/>
                <w:w w:val="85"/>
                <w:sz w:val="17"/>
                <w:szCs w:val="17"/>
              </w:rPr>
              <w:t xml:space="preserve"> </w:t>
            </w:r>
            <w:r w:rsidRPr="00F245BC">
              <w:rPr>
                <w:rFonts w:ascii="Arial" w:eastAsia="Arial" w:hAnsi="Arial" w:cs="Arial"/>
                <w:b/>
                <w:bCs/>
                <w:color w:val="231F20"/>
                <w:w w:val="85"/>
                <w:sz w:val="17"/>
                <w:szCs w:val="17"/>
              </w:rPr>
              <w:t>earned</w:t>
            </w:r>
          </w:p>
          <w:p w14:paraId="47D1F911" w14:textId="77777777" w:rsidR="00E76164" w:rsidRPr="00F245BC" w:rsidRDefault="00381F87">
            <w:pPr>
              <w:pStyle w:val="TableParagraph"/>
              <w:spacing w:line="188" w:lineRule="exact"/>
              <w:ind w:right="111"/>
              <w:jc w:val="right"/>
              <w:rPr>
                <w:rFonts w:ascii="Arial" w:eastAsia="Arial" w:hAnsi="Arial" w:cs="Arial"/>
                <w:sz w:val="17"/>
                <w:szCs w:val="17"/>
              </w:rPr>
            </w:pPr>
            <w:r w:rsidRPr="00F245BC">
              <w:rPr>
                <w:rFonts w:ascii="Arial" w:hAnsi="Arial" w:cs="Arial"/>
                <w:b/>
                <w:color w:val="231F20"/>
                <w:w w:val="85"/>
                <w:sz w:val="17"/>
              </w:rPr>
              <w:t>($,000)</w:t>
            </w:r>
          </w:p>
        </w:tc>
      </w:tr>
      <w:tr w:rsidR="00E76164" w:rsidRPr="00F245BC" w14:paraId="2C560DCC" w14:textId="77777777">
        <w:trPr>
          <w:trHeight w:hRule="exact" w:val="588"/>
        </w:trPr>
        <w:tc>
          <w:tcPr>
            <w:tcW w:w="3515" w:type="dxa"/>
            <w:tcBorders>
              <w:top w:val="single" w:sz="4" w:space="0" w:color="818386"/>
              <w:left w:val="nil"/>
              <w:bottom w:val="dotted" w:sz="8" w:space="0" w:color="6D6E71"/>
              <w:right w:val="nil"/>
            </w:tcBorders>
            <w:shd w:val="clear" w:color="auto" w:fill="EAF6F7"/>
          </w:tcPr>
          <w:p w14:paraId="66D46D22" w14:textId="77777777" w:rsidR="00E76164" w:rsidRPr="00F245BC" w:rsidRDefault="00381F87">
            <w:pPr>
              <w:pStyle w:val="TableParagraph"/>
              <w:spacing w:before="105" w:line="247" w:lineRule="auto"/>
              <w:ind w:left="113" w:right="814"/>
              <w:rPr>
                <w:rFonts w:ascii="Arial" w:eastAsia="Trebuchet MS" w:hAnsi="Arial" w:cs="Arial"/>
                <w:sz w:val="17"/>
                <w:szCs w:val="17"/>
              </w:rPr>
            </w:pPr>
            <w:r w:rsidRPr="00F245BC">
              <w:rPr>
                <w:rFonts w:ascii="Arial" w:hAnsi="Arial" w:cs="Arial"/>
                <w:color w:val="231F20"/>
                <w:sz w:val="17"/>
              </w:rPr>
              <w:t>Human Rights and the Extractives Industry</w:t>
            </w:r>
            <w:r w:rsidRPr="00F245BC">
              <w:rPr>
                <w:rFonts w:ascii="Arial" w:hAnsi="Arial" w:cs="Arial"/>
                <w:color w:val="231F20"/>
                <w:spacing w:val="-11"/>
                <w:sz w:val="17"/>
              </w:rPr>
              <w:t xml:space="preserve"> </w:t>
            </w:r>
            <w:r w:rsidRPr="00F245BC">
              <w:rPr>
                <w:rFonts w:ascii="Arial" w:hAnsi="Arial" w:cs="Arial"/>
                <w:color w:val="231F20"/>
                <w:spacing w:val="-3"/>
                <w:sz w:val="17"/>
              </w:rPr>
              <w:t>Training</w:t>
            </w:r>
          </w:p>
        </w:tc>
        <w:tc>
          <w:tcPr>
            <w:tcW w:w="2438" w:type="dxa"/>
            <w:tcBorders>
              <w:top w:val="single" w:sz="4" w:space="0" w:color="818386"/>
              <w:left w:val="nil"/>
              <w:bottom w:val="dotted" w:sz="8" w:space="0" w:color="6D6E71"/>
              <w:right w:val="nil"/>
            </w:tcBorders>
            <w:shd w:val="clear" w:color="auto" w:fill="EAF6F7"/>
          </w:tcPr>
          <w:p w14:paraId="7E6BA915"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University of</w:t>
            </w:r>
            <w:r w:rsidRPr="00F245BC">
              <w:rPr>
                <w:rFonts w:ascii="Arial" w:hAnsi="Arial" w:cs="Arial"/>
                <w:color w:val="231F20"/>
                <w:spacing w:val="9"/>
                <w:sz w:val="17"/>
              </w:rPr>
              <w:t xml:space="preserve"> </w:t>
            </w:r>
            <w:r w:rsidRPr="00F245BC">
              <w:rPr>
                <w:rFonts w:ascii="Arial" w:hAnsi="Arial" w:cs="Arial"/>
                <w:color w:val="231F20"/>
                <w:sz w:val="17"/>
              </w:rPr>
              <w:t>Sydney</w:t>
            </w:r>
          </w:p>
        </w:tc>
        <w:tc>
          <w:tcPr>
            <w:tcW w:w="2438" w:type="dxa"/>
            <w:tcBorders>
              <w:top w:val="single" w:sz="4" w:space="0" w:color="818386"/>
              <w:left w:val="nil"/>
              <w:bottom w:val="dotted" w:sz="8" w:space="0" w:color="6D6E71"/>
              <w:right w:val="nil"/>
            </w:tcBorders>
            <w:shd w:val="clear" w:color="auto" w:fill="EAF6F7"/>
          </w:tcPr>
          <w:p w14:paraId="034294E0"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$8</w:t>
            </w:r>
          </w:p>
        </w:tc>
      </w:tr>
      <w:tr w:rsidR="00E76164" w:rsidRPr="00F245BC" w14:paraId="5C4F8147" w14:textId="77777777">
        <w:trPr>
          <w:trHeight w:hRule="exact" w:val="593"/>
        </w:trPr>
        <w:tc>
          <w:tcPr>
            <w:tcW w:w="3515" w:type="dxa"/>
            <w:tcBorders>
              <w:top w:val="dotted" w:sz="8" w:space="0" w:color="6D6E71"/>
              <w:left w:val="nil"/>
              <w:bottom w:val="dotted" w:sz="8" w:space="0" w:color="6D6E71"/>
              <w:right w:val="nil"/>
            </w:tcBorders>
            <w:shd w:val="clear" w:color="auto" w:fill="EAF6F7"/>
          </w:tcPr>
          <w:p w14:paraId="7C5C1C55" w14:textId="77777777" w:rsidR="00E76164" w:rsidRPr="00F245BC" w:rsidRDefault="00381F87">
            <w:pPr>
              <w:pStyle w:val="TableParagraph"/>
              <w:spacing w:before="105" w:line="247" w:lineRule="auto"/>
              <w:ind w:left="113" w:right="821"/>
              <w:rPr>
                <w:rFonts w:ascii="Arial" w:eastAsia="Trebuchet MS" w:hAnsi="Arial" w:cs="Arial"/>
                <w:sz w:val="17"/>
                <w:szCs w:val="17"/>
              </w:rPr>
            </w:pPr>
            <w:r w:rsidRPr="00F245BC">
              <w:rPr>
                <w:rFonts w:ascii="Arial" w:hAnsi="Arial" w:cs="Arial"/>
                <w:color w:val="231F20"/>
                <w:sz w:val="17"/>
              </w:rPr>
              <w:t>Ticket sales for the</w:t>
            </w:r>
            <w:r w:rsidRPr="00F245BC">
              <w:rPr>
                <w:rFonts w:ascii="Arial" w:hAnsi="Arial" w:cs="Arial"/>
                <w:color w:val="231F20"/>
                <w:spacing w:val="26"/>
                <w:sz w:val="17"/>
              </w:rPr>
              <w:t xml:space="preserve"> </w:t>
            </w:r>
            <w:r w:rsidRPr="00F245BC">
              <w:rPr>
                <w:rFonts w:ascii="Arial" w:hAnsi="Arial" w:cs="Arial"/>
                <w:color w:val="231F20"/>
                <w:sz w:val="17"/>
              </w:rPr>
              <w:t>2015</w:t>
            </w:r>
            <w:r w:rsidRPr="00F245BC">
              <w:rPr>
                <w:rFonts w:ascii="Arial" w:hAnsi="Arial" w:cs="Arial"/>
                <w:color w:val="231F20"/>
                <w:spacing w:val="6"/>
                <w:sz w:val="17"/>
              </w:rPr>
              <w:t xml:space="preserve"> </w:t>
            </w:r>
            <w:proofErr w:type="spellStart"/>
            <w:r w:rsidRPr="00F245BC">
              <w:rPr>
                <w:rFonts w:ascii="Arial" w:hAnsi="Arial" w:cs="Arial"/>
                <w:color w:val="231F20"/>
                <w:sz w:val="17"/>
              </w:rPr>
              <w:t>RDA@40</w:t>
            </w:r>
            <w:proofErr w:type="spellEnd"/>
            <w:r w:rsidRPr="00F245BC">
              <w:rPr>
                <w:rFonts w:ascii="Arial" w:hAnsi="Arial" w:cs="Arial"/>
                <w:color w:val="231F20"/>
                <w:w w:val="109"/>
                <w:sz w:val="17"/>
              </w:rPr>
              <w:t xml:space="preserve"> </w:t>
            </w:r>
            <w:r w:rsidRPr="00F245BC">
              <w:rPr>
                <w:rFonts w:ascii="Arial" w:hAnsi="Arial" w:cs="Arial"/>
                <w:color w:val="231F20"/>
                <w:sz w:val="17"/>
              </w:rPr>
              <w:t>Conference</w:t>
            </w:r>
          </w:p>
        </w:tc>
        <w:tc>
          <w:tcPr>
            <w:tcW w:w="2438" w:type="dxa"/>
            <w:tcBorders>
              <w:top w:val="dotted" w:sz="8" w:space="0" w:color="6D6E71"/>
              <w:left w:val="nil"/>
              <w:bottom w:val="dotted" w:sz="8" w:space="0" w:color="6D6E71"/>
              <w:right w:val="nil"/>
            </w:tcBorders>
            <w:shd w:val="clear" w:color="auto" w:fill="EAF6F7"/>
          </w:tcPr>
          <w:p w14:paraId="74B7D5D2"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Various</w:t>
            </w:r>
          </w:p>
        </w:tc>
        <w:tc>
          <w:tcPr>
            <w:tcW w:w="2438" w:type="dxa"/>
            <w:tcBorders>
              <w:top w:val="dotted" w:sz="8" w:space="0" w:color="6D6E71"/>
              <w:left w:val="nil"/>
              <w:bottom w:val="dotted" w:sz="8" w:space="0" w:color="6D6E71"/>
              <w:right w:val="nil"/>
            </w:tcBorders>
            <w:shd w:val="clear" w:color="auto" w:fill="EAF6F7"/>
          </w:tcPr>
          <w:p w14:paraId="4B92DDB0"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$10</w:t>
            </w:r>
          </w:p>
        </w:tc>
      </w:tr>
      <w:tr w:rsidR="00E76164" w:rsidRPr="00F245BC" w14:paraId="5AAE30A7" w14:textId="77777777">
        <w:trPr>
          <w:trHeight w:hRule="exact" w:val="797"/>
        </w:trPr>
        <w:tc>
          <w:tcPr>
            <w:tcW w:w="3515" w:type="dxa"/>
            <w:tcBorders>
              <w:top w:val="dotted" w:sz="8" w:space="0" w:color="6D6E71"/>
              <w:left w:val="nil"/>
              <w:bottom w:val="dotted" w:sz="8" w:space="0" w:color="6D6E71"/>
              <w:right w:val="nil"/>
            </w:tcBorders>
            <w:shd w:val="clear" w:color="auto" w:fill="EAF6F7"/>
          </w:tcPr>
          <w:p w14:paraId="711F608C"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Provision of shared</w:t>
            </w:r>
            <w:r w:rsidRPr="00F245BC">
              <w:rPr>
                <w:rFonts w:ascii="Arial" w:hAnsi="Arial" w:cs="Arial"/>
                <w:color w:val="231F20"/>
                <w:spacing w:val="23"/>
                <w:sz w:val="17"/>
              </w:rPr>
              <w:t xml:space="preserve"> </w:t>
            </w:r>
            <w:r w:rsidRPr="00F245BC">
              <w:rPr>
                <w:rFonts w:ascii="Arial" w:hAnsi="Arial" w:cs="Arial"/>
                <w:color w:val="231F20"/>
                <w:sz w:val="17"/>
              </w:rPr>
              <w:t>services</w:t>
            </w:r>
          </w:p>
        </w:tc>
        <w:tc>
          <w:tcPr>
            <w:tcW w:w="2438" w:type="dxa"/>
            <w:tcBorders>
              <w:top w:val="dotted" w:sz="8" w:space="0" w:color="6D6E71"/>
              <w:left w:val="nil"/>
              <w:bottom w:val="dotted" w:sz="8" w:space="0" w:color="6D6E71"/>
              <w:right w:val="nil"/>
            </w:tcBorders>
            <w:shd w:val="clear" w:color="auto" w:fill="EAF6F7"/>
          </w:tcPr>
          <w:p w14:paraId="5BC7E04E" w14:textId="77777777" w:rsidR="00E76164" w:rsidRPr="00F245BC" w:rsidRDefault="00381F87">
            <w:pPr>
              <w:pStyle w:val="TableParagraph"/>
              <w:spacing w:before="105" w:line="247" w:lineRule="auto"/>
              <w:ind w:left="113" w:right="363"/>
              <w:rPr>
                <w:rFonts w:ascii="Arial" w:eastAsia="Trebuchet MS" w:hAnsi="Arial" w:cs="Arial"/>
                <w:sz w:val="17"/>
                <w:szCs w:val="17"/>
              </w:rPr>
            </w:pPr>
            <w:r w:rsidRPr="00F245BC">
              <w:rPr>
                <w:rFonts w:ascii="Arial" w:hAnsi="Arial" w:cs="Arial"/>
                <w:color w:val="231F20"/>
                <w:sz w:val="17"/>
              </w:rPr>
              <w:t>Secretariat of the Asia Pacific Forum of National Human Rights</w:t>
            </w:r>
            <w:r w:rsidRPr="00F245BC">
              <w:rPr>
                <w:rFonts w:ascii="Arial" w:hAnsi="Arial" w:cs="Arial"/>
                <w:color w:val="231F20"/>
                <w:spacing w:val="12"/>
                <w:sz w:val="17"/>
              </w:rPr>
              <w:t xml:space="preserve"> </w:t>
            </w:r>
            <w:r w:rsidRPr="00F245BC">
              <w:rPr>
                <w:rFonts w:ascii="Arial" w:hAnsi="Arial" w:cs="Arial"/>
                <w:color w:val="231F20"/>
                <w:sz w:val="17"/>
              </w:rPr>
              <w:t>Institutions</w:t>
            </w:r>
          </w:p>
        </w:tc>
        <w:tc>
          <w:tcPr>
            <w:tcW w:w="2438" w:type="dxa"/>
            <w:tcBorders>
              <w:top w:val="dotted" w:sz="8" w:space="0" w:color="6D6E71"/>
              <w:left w:val="nil"/>
              <w:bottom w:val="dotted" w:sz="8" w:space="0" w:color="6D6E71"/>
              <w:right w:val="nil"/>
            </w:tcBorders>
            <w:shd w:val="clear" w:color="auto" w:fill="EAF6F7"/>
          </w:tcPr>
          <w:p w14:paraId="1DF4FD82"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$88</w:t>
            </w:r>
          </w:p>
        </w:tc>
      </w:tr>
      <w:tr w:rsidR="00E76164" w:rsidRPr="00F245BC" w14:paraId="03B73A88" w14:textId="77777777">
        <w:trPr>
          <w:trHeight w:hRule="exact" w:val="797"/>
        </w:trPr>
        <w:tc>
          <w:tcPr>
            <w:tcW w:w="3515" w:type="dxa"/>
            <w:tcBorders>
              <w:top w:val="dotted" w:sz="8" w:space="0" w:color="6D6E71"/>
              <w:left w:val="nil"/>
              <w:bottom w:val="dotted" w:sz="8" w:space="0" w:color="6D6E71"/>
              <w:right w:val="nil"/>
            </w:tcBorders>
            <w:shd w:val="clear" w:color="auto" w:fill="EAF6F7"/>
          </w:tcPr>
          <w:p w14:paraId="678D5AFF" w14:textId="77777777" w:rsidR="00E76164" w:rsidRPr="00F245BC" w:rsidRDefault="00381F87">
            <w:pPr>
              <w:pStyle w:val="TableParagraph"/>
              <w:spacing w:before="105" w:line="247" w:lineRule="auto"/>
              <w:ind w:left="113" w:right="301"/>
              <w:rPr>
                <w:rFonts w:ascii="Arial" w:eastAsia="Trebuchet MS" w:hAnsi="Arial" w:cs="Arial"/>
                <w:sz w:val="17"/>
                <w:szCs w:val="17"/>
              </w:rPr>
            </w:pPr>
            <w:r w:rsidRPr="00F245BC">
              <w:rPr>
                <w:rFonts w:ascii="Arial" w:hAnsi="Arial" w:cs="Arial"/>
                <w:color w:val="231F20"/>
                <w:sz w:val="17"/>
              </w:rPr>
              <w:t>Pilot Blended-Learning Course on the United Nations Declaration on the</w:t>
            </w:r>
            <w:r w:rsidRPr="00F245BC">
              <w:rPr>
                <w:rFonts w:ascii="Arial" w:hAnsi="Arial" w:cs="Arial"/>
                <w:color w:val="231F20"/>
                <w:spacing w:val="-7"/>
                <w:sz w:val="17"/>
              </w:rPr>
              <w:t xml:space="preserve"> </w:t>
            </w:r>
            <w:r w:rsidRPr="00F245BC">
              <w:rPr>
                <w:rFonts w:ascii="Arial" w:hAnsi="Arial" w:cs="Arial"/>
                <w:color w:val="231F20"/>
                <w:sz w:val="17"/>
              </w:rPr>
              <w:t>Rights of Indigenous</w:t>
            </w:r>
            <w:r w:rsidRPr="00F245BC">
              <w:rPr>
                <w:rFonts w:ascii="Arial" w:hAnsi="Arial" w:cs="Arial"/>
                <w:color w:val="231F20"/>
                <w:spacing w:val="44"/>
                <w:sz w:val="17"/>
              </w:rPr>
              <w:t xml:space="preserve"> </w:t>
            </w:r>
            <w:r w:rsidRPr="00F245BC">
              <w:rPr>
                <w:rFonts w:ascii="Arial" w:hAnsi="Arial" w:cs="Arial"/>
                <w:color w:val="231F20"/>
                <w:sz w:val="17"/>
              </w:rPr>
              <w:t>Peoples</w:t>
            </w:r>
          </w:p>
        </w:tc>
        <w:tc>
          <w:tcPr>
            <w:tcW w:w="2438" w:type="dxa"/>
            <w:tcBorders>
              <w:top w:val="dotted" w:sz="8" w:space="0" w:color="6D6E71"/>
              <w:left w:val="nil"/>
              <w:bottom w:val="dotted" w:sz="8" w:space="0" w:color="6D6E71"/>
              <w:right w:val="nil"/>
            </w:tcBorders>
            <w:shd w:val="clear" w:color="auto" w:fill="EAF6F7"/>
          </w:tcPr>
          <w:p w14:paraId="34E8CACB" w14:textId="77777777" w:rsidR="00E76164" w:rsidRPr="00F245BC" w:rsidRDefault="00381F87">
            <w:pPr>
              <w:pStyle w:val="TableParagraph"/>
              <w:spacing w:before="105" w:line="247" w:lineRule="auto"/>
              <w:ind w:left="113" w:right="363"/>
              <w:rPr>
                <w:rFonts w:ascii="Arial" w:eastAsia="Trebuchet MS" w:hAnsi="Arial" w:cs="Arial"/>
                <w:sz w:val="17"/>
                <w:szCs w:val="17"/>
              </w:rPr>
            </w:pPr>
            <w:r w:rsidRPr="00F245BC">
              <w:rPr>
                <w:rFonts w:ascii="Arial" w:hAnsi="Arial" w:cs="Arial"/>
                <w:color w:val="231F20"/>
                <w:sz w:val="17"/>
              </w:rPr>
              <w:t>Secretariat of the Asia Pacific Forum of National Human Rights</w:t>
            </w:r>
            <w:r w:rsidRPr="00F245BC">
              <w:rPr>
                <w:rFonts w:ascii="Arial" w:hAnsi="Arial" w:cs="Arial"/>
                <w:color w:val="231F20"/>
                <w:spacing w:val="12"/>
                <w:sz w:val="17"/>
              </w:rPr>
              <w:t xml:space="preserve"> </w:t>
            </w:r>
            <w:r w:rsidRPr="00F245BC">
              <w:rPr>
                <w:rFonts w:ascii="Arial" w:hAnsi="Arial" w:cs="Arial"/>
                <w:color w:val="231F20"/>
                <w:sz w:val="17"/>
              </w:rPr>
              <w:t>Institutions</w:t>
            </w:r>
          </w:p>
        </w:tc>
        <w:tc>
          <w:tcPr>
            <w:tcW w:w="2438" w:type="dxa"/>
            <w:tcBorders>
              <w:top w:val="dotted" w:sz="8" w:space="0" w:color="6D6E71"/>
              <w:left w:val="nil"/>
              <w:bottom w:val="dotted" w:sz="8" w:space="0" w:color="6D6E71"/>
              <w:right w:val="nil"/>
            </w:tcBorders>
            <w:shd w:val="clear" w:color="auto" w:fill="EAF6F7"/>
          </w:tcPr>
          <w:p w14:paraId="61B8A5A3"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$13</w:t>
            </w:r>
          </w:p>
        </w:tc>
      </w:tr>
      <w:tr w:rsidR="00E76164" w:rsidRPr="00F245BC" w14:paraId="13F2774F" w14:textId="77777777">
        <w:trPr>
          <w:trHeight w:hRule="exact" w:val="797"/>
        </w:trPr>
        <w:tc>
          <w:tcPr>
            <w:tcW w:w="3515" w:type="dxa"/>
            <w:tcBorders>
              <w:top w:val="dotted" w:sz="8" w:space="0" w:color="6D6E71"/>
              <w:left w:val="nil"/>
              <w:bottom w:val="dotted" w:sz="8" w:space="0" w:color="6D6E71"/>
              <w:right w:val="nil"/>
            </w:tcBorders>
            <w:shd w:val="clear" w:color="auto" w:fill="EAF6F7"/>
          </w:tcPr>
          <w:p w14:paraId="274D1E7E" w14:textId="77777777" w:rsidR="00E76164" w:rsidRPr="00F245BC" w:rsidRDefault="00381F87">
            <w:pPr>
              <w:pStyle w:val="TableParagraph"/>
              <w:spacing w:before="105" w:line="247" w:lineRule="auto"/>
              <w:ind w:left="113" w:right="590"/>
              <w:rPr>
                <w:rFonts w:ascii="Arial" w:eastAsia="Trebuchet MS" w:hAnsi="Arial" w:cs="Arial"/>
                <w:sz w:val="17"/>
                <w:szCs w:val="17"/>
              </w:rPr>
            </w:pPr>
            <w:r w:rsidRPr="00F245BC">
              <w:rPr>
                <w:rFonts w:ascii="Arial" w:hAnsi="Arial" w:cs="Arial"/>
                <w:color w:val="231F20"/>
                <w:spacing w:val="-3"/>
                <w:sz w:val="17"/>
              </w:rPr>
              <w:t xml:space="preserve">Training </w:t>
            </w:r>
            <w:r w:rsidRPr="00F245BC">
              <w:rPr>
                <w:rFonts w:ascii="Arial" w:hAnsi="Arial" w:cs="Arial"/>
                <w:color w:val="231F20"/>
                <w:sz w:val="17"/>
              </w:rPr>
              <w:t>on promoting and</w:t>
            </w:r>
            <w:r w:rsidRPr="00F245BC">
              <w:rPr>
                <w:rFonts w:ascii="Arial" w:hAnsi="Arial" w:cs="Arial"/>
                <w:color w:val="231F20"/>
                <w:spacing w:val="-23"/>
                <w:sz w:val="17"/>
              </w:rPr>
              <w:t xml:space="preserve"> </w:t>
            </w:r>
            <w:r w:rsidRPr="00F245BC">
              <w:rPr>
                <w:rFonts w:ascii="Arial" w:hAnsi="Arial" w:cs="Arial"/>
                <w:color w:val="231F20"/>
                <w:sz w:val="17"/>
              </w:rPr>
              <w:t>protecting women's human</w:t>
            </w:r>
            <w:r w:rsidRPr="00F245BC">
              <w:rPr>
                <w:rFonts w:ascii="Arial" w:hAnsi="Arial" w:cs="Arial"/>
                <w:color w:val="231F20"/>
                <w:spacing w:val="47"/>
                <w:sz w:val="17"/>
              </w:rPr>
              <w:t xml:space="preserve"> </w:t>
            </w:r>
            <w:r w:rsidRPr="00F245BC">
              <w:rPr>
                <w:rFonts w:ascii="Arial" w:hAnsi="Arial" w:cs="Arial"/>
                <w:color w:val="231F20"/>
                <w:sz w:val="17"/>
              </w:rPr>
              <w:t>rights</w:t>
            </w:r>
          </w:p>
        </w:tc>
        <w:tc>
          <w:tcPr>
            <w:tcW w:w="2438" w:type="dxa"/>
            <w:tcBorders>
              <w:top w:val="dotted" w:sz="8" w:space="0" w:color="6D6E71"/>
              <w:left w:val="nil"/>
              <w:bottom w:val="dotted" w:sz="8" w:space="0" w:color="6D6E71"/>
              <w:right w:val="nil"/>
            </w:tcBorders>
            <w:shd w:val="clear" w:color="auto" w:fill="EAF6F7"/>
          </w:tcPr>
          <w:p w14:paraId="54978C42" w14:textId="77777777" w:rsidR="00E76164" w:rsidRPr="00F245BC" w:rsidRDefault="00381F87">
            <w:pPr>
              <w:pStyle w:val="TableParagraph"/>
              <w:spacing w:before="105" w:line="247" w:lineRule="auto"/>
              <w:ind w:left="113" w:right="363"/>
              <w:rPr>
                <w:rFonts w:ascii="Arial" w:eastAsia="Trebuchet MS" w:hAnsi="Arial" w:cs="Arial"/>
                <w:sz w:val="17"/>
                <w:szCs w:val="17"/>
              </w:rPr>
            </w:pPr>
            <w:r w:rsidRPr="00F245BC">
              <w:rPr>
                <w:rFonts w:ascii="Arial" w:hAnsi="Arial" w:cs="Arial"/>
                <w:color w:val="231F20"/>
                <w:sz w:val="17"/>
              </w:rPr>
              <w:t>Secretariat of the Asia Pacific Forum of National Human Rights</w:t>
            </w:r>
            <w:r w:rsidRPr="00F245BC">
              <w:rPr>
                <w:rFonts w:ascii="Arial" w:hAnsi="Arial" w:cs="Arial"/>
                <w:color w:val="231F20"/>
                <w:spacing w:val="12"/>
                <w:sz w:val="17"/>
              </w:rPr>
              <w:t xml:space="preserve"> </w:t>
            </w:r>
            <w:r w:rsidRPr="00F245BC">
              <w:rPr>
                <w:rFonts w:ascii="Arial" w:hAnsi="Arial" w:cs="Arial"/>
                <w:color w:val="231F20"/>
                <w:sz w:val="17"/>
              </w:rPr>
              <w:t>Institutions</w:t>
            </w:r>
          </w:p>
        </w:tc>
        <w:tc>
          <w:tcPr>
            <w:tcW w:w="2438" w:type="dxa"/>
            <w:tcBorders>
              <w:top w:val="dotted" w:sz="8" w:space="0" w:color="6D6E71"/>
              <w:left w:val="nil"/>
              <w:bottom w:val="dotted" w:sz="8" w:space="0" w:color="6D6E71"/>
              <w:right w:val="nil"/>
            </w:tcBorders>
            <w:shd w:val="clear" w:color="auto" w:fill="EAF6F7"/>
          </w:tcPr>
          <w:p w14:paraId="54EC9A90"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$13</w:t>
            </w:r>
          </w:p>
        </w:tc>
      </w:tr>
      <w:tr w:rsidR="00E76164" w:rsidRPr="00F245BC" w14:paraId="2E68748F" w14:textId="77777777">
        <w:trPr>
          <w:trHeight w:hRule="exact" w:val="593"/>
        </w:trPr>
        <w:tc>
          <w:tcPr>
            <w:tcW w:w="3515" w:type="dxa"/>
            <w:tcBorders>
              <w:top w:val="dotted" w:sz="8" w:space="0" w:color="6D6E71"/>
              <w:left w:val="nil"/>
              <w:bottom w:val="dotted" w:sz="8" w:space="0" w:color="6D6E71"/>
              <w:right w:val="nil"/>
            </w:tcBorders>
            <w:shd w:val="clear" w:color="auto" w:fill="EAF6F7"/>
          </w:tcPr>
          <w:p w14:paraId="57D7C1E1" w14:textId="77777777" w:rsidR="00E76164" w:rsidRPr="00F245BC" w:rsidRDefault="00381F87">
            <w:pPr>
              <w:pStyle w:val="TableParagraph"/>
              <w:spacing w:before="105" w:line="247" w:lineRule="auto"/>
              <w:ind w:left="113" w:right="956"/>
              <w:rPr>
                <w:rFonts w:ascii="Arial" w:eastAsia="Trebuchet MS" w:hAnsi="Arial" w:cs="Arial"/>
                <w:sz w:val="17"/>
                <w:szCs w:val="17"/>
              </w:rPr>
            </w:pPr>
            <w:r w:rsidRPr="00F245BC">
              <w:rPr>
                <w:rFonts w:ascii="Arial" w:hAnsi="Arial" w:cs="Arial"/>
                <w:color w:val="231F20"/>
                <w:w w:val="105"/>
                <w:sz w:val="17"/>
              </w:rPr>
              <w:t>Ticket</w:t>
            </w:r>
            <w:r w:rsidRPr="00F245BC">
              <w:rPr>
                <w:rFonts w:ascii="Arial" w:hAnsi="Arial" w:cs="Arial"/>
                <w:color w:val="231F20"/>
                <w:spacing w:val="-27"/>
                <w:w w:val="105"/>
                <w:sz w:val="17"/>
              </w:rPr>
              <w:t xml:space="preserve"> </w:t>
            </w:r>
            <w:r w:rsidRPr="00F245BC">
              <w:rPr>
                <w:rFonts w:ascii="Arial" w:hAnsi="Arial" w:cs="Arial"/>
                <w:color w:val="231F20"/>
                <w:w w:val="105"/>
                <w:sz w:val="17"/>
              </w:rPr>
              <w:t>sales</w:t>
            </w:r>
            <w:r w:rsidRPr="00F245BC">
              <w:rPr>
                <w:rFonts w:ascii="Arial" w:hAnsi="Arial" w:cs="Arial"/>
                <w:color w:val="231F20"/>
                <w:spacing w:val="-27"/>
                <w:w w:val="105"/>
                <w:sz w:val="17"/>
              </w:rPr>
              <w:t xml:space="preserve"> </w:t>
            </w:r>
            <w:r w:rsidRPr="00F245BC">
              <w:rPr>
                <w:rFonts w:ascii="Arial" w:hAnsi="Arial" w:cs="Arial"/>
                <w:color w:val="231F20"/>
                <w:w w:val="105"/>
                <w:sz w:val="17"/>
              </w:rPr>
              <w:t>for</w:t>
            </w:r>
            <w:r w:rsidRPr="00F245BC">
              <w:rPr>
                <w:rFonts w:ascii="Arial" w:hAnsi="Arial" w:cs="Arial"/>
                <w:color w:val="231F20"/>
                <w:spacing w:val="-27"/>
                <w:w w:val="105"/>
                <w:sz w:val="17"/>
              </w:rPr>
              <w:t xml:space="preserve"> </w:t>
            </w:r>
            <w:r w:rsidRPr="00F245BC">
              <w:rPr>
                <w:rFonts w:ascii="Arial" w:hAnsi="Arial" w:cs="Arial"/>
                <w:color w:val="231F20"/>
                <w:w w:val="105"/>
                <w:sz w:val="17"/>
              </w:rPr>
              <w:t>the</w:t>
            </w:r>
            <w:r w:rsidRPr="00F245BC">
              <w:rPr>
                <w:rFonts w:ascii="Arial" w:hAnsi="Arial" w:cs="Arial"/>
                <w:color w:val="231F20"/>
                <w:spacing w:val="-27"/>
                <w:w w:val="105"/>
                <w:sz w:val="17"/>
              </w:rPr>
              <w:t xml:space="preserve"> </w:t>
            </w:r>
            <w:r w:rsidRPr="00F245BC">
              <w:rPr>
                <w:rFonts w:ascii="Arial" w:hAnsi="Arial" w:cs="Arial"/>
                <w:color w:val="231F20"/>
                <w:w w:val="105"/>
                <w:sz w:val="17"/>
              </w:rPr>
              <w:t>Free</w:t>
            </w:r>
            <w:r w:rsidRPr="00F245BC">
              <w:rPr>
                <w:rFonts w:ascii="Arial" w:hAnsi="Arial" w:cs="Arial"/>
                <w:color w:val="231F20"/>
                <w:spacing w:val="-27"/>
                <w:w w:val="105"/>
                <w:sz w:val="17"/>
              </w:rPr>
              <w:t xml:space="preserve"> </w:t>
            </w:r>
            <w:r w:rsidRPr="00F245BC">
              <w:rPr>
                <w:rFonts w:ascii="Arial" w:hAnsi="Arial" w:cs="Arial"/>
                <w:color w:val="231F20"/>
                <w:w w:val="105"/>
                <w:sz w:val="17"/>
              </w:rPr>
              <w:t>Speech Symposium</w:t>
            </w:r>
            <w:r w:rsidRPr="00F245BC">
              <w:rPr>
                <w:rFonts w:ascii="Arial" w:hAnsi="Arial" w:cs="Arial"/>
                <w:color w:val="231F20"/>
                <w:spacing w:val="11"/>
                <w:w w:val="105"/>
                <w:sz w:val="17"/>
              </w:rPr>
              <w:t xml:space="preserve"> </w:t>
            </w:r>
            <w:r w:rsidRPr="00F245BC">
              <w:rPr>
                <w:rFonts w:ascii="Arial" w:hAnsi="Arial" w:cs="Arial"/>
                <w:color w:val="231F20"/>
                <w:w w:val="105"/>
                <w:sz w:val="17"/>
              </w:rPr>
              <w:t>2014</w:t>
            </w:r>
          </w:p>
        </w:tc>
        <w:tc>
          <w:tcPr>
            <w:tcW w:w="2438" w:type="dxa"/>
            <w:tcBorders>
              <w:top w:val="dotted" w:sz="8" w:space="0" w:color="6D6E71"/>
              <w:left w:val="nil"/>
              <w:bottom w:val="dotted" w:sz="8" w:space="0" w:color="6D6E71"/>
              <w:right w:val="nil"/>
            </w:tcBorders>
            <w:shd w:val="clear" w:color="auto" w:fill="EAF6F7"/>
          </w:tcPr>
          <w:p w14:paraId="0B35A6B7"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Various</w:t>
            </w:r>
          </w:p>
        </w:tc>
        <w:tc>
          <w:tcPr>
            <w:tcW w:w="2438" w:type="dxa"/>
            <w:tcBorders>
              <w:top w:val="dotted" w:sz="8" w:space="0" w:color="6D6E71"/>
              <w:left w:val="nil"/>
              <w:bottom w:val="dotted" w:sz="8" w:space="0" w:color="6D6E71"/>
              <w:right w:val="nil"/>
            </w:tcBorders>
            <w:shd w:val="clear" w:color="auto" w:fill="EAF6F7"/>
          </w:tcPr>
          <w:p w14:paraId="24496305"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$13</w:t>
            </w:r>
          </w:p>
        </w:tc>
      </w:tr>
      <w:tr w:rsidR="00E76164" w:rsidRPr="00F245BC" w14:paraId="0950443A" w14:textId="77777777">
        <w:trPr>
          <w:trHeight w:hRule="exact" w:val="593"/>
        </w:trPr>
        <w:tc>
          <w:tcPr>
            <w:tcW w:w="3515" w:type="dxa"/>
            <w:tcBorders>
              <w:top w:val="dotted" w:sz="8" w:space="0" w:color="6D6E71"/>
              <w:left w:val="nil"/>
              <w:bottom w:val="dotted" w:sz="8" w:space="0" w:color="6D6E71"/>
              <w:right w:val="nil"/>
            </w:tcBorders>
            <w:shd w:val="clear" w:color="auto" w:fill="EAF6F7"/>
          </w:tcPr>
          <w:p w14:paraId="784C5F32" w14:textId="77777777" w:rsidR="00E76164" w:rsidRPr="00F245BC" w:rsidRDefault="00381F87">
            <w:pPr>
              <w:pStyle w:val="TableParagraph"/>
              <w:spacing w:before="105" w:line="247" w:lineRule="auto"/>
              <w:ind w:left="113" w:right="222"/>
              <w:rPr>
                <w:rFonts w:ascii="Arial" w:eastAsia="Trebuchet MS" w:hAnsi="Arial" w:cs="Arial"/>
                <w:sz w:val="17"/>
                <w:szCs w:val="17"/>
              </w:rPr>
            </w:pPr>
            <w:r w:rsidRPr="00F245BC">
              <w:rPr>
                <w:rFonts w:ascii="Arial" w:hAnsi="Arial" w:cs="Arial"/>
                <w:color w:val="231F20"/>
                <w:w w:val="105"/>
                <w:sz w:val="17"/>
              </w:rPr>
              <w:t>Ticket</w:t>
            </w:r>
            <w:r w:rsidRPr="00F245BC">
              <w:rPr>
                <w:rFonts w:ascii="Arial" w:hAnsi="Arial" w:cs="Arial"/>
                <w:color w:val="231F20"/>
                <w:spacing w:val="-20"/>
                <w:w w:val="105"/>
                <w:sz w:val="17"/>
              </w:rPr>
              <w:t xml:space="preserve"> </w:t>
            </w:r>
            <w:r w:rsidRPr="00F245BC">
              <w:rPr>
                <w:rFonts w:ascii="Arial" w:hAnsi="Arial" w:cs="Arial"/>
                <w:color w:val="231F20"/>
                <w:w w:val="105"/>
                <w:sz w:val="17"/>
              </w:rPr>
              <w:t>sales</w:t>
            </w:r>
            <w:r w:rsidRPr="00F245BC">
              <w:rPr>
                <w:rFonts w:ascii="Arial" w:hAnsi="Arial" w:cs="Arial"/>
                <w:color w:val="231F20"/>
                <w:spacing w:val="-20"/>
                <w:w w:val="105"/>
                <w:sz w:val="17"/>
              </w:rPr>
              <w:t xml:space="preserve"> </w:t>
            </w:r>
            <w:r w:rsidRPr="00F245BC">
              <w:rPr>
                <w:rFonts w:ascii="Arial" w:hAnsi="Arial" w:cs="Arial"/>
                <w:color w:val="231F20"/>
                <w:w w:val="105"/>
                <w:sz w:val="17"/>
              </w:rPr>
              <w:t>and</w:t>
            </w:r>
            <w:r w:rsidRPr="00F245BC">
              <w:rPr>
                <w:rFonts w:ascii="Arial" w:hAnsi="Arial" w:cs="Arial"/>
                <w:color w:val="231F20"/>
                <w:spacing w:val="-20"/>
                <w:w w:val="105"/>
                <w:sz w:val="17"/>
              </w:rPr>
              <w:t xml:space="preserve"> </w:t>
            </w:r>
            <w:r w:rsidRPr="00F245BC">
              <w:rPr>
                <w:rFonts w:ascii="Arial" w:hAnsi="Arial" w:cs="Arial"/>
                <w:color w:val="231F20"/>
                <w:w w:val="105"/>
                <w:sz w:val="17"/>
              </w:rPr>
              <w:t>sponsorship</w:t>
            </w:r>
            <w:r w:rsidRPr="00F245BC">
              <w:rPr>
                <w:rFonts w:ascii="Arial" w:hAnsi="Arial" w:cs="Arial"/>
                <w:color w:val="231F20"/>
                <w:spacing w:val="-20"/>
                <w:w w:val="105"/>
                <w:sz w:val="17"/>
              </w:rPr>
              <w:t xml:space="preserve"> </w:t>
            </w:r>
            <w:r w:rsidRPr="00F245BC">
              <w:rPr>
                <w:rFonts w:ascii="Arial" w:hAnsi="Arial" w:cs="Arial"/>
                <w:color w:val="231F20"/>
                <w:w w:val="105"/>
                <w:sz w:val="17"/>
              </w:rPr>
              <w:t>for</w:t>
            </w:r>
            <w:r w:rsidRPr="00F245BC">
              <w:rPr>
                <w:rFonts w:ascii="Arial" w:hAnsi="Arial" w:cs="Arial"/>
                <w:color w:val="231F20"/>
                <w:spacing w:val="-20"/>
                <w:w w:val="105"/>
                <w:sz w:val="17"/>
              </w:rPr>
              <w:t xml:space="preserve"> </w:t>
            </w:r>
            <w:r w:rsidRPr="00F245BC">
              <w:rPr>
                <w:rFonts w:ascii="Arial" w:hAnsi="Arial" w:cs="Arial"/>
                <w:color w:val="231F20"/>
                <w:w w:val="105"/>
                <w:sz w:val="17"/>
              </w:rPr>
              <w:t>the</w:t>
            </w:r>
            <w:r w:rsidRPr="00F245BC">
              <w:rPr>
                <w:rFonts w:ascii="Arial" w:hAnsi="Arial" w:cs="Arial"/>
                <w:color w:val="231F20"/>
                <w:spacing w:val="-20"/>
                <w:w w:val="105"/>
                <w:sz w:val="17"/>
              </w:rPr>
              <w:t xml:space="preserve"> </w:t>
            </w:r>
            <w:r w:rsidRPr="00F245BC">
              <w:rPr>
                <w:rFonts w:ascii="Arial" w:hAnsi="Arial" w:cs="Arial"/>
                <w:color w:val="231F20"/>
                <w:w w:val="105"/>
                <w:sz w:val="17"/>
              </w:rPr>
              <w:t>2014 Human Rights</w:t>
            </w:r>
            <w:r w:rsidRPr="00F245BC">
              <w:rPr>
                <w:rFonts w:ascii="Arial" w:hAnsi="Arial" w:cs="Arial"/>
                <w:color w:val="231F20"/>
                <w:spacing w:val="-28"/>
                <w:w w:val="105"/>
                <w:sz w:val="17"/>
              </w:rPr>
              <w:t xml:space="preserve"> </w:t>
            </w:r>
            <w:r w:rsidRPr="00F245BC">
              <w:rPr>
                <w:rFonts w:ascii="Arial" w:hAnsi="Arial" w:cs="Arial"/>
                <w:color w:val="231F20"/>
                <w:w w:val="105"/>
                <w:sz w:val="17"/>
              </w:rPr>
              <w:t>Awards</w:t>
            </w:r>
          </w:p>
        </w:tc>
        <w:tc>
          <w:tcPr>
            <w:tcW w:w="2438" w:type="dxa"/>
            <w:tcBorders>
              <w:top w:val="dotted" w:sz="8" w:space="0" w:color="6D6E71"/>
              <w:left w:val="nil"/>
              <w:bottom w:val="dotted" w:sz="8" w:space="0" w:color="6D6E71"/>
              <w:right w:val="nil"/>
            </w:tcBorders>
            <w:shd w:val="clear" w:color="auto" w:fill="EAF6F7"/>
          </w:tcPr>
          <w:p w14:paraId="24ED0BC9"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Various</w:t>
            </w:r>
          </w:p>
        </w:tc>
        <w:tc>
          <w:tcPr>
            <w:tcW w:w="2438" w:type="dxa"/>
            <w:tcBorders>
              <w:top w:val="dotted" w:sz="8" w:space="0" w:color="6D6E71"/>
              <w:left w:val="nil"/>
              <w:bottom w:val="dotted" w:sz="8" w:space="0" w:color="6D6E71"/>
              <w:right w:val="nil"/>
            </w:tcBorders>
            <w:shd w:val="clear" w:color="auto" w:fill="EAF6F7"/>
          </w:tcPr>
          <w:p w14:paraId="34E9D2FF"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$57</w:t>
            </w:r>
          </w:p>
        </w:tc>
      </w:tr>
      <w:tr w:rsidR="00E76164" w:rsidRPr="00F245BC" w14:paraId="5AFB65C8" w14:textId="77777777">
        <w:trPr>
          <w:trHeight w:hRule="exact" w:val="389"/>
        </w:trPr>
        <w:tc>
          <w:tcPr>
            <w:tcW w:w="3515" w:type="dxa"/>
            <w:tcBorders>
              <w:top w:val="dotted" w:sz="8" w:space="0" w:color="6D6E71"/>
              <w:left w:val="nil"/>
              <w:bottom w:val="dotted" w:sz="8" w:space="0" w:color="6D6E71"/>
              <w:right w:val="nil"/>
            </w:tcBorders>
            <w:shd w:val="clear" w:color="auto" w:fill="EAF6F7"/>
          </w:tcPr>
          <w:p w14:paraId="67561266"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Other</w:t>
            </w:r>
          </w:p>
        </w:tc>
        <w:tc>
          <w:tcPr>
            <w:tcW w:w="2438" w:type="dxa"/>
            <w:tcBorders>
              <w:top w:val="dotted" w:sz="8" w:space="0" w:color="6D6E71"/>
              <w:left w:val="nil"/>
              <w:bottom w:val="dotted" w:sz="8" w:space="0" w:color="6D6E71"/>
              <w:right w:val="nil"/>
            </w:tcBorders>
            <w:shd w:val="clear" w:color="auto" w:fill="EAF6F7"/>
          </w:tcPr>
          <w:p w14:paraId="6C0CCF22"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Various</w:t>
            </w:r>
          </w:p>
        </w:tc>
        <w:tc>
          <w:tcPr>
            <w:tcW w:w="2438" w:type="dxa"/>
            <w:tcBorders>
              <w:top w:val="dotted" w:sz="8" w:space="0" w:color="6D6E71"/>
              <w:left w:val="nil"/>
              <w:bottom w:val="dotted" w:sz="8" w:space="0" w:color="6D6E71"/>
              <w:right w:val="nil"/>
            </w:tcBorders>
            <w:shd w:val="clear" w:color="auto" w:fill="EAF6F7"/>
          </w:tcPr>
          <w:p w14:paraId="427343C3"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1331B870" w14:textId="77777777">
        <w:trPr>
          <w:trHeight w:hRule="exact" w:val="336"/>
        </w:trPr>
        <w:tc>
          <w:tcPr>
            <w:tcW w:w="3515" w:type="dxa"/>
            <w:tcBorders>
              <w:top w:val="dotted" w:sz="8" w:space="0" w:color="6D6E71"/>
              <w:left w:val="nil"/>
              <w:bottom w:val="dotted" w:sz="8" w:space="0" w:color="6D6E71"/>
              <w:right w:val="nil"/>
            </w:tcBorders>
            <w:shd w:val="clear" w:color="auto" w:fill="E5E6E7"/>
          </w:tcPr>
          <w:p w14:paraId="797C909B" w14:textId="77777777" w:rsidR="00E76164" w:rsidRPr="00F245BC" w:rsidRDefault="00381F87">
            <w:pPr>
              <w:pStyle w:val="TableParagraph"/>
              <w:spacing w:before="53"/>
              <w:ind w:left="113"/>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services to unrelated</w:t>
            </w:r>
            <w:r w:rsidRPr="00F245BC">
              <w:rPr>
                <w:rFonts w:ascii="Arial" w:hAnsi="Arial" w:cs="Arial"/>
                <w:b/>
                <w:color w:val="231F20"/>
                <w:spacing w:val="5"/>
                <w:sz w:val="17"/>
              </w:rPr>
              <w:t xml:space="preserve"> </w:t>
            </w:r>
            <w:r w:rsidRPr="00F245BC">
              <w:rPr>
                <w:rFonts w:ascii="Arial" w:hAnsi="Arial" w:cs="Arial"/>
                <w:b/>
                <w:color w:val="231F20"/>
                <w:sz w:val="17"/>
              </w:rPr>
              <w:t>parties</w:t>
            </w:r>
          </w:p>
        </w:tc>
        <w:tc>
          <w:tcPr>
            <w:tcW w:w="2438" w:type="dxa"/>
            <w:tcBorders>
              <w:top w:val="dotted" w:sz="8" w:space="0" w:color="6D6E71"/>
              <w:left w:val="nil"/>
              <w:bottom w:val="nil"/>
              <w:right w:val="nil"/>
            </w:tcBorders>
            <w:shd w:val="clear" w:color="auto" w:fill="E5E6E7"/>
          </w:tcPr>
          <w:p w14:paraId="3AC47A2D" w14:textId="77777777" w:rsidR="00E76164" w:rsidRPr="00F245BC" w:rsidRDefault="00E76164">
            <w:pPr>
              <w:rPr>
                <w:rFonts w:ascii="Arial" w:hAnsi="Arial" w:cs="Arial"/>
              </w:rPr>
            </w:pPr>
          </w:p>
        </w:tc>
        <w:tc>
          <w:tcPr>
            <w:tcW w:w="2438" w:type="dxa"/>
            <w:tcBorders>
              <w:top w:val="dotted" w:sz="8" w:space="0" w:color="6D6E71"/>
              <w:left w:val="nil"/>
              <w:bottom w:val="dotted" w:sz="8" w:space="0" w:color="6D6E71"/>
              <w:right w:val="nil"/>
            </w:tcBorders>
            <w:shd w:val="clear" w:color="auto" w:fill="E5E6E7"/>
          </w:tcPr>
          <w:p w14:paraId="1E8FF188" w14:textId="77777777" w:rsidR="00E76164" w:rsidRPr="00F245BC" w:rsidRDefault="00381F87">
            <w:pPr>
              <w:pStyle w:val="TableParagraph"/>
              <w:spacing w:before="53"/>
              <w:ind w:right="111"/>
              <w:jc w:val="right"/>
              <w:rPr>
                <w:rFonts w:ascii="Arial" w:eastAsia="Arial" w:hAnsi="Arial" w:cs="Arial"/>
                <w:sz w:val="17"/>
                <w:szCs w:val="17"/>
              </w:rPr>
            </w:pPr>
            <w:r w:rsidRPr="00F245BC">
              <w:rPr>
                <w:rFonts w:ascii="Arial" w:hAnsi="Arial" w:cs="Arial"/>
                <w:b/>
                <w:color w:val="231F20"/>
                <w:w w:val="95"/>
                <w:sz w:val="17"/>
              </w:rPr>
              <w:t>$472</w:t>
            </w:r>
          </w:p>
        </w:tc>
      </w:tr>
    </w:tbl>
    <w:p w14:paraId="757D65D8" w14:textId="77777777" w:rsidR="00E76164" w:rsidRPr="00F245BC" w:rsidRDefault="00E76164">
      <w:pPr>
        <w:jc w:val="right"/>
        <w:rPr>
          <w:rFonts w:ascii="Arial" w:eastAsia="Arial" w:hAnsi="Arial" w:cs="Arial"/>
          <w:sz w:val="17"/>
          <w:szCs w:val="17"/>
        </w:rPr>
        <w:sectPr w:rsidR="00E76164" w:rsidRPr="00F245BC">
          <w:pgSz w:w="9980" w:h="14180"/>
          <w:pgMar w:top="1320" w:right="840" w:bottom="500" w:left="340" w:header="0" w:footer="317" w:gutter="0"/>
          <w:cols w:space="720"/>
        </w:sectPr>
      </w:pPr>
    </w:p>
    <w:p w14:paraId="66B90268" w14:textId="77777777" w:rsidR="00E76164" w:rsidRPr="00F245BC" w:rsidRDefault="00E76164">
      <w:pPr>
        <w:spacing w:before="5"/>
        <w:rPr>
          <w:rFonts w:ascii="Arial" w:eastAsia="Times New Roman" w:hAnsi="Arial" w:cs="Arial"/>
          <w:sz w:val="17"/>
          <w:szCs w:val="17"/>
        </w:rPr>
      </w:pPr>
    </w:p>
    <w:p w14:paraId="629E4232" w14:textId="77777777" w:rsidR="00E76164" w:rsidRPr="00F245BC" w:rsidRDefault="00E76164">
      <w:pPr>
        <w:rPr>
          <w:rFonts w:ascii="Arial" w:eastAsia="Times New Roman" w:hAnsi="Arial" w:cs="Arial"/>
          <w:sz w:val="17"/>
          <w:szCs w:val="17"/>
        </w:rPr>
        <w:sectPr w:rsidR="00E76164" w:rsidRPr="00F245BC">
          <w:footerReference w:type="default" r:id="rId78"/>
          <w:pgSz w:w="9980" w:h="14180"/>
          <w:pgMar w:top="1320" w:right="1380" w:bottom="280" w:left="1380" w:header="0" w:footer="0" w:gutter="0"/>
          <w:cols w:space="720"/>
        </w:sectPr>
      </w:pPr>
    </w:p>
    <w:p w14:paraId="6C5E6003" w14:textId="77777777" w:rsidR="00E76164" w:rsidRPr="00F245BC" w:rsidRDefault="00E76164">
      <w:pPr>
        <w:rPr>
          <w:rFonts w:ascii="Arial" w:eastAsia="Times New Roman" w:hAnsi="Arial" w:cs="Arial"/>
          <w:sz w:val="20"/>
          <w:szCs w:val="20"/>
        </w:rPr>
      </w:pPr>
    </w:p>
    <w:p w14:paraId="7B9649D9" w14:textId="77777777" w:rsidR="00E76164" w:rsidRPr="00F245BC" w:rsidRDefault="00E76164">
      <w:pPr>
        <w:rPr>
          <w:rFonts w:ascii="Arial" w:eastAsia="Times New Roman" w:hAnsi="Arial" w:cs="Arial"/>
          <w:sz w:val="20"/>
          <w:szCs w:val="20"/>
        </w:rPr>
      </w:pPr>
    </w:p>
    <w:p w14:paraId="4F9C064A" w14:textId="77777777" w:rsidR="00E76164" w:rsidRPr="00F245BC" w:rsidRDefault="00E76164">
      <w:pPr>
        <w:rPr>
          <w:rFonts w:ascii="Arial" w:eastAsia="Times New Roman" w:hAnsi="Arial" w:cs="Arial"/>
          <w:sz w:val="20"/>
          <w:szCs w:val="20"/>
        </w:rPr>
      </w:pPr>
    </w:p>
    <w:p w14:paraId="2FAA137C" w14:textId="77777777" w:rsidR="00E76164" w:rsidRPr="00F245BC" w:rsidRDefault="00E76164">
      <w:pPr>
        <w:rPr>
          <w:rFonts w:ascii="Arial" w:eastAsia="Times New Roman" w:hAnsi="Arial" w:cs="Arial"/>
          <w:sz w:val="20"/>
          <w:szCs w:val="20"/>
        </w:rPr>
      </w:pPr>
    </w:p>
    <w:p w14:paraId="2ABA4448" w14:textId="77777777" w:rsidR="00E76164" w:rsidRPr="00F245BC" w:rsidRDefault="00E76164">
      <w:pPr>
        <w:rPr>
          <w:rFonts w:ascii="Arial" w:eastAsia="Times New Roman" w:hAnsi="Arial" w:cs="Arial"/>
          <w:sz w:val="20"/>
          <w:szCs w:val="20"/>
        </w:rPr>
      </w:pPr>
    </w:p>
    <w:p w14:paraId="46DA3587" w14:textId="77777777" w:rsidR="00E76164" w:rsidRPr="00F245BC" w:rsidRDefault="00E76164">
      <w:pPr>
        <w:rPr>
          <w:rFonts w:ascii="Arial" w:eastAsia="Times New Roman" w:hAnsi="Arial" w:cs="Arial"/>
          <w:sz w:val="20"/>
          <w:szCs w:val="20"/>
        </w:rPr>
      </w:pPr>
    </w:p>
    <w:p w14:paraId="3C445ECD" w14:textId="77777777" w:rsidR="00E76164" w:rsidRPr="00F245BC" w:rsidRDefault="00E76164">
      <w:pPr>
        <w:spacing w:before="1"/>
        <w:rPr>
          <w:rFonts w:ascii="Arial" w:eastAsia="Times New Roman" w:hAnsi="Arial" w:cs="Arial"/>
          <w:sz w:val="24"/>
          <w:szCs w:val="24"/>
        </w:rPr>
      </w:pPr>
    </w:p>
    <w:p w14:paraId="25F5A163" w14:textId="77777777" w:rsidR="00E76164" w:rsidRPr="00F245BC" w:rsidRDefault="00381F87">
      <w:pPr>
        <w:spacing w:before="405" w:line="160" w:lineRule="auto"/>
        <w:ind w:left="247" w:right="462"/>
        <w:rPr>
          <w:rFonts w:ascii="Arial" w:eastAsia="Arial" w:hAnsi="Arial" w:cs="Arial"/>
          <w:sz w:val="160"/>
          <w:szCs w:val="160"/>
        </w:rPr>
      </w:pPr>
      <w:bookmarkStart w:id="20" w:name="_bookmark18"/>
      <w:bookmarkEnd w:id="20"/>
      <w:r w:rsidRPr="00F245BC">
        <w:rPr>
          <w:rFonts w:ascii="Arial" w:hAnsi="Arial" w:cs="Arial"/>
          <w:color w:val="231F20"/>
          <w:sz w:val="160"/>
        </w:rPr>
        <w:t xml:space="preserve">Financial </w:t>
      </w:r>
      <w:r w:rsidRPr="00F245BC">
        <w:rPr>
          <w:rFonts w:ascii="Arial" w:hAnsi="Arial" w:cs="Arial"/>
          <w:color w:val="231F20"/>
          <w:w w:val="95"/>
          <w:sz w:val="160"/>
        </w:rPr>
        <w:t>statements</w:t>
      </w:r>
    </w:p>
    <w:p w14:paraId="5B3D0E4F" w14:textId="77777777" w:rsidR="00E76164" w:rsidRPr="00F245BC" w:rsidRDefault="005E0FFB">
      <w:pPr>
        <w:spacing w:before="188"/>
        <w:ind w:left="451" w:right="462"/>
        <w:rPr>
          <w:rFonts w:ascii="Arial" w:eastAsia="Arial" w:hAnsi="Arial" w:cs="Arial"/>
          <w:sz w:val="24"/>
          <w:szCs w:val="24"/>
        </w:rPr>
      </w:pPr>
      <w:hyperlink w:anchor="_bookmark19" w:history="1">
        <w:r w:rsidR="00381F87" w:rsidRPr="00F245BC">
          <w:rPr>
            <w:rFonts w:ascii="Arial" w:hAnsi="Arial" w:cs="Arial"/>
            <w:color w:val="231F20"/>
            <w:sz w:val="24"/>
          </w:rPr>
          <w:t>Independent</w:t>
        </w:r>
        <w:r w:rsidR="00381F87" w:rsidRPr="00F245BC">
          <w:rPr>
            <w:rFonts w:ascii="Arial" w:hAnsi="Arial" w:cs="Arial"/>
            <w:color w:val="231F20"/>
            <w:spacing w:val="-23"/>
            <w:sz w:val="24"/>
          </w:rPr>
          <w:t xml:space="preserve"> </w:t>
        </w:r>
        <w:r w:rsidR="00381F87" w:rsidRPr="00F245BC">
          <w:rPr>
            <w:rFonts w:ascii="Arial" w:hAnsi="Arial" w:cs="Arial"/>
            <w:color w:val="231F20"/>
            <w:sz w:val="24"/>
          </w:rPr>
          <w:t>Audit</w:t>
        </w:r>
        <w:r w:rsidR="00381F87" w:rsidRPr="00F245BC">
          <w:rPr>
            <w:rFonts w:ascii="Arial" w:hAnsi="Arial" w:cs="Arial"/>
            <w:color w:val="231F20"/>
            <w:spacing w:val="-23"/>
            <w:sz w:val="24"/>
          </w:rPr>
          <w:t xml:space="preserve"> </w:t>
        </w:r>
        <w:r w:rsidR="00381F87" w:rsidRPr="00F245BC">
          <w:rPr>
            <w:rFonts w:ascii="Arial" w:hAnsi="Arial" w:cs="Arial"/>
            <w:color w:val="231F20"/>
            <w:sz w:val="24"/>
          </w:rPr>
          <w:t>Report</w:t>
        </w:r>
        <w:r w:rsidR="00381F87" w:rsidRPr="00F245BC">
          <w:rPr>
            <w:rFonts w:ascii="Arial" w:hAnsi="Arial" w:cs="Arial"/>
            <w:color w:val="231F20"/>
            <w:spacing w:val="-23"/>
            <w:sz w:val="24"/>
          </w:rPr>
          <w:t xml:space="preserve"> </w:t>
        </w:r>
        <w:r w:rsidR="00381F87" w:rsidRPr="00F245BC">
          <w:rPr>
            <w:rFonts w:ascii="Arial" w:hAnsi="Arial" w:cs="Arial"/>
            <w:b/>
            <w:color w:val="231F20"/>
            <w:sz w:val="24"/>
          </w:rPr>
          <w:t>82</w:t>
        </w:r>
      </w:hyperlink>
    </w:p>
    <w:p w14:paraId="505AC125" w14:textId="77777777" w:rsidR="00E76164" w:rsidRPr="00F245BC" w:rsidRDefault="005E0FFB">
      <w:pPr>
        <w:spacing w:before="125"/>
        <w:ind w:left="451" w:right="462"/>
        <w:rPr>
          <w:rFonts w:ascii="Arial" w:eastAsia="Arial" w:hAnsi="Arial" w:cs="Arial"/>
          <w:sz w:val="24"/>
          <w:szCs w:val="24"/>
        </w:rPr>
      </w:pPr>
      <w:hyperlink w:anchor="_bookmark20" w:history="1">
        <w:r w:rsidR="00381F87" w:rsidRPr="00F245BC">
          <w:rPr>
            <w:rFonts w:ascii="Arial" w:hAnsi="Arial" w:cs="Arial"/>
            <w:color w:val="231F20"/>
            <w:sz w:val="24"/>
          </w:rPr>
          <w:t>Statement</w:t>
        </w:r>
        <w:r w:rsidR="00381F87" w:rsidRPr="00F245BC">
          <w:rPr>
            <w:rFonts w:ascii="Arial" w:hAnsi="Arial" w:cs="Arial"/>
            <w:color w:val="231F20"/>
            <w:spacing w:val="-26"/>
            <w:sz w:val="24"/>
          </w:rPr>
          <w:t xml:space="preserve"> </w:t>
        </w:r>
        <w:r w:rsidR="00381F87" w:rsidRPr="00F245BC">
          <w:rPr>
            <w:rFonts w:ascii="Arial" w:hAnsi="Arial" w:cs="Arial"/>
            <w:color w:val="231F20"/>
            <w:sz w:val="24"/>
          </w:rPr>
          <w:t>by</w:t>
        </w:r>
        <w:r w:rsidR="00381F87" w:rsidRPr="00F245BC">
          <w:rPr>
            <w:rFonts w:ascii="Arial" w:hAnsi="Arial" w:cs="Arial"/>
            <w:color w:val="231F20"/>
            <w:spacing w:val="-26"/>
            <w:sz w:val="24"/>
          </w:rPr>
          <w:t xml:space="preserve"> </w:t>
        </w:r>
        <w:r w:rsidR="00381F87" w:rsidRPr="00F245BC">
          <w:rPr>
            <w:rFonts w:ascii="Arial" w:hAnsi="Arial" w:cs="Arial"/>
            <w:color w:val="231F20"/>
            <w:sz w:val="24"/>
          </w:rPr>
          <w:t>the</w:t>
        </w:r>
        <w:r w:rsidR="00381F87" w:rsidRPr="00F245BC">
          <w:rPr>
            <w:rFonts w:ascii="Arial" w:hAnsi="Arial" w:cs="Arial"/>
            <w:color w:val="231F20"/>
            <w:spacing w:val="-26"/>
            <w:sz w:val="24"/>
          </w:rPr>
          <w:t xml:space="preserve"> </w:t>
        </w:r>
        <w:r w:rsidR="00381F87" w:rsidRPr="00F245BC">
          <w:rPr>
            <w:rFonts w:ascii="Arial" w:hAnsi="Arial" w:cs="Arial"/>
            <w:color w:val="231F20"/>
            <w:sz w:val="24"/>
          </w:rPr>
          <w:t>Accountable</w:t>
        </w:r>
        <w:r w:rsidR="00381F87" w:rsidRPr="00F245BC">
          <w:rPr>
            <w:rFonts w:ascii="Arial" w:hAnsi="Arial" w:cs="Arial"/>
            <w:color w:val="231F20"/>
            <w:spacing w:val="-26"/>
            <w:sz w:val="24"/>
          </w:rPr>
          <w:t xml:space="preserve"> </w:t>
        </w:r>
        <w:r w:rsidR="00381F87" w:rsidRPr="00F245BC">
          <w:rPr>
            <w:rFonts w:ascii="Arial" w:hAnsi="Arial" w:cs="Arial"/>
            <w:color w:val="231F20"/>
            <w:sz w:val="24"/>
          </w:rPr>
          <w:t>Authority</w:t>
        </w:r>
        <w:r w:rsidR="00381F87" w:rsidRPr="00F245BC">
          <w:rPr>
            <w:rFonts w:ascii="Arial" w:hAnsi="Arial" w:cs="Arial"/>
            <w:color w:val="231F20"/>
            <w:spacing w:val="-26"/>
            <w:sz w:val="24"/>
          </w:rPr>
          <w:t xml:space="preserve"> </w:t>
        </w:r>
        <w:r w:rsidR="00381F87" w:rsidRPr="00F245BC">
          <w:rPr>
            <w:rFonts w:ascii="Arial" w:hAnsi="Arial" w:cs="Arial"/>
            <w:color w:val="231F20"/>
            <w:sz w:val="24"/>
          </w:rPr>
          <w:t>and</w:t>
        </w:r>
        <w:r w:rsidR="00381F87" w:rsidRPr="00F245BC">
          <w:rPr>
            <w:rFonts w:ascii="Arial" w:hAnsi="Arial" w:cs="Arial"/>
            <w:color w:val="231F20"/>
            <w:spacing w:val="-26"/>
            <w:sz w:val="24"/>
          </w:rPr>
          <w:t xml:space="preserve"> </w:t>
        </w:r>
        <w:r w:rsidR="00381F87" w:rsidRPr="00F245BC">
          <w:rPr>
            <w:rFonts w:ascii="Arial" w:hAnsi="Arial" w:cs="Arial"/>
            <w:color w:val="231F20"/>
            <w:sz w:val="24"/>
          </w:rPr>
          <w:t>Chief</w:t>
        </w:r>
        <w:r w:rsidR="00381F87" w:rsidRPr="00F245BC">
          <w:rPr>
            <w:rFonts w:ascii="Arial" w:hAnsi="Arial" w:cs="Arial"/>
            <w:color w:val="231F20"/>
            <w:spacing w:val="-26"/>
            <w:sz w:val="24"/>
          </w:rPr>
          <w:t xml:space="preserve"> </w:t>
        </w:r>
        <w:r w:rsidR="00381F87" w:rsidRPr="00F245BC">
          <w:rPr>
            <w:rFonts w:ascii="Arial" w:hAnsi="Arial" w:cs="Arial"/>
            <w:color w:val="231F20"/>
            <w:sz w:val="24"/>
          </w:rPr>
          <w:t>Finance</w:t>
        </w:r>
        <w:r w:rsidR="00381F87" w:rsidRPr="00F245BC">
          <w:rPr>
            <w:rFonts w:ascii="Arial" w:hAnsi="Arial" w:cs="Arial"/>
            <w:color w:val="231F20"/>
            <w:spacing w:val="-26"/>
            <w:sz w:val="24"/>
          </w:rPr>
          <w:t xml:space="preserve"> </w:t>
        </w:r>
        <w:r w:rsidR="00381F87" w:rsidRPr="00F245BC">
          <w:rPr>
            <w:rFonts w:ascii="Arial" w:hAnsi="Arial" w:cs="Arial"/>
            <w:color w:val="231F20"/>
            <w:sz w:val="24"/>
          </w:rPr>
          <w:t>Officer</w:t>
        </w:r>
        <w:r w:rsidR="00381F87" w:rsidRPr="00F245BC">
          <w:rPr>
            <w:rFonts w:ascii="Arial" w:hAnsi="Arial" w:cs="Arial"/>
            <w:color w:val="231F20"/>
            <w:spacing w:val="-27"/>
            <w:sz w:val="24"/>
          </w:rPr>
          <w:t xml:space="preserve"> </w:t>
        </w:r>
        <w:r w:rsidR="00381F87" w:rsidRPr="00F245BC">
          <w:rPr>
            <w:rFonts w:ascii="Arial" w:hAnsi="Arial" w:cs="Arial"/>
            <w:b/>
            <w:color w:val="231F20"/>
            <w:sz w:val="24"/>
          </w:rPr>
          <w:t>84</w:t>
        </w:r>
      </w:hyperlink>
    </w:p>
    <w:p w14:paraId="44B0771E" w14:textId="77777777" w:rsidR="00E76164" w:rsidRPr="00F245BC" w:rsidRDefault="005E0FFB">
      <w:pPr>
        <w:spacing w:before="125" w:line="348" w:lineRule="auto"/>
        <w:ind w:left="451" w:right="3615"/>
        <w:rPr>
          <w:rFonts w:ascii="Arial" w:eastAsia="Arial" w:hAnsi="Arial" w:cs="Arial"/>
          <w:sz w:val="24"/>
          <w:szCs w:val="24"/>
        </w:rPr>
      </w:pPr>
      <w:hyperlink w:anchor="_bookmark21" w:history="1">
        <w:r w:rsidR="00381F87" w:rsidRPr="00F245BC">
          <w:rPr>
            <w:rFonts w:ascii="Arial" w:hAnsi="Arial" w:cs="Arial"/>
            <w:color w:val="231F20"/>
            <w:sz w:val="24"/>
          </w:rPr>
          <w:t>Statement</w:t>
        </w:r>
        <w:r w:rsidR="00381F87" w:rsidRPr="00F245BC">
          <w:rPr>
            <w:rFonts w:ascii="Arial" w:hAnsi="Arial" w:cs="Arial"/>
            <w:color w:val="231F20"/>
            <w:spacing w:val="-31"/>
            <w:sz w:val="24"/>
          </w:rPr>
          <w:t xml:space="preserve"> </w:t>
        </w:r>
        <w:r w:rsidR="00381F87" w:rsidRPr="00F245BC">
          <w:rPr>
            <w:rFonts w:ascii="Arial" w:hAnsi="Arial" w:cs="Arial"/>
            <w:color w:val="231F20"/>
            <w:sz w:val="24"/>
          </w:rPr>
          <w:t>of</w:t>
        </w:r>
        <w:r w:rsidR="00381F87" w:rsidRPr="00F245BC">
          <w:rPr>
            <w:rFonts w:ascii="Arial" w:hAnsi="Arial" w:cs="Arial"/>
            <w:color w:val="231F20"/>
            <w:spacing w:val="-31"/>
            <w:sz w:val="24"/>
          </w:rPr>
          <w:t xml:space="preserve"> </w:t>
        </w:r>
        <w:r w:rsidR="00381F87" w:rsidRPr="00F245BC">
          <w:rPr>
            <w:rFonts w:ascii="Arial" w:hAnsi="Arial" w:cs="Arial"/>
            <w:color w:val="231F20"/>
            <w:sz w:val="24"/>
          </w:rPr>
          <w:t>Comprehensive</w:t>
        </w:r>
        <w:r w:rsidR="00381F87" w:rsidRPr="00F245BC">
          <w:rPr>
            <w:rFonts w:ascii="Arial" w:hAnsi="Arial" w:cs="Arial"/>
            <w:color w:val="231F20"/>
            <w:spacing w:val="-31"/>
            <w:sz w:val="24"/>
          </w:rPr>
          <w:t xml:space="preserve"> </w:t>
        </w:r>
        <w:r w:rsidR="00381F87" w:rsidRPr="00F245BC">
          <w:rPr>
            <w:rFonts w:ascii="Arial" w:hAnsi="Arial" w:cs="Arial"/>
            <w:color w:val="231F20"/>
            <w:sz w:val="24"/>
          </w:rPr>
          <w:t>Income</w:t>
        </w:r>
        <w:r w:rsidR="00381F87" w:rsidRPr="00F245BC">
          <w:rPr>
            <w:rFonts w:ascii="Arial" w:hAnsi="Arial" w:cs="Arial"/>
            <w:color w:val="231F20"/>
            <w:spacing w:val="-31"/>
            <w:sz w:val="24"/>
          </w:rPr>
          <w:t xml:space="preserve"> </w:t>
        </w:r>
        <w:r w:rsidR="00381F87" w:rsidRPr="00F245BC">
          <w:rPr>
            <w:rFonts w:ascii="Arial" w:hAnsi="Arial" w:cs="Arial"/>
            <w:b/>
            <w:color w:val="231F20"/>
            <w:sz w:val="24"/>
          </w:rPr>
          <w:t>85</w:t>
        </w:r>
      </w:hyperlink>
      <w:r w:rsidR="00381F87" w:rsidRPr="00F245BC">
        <w:rPr>
          <w:rFonts w:ascii="Arial" w:hAnsi="Arial" w:cs="Arial"/>
          <w:b/>
          <w:color w:val="231F20"/>
          <w:w w:val="99"/>
          <w:sz w:val="24"/>
        </w:rPr>
        <w:t xml:space="preserve"> </w:t>
      </w:r>
      <w:hyperlink w:anchor="_bookmark22" w:history="1">
        <w:r w:rsidR="00381F87" w:rsidRPr="00F245BC">
          <w:rPr>
            <w:rFonts w:ascii="Arial" w:hAnsi="Arial" w:cs="Arial"/>
            <w:color w:val="231F20"/>
            <w:sz w:val="24"/>
          </w:rPr>
          <w:t xml:space="preserve">Statement of Financial Position </w:t>
        </w:r>
        <w:r w:rsidR="00381F87" w:rsidRPr="00F245BC">
          <w:rPr>
            <w:rFonts w:ascii="Arial" w:hAnsi="Arial" w:cs="Arial"/>
            <w:b/>
            <w:color w:val="231F20"/>
            <w:sz w:val="24"/>
          </w:rPr>
          <w:t>86</w:t>
        </w:r>
      </w:hyperlink>
      <w:r w:rsidR="00381F87" w:rsidRPr="00F245BC">
        <w:rPr>
          <w:rFonts w:ascii="Arial" w:hAnsi="Arial" w:cs="Arial"/>
          <w:b/>
          <w:color w:val="231F20"/>
          <w:sz w:val="24"/>
        </w:rPr>
        <w:t xml:space="preserve"> </w:t>
      </w:r>
      <w:hyperlink w:anchor="_bookmark23" w:history="1">
        <w:r w:rsidR="00381F87" w:rsidRPr="00F245BC">
          <w:rPr>
            <w:rFonts w:ascii="Arial" w:hAnsi="Arial" w:cs="Arial"/>
            <w:color w:val="231F20"/>
            <w:sz w:val="24"/>
          </w:rPr>
          <w:t xml:space="preserve">Statement of Changes in Equity </w:t>
        </w:r>
        <w:r w:rsidR="00381F87" w:rsidRPr="00F245BC">
          <w:rPr>
            <w:rFonts w:ascii="Arial" w:hAnsi="Arial" w:cs="Arial"/>
            <w:b/>
            <w:color w:val="231F20"/>
            <w:sz w:val="24"/>
          </w:rPr>
          <w:t>87</w:t>
        </w:r>
      </w:hyperlink>
      <w:r w:rsidR="00381F87" w:rsidRPr="00F245BC">
        <w:rPr>
          <w:rFonts w:ascii="Arial" w:hAnsi="Arial" w:cs="Arial"/>
          <w:b/>
          <w:color w:val="231F20"/>
          <w:sz w:val="24"/>
        </w:rPr>
        <w:t xml:space="preserve"> </w:t>
      </w:r>
      <w:hyperlink w:anchor="_bookmark24" w:history="1">
        <w:r w:rsidR="00381F87" w:rsidRPr="00F245BC">
          <w:rPr>
            <w:rFonts w:ascii="Arial" w:hAnsi="Arial" w:cs="Arial"/>
            <w:color w:val="231F20"/>
            <w:sz w:val="24"/>
          </w:rPr>
          <w:t>Cash</w:t>
        </w:r>
        <w:r w:rsidR="00381F87" w:rsidRPr="00F245BC">
          <w:rPr>
            <w:rFonts w:ascii="Arial" w:hAnsi="Arial" w:cs="Arial"/>
            <w:color w:val="231F20"/>
            <w:spacing w:val="-24"/>
            <w:sz w:val="24"/>
          </w:rPr>
          <w:t xml:space="preserve"> </w:t>
        </w:r>
        <w:r w:rsidR="00381F87" w:rsidRPr="00F245BC">
          <w:rPr>
            <w:rFonts w:ascii="Arial" w:hAnsi="Arial" w:cs="Arial"/>
            <w:color w:val="231F20"/>
            <w:sz w:val="24"/>
          </w:rPr>
          <w:t>Flow</w:t>
        </w:r>
        <w:r w:rsidR="00381F87" w:rsidRPr="00F245BC">
          <w:rPr>
            <w:rFonts w:ascii="Arial" w:hAnsi="Arial" w:cs="Arial"/>
            <w:color w:val="231F20"/>
            <w:spacing w:val="-24"/>
            <w:sz w:val="24"/>
          </w:rPr>
          <w:t xml:space="preserve"> </w:t>
        </w:r>
        <w:r w:rsidR="00381F87" w:rsidRPr="00F245BC">
          <w:rPr>
            <w:rFonts w:ascii="Arial" w:hAnsi="Arial" w:cs="Arial"/>
            <w:color w:val="231F20"/>
            <w:sz w:val="24"/>
          </w:rPr>
          <w:t>Statement</w:t>
        </w:r>
        <w:r w:rsidR="00381F87" w:rsidRPr="00F245BC">
          <w:rPr>
            <w:rFonts w:ascii="Arial" w:hAnsi="Arial" w:cs="Arial"/>
            <w:color w:val="231F20"/>
            <w:spacing w:val="-24"/>
            <w:sz w:val="24"/>
          </w:rPr>
          <w:t xml:space="preserve"> </w:t>
        </w:r>
        <w:r w:rsidR="00381F87" w:rsidRPr="00F245BC">
          <w:rPr>
            <w:rFonts w:ascii="Arial" w:hAnsi="Arial" w:cs="Arial"/>
            <w:b/>
            <w:color w:val="231F20"/>
            <w:sz w:val="24"/>
          </w:rPr>
          <w:t>88</w:t>
        </w:r>
      </w:hyperlink>
    </w:p>
    <w:p w14:paraId="40D68919" w14:textId="77777777" w:rsidR="00E76164" w:rsidRPr="00F245BC" w:rsidRDefault="005E0FFB">
      <w:pPr>
        <w:spacing w:before="4"/>
        <w:ind w:left="451" w:right="462"/>
        <w:rPr>
          <w:rFonts w:ascii="Arial" w:eastAsia="Arial" w:hAnsi="Arial" w:cs="Arial"/>
          <w:sz w:val="24"/>
          <w:szCs w:val="24"/>
        </w:rPr>
      </w:pPr>
      <w:hyperlink w:anchor="_bookmark25" w:history="1">
        <w:r w:rsidR="00381F87" w:rsidRPr="00F245BC">
          <w:rPr>
            <w:rFonts w:ascii="Arial" w:hAnsi="Arial" w:cs="Arial"/>
            <w:color w:val="231F20"/>
            <w:sz w:val="24"/>
          </w:rPr>
          <w:t>Schedule</w:t>
        </w:r>
        <w:r w:rsidR="00381F87" w:rsidRPr="00F245BC">
          <w:rPr>
            <w:rFonts w:ascii="Arial" w:hAnsi="Arial" w:cs="Arial"/>
            <w:color w:val="231F20"/>
            <w:spacing w:val="-22"/>
            <w:sz w:val="24"/>
          </w:rPr>
          <w:t xml:space="preserve"> </w:t>
        </w:r>
        <w:r w:rsidR="00381F87" w:rsidRPr="00F245BC">
          <w:rPr>
            <w:rFonts w:ascii="Arial" w:hAnsi="Arial" w:cs="Arial"/>
            <w:color w:val="231F20"/>
            <w:sz w:val="24"/>
          </w:rPr>
          <w:t>of</w:t>
        </w:r>
        <w:r w:rsidR="00381F87" w:rsidRPr="00F245BC">
          <w:rPr>
            <w:rFonts w:ascii="Arial" w:hAnsi="Arial" w:cs="Arial"/>
            <w:color w:val="231F20"/>
            <w:spacing w:val="-22"/>
            <w:sz w:val="24"/>
          </w:rPr>
          <w:t xml:space="preserve"> </w:t>
        </w:r>
        <w:r w:rsidR="00381F87" w:rsidRPr="00F245BC">
          <w:rPr>
            <w:rFonts w:ascii="Arial" w:hAnsi="Arial" w:cs="Arial"/>
            <w:color w:val="231F20"/>
            <w:sz w:val="24"/>
          </w:rPr>
          <w:t>Commitments</w:t>
        </w:r>
        <w:r w:rsidR="00381F87" w:rsidRPr="00F245BC">
          <w:rPr>
            <w:rFonts w:ascii="Arial" w:hAnsi="Arial" w:cs="Arial"/>
            <w:color w:val="231F20"/>
            <w:spacing w:val="-22"/>
            <w:sz w:val="24"/>
          </w:rPr>
          <w:t xml:space="preserve"> </w:t>
        </w:r>
        <w:r w:rsidR="00381F87" w:rsidRPr="00F245BC">
          <w:rPr>
            <w:rFonts w:ascii="Arial" w:hAnsi="Arial" w:cs="Arial"/>
            <w:b/>
            <w:color w:val="231F20"/>
            <w:sz w:val="24"/>
          </w:rPr>
          <w:t>89</w:t>
        </w:r>
      </w:hyperlink>
    </w:p>
    <w:p w14:paraId="01565DB3" w14:textId="77777777" w:rsidR="00E76164" w:rsidRPr="00F245BC" w:rsidRDefault="005E0FFB">
      <w:pPr>
        <w:spacing w:before="125"/>
        <w:ind w:left="451" w:right="462"/>
        <w:rPr>
          <w:rFonts w:ascii="Arial" w:eastAsia="Arial" w:hAnsi="Arial" w:cs="Arial"/>
          <w:sz w:val="24"/>
          <w:szCs w:val="24"/>
        </w:rPr>
      </w:pPr>
      <w:hyperlink w:anchor="_bookmark26" w:history="1">
        <w:r w:rsidR="00381F87" w:rsidRPr="00F245BC">
          <w:rPr>
            <w:rFonts w:ascii="Arial" w:hAnsi="Arial" w:cs="Arial"/>
            <w:color w:val="231F20"/>
            <w:sz w:val="24"/>
          </w:rPr>
          <w:t>Notes</w:t>
        </w:r>
        <w:r w:rsidR="00381F87" w:rsidRPr="00F245BC">
          <w:rPr>
            <w:rFonts w:ascii="Arial" w:hAnsi="Arial" w:cs="Arial"/>
            <w:color w:val="231F20"/>
            <w:spacing w:val="-16"/>
            <w:sz w:val="24"/>
          </w:rPr>
          <w:t xml:space="preserve"> </w:t>
        </w:r>
        <w:r w:rsidR="00381F87" w:rsidRPr="00F245BC">
          <w:rPr>
            <w:rFonts w:ascii="Arial" w:hAnsi="Arial" w:cs="Arial"/>
            <w:color w:val="231F20"/>
            <w:sz w:val="24"/>
          </w:rPr>
          <w:t>to</w:t>
        </w:r>
        <w:r w:rsidR="00381F87" w:rsidRPr="00F245BC">
          <w:rPr>
            <w:rFonts w:ascii="Arial" w:hAnsi="Arial" w:cs="Arial"/>
            <w:color w:val="231F20"/>
            <w:spacing w:val="-16"/>
            <w:sz w:val="24"/>
          </w:rPr>
          <w:t xml:space="preserve"> </w:t>
        </w:r>
        <w:r w:rsidR="00381F87" w:rsidRPr="00F245BC">
          <w:rPr>
            <w:rFonts w:ascii="Arial" w:hAnsi="Arial" w:cs="Arial"/>
            <w:color w:val="231F20"/>
            <w:sz w:val="24"/>
          </w:rPr>
          <w:t>and</w:t>
        </w:r>
        <w:r w:rsidR="00381F87" w:rsidRPr="00F245BC">
          <w:rPr>
            <w:rFonts w:ascii="Arial" w:hAnsi="Arial" w:cs="Arial"/>
            <w:color w:val="231F20"/>
            <w:spacing w:val="-16"/>
            <w:sz w:val="24"/>
          </w:rPr>
          <w:t xml:space="preserve"> </w:t>
        </w:r>
        <w:r w:rsidR="00381F87" w:rsidRPr="00F245BC">
          <w:rPr>
            <w:rFonts w:ascii="Arial" w:hAnsi="Arial" w:cs="Arial"/>
            <w:color w:val="231F20"/>
            <w:sz w:val="24"/>
          </w:rPr>
          <w:t>forming</w:t>
        </w:r>
        <w:r w:rsidR="00381F87" w:rsidRPr="00F245BC">
          <w:rPr>
            <w:rFonts w:ascii="Arial" w:hAnsi="Arial" w:cs="Arial"/>
            <w:color w:val="231F20"/>
            <w:spacing w:val="-16"/>
            <w:sz w:val="24"/>
          </w:rPr>
          <w:t xml:space="preserve"> </w:t>
        </w:r>
        <w:r w:rsidR="00381F87" w:rsidRPr="00F245BC">
          <w:rPr>
            <w:rFonts w:ascii="Arial" w:hAnsi="Arial" w:cs="Arial"/>
            <w:color w:val="231F20"/>
            <w:sz w:val="24"/>
          </w:rPr>
          <w:t>part</w:t>
        </w:r>
        <w:r w:rsidR="00381F87" w:rsidRPr="00F245BC">
          <w:rPr>
            <w:rFonts w:ascii="Arial" w:hAnsi="Arial" w:cs="Arial"/>
            <w:color w:val="231F20"/>
            <w:spacing w:val="-16"/>
            <w:sz w:val="24"/>
          </w:rPr>
          <w:t xml:space="preserve"> </w:t>
        </w:r>
        <w:r w:rsidR="00381F87" w:rsidRPr="00F245BC">
          <w:rPr>
            <w:rFonts w:ascii="Arial" w:hAnsi="Arial" w:cs="Arial"/>
            <w:color w:val="231F20"/>
            <w:sz w:val="24"/>
          </w:rPr>
          <w:t>of</w:t>
        </w:r>
        <w:r w:rsidR="00381F87" w:rsidRPr="00F245BC">
          <w:rPr>
            <w:rFonts w:ascii="Arial" w:hAnsi="Arial" w:cs="Arial"/>
            <w:color w:val="231F20"/>
            <w:spacing w:val="-16"/>
            <w:sz w:val="24"/>
          </w:rPr>
          <w:t xml:space="preserve"> </w:t>
        </w:r>
        <w:r w:rsidR="00381F87" w:rsidRPr="00F245BC">
          <w:rPr>
            <w:rFonts w:ascii="Arial" w:hAnsi="Arial" w:cs="Arial"/>
            <w:color w:val="231F20"/>
            <w:sz w:val="24"/>
          </w:rPr>
          <w:t>the</w:t>
        </w:r>
        <w:r w:rsidR="00381F87" w:rsidRPr="00F245BC">
          <w:rPr>
            <w:rFonts w:ascii="Arial" w:hAnsi="Arial" w:cs="Arial"/>
            <w:color w:val="231F20"/>
            <w:spacing w:val="-16"/>
            <w:sz w:val="24"/>
          </w:rPr>
          <w:t xml:space="preserve"> </w:t>
        </w:r>
        <w:r w:rsidR="00381F87" w:rsidRPr="00F245BC">
          <w:rPr>
            <w:rFonts w:ascii="Arial" w:hAnsi="Arial" w:cs="Arial"/>
            <w:color w:val="231F20"/>
            <w:sz w:val="24"/>
          </w:rPr>
          <w:t>financial</w:t>
        </w:r>
        <w:r w:rsidR="00381F87" w:rsidRPr="00F245BC">
          <w:rPr>
            <w:rFonts w:ascii="Arial" w:hAnsi="Arial" w:cs="Arial"/>
            <w:color w:val="231F20"/>
            <w:spacing w:val="-16"/>
            <w:sz w:val="24"/>
          </w:rPr>
          <w:t xml:space="preserve"> </w:t>
        </w:r>
        <w:r w:rsidR="00381F87" w:rsidRPr="00F245BC">
          <w:rPr>
            <w:rFonts w:ascii="Arial" w:hAnsi="Arial" w:cs="Arial"/>
            <w:color w:val="231F20"/>
            <w:sz w:val="24"/>
          </w:rPr>
          <w:t>statements</w:t>
        </w:r>
        <w:r w:rsidR="00381F87" w:rsidRPr="00F245BC">
          <w:rPr>
            <w:rFonts w:ascii="Arial" w:hAnsi="Arial" w:cs="Arial"/>
            <w:color w:val="231F20"/>
            <w:spacing w:val="-17"/>
            <w:sz w:val="24"/>
          </w:rPr>
          <w:t xml:space="preserve"> </w:t>
        </w:r>
        <w:r w:rsidR="00381F87" w:rsidRPr="00F245BC">
          <w:rPr>
            <w:rFonts w:ascii="Arial" w:hAnsi="Arial" w:cs="Arial"/>
            <w:b/>
            <w:color w:val="231F20"/>
            <w:sz w:val="24"/>
          </w:rPr>
          <w:t>91</w:t>
        </w:r>
      </w:hyperlink>
    </w:p>
    <w:p w14:paraId="695558CB" w14:textId="77777777" w:rsidR="00E76164" w:rsidRPr="00F245BC" w:rsidRDefault="005E0FFB">
      <w:pPr>
        <w:pStyle w:val="BodyText"/>
        <w:spacing w:before="107"/>
        <w:ind w:left="848" w:right="462"/>
        <w:rPr>
          <w:rFonts w:ascii="Arial" w:eastAsia="Arial" w:hAnsi="Arial" w:cs="Arial"/>
        </w:rPr>
      </w:pPr>
      <w:hyperlink w:anchor="_bookmark26" w:history="1">
        <w:r w:rsidR="00381F87" w:rsidRPr="00F245BC">
          <w:rPr>
            <w:rFonts w:ascii="Arial" w:hAnsi="Arial" w:cs="Arial"/>
            <w:color w:val="231F20"/>
          </w:rPr>
          <w:t>Note 1:   Summary of Significant Accounting Policies</w:t>
        </w:r>
        <w:r w:rsidR="00381F87" w:rsidRPr="00F245BC">
          <w:rPr>
            <w:rFonts w:ascii="Arial" w:hAnsi="Arial" w:cs="Arial"/>
            <w:color w:val="231F20"/>
            <w:spacing w:val="-6"/>
          </w:rPr>
          <w:t xml:space="preserve"> </w:t>
        </w:r>
        <w:r w:rsidR="00381F87" w:rsidRPr="00F245BC">
          <w:rPr>
            <w:rFonts w:ascii="Arial" w:hAnsi="Arial" w:cs="Arial"/>
            <w:b/>
            <w:color w:val="231F20"/>
          </w:rPr>
          <w:t>91</w:t>
        </w:r>
      </w:hyperlink>
    </w:p>
    <w:p w14:paraId="0A3C4981" w14:textId="77777777" w:rsidR="00E76164" w:rsidRPr="00F245BC" w:rsidRDefault="005E0FFB">
      <w:pPr>
        <w:pStyle w:val="BodyText"/>
        <w:spacing w:before="6" w:line="247" w:lineRule="auto"/>
        <w:ind w:left="848" w:right="3493"/>
        <w:rPr>
          <w:rFonts w:ascii="Arial" w:eastAsia="Arial" w:hAnsi="Arial" w:cs="Arial"/>
        </w:rPr>
      </w:pPr>
      <w:hyperlink w:anchor="_bookmark27" w:history="1">
        <w:r w:rsidR="00381F87" w:rsidRPr="00F245BC">
          <w:rPr>
            <w:rFonts w:ascii="Arial" w:hAnsi="Arial" w:cs="Arial"/>
            <w:color w:val="231F20"/>
          </w:rPr>
          <w:t xml:space="preserve">Note 2:  Events After the Reporting Period </w:t>
        </w:r>
        <w:r w:rsidR="00381F87" w:rsidRPr="00F245BC">
          <w:rPr>
            <w:rFonts w:ascii="Arial" w:hAnsi="Arial" w:cs="Arial"/>
            <w:b/>
            <w:color w:val="231F20"/>
          </w:rPr>
          <w:t>101</w:t>
        </w:r>
      </w:hyperlink>
      <w:r w:rsidR="00381F87" w:rsidRPr="00F245BC">
        <w:rPr>
          <w:rFonts w:ascii="Arial" w:hAnsi="Arial" w:cs="Arial"/>
          <w:b/>
          <w:color w:val="231F20"/>
        </w:rPr>
        <w:t xml:space="preserve"> </w:t>
      </w:r>
      <w:hyperlink w:anchor="_bookmark27" w:history="1">
        <w:r w:rsidR="00381F87" w:rsidRPr="00F245BC">
          <w:rPr>
            <w:rFonts w:ascii="Arial" w:hAnsi="Arial" w:cs="Arial"/>
            <w:color w:val="231F20"/>
          </w:rPr>
          <w:t xml:space="preserve">Note 3: Net Cash Appropriation Arrangements </w:t>
        </w:r>
        <w:r w:rsidR="00381F87" w:rsidRPr="00F245BC">
          <w:rPr>
            <w:rFonts w:ascii="Arial" w:hAnsi="Arial" w:cs="Arial"/>
            <w:b/>
            <w:color w:val="231F20"/>
          </w:rPr>
          <w:t>101</w:t>
        </w:r>
      </w:hyperlink>
      <w:r w:rsidR="00381F87" w:rsidRPr="00F245BC">
        <w:rPr>
          <w:rFonts w:ascii="Arial" w:hAnsi="Arial" w:cs="Arial"/>
          <w:b/>
          <w:color w:val="231F20"/>
        </w:rPr>
        <w:t xml:space="preserve"> </w:t>
      </w:r>
      <w:hyperlink w:anchor="_bookmark27" w:history="1">
        <w:r w:rsidR="00381F87" w:rsidRPr="00F245BC">
          <w:rPr>
            <w:rFonts w:ascii="Arial" w:hAnsi="Arial" w:cs="Arial"/>
            <w:color w:val="231F20"/>
          </w:rPr>
          <w:t>Note 4:   Expenses</w:t>
        </w:r>
        <w:r w:rsidR="00381F87" w:rsidRPr="00F245BC">
          <w:rPr>
            <w:rFonts w:ascii="Arial" w:hAnsi="Arial" w:cs="Arial"/>
            <w:color w:val="231F20"/>
            <w:spacing w:val="12"/>
          </w:rPr>
          <w:t xml:space="preserve"> </w:t>
        </w:r>
        <w:r w:rsidR="00381F87" w:rsidRPr="00F245BC">
          <w:rPr>
            <w:rFonts w:ascii="Arial" w:hAnsi="Arial" w:cs="Arial"/>
            <w:b/>
            <w:color w:val="231F20"/>
          </w:rPr>
          <w:t>101</w:t>
        </w:r>
      </w:hyperlink>
    </w:p>
    <w:p w14:paraId="45DC8C11" w14:textId="77777777" w:rsidR="00E76164" w:rsidRPr="00F245BC" w:rsidRDefault="005E0FFB">
      <w:pPr>
        <w:pStyle w:val="BodyText"/>
        <w:spacing w:before="0"/>
        <w:ind w:left="848" w:right="462"/>
        <w:rPr>
          <w:rFonts w:ascii="Arial" w:eastAsia="Arial" w:hAnsi="Arial" w:cs="Arial"/>
        </w:rPr>
      </w:pPr>
      <w:hyperlink w:anchor="_bookmark28" w:history="1">
        <w:r w:rsidR="00381F87" w:rsidRPr="00F245BC">
          <w:rPr>
            <w:rFonts w:ascii="Arial" w:hAnsi="Arial" w:cs="Arial"/>
            <w:color w:val="231F20"/>
          </w:rPr>
          <w:t>Note 5:   Income</w:t>
        </w:r>
        <w:r w:rsidR="00381F87" w:rsidRPr="00F245BC">
          <w:rPr>
            <w:rFonts w:ascii="Arial" w:hAnsi="Arial" w:cs="Arial"/>
            <w:color w:val="231F20"/>
            <w:spacing w:val="-27"/>
          </w:rPr>
          <w:t xml:space="preserve"> </w:t>
        </w:r>
        <w:r w:rsidR="00381F87" w:rsidRPr="00F245BC">
          <w:rPr>
            <w:rFonts w:ascii="Arial" w:hAnsi="Arial" w:cs="Arial"/>
            <w:b/>
            <w:color w:val="231F20"/>
          </w:rPr>
          <w:t>104</w:t>
        </w:r>
      </w:hyperlink>
    </w:p>
    <w:p w14:paraId="38F6367A" w14:textId="77777777" w:rsidR="00E76164" w:rsidRPr="00F245BC" w:rsidRDefault="005E0FFB">
      <w:pPr>
        <w:pStyle w:val="BodyText"/>
        <w:spacing w:before="6"/>
        <w:ind w:left="848" w:right="462"/>
        <w:rPr>
          <w:rFonts w:ascii="Arial" w:eastAsia="Arial" w:hAnsi="Arial" w:cs="Arial"/>
        </w:rPr>
      </w:pPr>
      <w:hyperlink w:anchor="_bookmark29" w:history="1">
        <w:r w:rsidR="00381F87" w:rsidRPr="00F245BC">
          <w:rPr>
            <w:rFonts w:ascii="Arial" w:hAnsi="Arial" w:cs="Arial"/>
            <w:color w:val="231F20"/>
          </w:rPr>
          <w:t>Note 6:  Fair Value Measurements</w:t>
        </w:r>
        <w:r w:rsidR="00381F87" w:rsidRPr="00F245BC">
          <w:rPr>
            <w:rFonts w:ascii="Arial" w:hAnsi="Arial" w:cs="Arial"/>
            <w:color w:val="231F20"/>
            <w:spacing w:val="13"/>
          </w:rPr>
          <w:t xml:space="preserve"> </w:t>
        </w:r>
        <w:r w:rsidR="00381F87" w:rsidRPr="00F245BC">
          <w:rPr>
            <w:rFonts w:ascii="Arial" w:hAnsi="Arial" w:cs="Arial"/>
            <w:b/>
            <w:color w:val="231F20"/>
          </w:rPr>
          <w:t>105</w:t>
        </w:r>
      </w:hyperlink>
    </w:p>
    <w:p w14:paraId="5894B90A" w14:textId="77777777" w:rsidR="00E76164" w:rsidRPr="00F245BC" w:rsidRDefault="005E0FFB">
      <w:pPr>
        <w:pStyle w:val="BodyText"/>
        <w:spacing w:before="6"/>
        <w:ind w:left="848" w:right="462"/>
        <w:rPr>
          <w:rFonts w:ascii="Arial" w:eastAsia="Arial" w:hAnsi="Arial" w:cs="Arial"/>
        </w:rPr>
      </w:pPr>
      <w:hyperlink w:anchor="_bookmark30" w:history="1">
        <w:r w:rsidR="00381F87" w:rsidRPr="00F245BC">
          <w:rPr>
            <w:rFonts w:ascii="Arial" w:hAnsi="Arial" w:cs="Arial"/>
            <w:color w:val="231F20"/>
          </w:rPr>
          <w:t>Note 7:   Financial Assets</w:t>
        </w:r>
        <w:r w:rsidR="00381F87" w:rsidRPr="00F245BC">
          <w:rPr>
            <w:rFonts w:ascii="Arial" w:hAnsi="Arial" w:cs="Arial"/>
            <w:color w:val="231F20"/>
            <w:spacing w:val="-13"/>
          </w:rPr>
          <w:t xml:space="preserve"> </w:t>
        </w:r>
        <w:r w:rsidR="00381F87" w:rsidRPr="00F245BC">
          <w:rPr>
            <w:rFonts w:ascii="Arial" w:hAnsi="Arial" w:cs="Arial"/>
            <w:b/>
            <w:color w:val="231F20"/>
          </w:rPr>
          <w:t>106</w:t>
        </w:r>
      </w:hyperlink>
    </w:p>
    <w:p w14:paraId="5C8BA2DA" w14:textId="77777777" w:rsidR="00E76164" w:rsidRPr="00F245BC" w:rsidRDefault="005E0FFB">
      <w:pPr>
        <w:pStyle w:val="BodyText"/>
        <w:spacing w:before="6"/>
        <w:ind w:left="848" w:right="462"/>
        <w:rPr>
          <w:rFonts w:ascii="Arial" w:eastAsia="Arial" w:hAnsi="Arial" w:cs="Arial"/>
        </w:rPr>
      </w:pPr>
      <w:hyperlink w:anchor="_bookmark31" w:history="1">
        <w:r w:rsidR="00381F87" w:rsidRPr="00F245BC">
          <w:rPr>
            <w:rFonts w:ascii="Arial" w:hAnsi="Arial" w:cs="Arial"/>
            <w:color w:val="231F20"/>
          </w:rPr>
          <w:t>Note 8:   Non-Financial Assets</w:t>
        </w:r>
        <w:r w:rsidR="00381F87" w:rsidRPr="00F245BC">
          <w:rPr>
            <w:rFonts w:ascii="Arial" w:hAnsi="Arial" w:cs="Arial"/>
            <w:color w:val="231F20"/>
            <w:spacing w:val="13"/>
          </w:rPr>
          <w:t xml:space="preserve"> </w:t>
        </w:r>
        <w:r w:rsidR="00381F87" w:rsidRPr="00F245BC">
          <w:rPr>
            <w:rFonts w:ascii="Arial" w:hAnsi="Arial" w:cs="Arial"/>
            <w:b/>
            <w:color w:val="231F20"/>
          </w:rPr>
          <w:t>108</w:t>
        </w:r>
      </w:hyperlink>
    </w:p>
    <w:p w14:paraId="73F36673" w14:textId="77777777" w:rsidR="00E76164" w:rsidRPr="00F245BC" w:rsidRDefault="005E0FFB">
      <w:pPr>
        <w:pStyle w:val="BodyText"/>
        <w:spacing w:before="6"/>
        <w:ind w:left="848" w:right="462"/>
        <w:rPr>
          <w:rFonts w:ascii="Arial" w:eastAsia="Arial" w:hAnsi="Arial" w:cs="Arial"/>
        </w:rPr>
      </w:pPr>
      <w:hyperlink w:anchor="_bookmark32" w:history="1">
        <w:r w:rsidR="00381F87" w:rsidRPr="00F245BC">
          <w:rPr>
            <w:rFonts w:ascii="Arial" w:hAnsi="Arial" w:cs="Arial"/>
            <w:color w:val="231F20"/>
          </w:rPr>
          <w:t>Note 9:   Payables</w:t>
        </w:r>
        <w:r w:rsidR="00381F87" w:rsidRPr="00F245BC">
          <w:rPr>
            <w:rFonts w:ascii="Arial" w:hAnsi="Arial" w:cs="Arial"/>
            <w:color w:val="231F20"/>
            <w:spacing w:val="-12"/>
          </w:rPr>
          <w:t xml:space="preserve"> </w:t>
        </w:r>
        <w:r w:rsidR="00381F87" w:rsidRPr="00F245BC">
          <w:rPr>
            <w:rFonts w:ascii="Arial" w:hAnsi="Arial" w:cs="Arial"/>
            <w:b/>
            <w:color w:val="231F20"/>
          </w:rPr>
          <w:t>112</w:t>
        </w:r>
      </w:hyperlink>
    </w:p>
    <w:p w14:paraId="5BAE4123" w14:textId="77777777" w:rsidR="00E76164" w:rsidRPr="00F245BC" w:rsidRDefault="005E0FFB">
      <w:pPr>
        <w:pStyle w:val="BodyText"/>
        <w:spacing w:before="6"/>
        <w:ind w:left="848" w:right="462"/>
        <w:rPr>
          <w:rFonts w:ascii="Arial" w:eastAsia="Arial" w:hAnsi="Arial" w:cs="Arial"/>
        </w:rPr>
      </w:pPr>
      <w:hyperlink w:anchor="_bookmark33" w:history="1">
        <w:r w:rsidR="00381F87" w:rsidRPr="00F245BC">
          <w:rPr>
            <w:rFonts w:ascii="Arial" w:hAnsi="Arial" w:cs="Arial"/>
            <w:color w:val="231F20"/>
          </w:rPr>
          <w:t>Note</w:t>
        </w:r>
        <w:r w:rsidR="00381F87" w:rsidRPr="00F245BC">
          <w:rPr>
            <w:rFonts w:ascii="Arial" w:hAnsi="Arial" w:cs="Arial"/>
            <w:color w:val="231F20"/>
            <w:spacing w:val="-12"/>
          </w:rPr>
          <w:t xml:space="preserve"> </w:t>
        </w:r>
        <w:r w:rsidR="00381F87" w:rsidRPr="00F245BC">
          <w:rPr>
            <w:rFonts w:ascii="Arial" w:hAnsi="Arial" w:cs="Arial"/>
            <w:color w:val="231F20"/>
          </w:rPr>
          <w:t>10:</w:t>
        </w:r>
        <w:r w:rsidR="00381F87" w:rsidRPr="00F245BC">
          <w:rPr>
            <w:rFonts w:ascii="Arial" w:hAnsi="Arial" w:cs="Arial"/>
            <w:color w:val="231F20"/>
            <w:spacing w:val="-25"/>
          </w:rPr>
          <w:t xml:space="preserve"> </w:t>
        </w:r>
        <w:r w:rsidR="00381F87" w:rsidRPr="00F245BC">
          <w:rPr>
            <w:rFonts w:ascii="Arial" w:hAnsi="Arial" w:cs="Arial"/>
            <w:color w:val="231F20"/>
          </w:rPr>
          <w:t>Non-interest</w:t>
        </w:r>
        <w:r w:rsidR="00381F87" w:rsidRPr="00F245BC">
          <w:rPr>
            <w:rFonts w:ascii="Arial" w:hAnsi="Arial" w:cs="Arial"/>
            <w:color w:val="231F20"/>
            <w:spacing w:val="-12"/>
          </w:rPr>
          <w:t xml:space="preserve"> </w:t>
        </w:r>
        <w:r w:rsidR="00381F87" w:rsidRPr="00F245BC">
          <w:rPr>
            <w:rFonts w:ascii="Arial" w:hAnsi="Arial" w:cs="Arial"/>
            <w:color w:val="231F20"/>
          </w:rPr>
          <w:t>Bearing</w:t>
        </w:r>
        <w:r w:rsidR="00381F87" w:rsidRPr="00F245BC">
          <w:rPr>
            <w:rFonts w:ascii="Arial" w:hAnsi="Arial" w:cs="Arial"/>
            <w:color w:val="231F20"/>
            <w:spacing w:val="-12"/>
          </w:rPr>
          <w:t xml:space="preserve"> </w:t>
        </w:r>
        <w:r w:rsidR="00381F87" w:rsidRPr="00F245BC">
          <w:rPr>
            <w:rFonts w:ascii="Arial" w:hAnsi="Arial" w:cs="Arial"/>
            <w:color w:val="231F20"/>
          </w:rPr>
          <w:t>Liabilities</w:t>
        </w:r>
        <w:r w:rsidR="00381F87" w:rsidRPr="00F245BC">
          <w:rPr>
            <w:rFonts w:ascii="Arial" w:hAnsi="Arial" w:cs="Arial"/>
            <w:color w:val="231F20"/>
            <w:spacing w:val="-13"/>
          </w:rPr>
          <w:t xml:space="preserve"> </w:t>
        </w:r>
        <w:r w:rsidR="00381F87" w:rsidRPr="00F245BC">
          <w:rPr>
            <w:rFonts w:ascii="Arial" w:hAnsi="Arial" w:cs="Arial"/>
            <w:b/>
            <w:color w:val="231F20"/>
          </w:rPr>
          <w:t>113</w:t>
        </w:r>
      </w:hyperlink>
    </w:p>
    <w:p w14:paraId="4705C331" w14:textId="77777777" w:rsidR="00E76164" w:rsidRPr="00F245BC" w:rsidRDefault="005E0FFB">
      <w:pPr>
        <w:pStyle w:val="BodyText"/>
        <w:spacing w:before="6"/>
        <w:ind w:left="848" w:right="462"/>
        <w:rPr>
          <w:rFonts w:ascii="Arial" w:eastAsia="Arial" w:hAnsi="Arial" w:cs="Arial"/>
        </w:rPr>
      </w:pPr>
      <w:hyperlink w:anchor="_bookmark33" w:history="1">
        <w:r w:rsidR="00381F87" w:rsidRPr="00F245BC">
          <w:rPr>
            <w:rFonts w:ascii="Arial" w:hAnsi="Arial" w:cs="Arial"/>
            <w:color w:val="231F20"/>
          </w:rPr>
          <w:t>Note 11: Provisions</w:t>
        </w:r>
        <w:r w:rsidR="00381F87" w:rsidRPr="00F245BC">
          <w:rPr>
            <w:rFonts w:ascii="Arial" w:hAnsi="Arial" w:cs="Arial"/>
            <w:color w:val="231F20"/>
            <w:spacing w:val="1"/>
          </w:rPr>
          <w:t xml:space="preserve"> </w:t>
        </w:r>
        <w:r w:rsidR="00381F87" w:rsidRPr="00F245BC">
          <w:rPr>
            <w:rFonts w:ascii="Arial" w:hAnsi="Arial" w:cs="Arial"/>
            <w:b/>
            <w:color w:val="231F20"/>
          </w:rPr>
          <w:t>113</w:t>
        </w:r>
      </w:hyperlink>
    </w:p>
    <w:p w14:paraId="431E02B8" w14:textId="77777777" w:rsidR="00E76164" w:rsidRPr="00F245BC" w:rsidRDefault="005E0FFB">
      <w:pPr>
        <w:pStyle w:val="BodyText"/>
        <w:spacing w:before="6"/>
        <w:ind w:left="848" w:right="462"/>
        <w:rPr>
          <w:rFonts w:ascii="Arial" w:eastAsia="Arial" w:hAnsi="Arial" w:cs="Arial"/>
        </w:rPr>
      </w:pPr>
      <w:hyperlink w:anchor="_bookmark34" w:history="1">
        <w:r w:rsidR="00381F87" w:rsidRPr="00F245BC">
          <w:rPr>
            <w:rFonts w:ascii="Arial" w:hAnsi="Arial" w:cs="Arial"/>
            <w:color w:val="231F20"/>
          </w:rPr>
          <w:t xml:space="preserve">Note 12: Cash Flow Reconciliation </w:t>
        </w:r>
        <w:r w:rsidR="00381F87" w:rsidRPr="00F245BC">
          <w:rPr>
            <w:rFonts w:ascii="Arial" w:hAnsi="Arial" w:cs="Arial"/>
            <w:b/>
            <w:color w:val="231F20"/>
          </w:rPr>
          <w:t>114</w:t>
        </w:r>
      </w:hyperlink>
    </w:p>
    <w:p w14:paraId="715B3777" w14:textId="77777777" w:rsidR="00E76164" w:rsidRPr="00F245BC" w:rsidRDefault="005E0FFB">
      <w:pPr>
        <w:pStyle w:val="BodyText"/>
        <w:spacing w:before="6"/>
        <w:ind w:left="848" w:right="462"/>
        <w:rPr>
          <w:rFonts w:ascii="Arial" w:eastAsia="Arial" w:hAnsi="Arial" w:cs="Arial"/>
        </w:rPr>
      </w:pPr>
      <w:hyperlink w:anchor="_bookmark35" w:history="1">
        <w:r w:rsidR="00381F87" w:rsidRPr="00F245BC">
          <w:rPr>
            <w:rFonts w:ascii="Arial" w:hAnsi="Arial" w:cs="Arial"/>
            <w:color w:val="231F20"/>
          </w:rPr>
          <w:t>Note 13: Contingent Assets and Liabilities</w:t>
        </w:r>
        <w:r w:rsidR="00381F87" w:rsidRPr="00F245BC">
          <w:rPr>
            <w:rFonts w:ascii="Arial" w:hAnsi="Arial" w:cs="Arial"/>
            <w:color w:val="231F20"/>
            <w:spacing w:val="-21"/>
          </w:rPr>
          <w:t xml:space="preserve"> </w:t>
        </w:r>
        <w:r w:rsidR="00381F87" w:rsidRPr="00F245BC">
          <w:rPr>
            <w:rFonts w:ascii="Arial" w:hAnsi="Arial" w:cs="Arial"/>
            <w:b/>
            <w:color w:val="231F20"/>
          </w:rPr>
          <w:t>115</w:t>
        </w:r>
      </w:hyperlink>
    </w:p>
    <w:p w14:paraId="536BBC47" w14:textId="77777777" w:rsidR="00E76164" w:rsidRPr="00F245BC" w:rsidRDefault="005E0FFB">
      <w:pPr>
        <w:pStyle w:val="BodyText"/>
        <w:spacing w:before="6"/>
        <w:ind w:left="848" w:right="462"/>
        <w:rPr>
          <w:rFonts w:ascii="Arial" w:eastAsia="Arial" w:hAnsi="Arial" w:cs="Arial"/>
        </w:rPr>
      </w:pPr>
      <w:hyperlink w:anchor="_bookmark35" w:history="1">
        <w:r w:rsidR="00381F87" w:rsidRPr="00F245BC">
          <w:rPr>
            <w:rFonts w:ascii="Arial" w:hAnsi="Arial" w:cs="Arial"/>
            <w:color w:val="231F20"/>
          </w:rPr>
          <w:t>Note 14: Senior Management Personnel Remuneration</w:t>
        </w:r>
        <w:r w:rsidR="00381F87" w:rsidRPr="00F245BC">
          <w:rPr>
            <w:rFonts w:ascii="Arial" w:hAnsi="Arial" w:cs="Arial"/>
            <w:color w:val="231F20"/>
            <w:spacing w:val="22"/>
          </w:rPr>
          <w:t xml:space="preserve"> </w:t>
        </w:r>
        <w:r w:rsidR="00381F87" w:rsidRPr="00F245BC">
          <w:rPr>
            <w:rFonts w:ascii="Arial" w:hAnsi="Arial" w:cs="Arial"/>
            <w:b/>
            <w:color w:val="231F20"/>
          </w:rPr>
          <w:t>115</w:t>
        </w:r>
      </w:hyperlink>
    </w:p>
    <w:p w14:paraId="6722C6EF" w14:textId="77777777" w:rsidR="00E76164" w:rsidRPr="00F245BC" w:rsidRDefault="005E0FFB">
      <w:pPr>
        <w:pStyle w:val="BodyText"/>
        <w:spacing w:before="6"/>
        <w:ind w:left="848" w:right="462"/>
        <w:rPr>
          <w:rFonts w:ascii="Arial" w:eastAsia="Arial" w:hAnsi="Arial" w:cs="Arial"/>
        </w:rPr>
      </w:pPr>
      <w:hyperlink w:anchor="_bookmark36" w:history="1">
        <w:r w:rsidR="00381F87" w:rsidRPr="00F245BC">
          <w:rPr>
            <w:rFonts w:ascii="Arial" w:hAnsi="Arial" w:cs="Arial"/>
            <w:color w:val="231F20"/>
          </w:rPr>
          <w:t>Note</w:t>
        </w:r>
        <w:r w:rsidR="00381F87" w:rsidRPr="00F245BC">
          <w:rPr>
            <w:rFonts w:ascii="Arial" w:hAnsi="Arial" w:cs="Arial"/>
            <w:color w:val="231F20"/>
            <w:spacing w:val="-7"/>
          </w:rPr>
          <w:t xml:space="preserve"> </w:t>
        </w:r>
        <w:r w:rsidR="00381F87" w:rsidRPr="00F245BC">
          <w:rPr>
            <w:rFonts w:ascii="Arial" w:hAnsi="Arial" w:cs="Arial"/>
            <w:color w:val="231F20"/>
          </w:rPr>
          <w:t>15:</w:t>
        </w:r>
        <w:r w:rsidR="00381F87" w:rsidRPr="00F245BC">
          <w:rPr>
            <w:rFonts w:ascii="Arial" w:hAnsi="Arial" w:cs="Arial"/>
            <w:color w:val="231F20"/>
            <w:spacing w:val="-22"/>
          </w:rPr>
          <w:t xml:space="preserve"> </w:t>
        </w:r>
        <w:r w:rsidR="00381F87" w:rsidRPr="00F245BC">
          <w:rPr>
            <w:rFonts w:ascii="Arial" w:hAnsi="Arial" w:cs="Arial"/>
            <w:color w:val="231F20"/>
          </w:rPr>
          <w:t>Financial</w:t>
        </w:r>
        <w:r w:rsidR="00381F87" w:rsidRPr="00F245BC">
          <w:rPr>
            <w:rFonts w:ascii="Arial" w:hAnsi="Arial" w:cs="Arial"/>
            <w:color w:val="231F20"/>
            <w:spacing w:val="-7"/>
          </w:rPr>
          <w:t xml:space="preserve"> </w:t>
        </w:r>
        <w:r w:rsidR="00381F87" w:rsidRPr="00F245BC">
          <w:rPr>
            <w:rFonts w:ascii="Arial" w:hAnsi="Arial" w:cs="Arial"/>
            <w:color w:val="231F20"/>
          </w:rPr>
          <w:t>Instruments</w:t>
        </w:r>
        <w:r w:rsidR="00381F87" w:rsidRPr="00F245BC">
          <w:rPr>
            <w:rFonts w:ascii="Arial" w:hAnsi="Arial" w:cs="Arial"/>
            <w:color w:val="231F20"/>
            <w:spacing w:val="-7"/>
          </w:rPr>
          <w:t xml:space="preserve"> </w:t>
        </w:r>
        <w:r w:rsidR="00381F87" w:rsidRPr="00F245BC">
          <w:rPr>
            <w:rFonts w:ascii="Arial" w:hAnsi="Arial" w:cs="Arial"/>
            <w:b/>
            <w:color w:val="231F20"/>
          </w:rPr>
          <w:t>116</w:t>
        </w:r>
      </w:hyperlink>
    </w:p>
    <w:p w14:paraId="3C36A22E" w14:textId="77777777" w:rsidR="00E76164" w:rsidRPr="00F245BC" w:rsidRDefault="005E0FFB">
      <w:pPr>
        <w:pStyle w:val="BodyText"/>
        <w:spacing w:before="6"/>
        <w:ind w:left="848" w:right="462"/>
        <w:rPr>
          <w:rFonts w:ascii="Arial" w:eastAsia="Arial" w:hAnsi="Arial" w:cs="Arial"/>
        </w:rPr>
      </w:pPr>
      <w:hyperlink w:anchor="_bookmark37" w:history="1">
        <w:r w:rsidR="00381F87" w:rsidRPr="00F245BC">
          <w:rPr>
            <w:rFonts w:ascii="Arial" w:hAnsi="Arial" w:cs="Arial"/>
            <w:color w:val="231F20"/>
          </w:rPr>
          <w:t>Note 16: Financial Assets Reconciliation</w:t>
        </w:r>
        <w:r w:rsidR="00381F87" w:rsidRPr="00F245BC">
          <w:rPr>
            <w:rFonts w:ascii="Arial" w:hAnsi="Arial" w:cs="Arial"/>
            <w:color w:val="231F20"/>
            <w:spacing w:val="-15"/>
          </w:rPr>
          <w:t xml:space="preserve"> </w:t>
        </w:r>
        <w:r w:rsidR="00381F87" w:rsidRPr="00F245BC">
          <w:rPr>
            <w:rFonts w:ascii="Arial" w:hAnsi="Arial" w:cs="Arial"/>
            <w:b/>
            <w:color w:val="231F20"/>
          </w:rPr>
          <w:t>120</w:t>
        </w:r>
      </w:hyperlink>
    </w:p>
    <w:p w14:paraId="16F89302" w14:textId="77777777" w:rsidR="00E76164" w:rsidRPr="00F245BC" w:rsidRDefault="005E0FFB">
      <w:pPr>
        <w:pStyle w:val="BodyText"/>
        <w:spacing w:before="6"/>
        <w:ind w:left="848" w:right="462"/>
        <w:rPr>
          <w:rFonts w:ascii="Arial" w:eastAsia="Arial" w:hAnsi="Arial" w:cs="Arial"/>
        </w:rPr>
      </w:pPr>
      <w:hyperlink w:anchor="_bookmark38" w:history="1">
        <w:r w:rsidR="00381F87" w:rsidRPr="00F245BC">
          <w:rPr>
            <w:rFonts w:ascii="Arial" w:hAnsi="Arial" w:cs="Arial"/>
            <w:color w:val="231F20"/>
          </w:rPr>
          <w:t>Note 17: Appropriations</w:t>
        </w:r>
        <w:r w:rsidR="00381F87" w:rsidRPr="00F245BC">
          <w:rPr>
            <w:rFonts w:ascii="Arial" w:hAnsi="Arial" w:cs="Arial"/>
            <w:color w:val="231F20"/>
            <w:spacing w:val="-25"/>
          </w:rPr>
          <w:t xml:space="preserve"> </w:t>
        </w:r>
        <w:r w:rsidR="00381F87" w:rsidRPr="00F245BC">
          <w:rPr>
            <w:rFonts w:ascii="Arial" w:hAnsi="Arial" w:cs="Arial"/>
            <w:b/>
            <w:color w:val="231F20"/>
          </w:rPr>
          <w:t>121</w:t>
        </w:r>
      </w:hyperlink>
    </w:p>
    <w:p w14:paraId="592C7477" w14:textId="77777777" w:rsidR="00E76164" w:rsidRPr="00F245BC" w:rsidRDefault="005E0FFB">
      <w:pPr>
        <w:pStyle w:val="BodyText"/>
        <w:spacing w:before="6"/>
        <w:ind w:left="848" w:right="462"/>
        <w:rPr>
          <w:rFonts w:ascii="Arial" w:eastAsia="Arial" w:hAnsi="Arial" w:cs="Arial"/>
        </w:rPr>
      </w:pPr>
      <w:hyperlink w:anchor="_bookmark39" w:history="1">
        <w:r w:rsidR="00381F87" w:rsidRPr="00F245BC">
          <w:rPr>
            <w:rFonts w:ascii="Arial" w:hAnsi="Arial" w:cs="Arial"/>
            <w:color w:val="231F20"/>
          </w:rPr>
          <w:t>Note 18: Reporting of Outcomes</w:t>
        </w:r>
        <w:r w:rsidR="00381F87" w:rsidRPr="00F245BC">
          <w:rPr>
            <w:rFonts w:ascii="Arial" w:hAnsi="Arial" w:cs="Arial"/>
            <w:color w:val="231F20"/>
            <w:spacing w:val="1"/>
          </w:rPr>
          <w:t xml:space="preserve"> </w:t>
        </w:r>
        <w:r w:rsidR="00381F87" w:rsidRPr="00F245BC">
          <w:rPr>
            <w:rFonts w:ascii="Arial" w:hAnsi="Arial" w:cs="Arial"/>
            <w:b/>
            <w:color w:val="231F20"/>
          </w:rPr>
          <w:t>125</w:t>
        </w:r>
      </w:hyperlink>
    </w:p>
    <w:p w14:paraId="197CD0AD" w14:textId="77777777" w:rsidR="00E76164" w:rsidRPr="00F245BC" w:rsidRDefault="005E0FFB">
      <w:pPr>
        <w:pStyle w:val="BodyText"/>
        <w:spacing w:before="6"/>
        <w:ind w:left="848" w:right="462"/>
        <w:rPr>
          <w:rFonts w:ascii="Arial" w:eastAsia="Arial" w:hAnsi="Arial" w:cs="Arial"/>
        </w:rPr>
      </w:pPr>
      <w:hyperlink w:anchor="_bookmark40" w:history="1">
        <w:r w:rsidR="00381F87" w:rsidRPr="00F245BC">
          <w:rPr>
            <w:rFonts w:ascii="Arial" w:hAnsi="Arial" w:cs="Arial"/>
            <w:color w:val="231F20"/>
          </w:rPr>
          <w:t>Note 19: Budgetary Reports and Explanations of Major Variances</w:t>
        </w:r>
        <w:r w:rsidR="00381F87" w:rsidRPr="00F245BC">
          <w:rPr>
            <w:rFonts w:ascii="Arial" w:hAnsi="Arial" w:cs="Arial"/>
            <w:color w:val="231F20"/>
            <w:spacing w:val="9"/>
          </w:rPr>
          <w:t xml:space="preserve"> </w:t>
        </w:r>
        <w:r w:rsidR="00381F87" w:rsidRPr="00F245BC">
          <w:rPr>
            <w:rFonts w:ascii="Arial" w:hAnsi="Arial" w:cs="Arial"/>
            <w:b/>
            <w:color w:val="231F20"/>
          </w:rPr>
          <w:t>127</w:t>
        </w:r>
      </w:hyperlink>
    </w:p>
    <w:p w14:paraId="645E2F59" w14:textId="77777777" w:rsidR="00E76164" w:rsidRPr="00F245BC" w:rsidRDefault="00E76164">
      <w:pPr>
        <w:rPr>
          <w:rFonts w:ascii="Arial" w:eastAsia="Arial" w:hAnsi="Arial" w:cs="Arial"/>
        </w:rPr>
        <w:sectPr w:rsidR="00E76164" w:rsidRPr="00F245BC">
          <w:footerReference w:type="even" r:id="rId79"/>
          <w:pgSz w:w="9980" w:h="14180"/>
          <w:pgMar w:top="1320" w:right="1380" w:bottom="500" w:left="340" w:header="0" w:footer="317" w:gutter="0"/>
          <w:cols w:space="720"/>
        </w:sectPr>
      </w:pPr>
    </w:p>
    <w:p w14:paraId="0C4B5382" w14:textId="77777777" w:rsidR="00E76164" w:rsidRPr="00F245BC" w:rsidRDefault="00E76164">
      <w:pPr>
        <w:spacing w:before="5"/>
        <w:rPr>
          <w:rFonts w:ascii="Arial" w:eastAsia="Times New Roman" w:hAnsi="Arial" w:cs="Arial"/>
          <w:sz w:val="17"/>
          <w:szCs w:val="17"/>
        </w:rPr>
      </w:pPr>
    </w:p>
    <w:p w14:paraId="40CF6477" w14:textId="77777777" w:rsidR="00E76164" w:rsidRPr="00F245BC" w:rsidRDefault="00E76164">
      <w:pPr>
        <w:rPr>
          <w:rFonts w:ascii="Arial" w:eastAsia="Times New Roman" w:hAnsi="Arial" w:cs="Arial"/>
          <w:sz w:val="17"/>
          <w:szCs w:val="17"/>
        </w:rPr>
        <w:sectPr w:rsidR="00E76164" w:rsidRPr="00F245BC">
          <w:footerReference w:type="default" r:id="rId80"/>
          <w:pgSz w:w="9980" w:h="14180"/>
          <w:pgMar w:top="1320" w:right="1380" w:bottom="280" w:left="1380" w:header="0" w:footer="0" w:gutter="0"/>
          <w:cols w:space="720"/>
        </w:sectPr>
      </w:pPr>
    </w:p>
    <w:p w14:paraId="6F4DF295" w14:textId="77777777" w:rsidR="00E76164" w:rsidRPr="00F245BC" w:rsidRDefault="00381F87">
      <w:pPr>
        <w:spacing w:before="52"/>
        <w:ind w:left="283" w:right="697"/>
        <w:rPr>
          <w:rFonts w:ascii="Arial" w:eastAsia="Arial" w:hAnsi="Arial" w:cs="Arial"/>
          <w:sz w:val="24"/>
          <w:szCs w:val="24"/>
        </w:rPr>
      </w:pPr>
      <w:bookmarkStart w:id="21" w:name="_bookmark19"/>
      <w:bookmarkEnd w:id="21"/>
      <w:r w:rsidRPr="00F245BC">
        <w:rPr>
          <w:rFonts w:ascii="Arial" w:hAnsi="Arial" w:cs="Arial"/>
          <w:b/>
          <w:color w:val="4C4D4F"/>
          <w:w w:val="80"/>
          <w:sz w:val="24"/>
        </w:rPr>
        <w:lastRenderedPageBreak/>
        <w:t>Independent  Audit</w:t>
      </w:r>
      <w:r w:rsidRPr="00F245BC">
        <w:rPr>
          <w:rFonts w:ascii="Arial" w:hAnsi="Arial" w:cs="Arial"/>
          <w:b/>
          <w:color w:val="4C4D4F"/>
          <w:spacing w:val="14"/>
          <w:w w:val="80"/>
          <w:sz w:val="24"/>
        </w:rPr>
        <w:t xml:space="preserve"> </w:t>
      </w:r>
      <w:r w:rsidRPr="00F245BC">
        <w:rPr>
          <w:rFonts w:ascii="Arial" w:hAnsi="Arial" w:cs="Arial"/>
          <w:b/>
          <w:color w:val="4C4D4F"/>
          <w:w w:val="80"/>
          <w:sz w:val="24"/>
        </w:rPr>
        <w:t>Report</w:t>
      </w:r>
    </w:p>
    <w:p w14:paraId="7F602E15" w14:textId="77777777" w:rsidR="00E76164" w:rsidRPr="00F245BC" w:rsidRDefault="00E76164">
      <w:pPr>
        <w:rPr>
          <w:rFonts w:ascii="Arial" w:eastAsia="Arial" w:hAnsi="Arial" w:cs="Arial"/>
          <w:b/>
          <w:bCs/>
          <w:sz w:val="20"/>
          <w:szCs w:val="20"/>
        </w:rPr>
      </w:pPr>
    </w:p>
    <w:p w14:paraId="27D4CCFF" w14:textId="77777777" w:rsidR="00E76164" w:rsidRPr="00F245BC" w:rsidRDefault="00E76164">
      <w:pPr>
        <w:spacing w:before="7"/>
        <w:rPr>
          <w:rFonts w:ascii="Arial" w:eastAsia="Arial" w:hAnsi="Arial" w:cs="Arial"/>
          <w:b/>
          <w:bCs/>
          <w:sz w:val="16"/>
          <w:szCs w:val="16"/>
        </w:rPr>
      </w:pPr>
    </w:p>
    <w:p w14:paraId="29C925BC" w14:textId="77777777" w:rsidR="00E76164" w:rsidRPr="00F245BC" w:rsidRDefault="005E0FFB">
      <w:pPr>
        <w:spacing w:line="20" w:lineRule="exact"/>
        <w:ind w:left="27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w14:anchorId="5B8F7EB7">
          <v:group id="_x0000_s7333" style="width:420.05pt;height:.5pt;mso-position-horizontal-relative:char;mso-position-vertical-relative:line" coordsize="8401,10">
            <v:group id="_x0000_s7334" style="position:absolute;left:5;top:5;width:8391;height:2" coordorigin="5,5" coordsize="8391,2">
              <v:shape id="_x0000_s7335" style="position:absolute;left:5;top:5;width:8391;height:2" coordorigin="5,5" coordsize="8391,0" path="m5,5l8396,5e" filled="f" strokecolor="#6d6e71" strokeweight=".5pt">
                <v:path arrowok="t"/>
              </v:shape>
            </v:group>
            <w10:wrap type="none"/>
            <w10:anchorlock/>
          </v:group>
        </w:pict>
      </w:r>
    </w:p>
    <w:p w14:paraId="24B961A2" w14:textId="77777777" w:rsidR="00E76164" w:rsidRPr="00F245BC" w:rsidRDefault="00E76164">
      <w:pPr>
        <w:rPr>
          <w:rFonts w:ascii="Arial" w:eastAsia="Arial" w:hAnsi="Arial" w:cs="Arial"/>
          <w:b/>
          <w:bCs/>
          <w:sz w:val="20"/>
          <w:szCs w:val="20"/>
        </w:rPr>
      </w:pPr>
    </w:p>
    <w:p w14:paraId="76E35080" w14:textId="77777777" w:rsidR="00E76164" w:rsidRPr="00F245BC" w:rsidRDefault="00E76164">
      <w:pPr>
        <w:rPr>
          <w:rFonts w:ascii="Arial" w:eastAsia="Arial" w:hAnsi="Arial" w:cs="Arial"/>
          <w:b/>
          <w:bCs/>
          <w:sz w:val="26"/>
          <w:szCs w:val="26"/>
        </w:rPr>
      </w:pPr>
    </w:p>
    <w:p w14:paraId="099437BD" w14:textId="77777777" w:rsidR="00E76164" w:rsidRPr="00F245BC" w:rsidRDefault="00381F87">
      <w:pPr>
        <w:ind w:left="740"/>
        <w:rPr>
          <w:rFonts w:ascii="Arial" w:eastAsia="Arial" w:hAnsi="Arial" w:cs="Arial"/>
          <w:sz w:val="20"/>
          <w:szCs w:val="20"/>
        </w:rPr>
      </w:pPr>
      <w:r w:rsidRPr="00F245BC">
        <w:rPr>
          <w:rFonts w:ascii="Arial" w:eastAsia="Arial" w:hAnsi="Arial" w:cs="Arial"/>
          <w:noProof/>
          <w:sz w:val="20"/>
          <w:szCs w:val="20"/>
        </w:rPr>
        <w:drawing>
          <wp:inline distT="0" distB="0" distL="0" distR="0" wp14:anchorId="2AFD2B31" wp14:editId="4D6EC22E">
            <wp:extent cx="4582560" cy="1377696"/>
            <wp:effectExtent l="0" t="0" r="0" b="0"/>
            <wp:docPr id="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3.png"/>
                    <pic:cNvPicPr/>
                  </pic:nvPicPr>
                  <pic:blipFill>
                    <a:blip r:embed="rId81" cstate="print"/>
                    <a:stretch>
                      <a:fillRect/>
                    </a:stretch>
                  </pic:blipFill>
                  <pic:spPr>
                    <a:xfrm>
                      <a:off x="0" y="0"/>
                      <a:ext cx="4582560" cy="1377696"/>
                    </a:xfrm>
                    <a:prstGeom prst="rect">
                      <a:avLst/>
                    </a:prstGeom>
                  </pic:spPr>
                </pic:pic>
              </a:graphicData>
            </a:graphic>
          </wp:inline>
        </w:drawing>
      </w:r>
    </w:p>
    <w:p w14:paraId="162AFD3E" w14:textId="77777777" w:rsidR="00E76164" w:rsidRPr="00F245BC" w:rsidRDefault="00E76164">
      <w:pPr>
        <w:spacing w:before="8"/>
        <w:rPr>
          <w:rFonts w:ascii="Arial" w:eastAsia="Arial" w:hAnsi="Arial" w:cs="Arial"/>
          <w:b/>
          <w:bCs/>
          <w:sz w:val="7"/>
          <w:szCs w:val="7"/>
        </w:rPr>
      </w:pPr>
    </w:p>
    <w:p w14:paraId="0A41F41D" w14:textId="77777777" w:rsidR="00E76164" w:rsidRPr="00157399" w:rsidRDefault="00381F87">
      <w:pPr>
        <w:spacing w:before="78"/>
        <w:ind w:left="907"/>
        <w:jc w:val="both"/>
        <w:rPr>
          <w:rFonts w:ascii="Times New Roman" w:eastAsia="Times New Roman" w:hAnsi="Times New Roman" w:cs="Times New Roman"/>
          <w:sz w:val="17"/>
          <w:szCs w:val="17"/>
        </w:rPr>
      </w:pPr>
      <w:r w:rsidRPr="00157399">
        <w:rPr>
          <w:rFonts w:ascii="Times New Roman" w:eastAsia="Times New Roman" w:hAnsi="Times New Roman" w:cs="Times New Roman"/>
          <w:b/>
          <w:bCs/>
          <w:color w:val="231F20"/>
          <w:sz w:val="17"/>
          <w:szCs w:val="17"/>
        </w:rPr>
        <w:t>INDEPENDENT</w:t>
      </w:r>
      <w:r w:rsidRPr="00157399">
        <w:rPr>
          <w:rFonts w:ascii="Times New Roman" w:eastAsia="Times New Roman" w:hAnsi="Times New Roman" w:cs="Times New Roman"/>
          <w:b/>
          <w:bCs/>
          <w:color w:val="231F20"/>
          <w:spacing w:val="-25"/>
          <w:sz w:val="17"/>
          <w:szCs w:val="17"/>
        </w:rPr>
        <w:t xml:space="preserve"> </w:t>
      </w:r>
      <w:r w:rsidRPr="00157399">
        <w:rPr>
          <w:rFonts w:ascii="Times New Roman" w:eastAsia="Times New Roman" w:hAnsi="Times New Roman" w:cs="Times New Roman"/>
          <w:b/>
          <w:bCs/>
          <w:color w:val="231F20"/>
          <w:sz w:val="17"/>
          <w:szCs w:val="17"/>
        </w:rPr>
        <w:t>AUDITOR’S</w:t>
      </w:r>
      <w:r w:rsidRPr="00157399">
        <w:rPr>
          <w:rFonts w:ascii="Times New Roman" w:eastAsia="Times New Roman" w:hAnsi="Times New Roman" w:cs="Times New Roman"/>
          <w:b/>
          <w:bCs/>
          <w:color w:val="231F20"/>
          <w:spacing w:val="-17"/>
          <w:sz w:val="17"/>
          <w:szCs w:val="17"/>
        </w:rPr>
        <w:t xml:space="preserve"> </w:t>
      </w:r>
      <w:r w:rsidRPr="00157399">
        <w:rPr>
          <w:rFonts w:ascii="Times New Roman" w:eastAsia="Times New Roman" w:hAnsi="Times New Roman" w:cs="Times New Roman"/>
          <w:b/>
          <w:bCs/>
          <w:color w:val="231F20"/>
          <w:sz w:val="17"/>
          <w:szCs w:val="17"/>
        </w:rPr>
        <w:t>REPORT</w:t>
      </w:r>
    </w:p>
    <w:p w14:paraId="1F3EC60B" w14:textId="77777777" w:rsidR="00E76164" w:rsidRPr="00157399" w:rsidRDefault="00381F87">
      <w:pPr>
        <w:spacing w:before="122"/>
        <w:ind w:left="907"/>
        <w:jc w:val="both"/>
        <w:rPr>
          <w:rFonts w:ascii="Times New Roman" w:eastAsia="Times New Roman" w:hAnsi="Times New Roman" w:cs="Times New Roman"/>
          <w:sz w:val="17"/>
          <w:szCs w:val="17"/>
        </w:rPr>
      </w:pPr>
      <w:r w:rsidRPr="00157399">
        <w:rPr>
          <w:rFonts w:ascii="Times New Roman" w:hAnsi="Times New Roman" w:cs="Times New Roman"/>
          <w:b/>
          <w:color w:val="231F20"/>
          <w:spacing w:val="-8"/>
          <w:sz w:val="17"/>
        </w:rPr>
        <w:t xml:space="preserve">To </w:t>
      </w:r>
      <w:r w:rsidRPr="00157399">
        <w:rPr>
          <w:rFonts w:ascii="Times New Roman" w:hAnsi="Times New Roman" w:cs="Times New Roman"/>
          <w:b/>
          <w:color w:val="231F20"/>
          <w:sz w:val="17"/>
        </w:rPr>
        <w:t>the</w:t>
      </w:r>
      <w:r w:rsidRPr="00157399">
        <w:rPr>
          <w:rFonts w:ascii="Times New Roman" w:hAnsi="Times New Roman" w:cs="Times New Roman"/>
          <w:b/>
          <w:color w:val="231F20"/>
          <w:spacing w:val="-18"/>
          <w:sz w:val="17"/>
        </w:rPr>
        <w:t xml:space="preserve"> </w:t>
      </w:r>
      <w:r w:rsidRPr="00157399">
        <w:rPr>
          <w:rFonts w:ascii="Times New Roman" w:hAnsi="Times New Roman" w:cs="Times New Roman"/>
          <w:b/>
          <w:color w:val="231F20"/>
          <w:sz w:val="17"/>
        </w:rPr>
        <w:t>Attorney-General</w:t>
      </w:r>
    </w:p>
    <w:p w14:paraId="46404EBD" w14:textId="77777777" w:rsidR="00E76164" w:rsidRPr="00157399" w:rsidRDefault="00381F87">
      <w:pPr>
        <w:pStyle w:val="BodyText"/>
        <w:spacing w:before="122" w:line="249" w:lineRule="auto"/>
        <w:ind w:left="907" w:right="697"/>
        <w:rPr>
          <w:rFonts w:ascii="Times New Roman" w:eastAsia="Times New Roman" w:hAnsi="Times New Roman" w:cs="Times New Roman"/>
        </w:rPr>
      </w:pPr>
      <w:r w:rsidRPr="00157399">
        <w:rPr>
          <w:rFonts w:ascii="Times New Roman" w:hAnsi="Times New Roman" w:cs="Times New Roman"/>
          <w:color w:val="231F20"/>
        </w:rPr>
        <w:t>I have audited the accompanying annual financial statements of the Australian Human Rights Commission for the year ended 30 June 2015, which comprise:</w:t>
      </w:r>
    </w:p>
    <w:p w14:paraId="2C199216" w14:textId="77777777" w:rsidR="00E76164" w:rsidRPr="00157399" w:rsidRDefault="00381F87">
      <w:pPr>
        <w:pStyle w:val="ListParagraph"/>
        <w:numPr>
          <w:ilvl w:val="2"/>
          <w:numId w:val="4"/>
        </w:numPr>
        <w:tabs>
          <w:tab w:val="left" w:pos="1078"/>
        </w:tabs>
        <w:spacing w:before="114"/>
        <w:jc w:val="both"/>
        <w:rPr>
          <w:rFonts w:ascii="Times New Roman" w:eastAsia="Times New Roman" w:hAnsi="Times New Roman" w:cs="Times New Roman"/>
          <w:sz w:val="17"/>
          <w:szCs w:val="17"/>
        </w:rPr>
      </w:pPr>
      <w:r w:rsidRPr="00157399">
        <w:rPr>
          <w:rFonts w:ascii="Times New Roman" w:hAnsi="Times New Roman" w:cs="Times New Roman"/>
          <w:color w:val="231F20"/>
          <w:sz w:val="17"/>
        </w:rPr>
        <w:t>Statement by the Accountable</w:t>
      </w:r>
      <w:r w:rsidRPr="00157399">
        <w:rPr>
          <w:rFonts w:ascii="Times New Roman" w:hAnsi="Times New Roman" w:cs="Times New Roman"/>
          <w:color w:val="231F20"/>
          <w:spacing w:val="-29"/>
          <w:sz w:val="17"/>
        </w:rPr>
        <w:t xml:space="preserve"> </w:t>
      </w:r>
      <w:r w:rsidRPr="00157399">
        <w:rPr>
          <w:rFonts w:ascii="Times New Roman" w:hAnsi="Times New Roman" w:cs="Times New Roman"/>
          <w:color w:val="231F20"/>
          <w:sz w:val="17"/>
        </w:rPr>
        <w:t>Authority and Chief Finance Officer;</w:t>
      </w:r>
    </w:p>
    <w:p w14:paraId="6C061F45" w14:textId="77777777" w:rsidR="00E76164" w:rsidRPr="00157399" w:rsidRDefault="00381F87">
      <w:pPr>
        <w:pStyle w:val="ListParagraph"/>
        <w:numPr>
          <w:ilvl w:val="2"/>
          <w:numId w:val="4"/>
        </w:numPr>
        <w:tabs>
          <w:tab w:val="left" w:pos="1078"/>
        </w:tabs>
        <w:spacing w:before="8"/>
        <w:jc w:val="both"/>
        <w:rPr>
          <w:rFonts w:ascii="Times New Roman" w:eastAsia="Times New Roman" w:hAnsi="Times New Roman" w:cs="Times New Roman"/>
          <w:sz w:val="17"/>
          <w:szCs w:val="17"/>
        </w:rPr>
      </w:pPr>
      <w:r w:rsidRPr="00157399">
        <w:rPr>
          <w:rFonts w:ascii="Times New Roman" w:hAnsi="Times New Roman" w:cs="Times New Roman"/>
          <w:color w:val="231F20"/>
          <w:sz w:val="17"/>
        </w:rPr>
        <w:t>Statement of Comprehensive Income;</w:t>
      </w:r>
    </w:p>
    <w:p w14:paraId="41EA8CA2" w14:textId="77777777" w:rsidR="00E76164" w:rsidRPr="00157399" w:rsidRDefault="00381F87">
      <w:pPr>
        <w:pStyle w:val="ListParagraph"/>
        <w:numPr>
          <w:ilvl w:val="2"/>
          <w:numId w:val="4"/>
        </w:numPr>
        <w:tabs>
          <w:tab w:val="left" w:pos="1078"/>
        </w:tabs>
        <w:spacing w:before="8"/>
        <w:jc w:val="both"/>
        <w:rPr>
          <w:rFonts w:ascii="Times New Roman" w:eastAsia="Times New Roman" w:hAnsi="Times New Roman" w:cs="Times New Roman"/>
          <w:sz w:val="17"/>
          <w:szCs w:val="17"/>
        </w:rPr>
      </w:pPr>
      <w:r w:rsidRPr="00157399">
        <w:rPr>
          <w:rFonts w:ascii="Times New Roman" w:hAnsi="Times New Roman" w:cs="Times New Roman"/>
          <w:color w:val="231F20"/>
          <w:sz w:val="17"/>
        </w:rPr>
        <w:t>Statement of Financial Position;</w:t>
      </w:r>
    </w:p>
    <w:p w14:paraId="5E21F259" w14:textId="77777777" w:rsidR="00E76164" w:rsidRPr="00157399" w:rsidRDefault="00381F87">
      <w:pPr>
        <w:pStyle w:val="ListParagraph"/>
        <w:numPr>
          <w:ilvl w:val="2"/>
          <w:numId w:val="4"/>
        </w:numPr>
        <w:tabs>
          <w:tab w:val="left" w:pos="1078"/>
        </w:tabs>
        <w:spacing w:before="8"/>
        <w:jc w:val="both"/>
        <w:rPr>
          <w:rFonts w:ascii="Times New Roman" w:eastAsia="Times New Roman" w:hAnsi="Times New Roman" w:cs="Times New Roman"/>
          <w:sz w:val="17"/>
          <w:szCs w:val="17"/>
        </w:rPr>
      </w:pPr>
      <w:r w:rsidRPr="00157399">
        <w:rPr>
          <w:rFonts w:ascii="Times New Roman" w:hAnsi="Times New Roman" w:cs="Times New Roman"/>
          <w:color w:val="231F20"/>
          <w:sz w:val="17"/>
        </w:rPr>
        <w:t>Statement of Changes in Equity;</w:t>
      </w:r>
    </w:p>
    <w:p w14:paraId="575B35D2" w14:textId="77777777" w:rsidR="00E76164" w:rsidRPr="00157399" w:rsidRDefault="00381F87">
      <w:pPr>
        <w:pStyle w:val="ListParagraph"/>
        <w:numPr>
          <w:ilvl w:val="2"/>
          <w:numId w:val="4"/>
        </w:numPr>
        <w:tabs>
          <w:tab w:val="left" w:pos="1078"/>
        </w:tabs>
        <w:spacing w:before="8"/>
        <w:jc w:val="both"/>
        <w:rPr>
          <w:rFonts w:ascii="Times New Roman" w:eastAsia="Times New Roman" w:hAnsi="Times New Roman" w:cs="Times New Roman"/>
          <w:sz w:val="17"/>
          <w:szCs w:val="17"/>
        </w:rPr>
      </w:pPr>
      <w:r w:rsidRPr="00157399">
        <w:rPr>
          <w:rFonts w:ascii="Times New Roman" w:hAnsi="Times New Roman" w:cs="Times New Roman"/>
          <w:color w:val="231F20"/>
          <w:sz w:val="17"/>
        </w:rPr>
        <w:t>Cash Flow Statement;</w:t>
      </w:r>
    </w:p>
    <w:p w14:paraId="612C8BEF" w14:textId="77777777" w:rsidR="00E76164" w:rsidRPr="00157399" w:rsidRDefault="00381F87">
      <w:pPr>
        <w:pStyle w:val="ListParagraph"/>
        <w:numPr>
          <w:ilvl w:val="2"/>
          <w:numId w:val="4"/>
        </w:numPr>
        <w:tabs>
          <w:tab w:val="left" w:pos="1078"/>
        </w:tabs>
        <w:spacing w:before="8"/>
        <w:jc w:val="both"/>
        <w:rPr>
          <w:rFonts w:ascii="Times New Roman" w:eastAsia="Times New Roman" w:hAnsi="Times New Roman" w:cs="Times New Roman"/>
          <w:sz w:val="17"/>
          <w:szCs w:val="17"/>
        </w:rPr>
      </w:pPr>
      <w:r w:rsidRPr="00157399">
        <w:rPr>
          <w:rFonts w:ascii="Times New Roman" w:hAnsi="Times New Roman" w:cs="Times New Roman"/>
          <w:color w:val="231F20"/>
          <w:sz w:val="17"/>
        </w:rPr>
        <w:t>Schedule of Commitments;</w:t>
      </w:r>
    </w:p>
    <w:p w14:paraId="05013714" w14:textId="77777777" w:rsidR="00E76164" w:rsidRPr="00157399" w:rsidRDefault="00381F87">
      <w:pPr>
        <w:pStyle w:val="ListParagraph"/>
        <w:numPr>
          <w:ilvl w:val="2"/>
          <w:numId w:val="4"/>
        </w:numPr>
        <w:tabs>
          <w:tab w:val="left" w:pos="1078"/>
        </w:tabs>
        <w:spacing w:before="8" w:line="249" w:lineRule="auto"/>
        <w:ind w:right="1547"/>
        <w:rPr>
          <w:rFonts w:ascii="Times New Roman" w:eastAsia="Times New Roman" w:hAnsi="Times New Roman" w:cs="Times New Roman"/>
          <w:sz w:val="17"/>
          <w:szCs w:val="17"/>
        </w:rPr>
      </w:pPr>
      <w:r w:rsidRPr="00157399">
        <w:rPr>
          <w:rFonts w:ascii="Times New Roman" w:hAnsi="Times New Roman" w:cs="Times New Roman"/>
          <w:color w:val="231F20"/>
          <w:sz w:val="17"/>
        </w:rPr>
        <w:t>Notes to and forming part of the financial statements comprising a Summary of</w:t>
      </w:r>
      <w:r w:rsidRPr="00157399">
        <w:rPr>
          <w:rFonts w:ascii="Times New Roman" w:hAnsi="Times New Roman" w:cs="Times New Roman"/>
          <w:color w:val="231F20"/>
          <w:spacing w:val="-18"/>
          <w:sz w:val="17"/>
        </w:rPr>
        <w:t xml:space="preserve"> </w:t>
      </w:r>
      <w:r w:rsidRPr="00157399">
        <w:rPr>
          <w:rFonts w:ascii="Times New Roman" w:hAnsi="Times New Roman" w:cs="Times New Roman"/>
          <w:color w:val="231F20"/>
          <w:sz w:val="17"/>
        </w:rPr>
        <w:t>Significant Accounting Policies and other explanatory information.</w:t>
      </w:r>
    </w:p>
    <w:p w14:paraId="1AAAB948" w14:textId="77777777" w:rsidR="00E76164" w:rsidRPr="00157399" w:rsidRDefault="00381F87">
      <w:pPr>
        <w:spacing w:before="114"/>
        <w:ind w:left="907"/>
        <w:jc w:val="both"/>
        <w:rPr>
          <w:rFonts w:ascii="Times New Roman" w:eastAsia="Times New Roman" w:hAnsi="Times New Roman" w:cs="Times New Roman"/>
          <w:sz w:val="17"/>
          <w:szCs w:val="17"/>
        </w:rPr>
      </w:pPr>
      <w:r w:rsidRPr="00157399">
        <w:rPr>
          <w:rFonts w:ascii="Times New Roman" w:eastAsia="Times New Roman" w:hAnsi="Times New Roman" w:cs="Times New Roman"/>
          <w:b/>
          <w:bCs/>
          <w:i/>
          <w:color w:val="231F20"/>
          <w:sz w:val="17"/>
          <w:szCs w:val="17"/>
        </w:rPr>
        <w:t>Accountable</w:t>
      </w:r>
      <w:r w:rsidRPr="00157399">
        <w:rPr>
          <w:rFonts w:ascii="Times New Roman" w:eastAsia="Times New Roman" w:hAnsi="Times New Roman" w:cs="Times New Roman"/>
          <w:b/>
          <w:bCs/>
          <w:i/>
          <w:color w:val="231F20"/>
          <w:spacing w:val="-11"/>
          <w:sz w:val="17"/>
          <w:szCs w:val="17"/>
        </w:rPr>
        <w:t xml:space="preserve"> </w:t>
      </w:r>
      <w:r w:rsidRPr="00157399">
        <w:rPr>
          <w:rFonts w:ascii="Times New Roman" w:eastAsia="Times New Roman" w:hAnsi="Times New Roman" w:cs="Times New Roman"/>
          <w:b/>
          <w:bCs/>
          <w:i/>
          <w:color w:val="231F20"/>
          <w:sz w:val="17"/>
          <w:szCs w:val="17"/>
        </w:rPr>
        <w:t>Authority’s</w:t>
      </w:r>
      <w:r w:rsidRPr="00157399">
        <w:rPr>
          <w:rFonts w:ascii="Times New Roman" w:eastAsia="Times New Roman" w:hAnsi="Times New Roman" w:cs="Times New Roman"/>
          <w:b/>
          <w:bCs/>
          <w:i/>
          <w:color w:val="231F20"/>
          <w:spacing w:val="-5"/>
          <w:sz w:val="17"/>
          <w:szCs w:val="17"/>
        </w:rPr>
        <w:t xml:space="preserve"> </w:t>
      </w:r>
      <w:r w:rsidRPr="00157399">
        <w:rPr>
          <w:rFonts w:ascii="Times New Roman" w:eastAsia="Times New Roman" w:hAnsi="Times New Roman" w:cs="Times New Roman"/>
          <w:b/>
          <w:bCs/>
          <w:i/>
          <w:color w:val="231F20"/>
          <w:sz w:val="17"/>
          <w:szCs w:val="17"/>
        </w:rPr>
        <w:t>Responsibility</w:t>
      </w:r>
      <w:r w:rsidRPr="00157399">
        <w:rPr>
          <w:rFonts w:ascii="Times New Roman" w:eastAsia="Times New Roman" w:hAnsi="Times New Roman" w:cs="Times New Roman"/>
          <w:b/>
          <w:bCs/>
          <w:i/>
          <w:color w:val="231F20"/>
          <w:spacing w:val="-4"/>
          <w:sz w:val="17"/>
          <w:szCs w:val="17"/>
        </w:rPr>
        <w:t xml:space="preserve"> </w:t>
      </w:r>
      <w:r w:rsidRPr="00157399">
        <w:rPr>
          <w:rFonts w:ascii="Times New Roman" w:eastAsia="Times New Roman" w:hAnsi="Times New Roman" w:cs="Times New Roman"/>
          <w:b/>
          <w:bCs/>
          <w:i/>
          <w:color w:val="231F20"/>
          <w:sz w:val="17"/>
          <w:szCs w:val="17"/>
        </w:rPr>
        <w:t>for</w:t>
      </w:r>
      <w:r w:rsidRPr="00157399">
        <w:rPr>
          <w:rFonts w:ascii="Times New Roman" w:eastAsia="Times New Roman" w:hAnsi="Times New Roman" w:cs="Times New Roman"/>
          <w:b/>
          <w:bCs/>
          <w:i/>
          <w:color w:val="231F20"/>
          <w:spacing w:val="-5"/>
          <w:sz w:val="17"/>
          <w:szCs w:val="17"/>
        </w:rPr>
        <w:t xml:space="preserve"> </w:t>
      </w:r>
      <w:r w:rsidRPr="00157399">
        <w:rPr>
          <w:rFonts w:ascii="Times New Roman" w:eastAsia="Times New Roman" w:hAnsi="Times New Roman" w:cs="Times New Roman"/>
          <w:b/>
          <w:bCs/>
          <w:i/>
          <w:color w:val="231F20"/>
          <w:sz w:val="17"/>
          <w:szCs w:val="17"/>
        </w:rPr>
        <w:t>the</w:t>
      </w:r>
      <w:r w:rsidRPr="00157399">
        <w:rPr>
          <w:rFonts w:ascii="Times New Roman" w:eastAsia="Times New Roman" w:hAnsi="Times New Roman" w:cs="Times New Roman"/>
          <w:b/>
          <w:bCs/>
          <w:i/>
          <w:color w:val="231F20"/>
          <w:spacing w:val="-5"/>
          <w:sz w:val="17"/>
          <w:szCs w:val="17"/>
        </w:rPr>
        <w:t xml:space="preserve"> </w:t>
      </w:r>
      <w:r w:rsidRPr="00157399">
        <w:rPr>
          <w:rFonts w:ascii="Times New Roman" w:eastAsia="Times New Roman" w:hAnsi="Times New Roman" w:cs="Times New Roman"/>
          <w:b/>
          <w:bCs/>
          <w:i/>
          <w:color w:val="231F20"/>
          <w:sz w:val="17"/>
          <w:szCs w:val="17"/>
        </w:rPr>
        <w:t>Financial</w:t>
      </w:r>
      <w:r w:rsidRPr="00157399">
        <w:rPr>
          <w:rFonts w:ascii="Times New Roman" w:eastAsia="Times New Roman" w:hAnsi="Times New Roman" w:cs="Times New Roman"/>
          <w:b/>
          <w:bCs/>
          <w:i/>
          <w:color w:val="231F20"/>
          <w:spacing w:val="-4"/>
          <w:sz w:val="17"/>
          <w:szCs w:val="17"/>
        </w:rPr>
        <w:t xml:space="preserve"> </w:t>
      </w:r>
      <w:r w:rsidRPr="00157399">
        <w:rPr>
          <w:rFonts w:ascii="Times New Roman" w:eastAsia="Times New Roman" w:hAnsi="Times New Roman" w:cs="Times New Roman"/>
          <w:b/>
          <w:bCs/>
          <w:i/>
          <w:color w:val="231F20"/>
          <w:sz w:val="17"/>
          <w:szCs w:val="17"/>
        </w:rPr>
        <w:t>Statements</w:t>
      </w:r>
    </w:p>
    <w:p w14:paraId="2292CFC8" w14:textId="13728981" w:rsidR="00E76164" w:rsidRPr="00157399" w:rsidRDefault="00381F87">
      <w:pPr>
        <w:pStyle w:val="BodyText"/>
        <w:spacing w:before="122" w:line="249" w:lineRule="auto"/>
        <w:ind w:left="907" w:right="1021"/>
        <w:jc w:val="both"/>
        <w:rPr>
          <w:rFonts w:ascii="Times New Roman" w:eastAsia="Times New Roman" w:hAnsi="Times New Roman" w:cs="Times New Roman"/>
        </w:rPr>
      </w:pPr>
      <w:r w:rsidRPr="00157399">
        <w:rPr>
          <w:rFonts w:ascii="Times New Roman" w:hAnsi="Times New Roman" w:cs="Times New Roman"/>
          <w:color w:val="231F20"/>
        </w:rPr>
        <w:t xml:space="preserve">The Chief Executive of the Australian Human Rights Commission is responsible under the </w:t>
      </w:r>
      <w:r w:rsidRPr="00157399">
        <w:rPr>
          <w:rFonts w:ascii="Times New Roman" w:hAnsi="Times New Roman" w:cs="Times New Roman"/>
          <w:i/>
          <w:color w:val="231F20"/>
        </w:rPr>
        <w:t xml:space="preserve">Public Governance, Performance and Accountability Act 2013 </w:t>
      </w:r>
      <w:r w:rsidRPr="00157399">
        <w:rPr>
          <w:rFonts w:ascii="Times New Roman" w:hAnsi="Times New Roman" w:cs="Times New Roman"/>
          <w:color w:val="231F20"/>
        </w:rPr>
        <w:t>for the preparation and fair presentation of annual financial statements that comply with Australian Accounting Standards and the rules made under that Act. The Chief Executive is also responsible for such internal</w:t>
      </w:r>
      <w:r w:rsidR="00157399" w:rsidRPr="00157399">
        <w:rPr>
          <w:rFonts w:ascii="Times New Roman" w:hAnsi="Times New Roman" w:cs="Times New Roman"/>
          <w:color w:val="231F20"/>
        </w:rPr>
        <w:t xml:space="preserve"> control as is necessary </w:t>
      </w:r>
      <w:r w:rsidRPr="00157399">
        <w:rPr>
          <w:rFonts w:ascii="Times New Roman" w:hAnsi="Times New Roman" w:cs="Times New Roman"/>
          <w:color w:val="231F20"/>
        </w:rPr>
        <w:t>to enable the preparation and fair presentation of financial statements that are free from material misstatement, whether due to fraud or</w:t>
      </w:r>
      <w:r w:rsidRPr="00157399">
        <w:rPr>
          <w:rFonts w:ascii="Times New Roman" w:hAnsi="Times New Roman" w:cs="Times New Roman"/>
          <w:color w:val="231F20"/>
          <w:spacing w:val="-10"/>
        </w:rPr>
        <w:t xml:space="preserve"> </w:t>
      </w:r>
      <w:r w:rsidRPr="00157399">
        <w:rPr>
          <w:rFonts w:ascii="Times New Roman" w:hAnsi="Times New Roman" w:cs="Times New Roman"/>
          <w:color w:val="231F20"/>
        </w:rPr>
        <w:t>error.</w:t>
      </w:r>
    </w:p>
    <w:p w14:paraId="7539F036" w14:textId="77777777" w:rsidR="00E76164" w:rsidRPr="00157399" w:rsidRDefault="00381F87">
      <w:pPr>
        <w:spacing w:before="114"/>
        <w:ind w:left="907"/>
        <w:jc w:val="both"/>
        <w:rPr>
          <w:rFonts w:ascii="Times New Roman" w:eastAsia="Times New Roman" w:hAnsi="Times New Roman" w:cs="Times New Roman"/>
          <w:sz w:val="17"/>
          <w:szCs w:val="17"/>
        </w:rPr>
      </w:pPr>
      <w:r w:rsidRPr="00157399">
        <w:rPr>
          <w:rFonts w:ascii="Times New Roman" w:eastAsia="Times New Roman" w:hAnsi="Times New Roman" w:cs="Times New Roman"/>
          <w:b/>
          <w:bCs/>
          <w:i/>
          <w:color w:val="231F20"/>
          <w:sz w:val="17"/>
          <w:szCs w:val="17"/>
        </w:rPr>
        <w:t>Auditor’s</w:t>
      </w:r>
      <w:r w:rsidRPr="00157399">
        <w:rPr>
          <w:rFonts w:ascii="Times New Roman" w:eastAsia="Times New Roman" w:hAnsi="Times New Roman" w:cs="Times New Roman"/>
          <w:b/>
          <w:bCs/>
          <w:i/>
          <w:color w:val="231F20"/>
          <w:spacing w:val="-8"/>
          <w:sz w:val="17"/>
          <w:szCs w:val="17"/>
        </w:rPr>
        <w:t xml:space="preserve"> </w:t>
      </w:r>
      <w:r w:rsidRPr="00157399">
        <w:rPr>
          <w:rFonts w:ascii="Times New Roman" w:eastAsia="Times New Roman" w:hAnsi="Times New Roman" w:cs="Times New Roman"/>
          <w:b/>
          <w:bCs/>
          <w:i/>
          <w:color w:val="231F20"/>
          <w:sz w:val="17"/>
          <w:szCs w:val="17"/>
        </w:rPr>
        <w:t>Responsibility</w:t>
      </w:r>
    </w:p>
    <w:p w14:paraId="4AC14F89" w14:textId="77777777" w:rsidR="00E76164" w:rsidRPr="00157399" w:rsidRDefault="00381F87">
      <w:pPr>
        <w:pStyle w:val="BodyText"/>
        <w:spacing w:before="122" w:line="249" w:lineRule="auto"/>
        <w:ind w:left="907" w:right="1021"/>
        <w:jc w:val="both"/>
        <w:rPr>
          <w:rFonts w:ascii="Times New Roman" w:eastAsia="Times New Roman" w:hAnsi="Times New Roman" w:cs="Times New Roman"/>
        </w:rPr>
      </w:pPr>
      <w:r w:rsidRPr="00157399">
        <w:rPr>
          <w:rFonts w:ascii="Times New Roman" w:hAnsi="Times New Roman" w:cs="Times New Roman"/>
          <w:color w:val="231F20"/>
        </w:rPr>
        <w:t>My responsibility is to express an opinion on the financial statements based on my audit. I have conducted</w:t>
      </w:r>
      <w:r w:rsidRPr="00157399">
        <w:rPr>
          <w:rFonts w:ascii="Times New Roman" w:hAnsi="Times New Roman" w:cs="Times New Roman"/>
          <w:color w:val="231F20"/>
          <w:spacing w:val="-14"/>
        </w:rPr>
        <w:t xml:space="preserve"> </w:t>
      </w:r>
      <w:r w:rsidRPr="00157399">
        <w:rPr>
          <w:rFonts w:ascii="Times New Roman" w:hAnsi="Times New Roman" w:cs="Times New Roman"/>
          <w:color w:val="231F20"/>
        </w:rPr>
        <w:t>my</w:t>
      </w:r>
      <w:r w:rsidRPr="00157399">
        <w:rPr>
          <w:rFonts w:ascii="Times New Roman" w:hAnsi="Times New Roman" w:cs="Times New Roman"/>
          <w:color w:val="231F20"/>
          <w:spacing w:val="-14"/>
        </w:rPr>
        <w:t xml:space="preserve"> </w:t>
      </w:r>
      <w:r w:rsidRPr="00157399">
        <w:rPr>
          <w:rFonts w:ascii="Times New Roman" w:hAnsi="Times New Roman" w:cs="Times New Roman"/>
          <w:color w:val="231F20"/>
        </w:rPr>
        <w:t>audit</w:t>
      </w:r>
      <w:r w:rsidRPr="00157399">
        <w:rPr>
          <w:rFonts w:ascii="Times New Roman" w:hAnsi="Times New Roman" w:cs="Times New Roman"/>
          <w:color w:val="231F20"/>
          <w:spacing w:val="-14"/>
        </w:rPr>
        <w:t xml:space="preserve"> </w:t>
      </w:r>
      <w:r w:rsidRPr="00157399">
        <w:rPr>
          <w:rFonts w:ascii="Times New Roman" w:hAnsi="Times New Roman" w:cs="Times New Roman"/>
          <w:color w:val="231F20"/>
        </w:rPr>
        <w:t>in</w:t>
      </w:r>
      <w:r w:rsidRPr="00157399">
        <w:rPr>
          <w:rFonts w:ascii="Times New Roman" w:hAnsi="Times New Roman" w:cs="Times New Roman"/>
          <w:color w:val="231F20"/>
          <w:spacing w:val="-14"/>
        </w:rPr>
        <w:t xml:space="preserve"> </w:t>
      </w:r>
      <w:r w:rsidRPr="00157399">
        <w:rPr>
          <w:rFonts w:ascii="Times New Roman" w:hAnsi="Times New Roman" w:cs="Times New Roman"/>
          <w:color w:val="231F20"/>
        </w:rPr>
        <w:t>accordance</w:t>
      </w:r>
      <w:r w:rsidRPr="00157399">
        <w:rPr>
          <w:rFonts w:ascii="Times New Roman" w:hAnsi="Times New Roman" w:cs="Times New Roman"/>
          <w:color w:val="231F20"/>
          <w:spacing w:val="-14"/>
        </w:rPr>
        <w:t xml:space="preserve"> </w:t>
      </w:r>
      <w:r w:rsidRPr="00157399">
        <w:rPr>
          <w:rFonts w:ascii="Times New Roman" w:hAnsi="Times New Roman" w:cs="Times New Roman"/>
          <w:color w:val="231F20"/>
        </w:rPr>
        <w:t>with</w:t>
      </w:r>
      <w:r w:rsidRPr="00157399">
        <w:rPr>
          <w:rFonts w:ascii="Times New Roman" w:hAnsi="Times New Roman" w:cs="Times New Roman"/>
          <w:color w:val="231F20"/>
          <w:spacing w:val="-14"/>
        </w:rPr>
        <w:t xml:space="preserve"> </w:t>
      </w:r>
      <w:r w:rsidRPr="00157399">
        <w:rPr>
          <w:rFonts w:ascii="Times New Roman" w:hAnsi="Times New Roman" w:cs="Times New Roman"/>
          <w:color w:val="231F20"/>
        </w:rPr>
        <w:t>the</w:t>
      </w:r>
      <w:r w:rsidRPr="00157399">
        <w:rPr>
          <w:rFonts w:ascii="Times New Roman" w:hAnsi="Times New Roman" w:cs="Times New Roman"/>
          <w:color w:val="231F20"/>
          <w:spacing w:val="-23"/>
        </w:rPr>
        <w:t xml:space="preserve"> </w:t>
      </w:r>
      <w:r w:rsidRPr="00157399">
        <w:rPr>
          <w:rFonts w:ascii="Times New Roman" w:hAnsi="Times New Roman" w:cs="Times New Roman"/>
          <w:color w:val="231F20"/>
        </w:rPr>
        <w:t>Australian</w:t>
      </w:r>
      <w:r w:rsidRPr="00157399">
        <w:rPr>
          <w:rFonts w:ascii="Times New Roman" w:hAnsi="Times New Roman" w:cs="Times New Roman"/>
          <w:color w:val="231F20"/>
          <w:spacing w:val="-14"/>
        </w:rPr>
        <w:t xml:space="preserve"> </w:t>
      </w:r>
      <w:r w:rsidRPr="00157399">
        <w:rPr>
          <w:rFonts w:ascii="Times New Roman" w:hAnsi="Times New Roman" w:cs="Times New Roman"/>
          <w:color w:val="231F20"/>
        </w:rPr>
        <w:t>National</w:t>
      </w:r>
      <w:r w:rsidRPr="00157399">
        <w:rPr>
          <w:rFonts w:ascii="Times New Roman" w:hAnsi="Times New Roman" w:cs="Times New Roman"/>
          <w:color w:val="231F20"/>
          <w:spacing w:val="-23"/>
        </w:rPr>
        <w:t xml:space="preserve"> </w:t>
      </w:r>
      <w:r w:rsidRPr="00157399">
        <w:rPr>
          <w:rFonts w:ascii="Times New Roman" w:hAnsi="Times New Roman" w:cs="Times New Roman"/>
          <w:color w:val="231F20"/>
        </w:rPr>
        <w:t>Audit</w:t>
      </w:r>
      <w:r w:rsidRPr="00157399">
        <w:rPr>
          <w:rFonts w:ascii="Times New Roman" w:hAnsi="Times New Roman" w:cs="Times New Roman"/>
          <w:color w:val="231F20"/>
          <w:spacing w:val="-14"/>
        </w:rPr>
        <w:t xml:space="preserve"> </w:t>
      </w:r>
      <w:r w:rsidRPr="00157399">
        <w:rPr>
          <w:rFonts w:ascii="Times New Roman" w:hAnsi="Times New Roman" w:cs="Times New Roman"/>
          <w:color w:val="231F20"/>
        </w:rPr>
        <w:t>Office</w:t>
      </w:r>
      <w:r w:rsidRPr="00157399">
        <w:rPr>
          <w:rFonts w:ascii="Times New Roman" w:hAnsi="Times New Roman" w:cs="Times New Roman"/>
          <w:color w:val="231F20"/>
          <w:spacing w:val="-23"/>
        </w:rPr>
        <w:t xml:space="preserve"> </w:t>
      </w:r>
      <w:r w:rsidRPr="00157399">
        <w:rPr>
          <w:rFonts w:ascii="Times New Roman" w:hAnsi="Times New Roman" w:cs="Times New Roman"/>
          <w:color w:val="231F20"/>
        </w:rPr>
        <w:t>Auditing</w:t>
      </w:r>
      <w:r w:rsidRPr="00157399">
        <w:rPr>
          <w:rFonts w:ascii="Times New Roman" w:hAnsi="Times New Roman" w:cs="Times New Roman"/>
          <w:color w:val="231F20"/>
          <w:spacing w:val="-14"/>
        </w:rPr>
        <w:t xml:space="preserve"> </w:t>
      </w:r>
      <w:r w:rsidRPr="00157399">
        <w:rPr>
          <w:rFonts w:ascii="Times New Roman" w:hAnsi="Times New Roman" w:cs="Times New Roman"/>
          <w:color w:val="231F20"/>
        </w:rPr>
        <w:t>Standards,</w:t>
      </w:r>
      <w:r w:rsidRPr="00157399">
        <w:rPr>
          <w:rFonts w:ascii="Times New Roman" w:hAnsi="Times New Roman" w:cs="Times New Roman"/>
          <w:color w:val="231F20"/>
          <w:spacing w:val="-14"/>
        </w:rPr>
        <w:t xml:space="preserve"> </w:t>
      </w:r>
      <w:r w:rsidRPr="00157399">
        <w:rPr>
          <w:rFonts w:ascii="Times New Roman" w:hAnsi="Times New Roman" w:cs="Times New Roman"/>
          <w:color w:val="231F20"/>
        </w:rPr>
        <w:t>which incorporate the Australian Auditing Standards. These auditing standards require that I comply with relevant ethical requirements relating to audit engagements and plan and perform the audit to obtain reasonable assurance about whether the financial statements are free from material</w:t>
      </w:r>
      <w:r w:rsidRPr="00157399">
        <w:rPr>
          <w:rFonts w:ascii="Times New Roman" w:hAnsi="Times New Roman" w:cs="Times New Roman"/>
          <w:color w:val="231F20"/>
          <w:spacing w:val="-9"/>
        </w:rPr>
        <w:t xml:space="preserve"> </w:t>
      </w:r>
      <w:r w:rsidRPr="00157399">
        <w:rPr>
          <w:rFonts w:ascii="Times New Roman" w:hAnsi="Times New Roman" w:cs="Times New Roman"/>
          <w:color w:val="231F20"/>
        </w:rPr>
        <w:t>misstatement.</w:t>
      </w:r>
    </w:p>
    <w:p w14:paraId="751527CA" w14:textId="77777777" w:rsidR="00E76164" w:rsidRPr="00157399" w:rsidRDefault="00381F87">
      <w:pPr>
        <w:pStyle w:val="BodyText"/>
        <w:spacing w:line="249" w:lineRule="auto"/>
        <w:ind w:left="907" w:right="1021"/>
        <w:jc w:val="both"/>
        <w:rPr>
          <w:rFonts w:ascii="Times New Roman" w:eastAsia="Times New Roman" w:hAnsi="Times New Roman" w:cs="Times New Roman"/>
        </w:rPr>
      </w:pPr>
      <w:r w:rsidRPr="00157399">
        <w:rPr>
          <w:rFonts w:ascii="Times New Roman" w:eastAsia="Times New Roman" w:hAnsi="Times New Roman" w:cs="Times New Roman"/>
          <w:color w:val="231F20"/>
        </w:rPr>
        <w:t xml:space="preserve">An audit involves performing procedures to obtain audit evidence about the amounts and disclosures in the financial statements. The procedures selected depend on the auditor’s </w:t>
      </w:r>
      <w:proofErr w:type="spellStart"/>
      <w:r w:rsidRPr="00157399">
        <w:rPr>
          <w:rFonts w:ascii="Times New Roman" w:eastAsia="Times New Roman" w:hAnsi="Times New Roman" w:cs="Times New Roman"/>
          <w:color w:val="231F20"/>
        </w:rPr>
        <w:t>judgement</w:t>
      </w:r>
      <w:proofErr w:type="spellEnd"/>
      <w:r w:rsidRPr="00157399">
        <w:rPr>
          <w:rFonts w:ascii="Times New Roman" w:eastAsia="Times New Roman" w:hAnsi="Times New Roman" w:cs="Times New Roman"/>
          <w:color w:val="231F20"/>
        </w:rPr>
        <w:t>, including</w:t>
      </w:r>
      <w:r w:rsidRPr="00157399">
        <w:rPr>
          <w:rFonts w:ascii="Times New Roman" w:eastAsia="Times New Roman" w:hAnsi="Times New Roman" w:cs="Times New Roman"/>
          <w:color w:val="231F20"/>
          <w:spacing w:val="-29"/>
        </w:rPr>
        <w:t xml:space="preserve"> </w:t>
      </w:r>
      <w:r w:rsidRPr="00157399">
        <w:rPr>
          <w:rFonts w:ascii="Times New Roman" w:eastAsia="Times New Roman" w:hAnsi="Times New Roman" w:cs="Times New Roman"/>
          <w:color w:val="231F20"/>
        </w:rPr>
        <w:t>the assessment of the risks of material misstatement of the financial statements, whether due to fraud or error. In making those risk assessments, the auditor considers internal control relevant to the entity’s preparation</w:t>
      </w:r>
      <w:r w:rsidRPr="00157399">
        <w:rPr>
          <w:rFonts w:ascii="Times New Roman" w:eastAsia="Times New Roman" w:hAnsi="Times New Roman" w:cs="Times New Roman"/>
          <w:color w:val="231F20"/>
          <w:spacing w:val="-10"/>
        </w:rPr>
        <w:t xml:space="preserve"> </w:t>
      </w:r>
      <w:r w:rsidRPr="00157399">
        <w:rPr>
          <w:rFonts w:ascii="Times New Roman" w:eastAsia="Times New Roman" w:hAnsi="Times New Roman" w:cs="Times New Roman"/>
          <w:color w:val="231F20"/>
        </w:rPr>
        <w:t>and</w:t>
      </w:r>
      <w:r w:rsidRPr="00157399">
        <w:rPr>
          <w:rFonts w:ascii="Times New Roman" w:eastAsia="Times New Roman" w:hAnsi="Times New Roman" w:cs="Times New Roman"/>
          <w:color w:val="231F20"/>
          <w:spacing w:val="-10"/>
        </w:rPr>
        <w:t xml:space="preserve"> </w:t>
      </w:r>
      <w:r w:rsidRPr="00157399">
        <w:rPr>
          <w:rFonts w:ascii="Times New Roman" w:eastAsia="Times New Roman" w:hAnsi="Times New Roman" w:cs="Times New Roman"/>
          <w:color w:val="231F20"/>
        </w:rPr>
        <w:t>fair</w:t>
      </w:r>
      <w:r w:rsidRPr="00157399">
        <w:rPr>
          <w:rFonts w:ascii="Times New Roman" w:eastAsia="Times New Roman" w:hAnsi="Times New Roman" w:cs="Times New Roman"/>
          <w:color w:val="231F20"/>
          <w:spacing w:val="-10"/>
        </w:rPr>
        <w:t xml:space="preserve"> </w:t>
      </w:r>
      <w:r w:rsidRPr="00157399">
        <w:rPr>
          <w:rFonts w:ascii="Times New Roman" w:eastAsia="Times New Roman" w:hAnsi="Times New Roman" w:cs="Times New Roman"/>
          <w:color w:val="231F20"/>
        </w:rPr>
        <w:t>presentation</w:t>
      </w:r>
      <w:r w:rsidRPr="00157399">
        <w:rPr>
          <w:rFonts w:ascii="Times New Roman" w:eastAsia="Times New Roman" w:hAnsi="Times New Roman" w:cs="Times New Roman"/>
          <w:color w:val="231F20"/>
          <w:spacing w:val="-10"/>
        </w:rPr>
        <w:t xml:space="preserve"> </w:t>
      </w:r>
      <w:r w:rsidRPr="00157399">
        <w:rPr>
          <w:rFonts w:ascii="Times New Roman" w:eastAsia="Times New Roman" w:hAnsi="Times New Roman" w:cs="Times New Roman"/>
          <w:color w:val="231F20"/>
        </w:rPr>
        <w:t>of</w:t>
      </w:r>
      <w:r w:rsidRPr="00157399">
        <w:rPr>
          <w:rFonts w:ascii="Times New Roman" w:eastAsia="Times New Roman" w:hAnsi="Times New Roman" w:cs="Times New Roman"/>
          <w:color w:val="231F20"/>
          <w:spacing w:val="-10"/>
        </w:rPr>
        <w:t xml:space="preserve"> </w:t>
      </w:r>
      <w:r w:rsidRPr="00157399">
        <w:rPr>
          <w:rFonts w:ascii="Times New Roman" w:eastAsia="Times New Roman" w:hAnsi="Times New Roman" w:cs="Times New Roman"/>
          <w:color w:val="231F20"/>
        </w:rPr>
        <w:t>the</w:t>
      </w:r>
      <w:r w:rsidRPr="00157399">
        <w:rPr>
          <w:rFonts w:ascii="Times New Roman" w:eastAsia="Times New Roman" w:hAnsi="Times New Roman" w:cs="Times New Roman"/>
          <w:color w:val="231F20"/>
          <w:spacing w:val="-10"/>
        </w:rPr>
        <w:t xml:space="preserve"> </w:t>
      </w:r>
      <w:r w:rsidRPr="00157399">
        <w:rPr>
          <w:rFonts w:ascii="Times New Roman" w:eastAsia="Times New Roman" w:hAnsi="Times New Roman" w:cs="Times New Roman"/>
          <w:color w:val="231F20"/>
        </w:rPr>
        <w:t>financial</w:t>
      </w:r>
      <w:r w:rsidRPr="00157399">
        <w:rPr>
          <w:rFonts w:ascii="Times New Roman" w:eastAsia="Times New Roman" w:hAnsi="Times New Roman" w:cs="Times New Roman"/>
          <w:color w:val="231F20"/>
          <w:spacing w:val="-10"/>
        </w:rPr>
        <w:t xml:space="preserve"> </w:t>
      </w:r>
      <w:r w:rsidRPr="00157399">
        <w:rPr>
          <w:rFonts w:ascii="Times New Roman" w:eastAsia="Times New Roman" w:hAnsi="Times New Roman" w:cs="Times New Roman"/>
          <w:color w:val="231F20"/>
        </w:rPr>
        <w:t>statements</w:t>
      </w:r>
      <w:r w:rsidRPr="00157399">
        <w:rPr>
          <w:rFonts w:ascii="Times New Roman" w:eastAsia="Times New Roman" w:hAnsi="Times New Roman" w:cs="Times New Roman"/>
          <w:color w:val="231F20"/>
          <w:spacing w:val="-10"/>
        </w:rPr>
        <w:t xml:space="preserve"> </w:t>
      </w:r>
      <w:r w:rsidRPr="00157399">
        <w:rPr>
          <w:rFonts w:ascii="Times New Roman" w:eastAsia="Times New Roman" w:hAnsi="Times New Roman" w:cs="Times New Roman"/>
          <w:color w:val="231F20"/>
        </w:rPr>
        <w:t>in</w:t>
      </w:r>
      <w:r w:rsidRPr="00157399">
        <w:rPr>
          <w:rFonts w:ascii="Times New Roman" w:eastAsia="Times New Roman" w:hAnsi="Times New Roman" w:cs="Times New Roman"/>
          <w:color w:val="231F20"/>
          <w:spacing w:val="-10"/>
        </w:rPr>
        <w:t xml:space="preserve"> </w:t>
      </w:r>
      <w:r w:rsidRPr="00157399">
        <w:rPr>
          <w:rFonts w:ascii="Times New Roman" w:eastAsia="Times New Roman" w:hAnsi="Times New Roman" w:cs="Times New Roman"/>
          <w:color w:val="231F20"/>
        </w:rPr>
        <w:t>order</w:t>
      </w:r>
      <w:r w:rsidRPr="00157399">
        <w:rPr>
          <w:rFonts w:ascii="Times New Roman" w:eastAsia="Times New Roman" w:hAnsi="Times New Roman" w:cs="Times New Roman"/>
          <w:color w:val="231F20"/>
          <w:spacing w:val="-10"/>
        </w:rPr>
        <w:t xml:space="preserve"> </w:t>
      </w:r>
      <w:r w:rsidRPr="00157399">
        <w:rPr>
          <w:rFonts w:ascii="Times New Roman" w:eastAsia="Times New Roman" w:hAnsi="Times New Roman" w:cs="Times New Roman"/>
          <w:color w:val="231F20"/>
        </w:rPr>
        <w:t>to</w:t>
      </w:r>
      <w:r w:rsidRPr="00157399">
        <w:rPr>
          <w:rFonts w:ascii="Times New Roman" w:eastAsia="Times New Roman" w:hAnsi="Times New Roman" w:cs="Times New Roman"/>
          <w:color w:val="231F20"/>
          <w:spacing w:val="-10"/>
        </w:rPr>
        <w:t xml:space="preserve"> </w:t>
      </w:r>
      <w:r w:rsidRPr="00157399">
        <w:rPr>
          <w:rFonts w:ascii="Times New Roman" w:eastAsia="Times New Roman" w:hAnsi="Times New Roman" w:cs="Times New Roman"/>
          <w:color w:val="231F20"/>
        </w:rPr>
        <w:t>design</w:t>
      </w:r>
      <w:r w:rsidRPr="00157399">
        <w:rPr>
          <w:rFonts w:ascii="Times New Roman" w:eastAsia="Times New Roman" w:hAnsi="Times New Roman" w:cs="Times New Roman"/>
          <w:color w:val="231F20"/>
          <w:spacing w:val="-10"/>
        </w:rPr>
        <w:t xml:space="preserve"> </w:t>
      </w:r>
      <w:r w:rsidRPr="00157399">
        <w:rPr>
          <w:rFonts w:ascii="Times New Roman" w:eastAsia="Times New Roman" w:hAnsi="Times New Roman" w:cs="Times New Roman"/>
          <w:color w:val="231F20"/>
        </w:rPr>
        <w:t>audit</w:t>
      </w:r>
      <w:r w:rsidRPr="00157399">
        <w:rPr>
          <w:rFonts w:ascii="Times New Roman" w:eastAsia="Times New Roman" w:hAnsi="Times New Roman" w:cs="Times New Roman"/>
          <w:color w:val="231F20"/>
          <w:spacing w:val="-10"/>
        </w:rPr>
        <w:t xml:space="preserve"> </w:t>
      </w:r>
      <w:r w:rsidRPr="00157399">
        <w:rPr>
          <w:rFonts w:ascii="Times New Roman" w:eastAsia="Times New Roman" w:hAnsi="Times New Roman" w:cs="Times New Roman"/>
          <w:color w:val="231F20"/>
        </w:rPr>
        <w:t>procedures</w:t>
      </w:r>
      <w:r w:rsidRPr="00157399">
        <w:rPr>
          <w:rFonts w:ascii="Times New Roman" w:eastAsia="Times New Roman" w:hAnsi="Times New Roman" w:cs="Times New Roman"/>
          <w:color w:val="231F20"/>
          <w:spacing w:val="-10"/>
        </w:rPr>
        <w:t xml:space="preserve"> </w:t>
      </w:r>
      <w:r w:rsidRPr="00157399">
        <w:rPr>
          <w:rFonts w:ascii="Times New Roman" w:eastAsia="Times New Roman" w:hAnsi="Times New Roman" w:cs="Times New Roman"/>
          <w:color w:val="231F20"/>
        </w:rPr>
        <w:t>that</w:t>
      </w:r>
      <w:r w:rsidRPr="00157399">
        <w:rPr>
          <w:rFonts w:ascii="Times New Roman" w:eastAsia="Times New Roman" w:hAnsi="Times New Roman" w:cs="Times New Roman"/>
          <w:color w:val="231F20"/>
          <w:spacing w:val="-10"/>
        </w:rPr>
        <w:t xml:space="preserve"> </w:t>
      </w:r>
      <w:r w:rsidRPr="00157399">
        <w:rPr>
          <w:rFonts w:ascii="Times New Roman" w:eastAsia="Times New Roman" w:hAnsi="Times New Roman" w:cs="Times New Roman"/>
          <w:color w:val="231F20"/>
        </w:rPr>
        <w:t>are appropriate</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in</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the</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circumstances,</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but</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not</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for</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the</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purpose</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of</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expressing</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an</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opinion</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on</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the</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effectiveness of</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the</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entity’s</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internal</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control.</w:t>
      </w:r>
      <w:r w:rsidRPr="00157399">
        <w:rPr>
          <w:rFonts w:ascii="Times New Roman" w:eastAsia="Times New Roman" w:hAnsi="Times New Roman" w:cs="Times New Roman"/>
          <w:color w:val="231F20"/>
          <w:spacing w:val="-16"/>
        </w:rPr>
        <w:t xml:space="preserve"> </w:t>
      </w:r>
      <w:r w:rsidRPr="00157399">
        <w:rPr>
          <w:rFonts w:ascii="Times New Roman" w:eastAsia="Times New Roman" w:hAnsi="Times New Roman" w:cs="Times New Roman"/>
          <w:color w:val="231F20"/>
        </w:rPr>
        <w:t>An</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audit</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also</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includes</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evaluating</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the</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appropriateness</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of</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the</w:t>
      </w:r>
      <w:r w:rsidRPr="00157399">
        <w:rPr>
          <w:rFonts w:ascii="Times New Roman" w:eastAsia="Times New Roman" w:hAnsi="Times New Roman" w:cs="Times New Roman"/>
          <w:color w:val="231F20"/>
          <w:spacing w:val="-7"/>
        </w:rPr>
        <w:t xml:space="preserve"> </w:t>
      </w:r>
      <w:r w:rsidRPr="00157399">
        <w:rPr>
          <w:rFonts w:ascii="Times New Roman" w:eastAsia="Times New Roman" w:hAnsi="Times New Roman" w:cs="Times New Roman"/>
          <w:color w:val="231F20"/>
        </w:rPr>
        <w:t>accounting policies used and the reasonableness of accounting estimates made by the Accountable Authority of the entity, as well as evaluating the overall presentation of the financial</w:t>
      </w:r>
      <w:r w:rsidRPr="00157399">
        <w:rPr>
          <w:rFonts w:ascii="Times New Roman" w:eastAsia="Times New Roman" w:hAnsi="Times New Roman" w:cs="Times New Roman"/>
          <w:color w:val="231F20"/>
          <w:spacing w:val="-21"/>
        </w:rPr>
        <w:t xml:space="preserve"> </w:t>
      </w:r>
      <w:r w:rsidRPr="00157399">
        <w:rPr>
          <w:rFonts w:ascii="Times New Roman" w:eastAsia="Times New Roman" w:hAnsi="Times New Roman" w:cs="Times New Roman"/>
          <w:color w:val="231F20"/>
        </w:rPr>
        <w:t>statements.</w:t>
      </w:r>
    </w:p>
    <w:p w14:paraId="47A4553C" w14:textId="77777777" w:rsidR="00E76164" w:rsidRPr="00F245BC" w:rsidRDefault="00E76164">
      <w:pPr>
        <w:spacing w:before="10"/>
        <w:rPr>
          <w:rFonts w:ascii="Arial" w:eastAsia="Times New Roman" w:hAnsi="Arial" w:cs="Arial"/>
          <w:sz w:val="14"/>
          <w:szCs w:val="14"/>
        </w:rPr>
      </w:pPr>
    </w:p>
    <w:p w14:paraId="0666CB86" w14:textId="77777777" w:rsidR="00E76164" w:rsidRPr="00F245BC" w:rsidRDefault="00381F87">
      <w:pPr>
        <w:spacing w:line="192" w:lineRule="exact"/>
        <w:ind w:left="5057" w:right="697"/>
        <w:rPr>
          <w:rFonts w:ascii="Arial" w:eastAsia="Myriad Pro" w:hAnsi="Arial" w:cs="Arial"/>
          <w:sz w:val="16"/>
          <w:szCs w:val="16"/>
        </w:rPr>
      </w:pPr>
      <w:r w:rsidRPr="00F245BC">
        <w:rPr>
          <w:rFonts w:ascii="Arial" w:hAnsi="Arial" w:cs="Arial"/>
          <w:color w:val="231F20"/>
          <w:sz w:val="16"/>
        </w:rPr>
        <w:t>GPO Box 707 CANBERRA ACT</w:t>
      </w:r>
      <w:r w:rsidRPr="00F245BC">
        <w:rPr>
          <w:rFonts w:ascii="Arial" w:hAnsi="Arial" w:cs="Arial"/>
          <w:color w:val="231F20"/>
          <w:spacing w:val="-2"/>
          <w:sz w:val="16"/>
        </w:rPr>
        <w:t xml:space="preserve"> </w:t>
      </w:r>
      <w:r w:rsidRPr="00F245BC">
        <w:rPr>
          <w:rFonts w:ascii="Arial" w:hAnsi="Arial" w:cs="Arial"/>
          <w:color w:val="231F20"/>
          <w:sz w:val="16"/>
        </w:rPr>
        <w:t>2601</w:t>
      </w:r>
    </w:p>
    <w:p w14:paraId="309A764C" w14:textId="77777777" w:rsidR="00E76164" w:rsidRPr="00F245BC" w:rsidRDefault="00381F87">
      <w:pPr>
        <w:spacing w:line="192" w:lineRule="exact"/>
        <w:ind w:left="5057" w:right="697"/>
        <w:rPr>
          <w:rFonts w:ascii="Arial" w:eastAsia="Myriad Pro" w:hAnsi="Arial" w:cs="Arial"/>
          <w:sz w:val="16"/>
          <w:szCs w:val="16"/>
        </w:rPr>
      </w:pPr>
      <w:r w:rsidRPr="00F245BC">
        <w:rPr>
          <w:rFonts w:ascii="Arial" w:hAnsi="Arial" w:cs="Arial"/>
          <w:color w:val="231F20"/>
          <w:sz w:val="16"/>
        </w:rPr>
        <w:t>19 National Circuit BARTON</w:t>
      </w:r>
      <w:r w:rsidRPr="00F245BC">
        <w:rPr>
          <w:rFonts w:ascii="Arial" w:hAnsi="Arial" w:cs="Arial"/>
          <w:color w:val="231F20"/>
          <w:spacing w:val="-7"/>
          <w:sz w:val="16"/>
        </w:rPr>
        <w:t xml:space="preserve"> </w:t>
      </w:r>
      <w:r w:rsidRPr="00F245BC">
        <w:rPr>
          <w:rFonts w:ascii="Arial" w:hAnsi="Arial" w:cs="Arial"/>
          <w:color w:val="231F20"/>
          <w:sz w:val="16"/>
        </w:rPr>
        <w:t>ACT</w:t>
      </w:r>
    </w:p>
    <w:p w14:paraId="30B9184D" w14:textId="77777777" w:rsidR="00E76164" w:rsidRPr="00F245BC" w:rsidRDefault="00381F87">
      <w:pPr>
        <w:ind w:left="5057" w:right="697"/>
        <w:rPr>
          <w:rFonts w:ascii="Arial" w:eastAsia="Myriad Pro" w:hAnsi="Arial" w:cs="Arial"/>
          <w:sz w:val="16"/>
          <w:szCs w:val="16"/>
        </w:rPr>
      </w:pPr>
      <w:r w:rsidRPr="00F245BC">
        <w:rPr>
          <w:rFonts w:ascii="Arial" w:hAnsi="Arial" w:cs="Arial"/>
          <w:color w:val="231F20"/>
          <w:sz w:val="16"/>
        </w:rPr>
        <w:t xml:space="preserve">Phone (02) 6203 7300 </w:t>
      </w:r>
      <w:r w:rsidRPr="00F245BC">
        <w:rPr>
          <w:rFonts w:ascii="Arial" w:hAnsi="Arial" w:cs="Arial"/>
          <w:color w:val="231F20"/>
          <w:spacing w:val="-3"/>
          <w:sz w:val="16"/>
        </w:rPr>
        <w:t xml:space="preserve">Fax </w:t>
      </w:r>
      <w:r w:rsidRPr="00F245BC">
        <w:rPr>
          <w:rFonts w:ascii="Arial" w:hAnsi="Arial" w:cs="Arial"/>
          <w:color w:val="231F20"/>
          <w:sz w:val="16"/>
        </w:rPr>
        <w:t>(02) 6203</w:t>
      </w:r>
      <w:r w:rsidRPr="00F245BC">
        <w:rPr>
          <w:rFonts w:ascii="Arial" w:hAnsi="Arial" w:cs="Arial"/>
          <w:color w:val="231F20"/>
          <w:spacing w:val="3"/>
          <w:sz w:val="16"/>
        </w:rPr>
        <w:t xml:space="preserve"> </w:t>
      </w:r>
      <w:r w:rsidRPr="00F245BC">
        <w:rPr>
          <w:rFonts w:ascii="Arial" w:hAnsi="Arial" w:cs="Arial"/>
          <w:color w:val="231F20"/>
          <w:sz w:val="16"/>
        </w:rPr>
        <w:t>7777</w:t>
      </w:r>
    </w:p>
    <w:p w14:paraId="47E621E1" w14:textId="77777777" w:rsidR="00E76164" w:rsidRPr="00F245BC" w:rsidRDefault="00E76164">
      <w:pPr>
        <w:rPr>
          <w:rFonts w:ascii="Arial" w:eastAsia="Myriad Pro" w:hAnsi="Arial" w:cs="Arial"/>
          <w:sz w:val="16"/>
          <w:szCs w:val="16"/>
        </w:rPr>
        <w:sectPr w:rsidR="00E76164" w:rsidRPr="00F245BC">
          <w:footerReference w:type="even" r:id="rId82"/>
          <w:footerReference w:type="default" r:id="rId83"/>
          <w:pgSz w:w="9980" w:h="14180"/>
          <w:pgMar w:top="620" w:right="840" w:bottom="540" w:left="340" w:header="0" w:footer="357" w:gutter="0"/>
          <w:pgNumType w:start="82"/>
          <w:cols w:space="720"/>
        </w:sectPr>
      </w:pPr>
    </w:p>
    <w:p w14:paraId="62AEA1C2" w14:textId="77777777" w:rsidR="00E76164" w:rsidRPr="00F245BC" w:rsidRDefault="00381F87">
      <w:pPr>
        <w:pStyle w:val="Heading4"/>
        <w:spacing w:before="52"/>
        <w:ind w:left="123" w:right="409"/>
        <w:rPr>
          <w:rFonts w:ascii="Arial" w:eastAsia="Arial" w:hAnsi="Arial" w:cs="Arial"/>
          <w:b w:val="0"/>
          <w:bCs w:val="0"/>
        </w:rPr>
      </w:pPr>
      <w:r w:rsidRPr="00F245BC">
        <w:rPr>
          <w:rFonts w:ascii="Arial" w:hAnsi="Arial" w:cs="Arial"/>
          <w:color w:val="95979A"/>
          <w:w w:val="80"/>
        </w:rPr>
        <w:lastRenderedPageBreak/>
        <w:t>Independent  Audit</w:t>
      </w:r>
      <w:r w:rsidRPr="00F245BC">
        <w:rPr>
          <w:rFonts w:ascii="Arial" w:hAnsi="Arial" w:cs="Arial"/>
          <w:color w:val="95979A"/>
          <w:spacing w:val="14"/>
          <w:w w:val="80"/>
        </w:rPr>
        <w:t xml:space="preserve"> </w:t>
      </w:r>
      <w:r w:rsidRPr="00F245BC">
        <w:rPr>
          <w:rFonts w:ascii="Arial" w:hAnsi="Arial" w:cs="Arial"/>
          <w:color w:val="95979A"/>
          <w:w w:val="80"/>
        </w:rPr>
        <w:t>Report</w:t>
      </w:r>
    </w:p>
    <w:p w14:paraId="60807454" w14:textId="77777777" w:rsidR="00E76164" w:rsidRPr="00F245BC" w:rsidRDefault="00E76164">
      <w:pPr>
        <w:rPr>
          <w:rFonts w:ascii="Arial" w:eastAsia="Arial" w:hAnsi="Arial" w:cs="Arial"/>
          <w:b/>
          <w:bCs/>
          <w:sz w:val="20"/>
          <w:szCs w:val="20"/>
        </w:rPr>
      </w:pPr>
    </w:p>
    <w:p w14:paraId="3AFBA716" w14:textId="77777777" w:rsidR="00E76164" w:rsidRPr="00F245BC" w:rsidRDefault="00E76164">
      <w:pPr>
        <w:rPr>
          <w:rFonts w:ascii="Arial" w:eastAsia="Arial" w:hAnsi="Arial" w:cs="Arial"/>
          <w:b/>
          <w:bCs/>
          <w:sz w:val="20"/>
          <w:szCs w:val="20"/>
        </w:rPr>
      </w:pPr>
    </w:p>
    <w:p w14:paraId="6345D866" w14:textId="77777777" w:rsidR="00E76164" w:rsidRPr="00F245BC" w:rsidRDefault="00E76164">
      <w:pPr>
        <w:rPr>
          <w:rFonts w:ascii="Arial" w:eastAsia="Arial" w:hAnsi="Arial" w:cs="Arial"/>
          <w:b/>
          <w:bCs/>
          <w:sz w:val="20"/>
          <w:szCs w:val="20"/>
        </w:rPr>
      </w:pPr>
    </w:p>
    <w:p w14:paraId="098B9FFE" w14:textId="77777777" w:rsidR="00E76164" w:rsidRPr="00F245BC" w:rsidRDefault="00E76164">
      <w:pPr>
        <w:spacing w:before="7"/>
        <w:rPr>
          <w:rFonts w:ascii="Arial" w:eastAsia="Arial" w:hAnsi="Arial" w:cs="Arial"/>
          <w:b/>
          <w:bCs/>
          <w:sz w:val="16"/>
          <w:szCs w:val="16"/>
        </w:rPr>
      </w:pPr>
    </w:p>
    <w:p w14:paraId="4C858C12" w14:textId="77777777" w:rsidR="00E76164" w:rsidRPr="00F245BC" w:rsidRDefault="005E0FFB">
      <w:pPr>
        <w:spacing w:line="20" w:lineRule="exact"/>
        <w:ind w:left="11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w14:anchorId="2D259CBE">
          <v:group id="_x0000_s7330" style="width:420.05pt;height:.5pt;mso-position-horizontal-relative:char;mso-position-vertical-relative:line" coordsize="8401,10">
            <v:group id="_x0000_s7331" style="position:absolute;left:5;top:5;width:8391;height:2" coordorigin="5,5" coordsize="8391,2">
              <v:shape id="_x0000_s7332" style="position:absolute;left:5;top:5;width:8391;height:2" coordorigin="5,5" coordsize="8391,0" path="m5,5l8396,5e" filled="f" strokecolor="#6d6e71" strokeweight=".5pt">
                <v:path arrowok="t"/>
              </v:shape>
            </v:group>
            <w10:wrap type="none"/>
            <w10:anchorlock/>
          </v:group>
        </w:pict>
      </w:r>
    </w:p>
    <w:p w14:paraId="3A5B5C3E" w14:textId="77777777" w:rsidR="00E76164" w:rsidRPr="00F245BC" w:rsidRDefault="00E76164">
      <w:pPr>
        <w:rPr>
          <w:rFonts w:ascii="Arial" w:eastAsia="Arial" w:hAnsi="Arial" w:cs="Arial"/>
          <w:b/>
          <w:bCs/>
          <w:sz w:val="20"/>
          <w:szCs w:val="20"/>
        </w:rPr>
      </w:pPr>
    </w:p>
    <w:p w14:paraId="5DEE77DC" w14:textId="77777777" w:rsidR="00E76164" w:rsidRPr="00F245BC" w:rsidRDefault="00E76164">
      <w:pPr>
        <w:spacing w:before="11"/>
        <w:rPr>
          <w:rFonts w:ascii="Arial" w:eastAsia="Arial" w:hAnsi="Arial" w:cs="Arial"/>
          <w:b/>
          <w:bCs/>
          <w:sz w:val="26"/>
          <w:szCs w:val="26"/>
        </w:rPr>
      </w:pPr>
    </w:p>
    <w:p w14:paraId="20791BC0" w14:textId="77777777" w:rsidR="00E76164" w:rsidRPr="00157399" w:rsidRDefault="00381F87">
      <w:pPr>
        <w:pStyle w:val="BodyText"/>
        <w:spacing w:before="78" w:line="249" w:lineRule="auto"/>
        <w:ind w:left="879" w:right="1122"/>
        <w:rPr>
          <w:rFonts w:ascii="Times New Roman" w:eastAsia="Times New Roman" w:hAnsi="Times New Roman" w:cs="Times New Roman"/>
        </w:rPr>
      </w:pPr>
      <w:r w:rsidRPr="00157399">
        <w:rPr>
          <w:rFonts w:ascii="Times New Roman" w:hAnsi="Times New Roman" w:cs="Times New Roman"/>
          <w:color w:val="231F20"/>
        </w:rPr>
        <w:t>I believe that the audit evidence I have obtained is sufficient and appropriate to provide a basis for my audit opinion.</w:t>
      </w:r>
    </w:p>
    <w:p w14:paraId="612A4CA5" w14:textId="77777777" w:rsidR="00E76164" w:rsidRPr="00157399" w:rsidRDefault="00381F87">
      <w:pPr>
        <w:spacing w:before="114"/>
        <w:ind w:left="879" w:right="409"/>
        <w:rPr>
          <w:rFonts w:ascii="Times New Roman" w:eastAsia="Times New Roman" w:hAnsi="Times New Roman" w:cs="Times New Roman"/>
          <w:sz w:val="17"/>
          <w:szCs w:val="17"/>
        </w:rPr>
      </w:pPr>
      <w:r w:rsidRPr="00157399">
        <w:rPr>
          <w:rFonts w:ascii="Times New Roman" w:hAnsi="Times New Roman" w:cs="Times New Roman"/>
          <w:b/>
          <w:i/>
          <w:color w:val="231F20"/>
          <w:sz w:val="17"/>
        </w:rPr>
        <w:t>Independence</w:t>
      </w:r>
    </w:p>
    <w:p w14:paraId="2ECB431D" w14:textId="77777777" w:rsidR="00E76164" w:rsidRPr="00157399" w:rsidRDefault="00381F87">
      <w:pPr>
        <w:pStyle w:val="BodyText"/>
        <w:spacing w:before="122" w:line="249" w:lineRule="auto"/>
        <w:ind w:left="879" w:right="1122"/>
        <w:rPr>
          <w:rFonts w:ascii="Times New Roman" w:eastAsia="Times New Roman" w:hAnsi="Times New Roman" w:cs="Times New Roman"/>
        </w:rPr>
      </w:pPr>
      <w:r w:rsidRPr="00157399">
        <w:rPr>
          <w:rFonts w:ascii="Times New Roman" w:hAnsi="Times New Roman" w:cs="Times New Roman"/>
          <w:color w:val="231F20"/>
        </w:rPr>
        <w:t>In conducting my audit, I have followed the independence requirements of the Australian National Audit Office, which incorporate the requirements of the Australian accounting</w:t>
      </w:r>
      <w:r w:rsidRPr="00157399">
        <w:rPr>
          <w:rFonts w:ascii="Times New Roman" w:hAnsi="Times New Roman" w:cs="Times New Roman"/>
          <w:color w:val="231F20"/>
          <w:spacing w:val="-19"/>
        </w:rPr>
        <w:t xml:space="preserve"> </w:t>
      </w:r>
      <w:r w:rsidRPr="00157399">
        <w:rPr>
          <w:rFonts w:ascii="Times New Roman" w:hAnsi="Times New Roman" w:cs="Times New Roman"/>
          <w:color w:val="231F20"/>
        </w:rPr>
        <w:t>profession.</w:t>
      </w:r>
    </w:p>
    <w:p w14:paraId="46DA7BF6" w14:textId="77777777" w:rsidR="00E76164" w:rsidRPr="00157399" w:rsidRDefault="00381F87">
      <w:pPr>
        <w:spacing w:before="114"/>
        <w:ind w:left="879" w:right="409"/>
        <w:rPr>
          <w:rFonts w:ascii="Times New Roman" w:eastAsia="Times New Roman" w:hAnsi="Times New Roman" w:cs="Times New Roman"/>
          <w:sz w:val="17"/>
          <w:szCs w:val="17"/>
        </w:rPr>
      </w:pPr>
      <w:r w:rsidRPr="00157399">
        <w:rPr>
          <w:rFonts w:ascii="Times New Roman" w:hAnsi="Times New Roman" w:cs="Times New Roman"/>
          <w:b/>
          <w:i/>
          <w:color w:val="231F20"/>
          <w:sz w:val="17"/>
        </w:rPr>
        <w:t>Opinion</w:t>
      </w:r>
    </w:p>
    <w:p w14:paraId="46D270B2" w14:textId="77777777" w:rsidR="00E76164" w:rsidRPr="00157399" w:rsidRDefault="00381F87">
      <w:pPr>
        <w:pStyle w:val="BodyText"/>
        <w:spacing w:before="122"/>
        <w:ind w:left="879" w:right="409"/>
        <w:rPr>
          <w:rFonts w:ascii="Times New Roman" w:eastAsia="Times New Roman" w:hAnsi="Times New Roman" w:cs="Times New Roman"/>
        </w:rPr>
      </w:pPr>
      <w:r w:rsidRPr="00157399">
        <w:rPr>
          <w:rFonts w:ascii="Times New Roman" w:hAnsi="Times New Roman" w:cs="Times New Roman"/>
          <w:color w:val="231F20"/>
        </w:rPr>
        <w:t>In my opinion, the financial statements of the Australian Human Rights</w:t>
      </w:r>
      <w:r w:rsidRPr="00157399">
        <w:rPr>
          <w:rFonts w:ascii="Times New Roman" w:hAnsi="Times New Roman" w:cs="Times New Roman"/>
          <w:color w:val="231F20"/>
          <w:spacing w:val="-19"/>
        </w:rPr>
        <w:t xml:space="preserve"> </w:t>
      </w:r>
      <w:r w:rsidRPr="00157399">
        <w:rPr>
          <w:rFonts w:ascii="Times New Roman" w:hAnsi="Times New Roman" w:cs="Times New Roman"/>
          <w:color w:val="231F20"/>
        </w:rPr>
        <w:t>Commission:</w:t>
      </w:r>
    </w:p>
    <w:p w14:paraId="123A3ED3" w14:textId="77777777" w:rsidR="00E76164" w:rsidRPr="00157399" w:rsidRDefault="00381F87">
      <w:pPr>
        <w:pStyle w:val="ListParagraph"/>
        <w:numPr>
          <w:ilvl w:val="0"/>
          <w:numId w:val="3"/>
        </w:numPr>
        <w:tabs>
          <w:tab w:val="left" w:pos="1447"/>
        </w:tabs>
        <w:spacing w:before="122" w:line="249" w:lineRule="auto"/>
        <w:ind w:right="1423" w:hanging="283"/>
        <w:rPr>
          <w:rFonts w:ascii="Times New Roman" w:eastAsia="Times New Roman" w:hAnsi="Times New Roman" w:cs="Times New Roman"/>
          <w:sz w:val="17"/>
          <w:szCs w:val="17"/>
        </w:rPr>
      </w:pPr>
      <w:r w:rsidRPr="00157399">
        <w:rPr>
          <w:rFonts w:ascii="Times New Roman" w:hAnsi="Times New Roman" w:cs="Times New Roman"/>
          <w:color w:val="231F20"/>
          <w:sz w:val="17"/>
        </w:rPr>
        <w:t>comply with Australian</w:t>
      </w:r>
      <w:r w:rsidRPr="00157399">
        <w:rPr>
          <w:rFonts w:ascii="Times New Roman" w:hAnsi="Times New Roman" w:cs="Times New Roman"/>
          <w:color w:val="231F20"/>
          <w:spacing w:val="-31"/>
          <w:sz w:val="17"/>
        </w:rPr>
        <w:t xml:space="preserve"> </w:t>
      </w:r>
      <w:r w:rsidRPr="00157399">
        <w:rPr>
          <w:rFonts w:ascii="Times New Roman" w:hAnsi="Times New Roman" w:cs="Times New Roman"/>
          <w:color w:val="231F20"/>
          <w:sz w:val="17"/>
        </w:rPr>
        <w:t xml:space="preserve">Accounting Standards and the </w:t>
      </w:r>
      <w:r w:rsidRPr="00157399">
        <w:rPr>
          <w:rFonts w:ascii="Times New Roman" w:hAnsi="Times New Roman" w:cs="Times New Roman"/>
          <w:i/>
          <w:color w:val="231F20"/>
          <w:sz w:val="17"/>
        </w:rPr>
        <w:t>Public Governance, Performance and Accountability (Financial Reporting) Rule 2015</w:t>
      </w:r>
      <w:r w:rsidRPr="00157399">
        <w:rPr>
          <w:rFonts w:ascii="Times New Roman" w:hAnsi="Times New Roman" w:cs="Times New Roman"/>
          <w:color w:val="231F20"/>
          <w:sz w:val="17"/>
        </w:rPr>
        <w:t>;</w:t>
      </w:r>
      <w:r w:rsidRPr="00157399">
        <w:rPr>
          <w:rFonts w:ascii="Times New Roman" w:hAnsi="Times New Roman" w:cs="Times New Roman"/>
          <w:color w:val="231F20"/>
          <w:spacing w:val="-8"/>
          <w:sz w:val="17"/>
        </w:rPr>
        <w:t xml:space="preserve"> </w:t>
      </w:r>
      <w:r w:rsidRPr="00157399">
        <w:rPr>
          <w:rFonts w:ascii="Times New Roman" w:hAnsi="Times New Roman" w:cs="Times New Roman"/>
          <w:color w:val="231F20"/>
          <w:sz w:val="17"/>
        </w:rPr>
        <w:t>and</w:t>
      </w:r>
    </w:p>
    <w:p w14:paraId="5F88D62E" w14:textId="77777777" w:rsidR="00E76164" w:rsidRPr="00157399" w:rsidRDefault="00381F87">
      <w:pPr>
        <w:pStyle w:val="ListParagraph"/>
        <w:numPr>
          <w:ilvl w:val="0"/>
          <w:numId w:val="3"/>
        </w:numPr>
        <w:tabs>
          <w:tab w:val="left" w:pos="1447"/>
        </w:tabs>
        <w:spacing w:before="114" w:line="249" w:lineRule="auto"/>
        <w:ind w:right="1602" w:hanging="283"/>
        <w:rPr>
          <w:rFonts w:ascii="Times New Roman" w:eastAsia="Times New Roman" w:hAnsi="Times New Roman" w:cs="Times New Roman"/>
          <w:sz w:val="17"/>
          <w:szCs w:val="17"/>
        </w:rPr>
      </w:pPr>
      <w:r w:rsidRPr="00157399">
        <w:rPr>
          <w:rFonts w:ascii="Times New Roman" w:hAnsi="Times New Roman" w:cs="Times New Roman"/>
          <w:color w:val="231F20"/>
          <w:sz w:val="17"/>
        </w:rPr>
        <w:t>present fairly the financial position of the Australian Human Rights Commission as</w:t>
      </w:r>
      <w:r w:rsidRPr="00157399">
        <w:rPr>
          <w:rFonts w:ascii="Times New Roman" w:hAnsi="Times New Roman" w:cs="Times New Roman"/>
          <w:color w:val="231F20"/>
          <w:spacing w:val="-22"/>
          <w:sz w:val="17"/>
        </w:rPr>
        <w:t xml:space="preserve"> </w:t>
      </w:r>
      <w:r w:rsidRPr="00157399">
        <w:rPr>
          <w:rFonts w:ascii="Times New Roman" w:hAnsi="Times New Roman" w:cs="Times New Roman"/>
          <w:color w:val="231F20"/>
          <w:sz w:val="17"/>
        </w:rPr>
        <w:t>at 30 June 2015 and its financial performance and cash flows for the year then</w:t>
      </w:r>
      <w:r w:rsidRPr="00157399">
        <w:rPr>
          <w:rFonts w:ascii="Times New Roman" w:hAnsi="Times New Roman" w:cs="Times New Roman"/>
          <w:color w:val="231F20"/>
          <w:spacing w:val="-19"/>
          <w:sz w:val="17"/>
        </w:rPr>
        <w:t xml:space="preserve"> </w:t>
      </w:r>
      <w:r w:rsidRPr="00157399">
        <w:rPr>
          <w:rFonts w:ascii="Times New Roman" w:hAnsi="Times New Roman" w:cs="Times New Roman"/>
          <w:color w:val="231F20"/>
          <w:sz w:val="17"/>
        </w:rPr>
        <w:t>ended.</w:t>
      </w:r>
    </w:p>
    <w:p w14:paraId="1F8D7F06" w14:textId="77777777" w:rsidR="00E76164" w:rsidRPr="00157399" w:rsidRDefault="00E76164">
      <w:pPr>
        <w:rPr>
          <w:rFonts w:ascii="Times New Roman" w:eastAsia="Times New Roman" w:hAnsi="Times New Roman" w:cs="Times New Roman"/>
          <w:sz w:val="16"/>
          <w:szCs w:val="16"/>
        </w:rPr>
      </w:pPr>
    </w:p>
    <w:p w14:paraId="124EDAA1" w14:textId="77777777" w:rsidR="00E76164" w:rsidRPr="00157399" w:rsidRDefault="00E76164">
      <w:pPr>
        <w:spacing w:before="8"/>
        <w:rPr>
          <w:rFonts w:ascii="Times New Roman" w:eastAsia="Times New Roman" w:hAnsi="Times New Roman" w:cs="Times New Roman"/>
          <w:sz w:val="13"/>
          <w:szCs w:val="13"/>
        </w:rPr>
      </w:pPr>
    </w:p>
    <w:p w14:paraId="762616F8" w14:textId="77777777" w:rsidR="00E76164" w:rsidRPr="00157399" w:rsidRDefault="00381F87">
      <w:pPr>
        <w:pStyle w:val="BodyText"/>
        <w:spacing w:before="0"/>
        <w:ind w:left="879" w:right="409"/>
        <w:rPr>
          <w:rFonts w:ascii="Times New Roman" w:eastAsia="Times New Roman" w:hAnsi="Times New Roman" w:cs="Times New Roman"/>
        </w:rPr>
      </w:pPr>
      <w:r w:rsidRPr="00157399">
        <w:rPr>
          <w:rFonts w:ascii="Times New Roman" w:hAnsi="Times New Roman" w:cs="Times New Roman"/>
          <w:color w:val="231F20"/>
        </w:rPr>
        <w:t>Australian National Audit</w:t>
      </w:r>
      <w:r w:rsidRPr="00157399">
        <w:rPr>
          <w:rFonts w:ascii="Times New Roman" w:hAnsi="Times New Roman" w:cs="Times New Roman"/>
          <w:color w:val="231F20"/>
          <w:spacing w:val="-20"/>
        </w:rPr>
        <w:t xml:space="preserve"> </w:t>
      </w:r>
      <w:r w:rsidRPr="00157399">
        <w:rPr>
          <w:rFonts w:ascii="Times New Roman" w:hAnsi="Times New Roman" w:cs="Times New Roman"/>
          <w:color w:val="231F20"/>
        </w:rPr>
        <w:t>Office</w:t>
      </w:r>
    </w:p>
    <w:p w14:paraId="2E4C290C" w14:textId="77777777" w:rsidR="00E76164" w:rsidRPr="00157399" w:rsidRDefault="00E76164">
      <w:pPr>
        <w:rPr>
          <w:rFonts w:ascii="Times New Roman" w:eastAsia="Times New Roman" w:hAnsi="Times New Roman" w:cs="Times New Roman"/>
          <w:sz w:val="16"/>
          <w:szCs w:val="16"/>
        </w:rPr>
      </w:pPr>
    </w:p>
    <w:p w14:paraId="3ACF7C10" w14:textId="77777777" w:rsidR="00E76164" w:rsidRPr="00157399" w:rsidRDefault="00E76164">
      <w:pPr>
        <w:rPr>
          <w:rFonts w:ascii="Times New Roman" w:eastAsia="Times New Roman" w:hAnsi="Times New Roman" w:cs="Times New Roman"/>
          <w:sz w:val="16"/>
          <w:szCs w:val="16"/>
        </w:rPr>
      </w:pPr>
    </w:p>
    <w:p w14:paraId="44D74F53" w14:textId="77777777" w:rsidR="00E76164" w:rsidRPr="00157399" w:rsidRDefault="00E76164">
      <w:pPr>
        <w:rPr>
          <w:rFonts w:ascii="Times New Roman" w:eastAsia="Times New Roman" w:hAnsi="Times New Roman" w:cs="Times New Roman"/>
          <w:sz w:val="16"/>
          <w:szCs w:val="16"/>
        </w:rPr>
      </w:pPr>
    </w:p>
    <w:p w14:paraId="130AF102" w14:textId="77777777" w:rsidR="00E76164" w:rsidRPr="00157399" w:rsidRDefault="00E76164">
      <w:pPr>
        <w:rPr>
          <w:rFonts w:ascii="Times New Roman" w:eastAsia="Times New Roman" w:hAnsi="Times New Roman" w:cs="Times New Roman"/>
          <w:sz w:val="16"/>
          <w:szCs w:val="16"/>
        </w:rPr>
      </w:pPr>
    </w:p>
    <w:p w14:paraId="25CC82A4" w14:textId="77777777" w:rsidR="00E76164" w:rsidRPr="00157399" w:rsidRDefault="00E76164">
      <w:pPr>
        <w:rPr>
          <w:rFonts w:ascii="Times New Roman" w:eastAsia="Times New Roman" w:hAnsi="Times New Roman" w:cs="Times New Roman"/>
          <w:sz w:val="16"/>
          <w:szCs w:val="16"/>
        </w:rPr>
      </w:pPr>
    </w:p>
    <w:p w14:paraId="31BC87CC" w14:textId="77777777" w:rsidR="00E76164" w:rsidRPr="00157399" w:rsidRDefault="00E76164">
      <w:pPr>
        <w:rPr>
          <w:rFonts w:ascii="Times New Roman" w:eastAsia="Times New Roman" w:hAnsi="Times New Roman" w:cs="Times New Roman"/>
          <w:sz w:val="16"/>
          <w:szCs w:val="16"/>
        </w:rPr>
      </w:pPr>
    </w:p>
    <w:p w14:paraId="28B27C1F" w14:textId="77777777" w:rsidR="00E76164" w:rsidRPr="00157399" w:rsidRDefault="00E76164">
      <w:pPr>
        <w:spacing w:before="4"/>
        <w:rPr>
          <w:rFonts w:ascii="Times New Roman" w:eastAsia="Times New Roman" w:hAnsi="Times New Roman" w:cs="Times New Roman"/>
          <w:sz w:val="20"/>
          <w:szCs w:val="20"/>
        </w:rPr>
      </w:pPr>
    </w:p>
    <w:p w14:paraId="62507106" w14:textId="77777777" w:rsidR="00E76164" w:rsidRPr="00157399" w:rsidRDefault="00381F87">
      <w:pPr>
        <w:pStyle w:val="BodyText"/>
        <w:spacing w:before="0" w:line="388" w:lineRule="auto"/>
        <w:ind w:left="886" w:right="6683"/>
        <w:rPr>
          <w:rFonts w:ascii="Times New Roman" w:eastAsia="Times New Roman" w:hAnsi="Times New Roman" w:cs="Times New Roman"/>
        </w:rPr>
      </w:pPr>
      <w:r w:rsidRPr="00157399">
        <w:rPr>
          <w:rFonts w:ascii="Times New Roman" w:hAnsi="Times New Roman" w:cs="Times New Roman"/>
          <w:color w:val="231F20"/>
        </w:rPr>
        <w:t>Peter Kerr Executive Director</w:t>
      </w:r>
    </w:p>
    <w:p w14:paraId="430CE31F" w14:textId="77777777" w:rsidR="00E76164" w:rsidRPr="00157399" w:rsidRDefault="00381F87">
      <w:pPr>
        <w:pStyle w:val="BodyText"/>
        <w:spacing w:before="5" w:line="388" w:lineRule="auto"/>
        <w:ind w:left="886" w:right="5781"/>
        <w:rPr>
          <w:rFonts w:ascii="Times New Roman" w:eastAsia="Times New Roman" w:hAnsi="Times New Roman" w:cs="Times New Roman"/>
        </w:rPr>
      </w:pPr>
      <w:r w:rsidRPr="00157399">
        <w:rPr>
          <w:rFonts w:ascii="Times New Roman" w:hAnsi="Times New Roman" w:cs="Times New Roman"/>
          <w:color w:val="231F20"/>
        </w:rPr>
        <w:t>Delegate of the</w:t>
      </w:r>
      <w:r w:rsidRPr="00157399">
        <w:rPr>
          <w:rFonts w:ascii="Times New Roman" w:hAnsi="Times New Roman" w:cs="Times New Roman"/>
          <w:color w:val="231F20"/>
          <w:spacing w:val="-14"/>
        </w:rPr>
        <w:t xml:space="preserve"> </w:t>
      </w:r>
      <w:r w:rsidRPr="00157399">
        <w:rPr>
          <w:rFonts w:ascii="Times New Roman" w:hAnsi="Times New Roman" w:cs="Times New Roman"/>
          <w:color w:val="231F20"/>
        </w:rPr>
        <w:t>Auditor-General Canberra</w:t>
      </w:r>
    </w:p>
    <w:p w14:paraId="60720456" w14:textId="77777777" w:rsidR="00E76164" w:rsidRPr="00157399" w:rsidRDefault="00381F87">
      <w:pPr>
        <w:pStyle w:val="BodyText"/>
        <w:spacing w:before="5"/>
        <w:ind w:left="886" w:right="409"/>
        <w:rPr>
          <w:rFonts w:ascii="Times New Roman" w:eastAsia="Times New Roman" w:hAnsi="Times New Roman" w:cs="Times New Roman"/>
        </w:rPr>
      </w:pPr>
      <w:r w:rsidRPr="00157399">
        <w:rPr>
          <w:rFonts w:ascii="Times New Roman" w:hAnsi="Times New Roman" w:cs="Times New Roman"/>
          <w:color w:val="231F20"/>
        </w:rPr>
        <w:t>29 September 2015</w:t>
      </w:r>
    </w:p>
    <w:p w14:paraId="111D3C8C" w14:textId="77777777" w:rsidR="00E76164" w:rsidRPr="00F245BC" w:rsidRDefault="00E76164">
      <w:pPr>
        <w:rPr>
          <w:rFonts w:ascii="Arial" w:eastAsia="Times New Roman" w:hAnsi="Arial" w:cs="Arial"/>
        </w:rPr>
        <w:sectPr w:rsidR="00E76164" w:rsidRPr="00F245BC">
          <w:pgSz w:w="9980" w:h="14180"/>
          <w:pgMar w:top="620" w:right="260" w:bottom="500" w:left="840" w:header="0" w:footer="314" w:gutter="0"/>
          <w:cols w:space="720"/>
        </w:sectPr>
      </w:pPr>
    </w:p>
    <w:p w14:paraId="29A89084" w14:textId="77777777" w:rsidR="00E76164" w:rsidRPr="00F245BC" w:rsidRDefault="00381F87">
      <w:pPr>
        <w:pStyle w:val="Heading4"/>
        <w:ind w:left="278" w:right="697"/>
        <w:rPr>
          <w:rFonts w:ascii="Arial" w:hAnsi="Arial" w:cs="Arial"/>
          <w:b w:val="0"/>
          <w:bCs w:val="0"/>
        </w:rPr>
      </w:pPr>
      <w:bookmarkStart w:id="22" w:name="_bookmark20"/>
      <w:bookmarkEnd w:id="22"/>
      <w:r w:rsidRPr="00F245BC">
        <w:rPr>
          <w:rFonts w:ascii="Arial" w:hAnsi="Arial" w:cs="Arial"/>
          <w:color w:val="4C4D4F"/>
          <w:w w:val="95"/>
        </w:rPr>
        <w:lastRenderedPageBreak/>
        <w:t>Statement by the Accountable Authority and Chief Finance</w:t>
      </w:r>
      <w:r w:rsidRPr="00F245BC">
        <w:rPr>
          <w:rFonts w:ascii="Arial" w:hAnsi="Arial" w:cs="Arial"/>
          <w:color w:val="4C4D4F"/>
          <w:spacing w:val="-33"/>
          <w:w w:val="95"/>
        </w:rPr>
        <w:t xml:space="preserve"> </w:t>
      </w:r>
      <w:r w:rsidRPr="00F245BC">
        <w:rPr>
          <w:rFonts w:ascii="Arial" w:hAnsi="Arial" w:cs="Arial"/>
          <w:color w:val="4C4D4F"/>
          <w:w w:val="95"/>
        </w:rPr>
        <w:t>Officer</w:t>
      </w:r>
    </w:p>
    <w:p w14:paraId="42BCE0A2" w14:textId="591076BA" w:rsidR="00E76164" w:rsidRPr="00F245BC" w:rsidRDefault="00E76164">
      <w:pPr>
        <w:rPr>
          <w:rFonts w:ascii="Arial" w:eastAsia="Calibri" w:hAnsi="Arial" w:cs="Arial"/>
          <w:b/>
          <w:bCs/>
          <w:sz w:val="20"/>
          <w:szCs w:val="20"/>
        </w:rPr>
      </w:pPr>
    </w:p>
    <w:p w14:paraId="63028808" w14:textId="77777777" w:rsidR="00E76164" w:rsidRPr="00F245BC" w:rsidRDefault="00E76164">
      <w:pPr>
        <w:rPr>
          <w:rFonts w:ascii="Arial" w:eastAsia="Calibri" w:hAnsi="Arial" w:cs="Arial"/>
          <w:b/>
          <w:bCs/>
          <w:sz w:val="20"/>
          <w:szCs w:val="20"/>
        </w:rPr>
      </w:pPr>
    </w:p>
    <w:p w14:paraId="73298B4C" w14:textId="77777777" w:rsidR="00E76164" w:rsidRPr="00F245BC" w:rsidRDefault="00E76164">
      <w:pPr>
        <w:rPr>
          <w:rFonts w:ascii="Arial" w:eastAsia="Calibri" w:hAnsi="Arial" w:cs="Arial"/>
          <w:b/>
          <w:bCs/>
          <w:sz w:val="20"/>
          <w:szCs w:val="20"/>
        </w:rPr>
      </w:pPr>
    </w:p>
    <w:p w14:paraId="1BD1CE22" w14:textId="77777777" w:rsidR="00E76164" w:rsidRPr="00F245BC" w:rsidRDefault="00E76164">
      <w:pPr>
        <w:rPr>
          <w:rFonts w:ascii="Arial" w:eastAsia="Calibri" w:hAnsi="Arial" w:cs="Arial"/>
          <w:b/>
          <w:bCs/>
          <w:sz w:val="11"/>
          <w:szCs w:val="11"/>
        </w:rPr>
      </w:pPr>
    </w:p>
    <w:p w14:paraId="5ADDBB00" w14:textId="77777777" w:rsidR="00E76164" w:rsidRPr="00F245BC" w:rsidRDefault="005E0FFB">
      <w:pPr>
        <w:spacing w:line="20" w:lineRule="exact"/>
        <w:ind w:left="282"/>
        <w:rPr>
          <w:rFonts w:ascii="Arial" w:eastAsia="Calibri" w:hAnsi="Arial" w:cs="Arial"/>
          <w:sz w:val="2"/>
          <w:szCs w:val="2"/>
        </w:rPr>
      </w:pPr>
      <w:r>
        <w:rPr>
          <w:rFonts w:ascii="Arial" w:eastAsia="Calibri" w:hAnsi="Arial" w:cs="Arial"/>
          <w:sz w:val="2"/>
          <w:szCs w:val="2"/>
        </w:rPr>
      </w:r>
      <w:r>
        <w:rPr>
          <w:rFonts w:ascii="Arial" w:eastAsia="Calibri" w:hAnsi="Arial" w:cs="Arial"/>
          <w:sz w:val="2"/>
          <w:szCs w:val="2"/>
        </w:rPr>
        <w:pict w14:anchorId="34FC4260">
          <v:group id="_x0000_s7327" style="width:420.05pt;height:.5pt;mso-position-horizontal-relative:char;mso-position-vertical-relative:line" coordsize="8401,10">
            <v:group id="_x0000_s7328" style="position:absolute;left:5;top:5;width:8391;height:2" coordorigin="5,5" coordsize="8391,2">
              <v:shape id="_x0000_s7329" style="position:absolute;left:5;top:5;width:8391;height:2" coordorigin="5,5" coordsize="8391,0" path="m5,5l8396,5e" filled="f" strokecolor="#6d6e71" strokeweight=".5pt">
                <v:path arrowok="t"/>
              </v:shape>
            </v:group>
            <w10:wrap type="none"/>
            <w10:anchorlock/>
          </v:group>
        </w:pict>
      </w:r>
    </w:p>
    <w:p w14:paraId="075BE83D" w14:textId="77777777" w:rsidR="00E76164" w:rsidRPr="00F245BC" w:rsidRDefault="00E76164">
      <w:pPr>
        <w:rPr>
          <w:rFonts w:ascii="Arial" w:eastAsia="Calibri" w:hAnsi="Arial" w:cs="Arial"/>
          <w:b/>
          <w:bCs/>
          <w:sz w:val="20"/>
          <w:szCs w:val="20"/>
        </w:rPr>
      </w:pPr>
    </w:p>
    <w:p w14:paraId="6BE91B96" w14:textId="77777777" w:rsidR="00E76164" w:rsidRPr="00F245BC" w:rsidRDefault="00E76164">
      <w:pPr>
        <w:spacing w:before="8"/>
        <w:rPr>
          <w:rFonts w:ascii="Arial" w:eastAsia="Calibri" w:hAnsi="Arial" w:cs="Arial"/>
          <w:b/>
          <w:bCs/>
          <w:sz w:val="27"/>
          <w:szCs w:val="27"/>
        </w:rPr>
      </w:pPr>
    </w:p>
    <w:p w14:paraId="68D448DE" w14:textId="77777777" w:rsidR="00E76164" w:rsidRPr="00F245BC" w:rsidRDefault="00381F87">
      <w:pPr>
        <w:spacing w:before="79" w:after="77"/>
        <w:ind w:left="2633" w:right="697"/>
        <w:rPr>
          <w:rFonts w:ascii="Arial" w:eastAsia="Arial" w:hAnsi="Arial" w:cs="Arial"/>
          <w:sz w:val="17"/>
          <w:szCs w:val="17"/>
        </w:rPr>
      </w:pPr>
      <w:r w:rsidRPr="00F245BC">
        <w:rPr>
          <w:rFonts w:ascii="Arial" w:hAnsi="Arial" w:cs="Arial"/>
          <w:b/>
          <w:color w:val="231F20"/>
          <w:sz w:val="17"/>
        </w:rPr>
        <w:t>AUSTRALIAN HUMAN RIGHTS</w:t>
      </w:r>
      <w:r w:rsidRPr="00F245BC">
        <w:rPr>
          <w:rFonts w:ascii="Arial" w:hAnsi="Arial" w:cs="Arial"/>
          <w:b/>
          <w:color w:val="231F20"/>
          <w:spacing w:val="31"/>
          <w:sz w:val="17"/>
        </w:rPr>
        <w:t xml:space="preserve"> </w:t>
      </w:r>
      <w:r w:rsidRPr="00F245BC">
        <w:rPr>
          <w:rFonts w:ascii="Arial" w:hAnsi="Arial" w:cs="Arial"/>
          <w:b/>
          <w:color w:val="231F20"/>
          <w:sz w:val="17"/>
        </w:rPr>
        <w:t>COMMISSION</w:t>
      </w:r>
    </w:p>
    <w:p w14:paraId="32FC64C2" w14:textId="77777777" w:rsidR="00E76164" w:rsidRPr="00F245BC" w:rsidRDefault="005E0FFB">
      <w:pPr>
        <w:spacing w:line="20" w:lineRule="exact"/>
        <w:ind w:left="1122"/>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w14:anchorId="0FB9CA74">
          <v:group id="_x0000_s7320" style="width:334.5pt;height:1pt;mso-position-horizontal-relative:char;mso-position-vertical-relative:line" coordsize="6690,20">
            <v:group id="_x0000_s7325" style="position:absolute;left:50;top:10;width:6610;height:2" coordorigin="50,10" coordsize="6610,2">
              <v:shape id="_x0000_s7326" style="position:absolute;left:50;top:10;width:6610;height:2" coordorigin="50,10" coordsize="6610,0" path="m50,10l6660,10e" filled="f" strokecolor="black [3213]" strokeweight="1pt">
                <v:stroke dashstyle="dash"/>
                <v:path arrowok="t"/>
              </v:shape>
            </v:group>
            <v:group id="_x0000_s7323" style="position:absolute;left:10;top:10;width:2;height:2" coordorigin="10,10" coordsize="2,2">
              <v:shape id="_x0000_s7324" style="position:absolute;left:10;top:10;width:2;height:2" coordorigin="10,10" coordsize="0,0" path="m10,10l10,10e" filled="f" strokecolor="black [3213]" strokeweight="1pt">
                <v:path arrowok="t"/>
              </v:shape>
            </v:group>
            <v:group id="_x0000_s7321" style="position:absolute;left:6680;top:10;width:2;height:2" coordorigin="6680,10" coordsize="2,2">
              <v:shape id="_x0000_s7322" style="position:absolute;left:6680;top:10;width:2;height:2" coordorigin="6680,10" coordsize="0,0" path="m6680,10l6680,10e" filled="f" strokecolor="black [3213]" strokeweight="1pt">
                <v:path arrowok="t"/>
              </v:shape>
            </v:group>
            <w10:wrap type="none"/>
            <w10:anchorlock/>
          </v:group>
        </w:pict>
      </w:r>
    </w:p>
    <w:p w14:paraId="17B246D6" w14:textId="77777777" w:rsidR="00E76164" w:rsidRPr="00F245BC" w:rsidRDefault="00E76164">
      <w:pPr>
        <w:rPr>
          <w:rFonts w:ascii="Arial" w:eastAsia="Arial" w:hAnsi="Arial" w:cs="Arial"/>
          <w:b/>
          <w:bCs/>
          <w:sz w:val="20"/>
          <w:szCs w:val="20"/>
        </w:rPr>
      </w:pPr>
    </w:p>
    <w:p w14:paraId="2D5449D9" w14:textId="77777777" w:rsidR="00E76164" w:rsidRPr="00F245BC" w:rsidRDefault="00E76164">
      <w:pPr>
        <w:rPr>
          <w:rFonts w:ascii="Arial" w:eastAsia="Arial" w:hAnsi="Arial" w:cs="Arial"/>
          <w:b/>
          <w:bCs/>
          <w:sz w:val="20"/>
          <w:szCs w:val="20"/>
        </w:rPr>
      </w:pPr>
    </w:p>
    <w:p w14:paraId="15A1D5F6" w14:textId="77777777" w:rsidR="00E76164" w:rsidRPr="00F245BC" w:rsidRDefault="00E76164">
      <w:pPr>
        <w:spacing w:before="4"/>
        <w:rPr>
          <w:rFonts w:ascii="Arial" w:eastAsia="Arial" w:hAnsi="Arial" w:cs="Arial"/>
          <w:b/>
          <w:bCs/>
        </w:rPr>
      </w:pPr>
    </w:p>
    <w:p w14:paraId="7C9A06D2" w14:textId="77777777" w:rsidR="00E76164" w:rsidRPr="00F245BC" w:rsidRDefault="005E0FFB">
      <w:pPr>
        <w:ind w:left="1122"/>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w14:anchorId="27C11C96">
          <v:shape id="_x0000_s7319" type="#_x0000_t202" style="width:334.5pt;height:28.35pt;mso-left-percent:-10001;mso-top-percent:-10001;mso-position-horizontal:absolute;mso-position-horizontal-relative:char;mso-position-vertical:absolute;mso-position-vertical-relative:line;mso-left-percent:-10001;mso-top-percent:-10001" fillcolor="#dedfe0" stroked="f">
            <v:textbox style="mso-next-textbox:#_x0000_s7319" inset="0,0,0,0">
              <w:txbxContent>
                <w:p w14:paraId="5D040E26" w14:textId="77777777" w:rsidR="000D70AD" w:rsidRDefault="000D70AD">
                  <w:pPr>
                    <w:spacing w:before="9"/>
                    <w:rPr>
                      <w:rFonts w:ascii="Arial" w:eastAsia="Arial" w:hAnsi="Arial" w:cs="Arial"/>
                      <w:b/>
                      <w:bCs/>
                      <w:sz w:val="16"/>
                      <w:szCs w:val="16"/>
                    </w:rPr>
                  </w:pPr>
                </w:p>
                <w:p w14:paraId="7F9FB3EC" w14:textId="77777777" w:rsidR="000D70AD" w:rsidRDefault="000D70AD">
                  <w:pPr>
                    <w:jc w:val="center"/>
                    <w:rPr>
                      <w:rFonts w:ascii="Arial" w:eastAsia="Arial" w:hAnsi="Arial" w:cs="Arial"/>
                      <w:sz w:val="17"/>
                      <w:szCs w:val="17"/>
                    </w:rPr>
                  </w:pPr>
                  <w:r>
                    <w:rPr>
                      <w:rFonts w:ascii="Arial"/>
                      <w:b/>
                      <w:color w:val="231F20"/>
                      <w:sz w:val="17"/>
                    </w:rPr>
                    <w:t>FINANCIAL</w:t>
                  </w:r>
                  <w:r>
                    <w:rPr>
                      <w:rFonts w:ascii="Arial"/>
                      <w:b/>
                      <w:color w:val="231F20"/>
                      <w:spacing w:val="1"/>
                      <w:sz w:val="17"/>
                    </w:rPr>
                    <w:t xml:space="preserve"> </w:t>
                  </w:r>
                  <w:r>
                    <w:rPr>
                      <w:rFonts w:ascii="Arial"/>
                      <w:b/>
                      <w:color w:val="231F20"/>
                      <w:spacing w:val="-4"/>
                      <w:sz w:val="17"/>
                    </w:rPr>
                    <w:t>STATEMENTS</w:t>
                  </w:r>
                </w:p>
              </w:txbxContent>
            </v:textbox>
            <w10:wrap type="none"/>
            <w10:anchorlock/>
          </v:shape>
        </w:pict>
      </w:r>
    </w:p>
    <w:p w14:paraId="3C0498EE" w14:textId="77777777" w:rsidR="00E76164" w:rsidRPr="00F245BC" w:rsidRDefault="00E76164">
      <w:pPr>
        <w:rPr>
          <w:rFonts w:ascii="Arial" w:eastAsia="Arial" w:hAnsi="Arial" w:cs="Arial"/>
          <w:b/>
          <w:bCs/>
          <w:sz w:val="20"/>
          <w:szCs w:val="20"/>
        </w:rPr>
      </w:pPr>
    </w:p>
    <w:p w14:paraId="176BB902" w14:textId="77777777" w:rsidR="00E76164" w:rsidRPr="00F245BC" w:rsidRDefault="00E76164">
      <w:pPr>
        <w:spacing w:before="3"/>
        <w:rPr>
          <w:rFonts w:ascii="Arial" w:eastAsia="Arial" w:hAnsi="Arial" w:cs="Arial"/>
          <w:b/>
          <w:bCs/>
          <w:sz w:val="26"/>
          <w:szCs w:val="26"/>
        </w:rPr>
      </w:pPr>
    </w:p>
    <w:p w14:paraId="1AA52D56" w14:textId="77777777" w:rsidR="00E76164" w:rsidRPr="00F245BC" w:rsidRDefault="00381F87">
      <w:pPr>
        <w:spacing w:before="79" w:after="77"/>
        <w:ind w:left="1122" w:right="697"/>
        <w:rPr>
          <w:rFonts w:ascii="Arial" w:eastAsia="Arial" w:hAnsi="Arial" w:cs="Arial"/>
          <w:sz w:val="17"/>
          <w:szCs w:val="17"/>
        </w:rPr>
      </w:pPr>
      <w:r w:rsidRPr="00F245BC">
        <w:rPr>
          <w:rFonts w:ascii="Arial" w:hAnsi="Arial" w:cs="Arial"/>
          <w:b/>
          <w:color w:val="231F20"/>
          <w:spacing w:val="-4"/>
          <w:sz w:val="17"/>
        </w:rPr>
        <w:t xml:space="preserve">STATEMENT </w:t>
      </w:r>
      <w:r w:rsidRPr="00F245BC">
        <w:rPr>
          <w:rFonts w:ascii="Arial" w:hAnsi="Arial" w:cs="Arial"/>
          <w:b/>
          <w:color w:val="231F20"/>
          <w:sz w:val="17"/>
        </w:rPr>
        <w:t>BY THE ACCOUNTABLE AUTHORITY AND CHIEF FINANCE</w:t>
      </w:r>
      <w:r w:rsidRPr="00F245BC">
        <w:rPr>
          <w:rFonts w:ascii="Arial" w:hAnsi="Arial" w:cs="Arial"/>
          <w:b/>
          <w:color w:val="231F20"/>
          <w:spacing w:val="-18"/>
          <w:sz w:val="17"/>
        </w:rPr>
        <w:t xml:space="preserve"> </w:t>
      </w:r>
      <w:r w:rsidRPr="00F245BC">
        <w:rPr>
          <w:rFonts w:ascii="Arial" w:hAnsi="Arial" w:cs="Arial"/>
          <w:b/>
          <w:color w:val="231F20"/>
          <w:sz w:val="17"/>
        </w:rPr>
        <w:t>OFFICER</w:t>
      </w:r>
    </w:p>
    <w:p w14:paraId="4DC90B24" w14:textId="77777777" w:rsidR="00E76164" w:rsidRPr="00F245BC" w:rsidRDefault="005E0FFB">
      <w:pPr>
        <w:spacing w:line="20" w:lineRule="exact"/>
        <w:ind w:left="1122"/>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w14:anchorId="5ECC6FEA">
          <v:group id="_x0000_s7312" style="width:334.5pt;height:1pt;mso-position-horizontal-relative:char;mso-position-vertical-relative:line" coordsize="6690,20">
            <v:group id="_x0000_s7317" style="position:absolute;left:50;top:10;width:6610;height:2" coordorigin="50,10" coordsize="6610,2">
              <v:shape id="_x0000_s7318" style="position:absolute;left:50;top:10;width:6610;height:2" coordorigin="50,10" coordsize="6610,0" path="m50,10l6660,10e" filled="f" strokecolor="#231f20" strokeweight="1pt">
                <v:stroke dashstyle="dash"/>
                <v:path arrowok="t"/>
              </v:shape>
            </v:group>
            <v:group id="_x0000_s7315" style="position:absolute;left:10;top:10;width:2;height:2" coordorigin="10,10" coordsize="2,2">
              <v:shape id="_x0000_s7316" style="position:absolute;left:10;top:10;width:2;height:2" coordorigin="10,10" coordsize="0,0" path="m10,10l10,10e" filled="f" strokecolor="#231f20" strokeweight="1pt">
                <v:path arrowok="t"/>
              </v:shape>
            </v:group>
            <v:group id="_x0000_s7313" style="position:absolute;left:6680;top:10;width:2;height:2" coordorigin="6680,10" coordsize="2,2">
              <v:shape id="_x0000_s7314" style="position:absolute;left:6680;top:10;width:2;height:2" coordorigin="6680,10" coordsize="0,0" path="m6680,10l6680,10e" filled="f" strokecolor="#231f20" strokeweight="1pt">
                <v:path arrowok="t"/>
              </v:shape>
            </v:group>
            <w10:wrap type="none"/>
            <w10:anchorlock/>
          </v:group>
        </w:pict>
      </w:r>
    </w:p>
    <w:p w14:paraId="34BD482F" w14:textId="77777777" w:rsidR="00E76164" w:rsidRPr="00F245BC" w:rsidRDefault="00E76164">
      <w:pPr>
        <w:rPr>
          <w:rFonts w:ascii="Arial" w:eastAsia="Arial" w:hAnsi="Arial" w:cs="Arial"/>
          <w:b/>
          <w:bCs/>
          <w:sz w:val="16"/>
          <w:szCs w:val="16"/>
        </w:rPr>
      </w:pPr>
    </w:p>
    <w:p w14:paraId="5C870053" w14:textId="77777777" w:rsidR="00E76164" w:rsidRPr="00F245BC" w:rsidRDefault="00E76164">
      <w:pPr>
        <w:rPr>
          <w:rFonts w:ascii="Arial" w:eastAsia="Arial" w:hAnsi="Arial" w:cs="Arial"/>
          <w:b/>
          <w:bCs/>
          <w:sz w:val="16"/>
          <w:szCs w:val="16"/>
        </w:rPr>
      </w:pPr>
    </w:p>
    <w:p w14:paraId="42245468" w14:textId="77777777" w:rsidR="00E76164" w:rsidRPr="00F245BC" w:rsidRDefault="00E76164">
      <w:pPr>
        <w:spacing w:before="6"/>
        <w:rPr>
          <w:rFonts w:ascii="Arial" w:eastAsia="Arial" w:hAnsi="Arial" w:cs="Arial"/>
          <w:b/>
          <w:bCs/>
          <w:sz w:val="14"/>
          <w:szCs w:val="14"/>
        </w:rPr>
      </w:pPr>
    </w:p>
    <w:p w14:paraId="06C6F4F9" w14:textId="77777777" w:rsidR="00E76164" w:rsidRPr="00F245BC" w:rsidRDefault="00381F87">
      <w:pPr>
        <w:spacing w:line="247" w:lineRule="auto"/>
        <w:ind w:left="1122" w:right="1320"/>
        <w:rPr>
          <w:rFonts w:ascii="Arial" w:eastAsia="Trebuchet MS" w:hAnsi="Arial" w:cs="Arial"/>
          <w:sz w:val="17"/>
          <w:szCs w:val="17"/>
        </w:rPr>
      </w:pPr>
      <w:r w:rsidRPr="00F245BC">
        <w:rPr>
          <w:rFonts w:ascii="Arial" w:hAnsi="Arial" w:cs="Arial"/>
          <w:color w:val="231F20"/>
          <w:sz w:val="17"/>
        </w:rPr>
        <w:t xml:space="preserve">In our opinion, the attached financial statements for the year ended 30 June 2015 comply with subsection 42(2) of the </w:t>
      </w:r>
      <w:r w:rsidRPr="00F245BC">
        <w:rPr>
          <w:rFonts w:ascii="Arial" w:hAnsi="Arial" w:cs="Arial"/>
          <w:i/>
          <w:color w:val="231F20"/>
          <w:sz w:val="17"/>
        </w:rPr>
        <w:t xml:space="preserve">Public Governance, Performance and Accountability Act 2013 </w:t>
      </w:r>
      <w:r w:rsidRPr="00F245BC">
        <w:rPr>
          <w:rFonts w:ascii="Arial" w:hAnsi="Arial" w:cs="Arial"/>
          <w:color w:val="231F20"/>
          <w:spacing w:val="-3"/>
          <w:sz w:val="17"/>
        </w:rPr>
        <w:t>(</w:t>
      </w:r>
      <w:proofErr w:type="spellStart"/>
      <w:r w:rsidRPr="00F245BC">
        <w:rPr>
          <w:rFonts w:ascii="Arial" w:hAnsi="Arial" w:cs="Arial"/>
          <w:color w:val="231F20"/>
          <w:spacing w:val="-3"/>
          <w:sz w:val="17"/>
        </w:rPr>
        <w:t>PGPA</w:t>
      </w:r>
      <w:proofErr w:type="spellEnd"/>
      <w:r w:rsidRPr="00F245BC">
        <w:rPr>
          <w:rFonts w:ascii="Arial" w:hAnsi="Arial" w:cs="Arial"/>
          <w:color w:val="231F20"/>
          <w:spacing w:val="-3"/>
          <w:sz w:val="17"/>
        </w:rPr>
        <w:t xml:space="preserve"> </w:t>
      </w:r>
      <w:r w:rsidRPr="00F245BC">
        <w:rPr>
          <w:rFonts w:ascii="Arial" w:hAnsi="Arial" w:cs="Arial"/>
          <w:color w:val="231F20"/>
          <w:sz w:val="17"/>
        </w:rPr>
        <w:t>Act), and are based on properly maintained</w:t>
      </w:r>
      <w:r w:rsidRPr="00F245BC">
        <w:rPr>
          <w:rFonts w:ascii="Arial" w:hAnsi="Arial" w:cs="Arial"/>
          <w:color w:val="231F20"/>
          <w:spacing w:val="-19"/>
          <w:sz w:val="17"/>
        </w:rPr>
        <w:t xml:space="preserve"> </w:t>
      </w:r>
      <w:r w:rsidRPr="00F245BC">
        <w:rPr>
          <w:rFonts w:ascii="Arial" w:hAnsi="Arial" w:cs="Arial"/>
          <w:color w:val="231F20"/>
          <w:sz w:val="17"/>
        </w:rPr>
        <w:t xml:space="preserve">financial records as per subsection 41(2) of the </w:t>
      </w:r>
      <w:proofErr w:type="spellStart"/>
      <w:r w:rsidRPr="00F245BC">
        <w:rPr>
          <w:rFonts w:ascii="Arial" w:hAnsi="Arial" w:cs="Arial"/>
          <w:color w:val="231F20"/>
          <w:spacing w:val="-3"/>
          <w:sz w:val="17"/>
        </w:rPr>
        <w:t>PGPA</w:t>
      </w:r>
      <w:proofErr w:type="spellEnd"/>
      <w:r w:rsidRPr="00F245BC">
        <w:rPr>
          <w:rFonts w:ascii="Arial" w:hAnsi="Arial" w:cs="Arial"/>
          <w:color w:val="231F20"/>
          <w:spacing w:val="19"/>
          <w:sz w:val="17"/>
        </w:rPr>
        <w:t xml:space="preserve"> </w:t>
      </w:r>
      <w:r w:rsidRPr="00F245BC">
        <w:rPr>
          <w:rFonts w:ascii="Arial" w:hAnsi="Arial" w:cs="Arial"/>
          <w:color w:val="231F20"/>
          <w:sz w:val="17"/>
        </w:rPr>
        <w:t>Act.</w:t>
      </w:r>
    </w:p>
    <w:p w14:paraId="19B0AA1C" w14:textId="77777777" w:rsidR="00E76164" w:rsidRPr="00F245BC" w:rsidRDefault="00381F87">
      <w:pPr>
        <w:pStyle w:val="BodyText"/>
        <w:spacing w:line="247" w:lineRule="auto"/>
        <w:ind w:left="1122" w:right="1301"/>
        <w:rPr>
          <w:rFonts w:ascii="Arial" w:hAnsi="Arial" w:cs="Arial"/>
        </w:rPr>
      </w:pPr>
      <w:r w:rsidRPr="00F245BC">
        <w:rPr>
          <w:rFonts w:ascii="Arial" w:hAnsi="Arial" w:cs="Arial"/>
          <w:color w:val="231F20"/>
        </w:rPr>
        <w:t>In</w:t>
      </w:r>
      <w:r w:rsidRPr="00F245BC">
        <w:rPr>
          <w:rFonts w:ascii="Arial" w:hAnsi="Arial" w:cs="Arial"/>
          <w:color w:val="231F20"/>
          <w:spacing w:val="-14"/>
        </w:rPr>
        <w:t xml:space="preserve"> </w:t>
      </w:r>
      <w:r w:rsidRPr="00F245BC">
        <w:rPr>
          <w:rFonts w:ascii="Arial" w:hAnsi="Arial" w:cs="Arial"/>
          <w:color w:val="231F20"/>
        </w:rPr>
        <w:t>our</w:t>
      </w:r>
      <w:r w:rsidRPr="00F245BC">
        <w:rPr>
          <w:rFonts w:ascii="Arial" w:hAnsi="Arial" w:cs="Arial"/>
          <w:color w:val="231F20"/>
          <w:spacing w:val="-14"/>
        </w:rPr>
        <w:t xml:space="preserve"> </w:t>
      </w:r>
      <w:r w:rsidRPr="00F245BC">
        <w:rPr>
          <w:rFonts w:ascii="Arial" w:hAnsi="Arial" w:cs="Arial"/>
          <w:color w:val="231F20"/>
        </w:rPr>
        <w:t>opinion,</w:t>
      </w:r>
      <w:r w:rsidRPr="00F245BC">
        <w:rPr>
          <w:rFonts w:ascii="Arial" w:hAnsi="Arial" w:cs="Arial"/>
          <w:color w:val="231F20"/>
          <w:spacing w:val="-14"/>
        </w:rPr>
        <w:t xml:space="preserve"> </w:t>
      </w:r>
      <w:r w:rsidRPr="00F245BC">
        <w:rPr>
          <w:rFonts w:ascii="Arial" w:hAnsi="Arial" w:cs="Arial"/>
          <w:color w:val="231F20"/>
        </w:rPr>
        <w:t>at</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date</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this</w:t>
      </w:r>
      <w:r w:rsidRPr="00F245BC">
        <w:rPr>
          <w:rFonts w:ascii="Arial" w:hAnsi="Arial" w:cs="Arial"/>
          <w:color w:val="231F20"/>
          <w:spacing w:val="-14"/>
        </w:rPr>
        <w:t xml:space="preserve"> </w:t>
      </w:r>
      <w:r w:rsidRPr="00F245BC">
        <w:rPr>
          <w:rFonts w:ascii="Arial" w:hAnsi="Arial" w:cs="Arial"/>
          <w:color w:val="231F20"/>
        </w:rPr>
        <w:t>statement,</w:t>
      </w:r>
      <w:r w:rsidRPr="00F245BC">
        <w:rPr>
          <w:rFonts w:ascii="Arial" w:hAnsi="Arial" w:cs="Arial"/>
          <w:color w:val="231F20"/>
          <w:spacing w:val="-14"/>
        </w:rPr>
        <w:t xml:space="preserve"> </w:t>
      </w:r>
      <w:r w:rsidRPr="00F245BC">
        <w:rPr>
          <w:rFonts w:ascii="Arial" w:hAnsi="Arial" w:cs="Arial"/>
          <w:color w:val="231F20"/>
        </w:rPr>
        <w:t>there</w:t>
      </w:r>
      <w:r w:rsidRPr="00F245BC">
        <w:rPr>
          <w:rFonts w:ascii="Arial" w:hAnsi="Arial" w:cs="Arial"/>
          <w:color w:val="231F20"/>
          <w:spacing w:val="-14"/>
        </w:rPr>
        <w:t xml:space="preserve"> </w:t>
      </w:r>
      <w:r w:rsidRPr="00F245BC">
        <w:rPr>
          <w:rFonts w:ascii="Arial" w:hAnsi="Arial" w:cs="Arial"/>
          <w:color w:val="231F20"/>
        </w:rPr>
        <w:t>are</w:t>
      </w:r>
      <w:r w:rsidRPr="00F245BC">
        <w:rPr>
          <w:rFonts w:ascii="Arial" w:hAnsi="Arial" w:cs="Arial"/>
          <w:color w:val="231F20"/>
          <w:spacing w:val="-14"/>
        </w:rPr>
        <w:t xml:space="preserve"> </w:t>
      </w:r>
      <w:r w:rsidRPr="00F245BC">
        <w:rPr>
          <w:rFonts w:ascii="Arial" w:hAnsi="Arial" w:cs="Arial"/>
          <w:color w:val="231F20"/>
        </w:rPr>
        <w:t>reasonable</w:t>
      </w:r>
      <w:r w:rsidRPr="00F245BC">
        <w:rPr>
          <w:rFonts w:ascii="Arial" w:hAnsi="Arial" w:cs="Arial"/>
          <w:color w:val="231F20"/>
          <w:spacing w:val="-14"/>
        </w:rPr>
        <w:t xml:space="preserve"> </w:t>
      </w:r>
      <w:r w:rsidRPr="00F245BC">
        <w:rPr>
          <w:rFonts w:ascii="Arial" w:hAnsi="Arial" w:cs="Arial"/>
          <w:color w:val="231F20"/>
        </w:rPr>
        <w:t>grounds</w:t>
      </w:r>
      <w:r w:rsidRPr="00F245BC">
        <w:rPr>
          <w:rFonts w:ascii="Arial" w:hAnsi="Arial" w:cs="Arial"/>
          <w:color w:val="231F20"/>
          <w:spacing w:val="-14"/>
        </w:rPr>
        <w:t xml:space="preserve"> </w:t>
      </w:r>
      <w:r w:rsidRPr="00F245BC">
        <w:rPr>
          <w:rFonts w:ascii="Arial" w:hAnsi="Arial" w:cs="Arial"/>
          <w:color w:val="231F20"/>
        </w:rPr>
        <w:t>to</w:t>
      </w:r>
      <w:r w:rsidRPr="00F245BC">
        <w:rPr>
          <w:rFonts w:ascii="Arial" w:hAnsi="Arial" w:cs="Arial"/>
          <w:color w:val="231F20"/>
          <w:spacing w:val="-14"/>
        </w:rPr>
        <w:t xml:space="preserve"> </w:t>
      </w:r>
      <w:r w:rsidRPr="00F245BC">
        <w:rPr>
          <w:rFonts w:ascii="Arial" w:hAnsi="Arial" w:cs="Arial"/>
          <w:color w:val="231F20"/>
        </w:rPr>
        <w:t>believe that the Australian Human Rights Commission will be able to pay its debts as and when</w:t>
      </w:r>
      <w:r w:rsidRPr="00F245BC">
        <w:rPr>
          <w:rFonts w:ascii="Arial" w:hAnsi="Arial" w:cs="Arial"/>
          <w:color w:val="231F20"/>
          <w:spacing w:val="-22"/>
        </w:rPr>
        <w:t xml:space="preserve"> </w:t>
      </w:r>
      <w:r w:rsidRPr="00F245BC">
        <w:rPr>
          <w:rFonts w:ascii="Arial" w:hAnsi="Arial" w:cs="Arial"/>
          <w:color w:val="231F20"/>
        </w:rPr>
        <w:t>they</w:t>
      </w:r>
      <w:r w:rsidRPr="00F245BC">
        <w:rPr>
          <w:rFonts w:ascii="Arial" w:hAnsi="Arial" w:cs="Arial"/>
          <w:color w:val="231F20"/>
          <w:spacing w:val="-22"/>
        </w:rPr>
        <w:t xml:space="preserve"> </w:t>
      </w:r>
      <w:r w:rsidRPr="00F245BC">
        <w:rPr>
          <w:rFonts w:ascii="Arial" w:hAnsi="Arial" w:cs="Arial"/>
          <w:color w:val="231F20"/>
        </w:rPr>
        <w:t>fall</w:t>
      </w:r>
      <w:r w:rsidRPr="00F245BC">
        <w:rPr>
          <w:rFonts w:ascii="Arial" w:hAnsi="Arial" w:cs="Arial"/>
          <w:color w:val="231F20"/>
          <w:spacing w:val="-22"/>
        </w:rPr>
        <w:t xml:space="preserve"> </w:t>
      </w:r>
      <w:r w:rsidRPr="00F245BC">
        <w:rPr>
          <w:rFonts w:ascii="Arial" w:hAnsi="Arial" w:cs="Arial"/>
          <w:color w:val="231F20"/>
        </w:rPr>
        <w:t>due.</w:t>
      </w:r>
    </w:p>
    <w:p w14:paraId="297AA9BF" w14:textId="77777777" w:rsidR="00E76164" w:rsidRPr="00F245BC" w:rsidRDefault="00E76164">
      <w:pPr>
        <w:rPr>
          <w:rFonts w:ascii="Arial" w:eastAsia="Trebuchet MS" w:hAnsi="Arial" w:cs="Arial"/>
          <w:sz w:val="20"/>
          <w:szCs w:val="20"/>
        </w:rPr>
      </w:pPr>
    </w:p>
    <w:p w14:paraId="61CED95B" w14:textId="77777777" w:rsidR="00E76164" w:rsidRPr="00F245BC" w:rsidRDefault="00E76164">
      <w:pPr>
        <w:rPr>
          <w:rFonts w:ascii="Arial" w:eastAsia="Trebuchet MS" w:hAnsi="Arial" w:cs="Arial"/>
          <w:sz w:val="20"/>
          <w:szCs w:val="20"/>
        </w:rPr>
      </w:pPr>
    </w:p>
    <w:p w14:paraId="57755126" w14:textId="77777777" w:rsidR="00E76164" w:rsidRPr="00F245BC" w:rsidRDefault="00E76164">
      <w:pPr>
        <w:rPr>
          <w:rFonts w:ascii="Arial" w:eastAsia="Trebuchet MS" w:hAnsi="Arial" w:cs="Arial"/>
          <w:sz w:val="20"/>
          <w:szCs w:val="20"/>
        </w:rPr>
      </w:pPr>
    </w:p>
    <w:p w14:paraId="4AB6F785" w14:textId="77777777" w:rsidR="00E76164" w:rsidRPr="00F245BC" w:rsidRDefault="00E76164">
      <w:pPr>
        <w:rPr>
          <w:rFonts w:ascii="Arial" w:eastAsia="Trebuchet MS" w:hAnsi="Arial" w:cs="Arial"/>
          <w:sz w:val="20"/>
          <w:szCs w:val="20"/>
        </w:rPr>
      </w:pPr>
    </w:p>
    <w:p w14:paraId="6842858D" w14:textId="77777777" w:rsidR="00E76164" w:rsidRPr="00F245BC" w:rsidRDefault="00E76164">
      <w:pPr>
        <w:rPr>
          <w:rFonts w:ascii="Arial" w:eastAsia="Trebuchet MS" w:hAnsi="Arial" w:cs="Arial"/>
          <w:sz w:val="20"/>
          <w:szCs w:val="20"/>
        </w:rPr>
      </w:pPr>
    </w:p>
    <w:p w14:paraId="5B0A6310" w14:textId="77777777" w:rsidR="00E76164" w:rsidRPr="00F245BC" w:rsidRDefault="00E76164">
      <w:pPr>
        <w:rPr>
          <w:rFonts w:ascii="Arial" w:eastAsia="Trebuchet MS" w:hAnsi="Arial" w:cs="Arial"/>
          <w:sz w:val="20"/>
          <w:szCs w:val="20"/>
        </w:rPr>
      </w:pPr>
    </w:p>
    <w:p w14:paraId="38874BC8" w14:textId="77777777" w:rsidR="00E76164" w:rsidRPr="00F245BC" w:rsidRDefault="00E76164">
      <w:pPr>
        <w:rPr>
          <w:rFonts w:ascii="Arial" w:eastAsia="Trebuchet MS" w:hAnsi="Arial" w:cs="Arial"/>
          <w:sz w:val="20"/>
          <w:szCs w:val="20"/>
        </w:rPr>
      </w:pPr>
    </w:p>
    <w:p w14:paraId="397311DF" w14:textId="77777777" w:rsidR="00E76164" w:rsidRPr="00F245BC" w:rsidRDefault="00E76164">
      <w:pPr>
        <w:rPr>
          <w:rFonts w:ascii="Arial" w:eastAsia="Trebuchet MS" w:hAnsi="Arial" w:cs="Arial"/>
          <w:sz w:val="20"/>
          <w:szCs w:val="20"/>
        </w:rPr>
      </w:pPr>
    </w:p>
    <w:p w14:paraId="0E81662A" w14:textId="77777777" w:rsidR="00E76164" w:rsidRPr="00F245BC" w:rsidRDefault="00E76164">
      <w:pPr>
        <w:rPr>
          <w:rFonts w:ascii="Arial" w:eastAsia="Trebuchet MS" w:hAnsi="Arial" w:cs="Arial"/>
          <w:sz w:val="20"/>
          <w:szCs w:val="20"/>
        </w:rPr>
      </w:pPr>
    </w:p>
    <w:p w14:paraId="15391E0C" w14:textId="77777777" w:rsidR="00E76164" w:rsidRPr="00F245BC" w:rsidRDefault="00E76164">
      <w:pPr>
        <w:rPr>
          <w:rFonts w:ascii="Arial" w:eastAsia="Trebuchet MS" w:hAnsi="Arial" w:cs="Arial"/>
          <w:sz w:val="20"/>
          <w:szCs w:val="20"/>
        </w:rPr>
      </w:pPr>
    </w:p>
    <w:p w14:paraId="4B425C18" w14:textId="77777777" w:rsidR="00E76164" w:rsidRPr="00F245BC" w:rsidRDefault="00E76164">
      <w:pPr>
        <w:rPr>
          <w:rFonts w:ascii="Arial" w:eastAsia="Trebuchet MS" w:hAnsi="Arial" w:cs="Arial"/>
          <w:sz w:val="20"/>
          <w:szCs w:val="20"/>
        </w:rPr>
      </w:pPr>
    </w:p>
    <w:p w14:paraId="4BD3E53A" w14:textId="77777777" w:rsidR="00E76164" w:rsidRPr="00F245BC" w:rsidRDefault="00E76164">
      <w:pPr>
        <w:rPr>
          <w:rFonts w:ascii="Arial" w:eastAsia="Trebuchet MS" w:hAnsi="Arial" w:cs="Arial"/>
          <w:sz w:val="20"/>
          <w:szCs w:val="20"/>
        </w:rPr>
      </w:pPr>
    </w:p>
    <w:p w14:paraId="1B0DBA1D" w14:textId="77777777" w:rsidR="00E76164" w:rsidRPr="00F245BC" w:rsidRDefault="00E76164">
      <w:pPr>
        <w:rPr>
          <w:rFonts w:ascii="Arial" w:eastAsia="Trebuchet MS" w:hAnsi="Arial" w:cs="Arial"/>
          <w:sz w:val="20"/>
          <w:szCs w:val="20"/>
        </w:rPr>
      </w:pPr>
    </w:p>
    <w:p w14:paraId="78A9AE6B" w14:textId="77777777" w:rsidR="00E76164" w:rsidRPr="00F245BC" w:rsidRDefault="00E76164">
      <w:pPr>
        <w:rPr>
          <w:rFonts w:ascii="Arial" w:eastAsia="Trebuchet MS" w:hAnsi="Arial" w:cs="Arial"/>
          <w:sz w:val="20"/>
          <w:szCs w:val="20"/>
        </w:rPr>
      </w:pPr>
    </w:p>
    <w:p w14:paraId="20952E71" w14:textId="77777777" w:rsidR="00E76164" w:rsidRPr="00F245BC" w:rsidRDefault="00E76164">
      <w:pPr>
        <w:spacing w:before="8"/>
        <w:rPr>
          <w:rFonts w:ascii="Arial" w:eastAsia="Trebuchet MS" w:hAnsi="Arial" w:cs="Arial"/>
          <w:sz w:val="21"/>
          <w:szCs w:val="21"/>
        </w:rPr>
      </w:pPr>
    </w:p>
    <w:p w14:paraId="16236A5D" w14:textId="77777777" w:rsidR="00E76164" w:rsidRPr="00F245BC" w:rsidRDefault="00E76164">
      <w:pPr>
        <w:rPr>
          <w:rFonts w:ascii="Arial" w:eastAsia="Trebuchet MS" w:hAnsi="Arial" w:cs="Arial"/>
          <w:sz w:val="21"/>
          <w:szCs w:val="21"/>
        </w:rPr>
        <w:sectPr w:rsidR="00E76164" w:rsidRPr="00F245BC">
          <w:pgSz w:w="9980" w:h="14180"/>
          <w:pgMar w:top="620" w:right="840" w:bottom="540" w:left="340" w:header="0" w:footer="357" w:gutter="0"/>
          <w:cols w:space="720"/>
        </w:sectPr>
      </w:pPr>
    </w:p>
    <w:p w14:paraId="67B425EF" w14:textId="77777777" w:rsidR="00E76164" w:rsidRPr="00F245BC" w:rsidRDefault="00381F87">
      <w:pPr>
        <w:spacing w:before="78"/>
        <w:ind w:left="1416" w:right="-18"/>
        <w:rPr>
          <w:rFonts w:ascii="Arial" w:eastAsia="Arial" w:hAnsi="Arial" w:cs="Arial"/>
          <w:sz w:val="18"/>
          <w:szCs w:val="18"/>
        </w:rPr>
      </w:pPr>
      <w:r w:rsidRPr="00F245BC">
        <w:rPr>
          <w:rFonts w:ascii="Arial" w:hAnsi="Arial" w:cs="Arial"/>
          <w:b/>
          <w:color w:val="231F20"/>
          <w:sz w:val="18"/>
        </w:rPr>
        <w:lastRenderedPageBreak/>
        <w:t>Professor Gillian</w:t>
      </w:r>
      <w:r w:rsidRPr="00F245BC">
        <w:rPr>
          <w:rFonts w:ascii="Arial" w:hAnsi="Arial" w:cs="Arial"/>
          <w:b/>
          <w:color w:val="231F20"/>
          <w:spacing w:val="-32"/>
          <w:sz w:val="18"/>
        </w:rPr>
        <w:t xml:space="preserve"> </w:t>
      </w:r>
      <w:proofErr w:type="spellStart"/>
      <w:r w:rsidRPr="00F245BC">
        <w:rPr>
          <w:rFonts w:ascii="Arial" w:hAnsi="Arial" w:cs="Arial"/>
          <w:b/>
          <w:color w:val="231F20"/>
          <w:spacing w:val="-3"/>
          <w:sz w:val="18"/>
        </w:rPr>
        <w:t>Triggs</w:t>
      </w:r>
      <w:proofErr w:type="spellEnd"/>
    </w:p>
    <w:p w14:paraId="05202BDA" w14:textId="77777777" w:rsidR="00E76164" w:rsidRPr="00F245BC" w:rsidRDefault="00381F87">
      <w:pPr>
        <w:pStyle w:val="BodyText"/>
        <w:spacing w:before="6" w:line="386" w:lineRule="auto"/>
        <w:ind w:left="1416" w:right="-18"/>
        <w:rPr>
          <w:rFonts w:ascii="Arial" w:hAnsi="Arial" w:cs="Arial"/>
        </w:rPr>
      </w:pPr>
      <w:r w:rsidRPr="00F245BC">
        <w:rPr>
          <w:rFonts w:ascii="Arial" w:hAnsi="Arial" w:cs="Arial"/>
          <w:color w:val="231F20"/>
        </w:rPr>
        <w:t>President and</w:t>
      </w:r>
      <w:r w:rsidRPr="00F245BC">
        <w:rPr>
          <w:rFonts w:ascii="Arial" w:hAnsi="Arial" w:cs="Arial"/>
          <w:color w:val="231F20"/>
          <w:spacing w:val="-12"/>
        </w:rPr>
        <w:t xml:space="preserve"> </w:t>
      </w:r>
      <w:r w:rsidRPr="00F245BC">
        <w:rPr>
          <w:rFonts w:ascii="Arial" w:hAnsi="Arial" w:cs="Arial"/>
          <w:color w:val="231F20"/>
        </w:rPr>
        <w:t>Accountable</w:t>
      </w:r>
      <w:r w:rsidRPr="00F245BC">
        <w:rPr>
          <w:rFonts w:ascii="Arial" w:hAnsi="Arial" w:cs="Arial"/>
          <w:color w:val="231F20"/>
          <w:spacing w:val="-6"/>
        </w:rPr>
        <w:t xml:space="preserve"> </w:t>
      </w:r>
      <w:r w:rsidRPr="00F245BC">
        <w:rPr>
          <w:rFonts w:ascii="Arial" w:hAnsi="Arial" w:cs="Arial"/>
          <w:color w:val="231F20"/>
        </w:rPr>
        <w:t>Authority</w:t>
      </w:r>
      <w:r w:rsidRPr="00F245BC">
        <w:rPr>
          <w:rFonts w:ascii="Arial" w:hAnsi="Arial" w:cs="Arial"/>
          <w:color w:val="231F20"/>
          <w:w w:val="96"/>
        </w:rPr>
        <w:t xml:space="preserve"> </w:t>
      </w:r>
      <w:r w:rsidRPr="00F245BC">
        <w:rPr>
          <w:rFonts w:ascii="Arial" w:hAnsi="Arial" w:cs="Arial"/>
          <w:color w:val="231F20"/>
        </w:rPr>
        <w:t>29 September</w:t>
      </w:r>
      <w:r w:rsidRPr="00F245BC">
        <w:rPr>
          <w:rFonts w:ascii="Arial" w:hAnsi="Arial" w:cs="Arial"/>
          <w:color w:val="231F20"/>
          <w:spacing w:val="41"/>
        </w:rPr>
        <w:t xml:space="preserve"> </w:t>
      </w:r>
      <w:r w:rsidRPr="00F245BC">
        <w:rPr>
          <w:rFonts w:ascii="Arial" w:hAnsi="Arial" w:cs="Arial"/>
          <w:color w:val="231F20"/>
        </w:rPr>
        <w:t>2015</w:t>
      </w:r>
    </w:p>
    <w:p w14:paraId="3E3EFE7F" w14:textId="77777777" w:rsidR="00E76164" w:rsidRPr="00F245BC" w:rsidRDefault="00381F87">
      <w:pPr>
        <w:pStyle w:val="Heading8"/>
        <w:spacing w:before="78"/>
        <w:ind w:left="991" w:right="1953"/>
        <w:rPr>
          <w:rFonts w:cs="Arial"/>
          <w:b w:val="0"/>
          <w:bCs w:val="0"/>
        </w:rPr>
      </w:pPr>
      <w:r w:rsidRPr="00F245BC">
        <w:rPr>
          <w:rFonts w:cs="Arial"/>
          <w:b w:val="0"/>
        </w:rPr>
        <w:br w:type="column"/>
      </w:r>
      <w:r w:rsidRPr="00F245BC">
        <w:rPr>
          <w:rFonts w:cs="Arial"/>
          <w:color w:val="231F20"/>
        </w:rPr>
        <w:lastRenderedPageBreak/>
        <w:t>David</w:t>
      </w:r>
      <w:r w:rsidRPr="00F245BC">
        <w:rPr>
          <w:rFonts w:cs="Arial"/>
          <w:color w:val="231F20"/>
          <w:spacing w:val="-12"/>
        </w:rPr>
        <w:t xml:space="preserve"> </w:t>
      </w:r>
      <w:r w:rsidRPr="00F245BC">
        <w:rPr>
          <w:rFonts w:cs="Arial"/>
          <w:color w:val="231F20"/>
        </w:rPr>
        <w:t>Richards</w:t>
      </w:r>
    </w:p>
    <w:p w14:paraId="11B61FBD" w14:textId="77777777" w:rsidR="00E76164" w:rsidRPr="00F245BC" w:rsidRDefault="00381F87">
      <w:pPr>
        <w:pStyle w:val="BodyText"/>
        <w:spacing w:before="6" w:line="386" w:lineRule="auto"/>
        <w:ind w:left="991" w:right="1953"/>
        <w:rPr>
          <w:rFonts w:ascii="Arial" w:hAnsi="Arial" w:cs="Arial"/>
        </w:rPr>
      </w:pPr>
      <w:r w:rsidRPr="00F245BC">
        <w:rPr>
          <w:rFonts w:ascii="Arial" w:hAnsi="Arial" w:cs="Arial"/>
          <w:color w:val="231F20"/>
        </w:rPr>
        <w:t>Chief Finance</w:t>
      </w:r>
      <w:r w:rsidRPr="00F245BC">
        <w:rPr>
          <w:rFonts w:ascii="Arial" w:hAnsi="Arial" w:cs="Arial"/>
          <w:color w:val="231F20"/>
          <w:spacing w:val="-29"/>
        </w:rPr>
        <w:t xml:space="preserve"> </w:t>
      </w:r>
      <w:r w:rsidRPr="00F245BC">
        <w:rPr>
          <w:rFonts w:ascii="Arial" w:hAnsi="Arial" w:cs="Arial"/>
          <w:color w:val="231F20"/>
        </w:rPr>
        <w:t>Officer 29 September</w:t>
      </w:r>
      <w:r w:rsidRPr="00F245BC">
        <w:rPr>
          <w:rFonts w:ascii="Arial" w:hAnsi="Arial" w:cs="Arial"/>
          <w:color w:val="231F20"/>
          <w:spacing w:val="41"/>
        </w:rPr>
        <w:t xml:space="preserve"> </w:t>
      </w:r>
      <w:r w:rsidRPr="00F245BC">
        <w:rPr>
          <w:rFonts w:ascii="Arial" w:hAnsi="Arial" w:cs="Arial"/>
          <w:color w:val="231F20"/>
        </w:rPr>
        <w:t>2015</w:t>
      </w:r>
    </w:p>
    <w:p w14:paraId="12EC41B9" w14:textId="77777777" w:rsidR="00E76164" w:rsidRPr="00F245BC" w:rsidRDefault="00E76164">
      <w:pPr>
        <w:spacing w:line="386" w:lineRule="auto"/>
        <w:rPr>
          <w:rFonts w:ascii="Arial" w:hAnsi="Arial" w:cs="Arial"/>
        </w:rPr>
        <w:sectPr w:rsidR="00E76164" w:rsidRPr="00F245BC">
          <w:type w:val="continuous"/>
          <w:pgSz w:w="9980" w:h="14180"/>
          <w:pgMar w:top="1180" w:right="840" w:bottom="280" w:left="340" w:header="720" w:footer="720" w:gutter="0"/>
          <w:cols w:num="2" w:space="720" w:equalWidth="0">
            <w:col w:w="4200" w:space="40"/>
            <w:col w:w="4560"/>
          </w:cols>
        </w:sectPr>
      </w:pPr>
    </w:p>
    <w:p w14:paraId="0CA20232" w14:textId="77777777" w:rsidR="00E76164" w:rsidRPr="00F245BC" w:rsidRDefault="005E0FFB">
      <w:pPr>
        <w:pStyle w:val="Heading4"/>
        <w:spacing w:before="52" w:line="258" w:lineRule="exact"/>
        <w:ind w:left="143"/>
        <w:rPr>
          <w:rFonts w:ascii="Arial" w:eastAsia="Arial" w:hAnsi="Arial" w:cs="Arial"/>
          <w:b w:val="0"/>
          <w:bCs w:val="0"/>
        </w:rPr>
      </w:pPr>
      <w:r>
        <w:rPr>
          <w:rFonts w:ascii="Arial" w:hAnsi="Arial" w:cs="Arial"/>
        </w:rPr>
        <w:lastRenderedPageBreak/>
        <w:pict w14:anchorId="63EE58D2">
          <v:group id="_x0000_s7310" style="position:absolute;left:0;text-align:left;margin-left:48.65pt;margin-top:410.2pt;width:.1pt;height:.1pt;z-index:-553072;mso-position-horizontal-relative:page;mso-position-vertical-relative:page" coordorigin="974,8204" coordsize="2,2">
            <v:shape id="_x0000_s7311" style="position:absolute;left:974;top:8204;width:2;height:2" coordorigin="974,8204" coordsize="0,0" path="m974,8204l974,8204e" filled="f" strokecolor="#818386" strokeweight="1pt">
              <v:path arrowok="t"/>
            </v:shape>
            <w10:wrap anchorx="page" anchory="page"/>
          </v:group>
        </w:pict>
      </w:r>
      <w:r>
        <w:rPr>
          <w:rFonts w:ascii="Arial" w:hAnsi="Arial" w:cs="Arial"/>
        </w:rPr>
        <w:pict w14:anchorId="49D250F2">
          <v:group id="_x0000_s7305" style="position:absolute;left:0;text-align:left;margin-left:274.45pt;margin-top:409.7pt;width:1pt;height:1pt;z-index:-553048;mso-position-horizontal-relative:page;mso-position-vertical-relative:page" coordorigin="5489,8194" coordsize="20,20">
            <v:group id="_x0000_s7308" style="position:absolute;left:5499;top:8204;width:2;height:2" coordorigin="5499,8204" coordsize="2,2">
              <v:shape id="_x0000_s7309" style="position:absolute;left:5499;top:8204;width:2;height:2" coordorigin="5499,8204" coordsize="0,0" path="m5499,8204l5499,8204e" filled="f" strokecolor="#818386" strokeweight="1pt">
                <v:path arrowok="t"/>
              </v:shape>
            </v:group>
            <v:group id="_x0000_s7306" style="position:absolute;left:5499;top:8204;width:2;height:2" coordorigin="5499,8204" coordsize="2,2">
              <v:shape id="_x0000_s7307" style="position:absolute;left:5499;top:8204;width:2;height:2" coordorigin="5499,8204" coordsize="0,0" path="m5499,8204l5499,8204e" filled="f" strokecolor="#818386" strokeweight="1pt">
                <v:path arrowok="t"/>
              </v:shape>
            </v:group>
            <w10:wrap anchorx="page" anchory="page"/>
          </v:group>
        </w:pict>
      </w:r>
      <w:r>
        <w:rPr>
          <w:rFonts w:ascii="Arial" w:hAnsi="Arial" w:cs="Arial"/>
        </w:rPr>
        <w:pict w14:anchorId="247839E5">
          <v:group id="_x0000_s7300" style="position:absolute;left:0;text-align:left;margin-left:316.95pt;margin-top:409.7pt;width:1pt;height:1pt;z-index:-553024;mso-position-horizontal-relative:page;mso-position-vertical-relative:page" coordorigin="6340,8194" coordsize="20,20">
            <v:group id="_x0000_s7303" style="position:absolute;left:6350;top:8204;width:2;height:2" coordorigin="6350,8204" coordsize="2,2">
              <v:shape id="_x0000_s7304" style="position:absolute;left:6350;top:8204;width:2;height:2" coordorigin="6350,8204" coordsize="0,0" path="m6350,8204l6350,8204e" filled="f" strokecolor="#818386" strokeweight="1pt">
                <v:path arrowok="t"/>
              </v:shape>
            </v:group>
            <v:group id="_x0000_s7301" style="position:absolute;left:6350;top:8204;width:2;height:2" coordorigin="6350,8204" coordsize="2,2">
              <v:shape id="_x0000_s7302" style="position:absolute;left:6350;top:8204;width:2;height:2" coordorigin="6350,8204" coordsize="0,0" path="m6350,8204l6350,8204e" filled="f" strokecolor="#818386" strokeweight="1pt">
                <v:path arrowok="t"/>
              </v:shape>
            </v:group>
            <w10:wrap anchorx="page" anchory="page"/>
          </v:group>
        </w:pict>
      </w:r>
      <w:r>
        <w:rPr>
          <w:rFonts w:ascii="Arial" w:hAnsi="Arial" w:cs="Arial"/>
        </w:rPr>
        <w:pict w14:anchorId="3351C1D6">
          <v:group id="_x0000_s7295" style="position:absolute;left:0;text-align:left;margin-left:365.15pt;margin-top:409.7pt;width:1pt;height:1pt;z-index:-553000;mso-position-horizontal-relative:page;mso-position-vertical-relative:page" coordorigin="7303,8194" coordsize="20,20">
            <v:group id="_x0000_s7298" style="position:absolute;left:7313;top:8204;width:2;height:2" coordorigin="7313,8204" coordsize="2,2">
              <v:shape id="_x0000_s7299" style="position:absolute;left:7313;top:8204;width:2;height:2" coordorigin="7313,8204" coordsize="0,0" path="m7313,8204l7313,8204e" filled="f" strokecolor="#818386" strokeweight="1pt">
                <v:path arrowok="t"/>
              </v:shape>
            </v:group>
            <v:group id="_x0000_s7296" style="position:absolute;left:7313;top:8204;width:2;height:2" coordorigin="7313,8204" coordsize="2,2">
              <v:shape id="_x0000_s7297" style="position:absolute;left:7313;top:8204;width:2;height:2" coordorigin="7313,8204" coordsize="0,0" path="m7313,8204l7313,8204e" filled="f" strokecolor="#818386" strokeweight="1pt">
                <v:path arrowok="t"/>
              </v:shape>
            </v:group>
            <w10:wrap anchorx="page" anchory="page"/>
          </v:group>
        </w:pict>
      </w:r>
      <w:r>
        <w:rPr>
          <w:rFonts w:ascii="Arial" w:hAnsi="Arial" w:cs="Arial"/>
        </w:rPr>
        <w:pict w14:anchorId="6285F8B2">
          <v:group id="_x0000_s7290" style="position:absolute;left:0;text-align:left;margin-left:370.75pt;margin-top:409.7pt;width:1pt;height:1pt;z-index:-552976;mso-position-horizontal-relative:page;mso-position-vertical-relative:page" coordorigin="7415,8194" coordsize="20,20">
            <v:group id="_x0000_s7293" style="position:absolute;left:7425;top:8204;width:2;height:2" coordorigin="7425,8204" coordsize="2,2">
              <v:shape id="_x0000_s7294" style="position:absolute;left:7425;top:8204;width:2;height:2" coordorigin="7425,8204" coordsize="0,0" path="m7425,8204l7425,8204e" filled="f" strokecolor="#818386" strokeweight="1pt">
                <v:path arrowok="t"/>
              </v:shape>
            </v:group>
            <v:group id="_x0000_s7291" style="position:absolute;left:7425;top:8204;width:2;height:2" coordorigin="7425,8204" coordsize="2,2">
              <v:shape id="_x0000_s7292" style="position:absolute;left:7425;top:8204;width:2;height:2" coordorigin="7425,8204" coordsize="0,0" path="m7425,8204l7425,8204e" filled="f" strokecolor="#818386" strokeweight="1pt">
                <v:path arrowok="t"/>
              </v:shape>
            </v:group>
            <w10:wrap anchorx="page" anchory="page"/>
          </v:group>
        </w:pict>
      </w:r>
      <w:r>
        <w:rPr>
          <w:rFonts w:ascii="Arial" w:hAnsi="Arial" w:cs="Arial"/>
        </w:rPr>
        <w:pict w14:anchorId="48A2A938">
          <v:group id="_x0000_s7285" style="position:absolute;left:0;text-align:left;margin-left:418.95pt;margin-top:409.7pt;width:1pt;height:1pt;z-index:-552952;mso-position-horizontal-relative:page;mso-position-vertical-relative:page" coordorigin="8379,8194" coordsize="20,20">
            <v:group id="_x0000_s7288" style="position:absolute;left:8389;top:8204;width:2;height:2" coordorigin="8389,8204" coordsize="2,2">
              <v:shape id="_x0000_s7289" style="position:absolute;left:8389;top:8204;width:2;height:2" coordorigin="8389,8204" coordsize="0,0" path="m8389,8204l8389,8204e" filled="f" strokecolor="#818386" strokeweight="1pt">
                <v:path arrowok="t"/>
              </v:shape>
            </v:group>
            <v:group id="_x0000_s7286" style="position:absolute;left:8389;top:8204;width:2;height:2" coordorigin="8389,8204" coordsize="2,2">
              <v:shape id="_x0000_s7287" style="position:absolute;left:8389;top:8204;width:2;height:2" coordorigin="8389,8204" coordsize="0,0" path="m8389,8204l8389,8204e" filled="f" strokecolor="#818386" strokeweight="1pt">
                <v:path arrowok="t"/>
              </v:shape>
            </v:group>
            <w10:wrap anchorx="page" anchory="page"/>
          </v:group>
        </w:pict>
      </w:r>
      <w:r>
        <w:rPr>
          <w:rFonts w:ascii="Arial" w:hAnsi="Arial" w:cs="Arial"/>
        </w:rPr>
        <w:pict w14:anchorId="23429A0B">
          <v:group id="_x0000_s7283" style="position:absolute;left:0;text-align:left;margin-left:467.1pt;margin-top:410.2pt;width:.1pt;height:.1pt;z-index:-552928;mso-position-horizontal-relative:page;mso-position-vertical-relative:page" coordorigin="9343,8204" coordsize="2,2">
            <v:shape id="_x0000_s7284" style="position:absolute;left:9343;top:8204;width:2;height:2" coordorigin="9343,8204" coordsize="0,0" path="m9343,8204l9343,8204e" filled="f" strokecolor="#818386" strokeweight="1pt">
              <v:path arrowok="t"/>
            </v:shape>
            <w10:wrap anchorx="page" anchory="page"/>
          </v:group>
        </w:pict>
      </w:r>
      <w:bookmarkStart w:id="23" w:name="_bookmark21"/>
      <w:bookmarkEnd w:id="23"/>
      <w:r w:rsidR="00381F87" w:rsidRPr="00F245BC">
        <w:rPr>
          <w:rFonts w:ascii="Arial" w:hAnsi="Arial" w:cs="Arial"/>
          <w:color w:val="4C4D4F"/>
          <w:w w:val="85"/>
        </w:rPr>
        <w:t>Statement</w:t>
      </w:r>
      <w:r w:rsidR="00381F87" w:rsidRPr="00F245BC">
        <w:rPr>
          <w:rFonts w:ascii="Arial" w:hAnsi="Arial" w:cs="Arial"/>
          <w:color w:val="4C4D4F"/>
          <w:spacing w:val="-30"/>
          <w:w w:val="85"/>
        </w:rPr>
        <w:t xml:space="preserve"> </w:t>
      </w:r>
      <w:r w:rsidR="00381F87" w:rsidRPr="00F245BC">
        <w:rPr>
          <w:rFonts w:ascii="Arial" w:hAnsi="Arial" w:cs="Arial"/>
          <w:color w:val="4C4D4F"/>
          <w:w w:val="85"/>
        </w:rPr>
        <w:t>of</w:t>
      </w:r>
      <w:r w:rsidR="00381F87" w:rsidRPr="00F245BC">
        <w:rPr>
          <w:rFonts w:ascii="Arial" w:hAnsi="Arial" w:cs="Arial"/>
          <w:color w:val="4C4D4F"/>
          <w:spacing w:val="-30"/>
          <w:w w:val="85"/>
        </w:rPr>
        <w:t xml:space="preserve"> </w:t>
      </w:r>
      <w:r w:rsidR="00381F87" w:rsidRPr="00F245BC">
        <w:rPr>
          <w:rFonts w:ascii="Arial" w:hAnsi="Arial" w:cs="Arial"/>
          <w:color w:val="4C4D4F"/>
          <w:w w:val="85"/>
        </w:rPr>
        <w:t>Comprehensive</w:t>
      </w:r>
      <w:r w:rsidR="00381F87" w:rsidRPr="00F245BC">
        <w:rPr>
          <w:rFonts w:ascii="Arial" w:hAnsi="Arial" w:cs="Arial"/>
          <w:color w:val="4C4D4F"/>
          <w:spacing w:val="-30"/>
          <w:w w:val="85"/>
        </w:rPr>
        <w:t xml:space="preserve"> </w:t>
      </w:r>
      <w:r w:rsidR="00381F87" w:rsidRPr="00F245BC">
        <w:rPr>
          <w:rFonts w:ascii="Arial" w:hAnsi="Arial" w:cs="Arial"/>
          <w:color w:val="4C4D4F"/>
          <w:w w:val="85"/>
        </w:rPr>
        <w:t>Income</w:t>
      </w:r>
    </w:p>
    <w:p w14:paraId="3E3ADD2E" w14:textId="77777777" w:rsidR="00E76164" w:rsidRPr="00F245BC" w:rsidRDefault="005E0FFB">
      <w:pPr>
        <w:pStyle w:val="Heading5"/>
        <w:spacing w:line="258" w:lineRule="exact"/>
        <w:ind w:left="143"/>
        <w:rPr>
          <w:rFonts w:ascii="Arial" w:eastAsia="Arial" w:hAnsi="Arial" w:cs="Arial"/>
        </w:rPr>
      </w:pPr>
      <w:r>
        <w:rPr>
          <w:rFonts w:ascii="Arial" w:hAnsi="Arial" w:cs="Arial"/>
        </w:rPr>
        <w:pict w14:anchorId="4D1C6386">
          <v:group id="_x0000_s7281" style="position:absolute;left:0;text-align:left;margin-left:48.65pt;margin-top:45.4pt;width:.1pt;height:.1pt;z-index:-553648;mso-position-horizontal-relative:page" coordorigin="974,909" coordsize="2,2">
            <v:shape id="_x0000_s7282" style="position:absolute;left:974;top:909;width:2;height:2" coordorigin="974,909" coordsize="0,0" path="m974,909l974,909e" filled="f" strokecolor="#818386" strokeweight="1pt">
              <v:path arrowok="t"/>
            </v:shape>
            <w10:wrap anchorx="page"/>
          </v:group>
        </w:pict>
      </w:r>
      <w:r>
        <w:rPr>
          <w:rFonts w:ascii="Arial" w:hAnsi="Arial" w:cs="Arial"/>
        </w:rPr>
        <w:pict w14:anchorId="5522E91D">
          <v:group id="_x0000_s7276" style="position:absolute;left:0;text-align:left;margin-left:274.45pt;margin-top:44.9pt;width:1pt;height:1pt;z-index:-553624;mso-position-horizontal-relative:page" coordorigin="5489,899" coordsize="20,20">
            <v:group id="_x0000_s7279" style="position:absolute;left:5499;top:909;width:2;height:2" coordorigin="5499,909" coordsize="2,2">
              <v:shape id="_x0000_s7280" style="position:absolute;left:5499;top:909;width:2;height:2" coordorigin="5499,909" coordsize="0,0" path="m5499,909l5499,909e" filled="f" strokecolor="#818386" strokeweight="1pt">
                <v:path arrowok="t"/>
              </v:shape>
            </v:group>
            <v:group id="_x0000_s7277" style="position:absolute;left:5499;top:909;width:2;height:2" coordorigin="5499,909" coordsize="2,2">
              <v:shape id="_x0000_s7278" style="position:absolute;left:5499;top:909;width:2;height:2" coordorigin="5499,909" coordsize="0,0" path="m5499,909l5499,909e" filled="f" strokecolor="#818386" strokeweight="1pt">
                <v:path arrowok="t"/>
              </v:shape>
            </v:group>
            <w10:wrap anchorx="page"/>
          </v:group>
        </w:pict>
      </w:r>
      <w:r>
        <w:rPr>
          <w:rFonts w:ascii="Arial" w:hAnsi="Arial" w:cs="Arial"/>
        </w:rPr>
        <w:pict w14:anchorId="3755EAC8">
          <v:group id="_x0000_s7271" style="position:absolute;left:0;text-align:left;margin-left:316.95pt;margin-top:44.9pt;width:1pt;height:1pt;z-index:-553600;mso-position-horizontal-relative:page" coordorigin="6340,899" coordsize="20,20">
            <v:group id="_x0000_s7274" style="position:absolute;left:6350;top:909;width:2;height:2" coordorigin="6350,909" coordsize="2,2">
              <v:shape id="_x0000_s7275" style="position:absolute;left:6350;top:909;width:2;height:2" coordorigin="6350,909" coordsize="0,0" path="m6350,909l6350,909e" filled="f" strokecolor="#818386" strokeweight="1pt">
                <v:path arrowok="t"/>
              </v:shape>
            </v:group>
            <v:group id="_x0000_s7272" style="position:absolute;left:6350;top:909;width:2;height:2" coordorigin="6350,909" coordsize="2,2">
              <v:shape id="_x0000_s7273" style="position:absolute;left:6350;top:909;width:2;height:2" coordorigin="6350,909" coordsize="0,0" path="m6350,909l6350,909e" filled="f" strokecolor="#818386" strokeweight="1pt">
                <v:path arrowok="t"/>
              </v:shape>
            </v:group>
            <w10:wrap anchorx="page"/>
          </v:group>
        </w:pict>
      </w:r>
      <w:r>
        <w:rPr>
          <w:rFonts w:ascii="Arial" w:hAnsi="Arial" w:cs="Arial"/>
        </w:rPr>
        <w:pict w14:anchorId="761CCE0C">
          <v:group id="_x0000_s7266" style="position:absolute;left:0;text-align:left;margin-left:365.15pt;margin-top:44.9pt;width:1pt;height:1pt;z-index:-553576;mso-position-horizontal-relative:page" coordorigin="7303,899" coordsize="20,20">
            <v:group id="_x0000_s7269" style="position:absolute;left:7313;top:909;width:2;height:2" coordorigin="7313,909" coordsize="2,2">
              <v:shape id="_x0000_s7270" style="position:absolute;left:7313;top:909;width:2;height:2" coordorigin="7313,909" coordsize="0,0" path="m7313,909l7313,909e" filled="f" strokecolor="#818386" strokeweight="1pt">
                <v:path arrowok="t"/>
              </v:shape>
            </v:group>
            <v:group id="_x0000_s7267" style="position:absolute;left:7313;top:909;width:2;height:2" coordorigin="7313,909" coordsize="2,2">
              <v:shape id="_x0000_s7268" style="position:absolute;left:7313;top:909;width:2;height:2" coordorigin="7313,909" coordsize="0,0" path="m7313,909l7313,909e" filled="f" strokecolor="#818386" strokeweight="1pt">
                <v:path arrowok="t"/>
              </v:shape>
            </v:group>
            <w10:wrap anchorx="page"/>
          </v:group>
        </w:pict>
      </w:r>
      <w:r>
        <w:rPr>
          <w:rFonts w:ascii="Arial" w:hAnsi="Arial" w:cs="Arial"/>
        </w:rPr>
        <w:pict w14:anchorId="4A19A8EE">
          <v:group id="_x0000_s7261" style="position:absolute;left:0;text-align:left;margin-left:370.75pt;margin-top:44.9pt;width:1pt;height:1pt;z-index:-553552;mso-position-horizontal-relative:page" coordorigin="7415,899" coordsize="20,20">
            <v:group id="_x0000_s7264" style="position:absolute;left:7425;top:909;width:2;height:2" coordorigin="7425,909" coordsize="2,2">
              <v:shape id="_x0000_s7265" style="position:absolute;left:7425;top:909;width:2;height:2" coordorigin="7425,909" coordsize="0,0" path="m7425,909l7425,909e" filled="f" strokecolor="#818386" strokeweight="1pt">
                <v:path arrowok="t"/>
              </v:shape>
            </v:group>
            <v:group id="_x0000_s7262" style="position:absolute;left:7425;top:909;width:2;height:2" coordorigin="7425,909" coordsize="2,2">
              <v:shape id="_x0000_s7263" style="position:absolute;left:7425;top:909;width:2;height:2" coordorigin="7425,909" coordsize="0,0" path="m7425,909l7425,909e" filled="f" strokecolor="#818386" strokeweight="1pt">
                <v:path arrowok="t"/>
              </v:shape>
            </v:group>
            <w10:wrap anchorx="page"/>
          </v:group>
        </w:pict>
      </w:r>
      <w:r>
        <w:rPr>
          <w:rFonts w:ascii="Arial" w:hAnsi="Arial" w:cs="Arial"/>
        </w:rPr>
        <w:pict w14:anchorId="557294FE">
          <v:group id="_x0000_s7256" style="position:absolute;left:0;text-align:left;margin-left:418.95pt;margin-top:44.9pt;width:1pt;height:1pt;z-index:-553528;mso-position-horizontal-relative:page" coordorigin="8379,899" coordsize="20,20">
            <v:group id="_x0000_s7259" style="position:absolute;left:8389;top:909;width:2;height:2" coordorigin="8389,909" coordsize="2,2">
              <v:shape id="_x0000_s7260" style="position:absolute;left:8389;top:909;width:2;height:2" coordorigin="8389,909" coordsize="0,0" path="m8389,909l8389,909e" filled="f" strokecolor="#818386" strokeweight="1pt">
                <v:path arrowok="t"/>
              </v:shape>
            </v:group>
            <v:group id="_x0000_s7257" style="position:absolute;left:8389;top:909;width:2;height:2" coordorigin="8389,909" coordsize="2,2">
              <v:shape id="_x0000_s7258" style="position:absolute;left:8389;top:909;width:2;height:2" coordorigin="8389,909" coordsize="0,0" path="m8389,909l8389,909e" filled="f" strokecolor="#818386" strokeweight="1pt">
                <v:path arrowok="t"/>
              </v:shape>
            </v:group>
            <w10:wrap anchorx="page"/>
          </v:group>
        </w:pict>
      </w:r>
      <w:r>
        <w:rPr>
          <w:rFonts w:ascii="Arial" w:hAnsi="Arial" w:cs="Arial"/>
        </w:rPr>
        <w:pict w14:anchorId="27CAA8A5">
          <v:group id="_x0000_s7254" style="position:absolute;left:0;text-align:left;margin-left:467.1pt;margin-top:45.4pt;width:.1pt;height:.1pt;z-index:-553504;mso-position-horizontal-relative:page" coordorigin="9343,909" coordsize="2,2">
            <v:shape id="_x0000_s7255" style="position:absolute;left:9343;top:909;width:2;height:2" coordorigin="9343,909" coordsize="0,0" path="m9343,909l9343,909e" filled="f" strokecolor="#818386" strokeweight="1pt">
              <v:path arrowok="t"/>
            </v:shape>
            <w10:wrap anchorx="page"/>
          </v:group>
        </w:pict>
      </w:r>
      <w:r w:rsidR="00381F87" w:rsidRPr="00F245BC">
        <w:rPr>
          <w:rFonts w:ascii="Arial" w:hAnsi="Arial" w:cs="Arial"/>
          <w:color w:val="4C4D4F"/>
        </w:rPr>
        <w:t>for</w:t>
      </w:r>
      <w:r w:rsidR="00381F87" w:rsidRPr="00F245BC">
        <w:rPr>
          <w:rFonts w:ascii="Arial" w:hAnsi="Arial" w:cs="Arial"/>
          <w:color w:val="4C4D4F"/>
          <w:spacing w:val="-11"/>
        </w:rPr>
        <w:t xml:space="preserve"> </w:t>
      </w:r>
      <w:r w:rsidR="00381F87" w:rsidRPr="00F245BC">
        <w:rPr>
          <w:rFonts w:ascii="Arial" w:hAnsi="Arial" w:cs="Arial"/>
          <w:color w:val="4C4D4F"/>
        </w:rPr>
        <w:t>the</w:t>
      </w:r>
      <w:r w:rsidR="00381F87" w:rsidRPr="00F245BC">
        <w:rPr>
          <w:rFonts w:ascii="Arial" w:hAnsi="Arial" w:cs="Arial"/>
          <w:color w:val="4C4D4F"/>
          <w:spacing w:val="-11"/>
        </w:rPr>
        <w:t xml:space="preserve"> </w:t>
      </w:r>
      <w:r w:rsidR="00381F87" w:rsidRPr="00F245BC">
        <w:rPr>
          <w:rFonts w:ascii="Arial" w:hAnsi="Arial" w:cs="Arial"/>
          <w:color w:val="4C4D4F"/>
        </w:rPr>
        <w:t>period</w:t>
      </w:r>
      <w:r w:rsidR="00381F87" w:rsidRPr="00F245BC">
        <w:rPr>
          <w:rFonts w:ascii="Arial" w:hAnsi="Arial" w:cs="Arial"/>
          <w:color w:val="4C4D4F"/>
          <w:spacing w:val="-11"/>
        </w:rPr>
        <w:t xml:space="preserve"> </w:t>
      </w:r>
      <w:r w:rsidR="00381F87" w:rsidRPr="00F245BC">
        <w:rPr>
          <w:rFonts w:ascii="Arial" w:hAnsi="Arial" w:cs="Arial"/>
          <w:color w:val="4C4D4F"/>
        </w:rPr>
        <w:t>ended</w:t>
      </w:r>
      <w:r w:rsidR="00381F87" w:rsidRPr="00F245BC">
        <w:rPr>
          <w:rFonts w:ascii="Arial" w:hAnsi="Arial" w:cs="Arial"/>
          <w:color w:val="4C4D4F"/>
          <w:spacing w:val="-11"/>
        </w:rPr>
        <w:t xml:space="preserve"> </w:t>
      </w:r>
      <w:r w:rsidR="00381F87" w:rsidRPr="00F245BC">
        <w:rPr>
          <w:rFonts w:ascii="Arial" w:hAnsi="Arial" w:cs="Arial"/>
          <w:color w:val="4C4D4F"/>
        </w:rPr>
        <w:t>30</w:t>
      </w:r>
      <w:r w:rsidR="00381F87" w:rsidRPr="00F245BC">
        <w:rPr>
          <w:rFonts w:ascii="Arial" w:hAnsi="Arial" w:cs="Arial"/>
          <w:color w:val="4C4D4F"/>
          <w:spacing w:val="-11"/>
        </w:rPr>
        <w:t xml:space="preserve"> </w:t>
      </w:r>
      <w:r w:rsidR="00381F87" w:rsidRPr="00F245BC">
        <w:rPr>
          <w:rFonts w:ascii="Arial" w:hAnsi="Arial" w:cs="Arial"/>
          <w:color w:val="4C4D4F"/>
        </w:rPr>
        <w:t>June</w:t>
      </w:r>
      <w:r w:rsidR="00381F87" w:rsidRPr="00F245BC">
        <w:rPr>
          <w:rFonts w:ascii="Arial" w:hAnsi="Arial" w:cs="Arial"/>
          <w:color w:val="4C4D4F"/>
          <w:spacing w:val="-11"/>
        </w:rPr>
        <w:t xml:space="preserve"> </w:t>
      </w:r>
      <w:r w:rsidR="00381F87" w:rsidRPr="00F245BC">
        <w:rPr>
          <w:rFonts w:ascii="Arial" w:hAnsi="Arial" w:cs="Arial"/>
          <w:color w:val="4C4D4F"/>
        </w:rPr>
        <w:t>2015</w:t>
      </w:r>
    </w:p>
    <w:p w14:paraId="7343FD35" w14:textId="77777777" w:rsidR="00E76164" w:rsidRPr="00F245BC" w:rsidRDefault="00E76164">
      <w:pPr>
        <w:rPr>
          <w:rFonts w:ascii="Arial" w:eastAsia="Arial" w:hAnsi="Arial" w:cs="Arial"/>
          <w:sz w:val="20"/>
          <w:szCs w:val="20"/>
        </w:rPr>
      </w:pPr>
    </w:p>
    <w:p w14:paraId="1255CFBF" w14:textId="77777777" w:rsidR="00E76164" w:rsidRPr="00F245BC" w:rsidRDefault="00E76164">
      <w:pPr>
        <w:rPr>
          <w:rFonts w:ascii="Arial" w:eastAsia="Arial" w:hAnsi="Arial" w:cs="Arial"/>
          <w:sz w:val="20"/>
          <w:szCs w:val="20"/>
        </w:rPr>
      </w:pPr>
    </w:p>
    <w:p w14:paraId="010F7EAC" w14:textId="77777777" w:rsidR="00E76164" w:rsidRPr="00F245BC" w:rsidRDefault="00E76164">
      <w:pPr>
        <w:spacing w:before="8"/>
        <w:rPr>
          <w:rFonts w:ascii="Arial" w:eastAsia="Arial" w:hAnsi="Arial" w:cs="Arial"/>
          <w:sz w:val="15"/>
          <w:szCs w:val="15"/>
        </w:rPr>
      </w:pPr>
    </w:p>
    <w:tbl>
      <w:tblPr>
        <w:tblW w:w="0" w:type="auto"/>
        <w:tblInd w:w="138" w:type="dxa"/>
        <w:tblLayout w:type="fixed"/>
        <w:tblCellMar>
          <w:left w:w="0" w:type="dxa"/>
          <w:right w:w="0" w:type="dxa"/>
        </w:tblCellMar>
        <w:tblLook w:val="01E0" w:firstRow="1" w:lastRow="1" w:firstColumn="1" w:lastColumn="1" w:noHBand="0" w:noVBand="0"/>
      </w:tblPr>
      <w:tblGrid>
        <w:gridCol w:w="5569"/>
        <w:gridCol w:w="780"/>
        <w:gridCol w:w="1031"/>
        <w:gridCol w:w="1009"/>
      </w:tblGrid>
      <w:tr w:rsidR="00E76164" w:rsidRPr="00F245BC" w14:paraId="4A984860" w14:textId="77777777">
        <w:trPr>
          <w:trHeight w:hRule="exact" w:val="651"/>
        </w:trPr>
        <w:tc>
          <w:tcPr>
            <w:tcW w:w="5569" w:type="dxa"/>
            <w:tcBorders>
              <w:top w:val="dotted" w:sz="8" w:space="0" w:color="818386"/>
              <w:left w:val="nil"/>
              <w:bottom w:val="single" w:sz="4" w:space="0" w:color="818386"/>
              <w:right w:val="nil"/>
            </w:tcBorders>
            <w:shd w:val="clear" w:color="auto" w:fill="84D1DA"/>
          </w:tcPr>
          <w:p w14:paraId="4A7B4D5F" w14:textId="77777777" w:rsidR="00E76164" w:rsidRPr="00F245BC" w:rsidRDefault="00E76164">
            <w:pPr>
              <w:pStyle w:val="TableParagraph"/>
              <w:rPr>
                <w:rFonts w:ascii="Arial" w:eastAsia="Arial" w:hAnsi="Arial" w:cs="Arial"/>
                <w:sz w:val="16"/>
                <w:szCs w:val="16"/>
              </w:rPr>
            </w:pPr>
          </w:p>
          <w:p w14:paraId="77541AE3" w14:textId="77777777" w:rsidR="00E76164" w:rsidRPr="00F245BC" w:rsidRDefault="00E76164">
            <w:pPr>
              <w:pStyle w:val="TableParagraph"/>
              <w:spacing w:before="6"/>
              <w:rPr>
                <w:rFonts w:ascii="Arial" w:eastAsia="Arial" w:hAnsi="Arial" w:cs="Arial"/>
                <w:sz w:val="18"/>
                <w:szCs w:val="18"/>
              </w:rPr>
            </w:pPr>
          </w:p>
          <w:p w14:paraId="709878EA" w14:textId="77777777" w:rsidR="00E76164" w:rsidRPr="00F245BC" w:rsidRDefault="00381F87">
            <w:pPr>
              <w:pStyle w:val="TableParagraph"/>
              <w:ind w:right="294"/>
              <w:jc w:val="right"/>
              <w:rPr>
                <w:rFonts w:ascii="Arial" w:eastAsia="Arial" w:hAnsi="Arial" w:cs="Arial"/>
                <w:sz w:val="17"/>
                <w:szCs w:val="17"/>
              </w:rPr>
            </w:pPr>
            <w:r w:rsidRPr="00F245BC">
              <w:rPr>
                <w:rFonts w:ascii="Arial" w:hAnsi="Arial" w:cs="Arial"/>
                <w:color w:val="231F20"/>
                <w:w w:val="80"/>
                <w:sz w:val="17"/>
              </w:rPr>
              <w:t>Notes</w:t>
            </w:r>
          </w:p>
        </w:tc>
        <w:tc>
          <w:tcPr>
            <w:tcW w:w="780" w:type="dxa"/>
            <w:tcBorders>
              <w:top w:val="dotted" w:sz="8" w:space="0" w:color="818386"/>
              <w:left w:val="nil"/>
              <w:bottom w:val="single" w:sz="4" w:space="0" w:color="818386"/>
              <w:right w:val="nil"/>
            </w:tcBorders>
            <w:shd w:val="clear" w:color="auto" w:fill="84D1DA"/>
          </w:tcPr>
          <w:p w14:paraId="24638BFD" w14:textId="77777777" w:rsidR="00E76164" w:rsidRPr="00F245BC" w:rsidRDefault="00E76164">
            <w:pPr>
              <w:pStyle w:val="TableParagraph"/>
              <w:spacing w:before="10"/>
              <w:rPr>
                <w:rFonts w:ascii="Arial" w:eastAsia="Arial" w:hAnsi="Arial" w:cs="Arial"/>
                <w:sz w:val="18"/>
                <w:szCs w:val="18"/>
              </w:rPr>
            </w:pPr>
          </w:p>
          <w:p w14:paraId="19FE40CE" w14:textId="77777777" w:rsidR="00E76164" w:rsidRPr="00F245BC" w:rsidRDefault="00381F87">
            <w:pPr>
              <w:pStyle w:val="TableParagraph"/>
              <w:spacing w:line="188" w:lineRule="exact"/>
              <w:ind w:left="340"/>
              <w:rPr>
                <w:rFonts w:ascii="Arial" w:eastAsia="Arial" w:hAnsi="Arial" w:cs="Arial"/>
                <w:sz w:val="17"/>
                <w:szCs w:val="17"/>
              </w:rPr>
            </w:pPr>
            <w:r w:rsidRPr="00F245BC">
              <w:rPr>
                <w:rFonts w:ascii="Arial" w:hAnsi="Arial" w:cs="Arial"/>
                <w:b/>
                <w:color w:val="231F20"/>
                <w:w w:val="95"/>
                <w:sz w:val="17"/>
              </w:rPr>
              <w:t>2015</w:t>
            </w:r>
          </w:p>
          <w:p w14:paraId="4A08D4C9" w14:textId="77777777" w:rsidR="00E76164" w:rsidRPr="00F245BC" w:rsidRDefault="00381F87">
            <w:pPr>
              <w:pStyle w:val="TableParagraph"/>
              <w:spacing w:line="188" w:lineRule="exact"/>
              <w:ind w:left="296"/>
              <w:rPr>
                <w:rFonts w:ascii="Arial" w:eastAsia="Arial" w:hAnsi="Arial" w:cs="Arial"/>
                <w:sz w:val="17"/>
                <w:szCs w:val="17"/>
              </w:rPr>
            </w:pPr>
            <w:r w:rsidRPr="00F245BC">
              <w:rPr>
                <w:rFonts w:ascii="Arial" w:eastAsia="Arial" w:hAnsi="Arial" w:cs="Arial"/>
                <w:b/>
                <w:bCs/>
                <w:color w:val="231F20"/>
                <w:w w:val="95"/>
                <w:sz w:val="17"/>
                <w:szCs w:val="17"/>
              </w:rPr>
              <w:t>$’000</w:t>
            </w:r>
          </w:p>
        </w:tc>
        <w:tc>
          <w:tcPr>
            <w:tcW w:w="1031" w:type="dxa"/>
            <w:tcBorders>
              <w:top w:val="dotted" w:sz="8" w:space="0" w:color="818386"/>
              <w:left w:val="nil"/>
              <w:bottom w:val="single" w:sz="4" w:space="0" w:color="818386"/>
              <w:right w:val="nil"/>
            </w:tcBorders>
            <w:shd w:val="clear" w:color="auto" w:fill="84D1DA"/>
          </w:tcPr>
          <w:p w14:paraId="4FD7F477" w14:textId="77777777" w:rsidR="00E76164" w:rsidRPr="00F245BC" w:rsidRDefault="00381F87">
            <w:pPr>
              <w:pStyle w:val="TableParagraph"/>
              <w:spacing w:before="37" w:line="188" w:lineRule="exact"/>
              <w:ind w:left="113"/>
              <w:rPr>
                <w:rFonts w:ascii="Arial" w:eastAsia="Arial" w:hAnsi="Arial" w:cs="Arial"/>
                <w:sz w:val="17"/>
                <w:szCs w:val="17"/>
              </w:rPr>
            </w:pPr>
            <w:r w:rsidRPr="00F245BC">
              <w:rPr>
                <w:rFonts w:ascii="Arial" w:hAnsi="Arial" w:cs="Arial"/>
                <w:color w:val="231F20"/>
                <w:w w:val="85"/>
                <w:sz w:val="17"/>
              </w:rPr>
              <w:t>Departmental</w:t>
            </w:r>
          </w:p>
          <w:p w14:paraId="2ACA6414" w14:textId="77777777" w:rsidR="00E76164" w:rsidRPr="00F245BC" w:rsidRDefault="00381F87">
            <w:pPr>
              <w:pStyle w:val="TableParagraph"/>
              <w:spacing w:line="180" w:lineRule="exact"/>
              <w:ind w:left="636"/>
              <w:rPr>
                <w:rFonts w:ascii="Arial" w:eastAsia="Arial" w:hAnsi="Arial" w:cs="Arial"/>
                <w:sz w:val="17"/>
                <w:szCs w:val="17"/>
              </w:rPr>
            </w:pPr>
            <w:r w:rsidRPr="00F245BC">
              <w:rPr>
                <w:rFonts w:ascii="Arial" w:hAnsi="Arial" w:cs="Arial"/>
                <w:color w:val="231F20"/>
                <w:w w:val="95"/>
                <w:sz w:val="17"/>
              </w:rPr>
              <w:t>2014</w:t>
            </w:r>
          </w:p>
          <w:p w14:paraId="316E2DDB" w14:textId="77777777" w:rsidR="00E76164" w:rsidRPr="00F245BC" w:rsidRDefault="00381F87">
            <w:pPr>
              <w:pStyle w:val="TableParagraph"/>
              <w:spacing w:line="188" w:lineRule="exact"/>
              <w:ind w:left="595"/>
              <w:rPr>
                <w:rFonts w:ascii="Arial" w:eastAsia="Arial" w:hAnsi="Arial" w:cs="Arial"/>
                <w:sz w:val="17"/>
                <w:szCs w:val="17"/>
              </w:rPr>
            </w:pPr>
            <w:r w:rsidRPr="00F245BC">
              <w:rPr>
                <w:rFonts w:ascii="Arial" w:eastAsia="Arial" w:hAnsi="Arial" w:cs="Arial"/>
                <w:color w:val="231F20"/>
                <w:w w:val="95"/>
                <w:sz w:val="17"/>
                <w:szCs w:val="17"/>
              </w:rPr>
              <w:t>$’000</w:t>
            </w:r>
          </w:p>
        </w:tc>
        <w:tc>
          <w:tcPr>
            <w:tcW w:w="1009" w:type="dxa"/>
            <w:tcBorders>
              <w:top w:val="dotted" w:sz="8" w:space="0" w:color="818386"/>
              <w:left w:val="nil"/>
              <w:bottom w:val="single" w:sz="4" w:space="0" w:color="818386"/>
              <w:right w:val="nil"/>
            </w:tcBorders>
            <w:shd w:val="clear" w:color="auto" w:fill="84D1DA"/>
          </w:tcPr>
          <w:p w14:paraId="6AE1F52F" w14:textId="77777777" w:rsidR="00E76164" w:rsidRPr="00F245BC" w:rsidRDefault="00381F87">
            <w:pPr>
              <w:pStyle w:val="TableParagraph"/>
              <w:spacing w:before="37" w:line="188" w:lineRule="exact"/>
              <w:ind w:left="68"/>
              <w:rPr>
                <w:rFonts w:ascii="Arial" w:eastAsia="Arial" w:hAnsi="Arial" w:cs="Arial"/>
                <w:sz w:val="17"/>
                <w:szCs w:val="17"/>
              </w:rPr>
            </w:pPr>
            <w:r w:rsidRPr="00F245BC">
              <w:rPr>
                <w:rFonts w:ascii="Arial" w:hAnsi="Arial" w:cs="Arial"/>
                <w:color w:val="231F20"/>
                <w:w w:val="90"/>
                <w:sz w:val="17"/>
              </w:rPr>
              <w:t>Administered</w:t>
            </w:r>
          </w:p>
          <w:p w14:paraId="798808FA" w14:textId="77777777" w:rsidR="00E76164" w:rsidRPr="00F245BC" w:rsidRDefault="00381F87">
            <w:pPr>
              <w:pStyle w:val="TableParagraph"/>
              <w:spacing w:line="180" w:lineRule="exact"/>
              <w:ind w:left="569"/>
              <w:rPr>
                <w:rFonts w:ascii="Arial" w:eastAsia="Arial" w:hAnsi="Arial" w:cs="Arial"/>
                <w:sz w:val="17"/>
                <w:szCs w:val="17"/>
              </w:rPr>
            </w:pPr>
            <w:r w:rsidRPr="00F245BC">
              <w:rPr>
                <w:rFonts w:ascii="Arial" w:hAnsi="Arial" w:cs="Arial"/>
                <w:color w:val="231F20"/>
                <w:w w:val="95"/>
                <w:sz w:val="17"/>
              </w:rPr>
              <w:t>2014</w:t>
            </w:r>
          </w:p>
          <w:p w14:paraId="72CD573A" w14:textId="77777777" w:rsidR="00E76164" w:rsidRPr="00F245BC" w:rsidRDefault="00381F87">
            <w:pPr>
              <w:pStyle w:val="TableParagraph"/>
              <w:spacing w:line="188" w:lineRule="exact"/>
              <w:ind w:left="528"/>
              <w:rPr>
                <w:rFonts w:ascii="Arial" w:eastAsia="Arial" w:hAnsi="Arial" w:cs="Arial"/>
                <w:sz w:val="17"/>
                <w:szCs w:val="17"/>
              </w:rPr>
            </w:pPr>
            <w:r w:rsidRPr="00F245BC">
              <w:rPr>
                <w:rFonts w:ascii="Arial" w:eastAsia="Arial" w:hAnsi="Arial" w:cs="Arial"/>
                <w:color w:val="231F20"/>
                <w:sz w:val="17"/>
                <w:szCs w:val="17"/>
              </w:rPr>
              <w:t>$’000</w:t>
            </w:r>
          </w:p>
        </w:tc>
      </w:tr>
    </w:tbl>
    <w:p w14:paraId="4F1D71E7" w14:textId="77777777" w:rsidR="00E76164" w:rsidRPr="00F245BC" w:rsidRDefault="00E76164">
      <w:pPr>
        <w:spacing w:before="4"/>
        <w:rPr>
          <w:rFonts w:ascii="Arial" w:eastAsia="Arial" w:hAnsi="Arial" w:cs="Arial"/>
          <w:sz w:val="15"/>
          <w:szCs w:val="15"/>
        </w:rPr>
      </w:pPr>
    </w:p>
    <w:p w14:paraId="37A77B64" w14:textId="77777777" w:rsidR="00E76164" w:rsidRPr="00F245BC" w:rsidRDefault="00381F87">
      <w:pPr>
        <w:spacing w:before="79"/>
        <w:ind w:left="143"/>
        <w:jc w:val="both"/>
        <w:rPr>
          <w:rFonts w:ascii="Arial" w:eastAsia="Arial" w:hAnsi="Arial" w:cs="Arial"/>
          <w:sz w:val="17"/>
          <w:szCs w:val="17"/>
        </w:rPr>
      </w:pPr>
      <w:r w:rsidRPr="00F245BC">
        <w:rPr>
          <w:rFonts w:ascii="Arial" w:hAnsi="Arial" w:cs="Arial"/>
          <w:b/>
          <w:color w:val="1CBECA"/>
          <w:sz w:val="17"/>
        </w:rPr>
        <w:t>NET COST OF</w:t>
      </w:r>
      <w:r w:rsidRPr="00F245BC">
        <w:rPr>
          <w:rFonts w:ascii="Arial" w:hAnsi="Arial" w:cs="Arial"/>
          <w:b/>
          <w:color w:val="1CBECA"/>
          <w:spacing w:val="-20"/>
          <w:sz w:val="17"/>
        </w:rPr>
        <w:t xml:space="preserve"> </w:t>
      </w:r>
      <w:r w:rsidRPr="00F245BC">
        <w:rPr>
          <w:rFonts w:ascii="Arial" w:hAnsi="Arial" w:cs="Arial"/>
          <w:b/>
          <w:color w:val="1CBECA"/>
          <w:sz w:val="17"/>
        </w:rPr>
        <w:t>SERVICES</w:t>
      </w:r>
    </w:p>
    <w:p w14:paraId="2F358851" w14:textId="23A65AB4" w:rsidR="00E76164" w:rsidRDefault="00381F87">
      <w:pPr>
        <w:spacing w:before="55"/>
        <w:ind w:left="143"/>
        <w:jc w:val="both"/>
        <w:rPr>
          <w:rFonts w:ascii="Arial" w:hAnsi="Arial" w:cs="Arial"/>
          <w:b/>
          <w:color w:val="231F20"/>
          <w:sz w:val="17"/>
        </w:rPr>
      </w:pPr>
      <w:r w:rsidRPr="00F245BC">
        <w:rPr>
          <w:rFonts w:ascii="Arial" w:hAnsi="Arial" w:cs="Arial"/>
          <w:b/>
          <w:color w:val="231F20"/>
          <w:sz w:val="17"/>
        </w:rPr>
        <w:t>Expenses</w:t>
      </w:r>
    </w:p>
    <w:p w14:paraId="621D1A1D" w14:textId="77777777" w:rsidR="00B03DD2" w:rsidRPr="00F245BC" w:rsidRDefault="00B03DD2">
      <w:pPr>
        <w:spacing w:before="55"/>
        <w:ind w:left="143"/>
        <w:jc w:val="both"/>
        <w:rPr>
          <w:rFonts w:ascii="Arial" w:eastAsia="Arial" w:hAnsi="Arial" w:cs="Arial"/>
          <w:sz w:val="17"/>
          <w:szCs w:val="17"/>
        </w:rPr>
      </w:pPr>
    </w:p>
    <w:tbl>
      <w:tblPr>
        <w:tblW w:w="0" w:type="auto"/>
        <w:tblLayout w:type="fixed"/>
        <w:tblCellMar>
          <w:left w:w="0" w:type="dxa"/>
          <w:right w:w="0" w:type="dxa"/>
        </w:tblCellMar>
        <w:tblLook w:val="01E0" w:firstRow="1" w:lastRow="1" w:firstColumn="1" w:lastColumn="1" w:noHBand="0" w:noVBand="0"/>
      </w:tblPr>
      <w:tblGrid>
        <w:gridCol w:w="3902"/>
        <w:gridCol w:w="1542"/>
        <w:gridCol w:w="1020"/>
        <w:gridCol w:w="911"/>
        <w:gridCol w:w="964"/>
      </w:tblGrid>
      <w:tr w:rsidR="00B03DD2" w:rsidRPr="00A82469" w14:paraId="4DA4DB6F" w14:textId="77777777" w:rsidTr="00B03DD2">
        <w:trPr>
          <w:trHeight w:hRule="exact" w:val="264"/>
        </w:trPr>
        <w:tc>
          <w:tcPr>
            <w:tcW w:w="3902" w:type="dxa"/>
            <w:tcBorders>
              <w:top w:val="nil"/>
              <w:left w:val="nil"/>
              <w:bottom w:val="nil"/>
              <w:right w:val="nil"/>
            </w:tcBorders>
          </w:tcPr>
          <w:p w14:paraId="29BD813B" w14:textId="77777777" w:rsidR="00B03DD2" w:rsidRPr="00A82469" w:rsidRDefault="00B03DD2" w:rsidP="00B03DD2">
            <w:pPr>
              <w:pStyle w:val="TableParagraph"/>
              <w:spacing w:before="30"/>
              <w:ind w:left="140"/>
              <w:rPr>
                <w:rFonts w:ascii="Arial" w:eastAsia="Trebuchet MS" w:hAnsi="Arial" w:cs="Arial"/>
                <w:sz w:val="17"/>
                <w:szCs w:val="17"/>
              </w:rPr>
            </w:pPr>
            <w:r>
              <w:rPr>
                <w:rFonts w:ascii="Arial" w:hAnsi="Arial" w:cs="Arial"/>
                <w:color w:val="231F20"/>
                <w:sz w:val="17"/>
              </w:rPr>
              <w:t>E</w:t>
            </w:r>
            <w:r w:rsidRPr="00A82469">
              <w:rPr>
                <w:rFonts w:ascii="Arial" w:hAnsi="Arial" w:cs="Arial"/>
                <w:color w:val="231F20"/>
                <w:sz w:val="17"/>
              </w:rPr>
              <w:t>mployee</w:t>
            </w:r>
            <w:r w:rsidRPr="00A82469">
              <w:rPr>
                <w:rFonts w:ascii="Arial" w:hAnsi="Arial" w:cs="Arial"/>
                <w:color w:val="231F20"/>
                <w:spacing w:val="-18"/>
                <w:sz w:val="17"/>
              </w:rPr>
              <w:t xml:space="preserve"> </w:t>
            </w:r>
            <w:r w:rsidRPr="00A82469">
              <w:rPr>
                <w:rFonts w:ascii="Arial" w:hAnsi="Arial" w:cs="Arial"/>
                <w:color w:val="231F20"/>
                <w:sz w:val="17"/>
              </w:rPr>
              <w:t>benefits</w:t>
            </w:r>
          </w:p>
        </w:tc>
        <w:tc>
          <w:tcPr>
            <w:tcW w:w="1542" w:type="dxa"/>
            <w:tcBorders>
              <w:top w:val="nil"/>
              <w:left w:val="nil"/>
              <w:bottom w:val="nil"/>
              <w:right w:val="nil"/>
            </w:tcBorders>
          </w:tcPr>
          <w:p w14:paraId="66137432" w14:textId="77777777" w:rsidR="00B03DD2" w:rsidRPr="00A82469" w:rsidRDefault="00B03DD2" w:rsidP="00B03DD2">
            <w:pPr>
              <w:pStyle w:val="TableParagraph"/>
              <w:spacing w:before="30"/>
              <w:ind w:right="219"/>
              <w:jc w:val="right"/>
              <w:rPr>
                <w:rFonts w:ascii="Arial" w:eastAsia="Trebuchet MS" w:hAnsi="Arial" w:cs="Arial"/>
                <w:sz w:val="17"/>
                <w:szCs w:val="17"/>
              </w:rPr>
            </w:pPr>
            <w:proofErr w:type="spellStart"/>
            <w:r w:rsidRPr="00A82469">
              <w:rPr>
                <w:rFonts w:ascii="Arial" w:hAnsi="Arial" w:cs="Arial"/>
                <w:color w:val="231F20"/>
                <w:w w:val="105"/>
                <w:sz w:val="17"/>
              </w:rPr>
              <w:t>4A</w:t>
            </w:r>
            <w:proofErr w:type="spellEnd"/>
          </w:p>
        </w:tc>
        <w:tc>
          <w:tcPr>
            <w:tcW w:w="1020" w:type="dxa"/>
            <w:tcBorders>
              <w:top w:val="nil"/>
              <w:left w:val="nil"/>
              <w:bottom w:val="nil"/>
              <w:right w:val="nil"/>
            </w:tcBorders>
          </w:tcPr>
          <w:p w14:paraId="135D921C" w14:textId="77777777" w:rsidR="00B03DD2" w:rsidRPr="00A82469" w:rsidRDefault="00B03DD2" w:rsidP="00B03DD2">
            <w:pPr>
              <w:pStyle w:val="TableParagraph"/>
              <w:spacing w:before="34"/>
              <w:ind w:right="275"/>
              <w:jc w:val="right"/>
              <w:rPr>
                <w:rFonts w:ascii="Arial" w:eastAsia="Arial" w:hAnsi="Arial" w:cs="Arial"/>
                <w:sz w:val="17"/>
                <w:szCs w:val="17"/>
              </w:rPr>
            </w:pPr>
            <w:r w:rsidRPr="00A82469">
              <w:rPr>
                <w:rFonts w:ascii="Arial" w:hAnsi="Arial" w:cs="Arial"/>
                <w:b/>
                <w:color w:val="231F20"/>
                <w:w w:val="95"/>
                <w:sz w:val="17"/>
              </w:rPr>
              <w:t>15,992</w:t>
            </w:r>
          </w:p>
        </w:tc>
        <w:tc>
          <w:tcPr>
            <w:tcW w:w="911" w:type="dxa"/>
            <w:tcBorders>
              <w:top w:val="nil"/>
              <w:left w:val="nil"/>
              <w:bottom w:val="nil"/>
              <w:right w:val="nil"/>
            </w:tcBorders>
          </w:tcPr>
          <w:p w14:paraId="07BAFDE3" w14:textId="77777777" w:rsidR="00B03DD2" w:rsidRPr="00A82469" w:rsidRDefault="00B03DD2" w:rsidP="00B03DD2">
            <w:pPr>
              <w:pStyle w:val="TableParagraph"/>
              <w:spacing w:before="30"/>
              <w:ind w:right="111"/>
              <w:jc w:val="right"/>
              <w:rPr>
                <w:rFonts w:ascii="Arial" w:eastAsia="Trebuchet MS" w:hAnsi="Arial" w:cs="Arial"/>
                <w:sz w:val="17"/>
                <w:szCs w:val="17"/>
              </w:rPr>
            </w:pPr>
            <w:r w:rsidRPr="00A82469">
              <w:rPr>
                <w:rFonts w:ascii="Arial" w:hAnsi="Arial" w:cs="Arial"/>
                <w:color w:val="231F20"/>
                <w:sz w:val="17"/>
              </w:rPr>
              <w:t>15,855</w:t>
            </w:r>
          </w:p>
        </w:tc>
        <w:tc>
          <w:tcPr>
            <w:tcW w:w="964" w:type="dxa"/>
            <w:tcBorders>
              <w:top w:val="nil"/>
              <w:left w:val="nil"/>
              <w:bottom w:val="nil"/>
              <w:right w:val="nil"/>
            </w:tcBorders>
            <w:shd w:val="clear" w:color="auto" w:fill="EDEDEE"/>
          </w:tcPr>
          <w:p w14:paraId="2BAAAC68" w14:textId="77777777" w:rsidR="00B03DD2" w:rsidRPr="00A82469" w:rsidRDefault="00B03DD2" w:rsidP="00B03DD2">
            <w:pPr>
              <w:pStyle w:val="TableParagraph"/>
              <w:spacing w:before="30"/>
              <w:ind w:right="111"/>
              <w:jc w:val="right"/>
              <w:rPr>
                <w:rFonts w:ascii="Arial" w:eastAsia="Trebuchet MS" w:hAnsi="Arial" w:cs="Arial"/>
                <w:sz w:val="17"/>
                <w:szCs w:val="17"/>
              </w:rPr>
            </w:pPr>
            <w:r w:rsidRPr="00A82469">
              <w:rPr>
                <w:rFonts w:ascii="Arial" w:eastAsia="Trebuchet MS" w:hAnsi="Arial" w:cs="Arial"/>
                <w:color w:val="231F20"/>
                <w:w w:val="135"/>
                <w:sz w:val="17"/>
                <w:szCs w:val="17"/>
              </w:rPr>
              <w:t>–</w:t>
            </w:r>
          </w:p>
        </w:tc>
      </w:tr>
      <w:tr w:rsidR="00B03DD2" w:rsidRPr="00A82469" w14:paraId="04781990" w14:textId="77777777" w:rsidTr="00B03DD2">
        <w:trPr>
          <w:trHeight w:hRule="exact" w:val="251"/>
        </w:trPr>
        <w:tc>
          <w:tcPr>
            <w:tcW w:w="3902" w:type="dxa"/>
            <w:tcBorders>
              <w:top w:val="nil"/>
              <w:left w:val="nil"/>
              <w:bottom w:val="nil"/>
              <w:right w:val="nil"/>
            </w:tcBorders>
          </w:tcPr>
          <w:p w14:paraId="4883205E" w14:textId="77777777" w:rsidR="00B03DD2" w:rsidRPr="00A82469" w:rsidRDefault="00B03DD2" w:rsidP="00B03DD2">
            <w:pPr>
              <w:pStyle w:val="TableParagraph"/>
              <w:spacing w:before="18"/>
              <w:ind w:left="140"/>
              <w:rPr>
                <w:rFonts w:ascii="Arial" w:eastAsia="Trebuchet MS" w:hAnsi="Arial" w:cs="Arial"/>
                <w:sz w:val="17"/>
                <w:szCs w:val="17"/>
              </w:rPr>
            </w:pPr>
            <w:r>
              <w:rPr>
                <w:rFonts w:ascii="Arial" w:hAnsi="Arial" w:cs="Arial"/>
                <w:color w:val="231F20"/>
                <w:sz w:val="17"/>
              </w:rPr>
              <w:t>S</w:t>
            </w:r>
            <w:r w:rsidRPr="00A82469">
              <w:rPr>
                <w:rFonts w:ascii="Arial" w:hAnsi="Arial" w:cs="Arial"/>
                <w:color w:val="231F20"/>
                <w:sz w:val="17"/>
              </w:rPr>
              <w:t>uppliers</w:t>
            </w:r>
          </w:p>
        </w:tc>
        <w:tc>
          <w:tcPr>
            <w:tcW w:w="1542" w:type="dxa"/>
            <w:tcBorders>
              <w:top w:val="nil"/>
              <w:left w:val="nil"/>
              <w:bottom w:val="nil"/>
              <w:right w:val="nil"/>
            </w:tcBorders>
          </w:tcPr>
          <w:p w14:paraId="697D9754" w14:textId="77777777" w:rsidR="00B03DD2" w:rsidRPr="00A82469" w:rsidRDefault="00B03DD2" w:rsidP="00B03DD2">
            <w:pPr>
              <w:pStyle w:val="TableParagraph"/>
              <w:spacing w:before="18"/>
              <w:ind w:right="219"/>
              <w:jc w:val="right"/>
              <w:rPr>
                <w:rFonts w:ascii="Arial" w:eastAsia="Trebuchet MS" w:hAnsi="Arial" w:cs="Arial"/>
                <w:sz w:val="17"/>
                <w:szCs w:val="17"/>
              </w:rPr>
            </w:pPr>
            <w:proofErr w:type="spellStart"/>
            <w:r w:rsidRPr="00A82469">
              <w:rPr>
                <w:rFonts w:ascii="Arial" w:hAnsi="Arial" w:cs="Arial"/>
                <w:color w:val="231F20"/>
                <w:w w:val="110"/>
                <w:sz w:val="17"/>
              </w:rPr>
              <w:t>4B</w:t>
            </w:r>
            <w:proofErr w:type="spellEnd"/>
          </w:p>
        </w:tc>
        <w:tc>
          <w:tcPr>
            <w:tcW w:w="1020" w:type="dxa"/>
            <w:tcBorders>
              <w:top w:val="nil"/>
              <w:left w:val="nil"/>
              <w:bottom w:val="nil"/>
              <w:right w:val="nil"/>
            </w:tcBorders>
          </w:tcPr>
          <w:p w14:paraId="122361E9" w14:textId="77777777" w:rsidR="00B03DD2" w:rsidRPr="00A82469" w:rsidRDefault="00B03DD2" w:rsidP="00B03DD2">
            <w:pPr>
              <w:pStyle w:val="TableParagraph"/>
              <w:spacing w:before="22"/>
              <w:ind w:right="275"/>
              <w:jc w:val="right"/>
              <w:rPr>
                <w:rFonts w:ascii="Arial" w:eastAsia="Arial" w:hAnsi="Arial" w:cs="Arial"/>
                <w:sz w:val="17"/>
                <w:szCs w:val="17"/>
              </w:rPr>
            </w:pPr>
            <w:r w:rsidRPr="00A82469">
              <w:rPr>
                <w:rFonts w:ascii="Arial" w:hAnsi="Arial" w:cs="Arial"/>
                <w:b/>
                <w:color w:val="231F20"/>
                <w:w w:val="95"/>
                <w:sz w:val="17"/>
              </w:rPr>
              <w:t>8,909</w:t>
            </w:r>
          </w:p>
        </w:tc>
        <w:tc>
          <w:tcPr>
            <w:tcW w:w="911" w:type="dxa"/>
            <w:tcBorders>
              <w:top w:val="nil"/>
              <w:left w:val="nil"/>
              <w:bottom w:val="nil"/>
              <w:right w:val="nil"/>
            </w:tcBorders>
          </w:tcPr>
          <w:p w14:paraId="726FECCD" w14:textId="77777777" w:rsidR="00B03DD2" w:rsidRPr="00A82469" w:rsidRDefault="00B03DD2" w:rsidP="00B03DD2">
            <w:pPr>
              <w:pStyle w:val="TableParagraph"/>
              <w:spacing w:before="18"/>
              <w:ind w:right="111"/>
              <w:jc w:val="right"/>
              <w:rPr>
                <w:rFonts w:ascii="Arial" w:eastAsia="Trebuchet MS" w:hAnsi="Arial" w:cs="Arial"/>
                <w:sz w:val="17"/>
                <w:szCs w:val="17"/>
              </w:rPr>
            </w:pPr>
            <w:r w:rsidRPr="00A82469">
              <w:rPr>
                <w:rFonts w:ascii="Arial" w:hAnsi="Arial" w:cs="Arial"/>
                <w:color w:val="231F20"/>
                <w:sz w:val="17"/>
              </w:rPr>
              <w:t>8,228</w:t>
            </w:r>
          </w:p>
        </w:tc>
        <w:tc>
          <w:tcPr>
            <w:tcW w:w="964" w:type="dxa"/>
            <w:tcBorders>
              <w:top w:val="nil"/>
              <w:left w:val="nil"/>
              <w:bottom w:val="nil"/>
              <w:right w:val="nil"/>
            </w:tcBorders>
            <w:shd w:val="clear" w:color="auto" w:fill="EDEDEE"/>
          </w:tcPr>
          <w:p w14:paraId="4ADC676A" w14:textId="77777777" w:rsidR="00B03DD2" w:rsidRPr="00A82469" w:rsidRDefault="00B03DD2" w:rsidP="00B03DD2">
            <w:pPr>
              <w:pStyle w:val="TableParagraph"/>
              <w:spacing w:before="18"/>
              <w:ind w:right="111"/>
              <w:jc w:val="right"/>
              <w:rPr>
                <w:rFonts w:ascii="Arial" w:eastAsia="Trebuchet MS" w:hAnsi="Arial" w:cs="Arial"/>
                <w:sz w:val="17"/>
                <w:szCs w:val="17"/>
              </w:rPr>
            </w:pPr>
            <w:r w:rsidRPr="00A82469">
              <w:rPr>
                <w:rFonts w:ascii="Arial" w:hAnsi="Arial" w:cs="Arial"/>
                <w:color w:val="231F20"/>
                <w:w w:val="105"/>
                <w:sz w:val="17"/>
              </w:rPr>
              <w:t>144</w:t>
            </w:r>
          </w:p>
        </w:tc>
      </w:tr>
      <w:tr w:rsidR="00B03DD2" w:rsidRPr="00A82469" w14:paraId="21DA1385" w14:textId="77777777" w:rsidTr="00B03DD2">
        <w:trPr>
          <w:trHeight w:hRule="exact" w:val="253"/>
        </w:trPr>
        <w:tc>
          <w:tcPr>
            <w:tcW w:w="3902" w:type="dxa"/>
            <w:tcBorders>
              <w:top w:val="nil"/>
              <w:left w:val="nil"/>
              <w:bottom w:val="nil"/>
              <w:right w:val="nil"/>
            </w:tcBorders>
          </w:tcPr>
          <w:p w14:paraId="0E796ACE" w14:textId="77777777" w:rsidR="00B03DD2" w:rsidRPr="00A82469" w:rsidRDefault="00B03DD2" w:rsidP="00B03DD2">
            <w:pPr>
              <w:pStyle w:val="TableParagraph"/>
              <w:spacing w:before="17"/>
              <w:ind w:left="140"/>
              <w:rPr>
                <w:rFonts w:ascii="Arial" w:eastAsia="Trebuchet MS" w:hAnsi="Arial" w:cs="Arial"/>
                <w:sz w:val="17"/>
                <w:szCs w:val="17"/>
              </w:rPr>
            </w:pPr>
            <w:r>
              <w:rPr>
                <w:rFonts w:ascii="Arial" w:hAnsi="Arial" w:cs="Arial"/>
                <w:color w:val="231F20"/>
                <w:sz w:val="17"/>
              </w:rPr>
              <w:t>D</w:t>
            </w:r>
            <w:r w:rsidRPr="00A82469">
              <w:rPr>
                <w:rFonts w:ascii="Arial" w:hAnsi="Arial" w:cs="Arial"/>
                <w:color w:val="231F20"/>
                <w:sz w:val="17"/>
              </w:rPr>
              <w:t>epreciation</w:t>
            </w:r>
            <w:r w:rsidRPr="00A82469">
              <w:rPr>
                <w:rFonts w:ascii="Arial" w:hAnsi="Arial" w:cs="Arial"/>
                <w:color w:val="231F20"/>
                <w:spacing w:val="-24"/>
                <w:sz w:val="17"/>
              </w:rPr>
              <w:t xml:space="preserve"> </w:t>
            </w:r>
            <w:r w:rsidRPr="00A82469">
              <w:rPr>
                <w:rFonts w:ascii="Arial" w:hAnsi="Arial" w:cs="Arial"/>
                <w:color w:val="231F20"/>
                <w:sz w:val="17"/>
              </w:rPr>
              <w:t>and</w:t>
            </w:r>
            <w:r w:rsidRPr="00A82469">
              <w:rPr>
                <w:rFonts w:ascii="Arial" w:hAnsi="Arial" w:cs="Arial"/>
                <w:color w:val="231F20"/>
                <w:spacing w:val="-24"/>
                <w:sz w:val="17"/>
              </w:rPr>
              <w:t xml:space="preserve"> </w:t>
            </w:r>
            <w:proofErr w:type="spellStart"/>
            <w:r w:rsidRPr="00A82469">
              <w:rPr>
                <w:rFonts w:ascii="Arial" w:hAnsi="Arial" w:cs="Arial"/>
                <w:color w:val="231F20"/>
                <w:sz w:val="17"/>
              </w:rPr>
              <w:t>amortisation</w:t>
            </w:r>
            <w:proofErr w:type="spellEnd"/>
          </w:p>
        </w:tc>
        <w:tc>
          <w:tcPr>
            <w:tcW w:w="1542" w:type="dxa"/>
            <w:tcBorders>
              <w:top w:val="nil"/>
              <w:left w:val="nil"/>
              <w:bottom w:val="nil"/>
              <w:right w:val="nil"/>
            </w:tcBorders>
          </w:tcPr>
          <w:p w14:paraId="63030ADE" w14:textId="77777777" w:rsidR="00B03DD2" w:rsidRPr="00A82469" w:rsidRDefault="00B03DD2" w:rsidP="00B03DD2">
            <w:pPr>
              <w:pStyle w:val="TableParagraph"/>
              <w:spacing w:before="17"/>
              <w:ind w:right="219"/>
              <w:jc w:val="right"/>
              <w:rPr>
                <w:rFonts w:ascii="Arial" w:eastAsia="Trebuchet MS" w:hAnsi="Arial" w:cs="Arial"/>
                <w:sz w:val="17"/>
                <w:szCs w:val="17"/>
              </w:rPr>
            </w:pPr>
            <w:proofErr w:type="spellStart"/>
            <w:r w:rsidRPr="00A82469">
              <w:rPr>
                <w:rFonts w:ascii="Arial" w:hAnsi="Arial" w:cs="Arial"/>
                <w:color w:val="231F20"/>
                <w:w w:val="110"/>
                <w:sz w:val="17"/>
              </w:rPr>
              <w:t>4C</w:t>
            </w:r>
            <w:proofErr w:type="spellEnd"/>
          </w:p>
        </w:tc>
        <w:tc>
          <w:tcPr>
            <w:tcW w:w="1020" w:type="dxa"/>
            <w:tcBorders>
              <w:top w:val="nil"/>
              <w:left w:val="nil"/>
              <w:bottom w:val="nil"/>
              <w:right w:val="nil"/>
            </w:tcBorders>
          </w:tcPr>
          <w:p w14:paraId="06C4E309" w14:textId="77777777" w:rsidR="00B03DD2" w:rsidRPr="00A82469" w:rsidRDefault="00B03DD2" w:rsidP="00B03DD2">
            <w:pPr>
              <w:pStyle w:val="TableParagraph"/>
              <w:spacing w:before="22"/>
              <w:ind w:right="275"/>
              <w:jc w:val="right"/>
              <w:rPr>
                <w:rFonts w:ascii="Arial" w:eastAsia="Arial" w:hAnsi="Arial" w:cs="Arial"/>
                <w:sz w:val="17"/>
                <w:szCs w:val="17"/>
              </w:rPr>
            </w:pPr>
            <w:r w:rsidRPr="00A82469">
              <w:rPr>
                <w:rFonts w:ascii="Arial" w:hAnsi="Arial" w:cs="Arial"/>
                <w:b/>
                <w:color w:val="231F20"/>
                <w:w w:val="95"/>
                <w:sz w:val="17"/>
              </w:rPr>
              <w:t>987</w:t>
            </w:r>
          </w:p>
        </w:tc>
        <w:tc>
          <w:tcPr>
            <w:tcW w:w="911" w:type="dxa"/>
            <w:tcBorders>
              <w:top w:val="nil"/>
              <w:left w:val="nil"/>
              <w:bottom w:val="nil"/>
              <w:right w:val="nil"/>
            </w:tcBorders>
          </w:tcPr>
          <w:p w14:paraId="4A467176" w14:textId="77777777" w:rsidR="00B03DD2" w:rsidRPr="00A82469" w:rsidRDefault="00B03DD2" w:rsidP="00B03DD2">
            <w:pPr>
              <w:pStyle w:val="TableParagraph"/>
              <w:spacing w:before="17"/>
              <w:ind w:right="111"/>
              <w:jc w:val="right"/>
              <w:rPr>
                <w:rFonts w:ascii="Arial" w:eastAsia="Trebuchet MS" w:hAnsi="Arial" w:cs="Arial"/>
                <w:sz w:val="17"/>
                <w:szCs w:val="17"/>
              </w:rPr>
            </w:pPr>
            <w:r w:rsidRPr="00A82469">
              <w:rPr>
                <w:rFonts w:ascii="Arial" w:hAnsi="Arial" w:cs="Arial"/>
                <w:color w:val="231F20"/>
                <w:w w:val="105"/>
                <w:sz w:val="17"/>
              </w:rPr>
              <w:t>978</w:t>
            </w:r>
          </w:p>
        </w:tc>
        <w:tc>
          <w:tcPr>
            <w:tcW w:w="964" w:type="dxa"/>
            <w:tcBorders>
              <w:top w:val="nil"/>
              <w:left w:val="nil"/>
              <w:bottom w:val="nil"/>
              <w:right w:val="nil"/>
            </w:tcBorders>
            <w:shd w:val="clear" w:color="auto" w:fill="EDEDEE"/>
          </w:tcPr>
          <w:p w14:paraId="0B7BA79E" w14:textId="77777777" w:rsidR="00B03DD2" w:rsidRPr="00A82469" w:rsidRDefault="00B03DD2" w:rsidP="00B03DD2">
            <w:pPr>
              <w:pStyle w:val="TableParagraph"/>
              <w:spacing w:before="17"/>
              <w:ind w:right="111"/>
              <w:jc w:val="right"/>
              <w:rPr>
                <w:rFonts w:ascii="Arial" w:eastAsia="Trebuchet MS" w:hAnsi="Arial" w:cs="Arial"/>
                <w:sz w:val="17"/>
                <w:szCs w:val="17"/>
              </w:rPr>
            </w:pPr>
            <w:r w:rsidRPr="00A82469">
              <w:rPr>
                <w:rFonts w:ascii="Arial" w:eastAsia="Trebuchet MS" w:hAnsi="Arial" w:cs="Arial"/>
                <w:color w:val="231F20"/>
                <w:w w:val="135"/>
                <w:sz w:val="17"/>
                <w:szCs w:val="17"/>
              </w:rPr>
              <w:t>–</w:t>
            </w:r>
          </w:p>
        </w:tc>
      </w:tr>
      <w:tr w:rsidR="00B03DD2" w:rsidRPr="00A82469" w14:paraId="596BA0BF" w14:textId="77777777" w:rsidTr="00B03DD2">
        <w:trPr>
          <w:trHeight w:hRule="exact" w:val="264"/>
        </w:trPr>
        <w:tc>
          <w:tcPr>
            <w:tcW w:w="3902" w:type="dxa"/>
            <w:tcBorders>
              <w:top w:val="nil"/>
              <w:left w:val="nil"/>
              <w:bottom w:val="dotted" w:sz="8" w:space="0" w:color="818386"/>
              <w:right w:val="nil"/>
            </w:tcBorders>
          </w:tcPr>
          <w:p w14:paraId="462B94DB" w14:textId="77777777" w:rsidR="00B03DD2" w:rsidRPr="00A82469" w:rsidRDefault="00B03DD2" w:rsidP="00B03DD2">
            <w:pPr>
              <w:pStyle w:val="TableParagraph"/>
              <w:spacing w:before="20"/>
              <w:ind w:left="140"/>
              <w:rPr>
                <w:rFonts w:ascii="Arial" w:eastAsia="Trebuchet MS" w:hAnsi="Arial" w:cs="Arial"/>
                <w:sz w:val="17"/>
                <w:szCs w:val="17"/>
              </w:rPr>
            </w:pPr>
            <w:r w:rsidRPr="00A82469">
              <w:rPr>
                <w:rFonts w:ascii="Arial" w:hAnsi="Arial" w:cs="Arial"/>
                <w:color w:val="231F20"/>
                <w:sz w:val="17"/>
              </w:rPr>
              <w:t>Write-down and impairment of</w:t>
            </w:r>
            <w:r w:rsidRPr="00A82469">
              <w:rPr>
                <w:rFonts w:ascii="Arial" w:hAnsi="Arial" w:cs="Arial"/>
                <w:color w:val="231F20"/>
                <w:spacing w:val="-13"/>
                <w:sz w:val="17"/>
              </w:rPr>
              <w:t xml:space="preserve"> </w:t>
            </w:r>
            <w:r w:rsidRPr="00A82469">
              <w:rPr>
                <w:rFonts w:ascii="Arial" w:hAnsi="Arial" w:cs="Arial"/>
                <w:color w:val="231F20"/>
                <w:sz w:val="17"/>
              </w:rPr>
              <w:t>assets</w:t>
            </w:r>
          </w:p>
        </w:tc>
        <w:tc>
          <w:tcPr>
            <w:tcW w:w="1542" w:type="dxa"/>
            <w:tcBorders>
              <w:top w:val="nil"/>
              <w:left w:val="nil"/>
              <w:bottom w:val="dotted" w:sz="8" w:space="0" w:color="818386"/>
              <w:right w:val="nil"/>
            </w:tcBorders>
          </w:tcPr>
          <w:p w14:paraId="10FA709A" w14:textId="77777777" w:rsidR="00B03DD2" w:rsidRPr="00A82469" w:rsidRDefault="00B03DD2" w:rsidP="00B03DD2">
            <w:pPr>
              <w:pStyle w:val="TableParagraph"/>
              <w:spacing w:before="20"/>
              <w:ind w:right="219"/>
              <w:jc w:val="right"/>
              <w:rPr>
                <w:rFonts w:ascii="Arial" w:eastAsia="Trebuchet MS" w:hAnsi="Arial" w:cs="Arial"/>
                <w:sz w:val="17"/>
                <w:szCs w:val="17"/>
              </w:rPr>
            </w:pPr>
            <w:proofErr w:type="spellStart"/>
            <w:r w:rsidRPr="00A82469">
              <w:rPr>
                <w:rFonts w:ascii="Arial" w:hAnsi="Arial" w:cs="Arial"/>
                <w:color w:val="231F20"/>
                <w:w w:val="110"/>
                <w:sz w:val="17"/>
              </w:rPr>
              <w:t>4D</w:t>
            </w:r>
            <w:proofErr w:type="spellEnd"/>
          </w:p>
        </w:tc>
        <w:tc>
          <w:tcPr>
            <w:tcW w:w="1020" w:type="dxa"/>
            <w:tcBorders>
              <w:top w:val="nil"/>
              <w:left w:val="nil"/>
              <w:bottom w:val="dotted" w:sz="8" w:space="0" w:color="818386"/>
              <w:right w:val="nil"/>
            </w:tcBorders>
          </w:tcPr>
          <w:p w14:paraId="72BE6BA8" w14:textId="77777777" w:rsidR="00B03DD2" w:rsidRPr="00A82469" w:rsidRDefault="00B03DD2" w:rsidP="00B03DD2">
            <w:pPr>
              <w:pStyle w:val="TableParagraph"/>
              <w:spacing w:before="20"/>
              <w:ind w:right="275"/>
              <w:jc w:val="right"/>
              <w:rPr>
                <w:rFonts w:ascii="Arial" w:eastAsia="Arial" w:hAnsi="Arial" w:cs="Arial"/>
                <w:sz w:val="17"/>
                <w:szCs w:val="17"/>
              </w:rPr>
            </w:pPr>
            <w:r w:rsidRPr="00A82469">
              <w:rPr>
                <w:rFonts w:ascii="Arial" w:hAnsi="Arial" w:cs="Arial"/>
                <w:b/>
                <w:color w:val="231F20"/>
                <w:w w:val="95"/>
                <w:sz w:val="17"/>
              </w:rPr>
              <w:t>5</w:t>
            </w:r>
          </w:p>
        </w:tc>
        <w:tc>
          <w:tcPr>
            <w:tcW w:w="911" w:type="dxa"/>
            <w:tcBorders>
              <w:top w:val="nil"/>
              <w:left w:val="nil"/>
              <w:bottom w:val="dotted" w:sz="8" w:space="0" w:color="818386"/>
              <w:right w:val="nil"/>
            </w:tcBorders>
          </w:tcPr>
          <w:p w14:paraId="0E34F037" w14:textId="77777777" w:rsidR="00B03DD2" w:rsidRPr="00A82469" w:rsidRDefault="00B03DD2" w:rsidP="00B03DD2">
            <w:pPr>
              <w:pStyle w:val="TableParagraph"/>
              <w:spacing w:before="20"/>
              <w:ind w:right="111"/>
              <w:jc w:val="right"/>
              <w:rPr>
                <w:rFonts w:ascii="Arial" w:eastAsia="Trebuchet MS" w:hAnsi="Arial" w:cs="Arial"/>
                <w:sz w:val="17"/>
                <w:szCs w:val="17"/>
              </w:rPr>
            </w:pPr>
            <w:r w:rsidRPr="00A82469">
              <w:rPr>
                <w:rFonts w:ascii="Arial" w:hAnsi="Arial" w:cs="Arial"/>
                <w:color w:val="231F20"/>
                <w:w w:val="105"/>
                <w:sz w:val="17"/>
              </w:rPr>
              <w:t>2</w:t>
            </w:r>
          </w:p>
        </w:tc>
        <w:tc>
          <w:tcPr>
            <w:tcW w:w="964" w:type="dxa"/>
            <w:tcBorders>
              <w:top w:val="nil"/>
              <w:left w:val="nil"/>
              <w:bottom w:val="dotted" w:sz="8" w:space="0" w:color="818386"/>
              <w:right w:val="nil"/>
            </w:tcBorders>
            <w:shd w:val="clear" w:color="auto" w:fill="EDEDEE"/>
          </w:tcPr>
          <w:p w14:paraId="1FF01BEA" w14:textId="77777777" w:rsidR="00B03DD2" w:rsidRPr="00A82469" w:rsidRDefault="00B03DD2" w:rsidP="00B03DD2">
            <w:pPr>
              <w:pStyle w:val="TableParagraph"/>
              <w:spacing w:before="20"/>
              <w:ind w:right="111"/>
              <w:jc w:val="right"/>
              <w:rPr>
                <w:rFonts w:ascii="Arial" w:eastAsia="Trebuchet MS" w:hAnsi="Arial" w:cs="Arial"/>
                <w:sz w:val="17"/>
                <w:szCs w:val="17"/>
              </w:rPr>
            </w:pPr>
            <w:r w:rsidRPr="00A82469">
              <w:rPr>
                <w:rFonts w:ascii="Arial" w:eastAsia="Trebuchet MS" w:hAnsi="Arial" w:cs="Arial"/>
                <w:color w:val="231F20"/>
                <w:w w:val="135"/>
                <w:sz w:val="17"/>
                <w:szCs w:val="17"/>
              </w:rPr>
              <w:t>–</w:t>
            </w:r>
          </w:p>
        </w:tc>
      </w:tr>
      <w:tr w:rsidR="00B03DD2" w:rsidRPr="00A82469" w14:paraId="57EE0AB1" w14:textId="77777777" w:rsidTr="00B03DD2">
        <w:trPr>
          <w:trHeight w:hRule="exact" w:val="279"/>
        </w:trPr>
        <w:tc>
          <w:tcPr>
            <w:tcW w:w="3902" w:type="dxa"/>
            <w:tcBorders>
              <w:top w:val="dotted" w:sz="8" w:space="0" w:color="818386"/>
              <w:left w:val="nil"/>
              <w:bottom w:val="dotted" w:sz="8" w:space="0" w:color="818386"/>
              <w:right w:val="nil"/>
            </w:tcBorders>
          </w:tcPr>
          <w:p w14:paraId="110296D5" w14:textId="77777777" w:rsidR="00B03DD2" w:rsidRPr="00A82469" w:rsidRDefault="00B03DD2" w:rsidP="00B03DD2">
            <w:pPr>
              <w:pStyle w:val="TableParagraph"/>
              <w:spacing w:before="24"/>
              <w:ind w:left="120"/>
              <w:rPr>
                <w:rFonts w:ascii="Arial" w:eastAsia="Arial" w:hAnsi="Arial" w:cs="Arial"/>
                <w:sz w:val="17"/>
                <w:szCs w:val="17"/>
              </w:rPr>
            </w:pPr>
            <w:r w:rsidRPr="00A82469">
              <w:rPr>
                <w:rFonts w:ascii="Arial" w:hAnsi="Arial" w:cs="Arial"/>
                <w:b/>
                <w:color w:val="231F20"/>
                <w:spacing w:val="-4"/>
                <w:sz w:val="17"/>
              </w:rPr>
              <w:t>Total</w:t>
            </w:r>
            <w:r w:rsidRPr="00A82469">
              <w:rPr>
                <w:rFonts w:ascii="Arial" w:hAnsi="Arial" w:cs="Arial"/>
                <w:b/>
                <w:color w:val="231F20"/>
                <w:sz w:val="17"/>
              </w:rPr>
              <w:t xml:space="preserve"> expenses</w:t>
            </w:r>
          </w:p>
        </w:tc>
        <w:tc>
          <w:tcPr>
            <w:tcW w:w="1542" w:type="dxa"/>
            <w:tcBorders>
              <w:top w:val="dotted" w:sz="8" w:space="0" w:color="818386"/>
              <w:left w:val="nil"/>
              <w:bottom w:val="dotted" w:sz="8" w:space="0" w:color="818386"/>
              <w:right w:val="nil"/>
            </w:tcBorders>
          </w:tcPr>
          <w:p w14:paraId="2B611BE2" w14:textId="77777777" w:rsidR="00B03DD2" w:rsidRPr="00A82469" w:rsidRDefault="00B03DD2" w:rsidP="00B03DD2">
            <w:pPr>
              <w:rPr>
                <w:rFonts w:ascii="Arial" w:hAnsi="Arial" w:cs="Arial"/>
              </w:rPr>
            </w:pPr>
          </w:p>
        </w:tc>
        <w:tc>
          <w:tcPr>
            <w:tcW w:w="1020" w:type="dxa"/>
            <w:tcBorders>
              <w:top w:val="dotted" w:sz="8" w:space="0" w:color="818386"/>
              <w:left w:val="nil"/>
              <w:bottom w:val="dotted" w:sz="8" w:space="0" w:color="818386"/>
              <w:right w:val="nil"/>
            </w:tcBorders>
          </w:tcPr>
          <w:p w14:paraId="477770E9" w14:textId="77777777" w:rsidR="00B03DD2" w:rsidRPr="00A82469" w:rsidRDefault="00B03DD2" w:rsidP="00B03DD2">
            <w:pPr>
              <w:pStyle w:val="TableParagraph"/>
              <w:spacing w:before="24"/>
              <w:ind w:right="275"/>
              <w:jc w:val="right"/>
              <w:rPr>
                <w:rFonts w:ascii="Arial" w:eastAsia="Arial" w:hAnsi="Arial" w:cs="Arial"/>
                <w:sz w:val="17"/>
                <w:szCs w:val="17"/>
              </w:rPr>
            </w:pPr>
            <w:r w:rsidRPr="00A82469">
              <w:rPr>
                <w:rFonts w:ascii="Arial" w:hAnsi="Arial" w:cs="Arial"/>
                <w:b/>
                <w:color w:val="231F20"/>
                <w:w w:val="95"/>
                <w:sz w:val="17"/>
              </w:rPr>
              <w:t>25,893</w:t>
            </w:r>
          </w:p>
        </w:tc>
        <w:tc>
          <w:tcPr>
            <w:tcW w:w="911" w:type="dxa"/>
            <w:tcBorders>
              <w:top w:val="dotted" w:sz="8" w:space="0" w:color="818386"/>
              <w:left w:val="nil"/>
              <w:bottom w:val="dotted" w:sz="8" w:space="0" w:color="818386"/>
              <w:right w:val="nil"/>
            </w:tcBorders>
          </w:tcPr>
          <w:p w14:paraId="4C33833E" w14:textId="77777777" w:rsidR="00B03DD2" w:rsidRPr="00A82469" w:rsidRDefault="00B03DD2" w:rsidP="00B03DD2">
            <w:pPr>
              <w:pStyle w:val="TableParagraph"/>
              <w:spacing w:before="24"/>
              <w:ind w:right="111"/>
              <w:jc w:val="right"/>
              <w:rPr>
                <w:rFonts w:ascii="Arial" w:eastAsia="Trebuchet MS" w:hAnsi="Arial" w:cs="Arial"/>
                <w:sz w:val="17"/>
                <w:szCs w:val="17"/>
              </w:rPr>
            </w:pPr>
            <w:r w:rsidRPr="00A82469">
              <w:rPr>
                <w:rFonts w:ascii="Arial" w:hAnsi="Arial" w:cs="Arial"/>
                <w:color w:val="231F20"/>
                <w:sz w:val="17"/>
              </w:rPr>
              <w:t>25,063</w:t>
            </w:r>
          </w:p>
        </w:tc>
        <w:tc>
          <w:tcPr>
            <w:tcW w:w="964" w:type="dxa"/>
            <w:tcBorders>
              <w:top w:val="dotted" w:sz="8" w:space="0" w:color="818386"/>
              <w:left w:val="nil"/>
              <w:bottom w:val="dotted" w:sz="8" w:space="0" w:color="818386"/>
              <w:right w:val="nil"/>
            </w:tcBorders>
            <w:shd w:val="clear" w:color="auto" w:fill="EDEDEE"/>
          </w:tcPr>
          <w:p w14:paraId="6F3ED13D" w14:textId="77777777" w:rsidR="00B03DD2" w:rsidRPr="00A82469" w:rsidRDefault="00B03DD2" w:rsidP="00B03DD2">
            <w:pPr>
              <w:pStyle w:val="TableParagraph"/>
              <w:spacing w:before="24"/>
              <w:ind w:right="111"/>
              <w:jc w:val="right"/>
              <w:rPr>
                <w:rFonts w:ascii="Arial" w:eastAsia="Trebuchet MS" w:hAnsi="Arial" w:cs="Arial"/>
                <w:sz w:val="17"/>
                <w:szCs w:val="17"/>
              </w:rPr>
            </w:pPr>
            <w:r w:rsidRPr="00A82469">
              <w:rPr>
                <w:rFonts w:ascii="Arial" w:hAnsi="Arial" w:cs="Arial"/>
                <w:color w:val="231F20"/>
                <w:w w:val="105"/>
                <w:sz w:val="17"/>
              </w:rPr>
              <w:t>144</w:t>
            </w:r>
          </w:p>
        </w:tc>
      </w:tr>
    </w:tbl>
    <w:p w14:paraId="33BB4EDD" w14:textId="464D9798" w:rsidR="00E76164" w:rsidRDefault="00E76164">
      <w:pPr>
        <w:pStyle w:val="BodyText"/>
        <w:spacing w:before="51" w:line="304" w:lineRule="auto"/>
        <w:ind w:left="143" w:right="8632"/>
        <w:jc w:val="both"/>
        <w:rPr>
          <w:rFonts w:ascii="Arial" w:hAnsi="Arial" w:cs="Arial"/>
          <w:color w:val="231F20"/>
          <w:w w:val="120"/>
        </w:rPr>
      </w:pPr>
    </w:p>
    <w:p w14:paraId="067EBDB5" w14:textId="2A4480BC" w:rsidR="00E76164" w:rsidRPr="00F245BC" w:rsidRDefault="00381F87">
      <w:pPr>
        <w:spacing w:before="79" w:line="304" w:lineRule="auto"/>
        <w:ind w:left="143" w:right="7064"/>
        <w:jc w:val="both"/>
        <w:rPr>
          <w:rFonts w:ascii="Arial" w:eastAsia="Trebuchet MS" w:hAnsi="Arial" w:cs="Arial"/>
          <w:sz w:val="17"/>
          <w:szCs w:val="17"/>
        </w:rPr>
      </w:pPr>
      <w:r w:rsidRPr="00F245BC">
        <w:rPr>
          <w:rFonts w:ascii="Arial" w:hAnsi="Arial" w:cs="Arial"/>
          <w:b/>
          <w:color w:val="231F20"/>
          <w:sz w:val="17"/>
        </w:rPr>
        <w:t xml:space="preserve">Own-Source Income Own-source revenue </w:t>
      </w:r>
    </w:p>
    <w:tbl>
      <w:tblPr>
        <w:tblW w:w="0" w:type="auto"/>
        <w:tblInd w:w="120" w:type="dxa"/>
        <w:tblLayout w:type="fixed"/>
        <w:tblCellMar>
          <w:left w:w="0" w:type="dxa"/>
          <w:right w:w="0" w:type="dxa"/>
        </w:tblCellMar>
        <w:tblLook w:val="01E0" w:firstRow="1" w:lastRow="1" w:firstColumn="1" w:lastColumn="1" w:noHBand="0" w:noVBand="0"/>
      </w:tblPr>
      <w:tblGrid>
        <w:gridCol w:w="3866"/>
        <w:gridCol w:w="1506"/>
        <w:gridCol w:w="1020"/>
        <w:gridCol w:w="864"/>
        <w:gridCol w:w="964"/>
      </w:tblGrid>
      <w:tr w:rsidR="00B03DD2" w14:paraId="5E6217B2" w14:textId="77777777" w:rsidTr="00B03DD2">
        <w:trPr>
          <w:trHeight w:hRule="exact" w:val="264"/>
        </w:trPr>
        <w:tc>
          <w:tcPr>
            <w:tcW w:w="3866" w:type="dxa"/>
            <w:tcBorders>
              <w:top w:val="nil"/>
              <w:left w:val="nil"/>
              <w:bottom w:val="nil"/>
              <w:right w:val="nil"/>
            </w:tcBorders>
          </w:tcPr>
          <w:p w14:paraId="210B7DE5" w14:textId="6D51E3BA" w:rsidR="00B03DD2" w:rsidRPr="00B03DD2" w:rsidRDefault="00B03DD2" w:rsidP="00B03DD2">
            <w:pPr>
              <w:pStyle w:val="TableParagraph"/>
              <w:spacing w:before="30"/>
              <w:ind w:left="60"/>
              <w:rPr>
                <w:rFonts w:ascii="Arial" w:eastAsia="Trebuchet MS" w:hAnsi="Arial" w:cs="Arial"/>
                <w:sz w:val="17"/>
                <w:szCs w:val="17"/>
              </w:rPr>
            </w:pPr>
            <w:r w:rsidRPr="00B03DD2">
              <w:rPr>
                <w:rFonts w:ascii="Arial" w:hAnsi="Arial" w:cs="Arial"/>
                <w:color w:val="231F20"/>
                <w:sz w:val="17"/>
              </w:rPr>
              <w:t>Sale of goods and rendering of</w:t>
            </w:r>
            <w:r w:rsidRPr="00B03DD2">
              <w:rPr>
                <w:rFonts w:ascii="Arial" w:hAnsi="Arial" w:cs="Arial"/>
                <w:color w:val="231F20"/>
                <w:spacing w:val="12"/>
                <w:sz w:val="17"/>
              </w:rPr>
              <w:t xml:space="preserve"> </w:t>
            </w:r>
            <w:r w:rsidRPr="00B03DD2">
              <w:rPr>
                <w:rFonts w:ascii="Arial" w:hAnsi="Arial" w:cs="Arial"/>
                <w:color w:val="231F20"/>
                <w:sz w:val="17"/>
              </w:rPr>
              <w:t>services</w:t>
            </w:r>
          </w:p>
        </w:tc>
        <w:tc>
          <w:tcPr>
            <w:tcW w:w="1506" w:type="dxa"/>
            <w:tcBorders>
              <w:top w:val="nil"/>
              <w:left w:val="nil"/>
              <w:bottom w:val="nil"/>
              <w:right w:val="nil"/>
            </w:tcBorders>
          </w:tcPr>
          <w:p w14:paraId="50E98C9D" w14:textId="77777777" w:rsidR="00B03DD2" w:rsidRPr="00B03DD2" w:rsidRDefault="00B03DD2" w:rsidP="00B03DD2">
            <w:pPr>
              <w:pStyle w:val="TableParagraph"/>
              <w:spacing w:before="30"/>
              <w:ind w:right="267"/>
              <w:jc w:val="right"/>
              <w:rPr>
                <w:rFonts w:ascii="Arial" w:eastAsia="Trebuchet MS" w:hAnsi="Arial" w:cs="Arial"/>
                <w:sz w:val="17"/>
                <w:szCs w:val="17"/>
              </w:rPr>
            </w:pPr>
            <w:proofErr w:type="spellStart"/>
            <w:r w:rsidRPr="00B03DD2">
              <w:rPr>
                <w:rFonts w:ascii="Arial" w:hAnsi="Arial" w:cs="Arial"/>
                <w:color w:val="231F20"/>
                <w:w w:val="105"/>
                <w:sz w:val="17"/>
              </w:rPr>
              <w:t>5A</w:t>
            </w:r>
            <w:proofErr w:type="spellEnd"/>
          </w:p>
        </w:tc>
        <w:tc>
          <w:tcPr>
            <w:tcW w:w="1020" w:type="dxa"/>
            <w:tcBorders>
              <w:top w:val="nil"/>
              <w:left w:val="nil"/>
              <w:bottom w:val="nil"/>
              <w:right w:val="nil"/>
            </w:tcBorders>
          </w:tcPr>
          <w:p w14:paraId="2AC43562" w14:textId="77777777" w:rsidR="00B03DD2" w:rsidRPr="00B03DD2" w:rsidRDefault="00B03DD2" w:rsidP="00B03DD2">
            <w:pPr>
              <w:pStyle w:val="TableParagraph"/>
              <w:spacing w:before="34"/>
              <w:ind w:right="323"/>
              <w:jc w:val="right"/>
              <w:rPr>
                <w:rFonts w:ascii="Arial" w:eastAsia="Arial" w:hAnsi="Arial" w:cs="Arial"/>
                <w:sz w:val="17"/>
                <w:szCs w:val="17"/>
              </w:rPr>
            </w:pPr>
            <w:r w:rsidRPr="00B03DD2">
              <w:rPr>
                <w:rFonts w:ascii="Arial" w:hAnsi="Arial" w:cs="Arial"/>
                <w:b/>
                <w:color w:val="231F20"/>
                <w:w w:val="95"/>
                <w:sz w:val="17"/>
              </w:rPr>
              <w:t>7,116</w:t>
            </w:r>
          </w:p>
        </w:tc>
        <w:tc>
          <w:tcPr>
            <w:tcW w:w="864" w:type="dxa"/>
            <w:tcBorders>
              <w:top w:val="nil"/>
              <w:left w:val="nil"/>
              <w:bottom w:val="nil"/>
              <w:right w:val="nil"/>
            </w:tcBorders>
          </w:tcPr>
          <w:p w14:paraId="4440BBFB" w14:textId="77777777" w:rsidR="00B03DD2" w:rsidRPr="00B03DD2" w:rsidRDefault="00B03DD2" w:rsidP="00B03DD2">
            <w:pPr>
              <w:pStyle w:val="TableParagraph"/>
              <w:spacing w:before="30"/>
              <w:ind w:right="111"/>
              <w:jc w:val="right"/>
              <w:rPr>
                <w:rFonts w:ascii="Arial" w:eastAsia="Trebuchet MS" w:hAnsi="Arial" w:cs="Arial"/>
                <w:sz w:val="17"/>
                <w:szCs w:val="17"/>
              </w:rPr>
            </w:pPr>
            <w:r w:rsidRPr="00B03DD2">
              <w:rPr>
                <w:rFonts w:ascii="Arial" w:hAnsi="Arial" w:cs="Arial"/>
                <w:color w:val="231F20"/>
                <w:sz w:val="17"/>
              </w:rPr>
              <w:t>5,140</w:t>
            </w:r>
          </w:p>
        </w:tc>
        <w:tc>
          <w:tcPr>
            <w:tcW w:w="964" w:type="dxa"/>
            <w:tcBorders>
              <w:top w:val="nil"/>
              <w:left w:val="nil"/>
              <w:bottom w:val="nil"/>
              <w:right w:val="nil"/>
            </w:tcBorders>
            <w:shd w:val="clear" w:color="auto" w:fill="EDEDEE"/>
          </w:tcPr>
          <w:p w14:paraId="02785BB0" w14:textId="77777777" w:rsidR="00B03DD2" w:rsidRPr="00B03DD2" w:rsidRDefault="00B03DD2" w:rsidP="00B03DD2">
            <w:pPr>
              <w:pStyle w:val="TableParagraph"/>
              <w:spacing w:before="30"/>
              <w:ind w:right="111"/>
              <w:jc w:val="right"/>
              <w:rPr>
                <w:rFonts w:ascii="Arial" w:eastAsia="Trebuchet MS" w:hAnsi="Arial" w:cs="Arial"/>
                <w:sz w:val="17"/>
                <w:szCs w:val="17"/>
              </w:rPr>
            </w:pPr>
            <w:r w:rsidRPr="00B03DD2">
              <w:rPr>
                <w:rFonts w:ascii="Arial" w:eastAsia="Trebuchet MS" w:hAnsi="Arial" w:cs="Arial"/>
                <w:color w:val="231F20"/>
                <w:w w:val="135"/>
                <w:sz w:val="17"/>
                <w:szCs w:val="17"/>
              </w:rPr>
              <w:t>–</w:t>
            </w:r>
          </w:p>
        </w:tc>
      </w:tr>
      <w:tr w:rsidR="00B03DD2" w14:paraId="2E07C4FF" w14:textId="77777777" w:rsidTr="00B03DD2">
        <w:trPr>
          <w:trHeight w:hRule="exact" w:val="253"/>
        </w:trPr>
        <w:tc>
          <w:tcPr>
            <w:tcW w:w="3866" w:type="dxa"/>
            <w:tcBorders>
              <w:top w:val="nil"/>
              <w:left w:val="nil"/>
              <w:bottom w:val="nil"/>
              <w:right w:val="nil"/>
            </w:tcBorders>
          </w:tcPr>
          <w:p w14:paraId="743400AC" w14:textId="799A3B0C" w:rsidR="00B03DD2" w:rsidRPr="00B03DD2" w:rsidRDefault="00B03DD2" w:rsidP="00B03DD2">
            <w:pPr>
              <w:pStyle w:val="TableParagraph"/>
              <w:spacing w:before="18"/>
              <w:ind w:left="60"/>
              <w:rPr>
                <w:rFonts w:ascii="Arial" w:eastAsia="Trebuchet MS" w:hAnsi="Arial" w:cs="Arial"/>
                <w:sz w:val="17"/>
                <w:szCs w:val="17"/>
              </w:rPr>
            </w:pPr>
            <w:r w:rsidRPr="00B03DD2">
              <w:rPr>
                <w:rFonts w:ascii="Arial" w:hAnsi="Arial" w:cs="Arial"/>
                <w:color w:val="231F20"/>
                <w:sz w:val="17"/>
              </w:rPr>
              <w:t>Interest</w:t>
            </w:r>
          </w:p>
        </w:tc>
        <w:tc>
          <w:tcPr>
            <w:tcW w:w="1506" w:type="dxa"/>
            <w:tcBorders>
              <w:top w:val="nil"/>
              <w:left w:val="nil"/>
              <w:bottom w:val="nil"/>
              <w:right w:val="nil"/>
            </w:tcBorders>
          </w:tcPr>
          <w:p w14:paraId="0A0AC4BE" w14:textId="77777777" w:rsidR="00B03DD2" w:rsidRPr="00B03DD2" w:rsidRDefault="00B03DD2" w:rsidP="00B03DD2">
            <w:pPr>
              <w:pStyle w:val="TableParagraph"/>
              <w:spacing w:before="18"/>
              <w:ind w:right="267"/>
              <w:jc w:val="right"/>
              <w:rPr>
                <w:rFonts w:ascii="Arial" w:eastAsia="Trebuchet MS" w:hAnsi="Arial" w:cs="Arial"/>
                <w:sz w:val="17"/>
                <w:szCs w:val="17"/>
              </w:rPr>
            </w:pPr>
            <w:proofErr w:type="spellStart"/>
            <w:r w:rsidRPr="00B03DD2">
              <w:rPr>
                <w:rFonts w:ascii="Arial" w:hAnsi="Arial" w:cs="Arial"/>
                <w:color w:val="231F20"/>
                <w:w w:val="110"/>
                <w:sz w:val="17"/>
              </w:rPr>
              <w:t>5B</w:t>
            </w:r>
            <w:proofErr w:type="spellEnd"/>
          </w:p>
        </w:tc>
        <w:tc>
          <w:tcPr>
            <w:tcW w:w="1020" w:type="dxa"/>
            <w:tcBorders>
              <w:top w:val="nil"/>
              <w:left w:val="nil"/>
              <w:bottom w:val="nil"/>
              <w:right w:val="nil"/>
            </w:tcBorders>
          </w:tcPr>
          <w:p w14:paraId="5A2A630C" w14:textId="77777777" w:rsidR="00B03DD2" w:rsidRPr="00B03DD2" w:rsidRDefault="00B03DD2" w:rsidP="00B03DD2">
            <w:pPr>
              <w:pStyle w:val="TableParagraph"/>
              <w:spacing w:before="22"/>
              <w:ind w:right="323"/>
              <w:jc w:val="right"/>
              <w:rPr>
                <w:rFonts w:ascii="Arial" w:eastAsia="Arial" w:hAnsi="Arial" w:cs="Arial"/>
                <w:sz w:val="17"/>
                <w:szCs w:val="17"/>
              </w:rPr>
            </w:pPr>
            <w:r w:rsidRPr="00B03DD2">
              <w:rPr>
                <w:rFonts w:ascii="Arial" w:hAnsi="Arial" w:cs="Arial"/>
                <w:b/>
                <w:color w:val="231F20"/>
                <w:w w:val="95"/>
                <w:sz w:val="17"/>
              </w:rPr>
              <w:t>305</w:t>
            </w:r>
          </w:p>
        </w:tc>
        <w:tc>
          <w:tcPr>
            <w:tcW w:w="864" w:type="dxa"/>
            <w:tcBorders>
              <w:top w:val="nil"/>
              <w:left w:val="nil"/>
              <w:bottom w:val="nil"/>
              <w:right w:val="nil"/>
            </w:tcBorders>
          </w:tcPr>
          <w:p w14:paraId="27269BC7" w14:textId="77777777" w:rsidR="00B03DD2" w:rsidRPr="00B03DD2" w:rsidRDefault="00B03DD2" w:rsidP="00B03DD2">
            <w:pPr>
              <w:pStyle w:val="TableParagraph"/>
              <w:spacing w:before="18"/>
              <w:ind w:right="111"/>
              <w:jc w:val="right"/>
              <w:rPr>
                <w:rFonts w:ascii="Arial" w:eastAsia="Trebuchet MS" w:hAnsi="Arial" w:cs="Arial"/>
                <w:sz w:val="17"/>
                <w:szCs w:val="17"/>
              </w:rPr>
            </w:pPr>
            <w:r w:rsidRPr="00B03DD2">
              <w:rPr>
                <w:rFonts w:ascii="Arial" w:eastAsia="Trebuchet MS" w:hAnsi="Arial" w:cs="Arial"/>
                <w:color w:val="231F20"/>
                <w:w w:val="135"/>
                <w:sz w:val="17"/>
                <w:szCs w:val="17"/>
              </w:rPr>
              <w:t>–</w:t>
            </w:r>
          </w:p>
        </w:tc>
        <w:tc>
          <w:tcPr>
            <w:tcW w:w="964" w:type="dxa"/>
            <w:tcBorders>
              <w:top w:val="nil"/>
              <w:left w:val="nil"/>
              <w:bottom w:val="nil"/>
              <w:right w:val="nil"/>
            </w:tcBorders>
            <w:shd w:val="clear" w:color="auto" w:fill="EDEDEE"/>
          </w:tcPr>
          <w:p w14:paraId="0F32E1A9" w14:textId="77777777" w:rsidR="00B03DD2" w:rsidRPr="00B03DD2" w:rsidRDefault="00B03DD2" w:rsidP="00B03DD2">
            <w:pPr>
              <w:pStyle w:val="TableParagraph"/>
              <w:spacing w:before="18"/>
              <w:ind w:right="111"/>
              <w:jc w:val="right"/>
              <w:rPr>
                <w:rFonts w:ascii="Arial" w:eastAsia="Trebuchet MS" w:hAnsi="Arial" w:cs="Arial"/>
                <w:sz w:val="17"/>
                <w:szCs w:val="17"/>
              </w:rPr>
            </w:pPr>
            <w:r w:rsidRPr="00B03DD2">
              <w:rPr>
                <w:rFonts w:ascii="Arial" w:eastAsia="Trebuchet MS" w:hAnsi="Arial" w:cs="Arial"/>
                <w:color w:val="231F20"/>
                <w:w w:val="135"/>
                <w:sz w:val="17"/>
                <w:szCs w:val="17"/>
              </w:rPr>
              <w:t>–</w:t>
            </w:r>
          </w:p>
        </w:tc>
      </w:tr>
      <w:tr w:rsidR="00B03DD2" w14:paraId="26CC9B57" w14:textId="77777777" w:rsidTr="00B03DD2">
        <w:trPr>
          <w:trHeight w:hRule="exact" w:val="264"/>
        </w:trPr>
        <w:tc>
          <w:tcPr>
            <w:tcW w:w="3866" w:type="dxa"/>
            <w:tcBorders>
              <w:top w:val="nil"/>
              <w:left w:val="nil"/>
              <w:bottom w:val="dotted" w:sz="8" w:space="0" w:color="9C9EA1"/>
              <w:right w:val="nil"/>
            </w:tcBorders>
          </w:tcPr>
          <w:p w14:paraId="7B1D31BE" w14:textId="2CD82B87" w:rsidR="00B03DD2" w:rsidRPr="00B03DD2" w:rsidRDefault="00B03DD2" w:rsidP="00B03DD2">
            <w:pPr>
              <w:pStyle w:val="TableParagraph"/>
              <w:spacing w:before="20"/>
              <w:ind w:left="79"/>
              <w:rPr>
                <w:rFonts w:ascii="Arial" w:eastAsia="Trebuchet MS" w:hAnsi="Arial" w:cs="Arial"/>
                <w:sz w:val="17"/>
                <w:szCs w:val="17"/>
              </w:rPr>
            </w:pPr>
            <w:r w:rsidRPr="00B03DD2">
              <w:rPr>
                <w:rFonts w:ascii="Arial" w:hAnsi="Arial" w:cs="Arial"/>
                <w:color w:val="231F20"/>
                <w:w w:val="95"/>
                <w:sz w:val="17"/>
              </w:rPr>
              <w:t>Other</w:t>
            </w:r>
            <w:r w:rsidRPr="00B03DD2">
              <w:rPr>
                <w:rFonts w:ascii="Arial" w:hAnsi="Arial" w:cs="Arial"/>
                <w:color w:val="231F20"/>
                <w:spacing w:val="9"/>
                <w:w w:val="95"/>
                <w:sz w:val="17"/>
              </w:rPr>
              <w:t xml:space="preserve"> </w:t>
            </w:r>
            <w:r w:rsidRPr="00B03DD2">
              <w:rPr>
                <w:rFonts w:ascii="Arial" w:hAnsi="Arial" w:cs="Arial"/>
                <w:color w:val="231F20"/>
                <w:w w:val="95"/>
                <w:sz w:val="17"/>
              </w:rPr>
              <w:t>revenue</w:t>
            </w:r>
          </w:p>
        </w:tc>
        <w:tc>
          <w:tcPr>
            <w:tcW w:w="1506" w:type="dxa"/>
            <w:tcBorders>
              <w:top w:val="nil"/>
              <w:left w:val="nil"/>
              <w:bottom w:val="dotted" w:sz="8" w:space="0" w:color="9C9EA1"/>
              <w:right w:val="nil"/>
            </w:tcBorders>
          </w:tcPr>
          <w:p w14:paraId="2A0A2E53" w14:textId="77777777" w:rsidR="00B03DD2" w:rsidRPr="00B03DD2" w:rsidRDefault="00B03DD2" w:rsidP="00B03DD2">
            <w:pPr>
              <w:pStyle w:val="TableParagraph"/>
              <w:spacing w:before="20"/>
              <w:ind w:right="267"/>
              <w:jc w:val="right"/>
              <w:rPr>
                <w:rFonts w:ascii="Arial" w:eastAsia="Trebuchet MS" w:hAnsi="Arial" w:cs="Arial"/>
                <w:sz w:val="17"/>
                <w:szCs w:val="17"/>
              </w:rPr>
            </w:pPr>
            <w:proofErr w:type="spellStart"/>
            <w:r w:rsidRPr="00B03DD2">
              <w:rPr>
                <w:rFonts w:ascii="Arial" w:hAnsi="Arial" w:cs="Arial"/>
                <w:color w:val="231F20"/>
                <w:w w:val="110"/>
                <w:sz w:val="17"/>
              </w:rPr>
              <w:t>5C</w:t>
            </w:r>
            <w:proofErr w:type="spellEnd"/>
          </w:p>
        </w:tc>
        <w:tc>
          <w:tcPr>
            <w:tcW w:w="1020" w:type="dxa"/>
            <w:tcBorders>
              <w:top w:val="nil"/>
              <w:left w:val="nil"/>
              <w:bottom w:val="dotted" w:sz="8" w:space="0" w:color="9C9EA1"/>
              <w:right w:val="nil"/>
            </w:tcBorders>
          </w:tcPr>
          <w:p w14:paraId="639FF9FF" w14:textId="77777777" w:rsidR="00B03DD2" w:rsidRPr="00B03DD2" w:rsidRDefault="00B03DD2" w:rsidP="00B03DD2">
            <w:pPr>
              <w:pStyle w:val="TableParagraph"/>
              <w:spacing w:before="20"/>
              <w:ind w:right="323"/>
              <w:jc w:val="right"/>
              <w:rPr>
                <w:rFonts w:ascii="Arial" w:eastAsia="Arial" w:hAnsi="Arial" w:cs="Arial"/>
                <w:sz w:val="17"/>
                <w:szCs w:val="17"/>
              </w:rPr>
            </w:pPr>
            <w:r w:rsidRPr="00B03DD2">
              <w:rPr>
                <w:rFonts w:ascii="Arial" w:hAnsi="Arial" w:cs="Arial"/>
                <w:b/>
                <w:color w:val="231F20"/>
                <w:w w:val="95"/>
                <w:sz w:val="17"/>
              </w:rPr>
              <w:t>1,034</w:t>
            </w:r>
          </w:p>
        </w:tc>
        <w:tc>
          <w:tcPr>
            <w:tcW w:w="864" w:type="dxa"/>
            <w:tcBorders>
              <w:top w:val="nil"/>
              <w:left w:val="nil"/>
              <w:bottom w:val="dotted" w:sz="8" w:space="0" w:color="9C9EA1"/>
              <w:right w:val="nil"/>
            </w:tcBorders>
          </w:tcPr>
          <w:p w14:paraId="0B468F4B" w14:textId="77777777" w:rsidR="00B03DD2" w:rsidRPr="00B03DD2" w:rsidRDefault="00B03DD2" w:rsidP="00B03DD2">
            <w:pPr>
              <w:pStyle w:val="TableParagraph"/>
              <w:spacing w:before="20"/>
              <w:ind w:right="111"/>
              <w:jc w:val="right"/>
              <w:rPr>
                <w:rFonts w:ascii="Arial" w:eastAsia="Trebuchet MS" w:hAnsi="Arial" w:cs="Arial"/>
                <w:sz w:val="17"/>
                <w:szCs w:val="17"/>
              </w:rPr>
            </w:pPr>
            <w:r w:rsidRPr="00B03DD2">
              <w:rPr>
                <w:rFonts w:ascii="Arial" w:hAnsi="Arial" w:cs="Arial"/>
                <w:color w:val="231F20"/>
                <w:w w:val="105"/>
                <w:sz w:val="17"/>
              </w:rPr>
              <w:t>951</w:t>
            </w:r>
          </w:p>
        </w:tc>
        <w:tc>
          <w:tcPr>
            <w:tcW w:w="964" w:type="dxa"/>
            <w:tcBorders>
              <w:top w:val="nil"/>
              <w:left w:val="nil"/>
              <w:bottom w:val="dotted" w:sz="8" w:space="0" w:color="9C9EA1"/>
              <w:right w:val="nil"/>
            </w:tcBorders>
            <w:shd w:val="clear" w:color="auto" w:fill="EDEDEE"/>
          </w:tcPr>
          <w:p w14:paraId="2CF3FA0D" w14:textId="77777777" w:rsidR="00B03DD2" w:rsidRPr="00B03DD2" w:rsidRDefault="00B03DD2" w:rsidP="00B03DD2">
            <w:pPr>
              <w:pStyle w:val="TableParagraph"/>
              <w:spacing w:before="20"/>
              <w:ind w:right="111"/>
              <w:jc w:val="right"/>
              <w:rPr>
                <w:rFonts w:ascii="Arial" w:eastAsia="Trebuchet MS" w:hAnsi="Arial" w:cs="Arial"/>
                <w:sz w:val="17"/>
                <w:szCs w:val="17"/>
              </w:rPr>
            </w:pPr>
            <w:r w:rsidRPr="00B03DD2">
              <w:rPr>
                <w:rFonts w:ascii="Arial" w:eastAsia="Trebuchet MS" w:hAnsi="Arial" w:cs="Arial"/>
                <w:color w:val="231F20"/>
                <w:w w:val="135"/>
                <w:sz w:val="17"/>
                <w:szCs w:val="17"/>
              </w:rPr>
              <w:t>–</w:t>
            </w:r>
          </w:p>
        </w:tc>
      </w:tr>
      <w:tr w:rsidR="00B03DD2" w14:paraId="193DA78F" w14:textId="77777777" w:rsidTr="00B03DD2">
        <w:trPr>
          <w:trHeight w:hRule="exact" w:val="279"/>
        </w:trPr>
        <w:tc>
          <w:tcPr>
            <w:tcW w:w="3866" w:type="dxa"/>
            <w:tcBorders>
              <w:top w:val="dotted" w:sz="8" w:space="0" w:color="9C9EA1"/>
              <w:left w:val="nil"/>
              <w:bottom w:val="dotted" w:sz="8" w:space="0" w:color="818386"/>
              <w:right w:val="nil"/>
            </w:tcBorders>
          </w:tcPr>
          <w:p w14:paraId="1270318C" w14:textId="77777777" w:rsidR="00B03DD2" w:rsidRPr="00B03DD2" w:rsidRDefault="00B03DD2" w:rsidP="00B03DD2">
            <w:pPr>
              <w:pStyle w:val="TableParagraph"/>
              <w:spacing w:before="24"/>
              <w:ind w:left="40"/>
              <w:rPr>
                <w:rFonts w:ascii="Arial" w:eastAsia="Arial" w:hAnsi="Arial" w:cs="Arial"/>
                <w:sz w:val="17"/>
                <w:szCs w:val="17"/>
              </w:rPr>
            </w:pPr>
            <w:r w:rsidRPr="00B03DD2">
              <w:rPr>
                <w:rFonts w:ascii="Arial" w:hAnsi="Arial" w:cs="Arial"/>
                <w:b/>
                <w:color w:val="231F20"/>
                <w:spacing w:val="-4"/>
                <w:sz w:val="17"/>
              </w:rPr>
              <w:t xml:space="preserve">Total </w:t>
            </w:r>
            <w:r w:rsidRPr="00B03DD2">
              <w:rPr>
                <w:rFonts w:ascii="Arial" w:hAnsi="Arial" w:cs="Arial"/>
                <w:b/>
                <w:color w:val="231F20"/>
                <w:sz w:val="17"/>
              </w:rPr>
              <w:t>own-source</w:t>
            </w:r>
            <w:r w:rsidRPr="00B03DD2">
              <w:rPr>
                <w:rFonts w:ascii="Arial" w:hAnsi="Arial" w:cs="Arial"/>
                <w:b/>
                <w:color w:val="231F20"/>
                <w:spacing w:val="12"/>
                <w:sz w:val="17"/>
              </w:rPr>
              <w:t xml:space="preserve"> </w:t>
            </w:r>
            <w:r w:rsidRPr="00B03DD2">
              <w:rPr>
                <w:rFonts w:ascii="Arial" w:hAnsi="Arial" w:cs="Arial"/>
                <w:b/>
                <w:color w:val="231F20"/>
                <w:sz w:val="17"/>
              </w:rPr>
              <w:t>revenue</w:t>
            </w:r>
          </w:p>
        </w:tc>
        <w:tc>
          <w:tcPr>
            <w:tcW w:w="1506" w:type="dxa"/>
            <w:tcBorders>
              <w:top w:val="dotted" w:sz="8" w:space="0" w:color="9C9EA1"/>
              <w:left w:val="nil"/>
              <w:bottom w:val="dotted" w:sz="8" w:space="0" w:color="818386"/>
              <w:right w:val="nil"/>
            </w:tcBorders>
          </w:tcPr>
          <w:p w14:paraId="752992A3" w14:textId="77777777" w:rsidR="00B03DD2" w:rsidRPr="00B03DD2" w:rsidRDefault="00B03DD2" w:rsidP="00B03DD2">
            <w:pPr>
              <w:rPr>
                <w:rFonts w:ascii="Arial" w:hAnsi="Arial" w:cs="Arial"/>
              </w:rPr>
            </w:pPr>
          </w:p>
        </w:tc>
        <w:tc>
          <w:tcPr>
            <w:tcW w:w="1020" w:type="dxa"/>
            <w:tcBorders>
              <w:top w:val="dotted" w:sz="8" w:space="0" w:color="9C9EA1"/>
              <w:left w:val="nil"/>
              <w:bottom w:val="dotted" w:sz="8" w:space="0" w:color="818386"/>
              <w:right w:val="nil"/>
            </w:tcBorders>
          </w:tcPr>
          <w:p w14:paraId="56EB5BB1" w14:textId="77777777" w:rsidR="00B03DD2" w:rsidRPr="00B03DD2" w:rsidRDefault="00B03DD2" w:rsidP="00B03DD2">
            <w:pPr>
              <w:pStyle w:val="TableParagraph"/>
              <w:spacing w:before="24"/>
              <w:ind w:right="323"/>
              <w:jc w:val="right"/>
              <w:rPr>
                <w:rFonts w:ascii="Arial" w:eastAsia="Arial" w:hAnsi="Arial" w:cs="Arial"/>
                <w:sz w:val="17"/>
                <w:szCs w:val="17"/>
              </w:rPr>
            </w:pPr>
            <w:r w:rsidRPr="00B03DD2">
              <w:rPr>
                <w:rFonts w:ascii="Arial" w:hAnsi="Arial" w:cs="Arial"/>
                <w:b/>
                <w:color w:val="231F20"/>
                <w:w w:val="95"/>
                <w:sz w:val="17"/>
              </w:rPr>
              <w:t>8,455</w:t>
            </w:r>
          </w:p>
        </w:tc>
        <w:tc>
          <w:tcPr>
            <w:tcW w:w="864" w:type="dxa"/>
            <w:tcBorders>
              <w:top w:val="dotted" w:sz="8" w:space="0" w:color="9C9EA1"/>
              <w:left w:val="nil"/>
              <w:bottom w:val="dotted" w:sz="8" w:space="0" w:color="818386"/>
              <w:right w:val="nil"/>
            </w:tcBorders>
          </w:tcPr>
          <w:p w14:paraId="1E298579" w14:textId="77777777" w:rsidR="00B03DD2" w:rsidRPr="00B03DD2" w:rsidRDefault="00B03DD2" w:rsidP="00B03DD2">
            <w:pPr>
              <w:pStyle w:val="TableParagraph"/>
              <w:spacing w:before="24"/>
              <w:ind w:right="111"/>
              <w:jc w:val="right"/>
              <w:rPr>
                <w:rFonts w:ascii="Arial" w:eastAsia="Trebuchet MS" w:hAnsi="Arial" w:cs="Arial"/>
                <w:sz w:val="17"/>
                <w:szCs w:val="17"/>
              </w:rPr>
            </w:pPr>
            <w:r w:rsidRPr="00B03DD2">
              <w:rPr>
                <w:rFonts w:ascii="Arial" w:hAnsi="Arial" w:cs="Arial"/>
                <w:color w:val="231F20"/>
                <w:sz w:val="17"/>
              </w:rPr>
              <w:t>6,091</w:t>
            </w:r>
          </w:p>
        </w:tc>
        <w:tc>
          <w:tcPr>
            <w:tcW w:w="964" w:type="dxa"/>
            <w:tcBorders>
              <w:top w:val="dotted" w:sz="8" w:space="0" w:color="9C9EA1"/>
              <w:left w:val="nil"/>
              <w:bottom w:val="dotted" w:sz="8" w:space="0" w:color="818386"/>
              <w:right w:val="nil"/>
            </w:tcBorders>
            <w:shd w:val="clear" w:color="auto" w:fill="EDEDEE"/>
          </w:tcPr>
          <w:p w14:paraId="39F22336" w14:textId="77777777" w:rsidR="00B03DD2" w:rsidRPr="00B03DD2" w:rsidRDefault="00B03DD2" w:rsidP="00B03DD2">
            <w:pPr>
              <w:pStyle w:val="TableParagraph"/>
              <w:spacing w:before="24"/>
              <w:ind w:right="111"/>
              <w:jc w:val="right"/>
              <w:rPr>
                <w:rFonts w:ascii="Arial" w:eastAsia="Trebuchet MS" w:hAnsi="Arial" w:cs="Arial"/>
                <w:sz w:val="17"/>
                <w:szCs w:val="17"/>
              </w:rPr>
            </w:pPr>
            <w:r w:rsidRPr="00B03DD2">
              <w:rPr>
                <w:rFonts w:ascii="Arial" w:eastAsia="Trebuchet MS" w:hAnsi="Arial" w:cs="Arial"/>
                <w:color w:val="231F20"/>
                <w:w w:val="135"/>
                <w:sz w:val="17"/>
                <w:szCs w:val="17"/>
              </w:rPr>
              <w:t>–</w:t>
            </w:r>
          </w:p>
        </w:tc>
      </w:tr>
    </w:tbl>
    <w:p w14:paraId="47407FFA" w14:textId="6671793A" w:rsidR="00E76164" w:rsidRPr="00F245BC" w:rsidRDefault="005E0FFB">
      <w:pPr>
        <w:pStyle w:val="BodyText"/>
        <w:spacing w:before="0" w:line="309" w:lineRule="auto"/>
        <w:ind w:left="143" w:right="8614"/>
        <w:rPr>
          <w:rFonts w:ascii="Arial" w:hAnsi="Arial" w:cs="Arial"/>
        </w:rPr>
      </w:pPr>
      <w:r>
        <w:rPr>
          <w:rFonts w:ascii="Arial" w:hAnsi="Arial" w:cs="Arial"/>
        </w:rPr>
        <w:pict w14:anchorId="75531965">
          <v:group id="_x0000_s7244" style="position:absolute;left:0;text-align:left;margin-left:48.65pt;margin-top:90.7pt;width:.1pt;height:.1pt;z-index:-553480;mso-position-horizontal-relative:page;mso-position-vertical-relative:text" coordorigin="974,1814" coordsize="2,2">
            <v:shape id="_x0000_s7245" style="position:absolute;left:974;top:1814;width:2;height:2" coordorigin="974,1814" coordsize="0,0" path="m974,1814l974,1814e" filled="f" strokecolor="#818386" strokeweight="1pt">
              <v:path arrowok="t"/>
            </v:shape>
            <w10:wrap anchorx="page"/>
          </v:group>
        </w:pict>
      </w:r>
      <w:r>
        <w:rPr>
          <w:rFonts w:ascii="Arial" w:hAnsi="Arial" w:cs="Arial"/>
        </w:rPr>
        <w:pict w14:anchorId="1002356D">
          <v:group id="_x0000_s7239" style="position:absolute;left:0;text-align:left;margin-left:274.45pt;margin-top:90.2pt;width:1pt;height:1pt;z-index:-553456;mso-position-horizontal-relative:page;mso-position-vertical-relative:text" coordorigin="5489,1804" coordsize="20,20">
            <v:group id="_x0000_s7242" style="position:absolute;left:5499;top:1814;width:2;height:2" coordorigin="5499,1814" coordsize="2,2">
              <v:shape id="_x0000_s7243" style="position:absolute;left:5499;top:1814;width:2;height:2" coordorigin="5499,1814" coordsize="0,0" path="m5499,1814l5499,1814e" filled="f" strokecolor="#818386" strokeweight="1pt">
                <v:path arrowok="t"/>
              </v:shape>
            </v:group>
            <v:group id="_x0000_s7240" style="position:absolute;left:5499;top:1814;width:2;height:2" coordorigin="5499,1814" coordsize="2,2">
              <v:shape id="_x0000_s7241" style="position:absolute;left:5499;top:1814;width:2;height:2" coordorigin="5499,1814" coordsize="0,0" path="m5499,1814l5499,1814e" filled="f" strokecolor="#818386" strokeweight="1pt">
                <v:path arrowok="t"/>
              </v:shape>
            </v:group>
            <w10:wrap anchorx="page"/>
          </v:group>
        </w:pict>
      </w:r>
      <w:r>
        <w:rPr>
          <w:rFonts w:ascii="Arial" w:hAnsi="Arial" w:cs="Arial"/>
        </w:rPr>
        <w:pict w14:anchorId="3FC84248">
          <v:group id="_x0000_s7234" style="position:absolute;left:0;text-align:left;margin-left:365.15pt;margin-top:90.2pt;width:1pt;height:1pt;z-index:-553432;mso-position-horizontal-relative:page;mso-position-vertical-relative:text" coordorigin="7303,1804" coordsize="20,20">
            <v:group id="_x0000_s7237" style="position:absolute;left:7313;top:1814;width:2;height:2" coordorigin="7313,1814" coordsize="2,2">
              <v:shape id="_x0000_s7238" style="position:absolute;left:7313;top:1814;width:2;height:2" coordorigin="7313,1814" coordsize="0,0" path="m7313,1814l7313,1814e" filled="f" strokecolor="#818386" strokeweight="1pt">
                <v:path arrowok="t"/>
              </v:shape>
            </v:group>
            <v:group id="_x0000_s7235" style="position:absolute;left:7313;top:1814;width:2;height:2" coordorigin="7313,1814" coordsize="2,2">
              <v:shape id="_x0000_s7236" style="position:absolute;left:7313;top:1814;width:2;height:2" coordorigin="7313,1814" coordsize="0,0" path="m7313,1814l7313,1814e" filled="f" strokecolor="#818386" strokeweight="1pt">
                <v:path arrowok="t"/>
              </v:shape>
            </v:group>
            <w10:wrap anchorx="page"/>
          </v:group>
        </w:pict>
      </w:r>
      <w:r>
        <w:rPr>
          <w:rFonts w:ascii="Arial" w:hAnsi="Arial" w:cs="Arial"/>
        </w:rPr>
        <w:pict w14:anchorId="00A39A07">
          <v:group id="_x0000_s7229" style="position:absolute;left:0;text-align:left;margin-left:370.75pt;margin-top:90.2pt;width:1pt;height:1pt;z-index:-553408;mso-position-horizontal-relative:page;mso-position-vertical-relative:text" coordorigin="7415,1804" coordsize="20,20">
            <v:group id="_x0000_s7232" style="position:absolute;left:7425;top:1814;width:2;height:2" coordorigin="7425,1814" coordsize="2,2">
              <v:shape id="_x0000_s7233" style="position:absolute;left:7425;top:1814;width:2;height:2" coordorigin="7425,1814" coordsize="0,0" path="m7425,1814l7425,1814e" filled="f" strokecolor="#818386" strokeweight="1pt">
                <v:path arrowok="t"/>
              </v:shape>
            </v:group>
            <v:group id="_x0000_s7230" style="position:absolute;left:7425;top:1814;width:2;height:2" coordorigin="7425,1814" coordsize="2,2">
              <v:shape id="_x0000_s7231" style="position:absolute;left:7425;top:1814;width:2;height:2" coordorigin="7425,1814" coordsize="0,0" path="m7425,1814l7425,1814e" filled="f" strokecolor="#818386" strokeweight="1pt">
                <v:path arrowok="t"/>
              </v:shape>
            </v:group>
            <w10:wrap anchorx="page"/>
          </v:group>
        </w:pict>
      </w:r>
      <w:r>
        <w:rPr>
          <w:rFonts w:ascii="Arial" w:hAnsi="Arial" w:cs="Arial"/>
        </w:rPr>
        <w:pict w14:anchorId="1F58B82A">
          <v:group id="_x0000_s7224" style="position:absolute;left:0;text-align:left;margin-left:418.95pt;margin-top:90.2pt;width:1pt;height:1pt;z-index:-553384;mso-position-horizontal-relative:page;mso-position-vertical-relative:text" coordorigin="8379,1804" coordsize="20,20">
            <v:group id="_x0000_s7227" style="position:absolute;left:8389;top:1814;width:2;height:2" coordorigin="8389,1814" coordsize="2,2">
              <v:shape id="_x0000_s7228" style="position:absolute;left:8389;top:1814;width:2;height:2" coordorigin="8389,1814" coordsize="0,0" path="m8389,1814l8389,1814e" filled="f" strokecolor="#818386" strokeweight="1pt">
                <v:path arrowok="t"/>
              </v:shape>
            </v:group>
            <v:group id="_x0000_s7225" style="position:absolute;left:8389;top:1814;width:2;height:2" coordorigin="8389,1814" coordsize="2,2">
              <v:shape id="_x0000_s7226" style="position:absolute;left:8389;top:1814;width:2;height:2" coordorigin="8389,1814" coordsize="0,0" path="m8389,1814l8389,1814e" filled="f" strokecolor="#818386" strokeweight="1pt">
                <v:path arrowok="t"/>
              </v:shape>
            </v:group>
            <w10:wrap anchorx="page"/>
          </v:group>
        </w:pict>
      </w:r>
      <w:r>
        <w:rPr>
          <w:rFonts w:ascii="Arial" w:hAnsi="Arial" w:cs="Arial"/>
        </w:rPr>
        <w:pict w14:anchorId="299DF0E3">
          <v:group id="_x0000_s7222" style="position:absolute;left:0;text-align:left;margin-left:467.1pt;margin-top:90.7pt;width:.1pt;height:.1pt;z-index:-553360;mso-position-horizontal-relative:page;mso-position-vertical-relative:text" coordorigin="9343,1814" coordsize="2,2">
            <v:shape id="_x0000_s7223" style="position:absolute;left:9343;top:1814;width:2;height:2" coordorigin="9343,1814" coordsize="0,0" path="m9343,1814l9343,1814e" filled="f" strokecolor="#818386" strokeweight="1pt">
              <v:path arrowok="t"/>
            </v:shape>
            <w10:wrap anchorx="page"/>
          </v:group>
        </w:pict>
      </w:r>
      <w:r>
        <w:rPr>
          <w:rFonts w:ascii="Arial" w:hAnsi="Arial" w:cs="Arial"/>
        </w:rPr>
        <w:pict w14:anchorId="2B2EFA56">
          <v:group id="_x0000_s7220" style="position:absolute;left:0;text-align:left;margin-left:48.65pt;margin-top:104.65pt;width:.1pt;height:.1pt;z-index:-553336;mso-position-horizontal-relative:page;mso-position-vertical-relative:text" coordorigin="974,2093" coordsize="2,2">
            <v:shape id="_x0000_s7221" style="position:absolute;left:974;top:2093;width:2;height:2" coordorigin="974,2093" coordsize="0,0" path="m974,2093l974,2093e" filled="f" strokecolor="#818386" strokeweight="1pt">
              <v:path arrowok="t"/>
            </v:shape>
            <w10:wrap anchorx="page"/>
          </v:group>
        </w:pict>
      </w:r>
      <w:r>
        <w:rPr>
          <w:rFonts w:ascii="Arial" w:hAnsi="Arial" w:cs="Arial"/>
        </w:rPr>
        <w:pict w14:anchorId="44468A79">
          <v:group id="_x0000_s7215" style="position:absolute;left:0;text-align:left;margin-left:274.45pt;margin-top:104.15pt;width:1pt;height:1pt;z-index:-553312;mso-position-horizontal-relative:page;mso-position-vertical-relative:text" coordorigin="5489,2083" coordsize="20,20">
            <v:group id="_x0000_s7218" style="position:absolute;left:5499;top:2093;width:2;height:2" coordorigin="5499,2093" coordsize="2,2">
              <v:shape id="_x0000_s7219" style="position:absolute;left:5499;top:2093;width:2;height:2" coordorigin="5499,2093" coordsize="0,0" path="m5499,2093l5499,2093e" filled="f" strokecolor="#818386" strokeweight="1pt">
                <v:path arrowok="t"/>
              </v:shape>
            </v:group>
            <v:group id="_x0000_s7216" style="position:absolute;left:5499;top:2093;width:2;height:2" coordorigin="5499,2093" coordsize="2,2">
              <v:shape id="_x0000_s7217" style="position:absolute;left:5499;top:2093;width:2;height:2" coordorigin="5499,2093" coordsize="0,0" path="m5499,2093l5499,2093e" filled="f" strokecolor="#818386" strokeweight="1pt">
                <v:path arrowok="t"/>
              </v:shape>
            </v:group>
            <w10:wrap anchorx="page"/>
          </v:group>
        </w:pict>
      </w:r>
      <w:r>
        <w:rPr>
          <w:rFonts w:ascii="Arial" w:hAnsi="Arial" w:cs="Arial"/>
        </w:rPr>
        <w:pict w14:anchorId="613B2241">
          <v:group id="_x0000_s7210" style="position:absolute;left:0;text-align:left;margin-left:365.15pt;margin-top:104.15pt;width:1pt;height:1pt;z-index:-553288;mso-position-horizontal-relative:page;mso-position-vertical-relative:text" coordorigin="7303,2083" coordsize="20,20">
            <v:group id="_x0000_s7213" style="position:absolute;left:7313;top:2093;width:2;height:2" coordorigin="7313,2093" coordsize="2,2">
              <v:shape id="_x0000_s7214" style="position:absolute;left:7313;top:2093;width:2;height:2" coordorigin="7313,2093" coordsize="0,0" path="m7313,2093l7313,2093e" filled="f" strokecolor="#818386" strokeweight="1pt">
                <v:path arrowok="t"/>
              </v:shape>
            </v:group>
            <v:group id="_x0000_s7211" style="position:absolute;left:7313;top:2093;width:2;height:2" coordorigin="7313,2093" coordsize="2,2">
              <v:shape id="_x0000_s7212" style="position:absolute;left:7313;top:2093;width:2;height:2" coordorigin="7313,2093" coordsize="0,0" path="m7313,2093l7313,2093e" filled="f" strokecolor="#818386" strokeweight="1pt">
                <v:path arrowok="t"/>
              </v:shape>
            </v:group>
            <w10:wrap anchorx="page"/>
          </v:group>
        </w:pict>
      </w:r>
      <w:r>
        <w:rPr>
          <w:rFonts w:ascii="Arial" w:hAnsi="Arial" w:cs="Arial"/>
        </w:rPr>
        <w:pict w14:anchorId="349DF520">
          <v:group id="_x0000_s7205" style="position:absolute;left:0;text-align:left;margin-left:370.75pt;margin-top:104.15pt;width:1pt;height:1pt;z-index:-553264;mso-position-horizontal-relative:page;mso-position-vertical-relative:text" coordorigin="7415,2083" coordsize="20,20">
            <v:group id="_x0000_s7208" style="position:absolute;left:7425;top:2093;width:2;height:2" coordorigin="7425,2093" coordsize="2,2">
              <v:shape id="_x0000_s7209" style="position:absolute;left:7425;top:2093;width:2;height:2" coordorigin="7425,2093" coordsize="0,0" path="m7425,2093l7425,2093e" filled="f" strokecolor="#818386" strokeweight="1pt">
                <v:path arrowok="t"/>
              </v:shape>
            </v:group>
            <v:group id="_x0000_s7206" style="position:absolute;left:7425;top:2093;width:2;height:2" coordorigin="7425,2093" coordsize="2,2">
              <v:shape id="_x0000_s7207" style="position:absolute;left:7425;top:2093;width:2;height:2" coordorigin="7425,2093" coordsize="0,0" path="m7425,2093l7425,2093e" filled="f" strokecolor="#818386" strokeweight="1pt">
                <v:path arrowok="t"/>
              </v:shape>
            </v:group>
            <w10:wrap anchorx="page"/>
          </v:group>
        </w:pict>
      </w:r>
      <w:r>
        <w:rPr>
          <w:rFonts w:ascii="Arial" w:hAnsi="Arial" w:cs="Arial"/>
        </w:rPr>
        <w:pict w14:anchorId="2AD19A7A">
          <v:group id="_x0000_s7200" style="position:absolute;left:0;text-align:left;margin-left:418.95pt;margin-top:104.15pt;width:1pt;height:1pt;z-index:-553240;mso-position-horizontal-relative:page;mso-position-vertical-relative:text" coordorigin="8379,2083" coordsize="20,20">
            <v:group id="_x0000_s7203" style="position:absolute;left:8389;top:2093;width:2;height:2" coordorigin="8389,2093" coordsize="2,2">
              <v:shape id="_x0000_s7204" style="position:absolute;left:8389;top:2093;width:2;height:2" coordorigin="8389,2093" coordsize="0,0" path="m8389,2093l8389,2093e" filled="f" strokecolor="#818386" strokeweight="1pt">
                <v:path arrowok="t"/>
              </v:shape>
            </v:group>
            <v:group id="_x0000_s7201" style="position:absolute;left:8389;top:2093;width:2;height:2" coordorigin="8389,2093" coordsize="2,2">
              <v:shape id="_x0000_s7202" style="position:absolute;left:8389;top:2093;width:2;height:2" coordorigin="8389,2093" coordsize="0,0" path="m8389,2093l8389,2093e" filled="f" strokecolor="#818386" strokeweight="1pt">
                <v:path arrowok="t"/>
              </v:shape>
            </v:group>
            <w10:wrap anchorx="page"/>
          </v:group>
        </w:pict>
      </w:r>
      <w:r>
        <w:rPr>
          <w:rFonts w:ascii="Arial" w:hAnsi="Arial" w:cs="Arial"/>
        </w:rPr>
        <w:pict w14:anchorId="46200998">
          <v:group id="_x0000_s7198" style="position:absolute;left:0;text-align:left;margin-left:48.65pt;margin-top:118.6pt;width:.1pt;height:.1pt;z-index:-553216;mso-position-horizontal-relative:page;mso-position-vertical-relative:text" coordorigin="974,2373" coordsize="2,2">
            <v:shape id="_x0000_s7199" style="position:absolute;left:974;top:2373;width:2;height:2" coordorigin="974,2373" coordsize="0,0" path="m974,2373l974,2373e" filled="f" strokecolor="#818386" strokeweight="1pt">
              <v:path arrowok="t"/>
            </v:shape>
            <w10:wrap anchorx="page"/>
          </v:group>
        </w:pict>
      </w:r>
      <w:r>
        <w:rPr>
          <w:rFonts w:ascii="Arial" w:hAnsi="Arial" w:cs="Arial"/>
        </w:rPr>
        <w:pict w14:anchorId="561CECCD">
          <v:group id="_x0000_s7193" style="position:absolute;left:0;text-align:left;margin-left:274.45pt;margin-top:118.1pt;width:1pt;height:1pt;z-index:-553192;mso-position-horizontal-relative:page;mso-position-vertical-relative:text" coordorigin="5489,2363" coordsize="20,20">
            <v:group id="_x0000_s7196" style="position:absolute;left:5499;top:2373;width:2;height:2" coordorigin="5499,2373" coordsize="2,2">
              <v:shape id="_x0000_s7197" style="position:absolute;left:5499;top:2373;width:2;height:2" coordorigin="5499,2373" coordsize="0,0" path="m5499,2373l5499,2373e" filled="f" strokecolor="#818386" strokeweight="1pt">
                <v:path arrowok="t"/>
              </v:shape>
            </v:group>
            <v:group id="_x0000_s7194" style="position:absolute;left:5499;top:2373;width:2;height:2" coordorigin="5499,2373" coordsize="2,2">
              <v:shape id="_x0000_s7195" style="position:absolute;left:5499;top:2373;width:2;height:2" coordorigin="5499,2373" coordsize="0,0" path="m5499,2373l5499,2373e" filled="f" strokecolor="#818386" strokeweight="1pt">
                <v:path arrowok="t"/>
              </v:shape>
            </v:group>
            <w10:wrap anchorx="page"/>
          </v:group>
        </w:pict>
      </w:r>
      <w:r>
        <w:rPr>
          <w:rFonts w:ascii="Arial" w:hAnsi="Arial" w:cs="Arial"/>
        </w:rPr>
        <w:pict w14:anchorId="2EB5537C">
          <v:group id="_x0000_s7188" style="position:absolute;left:0;text-align:left;margin-left:365.15pt;margin-top:118.1pt;width:1pt;height:1pt;z-index:-553168;mso-position-horizontal-relative:page;mso-position-vertical-relative:text" coordorigin="7303,2363" coordsize="20,20">
            <v:group id="_x0000_s7191" style="position:absolute;left:7313;top:2373;width:2;height:2" coordorigin="7313,2373" coordsize="2,2">
              <v:shape id="_x0000_s7192" style="position:absolute;left:7313;top:2373;width:2;height:2" coordorigin="7313,2373" coordsize="0,0" path="m7313,2373l7313,2373e" filled="f" strokecolor="#818386" strokeweight="1pt">
                <v:path arrowok="t"/>
              </v:shape>
            </v:group>
            <v:group id="_x0000_s7189" style="position:absolute;left:7313;top:2373;width:2;height:2" coordorigin="7313,2373" coordsize="2,2">
              <v:shape id="_x0000_s7190" style="position:absolute;left:7313;top:2373;width:2;height:2" coordorigin="7313,2373" coordsize="0,0" path="m7313,2373l7313,2373e" filled="f" strokecolor="#818386" strokeweight="1pt">
                <v:path arrowok="t"/>
              </v:shape>
            </v:group>
            <w10:wrap anchorx="page"/>
          </v:group>
        </w:pict>
      </w:r>
      <w:r>
        <w:rPr>
          <w:rFonts w:ascii="Arial" w:hAnsi="Arial" w:cs="Arial"/>
        </w:rPr>
        <w:pict w14:anchorId="7D507BCF">
          <v:group id="_x0000_s7183" style="position:absolute;left:0;text-align:left;margin-left:370.75pt;margin-top:118.1pt;width:1pt;height:1pt;z-index:-553144;mso-position-horizontal-relative:page;mso-position-vertical-relative:text" coordorigin="7415,2363" coordsize="20,20">
            <v:group id="_x0000_s7186" style="position:absolute;left:7425;top:2373;width:2;height:2" coordorigin="7425,2373" coordsize="2,2">
              <v:shape id="_x0000_s7187" style="position:absolute;left:7425;top:2373;width:2;height:2" coordorigin="7425,2373" coordsize="0,0" path="m7425,2373l7425,2373e" filled="f" strokecolor="#818386" strokeweight="1pt">
                <v:path arrowok="t"/>
              </v:shape>
            </v:group>
            <v:group id="_x0000_s7184" style="position:absolute;left:7425;top:2373;width:2;height:2" coordorigin="7425,2373" coordsize="2,2">
              <v:shape id="_x0000_s7185" style="position:absolute;left:7425;top:2373;width:2;height:2" coordorigin="7425,2373" coordsize="0,0" path="m7425,2373l7425,2373e" filled="f" strokecolor="#818386" strokeweight="1pt">
                <v:path arrowok="t"/>
              </v:shape>
            </v:group>
            <w10:wrap anchorx="page"/>
          </v:group>
        </w:pict>
      </w:r>
      <w:r>
        <w:rPr>
          <w:rFonts w:ascii="Arial" w:hAnsi="Arial" w:cs="Arial"/>
        </w:rPr>
        <w:pict w14:anchorId="13AAA425">
          <v:group id="_x0000_s7178" style="position:absolute;left:0;text-align:left;margin-left:418.95pt;margin-top:118.1pt;width:1pt;height:1pt;z-index:-553120;mso-position-horizontal-relative:page;mso-position-vertical-relative:text" coordorigin="8379,2363" coordsize="20,20">
            <v:group id="_x0000_s7181" style="position:absolute;left:8389;top:2373;width:2;height:2" coordorigin="8389,2373" coordsize="2,2">
              <v:shape id="_x0000_s7182" style="position:absolute;left:8389;top:2373;width:2;height:2" coordorigin="8389,2373" coordsize="0,0" path="m8389,2373l8389,2373e" filled="f" strokecolor="#818386" strokeweight="1pt">
                <v:path arrowok="t"/>
              </v:shape>
            </v:group>
            <v:group id="_x0000_s7179" style="position:absolute;left:8389;top:2373;width:2;height:2" coordorigin="8389,2373" coordsize="2,2">
              <v:shape id="_x0000_s7180" style="position:absolute;left:8389;top:2373;width:2;height:2" coordorigin="8389,2373" coordsize="0,0" path="m8389,2373l8389,2373e" filled="f" strokecolor="#818386" strokeweight="1pt">
                <v:path arrowok="t"/>
              </v:shape>
            </v:group>
            <w10:wrap anchorx="page"/>
          </v:group>
        </w:pict>
      </w:r>
      <w:r>
        <w:rPr>
          <w:rFonts w:ascii="Arial" w:hAnsi="Arial" w:cs="Arial"/>
        </w:rPr>
        <w:pict w14:anchorId="1467E14E">
          <v:group id="_x0000_s7176" style="position:absolute;left:0;text-align:left;margin-left:467.1pt;margin-top:118.6pt;width:.1pt;height:.1pt;z-index:-553096;mso-position-horizontal-relative:page;mso-position-vertical-relative:text" coordorigin="9343,2373" coordsize="2,2">
            <v:shape id="_x0000_s7177" style="position:absolute;left:9343;top:2373;width:2;height:2" coordorigin="9343,2373" coordsize="0,0" path="m9343,2373l9343,2373e" filled="f" strokecolor="#818386" strokeweight="1pt">
              <v:path arrowok="t"/>
            </v:shape>
            <w10:wrap anchorx="page"/>
          </v:group>
        </w:pict>
      </w:r>
      <w:r>
        <w:rPr>
          <w:rFonts w:ascii="Arial" w:hAnsi="Arial" w:cs="Arial"/>
        </w:rPr>
        <w:pict w14:anchorId="703B3A36">
          <v:group id="_x0000_s7174" style="position:absolute;left:0;text-align:left;margin-left:48.65pt;margin-top:76.75pt;width:.1pt;height:.1pt;z-index:-552880;mso-position-horizontal-relative:page;mso-position-vertical-relative:text" coordorigin="974,1535" coordsize="2,2">
            <v:shape id="_x0000_s7175" style="position:absolute;left:974;top:1535;width:2;height:2" coordorigin="974,1535" coordsize="0,0" path="m974,1535l974,1535e" filled="f" strokecolor="#9c9ea1" strokeweight="1pt">
              <v:path arrowok="t"/>
            </v:shape>
            <w10:wrap anchorx="page"/>
          </v:group>
        </w:pict>
      </w:r>
      <w:r>
        <w:rPr>
          <w:rFonts w:ascii="Arial" w:hAnsi="Arial" w:cs="Arial"/>
        </w:rPr>
        <w:pict w14:anchorId="2B351165">
          <v:group id="_x0000_s7169" style="position:absolute;left:0;text-align:left;margin-left:274.45pt;margin-top:76.25pt;width:1pt;height:1pt;z-index:-552856;mso-position-horizontal-relative:page;mso-position-vertical-relative:text" coordorigin="5489,1525" coordsize="20,20">
            <v:group id="_x0000_s7172" style="position:absolute;left:5499;top:1535;width:2;height:2" coordorigin="5499,1535" coordsize="2,2">
              <v:shape id="_x0000_s7173" style="position:absolute;left:5499;top:1535;width:2;height:2" coordorigin="5499,1535" coordsize="0,0" path="m5499,1535l5499,1535e" filled="f" strokecolor="#9c9ea1" strokeweight="1pt">
                <v:path arrowok="t"/>
              </v:shape>
            </v:group>
            <v:group id="_x0000_s7170" style="position:absolute;left:5499;top:1535;width:2;height:2" coordorigin="5499,1535" coordsize="2,2">
              <v:shape id="_x0000_s7171" style="position:absolute;left:5499;top:1535;width:2;height:2" coordorigin="5499,1535" coordsize="0,0" path="m5499,1535l5499,1535e" filled="f" strokecolor="#9c9ea1" strokeweight="1pt">
                <v:path arrowok="t"/>
              </v:shape>
            </v:group>
            <w10:wrap anchorx="page"/>
          </v:group>
        </w:pict>
      </w:r>
      <w:r>
        <w:rPr>
          <w:rFonts w:ascii="Arial" w:hAnsi="Arial" w:cs="Arial"/>
        </w:rPr>
        <w:pict w14:anchorId="2DE91933">
          <v:group id="_x0000_s11890" style="position:absolute;left:0;text-align:left;margin-left:316.95pt;margin-top:76.25pt;width:1pt;height:1pt;z-index:-552832;mso-position-horizontal-relative:page;mso-position-vertical-relative:text" coordorigin="6340,1525" coordsize="20,20">
            <v:group id="_x0000_s7167" style="position:absolute;left:6350;top:1535;width:2;height:2" coordorigin="6350,1535" coordsize="2,2">
              <v:shape id="_x0000_s7168" style="position:absolute;left:6350;top:1535;width:2;height:2" coordorigin="6350,1535" coordsize="0,0" path="m6350,1535l6350,1535e" filled="f" strokecolor="#9c9ea1" strokeweight="1pt">
                <v:path arrowok="t"/>
              </v:shape>
            </v:group>
            <v:group id="_x0000_s11891" style="position:absolute;left:6350;top:1535;width:2;height:2" coordorigin="6350,1535" coordsize="2,2">
              <v:shape id="_x0000_s11892" style="position:absolute;left:6350;top:1535;width:2;height:2" coordorigin="6350,1535" coordsize="0,0" path="m6350,1535l6350,1535e" filled="f" strokecolor="#9c9ea1" strokeweight="1pt">
                <v:path arrowok="t"/>
              </v:shape>
            </v:group>
            <w10:wrap anchorx="page"/>
          </v:group>
        </w:pict>
      </w:r>
      <w:r>
        <w:rPr>
          <w:rFonts w:ascii="Arial" w:hAnsi="Arial" w:cs="Arial"/>
        </w:rPr>
        <w:pict w14:anchorId="62787445">
          <v:group id="_x0000_s11885" style="position:absolute;left:0;text-align:left;margin-left:365.15pt;margin-top:76.25pt;width:1pt;height:1pt;z-index:-552808;mso-position-horizontal-relative:page;mso-position-vertical-relative:text" coordorigin="7303,1525" coordsize="20,20">
            <v:group id="_x0000_s11888" style="position:absolute;left:7313;top:1535;width:2;height:2" coordorigin="7313,1535" coordsize="2,2">
              <v:shape id="_x0000_s11889" style="position:absolute;left:7313;top:1535;width:2;height:2" coordorigin="7313,1535" coordsize="0,0" path="m7313,1535l7313,1535e" filled="f" strokecolor="#9c9ea1" strokeweight="1pt">
                <v:path arrowok="t"/>
              </v:shape>
            </v:group>
            <v:group id="_x0000_s11886" style="position:absolute;left:7313;top:1535;width:2;height:2" coordorigin="7313,1535" coordsize="2,2">
              <v:shape id="_x0000_s11887" style="position:absolute;left:7313;top:1535;width:2;height:2" coordorigin="7313,1535" coordsize="0,0" path="m7313,1535l7313,1535e" filled="f" strokecolor="#9c9ea1" strokeweight="1pt">
                <v:path arrowok="t"/>
              </v:shape>
            </v:group>
            <w10:wrap anchorx="page"/>
          </v:group>
        </w:pict>
      </w:r>
      <w:r>
        <w:rPr>
          <w:rFonts w:ascii="Arial" w:hAnsi="Arial" w:cs="Arial"/>
        </w:rPr>
        <w:pict w14:anchorId="4211647E">
          <v:group id="_x0000_s11880" style="position:absolute;left:0;text-align:left;margin-left:370.75pt;margin-top:76.25pt;width:1pt;height:1pt;z-index:-552784;mso-position-horizontal-relative:page;mso-position-vertical-relative:text" coordorigin="7415,1525" coordsize="20,20">
            <v:group id="_x0000_s11883" style="position:absolute;left:7425;top:1535;width:2;height:2" coordorigin="7425,1535" coordsize="2,2">
              <v:shape id="_x0000_s11884" style="position:absolute;left:7425;top:1535;width:2;height:2" coordorigin="7425,1535" coordsize="0,0" path="m7425,1535l7425,1535e" filled="f" strokecolor="#9c9ea1" strokeweight="1pt">
                <v:path arrowok="t"/>
              </v:shape>
            </v:group>
            <v:group id="_x0000_s11881" style="position:absolute;left:7425;top:1535;width:2;height:2" coordorigin="7425,1535" coordsize="2,2">
              <v:shape id="_x0000_s11882" style="position:absolute;left:7425;top:1535;width:2;height:2" coordorigin="7425,1535" coordsize="0,0" path="m7425,1535l7425,1535e" filled="f" strokecolor="#9c9ea1" strokeweight="1pt">
                <v:path arrowok="t"/>
              </v:shape>
            </v:group>
            <w10:wrap anchorx="page"/>
          </v:group>
        </w:pict>
      </w:r>
      <w:r>
        <w:rPr>
          <w:rFonts w:ascii="Arial" w:hAnsi="Arial" w:cs="Arial"/>
        </w:rPr>
        <w:pict w14:anchorId="3048FF0E">
          <v:group id="_x0000_s11875" style="position:absolute;left:0;text-align:left;margin-left:418.95pt;margin-top:76.25pt;width:1pt;height:1pt;z-index:-552760;mso-position-horizontal-relative:page;mso-position-vertical-relative:text" coordorigin="8379,1525" coordsize="20,20">
            <v:group id="_x0000_s11878" style="position:absolute;left:8389;top:1535;width:2;height:2" coordorigin="8389,1535" coordsize="2,2">
              <v:shape id="_x0000_s11879" style="position:absolute;left:8389;top:1535;width:2;height:2" coordorigin="8389,1535" coordsize="0,0" path="m8389,1535l8389,1535e" filled="f" strokecolor="#9c9ea1" strokeweight="1pt">
                <v:path arrowok="t"/>
              </v:shape>
            </v:group>
            <v:group id="_x0000_s11876" style="position:absolute;left:8389;top:1535;width:2;height:2" coordorigin="8389,1535" coordsize="2,2">
              <v:shape id="_x0000_s11877" style="position:absolute;left:8389;top:1535;width:2;height:2" coordorigin="8389,1535" coordsize="0,0" path="m8389,1535l8389,1535e" filled="f" strokecolor="#9c9ea1" strokeweight="1pt">
                <v:path arrowok="t"/>
              </v:shape>
            </v:group>
            <w10:wrap anchorx="page"/>
          </v:group>
        </w:pict>
      </w:r>
      <w:r>
        <w:rPr>
          <w:rFonts w:ascii="Arial" w:hAnsi="Arial" w:cs="Arial"/>
        </w:rPr>
        <w:pict w14:anchorId="7B6D8849">
          <v:group id="_x0000_s11873" style="position:absolute;left:0;text-align:left;margin-left:467.1pt;margin-top:76.75pt;width:.1pt;height:.1pt;z-index:-552736;mso-position-horizontal-relative:page;mso-position-vertical-relative:text" coordorigin="9343,1535" coordsize="2,2">
            <v:shape id="_x0000_s11874" style="position:absolute;left:9343;top:1535;width:2;height:2" coordorigin="9343,1535" coordsize="0,0" path="m9343,1535l9343,1535e" filled="f" strokecolor="#9c9ea1" strokeweight="1pt">
              <v:path arrowok="t"/>
            </v:shape>
            <w10:wrap anchorx="page"/>
          </v:group>
        </w:pict>
      </w:r>
    </w:p>
    <w:p w14:paraId="363F8851" w14:textId="7C0AB0BB" w:rsidR="00E76164" w:rsidRPr="00B03DD2" w:rsidRDefault="005E0FFB" w:rsidP="00B03DD2">
      <w:pPr>
        <w:spacing w:line="20" w:lineRule="exact"/>
        <w:ind w:left="143"/>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3D52F4DB">
          <v:group id="_x0000_s11870" style="width:1pt;height:1pt;mso-position-horizontal-relative:char;mso-position-vertical-relative:line" coordsize="20,20">
            <v:group id="_x0000_s11871" style="position:absolute;left:10;top:10;width:2;height:2" coordorigin="10,10" coordsize="2,2">
              <v:shape id="_x0000_s11872" style="position:absolute;left:10;top:10;width:2;height:2" coordorigin="10,10" coordsize="0,0" path="m10,10l10,10e" filled="f" strokecolor="#9c9ea1" strokeweight="1pt">
                <v:path arrowok="t"/>
              </v:shape>
            </v:group>
            <w10:wrap type="none"/>
            <w10:anchorlock/>
          </v:group>
        </w:pict>
      </w:r>
    </w:p>
    <w:tbl>
      <w:tblPr>
        <w:tblW w:w="0" w:type="auto"/>
        <w:tblInd w:w="108" w:type="dxa"/>
        <w:tblLayout w:type="fixed"/>
        <w:tblCellMar>
          <w:left w:w="0" w:type="dxa"/>
          <w:right w:w="0" w:type="dxa"/>
        </w:tblCellMar>
        <w:tblLook w:val="01E0" w:firstRow="1" w:lastRow="1" w:firstColumn="1" w:lastColumn="1" w:noHBand="0" w:noVBand="0"/>
      </w:tblPr>
      <w:tblGrid>
        <w:gridCol w:w="4572"/>
        <w:gridCol w:w="708"/>
        <w:gridCol w:w="1026"/>
        <w:gridCol w:w="955"/>
        <w:gridCol w:w="911"/>
      </w:tblGrid>
      <w:tr w:rsidR="00E76164" w:rsidRPr="00F245BC" w14:paraId="52205966" w14:textId="77777777" w:rsidTr="00B03DD2">
        <w:trPr>
          <w:trHeight w:hRule="exact" w:val="296"/>
        </w:trPr>
        <w:tc>
          <w:tcPr>
            <w:tcW w:w="4572" w:type="dxa"/>
            <w:tcBorders>
              <w:top w:val="nil"/>
              <w:left w:val="nil"/>
              <w:bottom w:val="nil"/>
              <w:right w:val="nil"/>
            </w:tcBorders>
          </w:tcPr>
          <w:p w14:paraId="3E5D5CF3" w14:textId="77777777" w:rsidR="00E76164" w:rsidRPr="00F245BC" w:rsidRDefault="00381F87">
            <w:pPr>
              <w:pStyle w:val="TableParagraph"/>
              <w:spacing w:before="79"/>
              <w:ind w:left="35"/>
              <w:rPr>
                <w:rFonts w:ascii="Arial" w:eastAsia="Arial" w:hAnsi="Arial" w:cs="Arial"/>
                <w:sz w:val="17"/>
                <w:szCs w:val="17"/>
              </w:rPr>
            </w:pPr>
            <w:r w:rsidRPr="00F245BC">
              <w:rPr>
                <w:rFonts w:ascii="Arial" w:hAnsi="Arial" w:cs="Arial"/>
                <w:b/>
                <w:color w:val="231F20"/>
                <w:sz w:val="17"/>
              </w:rPr>
              <w:t>Gains</w:t>
            </w:r>
          </w:p>
        </w:tc>
        <w:tc>
          <w:tcPr>
            <w:tcW w:w="3600" w:type="dxa"/>
            <w:gridSpan w:val="4"/>
            <w:tcBorders>
              <w:top w:val="nil"/>
              <w:left w:val="nil"/>
              <w:bottom w:val="nil"/>
              <w:right w:val="nil"/>
            </w:tcBorders>
          </w:tcPr>
          <w:p w14:paraId="1EC3A1BC" w14:textId="77777777" w:rsidR="00E76164" w:rsidRPr="00F245BC" w:rsidRDefault="00E76164">
            <w:pPr>
              <w:rPr>
                <w:rFonts w:ascii="Arial" w:hAnsi="Arial" w:cs="Arial"/>
              </w:rPr>
            </w:pPr>
          </w:p>
        </w:tc>
      </w:tr>
      <w:tr w:rsidR="00E76164" w:rsidRPr="00F245BC" w14:paraId="549530A1" w14:textId="77777777" w:rsidTr="00B03DD2">
        <w:trPr>
          <w:trHeight w:hRule="exact" w:val="279"/>
        </w:trPr>
        <w:tc>
          <w:tcPr>
            <w:tcW w:w="4572" w:type="dxa"/>
            <w:tcBorders>
              <w:top w:val="nil"/>
              <w:left w:val="nil"/>
              <w:bottom w:val="dotted" w:sz="8" w:space="0" w:color="9C9EA1"/>
              <w:right w:val="nil"/>
            </w:tcBorders>
          </w:tcPr>
          <w:p w14:paraId="3E128F6C" w14:textId="77777777" w:rsidR="00E76164" w:rsidRPr="00F245BC" w:rsidRDefault="00381F87">
            <w:pPr>
              <w:pStyle w:val="TableParagraph"/>
              <w:spacing w:before="34"/>
              <w:ind w:left="35"/>
              <w:rPr>
                <w:rFonts w:ascii="Arial" w:eastAsia="Trebuchet MS" w:hAnsi="Arial" w:cs="Arial"/>
                <w:sz w:val="17"/>
                <w:szCs w:val="17"/>
              </w:rPr>
            </w:pPr>
            <w:r w:rsidRPr="00F245BC">
              <w:rPr>
                <w:rFonts w:ascii="Arial" w:hAnsi="Arial" w:cs="Arial"/>
                <w:color w:val="231F20"/>
                <w:sz w:val="17"/>
              </w:rPr>
              <w:t>Other</w:t>
            </w:r>
            <w:r w:rsidRPr="00F245BC">
              <w:rPr>
                <w:rFonts w:ascii="Arial" w:hAnsi="Arial" w:cs="Arial"/>
                <w:color w:val="231F20"/>
                <w:spacing w:val="8"/>
                <w:sz w:val="17"/>
              </w:rPr>
              <w:t xml:space="preserve"> </w:t>
            </w:r>
            <w:r w:rsidRPr="00F245BC">
              <w:rPr>
                <w:rFonts w:ascii="Arial" w:hAnsi="Arial" w:cs="Arial"/>
                <w:color w:val="231F20"/>
                <w:sz w:val="17"/>
              </w:rPr>
              <w:t>gains</w:t>
            </w:r>
          </w:p>
        </w:tc>
        <w:tc>
          <w:tcPr>
            <w:tcW w:w="708" w:type="dxa"/>
            <w:tcBorders>
              <w:top w:val="nil"/>
              <w:left w:val="nil"/>
              <w:bottom w:val="dotted" w:sz="8" w:space="0" w:color="9C9EA1"/>
              <w:right w:val="nil"/>
            </w:tcBorders>
          </w:tcPr>
          <w:p w14:paraId="6914F541" w14:textId="77777777" w:rsidR="00E76164" w:rsidRPr="00F245BC" w:rsidRDefault="00381F87">
            <w:pPr>
              <w:pStyle w:val="TableParagraph"/>
              <w:spacing w:before="34"/>
              <w:ind w:right="169"/>
              <w:jc w:val="right"/>
              <w:rPr>
                <w:rFonts w:ascii="Arial" w:eastAsia="Trebuchet MS" w:hAnsi="Arial" w:cs="Arial"/>
                <w:sz w:val="17"/>
                <w:szCs w:val="17"/>
              </w:rPr>
            </w:pPr>
            <w:proofErr w:type="spellStart"/>
            <w:r w:rsidRPr="00F245BC">
              <w:rPr>
                <w:rFonts w:ascii="Arial" w:hAnsi="Arial" w:cs="Arial"/>
                <w:color w:val="231F20"/>
                <w:w w:val="110"/>
                <w:sz w:val="17"/>
              </w:rPr>
              <w:t>5D</w:t>
            </w:r>
            <w:proofErr w:type="spellEnd"/>
          </w:p>
        </w:tc>
        <w:tc>
          <w:tcPr>
            <w:tcW w:w="1026" w:type="dxa"/>
            <w:tcBorders>
              <w:top w:val="nil"/>
              <w:left w:val="nil"/>
              <w:bottom w:val="dotted" w:sz="8" w:space="0" w:color="9C9EA1"/>
              <w:right w:val="nil"/>
            </w:tcBorders>
          </w:tcPr>
          <w:p w14:paraId="6411A257" w14:textId="77777777" w:rsidR="00E76164" w:rsidRPr="00F245BC" w:rsidRDefault="00381F87">
            <w:pPr>
              <w:pStyle w:val="TableParagraph"/>
              <w:spacing w:before="34"/>
              <w:ind w:right="231"/>
              <w:jc w:val="right"/>
              <w:rPr>
                <w:rFonts w:ascii="Arial" w:eastAsia="Arial" w:hAnsi="Arial" w:cs="Arial"/>
                <w:sz w:val="17"/>
                <w:szCs w:val="17"/>
              </w:rPr>
            </w:pPr>
            <w:r w:rsidRPr="00F245BC">
              <w:rPr>
                <w:rFonts w:ascii="Arial" w:hAnsi="Arial" w:cs="Arial"/>
                <w:b/>
                <w:color w:val="231F20"/>
                <w:w w:val="95"/>
                <w:sz w:val="17"/>
              </w:rPr>
              <w:t>92</w:t>
            </w:r>
          </w:p>
        </w:tc>
        <w:tc>
          <w:tcPr>
            <w:tcW w:w="955" w:type="dxa"/>
            <w:tcBorders>
              <w:top w:val="nil"/>
              <w:left w:val="nil"/>
              <w:bottom w:val="dotted" w:sz="8" w:space="0" w:color="9C9EA1"/>
              <w:right w:val="nil"/>
            </w:tcBorders>
          </w:tcPr>
          <w:p w14:paraId="138DDABF" w14:textId="77777777" w:rsidR="00E76164" w:rsidRPr="00F245BC" w:rsidRDefault="00381F87">
            <w:pPr>
              <w:pStyle w:val="TableParagraph"/>
              <w:spacing w:before="34"/>
              <w:ind w:right="111"/>
              <w:jc w:val="right"/>
              <w:rPr>
                <w:rFonts w:ascii="Arial" w:eastAsia="Trebuchet MS" w:hAnsi="Arial" w:cs="Arial"/>
                <w:sz w:val="17"/>
                <w:szCs w:val="17"/>
              </w:rPr>
            </w:pPr>
            <w:r w:rsidRPr="00F245BC">
              <w:rPr>
                <w:rFonts w:ascii="Arial" w:hAnsi="Arial" w:cs="Arial"/>
                <w:color w:val="231F20"/>
                <w:w w:val="105"/>
                <w:sz w:val="17"/>
              </w:rPr>
              <w:t>17</w:t>
            </w:r>
          </w:p>
        </w:tc>
        <w:tc>
          <w:tcPr>
            <w:tcW w:w="911" w:type="dxa"/>
            <w:tcBorders>
              <w:top w:val="nil"/>
              <w:left w:val="nil"/>
              <w:bottom w:val="dotted" w:sz="8" w:space="0" w:color="9C9EA1"/>
              <w:right w:val="nil"/>
            </w:tcBorders>
            <w:shd w:val="clear" w:color="auto" w:fill="EDEDEE"/>
          </w:tcPr>
          <w:p w14:paraId="440D7D85" w14:textId="77777777" w:rsidR="00E76164" w:rsidRPr="00F245BC" w:rsidRDefault="00381F87">
            <w:pPr>
              <w:pStyle w:val="TableParagraph"/>
              <w:spacing w:before="34"/>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502F61D5" w14:textId="77777777" w:rsidTr="00B03DD2">
        <w:trPr>
          <w:trHeight w:hRule="exact" w:val="279"/>
        </w:trPr>
        <w:tc>
          <w:tcPr>
            <w:tcW w:w="4572" w:type="dxa"/>
            <w:tcBorders>
              <w:top w:val="dotted" w:sz="8" w:space="0" w:color="9C9EA1"/>
              <w:left w:val="nil"/>
              <w:bottom w:val="dotted" w:sz="8" w:space="0" w:color="818386"/>
              <w:right w:val="nil"/>
            </w:tcBorders>
          </w:tcPr>
          <w:p w14:paraId="7A777E1B" w14:textId="77777777" w:rsidR="00E76164" w:rsidRPr="00F245BC" w:rsidRDefault="00381F87">
            <w:pPr>
              <w:pStyle w:val="TableParagraph"/>
              <w:spacing w:before="24"/>
              <w:ind w:left="35"/>
              <w:rPr>
                <w:rFonts w:ascii="Arial" w:eastAsia="Arial" w:hAnsi="Arial" w:cs="Arial"/>
                <w:sz w:val="17"/>
                <w:szCs w:val="17"/>
              </w:rPr>
            </w:pPr>
            <w:r w:rsidRPr="00F245BC">
              <w:rPr>
                <w:rFonts w:ascii="Arial" w:hAnsi="Arial" w:cs="Arial"/>
                <w:b/>
                <w:color w:val="231F20"/>
                <w:spacing w:val="-4"/>
                <w:sz w:val="17"/>
              </w:rPr>
              <w:t>Total</w:t>
            </w:r>
            <w:r w:rsidRPr="00F245BC">
              <w:rPr>
                <w:rFonts w:ascii="Arial" w:hAnsi="Arial" w:cs="Arial"/>
                <w:b/>
                <w:color w:val="231F20"/>
                <w:spacing w:val="-3"/>
                <w:sz w:val="17"/>
              </w:rPr>
              <w:t xml:space="preserve"> </w:t>
            </w:r>
            <w:r w:rsidRPr="00F245BC">
              <w:rPr>
                <w:rFonts w:ascii="Arial" w:hAnsi="Arial" w:cs="Arial"/>
                <w:b/>
                <w:color w:val="231F20"/>
                <w:sz w:val="17"/>
              </w:rPr>
              <w:t>gains</w:t>
            </w:r>
          </w:p>
        </w:tc>
        <w:tc>
          <w:tcPr>
            <w:tcW w:w="708" w:type="dxa"/>
            <w:tcBorders>
              <w:top w:val="dotted" w:sz="8" w:space="0" w:color="9C9EA1"/>
              <w:left w:val="nil"/>
              <w:bottom w:val="dotted" w:sz="8" w:space="0" w:color="818386"/>
              <w:right w:val="nil"/>
            </w:tcBorders>
          </w:tcPr>
          <w:p w14:paraId="552DC80B" w14:textId="77777777" w:rsidR="00E76164" w:rsidRPr="00F245BC" w:rsidRDefault="00E76164">
            <w:pPr>
              <w:pStyle w:val="TableParagraph"/>
              <w:spacing w:before="4"/>
              <w:rPr>
                <w:rFonts w:ascii="Arial" w:eastAsia="Trebuchet MS" w:hAnsi="Arial" w:cs="Arial"/>
              </w:rPr>
            </w:pPr>
          </w:p>
          <w:p w14:paraId="5860401C" w14:textId="77777777" w:rsidR="00E76164" w:rsidRPr="00F245BC" w:rsidRDefault="005E0FFB">
            <w:pPr>
              <w:pStyle w:val="TableParagraph"/>
              <w:spacing w:line="20" w:lineRule="exact"/>
              <w:ind w:left="640" w:right="-2"/>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02B7A048">
                <v:group id="_x0000_s11862" style="width:1pt;height:1pt;mso-position-horizontal-relative:char;mso-position-vertical-relative:line" coordsize="20,20">
                  <v:group id="_x0000_s11865" style="position:absolute;left:10;top:10;width:2;height:2" coordorigin="10,10" coordsize="2,2">
                    <v:shape id="_x0000_s11866" style="position:absolute;left:10;top:10;width:2;height:2" coordorigin="10,10" coordsize="0,0" path="m10,10l10,10e" filled="f" strokecolor="#818386" strokeweight="1pt">
                      <v:path arrowok="t"/>
                    </v:shape>
                  </v:group>
                  <v:group id="_x0000_s11863" style="position:absolute;left:10;top:10;width:2;height:2" coordorigin="10,10" coordsize="2,2">
                    <v:shape id="_x0000_s11864" style="position:absolute;left:10;top:10;width:2;height:2" coordorigin="10,10" coordsize="0,0" path="m10,10l10,10e" filled="f" strokecolor="#818386" strokeweight="1pt">
                      <v:path arrowok="t"/>
                    </v:shape>
                  </v:group>
                  <w10:wrap type="none"/>
                  <w10:anchorlock/>
                </v:group>
              </w:pict>
            </w:r>
          </w:p>
        </w:tc>
        <w:tc>
          <w:tcPr>
            <w:tcW w:w="1026" w:type="dxa"/>
            <w:tcBorders>
              <w:top w:val="dotted" w:sz="8" w:space="0" w:color="9C9EA1"/>
              <w:left w:val="nil"/>
              <w:bottom w:val="dotted" w:sz="8" w:space="0" w:color="818386"/>
              <w:right w:val="nil"/>
            </w:tcBorders>
          </w:tcPr>
          <w:p w14:paraId="7F886482" w14:textId="77777777" w:rsidR="00E76164" w:rsidRPr="00F245BC" w:rsidRDefault="00381F87">
            <w:pPr>
              <w:pStyle w:val="TableParagraph"/>
              <w:spacing w:before="24"/>
              <w:ind w:right="231"/>
              <w:jc w:val="right"/>
              <w:rPr>
                <w:rFonts w:ascii="Arial" w:eastAsia="Arial" w:hAnsi="Arial" w:cs="Arial"/>
                <w:sz w:val="17"/>
                <w:szCs w:val="17"/>
              </w:rPr>
            </w:pPr>
            <w:r w:rsidRPr="00F245BC">
              <w:rPr>
                <w:rFonts w:ascii="Arial" w:hAnsi="Arial" w:cs="Arial"/>
                <w:b/>
                <w:color w:val="231F20"/>
                <w:w w:val="95"/>
                <w:sz w:val="17"/>
              </w:rPr>
              <w:t>92</w:t>
            </w:r>
          </w:p>
        </w:tc>
        <w:tc>
          <w:tcPr>
            <w:tcW w:w="955" w:type="dxa"/>
            <w:tcBorders>
              <w:top w:val="dotted" w:sz="8" w:space="0" w:color="9C9EA1"/>
              <w:left w:val="nil"/>
              <w:bottom w:val="dotted" w:sz="8" w:space="0" w:color="818386"/>
              <w:right w:val="nil"/>
            </w:tcBorders>
          </w:tcPr>
          <w:p w14:paraId="2E84D679"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17</w:t>
            </w:r>
          </w:p>
        </w:tc>
        <w:tc>
          <w:tcPr>
            <w:tcW w:w="911" w:type="dxa"/>
            <w:tcBorders>
              <w:top w:val="dotted" w:sz="8" w:space="0" w:color="9C9EA1"/>
              <w:left w:val="nil"/>
              <w:bottom w:val="dotted" w:sz="8" w:space="0" w:color="818386"/>
              <w:right w:val="nil"/>
            </w:tcBorders>
            <w:shd w:val="clear" w:color="auto" w:fill="EDEDEE"/>
          </w:tcPr>
          <w:p w14:paraId="3924B48D"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5FF56B94" w14:textId="77777777" w:rsidTr="00B03DD2">
        <w:trPr>
          <w:trHeight w:hRule="exact" w:val="279"/>
        </w:trPr>
        <w:tc>
          <w:tcPr>
            <w:tcW w:w="4572" w:type="dxa"/>
            <w:tcBorders>
              <w:top w:val="dotted" w:sz="8" w:space="0" w:color="818386"/>
              <w:left w:val="nil"/>
              <w:bottom w:val="dotted" w:sz="8" w:space="0" w:color="818386"/>
              <w:right w:val="nil"/>
            </w:tcBorders>
          </w:tcPr>
          <w:p w14:paraId="44C915B3" w14:textId="77777777" w:rsidR="00E76164" w:rsidRPr="00F245BC" w:rsidRDefault="00381F87">
            <w:pPr>
              <w:pStyle w:val="TableParagraph"/>
              <w:spacing w:before="24"/>
              <w:ind w:left="35"/>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own-source</w:t>
            </w:r>
            <w:r w:rsidRPr="00F245BC">
              <w:rPr>
                <w:rFonts w:ascii="Arial" w:hAnsi="Arial" w:cs="Arial"/>
                <w:b/>
                <w:color w:val="231F20"/>
                <w:spacing w:val="22"/>
                <w:sz w:val="17"/>
              </w:rPr>
              <w:t xml:space="preserve"> </w:t>
            </w:r>
            <w:r w:rsidRPr="00F245BC">
              <w:rPr>
                <w:rFonts w:ascii="Arial" w:hAnsi="Arial" w:cs="Arial"/>
                <w:b/>
                <w:color w:val="231F20"/>
                <w:sz w:val="17"/>
              </w:rPr>
              <w:t>income</w:t>
            </w:r>
          </w:p>
        </w:tc>
        <w:tc>
          <w:tcPr>
            <w:tcW w:w="708" w:type="dxa"/>
            <w:tcBorders>
              <w:top w:val="dotted" w:sz="8" w:space="0" w:color="818386"/>
              <w:left w:val="nil"/>
              <w:bottom w:val="dotted" w:sz="8" w:space="0" w:color="818386"/>
              <w:right w:val="nil"/>
            </w:tcBorders>
          </w:tcPr>
          <w:p w14:paraId="71524E63" w14:textId="77777777" w:rsidR="00E76164" w:rsidRPr="00F245BC" w:rsidRDefault="00E76164">
            <w:pPr>
              <w:pStyle w:val="TableParagraph"/>
              <w:spacing w:before="4"/>
              <w:rPr>
                <w:rFonts w:ascii="Arial" w:eastAsia="Trebuchet MS" w:hAnsi="Arial" w:cs="Arial"/>
              </w:rPr>
            </w:pPr>
          </w:p>
          <w:p w14:paraId="7D962E69" w14:textId="77777777" w:rsidR="00E76164" w:rsidRPr="00F245BC" w:rsidRDefault="005E0FFB">
            <w:pPr>
              <w:pStyle w:val="TableParagraph"/>
              <w:spacing w:line="20" w:lineRule="exact"/>
              <w:ind w:left="640" w:right="-2"/>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04CFA747">
                <v:group id="_x0000_s11857" style="width:1pt;height:1pt;mso-position-horizontal-relative:char;mso-position-vertical-relative:line" coordsize="20,20">
                  <v:group id="_x0000_s11860" style="position:absolute;left:10;top:10;width:2;height:2" coordorigin="10,10" coordsize="2,2">
                    <v:shape id="_x0000_s11861" style="position:absolute;left:10;top:10;width:2;height:2" coordorigin="10,10" coordsize="0,0" path="m10,10l10,10e" filled="f" strokecolor="#818386" strokeweight="1pt">
                      <v:path arrowok="t"/>
                    </v:shape>
                  </v:group>
                  <v:group id="_x0000_s11858" style="position:absolute;left:10;top:10;width:2;height:2" coordorigin="10,10" coordsize="2,2">
                    <v:shape id="_x0000_s11859" style="position:absolute;left:10;top:10;width:2;height:2" coordorigin="10,10" coordsize="0,0" path="m10,10l10,10e" filled="f" strokecolor="#818386" strokeweight="1pt">
                      <v:path arrowok="t"/>
                    </v:shape>
                  </v:group>
                  <w10:wrap type="none"/>
                  <w10:anchorlock/>
                </v:group>
              </w:pict>
            </w:r>
          </w:p>
        </w:tc>
        <w:tc>
          <w:tcPr>
            <w:tcW w:w="1026" w:type="dxa"/>
            <w:tcBorders>
              <w:top w:val="dotted" w:sz="8" w:space="0" w:color="818386"/>
              <w:left w:val="nil"/>
              <w:bottom w:val="dotted" w:sz="8" w:space="0" w:color="818386"/>
              <w:right w:val="nil"/>
            </w:tcBorders>
          </w:tcPr>
          <w:p w14:paraId="057F7B7E" w14:textId="77777777" w:rsidR="00E76164" w:rsidRPr="00F245BC" w:rsidRDefault="00381F87">
            <w:pPr>
              <w:pStyle w:val="TableParagraph"/>
              <w:spacing w:before="24"/>
              <w:ind w:right="231"/>
              <w:jc w:val="right"/>
              <w:rPr>
                <w:rFonts w:ascii="Arial" w:eastAsia="Arial" w:hAnsi="Arial" w:cs="Arial"/>
                <w:sz w:val="17"/>
                <w:szCs w:val="17"/>
              </w:rPr>
            </w:pPr>
            <w:r w:rsidRPr="00F245BC">
              <w:rPr>
                <w:rFonts w:ascii="Arial" w:hAnsi="Arial" w:cs="Arial"/>
                <w:b/>
                <w:color w:val="231F20"/>
                <w:w w:val="95"/>
                <w:sz w:val="17"/>
              </w:rPr>
              <w:t>8,547</w:t>
            </w:r>
          </w:p>
        </w:tc>
        <w:tc>
          <w:tcPr>
            <w:tcW w:w="955" w:type="dxa"/>
            <w:tcBorders>
              <w:top w:val="dotted" w:sz="8" w:space="0" w:color="818386"/>
              <w:left w:val="nil"/>
              <w:bottom w:val="dotted" w:sz="8" w:space="0" w:color="818386"/>
              <w:right w:val="nil"/>
            </w:tcBorders>
          </w:tcPr>
          <w:p w14:paraId="06B1424E"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6,108</w:t>
            </w:r>
          </w:p>
        </w:tc>
        <w:tc>
          <w:tcPr>
            <w:tcW w:w="911" w:type="dxa"/>
            <w:tcBorders>
              <w:top w:val="dotted" w:sz="8" w:space="0" w:color="818386"/>
              <w:left w:val="nil"/>
              <w:bottom w:val="dotted" w:sz="8" w:space="0" w:color="818386"/>
              <w:right w:val="nil"/>
            </w:tcBorders>
            <w:shd w:val="clear" w:color="auto" w:fill="EDEDEE"/>
          </w:tcPr>
          <w:p w14:paraId="59496048" w14:textId="77777777" w:rsidR="00E76164" w:rsidRPr="00F245BC" w:rsidRDefault="00E76164">
            <w:pPr>
              <w:pStyle w:val="TableParagraph"/>
              <w:spacing w:before="4"/>
              <w:rPr>
                <w:rFonts w:ascii="Arial" w:eastAsia="Trebuchet MS" w:hAnsi="Arial" w:cs="Arial"/>
              </w:rPr>
            </w:pPr>
          </w:p>
          <w:p w14:paraId="6EFFA1F7" w14:textId="77777777" w:rsidR="00E76164" w:rsidRPr="00F245BC" w:rsidRDefault="005E0FFB">
            <w:pPr>
              <w:pStyle w:val="TableParagraph"/>
              <w:spacing w:line="20" w:lineRule="exact"/>
              <w:ind w:left="943" w:right="-5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168EF13A">
                <v:group id="_x0000_s11854" style="width:1pt;height:1pt;mso-position-horizontal-relative:char;mso-position-vertical-relative:line" coordsize="20,20">
                  <v:group id="_x0000_s11855" style="position:absolute;left:10;top:10;width:2;height:2" coordorigin="10,10" coordsize="2,2">
                    <v:shape id="_x0000_s11856" style="position:absolute;left:10;top:10;width:2;height:2" coordorigin="10,10" coordsize="0,0" path="m10,10l10,10e" filled="f" strokecolor="#818386" strokeweight="1pt">
                      <v:path arrowok="t"/>
                    </v:shape>
                  </v:group>
                  <w10:wrap type="none"/>
                  <w10:anchorlock/>
                </v:group>
              </w:pict>
            </w:r>
          </w:p>
        </w:tc>
      </w:tr>
      <w:tr w:rsidR="00E76164" w:rsidRPr="00F245BC" w14:paraId="20137F3D" w14:textId="77777777" w:rsidTr="00B03DD2">
        <w:trPr>
          <w:trHeight w:hRule="exact" w:val="279"/>
        </w:trPr>
        <w:tc>
          <w:tcPr>
            <w:tcW w:w="4572" w:type="dxa"/>
            <w:tcBorders>
              <w:top w:val="dotted" w:sz="8" w:space="0" w:color="818386"/>
              <w:left w:val="nil"/>
              <w:bottom w:val="dotted" w:sz="8" w:space="0" w:color="818386"/>
              <w:right w:val="nil"/>
            </w:tcBorders>
          </w:tcPr>
          <w:p w14:paraId="652CE780" w14:textId="77777777" w:rsidR="00E76164" w:rsidRPr="00F245BC" w:rsidRDefault="00381F87">
            <w:pPr>
              <w:pStyle w:val="TableParagraph"/>
              <w:spacing w:before="24"/>
              <w:ind w:left="35"/>
              <w:rPr>
                <w:rFonts w:ascii="Arial" w:eastAsia="Arial" w:hAnsi="Arial" w:cs="Arial"/>
                <w:sz w:val="17"/>
                <w:szCs w:val="17"/>
              </w:rPr>
            </w:pPr>
            <w:r w:rsidRPr="00F245BC">
              <w:rPr>
                <w:rFonts w:ascii="Arial" w:hAnsi="Arial" w:cs="Arial"/>
                <w:b/>
                <w:color w:val="231F20"/>
                <w:sz w:val="17"/>
              </w:rPr>
              <w:t>Net cost of</w:t>
            </w:r>
            <w:r w:rsidRPr="00F245BC">
              <w:rPr>
                <w:rFonts w:ascii="Arial" w:hAnsi="Arial" w:cs="Arial"/>
                <w:b/>
                <w:color w:val="231F20"/>
                <w:spacing w:val="5"/>
                <w:sz w:val="17"/>
              </w:rPr>
              <w:t xml:space="preserve"> </w:t>
            </w:r>
            <w:r w:rsidRPr="00F245BC">
              <w:rPr>
                <w:rFonts w:ascii="Arial" w:hAnsi="Arial" w:cs="Arial"/>
                <w:b/>
                <w:color w:val="231F20"/>
                <w:sz w:val="17"/>
              </w:rPr>
              <w:t>services</w:t>
            </w:r>
          </w:p>
        </w:tc>
        <w:tc>
          <w:tcPr>
            <w:tcW w:w="708" w:type="dxa"/>
            <w:tcBorders>
              <w:top w:val="dotted" w:sz="8" w:space="0" w:color="818386"/>
              <w:left w:val="nil"/>
              <w:bottom w:val="dotted" w:sz="8" w:space="0" w:color="818386"/>
              <w:right w:val="nil"/>
            </w:tcBorders>
          </w:tcPr>
          <w:p w14:paraId="06BA186F" w14:textId="77777777" w:rsidR="00E76164" w:rsidRPr="00F245BC" w:rsidRDefault="00E76164">
            <w:pPr>
              <w:pStyle w:val="TableParagraph"/>
              <w:spacing w:before="4"/>
              <w:rPr>
                <w:rFonts w:ascii="Arial" w:eastAsia="Trebuchet MS" w:hAnsi="Arial" w:cs="Arial"/>
              </w:rPr>
            </w:pPr>
          </w:p>
          <w:p w14:paraId="2C480243" w14:textId="77777777" w:rsidR="00E76164" w:rsidRPr="00F245BC" w:rsidRDefault="005E0FFB">
            <w:pPr>
              <w:pStyle w:val="TableParagraph"/>
              <w:spacing w:line="20" w:lineRule="exact"/>
              <w:ind w:left="640" w:right="-2"/>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2C04183D">
                <v:group id="_x0000_s11849" style="width:1pt;height:1pt;mso-position-horizontal-relative:char;mso-position-vertical-relative:line" coordsize="20,20">
                  <v:group id="_x0000_s11852" style="position:absolute;left:10;top:10;width:2;height:2" coordorigin="10,10" coordsize="2,2">
                    <v:shape id="_x0000_s11853" style="position:absolute;left:10;top:10;width:2;height:2" coordorigin="10,10" coordsize="0,0" path="m10,10l10,10e" filled="f" strokecolor="#818386" strokeweight="1pt">
                      <v:path arrowok="t"/>
                    </v:shape>
                  </v:group>
                  <v:group id="_x0000_s11850" style="position:absolute;left:10;top:10;width:2;height:2" coordorigin="10,10" coordsize="2,2">
                    <v:shape id="_x0000_s11851" style="position:absolute;left:10;top:10;width:2;height:2" coordorigin="10,10" coordsize="0,0" path="m10,10l10,10e" filled="f" strokecolor="#818386" strokeweight="1pt">
                      <v:path arrowok="t"/>
                    </v:shape>
                  </v:group>
                  <w10:wrap type="none"/>
                  <w10:anchorlock/>
                </v:group>
              </w:pict>
            </w:r>
          </w:p>
        </w:tc>
        <w:tc>
          <w:tcPr>
            <w:tcW w:w="1026" w:type="dxa"/>
            <w:tcBorders>
              <w:top w:val="dotted" w:sz="8" w:space="0" w:color="818386"/>
              <w:left w:val="nil"/>
              <w:bottom w:val="dotted" w:sz="8" w:space="0" w:color="818386"/>
              <w:right w:val="nil"/>
            </w:tcBorders>
          </w:tcPr>
          <w:p w14:paraId="618B970F" w14:textId="77777777" w:rsidR="00E76164" w:rsidRPr="00F245BC" w:rsidRDefault="00381F87">
            <w:pPr>
              <w:pStyle w:val="TableParagraph"/>
              <w:spacing w:before="24"/>
              <w:ind w:right="231"/>
              <w:jc w:val="right"/>
              <w:rPr>
                <w:rFonts w:ascii="Arial" w:eastAsia="Arial" w:hAnsi="Arial" w:cs="Arial"/>
                <w:sz w:val="17"/>
                <w:szCs w:val="17"/>
              </w:rPr>
            </w:pPr>
            <w:r w:rsidRPr="00F245BC">
              <w:rPr>
                <w:rFonts w:ascii="Arial" w:hAnsi="Arial" w:cs="Arial"/>
                <w:b/>
                <w:color w:val="231F20"/>
                <w:w w:val="95"/>
                <w:sz w:val="17"/>
              </w:rPr>
              <w:t>(17,346)</w:t>
            </w:r>
          </w:p>
        </w:tc>
        <w:tc>
          <w:tcPr>
            <w:tcW w:w="955" w:type="dxa"/>
            <w:tcBorders>
              <w:top w:val="dotted" w:sz="8" w:space="0" w:color="818386"/>
              <w:left w:val="nil"/>
              <w:bottom w:val="dotted" w:sz="8" w:space="0" w:color="818386"/>
              <w:right w:val="nil"/>
            </w:tcBorders>
          </w:tcPr>
          <w:p w14:paraId="432F08AB"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95"/>
                <w:sz w:val="17"/>
              </w:rPr>
              <w:t>(18,955)</w:t>
            </w:r>
          </w:p>
        </w:tc>
        <w:tc>
          <w:tcPr>
            <w:tcW w:w="911" w:type="dxa"/>
            <w:tcBorders>
              <w:top w:val="dotted" w:sz="8" w:space="0" w:color="818386"/>
              <w:left w:val="nil"/>
              <w:bottom w:val="dotted" w:sz="8" w:space="0" w:color="818386"/>
              <w:right w:val="nil"/>
            </w:tcBorders>
            <w:shd w:val="clear" w:color="auto" w:fill="EDEDEE"/>
          </w:tcPr>
          <w:p w14:paraId="7E6C6960"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90"/>
                <w:sz w:val="17"/>
              </w:rPr>
              <w:t>(144)</w:t>
            </w:r>
          </w:p>
        </w:tc>
      </w:tr>
      <w:tr w:rsidR="00E76164" w:rsidRPr="00F245BC" w14:paraId="5B8542E1" w14:textId="77777777" w:rsidTr="00B03DD2">
        <w:trPr>
          <w:trHeight w:hRule="exact" w:val="279"/>
        </w:trPr>
        <w:tc>
          <w:tcPr>
            <w:tcW w:w="4572" w:type="dxa"/>
            <w:tcBorders>
              <w:top w:val="dotted" w:sz="8" w:space="0" w:color="818386"/>
              <w:left w:val="nil"/>
              <w:bottom w:val="dotted" w:sz="8" w:space="0" w:color="818386"/>
              <w:right w:val="nil"/>
            </w:tcBorders>
          </w:tcPr>
          <w:p w14:paraId="27050846" w14:textId="77777777" w:rsidR="00E76164" w:rsidRPr="00F245BC" w:rsidRDefault="00381F87">
            <w:pPr>
              <w:pStyle w:val="TableParagraph"/>
              <w:spacing w:before="24"/>
              <w:ind w:left="35"/>
              <w:rPr>
                <w:rFonts w:ascii="Arial" w:eastAsia="Trebuchet MS" w:hAnsi="Arial" w:cs="Arial"/>
                <w:sz w:val="17"/>
                <w:szCs w:val="17"/>
              </w:rPr>
            </w:pPr>
            <w:r w:rsidRPr="00F245BC">
              <w:rPr>
                <w:rFonts w:ascii="Arial" w:hAnsi="Arial" w:cs="Arial"/>
                <w:color w:val="231F20"/>
                <w:sz w:val="17"/>
              </w:rPr>
              <w:t>Revenue from Government</w:t>
            </w:r>
          </w:p>
        </w:tc>
        <w:tc>
          <w:tcPr>
            <w:tcW w:w="708" w:type="dxa"/>
            <w:tcBorders>
              <w:top w:val="dotted" w:sz="8" w:space="0" w:color="818386"/>
              <w:left w:val="nil"/>
              <w:bottom w:val="dotted" w:sz="8" w:space="0" w:color="818386"/>
              <w:right w:val="nil"/>
            </w:tcBorders>
          </w:tcPr>
          <w:p w14:paraId="071B395A" w14:textId="77777777" w:rsidR="00E76164" w:rsidRPr="00F245BC" w:rsidRDefault="00381F87">
            <w:pPr>
              <w:pStyle w:val="TableParagraph"/>
              <w:spacing w:before="24"/>
              <w:ind w:right="169"/>
              <w:jc w:val="right"/>
              <w:rPr>
                <w:rFonts w:ascii="Arial" w:eastAsia="Trebuchet MS" w:hAnsi="Arial" w:cs="Arial"/>
                <w:sz w:val="17"/>
                <w:szCs w:val="17"/>
              </w:rPr>
            </w:pPr>
            <w:proofErr w:type="spellStart"/>
            <w:r w:rsidRPr="00F245BC">
              <w:rPr>
                <w:rFonts w:ascii="Arial" w:hAnsi="Arial" w:cs="Arial"/>
                <w:color w:val="231F20"/>
                <w:w w:val="110"/>
                <w:sz w:val="17"/>
              </w:rPr>
              <w:t>5E</w:t>
            </w:r>
            <w:proofErr w:type="spellEnd"/>
          </w:p>
        </w:tc>
        <w:tc>
          <w:tcPr>
            <w:tcW w:w="1026" w:type="dxa"/>
            <w:tcBorders>
              <w:top w:val="dotted" w:sz="8" w:space="0" w:color="818386"/>
              <w:left w:val="nil"/>
              <w:bottom w:val="dotted" w:sz="8" w:space="0" w:color="818386"/>
              <w:right w:val="nil"/>
            </w:tcBorders>
          </w:tcPr>
          <w:p w14:paraId="3A73F5F5" w14:textId="77777777" w:rsidR="00E76164" w:rsidRPr="00F245BC" w:rsidRDefault="00381F87">
            <w:pPr>
              <w:pStyle w:val="TableParagraph"/>
              <w:spacing w:before="24"/>
              <w:ind w:right="231"/>
              <w:jc w:val="right"/>
              <w:rPr>
                <w:rFonts w:ascii="Arial" w:eastAsia="Arial" w:hAnsi="Arial" w:cs="Arial"/>
                <w:sz w:val="17"/>
                <w:szCs w:val="17"/>
              </w:rPr>
            </w:pPr>
            <w:r w:rsidRPr="00F245BC">
              <w:rPr>
                <w:rFonts w:ascii="Arial" w:hAnsi="Arial" w:cs="Arial"/>
                <w:b/>
                <w:color w:val="231F20"/>
                <w:w w:val="95"/>
                <w:sz w:val="17"/>
              </w:rPr>
              <w:t>18,315</w:t>
            </w:r>
          </w:p>
        </w:tc>
        <w:tc>
          <w:tcPr>
            <w:tcW w:w="955" w:type="dxa"/>
            <w:tcBorders>
              <w:top w:val="dotted" w:sz="8" w:space="0" w:color="818386"/>
              <w:left w:val="nil"/>
              <w:bottom w:val="dotted" w:sz="8" w:space="0" w:color="818386"/>
              <w:right w:val="nil"/>
            </w:tcBorders>
          </w:tcPr>
          <w:p w14:paraId="0DAF7DB1"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18,092</w:t>
            </w:r>
          </w:p>
        </w:tc>
        <w:tc>
          <w:tcPr>
            <w:tcW w:w="911" w:type="dxa"/>
            <w:tcBorders>
              <w:top w:val="dotted" w:sz="8" w:space="0" w:color="818386"/>
              <w:left w:val="nil"/>
              <w:bottom w:val="dotted" w:sz="8" w:space="0" w:color="818386"/>
              <w:right w:val="nil"/>
            </w:tcBorders>
            <w:shd w:val="clear" w:color="auto" w:fill="EDEDEE"/>
          </w:tcPr>
          <w:p w14:paraId="20759FEE"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144</w:t>
            </w:r>
          </w:p>
        </w:tc>
      </w:tr>
      <w:tr w:rsidR="00E76164" w:rsidRPr="00F245BC" w14:paraId="2759DB0A" w14:textId="77777777" w:rsidTr="00B03DD2">
        <w:trPr>
          <w:trHeight w:hRule="exact" w:val="483"/>
        </w:trPr>
        <w:tc>
          <w:tcPr>
            <w:tcW w:w="4572" w:type="dxa"/>
            <w:tcBorders>
              <w:top w:val="dotted" w:sz="8" w:space="0" w:color="818386"/>
              <w:left w:val="nil"/>
              <w:bottom w:val="dotted" w:sz="8" w:space="0" w:color="818386"/>
              <w:right w:val="nil"/>
            </w:tcBorders>
          </w:tcPr>
          <w:p w14:paraId="22638E47" w14:textId="77777777" w:rsidR="00E76164" w:rsidRPr="00F245BC" w:rsidRDefault="00381F87">
            <w:pPr>
              <w:pStyle w:val="TableParagraph"/>
              <w:spacing w:before="24" w:line="249" w:lineRule="auto"/>
              <w:ind w:left="35" w:right="1060"/>
              <w:rPr>
                <w:rFonts w:ascii="Arial" w:eastAsia="Arial" w:hAnsi="Arial" w:cs="Arial"/>
                <w:sz w:val="17"/>
                <w:szCs w:val="17"/>
              </w:rPr>
            </w:pPr>
            <w:r w:rsidRPr="00F245BC">
              <w:rPr>
                <w:rFonts w:ascii="Arial" w:hAnsi="Arial" w:cs="Arial"/>
                <w:b/>
                <w:color w:val="231F20"/>
                <w:sz w:val="17"/>
              </w:rPr>
              <w:t>Surplus/(Deficit) attributable to the</w:t>
            </w:r>
            <w:r w:rsidRPr="00F245BC">
              <w:rPr>
                <w:rFonts w:ascii="Arial" w:hAnsi="Arial" w:cs="Arial"/>
                <w:b/>
                <w:color w:val="231F20"/>
                <w:spacing w:val="-1"/>
                <w:sz w:val="17"/>
              </w:rPr>
              <w:t xml:space="preserve"> </w:t>
            </w:r>
            <w:r w:rsidRPr="00F245BC">
              <w:rPr>
                <w:rFonts w:ascii="Arial" w:hAnsi="Arial" w:cs="Arial"/>
                <w:b/>
                <w:color w:val="231F20"/>
                <w:sz w:val="17"/>
              </w:rPr>
              <w:t>Australian Government</w:t>
            </w:r>
          </w:p>
        </w:tc>
        <w:tc>
          <w:tcPr>
            <w:tcW w:w="708" w:type="dxa"/>
            <w:tcBorders>
              <w:top w:val="dotted" w:sz="8" w:space="0" w:color="818386"/>
              <w:left w:val="nil"/>
              <w:bottom w:val="dotted" w:sz="8" w:space="0" w:color="818386"/>
              <w:right w:val="nil"/>
            </w:tcBorders>
          </w:tcPr>
          <w:p w14:paraId="6055F9C8" w14:textId="77777777" w:rsidR="00E76164" w:rsidRPr="00F245BC" w:rsidRDefault="00E76164">
            <w:pPr>
              <w:pStyle w:val="TableParagraph"/>
              <w:rPr>
                <w:rFonts w:ascii="Arial" w:eastAsia="Trebuchet MS" w:hAnsi="Arial" w:cs="Arial"/>
                <w:sz w:val="20"/>
                <w:szCs w:val="20"/>
              </w:rPr>
            </w:pPr>
          </w:p>
          <w:p w14:paraId="5D5C4C24" w14:textId="77777777" w:rsidR="00E76164" w:rsidRPr="00F245BC" w:rsidRDefault="00E76164">
            <w:pPr>
              <w:pStyle w:val="TableParagraph"/>
              <w:spacing w:before="10"/>
              <w:rPr>
                <w:rFonts w:ascii="Arial" w:eastAsia="Trebuchet MS" w:hAnsi="Arial" w:cs="Arial"/>
                <w:sz w:val="19"/>
                <w:szCs w:val="19"/>
              </w:rPr>
            </w:pPr>
          </w:p>
          <w:p w14:paraId="38E1DCCB" w14:textId="77777777" w:rsidR="00E76164" w:rsidRPr="00F245BC" w:rsidRDefault="005E0FFB">
            <w:pPr>
              <w:pStyle w:val="TableParagraph"/>
              <w:spacing w:line="20" w:lineRule="exact"/>
              <w:ind w:left="640" w:right="-2"/>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322E755D">
                <v:group id="_x0000_s11844" style="width:1pt;height:1pt;mso-position-horizontal-relative:char;mso-position-vertical-relative:line" coordsize="20,20">
                  <v:group id="_x0000_s11847" style="position:absolute;left:10;top:10;width:2;height:2" coordorigin="10,10" coordsize="2,2">
                    <v:shape id="_x0000_s11848" style="position:absolute;left:10;top:10;width:2;height:2" coordorigin="10,10" coordsize="0,0" path="m10,10l10,10e" filled="f" strokecolor="#818386" strokeweight="1pt">
                      <v:path arrowok="t"/>
                    </v:shape>
                  </v:group>
                  <v:group id="_x0000_s11845" style="position:absolute;left:10;top:10;width:2;height:2" coordorigin="10,10" coordsize="2,2">
                    <v:shape id="_x0000_s11846" style="position:absolute;left:10;top:10;width:2;height:2" coordorigin="10,10" coordsize="0,0" path="m10,10l10,10e" filled="f" strokecolor="#818386" strokeweight="1pt">
                      <v:path arrowok="t"/>
                    </v:shape>
                  </v:group>
                  <w10:wrap type="none"/>
                  <w10:anchorlock/>
                </v:group>
              </w:pict>
            </w:r>
          </w:p>
        </w:tc>
        <w:tc>
          <w:tcPr>
            <w:tcW w:w="1026" w:type="dxa"/>
            <w:tcBorders>
              <w:top w:val="dotted" w:sz="8" w:space="0" w:color="818386"/>
              <w:left w:val="nil"/>
              <w:bottom w:val="dotted" w:sz="8" w:space="0" w:color="818386"/>
              <w:right w:val="nil"/>
            </w:tcBorders>
          </w:tcPr>
          <w:p w14:paraId="4BE017CF" w14:textId="77777777" w:rsidR="00E76164" w:rsidRPr="00F245BC" w:rsidRDefault="00E76164">
            <w:pPr>
              <w:pStyle w:val="TableParagraph"/>
              <w:spacing w:before="8"/>
              <w:rPr>
                <w:rFonts w:ascii="Arial" w:eastAsia="Trebuchet MS" w:hAnsi="Arial" w:cs="Arial"/>
                <w:sz w:val="19"/>
                <w:szCs w:val="19"/>
              </w:rPr>
            </w:pPr>
          </w:p>
          <w:p w14:paraId="6EFE45A6" w14:textId="77777777" w:rsidR="00E76164" w:rsidRPr="00F245BC" w:rsidRDefault="00381F87">
            <w:pPr>
              <w:pStyle w:val="TableParagraph"/>
              <w:ind w:right="231"/>
              <w:jc w:val="right"/>
              <w:rPr>
                <w:rFonts w:ascii="Arial" w:eastAsia="Arial" w:hAnsi="Arial" w:cs="Arial"/>
                <w:sz w:val="17"/>
                <w:szCs w:val="17"/>
              </w:rPr>
            </w:pPr>
            <w:r w:rsidRPr="00F245BC">
              <w:rPr>
                <w:rFonts w:ascii="Arial" w:hAnsi="Arial" w:cs="Arial"/>
                <w:b/>
                <w:color w:val="231F20"/>
                <w:w w:val="95"/>
                <w:sz w:val="17"/>
              </w:rPr>
              <w:t>969</w:t>
            </w:r>
          </w:p>
        </w:tc>
        <w:tc>
          <w:tcPr>
            <w:tcW w:w="955" w:type="dxa"/>
            <w:tcBorders>
              <w:top w:val="dotted" w:sz="8" w:space="0" w:color="818386"/>
              <w:left w:val="nil"/>
              <w:bottom w:val="dotted" w:sz="8" w:space="0" w:color="818386"/>
              <w:right w:val="nil"/>
            </w:tcBorders>
          </w:tcPr>
          <w:p w14:paraId="2BC2EF43" w14:textId="77777777" w:rsidR="00E76164" w:rsidRPr="00F245BC" w:rsidRDefault="00E76164">
            <w:pPr>
              <w:pStyle w:val="TableParagraph"/>
              <w:spacing w:before="8"/>
              <w:rPr>
                <w:rFonts w:ascii="Arial" w:eastAsia="Trebuchet MS" w:hAnsi="Arial" w:cs="Arial"/>
                <w:sz w:val="19"/>
                <w:szCs w:val="19"/>
              </w:rPr>
            </w:pPr>
          </w:p>
          <w:p w14:paraId="70619DDA"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hAnsi="Arial" w:cs="Arial"/>
                <w:color w:val="231F20"/>
                <w:w w:val="90"/>
                <w:sz w:val="17"/>
              </w:rPr>
              <w:t>(863)</w:t>
            </w:r>
          </w:p>
        </w:tc>
        <w:tc>
          <w:tcPr>
            <w:tcW w:w="911" w:type="dxa"/>
            <w:tcBorders>
              <w:top w:val="dotted" w:sz="8" w:space="0" w:color="818386"/>
              <w:left w:val="nil"/>
              <w:bottom w:val="dotted" w:sz="8" w:space="0" w:color="818386"/>
              <w:right w:val="nil"/>
            </w:tcBorders>
            <w:shd w:val="clear" w:color="auto" w:fill="EDEDEE"/>
          </w:tcPr>
          <w:p w14:paraId="6BF19D18" w14:textId="77777777" w:rsidR="00E76164" w:rsidRPr="00F245BC" w:rsidRDefault="00E76164">
            <w:pPr>
              <w:pStyle w:val="TableParagraph"/>
              <w:spacing w:before="8"/>
              <w:rPr>
                <w:rFonts w:ascii="Arial" w:eastAsia="Trebuchet MS" w:hAnsi="Arial" w:cs="Arial"/>
                <w:sz w:val="19"/>
                <w:szCs w:val="19"/>
              </w:rPr>
            </w:pPr>
          </w:p>
          <w:p w14:paraId="2F2486F3"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6EAF4D73" w14:textId="77777777" w:rsidTr="00B03DD2">
        <w:trPr>
          <w:trHeight w:hRule="exact" w:val="492"/>
        </w:trPr>
        <w:tc>
          <w:tcPr>
            <w:tcW w:w="4572" w:type="dxa"/>
            <w:tcBorders>
              <w:top w:val="dotted" w:sz="8" w:space="0" w:color="818386"/>
              <w:left w:val="nil"/>
              <w:bottom w:val="nil"/>
              <w:right w:val="nil"/>
            </w:tcBorders>
          </w:tcPr>
          <w:p w14:paraId="3D34E267" w14:textId="77777777" w:rsidR="00E76164" w:rsidRPr="00F245BC" w:rsidRDefault="00E76164">
            <w:pPr>
              <w:pStyle w:val="TableParagraph"/>
              <w:spacing w:before="8"/>
              <w:rPr>
                <w:rFonts w:ascii="Arial" w:eastAsia="Trebuchet MS" w:hAnsi="Arial" w:cs="Arial"/>
                <w:sz w:val="21"/>
                <w:szCs w:val="21"/>
              </w:rPr>
            </w:pPr>
          </w:p>
          <w:p w14:paraId="30DE661B" w14:textId="77777777" w:rsidR="00E76164" w:rsidRPr="00F245BC" w:rsidRDefault="00381F87">
            <w:pPr>
              <w:pStyle w:val="TableParagraph"/>
              <w:ind w:left="35"/>
              <w:rPr>
                <w:rFonts w:ascii="Arial" w:eastAsia="Arial" w:hAnsi="Arial" w:cs="Arial"/>
                <w:sz w:val="17"/>
                <w:szCs w:val="17"/>
              </w:rPr>
            </w:pPr>
            <w:r w:rsidRPr="00F245BC">
              <w:rPr>
                <w:rFonts w:ascii="Arial" w:hAnsi="Arial" w:cs="Arial"/>
                <w:b/>
                <w:color w:val="231F20"/>
                <w:sz w:val="17"/>
              </w:rPr>
              <w:t>OTHER COMPREHENSIVE</w:t>
            </w:r>
            <w:r w:rsidRPr="00F245BC">
              <w:rPr>
                <w:rFonts w:ascii="Arial" w:hAnsi="Arial" w:cs="Arial"/>
                <w:b/>
                <w:color w:val="231F20"/>
                <w:spacing w:val="24"/>
                <w:sz w:val="17"/>
              </w:rPr>
              <w:t xml:space="preserve"> </w:t>
            </w:r>
            <w:r w:rsidRPr="00F245BC">
              <w:rPr>
                <w:rFonts w:ascii="Arial" w:hAnsi="Arial" w:cs="Arial"/>
                <w:b/>
                <w:color w:val="231F20"/>
                <w:sz w:val="17"/>
              </w:rPr>
              <w:t>INCOME</w:t>
            </w:r>
          </w:p>
        </w:tc>
        <w:tc>
          <w:tcPr>
            <w:tcW w:w="708" w:type="dxa"/>
            <w:tcBorders>
              <w:top w:val="dotted" w:sz="8" w:space="0" w:color="818386"/>
              <w:left w:val="nil"/>
              <w:bottom w:val="nil"/>
              <w:right w:val="nil"/>
            </w:tcBorders>
          </w:tcPr>
          <w:p w14:paraId="5EFFE7BC" w14:textId="77777777" w:rsidR="00E76164" w:rsidRPr="00F245BC" w:rsidRDefault="00E76164">
            <w:pPr>
              <w:pStyle w:val="TableParagraph"/>
              <w:rPr>
                <w:rFonts w:ascii="Arial" w:eastAsia="Trebuchet MS" w:hAnsi="Arial" w:cs="Arial"/>
                <w:sz w:val="20"/>
                <w:szCs w:val="20"/>
              </w:rPr>
            </w:pPr>
          </w:p>
          <w:p w14:paraId="1A69ED8B" w14:textId="77777777" w:rsidR="00E76164" w:rsidRPr="00F245BC" w:rsidRDefault="00E76164">
            <w:pPr>
              <w:pStyle w:val="TableParagraph"/>
              <w:spacing w:before="6"/>
              <w:rPr>
                <w:rFonts w:ascii="Arial" w:eastAsia="Trebuchet MS" w:hAnsi="Arial" w:cs="Arial"/>
                <w:sz w:val="21"/>
                <w:szCs w:val="21"/>
              </w:rPr>
            </w:pPr>
          </w:p>
        </w:tc>
        <w:tc>
          <w:tcPr>
            <w:tcW w:w="1026" w:type="dxa"/>
            <w:tcBorders>
              <w:top w:val="dotted" w:sz="8" w:space="0" w:color="818386"/>
              <w:left w:val="nil"/>
              <w:bottom w:val="nil"/>
              <w:right w:val="nil"/>
            </w:tcBorders>
          </w:tcPr>
          <w:p w14:paraId="6CCAA398" w14:textId="77777777" w:rsidR="00E76164" w:rsidRPr="00F245BC" w:rsidRDefault="00E76164">
            <w:pPr>
              <w:pStyle w:val="TableParagraph"/>
              <w:rPr>
                <w:rFonts w:ascii="Arial" w:eastAsia="Trebuchet MS" w:hAnsi="Arial" w:cs="Arial"/>
                <w:sz w:val="20"/>
                <w:szCs w:val="20"/>
              </w:rPr>
            </w:pPr>
          </w:p>
          <w:p w14:paraId="34F2DD9A" w14:textId="77777777" w:rsidR="00E76164" w:rsidRPr="00F245BC" w:rsidRDefault="00E76164">
            <w:pPr>
              <w:pStyle w:val="TableParagraph"/>
              <w:spacing w:before="6"/>
              <w:rPr>
                <w:rFonts w:ascii="Arial" w:eastAsia="Trebuchet MS" w:hAnsi="Arial" w:cs="Arial"/>
                <w:sz w:val="21"/>
                <w:szCs w:val="21"/>
              </w:rPr>
            </w:pPr>
          </w:p>
        </w:tc>
        <w:tc>
          <w:tcPr>
            <w:tcW w:w="955" w:type="dxa"/>
            <w:tcBorders>
              <w:top w:val="dotted" w:sz="8" w:space="0" w:color="818386"/>
              <w:left w:val="nil"/>
              <w:bottom w:val="nil"/>
              <w:right w:val="nil"/>
            </w:tcBorders>
          </w:tcPr>
          <w:p w14:paraId="642C3FA0" w14:textId="77777777" w:rsidR="00E76164" w:rsidRPr="00F245BC" w:rsidRDefault="00E76164">
            <w:pPr>
              <w:rPr>
                <w:rFonts w:ascii="Arial" w:hAnsi="Arial" w:cs="Arial"/>
              </w:rPr>
            </w:pPr>
          </w:p>
        </w:tc>
        <w:tc>
          <w:tcPr>
            <w:tcW w:w="911" w:type="dxa"/>
            <w:tcBorders>
              <w:top w:val="dotted" w:sz="8" w:space="0" w:color="818386"/>
              <w:left w:val="nil"/>
              <w:bottom w:val="nil"/>
              <w:right w:val="nil"/>
            </w:tcBorders>
          </w:tcPr>
          <w:p w14:paraId="1091BF6F" w14:textId="77777777" w:rsidR="00E76164" w:rsidRPr="00F245BC" w:rsidRDefault="00E76164">
            <w:pPr>
              <w:pStyle w:val="TableParagraph"/>
              <w:rPr>
                <w:rFonts w:ascii="Arial" w:eastAsia="Trebuchet MS" w:hAnsi="Arial" w:cs="Arial"/>
                <w:sz w:val="20"/>
                <w:szCs w:val="20"/>
              </w:rPr>
            </w:pPr>
          </w:p>
          <w:p w14:paraId="4269C4CA" w14:textId="77777777" w:rsidR="00E76164" w:rsidRPr="00F245BC" w:rsidRDefault="00E76164">
            <w:pPr>
              <w:pStyle w:val="TableParagraph"/>
              <w:spacing w:before="6"/>
              <w:rPr>
                <w:rFonts w:ascii="Arial" w:eastAsia="Trebuchet MS" w:hAnsi="Arial" w:cs="Arial"/>
                <w:sz w:val="21"/>
                <w:szCs w:val="21"/>
              </w:rPr>
            </w:pPr>
          </w:p>
        </w:tc>
      </w:tr>
      <w:tr w:rsidR="00E76164" w:rsidRPr="00F245BC" w14:paraId="1890844A" w14:textId="77777777" w:rsidTr="00B03DD2">
        <w:trPr>
          <w:trHeight w:hRule="exact" w:val="455"/>
        </w:trPr>
        <w:tc>
          <w:tcPr>
            <w:tcW w:w="4572" w:type="dxa"/>
            <w:tcBorders>
              <w:top w:val="nil"/>
              <w:left w:val="nil"/>
              <w:bottom w:val="nil"/>
              <w:right w:val="nil"/>
            </w:tcBorders>
          </w:tcPr>
          <w:p w14:paraId="563B2D56" w14:textId="77777777" w:rsidR="00E76164" w:rsidRPr="00F245BC" w:rsidRDefault="00381F87">
            <w:pPr>
              <w:pStyle w:val="TableParagraph"/>
              <w:spacing w:before="20" w:line="249" w:lineRule="auto"/>
              <w:ind w:left="35" w:right="320"/>
              <w:rPr>
                <w:rFonts w:ascii="Arial" w:eastAsia="Arial" w:hAnsi="Arial" w:cs="Arial"/>
                <w:sz w:val="17"/>
                <w:szCs w:val="17"/>
              </w:rPr>
            </w:pPr>
            <w:r w:rsidRPr="00F245BC">
              <w:rPr>
                <w:rFonts w:ascii="Arial" w:hAnsi="Arial" w:cs="Arial"/>
                <w:b/>
                <w:color w:val="231F20"/>
                <w:sz w:val="17"/>
              </w:rPr>
              <w:t>Items not subject to subsequent reclassification to net cost of</w:t>
            </w:r>
            <w:r w:rsidRPr="00F245BC">
              <w:rPr>
                <w:rFonts w:ascii="Arial" w:hAnsi="Arial" w:cs="Arial"/>
                <w:b/>
                <w:color w:val="231F20"/>
                <w:spacing w:val="-4"/>
                <w:sz w:val="17"/>
              </w:rPr>
              <w:t xml:space="preserve"> </w:t>
            </w:r>
            <w:r w:rsidRPr="00F245BC">
              <w:rPr>
                <w:rFonts w:ascii="Arial" w:hAnsi="Arial" w:cs="Arial"/>
                <w:b/>
                <w:color w:val="231F20"/>
                <w:sz w:val="17"/>
              </w:rPr>
              <w:t>services</w:t>
            </w:r>
          </w:p>
        </w:tc>
        <w:tc>
          <w:tcPr>
            <w:tcW w:w="708" w:type="dxa"/>
            <w:tcBorders>
              <w:top w:val="nil"/>
              <w:left w:val="nil"/>
              <w:bottom w:val="nil"/>
              <w:right w:val="nil"/>
            </w:tcBorders>
          </w:tcPr>
          <w:p w14:paraId="3747201F" w14:textId="77777777" w:rsidR="00E76164" w:rsidRPr="00F245BC" w:rsidRDefault="00E76164">
            <w:pPr>
              <w:rPr>
                <w:rFonts w:ascii="Arial" w:hAnsi="Arial" w:cs="Arial"/>
              </w:rPr>
            </w:pPr>
          </w:p>
        </w:tc>
        <w:tc>
          <w:tcPr>
            <w:tcW w:w="1026" w:type="dxa"/>
            <w:tcBorders>
              <w:top w:val="nil"/>
              <w:left w:val="nil"/>
              <w:bottom w:val="nil"/>
              <w:right w:val="nil"/>
            </w:tcBorders>
          </w:tcPr>
          <w:p w14:paraId="3EA823F9" w14:textId="77777777" w:rsidR="00E76164" w:rsidRPr="00F245BC" w:rsidRDefault="00E76164">
            <w:pPr>
              <w:rPr>
                <w:rFonts w:ascii="Arial" w:hAnsi="Arial" w:cs="Arial"/>
              </w:rPr>
            </w:pPr>
          </w:p>
        </w:tc>
        <w:tc>
          <w:tcPr>
            <w:tcW w:w="955" w:type="dxa"/>
            <w:tcBorders>
              <w:top w:val="nil"/>
              <w:left w:val="nil"/>
              <w:bottom w:val="nil"/>
              <w:right w:val="nil"/>
            </w:tcBorders>
          </w:tcPr>
          <w:p w14:paraId="5378D1B6" w14:textId="77777777" w:rsidR="00E76164" w:rsidRPr="00F245BC" w:rsidRDefault="00E76164">
            <w:pPr>
              <w:rPr>
                <w:rFonts w:ascii="Arial" w:hAnsi="Arial" w:cs="Arial"/>
              </w:rPr>
            </w:pPr>
          </w:p>
        </w:tc>
        <w:tc>
          <w:tcPr>
            <w:tcW w:w="911" w:type="dxa"/>
            <w:tcBorders>
              <w:top w:val="nil"/>
              <w:left w:val="nil"/>
              <w:bottom w:val="nil"/>
              <w:right w:val="nil"/>
            </w:tcBorders>
          </w:tcPr>
          <w:p w14:paraId="5D120D2E" w14:textId="77777777" w:rsidR="00E76164" w:rsidRPr="00F245BC" w:rsidRDefault="00E76164">
            <w:pPr>
              <w:rPr>
                <w:rFonts w:ascii="Arial" w:hAnsi="Arial" w:cs="Arial"/>
              </w:rPr>
            </w:pPr>
          </w:p>
        </w:tc>
      </w:tr>
      <w:tr w:rsidR="00E76164" w:rsidRPr="00F245BC" w14:paraId="18AC995E" w14:textId="77777777" w:rsidTr="00B03DD2">
        <w:trPr>
          <w:trHeight w:hRule="exact" w:val="310"/>
        </w:trPr>
        <w:tc>
          <w:tcPr>
            <w:tcW w:w="4572" w:type="dxa"/>
            <w:tcBorders>
              <w:top w:val="nil"/>
              <w:left w:val="nil"/>
              <w:bottom w:val="nil"/>
              <w:right w:val="nil"/>
            </w:tcBorders>
          </w:tcPr>
          <w:p w14:paraId="7B2FD7E8" w14:textId="52A22EBD" w:rsidR="00E76164" w:rsidRPr="00F245BC" w:rsidRDefault="00E76164">
            <w:pPr>
              <w:pStyle w:val="TableParagraph"/>
              <w:spacing w:before="19"/>
              <w:ind w:left="35"/>
              <w:rPr>
                <w:rFonts w:ascii="Arial" w:eastAsia="Trebuchet MS" w:hAnsi="Arial" w:cs="Arial"/>
                <w:sz w:val="17"/>
                <w:szCs w:val="17"/>
              </w:rPr>
            </w:pPr>
          </w:p>
        </w:tc>
        <w:tc>
          <w:tcPr>
            <w:tcW w:w="708" w:type="dxa"/>
            <w:tcBorders>
              <w:top w:val="nil"/>
              <w:left w:val="nil"/>
              <w:bottom w:val="nil"/>
              <w:right w:val="nil"/>
            </w:tcBorders>
          </w:tcPr>
          <w:p w14:paraId="757AD4FE" w14:textId="77777777" w:rsidR="00E76164" w:rsidRPr="00F245BC" w:rsidRDefault="00E76164">
            <w:pPr>
              <w:rPr>
                <w:rFonts w:ascii="Arial" w:hAnsi="Arial" w:cs="Arial"/>
              </w:rPr>
            </w:pPr>
          </w:p>
        </w:tc>
        <w:tc>
          <w:tcPr>
            <w:tcW w:w="1026" w:type="dxa"/>
            <w:tcBorders>
              <w:top w:val="nil"/>
              <w:left w:val="nil"/>
              <w:bottom w:val="nil"/>
              <w:right w:val="nil"/>
            </w:tcBorders>
          </w:tcPr>
          <w:p w14:paraId="0449FBE7" w14:textId="77777777" w:rsidR="00E76164" w:rsidRPr="00F245BC" w:rsidRDefault="00E76164">
            <w:pPr>
              <w:rPr>
                <w:rFonts w:ascii="Arial" w:hAnsi="Arial" w:cs="Arial"/>
              </w:rPr>
            </w:pPr>
          </w:p>
        </w:tc>
        <w:tc>
          <w:tcPr>
            <w:tcW w:w="955" w:type="dxa"/>
            <w:tcBorders>
              <w:top w:val="nil"/>
              <w:left w:val="nil"/>
              <w:bottom w:val="nil"/>
              <w:right w:val="nil"/>
            </w:tcBorders>
          </w:tcPr>
          <w:p w14:paraId="2551887D" w14:textId="77777777" w:rsidR="00E76164" w:rsidRPr="00F245BC" w:rsidRDefault="00E76164">
            <w:pPr>
              <w:rPr>
                <w:rFonts w:ascii="Arial" w:hAnsi="Arial" w:cs="Arial"/>
              </w:rPr>
            </w:pPr>
          </w:p>
        </w:tc>
        <w:tc>
          <w:tcPr>
            <w:tcW w:w="911" w:type="dxa"/>
            <w:tcBorders>
              <w:top w:val="nil"/>
              <w:left w:val="nil"/>
              <w:bottom w:val="nil"/>
              <w:right w:val="nil"/>
            </w:tcBorders>
          </w:tcPr>
          <w:p w14:paraId="43EDE665" w14:textId="77777777" w:rsidR="00E76164" w:rsidRPr="00F245BC" w:rsidRDefault="00E76164">
            <w:pPr>
              <w:rPr>
                <w:rFonts w:ascii="Arial" w:hAnsi="Arial" w:cs="Arial"/>
              </w:rPr>
            </w:pPr>
          </w:p>
        </w:tc>
      </w:tr>
    </w:tbl>
    <w:p w14:paraId="30847B79" w14:textId="77777777" w:rsidR="00E76164" w:rsidRPr="00F245BC" w:rsidRDefault="00E76164">
      <w:pPr>
        <w:spacing w:before="2"/>
        <w:rPr>
          <w:rFonts w:ascii="Arial" w:eastAsia="Trebuchet MS" w:hAnsi="Arial" w:cs="Arial"/>
          <w:sz w:val="19"/>
          <w:szCs w:val="19"/>
        </w:rPr>
      </w:pPr>
    </w:p>
    <w:p w14:paraId="38E43868" w14:textId="0417439E" w:rsidR="00E76164" w:rsidRPr="00B03DD2" w:rsidRDefault="005E0FFB" w:rsidP="00B03DD2">
      <w:pPr>
        <w:spacing w:line="20" w:lineRule="exact"/>
        <w:ind w:left="143"/>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69ED00AD">
          <v:group id="_x0000_s11841" style="width:1pt;height:1pt;mso-position-horizontal-relative:char;mso-position-vertical-relative:line" coordsize="20,20">
            <v:group id="_x0000_s11842" style="position:absolute;left:10;top:10;width:2;height:2" coordorigin="10,10" coordsize="2,2">
              <v:shape id="_x0000_s11843" style="position:absolute;left:10;top:10;width:2;height:2" coordorigin="10,10" coordsize="0,0" path="m10,10l10,10e" filled="f" strokecolor="#818386" strokeweight="1pt">
                <v:path arrowok="t"/>
              </v:shape>
            </v:group>
            <w10:wrap type="none"/>
            <w10:anchorlock/>
          </v:group>
        </w:pict>
      </w:r>
    </w:p>
    <w:tbl>
      <w:tblPr>
        <w:tblW w:w="0" w:type="auto"/>
        <w:tblInd w:w="120" w:type="dxa"/>
        <w:tblLayout w:type="fixed"/>
        <w:tblCellMar>
          <w:left w:w="0" w:type="dxa"/>
          <w:right w:w="0" w:type="dxa"/>
        </w:tblCellMar>
        <w:tblLook w:val="01E0" w:firstRow="1" w:lastRow="1" w:firstColumn="1" w:lastColumn="1" w:noHBand="0" w:noVBand="0"/>
      </w:tblPr>
      <w:tblGrid>
        <w:gridCol w:w="4680"/>
        <w:gridCol w:w="1738"/>
        <w:gridCol w:w="837"/>
        <w:gridCol w:w="964"/>
      </w:tblGrid>
      <w:tr w:rsidR="00B03DD2" w:rsidRPr="00B03DD2" w14:paraId="20155B79" w14:textId="77777777" w:rsidTr="007D7161">
        <w:trPr>
          <w:trHeight w:hRule="exact" w:val="279"/>
        </w:trPr>
        <w:tc>
          <w:tcPr>
            <w:tcW w:w="4680" w:type="dxa"/>
            <w:tcBorders>
              <w:top w:val="nil"/>
              <w:left w:val="nil"/>
              <w:bottom w:val="dotted" w:sz="8" w:space="0" w:color="818386"/>
              <w:right w:val="nil"/>
            </w:tcBorders>
          </w:tcPr>
          <w:p w14:paraId="0B89B15C" w14:textId="28269F59" w:rsidR="00B03DD2" w:rsidRPr="00B03DD2" w:rsidRDefault="00B03DD2" w:rsidP="007D7161">
            <w:pPr>
              <w:pStyle w:val="TableParagraph"/>
              <w:spacing w:before="34"/>
              <w:ind w:left="40" w:right="200"/>
              <w:rPr>
                <w:rFonts w:ascii="Arial" w:eastAsia="Trebuchet MS" w:hAnsi="Arial" w:cs="Arial"/>
                <w:sz w:val="17"/>
                <w:szCs w:val="17"/>
              </w:rPr>
            </w:pPr>
            <w:r>
              <w:rPr>
                <w:rFonts w:ascii="Arial" w:hAnsi="Arial" w:cs="Arial"/>
                <w:color w:val="231F20"/>
                <w:sz w:val="17"/>
              </w:rPr>
              <w:t>C</w:t>
            </w:r>
            <w:r w:rsidRPr="00B03DD2">
              <w:rPr>
                <w:rFonts w:ascii="Arial" w:hAnsi="Arial" w:cs="Arial"/>
                <w:color w:val="231F20"/>
                <w:sz w:val="17"/>
              </w:rPr>
              <w:t>hanges in asset revaluation</w:t>
            </w:r>
            <w:r w:rsidRPr="00B03DD2">
              <w:rPr>
                <w:rFonts w:ascii="Arial" w:hAnsi="Arial" w:cs="Arial"/>
                <w:color w:val="231F20"/>
                <w:spacing w:val="-20"/>
                <w:sz w:val="17"/>
              </w:rPr>
              <w:t xml:space="preserve"> </w:t>
            </w:r>
            <w:r w:rsidRPr="00B03DD2">
              <w:rPr>
                <w:rFonts w:ascii="Arial" w:hAnsi="Arial" w:cs="Arial"/>
                <w:color w:val="231F20"/>
                <w:sz w:val="17"/>
              </w:rPr>
              <w:t>reserve</w:t>
            </w:r>
          </w:p>
        </w:tc>
        <w:tc>
          <w:tcPr>
            <w:tcW w:w="1738" w:type="dxa"/>
            <w:tcBorders>
              <w:top w:val="nil"/>
              <w:left w:val="nil"/>
              <w:bottom w:val="dotted" w:sz="8" w:space="0" w:color="818386"/>
              <w:right w:val="nil"/>
            </w:tcBorders>
          </w:tcPr>
          <w:p w14:paraId="3C65C94C" w14:textId="77777777" w:rsidR="00B03DD2" w:rsidRPr="00B03DD2" w:rsidRDefault="00B03DD2" w:rsidP="00B03DD2">
            <w:pPr>
              <w:pStyle w:val="TableParagraph"/>
              <w:spacing w:before="34"/>
              <w:ind w:right="350"/>
              <w:jc w:val="right"/>
              <w:rPr>
                <w:rFonts w:ascii="Arial" w:eastAsia="Arial" w:hAnsi="Arial" w:cs="Arial"/>
                <w:sz w:val="17"/>
                <w:szCs w:val="17"/>
              </w:rPr>
            </w:pPr>
            <w:r w:rsidRPr="00B03DD2">
              <w:rPr>
                <w:rFonts w:ascii="Arial" w:hAnsi="Arial" w:cs="Arial"/>
                <w:b/>
                <w:color w:val="231F20"/>
                <w:w w:val="95"/>
                <w:sz w:val="17"/>
              </w:rPr>
              <w:t>15</w:t>
            </w:r>
          </w:p>
        </w:tc>
        <w:tc>
          <w:tcPr>
            <w:tcW w:w="837" w:type="dxa"/>
            <w:tcBorders>
              <w:top w:val="nil"/>
              <w:left w:val="nil"/>
              <w:bottom w:val="dotted" w:sz="8" w:space="0" w:color="818386"/>
              <w:right w:val="nil"/>
            </w:tcBorders>
          </w:tcPr>
          <w:p w14:paraId="27E84F43" w14:textId="77777777" w:rsidR="00B03DD2" w:rsidRPr="00B03DD2" w:rsidRDefault="00B03DD2" w:rsidP="00B03DD2">
            <w:pPr>
              <w:pStyle w:val="TableParagraph"/>
              <w:spacing w:before="34"/>
              <w:ind w:right="111"/>
              <w:jc w:val="right"/>
              <w:rPr>
                <w:rFonts w:ascii="Arial" w:eastAsia="Trebuchet MS" w:hAnsi="Arial" w:cs="Arial"/>
                <w:sz w:val="17"/>
                <w:szCs w:val="17"/>
              </w:rPr>
            </w:pPr>
            <w:r w:rsidRPr="00B03DD2">
              <w:rPr>
                <w:rFonts w:ascii="Arial" w:hAnsi="Arial" w:cs="Arial"/>
                <w:color w:val="231F20"/>
                <w:w w:val="105"/>
                <w:sz w:val="17"/>
              </w:rPr>
              <w:t>51</w:t>
            </w:r>
          </w:p>
        </w:tc>
        <w:tc>
          <w:tcPr>
            <w:tcW w:w="964" w:type="dxa"/>
            <w:tcBorders>
              <w:top w:val="nil"/>
              <w:left w:val="nil"/>
              <w:bottom w:val="dotted" w:sz="8" w:space="0" w:color="818386"/>
              <w:right w:val="nil"/>
            </w:tcBorders>
            <w:shd w:val="clear" w:color="auto" w:fill="EDEDEE"/>
          </w:tcPr>
          <w:p w14:paraId="16359156" w14:textId="77777777" w:rsidR="00B03DD2" w:rsidRPr="00B03DD2" w:rsidRDefault="00B03DD2" w:rsidP="00B03DD2">
            <w:pPr>
              <w:pStyle w:val="TableParagraph"/>
              <w:spacing w:before="34"/>
              <w:ind w:right="111"/>
              <w:jc w:val="right"/>
              <w:rPr>
                <w:rFonts w:ascii="Arial" w:eastAsia="Trebuchet MS" w:hAnsi="Arial" w:cs="Arial"/>
                <w:sz w:val="17"/>
                <w:szCs w:val="17"/>
              </w:rPr>
            </w:pPr>
            <w:r w:rsidRPr="00B03DD2">
              <w:rPr>
                <w:rFonts w:ascii="Arial" w:eastAsia="Trebuchet MS" w:hAnsi="Arial" w:cs="Arial"/>
                <w:color w:val="231F20"/>
                <w:w w:val="135"/>
                <w:sz w:val="17"/>
                <w:szCs w:val="17"/>
              </w:rPr>
              <w:t>–</w:t>
            </w:r>
          </w:p>
        </w:tc>
      </w:tr>
      <w:tr w:rsidR="00B03DD2" w:rsidRPr="00B03DD2" w14:paraId="71047378" w14:textId="77777777" w:rsidTr="007D7161">
        <w:trPr>
          <w:trHeight w:hRule="exact" w:val="279"/>
        </w:trPr>
        <w:tc>
          <w:tcPr>
            <w:tcW w:w="4680" w:type="dxa"/>
            <w:tcBorders>
              <w:top w:val="dotted" w:sz="8" w:space="0" w:color="818386"/>
              <w:left w:val="nil"/>
              <w:bottom w:val="dotted" w:sz="8" w:space="0" w:color="818386"/>
              <w:right w:val="nil"/>
            </w:tcBorders>
          </w:tcPr>
          <w:p w14:paraId="6E62F284" w14:textId="77777777" w:rsidR="00B03DD2" w:rsidRPr="00B03DD2" w:rsidRDefault="00B03DD2" w:rsidP="007D7161">
            <w:pPr>
              <w:pStyle w:val="TableParagraph"/>
              <w:spacing w:before="24"/>
              <w:ind w:left="40" w:right="2240"/>
              <w:rPr>
                <w:rFonts w:ascii="Arial" w:eastAsia="Arial" w:hAnsi="Arial" w:cs="Arial"/>
                <w:sz w:val="17"/>
                <w:szCs w:val="17"/>
              </w:rPr>
            </w:pPr>
            <w:r w:rsidRPr="00B03DD2">
              <w:rPr>
                <w:rFonts w:ascii="Arial" w:hAnsi="Arial" w:cs="Arial"/>
                <w:b/>
                <w:color w:val="231F20"/>
                <w:spacing w:val="-4"/>
                <w:sz w:val="17"/>
              </w:rPr>
              <w:t xml:space="preserve">Total </w:t>
            </w:r>
            <w:r w:rsidRPr="00B03DD2">
              <w:rPr>
                <w:rFonts w:ascii="Arial" w:hAnsi="Arial" w:cs="Arial"/>
                <w:b/>
                <w:color w:val="231F20"/>
                <w:sz w:val="17"/>
              </w:rPr>
              <w:t>other comprehensive</w:t>
            </w:r>
            <w:r w:rsidRPr="00B03DD2">
              <w:rPr>
                <w:rFonts w:ascii="Arial" w:hAnsi="Arial" w:cs="Arial"/>
                <w:b/>
                <w:color w:val="231F20"/>
                <w:spacing w:val="5"/>
                <w:sz w:val="17"/>
              </w:rPr>
              <w:t xml:space="preserve"> </w:t>
            </w:r>
            <w:r w:rsidRPr="00B03DD2">
              <w:rPr>
                <w:rFonts w:ascii="Arial" w:hAnsi="Arial" w:cs="Arial"/>
                <w:b/>
                <w:color w:val="231F20"/>
                <w:sz w:val="17"/>
              </w:rPr>
              <w:t>income</w:t>
            </w:r>
          </w:p>
        </w:tc>
        <w:tc>
          <w:tcPr>
            <w:tcW w:w="1738" w:type="dxa"/>
            <w:tcBorders>
              <w:top w:val="dotted" w:sz="8" w:space="0" w:color="818386"/>
              <w:left w:val="nil"/>
              <w:bottom w:val="dotted" w:sz="8" w:space="0" w:color="818386"/>
              <w:right w:val="nil"/>
            </w:tcBorders>
          </w:tcPr>
          <w:p w14:paraId="64FEAFAE" w14:textId="77777777" w:rsidR="00B03DD2" w:rsidRPr="00B03DD2" w:rsidRDefault="00B03DD2" w:rsidP="00B03DD2">
            <w:pPr>
              <w:pStyle w:val="TableParagraph"/>
              <w:spacing w:before="24"/>
              <w:ind w:right="350"/>
              <w:jc w:val="right"/>
              <w:rPr>
                <w:rFonts w:ascii="Arial" w:eastAsia="Arial" w:hAnsi="Arial" w:cs="Arial"/>
                <w:sz w:val="17"/>
                <w:szCs w:val="17"/>
              </w:rPr>
            </w:pPr>
            <w:r w:rsidRPr="00B03DD2">
              <w:rPr>
                <w:rFonts w:ascii="Arial" w:hAnsi="Arial" w:cs="Arial"/>
                <w:b/>
                <w:color w:val="231F20"/>
                <w:w w:val="95"/>
                <w:sz w:val="17"/>
              </w:rPr>
              <w:t>15</w:t>
            </w:r>
          </w:p>
        </w:tc>
        <w:tc>
          <w:tcPr>
            <w:tcW w:w="837" w:type="dxa"/>
            <w:tcBorders>
              <w:top w:val="dotted" w:sz="8" w:space="0" w:color="818386"/>
              <w:left w:val="nil"/>
              <w:bottom w:val="dotted" w:sz="8" w:space="0" w:color="818386"/>
              <w:right w:val="nil"/>
            </w:tcBorders>
          </w:tcPr>
          <w:p w14:paraId="19A69EA0" w14:textId="77777777" w:rsidR="00B03DD2" w:rsidRPr="00B03DD2" w:rsidRDefault="00B03DD2" w:rsidP="00B03DD2">
            <w:pPr>
              <w:pStyle w:val="TableParagraph"/>
              <w:spacing w:before="24"/>
              <w:ind w:right="111"/>
              <w:jc w:val="right"/>
              <w:rPr>
                <w:rFonts w:ascii="Arial" w:eastAsia="Trebuchet MS" w:hAnsi="Arial" w:cs="Arial"/>
                <w:sz w:val="17"/>
                <w:szCs w:val="17"/>
              </w:rPr>
            </w:pPr>
            <w:r w:rsidRPr="00B03DD2">
              <w:rPr>
                <w:rFonts w:ascii="Arial" w:hAnsi="Arial" w:cs="Arial"/>
                <w:color w:val="231F20"/>
                <w:w w:val="105"/>
                <w:sz w:val="17"/>
              </w:rPr>
              <w:t>51</w:t>
            </w:r>
          </w:p>
        </w:tc>
        <w:tc>
          <w:tcPr>
            <w:tcW w:w="964" w:type="dxa"/>
            <w:tcBorders>
              <w:top w:val="dotted" w:sz="8" w:space="0" w:color="818386"/>
              <w:left w:val="nil"/>
              <w:bottom w:val="dotted" w:sz="8" w:space="0" w:color="818386"/>
              <w:right w:val="nil"/>
            </w:tcBorders>
            <w:shd w:val="clear" w:color="auto" w:fill="EDEDEE"/>
          </w:tcPr>
          <w:p w14:paraId="28200FA2" w14:textId="77777777" w:rsidR="00B03DD2" w:rsidRPr="00B03DD2" w:rsidRDefault="00B03DD2" w:rsidP="00B03DD2">
            <w:pPr>
              <w:pStyle w:val="TableParagraph"/>
              <w:spacing w:before="24"/>
              <w:ind w:right="111"/>
              <w:jc w:val="right"/>
              <w:rPr>
                <w:rFonts w:ascii="Arial" w:eastAsia="Trebuchet MS" w:hAnsi="Arial" w:cs="Arial"/>
                <w:sz w:val="17"/>
                <w:szCs w:val="17"/>
              </w:rPr>
            </w:pPr>
            <w:r w:rsidRPr="00B03DD2">
              <w:rPr>
                <w:rFonts w:ascii="Arial" w:eastAsia="Trebuchet MS" w:hAnsi="Arial" w:cs="Arial"/>
                <w:color w:val="231F20"/>
                <w:w w:val="135"/>
                <w:sz w:val="17"/>
                <w:szCs w:val="17"/>
              </w:rPr>
              <w:t>–</w:t>
            </w:r>
          </w:p>
        </w:tc>
      </w:tr>
      <w:tr w:rsidR="00B03DD2" w:rsidRPr="00B03DD2" w14:paraId="3BC13DDC" w14:textId="77777777" w:rsidTr="007D7161">
        <w:trPr>
          <w:trHeight w:hRule="exact" w:val="483"/>
        </w:trPr>
        <w:tc>
          <w:tcPr>
            <w:tcW w:w="4680" w:type="dxa"/>
            <w:tcBorders>
              <w:top w:val="dotted" w:sz="8" w:space="0" w:color="818386"/>
              <w:left w:val="nil"/>
              <w:bottom w:val="dotted" w:sz="8" w:space="0" w:color="818386"/>
              <w:right w:val="nil"/>
            </w:tcBorders>
          </w:tcPr>
          <w:p w14:paraId="52CEB695" w14:textId="4DC6E06A" w:rsidR="00B03DD2" w:rsidRPr="00B03DD2" w:rsidRDefault="00B03DD2" w:rsidP="007D7161">
            <w:pPr>
              <w:pStyle w:val="TableParagraph"/>
              <w:spacing w:before="24" w:line="249" w:lineRule="auto"/>
              <w:ind w:left="100" w:right="900" w:hanging="60"/>
              <w:rPr>
                <w:rFonts w:ascii="Arial" w:eastAsia="Arial" w:hAnsi="Arial" w:cs="Arial"/>
                <w:sz w:val="17"/>
                <w:szCs w:val="17"/>
              </w:rPr>
            </w:pPr>
            <w:r w:rsidRPr="00B03DD2">
              <w:rPr>
                <w:rFonts w:ascii="Arial" w:hAnsi="Arial" w:cs="Arial"/>
                <w:b/>
                <w:color w:val="231F20"/>
                <w:spacing w:val="-4"/>
                <w:sz w:val="17"/>
              </w:rPr>
              <w:t xml:space="preserve">Total </w:t>
            </w:r>
            <w:r>
              <w:rPr>
                <w:rFonts w:ascii="Arial" w:hAnsi="Arial" w:cs="Arial"/>
                <w:b/>
                <w:color w:val="231F20"/>
                <w:sz w:val="17"/>
              </w:rPr>
              <w:t>comprehens</w:t>
            </w:r>
            <w:r w:rsidRPr="00B03DD2">
              <w:rPr>
                <w:rFonts w:ascii="Arial" w:hAnsi="Arial" w:cs="Arial"/>
                <w:b/>
                <w:color w:val="231F20"/>
                <w:sz w:val="17"/>
              </w:rPr>
              <w:t xml:space="preserve">ive income/(loss) attributable to </w:t>
            </w:r>
            <w:r>
              <w:rPr>
                <w:rFonts w:ascii="Arial" w:hAnsi="Arial" w:cs="Arial"/>
                <w:b/>
                <w:color w:val="231F20"/>
                <w:sz w:val="17"/>
              </w:rPr>
              <w:t>t</w:t>
            </w:r>
            <w:r w:rsidRPr="00B03DD2">
              <w:rPr>
                <w:rFonts w:ascii="Arial" w:hAnsi="Arial" w:cs="Arial"/>
                <w:b/>
                <w:color w:val="231F20"/>
                <w:sz w:val="17"/>
              </w:rPr>
              <w:t>he Australian</w:t>
            </w:r>
            <w:r w:rsidRPr="00B03DD2">
              <w:rPr>
                <w:rFonts w:ascii="Arial" w:hAnsi="Arial" w:cs="Arial"/>
                <w:b/>
                <w:color w:val="231F20"/>
                <w:spacing w:val="-14"/>
                <w:sz w:val="17"/>
              </w:rPr>
              <w:t xml:space="preserve"> </w:t>
            </w:r>
            <w:r w:rsidRPr="00B03DD2">
              <w:rPr>
                <w:rFonts w:ascii="Arial" w:hAnsi="Arial" w:cs="Arial"/>
                <w:b/>
                <w:color w:val="231F20"/>
                <w:sz w:val="17"/>
              </w:rPr>
              <w:t>Government</w:t>
            </w:r>
          </w:p>
        </w:tc>
        <w:tc>
          <w:tcPr>
            <w:tcW w:w="1738" w:type="dxa"/>
            <w:tcBorders>
              <w:top w:val="dotted" w:sz="8" w:space="0" w:color="818386"/>
              <w:left w:val="nil"/>
              <w:bottom w:val="dotted" w:sz="8" w:space="0" w:color="818386"/>
              <w:right w:val="nil"/>
            </w:tcBorders>
          </w:tcPr>
          <w:p w14:paraId="5F3F52DC" w14:textId="77777777" w:rsidR="00B03DD2" w:rsidRPr="00B03DD2" w:rsidRDefault="00B03DD2" w:rsidP="00B03DD2">
            <w:pPr>
              <w:pStyle w:val="TableParagraph"/>
              <w:spacing w:before="8"/>
              <w:rPr>
                <w:rFonts w:ascii="Arial" w:eastAsia="Trebuchet MS" w:hAnsi="Arial" w:cs="Arial"/>
                <w:sz w:val="19"/>
                <w:szCs w:val="19"/>
              </w:rPr>
            </w:pPr>
          </w:p>
          <w:p w14:paraId="1B5AAEDF" w14:textId="77777777" w:rsidR="00B03DD2" w:rsidRPr="00B03DD2" w:rsidRDefault="00B03DD2" w:rsidP="00B03DD2">
            <w:pPr>
              <w:pStyle w:val="TableParagraph"/>
              <w:ind w:right="350"/>
              <w:jc w:val="right"/>
              <w:rPr>
                <w:rFonts w:ascii="Arial" w:eastAsia="Arial" w:hAnsi="Arial" w:cs="Arial"/>
                <w:sz w:val="17"/>
                <w:szCs w:val="17"/>
              </w:rPr>
            </w:pPr>
            <w:r w:rsidRPr="00B03DD2">
              <w:rPr>
                <w:rFonts w:ascii="Arial" w:hAnsi="Arial" w:cs="Arial"/>
                <w:b/>
                <w:color w:val="231F20"/>
                <w:w w:val="95"/>
                <w:sz w:val="17"/>
              </w:rPr>
              <w:t>984</w:t>
            </w:r>
          </w:p>
        </w:tc>
        <w:tc>
          <w:tcPr>
            <w:tcW w:w="837" w:type="dxa"/>
            <w:tcBorders>
              <w:top w:val="dotted" w:sz="8" w:space="0" w:color="818386"/>
              <w:left w:val="nil"/>
              <w:bottom w:val="dotted" w:sz="8" w:space="0" w:color="818386"/>
              <w:right w:val="nil"/>
            </w:tcBorders>
          </w:tcPr>
          <w:p w14:paraId="00F3588A" w14:textId="77777777" w:rsidR="00B03DD2" w:rsidRPr="00B03DD2" w:rsidRDefault="00B03DD2" w:rsidP="00B03DD2">
            <w:pPr>
              <w:pStyle w:val="TableParagraph"/>
              <w:spacing w:before="8"/>
              <w:rPr>
                <w:rFonts w:ascii="Arial" w:eastAsia="Trebuchet MS" w:hAnsi="Arial" w:cs="Arial"/>
                <w:sz w:val="19"/>
                <w:szCs w:val="19"/>
              </w:rPr>
            </w:pPr>
          </w:p>
          <w:p w14:paraId="12984A1A" w14:textId="77777777" w:rsidR="00B03DD2" w:rsidRPr="00B03DD2" w:rsidRDefault="00B03DD2" w:rsidP="00B03DD2">
            <w:pPr>
              <w:pStyle w:val="TableParagraph"/>
              <w:ind w:right="111"/>
              <w:jc w:val="right"/>
              <w:rPr>
                <w:rFonts w:ascii="Arial" w:eastAsia="Trebuchet MS" w:hAnsi="Arial" w:cs="Arial"/>
                <w:sz w:val="17"/>
                <w:szCs w:val="17"/>
              </w:rPr>
            </w:pPr>
            <w:r w:rsidRPr="00B03DD2">
              <w:rPr>
                <w:rFonts w:ascii="Arial" w:hAnsi="Arial" w:cs="Arial"/>
                <w:color w:val="231F20"/>
                <w:w w:val="90"/>
                <w:sz w:val="17"/>
              </w:rPr>
              <w:t>(812)</w:t>
            </w:r>
          </w:p>
        </w:tc>
        <w:tc>
          <w:tcPr>
            <w:tcW w:w="964" w:type="dxa"/>
            <w:tcBorders>
              <w:top w:val="dotted" w:sz="8" w:space="0" w:color="818386"/>
              <w:left w:val="nil"/>
              <w:bottom w:val="dotted" w:sz="8" w:space="0" w:color="818386"/>
              <w:right w:val="nil"/>
            </w:tcBorders>
            <w:shd w:val="clear" w:color="auto" w:fill="EDEDEE"/>
          </w:tcPr>
          <w:p w14:paraId="775F821D" w14:textId="77777777" w:rsidR="00B03DD2" w:rsidRPr="00B03DD2" w:rsidRDefault="00B03DD2" w:rsidP="00B03DD2">
            <w:pPr>
              <w:pStyle w:val="TableParagraph"/>
              <w:spacing w:before="8"/>
              <w:rPr>
                <w:rFonts w:ascii="Arial" w:eastAsia="Trebuchet MS" w:hAnsi="Arial" w:cs="Arial"/>
                <w:sz w:val="19"/>
                <w:szCs w:val="19"/>
              </w:rPr>
            </w:pPr>
          </w:p>
          <w:p w14:paraId="260F807F" w14:textId="77777777" w:rsidR="00B03DD2" w:rsidRPr="00B03DD2" w:rsidRDefault="00B03DD2" w:rsidP="00B03DD2">
            <w:pPr>
              <w:pStyle w:val="TableParagraph"/>
              <w:ind w:right="111"/>
              <w:jc w:val="right"/>
              <w:rPr>
                <w:rFonts w:ascii="Arial" w:eastAsia="Trebuchet MS" w:hAnsi="Arial" w:cs="Arial"/>
                <w:sz w:val="17"/>
                <w:szCs w:val="17"/>
              </w:rPr>
            </w:pPr>
            <w:r w:rsidRPr="00B03DD2">
              <w:rPr>
                <w:rFonts w:ascii="Arial" w:eastAsia="Trebuchet MS" w:hAnsi="Arial" w:cs="Arial"/>
                <w:color w:val="231F20"/>
                <w:w w:val="135"/>
                <w:sz w:val="17"/>
                <w:szCs w:val="17"/>
              </w:rPr>
              <w:t>–</w:t>
            </w:r>
          </w:p>
        </w:tc>
      </w:tr>
    </w:tbl>
    <w:p w14:paraId="2654B2CB" w14:textId="32E7DD08" w:rsidR="00E76164" w:rsidRPr="00F245BC" w:rsidRDefault="005E0FFB">
      <w:pPr>
        <w:spacing w:before="79" w:after="39"/>
        <w:ind w:left="143"/>
        <w:rPr>
          <w:rFonts w:ascii="Arial" w:eastAsia="Arial" w:hAnsi="Arial" w:cs="Arial"/>
          <w:sz w:val="17"/>
          <w:szCs w:val="17"/>
        </w:rPr>
      </w:pPr>
      <w:r>
        <w:rPr>
          <w:rFonts w:ascii="Arial" w:hAnsi="Arial" w:cs="Arial"/>
        </w:rPr>
        <w:pict w14:anchorId="443FE076">
          <v:group id="_x0000_s11839" style="position:absolute;left:0;text-align:left;margin-left:48.65pt;margin-top:-21.9pt;width:.1pt;height:.1pt;z-index:-552904;mso-position-horizontal-relative:page;mso-position-vertical-relative:text" coordorigin="974,-439" coordsize="2,2">
            <v:shape id="_x0000_s11840" style="position:absolute;left:974;top:-439;width:2;height:2" coordorigin="974,-439" coordsize="0,0" path="m974,-439l974,-439e" filled="f" strokecolor="#818386" strokeweight="1pt">
              <v:path arrowok="t"/>
            </v:shape>
            <w10:wrap anchorx="page"/>
          </v:group>
        </w:pict>
      </w:r>
      <w:r>
        <w:rPr>
          <w:rFonts w:ascii="Arial" w:hAnsi="Arial" w:cs="Arial"/>
        </w:rPr>
        <w:pict w14:anchorId="6192F31F">
          <v:group id="_x0000_s11837" style="position:absolute;left:0;text-align:left;margin-left:48.65pt;margin-top:-82.5pt;width:.1pt;height:.1pt;z-index:-552712;mso-position-horizontal-relative:page;mso-position-vertical-relative:text" coordorigin="974,-1650" coordsize="2,2">
            <v:shape id="_x0000_s11838" style="position:absolute;left:974;top:-1650;width:2;height:2" coordorigin="974,-1650" coordsize="0,0" path="m974,-1650l974,-1650e" filled="f" strokecolor="#818386" strokeweight="1pt">
              <v:path arrowok="t"/>
            </v:shape>
            <w10:wrap anchorx="page"/>
          </v:group>
        </w:pict>
      </w:r>
      <w:r>
        <w:rPr>
          <w:rFonts w:ascii="Arial" w:hAnsi="Arial" w:cs="Arial"/>
        </w:rPr>
        <w:pict w14:anchorId="5D85C773">
          <v:group id="_x0000_s11832" style="position:absolute;left:0;text-align:left;margin-left:274.45pt;margin-top:-83pt;width:1pt;height:1pt;z-index:-552688;mso-position-horizontal-relative:page;mso-position-vertical-relative:text" coordorigin="5489,-1660" coordsize="20,20">
            <v:group id="_x0000_s11835" style="position:absolute;left:5499;top:-1650;width:2;height:2" coordorigin="5499,-1650" coordsize="2,2">
              <v:shape id="_x0000_s11836" style="position:absolute;left:5499;top:-1650;width:2;height:2" coordorigin="5499,-1650" coordsize="0,0" path="m5499,-1650l5499,-1650e" filled="f" strokecolor="#818386" strokeweight="1pt">
                <v:path arrowok="t"/>
              </v:shape>
            </v:group>
            <v:group id="_x0000_s11833" style="position:absolute;left:5499;top:-1650;width:2;height:2" coordorigin="5499,-1650" coordsize="2,2">
              <v:shape id="_x0000_s11834" style="position:absolute;left:5499;top:-1650;width:2;height:2" coordorigin="5499,-1650" coordsize="0,0" path="m5499,-1650l5499,-1650e" filled="f" strokecolor="#818386" strokeweight="1pt">
                <v:path arrowok="t"/>
              </v:shape>
            </v:group>
            <w10:wrap anchorx="page"/>
          </v:group>
        </w:pict>
      </w:r>
      <w:r>
        <w:rPr>
          <w:rFonts w:ascii="Arial" w:hAnsi="Arial" w:cs="Arial"/>
        </w:rPr>
        <w:pict w14:anchorId="704162C9">
          <v:group id="_x0000_s11827" style="position:absolute;left:0;text-align:left;margin-left:365.15pt;margin-top:-83pt;width:1pt;height:1pt;z-index:-552664;mso-position-horizontal-relative:page;mso-position-vertical-relative:text" coordorigin="7303,-1660" coordsize="20,20">
            <v:group id="_x0000_s11830" style="position:absolute;left:7313;top:-1650;width:2;height:2" coordorigin="7313,-1650" coordsize="2,2">
              <v:shape id="_x0000_s11831" style="position:absolute;left:7313;top:-1650;width:2;height:2" coordorigin="7313,-1650" coordsize="0,0" path="m7313,-1650l7313,-1650e" filled="f" strokecolor="#818386" strokeweight="1pt">
                <v:path arrowok="t"/>
              </v:shape>
            </v:group>
            <v:group id="_x0000_s11828" style="position:absolute;left:7313;top:-1650;width:2;height:2" coordorigin="7313,-1650" coordsize="2,2">
              <v:shape id="_x0000_s11829" style="position:absolute;left:7313;top:-1650;width:2;height:2" coordorigin="7313,-1650" coordsize="0,0" path="m7313,-1650l7313,-1650e" filled="f" strokecolor="#818386" strokeweight="1pt">
                <v:path arrowok="t"/>
              </v:shape>
            </v:group>
            <w10:wrap anchorx="page"/>
          </v:group>
        </w:pict>
      </w:r>
      <w:r>
        <w:rPr>
          <w:rFonts w:ascii="Arial" w:hAnsi="Arial" w:cs="Arial"/>
        </w:rPr>
        <w:pict w14:anchorId="1777BB53">
          <v:group id="_x0000_s11822" style="position:absolute;left:0;text-align:left;margin-left:370.75pt;margin-top:-83pt;width:1pt;height:1pt;z-index:-552640;mso-position-horizontal-relative:page;mso-position-vertical-relative:text" coordorigin="7415,-1660" coordsize="20,20">
            <v:group id="_x0000_s11825" style="position:absolute;left:7425;top:-1650;width:2;height:2" coordorigin="7425,-1650" coordsize="2,2">
              <v:shape id="_x0000_s11826" style="position:absolute;left:7425;top:-1650;width:2;height:2" coordorigin="7425,-1650" coordsize="0,0" path="m7425,-1650l7425,-1650e" filled="f" strokecolor="#818386" strokeweight="1pt">
                <v:path arrowok="t"/>
              </v:shape>
            </v:group>
            <v:group id="_x0000_s11823" style="position:absolute;left:7425;top:-1650;width:2;height:2" coordorigin="7425,-1650" coordsize="2,2">
              <v:shape id="_x0000_s11824" style="position:absolute;left:7425;top:-1650;width:2;height:2" coordorigin="7425,-1650" coordsize="0,0" path="m7425,-1650l7425,-1650e" filled="f" strokecolor="#818386" strokeweight="1pt">
                <v:path arrowok="t"/>
              </v:shape>
            </v:group>
            <w10:wrap anchorx="page"/>
          </v:group>
        </w:pict>
      </w:r>
      <w:r>
        <w:rPr>
          <w:rFonts w:ascii="Arial" w:hAnsi="Arial" w:cs="Arial"/>
        </w:rPr>
        <w:pict w14:anchorId="675A0DD5">
          <v:group id="_x0000_s11817" style="position:absolute;left:0;text-align:left;margin-left:418.95pt;margin-top:-83pt;width:1pt;height:1pt;z-index:-552616;mso-position-horizontal-relative:page;mso-position-vertical-relative:text" coordorigin="8379,-1660" coordsize="20,20">
            <v:group id="_x0000_s11820" style="position:absolute;left:8389;top:-1650;width:2;height:2" coordorigin="8389,-1650" coordsize="2,2">
              <v:shape id="_x0000_s11821" style="position:absolute;left:8389;top:-1650;width:2;height:2" coordorigin="8389,-1650" coordsize="0,0" path="m8389,-1650l8389,-1650e" filled="f" strokecolor="#818386" strokeweight="1pt">
                <v:path arrowok="t"/>
              </v:shape>
            </v:group>
            <v:group id="_x0000_s11818" style="position:absolute;left:8389;top:-1650;width:2;height:2" coordorigin="8389,-1650" coordsize="2,2">
              <v:shape id="_x0000_s11819" style="position:absolute;left:8389;top:-1650;width:2;height:2" coordorigin="8389,-1650" coordsize="0,0" path="m8389,-1650l8389,-1650e" filled="f" strokecolor="#818386" strokeweight="1pt">
                <v:path arrowok="t"/>
              </v:shape>
            </v:group>
            <w10:wrap anchorx="page"/>
          </v:group>
        </w:pict>
      </w:r>
      <w:r>
        <w:rPr>
          <w:rFonts w:ascii="Arial" w:hAnsi="Arial" w:cs="Arial"/>
        </w:rPr>
        <w:pict w14:anchorId="04D18471">
          <v:group id="_x0000_s11815" style="position:absolute;left:0;text-align:left;margin-left:467.1pt;margin-top:-82.5pt;width:.1pt;height:.1pt;z-index:-552592;mso-position-horizontal-relative:page;mso-position-vertical-relative:text" coordorigin="9343,-1650" coordsize="2,2">
            <v:shape id="_x0000_s11816" style="position:absolute;left:9343;top:-1650;width:2;height:2" coordorigin="9343,-1650" coordsize="0,0" path="m9343,-1650l9343,-1650e" filled="f" strokecolor="#818386" strokeweight="1pt">
              <v:path arrowok="t"/>
            </v:shape>
            <w10:wrap anchorx="page"/>
          </v:group>
        </w:pict>
      </w:r>
    </w:p>
    <w:p w14:paraId="1A5BD464" w14:textId="77777777" w:rsidR="00E76164" w:rsidRPr="00F245BC" w:rsidRDefault="005E0FFB">
      <w:pPr>
        <w:tabs>
          <w:tab w:val="left" w:pos="8512"/>
        </w:tabs>
        <w:spacing w:line="20" w:lineRule="exact"/>
        <w:ind w:left="143"/>
        <w:rPr>
          <w:rFonts w:ascii="Arial" w:eastAsia="Arial" w:hAnsi="Arial" w:cs="Arial"/>
          <w:sz w:val="2"/>
          <w:szCs w:val="2"/>
        </w:rPr>
      </w:pPr>
      <w:r>
        <w:rPr>
          <w:rFonts w:ascii="Arial" w:hAnsi="Arial" w:cs="Arial"/>
          <w:sz w:val="2"/>
        </w:rPr>
      </w:r>
      <w:r>
        <w:rPr>
          <w:rFonts w:ascii="Arial" w:hAnsi="Arial" w:cs="Arial"/>
          <w:sz w:val="2"/>
        </w:rPr>
        <w:pict w14:anchorId="52C67386">
          <v:group id="_x0000_s11811" style="width:1pt;height:1pt;mso-position-horizontal-relative:char;mso-position-vertical-relative:line" coordsize="20,20">
            <v:group id="_x0000_s11812" style="position:absolute;left:10;top:10;width:2;height:2" coordorigin="10,10" coordsize="2,2">
              <v:shape id="_x0000_s11813" style="position:absolute;left:10;top:10;width:2;height:2" coordorigin="10,10" coordsize="0,0" path="m10,10l10,10e" filled="f" strokecolor="#818386" strokeweight="1pt">
                <v:path arrowok="t"/>
              </v:shape>
            </v:group>
            <w10:wrap type="none"/>
            <w10:anchorlock/>
          </v:group>
        </w:pict>
      </w:r>
      <w:r w:rsidR="00381F87" w:rsidRPr="00F245BC">
        <w:rPr>
          <w:rFonts w:ascii="Arial" w:hAnsi="Arial" w:cs="Arial"/>
          <w:sz w:val="2"/>
        </w:rPr>
        <w:tab/>
      </w:r>
      <w:r>
        <w:rPr>
          <w:rFonts w:ascii="Arial" w:hAnsi="Arial" w:cs="Arial"/>
          <w:sz w:val="2"/>
        </w:rPr>
      </w:r>
      <w:r>
        <w:rPr>
          <w:rFonts w:ascii="Arial" w:hAnsi="Arial" w:cs="Arial"/>
          <w:sz w:val="2"/>
        </w:rPr>
        <w:pict w14:anchorId="2736A016">
          <v:group id="_x0000_s11808" style="width:1pt;height:1pt;mso-position-horizontal-relative:char;mso-position-vertical-relative:line" coordsize="20,20">
            <v:group id="_x0000_s11809" style="position:absolute;left:10;top:10;width:2;height:2" coordorigin="10,10" coordsize="2,2">
              <v:shape id="_x0000_s11810" style="position:absolute;left:10;top:10;width:2;height:2" coordorigin="10,10" coordsize="0,0" path="m10,10l10,10e" filled="f" strokecolor="#818386" strokeweight="1pt">
                <v:path arrowok="t"/>
              </v:shape>
            </v:group>
            <w10:wrap type="none"/>
            <w10:anchorlock/>
          </v:group>
        </w:pict>
      </w:r>
    </w:p>
    <w:p w14:paraId="4FEFAE1C" w14:textId="77777777" w:rsidR="00E76164" w:rsidRPr="00F245BC" w:rsidRDefault="00E76164">
      <w:pPr>
        <w:spacing w:before="4"/>
        <w:rPr>
          <w:rFonts w:ascii="Arial" w:eastAsia="Arial" w:hAnsi="Arial" w:cs="Arial"/>
          <w:b/>
          <w:bCs/>
          <w:sz w:val="16"/>
          <w:szCs w:val="16"/>
        </w:rPr>
      </w:pPr>
    </w:p>
    <w:p w14:paraId="38F74156" w14:textId="77777777" w:rsidR="00E76164" w:rsidRPr="00F245BC" w:rsidRDefault="00381F87">
      <w:pPr>
        <w:spacing w:before="83"/>
        <w:ind w:left="143"/>
        <w:rPr>
          <w:rFonts w:ascii="Arial" w:eastAsia="Trebuchet MS" w:hAnsi="Arial" w:cs="Arial"/>
          <w:sz w:val="14"/>
          <w:szCs w:val="14"/>
        </w:rPr>
      </w:pPr>
      <w:r w:rsidRPr="00F245BC">
        <w:rPr>
          <w:rFonts w:ascii="Arial" w:hAnsi="Arial" w:cs="Arial"/>
          <w:color w:val="231F20"/>
          <w:sz w:val="14"/>
        </w:rPr>
        <w:t>The</w:t>
      </w:r>
      <w:r w:rsidRPr="00F245BC">
        <w:rPr>
          <w:rFonts w:ascii="Arial" w:hAnsi="Arial" w:cs="Arial"/>
          <w:color w:val="231F20"/>
          <w:spacing w:val="-6"/>
          <w:sz w:val="14"/>
        </w:rPr>
        <w:t xml:space="preserve"> </w:t>
      </w:r>
      <w:r w:rsidRPr="00F245BC">
        <w:rPr>
          <w:rFonts w:ascii="Arial" w:hAnsi="Arial" w:cs="Arial"/>
          <w:color w:val="231F20"/>
          <w:sz w:val="14"/>
        </w:rPr>
        <w:t>above</w:t>
      </w:r>
      <w:r w:rsidRPr="00F245BC">
        <w:rPr>
          <w:rFonts w:ascii="Arial" w:hAnsi="Arial" w:cs="Arial"/>
          <w:color w:val="231F20"/>
          <w:spacing w:val="-6"/>
          <w:sz w:val="14"/>
        </w:rPr>
        <w:t xml:space="preserve"> </w:t>
      </w:r>
      <w:r w:rsidRPr="00F245BC">
        <w:rPr>
          <w:rFonts w:ascii="Arial" w:hAnsi="Arial" w:cs="Arial"/>
          <w:color w:val="231F20"/>
          <w:sz w:val="14"/>
        </w:rPr>
        <w:t>statement</w:t>
      </w:r>
      <w:r w:rsidRPr="00F245BC">
        <w:rPr>
          <w:rFonts w:ascii="Arial" w:hAnsi="Arial" w:cs="Arial"/>
          <w:color w:val="231F20"/>
          <w:spacing w:val="-6"/>
          <w:sz w:val="14"/>
        </w:rPr>
        <w:t xml:space="preserve"> </w:t>
      </w:r>
      <w:r w:rsidRPr="00F245BC">
        <w:rPr>
          <w:rFonts w:ascii="Arial" w:hAnsi="Arial" w:cs="Arial"/>
          <w:color w:val="231F20"/>
          <w:sz w:val="14"/>
        </w:rPr>
        <w:t>should</w:t>
      </w:r>
      <w:r w:rsidRPr="00F245BC">
        <w:rPr>
          <w:rFonts w:ascii="Arial" w:hAnsi="Arial" w:cs="Arial"/>
          <w:color w:val="231F20"/>
          <w:spacing w:val="-6"/>
          <w:sz w:val="14"/>
        </w:rPr>
        <w:t xml:space="preserve"> </w:t>
      </w:r>
      <w:r w:rsidRPr="00F245BC">
        <w:rPr>
          <w:rFonts w:ascii="Arial" w:hAnsi="Arial" w:cs="Arial"/>
          <w:color w:val="231F20"/>
          <w:sz w:val="14"/>
        </w:rPr>
        <w:t>be</w:t>
      </w:r>
      <w:r w:rsidRPr="00F245BC">
        <w:rPr>
          <w:rFonts w:ascii="Arial" w:hAnsi="Arial" w:cs="Arial"/>
          <w:color w:val="231F20"/>
          <w:spacing w:val="-6"/>
          <w:sz w:val="14"/>
        </w:rPr>
        <w:t xml:space="preserve"> </w:t>
      </w:r>
      <w:r w:rsidRPr="00F245BC">
        <w:rPr>
          <w:rFonts w:ascii="Arial" w:hAnsi="Arial" w:cs="Arial"/>
          <w:color w:val="231F20"/>
          <w:sz w:val="14"/>
        </w:rPr>
        <w:t>read</w:t>
      </w:r>
      <w:r w:rsidRPr="00F245BC">
        <w:rPr>
          <w:rFonts w:ascii="Arial" w:hAnsi="Arial" w:cs="Arial"/>
          <w:color w:val="231F20"/>
          <w:spacing w:val="-6"/>
          <w:sz w:val="14"/>
        </w:rPr>
        <w:t xml:space="preserve"> </w:t>
      </w:r>
      <w:r w:rsidRPr="00F245BC">
        <w:rPr>
          <w:rFonts w:ascii="Arial" w:hAnsi="Arial" w:cs="Arial"/>
          <w:color w:val="231F20"/>
          <w:sz w:val="14"/>
        </w:rPr>
        <w:t>in</w:t>
      </w:r>
      <w:r w:rsidRPr="00F245BC">
        <w:rPr>
          <w:rFonts w:ascii="Arial" w:hAnsi="Arial" w:cs="Arial"/>
          <w:color w:val="231F20"/>
          <w:spacing w:val="-6"/>
          <w:sz w:val="14"/>
        </w:rPr>
        <w:t xml:space="preserve"> </w:t>
      </w:r>
      <w:r w:rsidRPr="00F245BC">
        <w:rPr>
          <w:rFonts w:ascii="Arial" w:hAnsi="Arial" w:cs="Arial"/>
          <w:color w:val="231F20"/>
          <w:sz w:val="14"/>
        </w:rPr>
        <w:t>conjunction</w:t>
      </w:r>
      <w:r w:rsidRPr="00F245BC">
        <w:rPr>
          <w:rFonts w:ascii="Arial" w:hAnsi="Arial" w:cs="Arial"/>
          <w:color w:val="231F20"/>
          <w:spacing w:val="-6"/>
          <w:sz w:val="14"/>
        </w:rPr>
        <w:t xml:space="preserve"> </w:t>
      </w:r>
      <w:r w:rsidRPr="00F245BC">
        <w:rPr>
          <w:rFonts w:ascii="Arial" w:hAnsi="Arial" w:cs="Arial"/>
          <w:color w:val="231F20"/>
          <w:sz w:val="14"/>
        </w:rPr>
        <w:t>with</w:t>
      </w:r>
      <w:r w:rsidRPr="00F245BC">
        <w:rPr>
          <w:rFonts w:ascii="Arial" w:hAnsi="Arial" w:cs="Arial"/>
          <w:color w:val="231F20"/>
          <w:spacing w:val="-6"/>
          <w:sz w:val="14"/>
        </w:rPr>
        <w:t xml:space="preserve"> </w:t>
      </w:r>
      <w:r w:rsidRPr="00F245BC">
        <w:rPr>
          <w:rFonts w:ascii="Arial" w:hAnsi="Arial" w:cs="Arial"/>
          <w:color w:val="231F20"/>
          <w:sz w:val="14"/>
        </w:rPr>
        <w:t>the</w:t>
      </w:r>
      <w:r w:rsidRPr="00F245BC">
        <w:rPr>
          <w:rFonts w:ascii="Arial" w:hAnsi="Arial" w:cs="Arial"/>
          <w:color w:val="231F20"/>
          <w:spacing w:val="-6"/>
          <w:sz w:val="14"/>
        </w:rPr>
        <w:t xml:space="preserve"> </w:t>
      </w:r>
      <w:r w:rsidRPr="00F245BC">
        <w:rPr>
          <w:rFonts w:ascii="Arial" w:hAnsi="Arial" w:cs="Arial"/>
          <w:color w:val="231F20"/>
          <w:sz w:val="14"/>
        </w:rPr>
        <w:t>accompanying</w:t>
      </w:r>
      <w:r w:rsidRPr="00F245BC">
        <w:rPr>
          <w:rFonts w:ascii="Arial" w:hAnsi="Arial" w:cs="Arial"/>
          <w:color w:val="231F20"/>
          <w:spacing w:val="-6"/>
          <w:sz w:val="14"/>
        </w:rPr>
        <w:t xml:space="preserve"> </w:t>
      </w:r>
      <w:r w:rsidRPr="00F245BC">
        <w:rPr>
          <w:rFonts w:ascii="Arial" w:hAnsi="Arial" w:cs="Arial"/>
          <w:color w:val="231F20"/>
          <w:sz w:val="14"/>
        </w:rPr>
        <w:t>notes.</w:t>
      </w:r>
    </w:p>
    <w:p w14:paraId="00925FEE" w14:textId="77777777" w:rsidR="00E76164" w:rsidRPr="00F245BC" w:rsidRDefault="00E76164">
      <w:pPr>
        <w:rPr>
          <w:rFonts w:ascii="Arial" w:eastAsia="Trebuchet MS" w:hAnsi="Arial" w:cs="Arial"/>
          <w:sz w:val="14"/>
          <w:szCs w:val="14"/>
        </w:rPr>
        <w:sectPr w:rsidR="00E76164" w:rsidRPr="00F245BC">
          <w:pgSz w:w="9980" w:h="14180"/>
          <w:pgMar w:top="620" w:right="260" w:bottom="500" w:left="820" w:header="0" w:footer="314" w:gutter="0"/>
          <w:cols w:space="720"/>
        </w:sectPr>
      </w:pPr>
    </w:p>
    <w:p w14:paraId="0A76DF38" w14:textId="77777777" w:rsidR="00E76164" w:rsidRPr="00F245BC" w:rsidRDefault="00381F87">
      <w:pPr>
        <w:pStyle w:val="Heading4"/>
        <w:spacing w:before="52" w:line="258" w:lineRule="exact"/>
        <w:ind w:left="283" w:right="697"/>
        <w:rPr>
          <w:rFonts w:ascii="Arial" w:eastAsia="Arial" w:hAnsi="Arial" w:cs="Arial"/>
          <w:b w:val="0"/>
          <w:bCs w:val="0"/>
        </w:rPr>
      </w:pPr>
      <w:bookmarkStart w:id="24" w:name="_bookmark22"/>
      <w:bookmarkEnd w:id="24"/>
      <w:r w:rsidRPr="00F245BC">
        <w:rPr>
          <w:rFonts w:ascii="Arial" w:hAnsi="Arial" w:cs="Arial"/>
          <w:color w:val="4C4D4F"/>
          <w:w w:val="85"/>
        </w:rPr>
        <w:lastRenderedPageBreak/>
        <w:t>Statement</w:t>
      </w:r>
      <w:r w:rsidRPr="00F245BC">
        <w:rPr>
          <w:rFonts w:ascii="Arial" w:hAnsi="Arial" w:cs="Arial"/>
          <w:color w:val="4C4D4F"/>
          <w:spacing w:val="-27"/>
          <w:w w:val="85"/>
        </w:rPr>
        <w:t xml:space="preserve"> </w:t>
      </w:r>
      <w:r w:rsidRPr="00F245BC">
        <w:rPr>
          <w:rFonts w:ascii="Arial" w:hAnsi="Arial" w:cs="Arial"/>
          <w:color w:val="4C4D4F"/>
          <w:w w:val="85"/>
        </w:rPr>
        <w:t>of</w:t>
      </w:r>
      <w:r w:rsidRPr="00F245BC">
        <w:rPr>
          <w:rFonts w:ascii="Arial" w:hAnsi="Arial" w:cs="Arial"/>
          <w:color w:val="4C4D4F"/>
          <w:spacing w:val="-27"/>
          <w:w w:val="85"/>
        </w:rPr>
        <w:t xml:space="preserve"> </w:t>
      </w:r>
      <w:r w:rsidRPr="00F245BC">
        <w:rPr>
          <w:rFonts w:ascii="Arial" w:hAnsi="Arial" w:cs="Arial"/>
          <w:color w:val="4C4D4F"/>
          <w:w w:val="85"/>
        </w:rPr>
        <w:t>Financial</w:t>
      </w:r>
      <w:r w:rsidRPr="00F245BC">
        <w:rPr>
          <w:rFonts w:ascii="Arial" w:hAnsi="Arial" w:cs="Arial"/>
          <w:color w:val="4C4D4F"/>
          <w:spacing w:val="-27"/>
          <w:w w:val="85"/>
        </w:rPr>
        <w:t xml:space="preserve"> </w:t>
      </w:r>
      <w:r w:rsidRPr="00F245BC">
        <w:rPr>
          <w:rFonts w:ascii="Arial" w:hAnsi="Arial" w:cs="Arial"/>
          <w:color w:val="4C4D4F"/>
          <w:w w:val="85"/>
        </w:rPr>
        <w:t>Position</w:t>
      </w:r>
    </w:p>
    <w:p w14:paraId="0D5E0BD7" w14:textId="77777777" w:rsidR="00E76164" w:rsidRPr="00F245BC" w:rsidRDefault="005E0FFB">
      <w:pPr>
        <w:pStyle w:val="Heading5"/>
        <w:spacing w:line="258" w:lineRule="exact"/>
        <w:ind w:left="283" w:right="697"/>
        <w:rPr>
          <w:rFonts w:ascii="Arial" w:eastAsia="Arial" w:hAnsi="Arial" w:cs="Arial"/>
        </w:rPr>
      </w:pPr>
      <w:r>
        <w:rPr>
          <w:rFonts w:ascii="Arial" w:hAnsi="Arial" w:cs="Arial"/>
        </w:rPr>
        <w:pict w14:anchorId="75A82888">
          <v:group id="_x0000_s11806" style="position:absolute;left:0;text-align:left;margin-left:31.65pt;margin-top:45.4pt;width:.1pt;height:.1pt;z-index:-552112;mso-position-horizontal-relative:page" coordorigin="634,909" coordsize="2,2">
            <v:shape id="_x0000_s11807" style="position:absolute;left:634;top:909;width:2;height:2" coordorigin="634,909" coordsize="0,0" path="m634,909l634,909e" filled="f" strokecolor="#818386" strokeweight="1pt">
              <v:path arrowok="t"/>
            </v:shape>
            <w10:wrap anchorx="page"/>
          </v:group>
        </w:pict>
      </w:r>
      <w:r>
        <w:rPr>
          <w:rFonts w:ascii="Arial" w:hAnsi="Arial" w:cs="Arial"/>
        </w:rPr>
        <w:pict w14:anchorId="4F27E09E">
          <v:group id="_x0000_s11801" style="position:absolute;left:0;text-align:left;margin-left:257.45pt;margin-top:44.9pt;width:1pt;height:1pt;z-index:-552088;mso-position-horizontal-relative:page" coordorigin="5149,899" coordsize="20,20">
            <v:group id="_x0000_s11804" style="position:absolute;left:5159;top:909;width:2;height:2" coordorigin="5159,909" coordsize="2,2">
              <v:shape id="_x0000_s11805" style="position:absolute;left:5159;top:909;width:2;height:2" coordorigin="5159,909" coordsize="0,0" path="m5159,909l5159,909e" filled="f" strokecolor="#818386" strokeweight="1pt">
                <v:path arrowok="t"/>
              </v:shape>
            </v:group>
            <v:group id="_x0000_s11802" style="position:absolute;left:5159;top:909;width:2;height:2" coordorigin="5159,909" coordsize="2,2">
              <v:shape id="_x0000_s11803" style="position:absolute;left:5159;top:909;width:2;height:2" coordorigin="5159,909" coordsize="0,0" path="m5159,909l5159,909e" filled="f" strokecolor="#818386" strokeweight="1pt">
                <v:path arrowok="t"/>
              </v:shape>
            </v:group>
            <w10:wrap anchorx="page"/>
          </v:group>
        </w:pict>
      </w:r>
      <w:r>
        <w:rPr>
          <w:rFonts w:ascii="Arial" w:hAnsi="Arial" w:cs="Arial"/>
        </w:rPr>
        <w:pict w14:anchorId="47E0E6F0">
          <v:group id="_x0000_s11796" style="position:absolute;left:0;text-align:left;margin-left:305.6pt;margin-top:44.9pt;width:1pt;height:1pt;z-index:-552064;mso-position-horizontal-relative:page" coordorigin="6113,899" coordsize="20,20">
            <v:group id="_x0000_s11799" style="position:absolute;left:6123;top:909;width:2;height:2" coordorigin="6123,909" coordsize="2,2">
              <v:shape id="_x0000_s11800" style="position:absolute;left:6123;top:909;width:2;height:2" coordorigin="6123,909" coordsize="0,0" path="m6123,909l6123,909e" filled="f" strokecolor="#818386" strokeweight="1pt">
                <v:path arrowok="t"/>
              </v:shape>
            </v:group>
            <v:group id="_x0000_s11797" style="position:absolute;left:6123;top:909;width:2;height:2" coordorigin="6123,909" coordsize="2,2">
              <v:shape id="_x0000_s11798" style="position:absolute;left:6123;top:909;width:2;height:2" coordorigin="6123,909" coordsize="0,0" path="m6123,909l6123,909e" filled="f" strokecolor="#818386" strokeweight="1pt">
                <v:path arrowok="t"/>
              </v:shape>
            </v:group>
            <w10:wrap anchorx="page"/>
          </v:group>
        </w:pict>
      </w:r>
      <w:r>
        <w:rPr>
          <w:rFonts w:ascii="Arial" w:hAnsi="Arial" w:cs="Arial"/>
        </w:rPr>
        <w:pict w14:anchorId="1A08615A">
          <v:group id="_x0000_s11791" style="position:absolute;left:0;text-align:left;margin-left:353.8pt;margin-top:44.9pt;width:1pt;height:1pt;z-index:-552040;mso-position-horizontal-relative:page" coordorigin="7077,899" coordsize="20,20">
            <v:group id="_x0000_s11794" style="position:absolute;left:7087;top:909;width:2;height:2" coordorigin="7087,909" coordsize="2,2">
              <v:shape id="_x0000_s11795" style="position:absolute;left:7087;top:909;width:2;height:2" coordorigin="7087,909" coordsize="0,0" path="m7087,909l7087,909e" filled="f" strokecolor="#818386" strokeweight="1pt">
                <v:path arrowok="t"/>
              </v:shape>
            </v:group>
            <v:group id="_x0000_s11792" style="position:absolute;left:7087;top:909;width:2;height:2" coordorigin="7087,909" coordsize="2,2">
              <v:shape id="_x0000_s11793" style="position:absolute;left:7087;top:909;width:2;height:2" coordorigin="7087,909" coordsize="0,0" path="m7087,909l7087,909e" filled="f" strokecolor="#818386" strokeweight="1pt">
                <v:path arrowok="t"/>
              </v:shape>
            </v:group>
            <w10:wrap anchorx="page"/>
          </v:group>
        </w:pict>
      </w:r>
      <w:r>
        <w:rPr>
          <w:rFonts w:ascii="Arial" w:hAnsi="Arial" w:cs="Arial"/>
        </w:rPr>
        <w:pict w14:anchorId="4E8B7D35">
          <v:group id="_x0000_s11786" style="position:absolute;left:0;text-align:left;margin-left:402pt;margin-top:44.9pt;width:1pt;height:1pt;z-index:-552016;mso-position-horizontal-relative:page" coordorigin="8040,899" coordsize="20,20">
            <v:group id="_x0000_s11789" style="position:absolute;left:8050;top:909;width:2;height:2" coordorigin="8050,909" coordsize="2,2">
              <v:shape id="_x0000_s11790" style="position:absolute;left:8050;top:909;width:2;height:2" coordorigin="8050,909" coordsize="0,0" path="m8050,909l8050,909e" filled="f" strokecolor="#818386" strokeweight="1pt">
                <v:path arrowok="t"/>
              </v:shape>
            </v:group>
            <v:group id="_x0000_s11787" style="position:absolute;left:8050;top:909;width:2;height:2" coordorigin="8050,909" coordsize="2,2">
              <v:shape id="_x0000_s11788" style="position:absolute;left:8050;top:909;width:2;height:2" coordorigin="8050,909" coordsize="0,0" path="m8050,909l8050,909e" filled="f" strokecolor="#818386" strokeweight="1pt">
                <v:path arrowok="t"/>
              </v:shape>
            </v:group>
            <w10:wrap anchorx="page"/>
          </v:group>
        </w:pict>
      </w:r>
      <w:r>
        <w:rPr>
          <w:rFonts w:ascii="Arial" w:hAnsi="Arial" w:cs="Arial"/>
        </w:rPr>
        <w:pict w14:anchorId="584F26FB">
          <v:group id="_x0000_s11784" style="position:absolute;left:0;text-align:left;margin-left:450.2pt;margin-top:45.4pt;width:.1pt;height:.1pt;z-index:-551992;mso-position-horizontal-relative:page" coordorigin="9004,909" coordsize="2,2">
            <v:shape id="_x0000_s11785" style="position:absolute;left:9004;top:909;width:2;height:2" coordorigin="9004,909" coordsize="0,0" path="m9004,909l9004,909e" filled="f" strokecolor="#818386" strokeweight="1pt">
              <v:path arrowok="t"/>
            </v:shape>
            <w10:wrap anchorx="page"/>
          </v:group>
        </w:pict>
      </w:r>
      <w:r w:rsidR="00381F87" w:rsidRPr="00F245BC">
        <w:rPr>
          <w:rFonts w:ascii="Arial" w:hAnsi="Arial" w:cs="Arial"/>
          <w:color w:val="4C4D4F"/>
        </w:rPr>
        <w:t>as at 30 June</w:t>
      </w:r>
      <w:r w:rsidR="00381F87" w:rsidRPr="00F245BC">
        <w:rPr>
          <w:rFonts w:ascii="Arial" w:hAnsi="Arial" w:cs="Arial"/>
          <w:color w:val="4C4D4F"/>
          <w:spacing w:val="-37"/>
        </w:rPr>
        <w:t xml:space="preserve"> </w:t>
      </w:r>
      <w:r w:rsidR="00381F87" w:rsidRPr="00F245BC">
        <w:rPr>
          <w:rFonts w:ascii="Arial" w:hAnsi="Arial" w:cs="Arial"/>
          <w:color w:val="4C4D4F"/>
        </w:rPr>
        <w:t>2015</w:t>
      </w:r>
    </w:p>
    <w:p w14:paraId="6BF8E153" w14:textId="77777777" w:rsidR="00E76164" w:rsidRPr="00F245BC" w:rsidRDefault="00E76164">
      <w:pPr>
        <w:rPr>
          <w:rFonts w:ascii="Arial" w:eastAsia="Arial" w:hAnsi="Arial" w:cs="Arial"/>
          <w:sz w:val="20"/>
          <w:szCs w:val="20"/>
        </w:rPr>
      </w:pPr>
    </w:p>
    <w:p w14:paraId="45E927C6" w14:textId="77777777" w:rsidR="00E76164" w:rsidRPr="00F245BC" w:rsidRDefault="00E76164">
      <w:pPr>
        <w:rPr>
          <w:rFonts w:ascii="Arial" w:eastAsia="Arial" w:hAnsi="Arial" w:cs="Arial"/>
          <w:sz w:val="20"/>
          <w:szCs w:val="20"/>
        </w:rPr>
      </w:pPr>
    </w:p>
    <w:p w14:paraId="1CA7A77B" w14:textId="77777777" w:rsidR="00E76164" w:rsidRPr="00F245BC" w:rsidRDefault="00E76164">
      <w:pPr>
        <w:spacing w:before="8"/>
        <w:rPr>
          <w:rFonts w:ascii="Arial" w:eastAsia="Arial" w:hAnsi="Arial" w:cs="Arial"/>
          <w:sz w:val="15"/>
          <w:szCs w:val="15"/>
        </w:rPr>
      </w:pPr>
    </w:p>
    <w:tbl>
      <w:tblPr>
        <w:tblW w:w="0" w:type="auto"/>
        <w:tblInd w:w="278" w:type="dxa"/>
        <w:tblLayout w:type="fixed"/>
        <w:tblCellMar>
          <w:left w:w="0" w:type="dxa"/>
          <w:right w:w="0" w:type="dxa"/>
        </w:tblCellMar>
        <w:tblLook w:val="01E0" w:firstRow="1" w:lastRow="1" w:firstColumn="1" w:lastColumn="1" w:noHBand="0" w:noVBand="0"/>
      </w:tblPr>
      <w:tblGrid>
        <w:gridCol w:w="5682"/>
        <w:gridCol w:w="724"/>
        <w:gridCol w:w="975"/>
        <w:gridCol w:w="1009"/>
      </w:tblGrid>
      <w:tr w:rsidR="00E76164" w:rsidRPr="00F245BC" w14:paraId="4B6F76DB" w14:textId="77777777">
        <w:trPr>
          <w:trHeight w:hRule="exact" w:val="651"/>
        </w:trPr>
        <w:tc>
          <w:tcPr>
            <w:tcW w:w="5682" w:type="dxa"/>
            <w:tcBorders>
              <w:top w:val="dotted" w:sz="8" w:space="0" w:color="818386"/>
              <w:left w:val="nil"/>
              <w:bottom w:val="single" w:sz="4" w:space="0" w:color="818386"/>
              <w:right w:val="nil"/>
            </w:tcBorders>
            <w:shd w:val="clear" w:color="auto" w:fill="84D1DA"/>
          </w:tcPr>
          <w:p w14:paraId="66D0D746" w14:textId="77777777" w:rsidR="00E76164" w:rsidRPr="00F245BC" w:rsidRDefault="00E76164">
            <w:pPr>
              <w:pStyle w:val="TableParagraph"/>
              <w:rPr>
                <w:rFonts w:ascii="Arial" w:eastAsia="Arial" w:hAnsi="Arial" w:cs="Arial"/>
                <w:sz w:val="16"/>
                <w:szCs w:val="16"/>
              </w:rPr>
            </w:pPr>
          </w:p>
          <w:p w14:paraId="74DF7E1B" w14:textId="77777777" w:rsidR="00E76164" w:rsidRPr="00F245BC" w:rsidRDefault="00E76164">
            <w:pPr>
              <w:pStyle w:val="TableParagraph"/>
              <w:spacing w:before="6"/>
              <w:rPr>
                <w:rFonts w:ascii="Arial" w:eastAsia="Arial" w:hAnsi="Arial" w:cs="Arial"/>
                <w:sz w:val="18"/>
                <w:szCs w:val="18"/>
              </w:rPr>
            </w:pPr>
          </w:p>
          <w:p w14:paraId="3CF5BE4E" w14:textId="77777777" w:rsidR="00E76164" w:rsidRPr="00F245BC" w:rsidRDefault="00381F87">
            <w:pPr>
              <w:pStyle w:val="TableParagraph"/>
              <w:ind w:right="294"/>
              <w:jc w:val="right"/>
              <w:rPr>
                <w:rFonts w:ascii="Arial" w:eastAsia="Arial" w:hAnsi="Arial" w:cs="Arial"/>
                <w:sz w:val="17"/>
                <w:szCs w:val="17"/>
              </w:rPr>
            </w:pPr>
            <w:r w:rsidRPr="00F245BC">
              <w:rPr>
                <w:rFonts w:ascii="Arial" w:hAnsi="Arial" w:cs="Arial"/>
                <w:color w:val="231F20"/>
                <w:w w:val="80"/>
                <w:sz w:val="17"/>
              </w:rPr>
              <w:t>Notes</w:t>
            </w:r>
          </w:p>
        </w:tc>
        <w:tc>
          <w:tcPr>
            <w:tcW w:w="724" w:type="dxa"/>
            <w:tcBorders>
              <w:top w:val="dotted" w:sz="8" w:space="0" w:color="818386"/>
              <w:left w:val="nil"/>
              <w:bottom w:val="single" w:sz="4" w:space="0" w:color="818386"/>
              <w:right w:val="nil"/>
            </w:tcBorders>
            <w:shd w:val="clear" w:color="auto" w:fill="84D1DA"/>
          </w:tcPr>
          <w:p w14:paraId="3A9290C6" w14:textId="77777777" w:rsidR="00E76164" w:rsidRPr="00F245BC" w:rsidRDefault="00E76164">
            <w:pPr>
              <w:pStyle w:val="TableParagraph"/>
              <w:spacing w:before="10"/>
              <w:rPr>
                <w:rFonts w:ascii="Arial" w:eastAsia="Arial" w:hAnsi="Arial" w:cs="Arial"/>
                <w:sz w:val="18"/>
                <w:szCs w:val="18"/>
              </w:rPr>
            </w:pPr>
          </w:p>
          <w:p w14:paraId="23C8DEFD" w14:textId="77777777" w:rsidR="00E76164" w:rsidRPr="00F245BC" w:rsidRDefault="00381F87">
            <w:pPr>
              <w:pStyle w:val="TableParagraph"/>
              <w:spacing w:line="188" w:lineRule="exact"/>
              <w:ind w:left="340"/>
              <w:rPr>
                <w:rFonts w:ascii="Arial" w:eastAsia="Arial" w:hAnsi="Arial" w:cs="Arial"/>
                <w:sz w:val="17"/>
                <w:szCs w:val="17"/>
              </w:rPr>
            </w:pPr>
            <w:r w:rsidRPr="00F245BC">
              <w:rPr>
                <w:rFonts w:ascii="Arial" w:hAnsi="Arial" w:cs="Arial"/>
                <w:b/>
                <w:color w:val="231F20"/>
                <w:w w:val="95"/>
                <w:sz w:val="17"/>
              </w:rPr>
              <w:t>2015</w:t>
            </w:r>
          </w:p>
          <w:p w14:paraId="6C1F4854" w14:textId="77777777" w:rsidR="00E76164" w:rsidRPr="00F245BC" w:rsidRDefault="00381F87">
            <w:pPr>
              <w:pStyle w:val="TableParagraph"/>
              <w:spacing w:line="188" w:lineRule="exact"/>
              <w:ind w:left="296"/>
              <w:rPr>
                <w:rFonts w:ascii="Arial" w:eastAsia="Arial" w:hAnsi="Arial" w:cs="Arial"/>
                <w:sz w:val="17"/>
                <w:szCs w:val="17"/>
              </w:rPr>
            </w:pPr>
            <w:r w:rsidRPr="00F245BC">
              <w:rPr>
                <w:rFonts w:ascii="Arial" w:eastAsia="Arial" w:hAnsi="Arial" w:cs="Arial"/>
                <w:b/>
                <w:bCs/>
                <w:color w:val="231F20"/>
                <w:w w:val="95"/>
                <w:sz w:val="17"/>
                <w:szCs w:val="17"/>
              </w:rPr>
              <w:t>$’000</w:t>
            </w:r>
          </w:p>
        </w:tc>
        <w:tc>
          <w:tcPr>
            <w:tcW w:w="975" w:type="dxa"/>
            <w:tcBorders>
              <w:top w:val="dotted" w:sz="8" w:space="0" w:color="818386"/>
              <w:left w:val="nil"/>
              <w:bottom w:val="single" w:sz="4" w:space="0" w:color="818386"/>
              <w:right w:val="nil"/>
            </w:tcBorders>
            <w:shd w:val="clear" w:color="auto" w:fill="84D1DA"/>
          </w:tcPr>
          <w:p w14:paraId="0726B61B" w14:textId="77777777" w:rsidR="00E76164" w:rsidRPr="00F245BC" w:rsidRDefault="00381F87">
            <w:pPr>
              <w:pStyle w:val="TableParagraph"/>
              <w:spacing w:before="37" w:line="188" w:lineRule="exact"/>
              <w:ind w:left="57"/>
              <w:rPr>
                <w:rFonts w:ascii="Arial" w:eastAsia="Arial" w:hAnsi="Arial" w:cs="Arial"/>
                <w:sz w:val="17"/>
                <w:szCs w:val="17"/>
              </w:rPr>
            </w:pPr>
            <w:r w:rsidRPr="00F245BC">
              <w:rPr>
                <w:rFonts w:ascii="Arial" w:hAnsi="Arial" w:cs="Arial"/>
                <w:color w:val="231F20"/>
                <w:w w:val="85"/>
                <w:sz w:val="17"/>
              </w:rPr>
              <w:t>Departmental</w:t>
            </w:r>
          </w:p>
          <w:p w14:paraId="7324D963" w14:textId="77777777" w:rsidR="00E76164" w:rsidRPr="00F245BC" w:rsidRDefault="00381F87">
            <w:pPr>
              <w:pStyle w:val="TableParagraph"/>
              <w:spacing w:line="180" w:lineRule="exact"/>
              <w:ind w:left="580"/>
              <w:rPr>
                <w:rFonts w:ascii="Arial" w:eastAsia="Arial" w:hAnsi="Arial" w:cs="Arial"/>
                <w:sz w:val="17"/>
                <w:szCs w:val="17"/>
              </w:rPr>
            </w:pPr>
            <w:r w:rsidRPr="00F245BC">
              <w:rPr>
                <w:rFonts w:ascii="Arial" w:hAnsi="Arial" w:cs="Arial"/>
                <w:color w:val="231F20"/>
                <w:w w:val="95"/>
                <w:sz w:val="17"/>
              </w:rPr>
              <w:t>2014</w:t>
            </w:r>
          </w:p>
          <w:p w14:paraId="67B491EA" w14:textId="77777777" w:rsidR="00E76164" w:rsidRPr="00F245BC" w:rsidRDefault="00381F87">
            <w:pPr>
              <w:pStyle w:val="TableParagraph"/>
              <w:spacing w:line="188" w:lineRule="exact"/>
              <w:ind w:left="539"/>
              <w:rPr>
                <w:rFonts w:ascii="Arial" w:eastAsia="Arial" w:hAnsi="Arial" w:cs="Arial"/>
                <w:sz w:val="17"/>
                <w:szCs w:val="17"/>
              </w:rPr>
            </w:pPr>
            <w:r w:rsidRPr="00F245BC">
              <w:rPr>
                <w:rFonts w:ascii="Arial" w:eastAsia="Arial" w:hAnsi="Arial" w:cs="Arial"/>
                <w:color w:val="231F20"/>
                <w:w w:val="95"/>
                <w:sz w:val="17"/>
                <w:szCs w:val="17"/>
              </w:rPr>
              <w:t>$’000</w:t>
            </w:r>
          </w:p>
        </w:tc>
        <w:tc>
          <w:tcPr>
            <w:tcW w:w="1009" w:type="dxa"/>
            <w:tcBorders>
              <w:top w:val="dotted" w:sz="8" w:space="0" w:color="818386"/>
              <w:left w:val="nil"/>
              <w:bottom w:val="single" w:sz="4" w:space="0" w:color="818386"/>
              <w:right w:val="nil"/>
            </w:tcBorders>
            <w:shd w:val="clear" w:color="auto" w:fill="84D1DA"/>
          </w:tcPr>
          <w:p w14:paraId="154EAE07" w14:textId="77777777" w:rsidR="00E76164" w:rsidRPr="00F245BC" w:rsidRDefault="00381F87">
            <w:pPr>
              <w:pStyle w:val="TableParagraph"/>
              <w:spacing w:before="37" w:line="188" w:lineRule="exact"/>
              <w:ind w:left="68"/>
              <w:rPr>
                <w:rFonts w:ascii="Arial" w:eastAsia="Arial" w:hAnsi="Arial" w:cs="Arial"/>
                <w:sz w:val="17"/>
                <w:szCs w:val="17"/>
              </w:rPr>
            </w:pPr>
            <w:r w:rsidRPr="00F245BC">
              <w:rPr>
                <w:rFonts w:ascii="Arial" w:hAnsi="Arial" w:cs="Arial"/>
                <w:color w:val="231F20"/>
                <w:w w:val="90"/>
                <w:sz w:val="17"/>
              </w:rPr>
              <w:t>Administered</w:t>
            </w:r>
          </w:p>
          <w:p w14:paraId="06770B3A" w14:textId="77777777" w:rsidR="00E76164" w:rsidRPr="00F245BC" w:rsidRDefault="00381F87">
            <w:pPr>
              <w:pStyle w:val="TableParagraph"/>
              <w:spacing w:line="180" w:lineRule="exact"/>
              <w:ind w:left="569"/>
              <w:rPr>
                <w:rFonts w:ascii="Arial" w:eastAsia="Arial" w:hAnsi="Arial" w:cs="Arial"/>
                <w:sz w:val="17"/>
                <w:szCs w:val="17"/>
              </w:rPr>
            </w:pPr>
            <w:r w:rsidRPr="00F245BC">
              <w:rPr>
                <w:rFonts w:ascii="Arial" w:hAnsi="Arial" w:cs="Arial"/>
                <w:color w:val="231F20"/>
                <w:w w:val="95"/>
                <w:sz w:val="17"/>
              </w:rPr>
              <w:t>2014</w:t>
            </w:r>
          </w:p>
          <w:p w14:paraId="1FF66AE4" w14:textId="77777777" w:rsidR="00E76164" w:rsidRPr="00F245BC" w:rsidRDefault="00381F87">
            <w:pPr>
              <w:pStyle w:val="TableParagraph"/>
              <w:spacing w:line="188" w:lineRule="exact"/>
              <w:ind w:left="528"/>
              <w:rPr>
                <w:rFonts w:ascii="Arial" w:eastAsia="Arial" w:hAnsi="Arial" w:cs="Arial"/>
                <w:sz w:val="17"/>
                <w:szCs w:val="17"/>
              </w:rPr>
            </w:pPr>
            <w:r w:rsidRPr="00F245BC">
              <w:rPr>
                <w:rFonts w:ascii="Arial" w:eastAsia="Arial" w:hAnsi="Arial" w:cs="Arial"/>
                <w:color w:val="231F20"/>
                <w:sz w:val="17"/>
                <w:szCs w:val="17"/>
              </w:rPr>
              <w:t>$’000</w:t>
            </w:r>
          </w:p>
        </w:tc>
      </w:tr>
    </w:tbl>
    <w:p w14:paraId="0E2F9B16" w14:textId="77777777" w:rsidR="00E76164" w:rsidRPr="00F245BC" w:rsidRDefault="00E76164">
      <w:pPr>
        <w:spacing w:before="4"/>
        <w:rPr>
          <w:rFonts w:ascii="Arial" w:eastAsia="Arial" w:hAnsi="Arial" w:cs="Arial"/>
          <w:sz w:val="15"/>
          <w:szCs w:val="15"/>
        </w:rPr>
      </w:pPr>
    </w:p>
    <w:p w14:paraId="535D4134" w14:textId="77777777" w:rsidR="00E76164" w:rsidRPr="00A82469" w:rsidRDefault="00381F87">
      <w:pPr>
        <w:spacing w:before="79"/>
        <w:ind w:left="283" w:right="697"/>
        <w:rPr>
          <w:rFonts w:ascii="Arial" w:eastAsia="Arial" w:hAnsi="Arial" w:cs="Arial"/>
          <w:sz w:val="17"/>
          <w:szCs w:val="17"/>
        </w:rPr>
      </w:pPr>
      <w:r w:rsidRPr="00A82469">
        <w:rPr>
          <w:rFonts w:ascii="Arial" w:hAnsi="Arial" w:cs="Arial"/>
          <w:b/>
          <w:color w:val="1CBECA"/>
          <w:sz w:val="17"/>
          <w:szCs w:val="17"/>
        </w:rPr>
        <w:t>ASSETS</w:t>
      </w:r>
    </w:p>
    <w:p w14:paraId="3B9B5A28" w14:textId="762ADF8F" w:rsidR="00E76164" w:rsidRPr="00A82469" w:rsidRDefault="00381F87">
      <w:pPr>
        <w:spacing w:before="55"/>
        <w:ind w:left="283" w:right="697"/>
        <w:rPr>
          <w:rFonts w:ascii="Arial" w:eastAsia="Arial" w:hAnsi="Arial" w:cs="Arial"/>
          <w:sz w:val="17"/>
          <w:szCs w:val="17"/>
        </w:rPr>
      </w:pPr>
      <w:r w:rsidRPr="00A82469">
        <w:rPr>
          <w:rFonts w:ascii="Arial" w:hAnsi="Arial" w:cs="Arial"/>
          <w:b/>
          <w:color w:val="231F20"/>
          <w:sz w:val="17"/>
          <w:szCs w:val="17"/>
        </w:rPr>
        <w:t>Financial</w:t>
      </w:r>
      <w:r w:rsidRPr="00A82469">
        <w:rPr>
          <w:rFonts w:ascii="Arial" w:hAnsi="Arial" w:cs="Arial"/>
          <w:b/>
          <w:color w:val="231F20"/>
          <w:spacing w:val="-20"/>
          <w:sz w:val="17"/>
          <w:szCs w:val="17"/>
        </w:rPr>
        <w:t xml:space="preserve"> </w:t>
      </w:r>
      <w:r w:rsidRPr="00A82469">
        <w:rPr>
          <w:rFonts w:ascii="Arial" w:hAnsi="Arial" w:cs="Arial"/>
          <w:b/>
          <w:color w:val="231F20"/>
          <w:sz w:val="17"/>
          <w:szCs w:val="17"/>
        </w:rPr>
        <w:t>Assets</w:t>
      </w:r>
    </w:p>
    <w:tbl>
      <w:tblPr>
        <w:tblW w:w="0" w:type="auto"/>
        <w:tblInd w:w="380" w:type="dxa"/>
        <w:tblLayout w:type="fixed"/>
        <w:tblCellMar>
          <w:left w:w="40" w:type="dxa"/>
          <w:right w:w="0" w:type="dxa"/>
        </w:tblCellMar>
        <w:tblLook w:val="01E0" w:firstRow="1" w:lastRow="1" w:firstColumn="1" w:lastColumn="1" w:noHBand="0" w:noVBand="0"/>
      </w:tblPr>
      <w:tblGrid>
        <w:gridCol w:w="3204"/>
        <w:gridCol w:w="1973"/>
        <w:gridCol w:w="1011"/>
        <w:gridCol w:w="808"/>
        <w:gridCol w:w="964"/>
      </w:tblGrid>
      <w:tr w:rsidR="00F6480C" w14:paraId="205297AD" w14:textId="77777777" w:rsidTr="00F6480C">
        <w:trPr>
          <w:trHeight w:hRule="exact" w:val="264"/>
        </w:trPr>
        <w:tc>
          <w:tcPr>
            <w:tcW w:w="3204" w:type="dxa"/>
            <w:tcBorders>
              <w:top w:val="nil"/>
              <w:left w:val="nil"/>
              <w:bottom w:val="nil"/>
              <w:right w:val="nil"/>
            </w:tcBorders>
            <w:tcMar>
              <w:left w:w="0" w:type="dxa"/>
            </w:tcMar>
          </w:tcPr>
          <w:p w14:paraId="65CF6948" w14:textId="77777777" w:rsidR="00F6480C" w:rsidRPr="00A82469" w:rsidRDefault="00F6480C" w:rsidP="009B3BE6">
            <w:pPr>
              <w:pStyle w:val="TableParagraph"/>
              <w:spacing w:before="30"/>
              <w:rPr>
                <w:rFonts w:ascii="Arial" w:eastAsia="Trebuchet MS" w:hAnsi="Arial" w:cs="Arial"/>
                <w:sz w:val="17"/>
                <w:szCs w:val="17"/>
              </w:rPr>
            </w:pPr>
            <w:r>
              <w:rPr>
                <w:rFonts w:ascii="Arial" w:hAnsi="Arial" w:cs="Arial"/>
                <w:color w:val="231F20"/>
                <w:sz w:val="17"/>
              </w:rPr>
              <w:t>C</w:t>
            </w:r>
            <w:r w:rsidRPr="00A82469">
              <w:rPr>
                <w:rFonts w:ascii="Arial" w:hAnsi="Arial" w:cs="Arial"/>
                <w:color w:val="231F20"/>
                <w:sz w:val="17"/>
              </w:rPr>
              <w:t>ash and cash</w:t>
            </w:r>
            <w:r w:rsidRPr="00A82469">
              <w:rPr>
                <w:rFonts w:ascii="Arial" w:hAnsi="Arial" w:cs="Arial"/>
                <w:color w:val="231F20"/>
                <w:spacing w:val="33"/>
                <w:sz w:val="17"/>
              </w:rPr>
              <w:t xml:space="preserve"> </w:t>
            </w:r>
            <w:r w:rsidRPr="00A82469">
              <w:rPr>
                <w:rFonts w:ascii="Arial" w:hAnsi="Arial" w:cs="Arial"/>
                <w:color w:val="231F20"/>
                <w:sz w:val="17"/>
              </w:rPr>
              <w:t>equivalents</w:t>
            </w:r>
          </w:p>
        </w:tc>
        <w:tc>
          <w:tcPr>
            <w:tcW w:w="1973" w:type="dxa"/>
            <w:tcBorders>
              <w:top w:val="nil"/>
              <w:left w:val="nil"/>
              <w:bottom w:val="nil"/>
              <w:right w:val="nil"/>
            </w:tcBorders>
            <w:tcMar>
              <w:left w:w="0" w:type="dxa"/>
            </w:tcMar>
          </w:tcPr>
          <w:p w14:paraId="6106E491" w14:textId="77777777" w:rsidR="00F6480C" w:rsidRPr="009B3BE6" w:rsidRDefault="00F6480C" w:rsidP="00F6480C">
            <w:pPr>
              <w:pStyle w:val="TableParagraph"/>
              <w:spacing w:before="30"/>
              <w:ind w:right="219"/>
              <w:jc w:val="right"/>
              <w:rPr>
                <w:rFonts w:ascii="Arial" w:eastAsia="Trebuchet MS" w:hAnsi="Arial" w:cs="Arial"/>
                <w:sz w:val="17"/>
                <w:szCs w:val="17"/>
              </w:rPr>
            </w:pPr>
            <w:proofErr w:type="spellStart"/>
            <w:r w:rsidRPr="009B3BE6">
              <w:rPr>
                <w:rFonts w:ascii="Arial" w:hAnsi="Arial" w:cs="Arial"/>
                <w:color w:val="231F20"/>
                <w:w w:val="105"/>
                <w:sz w:val="17"/>
              </w:rPr>
              <w:t>7A</w:t>
            </w:r>
            <w:proofErr w:type="spellEnd"/>
          </w:p>
        </w:tc>
        <w:tc>
          <w:tcPr>
            <w:tcW w:w="1011" w:type="dxa"/>
            <w:tcBorders>
              <w:top w:val="nil"/>
              <w:left w:val="nil"/>
              <w:bottom w:val="nil"/>
              <w:right w:val="nil"/>
            </w:tcBorders>
            <w:tcMar>
              <w:left w:w="0" w:type="dxa"/>
            </w:tcMar>
          </w:tcPr>
          <w:p w14:paraId="607B80B7" w14:textId="77777777" w:rsidR="00F6480C" w:rsidRDefault="00F6480C" w:rsidP="00F6480C">
            <w:pPr>
              <w:pStyle w:val="TableParagraph"/>
              <w:spacing w:before="34"/>
              <w:ind w:right="267"/>
              <w:jc w:val="right"/>
              <w:rPr>
                <w:rFonts w:ascii="Arial" w:eastAsia="Arial" w:hAnsi="Arial" w:cs="Arial"/>
                <w:sz w:val="17"/>
                <w:szCs w:val="17"/>
              </w:rPr>
            </w:pPr>
            <w:r>
              <w:rPr>
                <w:rFonts w:ascii="Arial"/>
                <w:b/>
                <w:color w:val="231F20"/>
                <w:w w:val="95"/>
                <w:sz w:val="17"/>
              </w:rPr>
              <w:t>13,388</w:t>
            </w:r>
          </w:p>
        </w:tc>
        <w:tc>
          <w:tcPr>
            <w:tcW w:w="808" w:type="dxa"/>
            <w:tcBorders>
              <w:top w:val="nil"/>
              <w:left w:val="nil"/>
              <w:bottom w:val="nil"/>
              <w:right w:val="nil"/>
            </w:tcBorders>
            <w:tcMar>
              <w:left w:w="0" w:type="dxa"/>
            </w:tcMar>
          </w:tcPr>
          <w:p w14:paraId="7D05D7D9" w14:textId="77777777" w:rsidR="00F6480C" w:rsidRPr="009B3BE6" w:rsidRDefault="00F6480C" w:rsidP="00F6480C">
            <w:pPr>
              <w:pStyle w:val="TableParagraph"/>
              <w:spacing w:before="30"/>
              <w:ind w:right="111"/>
              <w:jc w:val="right"/>
              <w:rPr>
                <w:rFonts w:ascii="Arial" w:eastAsia="Trebuchet MS" w:hAnsi="Arial" w:cs="Arial"/>
                <w:sz w:val="17"/>
                <w:szCs w:val="17"/>
              </w:rPr>
            </w:pPr>
            <w:r w:rsidRPr="009B3BE6">
              <w:rPr>
                <w:rFonts w:ascii="Arial" w:hAnsi="Arial" w:cs="Arial"/>
                <w:color w:val="231F20"/>
                <w:sz w:val="17"/>
              </w:rPr>
              <w:t>8,835</w:t>
            </w:r>
          </w:p>
        </w:tc>
        <w:tc>
          <w:tcPr>
            <w:tcW w:w="964" w:type="dxa"/>
            <w:tcBorders>
              <w:top w:val="nil"/>
              <w:left w:val="nil"/>
              <w:bottom w:val="nil"/>
              <w:right w:val="nil"/>
            </w:tcBorders>
            <w:shd w:val="clear" w:color="auto" w:fill="EDEDEE"/>
            <w:tcMar>
              <w:left w:w="0" w:type="dxa"/>
            </w:tcMar>
          </w:tcPr>
          <w:p w14:paraId="6436AB32" w14:textId="77777777" w:rsidR="00F6480C" w:rsidRPr="009B3BE6" w:rsidRDefault="00F6480C" w:rsidP="00F6480C">
            <w:pPr>
              <w:pStyle w:val="TableParagraph"/>
              <w:spacing w:before="30"/>
              <w:ind w:right="111"/>
              <w:jc w:val="right"/>
              <w:rPr>
                <w:rFonts w:ascii="Arial" w:eastAsia="Trebuchet MS" w:hAnsi="Arial" w:cs="Arial"/>
                <w:sz w:val="17"/>
                <w:szCs w:val="17"/>
              </w:rPr>
            </w:pPr>
            <w:r w:rsidRPr="009B3BE6">
              <w:rPr>
                <w:rFonts w:ascii="Arial" w:hAnsi="Arial" w:cs="Arial"/>
                <w:color w:val="231F20"/>
                <w:w w:val="105"/>
                <w:sz w:val="17"/>
              </w:rPr>
              <w:t>17</w:t>
            </w:r>
          </w:p>
        </w:tc>
      </w:tr>
      <w:tr w:rsidR="00F6480C" w14:paraId="136DBAD7" w14:textId="77777777" w:rsidTr="00F6480C">
        <w:trPr>
          <w:trHeight w:hRule="exact" w:val="253"/>
        </w:trPr>
        <w:tc>
          <w:tcPr>
            <w:tcW w:w="3204" w:type="dxa"/>
            <w:tcBorders>
              <w:top w:val="nil"/>
              <w:left w:val="nil"/>
              <w:bottom w:val="nil"/>
              <w:right w:val="nil"/>
            </w:tcBorders>
            <w:tcMar>
              <w:left w:w="0" w:type="dxa"/>
            </w:tcMar>
          </w:tcPr>
          <w:p w14:paraId="1B917AA7" w14:textId="3937F915" w:rsidR="00F6480C" w:rsidRPr="00A82469" w:rsidRDefault="009B3BE6" w:rsidP="00F6480C">
            <w:pPr>
              <w:pStyle w:val="TableParagraph"/>
              <w:spacing w:before="18"/>
              <w:ind w:left="-51"/>
              <w:rPr>
                <w:rFonts w:ascii="Arial" w:eastAsia="Trebuchet MS" w:hAnsi="Arial" w:cs="Arial"/>
                <w:sz w:val="17"/>
                <w:szCs w:val="17"/>
              </w:rPr>
            </w:pPr>
            <w:r>
              <w:rPr>
                <w:rFonts w:ascii="Arial" w:hAnsi="Arial" w:cs="Arial"/>
                <w:color w:val="231F20"/>
                <w:spacing w:val="-4"/>
                <w:sz w:val="17"/>
              </w:rPr>
              <w:t xml:space="preserve"> </w:t>
            </w:r>
            <w:r w:rsidR="00F6480C">
              <w:rPr>
                <w:rFonts w:ascii="Arial" w:hAnsi="Arial" w:cs="Arial"/>
                <w:color w:val="231F20"/>
                <w:spacing w:val="-4"/>
                <w:sz w:val="17"/>
              </w:rPr>
              <w:t>T</w:t>
            </w:r>
            <w:r w:rsidR="00F6480C" w:rsidRPr="00A82469">
              <w:rPr>
                <w:rFonts w:ascii="Arial" w:hAnsi="Arial" w:cs="Arial"/>
                <w:color w:val="231F20"/>
                <w:spacing w:val="-4"/>
                <w:sz w:val="17"/>
              </w:rPr>
              <w:t xml:space="preserve">rade </w:t>
            </w:r>
            <w:r w:rsidR="00F6480C" w:rsidRPr="00A82469">
              <w:rPr>
                <w:rFonts w:ascii="Arial" w:hAnsi="Arial" w:cs="Arial"/>
                <w:color w:val="231F20"/>
                <w:sz w:val="17"/>
              </w:rPr>
              <w:t>and other</w:t>
            </w:r>
            <w:r w:rsidR="00F6480C" w:rsidRPr="00A82469">
              <w:rPr>
                <w:rFonts w:ascii="Arial" w:hAnsi="Arial" w:cs="Arial"/>
                <w:color w:val="231F20"/>
                <w:spacing w:val="-23"/>
                <w:sz w:val="17"/>
              </w:rPr>
              <w:t xml:space="preserve"> </w:t>
            </w:r>
            <w:r w:rsidR="00F6480C" w:rsidRPr="00A82469">
              <w:rPr>
                <w:rFonts w:ascii="Arial" w:hAnsi="Arial" w:cs="Arial"/>
                <w:color w:val="231F20"/>
                <w:sz w:val="17"/>
              </w:rPr>
              <w:t>receivables</w:t>
            </w:r>
          </w:p>
        </w:tc>
        <w:tc>
          <w:tcPr>
            <w:tcW w:w="1973" w:type="dxa"/>
            <w:tcBorders>
              <w:top w:val="nil"/>
              <w:left w:val="nil"/>
              <w:bottom w:val="nil"/>
              <w:right w:val="nil"/>
            </w:tcBorders>
            <w:tcMar>
              <w:left w:w="0" w:type="dxa"/>
            </w:tcMar>
          </w:tcPr>
          <w:p w14:paraId="371B11FD" w14:textId="77777777" w:rsidR="00F6480C" w:rsidRPr="009B3BE6" w:rsidRDefault="00F6480C" w:rsidP="00F6480C">
            <w:pPr>
              <w:pStyle w:val="TableParagraph"/>
              <w:spacing w:before="18"/>
              <w:ind w:right="219"/>
              <w:jc w:val="right"/>
              <w:rPr>
                <w:rFonts w:ascii="Arial" w:eastAsia="Trebuchet MS" w:hAnsi="Arial" w:cs="Arial"/>
                <w:sz w:val="17"/>
                <w:szCs w:val="17"/>
              </w:rPr>
            </w:pPr>
            <w:proofErr w:type="spellStart"/>
            <w:r w:rsidRPr="009B3BE6">
              <w:rPr>
                <w:rFonts w:ascii="Arial" w:hAnsi="Arial" w:cs="Arial"/>
                <w:color w:val="231F20"/>
                <w:w w:val="110"/>
                <w:sz w:val="17"/>
              </w:rPr>
              <w:t>7B</w:t>
            </w:r>
            <w:proofErr w:type="spellEnd"/>
          </w:p>
        </w:tc>
        <w:tc>
          <w:tcPr>
            <w:tcW w:w="1011" w:type="dxa"/>
            <w:tcBorders>
              <w:top w:val="nil"/>
              <w:left w:val="nil"/>
              <w:bottom w:val="nil"/>
              <w:right w:val="nil"/>
            </w:tcBorders>
            <w:tcMar>
              <w:left w:w="0" w:type="dxa"/>
            </w:tcMar>
          </w:tcPr>
          <w:p w14:paraId="248DEF07" w14:textId="77777777" w:rsidR="00F6480C" w:rsidRDefault="00F6480C" w:rsidP="00F6480C">
            <w:pPr>
              <w:pStyle w:val="TableParagraph"/>
              <w:spacing w:before="22"/>
              <w:ind w:right="267"/>
              <w:jc w:val="right"/>
              <w:rPr>
                <w:rFonts w:ascii="Arial" w:eastAsia="Arial" w:hAnsi="Arial" w:cs="Arial"/>
                <w:sz w:val="17"/>
                <w:szCs w:val="17"/>
              </w:rPr>
            </w:pPr>
            <w:r>
              <w:rPr>
                <w:rFonts w:ascii="Arial"/>
                <w:b/>
                <w:color w:val="231F20"/>
                <w:w w:val="95"/>
                <w:sz w:val="17"/>
              </w:rPr>
              <w:t>99</w:t>
            </w:r>
          </w:p>
        </w:tc>
        <w:tc>
          <w:tcPr>
            <w:tcW w:w="808" w:type="dxa"/>
            <w:tcBorders>
              <w:top w:val="nil"/>
              <w:left w:val="nil"/>
              <w:bottom w:val="nil"/>
              <w:right w:val="nil"/>
            </w:tcBorders>
            <w:tcMar>
              <w:left w:w="0" w:type="dxa"/>
            </w:tcMar>
          </w:tcPr>
          <w:p w14:paraId="7417AA65" w14:textId="77777777" w:rsidR="00F6480C" w:rsidRPr="009B3BE6" w:rsidRDefault="00F6480C" w:rsidP="00F6480C">
            <w:pPr>
              <w:pStyle w:val="TableParagraph"/>
              <w:spacing w:before="18"/>
              <w:ind w:right="111"/>
              <w:jc w:val="right"/>
              <w:rPr>
                <w:rFonts w:ascii="Arial" w:eastAsia="Trebuchet MS" w:hAnsi="Arial" w:cs="Arial"/>
                <w:sz w:val="17"/>
                <w:szCs w:val="17"/>
              </w:rPr>
            </w:pPr>
            <w:r w:rsidRPr="009B3BE6">
              <w:rPr>
                <w:rFonts w:ascii="Arial" w:hAnsi="Arial" w:cs="Arial"/>
                <w:color w:val="231F20"/>
                <w:w w:val="105"/>
                <w:sz w:val="17"/>
              </w:rPr>
              <w:t>681</w:t>
            </w:r>
          </w:p>
        </w:tc>
        <w:tc>
          <w:tcPr>
            <w:tcW w:w="964" w:type="dxa"/>
            <w:tcBorders>
              <w:top w:val="nil"/>
              <w:left w:val="nil"/>
              <w:bottom w:val="nil"/>
              <w:right w:val="nil"/>
            </w:tcBorders>
            <w:shd w:val="clear" w:color="auto" w:fill="EDEDEE"/>
            <w:tcMar>
              <w:left w:w="0" w:type="dxa"/>
            </w:tcMar>
          </w:tcPr>
          <w:p w14:paraId="4AF0D023" w14:textId="77777777" w:rsidR="00F6480C" w:rsidRPr="009B3BE6" w:rsidRDefault="00F6480C" w:rsidP="00F6480C">
            <w:pPr>
              <w:pStyle w:val="TableParagraph"/>
              <w:spacing w:before="18"/>
              <w:ind w:right="111"/>
              <w:jc w:val="right"/>
              <w:rPr>
                <w:rFonts w:ascii="Arial" w:eastAsia="Trebuchet MS" w:hAnsi="Arial" w:cs="Arial"/>
                <w:sz w:val="17"/>
                <w:szCs w:val="17"/>
              </w:rPr>
            </w:pPr>
            <w:r w:rsidRPr="009B3BE6">
              <w:rPr>
                <w:rFonts w:ascii="Arial" w:eastAsia="Trebuchet MS" w:hAnsi="Arial" w:cs="Arial"/>
                <w:color w:val="231F20"/>
                <w:w w:val="135"/>
                <w:sz w:val="17"/>
                <w:szCs w:val="17"/>
              </w:rPr>
              <w:t>–</w:t>
            </w:r>
          </w:p>
        </w:tc>
      </w:tr>
      <w:tr w:rsidR="00F6480C" w14:paraId="37555401" w14:textId="77777777" w:rsidTr="00F6480C">
        <w:trPr>
          <w:trHeight w:hRule="exact" w:val="264"/>
        </w:trPr>
        <w:tc>
          <w:tcPr>
            <w:tcW w:w="3204" w:type="dxa"/>
            <w:tcBorders>
              <w:top w:val="nil"/>
              <w:left w:val="nil"/>
              <w:bottom w:val="dotted" w:sz="8" w:space="0" w:color="9C9EA1"/>
              <w:right w:val="nil"/>
            </w:tcBorders>
            <w:tcMar>
              <w:left w:w="0" w:type="dxa"/>
            </w:tcMar>
          </w:tcPr>
          <w:p w14:paraId="73A581B3" w14:textId="746A7039" w:rsidR="00F6480C" w:rsidRPr="00A82469" w:rsidRDefault="00F6480C" w:rsidP="009B3BE6">
            <w:pPr>
              <w:pStyle w:val="TableParagraph"/>
              <w:spacing w:before="20"/>
              <w:rPr>
                <w:rFonts w:ascii="Arial" w:eastAsia="Trebuchet MS" w:hAnsi="Arial" w:cs="Arial"/>
                <w:sz w:val="17"/>
                <w:szCs w:val="17"/>
              </w:rPr>
            </w:pPr>
            <w:r>
              <w:rPr>
                <w:rFonts w:ascii="Arial" w:hAnsi="Arial" w:cs="Arial"/>
                <w:color w:val="231F20"/>
                <w:sz w:val="17"/>
              </w:rPr>
              <w:t>O</w:t>
            </w:r>
            <w:r w:rsidRPr="00A82469">
              <w:rPr>
                <w:rFonts w:ascii="Arial" w:hAnsi="Arial" w:cs="Arial"/>
                <w:color w:val="231F20"/>
                <w:sz w:val="17"/>
              </w:rPr>
              <w:t>ther financial</w:t>
            </w:r>
            <w:r w:rsidRPr="00A82469">
              <w:rPr>
                <w:rFonts w:ascii="Arial" w:hAnsi="Arial" w:cs="Arial"/>
                <w:color w:val="231F20"/>
                <w:spacing w:val="-28"/>
                <w:sz w:val="17"/>
              </w:rPr>
              <w:t xml:space="preserve"> </w:t>
            </w:r>
            <w:r w:rsidRPr="00A82469">
              <w:rPr>
                <w:rFonts w:ascii="Arial" w:hAnsi="Arial" w:cs="Arial"/>
                <w:color w:val="231F20"/>
                <w:sz w:val="17"/>
              </w:rPr>
              <w:t>assets</w:t>
            </w:r>
          </w:p>
        </w:tc>
        <w:tc>
          <w:tcPr>
            <w:tcW w:w="1973" w:type="dxa"/>
            <w:tcBorders>
              <w:top w:val="nil"/>
              <w:left w:val="nil"/>
              <w:bottom w:val="dotted" w:sz="8" w:space="0" w:color="9C9EA1"/>
              <w:right w:val="nil"/>
            </w:tcBorders>
            <w:tcMar>
              <w:left w:w="0" w:type="dxa"/>
            </w:tcMar>
          </w:tcPr>
          <w:p w14:paraId="2F6DA7B0" w14:textId="77777777" w:rsidR="00F6480C" w:rsidRPr="009B3BE6" w:rsidRDefault="00F6480C" w:rsidP="00F6480C">
            <w:pPr>
              <w:pStyle w:val="TableParagraph"/>
              <w:spacing w:before="20"/>
              <w:ind w:right="219"/>
              <w:jc w:val="right"/>
              <w:rPr>
                <w:rFonts w:ascii="Arial" w:eastAsia="Trebuchet MS" w:hAnsi="Arial" w:cs="Arial"/>
                <w:sz w:val="17"/>
                <w:szCs w:val="17"/>
              </w:rPr>
            </w:pPr>
            <w:proofErr w:type="spellStart"/>
            <w:r w:rsidRPr="009B3BE6">
              <w:rPr>
                <w:rFonts w:ascii="Arial" w:hAnsi="Arial" w:cs="Arial"/>
                <w:color w:val="231F20"/>
                <w:w w:val="110"/>
                <w:sz w:val="17"/>
              </w:rPr>
              <w:t>7C</w:t>
            </w:r>
            <w:proofErr w:type="spellEnd"/>
          </w:p>
        </w:tc>
        <w:tc>
          <w:tcPr>
            <w:tcW w:w="1011" w:type="dxa"/>
            <w:tcBorders>
              <w:top w:val="nil"/>
              <w:left w:val="nil"/>
              <w:bottom w:val="dotted" w:sz="8" w:space="0" w:color="9C9EA1"/>
              <w:right w:val="nil"/>
            </w:tcBorders>
            <w:tcMar>
              <w:left w:w="0" w:type="dxa"/>
            </w:tcMar>
          </w:tcPr>
          <w:p w14:paraId="1CC6E7ED" w14:textId="77777777" w:rsidR="00F6480C" w:rsidRDefault="00F6480C" w:rsidP="00F6480C">
            <w:pPr>
              <w:pStyle w:val="TableParagraph"/>
              <w:spacing w:before="20"/>
              <w:ind w:right="267"/>
              <w:jc w:val="right"/>
              <w:rPr>
                <w:rFonts w:ascii="Arial" w:eastAsia="Arial" w:hAnsi="Arial" w:cs="Arial"/>
                <w:sz w:val="17"/>
                <w:szCs w:val="17"/>
              </w:rPr>
            </w:pPr>
            <w:r>
              <w:rPr>
                <w:rFonts w:ascii="Arial"/>
                <w:b/>
                <w:color w:val="231F20"/>
                <w:w w:val="95"/>
                <w:sz w:val="17"/>
              </w:rPr>
              <w:t>3</w:t>
            </w:r>
          </w:p>
        </w:tc>
        <w:tc>
          <w:tcPr>
            <w:tcW w:w="808" w:type="dxa"/>
            <w:tcBorders>
              <w:top w:val="nil"/>
              <w:left w:val="nil"/>
              <w:bottom w:val="dotted" w:sz="8" w:space="0" w:color="9C9EA1"/>
              <w:right w:val="nil"/>
            </w:tcBorders>
            <w:tcMar>
              <w:left w:w="0" w:type="dxa"/>
            </w:tcMar>
          </w:tcPr>
          <w:p w14:paraId="15BC3289" w14:textId="77777777" w:rsidR="00F6480C" w:rsidRPr="009B3BE6" w:rsidRDefault="00F6480C" w:rsidP="00F6480C">
            <w:pPr>
              <w:pStyle w:val="TableParagraph"/>
              <w:spacing w:before="20"/>
              <w:ind w:right="111"/>
              <w:jc w:val="right"/>
              <w:rPr>
                <w:rFonts w:ascii="Arial" w:eastAsia="Trebuchet MS" w:hAnsi="Arial" w:cs="Arial"/>
                <w:sz w:val="17"/>
                <w:szCs w:val="17"/>
              </w:rPr>
            </w:pPr>
            <w:r w:rsidRPr="009B3BE6">
              <w:rPr>
                <w:rFonts w:ascii="Arial" w:hAnsi="Arial" w:cs="Arial"/>
                <w:color w:val="231F20"/>
                <w:w w:val="105"/>
                <w:sz w:val="17"/>
              </w:rPr>
              <w:t>286</w:t>
            </w:r>
          </w:p>
        </w:tc>
        <w:tc>
          <w:tcPr>
            <w:tcW w:w="964" w:type="dxa"/>
            <w:tcBorders>
              <w:top w:val="nil"/>
              <w:left w:val="nil"/>
              <w:bottom w:val="dotted" w:sz="8" w:space="0" w:color="9C9EA1"/>
              <w:right w:val="nil"/>
            </w:tcBorders>
            <w:shd w:val="clear" w:color="auto" w:fill="EDEDEE"/>
            <w:tcMar>
              <w:left w:w="0" w:type="dxa"/>
            </w:tcMar>
          </w:tcPr>
          <w:p w14:paraId="6FEB7786" w14:textId="77777777" w:rsidR="00F6480C" w:rsidRPr="009B3BE6" w:rsidRDefault="00F6480C" w:rsidP="00F6480C">
            <w:pPr>
              <w:pStyle w:val="TableParagraph"/>
              <w:spacing w:before="20"/>
              <w:ind w:right="111"/>
              <w:jc w:val="right"/>
              <w:rPr>
                <w:rFonts w:ascii="Arial" w:eastAsia="Trebuchet MS" w:hAnsi="Arial" w:cs="Arial"/>
                <w:sz w:val="17"/>
                <w:szCs w:val="17"/>
              </w:rPr>
            </w:pPr>
            <w:r w:rsidRPr="009B3BE6">
              <w:rPr>
                <w:rFonts w:ascii="Arial" w:eastAsia="Trebuchet MS" w:hAnsi="Arial" w:cs="Arial"/>
                <w:color w:val="231F20"/>
                <w:w w:val="135"/>
                <w:sz w:val="17"/>
                <w:szCs w:val="17"/>
              </w:rPr>
              <w:t>–</w:t>
            </w:r>
          </w:p>
        </w:tc>
      </w:tr>
      <w:tr w:rsidR="00F6480C" w14:paraId="6D01AD83" w14:textId="77777777" w:rsidTr="00F6480C">
        <w:trPr>
          <w:trHeight w:hRule="exact" w:val="279"/>
        </w:trPr>
        <w:tc>
          <w:tcPr>
            <w:tcW w:w="3204" w:type="dxa"/>
            <w:tcBorders>
              <w:top w:val="dotted" w:sz="8" w:space="0" w:color="9C9EA1"/>
              <w:left w:val="nil"/>
              <w:bottom w:val="dotted" w:sz="8" w:space="0" w:color="818386"/>
              <w:right w:val="nil"/>
            </w:tcBorders>
            <w:tcMar>
              <w:left w:w="0" w:type="dxa"/>
            </w:tcMar>
          </w:tcPr>
          <w:p w14:paraId="5F847BCF" w14:textId="57E04222" w:rsidR="00F6480C" w:rsidRPr="00A82469" w:rsidRDefault="009B3BE6" w:rsidP="009B3BE6">
            <w:pPr>
              <w:pStyle w:val="TableParagraph"/>
              <w:spacing w:before="24"/>
              <w:ind w:left="-40"/>
              <w:rPr>
                <w:rFonts w:ascii="Arial" w:eastAsia="Arial" w:hAnsi="Arial" w:cs="Arial"/>
                <w:sz w:val="17"/>
                <w:szCs w:val="17"/>
              </w:rPr>
            </w:pPr>
            <w:r>
              <w:rPr>
                <w:rFonts w:ascii="Arial" w:hAnsi="Arial" w:cs="Arial"/>
                <w:b/>
                <w:color w:val="231F20"/>
                <w:spacing w:val="-4"/>
                <w:sz w:val="17"/>
              </w:rPr>
              <w:t xml:space="preserve"> </w:t>
            </w:r>
            <w:r w:rsidR="00F6480C">
              <w:rPr>
                <w:rFonts w:ascii="Arial" w:hAnsi="Arial" w:cs="Arial"/>
                <w:b/>
                <w:color w:val="231F20"/>
                <w:spacing w:val="-4"/>
                <w:sz w:val="17"/>
              </w:rPr>
              <w:t>T</w:t>
            </w:r>
            <w:r w:rsidR="00F6480C" w:rsidRPr="00A82469">
              <w:rPr>
                <w:rFonts w:ascii="Arial" w:hAnsi="Arial" w:cs="Arial"/>
                <w:b/>
                <w:color w:val="231F20"/>
                <w:spacing w:val="-4"/>
                <w:sz w:val="17"/>
              </w:rPr>
              <w:t xml:space="preserve">otal </w:t>
            </w:r>
            <w:r w:rsidR="00F6480C" w:rsidRPr="00A82469">
              <w:rPr>
                <w:rFonts w:ascii="Arial" w:hAnsi="Arial" w:cs="Arial"/>
                <w:b/>
                <w:color w:val="231F20"/>
                <w:sz w:val="17"/>
              </w:rPr>
              <w:t>financial</w:t>
            </w:r>
            <w:r w:rsidR="00F6480C" w:rsidRPr="00A82469">
              <w:rPr>
                <w:rFonts w:ascii="Arial" w:hAnsi="Arial" w:cs="Arial"/>
                <w:b/>
                <w:color w:val="231F20"/>
                <w:spacing w:val="3"/>
                <w:sz w:val="17"/>
              </w:rPr>
              <w:t xml:space="preserve"> </w:t>
            </w:r>
            <w:r w:rsidR="00F6480C" w:rsidRPr="00A82469">
              <w:rPr>
                <w:rFonts w:ascii="Arial" w:hAnsi="Arial" w:cs="Arial"/>
                <w:b/>
                <w:color w:val="231F20"/>
                <w:sz w:val="17"/>
              </w:rPr>
              <w:t>assets</w:t>
            </w:r>
          </w:p>
        </w:tc>
        <w:tc>
          <w:tcPr>
            <w:tcW w:w="1973" w:type="dxa"/>
            <w:tcBorders>
              <w:top w:val="dotted" w:sz="8" w:space="0" w:color="9C9EA1"/>
              <w:left w:val="nil"/>
              <w:bottom w:val="dotted" w:sz="8" w:space="0" w:color="818386"/>
              <w:right w:val="nil"/>
            </w:tcBorders>
            <w:tcMar>
              <w:left w:w="0" w:type="dxa"/>
            </w:tcMar>
          </w:tcPr>
          <w:p w14:paraId="788E9F0B" w14:textId="77777777" w:rsidR="00F6480C" w:rsidRDefault="00F6480C" w:rsidP="00F6480C"/>
        </w:tc>
        <w:tc>
          <w:tcPr>
            <w:tcW w:w="1011" w:type="dxa"/>
            <w:tcBorders>
              <w:top w:val="dotted" w:sz="8" w:space="0" w:color="9C9EA1"/>
              <w:left w:val="nil"/>
              <w:bottom w:val="dotted" w:sz="8" w:space="0" w:color="818386"/>
              <w:right w:val="nil"/>
            </w:tcBorders>
            <w:tcMar>
              <w:left w:w="0" w:type="dxa"/>
            </w:tcMar>
          </w:tcPr>
          <w:p w14:paraId="127869F3" w14:textId="77777777" w:rsidR="00F6480C" w:rsidRDefault="00F6480C" w:rsidP="00F6480C">
            <w:pPr>
              <w:pStyle w:val="TableParagraph"/>
              <w:spacing w:before="24"/>
              <w:ind w:right="267"/>
              <w:jc w:val="right"/>
              <w:rPr>
                <w:rFonts w:ascii="Arial" w:eastAsia="Arial" w:hAnsi="Arial" w:cs="Arial"/>
                <w:sz w:val="17"/>
                <w:szCs w:val="17"/>
              </w:rPr>
            </w:pPr>
            <w:r>
              <w:rPr>
                <w:rFonts w:ascii="Arial"/>
                <w:b/>
                <w:color w:val="231F20"/>
                <w:w w:val="95"/>
                <w:sz w:val="17"/>
              </w:rPr>
              <w:t>13,490</w:t>
            </w:r>
          </w:p>
        </w:tc>
        <w:tc>
          <w:tcPr>
            <w:tcW w:w="808" w:type="dxa"/>
            <w:tcBorders>
              <w:top w:val="dotted" w:sz="8" w:space="0" w:color="9C9EA1"/>
              <w:left w:val="nil"/>
              <w:bottom w:val="dotted" w:sz="8" w:space="0" w:color="818386"/>
              <w:right w:val="nil"/>
            </w:tcBorders>
            <w:tcMar>
              <w:left w:w="0" w:type="dxa"/>
            </w:tcMar>
          </w:tcPr>
          <w:p w14:paraId="308559FB" w14:textId="77777777" w:rsidR="00F6480C" w:rsidRPr="009B3BE6" w:rsidRDefault="00F6480C" w:rsidP="00F6480C">
            <w:pPr>
              <w:pStyle w:val="TableParagraph"/>
              <w:spacing w:before="24"/>
              <w:ind w:right="111"/>
              <w:jc w:val="right"/>
              <w:rPr>
                <w:rFonts w:ascii="Arial" w:eastAsia="Trebuchet MS" w:hAnsi="Arial" w:cs="Arial"/>
                <w:sz w:val="17"/>
                <w:szCs w:val="17"/>
              </w:rPr>
            </w:pPr>
            <w:r w:rsidRPr="009B3BE6">
              <w:rPr>
                <w:rFonts w:ascii="Arial" w:hAnsi="Arial" w:cs="Arial"/>
                <w:color w:val="231F20"/>
                <w:sz w:val="17"/>
              </w:rPr>
              <w:t>9,802</w:t>
            </w:r>
          </w:p>
        </w:tc>
        <w:tc>
          <w:tcPr>
            <w:tcW w:w="964" w:type="dxa"/>
            <w:tcBorders>
              <w:top w:val="dotted" w:sz="8" w:space="0" w:color="9C9EA1"/>
              <w:left w:val="nil"/>
              <w:bottom w:val="dotted" w:sz="8" w:space="0" w:color="818386"/>
              <w:right w:val="nil"/>
            </w:tcBorders>
            <w:shd w:val="clear" w:color="auto" w:fill="EDEDEE"/>
            <w:tcMar>
              <w:left w:w="0" w:type="dxa"/>
            </w:tcMar>
          </w:tcPr>
          <w:p w14:paraId="06D9CFB3" w14:textId="77777777" w:rsidR="00F6480C" w:rsidRPr="009B3BE6" w:rsidRDefault="00F6480C" w:rsidP="00F6480C">
            <w:pPr>
              <w:pStyle w:val="TableParagraph"/>
              <w:spacing w:before="24"/>
              <w:ind w:right="111"/>
              <w:jc w:val="right"/>
              <w:rPr>
                <w:rFonts w:ascii="Arial" w:eastAsia="Trebuchet MS" w:hAnsi="Arial" w:cs="Arial"/>
                <w:sz w:val="17"/>
                <w:szCs w:val="17"/>
              </w:rPr>
            </w:pPr>
            <w:r w:rsidRPr="009B3BE6">
              <w:rPr>
                <w:rFonts w:ascii="Arial" w:hAnsi="Arial" w:cs="Arial"/>
                <w:color w:val="231F20"/>
                <w:w w:val="105"/>
                <w:sz w:val="17"/>
              </w:rPr>
              <w:t>17</w:t>
            </w:r>
          </w:p>
        </w:tc>
      </w:tr>
    </w:tbl>
    <w:p w14:paraId="0E6C1C11" w14:textId="77777777" w:rsidR="007176D8" w:rsidRPr="00A82469" w:rsidRDefault="007176D8" w:rsidP="000D70AD">
      <w:pPr>
        <w:spacing w:before="9"/>
        <w:ind w:firstLine="240"/>
        <w:rPr>
          <w:rFonts w:ascii="Arial" w:eastAsia="Trebuchet MS" w:hAnsi="Arial" w:cs="Arial"/>
          <w:sz w:val="17"/>
          <w:szCs w:val="17"/>
        </w:rPr>
      </w:pPr>
    </w:p>
    <w:p w14:paraId="72C0D552" w14:textId="26631008" w:rsidR="00E76164" w:rsidRPr="00A82469" w:rsidRDefault="00381F87">
      <w:pPr>
        <w:spacing w:before="79"/>
        <w:ind w:left="283"/>
        <w:jc w:val="both"/>
        <w:rPr>
          <w:rFonts w:ascii="Arial" w:eastAsia="Arial" w:hAnsi="Arial" w:cs="Arial"/>
          <w:sz w:val="17"/>
          <w:szCs w:val="17"/>
        </w:rPr>
      </w:pPr>
      <w:r w:rsidRPr="00A82469">
        <w:rPr>
          <w:rFonts w:ascii="Arial" w:hAnsi="Arial" w:cs="Arial"/>
          <w:b/>
          <w:color w:val="231F20"/>
          <w:sz w:val="17"/>
          <w:szCs w:val="17"/>
        </w:rPr>
        <w:t>Non-Financial</w:t>
      </w:r>
      <w:r w:rsidRPr="00A82469">
        <w:rPr>
          <w:rFonts w:ascii="Arial" w:hAnsi="Arial" w:cs="Arial"/>
          <w:b/>
          <w:color w:val="231F20"/>
          <w:spacing w:val="-8"/>
          <w:sz w:val="17"/>
          <w:szCs w:val="17"/>
        </w:rPr>
        <w:t xml:space="preserve"> </w:t>
      </w:r>
      <w:r w:rsidRPr="00A82469">
        <w:rPr>
          <w:rFonts w:ascii="Arial" w:hAnsi="Arial" w:cs="Arial"/>
          <w:b/>
          <w:color w:val="231F20"/>
          <w:sz w:val="17"/>
          <w:szCs w:val="17"/>
        </w:rPr>
        <w:t>Assets</w:t>
      </w:r>
    </w:p>
    <w:tbl>
      <w:tblPr>
        <w:tblW w:w="0" w:type="auto"/>
        <w:tblInd w:w="340" w:type="dxa"/>
        <w:tblLayout w:type="fixed"/>
        <w:tblCellMar>
          <w:left w:w="0" w:type="dxa"/>
          <w:right w:w="0" w:type="dxa"/>
        </w:tblCellMar>
        <w:tblLook w:val="01E0" w:firstRow="1" w:lastRow="1" w:firstColumn="1" w:lastColumn="1" w:noHBand="0" w:noVBand="0"/>
      </w:tblPr>
      <w:tblGrid>
        <w:gridCol w:w="3448"/>
        <w:gridCol w:w="1817"/>
        <w:gridCol w:w="917"/>
        <w:gridCol w:w="855"/>
        <w:gridCol w:w="964"/>
      </w:tblGrid>
      <w:tr w:rsidR="007D7161" w14:paraId="7F1DD13F" w14:textId="77777777" w:rsidTr="007D7161">
        <w:trPr>
          <w:trHeight w:hRule="exact" w:val="264"/>
        </w:trPr>
        <w:tc>
          <w:tcPr>
            <w:tcW w:w="3448" w:type="dxa"/>
            <w:tcBorders>
              <w:top w:val="nil"/>
              <w:left w:val="nil"/>
              <w:bottom w:val="nil"/>
              <w:right w:val="nil"/>
            </w:tcBorders>
          </w:tcPr>
          <w:p w14:paraId="2BDAD377" w14:textId="70E3A154" w:rsidR="007D7161" w:rsidRPr="007D7161" w:rsidRDefault="007D7161" w:rsidP="0094433D">
            <w:pPr>
              <w:pStyle w:val="TableParagraph"/>
              <w:spacing w:before="30"/>
              <w:ind w:left="-7"/>
              <w:rPr>
                <w:rFonts w:ascii="Arial" w:eastAsia="Trebuchet MS" w:hAnsi="Arial" w:cs="Trebuchet MS"/>
                <w:sz w:val="17"/>
                <w:szCs w:val="17"/>
              </w:rPr>
            </w:pPr>
            <w:r>
              <w:rPr>
                <w:rFonts w:ascii="Arial" w:hAnsi="Arial"/>
                <w:color w:val="231F20"/>
                <w:sz w:val="17"/>
              </w:rPr>
              <w:t>I</w:t>
            </w:r>
            <w:r w:rsidRPr="007D7161">
              <w:rPr>
                <w:rFonts w:ascii="Arial" w:hAnsi="Arial"/>
                <w:color w:val="231F20"/>
                <w:sz w:val="17"/>
              </w:rPr>
              <w:t>nfrastructure,</w:t>
            </w:r>
            <w:r w:rsidRPr="007D7161">
              <w:rPr>
                <w:rFonts w:ascii="Arial" w:hAnsi="Arial"/>
                <w:color w:val="231F20"/>
                <w:spacing w:val="-29"/>
                <w:sz w:val="17"/>
              </w:rPr>
              <w:t xml:space="preserve"> </w:t>
            </w:r>
            <w:r w:rsidRPr="007D7161">
              <w:rPr>
                <w:rFonts w:ascii="Arial" w:hAnsi="Arial"/>
                <w:color w:val="231F20"/>
                <w:sz w:val="17"/>
              </w:rPr>
              <w:t>plant</w:t>
            </w:r>
            <w:r w:rsidRPr="007D7161">
              <w:rPr>
                <w:rFonts w:ascii="Arial" w:hAnsi="Arial"/>
                <w:color w:val="231F20"/>
                <w:spacing w:val="-29"/>
                <w:sz w:val="17"/>
              </w:rPr>
              <w:t xml:space="preserve"> </w:t>
            </w:r>
            <w:r w:rsidRPr="007D7161">
              <w:rPr>
                <w:rFonts w:ascii="Arial" w:hAnsi="Arial"/>
                <w:color w:val="231F20"/>
                <w:sz w:val="17"/>
              </w:rPr>
              <w:t>and</w:t>
            </w:r>
            <w:r w:rsidRPr="007D7161">
              <w:rPr>
                <w:rFonts w:ascii="Arial" w:hAnsi="Arial"/>
                <w:color w:val="231F20"/>
                <w:spacing w:val="-29"/>
                <w:sz w:val="17"/>
              </w:rPr>
              <w:t xml:space="preserve"> </w:t>
            </w:r>
            <w:r w:rsidRPr="007D7161">
              <w:rPr>
                <w:rFonts w:ascii="Arial" w:hAnsi="Arial"/>
                <w:color w:val="231F20"/>
                <w:sz w:val="17"/>
              </w:rPr>
              <w:t>equipment</w:t>
            </w:r>
          </w:p>
        </w:tc>
        <w:tc>
          <w:tcPr>
            <w:tcW w:w="1817" w:type="dxa"/>
            <w:tcBorders>
              <w:top w:val="nil"/>
              <w:left w:val="nil"/>
              <w:bottom w:val="nil"/>
              <w:right w:val="nil"/>
            </w:tcBorders>
          </w:tcPr>
          <w:p w14:paraId="04EF4AAF" w14:textId="77777777" w:rsidR="007D7161" w:rsidRPr="007D7161" w:rsidRDefault="007D7161" w:rsidP="0094433D">
            <w:pPr>
              <w:pStyle w:val="TableParagraph"/>
              <w:spacing w:before="30"/>
              <w:ind w:right="267"/>
              <w:jc w:val="right"/>
              <w:rPr>
                <w:rFonts w:ascii="Arial" w:eastAsia="Trebuchet MS" w:hAnsi="Arial" w:cs="Trebuchet MS"/>
                <w:sz w:val="17"/>
                <w:szCs w:val="17"/>
              </w:rPr>
            </w:pPr>
            <w:proofErr w:type="spellStart"/>
            <w:r w:rsidRPr="007D7161">
              <w:rPr>
                <w:rFonts w:ascii="Arial" w:hAnsi="Arial"/>
                <w:color w:val="231F20"/>
                <w:w w:val="105"/>
                <w:sz w:val="17"/>
              </w:rPr>
              <w:t>8A,B</w:t>
            </w:r>
            <w:proofErr w:type="spellEnd"/>
          </w:p>
        </w:tc>
        <w:tc>
          <w:tcPr>
            <w:tcW w:w="917" w:type="dxa"/>
            <w:tcBorders>
              <w:top w:val="nil"/>
              <w:left w:val="nil"/>
              <w:bottom w:val="nil"/>
              <w:right w:val="nil"/>
            </w:tcBorders>
          </w:tcPr>
          <w:p w14:paraId="6B10D5DE" w14:textId="77777777" w:rsidR="007D7161" w:rsidRDefault="007D7161" w:rsidP="0094433D">
            <w:pPr>
              <w:pStyle w:val="TableParagraph"/>
              <w:spacing w:before="34"/>
              <w:ind w:right="219"/>
              <w:jc w:val="right"/>
              <w:rPr>
                <w:rFonts w:ascii="Arial" w:eastAsia="Arial" w:hAnsi="Arial" w:cs="Arial"/>
                <w:sz w:val="17"/>
                <w:szCs w:val="17"/>
              </w:rPr>
            </w:pPr>
            <w:r>
              <w:rPr>
                <w:rFonts w:ascii="Arial"/>
                <w:b/>
                <w:color w:val="231F20"/>
                <w:w w:val="95"/>
                <w:sz w:val="17"/>
              </w:rPr>
              <w:t>3,768</w:t>
            </w:r>
          </w:p>
        </w:tc>
        <w:tc>
          <w:tcPr>
            <w:tcW w:w="855" w:type="dxa"/>
            <w:tcBorders>
              <w:top w:val="nil"/>
              <w:left w:val="nil"/>
              <w:bottom w:val="nil"/>
              <w:right w:val="nil"/>
            </w:tcBorders>
          </w:tcPr>
          <w:p w14:paraId="7FE98B9F" w14:textId="77777777" w:rsidR="007D7161" w:rsidRPr="007D7161" w:rsidRDefault="007D7161" w:rsidP="0094433D">
            <w:pPr>
              <w:pStyle w:val="TableParagraph"/>
              <w:spacing w:before="30"/>
              <w:ind w:right="111"/>
              <w:jc w:val="right"/>
              <w:rPr>
                <w:rFonts w:ascii="Arial" w:eastAsia="Trebuchet MS" w:hAnsi="Arial" w:cs="Trebuchet MS"/>
                <w:sz w:val="17"/>
                <w:szCs w:val="17"/>
              </w:rPr>
            </w:pPr>
            <w:r w:rsidRPr="007D7161">
              <w:rPr>
                <w:rFonts w:ascii="Arial" w:hAnsi="Arial"/>
                <w:color w:val="231F20"/>
                <w:sz w:val="17"/>
              </w:rPr>
              <w:t>4,430</w:t>
            </w:r>
          </w:p>
        </w:tc>
        <w:tc>
          <w:tcPr>
            <w:tcW w:w="964" w:type="dxa"/>
            <w:tcBorders>
              <w:top w:val="nil"/>
              <w:left w:val="nil"/>
              <w:bottom w:val="nil"/>
              <w:right w:val="nil"/>
            </w:tcBorders>
            <w:shd w:val="clear" w:color="auto" w:fill="EDEDEE"/>
          </w:tcPr>
          <w:p w14:paraId="3D9E5B35" w14:textId="77777777" w:rsidR="007D7161" w:rsidRPr="007D7161" w:rsidRDefault="007D7161" w:rsidP="0094433D">
            <w:pPr>
              <w:pStyle w:val="TableParagraph"/>
              <w:spacing w:before="30"/>
              <w:ind w:right="111"/>
              <w:jc w:val="right"/>
              <w:rPr>
                <w:rFonts w:ascii="Arial" w:eastAsia="Trebuchet MS" w:hAnsi="Arial" w:cs="Trebuchet MS"/>
                <w:sz w:val="17"/>
                <w:szCs w:val="17"/>
              </w:rPr>
            </w:pPr>
            <w:r w:rsidRPr="007D7161">
              <w:rPr>
                <w:rFonts w:ascii="Arial" w:eastAsia="Trebuchet MS" w:hAnsi="Arial" w:cs="Trebuchet MS"/>
                <w:color w:val="231F20"/>
                <w:w w:val="135"/>
                <w:sz w:val="17"/>
                <w:szCs w:val="17"/>
              </w:rPr>
              <w:t>–</w:t>
            </w:r>
          </w:p>
        </w:tc>
      </w:tr>
      <w:tr w:rsidR="007D7161" w14:paraId="09D84DE8" w14:textId="77777777" w:rsidTr="007D7161">
        <w:trPr>
          <w:trHeight w:hRule="exact" w:val="253"/>
        </w:trPr>
        <w:tc>
          <w:tcPr>
            <w:tcW w:w="3448" w:type="dxa"/>
            <w:tcBorders>
              <w:top w:val="nil"/>
              <w:left w:val="nil"/>
              <w:bottom w:val="nil"/>
              <w:right w:val="nil"/>
            </w:tcBorders>
          </w:tcPr>
          <w:p w14:paraId="35F16BA7" w14:textId="67B10D59" w:rsidR="007D7161" w:rsidRPr="007D7161" w:rsidRDefault="007D7161" w:rsidP="0094433D">
            <w:pPr>
              <w:pStyle w:val="TableParagraph"/>
              <w:spacing w:before="18"/>
              <w:ind w:left="-7"/>
              <w:rPr>
                <w:rFonts w:ascii="Arial" w:eastAsia="Trebuchet MS" w:hAnsi="Arial" w:cs="Trebuchet MS"/>
                <w:sz w:val="17"/>
                <w:szCs w:val="17"/>
              </w:rPr>
            </w:pPr>
            <w:r>
              <w:rPr>
                <w:rFonts w:ascii="Arial" w:hAnsi="Arial"/>
                <w:color w:val="231F20"/>
                <w:sz w:val="17"/>
              </w:rPr>
              <w:t>I</w:t>
            </w:r>
            <w:r w:rsidRPr="007D7161">
              <w:rPr>
                <w:rFonts w:ascii="Arial" w:hAnsi="Arial"/>
                <w:color w:val="231F20"/>
                <w:sz w:val="17"/>
              </w:rPr>
              <w:t>ntangibles</w:t>
            </w:r>
          </w:p>
        </w:tc>
        <w:tc>
          <w:tcPr>
            <w:tcW w:w="1817" w:type="dxa"/>
            <w:tcBorders>
              <w:top w:val="nil"/>
              <w:left w:val="nil"/>
              <w:bottom w:val="nil"/>
              <w:right w:val="nil"/>
            </w:tcBorders>
          </w:tcPr>
          <w:p w14:paraId="09BBB29F" w14:textId="77777777" w:rsidR="007D7161" w:rsidRPr="007D7161" w:rsidRDefault="007D7161" w:rsidP="0094433D">
            <w:pPr>
              <w:pStyle w:val="TableParagraph"/>
              <w:spacing w:before="17"/>
              <w:ind w:right="267"/>
              <w:jc w:val="right"/>
              <w:rPr>
                <w:rFonts w:ascii="Arial" w:eastAsia="Trebuchet MS" w:hAnsi="Arial" w:cs="Trebuchet MS"/>
                <w:sz w:val="17"/>
                <w:szCs w:val="17"/>
              </w:rPr>
            </w:pPr>
            <w:proofErr w:type="spellStart"/>
            <w:r w:rsidRPr="007D7161">
              <w:rPr>
                <w:rFonts w:ascii="Arial" w:hAnsi="Arial"/>
                <w:color w:val="231F20"/>
                <w:w w:val="105"/>
                <w:sz w:val="17"/>
              </w:rPr>
              <w:t>8C,D</w:t>
            </w:r>
            <w:proofErr w:type="spellEnd"/>
          </w:p>
        </w:tc>
        <w:tc>
          <w:tcPr>
            <w:tcW w:w="917" w:type="dxa"/>
            <w:tcBorders>
              <w:top w:val="nil"/>
              <w:left w:val="nil"/>
              <w:bottom w:val="nil"/>
              <w:right w:val="nil"/>
            </w:tcBorders>
          </w:tcPr>
          <w:p w14:paraId="00C04626" w14:textId="77777777" w:rsidR="007D7161" w:rsidRDefault="007D7161" w:rsidP="0094433D">
            <w:pPr>
              <w:pStyle w:val="TableParagraph"/>
              <w:spacing w:before="22"/>
              <w:ind w:right="219"/>
              <w:jc w:val="right"/>
              <w:rPr>
                <w:rFonts w:ascii="Arial" w:eastAsia="Arial" w:hAnsi="Arial" w:cs="Arial"/>
                <w:sz w:val="17"/>
                <w:szCs w:val="17"/>
              </w:rPr>
            </w:pPr>
            <w:r>
              <w:rPr>
                <w:rFonts w:ascii="Arial"/>
                <w:b/>
                <w:color w:val="231F20"/>
                <w:w w:val="95"/>
                <w:sz w:val="17"/>
              </w:rPr>
              <w:t>583</w:t>
            </w:r>
          </w:p>
        </w:tc>
        <w:tc>
          <w:tcPr>
            <w:tcW w:w="855" w:type="dxa"/>
            <w:tcBorders>
              <w:top w:val="nil"/>
              <w:left w:val="nil"/>
              <w:bottom w:val="nil"/>
              <w:right w:val="nil"/>
            </w:tcBorders>
          </w:tcPr>
          <w:p w14:paraId="6B4FBEBF" w14:textId="77777777" w:rsidR="007D7161" w:rsidRPr="007D7161" w:rsidRDefault="007D7161" w:rsidP="0094433D">
            <w:pPr>
              <w:pStyle w:val="TableParagraph"/>
              <w:spacing w:before="17"/>
              <w:ind w:right="111"/>
              <w:jc w:val="right"/>
              <w:rPr>
                <w:rFonts w:ascii="Arial" w:eastAsia="Trebuchet MS" w:hAnsi="Arial" w:cs="Trebuchet MS"/>
                <w:sz w:val="17"/>
                <w:szCs w:val="17"/>
              </w:rPr>
            </w:pPr>
            <w:r w:rsidRPr="007D7161">
              <w:rPr>
                <w:rFonts w:ascii="Arial" w:hAnsi="Arial"/>
                <w:color w:val="231F20"/>
                <w:w w:val="105"/>
                <w:sz w:val="17"/>
              </w:rPr>
              <w:t>804</w:t>
            </w:r>
          </w:p>
        </w:tc>
        <w:tc>
          <w:tcPr>
            <w:tcW w:w="964" w:type="dxa"/>
            <w:tcBorders>
              <w:top w:val="nil"/>
              <w:left w:val="nil"/>
              <w:bottom w:val="nil"/>
              <w:right w:val="nil"/>
            </w:tcBorders>
            <w:shd w:val="clear" w:color="auto" w:fill="EDEDEE"/>
          </w:tcPr>
          <w:p w14:paraId="6D55A643" w14:textId="77777777" w:rsidR="007D7161" w:rsidRPr="007D7161" w:rsidRDefault="007D7161" w:rsidP="0094433D">
            <w:pPr>
              <w:pStyle w:val="TableParagraph"/>
              <w:spacing w:before="17"/>
              <w:ind w:right="111"/>
              <w:jc w:val="right"/>
              <w:rPr>
                <w:rFonts w:ascii="Arial" w:eastAsia="Trebuchet MS" w:hAnsi="Arial" w:cs="Trebuchet MS"/>
                <w:sz w:val="17"/>
                <w:szCs w:val="17"/>
              </w:rPr>
            </w:pPr>
            <w:r w:rsidRPr="007D7161">
              <w:rPr>
                <w:rFonts w:ascii="Arial" w:eastAsia="Trebuchet MS" w:hAnsi="Arial" w:cs="Trebuchet MS"/>
                <w:color w:val="231F20"/>
                <w:w w:val="135"/>
                <w:sz w:val="17"/>
                <w:szCs w:val="17"/>
              </w:rPr>
              <w:t>–</w:t>
            </w:r>
          </w:p>
        </w:tc>
      </w:tr>
      <w:tr w:rsidR="007D7161" w14:paraId="30FF4ACB" w14:textId="77777777" w:rsidTr="007D7161">
        <w:trPr>
          <w:trHeight w:hRule="exact" w:val="264"/>
        </w:trPr>
        <w:tc>
          <w:tcPr>
            <w:tcW w:w="3448" w:type="dxa"/>
            <w:tcBorders>
              <w:top w:val="nil"/>
              <w:left w:val="nil"/>
              <w:bottom w:val="dotted" w:sz="8" w:space="0" w:color="818386"/>
              <w:right w:val="nil"/>
            </w:tcBorders>
          </w:tcPr>
          <w:p w14:paraId="4A31709B" w14:textId="0E59F6A9" w:rsidR="007D7161" w:rsidRPr="007D7161" w:rsidRDefault="007D7161" w:rsidP="0094433D">
            <w:pPr>
              <w:pStyle w:val="TableParagraph"/>
              <w:spacing w:before="20"/>
              <w:ind w:left="79"/>
              <w:rPr>
                <w:rFonts w:ascii="Arial" w:eastAsia="Trebuchet MS" w:hAnsi="Arial" w:cs="Trebuchet MS"/>
                <w:sz w:val="17"/>
                <w:szCs w:val="17"/>
              </w:rPr>
            </w:pPr>
            <w:r>
              <w:rPr>
                <w:rFonts w:ascii="Arial" w:hAnsi="Arial"/>
                <w:color w:val="231F20"/>
                <w:sz w:val="17"/>
              </w:rPr>
              <w:t>O</w:t>
            </w:r>
            <w:r w:rsidRPr="007D7161">
              <w:rPr>
                <w:rFonts w:ascii="Arial" w:hAnsi="Arial"/>
                <w:color w:val="231F20"/>
                <w:sz w:val="17"/>
              </w:rPr>
              <w:t>ther non-financial</w:t>
            </w:r>
            <w:r w:rsidRPr="007D7161">
              <w:rPr>
                <w:rFonts w:ascii="Arial" w:hAnsi="Arial"/>
                <w:color w:val="231F20"/>
                <w:spacing w:val="-15"/>
                <w:sz w:val="17"/>
              </w:rPr>
              <w:t xml:space="preserve"> </w:t>
            </w:r>
            <w:r w:rsidRPr="007D7161">
              <w:rPr>
                <w:rFonts w:ascii="Arial" w:hAnsi="Arial"/>
                <w:color w:val="231F20"/>
                <w:sz w:val="17"/>
              </w:rPr>
              <w:t>assets</w:t>
            </w:r>
          </w:p>
        </w:tc>
        <w:tc>
          <w:tcPr>
            <w:tcW w:w="1817" w:type="dxa"/>
            <w:tcBorders>
              <w:top w:val="nil"/>
              <w:left w:val="nil"/>
              <w:bottom w:val="dotted" w:sz="8" w:space="0" w:color="818386"/>
              <w:right w:val="nil"/>
            </w:tcBorders>
          </w:tcPr>
          <w:p w14:paraId="65B9D468" w14:textId="77777777" w:rsidR="007D7161" w:rsidRPr="007D7161" w:rsidRDefault="007D7161" w:rsidP="0094433D">
            <w:pPr>
              <w:pStyle w:val="TableParagraph"/>
              <w:spacing w:before="20"/>
              <w:ind w:right="267"/>
              <w:jc w:val="right"/>
              <w:rPr>
                <w:rFonts w:ascii="Arial" w:eastAsia="Trebuchet MS" w:hAnsi="Arial" w:cs="Trebuchet MS"/>
                <w:sz w:val="17"/>
                <w:szCs w:val="17"/>
              </w:rPr>
            </w:pPr>
            <w:proofErr w:type="spellStart"/>
            <w:r w:rsidRPr="007D7161">
              <w:rPr>
                <w:rFonts w:ascii="Arial" w:hAnsi="Arial"/>
                <w:color w:val="231F20"/>
                <w:w w:val="110"/>
                <w:sz w:val="17"/>
              </w:rPr>
              <w:t>8E</w:t>
            </w:r>
            <w:proofErr w:type="spellEnd"/>
          </w:p>
        </w:tc>
        <w:tc>
          <w:tcPr>
            <w:tcW w:w="917" w:type="dxa"/>
            <w:tcBorders>
              <w:top w:val="nil"/>
              <w:left w:val="nil"/>
              <w:bottom w:val="dotted" w:sz="8" w:space="0" w:color="9C9EA1"/>
              <w:right w:val="nil"/>
            </w:tcBorders>
          </w:tcPr>
          <w:p w14:paraId="25167B6A" w14:textId="77777777" w:rsidR="007D7161" w:rsidRDefault="007D7161" w:rsidP="0094433D">
            <w:pPr>
              <w:pStyle w:val="TableParagraph"/>
              <w:spacing w:before="20"/>
              <w:ind w:right="219"/>
              <w:jc w:val="right"/>
              <w:rPr>
                <w:rFonts w:ascii="Arial" w:eastAsia="Arial" w:hAnsi="Arial" w:cs="Arial"/>
                <w:sz w:val="17"/>
                <w:szCs w:val="17"/>
              </w:rPr>
            </w:pPr>
            <w:r>
              <w:rPr>
                <w:rFonts w:ascii="Arial"/>
                <w:b/>
                <w:color w:val="231F20"/>
                <w:w w:val="95"/>
                <w:sz w:val="17"/>
              </w:rPr>
              <w:t>161</w:t>
            </w:r>
          </w:p>
        </w:tc>
        <w:tc>
          <w:tcPr>
            <w:tcW w:w="855" w:type="dxa"/>
            <w:tcBorders>
              <w:top w:val="nil"/>
              <w:left w:val="nil"/>
              <w:bottom w:val="dotted" w:sz="8" w:space="0" w:color="9C9EA1"/>
              <w:right w:val="nil"/>
            </w:tcBorders>
          </w:tcPr>
          <w:p w14:paraId="6A895EFB" w14:textId="77777777" w:rsidR="007D7161" w:rsidRPr="007D7161" w:rsidRDefault="007D7161" w:rsidP="0094433D">
            <w:pPr>
              <w:pStyle w:val="TableParagraph"/>
              <w:spacing w:before="20"/>
              <w:ind w:right="111"/>
              <w:jc w:val="right"/>
              <w:rPr>
                <w:rFonts w:ascii="Arial" w:eastAsia="Trebuchet MS" w:hAnsi="Arial" w:cs="Trebuchet MS"/>
                <w:sz w:val="17"/>
                <w:szCs w:val="17"/>
              </w:rPr>
            </w:pPr>
            <w:r w:rsidRPr="007D7161">
              <w:rPr>
                <w:rFonts w:ascii="Arial" w:hAnsi="Arial"/>
                <w:color w:val="231F20"/>
                <w:w w:val="105"/>
                <w:sz w:val="17"/>
              </w:rPr>
              <w:t>162</w:t>
            </w:r>
          </w:p>
        </w:tc>
        <w:tc>
          <w:tcPr>
            <w:tcW w:w="964" w:type="dxa"/>
            <w:tcBorders>
              <w:top w:val="nil"/>
              <w:left w:val="nil"/>
              <w:bottom w:val="dotted" w:sz="8" w:space="0" w:color="9C9EA1"/>
              <w:right w:val="nil"/>
            </w:tcBorders>
            <w:shd w:val="clear" w:color="auto" w:fill="EDEDEE"/>
          </w:tcPr>
          <w:p w14:paraId="330DBC58" w14:textId="77777777" w:rsidR="007D7161" w:rsidRPr="007D7161" w:rsidRDefault="007D7161" w:rsidP="0094433D">
            <w:pPr>
              <w:pStyle w:val="TableParagraph"/>
              <w:spacing w:before="20"/>
              <w:ind w:right="111"/>
              <w:jc w:val="right"/>
              <w:rPr>
                <w:rFonts w:ascii="Arial" w:eastAsia="Trebuchet MS" w:hAnsi="Arial" w:cs="Trebuchet MS"/>
                <w:sz w:val="17"/>
                <w:szCs w:val="17"/>
              </w:rPr>
            </w:pPr>
            <w:r w:rsidRPr="007D7161">
              <w:rPr>
                <w:rFonts w:ascii="Arial" w:eastAsia="Trebuchet MS" w:hAnsi="Arial" w:cs="Trebuchet MS"/>
                <w:color w:val="231F20"/>
                <w:w w:val="135"/>
                <w:sz w:val="17"/>
                <w:szCs w:val="17"/>
              </w:rPr>
              <w:t>–</w:t>
            </w:r>
          </w:p>
        </w:tc>
      </w:tr>
      <w:tr w:rsidR="007D7161" w14:paraId="461B42C1" w14:textId="77777777" w:rsidTr="007D7161">
        <w:trPr>
          <w:trHeight w:hRule="exact" w:val="279"/>
        </w:trPr>
        <w:tc>
          <w:tcPr>
            <w:tcW w:w="3448" w:type="dxa"/>
            <w:tcBorders>
              <w:top w:val="dotted" w:sz="8" w:space="0" w:color="818386"/>
              <w:left w:val="nil"/>
              <w:bottom w:val="dotted" w:sz="8" w:space="0" w:color="9C9EA1"/>
              <w:right w:val="nil"/>
            </w:tcBorders>
          </w:tcPr>
          <w:p w14:paraId="4CE52AE2" w14:textId="77777777" w:rsidR="007D7161" w:rsidRDefault="007D7161" w:rsidP="007D7161">
            <w:pPr>
              <w:pStyle w:val="TableParagraph"/>
              <w:spacing w:before="24"/>
              <w:rPr>
                <w:rFonts w:ascii="Arial" w:eastAsia="Arial" w:hAnsi="Arial" w:cs="Arial"/>
                <w:sz w:val="17"/>
                <w:szCs w:val="17"/>
              </w:rPr>
            </w:pPr>
            <w:r>
              <w:rPr>
                <w:rFonts w:ascii="Arial"/>
                <w:b/>
                <w:color w:val="231F20"/>
                <w:spacing w:val="-4"/>
                <w:sz w:val="17"/>
              </w:rPr>
              <w:t xml:space="preserve">Total </w:t>
            </w:r>
            <w:r>
              <w:rPr>
                <w:rFonts w:ascii="Arial"/>
                <w:b/>
                <w:color w:val="231F20"/>
                <w:sz w:val="17"/>
              </w:rPr>
              <w:t>non-financial</w:t>
            </w:r>
            <w:r>
              <w:rPr>
                <w:rFonts w:ascii="Arial"/>
                <w:b/>
                <w:color w:val="231F20"/>
                <w:spacing w:val="10"/>
                <w:sz w:val="17"/>
              </w:rPr>
              <w:t xml:space="preserve"> </w:t>
            </w:r>
            <w:r>
              <w:rPr>
                <w:rFonts w:ascii="Arial"/>
                <w:b/>
                <w:color w:val="231F20"/>
                <w:sz w:val="17"/>
              </w:rPr>
              <w:t>assets</w:t>
            </w:r>
          </w:p>
        </w:tc>
        <w:tc>
          <w:tcPr>
            <w:tcW w:w="1817" w:type="dxa"/>
            <w:tcBorders>
              <w:top w:val="dotted" w:sz="8" w:space="0" w:color="818386"/>
              <w:left w:val="nil"/>
              <w:bottom w:val="dotted" w:sz="8" w:space="0" w:color="9C9EA1"/>
              <w:right w:val="nil"/>
            </w:tcBorders>
          </w:tcPr>
          <w:p w14:paraId="0EAAF17A" w14:textId="77777777" w:rsidR="007D7161" w:rsidRDefault="007D7161" w:rsidP="0094433D"/>
        </w:tc>
        <w:tc>
          <w:tcPr>
            <w:tcW w:w="917" w:type="dxa"/>
            <w:tcBorders>
              <w:top w:val="dotted" w:sz="8" w:space="0" w:color="9C9EA1"/>
              <w:left w:val="nil"/>
              <w:bottom w:val="dotted" w:sz="8" w:space="0" w:color="9C9EA1"/>
              <w:right w:val="nil"/>
            </w:tcBorders>
          </w:tcPr>
          <w:p w14:paraId="4EFE92D6" w14:textId="77777777" w:rsidR="007D7161" w:rsidRDefault="007D7161" w:rsidP="0094433D">
            <w:pPr>
              <w:pStyle w:val="TableParagraph"/>
              <w:spacing w:before="24"/>
              <w:ind w:right="219"/>
              <w:jc w:val="right"/>
              <w:rPr>
                <w:rFonts w:ascii="Arial" w:eastAsia="Arial" w:hAnsi="Arial" w:cs="Arial"/>
                <w:sz w:val="17"/>
                <w:szCs w:val="17"/>
              </w:rPr>
            </w:pPr>
            <w:r>
              <w:rPr>
                <w:rFonts w:ascii="Arial"/>
                <w:b/>
                <w:color w:val="231F20"/>
                <w:w w:val="95"/>
                <w:sz w:val="17"/>
              </w:rPr>
              <w:t>4,512</w:t>
            </w:r>
          </w:p>
        </w:tc>
        <w:tc>
          <w:tcPr>
            <w:tcW w:w="855" w:type="dxa"/>
            <w:tcBorders>
              <w:top w:val="dotted" w:sz="8" w:space="0" w:color="9C9EA1"/>
              <w:left w:val="nil"/>
              <w:bottom w:val="dotted" w:sz="8" w:space="0" w:color="9C9EA1"/>
              <w:right w:val="nil"/>
            </w:tcBorders>
          </w:tcPr>
          <w:p w14:paraId="1753FA74" w14:textId="77777777" w:rsidR="007D7161" w:rsidRPr="007D7161" w:rsidRDefault="007D7161" w:rsidP="0094433D">
            <w:pPr>
              <w:pStyle w:val="TableParagraph"/>
              <w:spacing w:before="24"/>
              <w:ind w:right="111"/>
              <w:jc w:val="right"/>
              <w:rPr>
                <w:rFonts w:ascii="Arial" w:eastAsia="Trebuchet MS" w:hAnsi="Arial" w:cs="Trebuchet MS"/>
                <w:sz w:val="17"/>
                <w:szCs w:val="17"/>
              </w:rPr>
            </w:pPr>
            <w:r w:rsidRPr="007D7161">
              <w:rPr>
                <w:rFonts w:ascii="Arial" w:hAnsi="Arial"/>
                <w:color w:val="231F20"/>
                <w:sz w:val="17"/>
              </w:rPr>
              <w:t>5,396</w:t>
            </w:r>
          </w:p>
        </w:tc>
        <w:tc>
          <w:tcPr>
            <w:tcW w:w="964" w:type="dxa"/>
            <w:tcBorders>
              <w:top w:val="dotted" w:sz="8" w:space="0" w:color="9C9EA1"/>
              <w:left w:val="nil"/>
              <w:bottom w:val="dotted" w:sz="8" w:space="0" w:color="9C9EA1"/>
              <w:right w:val="nil"/>
            </w:tcBorders>
            <w:shd w:val="clear" w:color="auto" w:fill="EDEDEE"/>
          </w:tcPr>
          <w:p w14:paraId="0BBBFE66" w14:textId="77777777" w:rsidR="007D7161" w:rsidRPr="007D7161" w:rsidRDefault="007D7161" w:rsidP="0094433D">
            <w:pPr>
              <w:pStyle w:val="TableParagraph"/>
              <w:spacing w:before="24"/>
              <w:ind w:right="111"/>
              <w:jc w:val="right"/>
              <w:rPr>
                <w:rFonts w:ascii="Arial" w:eastAsia="Trebuchet MS" w:hAnsi="Arial" w:cs="Trebuchet MS"/>
                <w:sz w:val="17"/>
                <w:szCs w:val="17"/>
              </w:rPr>
            </w:pPr>
            <w:r w:rsidRPr="007D7161">
              <w:rPr>
                <w:rFonts w:ascii="Arial" w:eastAsia="Trebuchet MS" w:hAnsi="Arial" w:cs="Trebuchet MS"/>
                <w:color w:val="231F20"/>
                <w:w w:val="135"/>
                <w:sz w:val="17"/>
                <w:szCs w:val="17"/>
              </w:rPr>
              <w:t>–</w:t>
            </w:r>
          </w:p>
        </w:tc>
      </w:tr>
      <w:tr w:rsidR="007D7161" w14:paraId="0C7147FE" w14:textId="77777777" w:rsidTr="007D7161">
        <w:trPr>
          <w:trHeight w:hRule="exact" w:val="279"/>
        </w:trPr>
        <w:tc>
          <w:tcPr>
            <w:tcW w:w="3448" w:type="dxa"/>
            <w:tcBorders>
              <w:top w:val="dotted" w:sz="8" w:space="0" w:color="9C9EA1"/>
              <w:left w:val="nil"/>
              <w:bottom w:val="dotted" w:sz="8" w:space="0" w:color="818386"/>
              <w:right w:val="nil"/>
            </w:tcBorders>
          </w:tcPr>
          <w:p w14:paraId="1EDCCCB1" w14:textId="77777777" w:rsidR="007D7161" w:rsidRDefault="007D7161" w:rsidP="007D7161">
            <w:pPr>
              <w:pStyle w:val="TableParagraph"/>
              <w:spacing w:before="24"/>
              <w:rPr>
                <w:rFonts w:ascii="Arial" w:eastAsia="Arial" w:hAnsi="Arial" w:cs="Arial"/>
                <w:sz w:val="17"/>
                <w:szCs w:val="17"/>
              </w:rPr>
            </w:pPr>
            <w:r>
              <w:rPr>
                <w:rFonts w:ascii="Arial"/>
                <w:b/>
                <w:color w:val="231F20"/>
                <w:spacing w:val="-4"/>
                <w:sz w:val="17"/>
              </w:rPr>
              <w:t>Total</w:t>
            </w:r>
            <w:r>
              <w:rPr>
                <w:rFonts w:ascii="Arial"/>
                <w:b/>
                <w:color w:val="231F20"/>
                <w:spacing w:val="3"/>
                <w:sz w:val="17"/>
              </w:rPr>
              <w:t xml:space="preserve"> </w:t>
            </w:r>
            <w:r>
              <w:rPr>
                <w:rFonts w:ascii="Arial"/>
                <w:b/>
                <w:color w:val="231F20"/>
                <w:sz w:val="17"/>
              </w:rPr>
              <w:t>assets</w:t>
            </w:r>
          </w:p>
        </w:tc>
        <w:tc>
          <w:tcPr>
            <w:tcW w:w="1817" w:type="dxa"/>
            <w:tcBorders>
              <w:top w:val="dotted" w:sz="8" w:space="0" w:color="9C9EA1"/>
              <w:left w:val="nil"/>
              <w:bottom w:val="dotted" w:sz="8" w:space="0" w:color="818386"/>
              <w:right w:val="nil"/>
            </w:tcBorders>
          </w:tcPr>
          <w:p w14:paraId="17A56F54" w14:textId="77777777" w:rsidR="007D7161" w:rsidRDefault="007D7161" w:rsidP="0094433D"/>
        </w:tc>
        <w:tc>
          <w:tcPr>
            <w:tcW w:w="917" w:type="dxa"/>
            <w:tcBorders>
              <w:top w:val="dotted" w:sz="8" w:space="0" w:color="9C9EA1"/>
              <w:left w:val="nil"/>
              <w:bottom w:val="dotted" w:sz="8" w:space="0" w:color="818386"/>
              <w:right w:val="nil"/>
            </w:tcBorders>
          </w:tcPr>
          <w:p w14:paraId="40ACB8DD" w14:textId="77777777" w:rsidR="007D7161" w:rsidRDefault="007D7161" w:rsidP="0094433D">
            <w:pPr>
              <w:pStyle w:val="TableParagraph"/>
              <w:spacing w:before="24"/>
              <w:ind w:right="219"/>
              <w:jc w:val="right"/>
              <w:rPr>
                <w:rFonts w:ascii="Arial" w:eastAsia="Arial" w:hAnsi="Arial" w:cs="Arial"/>
                <w:sz w:val="17"/>
                <w:szCs w:val="17"/>
              </w:rPr>
            </w:pPr>
            <w:r>
              <w:rPr>
                <w:rFonts w:ascii="Arial"/>
                <w:b/>
                <w:color w:val="231F20"/>
                <w:w w:val="95"/>
                <w:sz w:val="17"/>
              </w:rPr>
              <w:t>18,002</w:t>
            </w:r>
          </w:p>
        </w:tc>
        <w:tc>
          <w:tcPr>
            <w:tcW w:w="855" w:type="dxa"/>
            <w:tcBorders>
              <w:top w:val="dotted" w:sz="8" w:space="0" w:color="9C9EA1"/>
              <w:left w:val="nil"/>
              <w:bottom w:val="dotted" w:sz="8" w:space="0" w:color="818386"/>
              <w:right w:val="nil"/>
            </w:tcBorders>
          </w:tcPr>
          <w:p w14:paraId="3D3CDDD6" w14:textId="77777777" w:rsidR="007D7161" w:rsidRPr="007D7161" w:rsidRDefault="007D7161" w:rsidP="0094433D">
            <w:pPr>
              <w:pStyle w:val="TableParagraph"/>
              <w:spacing w:before="24"/>
              <w:ind w:right="111"/>
              <w:jc w:val="right"/>
              <w:rPr>
                <w:rFonts w:ascii="Arial" w:eastAsia="Trebuchet MS" w:hAnsi="Arial" w:cs="Trebuchet MS"/>
                <w:sz w:val="17"/>
                <w:szCs w:val="17"/>
              </w:rPr>
            </w:pPr>
            <w:r w:rsidRPr="007D7161">
              <w:rPr>
                <w:rFonts w:ascii="Arial" w:hAnsi="Arial"/>
                <w:color w:val="231F20"/>
                <w:sz w:val="17"/>
              </w:rPr>
              <w:t>15,198</w:t>
            </w:r>
          </w:p>
        </w:tc>
        <w:tc>
          <w:tcPr>
            <w:tcW w:w="964" w:type="dxa"/>
            <w:tcBorders>
              <w:top w:val="dotted" w:sz="8" w:space="0" w:color="9C9EA1"/>
              <w:left w:val="nil"/>
              <w:bottom w:val="dotted" w:sz="8" w:space="0" w:color="818386"/>
              <w:right w:val="nil"/>
            </w:tcBorders>
            <w:shd w:val="clear" w:color="auto" w:fill="EDEDEE"/>
          </w:tcPr>
          <w:p w14:paraId="631735A1" w14:textId="77777777" w:rsidR="007D7161" w:rsidRPr="007D7161" w:rsidRDefault="007D7161" w:rsidP="0094433D">
            <w:pPr>
              <w:pStyle w:val="TableParagraph"/>
              <w:spacing w:before="24"/>
              <w:ind w:right="111"/>
              <w:jc w:val="right"/>
              <w:rPr>
                <w:rFonts w:ascii="Arial" w:eastAsia="Trebuchet MS" w:hAnsi="Arial" w:cs="Trebuchet MS"/>
                <w:sz w:val="17"/>
                <w:szCs w:val="17"/>
              </w:rPr>
            </w:pPr>
            <w:r w:rsidRPr="007D7161">
              <w:rPr>
                <w:rFonts w:ascii="Arial" w:hAnsi="Arial"/>
                <w:color w:val="231F20"/>
                <w:w w:val="105"/>
                <w:sz w:val="17"/>
              </w:rPr>
              <w:t>17</w:t>
            </w:r>
          </w:p>
        </w:tc>
      </w:tr>
    </w:tbl>
    <w:p w14:paraId="07F25468" w14:textId="77777777" w:rsidR="002B1B94" w:rsidRDefault="002B1B94">
      <w:pPr>
        <w:spacing w:before="79"/>
        <w:ind w:left="283" w:right="697"/>
        <w:rPr>
          <w:rFonts w:ascii="Arial" w:hAnsi="Arial" w:cs="Arial"/>
          <w:b/>
          <w:color w:val="1CBECA"/>
          <w:sz w:val="17"/>
          <w:szCs w:val="17"/>
        </w:rPr>
      </w:pPr>
    </w:p>
    <w:p w14:paraId="54FE20B0" w14:textId="77777777" w:rsidR="00E76164" w:rsidRPr="00A82469" w:rsidRDefault="00381F87">
      <w:pPr>
        <w:spacing w:before="79"/>
        <w:ind w:left="283" w:right="697"/>
        <w:rPr>
          <w:rFonts w:ascii="Arial" w:eastAsia="Arial" w:hAnsi="Arial" w:cs="Arial"/>
          <w:sz w:val="17"/>
          <w:szCs w:val="17"/>
        </w:rPr>
      </w:pPr>
      <w:r w:rsidRPr="00A82469">
        <w:rPr>
          <w:rFonts w:ascii="Arial" w:hAnsi="Arial" w:cs="Arial"/>
          <w:b/>
          <w:color w:val="1CBECA"/>
          <w:sz w:val="17"/>
          <w:szCs w:val="17"/>
        </w:rPr>
        <w:t>LIABILITIES</w:t>
      </w:r>
    </w:p>
    <w:p w14:paraId="3438E71D" w14:textId="70CE6C17" w:rsidR="00E76164" w:rsidRPr="00A82469" w:rsidRDefault="00381F87">
      <w:pPr>
        <w:spacing w:before="55"/>
        <w:ind w:left="283" w:right="697"/>
        <w:rPr>
          <w:rFonts w:ascii="Arial" w:eastAsia="Arial" w:hAnsi="Arial" w:cs="Arial"/>
          <w:sz w:val="17"/>
          <w:szCs w:val="17"/>
        </w:rPr>
      </w:pPr>
      <w:r w:rsidRPr="00A82469">
        <w:rPr>
          <w:rFonts w:ascii="Arial" w:hAnsi="Arial" w:cs="Arial"/>
          <w:b/>
          <w:color w:val="231F20"/>
          <w:sz w:val="17"/>
          <w:szCs w:val="17"/>
        </w:rPr>
        <w:t>Payables</w:t>
      </w:r>
    </w:p>
    <w:tbl>
      <w:tblPr>
        <w:tblW w:w="0" w:type="auto"/>
        <w:tblInd w:w="220" w:type="dxa"/>
        <w:tblLayout w:type="fixed"/>
        <w:tblCellMar>
          <w:left w:w="0" w:type="dxa"/>
          <w:right w:w="0" w:type="dxa"/>
        </w:tblCellMar>
        <w:tblLook w:val="01E0" w:firstRow="1" w:lastRow="1" w:firstColumn="1" w:lastColumn="1" w:noHBand="0" w:noVBand="0"/>
      </w:tblPr>
      <w:tblGrid>
        <w:gridCol w:w="2898"/>
        <w:gridCol w:w="2487"/>
        <w:gridCol w:w="964"/>
        <w:gridCol w:w="808"/>
        <w:gridCol w:w="964"/>
      </w:tblGrid>
      <w:tr w:rsidR="0094433D" w14:paraId="6B79048F" w14:textId="77777777" w:rsidTr="000D70AD">
        <w:trPr>
          <w:trHeight w:hRule="exact" w:val="265"/>
        </w:trPr>
        <w:tc>
          <w:tcPr>
            <w:tcW w:w="2898" w:type="dxa"/>
            <w:tcBorders>
              <w:top w:val="nil"/>
              <w:left w:val="nil"/>
              <w:bottom w:val="nil"/>
              <w:right w:val="nil"/>
            </w:tcBorders>
          </w:tcPr>
          <w:p w14:paraId="6F34870E" w14:textId="29C74D93" w:rsidR="0094433D" w:rsidRPr="0094433D" w:rsidRDefault="002B1B94" w:rsidP="000D70AD">
            <w:pPr>
              <w:pStyle w:val="TableParagraph"/>
              <w:spacing w:before="30"/>
              <w:ind w:left="40"/>
              <w:rPr>
                <w:rFonts w:ascii="Arial" w:eastAsia="Trebuchet MS" w:hAnsi="Arial" w:cs="Trebuchet MS"/>
                <w:sz w:val="17"/>
                <w:szCs w:val="17"/>
              </w:rPr>
            </w:pPr>
            <w:r>
              <w:rPr>
                <w:rFonts w:ascii="Arial" w:hAnsi="Arial"/>
                <w:color w:val="231F20"/>
                <w:sz w:val="17"/>
              </w:rPr>
              <w:t>S</w:t>
            </w:r>
            <w:r w:rsidR="0094433D" w:rsidRPr="0094433D">
              <w:rPr>
                <w:rFonts w:ascii="Arial" w:hAnsi="Arial"/>
                <w:color w:val="231F20"/>
                <w:sz w:val="17"/>
              </w:rPr>
              <w:t>uppliers</w:t>
            </w:r>
          </w:p>
        </w:tc>
        <w:tc>
          <w:tcPr>
            <w:tcW w:w="2487" w:type="dxa"/>
            <w:tcBorders>
              <w:top w:val="nil"/>
              <w:left w:val="nil"/>
              <w:bottom w:val="nil"/>
              <w:right w:val="nil"/>
            </w:tcBorders>
          </w:tcPr>
          <w:p w14:paraId="4D2E1BD2" w14:textId="77777777" w:rsidR="0094433D" w:rsidRPr="0094433D" w:rsidRDefault="0094433D" w:rsidP="0094433D">
            <w:pPr>
              <w:pStyle w:val="TableParagraph"/>
              <w:spacing w:before="30"/>
              <w:ind w:right="267"/>
              <w:jc w:val="right"/>
              <w:rPr>
                <w:rFonts w:ascii="Arial" w:eastAsia="Trebuchet MS" w:hAnsi="Arial" w:cs="Trebuchet MS"/>
                <w:sz w:val="17"/>
                <w:szCs w:val="17"/>
              </w:rPr>
            </w:pPr>
            <w:proofErr w:type="spellStart"/>
            <w:r w:rsidRPr="0094433D">
              <w:rPr>
                <w:rFonts w:ascii="Arial" w:hAnsi="Arial"/>
                <w:color w:val="231F20"/>
                <w:w w:val="105"/>
                <w:sz w:val="17"/>
              </w:rPr>
              <w:t>9A</w:t>
            </w:r>
            <w:proofErr w:type="spellEnd"/>
          </w:p>
        </w:tc>
        <w:tc>
          <w:tcPr>
            <w:tcW w:w="964" w:type="dxa"/>
            <w:tcBorders>
              <w:top w:val="nil"/>
              <w:left w:val="nil"/>
              <w:bottom w:val="nil"/>
              <w:right w:val="nil"/>
            </w:tcBorders>
          </w:tcPr>
          <w:p w14:paraId="7CEE2B51" w14:textId="77777777" w:rsidR="0094433D" w:rsidRDefault="0094433D" w:rsidP="0094433D">
            <w:pPr>
              <w:pStyle w:val="TableParagraph"/>
              <w:spacing w:before="34"/>
              <w:jc w:val="center"/>
              <w:rPr>
                <w:rFonts w:ascii="Arial" w:eastAsia="Arial" w:hAnsi="Arial" w:cs="Arial"/>
                <w:sz w:val="17"/>
                <w:szCs w:val="17"/>
              </w:rPr>
            </w:pPr>
            <w:r>
              <w:rPr>
                <w:rFonts w:ascii="Arial"/>
                <w:b/>
                <w:color w:val="231F20"/>
                <w:sz w:val="17"/>
              </w:rPr>
              <w:t>1,653</w:t>
            </w:r>
          </w:p>
        </w:tc>
        <w:tc>
          <w:tcPr>
            <w:tcW w:w="808" w:type="dxa"/>
            <w:tcBorders>
              <w:top w:val="nil"/>
              <w:left w:val="nil"/>
              <w:bottom w:val="nil"/>
              <w:right w:val="nil"/>
            </w:tcBorders>
          </w:tcPr>
          <w:p w14:paraId="5800AF12" w14:textId="77777777" w:rsidR="0094433D" w:rsidRPr="002B1B94" w:rsidRDefault="0094433D" w:rsidP="0094433D">
            <w:pPr>
              <w:pStyle w:val="TableParagraph"/>
              <w:spacing w:before="30"/>
              <w:ind w:right="111"/>
              <w:jc w:val="right"/>
              <w:rPr>
                <w:rFonts w:ascii="Arial" w:eastAsia="Trebuchet MS" w:hAnsi="Arial" w:cs="Trebuchet MS"/>
                <w:sz w:val="17"/>
                <w:szCs w:val="17"/>
              </w:rPr>
            </w:pPr>
            <w:r w:rsidRPr="002B1B94">
              <w:rPr>
                <w:rFonts w:ascii="Arial" w:hAnsi="Arial"/>
                <w:color w:val="231F20"/>
                <w:sz w:val="17"/>
              </w:rPr>
              <w:t>1,724</w:t>
            </w:r>
          </w:p>
        </w:tc>
        <w:tc>
          <w:tcPr>
            <w:tcW w:w="964" w:type="dxa"/>
            <w:tcBorders>
              <w:top w:val="nil"/>
              <w:left w:val="nil"/>
              <w:bottom w:val="nil"/>
              <w:right w:val="nil"/>
            </w:tcBorders>
            <w:shd w:val="clear" w:color="auto" w:fill="EDEDEE"/>
          </w:tcPr>
          <w:p w14:paraId="2D492E11" w14:textId="77777777" w:rsidR="0094433D" w:rsidRPr="002B1B94" w:rsidRDefault="0094433D" w:rsidP="0094433D">
            <w:pPr>
              <w:pStyle w:val="TableParagraph"/>
              <w:spacing w:before="30"/>
              <w:ind w:right="111"/>
              <w:jc w:val="right"/>
              <w:rPr>
                <w:rFonts w:ascii="Arial" w:eastAsia="Trebuchet MS" w:hAnsi="Arial" w:cs="Trebuchet MS"/>
                <w:sz w:val="17"/>
                <w:szCs w:val="17"/>
              </w:rPr>
            </w:pPr>
            <w:r w:rsidRPr="002B1B94">
              <w:rPr>
                <w:rFonts w:ascii="Arial" w:hAnsi="Arial"/>
                <w:color w:val="231F20"/>
                <w:w w:val="105"/>
                <w:sz w:val="17"/>
              </w:rPr>
              <w:t>17</w:t>
            </w:r>
          </w:p>
        </w:tc>
      </w:tr>
      <w:tr w:rsidR="0094433D" w14:paraId="59BFEBA9" w14:textId="77777777" w:rsidTr="000D70AD">
        <w:trPr>
          <w:trHeight w:hRule="exact" w:val="264"/>
        </w:trPr>
        <w:tc>
          <w:tcPr>
            <w:tcW w:w="2898" w:type="dxa"/>
            <w:tcBorders>
              <w:top w:val="nil"/>
              <w:left w:val="nil"/>
              <w:bottom w:val="dotted" w:sz="8" w:space="0" w:color="9C9EA1"/>
              <w:right w:val="nil"/>
            </w:tcBorders>
          </w:tcPr>
          <w:p w14:paraId="1CB0DF9B" w14:textId="5DF7D6A5" w:rsidR="0094433D" w:rsidRPr="0094433D" w:rsidRDefault="002B1B94" w:rsidP="000D70AD">
            <w:pPr>
              <w:pStyle w:val="TableParagraph"/>
              <w:spacing w:before="20"/>
              <w:ind w:left="40"/>
              <w:rPr>
                <w:rFonts w:ascii="Arial" w:eastAsia="Trebuchet MS" w:hAnsi="Arial" w:cs="Trebuchet MS"/>
                <w:sz w:val="17"/>
                <w:szCs w:val="17"/>
              </w:rPr>
            </w:pPr>
            <w:r>
              <w:rPr>
                <w:rFonts w:ascii="Arial" w:hAnsi="Arial"/>
                <w:color w:val="231F20"/>
                <w:sz w:val="17"/>
              </w:rPr>
              <w:t>O</w:t>
            </w:r>
            <w:r w:rsidR="0094433D" w:rsidRPr="0094433D">
              <w:rPr>
                <w:rFonts w:ascii="Arial" w:hAnsi="Arial"/>
                <w:color w:val="231F20"/>
                <w:sz w:val="17"/>
              </w:rPr>
              <w:t>ther</w:t>
            </w:r>
            <w:r w:rsidR="0094433D" w:rsidRPr="0094433D">
              <w:rPr>
                <w:rFonts w:ascii="Arial" w:hAnsi="Arial"/>
                <w:color w:val="231F20"/>
                <w:spacing w:val="-8"/>
                <w:sz w:val="17"/>
              </w:rPr>
              <w:t xml:space="preserve"> </w:t>
            </w:r>
            <w:r w:rsidR="0094433D" w:rsidRPr="0094433D">
              <w:rPr>
                <w:rFonts w:ascii="Arial" w:hAnsi="Arial"/>
                <w:color w:val="231F20"/>
                <w:sz w:val="17"/>
              </w:rPr>
              <w:t>payables</w:t>
            </w:r>
          </w:p>
        </w:tc>
        <w:tc>
          <w:tcPr>
            <w:tcW w:w="2487" w:type="dxa"/>
            <w:tcBorders>
              <w:top w:val="nil"/>
              <w:left w:val="nil"/>
              <w:bottom w:val="dotted" w:sz="8" w:space="0" w:color="9C9EA1"/>
              <w:right w:val="nil"/>
            </w:tcBorders>
          </w:tcPr>
          <w:p w14:paraId="487F0850" w14:textId="77777777" w:rsidR="0094433D" w:rsidRPr="0094433D" w:rsidRDefault="0094433D" w:rsidP="0094433D">
            <w:pPr>
              <w:pStyle w:val="TableParagraph"/>
              <w:spacing w:before="20"/>
              <w:ind w:right="267"/>
              <w:jc w:val="right"/>
              <w:rPr>
                <w:rFonts w:ascii="Arial" w:eastAsia="Trebuchet MS" w:hAnsi="Arial" w:cs="Trebuchet MS"/>
                <w:sz w:val="17"/>
                <w:szCs w:val="17"/>
              </w:rPr>
            </w:pPr>
            <w:proofErr w:type="spellStart"/>
            <w:r w:rsidRPr="0094433D">
              <w:rPr>
                <w:rFonts w:ascii="Arial" w:hAnsi="Arial"/>
                <w:color w:val="231F20"/>
                <w:w w:val="110"/>
                <w:sz w:val="17"/>
              </w:rPr>
              <w:t>9B</w:t>
            </w:r>
            <w:proofErr w:type="spellEnd"/>
          </w:p>
        </w:tc>
        <w:tc>
          <w:tcPr>
            <w:tcW w:w="964" w:type="dxa"/>
            <w:tcBorders>
              <w:top w:val="nil"/>
              <w:left w:val="nil"/>
              <w:bottom w:val="dotted" w:sz="8" w:space="0" w:color="9C9EA1"/>
              <w:right w:val="nil"/>
            </w:tcBorders>
          </w:tcPr>
          <w:p w14:paraId="4C6EB815" w14:textId="77777777" w:rsidR="0094433D" w:rsidRDefault="0094433D" w:rsidP="0094433D">
            <w:pPr>
              <w:pStyle w:val="TableParagraph"/>
              <w:spacing w:before="20"/>
              <w:jc w:val="center"/>
              <w:rPr>
                <w:rFonts w:ascii="Arial" w:eastAsia="Arial" w:hAnsi="Arial" w:cs="Arial"/>
                <w:sz w:val="17"/>
                <w:szCs w:val="17"/>
              </w:rPr>
            </w:pPr>
            <w:r>
              <w:rPr>
                <w:rFonts w:ascii="Arial"/>
                <w:b/>
                <w:color w:val="231F20"/>
                <w:sz w:val="17"/>
              </w:rPr>
              <w:t>7,224</w:t>
            </w:r>
          </w:p>
        </w:tc>
        <w:tc>
          <w:tcPr>
            <w:tcW w:w="808" w:type="dxa"/>
            <w:tcBorders>
              <w:top w:val="nil"/>
              <w:left w:val="nil"/>
              <w:bottom w:val="dotted" w:sz="8" w:space="0" w:color="9C9EA1"/>
              <w:right w:val="nil"/>
            </w:tcBorders>
          </w:tcPr>
          <w:p w14:paraId="4E98E15C" w14:textId="77777777" w:rsidR="0094433D" w:rsidRPr="002B1B94" w:rsidRDefault="0094433D" w:rsidP="0094433D">
            <w:pPr>
              <w:pStyle w:val="TableParagraph"/>
              <w:spacing w:before="20"/>
              <w:ind w:right="111"/>
              <w:jc w:val="right"/>
              <w:rPr>
                <w:rFonts w:ascii="Arial" w:eastAsia="Trebuchet MS" w:hAnsi="Arial" w:cs="Trebuchet MS"/>
                <w:sz w:val="17"/>
                <w:szCs w:val="17"/>
              </w:rPr>
            </w:pPr>
            <w:r w:rsidRPr="002B1B94">
              <w:rPr>
                <w:rFonts w:ascii="Arial" w:hAnsi="Arial"/>
                <w:color w:val="231F20"/>
                <w:sz w:val="17"/>
              </w:rPr>
              <w:t>5,551</w:t>
            </w:r>
          </w:p>
        </w:tc>
        <w:tc>
          <w:tcPr>
            <w:tcW w:w="964" w:type="dxa"/>
            <w:tcBorders>
              <w:top w:val="nil"/>
              <w:left w:val="nil"/>
              <w:bottom w:val="dotted" w:sz="8" w:space="0" w:color="9C9EA1"/>
              <w:right w:val="nil"/>
            </w:tcBorders>
            <w:shd w:val="clear" w:color="auto" w:fill="EDEDEE"/>
          </w:tcPr>
          <w:p w14:paraId="5A0A5731" w14:textId="77777777" w:rsidR="0094433D" w:rsidRPr="002B1B94" w:rsidRDefault="0094433D" w:rsidP="0094433D">
            <w:pPr>
              <w:pStyle w:val="TableParagraph"/>
              <w:spacing w:before="20"/>
              <w:ind w:right="111"/>
              <w:jc w:val="right"/>
              <w:rPr>
                <w:rFonts w:ascii="Arial" w:eastAsia="Trebuchet MS" w:hAnsi="Arial" w:cs="Trebuchet MS"/>
                <w:sz w:val="17"/>
                <w:szCs w:val="17"/>
              </w:rPr>
            </w:pPr>
            <w:r w:rsidRPr="002B1B94">
              <w:rPr>
                <w:rFonts w:ascii="Arial" w:eastAsia="Trebuchet MS" w:hAnsi="Arial" w:cs="Trebuchet MS"/>
                <w:color w:val="231F20"/>
                <w:w w:val="135"/>
                <w:sz w:val="17"/>
                <w:szCs w:val="17"/>
              </w:rPr>
              <w:t>–</w:t>
            </w:r>
          </w:p>
        </w:tc>
      </w:tr>
      <w:tr w:rsidR="0094433D" w14:paraId="52960435" w14:textId="77777777" w:rsidTr="000D70AD">
        <w:trPr>
          <w:trHeight w:hRule="exact" w:val="279"/>
        </w:trPr>
        <w:tc>
          <w:tcPr>
            <w:tcW w:w="2898" w:type="dxa"/>
            <w:tcBorders>
              <w:top w:val="dotted" w:sz="8" w:space="0" w:color="9C9EA1"/>
              <w:left w:val="nil"/>
              <w:bottom w:val="dotted" w:sz="8" w:space="0" w:color="818386"/>
              <w:right w:val="nil"/>
            </w:tcBorders>
          </w:tcPr>
          <w:p w14:paraId="32C08BB6" w14:textId="77777777" w:rsidR="0094433D" w:rsidRDefault="0094433D" w:rsidP="000D70AD">
            <w:pPr>
              <w:pStyle w:val="TableParagraph"/>
              <w:spacing w:before="24"/>
              <w:ind w:left="40"/>
              <w:rPr>
                <w:rFonts w:ascii="Arial" w:eastAsia="Arial" w:hAnsi="Arial" w:cs="Arial"/>
                <w:sz w:val="17"/>
                <w:szCs w:val="17"/>
              </w:rPr>
            </w:pPr>
            <w:r>
              <w:rPr>
                <w:rFonts w:ascii="Arial"/>
                <w:b/>
                <w:color w:val="231F20"/>
                <w:spacing w:val="-4"/>
                <w:sz w:val="17"/>
              </w:rPr>
              <w:t>Total</w:t>
            </w:r>
            <w:r>
              <w:rPr>
                <w:rFonts w:ascii="Arial"/>
                <w:b/>
                <w:color w:val="231F20"/>
                <w:sz w:val="17"/>
              </w:rPr>
              <w:t xml:space="preserve"> payables</w:t>
            </w:r>
          </w:p>
        </w:tc>
        <w:tc>
          <w:tcPr>
            <w:tcW w:w="2487" w:type="dxa"/>
            <w:tcBorders>
              <w:top w:val="dotted" w:sz="8" w:space="0" w:color="9C9EA1"/>
              <w:left w:val="nil"/>
              <w:bottom w:val="dotted" w:sz="8" w:space="0" w:color="818386"/>
              <w:right w:val="nil"/>
            </w:tcBorders>
          </w:tcPr>
          <w:p w14:paraId="1FBC8C60" w14:textId="77777777" w:rsidR="0094433D" w:rsidRDefault="0094433D" w:rsidP="0094433D"/>
        </w:tc>
        <w:tc>
          <w:tcPr>
            <w:tcW w:w="964" w:type="dxa"/>
            <w:tcBorders>
              <w:top w:val="dotted" w:sz="8" w:space="0" w:color="9C9EA1"/>
              <w:left w:val="nil"/>
              <w:bottom w:val="dotted" w:sz="8" w:space="0" w:color="818386"/>
              <w:right w:val="nil"/>
            </w:tcBorders>
          </w:tcPr>
          <w:p w14:paraId="1F620EC0" w14:textId="77777777" w:rsidR="0094433D" w:rsidRDefault="0094433D" w:rsidP="0094433D">
            <w:pPr>
              <w:pStyle w:val="TableParagraph"/>
              <w:spacing w:before="24"/>
              <w:jc w:val="center"/>
              <w:rPr>
                <w:rFonts w:ascii="Arial" w:eastAsia="Arial" w:hAnsi="Arial" w:cs="Arial"/>
                <w:sz w:val="17"/>
                <w:szCs w:val="17"/>
              </w:rPr>
            </w:pPr>
            <w:r>
              <w:rPr>
                <w:rFonts w:ascii="Arial"/>
                <w:b/>
                <w:color w:val="231F20"/>
                <w:sz w:val="17"/>
              </w:rPr>
              <w:t>8,877</w:t>
            </w:r>
          </w:p>
        </w:tc>
        <w:tc>
          <w:tcPr>
            <w:tcW w:w="808" w:type="dxa"/>
            <w:tcBorders>
              <w:top w:val="dotted" w:sz="8" w:space="0" w:color="9C9EA1"/>
              <w:left w:val="nil"/>
              <w:bottom w:val="dotted" w:sz="8" w:space="0" w:color="818386"/>
              <w:right w:val="nil"/>
            </w:tcBorders>
          </w:tcPr>
          <w:p w14:paraId="0FDCA75B" w14:textId="77777777" w:rsidR="0094433D" w:rsidRPr="002B1B94" w:rsidRDefault="0094433D" w:rsidP="0094433D">
            <w:pPr>
              <w:pStyle w:val="TableParagraph"/>
              <w:spacing w:before="24"/>
              <w:ind w:right="111"/>
              <w:jc w:val="right"/>
              <w:rPr>
                <w:rFonts w:ascii="Arial" w:eastAsia="Trebuchet MS" w:hAnsi="Arial" w:cs="Trebuchet MS"/>
                <w:sz w:val="17"/>
                <w:szCs w:val="17"/>
              </w:rPr>
            </w:pPr>
            <w:r w:rsidRPr="002B1B94">
              <w:rPr>
                <w:rFonts w:ascii="Arial" w:hAnsi="Arial"/>
                <w:color w:val="231F20"/>
                <w:sz w:val="17"/>
              </w:rPr>
              <w:t>7,275</w:t>
            </w:r>
          </w:p>
        </w:tc>
        <w:tc>
          <w:tcPr>
            <w:tcW w:w="964" w:type="dxa"/>
            <w:tcBorders>
              <w:top w:val="dotted" w:sz="8" w:space="0" w:color="9C9EA1"/>
              <w:left w:val="nil"/>
              <w:bottom w:val="dotted" w:sz="8" w:space="0" w:color="818386"/>
              <w:right w:val="nil"/>
            </w:tcBorders>
            <w:shd w:val="clear" w:color="auto" w:fill="EDEDEE"/>
          </w:tcPr>
          <w:p w14:paraId="1F0D0C1A" w14:textId="77777777" w:rsidR="0094433D" w:rsidRPr="002B1B94" w:rsidRDefault="0094433D" w:rsidP="0094433D">
            <w:pPr>
              <w:pStyle w:val="TableParagraph"/>
              <w:spacing w:before="24"/>
              <w:ind w:right="111"/>
              <w:jc w:val="right"/>
              <w:rPr>
                <w:rFonts w:ascii="Arial" w:eastAsia="Trebuchet MS" w:hAnsi="Arial" w:cs="Trebuchet MS"/>
                <w:sz w:val="17"/>
                <w:szCs w:val="17"/>
              </w:rPr>
            </w:pPr>
            <w:r w:rsidRPr="002B1B94">
              <w:rPr>
                <w:rFonts w:ascii="Arial" w:hAnsi="Arial"/>
                <w:color w:val="231F20"/>
                <w:w w:val="105"/>
                <w:sz w:val="17"/>
              </w:rPr>
              <w:t>17</w:t>
            </w:r>
          </w:p>
        </w:tc>
      </w:tr>
    </w:tbl>
    <w:p w14:paraId="060721F3" w14:textId="24125ADD" w:rsidR="00E76164" w:rsidRPr="00A82469" w:rsidRDefault="00E76164">
      <w:pPr>
        <w:pStyle w:val="BodyText"/>
        <w:spacing w:before="51" w:line="309" w:lineRule="auto"/>
        <w:ind w:right="8368"/>
        <w:rPr>
          <w:rFonts w:ascii="Arial" w:hAnsi="Arial" w:cs="Arial"/>
        </w:rPr>
      </w:pPr>
    </w:p>
    <w:p w14:paraId="6381B894" w14:textId="2E939DA5" w:rsidR="00E76164" w:rsidRPr="00A82469" w:rsidRDefault="005E0FFB" w:rsidP="000D70AD">
      <w:pPr>
        <w:spacing w:line="20" w:lineRule="exact"/>
        <w:ind w:left="283"/>
        <w:rPr>
          <w:rFonts w:ascii="Arial" w:eastAsia="Trebuchet MS" w:hAnsi="Arial" w:cs="Arial"/>
          <w:sz w:val="17"/>
          <w:szCs w:val="17"/>
        </w:rPr>
      </w:pPr>
      <w:r>
        <w:rPr>
          <w:rFonts w:ascii="Arial" w:eastAsia="Trebuchet MS" w:hAnsi="Arial" w:cs="Arial"/>
          <w:sz w:val="17"/>
          <w:szCs w:val="17"/>
        </w:rPr>
      </w:r>
      <w:r>
        <w:rPr>
          <w:rFonts w:ascii="Arial" w:eastAsia="Trebuchet MS" w:hAnsi="Arial" w:cs="Arial"/>
          <w:sz w:val="17"/>
          <w:szCs w:val="17"/>
        </w:rPr>
        <w:pict w14:anchorId="558A243E">
          <v:group id="_x0000_s11770" style="width:1pt;height:1pt;mso-position-horizontal-relative:char;mso-position-vertical-relative:line" coordsize="20,20">
            <v:group id="_x0000_s11771" style="position:absolute;left:10;top:10;width:2;height:2" coordorigin="10,10" coordsize="2,2">
              <v:shape id="_x0000_s11772" style="position:absolute;left:10;top:10;width:2;height:2" coordorigin="10,10" coordsize="0,0" path="m10,10l10,10e" filled="f" strokecolor="#9c9ea1" strokeweight="1pt">
                <v:path arrowok="t"/>
              </v:shape>
            </v:group>
            <w10:wrap type="none"/>
            <w10:anchorlock/>
          </v:group>
        </w:pict>
      </w:r>
    </w:p>
    <w:p w14:paraId="59483B95" w14:textId="769CD2CC" w:rsidR="00E76164" w:rsidRPr="00A82469" w:rsidRDefault="005E0FFB" w:rsidP="002B1B94">
      <w:pPr>
        <w:spacing w:line="20" w:lineRule="exact"/>
        <w:ind w:left="283"/>
        <w:rPr>
          <w:rFonts w:ascii="Arial" w:eastAsia="Trebuchet MS" w:hAnsi="Arial" w:cs="Arial"/>
          <w:sz w:val="17"/>
          <w:szCs w:val="17"/>
        </w:rPr>
      </w:pPr>
      <w:r>
        <w:rPr>
          <w:rFonts w:ascii="Arial" w:eastAsia="Trebuchet MS" w:hAnsi="Arial" w:cs="Arial"/>
          <w:sz w:val="17"/>
          <w:szCs w:val="17"/>
        </w:rPr>
      </w:r>
      <w:r>
        <w:rPr>
          <w:rFonts w:ascii="Arial" w:eastAsia="Trebuchet MS" w:hAnsi="Arial" w:cs="Arial"/>
          <w:sz w:val="17"/>
          <w:szCs w:val="17"/>
        </w:rPr>
        <w:pict w14:anchorId="411190B8">
          <v:group id="_x0000_s11767" style="width:1pt;height:1pt;mso-position-horizontal-relative:char;mso-position-vertical-relative:line" coordsize="20,20">
            <v:group id="_x0000_s11768" style="position:absolute;left:10;top:10;width:2;height:2" coordorigin="10,10" coordsize="2,2">
              <v:shape id="_x0000_s11769" style="position:absolute;left:10;top:10;width:2;height:2" coordorigin="10,10" coordsize="0,0" path="m10,10l10,10e" filled="f" strokecolor="#818386" strokeweight="1pt">
                <v:path arrowok="t"/>
              </v:shape>
            </v:group>
            <w10:wrap type="none"/>
            <w10:anchorlock/>
          </v:group>
        </w:pict>
      </w:r>
    </w:p>
    <w:p w14:paraId="72D6061E" w14:textId="17B5A550" w:rsidR="000D70AD" w:rsidRPr="000D70AD" w:rsidRDefault="00381F87">
      <w:pPr>
        <w:spacing w:before="79"/>
        <w:ind w:left="283" w:right="697"/>
        <w:rPr>
          <w:rFonts w:ascii="Arial" w:hAnsi="Arial" w:cs="Arial"/>
          <w:b/>
          <w:color w:val="231F20"/>
          <w:sz w:val="17"/>
          <w:szCs w:val="17"/>
        </w:rPr>
      </w:pPr>
      <w:r w:rsidRPr="00A82469">
        <w:rPr>
          <w:rFonts w:ascii="Arial" w:hAnsi="Arial" w:cs="Arial"/>
          <w:b/>
          <w:color w:val="231F20"/>
          <w:sz w:val="17"/>
          <w:szCs w:val="17"/>
        </w:rPr>
        <w:t>Non-interest Bearing</w:t>
      </w:r>
      <w:r w:rsidRPr="00A82469">
        <w:rPr>
          <w:rFonts w:ascii="Arial" w:hAnsi="Arial" w:cs="Arial"/>
          <w:b/>
          <w:color w:val="231F20"/>
          <w:spacing w:val="-6"/>
          <w:sz w:val="17"/>
          <w:szCs w:val="17"/>
        </w:rPr>
        <w:t xml:space="preserve"> </w:t>
      </w:r>
      <w:r w:rsidRPr="00A82469">
        <w:rPr>
          <w:rFonts w:ascii="Arial" w:hAnsi="Arial" w:cs="Arial"/>
          <w:b/>
          <w:color w:val="231F20"/>
          <w:sz w:val="17"/>
          <w:szCs w:val="17"/>
        </w:rPr>
        <w:t>Liabilities</w:t>
      </w:r>
    </w:p>
    <w:tbl>
      <w:tblPr>
        <w:tblW w:w="0" w:type="auto"/>
        <w:tblInd w:w="220" w:type="dxa"/>
        <w:tblLayout w:type="fixed"/>
        <w:tblCellMar>
          <w:left w:w="0" w:type="dxa"/>
          <w:right w:w="0" w:type="dxa"/>
        </w:tblCellMar>
        <w:tblLook w:val="01E0" w:firstRow="1" w:lastRow="1" w:firstColumn="1" w:lastColumn="1" w:noHBand="0" w:noVBand="0"/>
      </w:tblPr>
      <w:tblGrid>
        <w:gridCol w:w="3697"/>
        <w:gridCol w:w="1688"/>
        <w:gridCol w:w="964"/>
        <w:gridCol w:w="808"/>
        <w:gridCol w:w="964"/>
      </w:tblGrid>
      <w:tr w:rsidR="000D70AD" w14:paraId="21385032" w14:textId="77777777" w:rsidTr="000D70AD">
        <w:trPr>
          <w:trHeight w:hRule="exact" w:val="279"/>
        </w:trPr>
        <w:tc>
          <w:tcPr>
            <w:tcW w:w="3697" w:type="dxa"/>
            <w:tcBorders>
              <w:top w:val="nil"/>
              <w:left w:val="nil"/>
              <w:bottom w:val="dotted" w:sz="8" w:space="0" w:color="818386"/>
              <w:right w:val="nil"/>
            </w:tcBorders>
          </w:tcPr>
          <w:p w14:paraId="4FEC9987" w14:textId="21DB3D93" w:rsidR="000D70AD" w:rsidRPr="000D70AD" w:rsidRDefault="000D70AD" w:rsidP="000D70AD">
            <w:pPr>
              <w:pStyle w:val="TableParagraph"/>
              <w:spacing w:before="34"/>
              <w:ind w:left="40"/>
              <w:rPr>
                <w:rFonts w:ascii="Arial" w:eastAsia="Trebuchet MS" w:hAnsi="Arial" w:cs="Trebuchet MS"/>
                <w:sz w:val="17"/>
                <w:szCs w:val="17"/>
              </w:rPr>
            </w:pPr>
            <w:r>
              <w:rPr>
                <w:rFonts w:ascii="Arial" w:hAnsi="Arial"/>
                <w:color w:val="231F20"/>
                <w:sz w:val="17"/>
              </w:rPr>
              <w:t>L</w:t>
            </w:r>
            <w:r w:rsidRPr="000D70AD">
              <w:rPr>
                <w:rFonts w:ascii="Arial" w:hAnsi="Arial"/>
                <w:color w:val="231F20"/>
                <w:sz w:val="17"/>
              </w:rPr>
              <w:t>ease</w:t>
            </w:r>
            <w:r w:rsidRPr="000D70AD">
              <w:rPr>
                <w:rFonts w:ascii="Arial" w:hAnsi="Arial"/>
                <w:color w:val="231F20"/>
                <w:spacing w:val="1"/>
                <w:sz w:val="17"/>
              </w:rPr>
              <w:t xml:space="preserve"> </w:t>
            </w:r>
            <w:r w:rsidRPr="000D70AD">
              <w:rPr>
                <w:rFonts w:ascii="Arial" w:hAnsi="Arial"/>
                <w:color w:val="231F20"/>
                <w:sz w:val="17"/>
              </w:rPr>
              <w:t>incentives</w:t>
            </w:r>
          </w:p>
        </w:tc>
        <w:tc>
          <w:tcPr>
            <w:tcW w:w="1688" w:type="dxa"/>
            <w:tcBorders>
              <w:top w:val="nil"/>
              <w:left w:val="nil"/>
              <w:bottom w:val="dotted" w:sz="8" w:space="0" w:color="818386"/>
              <w:right w:val="nil"/>
            </w:tcBorders>
          </w:tcPr>
          <w:p w14:paraId="42CAAB88" w14:textId="77777777" w:rsidR="000D70AD" w:rsidRPr="000D70AD" w:rsidRDefault="000D70AD" w:rsidP="000D70AD">
            <w:pPr>
              <w:pStyle w:val="TableParagraph"/>
              <w:spacing w:before="34"/>
              <w:ind w:left="1119"/>
              <w:rPr>
                <w:rFonts w:ascii="Arial" w:eastAsia="Trebuchet MS" w:hAnsi="Arial" w:cs="Trebuchet MS"/>
                <w:sz w:val="17"/>
                <w:szCs w:val="17"/>
              </w:rPr>
            </w:pPr>
            <w:proofErr w:type="spellStart"/>
            <w:r w:rsidRPr="000D70AD">
              <w:rPr>
                <w:rFonts w:ascii="Arial" w:hAnsi="Arial"/>
                <w:color w:val="231F20"/>
                <w:w w:val="105"/>
                <w:sz w:val="17"/>
              </w:rPr>
              <w:t>10A</w:t>
            </w:r>
            <w:proofErr w:type="spellEnd"/>
          </w:p>
        </w:tc>
        <w:tc>
          <w:tcPr>
            <w:tcW w:w="964" w:type="dxa"/>
            <w:tcBorders>
              <w:top w:val="nil"/>
              <w:left w:val="nil"/>
              <w:bottom w:val="dotted" w:sz="8" w:space="0" w:color="818386"/>
              <w:right w:val="nil"/>
            </w:tcBorders>
          </w:tcPr>
          <w:p w14:paraId="742351ED" w14:textId="77777777" w:rsidR="000D70AD" w:rsidRDefault="000D70AD" w:rsidP="000D70AD">
            <w:pPr>
              <w:pStyle w:val="TableParagraph"/>
              <w:spacing w:before="34"/>
              <w:jc w:val="center"/>
              <w:rPr>
                <w:rFonts w:ascii="Arial" w:eastAsia="Arial" w:hAnsi="Arial" w:cs="Arial"/>
                <w:sz w:val="17"/>
                <w:szCs w:val="17"/>
              </w:rPr>
            </w:pPr>
            <w:r>
              <w:rPr>
                <w:rFonts w:ascii="Arial"/>
                <w:b/>
                <w:color w:val="231F20"/>
                <w:sz w:val="17"/>
              </w:rPr>
              <w:t>3,396</w:t>
            </w:r>
          </w:p>
        </w:tc>
        <w:tc>
          <w:tcPr>
            <w:tcW w:w="808" w:type="dxa"/>
            <w:tcBorders>
              <w:top w:val="nil"/>
              <w:left w:val="nil"/>
              <w:bottom w:val="dotted" w:sz="8" w:space="0" w:color="818386"/>
              <w:right w:val="nil"/>
            </w:tcBorders>
          </w:tcPr>
          <w:p w14:paraId="0A0AE2EB" w14:textId="77777777" w:rsidR="000D70AD" w:rsidRPr="000D70AD" w:rsidRDefault="000D70AD" w:rsidP="000D70AD">
            <w:pPr>
              <w:pStyle w:val="TableParagraph"/>
              <w:spacing w:before="34"/>
              <w:ind w:right="111"/>
              <w:jc w:val="right"/>
              <w:rPr>
                <w:rFonts w:ascii="Arial" w:eastAsia="Trebuchet MS" w:hAnsi="Arial" w:cs="Trebuchet MS"/>
                <w:sz w:val="17"/>
                <w:szCs w:val="17"/>
              </w:rPr>
            </w:pPr>
            <w:r w:rsidRPr="000D70AD">
              <w:rPr>
                <w:rFonts w:ascii="Arial" w:hAnsi="Arial"/>
                <w:color w:val="231F20"/>
                <w:sz w:val="17"/>
              </w:rPr>
              <w:t>3,962</w:t>
            </w:r>
          </w:p>
        </w:tc>
        <w:tc>
          <w:tcPr>
            <w:tcW w:w="964" w:type="dxa"/>
            <w:tcBorders>
              <w:top w:val="nil"/>
              <w:left w:val="nil"/>
              <w:bottom w:val="dotted" w:sz="8" w:space="0" w:color="818386"/>
              <w:right w:val="nil"/>
            </w:tcBorders>
            <w:shd w:val="clear" w:color="auto" w:fill="EDEDEE"/>
          </w:tcPr>
          <w:p w14:paraId="5EB0018C" w14:textId="77777777" w:rsidR="000D70AD" w:rsidRPr="000D70AD" w:rsidRDefault="000D70AD" w:rsidP="000D70AD">
            <w:pPr>
              <w:pStyle w:val="TableParagraph"/>
              <w:spacing w:before="34"/>
              <w:ind w:right="111"/>
              <w:jc w:val="right"/>
              <w:rPr>
                <w:rFonts w:ascii="Arial" w:eastAsia="Trebuchet MS" w:hAnsi="Arial" w:cs="Trebuchet MS"/>
                <w:sz w:val="17"/>
                <w:szCs w:val="17"/>
              </w:rPr>
            </w:pPr>
            <w:r w:rsidRPr="000D70AD">
              <w:rPr>
                <w:rFonts w:ascii="Arial" w:eastAsia="Trebuchet MS" w:hAnsi="Arial" w:cs="Trebuchet MS"/>
                <w:color w:val="231F20"/>
                <w:w w:val="135"/>
                <w:sz w:val="17"/>
                <w:szCs w:val="17"/>
              </w:rPr>
              <w:t>–</w:t>
            </w:r>
          </w:p>
        </w:tc>
      </w:tr>
      <w:tr w:rsidR="000D70AD" w14:paraId="36B39155" w14:textId="77777777" w:rsidTr="000D70AD">
        <w:trPr>
          <w:trHeight w:hRule="exact" w:val="279"/>
        </w:trPr>
        <w:tc>
          <w:tcPr>
            <w:tcW w:w="3697" w:type="dxa"/>
            <w:tcBorders>
              <w:top w:val="dotted" w:sz="8" w:space="0" w:color="818386"/>
              <w:left w:val="nil"/>
              <w:bottom w:val="dotted" w:sz="8" w:space="0" w:color="818386"/>
              <w:right w:val="nil"/>
            </w:tcBorders>
          </w:tcPr>
          <w:p w14:paraId="08695D11" w14:textId="77777777" w:rsidR="000D70AD" w:rsidRDefault="000D70AD" w:rsidP="000D70AD">
            <w:pPr>
              <w:pStyle w:val="TableParagraph"/>
              <w:spacing w:before="24"/>
              <w:ind w:left="40"/>
              <w:rPr>
                <w:rFonts w:ascii="Arial" w:eastAsia="Arial" w:hAnsi="Arial" w:cs="Arial"/>
                <w:sz w:val="17"/>
                <w:szCs w:val="17"/>
              </w:rPr>
            </w:pPr>
            <w:r>
              <w:rPr>
                <w:rFonts w:ascii="Arial"/>
                <w:b/>
                <w:color w:val="231F20"/>
                <w:spacing w:val="-4"/>
                <w:sz w:val="17"/>
              </w:rPr>
              <w:t xml:space="preserve">Total </w:t>
            </w:r>
            <w:r>
              <w:rPr>
                <w:rFonts w:ascii="Arial"/>
                <w:b/>
                <w:color w:val="231F20"/>
                <w:sz w:val="17"/>
              </w:rPr>
              <w:t>non-interest bearing</w:t>
            </w:r>
            <w:r>
              <w:rPr>
                <w:rFonts w:ascii="Arial"/>
                <w:b/>
                <w:color w:val="231F20"/>
                <w:spacing w:val="-2"/>
                <w:sz w:val="17"/>
              </w:rPr>
              <w:t xml:space="preserve"> </w:t>
            </w:r>
            <w:r>
              <w:rPr>
                <w:rFonts w:ascii="Arial"/>
                <w:b/>
                <w:color w:val="231F20"/>
                <w:sz w:val="17"/>
              </w:rPr>
              <w:t>liabilities</w:t>
            </w:r>
          </w:p>
        </w:tc>
        <w:tc>
          <w:tcPr>
            <w:tcW w:w="1688" w:type="dxa"/>
            <w:tcBorders>
              <w:top w:val="dotted" w:sz="8" w:space="0" w:color="818386"/>
              <w:left w:val="nil"/>
              <w:bottom w:val="dotted" w:sz="8" w:space="0" w:color="818386"/>
              <w:right w:val="nil"/>
            </w:tcBorders>
          </w:tcPr>
          <w:p w14:paraId="4D2412EB" w14:textId="77777777" w:rsidR="000D70AD" w:rsidRDefault="000D70AD" w:rsidP="000D70AD"/>
        </w:tc>
        <w:tc>
          <w:tcPr>
            <w:tcW w:w="964" w:type="dxa"/>
            <w:tcBorders>
              <w:top w:val="dotted" w:sz="8" w:space="0" w:color="818386"/>
              <w:left w:val="nil"/>
              <w:bottom w:val="dotted" w:sz="8" w:space="0" w:color="818386"/>
              <w:right w:val="nil"/>
            </w:tcBorders>
          </w:tcPr>
          <w:p w14:paraId="7BF68E9E" w14:textId="77777777" w:rsidR="000D70AD" w:rsidRDefault="000D70AD" w:rsidP="000D70AD">
            <w:pPr>
              <w:pStyle w:val="TableParagraph"/>
              <w:spacing w:before="24"/>
              <w:jc w:val="center"/>
              <w:rPr>
                <w:rFonts w:ascii="Arial" w:eastAsia="Arial" w:hAnsi="Arial" w:cs="Arial"/>
                <w:sz w:val="17"/>
                <w:szCs w:val="17"/>
              </w:rPr>
            </w:pPr>
            <w:r>
              <w:rPr>
                <w:rFonts w:ascii="Arial"/>
                <w:b/>
                <w:color w:val="231F20"/>
                <w:sz w:val="17"/>
              </w:rPr>
              <w:t>3,396</w:t>
            </w:r>
          </w:p>
        </w:tc>
        <w:tc>
          <w:tcPr>
            <w:tcW w:w="808" w:type="dxa"/>
            <w:tcBorders>
              <w:top w:val="dotted" w:sz="8" w:space="0" w:color="818386"/>
              <w:left w:val="nil"/>
              <w:bottom w:val="dotted" w:sz="8" w:space="0" w:color="818386"/>
              <w:right w:val="nil"/>
            </w:tcBorders>
          </w:tcPr>
          <w:p w14:paraId="3CCA4E04" w14:textId="77777777" w:rsidR="000D70AD" w:rsidRPr="000D70AD" w:rsidRDefault="000D70AD" w:rsidP="000D70AD">
            <w:pPr>
              <w:pStyle w:val="TableParagraph"/>
              <w:spacing w:before="24"/>
              <w:ind w:right="111"/>
              <w:jc w:val="right"/>
              <w:rPr>
                <w:rFonts w:ascii="Arial" w:eastAsia="Trebuchet MS" w:hAnsi="Arial" w:cs="Trebuchet MS"/>
                <w:sz w:val="17"/>
                <w:szCs w:val="17"/>
              </w:rPr>
            </w:pPr>
            <w:r w:rsidRPr="000D70AD">
              <w:rPr>
                <w:rFonts w:ascii="Arial" w:hAnsi="Arial"/>
                <w:color w:val="231F20"/>
                <w:sz w:val="17"/>
              </w:rPr>
              <w:t>3,962</w:t>
            </w:r>
          </w:p>
        </w:tc>
        <w:tc>
          <w:tcPr>
            <w:tcW w:w="964" w:type="dxa"/>
            <w:tcBorders>
              <w:top w:val="dotted" w:sz="8" w:space="0" w:color="818386"/>
              <w:left w:val="nil"/>
              <w:bottom w:val="dotted" w:sz="8" w:space="0" w:color="818386"/>
              <w:right w:val="nil"/>
            </w:tcBorders>
            <w:shd w:val="clear" w:color="auto" w:fill="EDEDEE"/>
          </w:tcPr>
          <w:p w14:paraId="381FCACB" w14:textId="77777777" w:rsidR="000D70AD" w:rsidRPr="000D70AD" w:rsidRDefault="000D70AD" w:rsidP="000D70AD">
            <w:pPr>
              <w:pStyle w:val="TableParagraph"/>
              <w:spacing w:before="24"/>
              <w:ind w:right="111"/>
              <w:jc w:val="right"/>
              <w:rPr>
                <w:rFonts w:ascii="Arial" w:eastAsia="Trebuchet MS" w:hAnsi="Arial" w:cs="Trebuchet MS"/>
                <w:sz w:val="17"/>
                <w:szCs w:val="17"/>
              </w:rPr>
            </w:pPr>
            <w:r w:rsidRPr="000D70AD">
              <w:rPr>
                <w:rFonts w:ascii="Arial" w:eastAsia="Trebuchet MS" w:hAnsi="Arial" w:cs="Trebuchet MS"/>
                <w:color w:val="231F20"/>
                <w:w w:val="135"/>
                <w:sz w:val="17"/>
                <w:szCs w:val="17"/>
              </w:rPr>
              <w:t>–</w:t>
            </w:r>
          </w:p>
        </w:tc>
      </w:tr>
    </w:tbl>
    <w:p w14:paraId="2134C70C" w14:textId="4AC3ADBA" w:rsidR="00E76164" w:rsidRPr="00A82469" w:rsidRDefault="00E76164">
      <w:pPr>
        <w:pStyle w:val="BodyText"/>
        <w:spacing w:before="55" w:after="37"/>
        <w:ind w:right="697"/>
        <w:rPr>
          <w:rFonts w:ascii="Arial" w:hAnsi="Arial" w:cs="Arial"/>
        </w:rPr>
      </w:pPr>
    </w:p>
    <w:p w14:paraId="1C40FBE7" w14:textId="4FD600C8" w:rsidR="00E76164" w:rsidRPr="00A82469" w:rsidRDefault="005E0FFB" w:rsidP="000D70AD">
      <w:pPr>
        <w:spacing w:line="20" w:lineRule="exact"/>
        <w:ind w:left="283"/>
        <w:rPr>
          <w:rFonts w:ascii="Arial" w:eastAsia="Trebuchet MS" w:hAnsi="Arial" w:cs="Arial"/>
          <w:sz w:val="17"/>
          <w:szCs w:val="17"/>
        </w:rPr>
      </w:pPr>
      <w:r>
        <w:rPr>
          <w:rFonts w:ascii="Arial" w:eastAsia="Trebuchet MS" w:hAnsi="Arial" w:cs="Arial"/>
          <w:sz w:val="17"/>
          <w:szCs w:val="17"/>
        </w:rPr>
      </w:r>
      <w:r>
        <w:rPr>
          <w:rFonts w:ascii="Arial" w:eastAsia="Trebuchet MS" w:hAnsi="Arial" w:cs="Arial"/>
          <w:sz w:val="17"/>
          <w:szCs w:val="17"/>
        </w:rPr>
        <w:pict w14:anchorId="5B65BEDB">
          <v:group id="_x0000_s11763" style="width:1pt;height:1pt;mso-position-horizontal-relative:char;mso-position-vertical-relative:line" coordsize="20,20">
            <v:group id="_x0000_s11764" style="position:absolute;left:10;top:10;width:2;height:2" coordorigin="10,10" coordsize="2,2">
              <v:shape id="_x0000_s11765" style="position:absolute;left:10;top:10;width:2;height:2" coordorigin="10,10" coordsize="0,0" path="m10,10l10,10e" filled="f" strokecolor="#818386" strokeweight="1pt">
                <v:path arrowok="t"/>
              </v:shape>
            </v:group>
            <w10:wrap type="none"/>
            <w10:anchorlock/>
          </v:group>
        </w:pict>
      </w:r>
    </w:p>
    <w:p w14:paraId="718EFE5E" w14:textId="4C8CC7B3" w:rsidR="00E76164" w:rsidRPr="00A82469" w:rsidRDefault="00E76164" w:rsidP="000D70AD">
      <w:pPr>
        <w:spacing w:line="20" w:lineRule="exact"/>
        <w:ind w:left="283"/>
        <w:rPr>
          <w:rFonts w:ascii="Arial" w:eastAsia="Trebuchet MS" w:hAnsi="Arial" w:cs="Arial"/>
          <w:sz w:val="17"/>
          <w:szCs w:val="17"/>
        </w:rPr>
      </w:pPr>
    </w:p>
    <w:p w14:paraId="33674858" w14:textId="3A4B8CE4" w:rsidR="00E76164" w:rsidRPr="000D70AD" w:rsidRDefault="00381F87" w:rsidP="000D70AD">
      <w:pPr>
        <w:spacing w:before="79"/>
        <w:ind w:left="283" w:right="697"/>
        <w:rPr>
          <w:rFonts w:ascii="Arial" w:eastAsia="Arial" w:hAnsi="Arial" w:cs="Arial"/>
          <w:sz w:val="17"/>
          <w:szCs w:val="17"/>
        </w:rPr>
      </w:pPr>
      <w:r w:rsidRPr="00A82469">
        <w:rPr>
          <w:rFonts w:ascii="Arial" w:hAnsi="Arial" w:cs="Arial"/>
          <w:b/>
          <w:color w:val="231F20"/>
          <w:sz w:val="17"/>
          <w:szCs w:val="17"/>
        </w:rPr>
        <w:t>Provisions</w:t>
      </w:r>
    </w:p>
    <w:tbl>
      <w:tblPr>
        <w:tblW w:w="0" w:type="auto"/>
        <w:tblInd w:w="220" w:type="dxa"/>
        <w:tblLayout w:type="fixed"/>
        <w:tblCellMar>
          <w:left w:w="0" w:type="dxa"/>
          <w:right w:w="0" w:type="dxa"/>
        </w:tblCellMar>
        <w:tblLook w:val="01E0" w:firstRow="1" w:lastRow="1" w:firstColumn="1" w:lastColumn="1" w:noHBand="0" w:noVBand="0"/>
      </w:tblPr>
      <w:tblGrid>
        <w:gridCol w:w="3057"/>
        <w:gridCol w:w="2328"/>
        <w:gridCol w:w="917"/>
        <w:gridCol w:w="855"/>
        <w:gridCol w:w="964"/>
      </w:tblGrid>
      <w:tr w:rsidR="000D70AD" w14:paraId="5D4ACD02" w14:textId="77777777" w:rsidTr="000D70AD">
        <w:trPr>
          <w:trHeight w:hRule="exact" w:val="265"/>
        </w:trPr>
        <w:tc>
          <w:tcPr>
            <w:tcW w:w="3057" w:type="dxa"/>
            <w:tcBorders>
              <w:top w:val="nil"/>
              <w:left w:val="nil"/>
              <w:bottom w:val="nil"/>
              <w:right w:val="nil"/>
            </w:tcBorders>
          </w:tcPr>
          <w:p w14:paraId="71609AFB" w14:textId="3B9BFD0C" w:rsidR="000D70AD" w:rsidRPr="000D70AD" w:rsidRDefault="000D70AD" w:rsidP="000D70AD">
            <w:pPr>
              <w:pStyle w:val="TableParagraph"/>
              <w:spacing w:before="30"/>
              <w:ind w:left="53"/>
              <w:rPr>
                <w:rFonts w:ascii="Arial" w:eastAsia="Trebuchet MS" w:hAnsi="Arial" w:cs="Trebuchet MS"/>
                <w:sz w:val="17"/>
                <w:szCs w:val="17"/>
              </w:rPr>
            </w:pPr>
            <w:r>
              <w:rPr>
                <w:rFonts w:ascii="Arial" w:hAnsi="Arial"/>
                <w:color w:val="231F20"/>
                <w:sz w:val="17"/>
              </w:rPr>
              <w:t>E</w:t>
            </w:r>
            <w:r w:rsidRPr="000D70AD">
              <w:rPr>
                <w:rFonts w:ascii="Arial" w:hAnsi="Arial"/>
                <w:color w:val="231F20"/>
                <w:sz w:val="17"/>
              </w:rPr>
              <w:t>mployee</w:t>
            </w:r>
            <w:r w:rsidRPr="000D70AD">
              <w:rPr>
                <w:rFonts w:ascii="Arial" w:hAnsi="Arial"/>
                <w:color w:val="231F20"/>
                <w:spacing w:val="17"/>
                <w:sz w:val="17"/>
              </w:rPr>
              <w:t xml:space="preserve"> </w:t>
            </w:r>
            <w:r w:rsidRPr="000D70AD">
              <w:rPr>
                <w:rFonts w:ascii="Arial" w:hAnsi="Arial"/>
                <w:color w:val="231F20"/>
                <w:sz w:val="17"/>
              </w:rPr>
              <w:t>provisions</w:t>
            </w:r>
          </w:p>
        </w:tc>
        <w:tc>
          <w:tcPr>
            <w:tcW w:w="2328" w:type="dxa"/>
            <w:tcBorders>
              <w:top w:val="nil"/>
              <w:left w:val="nil"/>
              <w:bottom w:val="nil"/>
              <w:right w:val="nil"/>
            </w:tcBorders>
          </w:tcPr>
          <w:p w14:paraId="22269216" w14:textId="77777777" w:rsidR="000D70AD" w:rsidRPr="000D70AD" w:rsidRDefault="000D70AD" w:rsidP="000D70AD">
            <w:pPr>
              <w:pStyle w:val="TableParagraph"/>
              <w:spacing w:before="30"/>
              <w:ind w:right="267"/>
              <w:jc w:val="right"/>
              <w:rPr>
                <w:rFonts w:ascii="Arial" w:eastAsia="Arial" w:hAnsi="Arial" w:cs="Arial"/>
                <w:sz w:val="17"/>
                <w:szCs w:val="17"/>
              </w:rPr>
            </w:pPr>
            <w:proofErr w:type="spellStart"/>
            <w:r w:rsidRPr="000D70AD">
              <w:rPr>
                <w:rFonts w:ascii="Arial" w:hAnsi="Arial"/>
                <w:color w:val="231F20"/>
                <w:w w:val="95"/>
                <w:sz w:val="17"/>
              </w:rPr>
              <w:t>11A</w:t>
            </w:r>
            <w:proofErr w:type="spellEnd"/>
          </w:p>
        </w:tc>
        <w:tc>
          <w:tcPr>
            <w:tcW w:w="917" w:type="dxa"/>
            <w:tcBorders>
              <w:top w:val="nil"/>
              <w:left w:val="nil"/>
              <w:bottom w:val="nil"/>
              <w:right w:val="nil"/>
            </w:tcBorders>
          </w:tcPr>
          <w:p w14:paraId="3CBF160E" w14:textId="77777777" w:rsidR="000D70AD" w:rsidRDefault="000D70AD" w:rsidP="000D70AD">
            <w:pPr>
              <w:pStyle w:val="TableParagraph"/>
              <w:spacing w:before="34"/>
              <w:ind w:right="219"/>
              <w:jc w:val="right"/>
              <w:rPr>
                <w:rFonts w:ascii="Arial" w:eastAsia="Arial" w:hAnsi="Arial" w:cs="Arial"/>
                <w:sz w:val="17"/>
                <w:szCs w:val="17"/>
              </w:rPr>
            </w:pPr>
            <w:r>
              <w:rPr>
                <w:rFonts w:ascii="Arial"/>
                <w:b/>
                <w:color w:val="231F20"/>
                <w:w w:val="95"/>
                <w:sz w:val="17"/>
              </w:rPr>
              <w:t>3,708</w:t>
            </w:r>
          </w:p>
        </w:tc>
        <w:tc>
          <w:tcPr>
            <w:tcW w:w="855" w:type="dxa"/>
            <w:tcBorders>
              <w:top w:val="nil"/>
              <w:left w:val="nil"/>
              <w:bottom w:val="nil"/>
              <w:right w:val="nil"/>
            </w:tcBorders>
          </w:tcPr>
          <w:p w14:paraId="09BDFC8B" w14:textId="77777777" w:rsidR="000D70AD" w:rsidRPr="000D70AD" w:rsidRDefault="000D70AD" w:rsidP="000D70AD">
            <w:pPr>
              <w:pStyle w:val="TableParagraph"/>
              <w:spacing w:before="30"/>
              <w:ind w:right="111"/>
              <w:jc w:val="right"/>
              <w:rPr>
                <w:rFonts w:ascii="Arial" w:eastAsia="Trebuchet MS" w:hAnsi="Arial" w:cs="Trebuchet MS"/>
                <w:sz w:val="17"/>
                <w:szCs w:val="17"/>
              </w:rPr>
            </w:pPr>
            <w:r w:rsidRPr="000D70AD">
              <w:rPr>
                <w:rFonts w:ascii="Arial" w:hAnsi="Arial"/>
                <w:color w:val="231F20"/>
                <w:sz w:val="17"/>
              </w:rPr>
              <w:t>3,374</w:t>
            </w:r>
          </w:p>
        </w:tc>
        <w:tc>
          <w:tcPr>
            <w:tcW w:w="964" w:type="dxa"/>
            <w:tcBorders>
              <w:top w:val="nil"/>
              <w:left w:val="nil"/>
              <w:bottom w:val="nil"/>
              <w:right w:val="nil"/>
            </w:tcBorders>
            <w:shd w:val="clear" w:color="auto" w:fill="EDEDEE"/>
          </w:tcPr>
          <w:p w14:paraId="588E11B9" w14:textId="77777777" w:rsidR="000D70AD" w:rsidRPr="000D70AD" w:rsidRDefault="000D70AD" w:rsidP="000D70AD">
            <w:pPr>
              <w:pStyle w:val="TableParagraph"/>
              <w:spacing w:before="30"/>
              <w:ind w:right="111"/>
              <w:jc w:val="right"/>
              <w:rPr>
                <w:rFonts w:ascii="Arial" w:eastAsia="Trebuchet MS" w:hAnsi="Arial" w:cs="Trebuchet MS"/>
                <w:sz w:val="17"/>
                <w:szCs w:val="17"/>
              </w:rPr>
            </w:pPr>
            <w:r w:rsidRPr="000D70AD">
              <w:rPr>
                <w:rFonts w:ascii="Arial" w:eastAsia="Trebuchet MS" w:hAnsi="Arial" w:cs="Trebuchet MS"/>
                <w:color w:val="231F20"/>
                <w:w w:val="135"/>
                <w:sz w:val="17"/>
                <w:szCs w:val="17"/>
              </w:rPr>
              <w:t>–</w:t>
            </w:r>
          </w:p>
        </w:tc>
      </w:tr>
      <w:tr w:rsidR="000D70AD" w14:paraId="076B6438" w14:textId="77777777" w:rsidTr="000D70AD">
        <w:trPr>
          <w:trHeight w:hRule="exact" w:val="264"/>
        </w:trPr>
        <w:tc>
          <w:tcPr>
            <w:tcW w:w="3057" w:type="dxa"/>
            <w:tcBorders>
              <w:top w:val="nil"/>
              <w:left w:val="nil"/>
              <w:bottom w:val="dotted" w:sz="8" w:space="0" w:color="818386"/>
              <w:right w:val="nil"/>
            </w:tcBorders>
          </w:tcPr>
          <w:p w14:paraId="19A7A7A9" w14:textId="6A47768B" w:rsidR="000D70AD" w:rsidRPr="000D70AD" w:rsidRDefault="000D70AD" w:rsidP="000D70AD">
            <w:pPr>
              <w:pStyle w:val="TableParagraph"/>
              <w:spacing w:before="20"/>
              <w:ind w:left="79"/>
              <w:rPr>
                <w:rFonts w:ascii="Arial" w:eastAsia="Trebuchet MS" w:hAnsi="Arial" w:cs="Trebuchet MS"/>
                <w:sz w:val="17"/>
                <w:szCs w:val="17"/>
              </w:rPr>
            </w:pPr>
            <w:r>
              <w:rPr>
                <w:rFonts w:ascii="Arial" w:hAnsi="Arial"/>
                <w:color w:val="231F20"/>
                <w:sz w:val="17"/>
              </w:rPr>
              <w:t>O</w:t>
            </w:r>
            <w:r w:rsidRPr="000D70AD">
              <w:rPr>
                <w:rFonts w:ascii="Arial" w:hAnsi="Arial"/>
                <w:color w:val="231F20"/>
                <w:sz w:val="17"/>
              </w:rPr>
              <w:t>ther</w:t>
            </w:r>
            <w:r w:rsidRPr="000D70AD">
              <w:rPr>
                <w:rFonts w:ascii="Arial" w:hAnsi="Arial"/>
                <w:color w:val="231F20"/>
                <w:spacing w:val="-8"/>
                <w:sz w:val="17"/>
              </w:rPr>
              <w:t xml:space="preserve"> </w:t>
            </w:r>
            <w:r w:rsidRPr="000D70AD">
              <w:rPr>
                <w:rFonts w:ascii="Arial" w:hAnsi="Arial"/>
                <w:color w:val="231F20"/>
                <w:sz w:val="17"/>
              </w:rPr>
              <w:t>provisions</w:t>
            </w:r>
          </w:p>
        </w:tc>
        <w:tc>
          <w:tcPr>
            <w:tcW w:w="2328" w:type="dxa"/>
            <w:tcBorders>
              <w:top w:val="nil"/>
              <w:left w:val="nil"/>
              <w:bottom w:val="dotted" w:sz="8" w:space="0" w:color="818386"/>
              <w:right w:val="nil"/>
            </w:tcBorders>
          </w:tcPr>
          <w:p w14:paraId="4FD7C161" w14:textId="77777777" w:rsidR="000D70AD" w:rsidRPr="000D70AD" w:rsidRDefault="000D70AD" w:rsidP="000D70AD">
            <w:pPr>
              <w:pStyle w:val="TableParagraph"/>
              <w:spacing w:before="20"/>
              <w:ind w:right="267"/>
              <w:jc w:val="right"/>
              <w:rPr>
                <w:rFonts w:ascii="Arial" w:eastAsia="Trebuchet MS" w:hAnsi="Arial" w:cs="Trebuchet MS"/>
                <w:sz w:val="17"/>
                <w:szCs w:val="17"/>
              </w:rPr>
            </w:pPr>
            <w:proofErr w:type="spellStart"/>
            <w:r w:rsidRPr="000D70AD">
              <w:rPr>
                <w:rFonts w:ascii="Arial" w:hAnsi="Arial"/>
                <w:color w:val="231F20"/>
                <w:w w:val="110"/>
                <w:sz w:val="17"/>
              </w:rPr>
              <w:t>11B</w:t>
            </w:r>
            <w:proofErr w:type="spellEnd"/>
          </w:p>
        </w:tc>
        <w:tc>
          <w:tcPr>
            <w:tcW w:w="917" w:type="dxa"/>
            <w:tcBorders>
              <w:top w:val="nil"/>
              <w:left w:val="nil"/>
              <w:bottom w:val="dotted" w:sz="8" w:space="0" w:color="818386"/>
              <w:right w:val="nil"/>
            </w:tcBorders>
          </w:tcPr>
          <w:p w14:paraId="23228EEA" w14:textId="77777777" w:rsidR="000D70AD" w:rsidRDefault="000D70AD" w:rsidP="000D70AD">
            <w:pPr>
              <w:pStyle w:val="TableParagraph"/>
              <w:spacing w:before="20"/>
              <w:ind w:right="219"/>
              <w:jc w:val="right"/>
              <w:rPr>
                <w:rFonts w:ascii="Arial" w:eastAsia="Arial" w:hAnsi="Arial" w:cs="Arial"/>
                <w:sz w:val="17"/>
                <w:szCs w:val="17"/>
              </w:rPr>
            </w:pPr>
            <w:r>
              <w:rPr>
                <w:rFonts w:ascii="Arial"/>
                <w:b/>
                <w:color w:val="231F20"/>
                <w:w w:val="95"/>
                <w:sz w:val="17"/>
              </w:rPr>
              <w:t>775</w:t>
            </w:r>
          </w:p>
        </w:tc>
        <w:tc>
          <w:tcPr>
            <w:tcW w:w="855" w:type="dxa"/>
            <w:tcBorders>
              <w:top w:val="nil"/>
              <w:left w:val="nil"/>
              <w:bottom w:val="dotted" w:sz="8" w:space="0" w:color="818386"/>
              <w:right w:val="nil"/>
            </w:tcBorders>
          </w:tcPr>
          <w:p w14:paraId="7FD17754" w14:textId="77777777" w:rsidR="000D70AD" w:rsidRPr="000D70AD" w:rsidRDefault="000D70AD" w:rsidP="000D70AD">
            <w:pPr>
              <w:pStyle w:val="TableParagraph"/>
              <w:spacing w:before="20"/>
              <w:ind w:right="111"/>
              <w:jc w:val="right"/>
              <w:rPr>
                <w:rFonts w:ascii="Arial" w:eastAsia="Trebuchet MS" w:hAnsi="Arial" w:cs="Trebuchet MS"/>
                <w:sz w:val="17"/>
                <w:szCs w:val="17"/>
              </w:rPr>
            </w:pPr>
            <w:r w:rsidRPr="000D70AD">
              <w:rPr>
                <w:rFonts w:ascii="Arial" w:hAnsi="Arial"/>
                <w:color w:val="231F20"/>
                <w:w w:val="105"/>
                <w:sz w:val="17"/>
              </w:rPr>
              <w:t>702</w:t>
            </w:r>
          </w:p>
        </w:tc>
        <w:tc>
          <w:tcPr>
            <w:tcW w:w="964" w:type="dxa"/>
            <w:tcBorders>
              <w:top w:val="nil"/>
              <w:left w:val="nil"/>
              <w:bottom w:val="dotted" w:sz="8" w:space="0" w:color="818386"/>
              <w:right w:val="nil"/>
            </w:tcBorders>
            <w:shd w:val="clear" w:color="auto" w:fill="EDEDEE"/>
          </w:tcPr>
          <w:p w14:paraId="21DBC6EE" w14:textId="77777777" w:rsidR="000D70AD" w:rsidRPr="000D70AD" w:rsidRDefault="000D70AD" w:rsidP="000D70AD">
            <w:pPr>
              <w:pStyle w:val="TableParagraph"/>
              <w:spacing w:before="20"/>
              <w:ind w:right="111"/>
              <w:jc w:val="right"/>
              <w:rPr>
                <w:rFonts w:ascii="Arial" w:eastAsia="Trebuchet MS" w:hAnsi="Arial" w:cs="Trebuchet MS"/>
                <w:sz w:val="17"/>
                <w:szCs w:val="17"/>
              </w:rPr>
            </w:pPr>
            <w:r w:rsidRPr="000D70AD">
              <w:rPr>
                <w:rFonts w:ascii="Arial" w:eastAsia="Trebuchet MS" w:hAnsi="Arial" w:cs="Trebuchet MS"/>
                <w:color w:val="231F20"/>
                <w:w w:val="135"/>
                <w:sz w:val="17"/>
                <w:szCs w:val="17"/>
              </w:rPr>
              <w:t>–</w:t>
            </w:r>
          </w:p>
        </w:tc>
      </w:tr>
      <w:tr w:rsidR="000D70AD" w14:paraId="0CF3A4BB" w14:textId="77777777" w:rsidTr="000D70AD">
        <w:trPr>
          <w:trHeight w:hRule="exact" w:val="279"/>
        </w:trPr>
        <w:tc>
          <w:tcPr>
            <w:tcW w:w="3057" w:type="dxa"/>
            <w:tcBorders>
              <w:top w:val="dotted" w:sz="8" w:space="0" w:color="818386"/>
              <w:left w:val="nil"/>
              <w:bottom w:val="dotted" w:sz="8" w:space="0" w:color="9C9EA1"/>
              <w:right w:val="nil"/>
            </w:tcBorders>
          </w:tcPr>
          <w:p w14:paraId="3DF05DF5" w14:textId="77777777" w:rsidR="000D70AD" w:rsidRDefault="000D70AD" w:rsidP="000D70AD">
            <w:pPr>
              <w:pStyle w:val="TableParagraph"/>
              <w:spacing w:before="24"/>
              <w:ind w:left="40"/>
              <w:rPr>
                <w:rFonts w:ascii="Arial" w:eastAsia="Arial" w:hAnsi="Arial" w:cs="Arial"/>
                <w:sz w:val="17"/>
                <w:szCs w:val="17"/>
              </w:rPr>
            </w:pPr>
            <w:r>
              <w:rPr>
                <w:rFonts w:ascii="Arial"/>
                <w:b/>
                <w:color w:val="231F20"/>
                <w:spacing w:val="-4"/>
                <w:sz w:val="17"/>
              </w:rPr>
              <w:t>Total</w:t>
            </w:r>
            <w:r>
              <w:rPr>
                <w:rFonts w:ascii="Arial"/>
                <w:b/>
                <w:color w:val="231F20"/>
                <w:spacing w:val="-23"/>
                <w:sz w:val="17"/>
              </w:rPr>
              <w:t xml:space="preserve"> </w:t>
            </w:r>
            <w:r>
              <w:rPr>
                <w:rFonts w:ascii="Arial"/>
                <w:b/>
                <w:color w:val="231F20"/>
                <w:sz w:val="17"/>
              </w:rPr>
              <w:t>provisions</w:t>
            </w:r>
          </w:p>
        </w:tc>
        <w:tc>
          <w:tcPr>
            <w:tcW w:w="2328" w:type="dxa"/>
            <w:tcBorders>
              <w:top w:val="dotted" w:sz="8" w:space="0" w:color="818386"/>
              <w:left w:val="nil"/>
              <w:bottom w:val="dotted" w:sz="8" w:space="0" w:color="9C9EA1"/>
              <w:right w:val="nil"/>
            </w:tcBorders>
          </w:tcPr>
          <w:p w14:paraId="495160E3" w14:textId="77777777" w:rsidR="000D70AD" w:rsidRDefault="000D70AD" w:rsidP="000D70AD"/>
        </w:tc>
        <w:tc>
          <w:tcPr>
            <w:tcW w:w="917" w:type="dxa"/>
            <w:tcBorders>
              <w:top w:val="dotted" w:sz="8" w:space="0" w:color="818386"/>
              <w:left w:val="nil"/>
              <w:bottom w:val="dotted" w:sz="8" w:space="0" w:color="9C9EA1"/>
              <w:right w:val="nil"/>
            </w:tcBorders>
          </w:tcPr>
          <w:p w14:paraId="51FEB8FC" w14:textId="77777777" w:rsidR="000D70AD" w:rsidRDefault="000D70AD" w:rsidP="000D70AD">
            <w:pPr>
              <w:pStyle w:val="TableParagraph"/>
              <w:spacing w:before="24"/>
              <w:ind w:right="219"/>
              <w:jc w:val="right"/>
              <w:rPr>
                <w:rFonts w:ascii="Arial" w:eastAsia="Arial" w:hAnsi="Arial" w:cs="Arial"/>
                <w:sz w:val="17"/>
                <w:szCs w:val="17"/>
              </w:rPr>
            </w:pPr>
            <w:r>
              <w:rPr>
                <w:rFonts w:ascii="Arial"/>
                <w:b/>
                <w:color w:val="231F20"/>
                <w:w w:val="95"/>
                <w:sz w:val="17"/>
              </w:rPr>
              <w:t>4,483</w:t>
            </w:r>
          </w:p>
        </w:tc>
        <w:tc>
          <w:tcPr>
            <w:tcW w:w="855" w:type="dxa"/>
            <w:tcBorders>
              <w:top w:val="dotted" w:sz="8" w:space="0" w:color="818386"/>
              <w:left w:val="nil"/>
              <w:bottom w:val="dotted" w:sz="8" w:space="0" w:color="9C9EA1"/>
              <w:right w:val="nil"/>
            </w:tcBorders>
          </w:tcPr>
          <w:p w14:paraId="340B7131" w14:textId="77777777" w:rsidR="000D70AD" w:rsidRPr="000D70AD" w:rsidRDefault="000D70AD" w:rsidP="000D70AD">
            <w:pPr>
              <w:pStyle w:val="TableParagraph"/>
              <w:spacing w:before="24"/>
              <w:ind w:right="111"/>
              <w:jc w:val="right"/>
              <w:rPr>
                <w:rFonts w:ascii="Arial" w:eastAsia="Trebuchet MS" w:hAnsi="Arial" w:cs="Trebuchet MS"/>
                <w:sz w:val="17"/>
                <w:szCs w:val="17"/>
              </w:rPr>
            </w:pPr>
            <w:r w:rsidRPr="000D70AD">
              <w:rPr>
                <w:rFonts w:ascii="Arial" w:hAnsi="Arial"/>
                <w:color w:val="231F20"/>
                <w:sz w:val="17"/>
              </w:rPr>
              <w:t>4,076</w:t>
            </w:r>
          </w:p>
        </w:tc>
        <w:tc>
          <w:tcPr>
            <w:tcW w:w="964" w:type="dxa"/>
            <w:tcBorders>
              <w:top w:val="dotted" w:sz="8" w:space="0" w:color="818386"/>
              <w:left w:val="nil"/>
              <w:bottom w:val="dotted" w:sz="8" w:space="0" w:color="9C9EA1"/>
              <w:right w:val="nil"/>
            </w:tcBorders>
            <w:shd w:val="clear" w:color="auto" w:fill="EDEDEE"/>
          </w:tcPr>
          <w:p w14:paraId="36022FE1" w14:textId="77777777" w:rsidR="000D70AD" w:rsidRPr="000D70AD" w:rsidRDefault="000D70AD" w:rsidP="000D70AD">
            <w:pPr>
              <w:pStyle w:val="TableParagraph"/>
              <w:spacing w:before="24"/>
              <w:ind w:right="111"/>
              <w:jc w:val="right"/>
              <w:rPr>
                <w:rFonts w:ascii="Arial" w:eastAsia="Trebuchet MS" w:hAnsi="Arial" w:cs="Trebuchet MS"/>
                <w:sz w:val="17"/>
                <w:szCs w:val="17"/>
              </w:rPr>
            </w:pPr>
            <w:r w:rsidRPr="000D70AD">
              <w:rPr>
                <w:rFonts w:ascii="Arial" w:eastAsia="Trebuchet MS" w:hAnsi="Arial" w:cs="Trebuchet MS"/>
                <w:color w:val="231F20"/>
                <w:w w:val="135"/>
                <w:sz w:val="17"/>
                <w:szCs w:val="17"/>
              </w:rPr>
              <w:t>–</w:t>
            </w:r>
          </w:p>
        </w:tc>
      </w:tr>
      <w:tr w:rsidR="000D70AD" w14:paraId="3DF6951A" w14:textId="77777777" w:rsidTr="000D70AD">
        <w:trPr>
          <w:trHeight w:hRule="exact" w:val="279"/>
        </w:trPr>
        <w:tc>
          <w:tcPr>
            <w:tcW w:w="3057" w:type="dxa"/>
            <w:tcBorders>
              <w:top w:val="dotted" w:sz="8" w:space="0" w:color="9C9EA1"/>
              <w:left w:val="nil"/>
              <w:bottom w:val="dotted" w:sz="8" w:space="0" w:color="818386"/>
              <w:right w:val="nil"/>
            </w:tcBorders>
          </w:tcPr>
          <w:p w14:paraId="7A03532D" w14:textId="77777777" w:rsidR="000D70AD" w:rsidRDefault="000D70AD" w:rsidP="000D70AD">
            <w:pPr>
              <w:pStyle w:val="TableParagraph"/>
              <w:spacing w:before="24"/>
              <w:ind w:left="40"/>
              <w:rPr>
                <w:rFonts w:ascii="Arial" w:eastAsia="Arial" w:hAnsi="Arial" w:cs="Arial"/>
                <w:sz w:val="17"/>
                <w:szCs w:val="17"/>
              </w:rPr>
            </w:pPr>
            <w:r>
              <w:rPr>
                <w:rFonts w:ascii="Arial"/>
                <w:b/>
                <w:color w:val="231F20"/>
                <w:spacing w:val="-4"/>
                <w:sz w:val="17"/>
              </w:rPr>
              <w:t>Total</w:t>
            </w:r>
            <w:r>
              <w:rPr>
                <w:rFonts w:ascii="Arial"/>
                <w:b/>
                <w:color w:val="231F20"/>
                <w:spacing w:val="-11"/>
                <w:sz w:val="17"/>
              </w:rPr>
              <w:t xml:space="preserve"> </w:t>
            </w:r>
            <w:r>
              <w:rPr>
                <w:rFonts w:ascii="Arial"/>
                <w:b/>
                <w:color w:val="231F20"/>
                <w:sz w:val="17"/>
              </w:rPr>
              <w:t>liabilities</w:t>
            </w:r>
          </w:p>
        </w:tc>
        <w:tc>
          <w:tcPr>
            <w:tcW w:w="2328" w:type="dxa"/>
            <w:tcBorders>
              <w:top w:val="dotted" w:sz="8" w:space="0" w:color="9C9EA1"/>
              <w:left w:val="nil"/>
              <w:bottom w:val="dotted" w:sz="8" w:space="0" w:color="818386"/>
              <w:right w:val="nil"/>
            </w:tcBorders>
          </w:tcPr>
          <w:p w14:paraId="6C9ADCDB" w14:textId="77777777" w:rsidR="000D70AD" w:rsidRDefault="000D70AD" w:rsidP="000D70AD"/>
        </w:tc>
        <w:tc>
          <w:tcPr>
            <w:tcW w:w="917" w:type="dxa"/>
            <w:tcBorders>
              <w:top w:val="dotted" w:sz="8" w:space="0" w:color="9C9EA1"/>
              <w:left w:val="nil"/>
              <w:bottom w:val="dotted" w:sz="8" w:space="0" w:color="818386"/>
              <w:right w:val="nil"/>
            </w:tcBorders>
          </w:tcPr>
          <w:p w14:paraId="0C17B2FA" w14:textId="77777777" w:rsidR="000D70AD" w:rsidRDefault="000D70AD" w:rsidP="000D70AD">
            <w:pPr>
              <w:pStyle w:val="TableParagraph"/>
              <w:spacing w:before="24"/>
              <w:ind w:right="219"/>
              <w:jc w:val="right"/>
              <w:rPr>
                <w:rFonts w:ascii="Arial" w:eastAsia="Arial" w:hAnsi="Arial" w:cs="Arial"/>
                <w:sz w:val="17"/>
                <w:szCs w:val="17"/>
              </w:rPr>
            </w:pPr>
            <w:r>
              <w:rPr>
                <w:rFonts w:ascii="Arial"/>
                <w:b/>
                <w:color w:val="231F20"/>
                <w:w w:val="95"/>
                <w:sz w:val="17"/>
              </w:rPr>
              <w:t>16,756</w:t>
            </w:r>
          </w:p>
        </w:tc>
        <w:tc>
          <w:tcPr>
            <w:tcW w:w="855" w:type="dxa"/>
            <w:tcBorders>
              <w:top w:val="dotted" w:sz="8" w:space="0" w:color="9C9EA1"/>
              <w:left w:val="nil"/>
              <w:bottom w:val="dotted" w:sz="8" w:space="0" w:color="818386"/>
              <w:right w:val="nil"/>
            </w:tcBorders>
          </w:tcPr>
          <w:p w14:paraId="0439C637" w14:textId="77777777" w:rsidR="000D70AD" w:rsidRPr="000D70AD" w:rsidRDefault="000D70AD" w:rsidP="000D70AD">
            <w:pPr>
              <w:pStyle w:val="TableParagraph"/>
              <w:spacing w:before="24"/>
              <w:ind w:right="111"/>
              <w:jc w:val="right"/>
              <w:rPr>
                <w:rFonts w:ascii="Arial" w:eastAsia="Trebuchet MS" w:hAnsi="Arial" w:cs="Trebuchet MS"/>
                <w:sz w:val="17"/>
                <w:szCs w:val="17"/>
              </w:rPr>
            </w:pPr>
            <w:r w:rsidRPr="000D70AD">
              <w:rPr>
                <w:rFonts w:ascii="Arial" w:hAnsi="Arial"/>
                <w:color w:val="231F20"/>
                <w:sz w:val="17"/>
              </w:rPr>
              <w:t>15,313</w:t>
            </w:r>
          </w:p>
        </w:tc>
        <w:tc>
          <w:tcPr>
            <w:tcW w:w="964" w:type="dxa"/>
            <w:tcBorders>
              <w:top w:val="dotted" w:sz="8" w:space="0" w:color="9C9EA1"/>
              <w:left w:val="nil"/>
              <w:bottom w:val="dotted" w:sz="8" w:space="0" w:color="818386"/>
              <w:right w:val="nil"/>
            </w:tcBorders>
            <w:shd w:val="clear" w:color="auto" w:fill="EDEDEE"/>
          </w:tcPr>
          <w:p w14:paraId="3775D198" w14:textId="77777777" w:rsidR="000D70AD" w:rsidRPr="000D70AD" w:rsidRDefault="000D70AD" w:rsidP="000D70AD">
            <w:pPr>
              <w:pStyle w:val="TableParagraph"/>
              <w:spacing w:before="24"/>
              <w:ind w:right="111"/>
              <w:jc w:val="right"/>
              <w:rPr>
                <w:rFonts w:ascii="Arial" w:eastAsia="Trebuchet MS" w:hAnsi="Arial" w:cs="Trebuchet MS"/>
                <w:sz w:val="17"/>
                <w:szCs w:val="17"/>
              </w:rPr>
            </w:pPr>
            <w:r w:rsidRPr="000D70AD">
              <w:rPr>
                <w:rFonts w:ascii="Arial" w:hAnsi="Arial"/>
                <w:color w:val="231F20"/>
                <w:w w:val="105"/>
                <w:sz w:val="17"/>
              </w:rPr>
              <w:t>17</w:t>
            </w:r>
          </w:p>
        </w:tc>
      </w:tr>
      <w:tr w:rsidR="000D70AD" w14:paraId="22EB655A" w14:textId="77777777" w:rsidTr="000D70AD">
        <w:trPr>
          <w:trHeight w:hRule="exact" w:val="506"/>
        </w:trPr>
        <w:tc>
          <w:tcPr>
            <w:tcW w:w="3057" w:type="dxa"/>
            <w:tcBorders>
              <w:top w:val="dotted" w:sz="8" w:space="0" w:color="818386"/>
              <w:left w:val="nil"/>
              <w:bottom w:val="dotted" w:sz="8" w:space="0" w:color="818386"/>
              <w:right w:val="nil"/>
            </w:tcBorders>
          </w:tcPr>
          <w:p w14:paraId="37C2DAF7" w14:textId="77777777" w:rsidR="000D70AD" w:rsidRDefault="000D70AD" w:rsidP="000D70AD">
            <w:pPr>
              <w:pStyle w:val="TableParagraph"/>
              <w:spacing w:before="8"/>
              <w:rPr>
                <w:rFonts w:ascii="Trebuchet MS" w:eastAsia="Trebuchet MS" w:hAnsi="Trebuchet MS" w:cs="Trebuchet MS"/>
                <w:sz w:val="21"/>
                <w:szCs w:val="21"/>
              </w:rPr>
            </w:pPr>
          </w:p>
          <w:p w14:paraId="49570B60" w14:textId="529BB3BF" w:rsidR="000D70AD" w:rsidRDefault="000D70AD" w:rsidP="000D70AD">
            <w:pPr>
              <w:pStyle w:val="TableParagraph"/>
              <w:ind w:left="75"/>
              <w:rPr>
                <w:rFonts w:ascii="Arial" w:eastAsia="Arial" w:hAnsi="Arial" w:cs="Arial"/>
                <w:sz w:val="17"/>
                <w:szCs w:val="17"/>
              </w:rPr>
            </w:pPr>
            <w:r>
              <w:rPr>
                <w:rFonts w:ascii="Arial"/>
                <w:b/>
                <w:color w:val="231F20"/>
                <w:sz w:val="17"/>
              </w:rPr>
              <w:t>Net</w:t>
            </w:r>
            <w:r>
              <w:rPr>
                <w:rFonts w:ascii="Arial"/>
                <w:b/>
                <w:color w:val="231F20"/>
                <w:spacing w:val="5"/>
                <w:sz w:val="17"/>
              </w:rPr>
              <w:t xml:space="preserve"> </w:t>
            </w:r>
            <w:r>
              <w:rPr>
                <w:rFonts w:ascii="Arial"/>
                <w:b/>
                <w:color w:val="231F20"/>
                <w:sz w:val="17"/>
              </w:rPr>
              <w:t>assets</w:t>
            </w:r>
          </w:p>
        </w:tc>
        <w:tc>
          <w:tcPr>
            <w:tcW w:w="2328" w:type="dxa"/>
            <w:tcBorders>
              <w:top w:val="dotted" w:sz="8" w:space="0" w:color="818386"/>
              <w:left w:val="nil"/>
              <w:bottom w:val="dotted" w:sz="8" w:space="0" w:color="818386"/>
              <w:right w:val="nil"/>
            </w:tcBorders>
          </w:tcPr>
          <w:p w14:paraId="2B5C2CF4" w14:textId="77777777" w:rsidR="000D70AD" w:rsidRDefault="000D70AD" w:rsidP="000D70AD"/>
        </w:tc>
        <w:tc>
          <w:tcPr>
            <w:tcW w:w="917" w:type="dxa"/>
            <w:tcBorders>
              <w:top w:val="dotted" w:sz="8" w:space="0" w:color="818386"/>
              <w:left w:val="nil"/>
              <w:bottom w:val="dotted" w:sz="8" w:space="0" w:color="818386"/>
              <w:right w:val="nil"/>
            </w:tcBorders>
          </w:tcPr>
          <w:p w14:paraId="0A3566A2" w14:textId="77777777" w:rsidR="000D70AD" w:rsidRDefault="000D70AD" w:rsidP="000D70AD">
            <w:pPr>
              <w:pStyle w:val="TableParagraph"/>
              <w:spacing w:before="8"/>
              <w:rPr>
                <w:rFonts w:ascii="Trebuchet MS" w:eastAsia="Trebuchet MS" w:hAnsi="Trebuchet MS" w:cs="Trebuchet MS"/>
                <w:sz w:val="21"/>
                <w:szCs w:val="21"/>
              </w:rPr>
            </w:pPr>
          </w:p>
          <w:p w14:paraId="3DAF0E19" w14:textId="77777777" w:rsidR="000D70AD" w:rsidRDefault="000D70AD" w:rsidP="000D70AD">
            <w:pPr>
              <w:pStyle w:val="TableParagraph"/>
              <w:ind w:right="219"/>
              <w:jc w:val="right"/>
              <w:rPr>
                <w:rFonts w:ascii="Arial" w:eastAsia="Arial" w:hAnsi="Arial" w:cs="Arial"/>
                <w:sz w:val="17"/>
                <w:szCs w:val="17"/>
              </w:rPr>
            </w:pPr>
            <w:r>
              <w:rPr>
                <w:rFonts w:ascii="Arial"/>
                <w:b/>
                <w:color w:val="231F20"/>
                <w:w w:val="95"/>
                <w:sz w:val="17"/>
              </w:rPr>
              <w:t>1,246</w:t>
            </w:r>
          </w:p>
        </w:tc>
        <w:tc>
          <w:tcPr>
            <w:tcW w:w="855" w:type="dxa"/>
            <w:tcBorders>
              <w:top w:val="dotted" w:sz="8" w:space="0" w:color="818386"/>
              <w:left w:val="nil"/>
              <w:bottom w:val="dotted" w:sz="8" w:space="0" w:color="818386"/>
              <w:right w:val="nil"/>
            </w:tcBorders>
          </w:tcPr>
          <w:p w14:paraId="7FBCA63A" w14:textId="77777777" w:rsidR="000D70AD" w:rsidRPr="000D70AD" w:rsidRDefault="000D70AD" w:rsidP="000D70AD">
            <w:pPr>
              <w:pStyle w:val="TableParagraph"/>
              <w:spacing w:before="7"/>
              <w:rPr>
                <w:rFonts w:ascii="Arial" w:eastAsia="Trebuchet MS" w:hAnsi="Arial" w:cs="Trebuchet MS"/>
                <w:sz w:val="21"/>
                <w:szCs w:val="21"/>
              </w:rPr>
            </w:pPr>
          </w:p>
          <w:p w14:paraId="0341F469" w14:textId="77777777" w:rsidR="000D70AD" w:rsidRPr="000D70AD" w:rsidRDefault="000D70AD" w:rsidP="000D70AD">
            <w:pPr>
              <w:pStyle w:val="TableParagraph"/>
              <w:ind w:right="111"/>
              <w:jc w:val="right"/>
              <w:rPr>
                <w:rFonts w:ascii="Arial" w:eastAsia="Trebuchet MS" w:hAnsi="Arial" w:cs="Trebuchet MS"/>
                <w:sz w:val="17"/>
                <w:szCs w:val="17"/>
              </w:rPr>
            </w:pPr>
            <w:r w:rsidRPr="000D70AD">
              <w:rPr>
                <w:rFonts w:ascii="Arial" w:hAnsi="Arial"/>
                <w:color w:val="231F20"/>
                <w:w w:val="90"/>
                <w:sz w:val="17"/>
              </w:rPr>
              <w:t>(115)</w:t>
            </w:r>
          </w:p>
        </w:tc>
        <w:tc>
          <w:tcPr>
            <w:tcW w:w="964" w:type="dxa"/>
            <w:tcBorders>
              <w:top w:val="dotted" w:sz="8" w:space="0" w:color="818386"/>
              <w:left w:val="nil"/>
              <w:bottom w:val="dotted" w:sz="8" w:space="0" w:color="818386"/>
              <w:right w:val="nil"/>
            </w:tcBorders>
            <w:shd w:val="clear" w:color="auto" w:fill="EDEDEE"/>
          </w:tcPr>
          <w:p w14:paraId="144A2502" w14:textId="77777777" w:rsidR="000D70AD" w:rsidRPr="000D70AD" w:rsidRDefault="000D70AD" w:rsidP="000D70AD">
            <w:pPr>
              <w:pStyle w:val="TableParagraph"/>
              <w:spacing w:before="7"/>
              <w:rPr>
                <w:rFonts w:ascii="Arial" w:eastAsia="Trebuchet MS" w:hAnsi="Arial" w:cs="Trebuchet MS"/>
                <w:sz w:val="21"/>
                <w:szCs w:val="21"/>
              </w:rPr>
            </w:pPr>
          </w:p>
          <w:p w14:paraId="7B7A6E6E" w14:textId="77777777" w:rsidR="000D70AD" w:rsidRPr="000D70AD" w:rsidRDefault="000D70AD" w:rsidP="000D70AD">
            <w:pPr>
              <w:pStyle w:val="TableParagraph"/>
              <w:ind w:right="111"/>
              <w:jc w:val="right"/>
              <w:rPr>
                <w:rFonts w:ascii="Arial" w:eastAsia="Trebuchet MS" w:hAnsi="Arial" w:cs="Trebuchet MS"/>
                <w:sz w:val="17"/>
                <w:szCs w:val="17"/>
              </w:rPr>
            </w:pPr>
            <w:r w:rsidRPr="000D70AD">
              <w:rPr>
                <w:rFonts w:ascii="Arial" w:eastAsia="Trebuchet MS" w:hAnsi="Arial" w:cs="Trebuchet MS"/>
                <w:color w:val="231F20"/>
                <w:w w:val="135"/>
                <w:sz w:val="17"/>
                <w:szCs w:val="17"/>
              </w:rPr>
              <w:t>–</w:t>
            </w:r>
          </w:p>
        </w:tc>
      </w:tr>
    </w:tbl>
    <w:p w14:paraId="172B40C6" w14:textId="77777777" w:rsidR="000D70AD" w:rsidRPr="00A82469" w:rsidRDefault="000D70AD">
      <w:pPr>
        <w:pStyle w:val="BodyText"/>
        <w:spacing w:before="51" w:line="309" w:lineRule="auto"/>
        <w:ind w:right="8368"/>
        <w:rPr>
          <w:rFonts w:ascii="Arial" w:hAnsi="Arial" w:cs="Arial"/>
        </w:rPr>
      </w:pPr>
    </w:p>
    <w:p w14:paraId="24E9075D" w14:textId="05AB5370" w:rsidR="00E76164" w:rsidRPr="00A82469" w:rsidRDefault="005E0FFB" w:rsidP="00157399">
      <w:pPr>
        <w:spacing w:line="20" w:lineRule="exact"/>
        <w:ind w:left="283"/>
        <w:rPr>
          <w:rFonts w:ascii="Arial" w:eastAsia="Trebuchet MS" w:hAnsi="Arial" w:cs="Arial"/>
          <w:sz w:val="17"/>
          <w:szCs w:val="17"/>
        </w:rPr>
      </w:pPr>
      <w:r>
        <w:rPr>
          <w:rFonts w:ascii="Arial" w:eastAsia="Trebuchet MS" w:hAnsi="Arial" w:cs="Arial"/>
          <w:sz w:val="17"/>
          <w:szCs w:val="17"/>
        </w:rPr>
      </w:r>
      <w:r>
        <w:rPr>
          <w:rFonts w:ascii="Arial" w:eastAsia="Trebuchet MS" w:hAnsi="Arial" w:cs="Arial"/>
          <w:sz w:val="17"/>
          <w:szCs w:val="17"/>
        </w:rPr>
        <w:pict w14:anchorId="5ACF5A94">
          <v:group id="_x0000_s11756" style="width:1pt;height:1pt;mso-position-horizontal-relative:char;mso-position-vertical-relative:line" coordsize="20,20">
            <v:group id="_x0000_s11757" style="position:absolute;left:10;top:10;width:2;height:2" coordorigin="10,10" coordsize="2,2">
              <v:shape id="_x0000_s11758" style="position:absolute;left:10;top:10;width:2;height:2" coordorigin="10,10" coordsize="0,0" path="m10,10l10,10e" filled="f" strokecolor="#818386" strokeweight="1pt">
                <v:path arrowok="t"/>
              </v:shape>
            </v:group>
            <w10:wrap type="none"/>
            <w10:anchorlock/>
          </v:group>
        </w:pict>
      </w:r>
    </w:p>
    <w:p w14:paraId="2B33772C" w14:textId="10DD5B2C" w:rsidR="00E76164" w:rsidRPr="00A82469" w:rsidRDefault="005E0FFB" w:rsidP="00157399">
      <w:pPr>
        <w:spacing w:line="20" w:lineRule="exact"/>
        <w:ind w:left="283"/>
        <w:rPr>
          <w:rFonts w:ascii="Arial" w:eastAsia="Trebuchet MS" w:hAnsi="Arial" w:cs="Arial"/>
          <w:sz w:val="17"/>
          <w:szCs w:val="17"/>
        </w:rPr>
      </w:pPr>
      <w:r>
        <w:rPr>
          <w:rFonts w:ascii="Arial" w:eastAsia="Trebuchet MS" w:hAnsi="Arial" w:cs="Arial"/>
          <w:sz w:val="17"/>
          <w:szCs w:val="17"/>
        </w:rPr>
      </w:r>
      <w:r>
        <w:rPr>
          <w:rFonts w:ascii="Arial" w:eastAsia="Trebuchet MS" w:hAnsi="Arial" w:cs="Arial"/>
          <w:sz w:val="17"/>
          <w:szCs w:val="17"/>
        </w:rPr>
        <w:pict w14:anchorId="32525F0B">
          <v:group id="_x0000_s11753" style="width:1pt;height:1pt;mso-position-horizontal-relative:char;mso-position-vertical-relative:line" coordsize="20,20">
            <v:group id="_x0000_s11754" style="position:absolute;left:10;top:10;width:2;height:2" coordorigin="10,10" coordsize="2,2">
              <v:shape id="_x0000_s11755" style="position:absolute;left:10;top:10;width:2;height:2" coordorigin="10,10" coordsize="0,0" path="m10,10l10,10e" filled="f" strokecolor="#9c9ea1" strokeweight="1pt">
                <v:path arrowok="t"/>
              </v:shape>
            </v:group>
            <w10:wrap type="none"/>
            <w10:anchorlock/>
          </v:group>
        </w:pict>
      </w:r>
    </w:p>
    <w:p w14:paraId="5C4FA5A9" w14:textId="5A966BFF" w:rsidR="00157399" w:rsidRPr="00157399" w:rsidRDefault="00381F87" w:rsidP="00157399">
      <w:pPr>
        <w:spacing w:before="79"/>
        <w:ind w:left="283"/>
        <w:jc w:val="both"/>
        <w:rPr>
          <w:rFonts w:ascii="Arial" w:eastAsia="Arial" w:hAnsi="Arial" w:cs="Arial"/>
          <w:sz w:val="17"/>
          <w:szCs w:val="17"/>
        </w:rPr>
      </w:pPr>
      <w:r w:rsidRPr="00A82469">
        <w:rPr>
          <w:rFonts w:ascii="Arial" w:hAnsi="Arial" w:cs="Arial"/>
          <w:b/>
          <w:color w:val="1CBECA"/>
          <w:sz w:val="17"/>
          <w:szCs w:val="17"/>
        </w:rPr>
        <w:t>EQUITY</w:t>
      </w:r>
    </w:p>
    <w:tbl>
      <w:tblPr>
        <w:tblW w:w="0" w:type="auto"/>
        <w:tblInd w:w="220" w:type="dxa"/>
        <w:tblLayout w:type="fixed"/>
        <w:tblCellMar>
          <w:left w:w="0" w:type="dxa"/>
          <w:right w:w="0" w:type="dxa"/>
        </w:tblCellMar>
        <w:tblLook w:val="01E0" w:firstRow="1" w:lastRow="1" w:firstColumn="1" w:lastColumn="1" w:noHBand="0" w:noVBand="0"/>
      </w:tblPr>
      <w:tblGrid>
        <w:gridCol w:w="3416"/>
        <w:gridCol w:w="2888"/>
        <w:gridCol w:w="852"/>
        <w:gridCol w:w="964"/>
      </w:tblGrid>
      <w:tr w:rsidR="00157399" w14:paraId="6A6D122C" w14:textId="77777777" w:rsidTr="00157399">
        <w:trPr>
          <w:trHeight w:hRule="exact" w:val="264"/>
        </w:trPr>
        <w:tc>
          <w:tcPr>
            <w:tcW w:w="3416" w:type="dxa"/>
            <w:tcBorders>
              <w:top w:val="nil"/>
              <w:left w:val="nil"/>
              <w:bottom w:val="nil"/>
              <w:right w:val="nil"/>
            </w:tcBorders>
          </w:tcPr>
          <w:p w14:paraId="769327E5" w14:textId="69D3004E" w:rsidR="00157399" w:rsidRPr="00157399" w:rsidRDefault="00157399" w:rsidP="00F60372">
            <w:pPr>
              <w:pStyle w:val="TableParagraph"/>
              <w:spacing w:before="30"/>
              <w:ind w:left="72"/>
              <w:rPr>
                <w:rFonts w:ascii="Arial" w:eastAsia="Trebuchet MS" w:hAnsi="Arial" w:cs="Trebuchet MS"/>
                <w:sz w:val="17"/>
                <w:szCs w:val="17"/>
              </w:rPr>
            </w:pPr>
            <w:r>
              <w:rPr>
                <w:rFonts w:ascii="Arial" w:hAnsi="Arial"/>
                <w:color w:val="231F20"/>
                <w:w w:val="95"/>
                <w:sz w:val="17"/>
              </w:rPr>
              <w:t>C</w:t>
            </w:r>
            <w:r w:rsidRPr="00157399">
              <w:rPr>
                <w:rFonts w:ascii="Arial" w:hAnsi="Arial"/>
                <w:color w:val="231F20"/>
                <w:w w:val="95"/>
                <w:sz w:val="17"/>
              </w:rPr>
              <w:t>ontributed</w:t>
            </w:r>
            <w:r w:rsidRPr="00157399">
              <w:rPr>
                <w:rFonts w:ascii="Arial" w:hAnsi="Arial"/>
                <w:color w:val="231F20"/>
                <w:spacing w:val="18"/>
                <w:w w:val="95"/>
                <w:sz w:val="17"/>
              </w:rPr>
              <w:t xml:space="preserve"> </w:t>
            </w:r>
            <w:r w:rsidRPr="00157399">
              <w:rPr>
                <w:rFonts w:ascii="Arial" w:hAnsi="Arial"/>
                <w:color w:val="231F20"/>
                <w:w w:val="95"/>
                <w:sz w:val="17"/>
              </w:rPr>
              <w:t>equity</w:t>
            </w:r>
          </w:p>
        </w:tc>
        <w:tc>
          <w:tcPr>
            <w:tcW w:w="2888" w:type="dxa"/>
            <w:tcBorders>
              <w:top w:val="nil"/>
              <w:left w:val="nil"/>
              <w:bottom w:val="nil"/>
              <w:right w:val="nil"/>
            </w:tcBorders>
          </w:tcPr>
          <w:p w14:paraId="066E84CA" w14:textId="77777777" w:rsidR="00157399" w:rsidRDefault="00157399" w:rsidP="00F60372">
            <w:pPr>
              <w:pStyle w:val="TableParagraph"/>
              <w:spacing w:before="34"/>
              <w:ind w:right="223"/>
              <w:jc w:val="right"/>
              <w:rPr>
                <w:rFonts w:ascii="Arial" w:eastAsia="Arial" w:hAnsi="Arial" w:cs="Arial"/>
                <w:sz w:val="17"/>
                <w:szCs w:val="17"/>
              </w:rPr>
            </w:pPr>
            <w:r>
              <w:rPr>
                <w:rFonts w:ascii="Arial"/>
                <w:b/>
                <w:color w:val="231F20"/>
                <w:w w:val="95"/>
                <w:sz w:val="17"/>
              </w:rPr>
              <w:t>2,511</w:t>
            </w:r>
          </w:p>
        </w:tc>
        <w:tc>
          <w:tcPr>
            <w:tcW w:w="852" w:type="dxa"/>
            <w:tcBorders>
              <w:top w:val="nil"/>
              <w:left w:val="nil"/>
              <w:bottom w:val="nil"/>
              <w:right w:val="nil"/>
            </w:tcBorders>
          </w:tcPr>
          <w:p w14:paraId="58E8F1F4" w14:textId="77777777" w:rsidR="00157399" w:rsidRPr="00157399" w:rsidRDefault="00157399" w:rsidP="00F60372">
            <w:pPr>
              <w:pStyle w:val="TableParagraph"/>
              <w:spacing w:before="30"/>
              <w:ind w:right="111"/>
              <w:jc w:val="right"/>
              <w:rPr>
                <w:rFonts w:ascii="Arial" w:eastAsia="Trebuchet MS" w:hAnsi="Arial" w:cs="Trebuchet MS"/>
                <w:sz w:val="17"/>
                <w:szCs w:val="17"/>
              </w:rPr>
            </w:pPr>
            <w:r w:rsidRPr="00157399">
              <w:rPr>
                <w:rFonts w:ascii="Arial" w:hAnsi="Arial"/>
                <w:color w:val="231F20"/>
                <w:sz w:val="17"/>
              </w:rPr>
              <w:t>2,134</w:t>
            </w:r>
          </w:p>
        </w:tc>
        <w:tc>
          <w:tcPr>
            <w:tcW w:w="964" w:type="dxa"/>
            <w:tcBorders>
              <w:top w:val="nil"/>
              <w:left w:val="nil"/>
              <w:bottom w:val="nil"/>
              <w:right w:val="nil"/>
            </w:tcBorders>
            <w:shd w:val="clear" w:color="auto" w:fill="EDEDEE"/>
          </w:tcPr>
          <w:p w14:paraId="7B96FCCC" w14:textId="77777777" w:rsidR="00157399" w:rsidRPr="00157399" w:rsidRDefault="00157399" w:rsidP="00F60372">
            <w:pPr>
              <w:pStyle w:val="TableParagraph"/>
              <w:spacing w:before="30"/>
              <w:ind w:right="111"/>
              <w:jc w:val="right"/>
              <w:rPr>
                <w:rFonts w:ascii="Arial" w:eastAsia="Trebuchet MS" w:hAnsi="Arial" w:cs="Trebuchet MS"/>
                <w:sz w:val="17"/>
                <w:szCs w:val="17"/>
              </w:rPr>
            </w:pPr>
            <w:r w:rsidRPr="00157399">
              <w:rPr>
                <w:rFonts w:ascii="Arial" w:eastAsia="Trebuchet MS" w:hAnsi="Arial" w:cs="Trebuchet MS"/>
                <w:color w:val="231F20"/>
                <w:w w:val="135"/>
                <w:sz w:val="17"/>
                <w:szCs w:val="17"/>
              </w:rPr>
              <w:t>–</w:t>
            </w:r>
          </w:p>
        </w:tc>
      </w:tr>
      <w:tr w:rsidR="00157399" w14:paraId="26EE4598" w14:textId="77777777" w:rsidTr="00157399">
        <w:trPr>
          <w:trHeight w:hRule="exact" w:val="253"/>
        </w:trPr>
        <w:tc>
          <w:tcPr>
            <w:tcW w:w="3416" w:type="dxa"/>
            <w:tcBorders>
              <w:top w:val="nil"/>
              <w:left w:val="nil"/>
              <w:bottom w:val="nil"/>
              <w:right w:val="nil"/>
            </w:tcBorders>
          </w:tcPr>
          <w:p w14:paraId="755F09C2" w14:textId="5EBF9D35" w:rsidR="00157399" w:rsidRPr="00157399" w:rsidRDefault="00157399" w:rsidP="00F60372">
            <w:pPr>
              <w:pStyle w:val="TableParagraph"/>
              <w:spacing w:before="18"/>
              <w:ind w:left="66"/>
              <w:rPr>
                <w:rFonts w:ascii="Arial" w:eastAsia="Trebuchet MS" w:hAnsi="Arial" w:cs="Trebuchet MS"/>
                <w:sz w:val="17"/>
                <w:szCs w:val="17"/>
              </w:rPr>
            </w:pPr>
            <w:r>
              <w:rPr>
                <w:rFonts w:ascii="Arial" w:hAnsi="Arial"/>
                <w:color w:val="231F20"/>
                <w:w w:val="105"/>
                <w:sz w:val="17"/>
              </w:rPr>
              <w:t>R</w:t>
            </w:r>
            <w:r w:rsidRPr="00157399">
              <w:rPr>
                <w:rFonts w:ascii="Arial" w:hAnsi="Arial"/>
                <w:color w:val="231F20"/>
                <w:w w:val="105"/>
                <w:sz w:val="17"/>
              </w:rPr>
              <w:t>eserves</w:t>
            </w:r>
          </w:p>
        </w:tc>
        <w:tc>
          <w:tcPr>
            <w:tcW w:w="2888" w:type="dxa"/>
            <w:tcBorders>
              <w:top w:val="nil"/>
              <w:left w:val="nil"/>
              <w:bottom w:val="nil"/>
              <w:right w:val="nil"/>
            </w:tcBorders>
          </w:tcPr>
          <w:p w14:paraId="5A064745" w14:textId="77777777" w:rsidR="00157399" w:rsidRDefault="00157399" w:rsidP="00F60372">
            <w:pPr>
              <w:pStyle w:val="TableParagraph"/>
              <w:spacing w:before="22"/>
              <w:ind w:right="223"/>
              <w:jc w:val="right"/>
              <w:rPr>
                <w:rFonts w:ascii="Arial" w:eastAsia="Arial" w:hAnsi="Arial" w:cs="Arial"/>
                <w:sz w:val="17"/>
                <w:szCs w:val="17"/>
              </w:rPr>
            </w:pPr>
            <w:r>
              <w:rPr>
                <w:rFonts w:ascii="Arial"/>
                <w:b/>
                <w:color w:val="231F20"/>
                <w:w w:val="95"/>
                <w:sz w:val="17"/>
              </w:rPr>
              <w:t>353</w:t>
            </w:r>
          </w:p>
        </w:tc>
        <w:tc>
          <w:tcPr>
            <w:tcW w:w="852" w:type="dxa"/>
            <w:tcBorders>
              <w:top w:val="nil"/>
              <w:left w:val="nil"/>
              <w:bottom w:val="nil"/>
              <w:right w:val="nil"/>
            </w:tcBorders>
          </w:tcPr>
          <w:p w14:paraId="3DE8FC35" w14:textId="77777777" w:rsidR="00157399" w:rsidRPr="00157399" w:rsidRDefault="00157399" w:rsidP="00F60372">
            <w:pPr>
              <w:pStyle w:val="TableParagraph"/>
              <w:spacing w:before="18"/>
              <w:ind w:right="111"/>
              <w:jc w:val="right"/>
              <w:rPr>
                <w:rFonts w:ascii="Arial" w:eastAsia="Trebuchet MS" w:hAnsi="Arial" w:cs="Trebuchet MS"/>
                <w:sz w:val="17"/>
                <w:szCs w:val="17"/>
              </w:rPr>
            </w:pPr>
            <w:r w:rsidRPr="00157399">
              <w:rPr>
                <w:rFonts w:ascii="Arial" w:hAnsi="Arial"/>
                <w:color w:val="231F20"/>
                <w:w w:val="105"/>
                <w:sz w:val="17"/>
              </w:rPr>
              <w:t>338</w:t>
            </w:r>
          </w:p>
        </w:tc>
        <w:tc>
          <w:tcPr>
            <w:tcW w:w="964" w:type="dxa"/>
            <w:tcBorders>
              <w:top w:val="nil"/>
              <w:left w:val="nil"/>
              <w:bottom w:val="nil"/>
              <w:right w:val="nil"/>
            </w:tcBorders>
            <w:shd w:val="clear" w:color="auto" w:fill="EDEDEE"/>
          </w:tcPr>
          <w:p w14:paraId="2E204470" w14:textId="77777777" w:rsidR="00157399" w:rsidRPr="00157399" w:rsidRDefault="00157399" w:rsidP="00F60372">
            <w:pPr>
              <w:pStyle w:val="TableParagraph"/>
              <w:spacing w:before="18"/>
              <w:ind w:right="111"/>
              <w:jc w:val="right"/>
              <w:rPr>
                <w:rFonts w:ascii="Arial" w:eastAsia="Trebuchet MS" w:hAnsi="Arial" w:cs="Trebuchet MS"/>
                <w:sz w:val="17"/>
                <w:szCs w:val="17"/>
              </w:rPr>
            </w:pPr>
            <w:r w:rsidRPr="00157399">
              <w:rPr>
                <w:rFonts w:ascii="Arial" w:eastAsia="Trebuchet MS" w:hAnsi="Arial" w:cs="Trebuchet MS"/>
                <w:color w:val="231F20"/>
                <w:w w:val="135"/>
                <w:sz w:val="17"/>
                <w:szCs w:val="17"/>
              </w:rPr>
              <w:t>–</w:t>
            </w:r>
          </w:p>
        </w:tc>
      </w:tr>
      <w:tr w:rsidR="00157399" w14:paraId="1C082322" w14:textId="77777777" w:rsidTr="00157399">
        <w:trPr>
          <w:trHeight w:hRule="exact" w:val="264"/>
        </w:trPr>
        <w:tc>
          <w:tcPr>
            <w:tcW w:w="3416" w:type="dxa"/>
            <w:tcBorders>
              <w:top w:val="nil"/>
              <w:left w:val="nil"/>
              <w:bottom w:val="dotted" w:sz="8" w:space="0" w:color="9C9EA1"/>
              <w:right w:val="nil"/>
            </w:tcBorders>
          </w:tcPr>
          <w:p w14:paraId="1DF0A7F2" w14:textId="77FED12B" w:rsidR="00157399" w:rsidRPr="00157399" w:rsidRDefault="00157399" w:rsidP="00F60372">
            <w:pPr>
              <w:pStyle w:val="TableParagraph"/>
              <w:spacing w:before="20"/>
              <w:ind w:left="60"/>
              <w:rPr>
                <w:rFonts w:ascii="Arial" w:eastAsia="Trebuchet MS" w:hAnsi="Arial" w:cs="Trebuchet MS"/>
                <w:sz w:val="17"/>
                <w:szCs w:val="17"/>
              </w:rPr>
            </w:pPr>
            <w:r>
              <w:rPr>
                <w:rFonts w:ascii="Arial" w:hAnsi="Arial"/>
                <w:color w:val="231F20"/>
                <w:sz w:val="17"/>
              </w:rPr>
              <w:t>A</w:t>
            </w:r>
            <w:r w:rsidRPr="00157399">
              <w:rPr>
                <w:rFonts w:ascii="Arial" w:hAnsi="Arial"/>
                <w:color w:val="231F20"/>
                <w:sz w:val="17"/>
              </w:rPr>
              <w:t>ccumulated</w:t>
            </w:r>
            <w:r w:rsidRPr="00157399">
              <w:rPr>
                <w:rFonts w:ascii="Arial" w:hAnsi="Arial"/>
                <w:color w:val="231F20"/>
                <w:spacing w:val="-10"/>
                <w:sz w:val="17"/>
              </w:rPr>
              <w:t xml:space="preserve"> </w:t>
            </w:r>
            <w:r w:rsidRPr="00157399">
              <w:rPr>
                <w:rFonts w:ascii="Arial" w:hAnsi="Arial"/>
                <w:color w:val="231F20"/>
                <w:sz w:val="17"/>
              </w:rPr>
              <w:t>results</w:t>
            </w:r>
          </w:p>
        </w:tc>
        <w:tc>
          <w:tcPr>
            <w:tcW w:w="2888" w:type="dxa"/>
            <w:tcBorders>
              <w:top w:val="nil"/>
              <w:left w:val="nil"/>
              <w:bottom w:val="dotted" w:sz="8" w:space="0" w:color="9C9EA1"/>
              <w:right w:val="nil"/>
            </w:tcBorders>
          </w:tcPr>
          <w:p w14:paraId="3467AC95" w14:textId="77777777" w:rsidR="00157399" w:rsidRDefault="00157399" w:rsidP="00F60372">
            <w:pPr>
              <w:pStyle w:val="TableParagraph"/>
              <w:spacing w:before="20"/>
              <w:ind w:right="223"/>
              <w:jc w:val="right"/>
              <w:rPr>
                <w:rFonts w:ascii="Arial" w:eastAsia="Arial" w:hAnsi="Arial" w:cs="Arial"/>
                <w:sz w:val="17"/>
                <w:szCs w:val="17"/>
              </w:rPr>
            </w:pPr>
            <w:r>
              <w:rPr>
                <w:rFonts w:ascii="Arial"/>
                <w:b/>
                <w:color w:val="231F20"/>
                <w:w w:val="95"/>
                <w:sz w:val="17"/>
              </w:rPr>
              <w:t>(1,618)</w:t>
            </w:r>
          </w:p>
        </w:tc>
        <w:tc>
          <w:tcPr>
            <w:tcW w:w="852" w:type="dxa"/>
            <w:tcBorders>
              <w:top w:val="nil"/>
              <w:left w:val="nil"/>
              <w:bottom w:val="dotted" w:sz="8" w:space="0" w:color="9C9EA1"/>
              <w:right w:val="nil"/>
            </w:tcBorders>
          </w:tcPr>
          <w:p w14:paraId="0854966A" w14:textId="77777777" w:rsidR="00157399" w:rsidRPr="00157399" w:rsidRDefault="00157399" w:rsidP="00F60372">
            <w:pPr>
              <w:pStyle w:val="TableParagraph"/>
              <w:spacing w:before="20"/>
              <w:ind w:right="111"/>
              <w:jc w:val="right"/>
              <w:rPr>
                <w:rFonts w:ascii="Arial" w:eastAsia="Trebuchet MS" w:hAnsi="Arial" w:cs="Trebuchet MS"/>
                <w:sz w:val="17"/>
                <w:szCs w:val="17"/>
              </w:rPr>
            </w:pPr>
            <w:r w:rsidRPr="00157399">
              <w:rPr>
                <w:rFonts w:ascii="Arial" w:hAnsi="Arial"/>
                <w:color w:val="231F20"/>
                <w:w w:val="90"/>
                <w:sz w:val="17"/>
              </w:rPr>
              <w:t>(2,587)</w:t>
            </w:r>
          </w:p>
        </w:tc>
        <w:tc>
          <w:tcPr>
            <w:tcW w:w="964" w:type="dxa"/>
            <w:tcBorders>
              <w:top w:val="nil"/>
              <w:left w:val="nil"/>
              <w:bottom w:val="dotted" w:sz="8" w:space="0" w:color="9C9EA1"/>
              <w:right w:val="nil"/>
            </w:tcBorders>
            <w:shd w:val="clear" w:color="auto" w:fill="EDEDEE"/>
          </w:tcPr>
          <w:p w14:paraId="301B2285" w14:textId="77777777" w:rsidR="00157399" w:rsidRPr="00157399" w:rsidRDefault="00157399" w:rsidP="00F60372">
            <w:pPr>
              <w:pStyle w:val="TableParagraph"/>
              <w:spacing w:before="20"/>
              <w:ind w:right="111"/>
              <w:jc w:val="right"/>
              <w:rPr>
                <w:rFonts w:ascii="Arial" w:eastAsia="Trebuchet MS" w:hAnsi="Arial" w:cs="Trebuchet MS"/>
                <w:sz w:val="17"/>
                <w:szCs w:val="17"/>
              </w:rPr>
            </w:pPr>
            <w:r w:rsidRPr="00157399">
              <w:rPr>
                <w:rFonts w:ascii="Arial" w:eastAsia="Trebuchet MS" w:hAnsi="Arial" w:cs="Trebuchet MS"/>
                <w:color w:val="231F20"/>
                <w:w w:val="135"/>
                <w:sz w:val="17"/>
                <w:szCs w:val="17"/>
              </w:rPr>
              <w:t>–</w:t>
            </w:r>
          </w:p>
        </w:tc>
      </w:tr>
      <w:tr w:rsidR="00157399" w14:paraId="32E72DC0" w14:textId="77777777" w:rsidTr="00157399">
        <w:trPr>
          <w:trHeight w:hRule="exact" w:val="279"/>
        </w:trPr>
        <w:tc>
          <w:tcPr>
            <w:tcW w:w="3416" w:type="dxa"/>
            <w:tcBorders>
              <w:top w:val="dotted" w:sz="8" w:space="0" w:color="9C9EA1"/>
              <w:left w:val="nil"/>
              <w:bottom w:val="dotted" w:sz="8" w:space="0" w:color="818386"/>
              <w:right w:val="nil"/>
            </w:tcBorders>
          </w:tcPr>
          <w:p w14:paraId="7F388885" w14:textId="77777777" w:rsidR="00157399" w:rsidRDefault="00157399" w:rsidP="00157399">
            <w:pPr>
              <w:pStyle w:val="TableParagraph"/>
              <w:spacing w:before="24"/>
              <w:ind w:left="40"/>
              <w:rPr>
                <w:rFonts w:ascii="Arial" w:eastAsia="Arial" w:hAnsi="Arial" w:cs="Arial"/>
                <w:sz w:val="17"/>
                <w:szCs w:val="17"/>
              </w:rPr>
            </w:pPr>
            <w:r>
              <w:rPr>
                <w:rFonts w:ascii="Arial"/>
                <w:b/>
                <w:color w:val="231F20"/>
                <w:spacing w:val="-4"/>
                <w:sz w:val="17"/>
              </w:rPr>
              <w:t>Total</w:t>
            </w:r>
            <w:r>
              <w:rPr>
                <w:rFonts w:ascii="Arial"/>
                <w:b/>
                <w:color w:val="231F20"/>
                <w:spacing w:val="-3"/>
                <w:sz w:val="17"/>
              </w:rPr>
              <w:t xml:space="preserve"> </w:t>
            </w:r>
            <w:r>
              <w:rPr>
                <w:rFonts w:ascii="Arial"/>
                <w:b/>
                <w:color w:val="231F20"/>
                <w:sz w:val="17"/>
              </w:rPr>
              <w:t>equity</w:t>
            </w:r>
          </w:p>
        </w:tc>
        <w:tc>
          <w:tcPr>
            <w:tcW w:w="2888" w:type="dxa"/>
            <w:tcBorders>
              <w:top w:val="dotted" w:sz="8" w:space="0" w:color="9C9EA1"/>
              <w:left w:val="nil"/>
              <w:bottom w:val="dotted" w:sz="8" w:space="0" w:color="818386"/>
              <w:right w:val="nil"/>
            </w:tcBorders>
          </w:tcPr>
          <w:p w14:paraId="36DA46DC" w14:textId="77777777" w:rsidR="00157399" w:rsidRDefault="00157399" w:rsidP="00F60372">
            <w:pPr>
              <w:pStyle w:val="TableParagraph"/>
              <w:spacing w:before="24"/>
              <w:ind w:right="223"/>
              <w:jc w:val="right"/>
              <w:rPr>
                <w:rFonts w:ascii="Arial" w:eastAsia="Arial" w:hAnsi="Arial" w:cs="Arial"/>
                <w:sz w:val="17"/>
                <w:szCs w:val="17"/>
              </w:rPr>
            </w:pPr>
            <w:r>
              <w:rPr>
                <w:rFonts w:ascii="Arial"/>
                <w:b/>
                <w:color w:val="231F20"/>
                <w:w w:val="95"/>
                <w:sz w:val="17"/>
              </w:rPr>
              <w:t>1,246</w:t>
            </w:r>
          </w:p>
        </w:tc>
        <w:tc>
          <w:tcPr>
            <w:tcW w:w="852" w:type="dxa"/>
            <w:tcBorders>
              <w:top w:val="dotted" w:sz="8" w:space="0" w:color="9C9EA1"/>
              <w:left w:val="nil"/>
              <w:bottom w:val="dotted" w:sz="8" w:space="0" w:color="818386"/>
              <w:right w:val="nil"/>
            </w:tcBorders>
          </w:tcPr>
          <w:p w14:paraId="6EDD392A" w14:textId="77777777" w:rsidR="00157399" w:rsidRPr="00157399" w:rsidRDefault="00157399" w:rsidP="00F60372">
            <w:pPr>
              <w:pStyle w:val="TableParagraph"/>
              <w:spacing w:before="24"/>
              <w:ind w:right="111"/>
              <w:jc w:val="right"/>
              <w:rPr>
                <w:rFonts w:ascii="Arial" w:eastAsia="Trebuchet MS" w:hAnsi="Arial" w:cs="Trebuchet MS"/>
                <w:sz w:val="17"/>
                <w:szCs w:val="17"/>
              </w:rPr>
            </w:pPr>
            <w:r w:rsidRPr="00157399">
              <w:rPr>
                <w:rFonts w:ascii="Arial" w:hAnsi="Arial"/>
                <w:color w:val="231F20"/>
                <w:w w:val="90"/>
                <w:sz w:val="17"/>
              </w:rPr>
              <w:t>(115)</w:t>
            </w:r>
          </w:p>
        </w:tc>
        <w:tc>
          <w:tcPr>
            <w:tcW w:w="964" w:type="dxa"/>
            <w:tcBorders>
              <w:top w:val="dotted" w:sz="8" w:space="0" w:color="9C9EA1"/>
              <w:left w:val="nil"/>
              <w:bottom w:val="dotted" w:sz="8" w:space="0" w:color="818386"/>
              <w:right w:val="nil"/>
            </w:tcBorders>
            <w:shd w:val="clear" w:color="auto" w:fill="EDEDEE"/>
          </w:tcPr>
          <w:p w14:paraId="37E6F8E5" w14:textId="77777777" w:rsidR="00157399" w:rsidRPr="00157399" w:rsidRDefault="00157399" w:rsidP="00F60372">
            <w:pPr>
              <w:pStyle w:val="TableParagraph"/>
              <w:spacing w:before="24"/>
              <w:ind w:right="111"/>
              <w:jc w:val="right"/>
              <w:rPr>
                <w:rFonts w:ascii="Arial" w:eastAsia="Arial" w:hAnsi="Arial" w:cs="Arial"/>
                <w:sz w:val="17"/>
                <w:szCs w:val="17"/>
              </w:rPr>
            </w:pPr>
            <w:r w:rsidRPr="00157399">
              <w:rPr>
                <w:rFonts w:ascii="Arial" w:eastAsia="Arial" w:hAnsi="Arial" w:cs="Arial"/>
                <w:b/>
                <w:bCs/>
                <w:color w:val="231F20"/>
                <w:w w:val="85"/>
                <w:sz w:val="17"/>
                <w:szCs w:val="17"/>
              </w:rPr>
              <w:t>–</w:t>
            </w:r>
          </w:p>
        </w:tc>
      </w:tr>
    </w:tbl>
    <w:p w14:paraId="214E158D" w14:textId="77777777" w:rsidR="00E76164" w:rsidRPr="00A82469" w:rsidRDefault="00E76164">
      <w:pPr>
        <w:spacing w:before="4"/>
        <w:rPr>
          <w:rFonts w:ascii="Arial" w:eastAsia="Trebuchet MS" w:hAnsi="Arial" w:cs="Arial"/>
          <w:sz w:val="17"/>
          <w:szCs w:val="17"/>
        </w:rPr>
      </w:pPr>
    </w:p>
    <w:p w14:paraId="4B9D7C97" w14:textId="77777777" w:rsidR="00E76164" w:rsidRPr="00F245BC" w:rsidRDefault="005E0FFB">
      <w:pPr>
        <w:tabs>
          <w:tab w:val="left" w:pos="8654"/>
        </w:tabs>
        <w:spacing w:line="20" w:lineRule="exact"/>
        <w:ind w:left="283"/>
        <w:rPr>
          <w:rFonts w:ascii="Arial" w:eastAsia="Trebuchet MS" w:hAnsi="Arial" w:cs="Arial"/>
          <w:sz w:val="2"/>
          <w:szCs w:val="2"/>
        </w:rPr>
      </w:pPr>
      <w:r>
        <w:rPr>
          <w:rFonts w:ascii="Arial" w:hAnsi="Arial" w:cs="Arial"/>
          <w:sz w:val="2"/>
        </w:rPr>
      </w:r>
      <w:r>
        <w:rPr>
          <w:rFonts w:ascii="Arial" w:hAnsi="Arial" w:cs="Arial"/>
          <w:sz w:val="2"/>
        </w:rPr>
        <w:pict w14:anchorId="7D49C380">
          <v:group id="_x0000_s11740" style="width:1pt;height:1pt;mso-position-horizontal-relative:char;mso-position-vertical-relative:line" coordsize="20,20">
            <v:group id="_x0000_s11741" style="position:absolute;left:10;top:10;width:2;height:2" coordorigin="10,10" coordsize="2,2">
              <v:shape id="_x0000_s11742" style="position:absolute;left:10;top:10;width:2;height:2" coordorigin="10,10" coordsize="0,0" path="m10,10l10,10e" filled="f" strokecolor="#818386" strokeweight="1pt">
                <v:path arrowok="t"/>
              </v:shape>
            </v:group>
            <w10:wrap type="none"/>
            <w10:anchorlock/>
          </v:group>
        </w:pict>
      </w:r>
      <w:r w:rsidR="00381F87" w:rsidRPr="00F245BC">
        <w:rPr>
          <w:rFonts w:ascii="Arial" w:hAnsi="Arial" w:cs="Arial"/>
          <w:sz w:val="2"/>
        </w:rPr>
        <w:tab/>
      </w:r>
      <w:r>
        <w:rPr>
          <w:rFonts w:ascii="Arial" w:hAnsi="Arial" w:cs="Arial"/>
          <w:sz w:val="2"/>
        </w:rPr>
      </w:r>
      <w:r>
        <w:rPr>
          <w:rFonts w:ascii="Arial" w:hAnsi="Arial" w:cs="Arial"/>
          <w:sz w:val="2"/>
        </w:rPr>
        <w:pict w14:anchorId="0C06ADBB">
          <v:group id="_x0000_s11737" style="width:1pt;height:1pt;mso-position-horizontal-relative:char;mso-position-vertical-relative:line" coordsize="20,20">
            <v:group id="_x0000_s11738" style="position:absolute;left:10;top:10;width:2;height:2" coordorigin="10,10" coordsize="2,2">
              <v:shape id="_x0000_s11739" style="position:absolute;left:10;top:10;width:2;height:2" coordorigin="10,10" coordsize="0,0" path="m10,10l10,10e" filled="f" strokecolor="#818386" strokeweight="1pt">
                <v:path arrowok="t"/>
              </v:shape>
            </v:group>
            <w10:wrap type="none"/>
            <w10:anchorlock/>
          </v:group>
        </w:pict>
      </w:r>
    </w:p>
    <w:p w14:paraId="65362B5B" w14:textId="77777777" w:rsidR="00E76164" w:rsidRPr="00F245BC" w:rsidRDefault="00381F87">
      <w:pPr>
        <w:spacing w:before="83"/>
        <w:ind w:left="283" w:right="697"/>
        <w:rPr>
          <w:rFonts w:ascii="Arial" w:eastAsia="Trebuchet MS" w:hAnsi="Arial" w:cs="Arial"/>
          <w:sz w:val="14"/>
          <w:szCs w:val="14"/>
        </w:rPr>
      </w:pPr>
      <w:r w:rsidRPr="00F245BC">
        <w:rPr>
          <w:rFonts w:ascii="Arial" w:hAnsi="Arial" w:cs="Arial"/>
          <w:color w:val="231F20"/>
          <w:sz w:val="14"/>
        </w:rPr>
        <w:t>The</w:t>
      </w:r>
      <w:r w:rsidRPr="00F245BC">
        <w:rPr>
          <w:rFonts w:ascii="Arial" w:hAnsi="Arial" w:cs="Arial"/>
          <w:color w:val="231F20"/>
          <w:spacing w:val="-6"/>
          <w:sz w:val="14"/>
        </w:rPr>
        <w:t xml:space="preserve"> </w:t>
      </w:r>
      <w:r w:rsidRPr="00F245BC">
        <w:rPr>
          <w:rFonts w:ascii="Arial" w:hAnsi="Arial" w:cs="Arial"/>
          <w:color w:val="231F20"/>
          <w:sz w:val="14"/>
        </w:rPr>
        <w:t>above</w:t>
      </w:r>
      <w:r w:rsidRPr="00F245BC">
        <w:rPr>
          <w:rFonts w:ascii="Arial" w:hAnsi="Arial" w:cs="Arial"/>
          <w:color w:val="231F20"/>
          <w:spacing w:val="-6"/>
          <w:sz w:val="14"/>
        </w:rPr>
        <w:t xml:space="preserve"> </w:t>
      </w:r>
      <w:r w:rsidRPr="00F245BC">
        <w:rPr>
          <w:rFonts w:ascii="Arial" w:hAnsi="Arial" w:cs="Arial"/>
          <w:color w:val="231F20"/>
          <w:sz w:val="14"/>
        </w:rPr>
        <w:t>statement</w:t>
      </w:r>
      <w:r w:rsidRPr="00F245BC">
        <w:rPr>
          <w:rFonts w:ascii="Arial" w:hAnsi="Arial" w:cs="Arial"/>
          <w:color w:val="231F20"/>
          <w:spacing w:val="-6"/>
          <w:sz w:val="14"/>
        </w:rPr>
        <w:t xml:space="preserve"> </w:t>
      </w:r>
      <w:r w:rsidRPr="00F245BC">
        <w:rPr>
          <w:rFonts w:ascii="Arial" w:hAnsi="Arial" w:cs="Arial"/>
          <w:color w:val="231F20"/>
          <w:sz w:val="14"/>
        </w:rPr>
        <w:t>should</w:t>
      </w:r>
      <w:r w:rsidRPr="00F245BC">
        <w:rPr>
          <w:rFonts w:ascii="Arial" w:hAnsi="Arial" w:cs="Arial"/>
          <w:color w:val="231F20"/>
          <w:spacing w:val="-6"/>
          <w:sz w:val="14"/>
        </w:rPr>
        <w:t xml:space="preserve"> </w:t>
      </w:r>
      <w:r w:rsidRPr="00F245BC">
        <w:rPr>
          <w:rFonts w:ascii="Arial" w:hAnsi="Arial" w:cs="Arial"/>
          <w:color w:val="231F20"/>
          <w:sz w:val="14"/>
        </w:rPr>
        <w:t>be</w:t>
      </w:r>
      <w:r w:rsidRPr="00F245BC">
        <w:rPr>
          <w:rFonts w:ascii="Arial" w:hAnsi="Arial" w:cs="Arial"/>
          <w:color w:val="231F20"/>
          <w:spacing w:val="-6"/>
          <w:sz w:val="14"/>
        </w:rPr>
        <w:t xml:space="preserve"> </w:t>
      </w:r>
      <w:r w:rsidRPr="00F245BC">
        <w:rPr>
          <w:rFonts w:ascii="Arial" w:hAnsi="Arial" w:cs="Arial"/>
          <w:color w:val="231F20"/>
          <w:sz w:val="14"/>
        </w:rPr>
        <w:t>read</w:t>
      </w:r>
      <w:r w:rsidRPr="00F245BC">
        <w:rPr>
          <w:rFonts w:ascii="Arial" w:hAnsi="Arial" w:cs="Arial"/>
          <w:color w:val="231F20"/>
          <w:spacing w:val="-6"/>
          <w:sz w:val="14"/>
        </w:rPr>
        <w:t xml:space="preserve"> </w:t>
      </w:r>
      <w:r w:rsidRPr="00F245BC">
        <w:rPr>
          <w:rFonts w:ascii="Arial" w:hAnsi="Arial" w:cs="Arial"/>
          <w:color w:val="231F20"/>
          <w:sz w:val="14"/>
        </w:rPr>
        <w:t>in</w:t>
      </w:r>
      <w:r w:rsidRPr="00F245BC">
        <w:rPr>
          <w:rFonts w:ascii="Arial" w:hAnsi="Arial" w:cs="Arial"/>
          <w:color w:val="231F20"/>
          <w:spacing w:val="-6"/>
          <w:sz w:val="14"/>
        </w:rPr>
        <w:t xml:space="preserve"> </w:t>
      </w:r>
      <w:r w:rsidRPr="00F245BC">
        <w:rPr>
          <w:rFonts w:ascii="Arial" w:hAnsi="Arial" w:cs="Arial"/>
          <w:color w:val="231F20"/>
          <w:sz w:val="14"/>
        </w:rPr>
        <w:t>conjunction</w:t>
      </w:r>
      <w:r w:rsidRPr="00F245BC">
        <w:rPr>
          <w:rFonts w:ascii="Arial" w:hAnsi="Arial" w:cs="Arial"/>
          <w:color w:val="231F20"/>
          <w:spacing w:val="-6"/>
          <w:sz w:val="14"/>
        </w:rPr>
        <w:t xml:space="preserve"> </w:t>
      </w:r>
      <w:r w:rsidRPr="00F245BC">
        <w:rPr>
          <w:rFonts w:ascii="Arial" w:hAnsi="Arial" w:cs="Arial"/>
          <w:color w:val="231F20"/>
          <w:sz w:val="14"/>
        </w:rPr>
        <w:t>with</w:t>
      </w:r>
      <w:r w:rsidRPr="00F245BC">
        <w:rPr>
          <w:rFonts w:ascii="Arial" w:hAnsi="Arial" w:cs="Arial"/>
          <w:color w:val="231F20"/>
          <w:spacing w:val="-6"/>
          <w:sz w:val="14"/>
        </w:rPr>
        <w:t xml:space="preserve"> </w:t>
      </w:r>
      <w:r w:rsidRPr="00F245BC">
        <w:rPr>
          <w:rFonts w:ascii="Arial" w:hAnsi="Arial" w:cs="Arial"/>
          <w:color w:val="231F20"/>
          <w:sz w:val="14"/>
        </w:rPr>
        <w:t>the</w:t>
      </w:r>
      <w:r w:rsidRPr="00F245BC">
        <w:rPr>
          <w:rFonts w:ascii="Arial" w:hAnsi="Arial" w:cs="Arial"/>
          <w:color w:val="231F20"/>
          <w:spacing w:val="-6"/>
          <w:sz w:val="14"/>
        </w:rPr>
        <w:t xml:space="preserve"> </w:t>
      </w:r>
      <w:r w:rsidRPr="00F245BC">
        <w:rPr>
          <w:rFonts w:ascii="Arial" w:hAnsi="Arial" w:cs="Arial"/>
          <w:color w:val="231F20"/>
          <w:sz w:val="14"/>
        </w:rPr>
        <w:t>accompanying</w:t>
      </w:r>
      <w:r w:rsidRPr="00F245BC">
        <w:rPr>
          <w:rFonts w:ascii="Arial" w:hAnsi="Arial" w:cs="Arial"/>
          <w:color w:val="231F20"/>
          <w:spacing w:val="-6"/>
          <w:sz w:val="14"/>
        </w:rPr>
        <w:t xml:space="preserve"> </w:t>
      </w:r>
      <w:r w:rsidRPr="00F245BC">
        <w:rPr>
          <w:rFonts w:ascii="Arial" w:hAnsi="Arial" w:cs="Arial"/>
          <w:color w:val="231F20"/>
          <w:sz w:val="14"/>
        </w:rPr>
        <w:t>notes.</w:t>
      </w:r>
    </w:p>
    <w:p w14:paraId="6A2A32D3" w14:textId="77777777" w:rsidR="00E76164" w:rsidRPr="00F245BC" w:rsidRDefault="00E76164">
      <w:pPr>
        <w:rPr>
          <w:rFonts w:ascii="Arial" w:eastAsia="Trebuchet MS" w:hAnsi="Arial" w:cs="Arial"/>
          <w:sz w:val="14"/>
          <w:szCs w:val="14"/>
        </w:rPr>
        <w:sectPr w:rsidR="00E76164" w:rsidRPr="00F245BC">
          <w:pgSz w:w="9980" w:h="14180"/>
          <w:pgMar w:top="620" w:right="840" w:bottom="540" w:left="340" w:header="0" w:footer="357" w:gutter="0"/>
          <w:cols w:space="720"/>
        </w:sectPr>
      </w:pPr>
    </w:p>
    <w:p w14:paraId="6FECB0A6" w14:textId="77777777" w:rsidR="00E76164" w:rsidRPr="00F245BC" w:rsidRDefault="005E0FFB">
      <w:pPr>
        <w:pStyle w:val="Heading4"/>
        <w:spacing w:before="52" w:line="258" w:lineRule="exact"/>
        <w:ind w:left="123" w:right="409"/>
        <w:rPr>
          <w:rFonts w:ascii="Arial" w:eastAsia="Arial" w:hAnsi="Arial" w:cs="Arial"/>
          <w:b w:val="0"/>
          <w:bCs w:val="0"/>
        </w:rPr>
      </w:pPr>
      <w:r>
        <w:rPr>
          <w:rFonts w:ascii="Arial" w:hAnsi="Arial" w:cs="Arial"/>
        </w:rPr>
        <w:lastRenderedPageBreak/>
        <w:pict w14:anchorId="774389F0">
          <v:group id="_x0000_s11735" style="position:absolute;left:0;text-align:left;margin-left:48.65pt;margin-top:223.6pt;width:.1pt;height:.1pt;z-index:-551824;mso-position-horizontal-relative:page;mso-position-vertical-relative:page" coordorigin="974,4472" coordsize="2,2">
            <v:shape id="_x0000_s11736" style="position:absolute;left:974;top:4472;width:2;height:2" coordorigin="974,4472" coordsize="0,0" path="m974,4472l974,4472e" filled="f" strokecolor="#818386" strokeweight="1pt">
              <v:path arrowok="t"/>
            </v:shape>
            <w10:wrap anchorx="page" anchory="page"/>
          </v:group>
        </w:pict>
      </w:r>
      <w:r>
        <w:rPr>
          <w:rFonts w:ascii="Arial" w:hAnsi="Arial" w:cs="Arial"/>
        </w:rPr>
        <w:pict w14:anchorId="750FC66D">
          <v:group id="_x0000_s11733" style="position:absolute;left:0;text-align:left;margin-left:467.2pt;margin-top:223.6pt;width:.1pt;height:.1pt;z-index:-551800;mso-position-horizontal-relative:page;mso-position-vertical-relative:page" coordorigin="9344,4472" coordsize="2,2">
            <v:shape id="_x0000_s11734" style="position:absolute;left:9344;top:4472;width:2;height:2" coordorigin="9344,4472" coordsize="0,0" path="m9344,4472l9344,4472e" filled="f" strokecolor="#818386" strokeweight="1pt">
              <v:path arrowok="t"/>
            </v:shape>
            <w10:wrap anchorx="page" anchory="page"/>
          </v:group>
        </w:pict>
      </w:r>
      <w:r>
        <w:rPr>
          <w:rFonts w:ascii="Arial" w:hAnsi="Arial" w:cs="Arial"/>
        </w:rPr>
        <w:pict w14:anchorId="793C48BE">
          <v:group id="_x0000_s11731" style="position:absolute;left:0;text-align:left;margin-left:48.65pt;margin-top:324.4pt;width:.1pt;height:.1pt;z-index:-551776;mso-position-horizontal-relative:page;mso-position-vertical-relative:page" coordorigin="974,6489" coordsize="2,2">
            <v:shape id="_x0000_s11732" style="position:absolute;left:974;top:6489;width:2;height:2" coordorigin="974,6489" coordsize="0,0" path="m974,6489l974,6489e" filled="f" strokecolor="#818386" strokeweight="1pt">
              <v:path arrowok="t"/>
            </v:shape>
            <w10:wrap anchorx="page" anchory="page"/>
          </v:group>
        </w:pict>
      </w:r>
      <w:r>
        <w:rPr>
          <w:rFonts w:ascii="Arial" w:hAnsi="Arial" w:cs="Arial"/>
        </w:rPr>
        <w:pict w14:anchorId="18BF98B0">
          <v:group id="_x0000_s11729" style="position:absolute;left:0;text-align:left;margin-left:467.2pt;margin-top:324.4pt;width:.1pt;height:.1pt;z-index:-551752;mso-position-horizontal-relative:page;mso-position-vertical-relative:page" coordorigin="9344,6489" coordsize="2,2">
            <v:shape id="_x0000_s11730" style="position:absolute;left:9344;top:6489;width:2;height:2" coordorigin="9344,6489" coordsize="0,0" path="m9344,6489l9344,6489e" filled="f" strokecolor="#818386" strokeweight="1pt">
              <v:path arrowok="t"/>
            </v:shape>
            <w10:wrap anchorx="page" anchory="page"/>
          </v:group>
        </w:pict>
      </w:r>
      <w:r>
        <w:rPr>
          <w:rFonts w:ascii="Arial" w:hAnsi="Arial" w:cs="Arial"/>
        </w:rPr>
        <w:pict w14:anchorId="09514E90">
          <v:group id="_x0000_s11727" style="position:absolute;left:0;text-align:left;margin-left:48.65pt;margin-top:387.35pt;width:.1pt;height:.1pt;z-index:-551728;mso-position-horizontal-relative:page;mso-position-vertical-relative:page" coordorigin="974,7747" coordsize="2,2">
            <v:shape id="_x0000_s11728" style="position:absolute;left:974;top:7747;width:2;height:2" coordorigin="974,7747" coordsize="0,0" path="m974,7747l974,7747e" filled="f" strokecolor="#818386" strokeweight="1pt">
              <v:path arrowok="t"/>
            </v:shape>
            <w10:wrap anchorx="page" anchory="page"/>
          </v:group>
        </w:pict>
      </w:r>
      <w:r>
        <w:rPr>
          <w:rFonts w:ascii="Arial" w:hAnsi="Arial" w:cs="Arial"/>
        </w:rPr>
        <w:pict w14:anchorId="0F3FADC0">
          <v:group id="_x0000_s11725" style="position:absolute;left:0;text-align:left;margin-left:467.2pt;margin-top:387.35pt;width:.1pt;height:.1pt;z-index:-551704;mso-position-horizontal-relative:page;mso-position-vertical-relative:page" coordorigin="9344,7747" coordsize="2,2">
            <v:shape id="_x0000_s11726" style="position:absolute;left:9344;top:7747;width:2;height:2" coordorigin="9344,7747" coordsize="0,0" path="m9344,7747l9344,7747e" filled="f" strokecolor="#818386" strokeweight="1pt">
              <v:path arrowok="t"/>
            </v:shape>
            <w10:wrap anchorx="page" anchory="page"/>
          </v:group>
        </w:pict>
      </w:r>
      <w:r>
        <w:rPr>
          <w:rFonts w:ascii="Arial" w:hAnsi="Arial" w:cs="Arial"/>
        </w:rPr>
        <w:pict w14:anchorId="18F96483">
          <v:group id="_x0000_s11723" style="position:absolute;left:0;text-align:left;margin-left:48.65pt;margin-top:273.95pt;width:.1pt;height:.1pt;z-index:-551680;mso-position-horizontal-relative:page;mso-position-vertical-relative:page" coordorigin="974,5480" coordsize="2,2">
            <v:shape id="_x0000_s11724" style="position:absolute;left:974;top:5480;width:2;height:2" coordorigin="974,5480" coordsize="0,0" path="m974,5480l974,5480e" filled="f" strokecolor="#9c9ea1" strokeweight="1pt">
              <v:path arrowok="t"/>
            </v:shape>
            <w10:wrap anchorx="page" anchory="page"/>
          </v:group>
        </w:pict>
      </w:r>
      <w:r>
        <w:rPr>
          <w:rFonts w:ascii="Arial" w:hAnsi="Arial" w:cs="Arial"/>
        </w:rPr>
        <w:pict w14:anchorId="3291AD30">
          <v:group id="_x0000_s11721" style="position:absolute;left:0;text-align:left;margin-left:467.2pt;margin-top:273.95pt;width:.1pt;height:.1pt;z-index:-551656;mso-position-horizontal-relative:page;mso-position-vertical-relative:page" coordorigin="9344,5480" coordsize="2,2">
            <v:shape id="_x0000_s11722" style="position:absolute;left:9344;top:5480;width:2;height:2" coordorigin="9344,5480" coordsize="0,0" path="m9344,5480l9344,5480e" filled="f" strokecolor="#9c9ea1" strokeweight="1pt">
              <v:path arrowok="t"/>
            </v:shape>
            <w10:wrap anchorx="page" anchory="page"/>
          </v:group>
        </w:pict>
      </w:r>
      <w:r>
        <w:rPr>
          <w:rFonts w:ascii="Arial" w:hAnsi="Arial" w:cs="Arial"/>
        </w:rPr>
        <w:pict w14:anchorId="19ADDBBD">
          <v:group id="_x0000_s11719" style="position:absolute;left:0;text-align:left;margin-left:48.65pt;margin-top:287.9pt;width:.1pt;height:.1pt;z-index:-551632;mso-position-horizontal-relative:page;mso-position-vertical-relative:page" coordorigin="974,5759" coordsize="2,2">
            <v:shape id="_x0000_s11720" style="position:absolute;left:974;top:5759;width:2;height:2" coordorigin="974,5759" coordsize="0,0" path="m974,5759l974,5759e" filled="f" strokecolor="#818386" strokeweight="1pt">
              <v:path arrowok="t"/>
            </v:shape>
            <w10:wrap anchorx="page" anchory="page"/>
          </v:group>
        </w:pict>
      </w:r>
      <w:r>
        <w:rPr>
          <w:rFonts w:ascii="Arial" w:hAnsi="Arial" w:cs="Arial"/>
        </w:rPr>
        <w:pict w14:anchorId="3DD39835">
          <v:group id="_x0000_s11717" style="position:absolute;left:0;text-align:left;margin-left:467.2pt;margin-top:287.9pt;width:.1pt;height:.1pt;z-index:-551608;mso-position-horizontal-relative:page;mso-position-vertical-relative:page" coordorigin="9344,5759" coordsize="2,2">
            <v:shape id="_x0000_s11718" style="position:absolute;left:9344;top:5759;width:2;height:2" coordorigin="9344,5759" coordsize="0,0" path="m9344,5759l9344,5759e" filled="f" strokecolor="#818386" strokeweight="1pt">
              <v:path arrowok="t"/>
            </v:shape>
            <w10:wrap anchorx="page" anchory="page"/>
          </v:group>
        </w:pict>
      </w:r>
      <w:r>
        <w:rPr>
          <w:rFonts w:ascii="Arial" w:hAnsi="Arial" w:cs="Arial"/>
        </w:rPr>
        <w:pict w14:anchorId="79830C15">
          <v:group id="_x0000_s11715" style="position:absolute;left:0;text-align:left;margin-left:48.65pt;margin-top:209.65pt;width:.1pt;height:.1pt;z-index:-551584;mso-position-horizontal-relative:page;mso-position-vertical-relative:page" coordorigin="974,4193" coordsize="2,2">
            <v:shape id="_x0000_s11716" style="position:absolute;left:974;top:4193;width:2;height:2" coordorigin="974,4193" coordsize="0,0" path="m974,4193l974,4193e" filled="f" strokecolor="#818386" strokeweight="1pt">
              <v:path arrowok="t"/>
            </v:shape>
            <w10:wrap anchorx="page" anchory="page"/>
          </v:group>
        </w:pict>
      </w:r>
      <w:r>
        <w:rPr>
          <w:rFonts w:ascii="Arial" w:hAnsi="Arial" w:cs="Arial"/>
        </w:rPr>
        <w:pict w14:anchorId="337371DF">
          <v:group id="_x0000_s11713" style="position:absolute;left:0;text-align:left;margin-left:467.2pt;margin-top:209.65pt;width:.1pt;height:.1pt;z-index:-551560;mso-position-horizontal-relative:page;mso-position-vertical-relative:page" coordorigin="9344,4193" coordsize="2,2">
            <v:shape id="_x0000_s11714" style="position:absolute;left:9344;top:4193;width:2;height:2" coordorigin="9344,4193" coordsize="0,0" path="m9344,4193l9344,4193e" filled="f" strokecolor="#818386" strokeweight="1pt">
              <v:path arrowok="t"/>
            </v:shape>
            <w10:wrap anchorx="page" anchory="page"/>
          </v:group>
        </w:pict>
      </w:r>
      <w:r>
        <w:rPr>
          <w:rFonts w:ascii="Arial" w:hAnsi="Arial" w:cs="Arial"/>
        </w:rPr>
        <w:pict w14:anchorId="6EE455BF">
          <v:group id="_x0000_s11711" style="position:absolute;left:0;text-align:left;margin-left:48.65pt;margin-top:411.5pt;width:.1pt;height:.1pt;z-index:-551536;mso-position-horizontal-relative:page;mso-position-vertical-relative:page" coordorigin="974,8230" coordsize="2,2">
            <v:shape id="_x0000_s11712" style="position:absolute;left:974;top:8230;width:2;height:2" coordorigin="974,8230" coordsize="0,0" path="m974,8230l974,8230e" filled="f" strokecolor="#9c9ea1" strokeweight="1pt">
              <v:path arrowok="t"/>
            </v:shape>
            <w10:wrap anchorx="page" anchory="page"/>
          </v:group>
        </w:pict>
      </w:r>
      <w:r>
        <w:rPr>
          <w:rFonts w:ascii="Arial" w:hAnsi="Arial" w:cs="Arial"/>
        </w:rPr>
        <w:pict w14:anchorId="48BA6324">
          <v:group id="_x0000_s11709" style="position:absolute;left:0;text-align:left;margin-left:467.2pt;margin-top:411.5pt;width:.1pt;height:.1pt;z-index:-551512;mso-position-horizontal-relative:page;mso-position-vertical-relative:page" coordorigin="9344,8230" coordsize="2,2">
            <v:shape id="_x0000_s11710" style="position:absolute;left:9344;top:8230;width:2;height:2" coordorigin="9344,8230" coordsize="0,0" path="m9344,8230l9344,8230e" filled="f" strokecolor="#9c9ea1" strokeweight="1pt">
              <v:path arrowok="t"/>
            </v:shape>
            <w10:wrap anchorx="page" anchory="page"/>
          </v:group>
        </w:pict>
      </w:r>
      <w:r>
        <w:rPr>
          <w:rFonts w:ascii="Arial" w:hAnsi="Arial" w:cs="Arial"/>
        </w:rPr>
        <w:pict w14:anchorId="317A4581">
          <v:group id="_x0000_s11707" style="position:absolute;left:0;text-align:left;margin-left:48.65pt;margin-top:435.65pt;width:.1pt;height:.1pt;z-index:-551488;mso-position-horizontal-relative:page;mso-position-vertical-relative:page" coordorigin="974,8713" coordsize="2,2">
            <v:shape id="_x0000_s11708" style="position:absolute;left:974;top:8713;width:2;height:2" coordorigin="974,8713" coordsize="0,0" path="m974,8713l974,8713e" filled="f" strokecolor="#818386" strokeweight="1pt">
              <v:path arrowok="t"/>
            </v:shape>
            <w10:wrap anchorx="page" anchory="page"/>
          </v:group>
        </w:pict>
      </w:r>
      <w:r>
        <w:rPr>
          <w:rFonts w:ascii="Arial" w:hAnsi="Arial" w:cs="Arial"/>
        </w:rPr>
        <w:pict w14:anchorId="3AC92F25">
          <v:group id="_x0000_s11705" style="position:absolute;left:0;text-align:left;margin-left:467.2pt;margin-top:435.65pt;width:.1pt;height:.1pt;z-index:-551464;mso-position-horizontal-relative:page;mso-position-vertical-relative:page" coordorigin="9344,8713" coordsize="2,2">
            <v:shape id="_x0000_s11706" style="position:absolute;left:9344;top:8713;width:2;height:2" coordorigin="9344,8713" coordsize="0,0" path="m9344,8713l9344,8713e" filled="f" strokecolor="#818386" strokeweight="1pt">
              <v:path arrowok="t"/>
            </v:shape>
            <w10:wrap anchorx="page" anchory="page"/>
          </v:group>
        </w:pict>
      </w:r>
      <w:bookmarkStart w:id="25" w:name="_bookmark23"/>
      <w:bookmarkEnd w:id="25"/>
      <w:r w:rsidR="00381F87" w:rsidRPr="00F245BC">
        <w:rPr>
          <w:rFonts w:ascii="Arial" w:hAnsi="Arial" w:cs="Arial"/>
          <w:color w:val="4C4D4F"/>
          <w:w w:val="85"/>
        </w:rPr>
        <w:t>Statement</w:t>
      </w:r>
      <w:r w:rsidR="00381F87" w:rsidRPr="00F245BC">
        <w:rPr>
          <w:rFonts w:ascii="Arial" w:hAnsi="Arial" w:cs="Arial"/>
          <w:color w:val="4C4D4F"/>
          <w:spacing w:val="-23"/>
          <w:w w:val="85"/>
        </w:rPr>
        <w:t xml:space="preserve"> </w:t>
      </w:r>
      <w:r w:rsidR="00381F87" w:rsidRPr="00F245BC">
        <w:rPr>
          <w:rFonts w:ascii="Arial" w:hAnsi="Arial" w:cs="Arial"/>
          <w:color w:val="4C4D4F"/>
          <w:w w:val="85"/>
        </w:rPr>
        <w:t>of</w:t>
      </w:r>
      <w:r w:rsidR="00381F87" w:rsidRPr="00F245BC">
        <w:rPr>
          <w:rFonts w:ascii="Arial" w:hAnsi="Arial" w:cs="Arial"/>
          <w:color w:val="4C4D4F"/>
          <w:spacing w:val="-23"/>
          <w:w w:val="85"/>
        </w:rPr>
        <w:t xml:space="preserve"> </w:t>
      </w:r>
      <w:r w:rsidR="00381F87" w:rsidRPr="00F245BC">
        <w:rPr>
          <w:rFonts w:ascii="Arial" w:hAnsi="Arial" w:cs="Arial"/>
          <w:color w:val="4C4D4F"/>
          <w:w w:val="85"/>
        </w:rPr>
        <w:t>Changes</w:t>
      </w:r>
      <w:r w:rsidR="00381F87" w:rsidRPr="00F245BC">
        <w:rPr>
          <w:rFonts w:ascii="Arial" w:hAnsi="Arial" w:cs="Arial"/>
          <w:color w:val="4C4D4F"/>
          <w:spacing w:val="-23"/>
          <w:w w:val="85"/>
        </w:rPr>
        <w:t xml:space="preserve"> </w:t>
      </w:r>
      <w:r w:rsidR="00381F87" w:rsidRPr="00F245BC">
        <w:rPr>
          <w:rFonts w:ascii="Arial" w:hAnsi="Arial" w:cs="Arial"/>
          <w:color w:val="4C4D4F"/>
          <w:w w:val="85"/>
        </w:rPr>
        <w:t>in</w:t>
      </w:r>
      <w:r w:rsidR="00381F87" w:rsidRPr="00F245BC">
        <w:rPr>
          <w:rFonts w:ascii="Arial" w:hAnsi="Arial" w:cs="Arial"/>
          <w:color w:val="4C4D4F"/>
          <w:spacing w:val="-23"/>
          <w:w w:val="85"/>
        </w:rPr>
        <w:t xml:space="preserve"> </w:t>
      </w:r>
      <w:r w:rsidR="00381F87" w:rsidRPr="00F245BC">
        <w:rPr>
          <w:rFonts w:ascii="Arial" w:hAnsi="Arial" w:cs="Arial"/>
          <w:color w:val="4C4D4F"/>
          <w:w w:val="85"/>
        </w:rPr>
        <w:t>Equity</w:t>
      </w:r>
    </w:p>
    <w:p w14:paraId="6641D500" w14:textId="77777777" w:rsidR="00E76164" w:rsidRPr="00F245BC" w:rsidRDefault="00381F87">
      <w:pPr>
        <w:pStyle w:val="Heading5"/>
        <w:spacing w:line="258" w:lineRule="exact"/>
        <w:ind w:left="123" w:right="409"/>
        <w:rPr>
          <w:rFonts w:ascii="Arial" w:eastAsia="Arial" w:hAnsi="Arial" w:cs="Arial"/>
        </w:rPr>
      </w:pPr>
      <w:r w:rsidRPr="00F245BC">
        <w:rPr>
          <w:rFonts w:ascii="Arial" w:hAnsi="Arial" w:cs="Arial"/>
          <w:color w:val="4C4D4F"/>
        </w:rPr>
        <w:t>for</w:t>
      </w:r>
      <w:r w:rsidRPr="00F245BC">
        <w:rPr>
          <w:rFonts w:ascii="Arial" w:hAnsi="Arial" w:cs="Arial"/>
          <w:color w:val="4C4D4F"/>
          <w:spacing w:val="-11"/>
        </w:rPr>
        <w:t xml:space="preserve"> </w:t>
      </w:r>
      <w:r w:rsidRPr="00F245BC">
        <w:rPr>
          <w:rFonts w:ascii="Arial" w:hAnsi="Arial" w:cs="Arial"/>
          <w:color w:val="4C4D4F"/>
        </w:rPr>
        <w:t>the</w:t>
      </w:r>
      <w:r w:rsidRPr="00F245BC">
        <w:rPr>
          <w:rFonts w:ascii="Arial" w:hAnsi="Arial" w:cs="Arial"/>
          <w:color w:val="4C4D4F"/>
          <w:spacing w:val="-11"/>
        </w:rPr>
        <w:t xml:space="preserve"> </w:t>
      </w:r>
      <w:r w:rsidRPr="00F245BC">
        <w:rPr>
          <w:rFonts w:ascii="Arial" w:hAnsi="Arial" w:cs="Arial"/>
          <w:color w:val="4C4D4F"/>
        </w:rPr>
        <w:t>period</w:t>
      </w:r>
      <w:r w:rsidRPr="00F245BC">
        <w:rPr>
          <w:rFonts w:ascii="Arial" w:hAnsi="Arial" w:cs="Arial"/>
          <w:color w:val="4C4D4F"/>
          <w:spacing w:val="-11"/>
        </w:rPr>
        <w:t xml:space="preserve"> </w:t>
      </w:r>
      <w:r w:rsidRPr="00F245BC">
        <w:rPr>
          <w:rFonts w:ascii="Arial" w:hAnsi="Arial" w:cs="Arial"/>
          <w:color w:val="4C4D4F"/>
        </w:rPr>
        <w:t>ended</w:t>
      </w:r>
      <w:r w:rsidRPr="00F245BC">
        <w:rPr>
          <w:rFonts w:ascii="Arial" w:hAnsi="Arial" w:cs="Arial"/>
          <w:color w:val="4C4D4F"/>
          <w:spacing w:val="-11"/>
        </w:rPr>
        <w:t xml:space="preserve"> </w:t>
      </w:r>
      <w:r w:rsidRPr="00F245BC">
        <w:rPr>
          <w:rFonts w:ascii="Arial" w:hAnsi="Arial" w:cs="Arial"/>
          <w:color w:val="4C4D4F"/>
        </w:rPr>
        <w:t>30</w:t>
      </w:r>
      <w:r w:rsidRPr="00F245BC">
        <w:rPr>
          <w:rFonts w:ascii="Arial" w:hAnsi="Arial" w:cs="Arial"/>
          <w:color w:val="4C4D4F"/>
          <w:spacing w:val="-11"/>
        </w:rPr>
        <w:t xml:space="preserve"> </w:t>
      </w:r>
      <w:r w:rsidRPr="00F245BC">
        <w:rPr>
          <w:rFonts w:ascii="Arial" w:hAnsi="Arial" w:cs="Arial"/>
          <w:color w:val="4C4D4F"/>
        </w:rPr>
        <w:t>June</w:t>
      </w:r>
      <w:r w:rsidRPr="00F245BC">
        <w:rPr>
          <w:rFonts w:ascii="Arial" w:hAnsi="Arial" w:cs="Arial"/>
          <w:color w:val="4C4D4F"/>
          <w:spacing w:val="-11"/>
        </w:rPr>
        <w:t xml:space="preserve"> </w:t>
      </w:r>
      <w:r w:rsidRPr="00F245BC">
        <w:rPr>
          <w:rFonts w:ascii="Arial" w:hAnsi="Arial" w:cs="Arial"/>
          <w:color w:val="4C4D4F"/>
        </w:rPr>
        <w:t>2015</w:t>
      </w:r>
    </w:p>
    <w:p w14:paraId="06955538" w14:textId="77777777" w:rsidR="00E76164" w:rsidRPr="00F245BC" w:rsidRDefault="00E76164">
      <w:pPr>
        <w:rPr>
          <w:rFonts w:ascii="Arial" w:eastAsia="Arial" w:hAnsi="Arial" w:cs="Arial"/>
          <w:sz w:val="20"/>
          <w:szCs w:val="20"/>
        </w:rPr>
      </w:pPr>
    </w:p>
    <w:p w14:paraId="29F2EE42" w14:textId="77777777" w:rsidR="00E76164" w:rsidRPr="00F245BC" w:rsidRDefault="00E76164">
      <w:pPr>
        <w:rPr>
          <w:rFonts w:ascii="Arial" w:eastAsia="Arial" w:hAnsi="Arial" w:cs="Arial"/>
          <w:sz w:val="20"/>
          <w:szCs w:val="20"/>
        </w:rPr>
      </w:pPr>
    </w:p>
    <w:p w14:paraId="67AB1432" w14:textId="77777777" w:rsidR="00E76164" w:rsidRPr="00F245BC" w:rsidRDefault="00E76164">
      <w:pPr>
        <w:spacing w:before="8"/>
        <w:rPr>
          <w:rFonts w:ascii="Arial" w:eastAsia="Arial" w:hAnsi="Arial" w:cs="Arial"/>
          <w:sz w:val="15"/>
          <w:szCs w:val="15"/>
        </w:rPr>
      </w:pPr>
    </w:p>
    <w:tbl>
      <w:tblPr>
        <w:tblW w:w="0" w:type="auto"/>
        <w:tblInd w:w="113" w:type="dxa"/>
        <w:tblLayout w:type="fixed"/>
        <w:tblCellMar>
          <w:left w:w="0" w:type="dxa"/>
          <w:right w:w="0" w:type="dxa"/>
        </w:tblCellMar>
        <w:tblLook w:val="01E0" w:firstRow="1" w:lastRow="1" w:firstColumn="1" w:lastColumn="1" w:noHBand="0" w:noVBand="0"/>
      </w:tblPr>
      <w:tblGrid>
        <w:gridCol w:w="2516"/>
        <w:gridCol w:w="799"/>
        <w:gridCol w:w="767"/>
        <w:gridCol w:w="695"/>
        <w:gridCol w:w="673"/>
        <w:gridCol w:w="758"/>
        <w:gridCol w:w="765"/>
        <w:gridCol w:w="679"/>
        <w:gridCol w:w="739"/>
      </w:tblGrid>
      <w:tr w:rsidR="00E76164" w:rsidRPr="00F245BC" w14:paraId="01641EFB" w14:textId="77777777">
        <w:trPr>
          <w:trHeight w:hRule="exact" w:val="461"/>
        </w:trPr>
        <w:tc>
          <w:tcPr>
            <w:tcW w:w="4082" w:type="dxa"/>
            <w:gridSpan w:val="3"/>
            <w:tcBorders>
              <w:top w:val="dotted" w:sz="8" w:space="0" w:color="818386"/>
              <w:left w:val="nil"/>
              <w:bottom w:val="dotted" w:sz="8" w:space="0" w:color="818386"/>
              <w:right w:val="nil"/>
            </w:tcBorders>
            <w:shd w:val="clear" w:color="auto" w:fill="84D1DA"/>
          </w:tcPr>
          <w:p w14:paraId="2932A12D" w14:textId="77777777" w:rsidR="00E76164" w:rsidRPr="00F245BC" w:rsidRDefault="00381F87">
            <w:pPr>
              <w:pStyle w:val="TableParagraph"/>
              <w:spacing w:before="60" w:line="170" w:lineRule="exact"/>
              <w:ind w:left="2965" w:right="522" w:hanging="4"/>
              <w:jc w:val="right"/>
              <w:rPr>
                <w:rFonts w:ascii="Arial" w:eastAsia="Arial" w:hAnsi="Arial" w:cs="Arial"/>
                <w:sz w:val="17"/>
                <w:szCs w:val="17"/>
              </w:rPr>
            </w:pPr>
            <w:r w:rsidRPr="00F245BC">
              <w:rPr>
                <w:rFonts w:ascii="Arial" w:hAnsi="Arial" w:cs="Arial"/>
                <w:b/>
                <w:color w:val="231F20"/>
                <w:w w:val="80"/>
                <w:sz w:val="17"/>
              </w:rPr>
              <w:t>Retained earnings</w:t>
            </w:r>
          </w:p>
        </w:tc>
        <w:tc>
          <w:tcPr>
            <w:tcW w:w="1368" w:type="dxa"/>
            <w:gridSpan w:val="2"/>
            <w:tcBorders>
              <w:top w:val="dotted" w:sz="8" w:space="0" w:color="818386"/>
              <w:left w:val="nil"/>
              <w:bottom w:val="dotted" w:sz="8" w:space="0" w:color="818386"/>
              <w:right w:val="nil"/>
            </w:tcBorders>
            <w:shd w:val="clear" w:color="auto" w:fill="84D1DA"/>
          </w:tcPr>
          <w:p w14:paraId="165DFB1D" w14:textId="77777777" w:rsidR="00E76164" w:rsidRPr="00F245BC" w:rsidRDefault="00381F87">
            <w:pPr>
              <w:pStyle w:val="TableParagraph"/>
              <w:spacing w:before="60" w:line="170" w:lineRule="exact"/>
              <w:ind w:left="414" w:right="114" w:hanging="334"/>
              <w:rPr>
                <w:rFonts w:ascii="Arial" w:eastAsia="Arial" w:hAnsi="Arial" w:cs="Arial"/>
                <w:sz w:val="17"/>
                <w:szCs w:val="17"/>
              </w:rPr>
            </w:pPr>
            <w:r w:rsidRPr="00F245BC">
              <w:rPr>
                <w:rFonts w:ascii="Arial" w:hAnsi="Arial" w:cs="Arial"/>
                <w:b/>
                <w:color w:val="231F20"/>
                <w:w w:val="80"/>
                <w:sz w:val="17"/>
              </w:rPr>
              <w:t xml:space="preserve">Asset revaluation </w:t>
            </w:r>
            <w:r w:rsidRPr="00F245BC">
              <w:rPr>
                <w:rFonts w:ascii="Arial" w:hAnsi="Arial" w:cs="Arial"/>
                <w:b/>
                <w:color w:val="231F20"/>
                <w:w w:val="90"/>
                <w:sz w:val="17"/>
              </w:rPr>
              <w:t>reserve</w:t>
            </w:r>
          </w:p>
        </w:tc>
        <w:tc>
          <w:tcPr>
            <w:tcW w:w="1523" w:type="dxa"/>
            <w:gridSpan w:val="2"/>
            <w:tcBorders>
              <w:top w:val="dotted" w:sz="8" w:space="0" w:color="818386"/>
              <w:left w:val="nil"/>
              <w:bottom w:val="dotted" w:sz="8" w:space="0" w:color="818386"/>
              <w:right w:val="nil"/>
            </w:tcBorders>
            <w:shd w:val="clear" w:color="auto" w:fill="84D1DA"/>
          </w:tcPr>
          <w:p w14:paraId="2E77511E" w14:textId="77777777" w:rsidR="00E76164" w:rsidRPr="00F245BC" w:rsidRDefault="00381F87">
            <w:pPr>
              <w:pStyle w:val="TableParagraph"/>
              <w:spacing w:before="60" w:line="170" w:lineRule="exact"/>
              <w:ind w:left="514" w:right="126" w:hanging="422"/>
              <w:rPr>
                <w:rFonts w:ascii="Arial" w:eastAsia="Arial" w:hAnsi="Arial" w:cs="Arial"/>
                <w:sz w:val="17"/>
                <w:szCs w:val="17"/>
              </w:rPr>
            </w:pPr>
            <w:r w:rsidRPr="00F245BC">
              <w:rPr>
                <w:rFonts w:ascii="Arial" w:hAnsi="Arial" w:cs="Arial"/>
                <w:b/>
                <w:color w:val="231F20"/>
                <w:w w:val="85"/>
                <w:sz w:val="17"/>
              </w:rPr>
              <w:t>Contributed</w:t>
            </w:r>
            <w:r w:rsidRPr="00F245BC">
              <w:rPr>
                <w:rFonts w:ascii="Arial" w:hAnsi="Arial" w:cs="Arial"/>
                <w:b/>
                <w:color w:val="231F20"/>
                <w:spacing w:val="-21"/>
                <w:w w:val="85"/>
                <w:sz w:val="17"/>
              </w:rPr>
              <w:t xml:space="preserve"> </w:t>
            </w:r>
            <w:r w:rsidRPr="00F245BC">
              <w:rPr>
                <w:rFonts w:ascii="Arial" w:hAnsi="Arial" w:cs="Arial"/>
                <w:b/>
                <w:color w:val="231F20"/>
                <w:w w:val="85"/>
                <w:sz w:val="17"/>
              </w:rPr>
              <w:t>equity/</w:t>
            </w:r>
            <w:r w:rsidRPr="00F245BC">
              <w:rPr>
                <w:rFonts w:ascii="Arial" w:hAnsi="Arial" w:cs="Arial"/>
                <w:b/>
                <w:color w:val="231F20"/>
                <w:w w:val="86"/>
                <w:sz w:val="17"/>
              </w:rPr>
              <w:t xml:space="preserve"> </w:t>
            </w:r>
            <w:r w:rsidRPr="00F245BC">
              <w:rPr>
                <w:rFonts w:ascii="Arial" w:hAnsi="Arial" w:cs="Arial"/>
                <w:b/>
                <w:color w:val="231F20"/>
                <w:w w:val="95"/>
                <w:sz w:val="17"/>
              </w:rPr>
              <w:t>capital</w:t>
            </w:r>
          </w:p>
        </w:tc>
        <w:tc>
          <w:tcPr>
            <w:tcW w:w="1417" w:type="dxa"/>
            <w:gridSpan w:val="2"/>
            <w:tcBorders>
              <w:top w:val="dotted" w:sz="8" w:space="0" w:color="818386"/>
              <w:left w:val="nil"/>
              <w:bottom w:val="dotted" w:sz="8" w:space="0" w:color="818386"/>
              <w:right w:val="nil"/>
            </w:tcBorders>
            <w:shd w:val="clear" w:color="auto" w:fill="84D1DA"/>
          </w:tcPr>
          <w:p w14:paraId="326FAD9D" w14:textId="77777777" w:rsidR="00E76164" w:rsidRPr="00F245BC" w:rsidRDefault="00381F87">
            <w:pPr>
              <w:pStyle w:val="TableParagraph"/>
              <w:spacing w:before="60" w:line="170" w:lineRule="exact"/>
              <w:ind w:left="444" w:right="555" w:firstLine="45"/>
              <w:rPr>
                <w:rFonts w:ascii="Arial" w:eastAsia="Arial" w:hAnsi="Arial" w:cs="Arial"/>
                <w:sz w:val="17"/>
                <w:szCs w:val="17"/>
              </w:rPr>
            </w:pPr>
            <w:r w:rsidRPr="00F245BC">
              <w:rPr>
                <w:rFonts w:ascii="Arial" w:hAnsi="Arial" w:cs="Arial"/>
                <w:b/>
                <w:color w:val="231F20"/>
                <w:spacing w:val="-4"/>
                <w:w w:val="90"/>
                <w:sz w:val="17"/>
              </w:rPr>
              <w:t xml:space="preserve">Total </w:t>
            </w:r>
            <w:r w:rsidRPr="00F245BC">
              <w:rPr>
                <w:rFonts w:ascii="Arial" w:hAnsi="Arial" w:cs="Arial"/>
                <w:b/>
                <w:color w:val="231F20"/>
                <w:w w:val="80"/>
                <w:sz w:val="17"/>
              </w:rPr>
              <w:t>equity</w:t>
            </w:r>
          </w:p>
        </w:tc>
      </w:tr>
      <w:tr w:rsidR="00E76164" w:rsidRPr="00F245BC" w14:paraId="53BBB156" w14:textId="77777777">
        <w:trPr>
          <w:trHeight w:hRule="exact" w:val="471"/>
        </w:trPr>
        <w:tc>
          <w:tcPr>
            <w:tcW w:w="2516" w:type="dxa"/>
            <w:tcBorders>
              <w:top w:val="dotted" w:sz="8" w:space="0" w:color="818386"/>
              <w:left w:val="nil"/>
              <w:bottom w:val="single" w:sz="4" w:space="0" w:color="818386"/>
              <w:right w:val="nil"/>
            </w:tcBorders>
            <w:shd w:val="clear" w:color="auto" w:fill="84D1DA"/>
          </w:tcPr>
          <w:p w14:paraId="79052679" w14:textId="77777777" w:rsidR="00E76164" w:rsidRPr="00F245BC" w:rsidRDefault="00E76164">
            <w:pPr>
              <w:rPr>
                <w:rFonts w:ascii="Arial" w:hAnsi="Arial" w:cs="Arial"/>
              </w:rPr>
            </w:pPr>
          </w:p>
        </w:tc>
        <w:tc>
          <w:tcPr>
            <w:tcW w:w="799" w:type="dxa"/>
            <w:tcBorders>
              <w:top w:val="dotted" w:sz="8" w:space="0" w:color="818386"/>
              <w:left w:val="nil"/>
              <w:bottom w:val="single" w:sz="4" w:space="0" w:color="818386"/>
              <w:right w:val="nil"/>
            </w:tcBorders>
            <w:shd w:val="clear" w:color="auto" w:fill="84D1DA"/>
          </w:tcPr>
          <w:p w14:paraId="55A1DF00" w14:textId="77777777" w:rsidR="00E76164" w:rsidRPr="00F245BC" w:rsidRDefault="00381F87">
            <w:pPr>
              <w:pStyle w:val="TableParagraph"/>
              <w:spacing w:before="37" w:line="188" w:lineRule="exact"/>
              <w:ind w:left="389"/>
              <w:rPr>
                <w:rFonts w:ascii="Arial" w:eastAsia="Arial" w:hAnsi="Arial" w:cs="Arial"/>
                <w:sz w:val="17"/>
                <w:szCs w:val="17"/>
              </w:rPr>
            </w:pPr>
            <w:r w:rsidRPr="00F245BC">
              <w:rPr>
                <w:rFonts w:ascii="Arial" w:hAnsi="Arial" w:cs="Arial"/>
                <w:b/>
                <w:color w:val="231F20"/>
                <w:w w:val="95"/>
                <w:sz w:val="17"/>
              </w:rPr>
              <w:t>2015</w:t>
            </w:r>
          </w:p>
          <w:p w14:paraId="3DF4EFB9" w14:textId="77777777" w:rsidR="00E76164" w:rsidRPr="00F245BC" w:rsidRDefault="00381F87">
            <w:pPr>
              <w:pStyle w:val="TableParagraph"/>
              <w:spacing w:line="188" w:lineRule="exact"/>
              <w:ind w:left="344"/>
              <w:rPr>
                <w:rFonts w:ascii="Arial" w:eastAsia="Arial" w:hAnsi="Arial" w:cs="Arial"/>
                <w:sz w:val="17"/>
                <w:szCs w:val="17"/>
              </w:rPr>
            </w:pPr>
            <w:r w:rsidRPr="00F245BC">
              <w:rPr>
                <w:rFonts w:ascii="Arial" w:eastAsia="Arial" w:hAnsi="Arial" w:cs="Arial"/>
                <w:b/>
                <w:bCs/>
                <w:color w:val="231F20"/>
                <w:w w:val="95"/>
                <w:sz w:val="17"/>
                <w:szCs w:val="17"/>
              </w:rPr>
              <w:t>$’000</w:t>
            </w:r>
          </w:p>
        </w:tc>
        <w:tc>
          <w:tcPr>
            <w:tcW w:w="767" w:type="dxa"/>
            <w:tcBorders>
              <w:top w:val="dotted" w:sz="8" w:space="0" w:color="818386"/>
              <w:left w:val="nil"/>
              <w:bottom w:val="single" w:sz="4" w:space="0" w:color="818386"/>
              <w:right w:val="nil"/>
            </w:tcBorders>
            <w:shd w:val="clear" w:color="auto" w:fill="84D1DA"/>
          </w:tcPr>
          <w:p w14:paraId="789D552F" w14:textId="77777777" w:rsidR="00E76164" w:rsidRPr="00F245BC" w:rsidRDefault="00381F87">
            <w:pPr>
              <w:pStyle w:val="TableParagraph"/>
              <w:spacing w:before="37" w:line="188" w:lineRule="exact"/>
              <w:ind w:left="270"/>
              <w:rPr>
                <w:rFonts w:ascii="Arial" w:eastAsia="Arial" w:hAnsi="Arial" w:cs="Arial"/>
                <w:sz w:val="17"/>
                <w:szCs w:val="17"/>
              </w:rPr>
            </w:pPr>
            <w:r w:rsidRPr="00F245BC">
              <w:rPr>
                <w:rFonts w:ascii="Arial" w:hAnsi="Arial" w:cs="Arial"/>
                <w:color w:val="231F20"/>
                <w:w w:val="95"/>
                <w:sz w:val="17"/>
              </w:rPr>
              <w:t>2014</w:t>
            </w:r>
          </w:p>
          <w:p w14:paraId="46D9E921" w14:textId="77777777" w:rsidR="00E76164" w:rsidRPr="00F245BC" w:rsidRDefault="00381F87">
            <w:pPr>
              <w:pStyle w:val="TableParagraph"/>
              <w:spacing w:line="188" w:lineRule="exact"/>
              <w:ind w:left="229"/>
              <w:rPr>
                <w:rFonts w:ascii="Arial" w:eastAsia="Arial" w:hAnsi="Arial" w:cs="Arial"/>
                <w:sz w:val="17"/>
                <w:szCs w:val="17"/>
              </w:rPr>
            </w:pPr>
            <w:r w:rsidRPr="00F245BC">
              <w:rPr>
                <w:rFonts w:ascii="Arial" w:eastAsia="Arial" w:hAnsi="Arial" w:cs="Arial"/>
                <w:color w:val="231F20"/>
                <w:sz w:val="17"/>
                <w:szCs w:val="17"/>
              </w:rPr>
              <w:t>$’000</w:t>
            </w:r>
          </w:p>
        </w:tc>
        <w:tc>
          <w:tcPr>
            <w:tcW w:w="695" w:type="dxa"/>
            <w:tcBorders>
              <w:top w:val="dotted" w:sz="8" w:space="0" w:color="818386"/>
              <w:left w:val="nil"/>
              <w:bottom w:val="single" w:sz="4" w:space="0" w:color="818386"/>
              <w:right w:val="nil"/>
            </w:tcBorders>
            <w:shd w:val="clear" w:color="auto" w:fill="84D1DA"/>
          </w:tcPr>
          <w:p w14:paraId="30D176F9" w14:textId="77777777" w:rsidR="00E76164" w:rsidRPr="00F245BC" w:rsidRDefault="00381F87">
            <w:pPr>
              <w:pStyle w:val="TableParagraph"/>
              <w:spacing w:before="37" w:line="188" w:lineRule="exact"/>
              <w:ind w:left="155"/>
              <w:rPr>
                <w:rFonts w:ascii="Arial" w:eastAsia="Arial" w:hAnsi="Arial" w:cs="Arial"/>
                <w:sz w:val="17"/>
                <w:szCs w:val="17"/>
              </w:rPr>
            </w:pPr>
            <w:r w:rsidRPr="00F245BC">
              <w:rPr>
                <w:rFonts w:ascii="Arial" w:hAnsi="Arial" w:cs="Arial"/>
                <w:b/>
                <w:color w:val="231F20"/>
                <w:w w:val="95"/>
                <w:sz w:val="17"/>
              </w:rPr>
              <w:t>2015</w:t>
            </w:r>
          </w:p>
          <w:p w14:paraId="6ECDFC15" w14:textId="77777777" w:rsidR="00E76164" w:rsidRPr="00F245BC" w:rsidRDefault="00381F87">
            <w:pPr>
              <w:pStyle w:val="TableParagraph"/>
              <w:spacing w:line="188" w:lineRule="exact"/>
              <w:ind w:left="111"/>
              <w:rPr>
                <w:rFonts w:ascii="Arial" w:eastAsia="Arial" w:hAnsi="Arial" w:cs="Arial"/>
                <w:sz w:val="17"/>
                <w:szCs w:val="17"/>
              </w:rPr>
            </w:pPr>
            <w:r w:rsidRPr="00F245BC">
              <w:rPr>
                <w:rFonts w:ascii="Arial" w:eastAsia="Arial" w:hAnsi="Arial" w:cs="Arial"/>
                <w:b/>
                <w:bCs/>
                <w:color w:val="231F20"/>
                <w:w w:val="95"/>
                <w:sz w:val="17"/>
                <w:szCs w:val="17"/>
              </w:rPr>
              <w:t>$’000</w:t>
            </w:r>
          </w:p>
        </w:tc>
        <w:tc>
          <w:tcPr>
            <w:tcW w:w="673" w:type="dxa"/>
            <w:tcBorders>
              <w:top w:val="dotted" w:sz="8" w:space="0" w:color="818386"/>
              <w:left w:val="nil"/>
              <w:bottom w:val="single" w:sz="4" w:space="0" w:color="818386"/>
              <w:right w:val="nil"/>
            </w:tcBorders>
            <w:shd w:val="clear" w:color="auto" w:fill="84D1DA"/>
          </w:tcPr>
          <w:p w14:paraId="6F4C925C" w14:textId="77777777" w:rsidR="00E76164" w:rsidRPr="00F245BC" w:rsidRDefault="00381F87">
            <w:pPr>
              <w:pStyle w:val="TableParagraph"/>
              <w:spacing w:before="37" w:line="188" w:lineRule="exact"/>
              <w:ind w:left="197"/>
              <w:rPr>
                <w:rFonts w:ascii="Arial" w:eastAsia="Arial" w:hAnsi="Arial" w:cs="Arial"/>
                <w:sz w:val="17"/>
                <w:szCs w:val="17"/>
              </w:rPr>
            </w:pPr>
            <w:r w:rsidRPr="00F245BC">
              <w:rPr>
                <w:rFonts w:ascii="Arial" w:hAnsi="Arial" w:cs="Arial"/>
                <w:color w:val="231F20"/>
                <w:w w:val="95"/>
                <w:sz w:val="17"/>
              </w:rPr>
              <w:t>2014</w:t>
            </w:r>
          </w:p>
          <w:p w14:paraId="6797C071" w14:textId="77777777" w:rsidR="00E76164" w:rsidRPr="00F245BC" w:rsidRDefault="00381F87">
            <w:pPr>
              <w:pStyle w:val="TableParagraph"/>
              <w:spacing w:line="188" w:lineRule="exact"/>
              <w:ind w:left="156"/>
              <w:rPr>
                <w:rFonts w:ascii="Arial" w:eastAsia="Arial" w:hAnsi="Arial" w:cs="Arial"/>
                <w:sz w:val="17"/>
                <w:szCs w:val="17"/>
              </w:rPr>
            </w:pPr>
            <w:r w:rsidRPr="00F245BC">
              <w:rPr>
                <w:rFonts w:ascii="Arial" w:eastAsia="Arial" w:hAnsi="Arial" w:cs="Arial"/>
                <w:color w:val="231F20"/>
                <w:sz w:val="17"/>
                <w:szCs w:val="17"/>
              </w:rPr>
              <w:t>$’000</w:t>
            </w:r>
          </w:p>
        </w:tc>
        <w:tc>
          <w:tcPr>
            <w:tcW w:w="758" w:type="dxa"/>
            <w:tcBorders>
              <w:top w:val="dotted" w:sz="8" w:space="0" w:color="818386"/>
              <w:left w:val="nil"/>
              <w:bottom w:val="single" w:sz="4" w:space="0" w:color="818386"/>
              <w:right w:val="nil"/>
            </w:tcBorders>
            <w:shd w:val="clear" w:color="auto" w:fill="84D1DA"/>
          </w:tcPr>
          <w:p w14:paraId="43BE93FB" w14:textId="77777777" w:rsidR="00E76164" w:rsidRPr="00F245BC" w:rsidRDefault="00381F87">
            <w:pPr>
              <w:pStyle w:val="TableParagraph"/>
              <w:spacing w:before="37" w:line="188" w:lineRule="exact"/>
              <w:ind w:left="261"/>
              <w:rPr>
                <w:rFonts w:ascii="Arial" w:eastAsia="Arial" w:hAnsi="Arial" w:cs="Arial"/>
                <w:sz w:val="17"/>
                <w:szCs w:val="17"/>
              </w:rPr>
            </w:pPr>
            <w:r w:rsidRPr="00F245BC">
              <w:rPr>
                <w:rFonts w:ascii="Arial" w:hAnsi="Arial" w:cs="Arial"/>
                <w:b/>
                <w:color w:val="231F20"/>
                <w:w w:val="95"/>
                <w:sz w:val="17"/>
              </w:rPr>
              <w:t>2015</w:t>
            </w:r>
          </w:p>
          <w:p w14:paraId="013FD15D" w14:textId="77777777" w:rsidR="00E76164" w:rsidRPr="00F245BC" w:rsidRDefault="00381F87">
            <w:pPr>
              <w:pStyle w:val="TableParagraph"/>
              <w:spacing w:line="188" w:lineRule="exact"/>
              <w:ind w:left="217"/>
              <w:rPr>
                <w:rFonts w:ascii="Arial" w:eastAsia="Arial" w:hAnsi="Arial" w:cs="Arial"/>
                <w:sz w:val="17"/>
                <w:szCs w:val="17"/>
              </w:rPr>
            </w:pPr>
            <w:r w:rsidRPr="00F245BC">
              <w:rPr>
                <w:rFonts w:ascii="Arial" w:eastAsia="Arial" w:hAnsi="Arial" w:cs="Arial"/>
                <w:b/>
                <w:bCs/>
                <w:color w:val="231F20"/>
                <w:w w:val="95"/>
                <w:sz w:val="17"/>
                <w:szCs w:val="17"/>
              </w:rPr>
              <w:t>$’000</w:t>
            </w:r>
          </w:p>
        </w:tc>
        <w:tc>
          <w:tcPr>
            <w:tcW w:w="765" w:type="dxa"/>
            <w:tcBorders>
              <w:top w:val="dotted" w:sz="8" w:space="0" w:color="818386"/>
              <w:left w:val="nil"/>
              <w:bottom w:val="single" w:sz="4" w:space="0" w:color="818386"/>
              <w:right w:val="nil"/>
            </w:tcBorders>
            <w:shd w:val="clear" w:color="auto" w:fill="84D1DA"/>
          </w:tcPr>
          <w:p w14:paraId="084F93B6" w14:textId="77777777" w:rsidR="00E76164" w:rsidRPr="00F245BC" w:rsidRDefault="00381F87">
            <w:pPr>
              <w:pStyle w:val="TableParagraph"/>
              <w:spacing w:before="37" w:line="188" w:lineRule="exact"/>
              <w:ind w:left="212"/>
              <w:rPr>
                <w:rFonts w:ascii="Arial" w:eastAsia="Arial" w:hAnsi="Arial" w:cs="Arial"/>
                <w:sz w:val="17"/>
                <w:szCs w:val="17"/>
              </w:rPr>
            </w:pPr>
            <w:r w:rsidRPr="00F245BC">
              <w:rPr>
                <w:rFonts w:ascii="Arial" w:hAnsi="Arial" w:cs="Arial"/>
                <w:color w:val="231F20"/>
                <w:w w:val="95"/>
                <w:sz w:val="17"/>
              </w:rPr>
              <w:t>2014</w:t>
            </w:r>
          </w:p>
          <w:p w14:paraId="6FE26610" w14:textId="77777777" w:rsidR="00E76164" w:rsidRPr="00F245BC" w:rsidRDefault="00381F87">
            <w:pPr>
              <w:pStyle w:val="TableParagraph"/>
              <w:spacing w:line="188" w:lineRule="exact"/>
              <w:ind w:left="171"/>
              <w:rPr>
                <w:rFonts w:ascii="Arial" w:eastAsia="Arial" w:hAnsi="Arial" w:cs="Arial"/>
                <w:sz w:val="17"/>
                <w:szCs w:val="17"/>
              </w:rPr>
            </w:pPr>
            <w:r w:rsidRPr="00F245BC">
              <w:rPr>
                <w:rFonts w:ascii="Arial" w:eastAsia="Arial" w:hAnsi="Arial" w:cs="Arial"/>
                <w:color w:val="231F20"/>
                <w:sz w:val="17"/>
                <w:szCs w:val="17"/>
              </w:rPr>
              <w:t>$’000</w:t>
            </w:r>
          </w:p>
        </w:tc>
        <w:tc>
          <w:tcPr>
            <w:tcW w:w="679" w:type="dxa"/>
            <w:tcBorders>
              <w:top w:val="dotted" w:sz="8" w:space="0" w:color="818386"/>
              <w:left w:val="nil"/>
              <w:bottom w:val="single" w:sz="4" w:space="0" w:color="818386"/>
              <w:right w:val="nil"/>
            </w:tcBorders>
            <w:shd w:val="clear" w:color="auto" w:fill="84D1DA"/>
          </w:tcPr>
          <w:p w14:paraId="5B725AF3" w14:textId="77777777" w:rsidR="00E76164" w:rsidRPr="00F245BC" w:rsidRDefault="00381F87">
            <w:pPr>
              <w:pStyle w:val="TableParagraph"/>
              <w:spacing w:before="37" w:line="188" w:lineRule="exact"/>
              <w:ind w:left="155"/>
              <w:rPr>
                <w:rFonts w:ascii="Arial" w:eastAsia="Arial" w:hAnsi="Arial" w:cs="Arial"/>
                <w:sz w:val="17"/>
                <w:szCs w:val="17"/>
              </w:rPr>
            </w:pPr>
            <w:r w:rsidRPr="00F245BC">
              <w:rPr>
                <w:rFonts w:ascii="Arial" w:hAnsi="Arial" w:cs="Arial"/>
                <w:b/>
                <w:color w:val="231F20"/>
                <w:w w:val="95"/>
                <w:sz w:val="17"/>
              </w:rPr>
              <w:t>2015</w:t>
            </w:r>
          </w:p>
          <w:p w14:paraId="4D180A7F" w14:textId="77777777" w:rsidR="00E76164" w:rsidRPr="00F245BC" w:rsidRDefault="00381F87">
            <w:pPr>
              <w:pStyle w:val="TableParagraph"/>
              <w:spacing w:line="188" w:lineRule="exact"/>
              <w:ind w:left="111"/>
              <w:rPr>
                <w:rFonts w:ascii="Arial" w:eastAsia="Arial" w:hAnsi="Arial" w:cs="Arial"/>
                <w:sz w:val="17"/>
                <w:szCs w:val="17"/>
              </w:rPr>
            </w:pPr>
            <w:r w:rsidRPr="00F245BC">
              <w:rPr>
                <w:rFonts w:ascii="Arial" w:eastAsia="Arial" w:hAnsi="Arial" w:cs="Arial"/>
                <w:b/>
                <w:bCs/>
                <w:color w:val="231F20"/>
                <w:w w:val="95"/>
                <w:sz w:val="17"/>
                <w:szCs w:val="17"/>
              </w:rPr>
              <w:t>$’000</w:t>
            </w:r>
          </w:p>
        </w:tc>
        <w:tc>
          <w:tcPr>
            <w:tcW w:w="739" w:type="dxa"/>
            <w:tcBorders>
              <w:top w:val="dotted" w:sz="8" w:space="0" w:color="818386"/>
              <w:left w:val="nil"/>
              <w:bottom w:val="single" w:sz="4" w:space="0" w:color="818386"/>
              <w:right w:val="nil"/>
            </w:tcBorders>
            <w:shd w:val="clear" w:color="auto" w:fill="84D1DA"/>
          </w:tcPr>
          <w:p w14:paraId="2E578B65" w14:textId="77777777" w:rsidR="00E76164" w:rsidRPr="00F245BC" w:rsidRDefault="00381F87">
            <w:pPr>
              <w:pStyle w:val="TableParagraph"/>
              <w:spacing w:before="37" w:line="188" w:lineRule="exact"/>
              <w:ind w:left="185"/>
              <w:rPr>
                <w:rFonts w:ascii="Arial" w:eastAsia="Arial" w:hAnsi="Arial" w:cs="Arial"/>
                <w:sz w:val="17"/>
                <w:szCs w:val="17"/>
              </w:rPr>
            </w:pPr>
            <w:r w:rsidRPr="00F245BC">
              <w:rPr>
                <w:rFonts w:ascii="Arial" w:hAnsi="Arial" w:cs="Arial"/>
                <w:color w:val="231F20"/>
                <w:w w:val="95"/>
                <w:sz w:val="17"/>
              </w:rPr>
              <w:t>2014</w:t>
            </w:r>
          </w:p>
          <w:p w14:paraId="6F8B72B0" w14:textId="77777777" w:rsidR="00E76164" w:rsidRPr="00F245BC" w:rsidRDefault="00381F87">
            <w:pPr>
              <w:pStyle w:val="TableParagraph"/>
              <w:spacing w:line="188" w:lineRule="exact"/>
              <w:ind w:left="144"/>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111D4CA3" w14:textId="77777777">
        <w:trPr>
          <w:trHeight w:hRule="exact" w:val="490"/>
        </w:trPr>
        <w:tc>
          <w:tcPr>
            <w:tcW w:w="2516" w:type="dxa"/>
            <w:tcBorders>
              <w:top w:val="single" w:sz="4" w:space="0" w:color="818386"/>
              <w:left w:val="nil"/>
              <w:bottom w:val="nil"/>
              <w:right w:val="nil"/>
            </w:tcBorders>
          </w:tcPr>
          <w:p w14:paraId="628F238E" w14:textId="77777777" w:rsidR="00E76164" w:rsidRPr="00F245BC" w:rsidRDefault="00E76164">
            <w:pPr>
              <w:pStyle w:val="TableParagraph"/>
              <w:spacing w:before="3"/>
              <w:rPr>
                <w:rFonts w:ascii="Arial" w:eastAsia="Arial" w:hAnsi="Arial" w:cs="Arial"/>
              </w:rPr>
            </w:pPr>
          </w:p>
          <w:p w14:paraId="2853ED55"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1CBECA"/>
                <w:sz w:val="17"/>
              </w:rPr>
              <w:t>Opening</w:t>
            </w:r>
            <w:r w:rsidRPr="00F245BC">
              <w:rPr>
                <w:rFonts w:ascii="Arial" w:hAnsi="Arial" w:cs="Arial"/>
                <w:b/>
                <w:color w:val="1CBECA"/>
                <w:spacing w:val="-1"/>
                <w:sz w:val="17"/>
              </w:rPr>
              <w:t xml:space="preserve"> </w:t>
            </w:r>
            <w:r w:rsidRPr="00F245BC">
              <w:rPr>
                <w:rFonts w:ascii="Arial" w:hAnsi="Arial" w:cs="Arial"/>
                <w:b/>
                <w:color w:val="1CBECA"/>
                <w:sz w:val="17"/>
              </w:rPr>
              <w:t>balance</w:t>
            </w:r>
          </w:p>
        </w:tc>
        <w:tc>
          <w:tcPr>
            <w:tcW w:w="799" w:type="dxa"/>
            <w:tcBorders>
              <w:top w:val="single" w:sz="4" w:space="0" w:color="818386"/>
              <w:left w:val="nil"/>
              <w:bottom w:val="nil"/>
              <w:right w:val="nil"/>
            </w:tcBorders>
          </w:tcPr>
          <w:p w14:paraId="36C49B30" w14:textId="77777777" w:rsidR="00E76164" w:rsidRPr="00F245BC" w:rsidRDefault="00E76164">
            <w:pPr>
              <w:rPr>
                <w:rFonts w:ascii="Arial" w:hAnsi="Arial" w:cs="Arial"/>
              </w:rPr>
            </w:pPr>
          </w:p>
        </w:tc>
        <w:tc>
          <w:tcPr>
            <w:tcW w:w="767" w:type="dxa"/>
            <w:tcBorders>
              <w:top w:val="single" w:sz="4" w:space="0" w:color="818386"/>
              <w:left w:val="nil"/>
              <w:bottom w:val="nil"/>
              <w:right w:val="nil"/>
            </w:tcBorders>
          </w:tcPr>
          <w:p w14:paraId="2F825AF4" w14:textId="77777777" w:rsidR="00E76164" w:rsidRPr="00F245BC" w:rsidRDefault="00E76164">
            <w:pPr>
              <w:rPr>
                <w:rFonts w:ascii="Arial" w:hAnsi="Arial" w:cs="Arial"/>
              </w:rPr>
            </w:pPr>
          </w:p>
        </w:tc>
        <w:tc>
          <w:tcPr>
            <w:tcW w:w="695" w:type="dxa"/>
            <w:tcBorders>
              <w:top w:val="single" w:sz="4" w:space="0" w:color="818386"/>
              <w:left w:val="nil"/>
              <w:bottom w:val="nil"/>
              <w:right w:val="nil"/>
            </w:tcBorders>
          </w:tcPr>
          <w:p w14:paraId="36E8064D" w14:textId="77777777" w:rsidR="00E76164" w:rsidRPr="00F245BC" w:rsidRDefault="00E76164">
            <w:pPr>
              <w:rPr>
                <w:rFonts w:ascii="Arial" w:hAnsi="Arial" w:cs="Arial"/>
              </w:rPr>
            </w:pPr>
          </w:p>
        </w:tc>
        <w:tc>
          <w:tcPr>
            <w:tcW w:w="673" w:type="dxa"/>
            <w:tcBorders>
              <w:top w:val="single" w:sz="4" w:space="0" w:color="818386"/>
              <w:left w:val="nil"/>
              <w:bottom w:val="nil"/>
              <w:right w:val="nil"/>
            </w:tcBorders>
          </w:tcPr>
          <w:p w14:paraId="7E4692A2" w14:textId="77777777" w:rsidR="00E76164" w:rsidRPr="00F245BC" w:rsidRDefault="00E76164">
            <w:pPr>
              <w:rPr>
                <w:rFonts w:ascii="Arial" w:hAnsi="Arial" w:cs="Arial"/>
              </w:rPr>
            </w:pPr>
          </w:p>
        </w:tc>
        <w:tc>
          <w:tcPr>
            <w:tcW w:w="758" w:type="dxa"/>
            <w:tcBorders>
              <w:top w:val="single" w:sz="4" w:space="0" w:color="818386"/>
              <w:left w:val="nil"/>
              <w:bottom w:val="nil"/>
              <w:right w:val="nil"/>
            </w:tcBorders>
          </w:tcPr>
          <w:p w14:paraId="747448CF" w14:textId="77777777" w:rsidR="00E76164" w:rsidRPr="00F245BC" w:rsidRDefault="00E76164">
            <w:pPr>
              <w:rPr>
                <w:rFonts w:ascii="Arial" w:hAnsi="Arial" w:cs="Arial"/>
              </w:rPr>
            </w:pPr>
          </w:p>
        </w:tc>
        <w:tc>
          <w:tcPr>
            <w:tcW w:w="765" w:type="dxa"/>
            <w:tcBorders>
              <w:top w:val="single" w:sz="4" w:space="0" w:color="818386"/>
              <w:left w:val="nil"/>
              <w:bottom w:val="nil"/>
              <w:right w:val="nil"/>
            </w:tcBorders>
          </w:tcPr>
          <w:p w14:paraId="2C1A260F" w14:textId="77777777" w:rsidR="00E76164" w:rsidRPr="00F245BC" w:rsidRDefault="00E76164">
            <w:pPr>
              <w:rPr>
                <w:rFonts w:ascii="Arial" w:hAnsi="Arial" w:cs="Arial"/>
              </w:rPr>
            </w:pPr>
          </w:p>
        </w:tc>
        <w:tc>
          <w:tcPr>
            <w:tcW w:w="679" w:type="dxa"/>
            <w:tcBorders>
              <w:top w:val="single" w:sz="4" w:space="0" w:color="818386"/>
              <w:left w:val="nil"/>
              <w:bottom w:val="nil"/>
              <w:right w:val="nil"/>
            </w:tcBorders>
          </w:tcPr>
          <w:p w14:paraId="0232E6D8" w14:textId="77777777" w:rsidR="00E76164" w:rsidRPr="00F245BC" w:rsidRDefault="00E76164">
            <w:pPr>
              <w:rPr>
                <w:rFonts w:ascii="Arial" w:hAnsi="Arial" w:cs="Arial"/>
              </w:rPr>
            </w:pPr>
          </w:p>
        </w:tc>
        <w:tc>
          <w:tcPr>
            <w:tcW w:w="739" w:type="dxa"/>
            <w:tcBorders>
              <w:top w:val="single" w:sz="4" w:space="0" w:color="818386"/>
              <w:left w:val="nil"/>
              <w:bottom w:val="nil"/>
              <w:right w:val="nil"/>
            </w:tcBorders>
          </w:tcPr>
          <w:p w14:paraId="75CE9454" w14:textId="77777777" w:rsidR="00E76164" w:rsidRPr="00F245BC" w:rsidRDefault="00E76164">
            <w:pPr>
              <w:rPr>
                <w:rFonts w:ascii="Arial" w:hAnsi="Arial" w:cs="Arial"/>
              </w:rPr>
            </w:pPr>
          </w:p>
        </w:tc>
      </w:tr>
      <w:tr w:rsidR="00E76164" w:rsidRPr="00F245BC" w14:paraId="64D828AC" w14:textId="77777777">
        <w:trPr>
          <w:trHeight w:hRule="exact" w:val="451"/>
        </w:trPr>
        <w:tc>
          <w:tcPr>
            <w:tcW w:w="2516" w:type="dxa"/>
            <w:tcBorders>
              <w:top w:val="nil"/>
              <w:left w:val="nil"/>
              <w:bottom w:val="nil"/>
              <w:right w:val="nil"/>
            </w:tcBorders>
          </w:tcPr>
          <w:p w14:paraId="2C11C5D5" w14:textId="77777777" w:rsidR="00E76164" w:rsidRPr="00F245BC" w:rsidRDefault="00381F87">
            <w:pPr>
              <w:pStyle w:val="TableParagraph"/>
              <w:spacing w:before="18" w:line="247" w:lineRule="auto"/>
              <w:ind w:right="307"/>
              <w:rPr>
                <w:rFonts w:ascii="Arial" w:eastAsia="Trebuchet MS" w:hAnsi="Arial" w:cs="Arial"/>
                <w:sz w:val="17"/>
                <w:szCs w:val="17"/>
              </w:rPr>
            </w:pPr>
            <w:r w:rsidRPr="00F245BC">
              <w:rPr>
                <w:rFonts w:ascii="Arial" w:hAnsi="Arial" w:cs="Arial"/>
                <w:color w:val="231F20"/>
                <w:sz w:val="17"/>
              </w:rPr>
              <w:t>Balance</w:t>
            </w:r>
            <w:r w:rsidRPr="00F245BC">
              <w:rPr>
                <w:rFonts w:ascii="Arial" w:hAnsi="Arial" w:cs="Arial"/>
                <w:color w:val="231F20"/>
                <w:spacing w:val="-15"/>
                <w:sz w:val="17"/>
              </w:rPr>
              <w:t xml:space="preserve"> </w:t>
            </w:r>
            <w:r w:rsidRPr="00F245BC">
              <w:rPr>
                <w:rFonts w:ascii="Arial" w:hAnsi="Arial" w:cs="Arial"/>
                <w:color w:val="231F20"/>
                <w:sz w:val="17"/>
              </w:rPr>
              <w:t>carried</w:t>
            </w:r>
            <w:r w:rsidRPr="00F245BC">
              <w:rPr>
                <w:rFonts w:ascii="Arial" w:hAnsi="Arial" w:cs="Arial"/>
                <w:color w:val="231F20"/>
                <w:spacing w:val="-15"/>
                <w:sz w:val="17"/>
              </w:rPr>
              <w:t xml:space="preserve"> </w:t>
            </w:r>
            <w:r w:rsidRPr="00F245BC">
              <w:rPr>
                <w:rFonts w:ascii="Arial" w:hAnsi="Arial" w:cs="Arial"/>
                <w:color w:val="231F20"/>
                <w:sz w:val="17"/>
              </w:rPr>
              <w:t>forward</w:t>
            </w:r>
            <w:r w:rsidRPr="00F245BC">
              <w:rPr>
                <w:rFonts w:ascii="Arial" w:hAnsi="Arial" w:cs="Arial"/>
                <w:color w:val="231F20"/>
                <w:spacing w:val="-15"/>
                <w:sz w:val="17"/>
              </w:rPr>
              <w:t xml:space="preserve"> </w:t>
            </w:r>
            <w:r w:rsidRPr="00F245BC">
              <w:rPr>
                <w:rFonts w:ascii="Arial" w:hAnsi="Arial" w:cs="Arial"/>
                <w:color w:val="231F20"/>
                <w:sz w:val="17"/>
              </w:rPr>
              <w:t>from previous</w:t>
            </w:r>
            <w:r w:rsidRPr="00F245BC">
              <w:rPr>
                <w:rFonts w:ascii="Arial" w:hAnsi="Arial" w:cs="Arial"/>
                <w:color w:val="231F20"/>
                <w:spacing w:val="-1"/>
                <w:sz w:val="17"/>
              </w:rPr>
              <w:t xml:space="preserve"> </w:t>
            </w:r>
            <w:r w:rsidRPr="00F245BC">
              <w:rPr>
                <w:rFonts w:ascii="Arial" w:hAnsi="Arial" w:cs="Arial"/>
                <w:color w:val="231F20"/>
                <w:sz w:val="17"/>
              </w:rPr>
              <w:t>period</w:t>
            </w:r>
          </w:p>
        </w:tc>
        <w:tc>
          <w:tcPr>
            <w:tcW w:w="799" w:type="dxa"/>
            <w:tcBorders>
              <w:top w:val="nil"/>
              <w:left w:val="nil"/>
              <w:bottom w:val="nil"/>
              <w:right w:val="nil"/>
            </w:tcBorders>
          </w:tcPr>
          <w:p w14:paraId="40DF5432" w14:textId="77777777" w:rsidR="00E76164" w:rsidRPr="00F245BC" w:rsidRDefault="00381F87">
            <w:pPr>
              <w:pStyle w:val="TableParagraph"/>
              <w:spacing w:before="22"/>
              <w:ind w:right="81"/>
              <w:jc w:val="right"/>
              <w:rPr>
                <w:rFonts w:ascii="Arial" w:eastAsia="Arial" w:hAnsi="Arial" w:cs="Arial"/>
                <w:sz w:val="17"/>
                <w:szCs w:val="17"/>
              </w:rPr>
            </w:pPr>
            <w:r w:rsidRPr="00F245BC">
              <w:rPr>
                <w:rFonts w:ascii="Arial" w:hAnsi="Arial" w:cs="Arial"/>
                <w:b/>
                <w:color w:val="231F20"/>
                <w:w w:val="95"/>
                <w:sz w:val="17"/>
              </w:rPr>
              <w:t>(2,587)</w:t>
            </w:r>
          </w:p>
        </w:tc>
        <w:tc>
          <w:tcPr>
            <w:tcW w:w="767" w:type="dxa"/>
            <w:tcBorders>
              <w:top w:val="nil"/>
              <w:left w:val="nil"/>
              <w:bottom w:val="nil"/>
              <w:right w:val="nil"/>
            </w:tcBorders>
          </w:tcPr>
          <w:p w14:paraId="52ADD782"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90"/>
                <w:sz w:val="17"/>
              </w:rPr>
              <w:t>(1,794)</w:t>
            </w:r>
          </w:p>
        </w:tc>
        <w:tc>
          <w:tcPr>
            <w:tcW w:w="695" w:type="dxa"/>
            <w:tcBorders>
              <w:top w:val="nil"/>
              <w:left w:val="nil"/>
              <w:bottom w:val="nil"/>
              <w:right w:val="nil"/>
            </w:tcBorders>
          </w:tcPr>
          <w:p w14:paraId="72316BCB" w14:textId="77777777" w:rsidR="00E76164" w:rsidRPr="00F245BC" w:rsidRDefault="00381F87">
            <w:pPr>
              <w:pStyle w:val="TableParagraph"/>
              <w:spacing w:before="22"/>
              <w:ind w:right="211"/>
              <w:jc w:val="right"/>
              <w:rPr>
                <w:rFonts w:ascii="Arial" w:eastAsia="Arial" w:hAnsi="Arial" w:cs="Arial"/>
                <w:sz w:val="17"/>
                <w:szCs w:val="17"/>
              </w:rPr>
            </w:pPr>
            <w:r w:rsidRPr="00F245BC">
              <w:rPr>
                <w:rFonts w:ascii="Arial" w:hAnsi="Arial" w:cs="Arial"/>
                <w:b/>
                <w:color w:val="231F20"/>
                <w:w w:val="95"/>
                <w:sz w:val="17"/>
              </w:rPr>
              <w:t>338</w:t>
            </w:r>
          </w:p>
        </w:tc>
        <w:tc>
          <w:tcPr>
            <w:tcW w:w="673" w:type="dxa"/>
            <w:tcBorders>
              <w:top w:val="nil"/>
              <w:left w:val="nil"/>
              <w:bottom w:val="nil"/>
              <w:right w:val="nil"/>
            </w:tcBorders>
          </w:tcPr>
          <w:p w14:paraId="6D013537" w14:textId="77777777" w:rsidR="00E76164" w:rsidRPr="00F245BC" w:rsidRDefault="00381F87">
            <w:pPr>
              <w:pStyle w:val="TableParagraph"/>
              <w:spacing w:before="18"/>
              <w:ind w:left="240"/>
              <w:rPr>
                <w:rFonts w:ascii="Arial" w:eastAsia="Trebuchet MS" w:hAnsi="Arial" w:cs="Arial"/>
                <w:sz w:val="17"/>
                <w:szCs w:val="17"/>
              </w:rPr>
            </w:pPr>
            <w:r w:rsidRPr="00F245BC">
              <w:rPr>
                <w:rFonts w:ascii="Arial" w:hAnsi="Arial" w:cs="Arial"/>
                <w:color w:val="231F20"/>
                <w:w w:val="105"/>
                <w:sz w:val="17"/>
              </w:rPr>
              <w:t>287</w:t>
            </w:r>
          </w:p>
        </w:tc>
        <w:tc>
          <w:tcPr>
            <w:tcW w:w="758" w:type="dxa"/>
            <w:tcBorders>
              <w:top w:val="nil"/>
              <w:left w:val="nil"/>
              <w:bottom w:val="nil"/>
              <w:right w:val="nil"/>
            </w:tcBorders>
          </w:tcPr>
          <w:p w14:paraId="62638387" w14:textId="77777777" w:rsidR="00E76164" w:rsidRPr="00F245BC" w:rsidRDefault="00381F87">
            <w:pPr>
              <w:pStyle w:val="TableParagraph"/>
              <w:spacing w:before="22"/>
              <w:ind w:right="168"/>
              <w:jc w:val="right"/>
              <w:rPr>
                <w:rFonts w:ascii="Arial" w:eastAsia="Arial" w:hAnsi="Arial" w:cs="Arial"/>
                <w:sz w:val="17"/>
                <w:szCs w:val="17"/>
              </w:rPr>
            </w:pPr>
            <w:r w:rsidRPr="00F245BC">
              <w:rPr>
                <w:rFonts w:ascii="Arial" w:hAnsi="Arial" w:cs="Arial"/>
                <w:b/>
                <w:color w:val="231F20"/>
                <w:w w:val="95"/>
                <w:sz w:val="17"/>
              </w:rPr>
              <w:t>2,134</w:t>
            </w:r>
          </w:p>
        </w:tc>
        <w:tc>
          <w:tcPr>
            <w:tcW w:w="765" w:type="dxa"/>
            <w:tcBorders>
              <w:top w:val="nil"/>
              <w:left w:val="nil"/>
              <w:bottom w:val="nil"/>
              <w:right w:val="nil"/>
            </w:tcBorders>
          </w:tcPr>
          <w:p w14:paraId="1EB9B853" w14:textId="77777777" w:rsidR="00E76164" w:rsidRPr="00F245BC" w:rsidRDefault="00381F87">
            <w:pPr>
              <w:pStyle w:val="TableParagraph"/>
              <w:spacing w:before="18"/>
              <w:ind w:left="113"/>
              <w:rPr>
                <w:rFonts w:ascii="Arial" w:eastAsia="Trebuchet MS" w:hAnsi="Arial" w:cs="Arial"/>
                <w:sz w:val="17"/>
                <w:szCs w:val="17"/>
              </w:rPr>
            </w:pPr>
            <w:r w:rsidRPr="00F245BC">
              <w:rPr>
                <w:rFonts w:ascii="Arial" w:hAnsi="Arial" w:cs="Arial"/>
                <w:color w:val="231F20"/>
                <w:sz w:val="17"/>
              </w:rPr>
              <w:t>1,961</w:t>
            </w:r>
          </w:p>
        </w:tc>
        <w:tc>
          <w:tcPr>
            <w:tcW w:w="679" w:type="dxa"/>
            <w:tcBorders>
              <w:top w:val="nil"/>
              <w:left w:val="nil"/>
              <w:bottom w:val="nil"/>
              <w:right w:val="nil"/>
            </w:tcBorders>
          </w:tcPr>
          <w:p w14:paraId="55E0F94E" w14:textId="77777777" w:rsidR="00E76164" w:rsidRPr="00F245BC" w:rsidRDefault="00381F87">
            <w:pPr>
              <w:pStyle w:val="TableParagraph"/>
              <w:spacing w:before="22"/>
              <w:ind w:right="194"/>
              <w:jc w:val="right"/>
              <w:rPr>
                <w:rFonts w:ascii="Arial" w:eastAsia="Arial" w:hAnsi="Arial" w:cs="Arial"/>
                <w:sz w:val="17"/>
                <w:szCs w:val="17"/>
              </w:rPr>
            </w:pPr>
            <w:r w:rsidRPr="00F245BC">
              <w:rPr>
                <w:rFonts w:ascii="Arial" w:hAnsi="Arial" w:cs="Arial"/>
                <w:b/>
                <w:color w:val="231F20"/>
                <w:w w:val="95"/>
                <w:sz w:val="17"/>
              </w:rPr>
              <w:t>(115)</w:t>
            </w:r>
          </w:p>
        </w:tc>
        <w:tc>
          <w:tcPr>
            <w:tcW w:w="739" w:type="dxa"/>
            <w:tcBorders>
              <w:top w:val="nil"/>
              <w:left w:val="nil"/>
              <w:bottom w:val="nil"/>
              <w:right w:val="nil"/>
            </w:tcBorders>
          </w:tcPr>
          <w:p w14:paraId="32C9052C" w14:textId="77777777" w:rsidR="00E76164" w:rsidRPr="00F245BC" w:rsidRDefault="00381F87">
            <w:pPr>
              <w:pStyle w:val="TableParagraph"/>
              <w:spacing w:before="18"/>
              <w:ind w:right="224"/>
              <w:jc w:val="right"/>
              <w:rPr>
                <w:rFonts w:ascii="Arial" w:eastAsia="Trebuchet MS" w:hAnsi="Arial" w:cs="Arial"/>
                <w:sz w:val="17"/>
                <w:szCs w:val="17"/>
              </w:rPr>
            </w:pPr>
            <w:r w:rsidRPr="00F245BC">
              <w:rPr>
                <w:rFonts w:ascii="Arial" w:hAnsi="Arial" w:cs="Arial"/>
                <w:color w:val="231F20"/>
                <w:w w:val="105"/>
                <w:sz w:val="17"/>
              </w:rPr>
              <w:t>454</w:t>
            </w:r>
          </w:p>
        </w:tc>
      </w:tr>
      <w:tr w:rsidR="00E76164" w:rsidRPr="00F245BC" w14:paraId="0B8A10AE" w14:textId="77777777">
        <w:trPr>
          <w:trHeight w:hRule="exact" w:val="466"/>
        </w:trPr>
        <w:tc>
          <w:tcPr>
            <w:tcW w:w="2516" w:type="dxa"/>
            <w:tcBorders>
              <w:top w:val="nil"/>
              <w:left w:val="nil"/>
              <w:bottom w:val="dotted" w:sz="8" w:space="0" w:color="818386"/>
              <w:right w:val="nil"/>
            </w:tcBorders>
          </w:tcPr>
          <w:p w14:paraId="539D3775" w14:textId="77777777" w:rsidR="00E76164" w:rsidRPr="00F245BC" w:rsidRDefault="00381F87">
            <w:pPr>
              <w:pStyle w:val="TableParagraph"/>
              <w:spacing w:before="17" w:line="247" w:lineRule="auto"/>
              <w:ind w:right="574"/>
              <w:rPr>
                <w:rFonts w:ascii="Arial" w:eastAsia="Trebuchet MS" w:hAnsi="Arial" w:cs="Arial"/>
                <w:sz w:val="17"/>
                <w:szCs w:val="17"/>
              </w:rPr>
            </w:pPr>
            <w:r w:rsidRPr="00F245BC">
              <w:rPr>
                <w:rFonts w:ascii="Arial" w:hAnsi="Arial" w:cs="Arial"/>
                <w:color w:val="231F20"/>
                <w:sz w:val="17"/>
              </w:rPr>
              <w:t>Adjustment</w:t>
            </w:r>
            <w:r w:rsidRPr="00F245BC">
              <w:rPr>
                <w:rFonts w:ascii="Arial" w:hAnsi="Arial" w:cs="Arial"/>
                <w:color w:val="231F20"/>
                <w:spacing w:val="-15"/>
                <w:sz w:val="17"/>
              </w:rPr>
              <w:t xml:space="preserve"> </w:t>
            </w:r>
            <w:r w:rsidRPr="00F245BC">
              <w:rPr>
                <w:rFonts w:ascii="Arial" w:hAnsi="Arial" w:cs="Arial"/>
                <w:color w:val="231F20"/>
                <w:sz w:val="17"/>
              </w:rPr>
              <w:t>for</w:t>
            </w:r>
            <w:r w:rsidRPr="00F245BC">
              <w:rPr>
                <w:rFonts w:ascii="Arial" w:hAnsi="Arial" w:cs="Arial"/>
                <w:color w:val="231F20"/>
                <w:spacing w:val="-15"/>
                <w:sz w:val="17"/>
              </w:rPr>
              <w:t xml:space="preserve"> </w:t>
            </w:r>
            <w:r w:rsidRPr="00F245BC">
              <w:rPr>
                <w:rFonts w:ascii="Arial" w:hAnsi="Arial" w:cs="Arial"/>
                <w:color w:val="231F20"/>
                <w:sz w:val="17"/>
              </w:rPr>
              <w:t>errors</w:t>
            </w:r>
            <w:r w:rsidRPr="00F245BC">
              <w:rPr>
                <w:rFonts w:ascii="Arial" w:hAnsi="Arial" w:cs="Arial"/>
                <w:color w:val="231F20"/>
                <w:spacing w:val="-15"/>
                <w:sz w:val="17"/>
              </w:rPr>
              <w:t xml:space="preserve"> </w:t>
            </w:r>
            <w:r w:rsidRPr="00F245BC">
              <w:rPr>
                <w:rFonts w:ascii="Arial" w:hAnsi="Arial" w:cs="Arial"/>
                <w:color w:val="231F20"/>
                <w:sz w:val="17"/>
              </w:rPr>
              <w:t>and revised</w:t>
            </w:r>
            <w:r w:rsidRPr="00F245BC">
              <w:rPr>
                <w:rFonts w:ascii="Arial" w:hAnsi="Arial" w:cs="Arial"/>
                <w:color w:val="231F20"/>
                <w:spacing w:val="-11"/>
                <w:sz w:val="17"/>
              </w:rPr>
              <w:t xml:space="preserve"> </w:t>
            </w:r>
            <w:r w:rsidRPr="00F245BC">
              <w:rPr>
                <w:rFonts w:ascii="Arial" w:hAnsi="Arial" w:cs="Arial"/>
                <w:color w:val="231F20"/>
                <w:sz w:val="17"/>
              </w:rPr>
              <w:t>estimates</w:t>
            </w:r>
          </w:p>
        </w:tc>
        <w:tc>
          <w:tcPr>
            <w:tcW w:w="799" w:type="dxa"/>
            <w:tcBorders>
              <w:top w:val="nil"/>
              <w:left w:val="nil"/>
              <w:bottom w:val="dotted" w:sz="8" w:space="0" w:color="818386"/>
              <w:right w:val="nil"/>
            </w:tcBorders>
          </w:tcPr>
          <w:p w14:paraId="51656FB3" w14:textId="77777777" w:rsidR="00E76164" w:rsidRPr="00F245BC" w:rsidRDefault="00E76164">
            <w:pPr>
              <w:pStyle w:val="TableParagraph"/>
              <w:spacing w:before="3"/>
              <w:rPr>
                <w:rFonts w:ascii="Arial" w:eastAsia="Arial" w:hAnsi="Arial" w:cs="Arial"/>
                <w:sz w:val="19"/>
                <w:szCs w:val="19"/>
              </w:rPr>
            </w:pPr>
          </w:p>
          <w:p w14:paraId="3B7B0AF5" w14:textId="77777777" w:rsidR="00E76164" w:rsidRPr="00F245BC" w:rsidRDefault="00381F87">
            <w:pPr>
              <w:pStyle w:val="TableParagraph"/>
              <w:ind w:right="81"/>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767" w:type="dxa"/>
            <w:tcBorders>
              <w:top w:val="nil"/>
              <w:left w:val="nil"/>
              <w:bottom w:val="dotted" w:sz="8" w:space="0" w:color="818386"/>
              <w:right w:val="nil"/>
            </w:tcBorders>
          </w:tcPr>
          <w:p w14:paraId="7A60262D" w14:textId="77777777" w:rsidR="00E76164" w:rsidRPr="00F245BC" w:rsidRDefault="00E76164">
            <w:pPr>
              <w:pStyle w:val="TableParagraph"/>
              <w:spacing w:before="3"/>
              <w:rPr>
                <w:rFonts w:ascii="Arial" w:eastAsia="Arial" w:hAnsi="Arial" w:cs="Arial"/>
                <w:sz w:val="19"/>
                <w:szCs w:val="19"/>
              </w:rPr>
            </w:pPr>
          </w:p>
          <w:p w14:paraId="55A58FFF" w14:textId="77777777" w:rsidR="00E76164" w:rsidRPr="00F245BC" w:rsidRDefault="00381F87">
            <w:pPr>
              <w:pStyle w:val="TableParagraph"/>
              <w:ind w:right="168"/>
              <w:jc w:val="right"/>
              <w:rPr>
                <w:rFonts w:ascii="Arial" w:eastAsia="Trebuchet MS" w:hAnsi="Arial" w:cs="Arial"/>
                <w:sz w:val="17"/>
                <w:szCs w:val="17"/>
              </w:rPr>
            </w:pPr>
            <w:r w:rsidRPr="00F245BC">
              <w:rPr>
                <w:rFonts w:ascii="Arial" w:hAnsi="Arial" w:cs="Arial"/>
                <w:color w:val="231F20"/>
                <w:w w:val="105"/>
                <w:sz w:val="17"/>
              </w:rPr>
              <w:t>70</w:t>
            </w:r>
          </w:p>
        </w:tc>
        <w:tc>
          <w:tcPr>
            <w:tcW w:w="695" w:type="dxa"/>
            <w:tcBorders>
              <w:top w:val="nil"/>
              <w:left w:val="nil"/>
              <w:bottom w:val="dotted" w:sz="8" w:space="0" w:color="818386"/>
              <w:right w:val="nil"/>
            </w:tcBorders>
          </w:tcPr>
          <w:p w14:paraId="4B920905" w14:textId="77777777" w:rsidR="00E76164" w:rsidRPr="00F245BC" w:rsidRDefault="00E76164">
            <w:pPr>
              <w:pStyle w:val="TableParagraph"/>
              <w:spacing w:before="3"/>
              <w:rPr>
                <w:rFonts w:ascii="Arial" w:eastAsia="Arial" w:hAnsi="Arial" w:cs="Arial"/>
                <w:sz w:val="19"/>
                <w:szCs w:val="19"/>
              </w:rPr>
            </w:pPr>
          </w:p>
          <w:p w14:paraId="3C70E76C" w14:textId="77777777" w:rsidR="00E76164" w:rsidRPr="00F245BC" w:rsidRDefault="00381F87">
            <w:pPr>
              <w:pStyle w:val="TableParagraph"/>
              <w:ind w:right="2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673" w:type="dxa"/>
            <w:tcBorders>
              <w:top w:val="nil"/>
              <w:left w:val="nil"/>
              <w:bottom w:val="dotted" w:sz="8" w:space="0" w:color="818386"/>
              <w:right w:val="nil"/>
            </w:tcBorders>
          </w:tcPr>
          <w:p w14:paraId="526AF592" w14:textId="77777777" w:rsidR="00E76164" w:rsidRPr="00F245BC" w:rsidRDefault="00E76164">
            <w:pPr>
              <w:pStyle w:val="TableParagraph"/>
              <w:spacing w:before="3"/>
              <w:rPr>
                <w:rFonts w:ascii="Arial" w:eastAsia="Arial" w:hAnsi="Arial" w:cs="Arial"/>
                <w:sz w:val="19"/>
                <w:szCs w:val="19"/>
              </w:rPr>
            </w:pPr>
          </w:p>
          <w:p w14:paraId="6C5BCBFC" w14:textId="77777777" w:rsidR="00E76164" w:rsidRPr="00F245BC" w:rsidRDefault="00381F87">
            <w:pPr>
              <w:pStyle w:val="TableParagraph"/>
              <w:ind w:left="438"/>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758" w:type="dxa"/>
            <w:tcBorders>
              <w:top w:val="nil"/>
              <w:left w:val="nil"/>
              <w:bottom w:val="dotted" w:sz="8" w:space="0" w:color="818386"/>
              <w:right w:val="nil"/>
            </w:tcBorders>
          </w:tcPr>
          <w:p w14:paraId="18AD7C9C" w14:textId="77777777" w:rsidR="00E76164" w:rsidRPr="00F245BC" w:rsidRDefault="00E76164">
            <w:pPr>
              <w:pStyle w:val="TableParagraph"/>
              <w:spacing w:before="3"/>
              <w:rPr>
                <w:rFonts w:ascii="Arial" w:eastAsia="Arial" w:hAnsi="Arial" w:cs="Arial"/>
                <w:sz w:val="19"/>
                <w:szCs w:val="19"/>
              </w:rPr>
            </w:pPr>
          </w:p>
          <w:p w14:paraId="52921C1A" w14:textId="77777777" w:rsidR="00E76164" w:rsidRPr="00F245BC" w:rsidRDefault="00381F87">
            <w:pPr>
              <w:pStyle w:val="TableParagraph"/>
              <w:ind w:right="168"/>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765" w:type="dxa"/>
            <w:tcBorders>
              <w:top w:val="nil"/>
              <w:left w:val="nil"/>
              <w:bottom w:val="dotted" w:sz="8" w:space="0" w:color="818386"/>
              <w:right w:val="nil"/>
            </w:tcBorders>
          </w:tcPr>
          <w:p w14:paraId="4A4CEA76" w14:textId="77777777" w:rsidR="00E76164" w:rsidRPr="00F245BC" w:rsidRDefault="00E76164">
            <w:pPr>
              <w:pStyle w:val="TableParagraph"/>
              <w:spacing w:before="3"/>
              <w:rPr>
                <w:rFonts w:ascii="Arial" w:eastAsia="Arial" w:hAnsi="Arial" w:cs="Arial"/>
                <w:sz w:val="19"/>
                <w:szCs w:val="19"/>
              </w:rPr>
            </w:pPr>
          </w:p>
          <w:p w14:paraId="03CB829E" w14:textId="77777777" w:rsidR="00E76164" w:rsidRPr="00F245BC" w:rsidRDefault="00381F87">
            <w:pPr>
              <w:pStyle w:val="TableParagraph"/>
              <w:ind w:left="453"/>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679" w:type="dxa"/>
            <w:tcBorders>
              <w:top w:val="nil"/>
              <w:left w:val="nil"/>
              <w:bottom w:val="dotted" w:sz="8" w:space="0" w:color="818386"/>
              <w:right w:val="nil"/>
            </w:tcBorders>
          </w:tcPr>
          <w:p w14:paraId="315EA165" w14:textId="77777777" w:rsidR="00E76164" w:rsidRPr="00F245BC" w:rsidRDefault="00E76164">
            <w:pPr>
              <w:pStyle w:val="TableParagraph"/>
              <w:spacing w:before="3"/>
              <w:rPr>
                <w:rFonts w:ascii="Arial" w:eastAsia="Arial" w:hAnsi="Arial" w:cs="Arial"/>
                <w:sz w:val="19"/>
                <w:szCs w:val="19"/>
              </w:rPr>
            </w:pPr>
          </w:p>
          <w:p w14:paraId="166269CC" w14:textId="77777777" w:rsidR="00E76164" w:rsidRPr="00F245BC" w:rsidRDefault="00381F87">
            <w:pPr>
              <w:pStyle w:val="TableParagraph"/>
              <w:ind w:right="194"/>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739" w:type="dxa"/>
            <w:tcBorders>
              <w:top w:val="nil"/>
              <w:left w:val="nil"/>
              <w:bottom w:val="dotted" w:sz="8" w:space="0" w:color="818386"/>
              <w:right w:val="nil"/>
            </w:tcBorders>
          </w:tcPr>
          <w:p w14:paraId="5881833C" w14:textId="77777777" w:rsidR="00E76164" w:rsidRPr="00F245BC" w:rsidRDefault="00E76164">
            <w:pPr>
              <w:pStyle w:val="TableParagraph"/>
              <w:spacing w:before="3"/>
              <w:rPr>
                <w:rFonts w:ascii="Arial" w:eastAsia="Arial" w:hAnsi="Arial" w:cs="Arial"/>
                <w:sz w:val="19"/>
                <w:szCs w:val="19"/>
              </w:rPr>
            </w:pPr>
          </w:p>
          <w:p w14:paraId="7B94839D" w14:textId="77777777" w:rsidR="00E76164" w:rsidRPr="00F245BC" w:rsidRDefault="00381F87">
            <w:pPr>
              <w:pStyle w:val="TableParagraph"/>
              <w:ind w:right="224"/>
              <w:jc w:val="right"/>
              <w:rPr>
                <w:rFonts w:ascii="Arial" w:eastAsia="Trebuchet MS" w:hAnsi="Arial" w:cs="Arial"/>
                <w:sz w:val="17"/>
                <w:szCs w:val="17"/>
              </w:rPr>
            </w:pPr>
            <w:r w:rsidRPr="00F245BC">
              <w:rPr>
                <w:rFonts w:ascii="Arial" w:hAnsi="Arial" w:cs="Arial"/>
                <w:color w:val="231F20"/>
                <w:w w:val="105"/>
                <w:sz w:val="17"/>
              </w:rPr>
              <w:t>70</w:t>
            </w:r>
          </w:p>
        </w:tc>
      </w:tr>
      <w:tr w:rsidR="00E76164" w:rsidRPr="00F245BC" w14:paraId="529F43C5" w14:textId="77777777">
        <w:trPr>
          <w:trHeight w:hRule="exact" w:val="279"/>
        </w:trPr>
        <w:tc>
          <w:tcPr>
            <w:tcW w:w="2516" w:type="dxa"/>
            <w:tcBorders>
              <w:top w:val="dotted" w:sz="8" w:space="0" w:color="818386"/>
              <w:left w:val="nil"/>
              <w:bottom w:val="dotted" w:sz="8" w:space="0" w:color="818386"/>
              <w:right w:val="nil"/>
            </w:tcBorders>
          </w:tcPr>
          <w:p w14:paraId="4AAE9364"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z w:val="17"/>
              </w:rPr>
              <w:t>Adjusted opening</w:t>
            </w:r>
            <w:r w:rsidRPr="00F245BC">
              <w:rPr>
                <w:rFonts w:ascii="Arial" w:hAnsi="Arial" w:cs="Arial"/>
                <w:b/>
                <w:color w:val="231F20"/>
                <w:spacing w:val="-7"/>
                <w:sz w:val="17"/>
              </w:rPr>
              <w:t xml:space="preserve"> </w:t>
            </w:r>
            <w:r w:rsidRPr="00F245BC">
              <w:rPr>
                <w:rFonts w:ascii="Arial" w:hAnsi="Arial" w:cs="Arial"/>
                <w:b/>
                <w:color w:val="231F20"/>
                <w:sz w:val="17"/>
              </w:rPr>
              <w:t>balance</w:t>
            </w:r>
          </w:p>
        </w:tc>
        <w:tc>
          <w:tcPr>
            <w:tcW w:w="799" w:type="dxa"/>
            <w:tcBorders>
              <w:top w:val="dotted" w:sz="8" w:space="0" w:color="818386"/>
              <w:left w:val="nil"/>
              <w:bottom w:val="dotted" w:sz="8" w:space="0" w:color="818386"/>
              <w:right w:val="nil"/>
            </w:tcBorders>
          </w:tcPr>
          <w:p w14:paraId="2659354D" w14:textId="77777777" w:rsidR="00E76164" w:rsidRPr="00F245BC" w:rsidRDefault="00381F87">
            <w:pPr>
              <w:pStyle w:val="TableParagraph"/>
              <w:spacing w:before="24"/>
              <w:ind w:right="81"/>
              <w:jc w:val="right"/>
              <w:rPr>
                <w:rFonts w:ascii="Arial" w:eastAsia="Arial" w:hAnsi="Arial" w:cs="Arial"/>
                <w:sz w:val="17"/>
                <w:szCs w:val="17"/>
              </w:rPr>
            </w:pPr>
            <w:r w:rsidRPr="00F245BC">
              <w:rPr>
                <w:rFonts w:ascii="Arial" w:hAnsi="Arial" w:cs="Arial"/>
                <w:b/>
                <w:color w:val="231F20"/>
                <w:w w:val="95"/>
                <w:sz w:val="17"/>
              </w:rPr>
              <w:t>(2,587)</w:t>
            </w:r>
          </w:p>
        </w:tc>
        <w:tc>
          <w:tcPr>
            <w:tcW w:w="767" w:type="dxa"/>
            <w:tcBorders>
              <w:top w:val="dotted" w:sz="8" w:space="0" w:color="818386"/>
              <w:left w:val="nil"/>
              <w:bottom w:val="dotted" w:sz="8" w:space="0" w:color="818386"/>
              <w:right w:val="nil"/>
            </w:tcBorders>
          </w:tcPr>
          <w:p w14:paraId="475E99DF" w14:textId="77777777" w:rsidR="00E76164" w:rsidRPr="00F245BC" w:rsidRDefault="00381F87">
            <w:pPr>
              <w:pStyle w:val="TableParagraph"/>
              <w:spacing w:before="20"/>
              <w:ind w:left="83"/>
              <w:rPr>
                <w:rFonts w:ascii="Arial" w:eastAsia="Trebuchet MS" w:hAnsi="Arial" w:cs="Arial"/>
                <w:sz w:val="17"/>
                <w:szCs w:val="17"/>
              </w:rPr>
            </w:pPr>
            <w:r w:rsidRPr="00F245BC">
              <w:rPr>
                <w:rFonts w:ascii="Arial" w:hAnsi="Arial" w:cs="Arial"/>
                <w:color w:val="231F20"/>
                <w:sz w:val="17"/>
              </w:rPr>
              <w:t>(1,724)</w:t>
            </w:r>
          </w:p>
        </w:tc>
        <w:tc>
          <w:tcPr>
            <w:tcW w:w="695" w:type="dxa"/>
            <w:tcBorders>
              <w:top w:val="dotted" w:sz="8" w:space="0" w:color="818386"/>
              <w:left w:val="nil"/>
              <w:bottom w:val="dotted" w:sz="8" w:space="0" w:color="818386"/>
              <w:right w:val="nil"/>
            </w:tcBorders>
          </w:tcPr>
          <w:p w14:paraId="1341E41E" w14:textId="77777777" w:rsidR="00E76164" w:rsidRPr="00F245BC" w:rsidRDefault="00381F87">
            <w:pPr>
              <w:pStyle w:val="TableParagraph"/>
              <w:spacing w:before="24"/>
              <w:ind w:right="211"/>
              <w:jc w:val="right"/>
              <w:rPr>
                <w:rFonts w:ascii="Arial" w:eastAsia="Arial" w:hAnsi="Arial" w:cs="Arial"/>
                <w:sz w:val="17"/>
                <w:szCs w:val="17"/>
              </w:rPr>
            </w:pPr>
            <w:r w:rsidRPr="00F245BC">
              <w:rPr>
                <w:rFonts w:ascii="Arial" w:hAnsi="Arial" w:cs="Arial"/>
                <w:b/>
                <w:color w:val="231F20"/>
                <w:w w:val="95"/>
                <w:sz w:val="17"/>
              </w:rPr>
              <w:t>338</w:t>
            </w:r>
          </w:p>
        </w:tc>
        <w:tc>
          <w:tcPr>
            <w:tcW w:w="673" w:type="dxa"/>
            <w:tcBorders>
              <w:top w:val="dotted" w:sz="8" w:space="0" w:color="818386"/>
              <w:left w:val="nil"/>
              <w:bottom w:val="dotted" w:sz="8" w:space="0" w:color="818386"/>
              <w:right w:val="nil"/>
            </w:tcBorders>
          </w:tcPr>
          <w:p w14:paraId="61D92026" w14:textId="77777777" w:rsidR="00E76164" w:rsidRPr="00F245BC" w:rsidRDefault="00381F87">
            <w:pPr>
              <w:pStyle w:val="TableParagraph"/>
              <w:spacing w:before="20"/>
              <w:ind w:left="240"/>
              <w:rPr>
                <w:rFonts w:ascii="Arial" w:eastAsia="Trebuchet MS" w:hAnsi="Arial" w:cs="Arial"/>
                <w:sz w:val="17"/>
                <w:szCs w:val="17"/>
              </w:rPr>
            </w:pPr>
            <w:r w:rsidRPr="00F245BC">
              <w:rPr>
                <w:rFonts w:ascii="Arial" w:hAnsi="Arial" w:cs="Arial"/>
                <w:color w:val="231F20"/>
                <w:w w:val="105"/>
                <w:sz w:val="17"/>
              </w:rPr>
              <w:t>287</w:t>
            </w:r>
          </w:p>
        </w:tc>
        <w:tc>
          <w:tcPr>
            <w:tcW w:w="758" w:type="dxa"/>
            <w:tcBorders>
              <w:top w:val="dotted" w:sz="8" w:space="0" w:color="818386"/>
              <w:left w:val="nil"/>
              <w:bottom w:val="dotted" w:sz="8" w:space="0" w:color="818386"/>
              <w:right w:val="nil"/>
            </w:tcBorders>
          </w:tcPr>
          <w:p w14:paraId="61B3360F" w14:textId="77777777" w:rsidR="00E76164" w:rsidRPr="00F245BC" w:rsidRDefault="00381F87">
            <w:pPr>
              <w:pStyle w:val="TableParagraph"/>
              <w:spacing w:before="24"/>
              <w:ind w:right="168"/>
              <w:jc w:val="right"/>
              <w:rPr>
                <w:rFonts w:ascii="Arial" w:eastAsia="Arial" w:hAnsi="Arial" w:cs="Arial"/>
                <w:sz w:val="17"/>
                <w:szCs w:val="17"/>
              </w:rPr>
            </w:pPr>
            <w:r w:rsidRPr="00F245BC">
              <w:rPr>
                <w:rFonts w:ascii="Arial" w:hAnsi="Arial" w:cs="Arial"/>
                <w:b/>
                <w:color w:val="231F20"/>
                <w:w w:val="95"/>
                <w:sz w:val="17"/>
              </w:rPr>
              <w:t>2,134</w:t>
            </w:r>
          </w:p>
        </w:tc>
        <w:tc>
          <w:tcPr>
            <w:tcW w:w="765" w:type="dxa"/>
            <w:tcBorders>
              <w:top w:val="dotted" w:sz="8" w:space="0" w:color="818386"/>
              <w:left w:val="nil"/>
              <w:bottom w:val="dotted" w:sz="8" w:space="0" w:color="818386"/>
              <w:right w:val="nil"/>
            </w:tcBorders>
          </w:tcPr>
          <w:p w14:paraId="332DB8A3" w14:textId="77777777" w:rsidR="00E76164" w:rsidRPr="00F245BC" w:rsidRDefault="00381F87">
            <w:pPr>
              <w:pStyle w:val="TableParagraph"/>
              <w:spacing w:before="20"/>
              <w:ind w:left="113"/>
              <w:rPr>
                <w:rFonts w:ascii="Arial" w:eastAsia="Trebuchet MS" w:hAnsi="Arial" w:cs="Arial"/>
                <w:sz w:val="17"/>
                <w:szCs w:val="17"/>
              </w:rPr>
            </w:pPr>
            <w:r w:rsidRPr="00F245BC">
              <w:rPr>
                <w:rFonts w:ascii="Arial" w:hAnsi="Arial" w:cs="Arial"/>
                <w:color w:val="231F20"/>
                <w:sz w:val="17"/>
              </w:rPr>
              <w:t>1,961</w:t>
            </w:r>
          </w:p>
        </w:tc>
        <w:tc>
          <w:tcPr>
            <w:tcW w:w="679" w:type="dxa"/>
            <w:tcBorders>
              <w:top w:val="dotted" w:sz="8" w:space="0" w:color="818386"/>
              <w:left w:val="nil"/>
              <w:bottom w:val="dotted" w:sz="8" w:space="0" w:color="818386"/>
              <w:right w:val="nil"/>
            </w:tcBorders>
          </w:tcPr>
          <w:p w14:paraId="7C112139" w14:textId="77777777" w:rsidR="00E76164" w:rsidRPr="00F245BC" w:rsidRDefault="00381F87">
            <w:pPr>
              <w:pStyle w:val="TableParagraph"/>
              <w:spacing w:before="24"/>
              <w:ind w:right="194"/>
              <w:jc w:val="right"/>
              <w:rPr>
                <w:rFonts w:ascii="Arial" w:eastAsia="Arial" w:hAnsi="Arial" w:cs="Arial"/>
                <w:sz w:val="17"/>
                <w:szCs w:val="17"/>
              </w:rPr>
            </w:pPr>
            <w:r w:rsidRPr="00F245BC">
              <w:rPr>
                <w:rFonts w:ascii="Arial" w:hAnsi="Arial" w:cs="Arial"/>
                <w:b/>
                <w:color w:val="231F20"/>
                <w:w w:val="95"/>
                <w:sz w:val="17"/>
              </w:rPr>
              <w:t>(115)</w:t>
            </w:r>
          </w:p>
        </w:tc>
        <w:tc>
          <w:tcPr>
            <w:tcW w:w="739" w:type="dxa"/>
            <w:tcBorders>
              <w:top w:val="dotted" w:sz="8" w:space="0" w:color="818386"/>
              <w:left w:val="nil"/>
              <w:bottom w:val="dotted" w:sz="8" w:space="0" w:color="818386"/>
              <w:right w:val="nil"/>
            </w:tcBorders>
          </w:tcPr>
          <w:p w14:paraId="38348A02" w14:textId="77777777" w:rsidR="00E76164" w:rsidRPr="00F245BC" w:rsidRDefault="00381F87">
            <w:pPr>
              <w:pStyle w:val="TableParagraph"/>
              <w:spacing w:before="20"/>
              <w:ind w:right="224"/>
              <w:jc w:val="right"/>
              <w:rPr>
                <w:rFonts w:ascii="Arial" w:eastAsia="Trebuchet MS" w:hAnsi="Arial" w:cs="Arial"/>
                <w:sz w:val="17"/>
                <w:szCs w:val="17"/>
              </w:rPr>
            </w:pPr>
            <w:r w:rsidRPr="00F245BC">
              <w:rPr>
                <w:rFonts w:ascii="Arial" w:hAnsi="Arial" w:cs="Arial"/>
                <w:color w:val="231F20"/>
                <w:w w:val="105"/>
                <w:sz w:val="17"/>
              </w:rPr>
              <w:t>524</w:t>
            </w:r>
          </w:p>
        </w:tc>
      </w:tr>
      <w:tr w:rsidR="00E76164" w:rsidRPr="00F245BC" w14:paraId="6ABDE5F8" w14:textId="77777777">
        <w:trPr>
          <w:trHeight w:hRule="exact" w:val="478"/>
        </w:trPr>
        <w:tc>
          <w:tcPr>
            <w:tcW w:w="2516" w:type="dxa"/>
            <w:tcBorders>
              <w:top w:val="dotted" w:sz="8" w:space="0" w:color="818386"/>
              <w:left w:val="nil"/>
              <w:bottom w:val="nil"/>
              <w:right w:val="nil"/>
            </w:tcBorders>
          </w:tcPr>
          <w:p w14:paraId="42F7BCA0" w14:textId="77777777" w:rsidR="00E76164" w:rsidRPr="00F245BC" w:rsidRDefault="00E76164">
            <w:pPr>
              <w:pStyle w:val="TableParagraph"/>
              <w:spacing w:before="10"/>
              <w:rPr>
                <w:rFonts w:ascii="Arial" w:eastAsia="Arial" w:hAnsi="Arial" w:cs="Arial"/>
                <w:sz w:val="21"/>
                <w:szCs w:val="21"/>
              </w:rPr>
            </w:pPr>
          </w:p>
          <w:p w14:paraId="350C1AB8"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1CBECA"/>
                <w:sz w:val="17"/>
              </w:rPr>
              <w:t>Comprehensive</w:t>
            </w:r>
            <w:r w:rsidRPr="00F245BC">
              <w:rPr>
                <w:rFonts w:ascii="Arial" w:hAnsi="Arial" w:cs="Arial"/>
                <w:b/>
                <w:color w:val="1CBECA"/>
                <w:spacing w:val="-6"/>
                <w:sz w:val="17"/>
              </w:rPr>
              <w:t xml:space="preserve"> </w:t>
            </w:r>
            <w:r w:rsidRPr="00F245BC">
              <w:rPr>
                <w:rFonts w:ascii="Arial" w:hAnsi="Arial" w:cs="Arial"/>
                <w:b/>
                <w:color w:val="1CBECA"/>
                <w:sz w:val="17"/>
              </w:rPr>
              <w:t>income</w:t>
            </w:r>
          </w:p>
        </w:tc>
        <w:tc>
          <w:tcPr>
            <w:tcW w:w="799" w:type="dxa"/>
            <w:tcBorders>
              <w:top w:val="dotted" w:sz="8" w:space="0" w:color="818386"/>
              <w:left w:val="nil"/>
              <w:bottom w:val="nil"/>
              <w:right w:val="nil"/>
            </w:tcBorders>
          </w:tcPr>
          <w:p w14:paraId="2C69E175" w14:textId="77777777" w:rsidR="00E76164" w:rsidRPr="00F245BC" w:rsidRDefault="00E76164">
            <w:pPr>
              <w:rPr>
                <w:rFonts w:ascii="Arial" w:hAnsi="Arial" w:cs="Arial"/>
              </w:rPr>
            </w:pPr>
          </w:p>
        </w:tc>
        <w:tc>
          <w:tcPr>
            <w:tcW w:w="767" w:type="dxa"/>
            <w:tcBorders>
              <w:top w:val="dotted" w:sz="8" w:space="0" w:color="818386"/>
              <w:left w:val="nil"/>
              <w:bottom w:val="nil"/>
              <w:right w:val="nil"/>
            </w:tcBorders>
          </w:tcPr>
          <w:p w14:paraId="74FB0C75" w14:textId="77777777" w:rsidR="00E76164" w:rsidRPr="00F245BC" w:rsidRDefault="00E76164">
            <w:pPr>
              <w:rPr>
                <w:rFonts w:ascii="Arial" w:hAnsi="Arial" w:cs="Arial"/>
              </w:rPr>
            </w:pPr>
          </w:p>
        </w:tc>
        <w:tc>
          <w:tcPr>
            <w:tcW w:w="695" w:type="dxa"/>
            <w:tcBorders>
              <w:top w:val="dotted" w:sz="8" w:space="0" w:color="818386"/>
              <w:left w:val="nil"/>
              <w:bottom w:val="nil"/>
              <w:right w:val="nil"/>
            </w:tcBorders>
          </w:tcPr>
          <w:p w14:paraId="5E19E53B" w14:textId="77777777" w:rsidR="00E76164" w:rsidRPr="00F245BC" w:rsidRDefault="00E76164">
            <w:pPr>
              <w:rPr>
                <w:rFonts w:ascii="Arial" w:hAnsi="Arial" w:cs="Arial"/>
              </w:rPr>
            </w:pPr>
          </w:p>
        </w:tc>
        <w:tc>
          <w:tcPr>
            <w:tcW w:w="673" w:type="dxa"/>
            <w:tcBorders>
              <w:top w:val="dotted" w:sz="8" w:space="0" w:color="818386"/>
              <w:left w:val="nil"/>
              <w:bottom w:val="nil"/>
              <w:right w:val="nil"/>
            </w:tcBorders>
          </w:tcPr>
          <w:p w14:paraId="227BE4AC" w14:textId="77777777" w:rsidR="00E76164" w:rsidRPr="00F245BC" w:rsidRDefault="00E76164">
            <w:pPr>
              <w:rPr>
                <w:rFonts w:ascii="Arial" w:hAnsi="Arial" w:cs="Arial"/>
              </w:rPr>
            </w:pPr>
          </w:p>
        </w:tc>
        <w:tc>
          <w:tcPr>
            <w:tcW w:w="758" w:type="dxa"/>
            <w:tcBorders>
              <w:top w:val="dotted" w:sz="8" w:space="0" w:color="818386"/>
              <w:left w:val="nil"/>
              <w:bottom w:val="nil"/>
              <w:right w:val="nil"/>
            </w:tcBorders>
          </w:tcPr>
          <w:p w14:paraId="060064F8" w14:textId="77777777" w:rsidR="00E76164" w:rsidRPr="00F245BC" w:rsidRDefault="00E76164">
            <w:pPr>
              <w:rPr>
                <w:rFonts w:ascii="Arial" w:hAnsi="Arial" w:cs="Arial"/>
              </w:rPr>
            </w:pPr>
          </w:p>
        </w:tc>
        <w:tc>
          <w:tcPr>
            <w:tcW w:w="765" w:type="dxa"/>
            <w:tcBorders>
              <w:top w:val="dotted" w:sz="8" w:space="0" w:color="818386"/>
              <w:left w:val="nil"/>
              <w:bottom w:val="nil"/>
              <w:right w:val="nil"/>
            </w:tcBorders>
          </w:tcPr>
          <w:p w14:paraId="582E2056" w14:textId="77777777" w:rsidR="00E76164" w:rsidRPr="00F245BC" w:rsidRDefault="00E76164">
            <w:pPr>
              <w:rPr>
                <w:rFonts w:ascii="Arial" w:hAnsi="Arial" w:cs="Arial"/>
              </w:rPr>
            </w:pPr>
          </w:p>
        </w:tc>
        <w:tc>
          <w:tcPr>
            <w:tcW w:w="679" w:type="dxa"/>
            <w:tcBorders>
              <w:top w:val="dotted" w:sz="8" w:space="0" w:color="818386"/>
              <w:left w:val="nil"/>
              <w:bottom w:val="nil"/>
              <w:right w:val="nil"/>
            </w:tcBorders>
          </w:tcPr>
          <w:p w14:paraId="7C9B5D74" w14:textId="77777777" w:rsidR="00E76164" w:rsidRPr="00F245BC" w:rsidRDefault="00E76164">
            <w:pPr>
              <w:rPr>
                <w:rFonts w:ascii="Arial" w:hAnsi="Arial" w:cs="Arial"/>
              </w:rPr>
            </w:pPr>
          </w:p>
        </w:tc>
        <w:tc>
          <w:tcPr>
            <w:tcW w:w="739" w:type="dxa"/>
            <w:tcBorders>
              <w:top w:val="dotted" w:sz="8" w:space="0" w:color="818386"/>
              <w:left w:val="nil"/>
              <w:bottom w:val="nil"/>
              <w:right w:val="nil"/>
            </w:tcBorders>
          </w:tcPr>
          <w:p w14:paraId="6F5D1FA7" w14:textId="77777777" w:rsidR="00E76164" w:rsidRPr="00F245BC" w:rsidRDefault="00E76164">
            <w:pPr>
              <w:pStyle w:val="TableParagraph"/>
              <w:rPr>
                <w:rFonts w:ascii="Arial" w:eastAsia="Arial" w:hAnsi="Arial" w:cs="Arial"/>
                <w:sz w:val="20"/>
                <w:szCs w:val="20"/>
              </w:rPr>
            </w:pPr>
          </w:p>
          <w:p w14:paraId="629434E3" w14:textId="77777777" w:rsidR="00E76164" w:rsidRPr="00F245BC" w:rsidRDefault="00E76164">
            <w:pPr>
              <w:pStyle w:val="TableParagraph"/>
              <w:spacing w:before="8"/>
              <w:rPr>
                <w:rFonts w:ascii="Arial" w:eastAsia="Arial" w:hAnsi="Arial" w:cs="Arial"/>
                <w:sz w:val="20"/>
                <w:szCs w:val="20"/>
              </w:rPr>
            </w:pPr>
          </w:p>
        </w:tc>
      </w:tr>
      <w:tr w:rsidR="00E76164" w:rsidRPr="00F245BC" w14:paraId="47B185E7" w14:textId="77777777">
        <w:trPr>
          <w:trHeight w:hRule="exact" w:val="251"/>
        </w:trPr>
        <w:tc>
          <w:tcPr>
            <w:tcW w:w="2516" w:type="dxa"/>
            <w:tcBorders>
              <w:top w:val="nil"/>
              <w:left w:val="nil"/>
              <w:bottom w:val="nil"/>
              <w:right w:val="nil"/>
            </w:tcBorders>
          </w:tcPr>
          <w:p w14:paraId="122C3E74" w14:textId="77777777" w:rsidR="00E76164" w:rsidRPr="00F245BC" w:rsidRDefault="00381F87">
            <w:pPr>
              <w:pStyle w:val="TableParagraph"/>
              <w:spacing w:before="30"/>
              <w:rPr>
                <w:rFonts w:ascii="Arial" w:eastAsia="Trebuchet MS" w:hAnsi="Arial" w:cs="Arial"/>
                <w:sz w:val="17"/>
                <w:szCs w:val="17"/>
              </w:rPr>
            </w:pPr>
            <w:r w:rsidRPr="00F245BC">
              <w:rPr>
                <w:rFonts w:ascii="Arial" w:hAnsi="Arial" w:cs="Arial"/>
                <w:color w:val="231F20"/>
                <w:w w:val="95"/>
                <w:sz w:val="17"/>
              </w:rPr>
              <w:t>Surplus/(Deficit) for the</w:t>
            </w:r>
            <w:r w:rsidRPr="00F245BC">
              <w:rPr>
                <w:rFonts w:ascii="Arial" w:hAnsi="Arial" w:cs="Arial"/>
                <w:color w:val="231F20"/>
                <w:spacing w:val="10"/>
                <w:w w:val="95"/>
                <w:sz w:val="17"/>
              </w:rPr>
              <w:t xml:space="preserve"> </w:t>
            </w:r>
            <w:r w:rsidRPr="00F245BC">
              <w:rPr>
                <w:rFonts w:ascii="Arial" w:hAnsi="Arial" w:cs="Arial"/>
                <w:color w:val="231F20"/>
                <w:w w:val="95"/>
                <w:sz w:val="17"/>
              </w:rPr>
              <w:t>period</w:t>
            </w:r>
          </w:p>
        </w:tc>
        <w:tc>
          <w:tcPr>
            <w:tcW w:w="799" w:type="dxa"/>
            <w:tcBorders>
              <w:top w:val="nil"/>
              <w:left w:val="nil"/>
              <w:bottom w:val="nil"/>
              <w:right w:val="nil"/>
            </w:tcBorders>
          </w:tcPr>
          <w:p w14:paraId="46649612" w14:textId="77777777" w:rsidR="00E76164" w:rsidRPr="00F245BC" w:rsidRDefault="00381F87">
            <w:pPr>
              <w:pStyle w:val="TableParagraph"/>
              <w:spacing w:before="34"/>
              <w:ind w:right="81"/>
              <w:jc w:val="right"/>
              <w:rPr>
                <w:rFonts w:ascii="Arial" w:eastAsia="Arial" w:hAnsi="Arial" w:cs="Arial"/>
                <w:sz w:val="17"/>
                <w:szCs w:val="17"/>
              </w:rPr>
            </w:pPr>
            <w:r w:rsidRPr="00F245BC">
              <w:rPr>
                <w:rFonts w:ascii="Arial" w:hAnsi="Arial" w:cs="Arial"/>
                <w:b/>
                <w:color w:val="231F20"/>
                <w:w w:val="95"/>
                <w:sz w:val="17"/>
              </w:rPr>
              <w:t>969</w:t>
            </w:r>
          </w:p>
        </w:tc>
        <w:tc>
          <w:tcPr>
            <w:tcW w:w="767" w:type="dxa"/>
            <w:tcBorders>
              <w:top w:val="nil"/>
              <w:left w:val="nil"/>
              <w:bottom w:val="nil"/>
              <w:right w:val="nil"/>
            </w:tcBorders>
          </w:tcPr>
          <w:p w14:paraId="1BDE17A5"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w w:val="90"/>
                <w:sz w:val="17"/>
              </w:rPr>
              <w:t>(863)</w:t>
            </w:r>
          </w:p>
        </w:tc>
        <w:tc>
          <w:tcPr>
            <w:tcW w:w="695" w:type="dxa"/>
            <w:tcBorders>
              <w:top w:val="nil"/>
              <w:left w:val="nil"/>
              <w:bottom w:val="nil"/>
              <w:right w:val="nil"/>
            </w:tcBorders>
            <w:shd w:val="clear" w:color="auto" w:fill="EDEDEE"/>
          </w:tcPr>
          <w:p w14:paraId="323DC605" w14:textId="77777777" w:rsidR="00E76164" w:rsidRPr="00F245BC" w:rsidRDefault="00E76164">
            <w:pPr>
              <w:rPr>
                <w:rFonts w:ascii="Arial" w:hAnsi="Arial" w:cs="Arial"/>
              </w:rPr>
            </w:pPr>
          </w:p>
        </w:tc>
        <w:tc>
          <w:tcPr>
            <w:tcW w:w="673" w:type="dxa"/>
            <w:tcBorders>
              <w:top w:val="nil"/>
              <w:left w:val="nil"/>
              <w:bottom w:val="nil"/>
              <w:right w:val="nil"/>
            </w:tcBorders>
            <w:shd w:val="clear" w:color="auto" w:fill="EDEDEE"/>
          </w:tcPr>
          <w:p w14:paraId="06E286AF" w14:textId="77777777" w:rsidR="00E76164" w:rsidRPr="00F245BC" w:rsidRDefault="00E76164">
            <w:pPr>
              <w:rPr>
                <w:rFonts w:ascii="Arial" w:hAnsi="Arial" w:cs="Arial"/>
              </w:rPr>
            </w:pPr>
          </w:p>
        </w:tc>
        <w:tc>
          <w:tcPr>
            <w:tcW w:w="758" w:type="dxa"/>
            <w:tcBorders>
              <w:top w:val="nil"/>
              <w:left w:val="nil"/>
              <w:bottom w:val="nil"/>
              <w:right w:val="nil"/>
            </w:tcBorders>
            <w:shd w:val="clear" w:color="auto" w:fill="EDEDEE"/>
          </w:tcPr>
          <w:p w14:paraId="3B55AB63" w14:textId="77777777" w:rsidR="00E76164" w:rsidRPr="00F245BC" w:rsidRDefault="00E76164">
            <w:pPr>
              <w:rPr>
                <w:rFonts w:ascii="Arial" w:hAnsi="Arial" w:cs="Arial"/>
              </w:rPr>
            </w:pPr>
          </w:p>
        </w:tc>
        <w:tc>
          <w:tcPr>
            <w:tcW w:w="765" w:type="dxa"/>
            <w:tcBorders>
              <w:top w:val="nil"/>
              <w:left w:val="nil"/>
              <w:bottom w:val="nil"/>
              <w:right w:val="nil"/>
            </w:tcBorders>
            <w:shd w:val="clear" w:color="auto" w:fill="EDEDEE"/>
          </w:tcPr>
          <w:p w14:paraId="609CB733" w14:textId="77777777" w:rsidR="00E76164" w:rsidRPr="00F245BC" w:rsidRDefault="00E76164">
            <w:pPr>
              <w:rPr>
                <w:rFonts w:ascii="Arial" w:hAnsi="Arial" w:cs="Arial"/>
              </w:rPr>
            </w:pPr>
          </w:p>
        </w:tc>
        <w:tc>
          <w:tcPr>
            <w:tcW w:w="679" w:type="dxa"/>
            <w:tcBorders>
              <w:top w:val="nil"/>
              <w:left w:val="nil"/>
              <w:bottom w:val="nil"/>
              <w:right w:val="nil"/>
            </w:tcBorders>
          </w:tcPr>
          <w:p w14:paraId="772D0F3E" w14:textId="77777777" w:rsidR="00E76164" w:rsidRPr="00F245BC" w:rsidRDefault="00381F87">
            <w:pPr>
              <w:pStyle w:val="TableParagraph"/>
              <w:spacing w:before="34"/>
              <w:ind w:right="194"/>
              <w:jc w:val="right"/>
              <w:rPr>
                <w:rFonts w:ascii="Arial" w:eastAsia="Arial" w:hAnsi="Arial" w:cs="Arial"/>
                <w:sz w:val="17"/>
                <w:szCs w:val="17"/>
              </w:rPr>
            </w:pPr>
            <w:r w:rsidRPr="00F245BC">
              <w:rPr>
                <w:rFonts w:ascii="Arial" w:hAnsi="Arial" w:cs="Arial"/>
                <w:b/>
                <w:color w:val="231F20"/>
                <w:w w:val="95"/>
                <w:sz w:val="17"/>
              </w:rPr>
              <w:t>969</w:t>
            </w:r>
          </w:p>
        </w:tc>
        <w:tc>
          <w:tcPr>
            <w:tcW w:w="739" w:type="dxa"/>
            <w:tcBorders>
              <w:top w:val="nil"/>
              <w:left w:val="nil"/>
              <w:bottom w:val="nil"/>
              <w:right w:val="nil"/>
            </w:tcBorders>
          </w:tcPr>
          <w:p w14:paraId="16AEB70F" w14:textId="77777777" w:rsidR="00E76164" w:rsidRPr="00F245BC" w:rsidRDefault="00381F87">
            <w:pPr>
              <w:pStyle w:val="TableParagraph"/>
              <w:spacing w:before="30"/>
              <w:ind w:right="224"/>
              <w:jc w:val="right"/>
              <w:rPr>
                <w:rFonts w:ascii="Arial" w:eastAsia="Trebuchet MS" w:hAnsi="Arial" w:cs="Arial"/>
                <w:sz w:val="17"/>
                <w:szCs w:val="17"/>
              </w:rPr>
            </w:pPr>
            <w:r w:rsidRPr="00F245BC">
              <w:rPr>
                <w:rFonts w:ascii="Arial" w:hAnsi="Arial" w:cs="Arial"/>
                <w:color w:val="231F20"/>
                <w:w w:val="90"/>
                <w:sz w:val="17"/>
              </w:rPr>
              <w:t>(863)</w:t>
            </w:r>
          </w:p>
        </w:tc>
      </w:tr>
      <w:tr w:rsidR="00E76164" w:rsidRPr="00F245BC" w14:paraId="2FE7C62F" w14:textId="77777777">
        <w:trPr>
          <w:trHeight w:hRule="exact" w:val="279"/>
        </w:trPr>
        <w:tc>
          <w:tcPr>
            <w:tcW w:w="2516" w:type="dxa"/>
            <w:tcBorders>
              <w:top w:val="nil"/>
              <w:left w:val="nil"/>
              <w:bottom w:val="dotted" w:sz="8" w:space="0" w:color="9C9EA1"/>
              <w:right w:val="nil"/>
            </w:tcBorders>
          </w:tcPr>
          <w:p w14:paraId="006AC564" w14:textId="77777777" w:rsidR="00E76164" w:rsidRPr="00F245BC" w:rsidRDefault="00381F87">
            <w:pPr>
              <w:pStyle w:val="TableParagraph"/>
              <w:spacing w:before="34"/>
              <w:rPr>
                <w:rFonts w:ascii="Arial" w:eastAsia="Trebuchet MS" w:hAnsi="Arial" w:cs="Arial"/>
                <w:sz w:val="17"/>
                <w:szCs w:val="17"/>
              </w:rPr>
            </w:pPr>
            <w:r w:rsidRPr="00F245BC">
              <w:rPr>
                <w:rFonts w:ascii="Arial" w:hAnsi="Arial" w:cs="Arial"/>
                <w:color w:val="231F20"/>
                <w:sz w:val="17"/>
              </w:rPr>
              <w:t>Other comprehensive</w:t>
            </w:r>
            <w:r w:rsidRPr="00F245BC">
              <w:rPr>
                <w:rFonts w:ascii="Arial" w:hAnsi="Arial" w:cs="Arial"/>
                <w:color w:val="231F20"/>
                <w:spacing w:val="6"/>
                <w:sz w:val="17"/>
              </w:rPr>
              <w:t xml:space="preserve"> </w:t>
            </w:r>
            <w:r w:rsidRPr="00F245BC">
              <w:rPr>
                <w:rFonts w:ascii="Arial" w:hAnsi="Arial" w:cs="Arial"/>
                <w:color w:val="231F20"/>
                <w:sz w:val="17"/>
              </w:rPr>
              <w:t>income</w:t>
            </w:r>
          </w:p>
        </w:tc>
        <w:tc>
          <w:tcPr>
            <w:tcW w:w="799" w:type="dxa"/>
            <w:tcBorders>
              <w:top w:val="nil"/>
              <w:left w:val="nil"/>
              <w:bottom w:val="dotted" w:sz="8" w:space="0" w:color="9C9EA1"/>
              <w:right w:val="nil"/>
            </w:tcBorders>
          </w:tcPr>
          <w:p w14:paraId="1B2331F8" w14:textId="77777777" w:rsidR="00E76164" w:rsidRPr="00F245BC" w:rsidRDefault="00381F87">
            <w:pPr>
              <w:pStyle w:val="TableParagraph"/>
              <w:spacing w:before="34"/>
              <w:ind w:right="8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767" w:type="dxa"/>
            <w:tcBorders>
              <w:top w:val="nil"/>
              <w:left w:val="nil"/>
              <w:bottom w:val="dotted" w:sz="8" w:space="0" w:color="9C9EA1"/>
              <w:right w:val="nil"/>
            </w:tcBorders>
          </w:tcPr>
          <w:p w14:paraId="3040CA1E" w14:textId="77777777" w:rsidR="00E76164" w:rsidRPr="00F245BC" w:rsidRDefault="00381F87">
            <w:pPr>
              <w:pStyle w:val="TableParagraph"/>
              <w:spacing w:before="34"/>
              <w:ind w:right="168"/>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695" w:type="dxa"/>
            <w:tcBorders>
              <w:top w:val="nil"/>
              <w:left w:val="nil"/>
              <w:bottom w:val="dotted" w:sz="8" w:space="0" w:color="9C9EA1"/>
              <w:right w:val="nil"/>
            </w:tcBorders>
          </w:tcPr>
          <w:p w14:paraId="4096A9C4" w14:textId="77777777" w:rsidR="00E76164" w:rsidRPr="00F245BC" w:rsidRDefault="00381F87">
            <w:pPr>
              <w:pStyle w:val="TableParagraph"/>
              <w:spacing w:before="34"/>
              <w:ind w:right="211"/>
              <w:jc w:val="right"/>
              <w:rPr>
                <w:rFonts w:ascii="Arial" w:eastAsia="Arial" w:hAnsi="Arial" w:cs="Arial"/>
                <w:sz w:val="17"/>
                <w:szCs w:val="17"/>
              </w:rPr>
            </w:pPr>
            <w:r w:rsidRPr="00F245BC">
              <w:rPr>
                <w:rFonts w:ascii="Arial" w:hAnsi="Arial" w:cs="Arial"/>
                <w:b/>
                <w:color w:val="231F20"/>
                <w:w w:val="95"/>
                <w:sz w:val="17"/>
              </w:rPr>
              <w:t>15</w:t>
            </w:r>
          </w:p>
        </w:tc>
        <w:tc>
          <w:tcPr>
            <w:tcW w:w="673" w:type="dxa"/>
            <w:tcBorders>
              <w:top w:val="nil"/>
              <w:left w:val="nil"/>
              <w:bottom w:val="dotted" w:sz="8" w:space="0" w:color="9C9EA1"/>
              <w:right w:val="nil"/>
            </w:tcBorders>
          </w:tcPr>
          <w:p w14:paraId="6EFBA39F" w14:textId="77777777" w:rsidR="00E76164" w:rsidRPr="00F245BC" w:rsidRDefault="00381F87">
            <w:pPr>
              <w:pStyle w:val="TableParagraph"/>
              <w:spacing w:before="34"/>
              <w:ind w:left="334"/>
              <w:rPr>
                <w:rFonts w:ascii="Arial" w:eastAsia="Trebuchet MS" w:hAnsi="Arial" w:cs="Arial"/>
                <w:sz w:val="17"/>
                <w:szCs w:val="17"/>
              </w:rPr>
            </w:pPr>
            <w:r w:rsidRPr="00F245BC">
              <w:rPr>
                <w:rFonts w:ascii="Arial" w:hAnsi="Arial" w:cs="Arial"/>
                <w:color w:val="231F20"/>
                <w:w w:val="105"/>
                <w:sz w:val="17"/>
              </w:rPr>
              <w:t>51</w:t>
            </w:r>
          </w:p>
        </w:tc>
        <w:tc>
          <w:tcPr>
            <w:tcW w:w="758" w:type="dxa"/>
            <w:tcBorders>
              <w:top w:val="nil"/>
              <w:left w:val="nil"/>
              <w:bottom w:val="dotted" w:sz="8" w:space="0" w:color="9C9EA1"/>
              <w:right w:val="nil"/>
            </w:tcBorders>
          </w:tcPr>
          <w:p w14:paraId="46C103FF" w14:textId="77777777" w:rsidR="00E76164" w:rsidRPr="00F245BC" w:rsidRDefault="00381F87">
            <w:pPr>
              <w:pStyle w:val="TableParagraph"/>
              <w:spacing w:before="34"/>
              <w:ind w:right="168"/>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765" w:type="dxa"/>
            <w:tcBorders>
              <w:top w:val="nil"/>
              <w:left w:val="nil"/>
              <w:bottom w:val="dotted" w:sz="8" w:space="0" w:color="9C9EA1"/>
              <w:right w:val="nil"/>
            </w:tcBorders>
          </w:tcPr>
          <w:p w14:paraId="75C32394" w14:textId="77777777" w:rsidR="00E76164" w:rsidRPr="00F245BC" w:rsidRDefault="00381F87">
            <w:pPr>
              <w:pStyle w:val="TableParagraph"/>
              <w:spacing w:before="34"/>
              <w:ind w:left="453"/>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679" w:type="dxa"/>
            <w:tcBorders>
              <w:top w:val="nil"/>
              <w:left w:val="nil"/>
              <w:bottom w:val="dotted" w:sz="8" w:space="0" w:color="9C9EA1"/>
              <w:right w:val="nil"/>
            </w:tcBorders>
          </w:tcPr>
          <w:p w14:paraId="5A38CBB7" w14:textId="77777777" w:rsidR="00E76164" w:rsidRPr="00F245BC" w:rsidRDefault="00381F87">
            <w:pPr>
              <w:pStyle w:val="TableParagraph"/>
              <w:spacing w:before="34"/>
              <w:ind w:right="194"/>
              <w:jc w:val="right"/>
              <w:rPr>
                <w:rFonts w:ascii="Arial" w:eastAsia="Arial" w:hAnsi="Arial" w:cs="Arial"/>
                <w:sz w:val="17"/>
                <w:szCs w:val="17"/>
              </w:rPr>
            </w:pPr>
            <w:r w:rsidRPr="00F245BC">
              <w:rPr>
                <w:rFonts w:ascii="Arial" w:hAnsi="Arial" w:cs="Arial"/>
                <w:b/>
                <w:color w:val="231F20"/>
                <w:w w:val="95"/>
                <w:sz w:val="17"/>
              </w:rPr>
              <w:t>15</w:t>
            </w:r>
          </w:p>
        </w:tc>
        <w:tc>
          <w:tcPr>
            <w:tcW w:w="739" w:type="dxa"/>
            <w:tcBorders>
              <w:top w:val="nil"/>
              <w:left w:val="nil"/>
              <w:bottom w:val="dotted" w:sz="8" w:space="0" w:color="9C9EA1"/>
              <w:right w:val="nil"/>
            </w:tcBorders>
          </w:tcPr>
          <w:p w14:paraId="4FEC1B7F" w14:textId="77777777" w:rsidR="00E76164" w:rsidRPr="00F245BC" w:rsidRDefault="00381F87">
            <w:pPr>
              <w:pStyle w:val="TableParagraph"/>
              <w:spacing w:before="34"/>
              <w:ind w:right="224"/>
              <w:jc w:val="right"/>
              <w:rPr>
                <w:rFonts w:ascii="Arial" w:eastAsia="Trebuchet MS" w:hAnsi="Arial" w:cs="Arial"/>
                <w:sz w:val="17"/>
                <w:szCs w:val="17"/>
              </w:rPr>
            </w:pPr>
            <w:r w:rsidRPr="00F245BC">
              <w:rPr>
                <w:rFonts w:ascii="Arial" w:hAnsi="Arial" w:cs="Arial"/>
                <w:color w:val="231F20"/>
                <w:w w:val="105"/>
                <w:sz w:val="17"/>
              </w:rPr>
              <w:t>51</w:t>
            </w:r>
          </w:p>
        </w:tc>
      </w:tr>
      <w:tr w:rsidR="00E76164" w:rsidRPr="00F245BC" w14:paraId="0FDB941E" w14:textId="77777777">
        <w:trPr>
          <w:trHeight w:hRule="exact" w:val="279"/>
        </w:trPr>
        <w:tc>
          <w:tcPr>
            <w:tcW w:w="2516" w:type="dxa"/>
            <w:tcBorders>
              <w:top w:val="dotted" w:sz="8" w:space="0" w:color="9C9EA1"/>
              <w:left w:val="nil"/>
              <w:bottom w:val="dotted" w:sz="8" w:space="0" w:color="818386"/>
              <w:right w:val="nil"/>
            </w:tcBorders>
          </w:tcPr>
          <w:p w14:paraId="69AAB3E4"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comprehensive</w:t>
            </w:r>
            <w:r w:rsidRPr="00F245BC">
              <w:rPr>
                <w:rFonts w:ascii="Arial" w:hAnsi="Arial" w:cs="Arial"/>
                <w:b/>
                <w:color w:val="231F20"/>
                <w:spacing w:val="2"/>
                <w:sz w:val="17"/>
              </w:rPr>
              <w:t xml:space="preserve"> </w:t>
            </w:r>
            <w:r w:rsidRPr="00F245BC">
              <w:rPr>
                <w:rFonts w:ascii="Arial" w:hAnsi="Arial" w:cs="Arial"/>
                <w:b/>
                <w:color w:val="231F20"/>
                <w:sz w:val="17"/>
              </w:rPr>
              <w:t>income</w:t>
            </w:r>
          </w:p>
        </w:tc>
        <w:tc>
          <w:tcPr>
            <w:tcW w:w="799" w:type="dxa"/>
            <w:tcBorders>
              <w:top w:val="dotted" w:sz="8" w:space="0" w:color="9C9EA1"/>
              <w:left w:val="nil"/>
              <w:bottom w:val="dotted" w:sz="8" w:space="0" w:color="818386"/>
              <w:right w:val="nil"/>
            </w:tcBorders>
          </w:tcPr>
          <w:p w14:paraId="54C42238" w14:textId="77777777" w:rsidR="00E76164" w:rsidRPr="00F245BC" w:rsidRDefault="00381F87">
            <w:pPr>
              <w:pStyle w:val="TableParagraph"/>
              <w:spacing w:before="24"/>
              <w:ind w:right="81"/>
              <w:jc w:val="right"/>
              <w:rPr>
                <w:rFonts w:ascii="Arial" w:eastAsia="Arial" w:hAnsi="Arial" w:cs="Arial"/>
                <w:sz w:val="17"/>
                <w:szCs w:val="17"/>
              </w:rPr>
            </w:pPr>
            <w:r w:rsidRPr="00F245BC">
              <w:rPr>
                <w:rFonts w:ascii="Arial" w:hAnsi="Arial" w:cs="Arial"/>
                <w:b/>
                <w:color w:val="231F20"/>
                <w:w w:val="95"/>
                <w:sz w:val="17"/>
              </w:rPr>
              <w:t>969</w:t>
            </w:r>
          </w:p>
        </w:tc>
        <w:tc>
          <w:tcPr>
            <w:tcW w:w="767" w:type="dxa"/>
            <w:tcBorders>
              <w:top w:val="dotted" w:sz="8" w:space="0" w:color="9C9EA1"/>
              <w:left w:val="nil"/>
              <w:bottom w:val="dotted" w:sz="8" w:space="0" w:color="818386"/>
              <w:right w:val="nil"/>
            </w:tcBorders>
          </w:tcPr>
          <w:p w14:paraId="0361A9DF" w14:textId="77777777" w:rsidR="00E76164" w:rsidRPr="00F245BC" w:rsidRDefault="00381F87">
            <w:pPr>
              <w:pStyle w:val="TableParagraph"/>
              <w:spacing w:before="24"/>
              <w:ind w:left="225"/>
              <w:rPr>
                <w:rFonts w:ascii="Arial" w:eastAsia="Trebuchet MS" w:hAnsi="Arial" w:cs="Arial"/>
                <w:sz w:val="17"/>
                <w:szCs w:val="17"/>
              </w:rPr>
            </w:pPr>
            <w:r w:rsidRPr="00F245BC">
              <w:rPr>
                <w:rFonts w:ascii="Arial" w:hAnsi="Arial" w:cs="Arial"/>
                <w:color w:val="231F20"/>
                <w:sz w:val="17"/>
              </w:rPr>
              <w:t>(863)</w:t>
            </w:r>
          </w:p>
        </w:tc>
        <w:tc>
          <w:tcPr>
            <w:tcW w:w="695" w:type="dxa"/>
            <w:tcBorders>
              <w:top w:val="dotted" w:sz="8" w:space="0" w:color="9C9EA1"/>
              <w:left w:val="nil"/>
              <w:bottom w:val="dotted" w:sz="8" w:space="0" w:color="818386"/>
              <w:right w:val="nil"/>
            </w:tcBorders>
          </w:tcPr>
          <w:p w14:paraId="54BE7639" w14:textId="77777777" w:rsidR="00E76164" w:rsidRPr="00F245BC" w:rsidRDefault="00381F87">
            <w:pPr>
              <w:pStyle w:val="TableParagraph"/>
              <w:spacing w:before="24"/>
              <w:ind w:right="211"/>
              <w:jc w:val="right"/>
              <w:rPr>
                <w:rFonts w:ascii="Arial" w:eastAsia="Arial" w:hAnsi="Arial" w:cs="Arial"/>
                <w:sz w:val="17"/>
                <w:szCs w:val="17"/>
              </w:rPr>
            </w:pPr>
            <w:r w:rsidRPr="00F245BC">
              <w:rPr>
                <w:rFonts w:ascii="Arial" w:hAnsi="Arial" w:cs="Arial"/>
                <w:b/>
                <w:color w:val="231F20"/>
                <w:w w:val="95"/>
                <w:sz w:val="17"/>
              </w:rPr>
              <w:t>15</w:t>
            </w:r>
          </w:p>
        </w:tc>
        <w:tc>
          <w:tcPr>
            <w:tcW w:w="673" w:type="dxa"/>
            <w:tcBorders>
              <w:top w:val="dotted" w:sz="8" w:space="0" w:color="9C9EA1"/>
              <w:left w:val="nil"/>
              <w:bottom w:val="dotted" w:sz="8" w:space="0" w:color="818386"/>
              <w:right w:val="nil"/>
            </w:tcBorders>
          </w:tcPr>
          <w:p w14:paraId="29CA5AF9" w14:textId="77777777" w:rsidR="00E76164" w:rsidRPr="00F245BC" w:rsidRDefault="00381F87">
            <w:pPr>
              <w:pStyle w:val="TableParagraph"/>
              <w:spacing w:before="24"/>
              <w:ind w:left="334"/>
              <w:rPr>
                <w:rFonts w:ascii="Arial" w:eastAsia="Trebuchet MS" w:hAnsi="Arial" w:cs="Arial"/>
                <w:sz w:val="17"/>
                <w:szCs w:val="17"/>
              </w:rPr>
            </w:pPr>
            <w:r w:rsidRPr="00F245BC">
              <w:rPr>
                <w:rFonts w:ascii="Arial" w:hAnsi="Arial" w:cs="Arial"/>
                <w:color w:val="231F20"/>
                <w:w w:val="105"/>
                <w:sz w:val="17"/>
              </w:rPr>
              <w:t>51</w:t>
            </w:r>
          </w:p>
        </w:tc>
        <w:tc>
          <w:tcPr>
            <w:tcW w:w="758" w:type="dxa"/>
            <w:tcBorders>
              <w:top w:val="dotted" w:sz="8" w:space="0" w:color="9C9EA1"/>
              <w:left w:val="nil"/>
              <w:bottom w:val="dotted" w:sz="8" w:space="0" w:color="818386"/>
              <w:right w:val="nil"/>
            </w:tcBorders>
          </w:tcPr>
          <w:p w14:paraId="5310DC5F" w14:textId="77777777" w:rsidR="00E76164" w:rsidRPr="00F245BC" w:rsidRDefault="00381F87">
            <w:pPr>
              <w:pStyle w:val="TableParagraph"/>
              <w:spacing w:before="24"/>
              <w:ind w:right="168"/>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765" w:type="dxa"/>
            <w:tcBorders>
              <w:top w:val="dotted" w:sz="8" w:space="0" w:color="9C9EA1"/>
              <w:left w:val="nil"/>
              <w:bottom w:val="dotted" w:sz="8" w:space="0" w:color="818386"/>
              <w:right w:val="nil"/>
            </w:tcBorders>
          </w:tcPr>
          <w:p w14:paraId="48E30127" w14:textId="77777777" w:rsidR="00E76164" w:rsidRPr="00F245BC" w:rsidRDefault="00381F87">
            <w:pPr>
              <w:pStyle w:val="TableParagraph"/>
              <w:spacing w:before="24"/>
              <w:ind w:left="453"/>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679" w:type="dxa"/>
            <w:tcBorders>
              <w:top w:val="dotted" w:sz="8" w:space="0" w:color="9C9EA1"/>
              <w:left w:val="nil"/>
              <w:bottom w:val="dotted" w:sz="8" w:space="0" w:color="818386"/>
              <w:right w:val="nil"/>
            </w:tcBorders>
          </w:tcPr>
          <w:p w14:paraId="47B00A70" w14:textId="77777777" w:rsidR="00E76164" w:rsidRPr="00F245BC" w:rsidRDefault="00381F87">
            <w:pPr>
              <w:pStyle w:val="TableParagraph"/>
              <w:spacing w:before="24"/>
              <w:ind w:right="194"/>
              <w:jc w:val="right"/>
              <w:rPr>
                <w:rFonts w:ascii="Arial" w:eastAsia="Arial" w:hAnsi="Arial" w:cs="Arial"/>
                <w:sz w:val="17"/>
                <w:szCs w:val="17"/>
              </w:rPr>
            </w:pPr>
            <w:r w:rsidRPr="00F245BC">
              <w:rPr>
                <w:rFonts w:ascii="Arial" w:hAnsi="Arial" w:cs="Arial"/>
                <w:b/>
                <w:color w:val="231F20"/>
                <w:w w:val="95"/>
                <w:sz w:val="17"/>
              </w:rPr>
              <w:t>984</w:t>
            </w:r>
          </w:p>
        </w:tc>
        <w:tc>
          <w:tcPr>
            <w:tcW w:w="739" w:type="dxa"/>
            <w:tcBorders>
              <w:top w:val="dotted" w:sz="8" w:space="0" w:color="9C9EA1"/>
              <w:left w:val="nil"/>
              <w:bottom w:val="dotted" w:sz="8" w:space="0" w:color="818386"/>
              <w:right w:val="nil"/>
            </w:tcBorders>
          </w:tcPr>
          <w:p w14:paraId="478D394A" w14:textId="77777777" w:rsidR="00E76164" w:rsidRPr="00F245BC" w:rsidRDefault="00381F87">
            <w:pPr>
              <w:pStyle w:val="TableParagraph"/>
              <w:spacing w:before="24"/>
              <w:ind w:right="224"/>
              <w:jc w:val="right"/>
              <w:rPr>
                <w:rFonts w:ascii="Arial" w:eastAsia="Trebuchet MS" w:hAnsi="Arial" w:cs="Arial"/>
                <w:sz w:val="17"/>
                <w:szCs w:val="17"/>
              </w:rPr>
            </w:pPr>
            <w:r w:rsidRPr="00F245BC">
              <w:rPr>
                <w:rFonts w:ascii="Arial" w:hAnsi="Arial" w:cs="Arial"/>
                <w:color w:val="231F20"/>
                <w:w w:val="90"/>
                <w:sz w:val="17"/>
              </w:rPr>
              <w:t>(812)</w:t>
            </w:r>
          </w:p>
        </w:tc>
      </w:tr>
      <w:tr w:rsidR="00E76164" w:rsidRPr="00F245BC" w14:paraId="5E588741" w14:textId="77777777">
        <w:trPr>
          <w:trHeight w:hRule="exact" w:val="262"/>
        </w:trPr>
        <w:tc>
          <w:tcPr>
            <w:tcW w:w="2516" w:type="dxa"/>
            <w:tcBorders>
              <w:top w:val="dotted" w:sz="8" w:space="0" w:color="818386"/>
              <w:left w:val="nil"/>
              <w:bottom w:val="nil"/>
              <w:right w:val="nil"/>
            </w:tcBorders>
          </w:tcPr>
          <w:p w14:paraId="75CDFA44"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of</w:t>
            </w:r>
            <w:r w:rsidRPr="00F245BC">
              <w:rPr>
                <w:rFonts w:ascii="Arial" w:hAnsi="Arial" w:cs="Arial"/>
                <w:color w:val="231F20"/>
                <w:spacing w:val="-24"/>
                <w:sz w:val="17"/>
              </w:rPr>
              <w:t xml:space="preserve"> </w:t>
            </w:r>
            <w:r w:rsidRPr="00F245BC">
              <w:rPr>
                <w:rFonts w:ascii="Arial" w:hAnsi="Arial" w:cs="Arial"/>
                <w:color w:val="231F20"/>
                <w:sz w:val="17"/>
              </w:rPr>
              <w:t>which:</w:t>
            </w:r>
          </w:p>
        </w:tc>
        <w:tc>
          <w:tcPr>
            <w:tcW w:w="799" w:type="dxa"/>
            <w:tcBorders>
              <w:top w:val="dotted" w:sz="8" w:space="0" w:color="818386"/>
              <w:left w:val="nil"/>
              <w:bottom w:val="nil"/>
              <w:right w:val="nil"/>
            </w:tcBorders>
          </w:tcPr>
          <w:p w14:paraId="7A070BD2" w14:textId="77777777" w:rsidR="00E76164" w:rsidRPr="00F245BC" w:rsidRDefault="00E76164">
            <w:pPr>
              <w:rPr>
                <w:rFonts w:ascii="Arial" w:hAnsi="Arial" w:cs="Arial"/>
              </w:rPr>
            </w:pPr>
          </w:p>
        </w:tc>
        <w:tc>
          <w:tcPr>
            <w:tcW w:w="767" w:type="dxa"/>
            <w:tcBorders>
              <w:top w:val="dotted" w:sz="8" w:space="0" w:color="818386"/>
              <w:left w:val="nil"/>
              <w:bottom w:val="nil"/>
              <w:right w:val="nil"/>
            </w:tcBorders>
          </w:tcPr>
          <w:p w14:paraId="7B5D60B6" w14:textId="77777777" w:rsidR="00E76164" w:rsidRPr="00F245BC" w:rsidRDefault="00E76164">
            <w:pPr>
              <w:rPr>
                <w:rFonts w:ascii="Arial" w:hAnsi="Arial" w:cs="Arial"/>
              </w:rPr>
            </w:pPr>
          </w:p>
        </w:tc>
        <w:tc>
          <w:tcPr>
            <w:tcW w:w="695" w:type="dxa"/>
            <w:tcBorders>
              <w:top w:val="dotted" w:sz="8" w:space="0" w:color="818386"/>
              <w:left w:val="nil"/>
              <w:bottom w:val="nil"/>
              <w:right w:val="nil"/>
            </w:tcBorders>
          </w:tcPr>
          <w:p w14:paraId="485415D6" w14:textId="77777777" w:rsidR="00E76164" w:rsidRPr="00F245BC" w:rsidRDefault="00E76164">
            <w:pPr>
              <w:rPr>
                <w:rFonts w:ascii="Arial" w:hAnsi="Arial" w:cs="Arial"/>
              </w:rPr>
            </w:pPr>
          </w:p>
        </w:tc>
        <w:tc>
          <w:tcPr>
            <w:tcW w:w="673" w:type="dxa"/>
            <w:tcBorders>
              <w:top w:val="dotted" w:sz="8" w:space="0" w:color="818386"/>
              <w:left w:val="nil"/>
              <w:bottom w:val="nil"/>
              <w:right w:val="nil"/>
            </w:tcBorders>
          </w:tcPr>
          <w:p w14:paraId="5CD685FC" w14:textId="77777777" w:rsidR="00E76164" w:rsidRPr="00F245BC" w:rsidRDefault="00E76164">
            <w:pPr>
              <w:rPr>
                <w:rFonts w:ascii="Arial" w:hAnsi="Arial" w:cs="Arial"/>
              </w:rPr>
            </w:pPr>
          </w:p>
        </w:tc>
        <w:tc>
          <w:tcPr>
            <w:tcW w:w="758" w:type="dxa"/>
            <w:tcBorders>
              <w:top w:val="dotted" w:sz="8" w:space="0" w:color="818386"/>
              <w:left w:val="nil"/>
              <w:bottom w:val="nil"/>
              <w:right w:val="nil"/>
            </w:tcBorders>
          </w:tcPr>
          <w:p w14:paraId="2CDF0D2F" w14:textId="77777777" w:rsidR="00E76164" w:rsidRPr="00F245BC" w:rsidRDefault="00E76164">
            <w:pPr>
              <w:rPr>
                <w:rFonts w:ascii="Arial" w:hAnsi="Arial" w:cs="Arial"/>
              </w:rPr>
            </w:pPr>
          </w:p>
        </w:tc>
        <w:tc>
          <w:tcPr>
            <w:tcW w:w="765" w:type="dxa"/>
            <w:tcBorders>
              <w:top w:val="dotted" w:sz="8" w:space="0" w:color="818386"/>
              <w:left w:val="nil"/>
              <w:bottom w:val="nil"/>
              <w:right w:val="nil"/>
            </w:tcBorders>
          </w:tcPr>
          <w:p w14:paraId="0409887D" w14:textId="77777777" w:rsidR="00E76164" w:rsidRPr="00F245BC" w:rsidRDefault="00E76164">
            <w:pPr>
              <w:rPr>
                <w:rFonts w:ascii="Arial" w:hAnsi="Arial" w:cs="Arial"/>
              </w:rPr>
            </w:pPr>
          </w:p>
        </w:tc>
        <w:tc>
          <w:tcPr>
            <w:tcW w:w="679" w:type="dxa"/>
            <w:tcBorders>
              <w:top w:val="dotted" w:sz="8" w:space="0" w:color="818386"/>
              <w:left w:val="nil"/>
              <w:bottom w:val="nil"/>
              <w:right w:val="nil"/>
            </w:tcBorders>
          </w:tcPr>
          <w:p w14:paraId="7CC5D0AA" w14:textId="77777777" w:rsidR="00E76164" w:rsidRPr="00F245BC" w:rsidRDefault="00E76164">
            <w:pPr>
              <w:rPr>
                <w:rFonts w:ascii="Arial" w:hAnsi="Arial" w:cs="Arial"/>
              </w:rPr>
            </w:pPr>
          </w:p>
        </w:tc>
        <w:tc>
          <w:tcPr>
            <w:tcW w:w="739" w:type="dxa"/>
            <w:tcBorders>
              <w:top w:val="dotted" w:sz="8" w:space="0" w:color="818386"/>
              <w:left w:val="nil"/>
              <w:bottom w:val="nil"/>
              <w:right w:val="nil"/>
            </w:tcBorders>
          </w:tcPr>
          <w:p w14:paraId="4BE2FEDF" w14:textId="77777777" w:rsidR="00E76164" w:rsidRPr="00F245BC" w:rsidRDefault="00E76164">
            <w:pPr>
              <w:pStyle w:val="TableParagraph"/>
              <w:spacing w:before="10"/>
              <w:rPr>
                <w:rFonts w:ascii="Arial" w:eastAsia="Arial" w:hAnsi="Arial" w:cs="Arial"/>
                <w:sz w:val="21"/>
                <w:szCs w:val="21"/>
              </w:rPr>
            </w:pPr>
          </w:p>
        </w:tc>
      </w:tr>
      <w:tr w:rsidR="00E76164" w:rsidRPr="00F245BC" w14:paraId="08907BF6" w14:textId="77777777">
        <w:trPr>
          <w:trHeight w:hRule="exact" w:val="468"/>
        </w:trPr>
        <w:tc>
          <w:tcPr>
            <w:tcW w:w="2516" w:type="dxa"/>
            <w:tcBorders>
              <w:top w:val="nil"/>
              <w:left w:val="nil"/>
              <w:bottom w:val="dotted" w:sz="8" w:space="0" w:color="818386"/>
              <w:right w:val="nil"/>
            </w:tcBorders>
          </w:tcPr>
          <w:p w14:paraId="0549A514" w14:textId="77777777" w:rsidR="00E76164" w:rsidRPr="00F245BC" w:rsidRDefault="00381F87">
            <w:pPr>
              <w:pStyle w:val="TableParagraph"/>
              <w:spacing w:before="19" w:line="247" w:lineRule="auto"/>
              <w:ind w:right="205" w:firstLine="141"/>
              <w:rPr>
                <w:rFonts w:ascii="Arial" w:eastAsia="Trebuchet MS" w:hAnsi="Arial" w:cs="Arial"/>
                <w:sz w:val="17"/>
                <w:szCs w:val="17"/>
              </w:rPr>
            </w:pPr>
            <w:r w:rsidRPr="00F245BC">
              <w:rPr>
                <w:rFonts w:ascii="Arial" w:hAnsi="Arial" w:cs="Arial"/>
                <w:color w:val="231F20"/>
                <w:sz w:val="17"/>
              </w:rPr>
              <w:t>Attributable</w:t>
            </w:r>
            <w:r w:rsidRPr="00F245BC">
              <w:rPr>
                <w:rFonts w:ascii="Arial" w:hAnsi="Arial" w:cs="Arial"/>
                <w:color w:val="231F20"/>
                <w:spacing w:val="-32"/>
                <w:sz w:val="17"/>
              </w:rPr>
              <w:t xml:space="preserve"> </w:t>
            </w:r>
            <w:r w:rsidRPr="00F245BC">
              <w:rPr>
                <w:rFonts w:ascii="Arial" w:hAnsi="Arial" w:cs="Arial"/>
                <w:color w:val="231F20"/>
                <w:sz w:val="17"/>
              </w:rPr>
              <w:t>to</w:t>
            </w:r>
            <w:r w:rsidRPr="00F245BC">
              <w:rPr>
                <w:rFonts w:ascii="Arial" w:hAnsi="Arial" w:cs="Arial"/>
                <w:color w:val="231F20"/>
                <w:spacing w:val="-32"/>
                <w:sz w:val="17"/>
              </w:rPr>
              <w:t xml:space="preserve"> </w:t>
            </w:r>
            <w:r w:rsidRPr="00F245BC">
              <w:rPr>
                <w:rFonts w:ascii="Arial" w:hAnsi="Arial" w:cs="Arial"/>
                <w:color w:val="231F20"/>
                <w:sz w:val="17"/>
              </w:rPr>
              <w:t>the</w:t>
            </w:r>
            <w:r w:rsidRPr="00F245BC">
              <w:rPr>
                <w:rFonts w:ascii="Arial" w:hAnsi="Arial" w:cs="Arial"/>
                <w:color w:val="231F20"/>
                <w:spacing w:val="-32"/>
                <w:sz w:val="17"/>
              </w:rPr>
              <w:t xml:space="preserve"> </w:t>
            </w:r>
            <w:r w:rsidRPr="00F245BC">
              <w:rPr>
                <w:rFonts w:ascii="Arial" w:hAnsi="Arial" w:cs="Arial"/>
                <w:color w:val="231F20"/>
                <w:sz w:val="17"/>
              </w:rPr>
              <w:t>Australian</w:t>
            </w:r>
            <w:r w:rsidRPr="00F245BC">
              <w:rPr>
                <w:rFonts w:ascii="Arial" w:hAnsi="Arial" w:cs="Arial"/>
                <w:color w:val="231F20"/>
                <w:w w:val="98"/>
                <w:sz w:val="17"/>
              </w:rPr>
              <w:t xml:space="preserve"> </w:t>
            </w:r>
            <w:r w:rsidRPr="00F245BC">
              <w:rPr>
                <w:rFonts w:ascii="Arial" w:hAnsi="Arial" w:cs="Arial"/>
                <w:color w:val="231F20"/>
                <w:sz w:val="17"/>
              </w:rPr>
              <w:t>Government</w:t>
            </w:r>
          </w:p>
        </w:tc>
        <w:tc>
          <w:tcPr>
            <w:tcW w:w="799" w:type="dxa"/>
            <w:tcBorders>
              <w:top w:val="nil"/>
              <w:left w:val="nil"/>
              <w:bottom w:val="dotted" w:sz="8" w:space="0" w:color="818386"/>
              <w:right w:val="nil"/>
            </w:tcBorders>
          </w:tcPr>
          <w:p w14:paraId="754EA948" w14:textId="77777777" w:rsidR="00E76164" w:rsidRPr="00F245BC" w:rsidRDefault="00381F87">
            <w:pPr>
              <w:pStyle w:val="TableParagraph"/>
              <w:spacing w:before="23"/>
              <w:ind w:right="81"/>
              <w:jc w:val="right"/>
              <w:rPr>
                <w:rFonts w:ascii="Arial" w:eastAsia="Arial" w:hAnsi="Arial" w:cs="Arial"/>
                <w:sz w:val="17"/>
                <w:szCs w:val="17"/>
              </w:rPr>
            </w:pPr>
            <w:r w:rsidRPr="00F245BC">
              <w:rPr>
                <w:rFonts w:ascii="Arial" w:hAnsi="Arial" w:cs="Arial"/>
                <w:b/>
                <w:color w:val="231F20"/>
                <w:w w:val="95"/>
                <w:sz w:val="17"/>
              </w:rPr>
              <w:t>969</w:t>
            </w:r>
          </w:p>
        </w:tc>
        <w:tc>
          <w:tcPr>
            <w:tcW w:w="767" w:type="dxa"/>
            <w:tcBorders>
              <w:top w:val="nil"/>
              <w:left w:val="nil"/>
              <w:bottom w:val="dotted" w:sz="8" w:space="0" w:color="818386"/>
              <w:right w:val="nil"/>
            </w:tcBorders>
          </w:tcPr>
          <w:p w14:paraId="65C13820" w14:textId="77777777" w:rsidR="00E76164" w:rsidRPr="00F245BC" w:rsidRDefault="00381F87">
            <w:pPr>
              <w:pStyle w:val="TableParagraph"/>
              <w:spacing w:before="19"/>
              <w:ind w:left="225"/>
              <w:rPr>
                <w:rFonts w:ascii="Arial" w:eastAsia="Trebuchet MS" w:hAnsi="Arial" w:cs="Arial"/>
                <w:sz w:val="17"/>
                <w:szCs w:val="17"/>
              </w:rPr>
            </w:pPr>
            <w:r w:rsidRPr="00F245BC">
              <w:rPr>
                <w:rFonts w:ascii="Arial" w:hAnsi="Arial" w:cs="Arial"/>
                <w:color w:val="231F20"/>
                <w:sz w:val="17"/>
              </w:rPr>
              <w:t>(863)</w:t>
            </w:r>
          </w:p>
        </w:tc>
        <w:tc>
          <w:tcPr>
            <w:tcW w:w="695" w:type="dxa"/>
            <w:tcBorders>
              <w:top w:val="nil"/>
              <w:left w:val="nil"/>
              <w:bottom w:val="dotted" w:sz="8" w:space="0" w:color="818386"/>
              <w:right w:val="nil"/>
            </w:tcBorders>
          </w:tcPr>
          <w:p w14:paraId="4092FEF6" w14:textId="77777777" w:rsidR="00E76164" w:rsidRPr="00F245BC" w:rsidRDefault="00381F87">
            <w:pPr>
              <w:pStyle w:val="TableParagraph"/>
              <w:spacing w:before="23"/>
              <w:ind w:right="211"/>
              <w:jc w:val="right"/>
              <w:rPr>
                <w:rFonts w:ascii="Arial" w:eastAsia="Arial" w:hAnsi="Arial" w:cs="Arial"/>
                <w:sz w:val="17"/>
                <w:szCs w:val="17"/>
              </w:rPr>
            </w:pPr>
            <w:r w:rsidRPr="00F245BC">
              <w:rPr>
                <w:rFonts w:ascii="Arial" w:hAnsi="Arial" w:cs="Arial"/>
                <w:b/>
                <w:color w:val="231F20"/>
                <w:w w:val="95"/>
                <w:sz w:val="17"/>
              </w:rPr>
              <w:t>15</w:t>
            </w:r>
          </w:p>
        </w:tc>
        <w:tc>
          <w:tcPr>
            <w:tcW w:w="673" w:type="dxa"/>
            <w:tcBorders>
              <w:top w:val="nil"/>
              <w:left w:val="nil"/>
              <w:bottom w:val="dotted" w:sz="8" w:space="0" w:color="818386"/>
              <w:right w:val="nil"/>
            </w:tcBorders>
          </w:tcPr>
          <w:p w14:paraId="624C0D50" w14:textId="77777777" w:rsidR="00E76164" w:rsidRPr="00F245BC" w:rsidRDefault="00381F87">
            <w:pPr>
              <w:pStyle w:val="TableParagraph"/>
              <w:spacing w:before="19"/>
              <w:ind w:left="334"/>
              <w:rPr>
                <w:rFonts w:ascii="Arial" w:eastAsia="Trebuchet MS" w:hAnsi="Arial" w:cs="Arial"/>
                <w:sz w:val="17"/>
                <w:szCs w:val="17"/>
              </w:rPr>
            </w:pPr>
            <w:r w:rsidRPr="00F245BC">
              <w:rPr>
                <w:rFonts w:ascii="Arial" w:hAnsi="Arial" w:cs="Arial"/>
                <w:color w:val="231F20"/>
                <w:w w:val="105"/>
                <w:sz w:val="17"/>
              </w:rPr>
              <w:t>51</w:t>
            </w:r>
          </w:p>
        </w:tc>
        <w:tc>
          <w:tcPr>
            <w:tcW w:w="758" w:type="dxa"/>
            <w:tcBorders>
              <w:top w:val="nil"/>
              <w:left w:val="nil"/>
              <w:bottom w:val="dotted" w:sz="8" w:space="0" w:color="818386"/>
              <w:right w:val="nil"/>
            </w:tcBorders>
          </w:tcPr>
          <w:p w14:paraId="1AA7B020" w14:textId="77777777" w:rsidR="00E76164" w:rsidRPr="00F245BC" w:rsidRDefault="00381F87">
            <w:pPr>
              <w:pStyle w:val="TableParagraph"/>
              <w:spacing w:before="19"/>
              <w:ind w:right="168"/>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765" w:type="dxa"/>
            <w:tcBorders>
              <w:top w:val="nil"/>
              <w:left w:val="nil"/>
              <w:bottom w:val="dotted" w:sz="8" w:space="0" w:color="818386"/>
              <w:right w:val="nil"/>
            </w:tcBorders>
          </w:tcPr>
          <w:p w14:paraId="2E1C6AFB" w14:textId="77777777" w:rsidR="00E76164" w:rsidRPr="00F245BC" w:rsidRDefault="00381F87">
            <w:pPr>
              <w:pStyle w:val="TableParagraph"/>
              <w:spacing w:before="19"/>
              <w:ind w:left="453"/>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679" w:type="dxa"/>
            <w:tcBorders>
              <w:top w:val="nil"/>
              <w:left w:val="nil"/>
              <w:bottom w:val="dotted" w:sz="8" w:space="0" w:color="818386"/>
              <w:right w:val="nil"/>
            </w:tcBorders>
          </w:tcPr>
          <w:p w14:paraId="1340F13C" w14:textId="77777777" w:rsidR="00E76164" w:rsidRPr="00F245BC" w:rsidRDefault="00381F87">
            <w:pPr>
              <w:pStyle w:val="TableParagraph"/>
              <w:spacing w:before="23"/>
              <w:ind w:right="194"/>
              <w:jc w:val="right"/>
              <w:rPr>
                <w:rFonts w:ascii="Arial" w:eastAsia="Arial" w:hAnsi="Arial" w:cs="Arial"/>
                <w:sz w:val="17"/>
                <w:szCs w:val="17"/>
              </w:rPr>
            </w:pPr>
            <w:r w:rsidRPr="00F245BC">
              <w:rPr>
                <w:rFonts w:ascii="Arial" w:hAnsi="Arial" w:cs="Arial"/>
                <w:b/>
                <w:color w:val="231F20"/>
                <w:w w:val="95"/>
                <w:sz w:val="17"/>
              </w:rPr>
              <w:t>984</w:t>
            </w:r>
          </w:p>
        </w:tc>
        <w:tc>
          <w:tcPr>
            <w:tcW w:w="739" w:type="dxa"/>
            <w:tcBorders>
              <w:top w:val="nil"/>
              <w:left w:val="nil"/>
              <w:bottom w:val="dotted" w:sz="8" w:space="0" w:color="818386"/>
              <w:right w:val="nil"/>
            </w:tcBorders>
          </w:tcPr>
          <w:p w14:paraId="3D733A4D" w14:textId="77777777" w:rsidR="00E76164" w:rsidRPr="00F245BC" w:rsidRDefault="00381F87">
            <w:pPr>
              <w:pStyle w:val="TableParagraph"/>
              <w:spacing w:before="19"/>
              <w:ind w:right="224"/>
              <w:jc w:val="right"/>
              <w:rPr>
                <w:rFonts w:ascii="Arial" w:eastAsia="Trebuchet MS" w:hAnsi="Arial" w:cs="Arial"/>
                <w:sz w:val="17"/>
                <w:szCs w:val="17"/>
              </w:rPr>
            </w:pPr>
            <w:r w:rsidRPr="00F245BC">
              <w:rPr>
                <w:rFonts w:ascii="Arial" w:hAnsi="Arial" w:cs="Arial"/>
                <w:color w:val="231F20"/>
                <w:w w:val="90"/>
                <w:sz w:val="17"/>
              </w:rPr>
              <w:t>(812)</w:t>
            </w:r>
          </w:p>
        </w:tc>
      </w:tr>
      <w:tr w:rsidR="00E76164" w:rsidRPr="00F245BC" w14:paraId="28F23E13" w14:textId="77777777">
        <w:trPr>
          <w:trHeight w:hRule="exact" w:val="492"/>
        </w:trPr>
        <w:tc>
          <w:tcPr>
            <w:tcW w:w="2516" w:type="dxa"/>
            <w:tcBorders>
              <w:top w:val="dotted" w:sz="8" w:space="0" w:color="818386"/>
              <w:left w:val="nil"/>
              <w:bottom w:val="nil"/>
              <w:right w:val="nil"/>
            </w:tcBorders>
          </w:tcPr>
          <w:p w14:paraId="29F033A2" w14:textId="77777777" w:rsidR="00E76164" w:rsidRPr="00F245BC" w:rsidRDefault="00E76164">
            <w:pPr>
              <w:pStyle w:val="TableParagraph"/>
              <w:spacing w:before="10"/>
              <w:rPr>
                <w:rFonts w:ascii="Arial" w:eastAsia="Arial" w:hAnsi="Arial" w:cs="Arial"/>
                <w:sz w:val="21"/>
                <w:szCs w:val="21"/>
              </w:rPr>
            </w:pPr>
          </w:p>
          <w:p w14:paraId="7EF98838"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1CBECA"/>
                <w:sz w:val="17"/>
              </w:rPr>
              <w:t>Transactions with</w:t>
            </w:r>
            <w:r w:rsidRPr="00F245BC">
              <w:rPr>
                <w:rFonts w:ascii="Arial" w:hAnsi="Arial" w:cs="Arial"/>
                <w:b/>
                <w:color w:val="1CBECA"/>
                <w:spacing w:val="-14"/>
                <w:sz w:val="17"/>
              </w:rPr>
              <w:t xml:space="preserve"> </w:t>
            </w:r>
            <w:r w:rsidRPr="00F245BC">
              <w:rPr>
                <w:rFonts w:ascii="Arial" w:hAnsi="Arial" w:cs="Arial"/>
                <w:b/>
                <w:color w:val="1CBECA"/>
                <w:sz w:val="17"/>
              </w:rPr>
              <w:t>owners</w:t>
            </w:r>
          </w:p>
        </w:tc>
        <w:tc>
          <w:tcPr>
            <w:tcW w:w="799" w:type="dxa"/>
            <w:tcBorders>
              <w:top w:val="dotted" w:sz="8" w:space="0" w:color="818386"/>
              <w:left w:val="nil"/>
              <w:bottom w:val="nil"/>
              <w:right w:val="nil"/>
            </w:tcBorders>
          </w:tcPr>
          <w:p w14:paraId="45EBB94A" w14:textId="77777777" w:rsidR="00E76164" w:rsidRPr="00F245BC" w:rsidRDefault="00E76164">
            <w:pPr>
              <w:rPr>
                <w:rFonts w:ascii="Arial" w:hAnsi="Arial" w:cs="Arial"/>
              </w:rPr>
            </w:pPr>
          </w:p>
        </w:tc>
        <w:tc>
          <w:tcPr>
            <w:tcW w:w="767" w:type="dxa"/>
            <w:tcBorders>
              <w:top w:val="dotted" w:sz="8" w:space="0" w:color="818386"/>
              <w:left w:val="nil"/>
              <w:bottom w:val="nil"/>
              <w:right w:val="nil"/>
            </w:tcBorders>
          </w:tcPr>
          <w:p w14:paraId="7F3029EA" w14:textId="77777777" w:rsidR="00E76164" w:rsidRPr="00F245BC" w:rsidRDefault="00E76164">
            <w:pPr>
              <w:rPr>
                <w:rFonts w:ascii="Arial" w:hAnsi="Arial" w:cs="Arial"/>
              </w:rPr>
            </w:pPr>
          </w:p>
        </w:tc>
        <w:tc>
          <w:tcPr>
            <w:tcW w:w="695" w:type="dxa"/>
            <w:tcBorders>
              <w:top w:val="dotted" w:sz="8" w:space="0" w:color="818386"/>
              <w:left w:val="nil"/>
              <w:bottom w:val="nil"/>
              <w:right w:val="nil"/>
            </w:tcBorders>
          </w:tcPr>
          <w:p w14:paraId="75C4F4A2" w14:textId="77777777" w:rsidR="00E76164" w:rsidRPr="00F245BC" w:rsidRDefault="00E76164">
            <w:pPr>
              <w:rPr>
                <w:rFonts w:ascii="Arial" w:hAnsi="Arial" w:cs="Arial"/>
              </w:rPr>
            </w:pPr>
          </w:p>
        </w:tc>
        <w:tc>
          <w:tcPr>
            <w:tcW w:w="673" w:type="dxa"/>
            <w:tcBorders>
              <w:top w:val="dotted" w:sz="8" w:space="0" w:color="818386"/>
              <w:left w:val="nil"/>
              <w:bottom w:val="nil"/>
              <w:right w:val="nil"/>
            </w:tcBorders>
          </w:tcPr>
          <w:p w14:paraId="1FE9EA28" w14:textId="77777777" w:rsidR="00E76164" w:rsidRPr="00F245BC" w:rsidRDefault="00E76164">
            <w:pPr>
              <w:rPr>
                <w:rFonts w:ascii="Arial" w:hAnsi="Arial" w:cs="Arial"/>
              </w:rPr>
            </w:pPr>
          </w:p>
        </w:tc>
        <w:tc>
          <w:tcPr>
            <w:tcW w:w="758" w:type="dxa"/>
            <w:tcBorders>
              <w:top w:val="dotted" w:sz="8" w:space="0" w:color="818386"/>
              <w:left w:val="nil"/>
              <w:bottom w:val="nil"/>
              <w:right w:val="nil"/>
            </w:tcBorders>
          </w:tcPr>
          <w:p w14:paraId="6BC8CB62" w14:textId="77777777" w:rsidR="00E76164" w:rsidRPr="00F245BC" w:rsidRDefault="00E76164">
            <w:pPr>
              <w:rPr>
                <w:rFonts w:ascii="Arial" w:hAnsi="Arial" w:cs="Arial"/>
              </w:rPr>
            </w:pPr>
          </w:p>
        </w:tc>
        <w:tc>
          <w:tcPr>
            <w:tcW w:w="765" w:type="dxa"/>
            <w:tcBorders>
              <w:top w:val="dotted" w:sz="8" w:space="0" w:color="818386"/>
              <w:left w:val="nil"/>
              <w:bottom w:val="nil"/>
              <w:right w:val="nil"/>
            </w:tcBorders>
          </w:tcPr>
          <w:p w14:paraId="112F5A0D" w14:textId="77777777" w:rsidR="00E76164" w:rsidRPr="00F245BC" w:rsidRDefault="00E76164">
            <w:pPr>
              <w:rPr>
                <w:rFonts w:ascii="Arial" w:hAnsi="Arial" w:cs="Arial"/>
              </w:rPr>
            </w:pPr>
          </w:p>
        </w:tc>
        <w:tc>
          <w:tcPr>
            <w:tcW w:w="679" w:type="dxa"/>
            <w:tcBorders>
              <w:top w:val="dotted" w:sz="8" w:space="0" w:color="818386"/>
              <w:left w:val="nil"/>
              <w:bottom w:val="nil"/>
              <w:right w:val="nil"/>
            </w:tcBorders>
          </w:tcPr>
          <w:p w14:paraId="609E6A7B" w14:textId="77777777" w:rsidR="00E76164" w:rsidRPr="00F245BC" w:rsidRDefault="00E76164">
            <w:pPr>
              <w:rPr>
                <w:rFonts w:ascii="Arial" w:hAnsi="Arial" w:cs="Arial"/>
              </w:rPr>
            </w:pPr>
          </w:p>
        </w:tc>
        <w:tc>
          <w:tcPr>
            <w:tcW w:w="739" w:type="dxa"/>
            <w:tcBorders>
              <w:top w:val="dotted" w:sz="8" w:space="0" w:color="818386"/>
              <w:left w:val="nil"/>
              <w:bottom w:val="nil"/>
              <w:right w:val="nil"/>
            </w:tcBorders>
          </w:tcPr>
          <w:p w14:paraId="3867CEA5" w14:textId="77777777" w:rsidR="00E76164" w:rsidRPr="00F245BC" w:rsidRDefault="00E76164">
            <w:pPr>
              <w:pStyle w:val="TableParagraph"/>
              <w:rPr>
                <w:rFonts w:ascii="Arial" w:eastAsia="Arial" w:hAnsi="Arial" w:cs="Arial"/>
                <w:sz w:val="20"/>
                <w:szCs w:val="20"/>
              </w:rPr>
            </w:pPr>
          </w:p>
          <w:p w14:paraId="016F613E" w14:textId="77777777" w:rsidR="00E76164" w:rsidRPr="00F245BC" w:rsidRDefault="00E76164">
            <w:pPr>
              <w:pStyle w:val="TableParagraph"/>
              <w:spacing w:before="11"/>
              <w:rPr>
                <w:rFonts w:ascii="Arial" w:eastAsia="Arial" w:hAnsi="Arial" w:cs="Arial"/>
                <w:sz w:val="21"/>
                <w:szCs w:val="21"/>
              </w:rPr>
            </w:pPr>
          </w:p>
        </w:tc>
      </w:tr>
      <w:tr w:rsidR="00E76164" w:rsidRPr="00F245BC" w14:paraId="64FA980A" w14:textId="77777777">
        <w:trPr>
          <w:trHeight w:hRule="exact" w:val="249"/>
        </w:trPr>
        <w:tc>
          <w:tcPr>
            <w:tcW w:w="2516" w:type="dxa"/>
            <w:tcBorders>
              <w:top w:val="nil"/>
              <w:left w:val="nil"/>
              <w:bottom w:val="nil"/>
              <w:right w:val="nil"/>
            </w:tcBorders>
          </w:tcPr>
          <w:p w14:paraId="70441B5E" w14:textId="77777777" w:rsidR="00E76164" w:rsidRPr="00F245BC" w:rsidRDefault="00381F87">
            <w:pPr>
              <w:pStyle w:val="TableParagraph"/>
              <w:spacing w:before="20"/>
              <w:rPr>
                <w:rFonts w:ascii="Arial" w:eastAsia="Arial" w:hAnsi="Arial" w:cs="Arial"/>
                <w:sz w:val="17"/>
                <w:szCs w:val="17"/>
              </w:rPr>
            </w:pPr>
            <w:r w:rsidRPr="00F245BC">
              <w:rPr>
                <w:rFonts w:ascii="Arial" w:hAnsi="Arial" w:cs="Arial"/>
                <w:b/>
                <w:color w:val="231F20"/>
                <w:sz w:val="17"/>
              </w:rPr>
              <w:t>Contributions by</w:t>
            </w:r>
            <w:r w:rsidRPr="00F245BC">
              <w:rPr>
                <w:rFonts w:ascii="Arial" w:hAnsi="Arial" w:cs="Arial"/>
                <w:b/>
                <w:color w:val="231F20"/>
                <w:spacing w:val="-13"/>
                <w:sz w:val="17"/>
              </w:rPr>
              <w:t xml:space="preserve"> </w:t>
            </w:r>
            <w:r w:rsidRPr="00F245BC">
              <w:rPr>
                <w:rFonts w:ascii="Arial" w:hAnsi="Arial" w:cs="Arial"/>
                <w:b/>
                <w:color w:val="231F20"/>
                <w:sz w:val="17"/>
              </w:rPr>
              <w:t>owners</w:t>
            </w:r>
          </w:p>
        </w:tc>
        <w:tc>
          <w:tcPr>
            <w:tcW w:w="799" w:type="dxa"/>
            <w:tcBorders>
              <w:top w:val="nil"/>
              <w:left w:val="nil"/>
              <w:bottom w:val="nil"/>
              <w:right w:val="nil"/>
            </w:tcBorders>
          </w:tcPr>
          <w:p w14:paraId="7FDAE0E4" w14:textId="77777777" w:rsidR="00E76164" w:rsidRPr="00F245BC" w:rsidRDefault="00E76164">
            <w:pPr>
              <w:rPr>
                <w:rFonts w:ascii="Arial" w:hAnsi="Arial" w:cs="Arial"/>
              </w:rPr>
            </w:pPr>
          </w:p>
        </w:tc>
        <w:tc>
          <w:tcPr>
            <w:tcW w:w="767" w:type="dxa"/>
            <w:tcBorders>
              <w:top w:val="nil"/>
              <w:left w:val="nil"/>
              <w:bottom w:val="nil"/>
              <w:right w:val="nil"/>
            </w:tcBorders>
          </w:tcPr>
          <w:p w14:paraId="0AF2771A" w14:textId="77777777" w:rsidR="00E76164" w:rsidRPr="00F245BC" w:rsidRDefault="00E76164">
            <w:pPr>
              <w:rPr>
                <w:rFonts w:ascii="Arial" w:hAnsi="Arial" w:cs="Arial"/>
              </w:rPr>
            </w:pPr>
          </w:p>
        </w:tc>
        <w:tc>
          <w:tcPr>
            <w:tcW w:w="695" w:type="dxa"/>
            <w:tcBorders>
              <w:top w:val="nil"/>
              <w:left w:val="nil"/>
              <w:bottom w:val="nil"/>
              <w:right w:val="nil"/>
            </w:tcBorders>
          </w:tcPr>
          <w:p w14:paraId="12CFE60F" w14:textId="77777777" w:rsidR="00E76164" w:rsidRPr="00F245BC" w:rsidRDefault="00E76164">
            <w:pPr>
              <w:rPr>
                <w:rFonts w:ascii="Arial" w:hAnsi="Arial" w:cs="Arial"/>
              </w:rPr>
            </w:pPr>
          </w:p>
        </w:tc>
        <w:tc>
          <w:tcPr>
            <w:tcW w:w="673" w:type="dxa"/>
            <w:tcBorders>
              <w:top w:val="nil"/>
              <w:left w:val="nil"/>
              <w:bottom w:val="nil"/>
              <w:right w:val="nil"/>
            </w:tcBorders>
          </w:tcPr>
          <w:p w14:paraId="4CB9771C" w14:textId="77777777" w:rsidR="00E76164" w:rsidRPr="00F245BC" w:rsidRDefault="00E76164">
            <w:pPr>
              <w:rPr>
                <w:rFonts w:ascii="Arial" w:hAnsi="Arial" w:cs="Arial"/>
              </w:rPr>
            </w:pPr>
          </w:p>
        </w:tc>
        <w:tc>
          <w:tcPr>
            <w:tcW w:w="758" w:type="dxa"/>
            <w:tcBorders>
              <w:top w:val="nil"/>
              <w:left w:val="nil"/>
              <w:bottom w:val="nil"/>
              <w:right w:val="nil"/>
            </w:tcBorders>
          </w:tcPr>
          <w:p w14:paraId="021B46B7" w14:textId="77777777" w:rsidR="00E76164" w:rsidRPr="00F245BC" w:rsidRDefault="00E76164">
            <w:pPr>
              <w:rPr>
                <w:rFonts w:ascii="Arial" w:hAnsi="Arial" w:cs="Arial"/>
              </w:rPr>
            </w:pPr>
          </w:p>
        </w:tc>
        <w:tc>
          <w:tcPr>
            <w:tcW w:w="765" w:type="dxa"/>
            <w:tcBorders>
              <w:top w:val="nil"/>
              <w:left w:val="nil"/>
              <w:bottom w:val="nil"/>
              <w:right w:val="nil"/>
            </w:tcBorders>
          </w:tcPr>
          <w:p w14:paraId="6B749047" w14:textId="77777777" w:rsidR="00E76164" w:rsidRPr="00F245BC" w:rsidRDefault="00E76164">
            <w:pPr>
              <w:rPr>
                <w:rFonts w:ascii="Arial" w:hAnsi="Arial" w:cs="Arial"/>
              </w:rPr>
            </w:pPr>
          </w:p>
        </w:tc>
        <w:tc>
          <w:tcPr>
            <w:tcW w:w="679" w:type="dxa"/>
            <w:tcBorders>
              <w:top w:val="nil"/>
              <w:left w:val="nil"/>
              <w:bottom w:val="nil"/>
              <w:right w:val="nil"/>
            </w:tcBorders>
          </w:tcPr>
          <w:p w14:paraId="71CFDDAB" w14:textId="77777777" w:rsidR="00E76164" w:rsidRPr="00F245BC" w:rsidRDefault="00E76164">
            <w:pPr>
              <w:rPr>
                <w:rFonts w:ascii="Arial" w:hAnsi="Arial" w:cs="Arial"/>
              </w:rPr>
            </w:pPr>
          </w:p>
        </w:tc>
        <w:tc>
          <w:tcPr>
            <w:tcW w:w="739" w:type="dxa"/>
            <w:tcBorders>
              <w:top w:val="nil"/>
              <w:left w:val="nil"/>
              <w:bottom w:val="nil"/>
              <w:right w:val="nil"/>
            </w:tcBorders>
          </w:tcPr>
          <w:p w14:paraId="4E77CCDA" w14:textId="77777777" w:rsidR="00E76164" w:rsidRPr="00F245BC" w:rsidRDefault="00E76164">
            <w:pPr>
              <w:rPr>
                <w:rFonts w:ascii="Arial" w:hAnsi="Arial" w:cs="Arial"/>
              </w:rPr>
            </w:pPr>
          </w:p>
        </w:tc>
      </w:tr>
      <w:tr w:rsidR="00E76164" w:rsidRPr="00F245BC" w14:paraId="25A0D6B7" w14:textId="77777777">
        <w:trPr>
          <w:trHeight w:hRule="exact" w:val="251"/>
        </w:trPr>
        <w:tc>
          <w:tcPr>
            <w:tcW w:w="2516" w:type="dxa"/>
            <w:tcBorders>
              <w:top w:val="nil"/>
              <w:left w:val="nil"/>
              <w:bottom w:val="nil"/>
              <w:right w:val="nil"/>
            </w:tcBorders>
          </w:tcPr>
          <w:p w14:paraId="7CA7B775"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Departmental capital</w:t>
            </w:r>
            <w:r w:rsidRPr="00F245BC">
              <w:rPr>
                <w:rFonts w:ascii="Arial" w:hAnsi="Arial" w:cs="Arial"/>
                <w:color w:val="231F20"/>
                <w:spacing w:val="-39"/>
                <w:sz w:val="17"/>
              </w:rPr>
              <w:t xml:space="preserve"> </w:t>
            </w:r>
            <w:r w:rsidRPr="00F245BC">
              <w:rPr>
                <w:rFonts w:ascii="Arial" w:hAnsi="Arial" w:cs="Arial"/>
                <w:color w:val="231F20"/>
                <w:sz w:val="17"/>
              </w:rPr>
              <w:t>budget</w:t>
            </w:r>
          </w:p>
        </w:tc>
        <w:tc>
          <w:tcPr>
            <w:tcW w:w="799" w:type="dxa"/>
            <w:tcBorders>
              <w:top w:val="nil"/>
              <w:left w:val="nil"/>
              <w:bottom w:val="nil"/>
              <w:right w:val="nil"/>
            </w:tcBorders>
          </w:tcPr>
          <w:p w14:paraId="4935FF0F" w14:textId="77777777" w:rsidR="00E76164" w:rsidRPr="00F245BC" w:rsidRDefault="00381F87">
            <w:pPr>
              <w:pStyle w:val="TableParagraph"/>
              <w:spacing w:before="18"/>
              <w:ind w:right="8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767" w:type="dxa"/>
            <w:tcBorders>
              <w:top w:val="nil"/>
              <w:left w:val="nil"/>
              <w:bottom w:val="nil"/>
              <w:right w:val="nil"/>
            </w:tcBorders>
          </w:tcPr>
          <w:p w14:paraId="3786D085"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695" w:type="dxa"/>
            <w:tcBorders>
              <w:top w:val="nil"/>
              <w:left w:val="nil"/>
              <w:bottom w:val="nil"/>
              <w:right w:val="nil"/>
            </w:tcBorders>
          </w:tcPr>
          <w:p w14:paraId="49FA51A3" w14:textId="77777777" w:rsidR="00E76164" w:rsidRPr="00F245BC" w:rsidRDefault="00381F87">
            <w:pPr>
              <w:pStyle w:val="TableParagraph"/>
              <w:spacing w:before="18"/>
              <w:ind w:right="2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673" w:type="dxa"/>
            <w:tcBorders>
              <w:top w:val="nil"/>
              <w:left w:val="nil"/>
              <w:bottom w:val="nil"/>
              <w:right w:val="nil"/>
            </w:tcBorders>
          </w:tcPr>
          <w:p w14:paraId="231AB375" w14:textId="77777777" w:rsidR="00E76164" w:rsidRPr="00F245BC" w:rsidRDefault="00381F87">
            <w:pPr>
              <w:pStyle w:val="TableParagraph"/>
              <w:spacing w:before="18"/>
              <w:ind w:left="438"/>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758" w:type="dxa"/>
            <w:tcBorders>
              <w:top w:val="nil"/>
              <w:left w:val="nil"/>
              <w:bottom w:val="nil"/>
              <w:right w:val="nil"/>
            </w:tcBorders>
          </w:tcPr>
          <w:p w14:paraId="52634FCB" w14:textId="77777777" w:rsidR="00E76164" w:rsidRPr="00F245BC" w:rsidRDefault="00381F87">
            <w:pPr>
              <w:pStyle w:val="TableParagraph"/>
              <w:spacing w:before="22"/>
              <w:ind w:right="168"/>
              <w:jc w:val="right"/>
              <w:rPr>
                <w:rFonts w:ascii="Arial" w:eastAsia="Arial" w:hAnsi="Arial" w:cs="Arial"/>
                <w:sz w:val="17"/>
                <w:szCs w:val="17"/>
              </w:rPr>
            </w:pPr>
            <w:r w:rsidRPr="00F245BC">
              <w:rPr>
                <w:rFonts w:ascii="Arial" w:hAnsi="Arial" w:cs="Arial"/>
                <w:b/>
                <w:color w:val="231F20"/>
                <w:w w:val="95"/>
                <w:sz w:val="17"/>
              </w:rPr>
              <w:t>326</w:t>
            </w:r>
          </w:p>
        </w:tc>
        <w:tc>
          <w:tcPr>
            <w:tcW w:w="765" w:type="dxa"/>
            <w:tcBorders>
              <w:top w:val="nil"/>
              <w:left w:val="nil"/>
              <w:bottom w:val="nil"/>
              <w:right w:val="nil"/>
            </w:tcBorders>
          </w:tcPr>
          <w:p w14:paraId="46F8F2BE" w14:textId="77777777" w:rsidR="00E76164" w:rsidRPr="00F245BC" w:rsidRDefault="00381F87">
            <w:pPr>
              <w:pStyle w:val="TableParagraph"/>
              <w:spacing w:before="18"/>
              <w:ind w:left="255"/>
              <w:rPr>
                <w:rFonts w:ascii="Arial" w:eastAsia="Trebuchet MS" w:hAnsi="Arial" w:cs="Arial"/>
                <w:sz w:val="17"/>
                <w:szCs w:val="17"/>
              </w:rPr>
            </w:pPr>
            <w:r w:rsidRPr="00F245BC">
              <w:rPr>
                <w:rFonts w:ascii="Arial" w:hAnsi="Arial" w:cs="Arial"/>
                <w:color w:val="231F20"/>
                <w:w w:val="105"/>
                <w:sz w:val="17"/>
              </w:rPr>
              <w:t>173</w:t>
            </w:r>
          </w:p>
        </w:tc>
        <w:tc>
          <w:tcPr>
            <w:tcW w:w="679" w:type="dxa"/>
            <w:tcBorders>
              <w:top w:val="nil"/>
              <w:left w:val="nil"/>
              <w:bottom w:val="nil"/>
              <w:right w:val="nil"/>
            </w:tcBorders>
          </w:tcPr>
          <w:p w14:paraId="57852E40" w14:textId="77777777" w:rsidR="00E76164" w:rsidRPr="00F245BC" w:rsidRDefault="00381F87">
            <w:pPr>
              <w:pStyle w:val="TableParagraph"/>
              <w:spacing w:before="22"/>
              <w:ind w:right="194"/>
              <w:jc w:val="right"/>
              <w:rPr>
                <w:rFonts w:ascii="Arial" w:eastAsia="Arial" w:hAnsi="Arial" w:cs="Arial"/>
                <w:sz w:val="17"/>
                <w:szCs w:val="17"/>
              </w:rPr>
            </w:pPr>
            <w:r w:rsidRPr="00F245BC">
              <w:rPr>
                <w:rFonts w:ascii="Arial" w:hAnsi="Arial" w:cs="Arial"/>
                <w:b/>
                <w:color w:val="231F20"/>
                <w:w w:val="95"/>
                <w:sz w:val="17"/>
              </w:rPr>
              <w:t>326</w:t>
            </w:r>
          </w:p>
        </w:tc>
        <w:tc>
          <w:tcPr>
            <w:tcW w:w="739" w:type="dxa"/>
            <w:tcBorders>
              <w:top w:val="nil"/>
              <w:left w:val="nil"/>
              <w:bottom w:val="nil"/>
              <w:right w:val="nil"/>
            </w:tcBorders>
          </w:tcPr>
          <w:p w14:paraId="2B4C352D" w14:textId="77777777" w:rsidR="00E76164" w:rsidRPr="00F245BC" w:rsidRDefault="00381F87">
            <w:pPr>
              <w:pStyle w:val="TableParagraph"/>
              <w:spacing w:before="18"/>
              <w:ind w:right="224"/>
              <w:jc w:val="right"/>
              <w:rPr>
                <w:rFonts w:ascii="Arial" w:eastAsia="Trebuchet MS" w:hAnsi="Arial" w:cs="Arial"/>
                <w:sz w:val="17"/>
                <w:szCs w:val="17"/>
              </w:rPr>
            </w:pPr>
            <w:r w:rsidRPr="00F245BC">
              <w:rPr>
                <w:rFonts w:ascii="Arial" w:hAnsi="Arial" w:cs="Arial"/>
                <w:color w:val="231F20"/>
                <w:w w:val="105"/>
                <w:sz w:val="17"/>
              </w:rPr>
              <w:t>173</w:t>
            </w:r>
          </w:p>
        </w:tc>
      </w:tr>
      <w:tr w:rsidR="00E76164" w:rsidRPr="00F245BC" w14:paraId="37474DD7" w14:textId="77777777">
        <w:trPr>
          <w:trHeight w:hRule="exact" w:val="266"/>
        </w:trPr>
        <w:tc>
          <w:tcPr>
            <w:tcW w:w="2516" w:type="dxa"/>
            <w:tcBorders>
              <w:top w:val="nil"/>
              <w:left w:val="nil"/>
              <w:bottom w:val="dotted" w:sz="8" w:space="0" w:color="818386"/>
              <w:right w:val="nil"/>
            </w:tcBorders>
          </w:tcPr>
          <w:p w14:paraId="2659FC61" w14:textId="77777777" w:rsidR="00E76164" w:rsidRPr="00F245BC" w:rsidRDefault="00381F87">
            <w:pPr>
              <w:pStyle w:val="TableParagraph"/>
              <w:spacing w:before="17"/>
              <w:rPr>
                <w:rFonts w:ascii="Arial" w:eastAsia="Trebuchet MS" w:hAnsi="Arial" w:cs="Arial"/>
                <w:sz w:val="17"/>
                <w:szCs w:val="17"/>
              </w:rPr>
            </w:pPr>
            <w:r w:rsidRPr="00F245BC">
              <w:rPr>
                <w:rFonts w:ascii="Arial" w:hAnsi="Arial" w:cs="Arial"/>
                <w:color w:val="231F20"/>
                <w:w w:val="95"/>
                <w:sz w:val="17"/>
              </w:rPr>
              <w:t>Equity</w:t>
            </w:r>
            <w:r w:rsidRPr="00F245BC">
              <w:rPr>
                <w:rFonts w:ascii="Arial" w:hAnsi="Arial" w:cs="Arial"/>
                <w:color w:val="231F20"/>
                <w:spacing w:val="9"/>
                <w:w w:val="95"/>
                <w:sz w:val="17"/>
              </w:rPr>
              <w:t xml:space="preserve"> </w:t>
            </w:r>
            <w:r w:rsidRPr="00F245BC">
              <w:rPr>
                <w:rFonts w:ascii="Arial" w:hAnsi="Arial" w:cs="Arial"/>
                <w:color w:val="231F20"/>
                <w:w w:val="95"/>
                <w:sz w:val="17"/>
              </w:rPr>
              <w:t>injection</w:t>
            </w:r>
          </w:p>
        </w:tc>
        <w:tc>
          <w:tcPr>
            <w:tcW w:w="799" w:type="dxa"/>
            <w:tcBorders>
              <w:top w:val="nil"/>
              <w:left w:val="nil"/>
              <w:bottom w:val="dotted" w:sz="8" w:space="0" w:color="818386"/>
              <w:right w:val="nil"/>
            </w:tcBorders>
          </w:tcPr>
          <w:p w14:paraId="6533DD2B" w14:textId="77777777" w:rsidR="00E76164" w:rsidRPr="00F245BC" w:rsidRDefault="00381F87">
            <w:pPr>
              <w:pStyle w:val="TableParagraph"/>
              <w:spacing w:before="17"/>
              <w:ind w:right="8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767" w:type="dxa"/>
            <w:tcBorders>
              <w:top w:val="nil"/>
              <w:left w:val="nil"/>
              <w:bottom w:val="dotted" w:sz="8" w:space="0" w:color="818386"/>
              <w:right w:val="nil"/>
            </w:tcBorders>
          </w:tcPr>
          <w:p w14:paraId="11B8A2D9" w14:textId="77777777" w:rsidR="00E76164" w:rsidRPr="00F245BC" w:rsidRDefault="00381F87">
            <w:pPr>
              <w:pStyle w:val="TableParagraph"/>
              <w:spacing w:before="1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695" w:type="dxa"/>
            <w:tcBorders>
              <w:top w:val="nil"/>
              <w:left w:val="nil"/>
              <w:bottom w:val="dotted" w:sz="8" w:space="0" w:color="818386"/>
              <w:right w:val="nil"/>
            </w:tcBorders>
          </w:tcPr>
          <w:p w14:paraId="734C2BB5" w14:textId="77777777" w:rsidR="00E76164" w:rsidRPr="00F245BC" w:rsidRDefault="00381F87">
            <w:pPr>
              <w:pStyle w:val="TableParagraph"/>
              <w:spacing w:before="17"/>
              <w:ind w:right="2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673" w:type="dxa"/>
            <w:tcBorders>
              <w:top w:val="nil"/>
              <w:left w:val="nil"/>
              <w:bottom w:val="dotted" w:sz="8" w:space="0" w:color="818386"/>
              <w:right w:val="nil"/>
            </w:tcBorders>
          </w:tcPr>
          <w:p w14:paraId="4C35A687" w14:textId="77777777" w:rsidR="00E76164" w:rsidRPr="00F245BC" w:rsidRDefault="00381F87">
            <w:pPr>
              <w:pStyle w:val="TableParagraph"/>
              <w:spacing w:before="17"/>
              <w:ind w:left="438"/>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758" w:type="dxa"/>
            <w:tcBorders>
              <w:top w:val="nil"/>
              <w:left w:val="nil"/>
              <w:bottom w:val="dotted" w:sz="8" w:space="0" w:color="818386"/>
              <w:right w:val="nil"/>
            </w:tcBorders>
          </w:tcPr>
          <w:p w14:paraId="414278E9" w14:textId="77777777" w:rsidR="00E76164" w:rsidRPr="00F245BC" w:rsidRDefault="00381F87">
            <w:pPr>
              <w:pStyle w:val="TableParagraph"/>
              <w:spacing w:before="22"/>
              <w:ind w:right="168"/>
              <w:jc w:val="right"/>
              <w:rPr>
                <w:rFonts w:ascii="Arial" w:eastAsia="Arial" w:hAnsi="Arial" w:cs="Arial"/>
                <w:sz w:val="17"/>
                <w:szCs w:val="17"/>
              </w:rPr>
            </w:pPr>
            <w:r w:rsidRPr="00F245BC">
              <w:rPr>
                <w:rFonts w:ascii="Arial" w:hAnsi="Arial" w:cs="Arial"/>
                <w:b/>
                <w:color w:val="231F20"/>
                <w:w w:val="95"/>
                <w:sz w:val="17"/>
              </w:rPr>
              <w:t>51</w:t>
            </w:r>
          </w:p>
        </w:tc>
        <w:tc>
          <w:tcPr>
            <w:tcW w:w="765" w:type="dxa"/>
            <w:tcBorders>
              <w:top w:val="nil"/>
              <w:left w:val="nil"/>
              <w:bottom w:val="dotted" w:sz="8" w:space="0" w:color="818386"/>
              <w:right w:val="nil"/>
            </w:tcBorders>
          </w:tcPr>
          <w:p w14:paraId="2E2563C1" w14:textId="77777777" w:rsidR="00E76164" w:rsidRPr="00F245BC" w:rsidRDefault="00381F87">
            <w:pPr>
              <w:pStyle w:val="TableParagraph"/>
              <w:spacing w:before="17"/>
              <w:ind w:left="453"/>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679" w:type="dxa"/>
            <w:tcBorders>
              <w:top w:val="nil"/>
              <w:left w:val="nil"/>
              <w:bottom w:val="dotted" w:sz="8" w:space="0" w:color="818386"/>
              <w:right w:val="nil"/>
            </w:tcBorders>
          </w:tcPr>
          <w:p w14:paraId="6B70A62C" w14:textId="77777777" w:rsidR="00E76164" w:rsidRPr="00F245BC" w:rsidRDefault="00381F87">
            <w:pPr>
              <w:pStyle w:val="TableParagraph"/>
              <w:spacing w:before="22"/>
              <w:ind w:right="194"/>
              <w:jc w:val="right"/>
              <w:rPr>
                <w:rFonts w:ascii="Arial" w:eastAsia="Arial" w:hAnsi="Arial" w:cs="Arial"/>
                <w:sz w:val="17"/>
                <w:szCs w:val="17"/>
              </w:rPr>
            </w:pPr>
            <w:r w:rsidRPr="00F245BC">
              <w:rPr>
                <w:rFonts w:ascii="Arial" w:hAnsi="Arial" w:cs="Arial"/>
                <w:b/>
                <w:color w:val="231F20"/>
                <w:w w:val="95"/>
                <w:sz w:val="17"/>
              </w:rPr>
              <w:t>51</w:t>
            </w:r>
          </w:p>
        </w:tc>
        <w:tc>
          <w:tcPr>
            <w:tcW w:w="739" w:type="dxa"/>
            <w:tcBorders>
              <w:top w:val="nil"/>
              <w:left w:val="nil"/>
              <w:bottom w:val="dotted" w:sz="8" w:space="0" w:color="818386"/>
              <w:right w:val="nil"/>
            </w:tcBorders>
          </w:tcPr>
          <w:p w14:paraId="5BA3D5A0" w14:textId="77777777" w:rsidR="00E76164" w:rsidRPr="00F245BC" w:rsidRDefault="00381F87">
            <w:pPr>
              <w:pStyle w:val="TableParagraph"/>
              <w:spacing w:before="17"/>
              <w:ind w:right="224"/>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7DAA3762" w14:textId="77777777">
        <w:trPr>
          <w:trHeight w:hRule="exact" w:val="483"/>
        </w:trPr>
        <w:tc>
          <w:tcPr>
            <w:tcW w:w="2516" w:type="dxa"/>
            <w:tcBorders>
              <w:top w:val="dotted" w:sz="8" w:space="0" w:color="818386"/>
              <w:left w:val="nil"/>
              <w:bottom w:val="dotted" w:sz="8" w:space="0" w:color="9C9EA1"/>
              <w:right w:val="nil"/>
            </w:tcBorders>
          </w:tcPr>
          <w:p w14:paraId="45820E77" w14:textId="77777777" w:rsidR="00E76164" w:rsidRPr="00F245BC" w:rsidRDefault="00381F87">
            <w:pPr>
              <w:pStyle w:val="TableParagraph"/>
              <w:spacing w:before="24" w:line="249" w:lineRule="auto"/>
              <w:ind w:right="316"/>
              <w:rPr>
                <w:rFonts w:ascii="Arial" w:eastAsia="Arial" w:hAnsi="Arial" w:cs="Arial"/>
                <w:sz w:val="17"/>
                <w:szCs w:val="17"/>
              </w:rPr>
            </w:pPr>
            <w:r w:rsidRPr="00F245BC">
              <w:rPr>
                <w:rFonts w:ascii="Arial" w:hAnsi="Arial" w:cs="Arial"/>
                <w:b/>
                <w:color w:val="231F20"/>
                <w:sz w:val="17"/>
              </w:rPr>
              <w:t>Sub-total transactions with owners</w:t>
            </w:r>
          </w:p>
        </w:tc>
        <w:tc>
          <w:tcPr>
            <w:tcW w:w="799" w:type="dxa"/>
            <w:tcBorders>
              <w:top w:val="dotted" w:sz="8" w:space="0" w:color="818386"/>
              <w:left w:val="nil"/>
              <w:bottom w:val="dotted" w:sz="8" w:space="0" w:color="9C9EA1"/>
              <w:right w:val="nil"/>
            </w:tcBorders>
          </w:tcPr>
          <w:p w14:paraId="2971D182" w14:textId="53F7A9FD" w:rsidR="00E76164" w:rsidRPr="00F245BC" w:rsidRDefault="00116D1F">
            <w:pPr>
              <w:pStyle w:val="TableParagraph"/>
              <w:spacing w:before="24"/>
              <w:ind w:right="81"/>
              <w:jc w:val="right"/>
              <w:rPr>
                <w:rFonts w:ascii="Arial" w:eastAsia="Arial" w:hAnsi="Arial" w:cs="Arial"/>
                <w:sz w:val="17"/>
                <w:szCs w:val="17"/>
              </w:rPr>
            </w:pPr>
            <w:r w:rsidRPr="00F245BC">
              <w:rPr>
                <w:rFonts w:ascii="Arial" w:eastAsia="Trebuchet MS" w:hAnsi="Arial" w:cs="Arial"/>
                <w:color w:val="231F20"/>
                <w:w w:val="135"/>
                <w:sz w:val="17"/>
                <w:szCs w:val="17"/>
              </w:rPr>
              <w:t>–</w:t>
            </w:r>
          </w:p>
        </w:tc>
        <w:tc>
          <w:tcPr>
            <w:tcW w:w="767" w:type="dxa"/>
            <w:tcBorders>
              <w:top w:val="dotted" w:sz="8" w:space="0" w:color="818386"/>
              <w:left w:val="nil"/>
              <w:bottom w:val="dotted" w:sz="8" w:space="0" w:color="9C9EA1"/>
              <w:right w:val="nil"/>
            </w:tcBorders>
          </w:tcPr>
          <w:p w14:paraId="0E7F3FBF" w14:textId="77777777" w:rsidR="00E76164" w:rsidRPr="00F245BC" w:rsidRDefault="00381F87">
            <w:pPr>
              <w:pStyle w:val="TableParagraph"/>
              <w:spacing w:before="20"/>
              <w:ind w:right="168"/>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695" w:type="dxa"/>
            <w:tcBorders>
              <w:top w:val="dotted" w:sz="8" w:space="0" w:color="818386"/>
              <w:left w:val="nil"/>
              <w:bottom w:val="dotted" w:sz="8" w:space="0" w:color="9C9EA1"/>
              <w:right w:val="nil"/>
            </w:tcBorders>
          </w:tcPr>
          <w:p w14:paraId="42BD3BDB" w14:textId="63CA8824" w:rsidR="00E76164" w:rsidRPr="00F245BC" w:rsidRDefault="00116D1F">
            <w:pPr>
              <w:pStyle w:val="TableParagraph"/>
              <w:spacing w:before="24"/>
              <w:ind w:right="211"/>
              <w:jc w:val="right"/>
              <w:rPr>
                <w:rFonts w:ascii="Arial" w:eastAsia="Arial" w:hAnsi="Arial" w:cs="Arial"/>
                <w:sz w:val="17"/>
                <w:szCs w:val="17"/>
              </w:rPr>
            </w:pPr>
            <w:r w:rsidRPr="00F245BC">
              <w:rPr>
                <w:rFonts w:ascii="Arial" w:eastAsia="Trebuchet MS" w:hAnsi="Arial" w:cs="Arial"/>
                <w:color w:val="231F20"/>
                <w:w w:val="135"/>
                <w:sz w:val="17"/>
                <w:szCs w:val="17"/>
              </w:rPr>
              <w:t>–</w:t>
            </w:r>
          </w:p>
        </w:tc>
        <w:tc>
          <w:tcPr>
            <w:tcW w:w="673" w:type="dxa"/>
            <w:tcBorders>
              <w:top w:val="dotted" w:sz="8" w:space="0" w:color="818386"/>
              <w:left w:val="nil"/>
              <w:bottom w:val="dotted" w:sz="8" w:space="0" w:color="9C9EA1"/>
              <w:right w:val="nil"/>
            </w:tcBorders>
          </w:tcPr>
          <w:p w14:paraId="70AE269C" w14:textId="77777777" w:rsidR="00E76164" w:rsidRPr="00F245BC" w:rsidRDefault="00381F87">
            <w:pPr>
              <w:pStyle w:val="TableParagraph"/>
              <w:spacing w:before="20"/>
              <w:ind w:left="438"/>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758" w:type="dxa"/>
            <w:tcBorders>
              <w:top w:val="dotted" w:sz="8" w:space="0" w:color="818386"/>
              <w:left w:val="nil"/>
              <w:bottom w:val="dotted" w:sz="8" w:space="0" w:color="9C9EA1"/>
              <w:right w:val="nil"/>
            </w:tcBorders>
          </w:tcPr>
          <w:p w14:paraId="640C17A5" w14:textId="77777777" w:rsidR="00E76164" w:rsidRPr="00F245BC" w:rsidRDefault="00381F87">
            <w:pPr>
              <w:pStyle w:val="TableParagraph"/>
              <w:spacing w:before="24"/>
              <w:ind w:right="168"/>
              <w:jc w:val="right"/>
              <w:rPr>
                <w:rFonts w:ascii="Arial" w:eastAsia="Arial" w:hAnsi="Arial" w:cs="Arial"/>
                <w:sz w:val="17"/>
                <w:szCs w:val="17"/>
              </w:rPr>
            </w:pPr>
            <w:r w:rsidRPr="00F245BC">
              <w:rPr>
                <w:rFonts w:ascii="Arial" w:hAnsi="Arial" w:cs="Arial"/>
                <w:b/>
                <w:color w:val="231F20"/>
                <w:w w:val="95"/>
                <w:sz w:val="17"/>
              </w:rPr>
              <w:t>377</w:t>
            </w:r>
          </w:p>
        </w:tc>
        <w:tc>
          <w:tcPr>
            <w:tcW w:w="765" w:type="dxa"/>
            <w:tcBorders>
              <w:top w:val="dotted" w:sz="8" w:space="0" w:color="818386"/>
              <w:left w:val="nil"/>
              <w:bottom w:val="dotted" w:sz="8" w:space="0" w:color="9C9EA1"/>
              <w:right w:val="nil"/>
            </w:tcBorders>
          </w:tcPr>
          <w:p w14:paraId="3EF40137" w14:textId="77777777" w:rsidR="00E76164" w:rsidRPr="00F245BC" w:rsidRDefault="00381F87">
            <w:pPr>
              <w:pStyle w:val="TableParagraph"/>
              <w:spacing w:before="20"/>
              <w:ind w:left="255"/>
              <w:rPr>
                <w:rFonts w:ascii="Arial" w:eastAsia="Trebuchet MS" w:hAnsi="Arial" w:cs="Arial"/>
                <w:sz w:val="17"/>
                <w:szCs w:val="17"/>
              </w:rPr>
            </w:pPr>
            <w:r w:rsidRPr="00F245BC">
              <w:rPr>
                <w:rFonts w:ascii="Arial" w:hAnsi="Arial" w:cs="Arial"/>
                <w:color w:val="231F20"/>
                <w:w w:val="105"/>
                <w:sz w:val="17"/>
              </w:rPr>
              <w:t>173</w:t>
            </w:r>
          </w:p>
        </w:tc>
        <w:tc>
          <w:tcPr>
            <w:tcW w:w="679" w:type="dxa"/>
            <w:tcBorders>
              <w:top w:val="dotted" w:sz="8" w:space="0" w:color="818386"/>
              <w:left w:val="nil"/>
              <w:bottom w:val="dotted" w:sz="8" w:space="0" w:color="9C9EA1"/>
              <w:right w:val="nil"/>
            </w:tcBorders>
          </w:tcPr>
          <w:p w14:paraId="31DF6084" w14:textId="77777777" w:rsidR="00E76164" w:rsidRPr="00F245BC" w:rsidRDefault="00381F87">
            <w:pPr>
              <w:pStyle w:val="TableParagraph"/>
              <w:spacing w:before="24"/>
              <w:ind w:right="194"/>
              <w:jc w:val="right"/>
              <w:rPr>
                <w:rFonts w:ascii="Arial" w:eastAsia="Arial" w:hAnsi="Arial" w:cs="Arial"/>
                <w:sz w:val="17"/>
                <w:szCs w:val="17"/>
              </w:rPr>
            </w:pPr>
            <w:r w:rsidRPr="00F245BC">
              <w:rPr>
                <w:rFonts w:ascii="Arial" w:hAnsi="Arial" w:cs="Arial"/>
                <w:b/>
                <w:color w:val="231F20"/>
                <w:w w:val="95"/>
                <w:sz w:val="17"/>
              </w:rPr>
              <w:t>377</w:t>
            </w:r>
          </w:p>
        </w:tc>
        <w:tc>
          <w:tcPr>
            <w:tcW w:w="739" w:type="dxa"/>
            <w:tcBorders>
              <w:top w:val="dotted" w:sz="8" w:space="0" w:color="818386"/>
              <w:left w:val="nil"/>
              <w:bottom w:val="dotted" w:sz="8" w:space="0" w:color="9C9EA1"/>
              <w:right w:val="nil"/>
            </w:tcBorders>
          </w:tcPr>
          <w:p w14:paraId="61867102" w14:textId="77777777" w:rsidR="00E76164" w:rsidRPr="00F245BC" w:rsidRDefault="00381F87">
            <w:pPr>
              <w:pStyle w:val="TableParagraph"/>
              <w:spacing w:before="20"/>
              <w:ind w:right="224"/>
              <w:jc w:val="right"/>
              <w:rPr>
                <w:rFonts w:ascii="Arial" w:eastAsia="Trebuchet MS" w:hAnsi="Arial" w:cs="Arial"/>
                <w:sz w:val="17"/>
                <w:szCs w:val="17"/>
              </w:rPr>
            </w:pPr>
            <w:r w:rsidRPr="00F245BC">
              <w:rPr>
                <w:rFonts w:ascii="Arial" w:hAnsi="Arial" w:cs="Arial"/>
                <w:color w:val="231F20"/>
                <w:w w:val="105"/>
                <w:sz w:val="17"/>
              </w:rPr>
              <w:t>173</w:t>
            </w:r>
          </w:p>
        </w:tc>
      </w:tr>
      <w:tr w:rsidR="00E76164" w:rsidRPr="00F245BC" w14:paraId="660FF4D0" w14:textId="77777777">
        <w:trPr>
          <w:trHeight w:hRule="exact" w:val="483"/>
        </w:trPr>
        <w:tc>
          <w:tcPr>
            <w:tcW w:w="2516" w:type="dxa"/>
            <w:tcBorders>
              <w:top w:val="dotted" w:sz="8" w:space="0" w:color="9C9EA1"/>
              <w:left w:val="nil"/>
              <w:bottom w:val="dotted" w:sz="8" w:space="0" w:color="818386"/>
              <w:right w:val="nil"/>
            </w:tcBorders>
          </w:tcPr>
          <w:p w14:paraId="061BACC2" w14:textId="77777777" w:rsidR="00E76164" w:rsidRPr="00F245BC" w:rsidRDefault="00381F87">
            <w:pPr>
              <w:pStyle w:val="TableParagraph"/>
              <w:spacing w:before="24" w:line="249" w:lineRule="auto"/>
              <w:ind w:right="130"/>
              <w:rPr>
                <w:rFonts w:ascii="Arial" w:eastAsia="Arial" w:hAnsi="Arial" w:cs="Arial"/>
                <w:sz w:val="17"/>
                <w:szCs w:val="17"/>
              </w:rPr>
            </w:pPr>
            <w:r w:rsidRPr="00F245BC">
              <w:rPr>
                <w:rFonts w:ascii="Arial" w:hAnsi="Arial" w:cs="Arial"/>
                <w:b/>
                <w:color w:val="231F20"/>
                <w:sz w:val="17"/>
              </w:rPr>
              <w:t>Closing balance attributable to the Australian</w:t>
            </w:r>
            <w:r w:rsidRPr="00F245BC">
              <w:rPr>
                <w:rFonts w:ascii="Arial" w:hAnsi="Arial" w:cs="Arial"/>
                <w:b/>
                <w:color w:val="231F20"/>
                <w:spacing w:val="-7"/>
                <w:sz w:val="17"/>
              </w:rPr>
              <w:t xml:space="preserve"> </w:t>
            </w:r>
            <w:r w:rsidRPr="00F245BC">
              <w:rPr>
                <w:rFonts w:ascii="Arial" w:hAnsi="Arial" w:cs="Arial"/>
                <w:b/>
                <w:color w:val="231F20"/>
                <w:sz w:val="17"/>
              </w:rPr>
              <w:t>Government</w:t>
            </w:r>
          </w:p>
        </w:tc>
        <w:tc>
          <w:tcPr>
            <w:tcW w:w="799" w:type="dxa"/>
            <w:tcBorders>
              <w:top w:val="dotted" w:sz="8" w:space="0" w:color="9C9EA1"/>
              <w:left w:val="nil"/>
              <w:bottom w:val="dotted" w:sz="8" w:space="0" w:color="818386"/>
              <w:right w:val="nil"/>
            </w:tcBorders>
          </w:tcPr>
          <w:p w14:paraId="6EBF2F38" w14:textId="77777777" w:rsidR="00E76164" w:rsidRPr="00F245BC" w:rsidRDefault="00E76164">
            <w:pPr>
              <w:pStyle w:val="TableParagraph"/>
              <w:spacing w:before="10"/>
              <w:rPr>
                <w:rFonts w:ascii="Arial" w:eastAsia="Arial" w:hAnsi="Arial" w:cs="Arial"/>
                <w:sz w:val="19"/>
                <w:szCs w:val="19"/>
              </w:rPr>
            </w:pPr>
          </w:p>
          <w:p w14:paraId="37835FA5" w14:textId="77777777" w:rsidR="00E76164" w:rsidRPr="00F245BC" w:rsidRDefault="00381F87">
            <w:pPr>
              <w:pStyle w:val="TableParagraph"/>
              <w:ind w:right="138"/>
              <w:jc w:val="right"/>
              <w:rPr>
                <w:rFonts w:ascii="Arial" w:eastAsia="Arial" w:hAnsi="Arial" w:cs="Arial"/>
                <w:sz w:val="17"/>
                <w:szCs w:val="17"/>
              </w:rPr>
            </w:pPr>
            <w:r w:rsidRPr="00F245BC">
              <w:rPr>
                <w:rFonts w:ascii="Arial" w:hAnsi="Arial" w:cs="Arial"/>
                <w:b/>
                <w:color w:val="231F20"/>
                <w:w w:val="95"/>
                <w:sz w:val="17"/>
              </w:rPr>
              <w:t>(1,618)</w:t>
            </w:r>
          </w:p>
        </w:tc>
        <w:tc>
          <w:tcPr>
            <w:tcW w:w="767" w:type="dxa"/>
            <w:tcBorders>
              <w:top w:val="dotted" w:sz="8" w:space="0" w:color="9C9EA1"/>
              <w:left w:val="nil"/>
              <w:bottom w:val="dotted" w:sz="8" w:space="0" w:color="818386"/>
              <w:right w:val="nil"/>
            </w:tcBorders>
          </w:tcPr>
          <w:p w14:paraId="45F910C9" w14:textId="77777777" w:rsidR="00E76164" w:rsidRPr="00F245BC" w:rsidRDefault="00E76164">
            <w:pPr>
              <w:pStyle w:val="TableParagraph"/>
              <w:spacing w:before="10"/>
              <w:rPr>
                <w:rFonts w:ascii="Arial" w:eastAsia="Arial" w:hAnsi="Arial" w:cs="Arial"/>
                <w:sz w:val="19"/>
                <w:szCs w:val="19"/>
              </w:rPr>
            </w:pPr>
          </w:p>
          <w:p w14:paraId="7F05D2AC" w14:textId="77777777" w:rsidR="00E76164" w:rsidRPr="00F245BC" w:rsidRDefault="00381F87">
            <w:pPr>
              <w:pStyle w:val="TableParagraph"/>
              <w:ind w:left="83"/>
              <w:rPr>
                <w:rFonts w:ascii="Arial" w:eastAsia="Trebuchet MS" w:hAnsi="Arial" w:cs="Arial"/>
                <w:sz w:val="17"/>
                <w:szCs w:val="17"/>
              </w:rPr>
            </w:pPr>
            <w:r w:rsidRPr="00F245BC">
              <w:rPr>
                <w:rFonts w:ascii="Arial" w:hAnsi="Arial" w:cs="Arial"/>
                <w:color w:val="231F20"/>
                <w:sz w:val="17"/>
              </w:rPr>
              <w:t>(2,587)</w:t>
            </w:r>
          </w:p>
        </w:tc>
        <w:tc>
          <w:tcPr>
            <w:tcW w:w="695" w:type="dxa"/>
            <w:tcBorders>
              <w:top w:val="dotted" w:sz="8" w:space="0" w:color="9C9EA1"/>
              <w:left w:val="nil"/>
              <w:bottom w:val="dotted" w:sz="8" w:space="0" w:color="818386"/>
              <w:right w:val="nil"/>
            </w:tcBorders>
          </w:tcPr>
          <w:p w14:paraId="1D7000A8" w14:textId="77777777" w:rsidR="00E76164" w:rsidRPr="00F245BC" w:rsidRDefault="00E76164">
            <w:pPr>
              <w:pStyle w:val="TableParagraph"/>
              <w:spacing w:before="10"/>
              <w:rPr>
                <w:rFonts w:ascii="Arial" w:eastAsia="Arial" w:hAnsi="Arial" w:cs="Arial"/>
                <w:sz w:val="19"/>
                <w:szCs w:val="19"/>
              </w:rPr>
            </w:pPr>
          </w:p>
          <w:p w14:paraId="6CD5DD5C" w14:textId="77777777" w:rsidR="00E76164" w:rsidRPr="00F245BC" w:rsidRDefault="00381F87">
            <w:pPr>
              <w:pStyle w:val="TableParagraph"/>
              <w:ind w:right="154"/>
              <w:jc w:val="right"/>
              <w:rPr>
                <w:rFonts w:ascii="Arial" w:eastAsia="Arial" w:hAnsi="Arial" w:cs="Arial"/>
                <w:sz w:val="17"/>
                <w:szCs w:val="17"/>
              </w:rPr>
            </w:pPr>
            <w:r w:rsidRPr="00F245BC">
              <w:rPr>
                <w:rFonts w:ascii="Arial" w:hAnsi="Arial" w:cs="Arial"/>
                <w:b/>
                <w:color w:val="231F20"/>
                <w:w w:val="95"/>
                <w:sz w:val="17"/>
              </w:rPr>
              <w:t>353</w:t>
            </w:r>
          </w:p>
        </w:tc>
        <w:tc>
          <w:tcPr>
            <w:tcW w:w="673" w:type="dxa"/>
            <w:tcBorders>
              <w:top w:val="dotted" w:sz="8" w:space="0" w:color="9C9EA1"/>
              <w:left w:val="nil"/>
              <w:bottom w:val="dotted" w:sz="8" w:space="0" w:color="818386"/>
              <w:right w:val="nil"/>
            </w:tcBorders>
          </w:tcPr>
          <w:p w14:paraId="6399F254" w14:textId="77777777" w:rsidR="00E76164" w:rsidRPr="00F245BC" w:rsidRDefault="00E76164">
            <w:pPr>
              <w:pStyle w:val="TableParagraph"/>
              <w:spacing w:before="10"/>
              <w:rPr>
                <w:rFonts w:ascii="Arial" w:eastAsia="Arial" w:hAnsi="Arial" w:cs="Arial"/>
                <w:sz w:val="19"/>
                <w:szCs w:val="19"/>
              </w:rPr>
            </w:pPr>
          </w:p>
          <w:p w14:paraId="23F26D8A" w14:textId="77777777" w:rsidR="00E76164" w:rsidRPr="00F245BC" w:rsidRDefault="00381F87">
            <w:pPr>
              <w:pStyle w:val="TableParagraph"/>
              <w:ind w:left="296"/>
              <w:rPr>
                <w:rFonts w:ascii="Arial" w:eastAsia="Trebuchet MS" w:hAnsi="Arial" w:cs="Arial"/>
                <w:sz w:val="17"/>
                <w:szCs w:val="17"/>
              </w:rPr>
            </w:pPr>
            <w:r w:rsidRPr="00F245BC">
              <w:rPr>
                <w:rFonts w:ascii="Arial" w:hAnsi="Arial" w:cs="Arial"/>
                <w:color w:val="231F20"/>
                <w:w w:val="105"/>
                <w:sz w:val="17"/>
              </w:rPr>
              <w:t>338</w:t>
            </w:r>
          </w:p>
        </w:tc>
        <w:tc>
          <w:tcPr>
            <w:tcW w:w="758" w:type="dxa"/>
            <w:tcBorders>
              <w:top w:val="dotted" w:sz="8" w:space="0" w:color="9C9EA1"/>
              <w:left w:val="nil"/>
              <w:bottom w:val="dotted" w:sz="8" w:space="0" w:color="818386"/>
              <w:right w:val="nil"/>
            </w:tcBorders>
          </w:tcPr>
          <w:p w14:paraId="266105A0" w14:textId="77777777" w:rsidR="00E76164" w:rsidRPr="00F245BC" w:rsidRDefault="00E76164">
            <w:pPr>
              <w:pStyle w:val="TableParagraph"/>
              <w:spacing w:before="10"/>
              <w:rPr>
                <w:rFonts w:ascii="Arial" w:eastAsia="Arial" w:hAnsi="Arial" w:cs="Arial"/>
                <w:sz w:val="19"/>
                <w:szCs w:val="19"/>
              </w:rPr>
            </w:pPr>
          </w:p>
          <w:p w14:paraId="73219154" w14:textId="77777777" w:rsidR="00E76164" w:rsidRPr="00F245BC" w:rsidRDefault="00381F87">
            <w:pPr>
              <w:pStyle w:val="TableParagraph"/>
              <w:ind w:right="111"/>
              <w:jc w:val="right"/>
              <w:rPr>
                <w:rFonts w:ascii="Arial" w:eastAsia="Arial" w:hAnsi="Arial" w:cs="Arial"/>
                <w:sz w:val="17"/>
                <w:szCs w:val="17"/>
              </w:rPr>
            </w:pPr>
            <w:r w:rsidRPr="00F245BC">
              <w:rPr>
                <w:rFonts w:ascii="Arial" w:hAnsi="Arial" w:cs="Arial"/>
                <w:b/>
                <w:color w:val="231F20"/>
                <w:w w:val="95"/>
                <w:sz w:val="17"/>
              </w:rPr>
              <w:t>2,511</w:t>
            </w:r>
          </w:p>
        </w:tc>
        <w:tc>
          <w:tcPr>
            <w:tcW w:w="765" w:type="dxa"/>
            <w:tcBorders>
              <w:top w:val="dotted" w:sz="8" w:space="0" w:color="9C9EA1"/>
              <w:left w:val="nil"/>
              <w:bottom w:val="dotted" w:sz="8" w:space="0" w:color="818386"/>
              <w:right w:val="nil"/>
            </w:tcBorders>
          </w:tcPr>
          <w:p w14:paraId="69D14B49" w14:textId="77777777" w:rsidR="00E76164" w:rsidRPr="00F245BC" w:rsidRDefault="00E76164">
            <w:pPr>
              <w:pStyle w:val="TableParagraph"/>
              <w:spacing w:before="10"/>
              <w:rPr>
                <w:rFonts w:ascii="Arial" w:eastAsia="Arial" w:hAnsi="Arial" w:cs="Arial"/>
                <w:sz w:val="19"/>
                <w:szCs w:val="19"/>
              </w:rPr>
            </w:pPr>
          </w:p>
          <w:p w14:paraId="1D420E75" w14:textId="77777777" w:rsidR="00E76164" w:rsidRPr="00F245BC" w:rsidRDefault="00381F87">
            <w:pPr>
              <w:pStyle w:val="TableParagraph"/>
              <w:ind w:left="170"/>
              <w:rPr>
                <w:rFonts w:ascii="Arial" w:eastAsia="Trebuchet MS" w:hAnsi="Arial" w:cs="Arial"/>
                <w:sz w:val="17"/>
                <w:szCs w:val="17"/>
              </w:rPr>
            </w:pPr>
            <w:r w:rsidRPr="00F245BC">
              <w:rPr>
                <w:rFonts w:ascii="Arial" w:hAnsi="Arial" w:cs="Arial"/>
                <w:color w:val="231F20"/>
                <w:sz w:val="17"/>
              </w:rPr>
              <w:t>2,134</w:t>
            </w:r>
          </w:p>
        </w:tc>
        <w:tc>
          <w:tcPr>
            <w:tcW w:w="679" w:type="dxa"/>
            <w:tcBorders>
              <w:top w:val="dotted" w:sz="8" w:space="0" w:color="9C9EA1"/>
              <w:left w:val="nil"/>
              <w:bottom w:val="dotted" w:sz="8" w:space="0" w:color="818386"/>
              <w:right w:val="nil"/>
            </w:tcBorders>
          </w:tcPr>
          <w:p w14:paraId="0A31574E" w14:textId="77777777" w:rsidR="00E76164" w:rsidRPr="00F245BC" w:rsidRDefault="00E76164">
            <w:pPr>
              <w:pStyle w:val="TableParagraph"/>
              <w:spacing w:before="10"/>
              <w:rPr>
                <w:rFonts w:ascii="Arial" w:eastAsia="Arial" w:hAnsi="Arial" w:cs="Arial"/>
                <w:sz w:val="19"/>
                <w:szCs w:val="19"/>
              </w:rPr>
            </w:pPr>
          </w:p>
          <w:p w14:paraId="21EEF2AD" w14:textId="77777777" w:rsidR="00E76164" w:rsidRPr="00F245BC" w:rsidRDefault="00381F87">
            <w:pPr>
              <w:pStyle w:val="TableParagraph"/>
              <w:ind w:right="138"/>
              <w:jc w:val="right"/>
              <w:rPr>
                <w:rFonts w:ascii="Arial" w:eastAsia="Arial" w:hAnsi="Arial" w:cs="Arial"/>
                <w:sz w:val="17"/>
                <w:szCs w:val="17"/>
              </w:rPr>
            </w:pPr>
            <w:r w:rsidRPr="00F245BC">
              <w:rPr>
                <w:rFonts w:ascii="Arial" w:hAnsi="Arial" w:cs="Arial"/>
                <w:b/>
                <w:color w:val="231F20"/>
                <w:w w:val="95"/>
                <w:sz w:val="17"/>
              </w:rPr>
              <w:t>1,246</w:t>
            </w:r>
          </w:p>
        </w:tc>
        <w:tc>
          <w:tcPr>
            <w:tcW w:w="739" w:type="dxa"/>
            <w:tcBorders>
              <w:top w:val="dotted" w:sz="8" w:space="0" w:color="9C9EA1"/>
              <w:left w:val="nil"/>
              <w:bottom w:val="dotted" w:sz="8" w:space="0" w:color="818386"/>
              <w:right w:val="nil"/>
            </w:tcBorders>
          </w:tcPr>
          <w:p w14:paraId="66E0982F" w14:textId="77777777" w:rsidR="00E76164" w:rsidRPr="00F245BC" w:rsidRDefault="00E76164">
            <w:pPr>
              <w:pStyle w:val="TableParagraph"/>
              <w:spacing w:before="10"/>
              <w:rPr>
                <w:rFonts w:ascii="Arial" w:eastAsia="Arial" w:hAnsi="Arial" w:cs="Arial"/>
                <w:sz w:val="19"/>
                <w:szCs w:val="19"/>
              </w:rPr>
            </w:pPr>
          </w:p>
          <w:p w14:paraId="513B2BE6" w14:textId="77777777" w:rsidR="00E76164" w:rsidRPr="00F245BC" w:rsidRDefault="00381F87">
            <w:pPr>
              <w:pStyle w:val="TableParagraph"/>
              <w:ind w:right="168"/>
              <w:jc w:val="right"/>
              <w:rPr>
                <w:rFonts w:ascii="Arial" w:eastAsia="Trebuchet MS" w:hAnsi="Arial" w:cs="Arial"/>
                <w:sz w:val="17"/>
                <w:szCs w:val="17"/>
              </w:rPr>
            </w:pPr>
            <w:r w:rsidRPr="00F245BC">
              <w:rPr>
                <w:rFonts w:ascii="Arial" w:hAnsi="Arial" w:cs="Arial"/>
                <w:color w:val="231F20"/>
                <w:w w:val="90"/>
                <w:sz w:val="17"/>
              </w:rPr>
              <w:t>(115)</w:t>
            </w:r>
          </w:p>
        </w:tc>
      </w:tr>
      <w:tr w:rsidR="00E76164" w:rsidRPr="00F245BC" w14:paraId="23C810F3" w14:textId="77777777">
        <w:trPr>
          <w:trHeight w:hRule="exact" w:val="466"/>
        </w:trPr>
        <w:tc>
          <w:tcPr>
            <w:tcW w:w="5450" w:type="dxa"/>
            <w:gridSpan w:val="5"/>
            <w:tcBorders>
              <w:top w:val="dotted" w:sz="8" w:space="0" w:color="818386"/>
              <w:left w:val="nil"/>
              <w:bottom w:val="nil"/>
              <w:right w:val="nil"/>
            </w:tcBorders>
          </w:tcPr>
          <w:p w14:paraId="0D2FBCBD" w14:textId="77777777" w:rsidR="00E76164" w:rsidRPr="00F245BC" w:rsidRDefault="00E76164">
            <w:pPr>
              <w:pStyle w:val="TableParagraph"/>
              <w:rPr>
                <w:rFonts w:ascii="Arial" w:eastAsia="Arial" w:hAnsi="Arial" w:cs="Arial"/>
                <w:sz w:val="14"/>
                <w:szCs w:val="14"/>
              </w:rPr>
            </w:pPr>
          </w:p>
          <w:p w14:paraId="7B6844B8" w14:textId="77777777" w:rsidR="00E76164" w:rsidRPr="00F245BC" w:rsidRDefault="00E76164">
            <w:pPr>
              <w:pStyle w:val="TableParagraph"/>
              <w:rPr>
                <w:rFonts w:ascii="Arial" w:eastAsia="Arial" w:hAnsi="Arial" w:cs="Arial"/>
                <w:sz w:val="12"/>
                <w:szCs w:val="12"/>
              </w:rPr>
            </w:pPr>
          </w:p>
          <w:p w14:paraId="6A215189" w14:textId="77777777" w:rsidR="00E76164" w:rsidRPr="00F245BC" w:rsidRDefault="00381F87">
            <w:pPr>
              <w:pStyle w:val="TableParagraph"/>
              <w:rPr>
                <w:rFonts w:ascii="Arial" w:eastAsia="Trebuchet MS" w:hAnsi="Arial" w:cs="Arial"/>
                <w:sz w:val="14"/>
                <w:szCs w:val="14"/>
              </w:rPr>
            </w:pPr>
            <w:r w:rsidRPr="00F245BC">
              <w:rPr>
                <w:rFonts w:ascii="Arial" w:hAnsi="Arial" w:cs="Arial"/>
                <w:color w:val="231F20"/>
                <w:sz w:val="14"/>
              </w:rPr>
              <w:t>The</w:t>
            </w:r>
            <w:r w:rsidRPr="00F245BC">
              <w:rPr>
                <w:rFonts w:ascii="Arial" w:hAnsi="Arial" w:cs="Arial"/>
                <w:color w:val="231F20"/>
                <w:spacing w:val="-6"/>
                <w:sz w:val="14"/>
              </w:rPr>
              <w:t xml:space="preserve"> </w:t>
            </w:r>
            <w:r w:rsidRPr="00F245BC">
              <w:rPr>
                <w:rFonts w:ascii="Arial" w:hAnsi="Arial" w:cs="Arial"/>
                <w:color w:val="231F20"/>
                <w:sz w:val="14"/>
              </w:rPr>
              <w:t>above</w:t>
            </w:r>
            <w:r w:rsidRPr="00F245BC">
              <w:rPr>
                <w:rFonts w:ascii="Arial" w:hAnsi="Arial" w:cs="Arial"/>
                <w:color w:val="231F20"/>
                <w:spacing w:val="-6"/>
                <w:sz w:val="14"/>
              </w:rPr>
              <w:t xml:space="preserve"> </w:t>
            </w:r>
            <w:r w:rsidRPr="00F245BC">
              <w:rPr>
                <w:rFonts w:ascii="Arial" w:hAnsi="Arial" w:cs="Arial"/>
                <w:color w:val="231F20"/>
                <w:sz w:val="14"/>
              </w:rPr>
              <w:t>statement</w:t>
            </w:r>
            <w:r w:rsidRPr="00F245BC">
              <w:rPr>
                <w:rFonts w:ascii="Arial" w:hAnsi="Arial" w:cs="Arial"/>
                <w:color w:val="231F20"/>
                <w:spacing w:val="-6"/>
                <w:sz w:val="14"/>
              </w:rPr>
              <w:t xml:space="preserve"> </w:t>
            </w:r>
            <w:r w:rsidRPr="00F245BC">
              <w:rPr>
                <w:rFonts w:ascii="Arial" w:hAnsi="Arial" w:cs="Arial"/>
                <w:color w:val="231F20"/>
                <w:sz w:val="14"/>
              </w:rPr>
              <w:t>should</w:t>
            </w:r>
            <w:r w:rsidRPr="00F245BC">
              <w:rPr>
                <w:rFonts w:ascii="Arial" w:hAnsi="Arial" w:cs="Arial"/>
                <w:color w:val="231F20"/>
                <w:spacing w:val="-6"/>
                <w:sz w:val="14"/>
              </w:rPr>
              <w:t xml:space="preserve"> </w:t>
            </w:r>
            <w:r w:rsidRPr="00F245BC">
              <w:rPr>
                <w:rFonts w:ascii="Arial" w:hAnsi="Arial" w:cs="Arial"/>
                <w:color w:val="231F20"/>
                <w:sz w:val="14"/>
              </w:rPr>
              <w:t>be</w:t>
            </w:r>
            <w:r w:rsidRPr="00F245BC">
              <w:rPr>
                <w:rFonts w:ascii="Arial" w:hAnsi="Arial" w:cs="Arial"/>
                <w:color w:val="231F20"/>
                <w:spacing w:val="-6"/>
                <w:sz w:val="14"/>
              </w:rPr>
              <w:t xml:space="preserve"> </w:t>
            </w:r>
            <w:r w:rsidRPr="00F245BC">
              <w:rPr>
                <w:rFonts w:ascii="Arial" w:hAnsi="Arial" w:cs="Arial"/>
                <w:color w:val="231F20"/>
                <w:sz w:val="14"/>
              </w:rPr>
              <w:t>read</w:t>
            </w:r>
            <w:r w:rsidRPr="00F245BC">
              <w:rPr>
                <w:rFonts w:ascii="Arial" w:hAnsi="Arial" w:cs="Arial"/>
                <w:color w:val="231F20"/>
                <w:spacing w:val="-6"/>
                <w:sz w:val="14"/>
              </w:rPr>
              <w:t xml:space="preserve"> </w:t>
            </w:r>
            <w:r w:rsidRPr="00F245BC">
              <w:rPr>
                <w:rFonts w:ascii="Arial" w:hAnsi="Arial" w:cs="Arial"/>
                <w:color w:val="231F20"/>
                <w:sz w:val="14"/>
              </w:rPr>
              <w:t>in</w:t>
            </w:r>
            <w:r w:rsidRPr="00F245BC">
              <w:rPr>
                <w:rFonts w:ascii="Arial" w:hAnsi="Arial" w:cs="Arial"/>
                <w:color w:val="231F20"/>
                <w:spacing w:val="-6"/>
                <w:sz w:val="14"/>
              </w:rPr>
              <w:t xml:space="preserve"> </w:t>
            </w:r>
            <w:r w:rsidRPr="00F245BC">
              <w:rPr>
                <w:rFonts w:ascii="Arial" w:hAnsi="Arial" w:cs="Arial"/>
                <w:color w:val="231F20"/>
                <w:sz w:val="14"/>
              </w:rPr>
              <w:t>conjunction</w:t>
            </w:r>
            <w:r w:rsidRPr="00F245BC">
              <w:rPr>
                <w:rFonts w:ascii="Arial" w:hAnsi="Arial" w:cs="Arial"/>
                <w:color w:val="231F20"/>
                <w:spacing w:val="-6"/>
                <w:sz w:val="14"/>
              </w:rPr>
              <w:t xml:space="preserve"> </w:t>
            </w:r>
            <w:r w:rsidRPr="00F245BC">
              <w:rPr>
                <w:rFonts w:ascii="Arial" w:hAnsi="Arial" w:cs="Arial"/>
                <w:color w:val="231F20"/>
                <w:sz w:val="14"/>
              </w:rPr>
              <w:t>with</w:t>
            </w:r>
            <w:r w:rsidRPr="00F245BC">
              <w:rPr>
                <w:rFonts w:ascii="Arial" w:hAnsi="Arial" w:cs="Arial"/>
                <w:color w:val="231F20"/>
                <w:spacing w:val="-6"/>
                <w:sz w:val="14"/>
              </w:rPr>
              <w:t xml:space="preserve"> </w:t>
            </w:r>
            <w:r w:rsidRPr="00F245BC">
              <w:rPr>
                <w:rFonts w:ascii="Arial" w:hAnsi="Arial" w:cs="Arial"/>
                <w:color w:val="231F20"/>
                <w:sz w:val="14"/>
              </w:rPr>
              <w:t>the</w:t>
            </w:r>
            <w:r w:rsidRPr="00F245BC">
              <w:rPr>
                <w:rFonts w:ascii="Arial" w:hAnsi="Arial" w:cs="Arial"/>
                <w:color w:val="231F20"/>
                <w:spacing w:val="-6"/>
                <w:sz w:val="14"/>
              </w:rPr>
              <w:t xml:space="preserve"> </w:t>
            </w:r>
            <w:r w:rsidRPr="00F245BC">
              <w:rPr>
                <w:rFonts w:ascii="Arial" w:hAnsi="Arial" w:cs="Arial"/>
                <w:color w:val="231F20"/>
                <w:sz w:val="14"/>
              </w:rPr>
              <w:t>accompanying</w:t>
            </w:r>
            <w:r w:rsidRPr="00F245BC">
              <w:rPr>
                <w:rFonts w:ascii="Arial" w:hAnsi="Arial" w:cs="Arial"/>
                <w:color w:val="231F20"/>
                <w:spacing w:val="-6"/>
                <w:sz w:val="14"/>
              </w:rPr>
              <w:t xml:space="preserve"> </w:t>
            </w:r>
            <w:r w:rsidRPr="00F245BC">
              <w:rPr>
                <w:rFonts w:ascii="Arial" w:hAnsi="Arial" w:cs="Arial"/>
                <w:color w:val="231F20"/>
                <w:sz w:val="14"/>
              </w:rPr>
              <w:t>notes.</w:t>
            </w:r>
          </w:p>
        </w:tc>
        <w:tc>
          <w:tcPr>
            <w:tcW w:w="758" w:type="dxa"/>
            <w:tcBorders>
              <w:top w:val="dotted" w:sz="8" w:space="0" w:color="818386"/>
              <w:left w:val="nil"/>
              <w:bottom w:val="nil"/>
              <w:right w:val="nil"/>
            </w:tcBorders>
          </w:tcPr>
          <w:p w14:paraId="1B41D701" w14:textId="77777777" w:rsidR="00E76164" w:rsidRPr="00F245BC" w:rsidRDefault="00E76164">
            <w:pPr>
              <w:rPr>
                <w:rFonts w:ascii="Arial" w:hAnsi="Arial" w:cs="Arial"/>
              </w:rPr>
            </w:pPr>
          </w:p>
        </w:tc>
        <w:tc>
          <w:tcPr>
            <w:tcW w:w="765" w:type="dxa"/>
            <w:tcBorders>
              <w:top w:val="dotted" w:sz="8" w:space="0" w:color="818386"/>
              <w:left w:val="nil"/>
              <w:bottom w:val="nil"/>
              <w:right w:val="nil"/>
            </w:tcBorders>
          </w:tcPr>
          <w:p w14:paraId="47E1F9DC" w14:textId="77777777" w:rsidR="00E76164" w:rsidRPr="00F245BC" w:rsidRDefault="00E76164">
            <w:pPr>
              <w:rPr>
                <w:rFonts w:ascii="Arial" w:hAnsi="Arial" w:cs="Arial"/>
              </w:rPr>
            </w:pPr>
          </w:p>
        </w:tc>
        <w:tc>
          <w:tcPr>
            <w:tcW w:w="679" w:type="dxa"/>
            <w:tcBorders>
              <w:top w:val="dotted" w:sz="8" w:space="0" w:color="818386"/>
              <w:left w:val="nil"/>
              <w:bottom w:val="nil"/>
              <w:right w:val="nil"/>
            </w:tcBorders>
          </w:tcPr>
          <w:p w14:paraId="433B451D" w14:textId="77777777" w:rsidR="00E76164" w:rsidRPr="00F245BC" w:rsidRDefault="00E76164">
            <w:pPr>
              <w:rPr>
                <w:rFonts w:ascii="Arial" w:hAnsi="Arial" w:cs="Arial"/>
              </w:rPr>
            </w:pPr>
          </w:p>
        </w:tc>
        <w:tc>
          <w:tcPr>
            <w:tcW w:w="739" w:type="dxa"/>
            <w:tcBorders>
              <w:top w:val="dotted" w:sz="8" w:space="0" w:color="818386"/>
              <w:left w:val="nil"/>
              <w:bottom w:val="nil"/>
              <w:right w:val="nil"/>
            </w:tcBorders>
          </w:tcPr>
          <w:p w14:paraId="53D73B5B" w14:textId="77777777" w:rsidR="00E76164" w:rsidRPr="00F245BC" w:rsidRDefault="00E76164">
            <w:pPr>
              <w:pStyle w:val="TableParagraph"/>
              <w:rPr>
                <w:rFonts w:ascii="Arial" w:eastAsia="Arial" w:hAnsi="Arial" w:cs="Arial"/>
                <w:sz w:val="20"/>
                <w:szCs w:val="20"/>
              </w:rPr>
            </w:pPr>
          </w:p>
          <w:p w14:paraId="030CF964" w14:textId="77777777" w:rsidR="00E76164" w:rsidRPr="00F245BC" w:rsidRDefault="00E76164">
            <w:pPr>
              <w:pStyle w:val="TableParagraph"/>
              <w:spacing w:before="8"/>
              <w:rPr>
                <w:rFonts w:ascii="Arial" w:eastAsia="Arial" w:hAnsi="Arial" w:cs="Arial"/>
                <w:sz w:val="19"/>
                <w:szCs w:val="19"/>
              </w:rPr>
            </w:pPr>
          </w:p>
        </w:tc>
      </w:tr>
    </w:tbl>
    <w:p w14:paraId="4D3F06C8" w14:textId="77777777" w:rsidR="00E76164" w:rsidRPr="00F245BC" w:rsidRDefault="00E76164">
      <w:pPr>
        <w:rPr>
          <w:rFonts w:ascii="Arial" w:eastAsia="Arial" w:hAnsi="Arial" w:cs="Arial"/>
          <w:sz w:val="19"/>
          <w:szCs w:val="19"/>
        </w:rPr>
        <w:sectPr w:rsidR="00E76164" w:rsidRPr="00F245BC">
          <w:pgSz w:w="9980" w:h="14180"/>
          <w:pgMar w:top="620" w:right="260" w:bottom="500" w:left="840" w:header="0" w:footer="314" w:gutter="0"/>
          <w:cols w:space="720"/>
        </w:sectPr>
      </w:pPr>
    </w:p>
    <w:p w14:paraId="05F40299" w14:textId="77777777" w:rsidR="00E76164" w:rsidRPr="00F245BC" w:rsidRDefault="005E0FFB">
      <w:pPr>
        <w:spacing w:before="52" w:line="258" w:lineRule="exact"/>
        <w:ind w:left="283" w:right="697"/>
        <w:rPr>
          <w:rFonts w:ascii="Arial" w:eastAsia="Arial" w:hAnsi="Arial" w:cs="Arial"/>
          <w:sz w:val="24"/>
          <w:szCs w:val="24"/>
        </w:rPr>
      </w:pPr>
      <w:r>
        <w:rPr>
          <w:rFonts w:ascii="Arial" w:hAnsi="Arial" w:cs="Arial"/>
        </w:rPr>
        <w:lastRenderedPageBreak/>
        <w:pict w14:anchorId="53226AA5">
          <v:group id="_x0000_s11703" style="position:absolute;left:0;text-align:left;margin-left:31.65pt;margin-top:394.9pt;width:.1pt;height:.1pt;z-index:-551296;mso-position-horizontal-relative:page;mso-position-vertical-relative:page" coordorigin="634,7899" coordsize="2,2">
            <v:shape id="_x0000_s11704" style="position:absolute;left:634;top:7899;width:2;height:2" coordorigin="634,7899" coordsize="0,0" path="m634,7899l634,7899e" filled="f" strokecolor="#9c9ea1" strokeweight="1pt">
              <v:path arrowok="t"/>
            </v:shape>
            <w10:wrap anchorx="page" anchory="page"/>
          </v:group>
        </w:pict>
      </w:r>
      <w:r>
        <w:rPr>
          <w:rFonts w:ascii="Arial" w:hAnsi="Arial" w:cs="Arial"/>
        </w:rPr>
        <w:pict w14:anchorId="6A620B5D">
          <v:group id="_x0000_s11701" style="position:absolute;left:0;text-align:left;margin-left:31.65pt;margin-top:486.15pt;width:.1pt;height:.1pt;z-index:-551272;mso-position-horizontal-relative:page;mso-position-vertical-relative:page" coordorigin="634,9723" coordsize="2,2">
            <v:shape id="_x0000_s11702" style="position:absolute;left:634;top:9723;width:2;height:2" coordorigin="634,9723" coordsize="0,0" path="m634,9723l634,9723e" filled="f" strokecolor="#818386" strokeweight="1pt">
              <v:path arrowok="t"/>
            </v:shape>
            <w10:wrap anchorx="page" anchory="page"/>
          </v:group>
        </w:pict>
      </w:r>
      <w:r>
        <w:rPr>
          <w:rFonts w:ascii="Arial" w:hAnsi="Arial" w:cs="Arial"/>
        </w:rPr>
        <w:pict w14:anchorId="4E5ADD4E">
          <v:group id="_x0000_s11699" style="position:absolute;left:0;text-align:left;margin-left:31.65pt;margin-top:225.5pt;width:.1pt;height:.1pt;z-index:-551248;mso-position-horizontal-relative:page;mso-position-vertical-relative:page" coordorigin="634,4511" coordsize="2,2">
            <v:shape id="_x0000_s11700" style="position:absolute;left:634;top:4511;width:2;height:2" coordorigin="634,4511" coordsize="0,0" path="m634,4511l634,4511e" filled="f" strokecolor="#9c9ea1" strokeweight="1pt">
              <v:path arrowok="t"/>
            </v:shape>
            <w10:wrap anchorx="page" anchory="page"/>
          </v:group>
        </w:pict>
      </w:r>
      <w:r>
        <w:rPr>
          <w:rFonts w:ascii="Arial" w:hAnsi="Arial" w:cs="Arial"/>
        </w:rPr>
        <w:pict w14:anchorId="0EE8D01B">
          <v:group id="_x0000_s11694" style="position:absolute;left:0;text-align:left;margin-left:261.7pt;margin-top:225pt;width:1pt;height:1pt;z-index:-551224;mso-position-horizontal-relative:page;mso-position-vertical-relative:page" coordorigin="5234,4501" coordsize="20,20">
            <v:group id="_x0000_s11697" style="position:absolute;left:5244;top:4511;width:2;height:2" coordorigin="5244,4511" coordsize="2,2">
              <v:shape id="_x0000_s11698" style="position:absolute;left:5244;top:4511;width:2;height:2" coordorigin="5244,4511" coordsize="0,0" path="m5244,4511l5244,4511e" filled="f" strokecolor="#9c9ea1" strokeweight="1pt">
                <v:path arrowok="t"/>
              </v:shape>
            </v:group>
            <v:group id="_x0000_s11695" style="position:absolute;left:5244;top:4511;width:2;height:2" coordorigin="5244,4511" coordsize="2,2">
              <v:shape id="_x0000_s11696" style="position:absolute;left:5244;top:4511;width:2;height:2" coordorigin="5244,4511" coordsize="0,0" path="m5244,4511l5244,4511e" filled="f" strokecolor="#9c9ea1" strokeweight="1pt">
                <v:path arrowok="t"/>
              </v:shape>
            </v:group>
            <w10:wrap anchorx="page" anchory="page"/>
          </v:group>
        </w:pict>
      </w:r>
      <w:r>
        <w:rPr>
          <w:rFonts w:ascii="Arial" w:hAnsi="Arial" w:cs="Arial"/>
        </w:rPr>
        <w:pict w14:anchorId="14845C53">
          <v:group id="_x0000_s11689" style="position:absolute;left:0;text-align:left;margin-left:307.7pt;margin-top:225pt;width:1pt;height:1pt;z-index:-551200;mso-position-horizontal-relative:page;mso-position-vertical-relative:page" coordorigin="6154,4501" coordsize="20,20">
            <v:group id="_x0000_s11692" style="position:absolute;left:6164;top:4511;width:2;height:2" coordorigin="6164,4511" coordsize="2,2">
              <v:shape id="_x0000_s11693" style="position:absolute;left:6164;top:4511;width:2;height:2" coordorigin="6164,4511" coordsize="0,0" path="m6164,4511l6164,4511e" filled="f" strokecolor="#9c9ea1" strokeweight="1pt">
                <v:path arrowok="t"/>
              </v:shape>
            </v:group>
            <v:group id="_x0000_s11690" style="position:absolute;left:6164;top:4511;width:2;height:2" coordorigin="6164,4511" coordsize="2,2">
              <v:shape id="_x0000_s11691" style="position:absolute;left:6164;top:4511;width:2;height:2" coordorigin="6164,4511" coordsize="0,0" path="m6164,4511l6164,4511e" filled="f" strokecolor="#9c9ea1" strokeweight="1pt">
                <v:path arrowok="t"/>
              </v:shape>
            </v:group>
            <w10:wrap anchorx="page" anchory="page"/>
          </v:group>
        </w:pict>
      </w:r>
      <w:r>
        <w:rPr>
          <w:rFonts w:ascii="Arial" w:hAnsi="Arial" w:cs="Arial"/>
        </w:rPr>
        <w:pict w14:anchorId="34D69EB1">
          <v:group id="_x0000_s11684" style="position:absolute;left:0;text-align:left;margin-left:353.7pt;margin-top:225pt;width:1pt;height:1pt;z-index:-551176;mso-position-horizontal-relative:page;mso-position-vertical-relative:page" coordorigin="7075,4501" coordsize="20,20">
            <v:group id="_x0000_s11687" style="position:absolute;left:7085;top:4511;width:2;height:2" coordorigin="7085,4511" coordsize="2,2">
              <v:shape id="_x0000_s11688" style="position:absolute;left:7085;top:4511;width:2;height:2" coordorigin="7085,4511" coordsize="0,0" path="m7085,4511l7085,4511e" filled="f" strokecolor="#9c9ea1" strokeweight="1pt">
                <v:path arrowok="t"/>
              </v:shape>
            </v:group>
            <v:group id="_x0000_s11685" style="position:absolute;left:7085;top:4511;width:2;height:2" coordorigin="7085,4511" coordsize="2,2">
              <v:shape id="_x0000_s11686" style="position:absolute;left:7085;top:4511;width:2;height:2" coordorigin="7085,4511" coordsize="0,0" path="m7085,4511l7085,4511e" filled="f" strokecolor="#9c9ea1" strokeweight="1pt">
                <v:path arrowok="t"/>
              </v:shape>
            </v:group>
            <w10:wrap anchorx="page" anchory="page"/>
          </v:group>
        </w:pict>
      </w:r>
      <w:r>
        <w:rPr>
          <w:rFonts w:ascii="Arial" w:hAnsi="Arial" w:cs="Arial"/>
        </w:rPr>
        <w:pict w14:anchorId="2892AB2B">
          <v:group id="_x0000_s11679" style="position:absolute;left:0;text-align:left;margin-left:401.9pt;margin-top:225pt;width:1pt;height:1pt;z-index:-551152;mso-position-horizontal-relative:page;mso-position-vertical-relative:page" coordorigin="8038,4501" coordsize="20,20">
            <v:group id="_x0000_s11682" style="position:absolute;left:8048;top:4511;width:2;height:2" coordorigin="8048,4511" coordsize="2,2">
              <v:shape id="_x0000_s11683" style="position:absolute;left:8048;top:4511;width:2;height:2" coordorigin="8048,4511" coordsize="0,0" path="m8048,4511l8048,4511e" filled="f" strokecolor="#9c9ea1" strokeweight="1pt">
                <v:path arrowok="t"/>
              </v:shape>
            </v:group>
            <v:group id="_x0000_s11680" style="position:absolute;left:8048;top:4511;width:2;height:2" coordorigin="8048,4511" coordsize="2,2">
              <v:shape id="_x0000_s11681" style="position:absolute;left:8048;top:4511;width:2;height:2" coordorigin="8048,4511" coordsize="0,0" path="m8048,4511l8048,4511e" filled="f" strokecolor="#9c9ea1" strokeweight="1pt">
                <v:path arrowok="t"/>
              </v:shape>
            </v:group>
            <w10:wrap anchorx="page" anchory="page"/>
          </v:group>
        </w:pict>
      </w:r>
      <w:r>
        <w:rPr>
          <w:rFonts w:ascii="Arial" w:hAnsi="Arial" w:cs="Arial"/>
        </w:rPr>
        <w:pict w14:anchorId="1DBD534F">
          <v:group id="_x0000_s11677" style="position:absolute;left:0;text-align:left;margin-left:450.1pt;margin-top:225.5pt;width:.1pt;height:.1pt;z-index:-551128;mso-position-horizontal-relative:page;mso-position-vertical-relative:page" coordorigin="9002,4511" coordsize="2,2">
            <v:shape id="_x0000_s11678" style="position:absolute;left:9002;top:4511;width:2;height:2" coordorigin="9002,4511" coordsize="0,0" path="m9002,4511l9002,4511e" filled="f" strokecolor="#9c9ea1" strokeweight="1pt">
              <v:path arrowok="t"/>
            </v:shape>
            <w10:wrap anchorx="page" anchory="page"/>
          </v:group>
        </w:pict>
      </w:r>
      <w:r>
        <w:rPr>
          <w:rFonts w:ascii="Arial" w:hAnsi="Arial" w:cs="Arial"/>
        </w:rPr>
        <w:pict w14:anchorId="0331CA81">
          <v:group id="_x0000_s11675" style="position:absolute;left:0;text-align:left;margin-left:31.65pt;margin-top:239.45pt;width:.1pt;height:.1pt;z-index:-551104;mso-position-horizontal-relative:page;mso-position-vertical-relative:page" coordorigin="634,4790" coordsize="2,2">
            <v:shape id="_x0000_s11676" style="position:absolute;left:634;top:4790;width:2;height:2" coordorigin="634,4790" coordsize="0,0" path="m634,4790l634,4790e" filled="f" strokecolor="#818386" strokeweight="1pt">
              <v:path arrowok="t"/>
            </v:shape>
            <w10:wrap anchorx="page" anchory="page"/>
          </v:group>
        </w:pict>
      </w:r>
      <w:r>
        <w:rPr>
          <w:rFonts w:ascii="Arial" w:hAnsi="Arial" w:cs="Arial"/>
        </w:rPr>
        <w:pict w14:anchorId="2832714F">
          <v:group id="_x0000_s11670" style="position:absolute;left:0;text-align:left;margin-left:261.7pt;margin-top:238.95pt;width:1pt;height:1pt;z-index:-551080;mso-position-horizontal-relative:page;mso-position-vertical-relative:page" coordorigin="5234,4780" coordsize="20,20">
            <v:group id="_x0000_s11673" style="position:absolute;left:5244;top:4790;width:2;height:2" coordorigin="5244,4790" coordsize="2,2">
              <v:shape id="_x0000_s11674" style="position:absolute;left:5244;top:4790;width:2;height:2" coordorigin="5244,4790" coordsize="0,0" path="m5244,4790l5244,4790e" filled="f" strokecolor="#818386" strokeweight="1pt">
                <v:path arrowok="t"/>
              </v:shape>
            </v:group>
            <v:group id="_x0000_s11671" style="position:absolute;left:5244;top:4790;width:2;height:2" coordorigin="5244,4790" coordsize="2,2">
              <v:shape id="_x0000_s11672" style="position:absolute;left:5244;top:4790;width:2;height:2" coordorigin="5244,4790" coordsize="0,0" path="m5244,4790l5244,4790e" filled="f" strokecolor="#818386" strokeweight="1pt">
                <v:path arrowok="t"/>
              </v:shape>
            </v:group>
            <w10:wrap anchorx="page" anchory="page"/>
          </v:group>
        </w:pict>
      </w:r>
      <w:r>
        <w:rPr>
          <w:rFonts w:ascii="Arial" w:hAnsi="Arial" w:cs="Arial"/>
        </w:rPr>
        <w:pict w14:anchorId="3231B141">
          <v:group id="_x0000_s11665" style="position:absolute;left:0;text-align:left;margin-left:307.7pt;margin-top:238.95pt;width:1pt;height:1pt;z-index:-551056;mso-position-horizontal-relative:page;mso-position-vertical-relative:page" coordorigin="6154,4780" coordsize="20,20">
            <v:group id="_x0000_s11668" style="position:absolute;left:6164;top:4790;width:2;height:2" coordorigin="6164,4790" coordsize="2,2">
              <v:shape id="_x0000_s11669" style="position:absolute;left:6164;top:4790;width:2;height:2" coordorigin="6164,4790" coordsize="0,0" path="m6164,4790l6164,4790e" filled="f" strokecolor="#818386" strokeweight="1pt">
                <v:path arrowok="t"/>
              </v:shape>
            </v:group>
            <v:group id="_x0000_s11666" style="position:absolute;left:6164;top:4790;width:2;height:2" coordorigin="6164,4790" coordsize="2,2">
              <v:shape id="_x0000_s11667" style="position:absolute;left:6164;top:4790;width:2;height:2" coordorigin="6164,4790" coordsize="0,0" path="m6164,4790l6164,4790e" filled="f" strokecolor="#818386" strokeweight="1pt">
                <v:path arrowok="t"/>
              </v:shape>
            </v:group>
            <w10:wrap anchorx="page" anchory="page"/>
          </v:group>
        </w:pict>
      </w:r>
      <w:r>
        <w:rPr>
          <w:rFonts w:ascii="Arial" w:hAnsi="Arial" w:cs="Arial"/>
        </w:rPr>
        <w:pict w14:anchorId="3769D505">
          <v:group id="_x0000_s11660" style="position:absolute;left:0;text-align:left;margin-left:353.7pt;margin-top:238.95pt;width:1pt;height:1pt;z-index:-551032;mso-position-horizontal-relative:page;mso-position-vertical-relative:page" coordorigin="7075,4780" coordsize="20,20">
            <v:group id="_x0000_s11663" style="position:absolute;left:7085;top:4790;width:2;height:2" coordorigin="7085,4790" coordsize="2,2">
              <v:shape id="_x0000_s11664" style="position:absolute;left:7085;top:4790;width:2;height:2" coordorigin="7085,4790" coordsize="0,0" path="m7085,4790l7085,4790e" filled="f" strokecolor="#818386" strokeweight="1pt">
                <v:path arrowok="t"/>
              </v:shape>
            </v:group>
            <v:group id="_x0000_s11661" style="position:absolute;left:7085;top:4790;width:2;height:2" coordorigin="7085,4790" coordsize="2,2">
              <v:shape id="_x0000_s11662" style="position:absolute;left:7085;top:4790;width:2;height:2" coordorigin="7085,4790" coordsize="0,0" path="m7085,4790l7085,4790e" filled="f" strokecolor="#818386" strokeweight="1pt">
                <v:path arrowok="t"/>
              </v:shape>
            </v:group>
            <w10:wrap anchorx="page" anchory="page"/>
          </v:group>
        </w:pict>
      </w:r>
      <w:r>
        <w:rPr>
          <w:rFonts w:ascii="Arial" w:hAnsi="Arial" w:cs="Arial"/>
        </w:rPr>
        <w:pict w14:anchorId="721DE273">
          <v:group id="_x0000_s11655" style="position:absolute;left:0;text-align:left;margin-left:401.9pt;margin-top:238.95pt;width:1pt;height:1pt;z-index:-551008;mso-position-horizontal-relative:page;mso-position-vertical-relative:page" coordorigin="8038,4780" coordsize="20,20">
            <v:group id="_x0000_s11658" style="position:absolute;left:8048;top:4790;width:2;height:2" coordorigin="8048,4790" coordsize="2,2">
              <v:shape id="_x0000_s11659" style="position:absolute;left:8048;top:4790;width:2;height:2" coordorigin="8048,4790" coordsize="0,0" path="m8048,4790l8048,4790e" filled="f" strokecolor="#818386" strokeweight="1pt">
                <v:path arrowok="t"/>
              </v:shape>
            </v:group>
            <v:group id="_x0000_s11656" style="position:absolute;left:8048;top:4790;width:2;height:2" coordorigin="8048,4790" coordsize="2,2">
              <v:shape id="_x0000_s11657" style="position:absolute;left:8048;top:4790;width:2;height:2" coordorigin="8048,4790" coordsize="0,0" path="m8048,4790l8048,4790e" filled="f" strokecolor="#818386" strokeweight="1pt">
                <v:path arrowok="t"/>
              </v:shape>
            </v:group>
            <w10:wrap anchorx="page" anchory="page"/>
          </v:group>
        </w:pict>
      </w:r>
      <w:r>
        <w:rPr>
          <w:rFonts w:ascii="Arial" w:hAnsi="Arial" w:cs="Arial"/>
        </w:rPr>
        <w:pict w14:anchorId="7F855A79">
          <v:group id="_x0000_s11653" style="position:absolute;left:0;text-align:left;margin-left:450.1pt;margin-top:239.45pt;width:.1pt;height:.1pt;z-index:-550984;mso-position-horizontal-relative:page;mso-position-vertical-relative:page" coordorigin="9002,4790" coordsize="2,2">
            <v:shape id="_x0000_s11654" style="position:absolute;left:9002;top:4790;width:2;height:2" coordorigin="9002,4790" coordsize="0,0" path="m9002,4790l9002,4790e" filled="f" strokecolor="#818386" strokeweight="1pt">
              <v:path arrowok="t"/>
            </v:shape>
            <w10:wrap anchorx="page" anchory="page"/>
          </v:group>
        </w:pict>
      </w:r>
      <w:r>
        <w:rPr>
          <w:rFonts w:ascii="Arial" w:hAnsi="Arial" w:cs="Arial"/>
        </w:rPr>
        <w:pict w14:anchorId="39ECC82C">
          <v:group id="_x0000_s11651" style="position:absolute;left:0;text-align:left;margin-left:31.65pt;margin-top:290.35pt;width:.1pt;height:.1pt;z-index:-550960;mso-position-horizontal-relative:page;mso-position-vertical-relative:page" coordorigin="634,5807" coordsize="2,2">
            <v:shape id="_x0000_s11652" style="position:absolute;left:634;top:5807;width:2;height:2" coordorigin="634,5807" coordsize="0,0" path="m634,5807l634,5807e" filled="f" strokecolor="#9c9ea1" strokeweight="1pt">
              <v:path arrowok="t"/>
            </v:shape>
            <w10:wrap anchorx="page" anchory="page"/>
          </v:group>
        </w:pict>
      </w:r>
      <w:r>
        <w:rPr>
          <w:rFonts w:ascii="Arial" w:hAnsi="Arial" w:cs="Arial"/>
        </w:rPr>
        <w:pict w14:anchorId="4BC80F55">
          <v:group id="_x0000_s11649" style="position:absolute;left:0;text-align:left;margin-left:31.65pt;margin-top:304.3pt;width:.1pt;height:.1pt;z-index:-550936;mso-position-horizontal-relative:page;mso-position-vertical-relative:page" coordorigin="634,6086" coordsize="2,2">
            <v:shape id="_x0000_s11650" style="position:absolute;left:634;top:6086;width:2;height:2" coordorigin="634,6086" coordsize="0,0" path="m634,6086l634,6086e" filled="f" strokecolor="#818386" strokeweight="1pt">
              <v:path arrowok="t"/>
            </v:shape>
            <w10:wrap anchorx="page" anchory="page"/>
          </v:group>
        </w:pict>
      </w:r>
      <w:r>
        <w:rPr>
          <w:rFonts w:ascii="Arial" w:hAnsi="Arial" w:cs="Arial"/>
        </w:rPr>
        <w:pict w14:anchorId="5501176E">
          <v:group id="_x0000_s11647" style="position:absolute;left:0;text-align:left;margin-left:31.65pt;margin-top:318.25pt;width:.1pt;height:.1pt;z-index:-550912;mso-position-horizontal-relative:page;mso-position-vertical-relative:page" coordorigin="634,6365" coordsize="2,2">
            <v:shape id="_x0000_s11648" style="position:absolute;left:634;top:6365;width:2;height:2" coordorigin="634,6365" coordsize="0,0" path="m634,6365l634,6365e" filled="f" strokecolor="#9c9ea1" strokeweight="1pt">
              <v:path arrowok="t"/>
            </v:shape>
            <w10:wrap anchorx="page" anchory="page"/>
          </v:group>
        </w:pict>
      </w:r>
      <w:r>
        <w:rPr>
          <w:rFonts w:ascii="Arial" w:hAnsi="Arial" w:cs="Arial"/>
        </w:rPr>
        <w:pict w14:anchorId="25ECB1DA">
          <v:group id="_x0000_s11645" style="position:absolute;left:0;text-align:left;margin-left:31.65pt;margin-top:332.2pt;width:.1pt;height:.1pt;z-index:-550888;mso-position-horizontal-relative:page;mso-position-vertical-relative:page" coordorigin="634,6645" coordsize="2,2">
            <v:shape id="_x0000_s11646" style="position:absolute;left:634;top:6645;width:2;height:2" coordorigin="634,6645" coordsize="0,0" path="m634,6645l634,6645e" filled="f" strokecolor="#818386" strokeweight="1pt">
              <v:path arrowok="t"/>
            </v:shape>
            <w10:wrap anchorx="page" anchory="page"/>
          </v:group>
        </w:pict>
      </w:r>
      <w:r>
        <w:rPr>
          <w:rFonts w:ascii="Arial" w:hAnsi="Arial" w:cs="Arial"/>
        </w:rPr>
        <w:pict w14:anchorId="046FB857">
          <v:group id="_x0000_s11643" style="position:absolute;left:0;text-align:left;margin-left:31.65pt;margin-top:408.9pt;width:.1pt;height:.1pt;z-index:-550864;mso-position-horizontal-relative:page;mso-position-vertical-relative:page" coordorigin="634,8178" coordsize="2,2">
            <v:shape id="_x0000_s11644" style="position:absolute;left:634;top:8178;width:2;height:2" coordorigin="634,8178" coordsize="0,0" path="m634,8178l634,8178e" filled="f" strokecolor="#9c9ea1" strokeweight="1pt">
              <v:path arrowok="t"/>
            </v:shape>
            <w10:wrap anchorx="page" anchory="page"/>
          </v:group>
        </w:pict>
      </w:r>
      <w:r>
        <w:rPr>
          <w:rFonts w:ascii="Arial" w:hAnsi="Arial" w:cs="Arial"/>
        </w:rPr>
        <w:pict w14:anchorId="4CFF814D">
          <v:group id="_x0000_s11641" style="position:absolute;left:0;text-align:left;margin-left:31.65pt;margin-top:422.85pt;width:.1pt;height:.1pt;z-index:-550840;mso-position-horizontal-relative:page;mso-position-vertical-relative:page" coordorigin="634,8457" coordsize="2,2">
            <v:shape id="_x0000_s11642" style="position:absolute;left:634;top:8457;width:2;height:2" coordorigin="634,8457" coordsize="0,0" path="m634,8457l634,8457e" filled="f" strokecolor="#818386" strokeweight="1pt">
              <v:path arrowok="t"/>
            </v:shape>
            <w10:wrap anchorx="page" anchory="page"/>
          </v:group>
        </w:pict>
      </w:r>
      <w:r>
        <w:rPr>
          <w:rFonts w:ascii="Arial" w:hAnsi="Arial" w:cs="Arial"/>
        </w:rPr>
        <w:pict w14:anchorId="01103A72">
          <v:group id="_x0000_s11639" style="position:absolute;left:0;text-align:left;margin-left:31.65pt;margin-top:473.6pt;width:.1pt;height:.1pt;z-index:-550816;mso-position-horizontal-relative:page;mso-position-vertical-relative:page" coordorigin="634,9472" coordsize="2,2">
            <v:shape id="_x0000_s11640" style="position:absolute;left:634;top:9472;width:2;height:2" coordorigin="634,9472" coordsize="0,0" path="m634,9472l634,9472e" filled="f" strokecolor="#9c9ea1" strokeweight="1pt">
              <v:path arrowok="t"/>
            </v:shape>
            <w10:wrap anchorx="page" anchory="page"/>
          </v:group>
        </w:pict>
      </w:r>
      <w:r>
        <w:rPr>
          <w:rFonts w:ascii="Arial" w:hAnsi="Arial" w:cs="Arial"/>
        </w:rPr>
        <w:pict w14:anchorId="669EE83A">
          <v:group id="_x0000_s11637" style="position:absolute;left:0;text-align:left;margin-left:31.65pt;margin-top:500.1pt;width:.1pt;height:.1pt;z-index:-550792;mso-position-horizontal-relative:page;mso-position-vertical-relative:page" coordorigin="634,10002" coordsize="2,2">
            <v:shape id="_x0000_s11638" style="position:absolute;left:634;top:10002;width:2;height:2" coordorigin="634,10002" coordsize="0,0" path="m634,10002l634,10002e" filled="f" strokecolor="#818386" strokeweight="1pt">
              <v:path arrowok="t"/>
            </v:shape>
            <w10:wrap anchorx="page" anchory="page"/>
          </v:group>
        </w:pict>
      </w:r>
      <w:r>
        <w:rPr>
          <w:rFonts w:ascii="Arial" w:hAnsi="Arial" w:cs="Arial"/>
        </w:rPr>
        <w:pict w14:anchorId="793FD77A">
          <v:group id="_x0000_s11635" style="position:absolute;left:0;text-align:left;margin-left:31.65pt;margin-top:547.95pt;width:.1pt;height:.1pt;z-index:-550768;mso-position-horizontal-relative:page;mso-position-vertical-relative:page" coordorigin="634,10959" coordsize="2,2">
            <v:shape id="_x0000_s11636" style="position:absolute;left:634;top:10959;width:2;height:2" coordorigin="634,10959" coordsize="0,0" path="m634,10959l634,10959e" filled="f" strokecolor="#9c9ea1" strokeweight="1pt">
              <v:path arrowok="t"/>
            </v:shape>
            <w10:wrap anchorx="page" anchory="page"/>
          </v:group>
        </w:pict>
      </w:r>
      <w:r>
        <w:rPr>
          <w:rFonts w:ascii="Arial" w:hAnsi="Arial" w:cs="Arial"/>
        </w:rPr>
        <w:pict w14:anchorId="213A69E5">
          <v:group id="_x0000_s11633" style="position:absolute;left:0;text-align:left;margin-left:31.65pt;margin-top:572.1pt;width:.1pt;height:.1pt;z-index:-550744;mso-position-horizontal-relative:page;mso-position-vertical-relative:page" coordorigin="634,11442" coordsize="2,2">
            <v:shape id="_x0000_s11634" style="position:absolute;left:634;top:11442;width:2;height:2" coordorigin="634,11442" coordsize="0,0" path="m634,11442l634,11442e" filled="f" strokecolor="#818386" strokeweight="1pt">
              <v:path arrowok="t"/>
            </v:shape>
            <w10:wrap anchorx="page" anchory="page"/>
          </v:group>
        </w:pict>
      </w:r>
      <w:r>
        <w:rPr>
          <w:rFonts w:ascii="Arial" w:hAnsi="Arial" w:cs="Arial"/>
        </w:rPr>
        <w:pict w14:anchorId="58FD325C">
          <v:group id="_x0000_s11631" style="position:absolute;left:0;text-align:left;margin-left:450.1pt;margin-top:572.1pt;width:.1pt;height:.1pt;z-index:-550720;mso-position-horizontal-relative:page;mso-position-vertical-relative:page" coordorigin="9002,11442" coordsize="2,2">
            <v:shape id="_x0000_s11632" style="position:absolute;left:9002;top:11442;width:2;height:2" coordorigin="9002,11442" coordsize="0,0" path="m9002,11442l9002,11442e" filled="f" strokecolor="#818386" strokeweight="1pt">
              <v:path arrowok="t"/>
            </v:shape>
            <w10:wrap anchorx="page" anchory="page"/>
          </v:group>
        </w:pict>
      </w:r>
      <w:bookmarkStart w:id="26" w:name="_bookmark24"/>
      <w:bookmarkEnd w:id="26"/>
      <w:r w:rsidR="00381F87" w:rsidRPr="00F245BC">
        <w:rPr>
          <w:rFonts w:ascii="Arial" w:hAnsi="Arial" w:cs="Arial"/>
          <w:b/>
          <w:color w:val="4C4D4F"/>
          <w:w w:val="85"/>
          <w:sz w:val="24"/>
        </w:rPr>
        <w:t>Cash</w:t>
      </w:r>
      <w:r w:rsidR="00381F87" w:rsidRPr="00F245BC">
        <w:rPr>
          <w:rFonts w:ascii="Arial" w:hAnsi="Arial" w:cs="Arial"/>
          <w:b/>
          <w:color w:val="4C4D4F"/>
          <w:spacing w:val="-24"/>
          <w:w w:val="85"/>
          <w:sz w:val="24"/>
        </w:rPr>
        <w:t xml:space="preserve"> </w:t>
      </w:r>
      <w:r w:rsidR="00381F87" w:rsidRPr="00F245BC">
        <w:rPr>
          <w:rFonts w:ascii="Arial" w:hAnsi="Arial" w:cs="Arial"/>
          <w:b/>
          <w:color w:val="4C4D4F"/>
          <w:w w:val="85"/>
          <w:sz w:val="24"/>
        </w:rPr>
        <w:t>Flow</w:t>
      </w:r>
      <w:r w:rsidR="00381F87" w:rsidRPr="00F245BC">
        <w:rPr>
          <w:rFonts w:ascii="Arial" w:hAnsi="Arial" w:cs="Arial"/>
          <w:b/>
          <w:color w:val="4C4D4F"/>
          <w:spacing w:val="-24"/>
          <w:w w:val="85"/>
          <w:sz w:val="24"/>
        </w:rPr>
        <w:t xml:space="preserve"> </w:t>
      </w:r>
      <w:r w:rsidR="00381F87" w:rsidRPr="00F245BC">
        <w:rPr>
          <w:rFonts w:ascii="Arial" w:hAnsi="Arial" w:cs="Arial"/>
          <w:b/>
          <w:color w:val="4C4D4F"/>
          <w:w w:val="85"/>
          <w:sz w:val="24"/>
        </w:rPr>
        <w:t>Statement</w:t>
      </w:r>
    </w:p>
    <w:p w14:paraId="7D14562F" w14:textId="77777777" w:rsidR="00E76164" w:rsidRPr="00F245BC" w:rsidRDefault="005E0FFB">
      <w:pPr>
        <w:spacing w:line="258" w:lineRule="exact"/>
        <w:ind w:left="283" w:right="697"/>
        <w:rPr>
          <w:rFonts w:ascii="Arial" w:eastAsia="Arial" w:hAnsi="Arial" w:cs="Arial"/>
          <w:sz w:val="24"/>
          <w:szCs w:val="24"/>
        </w:rPr>
      </w:pPr>
      <w:r>
        <w:rPr>
          <w:rFonts w:ascii="Arial" w:hAnsi="Arial" w:cs="Arial"/>
        </w:rPr>
        <w:pict w14:anchorId="0481C7CC">
          <v:group id="_x0000_s11629" style="position:absolute;left:0;text-align:left;margin-left:31.65pt;margin-top:45.4pt;width:.1pt;height:.1pt;z-index:-551440;mso-position-horizontal-relative:page" coordorigin="634,909" coordsize="2,2">
            <v:shape id="_x0000_s11630" style="position:absolute;left:634;top:909;width:2;height:2" coordorigin="634,909" coordsize="0,0" path="m634,909l634,909e" filled="f" strokecolor="#818386" strokeweight="1pt">
              <v:path arrowok="t"/>
            </v:shape>
            <w10:wrap anchorx="page"/>
          </v:group>
        </w:pict>
      </w:r>
      <w:r>
        <w:rPr>
          <w:rFonts w:ascii="Arial" w:hAnsi="Arial" w:cs="Arial"/>
        </w:rPr>
        <w:pict w14:anchorId="01DA7E75">
          <v:group id="_x0000_s11624" style="position:absolute;left:0;text-align:left;margin-left:261.7pt;margin-top:44.9pt;width:1pt;height:1pt;z-index:-551416;mso-position-horizontal-relative:page" coordorigin="5234,899" coordsize="20,20">
            <v:group id="_x0000_s11627" style="position:absolute;left:5244;top:909;width:2;height:2" coordorigin="5244,909" coordsize="2,2">
              <v:shape id="_x0000_s11628" style="position:absolute;left:5244;top:909;width:2;height:2" coordorigin="5244,909" coordsize="0,0" path="m5244,909l5244,909e" filled="f" strokecolor="#818386" strokeweight="1pt">
                <v:path arrowok="t"/>
              </v:shape>
            </v:group>
            <v:group id="_x0000_s11625" style="position:absolute;left:5244;top:909;width:2;height:2" coordorigin="5244,909" coordsize="2,2">
              <v:shape id="_x0000_s11626" style="position:absolute;left:5244;top:909;width:2;height:2" coordorigin="5244,909" coordsize="0,0" path="m5244,909l5244,909e" filled="f" strokecolor="#818386" strokeweight="1pt">
                <v:path arrowok="t"/>
              </v:shape>
            </v:group>
            <w10:wrap anchorx="page"/>
          </v:group>
        </w:pict>
      </w:r>
      <w:r>
        <w:rPr>
          <w:rFonts w:ascii="Arial" w:hAnsi="Arial" w:cs="Arial"/>
        </w:rPr>
        <w:pict w14:anchorId="3631FB76">
          <v:group id="_x0000_s11619" style="position:absolute;left:0;text-align:left;margin-left:307.7pt;margin-top:44.9pt;width:1pt;height:1pt;z-index:-551392;mso-position-horizontal-relative:page" coordorigin="6154,899" coordsize="20,20">
            <v:group id="_x0000_s11622" style="position:absolute;left:6164;top:909;width:2;height:2" coordorigin="6164,909" coordsize="2,2">
              <v:shape id="_x0000_s11623" style="position:absolute;left:6164;top:909;width:2;height:2" coordorigin="6164,909" coordsize="0,0" path="m6164,909l6164,909e" filled="f" strokecolor="#818386" strokeweight="1pt">
                <v:path arrowok="t"/>
              </v:shape>
            </v:group>
            <v:group id="_x0000_s11620" style="position:absolute;left:6164;top:909;width:2;height:2" coordorigin="6164,909" coordsize="2,2">
              <v:shape id="_x0000_s11621" style="position:absolute;left:6164;top:909;width:2;height:2" coordorigin="6164,909" coordsize="0,0" path="m6164,909l6164,909e" filled="f" strokecolor="#818386" strokeweight="1pt">
                <v:path arrowok="t"/>
              </v:shape>
            </v:group>
            <w10:wrap anchorx="page"/>
          </v:group>
        </w:pict>
      </w:r>
      <w:r>
        <w:rPr>
          <w:rFonts w:ascii="Arial" w:hAnsi="Arial" w:cs="Arial"/>
        </w:rPr>
        <w:pict w14:anchorId="3688B71C">
          <v:group id="_x0000_s11614" style="position:absolute;left:0;text-align:left;margin-left:353.7pt;margin-top:44.9pt;width:1pt;height:1pt;z-index:-551368;mso-position-horizontal-relative:page" coordorigin="7075,899" coordsize="20,20">
            <v:group id="_x0000_s11617" style="position:absolute;left:7085;top:909;width:2;height:2" coordorigin="7085,909" coordsize="2,2">
              <v:shape id="_x0000_s11618" style="position:absolute;left:7085;top:909;width:2;height:2" coordorigin="7085,909" coordsize="0,0" path="m7085,909l7085,909e" filled="f" strokecolor="#818386" strokeweight="1pt">
                <v:path arrowok="t"/>
              </v:shape>
            </v:group>
            <v:group id="_x0000_s11615" style="position:absolute;left:7085;top:909;width:2;height:2" coordorigin="7085,909" coordsize="2,2">
              <v:shape id="_x0000_s11616" style="position:absolute;left:7085;top:909;width:2;height:2" coordorigin="7085,909" coordsize="0,0" path="m7085,909l7085,909e" filled="f" strokecolor="#818386" strokeweight="1pt">
                <v:path arrowok="t"/>
              </v:shape>
            </v:group>
            <w10:wrap anchorx="page"/>
          </v:group>
        </w:pict>
      </w:r>
      <w:r>
        <w:rPr>
          <w:rFonts w:ascii="Arial" w:hAnsi="Arial" w:cs="Arial"/>
        </w:rPr>
        <w:pict w14:anchorId="35E58477">
          <v:group id="_x0000_s11609" style="position:absolute;left:0;text-align:left;margin-left:401.9pt;margin-top:44.9pt;width:1pt;height:1pt;z-index:-551344;mso-position-horizontal-relative:page" coordorigin="8038,899" coordsize="20,20">
            <v:group id="_x0000_s11612" style="position:absolute;left:8048;top:909;width:2;height:2" coordorigin="8048,909" coordsize="2,2">
              <v:shape id="_x0000_s11613" style="position:absolute;left:8048;top:909;width:2;height:2" coordorigin="8048,909" coordsize="0,0" path="m8048,909l8048,909e" filled="f" strokecolor="#818386" strokeweight="1pt">
                <v:path arrowok="t"/>
              </v:shape>
            </v:group>
            <v:group id="_x0000_s11610" style="position:absolute;left:8048;top:909;width:2;height:2" coordorigin="8048,909" coordsize="2,2">
              <v:shape id="_x0000_s11611" style="position:absolute;left:8048;top:909;width:2;height:2" coordorigin="8048,909" coordsize="0,0" path="m8048,909l8048,909e" filled="f" strokecolor="#818386" strokeweight="1pt">
                <v:path arrowok="t"/>
              </v:shape>
            </v:group>
            <w10:wrap anchorx="page"/>
          </v:group>
        </w:pict>
      </w:r>
      <w:r>
        <w:rPr>
          <w:rFonts w:ascii="Arial" w:hAnsi="Arial" w:cs="Arial"/>
        </w:rPr>
        <w:pict w14:anchorId="41179429">
          <v:group id="_x0000_s11607" style="position:absolute;left:0;text-align:left;margin-left:450.1pt;margin-top:45.4pt;width:.1pt;height:.1pt;z-index:-551320;mso-position-horizontal-relative:page" coordorigin="9002,909" coordsize="2,2">
            <v:shape id="_x0000_s11608" style="position:absolute;left:9002;top:909;width:2;height:2" coordorigin="9002,909" coordsize="0,0" path="m9002,909l9002,909e" filled="f" strokecolor="#818386" strokeweight="1pt">
              <v:path arrowok="t"/>
            </v:shape>
            <w10:wrap anchorx="page"/>
          </v:group>
        </w:pict>
      </w:r>
      <w:r w:rsidR="00381F87" w:rsidRPr="00F245BC">
        <w:rPr>
          <w:rFonts w:ascii="Arial" w:hAnsi="Arial" w:cs="Arial"/>
          <w:color w:val="4C4D4F"/>
          <w:sz w:val="24"/>
        </w:rPr>
        <w:t>for</w:t>
      </w:r>
      <w:r w:rsidR="00381F87" w:rsidRPr="00F245BC">
        <w:rPr>
          <w:rFonts w:ascii="Arial" w:hAnsi="Arial" w:cs="Arial"/>
          <w:color w:val="4C4D4F"/>
          <w:spacing w:val="-11"/>
          <w:sz w:val="24"/>
        </w:rPr>
        <w:t xml:space="preserve"> </w:t>
      </w:r>
      <w:r w:rsidR="00381F87" w:rsidRPr="00F245BC">
        <w:rPr>
          <w:rFonts w:ascii="Arial" w:hAnsi="Arial" w:cs="Arial"/>
          <w:color w:val="4C4D4F"/>
          <w:sz w:val="24"/>
        </w:rPr>
        <w:t>the</w:t>
      </w:r>
      <w:r w:rsidR="00381F87" w:rsidRPr="00F245BC">
        <w:rPr>
          <w:rFonts w:ascii="Arial" w:hAnsi="Arial" w:cs="Arial"/>
          <w:color w:val="4C4D4F"/>
          <w:spacing w:val="-11"/>
          <w:sz w:val="24"/>
        </w:rPr>
        <w:t xml:space="preserve"> </w:t>
      </w:r>
      <w:r w:rsidR="00381F87" w:rsidRPr="00F245BC">
        <w:rPr>
          <w:rFonts w:ascii="Arial" w:hAnsi="Arial" w:cs="Arial"/>
          <w:color w:val="4C4D4F"/>
          <w:sz w:val="24"/>
        </w:rPr>
        <w:t>period</w:t>
      </w:r>
      <w:r w:rsidR="00381F87" w:rsidRPr="00F245BC">
        <w:rPr>
          <w:rFonts w:ascii="Arial" w:hAnsi="Arial" w:cs="Arial"/>
          <w:color w:val="4C4D4F"/>
          <w:spacing w:val="-11"/>
          <w:sz w:val="24"/>
        </w:rPr>
        <w:t xml:space="preserve"> </w:t>
      </w:r>
      <w:r w:rsidR="00381F87" w:rsidRPr="00F245BC">
        <w:rPr>
          <w:rFonts w:ascii="Arial" w:hAnsi="Arial" w:cs="Arial"/>
          <w:color w:val="4C4D4F"/>
          <w:sz w:val="24"/>
        </w:rPr>
        <w:t>ended</w:t>
      </w:r>
      <w:r w:rsidR="00381F87" w:rsidRPr="00F245BC">
        <w:rPr>
          <w:rFonts w:ascii="Arial" w:hAnsi="Arial" w:cs="Arial"/>
          <w:color w:val="4C4D4F"/>
          <w:spacing w:val="-11"/>
          <w:sz w:val="24"/>
        </w:rPr>
        <w:t xml:space="preserve"> </w:t>
      </w:r>
      <w:r w:rsidR="00381F87" w:rsidRPr="00F245BC">
        <w:rPr>
          <w:rFonts w:ascii="Arial" w:hAnsi="Arial" w:cs="Arial"/>
          <w:color w:val="4C4D4F"/>
          <w:sz w:val="24"/>
        </w:rPr>
        <w:t>30</w:t>
      </w:r>
      <w:r w:rsidR="00381F87" w:rsidRPr="00F245BC">
        <w:rPr>
          <w:rFonts w:ascii="Arial" w:hAnsi="Arial" w:cs="Arial"/>
          <w:color w:val="4C4D4F"/>
          <w:spacing w:val="-11"/>
          <w:sz w:val="24"/>
        </w:rPr>
        <w:t xml:space="preserve"> </w:t>
      </w:r>
      <w:r w:rsidR="00381F87" w:rsidRPr="00F245BC">
        <w:rPr>
          <w:rFonts w:ascii="Arial" w:hAnsi="Arial" w:cs="Arial"/>
          <w:color w:val="4C4D4F"/>
          <w:sz w:val="24"/>
        </w:rPr>
        <w:t>June</w:t>
      </w:r>
      <w:r w:rsidR="00381F87" w:rsidRPr="00F245BC">
        <w:rPr>
          <w:rFonts w:ascii="Arial" w:hAnsi="Arial" w:cs="Arial"/>
          <w:color w:val="4C4D4F"/>
          <w:spacing w:val="-11"/>
          <w:sz w:val="24"/>
        </w:rPr>
        <w:t xml:space="preserve"> </w:t>
      </w:r>
      <w:r w:rsidR="00381F87" w:rsidRPr="00F245BC">
        <w:rPr>
          <w:rFonts w:ascii="Arial" w:hAnsi="Arial" w:cs="Arial"/>
          <w:color w:val="4C4D4F"/>
          <w:sz w:val="24"/>
        </w:rPr>
        <w:t>2015</w:t>
      </w:r>
    </w:p>
    <w:p w14:paraId="103B4888" w14:textId="77777777" w:rsidR="00E76164" w:rsidRPr="00F245BC" w:rsidRDefault="00E76164">
      <w:pPr>
        <w:rPr>
          <w:rFonts w:ascii="Arial" w:eastAsia="Arial" w:hAnsi="Arial" w:cs="Arial"/>
          <w:sz w:val="20"/>
          <w:szCs w:val="20"/>
        </w:rPr>
      </w:pPr>
    </w:p>
    <w:p w14:paraId="4D5A3BD5" w14:textId="77777777" w:rsidR="00E76164" w:rsidRPr="00F245BC" w:rsidRDefault="00E76164">
      <w:pPr>
        <w:rPr>
          <w:rFonts w:ascii="Arial" w:eastAsia="Arial" w:hAnsi="Arial" w:cs="Arial"/>
          <w:sz w:val="20"/>
          <w:szCs w:val="20"/>
        </w:rPr>
      </w:pPr>
    </w:p>
    <w:p w14:paraId="19B63D96" w14:textId="77777777" w:rsidR="00E76164" w:rsidRPr="00F245BC" w:rsidRDefault="00E76164">
      <w:pPr>
        <w:spacing w:before="8"/>
        <w:rPr>
          <w:rFonts w:ascii="Arial" w:eastAsia="Arial" w:hAnsi="Arial" w:cs="Arial"/>
          <w:sz w:val="15"/>
          <w:szCs w:val="15"/>
        </w:rPr>
      </w:pPr>
    </w:p>
    <w:tbl>
      <w:tblPr>
        <w:tblW w:w="0" w:type="auto"/>
        <w:tblInd w:w="278" w:type="dxa"/>
        <w:tblLayout w:type="fixed"/>
        <w:tblCellMar>
          <w:left w:w="0" w:type="dxa"/>
          <w:right w:w="0" w:type="dxa"/>
        </w:tblCellMar>
        <w:tblLook w:val="01E0" w:firstRow="1" w:lastRow="1" w:firstColumn="1" w:lastColumn="1" w:noHBand="0" w:noVBand="0"/>
      </w:tblPr>
      <w:tblGrid>
        <w:gridCol w:w="5702"/>
        <w:gridCol w:w="702"/>
        <w:gridCol w:w="975"/>
        <w:gridCol w:w="1009"/>
      </w:tblGrid>
      <w:tr w:rsidR="00E76164" w:rsidRPr="00F245BC" w14:paraId="51F82D8D" w14:textId="77777777">
        <w:trPr>
          <w:trHeight w:hRule="exact" w:val="651"/>
        </w:trPr>
        <w:tc>
          <w:tcPr>
            <w:tcW w:w="5702" w:type="dxa"/>
            <w:tcBorders>
              <w:top w:val="dotted" w:sz="8" w:space="0" w:color="818386"/>
              <w:left w:val="nil"/>
              <w:bottom w:val="single" w:sz="4" w:space="0" w:color="818386"/>
              <w:right w:val="nil"/>
            </w:tcBorders>
            <w:shd w:val="clear" w:color="auto" w:fill="84D1DA"/>
          </w:tcPr>
          <w:p w14:paraId="7F6569D9" w14:textId="77777777" w:rsidR="00E76164" w:rsidRPr="00F245BC" w:rsidRDefault="00E76164">
            <w:pPr>
              <w:pStyle w:val="TableParagraph"/>
              <w:rPr>
                <w:rFonts w:ascii="Arial" w:eastAsia="Arial" w:hAnsi="Arial" w:cs="Arial"/>
                <w:sz w:val="16"/>
                <w:szCs w:val="16"/>
              </w:rPr>
            </w:pPr>
          </w:p>
          <w:p w14:paraId="709A992C" w14:textId="77777777" w:rsidR="00E76164" w:rsidRPr="00F245BC" w:rsidRDefault="00E76164">
            <w:pPr>
              <w:pStyle w:val="TableParagraph"/>
              <w:spacing w:before="6"/>
              <w:rPr>
                <w:rFonts w:ascii="Arial" w:eastAsia="Arial" w:hAnsi="Arial" w:cs="Arial"/>
                <w:sz w:val="18"/>
                <w:szCs w:val="18"/>
              </w:rPr>
            </w:pPr>
          </w:p>
          <w:p w14:paraId="75F32A30" w14:textId="77777777" w:rsidR="00E76164" w:rsidRPr="00F245BC" w:rsidRDefault="00381F87">
            <w:pPr>
              <w:pStyle w:val="TableParagraph"/>
              <w:ind w:right="272"/>
              <w:jc w:val="right"/>
              <w:rPr>
                <w:rFonts w:ascii="Arial" w:eastAsia="Arial" w:hAnsi="Arial" w:cs="Arial"/>
                <w:sz w:val="17"/>
                <w:szCs w:val="17"/>
              </w:rPr>
            </w:pPr>
            <w:r w:rsidRPr="00F245BC">
              <w:rPr>
                <w:rFonts w:ascii="Arial" w:hAnsi="Arial" w:cs="Arial"/>
                <w:color w:val="231F20"/>
                <w:w w:val="80"/>
                <w:sz w:val="17"/>
              </w:rPr>
              <w:t>Notes</w:t>
            </w:r>
          </w:p>
        </w:tc>
        <w:tc>
          <w:tcPr>
            <w:tcW w:w="702" w:type="dxa"/>
            <w:tcBorders>
              <w:top w:val="dotted" w:sz="8" w:space="0" w:color="818386"/>
              <w:left w:val="nil"/>
              <w:bottom w:val="single" w:sz="4" w:space="0" w:color="818386"/>
              <w:right w:val="nil"/>
            </w:tcBorders>
            <w:shd w:val="clear" w:color="auto" w:fill="84D1DA"/>
          </w:tcPr>
          <w:p w14:paraId="0CA6615C" w14:textId="77777777" w:rsidR="00E76164" w:rsidRPr="00F245BC" w:rsidRDefault="00E76164">
            <w:pPr>
              <w:pStyle w:val="TableParagraph"/>
              <w:spacing w:before="10"/>
              <w:rPr>
                <w:rFonts w:ascii="Arial" w:eastAsia="Arial" w:hAnsi="Arial" w:cs="Arial"/>
                <w:sz w:val="18"/>
                <w:szCs w:val="18"/>
              </w:rPr>
            </w:pPr>
          </w:p>
          <w:p w14:paraId="65F1CBE1" w14:textId="77777777" w:rsidR="00E76164" w:rsidRPr="00F245BC" w:rsidRDefault="00381F87">
            <w:pPr>
              <w:pStyle w:val="TableParagraph"/>
              <w:spacing w:line="188" w:lineRule="exact"/>
              <w:ind w:left="319"/>
              <w:rPr>
                <w:rFonts w:ascii="Arial" w:eastAsia="Arial" w:hAnsi="Arial" w:cs="Arial"/>
                <w:sz w:val="17"/>
                <w:szCs w:val="17"/>
              </w:rPr>
            </w:pPr>
            <w:r w:rsidRPr="00F245BC">
              <w:rPr>
                <w:rFonts w:ascii="Arial" w:hAnsi="Arial" w:cs="Arial"/>
                <w:b/>
                <w:color w:val="231F20"/>
                <w:w w:val="95"/>
                <w:sz w:val="17"/>
              </w:rPr>
              <w:t>2015</w:t>
            </w:r>
          </w:p>
          <w:p w14:paraId="08275F31" w14:textId="77777777" w:rsidR="00E76164" w:rsidRPr="00F245BC" w:rsidRDefault="00381F87">
            <w:pPr>
              <w:pStyle w:val="TableParagraph"/>
              <w:spacing w:line="188" w:lineRule="exact"/>
              <w:ind w:left="274"/>
              <w:rPr>
                <w:rFonts w:ascii="Arial" w:eastAsia="Arial" w:hAnsi="Arial" w:cs="Arial"/>
                <w:sz w:val="17"/>
                <w:szCs w:val="17"/>
              </w:rPr>
            </w:pPr>
            <w:r w:rsidRPr="00F245BC">
              <w:rPr>
                <w:rFonts w:ascii="Arial" w:eastAsia="Arial" w:hAnsi="Arial" w:cs="Arial"/>
                <w:b/>
                <w:bCs/>
                <w:color w:val="231F20"/>
                <w:w w:val="95"/>
                <w:sz w:val="17"/>
                <w:szCs w:val="17"/>
              </w:rPr>
              <w:t>$’000</w:t>
            </w:r>
          </w:p>
        </w:tc>
        <w:tc>
          <w:tcPr>
            <w:tcW w:w="975" w:type="dxa"/>
            <w:tcBorders>
              <w:top w:val="dotted" w:sz="8" w:space="0" w:color="818386"/>
              <w:left w:val="nil"/>
              <w:bottom w:val="single" w:sz="4" w:space="0" w:color="818386"/>
              <w:right w:val="nil"/>
            </w:tcBorders>
            <w:shd w:val="clear" w:color="auto" w:fill="84D1DA"/>
          </w:tcPr>
          <w:p w14:paraId="697B9637" w14:textId="77777777" w:rsidR="00E76164" w:rsidRPr="00F245BC" w:rsidRDefault="00381F87">
            <w:pPr>
              <w:pStyle w:val="TableParagraph"/>
              <w:spacing w:before="37" w:line="188" w:lineRule="exact"/>
              <w:ind w:left="57"/>
              <w:rPr>
                <w:rFonts w:ascii="Arial" w:eastAsia="Arial" w:hAnsi="Arial" w:cs="Arial"/>
                <w:sz w:val="17"/>
                <w:szCs w:val="17"/>
              </w:rPr>
            </w:pPr>
            <w:r w:rsidRPr="00F245BC">
              <w:rPr>
                <w:rFonts w:ascii="Arial" w:hAnsi="Arial" w:cs="Arial"/>
                <w:color w:val="231F20"/>
                <w:w w:val="85"/>
                <w:sz w:val="17"/>
              </w:rPr>
              <w:t>Departmental</w:t>
            </w:r>
          </w:p>
          <w:p w14:paraId="453EBDC2" w14:textId="77777777" w:rsidR="00E76164" w:rsidRPr="00F245BC" w:rsidRDefault="00381F87">
            <w:pPr>
              <w:pStyle w:val="TableParagraph"/>
              <w:spacing w:line="180" w:lineRule="exact"/>
              <w:ind w:left="580"/>
              <w:rPr>
                <w:rFonts w:ascii="Arial" w:eastAsia="Arial" w:hAnsi="Arial" w:cs="Arial"/>
                <w:sz w:val="17"/>
                <w:szCs w:val="17"/>
              </w:rPr>
            </w:pPr>
            <w:r w:rsidRPr="00F245BC">
              <w:rPr>
                <w:rFonts w:ascii="Arial" w:hAnsi="Arial" w:cs="Arial"/>
                <w:color w:val="231F20"/>
                <w:w w:val="95"/>
                <w:sz w:val="17"/>
              </w:rPr>
              <w:t>2014</w:t>
            </w:r>
          </w:p>
          <w:p w14:paraId="13028609" w14:textId="77777777" w:rsidR="00E76164" w:rsidRPr="00F245BC" w:rsidRDefault="00381F87">
            <w:pPr>
              <w:pStyle w:val="TableParagraph"/>
              <w:spacing w:line="188" w:lineRule="exact"/>
              <w:ind w:left="539"/>
              <w:rPr>
                <w:rFonts w:ascii="Arial" w:eastAsia="Arial" w:hAnsi="Arial" w:cs="Arial"/>
                <w:sz w:val="17"/>
                <w:szCs w:val="17"/>
              </w:rPr>
            </w:pPr>
            <w:r w:rsidRPr="00F245BC">
              <w:rPr>
                <w:rFonts w:ascii="Arial" w:eastAsia="Arial" w:hAnsi="Arial" w:cs="Arial"/>
                <w:color w:val="231F20"/>
                <w:w w:val="95"/>
                <w:sz w:val="17"/>
                <w:szCs w:val="17"/>
              </w:rPr>
              <w:t>$’000</w:t>
            </w:r>
          </w:p>
        </w:tc>
        <w:tc>
          <w:tcPr>
            <w:tcW w:w="1009" w:type="dxa"/>
            <w:tcBorders>
              <w:top w:val="dotted" w:sz="8" w:space="0" w:color="818386"/>
              <w:left w:val="nil"/>
              <w:bottom w:val="single" w:sz="4" w:space="0" w:color="818386"/>
              <w:right w:val="nil"/>
            </w:tcBorders>
            <w:shd w:val="clear" w:color="auto" w:fill="84D1DA"/>
          </w:tcPr>
          <w:p w14:paraId="62DCB07A" w14:textId="77777777" w:rsidR="00E76164" w:rsidRPr="00F245BC" w:rsidRDefault="00381F87">
            <w:pPr>
              <w:pStyle w:val="TableParagraph"/>
              <w:spacing w:before="37" w:line="188" w:lineRule="exact"/>
              <w:ind w:left="68"/>
              <w:rPr>
                <w:rFonts w:ascii="Arial" w:eastAsia="Arial" w:hAnsi="Arial" w:cs="Arial"/>
                <w:sz w:val="17"/>
                <w:szCs w:val="17"/>
              </w:rPr>
            </w:pPr>
            <w:r w:rsidRPr="00F245BC">
              <w:rPr>
                <w:rFonts w:ascii="Arial" w:hAnsi="Arial" w:cs="Arial"/>
                <w:color w:val="231F20"/>
                <w:w w:val="90"/>
                <w:sz w:val="17"/>
              </w:rPr>
              <w:t>Administered</w:t>
            </w:r>
          </w:p>
          <w:p w14:paraId="476B34C7" w14:textId="77777777" w:rsidR="00E76164" w:rsidRPr="00F245BC" w:rsidRDefault="00381F87">
            <w:pPr>
              <w:pStyle w:val="TableParagraph"/>
              <w:spacing w:line="180" w:lineRule="exact"/>
              <w:ind w:left="569"/>
              <w:rPr>
                <w:rFonts w:ascii="Arial" w:eastAsia="Arial" w:hAnsi="Arial" w:cs="Arial"/>
                <w:sz w:val="17"/>
                <w:szCs w:val="17"/>
              </w:rPr>
            </w:pPr>
            <w:r w:rsidRPr="00F245BC">
              <w:rPr>
                <w:rFonts w:ascii="Arial" w:hAnsi="Arial" w:cs="Arial"/>
                <w:color w:val="231F20"/>
                <w:w w:val="95"/>
                <w:sz w:val="17"/>
              </w:rPr>
              <w:t>2014</w:t>
            </w:r>
          </w:p>
          <w:p w14:paraId="76D484D1" w14:textId="77777777" w:rsidR="00E76164" w:rsidRPr="00F245BC" w:rsidRDefault="00381F87">
            <w:pPr>
              <w:pStyle w:val="TableParagraph"/>
              <w:spacing w:line="188" w:lineRule="exact"/>
              <w:ind w:left="528"/>
              <w:rPr>
                <w:rFonts w:ascii="Arial" w:eastAsia="Arial" w:hAnsi="Arial" w:cs="Arial"/>
                <w:sz w:val="17"/>
                <w:szCs w:val="17"/>
              </w:rPr>
            </w:pPr>
            <w:r w:rsidRPr="00F245BC">
              <w:rPr>
                <w:rFonts w:ascii="Arial" w:eastAsia="Arial" w:hAnsi="Arial" w:cs="Arial"/>
                <w:color w:val="231F20"/>
                <w:sz w:val="17"/>
                <w:szCs w:val="17"/>
              </w:rPr>
              <w:t>$’000</w:t>
            </w:r>
          </w:p>
        </w:tc>
      </w:tr>
    </w:tbl>
    <w:p w14:paraId="38F85C28" w14:textId="77777777" w:rsidR="00E76164" w:rsidRPr="00F245BC" w:rsidRDefault="00E76164">
      <w:pPr>
        <w:spacing w:before="4"/>
        <w:rPr>
          <w:rFonts w:ascii="Arial" w:eastAsia="Arial" w:hAnsi="Arial" w:cs="Arial"/>
          <w:sz w:val="15"/>
          <w:szCs w:val="15"/>
        </w:rPr>
      </w:pPr>
    </w:p>
    <w:tbl>
      <w:tblPr>
        <w:tblW w:w="0" w:type="auto"/>
        <w:tblInd w:w="248" w:type="dxa"/>
        <w:tblLayout w:type="fixed"/>
        <w:tblCellMar>
          <w:left w:w="0" w:type="dxa"/>
          <w:right w:w="0" w:type="dxa"/>
        </w:tblCellMar>
        <w:tblLook w:val="01E0" w:firstRow="1" w:lastRow="1" w:firstColumn="1" w:lastColumn="1" w:noHBand="0" w:noVBand="0"/>
      </w:tblPr>
      <w:tblGrid>
        <w:gridCol w:w="5210"/>
        <w:gridCol w:w="453"/>
        <w:gridCol w:w="898"/>
        <w:gridCol w:w="899"/>
        <w:gridCol w:w="964"/>
      </w:tblGrid>
      <w:tr w:rsidR="00E76164" w:rsidRPr="00F245BC" w14:paraId="62BE3B9C" w14:textId="77777777">
        <w:trPr>
          <w:trHeight w:hRule="exact" w:val="547"/>
        </w:trPr>
        <w:tc>
          <w:tcPr>
            <w:tcW w:w="5210" w:type="dxa"/>
            <w:tcBorders>
              <w:top w:val="nil"/>
              <w:left w:val="nil"/>
              <w:bottom w:val="nil"/>
              <w:right w:val="nil"/>
            </w:tcBorders>
          </w:tcPr>
          <w:p w14:paraId="2AF42D85" w14:textId="77777777" w:rsidR="00E76164" w:rsidRPr="00F245BC" w:rsidRDefault="00381F87">
            <w:pPr>
              <w:pStyle w:val="TableParagraph"/>
              <w:spacing w:before="79"/>
              <w:ind w:left="35"/>
              <w:rPr>
                <w:rFonts w:ascii="Arial" w:eastAsia="Arial" w:hAnsi="Arial" w:cs="Arial"/>
                <w:sz w:val="17"/>
                <w:szCs w:val="17"/>
              </w:rPr>
            </w:pPr>
            <w:r w:rsidRPr="00F245BC">
              <w:rPr>
                <w:rFonts w:ascii="Arial" w:hAnsi="Arial" w:cs="Arial"/>
                <w:b/>
                <w:color w:val="1CBECA"/>
                <w:sz w:val="17"/>
              </w:rPr>
              <w:t>OPERATING</w:t>
            </w:r>
            <w:r w:rsidRPr="00F245BC">
              <w:rPr>
                <w:rFonts w:ascii="Arial" w:hAnsi="Arial" w:cs="Arial"/>
                <w:b/>
                <w:color w:val="1CBECA"/>
                <w:spacing w:val="-30"/>
                <w:sz w:val="17"/>
              </w:rPr>
              <w:t xml:space="preserve"> </w:t>
            </w:r>
            <w:r w:rsidRPr="00F245BC">
              <w:rPr>
                <w:rFonts w:ascii="Arial" w:hAnsi="Arial" w:cs="Arial"/>
                <w:b/>
                <w:color w:val="1CBECA"/>
                <w:sz w:val="17"/>
              </w:rPr>
              <w:t>ACTIVITIES</w:t>
            </w:r>
          </w:p>
          <w:p w14:paraId="748309A0" w14:textId="77777777" w:rsidR="00E76164" w:rsidRPr="00F245BC" w:rsidRDefault="00381F87">
            <w:pPr>
              <w:pStyle w:val="TableParagraph"/>
              <w:spacing w:before="55"/>
              <w:ind w:left="35"/>
              <w:rPr>
                <w:rFonts w:ascii="Arial" w:eastAsia="Arial" w:hAnsi="Arial" w:cs="Arial"/>
                <w:sz w:val="17"/>
                <w:szCs w:val="17"/>
              </w:rPr>
            </w:pPr>
            <w:r w:rsidRPr="00F245BC">
              <w:rPr>
                <w:rFonts w:ascii="Arial" w:hAnsi="Arial" w:cs="Arial"/>
                <w:b/>
                <w:color w:val="231F20"/>
                <w:sz w:val="17"/>
              </w:rPr>
              <w:t>Cash</w:t>
            </w:r>
            <w:r w:rsidRPr="00F245BC">
              <w:rPr>
                <w:rFonts w:ascii="Arial" w:hAnsi="Arial" w:cs="Arial"/>
                <w:b/>
                <w:color w:val="231F20"/>
                <w:spacing w:val="-2"/>
                <w:sz w:val="17"/>
              </w:rPr>
              <w:t xml:space="preserve"> </w:t>
            </w:r>
            <w:r w:rsidRPr="00F245BC">
              <w:rPr>
                <w:rFonts w:ascii="Arial" w:hAnsi="Arial" w:cs="Arial"/>
                <w:b/>
                <w:color w:val="231F20"/>
                <w:sz w:val="17"/>
              </w:rPr>
              <w:t>received</w:t>
            </w:r>
          </w:p>
        </w:tc>
        <w:tc>
          <w:tcPr>
            <w:tcW w:w="3214" w:type="dxa"/>
            <w:gridSpan w:val="4"/>
            <w:tcBorders>
              <w:top w:val="nil"/>
              <w:left w:val="nil"/>
              <w:bottom w:val="nil"/>
              <w:right w:val="nil"/>
            </w:tcBorders>
          </w:tcPr>
          <w:p w14:paraId="621535CF" w14:textId="77777777" w:rsidR="00E76164" w:rsidRPr="00F245BC" w:rsidRDefault="00E76164">
            <w:pPr>
              <w:rPr>
                <w:rFonts w:ascii="Arial" w:hAnsi="Arial" w:cs="Arial"/>
              </w:rPr>
            </w:pPr>
          </w:p>
        </w:tc>
      </w:tr>
      <w:tr w:rsidR="00E76164" w:rsidRPr="00F245BC" w14:paraId="4AB323E8" w14:textId="77777777">
        <w:trPr>
          <w:trHeight w:hRule="exact" w:val="264"/>
        </w:trPr>
        <w:tc>
          <w:tcPr>
            <w:tcW w:w="5210" w:type="dxa"/>
            <w:tcBorders>
              <w:top w:val="nil"/>
              <w:left w:val="nil"/>
              <w:bottom w:val="nil"/>
              <w:right w:val="nil"/>
            </w:tcBorders>
          </w:tcPr>
          <w:p w14:paraId="3701C1B7" w14:textId="77777777" w:rsidR="00E76164" w:rsidRPr="00F245BC" w:rsidRDefault="00381F87">
            <w:pPr>
              <w:pStyle w:val="TableParagraph"/>
              <w:spacing w:before="30"/>
              <w:ind w:left="35"/>
              <w:rPr>
                <w:rFonts w:ascii="Arial" w:eastAsia="Trebuchet MS" w:hAnsi="Arial" w:cs="Arial"/>
                <w:sz w:val="17"/>
                <w:szCs w:val="17"/>
              </w:rPr>
            </w:pPr>
            <w:r w:rsidRPr="00F245BC">
              <w:rPr>
                <w:rFonts w:ascii="Arial" w:hAnsi="Arial" w:cs="Arial"/>
                <w:color w:val="231F20"/>
                <w:sz w:val="17"/>
              </w:rPr>
              <w:t>Appropriations</w:t>
            </w:r>
          </w:p>
        </w:tc>
        <w:tc>
          <w:tcPr>
            <w:tcW w:w="1351" w:type="dxa"/>
            <w:gridSpan w:val="2"/>
            <w:tcBorders>
              <w:top w:val="nil"/>
              <w:left w:val="nil"/>
              <w:bottom w:val="nil"/>
              <w:right w:val="nil"/>
            </w:tcBorders>
          </w:tcPr>
          <w:p w14:paraId="59714E7D" w14:textId="77777777" w:rsidR="00E76164" w:rsidRPr="00F245BC" w:rsidRDefault="00381F87">
            <w:pPr>
              <w:pStyle w:val="TableParagraph"/>
              <w:spacing w:before="34"/>
              <w:ind w:left="652"/>
              <w:rPr>
                <w:rFonts w:ascii="Arial" w:eastAsia="Arial" w:hAnsi="Arial" w:cs="Arial"/>
                <w:sz w:val="17"/>
                <w:szCs w:val="17"/>
              </w:rPr>
            </w:pPr>
            <w:r w:rsidRPr="00F245BC">
              <w:rPr>
                <w:rFonts w:ascii="Arial" w:hAnsi="Arial" w:cs="Arial"/>
                <w:b/>
                <w:color w:val="231F20"/>
                <w:sz w:val="17"/>
              </w:rPr>
              <w:t>18,315</w:t>
            </w:r>
          </w:p>
        </w:tc>
        <w:tc>
          <w:tcPr>
            <w:tcW w:w="899" w:type="dxa"/>
            <w:tcBorders>
              <w:top w:val="nil"/>
              <w:left w:val="nil"/>
              <w:bottom w:val="nil"/>
              <w:right w:val="nil"/>
            </w:tcBorders>
          </w:tcPr>
          <w:p w14:paraId="6ADCF669"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sz w:val="17"/>
              </w:rPr>
              <w:t>18,092</w:t>
            </w:r>
          </w:p>
        </w:tc>
        <w:tc>
          <w:tcPr>
            <w:tcW w:w="964" w:type="dxa"/>
            <w:tcBorders>
              <w:top w:val="nil"/>
              <w:left w:val="nil"/>
              <w:bottom w:val="nil"/>
              <w:right w:val="nil"/>
            </w:tcBorders>
            <w:shd w:val="clear" w:color="auto" w:fill="EDEDEE"/>
          </w:tcPr>
          <w:p w14:paraId="39E614A7"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w w:val="105"/>
                <w:sz w:val="17"/>
              </w:rPr>
              <w:t>144</w:t>
            </w:r>
          </w:p>
        </w:tc>
      </w:tr>
      <w:tr w:rsidR="00E76164" w:rsidRPr="00F245BC" w14:paraId="232E221B" w14:textId="77777777">
        <w:trPr>
          <w:trHeight w:hRule="exact" w:val="251"/>
        </w:trPr>
        <w:tc>
          <w:tcPr>
            <w:tcW w:w="5210" w:type="dxa"/>
            <w:tcBorders>
              <w:top w:val="nil"/>
              <w:left w:val="nil"/>
              <w:bottom w:val="nil"/>
              <w:right w:val="nil"/>
            </w:tcBorders>
          </w:tcPr>
          <w:p w14:paraId="557561EF" w14:textId="77777777" w:rsidR="00E76164" w:rsidRPr="00F245BC" w:rsidRDefault="00381F87">
            <w:pPr>
              <w:pStyle w:val="TableParagraph"/>
              <w:spacing w:before="18"/>
              <w:ind w:left="35"/>
              <w:rPr>
                <w:rFonts w:ascii="Arial" w:eastAsia="Trebuchet MS" w:hAnsi="Arial" w:cs="Arial"/>
                <w:sz w:val="17"/>
                <w:szCs w:val="17"/>
              </w:rPr>
            </w:pPr>
            <w:r w:rsidRPr="00F245BC">
              <w:rPr>
                <w:rFonts w:ascii="Arial" w:hAnsi="Arial" w:cs="Arial"/>
                <w:color w:val="231F20"/>
                <w:sz w:val="17"/>
              </w:rPr>
              <w:t>Cash</w:t>
            </w:r>
            <w:r w:rsidRPr="00F245BC">
              <w:rPr>
                <w:rFonts w:ascii="Arial" w:hAnsi="Arial" w:cs="Arial"/>
                <w:color w:val="231F20"/>
                <w:spacing w:val="-10"/>
                <w:sz w:val="17"/>
              </w:rPr>
              <w:t xml:space="preserve"> </w:t>
            </w:r>
            <w:r w:rsidRPr="00F245BC">
              <w:rPr>
                <w:rFonts w:ascii="Arial" w:hAnsi="Arial" w:cs="Arial"/>
                <w:color w:val="231F20"/>
                <w:sz w:val="17"/>
              </w:rPr>
              <w:t>transferred</w:t>
            </w:r>
            <w:r w:rsidRPr="00F245BC">
              <w:rPr>
                <w:rFonts w:ascii="Arial" w:hAnsi="Arial" w:cs="Arial"/>
                <w:color w:val="231F20"/>
                <w:spacing w:val="-10"/>
                <w:sz w:val="17"/>
              </w:rPr>
              <w:t xml:space="preserve"> </w:t>
            </w:r>
            <w:r w:rsidRPr="00F245BC">
              <w:rPr>
                <w:rFonts w:ascii="Arial" w:hAnsi="Arial" w:cs="Arial"/>
                <w:color w:val="231F20"/>
                <w:sz w:val="17"/>
              </w:rPr>
              <w:t>from</w:t>
            </w:r>
            <w:r w:rsidRPr="00F245BC">
              <w:rPr>
                <w:rFonts w:ascii="Arial" w:hAnsi="Arial" w:cs="Arial"/>
                <w:color w:val="231F20"/>
                <w:spacing w:val="-10"/>
                <w:sz w:val="17"/>
              </w:rPr>
              <w:t xml:space="preserve"> </w:t>
            </w:r>
            <w:r w:rsidRPr="00F245BC">
              <w:rPr>
                <w:rFonts w:ascii="Arial" w:hAnsi="Arial" w:cs="Arial"/>
                <w:color w:val="231F20"/>
                <w:sz w:val="17"/>
              </w:rPr>
              <w:t>the</w:t>
            </w:r>
            <w:r w:rsidRPr="00F245BC">
              <w:rPr>
                <w:rFonts w:ascii="Arial" w:hAnsi="Arial" w:cs="Arial"/>
                <w:color w:val="231F20"/>
                <w:spacing w:val="-10"/>
                <w:sz w:val="17"/>
              </w:rPr>
              <w:t xml:space="preserve"> </w:t>
            </w:r>
            <w:r w:rsidRPr="00F245BC">
              <w:rPr>
                <w:rFonts w:ascii="Arial" w:hAnsi="Arial" w:cs="Arial"/>
                <w:color w:val="231F20"/>
                <w:sz w:val="17"/>
              </w:rPr>
              <w:t>Official</w:t>
            </w:r>
            <w:r w:rsidRPr="00F245BC">
              <w:rPr>
                <w:rFonts w:ascii="Arial" w:hAnsi="Arial" w:cs="Arial"/>
                <w:color w:val="231F20"/>
                <w:spacing w:val="-10"/>
                <w:sz w:val="17"/>
              </w:rPr>
              <w:t xml:space="preserve"> </w:t>
            </w:r>
            <w:r w:rsidRPr="00F245BC">
              <w:rPr>
                <w:rFonts w:ascii="Arial" w:hAnsi="Arial" w:cs="Arial"/>
                <w:color w:val="231F20"/>
                <w:sz w:val="17"/>
              </w:rPr>
              <w:t>Public</w:t>
            </w:r>
            <w:r w:rsidRPr="00F245BC">
              <w:rPr>
                <w:rFonts w:ascii="Arial" w:hAnsi="Arial" w:cs="Arial"/>
                <w:color w:val="231F20"/>
                <w:spacing w:val="-10"/>
                <w:sz w:val="17"/>
              </w:rPr>
              <w:t xml:space="preserve"> </w:t>
            </w:r>
            <w:r w:rsidRPr="00F245BC">
              <w:rPr>
                <w:rFonts w:ascii="Arial" w:hAnsi="Arial" w:cs="Arial"/>
                <w:color w:val="231F20"/>
                <w:sz w:val="17"/>
              </w:rPr>
              <w:t>Account</w:t>
            </w:r>
          </w:p>
        </w:tc>
        <w:tc>
          <w:tcPr>
            <w:tcW w:w="1351" w:type="dxa"/>
            <w:gridSpan w:val="2"/>
            <w:tcBorders>
              <w:top w:val="nil"/>
              <w:left w:val="nil"/>
              <w:bottom w:val="nil"/>
              <w:right w:val="nil"/>
            </w:tcBorders>
          </w:tcPr>
          <w:p w14:paraId="133AE1D2" w14:textId="77777777" w:rsidR="00E76164" w:rsidRPr="00F245BC" w:rsidRDefault="00381F87">
            <w:pPr>
              <w:pStyle w:val="TableParagraph"/>
              <w:spacing w:before="22"/>
              <w:ind w:right="175"/>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99" w:type="dxa"/>
            <w:tcBorders>
              <w:top w:val="nil"/>
              <w:left w:val="nil"/>
              <w:bottom w:val="nil"/>
              <w:right w:val="nil"/>
            </w:tcBorders>
          </w:tcPr>
          <w:p w14:paraId="54F60084"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11,020</w:t>
            </w:r>
          </w:p>
        </w:tc>
        <w:tc>
          <w:tcPr>
            <w:tcW w:w="964" w:type="dxa"/>
            <w:tcBorders>
              <w:top w:val="nil"/>
              <w:left w:val="nil"/>
              <w:bottom w:val="nil"/>
              <w:right w:val="nil"/>
            </w:tcBorders>
            <w:shd w:val="clear" w:color="auto" w:fill="EDEDEE"/>
          </w:tcPr>
          <w:p w14:paraId="7C7EAFE0"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7A9E70B7" w14:textId="77777777">
        <w:trPr>
          <w:trHeight w:hRule="exact" w:val="251"/>
        </w:trPr>
        <w:tc>
          <w:tcPr>
            <w:tcW w:w="5210" w:type="dxa"/>
            <w:tcBorders>
              <w:top w:val="nil"/>
              <w:left w:val="nil"/>
              <w:bottom w:val="nil"/>
              <w:right w:val="nil"/>
            </w:tcBorders>
          </w:tcPr>
          <w:p w14:paraId="3BDF37DB" w14:textId="77777777" w:rsidR="00E76164" w:rsidRPr="00F245BC" w:rsidRDefault="00381F87">
            <w:pPr>
              <w:pStyle w:val="TableParagraph"/>
              <w:spacing w:before="17"/>
              <w:ind w:left="35"/>
              <w:rPr>
                <w:rFonts w:ascii="Arial" w:eastAsia="Trebuchet MS" w:hAnsi="Arial" w:cs="Arial"/>
                <w:sz w:val="17"/>
                <w:szCs w:val="17"/>
              </w:rPr>
            </w:pPr>
            <w:r w:rsidRPr="00F245BC">
              <w:rPr>
                <w:rFonts w:ascii="Arial" w:hAnsi="Arial" w:cs="Arial"/>
                <w:color w:val="231F20"/>
                <w:w w:val="105"/>
                <w:sz w:val="17"/>
              </w:rPr>
              <w:t>Sales</w:t>
            </w:r>
            <w:r w:rsidRPr="00F245BC">
              <w:rPr>
                <w:rFonts w:ascii="Arial" w:hAnsi="Arial" w:cs="Arial"/>
                <w:color w:val="231F20"/>
                <w:spacing w:val="-16"/>
                <w:w w:val="105"/>
                <w:sz w:val="17"/>
              </w:rPr>
              <w:t xml:space="preserve"> </w:t>
            </w:r>
            <w:r w:rsidRPr="00F245BC">
              <w:rPr>
                <w:rFonts w:ascii="Arial" w:hAnsi="Arial" w:cs="Arial"/>
                <w:color w:val="231F20"/>
                <w:w w:val="105"/>
                <w:sz w:val="17"/>
              </w:rPr>
              <w:t>of</w:t>
            </w:r>
            <w:r w:rsidRPr="00F245BC">
              <w:rPr>
                <w:rFonts w:ascii="Arial" w:hAnsi="Arial" w:cs="Arial"/>
                <w:color w:val="231F20"/>
                <w:spacing w:val="-16"/>
                <w:w w:val="105"/>
                <w:sz w:val="17"/>
              </w:rPr>
              <w:t xml:space="preserve"> </w:t>
            </w:r>
            <w:r w:rsidRPr="00F245BC">
              <w:rPr>
                <w:rFonts w:ascii="Arial" w:hAnsi="Arial" w:cs="Arial"/>
                <w:color w:val="231F20"/>
                <w:w w:val="105"/>
                <w:sz w:val="17"/>
              </w:rPr>
              <w:t>goods</w:t>
            </w:r>
            <w:r w:rsidRPr="00F245BC">
              <w:rPr>
                <w:rFonts w:ascii="Arial" w:hAnsi="Arial" w:cs="Arial"/>
                <w:color w:val="231F20"/>
                <w:spacing w:val="-16"/>
                <w:w w:val="105"/>
                <w:sz w:val="17"/>
              </w:rPr>
              <w:t xml:space="preserve"> </w:t>
            </w:r>
            <w:r w:rsidRPr="00F245BC">
              <w:rPr>
                <w:rFonts w:ascii="Arial" w:hAnsi="Arial" w:cs="Arial"/>
                <w:color w:val="231F20"/>
                <w:w w:val="105"/>
                <w:sz w:val="17"/>
              </w:rPr>
              <w:t>and</w:t>
            </w:r>
            <w:r w:rsidRPr="00F245BC">
              <w:rPr>
                <w:rFonts w:ascii="Arial" w:hAnsi="Arial" w:cs="Arial"/>
                <w:color w:val="231F20"/>
                <w:spacing w:val="-16"/>
                <w:w w:val="105"/>
                <w:sz w:val="17"/>
              </w:rPr>
              <w:t xml:space="preserve"> </w:t>
            </w:r>
            <w:r w:rsidRPr="00F245BC">
              <w:rPr>
                <w:rFonts w:ascii="Arial" w:hAnsi="Arial" w:cs="Arial"/>
                <w:color w:val="231F20"/>
                <w:w w:val="105"/>
                <w:sz w:val="17"/>
              </w:rPr>
              <w:t>rendering</w:t>
            </w:r>
            <w:r w:rsidRPr="00F245BC">
              <w:rPr>
                <w:rFonts w:ascii="Arial" w:hAnsi="Arial" w:cs="Arial"/>
                <w:color w:val="231F20"/>
                <w:spacing w:val="-16"/>
                <w:w w:val="105"/>
                <w:sz w:val="17"/>
              </w:rPr>
              <w:t xml:space="preserve"> </w:t>
            </w:r>
            <w:r w:rsidRPr="00F245BC">
              <w:rPr>
                <w:rFonts w:ascii="Arial" w:hAnsi="Arial" w:cs="Arial"/>
                <w:color w:val="231F20"/>
                <w:w w:val="105"/>
                <w:sz w:val="17"/>
              </w:rPr>
              <w:t>of</w:t>
            </w:r>
            <w:r w:rsidRPr="00F245BC">
              <w:rPr>
                <w:rFonts w:ascii="Arial" w:hAnsi="Arial" w:cs="Arial"/>
                <w:color w:val="231F20"/>
                <w:spacing w:val="-16"/>
                <w:w w:val="105"/>
                <w:sz w:val="17"/>
              </w:rPr>
              <w:t xml:space="preserve"> </w:t>
            </w:r>
            <w:r w:rsidRPr="00F245BC">
              <w:rPr>
                <w:rFonts w:ascii="Arial" w:hAnsi="Arial" w:cs="Arial"/>
                <w:color w:val="231F20"/>
                <w:w w:val="105"/>
                <w:sz w:val="17"/>
              </w:rPr>
              <w:t>services</w:t>
            </w:r>
          </w:p>
        </w:tc>
        <w:tc>
          <w:tcPr>
            <w:tcW w:w="1351" w:type="dxa"/>
            <w:gridSpan w:val="2"/>
            <w:tcBorders>
              <w:top w:val="nil"/>
              <w:left w:val="nil"/>
              <w:bottom w:val="nil"/>
              <w:right w:val="nil"/>
            </w:tcBorders>
          </w:tcPr>
          <w:p w14:paraId="7D6EA26C" w14:textId="77777777" w:rsidR="00E76164" w:rsidRPr="00F245BC" w:rsidRDefault="00381F87">
            <w:pPr>
              <w:pStyle w:val="TableParagraph"/>
              <w:spacing w:before="22"/>
              <w:ind w:left="652"/>
              <w:rPr>
                <w:rFonts w:ascii="Arial" w:eastAsia="Arial" w:hAnsi="Arial" w:cs="Arial"/>
                <w:sz w:val="17"/>
                <w:szCs w:val="17"/>
              </w:rPr>
            </w:pPr>
            <w:r w:rsidRPr="00F245BC">
              <w:rPr>
                <w:rFonts w:ascii="Arial" w:hAnsi="Arial" w:cs="Arial"/>
                <w:b/>
                <w:color w:val="231F20"/>
                <w:sz w:val="17"/>
              </w:rPr>
              <w:t>11,055</w:t>
            </w:r>
          </w:p>
        </w:tc>
        <w:tc>
          <w:tcPr>
            <w:tcW w:w="899" w:type="dxa"/>
            <w:tcBorders>
              <w:top w:val="nil"/>
              <w:left w:val="nil"/>
              <w:bottom w:val="nil"/>
              <w:right w:val="nil"/>
            </w:tcBorders>
          </w:tcPr>
          <w:p w14:paraId="185A0F95" w14:textId="77777777" w:rsidR="00E76164" w:rsidRPr="00F245BC" w:rsidRDefault="00381F87">
            <w:pPr>
              <w:pStyle w:val="TableParagraph"/>
              <w:spacing w:before="17"/>
              <w:ind w:right="111"/>
              <w:jc w:val="right"/>
              <w:rPr>
                <w:rFonts w:ascii="Arial" w:eastAsia="Trebuchet MS" w:hAnsi="Arial" w:cs="Arial"/>
                <w:sz w:val="17"/>
                <w:szCs w:val="17"/>
              </w:rPr>
            </w:pPr>
            <w:r w:rsidRPr="00F245BC">
              <w:rPr>
                <w:rFonts w:ascii="Arial" w:hAnsi="Arial" w:cs="Arial"/>
                <w:color w:val="231F20"/>
                <w:sz w:val="17"/>
              </w:rPr>
              <w:t>8,682</w:t>
            </w:r>
          </w:p>
        </w:tc>
        <w:tc>
          <w:tcPr>
            <w:tcW w:w="964" w:type="dxa"/>
            <w:tcBorders>
              <w:top w:val="nil"/>
              <w:left w:val="nil"/>
              <w:bottom w:val="nil"/>
              <w:right w:val="nil"/>
            </w:tcBorders>
            <w:shd w:val="clear" w:color="auto" w:fill="EDEDEE"/>
          </w:tcPr>
          <w:p w14:paraId="521494D4" w14:textId="77777777" w:rsidR="00E76164" w:rsidRPr="00F245BC" w:rsidRDefault="00381F87">
            <w:pPr>
              <w:pStyle w:val="TableParagraph"/>
              <w:spacing w:before="1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53A2F7A5" w14:textId="77777777">
        <w:trPr>
          <w:trHeight w:hRule="exact" w:val="251"/>
        </w:trPr>
        <w:tc>
          <w:tcPr>
            <w:tcW w:w="5210" w:type="dxa"/>
            <w:tcBorders>
              <w:top w:val="nil"/>
              <w:left w:val="nil"/>
              <w:bottom w:val="nil"/>
              <w:right w:val="nil"/>
            </w:tcBorders>
          </w:tcPr>
          <w:p w14:paraId="2B57054F" w14:textId="77777777" w:rsidR="00E76164" w:rsidRPr="00F245BC" w:rsidRDefault="00381F87">
            <w:pPr>
              <w:pStyle w:val="TableParagraph"/>
              <w:spacing w:before="18"/>
              <w:ind w:left="35"/>
              <w:rPr>
                <w:rFonts w:ascii="Arial" w:eastAsia="Trebuchet MS" w:hAnsi="Arial" w:cs="Arial"/>
                <w:sz w:val="17"/>
                <w:szCs w:val="17"/>
              </w:rPr>
            </w:pPr>
            <w:r w:rsidRPr="00F245BC">
              <w:rPr>
                <w:rFonts w:ascii="Arial" w:hAnsi="Arial" w:cs="Arial"/>
                <w:color w:val="231F20"/>
                <w:sz w:val="17"/>
              </w:rPr>
              <w:t>Interest</w:t>
            </w:r>
          </w:p>
        </w:tc>
        <w:tc>
          <w:tcPr>
            <w:tcW w:w="1351" w:type="dxa"/>
            <w:gridSpan w:val="2"/>
            <w:tcBorders>
              <w:top w:val="nil"/>
              <w:left w:val="nil"/>
              <w:bottom w:val="nil"/>
              <w:right w:val="nil"/>
            </w:tcBorders>
          </w:tcPr>
          <w:p w14:paraId="44735FAC" w14:textId="77777777" w:rsidR="00E76164" w:rsidRPr="00F245BC" w:rsidRDefault="00381F87">
            <w:pPr>
              <w:pStyle w:val="TableParagraph"/>
              <w:spacing w:before="22"/>
              <w:ind w:left="889"/>
              <w:rPr>
                <w:rFonts w:ascii="Arial" w:eastAsia="Arial" w:hAnsi="Arial" w:cs="Arial"/>
                <w:sz w:val="17"/>
                <w:szCs w:val="17"/>
              </w:rPr>
            </w:pPr>
            <w:r w:rsidRPr="00F245BC">
              <w:rPr>
                <w:rFonts w:ascii="Arial" w:hAnsi="Arial" w:cs="Arial"/>
                <w:b/>
                <w:color w:val="231F20"/>
                <w:sz w:val="17"/>
              </w:rPr>
              <w:t>295</w:t>
            </w:r>
          </w:p>
        </w:tc>
        <w:tc>
          <w:tcPr>
            <w:tcW w:w="899" w:type="dxa"/>
            <w:tcBorders>
              <w:top w:val="nil"/>
              <w:left w:val="nil"/>
              <w:bottom w:val="nil"/>
              <w:right w:val="nil"/>
            </w:tcBorders>
          </w:tcPr>
          <w:p w14:paraId="192A1743"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64" w:type="dxa"/>
            <w:tcBorders>
              <w:top w:val="nil"/>
              <w:left w:val="nil"/>
              <w:bottom w:val="nil"/>
              <w:right w:val="nil"/>
            </w:tcBorders>
            <w:shd w:val="clear" w:color="auto" w:fill="EDEDEE"/>
          </w:tcPr>
          <w:p w14:paraId="7ECB2DA4"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2AEFEF99" w14:textId="77777777">
        <w:trPr>
          <w:trHeight w:hRule="exact" w:val="262"/>
        </w:trPr>
        <w:tc>
          <w:tcPr>
            <w:tcW w:w="5210" w:type="dxa"/>
            <w:tcBorders>
              <w:top w:val="nil"/>
              <w:left w:val="nil"/>
              <w:bottom w:val="dotted" w:sz="8" w:space="0" w:color="9C9EA1"/>
              <w:right w:val="nil"/>
            </w:tcBorders>
          </w:tcPr>
          <w:p w14:paraId="2E035394" w14:textId="77777777" w:rsidR="00E76164" w:rsidRPr="00F245BC" w:rsidRDefault="00381F87">
            <w:pPr>
              <w:pStyle w:val="TableParagraph"/>
              <w:spacing w:before="18"/>
              <w:ind w:left="35"/>
              <w:rPr>
                <w:rFonts w:ascii="Arial" w:eastAsia="Trebuchet MS" w:hAnsi="Arial" w:cs="Arial"/>
                <w:sz w:val="17"/>
                <w:szCs w:val="17"/>
              </w:rPr>
            </w:pPr>
            <w:r w:rsidRPr="00F245BC">
              <w:rPr>
                <w:rFonts w:ascii="Arial" w:hAnsi="Arial" w:cs="Arial"/>
                <w:color w:val="231F20"/>
                <w:sz w:val="17"/>
              </w:rPr>
              <w:t xml:space="preserve">Net </w:t>
            </w:r>
            <w:proofErr w:type="spellStart"/>
            <w:r w:rsidRPr="00F245BC">
              <w:rPr>
                <w:rFonts w:ascii="Arial" w:hAnsi="Arial" w:cs="Arial"/>
                <w:color w:val="231F20"/>
                <w:sz w:val="17"/>
              </w:rPr>
              <w:t>GST</w:t>
            </w:r>
            <w:proofErr w:type="spellEnd"/>
            <w:r w:rsidRPr="00F245BC">
              <w:rPr>
                <w:rFonts w:ascii="Arial" w:hAnsi="Arial" w:cs="Arial"/>
                <w:color w:val="231F20"/>
                <w:spacing w:val="18"/>
                <w:sz w:val="17"/>
              </w:rPr>
              <w:t xml:space="preserve"> </w:t>
            </w:r>
            <w:r w:rsidRPr="00F245BC">
              <w:rPr>
                <w:rFonts w:ascii="Arial" w:hAnsi="Arial" w:cs="Arial"/>
                <w:color w:val="231F20"/>
                <w:sz w:val="17"/>
              </w:rPr>
              <w:t>received</w:t>
            </w:r>
          </w:p>
        </w:tc>
        <w:tc>
          <w:tcPr>
            <w:tcW w:w="1351" w:type="dxa"/>
            <w:gridSpan w:val="2"/>
            <w:tcBorders>
              <w:top w:val="nil"/>
              <w:left w:val="nil"/>
              <w:bottom w:val="dotted" w:sz="8" w:space="0" w:color="9C9EA1"/>
              <w:right w:val="nil"/>
            </w:tcBorders>
          </w:tcPr>
          <w:p w14:paraId="50AA180D" w14:textId="77777777" w:rsidR="00E76164" w:rsidRPr="00F245BC" w:rsidRDefault="00381F87">
            <w:pPr>
              <w:pStyle w:val="TableParagraph"/>
              <w:spacing w:before="18"/>
              <w:ind w:left="889"/>
              <w:rPr>
                <w:rFonts w:ascii="Arial" w:eastAsia="Trebuchet MS" w:hAnsi="Arial" w:cs="Arial"/>
                <w:sz w:val="17"/>
                <w:szCs w:val="17"/>
              </w:rPr>
            </w:pPr>
            <w:r w:rsidRPr="00F245BC">
              <w:rPr>
                <w:rFonts w:ascii="Arial" w:hAnsi="Arial" w:cs="Arial"/>
                <w:color w:val="231F20"/>
                <w:w w:val="105"/>
                <w:sz w:val="17"/>
              </w:rPr>
              <w:t>170</w:t>
            </w:r>
          </w:p>
        </w:tc>
        <w:tc>
          <w:tcPr>
            <w:tcW w:w="899" w:type="dxa"/>
            <w:tcBorders>
              <w:top w:val="nil"/>
              <w:left w:val="nil"/>
              <w:bottom w:val="dotted" w:sz="8" w:space="0" w:color="9C9EA1"/>
              <w:right w:val="nil"/>
            </w:tcBorders>
          </w:tcPr>
          <w:p w14:paraId="286988E9"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318</w:t>
            </w:r>
          </w:p>
        </w:tc>
        <w:tc>
          <w:tcPr>
            <w:tcW w:w="964" w:type="dxa"/>
            <w:tcBorders>
              <w:top w:val="nil"/>
              <w:left w:val="nil"/>
              <w:bottom w:val="dotted" w:sz="8" w:space="0" w:color="9C9EA1"/>
              <w:right w:val="nil"/>
            </w:tcBorders>
            <w:shd w:val="clear" w:color="auto" w:fill="EDEDEE"/>
          </w:tcPr>
          <w:p w14:paraId="73B6127B"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1AB16200" w14:textId="77777777">
        <w:trPr>
          <w:trHeight w:hRule="exact" w:val="279"/>
        </w:trPr>
        <w:tc>
          <w:tcPr>
            <w:tcW w:w="5210" w:type="dxa"/>
            <w:tcBorders>
              <w:top w:val="dotted" w:sz="8" w:space="0" w:color="9C9EA1"/>
              <w:left w:val="nil"/>
              <w:bottom w:val="dotted" w:sz="8" w:space="0" w:color="818386"/>
              <w:right w:val="nil"/>
            </w:tcBorders>
          </w:tcPr>
          <w:p w14:paraId="51C77E3F" w14:textId="77777777" w:rsidR="00E76164" w:rsidRPr="00F245BC" w:rsidRDefault="00381F87">
            <w:pPr>
              <w:pStyle w:val="TableParagraph"/>
              <w:spacing w:before="24"/>
              <w:ind w:left="35"/>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cash</w:t>
            </w:r>
            <w:r w:rsidRPr="00F245BC">
              <w:rPr>
                <w:rFonts w:ascii="Arial" w:hAnsi="Arial" w:cs="Arial"/>
                <w:b/>
                <w:color w:val="231F20"/>
                <w:spacing w:val="6"/>
                <w:sz w:val="17"/>
              </w:rPr>
              <w:t xml:space="preserve"> </w:t>
            </w:r>
            <w:r w:rsidRPr="00F245BC">
              <w:rPr>
                <w:rFonts w:ascii="Arial" w:hAnsi="Arial" w:cs="Arial"/>
                <w:b/>
                <w:color w:val="231F20"/>
                <w:sz w:val="17"/>
              </w:rPr>
              <w:t>received</w:t>
            </w:r>
          </w:p>
        </w:tc>
        <w:tc>
          <w:tcPr>
            <w:tcW w:w="1351" w:type="dxa"/>
            <w:gridSpan w:val="2"/>
            <w:tcBorders>
              <w:top w:val="dotted" w:sz="8" w:space="0" w:color="9C9EA1"/>
              <w:left w:val="nil"/>
              <w:bottom w:val="dotted" w:sz="8" w:space="0" w:color="818386"/>
              <w:right w:val="nil"/>
            </w:tcBorders>
          </w:tcPr>
          <w:p w14:paraId="6D432388" w14:textId="77777777" w:rsidR="00E76164" w:rsidRPr="00F245BC" w:rsidRDefault="00381F87">
            <w:pPr>
              <w:pStyle w:val="TableParagraph"/>
              <w:spacing w:before="24"/>
              <w:ind w:left="652"/>
              <w:rPr>
                <w:rFonts w:ascii="Arial" w:eastAsia="Arial" w:hAnsi="Arial" w:cs="Arial"/>
                <w:sz w:val="17"/>
                <w:szCs w:val="17"/>
              </w:rPr>
            </w:pPr>
            <w:r w:rsidRPr="00F245BC">
              <w:rPr>
                <w:rFonts w:ascii="Arial" w:hAnsi="Arial" w:cs="Arial"/>
                <w:b/>
                <w:color w:val="231F20"/>
                <w:sz w:val="17"/>
              </w:rPr>
              <w:t>29,835</w:t>
            </w:r>
          </w:p>
        </w:tc>
        <w:tc>
          <w:tcPr>
            <w:tcW w:w="899" w:type="dxa"/>
            <w:tcBorders>
              <w:top w:val="dotted" w:sz="8" w:space="0" w:color="9C9EA1"/>
              <w:left w:val="nil"/>
              <w:bottom w:val="dotted" w:sz="8" w:space="0" w:color="818386"/>
              <w:right w:val="nil"/>
            </w:tcBorders>
          </w:tcPr>
          <w:p w14:paraId="43B700C8"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38,112</w:t>
            </w:r>
          </w:p>
        </w:tc>
        <w:tc>
          <w:tcPr>
            <w:tcW w:w="964" w:type="dxa"/>
            <w:tcBorders>
              <w:top w:val="dotted" w:sz="8" w:space="0" w:color="9C9EA1"/>
              <w:left w:val="nil"/>
              <w:bottom w:val="dotted" w:sz="8" w:space="0" w:color="818386"/>
              <w:right w:val="nil"/>
            </w:tcBorders>
            <w:shd w:val="clear" w:color="auto" w:fill="EDEDEE"/>
          </w:tcPr>
          <w:p w14:paraId="5EA5D38B"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144</w:t>
            </w:r>
          </w:p>
        </w:tc>
      </w:tr>
      <w:tr w:rsidR="00E76164" w:rsidRPr="00F245BC" w14:paraId="01D1732A" w14:textId="77777777">
        <w:trPr>
          <w:trHeight w:hRule="exact" w:val="487"/>
        </w:trPr>
        <w:tc>
          <w:tcPr>
            <w:tcW w:w="5210" w:type="dxa"/>
            <w:tcBorders>
              <w:top w:val="dotted" w:sz="8" w:space="0" w:color="818386"/>
              <w:left w:val="nil"/>
              <w:bottom w:val="nil"/>
              <w:right w:val="nil"/>
            </w:tcBorders>
          </w:tcPr>
          <w:p w14:paraId="2209600F" w14:textId="77777777" w:rsidR="00E76164" w:rsidRPr="00F245BC" w:rsidRDefault="00E76164">
            <w:pPr>
              <w:pStyle w:val="TableParagraph"/>
              <w:spacing w:before="10"/>
              <w:rPr>
                <w:rFonts w:ascii="Arial" w:eastAsia="Arial" w:hAnsi="Arial" w:cs="Arial"/>
                <w:sz w:val="21"/>
                <w:szCs w:val="21"/>
              </w:rPr>
            </w:pPr>
          </w:p>
          <w:p w14:paraId="5CB6F2EB" w14:textId="77777777" w:rsidR="00E76164" w:rsidRPr="00F245BC" w:rsidRDefault="00381F87">
            <w:pPr>
              <w:pStyle w:val="TableParagraph"/>
              <w:ind w:left="35"/>
              <w:rPr>
                <w:rFonts w:ascii="Arial" w:eastAsia="Arial" w:hAnsi="Arial" w:cs="Arial"/>
                <w:sz w:val="17"/>
                <w:szCs w:val="17"/>
              </w:rPr>
            </w:pPr>
            <w:r w:rsidRPr="00F245BC">
              <w:rPr>
                <w:rFonts w:ascii="Arial" w:hAnsi="Arial" w:cs="Arial"/>
                <w:b/>
                <w:color w:val="231F20"/>
                <w:sz w:val="17"/>
              </w:rPr>
              <w:t>Cash</w:t>
            </w:r>
            <w:r w:rsidRPr="00F245BC">
              <w:rPr>
                <w:rFonts w:ascii="Arial" w:hAnsi="Arial" w:cs="Arial"/>
                <w:b/>
                <w:color w:val="231F20"/>
                <w:spacing w:val="-4"/>
                <w:sz w:val="17"/>
              </w:rPr>
              <w:t xml:space="preserve"> </w:t>
            </w:r>
            <w:r w:rsidRPr="00F245BC">
              <w:rPr>
                <w:rFonts w:ascii="Arial" w:hAnsi="Arial" w:cs="Arial"/>
                <w:b/>
                <w:color w:val="231F20"/>
                <w:sz w:val="17"/>
              </w:rPr>
              <w:t>used</w:t>
            </w:r>
          </w:p>
        </w:tc>
        <w:tc>
          <w:tcPr>
            <w:tcW w:w="1351" w:type="dxa"/>
            <w:gridSpan w:val="2"/>
            <w:tcBorders>
              <w:top w:val="dotted" w:sz="8" w:space="0" w:color="818386"/>
              <w:left w:val="nil"/>
              <w:bottom w:val="nil"/>
              <w:right w:val="nil"/>
            </w:tcBorders>
          </w:tcPr>
          <w:p w14:paraId="7192088B" w14:textId="77777777" w:rsidR="00E76164" w:rsidRPr="00F245BC" w:rsidRDefault="00E76164">
            <w:pPr>
              <w:pStyle w:val="TableParagraph"/>
              <w:rPr>
                <w:rFonts w:ascii="Arial" w:eastAsia="Arial" w:hAnsi="Arial" w:cs="Arial"/>
                <w:sz w:val="20"/>
                <w:szCs w:val="20"/>
              </w:rPr>
            </w:pPr>
          </w:p>
          <w:p w14:paraId="0A5EC146" w14:textId="77777777" w:rsidR="00E76164" w:rsidRPr="00F245BC" w:rsidRDefault="00E76164">
            <w:pPr>
              <w:pStyle w:val="TableParagraph"/>
              <w:spacing w:before="6"/>
              <w:rPr>
                <w:rFonts w:ascii="Arial" w:eastAsia="Arial" w:hAnsi="Arial" w:cs="Arial"/>
                <w:sz w:val="21"/>
                <w:szCs w:val="21"/>
              </w:rPr>
            </w:pPr>
          </w:p>
        </w:tc>
        <w:tc>
          <w:tcPr>
            <w:tcW w:w="899" w:type="dxa"/>
            <w:tcBorders>
              <w:top w:val="dotted" w:sz="8" w:space="0" w:color="818386"/>
              <w:left w:val="nil"/>
              <w:bottom w:val="nil"/>
              <w:right w:val="nil"/>
            </w:tcBorders>
          </w:tcPr>
          <w:p w14:paraId="702948CF" w14:textId="77777777" w:rsidR="00E76164" w:rsidRPr="00F245BC" w:rsidRDefault="00E76164">
            <w:pPr>
              <w:rPr>
                <w:rFonts w:ascii="Arial" w:hAnsi="Arial" w:cs="Arial"/>
              </w:rPr>
            </w:pPr>
          </w:p>
        </w:tc>
        <w:tc>
          <w:tcPr>
            <w:tcW w:w="964" w:type="dxa"/>
            <w:tcBorders>
              <w:top w:val="dotted" w:sz="8" w:space="0" w:color="818386"/>
              <w:left w:val="nil"/>
              <w:bottom w:val="nil"/>
              <w:right w:val="nil"/>
            </w:tcBorders>
          </w:tcPr>
          <w:p w14:paraId="7ADB17BE" w14:textId="77777777" w:rsidR="00E76164" w:rsidRPr="00F245BC" w:rsidRDefault="00E76164">
            <w:pPr>
              <w:pStyle w:val="TableParagraph"/>
              <w:rPr>
                <w:rFonts w:ascii="Arial" w:eastAsia="Arial" w:hAnsi="Arial" w:cs="Arial"/>
                <w:sz w:val="20"/>
                <w:szCs w:val="20"/>
              </w:rPr>
            </w:pPr>
          </w:p>
          <w:p w14:paraId="422ADF9D" w14:textId="77777777" w:rsidR="00E76164" w:rsidRPr="00F245BC" w:rsidRDefault="00E76164">
            <w:pPr>
              <w:pStyle w:val="TableParagraph"/>
              <w:spacing w:before="6"/>
              <w:rPr>
                <w:rFonts w:ascii="Arial" w:eastAsia="Arial" w:hAnsi="Arial" w:cs="Arial"/>
                <w:sz w:val="21"/>
                <w:szCs w:val="21"/>
              </w:rPr>
            </w:pPr>
          </w:p>
        </w:tc>
      </w:tr>
      <w:tr w:rsidR="00E76164" w:rsidRPr="00F245BC" w14:paraId="66D916E1" w14:textId="77777777">
        <w:trPr>
          <w:trHeight w:hRule="exact" w:val="265"/>
        </w:trPr>
        <w:tc>
          <w:tcPr>
            <w:tcW w:w="5210" w:type="dxa"/>
            <w:tcBorders>
              <w:top w:val="nil"/>
              <w:left w:val="nil"/>
              <w:bottom w:val="nil"/>
              <w:right w:val="nil"/>
            </w:tcBorders>
          </w:tcPr>
          <w:p w14:paraId="5B3BBFAA" w14:textId="77777777" w:rsidR="00E76164" w:rsidRPr="00F245BC" w:rsidRDefault="00381F87">
            <w:pPr>
              <w:pStyle w:val="TableParagraph"/>
              <w:spacing w:before="30"/>
              <w:ind w:left="35"/>
              <w:rPr>
                <w:rFonts w:ascii="Arial" w:eastAsia="Trebuchet MS" w:hAnsi="Arial" w:cs="Arial"/>
                <w:sz w:val="17"/>
                <w:szCs w:val="17"/>
              </w:rPr>
            </w:pPr>
            <w:r w:rsidRPr="00F245BC">
              <w:rPr>
                <w:rFonts w:ascii="Arial" w:hAnsi="Arial" w:cs="Arial"/>
                <w:color w:val="231F20"/>
                <w:w w:val="105"/>
                <w:sz w:val="17"/>
              </w:rPr>
              <w:t>Employees</w:t>
            </w:r>
          </w:p>
        </w:tc>
        <w:tc>
          <w:tcPr>
            <w:tcW w:w="453" w:type="dxa"/>
            <w:tcBorders>
              <w:top w:val="nil"/>
              <w:left w:val="nil"/>
              <w:bottom w:val="nil"/>
              <w:right w:val="nil"/>
            </w:tcBorders>
          </w:tcPr>
          <w:p w14:paraId="1E34B973" w14:textId="77777777" w:rsidR="00E76164" w:rsidRPr="00F245BC" w:rsidRDefault="00E76164">
            <w:pPr>
              <w:rPr>
                <w:rFonts w:ascii="Arial" w:hAnsi="Arial" w:cs="Arial"/>
              </w:rPr>
            </w:pPr>
          </w:p>
        </w:tc>
        <w:tc>
          <w:tcPr>
            <w:tcW w:w="898" w:type="dxa"/>
            <w:tcBorders>
              <w:top w:val="nil"/>
              <w:left w:val="nil"/>
              <w:bottom w:val="nil"/>
              <w:right w:val="nil"/>
            </w:tcBorders>
          </w:tcPr>
          <w:p w14:paraId="67BB2F57" w14:textId="77777777" w:rsidR="00E76164" w:rsidRPr="00F245BC" w:rsidRDefault="00381F87">
            <w:pPr>
              <w:pStyle w:val="TableParagraph"/>
              <w:spacing w:before="34"/>
              <w:ind w:right="175"/>
              <w:jc w:val="right"/>
              <w:rPr>
                <w:rFonts w:ascii="Arial" w:eastAsia="Arial" w:hAnsi="Arial" w:cs="Arial"/>
                <w:sz w:val="17"/>
                <w:szCs w:val="17"/>
              </w:rPr>
            </w:pPr>
            <w:r w:rsidRPr="00F245BC">
              <w:rPr>
                <w:rFonts w:ascii="Arial" w:hAnsi="Arial" w:cs="Arial"/>
                <w:b/>
                <w:color w:val="231F20"/>
                <w:w w:val="95"/>
                <w:sz w:val="17"/>
              </w:rPr>
              <w:t>(15,623)</w:t>
            </w:r>
          </w:p>
        </w:tc>
        <w:tc>
          <w:tcPr>
            <w:tcW w:w="899" w:type="dxa"/>
            <w:tcBorders>
              <w:top w:val="nil"/>
              <w:left w:val="nil"/>
              <w:bottom w:val="nil"/>
              <w:right w:val="nil"/>
            </w:tcBorders>
          </w:tcPr>
          <w:p w14:paraId="13141026"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w w:val="95"/>
                <w:sz w:val="17"/>
              </w:rPr>
              <w:t>(16,248)</w:t>
            </w:r>
          </w:p>
        </w:tc>
        <w:tc>
          <w:tcPr>
            <w:tcW w:w="964" w:type="dxa"/>
            <w:tcBorders>
              <w:top w:val="nil"/>
              <w:left w:val="nil"/>
              <w:bottom w:val="nil"/>
              <w:right w:val="nil"/>
            </w:tcBorders>
            <w:shd w:val="clear" w:color="auto" w:fill="EDEDEE"/>
          </w:tcPr>
          <w:p w14:paraId="03BC38BB"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65A2D6C6" w14:textId="77777777">
        <w:trPr>
          <w:trHeight w:hRule="exact" w:val="264"/>
        </w:trPr>
        <w:tc>
          <w:tcPr>
            <w:tcW w:w="5210" w:type="dxa"/>
            <w:tcBorders>
              <w:top w:val="nil"/>
              <w:left w:val="nil"/>
              <w:bottom w:val="dotted" w:sz="8" w:space="0" w:color="9C9EA1"/>
              <w:right w:val="nil"/>
            </w:tcBorders>
          </w:tcPr>
          <w:p w14:paraId="314F9160" w14:textId="77777777" w:rsidR="00E76164" w:rsidRPr="00F245BC" w:rsidRDefault="00381F87">
            <w:pPr>
              <w:pStyle w:val="TableParagraph"/>
              <w:spacing w:before="20"/>
              <w:ind w:left="35"/>
              <w:rPr>
                <w:rFonts w:ascii="Arial" w:eastAsia="Trebuchet MS" w:hAnsi="Arial" w:cs="Arial"/>
                <w:sz w:val="17"/>
                <w:szCs w:val="17"/>
              </w:rPr>
            </w:pPr>
            <w:r w:rsidRPr="00F245BC">
              <w:rPr>
                <w:rFonts w:ascii="Arial" w:hAnsi="Arial" w:cs="Arial"/>
                <w:color w:val="231F20"/>
                <w:w w:val="105"/>
                <w:sz w:val="17"/>
              </w:rPr>
              <w:t>Suppliers</w:t>
            </w:r>
          </w:p>
        </w:tc>
        <w:tc>
          <w:tcPr>
            <w:tcW w:w="453" w:type="dxa"/>
            <w:tcBorders>
              <w:top w:val="nil"/>
              <w:left w:val="nil"/>
              <w:bottom w:val="dotted" w:sz="8" w:space="0" w:color="9C9EA1"/>
              <w:right w:val="nil"/>
            </w:tcBorders>
          </w:tcPr>
          <w:p w14:paraId="5488EF55" w14:textId="77777777" w:rsidR="00E76164" w:rsidRPr="00F245BC" w:rsidRDefault="00E76164">
            <w:pPr>
              <w:rPr>
                <w:rFonts w:ascii="Arial" w:hAnsi="Arial" w:cs="Arial"/>
              </w:rPr>
            </w:pPr>
          </w:p>
        </w:tc>
        <w:tc>
          <w:tcPr>
            <w:tcW w:w="898" w:type="dxa"/>
            <w:tcBorders>
              <w:top w:val="nil"/>
              <w:left w:val="nil"/>
              <w:bottom w:val="dotted" w:sz="8" w:space="0" w:color="9C9EA1"/>
              <w:right w:val="nil"/>
            </w:tcBorders>
          </w:tcPr>
          <w:p w14:paraId="24527974" w14:textId="77777777" w:rsidR="00E76164" w:rsidRPr="00F245BC" w:rsidRDefault="00381F87">
            <w:pPr>
              <w:pStyle w:val="TableParagraph"/>
              <w:spacing w:before="20"/>
              <w:ind w:right="175"/>
              <w:jc w:val="right"/>
              <w:rPr>
                <w:rFonts w:ascii="Arial" w:eastAsia="Arial" w:hAnsi="Arial" w:cs="Arial"/>
                <w:sz w:val="17"/>
                <w:szCs w:val="17"/>
              </w:rPr>
            </w:pPr>
            <w:r w:rsidRPr="00F245BC">
              <w:rPr>
                <w:rFonts w:ascii="Arial" w:hAnsi="Arial" w:cs="Arial"/>
                <w:b/>
                <w:color w:val="231F20"/>
                <w:w w:val="95"/>
                <w:sz w:val="17"/>
              </w:rPr>
              <w:t>(9,942)</w:t>
            </w:r>
          </w:p>
        </w:tc>
        <w:tc>
          <w:tcPr>
            <w:tcW w:w="899" w:type="dxa"/>
            <w:tcBorders>
              <w:top w:val="nil"/>
              <w:left w:val="nil"/>
              <w:bottom w:val="dotted" w:sz="8" w:space="0" w:color="9C9EA1"/>
              <w:right w:val="nil"/>
            </w:tcBorders>
          </w:tcPr>
          <w:p w14:paraId="0B0A2E5C"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90"/>
                <w:sz w:val="17"/>
              </w:rPr>
              <w:t>(9,267)</w:t>
            </w:r>
          </w:p>
        </w:tc>
        <w:tc>
          <w:tcPr>
            <w:tcW w:w="964" w:type="dxa"/>
            <w:tcBorders>
              <w:top w:val="nil"/>
              <w:left w:val="nil"/>
              <w:bottom w:val="dotted" w:sz="8" w:space="0" w:color="9C9EA1"/>
              <w:right w:val="nil"/>
            </w:tcBorders>
            <w:shd w:val="clear" w:color="auto" w:fill="EDEDEE"/>
          </w:tcPr>
          <w:p w14:paraId="20A14362"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90"/>
                <w:sz w:val="17"/>
              </w:rPr>
              <w:t>(127)</w:t>
            </w:r>
          </w:p>
        </w:tc>
      </w:tr>
      <w:tr w:rsidR="00E76164" w:rsidRPr="00F245BC" w14:paraId="7E9D593E" w14:textId="77777777">
        <w:trPr>
          <w:trHeight w:hRule="exact" w:val="279"/>
        </w:trPr>
        <w:tc>
          <w:tcPr>
            <w:tcW w:w="5210" w:type="dxa"/>
            <w:tcBorders>
              <w:top w:val="dotted" w:sz="8" w:space="0" w:color="9C9EA1"/>
              <w:left w:val="nil"/>
              <w:bottom w:val="dotted" w:sz="8" w:space="0" w:color="818386"/>
              <w:right w:val="nil"/>
            </w:tcBorders>
          </w:tcPr>
          <w:p w14:paraId="33165168" w14:textId="77777777" w:rsidR="00E76164" w:rsidRPr="00F245BC" w:rsidRDefault="00381F87">
            <w:pPr>
              <w:pStyle w:val="TableParagraph"/>
              <w:spacing w:before="24"/>
              <w:ind w:left="35"/>
              <w:rPr>
                <w:rFonts w:ascii="Arial" w:eastAsia="Trebuchet MS" w:hAnsi="Arial" w:cs="Arial"/>
                <w:sz w:val="17"/>
                <w:szCs w:val="17"/>
              </w:rPr>
            </w:pPr>
            <w:r w:rsidRPr="00F245BC">
              <w:rPr>
                <w:rFonts w:ascii="Arial" w:hAnsi="Arial" w:cs="Arial"/>
                <w:color w:val="231F20"/>
                <w:sz w:val="17"/>
              </w:rPr>
              <w:t>Section</w:t>
            </w:r>
            <w:r w:rsidRPr="00F245BC">
              <w:rPr>
                <w:rFonts w:ascii="Arial" w:hAnsi="Arial" w:cs="Arial"/>
                <w:color w:val="231F20"/>
                <w:spacing w:val="-10"/>
                <w:sz w:val="17"/>
              </w:rPr>
              <w:t xml:space="preserve"> </w:t>
            </w:r>
            <w:r w:rsidRPr="00F245BC">
              <w:rPr>
                <w:rFonts w:ascii="Arial" w:hAnsi="Arial" w:cs="Arial"/>
                <w:color w:val="231F20"/>
                <w:sz w:val="17"/>
              </w:rPr>
              <w:t>31</w:t>
            </w:r>
            <w:r w:rsidRPr="00F245BC">
              <w:rPr>
                <w:rFonts w:ascii="Arial" w:hAnsi="Arial" w:cs="Arial"/>
                <w:color w:val="231F20"/>
                <w:spacing w:val="-10"/>
                <w:sz w:val="17"/>
              </w:rPr>
              <w:t xml:space="preserve"> </w:t>
            </w:r>
            <w:r w:rsidRPr="00F245BC">
              <w:rPr>
                <w:rFonts w:ascii="Arial" w:hAnsi="Arial" w:cs="Arial"/>
                <w:color w:val="231F20"/>
                <w:sz w:val="17"/>
              </w:rPr>
              <w:t>receipts</w:t>
            </w:r>
            <w:r w:rsidRPr="00F245BC">
              <w:rPr>
                <w:rFonts w:ascii="Arial" w:hAnsi="Arial" w:cs="Arial"/>
                <w:color w:val="231F20"/>
                <w:spacing w:val="-10"/>
                <w:sz w:val="17"/>
              </w:rPr>
              <w:t xml:space="preserve"> </w:t>
            </w:r>
            <w:r w:rsidRPr="00F245BC">
              <w:rPr>
                <w:rFonts w:ascii="Arial" w:hAnsi="Arial" w:cs="Arial"/>
                <w:color w:val="231F20"/>
                <w:sz w:val="17"/>
              </w:rPr>
              <w:t>transferred</w:t>
            </w:r>
            <w:r w:rsidRPr="00F245BC">
              <w:rPr>
                <w:rFonts w:ascii="Arial" w:hAnsi="Arial" w:cs="Arial"/>
                <w:color w:val="231F20"/>
                <w:spacing w:val="-10"/>
                <w:sz w:val="17"/>
              </w:rPr>
              <w:t xml:space="preserve"> </w:t>
            </w:r>
            <w:r w:rsidRPr="00F245BC">
              <w:rPr>
                <w:rFonts w:ascii="Arial" w:hAnsi="Arial" w:cs="Arial"/>
                <w:color w:val="231F20"/>
                <w:sz w:val="17"/>
              </w:rPr>
              <w:t>to</w:t>
            </w:r>
            <w:r w:rsidRPr="00F245BC">
              <w:rPr>
                <w:rFonts w:ascii="Arial" w:hAnsi="Arial" w:cs="Arial"/>
                <w:color w:val="231F20"/>
                <w:spacing w:val="-10"/>
                <w:sz w:val="17"/>
              </w:rPr>
              <w:t xml:space="preserve"> </w:t>
            </w:r>
            <w:r w:rsidRPr="00F245BC">
              <w:rPr>
                <w:rFonts w:ascii="Arial" w:hAnsi="Arial" w:cs="Arial"/>
                <w:color w:val="231F20"/>
                <w:sz w:val="17"/>
              </w:rPr>
              <w:t>Official</w:t>
            </w:r>
            <w:r w:rsidRPr="00F245BC">
              <w:rPr>
                <w:rFonts w:ascii="Arial" w:hAnsi="Arial" w:cs="Arial"/>
                <w:color w:val="231F20"/>
                <w:spacing w:val="-10"/>
                <w:sz w:val="17"/>
              </w:rPr>
              <w:t xml:space="preserve"> </w:t>
            </w:r>
            <w:r w:rsidRPr="00F245BC">
              <w:rPr>
                <w:rFonts w:ascii="Arial" w:hAnsi="Arial" w:cs="Arial"/>
                <w:color w:val="231F20"/>
                <w:sz w:val="17"/>
              </w:rPr>
              <w:t>Public</w:t>
            </w:r>
            <w:r w:rsidRPr="00F245BC">
              <w:rPr>
                <w:rFonts w:ascii="Arial" w:hAnsi="Arial" w:cs="Arial"/>
                <w:color w:val="231F20"/>
                <w:spacing w:val="-10"/>
                <w:sz w:val="17"/>
              </w:rPr>
              <w:t xml:space="preserve"> </w:t>
            </w:r>
            <w:r w:rsidRPr="00F245BC">
              <w:rPr>
                <w:rFonts w:ascii="Arial" w:hAnsi="Arial" w:cs="Arial"/>
                <w:color w:val="231F20"/>
                <w:sz w:val="17"/>
              </w:rPr>
              <w:t>Account</w:t>
            </w:r>
          </w:p>
        </w:tc>
        <w:tc>
          <w:tcPr>
            <w:tcW w:w="453" w:type="dxa"/>
            <w:tcBorders>
              <w:top w:val="dotted" w:sz="8" w:space="0" w:color="9C9EA1"/>
              <w:left w:val="nil"/>
              <w:bottom w:val="dotted" w:sz="8" w:space="0" w:color="818386"/>
              <w:right w:val="nil"/>
            </w:tcBorders>
          </w:tcPr>
          <w:p w14:paraId="7A3DD6B3" w14:textId="77777777" w:rsidR="00E76164" w:rsidRPr="00F245BC" w:rsidRDefault="00E76164">
            <w:pPr>
              <w:rPr>
                <w:rFonts w:ascii="Arial" w:hAnsi="Arial" w:cs="Arial"/>
              </w:rPr>
            </w:pPr>
          </w:p>
        </w:tc>
        <w:tc>
          <w:tcPr>
            <w:tcW w:w="898" w:type="dxa"/>
            <w:tcBorders>
              <w:top w:val="dotted" w:sz="8" w:space="0" w:color="9C9EA1"/>
              <w:left w:val="nil"/>
              <w:bottom w:val="dotted" w:sz="8" w:space="0" w:color="818386"/>
              <w:right w:val="nil"/>
            </w:tcBorders>
          </w:tcPr>
          <w:p w14:paraId="31627BA7" w14:textId="77777777" w:rsidR="00E76164" w:rsidRPr="00F245BC" w:rsidRDefault="00381F87">
            <w:pPr>
              <w:pStyle w:val="TableParagraph"/>
              <w:spacing w:before="24"/>
              <w:ind w:right="175"/>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99" w:type="dxa"/>
            <w:tcBorders>
              <w:top w:val="dotted" w:sz="8" w:space="0" w:color="9C9EA1"/>
              <w:left w:val="nil"/>
              <w:bottom w:val="dotted" w:sz="8" w:space="0" w:color="818386"/>
              <w:right w:val="nil"/>
            </w:tcBorders>
          </w:tcPr>
          <w:p w14:paraId="2A2E7B6E"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90"/>
                <w:sz w:val="17"/>
              </w:rPr>
              <w:t>(5,188)</w:t>
            </w:r>
          </w:p>
        </w:tc>
        <w:tc>
          <w:tcPr>
            <w:tcW w:w="964" w:type="dxa"/>
            <w:tcBorders>
              <w:top w:val="dotted" w:sz="8" w:space="0" w:color="9C9EA1"/>
              <w:left w:val="nil"/>
              <w:bottom w:val="dotted" w:sz="8" w:space="0" w:color="818386"/>
              <w:right w:val="nil"/>
            </w:tcBorders>
            <w:shd w:val="clear" w:color="auto" w:fill="EDEDEE"/>
          </w:tcPr>
          <w:p w14:paraId="5441E28F"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62A673A4" w14:textId="77777777">
        <w:trPr>
          <w:trHeight w:hRule="exact" w:val="279"/>
        </w:trPr>
        <w:tc>
          <w:tcPr>
            <w:tcW w:w="5210" w:type="dxa"/>
            <w:tcBorders>
              <w:top w:val="dotted" w:sz="8" w:space="0" w:color="818386"/>
              <w:left w:val="nil"/>
              <w:bottom w:val="dotted" w:sz="8" w:space="0" w:color="9C9EA1"/>
              <w:right w:val="nil"/>
            </w:tcBorders>
          </w:tcPr>
          <w:p w14:paraId="7575A2CB" w14:textId="77777777" w:rsidR="00E76164" w:rsidRPr="00F245BC" w:rsidRDefault="00381F87">
            <w:pPr>
              <w:pStyle w:val="TableParagraph"/>
              <w:spacing w:before="24"/>
              <w:ind w:left="35"/>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cash</w:t>
            </w:r>
            <w:r w:rsidRPr="00F245BC">
              <w:rPr>
                <w:rFonts w:ascii="Arial" w:hAnsi="Arial" w:cs="Arial"/>
                <w:b/>
                <w:color w:val="231F20"/>
                <w:spacing w:val="4"/>
                <w:sz w:val="17"/>
              </w:rPr>
              <w:t xml:space="preserve"> </w:t>
            </w:r>
            <w:r w:rsidRPr="00F245BC">
              <w:rPr>
                <w:rFonts w:ascii="Arial" w:hAnsi="Arial" w:cs="Arial"/>
                <w:b/>
                <w:color w:val="231F20"/>
                <w:sz w:val="17"/>
              </w:rPr>
              <w:t>used</w:t>
            </w:r>
          </w:p>
        </w:tc>
        <w:tc>
          <w:tcPr>
            <w:tcW w:w="453" w:type="dxa"/>
            <w:tcBorders>
              <w:top w:val="dotted" w:sz="8" w:space="0" w:color="818386"/>
              <w:left w:val="nil"/>
              <w:bottom w:val="dotted" w:sz="8" w:space="0" w:color="9C9EA1"/>
              <w:right w:val="nil"/>
            </w:tcBorders>
          </w:tcPr>
          <w:p w14:paraId="3CF34EF1" w14:textId="77777777" w:rsidR="00E76164" w:rsidRPr="00F245BC" w:rsidRDefault="00E76164">
            <w:pPr>
              <w:rPr>
                <w:rFonts w:ascii="Arial" w:hAnsi="Arial" w:cs="Arial"/>
              </w:rPr>
            </w:pPr>
          </w:p>
        </w:tc>
        <w:tc>
          <w:tcPr>
            <w:tcW w:w="898" w:type="dxa"/>
            <w:tcBorders>
              <w:top w:val="dotted" w:sz="8" w:space="0" w:color="818386"/>
              <w:left w:val="nil"/>
              <w:bottom w:val="dotted" w:sz="8" w:space="0" w:color="9C9EA1"/>
              <w:right w:val="nil"/>
            </w:tcBorders>
          </w:tcPr>
          <w:p w14:paraId="5D283D81" w14:textId="77777777" w:rsidR="00E76164" w:rsidRPr="00F245BC" w:rsidRDefault="00381F87">
            <w:pPr>
              <w:pStyle w:val="TableParagraph"/>
              <w:spacing w:before="24"/>
              <w:ind w:right="175"/>
              <w:jc w:val="right"/>
              <w:rPr>
                <w:rFonts w:ascii="Arial" w:eastAsia="Arial" w:hAnsi="Arial" w:cs="Arial"/>
                <w:sz w:val="17"/>
                <w:szCs w:val="17"/>
              </w:rPr>
            </w:pPr>
            <w:r w:rsidRPr="00F245BC">
              <w:rPr>
                <w:rFonts w:ascii="Arial" w:hAnsi="Arial" w:cs="Arial"/>
                <w:b/>
                <w:color w:val="231F20"/>
                <w:w w:val="95"/>
                <w:sz w:val="17"/>
              </w:rPr>
              <w:t>(25,565)</w:t>
            </w:r>
          </w:p>
        </w:tc>
        <w:tc>
          <w:tcPr>
            <w:tcW w:w="899" w:type="dxa"/>
            <w:tcBorders>
              <w:top w:val="dotted" w:sz="8" w:space="0" w:color="818386"/>
              <w:left w:val="nil"/>
              <w:bottom w:val="dotted" w:sz="8" w:space="0" w:color="9C9EA1"/>
              <w:right w:val="nil"/>
            </w:tcBorders>
          </w:tcPr>
          <w:p w14:paraId="6BCC626A"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95"/>
                <w:sz w:val="17"/>
              </w:rPr>
              <w:t>(30,703)</w:t>
            </w:r>
          </w:p>
        </w:tc>
        <w:tc>
          <w:tcPr>
            <w:tcW w:w="964" w:type="dxa"/>
            <w:tcBorders>
              <w:top w:val="dotted" w:sz="8" w:space="0" w:color="818386"/>
              <w:left w:val="nil"/>
              <w:bottom w:val="dotted" w:sz="8" w:space="0" w:color="9C9EA1"/>
              <w:right w:val="nil"/>
            </w:tcBorders>
            <w:shd w:val="clear" w:color="auto" w:fill="EDEDEE"/>
          </w:tcPr>
          <w:p w14:paraId="1AE87392"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90"/>
                <w:sz w:val="17"/>
              </w:rPr>
              <w:t>(127)</w:t>
            </w:r>
          </w:p>
        </w:tc>
      </w:tr>
      <w:tr w:rsidR="00E76164" w:rsidRPr="00F245BC" w14:paraId="041DC9C0" w14:textId="77777777">
        <w:trPr>
          <w:trHeight w:hRule="exact" w:val="279"/>
        </w:trPr>
        <w:tc>
          <w:tcPr>
            <w:tcW w:w="5210" w:type="dxa"/>
            <w:tcBorders>
              <w:top w:val="dotted" w:sz="8" w:space="0" w:color="9C9EA1"/>
              <w:left w:val="nil"/>
              <w:bottom w:val="dotted" w:sz="8" w:space="0" w:color="818386"/>
              <w:right w:val="nil"/>
            </w:tcBorders>
          </w:tcPr>
          <w:p w14:paraId="26AF3EFC" w14:textId="77777777" w:rsidR="00E76164" w:rsidRPr="00F245BC" w:rsidRDefault="00381F87">
            <w:pPr>
              <w:pStyle w:val="TableParagraph"/>
              <w:spacing w:before="24"/>
              <w:ind w:left="35"/>
              <w:rPr>
                <w:rFonts w:ascii="Arial" w:eastAsia="Arial" w:hAnsi="Arial" w:cs="Arial"/>
                <w:sz w:val="17"/>
                <w:szCs w:val="17"/>
              </w:rPr>
            </w:pPr>
            <w:r w:rsidRPr="00F245BC">
              <w:rPr>
                <w:rFonts w:ascii="Arial" w:hAnsi="Arial" w:cs="Arial"/>
                <w:b/>
                <w:color w:val="231F20"/>
                <w:sz w:val="17"/>
              </w:rPr>
              <w:t>Net cash from operating</w:t>
            </w:r>
            <w:r w:rsidRPr="00F245BC">
              <w:rPr>
                <w:rFonts w:ascii="Arial" w:hAnsi="Arial" w:cs="Arial"/>
                <w:b/>
                <w:color w:val="231F20"/>
                <w:spacing w:val="7"/>
                <w:sz w:val="17"/>
              </w:rPr>
              <w:t xml:space="preserve"> </w:t>
            </w:r>
            <w:r w:rsidRPr="00F245BC">
              <w:rPr>
                <w:rFonts w:ascii="Arial" w:hAnsi="Arial" w:cs="Arial"/>
                <w:b/>
                <w:color w:val="231F20"/>
                <w:sz w:val="17"/>
              </w:rPr>
              <w:t>activities</w:t>
            </w:r>
          </w:p>
        </w:tc>
        <w:tc>
          <w:tcPr>
            <w:tcW w:w="453" w:type="dxa"/>
            <w:tcBorders>
              <w:top w:val="dotted" w:sz="8" w:space="0" w:color="9C9EA1"/>
              <w:left w:val="nil"/>
              <w:bottom w:val="dotted" w:sz="8" w:space="0" w:color="818386"/>
              <w:right w:val="nil"/>
            </w:tcBorders>
          </w:tcPr>
          <w:p w14:paraId="2C100C4F" w14:textId="77777777" w:rsidR="00E76164" w:rsidRPr="00F245BC" w:rsidRDefault="00381F87">
            <w:pPr>
              <w:pStyle w:val="TableParagraph"/>
              <w:spacing w:before="24"/>
              <w:ind w:left="63"/>
              <w:rPr>
                <w:rFonts w:ascii="Arial" w:eastAsia="Trebuchet MS" w:hAnsi="Arial" w:cs="Arial"/>
                <w:sz w:val="17"/>
                <w:szCs w:val="17"/>
              </w:rPr>
            </w:pPr>
            <w:r w:rsidRPr="00F245BC">
              <w:rPr>
                <w:rFonts w:ascii="Arial" w:hAnsi="Arial" w:cs="Arial"/>
                <w:color w:val="231F20"/>
                <w:w w:val="105"/>
                <w:sz w:val="17"/>
              </w:rPr>
              <w:t>12</w:t>
            </w:r>
          </w:p>
        </w:tc>
        <w:tc>
          <w:tcPr>
            <w:tcW w:w="898" w:type="dxa"/>
            <w:tcBorders>
              <w:top w:val="dotted" w:sz="8" w:space="0" w:color="9C9EA1"/>
              <w:left w:val="nil"/>
              <w:bottom w:val="dotted" w:sz="8" w:space="0" w:color="818386"/>
              <w:right w:val="nil"/>
            </w:tcBorders>
          </w:tcPr>
          <w:p w14:paraId="7EB50677" w14:textId="77777777" w:rsidR="00E76164" w:rsidRPr="00F245BC" w:rsidRDefault="00381F87">
            <w:pPr>
              <w:pStyle w:val="TableParagraph"/>
              <w:spacing w:before="24"/>
              <w:ind w:right="175"/>
              <w:jc w:val="right"/>
              <w:rPr>
                <w:rFonts w:ascii="Arial" w:eastAsia="Arial" w:hAnsi="Arial" w:cs="Arial"/>
                <w:sz w:val="17"/>
                <w:szCs w:val="17"/>
              </w:rPr>
            </w:pPr>
            <w:r w:rsidRPr="00F245BC">
              <w:rPr>
                <w:rFonts w:ascii="Arial" w:hAnsi="Arial" w:cs="Arial"/>
                <w:b/>
                <w:color w:val="231F20"/>
                <w:w w:val="95"/>
                <w:sz w:val="17"/>
              </w:rPr>
              <w:t>4,270</w:t>
            </w:r>
          </w:p>
        </w:tc>
        <w:tc>
          <w:tcPr>
            <w:tcW w:w="899" w:type="dxa"/>
            <w:tcBorders>
              <w:top w:val="dotted" w:sz="8" w:space="0" w:color="9C9EA1"/>
              <w:left w:val="nil"/>
              <w:bottom w:val="dotted" w:sz="8" w:space="0" w:color="818386"/>
              <w:right w:val="nil"/>
            </w:tcBorders>
          </w:tcPr>
          <w:p w14:paraId="01C60649"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7,409</w:t>
            </w:r>
          </w:p>
        </w:tc>
        <w:tc>
          <w:tcPr>
            <w:tcW w:w="964" w:type="dxa"/>
            <w:tcBorders>
              <w:top w:val="dotted" w:sz="8" w:space="0" w:color="9C9EA1"/>
              <w:left w:val="nil"/>
              <w:bottom w:val="dotted" w:sz="8" w:space="0" w:color="818386"/>
              <w:right w:val="nil"/>
            </w:tcBorders>
            <w:shd w:val="clear" w:color="auto" w:fill="EDEDEE"/>
          </w:tcPr>
          <w:p w14:paraId="24EBC629"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7C8E7AB1" w14:textId="77777777">
        <w:trPr>
          <w:trHeight w:hRule="exact" w:val="492"/>
        </w:trPr>
        <w:tc>
          <w:tcPr>
            <w:tcW w:w="5210" w:type="dxa"/>
            <w:tcBorders>
              <w:top w:val="dotted" w:sz="8" w:space="0" w:color="818386"/>
              <w:left w:val="nil"/>
              <w:bottom w:val="nil"/>
              <w:right w:val="nil"/>
            </w:tcBorders>
          </w:tcPr>
          <w:p w14:paraId="05D16D5F" w14:textId="77777777" w:rsidR="00E76164" w:rsidRPr="00F245BC" w:rsidRDefault="00E76164">
            <w:pPr>
              <w:pStyle w:val="TableParagraph"/>
              <w:spacing w:before="10"/>
              <w:rPr>
                <w:rFonts w:ascii="Arial" w:eastAsia="Arial" w:hAnsi="Arial" w:cs="Arial"/>
                <w:sz w:val="21"/>
                <w:szCs w:val="21"/>
              </w:rPr>
            </w:pPr>
          </w:p>
          <w:p w14:paraId="4E5D85D7" w14:textId="77777777" w:rsidR="00E76164" w:rsidRPr="00F245BC" w:rsidRDefault="00381F87">
            <w:pPr>
              <w:pStyle w:val="TableParagraph"/>
              <w:ind w:left="35"/>
              <w:rPr>
                <w:rFonts w:ascii="Arial" w:eastAsia="Arial" w:hAnsi="Arial" w:cs="Arial"/>
                <w:sz w:val="17"/>
                <w:szCs w:val="17"/>
              </w:rPr>
            </w:pPr>
            <w:r w:rsidRPr="00F245BC">
              <w:rPr>
                <w:rFonts w:ascii="Arial" w:hAnsi="Arial" w:cs="Arial"/>
                <w:b/>
                <w:color w:val="231F20"/>
                <w:sz w:val="17"/>
              </w:rPr>
              <w:t>INVESTING</w:t>
            </w:r>
            <w:r w:rsidRPr="00F245BC">
              <w:rPr>
                <w:rFonts w:ascii="Arial" w:hAnsi="Arial" w:cs="Arial"/>
                <w:b/>
                <w:color w:val="231F20"/>
                <w:spacing w:val="-11"/>
                <w:sz w:val="17"/>
              </w:rPr>
              <w:t xml:space="preserve"> </w:t>
            </w:r>
            <w:r w:rsidRPr="00F245BC">
              <w:rPr>
                <w:rFonts w:ascii="Arial" w:hAnsi="Arial" w:cs="Arial"/>
                <w:b/>
                <w:color w:val="231F20"/>
                <w:sz w:val="17"/>
              </w:rPr>
              <w:t>ACTIVITIES</w:t>
            </w:r>
          </w:p>
        </w:tc>
        <w:tc>
          <w:tcPr>
            <w:tcW w:w="1351" w:type="dxa"/>
            <w:gridSpan w:val="2"/>
            <w:tcBorders>
              <w:top w:val="dotted" w:sz="8" w:space="0" w:color="818386"/>
              <w:left w:val="nil"/>
              <w:bottom w:val="nil"/>
              <w:right w:val="nil"/>
            </w:tcBorders>
          </w:tcPr>
          <w:p w14:paraId="74E46903" w14:textId="77777777" w:rsidR="00E76164" w:rsidRPr="00F245BC" w:rsidRDefault="00E76164">
            <w:pPr>
              <w:rPr>
                <w:rFonts w:ascii="Arial" w:hAnsi="Arial" w:cs="Arial"/>
              </w:rPr>
            </w:pPr>
          </w:p>
        </w:tc>
        <w:tc>
          <w:tcPr>
            <w:tcW w:w="899" w:type="dxa"/>
            <w:tcBorders>
              <w:top w:val="dotted" w:sz="8" w:space="0" w:color="818386"/>
              <w:left w:val="nil"/>
              <w:bottom w:val="nil"/>
              <w:right w:val="nil"/>
            </w:tcBorders>
          </w:tcPr>
          <w:p w14:paraId="799D851B" w14:textId="77777777" w:rsidR="00E76164" w:rsidRPr="00F245BC" w:rsidRDefault="00E76164">
            <w:pPr>
              <w:rPr>
                <w:rFonts w:ascii="Arial" w:hAnsi="Arial" w:cs="Arial"/>
              </w:rPr>
            </w:pPr>
          </w:p>
        </w:tc>
        <w:tc>
          <w:tcPr>
            <w:tcW w:w="964" w:type="dxa"/>
            <w:tcBorders>
              <w:top w:val="dotted" w:sz="8" w:space="0" w:color="818386"/>
              <w:left w:val="nil"/>
              <w:bottom w:val="nil"/>
              <w:right w:val="nil"/>
            </w:tcBorders>
          </w:tcPr>
          <w:p w14:paraId="2B08681A" w14:textId="77777777" w:rsidR="00E76164" w:rsidRPr="00F245BC" w:rsidRDefault="00E76164">
            <w:pPr>
              <w:rPr>
                <w:rFonts w:ascii="Arial" w:hAnsi="Arial" w:cs="Arial"/>
              </w:rPr>
            </w:pPr>
          </w:p>
        </w:tc>
      </w:tr>
      <w:tr w:rsidR="00E76164" w:rsidRPr="00F245BC" w14:paraId="5A7B53EC" w14:textId="77777777">
        <w:trPr>
          <w:trHeight w:hRule="exact" w:val="236"/>
        </w:trPr>
        <w:tc>
          <w:tcPr>
            <w:tcW w:w="5210" w:type="dxa"/>
            <w:tcBorders>
              <w:top w:val="nil"/>
              <w:left w:val="nil"/>
              <w:bottom w:val="nil"/>
              <w:right w:val="nil"/>
            </w:tcBorders>
          </w:tcPr>
          <w:p w14:paraId="0105E2EC" w14:textId="77777777" w:rsidR="00E76164" w:rsidRPr="00F245BC" w:rsidRDefault="00381F87">
            <w:pPr>
              <w:pStyle w:val="TableParagraph"/>
              <w:spacing w:before="20"/>
              <w:ind w:left="35"/>
              <w:rPr>
                <w:rFonts w:ascii="Arial" w:eastAsia="Arial" w:hAnsi="Arial" w:cs="Arial"/>
                <w:sz w:val="17"/>
                <w:szCs w:val="17"/>
              </w:rPr>
            </w:pPr>
            <w:r w:rsidRPr="00F245BC">
              <w:rPr>
                <w:rFonts w:ascii="Arial" w:hAnsi="Arial" w:cs="Arial"/>
                <w:b/>
                <w:color w:val="231F20"/>
                <w:sz w:val="17"/>
              </w:rPr>
              <w:t>Cash</w:t>
            </w:r>
            <w:r w:rsidRPr="00F245BC">
              <w:rPr>
                <w:rFonts w:ascii="Arial" w:hAnsi="Arial" w:cs="Arial"/>
                <w:b/>
                <w:color w:val="231F20"/>
                <w:spacing w:val="-4"/>
                <w:sz w:val="17"/>
              </w:rPr>
              <w:t xml:space="preserve"> </w:t>
            </w:r>
            <w:r w:rsidRPr="00F245BC">
              <w:rPr>
                <w:rFonts w:ascii="Arial" w:hAnsi="Arial" w:cs="Arial"/>
                <w:b/>
                <w:color w:val="231F20"/>
                <w:sz w:val="17"/>
              </w:rPr>
              <w:t>used</w:t>
            </w:r>
          </w:p>
        </w:tc>
        <w:tc>
          <w:tcPr>
            <w:tcW w:w="1351" w:type="dxa"/>
            <w:gridSpan w:val="2"/>
            <w:tcBorders>
              <w:top w:val="nil"/>
              <w:left w:val="nil"/>
              <w:bottom w:val="nil"/>
              <w:right w:val="nil"/>
            </w:tcBorders>
          </w:tcPr>
          <w:p w14:paraId="59DF2CB5" w14:textId="77777777" w:rsidR="00E76164" w:rsidRPr="00F245BC" w:rsidRDefault="00E76164">
            <w:pPr>
              <w:rPr>
                <w:rFonts w:ascii="Arial" w:hAnsi="Arial" w:cs="Arial"/>
              </w:rPr>
            </w:pPr>
          </w:p>
        </w:tc>
        <w:tc>
          <w:tcPr>
            <w:tcW w:w="899" w:type="dxa"/>
            <w:tcBorders>
              <w:top w:val="nil"/>
              <w:left w:val="nil"/>
              <w:bottom w:val="nil"/>
              <w:right w:val="nil"/>
            </w:tcBorders>
          </w:tcPr>
          <w:p w14:paraId="61C305B4" w14:textId="77777777" w:rsidR="00E76164" w:rsidRPr="00F245BC" w:rsidRDefault="00E76164">
            <w:pPr>
              <w:rPr>
                <w:rFonts w:ascii="Arial" w:hAnsi="Arial" w:cs="Arial"/>
              </w:rPr>
            </w:pPr>
          </w:p>
        </w:tc>
        <w:tc>
          <w:tcPr>
            <w:tcW w:w="964" w:type="dxa"/>
            <w:tcBorders>
              <w:top w:val="nil"/>
              <w:left w:val="nil"/>
              <w:bottom w:val="nil"/>
              <w:right w:val="nil"/>
            </w:tcBorders>
          </w:tcPr>
          <w:p w14:paraId="11BEA98D" w14:textId="77777777" w:rsidR="00E76164" w:rsidRPr="00F245BC" w:rsidRDefault="00E76164">
            <w:pPr>
              <w:rPr>
                <w:rFonts w:ascii="Arial" w:hAnsi="Arial" w:cs="Arial"/>
              </w:rPr>
            </w:pPr>
          </w:p>
        </w:tc>
      </w:tr>
      <w:tr w:rsidR="00E76164" w:rsidRPr="00F245BC" w14:paraId="051AD0CA" w14:textId="77777777">
        <w:trPr>
          <w:trHeight w:hRule="exact" w:val="264"/>
        </w:trPr>
        <w:tc>
          <w:tcPr>
            <w:tcW w:w="5210" w:type="dxa"/>
            <w:tcBorders>
              <w:top w:val="nil"/>
              <w:left w:val="nil"/>
              <w:bottom w:val="nil"/>
              <w:right w:val="nil"/>
            </w:tcBorders>
          </w:tcPr>
          <w:p w14:paraId="484F6C6F" w14:textId="77777777" w:rsidR="00E76164" w:rsidRPr="00F245BC" w:rsidRDefault="00381F87">
            <w:pPr>
              <w:pStyle w:val="TableParagraph"/>
              <w:spacing w:before="30"/>
              <w:ind w:left="35"/>
              <w:rPr>
                <w:rFonts w:ascii="Arial" w:eastAsia="Trebuchet MS" w:hAnsi="Arial" w:cs="Arial"/>
                <w:sz w:val="17"/>
                <w:szCs w:val="17"/>
              </w:rPr>
            </w:pPr>
            <w:r w:rsidRPr="00F245BC">
              <w:rPr>
                <w:rFonts w:ascii="Arial" w:hAnsi="Arial" w:cs="Arial"/>
                <w:color w:val="231F20"/>
                <w:sz w:val="17"/>
              </w:rPr>
              <w:t>Purchase</w:t>
            </w:r>
            <w:r w:rsidRPr="00F245BC">
              <w:rPr>
                <w:rFonts w:ascii="Arial" w:hAnsi="Arial" w:cs="Arial"/>
                <w:color w:val="231F20"/>
                <w:spacing w:val="-17"/>
                <w:sz w:val="17"/>
              </w:rPr>
              <w:t xml:space="preserve"> </w:t>
            </w:r>
            <w:r w:rsidRPr="00F245BC">
              <w:rPr>
                <w:rFonts w:ascii="Arial" w:hAnsi="Arial" w:cs="Arial"/>
                <w:color w:val="231F20"/>
                <w:sz w:val="17"/>
              </w:rPr>
              <w:t>of</w:t>
            </w:r>
            <w:r w:rsidRPr="00F245BC">
              <w:rPr>
                <w:rFonts w:ascii="Arial" w:hAnsi="Arial" w:cs="Arial"/>
                <w:color w:val="231F20"/>
                <w:spacing w:val="-17"/>
                <w:sz w:val="17"/>
              </w:rPr>
              <w:t xml:space="preserve"> </w:t>
            </w:r>
            <w:r w:rsidRPr="00F245BC">
              <w:rPr>
                <w:rFonts w:ascii="Arial" w:hAnsi="Arial" w:cs="Arial"/>
                <w:color w:val="231F20"/>
                <w:sz w:val="17"/>
              </w:rPr>
              <w:t>infrastructure,</w:t>
            </w:r>
            <w:r w:rsidRPr="00F245BC">
              <w:rPr>
                <w:rFonts w:ascii="Arial" w:hAnsi="Arial" w:cs="Arial"/>
                <w:color w:val="231F20"/>
                <w:spacing w:val="-17"/>
                <w:sz w:val="17"/>
              </w:rPr>
              <w:t xml:space="preserve"> </w:t>
            </w:r>
            <w:r w:rsidRPr="00F245BC">
              <w:rPr>
                <w:rFonts w:ascii="Arial" w:hAnsi="Arial" w:cs="Arial"/>
                <w:color w:val="231F20"/>
                <w:sz w:val="17"/>
              </w:rPr>
              <w:t>plant</w:t>
            </w:r>
            <w:r w:rsidRPr="00F245BC">
              <w:rPr>
                <w:rFonts w:ascii="Arial" w:hAnsi="Arial" w:cs="Arial"/>
                <w:color w:val="231F20"/>
                <w:spacing w:val="-17"/>
                <w:sz w:val="17"/>
              </w:rPr>
              <w:t xml:space="preserve"> </w:t>
            </w:r>
            <w:r w:rsidRPr="00F245BC">
              <w:rPr>
                <w:rFonts w:ascii="Arial" w:hAnsi="Arial" w:cs="Arial"/>
                <w:color w:val="231F20"/>
                <w:sz w:val="17"/>
              </w:rPr>
              <w:t>and</w:t>
            </w:r>
            <w:r w:rsidRPr="00F245BC">
              <w:rPr>
                <w:rFonts w:ascii="Arial" w:hAnsi="Arial" w:cs="Arial"/>
                <w:color w:val="231F20"/>
                <w:spacing w:val="-17"/>
                <w:sz w:val="17"/>
              </w:rPr>
              <w:t xml:space="preserve"> </w:t>
            </w:r>
            <w:r w:rsidRPr="00F245BC">
              <w:rPr>
                <w:rFonts w:ascii="Arial" w:hAnsi="Arial" w:cs="Arial"/>
                <w:color w:val="231F20"/>
                <w:sz w:val="17"/>
              </w:rPr>
              <w:t>equipment</w:t>
            </w:r>
          </w:p>
        </w:tc>
        <w:tc>
          <w:tcPr>
            <w:tcW w:w="453" w:type="dxa"/>
            <w:tcBorders>
              <w:top w:val="nil"/>
              <w:left w:val="nil"/>
              <w:bottom w:val="nil"/>
              <w:right w:val="nil"/>
            </w:tcBorders>
          </w:tcPr>
          <w:p w14:paraId="29FFC727" w14:textId="77777777" w:rsidR="00E76164" w:rsidRPr="00F245BC" w:rsidRDefault="00E76164">
            <w:pPr>
              <w:rPr>
                <w:rFonts w:ascii="Arial" w:hAnsi="Arial" w:cs="Arial"/>
              </w:rPr>
            </w:pPr>
          </w:p>
        </w:tc>
        <w:tc>
          <w:tcPr>
            <w:tcW w:w="898" w:type="dxa"/>
            <w:tcBorders>
              <w:top w:val="nil"/>
              <w:left w:val="nil"/>
              <w:bottom w:val="nil"/>
              <w:right w:val="nil"/>
            </w:tcBorders>
          </w:tcPr>
          <w:p w14:paraId="5487DB10" w14:textId="77777777" w:rsidR="00E76164" w:rsidRPr="00F245BC" w:rsidRDefault="00381F87">
            <w:pPr>
              <w:pStyle w:val="TableParagraph"/>
              <w:spacing w:before="34"/>
              <w:ind w:right="175"/>
              <w:jc w:val="right"/>
              <w:rPr>
                <w:rFonts w:ascii="Arial" w:eastAsia="Arial" w:hAnsi="Arial" w:cs="Arial"/>
                <w:sz w:val="17"/>
                <w:szCs w:val="17"/>
              </w:rPr>
            </w:pPr>
            <w:r w:rsidRPr="00F245BC">
              <w:rPr>
                <w:rFonts w:ascii="Arial" w:hAnsi="Arial" w:cs="Arial"/>
                <w:b/>
                <w:color w:val="231F20"/>
                <w:w w:val="95"/>
                <w:sz w:val="17"/>
              </w:rPr>
              <w:t>(94)</w:t>
            </w:r>
          </w:p>
        </w:tc>
        <w:tc>
          <w:tcPr>
            <w:tcW w:w="899" w:type="dxa"/>
            <w:tcBorders>
              <w:top w:val="nil"/>
              <w:left w:val="nil"/>
              <w:bottom w:val="nil"/>
              <w:right w:val="nil"/>
            </w:tcBorders>
          </w:tcPr>
          <w:p w14:paraId="7AEBE1FB"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w w:val="90"/>
                <w:sz w:val="17"/>
              </w:rPr>
              <w:t>(92)</w:t>
            </w:r>
          </w:p>
        </w:tc>
        <w:tc>
          <w:tcPr>
            <w:tcW w:w="964" w:type="dxa"/>
            <w:tcBorders>
              <w:top w:val="nil"/>
              <w:left w:val="nil"/>
              <w:bottom w:val="nil"/>
              <w:right w:val="nil"/>
            </w:tcBorders>
            <w:shd w:val="clear" w:color="auto" w:fill="EDEDEE"/>
          </w:tcPr>
          <w:p w14:paraId="46494CF9"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54AF8B7E" w14:textId="77777777">
        <w:trPr>
          <w:trHeight w:hRule="exact" w:val="262"/>
        </w:trPr>
        <w:tc>
          <w:tcPr>
            <w:tcW w:w="5210" w:type="dxa"/>
            <w:tcBorders>
              <w:top w:val="nil"/>
              <w:left w:val="nil"/>
              <w:bottom w:val="dotted" w:sz="8" w:space="0" w:color="9C9EA1"/>
              <w:right w:val="nil"/>
            </w:tcBorders>
          </w:tcPr>
          <w:p w14:paraId="70C8912C" w14:textId="77777777" w:rsidR="00E76164" w:rsidRPr="00F245BC" w:rsidRDefault="00381F87">
            <w:pPr>
              <w:pStyle w:val="TableParagraph"/>
              <w:spacing w:before="18"/>
              <w:ind w:left="35"/>
              <w:rPr>
                <w:rFonts w:ascii="Arial" w:eastAsia="Trebuchet MS" w:hAnsi="Arial" w:cs="Arial"/>
                <w:sz w:val="17"/>
                <w:szCs w:val="17"/>
              </w:rPr>
            </w:pPr>
            <w:r w:rsidRPr="00F245BC">
              <w:rPr>
                <w:rFonts w:ascii="Arial" w:hAnsi="Arial" w:cs="Arial"/>
                <w:color w:val="231F20"/>
                <w:sz w:val="17"/>
              </w:rPr>
              <w:t>Purchase of</w:t>
            </w:r>
            <w:r w:rsidRPr="00F245BC">
              <w:rPr>
                <w:rFonts w:ascii="Arial" w:hAnsi="Arial" w:cs="Arial"/>
                <w:color w:val="231F20"/>
                <w:spacing w:val="5"/>
                <w:sz w:val="17"/>
              </w:rPr>
              <w:t xml:space="preserve"> </w:t>
            </w:r>
            <w:r w:rsidRPr="00F245BC">
              <w:rPr>
                <w:rFonts w:ascii="Arial" w:hAnsi="Arial" w:cs="Arial"/>
                <w:color w:val="231F20"/>
                <w:sz w:val="17"/>
              </w:rPr>
              <w:t>intangibles</w:t>
            </w:r>
          </w:p>
        </w:tc>
        <w:tc>
          <w:tcPr>
            <w:tcW w:w="453" w:type="dxa"/>
            <w:tcBorders>
              <w:top w:val="nil"/>
              <w:left w:val="nil"/>
              <w:bottom w:val="dotted" w:sz="8" w:space="0" w:color="9C9EA1"/>
              <w:right w:val="nil"/>
            </w:tcBorders>
          </w:tcPr>
          <w:p w14:paraId="5976433D" w14:textId="77777777" w:rsidR="00E76164" w:rsidRPr="00F245BC" w:rsidRDefault="00E76164">
            <w:pPr>
              <w:rPr>
                <w:rFonts w:ascii="Arial" w:hAnsi="Arial" w:cs="Arial"/>
              </w:rPr>
            </w:pPr>
          </w:p>
        </w:tc>
        <w:tc>
          <w:tcPr>
            <w:tcW w:w="898" w:type="dxa"/>
            <w:tcBorders>
              <w:top w:val="nil"/>
              <w:left w:val="nil"/>
              <w:bottom w:val="dotted" w:sz="8" w:space="0" w:color="9C9EA1"/>
              <w:right w:val="nil"/>
            </w:tcBorders>
          </w:tcPr>
          <w:p w14:paraId="28FE578C" w14:textId="77777777" w:rsidR="00E76164" w:rsidRPr="00F245BC" w:rsidRDefault="00381F87">
            <w:pPr>
              <w:pStyle w:val="TableParagraph"/>
              <w:spacing w:before="18"/>
              <w:ind w:right="175"/>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899" w:type="dxa"/>
            <w:tcBorders>
              <w:top w:val="nil"/>
              <w:left w:val="nil"/>
              <w:bottom w:val="dotted" w:sz="8" w:space="0" w:color="9C9EA1"/>
              <w:right w:val="nil"/>
            </w:tcBorders>
          </w:tcPr>
          <w:p w14:paraId="40716E46"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90"/>
                <w:sz w:val="17"/>
              </w:rPr>
              <w:t>(144)</w:t>
            </w:r>
          </w:p>
        </w:tc>
        <w:tc>
          <w:tcPr>
            <w:tcW w:w="964" w:type="dxa"/>
            <w:tcBorders>
              <w:top w:val="nil"/>
              <w:left w:val="nil"/>
              <w:bottom w:val="dotted" w:sz="8" w:space="0" w:color="9C9EA1"/>
              <w:right w:val="nil"/>
            </w:tcBorders>
            <w:shd w:val="clear" w:color="auto" w:fill="EDEDEE"/>
          </w:tcPr>
          <w:p w14:paraId="5AA05A28"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4D3D67BB" w14:textId="77777777">
        <w:trPr>
          <w:trHeight w:hRule="exact" w:val="279"/>
        </w:trPr>
        <w:tc>
          <w:tcPr>
            <w:tcW w:w="5210" w:type="dxa"/>
            <w:tcBorders>
              <w:top w:val="dotted" w:sz="8" w:space="0" w:color="9C9EA1"/>
              <w:left w:val="nil"/>
              <w:bottom w:val="dotted" w:sz="8" w:space="0" w:color="9C9EA1"/>
              <w:right w:val="nil"/>
            </w:tcBorders>
          </w:tcPr>
          <w:p w14:paraId="6D874E3E" w14:textId="77777777" w:rsidR="00E76164" w:rsidRPr="00F245BC" w:rsidRDefault="00381F87">
            <w:pPr>
              <w:pStyle w:val="TableParagraph"/>
              <w:spacing w:before="24"/>
              <w:ind w:left="35"/>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cash</w:t>
            </w:r>
            <w:r w:rsidRPr="00F245BC">
              <w:rPr>
                <w:rFonts w:ascii="Arial" w:hAnsi="Arial" w:cs="Arial"/>
                <w:b/>
                <w:color w:val="231F20"/>
                <w:spacing w:val="4"/>
                <w:sz w:val="17"/>
              </w:rPr>
              <w:t xml:space="preserve"> </w:t>
            </w:r>
            <w:r w:rsidRPr="00F245BC">
              <w:rPr>
                <w:rFonts w:ascii="Arial" w:hAnsi="Arial" w:cs="Arial"/>
                <w:b/>
                <w:color w:val="231F20"/>
                <w:sz w:val="17"/>
              </w:rPr>
              <w:t>used</w:t>
            </w:r>
          </w:p>
        </w:tc>
        <w:tc>
          <w:tcPr>
            <w:tcW w:w="453" w:type="dxa"/>
            <w:tcBorders>
              <w:top w:val="dotted" w:sz="8" w:space="0" w:color="9C9EA1"/>
              <w:left w:val="nil"/>
              <w:bottom w:val="dotted" w:sz="8" w:space="0" w:color="9C9EA1"/>
              <w:right w:val="nil"/>
            </w:tcBorders>
          </w:tcPr>
          <w:p w14:paraId="7AD188D2" w14:textId="77777777" w:rsidR="00E76164" w:rsidRPr="00F245BC" w:rsidRDefault="00E76164">
            <w:pPr>
              <w:rPr>
                <w:rFonts w:ascii="Arial" w:hAnsi="Arial" w:cs="Arial"/>
              </w:rPr>
            </w:pPr>
          </w:p>
        </w:tc>
        <w:tc>
          <w:tcPr>
            <w:tcW w:w="898" w:type="dxa"/>
            <w:tcBorders>
              <w:top w:val="dotted" w:sz="8" w:space="0" w:color="9C9EA1"/>
              <w:left w:val="nil"/>
              <w:bottom w:val="dotted" w:sz="8" w:space="0" w:color="9C9EA1"/>
              <w:right w:val="nil"/>
            </w:tcBorders>
          </w:tcPr>
          <w:p w14:paraId="537ADA7F" w14:textId="77777777" w:rsidR="00E76164" w:rsidRPr="00F245BC" w:rsidRDefault="00381F87">
            <w:pPr>
              <w:pStyle w:val="TableParagraph"/>
              <w:spacing w:before="24"/>
              <w:ind w:right="175"/>
              <w:jc w:val="right"/>
              <w:rPr>
                <w:rFonts w:ascii="Arial" w:eastAsia="Arial" w:hAnsi="Arial" w:cs="Arial"/>
                <w:sz w:val="17"/>
                <w:szCs w:val="17"/>
              </w:rPr>
            </w:pPr>
            <w:r w:rsidRPr="00F245BC">
              <w:rPr>
                <w:rFonts w:ascii="Arial" w:hAnsi="Arial" w:cs="Arial"/>
                <w:b/>
                <w:color w:val="231F20"/>
                <w:w w:val="95"/>
                <w:sz w:val="17"/>
              </w:rPr>
              <w:t>(94)</w:t>
            </w:r>
          </w:p>
        </w:tc>
        <w:tc>
          <w:tcPr>
            <w:tcW w:w="899" w:type="dxa"/>
            <w:tcBorders>
              <w:top w:val="dotted" w:sz="8" w:space="0" w:color="9C9EA1"/>
              <w:left w:val="nil"/>
              <w:bottom w:val="dotted" w:sz="8" w:space="0" w:color="9C9EA1"/>
              <w:right w:val="nil"/>
            </w:tcBorders>
          </w:tcPr>
          <w:p w14:paraId="2B1D1DDE"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90"/>
                <w:sz w:val="17"/>
              </w:rPr>
              <w:t>(236)</w:t>
            </w:r>
          </w:p>
        </w:tc>
        <w:tc>
          <w:tcPr>
            <w:tcW w:w="964" w:type="dxa"/>
            <w:tcBorders>
              <w:top w:val="dotted" w:sz="8" w:space="0" w:color="9C9EA1"/>
              <w:left w:val="nil"/>
              <w:bottom w:val="dotted" w:sz="8" w:space="0" w:color="9C9EA1"/>
              <w:right w:val="nil"/>
            </w:tcBorders>
            <w:shd w:val="clear" w:color="auto" w:fill="EDEDEE"/>
          </w:tcPr>
          <w:p w14:paraId="170F9E6D"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5BFFC1F6" w14:textId="77777777">
        <w:trPr>
          <w:trHeight w:hRule="exact" w:val="279"/>
        </w:trPr>
        <w:tc>
          <w:tcPr>
            <w:tcW w:w="5210" w:type="dxa"/>
            <w:tcBorders>
              <w:top w:val="dotted" w:sz="8" w:space="0" w:color="9C9EA1"/>
              <w:left w:val="nil"/>
              <w:bottom w:val="dotted" w:sz="8" w:space="0" w:color="818386"/>
              <w:right w:val="nil"/>
            </w:tcBorders>
          </w:tcPr>
          <w:p w14:paraId="47C14A3F" w14:textId="77777777" w:rsidR="00E76164" w:rsidRPr="00F245BC" w:rsidRDefault="00381F87">
            <w:pPr>
              <w:pStyle w:val="TableParagraph"/>
              <w:spacing w:before="24"/>
              <w:ind w:left="35"/>
              <w:rPr>
                <w:rFonts w:ascii="Arial" w:eastAsia="Arial" w:hAnsi="Arial" w:cs="Arial"/>
                <w:sz w:val="17"/>
                <w:szCs w:val="17"/>
              </w:rPr>
            </w:pPr>
            <w:r w:rsidRPr="00F245BC">
              <w:rPr>
                <w:rFonts w:ascii="Arial" w:hAnsi="Arial" w:cs="Arial"/>
                <w:b/>
                <w:color w:val="231F20"/>
                <w:sz w:val="17"/>
              </w:rPr>
              <w:t>Net cash used by investing</w:t>
            </w:r>
            <w:r w:rsidRPr="00F245BC">
              <w:rPr>
                <w:rFonts w:ascii="Arial" w:hAnsi="Arial" w:cs="Arial"/>
                <w:b/>
                <w:color w:val="231F20"/>
                <w:spacing w:val="-21"/>
                <w:sz w:val="17"/>
              </w:rPr>
              <w:t xml:space="preserve"> </w:t>
            </w:r>
            <w:r w:rsidRPr="00F245BC">
              <w:rPr>
                <w:rFonts w:ascii="Arial" w:hAnsi="Arial" w:cs="Arial"/>
                <w:b/>
                <w:color w:val="231F20"/>
                <w:sz w:val="17"/>
              </w:rPr>
              <w:t>activities</w:t>
            </w:r>
          </w:p>
        </w:tc>
        <w:tc>
          <w:tcPr>
            <w:tcW w:w="453" w:type="dxa"/>
            <w:tcBorders>
              <w:top w:val="dotted" w:sz="8" w:space="0" w:color="9C9EA1"/>
              <w:left w:val="nil"/>
              <w:bottom w:val="dotted" w:sz="8" w:space="0" w:color="818386"/>
              <w:right w:val="nil"/>
            </w:tcBorders>
          </w:tcPr>
          <w:p w14:paraId="5D4A4081" w14:textId="77777777" w:rsidR="00E76164" w:rsidRPr="00F245BC" w:rsidRDefault="00E76164">
            <w:pPr>
              <w:rPr>
                <w:rFonts w:ascii="Arial" w:hAnsi="Arial" w:cs="Arial"/>
              </w:rPr>
            </w:pPr>
          </w:p>
        </w:tc>
        <w:tc>
          <w:tcPr>
            <w:tcW w:w="898" w:type="dxa"/>
            <w:tcBorders>
              <w:top w:val="dotted" w:sz="8" w:space="0" w:color="9C9EA1"/>
              <w:left w:val="nil"/>
              <w:bottom w:val="dotted" w:sz="8" w:space="0" w:color="818386"/>
              <w:right w:val="nil"/>
            </w:tcBorders>
          </w:tcPr>
          <w:p w14:paraId="04998B1B" w14:textId="77777777" w:rsidR="00E76164" w:rsidRPr="00F245BC" w:rsidRDefault="00381F87">
            <w:pPr>
              <w:pStyle w:val="TableParagraph"/>
              <w:spacing w:before="24"/>
              <w:ind w:right="175"/>
              <w:jc w:val="right"/>
              <w:rPr>
                <w:rFonts w:ascii="Arial" w:eastAsia="Arial" w:hAnsi="Arial" w:cs="Arial"/>
                <w:sz w:val="17"/>
                <w:szCs w:val="17"/>
              </w:rPr>
            </w:pPr>
            <w:r w:rsidRPr="00F245BC">
              <w:rPr>
                <w:rFonts w:ascii="Arial" w:hAnsi="Arial" w:cs="Arial"/>
                <w:b/>
                <w:color w:val="231F20"/>
                <w:w w:val="95"/>
                <w:sz w:val="17"/>
              </w:rPr>
              <w:t>(94)</w:t>
            </w:r>
          </w:p>
        </w:tc>
        <w:tc>
          <w:tcPr>
            <w:tcW w:w="899" w:type="dxa"/>
            <w:tcBorders>
              <w:top w:val="dotted" w:sz="8" w:space="0" w:color="9C9EA1"/>
              <w:left w:val="nil"/>
              <w:bottom w:val="dotted" w:sz="8" w:space="0" w:color="818386"/>
              <w:right w:val="nil"/>
            </w:tcBorders>
          </w:tcPr>
          <w:p w14:paraId="117A300D"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90"/>
                <w:sz w:val="17"/>
              </w:rPr>
              <w:t>(236)</w:t>
            </w:r>
          </w:p>
        </w:tc>
        <w:tc>
          <w:tcPr>
            <w:tcW w:w="964" w:type="dxa"/>
            <w:tcBorders>
              <w:top w:val="dotted" w:sz="8" w:space="0" w:color="9C9EA1"/>
              <w:left w:val="nil"/>
              <w:bottom w:val="dotted" w:sz="8" w:space="0" w:color="818386"/>
              <w:right w:val="nil"/>
            </w:tcBorders>
            <w:shd w:val="clear" w:color="auto" w:fill="EDEDEE"/>
          </w:tcPr>
          <w:p w14:paraId="179220C4"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6B7D94B5" w14:textId="77777777">
        <w:trPr>
          <w:trHeight w:hRule="exact" w:val="496"/>
        </w:trPr>
        <w:tc>
          <w:tcPr>
            <w:tcW w:w="5210" w:type="dxa"/>
            <w:tcBorders>
              <w:top w:val="dotted" w:sz="8" w:space="0" w:color="818386"/>
              <w:left w:val="nil"/>
              <w:bottom w:val="nil"/>
              <w:right w:val="nil"/>
            </w:tcBorders>
          </w:tcPr>
          <w:p w14:paraId="7DC0F47F" w14:textId="77777777" w:rsidR="00E76164" w:rsidRPr="00F245BC" w:rsidRDefault="00E76164">
            <w:pPr>
              <w:pStyle w:val="TableParagraph"/>
              <w:spacing w:before="10"/>
              <w:rPr>
                <w:rFonts w:ascii="Arial" w:eastAsia="Arial" w:hAnsi="Arial" w:cs="Arial"/>
                <w:sz w:val="21"/>
                <w:szCs w:val="21"/>
              </w:rPr>
            </w:pPr>
          </w:p>
          <w:p w14:paraId="6E70AF2F" w14:textId="77777777" w:rsidR="00E76164" w:rsidRPr="00F245BC" w:rsidRDefault="00381F87">
            <w:pPr>
              <w:pStyle w:val="TableParagraph"/>
              <w:ind w:left="35"/>
              <w:rPr>
                <w:rFonts w:ascii="Arial" w:eastAsia="Arial" w:hAnsi="Arial" w:cs="Arial"/>
                <w:sz w:val="17"/>
                <w:szCs w:val="17"/>
              </w:rPr>
            </w:pPr>
            <w:r w:rsidRPr="00F245BC">
              <w:rPr>
                <w:rFonts w:ascii="Arial" w:hAnsi="Arial" w:cs="Arial"/>
                <w:b/>
                <w:color w:val="231F20"/>
                <w:sz w:val="17"/>
              </w:rPr>
              <w:t>FINANCING</w:t>
            </w:r>
            <w:r w:rsidRPr="00F245BC">
              <w:rPr>
                <w:rFonts w:ascii="Arial" w:hAnsi="Arial" w:cs="Arial"/>
                <w:b/>
                <w:color w:val="231F20"/>
                <w:spacing w:val="-1"/>
                <w:sz w:val="17"/>
              </w:rPr>
              <w:t xml:space="preserve"> </w:t>
            </w:r>
            <w:r w:rsidRPr="00F245BC">
              <w:rPr>
                <w:rFonts w:ascii="Arial" w:hAnsi="Arial" w:cs="Arial"/>
                <w:b/>
                <w:color w:val="231F20"/>
                <w:sz w:val="17"/>
              </w:rPr>
              <w:t>ACTIVITIES</w:t>
            </w:r>
          </w:p>
        </w:tc>
        <w:tc>
          <w:tcPr>
            <w:tcW w:w="1351" w:type="dxa"/>
            <w:gridSpan w:val="2"/>
            <w:tcBorders>
              <w:top w:val="dotted" w:sz="8" w:space="0" w:color="818386"/>
              <w:left w:val="nil"/>
              <w:bottom w:val="nil"/>
              <w:right w:val="nil"/>
            </w:tcBorders>
          </w:tcPr>
          <w:p w14:paraId="73FD926F" w14:textId="77777777" w:rsidR="00E76164" w:rsidRPr="00F245BC" w:rsidRDefault="00E76164">
            <w:pPr>
              <w:rPr>
                <w:rFonts w:ascii="Arial" w:hAnsi="Arial" w:cs="Arial"/>
              </w:rPr>
            </w:pPr>
          </w:p>
        </w:tc>
        <w:tc>
          <w:tcPr>
            <w:tcW w:w="899" w:type="dxa"/>
            <w:tcBorders>
              <w:top w:val="dotted" w:sz="8" w:space="0" w:color="818386"/>
              <w:left w:val="nil"/>
              <w:bottom w:val="nil"/>
              <w:right w:val="nil"/>
            </w:tcBorders>
          </w:tcPr>
          <w:p w14:paraId="61E7AFF9" w14:textId="77777777" w:rsidR="00E76164" w:rsidRPr="00F245BC" w:rsidRDefault="00E76164">
            <w:pPr>
              <w:rPr>
                <w:rFonts w:ascii="Arial" w:hAnsi="Arial" w:cs="Arial"/>
              </w:rPr>
            </w:pPr>
          </w:p>
        </w:tc>
        <w:tc>
          <w:tcPr>
            <w:tcW w:w="964" w:type="dxa"/>
            <w:tcBorders>
              <w:top w:val="dotted" w:sz="8" w:space="0" w:color="818386"/>
              <w:left w:val="nil"/>
              <w:bottom w:val="nil"/>
              <w:right w:val="nil"/>
            </w:tcBorders>
          </w:tcPr>
          <w:p w14:paraId="1056C2D8" w14:textId="77777777" w:rsidR="00E76164" w:rsidRPr="00F245BC" w:rsidRDefault="00E76164">
            <w:pPr>
              <w:rPr>
                <w:rFonts w:ascii="Arial" w:hAnsi="Arial" w:cs="Arial"/>
              </w:rPr>
            </w:pPr>
          </w:p>
        </w:tc>
      </w:tr>
      <w:tr w:rsidR="00E76164" w:rsidRPr="00F245BC" w14:paraId="3DE6E00B" w14:textId="77777777">
        <w:trPr>
          <w:trHeight w:hRule="exact" w:val="240"/>
        </w:trPr>
        <w:tc>
          <w:tcPr>
            <w:tcW w:w="5210" w:type="dxa"/>
            <w:tcBorders>
              <w:top w:val="nil"/>
              <w:left w:val="nil"/>
              <w:bottom w:val="nil"/>
              <w:right w:val="nil"/>
            </w:tcBorders>
          </w:tcPr>
          <w:p w14:paraId="4BBEE574" w14:textId="77777777" w:rsidR="00E76164" w:rsidRPr="00F245BC" w:rsidRDefault="00381F87">
            <w:pPr>
              <w:pStyle w:val="TableParagraph"/>
              <w:spacing w:before="24"/>
              <w:ind w:left="35"/>
              <w:rPr>
                <w:rFonts w:ascii="Arial" w:eastAsia="Arial" w:hAnsi="Arial" w:cs="Arial"/>
                <w:sz w:val="17"/>
                <w:szCs w:val="17"/>
              </w:rPr>
            </w:pPr>
            <w:r w:rsidRPr="00F245BC">
              <w:rPr>
                <w:rFonts w:ascii="Arial" w:hAnsi="Arial" w:cs="Arial"/>
                <w:b/>
                <w:color w:val="231F20"/>
                <w:sz w:val="17"/>
              </w:rPr>
              <w:t>Cash</w:t>
            </w:r>
            <w:r w:rsidRPr="00F245BC">
              <w:rPr>
                <w:rFonts w:ascii="Arial" w:hAnsi="Arial" w:cs="Arial"/>
                <w:b/>
                <w:color w:val="231F20"/>
                <w:spacing w:val="-2"/>
                <w:sz w:val="17"/>
              </w:rPr>
              <w:t xml:space="preserve"> </w:t>
            </w:r>
            <w:r w:rsidRPr="00F245BC">
              <w:rPr>
                <w:rFonts w:ascii="Arial" w:hAnsi="Arial" w:cs="Arial"/>
                <w:b/>
                <w:color w:val="231F20"/>
                <w:sz w:val="17"/>
              </w:rPr>
              <w:t>received</w:t>
            </w:r>
          </w:p>
        </w:tc>
        <w:tc>
          <w:tcPr>
            <w:tcW w:w="1351" w:type="dxa"/>
            <w:gridSpan w:val="2"/>
            <w:tcBorders>
              <w:top w:val="nil"/>
              <w:left w:val="nil"/>
              <w:bottom w:val="nil"/>
              <w:right w:val="nil"/>
            </w:tcBorders>
          </w:tcPr>
          <w:p w14:paraId="75757D29" w14:textId="77777777" w:rsidR="00E76164" w:rsidRPr="00F245BC" w:rsidRDefault="00E76164">
            <w:pPr>
              <w:rPr>
                <w:rFonts w:ascii="Arial" w:hAnsi="Arial" w:cs="Arial"/>
              </w:rPr>
            </w:pPr>
          </w:p>
        </w:tc>
        <w:tc>
          <w:tcPr>
            <w:tcW w:w="899" w:type="dxa"/>
            <w:tcBorders>
              <w:top w:val="nil"/>
              <w:left w:val="nil"/>
              <w:bottom w:val="nil"/>
              <w:right w:val="nil"/>
            </w:tcBorders>
          </w:tcPr>
          <w:p w14:paraId="374F8EEC" w14:textId="77777777" w:rsidR="00E76164" w:rsidRPr="00F245BC" w:rsidRDefault="00E76164">
            <w:pPr>
              <w:rPr>
                <w:rFonts w:ascii="Arial" w:hAnsi="Arial" w:cs="Arial"/>
              </w:rPr>
            </w:pPr>
          </w:p>
        </w:tc>
        <w:tc>
          <w:tcPr>
            <w:tcW w:w="964" w:type="dxa"/>
            <w:tcBorders>
              <w:top w:val="nil"/>
              <w:left w:val="nil"/>
              <w:bottom w:val="nil"/>
              <w:right w:val="nil"/>
            </w:tcBorders>
          </w:tcPr>
          <w:p w14:paraId="022AC57C" w14:textId="77777777" w:rsidR="00E76164" w:rsidRPr="00F245BC" w:rsidRDefault="00E76164">
            <w:pPr>
              <w:rPr>
                <w:rFonts w:ascii="Arial" w:hAnsi="Arial" w:cs="Arial"/>
              </w:rPr>
            </w:pPr>
          </w:p>
        </w:tc>
      </w:tr>
      <w:tr w:rsidR="00E76164" w:rsidRPr="00F245BC" w14:paraId="59A8BA0D" w14:textId="77777777">
        <w:trPr>
          <w:trHeight w:hRule="exact" w:val="279"/>
        </w:trPr>
        <w:tc>
          <w:tcPr>
            <w:tcW w:w="5210" w:type="dxa"/>
            <w:tcBorders>
              <w:top w:val="nil"/>
              <w:left w:val="nil"/>
              <w:bottom w:val="dotted" w:sz="8" w:space="0" w:color="9C9EA1"/>
              <w:right w:val="nil"/>
            </w:tcBorders>
          </w:tcPr>
          <w:p w14:paraId="5D2DD01A" w14:textId="77777777" w:rsidR="00E76164" w:rsidRPr="00F245BC" w:rsidRDefault="00381F87">
            <w:pPr>
              <w:pStyle w:val="TableParagraph"/>
              <w:spacing w:before="34"/>
              <w:ind w:left="35"/>
              <w:rPr>
                <w:rFonts w:ascii="Arial" w:eastAsia="Trebuchet MS" w:hAnsi="Arial" w:cs="Arial"/>
                <w:sz w:val="17"/>
                <w:szCs w:val="17"/>
              </w:rPr>
            </w:pPr>
            <w:r w:rsidRPr="00F245BC">
              <w:rPr>
                <w:rFonts w:ascii="Arial" w:hAnsi="Arial" w:cs="Arial"/>
                <w:color w:val="231F20"/>
                <w:sz w:val="17"/>
              </w:rPr>
              <w:t>Contributed</w:t>
            </w:r>
            <w:r w:rsidRPr="00F245BC">
              <w:rPr>
                <w:rFonts w:ascii="Arial" w:hAnsi="Arial" w:cs="Arial"/>
                <w:color w:val="231F20"/>
                <w:spacing w:val="-28"/>
                <w:sz w:val="17"/>
              </w:rPr>
              <w:t xml:space="preserve"> </w:t>
            </w:r>
            <w:r w:rsidRPr="00F245BC">
              <w:rPr>
                <w:rFonts w:ascii="Arial" w:hAnsi="Arial" w:cs="Arial"/>
                <w:color w:val="231F20"/>
                <w:sz w:val="17"/>
              </w:rPr>
              <w:t>equity</w:t>
            </w:r>
          </w:p>
        </w:tc>
        <w:tc>
          <w:tcPr>
            <w:tcW w:w="453" w:type="dxa"/>
            <w:tcBorders>
              <w:top w:val="nil"/>
              <w:left w:val="nil"/>
              <w:bottom w:val="dotted" w:sz="8" w:space="0" w:color="9C9EA1"/>
              <w:right w:val="nil"/>
            </w:tcBorders>
          </w:tcPr>
          <w:p w14:paraId="41955893" w14:textId="77777777" w:rsidR="00E76164" w:rsidRPr="00F245BC" w:rsidRDefault="00E76164">
            <w:pPr>
              <w:rPr>
                <w:rFonts w:ascii="Arial" w:hAnsi="Arial" w:cs="Arial"/>
              </w:rPr>
            </w:pPr>
          </w:p>
        </w:tc>
        <w:tc>
          <w:tcPr>
            <w:tcW w:w="898" w:type="dxa"/>
            <w:tcBorders>
              <w:top w:val="nil"/>
              <w:left w:val="nil"/>
              <w:bottom w:val="dotted" w:sz="8" w:space="0" w:color="9C9EA1"/>
              <w:right w:val="nil"/>
            </w:tcBorders>
          </w:tcPr>
          <w:p w14:paraId="1973E528" w14:textId="77777777" w:rsidR="00E76164" w:rsidRPr="00F245BC" w:rsidRDefault="00381F87">
            <w:pPr>
              <w:pStyle w:val="TableParagraph"/>
              <w:spacing w:before="34"/>
              <w:ind w:right="175"/>
              <w:jc w:val="right"/>
              <w:rPr>
                <w:rFonts w:ascii="Arial" w:eastAsia="Arial" w:hAnsi="Arial" w:cs="Arial"/>
                <w:sz w:val="17"/>
                <w:szCs w:val="17"/>
              </w:rPr>
            </w:pPr>
            <w:r w:rsidRPr="00F245BC">
              <w:rPr>
                <w:rFonts w:ascii="Arial" w:hAnsi="Arial" w:cs="Arial"/>
                <w:b/>
                <w:color w:val="231F20"/>
                <w:w w:val="95"/>
                <w:sz w:val="17"/>
              </w:rPr>
              <w:t>377</w:t>
            </w:r>
          </w:p>
        </w:tc>
        <w:tc>
          <w:tcPr>
            <w:tcW w:w="899" w:type="dxa"/>
            <w:tcBorders>
              <w:top w:val="nil"/>
              <w:left w:val="nil"/>
              <w:bottom w:val="dotted" w:sz="8" w:space="0" w:color="9C9EA1"/>
              <w:right w:val="nil"/>
            </w:tcBorders>
          </w:tcPr>
          <w:p w14:paraId="0E2AFCA3" w14:textId="77777777" w:rsidR="00E76164" w:rsidRPr="00F245BC" w:rsidRDefault="00381F87">
            <w:pPr>
              <w:pStyle w:val="TableParagraph"/>
              <w:spacing w:before="34"/>
              <w:ind w:right="111"/>
              <w:jc w:val="right"/>
              <w:rPr>
                <w:rFonts w:ascii="Arial" w:eastAsia="Trebuchet MS" w:hAnsi="Arial" w:cs="Arial"/>
                <w:sz w:val="17"/>
                <w:szCs w:val="17"/>
              </w:rPr>
            </w:pPr>
            <w:r w:rsidRPr="00F245BC">
              <w:rPr>
                <w:rFonts w:ascii="Arial" w:hAnsi="Arial" w:cs="Arial"/>
                <w:color w:val="231F20"/>
                <w:w w:val="105"/>
                <w:sz w:val="17"/>
              </w:rPr>
              <w:t>617</w:t>
            </w:r>
          </w:p>
        </w:tc>
        <w:tc>
          <w:tcPr>
            <w:tcW w:w="964" w:type="dxa"/>
            <w:tcBorders>
              <w:top w:val="nil"/>
              <w:left w:val="nil"/>
              <w:bottom w:val="dotted" w:sz="8" w:space="0" w:color="9C9EA1"/>
              <w:right w:val="nil"/>
            </w:tcBorders>
            <w:shd w:val="clear" w:color="auto" w:fill="EDEDEE"/>
          </w:tcPr>
          <w:p w14:paraId="222AA92C" w14:textId="77777777" w:rsidR="00E76164" w:rsidRPr="00F245BC" w:rsidRDefault="00381F87">
            <w:pPr>
              <w:pStyle w:val="TableParagraph"/>
              <w:spacing w:before="34"/>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3C5D1769" w14:textId="77777777">
        <w:trPr>
          <w:trHeight w:hRule="exact" w:val="251"/>
        </w:trPr>
        <w:tc>
          <w:tcPr>
            <w:tcW w:w="5210" w:type="dxa"/>
            <w:tcBorders>
              <w:top w:val="dotted" w:sz="8" w:space="0" w:color="9C9EA1"/>
              <w:left w:val="nil"/>
              <w:bottom w:val="dotted" w:sz="8" w:space="0" w:color="818386"/>
              <w:right w:val="nil"/>
            </w:tcBorders>
          </w:tcPr>
          <w:p w14:paraId="38F65FFC" w14:textId="77777777" w:rsidR="00E76164" w:rsidRPr="00F245BC" w:rsidRDefault="00381F87">
            <w:pPr>
              <w:pStyle w:val="TableParagraph"/>
              <w:spacing w:before="24"/>
              <w:ind w:left="35"/>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cash</w:t>
            </w:r>
            <w:r w:rsidRPr="00F245BC">
              <w:rPr>
                <w:rFonts w:ascii="Arial" w:hAnsi="Arial" w:cs="Arial"/>
                <w:b/>
                <w:color w:val="231F20"/>
                <w:spacing w:val="6"/>
                <w:sz w:val="17"/>
              </w:rPr>
              <w:t xml:space="preserve"> </w:t>
            </w:r>
            <w:r w:rsidRPr="00F245BC">
              <w:rPr>
                <w:rFonts w:ascii="Arial" w:hAnsi="Arial" w:cs="Arial"/>
                <w:b/>
                <w:color w:val="231F20"/>
                <w:sz w:val="17"/>
              </w:rPr>
              <w:t>received</w:t>
            </w:r>
          </w:p>
        </w:tc>
        <w:tc>
          <w:tcPr>
            <w:tcW w:w="453" w:type="dxa"/>
            <w:tcBorders>
              <w:top w:val="dotted" w:sz="8" w:space="0" w:color="9C9EA1"/>
              <w:left w:val="nil"/>
              <w:bottom w:val="dotted" w:sz="8" w:space="0" w:color="818386"/>
              <w:right w:val="nil"/>
            </w:tcBorders>
          </w:tcPr>
          <w:p w14:paraId="5ECD2987" w14:textId="77777777" w:rsidR="00E76164" w:rsidRPr="00F245BC" w:rsidRDefault="00E76164">
            <w:pPr>
              <w:rPr>
                <w:rFonts w:ascii="Arial" w:hAnsi="Arial" w:cs="Arial"/>
              </w:rPr>
            </w:pPr>
          </w:p>
        </w:tc>
        <w:tc>
          <w:tcPr>
            <w:tcW w:w="898" w:type="dxa"/>
            <w:tcBorders>
              <w:top w:val="dotted" w:sz="8" w:space="0" w:color="9C9EA1"/>
              <w:left w:val="nil"/>
              <w:bottom w:val="dotted" w:sz="8" w:space="0" w:color="818386"/>
              <w:right w:val="nil"/>
            </w:tcBorders>
          </w:tcPr>
          <w:p w14:paraId="7FBEF7DB" w14:textId="77777777" w:rsidR="00E76164" w:rsidRPr="00F245BC" w:rsidRDefault="00381F87">
            <w:pPr>
              <w:pStyle w:val="TableParagraph"/>
              <w:spacing w:before="24"/>
              <w:ind w:right="175"/>
              <w:jc w:val="right"/>
              <w:rPr>
                <w:rFonts w:ascii="Arial" w:eastAsia="Arial" w:hAnsi="Arial" w:cs="Arial"/>
                <w:sz w:val="17"/>
                <w:szCs w:val="17"/>
              </w:rPr>
            </w:pPr>
            <w:r w:rsidRPr="00F245BC">
              <w:rPr>
                <w:rFonts w:ascii="Arial" w:hAnsi="Arial" w:cs="Arial"/>
                <w:b/>
                <w:color w:val="231F20"/>
                <w:w w:val="95"/>
                <w:sz w:val="17"/>
              </w:rPr>
              <w:t>377</w:t>
            </w:r>
          </w:p>
        </w:tc>
        <w:tc>
          <w:tcPr>
            <w:tcW w:w="899" w:type="dxa"/>
            <w:tcBorders>
              <w:top w:val="dotted" w:sz="8" w:space="0" w:color="9C9EA1"/>
              <w:left w:val="nil"/>
              <w:bottom w:val="dotted" w:sz="8" w:space="0" w:color="818386"/>
              <w:right w:val="nil"/>
            </w:tcBorders>
          </w:tcPr>
          <w:p w14:paraId="5C378844"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617</w:t>
            </w:r>
          </w:p>
        </w:tc>
        <w:tc>
          <w:tcPr>
            <w:tcW w:w="964" w:type="dxa"/>
            <w:tcBorders>
              <w:top w:val="dotted" w:sz="8" w:space="0" w:color="9C9EA1"/>
              <w:left w:val="nil"/>
              <w:bottom w:val="dotted" w:sz="8" w:space="0" w:color="818386"/>
              <w:right w:val="nil"/>
            </w:tcBorders>
            <w:shd w:val="clear" w:color="auto" w:fill="EDEDEE"/>
          </w:tcPr>
          <w:p w14:paraId="59736E58"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5C1A0E01" w14:textId="77777777">
        <w:trPr>
          <w:trHeight w:hRule="exact" w:val="279"/>
        </w:trPr>
        <w:tc>
          <w:tcPr>
            <w:tcW w:w="5210" w:type="dxa"/>
            <w:tcBorders>
              <w:top w:val="dotted" w:sz="8" w:space="0" w:color="818386"/>
              <w:left w:val="nil"/>
              <w:bottom w:val="dotted" w:sz="8" w:space="0" w:color="818386"/>
              <w:right w:val="nil"/>
            </w:tcBorders>
          </w:tcPr>
          <w:p w14:paraId="5A57F122" w14:textId="77777777" w:rsidR="00E76164" w:rsidRPr="00F245BC" w:rsidRDefault="00381F87">
            <w:pPr>
              <w:pStyle w:val="TableParagraph"/>
              <w:spacing w:before="24"/>
              <w:ind w:left="35"/>
              <w:rPr>
                <w:rFonts w:ascii="Arial" w:eastAsia="Arial" w:hAnsi="Arial" w:cs="Arial"/>
                <w:sz w:val="17"/>
                <w:szCs w:val="17"/>
              </w:rPr>
            </w:pPr>
            <w:r w:rsidRPr="00F245BC">
              <w:rPr>
                <w:rFonts w:ascii="Arial" w:hAnsi="Arial" w:cs="Arial"/>
                <w:b/>
                <w:color w:val="231F20"/>
                <w:sz w:val="17"/>
              </w:rPr>
              <w:t>Net cash from financing</w:t>
            </w:r>
            <w:r w:rsidRPr="00F245BC">
              <w:rPr>
                <w:rFonts w:ascii="Arial" w:hAnsi="Arial" w:cs="Arial"/>
                <w:b/>
                <w:color w:val="231F20"/>
                <w:spacing w:val="-3"/>
                <w:sz w:val="17"/>
              </w:rPr>
              <w:t xml:space="preserve"> </w:t>
            </w:r>
            <w:r w:rsidRPr="00F245BC">
              <w:rPr>
                <w:rFonts w:ascii="Arial" w:hAnsi="Arial" w:cs="Arial"/>
                <w:b/>
                <w:color w:val="231F20"/>
                <w:sz w:val="17"/>
              </w:rPr>
              <w:t>activities</w:t>
            </w:r>
          </w:p>
        </w:tc>
        <w:tc>
          <w:tcPr>
            <w:tcW w:w="453" w:type="dxa"/>
            <w:tcBorders>
              <w:top w:val="dotted" w:sz="8" w:space="0" w:color="818386"/>
              <w:left w:val="nil"/>
              <w:bottom w:val="dotted" w:sz="8" w:space="0" w:color="818386"/>
              <w:right w:val="nil"/>
            </w:tcBorders>
          </w:tcPr>
          <w:p w14:paraId="7ACA84F5" w14:textId="77777777" w:rsidR="00E76164" w:rsidRPr="00F245BC" w:rsidRDefault="00E76164">
            <w:pPr>
              <w:rPr>
                <w:rFonts w:ascii="Arial" w:hAnsi="Arial" w:cs="Arial"/>
              </w:rPr>
            </w:pPr>
          </w:p>
        </w:tc>
        <w:tc>
          <w:tcPr>
            <w:tcW w:w="898" w:type="dxa"/>
            <w:tcBorders>
              <w:top w:val="dotted" w:sz="8" w:space="0" w:color="818386"/>
              <w:left w:val="nil"/>
              <w:bottom w:val="dotted" w:sz="8" w:space="0" w:color="818386"/>
              <w:right w:val="nil"/>
            </w:tcBorders>
          </w:tcPr>
          <w:p w14:paraId="465BA284" w14:textId="77777777" w:rsidR="00E76164" w:rsidRPr="00F245BC" w:rsidRDefault="00381F87">
            <w:pPr>
              <w:pStyle w:val="TableParagraph"/>
              <w:spacing w:before="24"/>
              <w:ind w:right="175"/>
              <w:jc w:val="right"/>
              <w:rPr>
                <w:rFonts w:ascii="Arial" w:eastAsia="Arial" w:hAnsi="Arial" w:cs="Arial"/>
                <w:sz w:val="17"/>
                <w:szCs w:val="17"/>
              </w:rPr>
            </w:pPr>
            <w:r w:rsidRPr="00F245BC">
              <w:rPr>
                <w:rFonts w:ascii="Arial" w:hAnsi="Arial" w:cs="Arial"/>
                <w:b/>
                <w:color w:val="231F20"/>
                <w:w w:val="95"/>
                <w:sz w:val="17"/>
              </w:rPr>
              <w:t>377</w:t>
            </w:r>
          </w:p>
        </w:tc>
        <w:tc>
          <w:tcPr>
            <w:tcW w:w="899" w:type="dxa"/>
            <w:tcBorders>
              <w:top w:val="dotted" w:sz="8" w:space="0" w:color="818386"/>
              <w:left w:val="nil"/>
              <w:bottom w:val="dotted" w:sz="8" w:space="0" w:color="818386"/>
              <w:right w:val="nil"/>
            </w:tcBorders>
          </w:tcPr>
          <w:p w14:paraId="44767101"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617</w:t>
            </w:r>
          </w:p>
        </w:tc>
        <w:tc>
          <w:tcPr>
            <w:tcW w:w="964" w:type="dxa"/>
            <w:tcBorders>
              <w:top w:val="dotted" w:sz="8" w:space="0" w:color="818386"/>
              <w:left w:val="nil"/>
              <w:bottom w:val="dotted" w:sz="8" w:space="0" w:color="818386"/>
              <w:right w:val="nil"/>
            </w:tcBorders>
            <w:shd w:val="clear" w:color="auto" w:fill="EDEDEE"/>
          </w:tcPr>
          <w:p w14:paraId="0ED9FF0B"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25D11F06" w14:textId="77777777">
        <w:trPr>
          <w:trHeight w:hRule="exact" w:val="227"/>
        </w:trPr>
        <w:tc>
          <w:tcPr>
            <w:tcW w:w="5210" w:type="dxa"/>
            <w:tcBorders>
              <w:top w:val="dotted" w:sz="8" w:space="0" w:color="818386"/>
              <w:left w:val="nil"/>
              <w:bottom w:val="nil"/>
              <w:right w:val="nil"/>
            </w:tcBorders>
          </w:tcPr>
          <w:p w14:paraId="6E98215D" w14:textId="77777777" w:rsidR="00E76164" w:rsidRPr="00F245BC" w:rsidRDefault="00E76164">
            <w:pPr>
              <w:pStyle w:val="TableParagraph"/>
              <w:spacing w:before="10"/>
              <w:rPr>
                <w:rFonts w:ascii="Arial" w:eastAsia="Arial" w:hAnsi="Arial" w:cs="Arial"/>
                <w:sz w:val="18"/>
                <w:szCs w:val="18"/>
              </w:rPr>
            </w:pPr>
          </w:p>
        </w:tc>
        <w:tc>
          <w:tcPr>
            <w:tcW w:w="1351" w:type="dxa"/>
            <w:gridSpan w:val="2"/>
            <w:tcBorders>
              <w:top w:val="dotted" w:sz="8" w:space="0" w:color="818386"/>
              <w:left w:val="nil"/>
              <w:bottom w:val="nil"/>
              <w:right w:val="nil"/>
            </w:tcBorders>
          </w:tcPr>
          <w:p w14:paraId="5D44E74B" w14:textId="77777777" w:rsidR="00E76164" w:rsidRPr="00F245BC" w:rsidRDefault="00E76164">
            <w:pPr>
              <w:rPr>
                <w:rFonts w:ascii="Arial" w:hAnsi="Arial" w:cs="Arial"/>
              </w:rPr>
            </w:pPr>
          </w:p>
        </w:tc>
        <w:tc>
          <w:tcPr>
            <w:tcW w:w="899" w:type="dxa"/>
            <w:tcBorders>
              <w:top w:val="dotted" w:sz="8" w:space="0" w:color="818386"/>
              <w:left w:val="nil"/>
              <w:bottom w:val="nil"/>
              <w:right w:val="nil"/>
            </w:tcBorders>
          </w:tcPr>
          <w:p w14:paraId="376A017D" w14:textId="77777777" w:rsidR="00E76164" w:rsidRPr="00F245BC" w:rsidRDefault="00E76164">
            <w:pPr>
              <w:rPr>
                <w:rFonts w:ascii="Arial" w:hAnsi="Arial" w:cs="Arial"/>
              </w:rPr>
            </w:pPr>
          </w:p>
        </w:tc>
        <w:tc>
          <w:tcPr>
            <w:tcW w:w="964" w:type="dxa"/>
            <w:tcBorders>
              <w:top w:val="dotted" w:sz="8" w:space="0" w:color="818386"/>
              <w:left w:val="nil"/>
              <w:bottom w:val="nil"/>
              <w:right w:val="nil"/>
            </w:tcBorders>
          </w:tcPr>
          <w:p w14:paraId="78C7D8B2" w14:textId="77777777" w:rsidR="00E76164" w:rsidRPr="00F245BC" w:rsidRDefault="00E76164">
            <w:pPr>
              <w:rPr>
                <w:rFonts w:ascii="Arial" w:hAnsi="Arial" w:cs="Arial"/>
              </w:rPr>
            </w:pPr>
          </w:p>
        </w:tc>
      </w:tr>
      <w:tr w:rsidR="00E76164" w:rsidRPr="00F245BC" w14:paraId="229DB8DC" w14:textId="77777777">
        <w:trPr>
          <w:trHeight w:hRule="exact" w:val="264"/>
        </w:trPr>
        <w:tc>
          <w:tcPr>
            <w:tcW w:w="5210" w:type="dxa"/>
            <w:tcBorders>
              <w:top w:val="nil"/>
              <w:left w:val="nil"/>
              <w:bottom w:val="nil"/>
              <w:right w:val="nil"/>
            </w:tcBorders>
          </w:tcPr>
          <w:p w14:paraId="629FF47B" w14:textId="77777777" w:rsidR="00E76164" w:rsidRPr="00F245BC" w:rsidRDefault="00381F87">
            <w:pPr>
              <w:pStyle w:val="TableParagraph"/>
              <w:spacing w:before="34"/>
              <w:ind w:left="35"/>
              <w:rPr>
                <w:rFonts w:ascii="Arial" w:eastAsia="Arial" w:hAnsi="Arial" w:cs="Arial"/>
                <w:sz w:val="17"/>
                <w:szCs w:val="17"/>
              </w:rPr>
            </w:pPr>
            <w:r w:rsidRPr="00F245BC">
              <w:rPr>
                <w:rFonts w:ascii="Arial" w:hAnsi="Arial" w:cs="Arial"/>
                <w:b/>
                <w:color w:val="231F20"/>
                <w:sz w:val="17"/>
              </w:rPr>
              <w:t>Net increase in cash</w:t>
            </w:r>
            <w:r w:rsidRPr="00F245BC">
              <w:rPr>
                <w:rFonts w:ascii="Arial" w:hAnsi="Arial" w:cs="Arial"/>
                <w:b/>
                <w:color w:val="231F20"/>
                <w:spacing w:val="-3"/>
                <w:sz w:val="17"/>
              </w:rPr>
              <w:t xml:space="preserve"> </w:t>
            </w:r>
            <w:r w:rsidRPr="00F245BC">
              <w:rPr>
                <w:rFonts w:ascii="Arial" w:hAnsi="Arial" w:cs="Arial"/>
                <w:b/>
                <w:color w:val="231F20"/>
                <w:sz w:val="17"/>
              </w:rPr>
              <w:t>held</w:t>
            </w:r>
          </w:p>
        </w:tc>
        <w:tc>
          <w:tcPr>
            <w:tcW w:w="453" w:type="dxa"/>
            <w:tcBorders>
              <w:top w:val="nil"/>
              <w:left w:val="nil"/>
              <w:bottom w:val="nil"/>
              <w:right w:val="nil"/>
            </w:tcBorders>
          </w:tcPr>
          <w:p w14:paraId="2D730194" w14:textId="77777777" w:rsidR="00E76164" w:rsidRPr="00F245BC" w:rsidRDefault="00E76164">
            <w:pPr>
              <w:rPr>
                <w:rFonts w:ascii="Arial" w:hAnsi="Arial" w:cs="Arial"/>
              </w:rPr>
            </w:pPr>
          </w:p>
        </w:tc>
        <w:tc>
          <w:tcPr>
            <w:tcW w:w="898" w:type="dxa"/>
            <w:tcBorders>
              <w:top w:val="nil"/>
              <w:left w:val="nil"/>
              <w:bottom w:val="nil"/>
              <w:right w:val="nil"/>
            </w:tcBorders>
          </w:tcPr>
          <w:p w14:paraId="30105E03" w14:textId="77777777" w:rsidR="00E76164" w:rsidRPr="00F245BC" w:rsidRDefault="00381F87">
            <w:pPr>
              <w:pStyle w:val="TableParagraph"/>
              <w:spacing w:before="34"/>
              <w:ind w:right="175"/>
              <w:jc w:val="right"/>
              <w:rPr>
                <w:rFonts w:ascii="Arial" w:eastAsia="Arial" w:hAnsi="Arial" w:cs="Arial"/>
                <w:sz w:val="17"/>
                <w:szCs w:val="17"/>
              </w:rPr>
            </w:pPr>
            <w:r w:rsidRPr="00F245BC">
              <w:rPr>
                <w:rFonts w:ascii="Arial" w:hAnsi="Arial" w:cs="Arial"/>
                <w:b/>
                <w:color w:val="231F20"/>
                <w:w w:val="95"/>
                <w:sz w:val="17"/>
              </w:rPr>
              <w:t>4,553</w:t>
            </w:r>
          </w:p>
        </w:tc>
        <w:tc>
          <w:tcPr>
            <w:tcW w:w="899" w:type="dxa"/>
            <w:tcBorders>
              <w:top w:val="nil"/>
              <w:left w:val="nil"/>
              <w:bottom w:val="nil"/>
              <w:right w:val="nil"/>
            </w:tcBorders>
          </w:tcPr>
          <w:p w14:paraId="7EF36B5C"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sz w:val="17"/>
              </w:rPr>
              <w:t>7,790</w:t>
            </w:r>
          </w:p>
        </w:tc>
        <w:tc>
          <w:tcPr>
            <w:tcW w:w="964" w:type="dxa"/>
            <w:tcBorders>
              <w:top w:val="nil"/>
              <w:left w:val="nil"/>
              <w:bottom w:val="nil"/>
              <w:right w:val="nil"/>
            </w:tcBorders>
            <w:shd w:val="clear" w:color="auto" w:fill="EDEDEE"/>
          </w:tcPr>
          <w:p w14:paraId="5B6A9331"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70F0B141" w14:textId="77777777">
        <w:trPr>
          <w:trHeight w:hRule="exact" w:val="466"/>
        </w:trPr>
        <w:tc>
          <w:tcPr>
            <w:tcW w:w="5210" w:type="dxa"/>
            <w:tcBorders>
              <w:top w:val="nil"/>
              <w:left w:val="nil"/>
              <w:bottom w:val="dotted" w:sz="8" w:space="0" w:color="9C9EA1"/>
              <w:right w:val="nil"/>
            </w:tcBorders>
          </w:tcPr>
          <w:p w14:paraId="17C9A5A5" w14:textId="77777777" w:rsidR="00E76164" w:rsidRPr="00F245BC" w:rsidRDefault="00381F87">
            <w:pPr>
              <w:pStyle w:val="TableParagraph"/>
              <w:spacing w:before="18" w:line="247" w:lineRule="auto"/>
              <w:ind w:left="35" w:right="1371"/>
              <w:rPr>
                <w:rFonts w:ascii="Arial" w:eastAsia="Trebuchet MS" w:hAnsi="Arial" w:cs="Arial"/>
                <w:sz w:val="17"/>
                <w:szCs w:val="17"/>
              </w:rPr>
            </w:pPr>
            <w:r w:rsidRPr="00F245BC">
              <w:rPr>
                <w:rFonts w:ascii="Arial" w:hAnsi="Arial" w:cs="Arial"/>
                <w:color w:val="231F20"/>
                <w:sz w:val="17"/>
              </w:rPr>
              <w:t>Cash and cash equivalents at the beginning of the reporting</w:t>
            </w:r>
            <w:r w:rsidRPr="00F245BC">
              <w:rPr>
                <w:rFonts w:ascii="Arial" w:hAnsi="Arial" w:cs="Arial"/>
                <w:color w:val="231F20"/>
                <w:spacing w:val="-30"/>
                <w:sz w:val="17"/>
              </w:rPr>
              <w:t xml:space="preserve"> </w:t>
            </w:r>
            <w:r w:rsidRPr="00F245BC">
              <w:rPr>
                <w:rFonts w:ascii="Arial" w:hAnsi="Arial" w:cs="Arial"/>
                <w:color w:val="231F20"/>
                <w:sz w:val="17"/>
              </w:rPr>
              <w:t>period</w:t>
            </w:r>
          </w:p>
        </w:tc>
        <w:tc>
          <w:tcPr>
            <w:tcW w:w="453" w:type="dxa"/>
            <w:tcBorders>
              <w:top w:val="nil"/>
              <w:left w:val="nil"/>
              <w:bottom w:val="dotted" w:sz="8" w:space="0" w:color="9C9EA1"/>
              <w:right w:val="nil"/>
            </w:tcBorders>
          </w:tcPr>
          <w:p w14:paraId="2DE456A0" w14:textId="77777777" w:rsidR="00E76164" w:rsidRPr="00F245BC" w:rsidRDefault="00E76164">
            <w:pPr>
              <w:rPr>
                <w:rFonts w:ascii="Arial" w:hAnsi="Arial" w:cs="Arial"/>
              </w:rPr>
            </w:pPr>
          </w:p>
        </w:tc>
        <w:tc>
          <w:tcPr>
            <w:tcW w:w="898" w:type="dxa"/>
            <w:tcBorders>
              <w:top w:val="nil"/>
              <w:left w:val="nil"/>
              <w:bottom w:val="dotted" w:sz="8" w:space="0" w:color="9C9EA1"/>
              <w:right w:val="nil"/>
            </w:tcBorders>
          </w:tcPr>
          <w:p w14:paraId="2BDC0DFF" w14:textId="77777777" w:rsidR="00E76164" w:rsidRPr="00F245BC" w:rsidRDefault="00E76164">
            <w:pPr>
              <w:pStyle w:val="TableParagraph"/>
              <w:spacing w:before="3"/>
              <w:rPr>
                <w:rFonts w:ascii="Arial" w:eastAsia="Arial" w:hAnsi="Arial" w:cs="Arial"/>
                <w:sz w:val="19"/>
                <w:szCs w:val="19"/>
              </w:rPr>
            </w:pPr>
          </w:p>
          <w:p w14:paraId="3411A942" w14:textId="77777777" w:rsidR="00E76164" w:rsidRPr="00F245BC" w:rsidRDefault="00381F87">
            <w:pPr>
              <w:pStyle w:val="TableParagraph"/>
              <w:ind w:right="175"/>
              <w:jc w:val="right"/>
              <w:rPr>
                <w:rFonts w:ascii="Arial" w:eastAsia="Arial" w:hAnsi="Arial" w:cs="Arial"/>
                <w:sz w:val="17"/>
                <w:szCs w:val="17"/>
              </w:rPr>
            </w:pPr>
            <w:r w:rsidRPr="00F245BC">
              <w:rPr>
                <w:rFonts w:ascii="Arial" w:hAnsi="Arial" w:cs="Arial"/>
                <w:b/>
                <w:color w:val="231F20"/>
                <w:w w:val="95"/>
                <w:sz w:val="17"/>
              </w:rPr>
              <w:t>8,835</w:t>
            </w:r>
          </w:p>
        </w:tc>
        <w:tc>
          <w:tcPr>
            <w:tcW w:w="899" w:type="dxa"/>
            <w:tcBorders>
              <w:top w:val="nil"/>
              <w:left w:val="nil"/>
              <w:bottom w:val="dotted" w:sz="8" w:space="0" w:color="9C9EA1"/>
              <w:right w:val="nil"/>
            </w:tcBorders>
          </w:tcPr>
          <w:p w14:paraId="2497169B" w14:textId="77777777" w:rsidR="00E76164" w:rsidRPr="00F245BC" w:rsidRDefault="00E76164">
            <w:pPr>
              <w:pStyle w:val="TableParagraph"/>
              <w:spacing w:before="3"/>
              <w:rPr>
                <w:rFonts w:ascii="Arial" w:eastAsia="Arial" w:hAnsi="Arial" w:cs="Arial"/>
                <w:sz w:val="19"/>
                <w:szCs w:val="19"/>
              </w:rPr>
            </w:pPr>
          </w:p>
          <w:p w14:paraId="534AF2AD"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hAnsi="Arial" w:cs="Arial"/>
                <w:color w:val="231F20"/>
                <w:sz w:val="17"/>
              </w:rPr>
              <w:t>1,045</w:t>
            </w:r>
          </w:p>
        </w:tc>
        <w:tc>
          <w:tcPr>
            <w:tcW w:w="964" w:type="dxa"/>
            <w:tcBorders>
              <w:top w:val="nil"/>
              <w:left w:val="nil"/>
              <w:bottom w:val="dotted" w:sz="8" w:space="0" w:color="9C9EA1"/>
              <w:right w:val="nil"/>
            </w:tcBorders>
            <w:shd w:val="clear" w:color="auto" w:fill="EDEDEE"/>
          </w:tcPr>
          <w:p w14:paraId="7D4CC3CA" w14:textId="77777777" w:rsidR="00E76164" w:rsidRPr="00F245BC" w:rsidRDefault="00E76164">
            <w:pPr>
              <w:pStyle w:val="TableParagraph"/>
              <w:spacing w:before="3"/>
              <w:rPr>
                <w:rFonts w:ascii="Arial" w:eastAsia="Arial" w:hAnsi="Arial" w:cs="Arial"/>
                <w:sz w:val="19"/>
                <w:szCs w:val="19"/>
              </w:rPr>
            </w:pPr>
          </w:p>
          <w:p w14:paraId="050020A3"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779D8AF3" w14:textId="77777777">
        <w:trPr>
          <w:trHeight w:hRule="exact" w:val="483"/>
        </w:trPr>
        <w:tc>
          <w:tcPr>
            <w:tcW w:w="5210" w:type="dxa"/>
            <w:tcBorders>
              <w:top w:val="dotted" w:sz="8" w:space="0" w:color="9C9EA1"/>
              <w:left w:val="nil"/>
              <w:bottom w:val="dotted" w:sz="8" w:space="0" w:color="818386"/>
              <w:right w:val="nil"/>
            </w:tcBorders>
          </w:tcPr>
          <w:p w14:paraId="5CCCF29D" w14:textId="77777777" w:rsidR="00E76164" w:rsidRPr="00F245BC" w:rsidRDefault="00381F87">
            <w:pPr>
              <w:pStyle w:val="TableParagraph"/>
              <w:spacing w:before="24" w:line="249" w:lineRule="auto"/>
              <w:ind w:left="35" w:right="837"/>
              <w:rPr>
                <w:rFonts w:ascii="Arial" w:eastAsia="Arial" w:hAnsi="Arial" w:cs="Arial"/>
                <w:sz w:val="17"/>
                <w:szCs w:val="17"/>
              </w:rPr>
            </w:pPr>
            <w:r w:rsidRPr="00F245BC">
              <w:rPr>
                <w:rFonts w:ascii="Arial" w:hAnsi="Arial" w:cs="Arial"/>
                <w:b/>
                <w:color w:val="231F20"/>
                <w:sz w:val="17"/>
              </w:rPr>
              <w:t>Cash and cash equivalents at the end of the reporting period</w:t>
            </w:r>
          </w:p>
        </w:tc>
        <w:tc>
          <w:tcPr>
            <w:tcW w:w="453" w:type="dxa"/>
            <w:tcBorders>
              <w:top w:val="dotted" w:sz="8" w:space="0" w:color="9C9EA1"/>
              <w:left w:val="nil"/>
              <w:bottom w:val="dotted" w:sz="8" w:space="0" w:color="818386"/>
              <w:right w:val="nil"/>
            </w:tcBorders>
          </w:tcPr>
          <w:p w14:paraId="3D844F5F" w14:textId="77777777" w:rsidR="00E76164" w:rsidRPr="00F245BC" w:rsidRDefault="00E76164">
            <w:pPr>
              <w:pStyle w:val="TableParagraph"/>
              <w:spacing w:before="10"/>
              <w:rPr>
                <w:rFonts w:ascii="Arial" w:eastAsia="Arial" w:hAnsi="Arial" w:cs="Arial"/>
                <w:sz w:val="19"/>
                <w:szCs w:val="19"/>
              </w:rPr>
            </w:pPr>
          </w:p>
          <w:p w14:paraId="17E5BD4A" w14:textId="77777777" w:rsidR="00E76164" w:rsidRPr="00F245BC" w:rsidRDefault="00381F87">
            <w:pPr>
              <w:pStyle w:val="TableParagraph"/>
              <w:ind w:left="47"/>
              <w:rPr>
                <w:rFonts w:ascii="Arial" w:eastAsia="Trebuchet MS" w:hAnsi="Arial" w:cs="Arial"/>
                <w:sz w:val="17"/>
                <w:szCs w:val="17"/>
              </w:rPr>
            </w:pPr>
            <w:proofErr w:type="spellStart"/>
            <w:r w:rsidRPr="00F245BC">
              <w:rPr>
                <w:rFonts w:ascii="Arial" w:hAnsi="Arial" w:cs="Arial"/>
                <w:color w:val="231F20"/>
                <w:w w:val="110"/>
                <w:sz w:val="17"/>
              </w:rPr>
              <w:t>7A</w:t>
            </w:r>
            <w:proofErr w:type="spellEnd"/>
          </w:p>
        </w:tc>
        <w:tc>
          <w:tcPr>
            <w:tcW w:w="898" w:type="dxa"/>
            <w:tcBorders>
              <w:top w:val="dotted" w:sz="8" w:space="0" w:color="9C9EA1"/>
              <w:left w:val="nil"/>
              <w:bottom w:val="dotted" w:sz="8" w:space="0" w:color="818386"/>
              <w:right w:val="nil"/>
            </w:tcBorders>
          </w:tcPr>
          <w:p w14:paraId="639B8830" w14:textId="77777777" w:rsidR="00E76164" w:rsidRPr="00F245BC" w:rsidRDefault="00E76164">
            <w:pPr>
              <w:pStyle w:val="TableParagraph"/>
              <w:spacing w:before="10"/>
              <w:rPr>
                <w:rFonts w:ascii="Arial" w:eastAsia="Arial" w:hAnsi="Arial" w:cs="Arial"/>
                <w:sz w:val="19"/>
                <w:szCs w:val="19"/>
              </w:rPr>
            </w:pPr>
          </w:p>
          <w:p w14:paraId="60C47E24" w14:textId="77777777" w:rsidR="00E76164" w:rsidRPr="00F245BC" w:rsidRDefault="00381F87">
            <w:pPr>
              <w:pStyle w:val="TableParagraph"/>
              <w:ind w:right="175"/>
              <w:jc w:val="right"/>
              <w:rPr>
                <w:rFonts w:ascii="Arial" w:eastAsia="Arial" w:hAnsi="Arial" w:cs="Arial"/>
                <w:sz w:val="17"/>
                <w:szCs w:val="17"/>
              </w:rPr>
            </w:pPr>
            <w:r w:rsidRPr="00F245BC">
              <w:rPr>
                <w:rFonts w:ascii="Arial" w:hAnsi="Arial" w:cs="Arial"/>
                <w:b/>
                <w:color w:val="231F20"/>
                <w:w w:val="95"/>
                <w:sz w:val="17"/>
              </w:rPr>
              <w:t>13,388</w:t>
            </w:r>
          </w:p>
        </w:tc>
        <w:tc>
          <w:tcPr>
            <w:tcW w:w="899" w:type="dxa"/>
            <w:tcBorders>
              <w:top w:val="dotted" w:sz="8" w:space="0" w:color="9C9EA1"/>
              <w:left w:val="nil"/>
              <w:bottom w:val="dotted" w:sz="8" w:space="0" w:color="818386"/>
              <w:right w:val="nil"/>
            </w:tcBorders>
          </w:tcPr>
          <w:p w14:paraId="6D2809B6" w14:textId="77777777" w:rsidR="00E76164" w:rsidRPr="00F245BC" w:rsidRDefault="00E76164">
            <w:pPr>
              <w:pStyle w:val="TableParagraph"/>
              <w:spacing w:before="10"/>
              <w:rPr>
                <w:rFonts w:ascii="Arial" w:eastAsia="Arial" w:hAnsi="Arial" w:cs="Arial"/>
                <w:sz w:val="19"/>
                <w:szCs w:val="19"/>
              </w:rPr>
            </w:pPr>
          </w:p>
          <w:p w14:paraId="340974C4"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hAnsi="Arial" w:cs="Arial"/>
                <w:color w:val="231F20"/>
                <w:sz w:val="17"/>
              </w:rPr>
              <w:t>8,835</w:t>
            </w:r>
          </w:p>
        </w:tc>
        <w:tc>
          <w:tcPr>
            <w:tcW w:w="964" w:type="dxa"/>
            <w:tcBorders>
              <w:top w:val="dotted" w:sz="8" w:space="0" w:color="9C9EA1"/>
              <w:left w:val="nil"/>
              <w:bottom w:val="dotted" w:sz="8" w:space="0" w:color="818386"/>
              <w:right w:val="nil"/>
            </w:tcBorders>
            <w:shd w:val="clear" w:color="auto" w:fill="EDEDEE"/>
          </w:tcPr>
          <w:p w14:paraId="69D16189" w14:textId="77777777" w:rsidR="00E76164" w:rsidRPr="00F245BC" w:rsidRDefault="00E76164">
            <w:pPr>
              <w:pStyle w:val="TableParagraph"/>
              <w:spacing w:before="10"/>
              <w:rPr>
                <w:rFonts w:ascii="Arial" w:eastAsia="Arial" w:hAnsi="Arial" w:cs="Arial"/>
                <w:sz w:val="19"/>
                <w:szCs w:val="19"/>
              </w:rPr>
            </w:pPr>
          </w:p>
          <w:p w14:paraId="2097B8E9"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54C15F38" w14:textId="77777777">
        <w:trPr>
          <w:trHeight w:hRule="exact" w:val="538"/>
        </w:trPr>
        <w:tc>
          <w:tcPr>
            <w:tcW w:w="5210" w:type="dxa"/>
            <w:tcBorders>
              <w:top w:val="dotted" w:sz="8" w:space="0" w:color="818386"/>
              <w:left w:val="nil"/>
              <w:bottom w:val="nil"/>
              <w:right w:val="nil"/>
            </w:tcBorders>
          </w:tcPr>
          <w:p w14:paraId="71E870FA" w14:textId="77777777" w:rsidR="00E76164" w:rsidRPr="00F245BC" w:rsidRDefault="00E76164">
            <w:pPr>
              <w:pStyle w:val="TableParagraph"/>
              <w:rPr>
                <w:rFonts w:ascii="Arial" w:eastAsia="Arial" w:hAnsi="Arial" w:cs="Arial"/>
                <w:sz w:val="14"/>
                <w:szCs w:val="14"/>
              </w:rPr>
            </w:pPr>
          </w:p>
          <w:p w14:paraId="7D432BD1" w14:textId="77777777" w:rsidR="00E76164" w:rsidRPr="00F245BC" w:rsidRDefault="00381F87">
            <w:pPr>
              <w:pStyle w:val="TableParagraph"/>
              <w:spacing w:before="110"/>
              <w:ind w:left="35"/>
              <w:rPr>
                <w:rFonts w:ascii="Arial" w:eastAsia="Trebuchet MS" w:hAnsi="Arial" w:cs="Arial"/>
                <w:sz w:val="14"/>
                <w:szCs w:val="14"/>
              </w:rPr>
            </w:pPr>
            <w:r w:rsidRPr="00F245BC">
              <w:rPr>
                <w:rFonts w:ascii="Arial" w:hAnsi="Arial" w:cs="Arial"/>
                <w:color w:val="231F20"/>
                <w:sz w:val="14"/>
              </w:rPr>
              <w:t>The</w:t>
            </w:r>
            <w:r w:rsidRPr="00F245BC">
              <w:rPr>
                <w:rFonts w:ascii="Arial" w:hAnsi="Arial" w:cs="Arial"/>
                <w:color w:val="231F20"/>
                <w:spacing w:val="-6"/>
                <w:sz w:val="14"/>
              </w:rPr>
              <w:t xml:space="preserve"> </w:t>
            </w:r>
            <w:r w:rsidRPr="00F245BC">
              <w:rPr>
                <w:rFonts w:ascii="Arial" w:hAnsi="Arial" w:cs="Arial"/>
                <w:color w:val="231F20"/>
                <w:sz w:val="14"/>
              </w:rPr>
              <w:t>above</w:t>
            </w:r>
            <w:r w:rsidRPr="00F245BC">
              <w:rPr>
                <w:rFonts w:ascii="Arial" w:hAnsi="Arial" w:cs="Arial"/>
                <w:color w:val="231F20"/>
                <w:spacing w:val="-6"/>
                <w:sz w:val="14"/>
              </w:rPr>
              <w:t xml:space="preserve"> </w:t>
            </w:r>
            <w:r w:rsidRPr="00F245BC">
              <w:rPr>
                <w:rFonts w:ascii="Arial" w:hAnsi="Arial" w:cs="Arial"/>
                <w:color w:val="231F20"/>
                <w:sz w:val="14"/>
              </w:rPr>
              <w:t>statement</w:t>
            </w:r>
            <w:r w:rsidRPr="00F245BC">
              <w:rPr>
                <w:rFonts w:ascii="Arial" w:hAnsi="Arial" w:cs="Arial"/>
                <w:color w:val="231F20"/>
                <w:spacing w:val="-6"/>
                <w:sz w:val="14"/>
              </w:rPr>
              <w:t xml:space="preserve"> </w:t>
            </w:r>
            <w:r w:rsidRPr="00F245BC">
              <w:rPr>
                <w:rFonts w:ascii="Arial" w:hAnsi="Arial" w:cs="Arial"/>
                <w:color w:val="231F20"/>
                <w:sz w:val="14"/>
              </w:rPr>
              <w:t>should</w:t>
            </w:r>
            <w:r w:rsidRPr="00F245BC">
              <w:rPr>
                <w:rFonts w:ascii="Arial" w:hAnsi="Arial" w:cs="Arial"/>
                <w:color w:val="231F20"/>
                <w:spacing w:val="-6"/>
                <w:sz w:val="14"/>
              </w:rPr>
              <w:t xml:space="preserve"> </w:t>
            </w:r>
            <w:r w:rsidRPr="00F245BC">
              <w:rPr>
                <w:rFonts w:ascii="Arial" w:hAnsi="Arial" w:cs="Arial"/>
                <w:color w:val="231F20"/>
                <w:sz w:val="14"/>
              </w:rPr>
              <w:t>be</w:t>
            </w:r>
            <w:r w:rsidRPr="00F245BC">
              <w:rPr>
                <w:rFonts w:ascii="Arial" w:hAnsi="Arial" w:cs="Arial"/>
                <w:color w:val="231F20"/>
                <w:spacing w:val="-6"/>
                <w:sz w:val="14"/>
              </w:rPr>
              <w:t xml:space="preserve"> </w:t>
            </w:r>
            <w:r w:rsidRPr="00F245BC">
              <w:rPr>
                <w:rFonts w:ascii="Arial" w:hAnsi="Arial" w:cs="Arial"/>
                <w:color w:val="231F20"/>
                <w:sz w:val="14"/>
              </w:rPr>
              <w:t>read</w:t>
            </w:r>
            <w:r w:rsidRPr="00F245BC">
              <w:rPr>
                <w:rFonts w:ascii="Arial" w:hAnsi="Arial" w:cs="Arial"/>
                <w:color w:val="231F20"/>
                <w:spacing w:val="-6"/>
                <w:sz w:val="14"/>
              </w:rPr>
              <w:t xml:space="preserve"> </w:t>
            </w:r>
            <w:r w:rsidRPr="00F245BC">
              <w:rPr>
                <w:rFonts w:ascii="Arial" w:hAnsi="Arial" w:cs="Arial"/>
                <w:color w:val="231F20"/>
                <w:sz w:val="14"/>
              </w:rPr>
              <w:t>in</w:t>
            </w:r>
            <w:r w:rsidRPr="00F245BC">
              <w:rPr>
                <w:rFonts w:ascii="Arial" w:hAnsi="Arial" w:cs="Arial"/>
                <w:color w:val="231F20"/>
                <w:spacing w:val="-6"/>
                <w:sz w:val="14"/>
              </w:rPr>
              <w:t xml:space="preserve"> </w:t>
            </w:r>
            <w:r w:rsidRPr="00F245BC">
              <w:rPr>
                <w:rFonts w:ascii="Arial" w:hAnsi="Arial" w:cs="Arial"/>
                <w:color w:val="231F20"/>
                <w:sz w:val="14"/>
              </w:rPr>
              <w:t>conjunction</w:t>
            </w:r>
            <w:r w:rsidRPr="00F245BC">
              <w:rPr>
                <w:rFonts w:ascii="Arial" w:hAnsi="Arial" w:cs="Arial"/>
                <w:color w:val="231F20"/>
                <w:spacing w:val="-6"/>
                <w:sz w:val="14"/>
              </w:rPr>
              <w:t xml:space="preserve"> </w:t>
            </w:r>
            <w:r w:rsidRPr="00F245BC">
              <w:rPr>
                <w:rFonts w:ascii="Arial" w:hAnsi="Arial" w:cs="Arial"/>
                <w:color w:val="231F20"/>
                <w:sz w:val="14"/>
              </w:rPr>
              <w:t>with</w:t>
            </w:r>
            <w:r w:rsidRPr="00F245BC">
              <w:rPr>
                <w:rFonts w:ascii="Arial" w:hAnsi="Arial" w:cs="Arial"/>
                <w:color w:val="231F20"/>
                <w:spacing w:val="-6"/>
                <w:sz w:val="14"/>
              </w:rPr>
              <w:t xml:space="preserve"> </w:t>
            </w:r>
            <w:r w:rsidRPr="00F245BC">
              <w:rPr>
                <w:rFonts w:ascii="Arial" w:hAnsi="Arial" w:cs="Arial"/>
                <w:color w:val="231F20"/>
                <w:sz w:val="14"/>
              </w:rPr>
              <w:t>the</w:t>
            </w:r>
            <w:r w:rsidRPr="00F245BC">
              <w:rPr>
                <w:rFonts w:ascii="Arial" w:hAnsi="Arial" w:cs="Arial"/>
                <w:color w:val="231F20"/>
                <w:spacing w:val="-6"/>
                <w:sz w:val="14"/>
              </w:rPr>
              <w:t xml:space="preserve"> </w:t>
            </w:r>
            <w:r w:rsidRPr="00F245BC">
              <w:rPr>
                <w:rFonts w:ascii="Arial" w:hAnsi="Arial" w:cs="Arial"/>
                <w:color w:val="231F20"/>
                <w:sz w:val="14"/>
              </w:rPr>
              <w:t>accompanying</w:t>
            </w:r>
            <w:r w:rsidRPr="00F245BC">
              <w:rPr>
                <w:rFonts w:ascii="Arial" w:hAnsi="Arial" w:cs="Arial"/>
                <w:color w:val="231F20"/>
                <w:spacing w:val="-6"/>
                <w:sz w:val="14"/>
              </w:rPr>
              <w:t xml:space="preserve"> </w:t>
            </w:r>
            <w:r w:rsidRPr="00F245BC">
              <w:rPr>
                <w:rFonts w:ascii="Arial" w:hAnsi="Arial" w:cs="Arial"/>
                <w:color w:val="231F20"/>
                <w:sz w:val="14"/>
              </w:rPr>
              <w:t>notes.</w:t>
            </w:r>
          </w:p>
        </w:tc>
        <w:tc>
          <w:tcPr>
            <w:tcW w:w="1351" w:type="dxa"/>
            <w:gridSpan w:val="2"/>
            <w:tcBorders>
              <w:top w:val="dotted" w:sz="8" w:space="0" w:color="818386"/>
              <w:left w:val="nil"/>
              <w:bottom w:val="nil"/>
              <w:right w:val="nil"/>
            </w:tcBorders>
          </w:tcPr>
          <w:p w14:paraId="14F4DAA7" w14:textId="77777777" w:rsidR="00E76164" w:rsidRPr="00F245BC" w:rsidRDefault="00E76164">
            <w:pPr>
              <w:rPr>
                <w:rFonts w:ascii="Arial" w:hAnsi="Arial" w:cs="Arial"/>
              </w:rPr>
            </w:pPr>
          </w:p>
        </w:tc>
        <w:tc>
          <w:tcPr>
            <w:tcW w:w="899" w:type="dxa"/>
            <w:tcBorders>
              <w:top w:val="dotted" w:sz="8" w:space="0" w:color="818386"/>
              <w:left w:val="nil"/>
              <w:bottom w:val="nil"/>
              <w:right w:val="nil"/>
            </w:tcBorders>
          </w:tcPr>
          <w:p w14:paraId="1074F789" w14:textId="77777777" w:rsidR="00E76164" w:rsidRPr="00F245BC" w:rsidRDefault="00E76164">
            <w:pPr>
              <w:rPr>
                <w:rFonts w:ascii="Arial" w:hAnsi="Arial" w:cs="Arial"/>
              </w:rPr>
            </w:pPr>
          </w:p>
        </w:tc>
        <w:tc>
          <w:tcPr>
            <w:tcW w:w="964" w:type="dxa"/>
            <w:tcBorders>
              <w:top w:val="dotted" w:sz="8" w:space="0" w:color="818386"/>
              <w:left w:val="nil"/>
              <w:bottom w:val="nil"/>
              <w:right w:val="nil"/>
            </w:tcBorders>
          </w:tcPr>
          <w:p w14:paraId="72490574" w14:textId="77777777" w:rsidR="00E76164" w:rsidRPr="00F245BC" w:rsidRDefault="00E76164">
            <w:pPr>
              <w:pStyle w:val="TableParagraph"/>
              <w:rPr>
                <w:rFonts w:ascii="Arial" w:eastAsia="Arial" w:hAnsi="Arial" w:cs="Arial"/>
                <w:sz w:val="20"/>
                <w:szCs w:val="20"/>
              </w:rPr>
            </w:pPr>
          </w:p>
          <w:p w14:paraId="7663264D" w14:textId="77777777" w:rsidR="00E76164" w:rsidRPr="00F245BC" w:rsidRDefault="00E76164">
            <w:pPr>
              <w:pStyle w:val="TableParagraph"/>
              <w:spacing w:before="11"/>
              <w:rPr>
                <w:rFonts w:ascii="Arial" w:eastAsia="Arial" w:hAnsi="Arial" w:cs="Arial"/>
                <w:sz w:val="25"/>
                <w:szCs w:val="25"/>
              </w:rPr>
            </w:pPr>
          </w:p>
        </w:tc>
      </w:tr>
    </w:tbl>
    <w:p w14:paraId="196EBBF1" w14:textId="77777777" w:rsidR="00E76164" w:rsidRPr="00F245BC" w:rsidRDefault="00E76164">
      <w:pPr>
        <w:rPr>
          <w:rFonts w:ascii="Arial" w:eastAsia="Arial" w:hAnsi="Arial" w:cs="Arial"/>
          <w:sz w:val="25"/>
          <w:szCs w:val="25"/>
        </w:rPr>
        <w:sectPr w:rsidR="00E76164" w:rsidRPr="00F245BC">
          <w:pgSz w:w="9980" w:h="14180"/>
          <w:pgMar w:top="620" w:right="840" w:bottom="540" w:left="340" w:header="0" w:footer="357" w:gutter="0"/>
          <w:cols w:space="720"/>
        </w:sectPr>
      </w:pPr>
    </w:p>
    <w:p w14:paraId="482CC2CC" w14:textId="77777777" w:rsidR="00E76164" w:rsidRPr="00F245BC" w:rsidRDefault="005E0FFB">
      <w:pPr>
        <w:spacing w:before="52" w:line="258" w:lineRule="exact"/>
        <w:ind w:left="123" w:right="409"/>
        <w:rPr>
          <w:rFonts w:ascii="Arial" w:eastAsia="Arial" w:hAnsi="Arial" w:cs="Arial"/>
          <w:sz w:val="24"/>
          <w:szCs w:val="24"/>
        </w:rPr>
      </w:pPr>
      <w:r>
        <w:rPr>
          <w:rFonts w:ascii="Arial" w:hAnsi="Arial" w:cs="Arial"/>
        </w:rPr>
        <w:lastRenderedPageBreak/>
        <w:pict w14:anchorId="409BB4F2">
          <v:group id="_x0000_s11605" style="position:absolute;left:0;text-align:left;margin-left:48.65pt;margin-top:320.3pt;width:.1pt;height:.1pt;z-index:-550696;mso-position-horizontal-relative:page;mso-position-vertical-relative:page" coordorigin="974,6406" coordsize="2,2">
            <v:shape id="_x0000_s11606" style="position:absolute;left:974;top:6406;width:2;height:2" coordorigin="974,6406" coordsize="0,0" path="m974,6406l974,6406e" filled="f" strokecolor="#818386" strokeweight="1pt">
              <v:path arrowok="t"/>
            </v:shape>
            <w10:wrap anchorx="page" anchory="page"/>
          </v:group>
        </w:pict>
      </w:r>
      <w:r>
        <w:rPr>
          <w:rFonts w:ascii="Arial" w:hAnsi="Arial" w:cs="Arial"/>
        </w:rPr>
        <w:pict w14:anchorId="30798FC4">
          <v:group id="_x0000_s11603" style="position:absolute;left:0;text-align:left;margin-left:467.2pt;margin-top:320.3pt;width:.1pt;height:.1pt;z-index:-550672;mso-position-horizontal-relative:page;mso-position-vertical-relative:page" coordorigin="9344,6406" coordsize="2,2">
            <v:shape id="_x0000_s11604" style="position:absolute;left:9344;top:6406;width:2;height:2" coordorigin="9344,6406" coordsize="0,0" path="m9344,6406l9344,6406e" filled="f" strokecolor="#818386" strokeweight="1pt">
              <v:path arrowok="t"/>
            </v:shape>
            <w10:wrap anchorx="page" anchory="page"/>
          </v:group>
        </w:pict>
      </w:r>
      <w:r>
        <w:rPr>
          <w:rFonts w:ascii="Arial" w:hAnsi="Arial" w:cs="Arial"/>
        </w:rPr>
        <w:pict w14:anchorId="428D229A">
          <v:group id="_x0000_s11601" style="position:absolute;left:0;text-align:left;margin-left:48.65pt;margin-top:450.55pt;width:.1pt;height:.1pt;z-index:-550648;mso-position-horizontal-relative:page;mso-position-vertical-relative:page" coordorigin="974,9011" coordsize="2,2">
            <v:shape id="_x0000_s11602" style="position:absolute;left:974;top:9011;width:2;height:2" coordorigin="974,9011" coordsize="0,0" path="m974,9011l974,9011e" filled="f" strokecolor="#818386" strokeweight="1pt">
              <v:path arrowok="t"/>
            </v:shape>
            <w10:wrap anchorx="page" anchory="page"/>
          </v:group>
        </w:pict>
      </w:r>
      <w:r>
        <w:rPr>
          <w:rFonts w:ascii="Arial" w:hAnsi="Arial" w:cs="Arial"/>
        </w:rPr>
        <w:pict w14:anchorId="3B7543F7">
          <v:group id="_x0000_s11599" style="position:absolute;left:0;text-align:left;margin-left:467.2pt;margin-top:450.55pt;width:.1pt;height:.1pt;z-index:-550624;mso-position-horizontal-relative:page;mso-position-vertical-relative:page" coordorigin="9344,9011" coordsize="2,2">
            <v:shape id="_x0000_s11600" style="position:absolute;left:9344;top:9011;width:2;height:2" coordorigin="9344,9011" coordsize="0,0" path="m9344,9011l9344,9011e" filled="f" strokecolor="#818386" strokeweight="1pt">
              <v:path arrowok="t"/>
            </v:shape>
            <w10:wrap anchorx="page" anchory="page"/>
          </v:group>
        </w:pict>
      </w:r>
      <w:r>
        <w:rPr>
          <w:rFonts w:ascii="Arial" w:hAnsi="Arial" w:cs="Arial"/>
        </w:rPr>
        <w:pict w14:anchorId="1CBD224A">
          <v:group id="_x0000_s11597" style="position:absolute;left:0;text-align:left;margin-left:48.65pt;margin-top:527.4pt;width:.1pt;height:.1pt;z-index:-550600;mso-position-horizontal-relative:page;mso-position-vertical-relative:page" coordorigin="974,10549" coordsize="2,2">
            <v:shape id="_x0000_s11598" style="position:absolute;left:974;top:10549;width:2;height:2" coordorigin="974,10549" coordsize="0,0" path="m974,10549l974,10549e" filled="f" strokecolor="#818386" strokeweight="1pt">
              <v:path arrowok="t"/>
            </v:shape>
            <w10:wrap anchorx="page" anchory="page"/>
          </v:group>
        </w:pict>
      </w:r>
      <w:r>
        <w:rPr>
          <w:rFonts w:ascii="Arial" w:hAnsi="Arial" w:cs="Arial"/>
        </w:rPr>
        <w:pict w14:anchorId="1ED93645">
          <v:group id="_x0000_s11595" style="position:absolute;left:0;text-align:left;margin-left:467.2pt;margin-top:527.4pt;width:.1pt;height:.1pt;z-index:-550576;mso-position-horizontal-relative:page;mso-position-vertical-relative:page" coordorigin="9344,10549" coordsize="2,2">
            <v:shape id="_x0000_s11596" style="position:absolute;left:9344;top:10549;width:2;height:2" coordorigin="9344,10549" coordsize="0,0" path="m9344,10549l9344,10549e" filled="f" strokecolor="#818386" strokeweight="1pt">
              <v:path arrowok="t"/>
            </v:shape>
            <w10:wrap anchorx="page" anchory="page"/>
          </v:group>
        </w:pict>
      </w:r>
      <w:r>
        <w:rPr>
          <w:rFonts w:ascii="Arial" w:hAnsi="Arial" w:cs="Arial"/>
        </w:rPr>
        <w:pict w14:anchorId="0E03B030">
          <v:group id="_x0000_s11593" style="position:absolute;left:0;text-align:left;margin-left:48.65pt;margin-top:191.65pt;width:.1pt;height:.1pt;z-index:-550552;mso-position-horizontal-relative:page;mso-position-vertical-relative:page" coordorigin="974,3833" coordsize="2,2">
            <v:shape id="_x0000_s11594" style="position:absolute;left:974;top:3833;width:2;height:2" coordorigin="974,3833" coordsize="0,0" path="m974,3833l974,3833e" filled="f" strokecolor="#9c9ea1" strokeweight="1pt">
              <v:path arrowok="t"/>
            </v:shape>
            <w10:wrap anchorx="page" anchory="page"/>
          </v:group>
        </w:pict>
      </w:r>
      <w:r>
        <w:rPr>
          <w:rFonts w:ascii="Arial" w:hAnsi="Arial" w:cs="Arial"/>
        </w:rPr>
        <w:pict w14:anchorId="3E8AE0FA">
          <v:group id="_x0000_s11591" style="position:absolute;left:0;text-align:left;margin-left:467.2pt;margin-top:191.65pt;width:.1pt;height:.1pt;z-index:-550528;mso-position-horizontal-relative:page;mso-position-vertical-relative:page" coordorigin="9344,3833" coordsize="2,2">
            <v:shape id="_x0000_s11592" style="position:absolute;left:9344;top:3833;width:2;height:2" coordorigin="9344,3833" coordsize="0,0" path="m9344,3833l9344,3833e" filled="f" strokecolor="#9c9ea1" strokeweight="1pt">
              <v:path arrowok="t"/>
            </v:shape>
            <w10:wrap anchorx="page" anchory="page"/>
          </v:group>
        </w:pict>
      </w:r>
      <w:r>
        <w:rPr>
          <w:rFonts w:ascii="Arial" w:hAnsi="Arial" w:cs="Arial"/>
        </w:rPr>
        <w:pict w14:anchorId="70E5B1DB">
          <v:group id="_x0000_s11589" style="position:absolute;left:0;text-align:left;margin-left:48.65pt;margin-top:205.6pt;width:.1pt;height:.1pt;z-index:-550504;mso-position-horizontal-relative:page;mso-position-vertical-relative:page" coordorigin="974,4112" coordsize="2,2">
            <v:shape id="_x0000_s11590" style="position:absolute;left:974;top:4112;width:2;height:2" coordorigin="974,4112" coordsize="0,0" path="m974,4112l974,4112e" filled="f" strokecolor="#818386" strokeweight="1pt">
              <v:path arrowok="t"/>
            </v:shape>
            <w10:wrap anchorx="page" anchory="page"/>
          </v:group>
        </w:pict>
      </w:r>
      <w:r>
        <w:rPr>
          <w:rFonts w:ascii="Arial" w:hAnsi="Arial" w:cs="Arial"/>
        </w:rPr>
        <w:pict w14:anchorId="36E51300">
          <v:group id="_x0000_s11587" style="position:absolute;left:0;text-align:left;margin-left:467.2pt;margin-top:205.6pt;width:.1pt;height:.1pt;z-index:-550480;mso-position-horizontal-relative:page;mso-position-vertical-relative:page" coordorigin="9344,4112" coordsize="2,2">
            <v:shape id="_x0000_s11588" style="position:absolute;left:9344;top:4112;width:2;height:2" coordorigin="9344,4112" coordsize="0,0" path="m9344,4112l9344,4112e" filled="f" strokecolor="#818386" strokeweight="1pt">
              <v:path arrowok="t"/>
            </v:shape>
            <w10:wrap anchorx="page" anchory="page"/>
          </v:group>
        </w:pict>
      </w:r>
      <w:r>
        <w:rPr>
          <w:rFonts w:ascii="Arial" w:hAnsi="Arial" w:cs="Arial"/>
        </w:rPr>
        <w:pict w14:anchorId="0D16A4F8">
          <v:group id="_x0000_s11585" style="position:absolute;left:0;text-align:left;margin-left:48.65pt;margin-top:255.95pt;width:.1pt;height:.1pt;z-index:-550456;mso-position-horizontal-relative:page;mso-position-vertical-relative:page" coordorigin="974,5120" coordsize="2,2">
            <v:shape id="_x0000_s11586" style="position:absolute;left:974;top:5120;width:2;height:2" coordorigin="974,5120" coordsize="0,0" path="m974,5120l974,5120e" filled="f" strokecolor="#9c9ea1" strokeweight="1pt">
              <v:path arrowok="t"/>
            </v:shape>
            <w10:wrap anchorx="page" anchory="page"/>
          </v:group>
        </w:pict>
      </w:r>
      <w:r>
        <w:rPr>
          <w:rFonts w:ascii="Arial" w:hAnsi="Arial" w:cs="Arial"/>
        </w:rPr>
        <w:pict w14:anchorId="38C379E3">
          <v:group id="_x0000_s11583" style="position:absolute;left:0;text-align:left;margin-left:467.2pt;margin-top:255.95pt;width:.1pt;height:.1pt;z-index:-550432;mso-position-horizontal-relative:page;mso-position-vertical-relative:page" coordorigin="9344,5120" coordsize="2,2">
            <v:shape id="_x0000_s11584" style="position:absolute;left:9344;top:5120;width:2;height:2" coordorigin="9344,5120" coordsize="0,0" path="m9344,5120l9344,5120e" filled="f" strokecolor="#9c9ea1" strokeweight="1pt">
              <v:path arrowok="t"/>
            </v:shape>
            <w10:wrap anchorx="page" anchory="page"/>
          </v:group>
        </w:pict>
      </w:r>
      <w:r>
        <w:rPr>
          <w:rFonts w:ascii="Arial" w:hAnsi="Arial" w:cs="Arial"/>
        </w:rPr>
        <w:pict w14:anchorId="3E27D15B">
          <v:group id="_x0000_s11581" style="position:absolute;left:0;text-align:left;margin-left:48.65pt;margin-top:269.9pt;width:.1pt;height:.1pt;z-index:-550408;mso-position-horizontal-relative:page;mso-position-vertical-relative:page" coordorigin="974,5399" coordsize="2,2">
            <v:shape id="_x0000_s11582" style="position:absolute;left:974;top:5399;width:2;height:2" coordorigin="974,5399" coordsize="0,0" path="m974,5399l974,5399e" filled="f" strokecolor="#818386" strokeweight="1pt">
              <v:path arrowok="t"/>
            </v:shape>
            <w10:wrap anchorx="page" anchory="page"/>
          </v:group>
        </w:pict>
      </w:r>
      <w:r>
        <w:rPr>
          <w:rFonts w:ascii="Arial" w:hAnsi="Arial" w:cs="Arial"/>
        </w:rPr>
        <w:pict w14:anchorId="18976C5F">
          <v:group id="_x0000_s11579" style="position:absolute;left:0;text-align:left;margin-left:467.2pt;margin-top:269.9pt;width:.1pt;height:.1pt;z-index:-550384;mso-position-horizontal-relative:page;mso-position-vertical-relative:page" coordorigin="9344,5399" coordsize="2,2">
            <v:shape id="_x0000_s11580" style="position:absolute;left:9344;top:5399;width:2;height:2" coordorigin="9344,5399" coordsize="0,0" path="m9344,5399l9344,5399e" filled="f" strokecolor="#818386" strokeweight="1pt">
              <v:path arrowok="t"/>
            </v:shape>
            <w10:wrap anchorx="page" anchory="page"/>
          </v:group>
        </w:pict>
      </w:r>
      <w:r>
        <w:rPr>
          <w:rFonts w:ascii="Arial" w:hAnsi="Arial" w:cs="Arial"/>
        </w:rPr>
        <w:pict w14:anchorId="042549F6">
          <v:group id="_x0000_s11577" style="position:absolute;left:0;text-align:left;margin-left:48.65pt;margin-top:464.5pt;width:.1pt;height:.1pt;z-index:-550360;mso-position-horizontal-relative:page;mso-position-vertical-relative:page" coordorigin="974,9290" coordsize="2,2">
            <v:shape id="_x0000_s11578" style="position:absolute;left:974;top:9290;width:2;height:2" coordorigin="974,9290" coordsize="0,0" path="m974,9290l974,9290e" filled="f" strokecolor="#818386" strokeweight="1pt">
              <v:path arrowok="t"/>
            </v:shape>
            <w10:wrap anchorx="page" anchory="page"/>
          </v:group>
        </w:pict>
      </w:r>
      <w:r>
        <w:rPr>
          <w:rFonts w:ascii="Arial" w:hAnsi="Arial" w:cs="Arial"/>
        </w:rPr>
        <w:pict w14:anchorId="259326DB">
          <v:group id="_x0000_s11575" style="position:absolute;left:0;text-align:left;margin-left:467.2pt;margin-top:464.5pt;width:.1pt;height:.1pt;z-index:-550336;mso-position-horizontal-relative:page;mso-position-vertical-relative:page" coordorigin="9344,9290" coordsize="2,2">
            <v:shape id="_x0000_s11576" style="position:absolute;left:9344;top:9290;width:2;height:2" coordorigin="9344,9290" coordsize="0,0" path="m9344,9290l9344,9290e" filled="f" strokecolor="#818386" strokeweight="1pt">
              <v:path arrowok="t"/>
            </v:shape>
            <w10:wrap anchorx="page" anchory="page"/>
          </v:group>
        </w:pict>
      </w:r>
      <w:r>
        <w:rPr>
          <w:rFonts w:ascii="Arial" w:hAnsi="Arial" w:cs="Arial"/>
        </w:rPr>
        <w:pict w14:anchorId="194653C9">
          <v:group id="_x0000_s11573" style="position:absolute;left:0;text-align:left;margin-left:48.65pt;margin-top:334.25pt;width:.1pt;height:.1pt;z-index:-550312;mso-position-horizontal-relative:page;mso-position-vertical-relative:page" coordorigin="974,6685" coordsize="2,2">
            <v:shape id="_x0000_s11574" style="position:absolute;left:974;top:6685;width:2;height:2" coordorigin="974,6685" coordsize="0,0" path="m974,6685l974,6685e" filled="f" strokecolor="#9c9ea1" strokeweight="1pt">
              <v:path arrowok="t"/>
            </v:shape>
            <w10:wrap anchorx="page" anchory="page"/>
          </v:group>
        </w:pict>
      </w:r>
      <w:r>
        <w:rPr>
          <w:rFonts w:ascii="Arial" w:hAnsi="Arial" w:cs="Arial"/>
        </w:rPr>
        <w:pict w14:anchorId="3A0910A6">
          <v:group id="_x0000_s11571" style="position:absolute;left:0;text-align:left;margin-left:467.2pt;margin-top:334.25pt;width:.1pt;height:.1pt;z-index:-550288;mso-position-horizontal-relative:page;mso-position-vertical-relative:page" coordorigin="9344,6685" coordsize="2,2">
            <v:shape id="_x0000_s11572" style="position:absolute;left:9344;top:6685;width:2;height:2" coordorigin="9344,6685" coordsize="0,0" path="m9344,6685l9344,6685e" filled="f" strokecolor="#9c9ea1" strokeweight="1pt">
              <v:path arrowok="t"/>
            </v:shape>
            <w10:wrap anchorx="page" anchory="page"/>
          </v:group>
        </w:pict>
      </w:r>
      <w:r>
        <w:rPr>
          <w:rFonts w:ascii="Arial" w:hAnsi="Arial" w:cs="Arial"/>
        </w:rPr>
        <w:pict w14:anchorId="08D086DA">
          <v:group id="_x0000_s11569" style="position:absolute;left:0;text-align:left;margin-left:48.65pt;margin-top:348.2pt;width:.1pt;height:.1pt;z-index:-550264;mso-position-horizontal-relative:page;mso-position-vertical-relative:page" coordorigin="974,6965" coordsize="2,2">
            <v:shape id="_x0000_s11570" style="position:absolute;left:974;top:6965;width:2;height:2" coordorigin="974,6965" coordsize="0,0" path="m974,6965l974,6965e" filled="f" strokecolor="#9c9ea1" strokeweight="1pt">
              <v:path arrowok="t"/>
            </v:shape>
            <w10:wrap anchorx="page" anchory="page"/>
          </v:group>
        </w:pict>
      </w:r>
      <w:r>
        <w:rPr>
          <w:rFonts w:ascii="Arial" w:hAnsi="Arial" w:cs="Arial"/>
        </w:rPr>
        <w:pict w14:anchorId="42D204CE">
          <v:group id="_x0000_s11567" style="position:absolute;left:0;text-align:left;margin-left:467.2pt;margin-top:348.2pt;width:.1pt;height:.1pt;z-index:-550240;mso-position-horizontal-relative:page;mso-position-vertical-relative:page" coordorigin="9344,6965" coordsize="2,2">
            <v:shape id="_x0000_s11568" style="position:absolute;left:9344;top:6965;width:2;height:2" coordorigin="9344,6965" coordsize="0,0" path="m9344,6965l9344,6965e" filled="f" strokecolor="#9c9ea1" strokeweight="1pt">
              <v:path arrowok="t"/>
            </v:shape>
            <w10:wrap anchorx="page" anchory="page"/>
          </v:group>
        </w:pict>
      </w:r>
      <w:r>
        <w:rPr>
          <w:rFonts w:ascii="Arial" w:hAnsi="Arial" w:cs="Arial"/>
        </w:rPr>
        <w:pict w14:anchorId="0E0F21BD">
          <v:group id="_x0000_s11565" style="position:absolute;left:0;text-align:left;margin-left:48.65pt;margin-top:362.15pt;width:.1pt;height:.1pt;z-index:-550216;mso-position-horizontal-relative:page;mso-position-vertical-relative:page" coordorigin="974,7244" coordsize="2,2">
            <v:shape id="_x0000_s11566" style="position:absolute;left:974;top:7244;width:2;height:2" coordorigin="974,7244" coordsize="0,0" path="m974,7244l974,7244e" filled="f" strokecolor="#818386" strokeweight="1pt">
              <v:path arrowok="t"/>
            </v:shape>
            <w10:wrap anchorx="page" anchory="page"/>
          </v:group>
        </w:pict>
      </w:r>
      <w:r>
        <w:rPr>
          <w:rFonts w:ascii="Arial" w:hAnsi="Arial" w:cs="Arial"/>
        </w:rPr>
        <w:pict w14:anchorId="758E0D66">
          <v:group id="_x0000_s11563" style="position:absolute;left:0;text-align:left;margin-left:467.2pt;margin-top:362.15pt;width:.1pt;height:.1pt;z-index:-550192;mso-position-horizontal-relative:page;mso-position-vertical-relative:page" coordorigin="9344,7244" coordsize="2,2">
            <v:shape id="_x0000_s11564" style="position:absolute;left:9344;top:7244;width:2;height:2" coordorigin="9344,7244" coordsize="0,0" path="m9344,7244l9344,7244e" filled="f" strokecolor="#818386" strokeweight="1pt">
              <v:path arrowok="t"/>
            </v:shape>
            <w10:wrap anchorx="page" anchory="page"/>
          </v:group>
        </w:pict>
      </w:r>
      <w:r>
        <w:rPr>
          <w:rFonts w:ascii="Arial" w:hAnsi="Arial" w:cs="Arial"/>
        </w:rPr>
        <w:pict w14:anchorId="65A4F5AB">
          <v:group id="_x0000_s11561" style="position:absolute;left:0;text-align:left;margin-left:48.65pt;margin-top:541.35pt;width:.1pt;height:.1pt;z-index:-550168;mso-position-horizontal-relative:page;mso-position-vertical-relative:page" coordorigin="974,10828" coordsize="2,2">
            <v:shape id="_x0000_s11562" style="position:absolute;left:974;top:10828;width:2;height:2" coordorigin="974,10828" coordsize="0,0" path="m974,10828l974,10828e" filled="f" strokecolor="#9c9ea1" strokeweight="1pt">
              <v:path arrowok="t"/>
            </v:shape>
            <w10:wrap anchorx="page" anchory="page"/>
          </v:group>
        </w:pict>
      </w:r>
      <w:r>
        <w:rPr>
          <w:rFonts w:ascii="Arial" w:hAnsi="Arial" w:cs="Arial"/>
        </w:rPr>
        <w:pict w14:anchorId="04718574">
          <v:group id="_x0000_s11559" style="position:absolute;left:0;text-align:left;margin-left:467.2pt;margin-top:541.35pt;width:.1pt;height:.1pt;z-index:-550144;mso-position-horizontal-relative:page;mso-position-vertical-relative:page" coordorigin="9344,10828" coordsize="2,2">
            <v:shape id="_x0000_s11560" style="position:absolute;left:9344;top:10828;width:2;height:2" coordorigin="9344,10828" coordsize="0,0" path="m9344,10828l9344,10828e" filled="f" strokecolor="#9c9ea1" strokeweight="1pt">
              <v:path arrowok="t"/>
            </v:shape>
            <w10:wrap anchorx="page" anchory="page"/>
          </v:group>
        </w:pict>
      </w:r>
      <w:r>
        <w:rPr>
          <w:rFonts w:ascii="Arial" w:hAnsi="Arial" w:cs="Arial"/>
        </w:rPr>
        <w:pict w14:anchorId="12196EF0">
          <v:group id="_x0000_s11557" style="position:absolute;left:0;text-align:left;margin-left:48.65pt;margin-top:555.05pt;width:.1pt;height:.1pt;z-index:-550120;mso-position-horizontal-relative:page;mso-position-vertical-relative:page" coordorigin="974,11102" coordsize="2,2">
            <v:shape id="_x0000_s11558" style="position:absolute;left:974;top:11102;width:2;height:2" coordorigin="974,11102" coordsize="0,0" path="m974,11102l974,11102e" filled="f" strokecolor="#818386" strokeweight="1pt">
              <v:path arrowok="t"/>
            </v:shape>
            <w10:wrap anchorx="page" anchory="page"/>
          </v:group>
        </w:pict>
      </w:r>
      <w:r>
        <w:rPr>
          <w:rFonts w:ascii="Arial" w:hAnsi="Arial" w:cs="Arial"/>
        </w:rPr>
        <w:pict w14:anchorId="74C19EB6">
          <v:group id="_x0000_s11555" style="position:absolute;left:0;text-align:left;margin-left:467.2pt;margin-top:555.05pt;width:.1pt;height:.1pt;z-index:-550096;mso-position-horizontal-relative:page;mso-position-vertical-relative:page" coordorigin="9344,11102" coordsize="2,2">
            <v:shape id="_x0000_s11556" style="position:absolute;left:9344;top:11102;width:2;height:2" coordorigin="9344,11102" coordsize="0,0" path="m9344,11102l9344,11102e" filled="f" strokecolor="#818386" strokeweight="1pt">
              <v:path arrowok="t"/>
            </v:shape>
            <w10:wrap anchorx="page" anchory="page"/>
          </v:group>
        </w:pict>
      </w:r>
      <w:bookmarkStart w:id="27" w:name="_bookmark25"/>
      <w:bookmarkEnd w:id="27"/>
      <w:r w:rsidR="00381F87" w:rsidRPr="00F245BC">
        <w:rPr>
          <w:rFonts w:ascii="Arial" w:hAnsi="Arial" w:cs="Arial"/>
          <w:b/>
          <w:color w:val="4C4D4F"/>
          <w:w w:val="85"/>
          <w:sz w:val="24"/>
        </w:rPr>
        <w:t>Schedule</w:t>
      </w:r>
      <w:r w:rsidR="00381F87" w:rsidRPr="00F245BC">
        <w:rPr>
          <w:rFonts w:ascii="Arial" w:hAnsi="Arial" w:cs="Arial"/>
          <w:b/>
          <w:color w:val="4C4D4F"/>
          <w:spacing w:val="-36"/>
          <w:w w:val="85"/>
          <w:sz w:val="24"/>
        </w:rPr>
        <w:t xml:space="preserve"> </w:t>
      </w:r>
      <w:r w:rsidR="00381F87" w:rsidRPr="00F245BC">
        <w:rPr>
          <w:rFonts w:ascii="Arial" w:hAnsi="Arial" w:cs="Arial"/>
          <w:b/>
          <w:color w:val="4C4D4F"/>
          <w:w w:val="85"/>
          <w:sz w:val="24"/>
        </w:rPr>
        <w:t>of</w:t>
      </w:r>
      <w:r w:rsidR="00381F87" w:rsidRPr="00F245BC">
        <w:rPr>
          <w:rFonts w:ascii="Arial" w:hAnsi="Arial" w:cs="Arial"/>
          <w:b/>
          <w:color w:val="4C4D4F"/>
          <w:spacing w:val="-36"/>
          <w:w w:val="85"/>
          <w:sz w:val="24"/>
        </w:rPr>
        <w:t xml:space="preserve"> </w:t>
      </w:r>
      <w:r w:rsidR="00381F87" w:rsidRPr="00F245BC">
        <w:rPr>
          <w:rFonts w:ascii="Arial" w:hAnsi="Arial" w:cs="Arial"/>
          <w:b/>
          <w:color w:val="4C4D4F"/>
          <w:w w:val="85"/>
          <w:sz w:val="24"/>
        </w:rPr>
        <w:t>Commitments</w:t>
      </w:r>
    </w:p>
    <w:p w14:paraId="7839F96D" w14:textId="77777777" w:rsidR="00E76164" w:rsidRPr="00F245BC" w:rsidRDefault="00381F87">
      <w:pPr>
        <w:spacing w:line="258" w:lineRule="exact"/>
        <w:ind w:left="123" w:right="409"/>
        <w:rPr>
          <w:rFonts w:ascii="Arial" w:eastAsia="Arial" w:hAnsi="Arial" w:cs="Arial"/>
          <w:sz w:val="24"/>
          <w:szCs w:val="24"/>
        </w:rPr>
      </w:pPr>
      <w:r w:rsidRPr="00F245BC">
        <w:rPr>
          <w:rFonts w:ascii="Arial" w:hAnsi="Arial" w:cs="Arial"/>
          <w:color w:val="4C4D4F"/>
          <w:sz w:val="24"/>
        </w:rPr>
        <w:t>as at 30 June</w:t>
      </w:r>
      <w:r w:rsidRPr="00F245BC">
        <w:rPr>
          <w:rFonts w:ascii="Arial" w:hAnsi="Arial" w:cs="Arial"/>
          <w:color w:val="4C4D4F"/>
          <w:spacing w:val="-37"/>
          <w:sz w:val="24"/>
        </w:rPr>
        <w:t xml:space="preserve"> </w:t>
      </w:r>
      <w:r w:rsidRPr="00F245BC">
        <w:rPr>
          <w:rFonts w:ascii="Arial" w:hAnsi="Arial" w:cs="Arial"/>
          <w:color w:val="4C4D4F"/>
          <w:sz w:val="24"/>
        </w:rPr>
        <w:t>2015</w:t>
      </w:r>
    </w:p>
    <w:p w14:paraId="6322CB53" w14:textId="77777777" w:rsidR="00E76164" w:rsidRPr="00F245BC" w:rsidRDefault="00E76164">
      <w:pPr>
        <w:rPr>
          <w:rFonts w:ascii="Arial" w:eastAsia="Arial" w:hAnsi="Arial" w:cs="Arial"/>
          <w:sz w:val="20"/>
          <w:szCs w:val="20"/>
        </w:rPr>
      </w:pPr>
    </w:p>
    <w:p w14:paraId="48DF0B64" w14:textId="77777777" w:rsidR="00E76164" w:rsidRPr="00F245BC" w:rsidRDefault="00E76164">
      <w:pPr>
        <w:rPr>
          <w:rFonts w:ascii="Arial" w:eastAsia="Arial" w:hAnsi="Arial" w:cs="Arial"/>
          <w:sz w:val="20"/>
          <w:szCs w:val="20"/>
        </w:rPr>
      </w:pPr>
    </w:p>
    <w:p w14:paraId="2FC4C5CF" w14:textId="77777777" w:rsidR="00E76164" w:rsidRPr="00F245BC" w:rsidRDefault="00E76164">
      <w:pPr>
        <w:spacing w:before="8"/>
        <w:rPr>
          <w:rFonts w:ascii="Arial" w:eastAsia="Arial" w:hAnsi="Arial" w:cs="Arial"/>
          <w:sz w:val="15"/>
          <w:szCs w:val="15"/>
        </w:rPr>
      </w:pPr>
    </w:p>
    <w:tbl>
      <w:tblPr>
        <w:tblW w:w="0" w:type="auto"/>
        <w:tblInd w:w="113" w:type="dxa"/>
        <w:tblLayout w:type="fixed"/>
        <w:tblCellMar>
          <w:left w:w="0" w:type="dxa"/>
          <w:right w:w="0" w:type="dxa"/>
        </w:tblCellMar>
        <w:tblLook w:val="01E0" w:firstRow="1" w:lastRow="1" w:firstColumn="1" w:lastColumn="1" w:noHBand="0" w:noVBand="0"/>
      </w:tblPr>
      <w:tblGrid>
        <w:gridCol w:w="4878"/>
        <w:gridCol w:w="2614"/>
        <w:gridCol w:w="899"/>
      </w:tblGrid>
      <w:tr w:rsidR="00E76164" w:rsidRPr="00F245BC" w14:paraId="36F7E9C8" w14:textId="77777777">
        <w:trPr>
          <w:trHeight w:hRule="exact" w:val="471"/>
        </w:trPr>
        <w:tc>
          <w:tcPr>
            <w:tcW w:w="4878" w:type="dxa"/>
            <w:tcBorders>
              <w:top w:val="dotted" w:sz="8" w:space="0" w:color="818386"/>
              <w:left w:val="nil"/>
              <w:bottom w:val="single" w:sz="4" w:space="0" w:color="818386"/>
              <w:right w:val="nil"/>
            </w:tcBorders>
            <w:shd w:val="clear" w:color="auto" w:fill="84D1DA"/>
          </w:tcPr>
          <w:p w14:paraId="2AE55ECE" w14:textId="77777777" w:rsidR="00E76164" w:rsidRPr="00F245BC" w:rsidRDefault="00E76164">
            <w:pPr>
              <w:rPr>
                <w:rFonts w:ascii="Arial" w:hAnsi="Arial" w:cs="Arial"/>
              </w:rPr>
            </w:pPr>
          </w:p>
        </w:tc>
        <w:tc>
          <w:tcPr>
            <w:tcW w:w="2614" w:type="dxa"/>
            <w:tcBorders>
              <w:top w:val="dotted" w:sz="8" w:space="0" w:color="818386"/>
              <w:left w:val="nil"/>
              <w:bottom w:val="single" w:sz="4" w:space="0" w:color="818386"/>
              <w:right w:val="nil"/>
            </w:tcBorders>
            <w:shd w:val="clear" w:color="auto" w:fill="84D1DA"/>
          </w:tcPr>
          <w:p w14:paraId="3C72DF0D" w14:textId="77777777" w:rsidR="00E76164" w:rsidRPr="00F245BC" w:rsidRDefault="00381F87">
            <w:pPr>
              <w:pStyle w:val="TableParagraph"/>
              <w:spacing w:before="37" w:line="188" w:lineRule="exact"/>
              <w:ind w:right="175"/>
              <w:jc w:val="right"/>
              <w:rPr>
                <w:rFonts w:ascii="Arial" w:eastAsia="Arial" w:hAnsi="Arial" w:cs="Arial"/>
                <w:sz w:val="17"/>
                <w:szCs w:val="17"/>
              </w:rPr>
            </w:pPr>
            <w:r w:rsidRPr="00F245BC">
              <w:rPr>
                <w:rFonts w:ascii="Arial" w:hAnsi="Arial" w:cs="Arial"/>
                <w:b/>
                <w:color w:val="231F20"/>
                <w:w w:val="85"/>
                <w:sz w:val="17"/>
              </w:rPr>
              <w:t>2015</w:t>
            </w:r>
          </w:p>
          <w:p w14:paraId="1DE3C3E0" w14:textId="77777777" w:rsidR="00E76164" w:rsidRPr="00F245BC" w:rsidRDefault="00381F87">
            <w:pPr>
              <w:pStyle w:val="TableParagraph"/>
              <w:spacing w:line="188" w:lineRule="exact"/>
              <w:ind w:right="175"/>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899" w:type="dxa"/>
            <w:tcBorders>
              <w:top w:val="dotted" w:sz="8" w:space="0" w:color="818386"/>
              <w:left w:val="nil"/>
              <w:bottom w:val="single" w:sz="4" w:space="0" w:color="818386"/>
              <w:right w:val="nil"/>
            </w:tcBorders>
            <w:shd w:val="clear" w:color="auto" w:fill="84D1DA"/>
          </w:tcPr>
          <w:p w14:paraId="45DE2D29" w14:textId="77777777" w:rsidR="00E76164" w:rsidRPr="00F245BC" w:rsidRDefault="00381F87">
            <w:pPr>
              <w:pStyle w:val="TableParagraph"/>
              <w:spacing w:before="37" w:line="188" w:lineRule="exact"/>
              <w:ind w:left="459"/>
              <w:rPr>
                <w:rFonts w:ascii="Arial" w:eastAsia="Arial" w:hAnsi="Arial" w:cs="Arial"/>
                <w:sz w:val="17"/>
                <w:szCs w:val="17"/>
              </w:rPr>
            </w:pPr>
            <w:r w:rsidRPr="00F245BC">
              <w:rPr>
                <w:rFonts w:ascii="Arial" w:hAnsi="Arial" w:cs="Arial"/>
                <w:color w:val="231F20"/>
                <w:w w:val="95"/>
                <w:sz w:val="17"/>
              </w:rPr>
              <w:t>2014</w:t>
            </w:r>
          </w:p>
          <w:p w14:paraId="77774DFD" w14:textId="77777777" w:rsidR="00E76164" w:rsidRPr="00F245BC" w:rsidRDefault="00381F87">
            <w:pPr>
              <w:pStyle w:val="TableParagraph"/>
              <w:spacing w:line="188" w:lineRule="exact"/>
              <w:ind w:left="418"/>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31E5C587" w14:textId="77777777">
        <w:trPr>
          <w:trHeight w:hRule="exact" w:val="492"/>
        </w:trPr>
        <w:tc>
          <w:tcPr>
            <w:tcW w:w="4878" w:type="dxa"/>
            <w:tcBorders>
              <w:top w:val="single" w:sz="4" w:space="0" w:color="818386"/>
              <w:left w:val="nil"/>
              <w:bottom w:val="nil"/>
              <w:right w:val="nil"/>
            </w:tcBorders>
          </w:tcPr>
          <w:p w14:paraId="5FD075B2" w14:textId="77777777" w:rsidR="00E76164" w:rsidRPr="00F245BC" w:rsidRDefault="00E76164">
            <w:pPr>
              <w:pStyle w:val="TableParagraph"/>
              <w:spacing w:before="3"/>
              <w:rPr>
                <w:rFonts w:ascii="Arial" w:eastAsia="Arial" w:hAnsi="Arial" w:cs="Arial"/>
              </w:rPr>
            </w:pPr>
          </w:p>
          <w:p w14:paraId="5B4017E9"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1CBECA"/>
                <w:sz w:val="17"/>
              </w:rPr>
              <w:t>BY</w:t>
            </w:r>
            <w:r w:rsidRPr="00F245BC">
              <w:rPr>
                <w:rFonts w:ascii="Arial" w:hAnsi="Arial" w:cs="Arial"/>
                <w:b/>
                <w:color w:val="1CBECA"/>
                <w:spacing w:val="-7"/>
                <w:sz w:val="17"/>
              </w:rPr>
              <w:t xml:space="preserve"> </w:t>
            </w:r>
            <w:r w:rsidRPr="00F245BC">
              <w:rPr>
                <w:rFonts w:ascii="Arial" w:hAnsi="Arial" w:cs="Arial"/>
                <w:b/>
                <w:color w:val="1CBECA"/>
                <w:sz w:val="17"/>
              </w:rPr>
              <w:t>TYPE</w:t>
            </w:r>
          </w:p>
        </w:tc>
        <w:tc>
          <w:tcPr>
            <w:tcW w:w="2614" w:type="dxa"/>
            <w:tcBorders>
              <w:top w:val="single" w:sz="4" w:space="0" w:color="818386"/>
              <w:left w:val="nil"/>
              <w:bottom w:val="nil"/>
              <w:right w:val="nil"/>
            </w:tcBorders>
          </w:tcPr>
          <w:p w14:paraId="44E23536" w14:textId="77777777" w:rsidR="00E76164" w:rsidRPr="00F245BC" w:rsidRDefault="00E76164">
            <w:pPr>
              <w:rPr>
                <w:rFonts w:ascii="Arial" w:hAnsi="Arial" w:cs="Arial"/>
              </w:rPr>
            </w:pPr>
          </w:p>
        </w:tc>
        <w:tc>
          <w:tcPr>
            <w:tcW w:w="899" w:type="dxa"/>
            <w:tcBorders>
              <w:top w:val="single" w:sz="4" w:space="0" w:color="818386"/>
              <w:left w:val="nil"/>
              <w:bottom w:val="nil"/>
              <w:right w:val="nil"/>
            </w:tcBorders>
          </w:tcPr>
          <w:p w14:paraId="35204437" w14:textId="77777777" w:rsidR="00E76164" w:rsidRPr="00F245BC" w:rsidRDefault="00E76164">
            <w:pPr>
              <w:rPr>
                <w:rFonts w:ascii="Arial" w:hAnsi="Arial" w:cs="Arial"/>
              </w:rPr>
            </w:pPr>
          </w:p>
        </w:tc>
      </w:tr>
      <w:tr w:rsidR="00E76164" w:rsidRPr="00F245BC" w14:paraId="386A8826" w14:textId="77777777">
        <w:trPr>
          <w:trHeight w:hRule="exact" w:val="249"/>
        </w:trPr>
        <w:tc>
          <w:tcPr>
            <w:tcW w:w="4878" w:type="dxa"/>
            <w:tcBorders>
              <w:top w:val="nil"/>
              <w:left w:val="nil"/>
              <w:bottom w:val="nil"/>
              <w:right w:val="nil"/>
            </w:tcBorders>
          </w:tcPr>
          <w:p w14:paraId="56D793D3" w14:textId="77777777" w:rsidR="00E76164" w:rsidRPr="00F245BC" w:rsidRDefault="00381F87">
            <w:pPr>
              <w:pStyle w:val="TableParagraph"/>
              <w:spacing w:before="20"/>
              <w:rPr>
                <w:rFonts w:ascii="Arial" w:eastAsia="Arial" w:hAnsi="Arial" w:cs="Arial"/>
                <w:sz w:val="17"/>
                <w:szCs w:val="17"/>
              </w:rPr>
            </w:pPr>
            <w:r w:rsidRPr="00F245BC">
              <w:rPr>
                <w:rFonts w:ascii="Arial" w:hAnsi="Arial" w:cs="Arial"/>
                <w:b/>
                <w:color w:val="1CBECA"/>
                <w:sz w:val="17"/>
              </w:rPr>
              <w:t>Commitments</w:t>
            </w:r>
            <w:r w:rsidRPr="00F245BC">
              <w:rPr>
                <w:rFonts w:ascii="Arial" w:hAnsi="Arial" w:cs="Arial"/>
                <w:b/>
                <w:color w:val="1CBECA"/>
                <w:spacing w:val="9"/>
                <w:sz w:val="17"/>
              </w:rPr>
              <w:t xml:space="preserve"> </w:t>
            </w:r>
            <w:r w:rsidRPr="00F245BC">
              <w:rPr>
                <w:rFonts w:ascii="Arial" w:hAnsi="Arial" w:cs="Arial"/>
                <w:b/>
                <w:color w:val="1CBECA"/>
                <w:sz w:val="17"/>
              </w:rPr>
              <w:t>receivable</w:t>
            </w:r>
          </w:p>
        </w:tc>
        <w:tc>
          <w:tcPr>
            <w:tcW w:w="2614" w:type="dxa"/>
            <w:tcBorders>
              <w:top w:val="nil"/>
              <w:left w:val="nil"/>
              <w:bottom w:val="nil"/>
              <w:right w:val="nil"/>
            </w:tcBorders>
          </w:tcPr>
          <w:p w14:paraId="274EDFF1" w14:textId="77777777" w:rsidR="00E76164" w:rsidRPr="00F245BC" w:rsidRDefault="00E76164">
            <w:pPr>
              <w:rPr>
                <w:rFonts w:ascii="Arial" w:hAnsi="Arial" w:cs="Arial"/>
              </w:rPr>
            </w:pPr>
          </w:p>
        </w:tc>
        <w:tc>
          <w:tcPr>
            <w:tcW w:w="899" w:type="dxa"/>
            <w:tcBorders>
              <w:top w:val="nil"/>
              <w:left w:val="nil"/>
              <w:bottom w:val="nil"/>
              <w:right w:val="nil"/>
            </w:tcBorders>
          </w:tcPr>
          <w:p w14:paraId="17F1F5AC" w14:textId="77777777" w:rsidR="00E76164" w:rsidRPr="00F245BC" w:rsidRDefault="00E76164">
            <w:pPr>
              <w:rPr>
                <w:rFonts w:ascii="Arial" w:hAnsi="Arial" w:cs="Arial"/>
              </w:rPr>
            </w:pPr>
          </w:p>
        </w:tc>
      </w:tr>
      <w:tr w:rsidR="00E76164" w:rsidRPr="00F245BC" w14:paraId="7F0FBC79" w14:textId="77777777">
        <w:trPr>
          <w:trHeight w:hRule="exact" w:val="251"/>
        </w:trPr>
        <w:tc>
          <w:tcPr>
            <w:tcW w:w="4878" w:type="dxa"/>
            <w:tcBorders>
              <w:top w:val="nil"/>
              <w:left w:val="nil"/>
              <w:bottom w:val="nil"/>
              <w:right w:val="nil"/>
            </w:tcBorders>
          </w:tcPr>
          <w:p w14:paraId="69F5EA47"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Sublease rental income</w:t>
            </w:r>
          </w:p>
        </w:tc>
        <w:tc>
          <w:tcPr>
            <w:tcW w:w="2614" w:type="dxa"/>
            <w:tcBorders>
              <w:top w:val="nil"/>
              <w:left w:val="nil"/>
              <w:bottom w:val="nil"/>
              <w:right w:val="nil"/>
            </w:tcBorders>
          </w:tcPr>
          <w:p w14:paraId="1A2982C8" w14:textId="77777777" w:rsidR="00E76164" w:rsidRPr="00F245BC" w:rsidRDefault="00381F87">
            <w:pPr>
              <w:pStyle w:val="TableParagraph"/>
              <w:spacing w:before="22"/>
              <w:ind w:right="175"/>
              <w:jc w:val="right"/>
              <w:rPr>
                <w:rFonts w:ascii="Arial" w:eastAsia="Arial" w:hAnsi="Arial" w:cs="Arial"/>
                <w:sz w:val="17"/>
                <w:szCs w:val="17"/>
              </w:rPr>
            </w:pPr>
            <w:r w:rsidRPr="00F245BC">
              <w:rPr>
                <w:rFonts w:ascii="Arial" w:hAnsi="Arial" w:cs="Arial"/>
                <w:b/>
                <w:color w:val="231F20"/>
                <w:w w:val="95"/>
                <w:sz w:val="17"/>
              </w:rPr>
              <w:t>(7,082)</w:t>
            </w:r>
          </w:p>
        </w:tc>
        <w:tc>
          <w:tcPr>
            <w:tcW w:w="899" w:type="dxa"/>
            <w:tcBorders>
              <w:top w:val="nil"/>
              <w:left w:val="nil"/>
              <w:bottom w:val="nil"/>
              <w:right w:val="nil"/>
            </w:tcBorders>
          </w:tcPr>
          <w:p w14:paraId="458AF617"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90"/>
                <w:sz w:val="17"/>
              </w:rPr>
              <w:t>(8,116)</w:t>
            </w:r>
          </w:p>
        </w:tc>
      </w:tr>
      <w:tr w:rsidR="00E76164" w:rsidRPr="00F245BC" w14:paraId="66B27955" w14:textId="77777777">
        <w:trPr>
          <w:trHeight w:hRule="exact" w:val="253"/>
        </w:trPr>
        <w:tc>
          <w:tcPr>
            <w:tcW w:w="4878" w:type="dxa"/>
            <w:tcBorders>
              <w:top w:val="nil"/>
              <w:left w:val="nil"/>
              <w:bottom w:val="nil"/>
              <w:right w:val="nil"/>
            </w:tcBorders>
          </w:tcPr>
          <w:p w14:paraId="19BE7248"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Other</w:t>
            </w:r>
            <w:r w:rsidRPr="00F245BC">
              <w:rPr>
                <w:rFonts w:ascii="Arial" w:hAnsi="Arial" w:cs="Arial"/>
                <w:color w:val="231F20"/>
                <w:spacing w:val="-10"/>
                <w:sz w:val="17"/>
              </w:rPr>
              <w:t xml:space="preserve"> </w:t>
            </w:r>
            <w:r w:rsidRPr="00F245BC">
              <w:rPr>
                <w:rFonts w:ascii="Arial" w:hAnsi="Arial" w:cs="Arial"/>
                <w:color w:val="231F20"/>
                <w:sz w:val="17"/>
              </w:rPr>
              <w:t>commitments</w:t>
            </w:r>
          </w:p>
        </w:tc>
        <w:tc>
          <w:tcPr>
            <w:tcW w:w="2614" w:type="dxa"/>
            <w:tcBorders>
              <w:top w:val="nil"/>
              <w:left w:val="nil"/>
              <w:bottom w:val="nil"/>
              <w:right w:val="nil"/>
            </w:tcBorders>
          </w:tcPr>
          <w:p w14:paraId="3A33059B" w14:textId="77777777" w:rsidR="00E76164" w:rsidRPr="00F245BC" w:rsidRDefault="00381F87">
            <w:pPr>
              <w:pStyle w:val="TableParagraph"/>
              <w:spacing w:before="22"/>
              <w:ind w:right="175"/>
              <w:jc w:val="right"/>
              <w:rPr>
                <w:rFonts w:ascii="Arial" w:eastAsia="Arial" w:hAnsi="Arial" w:cs="Arial"/>
                <w:sz w:val="17"/>
                <w:szCs w:val="17"/>
              </w:rPr>
            </w:pPr>
            <w:r w:rsidRPr="00F245BC">
              <w:rPr>
                <w:rFonts w:ascii="Arial" w:hAnsi="Arial" w:cs="Arial"/>
                <w:b/>
                <w:color w:val="231F20"/>
                <w:w w:val="95"/>
                <w:sz w:val="17"/>
              </w:rPr>
              <w:t>(1,473)</w:t>
            </w:r>
          </w:p>
        </w:tc>
        <w:tc>
          <w:tcPr>
            <w:tcW w:w="899" w:type="dxa"/>
            <w:tcBorders>
              <w:top w:val="nil"/>
              <w:left w:val="nil"/>
              <w:bottom w:val="nil"/>
              <w:right w:val="nil"/>
            </w:tcBorders>
          </w:tcPr>
          <w:p w14:paraId="526ACFCB"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90"/>
                <w:sz w:val="17"/>
              </w:rPr>
              <w:t>(665)</w:t>
            </w:r>
          </w:p>
        </w:tc>
      </w:tr>
      <w:tr w:rsidR="00E76164" w:rsidRPr="00F245BC" w14:paraId="769584FF" w14:textId="77777777">
        <w:trPr>
          <w:trHeight w:hRule="exact" w:val="264"/>
        </w:trPr>
        <w:tc>
          <w:tcPr>
            <w:tcW w:w="4878" w:type="dxa"/>
            <w:tcBorders>
              <w:top w:val="nil"/>
              <w:left w:val="nil"/>
              <w:bottom w:val="dotted" w:sz="8" w:space="0" w:color="9C9EA1"/>
              <w:right w:val="nil"/>
            </w:tcBorders>
          </w:tcPr>
          <w:p w14:paraId="67E5A2DE" w14:textId="77777777" w:rsidR="00E76164" w:rsidRPr="00F245BC" w:rsidRDefault="00381F87">
            <w:pPr>
              <w:pStyle w:val="TableParagraph"/>
              <w:spacing w:before="20"/>
              <w:rPr>
                <w:rFonts w:ascii="Arial" w:eastAsia="Arial" w:hAnsi="Arial" w:cs="Arial"/>
                <w:sz w:val="10"/>
                <w:szCs w:val="10"/>
              </w:rPr>
            </w:pPr>
            <w:r w:rsidRPr="00F245BC">
              <w:rPr>
                <w:rFonts w:ascii="Arial" w:hAnsi="Arial" w:cs="Arial"/>
                <w:color w:val="231F20"/>
                <w:sz w:val="17"/>
              </w:rPr>
              <w:t xml:space="preserve">Net </w:t>
            </w:r>
            <w:proofErr w:type="spellStart"/>
            <w:r w:rsidRPr="00F245BC">
              <w:rPr>
                <w:rFonts w:ascii="Arial" w:hAnsi="Arial" w:cs="Arial"/>
                <w:color w:val="231F20"/>
                <w:sz w:val="17"/>
              </w:rPr>
              <w:t>GST</w:t>
            </w:r>
            <w:proofErr w:type="spellEnd"/>
            <w:r w:rsidRPr="00F245BC">
              <w:rPr>
                <w:rFonts w:ascii="Arial" w:hAnsi="Arial" w:cs="Arial"/>
                <w:color w:val="231F20"/>
                <w:sz w:val="17"/>
              </w:rPr>
              <w:t xml:space="preserve"> recoverable on</w:t>
            </w:r>
            <w:r w:rsidRPr="00F245BC">
              <w:rPr>
                <w:rFonts w:ascii="Arial" w:hAnsi="Arial" w:cs="Arial"/>
                <w:color w:val="231F20"/>
                <w:spacing w:val="17"/>
                <w:sz w:val="17"/>
              </w:rPr>
              <w:t xml:space="preserve"> </w:t>
            </w:r>
            <w:r w:rsidRPr="00F245BC">
              <w:rPr>
                <w:rFonts w:ascii="Arial" w:hAnsi="Arial" w:cs="Arial"/>
                <w:color w:val="231F20"/>
                <w:sz w:val="17"/>
              </w:rPr>
              <w:t>commitments</w:t>
            </w:r>
            <w:r w:rsidRPr="00F245BC">
              <w:rPr>
                <w:rFonts w:ascii="Arial" w:hAnsi="Arial" w:cs="Arial"/>
                <w:color w:val="231F20"/>
                <w:position w:val="6"/>
                <w:sz w:val="10"/>
              </w:rPr>
              <w:t>1</w:t>
            </w:r>
          </w:p>
        </w:tc>
        <w:tc>
          <w:tcPr>
            <w:tcW w:w="2614" w:type="dxa"/>
            <w:tcBorders>
              <w:top w:val="nil"/>
              <w:left w:val="nil"/>
              <w:bottom w:val="dotted" w:sz="8" w:space="0" w:color="9C9EA1"/>
              <w:right w:val="nil"/>
            </w:tcBorders>
          </w:tcPr>
          <w:p w14:paraId="6FA61B8D" w14:textId="77777777" w:rsidR="00E76164" w:rsidRPr="00F245BC" w:rsidRDefault="00381F87">
            <w:pPr>
              <w:pStyle w:val="TableParagraph"/>
              <w:spacing w:before="20"/>
              <w:ind w:right="175"/>
              <w:jc w:val="right"/>
              <w:rPr>
                <w:rFonts w:ascii="Arial" w:eastAsia="Arial" w:hAnsi="Arial" w:cs="Arial"/>
                <w:sz w:val="17"/>
                <w:szCs w:val="17"/>
              </w:rPr>
            </w:pPr>
            <w:r w:rsidRPr="00F245BC">
              <w:rPr>
                <w:rFonts w:ascii="Arial" w:hAnsi="Arial" w:cs="Arial"/>
                <w:b/>
                <w:color w:val="231F20"/>
                <w:w w:val="95"/>
                <w:sz w:val="17"/>
              </w:rPr>
              <w:t>(1,439)</w:t>
            </w:r>
          </w:p>
        </w:tc>
        <w:tc>
          <w:tcPr>
            <w:tcW w:w="899" w:type="dxa"/>
            <w:tcBorders>
              <w:top w:val="nil"/>
              <w:left w:val="nil"/>
              <w:bottom w:val="dotted" w:sz="8" w:space="0" w:color="9C9EA1"/>
              <w:right w:val="nil"/>
            </w:tcBorders>
          </w:tcPr>
          <w:p w14:paraId="527BE88F"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90"/>
                <w:sz w:val="17"/>
              </w:rPr>
              <w:t>(1,705)</w:t>
            </w:r>
          </w:p>
        </w:tc>
      </w:tr>
      <w:tr w:rsidR="00E76164" w:rsidRPr="00F245BC" w14:paraId="0D9CA743" w14:textId="77777777">
        <w:trPr>
          <w:trHeight w:hRule="exact" w:val="279"/>
        </w:trPr>
        <w:tc>
          <w:tcPr>
            <w:tcW w:w="4878" w:type="dxa"/>
            <w:tcBorders>
              <w:top w:val="dotted" w:sz="8" w:space="0" w:color="9C9EA1"/>
              <w:left w:val="nil"/>
              <w:bottom w:val="dotted" w:sz="8" w:space="0" w:color="818386"/>
              <w:right w:val="nil"/>
            </w:tcBorders>
          </w:tcPr>
          <w:p w14:paraId="611C1CAD"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commitments</w:t>
            </w:r>
            <w:r w:rsidRPr="00F245BC">
              <w:rPr>
                <w:rFonts w:ascii="Arial" w:hAnsi="Arial" w:cs="Arial"/>
                <w:b/>
                <w:color w:val="231F20"/>
                <w:spacing w:val="17"/>
                <w:sz w:val="17"/>
              </w:rPr>
              <w:t xml:space="preserve"> </w:t>
            </w:r>
            <w:r w:rsidRPr="00F245BC">
              <w:rPr>
                <w:rFonts w:ascii="Arial" w:hAnsi="Arial" w:cs="Arial"/>
                <w:b/>
                <w:color w:val="231F20"/>
                <w:sz w:val="17"/>
              </w:rPr>
              <w:t>receivable</w:t>
            </w:r>
          </w:p>
        </w:tc>
        <w:tc>
          <w:tcPr>
            <w:tcW w:w="2614" w:type="dxa"/>
            <w:tcBorders>
              <w:top w:val="dotted" w:sz="8" w:space="0" w:color="9C9EA1"/>
              <w:left w:val="nil"/>
              <w:bottom w:val="dotted" w:sz="8" w:space="0" w:color="818386"/>
              <w:right w:val="nil"/>
            </w:tcBorders>
          </w:tcPr>
          <w:p w14:paraId="0E850460" w14:textId="77777777" w:rsidR="00E76164" w:rsidRPr="00F245BC" w:rsidRDefault="00381F87">
            <w:pPr>
              <w:pStyle w:val="TableParagraph"/>
              <w:spacing w:before="24"/>
              <w:ind w:right="175"/>
              <w:jc w:val="right"/>
              <w:rPr>
                <w:rFonts w:ascii="Arial" w:eastAsia="Arial" w:hAnsi="Arial" w:cs="Arial"/>
                <w:sz w:val="17"/>
                <w:szCs w:val="17"/>
              </w:rPr>
            </w:pPr>
            <w:r w:rsidRPr="00F245BC">
              <w:rPr>
                <w:rFonts w:ascii="Arial" w:hAnsi="Arial" w:cs="Arial"/>
                <w:b/>
                <w:color w:val="231F20"/>
                <w:w w:val="95"/>
                <w:sz w:val="17"/>
              </w:rPr>
              <w:t>(9,994)</w:t>
            </w:r>
          </w:p>
        </w:tc>
        <w:tc>
          <w:tcPr>
            <w:tcW w:w="899" w:type="dxa"/>
            <w:tcBorders>
              <w:top w:val="dotted" w:sz="8" w:space="0" w:color="9C9EA1"/>
              <w:left w:val="nil"/>
              <w:bottom w:val="dotted" w:sz="8" w:space="0" w:color="818386"/>
              <w:right w:val="nil"/>
            </w:tcBorders>
          </w:tcPr>
          <w:p w14:paraId="20057D17"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95"/>
                <w:sz w:val="17"/>
              </w:rPr>
              <w:t>(10,486)</w:t>
            </w:r>
          </w:p>
        </w:tc>
      </w:tr>
      <w:tr w:rsidR="00E76164" w:rsidRPr="00F245BC" w14:paraId="613FBD66" w14:textId="77777777">
        <w:trPr>
          <w:trHeight w:hRule="exact" w:val="492"/>
        </w:trPr>
        <w:tc>
          <w:tcPr>
            <w:tcW w:w="4878" w:type="dxa"/>
            <w:tcBorders>
              <w:top w:val="dotted" w:sz="8" w:space="0" w:color="818386"/>
              <w:left w:val="nil"/>
              <w:bottom w:val="nil"/>
              <w:right w:val="nil"/>
            </w:tcBorders>
          </w:tcPr>
          <w:p w14:paraId="4DC968E4" w14:textId="77777777" w:rsidR="00E76164" w:rsidRPr="00F245BC" w:rsidRDefault="00E76164">
            <w:pPr>
              <w:pStyle w:val="TableParagraph"/>
              <w:spacing w:before="10"/>
              <w:rPr>
                <w:rFonts w:ascii="Arial" w:eastAsia="Arial" w:hAnsi="Arial" w:cs="Arial"/>
                <w:sz w:val="21"/>
                <w:szCs w:val="21"/>
              </w:rPr>
            </w:pPr>
          </w:p>
          <w:p w14:paraId="42C9CB78"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1CBECA"/>
                <w:sz w:val="17"/>
              </w:rPr>
              <w:t>Commitments</w:t>
            </w:r>
            <w:r w:rsidRPr="00F245BC">
              <w:rPr>
                <w:rFonts w:ascii="Arial" w:hAnsi="Arial" w:cs="Arial"/>
                <w:b/>
                <w:color w:val="1CBECA"/>
                <w:spacing w:val="11"/>
                <w:sz w:val="17"/>
              </w:rPr>
              <w:t xml:space="preserve"> </w:t>
            </w:r>
            <w:r w:rsidRPr="00F245BC">
              <w:rPr>
                <w:rFonts w:ascii="Arial" w:hAnsi="Arial" w:cs="Arial"/>
                <w:b/>
                <w:color w:val="1CBECA"/>
                <w:sz w:val="17"/>
              </w:rPr>
              <w:t>payable</w:t>
            </w:r>
          </w:p>
        </w:tc>
        <w:tc>
          <w:tcPr>
            <w:tcW w:w="2614" w:type="dxa"/>
            <w:tcBorders>
              <w:top w:val="dotted" w:sz="8" w:space="0" w:color="818386"/>
              <w:left w:val="nil"/>
              <w:bottom w:val="nil"/>
              <w:right w:val="nil"/>
            </w:tcBorders>
          </w:tcPr>
          <w:p w14:paraId="528F8FDD" w14:textId="77777777" w:rsidR="00E76164" w:rsidRPr="00F245BC" w:rsidRDefault="00E76164">
            <w:pPr>
              <w:rPr>
                <w:rFonts w:ascii="Arial" w:hAnsi="Arial" w:cs="Arial"/>
              </w:rPr>
            </w:pPr>
          </w:p>
        </w:tc>
        <w:tc>
          <w:tcPr>
            <w:tcW w:w="899" w:type="dxa"/>
            <w:tcBorders>
              <w:top w:val="dotted" w:sz="8" w:space="0" w:color="818386"/>
              <w:left w:val="nil"/>
              <w:bottom w:val="nil"/>
              <w:right w:val="nil"/>
            </w:tcBorders>
          </w:tcPr>
          <w:p w14:paraId="688EDFE2" w14:textId="77777777" w:rsidR="00E76164" w:rsidRPr="00F245BC" w:rsidRDefault="00E76164">
            <w:pPr>
              <w:pStyle w:val="TableParagraph"/>
              <w:rPr>
                <w:rFonts w:ascii="Arial" w:eastAsia="Arial" w:hAnsi="Arial" w:cs="Arial"/>
                <w:sz w:val="20"/>
                <w:szCs w:val="20"/>
              </w:rPr>
            </w:pPr>
          </w:p>
          <w:p w14:paraId="4C2FCFB2" w14:textId="77777777" w:rsidR="00E76164" w:rsidRPr="00F245BC" w:rsidRDefault="00E76164">
            <w:pPr>
              <w:pStyle w:val="TableParagraph"/>
              <w:spacing w:before="11"/>
              <w:rPr>
                <w:rFonts w:ascii="Arial" w:eastAsia="Arial" w:hAnsi="Arial" w:cs="Arial"/>
                <w:sz w:val="21"/>
                <w:szCs w:val="21"/>
              </w:rPr>
            </w:pPr>
          </w:p>
        </w:tc>
      </w:tr>
      <w:tr w:rsidR="00E76164" w:rsidRPr="00F245BC" w14:paraId="0A496735" w14:textId="77777777">
        <w:trPr>
          <w:trHeight w:hRule="exact" w:val="251"/>
        </w:trPr>
        <w:tc>
          <w:tcPr>
            <w:tcW w:w="4878" w:type="dxa"/>
            <w:tcBorders>
              <w:top w:val="nil"/>
              <w:left w:val="nil"/>
              <w:bottom w:val="nil"/>
              <w:right w:val="nil"/>
            </w:tcBorders>
          </w:tcPr>
          <w:p w14:paraId="6551D4CF" w14:textId="77777777" w:rsidR="00E76164" w:rsidRPr="00F245BC" w:rsidRDefault="00381F87">
            <w:pPr>
              <w:pStyle w:val="TableParagraph"/>
              <w:spacing w:before="20"/>
              <w:rPr>
                <w:rFonts w:ascii="Arial" w:eastAsia="Arial" w:hAnsi="Arial" w:cs="Arial"/>
                <w:sz w:val="17"/>
                <w:szCs w:val="17"/>
              </w:rPr>
            </w:pPr>
            <w:r w:rsidRPr="00F245BC">
              <w:rPr>
                <w:rFonts w:ascii="Arial" w:hAnsi="Arial" w:cs="Arial"/>
                <w:b/>
                <w:color w:val="231F20"/>
                <w:sz w:val="17"/>
              </w:rPr>
              <w:t>Capital</w:t>
            </w:r>
            <w:r w:rsidRPr="00F245BC">
              <w:rPr>
                <w:rFonts w:ascii="Arial" w:hAnsi="Arial" w:cs="Arial"/>
                <w:b/>
                <w:color w:val="231F20"/>
                <w:spacing w:val="17"/>
                <w:sz w:val="17"/>
              </w:rPr>
              <w:t xml:space="preserve"> </w:t>
            </w:r>
            <w:r w:rsidRPr="00F245BC">
              <w:rPr>
                <w:rFonts w:ascii="Arial" w:hAnsi="Arial" w:cs="Arial"/>
                <w:b/>
                <w:color w:val="231F20"/>
                <w:sz w:val="17"/>
              </w:rPr>
              <w:t>commitments</w:t>
            </w:r>
          </w:p>
        </w:tc>
        <w:tc>
          <w:tcPr>
            <w:tcW w:w="2614" w:type="dxa"/>
            <w:tcBorders>
              <w:top w:val="nil"/>
              <w:left w:val="nil"/>
              <w:bottom w:val="nil"/>
              <w:right w:val="nil"/>
            </w:tcBorders>
          </w:tcPr>
          <w:p w14:paraId="0F5DF27A" w14:textId="77777777" w:rsidR="00E76164" w:rsidRPr="00F245BC" w:rsidRDefault="00E76164">
            <w:pPr>
              <w:rPr>
                <w:rFonts w:ascii="Arial" w:hAnsi="Arial" w:cs="Arial"/>
              </w:rPr>
            </w:pPr>
          </w:p>
        </w:tc>
        <w:tc>
          <w:tcPr>
            <w:tcW w:w="899" w:type="dxa"/>
            <w:tcBorders>
              <w:top w:val="nil"/>
              <w:left w:val="nil"/>
              <w:bottom w:val="nil"/>
              <w:right w:val="nil"/>
            </w:tcBorders>
          </w:tcPr>
          <w:p w14:paraId="222BEDAA" w14:textId="77777777" w:rsidR="00E76164" w:rsidRPr="00F245BC" w:rsidRDefault="00E76164">
            <w:pPr>
              <w:rPr>
                <w:rFonts w:ascii="Arial" w:hAnsi="Arial" w:cs="Arial"/>
              </w:rPr>
            </w:pPr>
          </w:p>
        </w:tc>
      </w:tr>
      <w:tr w:rsidR="00E76164" w:rsidRPr="00F245BC" w14:paraId="6B5AF40A" w14:textId="77777777">
        <w:trPr>
          <w:trHeight w:hRule="exact" w:val="264"/>
        </w:trPr>
        <w:tc>
          <w:tcPr>
            <w:tcW w:w="4878" w:type="dxa"/>
            <w:tcBorders>
              <w:top w:val="nil"/>
              <w:left w:val="nil"/>
              <w:bottom w:val="dotted" w:sz="8" w:space="0" w:color="9C9EA1"/>
              <w:right w:val="nil"/>
            </w:tcBorders>
          </w:tcPr>
          <w:p w14:paraId="3D090491" w14:textId="77777777" w:rsidR="00E76164" w:rsidRPr="00F245BC" w:rsidRDefault="00381F87">
            <w:pPr>
              <w:pStyle w:val="TableParagraph"/>
              <w:spacing w:before="20"/>
              <w:rPr>
                <w:rFonts w:ascii="Arial" w:eastAsia="Arial" w:hAnsi="Arial" w:cs="Arial"/>
                <w:sz w:val="10"/>
                <w:szCs w:val="10"/>
              </w:rPr>
            </w:pPr>
            <w:r w:rsidRPr="00F245BC">
              <w:rPr>
                <w:rFonts w:ascii="Arial" w:hAnsi="Arial" w:cs="Arial"/>
                <w:color w:val="231F20"/>
                <w:sz w:val="17"/>
              </w:rPr>
              <w:t>Infrastructure,</w:t>
            </w:r>
            <w:r w:rsidRPr="00F245BC">
              <w:rPr>
                <w:rFonts w:ascii="Arial" w:hAnsi="Arial" w:cs="Arial"/>
                <w:color w:val="231F20"/>
                <w:spacing w:val="-31"/>
                <w:sz w:val="17"/>
              </w:rPr>
              <w:t xml:space="preserve"> </w:t>
            </w:r>
            <w:r w:rsidRPr="00F245BC">
              <w:rPr>
                <w:rFonts w:ascii="Arial" w:hAnsi="Arial" w:cs="Arial"/>
                <w:color w:val="231F20"/>
                <w:sz w:val="17"/>
              </w:rPr>
              <w:t>plant</w:t>
            </w:r>
            <w:r w:rsidRPr="00F245BC">
              <w:rPr>
                <w:rFonts w:ascii="Arial" w:hAnsi="Arial" w:cs="Arial"/>
                <w:color w:val="231F20"/>
                <w:spacing w:val="-31"/>
                <w:sz w:val="17"/>
              </w:rPr>
              <w:t xml:space="preserve"> </w:t>
            </w:r>
            <w:r w:rsidRPr="00F245BC">
              <w:rPr>
                <w:rFonts w:ascii="Arial" w:hAnsi="Arial" w:cs="Arial"/>
                <w:color w:val="231F20"/>
                <w:sz w:val="17"/>
              </w:rPr>
              <w:t>and</w:t>
            </w:r>
            <w:r w:rsidRPr="00F245BC">
              <w:rPr>
                <w:rFonts w:ascii="Arial" w:hAnsi="Arial" w:cs="Arial"/>
                <w:color w:val="231F20"/>
                <w:spacing w:val="-31"/>
                <w:sz w:val="17"/>
              </w:rPr>
              <w:t xml:space="preserve"> </w:t>
            </w:r>
            <w:r w:rsidRPr="00F245BC">
              <w:rPr>
                <w:rFonts w:ascii="Arial" w:hAnsi="Arial" w:cs="Arial"/>
                <w:color w:val="231F20"/>
                <w:sz w:val="17"/>
              </w:rPr>
              <w:t>equipment</w:t>
            </w:r>
            <w:r w:rsidRPr="00F245BC">
              <w:rPr>
                <w:rFonts w:ascii="Arial" w:hAnsi="Arial" w:cs="Arial"/>
                <w:color w:val="231F20"/>
                <w:position w:val="6"/>
                <w:sz w:val="10"/>
              </w:rPr>
              <w:t>2</w:t>
            </w:r>
          </w:p>
        </w:tc>
        <w:tc>
          <w:tcPr>
            <w:tcW w:w="2614" w:type="dxa"/>
            <w:tcBorders>
              <w:top w:val="nil"/>
              <w:left w:val="nil"/>
              <w:bottom w:val="dotted" w:sz="8" w:space="0" w:color="9C9EA1"/>
              <w:right w:val="nil"/>
            </w:tcBorders>
          </w:tcPr>
          <w:p w14:paraId="1E00FDE1" w14:textId="77777777" w:rsidR="00E76164" w:rsidRPr="00F245BC" w:rsidRDefault="00381F87">
            <w:pPr>
              <w:pStyle w:val="TableParagraph"/>
              <w:spacing w:before="20"/>
              <w:ind w:right="175"/>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99" w:type="dxa"/>
            <w:tcBorders>
              <w:top w:val="nil"/>
              <w:left w:val="nil"/>
              <w:bottom w:val="dotted" w:sz="8" w:space="0" w:color="9C9EA1"/>
              <w:right w:val="nil"/>
            </w:tcBorders>
          </w:tcPr>
          <w:p w14:paraId="271853FE"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72</w:t>
            </w:r>
          </w:p>
        </w:tc>
      </w:tr>
      <w:tr w:rsidR="00E76164" w:rsidRPr="00F245BC" w14:paraId="24765AFD" w14:textId="77777777">
        <w:trPr>
          <w:trHeight w:hRule="exact" w:val="279"/>
        </w:trPr>
        <w:tc>
          <w:tcPr>
            <w:tcW w:w="4878" w:type="dxa"/>
            <w:tcBorders>
              <w:top w:val="dotted" w:sz="8" w:space="0" w:color="9C9EA1"/>
              <w:left w:val="nil"/>
              <w:bottom w:val="dotted" w:sz="8" w:space="0" w:color="818386"/>
              <w:right w:val="nil"/>
            </w:tcBorders>
          </w:tcPr>
          <w:p w14:paraId="1B510963"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capital</w:t>
            </w:r>
            <w:r w:rsidRPr="00F245BC">
              <w:rPr>
                <w:rFonts w:ascii="Arial" w:hAnsi="Arial" w:cs="Arial"/>
                <w:b/>
                <w:color w:val="231F20"/>
                <w:spacing w:val="25"/>
                <w:sz w:val="17"/>
              </w:rPr>
              <w:t xml:space="preserve"> </w:t>
            </w:r>
            <w:r w:rsidRPr="00F245BC">
              <w:rPr>
                <w:rFonts w:ascii="Arial" w:hAnsi="Arial" w:cs="Arial"/>
                <w:b/>
                <w:color w:val="231F20"/>
                <w:sz w:val="17"/>
              </w:rPr>
              <w:t>commitments</w:t>
            </w:r>
          </w:p>
        </w:tc>
        <w:tc>
          <w:tcPr>
            <w:tcW w:w="2614" w:type="dxa"/>
            <w:tcBorders>
              <w:top w:val="dotted" w:sz="8" w:space="0" w:color="9C9EA1"/>
              <w:left w:val="nil"/>
              <w:bottom w:val="dotted" w:sz="8" w:space="0" w:color="818386"/>
              <w:right w:val="nil"/>
            </w:tcBorders>
          </w:tcPr>
          <w:p w14:paraId="0EE1E838" w14:textId="77777777" w:rsidR="00E76164" w:rsidRPr="00F245BC" w:rsidRDefault="00381F87">
            <w:pPr>
              <w:pStyle w:val="TableParagraph"/>
              <w:spacing w:before="24"/>
              <w:ind w:right="175"/>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99" w:type="dxa"/>
            <w:tcBorders>
              <w:top w:val="dotted" w:sz="8" w:space="0" w:color="9C9EA1"/>
              <w:left w:val="nil"/>
              <w:bottom w:val="dotted" w:sz="8" w:space="0" w:color="818386"/>
              <w:right w:val="nil"/>
            </w:tcBorders>
          </w:tcPr>
          <w:p w14:paraId="0B966A3D"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72</w:t>
            </w:r>
          </w:p>
        </w:tc>
      </w:tr>
      <w:tr w:rsidR="00E76164" w:rsidRPr="00F245BC" w14:paraId="04A70C27" w14:textId="77777777">
        <w:trPr>
          <w:trHeight w:hRule="exact" w:val="490"/>
        </w:trPr>
        <w:tc>
          <w:tcPr>
            <w:tcW w:w="4878" w:type="dxa"/>
            <w:tcBorders>
              <w:top w:val="dotted" w:sz="8" w:space="0" w:color="818386"/>
              <w:left w:val="nil"/>
              <w:bottom w:val="nil"/>
              <w:right w:val="nil"/>
            </w:tcBorders>
          </w:tcPr>
          <w:p w14:paraId="6B8D518E" w14:textId="77777777" w:rsidR="00E76164" w:rsidRPr="00F245BC" w:rsidRDefault="00E76164">
            <w:pPr>
              <w:pStyle w:val="TableParagraph"/>
              <w:spacing w:before="10"/>
              <w:rPr>
                <w:rFonts w:ascii="Arial" w:eastAsia="Arial" w:hAnsi="Arial" w:cs="Arial"/>
                <w:sz w:val="21"/>
                <w:szCs w:val="21"/>
              </w:rPr>
            </w:pPr>
          </w:p>
          <w:p w14:paraId="277EB6E3"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Other</w:t>
            </w:r>
            <w:r w:rsidRPr="00F245BC">
              <w:rPr>
                <w:rFonts w:ascii="Arial" w:hAnsi="Arial" w:cs="Arial"/>
                <w:b/>
                <w:color w:val="231F20"/>
                <w:spacing w:val="14"/>
                <w:sz w:val="17"/>
              </w:rPr>
              <w:t xml:space="preserve"> </w:t>
            </w:r>
            <w:r w:rsidRPr="00F245BC">
              <w:rPr>
                <w:rFonts w:ascii="Arial" w:hAnsi="Arial" w:cs="Arial"/>
                <w:b/>
                <w:color w:val="231F20"/>
                <w:sz w:val="17"/>
              </w:rPr>
              <w:t>commitments</w:t>
            </w:r>
          </w:p>
        </w:tc>
        <w:tc>
          <w:tcPr>
            <w:tcW w:w="2614" w:type="dxa"/>
            <w:tcBorders>
              <w:top w:val="dotted" w:sz="8" w:space="0" w:color="818386"/>
              <w:left w:val="nil"/>
              <w:bottom w:val="nil"/>
              <w:right w:val="nil"/>
            </w:tcBorders>
          </w:tcPr>
          <w:p w14:paraId="433AF782" w14:textId="77777777" w:rsidR="00E76164" w:rsidRPr="00F245BC" w:rsidRDefault="00E76164">
            <w:pPr>
              <w:rPr>
                <w:rFonts w:ascii="Arial" w:hAnsi="Arial" w:cs="Arial"/>
              </w:rPr>
            </w:pPr>
          </w:p>
        </w:tc>
        <w:tc>
          <w:tcPr>
            <w:tcW w:w="899" w:type="dxa"/>
            <w:tcBorders>
              <w:top w:val="dotted" w:sz="8" w:space="0" w:color="818386"/>
              <w:left w:val="nil"/>
              <w:bottom w:val="nil"/>
              <w:right w:val="nil"/>
            </w:tcBorders>
          </w:tcPr>
          <w:p w14:paraId="48361649" w14:textId="77777777" w:rsidR="00E76164" w:rsidRPr="00F245BC" w:rsidRDefault="00E76164">
            <w:pPr>
              <w:pStyle w:val="TableParagraph"/>
              <w:rPr>
                <w:rFonts w:ascii="Arial" w:eastAsia="Arial" w:hAnsi="Arial" w:cs="Arial"/>
                <w:sz w:val="20"/>
                <w:szCs w:val="20"/>
              </w:rPr>
            </w:pPr>
          </w:p>
          <w:p w14:paraId="5E01C31D" w14:textId="77777777" w:rsidR="00E76164" w:rsidRPr="00F245BC" w:rsidRDefault="00E76164">
            <w:pPr>
              <w:pStyle w:val="TableParagraph"/>
              <w:spacing w:before="9"/>
              <w:rPr>
                <w:rFonts w:ascii="Arial" w:eastAsia="Arial" w:hAnsi="Arial" w:cs="Arial"/>
                <w:sz w:val="21"/>
                <w:szCs w:val="21"/>
              </w:rPr>
            </w:pPr>
          </w:p>
        </w:tc>
      </w:tr>
      <w:tr w:rsidR="00E76164" w:rsidRPr="00F245BC" w14:paraId="72B7B6B9" w14:textId="77777777">
        <w:trPr>
          <w:trHeight w:hRule="exact" w:val="253"/>
        </w:trPr>
        <w:tc>
          <w:tcPr>
            <w:tcW w:w="4878" w:type="dxa"/>
            <w:tcBorders>
              <w:top w:val="nil"/>
              <w:left w:val="nil"/>
              <w:bottom w:val="nil"/>
              <w:right w:val="nil"/>
            </w:tcBorders>
          </w:tcPr>
          <w:p w14:paraId="1789D4C4" w14:textId="77777777" w:rsidR="00E76164" w:rsidRPr="00F245BC" w:rsidRDefault="00381F87">
            <w:pPr>
              <w:pStyle w:val="TableParagraph"/>
              <w:spacing w:before="18"/>
              <w:rPr>
                <w:rFonts w:ascii="Arial" w:eastAsia="Arial" w:hAnsi="Arial" w:cs="Arial"/>
                <w:sz w:val="10"/>
                <w:szCs w:val="10"/>
              </w:rPr>
            </w:pPr>
            <w:r w:rsidRPr="00F245BC">
              <w:rPr>
                <w:rFonts w:ascii="Arial" w:hAnsi="Arial" w:cs="Arial"/>
                <w:color w:val="231F20"/>
                <w:sz w:val="17"/>
              </w:rPr>
              <w:t>Operating</w:t>
            </w:r>
            <w:r w:rsidRPr="00F245BC">
              <w:rPr>
                <w:rFonts w:ascii="Arial" w:hAnsi="Arial" w:cs="Arial"/>
                <w:color w:val="231F20"/>
                <w:spacing w:val="14"/>
                <w:sz w:val="17"/>
              </w:rPr>
              <w:t xml:space="preserve"> </w:t>
            </w:r>
            <w:r w:rsidRPr="00F245BC">
              <w:rPr>
                <w:rFonts w:ascii="Arial" w:hAnsi="Arial" w:cs="Arial"/>
                <w:color w:val="231F20"/>
                <w:sz w:val="17"/>
              </w:rPr>
              <w:t>leases</w:t>
            </w:r>
            <w:r w:rsidRPr="00F245BC">
              <w:rPr>
                <w:rFonts w:ascii="Arial" w:hAnsi="Arial" w:cs="Arial"/>
                <w:color w:val="231F20"/>
                <w:position w:val="6"/>
                <w:sz w:val="10"/>
              </w:rPr>
              <w:t>2</w:t>
            </w:r>
          </w:p>
        </w:tc>
        <w:tc>
          <w:tcPr>
            <w:tcW w:w="2614" w:type="dxa"/>
            <w:tcBorders>
              <w:top w:val="nil"/>
              <w:left w:val="nil"/>
              <w:bottom w:val="nil"/>
              <w:right w:val="nil"/>
            </w:tcBorders>
          </w:tcPr>
          <w:p w14:paraId="1DB41735" w14:textId="77777777" w:rsidR="00E76164" w:rsidRPr="00F245BC" w:rsidRDefault="00381F87">
            <w:pPr>
              <w:pStyle w:val="TableParagraph"/>
              <w:spacing w:before="22"/>
              <w:ind w:right="175"/>
              <w:jc w:val="right"/>
              <w:rPr>
                <w:rFonts w:ascii="Arial" w:eastAsia="Arial" w:hAnsi="Arial" w:cs="Arial"/>
                <w:sz w:val="17"/>
                <w:szCs w:val="17"/>
              </w:rPr>
            </w:pPr>
            <w:r w:rsidRPr="00F245BC">
              <w:rPr>
                <w:rFonts w:ascii="Arial" w:hAnsi="Arial" w:cs="Arial"/>
                <w:b/>
                <w:color w:val="231F20"/>
                <w:w w:val="95"/>
                <w:sz w:val="17"/>
              </w:rPr>
              <w:t>24,276</w:t>
            </w:r>
          </w:p>
        </w:tc>
        <w:tc>
          <w:tcPr>
            <w:tcW w:w="899" w:type="dxa"/>
            <w:tcBorders>
              <w:top w:val="nil"/>
              <w:left w:val="nil"/>
              <w:bottom w:val="nil"/>
              <w:right w:val="nil"/>
            </w:tcBorders>
          </w:tcPr>
          <w:p w14:paraId="20EB01FB"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27,272</w:t>
            </w:r>
          </w:p>
        </w:tc>
      </w:tr>
      <w:tr w:rsidR="00E76164" w:rsidRPr="00F245BC" w14:paraId="21144A37" w14:textId="77777777">
        <w:trPr>
          <w:trHeight w:hRule="exact" w:val="264"/>
        </w:trPr>
        <w:tc>
          <w:tcPr>
            <w:tcW w:w="4878" w:type="dxa"/>
            <w:tcBorders>
              <w:top w:val="nil"/>
              <w:left w:val="nil"/>
              <w:bottom w:val="dotted" w:sz="8" w:space="0" w:color="818386"/>
              <w:right w:val="nil"/>
            </w:tcBorders>
          </w:tcPr>
          <w:p w14:paraId="0CE9CE6C"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Other</w:t>
            </w:r>
          </w:p>
        </w:tc>
        <w:tc>
          <w:tcPr>
            <w:tcW w:w="2614" w:type="dxa"/>
            <w:tcBorders>
              <w:top w:val="nil"/>
              <w:left w:val="nil"/>
              <w:bottom w:val="dotted" w:sz="8" w:space="0" w:color="818386"/>
              <w:right w:val="nil"/>
            </w:tcBorders>
          </w:tcPr>
          <w:p w14:paraId="00A0B86A" w14:textId="77777777" w:rsidR="00E76164" w:rsidRPr="00F245BC" w:rsidRDefault="00381F87">
            <w:pPr>
              <w:pStyle w:val="TableParagraph"/>
              <w:spacing w:before="20"/>
              <w:ind w:right="175"/>
              <w:jc w:val="right"/>
              <w:rPr>
                <w:rFonts w:ascii="Arial" w:eastAsia="Arial" w:hAnsi="Arial" w:cs="Arial"/>
                <w:sz w:val="17"/>
                <w:szCs w:val="17"/>
              </w:rPr>
            </w:pPr>
            <w:r w:rsidRPr="00F245BC">
              <w:rPr>
                <w:rFonts w:ascii="Arial" w:hAnsi="Arial" w:cs="Arial"/>
                <w:b/>
                <w:color w:val="231F20"/>
                <w:w w:val="95"/>
                <w:sz w:val="17"/>
              </w:rPr>
              <w:t>120</w:t>
            </w:r>
          </w:p>
        </w:tc>
        <w:tc>
          <w:tcPr>
            <w:tcW w:w="899" w:type="dxa"/>
            <w:tcBorders>
              <w:top w:val="nil"/>
              <w:left w:val="nil"/>
              <w:bottom w:val="dotted" w:sz="8" w:space="0" w:color="818386"/>
              <w:right w:val="nil"/>
            </w:tcBorders>
          </w:tcPr>
          <w:p w14:paraId="30CF704F"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195</w:t>
            </w:r>
          </w:p>
        </w:tc>
      </w:tr>
      <w:tr w:rsidR="00E76164" w:rsidRPr="00F245BC" w14:paraId="1E16087E" w14:textId="77777777">
        <w:trPr>
          <w:trHeight w:hRule="exact" w:val="279"/>
        </w:trPr>
        <w:tc>
          <w:tcPr>
            <w:tcW w:w="4878" w:type="dxa"/>
            <w:tcBorders>
              <w:top w:val="dotted" w:sz="8" w:space="0" w:color="818386"/>
              <w:left w:val="nil"/>
              <w:bottom w:val="dotted" w:sz="8" w:space="0" w:color="9C9EA1"/>
              <w:right w:val="nil"/>
            </w:tcBorders>
          </w:tcPr>
          <w:p w14:paraId="226FD1D9"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other</w:t>
            </w:r>
            <w:r w:rsidRPr="00F245BC">
              <w:rPr>
                <w:rFonts w:ascii="Arial" w:hAnsi="Arial" w:cs="Arial"/>
                <w:b/>
                <w:color w:val="231F20"/>
                <w:spacing w:val="22"/>
                <w:sz w:val="17"/>
              </w:rPr>
              <w:t xml:space="preserve"> </w:t>
            </w:r>
            <w:r w:rsidRPr="00F245BC">
              <w:rPr>
                <w:rFonts w:ascii="Arial" w:hAnsi="Arial" w:cs="Arial"/>
                <w:b/>
                <w:color w:val="231F20"/>
                <w:sz w:val="17"/>
              </w:rPr>
              <w:t>commitments</w:t>
            </w:r>
          </w:p>
        </w:tc>
        <w:tc>
          <w:tcPr>
            <w:tcW w:w="2614" w:type="dxa"/>
            <w:tcBorders>
              <w:top w:val="dotted" w:sz="8" w:space="0" w:color="818386"/>
              <w:left w:val="nil"/>
              <w:bottom w:val="dotted" w:sz="8" w:space="0" w:color="9C9EA1"/>
              <w:right w:val="nil"/>
            </w:tcBorders>
          </w:tcPr>
          <w:p w14:paraId="36D233F5" w14:textId="77777777" w:rsidR="00E76164" w:rsidRPr="00F245BC" w:rsidRDefault="00381F87">
            <w:pPr>
              <w:pStyle w:val="TableParagraph"/>
              <w:spacing w:before="24"/>
              <w:ind w:right="175"/>
              <w:jc w:val="right"/>
              <w:rPr>
                <w:rFonts w:ascii="Arial" w:eastAsia="Arial" w:hAnsi="Arial" w:cs="Arial"/>
                <w:sz w:val="17"/>
                <w:szCs w:val="17"/>
              </w:rPr>
            </w:pPr>
            <w:r w:rsidRPr="00F245BC">
              <w:rPr>
                <w:rFonts w:ascii="Arial" w:hAnsi="Arial" w:cs="Arial"/>
                <w:b/>
                <w:color w:val="231F20"/>
                <w:w w:val="95"/>
                <w:sz w:val="17"/>
              </w:rPr>
              <w:t>24,396</w:t>
            </w:r>
          </w:p>
        </w:tc>
        <w:tc>
          <w:tcPr>
            <w:tcW w:w="899" w:type="dxa"/>
            <w:tcBorders>
              <w:top w:val="dotted" w:sz="8" w:space="0" w:color="818386"/>
              <w:left w:val="nil"/>
              <w:bottom w:val="dotted" w:sz="8" w:space="0" w:color="9C9EA1"/>
              <w:right w:val="nil"/>
            </w:tcBorders>
          </w:tcPr>
          <w:p w14:paraId="39201017"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27,467</w:t>
            </w:r>
          </w:p>
        </w:tc>
      </w:tr>
      <w:tr w:rsidR="00E76164" w:rsidRPr="00F245BC" w14:paraId="15BC2F7A" w14:textId="77777777">
        <w:trPr>
          <w:trHeight w:hRule="exact" w:val="279"/>
        </w:trPr>
        <w:tc>
          <w:tcPr>
            <w:tcW w:w="4878" w:type="dxa"/>
            <w:tcBorders>
              <w:top w:val="dotted" w:sz="8" w:space="0" w:color="9C9EA1"/>
              <w:left w:val="nil"/>
              <w:bottom w:val="dotted" w:sz="8" w:space="0" w:color="9C9EA1"/>
              <w:right w:val="nil"/>
            </w:tcBorders>
          </w:tcPr>
          <w:p w14:paraId="4E507DD9"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commitments</w:t>
            </w:r>
            <w:r w:rsidRPr="00F245BC">
              <w:rPr>
                <w:rFonts w:ascii="Arial" w:hAnsi="Arial" w:cs="Arial"/>
                <w:b/>
                <w:color w:val="231F20"/>
                <w:spacing w:val="18"/>
                <w:sz w:val="17"/>
              </w:rPr>
              <w:t xml:space="preserve"> </w:t>
            </w:r>
            <w:r w:rsidRPr="00F245BC">
              <w:rPr>
                <w:rFonts w:ascii="Arial" w:hAnsi="Arial" w:cs="Arial"/>
                <w:b/>
                <w:color w:val="231F20"/>
                <w:sz w:val="17"/>
              </w:rPr>
              <w:t>payable</w:t>
            </w:r>
          </w:p>
        </w:tc>
        <w:tc>
          <w:tcPr>
            <w:tcW w:w="2614" w:type="dxa"/>
            <w:tcBorders>
              <w:top w:val="dotted" w:sz="8" w:space="0" w:color="9C9EA1"/>
              <w:left w:val="nil"/>
              <w:bottom w:val="dotted" w:sz="8" w:space="0" w:color="9C9EA1"/>
              <w:right w:val="nil"/>
            </w:tcBorders>
          </w:tcPr>
          <w:p w14:paraId="00F8D0E4" w14:textId="77777777" w:rsidR="00E76164" w:rsidRPr="00F245BC" w:rsidRDefault="00381F87">
            <w:pPr>
              <w:pStyle w:val="TableParagraph"/>
              <w:spacing w:before="24"/>
              <w:ind w:right="175"/>
              <w:jc w:val="right"/>
              <w:rPr>
                <w:rFonts w:ascii="Arial" w:eastAsia="Arial" w:hAnsi="Arial" w:cs="Arial"/>
                <w:sz w:val="17"/>
                <w:szCs w:val="17"/>
              </w:rPr>
            </w:pPr>
            <w:r w:rsidRPr="00F245BC">
              <w:rPr>
                <w:rFonts w:ascii="Arial" w:hAnsi="Arial" w:cs="Arial"/>
                <w:b/>
                <w:color w:val="231F20"/>
                <w:w w:val="95"/>
                <w:sz w:val="17"/>
              </w:rPr>
              <w:t>24,396</w:t>
            </w:r>
          </w:p>
        </w:tc>
        <w:tc>
          <w:tcPr>
            <w:tcW w:w="899" w:type="dxa"/>
            <w:tcBorders>
              <w:top w:val="dotted" w:sz="8" w:space="0" w:color="9C9EA1"/>
              <w:left w:val="nil"/>
              <w:bottom w:val="dotted" w:sz="8" w:space="0" w:color="9C9EA1"/>
              <w:right w:val="nil"/>
            </w:tcBorders>
          </w:tcPr>
          <w:p w14:paraId="6472733F"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27,539</w:t>
            </w:r>
          </w:p>
        </w:tc>
      </w:tr>
      <w:tr w:rsidR="00E76164" w:rsidRPr="00F245BC" w14:paraId="4E4D69EF" w14:textId="77777777">
        <w:trPr>
          <w:trHeight w:hRule="exact" w:val="279"/>
        </w:trPr>
        <w:tc>
          <w:tcPr>
            <w:tcW w:w="4878" w:type="dxa"/>
            <w:tcBorders>
              <w:top w:val="dotted" w:sz="8" w:space="0" w:color="9C9EA1"/>
              <w:left w:val="nil"/>
              <w:bottom w:val="dotted" w:sz="8" w:space="0" w:color="818386"/>
              <w:right w:val="nil"/>
            </w:tcBorders>
          </w:tcPr>
          <w:p w14:paraId="6F76165C"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z w:val="17"/>
              </w:rPr>
              <w:t>Net commitments by</w:t>
            </w:r>
            <w:r w:rsidRPr="00F245BC">
              <w:rPr>
                <w:rFonts w:ascii="Arial" w:hAnsi="Arial" w:cs="Arial"/>
                <w:b/>
                <w:color w:val="231F20"/>
                <w:spacing w:val="14"/>
                <w:sz w:val="17"/>
              </w:rPr>
              <w:t xml:space="preserve"> </w:t>
            </w:r>
            <w:r w:rsidRPr="00F245BC">
              <w:rPr>
                <w:rFonts w:ascii="Arial" w:hAnsi="Arial" w:cs="Arial"/>
                <w:b/>
                <w:color w:val="231F20"/>
                <w:sz w:val="17"/>
              </w:rPr>
              <w:t>type</w:t>
            </w:r>
          </w:p>
        </w:tc>
        <w:tc>
          <w:tcPr>
            <w:tcW w:w="2614" w:type="dxa"/>
            <w:tcBorders>
              <w:top w:val="dotted" w:sz="8" w:space="0" w:color="9C9EA1"/>
              <w:left w:val="nil"/>
              <w:bottom w:val="dotted" w:sz="8" w:space="0" w:color="818386"/>
              <w:right w:val="nil"/>
            </w:tcBorders>
          </w:tcPr>
          <w:p w14:paraId="2044CCB9" w14:textId="77777777" w:rsidR="00E76164" w:rsidRPr="00F245BC" w:rsidRDefault="00381F87">
            <w:pPr>
              <w:pStyle w:val="TableParagraph"/>
              <w:spacing w:before="24"/>
              <w:ind w:right="175"/>
              <w:jc w:val="right"/>
              <w:rPr>
                <w:rFonts w:ascii="Arial" w:eastAsia="Arial" w:hAnsi="Arial" w:cs="Arial"/>
                <w:sz w:val="17"/>
                <w:szCs w:val="17"/>
              </w:rPr>
            </w:pPr>
            <w:r w:rsidRPr="00F245BC">
              <w:rPr>
                <w:rFonts w:ascii="Arial" w:hAnsi="Arial" w:cs="Arial"/>
                <w:b/>
                <w:color w:val="231F20"/>
                <w:w w:val="95"/>
                <w:sz w:val="17"/>
              </w:rPr>
              <w:t>14,402</w:t>
            </w:r>
          </w:p>
        </w:tc>
        <w:tc>
          <w:tcPr>
            <w:tcW w:w="899" w:type="dxa"/>
            <w:tcBorders>
              <w:top w:val="dotted" w:sz="8" w:space="0" w:color="9C9EA1"/>
              <w:left w:val="nil"/>
              <w:bottom w:val="dotted" w:sz="8" w:space="0" w:color="818386"/>
              <w:right w:val="nil"/>
            </w:tcBorders>
          </w:tcPr>
          <w:p w14:paraId="0A6E8E15"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17,053</w:t>
            </w:r>
          </w:p>
        </w:tc>
      </w:tr>
      <w:tr w:rsidR="00E76164" w:rsidRPr="00F245BC" w14:paraId="4C180739" w14:textId="77777777">
        <w:trPr>
          <w:trHeight w:hRule="exact" w:val="492"/>
        </w:trPr>
        <w:tc>
          <w:tcPr>
            <w:tcW w:w="4878" w:type="dxa"/>
            <w:tcBorders>
              <w:top w:val="dotted" w:sz="8" w:space="0" w:color="818386"/>
              <w:left w:val="nil"/>
              <w:bottom w:val="nil"/>
              <w:right w:val="nil"/>
            </w:tcBorders>
          </w:tcPr>
          <w:p w14:paraId="0AE5D968" w14:textId="77777777" w:rsidR="00E76164" w:rsidRPr="00F245BC" w:rsidRDefault="00E76164">
            <w:pPr>
              <w:pStyle w:val="TableParagraph"/>
              <w:spacing w:before="10"/>
              <w:rPr>
                <w:rFonts w:ascii="Arial" w:eastAsia="Arial" w:hAnsi="Arial" w:cs="Arial"/>
                <w:sz w:val="21"/>
                <w:szCs w:val="21"/>
              </w:rPr>
            </w:pPr>
          </w:p>
          <w:p w14:paraId="2ED22D9E"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1CBECA"/>
                <w:sz w:val="17"/>
              </w:rPr>
              <w:t>BY</w:t>
            </w:r>
            <w:r w:rsidRPr="00F245BC">
              <w:rPr>
                <w:rFonts w:ascii="Arial" w:hAnsi="Arial" w:cs="Arial"/>
                <w:b/>
                <w:color w:val="1CBECA"/>
                <w:spacing w:val="-7"/>
                <w:sz w:val="17"/>
              </w:rPr>
              <w:t xml:space="preserve"> </w:t>
            </w:r>
            <w:r w:rsidRPr="00F245BC">
              <w:rPr>
                <w:rFonts w:ascii="Arial" w:hAnsi="Arial" w:cs="Arial"/>
                <w:b/>
                <w:color w:val="1CBECA"/>
                <w:sz w:val="17"/>
              </w:rPr>
              <w:t>MATURITY</w:t>
            </w:r>
          </w:p>
        </w:tc>
        <w:tc>
          <w:tcPr>
            <w:tcW w:w="2614" w:type="dxa"/>
            <w:tcBorders>
              <w:top w:val="dotted" w:sz="8" w:space="0" w:color="818386"/>
              <w:left w:val="nil"/>
              <w:bottom w:val="nil"/>
              <w:right w:val="nil"/>
            </w:tcBorders>
          </w:tcPr>
          <w:p w14:paraId="502CE123" w14:textId="77777777" w:rsidR="00E76164" w:rsidRPr="00F245BC" w:rsidRDefault="00E76164">
            <w:pPr>
              <w:rPr>
                <w:rFonts w:ascii="Arial" w:hAnsi="Arial" w:cs="Arial"/>
              </w:rPr>
            </w:pPr>
          </w:p>
        </w:tc>
        <w:tc>
          <w:tcPr>
            <w:tcW w:w="899" w:type="dxa"/>
            <w:tcBorders>
              <w:top w:val="dotted" w:sz="8" w:space="0" w:color="818386"/>
              <w:left w:val="nil"/>
              <w:bottom w:val="nil"/>
              <w:right w:val="nil"/>
            </w:tcBorders>
          </w:tcPr>
          <w:p w14:paraId="64C5D447" w14:textId="77777777" w:rsidR="00E76164" w:rsidRPr="00F245BC" w:rsidRDefault="00E76164">
            <w:pPr>
              <w:pStyle w:val="TableParagraph"/>
              <w:rPr>
                <w:rFonts w:ascii="Arial" w:eastAsia="Arial" w:hAnsi="Arial" w:cs="Arial"/>
                <w:sz w:val="20"/>
                <w:szCs w:val="20"/>
              </w:rPr>
            </w:pPr>
          </w:p>
          <w:p w14:paraId="146D9C76" w14:textId="77777777" w:rsidR="00E76164" w:rsidRPr="00F245BC" w:rsidRDefault="00E76164">
            <w:pPr>
              <w:pStyle w:val="TableParagraph"/>
              <w:spacing w:before="11"/>
              <w:rPr>
                <w:rFonts w:ascii="Arial" w:eastAsia="Arial" w:hAnsi="Arial" w:cs="Arial"/>
                <w:sz w:val="21"/>
                <w:szCs w:val="21"/>
              </w:rPr>
            </w:pPr>
          </w:p>
        </w:tc>
      </w:tr>
      <w:tr w:rsidR="00E76164" w:rsidRPr="00F245BC" w14:paraId="2F0D807D" w14:textId="77777777">
        <w:trPr>
          <w:trHeight w:hRule="exact" w:val="251"/>
        </w:trPr>
        <w:tc>
          <w:tcPr>
            <w:tcW w:w="4878" w:type="dxa"/>
            <w:tcBorders>
              <w:top w:val="nil"/>
              <w:left w:val="nil"/>
              <w:bottom w:val="nil"/>
              <w:right w:val="nil"/>
            </w:tcBorders>
          </w:tcPr>
          <w:p w14:paraId="50DA03ED" w14:textId="77777777" w:rsidR="00E76164" w:rsidRPr="00F245BC" w:rsidRDefault="00381F87">
            <w:pPr>
              <w:pStyle w:val="TableParagraph"/>
              <w:spacing w:before="20"/>
              <w:rPr>
                <w:rFonts w:ascii="Arial" w:eastAsia="Arial" w:hAnsi="Arial" w:cs="Arial"/>
                <w:sz w:val="17"/>
                <w:szCs w:val="17"/>
              </w:rPr>
            </w:pPr>
            <w:r w:rsidRPr="00F245BC">
              <w:rPr>
                <w:rFonts w:ascii="Arial" w:hAnsi="Arial" w:cs="Arial"/>
                <w:b/>
                <w:color w:val="1CBECA"/>
                <w:sz w:val="17"/>
              </w:rPr>
              <w:t>Commitments</w:t>
            </w:r>
            <w:r w:rsidRPr="00F245BC">
              <w:rPr>
                <w:rFonts w:ascii="Arial" w:hAnsi="Arial" w:cs="Arial"/>
                <w:b/>
                <w:color w:val="1CBECA"/>
                <w:spacing w:val="9"/>
                <w:sz w:val="17"/>
              </w:rPr>
              <w:t xml:space="preserve"> </w:t>
            </w:r>
            <w:r w:rsidRPr="00F245BC">
              <w:rPr>
                <w:rFonts w:ascii="Arial" w:hAnsi="Arial" w:cs="Arial"/>
                <w:b/>
                <w:color w:val="1CBECA"/>
                <w:sz w:val="17"/>
              </w:rPr>
              <w:t>receivable</w:t>
            </w:r>
          </w:p>
        </w:tc>
        <w:tc>
          <w:tcPr>
            <w:tcW w:w="2614" w:type="dxa"/>
            <w:tcBorders>
              <w:top w:val="nil"/>
              <w:left w:val="nil"/>
              <w:bottom w:val="nil"/>
              <w:right w:val="nil"/>
            </w:tcBorders>
          </w:tcPr>
          <w:p w14:paraId="56D57C5A" w14:textId="77777777" w:rsidR="00E76164" w:rsidRPr="00F245BC" w:rsidRDefault="00E76164">
            <w:pPr>
              <w:rPr>
                <w:rFonts w:ascii="Arial" w:hAnsi="Arial" w:cs="Arial"/>
              </w:rPr>
            </w:pPr>
          </w:p>
        </w:tc>
        <w:tc>
          <w:tcPr>
            <w:tcW w:w="899" w:type="dxa"/>
            <w:tcBorders>
              <w:top w:val="nil"/>
              <w:left w:val="nil"/>
              <w:bottom w:val="nil"/>
              <w:right w:val="nil"/>
            </w:tcBorders>
          </w:tcPr>
          <w:p w14:paraId="5710800E" w14:textId="77777777" w:rsidR="00E76164" w:rsidRPr="00F245BC" w:rsidRDefault="00E76164">
            <w:pPr>
              <w:rPr>
                <w:rFonts w:ascii="Arial" w:hAnsi="Arial" w:cs="Arial"/>
              </w:rPr>
            </w:pPr>
          </w:p>
        </w:tc>
      </w:tr>
      <w:tr w:rsidR="00E76164" w:rsidRPr="00F245BC" w14:paraId="2F64C2FA" w14:textId="77777777">
        <w:trPr>
          <w:trHeight w:hRule="exact" w:val="249"/>
        </w:trPr>
        <w:tc>
          <w:tcPr>
            <w:tcW w:w="4878" w:type="dxa"/>
            <w:tcBorders>
              <w:top w:val="nil"/>
              <w:left w:val="nil"/>
              <w:bottom w:val="nil"/>
              <w:right w:val="nil"/>
            </w:tcBorders>
          </w:tcPr>
          <w:p w14:paraId="3407085D" w14:textId="77777777" w:rsidR="00E76164" w:rsidRPr="00F245BC" w:rsidRDefault="00381F87">
            <w:pPr>
              <w:pStyle w:val="TableParagraph"/>
              <w:spacing w:before="20"/>
              <w:rPr>
                <w:rFonts w:ascii="Arial" w:eastAsia="Arial" w:hAnsi="Arial" w:cs="Arial"/>
                <w:sz w:val="17"/>
                <w:szCs w:val="17"/>
              </w:rPr>
            </w:pPr>
            <w:r w:rsidRPr="00F245BC">
              <w:rPr>
                <w:rFonts w:ascii="Arial" w:hAnsi="Arial" w:cs="Arial"/>
                <w:b/>
                <w:color w:val="231F20"/>
                <w:sz w:val="17"/>
              </w:rPr>
              <w:t>Operating lease</w:t>
            </w:r>
            <w:r w:rsidRPr="00F245BC">
              <w:rPr>
                <w:rFonts w:ascii="Arial" w:hAnsi="Arial" w:cs="Arial"/>
                <w:b/>
                <w:color w:val="231F20"/>
                <w:spacing w:val="7"/>
                <w:sz w:val="17"/>
              </w:rPr>
              <w:t xml:space="preserve"> </w:t>
            </w:r>
            <w:r w:rsidRPr="00F245BC">
              <w:rPr>
                <w:rFonts w:ascii="Arial" w:hAnsi="Arial" w:cs="Arial"/>
                <w:b/>
                <w:color w:val="231F20"/>
                <w:sz w:val="17"/>
              </w:rPr>
              <w:t>income</w:t>
            </w:r>
          </w:p>
        </w:tc>
        <w:tc>
          <w:tcPr>
            <w:tcW w:w="2614" w:type="dxa"/>
            <w:tcBorders>
              <w:top w:val="nil"/>
              <w:left w:val="nil"/>
              <w:bottom w:val="nil"/>
              <w:right w:val="nil"/>
            </w:tcBorders>
          </w:tcPr>
          <w:p w14:paraId="0CD8A02B" w14:textId="77777777" w:rsidR="00E76164" w:rsidRPr="00F245BC" w:rsidRDefault="00E76164">
            <w:pPr>
              <w:rPr>
                <w:rFonts w:ascii="Arial" w:hAnsi="Arial" w:cs="Arial"/>
              </w:rPr>
            </w:pPr>
          </w:p>
        </w:tc>
        <w:tc>
          <w:tcPr>
            <w:tcW w:w="899" w:type="dxa"/>
            <w:tcBorders>
              <w:top w:val="nil"/>
              <w:left w:val="nil"/>
              <w:bottom w:val="nil"/>
              <w:right w:val="nil"/>
            </w:tcBorders>
          </w:tcPr>
          <w:p w14:paraId="6D8556ED" w14:textId="77777777" w:rsidR="00E76164" w:rsidRPr="00F245BC" w:rsidRDefault="00E76164">
            <w:pPr>
              <w:rPr>
                <w:rFonts w:ascii="Arial" w:hAnsi="Arial" w:cs="Arial"/>
              </w:rPr>
            </w:pPr>
          </w:p>
        </w:tc>
      </w:tr>
      <w:tr w:rsidR="00E76164" w:rsidRPr="00F245BC" w14:paraId="3F8B7CE2" w14:textId="77777777">
        <w:trPr>
          <w:trHeight w:hRule="exact" w:val="251"/>
        </w:trPr>
        <w:tc>
          <w:tcPr>
            <w:tcW w:w="4878" w:type="dxa"/>
            <w:tcBorders>
              <w:top w:val="nil"/>
              <w:left w:val="nil"/>
              <w:bottom w:val="nil"/>
              <w:right w:val="nil"/>
            </w:tcBorders>
          </w:tcPr>
          <w:p w14:paraId="4798B47B"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Within one</w:t>
            </w:r>
            <w:r w:rsidRPr="00F245BC">
              <w:rPr>
                <w:rFonts w:ascii="Arial" w:hAnsi="Arial" w:cs="Arial"/>
                <w:color w:val="231F20"/>
                <w:spacing w:val="-29"/>
                <w:sz w:val="17"/>
              </w:rPr>
              <w:t xml:space="preserve"> </w:t>
            </w:r>
            <w:r w:rsidRPr="00F245BC">
              <w:rPr>
                <w:rFonts w:ascii="Arial" w:hAnsi="Arial" w:cs="Arial"/>
                <w:color w:val="231F20"/>
                <w:sz w:val="17"/>
              </w:rPr>
              <w:t>year</w:t>
            </w:r>
          </w:p>
        </w:tc>
        <w:tc>
          <w:tcPr>
            <w:tcW w:w="2614" w:type="dxa"/>
            <w:tcBorders>
              <w:top w:val="nil"/>
              <w:left w:val="nil"/>
              <w:bottom w:val="nil"/>
              <w:right w:val="nil"/>
            </w:tcBorders>
          </w:tcPr>
          <w:p w14:paraId="4850AD59" w14:textId="77777777" w:rsidR="00E76164" w:rsidRPr="00F245BC" w:rsidRDefault="00381F87">
            <w:pPr>
              <w:pStyle w:val="TableParagraph"/>
              <w:spacing w:before="22"/>
              <w:ind w:right="175"/>
              <w:jc w:val="right"/>
              <w:rPr>
                <w:rFonts w:ascii="Arial" w:eastAsia="Arial" w:hAnsi="Arial" w:cs="Arial"/>
                <w:sz w:val="17"/>
                <w:szCs w:val="17"/>
              </w:rPr>
            </w:pPr>
            <w:r w:rsidRPr="00F245BC">
              <w:rPr>
                <w:rFonts w:ascii="Arial" w:hAnsi="Arial" w:cs="Arial"/>
                <w:b/>
                <w:color w:val="231F20"/>
                <w:w w:val="95"/>
                <w:sz w:val="17"/>
              </w:rPr>
              <w:t>(1,073)</w:t>
            </w:r>
          </w:p>
        </w:tc>
        <w:tc>
          <w:tcPr>
            <w:tcW w:w="899" w:type="dxa"/>
            <w:tcBorders>
              <w:top w:val="nil"/>
              <w:left w:val="nil"/>
              <w:bottom w:val="nil"/>
              <w:right w:val="nil"/>
            </w:tcBorders>
          </w:tcPr>
          <w:p w14:paraId="5A1700ED"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90"/>
                <w:sz w:val="17"/>
              </w:rPr>
              <w:t>(1,034)</w:t>
            </w:r>
          </w:p>
        </w:tc>
      </w:tr>
      <w:tr w:rsidR="00E76164" w:rsidRPr="00F245BC" w14:paraId="7B630307" w14:textId="77777777">
        <w:trPr>
          <w:trHeight w:hRule="exact" w:val="257"/>
        </w:trPr>
        <w:tc>
          <w:tcPr>
            <w:tcW w:w="4878" w:type="dxa"/>
            <w:tcBorders>
              <w:top w:val="nil"/>
              <w:left w:val="nil"/>
              <w:bottom w:val="nil"/>
              <w:right w:val="nil"/>
            </w:tcBorders>
          </w:tcPr>
          <w:p w14:paraId="6542BC72"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Between one to five</w:t>
            </w:r>
            <w:r w:rsidRPr="00F245BC">
              <w:rPr>
                <w:rFonts w:ascii="Arial" w:hAnsi="Arial" w:cs="Arial"/>
                <w:color w:val="231F20"/>
                <w:spacing w:val="-26"/>
                <w:sz w:val="17"/>
              </w:rPr>
              <w:t xml:space="preserve"> </w:t>
            </w:r>
            <w:r w:rsidRPr="00F245BC">
              <w:rPr>
                <w:rFonts w:ascii="Arial" w:hAnsi="Arial" w:cs="Arial"/>
                <w:color w:val="231F20"/>
                <w:sz w:val="17"/>
              </w:rPr>
              <w:t>years</w:t>
            </w:r>
          </w:p>
        </w:tc>
        <w:tc>
          <w:tcPr>
            <w:tcW w:w="2614" w:type="dxa"/>
            <w:tcBorders>
              <w:top w:val="nil"/>
              <w:left w:val="nil"/>
              <w:bottom w:val="nil"/>
              <w:right w:val="nil"/>
            </w:tcBorders>
          </w:tcPr>
          <w:p w14:paraId="4C445328" w14:textId="77777777" w:rsidR="00E76164" w:rsidRPr="00F245BC" w:rsidRDefault="00381F87">
            <w:pPr>
              <w:pStyle w:val="TableParagraph"/>
              <w:spacing w:before="22"/>
              <w:ind w:right="175"/>
              <w:jc w:val="right"/>
              <w:rPr>
                <w:rFonts w:ascii="Arial" w:eastAsia="Arial" w:hAnsi="Arial" w:cs="Arial"/>
                <w:sz w:val="17"/>
                <w:szCs w:val="17"/>
              </w:rPr>
            </w:pPr>
            <w:r w:rsidRPr="00F245BC">
              <w:rPr>
                <w:rFonts w:ascii="Arial" w:hAnsi="Arial" w:cs="Arial"/>
                <w:b/>
                <w:color w:val="231F20"/>
                <w:w w:val="95"/>
                <w:sz w:val="17"/>
              </w:rPr>
              <w:t>(6,009)</w:t>
            </w:r>
          </w:p>
        </w:tc>
        <w:tc>
          <w:tcPr>
            <w:tcW w:w="899" w:type="dxa"/>
            <w:tcBorders>
              <w:top w:val="nil"/>
              <w:left w:val="nil"/>
              <w:bottom w:val="nil"/>
              <w:right w:val="nil"/>
            </w:tcBorders>
          </w:tcPr>
          <w:p w14:paraId="7436F507"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90"/>
                <w:sz w:val="17"/>
              </w:rPr>
              <w:t>(5,789)</w:t>
            </w:r>
          </w:p>
        </w:tc>
      </w:tr>
      <w:tr w:rsidR="00E76164" w:rsidRPr="00F245BC" w14:paraId="70887CC1" w14:textId="77777777">
        <w:trPr>
          <w:trHeight w:hRule="exact" w:val="268"/>
        </w:trPr>
        <w:tc>
          <w:tcPr>
            <w:tcW w:w="4878" w:type="dxa"/>
            <w:tcBorders>
              <w:top w:val="nil"/>
              <w:left w:val="nil"/>
              <w:bottom w:val="dotted" w:sz="8" w:space="0" w:color="818386"/>
              <w:right w:val="nil"/>
            </w:tcBorders>
          </w:tcPr>
          <w:p w14:paraId="20781C8E" w14:textId="77777777" w:rsidR="00E76164" w:rsidRPr="00F245BC" w:rsidRDefault="00381F87">
            <w:pPr>
              <w:pStyle w:val="TableParagraph"/>
              <w:spacing w:before="23"/>
              <w:rPr>
                <w:rFonts w:ascii="Arial" w:eastAsia="Trebuchet MS" w:hAnsi="Arial" w:cs="Arial"/>
                <w:sz w:val="17"/>
                <w:szCs w:val="17"/>
              </w:rPr>
            </w:pPr>
            <w:r w:rsidRPr="00F245BC">
              <w:rPr>
                <w:rFonts w:ascii="Arial" w:hAnsi="Arial" w:cs="Arial"/>
                <w:color w:val="231F20"/>
                <w:sz w:val="17"/>
              </w:rPr>
              <w:t>More than five</w:t>
            </w:r>
            <w:r w:rsidRPr="00F245BC">
              <w:rPr>
                <w:rFonts w:ascii="Arial" w:hAnsi="Arial" w:cs="Arial"/>
                <w:color w:val="231F20"/>
                <w:spacing w:val="-17"/>
                <w:sz w:val="17"/>
              </w:rPr>
              <w:t xml:space="preserve"> </w:t>
            </w:r>
            <w:r w:rsidRPr="00F245BC">
              <w:rPr>
                <w:rFonts w:ascii="Arial" w:hAnsi="Arial" w:cs="Arial"/>
                <w:color w:val="231F20"/>
                <w:sz w:val="17"/>
              </w:rPr>
              <w:t>years</w:t>
            </w:r>
          </w:p>
        </w:tc>
        <w:tc>
          <w:tcPr>
            <w:tcW w:w="2614" w:type="dxa"/>
            <w:tcBorders>
              <w:top w:val="nil"/>
              <w:left w:val="nil"/>
              <w:bottom w:val="dotted" w:sz="8" w:space="0" w:color="818386"/>
              <w:right w:val="nil"/>
            </w:tcBorders>
          </w:tcPr>
          <w:p w14:paraId="3AEC348D" w14:textId="77777777" w:rsidR="00E76164" w:rsidRPr="00F245BC" w:rsidRDefault="00381F87">
            <w:pPr>
              <w:pStyle w:val="TableParagraph"/>
              <w:spacing w:before="24"/>
              <w:ind w:right="175"/>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99" w:type="dxa"/>
            <w:tcBorders>
              <w:top w:val="nil"/>
              <w:left w:val="nil"/>
              <w:bottom w:val="dotted" w:sz="8" w:space="0" w:color="818386"/>
              <w:right w:val="nil"/>
            </w:tcBorders>
          </w:tcPr>
          <w:p w14:paraId="12A8CB35" w14:textId="77777777" w:rsidR="00E76164" w:rsidRPr="00F245BC" w:rsidRDefault="00381F87">
            <w:pPr>
              <w:pStyle w:val="TableParagraph"/>
              <w:spacing w:before="23"/>
              <w:ind w:right="111"/>
              <w:jc w:val="right"/>
              <w:rPr>
                <w:rFonts w:ascii="Arial" w:eastAsia="Trebuchet MS" w:hAnsi="Arial" w:cs="Arial"/>
                <w:sz w:val="17"/>
                <w:szCs w:val="17"/>
              </w:rPr>
            </w:pPr>
            <w:r w:rsidRPr="00F245BC">
              <w:rPr>
                <w:rFonts w:ascii="Arial" w:hAnsi="Arial" w:cs="Arial"/>
                <w:color w:val="231F20"/>
                <w:w w:val="90"/>
                <w:sz w:val="17"/>
              </w:rPr>
              <w:t>(1,293)</w:t>
            </w:r>
          </w:p>
        </w:tc>
      </w:tr>
      <w:tr w:rsidR="00E76164" w:rsidRPr="00F245BC" w14:paraId="6286F49C" w14:textId="77777777">
        <w:trPr>
          <w:trHeight w:hRule="exact" w:val="279"/>
        </w:trPr>
        <w:tc>
          <w:tcPr>
            <w:tcW w:w="4878" w:type="dxa"/>
            <w:tcBorders>
              <w:top w:val="dotted" w:sz="8" w:space="0" w:color="818386"/>
              <w:left w:val="nil"/>
              <w:bottom w:val="dotted" w:sz="8" w:space="0" w:color="818386"/>
              <w:right w:val="nil"/>
            </w:tcBorders>
          </w:tcPr>
          <w:p w14:paraId="3F26E369"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operating lease</w:t>
            </w:r>
            <w:r w:rsidRPr="00F245BC">
              <w:rPr>
                <w:rFonts w:ascii="Arial" w:hAnsi="Arial" w:cs="Arial"/>
                <w:b/>
                <w:color w:val="231F20"/>
                <w:spacing w:val="15"/>
                <w:sz w:val="17"/>
              </w:rPr>
              <w:t xml:space="preserve"> </w:t>
            </w:r>
            <w:r w:rsidRPr="00F245BC">
              <w:rPr>
                <w:rFonts w:ascii="Arial" w:hAnsi="Arial" w:cs="Arial"/>
                <w:b/>
                <w:color w:val="231F20"/>
                <w:sz w:val="17"/>
              </w:rPr>
              <w:t>income</w:t>
            </w:r>
          </w:p>
        </w:tc>
        <w:tc>
          <w:tcPr>
            <w:tcW w:w="2614" w:type="dxa"/>
            <w:tcBorders>
              <w:top w:val="dotted" w:sz="8" w:space="0" w:color="818386"/>
              <w:left w:val="nil"/>
              <w:bottom w:val="dotted" w:sz="8" w:space="0" w:color="818386"/>
              <w:right w:val="nil"/>
            </w:tcBorders>
          </w:tcPr>
          <w:p w14:paraId="51EF112E" w14:textId="77777777" w:rsidR="00E76164" w:rsidRPr="00F245BC" w:rsidRDefault="00381F87">
            <w:pPr>
              <w:pStyle w:val="TableParagraph"/>
              <w:spacing w:before="24"/>
              <w:ind w:right="175"/>
              <w:jc w:val="right"/>
              <w:rPr>
                <w:rFonts w:ascii="Arial" w:eastAsia="Arial" w:hAnsi="Arial" w:cs="Arial"/>
                <w:sz w:val="17"/>
                <w:szCs w:val="17"/>
              </w:rPr>
            </w:pPr>
            <w:r w:rsidRPr="00F245BC">
              <w:rPr>
                <w:rFonts w:ascii="Arial" w:hAnsi="Arial" w:cs="Arial"/>
                <w:b/>
                <w:color w:val="231F20"/>
                <w:w w:val="95"/>
                <w:sz w:val="17"/>
              </w:rPr>
              <w:t>(7,082)</w:t>
            </w:r>
          </w:p>
        </w:tc>
        <w:tc>
          <w:tcPr>
            <w:tcW w:w="899" w:type="dxa"/>
            <w:tcBorders>
              <w:top w:val="dotted" w:sz="8" w:space="0" w:color="818386"/>
              <w:left w:val="nil"/>
              <w:bottom w:val="dotted" w:sz="8" w:space="0" w:color="818386"/>
              <w:right w:val="nil"/>
            </w:tcBorders>
          </w:tcPr>
          <w:p w14:paraId="5B72E9FA"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90"/>
                <w:sz w:val="17"/>
              </w:rPr>
              <w:t>(8,116)</w:t>
            </w:r>
          </w:p>
        </w:tc>
      </w:tr>
      <w:tr w:rsidR="00E76164" w:rsidRPr="00F245BC" w14:paraId="0796E389" w14:textId="77777777">
        <w:trPr>
          <w:trHeight w:hRule="exact" w:val="490"/>
        </w:trPr>
        <w:tc>
          <w:tcPr>
            <w:tcW w:w="4878" w:type="dxa"/>
            <w:tcBorders>
              <w:top w:val="dotted" w:sz="8" w:space="0" w:color="818386"/>
              <w:left w:val="nil"/>
              <w:bottom w:val="nil"/>
              <w:right w:val="nil"/>
            </w:tcBorders>
          </w:tcPr>
          <w:p w14:paraId="6E62E7E0" w14:textId="77777777" w:rsidR="00E76164" w:rsidRPr="00F245BC" w:rsidRDefault="00E76164">
            <w:pPr>
              <w:pStyle w:val="TableParagraph"/>
              <w:spacing w:before="10"/>
              <w:rPr>
                <w:rFonts w:ascii="Arial" w:eastAsia="Arial" w:hAnsi="Arial" w:cs="Arial"/>
                <w:sz w:val="21"/>
                <w:szCs w:val="21"/>
              </w:rPr>
            </w:pPr>
          </w:p>
          <w:p w14:paraId="63666918"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Other commitments</w:t>
            </w:r>
            <w:r w:rsidRPr="00F245BC">
              <w:rPr>
                <w:rFonts w:ascii="Arial" w:hAnsi="Arial" w:cs="Arial"/>
                <w:b/>
                <w:color w:val="231F20"/>
                <w:spacing w:val="13"/>
                <w:sz w:val="17"/>
              </w:rPr>
              <w:t xml:space="preserve"> </w:t>
            </w:r>
            <w:r w:rsidRPr="00F245BC">
              <w:rPr>
                <w:rFonts w:ascii="Arial" w:hAnsi="Arial" w:cs="Arial"/>
                <w:b/>
                <w:color w:val="231F20"/>
                <w:sz w:val="17"/>
              </w:rPr>
              <w:t>receivable</w:t>
            </w:r>
          </w:p>
        </w:tc>
        <w:tc>
          <w:tcPr>
            <w:tcW w:w="2614" w:type="dxa"/>
            <w:tcBorders>
              <w:top w:val="dotted" w:sz="8" w:space="0" w:color="818386"/>
              <w:left w:val="nil"/>
              <w:bottom w:val="nil"/>
              <w:right w:val="nil"/>
            </w:tcBorders>
          </w:tcPr>
          <w:p w14:paraId="6ADAAD23" w14:textId="77777777" w:rsidR="00E76164" w:rsidRPr="00F245BC" w:rsidRDefault="00E76164">
            <w:pPr>
              <w:rPr>
                <w:rFonts w:ascii="Arial" w:hAnsi="Arial" w:cs="Arial"/>
              </w:rPr>
            </w:pPr>
          </w:p>
        </w:tc>
        <w:tc>
          <w:tcPr>
            <w:tcW w:w="899" w:type="dxa"/>
            <w:tcBorders>
              <w:top w:val="dotted" w:sz="8" w:space="0" w:color="818386"/>
              <w:left w:val="nil"/>
              <w:bottom w:val="nil"/>
              <w:right w:val="nil"/>
            </w:tcBorders>
          </w:tcPr>
          <w:p w14:paraId="6230F560" w14:textId="77777777" w:rsidR="00E76164" w:rsidRPr="00F245BC" w:rsidRDefault="00E76164">
            <w:pPr>
              <w:pStyle w:val="TableParagraph"/>
              <w:rPr>
                <w:rFonts w:ascii="Arial" w:eastAsia="Arial" w:hAnsi="Arial" w:cs="Arial"/>
                <w:sz w:val="20"/>
                <w:szCs w:val="20"/>
              </w:rPr>
            </w:pPr>
          </w:p>
          <w:p w14:paraId="0B423FD1" w14:textId="77777777" w:rsidR="00E76164" w:rsidRPr="00F245BC" w:rsidRDefault="00E76164">
            <w:pPr>
              <w:pStyle w:val="TableParagraph"/>
              <w:spacing w:before="9"/>
              <w:rPr>
                <w:rFonts w:ascii="Arial" w:eastAsia="Arial" w:hAnsi="Arial" w:cs="Arial"/>
                <w:sz w:val="21"/>
                <w:szCs w:val="21"/>
              </w:rPr>
            </w:pPr>
          </w:p>
        </w:tc>
      </w:tr>
      <w:tr w:rsidR="00E76164" w:rsidRPr="00F245BC" w14:paraId="4392CCCE" w14:textId="77777777">
        <w:trPr>
          <w:trHeight w:hRule="exact" w:val="251"/>
        </w:trPr>
        <w:tc>
          <w:tcPr>
            <w:tcW w:w="4878" w:type="dxa"/>
            <w:tcBorders>
              <w:top w:val="nil"/>
              <w:left w:val="nil"/>
              <w:bottom w:val="nil"/>
              <w:right w:val="nil"/>
            </w:tcBorders>
          </w:tcPr>
          <w:p w14:paraId="42A3B17F"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Within one</w:t>
            </w:r>
            <w:r w:rsidRPr="00F245BC">
              <w:rPr>
                <w:rFonts w:ascii="Arial" w:hAnsi="Arial" w:cs="Arial"/>
                <w:color w:val="231F20"/>
                <w:spacing w:val="-29"/>
                <w:sz w:val="17"/>
              </w:rPr>
              <w:t xml:space="preserve"> </w:t>
            </w:r>
            <w:r w:rsidRPr="00F245BC">
              <w:rPr>
                <w:rFonts w:ascii="Arial" w:hAnsi="Arial" w:cs="Arial"/>
                <w:color w:val="231F20"/>
                <w:sz w:val="17"/>
              </w:rPr>
              <w:t>year</w:t>
            </w:r>
          </w:p>
        </w:tc>
        <w:tc>
          <w:tcPr>
            <w:tcW w:w="2614" w:type="dxa"/>
            <w:tcBorders>
              <w:top w:val="nil"/>
              <w:left w:val="nil"/>
              <w:bottom w:val="nil"/>
              <w:right w:val="nil"/>
            </w:tcBorders>
          </w:tcPr>
          <w:p w14:paraId="1CDD2DDB" w14:textId="77777777" w:rsidR="00E76164" w:rsidRPr="00F245BC" w:rsidRDefault="00381F87">
            <w:pPr>
              <w:pStyle w:val="TableParagraph"/>
              <w:spacing w:before="22"/>
              <w:ind w:right="175"/>
              <w:jc w:val="right"/>
              <w:rPr>
                <w:rFonts w:ascii="Arial" w:eastAsia="Arial" w:hAnsi="Arial" w:cs="Arial"/>
                <w:sz w:val="17"/>
                <w:szCs w:val="17"/>
              </w:rPr>
            </w:pPr>
            <w:r w:rsidRPr="00F245BC">
              <w:rPr>
                <w:rFonts w:ascii="Arial" w:hAnsi="Arial" w:cs="Arial"/>
                <w:b/>
                <w:color w:val="231F20"/>
                <w:w w:val="95"/>
                <w:sz w:val="17"/>
              </w:rPr>
              <w:t>(1,489)</w:t>
            </w:r>
          </w:p>
        </w:tc>
        <w:tc>
          <w:tcPr>
            <w:tcW w:w="899" w:type="dxa"/>
            <w:tcBorders>
              <w:top w:val="nil"/>
              <w:left w:val="nil"/>
              <w:bottom w:val="nil"/>
              <w:right w:val="nil"/>
            </w:tcBorders>
          </w:tcPr>
          <w:p w14:paraId="6C34E06E"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90"/>
                <w:sz w:val="17"/>
              </w:rPr>
              <w:t>(862)</w:t>
            </w:r>
          </w:p>
        </w:tc>
      </w:tr>
      <w:tr w:rsidR="00E76164" w:rsidRPr="00F245BC" w14:paraId="23E0DC7E" w14:textId="77777777">
        <w:trPr>
          <w:trHeight w:hRule="exact" w:val="253"/>
        </w:trPr>
        <w:tc>
          <w:tcPr>
            <w:tcW w:w="4878" w:type="dxa"/>
            <w:tcBorders>
              <w:top w:val="nil"/>
              <w:left w:val="nil"/>
              <w:bottom w:val="nil"/>
              <w:right w:val="nil"/>
            </w:tcBorders>
          </w:tcPr>
          <w:p w14:paraId="71C7C397"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Between one to five</w:t>
            </w:r>
            <w:r w:rsidRPr="00F245BC">
              <w:rPr>
                <w:rFonts w:ascii="Arial" w:hAnsi="Arial" w:cs="Arial"/>
                <w:color w:val="231F20"/>
                <w:spacing w:val="-26"/>
                <w:sz w:val="17"/>
              </w:rPr>
              <w:t xml:space="preserve"> </w:t>
            </w:r>
            <w:r w:rsidRPr="00F245BC">
              <w:rPr>
                <w:rFonts w:ascii="Arial" w:hAnsi="Arial" w:cs="Arial"/>
                <w:color w:val="231F20"/>
                <w:sz w:val="17"/>
              </w:rPr>
              <w:t>years</w:t>
            </w:r>
          </w:p>
        </w:tc>
        <w:tc>
          <w:tcPr>
            <w:tcW w:w="2614" w:type="dxa"/>
            <w:tcBorders>
              <w:top w:val="nil"/>
              <w:left w:val="nil"/>
              <w:bottom w:val="nil"/>
              <w:right w:val="nil"/>
            </w:tcBorders>
          </w:tcPr>
          <w:p w14:paraId="17A76002" w14:textId="77777777" w:rsidR="00E76164" w:rsidRPr="00F245BC" w:rsidRDefault="00381F87">
            <w:pPr>
              <w:pStyle w:val="TableParagraph"/>
              <w:spacing w:before="22"/>
              <w:ind w:right="175"/>
              <w:jc w:val="right"/>
              <w:rPr>
                <w:rFonts w:ascii="Arial" w:eastAsia="Arial" w:hAnsi="Arial" w:cs="Arial"/>
                <w:sz w:val="17"/>
                <w:szCs w:val="17"/>
              </w:rPr>
            </w:pPr>
            <w:r w:rsidRPr="00F245BC">
              <w:rPr>
                <w:rFonts w:ascii="Arial" w:hAnsi="Arial" w:cs="Arial"/>
                <w:b/>
                <w:color w:val="231F20"/>
                <w:w w:val="95"/>
                <w:sz w:val="17"/>
              </w:rPr>
              <w:t>(1,423)</w:t>
            </w:r>
          </w:p>
        </w:tc>
        <w:tc>
          <w:tcPr>
            <w:tcW w:w="899" w:type="dxa"/>
            <w:tcBorders>
              <w:top w:val="nil"/>
              <w:left w:val="nil"/>
              <w:bottom w:val="nil"/>
              <w:right w:val="nil"/>
            </w:tcBorders>
          </w:tcPr>
          <w:p w14:paraId="0B1AF2CA"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90"/>
                <w:sz w:val="17"/>
              </w:rPr>
              <w:t>(1,233)</w:t>
            </w:r>
          </w:p>
        </w:tc>
      </w:tr>
      <w:tr w:rsidR="00E76164" w:rsidRPr="00F245BC" w14:paraId="1C4C8605" w14:textId="77777777">
        <w:trPr>
          <w:trHeight w:hRule="exact" w:val="264"/>
        </w:trPr>
        <w:tc>
          <w:tcPr>
            <w:tcW w:w="4878" w:type="dxa"/>
            <w:tcBorders>
              <w:top w:val="nil"/>
              <w:left w:val="nil"/>
              <w:bottom w:val="dotted" w:sz="8" w:space="0" w:color="818386"/>
              <w:right w:val="nil"/>
            </w:tcBorders>
          </w:tcPr>
          <w:p w14:paraId="04778E97"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More than five</w:t>
            </w:r>
            <w:r w:rsidRPr="00F245BC">
              <w:rPr>
                <w:rFonts w:ascii="Arial" w:hAnsi="Arial" w:cs="Arial"/>
                <w:color w:val="231F20"/>
                <w:spacing w:val="-17"/>
                <w:sz w:val="17"/>
              </w:rPr>
              <w:t xml:space="preserve"> </w:t>
            </w:r>
            <w:r w:rsidRPr="00F245BC">
              <w:rPr>
                <w:rFonts w:ascii="Arial" w:hAnsi="Arial" w:cs="Arial"/>
                <w:color w:val="231F20"/>
                <w:sz w:val="17"/>
              </w:rPr>
              <w:t>years</w:t>
            </w:r>
          </w:p>
        </w:tc>
        <w:tc>
          <w:tcPr>
            <w:tcW w:w="2614" w:type="dxa"/>
            <w:tcBorders>
              <w:top w:val="nil"/>
              <w:left w:val="nil"/>
              <w:bottom w:val="dotted" w:sz="8" w:space="0" w:color="818386"/>
              <w:right w:val="nil"/>
            </w:tcBorders>
          </w:tcPr>
          <w:p w14:paraId="79A5EEE6" w14:textId="77777777" w:rsidR="00E76164" w:rsidRPr="00F245BC" w:rsidRDefault="00381F87">
            <w:pPr>
              <w:pStyle w:val="TableParagraph"/>
              <w:spacing w:before="20"/>
              <w:ind w:right="175"/>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99" w:type="dxa"/>
            <w:tcBorders>
              <w:top w:val="nil"/>
              <w:left w:val="nil"/>
              <w:bottom w:val="dotted" w:sz="8" w:space="0" w:color="818386"/>
              <w:right w:val="nil"/>
            </w:tcBorders>
          </w:tcPr>
          <w:p w14:paraId="6DCAE8A9"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90"/>
                <w:sz w:val="17"/>
              </w:rPr>
              <w:t>(275)</w:t>
            </w:r>
          </w:p>
        </w:tc>
      </w:tr>
      <w:tr w:rsidR="00E76164" w:rsidRPr="00F245BC" w14:paraId="3373EB8B" w14:textId="77777777">
        <w:trPr>
          <w:trHeight w:hRule="exact" w:val="279"/>
        </w:trPr>
        <w:tc>
          <w:tcPr>
            <w:tcW w:w="4878" w:type="dxa"/>
            <w:tcBorders>
              <w:top w:val="dotted" w:sz="8" w:space="0" w:color="818386"/>
              <w:left w:val="nil"/>
              <w:bottom w:val="dotted" w:sz="8" w:space="0" w:color="9C9EA1"/>
              <w:right w:val="nil"/>
            </w:tcBorders>
          </w:tcPr>
          <w:p w14:paraId="3EBE3393"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other commitments</w:t>
            </w:r>
            <w:r w:rsidRPr="00F245BC">
              <w:rPr>
                <w:rFonts w:ascii="Arial" w:hAnsi="Arial" w:cs="Arial"/>
                <w:b/>
                <w:color w:val="231F20"/>
                <w:spacing w:val="20"/>
                <w:sz w:val="17"/>
              </w:rPr>
              <w:t xml:space="preserve"> </w:t>
            </w:r>
            <w:r w:rsidRPr="00F245BC">
              <w:rPr>
                <w:rFonts w:ascii="Arial" w:hAnsi="Arial" w:cs="Arial"/>
                <w:b/>
                <w:color w:val="231F20"/>
                <w:sz w:val="17"/>
              </w:rPr>
              <w:t>receivable</w:t>
            </w:r>
          </w:p>
        </w:tc>
        <w:tc>
          <w:tcPr>
            <w:tcW w:w="2614" w:type="dxa"/>
            <w:tcBorders>
              <w:top w:val="dotted" w:sz="8" w:space="0" w:color="818386"/>
              <w:left w:val="nil"/>
              <w:bottom w:val="dotted" w:sz="8" w:space="0" w:color="9C9EA1"/>
              <w:right w:val="nil"/>
            </w:tcBorders>
          </w:tcPr>
          <w:p w14:paraId="21CD6C5D" w14:textId="77777777" w:rsidR="00E76164" w:rsidRPr="00F245BC" w:rsidRDefault="00381F87">
            <w:pPr>
              <w:pStyle w:val="TableParagraph"/>
              <w:spacing w:before="24"/>
              <w:ind w:right="175"/>
              <w:jc w:val="right"/>
              <w:rPr>
                <w:rFonts w:ascii="Arial" w:eastAsia="Arial" w:hAnsi="Arial" w:cs="Arial"/>
                <w:sz w:val="17"/>
                <w:szCs w:val="17"/>
              </w:rPr>
            </w:pPr>
            <w:r w:rsidRPr="00F245BC">
              <w:rPr>
                <w:rFonts w:ascii="Arial" w:hAnsi="Arial" w:cs="Arial"/>
                <w:b/>
                <w:color w:val="231F20"/>
                <w:w w:val="95"/>
                <w:sz w:val="17"/>
              </w:rPr>
              <w:t>(2,912)</w:t>
            </w:r>
          </w:p>
        </w:tc>
        <w:tc>
          <w:tcPr>
            <w:tcW w:w="899" w:type="dxa"/>
            <w:tcBorders>
              <w:top w:val="dotted" w:sz="8" w:space="0" w:color="818386"/>
              <w:left w:val="nil"/>
              <w:bottom w:val="dotted" w:sz="8" w:space="0" w:color="9C9EA1"/>
              <w:right w:val="nil"/>
            </w:tcBorders>
          </w:tcPr>
          <w:p w14:paraId="60C2FD15"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90"/>
                <w:sz w:val="17"/>
              </w:rPr>
              <w:t>(2,370)</w:t>
            </w:r>
          </w:p>
        </w:tc>
      </w:tr>
      <w:tr w:rsidR="00E76164" w:rsidRPr="00F245BC" w14:paraId="5F3FEA42" w14:textId="77777777">
        <w:trPr>
          <w:trHeight w:hRule="exact" w:val="274"/>
        </w:trPr>
        <w:tc>
          <w:tcPr>
            <w:tcW w:w="4878" w:type="dxa"/>
            <w:tcBorders>
              <w:top w:val="dotted" w:sz="8" w:space="0" w:color="9C9EA1"/>
              <w:left w:val="nil"/>
              <w:bottom w:val="dotted" w:sz="8" w:space="0" w:color="818386"/>
              <w:right w:val="nil"/>
            </w:tcBorders>
          </w:tcPr>
          <w:p w14:paraId="011FEFF8"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commitments</w:t>
            </w:r>
            <w:r w:rsidRPr="00F245BC">
              <w:rPr>
                <w:rFonts w:ascii="Arial" w:hAnsi="Arial" w:cs="Arial"/>
                <w:b/>
                <w:color w:val="231F20"/>
                <w:spacing w:val="17"/>
                <w:sz w:val="17"/>
              </w:rPr>
              <w:t xml:space="preserve"> </w:t>
            </w:r>
            <w:r w:rsidRPr="00F245BC">
              <w:rPr>
                <w:rFonts w:ascii="Arial" w:hAnsi="Arial" w:cs="Arial"/>
                <w:b/>
                <w:color w:val="231F20"/>
                <w:sz w:val="17"/>
              </w:rPr>
              <w:t>receivable</w:t>
            </w:r>
          </w:p>
        </w:tc>
        <w:tc>
          <w:tcPr>
            <w:tcW w:w="2614" w:type="dxa"/>
            <w:tcBorders>
              <w:top w:val="dotted" w:sz="8" w:space="0" w:color="9C9EA1"/>
              <w:left w:val="nil"/>
              <w:bottom w:val="dotted" w:sz="8" w:space="0" w:color="818386"/>
              <w:right w:val="nil"/>
            </w:tcBorders>
          </w:tcPr>
          <w:p w14:paraId="4145A09C" w14:textId="77777777" w:rsidR="00E76164" w:rsidRPr="00F245BC" w:rsidRDefault="00381F87">
            <w:pPr>
              <w:pStyle w:val="TableParagraph"/>
              <w:spacing w:before="24"/>
              <w:ind w:right="175"/>
              <w:jc w:val="right"/>
              <w:rPr>
                <w:rFonts w:ascii="Arial" w:eastAsia="Arial" w:hAnsi="Arial" w:cs="Arial"/>
                <w:sz w:val="17"/>
                <w:szCs w:val="17"/>
              </w:rPr>
            </w:pPr>
            <w:r w:rsidRPr="00F245BC">
              <w:rPr>
                <w:rFonts w:ascii="Arial" w:hAnsi="Arial" w:cs="Arial"/>
                <w:b/>
                <w:color w:val="231F20"/>
                <w:w w:val="95"/>
                <w:sz w:val="17"/>
              </w:rPr>
              <w:t>(9,994)</w:t>
            </w:r>
          </w:p>
        </w:tc>
        <w:tc>
          <w:tcPr>
            <w:tcW w:w="899" w:type="dxa"/>
            <w:tcBorders>
              <w:top w:val="dotted" w:sz="8" w:space="0" w:color="9C9EA1"/>
              <w:left w:val="nil"/>
              <w:bottom w:val="dotted" w:sz="8" w:space="0" w:color="818386"/>
              <w:right w:val="nil"/>
            </w:tcBorders>
          </w:tcPr>
          <w:p w14:paraId="272F5E43"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95"/>
                <w:sz w:val="17"/>
              </w:rPr>
              <w:t>(10,486)</w:t>
            </w:r>
          </w:p>
        </w:tc>
      </w:tr>
    </w:tbl>
    <w:p w14:paraId="320ACF7A" w14:textId="77777777" w:rsidR="00E76164" w:rsidRPr="00F245BC" w:rsidRDefault="00E76164">
      <w:pPr>
        <w:jc w:val="right"/>
        <w:rPr>
          <w:rFonts w:ascii="Arial" w:eastAsia="Trebuchet MS" w:hAnsi="Arial" w:cs="Arial"/>
          <w:sz w:val="17"/>
          <w:szCs w:val="17"/>
        </w:rPr>
        <w:sectPr w:rsidR="00E76164" w:rsidRPr="00F245BC">
          <w:pgSz w:w="9980" w:h="14180"/>
          <w:pgMar w:top="620" w:right="260" w:bottom="500" w:left="840" w:header="0" w:footer="314" w:gutter="0"/>
          <w:cols w:space="720"/>
        </w:sectPr>
      </w:pPr>
    </w:p>
    <w:p w14:paraId="63C64B91" w14:textId="77777777" w:rsidR="00E76164" w:rsidRPr="00F245BC" w:rsidRDefault="005E0FFB">
      <w:pPr>
        <w:spacing w:before="52" w:line="258" w:lineRule="exact"/>
        <w:ind w:left="283" w:right="697"/>
        <w:rPr>
          <w:rFonts w:ascii="Arial" w:eastAsia="Arial" w:hAnsi="Arial" w:cs="Arial"/>
          <w:sz w:val="24"/>
          <w:szCs w:val="24"/>
        </w:rPr>
      </w:pPr>
      <w:r>
        <w:rPr>
          <w:rFonts w:ascii="Arial" w:hAnsi="Arial" w:cs="Arial"/>
        </w:rPr>
        <w:lastRenderedPageBreak/>
        <w:pict w14:anchorId="42F2AECB">
          <v:group id="_x0000_s11553" style="position:absolute;left:0;text-align:left;margin-left:31.65pt;margin-top:166.8pt;width:.1pt;height:.1pt;z-index:-550072;mso-position-horizontal-relative:page;mso-position-vertical-relative:page" coordorigin="634,3336" coordsize="2,2">
            <v:shape id="_x0000_s11554" style="position:absolute;left:634;top:3336;width:2;height:2" coordorigin="634,3336" coordsize="0,0" path="m634,3336l634,3336e" filled="f" strokecolor="#818386" strokeweight="1pt">
              <v:path arrowok="t"/>
            </v:shape>
            <w10:wrap anchorx="page" anchory="page"/>
          </v:group>
        </w:pict>
      </w:r>
      <w:r>
        <w:rPr>
          <w:rFonts w:ascii="Arial" w:hAnsi="Arial" w:cs="Arial"/>
        </w:rPr>
        <w:pict w14:anchorId="73287331">
          <v:group id="_x0000_s11551" style="position:absolute;left:0;text-align:left;margin-left:450.2pt;margin-top:166.8pt;width:.1pt;height:.1pt;z-index:-550048;mso-position-horizontal-relative:page;mso-position-vertical-relative:page" coordorigin="9004,3336" coordsize="2,2">
            <v:shape id="_x0000_s11552" style="position:absolute;left:9004;top:3336;width:2;height:2" coordorigin="9004,3336" coordsize="0,0" path="m9004,3336l9004,3336e" filled="f" strokecolor="#818386" strokeweight="1pt">
              <v:path arrowok="t"/>
            </v:shape>
            <w10:wrap anchorx="page" anchory="page"/>
          </v:group>
        </w:pict>
      </w:r>
      <w:r>
        <w:rPr>
          <w:rFonts w:ascii="Arial" w:hAnsi="Arial" w:cs="Arial"/>
        </w:rPr>
        <w:pict w14:anchorId="71D809A5">
          <v:group id="_x0000_s11549" style="position:absolute;left:0;text-align:left;margin-left:31.65pt;margin-top:180.75pt;width:.1pt;height:.1pt;z-index:-550024;mso-position-horizontal-relative:page;mso-position-vertical-relative:page" coordorigin="634,3616" coordsize="2,2">
            <v:shape id="_x0000_s11550" style="position:absolute;left:634;top:3616;width:2;height:2" coordorigin="634,3616" coordsize="0,0" path="m634,3616l634,3616e" filled="f" strokecolor="#818386" strokeweight="1pt">
              <v:path arrowok="t"/>
            </v:shape>
            <w10:wrap anchorx="page" anchory="page"/>
          </v:group>
        </w:pict>
      </w:r>
      <w:r>
        <w:rPr>
          <w:rFonts w:ascii="Arial" w:hAnsi="Arial" w:cs="Arial"/>
        </w:rPr>
        <w:pict w14:anchorId="07F7000C">
          <v:group id="_x0000_s11547" style="position:absolute;left:0;text-align:left;margin-left:450.2pt;margin-top:180.75pt;width:.1pt;height:.1pt;z-index:-550000;mso-position-horizontal-relative:page;mso-position-vertical-relative:page" coordorigin="9004,3616" coordsize="2,2">
            <v:shape id="_x0000_s11548" style="position:absolute;left:9004;top:3616;width:2;height:2" coordorigin="9004,3616" coordsize="0,0" path="m9004,3616l9004,3616e" filled="f" strokecolor="#818386" strokeweight="1pt">
              <v:path arrowok="t"/>
            </v:shape>
            <w10:wrap anchorx="page" anchory="page"/>
          </v:group>
        </w:pict>
      </w:r>
      <w:r>
        <w:rPr>
          <w:rFonts w:ascii="Arial" w:hAnsi="Arial" w:cs="Arial"/>
        </w:rPr>
        <w:pict w14:anchorId="29C97EA3">
          <v:group id="_x0000_s11545" style="position:absolute;left:0;text-align:left;margin-left:31.65pt;margin-top:243.65pt;width:.1pt;height:.1pt;z-index:-549976;mso-position-horizontal-relative:page;mso-position-vertical-relative:page" coordorigin="634,4874" coordsize="2,2">
            <v:shape id="_x0000_s11546" style="position:absolute;left:634;top:4874;width:2;height:2" coordorigin="634,4874" coordsize="0,0" path="m634,4874l634,4874e" filled="f" strokecolor="#9c9ea1" strokeweight="1pt">
              <v:path arrowok="t"/>
            </v:shape>
            <w10:wrap anchorx="page" anchory="page"/>
          </v:group>
        </w:pict>
      </w:r>
      <w:r>
        <w:rPr>
          <w:rFonts w:ascii="Arial" w:hAnsi="Arial" w:cs="Arial"/>
        </w:rPr>
        <w:pict w14:anchorId="320C087C">
          <v:group id="_x0000_s11543" style="position:absolute;left:0;text-align:left;margin-left:450.2pt;margin-top:243.65pt;width:.1pt;height:.1pt;z-index:-549952;mso-position-horizontal-relative:page;mso-position-vertical-relative:page" coordorigin="9004,4874" coordsize="2,2">
            <v:shape id="_x0000_s11544" style="position:absolute;left:9004;top:4874;width:2;height:2" coordorigin="9004,4874" coordsize="0,0" path="m9004,4874l9004,4874e" filled="f" strokecolor="#9c9ea1" strokeweight="1pt">
              <v:path arrowok="t"/>
            </v:shape>
            <w10:wrap anchorx="page" anchory="page"/>
          </v:group>
        </w:pict>
      </w:r>
      <w:r w:rsidR="00381F87" w:rsidRPr="00F245BC">
        <w:rPr>
          <w:rFonts w:ascii="Arial" w:hAnsi="Arial" w:cs="Arial"/>
          <w:b/>
          <w:color w:val="95979A"/>
          <w:w w:val="85"/>
          <w:sz w:val="24"/>
        </w:rPr>
        <w:t>Schedule</w:t>
      </w:r>
      <w:r w:rsidR="00381F87" w:rsidRPr="00F245BC">
        <w:rPr>
          <w:rFonts w:ascii="Arial" w:hAnsi="Arial" w:cs="Arial"/>
          <w:b/>
          <w:color w:val="95979A"/>
          <w:spacing w:val="-36"/>
          <w:w w:val="85"/>
          <w:sz w:val="24"/>
        </w:rPr>
        <w:t xml:space="preserve"> </w:t>
      </w:r>
      <w:r w:rsidR="00381F87" w:rsidRPr="00F245BC">
        <w:rPr>
          <w:rFonts w:ascii="Arial" w:hAnsi="Arial" w:cs="Arial"/>
          <w:b/>
          <w:color w:val="95979A"/>
          <w:w w:val="85"/>
          <w:sz w:val="24"/>
        </w:rPr>
        <w:t>of</w:t>
      </w:r>
      <w:r w:rsidR="00381F87" w:rsidRPr="00F245BC">
        <w:rPr>
          <w:rFonts w:ascii="Arial" w:hAnsi="Arial" w:cs="Arial"/>
          <w:b/>
          <w:color w:val="95979A"/>
          <w:spacing w:val="-36"/>
          <w:w w:val="85"/>
          <w:sz w:val="24"/>
        </w:rPr>
        <w:t xml:space="preserve"> </w:t>
      </w:r>
      <w:r w:rsidR="00381F87" w:rsidRPr="00F245BC">
        <w:rPr>
          <w:rFonts w:ascii="Arial" w:hAnsi="Arial" w:cs="Arial"/>
          <w:b/>
          <w:color w:val="95979A"/>
          <w:w w:val="85"/>
          <w:sz w:val="24"/>
        </w:rPr>
        <w:t>Commitments</w:t>
      </w:r>
    </w:p>
    <w:p w14:paraId="494DE81F" w14:textId="77777777" w:rsidR="00E76164" w:rsidRPr="00F245BC" w:rsidRDefault="00381F87">
      <w:pPr>
        <w:spacing w:line="258" w:lineRule="exact"/>
        <w:ind w:left="283" w:right="697"/>
        <w:rPr>
          <w:rFonts w:ascii="Arial" w:eastAsia="Arial" w:hAnsi="Arial" w:cs="Arial"/>
          <w:sz w:val="24"/>
          <w:szCs w:val="24"/>
        </w:rPr>
      </w:pPr>
      <w:r w:rsidRPr="00F245BC">
        <w:rPr>
          <w:rFonts w:ascii="Arial" w:hAnsi="Arial" w:cs="Arial"/>
          <w:color w:val="6D6E71"/>
          <w:sz w:val="24"/>
        </w:rPr>
        <w:t>as at 30 June</w:t>
      </w:r>
      <w:r w:rsidRPr="00F245BC">
        <w:rPr>
          <w:rFonts w:ascii="Arial" w:hAnsi="Arial" w:cs="Arial"/>
          <w:color w:val="6D6E71"/>
          <w:spacing w:val="-37"/>
          <w:sz w:val="24"/>
        </w:rPr>
        <w:t xml:space="preserve"> </w:t>
      </w:r>
      <w:r w:rsidRPr="00F245BC">
        <w:rPr>
          <w:rFonts w:ascii="Arial" w:hAnsi="Arial" w:cs="Arial"/>
          <w:color w:val="6D6E71"/>
          <w:sz w:val="24"/>
        </w:rPr>
        <w:t>2015</w:t>
      </w:r>
    </w:p>
    <w:p w14:paraId="4CCEBD0F" w14:textId="77777777" w:rsidR="00E76164" w:rsidRPr="00F245BC" w:rsidRDefault="00E76164">
      <w:pPr>
        <w:rPr>
          <w:rFonts w:ascii="Arial" w:eastAsia="Arial" w:hAnsi="Arial" w:cs="Arial"/>
          <w:sz w:val="20"/>
          <w:szCs w:val="20"/>
        </w:rPr>
      </w:pPr>
    </w:p>
    <w:p w14:paraId="3237D373" w14:textId="77777777" w:rsidR="00E76164" w:rsidRPr="00F245BC" w:rsidRDefault="00E76164">
      <w:pPr>
        <w:rPr>
          <w:rFonts w:ascii="Arial" w:eastAsia="Arial" w:hAnsi="Arial" w:cs="Arial"/>
          <w:sz w:val="20"/>
          <w:szCs w:val="20"/>
        </w:rPr>
      </w:pPr>
    </w:p>
    <w:p w14:paraId="22B7A4F1" w14:textId="77777777" w:rsidR="00E76164" w:rsidRPr="00F245BC" w:rsidRDefault="00E76164">
      <w:pPr>
        <w:spacing w:before="8"/>
        <w:rPr>
          <w:rFonts w:ascii="Arial" w:eastAsia="Arial" w:hAnsi="Arial" w:cs="Arial"/>
          <w:sz w:val="15"/>
          <w:szCs w:val="15"/>
        </w:rPr>
      </w:pPr>
    </w:p>
    <w:tbl>
      <w:tblPr>
        <w:tblW w:w="0" w:type="auto"/>
        <w:tblInd w:w="273" w:type="dxa"/>
        <w:tblLayout w:type="fixed"/>
        <w:tblCellMar>
          <w:left w:w="0" w:type="dxa"/>
          <w:right w:w="0" w:type="dxa"/>
        </w:tblCellMar>
        <w:tblLook w:val="01E0" w:firstRow="1" w:lastRow="1" w:firstColumn="1" w:lastColumn="1" w:noHBand="0" w:noVBand="0"/>
      </w:tblPr>
      <w:tblGrid>
        <w:gridCol w:w="4824"/>
        <w:gridCol w:w="2712"/>
        <w:gridCol w:w="855"/>
      </w:tblGrid>
      <w:tr w:rsidR="00E76164" w:rsidRPr="00F245BC" w14:paraId="43105CF6" w14:textId="77777777">
        <w:trPr>
          <w:trHeight w:hRule="exact" w:val="471"/>
        </w:trPr>
        <w:tc>
          <w:tcPr>
            <w:tcW w:w="4824" w:type="dxa"/>
            <w:tcBorders>
              <w:top w:val="dotted" w:sz="8" w:space="0" w:color="818386"/>
              <w:left w:val="nil"/>
              <w:bottom w:val="single" w:sz="4" w:space="0" w:color="818386"/>
              <w:right w:val="nil"/>
            </w:tcBorders>
            <w:shd w:val="clear" w:color="auto" w:fill="84D1DA"/>
          </w:tcPr>
          <w:p w14:paraId="7A3F73EF" w14:textId="77777777" w:rsidR="00E76164" w:rsidRPr="00F245BC" w:rsidRDefault="00E76164">
            <w:pPr>
              <w:rPr>
                <w:rFonts w:ascii="Arial" w:hAnsi="Arial" w:cs="Arial"/>
              </w:rPr>
            </w:pPr>
          </w:p>
        </w:tc>
        <w:tc>
          <w:tcPr>
            <w:tcW w:w="2712" w:type="dxa"/>
            <w:tcBorders>
              <w:top w:val="dotted" w:sz="8" w:space="0" w:color="818386"/>
              <w:left w:val="nil"/>
              <w:bottom w:val="single" w:sz="4" w:space="0" w:color="818386"/>
              <w:right w:val="nil"/>
            </w:tcBorders>
            <w:shd w:val="clear" w:color="auto" w:fill="84D1DA"/>
          </w:tcPr>
          <w:p w14:paraId="6F4F957A" w14:textId="77777777" w:rsidR="00E76164" w:rsidRPr="00F245BC" w:rsidRDefault="00381F87">
            <w:pPr>
              <w:pStyle w:val="TableParagraph"/>
              <w:spacing w:before="37" w:line="188" w:lineRule="exact"/>
              <w:ind w:right="219"/>
              <w:jc w:val="right"/>
              <w:rPr>
                <w:rFonts w:ascii="Arial" w:eastAsia="Arial" w:hAnsi="Arial" w:cs="Arial"/>
                <w:sz w:val="17"/>
                <w:szCs w:val="17"/>
              </w:rPr>
            </w:pPr>
            <w:r w:rsidRPr="00F245BC">
              <w:rPr>
                <w:rFonts w:ascii="Arial" w:hAnsi="Arial" w:cs="Arial"/>
                <w:b/>
                <w:color w:val="231F20"/>
                <w:w w:val="85"/>
                <w:sz w:val="17"/>
              </w:rPr>
              <w:t>2015</w:t>
            </w:r>
          </w:p>
          <w:p w14:paraId="5B265AAF" w14:textId="77777777" w:rsidR="00E76164" w:rsidRPr="00F245BC" w:rsidRDefault="00381F87">
            <w:pPr>
              <w:pStyle w:val="TableParagraph"/>
              <w:spacing w:line="188" w:lineRule="exact"/>
              <w:ind w:right="219"/>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855" w:type="dxa"/>
            <w:tcBorders>
              <w:top w:val="dotted" w:sz="8" w:space="0" w:color="818386"/>
              <w:left w:val="nil"/>
              <w:bottom w:val="single" w:sz="4" w:space="0" w:color="818386"/>
              <w:right w:val="nil"/>
            </w:tcBorders>
            <w:shd w:val="clear" w:color="auto" w:fill="84D1DA"/>
          </w:tcPr>
          <w:p w14:paraId="6971E508" w14:textId="77777777" w:rsidR="00E76164" w:rsidRPr="00F245BC" w:rsidRDefault="00381F87">
            <w:pPr>
              <w:pStyle w:val="TableParagraph"/>
              <w:spacing w:before="37" w:line="188" w:lineRule="exact"/>
              <w:ind w:left="415"/>
              <w:rPr>
                <w:rFonts w:ascii="Arial" w:eastAsia="Arial" w:hAnsi="Arial" w:cs="Arial"/>
                <w:sz w:val="17"/>
                <w:szCs w:val="17"/>
              </w:rPr>
            </w:pPr>
            <w:r w:rsidRPr="00F245BC">
              <w:rPr>
                <w:rFonts w:ascii="Arial" w:hAnsi="Arial" w:cs="Arial"/>
                <w:color w:val="231F20"/>
                <w:w w:val="95"/>
                <w:sz w:val="17"/>
              </w:rPr>
              <w:t>2014</w:t>
            </w:r>
          </w:p>
          <w:p w14:paraId="516C4E9A" w14:textId="77777777" w:rsidR="00E76164" w:rsidRPr="00F245BC" w:rsidRDefault="00381F87">
            <w:pPr>
              <w:pStyle w:val="TableParagraph"/>
              <w:spacing w:line="188" w:lineRule="exact"/>
              <w:ind w:left="374"/>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070822BB" w14:textId="77777777">
        <w:trPr>
          <w:trHeight w:hRule="exact" w:val="497"/>
        </w:trPr>
        <w:tc>
          <w:tcPr>
            <w:tcW w:w="4824" w:type="dxa"/>
            <w:tcBorders>
              <w:top w:val="single" w:sz="4" w:space="0" w:color="818386"/>
              <w:left w:val="nil"/>
              <w:bottom w:val="nil"/>
              <w:right w:val="nil"/>
            </w:tcBorders>
          </w:tcPr>
          <w:p w14:paraId="65CB1C3C" w14:textId="77777777" w:rsidR="00E76164" w:rsidRPr="00F245BC" w:rsidRDefault="00E76164">
            <w:pPr>
              <w:pStyle w:val="TableParagraph"/>
              <w:spacing w:before="8"/>
              <w:rPr>
                <w:rFonts w:ascii="Arial" w:eastAsia="Arial" w:hAnsi="Arial" w:cs="Arial"/>
              </w:rPr>
            </w:pPr>
          </w:p>
          <w:p w14:paraId="3C0725F4"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1CBECA"/>
                <w:sz w:val="17"/>
              </w:rPr>
              <w:t>Commitments</w:t>
            </w:r>
            <w:r w:rsidRPr="00F245BC">
              <w:rPr>
                <w:rFonts w:ascii="Arial" w:hAnsi="Arial" w:cs="Arial"/>
                <w:b/>
                <w:color w:val="1CBECA"/>
                <w:spacing w:val="11"/>
                <w:sz w:val="17"/>
              </w:rPr>
              <w:t xml:space="preserve"> </w:t>
            </w:r>
            <w:r w:rsidRPr="00F245BC">
              <w:rPr>
                <w:rFonts w:ascii="Arial" w:hAnsi="Arial" w:cs="Arial"/>
                <w:b/>
                <w:color w:val="1CBECA"/>
                <w:sz w:val="17"/>
              </w:rPr>
              <w:t>payable</w:t>
            </w:r>
          </w:p>
        </w:tc>
        <w:tc>
          <w:tcPr>
            <w:tcW w:w="2712" w:type="dxa"/>
            <w:tcBorders>
              <w:top w:val="single" w:sz="4" w:space="0" w:color="818386"/>
              <w:left w:val="nil"/>
              <w:bottom w:val="nil"/>
              <w:right w:val="nil"/>
            </w:tcBorders>
          </w:tcPr>
          <w:p w14:paraId="7947DAA7" w14:textId="77777777" w:rsidR="00E76164" w:rsidRPr="00F245BC" w:rsidRDefault="00E76164">
            <w:pPr>
              <w:rPr>
                <w:rFonts w:ascii="Arial" w:hAnsi="Arial" w:cs="Arial"/>
              </w:rPr>
            </w:pPr>
          </w:p>
        </w:tc>
        <w:tc>
          <w:tcPr>
            <w:tcW w:w="855" w:type="dxa"/>
            <w:tcBorders>
              <w:top w:val="single" w:sz="4" w:space="0" w:color="818386"/>
              <w:left w:val="nil"/>
              <w:bottom w:val="nil"/>
              <w:right w:val="nil"/>
            </w:tcBorders>
          </w:tcPr>
          <w:p w14:paraId="549C30C7" w14:textId="77777777" w:rsidR="00E76164" w:rsidRPr="00F245BC" w:rsidRDefault="00E76164">
            <w:pPr>
              <w:rPr>
                <w:rFonts w:ascii="Arial" w:hAnsi="Arial" w:cs="Arial"/>
              </w:rPr>
            </w:pPr>
          </w:p>
        </w:tc>
      </w:tr>
      <w:tr w:rsidR="00E76164" w:rsidRPr="00F245BC" w14:paraId="2DCEFCEE" w14:textId="77777777">
        <w:trPr>
          <w:trHeight w:hRule="exact" w:val="251"/>
        </w:trPr>
        <w:tc>
          <w:tcPr>
            <w:tcW w:w="4824" w:type="dxa"/>
            <w:tcBorders>
              <w:top w:val="nil"/>
              <w:left w:val="nil"/>
              <w:bottom w:val="nil"/>
              <w:right w:val="nil"/>
            </w:tcBorders>
          </w:tcPr>
          <w:p w14:paraId="5E290AA4" w14:textId="77777777" w:rsidR="00E76164" w:rsidRPr="00F245BC" w:rsidRDefault="00381F87">
            <w:pPr>
              <w:pStyle w:val="TableParagraph"/>
              <w:spacing w:before="20"/>
              <w:rPr>
                <w:rFonts w:ascii="Arial" w:eastAsia="Arial" w:hAnsi="Arial" w:cs="Arial"/>
                <w:sz w:val="17"/>
                <w:szCs w:val="17"/>
              </w:rPr>
            </w:pPr>
            <w:r w:rsidRPr="00F245BC">
              <w:rPr>
                <w:rFonts w:ascii="Arial" w:hAnsi="Arial" w:cs="Arial"/>
                <w:b/>
                <w:color w:val="231F20"/>
                <w:sz w:val="17"/>
              </w:rPr>
              <w:t>Capital</w:t>
            </w:r>
            <w:r w:rsidRPr="00F245BC">
              <w:rPr>
                <w:rFonts w:ascii="Arial" w:hAnsi="Arial" w:cs="Arial"/>
                <w:b/>
                <w:color w:val="231F20"/>
                <w:spacing w:val="17"/>
                <w:sz w:val="17"/>
              </w:rPr>
              <w:t xml:space="preserve"> </w:t>
            </w:r>
            <w:r w:rsidRPr="00F245BC">
              <w:rPr>
                <w:rFonts w:ascii="Arial" w:hAnsi="Arial" w:cs="Arial"/>
                <w:b/>
                <w:color w:val="231F20"/>
                <w:sz w:val="17"/>
              </w:rPr>
              <w:t>commitments</w:t>
            </w:r>
          </w:p>
        </w:tc>
        <w:tc>
          <w:tcPr>
            <w:tcW w:w="2712" w:type="dxa"/>
            <w:tcBorders>
              <w:top w:val="nil"/>
              <w:left w:val="nil"/>
              <w:bottom w:val="nil"/>
              <w:right w:val="nil"/>
            </w:tcBorders>
          </w:tcPr>
          <w:p w14:paraId="678A23F2" w14:textId="77777777" w:rsidR="00E76164" w:rsidRPr="00F245BC" w:rsidRDefault="00E76164">
            <w:pPr>
              <w:rPr>
                <w:rFonts w:ascii="Arial" w:hAnsi="Arial" w:cs="Arial"/>
              </w:rPr>
            </w:pPr>
          </w:p>
        </w:tc>
        <w:tc>
          <w:tcPr>
            <w:tcW w:w="855" w:type="dxa"/>
            <w:tcBorders>
              <w:top w:val="nil"/>
              <w:left w:val="nil"/>
              <w:bottom w:val="nil"/>
              <w:right w:val="nil"/>
            </w:tcBorders>
          </w:tcPr>
          <w:p w14:paraId="3991EA1C" w14:textId="77777777" w:rsidR="00E76164" w:rsidRPr="00F245BC" w:rsidRDefault="00E76164">
            <w:pPr>
              <w:rPr>
                <w:rFonts w:ascii="Arial" w:hAnsi="Arial" w:cs="Arial"/>
              </w:rPr>
            </w:pPr>
          </w:p>
        </w:tc>
      </w:tr>
      <w:tr w:rsidR="00E76164" w:rsidRPr="00F245BC" w14:paraId="77A503F5" w14:textId="77777777">
        <w:trPr>
          <w:trHeight w:hRule="exact" w:val="264"/>
        </w:trPr>
        <w:tc>
          <w:tcPr>
            <w:tcW w:w="4824" w:type="dxa"/>
            <w:tcBorders>
              <w:top w:val="nil"/>
              <w:left w:val="nil"/>
              <w:bottom w:val="dotted" w:sz="8" w:space="0" w:color="818386"/>
              <w:right w:val="nil"/>
            </w:tcBorders>
          </w:tcPr>
          <w:p w14:paraId="78C9F83F"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Within one</w:t>
            </w:r>
            <w:r w:rsidRPr="00F245BC">
              <w:rPr>
                <w:rFonts w:ascii="Arial" w:hAnsi="Arial" w:cs="Arial"/>
                <w:color w:val="231F20"/>
                <w:spacing w:val="-29"/>
                <w:sz w:val="17"/>
              </w:rPr>
              <w:t xml:space="preserve"> </w:t>
            </w:r>
            <w:r w:rsidRPr="00F245BC">
              <w:rPr>
                <w:rFonts w:ascii="Arial" w:hAnsi="Arial" w:cs="Arial"/>
                <w:color w:val="231F20"/>
                <w:sz w:val="17"/>
              </w:rPr>
              <w:t>year</w:t>
            </w:r>
          </w:p>
        </w:tc>
        <w:tc>
          <w:tcPr>
            <w:tcW w:w="2712" w:type="dxa"/>
            <w:tcBorders>
              <w:top w:val="nil"/>
              <w:left w:val="nil"/>
              <w:bottom w:val="dotted" w:sz="8" w:space="0" w:color="818386"/>
              <w:right w:val="nil"/>
            </w:tcBorders>
          </w:tcPr>
          <w:p w14:paraId="77457528" w14:textId="77777777" w:rsidR="00E76164" w:rsidRPr="00F245BC" w:rsidRDefault="00381F87">
            <w:pPr>
              <w:pStyle w:val="TableParagraph"/>
              <w:spacing w:before="20"/>
              <w:ind w:right="219"/>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55" w:type="dxa"/>
            <w:tcBorders>
              <w:top w:val="nil"/>
              <w:left w:val="nil"/>
              <w:bottom w:val="dotted" w:sz="8" w:space="0" w:color="818386"/>
              <w:right w:val="nil"/>
            </w:tcBorders>
          </w:tcPr>
          <w:p w14:paraId="3EAC6B81"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72</w:t>
            </w:r>
          </w:p>
        </w:tc>
      </w:tr>
      <w:tr w:rsidR="00E76164" w:rsidRPr="00F245BC" w14:paraId="496A8CAE" w14:textId="77777777">
        <w:trPr>
          <w:trHeight w:hRule="exact" w:val="279"/>
        </w:trPr>
        <w:tc>
          <w:tcPr>
            <w:tcW w:w="4824" w:type="dxa"/>
            <w:tcBorders>
              <w:top w:val="dotted" w:sz="8" w:space="0" w:color="818386"/>
              <w:left w:val="nil"/>
              <w:bottom w:val="dotted" w:sz="8" w:space="0" w:color="818386"/>
              <w:right w:val="nil"/>
            </w:tcBorders>
          </w:tcPr>
          <w:p w14:paraId="1095D4E1"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capital</w:t>
            </w:r>
            <w:r w:rsidRPr="00F245BC">
              <w:rPr>
                <w:rFonts w:ascii="Arial" w:hAnsi="Arial" w:cs="Arial"/>
                <w:b/>
                <w:color w:val="231F20"/>
                <w:spacing w:val="25"/>
                <w:sz w:val="17"/>
              </w:rPr>
              <w:t xml:space="preserve"> </w:t>
            </w:r>
            <w:r w:rsidRPr="00F245BC">
              <w:rPr>
                <w:rFonts w:ascii="Arial" w:hAnsi="Arial" w:cs="Arial"/>
                <w:b/>
                <w:color w:val="231F20"/>
                <w:sz w:val="17"/>
              </w:rPr>
              <w:t>commitments</w:t>
            </w:r>
          </w:p>
        </w:tc>
        <w:tc>
          <w:tcPr>
            <w:tcW w:w="2712" w:type="dxa"/>
            <w:tcBorders>
              <w:top w:val="dotted" w:sz="8" w:space="0" w:color="818386"/>
              <w:left w:val="nil"/>
              <w:bottom w:val="dotted" w:sz="8" w:space="0" w:color="818386"/>
              <w:right w:val="nil"/>
            </w:tcBorders>
          </w:tcPr>
          <w:p w14:paraId="5F146D6A" w14:textId="77777777" w:rsidR="00E76164" w:rsidRPr="00F245BC" w:rsidRDefault="00381F87">
            <w:pPr>
              <w:pStyle w:val="TableParagraph"/>
              <w:spacing w:before="24"/>
              <w:ind w:right="219"/>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55" w:type="dxa"/>
            <w:tcBorders>
              <w:top w:val="dotted" w:sz="8" w:space="0" w:color="818386"/>
              <w:left w:val="nil"/>
              <w:bottom w:val="dotted" w:sz="8" w:space="0" w:color="818386"/>
              <w:right w:val="nil"/>
            </w:tcBorders>
          </w:tcPr>
          <w:p w14:paraId="2DB665C2"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72</w:t>
            </w:r>
          </w:p>
        </w:tc>
      </w:tr>
      <w:tr w:rsidR="00E76164" w:rsidRPr="00F245BC" w14:paraId="022492DF" w14:textId="77777777">
        <w:trPr>
          <w:trHeight w:hRule="exact" w:val="490"/>
        </w:trPr>
        <w:tc>
          <w:tcPr>
            <w:tcW w:w="4824" w:type="dxa"/>
            <w:tcBorders>
              <w:top w:val="dotted" w:sz="8" w:space="0" w:color="818386"/>
              <w:left w:val="nil"/>
              <w:bottom w:val="nil"/>
              <w:right w:val="nil"/>
            </w:tcBorders>
          </w:tcPr>
          <w:p w14:paraId="17A3DAD0" w14:textId="77777777" w:rsidR="00E76164" w:rsidRPr="00F245BC" w:rsidRDefault="00E76164">
            <w:pPr>
              <w:pStyle w:val="TableParagraph"/>
              <w:spacing w:before="10"/>
              <w:rPr>
                <w:rFonts w:ascii="Arial" w:eastAsia="Arial" w:hAnsi="Arial" w:cs="Arial"/>
                <w:sz w:val="21"/>
                <w:szCs w:val="21"/>
              </w:rPr>
            </w:pPr>
          </w:p>
          <w:p w14:paraId="040E0AC0"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Operating lease</w:t>
            </w:r>
            <w:r w:rsidRPr="00F245BC">
              <w:rPr>
                <w:rFonts w:ascii="Arial" w:hAnsi="Arial" w:cs="Arial"/>
                <w:b/>
                <w:color w:val="231F20"/>
                <w:spacing w:val="16"/>
                <w:sz w:val="17"/>
              </w:rPr>
              <w:t xml:space="preserve"> </w:t>
            </w:r>
            <w:r w:rsidRPr="00F245BC">
              <w:rPr>
                <w:rFonts w:ascii="Arial" w:hAnsi="Arial" w:cs="Arial"/>
                <w:b/>
                <w:color w:val="231F20"/>
                <w:sz w:val="17"/>
              </w:rPr>
              <w:t>commitments</w:t>
            </w:r>
          </w:p>
        </w:tc>
        <w:tc>
          <w:tcPr>
            <w:tcW w:w="2712" w:type="dxa"/>
            <w:tcBorders>
              <w:top w:val="dotted" w:sz="8" w:space="0" w:color="818386"/>
              <w:left w:val="nil"/>
              <w:bottom w:val="nil"/>
              <w:right w:val="nil"/>
            </w:tcBorders>
          </w:tcPr>
          <w:p w14:paraId="29BF092B" w14:textId="77777777" w:rsidR="00E76164" w:rsidRPr="00F245BC" w:rsidRDefault="00E76164">
            <w:pPr>
              <w:rPr>
                <w:rFonts w:ascii="Arial" w:hAnsi="Arial" w:cs="Arial"/>
              </w:rPr>
            </w:pPr>
          </w:p>
        </w:tc>
        <w:tc>
          <w:tcPr>
            <w:tcW w:w="855" w:type="dxa"/>
            <w:tcBorders>
              <w:top w:val="dotted" w:sz="8" w:space="0" w:color="818386"/>
              <w:left w:val="nil"/>
              <w:bottom w:val="nil"/>
              <w:right w:val="nil"/>
            </w:tcBorders>
          </w:tcPr>
          <w:p w14:paraId="20CF90E9" w14:textId="77777777" w:rsidR="00E76164" w:rsidRPr="00F245BC" w:rsidRDefault="00E76164">
            <w:pPr>
              <w:pStyle w:val="TableParagraph"/>
              <w:rPr>
                <w:rFonts w:ascii="Arial" w:eastAsia="Arial" w:hAnsi="Arial" w:cs="Arial"/>
                <w:sz w:val="20"/>
                <w:szCs w:val="20"/>
              </w:rPr>
            </w:pPr>
          </w:p>
          <w:p w14:paraId="55F70FC3" w14:textId="77777777" w:rsidR="00E76164" w:rsidRPr="00F245BC" w:rsidRDefault="00E76164">
            <w:pPr>
              <w:pStyle w:val="TableParagraph"/>
              <w:spacing w:before="9"/>
              <w:rPr>
                <w:rFonts w:ascii="Arial" w:eastAsia="Arial" w:hAnsi="Arial" w:cs="Arial"/>
                <w:sz w:val="21"/>
                <w:szCs w:val="21"/>
              </w:rPr>
            </w:pPr>
          </w:p>
        </w:tc>
      </w:tr>
      <w:tr w:rsidR="00E76164" w:rsidRPr="00F245BC" w14:paraId="00B4FD12" w14:textId="77777777">
        <w:trPr>
          <w:trHeight w:hRule="exact" w:val="251"/>
        </w:trPr>
        <w:tc>
          <w:tcPr>
            <w:tcW w:w="4824" w:type="dxa"/>
            <w:tcBorders>
              <w:top w:val="nil"/>
              <w:left w:val="nil"/>
              <w:bottom w:val="nil"/>
              <w:right w:val="nil"/>
            </w:tcBorders>
          </w:tcPr>
          <w:p w14:paraId="50231F1F"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Within one</w:t>
            </w:r>
            <w:r w:rsidRPr="00F245BC">
              <w:rPr>
                <w:rFonts w:ascii="Arial" w:hAnsi="Arial" w:cs="Arial"/>
                <w:color w:val="231F20"/>
                <w:spacing w:val="-29"/>
                <w:sz w:val="17"/>
              </w:rPr>
              <w:t xml:space="preserve"> </w:t>
            </w:r>
            <w:r w:rsidRPr="00F245BC">
              <w:rPr>
                <w:rFonts w:ascii="Arial" w:hAnsi="Arial" w:cs="Arial"/>
                <w:color w:val="231F20"/>
                <w:sz w:val="17"/>
              </w:rPr>
              <w:t>year</w:t>
            </w:r>
          </w:p>
        </w:tc>
        <w:tc>
          <w:tcPr>
            <w:tcW w:w="2712" w:type="dxa"/>
            <w:tcBorders>
              <w:top w:val="nil"/>
              <w:left w:val="nil"/>
              <w:bottom w:val="nil"/>
              <w:right w:val="nil"/>
            </w:tcBorders>
          </w:tcPr>
          <w:p w14:paraId="6E6DC53F" w14:textId="77777777" w:rsidR="00E76164" w:rsidRPr="00F245BC" w:rsidRDefault="00381F87">
            <w:pPr>
              <w:pStyle w:val="TableParagraph"/>
              <w:spacing w:before="22"/>
              <w:ind w:right="219"/>
              <w:jc w:val="right"/>
              <w:rPr>
                <w:rFonts w:ascii="Arial" w:eastAsia="Arial" w:hAnsi="Arial" w:cs="Arial"/>
                <w:sz w:val="17"/>
                <w:szCs w:val="17"/>
              </w:rPr>
            </w:pPr>
            <w:r w:rsidRPr="00F245BC">
              <w:rPr>
                <w:rFonts w:ascii="Arial" w:hAnsi="Arial" w:cs="Arial"/>
                <w:b/>
                <w:color w:val="231F20"/>
                <w:w w:val="95"/>
                <w:sz w:val="17"/>
              </w:rPr>
              <w:t>3,765</w:t>
            </w:r>
          </w:p>
        </w:tc>
        <w:tc>
          <w:tcPr>
            <w:tcW w:w="855" w:type="dxa"/>
            <w:tcBorders>
              <w:top w:val="nil"/>
              <w:left w:val="nil"/>
              <w:bottom w:val="nil"/>
              <w:right w:val="nil"/>
            </w:tcBorders>
          </w:tcPr>
          <w:p w14:paraId="043502B1"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3,593</w:t>
            </w:r>
          </w:p>
        </w:tc>
      </w:tr>
      <w:tr w:rsidR="00E76164" w:rsidRPr="00F245BC" w14:paraId="3E248322" w14:textId="77777777">
        <w:trPr>
          <w:trHeight w:hRule="exact" w:val="253"/>
        </w:trPr>
        <w:tc>
          <w:tcPr>
            <w:tcW w:w="4824" w:type="dxa"/>
            <w:tcBorders>
              <w:top w:val="nil"/>
              <w:left w:val="nil"/>
              <w:bottom w:val="nil"/>
              <w:right w:val="nil"/>
            </w:tcBorders>
          </w:tcPr>
          <w:p w14:paraId="3A5D5AEE"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Between one to five</w:t>
            </w:r>
            <w:r w:rsidRPr="00F245BC">
              <w:rPr>
                <w:rFonts w:ascii="Arial" w:hAnsi="Arial" w:cs="Arial"/>
                <w:color w:val="231F20"/>
                <w:spacing w:val="-26"/>
                <w:sz w:val="17"/>
              </w:rPr>
              <w:t xml:space="preserve"> </w:t>
            </w:r>
            <w:r w:rsidRPr="00F245BC">
              <w:rPr>
                <w:rFonts w:ascii="Arial" w:hAnsi="Arial" w:cs="Arial"/>
                <w:color w:val="231F20"/>
                <w:sz w:val="17"/>
              </w:rPr>
              <w:t>years</w:t>
            </w:r>
          </w:p>
        </w:tc>
        <w:tc>
          <w:tcPr>
            <w:tcW w:w="2712" w:type="dxa"/>
            <w:tcBorders>
              <w:top w:val="nil"/>
              <w:left w:val="nil"/>
              <w:bottom w:val="nil"/>
              <w:right w:val="nil"/>
            </w:tcBorders>
          </w:tcPr>
          <w:p w14:paraId="2A762991" w14:textId="77777777" w:rsidR="00E76164" w:rsidRPr="00F245BC" w:rsidRDefault="00381F87">
            <w:pPr>
              <w:pStyle w:val="TableParagraph"/>
              <w:spacing w:before="22"/>
              <w:ind w:right="219"/>
              <w:jc w:val="right"/>
              <w:rPr>
                <w:rFonts w:ascii="Arial" w:eastAsia="Arial" w:hAnsi="Arial" w:cs="Arial"/>
                <w:sz w:val="17"/>
                <w:szCs w:val="17"/>
              </w:rPr>
            </w:pPr>
            <w:r w:rsidRPr="00F245BC">
              <w:rPr>
                <w:rFonts w:ascii="Arial" w:hAnsi="Arial" w:cs="Arial"/>
                <w:b/>
                <w:color w:val="231F20"/>
                <w:w w:val="95"/>
                <w:sz w:val="17"/>
              </w:rPr>
              <w:t>20,511</w:t>
            </w:r>
          </w:p>
        </w:tc>
        <w:tc>
          <w:tcPr>
            <w:tcW w:w="855" w:type="dxa"/>
            <w:tcBorders>
              <w:top w:val="nil"/>
              <w:left w:val="nil"/>
              <w:bottom w:val="nil"/>
              <w:right w:val="nil"/>
            </w:tcBorders>
          </w:tcPr>
          <w:p w14:paraId="12255B19"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19,357</w:t>
            </w:r>
          </w:p>
        </w:tc>
      </w:tr>
      <w:tr w:rsidR="00E76164" w:rsidRPr="00F245BC" w14:paraId="78D44831" w14:textId="77777777">
        <w:trPr>
          <w:trHeight w:hRule="exact" w:val="264"/>
        </w:trPr>
        <w:tc>
          <w:tcPr>
            <w:tcW w:w="4824" w:type="dxa"/>
            <w:tcBorders>
              <w:top w:val="nil"/>
              <w:left w:val="nil"/>
              <w:bottom w:val="dotted" w:sz="8" w:space="0" w:color="9C9EA1"/>
              <w:right w:val="nil"/>
            </w:tcBorders>
          </w:tcPr>
          <w:p w14:paraId="19C779E8"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More than five</w:t>
            </w:r>
            <w:r w:rsidRPr="00F245BC">
              <w:rPr>
                <w:rFonts w:ascii="Arial" w:hAnsi="Arial" w:cs="Arial"/>
                <w:color w:val="231F20"/>
                <w:spacing w:val="-17"/>
                <w:sz w:val="17"/>
              </w:rPr>
              <w:t xml:space="preserve"> </w:t>
            </w:r>
            <w:r w:rsidRPr="00F245BC">
              <w:rPr>
                <w:rFonts w:ascii="Arial" w:hAnsi="Arial" w:cs="Arial"/>
                <w:color w:val="231F20"/>
                <w:sz w:val="17"/>
              </w:rPr>
              <w:t>years</w:t>
            </w:r>
          </w:p>
        </w:tc>
        <w:tc>
          <w:tcPr>
            <w:tcW w:w="2712" w:type="dxa"/>
            <w:tcBorders>
              <w:top w:val="nil"/>
              <w:left w:val="nil"/>
              <w:bottom w:val="dotted" w:sz="8" w:space="0" w:color="9C9EA1"/>
              <w:right w:val="nil"/>
            </w:tcBorders>
          </w:tcPr>
          <w:p w14:paraId="149C88DC" w14:textId="77777777" w:rsidR="00E76164" w:rsidRPr="00F245BC" w:rsidRDefault="00381F87">
            <w:pPr>
              <w:pStyle w:val="TableParagraph"/>
              <w:spacing w:before="20"/>
              <w:ind w:right="219"/>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55" w:type="dxa"/>
            <w:tcBorders>
              <w:top w:val="nil"/>
              <w:left w:val="nil"/>
              <w:bottom w:val="dotted" w:sz="8" w:space="0" w:color="9C9EA1"/>
              <w:right w:val="nil"/>
            </w:tcBorders>
          </w:tcPr>
          <w:p w14:paraId="543B0FA6"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sz w:val="17"/>
              </w:rPr>
              <w:t>4,322</w:t>
            </w:r>
          </w:p>
        </w:tc>
      </w:tr>
      <w:tr w:rsidR="00E76164" w:rsidRPr="00F245BC" w14:paraId="19ED4202" w14:textId="77777777">
        <w:trPr>
          <w:trHeight w:hRule="exact" w:val="279"/>
        </w:trPr>
        <w:tc>
          <w:tcPr>
            <w:tcW w:w="4824" w:type="dxa"/>
            <w:tcBorders>
              <w:top w:val="dotted" w:sz="8" w:space="0" w:color="9C9EA1"/>
              <w:left w:val="nil"/>
              <w:bottom w:val="dotted" w:sz="8" w:space="0" w:color="818386"/>
              <w:right w:val="nil"/>
            </w:tcBorders>
          </w:tcPr>
          <w:p w14:paraId="02E2676E"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operating lease</w:t>
            </w:r>
            <w:r w:rsidRPr="00F245BC">
              <w:rPr>
                <w:rFonts w:ascii="Arial" w:hAnsi="Arial" w:cs="Arial"/>
                <w:b/>
                <w:color w:val="231F20"/>
                <w:spacing w:val="24"/>
                <w:sz w:val="17"/>
              </w:rPr>
              <w:t xml:space="preserve"> </w:t>
            </w:r>
            <w:r w:rsidRPr="00F245BC">
              <w:rPr>
                <w:rFonts w:ascii="Arial" w:hAnsi="Arial" w:cs="Arial"/>
                <w:b/>
                <w:color w:val="231F20"/>
                <w:sz w:val="17"/>
              </w:rPr>
              <w:t>commitments</w:t>
            </w:r>
          </w:p>
        </w:tc>
        <w:tc>
          <w:tcPr>
            <w:tcW w:w="2712" w:type="dxa"/>
            <w:tcBorders>
              <w:top w:val="dotted" w:sz="8" w:space="0" w:color="9C9EA1"/>
              <w:left w:val="nil"/>
              <w:bottom w:val="dotted" w:sz="8" w:space="0" w:color="818386"/>
              <w:right w:val="nil"/>
            </w:tcBorders>
          </w:tcPr>
          <w:p w14:paraId="42A6A287" w14:textId="77777777" w:rsidR="00E76164" w:rsidRPr="00F245BC" w:rsidRDefault="00381F87">
            <w:pPr>
              <w:pStyle w:val="TableParagraph"/>
              <w:spacing w:before="24"/>
              <w:ind w:right="219"/>
              <w:jc w:val="right"/>
              <w:rPr>
                <w:rFonts w:ascii="Arial" w:eastAsia="Arial" w:hAnsi="Arial" w:cs="Arial"/>
                <w:sz w:val="17"/>
                <w:szCs w:val="17"/>
              </w:rPr>
            </w:pPr>
            <w:r w:rsidRPr="00F245BC">
              <w:rPr>
                <w:rFonts w:ascii="Arial" w:hAnsi="Arial" w:cs="Arial"/>
                <w:b/>
                <w:color w:val="231F20"/>
                <w:w w:val="95"/>
                <w:sz w:val="17"/>
              </w:rPr>
              <w:t>24,276</w:t>
            </w:r>
          </w:p>
        </w:tc>
        <w:tc>
          <w:tcPr>
            <w:tcW w:w="855" w:type="dxa"/>
            <w:tcBorders>
              <w:top w:val="dotted" w:sz="8" w:space="0" w:color="9C9EA1"/>
              <w:left w:val="nil"/>
              <w:bottom w:val="dotted" w:sz="8" w:space="0" w:color="818386"/>
              <w:right w:val="nil"/>
            </w:tcBorders>
          </w:tcPr>
          <w:p w14:paraId="0DB5FE66"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27,272</w:t>
            </w:r>
          </w:p>
        </w:tc>
      </w:tr>
      <w:tr w:rsidR="00E76164" w:rsidRPr="00F245BC" w14:paraId="0D23C673" w14:textId="77777777">
        <w:trPr>
          <w:trHeight w:hRule="exact" w:val="492"/>
        </w:trPr>
        <w:tc>
          <w:tcPr>
            <w:tcW w:w="4824" w:type="dxa"/>
            <w:tcBorders>
              <w:top w:val="dotted" w:sz="8" w:space="0" w:color="818386"/>
              <w:left w:val="nil"/>
              <w:bottom w:val="nil"/>
              <w:right w:val="nil"/>
            </w:tcBorders>
          </w:tcPr>
          <w:p w14:paraId="3E0A0DFC" w14:textId="77777777" w:rsidR="00E76164" w:rsidRPr="00F245BC" w:rsidRDefault="00E76164">
            <w:pPr>
              <w:pStyle w:val="TableParagraph"/>
              <w:spacing w:before="10"/>
              <w:rPr>
                <w:rFonts w:ascii="Arial" w:eastAsia="Arial" w:hAnsi="Arial" w:cs="Arial"/>
                <w:sz w:val="21"/>
                <w:szCs w:val="21"/>
              </w:rPr>
            </w:pPr>
          </w:p>
          <w:p w14:paraId="22C74C6C"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Other</w:t>
            </w:r>
            <w:r w:rsidRPr="00F245BC">
              <w:rPr>
                <w:rFonts w:ascii="Arial" w:hAnsi="Arial" w:cs="Arial"/>
                <w:b/>
                <w:color w:val="231F20"/>
                <w:spacing w:val="14"/>
                <w:sz w:val="17"/>
              </w:rPr>
              <w:t xml:space="preserve"> </w:t>
            </w:r>
            <w:r w:rsidRPr="00F245BC">
              <w:rPr>
                <w:rFonts w:ascii="Arial" w:hAnsi="Arial" w:cs="Arial"/>
                <w:b/>
                <w:color w:val="231F20"/>
                <w:sz w:val="17"/>
              </w:rPr>
              <w:t>commitments</w:t>
            </w:r>
          </w:p>
        </w:tc>
        <w:tc>
          <w:tcPr>
            <w:tcW w:w="2712" w:type="dxa"/>
            <w:tcBorders>
              <w:top w:val="dotted" w:sz="8" w:space="0" w:color="818386"/>
              <w:left w:val="nil"/>
              <w:bottom w:val="nil"/>
              <w:right w:val="nil"/>
            </w:tcBorders>
          </w:tcPr>
          <w:p w14:paraId="52CB96D6" w14:textId="77777777" w:rsidR="00E76164" w:rsidRPr="00F245BC" w:rsidRDefault="00E76164">
            <w:pPr>
              <w:rPr>
                <w:rFonts w:ascii="Arial" w:hAnsi="Arial" w:cs="Arial"/>
              </w:rPr>
            </w:pPr>
          </w:p>
        </w:tc>
        <w:tc>
          <w:tcPr>
            <w:tcW w:w="855" w:type="dxa"/>
            <w:tcBorders>
              <w:top w:val="dotted" w:sz="8" w:space="0" w:color="818386"/>
              <w:left w:val="nil"/>
              <w:bottom w:val="nil"/>
              <w:right w:val="nil"/>
            </w:tcBorders>
          </w:tcPr>
          <w:p w14:paraId="67667425" w14:textId="77777777" w:rsidR="00E76164" w:rsidRPr="00F245BC" w:rsidRDefault="00E76164">
            <w:pPr>
              <w:pStyle w:val="TableParagraph"/>
              <w:rPr>
                <w:rFonts w:ascii="Arial" w:eastAsia="Arial" w:hAnsi="Arial" w:cs="Arial"/>
                <w:sz w:val="20"/>
                <w:szCs w:val="20"/>
              </w:rPr>
            </w:pPr>
          </w:p>
          <w:p w14:paraId="60829890" w14:textId="77777777" w:rsidR="00E76164" w:rsidRPr="00F245BC" w:rsidRDefault="00E76164">
            <w:pPr>
              <w:pStyle w:val="TableParagraph"/>
              <w:spacing w:before="11"/>
              <w:rPr>
                <w:rFonts w:ascii="Arial" w:eastAsia="Arial" w:hAnsi="Arial" w:cs="Arial"/>
                <w:sz w:val="21"/>
                <w:szCs w:val="21"/>
              </w:rPr>
            </w:pPr>
          </w:p>
        </w:tc>
      </w:tr>
      <w:tr w:rsidR="00E76164" w:rsidRPr="00F245BC" w14:paraId="5B733D93" w14:textId="77777777">
        <w:trPr>
          <w:trHeight w:hRule="exact" w:val="264"/>
        </w:trPr>
        <w:tc>
          <w:tcPr>
            <w:tcW w:w="4824" w:type="dxa"/>
            <w:tcBorders>
              <w:top w:val="nil"/>
              <w:left w:val="nil"/>
              <w:bottom w:val="dotted" w:sz="8" w:space="0" w:color="818386"/>
              <w:right w:val="nil"/>
            </w:tcBorders>
          </w:tcPr>
          <w:p w14:paraId="3080E01A"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Within one</w:t>
            </w:r>
            <w:r w:rsidRPr="00F245BC">
              <w:rPr>
                <w:rFonts w:ascii="Arial" w:hAnsi="Arial" w:cs="Arial"/>
                <w:color w:val="231F20"/>
                <w:spacing w:val="-29"/>
                <w:sz w:val="17"/>
              </w:rPr>
              <w:t xml:space="preserve"> </w:t>
            </w:r>
            <w:r w:rsidRPr="00F245BC">
              <w:rPr>
                <w:rFonts w:ascii="Arial" w:hAnsi="Arial" w:cs="Arial"/>
                <w:color w:val="231F20"/>
                <w:sz w:val="17"/>
              </w:rPr>
              <w:t>year</w:t>
            </w:r>
          </w:p>
        </w:tc>
        <w:tc>
          <w:tcPr>
            <w:tcW w:w="2712" w:type="dxa"/>
            <w:tcBorders>
              <w:top w:val="nil"/>
              <w:left w:val="nil"/>
              <w:bottom w:val="dotted" w:sz="8" w:space="0" w:color="818386"/>
              <w:right w:val="nil"/>
            </w:tcBorders>
          </w:tcPr>
          <w:p w14:paraId="5B22135F" w14:textId="77777777" w:rsidR="00E76164" w:rsidRPr="00F245BC" w:rsidRDefault="00381F87">
            <w:pPr>
              <w:pStyle w:val="TableParagraph"/>
              <w:spacing w:before="20"/>
              <w:ind w:right="219"/>
              <w:jc w:val="right"/>
              <w:rPr>
                <w:rFonts w:ascii="Arial" w:eastAsia="Arial" w:hAnsi="Arial" w:cs="Arial"/>
                <w:sz w:val="17"/>
                <w:szCs w:val="17"/>
              </w:rPr>
            </w:pPr>
            <w:r w:rsidRPr="00F245BC">
              <w:rPr>
                <w:rFonts w:ascii="Arial" w:hAnsi="Arial" w:cs="Arial"/>
                <w:b/>
                <w:color w:val="231F20"/>
                <w:w w:val="95"/>
                <w:sz w:val="17"/>
              </w:rPr>
              <w:t>120</w:t>
            </w:r>
          </w:p>
        </w:tc>
        <w:tc>
          <w:tcPr>
            <w:tcW w:w="855" w:type="dxa"/>
            <w:tcBorders>
              <w:top w:val="nil"/>
              <w:left w:val="nil"/>
              <w:bottom w:val="dotted" w:sz="8" w:space="0" w:color="818386"/>
              <w:right w:val="nil"/>
            </w:tcBorders>
          </w:tcPr>
          <w:p w14:paraId="454DF9C1"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195</w:t>
            </w:r>
          </w:p>
        </w:tc>
      </w:tr>
      <w:tr w:rsidR="00E76164" w:rsidRPr="00F245BC" w14:paraId="469D0DD1" w14:textId="77777777">
        <w:trPr>
          <w:trHeight w:hRule="exact" w:val="279"/>
        </w:trPr>
        <w:tc>
          <w:tcPr>
            <w:tcW w:w="4824" w:type="dxa"/>
            <w:tcBorders>
              <w:top w:val="dotted" w:sz="8" w:space="0" w:color="818386"/>
              <w:left w:val="nil"/>
              <w:bottom w:val="dotted" w:sz="8" w:space="0" w:color="9C9EA1"/>
              <w:right w:val="nil"/>
            </w:tcBorders>
          </w:tcPr>
          <w:p w14:paraId="6F0E0FC9"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other</w:t>
            </w:r>
            <w:r w:rsidRPr="00F245BC">
              <w:rPr>
                <w:rFonts w:ascii="Arial" w:hAnsi="Arial" w:cs="Arial"/>
                <w:b/>
                <w:color w:val="231F20"/>
                <w:spacing w:val="22"/>
                <w:sz w:val="17"/>
              </w:rPr>
              <w:t xml:space="preserve"> </w:t>
            </w:r>
            <w:r w:rsidRPr="00F245BC">
              <w:rPr>
                <w:rFonts w:ascii="Arial" w:hAnsi="Arial" w:cs="Arial"/>
                <w:b/>
                <w:color w:val="231F20"/>
                <w:sz w:val="17"/>
              </w:rPr>
              <w:t>commitments</w:t>
            </w:r>
          </w:p>
        </w:tc>
        <w:tc>
          <w:tcPr>
            <w:tcW w:w="2712" w:type="dxa"/>
            <w:tcBorders>
              <w:top w:val="dotted" w:sz="8" w:space="0" w:color="818386"/>
              <w:left w:val="nil"/>
              <w:bottom w:val="dotted" w:sz="8" w:space="0" w:color="9C9EA1"/>
              <w:right w:val="nil"/>
            </w:tcBorders>
          </w:tcPr>
          <w:p w14:paraId="098074A1" w14:textId="77777777" w:rsidR="00E76164" w:rsidRPr="00F245BC" w:rsidRDefault="00381F87">
            <w:pPr>
              <w:pStyle w:val="TableParagraph"/>
              <w:spacing w:before="24"/>
              <w:ind w:right="219"/>
              <w:jc w:val="right"/>
              <w:rPr>
                <w:rFonts w:ascii="Arial" w:eastAsia="Arial" w:hAnsi="Arial" w:cs="Arial"/>
                <w:sz w:val="17"/>
                <w:szCs w:val="17"/>
              </w:rPr>
            </w:pPr>
            <w:r w:rsidRPr="00F245BC">
              <w:rPr>
                <w:rFonts w:ascii="Arial" w:hAnsi="Arial" w:cs="Arial"/>
                <w:b/>
                <w:color w:val="231F20"/>
                <w:w w:val="95"/>
                <w:sz w:val="17"/>
              </w:rPr>
              <w:t>120</w:t>
            </w:r>
          </w:p>
        </w:tc>
        <w:tc>
          <w:tcPr>
            <w:tcW w:w="855" w:type="dxa"/>
            <w:tcBorders>
              <w:top w:val="dotted" w:sz="8" w:space="0" w:color="818386"/>
              <w:left w:val="nil"/>
              <w:bottom w:val="dotted" w:sz="8" w:space="0" w:color="9C9EA1"/>
              <w:right w:val="nil"/>
            </w:tcBorders>
          </w:tcPr>
          <w:p w14:paraId="2006F977"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195</w:t>
            </w:r>
          </w:p>
        </w:tc>
      </w:tr>
      <w:tr w:rsidR="00E76164" w:rsidRPr="00F245BC" w14:paraId="0AC822CE" w14:textId="77777777">
        <w:trPr>
          <w:trHeight w:hRule="exact" w:val="279"/>
        </w:trPr>
        <w:tc>
          <w:tcPr>
            <w:tcW w:w="4824" w:type="dxa"/>
            <w:tcBorders>
              <w:top w:val="dotted" w:sz="8" w:space="0" w:color="9C9EA1"/>
              <w:left w:val="nil"/>
              <w:bottom w:val="dotted" w:sz="8" w:space="0" w:color="9C9EA1"/>
              <w:right w:val="nil"/>
            </w:tcBorders>
          </w:tcPr>
          <w:p w14:paraId="1227DEA0"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commitments</w:t>
            </w:r>
            <w:r w:rsidRPr="00F245BC">
              <w:rPr>
                <w:rFonts w:ascii="Arial" w:hAnsi="Arial" w:cs="Arial"/>
                <w:b/>
                <w:color w:val="231F20"/>
                <w:spacing w:val="18"/>
                <w:sz w:val="17"/>
              </w:rPr>
              <w:t xml:space="preserve"> </w:t>
            </w:r>
            <w:r w:rsidRPr="00F245BC">
              <w:rPr>
                <w:rFonts w:ascii="Arial" w:hAnsi="Arial" w:cs="Arial"/>
                <w:b/>
                <w:color w:val="231F20"/>
                <w:sz w:val="17"/>
              </w:rPr>
              <w:t>payable</w:t>
            </w:r>
          </w:p>
        </w:tc>
        <w:tc>
          <w:tcPr>
            <w:tcW w:w="2712" w:type="dxa"/>
            <w:tcBorders>
              <w:top w:val="dotted" w:sz="8" w:space="0" w:color="9C9EA1"/>
              <w:left w:val="nil"/>
              <w:bottom w:val="dotted" w:sz="8" w:space="0" w:color="9C9EA1"/>
              <w:right w:val="nil"/>
            </w:tcBorders>
          </w:tcPr>
          <w:p w14:paraId="1E944F7B" w14:textId="77777777" w:rsidR="00E76164" w:rsidRPr="00F245BC" w:rsidRDefault="00381F87">
            <w:pPr>
              <w:pStyle w:val="TableParagraph"/>
              <w:spacing w:before="24"/>
              <w:ind w:right="219"/>
              <w:jc w:val="right"/>
              <w:rPr>
                <w:rFonts w:ascii="Arial" w:eastAsia="Arial" w:hAnsi="Arial" w:cs="Arial"/>
                <w:sz w:val="17"/>
                <w:szCs w:val="17"/>
              </w:rPr>
            </w:pPr>
            <w:r w:rsidRPr="00F245BC">
              <w:rPr>
                <w:rFonts w:ascii="Arial" w:hAnsi="Arial" w:cs="Arial"/>
                <w:b/>
                <w:color w:val="231F20"/>
                <w:w w:val="95"/>
                <w:sz w:val="17"/>
              </w:rPr>
              <w:t>24,396</w:t>
            </w:r>
          </w:p>
        </w:tc>
        <w:tc>
          <w:tcPr>
            <w:tcW w:w="855" w:type="dxa"/>
            <w:tcBorders>
              <w:top w:val="dotted" w:sz="8" w:space="0" w:color="9C9EA1"/>
              <w:left w:val="nil"/>
              <w:bottom w:val="dotted" w:sz="8" w:space="0" w:color="9C9EA1"/>
              <w:right w:val="nil"/>
            </w:tcBorders>
          </w:tcPr>
          <w:p w14:paraId="3AB9F3BB"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27,539</w:t>
            </w:r>
          </w:p>
        </w:tc>
      </w:tr>
      <w:tr w:rsidR="00E76164" w:rsidRPr="00F245BC" w14:paraId="61C909CA" w14:textId="77777777">
        <w:trPr>
          <w:trHeight w:hRule="exact" w:val="279"/>
        </w:trPr>
        <w:tc>
          <w:tcPr>
            <w:tcW w:w="4824" w:type="dxa"/>
            <w:tcBorders>
              <w:top w:val="dotted" w:sz="8" w:space="0" w:color="9C9EA1"/>
              <w:left w:val="nil"/>
              <w:bottom w:val="dotted" w:sz="8" w:space="0" w:color="818386"/>
              <w:right w:val="nil"/>
            </w:tcBorders>
          </w:tcPr>
          <w:p w14:paraId="3AEBF275"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z w:val="17"/>
              </w:rPr>
              <w:t>Net commitments by</w:t>
            </w:r>
            <w:r w:rsidRPr="00F245BC">
              <w:rPr>
                <w:rFonts w:ascii="Arial" w:hAnsi="Arial" w:cs="Arial"/>
                <w:b/>
                <w:color w:val="231F20"/>
                <w:spacing w:val="14"/>
                <w:sz w:val="17"/>
              </w:rPr>
              <w:t xml:space="preserve"> </w:t>
            </w:r>
            <w:r w:rsidRPr="00F245BC">
              <w:rPr>
                <w:rFonts w:ascii="Arial" w:hAnsi="Arial" w:cs="Arial"/>
                <w:b/>
                <w:color w:val="231F20"/>
                <w:sz w:val="17"/>
              </w:rPr>
              <w:t>maturity</w:t>
            </w:r>
          </w:p>
        </w:tc>
        <w:tc>
          <w:tcPr>
            <w:tcW w:w="2712" w:type="dxa"/>
            <w:tcBorders>
              <w:top w:val="dotted" w:sz="8" w:space="0" w:color="9C9EA1"/>
              <w:left w:val="nil"/>
              <w:bottom w:val="dotted" w:sz="8" w:space="0" w:color="818386"/>
              <w:right w:val="nil"/>
            </w:tcBorders>
          </w:tcPr>
          <w:p w14:paraId="08C14022" w14:textId="77777777" w:rsidR="00E76164" w:rsidRPr="00F245BC" w:rsidRDefault="00381F87">
            <w:pPr>
              <w:pStyle w:val="TableParagraph"/>
              <w:spacing w:before="24"/>
              <w:ind w:right="219"/>
              <w:jc w:val="right"/>
              <w:rPr>
                <w:rFonts w:ascii="Arial" w:eastAsia="Arial" w:hAnsi="Arial" w:cs="Arial"/>
                <w:sz w:val="17"/>
                <w:szCs w:val="17"/>
              </w:rPr>
            </w:pPr>
            <w:r w:rsidRPr="00F245BC">
              <w:rPr>
                <w:rFonts w:ascii="Arial" w:hAnsi="Arial" w:cs="Arial"/>
                <w:b/>
                <w:color w:val="231F20"/>
                <w:w w:val="95"/>
                <w:sz w:val="17"/>
              </w:rPr>
              <w:t>14,402</w:t>
            </w:r>
          </w:p>
        </w:tc>
        <w:tc>
          <w:tcPr>
            <w:tcW w:w="855" w:type="dxa"/>
            <w:tcBorders>
              <w:top w:val="dotted" w:sz="8" w:space="0" w:color="9C9EA1"/>
              <w:left w:val="nil"/>
              <w:bottom w:val="dotted" w:sz="8" w:space="0" w:color="818386"/>
              <w:right w:val="nil"/>
            </w:tcBorders>
          </w:tcPr>
          <w:p w14:paraId="78C612B8"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17,053</w:t>
            </w:r>
          </w:p>
        </w:tc>
      </w:tr>
    </w:tbl>
    <w:p w14:paraId="7889686A" w14:textId="77777777" w:rsidR="00E76164" w:rsidRPr="00F245BC" w:rsidRDefault="00E76164">
      <w:pPr>
        <w:spacing w:before="8"/>
        <w:rPr>
          <w:rFonts w:ascii="Arial" w:eastAsia="Arial" w:hAnsi="Arial" w:cs="Arial"/>
          <w:sz w:val="15"/>
          <w:szCs w:val="15"/>
        </w:rPr>
      </w:pPr>
    </w:p>
    <w:p w14:paraId="4A77A923" w14:textId="77777777" w:rsidR="00E76164" w:rsidRPr="00F245BC" w:rsidRDefault="005E0FFB">
      <w:pPr>
        <w:spacing w:before="83"/>
        <w:ind w:left="283" w:right="697"/>
        <w:rPr>
          <w:rFonts w:ascii="Arial" w:eastAsia="Trebuchet MS" w:hAnsi="Arial" w:cs="Arial"/>
          <w:sz w:val="14"/>
          <w:szCs w:val="14"/>
        </w:rPr>
      </w:pPr>
      <w:r>
        <w:rPr>
          <w:rFonts w:ascii="Arial" w:hAnsi="Arial" w:cs="Arial"/>
        </w:rPr>
        <w:pict w14:anchorId="12AE4BA6">
          <v:group id="_x0000_s11541" style="position:absolute;left:0;text-align:left;margin-left:31.65pt;margin-top:-89.2pt;width:.1pt;height:.1pt;z-index:-549928;mso-position-horizontal-relative:page" coordorigin="634,-1784" coordsize="2,2">
            <v:shape id="_x0000_s11542" style="position:absolute;left:634;top:-1784;width:2;height:2" coordorigin="634,-1784" coordsize="0,0" path="m634,-1784l634,-1784e" filled="f" strokecolor="#818386" strokeweight="1pt">
              <v:path arrowok="t"/>
            </v:shape>
            <w10:wrap anchorx="page"/>
          </v:group>
        </w:pict>
      </w:r>
      <w:r>
        <w:rPr>
          <w:rFonts w:ascii="Arial" w:hAnsi="Arial" w:cs="Arial"/>
        </w:rPr>
        <w:pict w14:anchorId="4398E789">
          <v:group id="_x0000_s11539" style="position:absolute;left:0;text-align:left;margin-left:450.2pt;margin-top:-89.2pt;width:.1pt;height:.1pt;z-index:-549904;mso-position-horizontal-relative:page" coordorigin="9004,-1784" coordsize="2,2">
            <v:shape id="_x0000_s11540" style="position:absolute;left:9004;top:-1784;width:2;height:2" coordorigin="9004,-1784" coordsize="0,0" path="m9004,-1784l9004,-1784e" filled="f" strokecolor="#818386" strokeweight="1pt">
              <v:path arrowok="t"/>
            </v:shape>
            <w10:wrap anchorx="page"/>
          </v:group>
        </w:pict>
      </w:r>
      <w:r>
        <w:rPr>
          <w:rFonts w:ascii="Arial" w:hAnsi="Arial" w:cs="Arial"/>
        </w:rPr>
        <w:pict w14:anchorId="5BF75081">
          <v:group id="_x0000_s11537" style="position:absolute;left:0;text-align:left;margin-left:31.65pt;margin-top:-37.4pt;width:.1pt;height:.1pt;z-index:-549880;mso-position-horizontal-relative:page" coordorigin="634,-749" coordsize="2,2">
            <v:shape id="_x0000_s11538" style="position:absolute;left:634;top:-749;width:2;height:2" coordorigin="634,-749" coordsize="0,0" path="m634,-749l634,-749e" filled="f" strokecolor="#9c9ea1" strokeweight="1pt">
              <v:path arrowok="t"/>
            </v:shape>
            <w10:wrap anchorx="page"/>
          </v:group>
        </w:pict>
      </w:r>
      <w:r>
        <w:rPr>
          <w:rFonts w:ascii="Arial" w:hAnsi="Arial" w:cs="Arial"/>
        </w:rPr>
        <w:pict w14:anchorId="39D8479F">
          <v:group id="_x0000_s11535" style="position:absolute;left:0;text-align:left;margin-left:450.2pt;margin-top:-37.4pt;width:.1pt;height:.1pt;z-index:-549856;mso-position-horizontal-relative:page" coordorigin="9004,-749" coordsize="2,2">
            <v:shape id="_x0000_s11536" style="position:absolute;left:9004;top:-749;width:2;height:2" coordorigin="9004,-749" coordsize="0,0" path="m9004,-749l9004,-749e" filled="f" strokecolor="#9c9ea1" strokeweight="1pt">
              <v:path arrowok="t"/>
            </v:shape>
            <w10:wrap anchorx="page"/>
          </v:group>
        </w:pict>
      </w:r>
      <w:r>
        <w:rPr>
          <w:rFonts w:ascii="Arial" w:hAnsi="Arial" w:cs="Arial"/>
        </w:rPr>
        <w:pict w14:anchorId="394061AC">
          <v:group id="_x0000_s11533" style="position:absolute;left:0;text-align:left;margin-left:31.65pt;margin-top:-51.35pt;width:.1pt;height:.1pt;z-index:-549832;mso-position-horizontal-relative:page" coordorigin="634,-1028" coordsize="2,2">
            <v:shape id="_x0000_s11534" style="position:absolute;left:634;top:-1028;width:2;height:2" coordorigin="634,-1028" coordsize="0,0" path="m634,-1028l634,-1028e" filled="f" strokecolor="#818386" strokeweight="1pt">
              <v:path arrowok="t"/>
            </v:shape>
            <w10:wrap anchorx="page"/>
          </v:group>
        </w:pict>
      </w:r>
      <w:r>
        <w:rPr>
          <w:rFonts w:ascii="Arial" w:hAnsi="Arial" w:cs="Arial"/>
        </w:rPr>
        <w:pict w14:anchorId="75EFE530">
          <v:group id="_x0000_s11531" style="position:absolute;left:0;text-align:left;margin-left:450.2pt;margin-top:-51.35pt;width:.1pt;height:.1pt;z-index:-549808;mso-position-horizontal-relative:page" coordorigin="9004,-1028" coordsize="2,2">
            <v:shape id="_x0000_s11532" style="position:absolute;left:9004;top:-1028;width:2;height:2" coordorigin="9004,-1028" coordsize="0,0" path="m9004,-1028l9004,-1028e" filled="f" strokecolor="#818386" strokeweight="1pt">
              <v:path arrowok="t"/>
            </v:shape>
            <w10:wrap anchorx="page"/>
          </v:group>
        </w:pict>
      </w:r>
      <w:r>
        <w:rPr>
          <w:rFonts w:ascii="Arial" w:hAnsi="Arial" w:cs="Arial"/>
        </w:rPr>
        <w:pict w14:anchorId="0F385D40">
          <v:group id="_x0000_s11529" style="position:absolute;left:0;text-align:left;margin-left:31.65pt;margin-top:-23.45pt;width:.1pt;height:.1pt;z-index:-549784;mso-position-horizontal-relative:page" coordorigin="634,-469" coordsize="2,2">
            <v:shape id="_x0000_s11530" style="position:absolute;left:634;top:-469;width:2;height:2" coordorigin="634,-469" coordsize="0,0" path="m634,-469l634,-469e" filled="f" strokecolor="#9c9ea1" strokeweight="1pt">
              <v:path arrowok="t"/>
            </v:shape>
            <w10:wrap anchorx="page"/>
          </v:group>
        </w:pict>
      </w:r>
      <w:r>
        <w:rPr>
          <w:rFonts w:ascii="Arial" w:hAnsi="Arial" w:cs="Arial"/>
        </w:rPr>
        <w:pict w14:anchorId="005E08A4">
          <v:group id="_x0000_s11527" style="position:absolute;left:0;text-align:left;margin-left:450.2pt;margin-top:-23.45pt;width:.1pt;height:.1pt;z-index:-549760;mso-position-horizontal-relative:page" coordorigin="9004,-469" coordsize="2,2">
            <v:shape id="_x0000_s11528" style="position:absolute;left:9004;top:-469;width:2;height:2" coordorigin="9004,-469" coordsize="0,0" path="m9004,-469l9004,-469e" filled="f" strokecolor="#9c9ea1" strokeweight="1pt">
              <v:path arrowok="t"/>
            </v:shape>
            <w10:wrap anchorx="page"/>
          </v:group>
        </w:pict>
      </w:r>
      <w:r>
        <w:rPr>
          <w:rFonts w:ascii="Arial" w:hAnsi="Arial" w:cs="Arial"/>
        </w:rPr>
        <w:pict w14:anchorId="327E2B62">
          <v:group id="_x0000_s11525" style="position:absolute;left:0;text-align:left;margin-left:31.65pt;margin-top:-9.5pt;width:.1pt;height:.1pt;z-index:-549736;mso-position-horizontal-relative:page" coordorigin="634,-190" coordsize="2,2">
            <v:shape id="_x0000_s11526" style="position:absolute;left:634;top:-190;width:2;height:2" coordorigin="634,-190" coordsize="0,0" path="m634,-190l634,-190e" filled="f" strokecolor="#818386" strokeweight="1pt">
              <v:path arrowok="t"/>
            </v:shape>
            <w10:wrap anchorx="page"/>
          </v:group>
        </w:pict>
      </w:r>
      <w:r>
        <w:rPr>
          <w:rFonts w:ascii="Arial" w:hAnsi="Arial" w:cs="Arial"/>
        </w:rPr>
        <w:pict w14:anchorId="2D532419">
          <v:group id="_x0000_s11523" style="position:absolute;left:0;text-align:left;margin-left:450.2pt;margin-top:-9.5pt;width:.1pt;height:.1pt;z-index:-549712;mso-position-horizontal-relative:page" coordorigin="9004,-190" coordsize="2,2">
            <v:shape id="_x0000_s11524" style="position:absolute;left:9004;top:-190;width:2;height:2" coordorigin="9004,-190" coordsize="0,0" path="m9004,-190l9004,-190e" filled="f" strokecolor="#818386" strokeweight="1pt">
              <v:path arrowok="t"/>
            </v:shape>
            <w10:wrap anchorx="page"/>
          </v:group>
        </w:pict>
      </w:r>
      <w:r w:rsidR="00381F87" w:rsidRPr="00F245BC">
        <w:rPr>
          <w:rFonts w:ascii="Arial" w:hAnsi="Arial" w:cs="Arial"/>
          <w:color w:val="231F20"/>
          <w:sz w:val="14"/>
        </w:rPr>
        <w:t>Note:</w:t>
      </w:r>
      <w:r w:rsidR="00381F87" w:rsidRPr="00F245BC">
        <w:rPr>
          <w:rFonts w:ascii="Arial" w:hAnsi="Arial" w:cs="Arial"/>
          <w:color w:val="231F20"/>
          <w:spacing w:val="-7"/>
          <w:sz w:val="14"/>
        </w:rPr>
        <w:t xml:space="preserve"> </w:t>
      </w:r>
      <w:r w:rsidR="00381F87" w:rsidRPr="00F245BC">
        <w:rPr>
          <w:rFonts w:ascii="Arial" w:hAnsi="Arial" w:cs="Arial"/>
          <w:color w:val="231F20"/>
          <w:sz w:val="14"/>
        </w:rPr>
        <w:t>Commitments</w:t>
      </w:r>
      <w:r w:rsidR="00381F87" w:rsidRPr="00F245BC">
        <w:rPr>
          <w:rFonts w:ascii="Arial" w:hAnsi="Arial" w:cs="Arial"/>
          <w:color w:val="231F20"/>
          <w:spacing w:val="-7"/>
          <w:sz w:val="14"/>
        </w:rPr>
        <w:t xml:space="preserve"> </w:t>
      </w:r>
      <w:r w:rsidR="00381F87" w:rsidRPr="00F245BC">
        <w:rPr>
          <w:rFonts w:ascii="Arial" w:hAnsi="Arial" w:cs="Arial"/>
          <w:color w:val="231F20"/>
          <w:sz w:val="14"/>
        </w:rPr>
        <w:t>are</w:t>
      </w:r>
      <w:r w:rsidR="00381F87" w:rsidRPr="00F245BC">
        <w:rPr>
          <w:rFonts w:ascii="Arial" w:hAnsi="Arial" w:cs="Arial"/>
          <w:color w:val="231F20"/>
          <w:spacing w:val="-7"/>
          <w:sz w:val="14"/>
        </w:rPr>
        <w:t xml:space="preserve"> </w:t>
      </w:r>
      <w:proofErr w:type="spellStart"/>
      <w:r w:rsidR="00381F87" w:rsidRPr="00F245BC">
        <w:rPr>
          <w:rFonts w:ascii="Arial" w:hAnsi="Arial" w:cs="Arial"/>
          <w:color w:val="231F20"/>
          <w:sz w:val="14"/>
        </w:rPr>
        <w:t>GST</w:t>
      </w:r>
      <w:proofErr w:type="spellEnd"/>
      <w:r w:rsidR="00381F87" w:rsidRPr="00F245BC">
        <w:rPr>
          <w:rFonts w:ascii="Arial" w:hAnsi="Arial" w:cs="Arial"/>
          <w:color w:val="231F20"/>
          <w:spacing w:val="-7"/>
          <w:sz w:val="14"/>
        </w:rPr>
        <w:t xml:space="preserve"> </w:t>
      </w:r>
      <w:r w:rsidR="00381F87" w:rsidRPr="00F245BC">
        <w:rPr>
          <w:rFonts w:ascii="Arial" w:hAnsi="Arial" w:cs="Arial"/>
          <w:color w:val="231F20"/>
          <w:sz w:val="14"/>
        </w:rPr>
        <w:t>inclusive</w:t>
      </w:r>
      <w:r w:rsidR="00381F87" w:rsidRPr="00F245BC">
        <w:rPr>
          <w:rFonts w:ascii="Arial" w:hAnsi="Arial" w:cs="Arial"/>
          <w:color w:val="231F20"/>
          <w:spacing w:val="-7"/>
          <w:sz w:val="14"/>
        </w:rPr>
        <w:t xml:space="preserve"> </w:t>
      </w:r>
      <w:r w:rsidR="00381F87" w:rsidRPr="00F245BC">
        <w:rPr>
          <w:rFonts w:ascii="Arial" w:hAnsi="Arial" w:cs="Arial"/>
          <w:color w:val="231F20"/>
          <w:sz w:val="14"/>
        </w:rPr>
        <w:t>where</w:t>
      </w:r>
      <w:r w:rsidR="00381F87" w:rsidRPr="00F245BC">
        <w:rPr>
          <w:rFonts w:ascii="Arial" w:hAnsi="Arial" w:cs="Arial"/>
          <w:color w:val="231F20"/>
          <w:spacing w:val="-7"/>
          <w:sz w:val="14"/>
        </w:rPr>
        <w:t xml:space="preserve"> </w:t>
      </w:r>
      <w:r w:rsidR="00381F87" w:rsidRPr="00F245BC">
        <w:rPr>
          <w:rFonts w:ascii="Arial" w:hAnsi="Arial" w:cs="Arial"/>
          <w:color w:val="231F20"/>
          <w:sz w:val="14"/>
        </w:rPr>
        <w:t>relevant</w:t>
      </w:r>
    </w:p>
    <w:p w14:paraId="6BA07CA7" w14:textId="77777777" w:rsidR="00E76164" w:rsidRPr="00F245BC" w:rsidRDefault="00E76164">
      <w:pPr>
        <w:rPr>
          <w:rFonts w:ascii="Arial" w:eastAsia="Trebuchet MS" w:hAnsi="Arial" w:cs="Arial"/>
          <w:sz w:val="20"/>
          <w:szCs w:val="20"/>
        </w:rPr>
      </w:pPr>
    </w:p>
    <w:p w14:paraId="06DB03D0" w14:textId="77777777" w:rsidR="00E76164" w:rsidRPr="00F245BC" w:rsidRDefault="00381F87">
      <w:pPr>
        <w:ind w:left="283" w:right="697"/>
        <w:rPr>
          <w:rFonts w:ascii="Arial" w:eastAsia="Arial" w:hAnsi="Arial" w:cs="Arial"/>
          <w:sz w:val="14"/>
          <w:szCs w:val="14"/>
        </w:rPr>
      </w:pPr>
      <w:r w:rsidRPr="00F245BC">
        <w:rPr>
          <w:rFonts w:ascii="Arial" w:hAnsi="Arial" w:cs="Arial"/>
          <w:b/>
          <w:color w:val="231F20"/>
          <w:sz w:val="14"/>
        </w:rPr>
        <w:t>Nature of Leases/General</w:t>
      </w:r>
      <w:r w:rsidRPr="00F245BC">
        <w:rPr>
          <w:rFonts w:ascii="Arial" w:hAnsi="Arial" w:cs="Arial"/>
          <w:b/>
          <w:color w:val="231F20"/>
          <w:spacing w:val="16"/>
          <w:sz w:val="14"/>
        </w:rPr>
        <w:t xml:space="preserve"> </w:t>
      </w:r>
      <w:r w:rsidRPr="00F245BC">
        <w:rPr>
          <w:rFonts w:ascii="Arial" w:hAnsi="Arial" w:cs="Arial"/>
          <w:b/>
          <w:color w:val="231F20"/>
          <w:sz w:val="14"/>
        </w:rPr>
        <w:t>Description</w:t>
      </w:r>
    </w:p>
    <w:p w14:paraId="1B2E00D5" w14:textId="77777777" w:rsidR="00E76164" w:rsidRPr="00F245BC" w:rsidRDefault="00381F87">
      <w:pPr>
        <w:pStyle w:val="ListParagraph"/>
        <w:numPr>
          <w:ilvl w:val="0"/>
          <w:numId w:val="23"/>
        </w:numPr>
        <w:tabs>
          <w:tab w:val="left" w:pos="440"/>
        </w:tabs>
        <w:spacing w:before="120"/>
        <w:rPr>
          <w:rFonts w:ascii="Arial" w:eastAsia="Trebuchet MS" w:hAnsi="Arial" w:cs="Arial"/>
          <w:sz w:val="14"/>
          <w:szCs w:val="14"/>
        </w:rPr>
      </w:pPr>
      <w:r w:rsidRPr="00F245BC">
        <w:rPr>
          <w:rFonts w:ascii="Arial" w:hAnsi="Arial" w:cs="Arial"/>
          <w:color w:val="231F20"/>
          <w:sz w:val="14"/>
        </w:rPr>
        <w:t>Outstanding payments for leasehold</w:t>
      </w:r>
      <w:r w:rsidRPr="00F245BC">
        <w:rPr>
          <w:rFonts w:ascii="Arial" w:hAnsi="Arial" w:cs="Arial"/>
          <w:color w:val="231F20"/>
          <w:spacing w:val="1"/>
          <w:sz w:val="14"/>
        </w:rPr>
        <w:t xml:space="preserve"> </w:t>
      </w:r>
      <w:r w:rsidRPr="00F245BC">
        <w:rPr>
          <w:rFonts w:ascii="Arial" w:hAnsi="Arial" w:cs="Arial"/>
          <w:color w:val="231F20"/>
          <w:sz w:val="14"/>
        </w:rPr>
        <w:t>improvements</w:t>
      </w:r>
    </w:p>
    <w:p w14:paraId="4EE29CAE" w14:textId="77777777" w:rsidR="00E76164" w:rsidRPr="00F245BC" w:rsidRDefault="00381F87">
      <w:pPr>
        <w:pStyle w:val="ListParagraph"/>
        <w:numPr>
          <w:ilvl w:val="0"/>
          <w:numId w:val="23"/>
        </w:numPr>
        <w:tabs>
          <w:tab w:val="left" w:pos="440"/>
        </w:tabs>
        <w:spacing w:before="62"/>
        <w:rPr>
          <w:rFonts w:ascii="Arial" w:eastAsia="Trebuchet MS" w:hAnsi="Arial" w:cs="Arial"/>
          <w:sz w:val="14"/>
          <w:szCs w:val="14"/>
        </w:rPr>
      </w:pPr>
      <w:r w:rsidRPr="00F245BC">
        <w:rPr>
          <w:rFonts w:ascii="Arial" w:hAnsi="Arial" w:cs="Arial"/>
          <w:color w:val="231F20"/>
          <w:sz w:val="14"/>
        </w:rPr>
        <w:t>Operating</w:t>
      </w:r>
      <w:r w:rsidRPr="00F245BC">
        <w:rPr>
          <w:rFonts w:ascii="Arial" w:hAnsi="Arial" w:cs="Arial"/>
          <w:color w:val="231F20"/>
          <w:spacing w:val="-9"/>
          <w:sz w:val="14"/>
        </w:rPr>
        <w:t xml:space="preserve"> </w:t>
      </w:r>
      <w:r w:rsidRPr="00F245BC">
        <w:rPr>
          <w:rFonts w:ascii="Arial" w:hAnsi="Arial" w:cs="Arial"/>
          <w:color w:val="231F20"/>
          <w:sz w:val="14"/>
        </w:rPr>
        <w:t>leases</w:t>
      </w:r>
      <w:r w:rsidRPr="00F245BC">
        <w:rPr>
          <w:rFonts w:ascii="Arial" w:hAnsi="Arial" w:cs="Arial"/>
          <w:color w:val="231F20"/>
          <w:spacing w:val="-9"/>
          <w:sz w:val="14"/>
        </w:rPr>
        <w:t xml:space="preserve"> </w:t>
      </w:r>
      <w:r w:rsidRPr="00F245BC">
        <w:rPr>
          <w:rFonts w:ascii="Arial" w:hAnsi="Arial" w:cs="Arial"/>
          <w:color w:val="231F20"/>
          <w:sz w:val="14"/>
        </w:rPr>
        <w:t>included</w:t>
      </w:r>
      <w:r w:rsidRPr="00F245BC">
        <w:rPr>
          <w:rFonts w:ascii="Arial" w:hAnsi="Arial" w:cs="Arial"/>
          <w:color w:val="231F20"/>
          <w:spacing w:val="-9"/>
          <w:sz w:val="14"/>
        </w:rPr>
        <w:t xml:space="preserve"> </w:t>
      </w:r>
      <w:r w:rsidRPr="00F245BC">
        <w:rPr>
          <w:rFonts w:ascii="Arial" w:hAnsi="Arial" w:cs="Arial"/>
          <w:color w:val="231F20"/>
          <w:sz w:val="14"/>
        </w:rPr>
        <w:t>are</w:t>
      </w:r>
      <w:r w:rsidRPr="00F245BC">
        <w:rPr>
          <w:rFonts w:ascii="Arial" w:hAnsi="Arial" w:cs="Arial"/>
          <w:color w:val="231F20"/>
          <w:spacing w:val="-9"/>
          <w:sz w:val="14"/>
        </w:rPr>
        <w:t xml:space="preserve"> </w:t>
      </w:r>
      <w:r w:rsidRPr="00F245BC">
        <w:rPr>
          <w:rFonts w:ascii="Arial" w:hAnsi="Arial" w:cs="Arial"/>
          <w:color w:val="231F20"/>
          <w:sz w:val="14"/>
        </w:rPr>
        <w:t>effectively</w:t>
      </w:r>
      <w:r w:rsidRPr="00F245BC">
        <w:rPr>
          <w:rFonts w:ascii="Arial" w:hAnsi="Arial" w:cs="Arial"/>
          <w:color w:val="231F20"/>
          <w:spacing w:val="-9"/>
          <w:sz w:val="14"/>
        </w:rPr>
        <w:t xml:space="preserve"> </w:t>
      </w:r>
      <w:r w:rsidRPr="00F245BC">
        <w:rPr>
          <w:rFonts w:ascii="Arial" w:hAnsi="Arial" w:cs="Arial"/>
          <w:color w:val="231F20"/>
          <w:sz w:val="14"/>
        </w:rPr>
        <w:t>non-cancellable</w:t>
      </w:r>
      <w:r w:rsidRPr="00F245BC">
        <w:rPr>
          <w:rFonts w:ascii="Arial" w:hAnsi="Arial" w:cs="Arial"/>
          <w:color w:val="231F20"/>
          <w:spacing w:val="-9"/>
          <w:sz w:val="14"/>
        </w:rPr>
        <w:t xml:space="preserve"> </w:t>
      </w:r>
      <w:r w:rsidRPr="00F245BC">
        <w:rPr>
          <w:rFonts w:ascii="Arial" w:hAnsi="Arial" w:cs="Arial"/>
          <w:color w:val="231F20"/>
          <w:sz w:val="14"/>
        </w:rPr>
        <w:t>and</w:t>
      </w:r>
      <w:r w:rsidRPr="00F245BC">
        <w:rPr>
          <w:rFonts w:ascii="Arial" w:hAnsi="Arial" w:cs="Arial"/>
          <w:color w:val="231F20"/>
          <w:spacing w:val="-9"/>
          <w:sz w:val="14"/>
        </w:rPr>
        <w:t xml:space="preserve"> </w:t>
      </w:r>
      <w:r w:rsidRPr="00F245BC">
        <w:rPr>
          <w:rFonts w:ascii="Arial" w:hAnsi="Arial" w:cs="Arial"/>
          <w:color w:val="231F20"/>
          <w:sz w:val="14"/>
        </w:rPr>
        <w:t>comprise:</w:t>
      </w:r>
    </w:p>
    <w:p w14:paraId="66A1ACFB" w14:textId="77777777" w:rsidR="00E76164" w:rsidRPr="00F245BC" w:rsidRDefault="00381F87">
      <w:pPr>
        <w:spacing w:before="119"/>
        <w:ind w:left="283" w:right="697"/>
        <w:rPr>
          <w:rFonts w:ascii="Arial" w:eastAsia="Arial" w:hAnsi="Arial" w:cs="Arial"/>
          <w:sz w:val="14"/>
          <w:szCs w:val="14"/>
        </w:rPr>
      </w:pPr>
      <w:r w:rsidRPr="00F245BC">
        <w:rPr>
          <w:rFonts w:ascii="Arial" w:hAnsi="Arial" w:cs="Arial"/>
          <w:i/>
          <w:color w:val="231F20"/>
          <w:sz w:val="14"/>
        </w:rPr>
        <w:t>Leases for office</w:t>
      </w:r>
      <w:r w:rsidRPr="00F245BC">
        <w:rPr>
          <w:rFonts w:ascii="Arial" w:hAnsi="Arial" w:cs="Arial"/>
          <w:i/>
          <w:color w:val="231F20"/>
          <w:spacing w:val="20"/>
          <w:sz w:val="14"/>
        </w:rPr>
        <w:t xml:space="preserve"> </w:t>
      </w:r>
      <w:r w:rsidRPr="00F245BC">
        <w:rPr>
          <w:rFonts w:ascii="Arial" w:hAnsi="Arial" w:cs="Arial"/>
          <w:i/>
          <w:color w:val="231F20"/>
          <w:sz w:val="14"/>
        </w:rPr>
        <w:t>accommodation</w:t>
      </w:r>
    </w:p>
    <w:p w14:paraId="6375F6FE" w14:textId="77777777" w:rsidR="00E76164" w:rsidRPr="00F245BC" w:rsidRDefault="00381F87">
      <w:pPr>
        <w:spacing w:before="7" w:line="247" w:lineRule="auto"/>
        <w:ind w:left="283" w:right="286"/>
        <w:rPr>
          <w:rFonts w:ascii="Arial" w:eastAsia="Trebuchet MS" w:hAnsi="Arial" w:cs="Arial"/>
          <w:sz w:val="14"/>
          <w:szCs w:val="14"/>
        </w:rPr>
      </w:pPr>
      <w:r w:rsidRPr="00F245BC">
        <w:rPr>
          <w:rFonts w:ascii="Arial" w:hAnsi="Arial" w:cs="Arial"/>
          <w:color w:val="231F20"/>
          <w:sz w:val="14"/>
        </w:rPr>
        <w:t>Lease</w:t>
      </w:r>
      <w:r w:rsidRPr="00F245BC">
        <w:rPr>
          <w:rFonts w:ascii="Arial" w:hAnsi="Arial" w:cs="Arial"/>
          <w:color w:val="231F20"/>
          <w:spacing w:val="-11"/>
          <w:sz w:val="14"/>
        </w:rPr>
        <w:t xml:space="preserve"> </w:t>
      </w:r>
      <w:r w:rsidRPr="00F245BC">
        <w:rPr>
          <w:rFonts w:ascii="Arial" w:hAnsi="Arial" w:cs="Arial"/>
          <w:color w:val="231F20"/>
          <w:sz w:val="14"/>
        </w:rPr>
        <w:t>payments</w:t>
      </w:r>
      <w:r w:rsidRPr="00F245BC">
        <w:rPr>
          <w:rFonts w:ascii="Arial" w:hAnsi="Arial" w:cs="Arial"/>
          <w:color w:val="231F20"/>
          <w:spacing w:val="-11"/>
          <w:sz w:val="14"/>
        </w:rPr>
        <w:t xml:space="preserve"> </w:t>
      </w:r>
      <w:r w:rsidRPr="00F245BC">
        <w:rPr>
          <w:rFonts w:ascii="Arial" w:hAnsi="Arial" w:cs="Arial"/>
          <w:color w:val="231F20"/>
          <w:sz w:val="14"/>
        </w:rPr>
        <w:t>are</w:t>
      </w:r>
      <w:r w:rsidRPr="00F245BC">
        <w:rPr>
          <w:rFonts w:ascii="Arial" w:hAnsi="Arial" w:cs="Arial"/>
          <w:color w:val="231F20"/>
          <w:spacing w:val="-11"/>
          <w:sz w:val="14"/>
        </w:rPr>
        <w:t xml:space="preserve"> </w:t>
      </w:r>
      <w:r w:rsidRPr="00F245BC">
        <w:rPr>
          <w:rFonts w:ascii="Arial" w:hAnsi="Arial" w:cs="Arial"/>
          <w:color w:val="231F20"/>
          <w:sz w:val="14"/>
        </w:rPr>
        <w:t>subject</w:t>
      </w:r>
      <w:r w:rsidRPr="00F245BC">
        <w:rPr>
          <w:rFonts w:ascii="Arial" w:hAnsi="Arial" w:cs="Arial"/>
          <w:color w:val="231F20"/>
          <w:spacing w:val="-11"/>
          <w:sz w:val="14"/>
        </w:rPr>
        <w:t xml:space="preserve"> </w:t>
      </w:r>
      <w:r w:rsidRPr="00F245BC">
        <w:rPr>
          <w:rFonts w:ascii="Arial" w:hAnsi="Arial" w:cs="Arial"/>
          <w:color w:val="231F20"/>
          <w:sz w:val="14"/>
        </w:rPr>
        <w:t>to</w:t>
      </w:r>
      <w:r w:rsidRPr="00F245BC">
        <w:rPr>
          <w:rFonts w:ascii="Arial" w:hAnsi="Arial" w:cs="Arial"/>
          <w:color w:val="231F20"/>
          <w:spacing w:val="-11"/>
          <w:sz w:val="14"/>
        </w:rPr>
        <w:t xml:space="preserve"> </w:t>
      </w:r>
      <w:r w:rsidRPr="00F245BC">
        <w:rPr>
          <w:rFonts w:ascii="Arial" w:hAnsi="Arial" w:cs="Arial"/>
          <w:color w:val="231F20"/>
          <w:sz w:val="14"/>
        </w:rPr>
        <w:t>fixed</w:t>
      </w:r>
      <w:r w:rsidRPr="00F245BC">
        <w:rPr>
          <w:rFonts w:ascii="Arial" w:hAnsi="Arial" w:cs="Arial"/>
          <w:color w:val="231F20"/>
          <w:spacing w:val="-11"/>
          <w:sz w:val="14"/>
        </w:rPr>
        <w:t xml:space="preserve"> </w:t>
      </w:r>
      <w:r w:rsidRPr="00F245BC">
        <w:rPr>
          <w:rFonts w:ascii="Arial" w:hAnsi="Arial" w:cs="Arial"/>
          <w:color w:val="231F20"/>
          <w:sz w:val="14"/>
        </w:rPr>
        <w:t>annual</w:t>
      </w:r>
      <w:r w:rsidRPr="00F245BC">
        <w:rPr>
          <w:rFonts w:ascii="Arial" w:hAnsi="Arial" w:cs="Arial"/>
          <w:color w:val="231F20"/>
          <w:spacing w:val="-11"/>
          <w:sz w:val="14"/>
        </w:rPr>
        <w:t xml:space="preserve"> </w:t>
      </w:r>
      <w:r w:rsidRPr="00F245BC">
        <w:rPr>
          <w:rFonts w:ascii="Arial" w:hAnsi="Arial" w:cs="Arial"/>
          <w:color w:val="231F20"/>
          <w:sz w:val="14"/>
        </w:rPr>
        <w:t>rental</w:t>
      </w:r>
      <w:r w:rsidRPr="00F245BC">
        <w:rPr>
          <w:rFonts w:ascii="Arial" w:hAnsi="Arial" w:cs="Arial"/>
          <w:color w:val="231F20"/>
          <w:spacing w:val="-11"/>
          <w:sz w:val="14"/>
        </w:rPr>
        <w:t xml:space="preserve"> </w:t>
      </w:r>
      <w:r w:rsidRPr="00F245BC">
        <w:rPr>
          <w:rFonts w:ascii="Arial" w:hAnsi="Arial" w:cs="Arial"/>
          <w:color w:val="231F20"/>
          <w:sz w:val="14"/>
        </w:rPr>
        <w:t>increases.</w:t>
      </w:r>
      <w:r w:rsidRPr="00F245BC">
        <w:rPr>
          <w:rFonts w:ascii="Arial" w:hAnsi="Arial" w:cs="Arial"/>
          <w:color w:val="231F20"/>
          <w:spacing w:val="-11"/>
          <w:sz w:val="14"/>
        </w:rPr>
        <w:t xml:space="preserve"> </w:t>
      </w:r>
      <w:r w:rsidRPr="00F245BC">
        <w:rPr>
          <w:rFonts w:ascii="Arial" w:hAnsi="Arial" w:cs="Arial"/>
          <w:color w:val="231F20"/>
          <w:sz w:val="14"/>
        </w:rPr>
        <w:t>The</w:t>
      </w:r>
      <w:r w:rsidRPr="00F245BC">
        <w:rPr>
          <w:rFonts w:ascii="Arial" w:hAnsi="Arial" w:cs="Arial"/>
          <w:color w:val="231F20"/>
          <w:spacing w:val="-11"/>
          <w:sz w:val="14"/>
        </w:rPr>
        <w:t xml:space="preserve"> </w:t>
      </w:r>
      <w:r w:rsidRPr="00F245BC">
        <w:rPr>
          <w:rFonts w:ascii="Arial" w:hAnsi="Arial" w:cs="Arial"/>
          <w:color w:val="231F20"/>
          <w:sz w:val="14"/>
        </w:rPr>
        <w:t>initial</w:t>
      </w:r>
      <w:r w:rsidRPr="00F245BC">
        <w:rPr>
          <w:rFonts w:ascii="Arial" w:hAnsi="Arial" w:cs="Arial"/>
          <w:color w:val="231F20"/>
          <w:spacing w:val="-11"/>
          <w:sz w:val="14"/>
        </w:rPr>
        <w:t xml:space="preserve"> </w:t>
      </w:r>
      <w:r w:rsidRPr="00F245BC">
        <w:rPr>
          <w:rFonts w:ascii="Arial" w:hAnsi="Arial" w:cs="Arial"/>
          <w:color w:val="231F20"/>
          <w:sz w:val="14"/>
        </w:rPr>
        <w:t>periods</w:t>
      </w:r>
      <w:r w:rsidRPr="00F245BC">
        <w:rPr>
          <w:rFonts w:ascii="Arial" w:hAnsi="Arial" w:cs="Arial"/>
          <w:color w:val="231F20"/>
          <w:spacing w:val="-11"/>
          <w:sz w:val="14"/>
        </w:rPr>
        <w:t xml:space="preserve"> </w:t>
      </w:r>
      <w:r w:rsidRPr="00F245BC">
        <w:rPr>
          <w:rFonts w:ascii="Arial" w:hAnsi="Arial" w:cs="Arial"/>
          <w:color w:val="231F20"/>
          <w:sz w:val="14"/>
        </w:rPr>
        <w:t>of</w:t>
      </w:r>
      <w:r w:rsidRPr="00F245BC">
        <w:rPr>
          <w:rFonts w:ascii="Arial" w:hAnsi="Arial" w:cs="Arial"/>
          <w:color w:val="231F20"/>
          <w:spacing w:val="-11"/>
          <w:sz w:val="14"/>
        </w:rPr>
        <w:t xml:space="preserve"> </w:t>
      </w:r>
      <w:r w:rsidRPr="00F245BC">
        <w:rPr>
          <w:rFonts w:ascii="Arial" w:hAnsi="Arial" w:cs="Arial"/>
          <w:color w:val="231F20"/>
          <w:sz w:val="14"/>
        </w:rPr>
        <w:t>accommodation</w:t>
      </w:r>
      <w:r w:rsidRPr="00F245BC">
        <w:rPr>
          <w:rFonts w:ascii="Arial" w:hAnsi="Arial" w:cs="Arial"/>
          <w:color w:val="231F20"/>
          <w:spacing w:val="-11"/>
          <w:sz w:val="14"/>
        </w:rPr>
        <w:t xml:space="preserve"> </w:t>
      </w:r>
      <w:r w:rsidRPr="00F245BC">
        <w:rPr>
          <w:rFonts w:ascii="Arial" w:hAnsi="Arial" w:cs="Arial"/>
          <w:color w:val="231F20"/>
          <w:sz w:val="14"/>
        </w:rPr>
        <w:t>are</w:t>
      </w:r>
      <w:r w:rsidRPr="00F245BC">
        <w:rPr>
          <w:rFonts w:ascii="Arial" w:hAnsi="Arial" w:cs="Arial"/>
          <w:color w:val="231F20"/>
          <w:spacing w:val="-11"/>
          <w:sz w:val="14"/>
        </w:rPr>
        <w:t xml:space="preserve"> </w:t>
      </w:r>
      <w:r w:rsidRPr="00F245BC">
        <w:rPr>
          <w:rFonts w:ascii="Arial" w:hAnsi="Arial" w:cs="Arial"/>
          <w:color w:val="231F20"/>
          <w:sz w:val="14"/>
        </w:rPr>
        <w:t>still</w:t>
      </w:r>
      <w:r w:rsidRPr="00F245BC">
        <w:rPr>
          <w:rFonts w:ascii="Arial" w:hAnsi="Arial" w:cs="Arial"/>
          <w:color w:val="231F20"/>
          <w:spacing w:val="-11"/>
          <w:sz w:val="14"/>
        </w:rPr>
        <w:t xml:space="preserve"> </w:t>
      </w:r>
      <w:r w:rsidRPr="00F245BC">
        <w:rPr>
          <w:rFonts w:ascii="Arial" w:hAnsi="Arial" w:cs="Arial"/>
          <w:color w:val="231F20"/>
          <w:sz w:val="14"/>
        </w:rPr>
        <w:t>current</w:t>
      </w:r>
      <w:r w:rsidRPr="00F245BC">
        <w:rPr>
          <w:rFonts w:ascii="Arial" w:hAnsi="Arial" w:cs="Arial"/>
          <w:color w:val="231F20"/>
          <w:spacing w:val="-11"/>
          <w:sz w:val="14"/>
        </w:rPr>
        <w:t xml:space="preserve"> </w:t>
      </w:r>
      <w:r w:rsidRPr="00F245BC">
        <w:rPr>
          <w:rFonts w:ascii="Arial" w:hAnsi="Arial" w:cs="Arial"/>
          <w:color w:val="231F20"/>
          <w:sz w:val="14"/>
        </w:rPr>
        <w:t>and</w:t>
      </w:r>
      <w:r w:rsidRPr="00F245BC">
        <w:rPr>
          <w:rFonts w:ascii="Arial" w:hAnsi="Arial" w:cs="Arial"/>
          <w:color w:val="231F20"/>
          <w:spacing w:val="-11"/>
          <w:sz w:val="14"/>
        </w:rPr>
        <w:t xml:space="preserve"> </w:t>
      </w:r>
      <w:r w:rsidRPr="00F245BC">
        <w:rPr>
          <w:rFonts w:ascii="Arial" w:hAnsi="Arial" w:cs="Arial"/>
          <w:color w:val="231F20"/>
          <w:sz w:val="14"/>
        </w:rPr>
        <w:t>there</w:t>
      </w:r>
      <w:r w:rsidRPr="00F245BC">
        <w:rPr>
          <w:rFonts w:ascii="Arial" w:hAnsi="Arial" w:cs="Arial"/>
          <w:color w:val="231F20"/>
          <w:spacing w:val="-11"/>
          <w:sz w:val="14"/>
        </w:rPr>
        <w:t xml:space="preserve"> </w:t>
      </w:r>
      <w:r w:rsidRPr="00F245BC">
        <w:rPr>
          <w:rFonts w:ascii="Arial" w:hAnsi="Arial" w:cs="Arial"/>
          <w:color w:val="231F20"/>
          <w:sz w:val="14"/>
        </w:rPr>
        <w:t>are</w:t>
      </w:r>
      <w:r w:rsidRPr="00F245BC">
        <w:rPr>
          <w:rFonts w:ascii="Arial" w:hAnsi="Arial" w:cs="Arial"/>
          <w:color w:val="231F20"/>
          <w:spacing w:val="-11"/>
          <w:sz w:val="14"/>
        </w:rPr>
        <w:t xml:space="preserve"> </w:t>
      </w:r>
      <w:r w:rsidRPr="00F245BC">
        <w:rPr>
          <w:rFonts w:ascii="Arial" w:hAnsi="Arial" w:cs="Arial"/>
          <w:color w:val="231F20"/>
          <w:sz w:val="14"/>
        </w:rPr>
        <w:t>two options</w:t>
      </w:r>
      <w:r w:rsidRPr="00F245BC">
        <w:rPr>
          <w:rFonts w:ascii="Arial" w:hAnsi="Arial" w:cs="Arial"/>
          <w:color w:val="231F20"/>
          <w:spacing w:val="-11"/>
          <w:sz w:val="14"/>
        </w:rPr>
        <w:t xml:space="preserve"> </w:t>
      </w:r>
      <w:r w:rsidRPr="00F245BC">
        <w:rPr>
          <w:rFonts w:ascii="Arial" w:hAnsi="Arial" w:cs="Arial"/>
          <w:color w:val="231F20"/>
          <w:sz w:val="14"/>
        </w:rPr>
        <w:t>in</w:t>
      </w:r>
      <w:r w:rsidRPr="00F245BC">
        <w:rPr>
          <w:rFonts w:ascii="Arial" w:hAnsi="Arial" w:cs="Arial"/>
          <w:color w:val="231F20"/>
          <w:spacing w:val="-11"/>
          <w:sz w:val="14"/>
        </w:rPr>
        <w:t xml:space="preserve"> </w:t>
      </w:r>
      <w:r w:rsidRPr="00F245BC">
        <w:rPr>
          <w:rFonts w:ascii="Arial" w:hAnsi="Arial" w:cs="Arial"/>
          <w:color w:val="231F20"/>
          <w:sz w:val="14"/>
        </w:rPr>
        <w:t>the</w:t>
      </w:r>
      <w:r w:rsidRPr="00F245BC">
        <w:rPr>
          <w:rFonts w:ascii="Arial" w:hAnsi="Arial" w:cs="Arial"/>
          <w:color w:val="231F20"/>
          <w:spacing w:val="-11"/>
          <w:sz w:val="14"/>
        </w:rPr>
        <w:t xml:space="preserve"> </w:t>
      </w:r>
      <w:r w:rsidRPr="00F245BC">
        <w:rPr>
          <w:rFonts w:ascii="Arial" w:hAnsi="Arial" w:cs="Arial"/>
          <w:color w:val="231F20"/>
          <w:sz w:val="14"/>
        </w:rPr>
        <w:t>lease</w:t>
      </w:r>
      <w:r w:rsidRPr="00F245BC">
        <w:rPr>
          <w:rFonts w:ascii="Arial" w:hAnsi="Arial" w:cs="Arial"/>
          <w:color w:val="231F20"/>
          <w:spacing w:val="-11"/>
          <w:sz w:val="14"/>
        </w:rPr>
        <w:t xml:space="preserve"> </w:t>
      </w:r>
      <w:r w:rsidRPr="00F245BC">
        <w:rPr>
          <w:rFonts w:ascii="Arial" w:hAnsi="Arial" w:cs="Arial"/>
          <w:color w:val="231F20"/>
          <w:sz w:val="14"/>
        </w:rPr>
        <w:t>agreement</w:t>
      </w:r>
      <w:r w:rsidRPr="00F245BC">
        <w:rPr>
          <w:rFonts w:ascii="Arial" w:hAnsi="Arial" w:cs="Arial"/>
          <w:color w:val="231F20"/>
          <w:spacing w:val="-11"/>
          <w:sz w:val="14"/>
        </w:rPr>
        <w:t xml:space="preserve"> </w:t>
      </w:r>
      <w:r w:rsidRPr="00F245BC">
        <w:rPr>
          <w:rFonts w:ascii="Arial" w:hAnsi="Arial" w:cs="Arial"/>
          <w:color w:val="231F20"/>
          <w:sz w:val="14"/>
        </w:rPr>
        <w:t>to</w:t>
      </w:r>
      <w:r w:rsidRPr="00F245BC">
        <w:rPr>
          <w:rFonts w:ascii="Arial" w:hAnsi="Arial" w:cs="Arial"/>
          <w:color w:val="231F20"/>
          <w:spacing w:val="-11"/>
          <w:sz w:val="14"/>
        </w:rPr>
        <w:t xml:space="preserve"> </w:t>
      </w:r>
      <w:r w:rsidRPr="00F245BC">
        <w:rPr>
          <w:rFonts w:ascii="Arial" w:hAnsi="Arial" w:cs="Arial"/>
          <w:color w:val="231F20"/>
          <w:spacing w:val="-2"/>
          <w:sz w:val="14"/>
        </w:rPr>
        <w:t>renew.</w:t>
      </w:r>
    </w:p>
    <w:p w14:paraId="3F9157FF" w14:textId="77777777" w:rsidR="00E76164" w:rsidRPr="00F245BC" w:rsidRDefault="00381F87">
      <w:pPr>
        <w:spacing w:before="114"/>
        <w:ind w:left="283" w:right="697"/>
        <w:rPr>
          <w:rFonts w:ascii="Arial" w:eastAsia="Arial" w:hAnsi="Arial" w:cs="Arial"/>
          <w:sz w:val="14"/>
          <w:szCs w:val="14"/>
        </w:rPr>
      </w:pPr>
      <w:r w:rsidRPr="00F245BC">
        <w:rPr>
          <w:rFonts w:ascii="Arial" w:hAnsi="Arial" w:cs="Arial"/>
          <w:i/>
          <w:color w:val="231F20"/>
          <w:sz w:val="14"/>
        </w:rPr>
        <w:t>Agreements for the provision of motor vehicles to senior executive</w:t>
      </w:r>
      <w:r w:rsidRPr="00F245BC">
        <w:rPr>
          <w:rFonts w:ascii="Arial" w:hAnsi="Arial" w:cs="Arial"/>
          <w:i/>
          <w:color w:val="231F20"/>
          <w:spacing w:val="25"/>
          <w:sz w:val="14"/>
        </w:rPr>
        <w:t xml:space="preserve"> </w:t>
      </w:r>
      <w:r w:rsidRPr="00F245BC">
        <w:rPr>
          <w:rFonts w:ascii="Arial" w:hAnsi="Arial" w:cs="Arial"/>
          <w:i/>
          <w:color w:val="231F20"/>
          <w:sz w:val="14"/>
        </w:rPr>
        <w:t>officers</w:t>
      </w:r>
    </w:p>
    <w:p w14:paraId="45E9B6CA" w14:textId="77777777" w:rsidR="00E76164" w:rsidRPr="00F245BC" w:rsidRDefault="00381F87">
      <w:pPr>
        <w:spacing w:before="7"/>
        <w:ind w:left="283" w:right="697"/>
        <w:rPr>
          <w:rFonts w:ascii="Arial" w:eastAsia="Trebuchet MS" w:hAnsi="Arial" w:cs="Arial"/>
          <w:sz w:val="14"/>
          <w:szCs w:val="14"/>
        </w:rPr>
      </w:pPr>
      <w:r w:rsidRPr="00F245BC">
        <w:rPr>
          <w:rFonts w:ascii="Arial" w:hAnsi="Arial" w:cs="Arial"/>
          <w:color w:val="231F20"/>
          <w:sz w:val="14"/>
        </w:rPr>
        <w:t>No</w:t>
      </w:r>
      <w:r w:rsidRPr="00F245BC">
        <w:rPr>
          <w:rFonts w:ascii="Arial" w:hAnsi="Arial" w:cs="Arial"/>
          <w:color w:val="231F20"/>
          <w:spacing w:val="-7"/>
          <w:sz w:val="14"/>
        </w:rPr>
        <w:t xml:space="preserve"> </w:t>
      </w:r>
      <w:r w:rsidRPr="00F245BC">
        <w:rPr>
          <w:rFonts w:ascii="Arial" w:hAnsi="Arial" w:cs="Arial"/>
          <w:color w:val="231F20"/>
          <w:sz w:val="14"/>
        </w:rPr>
        <w:t>contingent</w:t>
      </w:r>
      <w:r w:rsidRPr="00F245BC">
        <w:rPr>
          <w:rFonts w:ascii="Arial" w:hAnsi="Arial" w:cs="Arial"/>
          <w:color w:val="231F20"/>
          <w:spacing w:val="-7"/>
          <w:sz w:val="14"/>
        </w:rPr>
        <w:t xml:space="preserve"> </w:t>
      </w:r>
      <w:r w:rsidRPr="00F245BC">
        <w:rPr>
          <w:rFonts w:ascii="Arial" w:hAnsi="Arial" w:cs="Arial"/>
          <w:color w:val="231F20"/>
          <w:sz w:val="14"/>
        </w:rPr>
        <w:t>rentals</w:t>
      </w:r>
      <w:r w:rsidRPr="00F245BC">
        <w:rPr>
          <w:rFonts w:ascii="Arial" w:hAnsi="Arial" w:cs="Arial"/>
          <w:color w:val="231F20"/>
          <w:spacing w:val="-7"/>
          <w:sz w:val="14"/>
        </w:rPr>
        <w:t xml:space="preserve"> </w:t>
      </w:r>
      <w:r w:rsidRPr="00F245BC">
        <w:rPr>
          <w:rFonts w:ascii="Arial" w:hAnsi="Arial" w:cs="Arial"/>
          <w:color w:val="231F20"/>
          <w:sz w:val="14"/>
        </w:rPr>
        <w:t>exist</w:t>
      </w:r>
      <w:r w:rsidRPr="00F245BC">
        <w:rPr>
          <w:rFonts w:ascii="Arial" w:hAnsi="Arial" w:cs="Arial"/>
          <w:color w:val="231F20"/>
          <w:spacing w:val="-7"/>
          <w:sz w:val="14"/>
        </w:rPr>
        <w:t xml:space="preserve"> </w:t>
      </w:r>
      <w:r w:rsidRPr="00F245BC">
        <w:rPr>
          <w:rFonts w:ascii="Arial" w:hAnsi="Arial" w:cs="Arial"/>
          <w:color w:val="231F20"/>
          <w:sz w:val="14"/>
        </w:rPr>
        <w:t>and</w:t>
      </w:r>
      <w:r w:rsidRPr="00F245BC">
        <w:rPr>
          <w:rFonts w:ascii="Arial" w:hAnsi="Arial" w:cs="Arial"/>
          <w:color w:val="231F20"/>
          <w:spacing w:val="-7"/>
          <w:sz w:val="14"/>
        </w:rPr>
        <w:t xml:space="preserve"> </w:t>
      </w:r>
      <w:r w:rsidRPr="00F245BC">
        <w:rPr>
          <w:rFonts w:ascii="Arial" w:hAnsi="Arial" w:cs="Arial"/>
          <w:color w:val="231F20"/>
          <w:sz w:val="14"/>
        </w:rPr>
        <w:t>there</w:t>
      </w:r>
      <w:r w:rsidRPr="00F245BC">
        <w:rPr>
          <w:rFonts w:ascii="Arial" w:hAnsi="Arial" w:cs="Arial"/>
          <w:color w:val="231F20"/>
          <w:spacing w:val="-7"/>
          <w:sz w:val="14"/>
        </w:rPr>
        <w:t xml:space="preserve"> </w:t>
      </w:r>
      <w:r w:rsidRPr="00F245BC">
        <w:rPr>
          <w:rFonts w:ascii="Arial" w:hAnsi="Arial" w:cs="Arial"/>
          <w:color w:val="231F20"/>
          <w:sz w:val="14"/>
        </w:rPr>
        <w:t>are</w:t>
      </w:r>
      <w:r w:rsidRPr="00F245BC">
        <w:rPr>
          <w:rFonts w:ascii="Arial" w:hAnsi="Arial" w:cs="Arial"/>
          <w:color w:val="231F20"/>
          <w:spacing w:val="-7"/>
          <w:sz w:val="14"/>
        </w:rPr>
        <w:t xml:space="preserve"> </w:t>
      </w:r>
      <w:r w:rsidRPr="00F245BC">
        <w:rPr>
          <w:rFonts w:ascii="Arial" w:hAnsi="Arial" w:cs="Arial"/>
          <w:color w:val="231F20"/>
          <w:sz w:val="14"/>
        </w:rPr>
        <w:t>no</w:t>
      </w:r>
      <w:r w:rsidRPr="00F245BC">
        <w:rPr>
          <w:rFonts w:ascii="Arial" w:hAnsi="Arial" w:cs="Arial"/>
          <w:color w:val="231F20"/>
          <w:spacing w:val="-7"/>
          <w:sz w:val="14"/>
        </w:rPr>
        <w:t xml:space="preserve"> </w:t>
      </w:r>
      <w:r w:rsidRPr="00F245BC">
        <w:rPr>
          <w:rFonts w:ascii="Arial" w:hAnsi="Arial" w:cs="Arial"/>
          <w:color w:val="231F20"/>
          <w:sz w:val="14"/>
        </w:rPr>
        <w:t>renewal</w:t>
      </w:r>
      <w:r w:rsidRPr="00F245BC">
        <w:rPr>
          <w:rFonts w:ascii="Arial" w:hAnsi="Arial" w:cs="Arial"/>
          <w:color w:val="231F20"/>
          <w:spacing w:val="-7"/>
          <w:sz w:val="14"/>
        </w:rPr>
        <w:t xml:space="preserve"> </w:t>
      </w:r>
      <w:r w:rsidRPr="00F245BC">
        <w:rPr>
          <w:rFonts w:ascii="Arial" w:hAnsi="Arial" w:cs="Arial"/>
          <w:color w:val="231F20"/>
          <w:sz w:val="14"/>
        </w:rPr>
        <w:t>or</w:t>
      </w:r>
      <w:r w:rsidRPr="00F245BC">
        <w:rPr>
          <w:rFonts w:ascii="Arial" w:hAnsi="Arial" w:cs="Arial"/>
          <w:color w:val="231F20"/>
          <w:spacing w:val="-7"/>
          <w:sz w:val="14"/>
        </w:rPr>
        <w:t xml:space="preserve"> </w:t>
      </w:r>
      <w:r w:rsidRPr="00F245BC">
        <w:rPr>
          <w:rFonts w:ascii="Arial" w:hAnsi="Arial" w:cs="Arial"/>
          <w:color w:val="231F20"/>
          <w:sz w:val="14"/>
        </w:rPr>
        <w:t>purchase</w:t>
      </w:r>
      <w:r w:rsidRPr="00F245BC">
        <w:rPr>
          <w:rFonts w:ascii="Arial" w:hAnsi="Arial" w:cs="Arial"/>
          <w:color w:val="231F20"/>
          <w:spacing w:val="-7"/>
          <w:sz w:val="14"/>
        </w:rPr>
        <w:t xml:space="preserve"> </w:t>
      </w:r>
      <w:r w:rsidRPr="00F245BC">
        <w:rPr>
          <w:rFonts w:ascii="Arial" w:hAnsi="Arial" w:cs="Arial"/>
          <w:color w:val="231F20"/>
          <w:sz w:val="14"/>
        </w:rPr>
        <w:t>options</w:t>
      </w:r>
      <w:r w:rsidRPr="00F245BC">
        <w:rPr>
          <w:rFonts w:ascii="Arial" w:hAnsi="Arial" w:cs="Arial"/>
          <w:color w:val="231F20"/>
          <w:spacing w:val="-7"/>
          <w:sz w:val="14"/>
        </w:rPr>
        <w:t xml:space="preserve"> </w:t>
      </w:r>
      <w:r w:rsidRPr="00F245BC">
        <w:rPr>
          <w:rFonts w:ascii="Arial" w:hAnsi="Arial" w:cs="Arial"/>
          <w:color w:val="231F20"/>
          <w:sz w:val="14"/>
        </w:rPr>
        <w:t>available</w:t>
      </w:r>
      <w:r w:rsidRPr="00F245BC">
        <w:rPr>
          <w:rFonts w:ascii="Arial" w:hAnsi="Arial" w:cs="Arial"/>
          <w:color w:val="231F20"/>
          <w:spacing w:val="-7"/>
          <w:sz w:val="14"/>
        </w:rPr>
        <w:t xml:space="preserve"> </w:t>
      </w:r>
      <w:r w:rsidRPr="00F245BC">
        <w:rPr>
          <w:rFonts w:ascii="Arial" w:hAnsi="Arial" w:cs="Arial"/>
          <w:color w:val="231F20"/>
          <w:sz w:val="14"/>
        </w:rPr>
        <w:t>to</w:t>
      </w:r>
      <w:r w:rsidRPr="00F245BC">
        <w:rPr>
          <w:rFonts w:ascii="Arial" w:hAnsi="Arial" w:cs="Arial"/>
          <w:color w:val="231F20"/>
          <w:spacing w:val="-7"/>
          <w:sz w:val="14"/>
        </w:rPr>
        <w:t xml:space="preserve"> </w:t>
      </w:r>
      <w:r w:rsidRPr="00F245BC">
        <w:rPr>
          <w:rFonts w:ascii="Arial" w:hAnsi="Arial" w:cs="Arial"/>
          <w:color w:val="231F20"/>
          <w:sz w:val="14"/>
        </w:rPr>
        <w:t>the</w:t>
      </w:r>
      <w:r w:rsidRPr="00F245BC">
        <w:rPr>
          <w:rFonts w:ascii="Arial" w:hAnsi="Arial" w:cs="Arial"/>
          <w:color w:val="231F20"/>
          <w:spacing w:val="-7"/>
          <w:sz w:val="14"/>
        </w:rPr>
        <w:t xml:space="preserve"> </w:t>
      </w:r>
      <w:r w:rsidRPr="00F245BC">
        <w:rPr>
          <w:rFonts w:ascii="Arial" w:hAnsi="Arial" w:cs="Arial"/>
          <w:color w:val="231F20"/>
          <w:sz w:val="14"/>
        </w:rPr>
        <w:t>Commission.</w:t>
      </w:r>
    </w:p>
    <w:p w14:paraId="32164577" w14:textId="77777777" w:rsidR="00E76164" w:rsidRPr="00F245BC" w:rsidRDefault="00381F87">
      <w:pPr>
        <w:spacing w:before="119"/>
        <w:ind w:left="283" w:right="697"/>
        <w:rPr>
          <w:rFonts w:ascii="Arial" w:eastAsia="Arial" w:hAnsi="Arial" w:cs="Arial"/>
          <w:sz w:val="14"/>
          <w:szCs w:val="14"/>
        </w:rPr>
      </w:pPr>
      <w:r w:rsidRPr="00F245BC">
        <w:rPr>
          <w:rFonts w:ascii="Arial" w:hAnsi="Arial" w:cs="Arial"/>
          <w:i/>
          <w:color w:val="231F20"/>
          <w:sz w:val="14"/>
        </w:rPr>
        <w:t xml:space="preserve">Lease agreement in relation to the provision of desktop computer equipment and </w:t>
      </w:r>
      <w:r w:rsidRPr="00F245BC">
        <w:rPr>
          <w:rFonts w:ascii="Arial" w:hAnsi="Arial" w:cs="Arial"/>
          <w:i/>
          <w:color w:val="231F20"/>
          <w:spacing w:val="1"/>
          <w:sz w:val="14"/>
        </w:rPr>
        <w:t xml:space="preserve"> </w:t>
      </w:r>
      <w:r w:rsidRPr="00F245BC">
        <w:rPr>
          <w:rFonts w:ascii="Arial" w:hAnsi="Arial" w:cs="Arial"/>
          <w:i/>
          <w:color w:val="231F20"/>
          <w:sz w:val="14"/>
        </w:rPr>
        <w:t>printers</w:t>
      </w:r>
    </w:p>
    <w:p w14:paraId="1B73B728" w14:textId="77777777" w:rsidR="00E76164" w:rsidRPr="00F245BC" w:rsidRDefault="00381F87">
      <w:pPr>
        <w:spacing w:before="7" w:line="247" w:lineRule="auto"/>
        <w:ind w:left="283" w:right="286"/>
        <w:rPr>
          <w:rFonts w:ascii="Arial" w:eastAsia="Trebuchet MS" w:hAnsi="Arial" w:cs="Arial"/>
          <w:sz w:val="14"/>
          <w:szCs w:val="14"/>
        </w:rPr>
      </w:pPr>
      <w:r w:rsidRPr="00F245BC">
        <w:rPr>
          <w:rFonts w:ascii="Arial" w:hAnsi="Arial" w:cs="Arial"/>
          <w:color w:val="231F20"/>
          <w:sz w:val="14"/>
        </w:rPr>
        <w:t>The</w:t>
      </w:r>
      <w:r w:rsidRPr="00F245BC">
        <w:rPr>
          <w:rFonts w:ascii="Arial" w:hAnsi="Arial" w:cs="Arial"/>
          <w:color w:val="231F20"/>
          <w:spacing w:val="-9"/>
          <w:sz w:val="14"/>
        </w:rPr>
        <w:t xml:space="preserve"> </w:t>
      </w:r>
      <w:r w:rsidRPr="00F245BC">
        <w:rPr>
          <w:rFonts w:ascii="Arial" w:hAnsi="Arial" w:cs="Arial"/>
          <w:color w:val="231F20"/>
          <w:sz w:val="14"/>
        </w:rPr>
        <w:t>lessor</w:t>
      </w:r>
      <w:r w:rsidRPr="00F245BC">
        <w:rPr>
          <w:rFonts w:ascii="Arial" w:hAnsi="Arial" w:cs="Arial"/>
          <w:color w:val="231F20"/>
          <w:spacing w:val="-9"/>
          <w:sz w:val="14"/>
        </w:rPr>
        <w:t xml:space="preserve"> </w:t>
      </w:r>
      <w:r w:rsidRPr="00F245BC">
        <w:rPr>
          <w:rFonts w:ascii="Arial" w:hAnsi="Arial" w:cs="Arial"/>
          <w:color w:val="231F20"/>
          <w:sz w:val="14"/>
        </w:rPr>
        <w:t>provides</w:t>
      </w:r>
      <w:r w:rsidRPr="00F245BC">
        <w:rPr>
          <w:rFonts w:ascii="Arial" w:hAnsi="Arial" w:cs="Arial"/>
          <w:color w:val="231F20"/>
          <w:spacing w:val="-9"/>
          <w:sz w:val="14"/>
        </w:rPr>
        <w:t xml:space="preserve"> </w:t>
      </w:r>
      <w:r w:rsidRPr="00F245BC">
        <w:rPr>
          <w:rFonts w:ascii="Arial" w:hAnsi="Arial" w:cs="Arial"/>
          <w:color w:val="231F20"/>
          <w:sz w:val="14"/>
        </w:rPr>
        <w:t>all</w:t>
      </w:r>
      <w:r w:rsidRPr="00F245BC">
        <w:rPr>
          <w:rFonts w:ascii="Arial" w:hAnsi="Arial" w:cs="Arial"/>
          <w:color w:val="231F20"/>
          <w:spacing w:val="-9"/>
          <w:sz w:val="14"/>
        </w:rPr>
        <w:t xml:space="preserve"> </w:t>
      </w:r>
      <w:r w:rsidRPr="00F245BC">
        <w:rPr>
          <w:rFonts w:ascii="Arial" w:hAnsi="Arial" w:cs="Arial"/>
          <w:color w:val="231F20"/>
          <w:sz w:val="14"/>
        </w:rPr>
        <w:t>desktop</w:t>
      </w:r>
      <w:r w:rsidRPr="00F245BC">
        <w:rPr>
          <w:rFonts w:ascii="Arial" w:hAnsi="Arial" w:cs="Arial"/>
          <w:color w:val="231F20"/>
          <w:spacing w:val="-9"/>
          <w:sz w:val="14"/>
        </w:rPr>
        <w:t xml:space="preserve"> </w:t>
      </w:r>
      <w:r w:rsidRPr="00F245BC">
        <w:rPr>
          <w:rFonts w:ascii="Arial" w:hAnsi="Arial" w:cs="Arial"/>
          <w:color w:val="231F20"/>
          <w:sz w:val="14"/>
        </w:rPr>
        <w:t>computer</w:t>
      </w:r>
      <w:r w:rsidRPr="00F245BC">
        <w:rPr>
          <w:rFonts w:ascii="Arial" w:hAnsi="Arial" w:cs="Arial"/>
          <w:color w:val="231F20"/>
          <w:spacing w:val="-9"/>
          <w:sz w:val="14"/>
        </w:rPr>
        <w:t xml:space="preserve"> </w:t>
      </w:r>
      <w:r w:rsidRPr="00F245BC">
        <w:rPr>
          <w:rFonts w:ascii="Arial" w:hAnsi="Arial" w:cs="Arial"/>
          <w:color w:val="231F20"/>
          <w:sz w:val="14"/>
        </w:rPr>
        <w:t>equipment</w:t>
      </w:r>
      <w:r w:rsidRPr="00F245BC">
        <w:rPr>
          <w:rFonts w:ascii="Arial" w:hAnsi="Arial" w:cs="Arial"/>
          <w:color w:val="231F20"/>
          <w:spacing w:val="-9"/>
          <w:sz w:val="14"/>
        </w:rPr>
        <w:t xml:space="preserve"> </w:t>
      </w:r>
      <w:r w:rsidRPr="00F245BC">
        <w:rPr>
          <w:rFonts w:ascii="Arial" w:hAnsi="Arial" w:cs="Arial"/>
          <w:color w:val="231F20"/>
          <w:sz w:val="14"/>
        </w:rPr>
        <w:t>and</w:t>
      </w:r>
      <w:r w:rsidRPr="00F245BC">
        <w:rPr>
          <w:rFonts w:ascii="Arial" w:hAnsi="Arial" w:cs="Arial"/>
          <w:color w:val="231F20"/>
          <w:spacing w:val="-9"/>
          <w:sz w:val="14"/>
        </w:rPr>
        <w:t xml:space="preserve"> </w:t>
      </w:r>
      <w:r w:rsidRPr="00F245BC">
        <w:rPr>
          <w:rFonts w:ascii="Arial" w:hAnsi="Arial" w:cs="Arial"/>
          <w:color w:val="231F20"/>
          <w:sz w:val="14"/>
        </w:rPr>
        <w:t>software.</w:t>
      </w:r>
      <w:r w:rsidRPr="00F245BC">
        <w:rPr>
          <w:rFonts w:ascii="Arial" w:hAnsi="Arial" w:cs="Arial"/>
          <w:color w:val="231F20"/>
          <w:spacing w:val="-9"/>
          <w:sz w:val="14"/>
        </w:rPr>
        <w:t xml:space="preserve"> </w:t>
      </w:r>
      <w:r w:rsidRPr="00F245BC">
        <w:rPr>
          <w:rFonts w:ascii="Arial" w:hAnsi="Arial" w:cs="Arial"/>
          <w:color w:val="231F20"/>
          <w:sz w:val="14"/>
        </w:rPr>
        <w:t>The</w:t>
      </w:r>
      <w:r w:rsidRPr="00F245BC">
        <w:rPr>
          <w:rFonts w:ascii="Arial" w:hAnsi="Arial" w:cs="Arial"/>
          <w:color w:val="231F20"/>
          <w:spacing w:val="-9"/>
          <w:sz w:val="14"/>
        </w:rPr>
        <w:t xml:space="preserve"> </w:t>
      </w:r>
      <w:r w:rsidRPr="00F245BC">
        <w:rPr>
          <w:rFonts w:ascii="Arial" w:hAnsi="Arial" w:cs="Arial"/>
          <w:color w:val="231F20"/>
          <w:sz w:val="14"/>
        </w:rPr>
        <w:t>lease</w:t>
      </w:r>
      <w:r w:rsidRPr="00F245BC">
        <w:rPr>
          <w:rFonts w:ascii="Arial" w:hAnsi="Arial" w:cs="Arial"/>
          <w:color w:val="231F20"/>
          <w:spacing w:val="-9"/>
          <w:sz w:val="14"/>
        </w:rPr>
        <w:t xml:space="preserve"> </w:t>
      </w:r>
      <w:r w:rsidRPr="00F245BC">
        <w:rPr>
          <w:rFonts w:ascii="Arial" w:hAnsi="Arial" w:cs="Arial"/>
          <w:color w:val="231F20"/>
          <w:sz w:val="14"/>
        </w:rPr>
        <w:t>agreement</w:t>
      </w:r>
      <w:r w:rsidRPr="00F245BC">
        <w:rPr>
          <w:rFonts w:ascii="Arial" w:hAnsi="Arial" w:cs="Arial"/>
          <w:color w:val="231F20"/>
          <w:spacing w:val="-9"/>
          <w:sz w:val="14"/>
        </w:rPr>
        <w:t xml:space="preserve"> </w:t>
      </w:r>
      <w:r w:rsidRPr="00F245BC">
        <w:rPr>
          <w:rFonts w:ascii="Arial" w:hAnsi="Arial" w:cs="Arial"/>
          <w:color w:val="231F20"/>
          <w:sz w:val="14"/>
        </w:rPr>
        <w:t>allows</w:t>
      </w:r>
      <w:r w:rsidRPr="00F245BC">
        <w:rPr>
          <w:rFonts w:ascii="Arial" w:hAnsi="Arial" w:cs="Arial"/>
          <w:color w:val="231F20"/>
          <w:spacing w:val="-9"/>
          <w:sz w:val="14"/>
        </w:rPr>
        <w:t xml:space="preserve"> </w:t>
      </w:r>
      <w:r w:rsidRPr="00F245BC">
        <w:rPr>
          <w:rFonts w:ascii="Arial" w:hAnsi="Arial" w:cs="Arial"/>
          <w:color w:val="231F20"/>
          <w:sz w:val="14"/>
        </w:rPr>
        <w:t>for</w:t>
      </w:r>
      <w:r w:rsidRPr="00F245BC">
        <w:rPr>
          <w:rFonts w:ascii="Arial" w:hAnsi="Arial" w:cs="Arial"/>
          <w:color w:val="231F20"/>
          <w:spacing w:val="-9"/>
          <w:sz w:val="14"/>
        </w:rPr>
        <w:t xml:space="preserve"> </w:t>
      </w:r>
      <w:r w:rsidRPr="00F245BC">
        <w:rPr>
          <w:rFonts w:ascii="Arial" w:hAnsi="Arial" w:cs="Arial"/>
          <w:color w:val="231F20"/>
          <w:sz w:val="14"/>
        </w:rPr>
        <w:t>variations</w:t>
      </w:r>
      <w:r w:rsidRPr="00F245BC">
        <w:rPr>
          <w:rFonts w:ascii="Arial" w:hAnsi="Arial" w:cs="Arial"/>
          <w:color w:val="231F20"/>
          <w:spacing w:val="-9"/>
          <w:sz w:val="14"/>
        </w:rPr>
        <w:t xml:space="preserve"> </w:t>
      </w:r>
      <w:r w:rsidRPr="00F245BC">
        <w:rPr>
          <w:rFonts w:ascii="Arial" w:hAnsi="Arial" w:cs="Arial"/>
          <w:color w:val="231F20"/>
          <w:sz w:val="14"/>
        </w:rPr>
        <w:t>to</w:t>
      </w:r>
      <w:r w:rsidRPr="00F245BC">
        <w:rPr>
          <w:rFonts w:ascii="Arial" w:hAnsi="Arial" w:cs="Arial"/>
          <w:color w:val="231F20"/>
          <w:spacing w:val="-9"/>
          <w:sz w:val="14"/>
        </w:rPr>
        <w:t xml:space="preserve"> </w:t>
      </w:r>
      <w:r w:rsidRPr="00F245BC">
        <w:rPr>
          <w:rFonts w:ascii="Arial" w:hAnsi="Arial" w:cs="Arial"/>
          <w:color w:val="231F20"/>
          <w:sz w:val="14"/>
        </w:rPr>
        <w:t>the</w:t>
      </w:r>
      <w:r w:rsidRPr="00F245BC">
        <w:rPr>
          <w:rFonts w:ascii="Arial" w:hAnsi="Arial" w:cs="Arial"/>
          <w:color w:val="231F20"/>
          <w:spacing w:val="-9"/>
          <w:sz w:val="14"/>
        </w:rPr>
        <w:t xml:space="preserve"> </w:t>
      </w:r>
      <w:r w:rsidRPr="00F245BC">
        <w:rPr>
          <w:rFonts w:ascii="Arial" w:hAnsi="Arial" w:cs="Arial"/>
          <w:color w:val="231F20"/>
          <w:sz w:val="14"/>
        </w:rPr>
        <w:t>duration</w:t>
      </w:r>
      <w:r w:rsidRPr="00F245BC">
        <w:rPr>
          <w:rFonts w:ascii="Arial" w:hAnsi="Arial" w:cs="Arial"/>
          <w:color w:val="231F20"/>
          <w:spacing w:val="-9"/>
          <w:sz w:val="14"/>
        </w:rPr>
        <w:t xml:space="preserve"> </w:t>
      </w:r>
      <w:r w:rsidRPr="00F245BC">
        <w:rPr>
          <w:rFonts w:ascii="Arial" w:hAnsi="Arial" w:cs="Arial"/>
          <w:color w:val="231F20"/>
          <w:sz w:val="14"/>
        </w:rPr>
        <w:t>of</w:t>
      </w:r>
      <w:r w:rsidRPr="00F245BC">
        <w:rPr>
          <w:rFonts w:ascii="Arial" w:hAnsi="Arial" w:cs="Arial"/>
          <w:color w:val="231F20"/>
          <w:spacing w:val="-9"/>
          <w:sz w:val="14"/>
        </w:rPr>
        <w:t xml:space="preserve"> </w:t>
      </w:r>
      <w:r w:rsidRPr="00F245BC">
        <w:rPr>
          <w:rFonts w:ascii="Arial" w:hAnsi="Arial" w:cs="Arial"/>
          <w:color w:val="231F20"/>
          <w:sz w:val="14"/>
        </w:rPr>
        <w:t>the rental</w:t>
      </w:r>
      <w:r w:rsidRPr="00F245BC">
        <w:rPr>
          <w:rFonts w:ascii="Arial" w:hAnsi="Arial" w:cs="Arial"/>
          <w:color w:val="231F20"/>
          <w:spacing w:val="-12"/>
          <w:sz w:val="14"/>
        </w:rPr>
        <w:t xml:space="preserve"> </w:t>
      </w:r>
      <w:r w:rsidRPr="00F245BC">
        <w:rPr>
          <w:rFonts w:ascii="Arial" w:hAnsi="Arial" w:cs="Arial"/>
          <w:color w:val="231F20"/>
          <w:sz w:val="14"/>
        </w:rPr>
        <w:t>period</w:t>
      </w:r>
      <w:r w:rsidRPr="00F245BC">
        <w:rPr>
          <w:rFonts w:ascii="Arial" w:hAnsi="Arial" w:cs="Arial"/>
          <w:color w:val="231F20"/>
          <w:spacing w:val="-12"/>
          <w:sz w:val="14"/>
        </w:rPr>
        <w:t xml:space="preserve"> </w:t>
      </w:r>
      <w:r w:rsidRPr="00F245BC">
        <w:rPr>
          <w:rFonts w:ascii="Arial" w:hAnsi="Arial" w:cs="Arial"/>
          <w:color w:val="231F20"/>
          <w:sz w:val="14"/>
        </w:rPr>
        <w:t>and</w:t>
      </w:r>
      <w:r w:rsidRPr="00F245BC">
        <w:rPr>
          <w:rFonts w:ascii="Arial" w:hAnsi="Arial" w:cs="Arial"/>
          <w:color w:val="231F20"/>
          <w:spacing w:val="-12"/>
          <w:sz w:val="14"/>
        </w:rPr>
        <w:t xml:space="preserve"> </w:t>
      </w:r>
      <w:r w:rsidRPr="00F245BC">
        <w:rPr>
          <w:rFonts w:ascii="Arial" w:hAnsi="Arial" w:cs="Arial"/>
          <w:color w:val="231F20"/>
          <w:sz w:val="14"/>
        </w:rPr>
        <w:t>to</w:t>
      </w:r>
      <w:r w:rsidRPr="00F245BC">
        <w:rPr>
          <w:rFonts w:ascii="Arial" w:hAnsi="Arial" w:cs="Arial"/>
          <w:color w:val="231F20"/>
          <w:spacing w:val="-12"/>
          <w:sz w:val="14"/>
        </w:rPr>
        <w:t xml:space="preserve"> </w:t>
      </w:r>
      <w:r w:rsidRPr="00F245BC">
        <w:rPr>
          <w:rFonts w:ascii="Arial" w:hAnsi="Arial" w:cs="Arial"/>
          <w:color w:val="231F20"/>
          <w:sz w:val="14"/>
        </w:rPr>
        <w:t>the</w:t>
      </w:r>
      <w:r w:rsidRPr="00F245BC">
        <w:rPr>
          <w:rFonts w:ascii="Arial" w:hAnsi="Arial" w:cs="Arial"/>
          <w:color w:val="231F20"/>
          <w:spacing w:val="-12"/>
          <w:sz w:val="14"/>
        </w:rPr>
        <w:t xml:space="preserve"> </w:t>
      </w:r>
      <w:r w:rsidRPr="00F245BC">
        <w:rPr>
          <w:rFonts w:ascii="Arial" w:hAnsi="Arial" w:cs="Arial"/>
          <w:color w:val="231F20"/>
          <w:sz w:val="14"/>
        </w:rPr>
        <w:t>equipment</w:t>
      </w:r>
      <w:r w:rsidRPr="00F245BC">
        <w:rPr>
          <w:rFonts w:ascii="Arial" w:hAnsi="Arial" w:cs="Arial"/>
          <w:color w:val="231F20"/>
          <w:spacing w:val="-12"/>
          <w:sz w:val="14"/>
        </w:rPr>
        <w:t xml:space="preserve"> </w:t>
      </w:r>
      <w:r w:rsidRPr="00F245BC">
        <w:rPr>
          <w:rFonts w:ascii="Arial" w:hAnsi="Arial" w:cs="Arial"/>
          <w:color w:val="231F20"/>
          <w:sz w:val="14"/>
        </w:rPr>
        <w:t>being</w:t>
      </w:r>
      <w:r w:rsidRPr="00F245BC">
        <w:rPr>
          <w:rFonts w:ascii="Arial" w:hAnsi="Arial" w:cs="Arial"/>
          <w:color w:val="231F20"/>
          <w:spacing w:val="-12"/>
          <w:sz w:val="14"/>
        </w:rPr>
        <w:t xml:space="preserve"> </w:t>
      </w:r>
      <w:r w:rsidRPr="00F245BC">
        <w:rPr>
          <w:rFonts w:ascii="Arial" w:hAnsi="Arial" w:cs="Arial"/>
          <w:color w:val="231F20"/>
          <w:sz w:val="14"/>
        </w:rPr>
        <w:t>provided.</w:t>
      </w:r>
    </w:p>
    <w:p w14:paraId="4146339A" w14:textId="77777777" w:rsidR="00E76164" w:rsidRPr="00F245BC" w:rsidRDefault="00381F87">
      <w:pPr>
        <w:spacing w:before="114"/>
        <w:ind w:left="283" w:right="697"/>
        <w:rPr>
          <w:rFonts w:ascii="Arial" w:eastAsia="Arial" w:hAnsi="Arial" w:cs="Arial"/>
          <w:sz w:val="14"/>
          <w:szCs w:val="14"/>
        </w:rPr>
      </w:pPr>
      <w:r w:rsidRPr="00F245BC">
        <w:rPr>
          <w:rFonts w:ascii="Arial" w:hAnsi="Arial" w:cs="Arial"/>
          <w:i/>
          <w:color w:val="231F20"/>
          <w:sz w:val="14"/>
        </w:rPr>
        <w:t>Other</w:t>
      </w:r>
      <w:r w:rsidRPr="00F245BC">
        <w:rPr>
          <w:rFonts w:ascii="Arial" w:hAnsi="Arial" w:cs="Arial"/>
          <w:i/>
          <w:color w:val="231F20"/>
          <w:spacing w:val="20"/>
          <w:sz w:val="14"/>
        </w:rPr>
        <w:t xml:space="preserve"> </w:t>
      </w:r>
      <w:r w:rsidRPr="00F245BC">
        <w:rPr>
          <w:rFonts w:ascii="Arial" w:hAnsi="Arial" w:cs="Arial"/>
          <w:i/>
          <w:color w:val="231F20"/>
          <w:sz w:val="14"/>
        </w:rPr>
        <w:t>commitments</w:t>
      </w:r>
    </w:p>
    <w:p w14:paraId="3D366C05" w14:textId="77777777" w:rsidR="00E76164" w:rsidRPr="00F245BC" w:rsidRDefault="00381F87">
      <w:pPr>
        <w:spacing w:before="7" w:line="247" w:lineRule="auto"/>
        <w:ind w:left="283" w:right="191"/>
        <w:rPr>
          <w:rFonts w:ascii="Arial" w:eastAsia="Trebuchet MS" w:hAnsi="Arial" w:cs="Arial"/>
          <w:sz w:val="14"/>
          <w:szCs w:val="14"/>
        </w:rPr>
      </w:pPr>
      <w:r w:rsidRPr="00F245BC">
        <w:rPr>
          <w:rFonts w:ascii="Arial" w:hAnsi="Arial" w:cs="Arial"/>
          <w:color w:val="231F20"/>
          <w:sz w:val="14"/>
        </w:rPr>
        <w:t>Consists</w:t>
      </w:r>
      <w:r w:rsidRPr="00F245BC">
        <w:rPr>
          <w:rFonts w:ascii="Arial" w:hAnsi="Arial" w:cs="Arial"/>
          <w:color w:val="231F20"/>
          <w:spacing w:val="-4"/>
          <w:sz w:val="14"/>
        </w:rPr>
        <w:t xml:space="preserve"> </w:t>
      </w:r>
      <w:r w:rsidRPr="00F245BC">
        <w:rPr>
          <w:rFonts w:ascii="Arial" w:hAnsi="Arial" w:cs="Arial"/>
          <w:color w:val="231F20"/>
          <w:sz w:val="14"/>
        </w:rPr>
        <w:t>of</w:t>
      </w:r>
      <w:r w:rsidRPr="00F245BC">
        <w:rPr>
          <w:rFonts w:ascii="Arial" w:hAnsi="Arial" w:cs="Arial"/>
          <w:color w:val="231F20"/>
          <w:spacing w:val="-4"/>
          <w:sz w:val="14"/>
        </w:rPr>
        <w:t xml:space="preserve"> </w:t>
      </w:r>
      <w:r w:rsidRPr="00F245BC">
        <w:rPr>
          <w:rFonts w:ascii="Arial" w:hAnsi="Arial" w:cs="Arial"/>
          <w:color w:val="231F20"/>
          <w:sz w:val="14"/>
        </w:rPr>
        <w:t>agreements</w:t>
      </w:r>
      <w:r w:rsidRPr="00F245BC">
        <w:rPr>
          <w:rFonts w:ascii="Arial" w:hAnsi="Arial" w:cs="Arial"/>
          <w:color w:val="231F20"/>
          <w:spacing w:val="-4"/>
          <w:sz w:val="14"/>
        </w:rPr>
        <w:t xml:space="preserve"> </w:t>
      </w:r>
      <w:r w:rsidRPr="00F245BC">
        <w:rPr>
          <w:rFonts w:ascii="Arial" w:hAnsi="Arial" w:cs="Arial"/>
          <w:color w:val="231F20"/>
          <w:sz w:val="14"/>
        </w:rPr>
        <w:t>with</w:t>
      </w:r>
      <w:r w:rsidRPr="00F245BC">
        <w:rPr>
          <w:rFonts w:ascii="Arial" w:hAnsi="Arial" w:cs="Arial"/>
          <w:color w:val="231F20"/>
          <w:spacing w:val="-4"/>
          <w:sz w:val="14"/>
        </w:rPr>
        <w:t xml:space="preserve"> </w:t>
      </w:r>
      <w:r w:rsidRPr="00F245BC">
        <w:rPr>
          <w:rFonts w:ascii="Arial" w:hAnsi="Arial" w:cs="Arial"/>
          <w:color w:val="231F20"/>
          <w:sz w:val="14"/>
        </w:rPr>
        <w:t>other</w:t>
      </w:r>
      <w:r w:rsidRPr="00F245BC">
        <w:rPr>
          <w:rFonts w:ascii="Arial" w:hAnsi="Arial" w:cs="Arial"/>
          <w:color w:val="231F20"/>
          <w:spacing w:val="-4"/>
          <w:sz w:val="14"/>
        </w:rPr>
        <w:t xml:space="preserve"> </w:t>
      </w:r>
      <w:r w:rsidRPr="00F245BC">
        <w:rPr>
          <w:rFonts w:ascii="Arial" w:hAnsi="Arial" w:cs="Arial"/>
          <w:color w:val="231F20"/>
          <w:sz w:val="14"/>
        </w:rPr>
        <w:t>entities</w:t>
      </w:r>
      <w:r w:rsidRPr="00F245BC">
        <w:rPr>
          <w:rFonts w:ascii="Arial" w:hAnsi="Arial" w:cs="Arial"/>
          <w:color w:val="231F20"/>
          <w:spacing w:val="-4"/>
          <w:sz w:val="14"/>
        </w:rPr>
        <w:t xml:space="preserve"> </w:t>
      </w:r>
      <w:r w:rsidRPr="00F245BC">
        <w:rPr>
          <w:rFonts w:ascii="Arial" w:hAnsi="Arial" w:cs="Arial"/>
          <w:color w:val="231F20"/>
          <w:sz w:val="14"/>
        </w:rPr>
        <w:t>for</w:t>
      </w:r>
      <w:r w:rsidRPr="00F245BC">
        <w:rPr>
          <w:rFonts w:ascii="Arial" w:hAnsi="Arial" w:cs="Arial"/>
          <w:color w:val="231F20"/>
          <w:spacing w:val="-4"/>
          <w:sz w:val="14"/>
        </w:rPr>
        <w:t xml:space="preserve"> </w:t>
      </w:r>
      <w:r w:rsidRPr="00F245BC">
        <w:rPr>
          <w:rFonts w:ascii="Arial" w:hAnsi="Arial" w:cs="Arial"/>
          <w:color w:val="231F20"/>
          <w:sz w:val="14"/>
        </w:rPr>
        <w:t>the</w:t>
      </w:r>
      <w:r w:rsidRPr="00F245BC">
        <w:rPr>
          <w:rFonts w:ascii="Arial" w:hAnsi="Arial" w:cs="Arial"/>
          <w:color w:val="231F20"/>
          <w:spacing w:val="-4"/>
          <w:sz w:val="14"/>
        </w:rPr>
        <w:t xml:space="preserve"> </w:t>
      </w:r>
      <w:r w:rsidRPr="00F245BC">
        <w:rPr>
          <w:rFonts w:ascii="Arial" w:hAnsi="Arial" w:cs="Arial"/>
          <w:color w:val="231F20"/>
          <w:sz w:val="14"/>
        </w:rPr>
        <w:t>provision</w:t>
      </w:r>
      <w:r w:rsidRPr="00F245BC">
        <w:rPr>
          <w:rFonts w:ascii="Arial" w:hAnsi="Arial" w:cs="Arial"/>
          <w:color w:val="231F20"/>
          <w:spacing w:val="-4"/>
          <w:sz w:val="14"/>
        </w:rPr>
        <w:t xml:space="preserve"> </w:t>
      </w:r>
      <w:r w:rsidRPr="00F245BC">
        <w:rPr>
          <w:rFonts w:ascii="Arial" w:hAnsi="Arial" w:cs="Arial"/>
          <w:color w:val="231F20"/>
          <w:sz w:val="14"/>
        </w:rPr>
        <w:t>of</w:t>
      </w:r>
      <w:r w:rsidRPr="00F245BC">
        <w:rPr>
          <w:rFonts w:ascii="Arial" w:hAnsi="Arial" w:cs="Arial"/>
          <w:color w:val="231F20"/>
          <w:spacing w:val="-4"/>
          <w:sz w:val="14"/>
        </w:rPr>
        <w:t xml:space="preserve"> </w:t>
      </w:r>
      <w:r w:rsidRPr="00F245BC">
        <w:rPr>
          <w:rFonts w:ascii="Arial" w:hAnsi="Arial" w:cs="Arial"/>
          <w:color w:val="231F20"/>
          <w:sz w:val="14"/>
        </w:rPr>
        <w:t>goods</w:t>
      </w:r>
      <w:r w:rsidRPr="00F245BC">
        <w:rPr>
          <w:rFonts w:ascii="Arial" w:hAnsi="Arial" w:cs="Arial"/>
          <w:color w:val="231F20"/>
          <w:spacing w:val="-4"/>
          <w:sz w:val="14"/>
        </w:rPr>
        <w:t xml:space="preserve"> </w:t>
      </w:r>
      <w:r w:rsidRPr="00F245BC">
        <w:rPr>
          <w:rFonts w:ascii="Arial" w:hAnsi="Arial" w:cs="Arial"/>
          <w:color w:val="231F20"/>
          <w:sz w:val="14"/>
        </w:rPr>
        <w:t>and</w:t>
      </w:r>
      <w:r w:rsidRPr="00F245BC">
        <w:rPr>
          <w:rFonts w:ascii="Arial" w:hAnsi="Arial" w:cs="Arial"/>
          <w:color w:val="231F20"/>
          <w:spacing w:val="-4"/>
          <w:sz w:val="14"/>
        </w:rPr>
        <w:t xml:space="preserve"> </w:t>
      </w:r>
      <w:r w:rsidRPr="00F245BC">
        <w:rPr>
          <w:rFonts w:ascii="Arial" w:hAnsi="Arial" w:cs="Arial"/>
          <w:color w:val="231F20"/>
          <w:sz w:val="14"/>
        </w:rPr>
        <w:t>services,</w:t>
      </w:r>
      <w:r w:rsidRPr="00F245BC">
        <w:rPr>
          <w:rFonts w:ascii="Arial" w:hAnsi="Arial" w:cs="Arial"/>
          <w:color w:val="231F20"/>
          <w:spacing w:val="-4"/>
          <w:sz w:val="14"/>
        </w:rPr>
        <w:t xml:space="preserve"> </w:t>
      </w:r>
      <w:r w:rsidRPr="00F245BC">
        <w:rPr>
          <w:rFonts w:ascii="Arial" w:hAnsi="Arial" w:cs="Arial"/>
          <w:color w:val="231F20"/>
          <w:sz w:val="14"/>
        </w:rPr>
        <w:t>outgoings</w:t>
      </w:r>
      <w:r w:rsidRPr="00F245BC">
        <w:rPr>
          <w:rFonts w:ascii="Arial" w:hAnsi="Arial" w:cs="Arial"/>
          <w:color w:val="231F20"/>
          <w:spacing w:val="-4"/>
          <w:sz w:val="14"/>
        </w:rPr>
        <w:t xml:space="preserve"> </w:t>
      </w:r>
      <w:r w:rsidRPr="00F245BC">
        <w:rPr>
          <w:rFonts w:ascii="Arial" w:hAnsi="Arial" w:cs="Arial"/>
          <w:color w:val="231F20"/>
          <w:sz w:val="14"/>
        </w:rPr>
        <w:t>and</w:t>
      </w:r>
      <w:r w:rsidRPr="00F245BC">
        <w:rPr>
          <w:rFonts w:ascii="Arial" w:hAnsi="Arial" w:cs="Arial"/>
          <w:color w:val="231F20"/>
          <w:spacing w:val="-4"/>
          <w:sz w:val="14"/>
        </w:rPr>
        <w:t xml:space="preserve"> </w:t>
      </w:r>
      <w:r w:rsidRPr="00F245BC">
        <w:rPr>
          <w:rFonts w:ascii="Arial" w:hAnsi="Arial" w:cs="Arial"/>
          <w:color w:val="231F20"/>
          <w:sz w:val="14"/>
        </w:rPr>
        <w:t>agreements</w:t>
      </w:r>
      <w:r w:rsidRPr="00F245BC">
        <w:rPr>
          <w:rFonts w:ascii="Arial" w:hAnsi="Arial" w:cs="Arial"/>
          <w:color w:val="231F20"/>
          <w:spacing w:val="-4"/>
          <w:sz w:val="14"/>
        </w:rPr>
        <w:t xml:space="preserve"> </w:t>
      </w:r>
      <w:r w:rsidRPr="00F245BC">
        <w:rPr>
          <w:rFonts w:ascii="Arial" w:hAnsi="Arial" w:cs="Arial"/>
          <w:color w:val="231F20"/>
          <w:sz w:val="14"/>
        </w:rPr>
        <w:t>equally</w:t>
      </w:r>
      <w:r w:rsidRPr="00F245BC">
        <w:rPr>
          <w:rFonts w:ascii="Arial" w:hAnsi="Arial" w:cs="Arial"/>
          <w:color w:val="231F20"/>
          <w:spacing w:val="-4"/>
          <w:sz w:val="14"/>
        </w:rPr>
        <w:t xml:space="preserve"> </w:t>
      </w:r>
      <w:r w:rsidRPr="00F245BC">
        <w:rPr>
          <w:rFonts w:ascii="Arial" w:hAnsi="Arial" w:cs="Arial"/>
          <w:color w:val="231F20"/>
          <w:sz w:val="14"/>
        </w:rPr>
        <w:t>proportionately unperformed.</w:t>
      </w:r>
    </w:p>
    <w:p w14:paraId="6BDAC3D2" w14:textId="77777777" w:rsidR="00E76164" w:rsidRPr="00F245BC" w:rsidRDefault="00E76164">
      <w:pPr>
        <w:spacing w:before="7"/>
        <w:rPr>
          <w:rFonts w:ascii="Arial" w:eastAsia="Trebuchet MS" w:hAnsi="Arial" w:cs="Arial"/>
          <w:sz w:val="19"/>
          <w:szCs w:val="19"/>
        </w:rPr>
      </w:pPr>
    </w:p>
    <w:p w14:paraId="42973E7C" w14:textId="77777777" w:rsidR="00E76164" w:rsidRPr="00F245BC" w:rsidRDefault="00381F87">
      <w:pPr>
        <w:ind w:left="283" w:right="697"/>
        <w:rPr>
          <w:rFonts w:ascii="Arial" w:eastAsia="Trebuchet MS" w:hAnsi="Arial" w:cs="Arial"/>
          <w:sz w:val="14"/>
          <w:szCs w:val="14"/>
        </w:rPr>
      </w:pPr>
      <w:r w:rsidRPr="00F245BC">
        <w:rPr>
          <w:rFonts w:ascii="Arial" w:hAnsi="Arial" w:cs="Arial"/>
          <w:color w:val="231F20"/>
          <w:sz w:val="14"/>
        </w:rPr>
        <w:t>The</w:t>
      </w:r>
      <w:r w:rsidRPr="00F245BC">
        <w:rPr>
          <w:rFonts w:ascii="Arial" w:hAnsi="Arial" w:cs="Arial"/>
          <w:color w:val="231F20"/>
          <w:spacing w:val="-6"/>
          <w:sz w:val="14"/>
        </w:rPr>
        <w:t xml:space="preserve"> </w:t>
      </w:r>
      <w:r w:rsidRPr="00F245BC">
        <w:rPr>
          <w:rFonts w:ascii="Arial" w:hAnsi="Arial" w:cs="Arial"/>
          <w:color w:val="231F20"/>
          <w:sz w:val="14"/>
        </w:rPr>
        <w:t>above</w:t>
      </w:r>
      <w:r w:rsidRPr="00F245BC">
        <w:rPr>
          <w:rFonts w:ascii="Arial" w:hAnsi="Arial" w:cs="Arial"/>
          <w:color w:val="231F20"/>
          <w:spacing w:val="-6"/>
          <w:sz w:val="14"/>
        </w:rPr>
        <w:t xml:space="preserve"> </w:t>
      </w:r>
      <w:r w:rsidRPr="00F245BC">
        <w:rPr>
          <w:rFonts w:ascii="Arial" w:hAnsi="Arial" w:cs="Arial"/>
          <w:color w:val="231F20"/>
          <w:sz w:val="14"/>
        </w:rPr>
        <w:t>statement</w:t>
      </w:r>
      <w:r w:rsidRPr="00F245BC">
        <w:rPr>
          <w:rFonts w:ascii="Arial" w:hAnsi="Arial" w:cs="Arial"/>
          <w:color w:val="231F20"/>
          <w:spacing w:val="-6"/>
          <w:sz w:val="14"/>
        </w:rPr>
        <w:t xml:space="preserve"> </w:t>
      </w:r>
      <w:r w:rsidRPr="00F245BC">
        <w:rPr>
          <w:rFonts w:ascii="Arial" w:hAnsi="Arial" w:cs="Arial"/>
          <w:color w:val="231F20"/>
          <w:sz w:val="14"/>
        </w:rPr>
        <w:t>should</w:t>
      </w:r>
      <w:r w:rsidRPr="00F245BC">
        <w:rPr>
          <w:rFonts w:ascii="Arial" w:hAnsi="Arial" w:cs="Arial"/>
          <w:color w:val="231F20"/>
          <w:spacing w:val="-6"/>
          <w:sz w:val="14"/>
        </w:rPr>
        <w:t xml:space="preserve"> </w:t>
      </w:r>
      <w:r w:rsidRPr="00F245BC">
        <w:rPr>
          <w:rFonts w:ascii="Arial" w:hAnsi="Arial" w:cs="Arial"/>
          <w:color w:val="231F20"/>
          <w:sz w:val="14"/>
        </w:rPr>
        <w:t>be</w:t>
      </w:r>
      <w:r w:rsidRPr="00F245BC">
        <w:rPr>
          <w:rFonts w:ascii="Arial" w:hAnsi="Arial" w:cs="Arial"/>
          <w:color w:val="231F20"/>
          <w:spacing w:val="-6"/>
          <w:sz w:val="14"/>
        </w:rPr>
        <w:t xml:space="preserve"> </w:t>
      </w:r>
      <w:r w:rsidRPr="00F245BC">
        <w:rPr>
          <w:rFonts w:ascii="Arial" w:hAnsi="Arial" w:cs="Arial"/>
          <w:color w:val="231F20"/>
          <w:sz w:val="14"/>
        </w:rPr>
        <w:t>read</w:t>
      </w:r>
      <w:r w:rsidRPr="00F245BC">
        <w:rPr>
          <w:rFonts w:ascii="Arial" w:hAnsi="Arial" w:cs="Arial"/>
          <w:color w:val="231F20"/>
          <w:spacing w:val="-6"/>
          <w:sz w:val="14"/>
        </w:rPr>
        <w:t xml:space="preserve"> </w:t>
      </w:r>
      <w:r w:rsidRPr="00F245BC">
        <w:rPr>
          <w:rFonts w:ascii="Arial" w:hAnsi="Arial" w:cs="Arial"/>
          <w:color w:val="231F20"/>
          <w:sz w:val="14"/>
        </w:rPr>
        <w:t>in</w:t>
      </w:r>
      <w:r w:rsidRPr="00F245BC">
        <w:rPr>
          <w:rFonts w:ascii="Arial" w:hAnsi="Arial" w:cs="Arial"/>
          <w:color w:val="231F20"/>
          <w:spacing w:val="-6"/>
          <w:sz w:val="14"/>
        </w:rPr>
        <w:t xml:space="preserve"> </w:t>
      </w:r>
      <w:r w:rsidRPr="00F245BC">
        <w:rPr>
          <w:rFonts w:ascii="Arial" w:hAnsi="Arial" w:cs="Arial"/>
          <w:color w:val="231F20"/>
          <w:sz w:val="14"/>
        </w:rPr>
        <w:t>conjunction</w:t>
      </w:r>
      <w:r w:rsidRPr="00F245BC">
        <w:rPr>
          <w:rFonts w:ascii="Arial" w:hAnsi="Arial" w:cs="Arial"/>
          <w:color w:val="231F20"/>
          <w:spacing w:val="-6"/>
          <w:sz w:val="14"/>
        </w:rPr>
        <w:t xml:space="preserve"> </w:t>
      </w:r>
      <w:r w:rsidRPr="00F245BC">
        <w:rPr>
          <w:rFonts w:ascii="Arial" w:hAnsi="Arial" w:cs="Arial"/>
          <w:color w:val="231F20"/>
          <w:sz w:val="14"/>
        </w:rPr>
        <w:t>with</w:t>
      </w:r>
      <w:r w:rsidRPr="00F245BC">
        <w:rPr>
          <w:rFonts w:ascii="Arial" w:hAnsi="Arial" w:cs="Arial"/>
          <w:color w:val="231F20"/>
          <w:spacing w:val="-6"/>
          <w:sz w:val="14"/>
        </w:rPr>
        <w:t xml:space="preserve"> </w:t>
      </w:r>
      <w:r w:rsidRPr="00F245BC">
        <w:rPr>
          <w:rFonts w:ascii="Arial" w:hAnsi="Arial" w:cs="Arial"/>
          <w:color w:val="231F20"/>
          <w:sz w:val="14"/>
        </w:rPr>
        <w:t>the</w:t>
      </w:r>
      <w:r w:rsidRPr="00F245BC">
        <w:rPr>
          <w:rFonts w:ascii="Arial" w:hAnsi="Arial" w:cs="Arial"/>
          <w:color w:val="231F20"/>
          <w:spacing w:val="-6"/>
          <w:sz w:val="14"/>
        </w:rPr>
        <w:t xml:space="preserve"> </w:t>
      </w:r>
      <w:r w:rsidRPr="00F245BC">
        <w:rPr>
          <w:rFonts w:ascii="Arial" w:hAnsi="Arial" w:cs="Arial"/>
          <w:color w:val="231F20"/>
          <w:sz w:val="14"/>
        </w:rPr>
        <w:t>accompanying</w:t>
      </w:r>
      <w:r w:rsidRPr="00F245BC">
        <w:rPr>
          <w:rFonts w:ascii="Arial" w:hAnsi="Arial" w:cs="Arial"/>
          <w:color w:val="231F20"/>
          <w:spacing w:val="-6"/>
          <w:sz w:val="14"/>
        </w:rPr>
        <w:t xml:space="preserve"> </w:t>
      </w:r>
      <w:r w:rsidRPr="00F245BC">
        <w:rPr>
          <w:rFonts w:ascii="Arial" w:hAnsi="Arial" w:cs="Arial"/>
          <w:color w:val="231F20"/>
          <w:sz w:val="14"/>
        </w:rPr>
        <w:t>notes.</w:t>
      </w:r>
    </w:p>
    <w:p w14:paraId="3F44E3CD" w14:textId="77777777" w:rsidR="00E76164" w:rsidRPr="00F245BC" w:rsidRDefault="00E76164">
      <w:pPr>
        <w:rPr>
          <w:rFonts w:ascii="Arial" w:eastAsia="Trebuchet MS" w:hAnsi="Arial" w:cs="Arial"/>
          <w:sz w:val="14"/>
          <w:szCs w:val="14"/>
        </w:rPr>
        <w:sectPr w:rsidR="00E76164" w:rsidRPr="00F245BC">
          <w:pgSz w:w="9980" w:h="14180"/>
          <w:pgMar w:top="620" w:right="840" w:bottom="540" w:left="340" w:header="0" w:footer="357" w:gutter="0"/>
          <w:cols w:space="720"/>
        </w:sectPr>
      </w:pPr>
    </w:p>
    <w:p w14:paraId="50E4179F" w14:textId="77777777" w:rsidR="00E76164" w:rsidRPr="00F245BC" w:rsidRDefault="00381F87">
      <w:pPr>
        <w:pStyle w:val="Heading4"/>
        <w:spacing w:line="268" w:lineRule="exact"/>
        <w:ind w:left="103" w:right="635"/>
        <w:rPr>
          <w:rFonts w:ascii="Arial" w:hAnsi="Arial" w:cs="Arial"/>
          <w:b w:val="0"/>
          <w:bCs w:val="0"/>
        </w:rPr>
      </w:pPr>
      <w:bookmarkStart w:id="28" w:name="_bookmark26"/>
      <w:bookmarkEnd w:id="28"/>
      <w:r w:rsidRPr="00F245BC">
        <w:rPr>
          <w:rFonts w:ascii="Arial" w:hAnsi="Arial" w:cs="Arial"/>
          <w:color w:val="4C4D4F"/>
        </w:rPr>
        <w:lastRenderedPageBreak/>
        <w:t>Notes</w:t>
      </w:r>
      <w:r w:rsidRPr="00F245BC">
        <w:rPr>
          <w:rFonts w:ascii="Arial" w:hAnsi="Arial" w:cs="Arial"/>
          <w:color w:val="4C4D4F"/>
          <w:spacing w:val="-34"/>
        </w:rPr>
        <w:t xml:space="preserve"> </w:t>
      </w:r>
      <w:r w:rsidRPr="00F245BC">
        <w:rPr>
          <w:rFonts w:ascii="Arial" w:hAnsi="Arial" w:cs="Arial"/>
          <w:color w:val="4C4D4F"/>
        </w:rPr>
        <w:t>to</w:t>
      </w:r>
      <w:r w:rsidRPr="00F245BC">
        <w:rPr>
          <w:rFonts w:ascii="Arial" w:hAnsi="Arial" w:cs="Arial"/>
          <w:color w:val="4C4D4F"/>
          <w:spacing w:val="-34"/>
        </w:rPr>
        <w:t xml:space="preserve"> </w:t>
      </w:r>
      <w:r w:rsidRPr="00F245BC">
        <w:rPr>
          <w:rFonts w:ascii="Arial" w:hAnsi="Arial" w:cs="Arial"/>
          <w:color w:val="4C4D4F"/>
        </w:rPr>
        <w:t>and</w:t>
      </w:r>
      <w:r w:rsidRPr="00F245BC">
        <w:rPr>
          <w:rFonts w:ascii="Arial" w:hAnsi="Arial" w:cs="Arial"/>
          <w:color w:val="4C4D4F"/>
          <w:spacing w:val="-34"/>
        </w:rPr>
        <w:t xml:space="preserve"> </w:t>
      </w:r>
      <w:r w:rsidRPr="00F245BC">
        <w:rPr>
          <w:rFonts w:ascii="Arial" w:hAnsi="Arial" w:cs="Arial"/>
          <w:color w:val="4C4D4F"/>
        </w:rPr>
        <w:t>forming</w:t>
      </w:r>
      <w:r w:rsidRPr="00F245BC">
        <w:rPr>
          <w:rFonts w:ascii="Arial" w:hAnsi="Arial" w:cs="Arial"/>
          <w:color w:val="4C4D4F"/>
          <w:spacing w:val="-34"/>
        </w:rPr>
        <w:t xml:space="preserve"> </w:t>
      </w:r>
      <w:r w:rsidRPr="00F245BC">
        <w:rPr>
          <w:rFonts w:ascii="Arial" w:hAnsi="Arial" w:cs="Arial"/>
          <w:color w:val="4C4D4F"/>
        </w:rPr>
        <w:t>part</w:t>
      </w:r>
      <w:r w:rsidRPr="00F245BC">
        <w:rPr>
          <w:rFonts w:ascii="Arial" w:hAnsi="Arial" w:cs="Arial"/>
          <w:color w:val="4C4D4F"/>
          <w:spacing w:val="-34"/>
        </w:rPr>
        <w:t xml:space="preserve"> </w:t>
      </w:r>
      <w:r w:rsidRPr="00F245BC">
        <w:rPr>
          <w:rFonts w:ascii="Arial" w:hAnsi="Arial" w:cs="Arial"/>
          <w:color w:val="4C4D4F"/>
        </w:rPr>
        <w:t>of</w:t>
      </w:r>
      <w:r w:rsidRPr="00F245BC">
        <w:rPr>
          <w:rFonts w:ascii="Arial" w:hAnsi="Arial" w:cs="Arial"/>
          <w:color w:val="4C4D4F"/>
          <w:spacing w:val="-34"/>
        </w:rPr>
        <w:t xml:space="preserve"> </w:t>
      </w:r>
      <w:r w:rsidRPr="00F245BC">
        <w:rPr>
          <w:rFonts w:ascii="Arial" w:hAnsi="Arial" w:cs="Arial"/>
          <w:color w:val="4C4D4F"/>
        </w:rPr>
        <w:t>the</w:t>
      </w:r>
      <w:r w:rsidRPr="00F245BC">
        <w:rPr>
          <w:rFonts w:ascii="Arial" w:hAnsi="Arial" w:cs="Arial"/>
          <w:color w:val="4C4D4F"/>
          <w:spacing w:val="-34"/>
        </w:rPr>
        <w:t xml:space="preserve"> </w:t>
      </w:r>
      <w:r w:rsidRPr="00F245BC">
        <w:rPr>
          <w:rFonts w:ascii="Arial" w:hAnsi="Arial" w:cs="Arial"/>
          <w:color w:val="4C4D4F"/>
        </w:rPr>
        <w:t>financial</w:t>
      </w:r>
      <w:r w:rsidRPr="00F245BC">
        <w:rPr>
          <w:rFonts w:ascii="Arial" w:hAnsi="Arial" w:cs="Arial"/>
          <w:color w:val="4C4D4F"/>
          <w:spacing w:val="-34"/>
        </w:rPr>
        <w:t xml:space="preserve"> </w:t>
      </w:r>
      <w:r w:rsidRPr="00F245BC">
        <w:rPr>
          <w:rFonts w:ascii="Arial" w:hAnsi="Arial" w:cs="Arial"/>
          <w:color w:val="4C4D4F"/>
        </w:rPr>
        <w:t>statements</w:t>
      </w:r>
    </w:p>
    <w:p w14:paraId="596B1B08" w14:textId="77777777" w:rsidR="00E76164" w:rsidRPr="00F245BC" w:rsidRDefault="00381F87">
      <w:pPr>
        <w:pStyle w:val="Heading5"/>
        <w:spacing w:line="251" w:lineRule="exact"/>
        <w:ind w:right="4885"/>
        <w:rPr>
          <w:rFonts w:ascii="Arial" w:eastAsia="Arial" w:hAnsi="Arial" w:cs="Arial"/>
        </w:rPr>
      </w:pPr>
      <w:r w:rsidRPr="00F245BC">
        <w:rPr>
          <w:rFonts w:ascii="Arial" w:hAnsi="Arial" w:cs="Arial"/>
          <w:color w:val="4C4D4F"/>
        </w:rPr>
        <w:t>for</w:t>
      </w:r>
      <w:r w:rsidRPr="00F245BC">
        <w:rPr>
          <w:rFonts w:ascii="Arial" w:hAnsi="Arial" w:cs="Arial"/>
          <w:color w:val="4C4D4F"/>
          <w:spacing w:val="-11"/>
        </w:rPr>
        <w:t xml:space="preserve"> </w:t>
      </w:r>
      <w:r w:rsidRPr="00F245BC">
        <w:rPr>
          <w:rFonts w:ascii="Arial" w:hAnsi="Arial" w:cs="Arial"/>
          <w:color w:val="4C4D4F"/>
        </w:rPr>
        <w:t>the</w:t>
      </w:r>
      <w:r w:rsidRPr="00F245BC">
        <w:rPr>
          <w:rFonts w:ascii="Arial" w:hAnsi="Arial" w:cs="Arial"/>
          <w:color w:val="4C4D4F"/>
          <w:spacing w:val="-11"/>
        </w:rPr>
        <w:t xml:space="preserve"> </w:t>
      </w:r>
      <w:r w:rsidRPr="00F245BC">
        <w:rPr>
          <w:rFonts w:ascii="Arial" w:hAnsi="Arial" w:cs="Arial"/>
          <w:color w:val="4C4D4F"/>
        </w:rPr>
        <w:t>period</w:t>
      </w:r>
      <w:r w:rsidRPr="00F245BC">
        <w:rPr>
          <w:rFonts w:ascii="Arial" w:hAnsi="Arial" w:cs="Arial"/>
          <w:color w:val="4C4D4F"/>
          <w:spacing w:val="-11"/>
        </w:rPr>
        <w:t xml:space="preserve"> </w:t>
      </w:r>
      <w:r w:rsidRPr="00F245BC">
        <w:rPr>
          <w:rFonts w:ascii="Arial" w:hAnsi="Arial" w:cs="Arial"/>
          <w:color w:val="4C4D4F"/>
        </w:rPr>
        <w:t>ended</w:t>
      </w:r>
      <w:r w:rsidRPr="00F245BC">
        <w:rPr>
          <w:rFonts w:ascii="Arial" w:hAnsi="Arial" w:cs="Arial"/>
          <w:color w:val="4C4D4F"/>
          <w:spacing w:val="-11"/>
        </w:rPr>
        <w:t xml:space="preserve"> </w:t>
      </w:r>
      <w:r w:rsidRPr="00F245BC">
        <w:rPr>
          <w:rFonts w:ascii="Arial" w:hAnsi="Arial" w:cs="Arial"/>
          <w:color w:val="4C4D4F"/>
        </w:rPr>
        <w:t>30</w:t>
      </w:r>
      <w:r w:rsidRPr="00F245BC">
        <w:rPr>
          <w:rFonts w:ascii="Arial" w:hAnsi="Arial" w:cs="Arial"/>
          <w:color w:val="4C4D4F"/>
          <w:spacing w:val="-11"/>
        </w:rPr>
        <w:t xml:space="preserve"> </w:t>
      </w:r>
      <w:r w:rsidRPr="00F245BC">
        <w:rPr>
          <w:rFonts w:ascii="Arial" w:hAnsi="Arial" w:cs="Arial"/>
          <w:color w:val="4C4D4F"/>
        </w:rPr>
        <w:t>June</w:t>
      </w:r>
      <w:r w:rsidRPr="00F245BC">
        <w:rPr>
          <w:rFonts w:ascii="Arial" w:hAnsi="Arial" w:cs="Arial"/>
          <w:color w:val="4C4D4F"/>
          <w:spacing w:val="-11"/>
        </w:rPr>
        <w:t xml:space="preserve"> </w:t>
      </w:r>
      <w:r w:rsidRPr="00F245BC">
        <w:rPr>
          <w:rFonts w:ascii="Arial" w:hAnsi="Arial" w:cs="Arial"/>
          <w:color w:val="4C4D4F"/>
        </w:rPr>
        <w:t>2015</w:t>
      </w:r>
    </w:p>
    <w:p w14:paraId="7CF8EDCD" w14:textId="77777777" w:rsidR="00E76164" w:rsidRPr="00F245BC" w:rsidRDefault="00E76164">
      <w:pPr>
        <w:rPr>
          <w:rFonts w:ascii="Arial" w:eastAsia="Arial" w:hAnsi="Arial" w:cs="Arial"/>
          <w:sz w:val="24"/>
          <w:szCs w:val="24"/>
        </w:rPr>
      </w:pPr>
    </w:p>
    <w:p w14:paraId="74C7C0E3" w14:textId="77777777" w:rsidR="00E76164" w:rsidRPr="00F245BC" w:rsidRDefault="00E76164">
      <w:pPr>
        <w:spacing w:before="11"/>
        <w:rPr>
          <w:rFonts w:ascii="Arial" w:eastAsia="Arial" w:hAnsi="Arial" w:cs="Arial"/>
          <w:sz w:val="31"/>
          <w:szCs w:val="31"/>
        </w:rPr>
      </w:pPr>
    </w:p>
    <w:p w14:paraId="2E3FC891" w14:textId="77777777" w:rsidR="00E76164" w:rsidRPr="00F245BC" w:rsidRDefault="00381F87">
      <w:pPr>
        <w:ind w:left="103" w:right="635"/>
        <w:rPr>
          <w:rFonts w:ascii="Arial" w:eastAsia="Trebuchet MS" w:hAnsi="Arial" w:cs="Arial"/>
          <w:sz w:val="24"/>
          <w:szCs w:val="24"/>
        </w:rPr>
      </w:pPr>
      <w:r w:rsidRPr="00F245BC">
        <w:rPr>
          <w:rFonts w:ascii="Arial" w:hAnsi="Arial" w:cs="Arial"/>
          <w:color w:val="1CBECA"/>
          <w:sz w:val="24"/>
        </w:rPr>
        <w:t>Note 1: Summary of Significant Accounting</w:t>
      </w:r>
      <w:r w:rsidRPr="00F245BC">
        <w:rPr>
          <w:rFonts w:ascii="Arial" w:hAnsi="Arial" w:cs="Arial"/>
          <w:color w:val="1CBECA"/>
          <w:spacing w:val="31"/>
          <w:sz w:val="24"/>
        </w:rPr>
        <w:t xml:space="preserve"> </w:t>
      </w:r>
      <w:r w:rsidRPr="00F245BC">
        <w:rPr>
          <w:rFonts w:ascii="Arial" w:hAnsi="Arial" w:cs="Arial"/>
          <w:color w:val="1CBECA"/>
          <w:sz w:val="24"/>
        </w:rPr>
        <w:t>Policies</w:t>
      </w:r>
    </w:p>
    <w:p w14:paraId="5FFE1F24" w14:textId="77777777" w:rsidR="00E76164" w:rsidRPr="00F245BC" w:rsidRDefault="00E76164">
      <w:pPr>
        <w:spacing w:before="1"/>
        <w:rPr>
          <w:rFonts w:ascii="Arial" w:eastAsia="Trebuchet MS" w:hAnsi="Arial" w:cs="Arial"/>
          <w:sz w:val="25"/>
          <w:szCs w:val="25"/>
        </w:rPr>
      </w:pPr>
    </w:p>
    <w:p w14:paraId="32FD9852" w14:textId="77777777" w:rsidR="00E76164" w:rsidRPr="00F245BC" w:rsidRDefault="00381F87">
      <w:pPr>
        <w:numPr>
          <w:ilvl w:val="1"/>
          <w:numId w:val="22"/>
        </w:numPr>
        <w:tabs>
          <w:tab w:val="left" w:pos="388"/>
        </w:tabs>
        <w:jc w:val="left"/>
        <w:rPr>
          <w:rFonts w:ascii="Arial" w:eastAsia="Arial" w:hAnsi="Arial" w:cs="Arial"/>
          <w:sz w:val="17"/>
          <w:szCs w:val="17"/>
        </w:rPr>
      </w:pPr>
      <w:r w:rsidRPr="00F245BC">
        <w:rPr>
          <w:rFonts w:ascii="Arial" w:hAnsi="Arial" w:cs="Arial"/>
          <w:b/>
          <w:color w:val="1CBECA"/>
          <w:sz w:val="17"/>
        </w:rPr>
        <w:t>Objectives of the Australian Human Rights</w:t>
      </w:r>
      <w:r w:rsidRPr="00F245BC">
        <w:rPr>
          <w:rFonts w:ascii="Arial" w:hAnsi="Arial" w:cs="Arial"/>
          <w:b/>
          <w:color w:val="1CBECA"/>
          <w:spacing w:val="-21"/>
          <w:sz w:val="17"/>
        </w:rPr>
        <w:t xml:space="preserve"> </w:t>
      </w:r>
      <w:r w:rsidRPr="00F245BC">
        <w:rPr>
          <w:rFonts w:ascii="Arial" w:hAnsi="Arial" w:cs="Arial"/>
          <w:b/>
          <w:color w:val="1CBECA"/>
          <w:sz w:val="17"/>
        </w:rPr>
        <w:t>Commission</w:t>
      </w:r>
    </w:p>
    <w:p w14:paraId="45C95F60" w14:textId="77777777" w:rsidR="00E76164" w:rsidRPr="00F245BC" w:rsidRDefault="00381F87">
      <w:pPr>
        <w:pStyle w:val="BodyText"/>
        <w:spacing w:before="121" w:line="247" w:lineRule="auto"/>
        <w:ind w:left="103" w:right="452"/>
        <w:rPr>
          <w:rFonts w:ascii="Arial" w:hAnsi="Arial" w:cs="Arial"/>
        </w:rPr>
      </w:pPr>
      <w:r w:rsidRPr="00F245BC">
        <w:rPr>
          <w:rFonts w:ascii="Arial" w:hAnsi="Arial" w:cs="Arial"/>
          <w:color w:val="231F20"/>
        </w:rPr>
        <w:t xml:space="preserve">The Australian Human Rights Commission (the Commission) is an Australian Government controlled </w:t>
      </w:r>
      <w:r w:rsidRPr="00F245BC">
        <w:rPr>
          <w:rFonts w:ascii="Arial" w:hAnsi="Arial" w:cs="Arial"/>
          <w:color w:val="231F20"/>
          <w:spacing w:val="-3"/>
        </w:rPr>
        <w:t xml:space="preserve">entity. </w:t>
      </w:r>
      <w:r w:rsidRPr="00F245BC">
        <w:rPr>
          <w:rFonts w:ascii="Arial" w:hAnsi="Arial" w:cs="Arial"/>
          <w:color w:val="231F20"/>
        </w:rPr>
        <w:t>It is</w:t>
      </w:r>
      <w:r w:rsidRPr="00F245BC">
        <w:rPr>
          <w:rFonts w:ascii="Arial" w:hAnsi="Arial" w:cs="Arial"/>
          <w:color w:val="231F20"/>
          <w:spacing w:val="-9"/>
        </w:rPr>
        <w:t xml:space="preserve"> </w:t>
      </w:r>
      <w:r w:rsidRPr="00F245BC">
        <w:rPr>
          <w:rFonts w:ascii="Arial" w:hAnsi="Arial" w:cs="Arial"/>
          <w:color w:val="231F20"/>
        </w:rPr>
        <w:t>a</w:t>
      </w:r>
      <w:r w:rsidRPr="00F245BC">
        <w:rPr>
          <w:rFonts w:ascii="Arial" w:hAnsi="Arial" w:cs="Arial"/>
          <w:color w:val="231F20"/>
          <w:spacing w:val="-9"/>
        </w:rPr>
        <w:t xml:space="preserve"> </w:t>
      </w:r>
      <w:r w:rsidRPr="00F245BC">
        <w:rPr>
          <w:rFonts w:ascii="Arial" w:hAnsi="Arial" w:cs="Arial"/>
          <w:color w:val="231F20"/>
        </w:rPr>
        <w:t>not-for-profit</w:t>
      </w:r>
      <w:r w:rsidRPr="00F245BC">
        <w:rPr>
          <w:rFonts w:ascii="Arial" w:hAnsi="Arial" w:cs="Arial"/>
          <w:color w:val="231F20"/>
          <w:spacing w:val="-9"/>
        </w:rPr>
        <w:t xml:space="preserve"> </w:t>
      </w:r>
      <w:r w:rsidRPr="00F245BC">
        <w:rPr>
          <w:rFonts w:ascii="Arial" w:hAnsi="Arial" w:cs="Arial"/>
          <w:color w:val="231F20"/>
          <w:spacing w:val="-3"/>
        </w:rPr>
        <w:t>entity.</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Commission’s</w:t>
      </w:r>
      <w:r w:rsidRPr="00F245BC">
        <w:rPr>
          <w:rFonts w:ascii="Arial" w:hAnsi="Arial" w:cs="Arial"/>
          <w:color w:val="231F20"/>
          <w:spacing w:val="-9"/>
        </w:rPr>
        <w:t xml:space="preserve"> </w:t>
      </w:r>
      <w:r w:rsidRPr="00F245BC">
        <w:rPr>
          <w:rFonts w:ascii="Arial" w:hAnsi="Arial" w:cs="Arial"/>
          <w:color w:val="231F20"/>
        </w:rPr>
        <w:t>objective</w:t>
      </w:r>
      <w:r w:rsidRPr="00F245BC">
        <w:rPr>
          <w:rFonts w:ascii="Arial" w:hAnsi="Arial" w:cs="Arial"/>
          <w:color w:val="231F20"/>
          <w:spacing w:val="-9"/>
        </w:rPr>
        <w:t xml:space="preserve"> </w:t>
      </w:r>
      <w:r w:rsidRPr="00F245BC">
        <w:rPr>
          <w:rFonts w:ascii="Arial" w:hAnsi="Arial" w:cs="Arial"/>
          <w:color w:val="231F20"/>
        </w:rPr>
        <w:t>is</w:t>
      </w:r>
      <w:r w:rsidRPr="00F245BC">
        <w:rPr>
          <w:rFonts w:ascii="Arial" w:hAnsi="Arial" w:cs="Arial"/>
          <w:color w:val="231F20"/>
          <w:spacing w:val="-9"/>
        </w:rPr>
        <w:t xml:space="preserve"> </w:t>
      </w:r>
      <w:r w:rsidRPr="00F245BC">
        <w:rPr>
          <w:rFonts w:ascii="Arial" w:hAnsi="Arial" w:cs="Arial"/>
          <w:color w:val="231F20"/>
        </w:rPr>
        <w:t>to</w:t>
      </w:r>
      <w:r w:rsidRPr="00F245BC">
        <w:rPr>
          <w:rFonts w:ascii="Arial" w:hAnsi="Arial" w:cs="Arial"/>
          <w:color w:val="231F20"/>
          <w:spacing w:val="-9"/>
        </w:rPr>
        <w:t xml:space="preserve"> </w:t>
      </w:r>
      <w:r w:rsidRPr="00F245BC">
        <w:rPr>
          <w:rFonts w:ascii="Arial" w:hAnsi="Arial" w:cs="Arial"/>
          <w:color w:val="231F20"/>
        </w:rPr>
        <w:t>ensure</w:t>
      </w:r>
      <w:r w:rsidRPr="00F245BC">
        <w:rPr>
          <w:rFonts w:ascii="Arial" w:hAnsi="Arial" w:cs="Arial"/>
          <w:color w:val="231F20"/>
          <w:spacing w:val="-9"/>
        </w:rPr>
        <w:t xml:space="preserve"> </w:t>
      </w:r>
      <w:r w:rsidRPr="00F245BC">
        <w:rPr>
          <w:rFonts w:ascii="Arial" w:hAnsi="Arial" w:cs="Arial"/>
          <w:color w:val="231F20"/>
        </w:rPr>
        <w:t>that</w:t>
      </w:r>
      <w:r w:rsidRPr="00F245BC">
        <w:rPr>
          <w:rFonts w:ascii="Arial" w:hAnsi="Arial" w:cs="Arial"/>
          <w:color w:val="231F20"/>
          <w:spacing w:val="-9"/>
        </w:rPr>
        <w:t xml:space="preserve"> </w:t>
      </w:r>
      <w:r w:rsidRPr="00F245BC">
        <w:rPr>
          <w:rFonts w:ascii="Arial" w:hAnsi="Arial" w:cs="Arial"/>
          <w:color w:val="231F20"/>
        </w:rPr>
        <w:t>Australians</w:t>
      </w:r>
      <w:r w:rsidRPr="00F245BC">
        <w:rPr>
          <w:rFonts w:ascii="Arial" w:hAnsi="Arial" w:cs="Arial"/>
          <w:color w:val="231F20"/>
          <w:spacing w:val="-9"/>
        </w:rPr>
        <w:t xml:space="preserve"> </w:t>
      </w:r>
      <w:r w:rsidRPr="00F245BC">
        <w:rPr>
          <w:rFonts w:ascii="Arial" w:hAnsi="Arial" w:cs="Arial"/>
          <w:color w:val="231F20"/>
        </w:rPr>
        <w:t>have</w:t>
      </w:r>
      <w:r w:rsidRPr="00F245BC">
        <w:rPr>
          <w:rFonts w:ascii="Arial" w:hAnsi="Arial" w:cs="Arial"/>
          <w:color w:val="231F20"/>
          <w:spacing w:val="-9"/>
        </w:rPr>
        <w:t xml:space="preserve"> </w:t>
      </w:r>
      <w:r w:rsidRPr="00F245BC">
        <w:rPr>
          <w:rFonts w:ascii="Arial" w:hAnsi="Arial" w:cs="Arial"/>
          <w:color w:val="231F20"/>
        </w:rPr>
        <w:t>access</w:t>
      </w:r>
      <w:r w:rsidRPr="00F245BC">
        <w:rPr>
          <w:rFonts w:ascii="Arial" w:hAnsi="Arial" w:cs="Arial"/>
          <w:color w:val="231F20"/>
          <w:spacing w:val="-9"/>
        </w:rPr>
        <w:t xml:space="preserve"> </w:t>
      </w:r>
      <w:r w:rsidRPr="00F245BC">
        <w:rPr>
          <w:rFonts w:ascii="Arial" w:hAnsi="Arial" w:cs="Arial"/>
          <w:color w:val="231F20"/>
        </w:rPr>
        <w:t>to</w:t>
      </w:r>
      <w:r w:rsidRPr="00F245BC">
        <w:rPr>
          <w:rFonts w:ascii="Arial" w:hAnsi="Arial" w:cs="Arial"/>
          <w:color w:val="231F20"/>
          <w:spacing w:val="-9"/>
        </w:rPr>
        <w:t xml:space="preserve"> </w:t>
      </w:r>
      <w:r w:rsidRPr="00F245BC">
        <w:rPr>
          <w:rFonts w:ascii="Arial" w:hAnsi="Arial" w:cs="Arial"/>
          <w:color w:val="231F20"/>
        </w:rPr>
        <w:t>independent human rights complaint handling and public inquiries processes and benefit from human rights education, promotion,</w:t>
      </w:r>
      <w:r w:rsidRPr="00F245BC">
        <w:rPr>
          <w:rFonts w:ascii="Arial" w:hAnsi="Arial" w:cs="Arial"/>
          <w:color w:val="231F20"/>
          <w:spacing w:val="-21"/>
        </w:rPr>
        <w:t xml:space="preserve"> </w:t>
      </w:r>
      <w:r w:rsidRPr="00F245BC">
        <w:rPr>
          <w:rFonts w:ascii="Arial" w:hAnsi="Arial" w:cs="Arial"/>
          <w:color w:val="231F20"/>
        </w:rPr>
        <w:t>monitoring</w:t>
      </w:r>
      <w:r w:rsidRPr="00F245BC">
        <w:rPr>
          <w:rFonts w:ascii="Arial" w:hAnsi="Arial" w:cs="Arial"/>
          <w:color w:val="231F20"/>
          <w:spacing w:val="-21"/>
        </w:rPr>
        <w:t xml:space="preserve"> </w:t>
      </w:r>
      <w:r w:rsidRPr="00F245BC">
        <w:rPr>
          <w:rFonts w:ascii="Arial" w:hAnsi="Arial" w:cs="Arial"/>
          <w:color w:val="231F20"/>
        </w:rPr>
        <w:t>and</w:t>
      </w:r>
      <w:r w:rsidRPr="00F245BC">
        <w:rPr>
          <w:rFonts w:ascii="Arial" w:hAnsi="Arial" w:cs="Arial"/>
          <w:color w:val="231F20"/>
          <w:spacing w:val="-21"/>
        </w:rPr>
        <w:t xml:space="preserve"> </w:t>
      </w:r>
      <w:r w:rsidRPr="00F245BC">
        <w:rPr>
          <w:rFonts w:ascii="Arial" w:hAnsi="Arial" w:cs="Arial"/>
          <w:color w:val="231F20"/>
        </w:rPr>
        <w:t>compliance</w:t>
      </w:r>
      <w:r w:rsidRPr="00F245BC">
        <w:rPr>
          <w:rFonts w:ascii="Arial" w:hAnsi="Arial" w:cs="Arial"/>
          <w:color w:val="231F20"/>
          <w:spacing w:val="-21"/>
        </w:rPr>
        <w:t xml:space="preserve"> </w:t>
      </w:r>
      <w:r w:rsidRPr="00F245BC">
        <w:rPr>
          <w:rFonts w:ascii="Arial" w:hAnsi="Arial" w:cs="Arial"/>
          <w:color w:val="231F20"/>
        </w:rPr>
        <w:t>activities.</w:t>
      </w:r>
    </w:p>
    <w:p w14:paraId="595CBAB1" w14:textId="77777777" w:rsidR="00E76164" w:rsidRPr="00F245BC" w:rsidRDefault="00381F87">
      <w:pPr>
        <w:pStyle w:val="BodyText"/>
        <w:ind w:left="103" w:right="635"/>
        <w:rPr>
          <w:rFonts w:ascii="Arial" w:hAnsi="Arial" w:cs="Arial"/>
        </w:rPr>
      </w:pP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Commission</w:t>
      </w:r>
      <w:r w:rsidRPr="00F245BC">
        <w:rPr>
          <w:rFonts w:ascii="Arial" w:hAnsi="Arial" w:cs="Arial"/>
          <w:color w:val="231F20"/>
          <w:spacing w:val="-7"/>
        </w:rPr>
        <w:t xml:space="preserve"> </w:t>
      </w:r>
      <w:r w:rsidRPr="00F245BC">
        <w:rPr>
          <w:rFonts w:ascii="Arial" w:hAnsi="Arial" w:cs="Arial"/>
          <w:color w:val="231F20"/>
        </w:rPr>
        <w:t>is</w:t>
      </w:r>
      <w:r w:rsidRPr="00F245BC">
        <w:rPr>
          <w:rFonts w:ascii="Arial" w:hAnsi="Arial" w:cs="Arial"/>
          <w:color w:val="231F20"/>
          <w:spacing w:val="-7"/>
        </w:rPr>
        <w:t xml:space="preserve"> </w:t>
      </w:r>
      <w:r w:rsidRPr="00F245BC">
        <w:rPr>
          <w:rFonts w:ascii="Arial" w:hAnsi="Arial" w:cs="Arial"/>
          <w:color w:val="231F20"/>
        </w:rPr>
        <w:t>structured</w:t>
      </w:r>
      <w:r w:rsidRPr="00F245BC">
        <w:rPr>
          <w:rFonts w:ascii="Arial" w:hAnsi="Arial" w:cs="Arial"/>
          <w:color w:val="231F20"/>
          <w:spacing w:val="-7"/>
        </w:rPr>
        <w:t xml:space="preserve"> </w:t>
      </w:r>
      <w:r w:rsidRPr="00F245BC">
        <w:rPr>
          <w:rFonts w:ascii="Arial" w:hAnsi="Arial" w:cs="Arial"/>
          <w:color w:val="231F20"/>
        </w:rPr>
        <w:t>to</w:t>
      </w:r>
      <w:r w:rsidRPr="00F245BC">
        <w:rPr>
          <w:rFonts w:ascii="Arial" w:hAnsi="Arial" w:cs="Arial"/>
          <w:color w:val="231F20"/>
          <w:spacing w:val="-7"/>
        </w:rPr>
        <w:t xml:space="preserve"> </w:t>
      </w:r>
      <w:r w:rsidRPr="00F245BC">
        <w:rPr>
          <w:rFonts w:ascii="Arial" w:hAnsi="Arial" w:cs="Arial"/>
          <w:color w:val="231F20"/>
        </w:rPr>
        <w:t>meet</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following</w:t>
      </w:r>
      <w:r w:rsidRPr="00F245BC">
        <w:rPr>
          <w:rFonts w:ascii="Arial" w:hAnsi="Arial" w:cs="Arial"/>
          <w:color w:val="231F20"/>
          <w:spacing w:val="-7"/>
        </w:rPr>
        <w:t xml:space="preserve"> </w:t>
      </w:r>
      <w:r w:rsidRPr="00F245BC">
        <w:rPr>
          <w:rFonts w:ascii="Arial" w:hAnsi="Arial" w:cs="Arial"/>
          <w:color w:val="231F20"/>
        </w:rPr>
        <w:t>outcome:</w:t>
      </w:r>
    </w:p>
    <w:p w14:paraId="557309D1" w14:textId="77777777" w:rsidR="00E76164" w:rsidRPr="00F245BC" w:rsidRDefault="00381F87">
      <w:pPr>
        <w:pStyle w:val="BodyText"/>
        <w:spacing w:before="120" w:line="247" w:lineRule="auto"/>
        <w:ind w:left="103" w:right="608"/>
        <w:rPr>
          <w:rFonts w:ascii="Arial" w:hAnsi="Arial" w:cs="Arial"/>
        </w:rPr>
      </w:pPr>
      <w:r w:rsidRPr="00F245BC">
        <w:rPr>
          <w:rFonts w:ascii="Arial" w:hAnsi="Arial" w:cs="Arial"/>
          <w:color w:val="231F20"/>
        </w:rPr>
        <w:t>An Australian Society in which human rights are respected, protected and promoted through independent investigation</w:t>
      </w:r>
      <w:r w:rsidRPr="00F245BC">
        <w:rPr>
          <w:rFonts w:ascii="Arial" w:hAnsi="Arial" w:cs="Arial"/>
          <w:color w:val="231F20"/>
          <w:spacing w:val="-15"/>
        </w:rPr>
        <w:t xml:space="preserve"> </w:t>
      </w:r>
      <w:r w:rsidRPr="00F245BC">
        <w:rPr>
          <w:rFonts w:ascii="Arial" w:hAnsi="Arial" w:cs="Arial"/>
          <w:color w:val="231F20"/>
        </w:rPr>
        <w:t>and</w:t>
      </w:r>
      <w:r w:rsidRPr="00F245BC">
        <w:rPr>
          <w:rFonts w:ascii="Arial" w:hAnsi="Arial" w:cs="Arial"/>
          <w:color w:val="231F20"/>
          <w:spacing w:val="-15"/>
        </w:rPr>
        <w:t xml:space="preserve"> </w:t>
      </w:r>
      <w:r w:rsidRPr="00F245BC">
        <w:rPr>
          <w:rFonts w:ascii="Arial" w:hAnsi="Arial" w:cs="Arial"/>
          <w:color w:val="231F20"/>
        </w:rPr>
        <w:t>resolution</w:t>
      </w:r>
      <w:r w:rsidRPr="00F245BC">
        <w:rPr>
          <w:rFonts w:ascii="Arial" w:hAnsi="Arial" w:cs="Arial"/>
          <w:color w:val="231F20"/>
          <w:spacing w:val="-15"/>
        </w:rPr>
        <w:t xml:space="preserve"> </w:t>
      </w:r>
      <w:r w:rsidRPr="00F245BC">
        <w:rPr>
          <w:rFonts w:ascii="Arial" w:hAnsi="Arial" w:cs="Arial"/>
          <w:color w:val="231F20"/>
        </w:rPr>
        <w:t>of</w:t>
      </w:r>
      <w:r w:rsidRPr="00F245BC">
        <w:rPr>
          <w:rFonts w:ascii="Arial" w:hAnsi="Arial" w:cs="Arial"/>
          <w:color w:val="231F20"/>
          <w:spacing w:val="-15"/>
        </w:rPr>
        <w:t xml:space="preserve"> </w:t>
      </w:r>
      <w:r w:rsidRPr="00F245BC">
        <w:rPr>
          <w:rFonts w:ascii="Arial" w:hAnsi="Arial" w:cs="Arial"/>
          <w:color w:val="231F20"/>
        </w:rPr>
        <w:t>complaints,</w:t>
      </w:r>
      <w:r w:rsidRPr="00F245BC">
        <w:rPr>
          <w:rFonts w:ascii="Arial" w:hAnsi="Arial" w:cs="Arial"/>
          <w:color w:val="231F20"/>
          <w:spacing w:val="-15"/>
        </w:rPr>
        <w:t xml:space="preserve"> </w:t>
      </w:r>
      <w:r w:rsidRPr="00F245BC">
        <w:rPr>
          <w:rFonts w:ascii="Arial" w:hAnsi="Arial" w:cs="Arial"/>
          <w:color w:val="231F20"/>
        </w:rPr>
        <w:t>education</w:t>
      </w:r>
      <w:r w:rsidRPr="00F245BC">
        <w:rPr>
          <w:rFonts w:ascii="Arial" w:hAnsi="Arial" w:cs="Arial"/>
          <w:color w:val="231F20"/>
          <w:spacing w:val="-15"/>
        </w:rPr>
        <w:t xml:space="preserve"> </w:t>
      </w:r>
      <w:r w:rsidRPr="00F245BC">
        <w:rPr>
          <w:rFonts w:ascii="Arial" w:hAnsi="Arial" w:cs="Arial"/>
          <w:color w:val="231F20"/>
        </w:rPr>
        <w:t>and</w:t>
      </w:r>
      <w:r w:rsidRPr="00F245BC">
        <w:rPr>
          <w:rFonts w:ascii="Arial" w:hAnsi="Arial" w:cs="Arial"/>
          <w:color w:val="231F20"/>
          <w:spacing w:val="-15"/>
        </w:rPr>
        <w:t xml:space="preserve"> </w:t>
      </w:r>
      <w:r w:rsidRPr="00F245BC">
        <w:rPr>
          <w:rFonts w:ascii="Arial" w:hAnsi="Arial" w:cs="Arial"/>
          <w:color w:val="231F20"/>
        </w:rPr>
        <w:t>research</w:t>
      </w:r>
      <w:r w:rsidRPr="00F245BC">
        <w:rPr>
          <w:rFonts w:ascii="Arial" w:hAnsi="Arial" w:cs="Arial"/>
          <w:color w:val="231F20"/>
          <w:spacing w:val="-15"/>
        </w:rPr>
        <w:t xml:space="preserve"> </w:t>
      </w:r>
      <w:r w:rsidRPr="00F245BC">
        <w:rPr>
          <w:rFonts w:ascii="Arial" w:hAnsi="Arial" w:cs="Arial"/>
          <w:color w:val="231F20"/>
        </w:rPr>
        <w:t>to</w:t>
      </w:r>
      <w:r w:rsidRPr="00F245BC">
        <w:rPr>
          <w:rFonts w:ascii="Arial" w:hAnsi="Arial" w:cs="Arial"/>
          <w:color w:val="231F20"/>
          <w:spacing w:val="-15"/>
        </w:rPr>
        <w:t xml:space="preserve"> </w:t>
      </w:r>
      <w:r w:rsidRPr="00F245BC">
        <w:rPr>
          <w:rFonts w:ascii="Arial" w:hAnsi="Arial" w:cs="Arial"/>
          <w:color w:val="231F20"/>
        </w:rPr>
        <w:t>promote</w:t>
      </w:r>
      <w:r w:rsidRPr="00F245BC">
        <w:rPr>
          <w:rFonts w:ascii="Arial" w:hAnsi="Arial" w:cs="Arial"/>
          <w:color w:val="231F20"/>
          <w:spacing w:val="-15"/>
        </w:rPr>
        <w:t xml:space="preserve"> </w:t>
      </w:r>
      <w:r w:rsidRPr="00F245BC">
        <w:rPr>
          <w:rFonts w:ascii="Arial" w:hAnsi="Arial" w:cs="Arial"/>
          <w:color w:val="231F20"/>
        </w:rPr>
        <w:t>and</w:t>
      </w:r>
      <w:r w:rsidRPr="00F245BC">
        <w:rPr>
          <w:rFonts w:ascii="Arial" w:hAnsi="Arial" w:cs="Arial"/>
          <w:color w:val="231F20"/>
          <w:spacing w:val="-15"/>
        </w:rPr>
        <w:t xml:space="preserve"> </w:t>
      </w:r>
      <w:r w:rsidRPr="00F245BC">
        <w:rPr>
          <w:rFonts w:ascii="Arial" w:hAnsi="Arial" w:cs="Arial"/>
          <w:color w:val="231F20"/>
        </w:rPr>
        <w:t>eliminate</w:t>
      </w:r>
      <w:r w:rsidRPr="00F245BC">
        <w:rPr>
          <w:rFonts w:ascii="Arial" w:hAnsi="Arial" w:cs="Arial"/>
          <w:color w:val="231F20"/>
          <w:spacing w:val="-15"/>
        </w:rPr>
        <w:t xml:space="preserve"> </w:t>
      </w:r>
      <w:r w:rsidRPr="00F245BC">
        <w:rPr>
          <w:rFonts w:ascii="Arial" w:hAnsi="Arial" w:cs="Arial"/>
          <w:color w:val="231F20"/>
        </w:rPr>
        <w:t>discrimination, and</w:t>
      </w:r>
      <w:r w:rsidRPr="00F245BC">
        <w:rPr>
          <w:rFonts w:ascii="Arial" w:hAnsi="Arial" w:cs="Arial"/>
          <w:color w:val="231F20"/>
          <w:spacing w:val="-10"/>
        </w:rPr>
        <w:t xml:space="preserve"> </w:t>
      </w:r>
      <w:r w:rsidRPr="00F245BC">
        <w:rPr>
          <w:rFonts w:ascii="Arial" w:hAnsi="Arial" w:cs="Arial"/>
          <w:color w:val="231F20"/>
        </w:rPr>
        <w:t>monitoring,</w:t>
      </w:r>
      <w:r w:rsidRPr="00F245BC">
        <w:rPr>
          <w:rFonts w:ascii="Arial" w:hAnsi="Arial" w:cs="Arial"/>
          <w:color w:val="231F20"/>
          <w:spacing w:val="-10"/>
        </w:rPr>
        <w:t xml:space="preserve"> </w:t>
      </w:r>
      <w:r w:rsidRPr="00F245BC">
        <w:rPr>
          <w:rFonts w:ascii="Arial" w:hAnsi="Arial" w:cs="Arial"/>
          <w:color w:val="231F20"/>
        </w:rPr>
        <w:t>and</w:t>
      </w:r>
      <w:r w:rsidRPr="00F245BC">
        <w:rPr>
          <w:rFonts w:ascii="Arial" w:hAnsi="Arial" w:cs="Arial"/>
          <w:color w:val="231F20"/>
          <w:spacing w:val="-10"/>
        </w:rPr>
        <w:t xml:space="preserve"> </w:t>
      </w:r>
      <w:r w:rsidRPr="00F245BC">
        <w:rPr>
          <w:rFonts w:ascii="Arial" w:hAnsi="Arial" w:cs="Arial"/>
          <w:color w:val="231F20"/>
        </w:rPr>
        <w:t>reporting</w:t>
      </w:r>
      <w:r w:rsidRPr="00F245BC">
        <w:rPr>
          <w:rFonts w:ascii="Arial" w:hAnsi="Arial" w:cs="Arial"/>
          <w:color w:val="231F20"/>
          <w:spacing w:val="-10"/>
        </w:rPr>
        <w:t xml:space="preserve"> </w:t>
      </w:r>
      <w:r w:rsidRPr="00F245BC">
        <w:rPr>
          <w:rFonts w:ascii="Arial" w:hAnsi="Arial" w:cs="Arial"/>
          <w:color w:val="231F20"/>
        </w:rPr>
        <w:t>on</w:t>
      </w:r>
      <w:r w:rsidRPr="00F245BC">
        <w:rPr>
          <w:rFonts w:ascii="Arial" w:hAnsi="Arial" w:cs="Arial"/>
          <w:color w:val="231F20"/>
          <w:spacing w:val="-10"/>
        </w:rPr>
        <w:t xml:space="preserve"> </w:t>
      </w:r>
      <w:r w:rsidRPr="00F245BC">
        <w:rPr>
          <w:rFonts w:ascii="Arial" w:hAnsi="Arial" w:cs="Arial"/>
          <w:color w:val="231F20"/>
        </w:rPr>
        <w:t>human</w:t>
      </w:r>
      <w:r w:rsidRPr="00F245BC">
        <w:rPr>
          <w:rFonts w:ascii="Arial" w:hAnsi="Arial" w:cs="Arial"/>
          <w:color w:val="231F20"/>
          <w:spacing w:val="-10"/>
        </w:rPr>
        <w:t xml:space="preserve"> </w:t>
      </w:r>
      <w:r w:rsidRPr="00F245BC">
        <w:rPr>
          <w:rFonts w:ascii="Arial" w:hAnsi="Arial" w:cs="Arial"/>
          <w:color w:val="231F20"/>
        </w:rPr>
        <w:t>rights.</w:t>
      </w:r>
    </w:p>
    <w:p w14:paraId="394C77E2" w14:textId="77777777" w:rsidR="00E76164" w:rsidRPr="00F245BC" w:rsidRDefault="00381F87">
      <w:pPr>
        <w:pStyle w:val="BodyText"/>
        <w:spacing w:line="247" w:lineRule="auto"/>
        <w:ind w:left="103" w:right="641"/>
        <w:rPr>
          <w:rFonts w:ascii="Arial" w:hAnsi="Arial" w:cs="Arial"/>
        </w:rPr>
      </w:pPr>
      <w:r w:rsidRPr="00F245BC">
        <w:rPr>
          <w:rFonts w:ascii="Arial" w:hAnsi="Arial" w:cs="Arial"/>
          <w:color w:val="231F20"/>
        </w:rPr>
        <w:t>The</w:t>
      </w:r>
      <w:r w:rsidRPr="00F245BC">
        <w:rPr>
          <w:rFonts w:ascii="Arial" w:hAnsi="Arial" w:cs="Arial"/>
          <w:color w:val="231F20"/>
          <w:spacing w:val="-4"/>
        </w:rPr>
        <w:t xml:space="preserve"> </w:t>
      </w:r>
      <w:r w:rsidRPr="00F245BC">
        <w:rPr>
          <w:rFonts w:ascii="Arial" w:hAnsi="Arial" w:cs="Arial"/>
          <w:color w:val="231F20"/>
        </w:rPr>
        <w:t>continued</w:t>
      </w:r>
      <w:r w:rsidRPr="00F245BC">
        <w:rPr>
          <w:rFonts w:ascii="Arial" w:hAnsi="Arial" w:cs="Arial"/>
          <w:color w:val="231F20"/>
          <w:spacing w:val="-4"/>
        </w:rPr>
        <w:t xml:space="preserve"> </w:t>
      </w:r>
      <w:r w:rsidRPr="00F245BC">
        <w:rPr>
          <w:rFonts w:ascii="Arial" w:hAnsi="Arial" w:cs="Arial"/>
          <w:color w:val="231F20"/>
        </w:rPr>
        <w:t>existence</w:t>
      </w:r>
      <w:r w:rsidRPr="00F245BC">
        <w:rPr>
          <w:rFonts w:ascii="Arial" w:hAnsi="Arial" w:cs="Arial"/>
          <w:color w:val="231F20"/>
          <w:spacing w:val="-4"/>
        </w:rPr>
        <w:t xml:space="preserve"> </w:t>
      </w:r>
      <w:r w:rsidRPr="00F245BC">
        <w:rPr>
          <w:rFonts w:ascii="Arial" w:hAnsi="Arial" w:cs="Arial"/>
          <w:color w:val="231F20"/>
        </w:rPr>
        <w:t>of</w:t>
      </w:r>
      <w:r w:rsidRPr="00F245BC">
        <w:rPr>
          <w:rFonts w:ascii="Arial" w:hAnsi="Arial" w:cs="Arial"/>
          <w:color w:val="231F20"/>
          <w:spacing w:val="-4"/>
        </w:rPr>
        <w:t xml:space="preserve"> </w:t>
      </w:r>
      <w:r w:rsidRPr="00F245BC">
        <w:rPr>
          <w:rFonts w:ascii="Arial" w:hAnsi="Arial" w:cs="Arial"/>
          <w:color w:val="231F20"/>
        </w:rPr>
        <w:t>the</w:t>
      </w:r>
      <w:r w:rsidRPr="00F245BC">
        <w:rPr>
          <w:rFonts w:ascii="Arial" w:hAnsi="Arial" w:cs="Arial"/>
          <w:color w:val="231F20"/>
          <w:spacing w:val="-4"/>
        </w:rPr>
        <w:t xml:space="preserve"> </w:t>
      </w:r>
      <w:r w:rsidRPr="00F245BC">
        <w:rPr>
          <w:rFonts w:ascii="Arial" w:hAnsi="Arial" w:cs="Arial"/>
          <w:color w:val="231F20"/>
        </w:rPr>
        <w:t>Commission</w:t>
      </w:r>
      <w:r w:rsidRPr="00F245BC">
        <w:rPr>
          <w:rFonts w:ascii="Arial" w:hAnsi="Arial" w:cs="Arial"/>
          <w:color w:val="231F20"/>
          <w:spacing w:val="-4"/>
        </w:rPr>
        <w:t xml:space="preserve"> </w:t>
      </w:r>
      <w:r w:rsidRPr="00F245BC">
        <w:rPr>
          <w:rFonts w:ascii="Arial" w:hAnsi="Arial" w:cs="Arial"/>
          <w:color w:val="231F20"/>
        </w:rPr>
        <w:t>in</w:t>
      </w:r>
      <w:r w:rsidRPr="00F245BC">
        <w:rPr>
          <w:rFonts w:ascii="Arial" w:hAnsi="Arial" w:cs="Arial"/>
          <w:color w:val="231F20"/>
          <w:spacing w:val="-4"/>
        </w:rPr>
        <w:t xml:space="preserve"> </w:t>
      </w:r>
      <w:r w:rsidRPr="00F245BC">
        <w:rPr>
          <w:rFonts w:ascii="Arial" w:hAnsi="Arial" w:cs="Arial"/>
          <w:color w:val="231F20"/>
        </w:rPr>
        <w:t>its</w:t>
      </w:r>
      <w:r w:rsidRPr="00F245BC">
        <w:rPr>
          <w:rFonts w:ascii="Arial" w:hAnsi="Arial" w:cs="Arial"/>
          <w:color w:val="231F20"/>
          <w:spacing w:val="-4"/>
        </w:rPr>
        <w:t xml:space="preserve"> </w:t>
      </w:r>
      <w:r w:rsidRPr="00F245BC">
        <w:rPr>
          <w:rFonts w:ascii="Arial" w:hAnsi="Arial" w:cs="Arial"/>
          <w:color w:val="231F20"/>
        </w:rPr>
        <w:t>present</w:t>
      </w:r>
      <w:r w:rsidRPr="00F245BC">
        <w:rPr>
          <w:rFonts w:ascii="Arial" w:hAnsi="Arial" w:cs="Arial"/>
          <w:color w:val="231F20"/>
          <w:spacing w:val="-4"/>
        </w:rPr>
        <w:t xml:space="preserve"> </w:t>
      </w:r>
      <w:r w:rsidRPr="00F245BC">
        <w:rPr>
          <w:rFonts w:ascii="Arial" w:hAnsi="Arial" w:cs="Arial"/>
          <w:color w:val="231F20"/>
        </w:rPr>
        <w:t>form</w:t>
      </w:r>
      <w:r w:rsidRPr="00F245BC">
        <w:rPr>
          <w:rFonts w:ascii="Arial" w:hAnsi="Arial" w:cs="Arial"/>
          <w:color w:val="231F20"/>
          <w:spacing w:val="-4"/>
        </w:rPr>
        <w:t xml:space="preserve"> </w:t>
      </w:r>
      <w:r w:rsidRPr="00F245BC">
        <w:rPr>
          <w:rFonts w:ascii="Arial" w:hAnsi="Arial" w:cs="Arial"/>
          <w:color w:val="231F20"/>
        </w:rPr>
        <w:t>and</w:t>
      </w:r>
      <w:r w:rsidRPr="00F245BC">
        <w:rPr>
          <w:rFonts w:ascii="Arial" w:hAnsi="Arial" w:cs="Arial"/>
          <w:color w:val="231F20"/>
          <w:spacing w:val="-4"/>
        </w:rPr>
        <w:t xml:space="preserve"> </w:t>
      </w:r>
      <w:r w:rsidRPr="00F245BC">
        <w:rPr>
          <w:rFonts w:ascii="Arial" w:hAnsi="Arial" w:cs="Arial"/>
          <w:color w:val="231F20"/>
        </w:rPr>
        <w:t>with</w:t>
      </w:r>
      <w:r w:rsidRPr="00F245BC">
        <w:rPr>
          <w:rFonts w:ascii="Arial" w:hAnsi="Arial" w:cs="Arial"/>
          <w:color w:val="231F20"/>
          <w:spacing w:val="-4"/>
        </w:rPr>
        <w:t xml:space="preserve"> </w:t>
      </w:r>
      <w:r w:rsidRPr="00F245BC">
        <w:rPr>
          <w:rFonts w:ascii="Arial" w:hAnsi="Arial" w:cs="Arial"/>
          <w:color w:val="231F20"/>
        </w:rPr>
        <w:t>its</w:t>
      </w:r>
      <w:r w:rsidRPr="00F245BC">
        <w:rPr>
          <w:rFonts w:ascii="Arial" w:hAnsi="Arial" w:cs="Arial"/>
          <w:color w:val="231F20"/>
          <w:spacing w:val="-4"/>
        </w:rPr>
        <w:t xml:space="preserve"> </w:t>
      </w:r>
      <w:r w:rsidRPr="00F245BC">
        <w:rPr>
          <w:rFonts w:ascii="Arial" w:hAnsi="Arial" w:cs="Arial"/>
          <w:color w:val="231F20"/>
        </w:rPr>
        <w:t>present</w:t>
      </w:r>
      <w:r w:rsidRPr="00F245BC">
        <w:rPr>
          <w:rFonts w:ascii="Arial" w:hAnsi="Arial" w:cs="Arial"/>
          <w:color w:val="231F20"/>
          <w:spacing w:val="-4"/>
        </w:rPr>
        <w:t xml:space="preserve"> </w:t>
      </w:r>
      <w:r w:rsidRPr="00F245BC">
        <w:rPr>
          <w:rFonts w:ascii="Arial" w:hAnsi="Arial" w:cs="Arial"/>
          <w:color w:val="231F20"/>
        </w:rPr>
        <w:t>programs</w:t>
      </w:r>
      <w:r w:rsidRPr="00F245BC">
        <w:rPr>
          <w:rFonts w:ascii="Arial" w:hAnsi="Arial" w:cs="Arial"/>
          <w:color w:val="231F20"/>
          <w:spacing w:val="-4"/>
        </w:rPr>
        <w:t xml:space="preserve"> </w:t>
      </w:r>
      <w:r w:rsidRPr="00F245BC">
        <w:rPr>
          <w:rFonts w:ascii="Arial" w:hAnsi="Arial" w:cs="Arial"/>
          <w:color w:val="231F20"/>
        </w:rPr>
        <w:t>is</w:t>
      </w:r>
      <w:r w:rsidRPr="00F245BC">
        <w:rPr>
          <w:rFonts w:ascii="Arial" w:hAnsi="Arial" w:cs="Arial"/>
          <w:color w:val="231F20"/>
          <w:spacing w:val="-4"/>
        </w:rPr>
        <w:t xml:space="preserve"> </w:t>
      </w:r>
      <w:r w:rsidRPr="00F245BC">
        <w:rPr>
          <w:rFonts w:ascii="Arial" w:hAnsi="Arial" w:cs="Arial"/>
          <w:color w:val="231F20"/>
        </w:rPr>
        <w:t>dependent on Government policy and on continuing funding by Parliament for the Commission’s administration and programs.</w:t>
      </w:r>
    </w:p>
    <w:p w14:paraId="459FF497" w14:textId="77777777" w:rsidR="00E76164" w:rsidRPr="00F245BC" w:rsidRDefault="00381F87">
      <w:pPr>
        <w:pStyle w:val="BodyText"/>
        <w:spacing w:line="247" w:lineRule="auto"/>
        <w:ind w:left="103" w:right="400"/>
        <w:rPr>
          <w:rFonts w:ascii="Arial" w:hAnsi="Arial" w:cs="Arial"/>
        </w:rPr>
      </w:pPr>
      <w:r w:rsidRPr="00F245BC">
        <w:rPr>
          <w:rFonts w:ascii="Arial" w:hAnsi="Arial" w:cs="Arial"/>
          <w:color w:val="231F20"/>
        </w:rPr>
        <w:t>Commission</w:t>
      </w:r>
      <w:r w:rsidRPr="00F245BC">
        <w:rPr>
          <w:rFonts w:ascii="Arial" w:hAnsi="Arial" w:cs="Arial"/>
          <w:color w:val="231F20"/>
          <w:spacing w:val="-12"/>
        </w:rPr>
        <w:t xml:space="preserve"> </w:t>
      </w:r>
      <w:r w:rsidRPr="00F245BC">
        <w:rPr>
          <w:rFonts w:ascii="Arial" w:hAnsi="Arial" w:cs="Arial"/>
          <w:color w:val="231F20"/>
        </w:rPr>
        <w:t>activities</w:t>
      </w:r>
      <w:r w:rsidRPr="00F245BC">
        <w:rPr>
          <w:rFonts w:ascii="Arial" w:hAnsi="Arial" w:cs="Arial"/>
          <w:color w:val="231F20"/>
          <w:spacing w:val="-12"/>
        </w:rPr>
        <w:t xml:space="preserve"> </w:t>
      </w:r>
      <w:r w:rsidRPr="00F245BC">
        <w:rPr>
          <w:rFonts w:ascii="Arial" w:hAnsi="Arial" w:cs="Arial"/>
          <w:color w:val="231F20"/>
        </w:rPr>
        <w:t>contributing</w:t>
      </w:r>
      <w:r w:rsidRPr="00F245BC">
        <w:rPr>
          <w:rFonts w:ascii="Arial" w:hAnsi="Arial" w:cs="Arial"/>
          <w:color w:val="231F20"/>
          <w:spacing w:val="-12"/>
        </w:rPr>
        <w:t xml:space="preserve"> </w:t>
      </w:r>
      <w:r w:rsidRPr="00F245BC">
        <w:rPr>
          <w:rFonts w:ascii="Arial" w:hAnsi="Arial" w:cs="Arial"/>
          <w:color w:val="231F20"/>
        </w:rPr>
        <w:t>toward</w:t>
      </w:r>
      <w:r w:rsidRPr="00F245BC">
        <w:rPr>
          <w:rFonts w:ascii="Arial" w:hAnsi="Arial" w:cs="Arial"/>
          <w:color w:val="231F20"/>
          <w:spacing w:val="-12"/>
        </w:rPr>
        <w:t xml:space="preserve"> </w:t>
      </w:r>
      <w:r w:rsidRPr="00F245BC">
        <w:rPr>
          <w:rFonts w:ascii="Arial" w:hAnsi="Arial" w:cs="Arial"/>
          <w:color w:val="231F20"/>
        </w:rPr>
        <w:t>this</w:t>
      </w:r>
      <w:r w:rsidRPr="00F245BC">
        <w:rPr>
          <w:rFonts w:ascii="Arial" w:hAnsi="Arial" w:cs="Arial"/>
          <w:color w:val="231F20"/>
          <w:spacing w:val="-12"/>
        </w:rPr>
        <w:t xml:space="preserve"> </w:t>
      </w:r>
      <w:r w:rsidRPr="00F245BC">
        <w:rPr>
          <w:rFonts w:ascii="Arial" w:hAnsi="Arial" w:cs="Arial"/>
          <w:color w:val="231F20"/>
        </w:rPr>
        <w:t>outcome</w:t>
      </w:r>
      <w:r w:rsidRPr="00F245BC">
        <w:rPr>
          <w:rFonts w:ascii="Arial" w:hAnsi="Arial" w:cs="Arial"/>
          <w:color w:val="231F20"/>
          <w:spacing w:val="-12"/>
        </w:rPr>
        <w:t xml:space="preserve"> </w:t>
      </w:r>
      <w:r w:rsidRPr="00F245BC">
        <w:rPr>
          <w:rFonts w:ascii="Arial" w:hAnsi="Arial" w:cs="Arial"/>
          <w:color w:val="231F20"/>
        </w:rPr>
        <w:t>are</w:t>
      </w:r>
      <w:r w:rsidRPr="00F245BC">
        <w:rPr>
          <w:rFonts w:ascii="Arial" w:hAnsi="Arial" w:cs="Arial"/>
          <w:color w:val="231F20"/>
          <w:spacing w:val="-12"/>
        </w:rPr>
        <w:t xml:space="preserve"> </w:t>
      </w:r>
      <w:r w:rsidRPr="00F245BC">
        <w:rPr>
          <w:rFonts w:ascii="Arial" w:hAnsi="Arial" w:cs="Arial"/>
          <w:color w:val="231F20"/>
        </w:rPr>
        <w:t>classified</w:t>
      </w:r>
      <w:r w:rsidRPr="00F245BC">
        <w:rPr>
          <w:rFonts w:ascii="Arial" w:hAnsi="Arial" w:cs="Arial"/>
          <w:color w:val="231F20"/>
          <w:spacing w:val="-12"/>
        </w:rPr>
        <w:t xml:space="preserve"> </w:t>
      </w:r>
      <w:r w:rsidRPr="00F245BC">
        <w:rPr>
          <w:rFonts w:ascii="Arial" w:hAnsi="Arial" w:cs="Arial"/>
          <w:color w:val="231F20"/>
        </w:rPr>
        <w:t>as</w:t>
      </w:r>
      <w:r w:rsidRPr="00F245BC">
        <w:rPr>
          <w:rFonts w:ascii="Arial" w:hAnsi="Arial" w:cs="Arial"/>
          <w:color w:val="231F20"/>
          <w:spacing w:val="-12"/>
        </w:rPr>
        <w:t xml:space="preserve"> </w:t>
      </w:r>
      <w:r w:rsidRPr="00F245BC">
        <w:rPr>
          <w:rFonts w:ascii="Arial" w:hAnsi="Arial" w:cs="Arial"/>
          <w:color w:val="231F20"/>
        </w:rPr>
        <w:t>either</w:t>
      </w:r>
      <w:r w:rsidRPr="00F245BC">
        <w:rPr>
          <w:rFonts w:ascii="Arial" w:hAnsi="Arial" w:cs="Arial"/>
          <w:color w:val="231F20"/>
          <w:spacing w:val="-12"/>
        </w:rPr>
        <w:t xml:space="preserve"> </w:t>
      </w:r>
      <w:r w:rsidRPr="00F245BC">
        <w:rPr>
          <w:rFonts w:ascii="Arial" w:hAnsi="Arial" w:cs="Arial"/>
          <w:color w:val="231F20"/>
        </w:rPr>
        <w:t>departmental</w:t>
      </w:r>
      <w:r w:rsidRPr="00F245BC">
        <w:rPr>
          <w:rFonts w:ascii="Arial" w:hAnsi="Arial" w:cs="Arial"/>
          <w:color w:val="231F20"/>
          <w:spacing w:val="-12"/>
        </w:rPr>
        <w:t xml:space="preserve"> </w:t>
      </w:r>
      <w:r w:rsidRPr="00F245BC">
        <w:rPr>
          <w:rFonts w:ascii="Arial" w:hAnsi="Arial" w:cs="Arial"/>
          <w:color w:val="231F20"/>
        </w:rPr>
        <w:t>or</w:t>
      </w:r>
      <w:r w:rsidRPr="00F245BC">
        <w:rPr>
          <w:rFonts w:ascii="Arial" w:hAnsi="Arial" w:cs="Arial"/>
          <w:color w:val="231F20"/>
          <w:spacing w:val="-12"/>
        </w:rPr>
        <w:t xml:space="preserve"> </w:t>
      </w:r>
      <w:r w:rsidRPr="00F245BC">
        <w:rPr>
          <w:rFonts w:ascii="Arial" w:hAnsi="Arial" w:cs="Arial"/>
          <w:color w:val="231F20"/>
        </w:rPr>
        <w:t>administered. Departmental</w:t>
      </w:r>
      <w:r w:rsidRPr="00F245BC">
        <w:rPr>
          <w:rFonts w:ascii="Arial" w:hAnsi="Arial" w:cs="Arial"/>
          <w:color w:val="231F20"/>
          <w:spacing w:val="-13"/>
        </w:rPr>
        <w:t xml:space="preserve"> </w:t>
      </w:r>
      <w:r w:rsidRPr="00F245BC">
        <w:rPr>
          <w:rFonts w:ascii="Arial" w:hAnsi="Arial" w:cs="Arial"/>
          <w:color w:val="231F20"/>
        </w:rPr>
        <w:t>activities</w:t>
      </w:r>
      <w:r w:rsidRPr="00F245BC">
        <w:rPr>
          <w:rFonts w:ascii="Arial" w:hAnsi="Arial" w:cs="Arial"/>
          <w:color w:val="231F20"/>
          <w:spacing w:val="-13"/>
        </w:rPr>
        <w:t xml:space="preserve"> </w:t>
      </w:r>
      <w:r w:rsidRPr="00F245BC">
        <w:rPr>
          <w:rFonts w:ascii="Arial" w:hAnsi="Arial" w:cs="Arial"/>
          <w:color w:val="231F20"/>
        </w:rPr>
        <w:t>involve</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use</w:t>
      </w:r>
      <w:r w:rsidRPr="00F245BC">
        <w:rPr>
          <w:rFonts w:ascii="Arial" w:hAnsi="Arial" w:cs="Arial"/>
          <w:color w:val="231F20"/>
          <w:spacing w:val="-13"/>
        </w:rPr>
        <w:t xml:space="preserve"> </w:t>
      </w:r>
      <w:r w:rsidRPr="00F245BC">
        <w:rPr>
          <w:rFonts w:ascii="Arial" w:hAnsi="Arial" w:cs="Arial"/>
          <w:color w:val="231F20"/>
        </w:rPr>
        <w:t>of</w:t>
      </w:r>
      <w:r w:rsidRPr="00F245BC">
        <w:rPr>
          <w:rFonts w:ascii="Arial" w:hAnsi="Arial" w:cs="Arial"/>
          <w:color w:val="231F20"/>
          <w:spacing w:val="-13"/>
        </w:rPr>
        <w:t xml:space="preserve"> </w:t>
      </w:r>
      <w:r w:rsidRPr="00F245BC">
        <w:rPr>
          <w:rFonts w:ascii="Arial" w:hAnsi="Arial" w:cs="Arial"/>
          <w:color w:val="231F20"/>
        </w:rPr>
        <w:t>assets,</w:t>
      </w:r>
      <w:r w:rsidRPr="00F245BC">
        <w:rPr>
          <w:rFonts w:ascii="Arial" w:hAnsi="Arial" w:cs="Arial"/>
          <w:color w:val="231F20"/>
          <w:spacing w:val="-13"/>
        </w:rPr>
        <w:t xml:space="preserve"> </w:t>
      </w:r>
      <w:r w:rsidRPr="00F245BC">
        <w:rPr>
          <w:rFonts w:ascii="Arial" w:hAnsi="Arial" w:cs="Arial"/>
          <w:color w:val="231F20"/>
        </w:rPr>
        <w:t>liabilities,</w:t>
      </w:r>
      <w:r w:rsidRPr="00F245BC">
        <w:rPr>
          <w:rFonts w:ascii="Arial" w:hAnsi="Arial" w:cs="Arial"/>
          <w:color w:val="231F20"/>
          <w:spacing w:val="-13"/>
        </w:rPr>
        <w:t xml:space="preserve"> </w:t>
      </w:r>
      <w:r w:rsidRPr="00F245BC">
        <w:rPr>
          <w:rFonts w:ascii="Arial" w:hAnsi="Arial" w:cs="Arial"/>
          <w:color w:val="231F20"/>
        </w:rPr>
        <w:t>income</w:t>
      </w:r>
      <w:r w:rsidRPr="00F245BC">
        <w:rPr>
          <w:rFonts w:ascii="Arial" w:hAnsi="Arial" w:cs="Arial"/>
          <w:color w:val="231F20"/>
          <w:spacing w:val="-13"/>
        </w:rPr>
        <w:t xml:space="preserve"> </w:t>
      </w:r>
      <w:r w:rsidRPr="00F245BC">
        <w:rPr>
          <w:rFonts w:ascii="Arial" w:hAnsi="Arial" w:cs="Arial"/>
          <w:color w:val="231F20"/>
        </w:rPr>
        <w:t>and</w:t>
      </w:r>
      <w:r w:rsidRPr="00F245BC">
        <w:rPr>
          <w:rFonts w:ascii="Arial" w:hAnsi="Arial" w:cs="Arial"/>
          <w:color w:val="231F20"/>
          <w:spacing w:val="-13"/>
        </w:rPr>
        <w:t xml:space="preserve"> </w:t>
      </w:r>
      <w:r w:rsidRPr="00F245BC">
        <w:rPr>
          <w:rFonts w:ascii="Arial" w:hAnsi="Arial" w:cs="Arial"/>
          <w:color w:val="231F20"/>
        </w:rPr>
        <w:t>expenses</w:t>
      </w:r>
      <w:r w:rsidRPr="00F245BC">
        <w:rPr>
          <w:rFonts w:ascii="Arial" w:hAnsi="Arial" w:cs="Arial"/>
          <w:color w:val="231F20"/>
          <w:spacing w:val="-13"/>
        </w:rPr>
        <w:t xml:space="preserve"> </w:t>
      </w:r>
      <w:r w:rsidRPr="00F245BC">
        <w:rPr>
          <w:rFonts w:ascii="Arial" w:hAnsi="Arial" w:cs="Arial"/>
          <w:color w:val="231F20"/>
        </w:rPr>
        <w:t>controlled</w:t>
      </w:r>
      <w:r w:rsidRPr="00F245BC">
        <w:rPr>
          <w:rFonts w:ascii="Arial" w:hAnsi="Arial" w:cs="Arial"/>
          <w:color w:val="231F20"/>
          <w:spacing w:val="-13"/>
        </w:rPr>
        <w:t xml:space="preserve"> </w:t>
      </w:r>
      <w:r w:rsidRPr="00F245BC">
        <w:rPr>
          <w:rFonts w:ascii="Arial" w:hAnsi="Arial" w:cs="Arial"/>
          <w:color w:val="231F20"/>
        </w:rPr>
        <w:t>or</w:t>
      </w:r>
      <w:r w:rsidRPr="00F245BC">
        <w:rPr>
          <w:rFonts w:ascii="Arial" w:hAnsi="Arial" w:cs="Arial"/>
          <w:color w:val="231F20"/>
          <w:spacing w:val="-13"/>
        </w:rPr>
        <w:t xml:space="preserve"> </w:t>
      </w:r>
      <w:r w:rsidRPr="00F245BC">
        <w:rPr>
          <w:rFonts w:ascii="Arial" w:hAnsi="Arial" w:cs="Arial"/>
          <w:color w:val="231F20"/>
        </w:rPr>
        <w:t>incurred</w:t>
      </w:r>
      <w:r w:rsidRPr="00F245BC">
        <w:rPr>
          <w:rFonts w:ascii="Arial" w:hAnsi="Arial" w:cs="Arial"/>
          <w:color w:val="231F20"/>
          <w:spacing w:val="-13"/>
        </w:rPr>
        <w:t xml:space="preserve"> </w:t>
      </w:r>
      <w:r w:rsidRPr="00F245BC">
        <w:rPr>
          <w:rFonts w:ascii="Arial" w:hAnsi="Arial" w:cs="Arial"/>
          <w:color w:val="231F20"/>
        </w:rPr>
        <w:t>by</w:t>
      </w:r>
      <w:r w:rsidRPr="00F245BC">
        <w:rPr>
          <w:rFonts w:ascii="Arial" w:hAnsi="Arial" w:cs="Arial"/>
          <w:color w:val="231F20"/>
          <w:spacing w:val="-13"/>
        </w:rPr>
        <w:t xml:space="preserve"> </w:t>
      </w:r>
      <w:r w:rsidRPr="00F245BC">
        <w:rPr>
          <w:rFonts w:ascii="Arial" w:hAnsi="Arial" w:cs="Arial"/>
          <w:color w:val="231F20"/>
        </w:rPr>
        <w:t>the Commission</w:t>
      </w:r>
      <w:r w:rsidRPr="00F245BC">
        <w:rPr>
          <w:rFonts w:ascii="Arial" w:hAnsi="Arial" w:cs="Arial"/>
          <w:color w:val="231F20"/>
          <w:spacing w:val="-5"/>
        </w:rPr>
        <w:t xml:space="preserve"> </w:t>
      </w:r>
      <w:r w:rsidRPr="00F245BC">
        <w:rPr>
          <w:rFonts w:ascii="Arial" w:hAnsi="Arial" w:cs="Arial"/>
          <w:color w:val="231F20"/>
        </w:rPr>
        <w:t>in</w:t>
      </w:r>
      <w:r w:rsidRPr="00F245BC">
        <w:rPr>
          <w:rFonts w:ascii="Arial" w:hAnsi="Arial" w:cs="Arial"/>
          <w:color w:val="231F20"/>
          <w:spacing w:val="-5"/>
        </w:rPr>
        <w:t xml:space="preserve"> </w:t>
      </w:r>
      <w:r w:rsidRPr="00F245BC">
        <w:rPr>
          <w:rFonts w:ascii="Arial" w:hAnsi="Arial" w:cs="Arial"/>
          <w:color w:val="231F20"/>
        </w:rPr>
        <w:t>its</w:t>
      </w:r>
      <w:r w:rsidRPr="00F245BC">
        <w:rPr>
          <w:rFonts w:ascii="Arial" w:hAnsi="Arial" w:cs="Arial"/>
          <w:color w:val="231F20"/>
          <w:spacing w:val="-5"/>
        </w:rPr>
        <w:t xml:space="preserve"> </w:t>
      </w:r>
      <w:r w:rsidRPr="00F245BC">
        <w:rPr>
          <w:rFonts w:ascii="Arial" w:hAnsi="Arial" w:cs="Arial"/>
          <w:color w:val="231F20"/>
        </w:rPr>
        <w:t>own</w:t>
      </w:r>
      <w:r w:rsidRPr="00F245BC">
        <w:rPr>
          <w:rFonts w:ascii="Arial" w:hAnsi="Arial" w:cs="Arial"/>
          <w:color w:val="231F20"/>
          <w:spacing w:val="-5"/>
        </w:rPr>
        <w:t xml:space="preserve"> </w:t>
      </w:r>
      <w:r w:rsidRPr="00F245BC">
        <w:rPr>
          <w:rFonts w:ascii="Arial" w:hAnsi="Arial" w:cs="Arial"/>
          <w:color w:val="231F20"/>
        </w:rPr>
        <w:t>right.</w:t>
      </w:r>
      <w:r w:rsidRPr="00F245BC">
        <w:rPr>
          <w:rFonts w:ascii="Arial" w:hAnsi="Arial" w:cs="Arial"/>
          <w:color w:val="231F20"/>
          <w:spacing w:val="-5"/>
        </w:rPr>
        <w:t xml:space="preserve"> </w:t>
      </w:r>
      <w:r w:rsidRPr="00F245BC">
        <w:rPr>
          <w:rFonts w:ascii="Arial" w:hAnsi="Arial" w:cs="Arial"/>
          <w:color w:val="231F20"/>
        </w:rPr>
        <w:t>Administered</w:t>
      </w:r>
      <w:r w:rsidRPr="00F245BC">
        <w:rPr>
          <w:rFonts w:ascii="Arial" w:hAnsi="Arial" w:cs="Arial"/>
          <w:color w:val="231F20"/>
          <w:spacing w:val="-5"/>
        </w:rPr>
        <w:t xml:space="preserve"> </w:t>
      </w:r>
      <w:r w:rsidRPr="00F245BC">
        <w:rPr>
          <w:rFonts w:ascii="Arial" w:hAnsi="Arial" w:cs="Arial"/>
          <w:color w:val="231F20"/>
        </w:rPr>
        <w:t>activities</w:t>
      </w:r>
      <w:r w:rsidRPr="00F245BC">
        <w:rPr>
          <w:rFonts w:ascii="Arial" w:hAnsi="Arial" w:cs="Arial"/>
          <w:color w:val="231F20"/>
          <w:spacing w:val="-5"/>
        </w:rPr>
        <w:t xml:space="preserve"> </w:t>
      </w:r>
      <w:r w:rsidRPr="00F245BC">
        <w:rPr>
          <w:rFonts w:ascii="Arial" w:hAnsi="Arial" w:cs="Arial"/>
          <w:color w:val="231F20"/>
        </w:rPr>
        <w:t>involve</w:t>
      </w:r>
      <w:r w:rsidRPr="00F245BC">
        <w:rPr>
          <w:rFonts w:ascii="Arial" w:hAnsi="Arial" w:cs="Arial"/>
          <w:color w:val="231F20"/>
          <w:spacing w:val="-5"/>
        </w:rPr>
        <w:t xml:space="preserve"> </w:t>
      </w:r>
      <w:r w:rsidRPr="00F245BC">
        <w:rPr>
          <w:rFonts w:ascii="Arial" w:hAnsi="Arial" w:cs="Arial"/>
          <w:color w:val="231F20"/>
        </w:rPr>
        <w:t>the</w:t>
      </w:r>
      <w:r w:rsidRPr="00F245BC">
        <w:rPr>
          <w:rFonts w:ascii="Arial" w:hAnsi="Arial" w:cs="Arial"/>
          <w:color w:val="231F20"/>
          <w:spacing w:val="-5"/>
        </w:rPr>
        <w:t xml:space="preserve"> </w:t>
      </w:r>
      <w:r w:rsidRPr="00F245BC">
        <w:rPr>
          <w:rFonts w:ascii="Arial" w:hAnsi="Arial" w:cs="Arial"/>
          <w:color w:val="231F20"/>
        </w:rPr>
        <w:t>management</w:t>
      </w:r>
      <w:r w:rsidRPr="00F245BC">
        <w:rPr>
          <w:rFonts w:ascii="Arial" w:hAnsi="Arial" w:cs="Arial"/>
          <w:color w:val="231F20"/>
          <w:spacing w:val="-5"/>
        </w:rPr>
        <w:t xml:space="preserve"> </w:t>
      </w:r>
      <w:r w:rsidRPr="00F245BC">
        <w:rPr>
          <w:rFonts w:ascii="Arial" w:hAnsi="Arial" w:cs="Arial"/>
          <w:color w:val="231F20"/>
        </w:rPr>
        <w:t>or</w:t>
      </w:r>
      <w:r w:rsidRPr="00F245BC">
        <w:rPr>
          <w:rFonts w:ascii="Arial" w:hAnsi="Arial" w:cs="Arial"/>
          <w:color w:val="231F20"/>
          <w:spacing w:val="-5"/>
        </w:rPr>
        <w:t xml:space="preserve"> </w:t>
      </w:r>
      <w:r w:rsidRPr="00F245BC">
        <w:rPr>
          <w:rFonts w:ascii="Arial" w:hAnsi="Arial" w:cs="Arial"/>
          <w:color w:val="231F20"/>
        </w:rPr>
        <w:t>oversight</w:t>
      </w:r>
      <w:r w:rsidRPr="00F245BC">
        <w:rPr>
          <w:rFonts w:ascii="Arial" w:hAnsi="Arial" w:cs="Arial"/>
          <w:color w:val="231F20"/>
          <w:spacing w:val="-5"/>
        </w:rPr>
        <w:t xml:space="preserve"> </w:t>
      </w:r>
      <w:r w:rsidRPr="00F245BC">
        <w:rPr>
          <w:rFonts w:ascii="Arial" w:hAnsi="Arial" w:cs="Arial"/>
          <w:color w:val="231F20"/>
        </w:rPr>
        <w:t>by</w:t>
      </w:r>
      <w:r w:rsidRPr="00F245BC">
        <w:rPr>
          <w:rFonts w:ascii="Arial" w:hAnsi="Arial" w:cs="Arial"/>
          <w:color w:val="231F20"/>
          <w:spacing w:val="-5"/>
        </w:rPr>
        <w:t xml:space="preserve"> </w:t>
      </w:r>
      <w:r w:rsidRPr="00F245BC">
        <w:rPr>
          <w:rFonts w:ascii="Arial" w:hAnsi="Arial" w:cs="Arial"/>
          <w:color w:val="231F20"/>
        </w:rPr>
        <w:t>the</w:t>
      </w:r>
      <w:r w:rsidRPr="00F245BC">
        <w:rPr>
          <w:rFonts w:ascii="Arial" w:hAnsi="Arial" w:cs="Arial"/>
          <w:color w:val="231F20"/>
          <w:spacing w:val="-5"/>
        </w:rPr>
        <w:t xml:space="preserve"> </w:t>
      </w:r>
      <w:r w:rsidRPr="00F245BC">
        <w:rPr>
          <w:rFonts w:ascii="Arial" w:hAnsi="Arial" w:cs="Arial"/>
          <w:color w:val="231F20"/>
        </w:rPr>
        <w:t>Commission, on</w:t>
      </w:r>
      <w:r w:rsidRPr="00F245BC">
        <w:rPr>
          <w:rFonts w:ascii="Arial" w:hAnsi="Arial" w:cs="Arial"/>
          <w:color w:val="231F20"/>
          <w:spacing w:val="-14"/>
        </w:rPr>
        <w:t xml:space="preserve"> </w:t>
      </w:r>
      <w:r w:rsidRPr="00F245BC">
        <w:rPr>
          <w:rFonts w:ascii="Arial" w:hAnsi="Arial" w:cs="Arial"/>
          <w:color w:val="231F20"/>
        </w:rPr>
        <w:t>behalf</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Government,</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items</w:t>
      </w:r>
      <w:r w:rsidRPr="00F245BC">
        <w:rPr>
          <w:rFonts w:ascii="Arial" w:hAnsi="Arial" w:cs="Arial"/>
          <w:color w:val="231F20"/>
          <w:spacing w:val="-14"/>
        </w:rPr>
        <w:t xml:space="preserve"> </w:t>
      </w:r>
      <w:r w:rsidRPr="00F245BC">
        <w:rPr>
          <w:rFonts w:ascii="Arial" w:hAnsi="Arial" w:cs="Arial"/>
          <w:color w:val="231F20"/>
        </w:rPr>
        <w:t>controlled</w:t>
      </w:r>
      <w:r w:rsidRPr="00F245BC">
        <w:rPr>
          <w:rFonts w:ascii="Arial" w:hAnsi="Arial" w:cs="Arial"/>
          <w:color w:val="231F20"/>
          <w:spacing w:val="-14"/>
        </w:rPr>
        <w:t xml:space="preserve"> </w:t>
      </w:r>
      <w:r w:rsidRPr="00F245BC">
        <w:rPr>
          <w:rFonts w:ascii="Arial" w:hAnsi="Arial" w:cs="Arial"/>
          <w:color w:val="231F20"/>
        </w:rPr>
        <w:t>or</w:t>
      </w:r>
      <w:r w:rsidRPr="00F245BC">
        <w:rPr>
          <w:rFonts w:ascii="Arial" w:hAnsi="Arial" w:cs="Arial"/>
          <w:color w:val="231F20"/>
          <w:spacing w:val="-14"/>
        </w:rPr>
        <w:t xml:space="preserve"> </w:t>
      </w:r>
      <w:r w:rsidRPr="00F245BC">
        <w:rPr>
          <w:rFonts w:ascii="Arial" w:hAnsi="Arial" w:cs="Arial"/>
          <w:color w:val="231F20"/>
        </w:rPr>
        <w:t>incurred</w:t>
      </w:r>
      <w:r w:rsidRPr="00F245BC">
        <w:rPr>
          <w:rFonts w:ascii="Arial" w:hAnsi="Arial" w:cs="Arial"/>
          <w:color w:val="231F20"/>
          <w:spacing w:val="-14"/>
        </w:rPr>
        <w:t xml:space="preserve"> </w:t>
      </w:r>
      <w:r w:rsidRPr="00F245BC">
        <w:rPr>
          <w:rFonts w:ascii="Arial" w:hAnsi="Arial" w:cs="Arial"/>
          <w:color w:val="231F20"/>
        </w:rPr>
        <w:t>by</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Government.</w:t>
      </w:r>
    </w:p>
    <w:p w14:paraId="24771661" w14:textId="77777777" w:rsidR="00E76164" w:rsidRPr="00F245BC" w:rsidRDefault="00381F87">
      <w:pPr>
        <w:pStyle w:val="BodyText"/>
        <w:spacing w:line="247" w:lineRule="auto"/>
        <w:ind w:left="103" w:right="488"/>
        <w:rPr>
          <w:rFonts w:ascii="Arial" w:hAnsi="Arial" w:cs="Arial"/>
        </w:rPr>
      </w:pPr>
      <w:r w:rsidRPr="00F245BC">
        <w:rPr>
          <w:rFonts w:ascii="Arial" w:hAnsi="Arial" w:cs="Arial"/>
          <w:color w:val="231F20"/>
        </w:rPr>
        <w:t>The Commission became a corporate Commonwealth entity from 1 July 2014 and its administered activities and</w:t>
      </w:r>
      <w:r w:rsidRPr="00F245BC">
        <w:rPr>
          <w:rFonts w:ascii="Arial" w:hAnsi="Arial" w:cs="Arial"/>
          <w:color w:val="231F20"/>
          <w:spacing w:val="-9"/>
        </w:rPr>
        <w:t xml:space="preserve"> </w:t>
      </w:r>
      <w:r w:rsidRPr="00F245BC">
        <w:rPr>
          <w:rFonts w:ascii="Arial" w:hAnsi="Arial" w:cs="Arial"/>
          <w:color w:val="231F20"/>
        </w:rPr>
        <w:t>associated</w:t>
      </w:r>
      <w:r w:rsidRPr="00F245BC">
        <w:rPr>
          <w:rFonts w:ascii="Arial" w:hAnsi="Arial" w:cs="Arial"/>
          <w:color w:val="231F20"/>
          <w:spacing w:val="-9"/>
        </w:rPr>
        <w:t xml:space="preserve"> </w:t>
      </w:r>
      <w:r w:rsidRPr="00F245BC">
        <w:rPr>
          <w:rFonts w:ascii="Arial" w:hAnsi="Arial" w:cs="Arial"/>
          <w:color w:val="231F20"/>
        </w:rPr>
        <w:t>funding</w:t>
      </w:r>
      <w:r w:rsidRPr="00F245BC">
        <w:rPr>
          <w:rFonts w:ascii="Arial" w:hAnsi="Arial" w:cs="Arial"/>
          <w:color w:val="231F20"/>
          <w:spacing w:val="-9"/>
        </w:rPr>
        <w:t xml:space="preserve"> </w:t>
      </w:r>
      <w:r w:rsidRPr="00F245BC">
        <w:rPr>
          <w:rFonts w:ascii="Arial" w:hAnsi="Arial" w:cs="Arial"/>
          <w:color w:val="231F20"/>
        </w:rPr>
        <w:t>were</w:t>
      </w:r>
      <w:r w:rsidRPr="00F245BC">
        <w:rPr>
          <w:rFonts w:ascii="Arial" w:hAnsi="Arial" w:cs="Arial"/>
          <w:color w:val="231F20"/>
          <w:spacing w:val="-9"/>
        </w:rPr>
        <w:t xml:space="preserve"> </w:t>
      </w:r>
      <w:r w:rsidRPr="00F245BC">
        <w:rPr>
          <w:rFonts w:ascii="Arial" w:hAnsi="Arial" w:cs="Arial"/>
          <w:color w:val="231F20"/>
        </w:rPr>
        <w:t>reclassified</w:t>
      </w:r>
      <w:r w:rsidRPr="00F245BC">
        <w:rPr>
          <w:rFonts w:ascii="Arial" w:hAnsi="Arial" w:cs="Arial"/>
          <w:color w:val="231F20"/>
          <w:spacing w:val="-9"/>
        </w:rPr>
        <w:t xml:space="preserve"> </w:t>
      </w:r>
      <w:r w:rsidRPr="00F245BC">
        <w:rPr>
          <w:rFonts w:ascii="Arial" w:hAnsi="Arial" w:cs="Arial"/>
          <w:color w:val="231F20"/>
        </w:rPr>
        <w:t>as</w:t>
      </w:r>
      <w:r w:rsidRPr="00F245BC">
        <w:rPr>
          <w:rFonts w:ascii="Arial" w:hAnsi="Arial" w:cs="Arial"/>
          <w:color w:val="231F20"/>
          <w:spacing w:val="-9"/>
        </w:rPr>
        <w:t xml:space="preserve"> </w:t>
      </w:r>
      <w:r w:rsidRPr="00F245BC">
        <w:rPr>
          <w:rFonts w:ascii="Arial" w:hAnsi="Arial" w:cs="Arial"/>
          <w:color w:val="231F20"/>
        </w:rPr>
        <w:t>departmental.</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administered</w:t>
      </w:r>
      <w:r w:rsidRPr="00F245BC">
        <w:rPr>
          <w:rFonts w:ascii="Arial" w:hAnsi="Arial" w:cs="Arial"/>
          <w:color w:val="231F20"/>
          <w:spacing w:val="-9"/>
        </w:rPr>
        <w:t xml:space="preserve"> </w:t>
      </w:r>
      <w:r w:rsidRPr="00F245BC">
        <w:rPr>
          <w:rFonts w:ascii="Arial" w:hAnsi="Arial" w:cs="Arial"/>
          <w:color w:val="231F20"/>
        </w:rPr>
        <w:t>information</w:t>
      </w:r>
      <w:r w:rsidRPr="00F245BC">
        <w:rPr>
          <w:rFonts w:ascii="Arial" w:hAnsi="Arial" w:cs="Arial"/>
          <w:color w:val="231F20"/>
          <w:spacing w:val="-9"/>
        </w:rPr>
        <w:t xml:space="preserve"> </w:t>
      </w:r>
      <w:r w:rsidRPr="00F245BC">
        <w:rPr>
          <w:rFonts w:ascii="Arial" w:hAnsi="Arial" w:cs="Arial"/>
          <w:color w:val="231F20"/>
        </w:rPr>
        <w:t>in</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Commission’s financial</w:t>
      </w:r>
      <w:r w:rsidRPr="00F245BC">
        <w:rPr>
          <w:rFonts w:ascii="Arial" w:hAnsi="Arial" w:cs="Arial"/>
          <w:color w:val="231F20"/>
          <w:spacing w:val="-5"/>
        </w:rPr>
        <w:t xml:space="preserve"> </w:t>
      </w:r>
      <w:r w:rsidRPr="00F245BC">
        <w:rPr>
          <w:rFonts w:ascii="Arial" w:hAnsi="Arial" w:cs="Arial"/>
          <w:color w:val="231F20"/>
        </w:rPr>
        <w:t>statements</w:t>
      </w:r>
      <w:r w:rsidRPr="00F245BC">
        <w:rPr>
          <w:rFonts w:ascii="Arial" w:hAnsi="Arial" w:cs="Arial"/>
          <w:color w:val="231F20"/>
          <w:spacing w:val="-5"/>
        </w:rPr>
        <w:t xml:space="preserve"> </w:t>
      </w:r>
      <w:r w:rsidRPr="00F245BC">
        <w:rPr>
          <w:rFonts w:ascii="Arial" w:hAnsi="Arial" w:cs="Arial"/>
          <w:color w:val="231F20"/>
        </w:rPr>
        <w:t>for</w:t>
      </w:r>
      <w:r w:rsidRPr="00F245BC">
        <w:rPr>
          <w:rFonts w:ascii="Arial" w:hAnsi="Arial" w:cs="Arial"/>
          <w:color w:val="231F20"/>
          <w:spacing w:val="-5"/>
        </w:rPr>
        <w:t xml:space="preserve"> </w:t>
      </w:r>
      <w:r w:rsidRPr="00F245BC">
        <w:rPr>
          <w:rFonts w:ascii="Arial" w:hAnsi="Arial" w:cs="Arial"/>
          <w:color w:val="231F20"/>
        </w:rPr>
        <w:t>the</w:t>
      </w:r>
      <w:r w:rsidRPr="00F245BC">
        <w:rPr>
          <w:rFonts w:ascii="Arial" w:hAnsi="Arial" w:cs="Arial"/>
          <w:color w:val="231F20"/>
          <w:spacing w:val="-5"/>
        </w:rPr>
        <w:t xml:space="preserve"> </w:t>
      </w:r>
      <w:r w:rsidRPr="00F245BC">
        <w:rPr>
          <w:rFonts w:ascii="Arial" w:hAnsi="Arial" w:cs="Arial"/>
          <w:color w:val="231F20"/>
        </w:rPr>
        <w:t>period</w:t>
      </w:r>
      <w:r w:rsidRPr="00F245BC">
        <w:rPr>
          <w:rFonts w:ascii="Arial" w:hAnsi="Arial" w:cs="Arial"/>
          <w:color w:val="231F20"/>
          <w:spacing w:val="-5"/>
        </w:rPr>
        <w:t xml:space="preserve"> </w:t>
      </w:r>
      <w:r w:rsidRPr="00F245BC">
        <w:rPr>
          <w:rFonts w:ascii="Arial" w:hAnsi="Arial" w:cs="Arial"/>
          <w:color w:val="231F20"/>
        </w:rPr>
        <w:t>ended</w:t>
      </w:r>
      <w:r w:rsidRPr="00F245BC">
        <w:rPr>
          <w:rFonts w:ascii="Arial" w:hAnsi="Arial" w:cs="Arial"/>
          <w:color w:val="231F20"/>
          <w:spacing w:val="-5"/>
        </w:rPr>
        <w:t xml:space="preserve"> </w:t>
      </w:r>
      <w:r w:rsidRPr="00F245BC">
        <w:rPr>
          <w:rFonts w:ascii="Arial" w:hAnsi="Arial" w:cs="Arial"/>
          <w:color w:val="231F20"/>
        </w:rPr>
        <w:t>30</w:t>
      </w:r>
      <w:r w:rsidRPr="00F245BC">
        <w:rPr>
          <w:rFonts w:ascii="Arial" w:hAnsi="Arial" w:cs="Arial"/>
          <w:color w:val="231F20"/>
          <w:spacing w:val="-5"/>
        </w:rPr>
        <w:t xml:space="preserve"> </w:t>
      </w:r>
      <w:r w:rsidRPr="00F245BC">
        <w:rPr>
          <w:rFonts w:ascii="Arial" w:hAnsi="Arial" w:cs="Arial"/>
          <w:color w:val="231F20"/>
        </w:rPr>
        <w:t>June</w:t>
      </w:r>
      <w:r w:rsidRPr="00F245BC">
        <w:rPr>
          <w:rFonts w:ascii="Arial" w:hAnsi="Arial" w:cs="Arial"/>
          <w:color w:val="231F20"/>
          <w:spacing w:val="-5"/>
        </w:rPr>
        <w:t xml:space="preserve"> </w:t>
      </w:r>
      <w:r w:rsidRPr="00F245BC">
        <w:rPr>
          <w:rFonts w:ascii="Arial" w:hAnsi="Arial" w:cs="Arial"/>
          <w:color w:val="231F20"/>
        </w:rPr>
        <w:t>2015</w:t>
      </w:r>
      <w:r w:rsidRPr="00F245BC">
        <w:rPr>
          <w:rFonts w:ascii="Arial" w:hAnsi="Arial" w:cs="Arial"/>
          <w:color w:val="231F20"/>
          <w:spacing w:val="-5"/>
        </w:rPr>
        <w:t xml:space="preserve"> </w:t>
      </w:r>
      <w:r w:rsidRPr="00F245BC">
        <w:rPr>
          <w:rFonts w:ascii="Arial" w:hAnsi="Arial" w:cs="Arial"/>
          <w:color w:val="231F20"/>
        </w:rPr>
        <w:t>is</w:t>
      </w:r>
      <w:r w:rsidRPr="00F245BC">
        <w:rPr>
          <w:rFonts w:ascii="Arial" w:hAnsi="Arial" w:cs="Arial"/>
          <w:color w:val="231F20"/>
          <w:spacing w:val="-5"/>
        </w:rPr>
        <w:t xml:space="preserve"> </w:t>
      </w:r>
      <w:r w:rsidRPr="00F245BC">
        <w:rPr>
          <w:rFonts w:ascii="Arial" w:hAnsi="Arial" w:cs="Arial"/>
          <w:color w:val="231F20"/>
        </w:rPr>
        <w:t>provided</w:t>
      </w:r>
      <w:r w:rsidRPr="00F245BC">
        <w:rPr>
          <w:rFonts w:ascii="Arial" w:hAnsi="Arial" w:cs="Arial"/>
          <w:color w:val="231F20"/>
          <w:spacing w:val="-5"/>
        </w:rPr>
        <w:t xml:space="preserve"> </w:t>
      </w:r>
      <w:r w:rsidRPr="00F245BC">
        <w:rPr>
          <w:rFonts w:ascii="Arial" w:hAnsi="Arial" w:cs="Arial"/>
          <w:color w:val="231F20"/>
        </w:rPr>
        <w:t>for</w:t>
      </w:r>
      <w:r w:rsidRPr="00F245BC">
        <w:rPr>
          <w:rFonts w:ascii="Arial" w:hAnsi="Arial" w:cs="Arial"/>
          <w:color w:val="231F20"/>
          <w:spacing w:val="-5"/>
        </w:rPr>
        <w:t xml:space="preserve"> </w:t>
      </w:r>
      <w:r w:rsidRPr="00F245BC">
        <w:rPr>
          <w:rFonts w:ascii="Arial" w:hAnsi="Arial" w:cs="Arial"/>
          <w:color w:val="231F20"/>
        </w:rPr>
        <w:t>comparative</w:t>
      </w:r>
      <w:r w:rsidRPr="00F245BC">
        <w:rPr>
          <w:rFonts w:ascii="Arial" w:hAnsi="Arial" w:cs="Arial"/>
          <w:color w:val="231F20"/>
          <w:spacing w:val="-5"/>
        </w:rPr>
        <w:t xml:space="preserve"> </w:t>
      </w:r>
      <w:r w:rsidRPr="00F245BC">
        <w:rPr>
          <w:rFonts w:ascii="Arial" w:hAnsi="Arial" w:cs="Arial"/>
          <w:color w:val="231F20"/>
        </w:rPr>
        <w:t>purposes</w:t>
      </w:r>
      <w:r w:rsidRPr="00F245BC">
        <w:rPr>
          <w:rFonts w:ascii="Arial" w:hAnsi="Arial" w:cs="Arial"/>
          <w:color w:val="231F20"/>
          <w:spacing w:val="-5"/>
        </w:rPr>
        <w:t xml:space="preserve"> </w:t>
      </w:r>
      <w:r w:rsidRPr="00F245BC">
        <w:rPr>
          <w:rFonts w:ascii="Arial" w:hAnsi="Arial" w:cs="Arial"/>
          <w:color w:val="231F20"/>
          <w:spacing w:val="-3"/>
        </w:rPr>
        <w:t>only.</w:t>
      </w:r>
    </w:p>
    <w:p w14:paraId="07A252B2" w14:textId="77777777" w:rsidR="00E76164" w:rsidRPr="00F245BC" w:rsidRDefault="00E76164">
      <w:pPr>
        <w:spacing w:before="8"/>
        <w:rPr>
          <w:rFonts w:ascii="Arial" w:eastAsia="Trebuchet MS" w:hAnsi="Arial" w:cs="Arial"/>
          <w:sz w:val="14"/>
          <w:szCs w:val="14"/>
        </w:rPr>
      </w:pPr>
    </w:p>
    <w:p w14:paraId="794B26C4" w14:textId="77777777" w:rsidR="00E76164" w:rsidRPr="00F245BC" w:rsidRDefault="00381F87">
      <w:pPr>
        <w:numPr>
          <w:ilvl w:val="1"/>
          <w:numId w:val="22"/>
        </w:numPr>
        <w:tabs>
          <w:tab w:val="left" w:pos="388"/>
        </w:tabs>
        <w:jc w:val="left"/>
        <w:rPr>
          <w:rFonts w:ascii="Arial" w:eastAsia="Arial" w:hAnsi="Arial" w:cs="Arial"/>
          <w:sz w:val="17"/>
          <w:szCs w:val="17"/>
        </w:rPr>
      </w:pPr>
      <w:r w:rsidRPr="00F245BC">
        <w:rPr>
          <w:rFonts w:ascii="Arial" w:hAnsi="Arial" w:cs="Arial"/>
          <w:b/>
          <w:color w:val="1CBECA"/>
          <w:sz w:val="17"/>
        </w:rPr>
        <w:t>Basis of Preparation of the Financial</w:t>
      </w:r>
      <w:r w:rsidRPr="00F245BC">
        <w:rPr>
          <w:rFonts w:ascii="Arial" w:hAnsi="Arial" w:cs="Arial"/>
          <w:b/>
          <w:color w:val="1CBECA"/>
          <w:spacing w:val="-3"/>
          <w:sz w:val="17"/>
        </w:rPr>
        <w:t xml:space="preserve"> </w:t>
      </w:r>
      <w:r w:rsidRPr="00F245BC">
        <w:rPr>
          <w:rFonts w:ascii="Arial" w:hAnsi="Arial" w:cs="Arial"/>
          <w:b/>
          <w:color w:val="1CBECA"/>
          <w:sz w:val="17"/>
        </w:rPr>
        <w:t>Statements</w:t>
      </w:r>
    </w:p>
    <w:p w14:paraId="531B1E92" w14:textId="77777777" w:rsidR="00E76164" w:rsidRPr="00F245BC" w:rsidRDefault="00381F87">
      <w:pPr>
        <w:spacing w:before="121" w:line="247" w:lineRule="auto"/>
        <w:ind w:left="103" w:right="413"/>
        <w:rPr>
          <w:rFonts w:ascii="Arial" w:eastAsia="Trebuchet MS" w:hAnsi="Arial" w:cs="Arial"/>
          <w:sz w:val="17"/>
          <w:szCs w:val="17"/>
        </w:rPr>
      </w:pPr>
      <w:r w:rsidRPr="00F245BC">
        <w:rPr>
          <w:rFonts w:ascii="Arial" w:hAnsi="Arial" w:cs="Arial"/>
          <w:color w:val="231F20"/>
          <w:sz w:val="17"/>
        </w:rPr>
        <w:t>The</w:t>
      </w:r>
      <w:r w:rsidRPr="00F245BC">
        <w:rPr>
          <w:rFonts w:ascii="Arial" w:hAnsi="Arial" w:cs="Arial"/>
          <w:color w:val="231F20"/>
          <w:spacing w:val="-10"/>
          <w:sz w:val="17"/>
        </w:rPr>
        <w:t xml:space="preserve"> </w:t>
      </w:r>
      <w:r w:rsidRPr="00F245BC">
        <w:rPr>
          <w:rFonts w:ascii="Arial" w:hAnsi="Arial" w:cs="Arial"/>
          <w:color w:val="231F20"/>
          <w:sz w:val="17"/>
        </w:rPr>
        <w:t>financial</w:t>
      </w:r>
      <w:r w:rsidRPr="00F245BC">
        <w:rPr>
          <w:rFonts w:ascii="Arial" w:hAnsi="Arial" w:cs="Arial"/>
          <w:color w:val="231F20"/>
          <w:spacing w:val="-10"/>
          <w:sz w:val="17"/>
        </w:rPr>
        <w:t xml:space="preserve"> </w:t>
      </w:r>
      <w:r w:rsidRPr="00F245BC">
        <w:rPr>
          <w:rFonts w:ascii="Arial" w:hAnsi="Arial" w:cs="Arial"/>
          <w:color w:val="231F20"/>
          <w:sz w:val="17"/>
        </w:rPr>
        <w:t>statements</w:t>
      </w:r>
      <w:r w:rsidRPr="00F245BC">
        <w:rPr>
          <w:rFonts w:ascii="Arial" w:hAnsi="Arial" w:cs="Arial"/>
          <w:color w:val="231F20"/>
          <w:spacing w:val="-10"/>
          <w:sz w:val="17"/>
        </w:rPr>
        <w:t xml:space="preserve"> </w:t>
      </w:r>
      <w:r w:rsidRPr="00F245BC">
        <w:rPr>
          <w:rFonts w:ascii="Arial" w:hAnsi="Arial" w:cs="Arial"/>
          <w:color w:val="231F20"/>
          <w:sz w:val="17"/>
        </w:rPr>
        <w:t>are</w:t>
      </w:r>
      <w:r w:rsidRPr="00F245BC">
        <w:rPr>
          <w:rFonts w:ascii="Arial" w:hAnsi="Arial" w:cs="Arial"/>
          <w:color w:val="231F20"/>
          <w:spacing w:val="-10"/>
          <w:sz w:val="17"/>
        </w:rPr>
        <w:t xml:space="preserve"> </w:t>
      </w:r>
      <w:r w:rsidRPr="00F245BC">
        <w:rPr>
          <w:rFonts w:ascii="Arial" w:hAnsi="Arial" w:cs="Arial"/>
          <w:color w:val="231F20"/>
          <w:sz w:val="17"/>
        </w:rPr>
        <w:t>general</w:t>
      </w:r>
      <w:r w:rsidRPr="00F245BC">
        <w:rPr>
          <w:rFonts w:ascii="Arial" w:hAnsi="Arial" w:cs="Arial"/>
          <w:color w:val="231F20"/>
          <w:spacing w:val="-10"/>
          <w:sz w:val="17"/>
        </w:rPr>
        <w:t xml:space="preserve"> </w:t>
      </w:r>
      <w:r w:rsidRPr="00F245BC">
        <w:rPr>
          <w:rFonts w:ascii="Arial" w:hAnsi="Arial" w:cs="Arial"/>
          <w:color w:val="231F20"/>
          <w:sz w:val="17"/>
        </w:rPr>
        <w:t>purpose</w:t>
      </w:r>
      <w:r w:rsidRPr="00F245BC">
        <w:rPr>
          <w:rFonts w:ascii="Arial" w:hAnsi="Arial" w:cs="Arial"/>
          <w:color w:val="231F20"/>
          <w:spacing w:val="-10"/>
          <w:sz w:val="17"/>
        </w:rPr>
        <w:t xml:space="preserve"> </w:t>
      </w:r>
      <w:r w:rsidRPr="00F245BC">
        <w:rPr>
          <w:rFonts w:ascii="Arial" w:hAnsi="Arial" w:cs="Arial"/>
          <w:color w:val="231F20"/>
          <w:sz w:val="17"/>
        </w:rPr>
        <w:t>financial</w:t>
      </w:r>
      <w:r w:rsidRPr="00F245BC">
        <w:rPr>
          <w:rFonts w:ascii="Arial" w:hAnsi="Arial" w:cs="Arial"/>
          <w:color w:val="231F20"/>
          <w:spacing w:val="-10"/>
          <w:sz w:val="17"/>
        </w:rPr>
        <w:t xml:space="preserve"> </w:t>
      </w:r>
      <w:r w:rsidRPr="00F245BC">
        <w:rPr>
          <w:rFonts w:ascii="Arial" w:hAnsi="Arial" w:cs="Arial"/>
          <w:color w:val="231F20"/>
          <w:sz w:val="17"/>
        </w:rPr>
        <w:t>statements</w:t>
      </w:r>
      <w:r w:rsidRPr="00F245BC">
        <w:rPr>
          <w:rFonts w:ascii="Arial" w:hAnsi="Arial" w:cs="Arial"/>
          <w:color w:val="231F20"/>
          <w:spacing w:val="-10"/>
          <w:sz w:val="17"/>
        </w:rPr>
        <w:t xml:space="preserve"> </w:t>
      </w:r>
      <w:r w:rsidRPr="00F245BC">
        <w:rPr>
          <w:rFonts w:ascii="Arial" w:hAnsi="Arial" w:cs="Arial"/>
          <w:color w:val="231F20"/>
          <w:sz w:val="17"/>
        </w:rPr>
        <w:t>and</w:t>
      </w:r>
      <w:r w:rsidRPr="00F245BC">
        <w:rPr>
          <w:rFonts w:ascii="Arial" w:hAnsi="Arial" w:cs="Arial"/>
          <w:color w:val="231F20"/>
          <w:spacing w:val="-10"/>
          <w:sz w:val="17"/>
        </w:rPr>
        <w:t xml:space="preserve"> </w:t>
      </w:r>
      <w:r w:rsidRPr="00F245BC">
        <w:rPr>
          <w:rFonts w:ascii="Arial" w:hAnsi="Arial" w:cs="Arial"/>
          <w:color w:val="231F20"/>
          <w:sz w:val="17"/>
        </w:rPr>
        <w:t>are</w:t>
      </w:r>
      <w:r w:rsidRPr="00F245BC">
        <w:rPr>
          <w:rFonts w:ascii="Arial" w:hAnsi="Arial" w:cs="Arial"/>
          <w:color w:val="231F20"/>
          <w:spacing w:val="-10"/>
          <w:sz w:val="17"/>
        </w:rPr>
        <w:t xml:space="preserve"> </w:t>
      </w:r>
      <w:r w:rsidRPr="00F245BC">
        <w:rPr>
          <w:rFonts w:ascii="Arial" w:hAnsi="Arial" w:cs="Arial"/>
          <w:color w:val="231F20"/>
          <w:sz w:val="17"/>
        </w:rPr>
        <w:t>required</w:t>
      </w:r>
      <w:r w:rsidRPr="00F245BC">
        <w:rPr>
          <w:rFonts w:ascii="Arial" w:hAnsi="Arial" w:cs="Arial"/>
          <w:color w:val="231F20"/>
          <w:spacing w:val="-10"/>
          <w:sz w:val="17"/>
        </w:rPr>
        <w:t xml:space="preserve"> </w:t>
      </w:r>
      <w:r w:rsidRPr="00F245BC">
        <w:rPr>
          <w:rFonts w:ascii="Arial" w:hAnsi="Arial" w:cs="Arial"/>
          <w:color w:val="231F20"/>
          <w:sz w:val="17"/>
        </w:rPr>
        <w:t>by</w:t>
      </w:r>
      <w:r w:rsidRPr="00F245BC">
        <w:rPr>
          <w:rFonts w:ascii="Arial" w:hAnsi="Arial" w:cs="Arial"/>
          <w:color w:val="231F20"/>
          <w:spacing w:val="-10"/>
          <w:sz w:val="17"/>
        </w:rPr>
        <w:t xml:space="preserve"> </w:t>
      </w:r>
      <w:r w:rsidRPr="00F245BC">
        <w:rPr>
          <w:rFonts w:ascii="Arial" w:hAnsi="Arial" w:cs="Arial"/>
          <w:color w:val="231F20"/>
          <w:sz w:val="17"/>
        </w:rPr>
        <w:t>section</w:t>
      </w:r>
      <w:r w:rsidRPr="00F245BC">
        <w:rPr>
          <w:rFonts w:ascii="Arial" w:hAnsi="Arial" w:cs="Arial"/>
          <w:color w:val="231F20"/>
          <w:spacing w:val="-10"/>
          <w:sz w:val="17"/>
        </w:rPr>
        <w:t xml:space="preserve"> </w:t>
      </w:r>
      <w:r w:rsidRPr="00F245BC">
        <w:rPr>
          <w:rFonts w:ascii="Arial" w:hAnsi="Arial" w:cs="Arial"/>
          <w:color w:val="231F20"/>
          <w:sz w:val="17"/>
        </w:rPr>
        <w:t>42</w:t>
      </w:r>
      <w:r w:rsidRPr="00F245BC">
        <w:rPr>
          <w:rFonts w:ascii="Arial" w:hAnsi="Arial" w:cs="Arial"/>
          <w:color w:val="231F20"/>
          <w:spacing w:val="-10"/>
          <w:sz w:val="17"/>
        </w:rPr>
        <w:t xml:space="preserve"> </w:t>
      </w:r>
      <w:r w:rsidRPr="00F245BC">
        <w:rPr>
          <w:rFonts w:ascii="Arial" w:hAnsi="Arial" w:cs="Arial"/>
          <w:color w:val="231F20"/>
          <w:sz w:val="17"/>
        </w:rPr>
        <w:t>of</w:t>
      </w:r>
      <w:r w:rsidRPr="00F245BC">
        <w:rPr>
          <w:rFonts w:ascii="Arial" w:hAnsi="Arial" w:cs="Arial"/>
          <w:color w:val="231F20"/>
          <w:spacing w:val="-10"/>
          <w:sz w:val="17"/>
        </w:rPr>
        <w:t xml:space="preserve"> </w:t>
      </w:r>
      <w:r w:rsidRPr="00F245BC">
        <w:rPr>
          <w:rFonts w:ascii="Arial" w:hAnsi="Arial" w:cs="Arial"/>
          <w:color w:val="231F20"/>
          <w:sz w:val="17"/>
        </w:rPr>
        <w:t>the</w:t>
      </w:r>
      <w:r w:rsidRPr="00F245BC">
        <w:rPr>
          <w:rFonts w:ascii="Arial" w:hAnsi="Arial" w:cs="Arial"/>
          <w:color w:val="231F20"/>
          <w:spacing w:val="-11"/>
          <w:sz w:val="17"/>
        </w:rPr>
        <w:t xml:space="preserve"> </w:t>
      </w:r>
      <w:r w:rsidRPr="00F245BC">
        <w:rPr>
          <w:rFonts w:ascii="Arial" w:hAnsi="Arial" w:cs="Arial"/>
          <w:i/>
          <w:color w:val="231F20"/>
          <w:sz w:val="17"/>
        </w:rPr>
        <w:t>Public Governance, Performance and Accountability Act</w:t>
      </w:r>
      <w:r w:rsidRPr="00F245BC">
        <w:rPr>
          <w:rFonts w:ascii="Arial" w:hAnsi="Arial" w:cs="Arial"/>
          <w:i/>
          <w:color w:val="231F20"/>
          <w:spacing w:val="13"/>
          <w:sz w:val="17"/>
        </w:rPr>
        <w:t xml:space="preserve"> </w:t>
      </w:r>
      <w:r w:rsidRPr="00F245BC">
        <w:rPr>
          <w:rFonts w:ascii="Arial" w:hAnsi="Arial" w:cs="Arial"/>
          <w:i/>
          <w:color w:val="231F20"/>
          <w:sz w:val="17"/>
        </w:rPr>
        <w:t>2013</w:t>
      </w:r>
      <w:r w:rsidRPr="00F245BC">
        <w:rPr>
          <w:rFonts w:ascii="Arial" w:hAnsi="Arial" w:cs="Arial"/>
          <w:color w:val="231F20"/>
          <w:sz w:val="17"/>
        </w:rPr>
        <w:t>.</w:t>
      </w:r>
    </w:p>
    <w:p w14:paraId="52709A22" w14:textId="77777777" w:rsidR="00E76164" w:rsidRPr="00F245BC" w:rsidRDefault="00381F87">
      <w:pPr>
        <w:pStyle w:val="BodyText"/>
        <w:ind w:left="103" w:right="635"/>
        <w:rPr>
          <w:rFonts w:ascii="Arial" w:hAnsi="Arial" w:cs="Arial"/>
        </w:rPr>
      </w:pP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financial</w:t>
      </w:r>
      <w:r w:rsidRPr="00F245BC">
        <w:rPr>
          <w:rFonts w:ascii="Arial" w:hAnsi="Arial" w:cs="Arial"/>
          <w:color w:val="231F20"/>
          <w:spacing w:val="-12"/>
        </w:rPr>
        <w:t xml:space="preserve"> </w:t>
      </w:r>
      <w:r w:rsidRPr="00F245BC">
        <w:rPr>
          <w:rFonts w:ascii="Arial" w:hAnsi="Arial" w:cs="Arial"/>
          <w:color w:val="231F20"/>
        </w:rPr>
        <w:t>statements</w:t>
      </w:r>
      <w:r w:rsidRPr="00F245BC">
        <w:rPr>
          <w:rFonts w:ascii="Arial" w:hAnsi="Arial" w:cs="Arial"/>
          <w:color w:val="231F20"/>
          <w:spacing w:val="-12"/>
        </w:rPr>
        <w:t xml:space="preserve"> </w:t>
      </w:r>
      <w:r w:rsidRPr="00F245BC">
        <w:rPr>
          <w:rFonts w:ascii="Arial" w:hAnsi="Arial" w:cs="Arial"/>
          <w:color w:val="231F20"/>
        </w:rPr>
        <w:t>have</w:t>
      </w:r>
      <w:r w:rsidRPr="00F245BC">
        <w:rPr>
          <w:rFonts w:ascii="Arial" w:hAnsi="Arial" w:cs="Arial"/>
          <w:color w:val="231F20"/>
          <w:spacing w:val="-12"/>
        </w:rPr>
        <w:t xml:space="preserve"> </w:t>
      </w:r>
      <w:r w:rsidRPr="00F245BC">
        <w:rPr>
          <w:rFonts w:ascii="Arial" w:hAnsi="Arial" w:cs="Arial"/>
          <w:color w:val="231F20"/>
        </w:rPr>
        <w:t>been</w:t>
      </w:r>
      <w:r w:rsidRPr="00F245BC">
        <w:rPr>
          <w:rFonts w:ascii="Arial" w:hAnsi="Arial" w:cs="Arial"/>
          <w:color w:val="231F20"/>
          <w:spacing w:val="-12"/>
        </w:rPr>
        <w:t xml:space="preserve"> </w:t>
      </w:r>
      <w:r w:rsidRPr="00F245BC">
        <w:rPr>
          <w:rFonts w:ascii="Arial" w:hAnsi="Arial" w:cs="Arial"/>
          <w:color w:val="231F20"/>
        </w:rPr>
        <w:t>prepared</w:t>
      </w:r>
      <w:r w:rsidRPr="00F245BC">
        <w:rPr>
          <w:rFonts w:ascii="Arial" w:hAnsi="Arial" w:cs="Arial"/>
          <w:color w:val="231F20"/>
          <w:spacing w:val="-12"/>
        </w:rPr>
        <w:t xml:space="preserve"> </w:t>
      </w:r>
      <w:r w:rsidRPr="00F245BC">
        <w:rPr>
          <w:rFonts w:ascii="Arial" w:hAnsi="Arial" w:cs="Arial"/>
          <w:color w:val="231F20"/>
        </w:rPr>
        <w:t>in</w:t>
      </w:r>
      <w:r w:rsidRPr="00F245BC">
        <w:rPr>
          <w:rFonts w:ascii="Arial" w:hAnsi="Arial" w:cs="Arial"/>
          <w:color w:val="231F20"/>
          <w:spacing w:val="-12"/>
        </w:rPr>
        <w:t xml:space="preserve"> </w:t>
      </w:r>
      <w:r w:rsidRPr="00F245BC">
        <w:rPr>
          <w:rFonts w:ascii="Arial" w:hAnsi="Arial" w:cs="Arial"/>
          <w:color w:val="231F20"/>
        </w:rPr>
        <w:t>accordance</w:t>
      </w:r>
      <w:r w:rsidRPr="00F245BC">
        <w:rPr>
          <w:rFonts w:ascii="Arial" w:hAnsi="Arial" w:cs="Arial"/>
          <w:color w:val="231F20"/>
          <w:spacing w:val="-12"/>
        </w:rPr>
        <w:t xml:space="preserve"> </w:t>
      </w:r>
      <w:r w:rsidRPr="00F245BC">
        <w:rPr>
          <w:rFonts w:ascii="Arial" w:hAnsi="Arial" w:cs="Arial"/>
          <w:color w:val="231F20"/>
        </w:rPr>
        <w:t>with:</w:t>
      </w:r>
    </w:p>
    <w:p w14:paraId="44D5F50D" w14:textId="77777777" w:rsidR="00E76164" w:rsidRPr="00F245BC" w:rsidRDefault="00381F87">
      <w:pPr>
        <w:pStyle w:val="ListParagraph"/>
        <w:numPr>
          <w:ilvl w:val="2"/>
          <w:numId w:val="22"/>
        </w:numPr>
        <w:tabs>
          <w:tab w:val="left" w:pos="671"/>
        </w:tabs>
        <w:spacing w:before="120"/>
        <w:ind w:hanging="283"/>
        <w:rPr>
          <w:rFonts w:ascii="Arial" w:eastAsia="Trebuchet MS" w:hAnsi="Arial" w:cs="Arial"/>
          <w:sz w:val="17"/>
          <w:szCs w:val="17"/>
        </w:rPr>
      </w:pPr>
      <w:r w:rsidRPr="00F245BC">
        <w:rPr>
          <w:rFonts w:ascii="Arial" w:hAnsi="Arial" w:cs="Arial"/>
          <w:color w:val="231F20"/>
          <w:sz w:val="17"/>
        </w:rPr>
        <w:t>Financial</w:t>
      </w:r>
      <w:r w:rsidRPr="00F245BC">
        <w:rPr>
          <w:rFonts w:ascii="Arial" w:hAnsi="Arial" w:cs="Arial"/>
          <w:color w:val="231F20"/>
          <w:spacing w:val="-6"/>
          <w:sz w:val="17"/>
        </w:rPr>
        <w:t xml:space="preserve"> </w:t>
      </w:r>
      <w:r w:rsidRPr="00F245BC">
        <w:rPr>
          <w:rFonts w:ascii="Arial" w:hAnsi="Arial" w:cs="Arial"/>
          <w:color w:val="231F20"/>
          <w:sz w:val="17"/>
        </w:rPr>
        <w:t>Reporting</w:t>
      </w:r>
      <w:r w:rsidRPr="00F245BC">
        <w:rPr>
          <w:rFonts w:ascii="Arial" w:hAnsi="Arial" w:cs="Arial"/>
          <w:color w:val="231F20"/>
          <w:spacing w:val="-6"/>
          <w:sz w:val="17"/>
        </w:rPr>
        <w:t xml:space="preserve"> </w:t>
      </w:r>
      <w:r w:rsidRPr="00F245BC">
        <w:rPr>
          <w:rFonts w:ascii="Arial" w:hAnsi="Arial" w:cs="Arial"/>
          <w:color w:val="231F20"/>
          <w:sz w:val="17"/>
        </w:rPr>
        <w:t>Rule</w:t>
      </w:r>
      <w:r w:rsidRPr="00F245BC">
        <w:rPr>
          <w:rFonts w:ascii="Arial" w:hAnsi="Arial" w:cs="Arial"/>
          <w:color w:val="231F20"/>
          <w:spacing w:val="-6"/>
          <w:sz w:val="17"/>
        </w:rPr>
        <w:t xml:space="preserve"> </w:t>
      </w:r>
      <w:r w:rsidRPr="00F245BC">
        <w:rPr>
          <w:rFonts w:ascii="Arial" w:hAnsi="Arial" w:cs="Arial"/>
          <w:color w:val="231F20"/>
          <w:sz w:val="17"/>
        </w:rPr>
        <w:t>(</w:t>
      </w:r>
      <w:proofErr w:type="spellStart"/>
      <w:r w:rsidRPr="00F245BC">
        <w:rPr>
          <w:rFonts w:ascii="Arial" w:hAnsi="Arial" w:cs="Arial"/>
          <w:color w:val="231F20"/>
          <w:sz w:val="17"/>
        </w:rPr>
        <w:t>FRR</w:t>
      </w:r>
      <w:proofErr w:type="spellEnd"/>
      <w:r w:rsidRPr="00F245BC">
        <w:rPr>
          <w:rFonts w:ascii="Arial" w:hAnsi="Arial" w:cs="Arial"/>
          <w:color w:val="231F20"/>
          <w:sz w:val="17"/>
        </w:rPr>
        <w:t>)</w:t>
      </w:r>
      <w:r w:rsidRPr="00F245BC">
        <w:rPr>
          <w:rFonts w:ascii="Arial" w:hAnsi="Arial" w:cs="Arial"/>
          <w:color w:val="231F20"/>
          <w:spacing w:val="-6"/>
          <w:sz w:val="17"/>
        </w:rPr>
        <w:t xml:space="preserve"> </w:t>
      </w:r>
      <w:r w:rsidRPr="00F245BC">
        <w:rPr>
          <w:rFonts w:ascii="Arial" w:hAnsi="Arial" w:cs="Arial"/>
          <w:color w:val="231F20"/>
          <w:sz w:val="17"/>
        </w:rPr>
        <w:t>for</w:t>
      </w:r>
      <w:r w:rsidRPr="00F245BC">
        <w:rPr>
          <w:rFonts w:ascii="Arial" w:hAnsi="Arial" w:cs="Arial"/>
          <w:color w:val="231F20"/>
          <w:spacing w:val="-6"/>
          <w:sz w:val="17"/>
        </w:rPr>
        <w:t xml:space="preserve"> </w:t>
      </w:r>
      <w:r w:rsidRPr="00F245BC">
        <w:rPr>
          <w:rFonts w:ascii="Arial" w:hAnsi="Arial" w:cs="Arial"/>
          <w:color w:val="231F20"/>
          <w:sz w:val="17"/>
        </w:rPr>
        <w:t>reporting</w:t>
      </w:r>
      <w:r w:rsidRPr="00F245BC">
        <w:rPr>
          <w:rFonts w:ascii="Arial" w:hAnsi="Arial" w:cs="Arial"/>
          <w:color w:val="231F20"/>
          <w:spacing w:val="-6"/>
          <w:sz w:val="17"/>
        </w:rPr>
        <w:t xml:space="preserve"> </w:t>
      </w:r>
      <w:r w:rsidRPr="00F245BC">
        <w:rPr>
          <w:rFonts w:ascii="Arial" w:hAnsi="Arial" w:cs="Arial"/>
          <w:color w:val="231F20"/>
          <w:sz w:val="17"/>
        </w:rPr>
        <w:t>periods</w:t>
      </w:r>
      <w:r w:rsidRPr="00F245BC">
        <w:rPr>
          <w:rFonts w:ascii="Arial" w:hAnsi="Arial" w:cs="Arial"/>
          <w:color w:val="231F20"/>
          <w:spacing w:val="-6"/>
          <w:sz w:val="17"/>
        </w:rPr>
        <w:t xml:space="preserve"> </w:t>
      </w:r>
      <w:r w:rsidRPr="00F245BC">
        <w:rPr>
          <w:rFonts w:ascii="Arial" w:hAnsi="Arial" w:cs="Arial"/>
          <w:color w:val="231F20"/>
          <w:sz w:val="17"/>
        </w:rPr>
        <w:t>ending</w:t>
      </w:r>
      <w:r w:rsidRPr="00F245BC">
        <w:rPr>
          <w:rFonts w:ascii="Arial" w:hAnsi="Arial" w:cs="Arial"/>
          <w:color w:val="231F20"/>
          <w:spacing w:val="-6"/>
          <w:sz w:val="17"/>
        </w:rPr>
        <w:t xml:space="preserve"> </w:t>
      </w:r>
      <w:r w:rsidRPr="00F245BC">
        <w:rPr>
          <w:rFonts w:ascii="Arial" w:hAnsi="Arial" w:cs="Arial"/>
          <w:color w:val="231F20"/>
          <w:sz w:val="17"/>
        </w:rPr>
        <w:t>on</w:t>
      </w:r>
      <w:r w:rsidRPr="00F245BC">
        <w:rPr>
          <w:rFonts w:ascii="Arial" w:hAnsi="Arial" w:cs="Arial"/>
          <w:color w:val="231F20"/>
          <w:spacing w:val="-6"/>
          <w:sz w:val="17"/>
        </w:rPr>
        <w:t xml:space="preserve"> </w:t>
      </w:r>
      <w:r w:rsidRPr="00F245BC">
        <w:rPr>
          <w:rFonts w:ascii="Arial" w:hAnsi="Arial" w:cs="Arial"/>
          <w:color w:val="231F20"/>
          <w:sz w:val="17"/>
        </w:rPr>
        <w:t>or</w:t>
      </w:r>
      <w:r w:rsidRPr="00F245BC">
        <w:rPr>
          <w:rFonts w:ascii="Arial" w:hAnsi="Arial" w:cs="Arial"/>
          <w:color w:val="231F20"/>
          <w:spacing w:val="-6"/>
          <w:sz w:val="17"/>
        </w:rPr>
        <w:t xml:space="preserve"> </w:t>
      </w:r>
      <w:r w:rsidRPr="00F245BC">
        <w:rPr>
          <w:rFonts w:ascii="Arial" w:hAnsi="Arial" w:cs="Arial"/>
          <w:color w:val="231F20"/>
          <w:sz w:val="17"/>
        </w:rPr>
        <w:t>after</w:t>
      </w:r>
      <w:r w:rsidRPr="00F245BC">
        <w:rPr>
          <w:rFonts w:ascii="Arial" w:hAnsi="Arial" w:cs="Arial"/>
          <w:color w:val="231F20"/>
          <w:spacing w:val="-6"/>
          <w:sz w:val="17"/>
        </w:rPr>
        <w:t xml:space="preserve"> </w:t>
      </w:r>
      <w:r w:rsidRPr="00F245BC">
        <w:rPr>
          <w:rFonts w:ascii="Arial" w:hAnsi="Arial" w:cs="Arial"/>
          <w:color w:val="231F20"/>
          <w:sz w:val="17"/>
        </w:rPr>
        <w:t>1</w:t>
      </w:r>
      <w:r w:rsidRPr="00F245BC">
        <w:rPr>
          <w:rFonts w:ascii="Arial" w:hAnsi="Arial" w:cs="Arial"/>
          <w:color w:val="231F20"/>
          <w:spacing w:val="-6"/>
          <w:sz w:val="17"/>
        </w:rPr>
        <w:t xml:space="preserve"> </w:t>
      </w:r>
      <w:r w:rsidRPr="00F245BC">
        <w:rPr>
          <w:rFonts w:ascii="Arial" w:hAnsi="Arial" w:cs="Arial"/>
          <w:color w:val="231F20"/>
          <w:sz w:val="17"/>
        </w:rPr>
        <w:t>July</w:t>
      </w:r>
      <w:r w:rsidRPr="00F245BC">
        <w:rPr>
          <w:rFonts w:ascii="Arial" w:hAnsi="Arial" w:cs="Arial"/>
          <w:color w:val="231F20"/>
          <w:spacing w:val="-6"/>
          <w:sz w:val="17"/>
        </w:rPr>
        <w:t xml:space="preserve"> </w:t>
      </w:r>
      <w:r w:rsidRPr="00F245BC">
        <w:rPr>
          <w:rFonts w:ascii="Arial" w:hAnsi="Arial" w:cs="Arial"/>
          <w:color w:val="231F20"/>
          <w:sz w:val="17"/>
        </w:rPr>
        <w:t>2014;</w:t>
      </w:r>
      <w:r w:rsidRPr="00F245BC">
        <w:rPr>
          <w:rFonts w:ascii="Arial" w:hAnsi="Arial" w:cs="Arial"/>
          <w:color w:val="231F20"/>
          <w:spacing w:val="-6"/>
          <w:sz w:val="17"/>
        </w:rPr>
        <w:t xml:space="preserve"> </w:t>
      </w:r>
      <w:r w:rsidRPr="00F245BC">
        <w:rPr>
          <w:rFonts w:ascii="Arial" w:hAnsi="Arial" w:cs="Arial"/>
          <w:color w:val="231F20"/>
          <w:sz w:val="17"/>
        </w:rPr>
        <w:t>and</w:t>
      </w:r>
    </w:p>
    <w:p w14:paraId="5F26C05F" w14:textId="77777777" w:rsidR="00E76164" w:rsidRPr="00F245BC" w:rsidRDefault="00381F87">
      <w:pPr>
        <w:pStyle w:val="ListParagraph"/>
        <w:numPr>
          <w:ilvl w:val="2"/>
          <w:numId w:val="22"/>
        </w:numPr>
        <w:tabs>
          <w:tab w:val="left" w:pos="671"/>
        </w:tabs>
        <w:spacing w:before="6" w:line="247" w:lineRule="auto"/>
        <w:ind w:right="615" w:hanging="283"/>
        <w:rPr>
          <w:rFonts w:ascii="Arial" w:eastAsia="Trebuchet MS" w:hAnsi="Arial" w:cs="Arial"/>
          <w:sz w:val="17"/>
          <w:szCs w:val="17"/>
        </w:rPr>
      </w:pPr>
      <w:r w:rsidRPr="00F245BC">
        <w:rPr>
          <w:rFonts w:ascii="Arial" w:hAnsi="Arial" w:cs="Arial"/>
          <w:color w:val="231F20"/>
          <w:sz w:val="17"/>
        </w:rPr>
        <w:t>Australian Accounting Standards and Interpretations issued by the Australian Accounting Standards Board</w:t>
      </w:r>
      <w:r w:rsidRPr="00F245BC">
        <w:rPr>
          <w:rFonts w:ascii="Arial" w:hAnsi="Arial" w:cs="Arial"/>
          <w:color w:val="231F20"/>
          <w:spacing w:val="-8"/>
          <w:sz w:val="17"/>
        </w:rPr>
        <w:t xml:space="preserve"> </w:t>
      </w:r>
      <w:r w:rsidRPr="00F245BC">
        <w:rPr>
          <w:rFonts w:ascii="Arial" w:hAnsi="Arial" w:cs="Arial"/>
          <w:color w:val="231F20"/>
          <w:sz w:val="17"/>
        </w:rPr>
        <w:t>(</w:t>
      </w:r>
      <w:proofErr w:type="spellStart"/>
      <w:r w:rsidRPr="00F245BC">
        <w:rPr>
          <w:rFonts w:ascii="Arial" w:hAnsi="Arial" w:cs="Arial"/>
          <w:color w:val="231F20"/>
          <w:sz w:val="17"/>
        </w:rPr>
        <w:t>AASB</w:t>
      </w:r>
      <w:proofErr w:type="spellEnd"/>
      <w:r w:rsidRPr="00F245BC">
        <w:rPr>
          <w:rFonts w:ascii="Arial" w:hAnsi="Arial" w:cs="Arial"/>
          <w:color w:val="231F20"/>
          <w:sz w:val="17"/>
        </w:rPr>
        <w:t>)</w:t>
      </w:r>
      <w:r w:rsidRPr="00F245BC">
        <w:rPr>
          <w:rFonts w:ascii="Arial" w:hAnsi="Arial" w:cs="Arial"/>
          <w:color w:val="231F20"/>
          <w:spacing w:val="-8"/>
          <w:sz w:val="17"/>
        </w:rPr>
        <w:t xml:space="preserve"> </w:t>
      </w:r>
      <w:r w:rsidRPr="00F245BC">
        <w:rPr>
          <w:rFonts w:ascii="Arial" w:hAnsi="Arial" w:cs="Arial"/>
          <w:color w:val="231F20"/>
          <w:sz w:val="17"/>
        </w:rPr>
        <w:t>that</w:t>
      </w:r>
      <w:r w:rsidRPr="00F245BC">
        <w:rPr>
          <w:rFonts w:ascii="Arial" w:hAnsi="Arial" w:cs="Arial"/>
          <w:color w:val="231F20"/>
          <w:spacing w:val="-8"/>
          <w:sz w:val="17"/>
        </w:rPr>
        <w:t xml:space="preserve"> </w:t>
      </w:r>
      <w:r w:rsidRPr="00F245BC">
        <w:rPr>
          <w:rFonts w:ascii="Arial" w:hAnsi="Arial" w:cs="Arial"/>
          <w:color w:val="231F20"/>
          <w:sz w:val="17"/>
        </w:rPr>
        <w:t>apply</w:t>
      </w:r>
      <w:r w:rsidRPr="00F245BC">
        <w:rPr>
          <w:rFonts w:ascii="Arial" w:hAnsi="Arial" w:cs="Arial"/>
          <w:color w:val="231F20"/>
          <w:spacing w:val="-8"/>
          <w:sz w:val="17"/>
        </w:rPr>
        <w:t xml:space="preserve"> </w:t>
      </w:r>
      <w:r w:rsidRPr="00F245BC">
        <w:rPr>
          <w:rFonts w:ascii="Arial" w:hAnsi="Arial" w:cs="Arial"/>
          <w:color w:val="231F20"/>
          <w:sz w:val="17"/>
        </w:rPr>
        <w:t>for</w:t>
      </w:r>
      <w:r w:rsidRPr="00F245BC">
        <w:rPr>
          <w:rFonts w:ascii="Arial" w:hAnsi="Arial" w:cs="Arial"/>
          <w:color w:val="231F20"/>
          <w:spacing w:val="-8"/>
          <w:sz w:val="17"/>
        </w:rPr>
        <w:t xml:space="preserve"> </w:t>
      </w:r>
      <w:r w:rsidRPr="00F245BC">
        <w:rPr>
          <w:rFonts w:ascii="Arial" w:hAnsi="Arial" w:cs="Arial"/>
          <w:color w:val="231F20"/>
          <w:sz w:val="17"/>
        </w:rPr>
        <w:t>the</w:t>
      </w:r>
      <w:r w:rsidRPr="00F245BC">
        <w:rPr>
          <w:rFonts w:ascii="Arial" w:hAnsi="Arial" w:cs="Arial"/>
          <w:color w:val="231F20"/>
          <w:spacing w:val="-8"/>
          <w:sz w:val="17"/>
        </w:rPr>
        <w:t xml:space="preserve"> </w:t>
      </w:r>
      <w:r w:rsidRPr="00F245BC">
        <w:rPr>
          <w:rFonts w:ascii="Arial" w:hAnsi="Arial" w:cs="Arial"/>
          <w:color w:val="231F20"/>
          <w:sz w:val="17"/>
        </w:rPr>
        <w:t>reporting</w:t>
      </w:r>
      <w:r w:rsidRPr="00F245BC">
        <w:rPr>
          <w:rFonts w:ascii="Arial" w:hAnsi="Arial" w:cs="Arial"/>
          <w:color w:val="231F20"/>
          <w:spacing w:val="-8"/>
          <w:sz w:val="17"/>
        </w:rPr>
        <w:t xml:space="preserve"> </w:t>
      </w:r>
      <w:r w:rsidRPr="00F245BC">
        <w:rPr>
          <w:rFonts w:ascii="Arial" w:hAnsi="Arial" w:cs="Arial"/>
          <w:color w:val="231F20"/>
          <w:sz w:val="17"/>
        </w:rPr>
        <w:t>period</w:t>
      </w:r>
    </w:p>
    <w:p w14:paraId="6CAEF5BE" w14:textId="77777777" w:rsidR="00E76164" w:rsidRPr="00F245BC" w:rsidRDefault="00381F87">
      <w:pPr>
        <w:pStyle w:val="BodyText"/>
        <w:spacing w:line="247" w:lineRule="auto"/>
        <w:ind w:left="103" w:right="604"/>
        <w:jc w:val="both"/>
        <w:rPr>
          <w:rFonts w:ascii="Arial" w:hAnsi="Arial" w:cs="Arial"/>
        </w:rPr>
      </w:pPr>
      <w:r w:rsidRPr="00F245BC">
        <w:rPr>
          <w:rFonts w:ascii="Arial" w:hAnsi="Arial" w:cs="Arial"/>
          <w:color w:val="231F20"/>
        </w:rPr>
        <w:t>The</w:t>
      </w:r>
      <w:r w:rsidRPr="00F245BC">
        <w:rPr>
          <w:rFonts w:ascii="Arial" w:hAnsi="Arial" w:cs="Arial"/>
          <w:color w:val="231F20"/>
          <w:spacing w:val="-5"/>
        </w:rPr>
        <w:t xml:space="preserve"> </w:t>
      </w:r>
      <w:r w:rsidRPr="00F245BC">
        <w:rPr>
          <w:rFonts w:ascii="Arial" w:hAnsi="Arial" w:cs="Arial"/>
          <w:color w:val="231F20"/>
        </w:rPr>
        <w:t>financial</w:t>
      </w:r>
      <w:r w:rsidRPr="00F245BC">
        <w:rPr>
          <w:rFonts w:ascii="Arial" w:hAnsi="Arial" w:cs="Arial"/>
          <w:color w:val="231F20"/>
          <w:spacing w:val="-5"/>
        </w:rPr>
        <w:t xml:space="preserve"> </w:t>
      </w:r>
      <w:r w:rsidRPr="00F245BC">
        <w:rPr>
          <w:rFonts w:ascii="Arial" w:hAnsi="Arial" w:cs="Arial"/>
          <w:color w:val="231F20"/>
        </w:rPr>
        <w:t>statements</w:t>
      </w:r>
      <w:r w:rsidRPr="00F245BC">
        <w:rPr>
          <w:rFonts w:ascii="Arial" w:hAnsi="Arial" w:cs="Arial"/>
          <w:color w:val="231F20"/>
          <w:spacing w:val="-5"/>
        </w:rPr>
        <w:t xml:space="preserve"> </w:t>
      </w:r>
      <w:r w:rsidRPr="00F245BC">
        <w:rPr>
          <w:rFonts w:ascii="Arial" w:hAnsi="Arial" w:cs="Arial"/>
          <w:color w:val="231F20"/>
        </w:rPr>
        <w:t>have</w:t>
      </w:r>
      <w:r w:rsidRPr="00F245BC">
        <w:rPr>
          <w:rFonts w:ascii="Arial" w:hAnsi="Arial" w:cs="Arial"/>
          <w:color w:val="231F20"/>
          <w:spacing w:val="-5"/>
        </w:rPr>
        <w:t xml:space="preserve"> </w:t>
      </w:r>
      <w:r w:rsidRPr="00F245BC">
        <w:rPr>
          <w:rFonts w:ascii="Arial" w:hAnsi="Arial" w:cs="Arial"/>
          <w:color w:val="231F20"/>
        </w:rPr>
        <w:t>been</w:t>
      </w:r>
      <w:r w:rsidRPr="00F245BC">
        <w:rPr>
          <w:rFonts w:ascii="Arial" w:hAnsi="Arial" w:cs="Arial"/>
          <w:color w:val="231F20"/>
          <w:spacing w:val="-5"/>
        </w:rPr>
        <w:t xml:space="preserve"> </w:t>
      </w:r>
      <w:r w:rsidRPr="00F245BC">
        <w:rPr>
          <w:rFonts w:ascii="Arial" w:hAnsi="Arial" w:cs="Arial"/>
          <w:color w:val="231F20"/>
        </w:rPr>
        <w:t>prepared</w:t>
      </w:r>
      <w:r w:rsidRPr="00F245BC">
        <w:rPr>
          <w:rFonts w:ascii="Arial" w:hAnsi="Arial" w:cs="Arial"/>
          <w:color w:val="231F20"/>
          <w:spacing w:val="-5"/>
        </w:rPr>
        <w:t xml:space="preserve"> </w:t>
      </w:r>
      <w:r w:rsidRPr="00F245BC">
        <w:rPr>
          <w:rFonts w:ascii="Arial" w:hAnsi="Arial" w:cs="Arial"/>
          <w:color w:val="231F20"/>
        </w:rPr>
        <w:t>on</w:t>
      </w:r>
      <w:r w:rsidRPr="00F245BC">
        <w:rPr>
          <w:rFonts w:ascii="Arial" w:hAnsi="Arial" w:cs="Arial"/>
          <w:color w:val="231F20"/>
          <w:spacing w:val="-5"/>
        </w:rPr>
        <w:t xml:space="preserve"> </w:t>
      </w:r>
      <w:r w:rsidRPr="00F245BC">
        <w:rPr>
          <w:rFonts w:ascii="Arial" w:hAnsi="Arial" w:cs="Arial"/>
          <w:color w:val="231F20"/>
        </w:rPr>
        <w:t>an</w:t>
      </w:r>
      <w:r w:rsidRPr="00F245BC">
        <w:rPr>
          <w:rFonts w:ascii="Arial" w:hAnsi="Arial" w:cs="Arial"/>
          <w:color w:val="231F20"/>
          <w:spacing w:val="-5"/>
        </w:rPr>
        <w:t xml:space="preserve"> </w:t>
      </w:r>
      <w:r w:rsidRPr="00F245BC">
        <w:rPr>
          <w:rFonts w:ascii="Arial" w:hAnsi="Arial" w:cs="Arial"/>
          <w:color w:val="231F20"/>
        </w:rPr>
        <w:t>accrual</w:t>
      </w:r>
      <w:r w:rsidRPr="00F245BC">
        <w:rPr>
          <w:rFonts w:ascii="Arial" w:hAnsi="Arial" w:cs="Arial"/>
          <w:color w:val="231F20"/>
          <w:spacing w:val="-5"/>
        </w:rPr>
        <w:t xml:space="preserve"> </w:t>
      </w:r>
      <w:r w:rsidRPr="00F245BC">
        <w:rPr>
          <w:rFonts w:ascii="Arial" w:hAnsi="Arial" w:cs="Arial"/>
          <w:color w:val="231F20"/>
        </w:rPr>
        <w:t>basis</w:t>
      </w:r>
      <w:r w:rsidRPr="00F245BC">
        <w:rPr>
          <w:rFonts w:ascii="Arial" w:hAnsi="Arial" w:cs="Arial"/>
          <w:color w:val="231F20"/>
          <w:spacing w:val="-5"/>
        </w:rPr>
        <w:t xml:space="preserve"> </w:t>
      </w:r>
      <w:r w:rsidRPr="00F245BC">
        <w:rPr>
          <w:rFonts w:ascii="Arial" w:hAnsi="Arial" w:cs="Arial"/>
          <w:color w:val="231F20"/>
        </w:rPr>
        <w:t>and</w:t>
      </w:r>
      <w:r w:rsidRPr="00F245BC">
        <w:rPr>
          <w:rFonts w:ascii="Arial" w:hAnsi="Arial" w:cs="Arial"/>
          <w:color w:val="231F20"/>
          <w:spacing w:val="-5"/>
        </w:rPr>
        <w:t xml:space="preserve"> </w:t>
      </w:r>
      <w:r w:rsidRPr="00F245BC">
        <w:rPr>
          <w:rFonts w:ascii="Arial" w:hAnsi="Arial" w:cs="Arial"/>
          <w:color w:val="231F20"/>
        </w:rPr>
        <w:t>in</w:t>
      </w:r>
      <w:r w:rsidRPr="00F245BC">
        <w:rPr>
          <w:rFonts w:ascii="Arial" w:hAnsi="Arial" w:cs="Arial"/>
          <w:color w:val="231F20"/>
          <w:spacing w:val="-5"/>
        </w:rPr>
        <w:t xml:space="preserve"> </w:t>
      </w:r>
      <w:r w:rsidRPr="00F245BC">
        <w:rPr>
          <w:rFonts w:ascii="Arial" w:hAnsi="Arial" w:cs="Arial"/>
          <w:color w:val="231F20"/>
        </w:rPr>
        <w:t>accordance</w:t>
      </w:r>
      <w:r w:rsidRPr="00F245BC">
        <w:rPr>
          <w:rFonts w:ascii="Arial" w:hAnsi="Arial" w:cs="Arial"/>
          <w:color w:val="231F20"/>
          <w:spacing w:val="-5"/>
        </w:rPr>
        <w:t xml:space="preserve"> </w:t>
      </w:r>
      <w:r w:rsidRPr="00F245BC">
        <w:rPr>
          <w:rFonts w:ascii="Arial" w:hAnsi="Arial" w:cs="Arial"/>
          <w:color w:val="231F20"/>
        </w:rPr>
        <w:t>with</w:t>
      </w:r>
      <w:r w:rsidRPr="00F245BC">
        <w:rPr>
          <w:rFonts w:ascii="Arial" w:hAnsi="Arial" w:cs="Arial"/>
          <w:color w:val="231F20"/>
          <w:spacing w:val="-5"/>
        </w:rPr>
        <w:t xml:space="preserve"> </w:t>
      </w:r>
      <w:r w:rsidRPr="00F245BC">
        <w:rPr>
          <w:rFonts w:ascii="Arial" w:hAnsi="Arial" w:cs="Arial"/>
          <w:color w:val="231F20"/>
        </w:rPr>
        <w:t>the</w:t>
      </w:r>
      <w:r w:rsidRPr="00F245BC">
        <w:rPr>
          <w:rFonts w:ascii="Arial" w:hAnsi="Arial" w:cs="Arial"/>
          <w:color w:val="231F20"/>
          <w:spacing w:val="-5"/>
        </w:rPr>
        <w:t xml:space="preserve"> </w:t>
      </w:r>
      <w:r w:rsidRPr="00F245BC">
        <w:rPr>
          <w:rFonts w:ascii="Arial" w:hAnsi="Arial" w:cs="Arial"/>
          <w:color w:val="231F20"/>
        </w:rPr>
        <w:t>historical</w:t>
      </w:r>
      <w:r w:rsidRPr="00F245BC">
        <w:rPr>
          <w:rFonts w:ascii="Arial" w:hAnsi="Arial" w:cs="Arial"/>
          <w:color w:val="231F20"/>
          <w:spacing w:val="-5"/>
        </w:rPr>
        <w:t xml:space="preserve"> </w:t>
      </w:r>
      <w:r w:rsidRPr="00F245BC">
        <w:rPr>
          <w:rFonts w:ascii="Arial" w:hAnsi="Arial" w:cs="Arial"/>
          <w:color w:val="231F20"/>
        </w:rPr>
        <w:t>cost convention,</w:t>
      </w:r>
      <w:r w:rsidRPr="00F245BC">
        <w:rPr>
          <w:rFonts w:ascii="Arial" w:hAnsi="Arial" w:cs="Arial"/>
          <w:color w:val="231F20"/>
          <w:spacing w:val="-13"/>
        </w:rPr>
        <w:t xml:space="preserve"> </w:t>
      </w:r>
      <w:r w:rsidRPr="00F245BC">
        <w:rPr>
          <w:rFonts w:ascii="Arial" w:hAnsi="Arial" w:cs="Arial"/>
          <w:color w:val="231F20"/>
        </w:rPr>
        <w:t>except</w:t>
      </w:r>
      <w:r w:rsidRPr="00F245BC">
        <w:rPr>
          <w:rFonts w:ascii="Arial" w:hAnsi="Arial" w:cs="Arial"/>
          <w:color w:val="231F20"/>
          <w:spacing w:val="-13"/>
        </w:rPr>
        <w:t xml:space="preserve"> </w:t>
      </w:r>
      <w:r w:rsidRPr="00F245BC">
        <w:rPr>
          <w:rFonts w:ascii="Arial" w:hAnsi="Arial" w:cs="Arial"/>
          <w:color w:val="231F20"/>
        </w:rPr>
        <w:t>for</w:t>
      </w:r>
      <w:r w:rsidRPr="00F245BC">
        <w:rPr>
          <w:rFonts w:ascii="Arial" w:hAnsi="Arial" w:cs="Arial"/>
          <w:color w:val="231F20"/>
          <w:spacing w:val="-13"/>
        </w:rPr>
        <w:t xml:space="preserve"> </w:t>
      </w:r>
      <w:r w:rsidRPr="00F245BC">
        <w:rPr>
          <w:rFonts w:ascii="Arial" w:hAnsi="Arial" w:cs="Arial"/>
          <w:color w:val="231F20"/>
        </w:rPr>
        <w:t>certain</w:t>
      </w:r>
      <w:r w:rsidRPr="00F245BC">
        <w:rPr>
          <w:rFonts w:ascii="Arial" w:hAnsi="Arial" w:cs="Arial"/>
          <w:color w:val="231F20"/>
          <w:spacing w:val="-13"/>
        </w:rPr>
        <w:t xml:space="preserve"> </w:t>
      </w:r>
      <w:r w:rsidRPr="00F245BC">
        <w:rPr>
          <w:rFonts w:ascii="Arial" w:hAnsi="Arial" w:cs="Arial"/>
          <w:color w:val="231F20"/>
        </w:rPr>
        <w:t>assets</w:t>
      </w:r>
      <w:r w:rsidRPr="00F245BC">
        <w:rPr>
          <w:rFonts w:ascii="Arial" w:hAnsi="Arial" w:cs="Arial"/>
          <w:color w:val="231F20"/>
          <w:spacing w:val="-13"/>
        </w:rPr>
        <w:t xml:space="preserve"> </w:t>
      </w:r>
      <w:r w:rsidRPr="00F245BC">
        <w:rPr>
          <w:rFonts w:ascii="Arial" w:hAnsi="Arial" w:cs="Arial"/>
          <w:color w:val="231F20"/>
        </w:rPr>
        <w:t>and</w:t>
      </w:r>
      <w:r w:rsidRPr="00F245BC">
        <w:rPr>
          <w:rFonts w:ascii="Arial" w:hAnsi="Arial" w:cs="Arial"/>
          <w:color w:val="231F20"/>
          <w:spacing w:val="-13"/>
        </w:rPr>
        <w:t xml:space="preserve"> </w:t>
      </w:r>
      <w:r w:rsidRPr="00F245BC">
        <w:rPr>
          <w:rFonts w:ascii="Arial" w:hAnsi="Arial" w:cs="Arial"/>
          <w:color w:val="231F20"/>
        </w:rPr>
        <w:t>liabilities</w:t>
      </w:r>
      <w:r w:rsidRPr="00F245BC">
        <w:rPr>
          <w:rFonts w:ascii="Arial" w:hAnsi="Arial" w:cs="Arial"/>
          <w:color w:val="231F20"/>
          <w:spacing w:val="-13"/>
        </w:rPr>
        <w:t xml:space="preserve"> </w:t>
      </w:r>
      <w:r w:rsidRPr="00F245BC">
        <w:rPr>
          <w:rFonts w:ascii="Arial" w:hAnsi="Arial" w:cs="Arial"/>
          <w:color w:val="231F20"/>
        </w:rPr>
        <w:t>at</w:t>
      </w:r>
      <w:r w:rsidRPr="00F245BC">
        <w:rPr>
          <w:rFonts w:ascii="Arial" w:hAnsi="Arial" w:cs="Arial"/>
          <w:color w:val="231F20"/>
          <w:spacing w:val="-13"/>
        </w:rPr>
        <w:t xml:space="preserve"> </w:t>
      </w:r>
      <w:r w:rsidRPr="00F245BC">
        <w:rPr>
          <w:rFonts w:ascii="Arial" w:hAnsi="Arial" w:cs="Arial"/>
          <w:color w:val="231F20"/>
        </w:rPr>
        <w:t>fair</w:t>
      </w:r>
      <w:r w:rsidRPr="00F245BC">
        <w:rPr>
          <w:rFonts w:ascii="Arial" w:hAnsi="Arial" w:cs="Arial"/>
          <w:color w:val="231F20"/>
          <w:spacing w:val="-13"/>
        </w:rPr>
        <w:t xml:space="preserve"> </w:t>
      </w:r>
      <w:r w:rsidRPr="00F245BC">
        <w:rPr>
          <w:rFonts w:ascii="Arial" w:hAnsi="Arial" w:cs="Arial"/>
          <w:color w:val="231F20"/>
        </w:rPr>
        <w:t>value.</w:t>
      </w:r>
      <w:r w:rsidRPr="00F245BC">
        <w:rPr>
          <w:rFonts w:ascii="Arial" w:hAnsi="Arial" w:cs="Arial"/>
          <w:color w:val="231F20"/>
          <w:spacing w:val="-13"/>
        </w:rPr>
        <w:t xml:space="preserve"> </w:t>
      </w:r>
      <w:r w:rsidRPr="00F245BC">
        <w:rPr>
          <w:rFonts w:ascii="Arial" w:hAnsi="Arial" w:cs="Arial"/>
          <w:color w:val="231F20"/>
        </w:rPr>
        <w:t>Except</w:t>
      </w:r>
      <w:r w:rsidRPr="00F245BC">
        <w:rPr>
          <w:rFonts w:ascii="Arial" w:hAnsi="Arial" w:cs="Arial"/>
          <w:color w:val="231F20"/>
          <w:spacing w:val="-13"/>
        </w:rPr>
        <w:t xml:space="preserve"> </w:t>
      </w:r>
      <w:r w:rsidRPr="00F245BC">
        <w:rPr>
          <w:rFonts w:ascii="Arial" w:hAnsi="Arial" w:cs="Arial"/>
          <w:color w:val="231F20"/>
        </w:rPr>
        <w:t>where</w:t>
      </w:r>
      <w:r w:rsidRPr="00F245BC">
        <w:rPr>
          <w:rFonts w:ascii="Arial" w:hAnsi="Arial" w:cs="Arial"/>
          <w:color w:val="231F20"/>
          <w:spacing w:val="-13"/>
        </w:rPr>
        <w:t xml:space="preserve"> </w:t>
      </w:r>
      <w:r w:rsidRPr="00F245BC">
        <w:rPr>
          <w:rFonts w:ascii="Arial" w:hAnsi="Arial" w:cs="Arial"/>
          <w:color w:val="231F20"/>
        </w:rPr>
        <w:t>stated,</w:t>
      </w:r>
      <w:r w:rsidRPr="00F245BC">
        <w:rPr>
          <w:rFonts w:ascii="Arial" w:hAnsi="Arial" w:cs="Arial"/>
          <w:color w:val="231F20"/>
          <w:spacing w:val="-13"/>
        </w:rPr>
        <w:t xml:space="preserve"> </w:t>
      </w:r>
      <w:r w:rsidRPr="00F245BC">
        <w:rPr>
          <w:rFonts w:ascii="Arial" w:hAnsi="Arial" w:cs="Arial"/>
          <w:color w:val="231F20"/>
        </w:rPr>
        <w:t>no</w:t>
      </w:r>
      <w:r w:rsidRPr="00F245BC">
        <w:rPr>
          <w:rFonts w:ascii="Arial" w:hAnsi="Arial" w:cs="Arial"/>
          <w:color w:val="231F20"/>
          <w:spacing w:val="-13"/>
        </w:rPr>
        <w:t xml:space="preserve"> </w:t>
      </w:r>
      <w:r w:rsidRPr="00F245BC">
        <w:rPr>
          <w:rFonts w:ascii="Arial" w:hAnsi="Arial" w:cs="Arial"/>
          <w:color w:val="231F20"/>
        </w:rPr>
        <w:t>allowance</w:t>
      </w:r>
      <w:r w:rsidRPr="00F245BC">
        <w:rPr>
          <w:rFonts w:ascii="Arial" w:hAnsi="Arial" w:cs="Arial"/>
          <w:color w:val="231F20"/>
          <w:spacing w:val="-13"/>
        </w:rPr>
        <w:t xml:space="preserve"> </w:t>
      </w:r>
      <w:r w:rsidRPr="00F245BC">
        <w:rPr>
          <w:rFonts w:ascii="Arial" w:hAnsi="Arial" w:cs="Arial"/>
          <w:color w:val="231F20"/>
        </w:rPr>
        <w:t>is</w:t>
      </w:r>
      <w:r w:rsidRPr="00F245BC">
        <w:rPr>
          <w:rFonts w:ascii="Arial" w:hAnsi="Arial" w:cs="Arial"/>
          <w:color w:val="231F20"/>
          <w:spacing w:val="-13"/>
        </w:rPr>
        <w:t xml:space="preserve"> </w:t>
      </w:r>
      <w:r w:rsidRPr="00F245BC">
        <w:rPr>
          <w:rFonts w:ascii="Arial" w:hAnsi="Arial" w:cs="Arial"/>
          <w:color w:val="231F20"/>
        </w:rPr>
        <w:t>made for</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effect</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changing</w:t>
      </w:r>
      <w:r w:rsidRPr="00F245BC">
        <w:rPr>
          <w:rFonts w:ascii="Arial" w:hAnsi="Arial" w:cs="Arial"/>
          <w:color w:val="231F20"/>
          <w:spacing w:val="-14"/>
        </w:rPr>
        <w:t xml:space="preserve"> </w:t>
      </w:r>
      <w:r w:rsidRPr="00F245BC">
        <w:rPr>
          <w:rFonts w:ascii="Arial" w:hAnsi="Arial" w:cs="Arial"/>
          <w:color w:val="231F20"/>
        </w:rPr>
        <w:t>prices</w:t>
      </w:r>
      <w:r w:rsidRPr="00F245BC">
        <w:rPr>
          <w:rFonts w:ascii="Arial" w:hAnsi="Arial" w:cs="Arial"/>
          <w:color w:val="231F20"/>
          <w:spacing w:val="-14"/>
        </w:rPr>
        <w:t xml:space="preserve"> </w:t>
      </w:r>
      <w:r w:rsidRPr="00F245BC">
        <w:rPr>
          <w:rFonts w:ascii="Arial" w:hAnsi="Arial" w:cs="Arial"/>
          <w:color w:val="231F20"/>
        </w:rPr>
        <w:t>on</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results</w:t>
      </w:r>
      <w:r w:rsidRPr="00F245BC">
        <w:rPr>
          <w:rFonts w:ascii="Arial" w:hAnsi="Arial" w:cs="Arial"/>
          <w:color w:val="231F20"/>
          <w:spacing w:val="-14"/>
        </w:rPr>
        <w:t xml:space="preserve"> </w:t>
      </w:r>
      <w:r w:rsidRPr="00F245BC">
        <w:rPr>
          <w:rFonts w:ascii="Arial" w:hAnsi="Arial" w:cs="Arial"/>
          <w:color w:val="231F20"/>
        </w:rPr>
        <w:t>or</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financial</w:t>
      </w:r>
      <w:r w:rsidRPr="00F245BC">
        <w:rPr>
          <w:rFonts w:ascii="Arial" w:hAnsi="Arial" w:cs="Arial"/>
          <w:color w:val="231F20"/>
          <w:spacing w:val="-14"/>
        </w:rPr>
        <w:t xml:space="preserve"> </w:t>
      </w:r>
      <w:r w:rsidRPr="00F245BC">
        <w:rPr>
          <w:rFonts w:ascii="Arial" w:hAnsi="Arial" w:cs="Arial"/>
          <w:color w:val="231F20"/>
        </w:rPr>
        <w:t>position.</w:t>
      </w:r>
    </w:p>
    <w:p w14:paraId="0F16762F" w14:textId="77777777" w:rsidR="00E76164" w:rsidRPr="00F245BC" w:rsidRDefault="00381F87">
      <w:pPr>
        <w:pStyle w:val="BodyText"/>
        <w:spacing w:line="247" w:lineRule="auto"/>
        <w:ind w:left="103" w:right="582"/>
        <w:rPr>
          <w:rFonts w:ascii="Arial" w:hAnsi="Arial" w:cs="Arial"/>
        </w:rPr>
      </w:pP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financial</w:t>
      </w:r>
      <w:r w:rsidRPr="00F245BC">
        <w:rPr>
          <w:rFonts w:ascii="Arial" w:hAnsi="Arial" w:cs="Arial"/>
          <w:color w:val="231F20"/>
          <w:spacing w:val="-9"/>
        </w:rPr>
        <w:t xml:space="preserve"> </w:t>
      </w:r>
      <w:r w:rsidRPr="00F245BC">
        <w:rPr>
          <w:rFonts w:ascii="Arial" w:hAnsi="Arial" w:cs="Arial"/>
          <w:color w:val="231F20"/>
        </w:rPr>
        <w:t>statements</w:t>
      </w:r>
      <w:r w:rsidRPr="00F245BC">
        <w:rPr>
          <w:rFonts w:ascii="Arial" w:hAnsi="Arial" w:cs="Arial"/>
          <w:color w:val="231F20"/>
          <w:spacing w:val="-9"/>
        </w:rPr>
        <w:t xml:space="preserve"> </w:t>
      </w:r>
      <w:r w:rsidRPr="00F245BC">
        <w:rPr>
          <w:rFonts w:ascii="Arial" w:hAnsi="Arial" w:cs="Arial"/>
          <w:color w:val="231F20"/>
        </w:rPr>
        <w:t>are</w:t>
      </w:r>
      <w:r w:rsidRPr="00F245BC">
        <w:rPr>
          <w:rFonts w:ascii="Arial" w:hAnsi="Arial" w:cs="Arial"/>
          <w:color w:val="231F20"/>
          <w:spacing w:val="-9"/>
        </w:rPr>
        <w:t xml:space="preserve"> </w:t>
      </w:r>
      <w:r w:rsidRPr="00F245BC">
        <w:rPr>
          <w:rFonts w:ascii="Arial" w:hAnsi="Arial" w:cs="Arial"/>
          <w:color w:val="231F20"/>
        </w:rPr>
        <w:t>presented</w:t>
      </w:r>
      <w:r w:rsidRPr="00F245BC">
        <w:rPr>
          <w:rFonts w:ascii="Arial" w:hAnsi="Arial" w:cs="Arial"/>
          <w:color w:val="231F20"/>
          <w:spacing w:val="-9"/>
        </w:rPr>
        <w:t xml:space="preserve"> </w:t>
      </w:r>
      <w:r w:rsidRPr="00F245BC">
        <w:rPr>
          <w:rFonts w:ascii="Arial" w:hAnsi="Arial" w:cs="Arial"/>
          <w:color w:val="231F20"/>
        </w:rPr>
        <w:t>in</w:t>
      </w:r>
      <w:r w:rsidRPr="00F245BC">
        <w:rPr>
          <w:rFonts w:ascii="Arial" w:hAnsi="Arial" w:cs="Arial"/>
          <w:color w:val="231F20"/>
          <w:spacing w:val="-9"/>
        </w:rPr>
        <w:t xml:space="preserve"> </w:t>
      </w:r>
      <w:r w:rsidRPr="00F245BC">
        <w:rPr>
          <w:rFonts w:ascii="Arial" w:hAnsi="Arial" w:cs="Arial"/>
          <w:color w:val="231F20"/>
        </w:rPr>
        <w:t>Australian</w:t>
      </w:r>
      <w:r w:rsidRPr="00F245BC">
        <w:rPr>
          <w:rFonts w:ascii="Arial" w:hAnsi="Arial" w:cs="Arial"/>
          <w:color w:val="231F20"/>
          <w:spacing w:val="-9"/>
        </w:rPr>
        <w:t xml:space="preserve"> </w:t>
      </w:r>
      <w:r w:rsidRPr="00F245BC">
        <w:rPr>
          <w:rFonts w:ascii="Arial" w:hAnsi="Arial" w:cs="Arial"/>
          <w:color w:val="231F20"/>
        </w:rPr>
        <w:t>dollars</w:t>
      </w:r>
      <w:r w:rsidRPr="00F245BC">
        <w:rPr>
          <w:rFonts w:ascii="Arial" w:hAnsi="Arial" w:cs="Arial"/>
          <w:color w:val="231F20"/>
          <w:spacing w:val="-9"/>
        </w:rPr>
        <w:t xml:space="preserve"> </w:t>
      </w:r>
      <w:r w:rsidRPr="00F245BC">
        <w:rPr>
          <w:rFonts w:ascii="Arial" w:hAnsi="Arial" w:cs="Arial"/>
          <w:color w:val="231F20"/>
        </w:rPr>
        <w:t>and</w:t>
      </w:r>
      <w:r w:rsidRPr="00F245BC">
        <w:rPr>
          <w:rFonts w:ascii="Arial" w:hAnsi="Arial" w:cs="Arial"/>
          <w:color w:val="231F20"/>
          <w:spacing w:val="-9"/>
        </w:rPr>
        <w:t xml:space="preserve"> </w:t>
      </w:r>
      <w:r w:rsidRPr="00F245BC">
        <w:rPr>
          <w:rFonts w:ascii="Arial" w:hAnsi="Arial" w:cs="Arial"/>
          <w:color w:val="231F20"/>
        </w:rPr>
        <w:t>values</w:t>
      </w:r>
      <w:r w:rsidRPr="00F245BC">
        <w:rPr>
          <w:rFonts w:ascii="Arial" w:hAnsi="Arial" w:cs="Arial"/>
          <w:color w:val="231F20"/>
          <w:spacing w:val="-9"/>
        </w:rPr>
        <w:t xml:space="preserve"> </w:t>
      </w:r>
      <w:r w:rsidRPr="00F245BC">
        <w:rPr>
          <w:rFonts w:ascii="Arial" w:hAnsi="Arial" w:cs="Arial"/>
          <w:color w:val="231F20"/>
        </w:rPr>
        <w:t>are</w:t>
      </w:r>
      <w:r w:rsidRPr="00F245BC">
        <w:rPr>
          <w:rFonts w:ascii="Arial" w:hAnsi="Arial" w:cs="Arial"/>
          <w:color w:val="231F20"/>
          <w:spacing w:val="-9"/>
        </w:rPr>
        <w:t xml:space="preserve"> </w:t>
      </w:r>
      <w:r w:rsidRPr="00F245BC">
        <w:rPr>
          <w:rFonts w:ascii="Arial" w:hAnsi="Arial" w:cs="Arial"/>
          <w:color w:val="231F20"/>
        </w:rPr>
        <w:t>rounded</w:t>
      </w:r>
      <w:r w:rsidRPr="00F245BC">
        <w:rPr>
          <w:rFonts w:ascii="Arial" w:hAnsi="Arial" w:cs="Arial"/>
          <w:color w:val="231F20"/>
          <w:spacing w:val="-9"/>
        </w:rPr>
        <w:t xml:space="preserve"> </w:t>
      </w:r>
      <w:r w:rsidRPr="00F245BC">
        <w:rPr>
          <w:rFonts w:ascii="Arial" w:hAnsi="Arial" w:cs="Arial"/>
          <w:color w:val="231F20"/>
        </w:rPr>
        <w:t>to</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nearest</w:t>
      </w:r>
      <w:r w:rsidRPr="00F245BC">
        <w:rPr>
          <w:rFonts w:ascii="Arial" w:hAnsi="Arial" w:cs="Arial"/>
          <w:color w:val="231F20"/>
          <w:spacing w:val="-9"/>
        </w:rPr>
        <w:t xml:space="preserve"> </w:t>
      </w:r>
      <w:r w:rsidRPr="00F245BC">
        <w:rPr>
          <w:rFonts w:ascii="Arial" w:hAnsi="Arial" w:cs="Arial"/>
          <w:color w:val="231F20"/>
        </w:rPr>
        <w:t>thousand dollars unless otherwise</w:t>
      </w:r>
      <w:r w:rsidRPr="00F245BC">
        <w:rPr>
          <w:rFonts w:ascii="Arial" w:hAnsi="Arial" w:cs="Arial"/>
          <w:color w:val="231F20"/>
          <w:spacing w:val="-21"/>
        </w:rPr>
        <w:t xml:space="preserve"> </w:t>
      </w:r>
      <w:r w:rsidRPr="00F245BC">
        <w:rPr>
          <w:rFonts w:ascii="Arial" w:hAnsi="Arial" w:cs="Arial"/>
          <w:color w:val="231F20"/>
        </w:rPr>
        <w:t>specified.</w:t>
      </w:r>
    </w:p>
    <w:p w14:paraId="6BC09BCC" w14:textId="77777777" w:rsidR="00E76164" w:rsidRPr="00F245BC" w:rsidRDefault="00381F87">
      <w:pPr>
        <w:pStyle w:val="BodyText"/>
        <w:spacing w:line="247" w:lineRule="auto"/>
        <w:ind w:left="103" w:right="480"/>
        <w:rPr>
          <w:rFonts w:ascii="Arial" w:hAnsi="Arial" w:cs="Arial"/>
        </w:rPr>
      </w:pPr>
      <w:r w:rsidRPr="00F245BC">
        <w:rPr>
          <w:rFonts w:ascii="Arial" w:hAnsi="Arial" w:cs="Arial"/>
          <w:color w:val="231F20"/>
        </w:rPr>
        <w:t xml:space="preserve">Unless an alternative treatment is specifically required by an accounting standard or the </w:t>
      </w:r>
      <w:proofErr w:type="spellStart"/>
      <w:r w:rsidRPr="00F245BC">
        <w:rPr>
          <w:rFonts w:ascii="Arial" w:hAnsi="Arial" w:cs="Arial"/>
          <w:color w:val="231F20"/>
        </w:rPr>
        <w:t>FRR</w:t>
      </w:r>
      <w:proofErr w:type="spellEnd"/>
      <w:r w:rsidRPr="00F245BC">
        <w:rPr>
          <w:rFonts w:ascii="Arial" w:hAnsi="Arial" w:cs="Arial"/>
          <w:color w:val="231F20"/>
        </w:rPr>
        <w:t>, assets and liabilities</w:t>
      </w:r>
      <w:r w:rsidRPr="00F245BC">
        <w:rPr>
          <w:rFonts w:ascii="Arial" w:hAnsi="Arial" w:cs="Arial"/>
          <w:color w:val="231F20"/>
          <w:spacing w:val="-14"/>
        </w:rPr>
        <w:t xml:space="preserve"> </w:t>
      </w:r>
      <w:r w:rsidRPr="00F245BC">
        <w:rPr>
          <w:rFonts w:ascii="Arial" w:hAnsi="Arial" w:cs="Arial"/>
          <w:color w:val="231F20"/>
        </w:rPr>
        <w:t>are</w:t>
      </w:r>
      <w:r w:rsidRPr="00F245BC">
        <w:rPr>
          <w:rFonts w:ascii="Arial" w:hAnsi="Arial" w:cs="Arial"/>
          <w:color w:val="231F20"/>
          <w:spacing w:val="-14"/>
        </w:rPr>
        <w:t xml:space="preserve"> </w:t>
      </w:r>
      <w:proofErr w:type="spellStart"/>
      <w:r w:rsidRPr="00F245BC">
        <w:rPr>
          <w:rFonts w:ascii="Arial" w:hAnsi="Arial" w:cs="Arial"/>
          <w:color w:val="231F20"/>
        </w:rPr>
        <w:t>recognised</w:t>
      </w:r>
      <w:proofErr w:type="spellEnd"/>
      <w:r w:rsidRPr="00F245BC">
        <w:rPr>
          <w:rFonts w:ascii="Arial" w:hAnsi="Arial" w:cs="Arial"/>
          <w:color w:val="231F20"/>
          <w:spacing w:val="-14"/>
        </w:rPr>
        <w:t xml:space="preserve"> </w:t>
      </w:r>
      <w:r w:rsidRPr="00F245BC">
        <w:rPr>
          <w:rFonts w:ascii="Arial" w:hAnsi="Arial" w:cs="Arial"/>
          <w:color w:val="231F20"/>
        </w:rPr>
        <w:t>in</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statement</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financial</w:t>
      </w:r>
      <w:r w:rsidRPr="00F245BC">
        <w:rPr>
          <w:rFonts w:ascii="Arial" w:hAnsi="Arial" w:cs="Arial"/>
          <w:color w:val="231F20"/>
          <w:spacing w:val="-14"/>
        </w:rPr>
        <w:t xml:space="preserve"> </w:t>
      </w:r>
      <w:r w:rsidRPr="00F245BC">
        <w:rPr>
          <w:rFonts w:ascii="Arial" w:hAnsi="Arial" w:cs="Arial"/>
          <w:color w:val="231F20"/>
        </w:rPr>
        <w:t>position</w:t>
      </w:r>
      <w:r w:rsidRPr="00F245BC">
        <w:rPr>
          <w:rFonts w:ascii="Arial" w:hAnsi="Arial" w:cs="Arial"/>
          <w:color w:val="231F20"/>
          <w:spacing w:val="-14"/>
        </w:rPr>
        <w:t xml:space="preserve"> </w:t>
      </w:r>
      <w:r w:rsidRPr="00F245BC">
        <w:rPr>
          <w:rFonts w:ascii="Arial" w:hAnsi="Arial" w:cs="Arial"/>
          <w:color w:val="231F20"/>
        </w:rPr>
        <w:t>when</w:t>
      </w:r>
      <w:r w:rsidRPr="00F245BC">
        <w:rPr>
          <w:rFonts w:ascii="Arial" w:hAnsi="Arial" w:cs="Arial"/>
          <w:color w:val="231F20"/>
          <w:spacing w:val="-14"/>
        </w:rPr>
        <w:t xml:space="preserve"> </w:t>
      </w:r>
      <w:r w:rsidRPr="00F245BC">
        <w:rPr>
          <w:rFonts w:ascii="Arial" w:hAnsi="Arial" w:cs="Arial"/>
          <w:color w:val="231F20"/>
        </w:rPr>
        <w:t>and</w:t>
      </w:r>
      <w:r w:rsidRPr="00F245BC">
        <w:rPr>
          <w:rFonts w:ascii="Arial" w:hAnsi="Arial" w:cs="Arial"/>
          <w:color w:val="231F20"/>
          <w:spacing w:val="-14"/>
        </w:rPr>
        <w:t xml:space="preserve"> </w:t>
      </w:r>
      <w:r w:rsidRPr="00F245BC">
        <w:rPr>
          <w:rFonts w:ascii="Arial" w:hAnsi="Arial" w:cs="Arial"/>
          <w:color w:val="231F20"/>
        </w:rPr>
        <w:t>only</w:t>
      </w:r>
      <w:r w:rsidRPr="00F245BC">
        <w:rPr>
          <w:rFonts w:ascii="Arial" w:hAnsi="Arial" w:cs="Arial"/>
          <w:color w:val="231F20"/>
          <w:spacing w:val="-14"/>
        </w:rPr>
        <w:t xml:space="preserve"> </w:t>
      </w:r>
      <w:r w:rsidRPr="00F245BC">
        <w:rPr>
          <w:rFonts w:ascii="Arial" w:hAnsi="Arial" w:cs="Arial"/>
          <w:color w:val="231F20"/>
        </w:rPr>
        <w:t>when</w:t>
      </w:r>
      <w:r w:rsidRPr="00F245BC">
        <w:rPr>
          <w:rFonts w:ascii="Arial" w:hAnsi="Arial" w:cs="Arial"/>
          <w:color w:val="231F20"/>
          <w:spacing w:val="-14"/>
        </w:rPr>
        <w:t xml:space="preserve"> </w:t>
      </w:r>
      <w:r w:rsidRPr="00F245BC">
        <w:rPr>
          <w:rFonts w:ascii="Arial" w:hAnsi="Arial" w:cs="Arial"/>
          <w:color w:val="231F20"/>
        </w:rPr>
        <w:t>it</w:t>
      </w:r>
      <w:r w:rsidRPr="00F245BC">
        <w:rPr>
          <w:rFonts w:ascii="Arial" w:hAnsi="Arial" w:cs="Arial"/>
          <w:color w:val="231F20"/>
          <w:spacing w:val="-14"/>
        </w:rPr>
        <w:t xml:space="preserve"> </w:t>
      </w:r>
      <w:r w:rsidRPr="00F245BC">
        <w:rPr>
          <w:rFonts w:ascii="Arial" w:hAnsi="Arial" w:cs="Arial"/>
          <w:color w:val="231F20"/>
        </w:rPr>
        <w:t>is</w:t>
      </w:r>
      <w:r w:rsidRPr="00F245BC">
        <w:rPr>
          <w:rFonts w:ascii="Arial" w:hAnsi="Arial" w:cs="Arial"/>
          <w:color w:val="231F20"/>
          <w:spacing w:val="-14"/>
        </w:rPr>
        <w:t xml:space="preserve"> </w:t>
      </w:r>
      <w:r w:rsidRPr="00F245BC">
        <w:rPr>
          <w:rFonts w:ascii="Arial" w:hAnsi="Arial" w:cs="Arial"/>
          <w:color w:val="231F20"/>
        </w:rPr>
        <w:t>probable</w:t>
      </w:r>
      <w:r w:rsidRPr="00F245BC">
        <w:rPr>
          <w:rFonts w:ascii="Arial" w:hAnsi="Arial" w:cs="Arial"/>
          <w:color w:val="231F20"/>
          <w:spacing w:val="-14"/>
        </w:rPr>
        <w:t xml:space="preserve"> </w:t>
      </w:r>
      <w:r w:rsidRPr="00F245BC">
        <w:rPr>
          <w:rFonts w:ascii="Arial" w:hAnsi="Arial" w:cs="Arial"/>
          <w:color w:val="231F20"/>
        </w:rPr>
        <w:t>that</w:t>
      </w:r>
      <w:r w:rsidRPr="00F245BC">
        <w:rPr>
          <w:rFonts w:ascii="Arial" w:hAnsi="Arial" w:cs="Arial"/>
          <w:color w:val="231F20"/>
          <w:spacing w:val="-14"/>
        </w:rPr>
        <w:t xml:space="preserve"> </w:t>
      </w:r>
      <w:r w:rsidRPr="00F245BC">
        <w:rPr>
          <w:rFonts w:ascii="Arial" w:hAnsi="Arial" w:cs="Arial"/>
          <w:color w:val="231F20"/>
        </w:rPr>
        <w:t>future economic</w:t>
      </w:r>
      <w:r w:rsidRPr="00F245BC">
        <w:rPr>
          <w:rFonts w:ascii="Arial" w:hAnsi="Arial" w:cs="Arial"/>
          <w:color w:val="231F20"/>
          <w:spacing w:val="-10"/>
        </w:rPr>
        <w:t xml:space="preserve"> </w:t>
      </w:r>
      <w:r w:rsidRPr="00F245BC">
        <w:rPr>
          <w:rFonts w:ascii="Arial" w:hAnsi="Arial" w:cs="Arial"/>
          <w:color w:val="231F20"/>
        </w:rPr>
        <w:t>benefits</w:t>
      </w:r>
      <w:r w:rsidRPr="00F245BC">
        <w:rPr>
          <w:rFonts w:ascii="Arial" w:hAnsi="Arial" w:cs="Arial"/>
          <w:color w:val="231F20"/>
          <w:spacing w:val="-10"/>
        </w:rPr>
        <w:t xml:space="preserve"> </w:t>
      </w:r>
      <w:r w:rsidRPr="00F245BC">
        <w:rPr>
          <w:rFonts w:ascii="Arial" w:hAnsi="Arial" w:cs="Arial"/>
          <w:color w:val="231F20"/>
        </w:rPr>
        <w:t>will</w:t>
      </w:r>
      <w:r w:rsidRPr="00F245BC">
        <w:rPr>
          <w:rFonts w:ascii="Arial" w:hAnsi="Arial" w:cs="Arial"/>
          <w:color w:val="231F20"/>
          <w:spacing w:val="-10"/>
        </w:rPr>
        <w:t xml:space="preserve"> </w:t>
      </w:r>
      <w:r w:rsidRPr="00F245BC">
        <w:rPr>
          <w:rFonts w:ascii="Arial" w:hAnsi="Arial" w:cs="Arial"/>
          <w:color w:val="231F20"/>
        </w:rPr>
        <w:t>flow</w:t>
      </w:r>
      <w:r w:rsidRPr="00F245BC">
        <w:rPr>
          <w:rFonts w:ascii="Arial" w:hAnsi="Arial" w:cs="Arial"/>
          <w:color w:val="231F20"/>
          <w:spacing w:val="-10"/>
        </w:rPr>
        <w:t xml:space="preserve"> </w:t>
      </w:r>
      <w:r w:rsidRPr="00F245BC">
        <w:rPr>
          <w:rFonts w:ascii="Arial" w:hAnsi="Arial" w:cs="Arial"/>
          <w:color w:val="231F20"/>
        </w:rPr>
        <w:t>to</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Commission</w:t>
      </w:r>
      <w:r w:rsidRPr="00F245BC">
        <w:rPr>
          <w:rFonts w:ascii="Arial" w:hAnsi="Arial" w:cs="Arial"/>
          <w:color w:val="231F20"/>
          <w:spacing w:val="-10"/>
        </w:rPr>
        <w:t xml:space="preserve"> </w:t>
      </w:r>
      <w:r w:rsidRPr="00F245BC">
        <w:rPr>
          <w:rFonts w:ascii="Arial" w:hAnsi="Arial" w:cs="Arial"/>
          <w:color w:val="231F20"/>
        </w:rPr>
        <w:t>or</w:t>
      </w:r>
      <w:r w:rsidRPr="00F245BC">
        <w:rPr>
          <w:rFonts w:ascii="Arial" w:hAnsi="Arial" w:cs="Arial"/>
          <w:color w:val="231F20"/>
          <w:spacing w:val="-10"/>
        </w:rPr>
        <w:t xml:space="preserve"> </w:t>
      </w:r>
      <w:r w:rsidRPr="00F245BC">
        <w:rPr>
          <w:rFonts w:ascii="Arial" w:hAnsi="Arial" w:cs="Arial"/>
          <w:color w:val="231F20"/>
        </w:rPr>
        <w:t>a</w:t>
      </w:r>
      <w:r w:rsidRPr="00F245BC">
        <w:rPr>
          <w:rFonts w:ascii="Arial" w:hAnsi="Arial" w:cs="Arial"/>
          <w:color w:val="231F20"/>
          <w:spacing w:val="-10"/>
        </w:rPr>
        <w:t xml:space="preserve"> </w:t>
      </w:r>
      <w:r w:rsidRPr="00F245BC">
        <w:rPr>
          <w:rFonts w:ascii="Arial" w:hAnsi="Arial" w:cs="Arial"/>
          <w:color w:val="231F20"/>
        </w:rPr>
        <w:t>future</w:t>
      </w:r>
      <w:r w:rsidRPr="00F245BC">
        <w:rPr>
          <w:rFonts w:ascii="Arial" w:hAnsi="Arial" w:cs="Arial"/>
          <w:color w:val="231F20"/>
          <w:spacing w:val="-10"/>
        </w:rPr>
        <w:t xml:space="preserve"> </w:t>
      </w:r>
      <w:r w:rsidRPr="00F245BC">
        <w:rPr>
          <w:rFonts w:ascii="Arial" w:hAnsi="Arial" w:cs="Arial"/>
          <w:color w:val="231F20"/>
        </w:rPr>
        <w:t>sacrifice</w:t>
      </w:r>
      <w:r w:rsidRPr="00F245BC">
        <w:rPr>
          <w:rFonts w:ascii="Arial" w:hAnsi="Arial" w:cs="Arial"/>
          <w:color w:val="231F20"/>
          <w:spacing w:val="-10"/>
        </w:rPr>
        <w:t xml:space="preserve"> </w:t>
      </w:r>
      <w:r w:rsidRPr="00F245BC">
        <w:rPr>
          <w:rFonts w:ascii="Arial" w:hAnsi="Arial" w:cs="Arial"/>
          <w:color w:val="231F20"/>
        </w:rPr>
        <w:t>of</w:t>
      </w:r>
      <w:r w:rsidRPr="00F245BC">
        <w:rPr>
          <w:rFonts w:ascii="Arial" w:hAnsi="Arial" w:cs="Arial"/>
          <w:color w:val="231F20"/>
          <w:spacing w:val="-10"/>
        </w:rPr>
        <w:t xml:space="preserve"> </w:t>
      </w:r>
      <w:r w:rsidRPr="00F245BC">
        <w:rPr>
          <w:rFonts w:ascii="Arial" w:hAnsi="Arial" w:cs="Arial"/>
          <w:color w:val="231F20"/>
        </w:rPr>
        <w:t>economic</w:t>
      </w:r>
      <w:r w:rsidRPr="00F245BC">
        <w:rPr>
          <w:rFonts w:ascii="Arial" w:hAnsi="Arial" w:cs="Arial"/>
          <w:color w:val="231F20"/>
          <w:spacing w:val="-10"/>
        </w:rPr>
        <w:t xml:space="preserve"> </w:t>
      </w:r>
      <w:r w:rsidRPr="00F245BC">
        <w:rPr>
          <w:rFonts w:ascii="Arial" w:hAnsi="Arial" w:cs="Arial"/>
          <w:color w:val="231F20"/>
        </w:rPr>
        <w:t>benefits</w:t>
      </w:r>
      <w:r w:rsidRPr="00F245BC">
        <w:rPr>
          <w:rFonts w:ascii="Arial" w:hAnsi="Arial" w:cs="Arial"/>
          <w:color w:val="231F20"/>
          <w:spacing w:val="-10"/>
        </w:rPr>
        <w:t xml:space="preserve"> </w:t>
      </w:r>
      <w:r w:rsidRPr="00F245BC">
        <w:rPr>
          <w:rFonts w:ascii="Arial" w:hAnsi="Arial" w:cs="Arial"/>
          <w:color w:val="231F20"/>
        </w:rPr>
        <w:t>will</w:t>
      </w:r>
      <w:r w:rsidRPr="00F245BC">
        <w:rPr>
          <w:rFonts w:ascii="Arial" w:hAnsi="Arial" w:cs="Arial"/>
          <w:color w:val="231F20"/>
          <w:spacing w:val="-10"/>
        </w:rPr>
        <w:t xml:space="preserve"> </w:t>
      </w:r>
      <w:r w:rsidRPr="00F245BC">
        <w:rPr>
          <w:rFonts w:ascii="Arial" w:hAnsi="Arial" w:cs="Arial"/>
          <w:color w:val="231F20"/>
        </w:rPr>
        <w:t>be</w:t>
      </w:r>
      <w:r w:rsidRPr="00F245BC">
        <w:rPr>
          <w:rFonts w:ascii="Arial" w:hAnsi="Arial" w:cs="Arial"/>
          <w:color w:val="231F20"/>
          <w:spacing w:val="-10"/>
        </w:rPr>
        <w:t xml:space="preserve"> </w:t>
      </w:r>
      <w:r w:rsidRPr="00F245BC">
        <w:rPr>
          <w:rFonts w:ascii="Arial" w:hAnsi="Arial" w:cs="Arial"/>
          <w:color w:val="231F20"/>
        </w:rPr>
        <w:t>required</w:t>
      </w:r>
      <w:r w:rsidRPr="00F245BC">
        <w:rPr>
          <w:rFonts w:ascii="Arial" w:hAnsi="Arial" w:cs="Arial"/>
          <w:color w:val="231F20"/>
          <w:spacing w:val="-10"/>
        </w:rPr>
        <w:t xml:space="preserve"> </w:t>
      </w:r>
      <w:r w:rsidRPr="00F245BC">
        <w:rPr>
          <w:rFonts w:ascii="Arial" w:hAnsi="Arial" w:cs="Arial"/>
          <w:color w:val="231F20"/>
        </w:rPr>
        <w:t>and the</w:t>
      </w:r>
      <w:r w:rsidRPr="00F245BC">
        <w:rPr>
          <w:rFonts w:ascii="Arial" w:hAnsi="Arial" w:cs="Arial"/>
          <w:color w:val="231F20"/>
          <w:spacing w:val="-11"/>
        </w:rPr>
        <w:t xml:space="preserve"> </w:t>
      </w:r>
      <w:r w:rsidRPr="00F245BC">
        <w:rPr>
          <w:rFonts w:ascii="Arial" w:hAnsi="Arial" w:cs="Arial"/>
          <w:color w:val="231F20"/>
        </w:rPr>
        <w:t>amounts</w:t>
      </w:r>
      <w:r w:rsidRPr="00F245BC">
        <w:rPr>
          <w:rFonts w:ascii="Arial" w:hAnsi="Arial" w:cs="Arial"/>
          <w:color w:val="231F20"/>
          <w:spacing w:val="-11"/>
        </w:rPr>
        <w:t xml:space="preserve"> </w:t>
      </w:r>
      <w:r w:rsidRPr="00F245BC">
        <w:rPr>
          <w:rFonts w:ascii="Arial" w:hAnsi="Arial" w:cs="Arial"/>
          <w:color w:val="231F20"/>
        </w:rPr>
        <w:t>of</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assets</w:t>
      </w:r>
      <w:r w:rsidRPr="00F245BC">
        <w:rPr>
          <w:rFonts w:ascii="Arial" w:hAnsi="Arial" w:cs="Arial"/>
          <w:color w:val="231F20"/>
          <w:spacing w:val="-11"/>
        </w:rPr>
        <w:t xml:space="preserve"> </w:t>
      </w:r>
      <w:r w:rsidRPr="00F245BC">
        <w:rPr>
          <w:rFonts w:ascii="Arial" w:hAnsi="Arial" w:cs="Arial"/>
          <w:color w:val="231F20"/>
        </w:rPr>
        <w:t>or</w:t>
      </w:r>
      <w:r w:rsidRPr="00F245BC">
        <w:rPr>
          <w:rFonts w:ascii="Arial" w:hAnsi="Arial" w:cs="Arial"/>
          <w:color w:val="231F20"/>
          <w:spacing w:val="-11"/>
        </w:rPr>
        <w:t xml:space="preserve"> </w:t>
      </w:r>
      <w:r w:rsidRPr="00F245BC">
        <w:rPr>
          <w:rFonts w:ascii="Arial" w:hAnsi="Arial" w:cs="Arial"/>
          <w:color w:val="231F20"/>
        </w:rPr>
        <w:t>liabilities</w:t>
      </w:r>
      <w:r w:rsidRPr="00F245BC">
        <w:rPr>
          <w:rFonts w:ascii="Arial" w:hAnsi="Arial" w:cs="Arial"/>
          <w:color w:val="231F20"/>
          <w:spacing w:val="-11"/>
        </w:rPr>
        <w:t xml:space="preserve"> </w:t>
      </w:r>
      <w:r w:rsidRPr="00F245BC">
        <w:rPr>
          <w:rFonts w:ascii="Arial" w:hAnsi="Arial" w:cs="Arial"/>
          <w:color w:val="231F20"/>
        </w:rPr>
        <w:t>can</w:t>
      </w:r>
      <w:r w:rsidRPr="00F245BC">
        <w:rPr>
          <w:rFonts w:ascii="Arial" w:hAnsi="Arial" w:cs="Arial"/>
          <w:color w:val="231F20"/>
          <w:spacing w:val="-11"/>
        </w:rPr>
        <w:t xml:space="preserve"> </w:t>
      </w:r>
      <w:r w:rsidRPr="00F245BC">
        <w:rPr>
          <w:rFonts w:ascii="Arial" w:hAnsi="Arial" w:cs="Arial"/>
          <w:color w:val="231F20"/>
        </w:rPr>
        <w:t>be</w:t>
      </w:r>
      <w:r w:rsidRPr="00F245BC">
        <w:rPr>
          <w:rFonts w:ascii="Arial" w:hAnsi="Arial" w:cs="Arial"/>
          <w:color w:val="231F20"/>
          <w:spacing w:val="-11"/>
        </w:rPr>
        <w:t xml:space="preserve"> </w:t>
      </w:r>
      <w:r w:rsidRPr="00F245BC">
        <w:rPr>
          <w:rFonts w:ascii="Arial" w:hAnsi="Arial" w:cs="Arial"/>
          <w:color w:val="231F20"/>
        </w:rPr>
        <w:t>reliably</w:t>
      </w:r>
      <w:r w:rsidRPr="00F245BC">
        <w:rPr>
          <w:rFonts w:ascii="Arial" w:hAnsi="Arial" w:cs="Arial"/>
          <w:color w:val="231F20"/>
          <w:spacing w:val="-11"/>
        </w:rPr>
        <w:t xml:space="preserve"> </w:t>
      </w:r>
      <w:r w:rsidRPr="00F245BC">
        <w:rPr>
          <w:rFonts w:ascii="Arial" w:hAnsi="Arial" w:cs="Arial"/>
          <w:color w:val="231F20"/>
        </w:rPr>
        <w:t>measured.</w:t>
      </w:r>
      <w:r w:rsidRPr="00F245BC">
        <w:rPr>
          <w:rFonts w:ascii="Arial" w:hAnsi="Arial" w:cs="Arial"/>
          <w:color w:val="231F20"/>
          <w:spacing w:val="-11"/>
        </w:rPr>
        <w:t xml:space="preserve"> </w:t>
      </w:r>
      <w:r w:rsidRPr="00F245BC">
        <w:rPr>
          <w:rFonts w:ascii="Arial" w:hAnsi="Arial" w:cs="Arial"/>
          <w:color w:val="231F20"/>
        </w:rPr>
        <w:t>However,</w:t>
      </w:r>
      <w:r w:rsidRPr="00F245BC">
        <w:rPr>
          <w:rFonts w:ascii="Arial" w:hAnsi="Arial" w:cs="Arial"/>
          <w:color w:val="231F20"/>
          <w:spacing w:val="-11"/>
        </w:rPr>
        <w:t xml:space="preserve"> </w:t>
      </w:r>
      <w:r w:rsidRPr="00F245BC">
        <w:rPr>
          <w:rFonts w:ascii="Arial" w:hAnsi="Arial" w:cs="Arial"/>
          <w:color w:val="231F20"/>
        </w:rPr>
        <w:t>assets</w:t>
      </w:r>
      <w:r w:rsidRPr="00F245BC">
        <w:rPr>
          <w:rFonts w:ascii="Arial" w:hAnsi="Arial" w:cs="Arial"/>
          <w:color w:val="231F20"/>
          <w:spacing w:val="-11"/>
        </w:rPr>
        <w:t xml:space="preserve"> </w:t>
      </w:r>
      <w:r w:rsidRPr="00F245BC">
        <w:rPr>
          <w:rFonts w:ascii="Arial" w:hAnsi="Arial" w:cs="Arial"/>
          <w:color w:val="231F20"/>
        </w:rPr>
        <w:t>and</w:t>
      </w:r>
      <w:r w:rsidRPr="00F245BC">
        <w:rPr>
          <w:rFonts w:ascii="Arial" w:hAnsi="Arial" w:cs="Arial"/>
          <w:color w:val="231F20"/>
          <w:spacing w:val="-11"/>
        </w:rPr>
        <w:t xml:space="preserve"> </w:t>
      </w:r>
      <w:r w:rsidRPr="00F245BC">
        <w:rPr>
          <w:rFonts w:ascii="Arial" w:hAnsi="Arial" w:cs="Arial"/>
          <w:color w:val="231F20"/>
        </w:rPr>
        <w:t>liabilities</w:t>
      </w:r>
      <w:r w:rsidRPr="00F245BC">
        <w:rPr>
          <w:rFonts w:ascii="Arial" w:hAnsi="Arial" w:cs="Arial"/>
          <w:color w:val="231F20"/>
          <w:spacing w:val="-11"/>
        </w:rPr>
        <w:t xml:space="preserve"> </w:t>
      </w:r>
      <w:r w:rsidRPr="00F245BC">
        <w:rPr>
          <w:rFonts w:ascii="Arial" w:hAnsi="Arial" w:cs="Arial"/>
          <w:color w:val="231F20"/>
        </w:rPr>
        <w:t>arising</w:t>
      </w:r>
      <w:r w:rsidRPr="00F245BC">
        <w:rPr>
          <w:rFonts w:ascii="Arial" w:hAnsi="Arial" w:cs="Arial"/>
          <w:color w:val="231F20"/>
          <w:spacing w:val="-11"/>
        </w:rPr>
        <w:t xml:space="preserve"> </w:t>
      </w:r>
      <w:r w:rsidRPr="00F245BC">
        <w:rPr>
          <w:rFonts w:ascii="Arial" w:hAnsi="Arial" w:cs="Arial"/>
          <w:color w:val="231F20"/>
        </w:rPr>
        <w:t xml:space="preserve">under </w:t>
      </w:r>
      <w:proofErr w:type="spellStart"/>
      <w:r w:rsidRPr="00F245BC">
        <w:rPr>
          <w:rFonts w:ascii="Arial" w:hAnsi="Arial" w:cs="Arial"/>
          <w:color w:val="231F20"/>
        </w:rPr>
        <w:t>executory</w:t>
      </w:r>
      <w:proofErr w:type="spellEnd"/>
      <w:r w:rsidRPr="00F245BC">
        <w:rPr>
          <w:rFonts w:ascii="Arial" w:hAnsi="Arial" w:cs="Arial"/>
          <w:color w:val="231F20"/>
          <w:spacing w:val="-5"/>
        </w:rPr>
        <w:t xml:space="preserve"> </w:t>
      </w:r>
      <w:r w:rsidRPr="00F245BC">
        <w:rPr>
          <w:rFonts w:ascii="Arial" w:hAnsi="Arial" w:cs="Arial"/>
          <w:color w:val="231F20"/>
        </w:rPr>
        <w:t>contracts</w:t>
      </w:r>
      <w:r w:rsidRPr="00F245BC">
        <w:rPr>
          <w:rFonts w:ascii="Arial" w:hAnsi="Arial" w:cs="Arial"/>
          <w:color w:val="231F20"/>
          <w:spacing w:val="-5"/>
        </w:rPr>
        <w:t xml:space="preserve"> </w:t>
      </w:r>
      <w:r w:rsidRPr="00F245BC">
        <w:rPr>
          <w:rFonts w:ascii="Arial" w:hAnsi="Arial" w:cs="Arial"/>
          <w:color w:val="231F20"/>
        </w:rPr>
        <w:t>are</w:t>
      </w:r>
      <w:r w:rsidRPr="00F245BC">
        <w:rPr>
          <w:rFonts w:ascii="Arial" w:hAnsi="Arial" w:cs="Arial"/>
          <w:color w:val="231F20"/>
          <w:spacing w:val="-5"/>
        </w:rPr>
        <w:t xml:space="preserve"> </w:t>
      </w:r>
      <w:r w:rsidRPr="00F245BC">
        <w:rPr>
          <w:rFonts w:ascii="Arial" w:hAnsi="Arial" w:cs="Arial"/>
          <w:color w:val="231F20"/>
        </w:rPr>
        <w:t>not</w:t>
      </w:r>
      <w:r w:rsidRPr="00F245BC">
        <w:rPr>
          <w:rFonts w:ascii="Arial" w:hAnsi="Arial" w:cs="Arial"/>
          <w:color w:val="231F20"/>
          <w:spacing w:val="-5"/>
        </w:rPr>
        <w:t xml:space="preserve"> </w:t>
      </w:r>
      <w:proofErr w:type="spellStart"/>
      <w:r w:rsidRPr="00F245BC">
        <w:rPr>
          <w:rFonts w:ascii="Arial" w:hAnsi="Arial" w:cs="Arial"/>
          <w:color w:val="231F20"/>
        </w:rPr>
        <w:t>recognised</w:t>
      </w:r>
      <w:proofErr w:type="spellEnd"/>
      <w:r w:rsidRPr="00F245BC">
        <w:rPr>
          <w:rFonts w:ascii="Arial" w:hAnsi="Arial" w:cs="Arial"/>
          <w:color w:val="231F20"/>
          <w:spacing w:val="-5"/>
        </w:rPr>
        <w:t xml:space="preserve"> </w:t>
      </w:r>
      <w:r w:rsidRPr="00F245BC">
        <w:rPr>
          <w:rFonts w:ascii="Arial" w:hAnsi="Arial" w:cs="Arial"/>
          <w:color w:val="231F20"/>
        </w:rPr>
        <w:t>unless</w:t>
      </w:r>
      <w:r w:rsidRPr="00F245BC">
        <w:rPr>
          <w:rFonts w:ascii="Arial" w:hAnsi="Arial" w:cs="Arial"/>
          <w:color w:val="231F20"/>
          <w:spacing w:val="-5"/>
        </w:rPr>
        <w:t xml:space="preserve"> </w:t>
      </w:r>
      <w:r w:rsidRPr="00F245BC">
        <w:rPr>
          <w:rFonts w:ascii="Arial" w:hAnsi="Arial" w:cs="Arial"/>
          <w:color w:val="231F20"/>
        </w:rPr>
        <w:t>required</w:t>
      </w:r>
      <w:r w:rsidRPr="00F245BC">
        <w:rPr>
          <w:rFonts w:ascii="Arial" w:hAnsi="Arial" w:cs="Arial"/>
          <w:color w:val="231F20"/>
          <w:spacing w:val="-5"/>
        </w:rPr>
        <w:t xml:space="preserve"> </w:t>
      </w:r>
      <w:r w:rsidRPr="00F245BC">
        <w:rPr>
          <w:rFonts w:ascii="Arial" w:hAnsi="Arial" w:cs="Arial"/>
          <w:color w:val="231F20"/>
        </w:rPr>
        <w:t>by</w:t>
      </w:r>
      <w:r w:rsidRPr="00F245BC">
        <w:rPr>
          <w:rFonts w:ascii="Arial" w:hAnsi="Arial" w:cs="Arial"/>
          <w:color w:val="231F20"/>
          <w:spacing w:val="-5"/>
        </w:rPr>
        <w:t xml:space="preserve"> </w:t>
      </w:r>
      <w:r w:rsidRPr="00F245BC">
        <w:rPr>
          <w:rFonts w:ascii="Arial" w:hAnsi="Arial" w:cs="Arial"/>
          <w:color w:val="231F20"/>
        </w:rPr>
        <w:t>an</w:t>
      </w:r>
      <w:r w:rsidRPr="00F245BC">
        <w:rPr>
          <w:rFonts w:ascii="Arial" w:hAnsi="Arial" w:cs="Arial"/>
          <w:color w:val="231F20"/>
          <w:spacing w:val="-5"/>
        </w:rPr>
        <w:t xml:space="preserve"> </w:t>
      </w:r>
      <w:r w:rsidRPr="00F245BC">
        <w:rPr>
          <w:rFonts w:ascii="Arial" w:hAnsi="Arial" w:cs="Arial"/>
          <w:color w:val="231F20"/>
        </w:rPr>
        <w:t>accounting</w:t>
      </w:r>
      <w:r w:rsidRPr="00F245BC">
        <w:rPr>
          <w:rFonts w:ascii="Arial" w:hAnsi="Arial" w:cs="Arial"/>
          <w:color w:val="231F20"/>
          <w:spacing w:val="-5"/>
        </w:rPr>
        <w:t xml:space="preserve"> </w:t>
      </w:r>
      <w:r w:rsidRPr="00F245BC">
        <w:rPr>
          <w:rFonts w:ascii="Arial" w:hAnsi="Arial" w:cs="Arial"/>
          <w:color w:val="231F20"/>
        </w:rPr>
        <w:t>standard.</w:t>
      </w:r>
      <w:r w:rsidRPr="00F245BC">
        <w:rPr>
          <w:rFonts w:ascii="Arial" w:hAnsi="Arial" w:cs="Arial"/>
          <w:color w:val="231F20"/>
          <w:spacing w:val="-5"/>
        </w:rPr>
        <w:t xml:space="preserve"> </w:t>
      </w:r>
      <w:r w:rsidRPr="00F245BC">
        <w:rPr>
          <w:rFonts w:ascii="Arial" w:hAnsi="Arial" w:cs="Arial"/>
          <w:color w:val="231F20"/>
        </w:rPr>
        <w:t>Liabilities</w:t>
      </w:r>
      <w:r w:rsidRPr="00F245BC">
        <w:rPr>
          <w:rFonts w:ascii="Arial" w:hAnsi="Arial" w:cs="Arial"/>
          <w:color w:val="231F20"/>
          <w:spacing w:val="-5"/>
        </w:rPr>
        <w:t xml:space="preserve"> </w:t>
      </w:r>
      <w:r w:rsidRPr="00F245BC">
        <w:rPr>
          <w:rFonts w:ascii="Arial" w:hAnsi="Arial" w:cs="Arial"/>
          <w:color w:val="231F20"/>
        </w:rPr>
        <w:t>and</w:t>
      </w:r>
      <w:r w:rsidRPr="00F245BC">
        <w:rPr>
          <w:rFonts w:ascii="Arial" w:hAnsi="Arial" w:cs="Arial"/>
          <w:color w:val="231F20"/>
          <w:spacing w:val="-5"/>
        </w:rPr>
        <w:t xml:space="preserve"> </w:t>
      </w:r>
      <w:r w:rsidRPr="00F245BC">
        <w:rPr>
          <w:rFonts w:ascii="Arial" w:hAnsi="Arial" w:cs="Arial"/>
          <w:color w:val="231F20"/>
        </w:rPr>
        <w:t>assets</w:t>
      </w:r>
      <w:r w:rsidRPr="00F245BC">
        <w:rPr>
          <w:rFonts w:ascii="Arial" w:hAnsi="Arial" w:cs="Arial"/>
          <w:color w:val="231F20"/>
          <w:spacing w:val="-5"/>
        </w:rPr>
        <w:t xml:space="preserve"> </w:t>
      </w:r>
      <w:r w:rsidRPr="00F245BC">
        <w:rPr>
          <w:rFonts w:ascii="Arial" w:hAnsi="Arial" w:cs="Arial"/>
          <w:color w:val="231F20"/>
        </w:rPr>
        <w:t>that are</w:t>
      </w:r>
      <w:r w:rsidRPr="00F245BC">
        <w:rPr>
          <w:rFonts w:ascii="Arial" w:hAnsi="Arial" w:cs="Arial"/>
          <w:color w:val="231F20"/>
          <w:spacing w:val="-9"/>
        </w:rPr>
        <w:t xml:space="preserve"> </w:t>
      </w:r>
      <w:proofErr w:type="spellStart"/>
      <w:r w:rsidRPr="00F245BC">
        <w:rPr>
          <w:rFonts w:ascii="Arial" w:hAnsi="Arial" w:cs="Arial"/>
          <w:color w:val="231F20"/>
        </w:rPr>
        <w:t>unrecognised</w:t>
      </w:r>
      <w:proofErr w:type="spellEnd"/>
      <w:r w:rsidRPr="00F245BC">
        <w:rPr>
          <w:rFonts w:ascii="Arial" w:hAnsi="Arial" w:cs="Arial"/>
          <w:color w:val="231F20"/>
          <w:spacing w:val="-9"/>
        </w:rPr>
        <w:t xml:space="preserve"> </w:t>
      </w:r>
      <w:r w:rsidRPr="00F245BC">
        <w:rPr>
          <w:rFonts w:ascii="Arial" w:hAnsi="Arial" w:cs="Arial"/>
          <w:color w:val="231F20"/>
        </w:rPr>
        <w:t>are</w:t>
      </w:r>
      <w:r w:rsidRPr="00F245BC">
        <w:rPr>
          <w:rFonts w:ascii="Arial" w:hAnsi="Arial" w:cs="Arial"/>
          <w:color w:val="231F20"/>
          <w:spacing w:val="-9"/>
        </w:rPr>
        <w:t xml:space="preserve"> </w:t>
      </w:r>
      <w:r w:rsidRPr="00F245BC">
        <w:rPr>
          <w:rFonts w:ascii="Arial" w:hAnsi="Arial" w:cs="Arial"/>
          <w:color w:val="231F20"/>
        </w:rPr>
        <w:t>reported</w:t>
      </w:r>
      <w:r w:rsidRPr="00F245BC">
        <w:rPr>
          <w:rFonts w:ascii="Arial" w:hAnsi="Arial" w:cs="Arial"/>
          <w:color w:val="231F20"/>
          <w:spacing w:val="-9"/>
        </w:rPr>
        <w:t xml:space="preserve"> </w:t>
      </w:r>
      <w:r w:rsidRPr="00F245BC">
        <w:rPr>
          <w:rFonts w:ascii="Arial" w:hAnsi="Arial" w:cs="Arial"/>
          <w:color w:val="231F20"/>
        </w:rPr>
        <w:t>in</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schedule</w:t>
      </w:r>
      <w:r w:rsidRPr="00F245BC">
        <w:rPr>
          <w:rFonts w:ascii="Arial" w:hAnsi="Arial" w:cs="Arial"/>
          <w:color w:val="231F20"/>
          <w:spacing w:val="-9"/>
        </w:rPr>
        <w:t xml:space="preserve"> </w:t>
      </w:r>
      <w:r w:rsidRPr="00F245BC">
        <w:rPr>
          <w:rFonts w:ascii="Arial" w:hAnsi="Arial" w:cs="Arial"/>
          <w:color w:val="231F20"/>
        </w:rPr>
        <w:t>of</w:t>
      </w:r>
      <w:r w:rsidRPr="00F245BC">
        <w:rPr>
          <w:rFonts w:ascii="Arial" w:hAnsi="Arial" w:cs="Arial"/>
          <w:color w:val="231F20"/>
          <w:spacing w:val="-9"/>
        </w:rPr>
        <w:t xml:space="preserve"> </w:t>
      </w:r>
      <w:r w:rsidRPr="00F245BC">
        <w:rPr>
          <w:rFonts w:ascii="Arial" w:hAnsi="Arial" w:cs="Arial"/>
          <w:color w:val="231F20"/>
        </w:rPr>
        <w:t>commitments</w:t>
      </w:r>
      <w:r w:rsidRPr="00F245BC">
        <w:rPr>
          <w:rFonts w:ascii="Arial" w:hAnsi="Arial" w:cs="Arial"/>
          <w:color w:val="231F20"/>
          <w:spacing w:val="-9"/>
        </w:rPr>
        <w:t xml:space="preserve"> </w:t>
      </w:r>
      <w:r w:rsidRPr="00F245BC">
        <w:rPr>
          <w:rFonts w:ascii="Arial" w:hAnsi="Arial" w:cs="Arial"/>
          <w:color w:val="231F20"/>
        </w:rPr>
        <w:t>or</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contingencies</w:t>
      </w:r>
      <w:r w:rsidRPr="00F245BC">
        <w:rPr>
          <w:rFonts w:ascii="Arial" w:hAnsi="Arial" w:cs="Arial"/>
          <w:color w:val="231F20"/>
          <w:spacing w:val="-9"/>
        </w:rPr>
        <w:t xml:space="preserve"> </w:t>
      </w:r>
      <w:r w:rsidRPr="00F245BC">
        <w:rPr>
          <w:rFonts w:ascii="Arial" w:hAnsi="Arial" w:cs="Arial"/>
          <w:color w:val="231F20"/>
        </w:rPr>
        <w:t>note.</w:t>
      </w:r>
    </w:p>
    <w:p w14:paraId="5725E030" w14:textId="77777777" w:rsidR="00E76164" w:rsidRPr="00F245BC" w:rsidRDefault="00381F87">
      <w:pPr>
        <w:pStyle w:val="BodyText"/>
        <w:spacing w:line="247" w:lineRule="auto"/>
        <w:ind w:left="103" w:right="473"/>
        <w:rPr>
          <w:rFonts w:ascii="Arial" w:hAnsi="Arial" w:cs="Arial"/>
        </w:rPr>
      </w:pPr>
      <w:r w:rsidRPr="00F245BC">
        <w:rPr>
          <w:rFonts w:ascii="Arial" w:hAnsi="Arial" w:cs="Arial"/>
          <w:color w:val="231F20"/>
        </w:rPr>
        <w:t xml:space="preserve">Unless alternative treatment is specifically required by an accounting standard, income and expenses are </w:t>
      </w:r>
      <w:proofErr w:type="spellStart"/>
      <w:r w:rsidRPr="00F245BC">
        <w:rPr>
          <w:rFonts w:ascii="Arial" w:hAnsi="Arial" w:cs="Arial"/>
          <w:color w:val="231F20"/>
        </w:rPr>
        <w:t>recognised</w:t>
      </w:r>
      <w:proofErr w:type="spellEnd"/>
      <w:r w:rsidRPr="00F245BC">
        <w:rPr>
          <w:rFonts w:ascii="Arial" w:hAnsi="Arial" w:cs="Arial"/>
          <w:color w:val="231F20"/>
        </w:rPr>
        <w:t xml:space="preserve"> in the Statement of Comprehensive Income when and only when the </w:t>
      </w:r>
      <w:r w:rsidRPr="00F245BC">
        <w:rPr>
          <w:rFonts w:ascii="Arial" w:hAnsi="Arial" w:cs="Arial"/>
          <w:color w:val="231F20"/>
          <w:spacing w:val="-3"/>
        </w:rPr>
        <w:t xml:space="preserve">flow, </w:t>
      </w:r>
      <w:r w:rsidRPr="00F245BC">
        <w:rPr>
          <w:rFonts w:ascii="Arial" w:hAnsi="Arial" w:cs="Arial"/>
          <w:color w:val="231F20"/>
        </w:rPr>
        <w:t>consumption or loss</w:t>
      </w:r>
      <w:r w:rsidRPr="00F245BC">
        <w:rPr>
          <w:rFonts w:ascii="Arial" w:hAnsi="Arial" w:cs="Arial"/>
          <w:color w:val="231F20"/>
          <w:spacing w:val="-14"/>
        </w:rPr>
        <w:t xml:space="preserve"> </w:t>
      </w:r>
      <w:r w:rsidRPr="00F245BC">
        <w:rPr>
          <w:rFonts w:ascii="Arial" w:hAnsi="Arial" w:cs="Arial"/>
          <w:color w:val="231F20"/>
        </w:rPr>
        <w:t>of economic benefits has occurred and can be reliably</w:t>
      </w:r>
      <w:r w:rsidRPr="00F245BC">
        <w:rPr>
          <w:rFonts w:ascii="Arial" w:hAnsi="Arial" w:cs="Arial"/>
          <w:color w:val="231F20"/>
          <w:spacing w:val="-22"/>
        </w:rPr>
        <w:t xml:space="preserve"> </w:t>
      </w:r>
      <w:r w:rsidRPr="00F245BC">
        <w:rPr>
          <w:rFonts w:ascii="Arial" w:hAnsi="Arial" w:cs="Arial"/>
          <w:color w:val="231F20"/>
        </w:rPr>
        <w:t>measured.</w:t>
      </w:r>
    </w:p>
    <w:p w14:paraId="63166DAC" w14:textId="77777777" w:rsidR="00E76164" w:rsidRPr="00F245BC" w:rsidRDefault="00E76164">
      <w:pPr>
        <w:spacing w:line="247" w:lineRule="auto"/>
        <w:rPr>
          <w:rFonts w:ascii="Arial" w:hAnsi="Arial" w:cs="Arial"/>
        </w:rPr>
        <w:sectPr w:rsidR="00E76164" w:rsidRPr="00F245BC">
          <w:pgSz w:w="9980" w:h="14180"/>
          <w:pgMar w:top="620" w:right="260" w:bottom="500" w:left="860" w:header="0" w:footer="314" w:gutter="0"/>
          <w:cols w:space="720"/>
        </w:sectPr>
      </w:pPr>
    </w:p>
    <w:p w14:paraId="6E7A5053" w14:textId="77777777" w:rsidR="00E76164" w:rsidRPr="00F245BC" w:rsidRDefault="00381F87">
      <w:pPr>
        <w:pStyle w:val="Heading4"/>
        <w:spacing w:line="268" w:lineRule="exact"/>
        <w:ind w:left="283" w:right="223"/>
        <w:rPr>
          <w:rFonts w:ascii="Arial" w:hAnsi="Arial" w:cs="Arial"/>
          <w:b w:val="0"/>
          <w:bCs w:val="0"/>
        </w:rPr>
      </w:pPr>
      <w:r w:rsidRPr="00F245BC">
        <w:rPr>
          <w:rFonts w:ascii="Arial" w:hAnsi="Arial" w:cs="Arial"/>
          <w:color w:val="95979A"/>
        </w:rPr>
        <w:lastRenderedPageBreak/>
        <w:t>Notes</w:t>
      </w:r>
      <w:r w:rsidRPr="00F245BC">
        <w:rPr>
          <w:rFonts w:ascii="Arial" w:hAnsi="Arial" w:cs="Arial"/>
          <w:color w:val="95979A"/>
          <w:spacing w:val="-34"/>
        </w:rPr>
        <w:t xml:space="preserve"> </w:t>
      </w:r>
      <w:r w:rsidRPr="00F245BC">
        <w:rPr>
          <w:rFonts w:ascii="Arial" w:hAnsi="Arial" w:cs="Arial"/>
          <w:color w:val="95979A"/>
        </w:rPr>
        <w:t>to</w:t>
      </w:r>
      <w:r w:rsidRPr="00F245BC">
        <w:rPr>
          <w:rFonts w:ascii="Arial" w:hAnsi="Arial" w:cs="Arial"/>
          <w:color w:val="95979A"/>
          <w:spacing w:val="-34"/>
        </w:rPr>
        <w:t xml:space="preserve"> </w:t>
      </w:r>
      <w:r w:rsidRPr="00F245BC">
        <w:rPr>
          <w:rFonts w:ascii="Arial" w:hAnsi="Arial" w:cs="Arial"/>
          <w:color w:val="95979A"/>
        </w:rPr>
        <w:t>and</w:t>
      </w:r>
      <w:r w:rsidRPr="00F245BC">
        <w:rPr>
          <w:rFonts w:ascii="Arial" w:hAnsi="Arial" w:cs="Arial"/>
          <w:color w:val="95979A"/>
          <w:spacing w:val="-34"/>
        </w:rPr>
        <w:t xml:space="preserve"> </w:t>
      </w:r>
      <w:r w:rsidRPr="00F245BC">
        <w:rPr>
          <w:rFonts w:ascii="Arial" w:hAnsi="Arial" w:cs="Arial"/>
          <w:color w:val="95979A"/>
        </w:rPr>
        <w:t>forming</w:t>
      </w:r>
      <w:r w:rsidRPr="00F245BC">
        <w:rPr>
          <w:rFonts w:ascii="Arial" w:hAnsi="Arial" w:cs="Arial"/>
          <w:color w:val="95979A"/>
          <w:spacing w:val="-34"/>
        </w:rPr>
        <w:t xml:space="preserve"> </w:t>
      </w:r>
      <w:r w:rsidRPr="00F245BC">
        <w:rPr>
          <w:rFonts w:ascii="Arial" w:hAnsi="Arial" w:cs="Arial"/>
          <w:color w:val="95979A"/>
        </w:rPr>
        <w:t>part</w:t>
      </w:r>
      <w:r w:rsidRPr="00F245BC">
        <w:rPr>
          <w:rFonts w:ascii="Arial" w:hAnsi="Arial" w:cs="Arial"/>
          <w:color w:val="95979A"/>
          <w:spacing w:val="-34"/>
        </w:rPr>
        <w:t xml:space="preserve"> </w:t>
      </w:r>
      <w:r w:rsidRPr="00F245BC">
        <w:rPr>
          <w:rFonts w:ascii="Arial" w:hAnsi="Arial" w:cs="Arial"/>
          <w:color w:val="95979A"/>
        </w:rPr>
        <w:t>of</w:t>
      </w:r>
      <w:r w:rsidRPr="00F245BC">
        <w:rPr>
          <w:rFonts w:ascii="Arial" w:hAnsi="Arial" w:cs="Arial"/>
          <w:color w:val="95979A"/>
          <w:spacing w:val="-34"/>
        </w:rPr>
        <w:t xml:space="preserve"> </w:t>
      </w:r>
      <w:r w:rsidRPr="00F245BC">
        <w:rPr>
          <w:rFonts w:ascii="Arial" w:hAnsi="Arial" w:cs="Arial"/>
          <w:color w:val="95979A"/>
        </w:rPr>
        <w:t>the</w:t>
      </w:r>
      <w:r w:rsidRPr="00F245BC">
        <w:rPr>
          <w:rFonts w:ascii="Arial" w:hAnsi="Arial" w:cs="Arial"/>
          <w:color w:val="95979A"/>
          <w:spacing w:val="-34"/>
        </w:rPr>
        <w:t xml:space="preserve"> </w:t>
      </w:r>
      <w:r w:rsidRPr="00F245BC">
        <w:rPr>
          <w:rFonts w:ascii="Arial" w:hAnsi="Arial" w:cs="Arial"/>
          <w:color w:val="95979A"/>
        </w:rPr>
        <w:t>financial</w:t>
      </w:r>
      <w:r w:rsidRPr="00F245BC">
        <w:rPr>
          <w:rFonts w:ascii="Arial" w:hAnsi="Arial" w:cs="Arial"/>
          <w:color w:val="95979A"/>
          <w:spacing w:val="-34"/>
        </w:rPr>
        <w:t xml:space="preserve"> </w:t>
      </w:r>
      <w:r w:rsidRPr="00F245BC">
        <w:rPr>
          <w:rFonts w:ascii="Arial" w:hAnsi="Arial" w:cs="Arial"/>
          <w:color w:val="95979A"/>
        </w:rPr>
        <w:t>statements</w:t>
      </w:r>
    </w:p>
    <w:p w14:paraId="65686F1F" w14:textId="77777777" w:rsidR="00E76164" w:rsidRPr="00F245BC" w:rsidRDefault="00381F87">
      <w:pPr>
        <w:pStyle w:val="Heading5"/>
        <w:spacing w:line="251" w:lineRule="exact"/>
        <w:ind w:left="283" w:right="223"/>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727BD28C" w14:textId="77777777" w:rsidR="00E76164" w:rsidRPr="00F245BC" w:rsidRDefault="00E76164">
      <w:pPr>
        <w:rPr>
          <w:rFonts w:ascii="Arial" w:eastAsia="Arial" w:hAnsi="Arial" w:cs="Arial"/>
          <w:sz w:val="24"/>
          <w:szCs w:val="24"/>
        </w:rPr>
      </w:pPr>
    </w:p>
    <w:p w14:paraId="13494058" w14:textId="77777777" w:rsidR="00E76164" w:rsidRPr="00F245BC" w:rsidRDefault="00E76164">
      <w:pPr>
        <w:spacing w:before="11"/>
        <w:rPr>
          <w:rFonts w:ascii="Arial" w:eastAsia="Arial" w:hAnsi="Arial" w:cs="Arial"/>
          <w:sz w:val="31"/>
          <w:szCs w:val="31"/>
        </w:rPr>
      </w:pPr>
    </w:p>
    <w:p w14:paraId="7C3630A1" w14:textId="77777777" w:rsidR="00E76164" w:rsidRPr="00F245BC" w:rsidRDefault="00381F87">
      <w:pPr>
        <w:ind w:left="283" w:right="223"/>
        <w:rPr>
          <w:rFonts w:ascii="Arial" w:eastAsia="Trebuchet MS" w:hAnsi="Arial" w:cs="Arial"/>
          <w:sz w:val="24"/>
          <w:szCs w:val="24"/>
        </w:rPr>
      </w:pPr>
      <w:r w:rsidRPr="00F245BC">
        <w:rPr>
          <w:rFonts w:ascii="Arial" w:hAnsi="Arial" w:cs="Arial"/>
          <w:color w:val="1CBECA"/>
          <w:sz w:val="24"/>
        </w:rPr>
        <w:t>Note 1: Summary of Significant Accounting Policies</w:t>
      </w:r>
      <w:r w:rsidRPr="00F245BC">
        <w:rPr>
          <w:rFonts w:ascii="Arial" w:hAnsi="Arial" w:cs="Arial"/>
          <w:color w:val="1CBECA"/>
          <w:spacing w:val="-29"/>
          <w:sz w:val="24"/>
        </w:rPr>
        <w:t xml:space="preserve"> </w:t>
      </w:r>
      <w:r w:rsidRPr="00F245BC">
        <w:rPr>
          <w:rFonts w:ascii="Arial" w:hAnsi="Arial" w:cs="Arial"/>
          <w:color w:val="1CBECA"/>
          <w:sz w:val="24"/>
        </w:rPr>
        <w:t>(continued)</w:t>
      </w:r>
    </w:p>
    <w:p w14:paraId="45F48753" w14:textId="77777777" w:rsidR="00E76164" w:rsidRPr="00F245BC" w:rsidRDefault="00E76164">
      <w:pPr>
        <w:spacing w:before="3"/>
        <w:rPr>
          <w:rFonts w:ascii="Arial" w:eastAsia="Trebuchet MS" w:hAnsi="Arial" w:cs="Arial"/>
          <w:sz w:val="18"/>
          <w:szCs w:val="18"/>
        </w:rPr>
      </w:pPr>
    </w:p>
    <w:p w14:paraId="50F8584A" w14:textId="77777777" w:rsidR="00E76164" w:rsidRPr="00F245BC" w:rsidRDefault="00381F87">
      <w:pPr>
        <w:numPr>
          <w:ilvl w:val="1"/>
          <w:numId w:val="22"/>
        </w:numPr>
        <w:tabs>
          <w:tab w:val="left" w:pos="568"/>
        </w:tabs>
        <w:spacing w:before="79"/>
        <w:ind w:left="567"/>
        <w:jc w:val="left"/>
        <w:rPr>
          <w:rFonts w:ascii="Arial" w:eastAsia="Arial" w:hAnsi="Arial" w:cs="Arial"/>
          <w:sz w:val="17"/>
          <w:szCs w:val="17"/>
        </w:rPr>
      </w:pPr>
      <w:r w:rsidRPr="00F245BC">
        <w:rPr>
          <w:rFonts w:ascii="Arial" w:hAnsi="Arial" w:cs="Arial"/>
          <w:b/>
          <w:color w:val="1CBECA"/>
          <w:sz w:val="17"/>
        </w:rPr>
        <w:t xml:space="preserve">Significant Accounting </w:t>
      </w:r>
      <w:proofErr w:type="spellStart"/>
      <w:r w:rsidRPr="00F245BC">
        <w:rPr>
          <w:rFonts w:ascii="Arial" w:hAnsi="Arial" w:cs="Arial"/>
          <w:b/>
          <w:color w:val="1CBECA"/>
          <w:sz w:val="17"/>
        </w:rPr>
        <w:t>Judgements</w:t>
      </w:r>
      <w:proofErr w:type="spellEnd"/>
      <w:r w:rsidRPr="00F245BC">
        <w:rPr>
          <w:rFonts w:ascii="Arial" w:hAnsi="Arial" w:cs="Arial"/>
          <w:b/>
          <w:color w:val="1CBECA"/>
          <w:sz w:val="17"/>
        </w:rPr>
        <w:t xml:space="preserve"> and</w:t>
      </w:r>
      <w:r w:rsidRPr="00F245BC">
        <w:rPr>
          <w:rFonts w:ascii="Arial" w:hAnsi="Arial" w:cs="Arial"/>
          <w:b/>
          <w:color w:val="1CBECA"/>
          <w:spacing w:val="-11"/>
          <w:sz w:val="17"/>
        </w:rPr>
        <w:t xml:space="preserve"> </w:t>
      </w:r>
      <w:r w:rsidRPr="00F245BC">
        <w:rPr>
          <w:rFonts w:ascii="Arial" w:hAnsi="Arial" w:cs="Arial"/>
          <w:b/>
          <w:color w:val="1CBECA"/>
          <w:sz w:val="17"/>
        </w:rPr>
        <w:t>Estimates</w:t>
      </w:r>
    </w:p>
    <w:p w14:paraId="625FE041" w14:textId="77777777" w:rsidR="00E76164" w:rsidRPr="00F245BC" w:rsidRDefault="00381F87">
      <w:pPr>
        <w:pStyle w:val="BodyText"/>
        <w:spacing w:before="121" w:line="247" w:lineRule="auto"/>
        <w:ind w:right="223"/>
        <w:rPr>
          <w:rFonts w:ascii="Arial" w:hAnsi="Arial" w:cs="Arial"/>
        </w:rPr>
      </w:pPr>
      <w:r w:rsidRPr="00F245BC">
        <w:rPr>
          <w:rFonts w:ascii="Arial" w:hAnsi="Arial" w:cs="Arial"/>
          <w:color w:val="231F20"/>
        </w:rPr>
        <w:t>In</w:t>
      </w:r>
      <w:r w:rsidRPr="00F245BC">
        <w:rPr>
          <w:rFonts w:ascii="Arial" w:hAnsi="Arial" w:cs="Arial"/>
          <w:color w:val="231F20"/>
          <w:spacing w:val="-4"/>
        </w:rPr>
        <w:t xml:space="preserve"> </w:t>
      </w:r>
      <w:r w:rsidRPr="00F245BC">
        <w:rPr>
          <w:rFonts w:ascii="Arial" w:hAnsi="Arial" w:cs="Arial"/>
          <w:color w:val="231F20"/>
        </w:rPr>
        <w:t>the</w:t>
      </w:r>
      <w:r w:rsidRPr="00F245BC">
        <w:rPr>
          <w:rFonts w:ascii="Arial" w:hAnsi="Arial" w:cs="Arial"/>
          <w:color w:val="231F20"/>
          <w:spacing w:val="-4"/>
        </w:rPr>
        <w:t xml:space="preserve"> </w:t>
      </w:r>
      <w:r w:rsidRPr="00F245BC">
        <w:rPr>
          <w:rFonts w:ascii="Arial" w:hAnsi="Arial" w:cs="Arial"/>
          <w:color w:val="231F20"/>
        </w:rPr>
        <w:t>process</w:t>
      </w:r>
      <w:r w:rsidRPr="00F245BC">
        <w:rPr>
          <w:rFonts w:ascii="Arial" w:hAnsi="Arial" w:cs="Arial"/>
          <w:color w:val="231F20"/>
          <w:spacing w:val="-4"/>
        </w:rPr>
        <w:t xml:space="preserve"> </w:t>
      </w:r>
      <w:r w:rsidRPr="00F245BC">
        <w:rPr>
          <w:rFonts w:ascii="Arial" w:hAnsi="Arial" w:cs="Arial"/>
          <w:color w:val="231F20"/>
        </w:rPr>
        <w:t>of</w:t>
      </w:r>
      <w:r w:rsidRPr="00F245BC">
        <w:rPr>
          <w:rFonts w:ascii="Arial" w:hAnsi="Arial" w:cs="Arial"/>
          <w:color w:val="231F20"/>
          <w:spacing w:val="-4"/>
        </w:rPr>
        <w:t xml:space="preserve"> </w:t>
      </w:r>
      <w:r w:rsidRPr="00F245BC">
        <w:rPr>
          <w:rFonts w:ascii="Arial" w:hAnsi="Arial" w:cs="Arial"/>
          <w:color w:val="231F20"/>
        </w:rPr>
        <w:t>applying</w:t>
      </w:r>
      <w:r w:rsidRPr="00F245BC">
        <w:rPr>
          <w:rFonts w:ascii="Arial" w:hAnsi="Arial" w:cs="Arial"/>
          <w:color w:val="231F20"/>
          <w:spacing w:val="-4"/>
        </w:rPr>
        <w:t xml:space="preserve"> </w:t>
      </w:r>
      <w:r w:rsidRPr="00F245BC">
        <w:rPr>
          <w:rFonts w:ascii="Arial" w:hAnsi="Arial" w:cs="Arial"/>
          <w:color w:val="231F20"/>
        </w:rPr>
        <w:t>the</w:t>
      </w:r>
      <w:r w:rsidRPr="00F245BC">
        <w:rPr>
          <w:rFonts w:ascii="Arial" w:hAnsi="Arial" w:cs="Arial"/>
          <w:color w:val="231F20"/>
          <w:spacing w:val="-4"/>
        </w:rPr>
        <w:t xml:space="preserve"> </w:t>
      </w:r>
      <w:r w:rsidRPr="00F245BC">
        <w:rPr>
          <w:rFonts w:ascii="Arial" w:hAnsi="Arial" w:cs="Arial"/>
          <w:color w:val="231F20"/>
        </w:rPr>
        <w:t>accounting</w:t>
      </w:r>
      <w:r w:rsidRPr="00F245BC">
        <w:rPr>
          <w:rFonts w:ascii="Arial" w:hAnsi="Arial" w:cs="Arial"/>
          <w:color w:val="231F20"/>
          <w:spacing w:val="-4"/>
        </w:rPr>
        <w:t xml:space="preserve"> </w:t>
      </w:r>
      <w:r w:rsidRPr="00F245BC">
        <w:rPr>
          <w:rFonts w:ascii="Arial" w:hAnsi="Arial" w:cs="Arial"/>
          <w:color w:val="231F20"/>
        </w:rPr>
        <w:t>policies</w:t>
      </w:r>
      <w:r w:rsidRPr="00F245BC">
        <w:rPr>
          <w:rFonts w:ascii="Arial" w:hAnsi="Arial" w:cs="Arial"/>
          <w:color w:val="231F20"/>
          <w:spacing w:val="-4"/>
        </w:rPr>
        <w:t xml:space="preserve"> </w:t>
      </w:r>
      <w:r w:rsidRPr="00F245BC">
        <w:rPr>
          <w:rFonts w:ascii="Arial" w:hAnsi="Arial" w:cs="Arial"/>
          <w:color w:val="231F20"/>
        </w:rPr>
        <w:t>listed</w:t>
      </w:r>
      <w:r w:rsidRPr="00F245BC">
        <w:rPr>
          <w:rFonts w:ascii="Arial" w:hAnsi="Arial" w:cs="Arial"/>
          <w:color w:val="231F20"/>
          <w:spacing w:val="-4"/>
        </w:rPr>
        <w:t xml:space="preserve"> </w:t>
      </w:r>
      <w:r w:rsidRPr="00F245BC">
        <w:rPr>
          <w:rFonts w:ascii="Arial" w:hAnsi="Arial" w:cs="Arial"/>
          <w:color w:val="231F20"/>
        </w:rPr>
        <w:t>in</w:t>
      </w:r>
      <w:r w:rsidRPr="00F245BC">
        <w:rPr>
          <w:rFonts w:ascii="Arial" w:hAnsi="Arial" w:cs="Arial"/>
          <w:color w:val="231F20"/>
          <w:spacing w:val="-4"/>
        </w:rPr>
        <w:t xml:space="preserve"> </w:t>
      </w:r>
      <w:r w:rsidRPr="00F245BC">
        <w:rPr>
          <w:rFonts w:ascii="Arial" w:hAnsi="Arial" w:cs="Arial"/>
          <w:color w:val="231F20"/>
        </w:rPr>
        <w:t>this</w:t>
      </w:r>
      <w:r w:rsidRPr="00F245BC">
        <w:rPr>
          <w:rFonts w:ascii="Arial" w:hAnsi="Arial" w:cs="Arial"/>
          <w:color w:val="231F20"/>
          <w:spacing w:val="-4"/>
        </w:rPr>
        <w:t xml:space="preserve"> </w:t>
      </w:r>
      <w:r w:rsidRPr="00F245BC">
        <w:rPr>
          <w:rFonts w:ascii="Arial" w:hAnsi="Arial" w:cs="Arial"/>
          <w:color w:val="231F20"/>
        </w:rPr>
        <w:t>note,</w:t>
      </w:r>
      <w:r w:rsidRPr="00F245BC">
        <w:rPr>
          <w:rFonts w:ascii="Arial" w:hAnsi="Arial" w:cs="Arial"/>
          <w:color w:val="231F20"/>
          <w:spacing w:val="-4"/>
        </w:rPr>
        <w:t xml:space="preserve"> </w:t>
      </w:r>
      <w:r w:rsidRPr="00F245BC">
        <w:rPr>
          <w:rFonts w:ascii="Arial" w:hAnsi="Arial" w:cs="Arial"/>
          <w:color w:val="231F20"/>
        </w:rPr>
        <w:t>the</w:t>
      </w:r>
      <w:r w:rsidRPr="00F245BC">
        <w:rPr>
          <w:rFonts w:ascii="Arial" w:hAnsi="Arial" w:cs="Arial"/>
          <w:color w:val="231F20"/>
          <w:spacing w:val="-4"/>
        </w:rPr>
        <w:t xml:space="preserve"> </w:t>
      </w:r>
      <w:r w:rsidRPr="00F245BC">
        <w:rPr>
          <w:rFonts w:ascii="Arial" w:hAnsi="Arial" w:cs="Arial"/>
          <w:color w:val="231F20"/>
        </w:rPr>
        <w:t>Commission</w:t>
      </w:r>
      <w:r w:rsidRPr="00F245BC">
        <w:rPr>
          <w:rFonts w:ascii="Arial" w:hAnsi="Arial" w:cs="Arial"/>
          <w:color w:val="231F20"/>
          <w:spacing w:val="-4"/>
        </w:rPr>
        <w:t xml:space="preserve"> </w:t>
      </w:r>
      <w:r w:rsidRPr="00F245BC">
        <w:rPr>
          <w:rFonts w:ascii="Arial" w:hAnsi="Arial" w:cs="Arial"/>
          <w:color w:val="231F20"/>
        </w:rPr>
        <w:t>has</w:t>
      </w:r>
      <w:r w:rsidRPr="00F245BC">
        <w:rPr>
          <w:rFonts w:ascii="Arial" w:hAnsi="Arial" w:cs="Arial"/>
          <w:color w:val="231F20"/>
          <w:spacing w:val="-4"/>
        </w:rPr>
        <w:t xml:space="preserve"> </w:t>
      </w:r>
      <w:r w:rsidRPr="00F245BC">
        <w:rPr>
          <w:rFonts w:ascii="Arial" w:hAnsi="Arial" w:cs="Arial"/>
          <w:color w:val="231F20"/>
        </w:rPr>
        <w:t>made</w:t>
      </w:r>
      <w:r w:rsidRPr="00F245BC">
        <w:rPr>
          <w:rFonts w:ascii="Arial" w:hAnsi="Arial" w:cs="Arial"/>
          <w:color w:val="231F20"/>
          <w:spacing w:val="-4"/>
        </w:rPr>
        <w:t xml:space="preserve"> </w:t>
      </w:r>
      <w:r w:rsidRPr="00F245BC">
        <w:rPr>
          <w:rFonts w:ascii="Arial" w:hAnsi="Arial" w:cs="Arial"/>
          <w:color w:val="231F20"/>
        </w:rPr>
        <w:t>the</w:t>
      </w:r>
      <w:r w:rsidRPr="00F245BC">
        <w:rPr>
          <w:rFonts w:ascii="Arial" w:hAnsi="Arial" w:cs="Arial"/>
          <w:color w:val="231F20"/>
          <w:spacing w:val="-4"/>
        </w:rPr>
        <w:t xml:space="preserve"> </w:t>
      </w:r>
      <w:r w:rsidRPr="00F245BC">
        <w:rPr>
          <w:rFonts w:ascii="Arial" w:hAnsi="Arial" w:cs="Arial"/>
          <w:color w:val="231F20"/>
        </w:rPr>
        <w:t xml:space="preserve">following </w:t>
      </w:r>
      <w:proofErr w:type="spellStart"/>
      <w:r w:rsidRPr="00F245BC">
        <w:rPr>
          <w:rFonts w:ascii="Arial" w:hAnsi="Arial" w:cs="Arial"/>
          <w:color w:val="231F20"/>
        </w:rPr>
        <w:t>judgements</w:t>
      </w:r>
      <w:proofErr w:type="spellEnd"/>
      <w:r w:rsidRPr="00F245BC">
        <w:rPr>
          <w:rFonts w:ascii="Arial" w:hAnsi="Arial" w:cs="Arial"/>
          <w:color w:val="231F20"/>
          <w:spacing w:val="-11"/>
        </w:rPr>
        <w:t xml:space="preserve"> </w:t>
      </w:r>
      <w:r w:rsidRPr="00F245BC">
        <w:rPr>
          <w:rFonts w:ascii="Arial" w:hAnsi="Arial" w:cs="Arial"/>
          <w:color w:val="231F20"/>
        </w:rPr>
        <w:t>that</w:t>
      </w:r>
      <w:r w:rsidRPr="00F245BC">
        <w:rPr>
          <w:rFonts w:ascii="Arial" w:hAnsi="Arial" w:cs="Arial"/>
          <w:color w:val="231F20"/>
          <w:spacing w:val="-11"/>
        </w:rPr>
        <w:t xml:space="preserve"> </w:t>
      </w:r>
      <w:r w:rsidRPr="00F245BC">
        <w:rPr>
          <w:rFonts w:ascii="Arial" w:hAnsi="Arial" w:cs="Arial"/>
          <w:color w:val="231F20"/>
        </w:rPr>
        <w:t>have</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most</w:t>
      </w:r>
      <w:r w:rsidRPr="00F245BC">
        <w:rPr>
          <w:rFonts w:ascii="Arial" w:hAnsi="Arial" w:cs="Arial"/>
          <w:color w:val="231F20"/>
          <w:spacing w:val="-11"/>
        </w:rPr>
        <w:t xml:space="preserve"> </w:t>
      </w:r>
      <w:r w:rsidRPr="00F245BC">
        <w:rPr>
          <w:rFonts w:ascii="Arial" w:hAnsi="Arial" w:cs="Arial"/>
          <w:color w:val="231F20"/>
        </w:rPr>
        <w:t>significant</w:t>
      </w:r>
      <w:r w:rsidRPr="00F245BC">
        <w:rPr>
          <w:rFonts w:ascii="Arial" w:hAnsi="Arial" w:cs="Arial"/>
          <w:color w:val="231F20"/>
          <w:spacing w:val="-11"/>
        </w:rPr>
        <w:t xml:space="preserve"> </w:t>
      </w:r>
      <w:r w:rsidRPr="00F245BC">
        <w:rPr>
          <w:rFonts w:ascii="Arial" w:hAnsi="Arial" w:cs="Arial"/>
          <w:color w:val="231F20"/>
        </w:rPr>
        <w:t>impact</w:t>
      </w:r>
      <w:r w:rsidRPr="00F245BC">
        <w:rPr>
          <w:rFonts w:ascii="Arial" w:hAnsi="Arial" w:cs="Arial"/>
          <w:color w:val="231F20"/>
          <w:spacing w:val="-11"/>
        </w:rPr>
        <w:t xml:space="preserve"> </w:t>
      </w:r>
      <w:r w:rsidRPr="00F245BC">
        <w:rPr>
          <w:rFonts w:ascii="Arial" w:hAnsi="Arial" w:cs="Arial"/>
          <w:color w:val="231F20"/>
        </w:rPr>
        <w:t>on</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amounts</w:t>
      </w:r>
      <w:r w:rsidRPr="00F245BC">
        <w:rPr>
          <w:rFonts w:ascii="Arial" w:hAnsi="Arial" w:cs="Arial"/>
          <w:color w:val="231F20"/>
          <w:spacing w:val="-11"/>
        </w:rPr>
        <w:t xml:space="preserve"> </w:t>
      </w:r>
      <w:r w:rsidRPr="00F245BC">
        <w:rPr>
          <w:rFonts w:ascii="Arial" w:hAnsi="Arial" w:cs="Arial"/>
          <w:color w:val="231F20"/>
        </w:rPr>
        <w:t>recorded</w:t>
      </w:r>
      <w:r w:rsidRPr="00F245BC">
        <w:rPr>
          <w:rFonts w:ascii="Arial" w:hAnsi="Arial" w:cs="Arial"/>
          <w:color w:val="231F20"/>
          <w:spacing w:val="-11"/>
        </w:rPr>
        <w:t xml:space="preserve"> </w:t>
      </w:r>
      <w:r w:rsidRPr="00F245BC">
        <w:rPr>
          <w:rFonts w:ascii="Arial" w:hAnsi="Arial" w:cs="Arial"/>
          <w:color w:val="231F20"/>
        </w:rPr>
        <w:t>in</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financial</w:t>
      </w:r>
      <w:r w:rsidRPr="00F245BC">
        <w:rPr>
          <w:rFonts w:ascii="Arial" w:hAnsi="Arial" w:cs="Arial"/>
          <w:color w:val="231F20"/>
          <w:spacing w:val="-11"/>
        </w:rPr>
        <w:t xml:space="preserve"> </w:t>
      </w:r>
      <w:r w:rsidRPr="00F245BC">
        <w:rPr>
          <w:rFonts w:ascii="Arial" w:hAnsi="Arial" w:cs="Arial"/>
          <w:color w:val="231F20"/>
        </w:rPr>
        <w:t>statements:</w:t>
      </w:r>
      <w:r w:rsidRPr="00F245BC">
        <w:rPr>
          <w:rFonts w:ascii="Arial" w:hAnsi="Arial" w:cs="Arial"/>
          <w:color w:val="231F20"/>
          <w:spacing w:val="-11"/>
        </w:rPr>
        <w:t xml:space="preserve"> </w:t>
      </w:r>
      <w:r w:rsidRPr="00F245BC">
        <w:rPr>
          <w:rFonts w:ascii="Arial" w:hAnsi="Arial" w:cs="Arial"/>
          <w:color w:val="231F20"/>
        </w:rPr>
        <w:t>the fair</w:t>
      </w:r>
      <w:r w:rsidRPr="00F245BC">
        <w:rPr>
          <w:rFonts w:ascii="Arial" w:hAnsi="Arial" w:cs="Arial"/>
          <w:color w:val="231F20"/>
          <w:spacing w:val="-10"/>
        </w:rPr>
        <w:t xml:space="preserve"> </w:t>
      </w:r>
      <w:r w:rsidRPr="00F245BC">
        <w:rPr>
          <w:rFonts w:ascii="Arial" w:hAnsi="Arial" w:cs="Arial"/>
          <w:color w:val="231F20"/>
        </w:rPr>
        <w:t>value</w:t>
      </w:r>
      <w:r w:rsidRPr="00F245BC">
        <w:rPr>
          <w:rFonts w:ascii="Arial" w:hAnsi="Arial" w:cs="Arial"/>
          <w:color w:val="231F20"/>
          <w:spacing w:val="-10"/>
        </w:rPr>
        <w:t xml:space="preserve"> </w:t>
      </w:r>
      <w:r w:rsidRPr="00F245BC">
        <w:rPr>
          <w:rFonts w:ascii="Arial" w:hAnsi="Arial" w:cs="Arial"/>
          <w:color w:val="231F20"/>
        </w:rPr>
        <w:t>of</w:t>
      </w:r>
      <w:r w:rsidRPr="00F245BC">
        <w:rPr>
          <w:rFonts w:ascii="Arial" w:hAnsi="Arial" w:cs="Arial"/>
          <w:color w:val="231F20"/>
          <w:spacing w:val="-10"/>
        </w:rPr>
        <w:t xml:space="preserve"> </w:t>
      </w:r>
      <w:r w:rsidRPr="00F245BC">
        <w:rPr>
          <w:rFonts w:ascii="Arial" w:hAnsi="Arial" w:cs="Arial"/>
          <w:color w:val="231F20"/>
        </w:rPr>
        <w:t>infrastructure,</w:t>
      </w:r>
      <w:r w:rsidRPr="00F245BC">
        <w:rPr>
          <w:rFonts w:ascii="Arial" w:hAnsi="Arial" w:cs="Arial"/>
          <w:color w:val="231F20"/>
          <w:spacing w:val="-10"/>
        </w:rPr>
        <w:t xml:space="preserve"> </w:t>
      </w:r>
      <w:r w:rsidRPr="00F245BC">
        <w:rPr>
          <w:rFonts w:ascii="Arial" w:hAnsi="Arial" w:cs="Arial"/>
          <w:color w:val="231F20"/>
        </w:rPr>
        <w:t>plant</w:t>
      </w:r>
      <w:r w:rsidRPr="00F245BC">
        <w:rPr>
          <w:rFonts w:ascii="Arial" w:hAnsi="Arial" w:cs="Arial"/>
          <w:color w:val="231F20"/>
          <w:spacing w:val="-10"/>
        </w:rPr>
        <w:t xml:space="preserve"> </w:t>
      </w:r>
      <w:r w:rsidRPr="00F245BC">
        <w:rPr>
          <w:rFonts w:ascii="Arial" w:hAnsi="Arial" w:cs="Arial"/>
          <w:color w:val="231F20"/>
        </w:rPr>
        <w:t>and</w:t>
      </w:r>
      <w:r w:rsidRPr="00F245BC">
        <w:rPr>
          <w:rFonts w:ascii="Arial" w:hAnsi="Arial" w:cs="Arial"/>
          <w:color w:val="231F20"/>
          <w:spacing w:val="-10"/>
        </w:rPr>
        <w:t xml:space="preserve"> </w:t>
      </w:r>
      <w:r w:rsidRPr="00F245BC">
        <w:rPr>
          <w:rFonts w:ascii="Arial" w:hAnsi="Arial" w:cs="Arial"/>
          <w:color w:val="231F20"/>
        </w:rPr>
        <w:t>equipment</w:t>
      </w:r>
      <w:r w:rsidRPr="00F245BC">
        <w:rPr>
          <w:rFonts w:ascii="Arial" w:hAnsi="Arial" w:cs="Arial"/>
          <w:color w:val="231F20"/>
          <w:spacing w:val="-10"/>
        </w:rPr>
        <w:t xml:space="preserve"> </w:t>
      </w:r>
      <w:r w:rsidRPr="00F245BC">
        <w:rPr>
          <w:rFonts w:ascii="Arial" w:hAnsi="Arial" w:cs="Arial"/>
          <w:color w:val="231F20"/>
        </w:rPr>
        <w:t>has</w:t>
      </w:r>
      <w:r w:rsidRPr="00F245BC">
        <w:rPr>
          <w:rFonts w:ascii="Arial" w:hAnsi="Arial" w:cs="Arial"/>
          <w:color w:val="231F20"/>
          <w:spacing w:val="-10"/>
        </w:rPr>
        <w:t xml:space="preserve"> </w:t>
      </w:r>
      <w:r w:rsidRPr="00F245BC">
        <w:rPr>
          <w:rFonts w:ascii="Arial" w:hAnsi="Arial" w:cs="Arial"/>
          <w:color w:val="231F20"/>
        </w:rPr>
        <w:t>been</w:t>
      </w:r>
      <w:r w:rsidRPr="00F245BC">
        <w:rPr>
          <w:rFonts w:ascii="Arial" w:hAnsi="Arial" w:cs="Arial"/>
          <w:color w:val="231F20"/>
          <w:spacing w:val="-10"/>
        </w:rPr>
        <w:t xml:space="preserve"> </w:t>
      </w:r>
      <w:r w:rsidRPr="00F245BC">
        <w:rPr>
          <w:rFonts w:ascii="Arial" w:hAnsi="Arial" w:cs="Arial"/>
          <w:color w:val="231F20"/>
        </w:rPr>
        <w:t>taken</w:t>
      </w:r>
      <w:r w:rsidRPr="00F245BC">
        <w:rPr>
          <w:rFonts w:ascii="Arial" w:hAnsi="Arial" w:cs="Arial"/>
          <w:color w:val="231F20"/>
          <w:spacing w:val="-10"/>
        </w:rPr>
        <w:t xml:space="preserve"> </w:t>
      </w:r>
      <w:r w:rsidRPr="00F245BC">
        <w:rPr>
          <w:rFonts w:ascii="Arial" w:hAnsi="Arial" w:cs="Arial"/>
          <w:color w:val="231F20"/>
        </w:rPr>
        <w:t>to</w:t>
      </w:r>
      <w:r w:rsidRPr="00F245BC">
        <w:rPr>
          <w:rFonts w:ascii="Arial" w:hAnsi="Arial" w:cs="Arial"/>
          <w:color w:val="231F20"/>
          <w:spacing w:val="-10"/>
        </w:rPr>
        <w:t xml:space="preserve"> </w:t>
      </w:r>
      <w:r w:rsidRPr="00F245BC">
        <w:rPr>
          <w:rFonts w:ascii="Arial" w:hAnsi="Arial" w:cs="Arial"/>
          <w:color w:val="231F20"/>
        </w:rPr>
        <w:t>be</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market</w:t>
      </w:r>
      <w:r w:rsidRPr="00F245BC">
        <w:rPr>
          <w:rFonts w:ascii="Arial" w:hAnsi="Arial" w:cs="Arial"/>
          <w:color w:val="231F20"/>
          <w:spacing w:val="-10"/>
        </w:rPr>
        <w:t xml:space="preserve"> </w:t>
      </w:r>
      <w:r w:rsidRPr="00F245BC">
        <w:rPr>
          <w:rFonts w:ascii="Arial" w:hAnsi="Arial" w:cs="Arial"/>
          <w:color w:val="231F20"/>
        </w:rPr>
        <w:t>value</w:t>
      </w:r>
      <w:r w:rsidRPr="00F245BC">
        <w:rPr>
          <w:rFonts w:ascii="Arial" w:hAnsi="Arial" w:cs="Arial"/>
          <w:color w:val="231F20"/>
          <w:spacing w:val="-10"/>
        </w:rPr>
        <w:t xml:space="preserve"> </w:t>
      </w:r>
      <w:r w:rsidRPr="00F245BC">
        <w:rPr>
          <w:rFonts w:ascii="Arial" w:hAnsi="Arial" w:cs="Arial"/>
          <w:color w:val="231F20"/>
        </w:rPr>
        <w:t>of</w:t>
      </w:r>
      <w:r w:rsidRPr="00F245BC">
        <w:rPr>
          <w:rFonts w:ascii="Arial" w:hAnsi="Arial" w:cs="Arial"/>
          <w:color w:val="231F20"/>
          <w:spacing w:val="-10"/>
        </w:rPr>
        <w:t xml:space="preserve"> </w:t>
      </w:r>
      <w:r w:rsidRPr="00F245BC">
        <w:rPr>
          <w:rFonts w:ascii="Arial" w:hAnsi="Arial" w:cs="Arial"/>
          <w:color w:val="231F20"/>
        </w:rPr>
        <w:t>similar</w:t>
      </w:r>
      <w:r w:rsidRPr="00F245BC">
        <w:rPr>
          <w:rFonts w:ascii="Arial" w:hAnsi="Arial" w:cs="Arial"/>
          <w:color w:val="231F20"/>
          <w:spacing w:val="-10"/>
        </w:rPr>
        <w:t xml:space="preserve"> </w:t>
      </w:r>
      <w:r w:rsidRPr="00F245BC">
        <w:rPr>
          <w:rFonts w:ascii="Arial" w:hAnsi="Arial" w:cs="Arial"/>
          <w:color w:val="231F20"/>
        </w:rPr>
        <w:t>assets</w:t>
      </w:r>
      <w:r w:rsidRPr="00F245BC">
        <w:rPr>
          <w:rFonts w:ascii="Arial" w:hAnsi="Arial" w:cs="Arial"/>
          <w:color w:val="231F20"/>
          <w:spacing w:val="-10"/>
        </w:rPr>
        <w:t xml:space="preserve"> </w:t>
      </w:r>
      <w:r w:rsidRPr="00F245BC">
        <w:rPr>
          <w:rFonts w:ascii="Arial" w:hAnsi="Arial" w:cs="Arial"/>
          <w:color w:val="231F20"/>
        </w:rPr>
        <w:t xml:space="preserve">as determined by an independent </w:t>
      </w:r>
      <w:proofErr w:type="spellStart"/>
      <w:r w:rsidRPr="00F245BC">
        <w:rPr>
          <w:rFonts w:ascii="Arial" w:hAnsi="Arial" w:cs="Arial"/>
          <w:color w:val="231F20"/>
        </w:rPr>
        <w:t>valuer</w:t>
      </w:r>
      <w:proofErr w:type="spellEnd"/>
      <w:r w:rsidRPr="00F245BC">
        <w:rPr>
          <w:rFonts w:ascii="Arial" w:hAnsi="Arial" w:cs="Arial"/>
          <w:color w:val="231F20"/>
        </w:rPr>
        <w:t xml:space="preserve">; the relevant government bond rate has been used to discount non- current liabilities in accordance with the </w:t>
      </w:r>
      <w:proofErr w:type="spellStart"/>
      <w:r w:rsidRPr="00F245BC">
        <w:rPr>
          <w:rFonts w:ascii="Arial" w:hAnsi="Arial" w:cs="Arial"/>
          <w:color w:val="231F20"/>
        </w:rPr>
        <w:t>FRR</w:t>
      </w:r>
      <w:proofErr w:type="spellEnd"/>
      <w:r w:rsidRPr="00F245BC">
        <w:rPr>
          <w:rFonts w:ascii="Arial" w:hAnsi="Arial" w:cs="Arial"/>
          <w:color w:val="231F20"/>
        </w:rPr>
        <w:t xml:space="preserve">; and the long service leave has been estimated in accordance with the </w:t>
      </w:r>
      <w:proofErr w:type="spellStart"/>
      <w:r w:rsidRPr="00F245BC">
        <w:rPr>
          <w:rFonts w:ascii="Arial" w:hAnsi="Arial" w:cs="Arial"/>
          <w:color w:val="231F20"/>
        </w:rPr>
        <w:t>FRR</w:t>
      </w:r>
      <w:proofErr w:type="spellEnd"/>
      <w:r w:rsidRPr="00F245BC">
        <w:rPr>
          <w:rFonts w:ascii="Arial" w:hAnsi="Arial" w:cs="Arial"/>
          <w:color w:val="231F20"/>
        </w:rPr>
        <w:t xml:space="preserve"> taking into account expected salary growth, attrition and future discounting using the government bond</w:t>
      </w:r>
      <w:r w:rsidRPr="00F245BC">
        <w:rPr>
          <w:rFonts w:ascii="Arial" w:hAnsi="Arial" w:cs="Arial"/>
          <w:color w:val="231F20"/>
          <w:spacing w:val="-22"/>
        </w:rPr>
        <w:t xml:space="preserve"> </w:t>
      </w:r>
      <w:r w:rsidRPr="00F245BC">
        <w:rPr>
          <w:rFonts w:ascii="Arial" w:hAnsi="Arial" w:cs="Arial"/>
          <w:color w:val="231F20"/>
        </w:rPr>
        <w:t>rate.</w:t>
      </w:r>
    </w:p>
    <w:p w14:paraId="132B017F" w14:textId="77777777" w:rsidR="00E76164" w:rsidRPr="00F245BC" w:rsidRDefault="00381F87">
      <w:pPr>
        <w:pStyle w:val="BodyText"/>
        <w:spacing w:line="247" w:lineRule="auto"/>
        <w:ind w:right="339"/>
        <w:rPr>
          <w:rFonts w:ascii="Arial" w:hAnsi="Arial" w:cs="Arial"/>
        </w:rPr>
      </w:pPr>
      <w:r w:rsidRPr="00F245BC">
        <w:rPr>
          <w:rFonts w:ascii="Arial" w:hAnsi="Arial" w:cs="Arial"/>
          <w:color w:val="231F20"/>
        </w:rPr>
        <w:t>No</w:t>
      </w:r>
      <w:r w:rsidRPr="00F245BC">
        <w:rPr>
          <w:rFonts w:ascii="Arial" w:hAnsi="Arial" w:cs="Arial"/>
          <w:color w:val="231F20"/>
          <w:spacing w:val="-4"/>
        </w:rPr>
        <w:t xml:space="preserve"> </w:t>
      </w:r>
      <w:r w:rsidRPr="00F245BC">
        <w:rPr>
          <w:rFonts w:ascii="Arial" w:hAnsi="Arial" w:cs="Arial"/>
          <w:color w:val="231F20"/>
        </w:rPr>
        <w:t>other</w:t>
      </w:r>
      <w:r w:rsidRPr="00F245BC">
        <w:rPr>
          <w:rFonts w:ascii="Arial" w:hAnsi="Arial" w:cs="Arial"/>
          <w:color w:val="231F20"/>
          <w:spacing w:val="-4"/>
        </w:rPr>
        <w:t xml:space="preserve"> </w:t>
      </w:r>
      <w:r w:rsidRPr="00F245BC">
        <w:rPr>
          <w:rFonts w:ascii="Arial" w:hAnsi="Arial" w:cs="Arial"/>
          <w:color w:val="231F20"/>
        </w:rPr>
        <w:t>accounting</w:t>
      </w:r>
      <w:r w:rsidRPr="00F245BC">
        <w:rPr>
          <w:rFonts w:ascii="Arial" w:hAnsi="Arial" w:cs="Arial"/>
          <w:color w:val="231F20"/>
          <w:spacing w:val="-4"/>
        </w:rPr>
        <w:t xml:space="preserve"> </w:t>
      </w:r>
      <w:r w:rsidRPr="00F245BC">
        <w:rPr>
          <w:rFonts w:ascii="Arial" w:hAnsi="Arial" w:cs="Arial"/>
          <w:color w:val="231F20"/>
        </w:rPr>
        <w:t>assumptions</w:t>
      </w:r>
      <w:r w:rsidRPr="00F245BC">
        <w:rPr>
          <w:rFonts w:ascii="Arial" w:hAnsi="Arial" w:cs="Arial"/>
          <w:color w:val="231F20"/>
          <w:spacing w:val="-4"/>
        </w:rPr>
        <w:t xml:space="preserve"> </w:t>
      </w:r>
      <w:r w:rsidRPr="00F245BC">
        <w:rPr>
          <w:rFonts w:ascii="Arial" w:hAnsi="Arial" w:cs="Arial"/>
          <w:color w:val="231F20"/>
        </w:rPr>
        <w:t>or</w:t>
      </w:r>
      <w:r w:rsidRPr="00F245BC">
        <w:rPr>
          <w:rFonts w:ascii="Arial" w:hAnsi="Arial" w:cs="Arial"/>
          <w:color w:val="231F20"/>
          <w:spacing w:val="-4"/>
        </w:rPr>
        <w:t xml:space="preserve"> </w:t>
      </w:r>
      <w:r w:rsidRPr="00F245BC">
        <w:rPr>
          <w:rFonts w:ascii="Arial" w:hAnsi="Arial" w:cs="Arial"/>
          <w:color w:val="231F20"/>
        </w:rPr>
        <w:t>estimates</w:t>
      </w:r>
      <w:r w:rsidRPr="00F245BC">
        <w:rPr>
          <w:rFonts w:ascii="Arial" w:hAnsi="Arial" w:cs="Arial"/>
          <w:color w:val="231F20"/>
          <w:spacing w:val="-4"/>
        </w:rPr>
        <w:t xml:space="preserve"> </w:t>
      </w:r>
      <w:r w:rsidRPr="00F245BC">
        <w:rPr>
          <w:rFonts w:ascii="Arial" w:hAnsi="Arial" w:cs="Arial"/>
          <w:color w:val="231F20"/>
        </w:rPr>
        <w:t>have</w:t>
      </w:r>
      <w:r w:rsidRPr="00F245BC">
        <w:rPr>
          <w:rFonts w:ascii="Arial" w:hAnsi="Arial" w:cs="Arial"/>
          <w:color w:val="231F20"/>
          <w:spacing w:val="-4"/>
        </w:rPr>
        <w:t xml:space="preserve"> </w:t>
      </w:r>
      <w:r w:rsidRPr="00F245BC">
        <w:rPr>
          <w:rFonts w:ascii="Arial" w:hAnsi="Arial" w:cs="Arial"/>
          <w:color w:val="231F20"/>
        </w:rPr>
        <w:t>been</w:t>
      </w:r>
      <w:r w:rsidRPr="00F245BC">
        <w:rPr>
          <w:rFonts w:ascii="Arial" w:hAnsi="Arial" w:cs="Arial"/>
          <w:color w:val="231F20"/>
          <w:spacing w:val="-4"/>
        </w:rPr>
        <w:t xml:space="preserve"> </w:t>
      </w:r>
      <w:r w:rsidRPr="00F245BC">
        <w:rPr>
          <w:rFonts w:ascii="Arial" w:hAnsi="Arial" w:cs="Arial"/>
          <w:color w:val="231F20"/>
        </w:rPr>
        <w:t>identified</w:t>
      </w:r>
      <w:r w:rsidRPr="00F245BC">
        <w:rPr>
          <w:rFonts w:ascii="Arial" w:hAnsi="Arial" w:cs="Arial"/>
          <w:color w:val="231F20"/>
          <w:spacing w:val="-4"/>
        </w:rPr>
        <w:t xml:space="preserve"> </w:t>
      </w:r>
      <w:r w:rsidRPr="00F245BC">
        <w:rPr>
          <w:rFonts w:ascii="Arial" w:hAnsi="Arial" w:cs="Arial"/>
          <w:color w:val="231F20"/>
        </w:rPr>
        <w:t>that</w:t>
      </w:r>
      <w:r w:rsidRPr="00F245BC">
        <w:rPr>
          <w:rFonts w:ascii="Arial" w:hAnsi="Arial" w:cs="Arial"/>
          <w:color w:val="231F20"/>
          <w:spacing w:val="-4"/>
        </w:rPr>
        <w:t xml:space="preserve"> </w:t>
      </w:r>
      <w:r w:rsidRPr="00F245BC">
        <w:rPr>
          <w:rFonts w:ascii="Arial" w:hAnsi="Arial" w:cs="Arial"/>
          <w:color w:val="231F20"/>
        </w:rPr>
        <w:t>have</w:t>
      </w:r>
      <w:r w:rsidRPr="00F245BC">
        <w:rPr>
          <w:rFonts w:ascii="Arial" w:hAnsi="Arial" w:cs="Arial"/>
          <w:color w:val="231F20"/>
          <w:spacing w:val="-4"/>
        </w:rPr>
        <w:t xml:space="preserve"> </w:t>
      </w:r>
      <w:r w:rsidRPr="00F245BC">
        <w:rPr>
          <w:rFonts w:ascii="Arial" w:hAnsi="Arial" w:cs="Arial"/>
          <w:color w:val="231F20"/>
        </w:rPr>
        <w:t>a</w:t>
      </w:r>
      <w:r w:rsidRPr="00F245BC">
        <w:rPr>
          <w:rFonts w:ascii="Arial" w:hAnsi="Arial" w:cs="Arial"/>
          <w:color w:val="231F20"/>
          <w:spacing w:val="-4"/>
        </w:rPr>
        <w:t xml:space="preserve"> </w:t>
      </w:r>
      <w:r w:rsidRPr="00F245BC">
        <w:rPr>
          <w:rFonts w:ascii="Arial" w:hAnsi="Arial" w:cs="Arial"/>
          <w:color w:val="231F20"/>
        </w:rPr>
        <w:t>significant</w:t>
      </w:r>
      <w:r w:rsidRPr="00F245BC">
        <w:rPr>
          <w:rFonts w:ascii="Arial" w:hAnsi="Arial" w:cs="Arial"/>
          <w:color w:val="231F20"/>
          <w:spacing w:val="-4"/>
        </w:rPr>
        <w:t xml:space="preserve"> </w:t>
      </w:r>
      <w:r w:rsidRPr="00F245BC">
        <w:rPr>
          <w:rFonts w:ascii="Arial" w:hAnsi="Arial" w:cs="Arial"/>
          <w:color w:val="231F20"/>
        </w:rPr>
        <w:t>risk</w:t>
      </w:r>
      <w:r w:rsidRPr="00F245BC">
        <w:rPr>
          <w:rFonts w:ascii="Arial" w:hAnsi="Arial" w:cs="Arial"/>
          <w:color w:val="231F20"/>
          <w:spacing w:val="-4"/>
        </w:rPr>
        <w:t xml:space="preserve"> </w:t>
      </w:r>
      <w:r w:rsidRPr="00F245BC">
        <w:rPr>
          <w:rFonts w:ascii="Arial" w:hAnsi="Arial" w:cs="Arial"/>
          <w:color w:val="231F20"/>
        </w:rPr>
        <w:t>of</w:t>
      </w:r>
      <w:r w:rsidRPr="00F245BC">
        <w:rPr>
          <w:rFonts w:ascii="Arial" w:hAnsi="Arial" w:cs="Arial"/>
          <w:color w:val="231F20"/>
          <w:spacing w:val="-4"/>
        </w:rPr>
        <w:t xml:space="preserve"> </w:t>
      </w:r>
      <w:r w:rsidRPr="00F245BC">
        <w:rPr>
          <w:rFonts w:ascii="Arial" w:hAnsi="Arial" w:cs="Arial"/>
          <w:color w:val="231F20"/>
        </w:rPr>
        <w:t>causing</w:t>
      </w:r>
      <w:r w:rsidRPr="00F245BC">
        <w:rPr>
          <w:rFonts w:ascii="Arial" w:hAnsi="Arial" w:cs="Arial"/>
          <w:color w:val="231F20"/>
          <w:spacing w:val="-4"/>
        </w:rPr>
        <w:t xml:space="preserve"> </w:t>
      </w:r>
      <w:r w:rsidRPr="00F245BC">
        <w:rPr>
          <w:rFonts w:ascii="Arial" w:hAnsi="Arial" w:cs="Arial"/>
          <w:color w:val="231F20"/>
        </w:rPr>
        <w:t>a material</w:t>
      </w:r>
      <w:r w:rsidRPr="00F245BC">
        <w:rPr>
          <w:rFonts w:ascii="Arial" w:hAnsi="Arial" w:cs="Arial"/>
          <w:color w:val="231F20"/>
          <w:spacing w:val="-18"/>
        </w:rPr>
        <w:t xml:space="preserve"> </w:t>
      </w:r>
      <w:r w:rsidRPr="00F245BC">
        <w:rPr>
          <w:rFonts w:ascii="Arial" w:hAnsi="Arial" w:cs="Arial"/>
          <w:color w:val="231F20"/>
        </w:rPr>
        <w:t>adjustment</w:t>
      </w:r>
      <w:r w:rsidRPr="00F245BC">
        <w:rPr>
          <w:rFonts w:ascii="Arial" w:hAnsi="Arial" w:cs="Arial"/>
          <w:color w:val="231F20"/>
          <w:spacing w:val="-18"/>
        </w:rPr>
        <w:t xml:space="preserve"> </w:t>
      </w:r>
      <w:r w:rsidRPr="00F245BC">
        <w:rPr>
          <w:rFonts w:ascii="Arial" w:hAnsi="Arial" w:cs="Arial"/>
          <w:color w:val="231F20"/>
        </w:rPr>
        <w:t>to</w:t>
      </w:r>
      <w:r w:rsidRPr="00F245BC">
        <w:rPr>
          <w:rFonts w:ascii="Arial" w:hAnsi="Arial" w:cs="Arial"/>
          <w:color w:val="231F20"/>
          <w:spacing w:val="-18"/>
        </w:rPr>
        <w:t xml:space="preserve"> </w:t>
      </w:r>
      <w:r w:rsidRPr="00F245BC">
        <w:rPr>
          <w:rFonts w:ascii="Arial" w:hAnsi="Arial" w:cs="Arial"/>
          <w:color w:val="231F20"/>
        </w:rPr>
        <w:t>the</w:t>
      </w:r>
      <w:r w:rsidRPr="00F245BC">
        <w:rPr>
          <w:rFonts w:ascii="Arial" w:hAnsi="Arial" w:cs="Arial"/>
          <w:color w:val="231F20"/>
          <w:spacing w:val="-18"/>
        </w:rPr>
        <w:t xml:space="preserve"> </w:t>
      </w:r>
      <w:r w:rsidRPr="00F245BC">
        <w:rPr>
          <w:rFonts w:ascii="Arial" w:hAnsi="Arial" w:cs="Arial"/>
          <w:color w:val="231F20"/>
        </w:rPr>
        <w:t>carrying</w:t>
      </w:r>
      <w:r w:rsidRPr="00F245BC">
        <w:rPr>
          <w:rFonts w:ascii="Arial" w:hAnsi="Arial" w:cs="Arial"/>
          <w:color w:val="231F20"/>
          <w:spacing w:val="-18"/>
        </w:rPr>
        <w:t xml:space="preserve"> </w:t>
      </w:r>
      <w:r w:rsidRPr="00F245BC">
        <w:rPr>
          <w:rFonts w:ascii="Arial" w:hAnsi="Arial" w:cs="Arial"/>
          <w:color w:val="231F20"/>
        </w:rPr>
        <w:t>amounts</w:t>
      </w:r>
      <w:r w:rsidRPr="00F245BC">
        <w:rPr>
          <w:rFonts w:ascii="Arial" w:hAnsi="Arial" w:cs="Arial"/>
          <w:color w:val="231F20"/>
          <w:spacing w:val="-18"/>
        </w:rPr>
        <w:t xml:space="preserve"> </w:t>
      </w:r>
      <w:r w:rsidRPr="00F245BC">
        <w:rPr>
          <w:rFonts w:ascii="Arial" w:hAnsi="Arial" w:cs="Arial"/>
          <w:color w:val="231F20"/>
        </w:rPr>
        <w:t>of</w:t>
      </w:r>
      <w:r w:rsidRPr="00F245BC">
        <w:rPr>
          <w:rFonts w:ascii="Arial" w:hAnsi="Arial" w:cs="Arial"/>
          <w:color w:val="231F20"/>
          <w:spacing w:val="-18"/>
        </w:rPr>
        <w:t xml:space="preserve"> </w:t>
      </w:r>
      <w:r w:rsidRPr="00F245BC">
        <w:rPr>
          <w:rFonts w:ascii="Arial" w:hAnsi="Arial" w:cs="Arial"/>
          <w:color w:val="231F20"/>
        </w:rPr>
        <w:t>assets</w:t>
      </w:r>
      <w:r w:rsidRPr="00F245BC">
        <w:rPr>
          <w:rFonts w:ascii="Arial" w:hAnsi="Arial" w:cs="Arial"/>
          <w:color w:val="231F20"/>
          <w:spacing w:val="-18"/>
        </w:rPr>
        <w:t xml:space="preserve"> </w:t>
      </w:r>
      <w:r w:rsidRPr="00F245BC">
        <w:rPr>
          <w:rFonts w:ascii="Arial" w:hAnsi="Arial" w:cs="Arial"/>
          <w:color w:val="231F20"/>
        </w:rPr>
        <w:t>and</w:t>
      </w:r>
      <w:r w:rsidRPr="00F245BC">
        <w:rPr>
          <w:rFonts w:ascii="Arial" w:hAnsi="Arial" w:cs="Arial"/>
          <w:color w:val="231F20"/>
          <w:spacing w:val="-18"/>
        </w:rPr>
        <w:t xml:space="preserve"> </w:t>
      </w:r>
      <w:r w:rsidRPr="00F245BC">
        <w:rPr>
          <w:rFonts w:ascii="Arial" w:hAnsi="Arial" w:cs="Arial"/>
          <w:color w:val="231F20"/>
        </w:rPr>
        <w:t>liabilities</w:t>
      </w:r>
      <w:r w:rsidRPr="00F245BC">
        <w:rPr>
          <w:rFonts w:ascii="Arial" w:hAnsi="Arial" w:cs="Arial"/>
          <w:color w:val="231F20"/>
          <w:spacing w:val="-18"/>
        </w:rPr>
        <w:t xml:space="preserve"> </w:t>
      </w:r>
      <w:r w:rsidRPr="00F245BC">
        <w:rPr>
          <w:rFonts w:ascii="Arial" w:hAnsi="Arial" w:cs="Arial"/>
          <w:color w:val="231F20"/>
        </w:rPr>
        <w:t>within</w:t>
      </w:r>
      <w:r w:rsidRPr="00F245BC">
        <w:rPr>
          <w:rFonts w:ascii="Arial" w:hAnsi="Arial" w:cs="Arial"/>
          <w:color w:val="231F20"/>
          <w:spacing w:val="-18"/>
        </w:rPr>
        <w:t xml:space="preserve"> </w:t>
      </w:r>
      <w:r w:rsidRPr="00F245BC">
        <w:rPr>
          <w:rFonts w:ascii="Arial" w:hAnsi="Arial" w:cs="Arial"/>
          <w:color w:val="231F20"/>
        </w:rPr>
        <w:t>the</w:t>
      </w:r>
      <w:r w:rsidRPr="00F245BC">
        <w:rPr>
          <w:rFonts w:ascii="Arial" w:hAnsi="Arial" w:cs="Arial"/>
          <w:color w:val="231F20"/>
          <w:spacing w:val="-18"/>
        </w:rPr>
        <w:t xml:space="preserve"> </w:t>
      </w:r>
      <w:r w:rsidRPr="00F245BC">
        <w:rPr>
          <w:rFonts w:ascii="Arial" w:hAnsi="Arial" w:cs="Arial"/>
          <w:color w:val="231F20"/>
        </w:rPr>
        <w:t>next</w:t>
      </w:r>
      <w:r w:rsidRPr="00F245BC">
        <w:rPr>
          <w:rFonts w:ascii="Arial" w:hAnsi="Arial" w:cs="Arial"/>
          <w:color w:val="231F20"/>
          <w:spacing w:val="-18"/>
        </w:rPr>
        <w:t xml:space="preserve"> </w:t>
      </w:r>
      <w:r w:rsidRPr="00F245BC">
        <w:rPr>
          <w:rFonts w:ascii="Arial" w:hAnsi="Arial" w:cs="Arial"/>
          <w:color w:val="231F20"/>
        </w:rPr>
        <w:t>reporting</w:t>
      </w:r>
      <w:r w:rsidRPr="00F245BC">
        <w:rPr>
          <w:rFonts w:ascii="Arial" w:hAnsi="Arial" w:cs="Arial"/>
          <w:color w:val="231F20"/>
          <w:spacing w:val="-18"/>
        </w:rPr>
        <w:t xml:space="preserve"> </w:t>
      </w:r>
      <w:r w:rsidRPr="00F245BC">
        <w:rPr>
          <w:rFonts w:ascii="Arial" w:hAnsi="Arial" w:cs="Arial"/>
          <w:color w:val="231F20"/>
        </w:rPr>
        <w:t>period.</w:t>
      </w:r>
    </w:p>
    <w:p w14:paraId="73E51D7B" w14:textId="77777777" w:rsidR="00E76164" w:rsidRPr="00F245BC" w:rsidRDefault="00E76164">
      <w:pPr>
        <w:spacing w:before="8"/>
        <w:rPr>
          <w:rFonts w:ascii="Arial" w:eastAsia="Trebuchet MS" w:hAnsi="Arial" w:cs="Arial"/>
          <w:sz w:val="14"/>
          <w:szCs w:val="14"/>
        </w:rPr>
      </w:pPr>
    </w:p>
    <w:p w14:paraId="37A8E84D" w14:textId="77777777" w:rsidR="00E76164" w:rsidRPr="00F245BC" w:rsidRDefault="00381F87">
      <w:pPr>
        <w:numPr>
          <w:ilvl w:val="1"/>
          <w:numId w:val="22"/>
        </w:numPr>
        <w:tabs>
          <w:tab w:val="left" w:pos="568"/>
        </w:tabs>
        <w:ind w:left="567"/>
        <w:jc w:val="left"/>
        <w:rPr>
          <w:rFonts w:ascii="Arial" w:eastAsia="Arial" w:hAnsi="Arial" w:cs="Arial"/>
          <w:sz w:val="17"/>
          <w:szCs w:val="17"/>
        </w:rPr>
      </w:pPr>
      <w:r w:rsidRPr="00F245BC">
        <w:rPr>
          <w:rFonts w:ascii="Arial" w:hAnsi="Arial" w:cs="Arial"/>
          <w:b/>
          <w:color w:val="1CBECA"/>
          <w:sz w:val="17"/>
        </w:rPr>
        <w:t>Fair Presentation and Compliance with Australian Accounting</w:t>
      </w:r>
      <w:r w:rsidRPr="00F245BC">
        <w:rPr>
          <w:rFonts w:ascii="Arial" w:hAnsi="Arial" w:cs="Arial"/>
          <w:b/>
          <w:color w:val="1CBECA"/>
          <w:spacing w:val="-23"/>
          <w:sz w:val="17"/>
        </w:rPr>
        <w:t xml:space="preserve"> </w:t>
      </w:r>
      <w:r w:rsidRPr="00F245BC">
        <w:rPr>
          <w:rFonts w:ascii="Arial" w:hAnsi="Arial" w:cs="Arial"/>
          <w:b/>
          <w:color w:val="1CBECA"/>
          <w:sz w:val="17"/>
        </w:rPr>
        <w:t>Standards</w:t>
      </w:r>
    </w:p>
    <w:p w14:paraId="65E4AC1C" w14:textId="77777777" w:rsidR="00E76164" w:rsidRPr="00F245BC" w:rsidRDefault="00381F87">
      <w:pPr>
        <w:pStyle w:val="BodyText"/>
        <w:spacing w:before="121" w:line="247" w:lineRule="auto"/>
        <w:ind w:right="257"/>
        <w:rPr>
          <w:rFonts w:ascii="Arial" w:hAnsi="Arial" w:cs="Arial"/>
        </w:rPr>
      </w:pPr>
      <w:r w:rsidRPr="00F245BC">
        <w:rPr>
          <w:rFonts w:ascii="Arial" w:hAnsi="Arial" w:cs="Arial"/>
          <w:color w:val="231F20"/>
        </w:rPr>
        <w:t>During the reporting period the Commission was appropriated an additional $</w:t>
      </w:r>
      <w:proofErr w:type="spellStart"/>
      <w:r w:rsidRPr="00F245BC">
        <w:rPr>
          <w:rFonts w:ascii="Arial" w:hAnsi="Arial" w:cs="Arial"/>
          <w:color w:val="231F20"/>
        </w:rPr>
        <w:t>1.050m</w:t>
      </w:r>
      <w:proofErr w:type="spellEnd"/>
      <w:r w:rsidRPr="00F245BC">
        <w:rPr>
          <w:rFonts w:ascii="Arial" w:hAnsi="Arial" w:cs="Arial"/>
          <w:color w:val="231F20"/>
        </w:rPr>
        <w:t xml:space="preserve"> to assist meeting </w:t>
      </w:r>
      <w:proofErr w:type="spellStart"/>
      <w:r w:rsidRPr="00F245BC">
        <w:rPr>
          <w:rFonts w:ascii="Arial" w:hAnsi="Arial" w:cs="Arial"/>
          <w:color w:val="231F20"/>
        </w:rPr>
        <w:t>organisational</w:t>
      </w:r>
      <w:proofErr w:type="spellEnd"/>
      <w:r w:rsidRPr="00F245BC">
        <w:rPr>
          <w:rFonts w:ascii="Arial" w:hAnsi="Arial" w:cs="Arial"/>
          <w:color w:val="231F20"/>
        </w:rPr>
        <w:t xml:space="preserve"> restructure costs. The costs were associated with the Australian Government’s decision, announced in the 2014-15 Budget, to abolish the Office of the Australian Information Commissioner (</w:t>
      </w:r>
      <w:proofErr w:type="spellStart"/>
      <w:r w:rsidRPr="00F245BC">
        <w:rPr>
          <w:rFonts w:ascii="Arial" w:hAnsi="Arial" w:cs="Arial"/>
          <w:color w:val="231F20"/>
        </w:rPr>
        <w:t>OAIC</w:t>
      </w:r>
      <w:proofErr w:type="spellEnd"/>
      <w:r w:rsidRPr="00F245BC">
        <w:rPr>
          <w:rFonts w:ascii="Arial" w:hAnsi="Arial" w:cs="Arial"/>
          <w:color w:val="231F20"/>
        </w:rPr>
        <w:t>) from</w:t>
      </w:r>
      <w:r w:rsidRPr="00F245BC">
        <w:rPr>
          <w:rFonts w:ascii="Arial" w:hAnsi="Arial" w:cs="Arial"/>
          <w:color w:val="231F20"/>
          <w:spacing w:val="-6"/>
        </w:rPr>
        <w:t xml:space="preserve"> </w:t>
      </w:r>
      <w:r w:rsidRPr="00F245BC">
        <w:rPr>
          <w:rFonts w:ascii="Arial" w:hAnsi="Arial" w:cs="Arial"/>
          <w:color w:val="231F20"/>
        </w:rPr>
        <w:t>1</w:t>
      </w:r>
      <w:r w:rsidRPr="00F245BC">
        <w:rPr>
          <w:rFonts w:ascii="Arial" w:hAnsi="Arial" w:cs="Arial"/>
          <w:color w:val="231F20"/>
          <w:spacing w:val="-6"/>
        </w:rPr>
        <w:t xml:space="preserve"> </w:t>
      </w:r>
      <w:r w:rsidRPr="00F245BC">
        <w:rPr>
          <w:rFonts w:ascii="Arial" w:hAnsi="Arial" w:cs="Arial"/>
          <w:color w:val="231F20"/>
        </w:rPr>
        <w:t>January</w:t>
      </w:r>
      <w:r w:rsidRPr="00F245BC">
        <w:rPr>
          <w:rFonts w:ascii="Arial" w:hAnsi="Arial" w:cs="Arial"/>
          <w:color w:val="231F20"/>
          <w:spacing w:val="-6"/>
        </w:rPr>
        <w:t xml:space="preserve"> </w:t>
      </w:r>
      <w:r w:rsidRPr="00F245BC">
        <w:rPr>
          <w:rFonts w:ascii="Arial" w:hAnsi="Arial" w:cs="Arial"/>
          <w:color w:val="231F20"/>
        </w:rPr>
        <w:t>2015</w:t>
      </w:r>
      <w:r w:rsidRPr="00F245BC">
        <w:rPr>
          <w:rFonts w:ascii="Arial" w:hAnsi="Arial" w:cs="Arial"/>
          <w:color w:val="231F20"/>
          <w:spacing w:val="-6"/>
        </w:rPr>
        <w:t xml:space="preserve"> </w:t>
      </w:r>
      <w:r w:rsidRPr="00F245BC">
        <w:rPr>
          <w:rFonts w:ascii="Arial" w:hAnsi="Arial" w:cs="Arial"/>
          <w:color w:val="231F20"/>
        </w:rPr>
        <w:t>and</w:t>
      </w:r>
      <w:r w:rsidRPr="00F245BC">
        <w:rPr>
          <w:rFonts w:ascii="Arial" w:hAnsi="Arial" w:cs="Arial"/>
          <w:color w:val="231F20"/>
          <w:spacing w:val="-6"/>
        </w:rPr>
        <w:t xml:space="preserve"> </w:t>
      </w:r>
      <w:r w:rsidRPr="00F245BC">
        <w:rPr>
          <w:rFonts w:ascii="Arial" w:hAnsi="Arial" w:cs="Arial"/>
          <w:color w:val="231F20"/>
        </w:rPr>
        <w:t>transfer</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privacy</w:t>
      </w:r>
      <w:r w:rsidRPr="00F245BC">
        <w:rPr>
          <w:rFonts w:ascii="Arial" w:hAnsi="Arial" w:cs="Arial"/>
          <w:color w:val="231F20"/>
          <w:spacing w:val="-6"/>
        </w:rPr>
        <w:t xml:space="preserve"> </w:t>
      </w:r>
      <w:r w:rsidRPr="00F245BC">
        <w:rPr>
          <w:rFonts w:ascii="Arial" w:hAnsi="Arial" w:cs="Arial"/>
          <w:color w:val="231F20"/>
        </w:rPr>
        <w:t>function</w:t>
      </w:r>
      <w:r w:rsidRPr="00F245BC">
        <w:rPr>
          <w:rFonts w:ascii="Arial" w:hAnsi="Arial" w:cs="Arial"/>
          <w:color w:val="231F20"/>
          <w:spacing w:val="-6"/>
        </w:rPr>
        <w:t xml:space="preserve"> </w:t>
      </w:r>
      <w:r w:rsidRPr="00F245BC">
        <w:rPr>
          <w:rFonts w:ascii="Arial" w:hAnsi="Arial" w:cs="Arial"/>
          <w:color w:val="231F20"/>
        </w:rPr>
        <w:t>to</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Commission.</w:t>
      </w:r>
      <w:r w:rsidRPr="00F245BC">
        <w:rPr>
          <w:rFonts w:ascii="Arial" w:hAnsi="Arial" w:cs="Arial"/>
          <w:color w:val="231F20"/>
          <w:spacing w:val="-6"/>
        </w:rPr>
        <w:t xml:space="preserve"> </w:t>
      </w:r>
      <w:r w:rsidRPr="00F245BC">
        <w:rPr>
          <w:rFonts w:ascii="Arial" w:hAnsi="Arial" w:cs="Arial"/>
          <w:color w:val="231F20"/>
        </w:rPr>
        <w:t>Both</w:t>
      </w:r>
      <w:r w:rsidRPr="00F245BC">
        <w:rPr>
          <w:rFonts w:ascii="Arial" w:hAnsi="Arial" w:cs="Arial"/>
          <w:color w:val="231F20"/>
          <w:spacing w:val="-6"/>
        </w:rPr>
        <w:t xml:space="preserve"> </w:t>
      </w:r>
      <w:r w:rsidRPr="00F245BC">
        <w:rPr>
          <w:rFonts w:ascii="Arial" w:hAnsi="Arial" w:cs="Arial"/>
          <w:color w:val="231F20"/>
        </w:rPr>
        <w:t>entities</w:t>
      </w:r>
      <w:r w:rsidRPr="00F245BC">
        <w:rPr>
          <w:rFonts w:ascii="Arial" w:hAnsi="Arial" w:cs="Arial"/>
          <w:color w:val="231F20"/>
          <w:spacing w:val="-6"/>
        </w:rPr>
        <w:t xml:space="preserve"> </w:t>
      </w:r>
      <w:r w:rsidRPr="00F245BC">
        <w:rPr>
          <w:rFonts w:ascii="Arial" w:hAnsi="Arial" w:cs="Arial"/>
          <w:color w:val="231F20"/>
        </w:rPr>
        <w:t>disclosed</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details of</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restructure</w:t>
      </w:r>
      <w:r w:rsidRPr="00F245BC">
        <w:rPr>
          <w:rFonts w:ascii="Arial" w:hAnsi="Arial" w:cs="Arial"/>
          <w:color w:val="231F20"/>
          <w:spacing w:val="-13"/>
        </w:rPr>
        <w:t xml:space="preserve"> </w:t>
      </w:r>
      <w:r w:rsidRPr="00F245BC">
        <w:rPr>
          <w:rFonts w:ascii="Arial" w:hAnsi="Arial" w:cs="Arial"/>
          <w:color w:val="231F20"/>
        </w:rPr>
        <w:t>as</w:t>
      </w:r>
      <w:r w:rsidRPr="00F245BC">
        <w:rPr>
          <w:rFonts w:ascii="Arial" w:hAnsi="Arial" w:cs="Arial"/>
          <w:color w:val="231F20"/>
          <w:spacing w:val="-13"/>
        </w:rPr>
        <w:t xml:space="preserve"> </w:t>
      </w:r>
      <w:r w:rsidRPr="00F245BC">
        <w:rPr>
          <w:rFonts w:ascii="Arial" w:hAnsi="Arial" w:cs="Arial"/>
          <w:color w:val="231F20"/>
        </w:rPr>
        <w:t>an</w:t>
      </w:r>
      <w:r w:rsidRPr="00F245BC">
        <w:rPr>
          <w:rFonts w:ascii="Arial" w:hAnsi="Arial" w:cs="Arial"/>
          <w:color w:val="231F20"/>
          <w:spacing w:val="-13"/>
        </w:rPr>
        <w:t xml:space="preserve"> </w:t>
      </w:r>
      <w:r w:rsidRPr="00F245BC">
        <w:rPr>
          <w:rFonts w:ascii="Arial" w:hAnsi="Arial" w:cs="Arial"/>
          <w:color w:val="231F20"/>
        </w:rPr>
        <w:t>event</w:t>
      </w:r>
      <w:r w:rsidRPr="00F245BC">
        <w:rPr>
          <w:rFonts w:ascii="Arial" w:hAnsi="Arial" w:cs="Arial"/>
          <w:color w:val="231F20"/>
          <w:spacing w:val="-13"/>
        </w:rPr>
        <w:t xml:space="preserve"> </w:t>
      </w:r>
      <w:r w:rsidRPr="00F245BC">
        <w:rPr>
          <w:rFonts w:ascii="Arial" w:hAnsi="Arial" w:cs="Arial"/>
          <w:color w:val="231F20"/>
        </w:rPr>
        <w:t>arising</w:t>
      </w:r>
      <w:r w:rsidRPr="00F245BC">
        <w:rPr>
          <w:rFonts w:ascii="Arial" w:hAnsi="Arial" w:cs="Arial"/>
          <w:color w:val="231F20"/>
          <w:spacing w:val="-13"/>
        </w:rPr>
        <w:t xml:space="preserve"> </w:t>
      </w:r>
      <w:r w:rsidRPr="00F245BC">
        <w:rPr>
          <w:rFonts w:ascii="Arial" w:hAnsi="Arial" w:cs="Arial"/>
          <w:color w:val="231F20"/>
        </w:rPr>
        <w:t>after</w:t>
      </w:r>
      <w:r w:rsidRPr="00F245BC">
        <w:rPr>
          <w:rFonts w:ascii="Arial" w:hAnsi="Arial" w:cs="Arial"/>
          <w:color w:val="231F20"/>
          <w:spacing w:val="-13"/>
        </w:rPr>
        <w:t xml:space="preserve"> </w:t>
      </w:r>
      <w:r w:rsidRPr="00F245BC">
        <w:rPr>
          <w:rFonts w:ascii="Arial" w:hAnsi="Arial" w:cs="Arial"/>
          <w:color w:val="231F20"/>
        </w:rPr>
        <w:t>reporting</w:t>
      </w:r>
      <w:r w:rsidRPr="00F245BC">
        <w:rPr>
          <w:rFonts w:ascii="Arial" w:hAnsi="Arial" w:cs="Arial"/>
          <w:color w:val="231F20"/>
          <w:spacing w:val="-13"/>
        </w:rPr>
        <w:t xml:space="preserve"> </w:t>
      </w:r>
      <w:r w:rsidRPr="00F245BC">
        <w:rPr>
          <w:rFonts w:ascii="Arial" w:hAnsi="Arial" w:cs="Arial"/>
          <w:color w:val="231F20"/>
        </w:rPr>
        <w:t>date</w:t>
      </w:r>
      <w:r w:rsidRPr="00F245BC">
        <w:rPr>
          <w:rFonts w:ascii="Arial" w:hAnsi="Arial" w:cs="Arial"/>
          <w:color w:val="231F20"/>
          <w:spacing w:val="-13"/>
        </w:rPr>
        <w:t xml:space="preserve"> </w:t>
      </w:r>
      <w:r w:rsidRPr="00F245BC">
        <w:rPr>
          <w:rFonts w:ascii="Arial" w:hAnsi="Arial" w:cs="Arial"/>
          <w:color w:val="231F20"/>
        </w:rPr>
        <w:t>in</w:t>
      </w:r>
      <w:r w:rsidRPr="00F245BC">
        <w:rPr>
          <w:rFonts w:ascii="Arial" w:hAnsi="Arial" w:cs="Arial"/>
          <w:color w:val="231F20"/>
          <w:spacing w:val="-13"/>
        </w:rPr>
        <w:t xml:space="preserve"> </w:t>
      </w:r>
      <w:r w:rsidRPr="00F245BC">
        <w:rPr>
          <w:rFonts w:ascii="Arial" w:hAnsi="Arial" w:cs="Arial"/>
          <w:color w:val="231F20"/>
        </w:rPr>
        <w:t>their</w:t>
      </w:r>
      <w:r w:rsidRPr="00F245BC">
        <w:rPr>
          <w:rFonts w:ascii="Arial" w:hAnsi="Arial" w:cs="Arial"/>
          <w:color w:val="231F20"/>
          <w:spacing w:val="-13"/>
        </w:rPr>
        <w:t xml:space="preserve"> </w:t>
      </w:r>
      <w:r w:rsidRPr="00F245BC">
        <w:rPr>
          <w:rFonts w:ascii="Arial" w:hAnsi="Arial" w:cs="Arial"/>
          <w:color w:val="231F20"/>
        </w:rPr>
        <w:t>respective</w:t>
      </w:r>
      <w:r w:rsidRPr="00F245BC">
        <w:rPr>
          <w:rFonts w:ascii="Arial" w:hAnsi="Arial" w:cs="Arial"/>
          <w:color w:val="231F20"/>
          <w:spacing w:val="-13"/>
        </w:rPr>
        <w:t xml:space="preserve"> </w:t>
      </w:r>
      <w:r w:rsidRPr="00F245BC">
        <w:rPr>
          <w:rFonts w:ascii="Arial" w:hAnsi="Arial" w:cs="Arial"/>
          <w:color w:val="231F20"/>
        </w:rPr>
        <w:t>2013-14</w:t>
      </w:r>
      <w:r w:rsidRPr="00F245BC">
        <w:rPr>
          <w:rFonts w:ascii="Arial" w:hAnsi="Arial" w:cs="Arial"/>
          <w:color w:val="231F20"/>
          <w:spacing w:val="-13"/>
        </w:rPr>
        <w:t xml:space="preserve"> </w:t>
      </w:r>
      <w:r w:rsidRPr="00F245BC">
        <w:rPr>
          <w:rFonts w:ascii="Arial" w:hAnsi="Arial" w:cs="Arial"/>
          <w:color w:val="231F20"/>
        </w:rPr>
        <w:t>Annual</w:t>
      </w:r>
      <w:r w:rsidRPr="00F245BC">
        <w:rPr>
          <w:rFonts w:ascii="Arial" w:hAnsi="Arial" w:cs="Arial"/>
          <w:color w:val="231F20"/>
          <w:spacing w:val="-13"/>
        </w:rPr>
        <w:t xml:space="preserve"> </w:t>
      </w:r>
      <w:r w:rsidRPr="00F245BC">
        <w:rPr>
          <w:rFonts w:ascii="Arial" w:hAnsi="Arial" w:cs="Arial"/>
          <w:color w:val="231F20"/>
        </w:rPr>
        <w:t>Reports.</w:t>
      </w:r>
    </w:p>
    <w:p w14:paraId="10AB9BB8" w14:textId="77777777" w:rsidR="00E76164" w:rsidRPr="00F245BC" w:rsidRDefault="00381F87">
      <w:pPr>
        <w:pStyle w:val="BodyText"/>
        <w:spacing w:line="247" w:lineRule="auto"/>
        <w:ind w:right="437"/>
        <w:rPr>
          <w:rFonts w:ascii="Arial" w:hAnsi="Arial" w:cs="Arial"/>
        </w:rPr>
      </w:pP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arrangements</w:t>
      </w:r>
      <w:r w:rsidRPr="00F245BC">
        <w:rPr>
          <w:rFonts w:ascii="Arial" w:hAnsi="Arial" w:cs="Arial"/>
          <w:color w:val="231F20"/>
          <w:spacing w:val="-13"/>
        </w:rPr>
        <w:t xml:space="preserve"> </w:t>
      </w:r>
      <w:r w:rsidRPr="00F245BC">
        <w:rPr>
          <w:rFonts w:ascii="Arial" w:hAnsi="Arial" w:cs="Arial"/>
          <w:color w:val="231F20"/>
        </w:rPr>
        <w:t>required</w:t>
      </w:r>
      <w:r w:rsidRPr="00F245BC">
        <w:rPr>
          <w:rFonts w:ascii="Arial" w:hAnsi="Arial" w:cs="Arial"/>
          <w:color w:val="231F20"/>
          <w:spacing w:val="-13"/>
        </w:rPr>
        <w:t xml:space="preserve"> </w:t>
      </w:r>
      <w:r w:rsidRPr="00F245BC">
        <w:rPr>
          <w:rFonts w:ascii="Arial" w:hAnsi="Arial" w:cs="Arial"/>
          <w:color w:val="231F20"/>
        </w:rPr>
        <w:t>to</w:t>
      </w:r>
      <w:r w:rsidRPr="00F245BC">
        <w:rPr>
          <w:rFonts w:ascii="Arial" w:hAnsi="Arial" w:cs="Arial"/>
          <w:color w:val="231F20"/>
          <w:spacing w:val="-13"/>
        </w:rPr>
        <w:t xml:space="preserve"> </w:t>
      </w:r>
      <w:r w:rsidRPr="00F245BC">
        <w:rPr>
          <w:rFonts w:ascii="Arial" w:hAnsi="Arial" w:cs="Arial"/>
          <w:color w:val="231F20"/>
        </w:rPr>
        <w:t>effect</w:t>
      </w:r>
      <w:r w:rsidRPr="00F245BC">
        <w:rPr>
          <w:rFonts w:ascii="Arial" w:hAnsi="Arial" w:cs="Arial"/>
          <w:color w:val="231F20"/>
          <w:spacing w:val="-13"/>
        </w:rPr>
        <w:t xml:space="preserve"> </w:t>
      </w:r>
      <w:r w:rsidRPr="00F245BC">
        <w:rPr>
          <w:rFonts w:ascii="Arial" w:hAnsi="Arial" w:cs="Arial"/>
          <w:color w:val="231F20"/>
        </w:rPr>
        <w:t>this</w:t>
      </w:r>
      <w:r w:rsidRPr="00F245BC">
        <w:rPr>
          <w:rFonts w:ascii="Arial" w:hAnsi="Arial" w:cs="Arial"/>
          <w:color w:val="231F20"/>
          <w:spacing w:val="-13"/>
        </w:rPr>
        <w:t xml:space="preserve"> </w:t>
      </w:r>
      <w:r w:rsidRPr="00F245BC">
        <w:rPr>
          <w:rFonts w:ascii="Arial" w:hAnsi="Arial" w:cs="Arial"/>
          <w:color w:val="231F20"/>
        </w:rPr>
        <w:t>restructure</w:t>
      </w:r>
      <w:r w:rsidRPr="00F245BC">
        <w:rPr>
          <w:rFonts w:ascii="Arial" w:hAnsi="Arial" w:cs="Arial"/>
          <w:color w:val="231F20"/>
          <w:spacing w:val="-13"/>
        </w:rPr>
        <w:t xml:space="preserve"> </w:t>
      </w:r>
      <w:r w:rsidRPr="00F245BC">
        <w:rPr>
          <w:rFonts w:ascii="Arial" w:hAnsi="Arial" w:cs="Arial"/>
          <w:color w:val="231F20"/>
        </w:rPr>
        <w:t>are</w:t>
      </w:r>
      <w:r w:rsidRPr="00F245BC">
        <w:rPr>
          <w:rFonts w:ascii="Arial" w:hAnsi="Arial" w:cs="Arial"/>
          <w:color w:val="231F20"/>
          <w:spacing w:val="-13"/>
        </w:rPr>
        <w:t xml:space="preserve"> </w:t>
      </w:r>
      <w:r w:rsidRPr="00F245BC">
        <w:rPr>
          <w:rFonts w:ascii="Arial" w:hAnsi="Arial" w:cs="Arial"/>
          <w:color w:val="231F20"/>
        </w:rPr>
        <w:t>set</w:t>
      </w:r>
      <w:r w:rsidRPr="00F245BC">
        <w:rPr>
          <w:rFonts w:ascii="Arial" w:hAnsi="Arial" w:cs="Arial"/>
          <w:color w:val="231F20"/>
          <w:spacing w:val="-13"/>
        </w:rPr>
        <w:t xml:space="preserve"> </w:t>
      </w:r>
      <w:r w:rsidRPr="00F245BC">
        <w:rPr>
          <w:rFonts w:ascii="Arial" w:hAnsi="Arial" w:cs="Arial"/>
          <w:color w:val="231F20"/>
        </w:rPr>
        <w:t>out</w:t>
      </w:r>
      <w:r w:rsidRPr="00F245BC">
        <w:rPr>
          <w:rFonts w:ascii="Arial" w:hAnsi="Arial" w:cs="Arial"/>
          <w:color w:val="231F20"/>
          <w:spacing w:val="-13"/>
        </w:rPr>
        <w:t xml:space="preserve"> </w:t>
      </w:r>
      <w:r w:rsidRPr="00F245BC">
        <w:rPr>
          <w:rFonts w:ascii="Arial" w:hAnsi="Arial" w:cs="Arial"/>
          <w:color w:val="231F20"/>
        </w:rPr>
        <w:t>in</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i/>
          <w:color w:val="231F20"/>
        </w:rPr>
        <w:t>Freedom</w:t>
      </w:r>
      <w:r w:rsidRPr="00F245BC">
        <w:rPr>
          <w:rFonts w:ascii="Arial" w:hAnsi="Arial" w:cs="Arial"/>
          <w:i/>
          <w:color w:val="231F20"/>
          <w:spacing w:val="-9"/>
        </w:rPr>
        <w:t xml:space="preserve"> </w:t>
      </w:r>
      <w:r w:rsidRPr="00F245BC">
        <w:rPr>
          <w:rFonts w:ascii="Arial" w:hAnsi="Arial" w:cs="Arial"/>
          <w:i/>
          <w:color w:val="231F20"/>
        </w:rPr>
        <w:t>of</w:t>
      </w:r>
      <w:r w:rsidRPr="00F245BC">
        <w:rPr>
          <w:rFonts w:ascii="Arial" w:hAnsi="Arial" w:cs="Arial"/>
          <w:i/>
          <w:color w:val="231F20"/>
          <w:spacing w:val="-9"/>
        </w:rPr>
        <w:t xml:space="preserve"> </w:t>
      </w:r>
      <w:r w:rsidRPr="00F245BC">
        <w:rPr>
          <w:rFonts w:ascii="Arial" w:hAnsi="Arial" w:cs="Arial"/>
          <w:i/>
          <w:color w:val="231F20"/>
        </w:rPr>
        <w:t>Information</w:t>
      </w:r>
      <w:r w:rsidRPr="00F245BC">
        <w:rPr>
          <w:rFonts w:ascii="Arial" w:hAnsi="Arial" w:cs="Arial"/>
          <w:i/>
          <w:color w:val="231F20"/>
          <w:spacing w:val="-9"/>
        </w:rPr>
        <w:t xml:space="preserve"> </w:t>
      </w:r>
      <w:r w:rsidRPr="00F245BC">
        <w:rPr>
          <w:rFonts w:ascii="Arial" w:hAnsi="Arial" w:cs="Arial"/>
          <w:i/>
          <w:color w:val="231F20"/>
        </w:rPr>
        <w:t xml:space="preserve">Amendment (New Arrangements) Bill 2014 </w:t>
      </w:r>
      <w:r w:rsidRPr="00F245BC">
        <w:rPr>
          <w:rFonts w:ascii="Arial" w:hAnsi="Arial" w:cs="Arial"/>
          <w:color w:val="231F20"/>
        </w:rPr>
        <w:t>(the Bill). On 30 October 2014 the Bill was passed in the House of Representatives. As at 30 June 2015 the Bill had not been passed in the Senate and currently stands at number 11 on the Government Business Orders of the Day on the Senate Notice</w:t>
      </w:r>
      <w:r w:rsidRPr="00F245BC">
        <w:rPr>
          <w:rFonts w:ascii="Arial" w:hAnsi="Arial" w:cs="Arial"/>
          <w:color w:val="231F20"/>
          <w:spacing w:val="39"/>
        </w:rPr>
        <w:t xml:space="preserve"> </w:t>
      </w:r>
      <w:r w:rsidRPr="00F245BC">
        <w:rPr>
          <w:rFonts w:ascii="Arial" w:hAnsi="Arial" w:cs="Arial"/>
          <w:color w:val="231F20"/>
          <w:spacing w:val="-3"/>
        </w:rPr>
        <w:t>Paper.</w:t>
      </w:r>
    </w:p>
    <w:p w14:paraId="2281AAC0" w14:textId="77777777" w:rsidR="00E76164" w:rsidRPr="00F245BC" w:rsidRDefault="00381F87">
      <w:pPr>
        <w:pStyle w:val="BodyText"/>
        <w:spacing w:line="247" w:lineRule="auto"/>
        <w:ind w:right="115"/>
        <w:rPr>
          <w:rFonts w:ascii="Arial" w:hAnsi="Arial" w:cs="Arial"/>
        </w:rPr>
      </w:pPr>
      <w:r w:rsidRPr="00F245BC">
        <w:rPr>
          <w:rFonts w:ascii="Arial" w:hAnsi="Arial" w:cs="Arial"/>
          <w:color w:val="231F20"/>
        </w:rPr>
        <w:t>Although</w:t>
      </w:r>
      <w:r w:rsidRPr="00F245BC">
        <w:rPr>
          <w:rFonts w:ascii="Arial" w:hAnsi="Arial" w:cs="Arial"/>
          <w:color w:val="231F20"/>
          <w:spacing w:val="-17"/>
        </w:rPr>
        <w:t xml:space="preserve"> </w:t>
      </w:r>
      <w:r w:rsidRPr="00F245BC">
        <w:rPr>
          <w:rFonts w:ascii="Arial" w:hAnsi="Arial" w:cs="Arial"/>
          <w:color w:val="231F20"/>
        </w:rPr>
        <w:t>the</w:t>
      </w:r>
      <w:r w:rsidRPr="00F245BC">
        <w:rPr>
          <w:rFonts w:ascii="Arial" w:hAnsi="Arial" w:cs="Arial"/>
          <w:color w:val="231F20"/>
          <w:spacing w:val="-17"/>
        </w:rPr>
        <w:t xml:space="preserve"> </w:t>
      </w:r>
      <w:r w:rsidRPr="00F245BC">
        <w:rPr>
          <w:rFonts w:ascii="Arial" w:hAnsi="Arial" w:cs="Arial"/>
          <w:color w:val="231F20"/>
        </w:rPr>
        <w:t>additional</w:t>
      </w:r>
      <w:r w:rsidRPr="00F245BC">
        <w:rPr>
          <w:rFonts w:ascii="Arial" w:hAnsi="Arial" w:cs="Arial"/>
          <w:color w:val="231F20"/>
          <w:spacing w:val="-17"/>
        </w:rPr>
        <w:t xml:space="preserve"> </w:t>
      </w:r>
      <w:r w:rsidRPr="00F245BC">
        <w:rPr>
          <w:rFonts w:ascii="Arial" w:hAnsi="Arial" w:cs="Arial"/>
          <w:color w:val="231F20"/>
        </w:rPr>
        <w:t>funds</w:t>
      </w:r>
      <w:r w:rsidRPr="00F245BC">
        <w:rPr>
          <w:rFonts w:ascii="Arial" w:hAnsi="Arial" w:cs="Arial"/>
          <w:color w:val="231F20"/>
          <w:spacing w:val="-17"/>
        </w:rPr>
        <w:t xml:space="preserve"> </w:t>
      </w:r>
      <w:r w:rsidRPr="00F245BC">
        <w:rPr>
          <w:rFonts w:ascii="Arial" w:hAnsi="Arial" w:cs="Arial"/>
          <w:color w:val="231F20"/>
        </w:rPr>
        <w:t>appropriated</w:t>
      </w:r>
      <w:r w:rsidRPr="00F245BC">
        <w:rPr>
          <w:rFonts w:ascii="Arial" w:hAnsi="Arial" w:cs="Arial"/>
          <w:color w:val="231F20"/>
          <w:spacing w:val="-17"/>
        </w:rPr>
        <w:t xml:space="preserve"> </w:t>
      </w:r>
      <w:r w:rsidRPr="00F245BC">
        <w:rPr>
          <w:rFonts w:ascii="Arial" w:hAnsi="Arial" w:cs="Arial"/>
          <w:color w:val="231F20"/>
        </w:rPr>
        <w:t>by</w:t>
      </w:r>
      <w:r w:rsidRPr="00F245BC">
        <w:rPr>
          <w:rFonts w:ascii="Arial" w:hAnsi="Arial" w:cs="Arial"/>
          <w:color w:val="231F20"/>
          <w:spacing w:val="-17"/>
        </w:rPr>
        <w:t xml:space="preserve"> </w:t>
      </w:r>
      <w:r w:rsidRPr="00F245BC">
        <w:rPr>
          <w:rFonts w:ascii="Arial" w:hAnsi="Arial" w:cs="Arial"/>
          <w:color w:val="231F20"/>
        </w:rPr>
        <w:t>Parliament</w:t>
      </w:r>
      <w:r w:rsidRPr="00F245BC">
        <w:rPr>
          <w:rFonts w:ascii="Arial" w:hAnsi="Arial" w:cs="Arial"/>
          <w:color w:val="231F20"/>
          <w:spacing w:val="-17"/>
        </w:rPr>
        <w:t xml:space="preserve"> </w:t>
      </w:r>
      <w:r w:rsidRPr="00F245BC">
        <w:rPr>
          <w:rFonts w:ascii="Arial" w:hAnsi="Arial" w:cs="Arial"/>
          <w:color w:val="231F20"/>
        </w:rPr>
        <w:t>were</w:t>
      </w:r>
      <w:r w:rsidRPr="00F245BC">
        <w:rPr>
          <w:rFonts w:ascii="Arial" w:hAnsi="Arial" w:cs="Arial"/>
          <w:color w:val="231F20"/>
          <w:spacing w:val="-17"/>
        </w:rPr>
        <w:t xml:space="preserve"> </w:t>
      </w:r>
      <w:r w:rsidRPr="00F245BC">
        <w:rPr>
          <w:rFonts w:ascii="Arial" w:hAnsi="Arial" w:cs="Arial"/>
          <w:color w:val="231F20"/>
        </w:rPr>
        <w:t>explicitly</w:t>
      </w:r>
      <w:r w:rsidRPr="00F245BC">
        <w:rPr>
          <w:rFonts w:ascii="Arial" w:hAnsi="Arial" w:cs="Arial"/>
          <w:color w:val="231F20"/>
          <w:spacing w:val="-17"/>
        </w:rPr>
        <w:t xml:space="preserve"> </w:t>
      </w:r>
      <w:r w:rsidRPr="00F245BC">
        <w:rPr>
          <w:rFonts w:ascii="Arial" w:hAnsi="Arial" w:cs="Arial"/>
          <w:color w:val="231F20"/>
        </w:rPr>
        <w:t>for</w:t>
      </w:r>
      <w:r w:rsidRPr="00F245BC">
        <w:rPr>
          <w:rFonts w:ascii="Arial" w:hAnsi="Arial" w:cs="Arial"/>
          <w:color w:val="231F20"/>
          <w:spacing w:val="-17"/>
        </w:rPr>
        <w:t xml:space="preserve"> </w:t>
      </w:r>
      <w:r w:rsidRPr="00F245BC">
        <w:rPr>
          <w:rFonts w:ascii="Arial" w:hAnsi="Arial" w:cs="Arial"/>
          <w:color w:val="231F20"/>
        </w:rPr>
        <w:t>the</w:t>
      </w:r>
      <w:r w:rsidRPr="00F245BC">
        <w:rPr>
          <w:rFonts w:ascii="Arial" w:hAnsi="Arial" w:cs="Arial"/>
          <w:color w:val="231F20"/>
          <w:spacing w:val="-17"/>
        </w:rPr>
        <w:t xml:space="preserve"> </w:t>
      </w:r>
      <w:r w:rsidRPr="00F245BC">
        <w:rPr>
          <w:rFonts w:ascii="Arial" w:hAnsi="Arial" w:cs="Arial"/>
          <w:color w:val="231F20"/>
        </w:rPr>
        <w:t>purpose</w:t>
      </w:r>
      <w:r w:rsidRPr="00F245BC">
        <w:rPr>
          <w:rFonts w:ascii="Arial" w:hAnsi="Arial" w:cs="Arial"/>
          <w:color w:val="231F20"/>
          <w:spacing w:val="-17"/>
        </w:rPr>
        <w:t xml:space="preserve"> </w:t>
      </w:r>
      <w:r w:rsidRPr="00F245BC">
        <w:rPr>
          <w:rFonts w:ascii="Arial" w:hAnsi="Arial" w:cs="Arial"/>
          <w:color w:val="231F20"/>
        </w:rPr>
        <w:t>of</w:t>
      </w:r>
      <w:r w:rsidRPr="00F245BC">
        <w:rPr>
          <w:rFonts w:ascii="Arial" w:hAnsi="Arial" w:cs="Arial"/>
          <w:color w:val="231F20"/>
          <w:spacing w:val="-17"/>
        </w:rPr>
        <w:t xml:space="preserve"> </w:t>
      </w:r>
      <w:r w:rsidRPr="00F245BC">
        <w:rPr>
          <w:rFonts w:ascii="Arial" w:hAnsi="Arial" w:cs="Arial"/>
          <w:color w:val="231F20"/>
        </w:rPr>
        <w:t>entity</w:t>
      </w:r>
      <w:r w:rsidRPr="00F245BC">
        <w:rPr>
          <w:rFonts w:ascii="Arial" w:hAnsi="Arial" w:cs="Arial"/>
          <w:color w:val="231F20"/>
          <w:spacing w:val="-17"/>
        </w:rPr>
        <w:t xml:space="preserve"> </w:t>
      </w:r>
      <w:r w:rsidRPr="00F245BC">
        <w:rPr>
          <w:rFonts w:ascii="Arial" w:hAnsi="Arial" w:cs="Arial"/>
          <w:color w:val="231F20"/>
        </w:rPr>
        <w:t>restructuring arising from the transfer of the Privacy function, the Commission is unable to establish a provision for restructuring</w:t>
      </w:r>
      <w:r w:rsidRPr="00F245BC">
        <w:rPr>
          <w:rFonts w:ascii="Arial" w:hAnsi="Arial" w:cs="Arial"/>
          <w:color w:val="231F20"/>
          <w:spacing w:val="-13"/>
        </w:rPr>
        <w:t xml:space="preserve"> </w:t>
      </w:r>
      <w:r w:rsidRPr="00F245BC">
        <w:rPr>
          <w:rFonts w:ascii="Arial" w:hAnsi="Arial" w:cs="Arial"/>
          <w:color w:val="231F20"/>
        </w:rPr>
        <w:t>in</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current</w:t>
      </w:r>
      <w:r w:rsidRPr="00F245BC">
        <w:rPr>
          <w:rFonts w:ascii="Arial" w:hAnsi="Arial" w:cs="Arial"/>
          <w:color w:val="231F20"/>
          <w:spacing w:val="-13"/>
        </w:rPr>
        <w:t xml:space="preserve"> </w:t>
      </w:r>
      <w:r w:rsidRPr="00F245BC">
        <w:rPr>
          <w:rFonts w:ascii="Arial" w:hAnsi="Arial" w:cs="Arial"/>
          <w:color w:val="231F20"/>
        </w:rPr>
        <w:t>reporting</w:t>
      </w:r>
      <w:r w:rsidRPr="00F245BC">
        <w:rPr>
          <w:rFonts w:ascii="Arial" w:hAnsi="Arial" w:cs="Arial"/>
          <w:color w:val="231F20"/>
          <w:spacing w:val="-13"/>
        </w:rPr>
        <w:t xml:space="preserve"> </w:t>
      </w:r>
      <w:r w:rsidRPr="00F245BC">
        <w:rPr>
          <w:rFonts w:ascii="Arial" w:hAnsi="Arial" w:cs="Arial"/>
          <w:color w:val="231F20"/>
        </w:rPr>
        <w:t>period</w:t>
      </w:r>
      <w:r w:rsidRPr="00F245BC">
        <w:rPr>
          <w:rFonts w:ascii="Arial" w:hAnsi="Arial" w:cs="Arial"/>
          <w:color w:val="231F20"/>
          <w:spacing w:val="-13"/>
        </w:rPr>
        <w:t xml:space="preserve"> </w:t>
      </w:r>
      <w:r w:rsidRPr="00F245BC">
        <w:rPr>
          <w:rFonts w:ascii="Arial" w:hAnsi="Arial" w:cs="Arial"/>
          <w:color w:val="231F20"/>
        </w:rPr>
        <w:t>as</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Bill</w:t>
      </w:r>
      <w:r w:rsidRPr="00F245BC">
        <w:rPr>
          <w:rFonts w:ascii="Arial" w:hAnsi="Arial" w:cs="Arial"/>
          <w:color w:val="231F20"/>
          <w:spacing w:val="-13"/>
        </w:rPr>
        <w:t xml:space="preserve"> </w:t>
      </w:r>
      <w:r w:rsidRPr="00F245BC">
        <w:rPr>
          <w:rFonts w:ascii="Arial" w:hAnsi="Arial" w:cs="Arial"/>
          <w:color w:val="231F20"/>
        </w:rPr>
        <w:t>has</w:t>
      </w:r>
      <w:r w:rsidRPr="00F245BC">
        <w:rPr>
          <w:rFonts w:ascii="Arial" w:hAnsi="Arial" w:cs="Arial"/>
          <w:color w:val="231F20"/>
          <w:spacing w:val="-13"/>
        </w:rPr>
        <w:t xml:space="preserve"> </w:t>
      </w:r>
      <w:r w:rsidRPr="00F245BC">
        <w:rPr>
          <w:rFonts w:ascii="Arial" w:hAnsi="Arial" w:cs="Arial"/>
          <w:color w:val="231F20"/>
        </w:rPr>
        <w:t>not</w:t>
      </w:r>
      <w:r w:rsidRPr="00F245BC">
        <w:rPr>
          <w:rFonts w:ascii="Arial" w:hAnsi="Arial" w:cs="Arial"/>
          <w:color w:val="231F20"/>
          <w:spacing w:val="-13"/>
        </w:rPr>
        <w:t xml:space="preserve"> </w:t>
      </w:r>
      <w:r w:rsidRPr="00F245BC">
        <w:rPr>
          <w:rFonts w:ascii="Arial" w:hAnsi="Arial" w:cs="Arial"/>
          <w:color w:val="231F20"/>
        </w:rPr>
        <w:t>yet</w:t>
      </w:r>
      <w:r w:rsidRPr="00F245BC">
        <w:rPr>
          <w:rFonts w:ascii="Arial" w:hAnsi="Arial" w:cs="Arial"/>
          <w:color w:val="231F20"/>
          <w:spacing w:val="-13"/>
        </w:rPr>
        <w:t xml:space="preserve"> </w:t>
      </w:r>
      <w:r w:rsidRPr="00F245BC">
        <w:rPr>
          <w:rFonts w:ascii="Arial" w:hAnsi="Arial" w:cs="Arial"/>
          <w:color w:val="231F20"/>
        </w:rPr>
        <w:t>passed</w:t>
      </w:r>
      <w:r w:rsidRPr="00F245BC">
        <w:rPr>
          <w:rFonts w:ascii="Arial" w:hAnsi="Arial" w:cs="Arial"/>
          <w:color w:val="231F20"/>
          <w:spacing w:val="-13"/>
        </w:rPr>
        <w:t xml:space="preserve"> </w:t>
      </w:r>
      <w:r w:rsidRPr="00F245BC">
        <w:rPr>
          <w:rFonts w:ascii="Arial" w:hAnsi="Arial" w:cs="Arial"/>
          <w:color w:val="231F20"/>
        </w:rPr>
        <w:t>Parliament.</w:t>
      </w:r>
    </w:p>
    <w:p w14:paraId="63805779" w14:textId="77777777" w:rsidR="00E76164" w:rsidRPr="00F245BC" w:rsidRDefault="00381F87">
      <w:pPr>
        <w:spacing w:before="114" w:line="247" w:lineRule="auto"/>
        <w:ind w:left="283" w:right="223"/>
        <w:rPr>
          <w:rFonts w:ascii="Arial" w:eastAsia="Trebuchet MS" w:hAnsi="Arial" w:cs="Arial"/>
          <w:sz w:val="17"/>
          <w:szCs w:val="17"/>
        </w:rPr>
      </w:pPr>
      <w:r w:rsidRPr="00F245BC">
        <w:rPr>
          <w:rFonts w:ascii="Arial" w:eastAsia="Trebuchet MS" w:hAnsi="Arial" w:cs="Arial"/>
          <w:color w:val="231F20"/>
          <w:sz w:val="17"/>
          <w:szCs w:val="17"/>
        </w:rPr>
        <w:t xml:space="preserve">In order to </w:t>
      </w:r>
      <w:proofErr w:type="spellStart"/>
      <w:r w:rsidRPr="00F245BC">
        <w:rPr>
          <w:rFonts w:ascii="Arial" w:eastAsia="Trebuchet MS" w:hAnsi="Arial" w:cs="Arial"/>
          <w:color w:val="231F20"/>
          <w:sz w:val="17"/>
          <w:szCs w:val="17"/>
        </w:rPr>
        <w:t>recognise</w:t>
      </w:r>
      <w:proofErr w:type="spellEnd"/>
      <w:r w:rsidRPr="00F245BC">
        <w:rPr>
          <w:rFonts w:ascii="Arial" w:eastAsia="Trebuchet MS" w:hAnsi="Arial" w:cs="Arial"/>
          <w:color w:val="231F20"/>
          <w:sz w:val="17"/>
          <w:szCs w:val="17"/>
        </w:rPr>
        <w:t xml:space="preserve"> a restructuring provision under </w:t>
      </w:r>
      <w:proofErr w:type="spellStart"/>
      <w:r w:rsidRPr="00F245BC">
        <w:rPr>
          <w:rFonts w:ascii="Arial" w:eastAsia="Trebuchet MS" w:hAnsi="Arial" w:cs="Arial"/>
          <w:color w:val="231F20"/>
          <w:sz w:val="17"/>
          <w:szCs w:val="17"/>
        </w:rPr>
        <w:t>AASB</w:t>
      </w:r>
      <w:proofErr w:type="spellEnd"/>
      <w:r w:rsidRPr="00F245BC">
        <w:rPr>
          <w:rFonts w:ascii="Arial" w:eastAsia="Trebuchet MS" w:hAnsi="Arial" w:cs="Arial"/>
          <w:color w:val="231F20"/>
          <w:sz w:val="17"/>
          <w:szCs w:val="17"/>
        </w:rPr>
        <w:t xml:space="preserve"> 137 </w:t>
      </w:r>
      <w:r w:rsidRPr="00F245BC">
        <w:rPr>
          <w:rFonts w:ascii="Arial" w:eastAsia="Trebuchet MS" w:hAnsi="Arial" w:cs="Arial"/>
          <w:color w:val="231F20"/>
          <w:w w:val="105"/>
          <w:sz w:val="17"/>
          <w:szCs w:val="17"/>
        </w:rPr>
        <w:t xml:space="preserve">– </w:t>
      </w:r>
      <w:r w:rsidRPr="00F245BC">
        <w:rPr>
          <w:rFonts w:ascii="Arial" w:eastAsia="Arial" w:hAnsi="Arial" w:cs="Arial"/>
          <w:i/>
          <w:color w:val="231F20"/>
          <w:sz w:val="17"/>
          <w:szCs w:val="17"/>
        </w:rPr>
        <w:t>Provisions, Contingent Liabilities and Contingent</w:t>
      </w:r>
      <w:r w:rsidRPr="00F245BC">
        <w:rPr>
          <w:rFonts w:ascii="Arial" w:eastAsia="Arial" w:hAnsi="Arial" w:cs="Arial"/>
          <w:i/>
          <w:color w:val="231F20"/>
          <w:spacing w:val="-13"/>
          <w:sz w:val="17"/>
          <w:szCs w:val="17"/>
        </w:rPr>
        <w:t xml:space="preserve"> </w:t>
      </w:r>
      <w:r w:rsidRPr="00F245BC">
        <w:rPr>
          <w:rFonts w:ascii="Arial" w:eastAsia="Arial" w:hAnsi="Arial" w:cs="Arial"/>
          <w:i/>
          <w:color w:val="231F20"/>
          <w:sz w:val="17"/>
          <w:szCs w:val="17"/>
        </w:rPr>
        <w:t>Assets</w:t>
      </w:r>
      <w:r w:rsidRPr="00F245BC">
        <w:rPr>
          <w:rFonts w:ascii="Arial" w:eastAsia="Arial" w:hAnsi="Arial" w:cs="Arial"/>
          <w:i/>
          <w:color w:val="231F20"/>
          <w:spacing w:val="-13"/>
          <w:sz w:val="17"/>
          <w:szCs w:val="17"/>
        </w:rPr>
        <w:t xml:space="preserve"> </w:t>
      </w:r>
      <w:r w:rsidRPr="00F245BC">
        <w:rPr>
          <w:rFonts w:ascii="Arial" w:eastAsia="Trebuchet MS" w:hAnsi="Arial" w:cs="Arial"/>
          <w:color w:val="231F20"/>
          <w:sz w:val="17"/>
          <w:szCs w:val="17"/>
        </w:rPr>
        <w:t>(section</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72)</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requires</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an</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entity</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to:</w:t>
      </w:r>
    </w:p>
    <w:p w14:paraId="4DA8A0FC" w14:textId="77777777" w:rsidR="00E76164" w:rsidRPr="00F245BC" w:rsidRDefault="00381F87">
      <w:pPr>
        <w:pStyle w:val="ListParagraph"/>
        <w:numPr>
          <w:ilvl w:val="2"/>
          <w:numId w:val="22"/>
        </w:numPr>
        <w:tabs>
          <w:tab w:val="left" w:pos="851"/>
        </w:tabs>
        <w:spacing w:before="114"/>
        <w:ind w:left="850" w:hanging="283"/>
        <w:rPr>
          <w:rFonts w:ascii="Arial" w:eastAsia="Trebuchet MS" w:hAnsi="Arial" w:cs="Arial"/>
          <w:sz w:val="17"/>
          <w:szCs w:val="17"/>
        </w:rPr>
      </w:pPr>
      <w:r w:rsidRPr="00F245BC">
        <w:rPr>
          <w:rFonts w:ascii="Arial" w:hAnsi="Arial" w:cs="Arial"/>
          <w:color w:val="231F20"/>
          <w:sz w:val="17"/>
        </w:rPr>
        <w:t>have</w:t>
      </w:r>
      <w:r w:rsidRPr="00F245BC">
        <w:rPr>
          <w:rFonts w:ascii="Arial" w:hAnsi="Arial" w:cs="Arial"/>
          <w:color w:val="231F20"/>
          <w:spacing w:val="-18"/>
          <w:sz w:val="17"/>
        </w:rPr>
        <w:t xml:space="preserve"> </w:t>
      </w:r>
      <w:r w:rsidRPr="00F245BC">
        <w:rPr>
          <w:rFonts w:ascii="Arial" w:hAnsi="Arial" w:cs="Arial"/>
          <w:color w:val="231F20"/>
          <w:sz w:val="17"/>
        </w:rPr>
        <w:t>a</w:t>
      </w:r>
      <w:r w:rsidRPr="00F245BC">
        <w:rPr>
          <w:rFonts w:ascii="Arial" w:hAnsi="Arial" w:cs="Arial"/>
          <w:color w:val="231F20"/>
          <w:spacing w:val="-18"/>
          <w:sz w:val="17"/>
        </w:rPr>
        <w:t xml:space="preserve"> </w:t>
      </w:r>
      <w:r w:rsidRPr="00F245BC">
        <w:rPr>
          <w:rFonts w:ascii="Arial" w:hAnsi="Arial" w:cs="Arial"/>
          <w:color w:val="231F20"/>
          <w:sz w:val="17"/>
        </w:rPr>
        <w:t>detailed</w:t>
      </w:r>
      <w:r w:rsidRPr="00F245BC">
        <w:rPr>
          <w:rFonts w:ascii="Arial" w:hAnsi="Arial" w:cs="Arial"/>
          <w:color w:val="231F20"/>
          <w:spacing w:val="-18"/>
          <w:sz w:val="17"/>
        </w:rPr>
        <w:t xml:space="preserve"> </w:t>
      </w:r>
      <w:r w:rsidRPr="00F245BC">
        <w:rPr>
          <w:rFonts w:ascii="Arial" w:hAnsi="Arial" w:cs="Arial"/>
          <w:color w:val="231F20"/>
          <w:sz w:val="17"/>
        </w:rPr>
        <w:t>formal</w:t>
      </w:r>
      <w:r w:rsidRPr="00F245BC">
        <w:rPr>
          <w:rFonts w:ascii="Arial" w:hAnsi="Arial" w:cs="Arial"/>
          <w:color w:val="231F20"/>
          <w:spacing w:val="-18"/>
          <w:sz w:val="17"/>
        </w:rPr>
        <w:t xml:space="preserve"> </w:t>
      </w:r>
      <w:r w:rsidRPr="00F245BC">
        <w:rPr>
          <w:rFonts w:ascii="Arial" w:hAnsi="Arial" w:cs="Arial"/>
          <w:color w:val="231F20"/>
          <w:sz w:val="17"/>
        </w:rPr>
        <w:t>plan</w:t>
      </w:r>
      <w:r w:rsidRPr="00F245BC">
        <w:rPr>
          <w:rFonts w:ascii="Arial" w:hAnsi="Arial" w:cs="Arial"/>
          <w:color w:val="231F20"/>
          <w:spacing w:val="-18"/>
          <w:sz w:val="17"/>
        </w:rPr>
        <w:t xml:space="preserve"> </w:t>
      </w:r>
      <w:r w:rsidRPr="00F245BC">
        <w:rPr>
          <w:rFonts w:ascii="Arial" w:hAnsi="Arial" w:cs="Arial"/>
          <w:color w:val="231F20"/>
          <w:sz w:val="17"/>
        </w:rPr>
        <w:t>for</w:t>
      </w:r>
      <w:r w:rsidRPr="00F245BC">
        <w:rPr>
          <w:rFonts w:ascii="Arial" w:hAnsi="Arial" w:cs="Arial"/>
          <w:color w:val="231F20"/>
          <w:spacing w:val="-18"/>
          <w:sz w:val="17"/>
        </w:rPr>
        <w:t xml:space="preserve"> </w:t>
      </w:r>
      <w:r w:rsidRPr="00F245BC">
        <w:rPr>
          <w:rFonts w:ascii="Arial" w:hAnsi="Arial" w:cs="Arial"/>
          <w:color w:val="231F20"/>
          <w:sz w:val="17"/>
        </w:rPr>
        <w:t>restructuring;</w:t>
      </w:r>
      <w:r w:rsidRPr="00F245BC">
        <w:rPr>
          <w:rFonts w:ascii="Arial" w:hAnsi="Arial" w:cs="Arial"/>
          <w:color w:val="231F20"/>
          <w:spacing w:val="-18"/>
          <w:sz w:val="17"/>
        </w:rPr>
        <w:t xml:space="preserve"> </w:t>
      </w:r>
      <w:r w:rsidRPr="00F245BC">
        <w:rPr>
          <w:rFonts w:ascii="Arial" w:hAnsi="Arial" w:cs="Arial"/>
          <w:color w:val="231F20"/>
          <w:sz w:val="17"/>
        </w:rPr>
        <w:t>and</w:t>
      </w:r>
    </w:p>
    <w:p w14:paraId="5934D031" w14:textId="77777777" w:rsidR="00E76164" w:rsidRPr="00F245BC" w:rsidRDefault="00381F87">
      <w:pPr>
        <w:pStyle w:val="ListParagraph"/>
        <w:numPr>
          <w:ilvl w:val="2"/>
          <w:numId w:val="22"/>
        </w:numPr>
        <w:tabs>
          <w:tab w:val="left" w:pos="851"/>
        </w:tabs>
        <w:spacing w:before="6" w:line="247" w:lineRule="auto"/>
        <w:ind w:left="850" w:right="363" w:hanging="283"/>
        <w:rPr>
          <w:rFonts w:ascii="Arial" w:eastAsia="Trebuchet MS" w:hAnsi="Arial" w:cs="Arial"/>
          <w:sz w:val="17"/>
          <w:szCs w:val="17"/>
        </w:rPr>
      </w:pPr>
      <w:r w:rsidRPr="00F245BC">
        <w:rPr>
          <w:rFonts w:ascii="Arial" w:hAnsi="Arial" w:cs="Arial"/>
          <w:color w:val="231F20"/>
          <w:sz w:val="17"/>
        </w:rPr>
        <w:t>raise</w:t>
      </w:r>
      <w:r w:rsidRPr="00F245BC">
        <w:rPr>
          <w:rFonts w:ascii="Arial" w:hAnsi="Arial" w:cs="Arial"/>
          <w:color w:val="231F20"/>
          <w:spacing w:val="-19"/>
          <w:sz w:val="17"/>
        </w:rPr>
        <w:t xml:space="preserve"> </w:t>
      </w:r>
      <w:r w:rsidRPr="00F245BC">
        <w:rPr>
          <w:rFonts w:ascii="Arial" w:hAnsi="Arial" w:cs="Arial"/>
          <w:color w:val="231F20"/>
          <w:sz w:val="17"/>
        </w:rPr>
        <w:t>a</w:t>
      </w:r>
      <w:r w:rsidRPr="00F245BC">
        <w:rPr>
          <w:rFonts w:ascii="Arial" w:hAnsi="Arial" w:cs="Arial"/>
          <w:color w:val="231F20"/>
          <w:spacing w:val="-19"/>
          <w:sz w:val="17"/>
        </w:rPr>
        <w:t xml:space="preserve"> </w:t>
      </w:r>
      <w:r w:rsidRPr="00F245BC">
        <w:rPr>
          <w:rFonts w:ascii="Arial" w:hAnsi="Arial" w:cs="Arial"/>
          <w:color w:val="231F20"/>
          <w:sz w:val="17"/>
        </w:rPr>
        <w:t>valid</w:t>
      </w:r>
      <w:r w:rsidRPr="00F245BC">
        <w:rPr>
          <w:rFonts w:ascii="Arial" w:hAnsi="Arial" w:cs="Arial"/>
          <w:color w:val="231F20"/>
          <w:spacing w:val="-19"/>
          <w:sz w:val="17"/>
        </w:rPr>
        <w:t xml:space="preserve"> </w:t>
      </w:r>
      <w:r w:rsidRPr="00F245BC">
        <w:rPr>
          <w:rFonts w:ascii="Arial" w:hAnsi="Arial" w:cs="Arial"/>
          <w:color w:val="231F20"/>
          <w:sz w:val="17"/>
        </w:rPr>
        <w:t>expectation</w:t>
      </w:r>
      <w:r w:rsidRPr="00F245BC">
        <w:rPr>
          <w:rFonts w:ascii="Arial" w:hAnsi="Arial" w:cs="Arial"/>
          <w:color w:val="231F20"/>
          <w:spacing w:val="-19"/>
          <w:sz w:val="17"/>
        </w:rPr>
        <w:t xml:space="preserve"> </w:t>
      </w:r>
      <w:r w:rsidRPr="00F245BC">
        <w:rPr>
          <w:rFonts w:ascii="Arial" w:hAnsi="Arial" w:cs="Arial"/>
          <w:color w:val="231F20"/>
          <w:sz w:val="17"/>
        </w:rPr>
        <w:t>in</w:t>
      </w:r>
      <w:r w:rsidRPr="00F245BC">
        <w:rPr>
          <w:rFonts w:ascii="Arial" w:hAnsi="Arial" w:cs="Arial"/>
          <w:color w:val="231F20"/>
          <w:spacing w:val="-19"/>
          <w:sz w:val="17"/>
        </w:rPr>
        <w:t xml:space="preserve"> </w:t>
      </w:r>
      <w:r w:rsidRPr="00F245BC">
        <w:rPr>
          <w:rFonts w:ascii="Arial" w:hAnsi="Arial" w:cs="Arial"/>
          <w:color w:val="231F20"/>
          <w:sz w:val="17"/>
        </w:rPr>
        <w:t>those</w:t>
      </w:r>
      <w:r w:rsidRPr="00F245BC">
        <w:rPr>
          <w:rFonts w:ascii="Arial" w:hAnsi="Arial" w:cs="Arial"/>
          <w:color w:val="231F20"/>
          <w:spacing w:val="-19"/>
          <w:sz w:val="17"/>
        </w:rPr>
        <w:t xml:space="preserve"> </w:t>
      </w:r>
      <w:r w:rsidRPr="00F245BC">
        <w:rPr>
          <w:rFonts w:ascii="Arial" w:hAnsi="Arial" w:cs="Arial"/>
          <w:color w:val="231F20"/>
          <w:sz w:val="17"/>
        </w:rPr>
        <w:t>affected</w:t>
      </w:r>
      <w:r w:rsidRPr="00F245BC">
        <w:rPr>
          <w:rFonts w:ascii="Arial" w:hAnsi="Arial" w:cs="Arial"/>
          <w:color w:val="231F20"/>
          <w:spacing w:val="-19"/>
          <w:sz w:val="17"/>
        </w:rPr>
        <w:t xml:space="preserve"> </w:t>
      </w:r>
      <w:r w:rsidRPr="00F245BC">
        <w:rPr>
          <w:rFonts w:ascii="Arial" w:hAnsi="Arial" w:cs="Arial"/>
          <w:color w:val="231F20"/>
          <w:sz w:val="17"/>
        </w:rPr>
        <w:t>that</w:t>
      </w:r>
      <w:r w:rsidRPr="00F245BC">
        <w:rPr>
          <w:rFonts w:ascii="Arial" w:hAnsi="Arial" w:cs="Arial"/>
          <w:color w:val="231F20"/>
          <w:spacing w:val="-19"/>
          <w:sz w:val="17"/>
        </w:rPr>
        <w:t xml:space="preserve"> </w:t>
      </w:r>
      <w:r w:rsidRPr="00F245BC">
        <w:rPr>
          <w:rFonts w:ascii="Arial" w:hAnsi="Arial" w:cs="Arial"/>
          <w:color w:val="231F20"/>
          <w:sz w:val="17"/>
        </w:rPr>
        <w:t>it</w:t>
      </w:r>
      <w:r w:rsidRPr="00F245BC">
        <w:rPr>
          <w:rFonts w:ascii="Arial" w:hAnsi="Arial" w:cs="Arial"/>
          <w:color w:val="231F20"/>
          <w:spacing w:val="-19"/>
          <w:sz w:val="17"/>
        </w:rPr>
        <w:t xml:space="preserve"> </w:t>
      </w:r>
      <w:r w:rsidRPr="00F245BC">
        <w:rPr>
          <w:rFonts w:ascii="Arial" w:hAnsi="Arial" w:cs="Arial"/>
          <w:color w:val="231F20"/>
          <w:sz w:val="17"/>
        </w:rPr>
        <w:t>will</w:t>
      </w:r>
      <w:r w:rsidRPr="00F245BC">
        <w:rPr>
          <w:rFonts w:ascii="Arial" w:hAnsi="Arial" w:cs="Arial"/>
          <w:color w:val="231F20"/>
          <w:spacing w:val="-19"/>
          <w:sz w:val="17"/>
        </w:rPr>
        <w:t xml:space="preserve"> </w:t>
      </w:r>
      <w:r w:rsidRPr="00F245BC">
        <w:rPr>
          <w:rFonts w:ascii="Arial" w:hAnsi="Arial" w:cs="Arial"/>
          <w:color w:val="231F20"/>
          <w:sz w:val="17"/>
        </w:rPr>
        <w:t>carry</w:t>
      </w:r>
      <w:r w:rsidRPr="00F245BC">
        <w:rPr>
          <w:rFonts w:ascii="Arial" w:hAnsi="Arial" w:cs="Arial"/>
          <w:color w:val="231F20"/>
          <w:spacing w:val="-19"/>
          <w:sz w:val="17"/>
        </w:rPr>
        <w:t xml:space="preserve"> </w:t>
      </w:r>
      <w:r w:rsidRPr="00F245BC">
        <w:rPr>
          <w:rFonts w:ascii="Arial" w:hAnsi="Arial" w:cs="Arial"/>
          <w:color w:val="231F20"/>
          <w:sz w:val="17"/>
        </w:rPr>
        <w:t>out</w:t>
      </w:r>
      <w:r w:rsidRPr="00F245BC">
        <w:rPr>
          <w:rFonts w:ascii="Arial" w:hAnsi="Arial" w:cs="Arial"/>
          <w:color w:val="231F20"/>
          <w:spacing w:val="-19"/>
          <w:sz w:val="17"/>
        </w:rPr>
        <w:t xml:space="preserve"> </w:t>
      </w:r>
      <w:r w:rsidRPr="00F245BC">
        <w:rPr>
          <w:rFonts w:ascii="Arial" w:hAnsi="Arial" w:cs="Arial"/>
          <w:color w:val="231F20"/>
          <w:sz w:val="17"/>
        </w:rPr>
        <w:t>restructuring</w:t>
      </w:r>
      <w:r w:rsidRPr="00F245BC">
        <w:rPr>
          <w:rFonts w:ascii="Arial" w:hAnsi="Arial" w:cs="Arial"/>
          <w:color w:val="231F20"/>
          <w:spacing w:val="-19"/>
          <w:sz w:val="17"/>
        </w:rPr>
        <w:t xml:space="preserve"> </w:t>
      </w:r>
      <w:r w:rsidRPr="00F245BC">
        <w:rPr>
          <w:rFonts w:ascii="Arial" w:hAnsi="Arial" w:cs="Arial"/>
          <w:color w:val="231F20"/>
          <w:sz w:val="17"/>
        </w:rPr>
        <w:t>by</w:t>
      </w:r>
      <w:r w:rsidRPr="00F245BC">
        <w:rPr>
          <w:rFonts w:ascii="Arial" w:hAnsi="Arial" w:cs="Arial"/>
          <w:color w:val="231F20"/>
          <w:spacing w:val="-19"/>
          <w:sz w:val="17"/>
        </w:rPr>
        <w:t xml:space="preserve"> </w:t>
      </w:r>
      <w:r w:rsidRPr="00F245BC">
        <w:rPr>
          <w:rFonts w:ascii="Arial" w:hAnsi="Arial" w:cs="Arial"/>
          <w:color w:val="231F20"/>
          <w:sz w:val="17"/>
        </w:rPr>
        <w:t>starting</w:t>
      </w:r>
      <w:r w:rsidRPr="00F245BC">
        <w:rPr>
          <w:rFonts w:ascii="Arial" w:hAnsi="Arial" w:cs="Arial"/>
          <w:color w:val="231F20"/>
          <w:spacing w:val="-19"/>
          <w:sz w:val="17"/>
        </w:rPr>
        <w:t xml:space="preserve"> </w:t>
      </w:r>
      <w:r w:rsidRPr="00F245BC">
        <w:rPr>
          <w:rFonts w:ascii="Arial" w:hAnsi="Arial" w:cs="Arial"/>
          <w:color w:val="231F20"/>
          <w:sz w:val="17"/>
        </w:rPr>
        <w:t>to</w:t>
      </w:r>
      <w:r w:rsidRPr="00F245BC">
        <w:rPr>
          <w:rFonts w:ascii="Arial" w:hAnsi="Arial" w:cs="Arial"/>
          <w:color w:val="231F20"/>
          <w:spacing w:val="-19"/>
          <w:sz w:val="17"/>
        </w:rPr>
        <w:t xml:space="preserve"> </w:t>
      </w:r>
      <w:r w:rsidRPr="00F245BC">
        <w:rPr>
          <w:rFonts w:ascii="Arial" w:hAnsi="Arial" w:cs="Arial"/>
          <w:color w:val="231F20"/>
          <w:sz w:val="17"/>
        </w:rPr>
        <w:t>implement the</w:t>
      </w:r>
      <w:r w:rsidRPr="00F245BC">
        <w:rPr>
          <w:rFonts w:ascii="Arial" w:hAnsi="Arial" w:cs="Arial"/>
          <w:color w:val="231F20"/>
          <w:spacing w:val="-13"/>
          <w:sz w:val="17"/>
        </w:rPr>
        <w:t xml:space="preserve"> </w:t>
      </w:r>
      <w:r w:rsidRPr="00F245BC">
        <w:rPr>
          <w:rFonts w:ascii="Arial" w:hAnsi="Arial" w:cs="Arial"/>
          <w:color w:val="231F20"/>
          <w:sz w:val="17"/>
        </w:rPr>
        <w:t>plan</w:t>
      </w:r>
      <w:r w:rsidRPr="00F245BC">
        <w:rPr>
          <w:rFonts w:ascii="Arial" w:hAnsi="Arial" w:cs="Arial"/>
          <w:color w:val="231F20"/>
          <w:spacing w:val="-13"/>
          <w:sz w:val="17"/>
        </w:rPr>
        <w:t xml:space="preserve"> </w:t>
      </w:r>
      <w:r w:rsidRPr="00F245BC">
        <w:rPr>
          <w:rFonts w:ascii="Arial" w:hAnsi="Arial" w:cs="Arial"/>
          <w:color w:val="231F20"/>
          <w:sz w:val="17"/>
        </w:rPr>
        <w:t>or</w:t>
      </w:r>
      <w:r w:rsidRPr="00F245BC">
        <w:rPr>
          <w:rFonts w:ascii="Arial" w:hAnsi="Arial" w:cs="Arial"/>
          <w:color w:val="231F20"/>
          <w:spacing w:val="-13"/>
          <w:sz w:val="17"/>
        </w:rPr>
        <w:t xml:space="preserve"> </w:t>
      </w:r>
      <w:r w:rsidRPr="00F245BC">
        <w:rPr>
          <w:rFonts w:ascii="Arial" w:hAnsi="Arial" w:cs="Arial"/>
          <w:color w:val="231F20"/>
          <w:sz w:val="17"/>
        </w:rPr>
        <w:t>announcing</w:t>
      </w:r>
      <w:r w:rsidRPr="00F245BC">
        <w:rPr>
          <w:rFonts w:ascii="Arial" w:hAnsi="Arial" w:cs="Arial"/>
          <w:color w:val="231F20"/>
          <w:spacing w:val="-13"/>
          <w:sz w:val="17"/>
        </w:rPr>
        <w:t xml:space="preserve"> </w:t>
      </w:r>
      <w:r w:rsidRPr="00F245BC">
        <w:rPr>
          <w:rFonts w:ascii="Arial" w:hAnsi="Arial" w:cs="Arial"/>
          <w:color w:val="231F20"/>
          <w:sz w:val="17"/>
        </w:rPr>
        <w:t>its</w:t>
      </w:r>
      <w:r w:rsidRPr="00F245BC">
        <w:rPr>
          <w:rFonts w:ascii="Arial" w:hAnsi="Arial" w:cs="Arial"/>
          <w:color w:val="231F20"/>
          <w:spacing w:val="-13"/>
          <w:sz w:val="17"/>
        </w:rPr>
        <w:t xml:space="preserve"> </w:t>
      </w:r>
      <w:r w:rsidRPr="00F245BC">
        <w:rPr>
          <w:rFonts w:ascii="Arial" w:hAnsi="Arial" w:cs="Arial"/>
          <w:color w:val="231F20"/>
          <w:sz w:val="17"/>
        </w:rPr>
        <w:t>main</w:t>
      </w:r>
      <w:r w:rsidRPr="00F245BC">
        <w:rPr>
          <w:rFonts w:ascii="Arial" w:hAnsi="Arial" w:cs="Arial"/>
          <w:color w:val="231F20"/>
          <w:spacing w:val="-13"/>
          <w:sz w:val="17"/>
        </w:rPr>
        <w:t xml:space="preserve"> </w:t>
      </w:r>
      <w:r w:rsidRPr="00F245BC">
        <w:rPr>
          <w:rFonts w:ascii="Arial" w:hAnsi="Arial" w:cs="Arial"/>
          <w:color w:val="231F20"/>
          <w:sz w:val="17"/>
        </w:rPr>
        <w:t>features</w:t>
      </w:r>
      <w:r w:rsidRPr="00F245BC">
        <w:rPr>
          <w:rFonts w:ascii="Arial" w:hAnsi="Arial" w:cs="Arial"/>
          <w:color w:val="231F20"/>
          <w:spacing w:val="-13"/>
          <w:sz w:val="17"/>
        </w:rPr>
        <w:t xml:space="preserve"> </w:t>
      </w:r>
      <w:r w:rsidRPr="00F245BC">
        <w:rPr>
          <w:rFonts w:ascii="Arial" w:hAnsi="Arial" w:cs="Arial"/>
          <w:color w:val="231F20"/>
          <w:sz w:val="17"/>
        </w:rPr>
        <w:t>to</w:t>
      </w:r>
      <w:r w:rsidRPr="00F245BC">
        <w:rPr>
          <w:rFonts w:ascii="Arial" w:hAnsi="Arial" w:cs="Arial"/>
          <w:color w:val="231F20"/>
          <w:spacing w:val="-13"/>
          <w:sz w:val="17"/>
        </w:rPr>
        <w:t xml:space="preserve"> </w:t>
      </w:r>
      <w:r w:rsidRPr="00F245BC">
        <w:rPr>
          <w:rFonts w:ascii="Arial" w:hAnsi="Arial" w:cs="Arial"/>
          <w:color w:val="231F20"/>
          <w:sz w:val="17"/>
        </w:rPr>
        <w:t>those</w:t>
      </w:r>
      <w:r w:rsidRPr="00F245BC">
        <w:rPr>
          <w:rFonts w:ascii="Arial" w:hAnsi="Arial" w:cs="Arial"/>
          <w:color w:val="231F20"/>
          <w:spacing w:val="-13"/>
          <w:sz w:val="17"/>
        </w:rPr>
        <w:t xml:space="preserve"> </w:t>
      </w:r>
      <w:r w:rsidRPr="00F245BC">
        <w:rPr>
          <w:rFonts w:ascii="Arial" w:hAnsi="Arial" w:cs="Arial"/>
          <w:color w:val="231F20"/>
          <w:sz w:val="17"/>
        </w:rPr>
        <w:t>affected</w:t>
      </w:r>
      <w:r w:rsidRPr="00F245BC">
        <w:rPr>
          <w:rFonts w:ascii="Arial" w:hAnsi="Arial" w:cs="Arial"/>
          <w:color w:val="231F20"/>
          <w:spacing w:val="-13"/>
          <w:sz w:val="17"/>
        </w:rPr>
        <w:t xml:space="preserve"> </w:t>
      </w:r>
      <w:r w:rsidRPr="00F245BC">
        <w:rPr>
          <w:rFonts w:ascii="Arial" w:hAnsi="Arial" w:cs="Arial"/>
          <w:color w:val="231F20"/>
          <w:sz w:val="17"/>
        </w:rPr>
        <w:t>by</w:t>
      </w:r>
      <w:r w:rsidRPr="00F245BC">
        <w:rPr>
          <w:rFonts w:ascii="Arial" w:hAnsi="Arial" w:cs="Arial"/>
          <w:color w:val="231F20"/>
          <w:spacing w:val="-13"/>
          <w:sz w:val="17"/>
        </w:rPr>
        <w:t xml:space="preserve"> </w:t>
      </w:r>
      <w:r w:rsidRPr="00F245BC">
        <w:rPr>
          <w:rFonts w:ascii="Arial" w:hAnsi="Arial" w:cs="Arial"/>
          <w:color w:val="231F20"/>
          <w:sz w:val="17"/>
        </w:rPr>
        <w:t>it.</w:t>
      </w:r>
    </w:p>
    <w:p w14:paraId="5A23D02D" w14:textId="77777777" w:rsidR="00E76164" w:rsidRPr="00F245BC" w:rsidRDefault="00381F87">
      <w:pPr>
        <w:pStyle w:val="BodyText"/>
        <w:spacing w:line="247" w:lineRule="auto"/>
        <w:ind w:right="992"/>
        <w:rPr>
          <w:rFonts w:ascii="Arial" w:hAnsi="Arial" w:cs="Arial"/>
        </w:rPr>
      </w:pPr>
      <w:r w:rsidRPr="00F245BC">
        <w:rPr>
          <w:rFonts w:ascii="Arial" w:hAnsi="Arial" w:cs="Arial"/>
          <w:color w:val="231F20"/>
        </w:rPr>
        <w:t>While</w:t>
      </w:r>
      <w:r w:rsidRPr="00F245BC">
        <w:rPr>
          <w:rFonts w:ascii="Arial" w:hAnsi="Arial" w:cs="Arial"/>
          <w:color w:val="231F20"/>
          <w:spacing w:val="-15"/>
        </w:rPr>
        <w:t xml:space="preserve"> </w:t>
      </w:r>
      <w:r w:rsidRPr="00F245BC">
        <w:rPr>
          <w:rFonts w:ascii="Arial" w:hAnsi="Arial" w:cs="Arial"/>
          <w:color w:val="231F20"/>
        </w:rPr>
        <w:t>the</w:t>
      </w:r>
      <w:r w:rsidRPr="00F245BC">
        <w:rPr>
          <w:rFonts w:ascii="Arial" w:hAnsi="Arial" w:cs="Arial"/>
          <w:color w:val="231F20"/>
          <w:spacing w:val="-15"/>
        </w:rPr>
        <w:t xml:space="preserve"> </w:t>
      </w:r>
      <w:r w:rsidRPr="00F245BC">
        <w:rPr>
          <w:rFonts w:ascii="Arial" w:hAnsi="Arial" w:cs="Arial"/>
          <w:color w:val="231F20"/>
        </w:rPr>
        <w:t>Commission</w:t>
      </w:r>
      <w:r w:rsidRPr="00F245BC">
        <w:rPr>
          <w:rFonts w:ascii="Arial" w:hAnsi="Arial" w:cs="Arial"/>
          <w:color w:val="231F20"/>
          <w:spacing w:val="-15"/>
        </w:rPr>
        <w:t xml:space="preserve"> </w:t>
      </w:r>
      <w:r w:rsidRPr="00F245BC">
        <w:rPr>
          <w:rFonts w:ascii="Arial" w:hAnsi="Arial" w:cs="Arial"/>
          <w:color w:val="231F20"/>
        </w:rPr>
        <w:t>has</w:t>
      </w:r>
      <w:r w:rsidRPr="00F245BC">
        <w:rPr>
          <w:rFonts w:ascii="Arial" w:hAnsi="Arial" w:cs="Arial"/>
          <w:color w:val="231F20"/>
          <w:spacing w:val="-15"/>
        </w:rPr>
        <w:t xml:space="preserve"> </w:t>
      </w:r>
      <w:r w:rsidRPr="00F245BC">
        <w:rPr>
          <w:rFonts w:ascii="Arial" w:hAnsi="Arial" w:cs="Arial"/>
          <w:color w:val="231F20"/>
        </w:rPr>
        <w:t>formulated</w:t>
      </w:r>
      <w:r w:rsidRPr="00F245BC">
        <w:rPr>
          <w:rFonts w:ascii="Arial" w:hAnsi="Arial" w:cs="Arial"/>
          <w:color w:val="231F20"/>
          <w:spacing w:val="-15"/>
        </w:rPr>
        <w:t xml:space="preserve"> </w:t>
      </w:r>
      <w:r w:rsidRPr="00F245BC">
        <w:rPr>
          <w:rFonts w:ascii="Arial" w:hAnsi="Arial" w:cs="Arial"/>
          <w:color w:val="231F20"/>
        </w:rPr>
        <w:t>a</w:t>
      </w:r>
      <w:r w:rsidRPr="00F245BC">
        <w:rPr>
          <w:rFonts w:ascii="Arial" w:hAnsi="Arial" w:cs="Arial"/>
          <w:color w:val="231F20"/>
          <w:spacing w:val="-15"/>
        </w:rPr>
        <w:t xml:space="preserve"> </w:t>
      </w:r>
      <w:r w:rsidRPr="00F245BC">
        <w:rPr>
          <w:rFonts w:ascii="Arial" w:hAnsi="Arial" w:cs="Arial"/>
          <w:color w:val="231F20"/>
        </w:rPr>
        <w:t>detailed</w:t>
      </w:r>
      <w:r w:rsidRPr="00F245BC">
        <w:rPr>
          <w:rFonts w:ascii="Arial" w:hAnsi="Arial" w:cs="Arial"/>
          <w:color w:val="231F20"/>
          <w:spacing w:val="-15"/>
        </w:rPr>
        <w:t xml:space="preserve"> </w:t>
      </w:r>
      <w:r w:rsidRPr="00F245BC">
        <w:rPr>
          <w:rFonts w:ascii="Arial" w:hAnsi="Arial" w:cs="Arial"/>
          <w:color w:val="231F20"/>
        </w:rPr>
        <w:t>formal</w:t>
      </w:r>
      <w:r w:rsidRPr="00F245BC">
        <w:rPr>
          <w:rFonts w:ascii="Arial" w:hAnsi="Arial" w:cs="Arial"/>
          <w:color w:val="231F20"/>
          <w:spacing w:val="-15"/>
        </w:rPr>
        <w:t xml:space="preserve"> </w:t>
      </w:r>
      <w:r w:rsidRPr="00F245BC">
        <w:rPr>
          <w:rFonts w:ascii="Arial" w:hAnsi="Arial" w:cs="Arial"/>
          <w:color w:val="231F20"/>
        </w:rPr>
        <w:t>plan</w:t>
      </w:r>
      <w:r w:rsidRPr="00F245BC">
        <w:rPr>
          <w:rFonts w:ascii="Arial" w:hAnsi="Arial" w:cs="Arial"/>
          <w:color w:val="231F20"/>
          <w:spacing w:val="-15"/>
        </w:rPr>
        <w:t xml:space="preserve"> </w:t>
      </w:r>
      <w:r w:rsidRPr="00F245BC">
        <w:rPr>
          <w:rFonts w:ascii="Arial" w:hAnsi="Arial" w:cs="Arial"/>
          <w:color w:val="231F20"/>
        </w:rPr>
        <w:t>for</w:t>
      </w:r>
      <w:r w:rsidRPr="00F245BC">
        <w:rPr>
          <w:rFonts w:ascii="Arial" w:hAnsi="Arial" w:cs="Arial"/>
          <w:color w:val="231F20"/>
          <w:spacing w:val="-15"/>
        </w:rPr>
        <w:t xml:space="preserve"> </w:t>
      </w:r>
      <w:r w:rsidRPr="00F245BC">
        <w:rPr>
          <w:rFonts w:ascii="Arial" w:hAnsi="Arial" w:cs="Arial"/>
          <w:color w:val="231F20"/>
        </w:rPr>
        <w:t>restructuring,</w:t>
      </w:r>
      <w:r w:rsidRPr="00F245BC">
        <w:rPr>
          <w:rFonts w:ascii="Arial" w:hAnsi="Arial" w:cs="Arial"/>
          <w:color w:val="231F20"/>
          <w:spacing w:val="-15"/>
        </w:rPr>
        <w:t xml:space="preserve"> </w:t>
      </w:r>
      <w:r w:rsidRPr="00F245BC">
        <w:rPr>
          <w:rFonts w:ascii="Arial" w:hAnsi="Arial" w:cs="Arial"/>
          <w:color w:val="231F20"/>
        </w:rPr>
        <w:t>at</w:t>
      </w:r>
      <w:r w:rsidRPr="00F245BC">
        <w:rPr>
          <w:rFonts w:ascii="Arial" w:hAnsi="Arial" w:cs="Arial"/>
          <w:color w:val="231F20"/>
          <w:spacing w:val="-15"/>
        </w:rPr>
        <w:t xml:space="preserve"> </w:t>
      </w:r>
      <w:r w:rsidRPr="00F245BC">
        <w:rPr>
          <w:rFonts w:ascii="Arial" w:hAnsi="Arial" w:cs="Arial"/>
          <w:color w:val="231F20"/>
        </w:rPr>
        <w:t>reporting</w:t>
      </w:r>
      <w:r w:rsidRPr="00F245BC">
        <w:rPr>
          <w:rFonts w:ascii="Arial" w:hAnsi="Arial" w:cs="Arial"/>
          <w:color w:val="231F20"/>
          <w:spacing w:val="-15"/>
        </w:rPr>
        <w:t xml:space="preserve"> </w:t>
      </w:r>
      <w:r w:rsidRPr="00F245BC">
        <w:rPr>
          <w:rFonts w:ascii="Arial" w:hAnsi="Arial" w:cs="Arial"/>
          <w:color w:val="231F20"/>
        </w:rPr>
        <w:t>date</w:t>
      </w:r>
      <w:r w:rsidRPr="00F245BC">
        <w:rPr>
          <w:rFonts w:ascii="Arial" w:hAnsi="Arial" w:cs="Arial"/>
          <w:color w:val="231F20"/>
          <w:spacing w:val="-15"/>
        </w:rPr>
        <w:t xml:space="preserve"> </w:t>
      </w:r>
      <w:r w:rsidRPr="00F245BC">
        <w:rPr>
          <w:rFonts w:ascii="Arial" w:hAnsi="Arial" w:cs="Arial"/>
          <w:color w:val="231F20"/>
        </w:rPr>
        <w:t>the Commission had</w:t>
      </w:r>
      <w:r w:rsidRPr="00F245BC">
        <w:rPr>
          <w:rFonts w:ascii="Arial" w:hAnsi="Arial" w:cs="Arial"/>
          <w:color w:val="231F20"/>
          <w:spacing w:val="34"/>
        </w:rPr>
        <w:t xml:space="preserve"> </w:t>
      </w:r>
      <w:r w:rsidRPr="00F245BC">
        <w:rPr>
          <w:rFonts w:ascii="Arial" w:hAnsi="Arial" w:cs="Arial"/>
          <w:color w:val="231F20"/>
        </w:rPr>
        <w:t>not:</w:t>
      </w:r>
    </w:p>
    <w:p w14:paraId="2AF6292A" w14:textId="77777777" w:rsidR="00E76164" w:rsidRPr="00F245BC" w:rsidRDefault="00381F87">
      <w:pPr>
        <w:pStyle w:val="ListParagraph"/>
        <w:numPr>
          <w:ilvl w:val="0"/>
          <w:numId w:val="21"/>
        </w:numPr>
        <w:tabs>
          <w:tab w:val="left" w:pos="851"/>
        </w:tabs>
        <w:spacing w:before="114"/>
        <w:ind w:hanging="283"/>
        <w:rPr>
          <w:rFonts w:ascii="Arial" w:eastAsia="Trebuchet MS" w:hAnsi="Arial" w:cs="Arial"/>
          <w:sz w:val="17"/>
          <w:szCs w:val="17"/>
        </w:rPr>
      </w:pPr>
      <w:r w:rsidRPr="00F245BC">
        <w:rPr>
          <w:rFonts w:ascii="Arial" w:hAnsi="Arial" w:cs="Arial"/>
          <w:color w:val="231F20"/>
          <w:sz w:val="17"/>
        </w:rPr>
        <w:t>commenced</w:t>
      </w:r>
      <w:r w:rsidRPr="00F245BC">
        <w:rPr>
          <w:rFonts w:ascii="Arial" w:hAnsi="Arial" w:cs="Arial"/>
          <w:color w:val="231F20"/>
          <w:spacing w:val="-10"/>
          <w:sz w:val="17"/>
        </w:rPr>
        <w:t xml:space="preserve"> </w:t>
      </w:r>
      <w:r w:rsidRPr="00F245BC">
        <w:rPr>
          <w:rFonts w:ascii="Arial" w:hAnsi="Arial" w:cs="Arial"/>
          <w:color w:val="231F20"/>
          <w:sz w:val="17"/>
        </w:rPr>
        <w:t>implementing</w:t>
      </w:r>
      <w:r w:rsidRPr="00F245BC">
        <w:rPr>
          <w:rFonts w:ascii="Arial" w:hAnsi="Arial" w:cs="Arial"/>
          <w:color w:val="231F20"/>
          <w:spacing w:val="-10"/>
          <w:sz w:val="17"/>
        </w:rPr>
        <w:t xml:space="preserve"> </w:t>
      </w:r>
      <w:r w:rsidRPr="00F245BC">
        <w:rPr>
          <w:rFonts w:ascii="Arial" w:hAnsi="Arial" w:cs="Arial"/>
          <w:color w:val="231F20"/>
          <w:sz w:val="17"/>
        </w:rPr>
        <w:t>the</w:t>
      </w:r>
      <w:r w:rsidRPr="00F245BC">
        <w:rPr>
          <w:rFonts w:ascii="Arial" w:hAnsi="Arial" w:cs="Arial"/>
          <w:color w:val="231F20"/>
          <w:spacing w:val="-10"/>
          <w:sz w:val="17"/>
        </w:rPr>
        <w:t xml:space="preserve"> </w:t>
      </w:r>
      <w:r w:rsidRPr="00F245BC">
        <w:rPr>
          <w:rFonts w:ascii="Arial" w:hAnsi="Arial" w:cs="Arial"/>
          <w:color w:val="231F20"/>
          <w:sz w:val="17"/>
        </w:rPr>
        <w:t>plan;</w:t>
      </w:r>
      <w:r w:rsidRPr="00F245BC">
        <w:rPr>
          <w:rFonts w:ascii="Arial" w:hAnsi="Arial" w:cs="Arial"/>
          <w:color w:val="231F20"/>
          <w:spacing w:val="-10"/>
          <w:sz w:val="17"/>
        </w:rPr>
        <w:t xml:space="preserve"> </w:t>
      </w:r>
      <w:r w:rsidRPr="00F245BC">
        <w:rPr>
          <w:rFonts w:ascii="Arial" w:hAnsi="Arial" w:cs="Arial"/>
          <w:color w:val="231F20"/>
          <w:sz w:val="17"/>
        </w:rPr>
        <w:t>or</w:t>
      </w:r>
    </w:p>
    <w:p w14:paraId="4095E96E" w14:textId="77777777" w:rsidR="00E76164" w:rsidRPr="00F245BC" w:rsidRDefault="00381F87">
      <w:pPr>
        <w:pStyle w:val="ListParagraph"/>
        <w:numPr>
          <w:ilvl w:val="0"/>
          <w:numId w:val="21"/>
        </w:numPr>
        <w:tabs>
          <w:tab w:val="left" w:pos="851"/>
        </w:tabs>
        <w:spacing w:before="6"/>
        <w:ind w:hanging="283"/>
        <w:rPr>
          <w:rFonts w:ascii="Arial" w:eastAsia="Trebuchet MS" w:hAnsi="Arial" w:cs="Arial"/>
          <w:sz w:val="17"/>
          <w:szCs w:val="17"/>
        </w:rPr>
      </w:pPr>
      <w:r w:rsidRPr="00F245BC">
        <w:rPr>
          <w:rFonts w:ascii="Arial" w:hAnsi="Arial" w:cs="Arial"/>
          <w:color w:val="231F20"/>
          <w:sz w:val="17"/>
        </w:rPr>
        <w:t>communicated</w:t>
      </w:r>
      <w:r w:rsidRPr="00F245BC">
        <w:rPr>
          <w:rFonts w:ascii="Arial" w:hAnsi="Arial" w:cs="Arial"/>
          <w:color w:val="231F20"/>
          <w:spacing w:val="-13"/>
          <w:sz w:val="17"/>
        </w:rPr>
        <w:t xml:space="preserve"> </w:t>
      </w:r>
      <w:r w:rsidRPr="00F245BC">
        <w:rPr>
          <w:rFonts w:ascii="Arial" w:hAnsi="Arial" w:cs="Arial"/>
          <w:color w:val="231F20"/>
          <w:sz w:val="17"/>
        </w:rPr>
        <w:t>the</w:t>
      </w:r>
      <w:r w:rsidRPr="00F245BC">
        <w:rPr>
          <w:rFonts w:ascii="Arial" w:hAnsi="Arial" w:cs="Arial"/>
          <w:color w:val="231F20"/>
          <w:spacing w:val="-13"/>
          <w:sz w:val="17"/>
        </w:rPr>
        <w:t xml:space="preserve"> </w:t>
      </w:r>
      <w:r w:rsidRPr="00F245BC">
        <w:rPr>
          <w:rFonts w:ascii="Arial" w:hAnsi="Arial" w:cs="Arial"/>
          <w:color w:val="231F20"/>
          <w:sz w:val="17"/>
        </w:rPr>
        <w:t>plan</w:t>
      </w:r>
      <w:r w:rsidRPr="00F245BC">
        <w:rPr>
          <w:rFonts w:ascii="Arial" w:hAnsi="Arial" w:cs="Arial"/>
          <w:color w:val="231F20"/>
          <w:spacing w:val="-13"/>
          <w:sz w:val="17"/>
        </w:rPr>
        <w:t xml:space="preserve"> </w:t>
      </w:r>
      <w:r w:rsidRPr="00F245BC">
        <w:rPr>
          <w:rFonts w:ascii="Arial" w:hAnsi="Arial" w:cs="Arial"/>
          <w:color w:val="231F20"/>
          <w:sz w:val="17"/>
        </w:rPr>
        <w:t>to</w:t>
      </w:r>
      <w:r w:rsidRPr="00F245BC">
        <w:rPr>
          <w:rFonts w:ascii="Arial" w:hAnsi="Arial" w:cs="Arial"/>
          <w:color w:val="231F20"/>
          <w:spacing w:val="-13"/>
          <w:sz w:val="17"/>
        </w:rPr>
        <w:t xml:space="preserve"> </w:t>
      </w:r>
      <w:r w:rsidRPr="00F245BC">
        <w:rPr>
          <w:rFonts w:ascii="Arial" w:hAnsi="Arial" w:cs="Arial"/>
          <w:color w:val="231F20"/>
          <w:sz w:val="17"/>
        </w:rPr>
        <w:t>the</w:t>
      </w:r>
      <w:r w:rsidRPr="00F245BC">
        <w:rPr>
          <w:rFonts w:ascii="Arial" w:hAnsi="Arial" w:cs="Arial"/>
          <w:color w:val="231F20"/>
          <w:spacing w:val="-13"/>
          <w:sz w:val="17"/>
        </w:rPr>
        <w:t xml:space="preserve"> </w:t>
      </w:r>
      <w:r w:rsidRPr="00F245BC">
        <w:rPr>
          <w:rFonts w:ascii="Arial" w:hAnsi="Arial" w:cs="Arial"/>
          <w:color w:val="231F20"/>
          <w:sz w:val="17"/>
        </w:rPr>
        <w:t>affected</w:t>
      </w:r>
      <w:r w:rsidRPr="00F245BC">
        <w:rPr>
          <w:rFonts w:ascii="Arial" w:hAnsi="Arial" w:cs="Arial"/>
          <w:color w:val="231F20"/>
          <w:spacing w:val="-13"/>
          <w:sz w:val="17"/>
        </w:rPr>
        <w:t xml:space="preserve"> </w:t>
      </w:r>
      <w:r w:rsidRPr="00F245BC">
        <w:rPr>
          <w:rFonts w:ascii="Arial" w:hAnsi="Arial" w:cs="Arial"/>
          <w:color w:val="231F20"/>
          <w:sz w:val="17"/>
        </w:rPr>
        <w:t>employees.</w:t>
      </w:r>
    </w:p>
    <w:p w14:paraId="5228EB24" w14:textId="77777777" w:rsidR="00E76164" w:rsidRPr="00F245BC" w:rsidRDefault="00381F87">
      <w:pPr>
        <w:pStyle w:val="BodyText"/>
        <w:spacing w:before="120" w:line="247" w:lineRule="auto"/>
        <w:ind w:right="97"/>
        <w:rPr>
          <w:rFonts w:ascii="Arial" w:hAnsi="Arial" w:cs="Arial"/>
        </w:rPr>
      </w:pPr>
      <w:r w:rsidRPr="00F245BC">
        <w:rPr>
          <w:rFonts w:ascii="Arial" w:hAnsi="Arial" w:cs="Arial"/>
          <w:color w:val="231F20"/>
        </w:rPr>
        <w:t>For</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plan</w:t>
      </w:r>
      <w:r w:rsidRPr="00F245BC">
        <w:rPr>
          <w:rFonts w:ascii="Arial" w:hAnsi="Arial" w:cs="Arial"/>
          <w:color w:val="231F20"/>
          <w:spacing w:val="-10"/>
        </w:rPr>
        <w:t xml:space="preserve"> </w:t>
      </w:r>
      <w:r w:rsidRPr="00F245BC">
        <w:rPr>
          <w:rFonts w:ascii="Arial" w:hAnsi="Arial" w:cs="Arial"/>
          <w:color w:val="231F20"/>
        </w:rPr>
        <w:t>to</w:t>
      </w:r>
      <w:r w:rsidRPr="00F245BC">
        <w:rPr>
          <w:rFonts w:ascii="Arial" w:hAnsi="Arial" w:cs="Arial"/>
          <w:color w:val="231F20"/>
          <w:spacing w:val="-10"/>
        </w:rPr>
        <w:t xml:space="preserve"> </w:t>
      </w:r>
      <w:r w:rsidRPr="00F245BC">
        <w:rPr>
          <w:rFonts w:ascii="Arial" w:hAnsi="Arial" w:cs="Arial"/>
          <w:color w:val="231F20"/>
        </w:rPr>
        <w:t>give</w:t>
      </w:r>
      <w:r w:rsidRPr="00F245BC">
        <w:rPr>
          <w:rFonts w:ascii="Arial" w:hAnsi="Arial" w:cs="Arial"/>
          <w:color w:val="231F20"/>
          <w:spacing w:val="-10"/>
        </w:rPr>
        <w:t xml:space="preserve"> </w:t>
      </w:r>
      <w:r w:rsidRPr="00F245BC">
        <w:rPr>
          <w:rFonts w:ascii="Arial" w:hAnsi="Arial" w:cs="Arial"/>
          <w:color w:val="231F20"/>
        </w:rPr>
        <w:t>sufficient</w:t>
      </w:r>
      <w:r w:rsidRPr="00F245BC">
        <w:rPr>
          <w:rFonts w:ascii="Arial" w:hAnsi="Arial" w:cs="Arial"/>
          <w:color w:val="231F20"/>
          <w:spacing w:val="-10"/>
        </w:rPr>
        <w:t xml:space="preserve"> </w:t>
      </w:r>
      <w:r w:rsidRPr="00F245BC">
        <w:rPr>
          <w:rFonts w:ascii="Arial" w:hAnsi="Arial" w:cs="Arial"/>
          <w:color w:val="231F20"/>
        </w:rPr>
        <w:t>rise</w:t>
      </w:r>
      <w:r w:rsidRPr="00F245BC">
        <w:rPr>
          <w:rFonts w:ascii="Arial" w:hAnsi="Arial" w:cs="Arial"/>
          <w:color w:val="231F20"/>
          <w:spacing w:val="-10"/>
        </w:rPr>
        <w:t xml:space="preserve"> </w:t>
      </w:r>
      <w:r w:rsidRPr="00F245BC">
        <w:rPr>
          <w:rFonts w:ascii="Arial" w:hAnsi="Arial" w:cs="Arial"/>
          <w:color w:val="231F20"/>
        </w:rPr>
        <w:t>to</w:t>
      </w:r>
      <w:r w:rsidRPr="00F245BC">
        <w:rPr>
          <w:rFonts w:ascii="Arial" w:hAnsi="Arial" w:cs="Arial"/>
          <w:color w:val="231F20"/>
          <w:spacing w:val="-10"/>
        </w:rPr>
        <w:t xml:space="preserve"> </w:t>
      </w:r>
      <w:r w:rsidRPr="00F245BC">
        <w:rPr>
          <w:rFonts w:ascii="Arial" w:hAnsi="Arial" w:cs="Arial"/>
          <w:color w:val="231F20"/>
        </w:rPr>
        <w:t>a</w:t>
      </w:r>
      <w:r w:rsidRPr="00F245BC">
        <w:rPr>
          <w:rFonts w:ascii="Arial" w:hAnsi="Arial" w:cs="Arial"/>
          <w:color w:val="231F20"/>
          <w:spacing w:val="-10"/>
        </w:rPr>
        <w:t xml:space="preserve"> </w:t>
      </w:r>
      <w:r w:rsidRPr="00F245BC">
        <w:rPr>
          <w:rFonts w:ascii="Arial" w:hAnsi="Arial" w:cs="Arial"/>
          <w:color w:val="231F20"/>
        </w:rPr>
        <w:t>restructuring</w:t>
      </w:r>
      <w:r w:rsidRPr="00F245BC">
        <w:rPr>
          <w:rFonts w:ascii="Arial" w:hAnsi="Arial" w:cs="Arial"/>
          <w:color w:val="231F20"/>
          <w:spacing w:val="-10"/>
        </w:rPr>
        <w:t xml:space="preserve"> </w:t>
      </w:r>
      <w:r w:rsidRPr="00F245BC">
        <w:rPr>
          <w:rFonts w:ascii="Arial" w:hAnsi="Arial" w:cs="Arial"/>
          <w:color w:val="231F20"/>
        </w:rPr>
        <w:t>provision,</w:t>
      </w:r>
      <w:r w:rsidRPr="00F245BC">
        <w:rPr>
          <w:rFonts w:ascii="Arial" w:hAnsi="Arial" w:cs="Arial"/>
          <w:color w:val="231F20"/>
          <w:spacing w:val="-10"/>
        </w:rPr>
        <w:t xml:space="preserve"> </w:t>
      </w:r>
      <w:r w:rsidRPr="00F245BC">
        <w:rPr>
          <w:rFonts w:ascii="Arial" w:hAnsi="Arial" w:cs="Arial"/>
          <w:color w:val="231F20"/>
        </w:rPr>
        <w:t>implementation</w:t>
      </w:r>
      <w:r w:rsidRPr="00F245BC">
        <w:rPr>
          <w:rFonts w:ascii="Arial" w:hAnsi="Arial" w:cs="Arial"/>
          <w:color w:val="231F20"/>
          <w:spacing w:val="-10"/>
        </w:rPr>
        <w:t xml:space="preserve"> </w:t>
      </w:r>
      <w:r w:rsidRPr="00F245BC">
        <w:rPr>
          <w:rFonts w:ascii="Arial" w:hAnsi="Arial" w:cs="Arial"/>
          <w:color w:val="231F20"/>
        </w:rPr>
        <w:t>needs</w:t>
      </w:r>
      <w:r w:rsidRPr="00F245BC">
        <w:rPr>
          <w:rFonts w:ascii="Arial" w:hAnsi="Arial" w:cs="Arial"/>
          <w:color w:val="231F20"/>
          <w:spacing w:val="-10"/>
        </w:rPr>
        <w:t xml:space="preserve"> </w:t>
      </w:r>
      <w:r w:rsidRPr="00F245BC">
        <w:rPr>
          <w:rFonts w:ascii="Arial" w:hAnsi="Arial" w:cs="Arial"/>
          <w:color w:val="231F20"/>
        </w:rPr>
        <w:t>to</w:t>
      </w:r>
      <w:r w:rsidRPr="00F245BC">
        <w:rPr>
          <w:rFonts w:ascii="Arial" w:hAnsi="Arial" w:cs="Arial"/>
          <w:color w:val="231F20"/>
          <w:spacing w:val="-10"/>
        </w:rPr>
        <w:t xml:space="preserve"> </w:t>
      </w:r>
      <w:r w:rsidRPr="00F245BC">
        <w:rPr>
          <w:rFonts w:ascii="Arial" w:hAnsi="Arial" w:cs="Arial"/>
          <w:color w:val="231F20"/>
        </w:rPr>
        <w:t>be</w:t>
      </w:r>
      <w:r w:rsidRPr="00F245BC">
        <w:rPr>
          <w:rFonts w:ascii="Arial" w:hAnsi="Arial" w:cs="Arial"/>
          <w:color w:val="231F20"/>
          <w:spacing w:val="-10"/>
        </w:rPr>
        <w:t xml:space="preserve"> </w:t>
      </w:r>
      <w:r w:rsidRPr="00F245BC">
        <w:rPr>
          <w:rFonts w:ascii="Arial" w:hAnsi="Arial" w:cs="Arial"/>
          <w:color w:val="231F20"/>
        </w:rPr>
        <w:t>planned</w:t>
      </w:r>
      <w:r w:rsidRPr="00F245BC">
        <w:rPr>
          <w:rFonts w:ascii="Arial" w:hAnsi="Arial" w:cs="Arial"/>
          <w:color w:val="231F20"/>
          <w:spacing w:val="-10"/>
        </w:rPr>
        <w:t xml:space="preserve"> </w:t>
      </w:r>
      <w:r w:rsidRPr="00F245BC">
        <w:rPr>
          <w:rFonts w:ascii="Arial" w:hAnsi="Arial" w:cs="Arial"/>
          <w:color w:val="231F20"/>
        </w:rPr>
        <w:t>to</w:t>
      </w:r>
      <w:r w:rsidRPr="00F245BC">
        <w:rPr>
          <w:rFonts w:ascii="Arial" w:hAnsi="Arial" w:cs="Arial"/>
          <w:color w:val="231F20"/>
          <w:spacing w:val="-10"/>
        </w:rPr>
        <w:t xml:space="preserve"> </w:t>
      </w:r>
      <w:r w:rsidRPr="00F245BC">
        <w:rPr>
          <w:rFonts w:ascii="Arial" w:hAnsi="Arial" w:cs="Arial"/>
          <w:color w:val="231F20"/>
        </w:rPr>
        <w:t>begin</w:t>
      </w:r>
      <w:r w:rsidRPr="00F245BC">
        <w:rPr>
          <w:rFonts w:ascii="Arial" w:hAnsi="Arial" w:cs="Arial"/>
          <w:color w:val="231F20"/>
          <w:spacing w:val="-10"/>
        </w:rPr>
        <w:t xml:space="preserve"> </w:t>
      </w:r>
      <w:r w:rsidRPr="00F245BC">
        <w:rPr>
          <w:rFonts w:ascii="Arial" w:hAnsi="Arial" w:cs="Arial"/>
          <w:color w:val="231F20"/>
        </w:rPr>
        <w:t>as soon</w:t>
      </w:r>
      <w:r w:rsidRPr="00F245BC">
        <w:rPr>
          <w:rFonts w:ascii="Arial" w:hAnsi="Arial" w:cs="Arial"/>
          <w:color w:val="231F20"/>
          <w:spacing w:val="-6"/>
        </w:rPr>
        <w:t xml:space="preserve"> </w:t>
      </w:r>
      <w:r w:rsidRPr="00F245BC">
        <w:rPr>
          <w:rFonts w:ascii="Arial" w:hAnsi="Arial" w:cs="Arial"/>
          <w:color w:val="231F20"/>
        </w:rPr>
        <w:t>as</w:t>
      </w:r>
      <w:r w:rsidRPr="00F245BC">
        <w:rPr>
          <w:rFonts w:ascii="Arial" w:hAnsi="Arial" w:cs="Arial"/>
          <w:color w:val="231F20"/>
          <w:spacing w:val="-6"/>
        </w:rPr>
        <w:t xml:space="preserve"> </w:t>
      </w:r>
      <w:r w:rsidRPr="00F245BC">
        <w:rPr>
          <w:rFonts w:ascii="Arial" w:hAnsi="Arial" w:cs="Arial"/>
          <w:color w:val="231F20"/>
        </w:rPr>
        <w:t>possible</w:t>
      </w:r>
      <w:r w:rsidRPr="00F245BC">
        <w:rPr>
          <w:rFonts w:ascii="Arial" w:hAnsi="Arial" w:cs="Arial"/>
          <w:color w:val="231F20"/>
          <w:spacing w:val="-6"/>
        </w:rPr>
        <w:t xml:space="preserve"> </w:t>
      </w:r>
      <w:r w:rsidRPr="00F245BC">
        <w:rPr>
          <w:rFonts w:ascii="Arial" w:hAnsi="Arial" w:cs="Arial"/>
          <w:color w:val="231F20"/>
        </w:rPr>
        <w:t>and</w:t>
      </w:r>
      <w:r w:rsidRPr="00F245BC">
        <w:rPr>
          <w:rFonts w:ascii="Arial" w:hAnsi="Arial" w:cs="Arial"/>
          <w:color w:val="231F20"/>
          <w:spacing w:val="-6"/>
        </w:rPr>
        <w:t xml:space="preserve"> </w:t>
      </w:r>
      <w:r w:rsidRPr="00F245BC">
        <w:rPr>
          <w:rFonts w:ascii="Arial" w:hAnsi="Arial" w:cs="Arial"/>
          <w:color w:val="231F20"/>
        </w:rPr>
        <w:t>to</w:t>
      </w:r>
      <w:r w:rsidRPr="00F245BC">
        <w:rPr>
          <w:rFonts w:ascii="Arial" w:hAnsi="Arial" w:cs="Arial"/>
          <w:color w:val="231F20"/>
          <w:spacing w:val="-6"/>
        </w:rPr>
        <w:t xml:space="preserve"> </w:t>
      </w:r>
      <w:r w:rsidRPr="00F245BC">
        <w:rPr>
          <w:rFonts w:ascii="Arial" w:hAnsi="Arial" w:cs="Arial"/>
          <w:color w:val="231F20"/>
        </w:rPr>
        <w:t>be</w:t>
      </w:r>
      <w:r w:rsidRPr="00F245BC">
        <w:rPr>
          <w:rFonts w:ascii="Arial" w:hAnsi="Arial" w:cs="Arial"/>
          <w:color w:val="231F20"/>
          <w:spacing w:val="-6"/>
        </w:rPr>
        <w:t xml:space="preserve"> </w:t>
      </w:r>
      <w:r w:rsidRPr="00F245BC">
        <w:rPr>
          <w:rFonts w:ascii="Arial" w:hAnsi="Arial" w:cs="Arial"/>
          <w:color w:val="231F20"/>
        </w:rPr>
        <w:t>completed</w:t>
      </w:r>
      <w:r w:rsidRPr="00F245BC">
        <w:rPr>
          <w:rFonts w:ascii="Arial" w:hAnsi="Arial" w:cs="Arial"/>
          <w:color w:val="231F20"/>
          <w:spacing w:val="-6"/>
        </w:rPr>
        <w:t xml:space="preserve"> </w:t>
      </w:r>
      <w:r w:rsidRPr="00F245BC">
        <w:rPr>
          <w:rFonts w:ascii="Arial" w:hAnsi="Arial" w:cs="Arial"/>
          <w:color w:val="231F20"/>
        </w:rPr>
        <w:t>in</w:t>
      </w:r>
      <w:r w:rsidRPr="00F245BC">
        <w:rPr>
          <w:rFonts w:ascii="Arial" w:hAnsi="Arial" w:cs="Arial"/>
          <w:color w:val="231F20"/>
          <w:spacing w:val="-6"/>
        </w:rPr>
        <w:t xml:space="preserve"> </w:t>
      </w:r>
      <w:r w:rsidRPr="00F245BC">
        <w:rPr>
          <w:rFonts w:ascii="Arial" w:hAnsi="Arial" w:cs="Arial"/>
          <w:color w:val="231F20"/>
        </w:rPr>
        <w:t>a</w:t>
      </w:r>
      <w:r w:rsidRPr="00F245BC">
        <w:rPr>
          <w:rFonts w:ascii="Arial" w:hAnsi="Arial" w:cs="Arial"/>
          <w:color w:val="231F20"/>
          <w:spacing w:val="-6"/>
        </w:rPr>
        <w:t xml:space="preserve"> </w:t>
      </w:r>
      <w:r w:rsidRPr="00F245BC">
        <w:rPr>
          <w:rFonts w:ascii="Arial" w:hAnsi="Arial" w:cs="Arial"/>
          <w:color w:val="231F20"/>
        </w:rPr>
        <w:t>timeframe</w:t>
      </w:r>
      <w:r w:rsidRPr="00F245BC">
        <w:rPr>
          <w:rFonts w:ascii="Arial" w:hAnsi="Arial" w:cs="Arial"/>
          <w:color w:val="231F20"/>
          <w:spacing w:val="-6"/>
        </w:rPr>
        <w:t xml:space="preserve"> </w:t>
      </w:r>
      <w:r w:rsidRPr="00F245BC">
        <w:rPr>
          <w:rFonts w:ascii="Arial" w:hAnsi="Arial" w:cs="Arial"/>
          <w:color w:val="231F20"/>
        </w:rPr>
        <w:t>that</w:t>
      </w:r>
      <w:r w:rsidRPr="00F245BC">
        <w:rPr>
          <w:rFonts w:ascii="Arial" w:hAnsi="Arial" w:cs="Arial"/>
          <w:color w:val="231F20"/>
          <w:spacing w:val="-6"/>
        </w:rPr>
        <w:t xml:space="preserve"> </w:t>
      </w:r>
      <w:r w:rsidRPr="00F245BC">
        <w:rPr>
          <w:rFonts w:ascii="Arial" w:hAnsi="Arial" w:cs="Arial"/>
          <w:color w:val="231F20"/>
        </w:rPr>
        <w:t>makes</w:t>
      </w:r>
      <w:r w:rsidRPr="00F245BC">
        <w:rPr>
          <w:rFonts w:ascii="Arial" w:hAnsi="Arial" w:cs="Arial"/>
          <w:color w:val="231F20"/>
          <w:spacing w:val="-6"/>
        </w:rPr>
        <w:t xml:space="preserve"> </w:t>
      </w:r>
      <w:r w:rsidRPr="00F245BC">
        <w:rPr>
          <w:rFonts w:ascii="Arial" w:hAnsi="Arial" w:cs="Arial"/>
          <w:color w:val="231F20"/>
        </w:rPr>
        <w:t>significant</w:t>
      </w:r>
      <w:r w:rsidRPr="00F245BC">
        <w:rPr>
          <w:rFonts w:ascii="Arial" w:hAnsi="Arial" w:cs="Arial"/>
          <w:color w:val="231F20"/>
          <w:spacing w:val="-6"/>
        </w:rPr>
        <w:t xml:space="preserve"> </w:t>
      </w:r>
      <w:r w:rsidRPr="00F245BC">
        <w:rPr>
          <w:rFonts w:ascii="Arial" w:hAnsi="Arial" w:cs="Arial"/>
          <w:color w:val="231F20"/>
        </w:rPr>
        <w:t>changes</w:t>
      </w:r>
      <w:r w:rsidRPr="00F245BC">
        <w:rPr>
          <w:rFonts w:ascii="Arial" w:hAnsi="Arial" w:cs="Arial"/>
          <w:color w:val="231F20"/>
          <w:spacing w:val="-6"/>
        </w:rPr>
        <w:t xml:space="preserve"> </w:t>
      </w:r>
      <w:r w:rsidRPr="00F245BC">
        <w:rPr>
          <w:rFonts w:ascii="Arial" w:hAnsi="Arial" w:cs="Arial"/>
          <w:color w:val="231F20"/>
        </w:rPr>
        <w:t>to</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plan</w:t>
      </w:r>
      <w:r w:rsidRPr="00F245BC">
        <w:rPr>
          <w:rFonts w:ascii="Arial" w:hAnsi="Arial" w:cs="Arial"/>
          <w:color w:val="231F20"/>
          <w:spacing w:val="-6"/>
        </w:rPr>
        <w:t xml:space="preserve"> </w:t>
      </w:r>
      <w:r w:rsidRPr="00F245BC">
        <w:rPr>
          <w:rFonts w:ascii="Arial" w:hAnsi="Arial" w:cs="Arial"/>
          <w:color w:val="231F20"/>
        </w:rPr>
        <w:t>unlikely.</w:t>
      </w:r>
    </w:p>
    <w:p w14:paraId="06D1972D" w14:textId="77777777" w:rsidR="00E76164" w:rsidRPr="00F245BC" w:rsidRDefault="00381F87">
      <w:pPr>
        <w:pStyle w:val="BodyText"/>
        <w:spacing w:line="247" w:lineRule="auto"/>
        <w:ind w:right="537"/>
        <w:rPr>
          <w:rFonts w:ascii="Arial" w:hAnsi="Arial" w:cs="Arial"/>
        </w:rPr>
      </w:pPr>
      <w:r w:rsidRPr="00F245BC">
        <w:rPr>
          <w:rFonts w:ascii="Arial" w:hAnsi="Arial" w:cs="Arial"/>
          <w:color w:val="231F20"/>
        </w:rPr>
        <w:t>Although elements of the plan could commence before the Bill is passed by Parliament, the</w:t>
      </w:r>
      <w:r w:rsidRPr="00F245BC">
        <w:rPr>
          <w:rFonts w:ascii="Arial" w:hAnsi="Arial" w:cs="Arial"/>
          <w:color w:val="231F20"/>
          <w:spacing w:val="-34"/>
        </w:rPr>
        <w:t xml:space="preserve"> </w:t>
      </w:r>
      <w:r w:rsidRPr="00F245BC">
        <w:rPr>
          <w:rFonts w:ascii="Arial" w:hAnsi="Arial" w:cs="Arial"/>
          <w:color w:val="231F20"/>
        </w:rPr>
        <w:t>Commission considers</w:t>
      </w:r>
      <w:r w:rsidRPr="00F245BC">
        <w:rPr>
          <w:rFonts w:ascii="Arial" w:hAnsi="Arial" w:cs="Arial"/>
          <w:color w:val="231F20"/>
          <w:spacing w:val="-8"/>
        </w:rPr>
        <w:t xml:space="preserve"> </w:t>
      </w:r>
      <w:r w:rsidRPr="00F245BC">
        <w:rPr>
          <w:rFonts w:ascii="Arial" w:hAnsi="Arial" w:cs="Arial"/>
          <w:color w:val="231F20"/>
        </w:rPr>
        <w:t>that</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facts</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events</w:t>
      </w:r>
      <w:r w:rsidRPr="00F245BC">
        <w:rPr>
          <w:rFonts w:ascii="Arial" w:hAnsi="Arial" w:cs="Arial"/>
          <w:color w:val="231F20"/>
          <w:spacing w:val="-8"/>
        </w:rPr>
        <w:t xml:space="preserve"> </w:t>
      </w:r>
      <w:r w:rsidRPr="00F245BC">
        <w:rPr>
          <w:rFonts w:ascii="Arial" w:hAnsi="Arial" w:cs="Arial"/>
          <w:color w:val="231F20"/>
        </w:rPr>
        <w:t>do</w:t>
      </w:r>
      <w:r w:rsidRPr="00F245BC">
        <w:rPr>
          <w:rFonts w:ascii="Arial" w:hAnsi="Arial" w:cs="Arial"/>
          <w:color w:val="231F20"/>
          <w:spacing w:val="-8"/>
        </w:rPr>
        <w:t xml:space="preserve"> </w:t>
      </w:r>
      <w:r w:rsidRPr="00F245BC">
        <w:rPr>
          <w:rFonts w:ascii="Arial" w:hAnsi="Arial" w:cs="Arial"/>
          <w:color w:val="231F20"/>
        </w:rPr>
        <w:t>not</w:t>
      </w:r>
      <w:r w:rsidRPr="00F245BC">
        <w:rPr>
          <w:rFonts w:ascii="Arial" w:hAnsi="Arial" w:cs="Arial"/>
          <w:color w:val="231F20"/>
          <w:spacing w:val="-8"/>
        </w:rPr>
        <w:t xml:space="preserve"> </w:t>
      </w:r>
      <w:r w:rsidRPr="00F245BC">
        <w:rPr>
          <w:rFonts w:ascii="Arial" w:hAnsi="Arial" w:cs="Arial"/>
          <w:color w:val="231F20"/>
        </w:rPr>
        <w:t>currently</w:t>
      </w:r>
      <w:r w:rsidRPr="00F245BC">
        <w:rPr>
          <w:rFonts w:ascii="Arial" w:hAnsi="Arial" w:cs="Arial"/>
          <w:color w:val="231F20"/>
          <w:spacing w:val="-8"/>
        </w:rPr>
        <w:t xml:space="preserve"> </w:t>
      </w:r>
      <w:r w:rsidRPr="00F245BC">
        <w:rPr>
          <w:rFonts w:ascii="Arial" w:hAnsi="Arial" w:cs="Arial"/>
          <w:color w:val="231F20"/>
        </w:rPr>
        <w:t>meet</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requirements</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proofErr w:type="spellStart"/>
      <w:r w:rsidRPr="00F245BC">
        <w:rPr>
          <w:rFonts w:ascii="Arial" w:hAnsi="Arial" w:cs="Arial"/>
          <w:color w:val="231F20"/>
        </w:rPr>
        <w:t>AASB</w:t>
      </w:r>
      <w:proofErr w:type="spellEnd"/>
      <w:r w:rsidRPr="00F245BC">
        <w:rPr>
          <w:rFonts w:ascii="Arial" w:hAnsi="Arial" w:cs="Arial"/>
          <w:color w:val="231F20"/>
          <w:spacing w:val="-8"/>
        </w:rPr>
        <w:t xml:space="preserve"> </w:t>
      </w:r>
      <w:r w:rsidRPr="00F245BC">
        <w:rPr>
          <w:rFonts w:ascii="Arial" w:hAnsi="Arial" w:cs="Arial"/>
          <w:color w:val="231F20"/>
        </w:rPr>
        <w:t>137.72.</w:t>
      </w:r>
    </w:p>
    <w:p w14:paraId="31A15DAF" w14:textId="77777777" w:rsidR="00E76164" w:rsidRPr="00F245BC" w:rsidRDefault="00381F87">
      <w:pPr>
        <w:pStyle w:val="BodyText"/>
        <w:spacing w:line="247" w:lineRule="auto"/>
        <w:ind w:right="303"/>
        <w:rPr>
          <w:rFonts w:ascii="Arial" w:hAnsi="Arial" w:cs="Arial"/>
        </w:rPr>
      </w:pPr>
      <w:r w:rsidRPr="00F245BC">
        <w:rPr>
          <w:rFonts w:ascii="Arial" w:hAnsi="Arial" w:cs="Arial"/>
          <w:color w:val="231F20"/>
        </w:rPr>
        <w:t>As a consequence, the anticipated costs arising from the announced restructure have been disclosed in</w:t>
      </w:r>
      <w:r w:rsidRPr="00F245BC">
        <w:rPr>
          <w:rFonts w:ascii="Arial" w:hAnsi="Arial" w:cs="Arial"/>
          <w:color w:val="231F20"/>
          <w:spacing w:val="-34"/>
        </w:rPr>
        <w:t xml:space="preserve"> </w:t>
      </w:r>
      <w:r w:rsidRPr="00F245BC">
        <w:rPr>
          <w:rFonts w:ascii="Arial" w:hAnsi="Arial" w:cs="Arial"/>
          <w:color w:val="231F20"/>
        </w:rPr>
        <w:t>the notes</w:t>
      </w:r>
      <w:r w:rsidRPr="00F245BC">
        <w:rPr>
          <w:rFonts w:ascii="Arial" w:hAnsi="Arial" w:cs="Arial"/>
          <w:color w:val="231F20"/>
          <w:spacing w:val="-9"/>
        </w:rPr>
        <w:t xml:space="preserve"> </w:t>
      </w:r>
      <w:r w:rsidRPr="00F245BC">
        <w:rPr>
          <w:rFonts w:ascii="Arial" w:hAnsi="Arial" w:cs="Arial"/>
          <w:color w:val="231F20"/>
        </w:rPr>
        <w:t>accompanying</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Commission’s</w:t>
      </w:r>
      <w:r w:rsidRPr="00F245BC">
        <w:rPr>
          <w:rFonts w:ascii="Arial" w:hAnsi="Arial" w:cs="Arial"/>
          <w:color w:val="231F20"/>
          <w:spacing w:val="-9"/>
        </w:rPr>
        <w:t xml:space="preserve"> </w:t>
      </w:r>
      <w:r w:rsidRPr="00F245BC">
        <w:rPr>
          <w:rFonts w:ascii="Arial" w:hAnsi="Arial" w:cs="Arial"/>
          <w:color w:val="231F20"/>
        </w:rPr>
        <w:t>financial</w:t>
      </w:r>
      <w:r w:rsidRPr="00F245BC">
        <w:rPr>
          <w:rFonts w:ascii="Arial" w:hAnsi="Arial" w:cs="Arial"/>
          <w:color w:val="231F20"/>
          <w:spacing w:val="-9"/>
        </w:rPr>
        <w:t xml:space="preserve"> </w:t>
      </w:r>
      <w:r w:rsidRPr="00F245BC">
        <w:rPr>
          <w:rFonts w:ascii="Arial" w:hAnsi="Arial" w:cs="Arial"/>
          <w:color w:val="231F20"/>
        </w:rPr>
        <w:t>statements</w:t>
      </w:r>
      <w:r w:rsidRPr="00F245BC">
        <w:rPr>
          <w:rFonts w:ascii="Arial" w:hAnsi="Arial" w:cs="Arial"/>
          <w:color w:val="231F20"/>
          <w:spacing w:val="-9"/>
        </w:rPr>
        <w:t xml:space="preserve"> </w:t>
      </w:r>
      <w:r w:rsidRPr="00F245BC">
        <w:rPr>
          <w:rFonts w:ascii="Arial" w:hAnsi="Arial" w:cs="Arial"/>
          <w:color w:val="231F20"/>
        </w:rPr>
        <w:t>as</w:t>
      </w:r>
      <w:r w:rsidRPr="00F245BC">
        <w:rPr>
          <w:rFonts w:ascii="Arial" w:hAnsi="Arial" w:cs="Arial"/>
          <w:color w:val="231F20"/>
          <w:spacing w:val="-9"/>
        </w:rPr>
        <w:t xml:space="preserve"> </w:t>
      </w:r>
      <w:r w:rsidRPr="00F245BC">
        <w:rPr>
          <w:rFonts w:ascii="Arial" w:hAnsi="Arial" w:cs="Arial"/>
          <w:color w:val="231F20"/>
        </w:rPr>
        <w:t>a</w:t>
      </w:r>
      <w:r w:rsidRPr="00F245BC">
        <w:rPr>
          <w:rFonts w:ascii="Arial" w:hAnsi="Arial" w:cs="Arial"/>
          <w:color w:val="231F20"/>
          <w:spacing w:val="-9"/>
        </w:rPr>
        <w:t xml:space="preserve"> </w:t>
      </w:r>
      <w:r w:rsidRPr="00F245BC">
        <w:rPr>
          <w:rFonts w:ascii="Arial" w:hAnsi="Arial" w:cs="Arial"/>
          <w:color w:val="231F20"/>
        </w:rPr>
        <w:t>contingent</w:t>
      </w:r>
      <w:r w:rsidRPr="00F245BC">
        <w:rPr>
          <w:rFonts w:ascii="Arial" w:hAnsi="Arial" w:cs="Arial"/>
          <w:color w:val="231F20"/>
          <w:spacing w:val="-9"/>
        </w:rPr>
        <w:t xml:space="preserve"> </w:t>
      </w:r>
      <w:r w:rsidRPr="00F245BC">
        <w:rPr>
          <w:rFonts w:ascii="Arial" w:hAnsi="Arial" w:cs="Arial"/>
          <w:color w:val="231F20"/>
        </w:rPr>
        <w:t>liability</w:t>
      </w:r>
      <w:r w:rsidRPr="00F245BC">
        <w:rPr>
          <w:rFonts w:ascii="Arial" w:hAnsi="Arial" w:cs="Arial"/>
          <w:color w:val="231F20"/>
          <w:spacing w:val="-9"/>
        </w:rPr>
        <w:t xml:space="preserve"> </w:t>
      </w:r>
      <w:r w:rsidRPr="00F245BC">
        <w:rPr>
          <w:rFonts w:ascii="Arial" w:hAnsi="Arial" w:cs="Arial"/>
          <w:color w:val="231F20"/>
        </w:rPr>
        <w:t>(Note</w:t>
      </w:r>
      <w:r w:rsidRPr="00F245BC">
        <w:rPr>
          <w:rFonts w:ascii="Arial" w:hAnsi="Arial" w:cs="Arial"/>
          <w:color w:val="231F20"/>
          <w:spacing w:val="-9"/>
        </w:rPr>
        <w:t xml:space="preserve"> </w:t>
      </w:r>
      <w:r w:rsidRPr="00F245BC">
        <w:rPr>
          <w:rFonts w:ascii="Arial" w:hAnsi="Arial" w:cs="Arial"/>
          <w:color w:val="231F20"/>
        </w:rPr>
        <w:t>13).</w:t>
      </w:r>
    </w:p>
    <w:p w14:paraId="1693CF3B" w14:textId="77777777" w:rsidR="00E76164" w:rsidRPr="00F245BC" w:rsidRDefault="00381F87">
      <w:pPr>
        <w:pStyle w:val="BodyText"/>
        <w:spacing w:line="247" w:lineRule="auto"/>
        <w:ind w:right="143"/>
        <w:rPr>
          <w:rFonts w:ascii="Arial" w:hAnsi="Arial" w:cs="Arial"/>
        </w:rPr>
      </w:pPr>
      <w:r w:rsidRPr="00F245BC">
        <w:rPr>
          <w:rFonts w:ascii="Arial" w:hAnsi="Arial" w:cs="Arial"/>
          <w:color w:val="231F20"/>
        </w:rPr>
        <w:t xml:space="preserve">The Commission has concluded that compliance with the requirements in </w:t>
      </w:r>
      <w:proofErr w:type="spellStart"/>
      <w:r w:rsidRPr="00F245BC">
        <w:rPr>
          <w:rFonts w:ascii="Arial" w:hAnsi="Arial" w:cs="Arial"/>
          <w:color w:val="231F20"/>
        </w:rPr>
        <w:t>AASB</w:t>
      </w:r>
      <w:proofErr w:type="spellEnd"/>
      <w:r w:rsidRPr="00F245BC">
        <w:rPr>
          <w:rFonts w:ascii="Arial" w:hAnsi="Arial" w:cs="Arial"/>
          <w:color w:val="231F20"/>
        </w:rPr>
        <w:t xml:space="preserve"> 137.72 makes the financial statements so misleading that it conflicts with the objective of financial statements as it prohibits the recognition of a provision to offset the additional appropriated revenue. This results in a material operating surplus in the Statement of Comprehensive Income. This is misleading as the funds cannot be used for any purpose</w:t>
      </w:r>
      <w:r w:rsidRPr="00F245BC">
        <w:rPr>
          <w:rFonts w:ascii="Arial" w:hAnsi="Arial" w:cs="Arial"/>
          <w:color w:val="231F20"/>
          <w:spacing w:val="-16"/>
        </w:rPr>
        <w:t xml:space="preserve"> </w:t>
      </w:r>
      <w:r w:rsidRPr="00F245BC">
        <w:rPr>
          <w:rFonts w:ascii="Arial" w:hAnsi="Arial" w:cs="Arial"/>
          <w:color w:val="231F20"/>
        </w:rPr>
        <w:t>other</w:t>
      </w:r>
      <w:r w:rsidRPr="00F245BC">
        <w:rPr>
          <w:rFonts w:ascii="Arial" w:hAnsi="Arial" w:cs="Arial"/>
          <w:color w:val="231F20"/>
          <w:spacing w:val="-16"/>
        </w:rPr>
        <w:t xml:space="preserve"> </w:t>
      </w:r>
      <w:r w:rsidRPr="00F245BC">
        <w:rPr>
          <w:rFonts w:ascii="Arial" w:hAnsi="Arial" w:cs="Arial"/>
          <w:color w:val="231F20"/>
        </w:rPr>
        <w:t>than</w:t>
      </w:r>
      <w:r w:rsidRPr="00F245BC">
        <w:rPr>
          <w:rFonts w:ascii="Arial" w:hAnsi="Arial" w:cs="Arial"/>
          <w:color w:val="231F20"/>
          <w:spacing w:val="-16"/>
        </w:rPr>
        <w:t xml:space="preserve"> </w:t>
      </w:r>
      <w:r w:rsidRPr="00F245BC">
        <w:rPr>
          <w:rFonts w:ascii="Arial" w:hAnsi="Arial" w:cs="Arial"/>
          <w:color w:val="231F20"/>
        </w:rPr>
        <w:t>the</w:t>
      </w:r>
      <w:r w:rsidRPr="00F245BC">
        <w:rPr>
          <w:rFonts w:ascii="Arial" w:hAnsi="Arial" w:cs="Arial"/>
          <w:color w:val="231F20"/>
          <w:spacing w:val="-16"/>
        </w:rPr>
        <w:t xml:space="preserve"> </w:t>
      </w:r>
      <w:r w:rsidRPr="00F245BC">
        <w:rPr>
          <w:rFonts w:ascii="Arial" w:hAnsi="Arial" w:cs="Arial"/>
          <w:color w:val="231F20"/>
        </w:rPr>
        <w:t>restructure</w:t>
      </w:r>
      <w:r w:rsidRPr="00F245BC">
        <w:rPr>
          <w:rFonts w:ascii="Arial" w:hAnsi="Arial" w:cs="Arial"/>
          <w:color w:val="231F20"/>
          <w:spacing w:val="-16"/>
        </w:rPr>
        <w:t xml:space="preserve"> </w:t>
      </w:r>
      <w:r w:rsidRPr="00F245BC">
        <w:rPr>
          <w:rFonts w:ascii="Arial" w:hAnsi="Arial" w:cs="Arial"/>
          <w:color w:val="231F20"/>
        </w:rPr>
        <w:t>and</w:t>
      </w:r>
      <w:r w:rsidRPr="00F245BC">
        <w:rPr>
          <w:rFonts w:ascii="Arial" w:hAnsi="Arial" w:cs="Arial"/>
          <w:color w:val="231F20"/>
          <w:spacing w:val="-16"/>
        </w:rPr>
        <w:t xml:space="preserve"> </w:t>
      </w:r>
      <w:r w:rsidRPr="00F245BC">
        <w:rPr>
          <w:rFonts w:ascii="Arial" w:hAnsi="Arial" w:cs="Arial"/>
          <w:color w:val="231F20"/>
        </w:rPr>
        <w:t>if</w:t>
      </w:r>
      <w:r w:rsidRPr="00F245BC">
        <w:rPr>
          <w:rFonts w:ascii="Arial" w:hAnsi="Arial" w:cs="Arial"/>
          <w:color w:val="231F20"/>
          <w:spacing w:val="-16"/>
        </w:rPr>
        <w:t xml:space="preserve"> </w:t>
      </w:r>
      <w:r w:rsidRPr="00F245BC">
        <w:rPr>
          <w:rFonts w:ascii="Arial" w:hAnsi="Arial" w:cs="Arial"/>
          <w:color w:val="231F20"/>
        </w:rPr>
        <w:t>the</w:t>
      </w:r>
      <w:r w:rsidRPr="00F245BC">
        <w:rPr>
          <w:rFonts w:ascii="Arial" w:hAnsi="Arial" w:cs="Arial"/>
          <w:color w:val="231F20"/>
          <w:spacing w:val="-16"/>
        </w:rPr>
        <w:t xml:space="preserve"> </w:t>
      </w:r>
      <w:r w:rsidRPr="00F245BC">
        <w:rPr>
          <w:rFonts w:ascii="Arial" w:hAnsi="Arial" w:cs="Arial"/>
          <w:color w:val="231F20"/>
        </w:rPr>
        <w:t>restructure</w:t>
      </w:r>
      <w:r w:rsidRPr="00F245BC">
        <w:rPr>
          <w:rFonts w:ascii="Arial" w:hAnsi="Arial" w:cs="Arial"/>
          <w:color w:val="231F20"/>
          <w:spacing w:val="-16"/>
        </w:rPr>
        <w:t xml:space="preserve"> </w:t>
      </w:r>
      <w:r w:rsidRPr="00F245BC">
        <w:rPr>
          <w:rFonts w:ascii="Arial" w:hAnsi="Arial" w:cs="Arial"/>
          <w:color w:val="231F20"/>
        </w:rPr>
        <w:t>does</w:t>
      </w:r>
      <w:r w:rsidRPr="00F245BC">
        <w:rPr>
          <w:rFonts w:ascii="Arial" w:hAnsi="Arial" w:cs="Arial"/>
          <w:color w:val="231F20"/>
          <w:spacing w:val="-16"/>
        </w:rPr>
        <w:t xml:space="preserve"> </w:t>
      </w:r>
      <w:r w:rsidRPr="00F245BC">
        <w:rPr>
          <w:rFonts w:ascii="Arial" w:hAnsi="Arial" w:cs="Arial"/>
          <w:color w:val="231F20"/>
        </w:rPr>
        <w:t>not</w:t>
      </w:r>
      <w:r w:rsidRPr="00F245BC">
        <w:rPr>
          <w:rFonts w:ascii="Arial" w:hAnsi="Arial" w:cs="Arial"/>
          <w:color w:val="231F20"/>
          <w:spacing w:val="-16"/>
        </w:rPr>
        <w:t xml:space="preserve"> </w:t>
      </w:r>
      <w:r w:rsidRPr="00F245BC">
        <w:rPr>
          <w:rFonts w:ascii="Arial" w:hAnsi="Arial" w:cs="Arial"/>
          <w:color w:val="231F20"/>
          <w:spacing w:val="-3"/>
        </w:rPr>
        <w:t>occur,</w:t>
      </w:r>
      <w:r w:rsidRPr="00F245BC">
        <w:rPr>
          <w:rFonts w:ascii="Arial" w:hAnsi="Arial" w:cs="Arial"/>
          <w:color w:val="231F20"/>
          <w:spacing w:val="-16"/>
        </w:rPr>
        <w:t xml:space="preserve"> </w:t>
      </w:r>
      <w:r w:rsidRPr="00F245BC">
        <w:rPr>
          <w:rFonts w:ascii="Arial" w:hAnsi="Arial" w:cs="Arial"/>
          <w:color w:val="231F20"/>
        </w:rPr>
        <w:t>will</w:t>
      </w:r>
      <w:r w:rsidRPr="00F245BC">
        <w:rPr>
          <w:rFonts w:ascii="Arial" w:hAnsi="Arial" w:cs="Arial"/>
          <w:color w:val="231F20"/>
          <w:spacing w:val="-16"/>
        </w:rPr>
        <w:t xml:space="preserve"> </w:t>
      </w:r>
      <w:r w:rsidRPr="00F245BC">
        <w:rPr>
          <w:rFonts w:ascii="Arial" w:hAnsi="Arial" w:cs="Arial"/>
          <w:color w:val="231F20"/>
        </w:rPr>
        <w:t>have</w:t>
      </w:r>
      <w:r w:rsidRPr="00F245BC">
        <w:rPr>
          <w:rFonts w:ascii="Arial" w:hAnsi="Arial" w:cs="Arial"/>
          <w:color w:val="231F20"/>
          <w:spacing w:val="-16"/>
        </w:rPr>
        <w:t xml:space="preserve"> </w:t>
      </w:r>
      <w:r w:rsidRPr="00F245BC">
        <w:rPr>
          <w:rFonts w:ascii="Arial" w:hAnsi="Arial" w:cs="Arial"/>
          <w:color w:val="231F20"/>
        </w:rPr>
        <w:t>to</w:t>
      </w:r>
      <w:r w:rsidRPr="00F245BC">
        <w:rPr>
          <w:rFonts w:ascii="Arial" w:hAnsi="Arial" w:cs="Arial"/>
          <w:color w:val="231F20"/>
          <w:spacing w:val="-16"/>
        </w:rPr>
        <w:t xml:space="preserve"> </w:t>
      </w:r>
      <w:r w:rsidRPr="00F245BC">
        <w:rPr>
          <w:rFonts w:ascii="Arial" w:hAnsi="Arial" w:cs="Arial"/>
          <w:color w:val="231F20"/>
        </w:rPr>
        <w:t>be</w:t>
      </w:r>
      <w:r w:rsidRPr="00F245BC">
        <w:rPr>
          <w:rFonts w:ascii="Arial" w:hAnsi="Arial" w:cs="Arial"/>
          <w:color w:val="231F20"/>
          <w:spacing w:val="-16"/>
        </w:rPr>
        <w:t xml:space="preserve"> </w:t>
      </w:r>
      <w:r w:rsidRPr="00F245BC">
        <w:rPr>
          <w:rFonts w:ascii="Arial" w:hAnsi="Arial" w:cs="Arial"/>
          <w:color w:val="231F20"/>
        </w:rPr>
        <w:t>returned</w:t>
      </w:r>
      <w:r w:rsidRPr="00F245BC">
        <w:rPr>
          <w:rFonts w:ascii="Arial" w:hAnsi="Arial" w:cs="Arial"/>
          <w:color w:val="231F20"/>
          <w:spacing w:val="-16"/>
        </w:rPr>
        <w:t xml:space="preserve"> </w:t>
      </w:r>
      <w:r w:rsidRPr="00F245BC">
        <w:rPr>
          <w:rFonts w:ascii="Arial" w:hAnsi="Arial" w:cs="Arial"/>
          <w:color w:val="231F20"/>
        </w:rPr>
        <w:t>to</w:t>
      </w:r>
      <w:r w:rsidRPr="00F245BC">
        <w:rPr>
          <w:rFonts w:ascii="Arial" w:hAnsi="Arial" w:cs="Arial"/>
          <w:color w:val="231F20"/>
          <w:spacing w:val="-16"/>
        </w:rPr>
        <w:t xml:space="preserve"> </w:t>
      </w:r>
      <w:r w:rsidRPr="00F245BC">
        <w:rPr>
          <w:rFonts w:ascii="Arial" w:hAnsi="Arial" w:cs="Arial"/>
          <w:color w:val="231F20"/>
        </w:rPr>
        <w:t>the</w:t>
      </w:r>
      <w:r w:rsidRPr="00F245BC">
        <w:rPr>
          <w:rFonts w:ascii="Arial" w:hAnsi="Arial" w:cs="Arial"/>
          <w:color w:val="231F20"/>
          <w:spacing w:val="-16"/>
        </w:rPr>
        <w:t xml:space="preserve"> </w:t>
      </w:r>
      <w:r w:rsidRPr="00F245BC">
        <w:rPr>
          <w:rFonts w:ascii="Arial" w:hAnsi="Arial" w:cs="Arial"/>
          <w:color w:val="231F20"/>
        </w:rPr>
        <w:t>Official Public</w:t>
      </w:r>
      <w:r w:rsidRPr="00F245BC">
        <w:rPr>
          <w:rFonts w:ascii="Arial" w:hAnsi="Arial" w:cs="Arial"/>
          <w:color w:val="231F20"/>
          <w:spacing w:val="-3"/>
        </w:rPr>
        <w:t xml:space="preserve"> </w:t>
      </w:r>
      <w:r w:rsidRPr="00F245BC">
        <w:rPr>
          <w:rFonts w:ascii="Arial" w:hAnsi="Arial" w:cs="Arial"/>
          <w:color w:val="231F20"/>
        </w:rPr>
        <w:t>Account.</w:t>
      </w:r>
      <w:r w:rsidRPr="00F245BC">
        <w:rPr>
          <w:rFonts w:ascii="Arial" w:hAnsi="Arial" w:cs="Arial"/>
          <w:color w:val="231F20"/>
          <w:spacing w:val="-3"/>
        </w:rPr>
        <w:t xml:space="preserve"> </w:t>
      </w:r>
      <w:r w:rsidRPr="00F245BC">
        <w:rPr>
          <w:rFonts w:ascii="Arial" w:hAnsi="Arial" w:cs="Arial"/>
          <w:color w:val="231F20"/>
        </w:rPr>
        <w:t>In</w:t>
      </w:r>
      <w:r w:rsidRPr="00F245BC">
        <w:rPr>
          <w:rFonts w:ascii="Arial" w:hAnsi="Arial" w:cs="Arial"/>
          <w:color w:val="231F20"/>
          <w:spacing w:val="-3"/>
        </w:rPr>
        <w:t xml:space="preserve"> </w:t>
      </w:r>
      <w:r w:rsidRPr="00F245BC">
        <w:rPr>
          <w:rFonts w:ascii="Arial" w:hAnsi="Arial" w:cs="Arial"/>
          <w:color w:val="231F20"/>
        </w:rPr>
        <w:t>this</w:t>
      </w:r>
      <w:r w:rsidRPr="00F245BC">
        <w:rPr>
          <w:rFonts w:ascii="Arial" w:hAnsi="Arial" w:cs="Arial"/>
          <w:color w:val="231F20"/>
          <w:spacing w:val="-3"/>
        </w:rPr>
        <w:t xml:space="preserve"> </w:t>
      </w:r>
      <w:r w:rsidRPr="00F245BC">
        <w:rPr>
          <w:rFonts w:ascii="Arial" w:hAnsi="Arial" w:cs="Arial"/>
          <w:color w:val="231F20"/>
        </w:rPr>
        <w:t>sense</w:t>
      </w:r>
      <w:r w:rsidRPr="00F245BC">
        <w:rPr>
          <w:rFonts w:ascii="Arial" w:hAnsi="Arial" w:cs="Arial"/>
          <w:color w:val="231F20"/>
          <w:spacing w:val="-3"/>
        </w:rPr>
        <w:t xml:space="preserve"> </w:t>
      </w:r>
      <w:r w:rsidRPr="00F245BC">
        <w:rPr>
          <w:rFonts w:ascii="Arial" w:hAnsi="Arial" w:cs="Arial"/>
          <w:color w:val="231F20"/>
        </w:rPr>
        <w:t>it</w:t>
      </w:r>
      <w:r w:rsidRPr="00F245BC">
        <w:rPr>
          <w:rFonts w:ascii="Arial" w:hAnsi="Arial" w:cs="Arial"/>
          <w:color w:val="231F20"/>
          <w:spacing w:val="-3"/>
        </w:rPr>
        <w:t xml:space="preserve"> </w:t>
      </w:r>
      <w:r w:rsidRPr="00F245BC">
        <w:rPr>
          <w:rFonts w:ascii="Arial" w:hAnsi="Arial" w:cs="Arial"/>
          <w:color w:val="231F20"/>
        </w:rPr>
        <w:t>is</w:t>
      </w:r>
      <w:r w:rsidRPr="00F245BC">
        <w:rPr>
          <w:rFonts w:ascii="Arial" w:hAnsi="Arial" w:cs="Arial"/>
          <w:color w:val="231F20"/>
          <w:spacing w:val="-3"/>
        </w:rPr>
        <w:t xml:space="preserve"> </w:t>
      </w:r>
      <w:r w:rsidRPr="00F245BC">
        <w:rPr>
          <w:rFonts w:ascii="Arial" w:hAnsi="Arial" w:cs="Arial"/>
          <w:color w:val="231F20"/>
        </w:rPr>
        <w:t>not</w:t>
      </w:r>
      <w:r w:rsidRPr="00F245BC">
        <w:rPr>
          <w:rFonts w:ascii="Arial" w:hAnsi="Arial" w:cs="Arial"/>
          <w:color w:val="231F20"/>
          <w:spacing w:val="-3"/>
        </w:rPr>
        <w:t xml:space="preserve"> </w:t>
      </w:r>
      <w:r w:rsidRPr="00F245BC">
        <w:rPr>
          <w:rFonts w:ascii="Arial" w:hAnsi="Arial" w:cs="Arial"/>
          <w:color w:val="231F20"/>
        </w:rPr>
        <w:t>a</w:t>
      </w:r>
      <w:r w:rsidRPr="00F245BC">
        <w:rPr>
          <w:rFonts w:ascii="Arial" w:hAnsi="Arial" w:cs="Arial"/>
          <w:color w:val="231F20"/>
          <w:spacing w:val="-3"/>
        </w:rPr>
        <w:t xml:space="preserve"> </w:t>
      </w:r>
      <w:r w:rsidRPr="00F245BC">
        <w:rPr>
          <w:rFonts w:ascii="Arial" w:hAnsi="Arial" w:cs="Arial"/>
          <w:color w:val="231F20"/>
        </w:rPr>
        <w:t>surplus</w:t>
      </w:r>
      <w:r w:rsidRPr="00F245BC">
        <w:rPr>
          <w:rFonts w:ascii="Arial" w:hAnsi="Arial" w:cs="Arial"/>
          <w:color w:val="231F20"/>
          <w:spacing w:val="-3"/>
        </w:rPr>
        <w:t xml:space="preserve"> </w:t>
      </w:r>
      <w:r w:rsidRPr="00F245BC">
        <w:rPr>
          <w:rFonts w:ascii="Arial" w:hAnsi="Arial" w:cs="Arial"/>
          <w:color w:val="231F20"/>
        </w:rPr>
        <w:t>in</w:t>
      </w:r>
      <w:r w:rsidRPr="00F245BC">
        <w:rPr>
          <w:rFonts w:ascii="Arial" w:hAnsi="Arial" w:cs="Arial"/>
          <w:color w:val="231F20"/>
          <w:spacing w:val="-3"/>
        </w:rPr>
        <w:t xml:space="preserve"> </w:t>
      </w:r>
      <w:r w:rsidRPr="00F245BC">
        <w:rPr>
          <w:rFonts w:ascii="Arial" w:hAnsi="Arial" w:cs="Arial"/>
          <w:color w:val="231F20"/>
        </w:rPr>
        <w:t>comprehensive</w:t>
      </w:r>
      <w:r w:rsidRPr="00F245BC">
        <w:rPr>
          <w:rFonts w:ascii="Arial" w:hAnsi="Arial" w:cs="Arial"/>
          <w:color w:val="231F20"/>
          <w:spacing w:val="-3"/>
        </w:rPr>
        <w:t xml:space="preserve"> </w:t>
      </w:r>
      <w:r w:rsidRPr="00F245BC">
        <w:rPr>
          <w:rFonts w:ascii="Arial" w:hAnsi="Arial" w:cs="Arial"/>
          <w:color w:val="231F20"/>
        </w:rPr>
        <w:t>income</w:t>
      </w:r>
      <w:r w:rsidRPr="00F245BC">
        <w:rPr>
          <w:rFonts w:ascii="Arial" w:hAnsi="Arial" w:cs="Arial"/>
          <w:color w:val="231F20"/>
          <w:spacing w:val="-3"/>
        </w:rPr>
        <w:t xml:space="preserve"> </w:t>
      </w:r>
      <w:r w:rsidRPr="00F245BC">
        <w:rPr>
          <w:rFonts w:ascii="Arial" w:hAnsi="Arial" w:cs="Arial"/>
          <w:color w:val="231F20"/>
        </w:rPr>
        <w:t>and</w:t>
      </w:r>
      <w:r w:rsidRPr="00F245BC">
        <w:rPr>
          <w:rFonts w:ascii="Arial" w:hAnsi="Arial" w:cs="Arial"/>
          <w:color w:val="231F20"/>
          <w:spacing w:val="-3"/>
        </w:rPr>
        <w:t xml:space="preserve"> </w:t>
      </w:r>
      <w:r w:rsidRPr="00F245BC">
        <w:rPr>
          <w:rFonts w:ascii="Arial" w:hAnsi="Arial" w:cs="Arial"/>
          <w:color w:val="231F20"/>
        </w:rPr>
        <w:t>retained</w:t>
      </w:r>
      <w:r w:rsidRPr="00F245BC">
        <w:rPr>
          <w:rFonts w:ascii="Arial" w:hAnsi="Arial" w:cs="Arial"/>
          <w:color w:val="231F20"/>
          <w:spacing w:val="-3"/>
        </w:rPr>
        <w:t xml:space="preserve"> </w:t>
      </w:r>
      <w:r w:rsidRPr="00F245BC">
        <w:rPr>
          <w:rFonts w:ascii="Arial" w:hAnsi="Arial" w:cs="Arial"/>
          <w:color w:val="231F20"/>
        </w:rPr>
        <w:t>earnings.</w:t>
      </w:r>
    </w:p>
    <w:p w14:paraId="3F81B6F1" w14:textId="77777777" w:rsidR="00E76164" w:rsidRPr="00F245BC" w:rsidRDefault="00E76164">
      <w:pPr>
        <w:spacing w:line="247" w:lineRule="auto"/>
        <w:rPr>
          <w:rFonts w:ascii="Arial" w:hAnsi="Arial" w:cs="Arial"/>
        </w:rPr>
        <w:sectPr w:rsidR="00E76164" w:rsidRPr="00F245BC">
          <w:pgSz w:w="9980" w:h="14180"/>
          <w:pgMar w:top="620" w:right="880" w:bottom="540" w:left="340" w:header="0" w:footer="357" w:gutter="0"/>
          <w:cols w:space="720"/>
        </w:sectPr>
      </w:pPr>
    </w:p>
    <w:p w14:paraId="6E541157" w14:textId="77777777" w:rsidR="00E76164" w:rsidRPr="00F245BC" w:rsidRDefault="00381F87">
      <w:pPr>
        <w:pStyle w:val="Heading4"/>
        <w:spacing w:line="268" w:lineRule="exact"/>
        <w:ind w:left="103" w:right="635"/>
        <w:rPr>
          <w:rFonts w:ascii="Arial" w:hAnsi="Arial" w:cs="Arial"/>
          <w:b w:val="0"/>
          <w:bCs w:val="0"/>
        </w:rPr>
      </w:pPr>
      <w:r w:rsidRPr="00F245BC">
        <w:rPr>
          <w:rFonts w:ascii="Arial" w:hAnsi="Arial" w:cs="Arial"/>
          <w:color w:val="95979A"/>
        </w:rPr>
        <w:lastRenderedPageBreak/>
        <w:t>Notes</w:t>
      </w:r>
      <w:r w:rsidRPr="00F245BC">
        <w:rPr>
          <w:rFonts w:ascii="Arial" w:hAnsi="Arial" w:cs="Arial"/>
          <w:color w:val="95979A"/>
          <w:spacing w:val="-34"/>
        </w:rPr>
        <w:t xml:space="preserve"> </w:t>
      </w:r>
      <w:r w:rsidRPr="00F245BC">
        <w:rPr>
          <w:rFonts w:ascii="Arial" w:hAnsi="Arial" w:cs="Arial"/>
          <w:color w:val="95979A"/>
        </w:rPr>
        <w:t>to</w:t>
      </w:r>
      <w:r w:rsidRPr="00F245BC">
        <w:rPr>
          <w:rFonts w:ascii="Arial" w:hAnsi="Arial" w:cs="Arial"/>
          <w:color w:val="95979A"/>
          <w:spacing w:val="-34"/>
        </w:rPr>
        <w:t xml:space="preserve"> </w:t>
      </w:r>
      <w:r w:rsidRPr="00F245BC">
        <w:rPr>
          <w:rFonts w:ascii="Arial" w:hAnsi="Arial" w:cs="Arial"/>
          <w:color w:val="95979A"/>
        </w:rPr>
        <w:t>and</w:t>
      </w:r>
      <w:r w:rsidRPr="00F245BC">
        <w:rPr>
          <w:rFonts w:ascii="Arial" w:hAnsi="Arial" w:cs="Arial"/>
          <w:color w:val="95979A"/>
          <w:spacing w:val="-34"/>
        </w:rPr>
        <w:t xml:space="preserve"> </w:t>
      </w:r>
      <w:r w:rsidRPr="00F245BC">
        <w:rPr>
          <w:rFonts w:ascii="Arial" w:hAnsi="Arial" w:cs="Arial"/>
          <w:color w:val="95979A"/>
        </w:rPr>
        <w:t>forming</w:t>
      </w:r>
      <w:r w:rsidRPr="00F245BC">
        <w:rPr>
          <w:rFonts w:ascii="Arial" w:hAnsi="Arial" w:cs="Arial"/>
          <w:color w:val="95979A"/>
          <w:spacing w:val="-34"/>
        </w:rPr>
        <w:t xml:space="preserve"> </w:t>
      </w:r>
      <w:r w:rsidRPr="00F245BC">
        <w:rPr>
          <w:rFonts w:ascii="Arial" w:hAnsi="Arial" w:cs="Arial"/>
          <w:color w:val="95979A"/>
        </w:rPr>
        <w:t>part</w:t>
      </w:r>
      <w:r w:rsidRPr="00F245BC">
        <w:rPr>
          <w:rFonts w:ascii="Arial" w:hAnsi="Arial" w:cs="Arial"/>
          <w:color w:val="95979A"/>
          <w:spacing w:val="-34"/>
        </w:rPr>
        <w:t xml:space="preserve"> </w:t>
      </w:r>
      <w:r w:rsidRPr="00F245BC">
        <w:rPr>
          <w:rFonts w:ascii="Arial" w:hAnsi="Arial" w:cs="Arial"/>
          <w:color w:val="95979A"/>
        </w:rPr>
        <w:t>of</w:t>
      </w:r>
      <w:r w:rsidRPr="00F245BC">
        <w:rPr>
          <w:rFonts w:ascii="Arial" w:hAnsi="Arial" w:cs="Arial"/>
          <w:color w:val="95979A"/>
          <w:spacing w:val="-34"/>
        </w:rPr>
        <w:t xml:space="preserve"> </w:t>
      </w:r>
      <w:r w:rsidRPr="00F245BC">
        <w:rPr>
          <w:rFonts w:ascii="Arial" w:hAnsi="Arial" w:cs="Arial"/>
          <w:color w:val="95979A"/>
        </w:rPr>
        <w:t>the</w:t>
      </w:r>
      <w:r w:rsidRPr="00F245BC">
        <w:rPr>
          <w:rFonts w:ascii="Arial" w:hAnsi="Arial" w:cs="Arial"/>
          <w:color w:val="95979A"/>
          <w:spacing w:val="-34"/>
        </w:rPr>
        <w:t xml:space="preserve"> </w:t>
      </w:r>
      <w:r w:rsidRPr="00F245BC">
        <w:rPr>
          <w:rFonts w:ascii="Arial" w:hAnsi="Arial" w:cs="Arial"/>
          <w:color w:val="95979A"/>
        </w:rPr>
        <w:t>financial</w:t>
      </w:r>
      <w:r w:rsidRPr="00F245BC">
        <w:rPr>
          <w:rFonts w:ascii="Arial" w:hAnsi="Arial" w:cs="Arial"/>
          <w:color w:val="95979A"/>
          <w:spacing w:val="-34"/>
        </w:rPr>
        <w:t xml:space="preserve"> </w:t>
      </w:r>
      <w:r w:rsidRPr="00F245BC">
        <w:rPr>
          <w:rFonts w:ascii="Arial" w:hAnsi="Arial" w:cs="Arial"/>
          <w:color w:val="95979A"/>
        </w:rPr>
        <w:t>statements</w:t>
      </w:r>
    </w:p>
    <w:p w14:paraId="2A2A35FC" w14:textId="77777777" w:rsidR="00E76164" w:rsidRPr="00F245BC" w:rsidRDefault="00381F87">
      <w:pPr>
        <w:pStyle w:val="Heading5"/>
        <w:spacing w:line="251" w:lineRule="exact"/>
        <w:ind w:right="4885"/>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3065D64B" w14:textId="77777777" w:rsidR="00E76164" w:rsidRPr="00F245BC" w:rsidRDefault="00E76164">
      <w:pPr>
        <w:rPr>
          <w:rFonts w:ascii="Arial" w:eastAsia="Arial" w:hAnsi="Arial" w:cs="Arial"/>
          <w:sz w:val="24"/>
          <w:szCs w:val="24"/>
        </w:rPr>
      </w:pPr>
    </w:p>
    <w:p w14:paraId="4DDADB9A" w14:textId="77777777" w:rsidR="00E76164" w:rsidRPr="00F245BC" w:rsidRDefault="00E76164">
      <w:pPr>
        <w:spacing w:before="11"/>
        <w:rPr>
          <w:rFonts w:ascii="Arial" w:eastAsia="Arial" w:hAnsi="Arial" w:cs="Arial"/>
          <w:sz w:val="31"/>
          <w:szCs w:val="31"/>
        </w:rPr>
      </w:pPr>
    </w:p>
    <w:p w14:paraId="60279369" w14:textId="77777777" w:rsidR="00E76164" w:rsidRPr="00F245BC" w:rsidRDefault="00381F87">
      <w:pPr>
        <w:ind w:left="103" w:right="635"/>
        <w:rPr>
          <w:rFonts w:ascii="Arial" w:eastAsia="Trebuchet MS" w:hAnsi="Arial" w:cs="Arial"/>
          <w:sz w:val="24"/>
          <w:szCs w:val="24"/>
        </w:rPr>
      </w:pPr>
      <w:r w:rsidRPr="00F245BC">
        <w:rPr>
          <w:rFonts w:ascii="Arial" w:hAnsi="Arial" w:cs="Arial"/>
          <w:color w:val="1CBECA"/>
          <w:sz w:val="24"/>
        </w:rPr>
        <w:t>Note 1: Summary of Significant Accounting Policies</w:t>
      </w:r>
      <w:r w:rsidRPr="00F245BC">
        <w:rPr>
          <w:rFonts w:ascii="Arial" w:hAnsi="Arial" w:cs="Arial"/>
          <w:color w:val="1CBECA"/>
          <w:spacing w:val="-29"/>
          <w:sz w:val="24"/>
        </w:rPr>
        <w:t xml:space="preserve"> </w:t>
      </w:r>
      <w:r w:rsidRPr="00F245BC">
        <w:rPr>
          <w:rFonts w:ascii="Arial" w:hAnsi="Arial" w:cs="Arial"/>
          <w:color w:val="1CBECA"/>
          <w:sz w:val="24"/>
        </w:rPr>
        <w:t>(continued)</w:t>
      </w:r>
    </w:p>
    <w:p w14:paraId="694F15A2" w14:textId="77777777" w:rsidR="00E76164" w:rsidRPr="00F245BC" w:rsidRDefault="00E76164">
      <w:pPr>
        <w:rPr>
          <w:rFonts w:ascii="Arial" w:eastAsia="Trebuchet MS" w:hAnsi="Arial" w:cs="Arial"/>
          <w:sz w:val="24"/>
          <w:szCs w:val="24"/>
        </w:rPr>
      </w:pPr>
    </w:p>
    <w:p w14:paraId="19FDD6AC" w14:textId="77777777" w:rsidR="00E76164" w:rsidRPr="00F245BC" w:rsidRDefault="00E76164">
      <w:pPr>
        <w:rPr>
          <w:rFonts w:ascii="Arial" w:eastAsia="Trebuchet MS" w:hAnsi="Arial" w:cs="Arial"/>
          <w:sz w:val="24"/>
          <w:szCs w:val="24"/>
        </w:rPr>
      </w:pPr>
    </w:p>
    <w:p w14:paraId="3A2150C3" w14:textId="77777777" w:rsidR="00E76164" w:rsidRPr="00F245BC" w:rsidRDefault="00381F87">
      <w:pPr>
        <w:pStyle w:val="BodyText"/>
        <w:spacing w:before="155" w:line="247" w:lineRule="auto"/>
        <w:ind w:left="103" w:right="356"/>
        <w:rPr>
          <w:rFonts w:ascii="Arial" w:hAnsi="Arial" w:cs="Arial"/>
        </w:rPr>
      </w:pPr>
      <w:r w:rsidRPr="00F245BC">
        <w:rPr>
          <w:rFonts w:ascii="Arial" w:hAnsi="Arial" w:cs="Arial"/>
          <w:color w:val="231F20"/>
        </w:rPr>
        <w:t>In order to achieve a fair presentation of the financial statements the Statement of Comprehensive Income would</w:t>
      </w:r>
      <w:r w:rsidRPr="00F245BC">
        <w:rPr>
          <w:rFonts w:ascii="Arial" w:hAnsi="Arial" w:cs="Arial"/>
          <w:color w:val="231F20"/>
          <w:spacing w:val="-8"/>
        </w:rPr>
        <w:t xml:space="preserve"> </w:t>
      </w:r>
      <w:r w:rsidRPr="00F245BC">
        <w:rPr>
          <w:rFonts w:ascii="Arial" w:hAnsi="Arial" w:cs="Arial"/>
          <w:color w:val="231F20"/>
        </w:rPr>
        <w:t>report</w:t>
      </w:r>
      <w:r w:rsidRPr="00F245BC">
        <w:rPr>
          <w:rFonts w:ascii="Arial" w:hAnsi="Arial" w:cs="Arial"/>
          <w:color w:val="231F20"/>
          <w:spacing w:val="-8"/>
        </w:rPr>
        <w:t xml:space="preserve"> </w:t>
      </w:r>
      <w:r w:rsidRPr="00F245BC">
        <w:rPr>
          <w:rFonts w:ascii="Arial" w:hAnsi="Arial" w:cs="Arial"/>
          <w:color w:val="231F20"/>
        </w:rPr>
        <w:t>employee</w:t>
      </w:r>
      <w:r w:rsidRPr="00F245BC">
        <w:rPr>
          <w:rFonts w:ascii="Arial" w:hAnsi="Arial" w:cs="Arial"/>
          <w:color w:val="231F20"/>
          <w:spacing w:val="-8"/>
        </w:rPr>
        <w:t xml:space="preserve"> </w:t>
      </w:r>
      <w:r w:rsidRPr="00F245BC">
        <w:rPr>
          <w:rFonts w:ascii="Arial" w:hAnsi="Arial" w:cs="Arial"/>
          <w:color w:val="231F20"/>
        </w:rPr>
        <w:t>benefits</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w:t>
      </w:r>
      <w:proofErr w:type="spellStart"/>
      <w:r w:rsidRPr="00F245BC">
        <w:rPr>
          <w:rFonts w:ascii="Arial" w:hAnsi="Arial" w:cs="Arial"/>
          <w:color w:val="231F20"/>
        </w:rPr>
        <w:t>17.042m</w:t>
      </w:r>
      <w:proofErr w:type="spellEnd"/>
      <w:r w:rsidRPr="00F245BC">
        <w:rPr>
          <w:rFonts w:ascii="Arial" w:hAnsi="Arial" w:cs="Arial"/>
          <w:color w:val="231F20"/>
          <w:spacing w:val="-8"/>
        </w:rPr>
        <w:t xml:space="preserve"> </w:t>
      </w:r>
      <w:r w:rsidRPr="00F245BC">
        <w:rPr>
          <w:rFonts w:ascii="Arial" w:hAnsi="Arial" w:cs="Arial"/>
          <w:color w:val="231F20"/>
        </w:rPr>
        <w:t>reducing</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operating</w:t>
      </w:r>
      <w:r w:rsidRPr="00F245BC">
        <w:rPr>
          <w:rFonts w:ascii="Arial" w:hAnsi="Arial" w:cs="Arial"/>
          <w:color w:val="231F20"/>
          <w:spacing w:val="-8"/>
        </w:rPr>
        <w:t xml:space="preserve"> </w:t>
      </w:r>
      <w:r w:rsidRPr="00F245BC">
        <w:rPr>
          <w:rFonts w:ascii="Arial" w:hAnsi="Arial" w:cs="Arial"/>
          <w:color w:val="231F20"/>
        </w:rPr>
        <w:t>surplus</w:t>
      </w:r>
      <w:r w:rsidRPr="00F245BC">
        <w:rPr>
          <w:rFonts w:ascii="Arial" w:hAnsi="Arial" w:cs="Arial"/>
          <w:color w:val="231F20"/>
          <w:spacing w:val="-8"/>
        </w:rPr>
        <w:t xml:space="preserve"> </w:t>
      </w:r>
      <w:r w:rsidRPr="00F245BC">
        <w:rPr>
          <w:rFonts w:ascii="Arial" w:hAnsi="Arial" w:cs="Arial"/>
          <w:color w:val="231F20"/>
        </w:rPr>
        <w:t>to</w:t>
      </w:r>
      <w:r w:rsidRPr="00F245BC">
        <w:rPr>
          <w:rFonts w:ascii="Arial" w:hAnsi="Arial" w:cs="Arial"/>
          <w:color w:val="231F20"/>
          <w:spacing w:val="-8"/>
        </w:rPr>
        <w:t xml:space="preserve"> </w:t>
      </w:r>
      <w:r w:rsidRPr="00F245BC">
        <w:rPr>
          <w:rFonts w:ascii="Arial" w:hAnsi="Arial" w:cs="Arial"/>
          <w:color w:val="231F20"/>
        </w:rPr>
        <w:t>an</w:t>
      </w:r>
      <w:r w:rsidRPr="00F245BC">
        <w:rPr>
          <w:rFonts w:ascii="Arial" w:hAnsi="Arial" w:cs="Arial"/>
          <w:color w:val="231F20"/>
          <w:spacing w:val="-8"/>
        </w:rPr>
        <w:t xml:space="preserve"> </w:t>
      </w:r>
      <w:r w:rsidRPr="00F245BC">
        <w:rPr>
          <w:rFonts w:ascii="Arial" w:hAnsi="Arial" w:cs="Arial"/>
          <w:color w:val="231F20"/>
        </w:rPr>
        <w:t>operating</w:t>
      </w:r>
      <w:r w:rsidRPr="00F245BC">
        <w:rPr>
          <w:rFonts w:ascii="Arial" w:hAnsi="Arial" w:cs="Arial"/>
          <w:color w:val="231F20"/>
          <w:spacing w:val="-8"/>
        </w:rPr>
        <w:t xml:space="preserve"> </w:t>
      </w:r>
      <w:r w:rsidRPr="00F245BC">
        <w:rPr>
          <w:rFonts w:ascii="Arial" w:hAnsi="Arial" w:cs="Arial"/>
          <w:color w:val="231F20"/>
        </w:rPr>
        <w:t>deficit</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w:t>
      </w:r>
      <w:proofErr w:type="spellStart"/>
      <w:r w:rsidRPr="00F245BC">
        <w:rPr>
          <w:rFonts w:ascii="Arial" w:hAnsi="Arial" w:cs="Arial"/>
          <w:color w:val="231F20"/>
        </w:rPr>
        <w:t>0.081m</w:t>
      </w:r>
      <w:proofErr w:type="spellEnd"/>
      <w:r w:rsidRPr="00F245BC">
        <w:rPr>
          <w:rFonts w:ascii="Arial" w:hAnsi="Arial" w:cs="Arial"/>
          <w:color w:val="231F20"/>
        </w:rPr>
        <w:t xml:space="preserve"> and employee provisions would include an additional $</w:t>
      </w:r>
      <w:proofErr w:type="spellStart"/>
      <w:r w:rsidRPr="00F245BC">
        <w:rPr>
          <w:rFonts w:ascii="Arial" w:hAnsi="Arial" w:cs="Arial"/>
          <w:color w:val="231F20"/>
        </w:rPr>
        <w:t>1.050m</w:t>
      </w:r>
      <w:proofErr w:type="spellEnd"/>
      <w:r w:rsidRPr="00F245BC">
        <w:rPr>
          <w:rFonts w:ascii="Arial" w:hAnsi="Arial" w:cs="Arial"/>
          <w:color w:val="231F20"/>
        </w:rPr>
        <w:t xml:space="preserve"> for separations and redundancies on the Statement of Financial Position in the current reporting period. The associated notes to the accounts would also</w:t>
      </w:r>
      <w:r w:rsidRPr="00F245BC">
        <w:rPr>
          <w:rFonts w:ascii="Arial" w:hAnsi="Arial" w:cs="Arial"/>
          <w:color w:val="231F20"/>
          <w:spacing w:val="-29"/>
        </w:rPr>
        <w:t xml:space="preserve"> </w:t>
      </w:r>
      <w:r w:rsidRPr="00F245BC">
        <w:rPr>
          <w:rFonts w:ascii="Arial" w:hAnsi="Arial" w:cs="Arial"/>
          <w:color w:val="231F20"/>
        </w:rPr>
        <w:t>reflect</w:t>
      </w:r>
      <w:r w:rsidRPr="00F245BC">
        <w:rPr>
          <w:rFonts w:ascii="Arial" w:hAnsi="Arial" w:cs="Arial"/>
          <w:color w:val="231F20"/>
          <w:spacing w:val="-29"/>
        </w:rPr>
        <w:t xml:space="preserve"> </w:t>
      </w:r>
      <w:r w:rsidRPr="00F245BC">
        <w:rPr>
          <w:rFonts w:ascii="Arial" w:hAnsi="Arial" w:cs="Arial"/>
          <w:color w:val="231F20"/>
        </w:rPr>
        <w:t>these</w:t>
      </w:r>
      <w:r w:rsidRPr="00F245BC">
        <w:rPr>
          <w:rFonts w:ascii="Arial" w:hAnsi="Arial" w:cs="Arial"/>
          <w:color w:val="231F20"/>
          <w:spacing w:val="-29"/>
        </w:rPr>
        <w:t xml:space="preserve"> </w:t>
      </w:r>
      <w:r w:rsidRPr="00F245BC">
        <w:rPr>
          <w:rFonts w:ascii="Arial" w:hAnsi="Arial" w:cs="Arial"/>
          <w:color w:val="231F20"/>
        </w:rPr>
        <w:t>differences.</w:t>
      </w:r>
    </w:p>
    <w:p w14:paraId="2B241F3C" w14:textId="77777777" w:rsidR="00E76164" w:rsidRPr="00F245BC" w:rsidRDefault="00E76164">
      <w:pPr>
        <w:spacing w:before="8"/>
        <w:rPr>
          <w:rFonts w:ascii="Arial" w:eastAsia="Trebuchet MS" w:hAnsi="Arial" w:cs="Arial"/>
          <w:sz w:val="14"/>
          <w:szCs w:val="14"/>
        </w:rPr>
      </w:pPr>
    </w:p>
    <w:p w14:paraId="23CF04D5" w14:textId="77777777" w:rsidR="00E76164" w:rsidRPr="00F245BC" w:rsidRDefault="00381F87">
      <w:pPr>
        <w:numPr>
          <w:ilvl w:val="1"/>
          <w:numId w:val="22"/>
        </w:numPr>
        <w:tabs>
          <w:tab w:val="left" w:pos="388"/>
        </w:tabs>
        <w:jc w:val="left"/>
        <w:rPr>
          <w:rFonts w:ascii="Arial" w:eastAsia="Arial" w:hAnsi="Arial" w:cs="Arial"/>
          <w:sz w:val="17"/>
          <w:szCs w:val="17"/>
        </w:rPr>
      </w:pPr>
      <w:r w:rsidRPr="00F245BC">
        <w:rPr>
          <w:rFonts w:ascii="Arial" w:hAnsi="Arial" w:cs="Arial"/>
          <w:b/>
          <w:color w:val="1CBECA"/>
          <w:sz w:val="17"/>
        </w:rPr>
        <w:t>New Australian Accounting</w:t>
      </w:r>
      <w:r w:rsidRPr="00F245BC">
        <w:rPr>
          <w:rFonts w:ascii="Arial" w:hAnsi="Arial" w:cs="Arial"/>
          <w:b/>
          <w:color w:val="1CBECA"/>
          <w:spacing w:val="-15"/>
          <w:sz w:val="17"/>
        </w:rPr>
        <w:t xml:space="preserve"> </w:t>
      </w:r>
      <w:r w:rsidRPr="00F245BC">
        <w:rPr>
          <w:rFonts w:ascii="Arial" w:hAnsi="Arial" w:cs="Arial"/>
          <w:b/>
          <w:color w:val="1CBECA"/>
          <w:sz w:val="17"/>
        </w:rPr>
        <w:t>Standards</w:t>
      </w:r>
    </w:p>
    <w:p w14:paraId="57F93685" w14:textId="77777777" w:rsidR="00E76164" w:rsidRPr="00F245BC" w:rsidRDefault="00381F87">
      <w:pPr>
        <w:spacing w:before="122"/>
        <w:ind w:left="103" w:right="635"/>
        <w:rPr>
          <w:rFonts w:ascii="Arial" w:eastAsia="Arial" w:hAnsi="Arial" w:cs="Arial"/>
          <w:sz w:val="17"/>
          <w:szCs w:val="17"/>
        </w:rPr>
      </w:pPr>
      <w:r w:rsidRPr="00F245BC">
        <w:rPr>
          <w:rFonts w:ascii="Arial" w:hAnsi="Arial" w:cs="Arial"/>
          <w:i/>
          <w:color w:val="1CBECA"/>
          <w:sz w:val="17"/>
        </w:rPr>
        <w:t>Adoption of New Australian Accounting Standard</w:t>
      </w:r>
      <w:r w:rsidRPr="00F245BC">
        <w:rPr>
          <w:rFonts w:ascii="Arial" w:hAnsi="Arial" w:cs="Arial"/>
          <w:i/>
          <w:color w:val="1CBECA"/>
          <w:spacing w:val="40"/>
          <w:sz w:val="17"/>
        </w:rPr>
        <w:t xml:space="preserve"> </w:t>
      </w:r>
      <w:r w:rsidRPr="00F245BC">
        <w:rPr>
          <w:rFonts w:ascii="Arial" w:hAnsi="Arial" w:cs="Arial"/>
          <w:i/>
          <w:color w:val="1CBECA"/>
          <w:sz w:val="17"/>
        </w:rPr>
        <w:t>Requirements</w:t>
      </w:r>
    </w:p>
    <w:p w14:paraId="0EAD6FAD" w14:textId="77777777" w:rsidR="00E76164" w:rsidRPr="00F245BC" w:rsidRDefault="00381F87">
      <w:pPr>
        <w:pStyle w:val="BodyText"/>
        <w:spacing w:before="65"/>
        <w:ind w:left="103" w:right="635"/>
        <w:rPr>
          <w:rFonts w:ascii="Arial" w:hAnsi="Arial" w:cs="Arial"/>
        </w:rPr>
      </w:pPr>
      <w:r w:rsidRPr="00F245BC">
        <w:rPr>
          <w:rFonts w:ascii="Arial" w:hAnsi="Arial" w:cs="Arial"/>
          <w:color w:val="231F20"/>
        </w:rPr>
        <w:t>No</w:t>
      </w:r>
      <w:r w:rsidRPr="00F245BC">
        <w:rPr>
          <w:rFonts w:ascii="Arial" w:hAnsi="Arial" w:cs="Arial"/>
          <w:color w:val="231F20"/>
          <w:spacing w:val="-6"/>
        </w:rPr>
        <w:t xml:space="preserve"> </w:t>
      </w:r>
      <w:r w:rsidRPr="00F245BC">
        <w:rPr>
          <w:rFonts w:ascii="Arial" w:hAnsi="Arial" w:cs="Arial"/>
          <w:color w:val="231F20"/>
        </w:rPr>
        <w:t>accounting</w:t>
      </w:r>
      <w:r w:rsidRPr="00F245BC">
        <w:rPr>
          <w:rFonts w:ascii="Arial" w:hAnsi="Arial" w:cs="Arial"/>
          <w:color w:val="231F20"/>
          <w:spacing w:val="-6"/>
        </w:rPr>
        <w:t xml:space="preserve"> </w:t>
      </w:r>
      <w:r w:rsidRPr="00F245BC">
        <w:rPr>
          <w:rFonts w:ascii="Arial" w:hAnsi="Arial" w:cs="Arial"/>
          <w:color w:val="231F20"/>
        </w:rPr>
        <w:t>standard</w:t>
      </w:r>
      <w:r w:rsidRPr="00F245BC">
        <w:rPr>
          <w:rFonts w:ascii="Arial" w:hAnsi="Arial" w:cs="Arial"/>
          <w:color w:val="231F20"/>
          <w:spacing w:val="-6"/>
        </w:rPr>
        <w:t xml:space="preserve"> </w:t>
      </w:r>
      <w:r w:rsidRPr="00F245BC">
        <w:rPr>
          <w:rFonts w:ascii="Arial" w:hAnsi="Arial" w:cs="Arial"/>
          <w:color w:val="231F20"/>
        </w:rPr>
        <w:t>has</w:t>
      </w:r>
      <w:r w:rsidRPr="00F245BC">
        <w:rPr>
          <w:rFonts w:ascii="Arial" w:hAnsi="Arial" w:cs="Arial"/>
          <w:color w:val="231F20"/>
          <w:spacing w:val="-6"/>
        </w:rPr>
        <w:t xml:space="preserve"> </w:t>
      </w:r>
      <w:r w:rsidRPr="00F245BC">
        <w:rPr>
          <w:rFonts w:ascii="Arial" w:hAnsi="Arial" w:cs="Arial"/>
          <w:color w:val="231F20"/>
        </w:rPr>
        <w:t>been</w:t>
      </w:r>
      <w:r w:rsidRPr="00F245BC">
        <w:rPr>
          <w:rFonts w:ascii="Arial" w:hAnsi="Arial" w:cs="Arial"/>
          <w:color w:val="231F20"/>
          <w:spacing w:val="-6"/>
        </w:rPr>
        <w:t xml:space="preserve"> </w:t>
      </w:r>
      <w:r w:rsidRPr="00F245BC">
        <w:rPr>
          <w:rFonts w:ascii="Arial" w:hAnsi="Arial" w:cs="Arial"/>
          <w:color w:val="231F20"/>
        </w:rPr>
        <w:t>adopted</w:t>
      </w:r>
      <w:r w:rsidRPr="00F245BC">
        <w:rPr>
          <w:rFonts w:ascii="Arial" w:hAnsi="Arial" w:cs="Arial"/>
          <w:color w:val="231F20"/>
          <w:spacing w:val="-6"/>
        </w:rPr>
        <w:t xml:space="preserve"> </w:t>
      </w:r>
      <w:r w:rsidRPr="00F245BC">
        <w:rPr>
          <w:rFonts w:ascii="Arial" w:hAnsi="Arial" w:cs="Arial"/>
          <w:color w:val="231F20"/>
        </w:rPr>
        <w:t>earlier</w:t>
      </w:r>
      <w:r w:rsidRPr="00F245BC">
        <w:rPr>
          <w:rFonts w:ascii="Arial" w:hAnsi="Arial" w:cs="Arial"/>
          <w:color w:val="231F20"/>
          <w:spacing w:val="-6"/>
        </w:rPr>
        <w:t xml:space="preserve"> </w:t>
      </w:r>
      <w:r w:rsidRPr="00F245BC">
        <w:rPr>
          <w:rFonts w:ascii="Arial" w:hAnsi="Arial" w:cs="Arial"/>
          <w:color w:val="231F20"/>
        </w:rPr>
        <w:t>than</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application</w:t>
      </w:r>
      <w:r w:rsidRPr="00F245BC">
        <w:rPr>
          <w:rFonts w:ascii="Arial" w:hAnsi="Arial" w:cs="Arial"/>
          <w:color w:val="231F20"/>
          <w:spacing w:val="-6"/>
        </w:rPr>
        <w:t xml:space="preserve"> </w:t>
      </w:r>
      <w:r w:rsidRPr="00F245BC">
        <w:rPr>
          <w:rFonts w:ascii="Arial" w:hAnsi="Arial" w:cs="Arial"/>
          <w:color w:val="231F20"/>
        </w:rPr>
        <w:t>date</w:t>
      </w:r>
      <w:r w:rsidRPr="00F245BC">
        <w:rPr>
          <w:rFonts w:ascii="Arial" w:hAnsi="Arial" w:cs="Arial"/>
          <w:color w:val="231F20"/>
          <w:spacing w:val="-6"/>
        </w:rPr>
        <w:t xml:space="preserve"> </w:t>
      </w:r>
      <w:r w:rsidRPr="00F245BC">
        <w:rPr>
          <w:rFonts w:ascii="Arial" w:hAnsi="Arial" w:cs="Arial"/>
          <w:color w:val="231F20"/>
        </w:rPr>
        <w:t>as</w:t>
      </w:r>
      <w:r w:rsidRPr="00F245BC">
        <w:rPr>
          <w:rFonts w:ascii="Arial" w:hAnsi="Arial" w:cs="Arial"/>
          <w:color w:val="231F20"/>
          <w:spacing w:val="-6"/>
        </w:rPr>
        <w:t xml:space="preserve"> </w:t>
      </w:r>
      <w:r w:rsidRPr="00F245BC">
        <w:rPr>
          <w:rFonts w:ascii="Arial" w:hAnsi="Arial" w:cs="Arial"/>
          <w:color w:val="231F20"/>
        </w:rPr>
        <w:t>stated</w:t>
      </w:r>
      <w:r w:rsidRPr="00F245BC">
        <w:rPr>
          <w:rFonts w:ascii="Arial" w:hAnsi="Arial" w:cs="Arial"/>
          <w:color w:val="231F20"/>
          <w:spacing w:val="-6"/>
        </w:rPr>
        <w:t xml:space="preserve"> </w:t>
      </w:r>
      <w:r w:rsidRPr="00F245BC">
        <w:rPr>
          <w:rFonts w:ascii="Arial" w:hAnsi="Arial" w:cs="Arial"/>
          <w:color w:val="231F20"/>
        </w:rPr>
        <w:t>in</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standard.</w:t>
      </w:r>
    </w:p>
    <w:p w14:paraId="2EA1EDC8" w14:textId="77777777" w:rsidR="00E76164" w:rsidRPr="00F245BC" w:rsidRDefault="00381F87">
      <w:pPr>
        <w:pStyle w:val="BodyText"/>
        <w:spacing w:before="120" w:line="247" w:lineRule="auto"/>
        <w:ind w:left="103" w:right="584"/>
        <w:rPr>
          <w:rFonts w:ascii="Arial" w:hAnsi="Arial" w:cs="Arial"/>
        </w:rPr>
      </w:pPr>
      <w:r w:rsidRPr="00F245BC">
        <w:rPr>
          <w:rFonts w:ascii="Arial" w:hAnsi="Arial" w:cs="Arial"/>
          <w:color w:val="231F20"/>
        </w:rPr>
        <w:t>The following new standard was issued prior to the signing of the statement by the accountable authority and</w:t>
      </w:r>
      <w:r w:rsidRPr="00F245BC">
        <w:rPr>
          <w:rFonts w:ascii="Arial" w:hAnsi="Arial" w:cs="Arial"/>
          <w:color w:val="231F20"/>
          <w:spacing w:val="-11"/>
        </w:rPr>
        <w:t xml:space="preserve"> </w:t>
      </w:r>
      <w:r w:rsidRPr="00F245BC">
        <w:rPr>
          <w:rFonts w:ascii="Arial" w:hAnsi="Arial" w:cs="Arial"/>
          <w:color w:val="231F20"/>
        </w:rPr>
        <w:t>chief</w:t>
      </w:r>
      <w:r w:rsidRPr="00F245BC">
        <w:rPr>
          <w:rFonts w:ascii="Arial" w:hAnsi="Arial" w:cs="Arial"/>
          <w:color w:val="231F20"/>
          <w:spacing w:val="-11"/>
        </w:rPr>
        <w:t xml:space="preserve"> </w:t>
      </w:r>
      <w:r w:rsidRPr="00F245BC">
        <w:rPr>
          <w:rFonts w:ascii="Arial" w:hAnsi="Arial" w:cs="Arial"/>
          <w:color w:val="231F20"/>
        </w:rPr>
        <w:t>financial</w:t>
      </w:r>
      <w:r w:rsidRPr="00F245BC">
        <w:rPr>
          <w:rFonts w:ascii="Arial" w:hAnsi="Arial" w:cs="Arial"/>
          <w:color w:val="231F20"/>
          <w:spacing w:val="-11"/>
        </w:rPr>
        <w:t xml:space="preserve"> </w:t>
      </w:r>
      <w:r w:rsidRPr="00F245BC">
        <w:rPr>
          <w:rFonts w:ascii="Arial" w:hAnsi="Arial" w:cs="Arial"/>
          <w:color w:val="231F20"/>
          <w:spacing w:val="-3"/>
        </w:rPr>
        <w:t>officer,</w:t>
      </w:r>
      <w:r w:rsidRPr="00F245BC">
        <w:rPr>
          <w:rFonts w:ascii="Arial" w:hAnsi="Arial" w:cs="Arial"/>
          <w:color w:val="231F20"/>
          <w:spacing w:val="-11"/>
        </w:rPr>
        <w:t xml:space="preserve"> </w:t>
      </w:r>
      <w:r w:rsidRPr="00F245BC">
        <w:rPr>
          <w:rFonts w:ascii="Arial" w:hAnsi="Arial" w:cs="Arial"/>
          <w:color w:val="231F20"/>
        </w:rPr>
        <w:t>was</w:t>
      </w:r>
      <w:r w:rsidRPr="00F245BC">
        <w:rPr>
          <w:rFonts w:ascii="Arial" w:hAnsi="Arial" w:cs="Arial"/>
          <w:color w:val="231F20"/>
          <w:spacing w:val="-11"/>
        </w:rPr>
        <w:t xml:space="preserve"> </w:t>
      </w:r>
      <w:r w:rsidRPr="00F245BC">
        <w:rPr>
          <w:rFonts w:ascii="Arial" w:hAnsi="Arial" w:cs="Arial"/>
          <w:color w:val="231F20"/>
        </w:rPr>
        <w:t>applicable</w:t>
      </w:r>
      <w:r w:rsidRPr="00F245BC">
        <w:rPr>
          <w:rFonts w:ascii="Arial" w:hAnsi="Arial" w:cs="Arial"/>
          <w:color w:val="231F20"/>
          <w:spacing w:val="-11"/>
        </w:rPr>
        <w:t xml:space="preserve"> </w:t>
      </w:r>
      <w:r w:rsidRPr="00F245BC">
        <w:rPr>
          <w:rFonts w:ascii="Arial" w:hAnsi="Arial" w:cs="Arial"/>
          <w:color w:val="231F20"/>
        </w:rPr>
        <w:t>to</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current</w:t>
      </w:r>
      <w:r w:rsidRPr="00F245BC">
        <w:rPr>
          <w:rFonts w:ascii="Arial" w:hAnsi="Arial" w:cs="Arial"/>
          <w:color w:val="231F20"/>
          <w:spacing w:val="-11"/>
        </w:rPr>
        <w:t xml:space="preserve"> </w:t>
      </w:r>
      <w:r w:rsidRPr="00F245BC">
        <w:rPr>
          <w:rFonts w:ascii="Arial" w:hAnsi="Arial" w:cs="Arial"/>
          <w:color w:val="231F20"/>
        </w:rPr>
        <w:t>reporting</w:t>
      </w:r>
      <w:r w:rsidRPr="00F245BC">
        <w:rPr>
          <w:rFonts w:ascii="Arial" w:hAnsi="Arial" w:cs="Arial"/>
          <w:color w:val="231F20"/>
          <w:spacing w:val="-11"/>
        </w:rPr>
        <w:t xml:space="preserve"> </w:t>
      </w:r>
      <w:r w:rsidRPr="00F245BC">
        <w:rPr>
          <w:rFonts w:ascii="Arial" w:hAnsi="Arial" w:cs="Arial"/>
          <w:color w:val="231F20"/>
        </w:rPr>
        <w:t>period</w:t>
      </w:r>
      <w:r w:rsidRPr="00F245BC">
        <w:rPr>
          <w:rFonts w:ascii="Arial" w:hAnsi="Arial" w:cs="Arial"/>
          <w:color w:val="231F20"/>
          <w:spacing w:val="-11"/>
        </w:rPr>
        <w:t xml:space="preserve"> </w:t>
      </w:r>
      <w:r w:rsidRPr="00F245BC">
        <w:rPr>
          <w:rFonts w:ascii="Arial" w:hAnsi="Arial" w:cs="Arial"/>
          <w:color w:val="231F20"/>
        </w:rPr>
        <w:t>and</w:t>
      </w:r>
      <w:r w:rsidRPr="00F245BC">
        <w:rPr>
          <w:rFonts w:ascii="Arial" w:hAnsi="Arial" w:cs="Arial"/>
          <w:color w:val="231F20"/>
          <w:spacing w:val="-11"/>
        </w:rPr>
        <w:t xml:space="preserve"> </w:t>
      </w:r>
      <w:r w:rsidRPr="00F245BC">
        <w:rPr>
          <w:rFonts w:ascii="Arial" w:hAnsi="Arial" w:cs="Arial"/>
          <w:color w:val="231F20"/>
        </w:rPr>
        <w:t>had</w:t>
      </w:r>
      <w:r w:rsidRPr="00F245BC">
        <w:rPr>
          <w:rFonts w:ascii="Arial" w:hAnsi="Arial" w:cs="Arial"/>
          <w:color w:val="231F20"/>
          <w:spacing w:val="-11"/>
        </w:rPr>
        <w:t xml:space="preserve"> </w:t>
      </w:r>
      <w:r w:rsidRPr="00F245BC">
        <w:rPr>
          <w:rFonts w:ascii="Arial" w:hAnsi="Arial" w:cs="Arial"/>
          <w:color w:val="231F20"/>
        </w:rPr>
        <w:t>a</w:t>
      </w:r>
      <w:r w:rsidRPr="00F245BC">
        <w:rPr>
          <w:rFonts w:ascii="Arial" w:hAnsi="Arial" w:cs="Arial"/>
          <w:color w:val="231F20"/>
          <w:spacing w:val="-11"/>
        </w:rPr>
        <w:t xml:space="preserve"> </w:t>
      </w:r>
      <w:r w:rsidRPr="00F245BC">
        <w:rPr>
          <w:rFonts w:ascii="Arial" w:hAnsi="Arial" w:cs="Arial"/>
          <w:color w:val="231F20"/>
        </w:rPr>
        <w:t>disclosure</w:t>
      </w:r>
      <w:r w:rsidRPr="00F245BC">
        <w:rPr>
          <w:rFonts w:ascii="Arial" w:hAnsi="Arial" w:cs="Arial"/>
          <w:color w:val="231F20"/>
          <w:spacing w:val="-11"/>
        </w:rPr>
        <w:t xml:space="preserve"> </w:t>
      </w:r>
      <w:r w:rsidRPr="00F245BC">
        <w:rPr>
          <w:rFonts w:ascii="Arial" w:hAnsi="Arial" w:cs="Arial"/>
          <w:color w:val="231F20"/>
        </w:rPr>
        <w:t>impact</w:t>
      </w:r>
      <w:r w:rsidRPr="00F245BC">
        <w:rPr>
          <w:rFonts w:ascii="Arial" w:hAnsi="Arial" w:cs="Arial"/>
          <w:color w:val="231F20"/>
          <w:spacing w:val="-11"/>
        </w:rPr>
        <w:t xml:space="preserve"> </w:t>
      </w:r>
      <w:r w:rsidRPr="00F245BC">
        <w:rPr>
          <w:rFonts w:ascii="Arial" w:hAnsi="Arial" w:cs="Arial"/>
          <w:color w:val="231F20"/>
        </w:rPr>
        <w:t>on</w:t>
      </w:r>
      <w:r w:rsidRPr="00F245BC">
        <w:rPr>
          <w:rFonts w:ascii="Arial" w:hAnsi="Arial" w:cs="Arial"/>
          <w:color w:val="231F20"/>
          <w:spacing w:val="-11"/>
        </w:rPr>
        <w:t xml:space="preserve"> </w:t>
      </w:r>
      <w:r w:rsidRPr="00F245BC">
        <w:rPr>
          <w:rFonts w:ascii="Arial" w:hAnsi="Arial" w:cs="Arial"/>
          <w:color w:val="231F20"/>
        </w:rPr>
        <w:t>the Commission’s financial</w:t>
      </w:r>
      <w:r w:rsidRPr="00F245BC">
        <w:rPr>
          <w:rFonts w:ascii="Arial" w:hAnsi="Arial" w:cs="Arial"/>
          <w:color w:val="231F20"/>
          <w:spacing w:val="-18"/>
        </w:rPr>
        <w:t xml:space="preserve"> </w:t>
      </w:r>
      <w:r w:rsidRPr="00F245BC">
        <w:rPr>
          <w:rFonts w:ascii="Arial" w:hAnsi="Arial" w:cs="Arial"/>
          <w:color w:val="231F20"/>
        </w:rPr>
        <w:t>statements:</w:t>
      </w:r>
    </w:p>
    <w:p w14:paraId="152BD266" w14:textId="77777777" w:rsidR="00E76164" w:rsidRPr="00F245BC" w:rsidRDefault="00E76164">
      <w:pPr>
        <w:spacing w:before="8"/>
        <w:rPr>
          <w:rFonts w:ascii="Arial" w:eastAsia="Trebuchet MS" w:hAnsi="Arial" w:cs="Arial"/>
        </w:rPr>
      </w:pPr>
    </w:p>
    <w:tbl>
      <w:tblPr>
        <w:tblW w:w="0" w:type="auto"/>
        <w:tblInd w:w="153" w:type="dxa"/>
        <w:tblLayout w:type="fixed"/>
        <w:tblCellMar>
          <w:left w:w="0" w:type="dxa"/>
          <w:right w:w="0" w:type="dxa"/>
        </w:tblCellMar>
        <w:tblLook w:val="01E0" w:firstRow="1" w:lastRow="1" w:firstColumn="1" w:lastColumn="1" w:noHBand="0" w:noVBand="0"/>
      </w:tblPr>
      <w:tblGrid>
        <w:gridCol w:w="2246"/>
        <w:gridCol w:w="6064"/>
      </w:tblGrid>
      <w:tr w:rsidR="00E76164" w:rsidRPr="00F245BC" w14:paraId="4CD41927" w14:textId="77777777">
        <w:trPr>
          <w:trHeight w:hRule="exact" w:val="291"/>
        </w:trPr>
        <w:tc>
          <w:tcPr>
            <w:tcW w:w="2246" w:type="dxa"/>
            <w:tcBorders>
              <w:top w:val="dotted" w:sz="8" w:space="0" w:color="818386"/>
              <w:left w:val="nil"/>
              <w:bottom w:val="single" w:sz="4" w:space="0" w:color="818386"/>
              <w:right w:val="nil"/>
            </w:tcBorders>
          </w:tcPr>
          <w:p w14:paraId="4D334422" w14:textId="77777777" w:rsidR="00E76164" w:rsidRPr="00F245BC" w:rsidRDefault="00381F87" w:rsidP="00A82469">
            <w:pPr>
              <w:pStyle w:val="TableParagraph"/>
              <w:spacing w:before="37"/>
              <w:ind w:left="63"/>
              <w:rPr>
                <w:rFonts w:ascii="Arial" w:eastAsia="Arial" w:hAnsi="Arial" w:cs="Arial"/>
                <w:sz w:val="17"/>
                <w:szCs w:val="17"/>
              </w:rPr>
            </w:pPr>
            <w:r w:rsidRPr="00F245BC">
              <w:rPr>
                <w:rFonts w:ascii="Arial" w:hAnsi="Arial" w:cs="Arial"/>
                <w:b/>
                <w:color w:val="231F20"/>
                <w:w w:val="85"/>
                <w:sz w:val="17"/>
              </w:rPr>
              <w:t>Standard/</w:t>
            </w:r>
            <w:r w:rsidRPr="00F245BC">
              <w:rPr>
                <w:rFonts w:ascii="Arial" w:hAnsi="Arial" w:cs="Arial"/>
                <w:b/>
                <w:color w:val="231F20"/>
                <w:spacing w:val="-3"/>
                <w:w w:val="85"/>
                <w:sz w:val="17"/>
              </w:rPr>
              <w:t xml:space="preserve"> </w:t>
            </w:r>
            <w:r w:rsidRPr="00F245BC">
              <w:rPr>
                <w:rFonts w:ascii="Arial" w:hAnsi="Arial" w:cs="Arial"/>
                <w:b/>
                <w:color w:val="231F20"/>
                <w:w w:val="85"/>
                <w:sz w:val="17"/>
              </w:rPr>
              <w:t>Interpretation</w:t>
            </w:r>
          </w:p>
        </w:tc>
        <w:tc>
          <w:tcPr>
            <w:tcW w:w="6064" w:type="dxa"/>
            <w:tcBorders>
              <w:top w:val="dotted" w:sz="8" w:space="0" w:color="818386"/>
              <w:left w:val="nil"/>
              <w:bottom w:val="single" w:sz="4" w:space="0" w:color="818386"/>
              <w:right w:val="nil"/>
            </w:tcBorders>
          </w:tcPr>
          <w:p w14:paraId="42C9A537" w14:textId="77777777" w:rsidR="00E76164" w:rsidRPr="00F245BC" w:rsidRDefault="00381F87">
            <w:pPr>
              <w:pStyle w:val="TableParagraph"/>
              <w:spacing w:before="37"/>
              <w:ind w:left="457"/>
              <w:rPr>
                <w:rFonts w:ascii="Arial" w:eastAsia="Arial" w:hAnsi="Arial" w:cs="Arial"/>
                <w:sz w:val="17"/>
                <w:szCs w:val="17"/>
              </w:rPr>
            </w:pPr>
            <w:r w:rsidRPr="00F245BC">
              <w:rPr>
                <w:rFonts w:ascii="Arial" w:hAnsi="Arial" w:cs="Arial"/>
                <w:b/>
                <w:color w:val="231F20"/>
                <w:w w:val="85"/>
                <w:sz w:val="17"/>
              </w:rPr>
              <w:t>Nature</w:t>
            </w:r>
            <w:r w:rsidRPr="00F245BC">
              <w:rPr>
                <w:rFonts w:ascii="Arial" w:hAnsi="Arial" w:cs="Arial"/>
                <w:b/>
                <w:color w:val="231F20"/>
                <w:spacing w:val="-13"/>
                <w:w w:val="85"/>
                <w:sz w:val="17"/>
              </w:rPr>
              <w:t xml:space="preserve"> </w:t>
            </w:r>
            <w:r w:rsidRPr="00F245BC">
              <w:rPr>
                <w:rFonts w:ascii="Arial" w:hAnsi="Arial" w:cs="Arial"/>
                <w:b/>
                <w:color w:val="231F20"/>
                <w:w w:val="85"/>
                <w:sz w:val="17"/>
              </w:rPr>
              <w:t>of</w:t>
            </w:r>
            <w:r w:rsidRPr="00F245BC">
              <w:rPr>
                <w:rFonts w:ascii="Arial" w:hAnsi="Arial" w:cs="Arial"/>
                <w:b/>
                <w:color w:val="231F20"/>
                <w:spacing w:val="-13"/>
                <w:w w:val="85"/>
                <w:sz w:val="17"/>
              </w:rPr>
              <w:t xml:space="preserve"> </w:t>
            </w:r>
            <w:r w:rsidRPr="00F245BC">
              <w:rPr>
                <w:rFonts w:ascii="Arial" w:hAnsi="Arial" w:cs="Arial"/>
                <w:b/>
                <w:color w:val="231F20"/>
                <w:w w:val="85"/>
                <w:sz w:val="17"/>
              </w:rPr>
              <w:t>change</w:t>
            </w:r>
            <w:r w:rsidRPr="00F245BC">
              <w:rPr>
                <w:rFonts w:ascii="Arial" w:hAnsi="Arial" w:cs="Arial"/>
                <w:b/>
                <w:color w:val="231F20"/>
                <w:spacing w:val="-13"/>
                <w:w w:val="85"/>
                <w:sz w:val="17"/>
              </w:rPr>
              <w:t xml:space="preserve"> </w:t>
            </w:r>
            <w:r w:rsidRPr="00F245BC">
              <w:rPr>
                <w:rFonts w:ascii="Arial" w:hAnsi="Arial" w:cs="Arial"/>
                <w:b/>
                <w:color w:val="231F20"/>
                <w:w w:val="85"/>
                <w:sz w:val="17"/>
              </w:rPr>
              <w:t>in</w:t>
            </w:r>
            <w:r w:rsidRPr="00F245BC">
              <w:rPr>
                <w:rFonts w:ascii="Arial" w:hAnsi="Arial" w:cs="Arial"/>
                <w:b/>
                <w:color w:val="231F20"/>
                <w:spacing w:val="-13"/>
                <w:w w:val="85"/>
                <w:sz w:val="17"/>
              </w:rPr>
              <w:t xml:space="preserve"> </w:t>
            </w:r>
            <w:r w:rsidRPr="00F245BC">
              <w:rPr>
                <w:rFonts w:ascii="Arial" w:hAnsi="Arial" w:cs="Arial"/>
                <w:b/>
                <w:color w:val="231F20"/>
                <w:w w:val="85"/>
                <w:sz w:val="17"/>
              </w:rPr>
              <w:t>accounting</w:t>
            </w:r>
            <w:r w:rsidRPr="00F245BC">
              <w:rPr>
                <w:rFonts w:ascii="Arial" w:hAnsi="Arial" w:cs="Arial"/>
                <w:b/>
                <w:color w:val="231F20"/>
                <w:spacing w:val="-13"/>
                <w:w w:val="85"/>
                <w:sz w:val="17"/>
              </w:rPr>
              <w:t xml:space="preserve"> </w:t>
            </w:r>
            <w:r w:rsidRPr="00F245BC">
              <w:rPr>
                <w:rFonts w:ascii="Arial" w:hAnsi="Arial" w:cs="Arial"/>
                <w:b/>
                <w:color w:val="231F20"/>
                <w:w w:val="85"/>
                <w:sz w:val="17"/>
              </w:rPr>
              <w:t>policy</w:t>
            </w:r>
          </w:p>
        </w:tc>
      </w:tr>
      <w:tr w:rsidR="00E76164" w:rsidRPr="00F245BC" w14:paraId="7AE2B139" w14:textId="77777777">
        <w:trPr>
          <w:trHeight w:hRule="exact" w:val="2123"/>
        </w:trPr>
        <w:tc>
          <w:tcPr>
            <w:tcW w:w="2246" w:type="dxa"/>
            <w:tcBorders>
              <w:top w:val="single" w:sz="4" w:space="0" w:color="818386"/>
              <w:left w:val="nil"/>
              <w:bottom w:val="dotted" w:sz="8" w:space="0" w:color="818386"/>
              <w:right w:val="nil"/>
            </w:tcBorders>
          </w:tcPr>
          <w:p w14:paraId="7FD5D5C4" w14:textId="77777777" w:rsidR="00E76164" w:rsidRPr="00F245BC" w:rsidRDefault="00E76164" w:rsidP="00A82469">
            <w:pPr>
              <w:pStyle w:val="TableParagraph"/>
              <w:spacing w:before="5"/>
              <w:rPr>
                <w:rFonts w:ascii="Arial" w:eastAsia="Trebuchet MS" w:hAnsi="Arial" w:cs="Arial"/>
                <w:sz w:val="14"/>
                <w:szCs w:val="14"/>
              </w:rPr>
            </w:pPr>
          </w:p>
          <w:p w14:paraId="4976AFEC" w14:textId="77777777" w:rsidR="00E76164" w:rsidRPr="00F245BC" w:rsidRDefault="00381F87" w:rsidP="00A82469">
            <w:pPr>
              <w:pStyle w:val="TableParagraph"/>
              <w:spacing w:line="247" w:lineRule="auto"/>
              <w:ind w:left="6" w:right="398"/>
              <w:rPr>
                <w:rFonts w:ascii="Arial" w:eastAsia="Trebuchet MS" w:hAnsi="Arial" w:cs="Arial"/>
                <w:sz w:val="17"/>
                <w:szCs w:val="17"/>
              </w:rPr>
            </w:pPr>
            <w:proofErr w:type="spellStart"/>
            <w:r w:rsidRPr="00F245BC">
              <w:rPr>
                <w:rFonts w:ascii="Arial" w:eastAsia="Trebuchet MS" w:hAnsi="Arial" w:cs="Arial"/>
                <w:color w:val="231F20"/>
                <w:w w:val="110"/>
                <w:sz w:val="17"/>
                <w:szCs w:val="17"/>
              </w:rPr>
              <w:t>AASB</w:t>
            </w:r>
            <w:proofErr w:type="spellEnd"/>
            <w:r w:rsidRPr="00F245BC">
              <w:rPr>
                <w:rFonts w:ascii="Arial" w:eastAsia="Trebuchet MS" w:hAnsi="Arial" w:cs="Arial"/>
                <w:color w:val="231F20"/>
                <w:spacing w:val="-18"/>
                <w:w w:val="110"/>
                <w:sz w:val="17"/>
                <w:szCs w:val="17"/>
              </w:rPr>
              <w:t xml:space="preserve"> </w:t>
            </w:r>
            <w:r w:rsidRPr="00F245BC">
              <w:rPr>
                <w:rFonts w:ascii="Arial" w:eastAsia="Trebuchet MS" w:hAnsi="Arial" w:cs="Arial"/>
                <w:color w:val="231F20"/>
                <w:w w:val="110"/>
                <w:sz w:val="17"/>
                <w:szCs w:val="17"/>
              </w:rPr>
              <w:t>1055</w:t>
            </w:r>
            <w:r w:rsidRPr="00F245BC">
              <w:rPr>
                <w:rFonts w:ascii="Arial" w:eastAsia="Trebuchet MS" w:hAnsi="Arial" w:cs="Arial"/>
                <w:color w:val="231F20"/>
                <w:spacing w:val="-18"/>
                <w:w w:val="110"/>
                <w:sz w:val="17"/>
                <w:szCs w:val="17"/>
              </w:rPr>
              <w:t xml:space="preserve"> </w:t>
            </w:r>
            <w:r w:rsidRPr="00F245BC">
              <w:rPr>
                <w:rFonts w:ascii="Arial" w:eastAsia="Trebuchet MS" w:hAnsi="Arial" w:cs="Arial"/>
                <w:color w:val="231F20"/>
                <w:w w:val="110"/>
                <w:sz w:val="17"/>
                <w:szCs w:val="17"/>
              </w:rPr>
              <w:t>–</w:t>
            </w:r>
            <w:r w:rsidRPr="00F245BC">
              <w:rPr>
                <w:rFonts w:ascii="Arial" w:eastAsia="Trebuchet MS" w:hAnsi="Arial" w:cs="Arial"/>
                <w:color w:val="231F20"/>
                <w:spacing w:val="-18"/>
                <w:w w:val="110"/>
                <w:sz w:val="17"/>
                <w:szCs w:val="17"/>
              </w:rPr>
              <w:t xml:space="preserve"> </w:t>
            </w:r>
            <w:r w:rsidRPr="00F245BC">
              <w:rPr>
                <w:rFonts w:ascii="Arial" w:eastAsia="Trebuchet MS" w:hAnsi="Arial" w:cs="Arial"/>
                <w:color w:val="231F20"/>
                <w:w w:val="110"/>
                <w:sz w:val="17"/>
                <w:szCs w:val="17"/>
              </w:rPr>
              <w:t>Budgetary Reporting</w:t>
            </w:r>
            <w:r w:rsidRPr="00F245BC">
              <w:rPr>
                <w:rFonts w:ascii="Arial" w:eastAsia="Trebuchet MS" w:hAnsi="Arial" w:cs="Arial"/>
                <w:color w:val="231F20"/>
                <w:spacing w:val="-35"/>
                <w:w w:val="110"/>
                <w:sz w:val="17"/>
                <w:szCs w:val="17"/>
              </w:rPr>
              <w:t xml:space="preserve"> </w:t>
            </w:r>
            <w:r w:rsidRPr="00F245BC">
              <w:rPr>
                <w:rFonts w:ascii="Arial" w:eastAsia="Trebuchet MS" w:hAnsi="Arial" w:cs="Arial"/>
                <w:color w:val="231F20"/>
                <w:w w:val="110"/>
                <w:sz w:val="17"/>
                <w:szCs w:val="17"/>
              </w:rPr>
              <w:t>–</w:t>
            </w:r>
            <w:r w:rsidRPr="00F245BC">
              <w:rPr>
                <w:rFonts w:ascii="Arial" w:eastAsia="Trebuchet MS" w:hAnsi="Arial" w:cs="Arial"/>
                <w:color w:val="231F20"/>
                <w:spacing w:val="-35"/>
                <w:w w:val="110"/>
                <w:sz w:val="17"/>
                <w:szCs w:val="17"/>
              </w:rPr>
              <w:t xml:space="preserve"> </w:t>
            </w:r>
            <w:r w:rsidRPr="00F245BC">
              <w:rPr>
                <w:rFonts w:ascii="Arial" w:eastAsia="Trebuchet MS" w:hAnsi="Arial" w:cs="Arial"/>
                <w:color w:val="231F20"/>
                <w:w w:val="110"/>
                <w:sz w:val="17"/>
                <w:szCs w:val="17"/>
              </w:rPr>
              <w:t>March</w:t>
            </w:r>
            <w:r w:rsidRPr="00F245BC">
              <w:rPr>
                <w:rFonts w:ascii="Arial" w:eastAsia="Trebuchet MS" w:hAnsi="Arial" w:cs="Arial"/>
                <w:color w:val="231F20"/>
                <w:spacing w:val="-35"/>
                <w:w w:val="110"/>
                <w:sz w:val="17"/>
                <w:szCs w:val="17"/>
              </w:rPr>
              <w:t xml:space="preserve"> </w:t>
            </w:r>
            <w:r w:rsidRPr="00F245BC">
              <w:rPr>
                <w:rFonts w:ascii="Arial" w:eastAsia="Trebuchet MS" w:hAnsi="Arial" w:cs="Arial"/>
                <w:color w:val="231F20"/>
                <w:w w:val="110"/>
                <w:sz w:val="17"/>
                <w:szCs w:val="17"/>
              </w:rPr>
              <w:t>2013 (Principal)</w:t>
            </w:r>
          </w:p>
        </w:tc>
        <w:tc>
          <w:tcPr>
            <w:tcW w:w="6064" w:type="dxa"/>
            <w:tcBorders>
              <w:top w:val="single" w:sz="4" w:space="0" w:color="818386"/>
              <w:left w:val="nil"/>
              <w:bottom w:val="dotted" w:sz="8" w:space="0" w:color="818386"/>
              <w:right w:val="nil"/>
            </w:tcBorders>
          </w:tcPr>
          <w:p w14:paraId="6947C3FA" w14:textId="77777777" w:rsidR="00E76164" w:rsidRPr="00F245BC" w:rsidRDefault="00E76164">
            <w:pPr>
              <w:pStyle w:val="TableParagraph"/>
              <w:spacing w:before="5"/>
              <w:rPr>
                <w:rFonts w:ascii="Arial" w:eastAsia="Trebuchet MS" w:hAnsi="Arial" w:cs="Arial"/>
                <w:sz w:val="14"/>
                <w:szCs w:val="14"/>
              </w:rPr>
            </w:pPr>
          </w:p>
          <w:p w14:paraId="01364676" w14:textId="77777777" w:rsidR="00E76164" w:rsidRPr="00F245BC" w:rsidRDefault="00381F87">
            <w:pPr>
              <w:pStyle w:val="TableParagraph"/>
              <w:spacing w:line="247" w:lineRule="auto"/>
              <w:ind w:left="400" w:right="92"/>
              <w:rPr>
                <w:rFonts w:ascii="Arial" w:eastAsia="Trebuchet MS" w:hAnsi="Arial" w:cs="Arial"/>
                <w:sz w:val="17"/>
                <w:szCs w:val="17"/>
              </w:rPr>
            </w:pPr>
            <w:r w:rsidRPr="00F245BC">
              <w:rPr>
                <w:rFonts w:ascii="Arial" w:hAnsi="Arial" w:cs="Arial"/>
                <w:color w:val="231F20"/>
                <w:sz w:val="17"/>
              </w:rPr>
              <w:t>Requires reporting of budgetary information by not-for-profit entities within</w:t>
            </w:r>
            <w:r w:rsidRPr="00F245BC">
              <w:rPr>
                <w:rFonts w:ascii="Arial" w:hAnsi="Arial" w:cs="Arial"/>
                <w:color w:val="231F20"/>
                <w:spacing w:val="-21"/>
                <w:sz w:val="17"/>
              </w:rPr>
              <w:t xml:space="preserve"> </w:t>
            </w:r>
            <w:r w:rsidRPr="00F245BC">
              <w:rPr>
                <w:rFonts w:ascii="Arial" w:hAnsi="Arial" w:cs="Arial"/>
                <w:color w:val="231F20"/>
                <w:sz w:val="17"/>
              </w:rPr>
              <w:t>the</w:t>
            </w:r>
            <w:r w:rsidRPr="00F245BC">
              <w:rPr>
                <w:rFonts w:ascii="Arial" w:hAnsi="Arial" w:cs="Arial"/>
                <w:color w:val="231F20"/>
                <w:spacing w:val="-21"/>
                <w:sz w:val="17"/>
              </w:rPr>
              <w:t xml:space="preserve"> </w:t>
            </w:r>
            <w:r w:rsidRPr="00F245BC">
              <w:rPr>
                <w:rFonts w:ascii="Arial" w:hAnsi="Arial" w:cs="Arial"/>
                <w:color w:val="231F20"/>
                <w:sz w:val="17"/>
              </w:rPr>
              <w:t>General</w:t>
            </w:r>
            <w:r w:rsidRPr="00F245BC">
              <w:rPr>
                <w:rFonts w:ascii="Arial" w:hAnsi="Arial" w:cs="Arial"/>
                <w:color w:val="231F20"/>
                <w:spacing w:val="-21"/>
                <w:sz w:val="17"/>
              </w:rPr>
              <w:t xml:space="preserve"> </w:t>
            </w:r>
            <w:r w:rsidRPr="00F245BC">
              <w:rPr>
                <w:rFonts w:ascii="Arial" w:hAnsi="Arial" w:cs="Arial"/>
                <w:color w:val="231F20"/>
                <w:sz w:val="17"/>
              </w:rPr>
              <w:t>Government</w:t>
            </w:r>
            <w:r w:rsidRPr="00F245BC">
              <w:rPr>
                <w:rFonts w:ascii="Arial" w:hAnsi="Arial" w:cs="Arial"/>
                <w:color w:val="231F20"/>
                <w:spacing w:val="-21"/>
                <w:sz w:val="17"/>
              </w:rPr>
              <w:t xml:space="preserve"> </w:t>
            </w:r>
            <w:r w:rsidRPr="00F245BC">
              <w:rPr>
                <w:rFonts w:ascii="Arial" w:hAnsi="Arial" w:cs="Arial"/>
                <w:color w:val="231F20"/>
                <w:sz w:val="17"/>
              </w:rPr>
              <w:t>Sector</w:t>
            </w:r>
            <w:r w:rsidRPr="00F245BC">
              <w:rPr>
                <w:rFonts w:ascii="Arial" w:hAnsi="Arial" w:cs="Arial"/>
                <w:color w:val="231F20"/>
                <w:spacing w:val="-21"/>
                <w:sz w:val="17"/>
              </w:rPr>
              <w:t xml:space="preserve"> </w:t>
            </w:r>
            <w:r w:rsidRPr="00F245BC">
              <w:rPr>
                <w:rFonts w:ascii="Arial" w:hAnsi="Arial" w:cs="Arial"/>
                <w:color w:val="231F20"/>
                <w:sz w:val="17"/>
              </w:rPr>
              <w:t>(however,</w:t>
            </w:r>
            <w:r w:rsidRPr="00F245BC">
              <w:rPr>
                <w:rFonts w:ascii="Arial" w:hAnsi="Arial" w:cs="Arial"/>
                <w:color w:val="231F20"/>
                <w:spacing w:val="-21"/>
                <w:sz w:val="17"/>
              </w:rPr>
              <w:t xml:space="preserve"> </w:t>
            </w:r>
            <w:r w:rsidRPr="00F245BC">
              <w:rPr>
                <w:rFonts w:ascii="Arial" w:hAnsi="Arial" w:cs="Arial"/>
                <w:color w:val="231F20"/>
                <w:sz w:val="17"/>
              </w:rPr>
              <w:t>comparative</w:t>
            </w:r>
            <w:r w:rsidRPr="00F245BC">
              <w:rPr>
                <w:rFonts w:ascii="Arial" w:hAnsi="Arial" w:cs="Arial"/>
                <w:color w:val="231F20"/>
                <w:spacing w:val="-21"/>
                <w:sz w:val="17"/>
              </w:rPr>
              <w:t xml:space="preserve"> </w:t>
            </w:r>
            <w:r w:rsidRPr="00F245BC">
              <w:rPr>
                <w:rFonts w:ascii="Arial" w:hAnsi="Arial" w:cs="Arial"/>
                <w:color w:val="231F20"/>
                <w:sz w:val="17"/>
              </w:rPr>
              <w:t>information is</w:t>
            </w:r>
            <w:r w:rsidRPr="00F245BC">
              <w:rPr>
                <w:rFonts w:ascii="Arial" w:hAnsi="Arial" w:cs="Arial"/>
                <w:color w:val="231F20"/>
                <w:spacing w:val="-35"/>
                <w:sz w:val="17"/>
              </w:rPr>
              <w:t xml:space="preserve"> </w:t>
            </w:r>
            <w:r w:rsidRPr="00F245BC">
              <w:rPr>
                <w:rFonts w:ascii="Arial" w:hAnsi="Arial" w:cs="Arial"/>
                <w:color w:val="231F20"/>
                <w:sz w:val="17"/>
              </w:rPr>
              <w:t>not</w:t>
            </w:r>
            <w:r w:rsidRPr="00F245BC">
              <w:rPr>
                <w:rFonts w:ascii="Arial" w:hAnsi="Arial" w:cs="Arial"/>
                <w:color w:val="231F20"/>
                <w:spacing w:val="-35"/>
                <w:sz w:val="17"/>
              </w:rPr>
              <w:t xml:space="preserve"> </w:t>
            </w:r>
            <w:r w:rsidRPr="00F245BC">
              <w:rPr>
                <w:rFonts w:ascii="Arial" w:hAnsi="Arial" w:cs="Arial"/>
                <w:color w:val="231F20"/>
                <w:sz w:val="17"/>
              </w:rPr>
              <w:t>required).</w:t>
            </w:r>
          </w:p>
          <w:p w14:paraId="1A39BAEB" w14:textId="77777777" w:rsidR="00E76164" w:rsidRPr="00F245BC" w:rsidRDefault="00381F87">
            <w:pPr>
              <w:pStyle w:val="TableParagraph"/>
              <w:spacing w:before="114"/>
              <w:ind w:left="400"/>
              <w:rPr>
                <w:rFonts w:ascii="Arial" w:eastAsia="Trebuchet MS" w:hAnsi="Arial" w:cs="Arial"/>
                <w:sz w:val="17"/>
                <w:szCs w:val="17"/>
              </w:rPr>
            </w:pPr>
            <w:r w:rsidRPr="00F245BC">
              <w:rPr>
                <w:rFonts w:ascii="Arial" w:hAnsi="Arial" w:cs="Arial"/>
                <w:color w:val="231F20"/>
                <w:w w:val="95"/>
                <w:sz w:val="17"/>
              </w:rPr>
              <w:t>In</w:t>
            </w:r>
            <w:r w:rsidRPr="00F245BC">
              <w:rPr>
                <w:rFonts w:ascii="Arial" w:hAnsi="Arial" w:cs="Arial"/>
                <w:color w:val="231F20"/>
                <w:spacing w:val="-8"/>
                <w:w w:val="95"/>
                <w:sz w:val="17"/>
              </w:rPr>
              <w:t xml:space="preserve"> </w:t>
            </w:r>
            <w:r w:rsidRPr="00F245BC">
              <w:rPr>
                <w:rFonts w:ascii="Arial" w:hAnsi="Arial" w:cs="Arial"/>
                <w:color w:val="231F20"/>
                <w:w w:val="95"/>
                <w:sz w:val="17"/>
              </w:rPr>
              <w:t>particular:</w:t>
            </w:r>
          </w:p>
          <w:p w14:paraId="33C476A1" w14:textId="77777777" w:rsidR="00E76164" w:rsidRPr="00F245BC" w:rsidRDefault="00381F87">
            <w:pPr>
              <w:pStyle w:val="TableParagraph"/>
              <w:numPr>
                <w:ilvl w:val="0"/>
                <w:numId w:val="20"/>
              </w:numPr>
              <w:tabs>
                <w:tab w:val="left" w:pos="533"/>
              </w:tabs>
              <w:spacing w:before="120"/>
              <w:ind w:hanging="132"/>
              <w:rPr>
                <w:rFonts w:ascii="Arial" w:eastAsia="Trebuchet MS" w:hAnsi="Arial" w:cs="Arial"/>
                <w:sz w:val="17"/>
                <w:szCs w:val="17"/>
              </w:rPr>
            </w:pPr>
            <w:r w:rsidRPr="00F245BC">
              <w:rPr>
                <w:rFonts w:ascii="Arial" w:hAnsi="Arial" w:cs="Arial"/>
                <w:color w:val="231F20"/>
                <w:sz w:val="17"/>
              </w:rPr>
              <w:t>original</w:t>
            </w:r>
            <w:r w:rsidRPr="00F245BC">
              <w:rPr>
                <w:rFonts w:ascii="Arial" w:hAnsi="Arial" w:cs="Arial"/>
                <w:color w:val="231F20"/>
                <w:spacing w:val="-19"/>
                <w:sz w:val="17"/>
              </w:rPr>
              <w:t xml:space="preserve"> </w:t>
            </w:r>
            <w:r w:rsidRPr="00F245BC">
              <w:rPr>
                <w:rFonts w:ascii="Arial" w:hAnsi="Arial" w:cs="Arial"/>
                <w:color w:val="231F20"/>
                <w:sz w:val="17"/>
              </w:rPr>
              <w:t>budget</w:t>
            </w:r>
            <w:r w:rsidRPr="00F245BC">
              <w:rPr>
                <w:rFonts w:ascii="Arial" w:hAnsi="Arial" w:cs="Arial"/>
                <w:color w:val="231F20"/>
                <w:spacing w:val="-19"/>
                <w:sz w:val="17"/>
              </w:rPr>
              <w:t xml:space="preserve"> </w:t>
            </w:r>
            <w:r w:rsidRPr="00F245BC">
              <w:rPr>
                <w:rFonts w:ascii="Arial" w:hAnsi="Arial" w:cs="Arial"/>
                <w:color w:val="231F20"/>
                <w:sz w:val="17"/>
              </w:rPr>
              <w:t>presented</w:t>
            </w:r>
            <w:r w:rsidRPr="00F245BC">
              <w:rPr>
                <w:rFonts w:ascii="Arial" w:hAnsi="Arial" w:cs="Arial"/>
                <w:color w:val="231F20"/>
                <w:spacing w:val="-19"/>
                <w:sz w:val="17"/>
              </w:rPr>
              <w:t xml:space="preserve"> </w:t>
            </w:r>
            <w:r w:rsidRPr="00F245BC">
              <w:rPr>
                <w:rFonts w:ascii="Arial" w:hAnsi="Arial" w:cs="Arial"/>
                <w:color w:val="231F20"/>
                <w:sz w:val="17"/>
              </w:rPr>
              <w:t>to</w:t>
            </w:r>
            <w:r w:rsidRPr="00F245BC">
              <w:rPr>
                <w:rFonts w:ascii="Arial" w:hAnsi="Arial" w:cs="Arial"/>
                <w:color w:val="231F20"/>
                <w:spacing w:val="-19"/>
                <w:sz w:val="17"/>
              </w:rPr>
              <w:t xml:space="preserve"> </w:t>
            </w:r>
            <w:r w:rsidRPr="00F245BC">
              <w:rPr>
                <w:rFonts w:ascii="Arial" w:hAnsi="Arial" w:cs="Arial"/>
                <w:color w:val="231F20"/>
                <w:sz w:val="17"/>
              </w:rPr>
              <w:t>Parliament;</w:t>
            </w:r>
          </w:p>
          <w:p w14:paraId="1307D8BE" w14:textId="77777777" w:rsidR="00E76164" w:rsidRPr="00F245BC" w:rsidRDefault="00381F87">
            <w:pPr>
              <w:pStyle w:val="TableParagraph"/>
              <w:numPr>
                <w:ilvl w:val="0"/>
                <w:numId w:val="20"/>
              </w:numPr>
              <w:tabs>
                <w:tab w:val="left" w:pos="533"/>
              </w:tabs>
              <w:spacing w:before="63"/>
              <w:ind w:hanging="132"/>
              <w:rPr>
                <w:rFonts w:ascii="Arial" w:eastAsia="Trebuchet MS" w:hAnsi="Arial" w:cs="Arial"/>
                <w:sz w:val="17"/>
                <w:szCs w:val="17"/>
              </w:rPr>
            </w:pPr>
            <w:r w:rsidRPr="00F245BC">
              <w:rPr>
                <w:rFonts w:ascii="Arial" w:hAnsi="Arial" w:cs="Arial"/>
                <w:color w:val="231F20"/>
                <w:sz w:val="17"/>
              </w:rPr>
              <w:t>variance</w:t>
            </w:r>
            <w:r w:rsidRPr="00F245BC">
              <w:rPr>
                <w:rFonts w:ascii="Arial" w:hAnsi="Arial" w:cs="Arial"/>
                <w:color w:val="231F20"/>
                <w:spacing w:val="-9"/>
                <w:sz w:val="17"/>
              </w:rPr>
              <w:t xml:space="preserve"> </w:t>
            </w:r>
            <w:r w:rsidRPr="00F245BC">
              <w:rPr>
                <w:rFonts w:ascii="Arial" w:hAnsi="Arial" w:cs="Arial"/>
                <w:color w:val="231F20"/>
                <w:sz w:val="17"/>
              </w:rPr>
              <w:t>of</w:t>
            </w:r>
            <w:r w:rsidRPr="00F245BC">
              <w:rPr>
                <w:rFonts w:ascii="Arial" w:hAnsi="Arial" w:cs="Arial"/>
                <w:color w:val="231F20"/>
                <w:spacing w:val="-9"/>
                <w:sz w:val="17"/>
              </w:rPr>
              <w:t xml:space="preserve"> </w:t>
            </w:r>
            <w:r w:rsidRPr="00F245BC">
              <w:rPr>
                <w:rFonts w:ascii="Arial" w:hAnsi="Arial" w:cs="Arial"/>
                <w:color w:val="231F20"/>
                <w:sz w:val="17"/>
              </w:rPr>
              <w:t>actuals</w:t>
            </w:r>
            <w:r w:rsidRPr="00F245BC">
              <w:rPr>
                <w:rFonts w:ascii="Arial" w:hAnsi="Arial" w:cs="Arial"/>
                <w:color w:val="231F20"/>
                <w:spacing w:val="-9"/>
                <w:sz w:val="17"/>
              </w:rPr>
              <w:t xml:space="preserve"> </w:t>
            </w:r>
            <w:r w:rsidRPr="00F245BC">
              <w:rPr>
                <w:rFonts w:ascii="Arial" w:hAnsi="Arial" w:cs="Arial"/>
                <w:color w:val="231F20"/>
                <w:sz w:val="17"/>
              </w:rPr>
              <w:t>from</w:t>
            </w:r>
            <w:r w:rsidRPr="00F245BC">
              <w:rPr>
                <w:rFonts w:ascii="Arial" w:hAnsi="Arial" w:cs="Arial"/>
                <w:color w:val="231F20"/>
                <w:spacing w:val="-9"/>
                <w:sz w:val="17"/>
              </w:rPr>
              <w:t xml:space="preserve"> </w:t>
            </w:r>
            <w:r w:rsidRPr="00F245BC">
              <w:rPr>
                <w:rFonts w:ascii="Arial" w:hAnsi="Arial" w:cs="Arial"/>
                <w:color w:val="231F20"/>
                <w:sz w:val="17"/>
              </w:rPr>
              <w:t>budget;</w:t>
            </w:r>
            <w:r w:rsidRPr="00F245BC">
              <w:rPr>
                <w:rFonts w:ascii="Arial" w:hAnsi="Arial" w:cs="Arial"/>
                <w:color w:val="231F20"/>
                <w:spacing w:val="-9"/>
                <w:sz w:val="17"/>
              </w:rPr>
              <w:t xml:space="preserve"> </w:t>
            </w:r>
            <w:r w:rsidRPr="00F245BC">
              <w:rPr>
                <w:rFonts w:ascii="Arial" w:hAnsi="Arial" w:cs="Arial"/>
                <w:color w:val="231F20"/>
                <w:sz w:val="17"/>
              </w:rPr>
              <w:t>and</w:t>
            </w:r>
          </w:p>
          <w:p w14:paraId="2F12AF7A" w14:textId="77777777" w:rsidR="00E76164" w:rsidRPr="00F245BC" w:rsidRDefault="00381F87">
            <w:pPr>
              <w:pStyle w:val="TableParagraph"/>
              <w:numPr>
                <w:ilvl w:val="0"/>
                <w:numId w:val="20"/>
              </w:numPr>
              <w:tabs>
                <w:tab w:val="left" w:pos="533"/>
              </w:tabs>
              <w:spacing w:before="63"/>
              <w:ind w:hanging="132"/>
              <w:rPr>
                <w:rFonts w:ascii="Arial" w:eastAsia="Trebuchet MS" w:hAnsi="Arial" w:cs="Arial"/>
                <w:sz w:val="17"/>
                <w:szCs w:val="17"/>
              </w:rPr>
            </w:pPr>
            <w:r w:rsidRPr="00F245BC">
              <w:rPr>
                <w:rFonts w:ascii="Arial" w:hAnsi="Arial" w:cs="Arial"/>
                <w:color w:val="231F20"/>
                <w:sz w:val="17"/>
              </w:rPr>
              <w:t>explanations</w:t>
            </w:r>
            <w:r w:rsidRPr="00F245BC">
              <w:rPr>
                <w:rFonts w:ascii="Arial" w:hAnsi="Arial" w:cs="Arial"/>
                <w:color w:val="231F20"/>
                <w:spacing w:val="-14"/>
                <w:sz w:val="17"/>
              </w:rPr>
              <w:t xml:space="preserve"> </w:t>
            </w:r>
            <w:r w:rsidRPr="00F245BC">
              <w:rPr>
                <w:rFonts w:ascii="Arial" w:hAnsi="Arial" w:cs="Arial"/>
                <w:color w:val="231F20"/>
                <w:sz w:val="17"/>
              </w:rPr>
              <w:t>of</w:t>
            </w:r>
            <w:r w:rsidRPr="00F245BC">
              <w:rPr>
                <w:rFonts w:ascii="Arial" w:hAnsi="Arial" w:cs="Arial"/>
                <w:color w:val="231F20"/>
                <w:spacing w:val="-14"/>
                <w:sz w:val="17"/>
              </w:rPr>
              <w:t xml:space="preserve"> </w:t>
            </w:r>
            <w:r w:rsidRPr="00F245BC">
              <w:rPr>
                <w:rFonts w:ascii="Arial" w:hAnsi="Arial" w:cs="Arial"/>
                <w:color w:val="231F20"/>
                <w:sz w:val="17"/>
              </w:rPr>
              <w:t>significant</w:t>
            </w:r>
            <w:r w:rsidRPr="00F245BC">
              <w:rPr>
                <w:rFonts w:ascii="Arial" w:hAnsi="Arial" w:cs="Arial"/>
                <w:color w:val="231F20"/>
                <w:spacing w:val="-14"/>
                <w:sz w:val="17"/>
              </w:rPr>
              <w:t xml:space="preserve"> </w:t>
            </w:r>
            <w:r w:rsidRPr="00F245BC">
              <w:rPr>
                <w:rFonts w:ascii="Arial" w:hAnsi="Arial" w:cs="Arial"/>
                <w:color w:val="231F20"/>
                <w:sz w:val="17"/>
              </w:rPr>
              <w:t>variances.</w:t>
            </w:r>
          </w:p>
        </w:tc>
      </w:tr>
    </w:tbl>
    <w:p w14:paraId="65B5CE5B" w14:textId="77777777" w:rsidR="00E76164" w:rsidRPr="00F245BC" w:rsidRDefault="00E76164">
      <w:pPr>
        <w:spacing w:before="7"/>
        <w:rPr>
          <w:rFonts w:ascii="Arial" w:eastAsia="Trebuchet MS" w:hAnsi="Arial" w:cs="Arial"/>
          <w:sz w:val="9"/>
          <w:szCs w:val="9"/>
        </w:rPr>
      </w:pPr>
    </w:p>
    <w:p w14:paraId="0ABA57D9" w14:textId="77777777" w:rsidR="00E76164" w:rsidRPr="00F245BC" w:rsidRDefault="00381F87">
      <w:pPr>
        <w:pStyle w:val="BodyText"/>
        <w:spacing w:before="79" w:line="247" w:lineRule="auto"/>
        <w:ind w:left="103" w:right="443"/>
        <w:rPr>
          <w:rFonts w:ascii="Arial" w:hAnsi="Arial" w:cs="Arial"/>
        </w:rPr>
      </w:pPr>
      <w:r w:rsidRPr="00F245BC">
        <w:rPr>
          <w:rFonts w:ascii="Arial" w:hAnsi="Arial" w:cs="Arial"/>
          <w:color w:val="231F20"/>
        </w:rPr>
        <w:t>All</w:t>
      </w:r>
      <w:r w:rsidRPr="00F245BC">
        <w:rPr>
          <w:rFonts w:ascii="Arial" w:hAnsi="Arial" w:cs="Arial"/>
          <w:color w:val="231F20"/>
          <w:spacing w:val="-10"/>
        </w:rPr>
        <w:t xml:space="preserve"> </w:t>
      </w:r>
      <w:r w:rsidRPr="00F245BC">
        <w:rPr>
          <w:rFonts w:ascii="Arial" w:hAnsi="Arial" w:cs="Arial"/>
          <w:color w:val="231F20"/>
        </w:rPr>
        <w:t>other</w:t>
      </w:r>
      <w:r w:rsidRPr="00F245BC">
        <w:rPr>
          <w:rFonts w:ascii="Arial" w:hAnsi="Arial" w:cs="Arial"/>
          <w:color w:val="231F20"/>
          <w:spacing w:val="-10"/>
        </w:rPr>
        <w:t xml:space="preserve"> </w:t>
      </w:r>
      <w:r w:rsidRPr="00F245BC">
        <w:rPr>
          <w:rFonts w:ascii="Arial" w:hAnsi="Arial" w:cs="Arial"/>
          <w:color w:val="231F20"/>
          <w:spacing w:val="-3"/>
        </w:rPr>
        <w:t>new,</w:t>
      </w:r>
      <w:r w:rsidRPr="00F245BC">
        <w:rPr>
          <w:rFonts w:ascii="Arial" w:hAnsi="Arial" w:cs="Arial"/>
          <w:color w:val="231F20"/>
          <w:spacing w:val="-10"/>
        </w:rPr>
        <w:t xml:space="preserve"> </w:t>
      </w:r>
      <w:r w:rsidRPr="00F245BC">
        <w:rPr>
          <w:rFonts w:ascii="Arial" w:hAnsi="Arial" w:cs="Arial"/>
          <w:color w:val="231F20"/>
        </w:rPr>
        <w:t>revised</w:t>
      </w:r>
      <w:r w:rsidRPr="00F245BC">
        <w:rPr>
          <w:rFonts w:ascii="Arial" w:hAnsi="Arial" w:cs="Arial"/>
          <w:color w:val="231F20"/>
          <w:spacing w:val="-10"/>
        </w:rPr>
        <w:t xml:space="preserve"> </w:t>
      </w:r>
      <w:r w:rsidRPr="00F245BC">
        <w:rPr>
          <w:rFonts w:ascii="Arial" w:hAnsi="Arial" w:cs="Arial"/>
          <w:color w:val="231F20"/>
        </w:rPr>
        <w:t>and</w:t>
      </w:r>
      <w:r w:rsidRPr="00F245BC">
        <w:rPr>
          <w:rFonts w:ascii="Arial" w:hAnsi="Arial" w:cs="Arial"/>
          <w:color w:val="231F20"/>
          <w:spacing w:val="-10"/>
        </w:rPr>
        <w:t xml:space="preserve"> </w:t>
      </w:r>
      <w:r w:rsidRPr="00F245BC">
        <w:rPr>
          <w:rFonts w:ascii="Arial" w:hAnsi="Arial" w:cs="Arial"/>
          <w:color w:val="231F20"/>
        </w:rPr>
        <w:t>amending</w:t>
      </w:r>
      <w:r w:rsidRPr="00F245BC">
        <w:rPr>
          <w:rFonts w:ascii="Arial" w:hAnsi="Arial" w:cs="Arial"/>
          <w:color w:val="231F20"/>
          <w:spacing w:val="-10"/>
        </w:rPr>
        <w:t xml:space="preserve"> </w:t>
      </w:r>
      <w:r w:rsidRPr="00F245BC">
        <w:rPr>
          <w:rFonts w:ascii="Arial" w:hAnsi="Arial" w:cs="Arial"/>
          <w:color w:val="231F20"/>
        </w:rPr>
        <w:t>standards</w:t>
      </w:r>
      <w:r w:rsidRPr="00F245BC">
        <w:rPr>
          <w:rFonts w:ascii="Arial" w:hAnsi="Arial" w:cs="Arial"/>
          <w:color w:val="231F20"/>
          <w:spacing w:val="-10"/>
        </w:rPr>
        <w:t xml:space="preserve"> </w:t>
      </w:r>
      <w:r w:rsidRPr="00F245BC">
        <w:rPr>
          <w:rFonts w:ascii="Arial" w:hAnsi="Arial" w:cs="Arial"/>
          <w:color w:val="231F20"/>
        </w:rPr>
        <w:t>and</w:t>
      </w:r>
      <w:r w:rsidRPr="00F245BC">
        <w:rPr>
          <w:rFonts w:ascii="Arial" w:hAnsi="Arial" w:cs="Arial"/>
          <w:color w:val="231F20"/>
          <w:spacing w:val="-10"/>
        </w:rPr>
        <w:t xml:space="preserve"> </w:t>
      </w:r>
      <w:r w:rsidRPr="00F245BC">
        <w:rPr>
          <w:rFonts w:ascii="Arial" w:hAnsi="Arial" w:cs="Arial"/>
          <w:color w:val="231F20"/>
        </w:rPr>
        <w:t>interpretations</w:t>
      </w:r>
      <w:r w:rsidRPr="00F245BC">
        <w:rPr>
          <w:rFonts w:ascii="Arial" w:hAnsi="Arial" w:cs="Arial"/>
          <w:color w:val="231F20"/>
          <w:spacing w:val="-10"/>
        </w:rPr>
        <w:t xml:space="preserve"> </w:t>
      </w:r>
      <w:r w:rsidRPr="00F245BC">
        <w:rPr>
          <w:rFonts w:ascii="Arial" w:hAnsi="Arial" w:cs="Arial"/>
          <w:color w:val="231F20"/>
        </w:rPr>
        <w:t>that</w:t>
      </w:r>
      <w:r w:rsidRPr="00F245BC">
        <w:rPr>
          <w:rFonts w:ascii="Arial" w:hAnsi="Arial" w:cs="Arial"/>
          <w:color w:val="231F20"/>
          <w:spacing w:val="-10"/>
        </w:rPr>
        <w:t xml:space="preserve"> </w:t>
      </w:r>
      <w:r w:rsidRPr="00F245BC">
        <w:rPr>
          <w:rFonts w:ascii="Arial" w:hAnsi="Arial" w:cs="Arial"/>
          <w:color w:val="231F20"/>
        </w:rPr>
        <w:t>were</w:t>
      </w:r>
      <w:r w:rsidRPr="00F245BC">
        <w:rPr>
          <w:rFonts w:ascii="Arial" w:hAnsi="Arial" w:cs="Arial"/>
          <w:color w:val="231F20"/>
          <w:spacing w:val="-10"/>
        </w:rPr>
        <w:t xml:space="preserve"> </w:t>
      </w:r>
      <w:r w:rsidRPr="00F245BC">
        <w:rPr>
          <w:rFonts w:ascii="Arial" w:hAnsi="Arial" w:cs="Arial"/>
          <w:color w:val="231F20"/>
        </w:rPr>
        <w:t>issued</w:t>
      </w:r>
      <w:r w:rsidRPr="00F245BC">
        <w:rPr>
          <w:rFonts w:ascii="Arial" w:hAnsi="Arial" w:cs="Arial"/>
          <w:color w:val="231F20"/>
          <w:spacing w:val="-10"/>
        </w:rPr>
        <w:t xml:space="preserve"> </w:t>
      </w:r>
      <w:r w:rsidRPr="00F245BC">
        <w:rPr>
          <w:rFonts w:ascii="Arial" w:hAnsi="Arial" w:cs="Arial"/>
          <w:color w:val="231F20"/>
        </w:rPr>
        <w:t>prior</w:t>
      </w:r>
      <w:r w:rsidRPr="00F245BC">
        <w:rPr>
          <w:rFonts w:ascii="Arial" w:hAnsi="Arial" w:cs="Arial"/>
          <w:color w:val="231F20"/>
          <w:spacing w:val="-10"/>
        </w:rPr>
        <w:t xml:space="preserve"> </w:t>
      </w:r>
      <w:r w:rsidRPr="00F245BC">
        <w:rPr>
          <w:rFonts w:ascii="Arial" w:hAnsi="Arial" w:cs="Arial"/>
          <w:color w:val="231F20"/>
        </w:rPr>
        <w:t>to</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sign-off</w:t>
      </w:r>
      <w:r w:rsidRPr="00F245BC">
        <w:rPr>
          <w:rFonts w:ascii="Arial" w:hAnsi="Arial" w:cs="Arial"/>
          <w:color w:val="231F20"/>
          <w:spacing w:val="-10"/>
        </w:rPr>
        <w:t xml:space="preserve"> </w:t>
      </w:r>
      <w:r w:rsidRPr="00F245BC">
        <w:rPr>
          <w:rFonts w:ascii="Arial" w:hAnsi="Arial" w:cs="Arial"/>
          <w:color w:val="231F20"/>
        </w:rPr>
        <w:t>date and</w:t>
      </w:r>
      <w:r w:rsidRPr="00F245BC">
        <w:rPr>
          <w:rFonts w:ascii="Arial" w:hAnsi="Arial" w:cs="Arial"/>
          <w:color w:val="231F20"/>
          <w:spacing w:val="-14"/>
        </w:rPr>
        <w:t xml:space="preserve"> </w:t>
      </w:r>
      <w:r w:rsidRPr="00F245BC">
        <w:rPr>
          <w:rFonts w:ascii="Arial" w:hAnsi="Arial" w:cs="Arial"/>
          <w:color w:val="231F20"/>
        </w:rPr>
        <w:t>are</w:t>
      </w:r>
      <w:r w:rsidRPr="00F245BC">
        <w:rPr>
          <w:rFonts w:ascii="Arial" w:hAnsi="Arial" w:cs="Arial"/>
          <w:color w:val="231F20"/>
          <w:spacing w:val="-14"/>
        </w:rPr>
        <w:t xml:space="preserve"> </w:t>
      </w:r>
      <w:r w:rsidRPr="00F245BC">
        <w:rPr>
          <w:rFonts w:ascii="Arial" w:hAnsi="Arial" w:cs="Arial"/>
          <w:color w:val="231F20"/>
        </w:rPr>
        <w:t>applicable</w:t>
      </w:r>
      <w:r w:rsidRPr="00F245BC">
        <w:rPr>
          <w:rFonts w:ascii="Arial" w:hAnsi="Arial" w:cs="Arial"/>
          <w:color w:val="231F20"/>
          <w:spacing w:val="-14"/>
        </w:rPr>
        <w:t xml:space="preserve"> </w:t>
      </w:r>
      <w:r w:rsidRPr="00F245BC">
        <w:rPr>
          <w:rFonts w:ascii="Arial" w:hAnsi="Arial" w:cs="Arial"/>
          <w:color w:val="231F20"/>
        </w:rPr>
        <w:t>to</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current</w:t>
      </w:r>
      <w:r w:rsidRPr="00F245BC">
        <w:rPr>
          <w:rFonts w:ascii="Arial" w:hAnsi="Arial" w:cs="Arial"/>
          <w:color w:val="231F20"/>
          <w:spacing w:val="-14"/>
        </w:rPr>
        <w:t xml:space="preserve"> </w:t>
      </w:r>
      <w:r w:rsidRPr="00F245BC">
        <w:rPr>
          <w:rFonts w:ascii="Arial" w:hAnsi="Arial" w:cs="Arial"/>
          <w:color w:val="231F20"/>
        </w:rPr>
        <w:t>reporting</w:t>
      </w:r>
      <w:r w:rsidRPr="00F245BC">
        <w:rPr>
          <w:rFonts w:ascii="Arial" w:hAnsi="Arial" w:cs="Arial"/>
          <w:color w:val="231F20"/>
          <w:spacing w:val="-14"/>
        </w:rPr>
        <w:t xml:space="preserve"> </w:t>
      </w:r>
      <w:r w:rsidRPr="00F245BC">
        <w:rPr>
          <w:rFonts w:ascii="Arial" w:hAnsi="Arial" w:cs="Arial"/>
          <w:color w:val="231F20"/>
        </w:rPr>
        <w:t>period</w:t>
      </w:r>
      <w:r w:rsidRPr="00F245BC">
        <w:rPr>
          <w:rFonts w:ascii="Arial" w:hAnsi="Arial" w:cs="Arial"/>
          <w:color w:val="231F20"/>
          <w:spacing w:val="-14"/>
        </w:rPr>
        <w:t xml:space="preserve"> </w:t>
      </w:r>
      <w:r w:rsidRPr="00F245BC">
        <w:rPr>
          <w:rFonts w:ascii="Arial" w:hAnsi="Arial" w:cs="Arial"/>
          <w:color w:val="231F20"/>
        </w:rPr>
        <w:t>did</w:t>
      </w:r>
      <w:r w:rsidRPr="00F245BC">
        <w:rPr>
          <w:rFonts w:ascii="Arial" w:hAnsi="Arial" w:cs="Arial"/>
          <w:color w:val="231F20"/>
          <w:spacing w:val="-14"/>
        </w:rPr>
        <w:t xml:space="preserve"> </w:t>
      </w:r>
      <w:r w:rsidRPr="00F245BC">
        <w:rPr>
          <w:rFonts w:ascii="Arial" w:hAnsi="Arial" w:cs="Arial"/>
          <w:color w:val="231F20"/>
        </w:rPr>
        <w:t>not</w:t>
      </w:r>
      <w:r w:rsidRPr="00F245BC">
        <w:rPr>
          <w:rFonts w:ascii="Arial" w:hAnsi="Arial" w:cs="Arial"/>
          <w:color w:val="231F20"/>
          <w:spacing w:val="-14"/>
        </w:rPr>
        <w:t xml:space="preserve"> </w:t>
      </w:r>
      <w:r w:rsidRPr="00F245BC">
        <w:rPr>
          <w:rFonts w:ascii="Arial" w:hAnsi="Arial" w:cs="Arial"/>
          <w:color w:val="231F20"/>
        </w:rPr>
        <w:t>have</w:t>
      </w:r>
      <w:r w:rsidRPr="00F245BC">
        <w:rPr>
          <w:rFonts w:ascii="Arial" w:hAnsi="Arial" w:cs="Arial"/>
          <w:color w:val="231F20"/>
          <w:spacing w:val="-14"/>
        </w:rPr>
        <w:t xml:space="preserve"> </w:t>
      </w:r>
      <w:r w:rsidRPr="00F245BC">
        <w:rPr>
          <w:rFonts w:ascii="Arial" w:hAnsi="Arial" w:cs="Arial"/>
          <w:color w:val="231F20"/>
        </w:rPr>
        <w:t>a</w:t>
      </w:r>
      <w:r w:rsidRPr="00F245BC">
        <w:rPr>
          <w:rFonts w:ascii="Arial" w:hAnsi="Arial" w:cs="Arial"/>
          <w:color w:val="231F20"/>
          <w:spacing w:val="-14"/>
        </w:rPr>
        <w:t xml:space="preserve"> </w:t>
      </w:r>
      <w:r w:rsidRPr="00F245BC">
        <w:rPr>
          <w:rFonts w:ascii="Arial" w:hAnsi="Arial" w:cs="Arial"/>
          <w:color w:val="231F20"/>
        </w:rPr>
        <w:t>material</w:t>
      </w:r>
      <w:r w:rsidRPr="00F245BC">
        <w:rPr>
          <w:rFonts w:ascii="Arial" w:hAnsi="Arial" w:cs="Arial"/>
          <w:color w:val="231F20"/>
          <w:spacing w:val="-14"/>
        </w:rPr>
        <w:t xml:space="preserve"> </w:t>
      </w:r>
      <w:r w:rsidRPr="00F245BC">
        <w:rPr>
          <w:rFonts w:ascii="Arial" w:hAnsi="Arial" w:cs="Arial"/>
          <w:color w:val="231F20"/>
        </w:rPr>
        <w:t>effect,</w:t>
      </w:r>
      <w:r w:rsidRPr="00F245BC">
        <w:rPr>
          <w:rFonts w:ascii="Arial" w:hAnsi="Arial" w:cs="Arial"/>
          <w:color w:val="231F20"/>
          <w:spacing w:val="-14"/>
        </w:rPr>
        <w:t xml:space="preserve"> </w:t>
      </w:r>
      <w:r w:rsidRPr="00F245BC">
        <w:rPr>
          <w:rFonts w:ascii="Arial" w:hAnsi="Arial" w:cs="Arial"/>
          <w:color w:val="231F20"/>
        </w:rPr>
        <w:t>and</w:t>
      </w:r>
      <w:r w:rsidRPr="00F245BC">
        <w:rPr>
          <w:rFonts w:ascii="Arial" w:hAnsi="Arial" w:cs="Arial"/>
          <w:color w:val="231F20"/>
          <w:spacing w:val="-14"/>
        </w:rPr>
        <w:t xml:space="preserve"> </w:t>
      </w:r>
      <w:r w:rsidRPr="00F245BC">
        <w:rPr>
          <w:rFonts w:ascii="Arial" w:hAnsi="Arial" w:cs="Arial"/>
          <w:color w:val="231F20"/>
        </w:rPr>
        <w:t>are</w:t>
      </w:r>
      <w:r w:rsidRPr="00F245BC">
        <w:rPr>
          <w:rFonts w:ascii="Arial" w:hAnsi="Arial" w:cs="Arial"/>
          <w:color w:val="231F20"/>
          <w:spacing w:val="-14"/>
        </w:rPr>
        <w:t xml:space="preserve"> </w:t>
      </w:r>
      <w:r w:rsidRPr="00F245BC">
        <w:rPr>
          <w:rFonts w:ascii="Arial" w:hAnsi="Arial" w:cs="Arial"/>
          <w:color w:val="231F20"/>
        </w:rPr>
        <w:t>not</w:t>
      </w:r>
      <w:r w:rsidRPr="00F245BC">
        <w:rPr>
          <w:rFonts w:ascii="Arial" w:hAnsi="Arial" w:cs="Arial"/>
          <w:color w:val="231F20"/>
          <w:spacing w:val="-14"/>
        </w:rPr>
        <w:t xml:space="preserve"> </w:t>
      </w:r>
      <w:r w:rsidRPr="00F245BC">
        <w:rPr>
          <w:rFonts w:ascii="Arial" w:hAnsi="Arial" w:cs="Arial"/>
          <w:color w:val="231F20"/>
        </w:rPr>
        <w:t>expected</w:t>
      </w:r>
      <w:r w:rsidRPr="00F245BC">
        <w:rPr>
          <w:rFonts w:ascii="Arial" w:hAnsi="Arial" w:cs="Arial"/>
          <w:color w:val="231F20"/>
          <w:spacing w:val="-14"/>
        </w:rPr>
        <w:t xml:space="preserve"> </w:t>
      </w:r>
      <w:r w:rsidRPr="00F245BC">
        <w:rPr>
          <w:rFonts w:ascii="Arial" w:hAnsi="Arial" w:cs="Arial"/>
          <w:color w:val="231F20"/>
        </w:rPr>
        <w:t>to</w:t>
      </w:r>
      <w:r w:rsidRPr="00F245BC">
        <w:rPr>
          <w:rFonts w:ascii="Arial" w:hAnsi="Arial" w:cs="Arial"/>
          <w:color w:val="231F20"/>
          <w:spacing w:val="-14"/>
        </w:rPr>
        <w:t xml:space="preserve"> </w:t>
      </w:r>
      <w:r w:rsidRPr="00F245BC">
        <w:rPr>
          <w:rFonts w:ascii="Arial" w:hAnsi="Arial" w:cs="Arial"/>
          <w:color w:val="231F20"/>
        </w:rPr>
        <w:t>have a</w:t>
      </w:r>
      <w:r w:rsidRPr="00F245BC">
        <w:rPr>
          <w:rFonts w:ascii="Arial" w:hAnsi="Arial" w:cs="Arial"/>
          <w:color w:val="231F20"/>
          <w:spacing w:val="-22"/>
        </w:rPr>
        <w:t xml:space="preserve"> </w:t>
      </w:r>
      <w:r w:rsidRPr="00F245BC">
        <w:rPr>
          <w:rFonts w:ascii="Arial" w:hAnsi="Arial" w:cs="Arial"/>
          <w:color w:val="231F20"/>
        </w:rPr>
        <w:t>future</w:t>
      </w:r>
      <w:r w:rsidRPr="00F245BC">
        <w:rPr>
          <w:rFonts w:ascii="Arial" w:hAnsi="Arial" w:cs="Arial"/>
          <w:color w:val="231F20"/>
          <w:spacing w:val="-22"/>
        </w:rPr>
        <w:t xml:space="preserve"> </w:t>
      </w:r>
      <w:r w:rsidRPr="00F245BC">
        <w:rPr>
          <w:rFonts w:ascii="Arial" w:hAnsi="Arial" w:cs="Arial"/>
          <w:color w:val="231F20"/>
        </w:rPr>
        <w:t>material</w:t>
      </w:r>
      <w:r w:rsidRPr="00F245BC">
        <w:rPr>
          <w:rFonts w:ascii="Arial" w:hAnsi="Arial" w:cs="Arial"/>
          <w:color w:val="231F20"/>
          <w:spacing w:val="-22"/>
        </w:rPr>
        <w:t xml:space="preserve"> </w:t>
      </w:r>
      <w:r w:rsidRPr="00F245BC">
        <w:rPr>
          <w:rFonts w:ascii="Arial" w:hAnsi="Arial" w:cs="Arial"/>
          <w:color w:val="231F20"/>
        </w:rPr>
        <w:t>effect,</w:t>
      </w:r>
      <w:r w:rsidRPr="00F245BC">
        <w:rPr>
          <w:rFonts w:ascii="Arial" w:hAnsi="Arial" w:cs="Arial"/>
          <w:color w:val="231F20"/>
          <w:spacing w:val="-22"/>
        </w:rPr>
        <w:t xml:space="preserve"> </w:t>
      </w:r>
      <w:r w:rsidRPr="00F245BC">
        <w:rPr>
          <w:rFonts w:ascii="Arial" w:hAnsi="Arial" w:cs="Arial"/>
          <w:color w:val="231F20"/>
        </w:rPr>
        <w:t>on</w:t>
      </w:r>
      <w:r w:rsidRPr="00F245BC">
        <w:rPr>
          <w:rFonts w:ascii="Arial" w:hAnsi="Arial" w:cs="Arial"/>
          <w:color w:val="231F20"/>
          <w:spacing w:val="-22"/>
        </w:rPr>
        <w:t xml:space="preserve"> </w:t>
      </w:r>
      <w:r w:rsidRPr="00F245BC">
        <w:rPr>
          <w:rFonts w:ascii="Arial" w:hAnsi="Arial" w:cs="Arial"/>
          <w:color w:val="231F20"/>
        </w:rPr>
        <w:t>the</w:t>
      </w:r>
      <w:r w:rsidRPr="00F245BC">
        <w:rPr>
          <w:rFonts w:ascii="Arial" w:hAnsi="Arial" w:cs="Arial"/>
          <w:color w:val="231F20"/>
          <w:spacing w:val="-22"/>
        </w:rPr>
        <w:t xml:space="preserve"> </w:t>
      </w:r>
      <w:r w:rsidRPr="00F245BC">
        <w:rPr>
          <w:rFonts w:ascii="Arial" w:hAnsi="Arial" w:cs="Arial"/>
          <w:color w:val="231F20"/>
        </w:rPr>
        <w:t>Commission’s</w:t>
      </w:r>
      <w:r w:rsidRPr="00F245BC">
        <w:rPr>
          <w:rFonts w:ascii="Arial" w:hAnsi="Arial" w:cs="Arial"/>
          <w:color w:val="231F20"/>
          <w:spacing w:val="-22"/>
        </w:rPr>
        <w:t xml:space="preserve"> </w:t>
      </w:r>
      <w:r w:rsidRPr="00F245BC">
        <w:rPr>
          <w:rFonts w:ascii="Arial" w:hAnsi="Arial" w:cs="Arial"/>
          <w:color w:val="231F20"/>
        </w:rPr>
        <w:t>financial</w:t>
      </w:r>
      <w:r w:rsidRPr="00F245BC">
        <w:rPr>
          <w:rFonts w:ascii="Arial" w:hAnsi="Arial" w:cs="Arial"/>
          <w:color w:val="231F20"/>
          <w:spacing w:val="-22"/>
        </w:rPr>
        <w:t xml:space="preserve"> </w:t>
      </w:r>
      <w:r w:rsidRPr="00F245BC">
        <w:rPr>
          <w:rFonts w:ascii="Arial" w:hAnsi="Arial" w:cs="Arial"/>
          <w:color w:val="231F20"/>
        </w:rPr>
        <w:t>statements.</w:t>
      </w:r>
    </w:p>
    <w:p w14:paraId="29C8CAB1" w14:textId="77777777" w:rsidR="00E76164" w:rsidRPr="00F245BC" w:rsidRDefault="00E76164">
      <w:pPr>
        <w:spacing w:line="247" w:lineRule="auto"/>
        <w:rPr>
          <w:rFonts w:ascii="Arial" w:hAnsi="Arial" w:cs="Arial"/>
        </w:rPr>
        <w:sectPr w:rsidR="00E76164" w:rsidRPr="00F245BC">
          <w:pgSz w:w="9980" w:h="14180"/>
          <w:pgMar w:top="620" w:right="260" w:bottom="500" w:left="860" w:header="0" w:footer="314" w:gutter="0"/>
          <w:cols w:space="720"/>
        </w:sectPr>
      </w:pPr>
    </w:p>
    <w:p w14:paraId="1714BE3F" w14:textId="77777777" w:rsidR="00E76164" w:rsidRPr="00F245BC" w:rsidRDefault="00381F87">
      <w:pPr>
        <w:pStyle w:val="Heading4"/>
        <w:spacing w:line="268" w:lineRule="exact"/>
        <w:ind w:left="283" w:right="223"/>
        <w:rPr>
          <w:rFonts w:ascii="Arial" w:hAnsi="Arial" w:cs="Arial"/>
          <w:b w:val="0"/>
          <w:bCs w:val="0"/>
        </w:rPr>
      </w:pPr>
      <w:r w:rsidRPr="00F245BC">
        <w:rPr>
          <w:rFonts w:ascii="Arial" w:hAnsi="Arial" w:cs="Arial"/>
          <w:color w:val="95979A"/>
        </w:rPr>
        <w:lastRenderedPageBreak/>
        <w:t>Notes</w:t>
      </w:r>
      <w:r w:rsidRPr="00F245BC">
        <w:rPr>
          <w:rFonts w:ascii="Arial" w:hAnsi="Arial" w:cs="Arial"/>
          <w:color w:val="95979A"/>
          <w:spacing w:val="-34"/>
        </w:rPr>
        <w:t xml:space="preserve"> </w:t>
      </w:r>
      <w:r w:rsidRPr="00F245BC">
        <w:rPr>
          <w:rFonts w:ascii="Arial" w:hAnsi="Arial" w:cs="Arial"/>
          <w:color w:val="95979A"/>
        </w:rPr>
        <w:t>to</w:t>
      </w:r>
      <w:r w:rsidRPr="00F245BC">
        <w:rPr>
          <w:rFonts w:ascii="Arial" w:hAnsi="Arial" w:cs="Arial"/>
          <w:color w:val="95979A"/>
          <w:spacing w:val="-34"/>
        </w:rPr>
        <w:t xml:space="preserve"> </w:t>
      </w:r>
      <w:r w:rsidRPr="00F245BC">
        <w:rPr>
          <w:rFonts w:ascii="Arial" w:hAnsi="Arial" w:cs="Arial"/>
          <w:color w:val="95979A"/>
        </w:rPr>
        <w:t>and</w:t>
      </w:r>
      <w:r w:rsidRPr="00F245BC">
        <w:rPr>
          <w:rFonts w:ascii="Arial" w:hAnsi="Arial" w:cs="Arial"/>
          <w:color w:val="95979A"/>
          <w:spacing w:val="-34"/>
        </w:rPr>
        <w:t xml:space="preserve"> </w:t>
      </w:r>
      <w:r w:rsidRPr="00F245BC">
        <w:rPr>
          <w:rFonts w:ascii="Arial" w:hAnsi="Arial" w:cs="Arial"/>
          <w:color w:val="95979A"/>
        </w:rPr>
        <w:t>forming</w:t>
      </w:r>
      <w:r w:rsidRPr="00F245BC">
        <w:rPr>
          <w:rFonts w:ascii="Arial" w:hAnsi="Arial" w:cs="Arial"/>
          <w:color w:val="95979A"/>
          <w:spacing w:val="-34"/>
        </w:rPr>
        <w:t xml:space="preserve"> </w:t>
      </w:r>
      <w:r w:rsidRPr="00F245BC">
        <w:rPr>
          <w:rFonts w:ascii="Arial" w:hAnsi="Arial" w:cs="Arial"/>
          <w:color w:val="95979A"/>
        </w:rPr>
        <w:t>part</w:t>
      </w:r>
      <w:r w:rsidRPr="00F245BC">
        <w:rPr>
          <w:rFonts w:ascii="Arial" w:hAnsi="Arial" w:cs="Arial"/>
          <w:color w:val="95979A"/>
          <w:spacing w:val="-34"/>
        </w:rPr>
        <w:t xml:space="preserve"> </w:t>
      </w:r>
      <w:r w:rsidRPr="00F245BC">
        <w:rPr>
          <w:rFonts w:ascii="Arial" w:hAnsi="Arial" w:cs="Arial"/>
          <w:color w:val="95979A"/>
        </w:rPr>
        <w:t>of</w:t>
      </w:r>
      <w:r w:rsidRPr="00F245BC">
        <w:rPr>
          <w:rFonts w:ascii="Arial" w:hAnsi="Arial" w:cs="Arial"/>
          <w:color w:val="95979A"/>
          <w:spacing w:val="-34"/>
        </w:rPr>
        <w:t xml:space="preserve"> </w:t>
      </w:r>
      <w:r w:rsidRPr="00F245BC">
        <w:rPr>
          <w:rFonts w:ascii="Arial" w:hAnsi="Arial" w:cs="Arial"/>
          <w:color w:val="95979A"/>
        </w:rPr>
        <w:t>the</w:t>
      </w:r>
      <w:r w:rsidRPr="00F245BC">
        <w:rPr>
          <w:rFonts w:ascii="Arial" w:hAnsi="Arial" w:cs="Arial"/>
          <w:color w:val="95979A"/>
          <w:spacing w:val="-34"/>
        </w:rPr>
        <w:t xml:space="preserve"> </w:t>
      </w:r>
      <w:r w:rsidRPr="00F245BC">
        <w:rPr>
          <w:rFonts w:ascii="Arial" w:hAnsi="Arial" w:cs="Arial"/>
          <w:color w:val="95979A"/>
        </w:rPr>
        <w:t>financial</w:t>
      </w:r>
      <w:r w:rsidRPr="00F245BC">
        <w:rPr>
          <w:rFonts w:ascii="Arial" w:hAnsi="Arial" w:cs="Arial"/>
          <w:color w:val="95979A"/>
          <w:spacing w:val="-34"/>
        </w:rPr>
        <w:t xml:space="preserve"> </w:t>
      </w:r>
      <w:r w:rsidRPr="00F245BC">
        <w:rPr>
          <w:rFonts w:ascii="Arial" w:hAnsi="Arial" w:cs="Arial"/>
          <w:color w:val="95979A"/>
        </w:rPr>
        <w:t>statements</w:t>
      </w:r>
    </w:p>
    <w:p w14:paraId="11D3377A" w14:textId="77777777" w:rsidR="00E76164" w:rsidRPr="00F245BC" w:rsidRDefault="00381F87">
      <w:pPr>
        <w:pStyle w:val="Heading5"/>
        <w:spacing w:line="251" w:lineRule="exact"/>
        <w:ind w:left="283" w:right="223"/>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6F040CD3" w14:textId="77777777" w:rsidR="00E76164" w:rsidRPr="00F245BC" w:rsidRDefault="00E76164">
      <w:pPr>
        <w:rPr>
          <w:rFonts w:ascii="Arial" w:eastAsia="Arial" w:hAnsi="Arial" w:cs="Arial"/>
          <w:sz w:val="24"/>
          <w:szCs w:val="24"/>
        </w:rPr>
      </w:pPr>
    </w:p>
    <w:p w14:paraId="096CDBC3" w14:textId="77777777" w:rsidR="00E76164" w:rsidRPr="00F245BC" w:rsidRDefault="00E76164">
      <w:pPr>
        <w:spacing w:before="11"/>
        <w:rPr>
          <w:rFonts w:ascii="Arial" w:eastAsia="Arial" w:hAnsi="Arial" w:cs="Arial"/>
          <w:sz w:val="31"/>
          <w:szCs w:val="31"/>
        </w:rPr>
      </w:pPr>
    </w:p>
    <w:p w14:paraId="30378AE7" w14:textId="77777777" w:rsidR="00E76164" w:rsidRPr="00F245BC" w:rsidRDefault="00381F87">
      <w:pPr>
        <w:ind w:left="283" w:right="223"/>
        <w:rPr>
          <w:rFonts w:ascii="Arial" w:eastAsia="Trebuchet MS" w:hAnsi="Arial" w:cs="Arial"/>
          <w:sz w:val="24"/>
          <w:szCs w:val="24"/>
        </w:rPr>
      </w:pPr>
      <w:r w:rsidRPr="00F245BC">
        <w:rPr>
          <w:rFonts w:ascii="Arial" w:hAnsi="Arial" w:cs="Arial"/>
          <w:color w:val="1CBECA"/>
          <w:sz w:val="24"/>
        </w:rPr>
        <w:t>Note 1: Summary of Significant Accounting Policies</w:t>
      </w:r>
      <w:r w:rsidRPr="00F245BC">
        <w:rPr>
          <w:rFonts w:ascii="Arial" w:hAnsi="Arial" w:cs="Arial"/>
          <w:color w:val="1CBECA"/>
          <w:spacing w:val="-43"/>
          <w:sz w:val="24"/>
        </w:rPr>
        <w:t xml:space="preserve"> </w:t>
      </w:r>
      <w:r w:rsidRPr="00F245BC">
        <w:rPr>
          <w:rFonts w:ascii="Arial" w:hAnsi="Arial" w:cs="Arial"/>
          <w:color w:val="1CBECA"/>
          <w:sz w:val="24"/>
        </w:rPr>
        <w:t>(continued)</w:t>
      </w:r>
    </w:p>
    <w:p w14:paraId="5DD88932" w14:textId="77777777" w:rsidR="00E76164" w:rsidRPr="00F245BC" w:rsidRDefault="00E76164">
      <w:pPr>
        <w:rPr>
          <w:rFonts w:ascii="Arial" w:eastAsia="Trebuchet MS" w:hAnsi="Arial" w:cs="Arial"/>
          <w:sz w:val="24"/>
          <w:szCs w:val="24"/>
        </w:rPr>
      </w:pPr>
    </w:p>
    <w:p w14:paraId="571435BA" w14:textId="77777777" w:rsidR="00E76164" w:rsidRPr="00F245BC" w:rsidRDefault="00E76164">
      <w:pPr>
        <w:rPr>
          <w:rFonts w:ascii="Arial" w:eastAsia="Trebuchet MS" w:hAnsi="Arial" w:cs="Arial"/>
          <w:sz w:val="24"/>
          <w:szCs w:val="24"/>
        </w:rPr>
      </w:pPr>
    </w:p>
    <w:p w14:paraId="3D5E165C" w14:textId="77777777" w:rsidR="00E76164" w:rsidRPr="00F245BC" w:rsidRDefault="00381F87">
      <w:pPr>
        <w:spacing w:before="156"/>
        <w:ind w:left="283" w:right="223"/>
        <w:rPr>
          <w:rFonts w:ascii="Arial" w:eastAsia="Arial" w:hAnsi="Arial" w:cs="Arial"/>
          <w:sz w:val="17"/>
          <w:szCs w:val="17"/>
        </w:rPr>
      </w:pPr>
      <w:r w:rsidRPr="00F245BC">
        <w:rPr>
          <w:rFonts w:ascii="Arial" w:hAnsi="Arial" w:cs="Arial"/>
          <w:i/>
          <w:color w:val="1CBECA"/>
          <w:sz w:val="17"/>
        </w:rPr>
        <w:t>Future Australian Accounting Standard</w:t>
      </w:r>
      <w:r w:rsidRPr="00F245BC">
        <w:rPr>
          <w:rFonts w:ascii="Arial" w:hAnsi="Arial" w:cs="Arial"/>
          <w:i/>
          <w:color w:val="1CBECA"/>
          <w:spacing w:val="-1"/>
          <w:sz w:val="17"/>
        </w:rPr>
        <w:t xml:space="preserve"> </w:t>
      </w:r>
      <w:r w:rsidRPr="00F245BC">
        <w:rPr>
          <w:rFonts w:ascii="Arial" w:hAnsi="Arial" w:cs="Arial"/>
          <w:i/>
          <w:color w:val="1CBECA"/>
          <w:sz w:val="17"/>
        </w:rPr>
        <w:t>Requirements</w:t>
      </w:r>
    </w:p>
    <w:p w14:paraId="5D8C8F94" w14:textId="77777777" w:rsidR="00E76164" w:rsidRPr="00F245BC" w:rsidRDefault="00381F87">
      <w:pPr>
        <w:pStyle w:val="BodyText"/>
        <w:spacing w:before="65" w:line="247" w:lineRule="auto"/>
        <w:ind w:right="328"/>
        <w:rPr>
          <w:rFonts w:ascii="Arial" w:hAnsi="Arial" w:cs="Arial"/>
        </w:rPr>
      </w:pPr>
      <w:r w:rsidRPr="00F245BC">
        <w:rPr>
          <w:rFonts w:ascii="Arial" w:hAnsi="Arial" w:cs="Arial"/>
          <w:color w:val="231F20"/>
        </w:rPr>
        <w:t xml:space="preserve">The following </w:t>
      </w:r>
      <w:r w:rsidRPr="00F245BC">
        <w:rPr>
          <w:rFonts w:ascii="Arial" w:hAnsi="Arial" w:cs="Arial"/>
          <w:color w:val="231F20"/>
          <w:spacing w:val="-3"/>
        </w:rPr>
        <w:t xml:space="preserve">new, </w:t>
      </w:r>
      <w:r w:rsidRPr="00F245BC">
        <w:rPr>
          <w:rFonts w:ascii="Arial" w:hAnsi="Arial" w:cs="Arial"/>
          <w:color w:val="231F20"/>
        </w:rPr>
        <w:t>revised and amending standards and interpretations were issued by the Australian Accounting Standards Board prior to the signing of the statement by the accountable authority and chief financial</w:t>
      </w:r>
      <w:r w:rsidRPr="00F245BC">
        <w:rPr>
          <w:rFonts w:ascii="Arial" w:hAnsi="Arial" w:cs="Arial"/>
          <w:color w:val="231F20"/>
          <w:spacing w:val="-14"/>
        </w:rPr>
        <w:t xml:space="preserve"> </w:t>
      </w:r>
      <w:r w:rsidRPr="00F245BC">
        <w:rPr>
          <w:rFonts w:ascii="Arial" w:hAnsi="Arial" w:cs="Arial"/>
          <w:color w:val="231F20"/>
          <w:spacing w:val="-3"/>
        </w:rPr>
        <w:t>officer,</w:t>
      </w:r>
      <w:r w:rsidRPr="00F245BC">
        <w:rPr>
          <w:rFonts w:ascii="Arial" w:hAnsi="Arial" w:cs="Arial"/>
          <w:color w:val="231F20"/>
          <w:spacing w:val="-14"/>
        </w:rPr>
        <w:t xml:space="preserve"> </w:t>
      </w:r>
      <w:r w:rsidRPr="00F245BC">
        <w:rPr>
          <w:rFonts w:ascii="Arial" w:hAnsi="Arial" w:cs="Arial"/>
          <w:color w:val="231F20"/>
        </w:rPr>
        <w:t>which</w:t>
      </w:r>
      <w:r w:rsidRPr="00F245BC">
        <w:rPr>
          <w:rFonts w:ascii="Arial" w:hAnsi="Arial" w:cs="Arial"/>
          <w:color w:val="231F20"/>
          <w:spacing w:val="-14"/>
        </w:rPr>
        <w:t xml:space="preserve"> </w:t>
      </w:r>
      <w:r w:rsidRPr="00F245BC">
        <w:rPr>
          <w:rFonts w:ascii="Arial" w:hAnsi="Arial" w:cs="Arial"/>
          <w:color w:val="231F20"/>
        </w:rPr>
        <w:t>are</w:t>
      </w:r>
      <w:r w:rsidRPr="00F245BC">
        <w:rPr>
          <w:rFonts w:ascii="Arial" w:hAnsi="Arial" w:cs="Arial"/>
          <w:color w:val="231F20"/>
          <w:spacing w:val="-14"/>
        </w:rPr>
        <w:t xml:space="preserve"> </w:t>
      </w:r>
      <w:r w:rsidRPr="00F245BC">
        <w:rPr>
          <w:rFonts w:ascii="Arial" w:hAnsi="Arial" w:cs="Arial"/>
          <w:color w:val="231F20"/>
        </w:rPr>
        <w:t>expected</w:t>
      </w:r>
      <w:r w:rsidRPr="00F245BC">
        <w:rPr>
          <w:rFonts w:ascii="Arial" w:hAnsi="Arial" w:cs="Arial"/>
          <w:color w:val="231F20"/>
          <w:spacing w:val="-14"/>
        </w:rPr>
        <w:t xml:space="preserve"> </w:t>
      </w:r>
      <w:r w:rsidRPr="00F245BC">
        <w:rPr>
          <w:rFonts w:ascii="Arial" w:hAnsi="Arial" w:cs="Arial"/>
          <w:color w:val="231F20"/>
        </w:rPr>
        <w:t>to</w:t>
      </w:r>
      <w:r w:rsidRPr="00F245BC">
        <w:rPr>
          <w:rFonts w:ascii="Arial" w:hAnsi="Arial" w:cs="Arial"/>
          <w:color w:val="231F20"/>
          <w:spacing w:val="-14"/>
        </w:rPr>
        <w:t xml:space="preserve"> </w:t>
      </w:r>
      <w:r w:rsidRPr="00F245BC">
        <w:rPr>
          <w:rFonts w:ascii="Arial" w:hAnsi="Arial" w:cs="Arial"/>
          <w:color w:val="231F20"/>
        </w:rPr>
        <w:t>have</w:t>
      </w:r>
      <w:r w:rsidRPr="00F245BC">
        <w:rPr>
          <w:rFonts w:ascii="Arial" w:hAnsi="Arial" w:cs="Arial"/>
          <w:color w:val="231F20"/>
          <w:spacing w:val="-14"/>
        </w:rPr>
        <w:t xml:space="preserve"> </w:t>
      </w:r>
      <w:r w:rsidRPr="00F245BC">
        <w:rPr>
          <w:rFonts w:ascii="Arial" w:hAnsi="Arial" w:cs="Arial"/>
          <w:color w:val="231F20"/>
        </w:rPr>
        <w:t>a</w:t>
      </w:r>
      <w:r w:rsidRPr="00F245BC">
        <w:rPr>
          <w:rFonts w:ascii="Arial" w:hAnsi="Arial" w:cs="Arial"/>
          <w:color w:val="231F20"/>
          <w:spacing w:val="-14"/>
        </w:rPr>
        <w:t xml:space="preserve"> </w:t>
      </w:r>
      <w:r w:rsidRPr="00F245BC">
        <w:rPr>
          <w:rFonts w:ascii="Arial" w:hAnsi="Arial" w:cs="Arial"/>
          <w:color w:val="231F20"/>
        </w:rPr>
        <w:t>material</w:t>
      </w:r>
      <w:r w:rsidRPr="00F245BC">
        <w:rPr>
          <w:rFonts w:ascii="Arial" w:hAnsi="Arial" w:cs="Arial"/>
          <w:color w:val="231F20"/>
          <w:spacing w:val="-14"/>
        </w:rPr>
        <w:t xml:space="preserve"> </w:t>
      </w:r>
      <w:r w:rsidRPr="00F245BC">
        <w:rPr>
          <w:rFonts w:ascii="Arial" w:hAnsi="Arial" w:cs="Arial"/>
          <w:color w:val="231F20"/>
        </w:rPr>
        <w:t>impact</w:t>
      </w:r>
      <w:r w:rsidRPr="00F245BC">
        <w:rPr>
          <w:rFonts w:ascii="Arial" w:hAnsi="Arial" w:cs="Arial"/>
          <w:color w:val="231F20"/>
          <w:spacing w:val="-14"/>
        </w:rPr>
        <w:t xml:space="preserve"> </w:t>
      </w:r>
      <w:r w:rsidRPr="00F245BC">
        <w:rPr>
          <w:rFonts w:ascii="Arial" w:hAnsi="Arial" w:cs="Arial"/>
          <w:color w:val="231F20"/>
        </w:rPr>
        <w:t>on</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Commission’s</w:t>
      </w:r>
      <w:r w:rsidRPr="00F245BC">
        <w:rPr>
          <w:rFonts w:ascii="Arial" w:hAnsi="Arial" w:cs="Arial"/>
          <w:color w:val="231F20"/>
          <w:spacing w:val="-14"/>
        </w:rPr>
        <w:t xml:space="preserve"> </w:t>
      </w:r>
      <w:r w:rsidRPr="00F245BC">
        <w:rPr>
          <w:rFonts w:ascii="Arial" w:hAnsi="Arial" w:cs="Arial"/>
          <w:color w:val="231F20"/>
        </w:rPr>
        <w:t>financial</w:t>
      </w:r>
      <w:r w:rsidRPr="00F245BC">
        <w:rPr>
          <w:rFonts w:ascii="Arial" w:hAnsi="Arial" w:cs="Arial"/>
          <w:color w:val="231F20"/>
          <w:spacing w:val="-14"/>
        </w:rPr>
        <w:t xml:space="preserve"> </w:t>
      </w:r>
      <w:r w:rsidRPr="00F245BC">
        <w:rPr>
          <w:rFonts w:ascii="Arial" w:hAnsi="Arial" w:cs="Arial"/>
          <w:color w:val="231F20"/>
        </w:rPr>
        <w:t>statements</w:t>
      </w:r>
      <w:r w:rsidRPr="00F245BC">
        <w:rPr>
          <w:rFonts w:ascii="Arial" w:hAnsi="Arial" w:cs="Arial"/>
          <w:color w:val="231F20"/>
          <w:spacing w:val="-14"/>
        </w:rPr>
        <w:t xml:space="preserve"> </w:t>
      </w:r>
      <w:r w:rsidRPr="00F245BC">
        <w:rPr>
          <w:rFonts w:ascii="Arial" w:hAnsi="Arial" w:cs="Arial"/>
          <w:color w:val="231F20"/>
        </w:rPr>
        <w:t xml:space="preserve">for </w:t>
      </w:r>
      <w:r w:rsidRPr="00F245BC">
        <w:rPr>
          <w:rFonts w:ascii="Arial" w:hAnsi="Arial" w:cs="Arial"/>
          <w:color w:val="231F20"/>
          <w:w w:val="95"/>
        </w:rPr>
        <w:t>future reporting</w:t>
      </w:r>
      <w:r w:rsidRPr="00F245BC">
        <w:rPr>
          <w:rFonts w:ascii="Arial" w:hAnsi="Arial" w:cs="Arial"/>
          <w:color w:val="231F20"/>
          <w:spacing w:val="-7"/>
          <w:w w:val="95"/>
        </w:rPr>
        <w:t xml:space="preserve"> </w:t>
      </w:r>
      <w:r w:rsidRPr="00F245BC">
        <w:rPr>
          <w:rFonts w:ascii="Arial" w:hAnsi="Arial" w:cs="Arial"/>
          <w:color w:val="231F20"/>
          <w:w w:val="95"/>
        </w:rPr>
        <w:t>period(s):</w:t>
      </w:r>
    </w:p>
    <w:p w14:paraId="746CF788" w14:textId="77777777" w:rsidR="00E76164" w:rsidRPr="00F245BC" w:rsidRDefault="00E76164">
      <w:pPr>
        <w:rPr>
          <w:rFonts w:ascii="Arial" w:eastAsia="Trebuchet MS" w:hAnsi="Arial" w:cs="Arial"/>
          <w:sz w:val="20"/>
          <w:szCs w:val="20"/>
        </w:rPr>
      </w:pPr>
    </w:p>
    <w:p w14:paraId="13610349" w14:textId="77777777" w:rsidR="00E76164" w:rsidRPr="00F245BC" w:rsidRDefault="00E76164">
      <w:pPr>
        <w:spacing w:before="1"/>
        <w:rPr>
          <w:rFonts w:ascii="Arial" w:eastAsia="Trebuchet MS" w:hAnsi="Arial" w:cs="Arial"/>
          <w:sz w:val="11"/>
          <w:szCs w:val="11"/>
        </w:rPr>
      </w:pPr>
    </w:p>
    <w:tbl>
      <w:tblPr>
        <w:tblW w:w="0" w:type="auto"/>
        <w:tblInd w:w="333" w:type="dxa"/>
        <w:tblLayout w:type="fixed"/>
        <w:tblCellMar>
          <w:left w:w="0" w:type="dxa"/>
          <w:right w:w="0" w:type="dxa"/>
        </w:tblCellMar>
        <w:tblLook w:val="01E0" w:firstRow="1" w:lastRow="1" w:firstColumn="1" w:lastColumn="1" w:noHBand="0" w:noVBand="0"/>
      </w:tblPr>
      <w:tblGrid>
        <w:gridCol w:w="2707"/>
        <w:gridCol w:w="1615"/>
        <w:gridCol w:w="3988"/>
      </w:tblGrid>
      <w:tr w:rsidR="00E76164" w:rsidRPr="00F245BC" w14:paraId="498F638A" w14:textId="77777777">
        <w:trPr>
          <w:trHeight w:hRule="exact" w:val="471"/>
        </w:trPr>
        <w:tc>
          <w:tcPr>
            <w:tcW w:w="2707" w:type="dxa"/>
            <w:tcBorders>
              <w:top w:val="dotted" w:sz="8" w:space="0" w:color="818386"/>
              <w:left w:val="nil"/>
              <w:bottom w:val="single" w:sz="4" w:space="0" w:color="818386"/>
              <w:right w:val="nil"/>
            </w:tcBorders>
          </w:tcPr>
          <w:p w14:paraId="0BC7CA22" w14:textId="77777777" w:rsidR="00E76164" w:rsidRPr="00F245BC" w:rsidRDefault="00381F87">
            <w:pPr>
              <w:pStyle w:val="TableParagraph"/>
              <w:spacing w:before="37"/>
              <w:ind w:left="63"/>
              <w:rPr>
                <w:rFonts w:ascii="Arial" w:eastAsia="Arial" w:hAnsi="Arial" w:cs="Arial"/>
                <w:sz w:val="17"/>
                <w:szCs w:val="17"/>
              </w:rPr>
            </w:pPr>
            <w:r w:rsidRPr="00F245BC">
              <w:rPr>
                <w:rFonts w:ascii="Arial" w:hAnsi="Arial" w:cs="Arial"/>
                <w:b/>
                <w:color w:val="231F20"/>
                <w:w w:val="85"/>
                <w:sz w:val="17"/>
              </w:rPr>
              <w:t>Standard/</w:t>
            </w:r>
            <w:r w:rsidRPr="00F245BC">
              <w:rPr>
                <w:rFonts w:ascii="Arial" w:hAnsi="Arial" w:cs="Arial"/>
                <w:b/>
                <w:color w:val="231F20"/>
                <w:spacing w:val="-3"/>
                <w:w w:val="85"/>
                <w:sz w:val="17"/>
              </w:rPr>
              <w:t xml:space="preserve"> </w:t>
            </w:r>
            <w:r w:rsidRPr="00F245BC">
              <w:rPr>
                <w:rFonts w:ascii="Arial" w:hAnsi="Arial" w:cs="Arial"/>
                <w:b/>
                <w:color w:val="231F20"/>
                <w:w w:val="85"/>
                <w:sz w:val="17"/>
              </w:rPr>
              <w:t>Interpretation</w:t>
            </w:r>
          </w:p>
        </w:tc>
        <w:tc>
          <w:tcPr>
            <w:tcW w:w="1615" w:type="dxa"/>
            <w:tcBorders>
              <w:top w:val="dotted" w:sz="8" w:space="0" w:color="818386"/>
              <w:left w:val="nil"/>
              <w:bottom w:val="single" w:sz="4" w:space="0" w:color="818386"/>
              <w:right w:val="nil"/>
            </w:tcBorders>
          </w:tcPr>
          <w:p w14:paraId="0AA24030" w14:textId="77777777" w:rsidR="00E76164" w:rsidRPr="00F245BC" w:rsidRDefault="00381F87">
            <w:pPr>
              <w:pStyle w:val="TableParagraph"/>
              <w:spacing w:before="52" w:line="180" w:lineRule="exact"/>
              <w:ind w:left="153" w:right="130"/>
              <w:rPr>
                <w:rFonts w:ascii="Arial" w:eastAsia="Arial" w:hAnsi="Arial" w:cs="Arial"/>
                <w:sz w:val="10"/>
                <w:szCs w:val="10"/>
              </w:rPr>
            </w:pPr>
            <w:r w:rsidRPr="00F245BC">
              <w:rPr>
                <w:rFonts w:ascii="Arial" w:hAnsi="Arial" w:cs="Arial"/>
                <w:b/>
                <w:color w:val="231F20"/>
                <w:w w:val="85"/>
                <w:sz w:val="17"/>
              </w:rPr>
              <w:t>Application date</w:t>
            </w:r>
            <w:r w:rsidRPr="00F245BC">
              <w:rPr>
                <w:rFonts w:ascii="Arial" w:hAnsi="Arial" w:cs="Arial"/>
                <w:b/>
                <w:color w:val="231F20"/>
                <w:spacing w:val="-27"/>
                <w:w w:val="85"/>
                <w:sz w:val="17"/>
              </w:rPr>
              <w:t xml:space="preserve"> </w:t>
            </w:r>
            <w:r w:rsidRPr="00F245BC">
              <w:rPr>
                <w:rFonts w:ascii="Arial" w:hAnsi="Arial" w:cs="Arial"/>
                <w:b/>
                <w:color w:val="231F20"/>
                <w:w w:val="85"/>
                <w:sz w:val="17"/>
              </w:rPr>
              <w:t xml:space="preserve">for </w:t>
            </w:r>
            <w:r w:rsidRPr="00F245BC">
              <w:rPr>
                <w:rFonts w:ascii="Arial" w:hAnsi="Arial" w:cs="Arial"/>
                <w:b/>
                <w:color w:val="231F20"/>
                <w:w w:val="80"/>
                <w:sz w:val="17"/>
              </w:rPr>
              <w:t>the</w:t>
            </w:r>
            <w:r w:rsidRPr="00F245BC">
              <w:rPr>
                <w:rFonts w:ascii="Arial" w:hAnsi="Arial" w:cs="Arial"/>
                <w:b/>
                <w:color w:val="231F20"/>
                <w:spacing w:val="29"/>
                <w:w w:val="80"/>
                <w:sz w:val="17"/>
              </w:rPr>
              <w:t xml:space="preserve"> </w:t>
            </w:r>
            <w:r w:rsidRPr="00F245BC">
              <w:rPr>
                <w:rFonts w:ascii="Arial" w:hAnsi="Arial" w:cs="Arial"/>
                <w:b/>
                <w:color w:val="231F20"/>
                <w:w w:val="80"/>
                <w:sz w:val="17"/>
              </w:rPr>
              <w:t>Commission</w:t>
            </w:r>
            <w:r w:rsidRPr="00F245BC">
              <w:rPr>
                <w:rFonts w:ascii="Arial" w:hAnsi="Arial" w:cs="Arial"/>
                <w:color w:val="231F20"/>
                <w:w w:val="80"/>
                <w:position w:val="6"/>
                <w:sz w:val="10"/>
              </w:rPr>
              <w:t>1</w:t>
            </w:r>
          </w:p>
        </w:tc>
        <w:tc>
          <w:tcPr>
            <w:tcW w:w="3988" w:type="dxa"/>
            <w:tcBorders>
              <w:top w:val="dotted" w:sz="8" w:space="0" w:color="818386"/>
              <w:left w:val="nil"/>
              <w:bottom w:val="single" w:sz="4" w:space="0" w:color="818386"/>
              <w:right w:val="nil"/>
            </w:tcBorders>
          </w:tcPr>
          <w:p w14:paraId="0D853002" w14:textId="77777777" w:rsidR="00E76164" w:rsidRPr="00F245BC" w:rsidRDefault="00381F87">
            <w:pPr>
              <w:pStyle w:val="TableParagraph"/>
              <w:spacing w:before="52" w:line="180" w:lineRule="exact"/>
              <w:ind w:left="132" w:right="408"/>
              <w:rPr>
                <w:rFonts w:ascii="Arial" w:eastAsia="Arial" w:hAnsi="Arial" w:cs="Arial"/>
                <w:sz w:val="17"/>
                <w:szCs w:val="17"/>
              </w:rPr>
            </w:pPr>
            <w:r w:rsidRPr="00F245BC">
              <w:rPr>
                <w:rFonts w:ascii="Arial" w:hAnsi="Arial" w:cs="Arial"/>
                <w:b/>
                <w:color w:val="231F20"/>
                <w:w w:val="85"/>
                <w:sz w:val="17"/>
              </w:rPr>
              <w:t>Nature</w:t>
            </w:r>
            <w:r w:rsidRPr="00F245BC">
              <w:rPr>
                <w:rFonts w:ascii="Arial" w:hAnsi="Arial" w:cs="Arial"/>
                <w:b/>
                <w:color w:val="231F20"/>
                <w:spacing w:val="-11"/>
                <w:w w:val="85"/>
                <w:sz w:val="17"/>
              </w:rPr>
              <w:t xml:space="preserve"> </w:t>
            </w:r>
            <w:r w:rsidRPr="00F245BC">
              <w:rPr>
                <w:rFonts w:ascii="Arial" w:hAnsi="Arial" w:cs="Arial"/>
                <w:b/>
                <w:color w:val="231F20"/>
                <w:w w:val="85"/>
                <w:sz w:val="17"/>
              </w:rPr>
              <w:t>of</w:t>
            </w:r>
            <w:r w:rsidRPr="00F245BC">
              <w:rPr>
                <w:rFonts w:ascii="Arial" w:hAnsi="Arial" w:cs="Arial"/>
                <w:b/>
                <w:color w:val="231F20"/>
                <w:spacing w:val="-11"/>
                <w:w w:val="85"/>
                <w:sz w:val="17"/>
              </w:rPr>
              <w:t xml:space="preserve"> </w:t>
            </w:r>
            <w:r w:rsidRPr="00F245BC">
              <w:rPr>
                <w:rFonts w:ascii="Arial" w:hAnsi="Arial" w:cs="Arial"/>
                <w:b/>
                <w:color w:val="231F20"/>
                <w:w w:val="85"/>
                <w:sz w:val="17"/>
              </w:rPr>
              <w:t>impending</w:t>
            </w:r>
            <w:r w:rsidRPr="00F245BC">
              <w:rPr>
                <w:rFonts w:ascii="Arial" w:hAnsi="Arial" w:cs="Arial"/>
                <w:b/>
                <w:color w:val="231F20"/>
                <w:spacing w:val="-11"/>
                <w:w w:val="85"/>
                <w:sz w:val="17"/>
              </w:rPr>
              <w:t xml:space="preserve"> </w:t>
            </w:r>
            <w:r w:rsidRPr="00F245BC">
              <w:rPr>
                <w:rFonts w:ascii="Arial" w:hAnsi="Arial" w:cs="Arial"/>
                <w:b/>
                <w:color w:val="231F20"/>
                <w:w w:val="85"/>
                <w:sz w:val="17"/>
              </w:rPr>
              <w:t>change/s</w:t>
            </w:r>
            <w:r w:rsidRPr="00F245BC">
              <w:rPr>
                <w:rFonts w:ascii="Arial" w:hAnsi="Arial" w:cs="Arial"/>
                <w:b/>
                <w:color w:val="231F20"/>
                <w:spacing w:val="-11"/>
                <w:w w:val="85"/>
                <w:sz w:val="17"/>
              </w:rPr>
              <w:t xml:space="preserve"> </w:t>
            </w:r>
            <w:r w:rsidRPr="00F245BC">
              <w:rPr>
                <w:rFonts w:ascii="Arial" w:hAnsi="Arial" w:cs="Arial"/>
                <w:b/>
                <w:color w:val="231F20"/>
                <w:w w:val="85"/>
                <w:sz w:val="17"/>
              </w:rPr>
              <w:t>in</w:t>
            </w:r>
            <w:r w:rsidRPr="00F245BC">
              <w:rPr>
                <w:rFonts w:ascii="Arial" w:hAnsi="Arial" w:cs="Arial"/>
                <w:b/>
                <w:color w:val="231F20"/>
                <w:spacing w:val="-11"/>
                <w:w w:val="85"/>
                <w:sz w:val="17"/>
              </w:rPr>
              <w:t xml:space="preserve"> </w:t>
            </w:r>
            <w:r w:rsidRPr="00F245BC">
              <w:rPr>
                <w:rFonts w:ascii="Arial" w:hAnsi="Arial" w:cs="Arial"/>
                <w:b/>
                <w:color w:val="231F20"/>
                <w:w w:val="85"/>
                <w:sz w:val="17"/>
              </w:rPr>
              <w:t>accounting</w:t>
            </w:r>
            <w:r w:rsidRPr="00F245BC">
              <w:rPr>
                <w:rFonts w:ascii="Arial" w:hAnsi="Arial" w:cs="Arial"/>
                <w:b/>
                <w:color w:val="231F20"/>
                <w:spacing w:val="-11"/>
                <w:w w:val="85"/>
                <w:sz w:val="17"/>
              </w:rPr>
              <w:t xml:space="preserve"> </w:t>
            </w:r>
            <w:r w:rsidRPr="00F245BC">
              <w:rPr>
                <w:rFonts w:ascii="Arial" w:hAnsi="Arial" w:cs="Arial"/>
                <w:b/>
                <w:color w:val="231F20"/>
                <w:w w:val="85"/>
                <w:sz w:val="17"/>
              </w:rPr>
              <w:t>policy and likely impact on initial</w:t>
            </w:r>
            <w:r w:rsidRPr="00F245BC">
              <w:rPr>
                <w:rFonts w:ascii="Arial" w:hAnsi="Arial" w:cs="Arial"/>
                <w:b/>
                <w:color w:val="231F20"/>
                <w:spacing w:val="-24"/>
                <w:w w:val="85"/>
                <w:sz w:val="17"/>
              </w:rPr>
              <w:t xml:space="preserve"> </w:t>
            </w:r>
            <w:r w:rsidRPr="00F245BC">
              <w:rPr>
                <w:rFonts w:ascii="Arial" w:hAnsi="Arial" w:cs="Arial"/>
                <w:b/>
                <w:color w:val="231F20"/>
                <w:w w:val="85"/>
                <w:sz w:val="17"/>
              </w:rPr>
              <w:t>application</w:t>
            </w:r>
          </w:p>
        </w:tc>
      </w:tr>
      <w:tr w:rsidR="00E76164" w:rsidRPr="00F245BC" w14:paraId="5B95AE85" w14:textId="77777777">
        <w:trPr>
          <w:trHeight w:hRule="exact" w:val="3000"/>
        </w:trPr>
        <w:tc>
          <w:tcPr>
            <w:tcW w:w="2707" w:type="dxa"/>
            <w:tcBorders>
              <w:top w:val="single" w:sz="4" w:space="0" w:color="818386"/>
              <w:left w:val="nil"/>
              <w:bottom w:val="nil"/>
              <w:right w:val="nil"/>
            </w:tcBorders>
          </w:tcPr>
          <w:p w14:paraId="1CEA826C" w14:textId="77777777" w:rsidR="00E76164" w:rsidRPr="00F245BC" w:rsidRDefault="00E76164">
            <w:pPr>
              <w:pStyle w:val="TableParagraph"/>
              <w:spacing w:before="5"/>
              <w:rPr>
                <w:rFonts w:ascii="Arial" w:eastAsia="Trebuchet MS" w:hAnsi="Arial" w:cs="Arial"/>
                <w:sz w:val="14"/>
                <w:szCs w:val="14"/>
              </w:rPr>
            </w:pPr>
          </w:p>
          <w:p w14:paraId="6B9A222D" w14:textId="77777777" w:rsidR="00E76164" w:rsidRPr="00F245BC" w:rsidRDefault="00381F87">
            <w:pPr>
              <w:pStyle w:val="TableParagraph"/>
              <w:spacing w:line="247" w:lineRule="auto"/>
              <w:ind w:left="63" w:right="655"/>
              <w:rPr>
                <w:rFonts w:ascii="Arial" w:eastAsia="Trebuchet MS" w:hAnsi="Arial" w:cs="Arial"/>
                <w:sz w:val="17"/>
                <w:szCs w:val="17"/>
              </w:rPr>
            </w:pPr>
            <w:proofErr w:type="spellStart"/>
            <w:r w:rsidRPr="00F245BC">
              <w:rPr>
                <w:rFonts w:ascii="Arial" w:hAnsi="Arial" w:cs="Arial"/>
                <w:color w:val="231F20"/>
                <w:w w:val="105"/>
                <w:sz w:val="17"/>
              </w:rPr>
              <w:t>AASB</w:t>
            </w:r>
            <w:proofErr w:type="spellEnd"/>
            <w:r w:rsidRPr="00F245BC">
              <w:rPr>
                <w:rFonts w:ascii="Arial" w:hAnsi="Arial" w:cs="Arial"/>
                <w:color w:val="231F20"/>
                <w:w w:val="105"/>
                <w:sz w:val="17"/>
              </w:rPr>
              <w:t xml:space="preserve"> 15 Revenue from Contracts</w:t>
            </w:r>
            <w:r w:rsidRPr="00F245BC">
              <w:rPr>
                <w:rFonts w:ascii="Arial" w:hAnsi="Arial" w:cs="Arial"/>
                <w:color w:val="231F20"/>
                <w:spacing w:val="-35"/>
                <w:w w:val="105"/>
                <w:sz w:val="17"/>
              </w:rPr>
              <w:t xml:space="preserve"> </w:t>
            </w:r>
            <w:r w:rsidRPr="00F245BC">
              <w:rPr>
                <w:rFonts w:ascii="Arial" w:hAnsi="Arial" w:cs="Arial"/>
                <w:color w:val="231F20"/>
                <w:w w:val="105"/>
                <w:sz w:val="17"/>
              </w:rPr>
              <w:t>with</w:t>
            </w:r>
            <w:r w:rsidRPr="00F245BC">
              <w:rPr>
                <w:rFonts w:ascii="Arial" w:hAnsi="Arial" w:cs="Arial"/>
                <w:color w:val="231F20"/>
                <w:spacing w:val="-35"/>
                <w:w w:val="105"/>
                <w:sz w:val="17"/>
              </w:rPr>
              <w:t xml:space="preserve"> </w:t>
            </w:r>
            <w:r w:rsidRPr="00F245BC">
              <w:rPr>
                <w:rFonts w:ascii="Arial" w:hAnsi="Arial" w:cs="Arial"/>
                <w:color w:val="231F20"/>
                <w:w w:val="105"/>
                <w:sz w:val="17"/>
              </w:rPr>
              <w:t>Customers</w:t>
            </w:r>
          </w:p>
        </w:tc>
        <w:tc>
          <w:tcPr>
            <w:tcW w:w="1615" w:type="dxa"/>
            <w:tcBorders>
              <w:top w:val="single" w:sz="4" w:space="0" w:color="818386"/>
              <w:left w:val="nil"/>
              <w:bottom w:val="nil"/>
              <w:right w:val="nil"/>
            </w:tcBorders>
          </w:tcPr>
          <w:p w14:paraId="131E1A5A" w14:textId="77777777" w:rsidR="00E76164" w:rsidRPr="00F245BC" w:rsidRDefault="00E76164">
            <w:pPr>
              <w:pStyle w:val="TableParagraph"/>
              <w:spacing w:before="5"/>
              <w:rPr>
                <w:rFonts w:ascii="Arial" w:eastAsia="Trebuchet MS" w:hAnsi="Arial" w:cs="Arial"/>
                <w:sz w:val="14"/>
                <w:szCs w:val="14"/>
              </w:rPr>
            </w:pPr>
          </w:p>
          <w:p w14:paraId="04E5A7DF" w14:textId="77777777" w:rsidR="00E76164" w:rsidRPr="00F245BC" w:rsidRDefault="00381F87">
            <w:pPr>
              <w:pStyle w:val="TableParagraph"/>
              <w:ind w:left="153"/>
              <w:rPr>
                <w:rFonts w:ascii="Arial" w:eastAsia="Trebuchet MS" w:hAnsi="Arial" w:cs="Arial"/>
                <w:sz w:val="17"/>
                <w:szCs w:val="17"/>
              </w:rPr>
            </w:pPr>
            <w:r w:rsidRPr="00F245BC">
              <w:rPr>
                <w:rFonts w:ascii="Arial" w:hAnsi="Arial" w:cs="Arial"/>
                <w:color w:val="231F20"/>
                <w:w w:val="105"/>
                <w:sz w:val="17"/>
              </w:rPr>
              <w:t>1 January</w:t>
            </w:r>
            <w:r w:rsidRPr="00F245BC">
              <w:rPr>
                <w:rFonts w:ascii="Arial" w:hAnsi="Arial" w:cs="Arial"/>
                <w:color w:val="231F20"/>
                <w:spacing w:val="-33"/>
                <w:w w:val="105"/>
                <w:sz w:val="17"/>
              </w:rPr>
              <w:t xml:space="preserve"> </w:t>
            </w:r>
            <w:r w:rsidRPr="00F245BC">
              <w:rPr>
                <w:rFonts w:ascii="Arial" w:hAnsi="Arial" w:cs="Arial"/>
                <w:color w:val="231F20"/>
                <w:w w:val="105"/>
                <w:sz w:val="17"/>
              </w:rPr>
              <w:t>2017</w:t>
            </w:r>
          </w:p>
        </w:tc>
        <w:tc>
          <w:tcPr>
            <w:tcW w:w="3988" w:type="dxa"/>
            <w:tcBorders>
              <w:top w:val="single" w:sz="4" w:space="0" w:color="818386"/>
              <w:left w:val="nil"/>
              <w:bottom w:val="nil"/>
              <w:right w:val="nil"/>
            </w:tcBorders>
          </w:tcPr>
          <w:p w14:paraId="7965B9D3" w14:textId="77777777" w:rsidR="00E76164" w:rsidRPr="00F245BC" w:rsidRDefault="00E76164">
            <w:pPr>
              <w:pStyle w:val="TableParagraph"/>
              <w:spacing w:before="5"/>
              <w:rPr>
                <w:rFonts w:ascii="Arial" w:eastAsia="Trebuchet MS" w:hAnsi="Arial" w:cs="Arial"/>
                <w:sz w:val="14"/>
                <w:szCs w:val="14"/>
              </w:rPr>
            </w:pPr>
          </w:p>
          <w:p w14:paraId="4E96CD1C" w14:textId="77777777" w:rsidR="00E76164" w:rsidRPr="00F245BC" w:rsidRDefault="00381F87">
            <w:pPr>
              <w:pStyle w:val="TableParagraph"/>
              <w:ind w:left="132"/>
              <w:rPr>
                <w:rFonts w:ascii="Arial" w:eastAsia="Trebuchet MS" w:hAnsi="Arial" w:cs="Arial"/>
                <w:sz w:val="17"/>
                <w:szCs w:val="17"/>
              </w:rPr>
            </w:pPr>
            <w:proofErr w:type="spellStart"/>
            <w:r w:rsidRPr="00F245BC">
              <w:rPr>
                <w:rFonts w:ascii="Arial" w:hAnsi="Arial" w:cs="Arial"/>
                <w:color w:val="231F20"/>
                <w:w w:val="110"/>
                <w:sz w:val="17"/>
              </w:rPr>
              <w:t>AASB</w:t>
            </w:r>
            <w:proofErr w:type="spellEnd"/>
            <w:r w:rsidRPr="00F245BC">
              <w:rPr>
                <w:rFonts w:ascii="Arial" w:hAnsi="Arial" w:cs="Arial"/>
                <w:color w:val="231F20"/>
                <w:spacing w:val="-8"/>
                <w:w w:val="110"/>
                <w:sz w:val="17"/>
              </w:rPr>
              <w:t xml:space="preserve"> </w:t>
            </w:r>
            <w:r w:rsidRPr="00F245BC">
              <w:rPr>
                <w:rFonts w:ascii="Arial" w:hAnsi="Arial" w:cs="Arial"/>
                <w:color w:val="231F20"/>
                <w:w w:val="110"/>
                <w:sz w:val="17"/>
              </w:rPr>
              <w:t>15:</w:t>
            </w:r>
          </w:p>
          <w:p w14:paraId="0A4795F3" w14:textId="77777777" w:rsidR="00E76164" w:rsidRPr="00F245BC" w:rsidRDefault="00381F87">
            <w:pPr>
              <w:pStyle w:val="TableParagraph"/>
              <w:numPr>
                <w:ilvl w:val="0"/>
                <w:numId w:val="19"/>
              </w:numPr>
              <w:tabs>
                <w:tab w:val="left" w:pos="246"/>
              </w:tabs>
              <w:spacing w:before="120" w:line="247" w:lineRule="auto"/>
              <w:ind w:right="148" w:firstLine="0"/>
              <w:rPr>
                <w:rFonts w:ascii="Arial" w:eastAsia="Trebuchet MS" w:hAnsi="Arial" w:cs="Arial"/>
                <w:sz w:val="17"/>
                <w:szCs w:val="17"/>
              </w:rPr>
            </w:pPr>
            <w:r w:rsidRPr="00F245BC">
              <w:rPr>
                <w:rFonts w:ascii="Arial" w:eastAsia="Trebuchet MS" w:hAnsi="Arial" w:cs="Arial"/>
                <w:color w:val="231F20"/>
                <w:sz w:val="17"/>
                <w:szCs w:val="17"/>
              </w:rPr>
              <w:t>establishes</w:t>
            </w:r>
            <w:r w:rsidRPr="00F245BC">
              <w:rPr>
                <w:rFonts w:ascii="Arial" w:eastAsia="Trebuchet MS" w:hAnsi="Arial" w:cs="Arial"/>
                <w:color w:val="231F20"/>
                <w:spacing w:val="-16"/>
                <w:sz w:val="17"/>
                <w:szCs w:val="17"/>
              </w:rPr>
              <w:t xml:space="preserve"> </w:t>
            </w:r>
            <w:r w:rsidRPr="00F245BC">
              <w:rPr>
                <w:rFonts w:ascii="Arial" w:eastAsia="Trebuchet MS" w:hAnsi="Arial" w:cs="Arial"/>
                <w:color w:val="231F20"/>
                <w:sz w:val="17"/>
                <w:szCs w:val="17"/>
              </w:rPr>
              <w:t>principles</w:t>
            </w:r>
            <w:r w:rsidRPr="00F245BC">
              <w:rPr>
                <w:rFonts w:ascii="Arial" w:eastAsia="Trebuchet MS" w:hAnsi="Arial" w:cs="Arial"/>
                <w:color w:val="231F20"/>
                <w:spacing w:val="-16"/>
                <w:sz w:val="17"/>
                <w:szCs w:val="17"/>
              </w:rPr>
              <w:t xml:space="preserve"> </w:t>
            </w:r>
            <w:r w:rsidRPr="00F245BC">
              <w:rPr>
                <w:rFonts w:ascii="Arial" w:eastAsia="Trebuchet MS" w:hAnsi="Arial" w:cs="Arial"/>
                <w:color w:val="231F20"/>
                <w:sz w:val="17"/>
                <w:szCs w:val="17"/>
              </w:rPr>
              <w:t>for</w:t>
            </w:r>
            <w:r w:rsidRPr="00F245BC">
              <w:rPr>
                <w:rFonts w:ascii="Arial" w:eastAsia="Trebuchet MS" w:hAnsi="Arial" w:cs="Arial"/>
                <w:color w:val="231F20"/>
                <w:spacing w:val="-16"/>
                <w:sz w:val="17"/>
                <w:szCs w:val="17"/>
              </w:rPr>
              <w:t xml:space="preserve"> </w:t>
            </w:r>
            <w:r w:rsidRPr="00F245BC">
              <w:rPr>
                <w:rFonts w:ascii="Arial" w:eastAsia="Trebuchet MS" w:hAnsi="Arial" w:cs="Arial"/>
                <w:color w:val="231F20"/>
                <w:sz w:val="17"/>
                <w:szCs w:val="17"/>
              </w:rPr>
              <w:t>reporting</w:t>
            </w:r>
            <w:r w:rsidRPr="00F245BC">
              <w:rPr>
                <w:rFonts w:ascii="Arial" w:eastAsia="Trebuchet MS" w:hAnsi="Arial" w:cs="Arial"/>
                <w:color w:val="231F20"/>
                <w:spacing w:val="-16"/>
                <w:sz w:val="17"/>
                <w:szCs w:val="17"/>
              </w:rPr>
              <w:t xml:space="preserve"> </w:t>
            </w:r>
            <w:r w:rsidRPr="00F245BC">
              <w:rPr>
                <w:rFonts w:ascii="Arial" w:eastAsia="Trebuchet MS" w:hAnsi="Arial" w:cs="Arial"/>
                <w:color w:val="231F20"/>
                <w:sz w:val="17"/>
                <w:szCs w:val="17"/>
              </w:rPr>
              <w:t>information about</w:t>
            </w:r>
            <w:r w:rsidRPr="00F245BC">
              <w:rPr>
                <w:rFonts w:ascii="Arial" w:eastAsia="Trebuchet MS" w:hAnsi="Arial" w:cs="Arial"/>
                <w:color w:val="231F20"/>
                <w:spacing w:val="-22"/>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22"/>
                <w:sz w:val="17"/>
                <w:szCs w:val="17"/>
              </w:rPr>
              <w:t xml:space="preserve"> </w:t>
            </w:r>
            <w:r w:rsidRPr="00F245BC">
              <w:rPr>
                <w:rFonts w:ascii="Arial" w:eastAsia="Trebuchet MS" w:hAnsi="Arial" w:cs="Arial"/>
                <w:color w:val="231F20"/>
                <w:sz w:val="17"/>
                <w:szCs w:val="17"/>
              </w:rPr>
              <w:t>nature,</w:t>
            </w:r>
            <w:r w:rsidRPr="00F245BC">
              <w:rPr>
                <w:rFonts w:ascii="Arial" w:eastAsia="Trebuchet MS" w:hAnsi="Arial" w:cs="Arial"/>
                <w:color w:val="231F20"/>
                <w:spacing w:val="-22"/>
                <w:sz w:val="17"/>
                <w:szCs w:val="17"/>
              </w:rPr>
              <w:t xml:space="preserve"> </w:t>
            </w:r>
            <w:r w:rsidRPr="00F245BC">
              <w:rPr>
                <w:rFonts w:ascii="Arial" w:eastAsia="Trebuchet MS" w:hAnsi="Arial" w:cs="Arial"/>
                <w:color w:val="231F20"/>
                <w:sz w:val="17"/>
                <w:szCs w:val="17"/>
              </w:rPr>
              <w:t>amount,</w:t>
            </w:r>
            <w:r w:rsidRPr="00F245BC">
              <w:rPr>
                <w:rFonts w:ascii="Arial" w:eastAsia="Trebuchet MS" w:hAnsi="Arial" w:cs="Arial"/>
                <w:color w:val="231F20"/>
                <w:spacing w:val="-22"/>
                <w:sz w:val="17"/>
                <w:szCs w:val="17"/>
              </w:rPr>
              <w:t xml:space="preserve"> </w:t>
            </w:r>
            <w:r w:rsidRPr="00F245BC">
              <w:rPr>
                <w:rFonts w:ascii="Arial" w:eastAsia="Trebuchet MS" w:hAnsi="Arial" w:cs="Arial"/>
                <w:color w:val="231F20"/>
                <w:sz w:val="17"/>
                <w:szCs w:val="17"/>
              </w:rPr>
              <w:t>timing</w:t>
            </w:r>
            <w:r w:rsidRPr="00F245BC">
              <w:rPr>
                <w:rFonts w:ascii="Arial" w:eastAsia="Trebuchet MS" w:hAnsi="Arial" w:cs="Arial"/>
                <w:color w:val="231F20"/>
                <w:spacing w:val="-22"/>
                <w:sz w:val="17"/>
                <w:szCs w:val="17"/>
              </w:rPr>
              <w:t xml:space="preserve"> </w:t>
            </w:r>
            <w:r w:rsidRPr="00F245BC">
              <w:rPr>
                <w:rFonts w:ascii="Arial" w:eastAsia="Trebuchet MS" w:hAnsi="Arial" w:cs="Arial"/>
                <w:color w:val="231F20"/>
                <w:sz w:val="17"/>
                <w:szCs w:val="17"/>
              </w:rPr>
              <w:t>and</w:t>
            </w:r>
            <w:r w:rsidRPr="00F245BC">
              <w:rPr>
                <w:rFonts w:ascii="Arial" w:eastAsia="Trebuchet MS" w:hAnsi="Arial" w:cs="Arial"/>
                <w:color w:val="231F20"/>
                <w:spacing w:val="-22"/>
                <w:sz w:val="17"/>
                <w:szCs w:val="17"/>
              </w:rPr>
              <w:t xml:space="preserve"> </w:t>
            </w:r>
            <w:r w:rsidRPr="00F245BC">
              <w:rPr>
                <w:rFonts w:ascii="Arial" w:eastAsia="Trebuchet MS" w:hAnsi="Arial" w:cs="Arial"/>
                <w:color w:val="231F20"/>
                <w:sz w:val="17"/>
                <w:szCs w:val="17"/>
              </w:rPr>
              <w:t>uncertainty</w:t>
            </w:r>
            <w:r w:rsidRPr="00F245BC">
              <w:rPr>
                <w:rFonts w:ascii="Arial" w:eastAsia="Trebuchet MS" w:hAnsi="Arial" w:cs="Arial"/>
                <w:color w:val="231F20"/>
                <w:w w:val="96"/>
                <w:sz w:val="17"/>
                <w:szCs w:val="17"/>
              </w:rPr>
              <w:t xml:space="preserve"> </w:t>
            </w:r>
            <w:r w:rsidRPr="00F245BC">
              <w:rPr>
                <w:rFonts w:ascii="Arial" w:eastAsia="Trebuchet MS" w:hAnsi="Arial" w:cs="Arial"/>
                <w:color w:val="231F20"/>
                <w:sz w:val="17"/>
                <w:szCs w:val="17"/>
              </w:rPr>
              <w:t xml:space="preserve">of revenue and cash flows arising from an entity’s contracts with customers, with revenue </w:t>
            </w:r>
            <w:proofErr w:type="spellStart"/>
            <w:r w:rsidRPr="00F245BC">
              <w:rPr>
                <w:rFonts w:ascii="Arial" w:eastAsia="Trebuchet MS" w:hAnsi="Arial" w:cs="Arial"/>
                <w:color w:val="231F20"/>
                <w:sz w:val="17"/>
                <w:szCs w:val="17"/>
              </w:rPr>
              <w:t>recognised</w:t>
            </w:r>
            <w:proofErr w:type="spellEnd"/>
            <w:r w:rsidRPr="00F245BC">
              <w:rPr>
                <w:rFonts w:ascii="Arial" w:eastAsia="Trebuchet MS" w:hAnsi="Arial" w:cs="Arial"/>
                <w:color w:val="231F20"/>
                <w:sz w:val="17"/>
                <w:szCs w:val="17"/>
              </w:rPr>
              <w:t xml:space="preserve"> as ‘performance obligations’ are satisfied;</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and</w:t>
            </w:r>
          </w:p>
          <w:p w14:paraId="77503888" w14:textId="77777777" w:rsidR="00E76164" w:rsidRPr="00F245BC" w:rsidRDefault="00381F87">
            <w:pPr>
              <w:pStyle w:val="TableParagraph"/>
              <w:numPr>
                <w:ilvl w:val="0"/>
                <w:numId w:val="19"/>
              </w:numPr>
              <w:tabs>
                <w:tab w:val="left" w:pos="246"/>
              </w:tabs>
              <w:spacing w:before="114" w:line="247" w:lineRule="auto"/>
              <w:ind w:right="94" w:firstLine="0"/>
              <w:rPr>
                <w:rFonts w:ascii="Arial" w:eastAsia="Trebuchet MS" w:hAnsi="Arial" w:cs="Arial"/>
                <w:sz w:val="17"/>
                <w:szCs w:val="17"/>
              </w:rPr>
            </w:pPr>
            <w:r w:rsidRPr="00F245BC">
              <w:rPr>
                <w:rFonts w:ascii="Arial" w:hAnsi="Arial" w:cs="Arial"/>
                <w:color w:val="231F20"/>
                <w:sz w:val="17"/>
              </w:rPr>
              <w:t xml:space="preserve">will apply to contracts of </w:t>
            </w:r>
            <w:proofErr w:type="spellStart"/>
            <w:r w:rsidRPr="00F245BC">
              <w:rPr>
                <w:rFonts w:ascii="Arial" w:hAnsi="Arial" w:cs="Arial"/>
                <w:color w:val="231F20"/>
                <w:sz w:val="17"/>
              </w:rPr>
              <w:t>NFP</w:t>
            </w:r>
            <w:proofErr w:type="spellEnd"/>
            <w:r w:rsidRPr="00F245BC">
              <w:rPr>
                <w:rFonts w:ascii="Arial" w:hAnsi="Arial" w:cs="Arial"/>
                <w:color w:val="231F20"/>
                <w:sz w:val="17"/>
              </w:rPr>
              <w:t xml:space="preserve"> entities that are exchange transactions. </w:t>
            </w:r>
            <w:proofErr w:type="spellStart"/>
            <w:r w:rsidRPr="00F245BC">
              <w:rPr>
                <w:rFonts w:ascii="Arial" w:hAnsi="Arial" w:cs="Arial"/>
                <w:color w:val="231F20"/>
                <w:sz w:val="17"/>
              </w:rPr>
              <w:t>AASB</w:t>
            </w:r>
            <w:proofErr w:type="spellEnd"/>
            <w:r w:rsidRPr="00F245BC">
              <w:rPr>
                <w:rFonts w:ascii="Arial" w:hAnsi="Arial" w:cs="Arial"/>
                <w:color w:val="231F20"/>
                <w:sz w:val="17"/>
              </w:rPr>
              <w:t xml:space="preserve"> 1004 Contributions will continue to apply to non-exchange transactions until the Income for </w:t>
            </w:r>
            <w:proofErr w:type="spellStart"/>
            <w:r w:rsidRPr="00F245BC">
              <w:rPr>
                <w:rFonts w:ascii="Arial" w:hAnsi="Arial" w:cs="Arial"/>
                <w:color w:val="231F20"/>
                <w:sz w:val="17"/>
              </w:rPr>
              <w:t>NFP</w:t>
            </w:r>
            <w:proofErr w:type="spellEnd"/>
            <w:r w:rsidRPr="00F245BC">
              <w:rPr>
                <w:rFonts w:ascii="Arial" w:hAnsi="Arial" w:cs="Arial"/>
                <w:color w:val="231F20"/>
                <w:sz w:val="17"/>
              </w:rPr>
              <w:t xml:space="preserve"> project is completed.</w:t>
            </w:r>
          </w:p>
        </w:tc>
      </w:tr>
      <w:tr w:rsidR="00E76164" w:rsidRPr="00F245BC" w14:paraId="7187329B" w14:textId="77777777">
        <w:trPr>
          <w:trHeight w:hRule="exact" w:val="910"/>
        </w:trPr>
        <w:tc>
          <w:tcPr>
            <w:tcW w:w="2707" w:type="dxa"/>
            <w:tcBorders>
              <w:top w:val="nil"/>
              <w:left w:val="nil"/>
              <w:bottom w:val="nil"/>
              <w:right w:val="nil"/>
            </w:tcBorders>
          </w:tcPr>
          <w:p w14:paraId="1854FA90" w14:textId="77777777" w:rsidR="00E76164" w:rsidRPr="00F245BC" w:rsidRDefault="00E76164">
            <w:pPr>
              <w:pStyle w:val="TableParagraph"/>
              <w:spacing w:before="6"/>
              <w:rPr>
                <w:rFonts w:ascii="Arial" w:eastAsia="Trebuchet MS" w:hAnsi="Arial" w:cs="Arial"/>
                <w:sz w:val="12"/>
                <w:szCs w:val="12"/>
              </w:rPr>
            </w:pPr>
          </w:p>
          <w:p w14:paraId="0F1D1C6A" w14:textId="77777777" w:rsidR="00E76164" w:rsidRPr="00F245BC" w:rsidRDefault="00381F87">
            <w:pPr>
              <w:pStyle w:val="TableParagraph"/>
              <w:spacing w:line="247" w:lineRule="auto"/>
              <w:ind w:left="63" w:right="151"/>
              <w:rPr>
                <w:rFonts w:ascii="Arial" w:eastAsia="Trebuchet MS" w:hAnsi="Arial" w:cs="Arial"/>
                <w:sz w:val="17"/>
                <w:szCs w:val="17"/>
              </w:rPr>
            </w:pPr>
            <w:proofErr w:type="spellStart"/>
            <w:r w:rsidRPr="00F245BC">
              <w:rPr>
                <w:rFonts w:ascii="Arial" w:hAnsi="Arial" w:cs="Arial"/>
                <w:color w:val="231F20"/>
                <w:w w:val="105"/>
                <w:sz w:val="17"/>
              </w:rPr>
              <w:t>AASB</w:t>
            </w:r>
            <w:proofErr w:type="spellEnd"/>
            <w:r w:rsidRPr="00F245BC">
              <w:rPr>
                <w:rFonts w:ascii="Arial" w:hAnsi="Arial" w:cs="Arial"/>
                <w:color w:val="231F20"/>
                <w:w w:val="105"/>
                <w:sz w:val="17"/>
              </w:rPr>
              <w:t xml:space="preserve"> 2014-5 Amendments to </w:t>
            </w:r>
            <w:r w:rsidRPr="00F245BC">
              <w:rPr>
                <w:rFonts w:ascii="Arial" w:hAnsi="Arial" w:cs="Arial"/>
                <w:color w:val="231F20"/>
                <w:sz w:val="17"/>
              </w:rPr>
              <w:t xml:space="preserve">Australian Accounting Standards </w:t>
            </w:r>
            <w:r w:rsidRPr="00F245BC">
              <w:rPr>
                <w:rFonts w:ascii="Arial" w:hAnsi="Arial" w:cs="Arial"/>
                <w:color w:val="231F20"/>
                <w:w w:val="105"/>
                <w:sz w:val="17"/>
              </w:rPr>
              <w:t xml:space="preserve">arising from </w:t>
            </w:r>
            <w:proofErr w:type="spellStart"/>
            <w:r w:rsidRPr="00F245BC">
              <w:rPr>
                <w:rFonts w:ascii="Arial" w:hAnsi="Arial" w:cs="Arial"/>
                <w:color w:val="231F20"/>
                <w:w w:val="105"/>
                <w:sz w:val="17"/>
              </w:rPr>
              <w:t>AASB</w:t>
            </w:r>
            <w:proofErr w:type="spellEnd"/>
            <w:r w:rsidRPr="00F245BC">
              <w:rPr>
                <w:rFonts w:ascii="Arial" w:hAnsi="Arial" w:cs="Arial"/>
                <w:color w:val="231F20"/>
                <w:spacing w:val="-26"/>
                <w:w w:val="105"/>
                <w:sz w:val="17"/>
              </w:rPr>
              <w:t xml:space="preserve"> </w:t>
            </w:r>
            <w:r w:rsidRPr="00F245BC">
              <w:rPr>
                <w:rFonts w:ascii="Arial" w:hAnsi="Arial" w:cs="Arial"/>
                <w:color w:val="231F20"/>
                <w:w w:val="105"/>
                <w:sz w:val="17"/>
              </w:rPr>
              <w:t>15</w:t>
            </w:r>
          </w:p>
        </w:tc>
        <w:tc>
          <w:tcPr>
            <w:tcW w:w="1615" w:type="dxa"/>
            <w:tcBorders>
              <w:top w:val="nil"/>
              <w:left w:val="nil"/>
              <w:bottom w:val="nil"/>
              <w:right w:val="nil"/>
            </w:tcBorders>
          </w:tcPr>
          <w:p w14:paraId="6AD7C787" w14:textId="77777777" w:rsidR="00E76164" w:rsidRPr="00F245BC" w:rsidRDefault="00E76164">
            <w:pPr>
              <w:pStyle w:val="TableParagraph"/>
              <w:spacing w:before="6"/>
              <w:rPr>
                <w:rFonts w:ascii="Arial" w:eastAsia="Trebuchet MS" w:hAnsi="Arial" w:cs="Arial"/>
                <w:sz w:val="12"/>
                <w:szCs w:val="12"/>
              </w:rPr>
            </w:pPr>
          </w:p>
          <w:p w14:paraId="730E68A5" w14:textId="77777777" w:rsidR="00E76164" w:rsidRPr="00F245BC" w:rsidRDefault="00381F87">
            <w:pPr>
              <w:pStyle w:val="TableParagraph"/>
              <w:ind w:left="153"/>
              <w:rPr>
                <w:rFonts w:ascii="Arial" w:eastAsia="Trebuchet MS" w:hAnsi="Arial" w:cs="Arial"/>
                <w:sz w:val="17"/>
                <w:szCs w:val="17"/>
              </w:rPr>
            </w:pPr>
            <w:r w:rsidRPr="00F245BC">
              <w:rPr>
                <w:rFonts w:ascii="Arial" w:hAnsi="Arial" w:cs="Arial"/>
                <w:color w:val="231F20"/>
                <w:w w:val="105"/>
                <w:sz w:val="17"/>
              </w:rPr>
              <w:t>1 January</w:t>
            </w:r>
            <w:r w:rsidRPr="00F245BC">
              <w:rPr>
                <w:rFonts w:ascii="Arial" w:hAnsi="Arial" w:cs="Arial"/>
                <w:color w:val="231F20"/>
                <w:spacing w:val="-33"/>
                <w:w w:val="105"/>
                <w:sz w:val="17"/>
              </w:rPr>
              <w:t xml:space="preserve"> </w:t>
            </w:r>
            <w:r w:rsidRPr="00F245BC">
              <w:rPr>
                <w:rFonts w:ascii="Arial" w:hAnsi="Arial" w:cs="Arial"/>
                <w:color w:val="231F20"/>
                <w:w w:val="105"/>
                <w:sz w:val="17"/>
              </w:rPr>
              <w:t>2017</w:t>
            </w:r>
          </w:p>
        </w:tc>
        <w:tc>
          <w:tcPr>
            <w:tcW w:w="3988" w:type="dxa"/>
            <w:tcBorders>
              <w:top w:val="nil"/>
              <w:left w:val="nil"/>
              <w:bottom w:val="nil"/>
              <w:right w:val="nil"/>
            </w:tcBorders>
          </w:tcPr>
          <w:p w14:paraId="0AD183A5" w14:textId="77777777" w:rsidR="00E76164" w:rsidRPr="00F245BC" w:rsidRDefault="00E76164">
            <w:pPr>
              <w:pStyle w:val="TableParagraph"/>
              <w:spacing w:before="6"/>
              <w:rPr>
                <w:rFonts w:ascii="Arial" w:eastAsia="Trebuchet MS" w:hAnsi="Arial" w:cs="Arial"/>
                <w:sz w:val="12"/>
                <w:szCs w:val="12"/>
              </w:rPr>
            </w:pPr>
          </w:p>
          <w:p w14:paraId="22B4149B" w14:textId="77777777" w:rsidR="00E76164" w:rsidRPr="00F245BC" w:rsidRDefault="00381F87">
            <w:pPr>
              <w:pStyle w:val="TableParagraph"/>
              <w:spacing w:line="247" w:lineRule="auto"/>
              <w:ind w:left="132" w:right="525"/>
              <w:rPr>
                <w:rFonts w:ascii="Arial" w:eastAsia="Trebuchet MS" w:hAnsi="Arial" w:cs="Arial"/>
                <w:sz w:val="17"/>
                <w:szCs w:val="17"/>
              </w:rPr>
            </w:pPr>
            <w:r w:rsidRPr="00F245BC">
              <w:rPr>
                <w:rFonts w:ascii="Arial" w:hAnsi="Arial" w:cs="Arial"/>
                <w:color w:val="231F20"/>
                <w:sz w:val="17"/>
              </w:rPr>
              <w:t xml:space="preserve">Amends various </w:t>
            </w:r>
            <w:proofErr w:type="spellStart"/>
            <w:r w:rsidRPr="00F245BC">
              <w:rPr>
                <w:rFonts w:ascii="Arial" w:hAnsi="Arial" w:cs="Arial"/>
                <w:color w:val="231F20"/>
                <w:sz w:val="17"/>
              </w:rPr>
              <w:t>AASs</w:t>
            </w:r>
            <w:proofErr w:type="spellEnd"/>
            <w:r w:rsidRPr="00F245BC">
              <w:rPr>
                <w:rFonts w:ascii="Arial" w:hAnsi="Arial" w:cs="Arial"/>
                <w:color w:val="231F20"/>
                <w:sz w:val="17"/>
              </w:rPr>
              <w:t xml:space="preserve"> to incorporate the consequential amendments arising from</w:t>
            </w:r>
            <w:r w:rsidRPr="00F245BC">
              <w:rPr>
                <w:rFonts w:ascii="Arial" w:hAnsi="Arial" w:cs="Arial"/>
                <w:color w:val="231F20"/>
                <w:spacing w:val="-23"/>
                <w:sz w:val="17"/>
              </w:rPr>
              <w:t xml:space="preserve"> </w:t>
            </w:r>
            <w:r w:rsidRPr="00F245BC">
              <w:rPr>
                <w:rFonts w:ascii="Arial" w:hAnsi="Arial" w:cs="Arial"/>
                <w:color w:val="231F20"/>
                <w:sz w:val="17"/>
              </w:rPr>
              <w:t xml:space="preserve">the issuance  of  </w:t>
            </w:r>
            <w:proofErr w:type="spellStart"/>
            <w:r w:rsidRPr="00F245BC">
              <w:rPr>
                <w:rFonts w:ascii="Arial" w:hAnsi="Arial" w:cs="Arial"/>
                <w:color w:val="231F20"/>
                <w:sz w:val="17"/>
              </w:rPr>
              <w:t>AASB</w:t>
            </w:r>
            <w:proofErr w:type="spellEnd"/>
            <w:r w:rsidRPr="00F245BC">
              <w:rPr>
                <w:rFonts w:ascii="Arial" w:hAnsi="Arial" w:cs="Arial"/>
                <w:color w:val="231F20"/>
                <w:spacing w:val="-24"/>
                <w:sz w:val="17"/>
              </w:rPr>
              <w:t xml:space="preserve"> </w:t>
            </w:r>
            <w:r w:rsidRPr="00F245BC">
              <w:rPr>
                <w:rFonts w:ascii="Arial" w:hAnsi="Arial" w:cs="Arial"/>
                <w:color w:val="231F20"/>
                <w:sz w:val="17"/>
              </w:rPr>
              <w:t>15.</w:t>
            </w:r>
          </w:p>
        </w:tc>
      </w:tr>
      <w:tr w:rsidR="00E76164" w:rsidRPr="00F245BC" w14:paraId="47451A04" w14:textId="77777777">
        <w:trPr>
          <w:trHeight w:hRule="exact" w:val="3467"/>
        </w:trPr>
        <w:tc>
          <w:tcPr>
            <w:tcW w:w="2707" w:type="dxa"/>
            <w:tcBorders>
              <w:top w:val="nil"/>
              <w:left w:val="nil"/>
              <w:bottom w:val="dotted" w:sz="8" w:space="0" w:color="818386"/>
              <w:right w:val="nil"/>
            </w:tcBorders>
          </w:tcPr>
          <w:p w14:paraId="6AAD5C44" w14:textId="77777777" w:rsidR="00E76164" w:rsidRPr="00F245BC" w:rsidRDefault="00E76164">
            <w:pPr>
              <w:pStyle w:val="TableParagraph"/>
              <w:spacing w:before="6"/>
              <w:rPr>
                <w:rFonts w:ascii="Arial" w:eastAsia="Trebuchet MS" w:hAnsi="Arial" w:cs="Arial"/>
                <w:sz w:val="12"/>
                <w:szCs w:val="12"/>
              </w:rPr>
            </w:pPr>
          </w:p>
          <w:p w14:paraId="17B99591" w14:textId="77777777" w:rsidR="00E76164" w:rsidRPr="00F245BC" w:rsidRDefault="00381F87">
            <w:pPr>
              <w:pStyle w:val="TableParagraph"/>
              <w:ind w:left="63"/>
              <w:rPr>
                <w:rFonts w:ascii="Arial" w:eastAsia="Trebuchet MS" w:hAnsi="Arial" w:cs="Arial"/>
                <w:sz w:val="17"/>
                <w:szCs w:val="17"/>
              </w:rPr>
            </w:pPr>
            <w:proofErr w:type="spellStart"/>
            <w:r w:rsidRPr="00F245BC">
              <w:rPr>
                <w:rFonts w:ascii="Arial" w:hAnsi="Arial" w:cs="Arial"/>
                <w:color w:val="231F20"/>
                <w:w w:val="105"/>
                <w:sz w:val="17"/>
              </w:rPr>
              <w:t>AASB</w:t>
            </w:r>
            <w:proofErr w:type="spellEnd"/>
            <w:r w:rsidRPr="00F245BC">
              <w:rPr>
                <w:rFonts w:ascii="Arial" w:hAnsi="Arial" w:cs="Arial"/>
                <w:color w:val="231F20"/>
                <w:spacing w:val="-21"/>
                <w:w w:val="105"/>
                <w:sz w:val="17"/>
              </w:rPr>
              <w:t xml:space="preserve"> </w:t>
            </w:r>
            <w:r w:rsidRPr="00F245BC">
              <w:rPr>
                <w:rFonts w:ascii="Arial" w:hAnsi="Arial" w:cs="Arial"/>
                <w:color w:val="231F20"/>
                <w:w w:val="105"/>
                <w:sz w:val="17"/>
              </w:rPr>
              <w:t>9</w:t>
            </w:r>
            <w:r w:rsidRPr="00F245BC">
              <w:rPr>
                <w:rFonts w:ascii="Arial" w:hAnsi="Arial" w:cs="Arial"/>
                <w:color w:val="231F20"/>
                <w:spacing w:val="-21"/>
                <w:w w:val="105"/>
                <w:sz w:val="17"/>
              </w:rPr>
              <w:t xml:space="preserve"> </w:t>
            </w:r>
            <w:r w:rsidRPr="00F245BC">
              <w:rPr>
                <w:rFonts w:ascii="Arial" w:hAnsi="Arial" w:cs="Arial"/>
                <w:color w:val="231F20"/>
                <w:w w:val="105"/>
                <w:sz w:val="17"/>
              </w:rPr>
              <w:t>Financial</w:t>
            </w:r>
            <w:r w:rsidRPr="00F245BC">
              <w:rPr>
                <w:rFonts w:ascii="Arial" w:hAnsi="Arial" w:cs="Arial"/>
                <w:color w:val="231F20"/>
                <w:spacing w:val="-21"/>
                <w:w w:val="105"/>
                <w:sz w:val="17"/>
              </w:rPr>
              <w:t xml:space="preserve"> </w:t>
            </w:r>
            <w:r w:rsidRPr="00F245BC">
              <w:rPr>
                <w:rFonts w:ascii="Arial" w:hAnsi="Arial" w:cs="Arial"/>
                <w:color w:val="231F20"/>
                <w:w w:val="105"/>
                <w:sz w:val="17"/>
              </w:rPr>
              <w:t>Instruments</w:t>
            </w:r>
          </w:p>
        </w:tc>
        <w:tc>
          <w:tcPr>
            <w:tcW w:w="1615" w:type="dxa"/>
            <w:tcBorders>
              <w:top w:val="nil"/>
              <w:left w:val="nil"/>
              <w:bottom w:val="dotted" w:sz="8" w:space="0" w:color="818386"/>
              <w:right w:val="nil"/>
            </w:tcBorders>
          </w:tcPr>
          <w:p w14:paraId="45AB8EA1" w14:textId="77777777" w:rsidR="00E76164" w:rsidRPr="00F245BC" w:rsidRDefault="00E76164">
            <w:pPr>
              <w:pStyle w:val="TableParagraph"/>
              <w:spacing w:before="6"/>
              <w:rPr>
                <w:rFonts w:ascii="Arial" w:eastAsia="Trebuchet MS" w:hAnsi="Arial" w:cs="Arial"/>
                <w:sz w:val="12"/>
                <w:szCs w:val="12"/>
              </w:rPr>
            </w:pPr>
          </w:p>
          <w:p w14:paraId="618B7DBE" w14:textId="77777777" w:rsidR="00E76164" w:rsidRPr="00F245BC" w:rsidRDefault="00381F87">
            <w:pPr>
              <w:pStyle w:val="TableParagraph"/>
              <w:ind w:left="153"/>
              <w:rPr>
                <w:rFonts w:ascii="Arial" w:eastAsia="Trebuchet MS" w:hAnsi="Arial" w:cs="Arial"/>
                <w:sz w:val="17"/>
                <w:szCs w:val="17"/>
              </w:rPr>
            </w:pPr>
            <w:r w:rsidRPr="00F245BC">
              <w:rPr>
                <w:rFonts w:ascii="Arial" w:hAnsi="Arial" w:cs="Arial"/>
                <w:color w:val="231F20"/>
                <w:w w:val="105"/>
                <w:sz w:val="17"/>
              </w:rPr>
              <w:t>1 January</w:t>
            </w:r>
            <w:r w:rsidRPr="00F245BC">
              <w:rPr>
                <w:rFonts w:ascii="Arial" w:hAnsi="Arial" w:cs="Arial"/>
                <w:color w:val="231F20"/>
                <w:spacing w:val="-33"/>
                <w:w w:val="105"/>
                <w:sz w:val="17"/>
              </w:rPr>
              <w:t xml:space="preserve"> </w:t>
            </w:r>
            <w:r w:rsidRPr="00F245BC">
              <w:rPr>
                <w:rFonts w:ascii="Arial" w:hAnsi="Arial" w:cs="Arial"/>
                <w:color w:val="231F20"/>
                <w:w w:val="105"/>
                <w:sz w:val="17"/>
              </w:rPr>
              <w:t>2018</w:t>
            </w:r>
          </w:p>
        </w:tc>
        <w:tc>
          <w:tcPr>
            <w:tcW w:w="3988" w:type="dxa"/>
            <w:tcBorders>
              <w:top w:val="nil"/>
              <w:left w:val="nil"/>
              <w:bottom w:val="dotted" w:sz="8" w:space="0" w:color="818386"/>
              <w:right w:val="nil"/>
            </w:tcBorders>
          </w:tcPr>
          <w:p w14:paraId="3F63D843" w14:textId="77777777" w:rsidR="00E76164" w:rsidRPr="00F245BC" w:rsidRDefault="00E76164">
            <w:pPr>
              <w:pStyle w:val="TableParagraph"/>
              <w:spacing w:before="6"/>
              <w:rPr>
                <w:rFonts w:ascii="Arial" w:eastAsia="Trebuchet MS" w:hAnsi="Arial" w:cs="Arial"/>
                <w:sz w:val="12"/>
                <w:szCs w:val="12"/>
              </w:rPr>
            </w:pPr>
          </w:p>
          <w:p w14:paraId="746C4DF1" w14:textId="77777777" w:rsidR="00E76164" w:rsidRPr="00F245BC" w:rsidRDefault="00381F87">
            <w:pPr>
              <w:pStyle w:val="TableParagraph"/>
              <w:spacing w:line="247" w:lineRule="auto"/>
              <w:ind w:left="132" w:right="84"/>
              <w:rPr>
                <w:rFonts w:ascii="Arial" w:eastAsia="Trebuchet MS" w:hAnsi="Arial" w:cs="Arial"/>
                <w:sz w:val="17"/>
                <w:szCs w:val="17"/>
              </w:rPr>
            </w:pPr>
            <w:proofErr w:type="spellStart"/>
            <w:r w:rsidRPr="00F245BC">
              <w:rPr>
                <w:rFonts w:ascii="Arial" w:hAnsi="Arial" w:cs="Arial"/>
                <w:color w:val="231F20"/>
                <w:w w:val="105"/>
                <w:sz w:val="17"/>
              </w:rPr>
              <w:t>AASB</w:t>
            </w:r>
            <w:proofErr w:type="spellEnd"/>
            <w:r w:rsidRPr="00F245BC">
              <w:rPr>
                <w:rFonts w:ascii="Arial" w:hAnsi="Arial" w:cs="Arial"/>
                <w:color w:val="231F20"/>
                <w:spacing w:val="-7"/>
                <w:w w:val="105"/>
                <w:sz w:val="17"/>
              </w:rPr>
              <w:t xml:space="preserve"> </w:t>
            </w:r>
            <w:r w:rsidRPr="00F245BC">
              <w:rPr>
                <w:rFonts w:ascii="Arial" w:hAnsi="Arial" w:cs="Arial"/>
                <w:color w:val="231F20"/>
                <w:w w:val="105"/>
                <w:sz w:val="17"/>
              </w:rPr>
              <w:t>9</w:t>
            </w:r>
            <w:r w:rsidRPr="00F245BC">
              <w:rPr>
                <w:rFonts w:ascii="Arial" w:hAnsi="Arial" w:cs="Arial"/>
                <w:color w:val="231F20"/>
                <w:spacing w:val="-7"/>
                <w:w w:val="105"/>
                <w:sz w:val="17"/>
              </w:rPr>
              <w:t xml:space="preserve"> </w:t>
            </w:r>
            <w:r w:rsidRPr="00F245BC">
              <w:rPr>
                <w:rFonts w:ascii="Arial" w:hAnsi="Arial" w:cs="Arial"/>
                <w:color w:val="231F20"/>
                <w:w w:val="105"/>
                <w:sz w:val="17"/>
              </w:rPr>
              <w:t>was</w:t>
            </w:r>
            <w:r w:rsidRPr="00F245BC">
              <w:rPr>
                <w:rFonts w:ascii="Arial" w:hAnsi="Arial" w:cs="Arial"/>
                <w:color w:val="231F20"/>
                <w:spacing w:val="-7"/>
                <w:w w:val="105"/>
                <w:sz w:val="17"/>
              </w:rPr>
              <w:t xml:space="preserve"> </w:t>
            </w:r>
            <w:r w:rsidRPr="00F245BC">
              <w:rPr>
                <w:rFonts w:ascii="Arial" w:hAnsi="Arial" w:cs="Arial"/>
                <w:color w:val="231F20"/>
                <w:w w:val="105"/>
                <w:sz w:val="17"/>
              </w:rPr>
              <w:t>reissued</w:t>
            </w:r>
            <w:r w:rsidRPr="00F245BC">
              <w:rPr>
                <w:rFonts w:ascii="Arial" w:hAnsi="Arial" w:cs="Arial"/>
                <w:color w:val="231F20"/>
                <w:spacing w:val="-7"/>
                <w:w w:val="105"/>
                <w:sz w:val="17"/>
              </w:rPr>
              <w:t xml:space="preserve"> </w:t>
            </w:r>
            <w:r w:rsidRPr="00F245BC">
              <w:rPr>
                <w:rFonts w:ascii="Arial" w:hAnsi="Arial" w:cs="Arial"/>
                <w:color w:val="231F20"/>
                <w:w w:val="105"/>
                <w:sz w:val="17"/>
              </w:rPr>
              <w:t>in</w:t>
            </w:r>
            <w:r w:rsidRPr="00F245BC">
              <w:rPr>
                <w:rFonts w:ascii="Arial" w:hAnsi="Arial" w:cs="Arial"/>
                <w:color w:val="231F20"/>
                <w:spacing w:val="-7"/>
                <w:w w:val="105"/>
                <w:sz w:val="17"/>
              </w:rPr>
              <w:t xml:space="preserve"> </w:t>
            </w:r>
            <w:r w:rsidRPr="00F245BC">
              <w:rPr>
                <w:rFonts w:ascii="Arial" w:hAnsi="Arial" w:cs="Arial"/>
                <w:color w:val="231F20"/>
                <w:w w:val="105"/>
                <w:sz w:val="17"/>
              </w:rPr>
              <w:t>December</w:t>
            </w:r>
            <w:r w:rsidRPr="00F245BC">
              <w:rPr>
                <w:rFonts w:ascii="Arial" w:hAnsi="Arial" w:cs="Arial"/>
                <w:color w:val="231F20"/>
                <w:spacing w:val="-7"/>
                <w:w w:val="105"/>
                <w:sz w:val="17"/>
              </w:rPr>
              <w:t xml:space="preserve"> </w:t>
            </w:r>
            <w:r w:rsidRPr="00F245BC">
              <w:rPr>
                <w:rFonts w:ascii="Arial" w:hAnsi="Arial" w:cs="Arial"/>
                <w:color w:val="231F20"/>
                <w:w w:val="105"/>
                <w:sz w:val="17"/>
              </w:rPr>
              <w:t>2014</w:t>
            </w:r>
            <w:r w:rsidRPr="00F245BC">
              <w:rPr>
                <w:rFonts w:ascii="Arial" w:hAnsi="Arial" w:cs="Arial"/>
                <w:color w:val="231F20"/>
                <w:spacing w:val="-7"/>
                <w:w w:val="105"/>
                <w:sz w:val="17"/>
              </w:rPr>
              <w:t xml:space="preserve"> </w:t>
            </w:r>
            <w:r w:rsidRPr="00F245BC">
              <w:rPr>
                <w:rFonts w:ascii="Arial" w:hAnsi="Arial" w:cs="Arial"/>
                <w:color w:val="231F20"/>
                <w:w w:val="105"/>
                <w:sz w:val="17"/>
              </w:rPr>
              <w:t>and</w:t>
            </w:r>
            <w:r w:rsidRPr="00F245BC">
              <w:rPr>
                <w:rFonts w:ascii="Arial" w:hAnsi="Arial" w:cs="Arial"/>
                <w:color w:val="231F20"/>
                <w:spacing w:val="-7"/>
                <w:w w:val="105"/>
                <w:sz w:val="17"/>
              </w:rPr>
              <w:t xml:space="preserve"> </w:t>
            </w:r>
            <w:r w:rsidRPr="00F245BC">
              <w:rPr>
                <w:rFonts w:ascii="Arial" w:hAnsi="Arial" w:cs="Arial"/>
                <w:color w:val="231F20"/>
                <w:w w:val="105"/>
                <w:sz w:val="17"/>
              </w:rPr>
              <w:t>now incorporates:</w:t>
            </w:r>
          </w:p>
          <w:p w14:paraId="79F6FAF4" w14:textId="77777777" w:rsidR="00E76164" w:rsidRPr="00F245BC" w:rsidRDefault="00381F87">
            <w:pPr>
              <w:pStyle w:val="TableParagraph"/>
              <w:numPr>
                <w:ilvl w:val="0"/>
                <w:numId w:val="18"/>
              </w:numPr>
              <w:tabs>
                <w:tab w:val="left" w:pos="246"/>
              </w:tabs>
              <w:spacing w:before="114" w:line="247" w:lineRule="auto"/>
              <w:ind w:right="81" w:firstLine="0"/>
              <w:rPr>
                <w:rFonts w:ascii="Arial" w:eastAsia="Trebuchet MS" w:hAnsi="Arial" w:cs="Arial"/>
                <w:sz w:val="17"/>
                <w:szCs w:val="17"/>
              </w:rPr>
            </w:pPr>
            <w:r w:rsidRPr="00F245BC">
              <w:rPr>
                <w:rFonts w:ascii="Arial" w:hAnsi="Arial" w:cs="Arial"/>
                <w:color w:val="231F20"/>
                <w:sz w:val="17"/>
              </w:rPr>
              <w:t>the classification and measurement requirements</w:t>
            </w:r>
            <w:r w:rsidRPr="00F245BC">
              <w:rPr>
                <w:rFonts w:ascii="Arial" w:hAnsi="Arial" w:cs="Arial"/>
                <w:color w:val="231F20"/>
                <w:spacing w:val="-27"/>
                <w:sz w:val="17"/>
              </w:rPr>
              <w:t xml:space="preserve"> </w:t>
            </w:r>
            <w:r w:rsidRPr="00F245BC">
              <w:rPr>
                <w:rFonts w:ascii="Arial" w:hAnsi="Arial" w:cs="Arial"/>
                <w:color w:val="231F20"/>
                <w:sz w:val="17"/>
              </w:rPr>
              <w:t>for</w:t>
            </w:r>
            <w:r w:rsidRPr="00F245BC">
              <w:rPr>
                <w:rFonts w:ascii="Arial" w:hAnsi="Arial" w:cs="Arial"/>
                <w:color w:val="231F20"/>
                <w:spacing w:val="-27"/>
                <w:sz w:val="17"/>
              </w:rPr>
              <w:t xml:space="preserve"> </w:t>
            </w:r>
            <w:r w:rsidRPr="00F245BC">
              <w:rPr>
                <w:rFonts w:ascii="Arial" w:hAnsi="Arial" w:cs="Arial"/>
                <w:color w:val="231F20"/>
                <w:sz w:val="17"/>
              </w:rPr>
              <w:t>financial</w:t>
            </w:r>
            <w:r w:rsidRPr="00F245BC">
              <w:rPr>
                <w:rFonts w:ascii="Arial" w:hAnsi="Arial" w:cs="Arial"/>
                <w:color w:val="231F20"/>
                <w:spacing w:val="-27"/>
                <w:sz w:val="17"/>
              </w:rPr>
              <w:t xml:space="preserve"> </w:t>
            </w:r>
            <w:r w:rsidRPr="00F245BC">
              <w:rPr>
                <w:rFonts w:ascii="Arial" w:hAnsi="Arial" w:cs="Arial"/>
                <w:color w:val="231F20"/>
                <w:sz w:val="17"/>
              </w:rPr>
              <w:t>assets</w:t>
            </w:r>
            <w:r w:rsidRPr="00F245BC">
              <w:rPr>
                <w:rFonts w:ascii="Arial" w:hAnsi="Arial" w:cs="Arial"/>
                <w:color w:val="231F20"/>
                <w:spacing w:val="-27"/>
                <w:sz w:val="17"/>
              </w:rPr>
              <w:t xml:space="preserve"> </w:t>
            </w:r>
            <w:r w:rsidRPr="00F245BC">
              <w:rPr>
                <w:rFonts w:ascii="Arial" w:hAnsi="Arial" w:cs="Arial"/>
                <w:color w:val="231F20"/>
                <w:sz w:val="17"/>
              </w:rPr>
              <w:t>(including</w:t>
            </w:r>
            <w:r w:rsidRPr="00F245BC">
              <w:rPr>
                <w:rFonts w:ascii="Arial" w:hAnsi="Arial" w:cs="Arial"/>
                <w:color w:val="231F20"/>
                <w:spacing w:val="-27"/>
                <w:sz w:val="17"/>
              </w:rPr>
              <w:t xml:space="preserve"> </w:t>
            </w:r>
            <w:r w:rsidRPr="00F245BC">
              <w:rPr>
                <w:rFonts w:ascii="Arial" w:hAnsi="Arial" w:cs="Arial"/>
                <w:color w:val="231F20"/>
                <w:sz w:val="17"/>
              </w:rPr>
              <w:t>limited amendments)</w:t>
            </w:r>
            <w:r w:rsidRPr="00F245BC">
              <w:rPr>
                <w:rFonts w:ascii="Arial" w:hAnsi="Arial" w:cs="Arial"/>
                <w:color w:val="231F20"/>
                <w:spacing w:val="-18"/>
                <w:sz w:val="17"/>
              </w:rPr>
              <w:t xml:space="preserve"> </w:t>
            </w:r>
            <w:r w:rsidRPr="00F245BC">
              <w:rPr>
                <w:rFonts w:ascii="Arial" w:hAnsi="Arial" w:cs="Arial"/>
                <w:color w:val="231F20"/>
                <w:sz w:val="17"/>
              </w:rPr>
              <w:t>and</w:t>
            </w:r>
            <w:r w:rsidRPr="00F245BC">
              <w:rPr>
                <w:rFonts w:ascii="Arial" w:hAnsi="Arial" w:cs="Arial"/>
                <w:color w:val="231F20"/>
                <w:spacing w:val="-18"/>
                <w:sz w:val="17"/>
              </w:rPr>
              <w:t xml:space="preserve"> </w:t>
            </w:r>
            <w:r w:rsidRPr="00F245BC">
              <w:rPr>
                <w:rFonts w:ascii="Arial" w:hAnsi="Arial" w:cs="Arial"/>
                <w:color w:val="231F20"/>
                <w:sz w:val="17"/>
              </w:rPr>
              <w:t>for</w:t>
            </w:r>
            <w:r w:rsidRPr="00F245BC">
              <w:rPr>
                <w:rFonts w:ascii="Arial" w:hAnsi="Arial" w:cs="Arial"/>
                <w:color w:val="231F20"/>
                <w:spacing w:val="-18"/>
                <w:sz w:val="17"/>
              </w:rPr>
              <w:t xml:space="preserve"> </w:t>
            </w:r>
            <w:r w:rsidRPr="00F245BC">
              <w:rPr>
                <w:rFonts w:ascii="Arial" w:hAnsi="Arial" w:cs="Arial"/>
                <w:color w:val="231F20"/>
                <w:sz w:val="17"/>
              </w:rPr>
              <w:t>financial</w:t>
            </w:r>
            <w:r w:rsidRPr="00F245BC">
              <w:rPr>
                <w:rFonts w:ascii="Arial" w:hAnsi="Arial" w:cs="Arial"/>
                <w:color w:val="231F20"/>
                <w:spacing w:val="-18"/>
                <w:sz w:val="17"/>
              </w:rPr>
              <w:t xml:space="preserve"> </w:t>
            </w:r>
            <w:r w:rsidRPr="00F245BC">
              <w:rPr>
                <w:rFonts w:ascii="Arial" w:hAnsi="Arial" w:cs="Arial"/>
                <w:color w:val="231F20"/>
                <w:sz w:val="17"/>
              </w:rPr>
              <w:t>liabilities,</w:t>
            </w:r>
            <w:r w:rsidRPr="00F245BC">
              <w:rPr>
                <w:rFonts w:ascii="Arial" w:hAnsi="Arial" w:cs="Arial"/>
                <w:color w:val="231F20"/>
                <w:spacing w:val="-18"/>
                <w:sz w:val="17"/>
              </w:rPr>
              <w:t xml:space="preserve"> </w:t>
            </w:r>
            <w:r w:rsidRPr="00F245BC">
              <w:rPr>
                <w:rFonts w:ascii="Arial" w:hAnsi="Arial" w:cs="Arial"/>
                <w:color w:val="231F20"/>
                <w:sz w:val="17"/>
              </w:rPr>
              <w:t>and</w:t>
            </w:r>
            <w:r w:rsidRPr="00F245BC">
              <w:rPr>
                <w:rFonts w:ascii="Arial" w:hAnsi="Arial" w:cs="Arial"/>
                <w:color w:val="231F20"/>
                <w:spacing w:val="-18"/>
                <w:sz w:val="17"/>
              </w:rPr>
              <w:t xml:space="preserve"> </w:t>
            </w:r>
            <w:r w:rsidRPr="00F245BC">
              <w:rPr>
                <w:rFonts w:ascii="Arial" w:hAnsi="Arial" w:cs="Arial"/>
                <w:color w:val="231F20"/>
                <w:sz w:val="17"/>
              </w:rPr>
              <w:t xml:space="preserve">the recognition and </w:t>
            </w:r>
            <w:proofErr w:type="spellStart"/>
            <w:r w:rsidRPr="00F245BC">
              <w:rPr>
                <w:rFonts w:ascii="Arial" w:hAnsi="Arial" w:cs="Arial"/>
                <w:color w:val="231F20"/>
                <w:sz w:val="17"/>
              </w:rPr>
              <w:t>derecognition</w:t>
            </w:r>
            <w:proofErr w:type="spellEnd"/>
            <w:r w:rsidRPr="00F245BC">
              <w:rPr>
                <w:rFonts w:ascii="Arial" w:hAnsi="Arial" w:cs="Arial"/>
                <w:color w:val="231F20"/>
                <w:sz w:val="17"/>
              </w:rPr>
              <w:t xml:space="preserve"> requirements for financial</w:t>
            </w:r>
            <w:r w:rsidRPr="00F245BC">
              <w:rPr>
                <w:rFonts w:ascii="Arial" w:hAnsi="Arial" w:cs="Arial"/>
                <w:color w:val="231F20"/>
                <w:spacing w:val="-20"/>
                <w:sz w:val="17"/>
              </w:rPr>
              <w:t xml:space="preserve"> </w:t>
            </w:r>
            <w:r w:rsidRPr="00F245BC">
              <w:rPr>
                <w:rFonts w:ascii="Arial" w:hAnsi="Arial" w:cs="Arial"/>
                <w:color w:val="231F20"/>
                <w:sz w:val="17"/>
              </w:rPr>
              <w:t>instruments</w:t>
            </w:r>
            <w:r w:rsidRPr="00F245BC">
              <w:rPr>
                <w:rFonts w:ascii="Arial" w:hAnsi="Arial" w:cs="Arial"/>
                <w:color w:val="231F20"/>
                <w:spacing w:val="-20"/>
                <w:sz w:val="17"/>
              </w:rPr>
              <w:t xml:space="preserve"> </w:t>
            </w:r>
            <w:r w:rsidRPr="00F245BC">
              <w:rPr>
                <w:rFonts w:ascii="Arial" w:hAnsi="Arial" w:cs="Arial"/>
                <w:color w:val="231F20"/>
                <w:sz w:val="17"/>
              </w:rPr>
              <w:t>(representing</w:t>
            </w:r>
            <w:r w:rsidRPr="00F245BC">
              <w:rPr>
                <w:rFonts w:ascii="Arial" w:hAnsi="Arial" w:cs="Arial"/>
                <w:color w:val="231F20"/>
                <w:spacing w:val="-20"/>
                <w:sz w:val="17"/>
              </w:rPr>
              <w:t xml:space="preserve"> </w:t>
            </w:r>
            <w:r w:rsidRPr="00F245BC">
              <w:rPr>
                <w:rFonts w:ascii="Arial" w:hAnsi="Arial" w:cs="Arial"/>
                <w:color w:val="231F20"/>
                <w:sz w:val="17"/>
              </w:rPr>
              <w:t>the</w:t>
            </w:r>
            <w:r w:rsidRPr="00F245BC">
              <w:rPr>
                <w:rFonts w:ascii="Arial" w:hAnsi="Arial" w:cs="Arial"/>
                <w:color w:val="231F20"/>
                <w:spacing w:val="-20"/>
                <w:sz w:val="17"/>
              </w:rPr>
              <w:t xml:space="preserve"> </w:t>
            </w:r>
            <w:r w:rsidRPr="00F245BC">
              <w:rPr>
                <w:rFonts w:ascii="Arial" w:hAnsi="Arial" w:cs="Arial"/>
                <w:color w:val="231F20"/>
                <w:sz w:val="17"/>
              </w:rPr>
              <w:t>first</w:t>
            </w:r>
            <w:r w:rsidRPr="00F245BC">
              <w:rPr>
                <w:rFonts w:ascii="Arial" w:hAnsi="Arial" w:cs="Arial"/>
                <w:color w:val="231F20"/>
                <w:spacing w:val="-20"/>
                <w:sz w:val="17"/>
              </w:rPr>
              <w:t xml:space="preserve"> </w:t>
            </w:r>
            <w:r w:rsidRPr="00F245BC">
              <w:rPr>
                <w:rFonts w:ascii="Arial" w:hAnsi="Arial" w:cs="Arial"/>
                <w:color w:val="231F20"/>
                <w:sz w:val="17"/>
              </w:rPr>
              <w:t xml:space="preserve">phase of the three phase project that replaces </w:t>
            </w:r>
            <w:proofErr w:type="spellStart"/>
            <w:r w:rsidRPr="00F245BC">
              <w:rPr>
                <w:rFonts w:ascii="Arial" w:hAnsi="Arial" w:cs="Arial"/>
                <w:color w:val="231F20"/>
                <w:sz w:val="17"/>
              </w:rPr>
              <w:t>AASB</w:t>
            </w:r>
            <w:proofErr w:type="spellEnd"/>
            <w:r w:rsidRPr="00F245BC">
              <w:rPr>
                <w:rFonts w:ascii="Arial" w:hAnsi="Arial" w:cs="Arial"/>
                <w:color w:val="231F20"/>
                <w:sz w:val="17"/>
              </w:rPr>
              <w:t xml:space="preserve"> 139);</w:t>
            </w:r>
          </w:p>
          <w:p w14:paraId="13064BC5" w14:textId="77777777" w:rsidR="00E76164" w:rsidRPr="00F245BC" w:rsidRDefault="00381F87">
            <w:pPr>
              <w:pStyle w:val="TableParagraph"/>
              <w:numPr>
                <w:ilvl w:val="0"/>
                <w:numId w:val="18"/>
              </w:numPr>
              <w:tabs>
                <w:tab w:val="left" w:pos="246"/>
              </w:tabs>
              <w:spacing w:before="114" w:line="247" w:lineRule="auto"/>
              <w:ind w:right="188" w:firstLine="0"/>
              <w:rPr>
                <w:rFonts w:ascii="Arial" w:eastAsia="Trebuchet MS" w:hAnsi="Arial" w:cs="Arial"/>
                <w:sz w:val="17"/>
                <w:szCs w:val="17"/>
              </w:rPr>
            </w:pPr>
            <w:r w:rsidRPr="00F245BC">
              <w:rPr>
                <w:rFonts w:ascii="Arial" w:hAnsi="Arial" w:cs="Arial"/>
                <w:color w:val="231F20"/>
                <w:sz w:val="17"/>
              </w:rPr>
              <w:t>requirements</w:t>
            </w:r>
            <w:r w:rsidRPr="00F245BC">
              <w:rPr>
                <w:rFonts w:ascii="Arial" w:hAnsi="Arial" w:cs="Arial"/>
                <w:color w:val="231F20"/>
                <w:spacing w:val="-19"/>
                <w:sz w:val="17"/>
              </w:rPr>
              <w:t xml:space="preserve"> </w:t>
            </w:r>
            <w:r w:rsidRPr="00F245BC">
              <w:rPr>
                <w:rFonts w:ascii="Arial" w:hAnsi="Arial" w:cs="Arial"/>
                <w:color w:val="231F20"/>
                <w:sz w:val="17"/>
              </w:rPr>
              <w:t>for</w:t>
            </w:r>
            <w:r w:rsidRPr="00F245BC">
              <w:rPr>
                <w:rFonts w:ascii="Arial" w:hAnsi="Arial" w:cs="Arial"/>
                <w:color w:val="231F20"/>
                <w:spacing w:val="-19"/>
                <w:sz w:val="17"/>
              </w:rPr>
              <w:t xml:space="preserve"> </w:t>
            </w:r>
            <w:r w:rsidRPr="00F245BC">
              <w:rPr>
                <w:rFonts w:ascii="Arial" w:hAnsi="Arial" w:cs="Arial"/>
                <w:color w:val="231F20"/>
                <w:sz w:val="17"/>
              </w:rPr>
              <w:t>impairment</w:t>
            </w:r>
            <w:r w:rsidRPr="00F245BC">
              <w:rPr>
                <w:rFonts w:ascii="Arial" w:hAnsi="Arial" w:cs="Arial"/>
                <w:color w:val="231F20"/>
                <w:spacing w:val="-19"/>
                <w:sz w:val="17"/>
              </w:rPr>
              <w:t xml:space="preserve"> </w:t>
            </w:r>
            <w:r w:rsidRPr="00F245BC">
              <w:rPr>
                <w:rFonts w:ascii="Arial" w:hAnsi="Arial" w:cs="Arial"/>
                <w:color w:val="231F20"/>
                <w:sz w:val="17"/>
              </w:rPr>
              <w:t>of</w:t>
            </w:r>
            <w:r w:rsidRPr="00F245BC">
              <w:rPr>
                <w:rFonts w:ascii="Arial" w:hAnsi="Arial" w:cs="Arial"/>
                <w:color w:val="231F20"/>
                <w:spacing w:val="-19"/>
                <w:sz w:val="17"/>
              </w:rPr>
              <w:t xml:space="preserve"> </w:t>
            </w:r>
            <w:r w:rsidRPr="00F245BC">
              <w:rPr>
                <w:rFonts w:ascii="Arial" w:hAnsi="Arial" w:cs="Arial"/>
                <w:color w:val="231F20"/>
                <w:sz w:val="17"/>
              </w:rPr>
              <w:t>financial</w:t>
            </w:r>
            <w:r w:rsidRPr="00F245BC">
              <w:rPr>
                <w:rFonts w:ascii="Arial" w:hAnsi="Arial" w:cs="Arial"/>
                <w:color w:val="231F20"/>
                <w:spacing w:val="-19"/>
                <w:sz w:val="17"/>
              </w:rPr>
              <w:t xml:space="preserve"> </w:t>
            </w:r>
            <w:r w:rsidRPr="00F245BC">
              <w:rPr>
                <w:rFonts w:ascii="Arial" w:hAnsi="Arial" w:cs="Arial"/>
                <w:color w:val="231F20"/>
                <w:sz w:val="17"/>
              </w:rPr>
              <w:t>assets (representing the second phase);</w:t>
            </w:r>
            <w:r w:rsidRPr="00F245BC">
              <w:rPr>
                <w:rFonts w:ascii="Arial" w:hAnsi="Arial" w:cs="Arial"/>
                <w:color w:val="231F20"/>
                <w:spacing w:val="-30"/>
                <w:sz w:val="17"/>
              </w:rPr>
              <w:t xml:space="preserve"> </w:t>
            </w:r>
            <w:r w:rsidRPr="00F245BC">
              <w:rPr>
                <w:rFonts w:ascii="Arial" w:hAnsi="Arial" w:cs="Arial"/>
                <w:color w:val="231F20"/>
                <w:sz w:val="17"/>
              </w:rPr>
              <w:t>and</w:t>
            </w:r>
          </w:p>
          <w:p w14:paraId="7395720C" w14:textId="77777777" w:rsidR="00E76164" w:rsidRPr="00F245BC" w:rsidRDefault="00381F87">
            <w:pPr>
              <w:pStyle w:val="TableParagraph"/>
              <w:numPr>
                <w:ilvl w:val="0"/>
                <w:numId w:val="18"/>
              </w:numPr>
              <w:tabs>
                <w:tab w:val="left" w:pos="246"/>
              </w:tabs>
              <w:spacing w:before="114" w:line="247" w:lineRule="auto"/>
              <w:ind w:right="663" w:firstLine="0"/>
              <w:rPr>
                <w:rFonts w:ascii="Arial" w:eastAsia="Trebuchet MS" w:hAnsi="Arial" w:cs="Arial"/>
                <w:sz w:val="17"/>
                <w:szCs w:val="17"/>
              </w:rPr>
            </w:pPr>
            <w:r w:rsidRPr="00F245BC">
              <w:rPr>
                <w:rFonts w:ascii="Arial" w:hAnsi="Arial" w:cs="Arial"/>
                <w:color w:val="231F20"/>
                <w:sz w:val="17"/>
              </w:rPr>
              <w:t>hedge</w:t>
            </w:r>
            <w:r w:rsidRPr="00F245BC">
              <w:rPr>
                <w:rFonts w:ascii="Arial" w:hAnsi="Arial" w:cs="Arial"/>
                <w:color w:val="231F20"/>
                <w:spacing w:val="-16"/>
                <w:sz w:val="17"/>
              </w:rPr>
              <w:t xml:space="preserve"> </w:t>
            </w:r>
            <w:r w:rsidRPr="00F245BC">
              <w:rPr>
                <w:rFonts w:ascii="Arial" w:hAnsi="Arial" w:cs="Arial"/>
                <w:color w:val="231F20"/>
                <w:sz w:val="17"/>
              </w:rPr>
              <w:t>accounting</w:t>
            </w:r>
            <w:r w:rsidRPr="00F245BC">
              <w:rPr>
                <w:rFonts w:ascii="Arial" w:hAnsi="Arial" w:cs="Arial"/>
                <w:color w:val="231F20"/>
                <w:spacing w:val="-16"/>
                <w:sz w:val="17"/>
              </w:rPr>
              <w:t xml:space="preserve"> </w:t>
            </w:r>
            <w:r w:rsidRPr="00F245BC">
              <w:rPr>
                <w:rFonts w:ascii="Arial" w:hAnsi="Arial" w:cs="Arial"/>
                <w:color w:val="231F20"/>
                <w:sz w:val="17"/>
              </w:rPr>
              <w:t>(representing</w:t>
            </w:r>
            <w:r w:rsidRPr="00F245BC">
              <w:rPr>
                <w:rFonts w:ascii="Arial" w:hAnsi="Arial" w:cs="Arial"/>
                <w:color w:val="231F20"/>
                <w:spacing w:val="-16"/>
                <w:sz w:val="17"/>
              </w:rPr>
              <w:t xml:space="preserve"> </w:t>
            </w:r>
            <w:r w:rsidRPr="00F245BC">
              <w:rPr>
                <w:rFonts w:ascii="Arial" w:hAnsi="Arial" w:cs="Arial"/>
                <w:color w:val="231F20"/>
                <w:sz w:val="17"/>
              </w:rPr>
              <w:t>the</w:t>
            </w:r>
            <w:r w:rsidRPr="00F245BC">
              <w:rPr>
                <w:rFonts w:ascii="Arial" w:hAnsi="Arial" w:cs="Arial"/>
                <w:color w:val="231F20"/>
                <w:spacing w:val="-16"/>
                <w:sz w:val="17"/>
              </w:rPr>
              <w:t xml:space="preserve"> </w:t>
            </w:r>
            <w:r w:rsidRPr="00F245BC">
              <w:rPr>
                <w:rFonts w:ascii="Arial" w:hAnsi="Arial" w:cs="Arial"/>
                <w:color w:val="231F20"/>
                <w:sz w:val="17"/>
              </w:rPr>
              <w:t>third phase).</w:t>
            </w:r>
          </w:p>
        </w:tc>
      </w:tr>
    </w:tbl>
    <w:p w14:paraId="4103D568" w14:textId="77777777" w:rsidR="00E76164" w:rsidRPr="00F245BC" w:rsidRDefault="00E76164">
      <w:pPr>
        <w:spacing w:line="247" w:lineRule="auto"/>
        <w:rPr>
          <w:rFonts w:ascii="Arial" w:eastAsia="Trebuchet MS" w:hAnsi="Arial" w:cs="Arial"/>
          <w:sz w:val="17"/>
          <w:szCs w:val="17"/>
        </w:rPr>
        <w:sectPr w:rsidR="00E76164" w:rsidRPr="00F245BC">
          <w:pgSz w:w="9980" w:h="14180"/>
          <w:pgMar w:top="620" w:right="880" w:bottom="540" w:left="340" w:header="0" w:footer="357" w:gutter="0"/>
          <w:cols w:space="720"/>
        </w:sectPr>
      </w:pPr>
    </w:p>
    <w:p w14:paraId="4B1EDB56" w14:textId="77777777" w:rsidR="00E76164" w:rsidRPr="00F245BC" w:rsidRDefault="00381F87">
      <w:pPr>
        <w:pStyle w:val="Heading4"/>
        <w:spacing w:line="268" w:lineRule="exact"/>
        <w:ind w:left="103" w:right="635"/>
        <w:rPr>
          <w:rFonts w:ascii="Arial" w:hAnsi="Arial" w:cs="Arial"/>
          <w:b w:val="0"/>
          <w:bCs w:val="0"/>
        </w:rPr>
      </w:pPr>
      <w:r w:rsidRPr="00F245BC">
        <w:rPr>
          <w:rFonts w:ascii="Arial" w:hAnsi="Arial" w:cs="Arial"/>
          <w:color w:val="95979A"/>
        </w:rPr>
        <w:lastRenderedPageBreak/>
        <w:t>Notes</w:t>
      </w:r>
      <w:r w:rsidRPr="00F245BC">
        <w:rPr>
          <w:rFonts w:ascii="Arial" w:hAnsi="Arial" w:cs="Arial"/>
          <w:color w:val="95979A"/>
          <w:spacing w:val="-34"/>
        </w:rPr>
        <w:t xml:space="preserve"> </w:t>
      </w:r>
      <w:r w:rsidRPr="00F245BC">
        <w:rPr>
          <w:rFonts w:ascii="Arial" w:hAnsi="Arial" w:cs="Arial"/>
          <w:color w:val="95979A"/>
        </w:rPr>
        <w:t>to</w:t>
      </w:r>
      <w:r w:rsidRPr="00F245BC">
        <w:rPr>
          <w:rFonts w:ascii="Arial" w:hAnsi="Arial" w:cs="Arial"/>
          <w:color w:val="95979A"/>
          <w:spacing w:val="-34"/>
        </w:rPr>
        <w:t xml:space="preserve"> </w:t>
      </w:r>
      <w:r w:rsidRPr="00F245BC">
        <w:rPr>
          <w:rFonts w:ascii="Arial" w:hAnsi="Arial" w:cs="Arial"/>
          <w:color w:val="95979A"/>
        </w:rPr>
        <w:t>and</w:t>
      </w:r>
      <w:r w:rsidRPr="00F245BC">
        <w:rPr>
          <w:rFonts w:ascii="Arial" w:hAnsi="Arial" w:cs="Arial"/>
          <w:color w:val="95979A"/>
          <w:spacing w:val="-34"/>
        </w:rPr>
        <w:t xml:space="preserve"> </w:t>
      </w:r>
      <w:r w:rsidRPr="00F245BC">
        <w:rPr>
          <w:rFonts w:ascii="Arial" w:hAnsi="Arial" w:cs="Arial"/>
          <w:color w:val="95979A"/>
        </w:rPr>
        <w:t>forming</w:t>
      </w:r>
      <w:r w:rsidRPr="00F245BC">
        <w:rPr>
          <w:rFonts w:ascii="Arial" w:hAnsi="Arial" w:cs="Arial"/>
          <w:color w:val="95979A"/>
          <w:spacing w:val="-34"/>
        </w:rPr>
        <w:t xml:space="preserve"> </w:t>
      </w:r>
      <w:r w:rsidRPr="00F245BC">
        <w:rPr>
          <w:rFonts w:ascii="Arial" w:hAnsi="Arial" w:cs="Arial"/>
          <w:color w:val="95979A"/>
        </w:rPr>
        <w:t>part</w:t>
      </w:r>
      <w:r w:rsidRPr="00F245BC">
        <w:rPr>
          <w:rFonts w:ascii="Arial" w:hAnsi="Arial" w:cs="Arial"/>
          <w:color w:val="95979A"/>
          <w:spacing w:val="-34"/>
        </w:rPr>
        <w:t xml:space="preserve"> </w:t>
      </w:r>
      <w:r w:rsidRPr="00F245BC">
        <w:rPr>
          <w:rFonts w:ascii="Arial" w:hAnsi="Arial" w:cs="Arial"/>
          <w:color w:val="95979A"/>
        </w:rPr>
        <w:t>of</w:t>
      </w:r>
      <w:r w:rsidRPr="00F245BC">
        <w:rPr>
          <w:rFonts w:ascii="Arial" w:hAnsi="Arial" w:cs="Arial"/>
          <w:color w:val="95979A"/>
          <w:spacing w:val="-34"/>
        </w:rPr>
        <w:t xml:space="preserve"> </w:t>
      </w:r>
      <w:r w:rsidRPr="00F245BC">
        <w:rPr>
          <w:rFonts w:ascii="Arial" w:hAnsi="Arial" w:cs="Arial"/>
          <w:color w:val="95979A"/>
        </w:rPr>
        <w:t>the</w:t>
      </w:r>
      <w:r w:rsidRPr="00F245BC">
        <w:rPr>
          <w:rFonts w:ascii="Arial" w:hAnsi="Arial" w:cs="Arial"/>
          <w:color w:val="95979A"/>
          <w:spacing w:val="-34"/>
        </w:rPr>
        <w:t xml:space="preserve"> </w:t>
      </w:r>
      <w:r w:rsidRPr="00F245BC">
        <w:rPr>
          <w:rFonts w:ascii="Arial" w:hAnsi="Arial" w:cs="Arial"/>
          <w:color w:val="95979A"/>
        </w:rPr>
        <w:t>financial</w:t>
      </w:r>
      <w:r w:rsidRPr="00F245BC">
        <w:rPr>
          <w:rFonts w:ascii="Arial" w:hAnsi="Arial" w:cs="Arial"/>
          <w:color w:val="95979A"/>
          <w:spacing w:val="-34"/>
        </w:rPr>
        <w:t xml:space="preserve"> </w:t>
      </w:r>
      <w:r w:rsidRPr="00F245BC">
        <w:rPr>
          <w:rFonts w:ascii="Arial" w:hAnsi="Arial" w:cs="Arial"/>
          <w:color w:val="95979A"/>
        </w:rPr>
        <w:t>statements</w:t>
      </w:r>
    </w:p>
    <w:p w14:paraId="79D142F0" w14:textId="77777777" w:rsidR="00E76164" w:rsidRPr="00F245BC" w:rsidRDefault="00381F87">
      <w:pPr>
        <w:pStyle w:val="Heading5"/>
        <w:spacing w:line="251" w:lineRule="exact"/>
        <w:ind w:right="4885"/>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6C01E313" w14:textId="77777777" w:rsidR="00E76164" w:rsidRPr="00F245BC" w:rsidRDefault="00E76164">
      <w:pPr>
        <w:rPr>
          <w:rFonts w:ascii="Arial" w:eastAsia="Arial" w:hAnsi="Arial" w:cs="Arial"/>
          <w:sz w:val="24"/>
          <w:szCs w:val="24"/>
        </w:rPr>
      </w:pPr>
    </w:p>
    <w:p w14:paraId="1F7153B4" w14:textId="77777777" w:rsidR="00E76164" w:rsidRPr="00F245BC" w:rsidRDefault="00E76164">
      <w:pPr>
        <w:spacing w:before="11"/>
        <w:rPr>
          <w:rFonts w:ascii="Arial" w:eastAsia="Arial" w:hAnsi="Arial" w:cs="Arial"/>
          <w:sz w:val="31"/>
          <w:szCs w:val="31"/>
        </w:rPr>
      </w:pPr>
    </w:p>
    <w:p w14:paraId="59A4E759" w14:textId="77777777" w:rsidR="00E76164" w:rsidRPr="00F245BC" w:rsidRDefault="00381F87">
      <w:pPr>
        <w:ind w:left="127" w:right="635"/>
        <w:rPr>
          <w:rFonts w:ascii="Arial" w:eastAsia="Trebuchet MS" w:hAnsi="Arial" w:cs="Arial"/>
          <w:sz w:val="24"/>
          <w:szCs w:val="24"/>
        </w:rPr>
      </w:pPr>
      <w:r w:rsidRPr="00F245BC">
        <w:rPr>
          <w:rFonts w:ascii="Arial" w:hAnsi="Arial" w:cs="Arial"/>
          <w:color w:val="1CBECA"/>
          <w:sz w:val="24"/>
        </w:rPr>
        <w:t>Note 1: Summary of Significant Accounting Policies</w:t>
      </w:r>
      <w:r w:rsidRPr="00F245BC">
        <w:rPr>
          <w:rFonts w:ascii="Arial" w:hAnsi="Arial" w:cs="Arial"/>
          <w:color w:val="1CBECA"/>
          <w:spacing w:val="-36"/>
          <w:sz w:val="24"/>
        </w:rPr>
        <w:t xml:space="preserve"> </w:t>
      </w:r>
      <w:r w:rsidRPr="00F245BC">
        <w:rPr>
          <w:rFonts w:ascii="Arial" w:hAnsi="Arial" w:cs="Arial"/>
          <w:color w:val="1CBECA"/>
          <w:sz w:val="24"/>
        </w:rPr>
        <w:t>(continued)</w:t>
      </w:r>
    </w:p>
    <w:p w14:paraId="264C1BB3" w14:textId="77777777" w:rsidR="00E76164" w:rsidRPr="00F245BC" w:rsidRDefault="00E76164">
      <w:pPr>
        <w:rPr>
          <w:rFonts w:ascii="Arial" w:eastAsia="Trebuchet MS" w:hAnsi="Arial" w:cs="Arial"/>
          <w:sz w:val="20"/>
          <w:szCs w:val="20"/>
        </w:rPr>
      </w:pPr>
    </w:p>
    <w:p w14:paraId="50CF57C0" w14:textId="77777777" w:rsidR="00E76164" w:rsidRPr="00F245BC" w:rsidRDefault="00E76164">
      <w:pPr>
        <w:rPr>
          <w:rFonts w:ascii="Arial" w:eastAsia="Trebuchet MS" w:hAnsi="Arial" w:cs="Arial"/>
          <w:sz w:val="20"/>
          <w:szCs w:val="20"/>
        </w:rPr>
      </w:pPr>
    </w:p>
    <w:p w14:paraId="3D6643A8" w14:textId="77777777" w:rsidR="00E76164" w:rsidRPr="00F245BC" w:rsidRDefault="00E76164">
      <w:pPr>
        <w:spacing w:before="2"/>
        <w:rPr>
          <w:rFonts w:ascii="Arial" w:eastAsia="Trebuchet MS" w:hAnsi="Arial" w:cs="Arial"/>
          <w:sz w:val="21"/>
          <w:szCs w:val="21"/>
        </w:rPr>
      </w:pPr>
    </w:p>
    <w:tbl>
      <w:tblPr>
        <w:tblW w:w="0" w:type="auto"/>
        <w:tblInd w:w="153" w:type="dxa"/>
        <w:tblLayout w:type="fixed"/>
        <w:tblCellMar>
          <w:left w:w="0" w:type="dxa"/>
          <w:right w:w="0" w:type="dxa"/>
        </w:tblCellMar>
        <w:tblLook w:val="01E0" w:firstRow="1" w:lastRow="1" w:firstColumn="1" w:lastColumn="1" w:noHBand="0" w:noVBand="0"/>
      </w:tblPr>
      <w:tblGrid>
        <w:gridCol w:w="2707"/>
        <w:gridCol w:w="1615"/>
        <w:gridCol w:w="3988"/>
      </w:tblGrid>
      <w:tr w:rsidR="00E76164" w:rsidRPr="00F245BC" w14:paraId="4AC2B0A0" w14:textId="77777777">
        <w:trPr>
          <w:trHeight w:hRule="exact" w:val="471"/>
        </w:trPr>
        <w:tc>
          <w:tcPr>
            <w:tcW w:w="2707" w:type="dxa"/>
            <w:tcBorders>
              <w:top w:val="dotted" w:sz="8" w:space="0" w:color="818386"/>
              <w:left w:val="nil"/>
              <w:bottom w:val="single" w:sz="4" w:space="0" w:color="818386"/>
              <w:right w:val="nil"/>
            </w:tcBorders>
          </w:tcPr>
          <w:p w14:paraId="173E54E2" w14:textId="77777777" w:rsidR="00E76164" w:rsidRPr="00F245BC" w:rsidRDefault="00381F87" w:rsidP="00A82469">
            <w:pPr>
              <w:pStyle w:val="TableParagraph"/>
              <w:spacing w:before="37"/>
              <w:ind w:left="63"/>
              <w:rPr>
                <w:rFonts w:ascii="Arial" w:eastAsia="Arial" w:hAnsi="Arial" w:cs="Arial"/>
                <w:sz w:val="17"/>
                <w:szCs w:val="17"/>
              </w:rPr>
            </w:pPr>
            <w:r w:rsidRPr="00F245BC">
              <w:rPr>
                <w:rFonts w:ascii="Arial" w:hAnsi="Arial" w:cs="Arial"/>
                <w:b/>
                <w:color w:val="231F20"/>
                <w:w w:val="85"/>
                <w:sz w:val="17"/>
              </w:rPr>
              <w:t>Standard/</w:t>
            </w:r>
            <w:r w:rsidRPr="00F245BC">
              <w:rPr>
                <w:rFonts w:ascii="Arial" w:hAnsi="Arial" w:cs="Arial"/>
                <w:b/>
                <w:color w:val="231F20"/>
                <w:spacing w:val="-3"/>
                <w:w w:val="85"/>
                <w:sz w:val="17"/>
              </w:rPr>
              <w:t xml:space="preserve"> </w:t>
            </w:r>
            <w:r w:rsidRPr="00F245BC">
              <w:rPr>
                <w:rFonts w:ascii="Arial" w:hAnsi="Arial" w:cs="Arial"/>
                <w:b/>
                <w:color w:val="231F20"/>
                <w:w w:val="85"/>
                <w:sz w:val="17"/>
              </w:rPr>
              <w:t>Interpretation</w:t>
            </w:r>
          </w:p>
        </w:tc>
        <w:tc>
          <w:tcPr>
            <w:tcW w:w="1615" w:type="dxa"/>
            <w:tcBorders>
              <w:top w:val="dotted" w:sz="8" w:space="0" w:color="818386"/>
              <w:left w:val="nil"/>
              <w:bottom w:val="single" w:sz="4" w:space="0" w:color="818386"/>
              <w:right w:val="nil"/>
            </w:tcBorders>
          </w:tcPr>
          <w:p w14:paraId="4D4B1534" w14:textId="77777777" w:rsidR="00E76164" w:rsidRPr="00F245BC" w:rsidRDefault="00381F87">
            <w:pPr>
              <w:pStyle w:val="TableParagraph"/>
              <w:spacing w:before="52" w:line="180" w:lineRule="exact"/>
              <w:ind w:left="153" w:right="130"/>
              <w:rPr>
                <w:rFonts w:ascii="Arial" w:eastAsia="Arial" w:hAnsi="Arial" w:cs="Arial"/>
                <w:sz w:val="10"/>
                <w:szCs w:val="10"/>
              </w:rPr>
            </w:pPr>
            <w:r w:rsidRPr="00F245BC">
              <w:rPr>
                <w:rFonts w:ascii="Arial" w:hAnsi="Arial" w:cs="Arial"/>
                <w:b/>
                <w:color w:val="231F20"/>
                <w:w w:val="85"/>
                <w:sz w:val="17"/>
              </w:rPr>
              <w:t>Application date</w:t>
            </w:r>
            <w:r w:rsidRPr="00F245BC">
              <w:rPr>
                <w:rFonts w:ascii="Arial" w:hAnsi="Arial" w:cs="Arial"/>
                <w:b/>
                <w:color w:val="231F20"/>
                <w:spacing w:val="-27"/>
                <w:w w:val="85"/>
                <w:sz w:val="17"/>
              </w:rPr>
              <w:t xml:space="preserve"> </w:t>
            </w:r>
            <w:r w:rsidRPr="00F245BC">
              <w:rPr>
                <w:rFonts w:ascii="Arial" w:hAnsi="Arial" w:cs="Arial"/>
                <w:b/>
                <w:color w:val="231F20"/>
                <w:w w:val="85"/>
                <w:sz w:val="17"/>
              </w:rPr>
              <w:t xml:space="preserve">for </w:t>
            </w:r>
            <w:r w:rsidRPr="00F245BC">
              <w:rPr>
                <w:rFonts w:ascii="Arial" w:hAnsi="Arial" w:cs="Arial"/>
                <w:b/>
                <w:color w:val="231F20"/>
                <w:w w:val="80"/>
                <w:sz w:val="17"/>
              </w:rPr>
              <w:t>the</w:t>
            </w:r>
            <w:r w:rsidRPr="00F245BC">
              <w:rPr>
                <w:rFonts w:ascii="Arial" w:hAnsi="Arial" w:cs="Arial"/>
                <w:b/>
                <w:color w:val="231F20"/>
                <w:spacing w:val="29"/>
                <w:w w:val="80"/>
                <w:sz w:val="17"/>
              </w:rPr>
              <w:t xml:space="preserve"> </w:t>
            </w:r>
            <w:r w:rsidRPr="00F245BC">
              <w:rPr>
                <w:rFonts w:ascii="Arial" w:hAnsi="Arial" w:cs="Arial"/>
                <w:b/>
                <w:color w:val="231F20"/>
                <w:w w:val="80"/>
                <w:sz w:val="17"/>
              </w:rPr>
              <w:t>Commission</w:t>
            </w:r>
            <w:r w:rsidRPr="00F245BC">
              <w:rPr>
                <w:rFonts w:ascii="Arial" w:hAnsi="Arial" w:cs="Arial"/>
                <w:color w:val="231F20"/>
                <w:w w:val="80"/>
                <w:position w:val="6"/>
                <w:sz w:val="10"/>
              </w:rPr>
              <w:t>1</w:t>
            </w:r>
          </w:p>
        </w:tc>
        <w:tc>
          <w:tcPr>
            <w:tcW w:w="3988" w:type="dxa"/>
            <w:tcBorders>
              <w:top w:val="dotted" w:sz="8" w:space="0" w:color="818386"/>
              <w:left w:val="nil"/>
              <w:bottom w:val="single" w:sz="4" w:space="0" w:color="818386"/>
              <w:right w:val="nil"/>
            </w:tcBorders>
          </w:tcPr>
          <w:p w14:paraId="54794115" w14:textId="77777777" w:rsidR="00E76164" w:rsidRPr="00F245BC" w:rsidRDefault="00381F87">
            <w:pPr>
              <w:pStyle w:val="TableParagraph"/>
              <w:spacing w:before="52" w:line="180" w:lineRule="exact"/>
              <w:ind w:left="132" w:right="408"/>
              <w:rPr>
                <w:rFonts w:ascii="Arial" w:eastAsia="Arial" w:hAnsi="Arial" w:cs="Arial"/>
                <w:sz w:val="17"/>
                <w:szCs w:val="17"/>
              </w:rPr>
            </w:pPr>
            <w:r w:rsidRPr="00F245BC">
              <w:rPr>
                <w:rFonts w:ascii="Arial" w:hAnsi="Arial" w:cs="Arial"/>
                <w:b/>
                <w:color w:val="231F20"/>
                <w:w w:val="85"/>
                <w:sz w:val="17"/>
              </w:rPr>
              <w:t>Nature</w:t>
            </w:r>
            <w:r w:rsidRPr="00F245BC">
              <w:rPr>
                <w:rFonts w:ascii="Arial" w:hAnsi="Arial" w:cs="Arial"/>
                <w:b/>
                <w:color w:val="231F20"/>
                <w:spacing w:val="-11"/>
                <w:w w:val="85"/>
                <w:sz w:val="17"/>
              </w:rPr>
              <w:t xml:space="preserve"> </w:t>
            </w:r>
            <w:r w:rsidRPr="00F245BC">
              <w:rPr>
                <w:rFonts w:ascii="Arial" w:hAnsi="Arial" w:cs="Arial"/>
                <w:b/>
                <w:color w:val="231F20"/>
                <w:w w:val="85"/>
                <w:sz w:val="17"/>
              </w:rPr>
              <w:t>of</w:t>
            </w:r>
            <w:r w:rsidRPr="00F245BC">
              <w:rPr>
                <w:rFonts w:ascii="Arial" w:hAnsi="Arial" w:cs="Arial"/>
                <w:b/>
                <w:color w:val="231F20"/>
                <w:spacing w:val="-11"/>
                <w:w w:val="85"/>
                <w:sz w:val="17"/>
              </w:rPr>
              <w:t xml:space="preserve"> </w:t>
            </w:r>
            <w:r w:rsidRPr="00F245BC">
              <w:rPr>
                <w:rFonts w:ascii="Arial" w:hAnsi="Arial" w:cs="Arial"/>
                <w:b/>
                <w:color w:val="231F20"/>
                <w:w w:val="85"/>
                <w:sz w:val="17"/>
              </w:rPr>
              <w:t>impending</w:t>
            </w:r>
            <w:r w:rsidRPr="00F245BC">
              <w:rPr>
                <w:rFonts w:ascii="Arial" w:hAnsi="Arial" w:cs="Arial"/>
                <w:b/>
                <w:color w:val="231F20"/>
                <w:spacing w:val="-11"/>
                <w:w w:val="85"/>
                <w:sz w:val="17"/>
              </w:rPr>
              <w:t xml:space="preserve"> </w:t>
            </w:r>
            <w:r w:rsidRPr="00F245BC">
              <w:rPr>
                <w:rFonts w:ascii="Arial" w:hAnsi="Arial" w:cs="Arial"/>
                <w:b/>
                <w:color w:val="231F20"/>
                <w:w w:val="85"/>
                <w:sz w:val="17"/>
              </w:rPr>
              <w:t>change/s</w:t>
            </w:r>
            <w:r w:rsidRPr="00F245BC">
              <w:rPr>
                <w:rFonts w:ascii="Arial" w:hAnsi="Arial" w:cs="Arial"/>
                <w:b/>
                <w:color w:val="231F20"/>
                <w:spacing w:val="-11"/>
                <w:w w:val="85"/>
                <w:sz w:val="17"/>
              </w:rPr>
              <w:t xml:space="preserve"> </w:t>
            </w:r>
            <w:r w:rsidRPr="00F245BC">
              <w:rPr>
                <w:rFonts w:ascii="Arial" w:hAnsi="Arial" w:cs="Arial"/>
                <w:b/>
                <w:color w:val="231F20"/>
                <w:w w:val="85"/>
                <w:sz w:val="17"/>
              </w:rPr>
              <w:t>in</w:t>
            </w:r>
            <w:r w:rsidRPr="00F245BC">
              <w:rPr>
                <w:rFonts w:ascii="Arial" w:hAnsi="Arial" w:cs="Arial"/>
                <w:b/>
                <w:color w:val="231F20"/>
                <w:spacing w:val="-11"/>
                <w:w w:val="85"/>
                <w:sz w:val="17"/>
              </w:rPr>
              <w:t xml:space="preserve"> </w:t>
            </w:r>
            <w:r w:rsidRPr="00F245BC">
              <w:rPr>
                <w:rFonts w:ascii="Arial" w:hAnsi="Arial" w:cs="Arial"/>
                <w:b/>
                <w:color w:val="231F20"/>
                <w:w w:val="85"/>
                <w:sz w:val="17"/>
              </w:rPr>
              <w:t>accounting</w:t>
            </w:r>
            <w:r w:rsidRPr="00F245BC">
              <w:rPr>
                <w:rFonts w:ascii="Arial" w:hAnsi="Arial" w:cs="Arial"/>
                <w:b/>
                <w:color w:val="231F20"/>
                <w:spacing w:val="-11"/>
                <w:w w:val="85"/>
                <w:sz w:val="17"/>
              </w:rPr>
              <w:t xml:space="preserve"> </w:t>
            </w:r>
            <w:r w:rsidRPr="00F245BC">
              <w:rPr>
                <w:rFonts w:ascii="Arial" w:hAnsi="Arial" w:cs="Arial"/>
                <w:b/>
                <w:color w:val="231F20"/>
                <w:w w:val="85"/>
                <w:sz w:val="17"/>
              </w:rPr>
              <w:t>policy and likely impact on initial</w:t>
            </w:r>
            <w:r w:rsidRPr="00F245BC">
              <w:rPr>
                <w:rFonts w:ascii="Arial" w:hAnsi="Arial" w:cs="Arial"/>
                <w:b/>
                <w:color w:val="231F20"/>
                <w:spacing w:val="-24"/>
                <w:w w:val="85"/>
                <w:sz w:val="17"/>
              </w:rPr>
              <w:t xml:space="preserve"> </w:t>
            </w:r>
            <w:r w:rsidRPr="00F245BC">
              <w:rPr>
                <w:rFonts w:ascii="Arial" w:hAnsi="Arial" w:cs="Arial"/>
                <w:b/>
                <w:color w:val="231F20"/>
                <w:w w:val="85"/>
                <w:sz w:val="17"/>
              </w:rPr>
              <w:t>application</w:t>
            </w:r>
          </w:p>
        </w:tc>
      </w:tr>
      <w:tr w:rsidR="00E76164" w:rsidRPr="00F245BC" w14:paraId="6A1A7B6C" w14:textId="77777777">
        <w:trPr>
          <w:trHeight w:hRule="exact" w:val="4123"/>
        </w:trPr>
        <w:tc>
          <w:tcPr>
            <w:tcW w:w="2707" w:type="dxa"/>
            <w:tcBorders>
              <w:top w:val="single" w:sz="4" w:space="0" w:color="818386"/>
              <w:left w:val="nil"/>
              <w:bottom w:val="nil"/>
              <w:right w:val="nil"/>
            </w:tcBorders>
          </w:tcPr>
          <w:p w14:paraId="29FEB67B" w14:textId="77777777" w:rsidR="00E76164" w:rsidRPr="00F245BC" w:rsidRDefault="00E76164" w:rsidP="00A82469">
            <w:pPr>
              <w:pStyle w:val="TableParagraph"/>
              <w:spacing w:before="6"/>
              <w:rPr>
                <w:rFonts w:ascii="Arial" w:eastAsia="Trebuchet MS" w:hAnsi="Arial" w:cs="Arial"/>
                <w:sz w:val="13"/>
                <w:szCs w:val="13"/>
              </w:rPr>
            </w:pPr>
          </w:p>
          <w:p w14:paraId="2BAB43AF" w14:textId="77777777" w:rsidR="00E76164" w:rsidRPr="00F245BC" w:rsidRDefault="00381F87" w:rsidP="00A82469">
            <w:pPr>
              <w:pStyle w:val="TableParagraph"/>
              <w:spacing w:line="247" w:lineRule="auto"/>
              <w:ind w:left="63" w:right="550"/>
              <w:rPr>
                <w:rFonts w:ascii="Arial" w:eastAsia="Trebuchet MS" w:hAnsi="Arial" w:cs="Arial"/>
                <w:sz w:val="17"/>
                <w:szCs w:val="17"/>
              </w:rPr>
            </w:pPr>
            <w:proofErr w:type="spellStart"/>
            <w:r w:rsidRPr="00F245BC">
              <w:rPr>
                <w:rFonts w:ascii="Arial" w:hAnsi="Arial" w:cs="Arial"/>
                <w:color w:val="231F20"/>
                <w:w w:val="105"/>
                <w:sz w:val="17"/>
              </w:rPr>
              <w:t>AASB</w:t>
            </w:r>
            <w:proofErr w:type="spellEnd"/>
            <w:r w:rsidRPr="00F245BC">
              <w:rPr>
                <w:rFonts w:ascii="Arial" w:hAnsi="Arial" w:cs="Arial"/>
                <w:color w:val="231F20"/>
                <w:w w:val="105"/>
                <w:sz w:val="17"/>
              </w:rPr>
              <w:t xml:space="preserve"> 2010-7 Amendments </w:t>
            </w:r>
            <w:r w:rsidRPr="00F245BC">
              <w:rPr>
                <w:rFonts w:ascii="Arial" w:hAnsi="Arial" w:cs="Arial"/>
                <w:color w:val="231F20"/>
                <w:sz w:val="17"/>
              </w:rPr>
              <w:t>to Australian</w:t>
            </w:r>
            <w:r w:rsidRPr="00F245BC">
              <w:rPr>
                <w:rFonts w:ascii="Arial" w:hAnsi="Arial" w:cs="Arial"/>
                <w:color w:val="231F20"/>
                <w:spacing w:val="-6"/>
                <w:sz w:val="17"/>
              </w:rPr>
              <w:t xml:space="preserve"> </w:t>
            </w:r>
            <w:r w:rsidRPr="00F245BC">
              <w:rPr>
                <w:rFonts w:ascii="Arial" w:hAnsi="Arial" w:cs="Arial"/>
                <w:color w:val="231F20"/>
                <w:sz w:val="17"/>
              </w:rPr>
              <w:t>Accounting</w:t>
            </w:r>
          </w:p>
          <w:p w14:paraId="782CA2EC" w14:textId="18B16EF1" w:rsidR="00E76164" w:rsidRPr="00F245BC" w:rsidRDefault="00381F87" w:rsidP="00A82469">
            <w:pPr>
              <w:pStyle w:val="TableParagraph"/>
              <w:spacing w:line="247" w:lineRule="auto"/>
              <w:ind w:left="63" w:right="235"/>
              <w:rPr>
                <w:rFonts w:ascii="Arial" w:eastAsia="Trebuchet MS" w:hAnsi="Arial" w:cs="Arial"/>
                <w:sz w:val="17"/>
                <w:szCs w:val="17"/>
              </w:rPr>
            </w:pPr>
            <w:r w:rsidRPr="00F245BC">
              <w:rPr>
                <w:rFonts w:ascii="Arial" w:hAnsi="Arial" w:cs="Arial"/>
                <w:color w:val="231F20"/>
                <w:sz w:val="17"/>
              </w:rPr>
              <w:t xml:space="preserve">Standards arising from </w:t>
            </w:r>
            <w:proofErr w:type="spellStart"/>
            <w:r w:rsidRPr="00F245BC">
              <w:rPr>
                <w:rFonts w:ascii="Arial" w:hAnsi="Arial" w:cs="Arial"/>
                <w:color w:val="231F20"/>
                <w:sz w:val="17"/>
              </w:rPr>
              <w:t>AASB</w:t>
            </w:r>
            <w:proofErr w:type="spellEnd"/>
            <w:r w:rsidRPr="00F245BC">
              <w:rPr>
                <w:rFonts w:ascii="Arial" w:hAnsi="Arial" w:cs="Arial"/>
                <w:color w:val="231F20"/>
                <w:sz w:val="17"/>
              </w:rPr>
              <w:t xml:space="preserve"> 9 (December 2010) [</w:t>
            </w:r>
            <w:proofErr w:type="spellStart"/>
            <w:r w:rsidRPr="00F245BC">
              <w:rPr>
                <w:rFonts w:ascii="Arial" w:hAnsi="Arial" w:cs="Arial"/>
                <w:color w:val="231F20"/>
                <w:sz w:val="17"/>
              </w:rPr>
              <w:t>AASB</w:t>
            </w:r>
            <w:proofErr w:type="spellEnd"/>
            <w:r w:rsidRPr="00F245BC">
              <w:rPr>
                <w:rFonts w:ascii="Arial" w:hAnsi="Arial" w:cs="Arial"/>
                <w:color w:val="231F20"/>
                <w:sz w:val="17"/>
              </w:rPr>
              <w:t xml:space="preserve"> 1, 3,</w:t>
            </w:r>
            <w:r w:rsidRPr="00F245BC">
              <w:rPr>
                <w:rFonts w:ascii="Arial" w:hAnsi="Arial" w:cs="Arial"/>
                <w:color w:val="231F20"/>
                <w:spacing w:val="4"/>
                <w:sz w:val="17"/>
              </w:rPr>
              <w:t xml:space="preserve"> </w:t>
            </w:r>
            <w:r w:rsidRPr="00F245BC">
              <w:rPr>
                <w:rFonts w:ascii="Arial" w:hAnsi="Arial" w:cs="Arial"/>
                <w:color w:val="231F20"/>
                <w:sz w:val="17"/>
              </w:rPr>
              <w:t>4,</w:t>
            </w:r>
            <w:r w:rsidR="00A82469">
              <w:rPr>
                <w:rFonts w:ascii="Arial" w:eastAsia="Trebuchet MS" w:hAnsi="Arial" w:cs="Arial"/>
                <w:sz w:val="17"/>
                <w:szCs w:val="17"/>
              </w:rPr>
              <w:t xml:space="preserve"> </w:t>
            </w:r>
            <w:r w:rsidRPr="00F245BC">
              <w:rPr>
                <w:rFonts w:ascii="Arial" w:hAnsi="Arial" w:cs="Arial"/>
                <w:color w:val="231F20"/>
                <w:sz w:val="17"/>
              </w:rPr>
              <w:t>5,</w:t>
            </w:r>
            <w:r w:rsidRPr="00F245BC">
              <w:rPr>
                <w:rFonts w:ascii="Arial" w:hAnsi="Arial" w:cs="Arial"/>
                <w:color w:val="231F20"/>
                <w:spacing w:val="-7"/>
                <w:sz w:val="17"/>
              </w:rPr>
              <w:t xml:space="preserve"> </w:t>
            </w:r>
            <w:r w:rsidRPr="00F245BC">
              <w:rPr>
                <w:rFonts w:ascii="Arial" w:hAnsi="Arial" w:cs="Arial"/>
                <w:color w:val="231F20"/>
                <w:sz w:val="17"/>
              </w:rPr>
              <w:t>7,</w:t>
            </w:r>
            <w:r w:rsidRPr="00F245BC">
              <w:rPr>
                <w:rFonts w:ascii="Arial" w:hAnsi="Arial" w:cs="Arial"/>
                <w:color w:val="231F20"/>
                <w:spacing w:val="-7"/>
                <w:sz w:val="17"/>
              </w:rPr>
              <w:t xml:space="preserve"> </w:t>
            </w:r>
            <w:r w:rsidRPr="00F245BC">
              <w:rPr>
                <w:rFonts w:ascii="Arial" w:hAnsi="Arial" w:cs="Arial"/>
                <w:color w:val="231F20"/>
                <w:sz w:val="17"/>
              </w:rPr>
              <w:t>101,</w:t>
            </w:r>
            <w:r w:rsidRPr="00F245BC">
              <w:rPr>
                <w:rFonts w:ascii="Arial" w:hAnsi="Arial" w:cs="Arial"/>
                <w:color w:val="231F20"/>
                <w:spacing w:val="-7"/>
                <w:sz w:val="17"/>
              </w:rPr>
              <w:t xml:space="preserve"> </w:t>
            </w:r>
            <w:r w:rsidRPr="00F245BC">
              <w:rPr>
                <w:rFonts w:ascii="Arial" w:hAnsi="Arial" w:cs="Arial"/>
                <w:color w:val="231F20"/>
                <w:sz w:val="17"/>
              </w:rPr>
              <w:t>102,</w:t>
            </w:r>
            <w:r w:rsidRPr="00F245BC">
              <w:rPr>
                <w:rFonts w:ascii="Arial" w:hAnsi="Arial" w:cs="Arial"/>
                <w:color w:val="231F20"/>
                <w:spacing w:val="-7"/>
                <w:sz w:val="17"/>
              </w:rPr>
              <w:t xml:space="preserve"> </w:t>
            </w:r>
            <w:r w:rsidRPr="00F245BC">
              <w:rPr>
                <w:rFonts w:ascii="Arial" w:hAnsi="Arial" w:cs="Arial"/>
                <w:color w:val="231F20"/>
                <w:sz w:val="17"/>
              </w:rPr>
              <w:t>108,</w:t>
            </w:r>
            <w:r w:rsidRPr="00F245BC">
              <w:rPr>
                <w:rFonts w:ascii="Arial" w:hAnsi="Arial" w:cs="Arial"/>
                <w:color w:val="231F20"/>
                <w:spacing w:val="-7"/>
                <w:sz w:val="17"/>
              </w:rPr>
              <w:t xml:space="preserve"> </w:t>
            </w:r>
            <w:r w:rsidRPr="00F245BC">
              <w:rPr>
                <w:rFonts w:ascii="Arial" w:hAnsi="Arial" w:cs="Arial"/>
                <w:color w:val="231F20"/>
                <w:sz w:val="17"/>
              </w:rPr>
              <w:t>112,</w:t>
            </w:r>
            <w:r w:rsidRPr="00F245BC">
              <w:rPr>
                <w:rFonts w:ascii="Arial" w:hAnsi="Arial" w:cs="Arial"/>
                <w:color w:val="231F20"/>
                <w:spacing w:val="-7"/>
                <w:sz w:val="17"/>
              </w:rPr>
              <w:t xml:space="preserve"> </w:t>
            </w:r>
            <w:r w:rsidRPr="00F245BC">
              <w:rPr>
                <w:rFonts w:ascii="Arial" w:hAnsi="Arial" w:cs="Arial"/>
                <w:color w:val="231F20"/>
                <w:sz w:val="17"/>
              </w:rPr>
              <w:t>118,</w:t>
            </w:r>
          </w:p>
          <w:p w14:paraId="63733DEE" w14:textId="77777777" w:rsidR="00E76164" w:rsidRPr="00F245BC" w:rsidRDefault="00381F87" w:rsidP="00A82469">
            <w:pPr>
              <w:pStyle w:val="TableParagraph"/>
              <w:spacing w:before="6"/>
              <w:ind w:left="63"/>
              <w:rPr>
                <w:rFonts w:ascii="Arial" w:eastAsia="Trebuchet MS" w:hAnsi="Arial" w:cs="Arial"/>
                <w:sz w:val="17"/>
                <w:szCs w:val="17"/>
              </w:rPr>
            </w:pPr>
            <w:r w:rsidRPr="00F245BC">
              <w:rPr>
                <w:rFonts w:ascii="Arial" w:hAnsi="Arial" w:cs="Arial"/>
                <w:color w:val="231F20"/>
                <w:sz w:val="17"/>
              </w:rPr>
              <w:t>120, 121, 127, 128, 131,</w:t>
            </w:r>
            <w:r w:rsidRPr="00F245BC">
              <w:rPr>
                <w:rFonts w:ascii="Arial" w:hAnsi="Arial" w:cs="Arial"/>
                <w:color w:val="231F20"/>
                <w:spacing w:val="-15"/>
                <w:sz w:val="17"/>
              </w:rPr>
              <w:t xml:space="preserve"> </w:t>
            </w:r>
            <w:r w:rsidRPr="00F245BC">
              <w:rPr>
                <w:rFonts w:ascii="Arial" w:hAnsi="Arial" w:cs="Arial"/>
                <w:color w:val="231F20"/>
                <w:sz w:val="17"/>
              </w:rPr>
              <w:t>132,</w:t>
            </w:r>
          </w:p>
          <w:p w14:paraId="571BB996" w14:textId="77777777" w:rsidR="00E76164" w:rsidRPr="00F245BC" w:rsidRDefault="00381F87" w:rsidP="00A82469">
            <w:pPr>
              <w:pStyle w:val="TableParagraph"/>
              <w:spacing w:before="6"/>
              <w:ind w:left="63"/>
              <w:rPr>
                <w:rFonts w:ascii="Arial" w:eastAsia="Trebuchet MS" w:hAnsi="Arial" w:cs="Arial"/>
                <w:sz w:val="17"/>
                <w:szCs w:val="17"/>
              </w:rPr>
            </w:pPr>
            <w:r w:rsidRPr="00F245BC">
              <w:rPr>
                <w:rFonts w:ascii="Arial" w:hAnsi="Arial" w:cs="Arial"/>
                <w:color w:val="231F20"/>
                <w:sz w:val="17"/>
              </w:rPr>
              <w:t>136, 137, 139, 1023 &amp; 1038</w:t>
            </w:r>
            <w:r w:rsidRPr="00F245BC">
              <w:rPr>
                <w:rFonts w:ascii="Arial" w:hAnsi="Arial" w:cs="Arial"/>
                <w:color w:val="231F20"/>
                <w:spacing w:val="18"/>
                <w:sz w:val="17"/>
              </w:rPr>
              <w:t xml:space="preserve"> </w:t>
            </w:r>
            <w:r w:rsidRPr="00F245BC">
              <w:rPr>
                <w:rFonts w:ascii="Arial" w:hAnsi="Arial" w:cs="Arial"/>
                <w:color w:val="231F20"/>
                <w:sz w:val="17"/>
              </w:rPr>
              <w:t>and</w:t>
            </w:r>
          </w:p>
          <w:p w14:paraId="5DAB9F6F" w14:textId="77777777" w:rsidR="00E76164" w:rsidRPr="00F245BC" w:rsidRDefault="00381F87" w:rsidP="00A82469">
            <w:pPr>
              <w:pStyle w:val="TableParagraph"/>
              <w:spacing w:before="6"/>
              <w:ind w:left="63"/>
              <w:rPr>
                <w:rFonts w:ascii="Arial" w:eastAsia="Trebuchet MS" w:hAnsi="Arial" w:cs="Arial"/>
                <w:sz w:val="17"/>
                <w:szCs w:val="17"/>
              </w:rPr>
            </w:pPr>
            <w:r w:rsidRPr="00F245BC">
              <w:rPr>
                <w:rFonts w:ascii="Arial" w:hAnsi="Arial" w:cs="Arial"/>
                <w:color w:val="231F20"/>
                <w:sz w:val="17"/>
              </w:rPr>
              <w:t>Interpretations</w:t>
            </w:r>
            <w:r w:rsidRPr="00F245BC">
              <w:rPr>
                <w:rFonts w:ascii="Arial" w:hAnsi="Arial" w:cs="Arial"/>
                <w:color w:val="231F20"/>
                <w:spacing w:val="-17"/>
                <w:sz w:val="17"/>
              </w:rPr>
              <w:t xml:space="preserve"> </w:t>
            </w:r>
            <w:r w:rsidRPr="00F245BC">
              <w:rPr>
                <w:rFonts w:ascii="Arial" w:hAnsi="Arial" w:cs="Arial"/>
                <w:color w:val="231F20"/>
                <w:sz w:val="17"/>
              </w:rPr>
              <w:t>2,</w:t>
            </w:r>
            <w:r w:rsidRPr="00F245BC">
              <w:rPr>
                <w:rFonts w:ascii="Arial" w:hAnsi="Arial" w:cs="Arial"/>
                <w:color w:val="231F20"/>
                <w:spacing w:val="-17"/>
                <w:sz w:val="17"/>
              </w:rPr>
              <w:t xml:space="preserve"> </w:t>
            </w:r>
            <w:r w:rsidRPr="00F245BC">
              <w:rPr>
                <w:rFonts w:ascii="Arial" w:hAnsi="Arial" w:cs="Arial"/>
                <w:color w:val="231F20"/>
                <w:sz w:val="17"/>
              </w:rPr>
              <w:t>5,</w:t>
            </w:r>
            <w:r w:rsidRPr="00F245BC">
              <w:rPr>
                <w:rFonts w:ascii="Arial" w:hAnsi="Arial" w:cs="Arial"/>
                <w:color w:val="231F20"/>
                <w:spacing w:val="-17"/>
                <w:sz w:val="17"/>
              </w:rPr>
              <w:t xml:space="preserve"> </w:t>
            </w:r>
            <w:r w:rsidRPr="00F245BC">
              <w:rPr>
                <w:rFonts w:ascii="Arial" w:hAnsi="Arial" w:cs="Arial"/>
                <w:color w:val="231F20"/>
                <w:sz w:val="17"/>
              </w:rPr>
              <w:t>10,</w:t>
            </w:r>
            <w:r w:rsidRPr="00F245BC">
              <w:rPr>
                <w:rFonts w:ascii="Arial" w:hAnsi="Arial" w:cs="Arial"/>
                <w:color w:val="231F20"/>
                <w:spacing w:val="-17"/>
                <w:sz w:val="17"/>
              </w:rPr>
              <w:t xml:space="preserve"> </w:t>
            </w:r>
            <w:r w:rsidRPr="00F245BC">
              <w:rPr>
                <w:rFonts w:ascii="Arial" w:hAnsi="Arial" w:cs="Arial"/>
                <w:color w:val="231F20"/>
                <w:sz w:val="17"/>
              </w:rPr>
              <w:t>12,</w:t>
            </w:r>
            <w:r w:rsidRPr="00F245BC">
              <w:rPr>
                <w:rFonts w:ascii="Arial" w:hAnsi="Arial" w:cs="Arial"/>
                <w:color w:val="231F20"/>
                <w:spacing w:val="-17"/>
                <w:sz w:val="17"/>
              </w:rPr>
              <w:t xml:space="preserve"> </w:t>
            </w:r>
            <w:r w:rsidRPr="00F245BC">
              <w:rPr>
                <w:rFonts w:ascii="Arial" w:hAnsi="Arial" w:cs="Arial"/>
                <w:color w:val="231F20"/>
                <w:sz w:val="17"/>
              </w:rPr>
              <w:t>19</w:t>
            </w:r>
            <w:r w:rsidRPr="00F245BC">
              <w:rPr>
                <w:rFonts w:ascii="Arial" w:hAnsi="Arial" w:cs="Arial"/>
                <w:color w:val="231F20"/>
                <w:spacing w:val="-17"/>
                <w:sz w:val="17"/>
              </w:rPr>
              <w:t xml:space="preserve"> </w:t>
            </w:r>
            <w:r w:rsidRPr="00F245BC">
              <w:rPr>
                <w:rFonts w:ascii="Arial" w:hAnsi="Arial" w:cs="Arial"/>
                <w:color w:val="231F20"/>
                <w:sz w:val="17"/>
              </w:rPr>
              <w:t>&amp;</w:t>
            </w:r>
          </w:p>
          <w:p w14:paraId="1C104D67" w14:textId="77777777" w:rsidR="00E76164" w:rsidRPr="00F245BC" w:rsidRDefault="00381F87" w:rsidP="00A82469">
            <w:pPr>
              <w:pStyle w:val="TableParagraph"/>
              <w:spacing w:before="6"/>
              <w:ind w:left="63"/>
              <w:rPr>
                <w:rFonts w:ascii="Arial" w:eastAsia="Trebuchet MS" w:hAnsi="Arial" w:cs="Arial"/>
                <w:sz w:val="17"/>
                <w:szCs w:val="17"/>
              </w:rPr>
            </w:pPr>
            <w:r w:rsidRPr="00F245BC">
              <w:rPr>
                <w:rFonts w:ascii="Arial" w:hAnsi="Arial" w:cs="Arial"/>
                <w:color w:val="231F20"/>
                <w:sz w:val="17"/>
              </w:rPr>
              <w:t>127]</w:t>
            </w:r>
          </w:p>
        </w:tc>
        <w:tc>
          <w:tcPr>
            <w:tcW w:w="1615" w:type="dxa"/>
            <w:tcBorders>
              <w:top w:val="single" w:sz="4" w:space="0" w:color="818386"/>
              <w:left w:val="nil"/>
              <w:bottom w:val="nil"/>
              <w:right w:val="nil"/>
            </w:tcBorders>
          </w:tcPr>
          <w:p w14:paraId="3876275C" w14:textId="77777777" w:rsidR="00E76164" w:rsidRPr="00F245BC" w:rsidRDefault="00E76164">
            <w:pPr>
              <w:pStyle w:val="TableParagraph"/>
              <w:spacing w:before="6"/>
              <w:rPr>
                <w:rFonts w:ascii="Arial" w:eastAsia="Trebuchet MS" w:hAnsi="Arial" w:cs="Arial"/>
                <w:sz w:val="13"/>
                <w:szCs w:val="13"/>
              </w:rPr>
            </w:pPr>
          </w:p>
          <w:p w14:paraId="27D0BE14" w14:textId="77777777" w:rsidR="00E76164" w:rsidRPr="00F245BC" w:rsidRDefault="00381F87">
            <w:pPr>
              <w:pStyle w:val="TableParagraph"/>
              <w:ind w:left="153"/>
              <w:rPr>
                <w:rFonts w:ascii="Arial" w:eastAsia="Trebuchet MS" w:hAnsi="Arial" w:cs="Arial"/>
                <w:sz w:val="17"/>
                <w:szCs w:val="17"/>
              </w:rPr>
            </w:pPr>
            <w:r w:rsidRPr="00F245BC">
              <w:rPr>
                <w:rFonts w:ascii="Arial" w:hAnsi="Arial" w:cs="Arial"/>
                <w:color w:val="231F20"/>
                <w:w w:val="105"/>
                <w:sz w:val="17"/>
              </w:rPr>
              <w:t>1 January</w:t>
            </w:r>
            <w:r w:rsidRPr="00F245BC">
              <w:rPr>
                <w:rFonts w:ascii="Arial" w:hAnsi="Arial" w:cs="Arial"/>
                <w:color w:val="231F20"/>
                <w:spacing w:val="-33"/>
                <w:w w:val="105"/>
                <w:sz w:val="17"/>
              </w:rPr>
              <w:t xml:space="preserve"> </w:t>
            </w:r>
            <w:r w:rsidRPr="00F245BC">
              <w:rPr>
                <w:rFonts w:ascii="Arial" w:hAnsi="Arial" w:cs="Arial"/>
                <w:color w:val="231F20"/>
                <w:w w:val="105"/>
                <w:sz w:val="17"/>
              </w:rPr>
              <w:t>2018</w:t>
            </w:r>
          </w:p>
        </w:tc>
        <w:tc>
          <w:tcPr>
            <w:tcW w:w="3988" w:type="dxa"/>
            <w:tcBorders>
              <w:top w:val="single" w:sz="4" w:space="0" w:color="818386"/>
              <w:left w:val="nil"/>
              <w:bottom w:val="nil"/>
              <w:right w:val="nil"/>
            </w:tcBorders>
          </w:tcPr>
          <w:p w14:paraId="0E18CDF3" w14:textId="77777777" w:rsidR="00E76164" w:rsidRPr="00F245BC" w:rsidRDefault="00E76164">
            <w:pPr>
              <w:pStyle w:val="TableParagraph"/>
              <w:spacing w:before="6"/>
              <w:rPr>
                <w:rFonts w:ascii="Arial" w:eastAsia="Trebuchet MS" w:hAnsi="Arial" w:cs="Arial"/>
                <w:sz w:val="13"/>
                <w:szCs w:val="13"/>
              </w:rPr>
            </w:pPr>
          </w:p>
          <w:p w14:paraId="68A19E18" w14:textId="77777777" w:rsidR="00E76164" w:rsidRPr="00F245BC" w:rsidRDefault="00381F87">
            <w:pPr>
              <w:pStyle w:val="TableParagraph"/>
              <w:spacing w:line="247" w:lineRule="auto"/>
              <w:ind w:left="132" w:right="123"/>
              <w:rPr>
                <w:rFonts w:ascii="Arial" w:eastAsia="Trebuchet MS" w:hAnsi="Arial" w:cs="Arial"/>
                <w:sz w:val="17"/>
                <w:szCs w:val="17"/>
              </w:rPr>
            </w:pPr>
            <w:proofErr w:type="spellStart"/>
            <w:r w:rsidRPr="00F245BC">
              <w:rPr>
                <w:rFonts w:ascii="Arial" w:hAnsi="Arial" w:cs="Arial"/>
                <w:color w:val="231F20"/>
                <w:sz w:val="17"/>
              </w:rPr>
              <w:t>TThe</w:t>
            </w:r>
            <w:proofErr w:type="spellEnd"/>
            <w:r w:rsidRPr="00F245BC">
              <w:rPr>
                <w:rFonts w:ascii="Arial" w:hAnsi="Arial" w:cs="Arial"/>
                <w:color w:val="231F20"/>
                <w:sz w:val="17"/>
              </w:rPr>
              <w:t xml:space="preserve"> requirements for classifying and measuring financial liabilities were added to </w:t>
            </w:r>
            <w:proofErr w:type="spellStart"/>
            <w:r w:rsidRPr="00F245BC">
              <w:rPr>
                <w:rFonts w:ascii="Arial" w:hAnsi="Arial" w:cs="Arial"/>
                <w:color w:val="231F20"/>
                <w:sz w:val="17"/>
              </w:rPr>
              <w:t>AASB</w:t>
            </w:r>
            <w:proofErr w:type="spellEnd"/>
            <w:r w:rsidRPr="00F245BC">
              <w:rPr>
                <w:rFonts w:ascii="Arial" w:hAnsi="Arial" w:cs="Arial"/>
                <w:color w:val="231F20"/>
                <w:sz w:val="17"/>
              </w:rPr>
              <w:t xml:space="preserve"> 9. The existing requirements for the classification of financial liabilities and the ability to use the fair value</w:t>
            </w:r>
            <w:r w:rsidRPr="00F245BC">
              <w:rPr>
                <w:rFonts w:ascii="Arial" w:hAnsi="Arial" w:cs="Arial"/>
                <w:color w:val="231F20"/>
                <w:spacing w:val="-18"/>
                <w:sz w:val="17"/>
              </w:rPr>
              <w:t xml:space="preserve"> </w:t>
            </w:r>
            <w:r w:rsidRPr="00F245BC">
              <w:rPr>
                <w:rFonts w:ascii="Arial" w:hAnsi="Arial" w:cs="Arial"/>
                <w:color w:val="231F20"/>
                <w:sz w:val="17"/>
              </w:rPr>
              <w:t>option</w:t>
            </w:r>
            <w:r w:rsidRPr="00F245BC">
              <w:rPr>
                <w:rFonts w:ascii="Arial" w:hAnsi="Arial" w:cs="Arial"/>
                <w:color w:val="231F20"/>
                <w:spacing w:val="-18"/>
                <w:sz w:val="17"/>
              </w:rPr>
              <w:t xml:space="preserve"> </w:t>
            </w:r>
            <w:r w:rsidRPr="00F245BC">
              <w:rPr>
                <w:rFonts w:ascii="Arial" w:hAnsi="Arial" w:cs="Arial"/>
                <w:color w:val="231F20"/>
                <w:sz w:val="17"/>
              </w:rPr>
              <w:t>have</w:t>
            </w:r>
            <w:r w:rsidRPr="00F245BC">
              <w:rPr>
                <w:rFonts w:ascii="Arial" w:hAnsi="Arial" w:cs="Arial"/>
                <w:color w:val="231F20"/>
                <w:spacing w:val="-18"/>
                <w:sz w:val="17"/>
              </w:rPr>
              <w:t xml:space="preserve"> </w:t>
            </w:r>
            <w:r w:rsidRPr="00F245BC">
              <w:rPr>
                <w:rFonts w:ascii="Arial" w:hAnsi="Arial" w:cs="Arial"/>
                <w:color w:val="231F20"/>
                <w:sz w:val="17"/>
              </w:rPr>
              <w:t>been</w:t>
            </w:r>
            <w:r w:rsidRPr="00F245BC">
              <w:rPr>
                <w:rFonts w:ascii="Arial" w:hAnsi="Arial" w:cs="Arial"/>
                <w:color w:val="231F20"/>
                <w:spacing w:val="-18"/>
                <w:sz w:val="17"/>
              </w:rPr>
              <w:t xml:space="preserve"> </w:t>
            </w:r>
            <w:r w:rsidRPr="00F245BC">
              <w:rPr>
                <w:rFonts w:ascii="Arial" w:hAnsi="Arial" w:cs="Arial"/>
                <w:color w:val="231F20"/>
                <w:sz w:val="17"/>
              </w:rPr>
              <w:t>retained.</w:t>
            </w:r>
            <w:r w:rsidRPr="00F245BC">
              <w:rPr>
                <w:rFonts w:ascii="Arial" w:hAnsi="Arial" w:cs="Arial"/>
                <w:color w:val="231F20"/>
                <w:spacing w:val="-18"/>
                <w:sz w:val="17"/>
              </w:rPr>
              <w:t xml:space="preserve"> </w:t>
            </w:r>
            <w:r w:rsidRPr="00F245BC">
              <w:rPr>
                <w:rFonts w:ascii="Arial" w:hAnsi="Arial" w:cs="Arial"/>
                <w:color w:val="231F20"/>
                <w:sz w:val="17"/>
              </w:rPr>
              <w:t>However,</w:t>
            </w:r>
            <w:r w:rsidRPr="00F245BC">
              <w:rPr>
                <w:rFonts w:ascii="Arial" w:hAnsi="Arial" w:cs="Arial"/>
                <w:color w:val="231F20"/>
                <w:spacing w:val="-18"/>
                <w:sz w:val="17"/>
              </w:rPr>
              <w:t xml:space="preserve"> </w:t>
            </w:r>
            <w:r w:rsidRPr="00F245BC">
              <w:rPr>
                <w:rFonts w:ascii="Arial" w:hAnsi="Arial" w:cs="Arial"/>
                <w:color w:val="231F20"/>
                <w:sz w:val="17"/>
              </w:rPr>
              <w:t>where the</w:t>
            </w:r>
            <w:r w:rsidRPr="00F245BC">
              <w:rPr>
                <w:rFonts w:ascii="Arial" w:hAnsi="Arial" w:cs="Arial"/>
                <w:color w:val="231F20"/>
                <w:spacing w:val="-20"/>
                <w:sz w:val="17"/>
              </w:rPr>
              <w:t xml:space="preserve"> </w:t>
            </w:r>
            <w:r w:rsidRPr="00F245BC">
              <w:rPr>
                <w:rFonts w:ascii="Arial" w:hAnsi="Arial" w:cs="Arial"/>
                <w:color w:val="231F20"/>
                <w:sz w:val="17"/>
              </w:rPr>
              <w:t>fair</w:t>
            </w:r>
            <w:r w:rsidRPr="00F245BC">
              <w:rPr>
                <w:rFonts w:ascii="Arial" w:hAnsi="Arial" w:cs="Arial"/>
                <w:color w:val="231F20"/>
                <w:spacing w:val="-20"/>
                <w:sz w:val="17"/>
              </w:rPr>
              <w:t xml:space="preserve"> </w:t>
            </w:r>
            <w:r w:rsidRPr="00F245BC">
              <w:rPr>
                <w:rFonts w:ascii="Arial" w:hAnsi="Arial" w:cs="Arial"/>
                <w:color w:val="231F20"/>
                <w:sz w:val="17"/>
              </w:rPr>
              <w:t>value</w:t>
            </w:r>
            <w:r w:rsidRPr="00F245BC">
              <w:rPr>
                <w:rFonts w:ascii="Arial" w:hAnsi="Arial" w:cs="Arial"/>
                <w:color w:val="231F20"/>
                <w:spacing w:val="-20"/>
                <w:sz w:val="17"/>
              </w:rPr>
              <w:t xml:space="preserve"> </w:t>
            </w:r>
            <w:r w:rsidRPr="00F245BC">
              <w:rPr>
                <w:rFonts w:ascii="Arial" w:hAnsi="Arial" w:cs="Arial"/>
                <w:color w:val="231F20"/>
                <w:sz w:val="17"/>
              </w:rPr>
              <w:t>option</w:t>
            </w:r>
            <w:r w:rsidRPr="00F245BC">
              <w:rPr>
                <w:rFonts w:ascii="Arial" w:hAnsi="Arial" w:cs="Arial"/>
                <w:color w:val="231F20"/>
                <w:spacing w:val="-20"/>
                <w:sz w:val="17"/>
              </w:rPr>
              <w:t xml:space="preserve"> </w:t>
            </w:r>
            <w:r w:rsidRPr="00F245BC">
              <w:rPr>
                <w:rFonts w:ascii="Arial" w:hAnsi="Arial" w:cs="Arial"/>
                <w:color w:val="231F20"/>
                <w:sz w:val="17"/>
              </w:rPr>
              <w:t>is</w:t>
            </w:r>
            <w:r w:rsidRPr="00F245BC">
              <w:rPr>
                <w:rFonts w:ascii="Arial" w:hAnsi="Arial" w:cs="Arial"/>
                <w:color w:val="231F20"/>
                <w:spacing w:val="-20"/>
                <w:sz w:val="17"/>
              </w:rPr>
              <w:t xml:space="preserve"> </w:t>
            </w:r>
            <w:r w:rsidRPr="00F245BC">
              <w:rPr>
                <w:rFonts w:ascii="Arial" w:hAnsi="Arial" w:cs="Arial"/>
                <w:color w:val="231F20"/>
                <w:sz w:val="17"/>
              </w:rPr>
              <w:t>used</w:t>
            </w:r>
            <w:r w:rsidRPr="00F245BC">
              <w:rPr>
                <w:rFonts w:ascii="Arial" w:hAnsi="Arial" w:cs="Arial"/>
                <w:color w:val="231F20"/>
                <w:spacing w:val="-20"/>
                <w:sz w:val="17"/>
              </w:rPr>
              <w:t xml:space="preserve"> </w:t>
            </w:r>
            <w:r w:rsidRPr="00F245BC">
              <w:rPr>
                <w:rFonts w:ascii="Arial" w:hAnsi="Arial" w:cs="Arial"/>
                <w:color w:val="231F20"/>
                <w:sz w:val="17"/>
              </w:rPr>
              <w:t>for</w:t>
            </w:r>
            <w:r w:rsidRPr="00F245BC">
              <w:rPr>
                <w:rFonts w:ascii="Arial" w:hAnsi="Arial" w:cs="Arial"/>
                <w:color w:val="231F20"/>
                <w:spacing w:val="-20"/>
                <w:sz w:val="17"/>
              </w:rPr>
              <w:t xml:space="preserve"> </w:t>
            </w:r>
            <w:r w:rsidRPr="00F245BC">
              <w:rPr>
                <w:rFonts w:ascii="Arial" w:hAnsi="Arial" w:cs="Arial"/>
                <w:color w:val="231F20"/>
                <w:sz w:val="17"/>
              </w:rPr>
              <w:t>financial</w:t>
            </w:r>
            <w:r w:rsidRPr="00F245BC">
              <w:rPr>
                <w:rFonts w:ascii="Arial" w:hAnsi="Arial" w:cs="Arial"/>
                <w:color w:val="231F20"/>
                <w:spacing w:val="-20"/>
                <w:sz w:val="17"/>
              </w:rPr>
              <w:t xml:space="preserve"> </w:t>
            </w:r>
            <w:r w:rsidRPr="00F245BC">
              <w:rPr>
                <w:rFonts w:ascii="Arial" w:hAnsi="Arial" w:cs="Arial"/>
                <w:color w:val="231F20"/>
                <w:sz w:val="17"/>
              </w:rPr>
              <w:t>liabilities the change in fair value is accounted for as follows:</w:t>
            </w:r>
          </w:p>
          <w:p w14:paraId="1B3AEF1D" w14:textId="77777777" w:rsidR="00E76164" w:rsidRPr="00F245BC" w:rsidRDefault="00381F87">
            <w:pPr>
              <w:pStyle w:val="TableParagraph"/>
              <w:numPr>
                <w:ilvl w:val="0"/>
                <w:numId w:val="17"/>
              </w:numPr>
              <w:tabs>
                <w:tab w:val="left" w:pos="246"/>
              </w:tabs>
              <w:spacing w:before="114" w:line="247" w:lineRule="auto"/>
              <w:ind w:right="81" w:firstLine="0"/>
              <w:rPr>
                <w:rFonts w:ascii="Arial" w:eastAsia="Trebuchet MS" w:hAnsi="Arial" w:cs="Arial"/>
                <w:sz w:val="17"/>
                <w:szCs w:val="17"/>
              </w:rPr>
            </w:pPr>
            <w:r w:rsidRPr="00F245BC">
              <w:rPr>
                <w:rFonts w:ascii="Arial" w:hAnsi="Arial" w:cs="Arial"/>
                <w:color w:val="231F20"/>
                <w:sz w:val="17"/>
              </w:rPr>
              <w:t>The</w:t>
            </w:r>
            <w:r w:rsidRPr="00F245BC">
              <w:rPr>
                <w:rFonts w:ascii="Arial" w:hAnsi="Arial" w:cs="Arial"/>
                <w:color w:val="231F20"/>
                <w:spacing w:val="-11"/>
                <w:sz w:val="17"/>
              </w:rPr>
              <w:t xml:space="preserve"> </w:t>
            </w:r>
            <w:r w:rsidRPr="00F245BC">
              <w:rPr>
                <w:rFonts w:ascii="Arial" w:hAnsi="Arial" w:cs="Arial"/>
                <w:color w:val="231F20"/>
                <w:sz w:val="17"/>
              </w:rPr>
              <w:t>change</w:t>
            </w:r>
            <w:r w:rsidRPr="00F245BC">
              <w:rPr>
                <w:rFonts w:ascii="Arial" w:hAnsi="Arial" w:cs="Arial"/>
                <w:color w:val="231F20"/>
                <w:spacing w:val="-11"/>
                <w:sz w:val="17"/>
              </w:rPr>
              <w:t xml:space="preserve"> </w:t>
            </w:r>
            <w:r w:rsidRPr="00F245BC">
              <w:rPr>
                <w:rFonts w:ascii="Arial" w:hAnsi="Arial" w:cs="Arial"/>
                <w:color w:val="231F20"/>
                <w:sz w:val="17"/>
              </w:rPr>
              <w:t>attributable</w:t>
            </w:r>
            <w:r w:rsidRPr="00F245BC">
              <w:rPr>
                <w:rFonts w:ascii="Arial" w:hAnsi="Arial" w:cs="Arial"/>
                <w:color w:val="231F20"/>
                <w:spacing w:val="-11"/>
                <w:sz w:val="17"/>
              </w:rPr>
              <w:t xml:space="preserve"> </w:t>
            </w:r>
            <w:r w:rsidRPr="00F245BC">
              <w:rPr>
                <w:rFonts w:ascii="Arial" w:hAnsi="Arial" w:cs="Arial"/>
                <w:color w:val="231F20"/>
                <w:sz w:val="17"/>
              </w:rPr>
              <w:t>to</w:t>
            </w:r>
            <w:r w:rsidRPr="00F245BC">
              <w:rPr>
                <w:rFonts w:ascii="Arial" w:hAnsi="Arial" w:cs="Arial"/>
                <w:color w:val="231F20"/>
                <w:spacing w:val="-11"/>
                <w:sz w:val="17"/>
              </w:rPr>
              <w:t xml:space="preserve"> </w:t>
            </w:r>
            <w:r w:rsidRPr="00F245BC">
              <w:rPr>
                <w:rFonts w:ascii="Arial" w:hAnsi="Arial" w:cs="Arial"/>
                <w:color w:val="231F20"/>
                <w:sz w:val="17"/>
              </w:rPr>
              <w:t>changes</w:t>
            </w:r>
            <w:r w:rsidRPr="00F245BC">
              <w:rPr>
                <w:rFonts w:ascii="Arial" w:hAnsi="Arial" w:cs="Arial"/>
                <w:color w:val="231F20"/>
                <w:spacing w:val="-11"/>
                <w:sz w:val="17"/>
              </w:rPr>
              <w:t xml:space="preserve"> </w:t>
            </w:r>
            <w:r w:rsidRPr="00F245BC">
              <w:rPr>
                <w:rFonts w:ascii="Arial" w:hAnsi="Arial" w:cs="Arial"/>
                <w:color w:val="231F20"/>
                <w:sz w:val="17"/>
              </w:rPr>
              <w:t>in</w:t>
            </w:r>
            <w:r w:rsidRPr="00F245BC">
              <w:rPr>
                <w:rFonts w:ascii="Arial" w:hAnsi="Arial" w:cs="Arial"/>
                <w:color w:val="231F20"/>
                <w:spacing w:val="-11"/>
                <w:sz w:val="17"/>
              </w:rPr>
              <w:t xml:space="preserve"> </w:t>
            </w:r>
            <w:r w:rsidRPr="00F245BC">
              <w:rPr>
                <w:rFonts w:ascii="Arial" w:hAnsi="Arial" w:cs="Arial"/>
                <w:color w:val="231F20"/>
                <w:sz w:val="17"/>
              </w:rPr>
              <w:t>credit</w:t>
            </w:r>
            <w:r w:rsidRPr="00F245BC">
              <w:rPr>
                <w:rFonts w:ascii="Arial" w:hAnsi="Arial" w:cs="Arial"/>
                <w:color w:val="231F20"/>
                <w:spacing w:val="-11"/>
                <w:sz w:val="17"/>
              </w:rPr>
              <w:t xml:space="preserve"> </w:t>
            </w:r>
            <w:r w:rsidRPr="00F245BC">
              <w:rPr>
                <w:rFonts w:ascii="Arial" w:hAnsi="Arial" w:cs="Arial"/>
                <w:color w:val="231F20"/>
                <w:sz w:val="17"/>
              </w:rPr>
              <w:t>risk are presented in other comprehensive income (</w:t>
            </w:r>
            <w:proofErr w:type="spellStart"/>
            <w:r w:rsidRPr="00F245BC">
              <w:rPr>
                <w:rFonts w:ascii="Arial" w:hAnsi="Arial" w:cs="Arial"/>
                <w:color w:val="231F20"/>
                <w:sz w:val="17"/>
              </w:rPr>
              <w:t>OCI</w:t>
            </w:r>
            <w:proofErr w:type="spellEnd"/>
            <w:r w:rsidRPr="00F245BC">
              <w:rPr>
                <w:rFonts w:ascii="Arial" w:hAnsi="Arial" w:cs="Arial"/>
                <w:color w:val="231F20"/>
                <w:sz w:val="17"/>
              </w:rPr>
              <w:t>).</w:t>
            </w:r>
          </w:p>
          <w:p w14:paraId="3EF3F0B2" w14:textId="77777777" w:rsidR="00E76164" w:rsidRPr="00F245BC" w:rsidRDefault="00381F87">
            <w:pPr>
              <w:pStyle w:val="TableParagraph"/>
              <w:numPr>
                <w:ilvl w:val="0"/>
                <w:numId w:val="17"/>
              </w:numPr>
              <w:tabs>
                <w:tab w:val="left" w:pos="246"/>
              </w:tabs>
              <w:spacing w:before="114" w:line="247" w:lineRule="auto"/>
              <w:ind w:right="257" w:firstLine="0"/>
              <w:rPr>
                <w:rFonts w:ascii="Arial" w:eastAsia="Trebuchet MS" w:hAnsi="Arial" w:cs="Arial"/>
                <w:sz w:val="17"/>
                <w:szCs w:val="17"/>
              </w:rPr>
            </w:pPr>
            <w:r w:rsidRPr="00F245BC">
              <w:rPr>
                <w:rFonts w:ascii="Arial" w:hAnsi="Arial" w:cs="Arial"/>
                <w:color w:val="231F20"/>
                <w:sz w:val="17"/>
              </w:rPr>
              <w:t>The</w:t>
            </w:r>
            <w:r w:rsidRPr="00F245BC">
              <w:rPr>
                <w:rFonts w:ascii="Arial" w:hAnsi="Arial" w:cs="Arial"/>
                <w:color w:val="231F20"/>
                <w:spacing w:val="-10"/>
                <w:sz w:val="17"/>
              </w:rPr>
              <w:t xml:space="preserve"> </w:t>
            </w:r>
            <w:r w:rsidRPr="00F245BC">
              <w:rPr>
                <w:rFonts w:ascii="Arial" w:hAnsi="Arial" w:cs="Arial"/>
                <w:color w:val="231F20"/>
                <w:sz w:val="17"/>
              </w:rPr>
              <w:t>remaining</w:t>
            </w:r>
            <w:r w:rsidRPr="00F245BC">
              <w:rPr>
                <w:rFonts w:ascii="Arial" w:hAnsi="Arial" w:cs="Arial"/>
                <w:color w:val="231F20"/>
                <w:spacing w:val="-10"/>
                <w:sz w:val="17"/>
              </w:rPr>
              <w:t xml:space="preserve"> </w:t>
            </w:r>
            <w:r w:rsidRPr="00F245BC">
              <w:rPr>
                <w:rFonts w:ascii="Arial" w:hAnsi="Arial" w:cs="Arial"/>
                <w:color w:val="231F20"/>
                <w:sz w:val="17"/>
              </w:rPr>
              <w:t>change</w:t>
            </w:r>
            <w:r w:rsidRPr="00F245BC">
              <w:rPr>
                <w:rFonts w:ascii="Arial" w:hAnsi="Arial" w:cs="Arial"/>
                <w:color w:val="231F20"/>
                <w:spacing w:val="-10"/>
                <w:sz w:val="17"/>
              </w:rPr>
              <w:t xml:space="preserve"> </w:t>
            </w:r>
            <w:r w:rsidRPr="00F245BC">
              <w:rPr>
                <w:rFonts w:ascii="Arial" w:hAnsi="Arial" w:cs="Arial"/>
                <w:color w:val="231F20"/>
                <w:sz w:val="17"/>
              </w:rPr>
              <w:t>is</w:t>
            </w:r>
            <w:r w:rsidRPr="00F245BC">
              <w:rPr>
                <w:rFonts w:ascii="Arial" w:hAnsi="Arial" w:cs="Arial"/>
                <w:color w:val="231F20"/>
                <w:spacing w:val="-10"/>
                <w:sz w:val="17"/>
              </w:rPr>
              <w:t xml:space="preserve"> </w:t>
            </w:r>
            <w:r w:rsidRPr="00F245BC">
              <w:rPr>
                <w:rFonts w:ascii="Arial" w:hAnsi="Arial" w:cs="Arial"/>
                <w:color w:val="231F20"/>
                <w:sz w:val="17"/>
              </w:rPr>
              <w:t>presented</w:t>
            </w:r>
            <w:r w:rsidRPr="00F245BC">
              <w:rPr>
                <w:rFonts w:ascii="Arial" w:hAnsi="Arial" w:cs="Arial"/>
                <w:color w:val="231F20"/>
                <w:spacing w:val="-10"/>
                <w:sz w:val="17"/>
              </w:rPr>
              <w:t xml:space="preserve"> </w:t>
            </w:r>
            <w:r w:rsidRPr="00F245BC">
              <w:rPr>
                <w:rFonts w:ascii="Arial" w:hAnsi="Arial" w:cs="Arial"/>
                <w:color w:val="231F20"/>
                <w:sz w:val="17"/>
              </w:rPr>
              <w:t>in</w:t>
            </w:r>
            <w:r w:rsidRPr="00F245BC">
              <w:rPr>
                <w:rFonts w:ascii="Arial" w:hAnsi="Arial" w:cs="Arial"/>
                <w:color w:val="231F20"/>
                <w:spacing w:val="-10"/>
                <w:sz w:val="17"/>
              </w:rPr>
              <w:t xml:space="preserve"> </w:t>
            </w:r>
            <w:r w:rsidRPr="00F245BC">
              <w:rPr>
                <w:rFonts w:ascii="Arial" w:hAnsi="Arial" w:cs="Arial"/>
                <w:color w:val="231F20"/>
                <w:sz w:val="17"/>
              </w:rPr>
              <w:t>profit</w:t>
            </w:r>
            <w:r w:rsidRPr="00F245BC">
              <w:rPr>
                <w:rFonts w:ascii="Arial" w:hAnsi="Arial" w:cs="Arial"/>
                <w:color w:val="231F20"/>
                <w:spacing w:val="-10"/>
                <w:sz w:val="17"/>
              </w:rPr>
              <w:t xml:space="preserve"> </w:t>
            </w:r>
            <w:r w:rsidRPr="00F245BC">
              <w:rPr>
                <w:rFonts w:ascii="Arial" w:hAnsi="Arial" w:cs="Arial"/>
                <w:color w:val="231F20"/>
                <w:sz w:val="17"/>
              </w:rPr>
              <w:t>or loss.</w:t>
            </w:r>
          </w:p>
          <w:p w14:paraId="2F65A93E" w14:textId="77777777" w:rsidR="00E76164" w:rsidRPr="00F245BC" w:rsidRDefault="00381F87">
            <w:pPr>
              <w:pStyle w:val="TableParagraph"/>
              <w:spacing w:before="114" w:line="247" w:lineRule="auto"/>
              <w:ind w:left="132" w:right="424"/>
              <w:rPr>
                <w:rFonts w:ascii="Arial" w:eastAsia="Trebuchet MS" w:hAnsi="Arial" w:cs="Arial"/>
                <w:sz w:val="17"/>
                <w:szCs w:val="17"/>
              </w:rPr>
            </w:pPr>
            <w:r w:rsidRPr="00F245BC">
              <w:rPr>
                <w:rFonts w:ascii="Arial" w:hAnsi="Arial" w:cs="Arial"/>
                <w:color w:val="231F20"/>
                <w:sz w:val="17"/>
              </w:rPr>
              <w:t>If this approach creates or enlarges an accounting</w:t>
            </w:r>
            <w:r w:rsidRPr="00F245BC">
              <w:rPr>
                <w:rFonts w:ascii="Arial" w:hAnsi="Arial" w:cs="Arial"/>
                <w:color w:val="231F20"/>
                <w:spacing w:val="-10"/>
                <w:sz w:val="17"/>
              </w:rPr>
              <w:t xml:space="preserve"> </w:t>
            </w:r>
            <w:r w:rsidRPr="00F245BC">
              <w:rPr>
                <w:rFonts w:ascii="Arial" w:hAnsi="Arial" w:cs="Arial"/>
                <w:color w:val="231F20"/>
                <w:sz w:val="17"/>
              </w:rPr>
              <w:t>mismatch</w:t>
            </w:r>
            <w:r w:rsidRPr="00F245BC">
              <w:rPr>
                <w:rFonts w:ascii="Arial" w:hAnsi="Arial" w:cs="Arial"/>
                <w:color w:val="231F20"/>
                <w:spacing w:val="-10"/>
                <w:sz w:val="17"/>
              </w:rPr>
              <w:t xml:space="preserve"> </w:t>
            </w:r>
            <w:r w:rsidRPr="00F245BC">
              <w:rPr>
                <w:rFonts w:ascii="Arial" w:hAnsi="Arial" w:cs="Arial"/>
                <w:color w:val="231F20"/>
                <w:sz w:val="17"/>
              </w:rPr>
              <w:t>in</w:t>
            </w:r>
            <w:r w:rsidRPr="00F245BC">
              <w:rPr>
                <w:rFonts w:ascii="Arial" w:hAnsi="Arial" w:cs="Arial"/>
                <w:color w:val="231F20"/>
                <w:spacing w:val="-10"/>
                <w:sz w:val="17"/>
              </w:rPr>
              <w:t xml:space="preserve"> </w:t>
            </w:r>
            <w:r w:rsidRPr="00F245BC">
              <w:rPr>
                <w:rFonts w:ascii="Arial" w:hAnsi="Arial" w:cs="Arial"/>
                <w:color w:val="231F20"/>
                <w:sz w:val="17"/>
              </w:rPr>
              <w:t>the</w:t>
            </w:r>
            <w:r w:rsidRPr="00F245BC">
              <w:rPr>
                <w:rFonts w:ascii="Arial" w:hAnsi="Arial" w:cs="Arial"/>
                <w:color w:val="231F20"/>
                <w:spacing w:val="-10"/>
                <w:sz w:val="17"/>
              </w:rPr>
              <w:t xml:space="preserve"> </w:t>
            </w:r>
            <w:r w:rsidRPr="00F245BC">
              <w:rPr>
                <w:rFonts w:ascii="Arial" w:hAnsi="Arial" w:cs="Arial"/>
                <w:color w:val="231F20"/>
                <w:sz w:val="17"/>
              </w:rPr>
              <w:t>profit</w:t>
            </w:r>
            <w:r w:rsidRPr="00F245BC">
              <w:rPr>
                <w:rFonts w:ascii="Arial" w:hAnsi="Arial" w:cs="Arial"/>
                <w:color w:val="231F20"/>
                <w:spacing w:val="-10"/>
                <w:sz w:val="17"/>
              </w:rPr>
              <w:t xml:space="preserve"> </w:t>
            </w:r>
            <w:r w:rsidRPr="00F245BC">
              <w:rPr>
                <w:rFonts w:ascii="Arial" w:hAnsi="Arial" w:cs="Arial"/>
                <w:color w:val="231F20"/>
                <w:sz w:val="17"/>
              </w:rPr>
              <w:t>or</w:t>
            </w:r>
            <w:r w:rsidRPr="00F245BC">
              <w:rPr>
                <w:rFonts w:ascii="Arial" w:hAnsi="Arial" w:cs="Arial"/>
                <w:color w:val="231F20"/>
                <w:spacing w:val="-10"/>
                <w:sz w:val="17"/>
              </w:rPr>
              <w:t xml:space="preserve"> </w:t>
            </w:r>
            <w:r w:rsidRPr="00F245BC">
              <w:rPr>
                <w:rFonts w:ascii="Arial" w:hAnsi="Arial" w:cs="Arial"/>
                <w:color w:val="231F20"/>
                <w:sz w:val="17"/>
              </w:rPr>
              <w:t>loss,</w:t>
            </w:r>
            <w:r w:rsidRPr="00F245BC">
              <w:rPr>
                <w:rFonts w:ascii="Arial" w:hAnsi="Arial" w:cs="Arial"/>
                <w:color w:val="231F20"/>
                <w:spacing w:val="-10"/>
                <w:sz w:val="17"/>
              </w:rPr>
              <w:t xml:space="preserve"> </w:t>
            </w:r>
            <w:r w:rsidRPr="00F245BC">
              <w:rPr>
                <w:rFonts w:ascii="Arial" w:hAnsi="Arial" w:cs="Arial"/>
                <w:color w:val="231F20"/>
                <w:sz w:val="17"/>
              </w:rPr>
              <w:t>the effect of the changes in credit risk are also presented</w:t>
            </w:r>
            <w:r w:rsidRPr="00F245BC">
              <w:rPr>
                <w:rFonts w:ascii="Arial" w:hAnsi="Arial" w:cs="Arial"/>
                <w:color w:val="231F20"/>
                <w:spacing w:val="-15"/>
                <w:sz w:val="17"/>
              </w:rPr>
              <w:t xml:space="preserve"> </w:t>
            </w:r>
            <w:r w:rsidRPr="00F245BC">
              <w:rPr>
                <w:rFonts w:ascii="Arial" w:hAnsi="Arial" w:cs="Arial"/>
                <w:color w:val="231F20"/>
                <w:sz w:val="17"/>
              </w:rPr>
              <w:t>in</w:t>
            </w:r>
            <w:r w:rsidRPr="00F245BC">
              <w:rPr>
                <w:rFonts w:ascii="Arial" w:hAnsi="Arial" w:cs="Arial"/>
                <w:color w:val="231F20"/>
                <w:spacing w:val="-15"/>
                <w:sz w:val="17"/>
              </w:rPr>
              <w:t xml:space="preserve"> </w:t>
            </w:r>
            <w:r w:rsidRPr="00F245BC">
              <w:rPr>
                <w:rFonts w:ascii="Arial" w:hAnsi="Arial" w:cs="Arial"/>
                <w:color w:val="231F20"/>
                <w:sz w:val="17"/>
              </w:rPr>
              <w:t>profit</w:t>
            </w:r>
            <w:r w:rsidRPr="00F245BC">
              <w:rPr>
                <w:rFonts w:ascii="Arial" w:hAnsi="Arial" w:cs="Arial"/>
                <w:color w:val="231F20"/>
                <w:spacing w:val="-15"/>
                <w:sz w:val="17"/>
              </w:rPr>
              <w:t xml:space="preserve"> </w:t>
            </w:r>
            <w:r w:rsidRPr="00F245BC">
              <w:rPr>
                <w:rFonts w:ascii="Arial" w:hAnsi="Arial" w:cs="Arial"/>
                <w:color w:val="231F20"/>
                <w:sz w:val="17"/>
              </w:rPr>
              <w:t>or</w:t>
            </w:r>
            <w:r w:rsidRPr="00F245BC">
              <w:rPr>
                <w:rFonts w:ascii="Arial" w:hAnsi="Arial" w:cs="Arial"/>
                <w:color w:val="231F20"/>
                <w:spacing w:val="-15"/>
                <w:sz w:val="17"/>
              </w:rPr>
              <w:t xml:space="preserve"> </w:t>
            </w:r>
            <w:r w:rsidRPr="00F245BC">
              <w:rPr>
                <w:rFonts w:ascii="Arial" w:hAnsi="Arial" w:cs="Arial"/>
                <w:color w:val="231F20"/>
                <w:sz w:val="17"/>
              </w:rPr>
              <w:t>loss.</w:t>
            </w:r>
          </w:p>
        </w:tc>
      </w:tr>
      <w:tr w:rsidR="00E76164" w:rsidRPr="00F245BC" w14:paraId="5D7A8963" w14:textId="77777777">
        <w:trPr>
          <w:trHeight w:hRule="exact" w:val="1522"/>
        </w:trPr>
        <w:tc>
          <w:tcPr>
            <w:tcW w:w="2707" w:type="dxa"/>
            <w:tcBorders>
              <w:top w:val="nil"/>
              <w:left w:val="nil"/>
              <w:bottom w:val="nil"/>
              <w:right w:val="nil"/>
            </w:tcBorders>
          </w:tcPr>
          <w:p w14:paraId="14FDDE84" w14:textId="77777777" w:rsidR="00E76164" w:rsidRPr="00F245BC" w:rsidRDefault="00E76164" w:rsidP="00A82469">
            <w:pPr>
              <w:pStyle w:val="TableParagraph"/>
              <w:spacing w:before="6"/>
              <w:rPr>
                <w:rFonts w:ascii="Arial" w:eastAsia="Trebuchet MS" w:hAnsi="Arial" w:cs="Arial"/>
                <w:sz w:val="12"/>
                <w:szCs w:val="12"/>
              </w:rPr>
            </w:pPr>
          </w:p>
          <w:p w14:paraId="6A4E203A" w14:textId="77777777" w:rsidR="00E76164" w:rsidRPr="00F245BC" w:rsidRDefault="00381F87" w:rsidP="00A82469">
            <w:pPr>
              <w:pStyle w:val="TableParagraph"/>
              <w:spacing w:line="247" w:lineRule="auto"/>
              <w:ind w:left="63" w:right="151"/>
              <w:rPr>
                <w:rFonts w:ascii="Arial" w:eastAsia="Trebuchet MS" w:hAnsi="Arial" w:cs="Arial"/>
                <w:sz w:val="17"/>
                <w:szCs w:val="17"/>
              </w:rPr>
            </w:pPr>
            <w:proofErr w:type="spellStart"/>
            <w:r w:rsidRPr="00F245BC">
              <w:rPr>
                <w:rFonts w:ascii="Arial" w:hAnsi="Arial" w:cs="Arial"/>
                <w:color w:val="231F20"/>
                <w:w w:val="105"/>
                <w:sz w:val="17"/>
              </w:rPr>
              <w:t>AASB</w:t>
            </w:r>
            <w:proofErr w:type="spellEnd"/>
            <w:r w:rsidRPr="00F245BC">
              <w:rPr>
                <w:rFonts w:ascii="Arial" w:hAnsi="Arial" w:cs="Arial"/>
                <w:color w:val="231F20"/>
                <w:w w:val="105"/>
                <w:sz w:val="17"/>
              </w:rPr>
              <w:t xml:space="preserve"> 2014-1 Amendments to </w:t>
            </w:r>
            <w:r w:rsidRPr="00F245BC">
              <w:rPr>
                <w:rFonts w:ascii="Arial" w:hAnsi="Arial" w:cs="Arial"/>
                <w:color w:val="231F20"/>
                <w:sz w:val="17"/>
              </w:rPr>
              <w:t>Australian Accounting Standards [Part</w:t>
            </w:r>
            <w:r w:rsidRPr="00F245BC">
              <w:rPr>
                <w:rFonts w:ascii="Arial" w:hAnsi="Arial" w:cs="Arial"/>
                <w:color w:val="231F20"/>
                <w:spacing w:val="-18"/>
                <w:sz w:val="17"/>
              </w:rPr>
              <w:t xml:space="preserve"> </w:t>
            </w:r>
            <w:r w:rsidRPr="00F245BC">
              <w:rPr>
                <w:rFonts w:ascii="Arial" w:hAnsi="Arial" w:cs="Arial"/>
                <w:color w:val="231F20"/>
                <w:sz w:val="17"/>
              </w:rPr>
              <w:t>E</w:t>
            </w:r>
            <w:r w:rsidRPr="00F245BC">
              <w:rPr>
                <w:rFonts w:ascii="Arial" w:hAnsi="Arial" w:cs="Arial"/>
                <w:color w:val="231F20"/>
                <w:spacing w:val="-18"/>
                <w:sz w:val="17"/>
              </w:rPr>
              <w:t xml:space="preserve"> </w:t>
            </w:r>
            <w:r w:rsidRPr="00F245BC">
              <w:rPr>
                <w:rFonts w:ascii="Arial" w:hAnsi="Arial" w:cs="Arial"/>
                <w:color w:val="231F20"/>
                <w:sz w:val="17"/>
              </w:rPr>
              <w:t>Financial</w:t>
            </w:r>
            <w:r w:rsidRPr="00F245BC">
              <w:rPr>
                <w:rFonts w:ascii="Arial" w:hAnsi="Arial" w:cs="Arial"/>
                <w:color w:val="231F20"/>
                <w:spacing w:val="-18"/>
                <w:sz w:val="17"/>
              </w:rPr>
              <w:t xml:space="preserve"> </w:t>
            </w:r>
            <w:r w:rsidRPr="00F245BC">
              <w:rPr>
                <w:rFonts w:ascii="Arial" w:hAnsi="Arial" w:cs="Arial"/>
                <w:color w:val="231F20"/>
                <w:sz w:val="17"/>
              </w:rPr>
              <w:t>Instruments]</w:t>
            </w:r>
          </w:p>
        </w:tc>
        <w:tc>
          <w:tcPr>
            <w:tcW w:w="1615" w:type="dxa"/>
            <w:tcBorders>
              <w:top w:val="nil"/>
              <w:left w:val="nil"/>
              <w:bottom w:val="nil"/>
              <w:right w:val="nil"/>
            </w:tcBorders>
          </w:tcPr>
          <w:p w14:paraId="52374CB4" w14:textId="77777777" w:rsidR="00E76164" w:rsidRPr="00F245BC" w:rsidRDefault="00E76164">
            <w:pPr>
              <w:pStyle w:val="TableParagraph"/>
              <w:spacing w:before="6"/>
              <w:rPr>
                <w:rFonts w:ascii="Arial" w:eastAsia="Trebuchet MS" w:hAnsi="Arial" w:cs="Arial"/>
                <w:sz w:val="12"/>
                <w:szCs w:val="12"/>
              </w:rPr>
            </w:pPr>
          </w:p>
          <w:p w14:paraId="2E8663FE" w14:textId="77777777" w:rsidR="00E76164" w:rsidRPr="00F245BC" w:rsidRDefault="00381F87">
            <w:pPr>
              <w:pStyle w:val="TableParagraph"/>
              <w:ind w:left="153"/>
              <w:rPr>
                <w:rFonts w:ascii="Arial" w:eastAsia="Trebuchet MS" w:hAnsi="Arial" w:cs="Arial"/>
                <w:sz w:val="17"/>
                <w:szCs w:val="17"/>
              </w:rPr>
            </w:pPr>
            <w:r w:rsidRPr="00F245BC">
              <w:rPr>
                <w:rFonts w:ascii="Arial" w:hAnsi="Arial" w:cs="Arial"/>
                <w:color w:val="231F20"/>
                <w:w w:val="105"/>
                <w:sz w:val="17"/>
              </w:rPr>
              <w:t>1 January</w:t>
            </w:r>
            <w:r w:rsidRPr="00F245BC">
              <w:rPr>
                <w:rFonts w:ascii="Arial" w:hAnsi="Arial" w:cs="Arial"/>
                <w:color w:val="231F20"/>
                <w:spacing w:val="-33"/>
                <w:w w:val="105"/>
                <w:sz w:val="17"/>
              </w:rPr>
              <w:t xml:space="preserve"> </w:t>
            </w:r>
            <w:r w:rsidRPr="00F245BC">
              <w:rPr>
                <w:rFonts w:ascii="Arial" w:hAnsi="Arial" w:cs="Arial"/>
                <w:color w:val="231F20"/>
                <w:w w:val="105"/>
                <w:sz w:val="17"/>
              </w:rPr>
              <w:t>2018</w:t>
            </w:r>
          </w:p>
        </w:tc>
        <w:tc>
          <w:tcPr>
            <w:tcW w:w="3988" w:type="dxa"/>
            <w:tcBorders>
              <w:top w:val="nil"/>
              <w:left w:val="nil"/>
              <w:bottom w:val="nil"/>
              <w:right w:val="nil"/>
            </w:tcBorders>
          </w:tcPr>
          <w:p w14:paraId="74B6CF80" w14:textId="77777777" w:rsidR="00E76164" w:rsidRPr="00F245BC" w:rsidRDefault="00E76164">
            <w:pPr>
              <w:pStyle w:val="TableParagraph"/>
              <w:spacing w:before="6"/>
              <w:rPr>
                <w:rFonts w:ascii="Arial" w:eastAsia="Trebuchet MS" w:hAnsi="Arial" w:cs="Arial"/>
                <w:sz w:val="12"/>
                <w:szCs w:val="12"/>
              </w:rPr>
            </w:pPr>
          </w:p>
          <w:p w14:paraId="2443659A" w14:textId="77777777" w:rsidR="00E76164" w:rsidRPr="00F245BC" w:rsidRDefault="00381F87">
            <w:pPr>
              <w:pStyle w:val="TableParagraph"/>
              <w:spacing w:line="247" w:lineRule="auto"/>
              <w:ind w:left="132" w:right="166"/>
              <w:rPr>
                <w:rFonts w:ascii="Arial" w:eastAsia="Trebuchet MS" w:hAnsi="Arial" w:cs="Arial"/>
                <w:sz w:val="17"/>
                <w:szCs w:val="17"/>
              </w:rPr>
            </w:pPr>
            <w:r w:rsidRPr="00F245BC">
              <w:rPr>
                <w:rFonts w:ascii="Arial" w:eastAsia="Trebuchet MS" w:hAnsi="Arial" w:cs="Arial"/>
                <w:color w:val="231F20"/>
                <w:w w:val="105"/>
                <w:sz w:val="17"/>
                <w:szCs w:val="17"/>
              </w:rPr>
              <w:t xml:space="preserve">Amends various </w:t>
            </w:r>
            <w:proofErr w:type="spellStart"/>
            <w:r w:rsidRPr="00F245BC">
              <w:rPr>
                <w:rFonts w:ascii="Arial" w:eastAsia="Trebuchet MS" w:hAnsi="Arial" w:cs="Arial"/>
                <w:color w:val="231F20"/>
                <w:w w:val="105"/>
                <w:sz w:val="17"/>
                <w:szCs w:val="17"/>
              </w:rPr>
              <w:t>AASs</w:t>
            </w:r>
            <w:proofErr w:type="spellEnd"/>
            <w:r w:rsidRPr="00F245BC">
              <w:rPr>
                <w:rFonts w:ascii="Arial" w:eastAsia="Trebuchet MS" w:hAnsi="Arial" w:cs="Arial"/>
                <w:color w:val="231F20"/>
                <w:w w:val="105"/>
                <w:sz w:val="17"/>
                <w:szCs w:val="17"/>
              </w:rPr>
              <w:t xml:space="preserve"> to reflect the </w:t>
            </w:r>
            <w:proofErr w:type="spellStart"/>
            <w:r w:rsidRPr="00F245BC">
              <w:rPr>
                <w:rFonts w:ascii="Arial" w:eastAsia="Trebuchet MS" w:hAnsi="Arial" w:cs="Arial"/>
                <w:color w:val="231F20"/>
                <w:w w:val="105"/>
                <w:sz w:val="17"/>
                <w:szCs w:val="17"/>
              </w:rPr>
              <w:t>AASB’s</w:t>
            </w:r>
            <w:proofErr w:type="spellEnd"/>
            <w:r w:rsidRPr="00F245BC">
              <w:rPr>
                <w:rFonts w:ascii="Arial" w:eastAsia="Trebuchet MS" w:hAnsi="Arial" w:cs="Arial"/>
                <w:color w:val="231F20"/>
                <w:w w:val="105"/>
                <w:sz w:val="17"/>
                <w:szCs w:val="17"/>
              </w:rPr>
              <w:t xml:space="preserve"> </w:t>
            </w:r>
            <w:r w:rsidRPr="00F245BC">
              <w:rPr>
                <w:rFonts w:ascii="Arial" w:eastAsia="Trebuchet MS" w:hAnsi="Arial" w:cs="Arial"/>
                <w:color w:val="231F20"/>
                <w:sz w:val="17"/>
                <w:szCs w:val="17"/>
              </w:rPr>
              <w:t>decision</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to</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defer</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mandatory</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application</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 xml:space="preserve">date </w:t>
            </w:r>
            <w:r w:rsidRPr="00F245BC">
              <w:rPr>
                <w:rFonts w:ascii="Arial" w:eastAsia="Trebuchet MS" w:hAnsi="Arial" w:cs="Arial"/>
                <w:color w:val="231F20"/>
                <w:w w:val="105"/>
                <w:sz w:val="17"/>
                <w:szCs w:val="17"/>
              </w:rPr>
              <w:t>of</w:t>
            </w:r>
            <w:r w:rsidRPr="00F245BC">
              <w:rPr>
                <w:rFonts w:ascii="Arial" w:eastAsia="Trebuchet MS" w:hAnsi="Arial" w:cs="Arial"/>
                <w:color w:val="231F20"/>
                <w:spacing w:val="-21"/>
                <w:w w:val="105"/>
                <w:sz w:val="17"/>
                <w:szCs w:val="17"/>
              </w:rPr>
              <w:t xml:space="preserve"> </w:t>
            </w:r>
            <w:proofErr w:type="spellStart"/>
            <w:r w:rsidRPr="00F245BC">
              <w:rPr>
                <w:rFonts w:ascii="Arial" w:eastAsia="Trebuchet MS" w:hAnsi="Arial" w:cs="Arial"/>
                <w:color w:val="231F20"/>
                <w:w w:val="105"/>
                <w:sz w:val="17"/>
                <w:szCs w:val="17"/>
              </w:rPr>
              <w:t>AASB</w:t>
            </w:r>
            <w:proofErr w:type="spellEnd"/>
            <w:r w:rsidRPr="00F245BC">
              <w:rPr>
                <w:rFonts w:ascii="Arial" w:eastAsia="Trebuchet MS" w:hAnsi="Arial" w:cs="Arial"/>
                <w:color w:val="231F20"/>
                <w:spacing w:val="-21"/>
                <w:w w:val="105"/>
                <w:sz w:val="17"/>
                <w:szCs w:val="17"/>
              </w:rPr>
              <w:t xml:space="preserve"> </w:t>
            </w:r>
            <w:r w:rsidRPr="00F245BC">
              <w:rPr>
                <w:rFonts w:ascii="Arial" w:eastAsia="Trebuchet MS" w:hAnsi="Arial" w:cs="Arial"/>
                <w:color w:val="231F20"/>
                <w:w w:val="105"/>
                <w:sz w:val="17"/>
                <w:szCs w:val="17"/>
              </w:rPr>
              <w:t>9</w:t>
            </w:r>
            <w:r w:rsidRPr="00F245BC">
              <w:rPr>
                <w:rFonts w:ascii="Arial" w:eastAsia="Trebuchet MS" w:hAnsi="Arial" w:cs="Arial"/>
                <w:color w:val="231F20"/>
                <w:spacing w:val="-21"/>
                <w:w w:val="105"/>
                <w:sz w:val="17"/>
                <w:szCs w:val="17"/>
              </w:rPr>
              <w:t xml:space="preserve"> </w:t>
            </w:r>
            <w:r w:rsidRPr="00F245BC">
              <w:rPr>
                <w:rFonts w:ascii="Arial" w:eastAsia="Trebuchet MS" w:hAnsi="Arial" w:cs="Arial"/>
                <w:color w:val="231F20"/>
                <w:w w:val="105"/>
                <w:sz w:val="17"/>
                <w:szCs w:val="17"/>
              </w:rPr>
              <w:t>to</w:t>
            </w:r>
            <w:r w:rsidRPr="00F245BC">
              <w:rPr>
                <w:rFonts w:ascii="Arial" w:eastAsia="Trebuchet MS" w:hAnsi="Arial" w:cs="Arial"/>
                <w:color w:val="231F20"/>
                <w:spacing w:val="-21"/>
                <w:w w:val="105"/>
                <w:sz w:val="17"/>
                <w:szCs w:val="17"/>
              </w:rPr>
              <w:t xml:space="preserve"> </w:t>
            </w:r>
            <w:r w:rsidRPr="00F245BC">
              <w:rPr>
                <w:rFonts w:ascii="Arial" w:eastAsia="Trebuchet MS" w:hAnsi="Arial" w:cs="Arial"/>
                <w:color w:val="231F20"/>
                <w:w w:val="105"/>
                <w:sz w:val="17"/>
                <w:szCs w:val="17"/>
              </w:rPr>
              <w:t>annual</w:t>
            </w:r>
            <w:r w:rsidRPr="00F245BC">
              <w:rPr>
                <w:rFonts w:ascii="Arial" w:eastAsia="Trebuchet MS" w:hAnsi="Arial" w:cs="Arial"/>
                <w:color w:val="231F20"/>
                <w:spacing w:val="-21"/>
                <w:w w:val="105"/>
                <w:sz w:val="17"/>
                <w:szCs w:val="17"/>
              </w:rPr>
              <w:t xml:space="preserve"> </w:t>
            </w:r>
            <w:r w:rsidRPr="00F245BC">
              <w:rPr>
                <w:rFonts w:ascii="Arial" w:eastAsia="Trebuchet MS" w:hAnsi="Arial" w:cs="Arial"/>
                <w:color w:val="231F20"/>
                <w:w w:val="105"/>
                <w:sz w:val="17"/>
                <w:szCs w:val="17"/>
              </w:rPr>
              <w:t>reporting</w:t>
            </w:r>
            <w:r w:rsidRPr="00F245BC">
              <w:rPr>
                <w:rFonts w:ascii="Arial" w:eastAsia="Trebuchet MS" w:hAnsi="Arial" w:cs="Arial"/>
                <w:color w:val="231F20"/>
                <w:spacing w:val="-21"/>
                <w:w w:val="105"/>
                <w:sz w:val="17"/>
                <w:szCs w:val="17"/>
              </w:rPr>
              <w:t xml:space="preserve"> </w:t>
            </w:r>
            <w:r w:rsidRPr="00F245BC">
              <w:rPr>
                <w:rFonts w:ascii="Arial" w:eastAsia="Trebuchet MS" w:hAnsi="Arial" w:cs="Arial"/>
                <w:color w:val="231F20"/>
                <w:w w:val="105"/>
                <w:sz w:val="17"/>
                <w:szCs w:val="17"/>
              </w:rPr>
              <w:t>periods</w:t>
            </w:r>
            <w:r w:rsidRPr="00F245BC">
              <w:rPr>
                <w:rFonts w:ascii="Arial" w:eastAsia="Trebuchet MS" w:hAnsi="Arial" w:cs="Arial"/>
                <w:color w:val="231F20"/>
                <w:spacing w:val="-21"/>
                <w:w w:val="105"/>
                <w:sz w:val="17"/>
                <w:szCs w:val="17"/>
              </w:rPr>
              <w:t xml:space="preserve"> </w:t>
            </w:r>
            <w:r w:rsidRPr="00F245BC">
              <w:rPr>
                <w:rFonts w:ascii="Arial" w:eastAsia="Trebuchet MS" w:hAnsi="Arial" w:cs="Arial"/>
                <w:color w:val="231F20"/>
                <w:w w:val="105"/>
                <w:sz w:val="17"/>
                <w:szCs w:val="17"/>
              </w:rPr>
              <w:t>beginning on</w:t>
            </w:r>
            <w:r w:rsidRPr="00F245BC">
              <w:rPr>
                <w:rFonts w:ascii="Arial" w:eastAsia="Trebuchet MS" w:hAnsi="Arial" w:cs="Arial"/>
                <w:color w:val="231F20"/>
                <w:spacing w:val="-20"/>
                <w:w w:val="105"/>
                <w:sz w:val="17"/>
                <w:szCs w:val="17"/>
              </w:rPr>
              <w:t xml:space="preserve"> </w:t>
            </w:r>
            <w:r w:rsidRPr="00F245BC">
              <w:rPr>
                <w:rFonts w:ascii="Arial" w:eastAsia="Trebuchet MS" w:hAnsi="Arial" w:cs="Arial"/>
                <w:color w:val="231F20"/>
                <w:w w:val="105"/>
                <w:sz w:val="17"/>
                <w:szCs w:val="17"/>
              </w:rPr>
              <w:t>or</w:t>
            </w:r>
            <w:r w:rsidRPr="00F245BC">
              <w:rPr>
                <w:rFonts w:ascii="Arial" w:eastAsia="Trebuchet MS" w:hAnsi="Arial" w:cs="Arial"/>
                <w:color w:val="231F20"/>
                <w:spacing w:val="-20"/>
                <w:w w:val="105"/>
                <w:sz w:val="17"/>
                <w:szCs w:val="17"/>
              </w:rPr>
              <w:t xml:space="preserve"> </w:t>
            </w:r>
            <w:r w:rsidRPr="00F245BC">
              <w:rPr>
                <w:rFonts w:ascii="Arial" w:eastAsia="Trebuchet MS" w:hAnsi="Arial" w:cs="Arial"/>
                <w:color w:val="231F20"/>
                <w:w w:val="105"/>
                <w:sz w:val="17"/>
                <w:szCs w:val="17"/>
              </w:rPr>
              <w:t>after</w:t>
            </w:r>
            <w:r w:rsidRPr="00F245BC">
              <w:rPr>
                <w:rFonts w:ascii="Arial" w:eastAsia="Trebuchet MS" w:hAnsi="Arial" w:cs="Arial"/>
                <w:color w:val="231F20"/>
                <w:spacing w:val="-20"/>
                <w:w w:val="105"/>
                <w:sz w:val="17"/>
                <w:szCs w:val="17"/>
              </w:rPr>
              <w:t xml:space="preserve"> </w:t>
            </w:r>
            <w:r w:rsidRPr="00F245BC">
              <w:rPr>
                <w:rFonts w:ascii="Arial" w:eastAsia="Trebuchet MS" w:hAnsi="Arial" w:cs="Arial"/>
                <w:color w:val="231F20"/>
                <w:w w:val="105"/>
                <w:sz w:val="17"/>
                <w:szCs w:val="17"/>
              </w:rPr>
              <w:t>1</w:t>
            </w:r>
            <w:r w:rsidRPr="00F245BC">
              <w:rPr>
                <w:rFonts w:ascii="Arial" w:eastAsia="Trebuchet MS" w:hAnsi="Arial" w:cs="Arial"/>
                <w:color w:val="231F20"/>
                <w:spacing w:val="-20"/>
                <w:w w:val="105"/>
                <w:sz w:val="17"/>
                <w:szCs w:val="17"/>
              </w:rPr>
              <w:t xml:space="preserve"> </w:t>
            </w:r>
            <w:r w:rsidRPr="00F245BC">
              <w:rPr>
                <w:rFonts w:ascii="Arial" w:eastAsia="Trebuchet MS" w:hAnsi="Arial" w:cs="Arial"/>
                <w:color w:val="231F20"/>
                <w:w w:val="105"/>
                <w:sz w:val="17"/>
                <w:szCs w:val="17"/>
              </w:rPr>
              <w:t>January</w:t>
            </w:r>
            <w:r w:rsidRPr="00F245BC">
              <w:rPr>
                <w:rFonts w:ascii="Arial" w:eastAsia="Trebuchet MS" w:hAnsi="Arial" w:cs="Arial"/>
                <w:color w:val="231F20"/>
                <w:spacing w:val="-20"/>
                <w:w w:val="105"/>
                <w:sz w:val="17"/>
                <w:szCs w:val="17"/>
              </w:rPr>
              <w:t xml:space="preserve"> </w:t>
            </w:r>
            <w:r w:rsidRPr="00F245BC">
              <w:rPr>
                <w:rFonts w:ascii="Arial" w:eastAsia="Trebuchet MS" w:hAnsi="Arial" w:cs="Arial"/>
                <w:color w:val="231F20"/>
                <w:w w:val="105"/>
                <w:sz w:val="17"/>
                <w:szCs w:val="17"/>
              </w:rPr>
              <w:t>2018;</w:t>
            </w:r>
            <w:r w:rsidRPr="00F245BC">
              <w:rPr>
                <w:rFonts w:ascii="Arial" w:eastAsia="Trebuchet MS" w:hAnsi="Arial" w:cs="Arial"/>
                <w:color w:val="231F20"/>
                <w:spacing w:val="-20"/>
                <w:w w:val="105"/>
                <w:sz w:val="17"/>
                <w:szCs w:val="17"/>
              </w:rPr>
              <w:t xml:space="preserve"> </w:t>
            </w:r>
            <w:r w:rsidRPr="00F245BC">
              <w:rPr>
                <w:rFonts w:ascii="Arial" w:eastAsia="Trebuchet MS" w:hAnsi="Arial" w:cs="Arial"/>
                <w:color w:val="231F20"/>
                <w:w w:val="105"/>
                <w:sz w:val="17"/>
                <w:szCs w:val="17"/>
              </w:rPr>
              <w:t>as</w:t>
            </w:r>
            <w:r w:rsidRPr="00F245BC">
              <w:rPr>
                <w:rFonts w:ascii="Arial" w:eastAsia="Trebuchet MS" w:hAnsi="Arial" w:cs="Arial"/>
                <w:color w:val="231F20"/>
                <w:spacing w:val="-20"/>
                <w:w w:val="105"/>
                <w:sz w:val="17"/>
                <w:szCs w:val="17"/>
              </w:rPr>
              <w:t xml:space="preserve"> </w:t>
            </w:r>
            <w:r w:rsidRPr="00F245BC">
              <w:rPr>
                <w:rFonts w:ascii="Arial" w:eastAsia="Trebuchet MS" w:hAnsi="Arial" w:cs="Arial"/>
                <w:color w:val="231F20"/>
                <w:w w:val="105"/>
                <w:sz w:val="17"/>
                <w:szCs w:val="17"/>
              </w:rPr>
              <w:t>a</w:t>
            </w:r>
            <w:r w:rsidRPr="00F245BC">
              <w:rPr>
                <w:rFonts w:ascii="Arial" w:eastAsia="Trebuchet MS" w:hAnsi="Arial" w:cs="Arial"/>
                <w:color w:val="231F20"/>
                <w:spacing w:val="-20"/>
                <w:w w:val="105"/>
                <w:sz w:val="17"/>
                <w:szCs w:val="17"/>
              </w:rPr>
              <w:t xml:space="preserve"> </w:t>
            </w:r>
            <w:r w:rsidRPr="00F245BC">
              <w:rPr>
                <w:rFonts w:ascii="Arial" w:eastAsia="Trebuchet MS" w:hAnsi="Arial" w:cs="Arial"/>
                <w:color w:val="231F20"/>
                <w:w w:val="105"/>
                <w:sz w:val="17"/>
                <w:szCs w:val="17"/>
              </w:rPr>
              <w:t>consequence</w:t>
            </w:r>
          </w:p>
          <w:p w14:paraId="489D816A" w14:textId="77777777" w:rsidR="00E76164" w:rsidRPr="00F245BC" w:rsidRDefault="00381F87">
            <w:pPr>
              <w:pStyle w:val="TableParagraph"/>
              <w:spacing w:line="247" w:lineRule="auto"/>
              <w:ind w:left="132" w:right="295"/>
              <w:rPr>
                <w:rFonts w:ascii="Arial" w:eastAsia="Trebuchet MS" w:hAnsi="Arial" w:cs="Arial"/>
                <w:sz w:val="17"/>
                <w:szCs w:val="17"/>
              </w:rPr>
            </w:pPr>
            <w:r w:rsidRPr="00F245BC">
              <w:rPr>
                <w:rFonts w:ascii="Arial" w:hAnsi="Arial" w:cs="Arial"/>
                <w:color w:val="231F20"/>
                <w:sz w:val="17"/>
              </w:rPr>
              <w:t>of Chapter 6 Hedge Accounting; and to amend reduced disclosure</w:t>
            </w:r>
            <w:r w:rsidRPr="00F245BC">
              <w:rPr>
                <w:rFonts w:ascii="Arial" w:hAnsi="Arial" w:cs="Arial"/>
                <w:color w:val="231F20"/>
                <w:spacing w:val="-30"/>
                <w:sz w:val="17"/>
              </w:rPr>
              <w:t xml:space="preserve"> </w:t>
            </w:r>
            <w:r w:rsidRPr="00F245BC">
              <w:rPr>
                <w:rFonts w:ascii="Arial" w:hAnsi="Arial" w:cs="Arial"/>
                <w:color w:val="231F20"/>
                <w:sz w:val="17"/>
              </w:rPr>
              <w:t>requirements.</w:t>
            </w:r>
          </w:p>
        </w:tc>
      </w:tr>
      <w:tr w:rsidR="00E76164" w:rsidRPr="00F245BC" w14:paraId="53C937F5" w14:textId="77777777">
        <w:trPr>
          <w:trHeight w:hRule="exact" w:val="1200"/>
        </w:trPr>
        <w:tc>
          <w:tcPr>
            <w:tcW w:w="2707" w:type="dxa"/>
            <w:tcBorders>
              <w:top w:val="nil"/>
              <w:left w:val="nil"/>
              <w:bottom w:val="dotted" w:sz="8" w:space="0" w:color="818386"/>
              <w:right w:val="nil"/>
            </w:tcBorders>
          </w:tcPr>
          <w:p w14:paraId="40F5788D" w14:textId="77777777" w:rsidR="00E76164" w:rsidRPr="00F245BC" w:rsidRDefault="00E76164" w:rsidP="00A82469">
            <w:pPr>
              <w:pStyle w:val="TableParagraph"/>
              <w:spacing w:before="6"/>
              <w:rPr>
                <w:rFonts w:ascii="Arial" w:eastAsia="Trebuchet MS" w:hAnsi="Arial" w:cs="Arial"/>
                <w:sz w:val="12"/>
                <w:szCs w:val="12"/>
              </w:rPr>
            </w:pPr>
          </w:p>
          <w:p w14:paraId="241E8E0B" w14:textId="77777777" w:rsidR="00E76164" w:rsidRPr="00F245BC" w:rsidRDefault="00381F87" w:rsidP="00A82469">
            <w:pPr>
              <w:pStyle w:val="TableParagraph"/>
              <w:spacing w:line="247" w:lineRule="auto"/>
              <w:ind w:left="63" w:right="151"/>
              <w:rPr>
                <w:rFonts w:ascii="Arial" w:eastAsia="Trebuchet MS" w:hAnsi="Arial" w:cs="Arial"/>
                <w:sz w:val="17"/>
                <w:szCs w:val="17"/>
              </w:rPr>
            </w:pPr>
            <w:proofErr w:type="spellStart"/>
            <w:r w:rsidRPr="00F245BC">
              <w:rPr>
                <w:rFonts w:ascii="Arial" w:hAnsi="Arial" w:cs="Arial"/>
                <w:color w:val="231F20"/>
                <w:w w:val="105"/>
                <w:sz w:val="17"/>
              </w:rPr>
              <w:t>AASB</w:t>
            </w:r>
            <w:proofErr w:type="spellEnd"/>
            <w:r w:rsidRPr="00F245BC">
              <w:rPr>
                <w:rFonts w:ascii="Arial" w:hAnsi="Arial" w:cs="Arial"/>
                <w:color w:val="231F20"/>
                <w:w w:val="105"/>
                <w:sz w:val="17"/>
              </w:rPr>
              <w:t xml:space="preserve"> 2014-7 Amendments to </w:t>
            </w:r>
            <w:r w:rsidRPr="00F245BC">
              <w:rPr>
                <w:rFonts w:ascii="Arial" w:hAnsi="Arial" w:cs="Arial"/>
                <w:color w:val="231F20"/>
                <w:sz w:val="17"/>
              </w:rPr>
              <w:t xml:space="preserve">Australian Accounting Standards </w:t>
            </w:r>
            <w:r w:rsidRPr="00F245BC">
              <w:rPr>
                <w:rFonts w:ascii="Arial" w:hAnsi="Arial" w:cs="Arial"/>
                <w:color w:val="231F20"/>
                <w:w w:val="105"/>
                <w:sz w:val="17"/>
              </w:rPr>
              <w:t xml:space="preserve">arising from </w:t>
            </w:r>
            <w:proofErr w:type="spellStart"/>
            <w:r w:rsidRPr="00F245BC">
              <w:rPr>
                <w:rFonts w:ascii="Arial" w:hAnsi="Arial" w:cs="Arial"/>
                <w:color w:val="231F20"/>
                <w:w w:val="105"/>
                <w:sz w:val="17"/>
              </w:rPr>
              <w:t>AASB</w:t>
            </w:r>
            <w:proofErr w:type="spellEnd"/>
            <w:r w:rsidRPr="00F245BC">
              <w:rPr>
                <w:rFonts w:ascii="Arial" w:hAnsi="Arial" w:cs="Arial"/>
                <w:color w:val="231F20"/>
                <w:w w:val="105"/>
                <w:sz w:val="17"/>
              </w:rPr>
              <w:t xml:space="preserve"> 9 (December 2014)</w:t>
            </w:r>
          </w:p>
        </w:tc>
        <w:tc>
          <w:tcPr>
            <w:tcW w:w="1615" w:type="dxa"/>
            <w:tcBorders>
              <w:top w:val="nil"/>
              <w:left w:val="nil"/>
              <w:bottom w:val="dotted" w:sz="8" w:space="0" w:color="818386"/>
              <w:right w:val="nil"/>
            </w:tcBorders>
          </w:tcPr>
          <w:p w14:paraId="433C0726" w14:textId="77777777" w:rsidR="00E76164" w:rsidRPr="00F245BC" w:rsidRDefault="00E76164">
            <w:pPr>
              <w:pStyle w:val="TableParagraph"/>
              <w:spacing w:before="6"/>
              <w:rPr>
                <w:rFonts w:ascii="Arial" w:eastAsia="Trebuchet MS" w:hAnsi="Arial" w:cs="Arial"/>
                <w:sz w:val="12"/>
                <w:szCs w:val="12"/>
              </w:rPr>
            </w:pPr>
          </w:p>
          <w:p w14:paraId="70EB1DC2" w14:textId="77777777" w:rsidR="00E76164" w:rsidRPr="00F245BC" w:rsidRDefault="00381F87">
            <w:pPr>
              <w:pStyle w:val="TableParagraph"/>
              <w:ind w:left="153"/>
              <w:rPr>
                <w:rFonts w:ascii="Arial" w:eastAsia="Trebuchet MS" w:hAnsi="Arial" w:cs="Arial"/>
                <w:sz w:val="17"/>
                <w:szCs w:val="17"/>
              </w:rPr>
            </w:pPr>
            <w:r w:rsidRPr="00F245BC">
              <w:rPr>
                <w:rFonts w:ascii="Arial" w:hAnsi="Arial" w:cs="Arial"/>
                <w:color w:val="231F20"/>
                <w:w w:val="105"/>
                <w:sz w:val="17"/>
              </w:rPr>
              <w:t>1 January</w:t>
            </w:r>
            <w:r w:rsidRPr="00F245BC">
              <w:rPr>
                <w:rFonts w:ascii="Arial" w:hAnsi="Arial" w:cs="Arial"/>
                <w:color w:val="231F20"/>
                <w:spacing w:val="-33"/>
                <w:w w:val="105"/>
                <w:sz w:val="17"/>
              </w:rPr>
              <w:t xml:space="preserve"> </w:t>
            </w:r>
            <w:r w:rsidRPr="00F245BC">
              <w:rPr>
                <w:rFonts w:ascii="Arial" w:hAnsi="Arial" w:cs="Arial"/>
                <w:color w:val="231F20"/>
                <w:w w:val="105"/>
                <w:sz w:val="17"/>
              </w:rPr>
              <w:t>2018</w:t>
            </w:r>
          </w:p>
        </w:tc>
        <w:tc>
          <w:tcPr>
            <w:tcW w:w="3988" w:type="dxa"/>
            <w:tcBorders>
              <w:top w:val="nil"/>
              <w:left w:val="nil"/>
              <w:bottom w:val="dotted" w:sz="8" w:space="0" w:color="818386"/>
              <w:right w:val="nil"/>
            </w:tcBorders>
          </w:tcPr>
          <w:p w14:paraId="06E19D55" w14:textId="77777777" w:rsidR="00E76164" w:rsidRPr="00F245BC" w:rsidRDefault="00E76164">
            <w:pPr>
              <w:pStyle w:val="TableParagraph"/>
              <w:spacing w:before="6"/>
              <w:rPr>
                <w:rFonts w:ascii="Arial" w:eastAsia="Trebuchet MS" w:hAnsi="Arial" w:cs="Arial"/>
                <w:sz w:val="12"/>
                <w:szCs w:val="12"/>
              </w:rPr>
            </w:pPr>
          </w:p>
          <w:p w14:paraId="185D711E" w14:textId="77777777" w:rsidR="00E76164" w:rsidRPr="00F245BC" w:rsidRDefault="00381F87">
            <w:pPr>
              <w:pStyle w:val="TableParagraph"/>
              <w:spacing w:line="247" w:lineRule="auto"/>
              <w:ind w:left="132" w:right="525"/>
              <w:rPr>
                <w:rFonts w:ascii="Arial" w:eastAsia="Trebuchet MS" w:hAnsi="Arial" w:cs="Arial"/>
                <w:sz w:val="17"/>
                <w:szCs w:val="17"/>
              </w:rPr>
            </w:pPr>
            <w:r w:rsidRPr="00F245BC">
              <w:rPr>
                <w:rFonts w:ascii="Arial" w:hAnsi="Arial" w:cs="Arial"/>
                <w:color w:val="231F20"/>
                <w:sz w:val="17"/>
              </w:rPr>
              <w:t xml:space="preserve">Amends various </w:t>
            </w:r>
            <w:proofErr w:type="spellStart"/>
            <w:r w:rsidRPr="00F245BC">
              <w:rPr>
                <w:rFonts w:ascii="Arial" w:hAnsi="Arial" w:cs="Arial"/>
                <w:color w:val="231F20"/>
                <w:sz w:val="17"/>
              </w:rPr>
              <w:t>AASs</w:t>
            </w:r>
            <w:proofErr w:type="spellEnd"/>
            <w:r w:rsidRPr="00F245BC">
              <w:rPr>
                <w:rFonts w:ascii="Arial" w:hAnsi="Arial" w:cs="Arial"/>
                <w:color w:val="231F20"/>
                <w:sz w:val="17"/>
              </w:rPr>
              <w:t xml:space="preserve"> to incorporate the consequential amendments arising from</w:t>
            </w:r>
            <w:r w:rsidRPr="00F245BC">
              <w:rPr>
                <w:rFonts w:ascii="Arial" w:hAnsi="Arial" w:cs="Arial"/>
                <w:color w:val="231F20"/>
                <w:spacing w:val="-23"/>
                <w:sz w:val="17"/>
              </w:rPr>
              <w:t xml:space="preserve"> </w:t>
            </w:r>
            <w:r w:rsidRPr="00F245BC">
              <w:rPr>
                <w:rFonts w:ascii="Arial" w:hAnsi="Arial" w:cs="Arial"/>
                <w:color w:val="231F20"/>
                <w:sz w:val="17"/>
              </w:rPr>
              <w:t xml:space="preserve">the issuance of </w:t>
            </w:r>
            <w:proofErr w:type="spellStart"/>
            <w:r w:rsidRPr="00F245BC">
              <w:rPr>
                <w:rFonts w:ascii="Arial" w:hAnsi="Arial" w:cs="Arial"/>
                <w:color w:val="231F20"/>
                <w:sz w:val="17"/>
              </w:rPr>
              <w:t>AASB</w:t>
            </w:r>
            <w:proofErr w:type="spellEnd"/>
            <w:r w:rsidRPr="00F245BC">
              <w:rPr>
                <w:rFonts w:ascii="Arial" w:hAnsi="Arial" w:cs="Arial"/>
                <w:color w:val="231F20"/>
                <w:sz w:val="17"/>
              </w:rPr>
              <w:t xml:space="preserve"> </w:t>
            </w:r>
            <w:r w:rsidRPr="00F245BC">
              <w:rPr>
                <w:rFonts w:ascii="Arial" w:hAnsi="Arial" w:cs="Arial"/>
                <w:color w:val="231F20"/>
                <w:spacing w:val="21"/>
                <w:sz w:val="17"/>
              </w:rPr>
              <w:t xml:space="preserve"> </w:t>
            </w:r>
            <w:r w:rsidRPr="00F245BC">
              <w:rPr>
                <w:rFonts w:ascii="Arial" w:hAnsi="Arial" w:cs="Arial"/>
                <w:color w:val="231F20"/>
                <w:sz w:val="17"/>
              </w:rPr>
              <w:t>9.</w:t>
            </w:r>
          </w:p>
        </w:tc>
      </w:tr>
    </w:tbl>
    <w:p w14:paraId="69748459" w14:textId="77777777" w:rsidR="00E76164" w:rsidRPr="00F245BC" w:rsidRDefault="00E76164">
      <w:pPr>
        <w:spacing w:before="6"/>
        <w:rPr>
          <w:rFonts w:ascii="Arial" w:eastAsia="Trebuchet MS" w:hAnsi="Arial" w:cs="Arial"/>
          <w:sz w:val="15"/>
          <w:szCs w:val="15"/>
        </w:rPr>
      </w:pPr>
    </w:p>
    <w:p w14:paraId="36063C13" w14:textId="77777777" w:rsidR="00E76164" w:rsidRPr="00F245BC" w:rsidRDefault="00381F87">
      <w:pPr>
        <w:spacing w:before="83" w:line="247" w:lineRule="auto"/>
        <w:ind w:left="273" w:right="660" w:hanging="171"/>
        <w:rPr>
          <w:rFonts w:ascii="Arial" w:eastAsia="Trebuchet MS" w:hAnsi="Arial" w:cs="Arial"/>
          <w:sz w:val="14"/>
          <w:szCs w:val="14"/>
        </w:rPr>
      </w:pPr>
      <w:r w:rsidRPr="00F245BC">
        <w:rPr>
          <w:rFonts w:ascii="Arial" w:eastAsia="Trebuchet MS" w:hAnsi="Arial" w:cs="Arial"/>
          <w:color w:val="231F20"/>
          <w:sz w:val="14"/>
          <w:szCs w:val="14"/>
        </w:rPr>
        <w:t>1.</w:t>
      </w:r>
      <w:r w:rsidRPr="00F245BC">
        <w:rPr>
          <w:rFonts w:ascii="Arial" w:eastAsia="Trebuchet MS" w:hAnsi="Arial" w:cs="Arial"/>
          <w:color w:val="231F20"/>
          <w:spacing w:val="-6"/>
          <w:sz w:val="14"/>
          <w:szCs w:val="14"/>
        </w:rPr>
        <w:t xml:space="preserve"> </w:t>
      </w:r>
      <w:r w:rsidRPr="00F245BC">
        <w:rPr>
          <w:rFonts w:ascii="Arial" w:eastAsia="Trebuchet MS" w:hAnsi="Arial" w:cs="Arial"/>
          <w:color w:val="231F20"/>
          <w:sz w:val="14"/>
          <w:szCs w:val="14"/>
        </w:rPr>
        <w:t>The</w:t>
      </w:r>
      <w:r w:rsidRPr="00F245BC">
        <w:rPr>
          <w:rFonts w:ascii="Arial" w:eastAsia="Trebuchet MS" w:hAnsi="Arial" w:cs="Arial"/>
          <w:color w:val="231F20"/>
          <w:spacing w:val="-6"/>
          <w:sz w:val="14"/>
          <w:szCs w:val="14"/>
        </w:rPr>
        <w:t xml:space="preserve"> </w:t>
      </w:r>
      <w:r w:rsidRPr="00F245BC">
        <w:rPr>
          <w:rFonts w:ascii="Arial" w:eastAsia="Trebuchet MS" w:hAnsi="Arial" w:cs="Arial"/>
          <w:color w:val="231F20"/>
          <w:sz w:val="14"/>
          <w:szCs w:val="14"/>
        </w:rPr>
        <w:t>Commission’s</w:t>
      </w:r>
      <w:r w:rsidRPr="00F245BC">
        <w:rPr>
          <w:rFonts w:ascii="Arial" w:eastAsia="Trebuchet MS" w:hAnsi="Arial" w:cs="Arial"/>
          <w:color w:val="231F20"/>
          <w:spacing w:val="-6"/>
          <w:sz w:val="14"/>
          <w:szCs w:val="14"/>
        </w:rPr>
        <w:t xml:space="preserve"> </w:t>
      </w:r>
      <w:r w:rsidRPr="00F245BC">
        <w:rPr>
          <w:rFonts w:ascii="Arial" w:eastAsia="Trebuchet MS" w:hAnsi="Arial" w:cs="Arial"/>
          <w:color w:val="231F20"/>
          <w:sz w:val="14"/>
          <w:szCs w:val="14"/>
        </w:rPr>
        <w:t>expected</w:t>
      </w:r>
      <w:r w:rsidRPr="00F245BC">
        <w:rPr>
          <w:rFonts w:ascii="Arial" w:eastAsia="Trebuchet MS" w:hAnsi="Arial" w:cs="Arial"/>
          <w:color w:val="231F20"/>
          <w:spacing w:val="-6"/>
          <w:sz w:val="14"/>
          <w:szCs w:val="14"/>
        </w:rPr>
        <w:t xml:space="preserve"> </w:t>
      </w:r>
      <w:r w:rsidRPr="00F245BC">
        <w:rPr>
          <w:rFonts w:ascii="Arial" w:eastAsia="Trebuchet MS" w:hAnsi="Arial" w:cs="Arial"/>
          <w:color w:val="231F20"/>
          <w:sz w:val="14"/>
          <w:szCs w:val="14"/>
        </w:rPr>
        <w:t>initial</w:t>
      </w:r>
      <w:r w:rsidRPr="00F245BC">
        <w:rPr>
          <w:rFonts w:ascii="Arial" w:eastAsia="Trebuchet MS" w:hAnsi="Arial" w:cs="Arial"/>
          <w:color w:val="231F20"/>
          <w:spacing w:val="-6"/>
          <w:sz w:val="14"/>
          <w:szCs w:val="14"/>
        </w:rPr>
        <w:t xml:space="preserve"> </w:t>
      </w:r>
      <w:r w:rsidRPr="00F245BC">
        <w:rPr>
          <w:rFonts w:ascii="Arial" w:eastAsia="Trebuchet MS" w:hAnsi="Arial" w:cs="Arial"/>
          <w:color w:val="231F20"/>
          <w:sz w:val="14"/>
          <w:szCs w:val="14"/>
        </w:rPr>
        <w:t>application</w:t>
      </w:r>
      <w:r w:rsidRPr="00F245BC">
        <w:rPr>
          <w:rFonts w:ascii="Arial" w:eastAsia="Trebuchet MS" w:hAnsi="Arial" w:cs="Arial"/>
          <w:color w:val="231F20"/>
          <w:spacing w:val="-6"/>
          <w:sz w:val="14"/>
          <w:szCs w:val="14"/>
        </w:rPr>
        <w:t xml:space="preserve"> </w:t>
      </w:r>
      <w:r w:rsidRPr="00F245BC">
        <w:rPr>
          <w:rFonts w:ascii="Arial" w:eastAsia="Trebuchet MS" w:hAnsi="Arial" w:cs="Arial"/>
          <w:color w:val="231F20"/>
          <w:sz w:val="14"/>
          <w:szCs w:val="14"/>
        </w:rPr>
        <w:t>date</w:t>
      </w:r>
      <w:r w:rsidRPr="00F245BC">
        <w:rPr>
          <w:rFonts w:ascii="Arial" w:eastAsia="Trebuchet MS" w:hAnsi="Arial" w:cs="Arial"/>
          <w:color w:val="231F20"/>
          <w:spacing w:val="-6"/>
          <w:sz w:val="14"/>
          <w:szCs w:val="14"/>
        </w:rPr>
        <w:t xml:space="preserve"> </w:t>
      </w:r>
      <w:r w:rsidRPr="00F245BC">
        <w:rPr>
          <w:rFonts w:ascii="Arial" w:eastAsia="Trebuchet MS" w:hAnsi="Arial" w:cs="Arial"/>
          <w:color w:val="231F20"/>
          <w:sz w:val="14"/>
          <w:szCs w:val="14"/>
        </w:rPr>
        <w:t>is</w:t>
      </w:r>
      <w:r w:rsidRPr="00F245BC">
        <w:rPr>
          <w:rFonts w:ascii="Arial" w:eastAsia="Trebuchet MS" w:hAnsi="Arial" w:cs="Arial"/>
          <w:color w:val="231F20"/>
          <w:spacing w:val="-6"/>
          <w:sz w:val="14"/>
          <w:szCs w:val="14"/>
        </w:rPr>
        <w:t xml:space="preserve"> </w:t>
      </w:r>
      <w:r w:rsidRPr="00F245BC">
        <w:rPr>
          <w:rFonts w:ascii="Arial" w:eastAsia="Trebuchet MS" w:hAnsi="Arial" w:cs="Arial"/>
          <w:color w:val="231F20"/>
          <w:sz w:val="14"/>
          <w:szCs w:val="14"/>
        </w:rPr>
        <w:t>when</w:t>
      </w:r>
      <w:r w:rsidRPr="00F245BC">
        <w:rPr>
          <w:rFonts w:ascii="Arial" w:eastAsia="Trebuchet MS" w:hAnsi="Arial" w:cs="Arial"/>
          <w:color w:val="231F20"/>
          <w:spacing w:val="-6"/>
          <w:sz w:val="14"/>
          <w:szCs w:val="14"/>
        </w:rPr>
        <w:t xml:space="preserve"> </w:t>
      </w:r>
      <w:r w:rsidRPr="00F245BC">
        <w:rPr>
          <w:rFonts w:ascii="Arial" w:eastAsia="Trebuchet MS" w:hAnsi="Arial" w:cs="Arial"/>
          <w:color w:val="231F20"/>
          <w:sz w:val="14"/>
          <w:szCs w:val="14"/>
        </w:rPr>
        <w:t>the</w:t>
      </w:r>
      <w:r w:rsidRPr="00F245BC">
        <w:rPr>
          <w:rFonts w:ascii="Arial" w:eastAsia="Trebuchet MS" w:hAnsi="Arial" w:cs="Arial"/>
          <w:color w:val="231F20"/>
          <w:spacing w:val="-6"/>
          <w:sz w:val="14"/>
          <w:szCs w:val="14"/>
        </w:rPr>
        <w:t xml:space="preserve"> </w:t>
      </w:r>
      <w:r w:rsidRPr="00F245BC">
        <w:rPr>
          <w:rFonts w:ascii="Arial" w:eastAsia="Trebuchet MS" w:hAnsi="Arial" w:cs="Arial"/>
          <w:color w:val="231F20"/>
          <w:sz w:val="14"/>
          <w:szCs w:val="14"/>
        </w:rPr>
        <w:t>accounting</w:t>
      </w:r>
      <w:r w:rsidRPr="00F245BC">
        <w:rPr>
          <w:rFonts w:ascii="Arial" w:eastAsia="Trebuchet MS" w:hAnsi="Arial" w:cs="Arial"/>
          <w:color w:val="231F20"/>
          <w:spacing w:val="-6"/>
          <w:sz w:val="14"/>
          <w:szCs w:val="14"/>
        </w:rPr>
        <w:t xml:space="preserve"> </w:t>
      </w:r>
      <w:r w:rsidRPr="00F245BC">
        <w:rPr>
          <w:rFonts w:ascii="Arial" w:eastAsia="Trebuchet MS" w:hAnsi="Arial" w:cs="Arial"/>
          <w:color w:val="231F20"/>
          <w:sz w:val="14"/>
          <w:szCs w:val="14"/>
        </w:rPr>
        <w:t>standard</w:t>
      </w:r>
      <w:r w:rsidRPr="00F245BC">
        <w:rPr>
          <w:rFonts w:ascii="Arial" w:eastAsia="Trebuchet MS" w:hAnsi="Arial" w:cs="Arial"/>
          <w:color w:val="231F20"/>
          <w:spacing w:val="-6"/>
          <w:sz w:val="14"/>
          <w:szCs w:val="14"/>
        </w:rPr>
        <w:t xml:space="preserve"> </w:t>
      </w:r>
      <w:r w:rsidRPr="00F245BC">
        <w:rPr>
          <w:rFonts w:ascii="Arial" w:eastAsia="Trebuchet MS" w:hAnsi="Arial" w:cs="Arial"/>
          <w:color w:val="231F20"/>
          <w:sz w:val="14"/>
          <w:szCs w:val="14"/>
        </w:rPr>
        <w:t>becomes</w:t>
      </w:r>
      <w:r w:rsidRPr="00F245BC">
        <w:rPr>
          <w:rFonts w:ascii="Arial" w:eastAsia="Trebuchet MS" w:hAnsi="Arial" w:cs="Arial"/>
          <w:color w:val="231F20"/>
          <w:spacing w:val="-6"/>
          <w:sz w:val="14"/>
          <w:szCs w:val="14"/>
        </w:rPr>
        <w:t xml:space="preserve"> </w:t>
      </w:r>
      <w:r w:rsidRPr="00F245BC">
        <w:rPr>
          <w:rFonts w:ascii="Arial" w:eastAsia="Trebuchet MS" w:hAnsi="Arial" w:cs="Arial"/>
          <w:color w:val="231F20"/>
          <w:sz w:val="14"/>
          <w:szCs w:val="14"/>
        </w:rPr>
        <w:t>operative</w:t>
      </w:r>
      <w:r w:rsidRPr="00F245BC">
        <w:rPr>
          <w:rFonts w:ascii="Arial" w:eastAsia="Trebuchet MS" w:hAnsi="Arial" w:cs="Arial"/>
          <w:color w:val="231F20"/>
          <w:spacing w:val="-6"/>
          <w:sz w:val="14"/>
          <w:szCs w:val="14"/>
        </w:rPr>
        <w:t xml:space="preserve"> </w:t>
      </w:r>
      <w:r w:rsidRPr="00F245BC">
        <w:rPr>
          <w:rFonts w:ascii="Arial" w:eastAsia="Trebuchet MS" w:hAnsi="Arial" w:cs="Arial"/>
          <w:color w:val="231F20"/>
          <w:sz w:val="14"/>
          <w:szCs w:val="14"/>
        </w:rPr>
        <w:t>at</w:t>
      </w:r>
      <w:r w:rsidRPr="00F245BC">
        <w:rPr>
          <w:rFonts w:ascii="Arial" w:eastAsia="Trebuchet MS" w:hAnsi="Arial" w:cs="Arial"/>
          <w:color w:val="231F20"/>
          <w:spacing w:val="-6"/>
          <w:sz w:val="14"/>
          <w:szCs w:val="14"/>
        </w:rPr>
        <w:t xml:space="preserve"> </w:t>
      </w:r>
      <w:r w:rsidRPr="00F245BC">
        <w:rPr>
          <w:rFonts w:ascii="Arial" w:eastAsia="Trebuchet MS" w:hAnsi="Arial" w:cs="Arial"/>
          <w:color w:val="231F20"/>
          <w:sz w:val="14"/>
          <w:szCs w:val="14"/>
        </w:rPr>
        <w:t>the</w:t>
      </w:r>
      <w:r w:rsidRPr="00F245BC">
        <w:rPr>
          <w:rFonts w:ascii="Arial" w:eastAsia="Trebuchet MS" w:hAnsi="Arial" w:cs="Arial"/>
          <w:color w:val="231F20"/>
          <w:spacing w:val="-6"/>
          <w:sz w:val="14"/>
          <w:szCs w:val="14"/>
        </w:rPr>
        <w:t xml:space="preserve"> </w:t>
      </w:r>
      <w:r w:rsidRPr="00F245BC">
        <w:rPr>
          <w:rFonts w:ascii="Arial" w:eastAsia="Trebuchet MS" w:hAnsi="Arial" w:cs="Arial"/>
          <w:color w:val="231F20"/>
          <w:sz w:val="14"/>
          <w:szCs w:val="14"/>
        </w:rPr>
        <w:t>beginning</w:t>
      </w:r>
      <w:r w:rsidRPr="00F245BC">
        <w:rPr>
          <w:rFonts w:ascii="Arial" w:eastAsia="Trebuchet MS" w:hAnsi="Arial" w:cs="Arial"/>
          <w:color w:val="231F20"/>
          <w:spacing w:val="-6"/>
          <w:sz w:val="14"/>
          <w:szCs w:val="14"/>
        </w:rPr>
        <w:t xml:space="preserve"> </w:t>
      </w:r>
      <w:r w:rsidRPr="00F245BC">
        <w:rPr>
          <w:rFonts w:ascii="Arial" w:eastAsia="Trebuchet MS" w:hAnsi="Arial" w:cs="Arial"/>
          <w:color w:val="231F20"/>
          <w:sz w:val="14"/>
          <w:szCs w:val="14"/>
        </w:rPr>
        <w:t>of</w:t>
      </w:r>
      <w:r w:rsidRPr="00F245BC">
        <w:rPr>
          <w:rFonts w:ascii="Arial" w:eastAsia="Trebuchet MS" w:hAnsi="Arial" w:cs="Arial"/>
          <w:color w:val="231F20"/>
          <w:spacing w:val="-6"/>
          <w:sz w:val="14"/>
          <w:szCs w:val="14"/>
        </w:rPr>
        <w:t xml:space="preserve"> </w:t>
      </w:r>
      <w:r w:rsidRPr="00F245BC">
        <w:rPr>
          <w:rFonts w:ascii="Arial" w:eastAsia="Trebuchet MS" w:hAnsi="Arial" w:cs="Arial"/>
          <w:color w:val="231F20"/>
          <w:sz w:val="14"/>
          <w:szCs w:val="14"/>
        </w:rPr>
        <w:t>the Commission’s reporting</w:t>
      </w:r>
      <w:r w:rsidRPr="00F245BC">
        <w:rPr>
          <w:rFonts w:ascii="Arial" w:eastAsia="Trebuchet MS" w:hAnsi="Arial" w:cs="Arial"/>
          <w:color w:val="231F20"/>
          <w:spacing w:val="-7"/>
          <w:sz w:val="14"/>
          <w:szCs w:val="14"/>
        </w:rPr>
        <w:t xml:space="preserve"> </w:t>
      </w:r>
      <w:r w:rsidRPr="00F245BC">
        <w:rPr>
          <w:rFonts w:ascii="Arial" w:eastAsia="Trebuchet MS" w:hAnsi="Arial" w:cs="Arial"/>
          <w:color w:val="231F20"/>
          <w:sz w:val="14"/>
          <w:szCs w:val="14"/>
        </w:rPr>
        <w:t>period.</w:t>
      </w:r>
    </w:p>
    <w:p w14:paraId="283B7467" w14:textId="77777777" w:rsidR="00E76164" w:rsidRPr="00F245BC" w:rsidRDefault="00E76164">
      <w:pPr>
        <w:rPr>
          <w:rFonts w:ascii="Arial" w:eastAsia="Trebuchet MS" w:hAnsi="Arial" w:cs="Arial"/>
          <w:sz w:val="14"/>
          <w:szCs w:val="14"/>
        </w:rPr>
      </w:pPr>
    </w:p>
    <w:p w14:paraId="0BED628C" w14:textId="77777777" w:rsidR="00E76164" w:rsidRPr="00F245BC" w:rsidRDefault="00E76164">
      <w:pPr>
        <w:spacing w:before="2"/>
        <w:rPr>
          <w:rFonts w:ascii="Arial" w:eastAsia="Trebuchet MS" w:hAnsi="Arial" w:cs="Arial"/>
          <w:sz w:val="11"/>
          <w:szCs w:val="11"/>
        </w:rPr>
      </w:pPr>
    </w:p>
    <w:p w14:paraId="2CEA4125" w14:textId="77777777" w:rsidR="00E76164" w:rsidRPr="00F245BC" w:rsidRDefault="00381F87">
      <w:pPr>
        <w:pStyle w:val="BodyText"/>
        <w:spacing w:before="0" w:line="247" w:lineRule="auto"/>
        <w:ind w:left="103" w:right="620"/>
        <w:rPr>
          <w:rFonts w:ascii="Arial" w:hAnsi="Arial" w:cs="Arial"/>
        </w:rPr>
      </w:pPr>
      <w:r w:rsidRPr="00F245BC">
        <w:rPr>
          <w:rFonts w:ascii="Arial" w:hAnsi="Arial" w:cs="Arial"/>
          <w:color w:val="231F20"/>
        </w:rPr>
        <w:t xml:space="preserve">All other </w:t>
      </w:r>
      <w:r w:rsidRPr="00F245BC">
        <w:rPr>
          <w:rFonts w:ascii="Arial" w:hAnsi="Arial" w:cs="Arial"/>
          <w:color w:val="231F20"/>
          <w:spacing w:val="-3"/>
        </w:rPr>
        <w:t xml:space="preserve">new, </w:t>
      </w:r>
      <w:r w:rsidRPr="00F245BC">
        <w:rPr>
          <w:rFonts w:ascii="Arial" w:hAnsi="Arial" w:cs="Arial"/>
          <w:color w:val="231F20"/>
        </w:rPr>
        <w:t>revised and amending standards and interpretations that were issued prior to the sign-off date</w:t>
      </w:r>
      <w:r w:rsidRPr="00F245BC">
        <w:rPr>
          <w:rFonts w:ascii="Arial" w:hAnsi="Arial" w:cs="Arial"/>
          <w:color w:val="231F20"/>
          <w:spacing w:val="-14"/>
        </w:rPr>
        <w:t xml:space="preserve"> </w:t>
      </w:r>
      <w:r w:rsidRPr="00F245BC">
        <w:rPr>
          <w:rFonts w:ascii="Arial" w:hAnsi="Arial" w:cs="Arial"/>
          <w:color w:val="231F20"/>
        </w:rPr>
        <w:t>and</w:t>
      </w:r>
      <w:r w:rsidRPr="00F245BC">
        <w:rPr>
          <w:rFonts w:ascii="Arial" w:hAnsi="Arial" w:cs="Arial"/>
          <w:color w:val="231F20"/>
          <w:spacing w:val="-14"/>
        </w:rPr>
        <w:t xml:space="preserve"> </w:t>
      </w:r>
      <w:r w:rsidRPr="00F245BC">
        <w:rPr>
          <w:rFonts w:ascii="Arial" w:hAnsi="Arial" w:cs="Arial"/>
          <w:color w:val="231F20"/>
        </w:rPr>
        <w:t>are</w:t>
      </w:r>
      <w:r w:rsidRPr="00F245BC">
        <w:rPr>
          <w:rFonts w:ascii="Arial" w:hAnsi="Arial" w:cs="Arial"/>
          <w:color w:val="231F20"/>
          <w:spacing w:val="-14"/>
        </w:rPr>
        <w:t xml:space="preserve"> </w:t>
      </w:r>
      <w:r w:rsidRPr="00F245BC">
        <w:rPr>
          <w:rFonts w:ascii="Arial" w:hAnsi="Arial" w:cs="Arial"/>
          <w:color w:val="231F20"/>
        </w:rPr>
        <w:t>applicable</w:t>
      </w:r>
      <w:r w:rsidRPr="00F245BC">
        <w:rPr>
          <w:rFonts w:ascii="Arial" w:hAnsi="Arial" w:cs="Arial"/>
          <w:color w:val="231F20"/>
          <w:spacing w:val="-14"/>
        </w:rPr>
        <w:t xml:space="preserve"> </w:t>
      </w:r>
      <w:r w:rsidRPr="00F245BC">
        <w:rPr>
          <w:rFonts w:ascii="Arial" w:hAnsi="Arial" w:cs="Arial"/>
          <w:color w:val="231F20"/>
        </w:rPr>
        <w:t>to</w:t>
      </w:r>
      <w:r w:rsidRPr="00F245BC">
        <w:rPr>
          <w:rFonts w:ascii="Arial" w:hAnsi="Arial" w:cs="Arial"/>
          <w:color w:val="231F20"/>
          <w:spacing w:val="-14"/>
        </w:rPr>
        <w:t xml:space="preserve"> </w:t>
      </w:r>
      <w:r w:rsidRPr="00F245BC">
        <w:rPr>
          <w:rFonts w:ascii="Arial" w:hAnsi="Arial" w:cs="Arial"/>
          <w:color w:val="231F20"/>
        </w:rPr>
        <w:t>future</w:t>
      </w:r>
      <w:r w:rsidRPr="00F245BC">
        <w:rPr>
          <w:rFonts w:ascii="Arial" w:hAnsi="Arial" w:cs="Arial"/>
          <w:color w:val="231F20"/>
          <w:spacing w:val="-14"/>
        </w:rPr>
        <w:t xml:space="preserve"> </w:t>
      </w:r>
      <w:r w:rsidRPr="00F245BC">
        <w:rPr>
          <w:rFonts w:ascii="Arial" w:hAnsi="Arial" w:cs="Arial"/>
          <w:color w:val="231F20"/>
        </w:rPr>
        <w:t>reporting</w:t>
      </w:r>
      <w:r w:rsidRPr="00F245BC">
        <w:rPr>
          <w:rFonts w:ascii="Arial" w:hAnsi="Arial" w:cs="Arial"/>
          <w:color w:val="231F20"/>
          <w:spacing w:val="-14"/>
        </w:rPr>
        <w:t xml:space="preserve"> </w:t>
      </w:r>
      <w:r w:rsidRPr="00F245BC">
        <w:rPr>
          <w:rFonts w:ascii="Arial" w:hAnsi="Arial" w:cs="Arial"/>
          <w:color w:val="231F20"/>
        </w:rPr>
        <w:t>periods</w:t>
      </w:r>
      <w:r w:rsidRPr="00F245BC">
        <w:rPr>
          <w:rFonts w:ascii="Arial" w:hAnsi="Arial" w:cs="Arial"/>
          <w:color w:val="231F20"/>
          <w:spacing w:val="-14"/>
        </w:rPr>
        <w:t xml:space="preserve"> </w:t>
      </w:r>
      <w:r w:rsidRPr="00F245BC">
        <w:rPr>
          <w:rFonts w:ascii="Arial" w:hAnsi="Arial" w:cs="Arial"/>
          <w:color w:val="231F20"/>
        </w:rPr>
        <w:t>are</w:t>
      </w:r>
      <w:r w:rsidRPr="00F245BC">
        <w:rPr>
          <w:rFonts w:ascii="Arial" w:hAnsi="Arial" w:cs="Arial"/>
          <w:color w:val="231F20"/>
          <w:spacing w:val="-14"/>
        </w:rPr>
        <w:t xml:space="preserve"> </w:t>
      </w:r>
      <w:r w:rsidRPr="00F245BC">
        <w:rPr>
          <w:rFonts w:ascii="Arial" w:hAnsi="Arial" w:cs="Arial"/>
          <w:color w:val="231F20"/>
        </w:rPr>
        <w:t>not</w:t>
      </w:r>
      <w:r w:rsidRPr="00F245BC">
        <w:rPr>
          <w:rFonts w:ascii="Arial" w:hAnsi="Arial" w:cs="Arial"/>
          <w:color w:val="231F20"/>
          <w:spacing w:val="-14"/>
        </w:rPr>
        <w:t xml:space="preserve"> </w:t>
      </w:r>
      <w:r w:rsidRPr="00F245BC">
        <w:rPr>
          <w:rFonts w:ascii="Arial" w:hAnsi="Arial" w:cs="Arial"/>
          <w:color w:val="231F20"/>
        </w:rPr>
        <w:t>expected</w:t>
      </w:r>
      <w:r w:rsidRPr="00F245BC">
        <w:rPr>
          <w:rFonts w:ascii="Arial" w:hAnsi="Arial" w:cs="Arial"/>
          <w:color w:val="231F20"/>
          <w:spacing w:val="-14"/>
        </w:rPr>
        <w:t xml:space="preserve"> </w:t>
      </w:r>
      <w:r w:rsidRPr="00F245BC">
        <w:rPr>
          <w:rFonts w:ascii="Arial" w:hAnsi="Arial" w:cs="Arial"/>
          <w:color w:val="231F20"/>
        </w:rPr>
        <w:t>to</w:t>
      </w:r>
      <w:r w:rsidRPr="00F245BC">
        <w:rPr>
          <w:rFonts w:ascii="Arial" w:hAnsi="Arial" w:cs="Arial"/>
          <w:color w:val="231F20"/>
          <w:spacing w:val="-14"/>
        </w:rPr>
        <w:t xml:space="preserve"> </w:t>
      </w:r>
      <w:r w:rsidRPr="00F245BC">
        <w:rPr>
          <w:rFonts w:ascii="Arial" w:hAnsi="Arial" w:cs="Arial"/>
          <w:color w:val="231F20"/>
        </w:rPr>
        <w:t>have</w:t>
      </w:r>
      <w:r w:rsidRPr="00F245BC">
        <w:rPr>
          <w:rFonts w:ascii="Arial" w:hAnsi="Arial" w:cs="Arial"/>
          <w:color w:val="231F20"/>
          <w:spacing w:val="-14"/>
        </w:rPr>
        <w:t xml:space="preserve"> </w:t>
      </w:r>
      <w:r w:rsidRPr="00F245BC">
        <w:rPr>
          <w:rFonts w:ascii="Arial" w:hAnsi="Arial" w:cs="Arial"/>
          <w:color w:val="231F20"/>
        </w:rPr>
        <w:t>a</w:t>
      </w:r>
      <w:r w:rsidRPr="00F245BC">
        <w:rPr>
          <w:rFonts w:ascii="Arial" w:hAnsi="Arial" w:cs="Arial"/>
          <w:color w:val="231F20"/>
          <w:spacing w:val="-14"/>
        </w:rPr>
        <w:t xml:space="preserve"> </w:t>
      </w:r>
      <w:r w:rsidRPr="00F245BC">
        <w:rPr>
          <w:rFonts w:ascii="Arial" w:hAnsi="Arial" w:cs="Arial"/>
          <w:color w:val="231F20"/>
        </w:rPr>
        <w:t>future</w:t>
      </w:r>
      <w:r w:rsidRPr="00F245BC">
        <w:rPr>
          <w:rFonts w:ascii="Arial" w:hAnsi="Arial" w:cs="Arial"/>
          <w:color w:val="231F20"/>
          <w:spacing w:val="-14"/>
        </w:rPr>
        <w:t xml:space="preserve"> </w:t>
      </w:r>
      <w:r w:rsidRPr="00F245BC">
        <w:rPr>
          <w:rFonts w:ascii="Arial" w:hAnsi="Arial" w:cs="Arial"/>
          <w:color w:val="231F20"/>
        </w:rPr>
        <w:t>material</w:t>
      </w:r>
      <w:r w:rsidRPr="00F245BC">
        <w:rPr>
          <w:rFonts w:ascii="Arial" w:hAnsi="Arial" w:cs="Arial"/>
          <w:color w:val="231F20"/>
          <w:spacing w:val="-14"/>
        </w:rPr>
        <w:t xml:space="preserve"> </w:t>
      </w:r>
      <w:r w:rsidRPr="00F245BC">
        <w:rPr>
          <w:rFonts w:ascii="Arial" w:hAnsi="Arial" w:cs="Arial"/>
          <w:color w:val="231F20"/>
        </w:rPr>
        <w:t>impact</w:t>
      </w:r>
      <w:r w:rsidRPr="00F245BC">
        <w:rPr>
          <w:rFonts w:ascii="Arial" w:hAnsi="Arial" w:cs="Arial"/>
          <w:color w:val="231F20"/>
          <w:spacing w:val="-14"/>
        </w:rPr>
        <w:t xml:space="preserve"> </w:t>
      </w:r>
      <w:r w:rsidRPr="00F245BC">
        <w:rPr>
          <w:rFonts w:ascii="Arial" w:hAnsi="Arial" w:cs="Arial"/>
          <w:color w:val="231F20"/>
        </w:rPr>
        <w:t>on</w:t>
      </w:r>
      <w:r w:rsidRPr="00F245BC">
        <w:rPr>
          <w:rFonts w:ascii="Arial" w:hAnsi="Arial" w:cs="Arial"/>
          <w:color w:val="231F20"/>
          <w:spacing w:val="-14"/>
        </w:rPr>
        <w:t xml:space="preserve"> </w:t>
      </w:r>
      <w:r w:rsidRPr="00F245BC">
        <w:rPr>
          <w:rFonts w:ascii="Arial" w:hAnsi="Arial" w:cs="Arial"/>
          <w:color w:val="231F20"/>
        </w:rPr>
        <w:t>the Commission’s financial</w:t>
      </w:r>
      <w:r w:rsidRPr="00F245BC">
        <w:rPr>
          <w:rFonts w:ascii="Arial" w:hAnsi="Arial" w:cs="Arial"/>
          <w:color w:val="231F20"/>
          <w:spacing w:val="-18"/>
        </w:rPr>
        <w:t xml:space="preserve"> </w:t>
      </w:r>
      <w:r w:rsidRPr="00F245BC">
        <w:rPr>
          <w:rFonts w:ascii="Arial" w:hAnsi="Arial" w:cs="Arial"/>
          <w:color w:val="231F20"/>
        </w:rPr>
        <w:t>statements.</w:t>
      </w:r>
    </w:p>
    <w:p w14:paraId="31D1E955" w14:textId="77777777" w:rsidR="00E76164" w:rsidRPr="00F245BC" w:rsidRDefault="00E76164">
      <w:pPr>
        <w:spacing w:line="247" w:lineRule="auto"/>
        <w:rPr>
          <w:rFonts w:ascii="Arial" w:hAnsi="Arial" w:cs="Arial"/>
        </w:rPr>
        <w:sectPr w:rsidR="00E76164" w:rsidRPr="00F245BC">
          <w:pgSz w:w="9980" w:h="14180"/>
          <w:pgMar w:top="620" w:right="260" w:bottom="500" w:left="860" w:header="0" w:footer="314" w:gutter="0"/>
          <w:cols w:space="720"/>
        </w:sectPr>
      </w:pPr>
    </w:p>
    <w:p w14:paraId="5CF120E4" w14:textId="77777777" w:rsidR="00E76164" w:rsidRPr="00F245BC" w:rsidRDefault="00381F87">
      <w:pPr>
        <w:pStyle w:val="Heading4"/>
        <w:spacing w:line="268" w:lineRule="exact"/>
        <w:ind w:left="283" w:right="223"/>
        <w:rPr>
          <w:rFonts w:ascii="Arial" w:hAnsi="Arial" w:cs="Arial"/>
          <w:b w:val="0"/>
          <w:bCs w:val="0"/>
        </w:rPr>
      </w:pPr>
      <w:r w:rsidRPr="00F245BC">
        <w:rPr>
          <w:rFonts w:ascii="Arial" w:hAnsi="Arial" w:cs="Arial"/>
          <w:color w:val="95979A"/>
        </w:rPr>
        <w:lastRenderedPageBreak/>
        <w:t>Notes</w:t>
      </w:r>
      <w:r w:rsidRPr="00F245BC">
        <w:rPr>
          <w:rFonts w:ascii="Arial" w:hAnsi="Arial" w:cs="Arial"/>
          <w:color w:val="95979A"/>
          <w:spacing w:val="-34"/>
        </w:rPr>
        <w:t xml:space="preserve"> </w:t>
      </w:r>
      <w:r w:rsidRPr="00F245BC">
        <w:rPr>
          <w:rFonts w:ascii="Arial" w:hAnsi="Arial" w:cs="Arial"/>
          <w:color w:val="95979A"/>
        </w:rPr>
        <w:t>to</w:t>
      </w:r>
      <w:r w:rsidRPr="00F245BC">
        <w:rPr>
          <w:rFonts w:ascii="Arial" w:hAnsi="Arial" w:cs="Arial"/>
          <w:color w:val="95979A"/>
          <w:spacing w:val="-34"/>
        </w:rPr>
        <w:t xml:space="preserve"> </w:t>
      </w:r>
      <w:r w:rsidRPr="00F245BC">
        <w:rPr>
          <w:rFonts w:ascii="Arial" w:hAnsi="Arial" w:cs="Arial"/>
          <w:color w:val="95979A"/>
        </w:rPr>
        <w:t>and</w:t>
      </w:r>
      <w:r w:rsidRPr="00F245BC">
        <w:rPr>
          <w:rFonts w:ascii="Arial" w:hAnsi="Arial" w:cs="Arial"/>
          <w:color w:val="95979A"/>
          <w:spacing w:val="-34"/>
        </w:rPr>
        <w:t xml:space="preserve"> </w:t>
      </w:r>
      <w:r w:rsidRPr="00F245BC">
        <w:rPr>
          <w:rFonts w:ascii="Arial" w:hAnsi="Arial" w:cs="Arial"/>
          <w:color w:val="95979A"/>
        </w:rPr>
        <w:t>forming</w:t>
      </w:r>
      <w:r w:rsidRPr="00F245BC">
        <w:rPr>
          <w:rFonts w:ascii="Arial" w:hAnsi="Arial" w:cs="Arial"/>
          <w:color w:val="95979A"/>
          <w:spacing w:val="-34"/>
        </w:rPr>
        <w:t xml:space="preserve"> </w:t>
      </w:r>
      <w:r w:rsidRPr="00F245BC">
        <w:rPr>
          <w:rFonts w:ascii="Arial" w:hAnsi="Arial" w:cs="Arial"/>
          <w:color w:val="95979A"/>
        </w:rPr>
        <w:t>part</w:t>
      </w:r>
      <w:r w:rsidRPr="00F245BC">
        <w:rPr>
          <w:rFonts w:ascii="Arial" w:hAnsi="Arial" w:cs="Arial"/>
          <w:color w:val="95979A"/>
          <w:spacing w:val="-34"/>
        </w:rPr>
        <w:t xml:space="preserve"> </w:t>
      </w:r>
      <w:r w:rsidRPr="00F245BC">
        <w:rPr>
          <w:rFonts w:ascii="Arial" w:hAnsi="Arial" w:cs="Arial"/>
          <w:color w:val="95979A"/>
        </w:rPr>
        <w:t>of</w:t>
      </w:r>
      <w:r w:rsidRPr="00F245BC">
        <w:rPr>
          <w:rFonts w:ascii="Arial" w:hAnsi="Arial" w:cs="Arial"/>
          <w:color w:val="95979A"/>
          <w:spacing w:val="-34"/>
        </w:rPr>
        <w:t xml:space="preserve"> </w:t>
      </w:r>
      <w:r w:rsidRPr="00F245BC">
        <w:rPr>
          <w:rFonts w:ascii="Arial" w:hAnsi="Arial" w:cs="Arial"/>
          <w:color w:val="95979A"/>
        </w:rPr>
        <w:t>the</w:t>
      </w:r>
      <w:r w:rsidRPr="00F245BC">
        <w:rPr>
          <w:rFonts w:ascii="Arial" w:hAnsi="Arial" w:cs="Arial"/>
          <w:color w:val="95979A"/>
          <w:spacing w:val="-34"/>
        </w:rPr>
        <w:t xml:space="preserve"> </w:t>
      </w:r>
      <w:r w:rsidRPr="00F245BC">
        <w:rPr>
          <w:rFonts w:ascii="Arial" w:hAnsi="Arial" w:cs="Arial"/>
          <w:color w:val="95979A"/>
        </w:rPr>
        <w:t>financial</w:t>
      </w:r>
      <w:r w:rsidRPr="00F245BC">
        <w:rPr>
          <w:rFonts w:ascii="Arial" w:hAnsi="Arial" w:cs="Arial"/>
          <w:color w:val="95979A"/>
          <w:spacing w:val="-34"/>
        </w:rPr>
        <w:t xml:space="preserve"> </w:t>
      </w:r>
      <w:r w:rsidRPr="00F245BC">
        <w:rPr>
          <w:rFonts w:ascii="Arial" w:hAnsi="Arial" w:cs="Arial"/>
          <w:color w:val="95979A"/>
        </w:rPr>
        <w:t>statements</w:t>
      </w:r>
    </w:p>
    <w:p w14:paraId="2987C1D1" w14:textId="77777777" w:rsidR="00E76164" w:rsidRPr="00F245BC" w:rsidRDefault="00381F87">
      <w:pPr>
        <w:pStyle w:val="Heading5"/>
        <w:spacing w:line="251" w:lineRule="exact"/>
        <w:ind w:left="283" w:right="223"/>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5823337C" w14:textId="77777777" w:rsidR="00E76164" w:rsidRPr="00F245BC" w:rsidRDefault="00E76164">
      <w:pPr>
        <w:rPr>
          <w:rFonts w:ascii="Arial" w:eastAsia="Arial" w:hAnsi="Arial" w:cs="Arial"/>
          <w:sz w:val="24"/>
          <w:szCs w:val="24"/>
        </w:rPr>
      </w:pPr>
    </w:p>
    <w:p w14:paraId="597AFD9A" w14:textId="77777777" w:rsidR="00E76164" w:rsidRPr="00F245BC" w:rsidRDefault="00E76164">
      <w:pPr>
        <w:spacing w:before="11"/>
        <w:rPr>
          <w:rFonts w:ascii="Arial" w:eastAsia="Arial" w:hAnsi="Arial" w:cs="Arial"/>
          <w:sz w:val="31"/>
          <w:szCs w:val="31"/>
        </w:rPr>
      </w:pPr>
    </w:p>
    <w:p w14:paraId="5E5FE9D1" w14:textId="77777777" w:rsidR="00E76164" w:rsidRPr="00F245BC" w:rsidRDefault="00381F87">
      <w:pPr>
        <w:ind w:left="283" w:right="223"/>
        <w:rPr>
          <w:rFonts w:ascii="Arial" w:eastAsia="Trebuchet MS" w:hAnsi="Arial" w:cs="Arial"/>
          <w:sz w:val="24"/>
          <w:szCs w:val="24"/>
        </w:rPr>
      </w:pPr>
      <w:r w:rsidRPr="00F245BC">
        <w:rPr>
          <w:rFonts w:ascii="Arial" w:hAnsi="Arial" w:cs="Arial"/>
          <w:color w:val="1CBECA"/>
          <w:sz w:val="24"/>
        </w:rPr>
        <w:t>Note 1: Summary of Significant Accounting Policies</w:t>
      </w:r>
      <w:r w:rsidRPr="00F245BC">
        <w:rPr>
          <w:rFonts w:ascii="Arial" w:hAnsi="Arial" w:cs="Arial"/>
          <w:color w:val="1CBECA"/>
          <w:spacing w:val="-43"/>
          <w:sz w:val="24"/>
        </w:rPr>
        <w:t xml:space="preserve"> </w:t>
      </w:r>
      <w:r w:rsidRPr="00F245BC">
        <w:rPr>
          <w:rFonts w:ascii="Arial" w:hAnsi="Arial" w:cs="Arial"/>
          <w:color w:val="1CBECA"/>
          <w:sz w:val="24"/>
        </w:rPr>
        <w:t>(continued)</w:t>
      </w:r>
    </w:p>
    <w:p w14:paraId="2099CDD8" w14:textId="77777777" w:rsidR="00E76164" w:rsidRPr="00F245BC" w:rsidRDefault="00E76164">
      <w:pPr>
        <w:rPr>
          <w:rFonts w:ascii="Arial" w:eastAsia="Trebuchet MS" w:hAnsi="Arial" w:cs="Arial"/>
          <w:sz w:val="24"/>
          <w:szCs w:val="24"/>
        </w:rPr>
      </w:pPr>
    </w:p>
    <w:p w14:paraId="477AA5EB" w14:textId="77777777" w:rsidR="00E76164" w:rsidRPr="00F245BC" w:rsidRDefault="00E76164">
      <w:pPr>
        <w:rPr>
          <w:rFonts w:ascii="Arial" w:eastAsia="Trebuchet MS" w:hAnsi="Arial" w:cs="Arial"/>
          <w:sz w:val="24"/>
          <w:szCs w:val="24"/>
        </w:rPr>
      </w:pPr>
    </w:p>
    <w:p w14:paraId="473C0907" w14:textId="77777777" w:rsidR="00E76164" w:rsidRPr="00F245BC" w:rsidRDefault="00381F87">
      <w:pPr>
        <w:numPr>
          <w:ilvl w:val="1"/>
          <w:numId w:val="22"/>
        </w:numPr>
        <w:tabs>
          <w:tab w:val="left" w:pos="568"/>
        </w:tabs>
        <w:spacing w:before="159"/>
        <w:ind w:left="567"/>
        <w:jc w:val="left"/>
        <w:rPr>
          <w:rFonts w:ascii="Arial" w:eastAsia="Arial" w:hAnsi="Arial" w:cs="Arial"/>
          <w:sz w:val="17"/>
          <w:szCs w:val="17"/>
        </w:rPr>
      </w:pPr>
      <w:r w:rsidRPr="00F245BC">
        <w:rPr>
          <w:rFonts w:ascii="Arial" w:hAnsi="Arial" w:cs="Arial"/>
          <w:b/>
          <w:color w:val="1CBECA"/>
          <w:sz w:val="17"/>
        </w:rPr>
        <w:t>Revenue</w:t>
      </w:r>
    </w:p>
    <w:p w14:paraId="65333785" w14:textId="77777777" w:rsidR="00E76164" w:rsidRPr="00F245BC" w:rsidRDefault="00381F87">
      <w:pPr>
        <w:pStyle w:val="BodyText"/>
        <w:spacing w:before="121"/>
        <w:ind w:right="223"/>
        <w:rPr>
          <w:rFonts w:ascii="Arial" w:hAnsi="Arial" w:cs="Arial"/>
        </w:rPr>
      </w:pPr>
      <w:r w:rsidRPr="00F245BC">
        <w:rPr>
          <w:rFonts w:ascii="Arial" w:hAnsi="Arial" w:cs="Arial"/>
          <w:color w:val="231F20"/>
        </w:rPr>
        <w:t xml:space="preserve">Revenue from the sale of goods is </w:t>
      </w:r>
      <w:proofErr w:type="spellStart"/>
      <w:r w:rsidRPr="00F245BC">
        <w:rPr>
          <w:rFonts w:ascii="Arial" w:hAnsi="Arial" w:cs="Arial"/>
          <w:color w:val="231F20"/>
        </w:rPr>
        <w:t>recognised</w:t>
      </w:r>
      <w:proofErr w:type="spellEnd"/>
      <w:r w:rsidRPr="00F245BC">
        <w:rPr>
          <w:rFonts w:ascii="Arial" w:hAnsi="Arial" w:cs="Arial"/>
          <w:color w:val="231F20"/>
          <w:spacing w:val="19"/>
        </w:rPr>
        <w:t xml:space="preserve"> </w:t>
      </w:r>
      <w:r w:rsidRPr="00F245BC">
        <w:rPr>
          <w:rFonts w:ascii="Arial" w:hAnsi="Arial" w:cs="Arial"/>
          <w:color w:val="231F20"/>
        </w:rPr>
        <w:t>when:</w:t>
      </w:r>
    </w:p>
    <w:p w14:paraId="78E5CB52" w14:textId="77777777" w:rsidR="00E76164" w:rsidRPr="00F245BC" w:rsidRDefault="00381F87">
      <w:pPr>
        <w:pStyle w:val="ListParagraph"/>
        <w:numPr>
          <w:ilvl w:val="2"/>
          <w:numId w:val="22"/>
        </w:numPr>
        <w:tabs>
          <w:tab w:val="left" w:pos="851"/>
        </w:tabs>
        <w:spacing w:before="120"/>
        <w:ind w:left="850" w:hanging="283"/>
        <w:rPr>
          <w:rFonts w:ascii="Arial" w:eastAsia="Trebuchet MS" w:hAnsi="Arial" w:cs="Arial"/>
          <w:sz w:val="17"/>
          <w:szCs w:val="17"/>
        </w:rPr>
      </w:pPr>
      <w:r w:rsidRPr="00F245BC">
        <w:rPr>
          <w:rFonts w:ascii="Arial" w:hAnsi="Arial" w:cs="Arial"/>
          <w:color w:val="231F20"/>
          <w:sz w:val="17"/>
        </w:rPr>
        <w:t>the</w:t>
      </w:r>
      <w:r w:rsidRPr="00F245BC">
        <w:rPr>
          <w:rFonts w:ascii="Arial" w:hAnsi="Arial" w:cs="Arial"/>
          <w:color w:val="231F20"/>
          <w:spacing w:val="-9"/>
          <w:sz w:val="17"/>
        </w:rPr>
        <w:t xml:space="preserve"> </w:t>
      </w:r>
      <w:r w:rsidRPr="00F245BC">
        <w:rPr>
          <w:rFonts w:ascii="Arial" w:hAnsi="Arial" w:cs="Arial"/>
          <w:color w:val="231F20"/>
          <w:sz w:val="17"/>
        </w:rPr>
        <w:t>risks</w:t>
      </w:r>
      <w:r w:rsidRPr="00F245BC">
        <w:rPr>
          <w:rFonts w:ascii="Arial" w:hAnsi="Arial" w:cs="Arial"/>
          <w:color w:val="231F20"/>
          <w:spacing w:val="-9"/>
          <w:sz w:val="17"/>
        </w:rPr>
        <w:t xml:space="preserve"> </w:t>
      </w:r>
      <w:r w:rsidRPr="00F245BC">
        <w:rPr>
          <w:rFonts w:ascii="Arial" w:hAnsi="Arial" w:cs="Arial"/>
          <w:color w:val="231F20"/>
          <w:sz w:val="17"/>
        </w:rPr>
        <w:t>and</w:t>
      </w:r>
      <w:r w:rsidRPr="00F245BC">
        <w:rPr>
          <w:rFonts w:ascii="Arial" w:hAnsi="Arial" w:cs="Arial"/>
          <w:color w:val="231F20"/>
          <w:spacing w:val="-9"/>
          <w:sz w:val="17"/>
        </w:rPr>
        <w:t xml:space="preserve"> </w:t>
      </w:r>
      <w:r w:rsidRPr="00F245BC">
        <w:rPr>
          <w:rFonts w:ascii="Arial" w:hAnsi="Arial" w:cs="Arial"/>
          <w:color w:val="231F20"/>
          <w:sz w:val="17"/>
        </w:rPr>
        <w:t>rewards</w:t>
      </w:r>
      <w:r w:rsidRPr="00F245BC">
        <w:rPr>
          <w:rFonts w:ascii="Arial" w:hAnsi="Arial" w:cs="Arial"/>
          <w:color w:val="231F20"/>
          <w:spacing w:val="-9"/>
          <w:sz w:val="17"/>
        </w:rPr>
        <w:t xml:space="preserve"> </w:t>
      </w:r>
      <w:r w:rsidRPr="00F245BC">
        <w:rPr>
          <w:rFonts w:ascii="Arial" w:hAnsi="Arial" w:cs="Arial"/>
          <w:color w:val="231F20"/>
          <w:sz w:val="17"/>
        </w:rPr>
        <w:t>of</w:t>
      </w:r>
      <w:r w:rsidRPr="00F245BC">
        <w:rPr>
          <w:rFonts w:ascii="Arial" w:hAnsi="Arial" w:cs="Arial"/>
          <w:color w:val="231F20"/>
          <w:spacing w:val="-9"/>
          <w:sz w:val="17"/>
        </w:rPr>
        <w:t xml:space="preserve"> </w:t>
      </w:r>
      <w:r w:rsidRPr="00F245BC">
        <w:rPr>
          <w:rFonts w:ascii="Arial" w:hAnsi="Arial" w:cs="Arial"/>
          <w:color w:val="231F20"/>
          <w:sz w:val="17"/>
        </w:rPr>
        <w:t>ownership</w:t>
      </w:r>
      <w:r w:rsidRPr="00F245BC">
        <w:rPr>
          <w:rFonts w:ascii="Arial" w:hAnsi="Arial" w:cs="Arial"/>
          <w:color w:val="231F20"/>
          <w:spacing w:val="-9"/>
          <w:sz w:val="17"/>
        </w:rPr>
        <w:t xml:space="preserve"> </w:t>
      </w:r>
      <w:r w:rsidRPr="00F245BC">
        <w:rPr>
          <w:rFonts w:ascii="Arial" w:hAnsi="Arial" w:cs="Arial"/>
          <w:color w:val="231F20"/>
          <w:sz w:val="17"/>
        </w:rPr>
        <w:t>have</w:t>
      </w:r>
      <w:r w:rsidRPr="00F245BC">
        <w:rPr>
          <w:rFonts w:ascii="Arial" w:hAnsi="Arial" w:cs="Arial"/>
          <w:color w:val="231F20"/>
          <w:spacing w:val="-9"/>
          <w:sz w:val="17"/>
        </w:rPr>
        <w:t xml:space="preserve"> </w:t>
      </w:r>
      <w:r w:rsidRPr="00F245BC">
        <w:rPr>
          <w:rFonts w:ascii="Arial" w:hAnsi="Arial" w:cs="Arial"/>
          <w:color w:val="231F20"/>
          <w:sz w:val="17"/>
        </w:rPr>
        <w:t>been</w:t>
      </w:r>
      <w:r w:rsidRPr="00F245BC">
        <w:rPr>
          <w:rFonts w:ascii="Arial" w:hAnsi="Arial" w:cs="Arial"/>
          <w:color w:val="231F20"/>
          <w:spacing w:val="-9"/>
          <w:sz w:val="17"/>
        </w:rPr>
        <w:t xml:space="preserve"> </w:t>
      </w:r>
      <w:r w:rsidRPr="00F245BC">
        <w:rPr>
          <w:rFonts w:ascii="Arial" w:hAnsi="Arial" w:cs="Arial"/>
          <w:color w:val="231F20"/>
          <w:sz w:val="17"/>
        </w:rPr>
        <w:t>transferred</w:t>
      </w:r>
      <w:r w:rsidRPr="00F245BC">
        <w:rPr>
          <w:rFonts w:ascii="Arial" w:hAnsi="Arial" w:cs="Arial"/>
          <w:color w:val="231F20"/>
          <w:spacing w:val="-9"/>
          <w:sz w:val="17"/>
        </w:rPr>
        <w:t xml:space="preserve"> </w:t>
      </w:r>
      <w:r w:rsidRPr="00F245BC">
        <w:rPr>
          <w:rFonts w:ascii="Arial" w:hAnsi="Arial" w:cs="Arial"/>
          <w:color w:val="231F20"/>
          <w:sz w:val="17"/>
        </w:rPr>
        <w:t>to</w:t>
      </w:r>
      <w:r w:rsidRPr="00F245BC">
        <w:rPr>
          <w:rFonts w:ascii="Arial" w:hAnsi="Arial" w:cs="Arial"/>
          <w:color w:val="231F20"/>
          <w:spacing w:val="-9"/>
          <w:sz w:val="17"/>
        </w:rPr>
        <w:t xml:space="preserve"> </w:t>
      </w:r>
      <w:r w:rsidRPr="00F245BC">
        <w:rPr>
          <w:rFonts w:ascii="Arial" w:hAnsi="Arial" w:cs="Arial"/>
          <w:color w:val="231F20"/>
          <w:sz w:val="17"/>
        </w:rPr>
        <w:t>the</w:t>
      </w:r>
      <w:r w:rsidRPr="00F245BC">
        <w:rPr>
          <w:rFonts w:ascii="Arial" w:hAnsi="Arial" w:cs="Arial"/>
          <w:color w:val="231F20"/>
          <w:spacing w:val="-9"/>
          <w:sz w:val="17"/>
        </w:rPr>
        <w:t xml:space="preserve"> </w:t>
      </w:r>
      <w:r w:rsidRPr="00F245BC">
        <w:rPr>
          <w:rFonts w:ascii="Arial" w:hAnsi="Arial" w:cs="Arial"/>
          <w:color w:val="231F20"/>
          <w:sz w:val="17"/>
        </w:rPr>
        <w:t>buyer;</w:t>
      </w:r>
    </w:p>
    <w:p w14:paraId="22B5F91C" w14:textId="77777777" w:rsidR="00E76164" w:rsidRPr="00F245BC" w:rsidRDefault="00381F87">
      <w:pPr>
        <w:pStyle w:val="ListParagraph"/>
        <w:numPr>
          <w:ilvl w:val="2"/>
          <w:numId w:val="22"/>
        </w:numPr>
        <w:tabs>
          <w:tab w:val="left" w:pos="851"/>
        </w:tabs>
        <w:spacing w:before="6"/>
        <w:ind w:left="850" w:hanging="283"/>
        <w:rPr>
          <w:rFonts w:ascii="Arial" w:eastAsia="Trebuchet MS" w:hAnsi="Arial" w:cs="Arial"/>
          <w:sz w:val="17"/>
          <w:szCs w:val="17"/>
        </w:rPr>
      </w:pPr>
      <w:r w:rsidRPr="00F245BC">
        <w:rPr>
          <w:rFonts w:ascii="Arial" w:hAnsi="Arial" w:cs="Arial"/>
          <w:color w:val="231F20"/>
          <w:sz w:val="17"/>
        </w:rPr>
        <w:t>the</w:t>
      </w:r>
      <w:r w:rsidRPr="00F245BC">
        <w:rPr>
          <w:rFonts w:ascii="Arial" w:hAnsi="Arial" w:cs="Arial"/>
          <w:color w:val="231F20"/>
          <w:spacing w:val="-10"/>
          <w:sz w:val="17"/>
        </w:rPr>
        <w:t xml:space="preserve"> </w:t>
      </w:r>
      <w:r w:rsidRPr="00F245BC">
        <w:rPr>
          <w:rFonts w:ascii="Arial" w:hAnsi="Arial" w:cs="Arial"/>
          <w:color w:val="231F20"/>
          <w:sz w:val="17"/>
        </w:rPr>
        <w:t>Commission</w:t>
      </w:r>
      <w:r w:rsidRPr="00F245BC">
        <w:rPr>
          <w:rFonts w:ascii="Arial" w:hAnsi="Arial" w:cs="Arial"/>
          <w:color w:val="231F20"/>
          <w:spacing w:val="-10"/>
          <w:sz w:val="17"/>
        </w:rPr>
        <w:t xml:space="preserve"> </w:t>
      </w:r>
      <w:r w:rsidRPr="00F245BC">
        <w:rPr>
          <w:rFonts w:ascii="Arial" w:hAnsi="Arial" w:cs="Arial"/>
          <w:color w:val="231F20"/>
          <w:sz w:val="17"/>
        </w:rPr>
        <w:t>retains</w:t>
      </w:r>
      <w:r w:rsidRPr="00F245BC">
        <w:rPr>
          <w:rFonts w:ascii="Arial" w:hAnsi="Arial" w:cs="Arial"/>
          <w:color w:val="231F20"/>
          <w:spacing w:val="-10"/>
          <w:sz w:val="17"/>
        </w:rPr>
        <w:t xml:space="preserve"> </w:t>
      </w:r>
      <w:r w:rsidRPr="00F245BC">
        <w:rPr>
          <w:rFonts w:ascii="Arial" w:hAnsi="Arial" w:cs="Arial"/>
          <w:color w:val="231F20"/>
          <w:sz w:val="17"/>
        </w:rPr>
        <w:t>no</w:t>
      </w:r>
      <w:r w:rsidRPr="00F245BC">
        <w:rPr>
          <w:rFonts w:ascii="Arial" w:hAnsi="Arial" w:cs="Arial"/>
          <w:color w:val="231F20"/>
          <w:spacing w:val="-10"/>
          <w:sz w:val="17"/>
        </w:rPr>
        <w:t xml:space="preserve"> </w:t>
      </w:r>
      <w:r w:rsidRPr="00F245BC">
        <w:rPr>
          <w:rFonts w:ascii="Arial" w:hAnsi="Arial" w:cs="Arial"/>
          <w:color w:val="231F20"/>
          <w:sz w:val="17"/>
        </w:rPr>
        <w:t>managerial</w:t>
      </w:r>
      <w:r w:rsidRPr="00F245BC">
        <w:rPr>
          <w:rFonts w:ascii="Arial" w:hAnsi="Arial" w:cs="Arial"/>
          <w:color w:val="231F20"/>
          <w:spacing w:val="-10"/>
          <w:sz w:val="17"/>
        </w:rPr>
        <w:t xml:space="preserve"> </w:t>
      </w:r>
      <w:r w:rsidRPr="00F245BC">
        <w:rPr>
          <w:rFonts w:ascii="Arial" w:hAnsi="Arial" w:cs="Arial"/>
          <w:color w:val="231F20"/>
          <w:sz w:val="17"/>
        </w:rPr>
        <w:t>involvement</w:t>
      </w:r>
      <w:r w:rsidRPr="00F245BC">
        <w:rPr>
          <w:rFonts w:ascii="Arial" w:hAnsi="Arial" w:cs="Arial"/>
          <w:color w:val="231F20"/>
          <w:spacing w:val="-10"/>
          <w:sz w:val="17"/>
        </w:rPr>
        <w:t xml:space="preserve"> </w:t>
      </w:r>
      <w:r w:rsidRPr="00F245BC">
        <w:rPr>
          <w:rFonts w:ascii="Arial" w:hAnsi="Arial" w:cs="Arial"/>
          <w:color w:val="231F20"/>
          <w:sz w:val="17"/>
        </w:rPr>
        <w:t>or</w:t>
      </w:r>
      <w:r w:rsidRPr="00F245BC">
        <w:rPr>
          <w:rFonts w:ascii="Arial" w:hAnsi="Arial" w:cs="Arial"/>
          <w:color w:val="231F20"/>
          <w:spacing w:val="-10"/>
          <w:sz w:val="17"/>
        </w:rPr>
        <w:t xml:space="preserve"> </w:t>
      </w:r>
      <w:r w:rsidRPr="00F245BC">
        <w:rPr>
          <w:rFonts w:ascii="Arial" w:hAnsi="Arial" w:cs="Arial"/>
          <w:color w:val="231F20"/>
          <w:sz w:val="17"/>
        </w:rPr>
        <w:t>effective</w:t>
      </w:r>
      <w:r w:rsidRPr="00F245BC">
        <w:rPr>
          <w:rFonts w:ascii="Arial" w:hAnsi="Arial" w:cs="Arial"/>
          <w:color w:val="231F20"/>
          <w:spacing w:val="-10"/>
          <w:sz w:val="17"/>
        </w:rPr>
        <w:t xml:space="preserve"> </w:t>
      </w:r>
      <w:r w:rsidRPr="00F245BC">
        <w:rPr>
          <w:rFonts w:ascii="Arial" w:hAnsi="Arial" w:cs="Arial"/>
          <w:color w:val="231F20"/>
          <w:sz w:val="17"/>
        </w:rPr>
        <w:t>control</w:t>
      </w:r>
      <w:r w:rsidRPr="00F245BC">
        <w:rPr>
          <w:rFonts w:ascii="Arial" w:hAnsi="Arial" w:cs="Arial"/>
          <w:color w:val="231F20"/>
          <w:spacing w:val="-10"/>
          <w:sz w:val="17"/>
        </w:rPr>
        <w:t xml:space="preserve"> </w:t>
      </w:r>
      <w:r w:rsidRPr="00F245BC">
        <w:rPr>
          <w:rFonts w:ascii="Arial" w:hAnsi="Arial" w:cs="Arial"/>
          <w:color w:val="231F20"/>
          <w:sz w:val="17"/>
        </w:rPr>
        <w:t>over</w:t>
      </w:r>
      <w:r w:rsidRPr="00F245BC">
        <w:rPr>
          <w:rFonts w:ascii="Arial" w:hAnsi="Arial" w:cs="Arial"/>
          <w:color w:val="231F20"/>
          <w:spacing w:val="-10"/>
          <w:sz w:val="17"/>
        </w:rPr>
        <w:t xml:space="preserve"> </w:t>
      </w:r>
      <w:r w:rsidRPr="00F245BC">
        <w:rPr>
          <w:rFonts w:ascii="Arial" w:hAnsi="Arial" w:cs="Arial"/>
          <w:color w:val="231F20"/>
          <w:sz w:val="17"/>
        </w:rPr>
        <w:t>the</w:t>
      </w:r>
      <w:r w:rsidRPr="00F245BC">
        <w:rPr>
          <w:rFonts w:ascii="Arial" w:hAnsi="Arial" w:cs="Arial"/>
          <w:color w:val="231F20"/>
          <w:spacing w:val="-10"/>
          <w:sz w:val="17"/>
        </w:rPr>
        <w:t xml:space="preserve"> </w:t>
      </w:r>
      <w:r w:rsidRPr="00F245BC">
        <w:rPr>
          <w:rFonts w:ascii="Arial" w:hAnsi="Arial" w:cs="Arial"/>
          <w:color w:val="231F20"/>
          <w:sz w:val="17"/>
        </w:rPr>
        <w:t>goods;</w:t>
      </w:r>
    </w:p>
    <w:p w14:paraId="3A226570" w14:textId="77777777" w:rsidR="00E76164" w:rsidRPr="00F245BC" w:rsidRDefault="00381F87">
      <w:pPr>
        <w:pStyle w:val="ListParagraph"/>
        <w:numPr>
          <w:ilvl w:val="2"/>
          <w:numId w:val="22"/>
        </w:numPr>
        <w:tabs>
          <w:tab w:val="left" w:pos="851"/>
        </w:tabs>
        <w:spacing w:before="6"/>
        <w:ind w:left="850" w:hanging="283"/>
        <w:rPr>
          <w:rFonts w:ascii="Arial" w:eastAsia="Trebuchet MS" w:hAnsi="Arial" w:cs="Arial"/>
          <w:sz w:val="17"/>
          <w:szCs w:val="17"/>
        </w:rPr>
      </w:pPr>
      <w:r w:rsidRPr="00F245BC">
        <w:rPr>
          <w:rFonts w:ascii="Arial" w:hAnsi="Arial" w:cs="Arial"/>
          <w:color w:val="231F20"/>
          <w:sz w:val="17"/>
        </w:rPr>
        <w:t>the</w:t>
      </w:r>
      <w:r w:rsidRPr="00F245BC">
        <w:rPr>
          <w:rFonts w:ascii="Arial" w:hAnsi="Arial" w:cs="Arial"/>
          <w:color w:val="231F20"/>
          <w:spacing w:val="-8"/>
          <w:sz w:val="17"/>
        </w:rPr>
        <w:t xml:space="preserve"> </w:t>
      </w:r>
      <w:r w:rsidRPr="00F245BC">
        <w:rPr>
          <w:rFonts w:ascii="Arial" w:hAnsi="Arial" w:cs="Arial"/>
          <w:color w:val="231F20"/>
          <w:sz w:val="17"/>
        </w:rPr>
        <w:t>revenue</w:t>
      </w:r>
      <w:r w:rsidRPr="00F245BC">
        <w:rPr>
          <w:rFonts w:ascii="Arial" w:hAnsi="Arial" w:cs="Arial"/>
          <w:color w:val="231F20"/>
          <w:spacing w:val="-8"/>
          <w:sz w:val="17"/>
        </w:rPr>
        <w:t xml:space="preserve"> </w:t>
      </w:r>
      <w:r w:rsidRPr="00F245BC">
        <w:rPr>
          <w:rFonts w:ascii="Arial" w:hAnsi="Arial" w:cs="Arial"/>
          <w:color w:val="231F20"/>
          <w:sz w:val="17"/>
        </w:rPr>
        <w:t>and</w:t>
      </w:r>
      <w:r w:rsidRPr="00F245BC">
        <w:rPr>
          <w:rFonts w:ascii="Arial" w:hAnsi="Arial" w:cs="Arial"/>
          <w:color w:val="231F20"/>
          <w:spacing w:val="-8"/>
          <w:sz w:val="17"/>
        </w:rPr>
        <w:t xml:space="preserve"> </w:t>
      </w:r>
      <w:r w:rsidRPr="00F245BC">
        <w:rPr>
          <w:rFonts w:ascii="Arial" w:hAnsi="Arial" w:cs="Arial"/>
          <w:color w:val="231F20"/>
          <w:sz w:val="17"/>
        </w:rPr>
        <w:t>transaction</w:t>
      </w:r>
      <w:r w:rsidRPr="00F245BC">
        <w:rPr>
          <w:rFonts w:ascii="Arial" w:hAnsi="Arial" w:cs="Arial"/>
          <w:color w:val="231F20"/>
          <w:spacing w:val="-8"/>
          <w:sz w:val="17"/>
        </w:rPr>
        <w:t xml:space="preserve"> </w:t>
      </w:r>
      <w:r w:rsidRPr="00F245BC">
        <w:rPr>
          <w:rFonts w:ascii="Arial" w:hAnsi="Arial" w:cs="Arial"/>
          <w:color w:val="231F20"/>
          <w:sz w:val="17"/>
        </w:rPr>
        <w:t>costs</w:t>
      </w:r>
      <w:r w:rsidRPr="00F245BC">
        <w:rPr>
          <w:rFonts w:ascii="Arial" w:hAnsi="Arial" w:cs="Arial"/>
          <w:color w:val="231F20"/>
          <w:spacing w:val="-8"/>
          <w:sz w:val="17"/>
        </w:rPr>
        <w:t xml:space="preserve"> </w:t>
      </w:r>
      <w:r w:rsidRPr="00F245BC">
        <w:rPr>
          <w:rFonts w:ascii="Arial" w:hAnsi="Arial" w:cs="Arial"/>
          <w:color w:val="231F20"/>
          <w:sz w:val="17"/>
        </w:rPr>
        <w:t>incurred</w:t>
      </w:r>
      <w:r w:rsidRPr="00F245BC">
        <w:rPr>
          <w:rFonts w:ascii="Arial" w:hAnsi="Arial" w:cs="Arial"/>
          <w:color w:val="231F20"/>
          <w:spacing w:val="-8"/>
          <w:sz w:val="17"/>
        </w:rPr>
        <w:t xml:space="preserve"> </w:t>
      </w:r>
      <w:r w:rsidRPr="00F245BC">
        <w:rPr>
          <w:rFonts w:ascii="Arial" w:hAnsi="Arial" w:cs="Arial"/>
          <w:color w:val="231F20"/>
          <w:sz w:val="17"/>
        </w:rPr>
        <w:t>can</w:t>
      </w:r>
      <w:r w:rsidRPr="00F245BC">
        <w:rPr>
          <w:rFonts w:ascii="Arial" w:hAnsi="Arial" w:cs="Arial"/>
          <w:color w:val="231F20"/>
          <w:spacing w:val="-8"/>
          <w:sz w:val="17"/>
        </w:rPr>
        <w:t xml:space="preserve"> </w:t>
      </w:r>
      <w:r w:rsidRPr="00F245BC">
        <w:rPr>
          <w:rFonts w:ascii="Arial" w:hAnsi="Arial" w:cs="Arial"/>
          <w:color w:val="231F20"/>
          <w:sz w:val="17"/>
        </w:rPr>
        <w:t>be</w:t>
      </w:r>
      <w:r w:rsidRPr="00F245BC">
        <w:rPr>
          <w:rFonts w:ascii="Arial" w:hAnsi="Arial" w:cs="Arial"/>
          <w:color w:val="231F20"/>
          <w:spacing w:val="-8"/>
          <w:sz w:val="17"/>
        </w:rPr>
        <w:t xml:space="preserve"> </w:t>
      </w:r>
      <w:r w:rsidRPr="00F245BC">
        <w:rPr>
          <w:rFonts w:ascii="Arial" w:hAnsi="Arial" w:cs="Arial"/>
          <w:color w:val="231F20"/>
          <w:sz w:val="17"/>
        </w:rPr>
        <w:t>reliably</w:t>
      </w:r>
      <w:r w:rsidRPr="00F245BC">
        <w:rPr>
          <w:rFonts w:ascii="Arial" w:hAnsi="Arial" w:cs="Arial"/>
          <w:color w:val="231F20"/>
          <w:spacing w:val="-8"/>
          <w:sz w:val="17"/>
        </w:rPr>
        <w:t xml:space="preserve"> </w:t>
      </w:r>
      <w:r w:rsidRPr="00F245BC">
        <w:rPr>
          <w:rFonts w:ascii="Arial" w:hAnsi="Arial" w:cs="Arial"/>
          <w:color w:val="231F20"/>
          <w:sz w:val="17"/>
        </w:rPr>
        <w:t>measured;</w:t>
      </w:r>
      <w:r w:rsidRPr="00F245BC">
        <w:rPr>
          <w:rFonts w:ascii="Arial" w:hAnsi="Arial" w:cs="Arial"/>
          <w:color w:val="231F20"/>
          <w:spacing w:val="-8"/>
          <w:sz w:val="17"/>
        </w:rPr>
        <w:t xml:space="preserve"> </w:t>
      </w:r>
      <w:r w:rsidRPr="00F245BC">
        <w:rPr>
          <w:rFonts w:ascii="Arial" w:hAnsi="Arial" w:cs="Arial"/>
          <w:color w:val="231F20"/>
          <w:sz w:val="17"/>
        </w:rPr>
        <w:t>and</w:t>
      </w:r>
    </w:p>
    <w:p w14:paraId="549A515A" w14:textId="77777777" w:rsidR="00E76164" w:rsidRPr="00F245BC" w:rsidRDefault="00381F87">
      <w:pPr>
        <w:pStyle w:val="ListParagraph"/>
        <w:numPr>
          <w:ilvl w:val="2"/>
          <w:numId w:val="22"/>
        </w:numPr>
        <w:tabs>
          <w:tab w:val="left" w:pos="851"/>
        </w:tabs>
        <w:spacing w:before="6"/>
        <w:ind w:left="850" w:hanging="283"/>
        <w:rPr>
          <w:rFonts w:ascii="Arial" w:eastAsia="Trebuchet MS" w:hAnsi="Arial" w:cs="Arial"/>
          <w:sz w:val="17"/>
          <w:szCs w:val="17"/>
        </w:rPr>
      </w:pPr>
      <w:r w:rsidRPr="00F245BC">
        <w:rPr>
          <w:rFonts w:ascii="Arial" w:hAnsi="Arial" w:cs="Arial"/>
          <w:color w:val="231F20"/>
          <w:sz w:val="17"/>
        </w:rPr>
        <w:t>it</w:t>
      </w:r>
      <w:r w:rsidRPr="00F245BC">
        <w:rPr>
          <w:rFonts w:ascii="Arial" w:hAnsi="Arial" w:cs="Arial"/>
          <w:color w:val="231F20"/>
          <w:spacing w:val="-11"/>
          <w:sz w:val="17"/>
        </w:rPr>
        <w:t xml:space="preserve"> </w:t>
      </w:r>
      <w:r w:rsidRPr="00F245BC">
        <w:rPr>
          <w:rFonts w:ascii="Arial" w:hAnsi="Arial" w:cs="Arial"/>
          <w:color w:val="231F20"/>
          <w:sz w:val="17"/>
        </w:rPr>
        <w:t>is</w:t>
      </w:r>
      <w:r w:rsidRPr="00F245BC">
        <w:rPr>
          <w:rFonts w:ascii="Arial" w:hAnsi="Arial" w:cs="Arial"/>
          <w:color w:val="231F20"/>
          <w:spacing w:val="-11"/>
          <w:sz w:val="17"/>
        </w:rPr>
        <w:t xml:space="preserve"> </w:t>
      </w:r>
      <w:r w:rsidRPr="00F245BC">
        <w:rPr>
          <w:rFonts w:ascii="Arial" w:hAnsi="Arial" w:cs="Arial"/>
          <w:color w:val="231F20"/>
          <w:sz w:val="17"/>
        </w:rPr>
        <w:t>probable</w:t>
      </w:r>
      <w:r w:rsidRPr="00F245BC">
        <w:rPr>
          <w:rFonts w:ascii="Arial" w:hAnsi="Arial" w:cs="Arial"/>
          <w:color w:val="231F20"/>
          <w:spacing w:val="-11"/>
          <w:sz w:val="17"/>
        </w:rPr>
        <w:t xml:space="preserve"> </w:t>
      </w:r>
      <w:r w:rsidRPr="00F245BC">
        <w:rPr>
          <w:rFonts w:ascii="Arial" w:hAnsi="Arial" w:cs="Arial"/>
          <w:color w:val="231F20"/>
          <w:sz w:val="17"/>
        </w:rPr>
        <w:t>that</w:t>
      </w:r>
      <w:r w:rsidRPr="00F245BC">
        <w:rPr>
          <w:rFonts w:ascii="Arial" w:hAnsi="Arial" w:cs="Arial"/>
          <w:color w:val="231F20"/>
          <w:spacing w:val="-11"/>
          <w:sz w:val="17"/>
        </w:rPr>
        <w:t xml:space="preserve"> </w:t>
      </w:r>
      <w:r w:rsidRPr="00F245BC">
        <w:rPr>
          <w:rFonts w:ascii="Arial" w:hAnsi="Arial" w:cs="Arial"/>
          <w:color w:val="231F20"/>
          <w:sz w:val="17"/>
        </w:rPr>
        <w:t>the</w:t>
      </w:r>
      <w:r w:rsidRPr="00F245BC">
        <w:rPr>
          <w:rFonts w:ascii="Arial" w:hAnsi="Arial" w:cs="Arial"/>
          <w:color w:val="231F20"/>
          <w:spacing w:val="-11"/>
          <w:sz w:val="17"/>
        </w:rPr>
        <w:t xml:space="preserve"> </w:t>
      </w:r>
      <w:r w:rsidRPr="00F245BC">
        <w:rPr>
          <w:rFonts w:ascii="Arial" w:hAnsi="Arial" w:cs="Arial"/>
          <w:color w:val="231F20"/>
          <w:sz w:val="17"/>
        </w:rPr>
        <w:t>economic</w:t>
      </w:r>
      <w:r w:rsidRPr="00F245BC">
        <w:rPr>
          <w:rFonts w:ascii="Arial" w:hAnsi="Arial" w:cs="Arial"/>
          <w:color w:val="231F20"/>
          <w:spacing w:val="-11"/>
          <w:sz w:val="17"/>
        </w:rPr>
        <w:t xml:space="preserve"> </w:t>
      </w:r>
      <w:r w:rsidRPr="00F245BC">
        <w:rPr>
          <w:rFonts w:ascii="Arial" w:hAnsi="Arial" w:cs="Arial"/>
          <w:color w:val="231F20"/>
          <w:sz w:val="17"/>
        </w:rPr>
        <w:t>benefits</w:t>
      </w:r>
      <w:r w:rsidRPr="00F245BC">
        <w:rPr>
          <w:rFonts w:ascii="Arial" w:hAnsi="Arial" w:cs="Arial"/>
          <w:color w:val="231F20"/>
          <w:spacing w:val="-11"/>
          <w:sz w:val="17"/>
        </w:rPr>
        <w:t xml:space="preserve"> </w:t>
      </w:r>
      <w:r w:rsidRPr="00F245BC">
        <w:rPr>
          <w:rFonts w:ascii="Arial" w:hAnsi="Arial" w:cs="Arial"/>
          <w:color w:val="231F20"/>
          <w:sz w:val="17"/>
        </w:rPr>
        <w:t>associated</w:t>
      </w:r>
      <w:r w:rsidRPr="00F245BC">
        <w:rPr>
          <w:rFonts w:ascii="Arial" w:hAnsi="Arial" w:cs="Arial"/>
          <w:color w:val="231F20"/>
          <w:spacing w:val="-11"/>
          <w:sz w:val="17"/>
        </w:rPr>
        <w:t xml:space="preserve"> </w:t>
      </w:r>
      <w:r w:rsidRPr="00F245BC">
        <w:rPr>
          <w:rFonts w:ascii="Arial" w:hAnsi="Arial" w:cs="Arial"/>
          <w:color w:val="231F20"/>
          <w:sz w:val="17"/>
        </w:rPr>
        <w:t>with</w:t>
      </w:r>
      <w:r w:rsidRPr="00F245BC">
        <w:rPr>
          <w:rFonts w:ascii="Arial" w:hAnsi="Arial" w:cs="Arial"/>
          <w:color w:val="231F20"/>
          <w:spacing w:val="-11"/>
          <w:sz w:val="17"/>
        </w:rPr>
        <w:t xml:space="preserve"> </w:t>
      </w:r>
      <w:r w:rsidRPr="00F245BC">
        <w:rPr>
          <w:rFonts w:ascii="Arial" w:hAnsi="Arial" w:cs="Arial"/>
          <w:color w:val="231F20"/>
          <w:sz w:val="17"/>
        </w:rPr>
        <w:t>the</w:t>
      </w:r>
      <w:r w:rsidRPr="00F245BC">
        <w:rPr>
          <w:rFonts w:ascii="Arial" w:hAnsi="Arial" w:cs="Arial"/>
          <w:color w:val="231F20"/>
          <w:spacing w:val="-11"/>
          <w:sz w:val="17"/>
        </w:rPr>
        <w:t xml:space="preserve"> </w:t>
      </w:r>
      <w:r w:rsidRPr="00F245BC">
        <w:rPr>
          <w:rFonts w:ascii="Arial" w:hAnsi="Arial" w:cs="Arial"/>
          <w:color w:val="231F20"/>
          <w:sz w:val="17"/>
        </w:rPr>
        <w:t>transaction</w:t>
      </w:r>
      <w:r w:rsidRPr="00F245BC">
        <w:rPr>
          <w:rFonts w:ascii="Arial" w:hAnsi="Arial" w:cs="Arial"/>
          <w:color w:val="231F20"/>
          <w:spacing w:val="-11"/>
          <w:sz w:val="17"/>
        </w:rPr>
        <w:t xml:space="preserve"> </w:t>
      </w:r>
      <w:r w:rsidRPr="00F245BC">
        <w:rPr>
          <w:rFonts w:ascii="Arial" w:hAnsi="Arial" w:cs="Arial"/>
          <w:color w:val="231F20"/>
          <w:sz w:val="17"/>
        </w:rPr>
        <w:t>will</w:t>
      </w:r>
      <w:r w:rsidRPr="00F245BC">
        <w:rPr>
          <w:rFonts w:ascii="Arial" w:hAnsi="Arial" w:cs="Arial"/>
          <w:color w:val="231F20"/>
          <w:spacing w:val="-11"/>
          <w:sz w:val="17"/>
        </w:rPr>
        <w:t xml:space="preserve"> </w:t>
      </w:r>
      <w:r w:rsidRPr="00F245BC">
        <w:rPr>
          <w:rFonts w:ascii="Arial" w:hAnsi="Arial" w:cs="Arial"/>
          <w:color w:val="231F20"/>
          <w:sz w:val="17"/>
        </w:rPr>
        <w:t>flow</w:t>
      </w:r>
      <w:r w:rsidRPr="00F245BC">
        <w:rPr>
          <w:rFonts w:ascii="Arial" w:hAnsi="Arial" w:cs="Arial"/>
          <w:color w:val="231F20"/>
          <w:spacing w:val="-11"/>
          <w:sz w:val="17"/>
        </w:rPr>
        <w:t xml:space="preserve"> </w:t>
      </w:r>
      <w:r w:rsidRPr="00F245BC">
        <w:rPr>
          <w:rFonts w:ascii="Arial" w:hAnsi="Arial" w:cs="Arial"/>
          <w:color w:val="231F20"/>
          <w:sz w:val="17"/>
        </w:rPr>
        <w:t>to</w:t>
      </w:r>
      <w:r w:rsidRPr="00F245BC">
        <w:rPr>
          <w:rFonts w:ascii="Arial" w:hAnsi="Arial" w:cs="Arial"/>
          <w:color w:val="231F20"/>
          <w:spacing w:val="-11"/>
          <w:sz w:val="17"/>
        </w:rPr>
        <w:t xml:space="preserve"> </w:t>
      </w:r>
      <w:r w:rsidRPr="00F245BC">
        <w:rPr>
          <w:rFonts w:ascii="Arial" w:hAnsi="Arial" w:cs="Arial"/>
          <w:color w:val="231F20"/>
          <w:sz w:val="17"/>
        </w:rPr>
        <w:t>the</w:t>
      </w:r>
      <w:r w:rsidRPr="00F245BC">
        <w:rPr>
          <w:rFonts w:ascii="Arial" w:hAnsi="Arial" w:cs="Arial"/>
          <w:color w:val="231F20"/>
          <w:spacing w:val="-11"/>
          <w:sz w:val="17"/>
        </w:rPr>
        <w:t xml:space="preserve"> </w:t>
      </w:r>
      <w:r w:rsidRPr="00F245BC">
        <w:rPr>
          <w:rFonts w:ascii="Arial" w:hAnsi="Arial" w:cs="Arial"/>
          <w:color w:val="231F20"/>
          <w:sz w:val="17"/>
        </w:rPr>
        <w:t>Commission.</w:t>
      </w:r>
    </w:p>
    <w:p w14:paraId="3F2FD777" w14:textId="77777777" w:rsidR="00E76164" w:rsidRPr="00F245BC" w:rsidRDefault="00381F87">
      <w:pPr>
        <w:pStyle w:val="BodyText"/>
        <w:spacing w:before="120" w:line="247" w:lineRule="auto"/>
        <w:ind w:right="250"/>
        <w:rPr>
          <w:rFonts w:ascii="Arial" w:hAnsi="Arial" w:cs="Arial"/>
        </w:rPr>
      </w:pPr>
      <w:r w:rsidRPr="00F245BC">
        <w:rPr>
          <w:rFonts w:ascii="Arial" w:hAnsi="Arial" w:cs="Arial"/>
          <w:color w:val="231F20"/>
        </w:rPr>
        <w:t>Revenue</w:t>
      </w:r>
      <w:r w:rsidRPr="00F245BC">
        <w:rPr>
          <w:rFonts w:ascii="Arial" w:hAnsi="Arial" w:cs="Arial"/>
          <w:color w:val="231F20"/>
          <w:spacing w:val="-7"/>
        </w:rPr>
        <w:t xml:space="preserve"> </w:t>
      </w:r>
      <w:r w:rsidRPr="00F245BC">
        <w:rPr>
          <w:rFonts w:ascii="Arial" w:hAnsi="Arial" w:cs="Arial"/>
          <w:color w:val="231F20"/>
        </w:rPr>
        <w:t>from</w:t>
      </w:r>
      <w:r w:rsidRPr="00F245BC">
        <w:rPr>
          <w:rFonts w:ascii="Arial" w:hAnsi="Arial" w:cs="Arial"/>
          <w:color w:val="231F20"/>
          <w:spacing w:val="-7"/>
        </w:rPr>
        <w:t xml:space="preserve"> </w:t>
      </w:r>
      <w:r w:rsidRPr="00F245BC">
        <w:rPr>
          <w:rFonts w:ascii="Arial" w:hAnsi="Arial" w:cs="Arial"/>
          <w:color w:val="231F20"/>
        </w:rPr>
        <w:t>rendering</w:t>
      </w:r>
      <w:r w:rsidRPr="00F245BC">
        <w:rPr>
          <w:rFonts w:ascii="Arial" w:hAnsi="Arial" w:cs="Arial"/>
          <w:color w:val="231F20"/>
          <w:spacing w:val="-7"/>
        </w:rPr>
        <w:t xml:space="preserve"> </w:t>
      </w:r>
      <w:r w:rsidRPr="00F245BC">
        <w:rPr>
          <w:rFonts w:ascii="Arial" w:hAnsi="Arial" w:cs="Arial"/>
          <w:color w:val="231F20"/>
        </w:rPr>
        <w:t>of</w:t>
      </w:r>
      <w:r w:rsidRPr="00F245BC">
        <w:rPr>
          <w:rFonts w:ascii="Arial" w:hAnsi="Arial" w:cs="Arial"/>
          <w:color w:val="231F20"/>
          <w:spacing w:val="-7"/>
        </w:rPr>
        <w:t xml:space="preserve"> </w:t>
      </w:r>
      <w:r w:rsidRPr="00F245BC">
        <w:rPr>
          <w:rFonts w:ascii="Arial" w:hAnsi="Arial" w:cs="Arial"/>
          <w:color w:val="231F20"/>
        </w:rPr>
        <w:t>services</w:t>
      </w:r>
      <w:r w:rsidRPr="00F245BC">
        <w:rPr>
          <w:rFonts w:ascii="Arial" w:hAnsi="Arial" w:cs="Arial"/>
          <w:color w:val="231F20"/>
          <w:spacing w:val="-7"/>
        </w:rPr>
        <w:t xml:space="preserve"> </w:t>
      </w:r>
      <w:r w:rsidRPr="00F245BC">
        <w:rPr>
          <w:rFonts w:ascii="Arial" w:hAnsi="Arial" w:cs="Arial"/>
          <w:color w:val="231F20"/>
        </w:rPr>
        <w:t>is</w:t>
      </w:r>
      <w:r w:rsidRPr="00F245BC">
        <w:rPr>
          <w:rFonts w:ascii="Arial" w:hAnsi="Arial" w:cs="Arial"/>
          <w:color w:val="231F20"/>
          <w:spacing w:val="-7"/>
        </w:rPr>
        <w:t xml:space="preserve"> </w:t>
      </w:r>
      <w:proofErr w:type="spellStart"/>
      <w:r w:rsidRPr="00F245BC">
        <w:rPr>
          <w:rFonts w:ascii="Arial" w:hAnsi="Arial" w:cs="Arial"/>
          <w:color w:val="231F20"/>
        </w:rPr>
        <w:t>recognised</w:t>
      </w:r>
      <w:proofErr w:type="spellEnd"/>
      <w:r w:rsidRPr="00F245BC">
        <w:rPr>
          <w:rFonts w:ascii="Arial" w:hAnsi="Arial" w:cs="Arial"/>
          <w:color w:val="231F20"/>
          <w:spacing w:val="-7"/>
        </w:rPr>
        <w:t xml:space="preserve"> </w:t>
      </w:r>
      <w:r w:rsidRPr="00F245BC">
        <w:rPr>
          <w:rFonts w:ascii="Arial" w:hAnsi="Arial" w:cs="Arial"/>
          <w:color w:val="231F20"/>
        </w:rPr>
        <w:t>by</w:t>
      </w:r>
      <w:r w:rsidRPr="00F245BC">
        <w:rPr>
          <w:rFonts w:ascii="Arial" w:hAnsi="Arial" w:cs="Arial"/>
          <w:color w:val="231F20"/>
          <w:spacing w:val="-7"/>
        </w:rPr>
        <w:t xml:space="preserve"> </w:t>
      </w:r>
      <w:r w:rsidRPr="00F245BC">
        <w:rPr>
          <w:rFonts w:ascii="Arial" w:hAnsi="Arial" w:cs="Arial"/>
          <w:color w:val="231F20"/>
        </w:rPr>
        <w:t>reference</w:t>
      </w:r>
      <w:r w:rsidRPr="00F245BC">
        <w:rPr>
          <w:rFonts w:ascii="Arial" w:hAnsi="Arial" w:cs="Arial"/>
          <w:color w:val="231F20"/>
          <w:spacing w:val="-7"/>
        </w:rPr>
        <w:t xml:space="preserve"> </w:t>
      </w:r>
      <w:r w:rsidRPr="00F245BC">
        <w:rPr>
          <w:rFonts w:ascii="Arial" w:hAnsi="Arial" w:cs="Arial"/>
          <w:color w:val="231F20"/>
        </w:rPr>
        <w:t>to</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stage</w:t>
      </w:r>
      <w:r w:rsidRPr="00F245BC">
        <w:rPr>
          <w:rFonts w:ascii="Arial" w:hAnsi="Arial" w:cs="Arial"/>
          <w:color w:val="231F20"/>
          <w:spacing w:val="-7"/>
        </w:rPr>
        <w:t xml:space="preserve"> </w:t>
      </w:r>
      <w:r w:rsidRPr="00F245BC">
        <w:rPr>
          <w:rFonts w:ascii="Arial" w:hAnsi="Arial" w:cs="Arial"/>
          <w:color w:val="231F20"/>
        </w:rPr>
        <w:t>of</w:t>
      </w:r>
      <w:r w:rsidRPr="00F245BC">
        <w:rPr>
          <w:rFonts w:ascii="Arial" w:hAnsi="Arial" w:cs="Arial"/>
          <w:color w:val="231F20"/>
          <w:spacing w:val="-7"/>
        </w:rPr>
        <w:t xml:space="preserve"> </w:t>
      </w:r>
      <w:r w:rsidRPr="00F245BC">
        <w:rPr>
          <w:rFonts w:ascii="Arial" w:hAnsi="Arial" w:cs="Arial"/>
          <w:color w:val="231F20"/>
        </w:rPr>
        <w:t>completion</w:t>
      </w:r>
      <w:r w:rsidRPr="00F245BC">
        <w:rPr>
          <w:rFonts w:ascii="Arial" w:hAnsi="Arial" w:cs="Arial"/>
          <w:color w:val="231F20"/>
          <w:spacing w:val="-7"/>
        </w:rPr>
        <w:t xml:space="preserve"> </w:t>
      </w:r>
      <w:r w:rsidRPr="00F245BC">
        <w:rPr>
          <w:rFonts w:ascii="Arial" w:hAnsi="Arial" w:cs="Arial"/>
          <w:color w:val="231F20"/>
        </w:rPr>
        <w:t>of</w:t>
      </w:r>
      <w:r w:rsidRPr="00F245BC">
        <w:rPr>
          <w:rFonts w:ascii="Arial" w:hAnsi="Arial" w:cs="Arial"/>
          <w:color w:val="231F20"/>
          <w:spacing w:val="-7"/>
        </w:rPr>
        <w:t xml:space="preserve"> </w:t>
      </w:r>
      <w:r w:rsidRPr="00F245BC">
        <w:rPr>
          <w:rFonts w:ascii="Arial" w:hAnsi="Arial" w:cs="Arial"/>
          <w:color w:val="231F20"/>
        </w:rPr>
        <w:t>contracts</w:t>
      </w:r>
      <w:r w:rsidRPr="00F245BC">
        <w:rPr>
          <w:rFonts w:ascii="Arial" w:hAnsi="Arial" w:cs="Arial"/>
          <w:color w:val="231F20"/>
          <w:spacing w:val="-7"/>
        </w:rPr>
        <w:t xml:space="preserve"> </w:t>
      </w:r>
      <w:r w:rsidRPr="00F245BC">
        <w:rPr>
          <w:rFonts w:ascii="Arial" w:hAnsi="Arial" w:cs="Arial"/>
          <w:color w:val="231F20"/>
        </w:rPr>
        <w:t>at</w:t>
      </w:r>
      <w:r w:rsidRPr="00F245BC">
        <w:rPr>
          <w:rFonts w:ascii="Arial" w:hAnsi="Arial" w:cs="Arial"/>
          <w:color w:val="231F20"/>
          <w:spacing w:val="-7"/>
        </w:rPr>
        <w:t xml:space="preserve"> </w:t>
      </w:r>
      <w:r w:rsidRPr="00F245BC">
        <w:rPr>
          <w:rFonts w:ascii="Arial" w:hAnsi="Arial" w:cs="Arial"/>
          <w:color w:val="231F20"/>
        </w:rPr>
        <w:t>the reporting</w:t>
      </w:r>
      <w:r w:rsidRPr="00F245BC">
        <w:rPr>
          <w:rFonts w:ascii="Arial" w:hAnsi="Arial" w:cs="Arial"/>
          <w:color w:val="231F20"/>
          <w:spacing w:val="-11"/>
        </w:rPr>
        <w:t xml:space="preserve"> </w:t>
      </w:r>
      <w:r w:rsidRPr="00F245BC">
        <w:rPr>
          <w:rFonts w:ascii="Arial" w:hAnsi="Arial" w:cs="Arial"/>
          <w:color w:val="231F20"/>
        </w:rPr>
        <w:t>date.</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revenue</w:t>
      </w:r>
      <w:r w:rsidRPr="00F245BC">
        <w:rPr>
          <w:rFonts w:ascii="Arial" w:hAnsi="Arial" w:cs="Arial"/>
          <w:color w:val="231F20"/>
          <w:spacing w:val="-11"/>
        </w:rPr>
        <w:t xml:space="preserve"> </w:t>
      </w:r>
      <w:r w:rsidRPr="00F245BC">
        <w:rPr>
          <w:rFonts w:ascii="Arial" w:hAnsi="Arial" w:cs="Arial"/>
          <w:color w:val="231F20"/>
        </w:rPr>
        <w:t>is</w:t>
      </w:r>
      <w:r w:rsidRPr="00F245BC">
        <w:rPr>
          <w:rFonts w:ascii="Arial" w:hAnsi="Arial" w:cs="Arial"/>
          <w:color w:val="231F20"/>
          <w:spacing w:val="-11"/>
        </w:rPr>
        <w:t xml:space="preserve"> </w:t>
      </w:r>
      <w:proofErr w:type="spellStart"/>
      <w:r w:rsidRPr="00F245BC">
        <w:rPr>
          <w:rFonts w:ascii="Arial" w:hAnsi="Arial" w:cs="Arial"/>
          <w:color w:val="231F20"/>
        </w:rPr>
        <w:t>recognised</w:t>
      </w:r>
      <w:proofErr w:type="spellEnd"/>
      <w:r w:rsidRPr="00F245BC">
        <w:rPr>
          <w:rFonts w:ascii="Arial" w:hAnsi="Arial" w:cs="Arial"/>
          <w:color w:val="231F20"/>
          <w:spacing w:val="-11"/>
        </w:rPr>
        <w:t xml:space="preserve"> </w:t>
      </w:r>
      <w:r w:rsidRPr="00F245BC">
        <w:rPr>
          <w:rFonts w:ascii="Arial" w:hAnsi="Arial" w:cs="Arial"/>
          <w:color w:val="231F20"/>
        </w:rPr>
        <w:t>when:</w:t>
      </w:r>
    </w:p>
    <w:p w14:paraId="2969CE0B" w14:textId="77777777" w:rsidR="00E76164" w:rsidRPr="00F245BC" w:rsidRDefault="00381F87">
      <w:pPr>
        <w:pStyle w:val="ListParagraph"/>
        <w:numPr>
          <w:ilvl w:val="0"/>
          <w:numId w:val="16"/>
        </w:numPr>
        <w:tabs>
          <w:tab w:val="left" w:pos="851"/>
        </w:tabs>
        <w:spacing w:before="114" w:line="247" w:lineRule="auto"/>
        <w:ind w:right="248" w:hanging="283"/>
        <w:rPr>
          <w:rFonts w:ascii="Arial" w:eastAsia="Trebuchet MS" w:hAnsi="Arial" w:cs="Arial"/>
          <w:sz w:val="17"/>
          <w:szCs w:val="17"/>
        </w:rPr>
      </w:pPr>
      <w:r w:rsidRPr="00F245BC">
        <w:rPr>
          <w:rFonts w:ascii="Arial" w:hAnsi="Arial" w:cs="Arial"/>
          <w:color w:val="231F20"/>
          <w:sz w:val="17"/>
        </w:rPr>
        <w:t>the</w:t>
      </w:r>
      <w:r w:rsidRPr="00F245BC">
        <w:rPr>
          <w:rFonts w:ascii="Arial" w:hAnsi="Arial" w:cs="Arial"/>
          <w:color w:val="231F20"/>
          <w:spacing w:val="-9"/>
          <w:sz w:val="17"/>
        </w:rPr>
        <w:t xml:space="preserve"> </w:t>
      </w:r>
      <w:r w:rsidRPr="00F245BC">
        <w:rPr>
          <w:rFonts w:ascii="Arial" w:hAnsi="Arial" w:cs="Arial"/>
          <w:color w:val="231F20"/>
          <w:sz w:val="17"/>
        </w:rPr>
        <w:t>amount</w:t>
      </w:r>
      <w:r w:rsidRPr="00F245BC">
        <w:rPr>
          <w:rFonts w:ascii="Arial" w:hAnsi="Arial" w:cs="Arial"/>
          <w:color w:val="231F20"/>
          <w:spacing w:val="-9"/>
          <w:sz w:val="17"/>
        </w:rPr>
        <w:t xml:space="preserve"> </w:t>
      </w:r>
      <w:r w:rsidRPr="00F245BC">
        <w:rPr>
          <w:rFonts w:ascii="Arial" w:hAnsi="Arial" w:cs="Arial"/>
          <w:color w:val="231F20"/>
          <w:sz w:val="17"/>
        </w:rPr>
        <w:t>of</w:t>
      </w:r>
      <w:r w:rsidRPr="00F245BC">
        <w:rPr>
          <w:rFonts w:ascii="Arial" w:hAnsi="Arial" w:cs="Arial"/>
          <w:color w:val="231F20"/>
          <w:spacing w:val="-9"/>
          <w:sz w:val="17"/>
        </w:rPr>
        <w:t xml:space="preserve"> </w:t>
      </w:r>
      <w:r w:rsidRPr="00F245BC">
        <w:rPr>
          <w:rFonts w:ascii="Arial" w:hAnsi="Arial" w:cs="Arial"/>
          <w:color w:val="231F20"/>
          <w:sz w:val="17"/>
        </w:rPr>
        <w:t>revenue,</w:t>
      </w:r>
      <w:r w:rsidRPr="00F245BC">
        <w:rPr>
          <w:rFonts w:ascii="Arial" w:hAnsi="Arial" w:cs="Arial"/>
          <w:color w:val="231F20"/>
          <w:spacing w:val="-9"/>
          <w:sz w:val="17"/>
        </w:rPr>
        <w:t xml:space="preserve"> </w:t>
      </w:r>
      <w:r w:rsidRPr="00F245BC">
        <w:rPr>
          <w:rFonts w:ascii="Arial" w:hAnsi="Arial" w:cs="Arial"/>
          <w:color w:val="231F20"/>
          <w:sz w:val="17"/>
        </w:rPr>
        <w:t>stage</w:t>
      </w:r>
      <w:r w:rsidRPr="00F245BC">
        <w:rPr>
          <w:rFonts w:ascii="Arial" w:hAnsi="Arial" w:cs="Arial"/>
          <w:color w:val="231F20"/>
          <w:spacing w:val="-9"/>
          <w:sz w:val="17"/>
        </w:rPr>
        <w:t xml:space="preserve"> </w:t>
      </w:r>
      <w:r w:rsidRPr="00F245BC">
        <w:rPr>
          <w:rFonts w:ascii="Arial" w:hAnsi="Arial" w:cs="Arial"/>
          <w:color w:val="231F20"/>
          <w:sz w:val="17"/>
        </w:rPr>
        <w:t>of</w:t>
      </w:r>
      <w:r w:rsidRPr="00F245BC">
        <w:rPr>
          <w:rFonts w:ascii="Arial" w:hAnsi="Arial" w:cs="Arial"/>
          <w:color w:val="231F20"/>
          <w:spacing w:val="-9"/>
          <w:sz w:val="17"/>
        </w:rPr>
        <w:t xml:space="preserve"> </w:t>
      </w:r>
      <w:r w:rsidRPr="00F245BC">
        <w:rPr>
          <w:rFonts w:ascii="Arial" w:hAnsi="Arial" w:cs="Arial"/>
          <w:color w:val="231F20"/>
          <w:sz w:val="17"/>
        </w:rPr>
        <w:t>completion</w:t>
      </w:r>
      <w:r w:rsidRPr="00F245BC">
        <w:rPr>
          <w:rFonts w:ascii="Arial" w:hAnsi="Arial" w:cs="Arial"/>
          <w:color w:val="231F20"/>
          <w:spacing w:val="-9"/>
          <w:sz w:val="17"/>
        </w:rPr>
        <w:t xml:space="preserve"> </w:t>
      </w:r>
      <w:r w:rsidRPr="00F245BC">
        <w:rPr>
          <w:rFonts w:ascii="Arial" w:hAnsi="Arial" w:cs="Arial"/>
          <w:color w:val="231F20"/>
          <w:sz w:val="17"/>
        </w:rPr>
        <w:t>and</w:t>
      </w:r>
      <w:r w:rsidRPr="00F245BC">
        <w:rPr>
          <w:rFonts w:ascii="Arial" w:hAnsi="Arial" w:cs="Arial"/>
          <w:color w:val="231F20"/>
          <w:spacing w:val="-9"/>
          <w:sz w:val="17"/>
        </w:rPr>
        <w:t xml:space="preserve"> </w:t>
      </w:r>
      <w:r w:rsidRPr="00F245BC">
        <w:rPr>
          <w:rFonts w:ascii="Arial" w:hAnsi="Arial" w:cs="Arial"/>
          <w:color w:val="231F20"/>
          <w:sz w:val="17"/>
        </w:rPr>
        <w:t>transaction</w:t>
      </w:r>
      <w:r w:rsidRPr="00F245BC">
        <w:rPr>
          <w:rFonts w:ascii="Arial" w:hAnsi="Arial" w:cs="Arial"/>
          <w:color w:val="231F20"/>
          <w:spacing w:val="-9"/>
          <w:sz w:val="17"/>
        </w:rPr>
        <w:t xml:space="preserve"> </w:t>
      </w:r>
      <w:r w:rsidRPr="00F245BC">
        <w:rPr>
          <w:rFonts w:ascii="Arial" w:hAnsi="Arial" w:cs="Arial"/>
          <w:color w:val="231F20"/>
          <w:sz w:val="17"/>
        </w:rPr>
        <w:t>costs</w:t>
      </w:r>
      <w:r w:rsidRPr="00F245BC">
        <w:rPr>
          <w:rFonts w:ascii="Arial" w:hAnsi="Arial" w:cs="Arial"/>
          <w:color w:val="231F20"/>
          <w:spacing w:val="-9"/>
          <w:sz w:val="17"/>
        </w:rPr>
        <w:t xml:space="preserve"> </w:t>
      </w:r>
      <w:r w:rsidRPr="00F245BC">
        <w:rPr>
          <w:rFonts w:ascii="Arial" w:hAnsi="Arial" w:cs="Arial"/>
          <w:color w:val="231F20"/>
          <w:sz w:val="17"/>
        </w:rPr>
        <w:t>incurred</w:t>
      </w:r>
      <w:r w:rsidRPr="00F245BC">
        <w:rPr>
          <w:rFonts w:ascii="Arial" w:hAnsi="Arial" w:cs="Arial"/>
          <w:color w:val="231F20"/>
          <w:spacing w:val="-9"/>
          <w:sz w:val="17"/>
        </w:rPr>
        <w:t xml:space="preserve"> </w:t>
      </w:r>
      <w:r w:rsidRPr="00F245BC">
        <w:rPr>
          <w:rFonts w:ascii="Arial" w:hAnsi="Arial" w:cs="Arial"/>
          <w:color w:val="231F20"/>
          <w:sz w:val="17"/>
        </w:rPr>
        <w:t>can</w:t>
      </w:r>
      <w:r w:rsidRPr="00F245BC">
        <w:rPr>
          <w:rFonts w:ascii="Arial" w:hAnsi="Arial" w:cs="Arial"/>
          <w:color w:val="231F20"/>
          <w:spacing w:val="-9"/>
          <w:sz w:val="17"/>
        </w:rPr>
        <w:t xml:space="preserve"> </w:t>
      </w:r>
      <w:r w:rsidRPr="00F245BC">
        <w:rPr>
          <w:rFonts w:ascii="Arial" w:hAnsi="Arial" w:cs="Arial"/>
          <w:color w:val="231F20"/>
          <w:sz w:val="17"/>
        </w:rPr>
        <w:t>be</w:t>
      </w:r>
      <w:r w:rsidRPr="00F245BC">
        <w:rPr>
          <w:rFonts w:ascii="Arial" w:hAnsi="Arial" w:cs="Arial"/>
          <w:color w:val="231F20"/>
          <w:spacing w:val="-9"/>
          <w:sz w:val="17"/>
        </w:rPr>
        <w:t xml:space="preserve"> </w:t>
      </w:r>
      <w:r w:rsidRPr="00F245BC">
        <w:rPr>
          <w:rFonts w:ascii="Arial" w:hAnsi="Arial" w:cs="Arial"/>
          <w:color w:val="231F20"/>
          <w:sz w:val="17"/>
        </w:rPr>
        <w:t>reliably</w:t>
      </w:r>
      <w:r w:rsidRPr="00F245BC">
        <w:rPr>
          <w:rFonts w:ascii="Arial" w:hAnsi="Arial" w:cs="Arial"/>
          <w:color w:val="231F20"/>
          <w:spacing w:val="-9"/>
          <w:sz w:val="17"/>
        </w:rPr>
        <w:t xml:space="preserve"> </w:t>
      </w:r>
      <w:r w:rsidRPr="00F245BC">
        <w:rPr>
          <w:rFonts w:ascii="Arial" w:hAnsi="Arial" w:cs="Arial"/>
          <w:color w:val="231F20"/>
          <w:sz w:val="17"/>
        </w:rPr>
        <w:t>measured; and</w:t>
      </w:r>
    </w:p>
    <w:p w14:paraId="5B123F5B" w14:textId="77777777" w:rsidR="00E76164" w:rsidRPr="00F245BC" w:rsidRDefault="00381F87">
      <w:pPr>
        <w:pStyle w:val="ListParagraph"/>
        <w:numPr>
          <w:ilvl w:val="0"/>
          <w:numId w:val="16"/>
        </w:numPr>
        <w:tabs>
          <w:tab w:val="left" w:pos="851"/>
        </w:tabs>
        <w:ind w:hanging="283"/>
        <w:rPr>
          <w:rFonts w:ascii="Arial" w:eastAsia="Trebuchet MS" w:hAnsi="Arial" w:cs="Arial"/>
          <w:sz w:val="17"/>
          <w:szCs w:val="17"/>
        </w:rPr>
      </w:pPr>
      <w:r w:rsidRPr="00F245BC">
        <w:rPr>
          <w:rFonts w:ascii="Arial" w:hAnsi="Arial" w:cs="Arial"/>
          <w:color w:val="231F20"/>
          <w:sz w:val="17"/>
        </w:rPr>
        <w:t>the</w:t>
      </w:r>
      <w:r w:rsidRPr="00F245BC">
        <w:rPr>
          <w:rFonts w:ascii="Arial" w:hAnsi="Arial" w:cs="Arial"/>
          <w:color w:val="231F20"/>
          <w:spacing w:val="-9"/>
          <w:sz w:val="17"/>
        </w:rPr>
        <w:t xml:space="preserve"> </w:t>
      </w:r>
      <w:r w:rsidRPr="00F245BC">
        <w:rPr>
          <w:rFonts w:ascii="Arial" w:hAnsi="Arial" w:cs="Arial"/>
          <w:color w:val="231F20"/>
          <w:sz w:val="17"/>
        </w:rPr>
        <w:t>probable</w:t>
      </w:r>
      <w:r w:rsidRPr="00F245BC">
        <w:rPr>
          <w:rFonts w:ascii="Arial" w:hAnsi="Arial" w:cs="Arial"/>
          <w:color w:val="231F20"/>
          <w:spacing w:val="-9"/>
          <w:sz w:val="17"/>
        </w:rPr>
        <w:t xml:space="preserve"> </w:t>
      </w:r>
      <w:r w:rsidRPr="00F245BC">
        <w:rPr>
          <w:rFonts w:ascii="Arial" w:hAnsi="Arial" w:cs="Arial"/>
          <w:color w:val="231F20"/>
          <w:sz w:val="17"/>
        </w:rPr>
        <w:t>economic</w:t>
      </w:r>
      <w:r w:rsidRPr="00F245BC">
        <w:rPr>
          <w:rFonts w:ascii="Arial" w:hAnsi="Arial" w:cs="Arial"/>
          <w:color w:val="231F20"/>
          <w:spacing w:val="-9"/>
          <w:sz w:val="17"/>
        </w:rPr>
        <w:t xml:space="preserve"> </w:t>
      </w:r>
      <w:r w:rsidRPr="00F245BC">
        <w:rPr>
          <w:rFonts w:ascii="Arial" w:hAnsi="Arial" w:cs="Arial"/>
          <w:color w:val="231F20"/>
          <w:sz w:val="17"/>
        </w:rPr>
        <w:t>benefits</w:t>
      </w:r>
      <w:r w:rsidRPr="00F245BC">
        <w:rPr>
          <w:rFonts w:ascii="Arial" w:hAnsi="Arial" w:cs="Arial"/>
          <w:color w:val="231F20"/>
          <w:spacing w:val="-9"/>
          <w:sz w:val="17"/>
        </w:rPr>
        <w:t xml:space="preserve"> </w:t>
      </w:r>
      <w:r w:rsidRPr="00F245BC">
        <w:rPr>
          <w:rFonts w:ascii="Arial" w:hAnsi="Arial" w:cs="Arial"/>
          <w:color w:val="231F20"/>
          <w:sz w:val="17"/>
        </w:rPr>
        <w:t>associated</w:t>
      </w:r>
      <w:r w:rsidRPr="00F245BC">
        <w:rPr>
          <w:rFonts w:ascii="Arial" w:hAnsi="Arial" w:cs="Arial"/>
          <w:color w:val="231F20"/>
          <w:spacing w:val="-9"/>
          <w:sz w:val="17"/>
        </w:rPr>
        <w:t xml:space="preserve"> </w:t>
      </w:r>
      <w:r w:rsidRPr="00F245BC">
        <w:rPr>
          <w:rFonts w:ascii="Arial" w:hAnsi="Arial" w:cs="Arial"/>
          <w:color w:val="231F20"/>
          <w:sz w:val="17"/>
        </w:rPr>
        <w:t>with</w:t>
      </w:r>
      <w:r w:rsidRPr="00F245BC">
        <w:rPr>
          <w:rFonts w:ascii="Arial" w:hAnsi="Arial" w:cs="Arial"/>
          <w:color w:val="231F20"/>
          <w:spacing w:val="-9"/>
          <w:sz w:val="17"/>
        </w:rPr>
        <w:t xml:space="preserve"> </w:t>
      </w:r>
      <w:r w:rsidRPr="00F245BC">
        <w:rPr>
          <w:rFonts w:ascii="Arial" w:hAnsi="Arial" w:cs="Arial"/>
          <w:color w:val="231F20"/>
          <w:sz w:val="17"/>
        </w:rPr>
        <w:t>the</w:t>
      </w:r>
      <w:r w:rsidRPr="00F245BC">
        <w:rPr>
          <w:rFonts w:ascii="Arial" w:hAnsi="Arial" w:cs="Arial"/>
          <w:color w:val="231F20"/>
          <w:spacing w:val="-9"/>
          <w:sz w:val="17"/>
        </w:rPr>
        <w:t xml:space="preserve"> </w:t>
      </w:r>
      <w:r w:rsidRPr="00F245BC">
        <w:rPr>
          <w:rFonts w:ascii="Arial" w:hAnsi="Arial" w:cs="Arial"/>
          <w:color w:val="231F20"/>
          <w:sz w:val="17"/>
        </w:rPr>
        <w:t>transaction</w:t>
      </w:r>
      <w:r w:rsidRPr="00F245BC">
        <w:rPr>
          <w:rFonts w:ascii="Arial" w:hAnsi="Arial" w:cs="Arial"/>
          <w:color w:val="231F20"/>
          <w:spacing w:val="-9"/>
          <w:sz w:val="17"/>
        </w:rPr>
        <w:t xml:space="preserve"> </w:t>
      </w:r>
      <w:r w:rsidRPr="00F245BC">
        <w:rPr>
          <w:rFonts w:ascii="Arial" w:hAnsi="Arial" w:cs="Arial"/>
          <w:color w:val="231F20"/>
          <w:sz w:val="17"/>
        </w:rPr>
        <w:t>will</w:t>
      </w:r>
      <w:r w:rsidRPr="00F245BC">
        <w:rPr>
          <w:rFonts w:ascii="Arial" w:hAnsi="Arial" w:cs="Arial"/>
          <w:color w:val="231F20"/>
          <w:spacing w:val="-9"/>
          <w:sz w:val="17"/>
        </w:rPr>
        <w:t xml:space="preserve"> </w:t>
      </w:r>
      <w:r w:rsidRPr="00F245BC">
        <w:rPr>
          <w:rFonts w:ascii="Arial" w:hAnsi="Arial" w:cs="Arial"/>
          <w:color w:val="231F20"/>
          <w:sz w:val="17"/>
        </w:rPr>
        <w:t>flow</w:t>
      </w:r>
      <w:r w:rsidRPr="00F245BC">
        <w:rPr>
          <w:rFonts w:ascii="Arial" w:hAnsi="Arial" w:cs="Arial"/>
          <w:color w:val="231F20"/>
          <w:spacing w:val="-9"/>
          <w:sz w:val="17"/>
        </w:rPr>
        <w:t xml:space="preserve"> </w:t>
      </w:r>
      <w:r w:rsidRPr="00F245BC">
        <w:rPr>
          <w:rFonts w:ascii="Arial" w:hAnsi="Arial" w:cs="Arial"/>
          <w:color w:val="231F20"/>
          <w:sz w:val="17"/>
        </w:rPr>
        <w:t>to</w:t>
      </w:r>
      <w:r w:rsidRPr="00F245BC">
        <w:rPr>
          <w:rFonts w:ascii="Arial" w:hAnsi="Arial" w:cs="Arial"/>
          <w:color w:val="231F20"/>
          <w:spacing w:val="-9"/>
          <w:sz w:val="17"/>
        </w:rPr>
        <w:t xml:space="preserve"> </w:t>
      </w:r>
      <w:r w:rsidRPr="00F245BC">
        <w:rPr>
          <w:rFonts w:ascii="Arial" w:hAnsi="Arial" w:cs="Arial"/>
          <w:color w:val="231F20"/>
          <w:sz w:val="17"/>
        </w:rPr>
        <w:t>the</w:t>
      </w:r>
      <w:r w:rsidRPr="00F245BC">
        <w:rPr>
          <w:rFonts w:ascii="Arial" w:hAnsi="Arial" w:cs="Arial"/>
          <w:color w:val="231F20"/>
          <w:spacing w:val="-9"/>
          <w:sz w:val="17"/>
        </w:rPr>
        <w:t xml:space="preserve"> </w:t>
      </w:r>
      <w:r w:rsidRPr="00F245BC">
        <w:rPr>
          <w:rFonts w:ascii="Arial" w:hAnsi="Arial" w:cs="Arial"/>
          <w:color w:val="231F20"/>
          <w:sz w:val="17"/>
        </w:rPr>
        <w:t>Commission.</w:t>
      </w:r>
    </w:p>
    <w:p w14:paraId="66156B36" w14:textId="77777777" w:rsidR="00E76164" w:rsidRPr="00F245BC" w:rsidRDefault="00381F87">
      <w:pPr>
        <w:pStyle w:val="BodyText"/>
        <w:spacing w:before="120" w:line="247" w:lineRule="auto"/>
        <w:ind w:right="346"/>
        <w:rPr>
          <w:rFonts w:ascii="Arial" w:hAnsi="Arial" w:cs="Arial"/>
        </w:rPr>
      </w:pP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stage</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completion</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contracts</w:t>
      </w:r>
      <w:r w:rsidRPr="00F245BC">
        <w:rPr>
          <w:rFonts w:ascii="Arial" w:hAnsi="Arial" w:cs="Arial"/>
          <w:color w:val="231F20"/>
          <w:spacing w:val="-14"/>
        </w:rPr>
        <w:t xml:space="preserve"> </w:t>
      </w:r>
      <w:r w:rsidRPr="00F245BC">
        <w:rPr>
          <w:rFonts w:ascii="Arial" w:hAnsi="Arial" w:cs="Arial"/>
          <w:color w:val="231F20"/>
        </w:rPr>
        <w:t>at</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reporting</w:t>
      </w:r>
      <w:r w:rsidRPr="00F245BC">
        <w:rPr>
          <w:rFonts w:ascii="Arial" w:hAnsi="Arial" w:cs="Arial"/>
          <w:color w:val="231F20"/>
          <w:spacing w:val="-14"/>
        </w:rPr>
        <w:t xml:space="preserve"> </w:t>
      </w:r>
      <w:r w:rsidRPr="00F245BC">
        <w:rPr>
          <w:rFonts w:ascii="Arial" w:hAnsi="Arial" w:cs="Arial"/>
          <w:color w:val="231F20"/>
        </w:rPr>
        <w:t>date</w:t>
      </w:r>
      <w:r w:rsidRPr="00F245BC">
        <w:rPr>
          <w:rFonts w:ascii="Arial" w:hAnsi="Arial" w:cs="Arial"/>
          <w:color w:val="231F20"/>
          <w:spacing w:val="-14"/>
        </w:rPr>
        <w:t xml:space="preserve"> </w:t>
      </w:r>
      <w:r w:rsidRPr="00F245BC">
        <w:rPr>
          <w:rFonts w:ascii="Arial" w:hAnsi="Arial" w:cs="Arial"/>
          <w:color w:val="231F20"/>
        </w:rPr>
        <w:t>is</w:t>
      </w:r>
      <w:r w:rsidRPr="00F245BC">
        <w:rPr>
          <w:rFonts w:ascii="Arial" w:hAnsi="Arial" w:cs="Arial"/>
          <w:color w:val="231F20"/>
          <w:spacing w:val="-14"/>
        </w:rPr>
        <w:t xml:space="preserve"> </w:t>
      </w:r>
      <w:r w:rsidRPr="00F245BC">
        <w:rPr>
          <w:rFonts w:ascii="Arial" w:hAnsi="Arial" w:cs="Arial"/>
          <w:color w:val="231F20"/>
        </w:rPr>
        <w:t>determined</w:t>
      </w:r>
      <w:r w:rsidRPr="00F245BC">
        <w:rPr>
          <w:rFonts w:ascii="Arial" w:hAnsi="Arial" w:cs="Arial"/>
          <w:color w:val="231F20"/>
          <w:spacing w:val="-14"/>
        </w:rPr>
        <w:t xml:space="preserve"> </w:t>
      </w:r>
      <w:r w:rsidRPr="00F245BC">
        <w:rPr>
          <w:rFonts w:ascii="Arial" w:hAnsi="Arial" w:cs="Arial"/>
          <w:color w:val="231F20"/>
        </w:rPr>
        <w:t>by</w:t>
      </w:r>
      <w:r w:rsidRPr="00F245BC">
        <w:rPr>
          <w:rFonts w:ascii="Arial" w:hAnsi="Arial" w:cs="Arial"/>
          <w:color w:val="231F20"/>
          <w:spacing w:val="-14"/>
        </w:rPr>
        <w:t xml:space="preserve"> </w:t>
      </w:r>
      <w:r w:rsidRPr="00F245BC">
        <w:rPr>
          <w:rFonts w:ascii="Arial" w:hAnsi="Arial" w:cs="Arial"/>
          <w:color w:val="231F20"/>
        </w:rPr>
        <w:t>reference</w:t>
      </w:r>
      <w:r w:rsidRPr="00F245BC">
        <w:rPr>
          <w:rFonts w:ascii="Arial" w:hAnsi="Arial" w:cs="Arial"/>
          <w:color w:val="231F20"/>
          <w:spacing w:val="-14"/>
        </w:rPr>
        <w:t xml:space="preserve"> </w:t>
      </w:r>
      <w:r w:rsidRPr="00F245BC">
        <w:rPr>
          <w:rFonts w:ascii="Arial" w:hAnsi="Arial" w:cs="Arial"/>
          <w:color w:val="231F20"/>
        </w:rPr>
        <w:t>to</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proportion</w:t>
      </w:r>
      <w:r w:rsidRPr="00F245BC">
        <w:rPr>
          <w:rFonts w:ascii="Arial" w:hAnsi="Arial" w:cs="Arial"/>
          <w:color w:val="231F20"/>
          <w:spacing w:val="-14"/>
        </w:rPr>
        <w:t xml:space="preserve"> </w:t>
      </w:r>
      <w:r w:rsidRPr="00F245BC">
        <w:rPr>
          <w:rFonts w:ascii="Arial" w:hAnsi="Arial" w:cs="Arial"/>
          <w:color w:val="231F20"/>
        </w:rPr>
        <w:t>that costs</w:t>
      </w:r>
      <w:r w:rsidRPr="00F245BC">
        <w:rPr>
          <w:rFonts w:ascii="Arial" w:hAnsi="Arial" w:cs="Arial"/>
          <w:color w:val="231F20"/>
          <w:spacing w:val="-11"/>
        </w:rPr>
        <w:t xml:space="preserve"> </w:t>
      </w:r>
      <w:r w:rsidRPr="00F245BC">
        <w:rPr>
          <w:rFonts w:ascii="Arial" w:hAnsi="Arial" w:cs="Arial"/>
          <w:color w:val="231F20"/>
        </w:rPr>
        <w:t>incurred</w:t>
      </w:r>
      <w:r w:rsidRPr="00F245BC">
        <w:rPr>
          <w:rFonts w:ascii="Arial" w:hAnsi="Arial" w:cs="Arial"/>
          <w:color w:val="231F20"/>
          <w:spacing w:val="-11"/>
        </w:rPr>
        <w:t xml:space="preserve"> </w:t>
      </w:r>
      <w:r w:rsidRPr="00F245BC">
        <w:rPr>
          <w:rFonts w:ascii="Arial" w:hAnsi="Arial" w:cs="Arial"/>
          <w:color w:val="231F20"/>
        </w:rPr>
        <w:t>to</w:t>
      </w:r>
      <w:r w:rsidRPr="00F245BC">
        <w:rPr>
          <w:rFonts w:ascii="Arial" w:hAnsi="Arial" w:cs="Arial"/>
          <w:color w:val="231F20"/>
          <w:spacing w:val="-11"/>
        </w:rPr>
        <w:t xml:space="preserve"> </w:t>
      </w:r>
      <w:r w:rsidRPr="00F245BC">
        <w:rPr>
          <w:rFonts w:ascii="Arial" w:hAnsi="Arial" w:cs="Arial"/>
          <w:color w:val="231F20"/>
        </w:rPr>
        <w:t>date</w:t>
      </w:r>
      <w:r w:rsidRPr="00F245BC">
        <w:rPr>
          <w:rFonts w:ascii="Arial" w:hAnsi="Arial" w:cs="Arial"/>
          <w:color w:val="231F20"/>
          <w:spacing w:val="-11"/>
        </w:rPr>
        <w:t xml:space="preserve"> </w:t>
      </w:r>
      <w:r w:rsidRPr="00F245BC">
        <w:rPr>
          <w:rFonts w:ascii="Arial" w:hAnsi="Arial" w:cs="Arial"/>
          <w:color w:val="231F20"/>
        </w:rPr>
        <w:t>bear</w:t>
      </w:r>
      <w:r w:rsidRPr="00F245BC">
        <w:rPr>
          <w:rFonts w:ascii="Arial" w:hAnsi="Arial" w:cs="Arial"/>
          <w:color w:val="231F20"/>
          <w:spacing w:val="-11"/>
        </w:rPr>
        <w:t xml:space="preserve"> </w:t>
      </w:r>
      <w:r w:rsidRPr="00F245BC">
        <w:rPr>
          <w:rFonts w:ascii="Arial" w:hAnsi="Arial" w:cs="Arial"/>
          <w:color w:val="231F20"/>
        </w:rPr>
        <w:t>to</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estimated</w:t>
      </w:r>
      <w:r w:rsidRPr="00F245BC">
        <w:rPr>
          <w:rFonts w:ascii="Arial" w:hAnsi="Arial" w:cs="Arial"/>
          <w:color w:val="231F20"/>
          <w:spacing w:val="-11"/>
        </w:rPr>
        <w:t xml:space="preserve"> </w:t>
      </w:r>
      <w:r w:rsidRPr="00F245BC">
        <w:rPr>
          <w:rFonts w:ascii="Arial" w:hAnsi="Arial" w:cs="Arial"/>
          <w:color w:val="231F20"/>
        </w:rPr>
        <w:t>total</w:t>
      </w:r>
      <w:r w:rsidRPr="00F245BC">
        <w:rPr>
          <w:rFonts w:ascii="Arial" w:hAnsi="Arial" w:cs="Arial"/>
          <w:color w:val="231F20"/>
          <w:spacing w:val="-11"/>
        </w:rPr>
        <w:t xml:space="preserve"> </w:t>
      </w:r>
      <w:r w:rsidRPr="00F245BC">
        <w:rPr>
          <w:rFonts w:ascii="Arial" w:hAnsi="Arial" w:cs="Arial"/>
          <w:color w:val="231F20"/>
        </w:rPr>
        <w:t>costs</w:t>
      </w:r>
      <w:r w:rsidRPr="00F245BC">
        <w:rPr>
          <w:rFonts w:ascii="Arial" w:hAnsi="Arial" w:cs="Arial"/>
          <w:color w:val="231F20"/>
          <w:spacing w:val="-11"/>
        </w:rPr>
        <w:t xml:space="preserve"> </w:t>
      </w:r>
      <w:r w:rsidRPr="00F245BC">
        <w:rPr>
          <w:rFonts w:ascii="Arial" w:hAnsi="Arial" w:cs="Arial"/>
          <w:color w:val="231F20"/>
        </w:rPr>
        <w:t>of</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transaction.</w:t>
      </w:r>
    </w:p>
    <w:p w14:paraId="5EBED8B2" w14:textId="77777777" w:rsidR="00E76164" w:rsidRPr="00F245BC" w:rsidRDefault="00381F87">
      <w:pPr>
        <w:pStyle w:val="BodyText"/>
        <w:spacing w:line="247" w:lineRule="auto"/>
        <w:ind w:right="390"/>
        <w:rPr>
          <w:rFonts w:ascii="Arial" w:hAnsi="Arial" w:cs="Arial"/>
        </w:rPr>
      </w:pPr>
      <w:r w:rsidRPr="00F245BC">
        <w:rPr>
          <w:rFonts w:ascii="Arial" w:hAnsi="Arial" w:cs="Arial"/>
          <w:color w:val="231F20"/>
        </w:rPr>
        <w:t xml:space="preserve">Receivables for goods and services, which have 30 day terms, are </w:t>
      </w:r>
      <w:proofErr w:type="spellStart"/>
      <w:r w:rsidRPr="00F245BC">
        <w:rPr>
          <w:rFonts w:ascii="Arial" w:hAnsi="Arial" w:cs="Arial"/>
          <w:color w:val="231F20"/>
        </w:rPr>
        <w:t>recognised</w:t>
      </w:r>
      <w:proofErr w:type="spellEnd"/>
      <w:r w:rsidRPr="00F245BC">
        <w:rPr>
          <w:rFonts w:ascii="Arial" w:hAnsi="Arial" w:cs="Arial"/>
          <w:color w:val="231F20"/>
        </w:rPr>
        <w:t xml:space="preserve"> at the nominal amounts due less</w:t>
      </w:r>
      <w:r w:rsidRPr="00F245BC">
        <w:rPr>
          <w:rFonts w:ascii="Arial" w:hAnsi="Arial" w:cs="Arial"/>
          <w:color w:val="231F20"/>
          <w:spacing w:val="-12"/>
        </w:rPr>
        <w:t xml:space="preserve"> </w:t>
      </w:r>
      <w:r w:rsidRPr="00F245BC">
        <w:rPr>
          <w:rFonts w:ascii="Arial" w:hAnsi="Arial" w:cs="Arial"/>
          <w:color w:val="231F20"/>
        </w:rPr>
        <w:t>any</w:t>
      </w:r>
      <w:r w:rsidRPr="00F245BC">
        <w:rPr>
          <w:rFonts w:ascii="Arial" w:hAnsi="Arial" w:cs="Arial"/>
          <w:color w:val="231F20"/>
          <w:spacing w:val="-12"/>
        </w:rPr>
        <w:t xml:space="preserve"> </w:t>
      </w:r>
      <w:r w:rsidRPr="00F245BC">
        <w:rPr>
          <w:rFonts w:ascii="Arial" w:hAnsi="Arial" w:cs="Arial"/>
          <w:color w:val="231F20"/>
        </w:rPr>
        <w:t>impairment</w:t>
      </w:r>
      <w:r w:rsidRPr="00F245BC">
        <w:rPr>
          <w:rFonts w:ascii="Arial" w:hAnsi="Arial" w:cs="Arial"/>
          <w:color w:val="231F20"/>
          <w:spacing w:val="-12"/>
        </w:rPr>
        <w:t xml:space="preserve"> </w:t>
      </w:r>
      <w:r w:rsidRPr="00F245BC">
        <w:rPr>
          <w:rFonts w:ascii="Arial" w:hAnsi="Arial" w:cs="Arial"/>
          <w:color w:val="231F20"/>
        </w:rPr>
        <w:t>allowance</w:t>
      </w:r>
      <w:r w:rsidRPr="00F245BC">
        <w:rPr>
          <w:rFonts w:ascii="Arial" w:hAnsi="Arial" w:cs="Arial"/>
          <w:color w:val="231F20"/>
          <w:spacing w:val="-12"/>
        </w:rPr>
        <w:t xml:space="preserve"> </w:t>
      </w:r>
      <w:r w:rsidRPr="00F245BC">
        <w:rPr>
          <w:rFonts w:ascii="Arial" w:hAnsi="Arial" w:cs="Arial"/>
          <w:color w:val="231F20"/>
        </w:rPr>
        <w:t>account.</w:t>
      </w:r>
      <w:r w:rsidRPr="00F245BC">
        <w:rPr>
          <w:rFonts w:ascii="Arial" w:hAnsi="Arial" w:cs="Arial"/>
          <w:color w:val="231F20"/>
          <w:spacing w:val="-12"/>
        </w:rPr>
        <w:t xml:space="preserve"> </w:t>
      </w:r>
      <w:r w:rsidRPr="00F245BC">
        <w:rPr>
          <w:rFonts w:ascii="Arial" w:hAnsi="Arial" w:cs="Arial"/>
          <w:color w:val="231F20"/>
        </w:rPr>
        <w:t>Collectability</w:t>
      </w:r>
      <w:r w:rsidRPr="00F245BC">
        <w:rPr>
          <w:rFonts w:ascii="Arial" w:hAnsi="Arial" w:cs="Arial"/>
          <w:color w:val="231F20"/>
          <w:spacing w:val="-12"/>
        </w:rPr>
        <w:t xml:space="preserve"> </w:t>
      </w:r>
      <w:r w:rsidRPr="00F245BC">
        <w:rPr>
          <w:rFonts w:ascii="Arial" w:hAnsi="Arial" w:cs="Arial"/>
          <w:color w:val="231F20"/>
        </w:rPr>
        <w:t>of</w:t>
      </w:r>
      <w:r w:rsidRPr="00F245BC">
        <w:rPr>
          <w:rFonts w:ascii="Arial" w:hAnsi="Arial" w:cs="Arial"/>
          <w:color w:val="231F20"/>
          <w:spacing w:val="-12"/>
        </w:rPr>
        <w:t xml:space="preserve"> </w:t>
      </w:r>
      <w:r w:rsidRPr="00F245BC">
        <w:rPr>
          <w:rFonts w:ascii="Arial" w:hAnsi="Arial" w:cs="Arial"/>
          <w:color w:val="231F20"/>
        </w:rPr>
        <w:t>debts</w:t>
      </w:r>
      <w:r w:rsidRPr="00F245BC">
        <w:rPr>
          <w:rFonts w:ascii="Arial" w:hAnsi="Arial" w:cs="Arial"/>
          <w:color w:val="231F20"/>
          <w:spacing w:val="-12"/>
        </w:rPr>
        <w:t xml:space="preserve"> </w:t>
      </w:r>
      <w:r w:rsidRPr="00F245BC">
        <w:rPr>
          <w:rFonts w:ascii="Arial" w:hAnsi="Arial" w:cs="Arial"/>
          <w:color w:val="231F20"/>
        </w:rPr>
        <w:t>is</w:t>
      </w:r>
      <w:r w:rsidRPr="00F245BC">
        <w:rPr>
          <w:rFonts w:ascii="Arial" w:hAnsi="Arial" w:cs="Arial"/>
          <w:color w:val="231F20"/>
          <w:spacing w:val="-12"/>
        </w:rPr>
        <w:t xml:space="preserve"> </w:t>
      </w:r>
      <w:r w:rsidRPr="00F245BC">
        <w:rPr>
          <w:rFonts w:ascii="Arial" w:hAnsi="Arial" w:cs="Arial"/>
          <w:color w:val="231F20"/>
        </w:rPr>
        <w:t>reviewed</w:t>
      </w:r>
      <w:r w:rsidRPr="00F245BC">
        <w:rPr>
          <w:rFonts w:ascii="Arial" w:hAnsi="Arial" w:cs="Arial"/>
          <w:color w:val="231F20"/>
          <w:spacing w:val="-12"/>
        </w:rPr>
        <w:t xml:space="preserve"> </w:t>
      </w:r>
      <w:r w:rsidRPr="00F245BC">
        <w:rPr>
          <w:rFonts w:ascii="Arial" w:hAnsi="Arial" w:cs="Arial"/>
          <w:color w:val="231F20"/>
        </w:rPr>
        <w:t>at</w:t>
      </w:r>
      <w:r w:rsidRPr="00F245BC">
        <w:rPr>
          <w:rFonts w:ascii="Arial" w:hAnsi="Arial" w:cs="Arial"/>
          <w:color w:val="231F20"/>
          <w:spacing w:val="-12"/>
        </w:rPr>
        <w:t xml:space="preserve"> </w:t>
      </w:r>
      <w:r w:rsidRPr="00F245BC">
        <w:rPr>
          <w:rFonts w:ascii="Arial" w:hAnsi="Arial" w:cs="Arial"/>
          <w:color w:val="231F20"/>
        </w:rPr>
        <w:t>end</w:t>
      </w:r>
      <w:r w:rsidRPr="00F245BC">
        <w:rPr>
          <w:rFonts w:ascii="Arial" w:hAnsi="Arial" w:cs="Arial"/>
          <w:color w:val="231F20"/>
          <w:spacing w:val="-12"/>
        </w:rPr>
        <w:t xml:space="preserve"> </w:t>
      </w:r>
      <w:r w:rsidRPr="00F245BC">
        <w:rPr>
          <w:rFonts w:ascii="Arial" w:hAnsi="Arial" w:cs="Arial"/>
          <w:color w:val="231F20"/>
        </w:rPr>
        <w:t>of</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reporting</w:t>
      </w:r>
      <w:r w:rsidRPr="00F245BC">
        <w:rPr>
          <w:rFonts w:ascii="Arial" w:hAnsi="Arial" w:cs="Arial"/>
          <w:color w:val="231F20"/>
          <w:spacing w:val="-12"/>
        </w:rPr>
        <w:t xml:space="preserve"> </w:t>
      </w:r>
      <w:r w:rsidRPr="00F245BC">
        <w:rPr>
          <w:rFonts w:ascii="Arial" w:hAnsi="Arial" w:cs="Arial"/>
          <w:color w:val="231F20"/>
        </w:rPr>
        <w:t>period. Allowances</w:t>
      </w:r>
      <w:r w:rsidRPr="00F245BC">
        <w:rPr>
          <w:rFonts w:ascii="Arial" w:hAnsi="Arial" w:cs="Arial"/>
          <w:color w:val="231F20"/>
          <w:spacing w:val="-10"/>
        </w:rPr>
        <w:t xml:space="preserve"> </w:t>
      </w:r>
      <w:r w:rsidRPr="00F245BC">
        <w:rPr>
          <w:rFonts w:ascii="Arial" w:hAnsi="Arial" w:cs="Arial"/>
          <w:color w:val="231F20"/>
        </w:rPr>
        <w:t>are</w:t>
      </w:r>
      <w:r w:rsidRPr="00F245BC">
        <w:rPr>
          <w:rFonts w:ascii="Arial" w:hAnsi="Arial" w:cs="Arial"/>
          <w:color w:val="231F20"/>
          <w:spacing w:val="-10"/>
        </w:rPr>
        <w:t xml:space="preserve"> </w:t>
      </w:r>
      <w:r w:rsidRPr="00F245BC">
        <w:rPr>
          <w:rFonts w:ascii="Arial" w:hAnsi="Arial" w:cs="Arial"/>
          <w:color w:val="231F20"/>
        </w:rPr>
        <w:t>made</w:t>
      </w:r>
      <w:r w:rsidRPr="00F245BC">
        <w:rPr>
          <w:rFonts w:ascii="Arial" w:hAnsi="Arial" w:cs="Arial"/>
          <w:color w:val="231F20"/>
          <w:spacing w:val="-10"/>
        </w:rPr>
        <w:t xml:space="preserve"> </w:t>
      </w:r>
      <w:r w:rsidRPr="00F245BC">
        <w:rPr>
          <w:rFonts w:ascii="Arial" w:hAnsi="Arial" w:cs="Arial"/>
          <w:color w:val="231F20"/>
        </w:rPr>
        <w:t>when</w:t>
      </w:r>
      <w:r w:rsidRPr="00F245BC">
        <w:rPr>
          <w:rFonts w:ascii="Arial" w:hAnsi="Arial" w:cs="Arial"/>
          <w:color w:val="231F20"/>
          <w:spacing w:val="-10"/>
        </w:rPr>
        <w:t xml:space="preserve"> </w:t>
      </w:r>
      <w:r w:rsidRPr="00F245BC">
        <w:rPr>
          <w:rFonts w:ascii="Arial" w:hAnsi="Arial" w:cs="Arial"/>
          <w:color w:val="231F20"/>
        </w:rPr>
        <w:t>collectability</w:t>
      </w:r>
      <w:r w:rsidRPr="00F245BC">
        <w:rPr>
          <w:rFonts w:ascii="Arial" w:hAnsi="Arial" w:cs="Arial"/>
          <w:color w:val="231F20"/>
          <w:spacing w:val="-10"/>
        </w:rPr>
        <w:t xml:space="preserve"> </w:t>
      </w:r>
      <w:r w:rsidRPr="00F245BC">
        <w:rPr>
          <w:rFonts w:ascii="Arial" w:hAnsi="Arial" w:cs="Arial"/>
          <w:color w:val="231F20"/>
        </w:rPr>
        <w:t>of</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debt</w:t>
      </w:r>
      <w:r w:rsidRPr="00F245BC">
        <w:rPr>
          <w:rFonts w:ascii="Arial" w:hAnsi="Arial" w:cs="Arial"/>
          <w:color w:val="231F20"/>
          <w:spacing w:val="-10"/>
        </w:rPr>
        <w:t xml:space="preserve"> </w:t>
      </w:r>
      <w:r w:rsidRPr="00F245BC">
        <w:rPr>
          <w:rFonts w:ascii="Arial" w:hAnsi="Arial" w:cs="Arial"/>
          <w:color w:val="231F20"/>
        </w:rPr>
        <w:t>is</w:t>
      </w:r>
      <w:r w:rsidRPr="00F245BC">
        <w:rPr>
          <w:rFonts w:ascii="Arial" w:hAnsi="Arial" w:cs="Arial"/>
          <w:color w:val="231F20"/>
          <w:spacing w:val="-10"/>
        </w:rPr>
        <w:t xml:space="preserve"> </w:t>
      </w:r>
      <w:r w:rsidRPr="00F245BC">
        <w:rPr>
          <w:rFonts w:ascii="Arial" w:hAnsi="Arial" w:cs="Arial"/>
          <w:color w:val="231F20"/>
        </w:rPr>
        <w:t>no</w:t>
      </w:r>
      <w:r w:rsidRPr="00F245BC">
        <w:rPr>
          <w:rFonts w:ascii="Arial" w:hAnsi="Arial" w:cs="Arial"/>
          <w:color w:val="231F20"/>
          <w:spacing w:val="-10"/>
        </w:rPr>
        <w:t xml:space="preserve"> </w:t>
      </w:r>
      <w:r w:rsidRPr="00F245BC">
        <w:rPr>
          <w:rFonts w:ascii="Arial" w:hAnsi="Arial" w:cs="Arial"/>
          <w:color w:val="231F20"/>
        </w:rPr>
        <w:t>longer</w:t>
      </w:r>
      <w:r w:rsidRPr="00F245BC">
        <w:rPr>
          <w:rFonts w:ascii="Arial" w:hAnsi="Arial" w:cs="Arial"/>
          <w:color w:val="231F20"/>
          <w:spacing w:val="-10"/>
        </w:rPr>
        <w:t xml:space="preserve"> </w:t>
      </w:r>
      <w:r w:rsidRPr="00F245BC">
        <w:rPr>
          <w:rFonts w:ascii="Arial" w:hAnsi="Arial" w:cs="Arial"/>
          <w:color w:val="231F20"/>
        </w:rPr>
        <w:t>probable.</w:t>
      </w:r>
    </w:p>
    <w:p w14:paraId="5A8C1BF3" w14:textId="77777777" w:rsidR="00E76164" w:rsidRPr="00F245BC" w:rsidRDefault="00381F87">
      <w:pPr>
        <w:spacing w:before="114" w:line="247" w:lineRule="auto"/>
        <w:ind w:left="283" w:right="1008"/>
        <w:rPr>
          <w:rFonts w:ascii="Arial" w:eastAsia="Trebuchet MS" w:hAnsi="Arial" w:cs="Arial"/>
          <w:sz w:val="17"/>
          <w:szCs w:val="17"/>
        </w:rPr>
      </w:pPr>
      <w:r w:rsidRPr="00F245BC">
        <w:rPr>
          <w:rFonts w:ascii="Arial" w:hAnsi="Arial" w:cs="Arial"/>
          <w:color w:val="231F20"/>
          <w:sz w:val="17"/>
        </w:rPr>
        <w:t>Interest</w:t>
      </w:r>
      <w:r w:rsidRPr="00F245BC">
        <w:rPr>
          <w:rFonts w:ascii="Arial" w:hAnsi="Arial" w:cs="Arial"/>
          <w:color w:val="231F20"/>
          <w:spacing w:val="-5"/>
          <w:sz w:val="17"/>
        </w:rPr>
        <w:t xml:space="preserve"> </w:t>
      </w:r>
      <w:r w:rsidRPr="00F245BC">
        <w:rPr>
          <w:rFonts w:ascii="Arial" w:hAnsi="Arial" w:cs="Arial"/>
          <w:color w:val="231F20"/>
          <w:sz w:val="17"/>
        </w:rPr>
        <w:t>revenue</w:t>
      </w:r>
      <w:r w:rsidRPr="00F245BC">
        <w:rPr>
          <w:rFonts w:ascii="Arial" w:hAnsi="Arial" w:cs="Arial"/>
          <w:color w:val="231F20"/>
          <w:spacing w:val="-5"/>
          <w:sz w:val="17"/>
        </w:rPr>
        <w:t xml:space="preserve"> </w:t>
      </w:r>
      <w:r w:rsidRPr="00F245BC">
        <w:rPr>
          <w:rFonts w:ascii="Arial" w:hAnsi="Arial" w:cs="Arial"/>
          <w:color w:val="231F20"/>
          <w:sz w:val="17"/>
        </w:rPr>
        <w:t>is</w:t>
      </w:r>
      <w:r w:rsidRPr="00F245BC">
        <w:rPr>
          <w:rFonts w:ascii="Arial" w:hAnsi="Arial" w:cs="Arial"/>
          <w:color w:val="231F20"/>
          <w:spacing w:val="-5"/>
          <w:sz w:val="17"/>
        </w:rPr>
        <w:t xml:space="preserve"> </w:t>
      </w:r>
      <w:proofErr w:type="spellStart"/>
      <w:r w:rsidRPr="00F245BC">
        <w:rPr>
          <w:rFonts w:ascii="Arial" w:hAnsi="Arial" w:cs="Arial"/>
          <w:color w:val="231F20"/>
          <w:sz w:val="17"/>
        </w:rPr>
        <w:t>recognised</w:t>
      </w:r>
      <w:proofErr w:type="spellEnd"/>
      <w:r w:rsidRPr="00F245BC">
        <w:rPr>
          <w:rFonts w:ascii="Arial" w:hAnsi="Arial" w:cs="Arial"/>
          <w:color w:val="231F20"/>
          <w:spacing w:val="-5"/>
          <w:sz w:val="17"/>
        </w:rPr>
        <w:t xml:space="preserve"> </w:t>
      </w:r>
      <w:r w:rsidRPr="00F245BC">
        <w:rPr>
          <w:rFonts w:ascii="Arial" w:hAnsi="Arial" w:cs="Arial"/>
          <w:color w:val="231F20"/>
          <w:sz w:val="17"/>
        </w:rPr>
        <w:t>using</w:t>
      </w:r>
      <w:r w:rsidRPr="00F245BC">
        <w:rPr>
          <w:rFonts w:ascii="Arial" w:hAnsi="Arial" w:cs="Arial"/>
          <w:color w:val="231F20"/>
          <w:spacing w:val="-5"/>
          <w:sz w:val="17"/>
        </w:rPr>
        <w:t xml:space="preserve"> </w:t>
      </w:r>
      <w:r w:rsidRPr="00F245BC">
        <w:rPr>
          <w:rFonts w:ascii="Arial" w:hAnsi="Arial" w:cs="Arial"/>
          <w:color w:val="231F20"/>
          <w:sz w:val="17"/>
        </w:rPr>
        <w:t>the</w:t>
      </w:r>
      <w:r w:rsidRPr="00F245BC">
        <w:rPr>
          <w:rFonts w:ascii="Arial" w:hAnsi="Arial" w:cs="Arial"/>
          <w:color w:val="231F20"/>
          <w:spacing w:val="-5"/>
          <w:sz w:val="17"/>
        </w:rPr>
        <w:t xml:space="preserve"> </w:t>
      </w:r>
      <w:r w:rsidRPr="00F245BC">
        <w:rPr>
          <w:rFonts w:ascii="Arial" w:hAnsi="Arial" w:cs="Arial"/>
          <w:color w:val="231F20"/>
          <w:sz w:val="17"/>
        </w:rPr>
        <w:t>effective</w:t>
      </w:r>
      <w:r w:rsidRPr="00F245BC">
        <w:rPr>
          <w:rFonts w:ascii="Arial" w:hAnsi="Arial" w:cs="Arial"/>
          <w:color w:val="231F20"/>
          <w:spacing w:val="-5"/>
          <w:sz w:val="17"/>
        </w:rPr>
        <w:t xml:space="preserve"> </w:t>
      </w:r>
      <w:r w:rsidRPr="00F245BC">
        <w:rPr>
          <w:rFonts w:ascii="Arial" w:hAnsi="Arial" w:cs="Arial"/>
          <w:color w:val="231F20"/>
          <w:sz w:val="17"/>
        </w:rPr>
        <w:t>interest</w:t>
      </w:r>
      <w:r w:rsidRPr="00F245BC">
        <w:rPr>
          <w:rFonts w:ascii="Arial" w:hAnsi="Arial" w:cs="Arial"/>
          <w:color w:val="231F20"/>
          <w:spacing w:val="-5"/>
          <w:sz w:val="17"/>
        </w:rPr>
        <w:t xml:space="preserve"> </w:t>
      </w:r>
      <w:r w:rsidRPr="00F245BC">
        <w:rPr>
          <w:rFonts w:ascii="Arial" w:hAnsi="Arial" w:cs="Arial"/>
          <w:color w:val="231F20"/>
          <w:sz w:val="17"/>
        </w:rPr>
        <w:t>method</w:t>
      </w:r>
      <w:r w:rsidRPr="00F245BC">
        <w:rPr>
          <w:rFonts w:ascii="Arial" w:hAnsi="Arial" w:cs="Arial"/>
          <w:color w:val="231F20"/>
          <w:spacing w:val="-5"/>
          <w:sz w:val="17"/>
        </w:rPr>
        <w:t xml:space="preserve"> </w:t>
      </w:r>
      <w:r w:rsidRPr="00F245BC">
        <w:rPr>
          <w:rFonts w:ascii="Arial" w:hAnsi="Arial" w:cs="Arial"/>
          <w:color w:val="231F20"/>
          <w:sz w:val="17"/>
        </w:rPr>
        <w:t>as</w:t>
      </w:r>
      <w:r w:rsidRPr="00F245BC">
        <w:rPr>
          <w:rFonts w:ascii="Arial" w:hAnsi="Arial" w:cs="Arial"/>
          <w:color w:val="231F20"/>
          <w:spacing w:val="-5"/>
          <w:sz w:val="17"/>
        </w:rPr>
        <w:t xml:space="preserve"> </w:t>
      </w:r>
      <w:r w:rsidRPr="00F245BC">
        <w:rPr>
          <w:rFonts w:ascii="Arial" w:hAnsi="Arial" w:cs="Arial"/>
          <w:color w:val="231F20"/>
          <w:sz w:val="17"/>
        </w:rPr>
        <w:t>set</w:t>
      </w:r>
      <w:r w:rsidRPr="00F245BC">
        <w:rPr>
          <w:rFonts w:ascii="Arial" w:hAnsi="Arial" w:cs="Arial"/>
          <w:color w:val="231F20"/>
          <w:spacing w:val="-5"/>
          <w:sz w:val="17"/>
        </w:rPr>
        <w:t xml:space="preserve"> </w:t>
      </w:r>
      <w:r w:rsidRPr="00F245BC">
        <w:rPr>
          <w:rFonts w:ascii="Arial" w:hAnsi="Arial" w:cs="Arial"/>
          <w:color w:val="231F20"/>
          <w:sz w:val="17"/>
        </w:rPr>
        <w:t>out</w:t>
      </w:r>
      <w:r w:rsidRPr="00F245BC">
        <w:rPr>
          <w:rFonts w:ascii="Arial" w:hAnsi="Arial" w:cs="Arial"/>
          <w:color w:val="231F20"/>
          <w:spacing w:val="-5"/>
          <w:sz w:val="17"/>
        </w:rPr>
        <w:t xml:space="preserve"> </w:t>
      </w:r>
      <w:r w:rsidRPr="00F245BC">
        <w:rPr>
          <w:rFonts w:ascii="Arial" w:hAnsi="Arial" w:cs="Arial"/>
          <w:color w:val="231F20"/>
          <w:sz w:val="17"/>
        </w:rPr>
        <w:t>in</w:t>
      </w:r>
      <w:r w:rsidRPr="00F245BC">
        <w:rPr>
          <w:rFonts w:ascii="Arial" w:hAnsi="Arial" w:cs="Arial"/>
          <w:color w:val="231F20"/>
          <w:spacing w:val="-5"/>
          <w:sz w:val="17"/>
        </w:rPr>
        <w:t xml:space="preserve"> </w:t>
      </w:r>
      <w:proofErr w:type="spellStart"/>
      <w:r w:rsidRPr="00F245BC">
        <w:rPr>
          <w:rFonts w:ascii="Arial" w:hAnsi="Arial" w:cs="Arial"/>
          <w:color w:val="231F20"/>
          <w:sz w:val="17"/>
        </w:rPr>
        <w:t>AASB</w:t>
      </w:r>
      <w:proofErr w:type="spellEnd"/>
      <w:r w:rsidRPr="00F245BC">
        <w:rPr>
          <w:rFonts w:ascii="Arial" w:hAnsi="Arial" w:cs="Arial"/>
          <w:color w:val="231F20"/>
          <w:spacing w:val="-5"/>
          <w:sz w:val="17"/>
        </w:rPr>
        <w:t xml:space="preserve"> </w:t>
      </w:r>
      <w:r w:rsidRPr="00F245BC">
        <w:rPr>
          <w:rFonts w:ascii="Arial" w:hAnsi="Arial" w:cs="Arial"/>
          <w:color w:val="231F20"/>
          <w:sz w:val="17"/>
        </w:rPr>
        <w:t>139</w:t>
      </w:r>
      <w:r w:rsidRPr="00F245BC">
        <w:rPr>
          <w:rFonts w:ascii="Arial" w:hAnsi="Arial" w:cs="Arial"/>
          <w:color w:val="231F20"/>
          <w:spacing w:val="-6"/>
          <w:sz w:val="17"/>
        </w:rPr>
        <w:t xml:space="preserve"> </w:t>
      </w:r>
      <w:r w:rsidRPr="00F245BC">
        <w:rPr>
          <w:rFonts w:ascii="Arial" w:hAnsi="Arial" w:cs="Arial"/>
          <w:i/>
          <w:color w:val="231F20"/>
          <w:sz w:val="17"/>
        </w:rPr>
        <w:t>Financial Instruments: Recognition and</w:t>
      </w:r>
      <w:r w:rsidRPr="00F245BC">
        <w:rPr>
          <w:rFonts w:ascii="Arial" w:hAnsi="Arial" w:cs="Arial"/>
          <w:i/>
          <w:color w:val="231F20"/>
          <w:spacing w:val="-9"/>
          <w:sz w:val="17"/>
        </w:rPr>
        <w:t xml:space="preserve"> </w:t>
      </w:r>
      <w:r w:rsidRPr="00F245BC">
        <w:rPr>
          <w:rFonts w:ascii="Arial" w:hAnsi="Arial" w:cs="Arial"/>
          <w:i/>
          <w:color w:val="231F20"/>
          <w:sz w:val="17"/>
        </w:rPr>
        <w:t>Measurement</w:t>
      </w:r>
      <w:r w:rsidRPr="00F245BC">
        <w:rPr>
          <w:rFonts w:ascii="Arial" w:hAnsi="Arial" w:cs="Arial"/>
          <w:color w:val="231F20"/>
          <w:sz w:val="17"/>
        </w:rPr>
        <w:t>.</w:t>
      </w:r>
    </w:p>
    <w:p w14:paraId="4C1919B6" w14:textId="77777777" w:rsidR="00E76164" w:rsidRPr="00F245BC" w:rsidRDefault="00E76164">
      <w:pPr>
        <w:spacing w:before="8"/>
        <w:rPr>
          <w:rFonts w:ascii="Arial" w:eastAsia="Trebuchet MS" w:hAnsi="Arial" w:cs="Arial"/>
          <w:sz w:val="14"/>
          <w:szCs w:val="14"/>
        </w:rPr>
      </w:pPr>
    </w:p>
    <w:p w14:paraId="79FC2C30" w14:textId="77777777" w:rsidR="00E76164" w:rsidRPr="00F245BC" w:rsidRDefault="00381F87">
      <w:pPr>
        <w:ind w:left="283" w:right="223"/>
        <w:rPr>
          <w:rFonts w:ascii="Arial" w:eastAsia="Arial" w:hAnsi="Arial" w:cs="Arial"/>
          <w:sz w:val="17"/>
          <w:szCs w:val="17"/>
        </w:rPr>
      </w:pPr>
      <w:r w:rsidRPr="00F245BC">
        <w:rPr>
          <w:rFonts w:ascii="Arial" w:hAnsi="Arial" w:cs="Arial"/>
          <w:i/>
          <w:color w:val="1CBECA"/>
          <w:sz w:val="17"/>
        </w:rPr>
        <w:t>Revenue from</w:t>
      </w:r>
      <w:r w:rsidRPr="00F245BC">
        <w:rPr>
          <w:rFonts w:ascii="Arial" w:hAnsi="Arial" w:cs="Arial"/>
          <w:i/>
          <w:color w:val="1CBECA"/>
          <w:spacing w:val="-12"/>
          <w:sz w:val="17"/>
        </w:rPr>
        <w:t xml:space="preserve"> </w:t>
      </w:r>
      <w:r w:rsidRPr="00F245BC">
        <w:rPr>
          <w:rFonts w:ascii="Arial" w:hAnsi="Arial" w:cs="Arial"/>
          <w:i/>
          <w:color w:val="1CBECA"/>
          <w:sz w:val="17"/>
        </w:rPr>
        <w:t>Government</w:t>
      </w:r>
    </w:p>
    <w:p w14:paraId="5A381BCE" w14:textId="77777777" w:rsidR="00E76164" w:rsidRPr="00F245BC" w:rsidRDefault="00381F87">
      <w:pPr>
        <w:pStyle w:val="BodyText"/>
        <w:spacing w:before="65" w:line="247" w:lineRule="auto"/>
        <w:ind w:right="103"/>
        <w:rPr>
          <w:rFonts w:ascii="Arial" w:hAnsi="Arial" w:cs="Arial"/>
        </w:rPr>
      </w:pPr>
      <w:r w:rsidRPr="00F245BC">
        <w:rPr>
          <w:rFonts w:ascii="Arial" w:hAnsi="Arial" w:cs="Arial"/>
          <w:color w:val="231F20"/>
        </w:rPr>
        <w:t>Amounts</w:t>
      </w:r>
      <w:r w:rsidRPr="00F245BC">
        <w:rPr>
          <w:rFonts w:ascii="Arial" w:hAnsi="Arial" w:cs="Arial"/>
          <w:color w:val="231F20"/>
          <w:spacing w:val="-14"/>
        </w:rPr>
        <w:t xml:space="preserve"> </w:t>
      </w:r>
      <w:r w:rsidRPr="00F245BC">
        <w:rPr>
          <w:rFonts w:ascii="Arial" w:hAnsi="Arial" w:cs="Arial"/>
          <w:color w:val="231F20"/>
        </w:rPr>
        <w:t>appropriated</w:t>
      </w:r>
      <w:r w:rsidRPr="00F245BC">
        <w:rPr>
          <w:rFonts w:ascii="Arial" w:hAnsi="Arial" w:cs="Arial"/>
          <w:color w:val="231F20"/>
          <w:spacing w:val="-14"/>
        </w:rPr>
        <w:t xml:space="preserve"> </w:t>
      </w:r>
      <w:r w:rsidRPr="00F245BC">
        <w:rPr>
          <w:rFonts w:ascii="Arial" w:hAnsi="Arial" w:cs="Arial"/>
          <w:color w:val="231F20"/>
        </w:rPr>
        <w:t>for</w:t>
      </w:r>
      <w:r w:rsidRPr="00F245BC">
        <w:rPr>
          <w:rFonts w:ascii="Arial" w:hAnsi="Arial" w:cs="Arial"/>
          <w:color w:val="231F20"/>
          <w:spacing w:val="-14"/>
        </w:rPr>
        <w:t xml:space="preserve"> </w:t>
      </w:r>
      <w:r w:rsidRPr="00F245BC">
        <w:rPr>
          <w:rFonts w:ascii="Arial" w:hAnsi="Arial" w:cs="Arial"/>
          <w:color w:val="231F20"/>
        </w:rPr>
        <w:t>departmental</w:t>
      </w:r>
      <w:r w:rsidRPr="00F245BC">
        <w:rPr>
          <w:rFonts w:ascii="Arial" w:hAnsi="Arial" w:cs="Arial"/>
          <w:color w:val="231F20"/>
          <w:spacing w:val="-14"/>
        </w:rPr>
        <w:t xml:space="preserve"> </w:t>
      </w:r>
      <w:r w:rsidRPr="00F245BC">
        <w:rPr>
          <w:rFonts w:ascii="Arial" w:hAnsi="Arial" w:cs="Arial"/>
          <w:color w:val="231F20"/>
        </w:rPr>
        <w:t>outputs</w:t>
      </w:r>
      <w:r w:rsidRPr="00F245BC">
        <w:rPr>
          <w:rFonts w:ascii="Arial" w:hAnsi="Arial" w:cs="Arial"/>
          <w:color w:val="231F20"/>
          <w:spacing w:val="-14"/>
        </w:rPr>
        <w:t xml:space="preserve"> </w:t>
      </w:r>
      <w:r w:rsidRPr="00F245BC">
        <w:rPr>
          <w:rFonts w:ascii="Arial" w:hAnsi="Arial" w:cs="Arial"/>
          <w:color w:val="231F20"/>
        </w:rPr>
        <w:t>for</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year</w:t>
      </w:r>
      <w:r w:rsidRPr="00F245BC">
        <w:rPr>
          <w:rFonts w:ascii="Arial" w:hAnsi="Arial" w:cs="Arial"/>
          <w:color w:val="231F20"/>
          <w:spacing w:val="-14"/>
        </w:rPr>
        <w:t xml:space="preserve"> </w:t>
      </w:r>
      <w:r w:rsidRPr="00F245BC">
        <w:rPr>
          <w:rFonts w:ascii="Arial" w:hAnsi="Arial" w:cs="Arial"/>
          <w:color w:val="231F20"/>
        </w:rPr>
        <w:t>(adjusted</w:t>
      </w:r>
      <w:r w:rsidRPr="00F245BC">
        <w:rPr>
          <w:rFonts w:ascii="Arial" w:hAnsi="Arial" w:cs="Arial"/>
          <w:color w:val="231F20"/>
          <w:spacing w:val="-14"/>
        </w:rPr>
        <w:t xml:space="preserve"> </w:t>
      </w:r>
      <w:r w:rsidRPr="00F245BC">
        <w:rPr>
          <w:rFonts w:ascii="Arial" w:hAnsi="Arial" w:cs="Arial"/>
          <w:color w:val="231F20"/>
        </w:rPr>
        <w:t>for</w:t>
      </w:r>
      <w:r w:rsidRPr="00F245BC">
        <w:rPr>
          <w:rFonts w:ascii="Arial" w:hAnsi="Arial" w:cs="Arial"/>
          <w:color w:val="231F20"/>
          <w:spacing w:val="-14"/>
        </w:rPr>
        <w:t xml:space="preserve"> </w:t>
      </w:r>
      <w:r w:rsidRPr="00F245BC">
        <w:rPr>
          <w:rFonts w:ascii="Arial" w:hAnsi="Arial" w:cs="Arial"/>
          <w:color w:val="231F20"/>
        </w:rPr>
        <w:t>any</w:t>
      </w:r>
      <w:r w:rsidRPr="00F245BC">
        <w:rPr>
          <w:rFonts w:ascii="Arial" w:hAnsi="Arial" w:cs="Arial"/>
          <w:color w:val="231F20"/>
          <w:spacing w:val="-14"/>
        </w:rPr>
        <w:t xml:space="preserve"> </w:t>
      </w:r>
      <w:r w:rsidRPr="00F245BC">
        <w:rPr>
          <w:rFonts w:ascii="Arial" w:hAnsi="Arial" w:cs="Arial"/>
          <w:color w:val="231F20"/>
        </w:rPr>
        <w:t>formal</w:t>
      </w:r>
      <w:r w:rsidRPr="00F245BC">
        <w:rPr>
          <w:rFonts w:ascii="Arial" w:hAnsi="Arial" w:cs="Arial"/>
          <w:color w:val="231F20"/>
          <w:spacing w:val="-14"/>
        </w:rPr>
        <w:t xml:space="preserve"> </w:t>
      </w:r>
      <w:r w:rsidRPr="00F245BC">
        <w:rPr>
          <w:rFonts w:ascii="Arial" w:hAnsi="Arial" w:cs="Arial"/>
          <w:color w:val="231F20"/>
        </w:rPr>
        <w:t>additions</w:t>
      </w:r>
      <w:r w:rsidRPr="00F245BC">
        <w:rPr>
          <w:rFonts w:ascii="Arial" w:hAnsi="Arial" w:cs="Arial"/>
          <w:color w:val="231F20"/>
          <w:spacing w:val="-14"/>
        </w:rPr>
        <w:t xml:space="preserve"> </w:t>
      </w:r>
      <w:r w:rsidRPr="00F245BC">
        <w:rPr>
          <w:rFonts w:ascii="Arial" w:hAnsi="Arial" w:cs="Arial"/>
          <w:color w:val="231F20"/>
        </w:rPr>
        <w:t>and</w:t>
      </w:r>
      <w:r w:rsidRPr="00F245BC">
        <w:rPr>
          <w:rFonts w:ascii="Arial" w:hAnsi="Arial" w:cs="Arial"/>
          <w:color w:val="231F20"/>
          <w:spacing w:val="-14"/>
        </w:rPr>
        <w:t xml:space="preserve"> </w:t>
      </w:r>
      <w:r w:rsidRPr="00F245BC">
        <w:rPr>
          <w:rFonts w:ascii="Arial" w:hAnsi="Arial" w:cs="Arial"/>
          <w:color w:val="231F20"/>
        </w:rPr>
        <w:t xml:space="preserve">reductions) are </w:t>
      </w:r>
      <w:proofErr w:type="spellStart"/>
      <w:r w:rsidRPr="00F245BC">
        <w:rPr>
          <w:rFonts w:ascii="Arial" w:hAnsi="Arial" w:cs="Arial"/>
          <w:color w:val="231F20"/>
        </w:rPr>
        <w:t>recognised</w:t>
      </w:r>
      <w:proofErr w:type="spellEnd"/>
      <w:r w:rsidRPr="00F245BC">
        <w:rPr>
          <w:rFonts w:ascii="Arial" w:hAnsi="Arial" w:cs="Arial"/>
          <w:color w:val="231F20"/>
        </w:rPr>
        <w:t xml:space="preserve"> as revenue when the Commission gains control of the appropriation, except for certain amounts</w:t>
      </w:r>
      <w:r w:rsidRPr="00F245BC">
        <w:rPr>
          <w:rFonts w:ascii="Arial" w:hAnsi="Arial" w:cs="Arial"/>
          <w:color w:val="231F20"/>
          <w:spacing w:val="-14"/>
        </w:rPr>
        <w:t xml:space="preserve"> </w:t>
      </w:r>
      <w:r w:rsidRPr="00F245BC">
        <w:rPr>
          <w:rFonts w:ascii="Arial" w:hAnsi="Arial" w:cs="Arial"/>
          <w:color w:val="231F20"/>
        </w:rPr>
        <w:t>that</w:t>
      </w:r>
      <w:r w:rsidRPr="00F245BC">
        <w:rPr>
          <w:rFonts w:ascii="Arial" w:hAnsi="Arial" w:cs="Arial"/>
          <w:color w:val="231F20"/>
          <w:spacing w:val="-14"/>
        </w:rPr>
        <w:t xml:space="preserve"> </w:t>
      </w:r>
      <w:r w:rsidRPr="00F245BC">
        <w:rPr>
          <w:rFonts w:ascii="Arial" w:hAnsi="Arial" w:cs="Arial"/>
          <w:color w:val="231F20"/>
        </w:rPr>
        <w:t>relate</w:t>
      </w:r>
      <w:r w:rsidRPr="00F245BC">
        <w:rPr>
          <w:rFonts w:ascii="Arial" w:hAnsi="Arial" w:cs="Arial"/>
          <w:color w:val="231F20"/>
          <w:spacing w:val="-14"/>
        </w:rPr>
        <w:t xml:space="preserve"> </w:t>
      </w:r>
      <w:r w:rsidRPr="00F245BC">
        <w:rPr>
          <w:rFonts w:ascii="Arial" w:hAnsi="Arial" w:cs="Arial"/>
          <w:color w:val="231F20"/>
        </w:rPr>
        <w:t>to</w:t>
      </w:r>
      <w:r w:rsidRPr="00F245BC">
        <w:rPr>
          <w:rFonts w:ascii="Arial" w:hAnsi="Arial" w:cs="Arial"/>
          <w:color w:val="231F20"/>
          <w:spacing w:val="-14"/>
        </w:rPr>
        <w:t xml:space="preserve"> </w:t>
      </w:r>
      <w:r w:rsidRPr="00F245BC">
        <w:rPr>
          <w:rFonts w:ascii="Arial" w:hAnsi="Arial" w:cs="Arial"/>
          <w:color w:val="231F20"/>
        </w:rPr>
        <w:t>activities</w:t>
      </w:r>
      <w:r w:rsidRPr="00F245BC">
        <w:rPr>
          <w:rFonts w:ascii="Arial" w:hAnsi="Arial" w:cs="Arial"/>
          <w:color w:val="231F20"/>
          <w:spacing w:val="-14"/>
        </w:rPr>
        <w:t xml:space="preserve"> </w:t>
      </w:r>
      <w:r w:rsidRPr="00F245BC">
        <w:rPr>
          <w:rFonts w:ascii="Arial" w:hAnsi="Arial" w:cs="Arial"/>
          <w:color w:val="231F20"/>
        </w:rPr>
        <w:t>that</w:t>
      </w:r>
      <w:r w:rsidRPr="00F245BC">
        <w:rPr>
          <w:rFonts w:ascii="Arial" w:hAnsi="Arial" w:cs="Arial"/>
          <w:color w:val="231F20"/>
          <w:spacing w:val="-14"/>
        </w:rPr>
        <w:t xml:space="preserve"> </w:t>
      </w:r>
      <w:r w:rsidRPr="00F245BC">
        <w:rPr>
          <w:rFonts w:ascii="Arial" w:hAnsi="Arial" w:cs="Arial"/>
          <w:color w:val="231F20"/>
        </w:rPr>
        <w:t>are</w:t>
      </w:r>
      <w:r w:rsidRPr="00F245BC">
        <w:rPr>
          <w:rFonts w:ascii="Arial" w:hAnsi="Arial" w:cs="Arial"/>
          <w:color w:val="231F20"/>
          <w:spacing w:val="-14"/>
        </w:rPr>
        <w:t xml:space="preserve"> </w:t>
      </w:r>
      <w:r w:rsidRPr="00F245BC">
        <w:rPr>
          <w:rFonts w:ascii="Arial" w:hAnsi="Arial" w:cs="Arial"/>
          <w:color w:val="231F20"/>
        </w:rPr>
        <w:t>reciprocal</w:t>
      </w:r>
      <w:r w:rsidRPr="00F245BC">
        <w:rPr>
          <w:rFonts w:ascii="Arial" w:hAnsi="Arial" w:cs="Arial"/>
          <w:color w:val="231F20"/>
          <w:spacing w:val="-14"/>
        </w:rPr>
        <w:t xml:space="preserve"> </w:t>
      </w:r>
      <w:r w:rsidRPr="00F245BC">
        <w:rPr>
          <w:rFonts w:ascii="Arial" w:hAnsi="Arial" w:cs="Arial"/>
          <w:color w:val="231F20"/>
        </w:rPr>
        <w:t>in</w:t>
      </w:r>
      <w:r w:rsidRPr="00F245BC">
        <w:rPr>
          <w:rFonts w:ascii="Arial" w:hAnsi="Arial" w:cs="Arial"/>
          <w:color w:val="231F20"/>
          <w:spacing w:val="-14"/>
        </w:rPr>
        <w:t xml:space="preserve"> </w:t>
      </w:r>
      <w:r w:rsidRPr="00F245BC">
        <w:rPr>
          <w:rFonts w:ascii="Arial" w:hAnsi="Arial" w:cs="Arial"/>
          <w:color w:val="231F20"/>
        </w:rPr>
        <w:t>nature,</w:t>
      </w:r>
      <w:r w:rsidRPr="00F245BC">
        <w:rPr>
          <w:rFonts w:ascii="Arial" w:hAnsi="Arial" w:cs="Arial"/>
          <w:color w:val="231F20"/>
          <w:spacing w:val="-14"/>
        </w:rPr>
        <w:t xml:space="preserve"> </w:t>
      </w:r>
      <w:r w:rsidRPr="00F245BC">
        <w:rPr>
          <w:rFonts w:ascii="Arial" w:hAnsi="Arial" w:cs="Arial"/>
          <w:color w:val="231F20"/>
        </w:rPr>
        <w:t>in</w:t>
      </w:r>
      <w:r w:rsidRPr="00F245BC">
        <w:rPr>
          <w:rFonts w:ascii="Arial" w:hAnsi="Arial" w:cs="Arial"/>
          <w:color w:val="231F20"/>
          <w:spacing w:val="-14"/>
        </w:rPr>
        <w:t xml:space="preserve"> </w:t>
      </w:r>
      <w:r w:rsidRPr="00F245BC">
        <w:rPr>
          <w:rFonts w:ascii="Arial" w:hAnsi="Arial" w:cs="Arial"/>
          <w:color w:val="231F20"/>
        </w:rPr>
        <w:t>which</w:t>
      </w:r>
      <w:r w:rsidRPr="00F245BC">
        <w:rPr>
          <w:rFonts w:ascii="Arial" w:hAnsi="Arial" w:cs="Arial"/>
          <w:color w:val="231F20"/>
          <w:spacing w:val="-14"/>
        </w:rPr>
        <w:t xml:space="preserve"> </w:t>
      </w:r>
      <w:r w:rsidRPr="00F245BC">
        <w:rPr>
          <w:rFonts w:ascii="Arial" w:hAnsi="Arial" w:cs="Arial"/>
          <w:color w:val="231F20"/>
        </w:rPr>
        <w:t>case</w:t>
      </w:r>
      <w:r w:rsidRPr="00F245BC">
        <w:rPr>
          <w:rFonts w:ascii="Arial" w:hAnsi="Arial" w:cs="Arial"/>
          <w:color w:val="231F20"/>
          <w:spacing w:val="-14"/>
        </w:rPr>
        <w:t xml:space="preserve"> </w:t>
      </w:r>
      <w:r w:rsidRPr="00F245BC">
        <w:rPr>
          <w:rFonts w:ascii="Arial" w:hAnsi="Arial" w:cs="Arial"/>
          <w:color w:val="231F20"/>
        </w:rPr>
        <w:t>revenue</w:t>
      </w:r>
      <w:r w:rsidRPr="00F245BC">
        <w:rPr>
          <w:rFonts w:ascii="Arial" w:hAnsi="Arial" w:cs="Arial"/>
          <w:color w:val="231F20"/>
          <w:spacing w:val="-14"/>
        </w:rPr>
        <w:t xml:space="preserve"> </w:t>
      </w:r>
      <w:r w:rsidRPr="00F245BC">
        <w:rPr>
          <w:rFonts w:ascii="Arial" w:hAnsi="Arial" w:cs="Arial"/>
          <w:color w:val="231F20"/>
        </w:rPr>
        <w:t>is</w:t>
      </w:r>
      <w:r w:rsidRPr="00F245BC">
        <w:rPr>
          <w:rFonts w:ascii="Arial" w:hAnsi="Arial" w:cs="Arial"/>
          <w:color w:val="231F20"/>
          <w:spacing w:val="-14"/>
        </w:rPr>
        <w:t xml:space="preserve"> </w:t>
      </w:r>
      <w:proofErr w:type="spellStart"/>
      <w:r w:rsidRPr="00F245BC">
        <w:rPr>
          <w:rFonts w:ascii="Arial" w:hAnsi="Arial" w:cs="Arial"/>
          <w:color w:val="231F20"/>
        </w:rPr>
        <w:t>recognised</w:t>
      </w:r>
      <w:proofErr w:type="spellEnd"/>
      <w:r w:rsidRPr="00F245BC">
        <w:rPr>
          <w:rFonts w:ascii="Arial" w:hAnsi="Arial" w:cs="Arial"/>
          <w:color w:val="231F20"/>
          <w:spacing w:val="-14"/>
        </w:rPr>
        <w:t xml:space="preserve"> </w:t>
      </w:r>
      <w:r w:rsidRPr="00F245BC">
        <w:rPr>
          <w:rFonts w:ascii="Arial" w:hAnsi="Arial" w:cs="Arial"/>
          <w:color w:val="231F20"/>
        </w:rPr>
        <w:t>only</w:t>
      </w:r>
      <w:r w:rsidRPr="00F245BC">
        <w:rPr>
          <w:rFonts w:ascii="Arial" w:hAnsi="Arial" w:cs="Arial"/>
          <w:color w:val="231F20"/>
          <w:spacing w:val="-14"/>
        </w:rPr>
        <w:t xml:space="preserve"> </w:t>
      </w:r>
      <w:r w:rsidRPr="00F245BC">
        <w:rPr>
          <w:rFonts w:ascii="Arial" w:hAnsi="Arial" w:cs="Arial"/>
          <w:color w:val="231F20"/>
        </w:rPr>
        <w:t>when</w:t>
      </w:r>
      <w:r w:rsidRPr="00F245BC">
        <w:rPr>
          <w:rFonts w:ascii="Arial" w:hAnsi="Arial" w:cs="Arial"/>
          <w:color w:val="231F20"/>
          <w:spacing w:val="-14"/>
        </w:rPr>
        <w:t xml:space="preserve"> </w:t>
      </w:r>
      <w:r w:rsidRPr="00F245BC">
        <w:rPr>
          <w:rFonts w:ascii="Arial" w:hAnsi="Arial" w:cs="Arial"/>
          <w:color w:val="231F20"/>
        </w:rPr>
        <w:t>it has been</w:t>
      </w:r>
      <w:r w:rsidRPr="00F245BC">
        <w:rPr>
          <w:rFonts w:ascii="Arial" w:hAnsi="Arial" w:cs="Arial"/>
          <w:color w:val="231F20"/>
          <w:spacing w:val="1"/>
        </w:rPr>
        <w:t xml:space="preserve"> </w:t>
      </w:r>
      <w:r w:rsidRPr="00F245BC">
        <w:rPr>
          <w:rFonts w:ascii="Arial" w:hAnsi="Arial" w:cs="Arial"/>
          <w:color w:val="231F20"/>
        </w:rPr>
        <w:t>earned.</w:t>
      </w:r>
    </w:p>
    <w:p w14:paraId="358F9D1B" w14:textId="77777777" w:rsidR="00E76164" w:rsidRPr="00F245BC" w:rsidRDefault="00E76164">
      <w:pPr>
        <w:spacing w:before="8"/>
        <w:rPr>
          <w:rFonts w:ascii="Arial" w:eastAsia="Trebuchet MS" w:hAnsi="Arial" w:cs="Arial"/>
          <w:sz w:val="14"/>
          <w:szCs w:val="14"/>
        </w:rPr>
      </w:pPr>
    </w:p>
    <w:p w14:paraId="618AE488" w14:textId="77777777" w:rsidR="00E76164" w:rsidRPr="00F245BC" w:rsidRDefault="00381F87">
      <w:pPr>
        <w:ind w:left="283" w:right="223"/>
        <w:rPr>
          <w:rFonts w:ascii="Arial" w:eastAsia="Arial" w:hAnsi="Arial" w:cs="Arial"/>
          <w:sz w:val="17"/>
          <w:szCs w:val="17"/>
        </w:rPr>
      </w:pPr>
      <w:r w:rsidRPr="00F245BC">
        <w:rPr>
          <w:rFonts w:ascii="Arial" w:hAnsi="Arial" w:cs="Arial"/>
          <w:i/>
          <w:color w:val="1CBECA"/>
          <w:sz w:val="17"/>
        </w:rPr>
        <w:t>Resources</w:t>
      </w:r>
      <w:r w:rsidRPr="00F245BC">
        <w:rPr>
          <w:rFonts w:ascii="Arial" w:hAnsi="Arial" w:cs="Arial"/>
          <w:i/>
          <w:color w:val="1CBECA"/>
          <w:spacing w:val="-11"/>
          <w:sz w:val="17"/>
        </w:rPr>
        <w:t xml:space="preserve"> </w:t>
      </w:r>
      <w:r w:rsidRPr="00F245BC">
        <w:rPr>
          <w:rFonts w:ascii="Arial" w:hAnsi="Arial" w:cs="Arial"/>
          <w:i/>
          <w:color w:val="1CBECA"/>
          <w:sz w:val="17"/>
        </w:rPr>
        <w:t>Received</w:t>
      </w:r>
      <w:r w:rsidRPr="00F245BC">
        <w:rPr>
          <w:rFonts w:ascii="Arial" w:hAnsi="Arial" w:cs="Arial"/>
          <w:i/>
          <w:color w:val="1CBECA"/>
          <w:spacing w:val="-11"/>
          <w:sz w:val="17"/>
        </w:rPr>
        <w:t xml:space="preserve"> </w:t>
      </w:r>
      <w:r w:rsidRPr="00F245BC">
        <w:rPr>
          <w:rFonts w:ascii="Arial" w:hAnsi="Arial" w:cs="Arial"/>
          <w:i/>
          <w:color w:val="1CBECA"/>
          <w:sz w:val="17"/>
        </w:rPr>
        <w:t>Free</w:t>
      </w:r>
      <w:r w:rsidRPr="00F245BC">
        <w:rPr>
          <w:rFonts w:ascii="Arial" w:hAnsi="Arial" w:cs="Arial"/>
          <w:i/>
          <w:color w:val="1CBECA"/>
          <w:spacing w:val="-11"/>
          <w:sz w:val="17"/>
        </w:rPr>
        <w:t xml:space="preserve"> </w:t>
      </w:r>
      <w:r w:rsidRPr="00F245BC">
        <w:rPr>
          <w:rFonts w:ascii="Arial" w:hAnsi="Arial" w:cs="Arial"/>
          <w:i/>
          <w:color w:val="1CBECA"/>
          <w:sz w:val="17"/>
        </w:rPr>
        <w:t>of</w:t>
      </w:r>
      <w:r w:rsidRPr="00F245BC">
        <w:rPr>
          <w:rFonts w:ascii="Arial" w:hAnsi="Arial" w:cs="Arial"/>
          <w:i/>
          <w:color w:val="1CBECA"/>
          <w:spacing w:val="-11"/>
          <w:sz w:val="17"/>
        </w:rPr>
        <w:t xml:space="preserve"> </w:t>
      </w:r>
      <w:r w:rsidRPr="00F245BC">
        <w:rPr>
          <w:rFonts w:ascii="Arial" w:hAnsi="Arial" w:cs="Arial"/>
          <w:i/>
          <w:color w:val="1CBECA"/>
          <w:sz w:val="17"/>
        </w:rPr>
        <w:t>Charge</w:t>
      </w:r>
    </w:p>
    <w:p w14:paraId="286E1970" w14:textId="77777777" w:rsidR="00E76164" w:rsidRPr="00F245BC" w:rsidRDefault="00381F87">
      <w:pPr>
        <w:pStyle w:val="BodyText"/>
        <w:spacing w:before="65" w:line="247" w:lineRule="auto"/>
        <w:ind w:right="238"/>
        <w:rPr>
          <w:rFonts w:ascii="Arial" w:hAnsi="Arial" w:cs="Arial"/>
        </w:rPr>
      </w:pPr>
      <w:r w:rsidRPr="00F245BC">
        <w:rPr>
          <w:rFonts w:ascii="Arial" w:hAnsi="Arial" w:cs="Arial"/>
          <w:color w:val="231F20"/>
        </w:rPr>
        <w:t xml:space="preserve">Resources received free of charge are </w:t>
      </w:r>
      <w:proofErr w:type="spellStart"/>
      <w:r w:rsidRPr="00F245BC">
        <w:rPr>
          <w:rFonts w:ascii="Arial" w:hAnsi="Arial" w:cs="Arial"/>
          <w:color w:val="231F20"/>
        </w:rPr>
        <w:t>recognised</w:t>
      </w:r>
      <w:proofErr w:type="spellEnd"/>
      <w:r w:rsidRPr="00F245BC">
        <w:rPr>
          <w:rFonts w:ascii="Arial" w:hAnsi="Arial" w:cs="Arial"/>
          <w:color w:val="231F20"/>
        </w:rPr>
        <w:t xml:space="preserve"> as revenue when, and only when, a fair value can be reliably</w:t>
      </w:r>
      <w:r w:rsidRPr="00F245BC">
        <w:rPr>
          <w:rFonts w:ascii="Arial" w:hAnsi="Arial" w:cs="Arial"/>
          <w:color w:val="231F20"/>
          <w:spacing w:val="-5"/>
        </w:rPr>
        <w:t xml:space="preserve"> </w:t>
      </w:r>
      <w:r w:rsidRPr="00F245BC">
        <w:rPr>
          <w:rFonts w:ascii="Arial" w:hAnsi="Arial" w:cs="Arial"/>
          <w:color w:val="231F20"/>
        </w:rPr>
        <w:t>determined</w:t>
      </w:r>
      <w:r w:rsidRPr="00F245BC">
        <w:rPr>
          <w:rFonts w:ascii="Arial" w:hAnsi="Arial" w:cs="Arial"/>
          <w:color w:val="231F20"/>
          <w:spacing w:val="-5"/>
        </w:rPr>
        <w:t xml:space="preserve"> </w:t>
      </w:r>
      <w:r w:rsidRPr="00F245BC">
        <w:rPr>
          <w:rFonts w:ascii="Arial" w:hAnsi="Arial" w:cs="Arial"/>
          <w:color w:val="231F20"/>
        </w:rPr>
        <w:t>and</w:t>
      </w:r>
      <w:r w:rsidRPr="00F245BC">
        <w:rPr>
          <w:rFonts w:ascii="Arial" w:hAnsi="Arial" w:cs="Arial"/>
          <w:color w:val="231F20"/>
          <w:spacing w:val="-5"/>
        </w:rPr>
        <w:t xml:space="preserve"> </w:t>
      </w:r>
      <w:r w:rsidRPr="00F245BC">
        <w:rPr>
          <w:rFonts w:ascii="Arial" w:hAnsi="Arial" w:cs="Arial"/>
          <w:color w:val="231F20"/>
        </w:rPr>
        <w:t>the</w:t>
      </w:r>
      <w:r w:rsidRPr="00F245BC">
        <w:rPr>
          <w:rFonts w:ascii="Arial" w:hAnsi="Arial" w:cs="Arial"/>
          <w:color w:val="231F20"/>
          <w:spacing w:val="-5"/>
        </w:rPr>
        <w:t xml:space="preserve"> </w:t>
      </w:r>
      <w:r w:rsidRPr="00F245BC">
        <w:rPr>
          <w:rFonts w:ascii="Arial" w:hAnsi="Arial" w:cs="Arial"/>
          <w:color w:val="231F20"/>
        </w:rPr>
        <w:t>services</w:t>
      </w:r>
      <w:r w:rsidRPr="00F245BC">
        <w:rPr>
          <w:rFonts w:ascii="Arial" w:hAnsi="Arial" w:cs="Arial"/>
          <w:color w:val="231F20"/>
          <w:spacing w:val="-5"/>
        </w:rPr>
        <w:t xml:space="preserve"> </w:t>
      </w:r>
      <w:r w:rsidRPr="00F245BC">
        <w:rPr>
          <w:rFonts w:ascii="Arial" w:hAnsi="Arial" w:cs="Arial"/>
          <w:color w:val="231F20"/>
        </w:rPr>
        <w:t>would</w:t>
      </w:r>
      <w:r w:rsidRPr="00F245BC">
        <w:rPr>
          <w:rFonts w:ascii="Arial" w:hAnsi="Arial" w:cs="Arial"/>
          <w:color w:val="231F20"/>
          <w:spacing w:val="-5"/>
        </w:rPr>
        <w:t xml:space="preserve"> </w:t>
      </w:r>
      <w:r w:rsidRPr="00F245BC">
        <w:rPr>
          <w:rFonts w:ascii="Arial" w:hAnsi="Arial" w:cs="Arial"/>
          <w:color w:val="231F20"/>
        </w:rPr>
        <w:t>have</w:t>
      </w:r>
      <w:r w:rsidRPr="00F245BC">
        <w:rPr>
          <w:rFonts w:ascii="Arial" w:hAnsi="Arial" w:cs="Arial"/>
          <w:color w:val="231F20"/>
          <w:spacing w:val="-5"/>
        </w:rPr>
        <w:t xml:space="preserve"> </w:t>
      </w:r>
      <w:r w:rsidRPr="00F245BC">
        <w:rPr>
          <w:rFonts w:ascii="Arial" w:hAnsi="Arial" w:cs="Arial"/>
          <w:color w:val="231F20"/>
        </w:rPr>
        <w:t>been</w:t>
      </w:r>
      <w:r w:rsidRPr="00F245BC">
        <w:rPr>
          <w:rFonts w:ascii="Arial" w:hAnsi="Arial" w:cs="Arial"/>
          <w:color w:val="231F20"/>
          <w:spacing w:val="-5"/>
        </w:rPr>
        <w:t xml:space="preserve"> </w:t>
      </w:r>
      <w:r w:rsidRPr="00F245BC">
        <w:rPr>
          <w:rFonts w:ascii="Arial" w:hAnsi="Arial" w:cs="Arial"/>
          <w:color w:val="231F20"/>
        </w:rPr>
        <w:t>purchased</w:t>
      </w:r>
      <w:r w:rsidRPr="00F245BC">
        <w:rPr>
          <w:rFonts w:ascii="Arial" w:hAnsi="Arial" w:cs="Arial"/>
          <w:color w:val="231F20"/>
          <w:spacing w:val="-5"/>
        </w:rPr>
        <w:t xml:space="preserve"> </w:t>
      </w:r>
      <w:r w:rsidRPr="00F245BC">
        <w:rPr>
          <w:rFonts w:ascii="Arial" w:hAnsi="Arial" w:cs="Arial"/>
          <w:color w:val="231F20"/>
        </w:rPr>
        <w:t>if</w:t>
      </w:r>
      <w:r w:rsidRPr="00F245BC">
        <w:rPr>
          <w:rFonts w:ascii="Arial" w:hAnsi="Arial" w:cs="Arial"/>
          <w:color w:val="231F20"/>
          <w:spacing w:val="-5"/>
        </w:rPr>
        <w:t xml:space="preserve"> </w:t>
      </w:r>
      <w:r w:rsidRPr="00F245BC">
        <w:rPr>
          <w:rFonts w:ascii="Arial" w:hAnsi="Arial" w:cs="Arial"/>
          <w:color w:val="231F20"/>
        </w:rPr>
        <w:t>they</w:t>
      </w:r>
      <w:r w:rsidRPr="00F245BC">
        <w:rPr>
          <w:rFonts w:ascii="Arial" w:hAnsi="Arial" w:cs="Arial"/>
          <w:color w:val="231F20"/>
          <w:spacing w:val="-5"/>
        </w:rPr>
        <w:t xml:space="preserve"> </w:t>
      </w:r>
      <w:r w:rsidRPr="00F245BC">
        <w:rPr>
          <w:rFonts w:ascii="Arial" w:hAnsi="Arial" w:cs="Arial"/>
          <w:color w:val="231F20"/>
        </w:rPr>
        <w:t>had</w:t>
      </w:r>
      <w:r w:rsidRPr="00F245BC">
        <w:rPr>
          <w:rFonts w:ascii="Arial" w:hAnsi="Arial" w:cs="Arial"/>
          <w:color w:val="231F20"/>
          <w:spacing w:val="-5"/>
        </w:rPr>
        <w:t xml:space="preserve"> </w:t>
      </w:r>
      <w:r w:rsidRPr="00F245BC">
        <w:rPr>
          <w:rFonts w:ascii="Arial" w:hAnsi="Arial" w:cs="Arial"/>
          <w:color w:val="231F20"/>
        </w:rPr>
        <w:t>not</w:t>
      </w:r>
      <w:r w:rsidRPr="00F245BC">
        <w:rPr>
          <w:rFonts w:ascii="Arial" w:hAnsi="Arial" w:cs="Arial"/>
          <w:color w:val="231F20"/>
          <w:spacing w:val="-5"/>
        </w:rPr>
        <w:t xml:space="preserve"> </w:t>
      </w:r>
      <w:r w:rsidRPr="00F245BC">
        <w:rPr>
          <w:rFonts w:ascii="Arial" w:hAnsi="Arial" w:cs="Arial"/>
          <w:color w:val="231F20"/>
        </w:rPr>
        <w:t>been</w:t>
      </w:r>
      <w:r w:rsidRPr="00F245BC">
        <w:rPr>
          <w:rFonts w:ascii="Arial" w:hAnsi="Arial" w:cs="Arial"/>
          <w:color w:val="231F20"/>
          <w:spacing w:val="-5"/>
        </w:rPr>
        <w:t xml:space="preserve"> </w:t>
      </w:r>
      <w:r w:rsidRPr="00F245BC">
        <w:rPr>
          <w:rFonts w:ascii="Arial" w:hAnsi="Arial" w:cs="Arial"/>
          <w:color w:val="231F20"/>
        </w:rPr>
        <w:t>donated.</w:t>
      </w:r>
      <w:r w:rsidRPr="00F245BC">
        <w:rPr>
          <w:rFonts w:ascii="Arial" w:hAnsi="Arial" w:cs="Arial"/>
          <w:color w:val="231F20"/>
          <w:spacing w:val="-5"/>
        </w:rPr>
        <w:t xml:space="preserve"> </w:t>
      </w:r>
      <w:r w:rsidRPr="00F245BC">
        <w:rPr>
          <w:rFonts w:ascii="Arial" w:hAnsi="Arial" w:cs="Arial"/>
          <w:color w:val="231F20"/>
        </w:rPr>
        <w:t>Use</w:t>
      </w:r>
      <w:r w:rsidRPr="00F245BC">
        <w:rPr>
          <w:rFonts w:ascii="Arial" w:hAnsi="Arial" w:cs="Arial"/>
          <w:color w:val="231F20"/>
          <w:spacing w:val="-5"/>
        </w:rPr>
        <w:t xml:space="preserve"> </w:t>
      </w:r>
      <w:r w:rsidRPr="00F245BC">
        <w:rPr>
          <w:rFonts w:ascii="Arial" w:hAnsi="Arial" w:cs="Arial"/>
          <w:color w:val="231F20"/>
        </w:rPr>
        <w:t>of</w:t>
      </w:r>
      <w:r w:rsidRPr="00F245BC">
        <w:rPr>
          <w:rFonts w:ascii="Arial" w:hAnsi="Arial" w:cs="Arial"/>
          <w:color w:val="231F20"/>
          <w:spacing w:val="-5"/>
        </w:rPr>
        <w:t xml:space="preserve"> </w:t>
      </w:r>
      <w:r w:rsidRPr="00F245BC">
        <w:rPr>
          <w:rFonts w:ascii="Arial" w:hAnsi="Arial" w:cs="Arial"/>
          <w:color w:val="231F20"/>
        </w:rPr>
        <w:t xml:space="preserve">those resources is </w:t>
      </w:r>
      <w:proofErr w:type="spellStart"/>
      <w:r w:rsidRPr="00F245BC">
        <w:rPr>
          <w:rFonts w:ascii="Arial" w:hAnsi="Arial" w:cs="Arial"/>
          <w:color w:val="231F20"/>
        </w:rPr>
        <w:t>recognised</w:t>
      </w:r>
      <w:proofErr w:type="spellEnd"/>
      <w:r w:rsidRPr="00F245BC">
        <w:rPr>
          <w:rFonts w:ascii="Arial" w:hAnsi="Arial" w:cs="Arial"/>
          <w:color w:val="231F20"/>
        </w:rPr>
        <w:t xml:space="preserve"> as an </w:t>
      </w:r>
      <w:r w:rsidRPr="00F245BC">
        <w:rPr>
          <w:rFonts w:ascii="Arial" w:hAnsi="Arial" w:cs="Arial"/>
          <w:color w:val="231F20"/>
          <w:spacing w:val="3"/>
        </w:rPr>
        <w:t xml:space="preserve"> </w:t>
      </w:r>
      <w:r w:rsidRPr="00F245BC">
        <w:rPr>
          <w:rFonts w:ascii="Arial" w:hAnsi="Arial" w:cs="Arial"/>
          <w:color w:val="231F20"/>
        </w:rPr>
        <w:t>expense.</w:t>
      </w:r>
    </w:p>
    <w:p w14:paraId="22D2A3F9" w14:textId="77777777" w:rsidR="00E76164" w:rsidRPr="00F245BC" w:rsidRDefault="00E76164">
      <w:pPr>
        <w:spacing w:before="8"/>
        <w:rPr>
          <w:rFonts w:ascii="Arial" w:eastAsia="Trebuchet MS" w:hAnsi="Arial" w:cs="Arial"/>
          <w:sz w:val="14"/>
          <w:szCs w:val="14"/>
        </w:rPr>
      </w:pPr>
    </w:p>
    <w:p w14:paraId="05E94979" w14:textId="77777777" w:rsidR="00E76164" w:rsidRPr="00F245BC" w:rsidRDefault="00381F87">
      <w:pPr>
        <w:numPr>
          <w:ilvl w:val="1"/>
          <w:numId w:val="22"/>
        </w:numPr>
        <w:tabs>
          <w:tab w:val="left" w:pos="568"/>
        </w:tabs>
        <w:ind w:left="567"/>
        <w:jc w:val="left"/>
        <w:rPr>
          <w:rFonts w:ascii="Arial" w:eastAsia="Arial" w:hAnsi="Arial" w:cs="Arial"/>
          <w:sz w:val="17"/>
          <w:szCs w:val="17"/>
        </w:rPr>
      </w:pPr>
      <w:r w:rsidRPr="00F245BC">
        <w:rPr>
          <w:rFonts w:ascii="Arial" w:hAnsi="Arial" w:cs="Arial"/>
          <w:b/>
          <w:color w:val="1CBECA"/>
          <w:sz w:val="17"/>
        </w:rPr>
        <w:t>Gains</w:t>
      </w:r>
    </w:p>
    <w:p w14:paraId="61B45B68" w14:textId="77777777" w:rsidR="00E76164" w:rsidRPr="00F245BC" w:rsidRDefault="00381F87">
      <w:pPr>
        <w:spacing w:before="122"/>
        <w:ind w:left="283" w:right="223"/>
        <w:rPr>
          <w:rFonts w:ascii="Arial" w:eastAsia="Arial" w:hAnsi="Arial" w:cs="Arial"/>
          <w:sz w:val="17"/>
          <w:szCs w:val="17"/>
        </w:rPr>
      </w:pPr>
      <w:r w:rsidRPr="00F245BC">
        <w:rPr>
          <w:rFonts w:ascii="Arial" w:hAnsi="Arial" w:cs="Arial"/>
          <w:i/>
          <w:color w:val="1CBECA"/>
          <w:sz w:val="17"/>
        </w:rPr>
        <w:t>Other</w:t>
      </w:r>
      <w:r w:rsidRPr="00F245BC">
        <w:rPr>
          <w:rFonts w:ascii="Arial" w:hAnsi="Arial" w:cs="Arial"/>
          <w:i/>
          <w:color w:val="1CBECA"/>
          <w:spacing w:val="-13"/>
          <w:sz w:val="17"/>
        </w:rPr>
        <w:t xml:space="preserve"> </w:t>
      </w:r>
      <w:r w:rsidRPr="00F245BC">
        <w:rPr>
          <w:rFonts w:ascii="Arial" w:hAnsi="Arial" w:cs="Arial"/>
          <w:i/>
          <w:color w:val="1CBECA"/>
          <w:sz w:val="17"/>
        </w:rPr>
        <w:t>Gains</w:t>
      </w:r>
    </w:p>
    <w:p w14:paraId="5F238450" w14:textId="77777777" w:rsidR="00E76164" w:rsidRPr="00F245BC" w:rsidRDefault="00381F87">
      <w:pPr>
        <w:pStyle w:val="BodyText"/>
        <w:spacing w:before="65" w:line="247" w:lineRule="auto"/>
        <w:ind w:right="243"/>
        <w:rPr>
          <w:rFonts w:ascii="Arial" w:hAnsi="Arial" w:cs="Arial"/>
        </w:rPr>
      </w:pPr>
      <w:r w:rsidRPr="00F245BC">
        <w:rPr>
          <w:rFonts w:ascii="Arial" w:hAnsi="Arial" w:cs="Arial"/>
          <w:color w:val="231F20"/>
        </w:rPr>
        <w:t>Gains</w:t>
      </w:r>
      <w:r w:rsidRPr="00F245BC">
        <w:rPr>
          <w:rFonts w:ascii="Arial" w:hAnsi="Arial" w:cs="Arial"/>
          <w:color w:val="231F20"/>
          <w:spacing w:val="-6"/>
        </w:rPr>
        <w:t xml:space="preserve"> </w:t>
      </w:r>
      <w:r w:rsidRPr="00F245BC">
        <w:rPr>
          <w:rFonts w:ascii="Arial" w:hAnsi="Arial" w:cs="Arial"/>
          <w:color w:val="231F20"/>
        </w:rPr>
        <w:t>on</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reduction</w:t>
      </w:r>
      <w:r w:rsidRPr="00F245BC">
        <w:rPr>
          <w:rFonts w:ascii="Arial" w:hAnsi="Arial" w:cs="Arial"/>
          <w:color w:val="231F20"/>
          <w:spacing w:val="-6"/>
        </w:rPr>
        <w:t xml:space="preserve"> </w:t>
      </w:r>
      <w:r w:rsidRPr="00F245BC">
        <w:rPr>
          <w:rFonts w:ascii="Arial" w:hAnsi="Arial" w:cs="Arial"/>
          <w:color w:val="231F20"/>
        </w:rPr>
        <w:t>of</w:t>
      </w:r>
      <w:r w:rsidRPr="00F245BC">
        <w:rPr>
          <w:rFonts w:ascii="Arial" w:hAnsi="Arial" w:cs="Arial"/>
          <w:color w:val="231F20"/>
          <w:spacing w:val="-6"/>
        </w:rPr>
        <w:t xml:space="preserve"> </w:t>
      </w:r>
      <w:r w:rsidRPr="00F245BC">
        <w:rPr>
          <w:rFonts w:ascii="Arial" w:hAnsi="Arial" w:cs="Arial"/>
          <w:color w:val="231F20"/>
        </w:rPr>
        <w:t>prior</w:t>
      </w:r>
      <w:r w:rsidRPr="00F245BC">
        <w:rPr>
          <w:rFonts w:ascii="Arial" w:hAnsi="Arial" w:cs="Arial"/>
          <w:color w:val="231F20"/>
          <w:spacing w:val="-6"/>
        </w:rPr>
        <w:t xml:space="preserve"> </w:t>
      </w:r>
      <w:r w:rsidRPr="00F245BC">
        <w:rPr>
          <w:rFonts w:ascii="Arial" w:hAnsi="Arial" w:cs="Arial"/>
          <w:color w:val="231F20"/>
        </w:rPr>
        <w:t>year</w:t>
      </w:r>
      <w:r w:rsidRPr="00F245BC">
        <w:rPr>
          <w:rFonts w:ascii="Arial" w:hAnsi="Arial" w:cs="Arial"/>
          <w:color w:val="231F20"/>
          <w:spacing w:val="-6"/>
        </w:rPr>
        <w:t xml:space="preserve"> </w:t>
      </w:r>
      <w:r w:rsidRPr="00F245BC">
        <w:rPr>
          <w:rFonts w:ascii="Arial" w:hAnsi="Arial" w:cs="Arial"/>
          <w:color w:val="231F20"/>
        </w:rPr>
        <w:t>provisions</w:t>
      </w:r>
      <w:r w:rsidRPr="00F245BC">
        <w:rPr>
          <w:rFonts w:ascii="Arial" w:hAnsi="Arial" w:cs="Arial"/>
          <w:color w:val="231F20"/>
          <w:spacing w:val="-6"/>
        </w:rPr>
        <w:t xml:space="preserve"> </w:t>
      </w:r>
      <w:r w:rsidRPr="00F245BC">
        <w:rPr>
          <w:rFonts w:ascii="Arial" w:hAnsi="Arial" w:cs="Arial"/>
          <w:color w:val="231F20"/>
        </w:rPr>
        <w:t>are</w:t>
      </w:r>
      <w:r w:rsidRPr="00F245BC">
        <w:rPr>
          <w:rFonts w:ascii="Arial" w:hAnsi="Arial" w:cs="Arial"/>
          <w:color w:val="231F20"/>
          <w:spacing w:val="-6"/>
        </w:rPr>
        <w:t xml:space="preserve"> </w:t>
      </w:r>
      <w:proofErr w:type="spellStart"/>
      <w:r w:rsidRPr="00F245BC">
        <w:rPr>
          <w:rFonts w:ascii="Arial" w:hAnsi="Arial" w:cs="Arial"/>
          <w:color w:val="231F20"/>
        </w:rPr>
        <w:t>recognised</w:t>
      </w:r>
      <w:proofErr w:type="spellEnd"/>
      <w:r w:rsidRPr="00F245BC">
        <w:rPr>
          <w:rFonts w:ascii="Arial" w:hAnsi="Arial" w:cs="Arial"/>
          <w:color w:val="231F20"/>
          <w:spacing w:val="-6"/>
        </w:rPr>
        <w:t xml:space="preserve"> </w:t>
      </w:r>
      <w:r w:rsidRPr="00F245BC">
        <w:rPr>
          <w:rFonts w:ascii="Arial" w:hAnsi="Arial" w:cs="Arial"/>
          <w:color w:val="231F20"/>
        </w:rPr>
        <w:t>at</w:t>
      </w:r>
      <w:r w:rsidRPr="00F245BC">
        <w:rPr>
          <w:rFonts w:ascii="Arial" w:hAnsi="Arial" w:cs="Arial"/>
          <w:color w:val="231F20"/>
          <w:spacing w:val="-6"/>
        </w:rPr>
        <w:t xml:space="preserve"> </w:t>
      </w:r>
      <w:r w:rsidRPr="00F245BC">
        <w:rPr>
          <w:rFonts w:ascii="Arial" w:hAnsi="Arial" w:cs="Arial"/>
          <w:color w:val="231F20"/>
        </w:rPr>
        <w:t>their</w:t>
      </w:r>
      <w:r w:rsidRPr="00F245BC">
        <w:rPr>
          <w:rFonts w:ascii="Arial" w:hAnsi="Arial" w:cs="Arial"/>
          <w:color w:val="231F20"/>
          <w:spacing w:val="-6"/>
        </w:rPr>
        <w:t xml:space="preserve"> </w:t>
      </w:r>
      <w:r w:rsidRPr="00F245BC">
        <w:rPr>
          <w:rFonts w:ascii="Arial" w:hAnsi="Arial" w:cs="Arial"/>
          <w:color w:val="231F20"/>
        </w:rPr>
        <w:t>nominal</w:t>
      </w:r>
      <w:r w:rsidRPr="00F245BC">
        <w:rPr>
          <w:rFonts w:ascii="Arial" w:hAnsi="Arial" w:cs="Arial"/>
          <w:color w:val="231F20"/>
          <w:spacing w:val="-6"/>
        </w:rPr>
        <w:t xml:space="preserve"> </w:t>
      </w:r>
      <w:r w:rsidRPr="00F245BC">
        <w:rPr>
          <w:rFonts w:ascii="Arial" w:hAnsi="Arial" w:cs="Arial"/>
          <w:color w:val="231F20"/>
        </w:rPr>
        <w:t>value</w:t>
      </w:r>
      <w:r w:rsidRPr="00F245BC">
        <w:rPr>
          <w:rFonts w:ascii="Arial" w:hAnsi="Arial" w:cs="Arial"/>
          <w:color w:val="231F20"/>
          <w:spacing w:val="-6"/>
        </w:rPr>
        <w:t xml:space="preserve"> </w:t>
      </w:r>
      <w:r w:rsidRPr="00F245BC">
        <w:rPr>
          <w:rFonts w:ascii="Arial" w:hAnsi="Arial" w:cs="Arial"/>
          <w:color w:val="231F20"/>
        </w:rPr>
        <w:t>as</w:t>
      </w:r>
      <w:r w:rsidRPr="00F245BC">
        <w:rPr>
          <w:rFonts w:ascii="Arial" w:hAnsi="Arial" w:cs="Arial"/>
          <w:color w:val="231F20"/>
          <w:spacing w:val="-6"/>
        </w:rPr>
        <w:t xml:space="preserve"> </w:t>
      </w:r>
      <w:r w:rsidRPr="00F245BC">
        <w:rPr>
          <w:rFonts w:ascii="Arial" w:hAnsi="Arial" w:cs="Arial"/>
          <w:color w:val="231F20"/>
        </w:rPr>
        <w:t>gains</w:t>
      </w:r>
      <w:r w:rsidRPr="00F245BC">
        <w:rPr>
          <w:rFonts w:ascii="Arial" w:hAnsi="Arial" w:cs="Arial"/>
          <w:color w:val="231F20"/>
          <w:spacing w:val="-6"/>
        </w:rPr>
        <w:t xml:space="preserve"> </w:t>
      </w:r>
      <w:r w:rsidRPr="00F245BC">
        <w:rPr>
          <w:rFonts w:ascii="Arial" w:hAnsi="Arial" w:cs="Arial"/>
          <w:color w:val="231F20"/>
        </w:rPr>
        <w:t>when,</w:t>
      </w:r>
      <w:r w:rsidRPr="00F245BC">
        <w:rPr>
          <w:rFonts w:ascii="Arial" w:hAnsi="Arial" w:cs="Arial"/>
          <w:color w:val="231F20"/>
          <w:spacing w:val="-6"/>
        </w:rPr>
        <w:t xml:space="preserve"> </w:t>
      </w:r>
      <w:r w:rsidRPr="00F245BC">
        <w:rPr>
          <w:rFonts w:ascii="Arial" w:hAnsi="Arial" w:cs="Arial"/>
          <w:color w:val="231F20"/>
        </w:rPr>
        <w:t>and</w:t>
      </w:r>
      <w:r w:rsidRPr="00F245BC">
        <w:rPr>
          <w:rFonts w:ascii="Arial" w:hAnsi="Arial" w:cs="Arial"/>
          <w:color w:val="231F20"/>
          <w:spacing w:val="-6"/>
        </w:rPr>
        <w:t xml:space="preserve"> </w:t>
      </w:r>
      <w:r w:rsidRPr="00F245BC">
        <w:rPr>
          <w:rFonts w:ascii="Arial" w:hAnsi="Arial" w:cs="Arial"/>
          <w:color w:val="231F20"/>
        </w:rPr>
        <w:t>only when,</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original</w:t>
      </w:r>
      <w:r w:rsidRPr="00F245BC">
        <w:rPr>
          <w:rFonts w:ascii="Arial" w:hAnsi="Arial" w:cs="Arial"/>
          <w:color w:val="231F20"/>
          <w:spacing w:val="-10"/>
        </w:rPr>
        <w:t xml:space="preserve"> </w:t>
      </w:r>
      <w:r w:rsidRPr="00F245BC">
        <w:rPr>
          <w:rFonts w:ascii="Arial" w:hAnsi="Arial" w:cs="Arial"/>
          <w:color w:val="231F20"/>
        </w:rPr>
        <w:t>provision</w:t>
      </w:r>
      <w:r w:rsidRPr="00F245BC">
        <w:rPr>
          <w:rFonts w:ascii="Arial" w:hAnsi="Arial" w:cs="Arial"/>
          <w:color w:val="231F20"/>
          <w:spacing w:val="-10"/>
        </w:rPr>
        <w:t xml:space="preserve"> </w:t>
      </w:r>
      <w:r w:rsidRPr="00F245BC">
        <w:rPr>
          <w:rFonts w:ascii="Arial" w:hAnsi="Arial" w:cs="Arial"/>
          <w:color w:val="231F20"/>
        </w:rPr>
        <w:t>for</w:t>
      </w:r>
      <w:r w:rsidRPr="00F245BC">
        <w:rPr>
          <w:rFonts w:ascii="Arial" w:hAnsi="Arial" w:cs="Arial"/>
          <w:color w:val="231F20"/>
          <w:spacing w:val="-10"/>
        </w:rPr>
        <w:t xml:space="preserve"> </w:t>
      </w:r>
      <w:r w:rsidRPr="00F245BC">
        <w:rPr>
          <w:rFonts w:ascii="Arial" w:hAnsi="Arial" w:cs="Arial"/>
          <w:color w:val="231F20"/>
        </w:rPr>
        <w:t>services</w:t>
      </w:r>
      <w:r w:rsidRPr="00F245BC">
        <w:rPr>
          <w:rFonts w:ascii="Arial" w:hAnsi="Arial" w:cs="Arial"/>
          <w:color w:val="231F20"/>
          <w:spacing w:val="-10"/>
        </w:rPr>
        <w:t xml:space="preserve"> </w:t>
      </w:r>
      <w:r w:rsidRPr="00F245BC">
        <w:rPr>
          <w:rFonts w:ascii="Arial" w:hAnsi="Arial" w:cs="Arial"/>
          <w:color w:val="231F20"/>
        </w:rPr>
        <w:t>has</w:t>
      </w:r>
      <w:r w:rsidRPr="00F245BC">
        <w:rPr>
          <w:rFonts w:ascii="Arial" w:hAnsi="Arial" w:cs="Arial"/>
          <w:color w:val="231F20"/>
          <w:spacing w:val="-10"/>
        </w:rPr>
        <w:t xml:space="preserve"> </w:t>
      </w:r>
      <w:r w:rsidRPr="00F245BC">
        <w:rPr>
          <w:rFonts w:ascii="Arial" w:hAnsi="Arial" w:cs="Arial"/>
          <w:color w:val="231F20"/>
        </w:rPr>
        <w:t>been</w:t>
      </w:r>
      <w:r w:rsidRPr="00F245BC">
        <w:rPr>
          <w:rFonts w:ascii="Arial" w:hAnsi="Arial" w:cs="Arial"/>
          <w:color w:val="231F20"/>
          <w:spacing w:val="-10"/>
        </w:rPr>
        <w:t xml:space="preserve"> </w:t>
      </w:r>
      <w:r w:rsidRPr="00F245BC">
        <w:rPr>
          <w:rFonts w:ascii="Arial" w:hAnsi="Arial" w:cs="Arial"/>
          <w:color w:val="231F20"/>
        </w:rPr>
        <w:t>determined</w:t>
      </w:r>
      <w:r w:rsidRPr="00F245BC">
        <w:rPr>
          <w:rFonts w:ascii="Arial" w:hAnsi="Arial" w:cs="Arial"/>
          <w:color w:val="231F20"/>
          <w:spacing w:val="-10"/>
        </w:rPr>
        <w:t xml:space="preserve"> </w:t>
      </w:r>
      <w:r w:rsidRPr="00F245BC">
        <w:rPr>
          <w:rFonts w:ascii="Arial" w:hAnsi="Arial" w:cs="Arial"/>
          <w:color w:val="231F20"/>
        </w:rPr>
        <w:t>to</w:t>
      </w:r>
      <w:r w:rsidRPr="00F245BC">
        <w:rPr>
          <w:rFonts w:ascii="Arial" w:hAnsi="Arial" w:cs="Arial"/>
          <w:color w:val="231F20"/>
          <w:spacing w:val="-10"/>
        </w:rPr>
        <w:t xml:space="preserve"> </w:t>
      </w:r>
      <w:r w:rsidRPr="00F245BC">
        <w:rPr>
          <w:rFonts w:ascii="Arial" w:hAnsi="Arial" w:cs="Arial"/>
          <w:color w:val="231F20"/>
        </w:rPr>
        <w:t>no</w:t>
      </w:r>
      <w:r w:rsidRPr="00F245BC">
        <w:rPr>
          <w:rFonts w:ascii="Arial" w:hAnsi="Arial" w:cs="Arial"/>
          <w:color w:val="231F20"/>
          <w:spacing w:val="-10"/>
        </w:rPr>
        <w:t xml:space="preserve"> </w:t>
      </w:r>
      <w:r w:rsidRPr="00F245BC">
        <w:rPr>
          <w:rFonts w:ascii="Arial" w:hAnsi="Arial" w:cs="Arial"/>
          <w:color w:val="231F20"/>
        </w:rPr>
        <w:t>longer</w:t>
      </w:r>
      <w:r w:rsidRPr="00F245BC">
        <w:rPr>
          <w:rFonts w:ascii="Arial" w:hAnsi="Arial" w:cs="Arial"/>
          <w:color w:val="231F20"/>
          <w:spacing w:val="-10"/>
        </w:rPr>
        <w:t xml:space="preserve"> </w:t>
      </w:r>
      <w:r w:rsidRPr="00F245BC">
        <w:rPr>
          <w:rFonts w:ascii="Arial" w:hAnsi="Arial" w:cs="Arial"/>
          <w:color w:val="231F20"/>
        </w:rPr>
        <w:t>be</w:t>
      </w:r>
      <w:r w:rsidRPr="00F245BC">
        <w:rPr>
          <w:rFonts w:ascii="Arial" w:hAnsi="Arial" w:cs="Arial"/>
          <w:color w:val="231F20"/>
          <w:spacing w:val="-10"/>
        </w:rPr>
        <w:t xml:space="preserve"> </w:t>
      </w:r>
      <w:r w:rsidRPr="00F245BC">
        <w:rPr>
          <w:rFonts w:ascii="Arial" w:hAnsi="Arial" w:cs="Arial"/>
          <w:color w:val="231F20"/>
        </w:rPr>
        <w:t>required.</w:t>
      </w:r>
    </w:p>
    <w:p w14:paraId="7097E19A" w14:textId="77777777" w:rsidR="00E76164" w:rsidRPr="00F245BC" w:rsidRDefault="00E76164">
      <w:pPr>
        <w:spacing w:before="8"/>
        <w:rPr>
          <w:rFonts w:ascii="Arial" w:eastAsia="Trebuchet MS" w:hAnsi="Arial" w:cs="Arial"/>
          <w:sz w:val="14"/>
          <w:szCs w:val="14"/>
        </w:rPr>
      </w:pPr>
    </w:p>
    <w:p w14:paraId="0DB6CA68" w14:textId="77777777" w:rsidR="00E76164" w:rsidRPr="00F245BC" w:rsidRDefault="00381F87">
      <w:pPr>
        <w:numPr>
          <w:ilvl w:val="1"/>
          <w:numId w:val="22"/>
        </w:numPr>
        <w:tabs>
          <w:tab w:val="left" w:pos="568"/>
        </w:tabs>
        <w:ind w:left="567"/>
        <w:jc w:val="left"/>
        <w:rPr>
          <w:rFonts w:ascii="Arial" w:eastAsia="Arial" w:hAnsi="Arial" w:cs="Arial"/>
          <w:sz w:val="17"/>
          <w:szCs w:val="17"/>
        </w:rPr>
      </w:pPr>
      <w:r w:rsidRPr="00F245BC">
        <w:rPr>
          <w:rFonts w:ascii="Arial" w:hAnsi="Arial" w:cs="Arial"/>
          <w:b/>
          <w:color w:val="1CBECA"/>
          <w:sz w:val="17"/>
        </w:rPr>
        <w:t>Transactions with the Government as</w:t>
      </w:r>
      <w:r w:rsidRPr="00F245BC">
        <w:rPr>
          <w:rFonts w:ascii="Arial" w:hAnsi="Arial" w:cs="Arial"/>
          <w:b/>
          <w:color w:val="1CBECA"/>
          <w:spacing w:val="-8"/>
          <w:sz w:val="17"/>
        </w:rPr>
        <w:t xml:space="preserve"> </w:t>
      </w:r>
      <w:r w:rsidRPr="00F245BC">
        <w:rPr>
          <w:rFonts w:ascii="Arial" w:hAnsi="Arial" w:cs="Arial"/>
          <w:b/>
          <w:color w:val="1CBECA"/>
          <w:sz w:val="17"/>
        </w:rPr>
        <w:t>Owner</w:t>
      </w:r>
    </w:p>
    <w:p w14:paraId="387FBC31" w14:textId="77777777" w:rsidR="00E76164" w:rsidRPr="00F245BC" w:rsidRDefault="00E76164">
      <w:pPr>
        <w:spacing w:before="6"/>
        <w:rPr>
          <w:rFonts w:ascii="Arial" w:eastAsia="Arial" w:hAnsi="Arial" w:cs="Arial"/>
          <w:b/>
          <w:bCs/>
          <w:sz w:val="15"/>
          <w:szCs w:val="15"/>
        </w:rPr>
      </w:pPr>
    </w:p>
    <w:p w14:paraId="1763776C" w14:textId="77777777" w:rsidR="00E76164" w:rsidRPr="00F245BC" w:rsidRDefault="00381F87">
      <w:pPr>
        <w:ind w:left="283" w:right="223"/>
        <w:rPr>
          <w:rFonts w:ascii="Arial" w:eastAsia="Arial" w:hAnsi="Arial" w:cs="Arial"/>
          <w:sz w:val="17"/>
          <w:szCs w:val="17"/>
        </w:rPr>
      </w:pPr>
      <w:r w:rsidRPr="00F245BC">
        <w:rPr>
          <w:rFonts w:ascii="Arial" w:hAnsi="Arial" w:cs="Arial"/>
          <w:i/>
          <w:color w:val="1CBECA"/>
          <w:sz w:val="17"/>
        </w:rPr>
        <w:t>Equity</w:t>
      </w:r>
      <w:r w:rsidRPr="00F245BC">
        <w:rPr>
          <w:rFonts w:ascii="Arial" w:hAnsi="Arial" w:cs="Arial"/>
          <w:i/>
          <w:color w:val="1CBECA"/>
          <w:spacing w:val="5"/>
          <w:sz w:val="17"/>
        </w:rPr>
        <w:t xml:space="preserve"> </w:t>
      </w:r>
      <w:r w:rsidRPr="00F245BC">
        <w:rPr>
          <w:rFonts w:ascii="Arial" w:hAnsi="Arial" w:cs="Arial"/>
          <w:i/>
          <w:color w:val="1CBECA"/>
          <w:sz w:val="17"/>
        </w:rPr>
        <w:t>Injections</w:t>
      </w:r>
    </w:p>
    <w:p w14:paraId="5DE938FC" w14:textId="77777777" w:rsidR="00E76164" w:rsidRPr="00F245BC" w:rsidRDefault="00381F87">
      <w:pPr>
        <w:pStyle w:val="BodyText"/>
        <w:spacing w:before="65" w:line="247" w:lineRule="auto"/>
        <w:ind w:right="748"/>
        <w:rPr>
          <w:rFonts w:ascii="Arial" w:hAnsi="Arial" w:cs="Arial"/>
        </w:rPr>
      </w:pPr>
      <w:r w:rsidRPr="00F245BC">
        <w:rPr>
          <w:rFonts w:ascii="Arial" w:hAnsi="Arial" w:cs="Arial"/>
          <w:color w:val="231F20"/>
        </w:rPr>
        <w:t>Amounts</w:t>
      </w:r>
      <w:r w:rsidRPr="00F245BC">
        <w:rPr>
          <w:rFonts w:ascii="Arial" w:hAnsi="Arial" w:cs="Arial"/>
          <w:color w:val="231F20"/>
          <w:spacing w:val="-11"/>
        </w:rPr>
        <w:t xml:space="preserve"> </w:t>
      </w:r>
      <w:r w:rsidRPr="00F245BC">
        <w:rPr>
          <w:rFonts w:ascii="Arial" w:hAnsi="Arial" w:cs="Arial"/>
          <w:color w:val="231F20"/>
        </w:rPr>
        <w:t>appropriated</w:t>
      </w:r>
      <w:r w:rsidRPr="00F245BC">
        <w:rPr>
          <w:rFonts w:ascii="Arial" w:hAnsi="Arial" w:cs="Arial"/>
          <w:color w:val="231F20"/>
          <w:spacing w:val="-11"/>
        </w:rPr>
        <w:t xml:space="preserve"> </w:t>
      </w:r>
      <w:r w:rsidRPr="00F245BC">
        <w:rPr>
          <w:rFonts w:ascii="Arial" w:hAnsi="Arial" w:cs="Arial"/>
          <w:color w:val="231F20"/>
        </w:rPr>
        <w:t>which</w:t>
      </w:r>
      <w:r w:rsidRPr="00F245BC">
        <w:rPr>
          <w:rFonts w:ascii="Arial" w:hAnsi="Arial" w:cs="Arial"/>
          <w:color w:val="231F20"/>
          <w:spacing w:val="-11"/>
        </w:rPr>
        <w:t xml:space="preserve"> </w:t>
      </w:r>
      <w:r w:rsidRPr="00F245BC">
        <w:rPr>
          <w:rFonts w:ascii="Arial" w:hAnsi="Arial" w:cs="Arial"/>
          <w:color w:val="231F20"/>
        </w:rPr>
        <w:t>are</w:t>
      </w:r>
      <w:r w:rsidRPr="00F245BC">
        <w:rPr>
          <w:rFonts w:ascii="Arial" w:hAnsi="Arial" w:cs="Arial"/>
          <w:color w:val="231F20"/>
          <w:spacing w:val="-11"/>
        </w:rPr>
        <w:t xml:space="preserve"> </w:t>
      </w:r>
      <w:r w:rsidRPr="00F245BC">
        <w:rPr>
          <w:rFonts w:ascii="Arial" w:hAnsi="Arial" w:cs="Arial"/>
          <w:color w:val="231F20"/>
        </w:rPr>
        <w:t>designated</w:t>
      </w:r>
      <w:r w:rsidRPr="00F245BC">
        <w:rPr>
          <w:rFonts w:ascii="Arial" w:hAnsi="Arial" w:cs="Arial"/>
          <w:color w:val="231F20"/>
          <w:spacing w:val="-11"/>
        </w:rPr>
        <w:t xml:space="preserve"> </w:t>
      </w:r>
      <w:r w:rsidRPr="00F245BC">
        <w:rPr>
          <w:rFonts w:ascii="Arial" w:hAnsi="Arial" w:cs="Arial"/>
          <w:color w:val="231F20"/>
        </w:rPr>
        <w:t>as</w:t>
      </w:r>
      <w:r w:rsidRPr="00F245BC">
        <w:rPr>
          <w:rFonts w:ascii="Arial" w:hAnsi="Arial" w:cs="Arial"/>
          <w:color w:val="231F20"/>
          <w:spacing w:val="-11"/>
        </w:rPr>
        <w:t xml:space="preserve"> </w:t>
      </w:r>
      <w:r w:rsidRPr="00F245BC">
        <w:rPr>
          <w:rFonts w:ascii="Arial" w:hAnsi="Arial" w:cs="Arial"/>
          <w:color w:val="231F20"/>
        </w:rPr>
        <w:t>‘equity</w:t>
      </w:r>
      <w:r w:rsidRPr="00F245BC">
        <w:rPr>
          <w:rFonts w:ascii="Arial" w:hAnsi="Arial" w:cs="Arial"/>
          <w:color w:val="231F20"/>
          <w:spacing w:val="-11"/>
        </w:rPr>
        <w:t xml:space="preserve"> </w:t>
      </w:r>
      <w:r w:rsidRPr="00F245BC">
        <w:rPr>
          <w:rFonts w:ascii="Arial" w:hAnsi="Arial" w:cs="Arial"/>
          <w:color w:val="231F20"/>
        </w:rPr>
        <w:t>injections’</w:t>
      </w:r>
      <w:r w:rsidRPr="00F245BC">
        <w:rPr>
          <w:rFonts w:ascii="Arial" w:hAnsi="Arial" w:cs="Arial"/>
          <w:color w:val="231F20"/>
          <w:spacing w:val="-11"/>
        </w:rPr>
        <w:t xml:space="preserve"> </w:t>
      </w:r>
      <w:r w:rsidRPr="00F245BC">
        <w:rPr>
          <w:rFonts w:ascii="Arial" w:hAnsi="Arial" w:cs="Arial"/>
          <w:color w:val="231F20"/>
        </w:rPr>
        <w:t>for</w:t>
      </w:r>
      <w:r w:rsidRPr="00F245BC">
        <w:rPr>
          <w:rFonts w:ascii="Arial" w:hAnsi="Arial" w:cs="Arial"/>
          <w:color w:val="231F20"/>
          <w:spacing w:val="-11"/>
        </w:rPr>
        <w:t xml:space="preserve"> </w:t>
      </w:r>
      <w:r w:rsidRPr="00F245BC">
        <w:rPr>
          <w:rFonts w:ascii="Arial" w:hAnsi="Arial" w:cs="Arial"/>
          <w:color w:val="231F20"/>
        </w:rPr>
        <w:t>a</w:t>
      </w:r>
      <w:r w:rsidRPr="00F245BC">
        <w:rPr>
          <w:rFonts w:ascii="Arial" w:hAnsi="Arial" w:cs="Arial"/>
          <w:color w:val="231F20"/>
          <w:spacing w:val="-11"/>
        </w:rPr>
        <w:t xml:space="preserve"> </w:t>
      </w:r>
      <w:r w:rsidRPr="00F245BC">
        <w:rPr>
          <w:rFonts w:ascii="Arial" w:hAnsi="Arial" w:cs="Arial"/>
          <w:color w:val="231F20"/>
        </w:rPr>
        <w:t>year</w:t>
      </w:r>
      <w:r w:rsidRPr="00F245BC">
        <w:rPr>
          <w:rFonts w:ascii="Arial" w:hAnsi="Arial" w:cs="Arial"/>
          <w:color w:val="231F20"/>
          <w:spacing w:val="-11"/>
        </w:rPr>
        <w:t xml:space="preserve"> </w:t>
      </w:r>
      <w:r w:rsidRPr="00F245BC">
        <w:rPr>
          <w:rFonts w:ascii="Arial" w:hAnsi="Arial" w:cs="Arial"/>
          <w:color w:val="231F20"/>
        </w:rPr>
        <w:t>and</w:t>
      </w:r>
      <w:r w:rsidRPr="00F245BC">
        <w:rPr>
          <w:rFonts w:ascii="Arial" w:hAnsi="Arial" w:cs="Arial"/>
          <w:color w:val="231F20"/>
          <w:spacing w:val="-11"/>
        </w:rPr>
        <w:t xml:space="preserve"> </w:t>
      </w:r>
      <w:r w:rsidRPr="00F245BC">
        <w:rPr>
          <w:rFonts w:ascii="Arial" w:hAnsi="Arial" w:cs="Arial"/>
          <w:color w:val="231F20"/>
        </w:rPr>
        <w:t>Departmental</w:t>
      </w:r>
      <w:r w:rsidRPr="00F245BC">
        <w:rPr>
          <w:rFonts w:ascii="Arial" w:hAnsi="Arial" w:cs="Arial"/>
          <w:color w:val="231F20"/>
          <w:spacing w:val="-11"/>
        </w:rPr>
        <w:t xml:space="preserve"> </w:t>
      </w:r>
      <w:r w:rsidRPr="00F245BC">
        <w:rPr>
          <w:rFonts w:ascii="Arial" w:hAnsi="Arial" w:cs="Arial"/>
          <w:color w:val="231F20"/>
        </w:rPr>
        <w:t>Capital Budgets</w:t>
      </w:r>
      <w:r w:rsidRPr="00F245BC">
        <w:rPr>
          <w:rFonts w:ascii="Arial" w:hAnsi="Arial" w:cs="Arial"/>
          <w:color w:val="231F20"/>
          <w:spacing w:val="-9"/>
        </w:rPr>
        <w:t xml:space="preserve"> </w:t>
      </w:r>
      <w:r w:rsidRPr="00F245BC">
        <w:rPr>
          <w:rFonts w:ascii="Arial" w:hAnsi="Arial" w:cs="Arial"/>
          <w:color w:val="231F20"/>
        </w:rPr>
        <w:t>(</w:t>
      </w:r>
      <w:proofErr w:type="spellStart"/>
      <w:r w:rsidRPr="00F245BC">
        <w:rPr>
          <w:rFonts w:ascii="Arial" w:hAnsi="Arial" w:cs="Arial"/>
          <w:color w:val="231F20"/>
        </w:rPr>
        <w:t>DCBs</w:t>
      </w:r>
      <w:proofErr w:type="spellEnd"/>
      <w:r w:rsidRPr="00F245BC">
        <w:rPr>
          <w:rFonts w:ascii="Arial" w:hAnsi="Arial" w:cs="Arial"/>
          <w:color w:val="231F20"/>
        </w:rPr>
        <w:t>)</w:t>
      </w:r>
      <w:r w:rsidRPr="00F245BC">
        <w:rPr>
          <w:rFonts w:ascii="Arial" w:hAnsi="Arial" w:cs="Arial"/>
          <w:color w:val="231F20"/>
          <w:spacing w:val="-9"/>
        </w:rPr>
        <w:t xml:space="preserve"> </w:t>
      </w:r>
      <w:r w:rsidRPr="00F245BC">
        <w:rPr>
          <w:rFonts w:ascii="Arial" w:hAnsi="Arial" w:cs="Arial"/>
          <w:color w:val="231F20"/>
        </w:rPr>
        <w:t>are</w:t>
      </w:r>
      <w:r w:rsidRPr="00F245BC">
        <w:rPr>
          <w:rFonts w:ascii="Arial" w:hAnsi="Arial" w:cs="Arial"/>
          <w:color w:val="231F20"/>
          <w:spacing w:val="-9"/>
        </w:rPr>
        <w:t xml:space="preserve"> </w:t>
      </w:r>
      <w:proofErr w:type="spellStart"/>
      <w:r w:rsidRPr="00F245BC">
        <w:rPr>
          <w:rFonts w:ascii="Arial" w:hAnsi="Arial" w:cs="Arial"/>
          <w:color w:val="231F20"/>
        </w:rPr>
        <w:t>recognised</w:t>
      </w:r>
      <w:proofErr w:type="spellEnd"/>
      <w:r w:rsidRPr="00F245BC">
        <w:rPr>
          <w:rFonts w:ascii="Arial" w:hAnsi="Arial" w:cs="Arial"/>
          <w:color w:val="231F20"/>
          <w:spacing w:val="-9"/>
        </w:rPr>
        <w:t xml:space="preserve"> </w:t>
      </w:r>
      <w:r w:rsidRPr="00F245BC">
        <w:rPr>
          <w:rFonts w:ascii="Arial" w:hAnsi="Arial" w:cs="Arial"/>
          <w:color w:val="231F20"/>
        </w:rPr>
        <w:t>directly</w:t>
      </w:r>
      <w:r w:rsidRPr="00F245BC">
        <w:rPr>
          <w:rFonts w:ascii="Arial" w:hAnsi="Arial" w:cs="Arial"/>
          <w:color w:val="231F20"/>
          <w:spacing w:val="-9"/>
        </w:rPr>
        <w:t xml:space="preserve"> </w:t>
      </w:r>
      <w:r w:rsidRPr="00F245BC">
        <w:rPr>
          <w:rFonts w:ascii="Arial" w:hAnsi="Arial" w:cs="Arial"/>
          <w:color w:val="231F20"/>
        </w:rPr>
        <w:t>in</w:t>
      </w:r>
      <w:r w:rsidRPr="00F245BC">
        <w:rPr>
          <w:rFonts w:ascii="Arial" w:hAnsi="Arial" w:cs="Arial"/>
          <w:color w:val="231F20"/>
          <w:spacing w:val="-9"/>
        </w:rPr>
        <w:t xml:space="preserve"> </w:t>
      </w:r>
      <w:r w:rsidRPr="00F245BC">
        <w:rPr>
          <w:rFonts w:ascii="Arial" w:hAnsi="Arial" w:cs="Arial"/>
          <w:color w:val="231F20"/>
        </w:rPr>
        <w:t>contributed</w:t>
      </w:r>
      <w:r w:rsidRPr="00F245BC">
        <w:rPr>
          <w:rFonts w:ascii="Arial" w:hAnsi="Arial" w:cs="Arial"/>
          <w:color w:val="231F20"/>
          <w:spacing w:val="-9"/>
        </w:rPr>
        <w:t xml:space="preserve"> </w:t>
      </w:r>
      <w:r w:rsidRPr="00F245BC">
        <w:rPr>
          <w:rFonts w:ascii="Arial" w:hAnsi="Arial" w:cs="Arial"/>
          <w:color w:val="231F20"/>
        </w:rPr>
        <w:t>equity</w:t>
      </w:r>
      <w:r w:rsidRPr="00F245BC">
        <w:rPr>
          <w:rFonts w:ascii="Arial" w:hAnsi="Arial" w:cs="Arial"/>
          <w:color w:val="231F20"/>
          <w:spacing w:val="-9"/>
        </w:rPr>
        <w:t xml:space="preserve"> </w:t>
      </w:r>
      <w:r w:rsidRPr="00F245BC">
        <w:rPr>
          <w:rFonts w:ascii="Arial" w:hAnsi="Arial" w:cs="Arial"/>
          <w:color w:val="231F20"/>
        </w:rPr>
        <w:t>in</w:t>
      </w:r>
      <w:r w:rsidRPr="00F245BC">
        <w:rPr>
          <w:rFonts w:ascii="Arial" w:hAnsi="Arial" w:cs="Arial"/>
          <w:color w:val="231F20"/>
          <w:spacing w:val="-9"/>
        </w:rPr>
        <w:t xml:space="preserve"> </w:t>
      </w:r>
      <w:r w:rsidRPr="00F245BC">
        <w:rPr>
          <w:rFonts w:ascii="Arial" w:hAnsi="Arial" w:cs="Arial"/>
          <w:color w:val="231F20"/>
        </w:rPr>
        <w:t>that</w:t>
      </w:r>
      <w:r w:rsidRPr="00F245BC">
        <w:rPr>
          <w:rFonts w:ascii="Arial" w:hAnsi="Arial" w:cs="Arial"/>
          <w:color w:val="231F20"/>
          <w:spacing w:val="-9"/>
        </w:rPr>
        <w:t xml:space="preserve"> </w:t>
      </w:r>
      <w:r w:rsidRPr="00F245BC">
        <w:rPr>
          <w:rFonts w:ascii="Arial" w:hAnsi="Arial" w:cs="Arial"/>
          <w:color w:val="231F20"/>
          <w:spacing w:val="-4"/>
        </w:rPr>
        <w:t>year.</w:t>
      </w:r>
    </w:p>
    <w:p w14:paraId="573BF1B7" w14:textId="77777777" w:rsidR="00E76164" w:rsidRPr="00F245BC" w:rsidRDefault="00E76164">
      <w:pPr>
        <w:spacing w:before="8"/>
        <w:rPr>
          <w:rFonts w:ascii="Arial" w:eastAsia="Trebuchet MS" w:hAnsi="Arial" w:cs="Arial"/>
          <w:sz w:val="14"/>
          <w:szCs w:val="14"/>
        </w:rPr>
      </w:pPr>
    </w:p>
    <w:p w14:paraId="31B4CEFA" w14:textId="77777777" w:rsidR="00E76164" w:rsidRPr="00F245BC" w:rsidRDefault="00381F87">
      <w:pPr>
        <w:ind w:left="283" w:right="223"/>
        <w:rPr>
          <w:rFonts w:ascii="Arial" w:eastAsia="Arial" w:hAnsi="Arial" w:cs="Arial"/>
          <w:sz w:val="17"/>
          <w:szCs w:val="17"/>
        </w:rPr>
      </w:pPr>
      <w:r w:rsidRPr="00F245BC">
        <w:rPr>
          <w:rFonts w:ascii="Arial" w:hAnsi="Arial" w:cs="Arial"/>
          <w:i/>
          <w:color w:val="1CBECA"/>
          <w:sz w:val="17"/>
        </w:rPr>
        <w:t>Other Distributions to</w:t>
      </w:r>
      <w:r w:rsidRPr="00F245BC">
        <w:rPr>
          <w:rFonts w:ascii="Arial" w:hAnsi="Arial" w:cs="Arial"/>
          <w:i/>
          <w:color w:val="1CBECA"/>
          <w:spacing w:val="17"/>
          <w:sz w:val="17"/>
        </w:rPr>
        <w:t xml:space="preserve"> </w:t>
      </w:r>
      <w:r w:rsidRPr="00F245BC">
        <w:rPr>
          <w:rFonts w:ascii="Arial" w:hAnsi="Arial" w:cs="Arial"/>
          <w:i/>
          <w:color w:val="1CBECA"/>
          <w:sz w:val="17"/>
        </w:rPr>
        <w:t>Owners</w:t>
      </w:r>
    </w:p>
    <w:p w14:paraId="007509F7" w14:textId="77777777" w:rsidR="00E76164" w:rsidRPr="00F245BC" w:rsidRDefault="00381F87">
      <w:pPr>
        <w:pStyle w:val="BodyText"/>
        <w:spacing w:before="65" w:line="247" w:lineRule="auto"/>
        <w:ind w:right="711"/>
        <w:rPr>
          <w:rFonts w:ascii="Arial" w:hAnsi="Arial" w:cs="Arial"/>
        </w:rPr>
      </w:pPr>
      <w:r w:rsidRPr="00F245BC">
        <w:rPr>
          <w:rFonts w:ascii="Arial" w:hAnsi="Arial" w:cs="Arial"/>
          <w:color w:val="231F20"/>
        </w:rPr>
        <w:t>The</w:t>
      </w:r>
      <w:r w:rsidRPr="00F245BC">
        <w:rPr>
          <w:rFonts w:ascii="Arial" w:hAnsi="Arial" w:cs="Arial"/>
          <w:color w:val="231F20"/>
          <w:spacing w:val="-9"/>
        </w:rPr>
        <w:t xml:space="preserve"> </w:t>
      </w:r>
      <w:proofErr w:type="spellStart"/>
      <w:r w:rsidRPr="00F245BC">
        <w:rPr>
          <w:rFonts w:ascii="Arial" w:hAnsi="Arial" w:cs="Arial"/>
          <w:color w:val="231F20"/>
        </w:rPr>
        <w:t>FRR</w:t>
      </w:r>
      <w:proofErr w:type="spellEnd"/>
      <w:r w:rsidRPr="00F245BC">
        <w:rPr>
          <w:rFonts w:ascii="Arial" w:hAnsi="Arial" w:cs="Arial"/>
          <w:color w:val="231F20"/>
          <w:spacing w:val="-9"/>
        </w:rPr>
        <w:t xml:space="preserve"> </w:t>
      </w:r>
      <w:r w:rsidRPr="00F245BC">
        <w:rPr>
          <w:rFonts w:ascii="Arial" w:hAnsi="Arial" w:cs="Arial"/>
          <w:color w:val="231F20"/>
        </w:rPr>
        <w:t>requires</w:t>
      </w:r>
      <w:r w:rsidRPr="00F245BC">
        <w:rPr>
          <w:rFonts w:ascii="Arial" w:hAnsi="Arial" w:cs="Arial"/>
          <w:color w:val="231F20"/>
          <w:spacing w:val="-9"/>
        </w:rPr>
        <w:t xml:space="preserve"> </w:t>
      </w:r>
      <w:r w:rsidRPr="00F245BC">
        <w:rPr>
          <w:rFonts w:ascii="Arial" w:hAnsi="Arial" w:cs="Arial"/>
          <w:color w:val="231F20"/>
        </w:rPr>
        <w:t>distributions</w:t>
      </w:r>
      <w:r w:rsidRPr="00F245BC">
        <w:rPr>
          <w:rFonts w:ascii="Arial" w:hAnsi="Arial" w:cs="Arial"/>
          <w:color w:val="231F20"/>
          <w:spacing w:val="-9"/>
        </w:rPr>
        <w:t xml:space="preserve"> </w:t>
      </w:r>
      <w:r w:rsidRPr="00F245BC">
        <w:rPr>
          <w:rFonts w:ascii="Arial" w:hAnsi="Arial" w:cs="Arial"/>
          <w:color w:val="231F20"/>
        </w:rPr>
        <w:t>to</w:t>
      </w:r>
      <w:r w:rsidRPr="00F245BC">
        <w:rPr>
          <w:rFonts w:ascii="Arial" w:hAnsi="Arial" w:cs="Arial"/>
          <w:color w:val="231F20"/>
          <w:spacing w:val="-9"/>
        </w:rPr>
        <w:t xml:space="preserve"> </w:t>
      </w:r>
      <w:r w:rsidRPr="00F245BC">
        <w:rPr>
          <w:rFonts w:ascii="Arial" w:hAnsi="Arial" w:cs="Arial"/>
          <w:color w:val="231F20"/>
        </w:rPr>
        <w:t>owners</w:t>
      </w:r>
      <w:r w:rsidRPr="00F245BC">
        <w:rPr>
          <w:rFonts w:ascii="Arial" w:hAnsi="Arial" w:cs="Arial"/>
          <w:color w:val="231F20"/>
          <w:spacing w:val="-9"/>
        </w:rPr>
        <w:t xml:space="preserve"> </w:t>
      </w:r>
      <w:r w:rsidRPr="00F245BC">
        <w:rPr>
          <w:rFonts w:ascii="Arial" w:hAnsi="Arial" w:cs="Arial"/>
          <w:color w:val="231F20"/>
        </w:rPr>
        <w:t>be</w:t>
      </w:r>
      <w:r w:rsidRPr="00F245BC">
        <w:rPr>
          <w:rFonts w:ascii="Arial" w:hAnsi="Arial" w:cs="Arial"/>
          <w:color w:val="231F20"/>
          <w:spacing w:val="-9"/>
        </w:rPr>
        <w:t xml:space="preserve"> </w:t>
      </w:r>
      <w:r w:rsidRPr="00F245BC">
        <w:rPr>
          <w:rFonts w:ascii="Arial" w:hAnsi="Arial" w:cs="Arial"/>
          <w:color w:val="231F20"/>
        </w:rPr>
        <w:t>debited</w:t>
      </w:r>
      <w:r w:rsidRPr="00F245BC">
        <w:rPr>
          <w:rFonts w:ascii="Arial" w:hAnsi="Arial" w:cs="Arial"/>
          <w:color w:val="231F20"/>
          <w:spacing w:val="-9"/>
        </w:rPr>
        <w:t xml:space="preserve"> </w:t>
      </w:r>
      <w:r w:rsidRPr="00F245BC">
        <w:rPr>
          <w:rFonts w:ascii="Arial" w:hAnsi="Arial" w:cs="Arial"/>
          <w:color w:val="231F20"/>
        </w:rPr>
        <w:t>to</w:t>
      </w:r>
      <w:r w:rsidRPr="00F245BC">
        <w:rPr>
          <w:rFonts w:ascii="Arial" w:hAnsi="Arial" w:cs="Arial"/>
          <w:color w:val="231F20"/>
          <w:spacing w:val="-9"/>
        </w:rPr>
        <w:t xml:space="preserve"> </w:t>
      </w:r>
      <w:r w:rsidRPr="00F245BC">
        <w:rPr>
          <w:rFonts w:ascii="Arial" w:hAnsi="Arial" w:cs="Arial"/>
          <w:color w:val="231F20"/>
        </w:rPr>
        <w:t>contributed</w:t>
      </w:r>
      <w:r w:rsidRPr="00F245BC">
        <w:rPr>
          <w:rFonts w:ascii="Arial" w:hAnsi="Arial" w:cs="Arial"/>
          <w:color w:val="231F20"/>
          <w:spacing w:val="-9"/>
        </w:rPr>
        <w:t xml:space="preserve"> </w:t>
      </w:r>
      <w:r w:rsidRPr="00F245BC">
        <w:rPr>
          <w:rFonts w:ascii="Arial" w:hAnsi="Arial" w:cs="Arial"/>
          <w:color w:val="231F20"/>
        </w:rPr>
        <w:t>equity</w:t>
      </w:r>
      <w:r w:rsidRPr="00F245BC">
        <w:rPr>
          <w:rFonts w:ascii="Arial" w:hAnsi="Arial" w:cs="Arial"/>
          <w:color w:val="231F20"/>
          <w:spacing w:val="-9"/>
        </w:rPr>
        <w:t xml:space="preserve"> </w:t>
      </w:r>
      <w:r w:rsidRPr="00F245BC">
        <w:rPr>
          <w:rFonts w:ascii="Arial" w:hAnsi="Arial" w:cs="Arial"/>
          <w:color w:val="231F20"/>
        </w:rPr>
        <w:t>unless</w:t>
      </w:r>
      <w:r w:rsidRPr="00F245BC">
        <w:rPr>
          <w:rFonts w:ascii="Arial" w:hAnsi="Arial" w:cs="Arial"/>
          <w:color w:val="231F20"/>
          <w:spacing w:val="-9"/>
        </w:rPr>
        <w:t xml:space="preserve"> </w:t>
      </w:r>
      <w:r w:rsidRPr="00F245BC">
        <w:rPr>
          <w:rFonts w:ascii="Arial" w:hAnsi="Arial" w:cs="Arial"/>
          <w:color w:val="231F20"/>
        </w:rPr>
        <w:t>it</w:t>
      </w:r>
      <w:r w:rsidRPr="00F245BC">
        <w:rPr>
          <w:rFonts w:ascii="Arial" w:hAnsi="Arial" w:cs="Arial"/>
          <w:color w:val="231F20"/>
          <w:spacing w:val="-9"/>
        </w:rPr>
        <w:t xml:space="preserve"> </w:t>
      </w:r>
      <w:r w:rsidRPr="00F245BC">
        <w:rPr>
          <w:rFonts w:ascii="Arial" w:hAnsi="Arial" w:cs="Arial"/>
          <w:color w:val="231F20"/>
        </w:rPr>
        <w:t>is</w:t>
      </w:r>
      <w:r w:rsidRPr="00F245BC">
        <w:rPr>
          <w:rFonts w:ascii="Arial" w:hAnsi="Arial" w:cs="Arial"/>
          <w:color w:val="231F20"/>
          <w:spacing w:val="-9"/>
        </w:rPr>
        <w:t xml:space="preserve"> </w:t>
      </w:r>
      <w:r w:rsidRPr="00F245BC">
        <w:rPr>
          <w:rFonts w:ascii="Arial" w:hAnsi="Arial" w:cs="Arial"/>
          <w:color w:val="231F20"/>
        </w:rPr>
        <w:t>in</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nature</w:t>
      </w:r>
      <w:r w:rsidRPr="00F245BC">
        <w:rPr>
          <w:rFonts w:ascii="Arial" w:hAnsi="Arial" w:cs="Arial"/>
          <w:color w:val="231F20"/>
          <w:spacing w:val="-9"/>
        </w:rPr>
        <w:t xml:space="preserve"> </w:t>
      </w:r>
      <w:r w:rsidRPr="00F245BC">
        <w:rPr>
          <w:rFonts w:ascii="Arial" w:hAnsi="Arial" w:cs="Arial"/>
          <w:color w:val="231F20"/>
        </w:rPr>
        <w:t>of</w:t>
      </w:r>
      <w:r w:rsidRPr="00F245BC">
        <w:rPr>
          <w:rFonts w:ascii="Arial" w:hAnsi="Arial" w:cs="Arial"/>
          <w:color w:val="231F20"/>
          <w:spacing w:val="-9"/>
        </w:rPr>
        <w:t xml:space="preserve"> </w:t>
      </w:r>
      <w:r w:rsidRPr="00F245BC">
        <w:rPr>
          <w:rFonts w:ascii="Arial" w:hAnsi="Arial" w:cs="Arial"/>
          <w:color w:val="231F20"/>
        </w:rPr>
        <w:t>a dividend.</w:t>
      </w:r>
    </w:p>
    <w:p w14:paraId="250C049A" w14:textId="77777777" w:rsidR="00E76164" w:rsidRPr="00F245BC" w:rsidRDefault="00E76164">
      <w:pPr>
        <w:spacing w:line="247" w:lineRule="auto"/>
        <w:rPr>
          <w:rFonts w:ascii="Arial" w:hAnsi="Arial" w:cs="Arial"/>
        </w:rPr>
        <w:sectPr w:rsidR="00E76164" w:rsidRPr="00F245BC">
          <w:pgSz w:w="9980" w:h="14180"/>
          <w:pgMar w:top="620" w:right="880" w:bottom="540" w:left="340" w:header="0" w:footer="357" w:gutter="0"/>
          <w:cols w:space="720"/>
        </w:sectPr>
      </w:pPr>
    </w:p>
    <w:p w14:paraId="59194071" w14:textId="77777777" w:rsidR="00E76164" w:rsidRPr="00F245BC" w:rsidRDefault="00381F87">
      <w:pPr>
        <w:pStyle w:val="Heading4"/>
        <w:spacing w:line="268" w:lineRule="exact"/>
        <w:ind w:left="103" w:right="635"/>
        <w:rPr>
          <w:rFonts w:ascii="Arial" w:hAnsi="Arial" w:cs="Arial"/>
          <w:b w:val="0"/>
          <w:bCs w:val="0"/>
        </w:rPr>
      </w:pPr>
      <w:r w:rsidRPr="00F245BC">
        <w:rPr>
          <w:rFonts w:ascii="Arial" w:hAnsi="Arial" w:cs="Arial"/>
          <w:color w:val="95979A"/>
        </w:rPr>
        <w:lastRenderedPageBreak/>
        <w:t>Notes</w:t>
      </w:r>
      <w:r w:rsidRPr="00F245BC">
        <w:rPr>
          <w:rFonts w:ascii="Arial" w:hAnsi="Arial" w:cs="Arial"/>
          <w:color w:val="95979A"/>
          <w:spacing w:val="-34"/>
        </w:rPr>
        <w:t xml:space="preserve"> </w:t>
      </w:r>
      <w:r w:rsidRPr="00F245BC">
        <w:rPr>
          <w:rFonts w:ascii="Arial" w:hAnsi="Arial" w:cs="Arial"/>
          <w:color w:val="95979A"/>
        </w:rPr>
        <w:t>to</w:t>
      </w:r>
      <w:r w:rsidRPr="00F245BC">
        <w:rPr>
          <w:rFonts w:ascii="Arial" w:hAnsi="Arial" w:cs="Arial"/>
          <w:color w:val="95979A"/>
          <w:spacing w:val="-34"/>
        </w:rPr>
        <w:t xml:space="preserve"> </w:t>
      </w:r>
      <w:r w:rsidRPr="00F245BC">
        <w:rPr>
          <w:rFonts w:ascii="Arial" w:hAnsi="Arial" w:cs="Arial"/>
          <w:color w:val="95979A"/>
        </w:rPr>
        <w:t>and</w:t>
      </w:r>
      <w:r w:rsidRPr="00F245BC">
        <w:rPr>
          <w:rFonts w:ascii="Arial" w:hAnsi="Arial" w:cs="Arial"/>
          <w:color w:val="95979A"/>
          <w:spacing w:val="-34"/>
        </w:rPr>
        <w:t xml:space="preserve"> </w:t>
      </w:r>
      <w:r w:rsidRPr="00F245BC">
        <w:rPr>
          <w:rFonts w:ascii="Arial" w:hAnsi="Arial" w:cs="Arial"/>
          <w:color w:val="95979A"/>
        </w:rPr>
        <w:t>forming</w:t>
      </w:r>
      <w:r w:rsidRPr="00F245BC">
        <w:rPr>
          <w:rFonts w:ascii="Arial" w:hAnsi="Arial" w:cs="Arial"/>
          <w:color w:val="95979A"/>
          <w:spacing w:val="-34"/>
        </w:rPr>
        <w:t xml:space="preserve"> </w:t>
      </w:r>
      <w:r w:rsidRPr="00F245BC">
        <w:rPr>
          <w:rFonts w:ascii="Arial" w:hAnsi="Arial" w:cs="Arial"/>
          <w:color w:val="95979A"/>
        </w:rPr>
        <w:t>part</w:t>
      </w:r>
      <w:r w:rsidRPr="00F245BC">
        <w:rPr>
          <w:rFonts w:ascii="Arial" w:hAnsi="Arial" w:cs="Arial"/>
          <w:color w:val="95979A"/>
          <w:spacing w:val="-34"/>
        </w:rPr>
        <w:t xml:space="preserve"> </w:t>
      </w:r>
      <w:r w:rsidRPr="00F245BC">
        <w:rPr>
          <w:rFonts w:ascii="Arial" w:hAnsi="Arial" w:cs="Arial"/>
          <w:color w:val="95979A"/>
        </w:rPr>
        <w:t>of</w:t>
      </w:r>
      <w:r w:rsidRPr="00F245BC">
        <w:rPr>
          <w:rFonts w:ascii="Arial" w:hAnsi="Arial" w:cs="Arial"/>
          <w:color w:val="95979A"/>
          <w:spacing w:val="-34"/>
        </w:rPr>
        <w:t xml:space="preserve"> </w:t>
      </w:r>
      <w:r w:rsidRPr="00F245BC">
        <w:rPr>
          <w:rFonts w:ascii="Arial" w:hAnsi="Arial" w:cs="Arial"/>
          <w:color w:val="95979A"/>
        </w:rPr>
        <w:t>the</w:t>
      </w:r>
      <w:r w:rsidRPr="00F245BC">
        <w:rPr>
          <w:rFonts w:ascii="Arial" w:hAnsi="Arial" w:cs="Arial"/>
          <w:color w:val="95979A"/>
          <w:spacing w:val="-34"/>
        </w:rPr>
        <w:t xml:space="preserve"> </w:t>
      </w:r>
      <w:r w:rsidRPr="00F245BC">
        <w:rPr>
          <w:rFonts w:ascii="Arial" w:hAnsi="Arial" w:cs="Arial"/>
          <w:color w:val="95979A"/>
        </w:rPr>
        <w:t>financial</w:t>
      </w:r>
      <w:r w:rsidRPr="00F245BC">
        <w:rPr>
          <w:rFonts w:ascii="Arial" w:hAnsi="Arial" w:cs="Arial"/>
          <w:color w:val="95979A"/>
          <w:spacing w:val="-34"/>
        </w:rPr>
        <w:t xml:space="preserve"> </w:t>
      </w:r>
      <w:r w:rsidRPr="00F245BC">
        <w:rPr>
          <w:rFonts w:ascii="Arial" w:hAnsi="Arial" w:cs="Arial"/>
          <w:color w:val="95979A"/>
        </w:rPr>
        <w:t>statements</w:t>
      </w:r>
    </w:p>
    <w:p w14:paraId="38CA12BE" w14:textId="77777777" w:rsidR="00E76164" w:rsidRPr="00F245BC" w:rsidRDefault="00381F87">
      <w:pPr>
        <w:pStyle w:val="Heading5"/>
        <w:spacing w:line="251" w:lineRule="exact"/>
        <w:ind w:right="4885"/>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3B3DE388" w14:textId="77777777" w:rsidR="00E76164" w:rsidRPr="00F245BC" w:rsidRDefault="00E76164">
      <w:pPr>
        <w:rPr>
          <w:rFonts w:ascii="Arial" w:eastAsia="Arial" w:hAnsi="Arial" w:cs="Arial"/>
          <w:sz w:val="24"/>
          <w:szCs w:val="24"/>
        </w:rPr>
      </w:pPr>
    </w:p>
    <w:p w14:paraId="504EB072" w14:textId="77777777" w:rsidR="00E76164" w:rsidRPr="00F245BC" w:rsidRDefault="00E76164">
      <w:pPr>
        <w:spacing w:before="11"/>
        <w:rPr>
          <w:rFonts w:ascii="Arial" w:eastAsia="Arial" w:hAnsi="Arial" w:cs="Arial"/>
          <w:sz w:val="31"/>
          <w:szCs w:val="31"/>
        </w:rPr>
      </w:pPr>
    </w:p>
    <w:p w14:paraId="75D3EFA9" w14:textId="77777777" w:rsidR="00E76164" w:rsidRPr="00F245BC" w:rsidRDefault="00381F87">
      <w:pPr>
        <w:ind w:left="103" w:right="635"/>
        <w:rPr>
          <w:rFonts w:ascii="Arial" w:eastAsia="Trebuchet MS" w:hAnsi="Arial" w:cs="Arial"/>
          <w:sz w:val="24"/>
          <w:szCs w:val="24"/>
        </w:rPr>
      </w:pPr>
      <w:r w:rsidRPr="00F245BC">
        <w:rPr>
          <w:rFonts w:ascii="Arial" w:hAnsi="Arial" w:cs="Arial"/>
          <w:color w:val="1CBECA"/>
          <w:sz w:val="24"/>
        </w:rPr>
        <w:t>Note 1: Summary of Significant Accounting Policies</w:t>
      </w:r>
      <w:r w:rsidRPr="00F245BC">
        <w:rPr>
          <w:rFonts w:ascii="Arial" w:hAnsi="Arial" w:cs="Arial"/>
          <w:color w:val="1CBECA"/>
          <w:spacing w:val="-43"/>
          <w:sz w:val="24"/>
        </w:rPr>
        <w:t xml:space="preserve"> </w:t>
      </w:r>
      <w:r w:rsidRPr="00F245BC">
        <w:rPr>
          <w:rFonts w:ascii="Arial" w:hAnsi="Arial" w:cs="Arial"/>
          <w:color w:val="1CBECA"/>
          <w:sz w:val="24"/>
        </w:rPr>
        <w:t>(continued)</w:t>
      </w:r>
    </w:p>
    <w:p w14:paraId="5E9E15F6" w14:textId="77777777" w:rsidR="00E76164" w:rsidRPr="00F245BC" w:rsidRDefault="00E76164">
      <w:pPr>
        <w:rPr>
          <w:rFonts w:ascii="Arial" w:eastAsia="Trebuchet MS" w:hAnsi="Arial" w:cs="Arial"/>
          <w:sz w:val="24"/>
          <w:szCs w:val="24"/>
        </w:rPr>
      </w:pPr>
    </w:p>
    <w:p w14:paraId="71BD6A09" w14:textId="77777777" w:rsidR="00E76164" w:rsidRPr="00F245BC" w:rsidRDefault="00E76164">
      <w:pPr>
        <w:rPr>
          <w:rFonts w:ascii="Arial" w:eastAsia="Trebuchet MS" w:hAnsi="Arial" w:cs="Arial"/>
          <w:sz w:val="24"/>
          <w:szCs w:val="24"/>
        </w:rPr>
      </w:pPr>
    </w:p>
    <w:p w14:paraId="0A99DC26" w14:textId="77777777" w:rsidR="00E76164" w:rsidRPr="00F245BC" w:rsidRDefault="00381F87">
      <w:pPr>
        <w:numPr>
          <w:ilvl w:val="1"/>
          <w:numId w:val="22"/>
        </w:numPr>
        <w:tabs>
          <w:tab w:val="left" w:pos="388"/>
        </w:tabs>
        <w:spacing w:before="159"/>
        <w:jc w:val="left"/>
        <w:rPr>
          <w:rFonts w:ascii="Arial" w:eastAsia="Arial" w:hAnsi="Arial" w:cs="Arial"/>
          <w:sz w:val="17"/>
          <w:szCs w:val="17"/>
        </w:rPr>
      </w:pPr>
      <w:r w:rsidRPr="00F245BC">
        <w:rPr>
          <w:rFonts w:ascii="Arial" w:hAnsi="Arial" w:cs="Arial"/>
          <w:b/>
          <w:color w:val="1CBECA"/>
          <w:sz w:val="17"/>
        </w:rPr>
        <w:t>Employee</w:t>
      </w:r>
      <w:r w:rsidRPr="00F245BC">
        <w:rPr>
          <w:rFonts w:ascii="Arial" w:hAnsi="Arial" w:cs="Arial"/>
          <w:b/>
          <w:color w:val="1CBECA"/>
          <w:spacing w:val="-4"/>
          <w:sz w:val="17"/>
        </w:rPr>
        <w:t xml:space="preserve"> </w:t>
      </w:r>
      <w:r w:rsidRPr="00F245BC">
        <w:rPr>
          <w:rFonts w:ascii="Arial" w:hAnsi="Arial" w:cs="Arial"/>
          <w:b/>
          <w:color w:val="1CBECA"/>
          <w:sz w:val="17"/>
        </w:rPr>
        <w:t>Benefits</w:t>
      </w:r>
    </w:p>
    <w:p w14:paraId="4B9F6177" w14:textId="77777777" w:rsidR="00E76164" w:rsidRPr="00F245BC" w:rsidRDefault="00381F87">
      <w:pPr>
        <w:pStyle w:val="BodyText"/>
        <w:spacing w:before="121" w:line="247" w:lineRule="auto"/>
        <w:ind w:left="103" w:right="359"/>
        <w:rPr>
          <w:rFonts w:ascii="Arial" w:hAnsi="Arial" w:cs="Arial"/>
        </w:rPr>
      </w:pPr>
      <w:r w:rsidRPr="00F245BC">
        <w:rPr>
          <w:rFonts w:ascii="Arial" w:hAnsi="Arial" w:cs="Arial"/>
          <w:color w:val="231F20"/>
        </w:rPr>
        <w:t xml:space="preserve">Liabilities for ‘short-term employee benefits’ (as defined in </w:t>
      </w:r>
      <w:proofErr w:type="spellStart"/>
      <w:r w:rsidRPr="00F245BC">
        <w:rPr>
          <w:rFonts w:ascii="Arial" w:hAnsi="Arial" w:cs="Arial"/>
          <w:color w:val="231F20"/>
        </w:rPr>
        <w:t>AASB</w:t>
      </w:r>
      <w:proofErr w:type="spellEnd"/>
      <w:r w:rsidRPr="00F245BC">
        <w:rPr>
          <w:rFonts w:ascii="Arial" w:hAnsi="Arial" w:cs="Arial"/>
          <w:color w:val="231F20"/>
        </w:rPr>
        <w:t xml:space="preserve"> 119 </w:t>
      </w:r>
      <w:r w:rsidRPr="00F245BC">
        <w:rPr>
          <w:rFonts w:ascii="Arial" w:eastAsia="Arial" w:hAnsi="Arial" w:cs="Arial"/>
          <w:i/>
          <w:color w:val="231F20"/>
        </w:rPr>
        <w:t>Employee Benefits</w:t>
      </w:r>
      <w:r w:rsidRPr="00F245BC">
        <w:rPr>
          <w:rFonts w:ascii="Arial" w:hAnsi="Arial" w:cs="Arial"/>
          <w:color w:val="231F20"/>
        </w:rPr>
        <w:t>) and termination benefits</w:t>
      </w:r>
      <w:r w:rsidRPr="00F245BC">
        <w:rPr>
          <w:rFonts w:ascii="Arial" w:hAnsi="Arial" w:cs="Arial"/>
          <w:color w:val="231F20"/>
          <w:spacing w:val="-14"/>
        </w:rPr>
        <w:t xml:space="preserve"> </w:t>
      </w:r>
      <w:r w:rsidRPr="00F245BC">
        <w:rPr>
          <w:rFonts w:ascii="Arial" w:hAnsi="Arial" w:cs="Arial"/>
          <w:color w:val="231F20"/>
        </w:rPr>
        <w:t>expected</w:t>
      </w:r>
      <w:r w:rsidRPr="00F245BC">
        <w:rPr>
          <w:rFonts w:ascii="Arial" w:hAnsi="Arial" w:cs="Arial"/>
          <w:color w:val="231F20"/>
          <w:spacing w:val="-14"/>
        </w:rPr>
        <w:t xml:space="preserve"> </w:t>
      </w:r>
      <w:r w:rsidRPr="00F245BC">
        <w:rPr>
          <w:rFonts w:ascii="Arial" w:hAnsi="Arial" w:cs="Arial"/>
          <w:color w:val="231F20"/>
        </w:rPr>
        <w:t>within</w:t>
      </w:r>
      <w:r w:rsidRPr="00F245BC">
        <w:rPr>
          <w:rFonts w:ascii="Arial" w:hAnsi="Arial" w:cs="Arial"/>
          <w:color w:val="231F20"/>
          <w:spacing w:val="-14"/>
        </w:rPr>
        <w:t xml:space="preserve"> </w:t>
      </w:r>
      <w:r w:rsidRPr="00F245BC">
        <w:rPr>
          <w:rFonts w:ascii="Arial" w:hAnsi="Arial" w:cs="Arial"/>
          <w:color w:val="231F20"/>
        </w:rPr>
        <w:t>twelve</w:t>
      </w:r>
      <w:r w:rsidRPr="00F245BC">
        <w:rPr>
          <w:rFonts w:ascii="Arial" w:hAnsi="Arial" w:cs="Arial"/>
          <w:color w:val="231F20"/>
          <w:spacing w:val="-14"/>
        </w:rPr>
        <w:t xml:space="preserve"> </w:t>
      </w:r>
      <w:r w:rsidRPr="00F245BC">
        <w:rPr>
          <w:rFonts w:ascii="Arial" w:hAnsi="Arial" w:cs="Arial"/>
          <w:color w:val="231F20"/>
        </w:rPr>
        <w:t>months</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end</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reporting</w:t>
      </w:r>
      <w:r w:rsidRPr="00F245BC">
        <w:rPr>
          <w:rFonts w:ascii="Arial" w:hAnsi="Arial" w:cs="Arial"/>
          <w:color w:val="231F20"/>
          <w:spacing w:val="-14"/>
        </w:rPr>
        <w:t xml:space="preserve"> </w:t>
      </w:r>
      <w:r w:rsidRPr="00F245BC">
        <w:rPr>
          <w:rFonts w:ascii="Arial" w:hAnsi="Arial" w:cs="Arial"/>
          <w:color w:val="231F20"/>
        </w:rPr>
        <w:t>period</w:t>
      </w:r>
      <w:r w:rsidRPr="00F245BC">
        <w:rPr>
          <w:rFonts w:ascii="Arial" w:hAnsi="Arial" w:cs="Arial"/>
          <w:color w:val="231F20"/>
          <w:spacing w:val="-14"/>
        </w:rPr>
        <w:t xml:space="preserve"> </w:t>
      </w:r>
      <w:r w:rsidRPr="00F245BC">
        <w:rPr>
          <w:rFonts w:ascii="Arial" w:hAnsi="Arial" w:cs="Arial"/>
          <w:color w:val="231F20"/>
        </w:rPr>
        <w:t>are</w:t>
      </w:r>
      <w:r w:rsidRPr="00F245BC">
        <w:rPr>
          <w:rFonts w:ascii="Arial" w:hAnsi="Arial" w:cs="Arial"/>
          <w:color w:val="231F20"/>
          <w:spacing w:val="-14"/>
        </w:rPr>
        <w:t xml:space="preserve"> </w:t>
      </w:r>
      <w:r w:rsidRPr="00F245BC">
        <w:rPr>
          <w:rFonts w:ascii="Arial" w:hAnsi="Arial" w:cs="Arial"/>
          <w:color w:val="231F20"/>
        </w:rPr>
        <w:t>measured</w:t>
      </w:r>
      <w:r w:rsidRPr="00F245BC">
        <w:rPr>
          <w:rFonts w:ascii="Arial" w:hAnsi="Arial" w:cs="Arial"/>
          <w:color w:val="231F20"/>
          <w:spacing w:val="-14"/>
        </w:rPr>
        <w:t xml:space="preserve"> </w:t>
      </w:r>
      <w:r w:rsidRPr="00F245BC">
        <w:rPr>
          <w:rFonts w:ascii="Arial" w:hAnsi="Arial" w:cs="Arial"/>
          <w:color w:val="231F20"/>
        </w:rPr>
        <w:t>at</w:t>
      </w:r>
      <w:r w:rsidRPr="00F245BC">
        <w:rPr>
          <w:rFonts w:ascii="Arial" w:hAnsi="Arial" w:cs="Arial"/>
          <w:color w:val="231F20"/>
          <w:spacing w:val="-14"/>
        </w:rPr>
        <w:t xml:space="preserve"> </w:t>
      </w:r>
      <w:r w:rsidRPr="00F245BC">
        <w:rPr>
          <w:rFonts w:ascii="Arial" w:hAnsi="Arial" w:cs="Arial"/>
          <w:color w:val="231F20"/>
        </w:rPr>
        <w:t>their</w:t>
      </w:r>
      <w:r w:rsidRPr="00F245BC">
        <w:rPr>
          <w:rFonts w:ascii="Arial" w:hAnsi="Arial" w:cs="Arial"/>
          <w:color w:val="231F20"/>
          <w:spacing w:val="-14"/>
        </w:rPr>
        <w:t xml:space="preserve"> </w:t>
      </w:r>
      <w:r w:rsidRPr="00F245BC">
        <w:rPr>
          <w:rFonts w:ascii="Arial" w:hAnsi="Arial" w:cs="Arial"/>
          <w:color w:val="231F20"/>
        </w:rPr>
        <w:t>nominal</w:t>
      </w:r>
      <w:r w:rsidRPr="00F245BC">
        <w:rPr>
          <w:rFonts w:ascii="Arial" w:hAnsi="Arial" w:cs="Arial"/>
          <w:color w:val="231F20"/>
          <w:spacing w:val="-14"/>
        </w:rPr>
        <w:t xml:space="preserve"> </w:t>
      </w:r>
      <w:r w:rsidRPr="00F245BC">
        <w:rPr>
          <w:rFonts w:ascii="Arial" w:hAnsi="Arial" w:cs="Arial"/>
          <w:color w:val="231F20"/>
        </w:rPr>
        <w:t>amounts.</w:t>
      </w:r>
    </w:p>
    <w:p w14:paraId="3C6AECE5" w14:textId="77777777" w:rsidR="00E76164" w:rsidRPr="00F245BC" w:rsidRDefault="00381F87">
      <w:pPr>
        <w:pStyle w:val="BodyText"/>
        <w:ind w:left="103" w:right="359"/>
        <w:rPr>
          <w:rFonts w:ascii="Arial" w:hAnsi="Arial" w:cs="Arial"/>
        </w:rPr>
      </w:pPr>
      <w:r w:rsidRPr="00F245BC">
        <w:rPr>
          <w:rFonts w:ascii="Arial" w:hAnsi="Arial" w:cs="Arial"/>
          <w:color w:val="231F20"/>
        </w:rPr>
        <w:t>The</w:t>
      </w:r>
      <w:r w:rsidRPr="00F245BC">
        <w:rPr>
          <w:rFonts w:ascii="Arial" w:hAnsi="Arial" w:cs="Arial"/>
          <w:color w:val="231F20"/>
          <w:spacing w:val="-16"/>
        </w:rPr>
        <w:t xml:space="preserve"> </w:t>
      </w:r>
      <w:r w:rsidRPr="00F245BC">
        <w:rPr>
          <w:rFonts w:ascii="Arial" w:hAnsi="Arial" w:cs="Arial"/>
          <w:color w:val="231F20"/>
        </w:rPr>
        <w:t>nominal</w:t>
      </w:r>
      <w:r w:rsidRPr="00F245BC">
        <w:rPr>
          <w:rFonts w:ascii="Arial" w:hAnsi="Arial" w:cs="Arial"/>
          <w:color w:val="231F20"/>
          <w:spacing w:val="-16"/>
        </w:rPr>
        <w:t xml:space="preserve"> </w:t>
      </w:r>
      <w:r w:rsidRPr="00F245BC">
        <w:rPr>
          <w:rFonts w:ascii="Arial" w:hAnsi="Arial" w:cs="Arial"/>
          <w:color w:val="231F20"/>
        </w:rPr>
        <w:t>amount</w:t>
      </w:r>
      <w:r w:rsidRPr="00F245BC">
        <w:rPr>
          <w:rFonts w:ascii="Arial" w:hAnsi="Arial" w:cs="Arial"/>
          <w:color w:val="231F20"/>
          <w:spacing w:val="-16"/>
        </w:rPr>
        <w:t xml:space="preserve"> </w:t>
      </w:r>
      <w:r w:rsidRPr="00F245BC">
        <w:rPr>
          <w:rFonts w:ascii="Arial" w:hAnsi="Arial" w:cs="Arial"/>
          <w:color w:val="231F20"/>
        </w:rPr>
        <w:t>is</w:t>
      </w:r>
      <w:r w:rsidRPr="00F245BC">
        <w:rPr>
          <w:rFonts w:ascii="Arial" w:hAnsi="Arial" w:cs="Arial"/>
          <w:color w:val="231F20"/>
          <w:spacing w:val="-16"/>
        </w:rPr>
        <w:t xml:space="preserve"> </w:t>
      </w:r>
      <w:r w:rsidRPr="00F245BC">
        <w:rPr>
          <w:rFonts w:ascii="Arial" w:hAnsi="Arial" w:cs="Arial"/>
          <w:color w:val="231F20"/>
        </w:rPr>
        <w:t>calculated</w:t>
      </w:r>
      <w:r w:rsidRPr="00F245BC">
        <w:rPr>
          <w:rFonts w:ascii="Arial" w:hAnsi="Arial" w:cs="Arial"/>
          <w:color w:val="231F20"/>
          <w:spacing w:val="-16"/>
        </w:rPr>
        <w:t xml:space="preserve"> </w:t>
      </w:r>
      <w:r w:rsidRPr="00F245BC">
        <w:rPr>
          <w:rFonts w:ascii="Arial" w:hAnsi="Arial" w:cs="Arial"/>
          <w:color w:val="231F20"/>
        </w:rPr>
        <w:t>with</w:t>
      </w:r>
      <w:r w:rsidRPr="00F245BC">
        <w:rPr>
          <w:rFonts w:ascii="Arial" w:hAnsi="Arial" w:cs="Arial"/>
          <w:color w:val="231F20"/>
          <w:spacing w:val="-16"/>
        </w:rPr>
        <w:t xml:space="preserve"> </w:t>
      </w:r>
      <w:r w:rsidRPr="00F245BC">
        <w:rPr>
          <w:rFonts w:ascii="Arial" w:hAnsi="Arial" w:cs="Arial"/>
          <w:color w:val="231F20"/>
        </w:rPr>
        <w:t>regard</w:t>
      </w:r>
      <w:r w:rsidRPr="00F245BC">
        <w:rPr>
          <w:rFonts w:ascii="Arial" w:hAnsi="Arial" w:cs="Arial"/>
          <w:color w:val="231F20"/>
          <w:spacing w:val="-16"/>
        </w:rPr>
        <w:t xml:space="preserve"> </w:t>
      </w:r>
      <w:r w:rsidRPr="00F245BC">
        <w:rPr>
          <w:rFonts w:ascii="Arial" w:hAnsi="Arial" w:cs="Arial"/>
          <w:color w:val="231F20"/>
        </w:rPr>
        <w:t>to</w:t>
      </w:r>
      <w:r w:rsidRPr="00F245BC">
        <w:rPr>
          <w:rFonts w:ascii="Arial" w:hAnsi="Arial" w:cs="Arial"/>
          <w:color w:val="231F20"/>
          <w:spacing w:val="-16"/>
        </w:rPr>
        <w:t xml:space="preserve"> </w:t>
      </w:r>
      <w:r w:rsidRPr="00F245BC">
        <w:rPr>
          <w:rFonts w:ascii="Arial" w:hAnsi="Arial" w:cs="Arial"/>
          <w:color w:val="231F20"/>
        </w:rPr>
        <w:t>the</w:t>
      </w:r>
      <w:r w:rsidRPr="00F245BC">
        <w:rPr>
          <w:rFonts w:ascii="Arial" w:hAnsi="Arial" w:cs="Arial"/>
          <w:color w:val="231F20"/>
          <w:spacing w:val="-16"/>
        </w:rPr>
        <w:t xml:space="preserve"> </w:t>
      </w:r>
      <w:r w:rsidRPr="00F245BC">
        <w:rPr>
          <w:rFonts w:ascii="Arial" w:hAnsi="Arial" w:cs="Arial"/>
          <w:color w:val="231F20"/>
        </w:rPr>
        <w:t>rates</w:t>
      </w:r>
      <w:r w:rsidRPr="00F245BC">
        <w:rPr>
          <w:rFonts w:ascii="Arial" w:hAnsi="Arial" w:cs="Arial"/>
          <w:color w:val="231F20"/>
          <w:spacing w:val="-16"/>
        </w:rPr>
        <w:t xml:space="preserve"> </w:t>
      </w:r>
      <w:r w:rsidRPr="00F245BC">
        <w:rPr>
          <w:rFonts w:ascii="Arial" w:hAnsi="Arial" w:cs="Arial"/>
          <w:color w:val="231F20"/>
        </w:rPr>
        <w:t>expected</w:t>
      </w:r>
      <w:r w:rsidRPr="00F245BC">
        <w:rPr>
          <w:rFonts w:ascii="Arial" w:hAnsi="Arial" w:cs="Arial"/>
          <w:color w:val="231F20"/>
          <w:spacing w:val="-16"/>
        </w:rPr>
        <w:t xml:space="preserve"> </w:t>
      </w:r>
      <w:r w:rsidRPr="00F245BC">
        <w:rPr>
          <w:rFonts w:ascii="Arial" w:hAnsi="Arial" w:cs="Arial"/>
          <w:color w:val="231F20"/>
        </w:rPr>
        <w:t>to</w:t>
      </w:r>
      <w:r w:rsidRPr="00F245BC">
        <w:rPr>
          <w:rFonts w:ascii="Arial" w:hAnsi="Arial" w:cs="Arial"/>
          <w:color w:val="231F20"/>
          <w:spacing w:val="-16"/>
        </w:rPr>
        <w:t xml:space="preserve"> </w:t>
      </w:r>
      <w:r w:rsidRPr="00F245BC">
        <w:rPr>
          <w:rFonts w:ascii="Arial" w:hAnsi="Arial" w:cs="Arial"/>
          <w:color w:val="231F20"/>
        </w:rPr>
        <w:t>be</w:t>
      </w:r>
      <w:r w:rsidRPr="00F245BC">
        <w:rPr>
          <w:rFonts w:ascii="Arial" w:hAnsi="Arial" w:cs="Arial"/>
          <w:color w:val="231F20"/>
          <w:spacing w:val="-16"/>
        </w:rPr>
        <w:t xml:space="preserve"> </w:t>
      </w:r>
      <w:r w:rsidRPr="00F245BC">
        <w:rPr>
          <w:rFonts w:ascii="Arial" w:hAnsi="Arial" w:cs="Arial"/>
          <w:color w:val="231F20"/>
        </w:rPr>
        <w:t>paid</w:t>
      </w:r>
      <w:r w:rsidRPr="00F245BC">
        <w:rPr>
          <w:rFonts w:ascii="Arial" w:hAnsi="Arial" w:cs="Arial"/>
          <w:color w:val="231F20"/>
          <w:spacing w:val="-16"/>
        </w:rPr>
        <w:t xml:space="preserve"> </w:t>
      </w:r>
      <w:r w:rsidRPr="00F245BC">
        <w:rPr>
          <w:rFonts w:ascii="Arial" w:hAnsi="Arial" w:cs="Arial"/>
          <w:color w:val="231F20"/>
        </w:rPr>
        <w:t>on</w:t>
      </w:r>
      <w:r w:rsidRPr="00F245BC">
        <w:rPr>
          <w:rFonts w:ascii="Arial" w:hAnsi="Arial" w:cs="Arial"/>
          <w:color w:val="231F20"/>
          <w:spacing w:val="-16"/>
        </w:rPr>
        <w:t xml:space="preserve"> </w:t>
      </w:r>
      <w:r w:rsidRPr="00F245BC">
        <w:rPr>
          <w:rFonts w:ascii="Arial" w:hAnsi="Arial" w:cs="Arial"/>
          <w:color w:val="231F20"/>
        </w:rPr>
        <w:t>settlement</w:t>
      </w:r>
      <w:r w:rsidRPr="00F245BC">
        <w:rPr>
          <w:rFonts w:ascii="Arial" w:hAnsi="Arial" w:cs="Arial"/>
          <w:color w:val="231F20"/>
          <w:spacing w:val="-16"/>
        </w:rPr>
        <w:t xml:space="preserve"> </w:t>
      </w:r>
      <w:r w:rsidRPr="00F245BC">
        <w:rPr>
          <w:rFonts w:ascii="Arial" w:hAnsi="Arial" w:cs="Arial"/>
          <w:color w:val="231F20"/>
        </w:rPr>
        <w:t>of</w:t>
      </w:r>
      <w:r w:rsidRPr="00F245BC">
        <w:rPr>
          <w:rFonts w:ascii="Arial" w:hAnsi="Arial" w:cs="Arial"/>
          <w:color w:val="231F20"/>
          <w:spacing w:val="-16"/>
        </w:rPr>
        <w:t xml:space="preserve"> </w:t>
      </w:r>
      <w:r w:rsidRPr="00F245BC">
        <w:rPr>
          <w:rFonts w:ascii="Arial" w:hAnsi="Arial" w:cs="Arial"/>
          <w:color w:val="231F20"/>
        </w:rPr>
        <w:t>the</w:t>
      </w:r>
      <w:r w:rsidRPr="00F245BC">
        <w:rPr>
          <w:rFonts w:ascii="Arial" w:hAnsi="Arial" w:cs="Arial"/>
          <w:color w:val="231F20"/>
          <w:spacing w:val="-16"/>
        </w:rPr>
        <w:t xml:space="preserve"> </w:t>
      </w:r>
      <w:r w:rsidRPr="00F245BC">
        <w:rPr>
          <w:rFonts w:ascii="Arial" w:hAnsi="Arial" w:cs="Arial"/>
          <w:color w:val="231F20"/>
        </w:rPr>
        <w:t>liability.</w:t>
      </w:r>
    </w:p>
    <w:p w14:paraId="6D0EDEC9" w14:textId="77777777" w:rsidR="00E76164" w:rsidRPr="00F245BC" w:rsidRDefault="00381F87">
      <w:pPr>
        <w:pStyle w:val="BodyText"/>
        <w:spacing w:before="120" w:line="247" w:lineRule="auto"/>
        <w:ind w:left="103" w:right="797"/>
        <w:rPr>
          <w:rFonts w:ascii="Arial" w:hAnsi="Arial" w:cs="Arial"/>
        </w:rPr>
      </w:pPr>
      <w:r w:rsidRPr="00F245BC">
        <w:rPr>
          <w:rFonts w:ascii="Arial" w:hAnsi="Arial" w:cs="Arial"/>
          <w:color w:val="231F20"/>
        </w:rPr>
        <w:t>Other</w:t>
      </w:r>
      <w:r w:rsidRPr="00F245BC">
        <w:rPr>
          <w:rFonts w:ascii="Arial" w:hAnsi="Arial" w:cs="Arial"/>
          <w:color w:val="231F20"/>
          <w:spacing w:val="-13"/>
        </w:rPr>
        <w:t xml:space="preserve"> </w:t>
      </w:r>
      <w:r w:rsidRPr="00F245BC">
        <w:rPr>
          <w:rFonts w:ascii="Arial" w:hAnsi="Arial" w:cs="Arial"/>
          <w:color w:val="231F20"/>
        </w:rPr>
        <w:t>long-term</w:t>
      </w:r>
      <w:r w:rsidRPr="00F245BC">
        <w:rPr>
          <w:rFonts w:ascii="Arial" w:hAnsi="Arial" w:cs="Arial"/>
          <w:color w:val="231F20"/>
          <w:spacing w:val="-13"/>
        </w:rPr>
        <w:t xml:space="preserve"> </w:t>
      </w:r>
      <w:r w:rsidRPr="00F245BC">
        <w:rPr>
          <w:rFonts w:ascii="Arial" w:hAnsi="Arial" w:cs="Arial"/>
          <w:color w:val="231F20"/>
        </w:rPr>
        <w:t>employee</w:t>
      </w:r>
      <w:r w:rsidRPr="00F245BC">
        <w:rPr>
          <w:rFonts w:ascii="Arial" w:hAnsi="Arial" w:cs="Arial"/>
          <w:color w:val="231F20"/>
          <w:spacing w:val="-13"/>
        </w:rPr>
        <w:t xml:space="preserve"> </w:t>
      </w:r>
      <w:r w:rsidRPr="00F245BC">
        <w:rPr>
          <w:rFonts w:ascii="Arial" w:hAnsi="Arial" w:cs="Arial"/>
          <w:color w:val="231F20"/>
        </w:rPr>
        <w:t>benefits</w:t>
      </w:r>
      <w:r w:rsidRPr="00F245BC">
        <w:rPr>
          <w:rFonts w:ascii="Arial" w:hAnsi="Arial" w:cs="Arial"/>
          <w:color w:val="231F20"/>
          <w:spacing w:val="-13"/>
        </w:rPr>
        <w:t xml:space="preserve"> </w:t>
      </w:r>
      <w:r w:rsidRPr="00F245BC">
        <w:rPr>
          <w:rFonts w:ascii="Arial" w:hAnsi="Arial" w:cs="Arial"/>
          <w:color w:val="231F20"/>
        </w:rPr>
        <w:t>are</w:t>
      </w:r>
      <w:r w:rsidRPr="00F245BC">
        <w:rPr>
          <w:rFonts w:ascii="Arial" w:hAnsi="Arial" w:cs="Arial"/>
          <w:color w:val="231F20"/>
          <w:spacing w:val="-13"/>
        </w:rPr>
        <w:t xml:space="preserve"> </w:t>
      </w:r>
      <w:r w:rsidRPr="00F245BC">
        <w:rPr>
          <w:rFonts w:ascii="Arial" w:hAnsi="Arial" w:cs="Arial"/>
          <w:color w:val="231F20"/>
        </w:rPr>
        <w:t>measured</w:t>
      </w:r>
      <w:r w:rsidRPr="00F245BC">
        <w:rPr>
          <w:rFonts w:ascii="Arial" w:hAnsi="Arial" w:cs="Arial"/>
          <w:color w:val="231F20"/>
          <w:spacing w:val="-13"/>
        </w:rPr>
        <w:t xml:space="preserve"> </w:t>
      </w:r>
      <w:r w:rsidRPr="00F245BC">
        <w:rPr>
          <w:rFonts w:ascii="Arial" w:hAnsi="Arial" w:cs="Arial"/>
          <w:color w:val="231F20"/>
        </w:rPr>
        <w:t>as</w:t>
      </w:r>
      <w:r w:rsidRPr="00F245BC">
        <w:rPr>
          <w:rFonts w:ascii="Arial" w:hAnsi="Arial" w:cs="Arial"/>
          <w:color w:val="231F20"/>
          <w:spacing w:val="-13"/>
        </w:rPr>
        <w:t xml:space="preserve"> </w:t>
      </w:r>
      <w:r w:rsidRPr="00F245BC">
        <w:rPr>
          <w:rFonts w:ascii="Arial" w:hAnsi="Arial" w:cs="Arial"/>
          <w:color w:val="231F20"/>
        </w:rPr>
        <w:t>net</w:t>
      </w:r>
      <w:r w:rsidRPr="00F245BC">
        <w:rPr>
          <w:rFonts w:ascii="Arial" w:hAnsi="Arial" w:cs="Arial"/>
          <w:color w:val="231F20"/>
          <w:spacing w:val="-13"/>
        </w:rPr>
        <w:t xml:space="preserve"> </w:t>
      </w:r>
      <w:r w:rsidRPr="00F245BC">
        <w:rPr>
          <w:rFonts w:ascii="Arial" w:hAnsi="Arial" w:cs="Arial"/>
          <w:color w:val="231F20"/>
        </w:rPr>
        <w:t>total</w:t>
      </w:r>
      <w:r w:rsidRPr="00F245BC">
        <w:rPr>
          <w:rFonts w:ascii="Arial" w:hAnsi="Arial" w:cs="Arial"/>
          <w:color w:val="231F20"/>
          <w:spacing w:val="-13"/>
        </w:rPr>
        <w:t xml:space="preserve"> </w:t>
      </w:r>
      <w:r w:rsidRPr="00F245BC">
        <w:rPr>
          <w:rFonts w:ascii="Arial" w:hAnsi="Arial" w:cs="Arial"/>
          <w:color w:val="231F20"/>
        </w:rPr>
        <w:t>of</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present</w:t>
      </w:r>
      <w:r w:rsidRPr="00F245BC">
        <w:rPr>
          <w:rFonts w:ascii="Arial" w:hAnsi="Arial" w:cs="Arial"/>
          <w:color w:val="231F20"/>
          <w:spacing w:val="-13"/>
        </w:rPr>
        <w:t xml:space="preserve"> </w:t>
      </w:r>
      <w:r w:rsidRPr="00F245BC">
        <w:rPr>
          <w:rFonts w:ascii="Arial" w:hAnsi="Arial" w:cs="Arial"/>
          <w:color w:val="231F20"/>
        </w:rPr>
        <w:t>value</w:t>
      </w:r>
      <w:r w:rsidRPr="00F245BC">
        <w:rPr>
          <w:rFonts w:ascii="Arial" w:hAnsi="Arial" w:cs="Arial"/>
          <w:color w:val="231F20"/>
          <w:spacing w:val="-13"/>
        </w:rPr>
        <w:t xml:space="preserve"> </w:t>
      </w:r>
      <w:r w:rsidRPr="00F245BC">
        <w:rPr>
          <w:rFonts w:ascii="Arial" w:hAnsi="Arial" w:cs="Arial"/>
          <w:color w:val="231F20"/>
        </w:rPr>
        <w:t>of</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defined</w:t>
      </w:r>
      <w:r w:rsidRPr="00F245BC">
        <w:rPr>
          <w:rFonts w:ascii="Arial" w:hAnsi="Arial" w:cs="Arial"/>
          <w:color w:val="231F20"/>
          <w:spacing w:val="-13"/>
        </w:rPr>
        <w:t xml:space="preserve"> </w:t>
      </w:r>
      <w:r w:rsidRPr="00F245BC">
        <w:rPr>
          <w:rFonts w:ascii="Arial" w:hAnsi="Arial" w:cs="Arial"/>
          <w:color w:val="231F20"/>
        </w:rPr>
        <w:t>benefit obligation</w:t>
      </w:r>
      <w:r w:rsidRPr="00F245BC">
        <w:rPr>
          <w:rFonts w:ascii="Arial" w:hAnsi="Arial" w:cs="Arial"/>
          <w:color w:val="231F20"/>
          <w:spacing w:val="-14"/>
        </w:rPr>
        <w:t xml:space="preserve"> </w:t>
      </w:r>
      <w:r w:rsidRPr="00F245BC">
        <w:rPr>
          <w:rFonts w:ascii="Arial" w:hAnsi="Arial" w:cs="Arial"/>
          <w:color w:val="231F20"/>
        </w:rPr>
        <w:t>at</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end</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reporting</w:t>
      </w:r>
      <w:r w:rsidRPr="00F245BC">
        <w:rPr>
          <w:rFonts w:ascii="Arial" w:hAnsi="Arial" w:cs="Arial"/>
          <w:color w:val="231F20"/>
          <w:spacing w:val="-14"/>
        </w:rPr>
        <w:t xml:space="preserve"> </w:t>
      </w:r>
      <w:r w:rsidRPr="00F245BC">
        <w:rPr>
          <w:rFonts w:ascii="Arial" w:hAnsi="Arial" w:cs="Arial"/>
          <w:color w:val="231F20"/>
        </w:rPr>
        <w:t>period</w:t>
      </w:r>
      <w:r w:rsidRPr="00F245BC">
        <w:rPr>
          <w:rFonts w:ascii="Arial" w:hAnsi="Arial" w:cs="Arial"/>
          <w:color w:val="231F20"/>
          <w:spacing w:val="-14"/>
        </w:rPr>
        <w:t xml:space="preserve"> </w:t>
      </w:r>
      <w:r w:rsidRPr="00F245BC">
        <w:rPr>
          <w:rFonts w:ascii="Arial" w:hAnsi="Arial" w:cs="Arial"/>
          <w:color w:val="231F20"/>
        </w:rPr>
        <w:t>minus</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fair</w:t>
      </w:r>
      <w:r w:rsidRPr="00F245BC">
        <w:rPr>
          <w:rFonts w:ascii="Arial" w:hAnsi="Arial" w:cs="Arial"/>
          <w:color w:val="231F20"/>
          <w:spacing w:val="-14"/>
        </w:rPr>
        <w:t xml:space="preserve"> </w:t>
      </w:r>
      <w:r w:rsidRPr="00F245BC">
        <w:rPr>
          <w:rFonts w:ascii="Arial" w:hAnsi="Arial" w:cs="Arial"/>
          <w:color w:val="231F20"/>
        </w:rPr>
        <w:t>value</w:t>
      </w:r>
      <w:r w:rsidRPr="00F245BC">
        <w:rPr>
          <w:rFonts w:ascii="Arial" w:hAnsi="Arial" w:cs="Arial"/>
          <w:color w:val="231F20"/>
          <w:spacing w:val="-14"/>
        </w:rPr>
        <w:t xml:space="preserve"> </w:t>
      </w:r>
      <w:r w:rsidRPr="00F245BC">
        <w:rPr>
          <w:rFonts w:ascii="Arial" w:hAnsi="Arial" w:cs="Arial"/>
          <w:color w:val="231F20"/>
        </w:rPr>
        <w:t>at</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end</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reporting</w:t>
      </w:r>
      <w:r w:rsidRPr="00F245BC">
        <w:rPr>
          <w:rFonts w:ascii="Arial" w:hAnsi="Arial" w:cs="Arial"/>
          <w:color w:val="231F20"/>
          <w:spacing w:val="-14"/>
        </w:rPr>
        <w:t xml:space="preserve"> </w:t>
      </w:r>
      <w:r w:rsidRPr="00F245BC">
        <w:rPr>
          <w:rFonts w:ascii="Arial" w:hAnsi="Arial" w:cs="Arial"/>
          <w:color w:val="231F20"/>
        </w:rPr>
        <w:t>period</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plan assets</w:t>
      </w:r>
      <w:r w:rsidRPr="00F245BC">
        <w:rPr>
          <w:rFonts w:ascii="Arial" w:hAnsi="Arial" w:cs="Arial"/>
          <w:color w:val="231F20"/>
          <w:spacing w:val="-14"/>
        </w:rPr>
        <w:t xml:space="preserve"> </w:t>
      </w:r>
      <w:r w:rsidRPr="00F245BC">
        <w:rPr>
          <w:rFonts w:ascii="Arial" w:hAnsi="Arial" w:cs="Arial"/>
          <w:color w:val="231F20"/>
        </w:rPr>
        <w:t>(if</w:t>
      </w:r>
      <w:r w:rsidRPr="00F245BC">
        <w:rPr>
          <w:rFonts w:ascii="Arial" w:hAnsi="Arial" w:cs="Arial"/>
          <w:color w:val="231F20"/>
          <w:spacing w:val="-14"/>
        </w:rPr>
        <w:t xml:space="preserve"> </w:t>
      </w:r>
      <w:r w:rsidRPr="00F245BC">
        <w:rPr>
          <w:rFonts w:ascii="Arial" w:hAnsi="Arial" w:cs="Arial"/>
          <w:color w:val="231F20"/>
        </w:rPr>
        <w:t>any)</w:t>
      </w:r>
      <w:r w:rsidRPr="00F245BC">
        <w:rPr>
          <w:rFonts w:ascii="Arial" w:hAnsi="Arial" w:cs="Arial"/>
          <w:color w:val="231F20"/>
          <w:spacing w:val="-14"/>
        </w:rPr>
        <w:t xml:space="preserve"> </w:t>
      </w:r>
      <w:r w:rsidRPr="00F245BC">
        <w:rPr>
          <w:rFonts w:ascii="Arial" w:hAnsi="Arial" w:cs="Arial"/>
          <w:color w:val="231F20"/>
        </w:rPr>
        <w:t>out</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which</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obligations</w:t>
      </w:r>
      <w:r w:rsidRPr="00F245BC">
        <w:rPr>
          <w:rFonts w:ascii="Arial" w:hAnsi="Arial" w:cs="Arial"/>
          <w:color w:val="231F20"/>
          <w:spacing w:val="-14"/>
        </w:rPr>
        <w:t xml:space="preserve"> </w:t>
      </w:r>
      <w:r w:rsidRPr="00F245BC">
        <w:rPr>
          <w:rFonts w:ascii="Arial" w:hAnsi="Arial" w:cs="Arial"/>
          <w:color w:val="231F20"/>
        </w:rPr>
        <w:t>are</w:t>
      </w:r>
      <w:r w:rsidRPr="00F245BC">
        <w:rPr>
          <w:rFonts w:ascii="Arial" w:hAnsi="Arial" w:cs="Arial"/>
          <w:color w:val="231F20"/>
          <w:spacing w:val="-14"/>
        </w:rPr>
        <w:t xml:space="preserve"> </w:t>
      </w:r>
      <w:r w:rsidRPr="00F245BC">
        <w:rPr>
          <w:rFonts w:ascii="Arial" w:hAnsi="Arial" w:cs="Arial"/>
          <w:color w:val="231F20"/>
        </w:rPr>
        <w:t>to</w:t>
      </w:r>
      <w:r w:rsidRPr="00F245BC">
        <w:rPr>
          <w:rFonts w:ascii="Arial" w:hAnsi="Arial" w:cs="Arial"/>
          <w:color w:val="231F20"/>
          <w:spacing w:val="-14"/>
        </w:rPr>
        <w:t xml:space="preserve"> </w:t>
      </w:r>
      <w:r w:rsidRPr="00F245BC">
        <w:rPr>
          <w:rFonts w:ascii="Arial" w:hAnsi="Arial" w:cs="Arial"/>
          <w:color w:val="231F20"/>
        </w:rPr>
        <w:t>be</w:t>
      </w:r>
      <w:r w:rsidRPr="00F245BC">
        <w:rPr>
          <w:rFonts w:ascii="Arial" w:hAnsi="Arial" w:cs="Arial"/>
          <w:color w:val="231F20"/>
          <w:spacing w:val="-14"/>
        </w:rPr>
        <w:t xml:space="preserve"> </w:t>
      </w:r>
      <w:r w:rsidRPr="00F245BC">
        <w:rPr>
          <w:rFonts w:ascii="Arial" w:hAnsi="Arial" w:cs="Arial"/>
          <w:color w:val="231F20"/>
        </w:rPr>
        <w:t>settled</w:t>
      </w:r>
      <w:r w:rsidRPr="00F245BC">
        <w:rPr>
          <w:rFonts w:ascii="Arial" w:hAnsi="Arial" w:cs="Arial"/>
          <w:color w:val="231F20"/>
          <w:spacing w:val="-14"/>
        </w:rPr>
        <w:t xml:space="preserve"> </w:t>
      </w:r>
      <w:r w:rsidRPr="00F245BC">
        <w:rPr>
          <w:rFonts w:ascii="Arial" w:hAnsi="Arial" w:cs="Arial"/>
          <w:color w:val="231F20"/>
          <w:spacing w:val="-3"/>
        </w:rPr>
        <w:t>directly.</w:t>
      </w:r>
    </w:p>
    <w:p w14:paraId="6E85BDCD" w14:textId="77777777" w:rsidR="00E76164" w:rsidRPr="00F245BC" w:rsidRDefault="00E76164">
      <w:pPr>
        <w:spacing w:before="8"/>
        <w:rPr>
          <w:rFonts w:ascii="Arial" w:eastAsia="Trebuchet MS" w:hAnsi="Arial" w:cs="Arial"/>
          <w:sz w:val="14"/>
          <w:szCs w:val="14"/>
        </w:rPr>
      </w:pPr>
    </w:p>
    <w:p w14:paraId="1BCF5A2F" w14:textId="77777777" w:rsidR="00E76164" w:rsidRPr="00F245BC" w:rsidRDefault="00381F87">
      <w:pPr>
        <w:ind w:left="103" w:right="4885"/>
        <w:rPr>
          <w:rFonts w:ascii="Arial" w:eastAsia="Arial" w:hAnsi="Arial" w:cs="Arial"/>
          <w:sz w:val="17"/>
          <w:szCs w:val="17"/>
        </w:rPr>
      </w:pPr>
      <w:r w:rsidRPr="00F245BC">
        <w:rPr>
          <w:rFonts w:ascii="Arial" w:hAnsi="Arial" w:cs="Arial"/>
          <w:i/>
          <w:color w:val="1CBECA"/>
          <w:sz w:val="17"/>
        </w:rPr>
        <w:t>Leave</w:t>
      </w:r>
    </w:p>
    <w:p w14:paraId="7CC38886" w14:textId="77777777" w:rsidR="00E76164" w:rsidRPr="00F245BC" w:rsidRDefault="00381F87">
      <w:pPr>
        <w:pStyle w:val="BodyText"/>
        <w:spacing w:before="65" w:line="247" w:lineRule="auto"/>
        <w:ind w:left="103" w:right="429"/>
        <w:rPr>
          <w:rFonts w:ascii="Arial" w:hAnsi="Arial" w:cs="Arial"/>
        </w:rPr>
      </w:pP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liability</w:t>
      </w:r>
      <w:r w:rsidRPr="00F245BC">
        <w:rPr>
          <w:rFonts w:ascii="Arial" w:hAnsi="Arial" w:cs="Arial"/>
          <w:color w:val="231F20"/>
          <w:spacing w:val="-9"/>
        </w:rPr>
        <w:t xml:space="preserve"> </w:t>
      </w:r>
      <w:r w:rsidRPr="00F245BC">
        <w:rPr>
          <w:rFonts w:ascii="Arial" w:hAnsi="Arial" w:cs="Arial"/>
          <w:color w:val="231F20"/>
        </w:rPr>
        <w:t>for</w:t>
      </w:r>
      <w:r w:rsidRPr="00F245BC">
        <w:rPr>
          <w:rFonts w:ascii="Arial" w:hAnsi="Arial" w:cs="Arial"/>
          <w:color w:val="231F20"/>
          <w:spacing w:val="-9"/>
        </w:rPr>
        <w:t xml:space="preserve"> </w:t>
      </w:r>
      <w:r w:rsidRPr="00F245BC">
        <w:rPr>
          <w:rFonts w:ascii="Arial" w:hAnsi="Arial" w:cs="Arial"/>
          <w:color w:val="231F20"/>
        </w:rPr>
        <w:t>employee</w:t>
      </w:r>
      <w:r w:rsidRPr="00F245BC">
        <w:rPr>
          <w:rFonts w:ascii="Arial" w:hAnsi="Arial" w:cs="Arial"/>
          <w:color w:val="231F20"/>
          <w:spacing w:val="-9"/>
        </w:rPr>
        <w:t xml:space="preserve"> </w:t>
      </w:r>
      <w:r w:rsidRPr="00F245BC">
        <w:rPr>
          <w:rFonts w:ascii="Arial" w:hAnsi="Arial" w:cs="Arial"/>
          <w:color w:val="231F20"/>
        </w:rPr>
        <w:t>benefits</w:t>
      </w:r>
      <w:r w:rsidRPr="00F245BC">
        <w:rPr>
          <w:rFonts w:ascii="Arial" w:hAnsi="Arial" w:cs="Arial"/>
          <w:color w:val="231F20"/>
          <w:spacing w:val="-9"/>
        </w:rPr>
        <w:t xml:space="preserve"> </w:t>
      </w:r>
      <w:r w:rsidRPr="00F245BC">
        <w:rPr>
          <w:rFonts w:ascii="Arial" w:hAnsi="Arial" w:cs="Arial"/>
          <w:color w:val="231F20"/>
        </w:rPr>
        <w:t>includes</w:t>
      </w:r>
      <w:r w:rsidRPr="00F245BC">
        <w:rPr>
          <w:rFonts w:ascii="Arial" w:hAnsi="Arial" w:cs="Arial"/>
          <w:color w:val="231F20"/>
          <w:spacing w:val="-9"/>
        </w:rPr>
        <w:t xml:space="preserve"> </w:t>
      </w:r>
      <w:r w:rsidRPr="00F245BC">
        <w:rPr>
          <w:rFonts w:ascii="Arial" w:hAnsi="Arial" w:cs="Arial"/>
          <w:color w:val="231F20"/>
        </w:rPr>
        <w:t>provision</w:t>
      </w:r>
      <w:r w:rsidRPr="00F245BC">
        <w:rPr>
          <w:rFonts w:ascii="Arial" w:hAnsi="Arial" w:cs="Arial"/>
          <w:color w:val="231F20"/>
          <w:spacing w:val="-9"/>
        </w:rPr>
        <w:t xml:space="preserve"> </w:t>
      </w:r>
      <w:r w:rsidRPr="00F245BC">
        <w:rPr>
          <w:rFonts w:ascii="Arial" w:hAnsi="Arial" w:cs="Arial"/>
          <w:color w:val="231F20"/>
        </w:rPr>
        <w:t>for</w:t>
      </w:r>
      <w:r w:rsidRPr="00F245BC">
        <w:rPr>
          <w:rFonts w:ascii="Arial" w:hAnsi="Arial" w:cs="Arial"/>
          <w:color w:val="231F20"/>
          <w:spacing w:val="-9"/>
        </w:rPr>
        <w:t xml:space="preserve"> </w:t>
      </w:r>
      <w:r w:rsidRPr="00F245BC">
        <w:rPr>
          <w:rFonts w:ascii="Arial" w:hAnsi="Arial" w:cs="Arial"/>
          <w:color w:val="231F20"/>
        </w:rPr>
        <w:t>annual</w:t>
      </w:r>
      <w:r w:rsidRPr="00F245BC">
        <w:rPr>
          <w:rFonts w:ascii="Arial" w:hAnsi="Arial" w:cs="Arial"/>
          <w:color w:val="231F20"/>
          <w:spacing w:val="-9"/>
        </w:rPr>
        <w:t xml:space="preserve"> </w:t>
      </w:r>
      <w:r w:rsidRPr="00F245BC">
        <w:rPr>
          <w:rFonts w:ascii="Arial" w:hAnsi="Arial" w:cs="Arial"/>
          <w:color w:val="231F20"/>
        </w:rPr>
        <w:t>leave</w:t>
      </w:r>
      <w:r w:rsidRPr="00F245BC">
        <w:rPr>
          <w:rFonts w:ascii="Arial" w:hAnsi="Arial" w:cs="Arial"/>
          <w:color w:val="231F20"/>
          <w:spacing w:val="-9"/>
        </w:rPr>
        <w:t xml:space="preserve"> </w:t>
      </w:r>
      <w:r w:rsidRPr="00F245BC">
        <w:rPr>
          <w:rFonts w:ascii="Arial" w:hAnsi="Arial" w:cs="Arial"/>
          <w:color w:val="231F20"/>
        </w:rPr>
        <w:t>and</w:t>
      </w:r>
      <w:r w:rsidRPr="00F245BC">
        <w:rPr>
          <w:rFonts w:ascii="Arial" w:hAnsi="Arial" w:cs="Arial"/>
          <w:color w:val="231F20"/>
          <w:spacing w:val="-9"/>
        </w:rPr>
        <w:t xml:space="preserve"> </w:t>
      </w:r>
      <w:r w:rsidRPr="00F245BC">
        <w:rPr>
          <w:rFonts w:ascii="Arial" w:hAnsi="Arial" w:cs="Arial"/>
          <w:color w:val="231F20"/>
        </w:rPr>
        <w:t>long</w:t>
      </w:r>
      <w:r w:rsidRPr="00F245BC">
        <w:rPr>
          <w:rFonts w:ascii="Arial" w:hAnsi="Arial" w:cs="Arial"/>
          <w:color w:val="231F20"/>
          <w:spacing w:val="-9"/>
        </w:rPr>
        <w:t xml:space="preserve"> </w:t>
      </w:r>
      <w:r w:rsidRPr="00F245BC">
        <w:rPr>
          <w:rFonts w:ascii="Arial" w:hAnsi="Arial" w:cs="Arial"/>
          <w:color w:val="231F20"/>
        </w:rPr>
        <w:t>service</w:t>
      </w:r>
      <w:r w:rsidRPr="00F245BC">
        <w:rPr>
          <w:rFonts w:ascii="Arial" w:hAnsi="Arial" w:cs="Arial"/>
          <w:color w:val="231F20"/>
          <w:spacing w:val="-9"/>
        </w:rPr>
        <w:t xml:space="preserve"> </w:t>
      </w:r>
      <w:r w:rsidRPr="00F245BC">
        <w:rPr>
          <w:rFonts w:ascii="Arial" w:hAnsi="Arial" w:cs="Arial"/>
          <w:color w:val="231F20"/>
        </w:rPr>
        <w:t>leave.</w:t>
      </w:r>
      <w:r w:rsidRPr="00F245BC">
        <w:rPr>
          <w:rFonts w:ascii="Arial" w:hAnsi="Arial" w:cs="Arial"/>
          <w:color w:val="231F20"/>
          <w:spacing w:val="-9"/>
        </w:rPr>
        <w:t xml:space="preserve"> </w:t>
      </w:r>
      <w:r w:rsidRPr="00F245BC">
        <w:rPr>
          <w:rFonts w:ascii="Arial" w:hAnsi="Arial" w:cs="Arial"/>
          <w:color w:val="231F20"/>
        </w:rPr>
        <w:t>No</w:t>
      </w:r>
      <w:r w:rsidRPr="00F245BC">
        <w:rPr>
          <w:rFonts w:ascii="Arial" w:hAnsi="Arial" w:cs="Arial"/>
          <w:color w:val="231F20"/>
          <w:spacing w:val="-9"/>
        </w:rPr>
        <w:t xml:space="preserve"> </w:t>
      </w:r>
      <w:r w:rsidRPr="00F245BC">
        <w:rPr>
          <w:rFonts w:ascii="Arial" w:hAnsi="Arial" w:cs="Arial"/>
          <w:color w:val="231F20"/>
        </w:rPr>
        <w:t>provision</w:t>
      </w:r>
      <w:r w:rsidRPr="00F245BC">
        <w:rPr>
          <w:rFonts w:ascii="Arial" w:hAnsi="Arial" w:cs="Arial"/>
          <w:color w:val="231F20"/>
          <w:spacing w:val="-9"/>
        </w:rPr>
        <w:t xml:space="preserve"> </w:t>
      </w:r>
      <w:r w:rsidRPr="00F245BC">
        <w:rPr>
          <w:rFonts w:ascii="Arial" w:hAnsi="Arial" w:cs="Arial"/>
          <w:color w:val="231F20"/>
        </w:rPr>
        <w:t>has been made for sick leave as all sick leaves is non-vesting and the average sick leave taken in future years by employees</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entity</w:t>
      </w:r>
      <w:r w:rsidRPr="00F245BC">
        <w:rPr>
          <w:rFonts w:ascii="Arial" w:hAnsi="Arial" w:cs="Arial"/>
          <w:color w:val="231F20"/>
          <w:spacing w:val="-14"/>
        </w:rPr>
        <w:t xml:space="preserve"> </w:t>
      </w:r>
      <w:r w:rsidRPr="00F245BC">
        <w:rPr>
          <w:rFonts w:ascii="Arial" w:hAnsi="Arial" w:cs="Arial"/>
          <w:color w:val="231F20"/>
        </w:rPr>
        <w:t>is</w:t>
      </w:r>
      <w:r w:rsidRPr="00F245BC">
        <w:rPr>
          <w:rFonts w:ascii="Arial" w:hAnsi="Arial" w:cs="Arial"/>
          <w:color w:val="231F20"/>
          <w:spacing w:val="-14"/>
        </w:rPr>
        <w:t xml:space="preserve"> </w:t>
      </w:r>
      <w:r w:rsidRPr="00F245BC">
        <w:rPr>
          <w:rFonts w:ascii="Arial" w:hAnsi="Arial" w:cs="Arial"/>
          <w:color w:val="231F20"/>
        </w:rPr>
        <w:t>estimated</w:t>
      </w:r>
      <w:r w:rsidRPr="00F245BC">
        <w:rPr>
          <w:rFonts w:ascii="Arial" w:hAnsi="Arial" w:cs="Arial"/>
          <w:color w:val="231F20"/>
          <w:spacing w:val="-14"/>
        </w:rPr>
        <w:t xml:space="preserve"> </w:t>
      </w:r>
      <w:r w:rsidRPr="00F245BC">
        <w:rPr>
          <w:rFonts w:ascii="Arial" w:hAnsi="Arial" w:cs="Arial"/>
          <w:color w:val="231F20"/>
        </w:rPr>
        <w:t>to</w:t>
      </w:r>
      <w:r w:rsidRPr="00F245BC">
        <w:rPr>
          <w:rFonts w:ascii="Arial" w:hAnsi="Arial" w:cs="Arial"/>
          <w:color w:val="231F20"/>
          <w:spacing w:val="-14"/>
        </w:rPr>
        <w:t xml:space="preserve"> </w:t>
      </w:r>
      <w:r w:rsidRPr="00F245BC">
        <w:rPr>
          <w:rFonts w:ascii="Arial" w:hAnsi="Arial" w:cs="Arial"/>
          <w:color w:val="231F20"/>
        </w:rPr>
        <w:t>be</w:t>
      </w:r>
      <w:r w:rsidRPr="00F245BC">
        <w:rPr>
          <w:rFonts w:ascii="Arial" w:hAnsi="Arial" w:cs="Arial"/>
          <w:color w:val="231F20"/>
          <w:spacing w:val="-14"/>
        </w:rPr>
        <w:t xml:space="preserve"> </w:t>
      </w:r>
      <w:r w:rsidRPr="00F245BC">
        <w:rPr>
          <w:rFonts w:ascii="Arial" w:hAnsi="Arial" w:cs="Arial"/>
          <w:color w:val="231F20"/>
        </w:rPr>
        <w:t>less</w:t>
      </w:r>
      <w:r w:rsidRPr="00F245BC">
        <w:rPr>
          <w:rFonts w:ascii="Arial" w:hAnsi="Arial" w:cs="Arial"/>
          <w:color w:val="231F20"/>
          <w:spacing w:val="-14"/>
        </w:rPr>
        <w:t xml:space="preserve"> </w:t>
      </w:r>
      <w:r w:rsidRPr="00F245BC">
        <w:rPr>
          <w:rFonts w:ascii="Arial" w:hAnsi="Arial" w:cs="Arial"/>
          <w:color w:val="231F20"/>
        </w:rPr>
        <w:t>than</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annual</w:t>
      </w:r>
      <w:r w:rsidRPr="00F245BC">
        <w:rPr>
          <w:rFonts w:ascii="Arial" w:hAnsi="Arial" w:cs="Arial"/>
          <w:color w:val="231F20"/>
          <w:spacing w:val="-14"/>
        </w:rPr>
        <w:t xml:space="preserve"> </w:t>
      </w:r>
      <w:r w:rsidRPr="00F245BC">
        <w:rPr>
          <w:rFonts w:ascii="Arial" w:hAnsi="Arial" w:cs="Arial"/>
          <w:color w:val="231F20"/>
        </w:rPr>
        <w:t>entitlement</w:t>
      </w:r>
      <w:r w:rsidRPr="00F245BC">
        <w:rPr>
          <w:rFonts w:ascii="Arial" w:hAnsi="Arial" w:cs="Arial"/>
          <w:color w:val="231F20"/>
          <w:spacing w:val="-14"/>
        </w:rPr>
        <w:t xml:space="preserve"> </w:t>
      </w:r>
      <w:r w:rsidRPr="00F245BC">
        <w:rPr>
          <w:rFonts w:ascii="Arial" w:hAnsi="Arial" w:cs="Arial"/>
          <w:color w:val="231F20"/>
        </w:rPr>
        <w:t>for</w:t>
      </w:r>
      <w:r w:rsidRPr="00F245BC">
        <w:rPr>
          <w:rFonts w:ascii="Arial" w:hAnsi="Arial" w:cs="Arial"/>
          <w:color w:val="231F20"/>
          <w:spacing w:val="-14"/>
        </w:rPr>
        <w:t xml:space="preserve"> </w:t>
      </w:r>
      <w:r w:rsidRPr="00F245BC">
        <w:rPr>
          <w:rFonts w:ascii="Arial" w:hAnsi="Arial" w:cs="Arial"/>
          <w:color w:val="231F20"/>
        </w:rPr>
        <w:t>sick</w:t>
      </w:r>
      <w:r w:rsidRPr="00F245BC">
        <w:rPr>
          <w:rFonts w:ascii="Arial" w:hAnsi="Arial" w:cs="Arial"/>
          <w:color w:val="231F20"/>
          <w:spacing w:val="-14"/>
        </w:rPr>
        <w:t xml:space="preserve"> </w:t>
      </w:r>
      <w:r w:rsidRPr="00F245BC">
        <w:rPr>
          <w:rFonts w:ascii="Arial" w:hAnsi="Arial" w:cs="Arial"/>
          <w:color w:val="231F20"/>
        </w:rPr>
        <w:t>leave.</w:t>
      </w:r>
    </w:p>
    <w:p w14:paraId="74597982" w14:textId="77777777" w:rsidR="00E76164" w:rsidRPr="00F245BC" w:rsidRDefault="00381F87">
      <w:pPr>
        <w:pStyle w:val="BodyText"/>
        <w:spacing w:line="247" w:lineRule="auto"/>
        <w:ind w:left="103" w:right="429"/>
        <w:rPr>
          <w:rFonts w:ascii="Arial" w:hAnsi="Arial" w:cs="Arial"/>
        </w:rPr>
      </w:pP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leave</w:t>
      </w:r>
      <w:r w:rsidRPr="00F245BC">
        <w:rPr>
          <w:rFonts w:ascii="Arial" w:hAnsi="Arial" w:cs="Arial"/>
          <w:color w:val="231F20"/>
          <w:spacing w:val="-14"/>
        </w:rPr>
        <w:t xml:space="preserve"> </w:t>
      </w:r>
      <w:r w:rsidRPr="00F245BC">
        <w:rPr>
          <w:rFonts w:ascii="Arial" w:hAnsi="Arial" w:cs="Arial"/>
          <w:color w:val="231F20"/>
        </w:rPr>
        <w:t>liabilities</w:t>
      </w:r>
      <w:r w:rsidRPr="00F245BC">
        <w:rPr>
          <w:rFonts w:ascii="Arial" w:hAnsi="Arial" w:cs="Arial"/>
          <w:color w:val="231F20"/>
          <w:spacing w:val="-14"/>
        </w:rPr>
        <w:t xml:space="preserve"> </w:t>
      </w:r>
      <w:r w:rsidRPr="00F245BC">
        <w:rPr>
          <w:rFonts w:ascii="Arial" w:hAnsi="Arial" w:cs="Arial"/>
          <w:color w:val="231F20"/>
        </w:rPr>
        <w:t>are</w:t>
      </w:r>
      <w:r w:rsidRPr="00F245BC">
        <w:rPr>
          <w:rFonts w:ascii="Arial" w:hAnsi="Arial" w:cs="Arial"/>
          <w:color w:val="231F20"/>
          <w:spacing w:val="-14"/>
        </w:rPr>
        <w:t xml:space="preserve"> </w:t>
      </w:r>
      <w:r w:rsidRPr="00F245BC">
        <w:rPr>
          <w:rFonts w:ascii="Arial" w:hAnsi="Arial" w:cs="Arial"/>
          <w:color w:val="231F20"/>
        </w:rPr>
        <w:t>calculated</w:t>
      </w:r>
      <w:r w:rsidRPr="00F245BC">
        <w:rPr>
          <w:rFonts w:ascii="Arial" w:hAnsi="Arial" w:cs="Arial"/>
          <w:color w:val="231F20"/>
          <w:spacing w:val="-14"/>
        </w:rPr>
        <w:t xml:space="preserve"> </w:t>
      </w:r>
      <w:r w:rsidRPr="00F245BC">
        <w:rPr>
          <w:rFonts w:ascii="Arial" w:hAnsi="Arial" w:cs="Arial"/>
          <w:color w:val="231F20"/>
        </w:rPr>
        <w:t>on</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basis</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employees’</w:t>
      </w:r>
      <w:r w:rsidRPr="00F245BC">
        <w:rPr>
          <w:rFonts w:ascii="Arial" w:hAnsi="Arial" w:cs="Arial"/>
          <w:color w:val="231F20"/>
          <w:spacing w:val="-14"/>
        </w:rPr>
        <w:t xml:space="preserve"> </w:t>
      </w:r>
      <w:r w:rsidRPr="00F245BC">
        <w:rPr>
          <w:rFonts w:ascii="Arial" w:hAnsi="Arial" w:cs="Arial"/>
          <w:color w:val="231F20"/>
        </w:rPr>
        <w:t>remuneration</w:t>
      </w:r>
      <w:r w:rsidRPr="00F245BC">
        <w:rPr>
          <w:rFonts w:ascii="Arial" w:hAnsi="Arial" w:cs="Arial"/>
          <w:color w:val="231F20"/>
          <w:spacing w:val="-14"/>
        </w:rPr>
        <w:t xml:space="preserve"> </w:t>
      </w:r>
      <w:r w:rsidRPr="00F245BC">
        <w:rPr>
          <w:rFonts w:ascii="Arial" w:hAnsi="Arial" w:cs="Arial"/>
          <w:color w:val="231F20"/>
        </w:rPr>
        <w:t>at</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estimated</w:t>
      </w:r>
      <w:r w:rsidRPr="00F245BC">
        <w:rPr>
          <w:rFonts w:ascii="Arial" w:hAnsi="Arial" w:cs="Arial"/>
          <w:color w:val="231F20"/>
          <w:spacing w:val="-14"/>
        </w:rPr>
        <w:t xml:space="preserve"> </w:t>
      </w:r>
      <w:r w:rsidRPr="00F245BC">
        <w:rPr>
          <w:rFonts w:ascii="Arial" w:hAnsi="Arial" w:cs="Arial"/>
          <w:color w:val="231F20"/>
        </w:rPr>
        <w:t>salary</w:t>
      </w:r>
      <w:r w:rsidRPr="00F245BC">
        <w:rPr>
          <w:rFonts w:ascii="Arial" w:hAnsi="Arial" w:cs="Arial"/>
          <w:color w:val="231F20"/>
          <w:spacing w:val="-14"/>
        </w:rPr>
        <w:t xml:space="preserve"> </w:t>
      </w:r>
      <w:r w:rsidRPr="00F245BC">
        <w:rPr>
          <w:rFonts w:ascii="Arial" w:hAnsi="Arial" w:cs="Arial"/>
          <w:color w:val="231F20"/>
        </w:rPr>
        <w:t>rates</w:t>
      </w:r>
      <w:r w:rsidRPr="00F245BC">
        <w:rPr>
          <w:rFonts w:ascii="Arial" w:hAnsi="Arial" w:cs="Arial"/>
          <w:color w:val="231F20"/>
          <w:spacing w:val="-14"/>
        </w:rPr>
        <w:t xml:space="preserve"> </w:t>
      </w:r>
      <w:r w:rsidRPr="00F245BC">
        <w:rPr>
          <w:rFonts w:ascii="Arial" w:hAnsi="Arial" w:cs="Arial"/>
          <w:color w:val="231F20"/>
        </w:rPr>
        <w:t>that will</w:t>
      </w:r>
      <w:r w:rsidRPr="00F245BC">
        <w:rPr>
          <w:rFonts w:ascii="Arial" w:hAnsi="Arial" w:cs="Arial"/>
          <w:color w:val="231F20"/>
          <w:spacing w:val="-19"/>
        </w:rPr>
        <w:t xml:space="preserve"> </w:t>
      </w:r>
      <w:r w:rsidRPr="00F245BC">
        <w:rPr>
          <w:rFonts w:ascii="Arial" w:hAnsi="Arial" w:cs="Arial"/>
          <w:color w:val="231F20"/>
        </w:rPr>
        <w:t>be</w:t>
      </w:r>
      <w:r w:rsidRPr="00F245BC">
        <w:rPr>
          <w:rFonts w:ascii="Arial" w:hAnsi="Arial" w:cs="Arial"/>
          <w:color w:val="231F20"/>
          <w:spacing w:val="-19"/>
        </w:rPr>
        <w:t xml:space="preserve"> </w:t>
      </w:r>
      <w:r w:rsidRPr="00F245BC">
        <w:rPr>
          <w:rFonts w:ascii="Arial" w:hAnsi="Arial" w:cs="Arial"/>
          <w:color w:val="231F20"/>
        </w:rPr>
        <w:t>applied</w:t>
      </w:r>
      <w:r w:rsidRPr="00F245BC">
        <w:rPr>
          <w:rFonts w:ascii="Arial" w:hAnsi="Arial" w:cs="Arial"/>
          <w:color w:val="231F20"/>
          <w:spacing w:val="-19"/>
        </w:rPr>
        <w:t xml:space="preserve"> </w:t>
      </w:r>
      <w:r w:rsidRPr="00F245BC">
        <w:rPr>
          <w:rFonts w:ascii="Arial" w:hAnsi="Arial" w:cs="Arial"/>
          <w:color w:val="231F20"/>
        </w:rPr>
        <w:t>at</w:t>
      </w:r>
      <w:r w:rsidRPr="00F245BC">
        <w:rPr>
          <w:rFonts w:ascii="Arial" w:hAnsi="Arial" w:cs="Arial"/>
          <w:color w:val="231F20"/>
          <w:spacing w:val="-19"/>
        </w:rPr>
        <w:t xml:space="preserve"> </w:t>
      </w:r>
      <w:r w:rsidRPr="00F245BC">
        <w:rPr>
          <w:rFonts w:ascii="Arial" w:hAnsi="Arial" w:cs="Arial"/>
          <w:color w:val="231F20"/>
        </w:rPr>
        <w:t>the</w:t>
      </w:r>
      <w:r w:rsidRPr="00F245BC">
        <w:rPr>
          <w:rFonts w:ascii="Arial" w:hAnsi="Arial" w:cs="Arial"/>
          <w:color w:val="231F20"/>
          <w:spacing w:val="-19"/>
        </w:rPr>
        <w:t xml:space="preserve"> </w:t>
      </w:r>
      <w:r w:rsidRPr="00F245BC">
        <w:rPr>
          <w:rFonts w:ascii="Arial" w:hAnsi="Arial" w:cs="Arial"/>
          <w:color w:val="231F20"/>
        </w:rPr>
        <w:t>time</w:t>
      </w:r>
      <w:r w:rsidRPr="00F245BC">
        <w:rPr>
          <w:rFonts w:ascii="Arial" w:hAnsi="Arial" w:cs="Arial"/>
          <w:color w:val="231F20"/>
          <w:spacing w:val="-19"/>
        </w:rPr>
        <w:t xml:space="preserve"> </w:t>
      </w:r>
      <w:r w:rsidRPr="00F245BC">
        <w:rPr>
          <w:rFonts w:ascii="Arial" w:hAnsi="Arial" w:cs="Arial"/>
          <w:color w:val="231F20"/>
        </w:rPr>
        <w:t>the</w:t>
      </w:r>
      <w:r w:rsidRPr="00F245BC">
        <w:rPr>
          <w:rFonts w:ascii="Arial" w:hAnsi="Arial" w:cs="Arial"/>
          <w:color w:val="231F20"/>
          <w:spacing w:val="-19"/>
        </w:rPr>
        <w:t xml:space="preserve"> </w:t>
      </w:r>
      <w:r w:rsidRPr="00F245BC">
        <w:rPr>
          <w:rFonts w:ascii="Arial" w:hAnsi="Arial" w:cs="Arial"/>
          <w:color w:val="231F20"/>
        </w:rPr>
        <w:t>leave</w:t>
      </w:r>
      <w:r w:rsidRPr="00F245BC">
        <w:rPr>
          <w:rFonts w:ascii="Arial" w:hAnsi="Arial" w:cs="Arial"/>
          <w:color w:val="231F20"/>
          <w:spacing w:val="-19"/>
        </w:rPr>
        <w:t xml:space="preserve"> </w:t>
      </w:r>
      <w:r w:rsidRPr="00F245BC">
        <w:rPr>
          <w:rFonts w:ascii="Arial" w:hAnsi="Arial" w:cs="Arial"/>
          <w:color w:val="231F20"/>
        </w:rPr>
        <w:t>is</w:t>
      </w:r>
      <w:r w:rsidRPr="00F245BC">
        <w:rPr>
          <w:rFonts w:ascii="Arial" w:hAnsi="Arial" w:cs="Arial"/>
          <w:color w:val="231F20"/>
          <w:spacing w:val="-19"/>
        </w:rPr>
        <w:t xml:space="preserve"> </w:t>
      </w:r>
      <w:r w:rsidRPr="00F245BC">
        <w:rPr>
          <w:rFonts w:ascii="Arial" w:hAnsi="Arial" w:cs="Arial"/>
          <w:color w:val="231F20"/>
        </w:rPr>
        <w:t>taken,</w:t>
      </w:r>
      <w:r w:rsidRPr="00F245BC">
        <w:rPr>
          <w:rFonts w:ascii="Arial" w:hAnsi="Arial" w:cs="Arial"/>
          <w:color w:val="231F20"/>
          <w:spacing w:val="-19"/>
        </w:rPr>
        <w:t xml:space="preserve"> </w:t>
      </w:r>
      <w:r w:rsidRPr="00F245BC">
        <w:rPr>
          <w:rFonts w:ascii="Arial" w:hAnsi="Arial" w:cs="Arial"/>
          <w:color w:val="231F20"/>
        </w:rPr>
        <w:t>including</w:t>
      </w:r>
      <w:r w:rsidRPr="00F245BC">
        <w:rPr>
          <w:rFonts w:ascii="Arial" w:hAnsi="Arial" w:cs="Arial"/>
          <w:color w:val="231F20"/>
          <w:spacing w:val="-19"/>
        </w:rPr>
        <w:t xml:space="preserve"> </w:t>
      </w:r>
      <w:r w:rsidRPr="00F245BC">
        <w:rPr>
          <w:rFonts w:ascii="Arial" w:hAnsi="Arial" w:cs="Arial"/>
          <w:color w:val="231F20"/>
        </w:rPr>
        <w:t>the</w:t>
      </w:r>
      <w:r w:rsidRPr="00F245BC">
        <w:rPr>
          <w:rFonts w:ascii="Arial" w:hAnsi="Arial" w:cs="Arial"/>
          <w:color w:val="231F20"/>
          <w:spacing w:val="-19"/>
        </w:rPr>
        <w:t xml:space="preserve"> </w:t>
      </w:r>
      <w:r w:rsidRPr="00F245BC">
        <w:rPr>
          <w:rFonts w:ascii="Arial" w:hAnsi="Arial" w:cs="Arial"/>
          <w:color w:val="231F20"/>
        </w:rPr>
        <w:t>entity’s</w:t>
      </w:r>
      <w:r w:rsidRPr="00F245BC">
        <w:rPr>
          <w:rFonts w:ascii="Arial" w:hAnsi="Arial" w:cs="Arial"/>
          <w:color w:val="231F20"/>
          <w:spacing w:val="-19"/>
        </w:rPr>
        <w:t xml:space="preserve"> </w:t>
      </w:r>
      <w:r w:rsidRPr="00F245BC">
        <w:rPr>
          <w:rFonts w:ascii="Arial" w:hAnsi="Arial" w:cs="Arial"/>
          <w:color w:val="231F20"/>
        </w:rPr>
        <w:t>employer</w:t>
      </w:r>
      <w:r w:rsidRPr="00F245BC">
        <w:rPr>
          <w:rFonts w:ascii="Arial" w:hAnsi="Arial" w:cs="Arial"/>
          <w:color w:val="231F20"/>
          <w:spacing w:val="-19"/>
        </w:rPr>
        <w:t xml:space="preserve"> </w:t>
      </w:r>
      <w:r w:rsidRPr="00F245BC">
        <w:rPr>
          <w:rFonts w:ascii="Arial" w:hAnsi="Arial" w:cs="Arial"/>
          <w:color w:val="231F20"/>
        </w:rPr>
        <w:t>superannuation</w:t>
      </w:r>
      <w:r w:rsidRPr="00F245BC">
        <w:rPr>
          <w:rFonts w:ascii="Arial" w:hAnsi="Arial" w:cs="Arial"/>
          <w:color w:val="231F20"/>
          <w:spacing w:val="-19"/>
        </w:rPr>
        <w:t xml:space="preserve"> </w:t>
      </w:r>
      <w:r w:rsidRPr="00F245BC">
        <w:rPr>
          <w:rFonts w:ascii="Arial" w:hAnsi="Arial" w:cs="Arial"/>
          <w:color w:val="231F20"/>
        </w:rPr>
        <w:t>contribution</w:t>
      </w:r>
      <w:r w:rsidRPr="00F245BC">
        <w:rPr>
          <w:rFonts w:ascii="Arial" w:hAnsi="Arial" w:cs="Arial"/>
          <w:color w:val="231F20"/>
          <w:spacing w:val="-19"/>
        </w:rPr>
        <w:t xml:space="preserve"> </w:t>
      </w:r>
      <w:r w:rsidRPr="00F245BC">
        <w:rPr>
          <w:rFonts w:ascii="Arial" w:hAnsi="Arial" w:cs="Arial"/>
          <w:color w:val="231F20"/>
        </w:rPr>
        <w:t>rates to</w:t>
      </w:r>
      <w:r w:rsidRPr="00F245BC">
        <w:rPr>
          <w:rFonts w:ascii="Arial" w:hAnsi="Arial" w:cs="Arial"/>
          <w:color w:val="231F20"/>
          <w:spacing w:val="-17"/>
        </w:rPr>
        <w:t xml:space="preserve"> </w:t>
      </w:r>
      <w:r w:rsidRPr="00F245BC">
        <w:rPr>
          <w:rFonts w:ascii="Arial" w:hAnsi="Arial" w:cs="Arial"/>
          <w:color w:val="231F20"/>
        </w:rPr>
        <w:t>the</w:t>
      </w:r>
      <w:r w:rsidRPr="00F245BC">
        <w:rPr>
          <w:rFonts w:ascii="Arial" w:hAnsi="Arial" w:cs="Arial"/>
          <w:color w:val="231F20"/>
          <w:spacing w:val="-17"/>
        </w:rPr>
        <w:t xml:space="preserve"> </w:t>
      </w:r>
      <w:r w:rsidRPr="00F245BC">
        <w:rPr>
          <w:rFonts w:ascii="Arial" w:hAnsi="Arial" w:cs="Arial"/>
          <w:color w:val="231F20"/>
        </w:rPr>
        <w:t>extent</w:t>
      </w:r>
      <w:r w:rsidRPr="00F245BC">
        <w:rPr>
          <w:rFonts w:ascii="Arial" w:hAnsi="Arial" w:cs="Arial"/>
          <w:color w:val="231F20"/>
          <w:spacing w:val="-17"/>
        </w:rPr>
        <w:t xml:space="preserve"> </w:t>
      </w:r>
      <w:r w:rsidRPr="00F245BC">
        <w:rPr>
          <w:rFonts w:ascii="Arial" w:hAnsi="Arial" w:cs="Arial"/>
          <w:color w:val="231F20"/>
        </w:rPr>
        <w:t>that</w:t>
      </w:r>
      <w:r w:rsidRPr="00F245BC">
        <w:rPr>
          <w:rFonts w:ascii="Arial" w:hAnsi="Arial" w:cs="Arial"/>
          <w:color w:val="231F20"/>
          <w:spacing w:val="-17"/>
        </w:rPr>
        <w:t xml:space="preserve"> </w:t>
      </w:r>
      <w:r w:rsidRPr="00F245BC">
        <w:rPr>
          <w:rFonts w:ascii="Arial" w:hAnsi="Arial" w:cs="Arial"/>
          <w:color w:val="231F20"/>
        </w:rPr>
        <w:t>the</w:t>
      </w:r>
      <w:r w:rsidRPr="00F245BC">
        <w:rPr>
          <w:rFonts w:ascii="Arial" w:hAnsi="Arial" w:cs="Arial"/>
          <w:color w:val="231F20"/>
          <w:spacing w:val="-17"/>
        </w:rPr>
        <w:t xml:space="preserve"> </w:t>
      </w:r>
      <w:r w:rsidRPr="00F245BC">
        <w:rPr>
          <w:rFonts w:ascii="Arial" w:hAnsi="Arial" w:cs="Arial"/>
          <w:color w:val="231F20"/>
        </w:rPr>
        <w:t>leave</w:t>
      </w:r>
      <w:r w:rsidRPr="00F245BC">
        <w:rPr>
          <w:rFonts w:ascii="Arial" w:hAnsi="Arial" w:cs="Arial"/>
          <w:color w:val="231F20"/>
          <w:spacing w:val="-17"/>
        </w:rPr>
        <w:t xml:space="preserve"> </w:t>
      </w:r>
      <w:r w:rsidRPr="00F245BC">
        <w:rPr>
          <w:rFonts w:ascii="Arial" w:hAnsi="Arial" w:cs="Arial"/>
          <w:color w:val="231F20"/>
        </w:rPr>
        <w:t>is</w:t>
      </w:r>
      <w:r w:rsidRPr="00F245BC">
        <w:rPr>
          <w:rFonts w:ascii="Arial" w:hAnsi="Arial" w:cs="Arial"/>
          <w:color w:val="231F20"/>
          <w:spacing w:val="-17"/>
        </w:rPr>
        <w:t xml:space="preserve"> </w:t>
      </w:r>
      <w:r w:rsidRPr="00F245BC">
        <w:rPr>
          <w:rFonts w:ascii="Arial" w:hAnsi="Arial" w:cs="Arial"/>
          <w:color w:val="231F20"/>
        </w:rPr>
        <w:t>likely</w:t>
      </w:r>
      <w:r w:rsidRPr="00F245BC">
        <w:rPr>
          <w:rFonts w:ascii="Arial" w:hAnsi="Arial" w:cs="Arial"/>
          <w:color w:val="231F20"/>
          <w:spacing w:val="-17"/>
        </w:rPr>
        <w:t xml:space="preserve"> </w:t>
      </w:r>
      <w:r w:rsidRPr="00F245BC">
        <w:rPr>
          <w:rFonts w:ascii="Arial" w:hAnsi="Arial" w:cs="Arial"/>
          <w:color w:val="231F20"/>
        </w:rPr>
        <w:t>to</w:t>
      </w:r>
      <w:r w:rsidRPr="00F245BC">
        <w:rPr>
          <w:rFonts w:ascii="Arial" w:hAnsi="Arial" w:cs="Arial"/>
          <w:color w:val="231F20"/>
          <w:spacing w:val="-17"/>
        </w:rPr>
        <w:t xml:space="preserve"> </w:t>
      </w:r>
      <w:r w:rsidRPr="00F245BC">
        <w:rPr>
          <w:rFonts w:ascii="Arial" w:hAnsi="Arial" w:cs="Arial"/>
          <w:color w:val="231F20"/>
        </w:rPr>
        <w:t>be</w:t>
      </w:r>
      <w:r w:rsidRPr="00F245BC">
        <w:rPr>
          <w:rFonts w:ascii="Arial" w:hAnsi="Arial" w:cs="Arial"/>
          <w:color w:val="231F20"/>
          <w:spacing w:val="-17"/>
        </w:rPr>
        <w:t xml:space="preserve"> </w:t>
      </w:r>
      <w:r w:rsidRPr="00F245BC">
        <w:rPr>
          <w:rFonts w:ascii="Arial" w:hAnsi="Arial" w:cs="Arial"/>
          <w:color w:val="231F20"/>
        </w:rPr>
        <w:t>taken</w:t>
      </w:r>
      <w:r w:rsidRPr="00F245BC">
        <w:rPr>
          <w:rFonts w:ascii="Arial" w:hAnsi="Arial" w:cs="Arial"/>
          <w:color w:val="231F20"/>
          <w:spacing w:val="-17"/>
        </w:rPr>
        <w:t xml:space="preserve"> </w:t>
      </w:r>
      <w:r w:rsidRPr="00F245BC">
        <w:rPr>
          <w:rFonts w:ascii="Arial" w:hAnsi="Arial" w:cs="Arial"/>
          <w:color w:val="231F20"/>
        </w:rPr>
        <w:t>during</w:t>
      </w:r>
      <w:r w:rsidRPr="00F245BC">
        <w:rPr>
          <w:rFonts w:ascii="Arial" w:hAnsi="Arial" w:cs="Arial"/>
          <w:color w:val="231F20"/>
          <w:spacing w:val="-17"/>
        </w:rPr>
        <w:t xml:space="preserve"> </w:t>
      </w:r>
      <w:r w:rsidRPr="00F245BC">
        <w:rPr>
          <w:rFonts w:ascii="Arial" w:hAnsi="Arial" w:cs="Arial"/>
          <w:color w:val="231F20"/>
        </w:rPr>
        <w:t>service</w:t>
      </w:r>
      <w:r w:rsidRPr="00F245BC">
        <w:rPr>
          <w:rFonts w:ascii="Arial" w:hAnsi="Arial" w:cs="Arial"/>
          <w:color w:val="231F20"/>
          <w:spacing w:val="-17"/>
        </w:rPr>
        <w:t xml:space="preserve"> </w:t>
      </w:r>
      <w:r w:rsidRPr="00F245BC">
        <w:rPr>
          <w:rFonts w:ascii="Arial" w:hAnsi="Arial" w:cs="Arial"/>
          <w:color w:val="231F20"/>
        </w:rPr>
        <w:t>rather</w:t>
      </w:r>
      <w:r w:rsidRPr="00F245BC">
        <w:rPr>
          <w:rFonts w:ascii="Arial" w:hAnsi="Arial" w:cs="Arial"/>
          <w:color w:val="231F20"/>
          <w:spacing w:val="-17"/>
        </w:rPr>
        <w:t xml:space="preserve"> </w:t>
      </w:r>
      <w:r w:rsidRPr="00F245BC">
        <w:rPr>
          <w:rFonts w:ascii="Arial" w:hAnsi="Arial" w:cs="Arial"/>
          <w:color w:val="231F20"/>
        </w:rPr>
        <w:t>than</w:t>
      </w:r>
      <w:r w:rsidRPr="00F245BC">
        <w:rPr>
          <w:rFonts w:ascii="Arial" w:hAnsi="Arial" w:cs="Arial"/>
          <w:color w:val="231F20"/>
          <w:spacing w:val="-17"/>
        </w:rPr>
        <w:t xml:space="preserve"> </w:t>
      </w:r>
      <w:r w:rsidRPr="00F245BC">
        <w:rPr>
          <w:rFonts w:ascii="Arial" w:hAnsi="Arial" w:cs="Arial"/>
          <w:color w:val="231F20"/>
        </w:rPr>
        <w:t>paid</w:t>
      </w:r>
      <w:r w:rsidRPr="00F245BC">
        <w:rPr>
          <w:rFonts w:ascii="Arial" w:hAnsi="Arial" w:cs="Arial"/>
          <w:color w:val="231F20"/>
          <w:spacing w:val="-17"/>
        </w:rPr>
        <w:t xml:space="preserve"> </w:t>
      </w:r>
      <w:r w:rsidRPr="00F245BC">
        <w:rPr>
          <w:rFonts w:ascii="Arial" w:hAnsi="Arial" w:cs="Arial"/>
          <w:color w:val="231F20"/>
        </w:rPr>
        <w:t>out</w:t>
      </w:r>
      <w:r w:rsidRPr="00F245BC">
        <w:rPr>
          <w:rFonts w:ascii="Arial" w:hAnsi="Arial" w:cs="Arial"/>
          <w:color w:val="231F20"/>
          <w:spacing w:val="-17"/>
        </w:rPr>
        <w:t xml:space="preserve"> </w:t>
      </w:r>
      <w:r w:rsidRPr="00F245BC">
        <w:rPr>
          <w:rFonts w:ascii="Arial" w:hAnsi="Arial" w:cs="Arial"/>
          <w:color w:val="231F20"/>
        </w:rPr>
        <w:t>on</w:t>
      </w:r>
      <w:r w:rsidRPr="00F245BC">
        <w:rPr>
          <w:rFonts w:ascii="Arial" w:hAnsi="Arial" w:cs="Arial"/>
          <w:color w:val="231F20"/>
          <w:spacing w:val="-17"/>
        </w:rPr>
        <w:t xml:space="preserve"> </w:t>
      </w:r>
      <w:r w:rsidRPr="00F245BC">
        <w:rPr>
          <w:rFonts w:ascii="Arial" w:hAnsi="Arial" w:cs="Arial"/>
          <w:color w:val="231F20"/>
        </w:rPr>
        <w:t>termination.</w:t>
      </w:r>
    </w:p>
    <w:p w14:paraId="279761BF" w14:textId="77777777" w:rsidR="00E76164" w:rsidRPr="00F245BC" w:rsidRDefault="00381F87">
      <w:pPr>
        <w:pStyle w:val="BodyText"/>
        <w:spacing w:line="247" w:lineRule="auto"/>
        <w:ind w:left="103" w:right="589"/>
        <w:rPr>
          <w:rFonts w:ascii="Arial" w:hAnsi="Arial" w:cs="Arial"/>
        </w:rPr>
      </w:pP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liability</w:t>
      </w:r>
      <w:r w:rsidRPr="00F245BC">
        <w:rPr>
          <w:rFonts w:ascii="Arial" w:hAnsi="Arial" w:cs="Arial"/>
          <w:color w:val="231F20"/>
          <w:spacing w:val="-10"/>
        </w:rPr>
        <w:t xml:space="preserve"> </w:t>
      </w:r>
      <w:r w:rsidRPr="00F245BC">
        <w:rPr>
          <w:rFonts w:ascii="Arial" w:hAnsi="Arial" w:cs="Arial"/>
          <w:color w:val="231F20"/>
        </w:rPr>
        <w:t>for</w:t>
      </w:r>
      <w:r w:rsidRPr="00F245BC">
        <w:rPr>
          <w:rFonts w:ascii="Arial" w:hAnsi="Arial" w:cs="Arial"/>
          <w:color w:val="231F20"/>
          <w:spacing w:val="-10"/>
        </w:rPr>
        <w:t xml:space="preserve"> </w:t>
      </w:r>
      <w:r w:rsidRPr="00F245BC">
        <w:rPr>
          <w:rFonts w:ascii="Arial" w:hAnsi="Arial" w:cs="Arial"/>
          <w:color w:val="231F20"/>
        </w:rPr>
        <w:t>long</w:t>
      </w:r>
      <w:r w:rsidRPr="00F245BC">
        <w:rPr>
          <w:rFonts w:ascii="Arial" w:hAnsi="Arial" w:cs="Arial"/>
          <w:color w:val="231F20"/>
          <w:spacing w:val="-10"/>
        </w:rPr>
        <w:t xml:space="preserve"> </w:t>
      </w:r>
      <w:r w:rsidRPr="00F245BC">
        <w:rPr>
          <w:rFonts w:ascii="Arial" w:hAnsi="Arial" w:cs="Arial"/>
          <w:color w:val="231F20"/>
        </w:rPr>
        <w:t>service</w:t>
      </w:r>
      <w:r w:rsidRPr="00F245BC">
        <w:rPr>
          <w:rFonts w:ascii="Arial" w:hAnsi="Arial" w:cs="Arial"/>
          <w:color w:val="231F20"/>
          <w:spacing w:val="-10"/>
        </w:rPr>
        <w:t xml:space="preserve"> </w:t>
      </w:r>
      <w:r w:rsidRPr="00F245BC">
        <w:rPr>
          <w:rFonts w:ascii="Arial" w:hAnsi="Arial" w:cs="Arial"/>
          <w:color w:val="231F20"/>
        </w:rPr>
        <w:t>leave</w:t>
      </w:r>
      <w:r w:rsidRPr="00F245BC">
        <w:rPr>
          <w:rFonts w:ascii="Arial" w:hAnsi="Arial" w:cs="Arial"/>
          <w:color w:val="231F20"/>
          <w:spacing w:val="-10"/>
        </w:rPr>
        <w:t xml:space="preserve"> </w:t>
      </w:r>
      <w:r w:rsidRPr="00F245BC">
        <w:rPr>
          <w:rFonts w:ascii="Arial" w:hAnsi="Arial" w:cs="Arial"/>
          <w:color w:val="231F20"/>
        </w:rPr>
        <w:t>has</w:t>
      </w:r>
      <w:r w:rsidRPr="00F245BC">
        <w:rPr>
          <w:rFonts w:ascii="Arial" w:hAnsi="Arial" w:cs="Arial"/>
          <w:color w:val="231F20"/>
          <w:spacing w:val="-10"/>
        </w:rPr>
        <w:t xml:space="preserve"> </w:t>
      </w:r>
      <w:r w:rsidRPr="00F245BC">
        <w:rPr>
          <w:rFonts w:ascii="Arial" w:hAnsi="Arial" w:cs="Arial"/>
          <w:color w:val="231F20"/>
        </w:rPr>
        <w:t>been</w:t>
      </w:r>
      <w:r w:rsidRPr="00F245BC">
        <w:rPr>
          <w:rFonts w:ascii="Arial" w:hAnsi="Arial" w:cs="Arial"/>
          <w:color w:val="231F20"/>
          <w:spacing w:val="-10"/>
        </w:rPr>
        <w:t xml:space="preserve"> </w:t>
      </w:r>
      <w:r w:rsidRPr="00F245BC">
        <w:rPr>
          <w:rFonts w:ascii="Arial" w:hAnsi="Arial" w:cs="Arial"/>
          <w:color w:val="231F20"/>
        </w:rPr>
        <w:t>determined</w:t>
      </w:r>
      <w:r w:rsidRPr="00F245BC">
        <w:rPr>
          <w:rFonts w:ascii="Arial" w:hAnsi="Arial" w:cs="Arial"/>
          <w:color w:val="231F20"/>
          <w:spacing w:val="-10"/>
        </w:rPr>
        <w:t xml:space="preserve"> </w:t>
      </w:r>
      <w:r w:rsidRPr="00F245BC">
        <w:rPr>
          <w:rFonts w:ascii="Arial" w:hAnsi="Arial" w:cs="Arial"/>
          <w:color w:val="231F20"/>
        </w:rPr>
        <w:t>by</w:t>
      </w:r>
      <w:r w:rsidRPr="00F245BC">
        <w:rPr>
          <w:rFonts w:ascii="Arial" w:hAnsi="Arial" w:cs="Arial"/>
          <w:color w:val="231F20"/>
          <w:spacing w:val="-10"/>
        </w:rPr>
        <w:t xml:space="preserve"> </w:t>
      </w:r>
      <w:r w:rsidRPr="00F245BC">
        <w:rPr>
          <w:rFonts w:ascii="Arial" w:hAnsi="Arial" w:cs="Arial"/>
          <w:color w:val="231F20"/>
        </w:rPr>
        <w:t>reference</w:t>
      </w:r>
      <w:r w:rsidRPr="00F245BC">
        <w:rPr>
          <w:rFonts w:ascii="Arial" w:hAnsi="Arial" w:cs="Arial"/>
          <w:color w:val="231F20"/>
          <w:spacing w:val="-10"/>
        </w:rPr>
        <w:t xml:space="preserve"> </w:t>
      </w:r>
      <w:r w:rsidRPr="00F245BC">
        <w:rPr>
          <w:rFonts w:ascii="Arial" w:hAnsi="Arial" w:cs="Arial"/>
          <w:color w:val="231F20"/>
        </w:rPr>
        <w:t>to</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work</w:t>
      </w:r>
      <w:r w:rsidRPr="00F245BC">
        <w:rPr>
          <w:rFonts w:ascii="Arial" w:hAnsi="Arial" w:cs="Arial"/>
          <w:color w:val="231F20"/>
          <w:spacing w:val="-10"/>
        </w:rPr>
        <w:t xml:space="preserve"> </w:t>
      </w:r>
      <w:r w:rsidRPr="00F245BC">
        <w:rPr>
          <w:rFonts w:ascii="Arial" w:hAnsi="Arial" w:cs="Arial"/>
          <w:color w:val="231F20"/>
        </w:rPr>
        <w:t>of</w:t>
      </w:r>
      <w:r w:rsidRPr="00F245BC">
        <w:rPr>
          <w:rFonts w:ascii="Arial" w:hAnsi="Arial" w:cs="Arial"/>
          <w:color w:val="231F20"/>
          <w:spacing w:val="-10"/>
        </w:rPr>
        <w:t xml:space="preserve"> </w:t>
      </w:r>
      <w:r w:rsidRPr="00F245BC">
        <w:rPr>
          <w:rFonts w:ascii="Arial" w:hAnsi="Arial" w:cs="Arial"/>
          <w:color w:val="231F20"/>
        </w:rPr>
        <w:t>an</w:t>
      </w:r>
      <w:r w:rsidRPr="00F245BC">
        <w:rPr>
          <w:rFonts w:ascii="Arial" w:hAnsi="Arial" w:cs="Arial"/>
          <w:color w:val="231F20"/>
          <w:spacing w:val="-10"/>
        </w:rPr>
        <w:t xml:space="preserve"> </w:t>
      </w:r>
      <w:r w:rsidRPr="00F245BC">
        <w:rPr>
          <w:rFonts w:ascii="Arial" w:hAnsi="Arial" w:cs="Arial"/>
          <w:color w:val="231F20"/>
        </w:rPr>
        <w:t>actuary</w:t>
      </w:r>
      <w:r w:rsidRPr="00F245BC">
        <w:rPr>
          <w:rFonts w:ascii="Arial" w:hAnsi="Arial" w:cs="Arial"/>
          <w:color w:val="231F20"/>
          <w:spacing w:val="-10"/>
        </w:rPr>
        <w:t xml:space="preserve"> </w:t>
      </w:r>
      <w:r w:rsidRPr="00F245BC">
        <w:rPr>
          <w:rFonts w:ascii="Arial" w:hAnsi="Arial" w:cs="Arial"/>
          <w:color w:val="231F20"/>
        </w:rPr>
        <w:t>as</w:t>
      </w:r>
      <w:r w:rsidRPr="00F245BC">
        <w:rPr>
          <w:rFonts w:ascii="Arial" w:hAnsi="Arial" w:cs="Arial"/>
          <w:color w:val="231F20"/>
          <w:spacing w:val="-10"/>
        </w:rPr>
        <w:t xml:space="preserve"> </w:t>
      </w:r>
      <w:r w:rsidRPr="00F245BC">
        <w:rPr>
          <w:rFonts w:ascii="Arial" w:hAnsi="Arial" w:cs="Arial"/>
          <w:color w:val="231F20"/>
        </w:rPr>
        <w:t>at</w:t>
      </w:r>
      <w:r w:rsidRPr="00F245BC">
        <w:rPr>
          <w:rFonts w:ascii="Arial" w:hAnsi="Arial" w:cs="Arial"/>
          <w:color w:val="231F20"/>
          <w:spacing w:val="-10"/>
        </w:rPr>
        <w:t xml:space="preserve"> </w:t>
      </w:r>
      <w:r w:rsidRPr="00F245BC">
        <w:rPr>
          <w:rFonts w:ascii="Arial" w:hAnsi="Arial" w:cs="Arial"/>
          <w:color w:val="231F20"/>
        </w:rPr>
        <w:t>30</w:t>
      </w:r>
      <w:r w:rsidRPr="00F245BC">
        <w:rPr>
          <w:rFonts w:ascii="Arial" w:hAnsi="Arial" w:cs="Arial"/>
          <w:color w:val="231F20"/>
          <w:spacing w:val="-10"/>
        </w:rPr>
        <w:t xml:space="preserve"> </w:t>
      </w:r>
      <w:r w:rsidRPr="00F245BC">
        <w:rPr>
          <w:rFonts w:ascii="Arial" w:hAnsi="Arial" w:cs="Arial"/>
          <w:color w:val="231F20"/>
        </w:rPr>
        <w:t>June 2015.</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estimate</w:t>
      </w:r>
      <w:r w:rsidRPr="00F245BC">
        <w:rPr>
          <w:rFonts w:ascii="Arial" w:hAnsi="Arial" w:cs="Arial"/>
          <w:color w:val="231F20"/>
          <w:spacing w:val="-12"/>
        </w:rPr>
        <w:t xml:space="preserve"> </w:t>
      </w:r>
      <w:r w:rsidRPr="00F245BC">
        <w:rPr>
          <w:rFonts w:ascii="Arial" w:hAnsi="Arial" w:cs="Arial"/>
          <w:color w:val="231F20"/>
        </w:rPr>
        <w:t>of</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present</w:t>
      </w:r>
      <w:r w:rsidRPr="00F245BC">
        <w:rPr>
          <w:rFonts w:ascii="Arial" w:hAnsi="Arial" w:cs="Arial"/>
          <w:color w:val="231F20"/>
          <w:spacing w:val="-12"/>
        </w:rPr>
        <w:t xml:space="preserve"> </w:t>
      </w:r>
      <w:r w:rsidRPr="00F245BC">
        <w:rPr>
          <w:rFonts w:ascii="Arial" w:hAnsi="Arial" w:cs="Arial"/>
          <w:color w:val="231F20"/>
        </w:rPr>
        <w:t>value</w:t>
      </w:r>
      <w:r w:rsidRPr="00F245BC">
        <w:rPr>
          <w:rFonts w:ascii="Arial" w:hAnsi="Arial" w:cs="Arial"/>
          <w:color w:val="231F20"/>
          <w:spacing w:val="-12"/>
        </w:rPr>
        <w:t xml:space="preserve"> </w:t>
      </w:r>
      <w:r w:rsidRPr="00F245BC">
        <w:rPr>
          <w:rFonts w:ascii="Arial" w:hAnsi="Arial" w:cs="Arial"/>
          <w:color w:val="231F20"/>
        </w:rPr>
        <w:t>of</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liability</w:t>
      </w:r>
      <w:r w:rsidRPr="00F245BC">
        <w:rPr>
          <w:rFonts w:ascii="Arial" w:hAnsi="Arial" w:cs="Arial"/>
          <w:color w:val="231F20"/>
          <w:spacing w:val="-12"/>
        </w:rPr>
        <w:t xml:space="preserve"> </w:t>
      </w:r>
      <w:r w:rsidRPr="00F245BC">
        <w:rPr>
          <w:rFonts w:ascii="Arial" w:hAnsi="Arial" w:cs="Arial"/>
          <w:color w:val="231F20"/>
        </w:rPr>
        <w:t>takes</w:t>
      </w:r>
      <w:r w:rsidRPr="00F245BC">
        <w:rPr>
          <w:rFonts w:ascii="Arial" w:hAnsi="Arial" w:cs="Arial"/>
          <w:color w:val="231F20"/>
          <w:spacing w:val="-12"/>
        </w:rPr>
        <w:t xml:space="preserve"> </w:t>
      </w:r>
      <w:r w:rsidRPr="00F245BC">
        <w:rPr>
          <w:rFonts w:ascii="Arial" w:hAnsi="Arial" w:cs="Arial"/>
          <w:color w:val="231F20"/>
        </w:rPr>
        <w:t>into</w:t>
      </w:r>
      <w:r w:rsidRPr="00F245BC">
        <w:rPr>
          <w:rFonts w:ascii="Arial" w:hAnsi="Arial" w:cs="Arial"/>
          <w:color w:val="231F20"/>
          <w:spacing w:val="-12"/>
        </w:rPr>
        <w:t xml:space="preserve"> </w:t>
      </w:r>
      <w:r w:rsidRPr="00F245BC">
        <w:rPr>
          <w:rFonts w:ascii="Arial" w:hAnsi="Arial" w:cs="Arial"/>
          <w:color w:val="231F20"/>
        </w:rPr>
        <w:t>account</w:t>
      </w:r>
      <w:r w:rsidRPr="00F245BC">
        <w:rPr>
          <w:rFonts w:ascii="Arial" w:hAnsi="Arial" w:cs="Arial"/>
          <w:color w:val="231F20"/>
          <w:spacing w:val="-12"/>
        </w:rPr>
        <w:t xml:space="preserve"> </w:t>
      </w:r>
      <w:r w:rsidRPr="00F245BC">
        <w:rPr>
          <w:rFonts w:ascii="Arial" w:hAnsi="Arial" w:cs="Arial"/>
          <w:color w:val="231F20"/>
        </w:rPr>
        <w:t>attrition</w:t>
      </w:r>
      <w:r w:rsidRPr="00F245BC">
        <w:rPr>
          <w:rFonts w:ascii="Arial" w:hAnsi="Arial" w:cs="Arial"/>
          <w:color w:val="231F20"/>
          <w:spacing w:val="-12"/>
        </w:rPr>
        <w:t xml:space="preserve"> </w:t>
      </w:r>
      <w:r w:rsidRPr="00F245BC">
        <w:rPr>
          <w:rFonts w:ascii="Arial" w:hAnsi="Arial" w:cs="Arial"/>
          <w:color w:val="231F20"/>
        </w:rPr>
        <w:t>rates</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pay</w:t>
      </w:r>
      <w:r w:rsidRPr="00F245BC">
        <w:rPr>
          <w:rFonts w:ascii="Arial" w:hAnsi="Arial" w:cs="Arial"/>
          <w:color w:val="231F20"/>
          <w:spacing w:val="-12"/>
        </w:rPr>
        <w:t xml:space="preserve"> </w:t>
      </w:r>
      <w:r w:rsidRPr="00F245BC">
        <w:rPr>
          <w:rFonts w:ascii="Arial" w:hAnsi="Arial" w:cs="Arial"/>
          <w:color w:val="231F20"/>
        </w:rPr>
        <w:t>increases through</w:t>
      </w:r>
      <w:r w:rsidRPr="00F245BC">
        <w:rPr>
          <w:rFonts w:ascii="Arial" w:hAnsi="Arial" w:cs="Arial"/>
          <w:color w:val="231F20"/>
          <w:spacing w:val="-26"/>
        </w:rPr>
        <w:t xml:space="preserve"> </w:t>
      </w:r>
      <w:r w:rsidRPr="00F245BC">
        <w:rPr>
          <w:rFonts w:ascii="Arial" w:hAnsi="Arial" w:cs="Arial"/>
          <w:color w:val="231F20"/>
        </w:rPr>
        <w:t>promotion</w:t>
      </w:r>
      <w:r w:rsidRPr="00F245BC">
        <w:rPr>
          <w:rFonts w:ascii="Arial" w:hAnsi="Arial" w:cs="Arial"/>
          <w:color w:val="231F20"/>
          <w:spacing w:val="-26"/>
        </w:rPr>
        <w:t xml:space="preserve"> </w:t>
      </w:r>
      <w:r w:rsidRPr="00F245BC">
        <w:rPr>
          <w:rFonts w:ascii="Arial" w:hAnsi="Arial" w:cs="Arial"/>
          <w:color w:val="231F20"/>
        </w:rPr>
        <w:t>and</w:t>
      </w:r>
      <w:r w:rsidRPr="00F245BC">
        <w:rPr>
          <w:rFonts w:ascii="Arial" w:hAnsi="Arial" w:cs="Arial"/>
          <w:color w:val="231F20"/>
          <w:spacing w:val="-26"/>
        </w:rPr>
        <w:t xml:space="preserve"> </w:t>
      </w:r>
      <w:r w:rsidRPr="00F245BC">
        <w:rPr>
          <w:rFonts w:ascii="Arial" w:hAnsi="Arial" w:cs="Arial"/>
          <w:color w:val="231F20"/>
        </w:rPr>
        <w:t>inflation.</w:t>
      </w:r>
    </w:p>
    <w:p w14:paraId="758D970D" w14:textId="77777777" w:rsidR="00E76164" w:rsidRPr="00F245BC" w:rsidRDefault="00E76164">
      <w:pPr>
        <w:spacing w:before="8"/>
        <w:rPr>
          <w:rFonts w:ascii="Arial" w:eastAsia="Trebuchet MS" w:hAnsi="Arial" w:cs="Arial"/>
          <w:sz w:val="14"/>
          <w:szCs w:val="14"/>
        </w:rPr>
      </w:pPr>
    </w:p>
    <w:p w14:paraId="53E8D68A" w14:textId="77777777" w:rsidR="00E76164" w:rsidRPr="00F245BC" w:rsidRDefault="00381F87">
      <w:pPr>
        <w:ind w:left="103" w:right="4885"/>
        <w:rPr>
          <w:rFonts w:ascii="Arial" w:eastAsia="Arial" w:hAnsi="Arial" w:cs="Arial"/>
          <w:sz w:val="17"/>
          <w:szCs w:val="17"/>
        </w:rPr>
      </w:pPr>
      <w:r w:rsidRPr="00F245BC">
        <w:rPr>
          <w:rFonts w:ascii="Arial" w:hAnsi="Arial" w:cs="Arial"/>
          <w:i/>
          <w:color w:val="1CBECA"/>
          <w:sz w:val="17"/>
        </w:rPr>
        <w:t>Separation and</w:t>
      </w:r>
      <w:r w:rsidRPr="00F245BC">
        <w:rPr>
          <w:rFonts w:ascii="Arial" w:hAnsi="Arial" w:cs="Arial"/>
          <w:i/>
          <w:color w:val="1CBECA"/>
          <w:spacing w:val="-4"/>
          <w:sz w:val="17"/>
        </w:rPr>
        <w:t xml:space="preserve"> </w:t>
      </w:r>
      <w:r w:rsidRPr="00F245BC">
        <w:rPr>
          <w:rFonts w:ascii="Arial" w:hAnsi="Arial" w:cs="Arial"/>
          <w:i/>
          <w:color w:val="1CBECA"/>
          <w:sz w:val="17"/>
        </w:rPr>
        <w:t>Redundancy</w:t>
      </w:r>
    </w:p>
    <w:p w14:paraId="267B600C" w14:textId="77777777" w:rsidR="00E76164" w:rsidRPr="00F245BC" w:rsidRDefault="00381F87">
      <w:pPr>
        <w:pStyle w:val="BodyText"/>
        <w:spacing w:before="65" w:line="247" w:lineRule="auto"/>
        <w:ind w:left="103" w:right="452"/>
        <w:rPr>
          <w:rFonts w:ascii="Arial" w:hAnsi="Arial" w:cs="Arial"/>
        </w:rPr>
      </w:pPr>
      <w:r w:rsidRPr="00F245BC">
        <w:rPr>
          <w:rFonts w:ascii="Arial" w:hAnsi="Arial" w:cs="Arial"/>
          <w:color w:val="231F20"/>
        </w:rPr>
        <w:t xml:space="preserve">Provision is made for separation and redundancy benefit payments. The Commission </w:t>
      </w:r>
      <w:proofErr w:type="spellStart"/>
      <w:r w:rsidRPr="00F245BC">
        <w:rPr>
          <w:rFonts w:ascii="Arial" w:hAnsi="Arial" w:cs="Arial"/>
          <w:color w:val="231F20"/>
        </w:rPr>
        <w:t>recognises</w:t>
      </w:r>
      <w:proofErr w:type="spellEnd"/>
      <w:r w:rsidRPr="00F245BC">
        <w:rPr>
          <w:rFonts w:ascii="Arial" w:hAnsi="Arial" w:cs="Arial"/>
          <w:color w:val="231F20"/>
        </w:rPr>
        <w:t xml:space="preserve"> a provision for termination when it has developed a detailed formal plan for the terminations and has informed those employees</w:t>
      </w:r>
      <w:r w:rsidRPr="00F245BC">
        <w:rPr>
          <w:rFonts w:ascii="Arial" w:hAnsi="Arial" w:cs="Arial"/>
          <w:color w:val="231F20"/>
          <w:spacing w:val="-25"/>
        </w:rPr>
        <w:t xml:space="preserve"> </w:t>
      </w:r>
      <w:r w:rsidRPr="00F245BC">
        <w:rPr>
          <w:rFonts w:ascii="Arial" w:hAnsi="Arial" w:cs="Arial"/>
          <w:color w:val="231F20"/>
        </w:rPr>
        <w:t>affected</w:t>
      </w:r>
      <w:r w:rsidRPr="00F245BC">
        <w:rPr>
          <w:rFonts w:ascii="Arial" w:hAnsi="Arial" w:cs="Arial"/>
          <w:color w:val="231F20"/>
          <w:spacing w:val="-25"/>
        </w:rPr>
        <w:t xml:space="preserve"> </w:t>
      </w:r>
      <w:r w:rsidRPr="00F245BC">
        <w:rPr>
          <w:rFonts w:ascii="Arial" w:hAnsi="Arial" w:cs="Arial"/>
          <w:color w:val="231F20"/>
        </w:rPr>
        <w:t>that</w:t>
      </w:r>
      <w:r w:rsidRPr="00F245BC">
        <w:rPr>
          <w:rFonts w:ascii="Arial" w:hAnsi="Arial" w:cs="Arial"/>
          <w:color w:val="231F20"/>
          <w:spacing w:val="-25"/>
        </w:rPr>
        <w:t xml:space="preserve"> </w:t>
      </w:r>
      <w:r w:rsidRPr="00F245BC">
        <w:rPr>
          <w:rFonts w:ascii="Arial" w:hAnsi="Arial" w:cs="Arial"/>
          <w:color w:val="231F20"/>
        </w:rPr>
        <w:t>it</w:t>
      </w:r>
      <w:r w:rsidRPr="00F245BC">
        <w:rPr>
          <w:rFonts w:ascii="Arial" w:hAnsi="Arial" w:cs="Arial"/>
          <w:color w:val="231F20"/>
          <w:spacing w:val="-25"/>
        </w:rPr>
        <w:t xml:space="preserve"> </w:t>
      </w:r>
      <w:r w:rsidRPr="00F245BC">
        <w:rPr>
          <w:rFonts w:ascii="Arial" w:hAnsi="Arial" w:cs="Arial"/>
          <w:color w:val="231F20"/>
        </w:rPr>
        <w:t>will</w:t>
      </w:r>
      <w:r w:rsidRPr="00F245BC">
        <w:rPr>
          <w:rFonts w:ascii="Arial" w:hAnsi="Arial" w:cs="Arial"/>
          <w:color w:val="231F20"/>
          <w:spacing w:val="-25"/>
        </w:rPr>
        <w:t xml:space="preserve"> </w:t>
      </w:r>
      <w:r w:rsidRPr="00F245BC">
        <w:rPr>
          <w:rFonts w:ascii="Arial" w:hAnsi="Arial" w:cs="Arial"/>
          <w:color w:val="231F20"/>
        </w:rPr>
        <w:t>carry</w:t>
      </w:r>
      <w:r w:rsidRPr="00F245BC">
        <w:rPr>
          <w:rFonts w:ascii="Arial" w:hAnsi="Arial" w:cs="Arial"/>
          <w:color w:val="231F20"/>
          <w:spacing w:val="-25"/>
        </w:rPr>
        <w:t xml:space="preserve"> </w:t>
      </w:r>
      <w:r w:rsidRPr="00F245BC">
        <w:rPr>
          <w:rFonts w:ascii="Arial" w:hAnsi="Arial" w:cs="Arial"/>
          <w:color w:val="231F20"/>
        </w:rPr>
        <w:t>out</w:t>
      </w:r>
      <w:r w:rsidRPr="00F245BC">
        <w:rPr>
          <w:rFonts w:ascii="Arial" w:hAnsi="Arial" w:cs="Arial"/>
          <w:color w:val="231F20"/>
          <w:spacing w:val="-25"/>
        </w:rPr>
        <w:t xml:space="preserve"> </w:t>
      </w:r>
      <w:r w:rsidRPr="00F245BC">
        <w:rPr>
          <w:rFonts w:ascii="Arial" w:hAnsi="Arial" w:cs="Arial"/>
          <w:color w:val="231F20"/>
        </w:rPr>
        <w:t>the</w:t>
      </w:r>
      <w:r w:rsidRPr="00F245BC">
        <w:rPr>
          <w:rFonts w:ascii="Arial" w:hAnsi="Arial" w:cs="Arial"/>
          <w:color w:val="231F20"/>
          <w:spacing w:val="-25"/>
        </w:rPr>
        <w:t xml:space="preserve"> </w:t>
      </w:r>
      <w:r w:rsidRPr="00F245BC">
        <w:rPr>
          <w:rFonts w:ascii="Arial" w:hAnsi="Arial" w:cs="Arial"/>
          <w:color w:val="231F20"/>
        </w:rPr>
        <w:t>terminations.</w:t>
      </w:r>
    </w:p>
    <w:p w14:paraId="6620861F" w14:textId="77777777" w:rsidR="00E76164" w:rsidRPr="00F245BC" w:rsidRDefault="00E76164">
      <w:pPr>
        <w:spacing w:before="8"/>
        <w:rPr>
          <w:rFonts w:ascii="Arial" w:eastAsia="Trebuchet MS" w:hAnsi="Arial" w:cs="Arial"/>
          <w:sz w:val="14"/>
          <w:szCs w:val="14"/>
        </w:rPr>
      </w:pPr>
    </w:p>
    <w:p w14:paraId="08C64455" w14:textId="77777777" w:rsidR="00E76164" w:rsidRPr="00F245BC" w:rsidRDefault="00381F87">
      <w:pPr>
        <w:ind w:left="103" w:right="4885"/>
        <w:rPr>
          <w:rFonts w:ascii="Arial" w:eastAsia="Arial" w:hAnsi="Arial" w:cs="Arial"/>
          <w:sz w:val="17"/>
          <w:szCs w:val="17"/>
        </w:rPr>
      </w:pPr>
      <w:r w:rsidRPr="00F245BC">
        <w:rPr>
          <w:rFonts w:ascii="Arial" w:hAnsi="Arial" w:cs="Arial"/>
          <w:i/>
          <w:color w:val="1CBECA"/>
          <w:sz w:val="17"/>
        </w:rPr>
        <w:t>Superannuation</w:t>
      </w:r>
    </w:p>
    <w:p w14:paraId="39382807" w14:textId="0CB7AB49" w:rsidR="00E76164" w:rsidRPr="00F245BC" w:rsidRDefault="00381F87">
      <w:pPr>
        <w:pStyle w:val="BodyText"/>
        <w:spacing w:before="65" w:line="247" w:lineRule="auto"/>
        <w:ind w:left="103" w:right="359"/>
        <w:rPr>
          <w:rFonts w:ascii="Arial" w:hAnsi="Arial" w:cs="Arial"/>
        </w:rPr>
      </w:pPr>
      <w:r w:rsidRPr="00F245BC">
        <w:rPr>
          <w:rFonts w:ascii="Arial" w:hAnsi="Arial" w:cs="Arial"/>
          <w:color w:val="231F20"/>
        </w:rPr>
        <w:t>The Commission’s staff are members of the Commonwealth Superannuation Scheme (</w:t>
      </w:r>
      <w:proofErr w:type="spellStart"/>
      <w:r w:rsidRPr="00F245BC">
        <w:rPr>
          <w:rFonts w:ascii="Arial" w:hAnsi="Arial" w:cs="Arial"/>
          <w:color w:val="231F20"/>
        </w:rPr>
        <w:t>CSS</w:t>
      </w:r>
      <w:proofErr w:type="spellEnd"/>
      <w:r w:rsidRPr="00F245BC">
        <w:rPr>
          <w:rFonts w:ascii="Arial" w:hAnsi="Arial" w:cs="Arial"/>
          <w:color w:val="231F20"/>
        </w:rPr>
        <w:t>), the Public Sector Superannuation Scheme (PSS) or the PSS accumulation plan (</w:t>
      </w:r>
      <w:proofErr w:type="spellStart"/>
      <w:r w:rsidRPr="00F245BC">
        <w:rPr>
          <w:rFonts w:ascii="Arial" w:hAnsi="Arial" w:cs="Arial"/>
          <w:color w:val="231F20"/>
        </w:rPr>
        <w:t>PSSap</w:t>
      </w:r>
      <w:proofErr w:type="spellEnd"/>
      <w:r w:rsidRPr="00F245BC">
        <w:rPr>
          <w:rFonts w:ascii="Arial" w:hAnsi="Arial" w:cs="Arial"/>
          <w:color w:val="231F20"/>
        </w:rPr>
        <w:t>).</w:t>
      </w:r>
    </w:p>
    <w:p w14:paraId="3A646265" w14:textId="77777777" w:rsidR="00E76164" w:rsidRPr="00F245BC" w:rsidRDefault="00381F87">
      <w:pPr>
        <w:pStyle w:val="BodyText"/>
        <w:spacing w:line="247" w:lineRule="auto"/>
        <w:ind w:left="103" w:right="966"/>
        <w:rPr>
          <w:rFonts w:ascii="Arial" w:hAnsi="Arial" w:cs="Arial"/>
        </w:rPr>
      </w:pPr>
      <w:r w:rsidRPr="00F245BC">
        <w:rPr>
          <w:rFonts w:ascii="Arial" w:hAnsi="Arial" w:cs="Arial"/>
          <w:color w:val="231F20"/>
          <w:w w:val="105"/>
        </w:rPr>
        <w:t>The</w:t>
      </w:r>
      <w:r w:rsidRPr="00F245BC">
        <w:rPr>
          <w:rFonts w:ascii="Arial" w:hAnsi="Arial" w:cs="Arial"/>
          <w:color w:val="231F20"/>
          <w:spacing w:val="-18"/>
          <w:w w:val="105"/>
        </w:rPr>
        <w:t xml:space="preserve"> </w:t>
      </w:r>
      <w:proofErr w:type="spellStart"/>
      <w:r w:rsidRPr="00F245BC">
        <w:rPr>
          <w:rFonts w:ascii="Arial" w:hAnsi="Arial" w:cs="Arial"/>
          <w:color w:val="231F20"/>
          <w:w w:val="105"/>
        </w:rPr>
        <w:t>CSS</w:t>
      </w:r>
      <w:proofErr w:type="spellEnd"/>
      <w:r w:rsidRPr="00F245BC">
        <w:rPr>
          <w:rFonts w:ascii="Arial" w:hAnsi="Arial" w:cs="Arial"/>
          <w:color w:val="231F20"/>
          <w:spacing w:val="-18"/>
          <w:w w:val="105"/>
        </w:rPr>
        <w:t xml:space="preserve"> </w:t>
      </w:r>
      <w:r w:rsidRPr="00F245BC">
        <w:rPr>
          <w:rFonts w:ascii="Arial" w:hAnsi="Arial" w:cs="Arial"/>
          <w:color w:val="231F20"/>
          <w:w w:val="105"/>
        </w:rPr>
        <w:t>and</w:t>
      </w:r>
      <w:r w:rsidRPr="00F245BC">
        <w:rPr>
          <w:rFonts w:ascii="Arial" w:hAnsi="Arial" w:cs="Arial"/>
          <w:color w:val="231F20"/>
          <w:spacing w:val="-18"/>
          <w:w w:val="105"/>
        </w:rPr>
        <w:t xml:space="preserve"> </w:t>
      </w:r>
      <w:r w:rsidRPr="00F245BC">
        <w:rPr>
          <w:rFonts w:ascii="Arial" w:hAnsi="Arial" w:cs="Arial"/>
          <w:color w:val="231F20"/>
          <w:w w:val="105"/>
        </w:rPr>
        <w:t>PSS</w:t>
      </w:r>
      <w:r w:rsidRPr="00F245BC">
        <w:rPr>
          <w:rFonts w:ascii="Arial" w:hAnsi="Arial" w:cs="Arial"/>
          <w:color w:val="231F20"/>
          <w:spacing w:val="-18"/>
          <w:w w:val="105"/>
        </w:rPr>
        <w:t xml:space="preserve"> </w:t>
      </w:r>
      <w:r w:rsidRPr="00F245BC">
        <w:rPr>
          <w:rFonts w:ascii="Arial" w:hAnsi="Arial" w:cs="Arial"/>
          <w:color w:val="231F20"/>
          <w:w w:val="105"/>
        </w:rPr>
        <w:t>are</w:t>
      </w:r>
      <w:r w:rsidRPr="00F245BC">
        <w:rPr>
          <w:rFonts w:ascii="Arial" w:hAnsi="Arial" w:cs="Arial"/>
          <w:color w:val="231F20"/>
          <w:spacing w:val="-18"/>
          <w:w w:val="105"/>
        </w:rPr>
        <w:t xml:space="preserve"> </w:t>
      </w:r>
      <w:r w:rsidRPr="00F245BC">
        <w:rPr>
          <w:rFonts w:ascii="Arial" w:hAnsi="Arial" w:cs="Arial"/>
          <w:color w:val="231F20"/>
          <w:w w:val="105"/>
        </w:rPr>
        <w:t>defined</w:t>
      </w:r>
      <w:r w:rsidRPr="00F245BC">
        <w:rPr>
          <w:rFonts w:ascii="Arial" w:hAnsi="Arial" w:cs="Arial"/>
          <w:color w:val="231F20"/>
          <w:spacing w:val="-18"/>
          <w:w w:val="105"/>
        </w:rPr>
        <w:t xml:space="preserve"> </w:t>
      </w:r>
      <w:r w:rsidRPr="00F245BC">
        <w:rPr>
          <w:rFonts w:ascii="Arial" w:hAnsi="Arial" w:cs="Arial"/>
          <w:color w:val="231F20"/>
          <w:w w:val="105"/>
        </w:rPr>
        <w:t>benefit</w:t>
      </w:r>
      <w:r w:rsidRPr="00F245BC">
        <w:rPr>
          <w:rFonts w:ascii="Arial" w:hAnsi="Arial" w:cs="Arial"/>
          <w:color w:val="231F20"/>
          <w:spacing w:val="-18"/>
          <w:w w:val="105"/>
        </w:rPr>
        <w:t xml:space="preserve"> </w:t>
      </w:r>
      <w:r w:rsidRPr="00F245BC">
        <w:rPr>
          <w:rFonts w:ascii="Arial" w:hAnsi="Arial" w:cs="Arial"/>
          <w:color w:val="231F20"/>
          <w:w w:val="105"/>
        </w:rPr>
        <w:t>schemes</w:t>
      </w:r>
      <w:r w:rsidRPr="00F245BC">
        <w:rPr>
          <w:rFonts w:ascii="Arial" w:hAnsi="Arial" w:cs="Arial"/>
          <w:color w:val="231F20"/>
          <w:spacing w:val="-18"/>
          <w:w w:val="105"/>
        </w:rPr>
        <w:t xml:space="preserve"> </w:t>
      </w:r>
      <w:r w:rsidRPr="00F245BC">
        <w:rPr>
          <w:rFonts w:ascii="Arial" w:hAnsi="Arial" w:cs="Arial"/>
          <w:color w:val="231F20"/>
          <w:w w:val="105"/>
        </w:rPr>
        <w:t>for</w:t>
      </w:r>
      <w:r w:rsidRPr="00F245BC">
        <w:rPr>
          <w:rFonts w:ascii="Arial" w:hAnsi="Arial" w:cs="Arial"/>
          <w:color w:val="231F20"/>
          <w:spacing w:val="-18"/>
          <w:w w:val="105"/>
        </w:rPr>
        <w:t xml:space="preserve"> </w:t>
      </w:r>
      <w:r w:rsidRPr="00F245BC">
        <w:rPr>
          <w:rFonts w:ascii="Arial" w:hAnsi="Arial" w:cs="Arial"/>
          <w:color w:val="231F20"/>
          <w:w w:val="105"/>
        </w:rPr>
        <w:t>the</w:t>
      </w:r>
      <w:r w:rsidRPr="00F245BC">
        <w:rPr>
          <w:rFonts w:ascii="Arial" w:hAnsi="Arial" w:cs="Arial"/>
          <w:color w:val="231F20"/>
          <w:spacing w:val="-18"/>
          <w:w w:val="105"/>
        </w:rPr>
        <w:t xml:space="preserve"> </w:t>
      </w:r>
      <w:r w:rsidRPr="00F245BC">
        <w:rPr>
          <w:rFonts w:ascii="Arial" w:hAnsi="Arial" w:cs="Arial"/>
          <w:color w:val="231F20"/>
          <w:w w:val="105"/>
        </w:rPr>
        <w:t>Australian</w:t>
      </w:r>
      <w:r w:rsidRPr="00F245BC">
        <w:rPr>
          <w:rFonts w:ascii="Arial" w:hAnsi="Arial" w:cs="Arial"/>
          <w:color w:val="231F20"/>
          <w:spacing w:val="-18"/>
          <w:w w:val="105"/>
        </w:rPr>
        <w:t xml:space="preserve"> </w:t>
      </w:r>
      <w:r w:rsidRPr="00F245BC">
        <w:rPr>
          <w:rFonts w:ascii="Arial" w:hAnsi="Arial" w:cs="Arial"/>
          <w:color w:val="231F20"/>
          <w:w w:val="105"/>
        </w:rPr>
        <w:t>Government.</w:t>
      </w:r>
      <w:r w:rsidRPr="00F245BC">
        <w:rPr>
          <w:rFonts w:ascii="Arial" w:hAnsi="Arial" w:cs="Arial"/>
          <w:color w:val="231F20"/>
          <w:spacing w:val="-18"/>
          <w:w w:val="105"/>
        </w:rPr>
        <w:t xml:space="preserve"> </w:t>
      </w:r>
      <w:r w:rsidRPr="00F245BC">
        <w:rPr>
          <w:rFonts w:ascii="Arial" w:hAnsi="Arial" w:cs="Arial"/>
          <w:color w:val="231F20"/>
          <w:w w:val="105"/>
        </w:rPr>
        <w:t>The</w:t>
      </w:r>
      <w:r w:rsidRPr="00F245BC">
        <w:rPr>
          <w:rFonts w:ascii="Arial" w:hAnsi="Arial" w:cs="Arial"/>
          <w:color w:val="231F20"/>
          <w:spacing w:val="-18"/>
          <w:w w:val="105"/>
        </w:rPr>
        <w:t xml:space="preserve"> </w:t>
      </w:r>
      <w:proofErr w:type="spellStart"/>
      <w:r w:rsidRPr="00F245BC">
        <w:rPr>
          <w:rFonts w:ascii="Arial" w:hAnsi="Arial" w:cs="Arial"/>
          <w:color w:val="231F20"/>
          <w:w w:val="105"/>
        </w:rPr>
        <w:t>PSSap</w:t>
      </w:r>
      <w:proofErr w:type="spellEnd"/>
      <w:r w:rsidRPr="00F245BC">
        <w:rPr>
          <w:rFonts w:ascii="Arial" w:hAnsi="Arial" w:cs="Arial"/>
          <w:color w:val="231F20"/>
          <w:spacing w:val="-18"/>
          <w:w w:val="105"/>
        </w:rPr>
        <w:t xml:space="preserve"> </w:t>
      </w:r>
      <w:r w:rsidRPr="00F245BC">
        <w:rPr>
          <w:rFonts w:ascii="Arial" w:hAnsi="Arial" w:cs="Arial"/>
          <w:color w:val="231F20"/>
          <w:w w:val="105"/>
        </w:rPr>
        <w:t>is</w:t>
      </w:r>
      <w:r w:rsidRPr="00F245BC">
        <w:rPr>
          <w:rFonts w:ascii="Arial" w:hAnsi="Arial" w:cs="Arial"/>
          <w:color w:val="231F20"/>
          <w:spacing w:val="-18"/>
          <w:w w:val="105"/>
        </w:rPr>
        <w:t xml:space="preserve"> </w:t>
      </w:r>
      <w:r w:rsidRPr="00F245BC">
        <w:rPr>
          <w:rFonts w:ascii="Arial" w:hAnsi="Arial" w:cs="Arial"/>
          <w:color w:val="231F20"/>
          <w:w w:val="105"/>
        </w:rPr>
        <w:t>a</w:t>
      </w:r>
      <w:r w:rsidRPr="00F245BC">
        <w:rPr>
          <w:rFonts w:ascii="Arial" w:hAnsi="Arial" w:cs="Arial"/>
          <w:color w:val="231F20"/>
          <w:spacing w:val="-18"/>
          <w:w w:val="105"/>
        </w:rPr>
        <w:t xml:space="preserve"> </w:t>
      </w:r>
      <w:r w:rsidRPr="00F245BC">
        <w:rPr>
          <w:rFonts w:ascii="Arial" w:hAnsi="Arial" w:cs="Arial"/>
          <w:color w:val="231F20"/>
          <w:w w:val="105"/>
        </w:rPr>
        <w:t xml:space="preserve">defined </w:t>
      </w:r>
      <w:r w:rsidRPr="00F245BC">
        <w:rPr>
          <w:rFonts w:ascii="Arial" w:hAnsi="Arial" w:cs="Arial"/>
          <w:color w:val="231F20"/>
        </w:rPr>
        <w:t>contribution</w:t>
      </w:r>
      <w:r w:rsidRPr="00F245BC">
        <w:rPr>
          <w:rFonts w:ascii="Arial" w:hAnsi="Arial" w:cs="Arial"/>
          <w:color w:val="231F20"/>
          <w:spacing w:val="-21"/>
        </w:rPr>
        <w:t xml:space="preserve"> </w:t>
      </w:r>
      <w:r w:rsidRPr="00F245BC">
        <w:rPr>
          <w:rFonts w:ascii="Arial" w:hAnsi="Arial" w:cs="Arial"/>
          <w:color w:val="231F20"/>
        </w:rPr>
        <w:t>scheme.</w:t>
      </w:r>
    </w:p>
    <w:p w14:paraId="381F8BF7" w14:textId="77777777" w:rsidR="00E76164" w:rsidRPr="00F245BC" w:rsidRDefault="00381F87">
      <w:pPr>
        <w:pStyle w:val="BodyText"/>
        <w:spacing w:line="247" w:lineRule="auto"/>
        <w:ind w:left="103" w:right="516"/>
        <w:rPr>
          <w:rFonts w:ascii="Arial" w:hAnsi="Arial" w:cs="Arial"/>
        </w:rPr>
      </w:pP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liability</w:t>
      </w:r>
      <w:r w:rsidRPr="00F245BC">
        <w:rPr>
          <w:rFonts w:ascii="Arial" w:hAnsi="Arial" w:cs="Arial"/>
          <w:color w:val="231F20"/>
          <w:spacing w:val="-14"/>
        </w:rPr>
        <w:t xml:space="preserve"> </w:t>
      </w:r>
      <w:r w:rsidRPr="00F245BC">
        <w:rPr>
          <w:rFonts w:ascii="Arial" w:hAnsi="Arial" w:cs="Arial"/>
          <w:color w:val="231F20"/>
        </w:rPr>
        <w:t>for</w:t>
      </w:r>
      <w:r w:rsidRPr="00F245BC">
        <w:rPr>
          <w:rFonts w:ascii="Arial" w:hAnsi="Arial" w:cs="Arial"/>
          <w:color w:val="231F20"/>
          <w:spacing w:val="-14"/>
        </w:rPr>
        <w:t xml:space="preserve"> </w:t>
      </w:r>
      <w:r w:rsidRPr="00F245BC">
        <w:rPr>
          <w:rFonts w:ascii="Arial" w:hAnsi="Arial" w:cs="Arial"/>
          <w:color w:val="231F20"/>
        </w:rPr>
        <w:t>defined</w:t>
      </w:r>
      <w:r w:rsidRPr="00F245BC">
        <w:rPr>
          <w:rFonts w:ascii="Arial" w:hAnsi="Arial" w:cs="Arial"/>
          <w:color w:val="231F20"/>
          <w:spacing w:val="-14"/>
        </w:rPr>
        <w:t xml:space="preserve"> </w:t>
      </w:r>
      <w:r w:rsidRPr="00F245BC">
        <w:rPr>
          <w:rFonts w:ascii="Arial" w:hAnsi="Arial" w:cs="Arial"/>
          <w:color w:val="231F20"/>
        </w:rPr>
        <w:t>benefits</w:t>
      </w:r>
      <w:r w:rsidRPr="00F245BC">
        <w:rPr>
          <w:rFonts w:ascii="Arial" w:hAnsi="Arial" w:cs="Arial"/>
          <w:color w:val="231F20"/>
          <w:spacing w:val="-14"/>
        </w:rPr>
        <w:t xml:space="preserve"> </w:t>
      </w:r>
      <w:r w:rsidRPr="00F245BC">
        <w:rPr>
          <w:rFonts w:ascii="Arial" w:hAnsi="Arial" w:cs="Arial"/>
          <w:color w:val="231F20"/>
        </w:rPr>
        <w:t>is</w:t>
      </w:r>
      <w:r w:rsidRPr="00F245BC">
        <w:rPr>
          <w:rFonts w:ascii="Arial" w:hAnsi="Arial" w:cs="Arial"/>
          <w:color w:val="231F20"/>
          <w:spacing w:val="-14"/>
        </w:rPr>
        <w:t xml:space="preserve"> </w:t>
      </w:r>
      <w:proofErr w:type="spellStart"/>
      <w:r w:rsidRPr="00F245BC">
        <w:rPr>
          <w:rFonts w:ascii="Arial" w:hAnsi="Arial" w:cs="Arial"/>
          <w:color w:val="231F20"/>
        </w:rPr>
        <w:t>recognised</w:t>
      </w:r>
      <w:proofErr w:type="spellEnd"/>
      <w:r w:rsidRPr="00F245BC">
        <w:rPr>
          <w:rFonts w:ascii="Arial" w:hAnsi="Arial" w:cs="Arial"/>
          <w:color w:val="231F20"/>
          <w:spacing w:val="-14"/>
        </w:rPr>
        <w:t xml:space="preserve"> </w:t>
      </w:r>
      <w:r w:rsidRPr="00F245BC">
        <w:rPr>
          <w:rFonts w:ascii="Arial" w:hAnsi="Arial" w:cs="Arial"/>
          <w:color w:val="231F20"/>
        </w:rPr>
        <w:t>in</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financial</w:t>
      </w:r>
      <w:r w:rsidRPr="00F245BC">
        <w:rPr>
          <w:rFonts w:ascii="Arial" w:hAnsi="Arial" w:cs="Arial"/>
          <w:color w:val="231F20"/>
          <w:spacing w:val="-14"/>
        </w:rPr>
        <w:t xml:space="preserve"> </w:t>
      </w:r>
      <w:r w:rsidRPr="00F245BC">
        <w:rPr>
          <w:rFonts w:ascii="Arial" w:hAnsi="Arial" w:cs="Arial"/>
          <w:color w:val="231F20"/>
        </w:rPr>
        <w:t>statements</w:t>
      </w:r>
      <w:r w:rsidRPr="00F245BC">
        <w:rPr>
          <w:rFonts w:ascii="Arial" w:hAnsi="Arial" w:cs="Arial"/>
          <w:color w:val="231F20"/>
          <w:spacing w:val="-14"/>
        </w:rPr>
        <w:t xml:space="preserve"> </w:t>
      </w:r>
      <w:r w:rsidRPr="00F245BC">
        <w:rPr>
          <w:rFonts w:ascii="Arial" w:hAnsi="Arial" w:cs="Arial"/>
          <w:color w:val="231F20"/>
        </w:rPr>
        <w:t>of</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Australian</w:t>
      </w:r>
      <w:r w:rsidRPr="00F245BC">
        <w:rPr>
          <w:rFonts w:ascii="Arial" w:hAnsi="Arial" w:cs="Arial"/>
          <w:color w:val="231F20"/>
          <w:spacing w:val="-14"/>
        </w:rPr>
        <w:t xml:space="preserve"> </w:t>
      </w:r>
      <w:r w:rsidRPr="00F245BC">
        <w:rPr>
          <w:rFonts w:ascii="Arial" w:hAnsi="Arial" w:cs="Arial"/>
          <w:color w:val="231F20"/>
        </w:rPr>
        <w:t>Government</w:t>
      </w:r>
      <w:r w:rsidRPr="00F245BC">
        <w:rPr>
          <w:rFonts w:ascii="Arial" w:hAnsi="Arial" w:cs="Arial"/>
          <w:color w:val="231F20"/>
          <w:spacing w:val="-14"/>
        </w:rPr>
        <w:t xml:space="preserve"> </w:t>
      </w:r>
      <w:r w:rsidRPr="00F245BC">
        <w:rPr>
          <w:rFonts w:ascii="Arial" w:hAnsi="Arial" w:cs="Arial"/>
          <w:color w:val="231F20"/>
        </w:rPr>
        <w:t>and</w:t>
      </w:r>
      <w:r w:rsidRPr="00F245BC">
        <w:rPr>
          <w:rFonts w:ascii="Arial" w:hAnsi="Arial" w:cs="Arial"/>
          <w:color w:val="231F20"/>
          <w:spacing w:val="-14"/>
        </w:rPr>
        <w:t xml:space="preserve"> </w:t>
      </w:r>
      <w:r w:rsidRPr="00F245BC">
        <w:rPr>
          <w:rFonts w:ascii="Arial" w:hAnsi="Arial" w:cs="Arial"/>
          <w:color w:val="231F20"/>
        </w:rPr>
        <w:t>is settled</w:t>
      </w:r>
      <w:r w:rsidRPr="00F245BC">
        <w:rPr>
          <w:rFonts w:ascii="Arial" w:hAnsi="Arial" w:cs="Arial"/>
          <w:color w:val="231F20"/>
          <w:spacing w:val="-12"/>
        </w:rPr>
        <w:t xml:space="preserve"> </w:t>
      </w:r>
      <w:r w:rsidRPr="00F245BC">
        <w:rPr>
          <w:rFonts w:ascii="Arial" w:hAnsi="Arial" w:cs="Arial"/>
          <w:color w:val="231F20"/>
        </w:rPr>
        <w:t>by</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Australian</w:t>
      </w:r>
      <w:r w:rsidRPr="00F245BC">
        <w:rPr>
          <w:rFonts w:ascii="Arial" w:hAnsi="Arial" w:cs="Arial"/>
          <w:color w:val="231F20"/>
          <w:spacing w:val="-12"/>
        </w:rPr>
        <w:t xml:space="preserve"> </w:t>
      </w:r>
      <w:r w:rsidRPr="00F245BC">
        <w:rPr>
          <w:rFonts w:ascii="Arial" w:hAnsi="Arial" w:cs="Arial"/>
          <w:color w:val="231F20"/>
        </w:rPr>
        <w:t>Government</w:t>
      </w:r>
      <w:r w:rsidRPr="00F245BC">
        <w:rPr>
          <w:rFonts w:ascii="Arial" w:hAnsi="Arial" w:cs="Arial"/>
          <w:color w:val="231F20"/>
          <w:spacing w:val="-12"/>
        </w:rPr>
        <w:t xml:space="preserve"> </w:t>
      </w:r>
      <w:r w:rsidRPr="00F245BC">
        <w:rPr>
          <w:rFonts w:ascii="Arial" w:hAnsi="Arial" w:cs="Arial"/>
          <w:color w:val="231F20"/>
        </w:rPr>
        <w:t>in</w:t>
      </w:r>
      <w:r w:rsidRPr="00F245BC">
        <w:rPr>
          <w:rFonts w:ascii="Arial" w:hAnsi="Arial" w:cs="Arial"/>
          <w:color w:val="231F20"/>
          <w:spacing w:val="-12"/>
        </w:rPr>
        <w:t xml:space="preserve"> </w:t>
      </w:r>
      <w:r w:rsidRPr="00F245BC">
        <w:rPr>
          <w:rFonts w:ascii="Arial" w:hAnsi="Arial" w:cs="Arial"/>
          <w:color w:val="231F20"/>
        </w:rPr>
        <w:t>due</w:t>
      </w:r>
      <w:r w:rsidRPr="00F245BC">
        <w:rPr>
          <w:rFonts w:ascii="Arial" w:hAnsi="Arial" w:cs="Arial"/>
          <w:color w:val="231F20"/>
          <w:spacing w:val="-12"/>
        </w:rPr>
        <w:t xml:space="preserve"> </w:t>
      </w:r>
      <w:r w:rsidRPr="00F245BC">
        <w:rPr>
          <w:rFonts w:ascii="Arial" w:hAnsi="Arial" w:cs="Arial"/>
          <w:color w:val="231F20"/>
        </w:rPr>
        <w:t>course.</w:t>
      </w:r>
      <w:r w:rsidRPr="00F245BC">
        <w:rPr>
          <w:rFonts w:ascii="Arial" w:hAnsi="Arial" w:cs="Arial"/>
          <w:color w:val="231F20"/>
          <w:spacing w:val="-12"/>
        </w:rPr>
        <w:t xml:space="preserve"> </w:t>
      </w:r>
      <w:r w:rsidRPr="00F245BC">
        <w:rPr>
          <w:rFonts w:ascii="Arial" w:hAnsi="Arial" w:cs="Arial"/>
          <w:color w:val="231F20"/>
        </w:rPr>
        <w:t>This</w:t>
      </w:r>
      <w:r w:rsidRPr="00F245BC">
        <w:rPr>
          <w:rFonts w:ascii="Arial" w:hAnsi="Arial" w:cs="Arial"/>
          <w:color w:val="231F20"/>
          <w:spacing w:val="-12"/>
        </w:rPr>
        <w:t xml:space="preserve"> </w:t>
      </w:r>
      <w:r w:rsidRPr="00F245BC">
        <w:rPr>
          <w:rFonts w:ascii="Arial" w:hAnsi="Arial" w:cs="Arial"/>
          <w:color w:val="231F20"/>
        </w:rPr>
        <w:t>liability</w:t>
      </w:r>
      <w:r w:rsidRPr="00F245BC">
        <w:rPr>
          <w:rFonts w:ascii="Arial" w:hAnsi="Arial" w:cs="Arial"/>
          <w:color w:val="231F20"/>
          <w:spacing w:val="-12"/>
        </w:rPr>
        <w:t xml:space="preserve"> </w:t>
      </w:r>
      <w:r w:rsidRPr="00F245BC">
        <w:rPr>
          <w:rFonts w:ascii="Arial" w:hAnsi="Arial" w:cs="Arial"/>
          <w:color w:val="231F20"/>
        </w:rPr>
        <w:t>is</w:t>
      </w:r>
      <w:r w:rsidRPr="00F245BC">
        <w:rPr>
          <w:rFonts w:ascii="Arial" w:hAnsi="Arial" w:cs="Arial"/>
          <w:color w:val="231F20"/>
          <w:spacing w:val="-12"/>
        </w:rPr>
        <w:t xml:space="preserve"> </w:t>
      </w:r>
      <w:r w:rsidRPr="00F245BC">
        <w:rPr>
          <w:rFonts w:ascii="Arial" w:hAnsi="Arial" w:cs="Arial"/>
          <w:color w:val="231F20"/>
        </w:rPr>
        <w:t>reported</w:t>
      </w:r>
      <w:r w:rsidRPr="00F245BC">
        <w:rPr>
          <w:rFonts w:ascii="Arial" w:hAnsi="Arial" w:cs="Arial"/>
          <w:color w:val="231F20"/>
          <w:spacing w:val="-12"/>
        </w:rPr>
        <w:t xml:space="preserve"> </w:t>
      </w:r>
      <w:r w:rsidRPr="00F245BC">
        <w:rPr>
          <w:rFonts w:ascii="Arial" w:hAnsi="Arial" w:cs="Arial"/>
          <w:color w:val="231F20"/>
        </w:rPr>
        <w:t>in</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Department</w:t>
      </w:r>
      <w:r w:rsidRPr="00F245BC">
        <w:rPr>
          <w:rFonts w:ascii="Arial" w:hAnsi="Arial" w:cs="Arial"/>
          <w:color w:val="231F20"/>
          <w:spacing w:val="-12"/>
        </w:rPr>
        <w:t xml:space="preserve"> </w:t>
      </w:r>
      <w:r w:rsidRPr="00F245BC">
        <w:rPr>
          <w:rFonts w:ascii="Arial" w:hAnsi="Arial" w:cs="Arial"/>
          <w:color w:val="231F20"/>
        </w:rPr>
        <w:t>of</w:t>
      </w:r>
      <w:r w:rsidRPr="00F245BC">
        <w:rPr>
          <w:rFonts w:ascii="Arial" w:hAnsi="Arial" w:cs="Arial"/>
          <w:color w:val="231F20"/>
          <w:spacing w:val="-12"/>
        </w:rPr>
        <w:t xml:space="preserve"> </w:t>
      </w:r>
      <w:r w:rsidRPr="00F245BC">
        <w:rPr>
          <w:rFonts w:ascii="Arial" w:hAnsi="Arial" w:cs="Arial"/>
          <w:color w:val="231F20"/>
        </w:rPr>
        <w:t>Finance’s administered schedules and</w:t>
      </w:r>
      <w:r w:rsidRPr="00F245BC">
        <w:rPr>
          <w:rFonts w:ascii="Arial" w:hAnsi="Arial" w:cs="Arial"/>
          <w:color w:val="231F20"/>
          <w:spacing w:val="9"/>
        </w:rPr>
        <w:t xml:space="preserve"> </w:t>
      </w:r>
      <w:r w:rsidRPr="00F245BC">
        <w:rPr>
          <w:rFonts w:ascii="Arial" w:hAnsi="Arial" w:cs="Arial"/>
          <w:color w:val="231F20"/>
        </w:rPr>
        <w:t>notes.</w:t>
      </w:r>
    </w:p>
    <w:p w14:paraId="2D496351" w14:textId="77777777" w:rsidR="00E76164" w:rsidRPr="00F245BC" w:rsidRDefault="00381F87">
      <w:pPr>
        <w:pStyle w:val="BodyText"/>
        <w:spacing w:line="247" w:lineRule="auto"/>
        <w:ind w:left="103" w:right="923"/>
        <w:rPr>
          <w:rFonts w:ascii="Arial" w:hAnsi="Arial" w:cs="Arial"/>
        </w:rPr>
      </w:pPr>
      <w:r w:rsidRPr="00F245BC">
        <w:rPr>
          <w:rFonts w:ascii="Arial" w:hAnsi="Arial" w:cs="Arial"/>
          <w:color w:val="231F20"/>
        </w:rPr>
        <w:t>The Commission makes employer contributions to the employees’ superannuation scheme at rates determined</w:t>
      </w:r>
      <w:r w:rsidRPr="00F245BC">
        <w:rPr>
          <w:rFonts w:ascii="Arial" w:hAnsi="Arial" w:cs="Arial"/>
          <w:color w:val="231F20"/>
          <w:spacing w:val="-10"/>
        </w:rPr>
        <w:t xml:space="preserve"> </w:t>
      </w:r>
      <w:r w:rsidRPr="00F245BC">
        <w:rPr>
          <w:rFonts w:ascii="Arial" w:hAnsi="Arial" w:cs="Arial"/>
          <w:color w:val="231F20"/>
        </w:rPr>
        <w:t>by</w:t>
      </w:r>
      <w:r w:rsidRPr="00F245BC">
        <w:rPr>
          <w:rFonts w:ascii="Arial" w:hAnsi="Arial" w:cs="Arial"/>
          <w:color w:val="231F20"/>
          <w:spacing w:val="-10"/>
        </w:rPr>
        <w:t xml:space="preserve"> </w:t>
      </w:r>
      <w:r w:rsidRPr="00F245BC">
        <w:rPr>
          <w:rFonts w:ascii="Arial" w:hAnsi="Arial" w:cs="Arial"/>
          <w:color w:val="231F20"/>
        </w:rPr>
        <w:t>an</w:t>
      </w:r>
      <w:r w:rsidRPr="00F245BC">
        <w:rPr>
          <w:rFonts w:ascii="Arial" w:hAnsi="Arial" w:cs="Arial"/>
          <w:color w:val="231F20"/>
          <w:spacing w:val="-10"/>
        </w:rPr>
        <w:t xml:space="preserve"> </w:t>
      </w:r>
      <w:r w:rsidRPr="00F245BC">
        <w:rPr>
          <w:rFonts w:ascii="Arial" w:hAnsi="Arial" w:cs="Arial"/>
          <w:color w:val="231F20"/>
        </w:rPr>
        <w:t>actuary</w:t>
      </w:r>
      <w:r w:rsidRPr="00F245BC">
        <w:rPr>
          <w:rFonts w:ascii="Arial" w:hAnsi="Arial" w:cs="Arial"/>
          <w:color w:val="231F20"/>
          <w:spacing w:val="-10"/>
        </w:rPr>
        <w:t xml:space="preserve"> </w:t>
      </w:r>
      <w:r w:rsidRPr="00F245BC">
        <w:rPr>
          <w:rFonts w:ascii="Arial" w:hAnsi="Arial" w:cs="Arial"/>
          <w:color w:val="231F20"/>
        </w:rPr>
        <w:t>to</w:t>
      </w:r>
      <w:r w:rsidRPr="00F245BC">
        <w:rPr>
          <w:rFonts w:ascii="Arial" w:hAnsi="Arial" w:cs="Arial"/>
          <w:color w:val="231F20"/>
          <w:spacing w:val="-10"/>
        </w:rPr>
        <w:t xml:space="preserve"> </w:t>
      </w:r>
      <w:r w:rsidRPr="00F245BC">
        <w:rPr>
          <w:rFonts w:ascii="Arial" w:hAnsi="Arial" w:cs="Arial"/>
          <w:color w:val="231F20"/>
        </w:rPr>
        <w:t>be</w:t>
      </w:r>
      <w:r w:rsidRPr="00F245BC">
        <w:rPr>
          <w:rFonts w:ascii="Arial" w:hAnsi="Arial" w:cs="Arial"/>
          <w:color w:val="231F20"/>
          <w:spacing w:val="-10"/>
        </w:rPr>
        <w:t xml:space="preserve"> </w:t>
      </w:r>
      <w:r w:rsidRPr="00F245BC">
        <w:rPr>
          <w:rFonts w:ascii="Arial" w:hAnsi="Arial" w:cs="Arial"/>
          <w:color w:val="231F20"/>
        </w:rPr>
        <w:t>sufficient</w:t>
      </w:r>
      <w:r w:rsidRPr="00F245BC">
        <w:rPr>
          <w:rFonts w:ascii="Arial" w:hAnsi="Arial" w:cs="Arial"/>
          <w:color w:val="231F20"/>
          <w:spacing w:val="-10"/>
        </w:rPr>
        <w:t xml:space="preserve"> </w:t>
      </w:r>
      <w:r w:rsidRPr="00F245BC">
        <w:rPr>
          <w:rFonts w:ascii="Arial" w:hAnsi="Arial" w:cs="Arial"/>
          <w:color w:val="231F20"/>
        </w:rPr>
        <w:t>to</w:t>
      </w:r>
      <w:r w:rsidRPr="00F245BC">
        <w:rPr>
          <w:rFonts w:ascii="Arial" w:hAnsi="Arial" w:cs="Arial"/>
          <w:color w:val="231F20"/>
          <w:spacing w:val="-10"/>
        </w:rPr>
        <w:t xml:space="preserve"> </w:t>
      </w:r>
      <w:r w:rsidRPr="00F245BC">
        <w:rPr>
          <w:rFonts w:ascii="Arial" w:hAnsi="Arial" w:cs="Arial"/>
          <w:color w:val="231F20"/>
        </w:rPr>
        <w:t>meet</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current</w:t>
      </w:r>
      <w:r w:rsidRPr="00F245BC">
        <w:rPr>
          <w:rFonts w:ascii="Arial" w:hAnsi="Arial" w:cs="Arial"/>
          <w:color w:val="231F20"/>
          <w:spacing w:val="-10"/>
        </w:rPr>
        <w:t xml:space="preserve"> </w:t>
      </w:r>
      <w:r w:rsidRPr="00F245BC">
        <w:rPr>
          <w:rFonts w:ascii="Arial" w:hAnsi="Arial" w:cs="Arial"/>
          <w:color w:val="231F20"/>
        </w:rPr>
        <w:t>cost</w:t>
      </w:r>
      <w:r w:rsidRPr="00F245BC">
        <w:rPr>
          <w:rFonts w:ascii="Arial" w:hAnsi="Arial" w:cs="Arial"/>
          <w:color w:val="231F20"/>
          <w:spacing w:val="-10"/>
        </w:rPr>
        <w:t xml:space="preserve"> </w:t>
      </w:r>
      <w:r w:rsidRPr="00F245BC">
        <w:rPr>
          <w:rFonts w:ascii="Arial" w:hAnsi="Arial" w:cs="Arial"/>
          <w:color w:val="231F20"/>
        </w:rPr>
        <w:t>to</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Government.</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Commission accounts</w:t>
      </w:r>
      <w:r w:rsidRPr="00F245BC">
        <w:rPr>
          <w:rFonts w:ascii="Arial" w:hAnsi="Arial" w:cs="Arial"/>
          <w:color w:val="231F20"/>
          <w:spacing w:val="-13"/>
        </w:rPr>
        <w:t xml:space="preserve"> </w:t>
      </w:r>
      <w:r w:rsidRPr="00F245BC">
        <w:rPr>
          <w:rFonts w:ascii="Arial" w:hAnsi="Arial" w:cs="Arial"/>
          <w:color w:val="231F20"/>
        </w:rPr>
        <w:t>for</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contributions</w:t>
      </w:r>
      <w:r w:rsidRPr="00F245BC">
        <w:rPr>
          <w:rFonts w:ascii="Arial" w:hAnsi="Arial" w:cs="Arial"/>
          <w:color w:val="231F20"/>
          <w:spacing w:val="-13"/>
        </w:rPr>
        <w:t xml:space="preserve"> </w:t>
      </w:r>
      <w:r w:rsidRPr="00F245BC">
        <w:rPr>
          <w:rFonts w:ascii="Arial" w:hAnsi="Arial" w:cs="Arial"/>
          <w:color w:val="231F20"/>
        </w:rPr>
        <w:t>as</w:t>
      </w:r>
      <w:r w:rsidRPr="00F245BC">
        <w:rPr>
          <w:rFonts w:ascii="Arial" w:hAnsi="Arial" w:cs="Arial"/>
          <w:color w:val="231F20"/>
          <w:spacing w:val="-13"/>
        </w:rPr>
        <w:t xml:space="preserve"> </w:t>
      </w:r>
      <w:r w:rsidRPr="00F245BC">
        <w:rPr>
          <w:rFonts w:ascii="Arial" w:hAnsi="Arial" w:cs="Arial"/>
          <w:color w:val="231F20"/>
        </w:rPr>
        <w:t>if</w:t>
      </w:r>
      <w:r w:rsidRPr="00F245BC">
        <w:rPr>
          <w:rFonts w:ascii="Arial" w:hAnsi="Arial" w:cs="Arial"/>
          <w:color w:val="231F20"/>
          <w:spacing w:val="-13"/>
        </w:rPr>
        <w:t xml:space="preserve"> </w:t>
      </w:r>
      <w:r w:rsidRPr="00F245BC">
        <w:rPr>
          <w:rFonts w:ascii="Arial" w:hAnsi="Arial" w:cs="Arial"/>
          <w:color w:val="231F20"/>
        </w:rPr>
        <w:t>they</w:t>
      </w:r>
      <w:r w:rsidRPr="00F245BC">
        <w:rPr>
          <w:rFonts w:ascii="Arial" w:hAnsi="Arial" w:cs="Arial"/>
          <w:color w:val="231F20"/>
          <w:spacing w:val="-13"/>
        </w:rPr>
        <w:t xml:space="preserve"> </w:t>
      </w:r>
      <w:r w:rsidRPr="00F245BC">
        <w:rPr>
          <w:rFonts w:ascii="Arial" w:hAnsi="Arial" w:cs="Arial"/>
          <w:color w:val="231F20"/>
        </w:rPr>
        <w:t>were</w:t>
      </w:r>
      <w:r w:rsidRPr="00F245BC">
        <w:rPr>
          <w:rFonts w:ascii="Arial" w:hAnsi="Arial" w:cs="Arial"/>
          <w:color w:val="231F20"/>
          <w:spacing w:val="-13"/>
        </w:rPr>
        <w:t xml:space="preserve"> </w:t>
      </w:r>
      <w:r w:rsidRPr="00F245BC">
        <w:rPr>
          <w:rFonts w:ascii="Arial" w:hAnsi="Arial" w:cs="Arial"/>
          <w:color w:val="231F20"/>
        </w:rPr>
        <w:t>contributions</w:t>
      </w:r>
      <w:r w:rsidRPr="00F245BC">
        <w:rPr>
          <w:rFonts w:ascii="Arial" w:hAnsi="Arial" w:cs="Arial"/>
          <w:color w:val="231F20"/>
          <w:spacing w:val="-13"/>
        </w:rPr>
        <w:t xml:space="preserve"> </w:t>
      </w:r>
      <w:r w:rsidRPr="00F245BC">
        <w:rPr>
          <w:rFonts w:ascii="Arial" w:hAnsi="Arial" w:cs="Arial"/>
          <w:color w:val="231F20"/>
        </w:rPr>
        <w:t>to</w:t>
      </w:r>
      <w:r w:rsidRPr="00F245BC">
        <w:rPr>
          <w:rFonts w:ascii="Arial" w:hAnsi="Arial" w:cs="Arial"/>
          <w:color w:val="231F20"/>
          <w:spacing w:val="-13"/>
        </w:rPr>
        <w:t xml:space="preserve"> </w:t>
      </w:r>
      <w:r w:rsidRPr="00F245BC">
        <w:rPr>
          <w:rFonts w:ascii="Arial" w:hAnsi="Arial" w:cs="Arial"/>
          <w:color w:val="231F20"/>
        </w:rPr>
        <w:t>defined</w:t>
      </w:r>
      <w:r w:rsidRPr="00F245BC">
        <w:rPr>
          <w:rFonts w:ascii="Arial" w:hAnsi="Arial" w:cs="Arial"/>
          <w:color w:val="231F20"/>
          <w:spacing w:val="-13"/>
        </w:rPr>
        <w:t xml:space="preserve"> </w:t>
      </w:r>
      <w:r w:rsidRPr="00F245BC">
        <w:rPr>
          <w:rFonts w:ascii="Arial" w:hAnsi="Arial" w:cs="Arial"/>
          <w:color w:val="231F20"/>
        </w:rPr>
        <w:t>contribution</w:t>
      </w:r>
      <w:r w:rsidRPr="00F245BC">
        <w:rPr>
          <w:rFonts w:ascii="Arial" w:hAnsi="Arial" w:cs="Arial"/>
          <w:color w:val="231F20"/>
          <w:spacing w:val="-13"/>
        </w:rPr>
        <w:t xml:space="preserve"> </w:t>
      </w:r>
      <w:r w:rsidRPr="00F245BC">
        <w:rPr>
          <w:rFonts w:ascii="Arial" w:hAnsi="Arial" w:cs="Arial"/>
          <w:color w:val="231F20"/>
        </w:rPr>
        <w:t>plans.</w:t>
      </w:r>
    </w:p>
    <w:p w14:paraId="7373D312" w14:textId="77777777" w:rsidR="00E76164" w:rsidRPr="00F245BC" w:rsidRDefault="00381F87">
      <w:pPr>
        <w:pStyle w:val="BodyText"/>
        <w:spacing w:line="247" w:lineRule="auto"/>
        <w:ind w:left="103" w:right="726"/>
        <w:rPr>
          <w:rFonts w:ascii="Arial" w:hAnsi="Arial" w:cs="Arial"/>
        </w:rPr>
      </w:pP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liability</w:t>
      </w:r>
      <w:r w:rsidRPr="00F245BC">
        <w:rPr>
          <w:rFonts w:ascii="Arial" w:hAnsi="Arial" w:cs="Arial"/>
          <w:color w:val="231F20"/>
          <w:spacing w:val="-11"/>
        </w:rPr>
        <w:t xml:space="preserve"> </w:t>
      </w:r>
      <w:r w:rsidRPr="00F245BC">
        <w:rPr>
          <w:rFonts w:ascii="Arial" w:hAnsi="Arial" w:cs="Arial"/>
          <w:color w:val="231F20"/>
        </w:rPr>
        <w:t>for</w:t>
      </w:r>
      <w:r w:rsidRPr="00F245BC">
        <w:rPr>
          <w:rFonts w:ascii="Arial" w:hAnsi="Arial" w:cs="Arial"/>
          <w:color w:val="231F20"/>
          <w:spacing w:val="-11"/>
        </w:rPr>
        <w:t xml:space="preserve"> </w:t>
      </w:r>
      <w:r w:rsidRPr="00F245BC">
        <w:rPr>
          <w:rFonts w:ascii="Arial" w:hAnsi="Arial" w:cs="Arial"/>
          <w:color w:val="231F20"/>
        </w:rPr>
        <w:t>superannuation</w:t>
      </w:r>
      <w:r w:rsidRPr="00F245BC">
        <w:rPr>
          <w:rFonts w:ascii="Arial" w:hAnsi="Arial" w:cs="Arial"/>
          <w:color w:val="231F20"/>
          <w:spacing w:val="-11"/>
        </w:rPr>
        <w:t xml:space="preserve"> </w:t>
      </w:r>
      <w:proofErr w:type="spellStart"/>
      <w:r w:rsidRPr="00F245BC">
        <w:rPr>
          <w:rFonts w:ascii="Arial" w:hAnsi="Arial" w:cs="Arial"/>
          <w:color w:val="231F20"/>
        </w:rPr>
        <w:t>recognised</w:t>
      </w:r>
      <w:proofErr w:type="spellEnd"/>
      <w:r w:rsidRPr="00F245BC">
        <w:rPr>
          <w:rFonts w:ascii="Arial" w:hAnsi="Arial" w:cs="Arial"/>
          <w:color w:val="231F20"/>
          <w:spacing w:val="-11"/>
        </w:rPr>
        <w:t xml:space="preserve"> </w:t>
      </w:r>
      <w:r w:rsidRPr="00F245BC">
        <w:rPr>
          <w:rFonts w:ascii="Arial" w:hAnsi="Arial" w:cs="Arial"/>
          <w:color w:val="231F20"/>
        </w:rPr>
        <w:t>as</w:t>
      </w:r>
      <w:r w:rsidRPr="00F245BC">
        <w:rPr>
          <w:rFonts w:ascii="Arial" w:hAnsi="Arial" w:cs="Arial"/>
          <w:color w:val="231F20"/>
          <w:spacing w:val="-11"/>
        </w:rPr>
        <w:t xml:space="preserve"> </w:t>
      </w:r>
      <w:r w:rsidRPr="00F245BC">
        <w:rPr>
          <w:rFonts w:ascii="Arial" w:hAnsi="Arial" w:cs="Arial"/>
          <w:color w:val="231F20"/>
        </w:rPr>
        <w:t>at</w:t>
      </w:r>
      <w:r w:rsidRPr="00F245BC">
        <w:rPr>
          <w:rFonts w:ascii="Arial" w:hAnsi="Arial" w:cs="Arial"/>
          <w:color w:val="231F20"/>
          <w:spacing w:val="-11"/>
        </w:rPr>
        <w:t xml:space="preserve"> </w:t>
      </w:r>
      <w:r w:rsidRPr="00F245BC">
        <w:rPr>
          <w:rFonts w:ascii="Arial" w:hAnsi="Arial" w:cs="Arial"/>
          <w:color w:val="231F20"/>
        </w:rPr>
        <w:t>30</w:t>
      </w:r>
      <w:r w:rsidRPr="00F245BC">
        <w:rPr>
          <w:rFonts w:ascii="Arial" w:hAnsi="Arial" w:cs="Arial"/>
          <w:color w:val="231F20"/>
          <w:spacing w:val="-11"/>
        </w:rPr>
        <w:t xml:space="preserve"> </w:t>
      </w:r>
      <w:r w:rsidRPr="00F245BC">
        <w:rPr>
          <w:rFonts w:ascii="Arial" w:hAnsi="Arial" w:cs="Arial"/>
          <w:color w:val="231F20"/>
        </w:rPr>
        <w:t>June</w:t>
      </w:r>
      <w:r w:rsidRPr="00F245BC">
        <w:rPr>
          <w:rFonts w:ascii="Arial" w:hAnsi="Arial" w:cs="Arial"/>
          <w:color w:val="231F20"/>
          <w:spacing w:val="-11"/>
        </w:rPr>
        <w:t xml:space="preserve"> </w:t>
      </w:r>
      <w:r w:rsidRPr="00F245BC">
        <w:rPr>
          <w:rFonts w:ascii="Arial" w:hAnsi="Arial" w:cs="Arial"/>
          <w:color w:val="231F20"/>
        </w:rPr>
        <w:t>represents</w:t>
      </w:r>
      <w:r w:rsidRPr="00F245BC">
        <w:rPr>
          <w:rFonts w:ascii="Arial" w:hAnsi="Arial" w:cs="Arial"/>
          <w:color w:val="231F20"/>
          <w:spacing w:val="-11"/>
        </w:rPr>
        <w:t xml:space="preserve"> </w:t>
      </w:r>
      <w:r w:rsidRPr="00F245BC">
        <w:rPr>
          <w:rFonts w:ascii="Arial" w:hAnsi="Arial" w:cs="Arial"/>
          <w:color w:val="231F20"/>
        </w:rPr>
        <w:t>outstanding</w:t>
      </w:r>
      <w:r w:rsidRPr="00F245BC">
        <w:rPr>
          <w:rFonts w:ascii="Arial" w:hAnsi="Arial" w:cs="Arial"/>
          <w:color w:val="231F20"/>
          <w:spacing w:val="-11"/>
        </w:rPr>
        <w:t xml:space="preserve"> </w:t>
      </w:r>
      <w:r w:rsidRPr="00F245BC">
        <w:rPr>
          <w:rFonts w:ascii="Arial" w:hAnsi="Arial" w:cs="Arial"/>
          <w:color w:val="231F20"/>
        </w:rPr>
        <w:t>contributions</w:t>
      </w:r>
      <w:r w:rsidRPr="00F245BC">
        <w:rPr>
          <w:rFonts w:ascii="Arial" w:hAnsi="Arial" w:cs="Arial"/>
          <w:color w:val="231F20"/>
          <w:spacing w:val="-11"/>
        </w:rPr>
        <w:t xml:space="preserve"> </w:t>
      </w:r>
      <w:r w:rsidRPr="00F245BC">
        <w:rPr>
          <w:rFonts w:ascii="Arial" w:hAnsi="Arial" w:cs="Arial"/>
          <w:color w:val="231F20"/>
        </w:rPr>
        <w:t>for</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final fortnight</w:t>
      </w:r>
      <w:r w:rsidRPr="00F245BC">
        <w:rPr>
          <w:rFonts w:ascii="Arial" w:hAnsi="Arial" w:cs="Arial"/>
          <w:color w:val="231F20"/>
          <w:spacing w:val="-30"/>
        </w:rPr>
        <w:t xml:space="preserve"> </w:t>
      </w:r>
      <w:r w:rsidRPr="00F245BC">
        <w:rPr>
          <w:rFonts w:ascii="Arial" w:hAnsi="Arial" w:cs="Arial"/>
          <w:color w:val="231F20"/>
        </w:rPr>
        <w:t>of</w:t>
      </w:r>
      <w:r w:rsidRPr="00F245BC">
        <w:rPr>
          <w:rFonts w:ascii="Arial" w:hAnsi="Arial" w:cs="Arial"/>
          <w:color w:val="231F20"/>
          <w:spacing w:val="-30"/>
        </w:rPr>
        <w:t xml:space="preserve"> </w:t>
      </w:r>
      <w:r w:rsidRPr="00F245BC">
        <w:rPr>
          <w:rFonts w:ascii="Arial" w:hAnsi="Arial" w:cs="Arial"/>
          <w:color w:val="231F20"/>
        </w:rPr>
        <w:t>the</w:t>
      </w:r>
      <w:r w:rsidRPr="00F245BC">
        <w:rPr>
          <w:rFonts w:ascii="Arial" w:hAnsi="Arial" w:cs="Arial"/>
          <w:color w:val="231F20"/>
          <w:spacing w:val="-30"/>
        </w:rPr>
        <w:t xml:space="preserve"> </w:t>
      </w:r>
      <w:r w:rsidRPr="00F245BC">
        <w:rPr>
          <w:rFonts w:ascii="Arial" w:hAnsi="Arial" w:cs="Arial"/>
          <w:color w:val="231F20"/>
          <w:spacing w:val="-4"/>
        </w:rPr>
        <w:t>year.</w:t>
      </w:r>
    </w:p>
    <w:p w14:paraId="3D753FAB" w14:textId="77777777" w:rsidR="00E76164" w:rsidRPr="00F245BC" w:rsidRDefault="00E76164">
      <w:pPr>
        <w:spacing w:before="8"/>
        <w:rPr>
          <w:rFonts w:ascii="Arial" w:eastAsia="Trebuchet MS" w:hAnsi="Arial" w:cs="Arial"/>
          <w:sz w:val="14"/>
          <w:szCs w:val="14"/>
        </w:rPr>
      </w:pPr>
    </w:p>
    <w:p w14:paraId="56184CC6" w14:textId="77777777" w:rsidR="00E76164" w:rsidRPr="00F245BC" w:rsidRDefault="00381F87">
      <w:pPr>
        <w:numPr>
          <w:ilvl w:val="1"/>
          <w:numId w:val="22"/>
        </w:numPr>
        <w:tabs>
          <w:tab w:val="left" w:pos="482"/>
        </w:tabs>
        <w:ind w:left="481" w:hanging="378"/>
        <w:jc w:val="left"/>
        <w:rPr>
          <w:rFonts w:ascii="Arial" w:eastAsia="Arial" w:hAnsi="Arial" w:cs="Arial"/>
          <w:sz w:val="17"/>
          <w:szCs w:val="17"/>
        </w:rPr>
      </w:pPr>
      <w:r w:rsidRPr="00F245BC">
        <w:rPr>
          <w:rFonts w:ascii="Arial" w:hAnsi="Arial" w:cs="Arial"/>
          <w:b/>
          <w:color w:val="1CBECA"/>
          <w:sz w:val="17"/>
        </w:rPr>
        <w:t>Leases</w:t>
      </w:r>
    </w:p>
    <w:p w14:paraId="7D4636F8" w14:textId="77777777" w:rsidR="00E76164" w:rsidRPr="00F245BC" w:rsidRDefault="00381F87">
      <w:pPr>
        <w:pStyle w:val="BodyText"/>
        <w:spacing w:before="121" w:line="247" w:lineRule="auto"/>
        <w:ind w:left="103" w:right="647"/>
        <w:rPr>
          <w:rFonts w:ascii="Arial" w:hAnsi="Arial" w:cs="Arial"/>
        </w:rPr>
      </w:pPr>
      <w:r w:rsidRPr="00F245BC">
        <w:rPr>
          <w:rFonts w:ascii="Arial" w:hAnsi="Arial" w:cs="Arial"/>
          <w:color w:val="231F20"/>
        </w:rPr>
        <w:t>A</w:t>
      </w:r>
      <w:r w:rsidRPr="00F245BC">
        <w:rPr>
          <w:rFonts w:ascii="Arial" w:hAnsi="Arial" w:cs="Arial"/>
          <w:color w:val="231F20"/>
          <w:spacing w:val="-9"/>
        </w:rPr>
        <w:t xml:space="preserve"> </w:t>
      </w:r>
      <w:r w:rsidRPr="00F245BC">
        <w:rPr>
          <w:rFonts w:ascii="Arial" w:hAnsi="Arial" w:cs="Arial"/>
          <w:color w:val="231F20"/>
        </w:rPr>
        <w:t>distinction</w:t>
      </w:r>
      <w:r w:rsidRPr="00F245BC">
        <w:rPr>
          <w:rFonts w:ascii="Arial" w:hAnsi="Arial" w:cs="Arial"/>
          <w:color w:val="231F20"/>
          <w:spacing w:val="-9"/>
        </w:rPr>
        <w:t xml:space="preserve"> </w:t>
      </w:r>
      <w:r w:rsidRPr="00F245BC">
        <w:rPr>
          <w:rFonts w:ascii="Arial" w:hAnsi="Arial" w:cs="Arial"/>
          <w:color w:val="231F20"/>
        </w:rPr>
        <w:t>is</w:t>
      </w:r>
      <w:r w:rsidRPr="00F245BC">
        <w:rPr>
          <w:rFonts w:ascii="Arial" w:hAnsi="Arial" w:cs="Arial"/>
          <w:color w:val="231F20"/>
          <w:spacing w:val="-9"/>
        </w:rPr>
        <w:t xml:space="preserve"> </w:t>
      </w:r>
      <w:r w:rsidRPr="00F245BC">
        <w:rPr>
          <w:rFonts w:ascii="Arial" w:hAnsi="Arial" w:cs="Arial"/>
          <w:color w:val="231F20"/>
        </w:rPr>
        <w:t>made</w:t>
      </w:r>
      <w:r w:rsidRPr="00F245BC">
        <w:rPr>
          <w:rFonts w:ascii="Arial" w:hAnsi="Arial" w:cs="Arial"/>
          <w:color w:val="231F20"/>
          <w:spacing w:val="-9"/>
        </w:rPr>
        <w:t xml:space="preserve"> </w:t>
      </w:r>
      <w:r w:rsidRPr="00F245BC">
        <w:rPr>
          <w:rFonts w:ascii="Arial" w:hAnsi="Arial" w:cs="Arial"/>
          <w:color w:val="231F20"/>
        </w:rPr>
        <w:t>between</w:t>
      </w:r>
      <w:r w:rsidRPr="00F245BC">
        <w:rPr>
          <w:rFonts w:ascii="Arial" w:hAnsi="Arial" w:cs="Arial"/>
          <w:color w:val="231F20"/>
          <w:spacing w:val="-9"/>
        </w:rPr>
        <w:t xml:space="preserve"> </w:t>
      </w:r>
      <w:r w:rsidRPr="00F245BC">
        <w:rPr>
          <w:rFonts w:ascii="Arial" w:hAnsi="Arial" w:cs="Arial"/>
          <w:color w:val="231F20"/>
        </w:rPr>
        <w:t>finance</w:t>
      </w:r>
      <w:r w:rsidRPr="00F245BC">
        <w:rPr>
          <w:rFonts w:ascii="Arial" w:hAnsi="Arial" w:cs="Arial"/>
          <w:color w:val="231F20"/>
          <w:spacing w:val="-9"/>
        </w:rPr>
        <w:t xml:space="preserve"> </w:t>
      </w:r>
      <w:r w:rsidRPr="00F245BC">
        <w:rPr>
          <w:rFonts w:ascii="Arial" w:hAnsi="Arial" w:cs="Arial"/>
          <w:color w:val="231F20"/>
        </w:rPr>
        <w:t>leases</w:t>
      </w:r>
      <w:r w:rsidRPr="00F245BC">
        <w:rPr>
          <w:rFonts w:ascii="Arial" w:hAnsi="Arial" w:cs="Arial"/>
          <w:color w:val="231F20"/>
          <w:spacing w:val="-9"/>
        </w:rPr>
        <w:t xml:space="preserve"> </w:t>
      </w:r>
      <w:r w:rsidRPr="00F245BC">
        <w:rPr>
          <w:rFonts w:ascii="Arial" w:hAnsi="Arial" w:cs="Arial"/>
          <w:color w:val="231F20"/>
        </w:rPr>
        <w:t>and</w:t>
      </w:r>
      <w:r w:rsidRPr="00F245BC">
        <w:rPr>
          <w:rFonts w:ascii="Arial" w:hAnsi="Arial" w:cs="Arial"/>
          <w:color w:val="231F20"/>
          <w:spacing w:val="-9"/>
        </w:rPr>
        <w:t xml:space="preserve"> </w:t>
      </w:r>
      <w:r w:rsidRPr="00F245BC">
        <w:rPr>
          <w:rFonts w:ascii="Arial" w:hAnsi="Arial" w:cs="Arial"/>
          <w:color w:val="231F20"/>
        </w:rPr>
        <w:t>operating</w:t>
      </w:r>
      <w:r w:rsidRPr="00F245BC">
        <w:rPr>
          <w:rFonts w:ascii="Arial" w:hAnsi="Arial" w:cs="Arial"/>
          <w:color w:val="231F20"/>
          <w:spacing w:val="-9"/>
        </w:rPr>
        <w:t xml:space="preserve"> </w:t>
      </w:r>
      <w:r w:rsidRPr="00F245BC">
        <w:rPr>
          <w:rFonts w:ascii="Arial" w:hAnsi="Arial" w:cs="Arial"/>
          <w:color w:val="231F20"/>
        </w:rPr>
        <w:t>leases.</w:t>
      </w:r>
      <w:r w:rsidRPr="00F245BC">
        <w:rPr>
          <w:rFonts w:ascii="Arial" w:hAnsi="Arial" w:cs="Arial"/>
          <w:color w:val="231F20"/>
          <w:spacing w:val="-9"/>
        </w:rPr>
        <w:t xml:space="preserve"> </w:t>
      </w:r>
      <w:r w:rsidRPr="00F245BC">
        <w:rPr>
          <w:rFonts w:ascii="Arial" w:hAnsi="Arial" w:cs="Arial"/>
          <w:color w:val="231F20"/>
        </w:rPr>
        <w:t>Finance</w:t>
      </w:r>
      <w:r w:rsidRPr="00F245BC">
        <w:rPr>
          <w:rFonts w:ascii="Arial" w:hAnsi="Arial" w:cs="Arial"/>
          <w:color w:val="231F20"/>
          <w:spacing w:val="-9"/>
        </w:rPr>
        <w:t xml:space="preserve"> </w:t>
      </w:r>
      <w:r w:rsidRPr="00F245BC">
        <w:rPr>
          <w:rFonts w:ascii="Arial" w:hAnsi="Arial" w:cs="Arial"/>
          <w:color w:val="231F20"/>
        </w:rPr>
        <w:t>leases</w:t>
      </w:r>
      <w:r w:rsidRPr="00F245BC">
        <w:rPr>
          <w:rFonts w:ascii="Arial" w:hAnsi="Arial" w:cs="Arial"/>
          <w:color w:val="231F20"/>
          <w:spacing w:val="-9"/>
        </w:rPr>
        <w:t xml:space="preserve"> </w:t>
      </w:r>
      <w:r w:rsidRPr="00F245BC">
        <w:rPr>
          <w:rFonts w:ascii="Arial" w:hAnsi="Arial" w:cs="Arial"/>
          <w:color w:val="231F20"/>
        </w:rPr>
        <w:t>effectively</w:t>
      </w:r>
      <w:r w:rsidRPr="00F245BC">
        <w:rPr>
          <w:rFonts w:ascii="Arial" w:hAnsi="Arial" w:cs="Arial"/>
          <w:color w:val="231F20"/>
          <w:spacing w:val="-9"/>
        </w:rPr>
        <w:t xml:space="preserve"> </w:t>
      </w:r>
      <w:r w:rsidRPr="00F245BC">
        <w:rPr>
          <w:rFonts w:ascii="Arial" w:hAnsi="Arial" w:cs="Arial"/>
          <w:color w:val="231F20"/>
        </w:rPr>
        <w:t>transfer</w:t>
      </w:r>
      <w:r w:rsidRPr="00F245BC">
        <w:rPr>
          <w:rFonts w:ascii="Arial" w:hAnsi="Arial" w:cs="Arial"/>
          <w:color w:val="231F20"/>
          <w:spacing w:val="-9"/>
        </w:rPr>
        <w:t xml:space="preserve"> </w:t>
      </w:r>
      <w:r w:rsidRPr="00F245BC">
        <w:rPr>
          <w:rFonts w:ascii="Arial" w:hAnsi="Arial" w:cs="Arial"/>
          <w:color w:val="231F20"/>
        </w:rPr>
        <w:t>from the</w:t>
      </w:r>
      <w:r w:rsidRPr="00F245BC">
        <w:rPr>
          <w:rFonts w:ascii="Arial" w:hAnsi="Arial" w:cs="Arial"/>
          <w:color w:val="231F20"/>
          <w:spacing w:val="-7"/>
        </w:rPr>
        <w:t xml:space="preserve"> </w:t>
      </w:r>
      <w:r w:rsidRPr="00F245BC">
        <w:rPr>
          <w:rFonts w:ascii="Arial" w:hAnsi="Arial" w:cs="Arial"/>
          <w:color w:val="231F20"/>
        </w:rPr>
        <w:t>lessor</w:t>
      </w:r>
      <w:r w:rsidRPr="00F245BC">
        <w:rPr>
          <w:rFonts w:ascii="Arial" w:hAnsi="Arial" w:cs="Arial"/>
          <w:color w:val="231F20"/>
          <w:spacing w:val="-7"/>
        </w:rPr>
        <w:t xml:space="preserve"> </w:t>
      </w:r>
      <w:r w:rsidRPr="00F245BC">
        <w:rPr>
          <w:rFonts w:ascii="Arial" w:hAnsi="Arial" w:cs="Arial"/>
          <w:color w:val="231F20"/>
        </w:rPr>
        <w:t>to</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lessee</w:t>
      </w:r>
      <w:r w:rsidRPr="00F245BC">
        <w:rPr>
          <w:rFonts w:ascii="Arial" w:hAnsi="Arial" w:cs="Arial"/>
          <w:color w:val="231F20"/>
          <w:spacing w:val="-7"/>
        </w:rPr>
        <w:t xml:space="preserve"> </w:t>
      </w:r>
      <w:r w:rsidRPr="00F245BC">
        <w:rPr>
          <w:rFonts w:ascii="Arial" w:hAnsi="Arial" w:cs="Arial"/>
          <w:color w:val="231F20"/>
        </w:rPr>
        <w:t>substantially</w:t>
      </w:r>
      <w:r w:rsidRPr="00F245BC">
        <w:rPr>
          <w:rFonts w:ascii="Arial" w:hAnsi="Arial" w:cs="Arial"/>
          <w:color w:val="231F20"/>
          <w:spacing w:val="-7"/>
        </w:rPr>
        <w:t xml:space="preserve"> </w:t>
      </w:r>
      <w:r w:rsidRPr="00F245BC">
        <w:rPr>
          <w:rFonts w:ascii="Arial" w:hAnsi="Arial" w:cs="Arial"/>
          <w:color w:val="231F20"/>
        </w:rPr>
        <w:t>all</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risks</w:t>
      </w:r>
      <w:r w:rsidRPr="00F245BC">
        <w:rPr>
          <w:rFonts w:ascii="Arial" w:hAnsi="Arial" w:cs="Arial"/>
          <w:color w:val="231F20"/>
          <w:spacing w:val="-7"/>
        </w:rPr>
        <w:t xml:space="preserve"> </w:t>
      </w:r>
      <w:r w:rsidRPr="00F245BC">
        <w:rPr>
          <w:rFonts w:ascii="Arial" w:hAnsi="Arial" w:cs="Arial"/>
          <w:color w:val="231F20"/>
        </w:rPr>
        <w:t>and</w:t>
      </w:r>
      <w:r w:rsidRPr="00F245BC">
        <w:rPr>
          <w:rFonts w:ascii="Arial" w:hAnsi="Arial" w:cs="Arial"/>
          <w:color w:val="231F20"/>
          <w:spacing w:val="-7"/>
        </w:rPr>
        <w:t xml:space="preserve"> </w:t>
      </w:r>
      <w:r w:rsidRPr="00F245BC">
        <w:rPr>
          <w:rFonts w:ascii="Arial" w:hAnsi="Arial" w:cs="Arial"/>
          <w:color w:val="231F20"/>
        </w:rPr>
        <w:t>rewards</w:t>
      </w:r>
      <w:r w:rsidRPr="00F245BC">
        <w:rPr>
          <w:rFonts w:ascii="Arial" w:hAnsi="Arial" w:cs="Arial"/>
          <w:color w:val="231F20"/>
          <w:spacing w:val="-7"/>
        </w:rPr>
        <w:t xml:space="preserve"> </w:t>
      </w:r>
      <w:r w:rsidRPr="00F245BC">
        <w:rPr>
          <w:rFonts w:ascii="Arial" w:hAnsi="Arial" w:cs="Arial"/>
          <w:color w:val="231F20"/>
        </w:rPr>
        <w:t>incidental</w:t>
      </w:r>
      <w:r w:rsidRPr="00F245BC">
        <w:rPr>
          <w:rFonts w:ascii="Arial" w:hAnsi="Arial" w:cs="Arial"/>
          <w:color w:val="231F20"/>
          <w:spacing w:val="-7"/>
        </w:rPr>
        <w:t xml:space="preserve"> </w:t>
      </w:r>
      <w:r w:rsidRPr="00F245BC">
        <w:rPr>
          <w:rFonts w:ascii="Arial" w:hAnsi="Arial" w:cs="Arial"/>
          <w:color w:val="231F20"/>
        </w:rPr>
        <w:t>to</w:t>
      </w:r>
      <w:r w:rsidRPr="00F245BC">
        <w:rPr>
          <w:rFonts w:ascii="Arial" w:hAnsi="Arial" w:cs="Arial"/>
          <w:color w:val="231F20"/>
          <w:spacing w:val="-7"/>
        </w:rPr>
        <w:t xml:space="preserve"> </w:t>
      </w:r>
      <w:r w:rsidRPr="00F245BC">
        <w:rPr>
          <w:rFonts w:ascii="Arial" w:hAnsi="Arial" w:cs="Arial"/>
          <w:color w:val="231F20"/>
        </w:rPr>
        <w:t>ownership</w:t>
      </w:r>
      <w:r w:rsidRPr="00F245BC">
        <w:rPr>
          <w:rFonts w:ascii="Arial" w:hAnsi="Arial" w:cs="Arial"/>
          <w:color w:val="231F20"/>
          <w:spacing w:val="-7"/>
        </w:rPr>
        <w:t xml:space="preserve"> </w:t>
      </w:r>
      <w:r w:rsidRPr="00F245BC">
        <w:rPr>
          <w:rFonts w:ascii="Arial" w:hAnsi="Arial" w:cs="Arial"/>
          <w:color w:val="231F20"/>
        </w:rPr>
        <w:t>of</w:t>
      </w:r>
      <w:r w:rsidRPr="00F245BC">
        <w:rPr>
          <w:rFonts w:ascii="Arial" w:hAnsi="Arial" w:cs="Arial"/>
          <w:color w:val="231F20"/>
          <w:spacing w:val="-7"/>
        </w:rPr>
        <w:t xml:space="preserve"> </w:t>
      </w:r>
      <w:r w:rsidRPr="00F245BC">
        <w:rPr>
          <w:rFonts w:ascii="Arial" w:hAnsi="Arial" w:cs="Arial"/>
          <w:color w:val="231F20"/>
        </w:rPr>
        <w:t>leased</w:t>
      </w:r>
      <w:r w:rsidRPr="00F245BC">
        <w:rPr>
          <w:rFonts w:ascii="Arial" w:hAnsi="Arial" w:cs="Arial"/>
          <w:color w:val="231F20"/>
          <w:spacing w:val="-7"/>
        </w:rPr>
        <w:t xml:space="preserve"> </w:t>
      </w:r>
      <w:r w:rsidRPr="00F245BC">
        <w:rPr>
          <w:rFonts w:ascii="Arial" w:hAnsi="Arial" w:cs="Arial"/>
          <w:color w:val="231F20"/>
        </w:rPr>
        <w:t>assets.</w:t>
      </w:r>
    </w:p>
    <w:p w14:paraId="09B7CFA5" w14:textId="77777777" w:rsidR="00E76164" w:rsidRPr="00F245BC" w:rsidRDefault="00381F87">
      <w:pPr>
        <w:pStyle w:val="BodyText"/>
        <w:spacing w:before="0" w:line="247" w:lineRule="auto"/>
        <w:ind w:left="103" w:right="635"/>
        <w:rPr>
          <w:rFonts w:ascii="Arial" w:hAnsi="Arial" w:cs="Arial"/>
        </w:rPr>
      </w:pPr>
      <w:r w:rsidRPr="00F245BC">
        <w:rPr>
          <w:rFonts w:ascii="Arial" w:hAnsi="Arial" w:cs="Arial"/>
          <w:color w:val="231F20"/>
        </w:rPr>
        <w:t>An</w:t>
      </w:r>
      <w:r w:rsidRPr="00F245BC">
        <w:rPr>
          <w:rFonts w:ascii="Arial" w:hAnsi="Arial" w:cs="Arial"/>
          <w:color w:val="231F20"/>
          <w:spacing w:val="-11"/>
        </w:rPr>
        <w:t xml:space="preserve"> </w:t>
      </w:r>
      <w:r w:rsidRPr="00F245BC">
        <w:rPr>
          <w:rFonts w:ascii="Arial" w:hAnsi="Arial" w:cs="Arial"/>
          <w:color w:val="231F20"/>
        </w:rPr>
        <w:t>operating</w:t>
      </w:r>
      <w:r w:rsidRPr="00F245BC">
        <w:rPr>
          <w:rFonts w:ascii="Arial" w:hAnsi="Arial" w:cs="Arial"/>
          <w:color w:val="231F20"/>
          <w:spacing w:val="-11"/>
        </w:rPr>
        <w:t xml:space="preserve"> </w:t>
      </w:r>
      <w:r w:rsidRPr="00F245BC">
        <w:rPr>
          <w:rFonts w:ascii="Arial" w:hAnsi="Arial" w:cs="Arial"/>
          <w:color w:val="231F20"/>
        </w:rPr>
        <w:t>lease</w:t>
      </w:r>
      <w:r w:rsidRPr="00F245BC">
        <w:rPr>
          <w:rFonts w:ascii="Arial" w:hAnsi="Arial" w:cs="Arial"/>
          <w:color w:val="231F20"/>
          <w:spacing w:val="-11"/>
        </w:rPr>
        <w:t xml:space="preserve"> </w:t>
      </w:r>
      <w:r w:rsidRPr="00F245BC">
        <w:rPr>
          <w:rFonts w:ascii="Arial" w:hAnsi="Arial" w:cs="Arial"/>
          <w:color w:val="231F20"/>
        </w:rPr>
        <w:t>is</w:t>
      </w:r>
      <w:r w:rsidRPr="00F245BC">
        <w:rPr>
          <w:rFonts w:ascii="Arial" w:hAnsi="Arial" w:cs="Arial"/>
          <w:color w:val="231F20"/>
          <w:spacing w:val="-11"/>
        </w:rPr>
        <w:t xml:space="preserve"> </w:t>
      </w:r>
      <w:r w:rsidRPr="00F245BC">
        <w:rPr>
          <w:rFonts w:ascii="Arial" w:hAnsi="Arial" w:cs="Arial"/>
          <w:color w:val="231F20"/>
        </w:rPr>
        <w:t>a</w:t>
      </w:r>
      <w:r w:rsidRPr="00F245BC">
        <w:rPr>
          <w:rFonts w:ascii="Arial" w:hAnsi="Arial" w:cs="Arial"/>
          <w:color w:val="231F20"/>
          <w:spacing w:val="-11"/>
        </w:rPr>
        <w:t xml:space="preserve"> </w:t>
      </w:r>
      <w:r w:rsidRPr="00F245BC">
        <w:rPr>
          <w:rFonts w:ascii="Arial" w:hAnsi="Arial" w:cs="Arial"/>
          <w:color w:val="231F20"/>
        </w:rPr>
        <w:t>lease</w:t>
      </w:r>
      <w:r w:rsidRPr="00F245BC">
        <w:rPr>
          <w:rFonts w:ascii="Arial" w:hAnsi="Arial" w:cs="Arial"/>
          <w:color w:val="231F20"/>
          <w:spacing w:val="-11"/>
        </w:rPr>
        <w:t xml:space="preserve"> </w:t>
      </w:r>
      <w:r w:rsidRPr="00F245BC">
        <w:rPr>
          <w:rFonts w:ascii="Arial" w:hAnsi="Arial" w:cs="Arial"/>
          <w:color w:val="231F20"/>
        </w:rPr>
        <w:t>that</w:t>
      </w:r>
      <w:r w:rsidRPr="00F245BC">
        <w:rPr>
          <w:rFonts w:ascii="Arial" w:hAnsi="Arial" w:cs="Arial"/>
          <w:color w:val="231F20"/>
          <w:spacing w:val="-11"/>
        </w:rPr>
        <w:t xml:space="preserve"> </w:t>
      </w:r>
      <w:r w:rsidRPr="00F245BC">
        <w:rPr>
          <w:rFonts w:ascii="Arial" w:hAnsi="Arial" w:cs="Arial"/>
          <w:color w:val="231F20"/>
        </w:rPr>
        <w:t>is</w:t>
      </w:r>
      <w:r w:rsidRPr="00F245BC">
        <w:rPr>
          <w:rFonts w:ascii="Arial" w:hAnsi="Arial" w:cs="Arial"/>
          <w:color w:val="231F20"/>
          <w:spacing w:val="-11"/>
        </w:rPr>
        <w:t xml:space="preserve"> </w:t>
      </w:r>
      <w:r w:rsidRPr="00F245BC">
        <w:rPr>
          <w:rFonts w:ascii="Arial" w:hAnsi="Arial" w:cs="Arial"/>
          <w:color w:val="231F20"/>
        </w:rPr>
        <w:t>not</w:t>
      </w:r>
      <w:r w:rsidRPr="00F245BC">
        <w:rPr>
          <w:rFonts w:ascii="Arial" w:hAnsi="Arial" w:cs="Arial"/>
          <w:color w:val="231F20"/>
          <w:spacing w:val="-11"/>
        </w:rPr>
        <w:t xml:space="preserve"> </w:t>
      </w:r>
      <w:r w:rsidRPr="00F245BC">
        <w:rPr>
          <w:rFonts w:ascii="Arial" w:hAnsi="Arial" w:cs="Arial"/>
          <w:color w:val="231F20"/>
        </w:rPr>
        <w:t>a</w:t>
      </w:r>
      <w:r w:rsidRPr="00F245BC">
        <w:rPr>
          <w:rFonts w:ascii="Arial" w:hAnsi="Arial" w:cs="Arial"/>
          <w:color w:val="231F20"/>
          <w:spacing w:val="-11"/>
        </w:rPr>
        <w:t xml:space="preserve"> </w:t>
      </w:r>
      <w:r w:rsidRPr="00F245BC">
        <w:rPr>
          <w:rFonts w:ascii="Arial" w:hAnsi="Arial" w:cs="Arial"/>
          <w:color w:val="231F20"/>
        </w:rPr>
        <w:t>finance</w:t>
      </w:r>
      <w:r w:rsidRPr="00F245BC">
        <w:rPr>
          <w:rFonts w:ascii="Arial" w:hAnsi="Arial" w:cs="Arial"/>
          <w:color w:val="231F20"/>
          <w:spacing w:val="-11"/>
        </w:rPr>
        <w:t xml:space="preserve"> </w:t>
      </w:r>
      <w:r w:rsidRPr="00F245BC">
        <w:rPr>
          <w:rFonts w:ascii="Arial" w:hAnsi="Arial" w:cs="Arial"/>
          <w:color w:val="231F20"/>
        </w:rPr>
        <w:t>lease.</w:t>
      </w:r>
      <w:r w:rsidRPr="00F245BC">
        <w:rPr>
          <w:rFonts w:ascii="Arial" w:hAnsi="Arial" w:cs="Arial"/>
          <w:color w:val="231F20"/>
          <w:spacing w:val="-11"/>
        </w:rPr>
        <w:t xml:space="preserve"> </w:t>
      </w:r>
      <w:r w:rsidRPr="00F245BC">
        <w:rPr>
          <w:rFonts w:ascii="Arial" w:hAnsi="Arial" w:cs="Arial"/>
          <w:color w:val="231F20"/>
        </w:rPr>
        <w:t>In</w:t>
      </w:r>
      <w:r w:rsidRPr="00F245BC">
        <w:rPr>
          <w:rFonts w:ascii="Arial" w:hAnsi="Arial" w:cs="Arial"/>
          <w:color w:val="231F20"/>
          <w:spacing w:val="-11"/>
        </w:rPr>
        <w:t xml:space="preserve"> </w:t>
      </w:r>
      <w:r w:rsidRPr="00F245BC">
        <w:rPr>
          <w:rFonts w:ascii="Arial" w:hAnsi="Arial" w:cs="Arial"/>
          <w:color w:val="231F20"/>
        </w:rPr>
        <w:t>operating</w:t>
      </w:r>
      <w:r w:rsidRPr="00F245BC">
        <w:rPr>
          <w:rFonts w:ascii="Arial" w:hAnsi="Arial" w:cs="Arial"/>
          <w:color w:val="231F20"/>
          <w:spacing w:val="-11"/>
        </w:rPr>
        <w:t xml:space="preserve"> </w:t>
      </w:r>
      <w:r w:rsidRPr="00F245BC">
        <w:rPr>
          <w:rFonts w:ascii="Arial" w:hAnsi="Arial" w:cs="Arial"/>
          <w:color w:val="231F20"/>
        </w:rPr>
        <w:t>leases,</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lessor</w:t>
      </w:r>
      <w:r w:rsidRPr="00F245BC">
        <w:rPr>
          <w:rFonts w:ascii="Arial" w:hAnsi="Arial" w:cs="Arial"/>
          <w:color w:val="231F20"/>
          <w:spacing w:val="-11"/>
        </w:rPr>
        <w:t xml:space="preserve"> </w:t>
      </w:r>
      <w:r w:rsidRPr="00F245BC">
        <w:rPr>
          <w:rFonts w:ascii="Arial" w:hAnsi="Arial" w:cs="Arial"/>
          <w:color w:val="231F20"/>
        </w:rPr>
        <w:t>effectively</w:t>
      </w:r>
      <w:r w:rsidRPr="00F245BC">
        <w:rPr>
          <w:rFonts w:ascii="Arial" w:hAnsi="Arial" w:cs="Arial"/>
          <w:color w:val="231F20"/>
          <w:spacing w:val="-11"/>
        </w:rPr>
        <w:t xml:space="preserve"> </w:t>
      </w:r>
      <w:r w:rsidRPr="00F245BC">
        <w:rPr>
          <w:rFonts w:ascii="Arial" w:hAnsi="Arial" w:cs="Arial"/>
          <w:color w:val="231F20"/>
        </w:rPr>
        <w:t>retains substantially</w:t>
      </w:r>
      <w:r w:rsidRPr="00F245BC">
        <w:rPr>
          <w:rFonts w:ascii="Arial" w:hAnsi="Arial" w:cs="Arial"/>
          <w:color w:val="231F20"/>
          <w:spacing w:val="-8"/>
        </w:rPr>
        <w:t xml:space="preserve"> </w:t>
      </w:r>
      <w:r w:rsidRPr="00F245BC">
        <w:rPr>
          <w:rFonts w:ascii="Arial" w:hAnsi="Arial" w:cs="Arial"/>
          <w:color w:val="231F20"/>
        </w:rPr>
        <w:t>all</w:t>
      </w:r>
      <w:r w:rsidRPr="00F245BC">
        <w:rPr>
          <w:rFonts w:ascii="Arial" w:hAnsi="Arial" w:cs="Arial"/>
          <w:color w:val="231F20"/>
          <w:spacing w:val="-8"/>
        </w:rPr>
        <w:t xml:space="preserve"> </w:t>
      </w:r>
      <w:r w:rsidRPr="00F245BC">
        <w:rPr>
          <w:rFonts w:ascii="Arial" w:hAnsi="Arial" w:cs="Arial"/>
          <w:color w:val="231F20"/>
        </w:rPr>
        <w:t>such</w:t>
      </w:r>
      <w:r w:rsidRPr="00F245BC">
        <w:rPr>
          <w:rFonts w:ascii="Arial" w:hAnsi="Arial" w:cs="Arial"/>
          <w:color w:val="231F20"/>
          <w:spacing w:val="-8"/>
        </w:rPr>
        <w:t xml:space="preserve"> </w:t>
      </w:r>
      <w:r w:rsidRPr="00F245BC">
        <w:rPr>
          <w:rFonts w:ascii="Arial" w:hAnsi="Arial" w:cs="Arial"/>
          <w:color w:val="231F20"/>
        </w:rPr>
        <w:t>risks</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benefits.</w:t>
      </w:r>
    </w:p>
    <w:p w14:paraId="6BA590AE" w14:textId="77777777" w:rsidR="00E76164" w:rsidRPr="00F245BC" w:rsidRDefault="00E76164">
      <w:pPr>
        <w:spacing w:line="247" w:lineRule="auto"/>
        <w:rPr>
          <w:rFonts w:ascii="Arial" w:hAnsi="Arial" w:cs="Arial"/>
        </w:rPr>
        <w:sectPr w:rsidR="00E76164" w:rsidRPr="00F245BC">
          <w:pgSz w:w="9980" w:h="14180"/>
          <w:pgMar w:top="620" w:right="260" w:bottom="500" w:left="860" w:header="0" w:footer="314" w:gutter="0"/>
          <w:cols w:space="720"/>
        </w:sectPr>
      </w:pPr>
    </w:p>
    <w:p w14:paraId="49AC55B3" w14:textId="77777777" w:rsidR="00E76164" w:rsidRPr="00F245BC" w:rsidRDefault="00381F87">
      <w:pPr>
        <w:pStyle w:val="Heading4"/>
        <w:spacing w:line="268" w:lineRule="exact"/>
        <w:ind w:left="283" w:right="114"/>
        <w:rPr>
          <w:rFonts w:ascii="Arial" w:hAnsi="Arial" w:cs="Arial"/>
          <w:b w:val="0"/>
          <w:bCs w:val="0"/>
        </w:rPr>
      </w:pPr>
      <w:r w:rsidRPr="00F245BC">
        <w:rPr>
          <w:rFonts w:ascii="Arial" w:hAnsi="Arial" w:cs="Arial"/>
          <w:color w:val="95979A"/>
        </w:rPr>
        <w:lastRenderedPageBreak/>
        <w:t>Notes</w:t>
      </w:r>
      <w:r w:rsidRPr="00F245BC">
        <w:rPr>
          <w:rFonts w:ascii="Arial" w:hAnsi="Arial" w:cs="Arial"/>
          <w:color w:val="95979A"/>
          <w:spacing w:val="-34"/>
        </w:rPr>
        <w:t xml:space="preserve"> </w:t>
      </w:r>
      <w:r w:rsidRPr="00F245BC">
        <w:rPr>
          <w:rFonts w:ascii="Arial" w:hAnsi="Arial" w:cs="Arial"/>
          <w:color w:val="95979A"/>
        </w:rPr>
        <w:t>to</w:t>
      </w:r>
      <w:r w:rsidRPr="00F245BC">
        <w:rPr>
          <w:rFonts w:ascii="Arial" w:hAnsi="Arial" w:cs="Arial"/>
          <w:color w:val="95979A"/>
          <w:spacing w:val="-34"/>
        </w:rPr>
        <w:t xml:space="preserve"> </w:t>
      </w:r>
      <w:r w:rsidRPr="00F245BC">
        <w:rPr>
          <w:rFonts w:ascii="Arial" w:hAnsi="Arial" w:cs="Arial"/>
          <w:color w:val="95979A"/>
        </w:rPr>
        <w:t>and</w:t>
      </w:r>
      <w:r w:rsidRPr="00F245BC">
        <w:rPr>
          <w:rFonts w:ascii="Arial" w:hAnsi="Arial" w:cs="Arial"/>
          <w:color w:val="95979A"/>
          <w:spacing w:val="-34"/>
        </w:rPr>
        <w:t xml:space="preserve"> </w:t>
      </w:r>
      <w:r w:rsidRPr="00F245BC">
        <w:rPr>
          <w:rFonts w:ascii="Arial" w:hAnsi="Arial" w:cs="Arial"/>
          <w:color w:val="95979A"/>
        </w:rPr>
        <w:t>forming</w:t>
      </w:r>
      <w:r w:rsidRPr="00F245BC">
        <w:rPr>
          <w:rFonts w:ascii="Arial" w:hAnsi="Arial" w:cs="Arial"/>
          <w:color w:val="95979A"/>
          <w:spacing w:val="-34"/>
        </w:rPr>
        <w:t xml:space="preserve"> </w:t>
      </w:r>
      <w:r w:rsidRPr="00F245BC">
        <w:rPr>
          <w:rFonts w:ascii="Arial" w:hAnsi="Arial" w:cs="Arial"/>
          <w:color w:val="95979A"/>
        </w:rPr>
        <w:t>part</w:t>
      </w:r>
      <w:r w:rsidRPr="00F245BC">
        <w:rPr>
          <w:rFonts w:ascii="Arial" w:hAnsi="Arial" w:cs="Arial"/>
          <w:color w:val="95979A"/>
          <w:spacing w:val="-34"/>
        </w:rPr>
        <w:t xml:space="preserve"> </w:t>
      </w:r>
      <w:r w:rsidRPr="00F245BC">
        <w:rPr>
          <w:rFonts w:ascii="Arial" w:hAnsi="Arial" w:cs="Arial"/>
          <w:color w:val="95979A"/>
        </w:rPr>
        <w:t>of</w:t>
      </w:r>
      <w:r w:rsidRPr="00F245BC">
        <w:rPr>
          <w:rFonts w:ascii="Arial" w:hAnsi="Arial" w:cs="Arial"/>
          <w:color w:val="95979A"/>
          <w:spacing w:val="-34"/>
        </w:rPr>
        <w:t xml:space="preserve"> </w:t>
      </w:r>
      <w:r w:rsidRPr="00F245BC">
        <w:rPr>
          <w:rFonts w:ascii="Arial" w:hAnsi="Arial" w:cs="Arial"/>
          <w:color w:val="95979A"/>
        </w:rPr>
        <w:t>the</w:t>
      </w:r>
      <w:r w:rsidRPr="00F245BC">
        <w:rPr>
          <w:rFonts w:ascii="Arial" w:hAnsi="Arial" w:cs="Arial"/>
          <w:color w:val="95979A"/>
          <w:spacing w:val="-34"/>
        </w:rPr>
        <w:t xml:space="preserve"> </w:t>
      </w:r>
      <w:r w:rsidRPr="00F245BC">
        <w:rPr>
          <w:rFonts w:ascii="Arial" w:hAnsi="Arial" w:cs="Arial"/>
          <w:color w:val="95979A"/>
        </w:rPr>
        <w:t>financial</w:t>
      </w:r>
      <w:r w:rsidRPr="00F245BC">
        <w:rPr>
          <w:rFonts w:ascii="Arial" w:hAnsi="Arial" w:cs="Arial"/>
          <w:color w:val="95979A"/>
          <w:spacing w:val="-34"/>
        </w:rPr>
        <w:t xml:space="preserve"> </w:t>
      </w:r>
      <w:r w:rsidRPr="00F245BC">
        <w:rPr>
          <w:rFonts w:ascii="Arial" w:hAnsi="Arial" w:cs="Arial"/>
          <w:color w:val="95979A"/>
        </w:rPr>
        <w:t>statements</w:t>
      </w:r>
    </w:p>
    <w:p w14:paraId="7360A2D8" w14:textId="77777777" w:rsidR="00E76164" w:rsidRPr="00F245BC" w:rsidRDefault="00381F87">
      <w:pPr>
        <w:pStyle w:val="Heading5"/>
        <w:spacing w:line="251" w:lineRule="exact"/>
        <w:ind w:left="283" w:right="114"/>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5D542B1C" w14:textId="77777777" w:rsidR="00E76164" w:rsidRPr="00F245BC" w:rsidRDefault="00E76164">
      <w:pPr>
        <w:rPr>
          <w:rFonts w:ascii="Arial" w:eastAsia="Arial" w:hAnsi="Arial" w:cs="Arial"/>
          <w:sz w:val="24"/>
          <w:szCs w:val="24"/>
        </w:rPr>
      </w:pPr>
    </w:p>
    <w:p w14:paraId="0106A7B8" w14:textId="77777777" w:rsidR="00E76164" w:rsidRPr="00F245BC" w:rsidRDefault="00E76164">
      <w:pPr>
        <w:spacing w:before="11"/>
        <w:rPr>
          <w:rFonts w:ascii="Arial" w:eastAsia="Arial" w:hAnsi="Arial" w:cs="Arial"/>
          <w:sz w:val="31"/>
          <w:szCs w:val="31"/>
        </w:rPr>
      </w:pPr>
    </w:p>
    <w:p w14:paraId="775CE973" w14:textId="77777777" w:rsidR="00E76164" w:rsidRPr="00F245BC" w:rsidRDefault="00381F87">
      <w:pPr>
        <w:ind w:left="283" w:right="114"/>
        <w:rPr>
          <w:rFonts w:ascii="Arial" w:eastAsia="Trebuchet MS" w:hAnsi="Arial" w:cs="Arial"/>
          <w:sz w:val="24"/>
          <w:szCs w:val="24"/>
        </w:rPr>
      </w:pPr>
      <w:r w:rsidRPr="00F245BC">
        <w:rPr>
          <w:rFonts w:ascii="Arial" w:hAnsi="Arial" w:cs="Arial"/>
          <w:color w:val="1CBECA"/>
          <w:sz w:val="24"/>
        </w:rPr>
        <w:t>Note 1: Summary of Significant Accounting Policies</w:t>
      </w:r>
      <w:r w:rsidRPr="00F245BC">
        <w:rPr>
          <w:rFonts w:ascii="Arial" w:hAnsi="Arial" w:cs="Arial"/>
          <w:color w:val="1CBECA"/>
          <w:spacing w:val="-29"/>
          <w:sz w:val="24"/>
        </w:rPr>
        <w:t xml:space="preserve"> </w:t>
      </w:r>
      <w:r w:rsidRPr="00F245BC">
        <w:rPr>
          <w:rFonts w:ascii="Arial" w:hAnsi="Arial" w:cs="Arial"/>
          <w:color w:val="1CBECA"/>
          <w:sz w:val="24"/>
        </w:rPr>
        <w:t>(continued)</w:t>
      </w:r>
    </w:p>
    <w:p w14:paraId="4274D60B" w14:textId="77777777" w:rsidR="00E76164" w:rsidRPr="00F245BC" w:rsidRDefault="00E76164">
      <w:pPr>
        <w:spacing w:before="9"/>
        <w:rPr>
          <w:rFonts w:ascii="Arial" w:eastAsia="Trebuchet MS" w:hAnsi="Arial" w:cs="Arial"/>
          <w:sz w:val="24"/>
          <w:szCs w:val="24"/>
        </w:rPr>
      </w:pPr>
    </w:p>
    <w:p w14:paraId="17442D5B" w14:textId="77777777" w:rsidR="00E76164" w:rsidRPr="00F245BC" w:rsidRDefault="00381F87">
      <w:pPr>
        <w:pStyle w:val="BodyText"/>
        <w:spacing w:before="0" w:line="247" w:lineRule="auto"/>
        <w:ind w:right="114"/>
        <w:rPr>
          <w:rFonts w:ascii="Arial" w:hAnsi="Arial" w:cs="Arial"/>
        </w:rPr>
      </w:pPr>
      <w:r w:rsidRPr="00F245BC">
        <w:rPr>
          <w:rFonts w:ascii="Arial" w:hAnsi="Arial" w:cs="Arial"/>
          <w:color w:val="231F20"/>
        </w:rPr>
        <w:t>Where</w:t>
      </w:r>
      <w:r w:rsidRPr="00F245BC">
        <w:rPr>
          <w:rFonts w:ascii="Arial" w:hAnsi="Arial" w:cs="Arial"/>
          <w:color w:val="231F20"/>
          <w:spacing w:val="-8"/>
        </w:rPr>
        <w:t xml:space="preserve"> </w:t>
      </w:r>
      <w:r w:rsidRPr="00F245BC">
        <w:rPr>
          <w:rFonts w:ascii="Arial" w:hAnsi="Arial" w:cs="Arial"/>
          <w:color w:val="231F20"/>
        </w:rPr>
        <w:t>an</w:t>
      </w:r>
      <w:r w:rsidRPr="00F245BC">
        <w:rPr>
          <w:rFonts w:ascii="Arial" w:hAnsi="Arial" w:cs="Arial"/>
          <w:color w:val="231F20"/>
          <w:spacing w:val="-8"/>
        </w:rPr>
        <w:t xml:space="preserve"> </w:t>
      </w:r>
      <w:r w:rsidRPr="00F245BC">
        <w:rPr>
          <w:rFonts w:ascii="Arial" w:hAnsi="Arial" w:cs="Arial"/>
          <w:color w:val="231F20"/>
        </w:rPr>
        <w:t>asset</w:t>
      </w:r>
      <w:r w:rsidRPr="00F245BC">
        <w:rPr>
          <w:rFonts w:ascii="Arial" w:hAnsi="Arial" w:cs="Arial"/>
          <w:color w:val="231F20"/>
          <w:spacing w:val="-8"/>
        </w:rPr>
        <w:t xml:space="preserve"> </w:t>
      </w:r>
      <w:r w:rsidRPr="00F245BC">
        <w:rPr>
          <w:rFonts w:ascii="Arial" w:hAnsi="Arial" w:cs="Arial"/>
          <w:color w:val="231F20"/>
        </w:rPr>
        <w:t>is</w:t>
      </w:r>
      <w:r w:rsidRPr="00F245BC">
        <w:rPr>
          <w:rFonts w:ascii="Arial" w:hAnsi="Arial" w:cs="Arial"/>
          <w:color w:val="231F20"/>
          <w:spacing w:val="-8"/>
        </w:rPr>
        <w:t xml:space="preserve"> </w:t>
      </w:r>
      <w:r w:rsidRPr="00F245BC">
        <w:rPr>
          <w:rFonts w:ascii="Arial" w:hAnsi="Arial" w:cs="Arial"/>
          <w:color w:val="231F20"/>
        </w:rPr>
        <w:t>acquired</w:t>
      </w:r>
      <w:r w:rsidRPr="00F245BC">
        <w:rPr>
          <w:rFonts w:ascii="Arial" w:hAnsi="Arial" w:cs="Arial"/>
          <w:color w:val="231F20"/>
          <w:spacing w:val="-8"/>
        </w:rPr>
        <w:t xml:space="preserve"> </w:t>
      </w:r>
      <w:r w:rsidRPr="00F245BC">
        <w:rPr>
          <w:rFonts w:ascii="Arial" w:hAnsi="Arial" w:cs="Arial"/>
          <w:color w:val="231F20"/>
        </w:rPr>
        <w:t>by</w:t>
      </w:r>
      <w:r w:rsidRPr="00F245BC">
        <w:rPr>
          <w:rFonts w:ascii="Arial" w:hAnsi="Arial" w:cs="Arial"/>
          <w:color w:val="231F20"/>
          <w:spacing w:val="-8"/>
        </w:rPr>
        <w:t xml:space="preserve"> </w:t>
      </w:r>
      <w:r w:rsidRPr="00F245BC">
        <w:rPr>
          <w:rFonts w:ascii="Arial" w:hAnsi="Arial" w:cs="Arial"/>
          <w:color w:val="231F20"/>
        </w:rPr>
        <w:t>means</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a</w:t>
      </w:r>
      <w:r w:rsidRPr="00F245BC">
        <w:rPr>
          <w:rFonts w:ascii="Arial" w:hAnsi="Arial" w:cs="Arial"/>
          <w:color w:val="231F20"/>
          <w:spacing w:val="-8"/>
        </w:rPr>
        <w:t xml:space="preserve"> </w:t>
      </w:r>
      <w:r w:rsidRPr="00F245BC">
        <w:rPr>
          <w:rFonts w:ascii="Arial" w:hAnsi="Arial" w:cs="Arial"/>
          <w:color w:val="231F20"/>
        </w:rPr>
        <w:t>finance</w:t>
      </w:r>
      <w:r w:rsidRPr="00F245BC">
        <w:rPr>
          <w:rFonts w:ascii="Arial" w:hAnsi="Arial" w:cs="Arial"/>
          <w:color w:val="231F20"/>
          <w:spacing w:val="-8"/>
        </w:rPr>
        <w:t xml:space="preserve"> </w:t>
      </w:r>
      <w:r w:rsidRPr="00F245BC">
        <w:rPr>
          <w:rFonts w:ascii="Arial" w:hAnsi="Arial" w:cs="Arial"/>
          <w:color w:val="231F20"/>
        </w:rPr>
        <w:t>lease,</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asset</w:t>
      </w:r>
      <w:r w:rsidRPr="00F245BC">
        <w:rPr>
          <w:rFonts w:ascii="Arial" w:hAnsi="Arial" w:cs="Arial"/>
          <w:color w:val="231F20"/>
          <w:spacing w:val="-8"/>
        </w:rPr>
        <w:t xml:space="preserve"> </w:t>
      </w:r>
      <w:r w:rsidRPr="00F245BC">
        <w:rPr>
          <w:rFonts w:ascii="Arial" w:hAnsi="Arial" w:cs="Arial"/>
          <w:color w:val="231F20"/>
        </w:rPr>
        <w:t>is</w:t>
      </w:r>
      <w:r w:rsidRPr="00F245BC">
        <w:rPr>
          <w:rFonts w:ascii="Arial" w:hAnsi="Arial" w:cs="Arial"/>
          <w:color w:val="231F20"/>
          <w:spacing w:val="-8"/>
        </w:rPr>
        <w:t xml:space="preserve"> </w:t>
      </w:r>
      <w:proofErr w:type="spellStart"/>
      <w:r w:rsidRPr="00F245BC">
        <w:rPr>
          <w:rFonts w:ascii="Arial" w:hAnsi="Arial" w:cs="Arial"/>
          <w:color w:val="231F20"/>
        </w:rPr>
        <w:t>capitalised</w:t>
      </w:r>
      <w:proofErr w:type="spellEnd"/>
      <w:r w:rsidRPr="00F245BC">
        <w:rPr>
          <w:rFonts w:ascii="Arial" w:hAnsi="Arial" w:cs="Arial"/>
          <w:color w:val="231F20"/>
          <w:spacing w:val="-8"/>
        </w:rPr>
        <w:t xml:space="preserve"> </w:t>
      </w:r>
      <w:r w:rsidRPr="00F245BC">
        <w:rPr>
          <w:rFonts w:ascii="Arial" w:hAnsi="Arial" w:cs="Arial"/>
          <w:color w:val="231F20"/>
        </w:rPr>
        <w:t>at</w:t>
      </w:r>
      <w:r w:rsidRPr="00F245BC">
        <w:rPr>
          <w:rFonts w:ascii="Arial" w:hAnsi="Arial" w:cs="Arial"/>
          <w:color w:val="231F20"/>
          <w:spacing w:val="-8"/>
        </w:rPr>
        <w:t xml:space="preserve"> </w:t>
      </w:r>
      <w:r w:rsidRPr="00F245BC">
        <w:rPr>
          <w:rFonts w:ascii="Arial" w:hAnsi="Arial" w:cs="Arial"/>
          <w:color w:val="231F20"/>
        </w:rPr>
        <w:t>either</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fair</w:t>
      </w:r>
      <w:r w:rsidRPr="00F245BC">
        <w:rPr>
          <w:rFonts w:ascii="Arial" w:hAnsi="Arial" w:cs="Arial"/>
          <w:color w:val="231F20"/>
          <w:spacing w:val="-8"/>
        </w:rPr>
        <w:t xml:space="preserve"> </w:t>
      </w:r>
      <w:r w:rsidRPr="00F245BC">
        <w:rPr>
          <w:rFonts w:ascii="Arial" w:hAnsi="Arial" w:cs="Arial"/>
          <w:color w:val="231F20"/>
        </w:rPr>
        <w:t>value</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the lease</w:t>
      </w:r>
      <w:r w:rsidRPr="00F245BC">
        <w:rPr>
          <w:rFonts w:ascii="Arial" w:hAnsi="Arial" w:cs="Arial"/>
          <w:color w:val="231F20"/>
          <w:spacing w:val="-13"/>
        </w:rPr>
        <w:t xml:space="preserve"> </w:t>
      </w:r>
      <w:r w:rsidRPr="00F245BC">
        <w:rPr>
          <w:rFonts w:ascii="Arial" w:hAnsi="Arial" w:cs="Arial"/>
          <w:color w:val="231F20"/>
        </w:rPr>
        <w:t>property</w:t>
      </w:r>
      <w:r w:rsidRPr="00F245BC">
        <w:rPr>
          <w:rFonts w:ascii="Arial" w:hAnsi="Arial" w:cs="Arial"/>
          <w:color w:val="231F20"/>
          <w:spacing w:val="-13"/>
        </w:rPr>
        <w:t xml:space="preserve"> </w:t>
      </w:r>
      <w:r w:rsidRPr="00F245BC">
        <w:rPr>
          <w:rFonts w:ascii="Arial" w:hAnsi="Arial" w:cs="Arial"/>
          <w:color w:val="231F20"/>
          <w:spacing w:val="-6"/>
        </w:rPr>
        <w:t>or,</w:t>
      </w:r>
      <w:r w:rsidRPr="00F245BC">
        <w:rPr>
          <w:rFonts w:ascii="Arial" w:hAnsi="Arial" w:cs="Arial"/>
          <w:color w:val="231F20"/>
          <w:spacing w:val="-13"/>
        </w:rPr>
        <w:t xml:space="preserve"> </w:t>
      </w:r>
      <w:r w:rsidRPr="00F245BC">
        <w:rPr>
          <w:rFonts w:ascii="Arial" w:hAnsi="Arial" w:cs="Arial"/>
          <w:color w:val="231F20"/>
        </w:rPr>
        <w:t>if</w:t>
      </w:r>
      <w:r w:rsidRPr="00F245BC">
        <w:rPr>
          <w:rFonts w:ascii="Arial" w:hAnsi="Arial" w:cs="Arial"/>
          <w:color w:val="231F20"/>
          <w:spacing w:val="-13"/>
        </w:rPr>
        <w:t xml:space="preserve"> </w:t>
      </w:r>
      <w:r w:rsidRPr="00F245BC">
        <w:rPr>
          <w:rFonts w:ascii="Arial" w:hAnsi="Arial" w:cs="Arial"/>
          <w:color w:val="231F20"/>
          <w:spacing w:val="-3"/>
        </w:rPr>
        <w:t>lower,</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present</w:t>
      </w:r>
      <w:r w:rsidRPr="00F245BC">
        <w:rPr>
          <w:rFonts w:ascii="Arial" w:hAnsi="Arial" w:cs="Arial"/>
          <w:color w:val="231F20"/>
          <w:spacing w:val="-13"/>
        </w:rPr>
        <w:t xml:space="preserve"> </w:t>
      </w:r>
      <w:r w:rsidRPr="00F245BC">
        <w:rPr>
          <w:rFonts w:ascii="Arial" w:hAnsi="Arial" w:cs="Arial"/>
          <w:color w:val="231F20"/>
        </w:rPr>
        <w:t>value</w:t>
      </w:r>
      <w:r w:rsidRPr="00F245BC">
        <w:rPr>
          <w:rFonts w:ascii="Arial" w:hAnsi="Arial" w:cs="Arial"/>
          <w:color w:val="231F20"/>
          <w:spacing w:val="-13"/>
        </w:rPr>
        <w:t xml:space="preserve"> </w:t>
      </w:r>
      <w:r w:rsidRPr="00F245BC">
        <w:rPr>
          <w:rFonts w:ascii="Arial" w:hAnsi="Arial" w:cs="Arial"/>
          <w:color w:val="231F20"/>
        </w:rPr>
        <w:t>of</w:t>
      </w:r>
      <w:r w:rsidRPr="00F245BC">
        <w:rPr>
          <w:rFonts w:ascii="Arial" w:hAnsi="Arial" w:cs="Arial"/>
          <w:color w:val="231F20"/>
          <w:spacing w:val="-13"/>
        </w:rPr>
        <w:t xml:space="preserve"> </w:t>
      </w:r>
      <w:r w:rsidRPr="00F245BC">
        <w:rPr>
          <w:rFonts w:ascii="Arial" w:hAnsi="Arial" w:cs="Arial"/>
          <w:color w:val="231F20"/>
        </w:rPr>
        <w:t>minimum</w:t>
      </w:r>
      <w:r w:rsidRPr="00F245BC">
        <w:rPr>
          <w:rFonts w:ascii="Arial" w:hAnsi="Arial" w:cs="Arial"/>
          <w:color w:val="231F20"/>
          <w:spacing w:val="-13"/>
        </w:rPr>
        <w:t xml:space="preserve"> </w:t>
      </w:r>
      <w:r w:rsidRPr="00F245BC">
        <w:rPr>
          <w:rFonts w:ascii="Arial" w:hAnsi="Arial" w:cs="Arial"/>
          <w:color w:val="231F20"/>
        </w:rPr>
        <w:t>lease</w:t>
      </w:r>
      <w:r w:rsidRPr="00F245BC">
        <w:rPr>
          <w:rFonts w:ascii="Arial" w:hAnsi="Arial" w:cs="Arial"/>
          <w:color w:val="231F20"/>
          <w:spacing w:val="-13"/>
        </w:rPr>
        <w:t xml:space="preserve"> </w:t>
      </w:r>
      <w:r w:rsidRPr="00F245BC">
        <w:rPr>
          <w:rFonts w:ascii="Arial" w:hAnsi="Arial" w:cs="Arial"/>
          <w:color w:val="231F20"/>
        </w:rPr>
        <w:t>payments</w:t>
      </w:r>
      <w:r w:rsidRPr="00F245BC">
        <w:rPr>
          <w:rFonts w:ascii="Arial" w:hAnsi="Arial" w:cs="Arial"/>
          <w:color w:val="231F20"/>
          <w:spacing w:val="-13"/>
        </w:rPr>
        <w:t xml:space="preserve"> </w:t>
      </w:r>
      <w:r w:rsidRPr="00F245BC">
        <w:rPr>
          <w:rFonts w:ascii="Arial" w:hAnsi="Arial" w:cs="Arial"/>
          <w:color w:val="231F20"/>
        </w:rPr>
        <w:t>at</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inception</w:t>
      </w:r>
      <w:r w:rsidRPr="00F245BC">
        <w:rPr>
          <w:rFonts w:ascii="Arial" w:hAnsi="Arial" w:cs="Arial"/>
          <w:color w:val="231F20"/>
          <w:spacing w:val="-13"/>
        </w:rPr>
        <w:t xml:space="preserve"> </w:t>
      </w:r>
      <w:r w:rsidRPr="00F245BC">
        <w:rPr>
          <w:rFonts w:ascii="Arial" w:hAnsi="Arial" w:cs="Arial"/>
          <w:color w:val="231F20"/>
        </w:rPr>
        <w:t>of</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contract</w:t>
      </w:r>
      <w:r w:rsidRPr="00F245BC">
        <w:rPr>
          <w:rFonts w:ascii="Arial" w:hAnsi="Arial" w:cs="Arial"/>
          <w:color w:val="231F20"/>
          <w:spacing w:val="-13"/>
        </w:rPr>
        <w:t xml:space="preserve"> </w:t>
      </w:r>
      <w:r w:rsidRPr="00F245BC">
        <w:rPr>
          <w:rFonts w:ascii="Arial" w:hAnsi="Arial" w:cs="Arial"/>
          <w:color w:val="231F20"/>
        </w:rPr>
        <w:t>and</w:t>
      </w:r>
      <w:r w:rsidRPr="00F245BC">
        <w:rPr>
          <w:rFonts w:ascii="Arial" w:hAnsi="Arial" w:cs="Arial"/>
          <w:color w:val="231F20"/>
          <w:spacing w:val="-13"/>
        </w:rPr>
        <w:t xml:space="preserve"> </w:t>
      </w:r>
      <w:r w:rsidRPr="00F245BC">
        <w:rPr>
          <w:rFonts w:ascii="Arial" w:hAnsi="Arial" w:cs="Arial"/>
          <w:color w:val="231F20"/>
        </w:rPr>
        <w:t>a liability</w:t>
      </w:r>
      <w:r w:rsidRPr="00F245BC">
        <w:rPr>
          <w:rFonts w:ascii="Arial" w:hAnsi="Arial" w:cs="Arial"/>
          <w:color w:val="231F20"/>
          <w:spacing w:val="-11"/>
        </w:rPr>
        <w:t xml:space="preserve"> </w:t>
      </w:r>
      <w:r w:rsidRPr="00F245BC">
        <w:rPr>
          <w:rFonts w:ascii="Arial" w:hAnsi="Arial" w:cs="Arial"/>
          <w:color w:val="231F20"/>
        </w:rPr>
        <w:t>is</w:t>
      </w:r>
      <w:r w:rsidRPr="00F245BC">
        <w:rPr>
          <w:rFonts w:ascii="Arial" w:hAnsi="Arial" w:cs="Arial"/>
          <w:color w:val="231F20"/>
          <w:spacing w:val="-11"/>
        </w:rPr>
        <w:t xml:space="preserve"> </w:t>
      </w:r>
      <w:proofErr w:type="spellStart"/>
      <w:r w:rsidRPr="00F245BC">
        <w:rPr>
          <w:rFonts w:ascii="Arial" w:hAnsi="Arial" w:cs="Arial"/>
          <w:color w:val="231F20"/>
        </w:rPr>
        <w:t>recognised</w:t>
      </w:r>
      <w:proofErr w:type="spellEnd"/>
      <w:r w:rsidRPr="00F245BC">
        <w:rPr>
          <w:rFonts w:ascii="Arial" w:hAnsi="Arial" w:cs="Arial"/>
          <w:color w:val="231F20"/>
          <w:spacing w:val="-11"/>
        </w:rPr>
        <w:t xml:space="preserve"> </w:t>
      </w:r>
      <w:r w:rsidRPr="00F245BC">
        <w:rPr>
          <w:rFonts w:ascii="Arial" w:hAnsi="Arial" w:cs="Arial"/>
          <w:color w:val="231F20"/>
        </w:rPr>
        <w:t>at</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same</w:t>
      </w:r>
      <w:r w:rsidRPr="00F245BC">
        <w:rPr>
          <w:rFonts w:ascii="Arial" w:hAnsi="Arial" w:cs="Arial"/>
          <w:color w:val="231F20"/>
          <w:spacing w:val="-11"/>
        </w:rPr>
        <w:t xml:space="preserve"> </w:t>
      </w:r>
      <w:r w:rsidRPr="00F245BC">
        <w:rPr>
          <w:rFonts w:ascii="Arial" w:hAnsi="Arial" w:cs="Arial"/>
          <w:color w:val="231F20"/>
        </w:rPr>
        <w:t>time</w:t>
      </w:r>
      <w:r w:rsidRPr="00F245BC">
        <w:rPr>
          <w:rFonts w:ascii="Arial" w:hAnsi="Arial" w:cs="Arial"/>
          <w:color w:val="231F20"/>
          <w:spacing w:val="-11"/>
        </w:rPr>
        <w:t xml:space="preserve"> </w:t>
      </w:r>
      <w:r w:rsidRPr="00F245BC">
        <w:rPr>
          <w:rFonts w:ascii="Arial" w:hAnsi="Arial" w:cs="Arial"/>
          <w:color w:val="231F20"/>
        </w:rPr>
        <w:t>and</w:t>
      </w:r>
      <w:r w:rsidRPr="00F245BC">
        <w:rPr>
          <w:rFonts w:ascii="Arial" w:hAnsi="Arial" w:cs="Arial"/>
          <w:color w:val="231F20"/>
          <w:spacing w:val="-11"/>
        </w:rPr>
        <w:t xml:space="preserve"> </w:t>
      </w:r>
      <w:r w:rsidRPr="00F245BC">
        <w:rPr>
          <w:rFonts w:ascii="Arial" w:hAnsi="Arial" w:cs="Arial"/>
          <w:color w:val="231F20"/>
        </w:rPr>
        <w:t>for</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same</w:t>
      </w:r>
      <w:r w:rsidRPr="00F245BC">
        <w:rPr>
          <w:rFonts w:ascii="Arial" w:hAnsi="Arial" w:cs="Arial"/>
          <w:color w:val="231F20"/>
          <w:spacing w:val="-11"/>
        </w:rPr>
        <w:t xml:space="preserve"> </w:t>
      </w:r>
      <w:r w:rsidRPr="00F245BC">
        <w:rPr>
          <w:rFonts w:ascii="Arial" w:hAnsi="Arial" w:cs="Arial"/>
          <w:color w:val="231F20"/>
        </w:rPr>
        <w:t>amount.</w:t>
      </w:r>
    </w:p>
    <w:p w14:paraId="2D8CA8DE" w14:textId="77777777" w:rsidR="00E76164" w:rsidRPr="00F245BC" w:rsidRDefault="00381F87">
      <w:pPr>
        <w:pStyle w:val="BodyText"/>
        <w:spacing w:before="85" w:line="247" w:lineRule="auto"/>
        <w:ind w:right="130"/>
        <w:rPr>
          <w:rFonts w:ascii="Arial" w:hAnsi="Arial" w:cs="Arial"/>
        </w:rPr>
      </w:pP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discount</w:t>
      </w:r>
      <w:r w:rsidRPr="00F245BC">
        <w:rPr>
          <w:rFonts w:ascii="Arial" w:hAnsi="Arial" w:cs="Arial"/>
          <w:color w:val="231F20"/>
          <w:spacing w:val="-10"/>
        </w:rPr>
        <w:t xml:space="preserve"> </w:t>
      </w:r>
      <w:r w:rsidRPr="00F245BC">
        <w:rPr>
          <w:rFonts w:ascii="Arial" w:hAnsi="Arial" w:cs="Arial"/>
          <w:color w:val="231F20"/>
        </w:rPr>
        <w:t>rate</w:t>
      </w:r>
      <w:r w:rsidRPr="00F245BC">
        <w:rPr>
          <w:rFonts w:ascii="Arial" w:hAnsi="Arial" w:cs="Arial"/>
          <w:color w:val="231F20"/>
          <w:spacing w:val="-10"/>
        </w:rPr>
        <w:t xml:space="preserve"> </w:t>
      </w:r>
      <w:r w:rsidRPr="00F245BC">
        <w:rPr>
          <w:rFonts w:ascii="Arial" w:hAnsi="Arial" w:cs="Arial"/>
          <w:color w:val="231F20"/>
        </w:rPr>
        <w:t>used</w:t>
      </w:r>
      <w:r w:rsidRPr="00F245BC">
        <w:rPr>
          <w:rFonts w:ascii="Arial" w:hAnsi="Arial" w:cs="Arial"/>
          <w:color w:val="231F20"/>
          <w:spacing w:val="-10"/>
        </w:rPr>
        <w:t xml:space="preserve"> </w:t>
      </w:r>
      <w:r w:rsidRPr="00F245BC">
        <w:rPr>
          <w:rFonts w:ascii="Arial" w:hAnsi="Arial" w:cs="Arial"/>
          <w:color w:val="231F20"/>
        </w:rPr>
        <w:t>is</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interest</w:t>
      </w:r>
      <w:r w:rsidRPr="00F245BC">
        <w:rPr>
          <w:rFonts w:ascii="Arial" w:hAnsi="Arial" w:cs="Arial"/>
          <w:color w:val="231F20"/>
          <w:spacing w:val="-10"/>
        </w:rPr>
        <w:t xml:space="preserve"> </w:t>
      </w:r>
      <w:r w:rsidRPr="00F245BC">
        <w:rPr>
          <w:rFonts w:ascii="Arial" w:hAnsi="Arial" w:cs="Arial"/>
          <w:color w:val="231F20"/>
        </w:rPr>
        <w:t>rate</w:t>
      </w:r>
      <w:r w:rsidRPr="00F245BC">
        <w:rPr>
          <w:rFonts w:ascii="Arial" w:hAnsi="Arial" w:cs="Arial"/>
          <w:color w:val="231F20"/>
          <w:spacing w:val="-10"/>
        </w:rPr>
        <w:t xml:space="preserve"> </w:t>
      </w:r>
      <w:r w:rsidRPr="00F245BC">
        <w:rPr>
          <w:rFonts w:ascii="Arial" w:hAnsi="Arial" w:cs="Arial"/>
          <w:color w:val="231F20"/>
        </w:rPr>
        <w:t>implicit</w:t>
      </w:r>
      <w:r w:rsidRPr="00F245BC">
        <w:rPr>
          <w:rFonts w:ascii="Arial" w:hAnsi="Arial" w:cs="Arial"/>
          <w:color w:val="231F20"/>
          <w:spacing w:val="-10"/>
        </w:rPr>
        <w:t xml:space="preserve"> </w:t>
      </w:r>
      <w:r w:rsidRPr="00F245BC">
        <w:rPr>
          <w:rFonts w:ascii="Arial" w:hAnsi="Arial" w:cs="Arial"/>
          <w:color w:val="231F20"/>
        </w:rPr>
        <w:t>in</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lease.</w:t>
      </w:r>
      <w:r w:rsidRPr="00F245BC">
        <w:rPr>
          <w:rFonts w:ascii="Arial" w:hAnsi="Arial" w:cs="Arial"/>
          <w:color w:val="231F20"/>
          <w:spacing w:val="-10"/>
        </w:rPr>
        <w:t xml:space="preserve"> </w:t>
      </w:r>
      <w:r w:rsidRPr="00F245BC">
        <w:rPr>
          <w:rFonts w:ascii="Arial" w:hAnsi="Arial" w:cs="Arial"/>
          <w:color w:val="231F20"/>
        </w:rPr>
        <w:t>Leased</w:t>
      </w:r>
      <w:r w:rsidRPr="00F245BC">
        <w:rPr>
          <w:rFonts w:ascii="Arial" w:hAnsi="Arial" w:cs="Arial"/>
          <w:color w:val="231F20"/>
          <w:spacing w:val="-10"/>
        </w:rPr>
        <w:t xml:space="preserve"> </w:t>
      </w:r>
      <w:r w:rsidRPr="00F245BC">
        <w:rPr>
          <w:rFonts w:ascii="Arial" w:hAnsi="Arial" w:cs="Arial"/>
          <w:color w:val="231F20"/>
        </w:rPr>
        <w:t>assets</w:t>
      </w:r>
      <w:r w:rsidRPr="00F245BC">
        <w:rPr>
          <w:rFonts w:ascii="Arial" w:hAnsi="Arial" w:cs="Arial"/>
          <w:color w:val="231F20"/>
          <w:spacing w:val="-10"/>
        </w:rPr>
        <w:t xml:space="preserve"> </w:t>
      </w:r>
      <w:r w:rsidRPr="00F245BC">
        <w:rPr>
          <w:rFonts w:ascii="Arial" w:hAnsi="Arial" w:cs="Arial"/>
          <w:color w:val="231F20"/>
        </w:rPr>
        <w:t>are</w:t>
      </w:r>
      <w:r w:rsidRPr="00F245BC">
        <w:rPr>
          <w:rFonts w:ascii="Arial" w:hAnsi="Arial" w:cs="Arial"/>
          <w:color w:val="231F20"/>
          <w:spacing w:val="-10"/>
        </w:rPr>
        <w:t xml:space="preserve"> </w:t>
      </w:r>
      <w:proofErr w:type="spellStart"/>
      <w:r w:rsidRPr="00F245BC">
        <w:rPr>
          <w:rFonts w:ascii="Arial" w:hAnsi="Arial" w:cs="Arial"/>
          <w:color w:val="231F20"/>
        </w:rPr>
        <w:t>amortised</w:t>
      </w:r>
      <w:proofErr w:type="spellEnd"/>
      <w:r w:rsidRPr="00F245BC">
        <w:rPr>
          <w:rFonts w:ascii="Arial" w:hAnsi="Arial" w:cs="Arial"/>
          <w:color w:val="231F20"/>
          <w:spacing w:val="-10"/>
        </w:rPr>
        <w:t xml:space="preserve"> </w:t>
      </w:r>
      <w:r w:rsidRPr="00F245BC">
        <w:rPr>
          <w:rFonts w:ascii="Arial" w:hAnsi="Arial" w:cs="Arial"/>
          <w:color w:val="231F20"/>
        </w:rPr>
        <w:t>over</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period</w:t>
      </w:r>
      <w:r w:rsidRPr="00F245BC">
        <w:rPr>
          <w:rFonts w:ascii="Arial" w:hAnsi="Arial" w:cs="Arial"/>
          <w:color w:val="231F20"/>
          <w:spacing w:val="-10"/>
        </w:rPr>
        <w:t xml:space="preserve"> </w:t>
      </w:r>
      <w:r w:rsidRPr="00F245BC">
        <w:rPr>
          <w:rFonts w:ascii="Arial" w:hAnsi="Arial" w:cs="Arial"/>
          <w:color w:val="231F20"/>
        </w:rPr>
        <w:t>of the</w:t>
      </w:r>
      <w:r w:rsidRPr="00F245BC">
        <w:rPr>
          <w:rFonts w:ascii="Arial" w:hAnsi="Arial" w:cs="Arial"/>
          <w:color w:val="231F20"/>
          <w:spacing w:val="-10"/>
        </w:rPr>
        <w:t xml:space="preserve"> </w:t>
      </w:r>
      <w:r w:rsidRPr="00F245BC">
        <w:rPr>
          <w:rFonts w:ascii="Arial" w:hAnsi="Arial" w:cs="Arial"/>
          <w:color w:val="231F20"/>
        </w:rPr>
        <w:t>lease.</w:t>
      </w:r>
      <w:r w:rsidRPr="00F245BC">
        <w:rPr>
          <w:rFonts w:ascii="Arial" w:hAnsi="Arial" w:cs="Arial"/>
          <w:color w:val="231F20"/>
          <w:spacing w:val="-10"/>
        </w:rPr>
        <w:t xml:space="preserve"> </w:t>
      </w:r>
      <w:r w:rsidRPr="00F245BC">
        <w:rPr>
          <w:rFonts w:ascii="Arial" w:hAnsi="Arial" w:cs="Arial"/>
          <w:color w:val="231F20"/>
        </w:rPr>
        <w:t>Lease</w:t>
      </w:r>
      <w:r w:rsidRPr="00F245BC">
        <w:rPr>
          <w:rFonts w:ascii="Arial" w:hAnsi="Arial" w:cs="Arial"/>
          <w:color w:val="231F20"/>
          <w:spacing w:val="-10"/>
        </w:rPr>
        <w:t xml:space="preserve"> </w:t>
      </w:r>
      <w:r w:rsidRPr="00F245BC">
        <w:rPr>
          <w:rFonts w:ascii="Arial" w:hAnsi="Arial" w:cs="Arial"/>
          <w:color w:val="231F20"/>
        </w:rPr>
        <w:t>payments</w:t>
      </w:r>
      <w:r w:rsidRPr="00F245BC">
        <w:rPr>
          <w:rFonts w:ascii="Arial" w:hAnsi="Arial" w:cs="Arial"/>
          <w:color w:val="231F20"/>
          <w:spacing w:val="-10"/>
        </w:rPr>
        <w:t xml:space="preserve"> </w:t>
      </w:r>
      <w:r w:rsidRPr="00F245BC">
        <w:rPr>
          <w:rFonts w:ascii="Arial" w:hAnsi="Arial" w:cs="Arial"/>
          <w:color w:val="231F20"/>
        </w:rPr>
        <w:t>are</w:t>
      </w:r>
      <w:r w:rsidRPr="00F245BC">
        <w:rPr>
          <w:rFonts w:ascii="Arial" w:hAnsi="Arial" w:cs="Arial"/>
          <w:color w:val="231F20"/>
          <w:spacing w:val="-10"/>
        </w:rPr>
        <w:t xml:space="preserve"> </w:t>
      </w:r>
      <w:r w:rsidRPr="00F245BC">
        <w:rPr>
          <w:rFonts w:ascii="Arial" w:hAnsi="Arial" w:cs="Arial"/>
          <w:color w:val="231F20"/>
        </w:rPr>
        <w:t>allocated</w:t>
      </w:r>
      <w:r w:rsidRPr="00F245BC">
        <w:rPr>
          <w:rFonts w:ascii="Arial" w:hAnsi="Arial" w:cs="Arial"/>
          <w:color w:val="231F20"/>
          <w:spacing w:val="-10"/>
        </w:rPr>
        <w:t xml:space="preserve"> </w:t>
      </w:r>
      <w:r w:rsidRPr="00F245BC">
        <w:rPr>
          <w:rFonts w:ascii="Arial" w:hAnsi="Arial" w:cs="Arial"/>
          <w:color w:val="231F20"/>
        </w:rPr>
        <w:t>between</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principal</w:t>
      </w:r>
      <w:r w:rsidRPr="00F245BC">
        <w:rPr>
          <w:rFonts w:ascii="Arial" w:hAnsi="Arial" w:cs="Arial"/>
          <w:color w:val="231F20"/>
          <w:spacing w:val="-10"/>
        </w:rPr>
        <w:t xml:space="preserve"> </w:t>
      </w:r>
      <w:r w:rsidRPr="00F245BC">
        <w:rPr>
          <w:rFonts w:ascii="Arial" w:hAnsi="Arial" w:cs="Arial"/>
          <w:color w:val="231F20"/>
        </w:rPr>
        <w:t>component</w:t>
      </w:r>
      <w:r w:rsidRPr="00F245BC">
        <w:rPr>
          <w:rFonts w:ascii="Arial" w:hAnsi="Arial" w:cs="Arial"/>
          <w:color w:val="231F20"/>
          <w:spacing w:val="-10"/>
        </w:rPr>
        <w:t xml:space="preserve"> </w:t>
      </w:r>
      <w:r w:rsidRPr="00F245BC">
        <w:rPr>
          <w:rFonts w:ascii="Arial" w:hAnsi="Arial" w:cs="Arial"/>
          <w:color w:val="231F20"/>
        </w:rPr>
        <w:t>and</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interest</w:t>
      </w:r>
      <w:r w:rsidRPr="00F245BC">
        <w:rPr>
          <w:rFonts w:ascii="Arial" w:hAnsi="Arial" w:cs="Arial"/>
          <w:color w:val="231F20"/>
          <w:spacing w:val="-10"/>
        </w:rPr>
        <w:t xml:space="preserve"> </w:t>
      </w:r>
      <w:r w:rsidRPr="00F245BC">
        <w:rPr>
          <w:rFonts w:ascii="Arial" w:hAnsi="Arial" w:cs="Arial"/>
          <w:color w:val="231F20"/>
        </w:rPr>
        <w:t>expense.</w:t>
      </w:r>
    </w:p>
    <w:p w14:paraId="083717F5" w14:textId="77777777" w:rsidR="00E76164" w:rsidRPr="00F245BC" w:rsidRDefault="00381F87">
      <w:pPr>
        <w:pStyle w:val="BodyText"/>
        <w:spacing w:before="85" w:line="247" w:lineRule="auto"/>
        <w:ind w:right="562"/>
        <w:rPr>
          <w:rFonts w:ascii="Arial" w:hAnsi="Arial" w:cs="Arial"/>
        </w:rPr>
      </w:pPr>
      <w:r w:rsidRPr="00F245BC">
        <w:rPr>
          <w:rFonts w:ascii="Arial" w:hAnsi="Arial" w:cs="Arial"/>
          <w:color w:val="231F20"/>
        </w:rPr>
        <w:t>Operating</w:t>
      </w:r>
      <w:r w:rsidRPr="00F245BC">
        <w:rPr>
          <w:rFonts w:ascii="Arial" w:hAnsi="Arial" w:cs="Arial"/>
          <w:color w:val="231F20"/>
          <w:spacing w:val="-8"/>
        </w:rPr>
        <w:t xml:space="preserve"> </w:t>
      </w:r>
      <w:r w:rsidRPr="00F245BC">
        <w:rPr>
          <w:rFonts w:ascii="Arial" w:hAnsi="Arial" w:cs="Arial"/>
          <w:color w:val="231F20"/>
        </w:rPr>
        <w:t>lease</w:t>
      </w:r>
      <w:r w:rsidRPr="00F245BC">
        <w:rPr>
          <w:rFonts w:ascii="Arial" w:hAnsi="Arial" w:cs="Arial"/>
          <w:color w:val="231F20"/>
          <w:spacing w:val="-8"/>
        </w:rPr>
        <w:t xml:space="preserve"> </w:t>
      </w:r>
      <w:r w:rsidRPr="00F245BC">
        <w:rPr>
          <w:rFonts w:ascii="Arial" w:hAnsi="Arial" w:cs="Arial"/>
          <w:color w:val="231F20"/>
        </w:rPr>
        <w:t>payments</w:t>
      </w:r>
      <w:r w:rsidRPr="00F245BC">
        <w:rPr>
          <w:rFonts w:ascii="Arial" w:hAnsi="Arial" w:cs="Arial"/>
          <w:color w:val="231F20"/>
          <w:spacing w:val="-8"/>
        </w:rPr>
        <w:t xml:space="preserve"> </w:t>
      </w:r>
      <w:r w:rsidRPr="00F245BC">
        <w:rPr>
          <w:rFonts w:ascii="Arial" w:hAnsi="Arial" w:cs="Arial"/>
          <w:color w:val="231F20"/>
        </w:rPr>
        <w:t>are</w:t>
      </w:r>
      <w:r w:rsidRPr="00F245BC">
        <w:rPr>
          <w:rFonts w:ascii="Arial" w:hAnsi="Arial" w:cs="Arial"/>
          <w:color w:val="231F20"/>
          <w:spacing w:val="-8"/>
        </w:rPr>
        <w:t xml:space="preserve"> </w:t>
      </w:r>
      <w:r w:rsidRPr="00F245BC">
        <w:rPr>
          <w:rFonts w:ascii="Arial" w:hAnsi="Arial" w:cs="Arial"/>
          <w:color w:val="231F20"/>
        </w:rPr>
        <w:t>expensed</w:t>
      </w:r>
      <w:r w:rsidRPr="00F245BC">
        <w:rPr>
          <w:rFonts w:ascii="Arial" w:hAnsi="Arial" w:cs="Arial"/>
          <w:color w:val="231F20"/>
          <w:spacing w:val="-8"/>
        </w:rPr>
        <w:t xml:space="preserve"> </w:t>
      </w:r>
      <w:r w:rsidRPr="00F245BC">
        <w:rPr>
          <w:rFonts w:ascii="Arial" w:hAnsi="Arial" w:cs="Arial"/>
          <w:color w:val="231F20"/>
        </w:rPr>
        <w:t>on</w:t>
      </w:r>
      <w:r w:rsidRPr="00F245BC">
        <w:rPr>
          <w:rFonts w:ascii="Arial" w:hAnsi="Arial" w:cs="Arial"/>
          <w:color w:val="231F20"/>
          <w:spacing w:val="-8"/>
        </w:rPr>
        <w:t xml:space="preserve"> </w:t>
      </w:r>
      <w:r w:rsidRPr="00F245BC">
        <w:rPr>
          <w:rFonts w:ascii="Arial" w:hAnsi="Arial" w:cs="Arial"/>
          <w:color w:val="231F20"/>
        </w:rPr>
        <w:t>a</w:t>
      </w:r>
      <w:r w:rsidRPr="00F245BC">
        <w:rPr>
          <w:rFonts w:ascii="Arial" w:hAnsi="Arial" w:cs="Arial"/>
          <w:color w:val="231F20"/>
          <w:spacing w:val="-8"/>
        </w:rPr>
        <w:t xml:space="preserve"> </w:t>
      </w:r>
      <w:r w:rsidRPr="00F245BC">
        <w:rPr>
          <w:rFonts w:ascii="Arial" w:hAnsi="Arial" w:cs="Arial"/>
          <w:color w:val="231F20"/>
        </w:rPr>
        <w:t>straight-line</w:t>
      </w:r>
      <w:r w:rsidRPr="00F245BC">
        <w:rPr>
          <w:rFonts w:ascii="Arial" w:hAnsi="Arial" w:cs="Arial"/>
          <w:color w:val="231F20"/>
          <w:spacing w:val="-8"/>
        </w:rPr>
        <w:t xml:space="preserve"> </w:t>
      </w:r>
      <w:r w:rsidRPr="00F245BC">
        <w:rPr>
          <w:rFonts w:ascii="Arial" w:hAnsi="Arial" w:cs="Arial"/>
          <w:color w:val="231F20"/>
        </w:rPr>
        <w:t>basis</w:t>
      </w:r>
      <w:r w:rsidRPr="00F245BC">
        <w:rPr>
          <w:rFonts w:ascii="Arial" w:hAnsi="Arial" w:cs="Arial"/>
          <w:color w:val="231F20"/>
          <w:spacing w:val="-8"/>
        </w:rPr>
        <w:t xml:space="preserve"> </w:t>
      </w:r>
      <w:r w:rsidRPr="00F245BC">
        <w:rPr>
          <w:rFonts w:ascii="Arial" w:hAnsi="Arial" w:cs="Arial"/>
          <w:color w:val="231F20"/>
        </w:rPr>
        <w:t>which</w:t>
      </w:r>
      <w:r w:rsidRPr="00F245BC">
        <w:rPr>
          <w:rFonts w:ascii="Arial" w:hAnsi="Arial" w:cs="Arial"/>
          <w:color w:val="231F20"/>
          <w:spacing w:val="-8"/>
        </w:rPr>
        <w:t xml:space="preserve"> </w:t>
      </w:r>
      <w:r w:rsidRPr="00F245BC">
        <w:rPr>
          <w:rFonts w:ascii="Arial" w:hAnsi="Arial" w:cs="Arial"/>
          <w:color w:val="231F20"/>
        </w:rPr>
        <w:t>is</w:t>
      </w:r>
      <w:r w:rsidRPr="00F245BC">
        <w:rPr>
          <w:rFonts w:ascii="Arial" w:hAnsi="Arial" w:cs="Arial"/>
          <w:color w:val="231F20"/>
          <w:spacing w:val="-8"/>
        </w:rPr>
        <w:t xml:space="preserve"> </w:t>
      </w:r>
      <w:r w:rsidRPr="00F245BC">
        <w:rPr>
          <w:rFonts w:ascii="Arial" w:hAnsi="Arial" w:cs="Arial"/>
          <w:color w:val="231F20"/>
        </w:rPr>
        <w:t>representative</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pattern</w:t>
      </w:r>
      <w:r w:rsidRPr="00F245BC">
        <w:rPr>
          <w:rFonts w:ascii="Arial" w:hAnsi="Arial" w:cs="Arial"/>
          <w:color w:val="231F20"/>
          <w:spacing w:val="-8"/>
        </w:rPr>
        <w:t xml:space="preserve"> </w:t>
      </w:r>
      <w:r w:rsidRPr="00F245BC">
        <w:rPr>
          <w:rFonts w:ascii="Arial" w:hAnsi="Arial" w:cs="Arial"/>
          <w:color w:val="231F20"/>
        </w:rPr>
        <w:t>of benefits</w:t>
      </w:r>
      <w:r w:rsidRPr="00F245BC">
        <w:rPr>
          <w:rFonts w:ascii="Arial" w:hAnsi="Arial" w:cs="Arial"/>
          <w:color w:val="231F20"/>
          <w:spacing w:val="-10"/>
        </w:rPr>
        <w:t xml:space="preserve"> </w:t>
      </w:r>
      <w:r w:rsidRPr="00F245BC">
        <w:rPr>
          <w:rFonts w:ascii="Arial" w:hAnsi="Arial" w:cs="Arial"/>
          <w:color w:val="231F20"/>
        </w:rPr>
        <w:t>derived</w:t>
      </w:r>
      <w:r w:rsidRPr="00F245BC">
        <w:rPr>
          <w:rFonts w:ascii="Arial" w:hAnsi="Arial" w:cs="Arial"/>
          <w:color w:val="231F20"/>
          <w:spacing w:val="-10"/>
        </w:rPr>
        <w:t xml:space="preserve"> </w:t>
      </w:r>
      <w:r w:rsidRPr="00F245BC">
        <w:rPr>
          <w:rFonts w:ascii="Arial" w:hAnsi="Arial" w:cs="Arial"/>
          <w:color w:val="231F20"/>
        </w:rPr>
        <w:t>from</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leased</w:t>
      </w:r>
      <w:r w:rsidRPr="00F245BC">
        <w:rPr>
          <w:rFonts w:ascii="Arial" w:hAnsi="Arial" w:cs="Arial"/>
          <w:color w:val="231F20"/>
          <w:spacing w:val="-10"/>
        </w:rPr>
        <w:t xml:space="preserve"> </w:t>
      </w:r>
      <w:r w:rsidRPr="00F245BC">
        <w:rPr>
          <w:rFonts w:ascii="Arial" w:hAnsi="Arial" w:cs="Arial"/>
          <w:color w:val="231F20"/>
        </w:rPr>
        <w:t>assets.</w:t>
      </w:r>
    </w:p>
    <w:p w14:paraId="449EB42C" w14:textId="77777777" w:rsidR="00E76164" w:rsidRPr="00F245BC" w:rsidRDefault="00E76164">
      <w:pPr>
        <w:spacing w:before="8"/>
        <w:rPr>
          <w:rFonts w:ascii="Arial" w:eastAsia="Trebuchet MS" w:hAnsi="Arial" w:cs="Arial"/>
          <w:sz w:val="14"/>
          <w:szCs w:val="14"/>
        </w:rPr>
      </w:pPr>
    </w:p>
    <w:p w14:paraId="1772CF3C" w14:textId="77777777" w:rsidR="00E76164" w:rsidRPr="00F245BC" w:rsidRDefault="00381F87">
      <w:pPr>
        <w:numPr>
          <w:ilvl w:val="1"/>
          <w:numId w:val="22"/>
        </w:numPr>
        <w:tabs>
          <w:tab w:val="left" w:pos="662"/>
        </w:tabs>
        <w:ind w:left="661" w:hanging="378"/>
        <w:jc w:val="left"/>
        <w:rPr>
          <w:rFonts w:ascii="Arial" w:eastAsia="Arial" w:hAnsi="Arial" w:cs="Arial"/>
          <w:sz w:val="17"/>
          <w:szCs w:val="17"/>
        </w:rPr>
      </w:pPr>
      <w:r w:rsidRPr="00F245BC">
        <w:rPr>
          <w:rFonts w:ascii="Arial" w:hAnsi="Arial" w:cs="Arial"/>
          <w:b/>
          <w:color w:val="1CBECA"/>
          <w:sz w:val="17"/>
        </w:rPr>
        <w:t xml:space="preserve">Fair </w:t>
      </w:r>
      <w:r w:rsidRPr="00F245BC">
        <w:rPr>
          <w:rFonts w:ascii="Arial" w:hAnsi="Arial" w:cs="Arial"/>
          <w:b/>
          <w:color w:val="1CBECA"/>
          <w:spacing w:val="-3"/>
          <w:sz w:val="17"/>
        </w:rPr>
        <w:t>Value</w:t>
      </w:r>
      <w:r w:rsidRPr="00F245BC">
        <w:rPr>
          <w:rFonts w:ascii="Arial" w:hAnsi="Arial" w:cs="Arial"/>
          <w:b/>
          <w:color w:val="1CBECA"/>
          <w:spacing w:val="12"/>
          <w:sz w:val="17"/>
        </w:rPr>
        <w:t xml:space="preserve"> </w:t>
      </w:r>
      <w:r w:rsidRPr="00F245BC">
        <w:rPr>
          <w:rFonts w:ascii="Arial" w:hAnsi="Arial" w:cs="Arial"/>
          <w:b/>
          <w:color w:val="1CBECA"/>
          <w:sz w:val="17"/>
        </w:rPr>
        <w:t>Measurement</w:t>
      </w:r>
    </w:p>
    <w:p w14:paraId="2A84DCB5" w14:textId="77777777" w:rsidR="00E76164" w:rsidRPr="00F245BC" w:rsidRDefault="00381F87">
      <w:pPr>
        <w:pStyle w:val="BodyText"/>
        <w:spacing w:before="121" w:line="247" w:lineRule="auto"/>
        <w:ind w:right="131"/>
        <w:rPr>
          <w:rFonts w:ascii="Arial" w:hAnsi="Arial" w:cs="Arial"/>
        </w:rPr>
      </w:pP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Commission</w:t>
      </w:r>
      <w:r w:rsidRPr="00F245BC">
        <w:rPr>
          <w:rFonts w:ascii="Arial" w:hAnsi="Arial" w:cs="Arial"/>
          <w:color w:val="231F20"/>
          <w:spacing w:val="-8"/>
        </w:rPr>
        <w:t xml:space="preserve"> </w:t>
      </w:r>
      <w:r w:rsidRPr="00F245BC">
        <w:rPr>
          <w:rFonts w:ascii="Arial" w:hAnsi="Arial" w:cs="Arial"/>
          <w:color w:val="231F20"/>
        </w:rPr>
        <w:t>deems</w:t>
      </w:r>
      <w:r w:rsidRPr="00F245BC">
        <w:rPr>
          <w:rFonts w:ascii="Arial" w:hAnsi="Arial" w:cs="Arial"/>
          <w:color w:val="231F20"/>
          <w:spacing w:val="-8"/>
        </w:rPr>
        <w:t xml:space="preserve"> </w:t>
      </w:r>
      <w:r w:rsidRPr="00F245BC">
        <w:rPr>
          <w:rFonts w:ascii="Arial" w:hAnsi="Arial" w:cs="Arial"/>
          <w:color w:val="231F20"/>
        </w:rPr>
        <w:t>transfers</w:t>
      </w:r>
      <w:r w:rsidRPr="00F245BC">
        <w:rPr>
          <w:rFonts w:ascii="Arial" w:hAnsi="Arial" w:cs="Arial"/>
          <w:color w:val="231F20"/>
          <w:spacing w:val="-8"/>
        </w:rPr>
        <w:t xml:space="preserve"> </w:t>
      </w:r>
      <w:r w:rsidRPr="00F245BC">
        <w:rPr>
          <w:rFonts w:ascii="Arial" w:hAnsi="Arial" w:cs="Arial"/>
          <w:color w:val="231F20"/>
        </w:rPr>
        <w:t>between</w:t>
      </w:r>
      <w:r w:rsidRPr="00F245BC">
        <w:rPr>
          <w:rFonts w:ascii="Arial" w:hAnsi="Arial" w:cs="Arial"/>
          <w:color w:val="231F20"/>
          <w:spacing w:val="-8"/>
        </w:rPr>
        <w:t xml:space="preserve"> </w:t>
      </w:r>
      <w:r w:rsidRPr="00F245BC">
        <w:rPr>
          <w:rFonts w:ascii="Arial" w:hAnsi="Arial" w:cs="Arial"/>
          <w:color w:val="231F20"/>
        </w:rPr>
        <w:t>levels</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fair</w:t>
      </w:r>
      <w:r w:rsidRPr="00F245BC">
        <w:rPr>
          <w:rFonts w:ascii="Arial" w:hAnsi="Arial" w:cs="Arial"/>
          <w:color w:val="231F20"/>
          <w:spacing w:val="-8"/>
        </w:rPr>
        <w:t xml:space="preserve"> </w:t>
      </w:r>
      <w:r w:rsidRPr="00F245BC">
        <w:rPr>
          <w:rFonts w:ascii="Arial" w:hAnsi="Arial" w:cs="Arial"/>
          <w:color w:val="231F20"/>
        </w:rPr>
        <w:t>value</w:t>
      </w:r>
      <w:r w:rsidRPr="00F245BC">
        <w:rPr>
          <w:rFonts w:ascii="Arial" w:hAnsi="Arial" w:cs="Arial"/>
          <w:color w:val="231F20"/>
          <w:spacing w:val="-8"/>
        </w:rPr>
        <w:t xml:space="preserve"> </w:t>
      </w:r>
      <w:r w:rsidRPr="00F245BC">
        <w:rPr>
          <w:rFonts w:ascii="Arial" w:hAnsi="Arial" w:cs="Arial"/>
          <w:color w:val="231F20"/>
        </w:rPr>
        <w:t>hierarchy</w:t>
      </w:r>
      <w:r w:rsidRPr="00F245BC">
        <w:rPr>
          <w:rFonts w:ascii="Arial" w:hAnsi="Arial" w:cs="Arial"/>
          <w:color w:val="231F20"/>
          <w:spacing w:val="-8"/>
        </w:rPr>
        <w:t xml:space="preserve"> </w:t>
      </w:r>
      <w:r w:rsidRPr="00F245BC">
        <w:rPr>
          <w:rFonts w:ascii="Arial" w:hAnsi="Arial" w:cs="Arial"/>
          <w:color w:val="231F20"/>
        </w:rPr>
        <w:t>to</w:t>
      </w:r>
      <w:r w:rsidRPr="00F245BC">
        <w:rPr>
          <w:rFonts w:ascii="Arial" w:hAnsi="Arial" w:cs="Arial"/>
          <w:color w:val="231F20"/>
          <w:spacing w:val="-8"/>
        </w:rPr>
        <w:t xml:space="preserve"> </w:t>
      </w:r>
      <w:r w:rsidRPr="00F245BC">
        <w:rPr>
          <w:rFonts w:ascii="Arial" w:hAnsi="Arial" w:cs="Arial"/>
          <w:color w:val="231F20"/>
        </w:rPr>
        <w:t>have</w:t>
      </w:r>
      <w:r w:rsidRPr="00F245BC">
        <w:rPr>
          <w:rFonts w:ascii="Arial" w:hAnsi="Arial" w:cs="Arial"/>
          <w:color w:val="231F20"/>
          <w:spacing w:val="-8"/>
        </w:rPr>
        <w:t xml:space="preserve"> </w:t>
      </w:r>
      <w:r w:rsidRPr="00F245BC">
        <w:rPr>
          <w:rFonts w:ascii="Arial" w:hAnsi="Arial" w:cs="Arial"/>
          <w:color w:val="231F20"/>
        </w:rPr>
        <w:t>occurred</w:t>
      </w:r>
      <w:r w:rsidRPr="00F245BC">
        <w:rPr>
          <w:rFonts w:ascii="Arial" w:hAnsi="Arial" w:cs="Arial"/>
          <w:color w:val="231F20"/>
          <w:spacing w:val="-8"/>
        </w:rPr>
        <w:t xml:space="preserve"> </w:t>
      </w:r>
      <w:r w:rsidRPr="00F245BC">
        <w:rPr>
          <w:rFonts w:ascii="Arial" w:hAnsi="Arial" w:cs="Arial"/>
          <w:color w:val="231F20"/>
        </w:rPr>
        <w:t>at</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end</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the reporting</w:t>
      </w:r>
      <w:r w:rsidRPr="00F245BC">
        <w:rPr>
          <w:rFonts w:ascii="Arial" w:hAnsi="Arial" w:cs="Arial"/>
          <w:color w:val="231F20"/>
          <w:spacing w:val="-15"/>
        </w:rPr>
        <w:t xml:space="preserve"> </w:t>
      </w:r>
      <w:r w:rsidRPr="00F245BC">
        <w:rPr>
          <w:rFonts w:ascii="Arial" w:hAnsi="Arial" w:cs="Arial"/>
          <w:color w:val="231F20"/>
        </w:rPr>
        <w:t>period.</w:t>
      </w:r>
      <w:r w:rsidRPr="00F245BC">
        <w:rPr>
          <w:rFonts w:ascii="Arial" w:hAnsi="Arial" w:cs="Arial"/>
          <w:color w:val="231F20"/>
          <w:spacing w:val="-15"/>
        </w:rPr>
        <w:t xml:space="preserve"> </w:t>
      </w:r>
      <w:r w:rsidRPr="00F245BC">
        <w:rPr>
          <w:rFonts w:ascii="Arial" w:hAnsi="Arial" w:cs="Arial"/>
          <w:color w:val="231F20"/>
        </w:rPr>
        <w:t>There</w:t>
      </w:r>
      <w:r w:rsidRPr="00F245BC">
        <w:rPr>
          <w:rFonts w:ascii="Arial" w:hAnsi="Arial" w:cs="Arial"/>
          <w:color w:val="231F20"/>
          <w:spacing w:val="-15"/>
        </w:rPr>
        <w:t xml:space="preserve"> </w:t>
      </w:r>
      <w:r w:rsidRPr="00F245BC">
        <w:rPr>
          <w:rFonts w:ascii="Arial" w:hAnsi="Arial" w:cs="Arial"/>
          <w:color w:val="231F20"/>
        </w:rPr>
        <w:t>were</w:t>
      </w:r>
      <w:r w:rsidRPr="00F245BC">
        <w:rPr>
          <w:rFonts w:ascii="Arial" w:hAnsi="Arial" w:cs="Arial"/>
          <w:color w:val="231F20"/>
          <w:spacing w:val="-15"/>
        </w:rPr>
        <w:t xml:space="preserve"> </w:t>
      </w:r>
      <w:r w:rsidRPr="00F245BC">
        <w:rPr>
          <w:rFonts w:ascii="Arial" w:hAnsi="Arial" w:cs="Arial"/>
          <w:color w:val="231F20"/>
        </w:rPr>
        <w:t>no</w:t>
      </w:r>
      <w:r w:rsidRPr="00F245BC">
        <w:rPr>
          <w:rFonts w:ascii="Arial" w:hAnsi="Arial" w:cs="Arial"/>
          <w:color w:val="231F20"/>
          <w:spacing w:val="-15"/>
        </w:rPr>
        <w:t xml:space="preserve"> </w:t>
      </w:r>
      <w:r w:rsidRPr="00F245BC">
        <w:rPr>
          <w:rFonts w:ascii="Arial" w:hAnsi="Arial" w:cs="Arial"/>
          <w:color w:val="231F20"/>
        </w:rPr>
        <w:t>transfers</w:t>
      </w:r>
      <w:r w:rsidRPr="00F245BC">
        <w:rPr>
          <w:rFonts w:ascii="Arial" w:hAnsi="Arial" w:cs="Arial"/>
          <w:color w:val="231F20"/>
          <w:spacing w:val="-15"/>
        </w:rPr>
        <w:t xml:space="preserve"> </w:t>
      </w:r>
      <w:r w:rsidRPr="00F245BC">
        <w:rPr>
          <w:rFonts w:ascii="Arial" w:hAnsi="Arial" w:cs="Arial"/>
          <w:color w:val="231F20"/>
        </w:rPr>
        <w:t>in</w:t>
      </w:r>
      <w:r w:rsidRPr="00F245BC">
        <w:rPr>
          <w:rFonts w:ascii="Arial" w:hAnsi="Arial" w:cs="Arial"/>
          <w:color w:val="231F20"/>
          <w:spacing w:val="-15"/>
        </w:rPr>
        <w:t xml:space="preserve"> </w:t>
      </w:r>
      <w:r w:rsidRPr="00F245BC">
        <w:rPr>
          <w:rFonts w:ascii="Arial" w:hAnsi="Arial" w:cs="Arial"/>
          <w:color w:val="231F20"/>
        </w:rPr>
        <w:t>or</w:t>
      </w:r>
      <w:r w:rsidRPr="00F245BC">
        <w:rPr>
          <w:rFonts w:ascii="Arial" w:hAnsi="Arial" w:cs="Arial"/>
          <w:color w:val="231F20"/>
          <w:spacing w:val="-15"/>
        </w:rPr>
        <w:t xml:space="preserve"> </w:t>
      </w:r>
      <w:r w:rsidRPr="00F245BC">
        <w:rPr>
          <w:rFonts w:ascii="Arial" w:hAnsi="Arial" w:cs="Arial"/>
          <w:color w:val="231F20"/>
        </w:rPr>
        <w:t>out</w:t>
      </w:r>
      <w:r w:rsidRPr="00F245BC">
        <w:rPr>
          <w:rFonts w:ascii="Arial" w:hAnsi="Arial" w:cs="Arial"/>
          <w:color w:val="231F20"/>
          <w:spacing w:val="-15"/>
        </w:rPr>
        <w:t xml:space="preserve"> </w:t>
      </w:r>
      <w:r w:rsidRPr="00F245BC">
        <w:rPr>
          <w:rFonts w:ascii="Arial" w:hAnsi="Arial" w:cs="Arial"/>
          <w:color w:val="231F20"/>
        </w:rPr>
        <w:t>of</w:t>
      </w:r>
      <w:r w:rsidRPr="00F245BC">
        <w:rPr>
          <w:rFonts w:ascii="Arial" w:hAnsi="Arial" w:cs="Arial"/>
          <w:color w:val="231F20"/>
          <w:spacing w:val="-15"/>
        </w:rPr>
        <w:t xml:space="preserve"> </w:t>
      </w:r>
      <w:r w:rsidRPr="00F245BC">
        <w:rPr>
          <w:rFonts w:ascii="Arial" w:hAnsi="Arial" w:cs="Arial"/>
          <w:color w:val="231F20"/>
        </w:rPr>
        <w:t>any</w:t>
      </w:r>
      <w:r w:rsidRPr="00F245BC">
        <w:rPr>
          <w:rFonts w:ascii="Arial" w:hAnsi="Arial" w:cs="Arial"/>
          <w:color w:val="231F20"/>
          <w:spacing w:val="-15"/>
        </w:rPr>
        <w:t xml:space="preserve"> </w:t>
      </w:r>
      <w:r w:rsidRPr="00F245BC">
        <w:rPr>
          <w:rFonts w:ascii="Arial" w:hAnsi="Arial" w:cs="Arial"/>
          <w:color w:val="231F20"/>
        </w:rPr>
        <w:t>levels</w:t>
      </w:r>
      <w:r w:rsidRPr="00F245BC">
        <w:rPr>
          <w:rFonts w:ascii="Arial" w:hAnsi="Arial" w:cs="Arial"/>
          <w:color w:val="231F20"/>
          <w:spacing w:val="-15"/>
        </w:rPr>
        <w:t xml:space="preserve"> </w:t>
      </w:r>
      <w:r w:rsidRPr="00F245BC">
        <w:rPr>
          <w:rFonts w:ascii="Arial" w:hAnsi="Arial" w:cs="Arial"/>
          <w:color w:val="231F20"/>
        </w:rPr>
        <w:t>during</w:t>
      </w:r>
      <w:r w:rsidRPr="00F245BC">
        <w:rPr>
          <w:rFonts w:ascii="Arial" w:hAnsi="Arial" w:cs="Arial"/>
          <w:color w:val="231F20"/>
          <w:spacing w:val="-15"/>
        </w:rPr>
        <w:t xml:space="preserve"> </w:t>
      </w:r>
      <w:r w:rsidRPr="00F245BC">
        <w:rPr>
          <w:rFonts w:ascii="Arial" w:hAnsi="Arial" w:cs="Arial"/>
          <w:color w:val="231F20"/>
        </w:rPr>
        <w:t>the</w:t>
      </w:r>
      <w:r w:rsidRPr="00F245BC">
        <w:rPr>
          <w:rFonts w:ascii="Arial" w:hAnsi="Arial" w:cs="Arial"/>
          <w:color w:val="231F20"/>
          <w:spacing w:val="-15"/>
        </w:rPr>
        <w:t xml:space="preserve"> </w:t>
      </w:r>
      <w:r w:rsidRPr="00F245BC">
        <w:rPr>
          <w:rFonts w:ascii="Arial" w:hAnsi="Arial" w:cs="Arial"/>
          <w:color w:val="231F20"/>
        </w:rPr>
        <w:t>reporting</w:t>
      </w:r>
      <w:r w:rsidRPr="00F245BC">
        <w:rPr>
          <w:rFonts w:ascii="Arial" w:hAnsi="Arial" w:cs="Arial"/>
          <w:color w:val="231F20"/>
          <w:spacing w:val="-15"/>
        </w:rPr>
        <w:t xml:space="preserve"> </w:t>
      </w:r>
      <w:r w:rsidRPr="00F245BC">
        <w:rPr>
          <w:rFonts w:ascii="Arial" w:hAnsi="Arial" w:cs="Arial"/>
          <w:color w:val="231F20"/>
        </w:rPr>
        <w:t>period.</w:t>
      </w:r>
    </w:p>
    <w:p w14:paraId="4613D02A" w14:textId="77777777" w:rsidR="00E76164" w:rsidRPr="00F245BC" w:rsidRDefault="00E76164">
      <w:pPr>
        <w:spacing w:before="8"/>
        <w:rPr>
          <w:rFonts w:ascii="Arial" w:eastAsia="Trebuchet MS" w:hAnsi="Arial" w:cs="Arial"/>
          <w:sz w:val="14"/>
          <w:szCs w:val="14"/>
        </w:rPr>
      </w:pPr>
    </w:p>
    <w:p w14:paraId="0125AEE2" w14:textId="77777777" w:rsidR="00E76164" w:rsidRPr="00F245BC" w:rsidRDefault="00381F87">
      <w:pPr>
        <w:numPr>
          <w:ilvl w:val="1"/>
          <w:numId w:val="22"/>
        </w:numPr>
        <w:tabs>
          <w:tab w:val="left" w:pos="662"/>
        </w:tabs>
        <w:ind w:left="661" w:hanging="378"/>
        <w:jc w:val="left"/>
        <w:rPr>
          <w:rFonts w:ascii="Arial" w:eastAsia="Arial" w:hAnsi="Arial" w:cs="Arial"/>
          <w:sz w:val="17"/>
          <w:szCs w:val="17"/>
        </w:rPr>
      </w:pPr>
      <w:r w:rsidRPr="00F245BC">
        <w:rPr>
          <w:rFonts w:ascii="Arial" w:hAnsi="Arial" w:cs="Arial"/>
          <w:b/>
          <w:color w:val="1CBECA"/>
          <w:sz w:val="17"/>
        </w:rPr>
        <w:t>Cash</w:t>
      </w:r>
    </w:p>
    <w:p w14:paraId="1DB2BC7E" w14:textId="77777777" w:rsidR="00E76164" w:rsidRPr="00F245BC" w:rsidRDefault="00381F87">
      <w:pPr>
        <w:pStyle w:val="BodyText"/>
        <w:spacing w:before="121"/>
        <w:ind w:right="114"/>
        <w:rPr>
          <w:rFonts w:ascii="Arial" w:hAnsi="Arial" w:cs="Arial"/>
        </w:rPr>
      </w:pPr>
      <w:r w:rsidRPr="00F245BC">
        <w:rPr>
          <w:rFonts w:ascii="Arial" w:hAnsi="Arial" w:cs="Arial"/>
          <w:color w:val="231F20"/>
        </w:rPr>
        <w:t xml:space="preserve">Cash is </w:t>
      </w:r>
      <w:proofErr w:type="spellStart"/>
      <w:r w:rsidRPr="00F245BC">
        <w:rPr>
          <w:rFonts w:ascii="Arial" w:hAnsi="Arial" w:cs="Arial"/>
          <w:color w:val="231F20"/>
        </w:rPr>
        <w:t>recognised</w:t>
      </w:r>
      <w:proofErr w:type="spellEnd"/>
      <w:r w:rsidRPr="00F245BC">
        <w:rPr>
          <w:rFonts w:ascii="Arial" w:hAnsi="Arial" w:cs="Arial"/>
          <w:color w:val="231F20"/>
        </w:rPr>
        <w:t xml:space="preserve"> at its nominal amount. Cash and cash equivalents</w:t>
      </w:r>
      <w:r w:rsidRPr="00F245BC">
        <w:rPr>
          <w:rFonts w:ascii="Arial" w:hAnsi="Arial" w:cs="Arial"/>
          <w:color w:val="231F20"/>
          <w:spacing w:val="43"/>
        </w:rPr>
        <w:t xml:space="preserve"> </w:t>
      </w:r>
      <w:r w:rsidRPr="00F245BC">
        <w:rPr>
          <w:rFonts w:ascii="Arial" w:hAnsi="Arial" w:cs="Arial"/>
          <w:color w:val="231F20"/>
        </w:rPr>
        <w:t>includes:</w:t>
      </w:r>
    </w:p>
    <w:p w14:paraId="6CF5DD94" w14:textId="77777777" w:rsidR="00E76164" w:rsidRPr="00F245BC" w:rsidRDefault="00381F87">
      <w:pPr>
        <w:pStyle w:val="ListParagraph"/>
        <w:numPr>
          <w:ilvl w:val="2"/>
          <w:numId w:val="22"/>
        </w:numPr>
        <w:tabs>
          <w:tab w:val="left" w:pos="851"/>
        </w:tabs>
        <w:spacing w:before="120"/>
        <w:ind w:left="850" w:hanging="283"/>
        <w:rPr>
          <w:rFonts w:ascii="Arial" w:eastAsia="Trebuchet MS" w:hAnsi="Arial" w:cs="Arial"/>
          <w:sz w:val="17"/>
          <w:szCs w:val="17"/>
        </w:rPr>
      </w:pPr>
      <w:r w:rsidRPr="00F245BC">
        <w:rPr>
          <w:rFonts w:ascii="Arial" w:hAnsi="Arial" w:cs="Arial"/>
          <w:color w:val="231F20"/>
          <w:sz w:val="17"/>
        </w:rPr>
        <w:t>cash on hand;</w:t>
      </w:r>
      <w:r w:rsidRPr="00F245BC">
        <w:rPr>
          <w:rFonts w:ascii="Arial" w:hAnsi="Arial" w:cs="Arial"/>
          <w:color w:val="231F20"/>
          <w:spacing w:val="28"/>
          <w:sz w:val="17"/>
        </w:rPr>
        <w:t xml:space="preserve"> </w:t>
      </w:r>
      <w:r w:rsidRPr="00F245BC">
        <w:rPr>
          <w:rFonts w:ascii="Arial" w:hAnsi="Arial" w:cs="Arial"/>
          <w:color w:val="231F20"/>
          <w:sz w:val="17"/>
        </w:rPr>
        <w:t>and</w:t>
      </w:r>
    </w:p>
    <w:p w14:paraId="2F4257C3" w14:textId="77777777" w:rsidR="00E76164" w:rsidRPr="00F245BC" w:rsidRDefault="00381F87">
      <w:pPr>
        <w:pStyle w:val="ListParagraph"/>
        <w:numPr>
          <w:ilvl w:val="2"/>
          <w:numId w:val="22"/>
        </w:numPr>
        <w:tabs>
          <w:tab w:val="left" w:pos="851"/>
        </w:tabs>
        <w:spacing w:before="6" w:line="247" w:lineRule="auto"/>
        <w:ind w:left="850" w:right="686" w:hanging="283"/>
        <w:rPr>
          <w:rFonts w:ascii="Arial" w:eastAsia="Trebuchet MS" w:hAnsi="Arial" w:cs="Arial"/>
          <w:sz w:val="17"/>
          <w:szCs w:val="17"/>
        </w:rPr>
      </w:pPr>
      <w:r w:rsidRPr="00F245BC">
        <w:rPr>
          <w:rFonts w:ascii="Arial" w:hAnsi="Arial" w:cs="Arial"/>
          <w:color w:val="231F20"/>
          <w:sz w:val="17"/>
        </w:rPr>
        <w:t>demand</w:t>
      </w:r>
      <w:r w:rsidRPr="00F245BC">
        <w:rPr>
          <w:rFonts w:ascii="Arial" w:hAnsi="Arial" w:cs="Arial"/>
          <w:color w:val="231F20"/>
          <w:spacing w:val="-7"/>
          <w:sz w:val="17"/>
        </w:rPr>
        <w:t xml:space="preserve"> </w:t>
      </w:r>
      <w:r w:rsidRPr="00F245BC">
        <w:rPr>
          <w:rFonts w:ascii="Arial" w:hAnsi="Arial" w:cs="Arial"/>
          <w:color w:val="231F20"/>
          <w:sz w:val="17"/>
        </w:rPr>
        <w:t>deposits</w:t>
      </w:r>
      <w:r w:rsidRPr="00F245BC">
        <w:rPr>
          <w:rFonts w:ascii="Arial" w:hAnsi="Arial" w:cs="Arial"/>
          <w:color w:val="231F20"/>
          <w:spacing w:val="-7"/>
          <w:sz w:val="17"/>
        </w:rPr>
        <w:t xml:space="preserve"> </w:t>
      </w:r>
      <w:r w:rsidRPr="00F245BC">
        <w:rPr>
          <w:rFonts w:ascii="Arial" w:hAnsi="Arial" w:cs="Arial"/>
          <w:color w:val="231F20"/>
          <w:sz w:val="17"/>
        </w:rPr>
        <w:t>in</w:t>
      </w:r>
      <w:r w:rsidRPr="00F245BC">
        <w:rPr>
          <w:rFonts w:ascii="Arial" w:hAnsi="Arial" w:cs="Arial"/>
          <w:color w:val="231F20"/>
          <w:spacing w:val="-7"/>
          <w:sz w:val="17"/>
        </w:rPr>
        <w:t xml:space="preserve"> </w:t>
      </w:r>
      <w:r w:rsidRPr="00F245BC">
        <w:rPr>
          <w:rFonts w:ascii="Arial" w:hAnsi="Arial" w:cs="Arial"/>
          <w:color w:val="231F20"/>
          <w:sz w:val="17"/>
        </w:rPr>
        <w:t>bank</w:t>
      </w:r>
      <w:r w:rsidRPr="00F245BC">
        <w:rPr>
          <w:rFonts w:ascii="Arial" w:hAnsi="Arial" w:cs="Arial"/>
          <w:color w:val="231F20"/>
          <w:spacing w:val="-7"/>
          <w:sz w:val="17"/>
        </w:rPr>
        <w:t xml:space="preserve"> </w:t>
      </w:r>
      <w:r w:rsidRPr="00F245BC">
        <w:rPr>
          <w:rFonts w:ascii="Arial" w:hAnsi="Arial" w:cs="Arial"/>
          <w:color w:val="231F20"/>
          <w:sz w:val="17"/>
        </w:rPr>
        <w:t>accounts</w:t>
      </w:r>
      <w:r w:rsidRPr="00F245BC">
        <w:rPr>
          <w:rFonts w:ascii="Arial" w:hAnsi="Arial" w:cs="Arial"/>
          <w:color w:val="231F20"/>
          <w:spacing w:val="-7"/>
          <w:sz w:val="17"/>
        </w:rPr>
        <w:t xml:space="preserve"> </w:t>
      </w:r>
      <w:r w:rsidRPr="00F245BC">
        <w:rPr>
          <w:rFonts w:ascii="Arial" w:hAnsi="Arial" w:cs="Arial"/>
          <w:color w:val="231F20"/>
          <w:sz w:val="17"/>
        </w:rPr>
        <w:t>with</w:t>
      </w:r>
      <w:r w:rsidRPr="00F245BC">
        <w:rPr>
          <w:rFonts w:ascii="Arial" w:hAnsi="Arial" w:cs="Arial"/>
          <w:color w:val="231F20"/>
          <w:spacing w:val="-7"/>
          <w:sz w:val="17"/>
        </w:rPr>
        <w:t xml:space="preserve"> </w:t>
      </w:r>
      <w:r w:rsidRPr="00F245BC">
        <w:rPr>
          <w:rFonts w:ascii="Arial" w:hAnsi="Arial" w:cs="Arial"/>
          <w:color w:val="231F20"/>
          <w:sz w:val="17"/>
        </w:rPr>
        <w:t>an</w:t>
      </w:r>
      <w:r w:rsidRPr="00F245BC">
        <w:rPr>
          <w:rFonts w:ascii="Arial" w:hAnsi="Arial" w:cs="Arial"/>
          <w:color w:val="231F20"/>
          <w:spacing w:val="-7"/>
          <w:sz w:val="17"/>
        </w:rPr>
        <w:t xml:space="preserve"> </w:t>
      </w:r>
      <w:r w:rsidRPr="00F245BC">
        <w:rPr>
          <w:rFonts w:ascii="Arial" w:hAnsi="Arial" w:cs="Arial"/>
          <w:color w:val="231F20"/>
          <w:sz w:val="17"/>
        </w:rPr>
        <w:t>original</w:t>
      </w:r>
      <w:r w:rsidRPr="00F245BC">
        <w:rPr>
          <w:rFonts w:ascii="Arial" w:hAnsi="Arial" w:cs="Arial"/>
          <w:color w:val="231F20"/>
          <w:spacing w:val="-7"/>
          <w:sz w:val="17"/>
        </w:rPr>
        <w:t xml:space="preserve"> </w:t>
      </w:r>
      <w:r w:rsidRPr="00F245BC">
        <w:rPr>
          <w:rFonts w:ascii="Arial" w:hAnsi="Arial" w:cs="Arial"/>
          <w:color w:val="231F20"/>
          <w:sz w:val="17"/>
        </w:rPr>
        <w:t>maturity</w:t>
      </w:r>
      <w:r w:rsidRPr="00F245BC">
        <w:rPr>
          <w:rFonts w:ascii="Arial" w:hAnsi="Arial" w:cs="Arial"/>
          <w:color w:val="231F20"/>
          <w:spacing w:val="-7"/>
          <w:sz w:val="17"/>
        </w:rPr>
        <w:t xml:space="preserve"> </w:t>
      </w:r>
      <w:r w:rsidRPr="00F245BC">
        <w:rPr>
          <w:rFonts w:ascii="Arial" w:hAnsi="Arial" w:cs="Arial"/>
          <w:color w:val="231F20"/>
          <w:sz w:val="17"/>
        </w:rPr>
        <w:t>of</w:t>
      </w:r>
      <w:r w:rsidRPr="00F245BC">
        <w:rPr>
          <w:rFonts w:ascii="Arial" w:hAnsi="Arial" w:cs="Arial"/>
          <w:color w:val="231F20"/>
          <w:spacing w:val="-7"/>
          <w:sz w:val="17"/>
        </w:rPr>
        <w:t xml:space="preserve"> </w:t>
      </w:r>
      <w:r w:rsidRPr="00F245BC">
        <w:rPr>
          <w:rFonts w:ascii="Arial" w:hAnsi="Arial" w:cs="Arial"/>
          <w:color w:val="231F20"/>
          <w:sz w:val="17"/>
        </w:rPr>
        <w:t>3</w:t>
      </w:r>
      <w:r w:rsidRPr="00F245BC">
        <w:rPr>
          <w:rFonts w:ascii="Arial" w:hAnsi="Arial" w:cs="Arial"/>
          <w:color w:val="231F20"/>
          <w:spacing w:val="-7"/>
          <w:sz w:val="17"/>
        </w:rPr>
        <w:t xml:space="preserve"> </w:t>
      </w:r>
      <w:r w:rsidRPr="00F245BC">
        <w:rPr>
          <w:rFonts w:ascii="Arial" w:hAnsi="Arial" w:cs="Arial"/>
          <w:color w:val="231F20"/>
          <w:sz w:val="17"/>
        </w:rPr>
        <w:t>months</w:t>
      </w:r>
      <w:r w:rsidRPr="00F245BC">
        <w:rPr>
          <w:rFonts w:ascii="Arial" w:hAnsi="Arial" w:cs="Arial"/>
          <w:color w:val="231F20"/>
          <w:spacing w:val="-7"/>
          <w:sz w:val="17"/>
        </w:rPr>
        <w:t xml:space="preserve"> </w:t>
      </w:r>
      <w:r w:rsidRPr="00F245BC">
        <w:rPr>
          <w:rFonts w:ascii="Arial" w:hAnsi="Arial" w:cs="Arial"/>
          <w:color w:val="231F20"/>
          <w:sz w:val="17"/>
        </w:rPr>
        <w:t>or</w:t>
      </w:r>
      <w:r w:rsidRPr="00F245BC">
        <w:rPr>
          <w:rFonts w:ascii="Arial" w:hAnsi="Arial" w:cs="Arial"/>
          <w:color w:val="231F20"/>
          <w:spacing w:val="-7"/>
          <w:sz w:val="17"/>
        </w:rPr>
        <w:t xml:space="preserve"> </w:t>
      </w:r>
      <w:r w:rsidRPr="00F245BC">
        <w:rPr>
          <w:rFonts w:ascii="Arial" w:hAnsi="Arial" w:cs="Arial"/>
          <w:color w:val="231F20"/>
          <w:sz w:val="17"/>
        </w:rPr>
        <w:t>less</w:t>
      </w:r>
      <w:r w:rsidRPr="00F245BC">
        <w:rPr>
          <w:rFonts w:ascii="Arial" w:hAnsi="Arial" w:cs="Arial"/>
          <w:color w:val="231F20"/>
          <w:spacing w:val="-7"/>
          <w:sz w:val="17"/>
        </w:rPr>
        <w:t xml:space="preserve"> </w:t>
      </w:r>
      <w:r w:rsidRPr="00F245BC">
        <w:rPr>
          <w:rFonts w:ascii="Arial" w:hAnsi="Arial" w:cs="Arial"/>
          <w:color w:val="231F20"/>
          <w:sz w:val="17"/>
        </w:rPr>
        <w:t>that</w:t>
      </w:r>
      <w:r w:rsidRPr="00F245BC">
        <w:rPr>
          <w:rFonts w:ascii="Arial" w:hAnsi="Arial" w:cs="Arial"/>
          <w:color w:val="231F20"/>
          <w:spacing w:val="-7"/>
          <w:sz w:val="17"/>
        </w:rPr>
        <w:t xml:space="preserve"> </w:t>
      </w:r>
      <w:r w:rsidRPr="00F245BC">
        <w:rPr>
          <w:rFonts w:ascii="Arial" w:hAnsi="Arial" w:cs="Arial"/>
          <w:color w:val="231F20"/>
          <w:sz w:val="17"/>
        </w:rPr>
        <w:t>are</w:t>
      </w:r>
      <w:r w:rsidRPr="00F245BC">
        <w:rPr>
          <w:rFonts w:ascii="Arial" w:hAnsi="Arial" w:cs="Arial"/>
          <w:color w:val="231F20"/>
          <w:spacing w:val="-7"/>
          <w:sz w:val="17"/>
        </w:rPr>
        <w:t xml:space="preserve"> </w:t>
      </w:r>
      <w:r w:rsidRPr="00F245BC">
        <w:rPr>
          <w:rFonts w:ascii="Arial" w:hAnsi="Arial" w:cs="Arial"/>
          <w:color w:val="231F20"/>
          <w:sz w:val="17"/>
        </w:rPr>
        <w:t>readily convertible</w:t>
      </w:r>
      <w:r w:rsidRPr="00F245BC">
        <w:rPr>
          <w:rFonts w:ascii="Arial" w:hAnsi="Arial" w:cs="Arial"/>
          <w:color w:val="231F20"/>
          <w:spacing w:val="-6"/>
          <w:sz w:val="17"/>
        </w:rPr>
        <w:t xml:space="preserve"> </w:t>
      </w:r>
      <w:r w:rsidRPr="00F245BC">
        <w:rPr>
          <w:rFonts w:ascii="Arial" w:hAnsi="Arial" w:cs="Arial"/>
          <w:color w:val="231F20"/>
          <w:sz w:val="17"/>
        </w:rPr>
        <w:t>to</w:t>
      </w:r>
      <w:r w:rsidRPr="00F245BC">
        <w:rPr>
          <w:rFonts w:ascii="Arial" w:hAnsi="Arial" w:cs="Arial"/>
          <w:color w:val="231F20"/>
          <w:spacing w:val="-6"/>
          <w:sz w:val="17"/>
        </w:rPr>
        <w:t xml:space="preserve"> </w:t>
      </w:r>
      <w:r w:rsidRPr="00F245BC">
        <w:rPr>
          <w:rFonts w:ascii="Arial" w:hAnsi="Arial" w:cs="Arial"/>
          <w:color w:val="231F20"/>
          <w:sz w:val="17"/>
        </w:rPr>
        <w:t>known</w:t>
      </w:r>
      <w:r w:rsidRPr="00F245BC">
        <w:rPr>
          <w:rFonts w:ascii="Arial" w:hAnsi="Arial" w:cs="Arial"/>
          <w:color w:val="231F20"/>
          <w:spacing w:val="-6"/>
          <w:sz w:val="17"/>
        </w:rPr>
        <w:t xml:space="preserve"> </w:t>
      </w:r>
      <w:r w:rsidRPr="00F245BC">
        <w:rPr>
          <w:rFonts w:ascii="Arial" w:hAnsi="Arial" w:cs="Arial"/>
          <w:color w:val="231F20"/>
          <w:sz w:val="17"/>
        </w:rPr>
        <w:t>amounts</w:t>
      </w:r>
      <w:r w:rsidRPr="00F245BC">
        <w:rPr>
          <w:rFonts w:ascii="Arial" w:hAnsi="Arial" w:cs="Arial"/>
          <w:color w:val="231F20"/>
          <w:spacing w:val="-6"/>
          <w:sz w:val="17"/>
        </w:rPr>
        <w:t xml:space="preserve"> </w:t>
      </w:r>
      <w:r w:rsidRPr="00F245BC">
        <w:rPr>
          <w:rFonts w:ascii="Arial" w:hAnsi="Arial" w:cs="Arial"/>
          <w:color w:val="231F20"/>
          <w:sz w:val="17"/>
        </w:rPr>
        <w:t>of</w:t>
      </w:r>
      <w:r w:rsidRPr="00F245BC">
        <w:rPr>
          <w:rFonts w:ascii="Arial" w:hAnsi="Arial" w:cs="Arial"/>
          <w:color w:val="231F20"/>
          <w:spacing w:val="-6"/>
          <w:sz w:val="17"/>
        </w:rPr>
        <w:t xml:space="preserve"> </w:t>
      </w:r>
      <w:r w:rsidRPr="00F245BC">
        <w:rPr>
          <w:rFonts w:ascii="Arial" w:hAnsi="Arial" w:cs="Arial"/>
          <w:color w:val="231F20"/>
          <w:sz w:val="17"/>
        </w:rPr>
        <w:t>cash</w:t>
      </w:r>
      <w:r w:rsidRPr="00F245BC">
        <w:rPr>
          <w:rFonts w:ascii="Arial" w:hAnsi="Arial" w:cs="Arial"/>
          <w:color w:val="231F20"/>
          <w:spacing w:val="-6"/>
          <w:sz w:val="17"/>
        </w:rPr>
        <w:t xml:space="preserve"> </w:t>
      </w:r>
      <w:r w:rsidRPr="00F245BC">
        <w:rPr>
          <w:rFonts w:ascii="Arial" w:hAnsi="Arial" w:cs="Arial"/>
          <w:color w:val="231F20"/>
          <w:sz w:val="17"/>
        </w:rPr>
        <w:t>and</w:t>
      </w:r>
      <w:r w:rsidRPr="00F245BC">
        <w:rPr>
          <w:rFonts w:ascii="Arial" w:hAnsi="Arial" w:cs="Arial"/>
          <w:color w:val="231F20"/>
          <w:spacing w:val="-6"/>
          <w:sz w:val="17"/>
        </w:rPr>
        <w:t xml:space="preserve"> </w:t>
      </w:r>
      <w:r w:rsidRPr="00F245BC">
        <w:rPr>
          <w:rFonts w:ascii="Arial" w:hAnsi="Arial" w:cs="Arial"/>
          <w:color w:val="231F20"/>
          <w:sz w:val="17"/>
        </w:rPr>
        <w:t>subject</w:t>
      </w:r>
      <w:r w:rsidRPr="00F245BC">
        <w:rPr>
          <w:rFonts w:ascii="Arial" w:hAnsi="Arial" w:cs="Arial"/>
          <w:color w:val="231F20"/>
          <w:spacing w:val="-6"/>
          <w:sz w:val="17"/>
        </w:rPr>
        <w:t xml:space="preserve"> </w:t>
      </w:r>
      <w:r w:rsidRPr="00F245BC">
        <w:rPr>
          <w:rFonts w:ascii="Arial" w:hAnsi="Arial" w:cs="Arial"/>
          <w:color w:val="231F20"/>
          <w:sz w:val="17"/>
        </w:rPr>
        <w:t>to</w:t>
      </w:r>
      <w:r w:rsidRPr="00F245BC">
        <w:rPr>
          <w:rFonts w:ascii="Arial" w:hAnsi="Arial" w:cs="Arial"/>
          <w:color w:val="231F20"/>
          <w:spacing w:val="-6"/>
          <w:sz w:val="17"/>
        </w:rPr>
        <w:t xml:space="preserve"> </w:t>
      </w:r>
      <w:r w:rsidRPr="00F245BC">
        <w:rPr>
          <w:rFonts w:ascii="Arial" w:hAnsi="Arial" w:cs="Arial"/>
          <w:color w:val="231F20"/>
          <w:sz w:val="17"/>
        </w:rPr>
        <w:t>insignificant</w:t>
      </w:r>
      <w:r w:rsidRPr="00F245BC">
        <w:rPr>
          <w:rFonts w:ascii="Arial" w:hAnsi="Arial" w:cs="Arial"/>
          <w:color w:val="231F20"/>
          <w:spacing w:val="-6"/>
          <w:sz w:val="17"/>
        </w:rPr>
        <w:t xml:space="preserve"> </w:t>
      </w:r>
      <w:r w:rsidRPr="00F245BC">
        <w:rPr>
          <w:rFonts w:ascii="Arial" w:hAnsi="Arial" w:cs="Arial"/>
          <w:color w:val="231F20"/>
          <w:sz w:val="17"/>
        </w:rPr>
        <w:t>risk</w:t>
      </w:r>
      <w:r w:rsidRPr="00F245BC">
        <w:rPr>
          <w:rFonts w:ascii="Arial" w:hAnsi="Arial" w:cs="Arial"/>
          <w:color w:val="231F20"/>
          <w:spacing w:val="-6"/>
          <w:sz w:val="17"/>
        </w:rPr>
        <w:t xml:space="preserve"> </w:t>
      </w:r>
      <w:r w:rsidRPr="00F245BC">
        <w:rPr>
          <w:rFonts w:ascii="Arial" w:hAnsi="Arial" w:cs="Arial"/>
          <w:color w:val="231F20"/>
          <w:sz w:val="17"/>
        </w:rPr>
        <w:t>of</w:t>
      </w:r>
      <w:r w:rsidRPr="00F245BC">
        <w:rPr>
          <w:rFonts w:ascii="Arial" w:hAnsi="Arial" w:cs="Arial"/>
          <w:color w:val="231F20"/>
          <w:spacing w:val="-6"/>
          <w:sz w:val="17"/>
        </w:rPr>
        <w:t xml:space="preserve"> </w:t>
      </w:r>
      <w:r w:rsidRPr="00F245BC">
        <w:rPr>
          <w:rFonts w:ascii="Arial" w:hAnsi="Arial" w:cs="Arial"/>
          <w:color w:val="231F20"/>
          <w:sz w:val="17"/>
        </w:rPr>
        <w:t>changes</w:t>
      </w:r>
      <w:r w:rsidRPr="00F245BC">
        <w:rPr>
          <w:rFonts w:ascii="Arial" w:hAnsi="Arial" w:cs="Arial"/>
          <w:color w:val="231F20"/>
          <w:spacing w:val="-6"/>
          <w:sz w:val="17"/>
        </w:rPr>
        <w:t xml:space="preserve"> </w:t>
      </w:r>
      <w:r w:rsidRPr="00F245BC">
        <w:rPr>
          <w:rFonts w:ascii="Arial" w:hAnsi="Arial" w:cs="Arial"/>
          <w:color w:val="231F20"/>
          <w:sz w:val="17"/>
        </w:rPr>
        <w:t>in</w:t>
      </w:r>
      <w:r w:rsidRPr="00F245BC">
        <w:rPr>
          <w:rFonts w:ascii="Arial" w:hAnsi="Arial" w:cs="Arial"/>
          <w:color w:val="231F20"/>
          <w:spacing w:val="-6"/>
          <w:sz w:val="17"/>
        </w:rPr>
        <w:t xml:space="preserve"> </w:t>
      </w:r>
      <w:r w:rsidRPr="00F245BC">
        <w:rPr>
          <w:rFonts w:ascii="Arial" w:hAnsi="Arial" w:cs="Arial"/>
          <w:color w:val="231F20"/>
          <w:sz w:val="17"/>
        </w:rPr>
        <w:t>value.</w:t>
      </w:r>
    </w:p>
    <w:p w14:paraId="1F2D9FBF" w14:textId="77777777" w:rsidR="00E76164" w:rsidRPr="00F245BC" w:rsidRDefault="00E76164">
      <w:pPr>
        <w:spacing w:before="8"/>
        <w:rPr>
          <w:rFonts w:ascii="Arial" w:eastAsia="Trebuchet MS" w:hAnsi="Arial" w:cs="Arial"/>
          <w:sz w:val="14"/>
          <w:szCs w:val="14"/>
        </w:rPr>
      </w:pPr>
    </w:p>
    <w:p w14:paraId="345615F0" w14:textId="77777777" w:rsidR="00E76164" w:rsidRPr="00F245BC" w:rsidRDefault="00381F87">
      <w:pPr>
        <w:numPr>
          <w:ilvl w:val="1"/>
          <w:numId w:val="22"/>
        </w:numPr>
        <w:tabs>
          <w:tab w:val="left" w:pos="662"/>
        </w:tabs>
        <w:ind w:left="661" w:hanging="378"/>
        <w:jc w:val="left"/>
        <w:rPr>
          <w:rFonts w:ascii="Arial" w:eastAsia="Arial" w:hAnsi="Arial" w:cs="Arial"/>
          <w:sz w:val="17"/>
          <w:szCs w:val="17"/>
        </w:rPr>
      </w:pPr>
      <w:r w:rsidRPr="00F245BC">
        <w:rPr>
          <w:rFonts w:ascii="Arial" w:hAnsi="Arial" w:cs="Arial"/>
          <w:b/>
          <w:color w:val="1CBECA"/>
          <w:sz w:val="17"/>
        </w:rPr>
        <w:t>Financial</w:t>
      </w:r>
      <w:r w:rsidRPr="00F245BC">
        <w:rPr>
          <w:rFonts w:ascii="Arial" w:hAnsi="Arial" w:cs="Arial"/>
          <w:b/>
          <w:color w:val="1CBECA"/>
          <w:spacing w:val="-20"/>
          <w:sz w:val="17"/>
        </w:rPr>
        <w:t xml:space="preserve"> </w:t>
      </w:r>
      <w:r w:rsidRPr="00F245BC">
        <w:rPr>
          <w:rFonts w:ascii="Arial" w:hAnsi="Arial" w:cs="Arial"/>
          <w:b/>
          <w:color w:val="1CBECA"/>
          <w:sz w:val="17"/>
        </w:rPr>
        <w:t>Assets</w:t>
      </w:r>
    </w:p>
    <w:p w14:paraId="659470D3" w14:textId="77777777" w:rsidR="00E76164" w:rsidRPr="00F245BC" w:rsidRDefault="00381F87">
      <w:pPr>
        <w:pStyle w:val="BodyText"/>
        <w:spacing w:before="121"/>
        <w:ind w:right="114"/>
        <w:rPr>
          <w:rFonts w:ascii="Arial" w:hAnsi="Arial" w:cs="Arial"/>
        </w:rPr>
      </w:pPr>
      <w:r w:rsidRPr="00F245BC">
        <w:rPr>
          <w:rFonts w:ascii="Arial" w:hAnsi="Arial" w:cs="Arial"/>
          <w:color w:val="231F20"/>
        </w:rPr>
        <w:t>The Commission classifies its financial assets in the following categories as</w:t>
      </w:r>
      <w:r w:rsidRPr="00F245BC">
        <w:rPr>
          <w:rFonts w:ascii="Arial" w:hAnsi="Arial" w:cs="Arial"/>
          <w:color w:val="231F20"/>
          <w:spacing w:val="-26"/>
        </w:rPr>
        <w:t xml:space="preserve"> </w:t>
      </w:r>
      <w:r w:rsidRPr="00F245BC">
        <w:rPr>
          <w:rFonts w:ascii="Arial" w:hAnsi="Arial" w:cs="Arial"/>
          <w:color w:val="231F20"/>
        </w:rPr>
        <w:t>receivables.</w:t>
      </w:r>
    </w:p>
    <w:p w14:paraId="0AB94A4A" w14:textId="77777777" w:rsidR="00E76164" w:rsidRPr="00F245BC" w:rsidRDefault="00381F87">
      <w:pPr>
        <w:pStyle w:val="BodyText"/>
        <w:spacing w:before="120" w:line="247" w:lineRule="auto"/>
        <w:ind w:right="199"/>
        <w:rPr>
          <w:rFonts w:ascii="Arial" w:hAnsi="Arial" w:cs="Arial"/>
        </w:rPr>
      </w:pP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classification</w:t>
      </w:r>
      <w:r w:rsidRPr="00F245BC">
        <w:rPr>
          <w:rFonts w:ascii="Arial" w:hAnsi="Arial" w:cs="Arial"/>
          <w:color w:val="231F20"/>
          <w:spacing w:val="-7"/>
        </w:rPr>
        <w:t xml:space="preserve"> </w:t>
      </w:r>
      <w:r w:rsidRPr="00F245BC">
        <w:rPr>
          <w:rFonts w:ascii="Arial" w:hAnsi="Arial" w:cs="Arial"/>
          <w:color w:val="231F20"/>
        </w:rPr>
        <w:t>depends</w:t>
      </w:r>
      <w:r w:rsidRPr="00F245BC">
        <w:rPr>
          <w:rFonts w:ascii="Arial" w:hAnsi="Arial" w:cs="Arial"/>
          <w:color w:val="231F20"/>
          <w:spacing w:val="-7"/>
        </w:rPr>
        <w:t xml:space="preserve"> </w:t>
      </w:r>
      <w:r w:rsidRPr="00F245BC">
        <w:rPr>
          <w:rFonts w:ascii="Arial" w:hAnsi="Arial" w:cs="Arial"/>
          <w:color w:val="231F20"/>
        </w:rPr>
        <w:t>on</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nature</w:t>
      </w:r>
      <w:r w:rsidRPr="00F245BC">
        <w:rPr>
          <w:rFonts w:ascii="Arial" w:hAnsi="Arial" w:cs="Arial"/>
          <w:color w:val="231F20"/>
          <w:spacing w:val="-7"/>
        </w:rPr>
        <w:t xml:space="preserve"> </w:t>
      </w:r>
      <w:r w:rsidRPr="00F245BC">
        <w:rPr>
          <w:rFonts w:ascii="Arial" w:hAnsi="Arial" w:cs="Arial"/>
          <w:color w:val="231F20"/>
        </w:rPr>
        <w:t>and</w:t>
      </w:r>
      <w:r w:rsidRPr="00F245BC">
        <w:rPr>
          <w:rFonts w:ascii="Arial" w:hAnsi="Arial" w:cs="Arial"/>
          <w:color w:val="231F20"/>
          <w:spacing w:val="-7"/>
        </w:rPr>
        <w:t xml:space="preserve"> </w:t>
      </w:r>
      <w:r w:rsidRPr="00F245BC">
        <w:rPr>
          <w:rFonts w:ascii="Arial" w:hAnsi="Arial" w:cs="Arial"/>
          <w:color w:val="231F20"/>
        </w:rPr>
        <w:t>purpose</w:t>
      </w:r>
      <w:r w:rsidRPr="00F245BC">
        <w:rPr>
          <w:rFonts w:ascii="Arial" w:hAnsi="Arial" w:cs="Arial"/>
          <w:color w:val="231F20"/>
          <w:spacing w:val="-7"/>
        </w:rPr>
        <w:t xml:space="preserve"> </w:t>
      </w:r>
      <w:r w:rsidRPr="00F245BC">
        <w:rPr>
          <w:rFonts w:ascii="Arial" w:hAnsi="Arial" w:cs="Arial"/>
          <w:color w:val="231F20"/>
        </w:rPr>
        <w:t>of</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financial</w:t>
      </w:r>
      <w:r w:rsidRPr="00F245BC">
        <w:rPr>
          <w:rFonts w:ascii="Arial" w:hAnsi="Arial" w:cs="Arial"/>
          <w:color w:val="231F20"/>
          <w:spacing w:val="-7"/>
        </w:rPr>
        <w:t xml:space="preserve"> </w:t>
      </w:r>
      <w:r w:rsidRPr="00F245BC">
        <w:rPr>
          <w:rFonts w:ascii="Arial" w:hAnsi="Arial" w:cs="Arial"/>
          <w:color w:val="231F20"/>
        </w:rPr>
        <w:t>assets</w:t>
      </w:r>
      <w:r w:rsidRPr="00F245BC">
        <w:rPr>
          <w:rFonts w:ascii="Arial" w:hAnsi="Arial" w:cs="Arial"/>
          <w:color w:val="231F20"/>
          <w:spacing w:val="-7"/>
        </w:rPr>
        <w:t xml:space="preserve"> </w:t>
      </w:r>
      <w:r w:rsidRPr="00F245BC">
        <w:rPr>
          <w:rFonts w:ascii="Arial" w:hAnsi="Arial" w:cs="Arial"/>
          <w:color w:val="231F20"/>
        </w:rPr>
        <w:t>and</w:t>
      </w:r>
      <w:r w:rsidRPr="00F245BC">
        <w:rPr>
          <w:rFonts w:ascii="Arial" w:hAnsi="Arial" w:cs="Arial"/>
          <w:color w:val="231F20"/>
          <w:spacing w:val="-7"/>
        </w:rPr>
        <w:t xml:space="preserve"> </w:t>
      </w:r>
      <w:r w:rsidRPr="00F245BC">
        <w:rPr>
          <w:rFonts w:ascii="Arial" w:hAnsi="Arial" w:cs="Arial"/>
          <w:color w:val="231F20"/>
        </w:rPr>
        <w:t>is</w:t>
      </w:r>
      <w:r w:rsidRPr="00F245BC">
        <w:rPr>
          <w:rFonts w:ascii="Arial" w:hAnsi="Arial" w:cs="Arial"/>
          <w:color w:val="231F20"/>
          <w:spacing w:val="-7"/>
        </w:rPr>
        <w:t xml:space="preserve"> </w:t>
      </w:r>
      <w:r w:rsidRPr="00F245BC">
        <w:rPr>
          <w:rFonts w:ascii="Arial" w:hAnsi="Arial" w:cs="Arial"/>
          <w:color w:val="231F20"/>
        </w:rPr>
        <w:t>determined</w:t>
      </w:r>
      <w:r w:rsidRPr="00F245BC">
        <w:rPr>
          <w:rFonts w:ascii="Arial" w:hAnsi="Arial" w:cs="Arial"/>
          <w:color w:val="231F20"/>
          <w:spacing w:val="-7"/>
        </w:rPr>
        <w:t xml:space="preserve"> </w:t>
      </w:r>
      <w:r w:rsidRPr="00F245BC">
        <w:rPr>
          <w:rFonts w:ascii="Arial" w:hAnsi="Arial" w:cs="Arial"/>
          <w:color w:val="231F20"/>
        </w:rPr>
        <w:t>at</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time</w:t>
      </w:r>
      <w:r w:rsidRPr="00F245BC">
        <w:rPr>
          <w:rFonts w:ascii="Arial" w:hAnsi="Arial" w:cs="Arial"/>
          <w:color w:val="231F20"/>
          <w:spacing w:val="-7"/>
        </w:rPr>
        <w:t xml:space="preserve"> </w:t>
      </w:r>
      <w:r w:rsidRPr="00F245BC">
        <w:rPr>
          <w:rFonts w:ascii="Arial" w:hAnsi="Arial" w:cs="Arial"/>
          <w:color w:val="231F20"/>
        </w:rPr>
        <w:t>of initial</w:t>
      </w:r>
      <w:r w:rsidRPr="00F245BC">
        <w:rPr>
          <w:rFonts w:ascii="Arial" w:hAnsi="Arial" w:cs="Arial"/>
          <w:color w:val="231F20"/>
          <w:spacing w:val="-8"/>
        </w:rPr>
        <w:t xml:space="preserve"> </w:t>
      </w:r>
      <w:r w:rsidRPr="00F245BC">
        <w:rPr>
          <w:rFonts w:ascii="Arial" w:hAnsi="Arial" w:cs="Arial"/>
          <w:color w:val="231F20"/>
        </w:rPr>
        <w:t>recognition.</w:t>
      </w:r>
      <w:r w:rsidRPr="00F245BC">
        <w:rPr>
          <w:rFonts w:ascii="Arial" w:hAnsi="Arial" w:cs="Arial"/>
          <w:color w:val="231F20"/>
          <w:spacing w:val="-8"/>
        </w:rPr>
        <w:t xml:space="preserve"> </w:t>
      </w:r>
      <w:r w:rsidRPr="00F245BC">
        <w:rPr>
          <w:rFonts w:ascii="Arial" w:hAnsi="Arial" w:cs="Arial"/>
          <w:color w:val="231F20"/>
        </w:rPr>
        <w:t>Financial</w:t>
      </w:r>
      <w:r w:rsidRPr="00F245BC">
        <w:rPr>
          <w:rFonts w:ascii="Arial" w:hAnsi="Arial" w:cs="Arial"/>
          <w:color w:val="231F20"/>
          <w:spacing w:val="-8"/>
        </w:rPr>
        <w:t xml:space="preserve"> </w:t>
      </w:r>
      <w:r w:rsidRPr="00F245BC">
        <w:rPr>
          <w:rFonts w:ascii="Arial" w:hAnsi="Arial" w:cs="Arial"/>
          <w:color w:val="231F20"/>
        </w:rPr>
        <w:t>assets</w:t>
      </w:r>
      <w:r w:rsidRPr="00F245BC">
        <w:rPr>
          <w:rFonts w:ascii="Arial" w:hAnsi="Arial" w:cs="Arial"/>
          <w:color w:val="231F20"/>
          <w:spacing w:val="-8"/>
        </w:rPr>
        <w:t xml:space="preserve"> </w:t>
      </w:r>
      <w:r w:rsidRPr="00F245BC">
        <w:rPr>
          <w:rFonts w:ascii="Arial" w:hAnsi="Arial" w:cs="Arial"/>
          <w:color w:val="231F20"/>
        </w:rPr>
        <w:t>are</w:t>
      </w:r>
      <w:r w:rsidRPr="00F245BC">
        <w:rPr>
          <w:rFonts w:ascii="Arial" w:hAnsi="Arial" w:cs="Arial"/>
          <w:color w:val="231F20"/>
          <w:spacing w:val="-8"/>
        </w:rPr>
        <w:t xml:space="preserve"> </w:t>
      </w:r>
      <w:proofErr w:type="spellStart"/>
      <w:r w:rsidRPr="00F245BC">
        <w:rPr>
          <w:rFonts w:ascii="Arial" w:hAnsi="Arial" w:cs="Arial"/>
          <w:color w:val="231F20"/>
        </w:rPr>
        <w:t>recognised</w:t>
      </w:r>
      <w:proofErr w:type="spellEnd"/>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proofErr w:type="spellStart"/>
      <w:r w:rsidRPr="00F245BC">
        <w:rPr>
          <w:rFonts w:ascii="Arial" w:hAnsi="Arial" w:cs="Arial"/>
          <w:color w:val="231F20"/>
        </w:rPr>
        <w:t>derecognised</w:t>
      </w:r>
      <w:proofErr w:type="spellEnd"/>
      <w:r w:rsidRPr="00F245BC">
        <w:rPr>
          <w:rFonts w:ascii="Arial" w:hAnsi="Arial" w:cs="Arial"/>
          <w:color w:val="231F20"/>
          <w:spacing w:val="-8"/>
        </w:rPr>
        <w:t xml:space="preserve"> </w:t>
      </w:r>
      <w:r w:rsidRPr="00F245BC">
        <w:rPr>
          <w:rFonts w:ascii="Arial" w:hAnsi="Arial" w:cs="Arial"/>
          <w:color w:val="231F20"/>
        </w:rPr>
        <w:t>upon</w:t>
      </w:r>
      <w:r w:rsidRPr="00F245BC">
        <w:rPr>
          <w:rFonts w:ascii="Arial" w:hAnsi="Arial" w:cs="Arial"/>
          <w:color w:val="231F20"/>
          <w:spacing w:val="-8"/>
        </w:rPr>
        <w:t xml:space="preserve"> </w:t>
      </w:r>
      <w:r w:rsidRPr="00F245BC">
        <w:rPr>
          <w:rFonts w:ascii="Arial" w:hAnsi="Arial" w:cs="Arial"/>
          <w:color w:val="231F20"/>
        </w:rPr>
        <w:t>trade</w:t>
      </w:r>
      <w:r w:rsidRPr="00F245BC">
        <w:rPr>
          <w:rFonts w:ascii="Arial" w:hAnsi="Arial" w:cs="Arial"/>
          <w:color w:val="231F20"/>
          <w:spacing w:val="-8"/>
        </w:rPr>
        <w:t xml:space="preserve"> </w:t>
      </w:r>
      <w:r w:rsidRPr="00F245BC">
        <w:rPr>
          <w:rFonts w:ascii="Arial" w:hAnsi="Arial" w:cs="Arial"/>
          <w:color w:val="231F20"/>
        </w:rPr>
        <w:t>date.</w:t>
      </w:r>
    </w:p>
    <w:p w14:paraId="0163A120" w14:textId="77777777" w:rsidR="00E76164" w:rsidRPr="00F245BC" w:rsidRDefault="00E76164">
      <w:pPr>
        <w:spacing w:before="8"/>
        <w:rPr>
          <w:rFonts w:ascii="Arial" w:eastAsia="Trebuchet MS" w:hAnsi="Arial" w:cs="Arial"/>
          <w:sz w:val="14"/>
          <w:szCs w:val="14"/>
        </w:rPr>
      </w:pPr>
    </w:p>
    <w:p w14:paraId="6628EA7E" w14:textId="77777777" w:rsidR="00E76164" w:rsidRPr="00F245BC" w:rsidRDefault="00381F87">
      <w:pPr>
        <w:ind w:left="283" w:right="114"/>
        <w:rPr>
          <w:rFonts w:ascii="Arial" w:eastAsia="Arial" w:hAnsi="Arial" w:cs="Arial"/>
          <w:sz w:val="17"/>
          <w:szCs w:val="17"/>
        </w:rPr>
      </w:pPr>
      <w:r w:rsidRPr="00F245BC">
        <w:rPr>
          <w:rFonts w:ascii="Arial" w:hAnsi="Arial" w:cs="Arial"/>
          <w:i/>
          <w:color w:val="1CBECA"/>
          <w:sz w:val="17"/>
        </w:rPr>
        <w:t>Effective Interest</w:t>
      </w:r>
      <w:r w:rsidRPr="00F245BC">
        <w:rPr>
          <w:rFonts w:ascii="Arial" w:hAnsi="Arial" w:cs="Arial"/>
          <w:i/>
          <w:color w:val="1CBECA"/>
          <w:spacing w:val="11"/>
          <w:sz w:val="17"/>
        </w:rPr>
        <w:t xml:space="preserve"> </w:t>
      </w:r>
      <w:r w:rsidRPr="00F245BC">
        <w:rPr>
          <w:rFonts w:ascii="Arial" w:hAnsi="Arial" w:cs="Arial"/>
          <w:i/>
          <w:color w:val="1CBECA"/>
          <w:sz w:val="17"/>
        </w:rPr>
        <w:t>Method</w:t>
      </w:r>
    </w:p>
    <w:p w14:paraId="4AB8C182" w14:textId="77777777" w:rsidR="00E76164" w:rsidRPr="00F245BC" w:rsidRDefault="00381F87">
      <w:pPr>
        <w:pStyle w:val="BodyText"/>
        <w:spacing w:before="65" w:line="247" w:lineRule="auto"/>
        <w:ind w:right="120"/>
        <w:rPr>
          <w:rFonts w:ascii="Arial" w:hAnsi="Arial" w:cs="Arial"/>
        </w:rPr>
      </w:pPr>
      <w:r w:rsidRPr="00F245BC">
        <w:rPr>
          <w:rFonts w:ascii="Arial" w:hAnsi="Arial" w:cs="Arial"/>
          <w:color w:val="231F20"/>
        </w:rPr>
        <w:t xml:space="preserve">The effective interest method is a method of calculating the </w:t>
      </w:r>
      <w:proofErr w:type="spellStart"/>
      <w:r w:rsidRPr="00F245BC">
        <w:rPr>
          <w:rFonts w:ascii="Arial" w:hAnsi="Arial" w:cs="Arial"/>
          <w:color w:val="231F20"/>
        </w:rPr>
        <w:t>amortised</w:t>
      </w:r>
      <w:proofErr w:type="spellEnd"/>
      <w:r w:rsidRPr="00F245BC">
        <w:rPr>
          <w:rFonts w:ascii="Arial" w:hAnsi="Arial" w:cs="Arial"/>
          <w:color w:val="231F20"/>
        </w:rPr>
        <w:t xml:space="preserve"> cost of a financial asset and of allocating</w:t>
      </w:r>
      <w:r w:rsidRPr="00F245BC">
        <w:rPr>
          <w:rFonts w:ascii="Arial" w:hAnsi="Arial" w:cs="Arial"/>
          <w:color w:val="231F20"/>
          <w:spacing w:val="-21"/>
        </w:rPr>
        <w:t xml:space="preserve"> </w:t>
      </w:r>
      <w:r w:rsidRPr="00F245BC">
        <w:rPr>
          <w:rFonts w:ascii="Arial" w:hAnsi="Arial" w:cs="Arial"/>
          <w:color w:val="231F20"/>
        </w:rPr>
        <w:t>interest</w:t>
      </w:r>
      <w:r w:rsidRPr="00F245BC">
        <w:rPr>
          <w:rFonts w:ascii="Arial" w:hAnsi="Arial" w:cs="Arial"/>
          <w:color w:val="231F20"/>
          <w:spacing w:val="-21"/>
        </w:rPr>
        <w:t xml:space="preserve"> </w:t>
      </w:r>
      <w:r w:rsidRPr="00F245BC">
        <w:rPr>
          <w:rFonts w:ascii="Arial" w:hAnsi="Arial" w:cs="Arial"/>
          <w:color w:val="231F20"/>
        </w:rPr>
        <w:t>income</w:t>
      </w:r>
      <w:r w:rsidRPr="00F245BC">
        <w:rPr>
          <w:rFonts w:ascii="Arial" w:hAnsi="Arial" w:cs="Arial"/>
          <w:color w:val="231F20"/>
          <w:spacing w:val="-21"/>
        </w:rPr>
        <w:t xml:space="preserve"> </w:t>
      </w:r>
      <w:r w:rsidRPr="00F245BC">
        <w:rPr>
          <w:rFonts w:ascii="Arial" w:hAnsi="Arial" w:cs="Arial"/>
          <w:color w:val="231F20"/>
        </w:rPr>
        <w:t>over</w:t>
      </w:r>
      <w:r w:rsidRPr="00F245BC">
        <w:rPr>
          <w:rFonts w:ascii="Arial" w:hAnsi="Arial" w:cs="Arial"/>
          <w:color w:val="231F20"/>
          <w:spacing w:val="-21"/>
        </w:rPr>
        <w:t xml:space="preserve"> </w:t>
      </w:r>
      <w:r w:rsidRPr="00F245BC">
        <w:rPr>
          <w:rFonts w:ascii="Arial" w:hAnsi="Arial" w:cs="Arial"/>
          <w:color w:val="231F20"/>
        </w:rPr>
        <w:t>the</w:t>
      </w:r>
      <w:r w:rsidRPr="00F245BC">
        <w:rPr>
          <w:rFonts w:ascii="Arial" w:hAnsi="Arial" w:cs="Arial"/>
          <w:color w:val="231F20"/>
          <w:spacing w:val="-21"/>
        </w:rPr>
        <w:t xml:space="preserve"> </w:t>
      </w:r>
      <w:r w:rsidRPr="00F245BC">
        <w:rPr>
          <w:rFonts w:ascii="Arial" w:hAnsi="Arial" w:cs="Arial"/>
          <w:color w:val="231F20"/>
        </w:rPr>
        <w:t>relevant</w:t>
      </w:r>
      <w:r w:rsidRPr="00F245BC">
        <w:rPr>
          <w:rFonts w:ascii="Arial" w:hAnsi="Arial" w:cs="Arial"/>
          <w:color w:val="231F20"/>
          <w:spacing w:val="-21"/>
        </w:rPr>
        <w:t xml:space="preserve"> </w:t>
      </w:r>
      <w:r w:rsidRPr="00F245BC">
        <w:rPr>
          <w:rFonts w:ascii="Arial" w:hAnsi="Arial" w:cs="Arial"/>
          <w:color w:val="231F20"/>
        </w:rPr>
        <w:t>period.</w:t>
      </w:r>
      <w:r w:rsidRPr="00F245BC">
        <w:rPr>
          <w:rFonts w:ascii="Arial" w:hAnsi="Arial" w:cs="Arial"/>
          <w:color w:val="231F20"/>
          <w:spacing w:val="-21"/>
        </w:rPr>
        <w:t xml:space="preserve"> </w:t>
      </w:r>
      <w:r w:rsidRPr="00F245BC">
        <w:rPr>
          <w:rFonts w:ascii="Arial" w:hAnsi="Arial" w:cs="Arial"/>
          <w:color w:val="231F20"/>
        </w:rPr>
        <w:t>The</w:t>
      </w:r>
      <w:r w:rsidRPr="00F245BC">
        <w:rPr>
          <w:rFonts w:ascii="Arial" w:hAnsi="Arial" w:cs="Arial"/>
          <w:color w:val="231F20"/>
          <w:spacing w:val="-21"/>
        </w:rPr>
        <w:t xml:space="preserve"> </w:t>
      </w:r>
      <w:r w:rsidRPr="00F245BC">
        <w:rPr>
          <w:rFonts w:ascii="Arial" w:hAnsi="Arial" w:cs="Arial"/>
          <w:color w:val="231F20"/>
        </w:rPr>
        <w:t>effective</w:t>
      </w:r>
      <w:r w:rsidRPr="00F245BC">
        <w:rPr>
          <w:rFonts w:ascii="Arial" w:hAnsi="Arial" w:cs="Arial"/>
          <w:color w:val="231F20"/>
          <w:spacing w:val="-21"/>
        </w:rPr>
        <w:t xml:space="preserve"> </w:t>
      </w:r>
      <w:r w:rsidRPr="00F245BC">
        <w:rPr>
          <w:rFonts w:ascii="Arial" w:hAnsi="Arial" w:cs="Arial"/>
          <w:color w:val="231F20"/>
        </w:rPr>
        <w:t>interest</w:t>
      </w:r>
      <w:r w:rsidRPr="00F245BC">
        <w:rPr>
          <w:rFonts w:ascii="Arial" w:hAnsi="Arial" w:cs="Arial"/>
          <w:color w:val="231F20"/>
          <w:spacing w:val="-21"/>
        </w:rPr>
        <w:t xml:space="preserve"> </w:t>
      </w:r>
      <w:r w:rsidRPr="00F245BC">
        <w:rPr>
          <w:rFonts w:ascii="Arial" w:hAnsi="Arial" w:cs="Arial"/>
          <w:color w:val="231F20"/>
        </w:rPr>
        <w:t>rate</w:t>
      </w:r>
      <w:r w:rsidRPr="00F245BC">
        <w:rPr>
          <w:rFonts w:ascii="Arial" w:hAnsi="Arial" w:cs="Arial"/>
          <w:color w:val="231F20"/>
          <w:spacing w:val="-21"/>
        </w:rPr>
        <w:t xml:space="preserve"> </w:t>
      </w:r>
      <w:r w:rsidRPr="00F245BC">
        <w:rPr>
          <w:rFonts w:ascii="Arial" w:hAnsi="Arial" w:cs="Arial"/>
          <w:color w:val="231F20"/>
        </w:rPr>
        <w:t>is</w:t>
      </w:r>
      <w:r w:rsidRPr="00F245BC">
        <w:rPr>
          <w:rFonts w:ascii="Arial" w:hAnsi="Arial" w:cs="Arial"/>
          <w:color w:val="231F20"/>
          <w:spacing w:val="-21"/>
        </w:rPr>
        <w:t xml:space="preserve"> </w:t>
      </w:r>
      <w:r w:rsidRPr="00F245BC">
        <w:rPr>
          <w:rFonts w:ascii="Arial" w:hAnsi="Arial" w:cs="Arial"/>
          <w:color w:val="231F20"/>
        </w:rPr>
        <w:t>the</w:t>
      </w:r>
      <w:r w:rsidRPr="00F245BC">
        <w:rPr>
          <w:rFonts w:ascii="Arial" w:hAnsi="Arial" w:cs="Arial"/>
          <w:color w:val="231F20"/>
          <w:spacing w:val="-21"/>
        </w:rPr>
        <w:t xml:space="preserve"> </w:t>
      </w:r>
      <w:r w:rsidRPr="00F245BC">
        <w:rPr>
          <w:rFonts w:ascii="Arial" w:hAnsi="Arial" w:cs="Arial"/>
          <w:color w:val="231F20"/>
        </w:rPr>
        <w:t>rate</w:t>
      </w:r>
      <w:r w:rsidRPr="00F245BC">
        <w:rPr>
          <w:rFonts w:ascii="Arial" w:hAnsi="Arial" w:cs="Arial"/>
          <w:color w:val="231F20"/>
          <w:spacing w:val="-21"/>
        </w:rPr>
        <w:t xml:space="preserve"> </w:t>
      </w:r>
      <w:r w:rsidRPr="00F245BC">
        <w:rPr>
          <w:rFonts w:ascii="Arial" w:hAnsi="Arial" w:cs="Arial"/>
          <w:color w:val="231F20"/>
        </w:rPr>
        <w:t>that</w:t>
      </w:r>
      <w:r w:rsidRPr="00F245BC">
        <w:rPr>
          <w:rFonts w:ascii="Arial" w:hAnsi="Arial" w:cs="Arial"/>
          <w:color w:val="231F20"/>
          <w:spacing w:val="-21"/>
        </w:rPr>
        <w:t xml:space="preserve"> </w:t>
      </w:r>
      <w:r w:rsidRPr="00F245BC">
        <w:rPr>
          <w:rFonts w:ascii="Arial" w:hAnsi="Arial" w:cs="Arial"/>
          <w:color w:val="231F20"/>
        </w:rPr>
        <w:t>exactly</w:t>
      </w:r>
      <w:r w:rsidRPr="00F245BC">
        <w:rPr>
          <w:rFonts w:ascii="Arial" w:hAnsi="Arial" w:cs="Arial"/>
          <w:color w:val="231F20"/>
          <w:spacing w:val="-21"/>
        </w:rPr>
        <w:t xml:space="preserve"> </w:t>
      </w:r>
      <w:r w:rsidRPr="00F245BC">
        <w:rPr>
          <w:rFonts w:ascii="Arial" w:hAnsi="Arial" w:cs="Arial"/>
          <w:color w:val="231F20"/>
        </w:rPr>
        <w:t>discounts estimated</w:t>
      </w:r>
      <w:r w:rsidRPr="00F245BC">
        <w:rPr>
          <w:rFonts w:ascii="Arial" w:hAnsi="Arial" w:cs="Arial"/>
          <w:color w:val="231F20"/>
          <w:spacing w:val="-17"/>
        </w:rPr>
        <w:t xml:space="preserve"> </w:t>
      </w:r>
      <w:r w:rsidRPr="00F245BC">
        <w:rPr>
          <w:rFonts w:ascii="Arial" w:hAnsi="Arial" w:cs="Arial"/>
          <w:color w:val="231F20"/>
        </w:rPr>
        <w:t>future</w:t>
      </w:r>
      <w:r w:rsidRPr="00F245BC">
        <w:rPr>
          <w:rFonts w:ascii="Arial" w:hAnsi="Arial" w:cs="Arial"/>
          <w:color w:val="231F20"/>
          <w:spacing w:val="-17"/>
        </w:rPr>
        <w:t xml:space="preserve"> </w:t>
      </w:r>
      <w:r w:rsidRPr="00F245BC">
        <w:rPr>
          <w:rFonts w:ascii="Arial" w:hAnsi="Arial" w:cs="Arial"/>
          <w:color w:val="231F20"/>
        </w:rPr>
        <w:t>cash</w:t>
      </w:r>
      <w:r w:rsidRPr="00F245BC">
        <w:rPr>
          <w:rFonts w:ascii="Arial" w:hAnsi="Arial" w:cs="Arial"/>
          <w:color w:val="231F20"/>
          <w:spacing w:val="-17"/>
        </w:rPr>
        <w:t xml:space="preserve"> </w:t>
      </w:r>
      <w:r w:rsidRPr="00F245BC">
        <w:rPr>
          <w:rFonts w:ascii="Arial" w:hAnsi="Arial" w:cs="Arial"/>
          <w:color w:val="231F20"/>
        </w:rPr>
        <w:t>receipts</w:t>
      </w:r>
      <w:r w:rsidRPr="00F245BC">
        <w:rPr>
          <w:rFonts w:ascii="Arial" w:hAnsi="Arial" w:cs="Arial"/>
          <w:color w:val="231F20"/>
          <w:spacing w:val="-17"/>
        </w:rPr>
        <w:t xml:space="preserve"> </w:t>
      </w:r>
      <w:r w:rsidRPr="00F245BC">
        <w:rPr>
          <w:rFonts w:ascii="Arial" w:hAnsi="Arial" w:cs="Arial"/>
          <w:color w:val="231F20"/>
        </w:rPr>
        <w:t>through</w:t>
      </w:r>
      <w:r w:rsidRPr="00F245BC">
        <w:rPr>
          <w:rFonts w:ascii="Arial" w:hAnsi="Arial" w:cs="Arial"/>
          <w:color w:val="231F20"/>
          <w:spacing w:val="-17"/>
        </w:rPr>
        <w:t xml:space="preserve"> </w:t>
      </w:r>
      <w:r w:rsidRPr="00F245BC">
        <w:rPr>
          <w:rFonts w:ascii="Arial" w:hAnsi="Arial" w:cs="Arial"/>
          <w:color w:val="231F20"/>
        </w:rPr>
        <w:t>the</w:t>
      </w:r>
      <w:r w:rsidRPr="00F245BC">
        <w:rPr>
          <w:rFonts w:ascii="Arial" w:hAnsi="Arial" w:cs="Arial"/>
          <w:color w:val="231F20"/>
          <w:spacing w:val="-17"/>
        </w:rPr>
        <w:t xml:space="preserve"> </w:t>
      </w:r>
      <w:r w:rsidRPr="00F245BC">
        <w:rPr>
          <w:rFonts w:ascii="Arial" w:hAnsi="Arial" w:cs="Arial"/>
          <w:color w:val="231F20"/>
        </w:rPr>
        <w:t>expected</w:t>
      </w:r>
      <w:r w:rsidRPr="00F245BC">
        <w:rPr>
          <w:rFonts w:ascii="Arial" w:hAnsi="Arial" w:cs="Arial"/>
          <w:color w:val="231F20"/>
          <w:spacing w:val="-17"/>
        </w:rPr>
        <w:t xml:space="preserve"> </w:t>
      </w:r>
      <w:r w:rsidRPr="00F245BC">
        <w:rPr>
          <w:rFonts w:ascii="Arial" w:hAnsi="Arial" w:cs="Arial"/>
          <w:color w:val="231F20"/>
        </w:rPr>
        <w:t>life</w:t>
      </w:r>
      <w:r w:rsidRPr="00F245BC">
        <w:rPr>
          <w:rFonts w:ascii="Arial" w:hAnsi="Arial" w:cs="Arial"/>
          <w:color w:val="231F20"/>
          <w:spacing w:val="-17"/>
        </w:rPr>
        <w:t xml:space="preserve"> </w:t>
      </w:r>
      <w:r w:rsidRPr="00F245BC">
        <w:rPr>
          <w:rFonts w:ascii="Arial" w:hAnsi="Arial" w:cs="Arial"/>
          <w:color w:val="231F20"/>
        </w:rPr>
        <w:t>of</w:t>
      </w:r>
      <w:r w:rsidRPr="00F245BC">
        <w:rPr>
          <w:rFonts w:ascii="Arial" w:hAnsi="Arial" w:cs="Arial"/>
          <w:color w:val="231F20"/>
          <w:spacing w:val="-17"/>
        </w:rPr>
        <w:t xml:space="preserve"> </w:t>
      </w:r>
      <w:r w:rsidRPr="00F245BC">
        <w:rPr>
          <w:rFonts w:ascii="Arial" w:hAnsi="Arial" w:cs="Arial"/>
          <w:color w:val="231F20"/>
        </w:rPr>
        <w:t>the</w:t>
      </w:r>
      <w:r w:rsidRPr="00F245BC">
        <w:rPr>
          <w:rFonts w:ascii="Arial" w:hAnsi="Arial" w:cs="Arial"/>
          <w:color w:val="231F20"/>
          <w:spacing w:val="-17"/>
        </w:rPr>
        <w:t xml:space="preserve"> </w:t>
      </w:r>
      <w:r w:rsidRPr="00F245BC">
        <w:rPr>
          <w:rFonts w:ascii="Arial" w:hAnsi="Arial" w:cs="Arial"/>
          <w:color w:val="231F20"/>
        </w:rPr>
        <w:t>financial</w:t>
      </w:r>
      <w:r w:rsidRPr="00F245BC">
        <w:rPr>
          <w:rFonts w:ascii="Arial" w:hAnsi="Arial" w:cs="Arial"/>
          <w:color w:val="231F20"/>
          <w:spacing w:val="-17"/>
        </w:rPr>
        <w:t xml:space="preserve"> </w:t>
      </w:r>
      <w:r w:rsidRPr="00F245BC">
        <w:rPr>
          <w:rFonts w:ascii="Arial" w:hAnsi="Arial" w:cs="Arial"/>
          <w:color w:val="231F20"/>
        </w:rPr>
        <w:t>asset,</w:t>
      </w:r>
      <w:r w:rsidRPr="00F245BC">
        <w:rPr>
          <w:rFonts w:ascii="Arial" w:hAnsi="Arial" w:cs="Arial"/>
          <w:color w:val="231F20"/>
          <w:spacing w:val="-17"/>
        </w:rPr>
        <w:t xml:space="preserve"> </w:t>
      </w:r>
      <w:r w:rsidRPr="00F245BC">
        <w:rPr>
          <w:rFonts w:ascii="Arial" w:hAnsi="Arial" w:cs="Arial"/>
          <w:color w:val="231F20"/>
          <w:spacing w:val="-6"/>
        </w:rPr>
        <w:t>or,</w:t>
      </w:r>
      <w:r w:rsidRPr="00F245BC">
        <w:rPr>
          <w:rFonts w:ascii="Arial" w:hAnsi="Arial" w:cs="Arial"/>
          <w:color w:val="231F20"/>
          <w:spacing w:val="-17"/>
        </w:rPr>
        <w:t xml:space="preserve"> </w:t>
      </w:r>
      <w:r w:rsidRPr="00F245BC">
        <w:rPr>
          <w:rFonts w:ascii="Arial" w:hAnsi="Arial" w:cs="Arial"/>
          <w:color w:val="231F20"/>
        </w:rPr>
        <w:t>where</w:t>
      </w:r>
      <w:r w:rsidRPr="00F245BC">
        <w:rPr>
          <w:rFonts w:ascii="Arial" w:hAnsi="Arial" w:cs="Arial"/>
          <w:color w:val="231F20"/>
          <w:spacing w:val="-17"/>
        </w:rPr>
        <w:t xml:space="preserve"> </w:t>
      </w:r>
      <w:r w:rsidRPr="00F245BC">
        <w:rPr>
          <w:rFonts w:ascii="Arial" w:hAnsi="Arial" w:cs="Arial"/>
          <w:color w:val="231F20"/>
        </w:rPr>
        <w:t>appropriate,</w:t>
      </w:r>
      <w:r w:rsidRPr="00F245BC">
        <w:rPr>
          <w:rFonts w:ascii="Arial" w:hAnsi="Arial" w:cs="Arial"/>
          <w:color w:val="231F20"/>
          <w:spacing w:val="-17"/>
        </w:rPr>
        <w:t xml:space="preserve"> </w:t>
      </w:r>
      <w:r w:rsidRPr="00F245BC">
        <w:rPr>
          <w:rFonts w:ascii="Arial" w:hAnsi="Arial" w:cs="Arial"/>
          <w:color w:val="231F20"/>
        </w:rPr>
        <w:t>a</w:t>
      </w:r>
      <w:r w:rsidRPr="00F245BC">
        <w:rPr>
          <w:rFonts w:ascii="Arial" w:hAnsi="Arial" w:cs="Arial"/>
          <w:color w:val="231F20"/>
          <w:spacing w:val="-17"/>
        </w:rPr>
        <w:t xml:space="preserve"> </w:t>
      </w:r>
      <w:r w:rsidRPr="00F245BC">
        <w:rPr>
          <w:rFonts w:ascii="Arial" w:hAnsi="Arial" w:cs="Arial"/>
          <w:color w:val="231F20"/>
        </w:rPr>
        <w:t>shorter period.</w:t>
      </w:r>
    </w:p>
    <w:p w14:paraId="2CE48673" w14:textId="77777777" w:rsidR="00E76164" w:rsidRPr="00F245BC" w:rsidRDefault="00E76164">
      <w:pPr>
        <w:spacing w:before="8"/>
        <w:rPr>
          <w:rFonts w:ascii="Arial" w:eastAsia="Trebuchet MS" w:hAnsi="Arial" w:cs="Arial"/>
          <w:sz w:val="14"/>
          <w:szCs w:val="14"/>
        </w:rPr>
      </w:pPr>
    </w:p>
    <w:p w14:paraId="5606A4AC" w14:textId="77777777" w:rsidR="00E76164" w:rsidRPr="00F245BC" w:rsidRDefault="00381F87">
      <w:pPr>
        <w:ind w:left="283" w:right="114"/>
        <w:rPr>
          <w:rFonts w:ascii="Arial" w:eastAsia="Arial" w:hAnsi="Arial" w:cs="Arial"/>
          <w:sz w:val="17"/>
          <w:szCs w:val="17"/>
        </w:rPr>
      </w:pPr>
      <w:r w:rsidRPr="00F245BC">
        <w:rPr>
          <w:rFonts w:ascii="Arial" w:hAnsi="Arial" w:cs="Arial"/>
          <w:i/>
          <w:color w:val="1CBECA"/>
          <w:sz w:val="17"/>
        </w:rPr>
        <w:t>Receivables</w:t>
      </w:r>
    </w:p>
    <w:p w14:paraId="57E82B7B" w14:textId="77777777" w:rsidR="00E76164" w:rsidRPr="00F245BC" w:rsidRDefault="00381F87">
      <w:pPr>
        <w:pStyle w:val="BodyText"/>
        <w:spacing w:before="65" w:line="247" w:lineRule="auto"/>
        <w:ind w:right="91"/>
        <w:rPr>
          <w:rFonts w:ascii="Arial" w:hAnsi="Arial" w:cs="Arial"/>
        </w:rPr>
      </w:pPr>
      <w:r w:rsidRPr="00F245BC">
        <w:rPr>
          <w:rFonts w:ascii="Arial" w:hAnsi="Arial" w:cs="Arial"/>
          <w:color w:val="231F20"/>
          <w:spacing w:val="-4"/>
        </w:rPr>
        <w:t>Trade</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other</w:t>
      </w:r>
      <w:r w:rsidRPr="00F245BC">
        <w:rPr>
          <w:rFonts w:ascii="Arial" w:hAnsi="Arial" w:cs="Arial"/>
          <w:color w:val="231F20"/>
          <w:spacing w:val="-12"/>
        </w:rPr>
        <w:t xml:space="preserve"> </w:t>
      </w:r>
      <w:r w:rsidRPr="00F245BC">
        <w:rPr>
          <w:rFonts w:ascii="Arial" w:hAnsi="Arial" w:cs="Arial"/>
          <w:color w:val="231F20"/>
        </w:rPr>
        <w:t>receivables</w:t>
      </w:r>
      <w:r w:rsidRPr="00F245BC">
        <w:rPr>
          <w:rFonts w:ascii="Arial" w:hAnsi="Arial" w:cs="Arial"/>
          <w:color w:val="231F20"/>
          <w:spacing w:val="-12"/>
        </w:rPr>
        <w:t xml:space="preserve"> </w:t>
      </w:r>
      <w:r w:rsidRPr="00F245BC">
        <w:rPr>
          <w:rFonts w:ascii="Arial" w:hAnsi="Arial" w:cs="Arial"/>
          <w:color w:val="231F20"/>
        </w:rPr>
        <w:t>that</w:t>
      </w:r>
      <w:r w:rsidRPr="00F245BC">
        <w:rPr>
          <w:rFonts w:ascii="Arial" w:hAnsi="Arial" w:cs="Arial"/>
          <w:color w:val="231F20"/>
          <w:spacing w:val="-12"/>
        </w:rPr>
        <w:t xml:space="preserve"> </w:t>
      </w:r>
      <w:r w:rsidRPr="00F245BC">
        <w:rPr>
          <w:rFonts w:ascii="Arial" w:hAnsi="Arial" w:cs="Arial"/>
          <w:color w:val="231F20"/>
        </w:rPr>
        <w:t>have</w:t>
      </w:r>
      <w:r w:rsidRPr="00F245BC">
        <w:rPr>
          <w:rFonts w:ascii="Arial" w:hAnsi="Arial" w:cs="Arial"/>
          <w:color w:val="231F20"/>
          <w:spacing w:val="-12"/>
        </w:rPr>
        <w:t xml:space="preserve"> </w:t>
      </w:r>
      <w:r w:rsidRPr="00F245BC">
        <w:rPr>
          <w:rFonts w:ascii="Arial" w:hAnsi="Arial" w:cs="Arial"/>
          <w:color w:val="231F20"/>
        </w:rPr>
        <w:t>fixed</w:t>
      </w:r>
      <w:r w:rsidRPr="00F245BC">
        <w:rPr>
          <w:rFonts w:ascii="Arial" w:hAnsi="Arial" w:cs="Arial"/>
          <w:color w:val="231F20"/>
          <w:spacing w:val="-12"/>
        </w:rPr>
        <w:t xml:space="preserve"> </w:t>
      </w:r>
      <w:r w:rsidRPr="00F245BC">
        <w:rPr>
          <w:rFonts w:ascii="Arial" w:hAnsi="Arial" w:cs="Arial"/>
          <w:color w:val="231F20"/>
        </w:rPr>
        <w:t>or</w:t>
      </w:r>
      <w:r w:rsidRPr="00F245BC">
        <w:rPr>
          <w:rFonts w:ascii="Arial" w:hAnsi="Arial" w:cs="Arial"/>
          <w:color w:val="231F20"/>
          <w:spacing w:val="-12"/>
        </w:rPr>
        <w:t xml:space="preserve"> </w:t>
      </w:r>
      <w:r w:rsidRPr="00F245BC">
        <w:rPr>
          <w:rFonts w:ascii="Arial" w:hAnsi="Arial" w:cs="Arial"/>
          <w:color w:val="231F20"/>
        </w:rPr>
        <w:t>determinable</w:t>
      </w:r>
      <w:r w:rsidRPr="00F245BC">
        <w:rPr>
          <w:rFonts w:ascii="Arial" w:hAnsi="Arial" w:cs="Arial"/>
          <w:color w:val="231F20"/>
          <w:spacing w:val="-12"/>
        </w:rPr>
        <w:t xml:space="preserve"> </w:t>
      </w:r>
      <w:r w:rsidRPr="00F245BC">
        <w:rPr>
          <w:rFonts w:ascii="Arial" w:hAnsi="Arial" w:cs="Arial"/>
          <w:color w:val="231F20"/>
        </w:rPr>
        <w:t>payments</w:t>
      </w:r>
      <w:r w:rsidRPr="00F245BC">
        <w:rPr>
          <w:rFonts w:ascii="Arial" w:hAnsi="Arial" w:cs="Arial"/>
          <w:color w:val="231F20"/>
          <w:spacing w:val="-12"/>
        </w:rPr>
        <w:t xml:space="preserve"> </w:t>
      </w:r>
      <w:r w:rsidRPr="00F245BC">
        <w:rPr>
          <w:rFonts w:ascii="Arial" w:hAnsi="Arial" w:cs="Arial"/>
          <w:color w:val="231F20"/>
        </w:rPr>
        <w:t>that</w:t>
      </w:r>
      <w:r w:rsidRPr="00F245BC">
        <w:rPr>
          <w:rFonts w:ascii="Arial" w:hAnsi="Arial" w:cs="Arial"/>
          <w:color w:val="231F20"/>
          <w:spacing w:val="-12"/>
        </w:rPr>
        <w:t xml:space="preserve"> </w:t>
      </w:r>
      <w:r w:rsidRPr="00F245BC">
        <w:rPr>
          <w:rFonts w:ascii="Arial" w:hAnsi="Arial" w:cs="Arial"/>
          <w:color w:val="231F20"/>
        </w:rPr>
        <w:t>are</w:t>
      </w:r>
      <w:r w:rsidRPr="00F245BC">
        <w:rPr>
          <w:rFonts w:ascii="Arial" w:hAnsi="Arial" w:cs="Arial"/>
          <w:color w:val="231F20"/>
          <w:spacing w:val="-12"/>
        </w:rPr>
        <w:t xml:space="preserve"> </w:t>
      </w:r>
      <w:r w:rsidRPr="00F245BC">
        <w:rPr>
          <w:rFonts w:ascii="Arial" w:hAnsi="Arial" w:cs="Arial"/>
          <w:color w:val="231F20"/>
        </w:rPr>
        <w:t>not</w:t>
      </w:r>
      <w:r w:rsidRPr="00F245BC">
        <w:rPr>
          <w:rFonts w:ascii="Arial" w:hAnsi="Arial" w:cs="Arial"/>
          <w:color w:val="231F20"/>
          <w:spacing w:val="-12"/>
        </w:rPr>
        <w:t xml:space="preserve"> </w:t>
      </w:r>
      <w:r w:rsidRPr="00F245BC">
        <w:rPr>
          <w:rFonts w:ascii="Arial" w:hAnsi="Arial" w:cs="Arial"/>
          <w:color w:val="231F20"/>
        </w:rPr>
        <w:t>quoted</w:t>
      </w:r>
      <w:r w:rsidRPr="00F245BC">
        <w:rPr>
          <w:rFonts w:ascii="Arial" w:hAnsi="Arial" w:cs="Arial"/>
          <w:color w:val="231F20"/>
          <w:spacing w:val="-12"/>
        </w:rPr>
        <w:t xml:space="preserve"> </w:t>
      </w:r>
      <w:r w:rsidRPr="00F245BC">
        <w:rPr>
          <w:rFonts w:ascii="Arial" w:hAnsi="Arial" w:cs="Arial"/>
          <w:color w:val="231F20"/>
        </w:rPr>
        <w:t>in</w:t>
      </w:r>
      <w:r w:rsidRPr="00F245BC">
        <w:rPr>
          <w:rFonts w:ascii="Arial" w:hAnsi="Arial" w:cs="Arial"/>
          <w:color w:val="231F20"/>
          <w:spacing w:val="-12"/>
        </w:rPr>
        <w:t xml:space="preserve"> </w:t>
      </w:r>
      <w:r w:rsidRPr="00F245BC">
        <w:rPr>
          <w:rFonts w:ascii="Arial" w:hAnsi="Arial" w:cs="Arial"/>
          <w:color w:val="231F20"/>
        </w:rPr>
        <w:t>an</w:t>
      </w:r>
      <w:r w:rsidRPr="00F245BC">
        <w:rPr>
          <w:rFonts w:ascii="Arial" w:hAnsi="Arial" w:cs="Arial"/>
          <w:color w:val="231F20"/>
          <w:spacing w:val="-12"/>
        </w:rPr>
        <w:t xml:space="preserve"> </w:t>
      </w:r>
      <w:r w:rsidRPr="00F245BC">
        <w:rPr>
          <w:rFonts w:ascii="Arial" w:hAnsi="Arial" w:cs="Arial"/>
          <w:color w:val="231F20"/>
        </w:rPr>
        <w:t>active</w:t>
      </w:r>
      <w:r w:rsidRPr="00F245BC">
        <w:rPr>
          <w:rFonts w:ascii="Arial" w:hAnsi="Arial" w:cs="Arial"/>
          <w:color w:val="231F20"/>
          <w:spacing w:val="-12"/>
        </w:rPr>
        <w:t xml:space="preserve"> </w:t>
      </w:r>
      <w:r w:rsidRPr="00F245BC">
        <w:rPr>
          <w:rFonts w:ascii="Arial" w:hAnsi="Arial" w:cs="Arial"/>
          <w:color w:val="231F20"/>
        </w:rPr>
        <w:t>market are</w:t>
      </w:r>
      <w:r w:rsidRPr="00F245BC">
        <w:rPr>
          <w:rFonts w:ascii="Arial" w:hAnsi="Arial" w:cs="Arial"/>
          <w:color w:val="231F20"/>
          <w:spacing w:val="-11"/>
        </w:rPr>
        <w:t xml:space="preserve"> </w:t>
      </w:r>
      <w:r w:rsidRPr="00F245BC">
        <w:rPr>
          <w:rFonts w:ascii="Arial" w:hAnsi="Arial" w:cs="Arial"/>
          <w:color w:val="231F20"/>
        </w:rPr>
        <w:t>classified</w:t>
      </w:r>
      <w:r w:rsidRPr="00F245BC">
        <w:rPr>
          <w:rFonts w:ascii="Arial" w:hAnsi="Arial" w:cs="Arial"/>
          <w:color w:val="231F20"/>
          <w:spacing w:val="-11"/>
        </w:rPr>
        <w:t xml:space="preserve"> </w:t>
      </w:r>
      <w:r w:rsidRPr="00F245BC">
        <w:rPr>
          <w:rFonts w:ascii="Arial" w:hAnsi="Arial" w:cs="Arial"/>
          <w:color w:val="231F20"/>
        </w:rPr>
        <w:t>as</w:t>
      </w:r>
      <w:r w:rsidRPr="00F245BC">
        <w:rPr>
          <w:rFonts w:ascii="Arial" w:hAnsi="Arial" w:cs="Arial"/>
          <w:color w:val="231F20"/>
          <w:spacing w:val="-11"/>
        </w:rPr>
        <w:t xml:space="preserve"> </w:t>
      </w:r>
      <w:r w:rsidRPr="00F245BC">
        <w:rPr>
          <w:rFonts w:ascii="Arial" w:hAnsi="Arial" w:cs="Arial"/>
          <w:color w:val="231F20"/>
        </w:rPr>
        <w:t>‘receivables’.</w:t>
      </w:r>
      <w:r w:rsidRPr="00F245BC">
        <w:rPr>
          <w:rFonts w:ascii="Arial" w:hAnsi="Arial" w:cs="Arial"/>
          <w:color w:val="231F20"/>
          <w:spacing w:val="-11"/>
        </w:rPr>
        <w:t xml:space="preserve"> </w:t>
      </w:r>
      <w:r w:rsidRPr="00F245BC">
        <w:rPr>
          <w:rFonts w:ascii="Arial" w:hAnsi="Arial" w:cs="Arial"/>
          <w:color w:val="231F20"/>
        </w:rPr>
        <w:t>Receivables</w:t>
      </w:r>
      <w:r w:rsidRPr="00F245BC">
        <w:rPr>
          <w:rFonts w:ascii="Arial" w:hAnsi="Arial" w:cs="Arial"/>
          <w:color w:val="231F20"/>
          <w:spacing w:val="-11"/>
        </w:rPr>
        <w:t xml:space="preserve"> </w:t>
      </w:r>
      <w:r w:rsidRPr="00F245BC">
        <w:rPr>
          <w:rFonts w:ascii="Arial" w:hAnsi="Arial" w:cs="Arial"/>
          <w:color w:val="231F20"/>
        </w:rPr>
        <w:t>are</w:t>
      </w:r>
      <w:r w:rsidRPr="00F245BC">
        <w:rPr>
          <w:rFonts w:ascii="Arial" w:hAnsi="Arial" w:cs="Arial"/>
          <w:color w:val="231F20"/>
          <w:spacing w:val="-11"/>
        </w:rPr>
        <w:t xml:space="preserve"> </w:t>
      </w:r>
      <w:r w:rsidRPr="00F245BC">
        <w:rPr>
          <w:rFonts w:ascii="Arial" w:hAnsi="Arial" w:cs="Arial"/>
          <w:color w:val="231F20"/>
        </w:rPr>
        <w:t>measured</w:t>
      </w:r>
      <w:r w:rsidRPr="00F245BC">
        <w:rPr>
          <w:rFonts w:ascii="Arial" w:hAnsi="Arial" w:cs="Arial"/>
          <w:color w:val="231F20"/>
          <w:spacing w:val="-11"/>
        </w:rPr>
        <w:t xml:space="preserve"> </w:t>
      </w:r>
      <w:r w:rsidRPr="00F245BC">
        <w:rPr>
          <w:rFonts w:ascii="Arial" w:hAnsi="Arial" w:cs="Arial"/>
          <w:color w:val="231F20"/>
        </w:rPr>
        <w:t>at</w:t>
      </w:r>
      <w:r w:rsidRPr="00F245BC">
        <w:rPr>
          <w:rFonts w:ascii="Arial" w:hAnsi="Arial" w:cs="Arial"/>
          <w:color w:val="231F20"/>
          <w:spacing w:val="-11"/>
        </w:rPr>
        <w:t xml:space="preserve"> </w:t>
      </w:r>
      <w:proofErr w:type="spellStart"/>
      <w:r w:rsidRPr="00F245BC">
        <w:rPr>
          <w:rFonts w:ascii="Arial" w:hAnsi="Arial" w:cs="Arial"/>
          <w:color w:val="231F20"/>
        </w:rPr>
        <w:t>amortised</w:t>
      </w:r>
      <w:proofErr w:type="spellEnd"/>
      <w:r w:rsidRPr="00F245BC">
        <w:rPr>
          <w:rFonts w:ascii="Arial" w:hAnsi="Arial" w:cs="Arial"/>
          <w:color w:val="231F20"/>
          <w:spacing w:val="-11"/>
        </w:rPr>
        <w:t xml:space="preserve"> </w:t>
      </w:r>
      <w:r w:rsidRPr="00F245BC">
        <w:rPr>
          <w:rFonts w:ascii="Arial" w:hAnsi="Arial" w:cs="Arial"/>
          <w:color w:val="231F20"/>
        </w:rPr>
        <w:t>cost</w:t>
      </w:r>
      <w:r w:rsidRPr="00F245BC">
        <w:rPr>
          <w:rFonts w:ascii="Arial" w:hAnsi="Arial" w:cs="Arial"/>
          <w:color w:val="231F20"/>
          <w:spacing w:val="-11"/>
        </w:rPr>
        <w:t xml:space="preserve"> </w:t>
      </w:r>
      <w:r w:rsidRPr="00F245BC">
        <w:rPr>
          <w:rFonts w:ascii="Arial" w:hAnsi="Arial" w:cs="Arial"/>
          <w:color w:val="231F20"/>
        </w:rPr>
        <w:t>using</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effective</w:t>
      </w:r>
      <w:r w:rsidRPr="00F245BC">
        <w:rPr>
          <w:rFonts w:ascii="Arial" w:hAnsi="Arial" w:cs="Arial"/>
          <w:color w:val="231F20"/>
          <w:spacing w:val="-11"/>
        </w:rPr>
        <w:t xml:space="preserve"> </w:t>
      </w:r>
      <w:r w:rsidRPr="00F245BC">
        <w:rPr>
          <w:rFonts w:ascii="Arial" w:hAnsi="Arial" w:cs="Arial"/>
          <w:color w:val="231F20"/>
        </w:rPr>
        <w:t>interest</w:t>
      </w:r>
      <w:r w:rsidRPr="00F245BC">
        <w:rPr>
          <w:rFonts w:ascii="Arial" w:hAnsi="Arial" w:cs="Arial"/>
          <w:color w:val="231F20"/>
          <w:spacing w:val="-11"/>
        </w:rPr>
        <w:t xml:space="preserve"> </w:t>
      </w:r>
      <w:r w:rsidRPr="00F245BC">
        <w:rPr>
          <w:rFonts w:ascii="Arial" w:hAnsi="Arial" w:cs="Arial"/>
          <w:color w:val="231F20"/>
        </w:rPr>
        <w:t>method less</w:t>
      </w:r>
      <w:r w:rsidRPr="00F245BC">
        <w:rPr>
          <w:rFonts w:ascii="Arial" w:hAnsi="Arial" w:cs="Arial"/>
          <w:color w:val="231F20"/>
          <w:spacing w:val="-30"/>
        </w:rPr>
        <w:t xml:space="preserve"> </w:t>
      </w:r>
      <w:r w:rsidRPr="00F245BC">
        <w:rPr>
          <w:rFonts w:ascii="Arial" w:hAnsi="Arial" w:cs="Arial"/>
          <w:color w:val="231F20"/>
        </w:rPr>
        <w:t>impairment.</w:t>
      </w:r>
    </w:p>
    <w:p w14:paraId="00D8F517" w14:textId="77777777" w:rsidR="00E76164" w:rsidRPr="00F245BC" w:rsidRDefault="00E76164">
      <w:pPr>
        <w:spacing w:before="8"/>
        <w:rPr>
          <w:rFonts w:ascii="Arial" w:eastAsia="Trebuchet MS" w:hAnsi="Arial" w:cs="Arial"/>
          <w:sz w:val="14"/>
          <w:szCs w:val="14"/>
        </w:rPr>
      </w:pPr>
    </w:p>
    <w:p w14:paraId="1E3F19F2" w14:textId="77777777" w:rsidR="00E76164" w:rsidRPr="00F245BC" w:rsidRDefault="00381F87">
      <w:pPr>
        <w:ind w:left="283" w:right="114"/>
        <w:rPr>
          <w:rFonts w:ascii="Arial" w:eastAsia="Arial" w:hAnsi="Arial" w:cs="Arial"/>
          <w:sz w:val="17"/>
          <w:szCs w:val="17"/>
        </w:rPr>
      </w:pPr>
      <w:r w:rsidRPr="00F245BC">
        <w:rPr>
          <w:rFonts w:ascii="Arial" w:hAnsi="Arial" w:cs="Arial"/>
          <w:i/>
          <w:color w:val="1CBECA"/>
          <w:sz w:val="17"/>
        </w:rPr>
        <w:t>Impairment of Financial</w:t>
      </w:r>
      <w:r w:rsidRPr="00F245BC">
        <w:rPr>
          <w:rFonts w:ascii="Arial" w:hAnsi="Arial" w:cs="Arial"/>
          <w:i/>
          <w:color w:val="1CBECA"/>
          <w:spacing w:val="-8"/>
          <w:sz w:val="17"/>
        </w:rPr>
        <w:t xml:space="preserve"> </w:t>
      </w:r>
      <w:r w:rsidRPr="00F245BC">
        <w:rPr>
          <w:rFonts w:ascii="Arial" w:hAnsi="Arial" w:cs="Arial"/>
          <w:i/>
          <w:color w:val="1CBECA"/>
          <w:sz w:val="17"/>
        </w:rPr>
        <w:t>Assets</w:t>
      </w:r>
    </w:p>
    <w:p w14:paraId="75D3214B" w14:textId="77777777" w:rsidR="00E76164" w:rsidRPr="00F245BC" w:rsidRDefault="00381F87">
      <w:pPr>
        <w:pStyle w:val="BodyText"/>
        <w:spacing w:before="65"/>
        <w:ind w:right="114"/>
        <w:rPr>
          <w:rFonts w:ascii="Arial" w:hAnsi="Arial" w:cs="Arial"/>
        </w:rPr>
      </w:pPr>
      <w:r w:rsidRPr="00F245BC">
        <w:rPr>
          <w:rFonts w:ascii="Arial" w:hAnsi="Arial" w:cs="Arial"/>
          <w:color w:val="231F20"/>
        </w:rPr>
        <w:t>Financial</w:t>
      </w:r>
      <w:r w:rsidRPr="00F245BC">
        <w:rPr>
          <w:rFonts w:ascii="Arial" w:hAnsi="Arial" w:cs="Arial"/>
          <w:color w:val="231F20"/>
          <w:spacing w:val="-6"/>
        </w:rPr>
        <w:t xml:space="preserve"> </w:t>
      </w:r>
      <w:r w:rsidRPr="00F245BC">
        <w:rPr>
          <w:rFonts w:ascii="Arial" w:hAnsi="Arial" w:cs="Arial"/>
          <w:color w:val="231F20"/>
        </w:rPr>
        <w:t>assets</w:t>
      </w:r>
      <w:r w:rsidRPr="00F245BC">
        <w:rPr>
          <w:rFonts w:ascii="Arial" w:hAnsi="Arial" w:cs="Arial"/>
          <w:color w:val="231F20"/>
          <w:spacing w:val="-6"/>
        </w:rPr>
        <w:t xml:space="preserve"> </w:t>
      </w:r>
      <w:r w:rsidRPr="00F245BC">
        <w:rPr>
          <w:rFonts w:ascii="Arial" w:hAnsi="Arial" w:cs="Arial"/>
          <w:color w:val="231F20"/>
        </w:rPr>
        <w:t>are</w:t>
      </w:r>
      <w:r w:rsidRPr="00F245BC">
        <w:rPr>
          <w:rFonts w:ascii="Arial" w:hAnsi="Arial" w:cs="Arial"/>
          <w:color w:val="231F20"/>
          <w:spacing w:val="-6"/>
        </w:rPr>
        <w:t xml:space="preserve"> </w:t>
      </w:r>
      <w:r w:rsidRPr="00F245BC">
        <w:rPr>
          <w:rFonts w:ascii="Arial" w:hAnsi="Arial" w:cs="Arial"/>
          <w:color w:val="231F20"/>
        </w:rPr>
        <w:t>assessed</w:t>
      </w:r>
      <w:r w:rsidRPr="00F245BC">
        <w:rPr>
          <w:rFonts w:ascii="Arial" w:hAnsi="Arial" w:cs="Arial"/>
          <w:color w:val="231F20"/>
          <w:spacing w:val="-6"/>
        </w:rPr>
        <w:t xml:space="preserve"> </w:t>
      </w:r>
      <w:r w:rsidRPr="00F245BC">
        <w:rPr>
          <w:rFonts w:ascii="Arial" w:hAnsi="Arial" w:cs="Arial"/>
          <w:color w:val="231F20"/>
        </w:rPr>
        <w:t>for</w:t>
      </w:r>
      <w:r w:rsidRPr="00F245BC">
        <w:rPr>
          <w:rFonts w:ascii="Arial" w:hAnsi="Arial" w:cs="Arial"/>
          <w:color w:val="231F20"/>
          <w:spacing w:val="-6"/>
        </w:rPr>
        <w:t xml:space="preserve"> </w:t>
      </w:r>
      <w:r w:rsidRPr="00F245BC">
        <w:rPr>
          <w:rFonts w:ascii="Arial" w:hAnsi="Arial" w:cs="Arial"/>
          <w:color w:val="231F20"/>
        </w:rPr>
        <w:t>impairment</w:t>
      </w:r>
      <w:r w:rsidRPr="00F245BC">
        <w:rPr>
          <w:rFonts w:ascii="Arial" w:hAnsi="Arial" w:cs="Arial"/>
          <w:color w:val="231F20"/>
          <w:spacing w:val="-6"/>
        </w:rPr>
        <w:t xml:space="preserve"> </w:t>
      </w:r>
      <w:r w:rsidRPr="00F245BC">
        <w:rPr>
          <w:rFonts w:ascii="Arial" w:hAnsi="Arial" w:cs="Arial"/>
          <w:color w:val="231F20"/>
        </w:rPr>
        <w:t>at</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end</w:t>
      </w:r>
      <w:r w:rsidRPr="00F245BC">
        <w:rPr>
          <w:rFonts w:ascii="Arial" w:hAnsi="Arial" w:cs="Arial"/>
          <w:color w:val="231F20"/>
          <w:spacing w:val="-6"/>
        </w:rPr>
        <w:t xml:space="preserve"> </w:t>
      </w:r>
      <w:r w:rsidRPr="00F245BC">
        <w:rPr>
          <w:rFonts w:ascii="Arial" w:hAnsi="Arial" w:cs="Arial"/>
          <w:color w:val="231F20"/>
        </w:rPr>
        <w:t>of</w:t>
      </w:r>
      <w:r w:rsidRPr="00F245BC">
        <w:rPr>
          <w:rFonts w:ascii="Arial" w:hAnsi="Arial" w:cs="Arial"/>
          <w:color w:val="231F20"/>
          <w:spacing w:val="-6"/>
        </w:rPr>
        <w:t xml:space="preserve"> </w:t>
      </w:r>
      <w:r w:rsidRPr="00F245BC">
        <w:rPr>
          <w:rFonts w:ascii="Arial" w:hAnsi="Arial" w:cs="Arial"/>
          <w:color w:val="231F20"/>
        </w:rPr>
        <w:t>each</w:t>
      </w:r>
      <w:r w:rsidRPr="00F245BC">
        <w:rPr>
          <w:rFonts w:ascii="Arial" w:hAnsi="Arial" w:cs="Arial"/>
          <w:color w:val="231F20"/>
          <w:spacing w:val="-6"/>
        </w:rPr>
        <w:t xml:space="preserve"> </w:t>
      </w:r>
      <w:r w:rsidRPr="00F245BC">
        <w:rPr>
          <w:rFonts w:ascii="Arial" w:hAnsi="Arial" w:cs="Arial"/>
          <w:color w:val="231F20"/>
        </w:rPr>
        <w:t>reporting</w:t>
      </w:r>
      <w:r w:rsidRPr="00F245BC">
        <w:rPr>
          <w:rFonts w:ascii="Arial" w:hAnsi="Arial" w:cs="Arial"/>
          <w:color w:val="231F20"/>
          <w:spacing w:val="-6"/>
        </w:rPr>
        <w:t xml:space="preserve"> </w:t>
      </w:r>
      <w:r w:rsidRPr="00F245BC">
        <w:rPr>
          <w:rFonts w:ascii="Arial" w:hAnsi="Arial" w:cs="Arial"/>
          <w:color w:val="231F20"/>
        </w:rPr>
        <w:t>period.</w:t>
      </w:r>
    </w:p>
    <w:p w14:paraId="3FB1316B" w14:textId="77777777" w:rsidR="00E76164" w:rsidRPr="00F245BC" w:rsidRDefault="00381F87">
      <w:pPr>
        <w:pStyle w:val="BodyText"/>
        <w:spacing w:before="120" w:line="247" w:lineRule="auto"/>
        <w:ind w:left="850" w:right="131"/>
        <w:rPr>
          <w:rFonts w:ascii="Arial" w:hAnsi="Arial" w:cs="Arial"/>
        </w:rPr>
      </w:pPr>
      <w:r w:rsidRPr="00F245BC">
        <w:rPr>
          <w:rFonts w:ascii="Arial" w:eastAsia="Arial" w:hAnsi="Arial" w:cs="Arial"/>
          <w:i/>
          <w:color w:val="231F20"/>
        </w:rPr>
        <w:t>Financial</w:t>
      </w:r>
      <w:r w:rsidRPr="00F245BC">
        <w:rPr>
          <w:rFonts w:ascii="Arial" w:eastAsia="Arial" w:hAnsi="Arial" w:cs="Arial"/>
          <w:i/>
          <w:color w:val="231F20"/>
          <w:spacing w:val="-6"/>
        </w:rPr>
        <w:t xml:space="preserve"> </w:t>
      </w:r>
      <w:r w:rsidRPr="00F245BC">
        <w:rPr>
          <w:rFonts w:ascii="Arial" w:eastAsia="Arial" w:hAnsi="Arial" w:cs="Arial"/>
          <w:i/>
          <w:color w:val="231F20"/>
        </w:rPr>
        <w:t>assets</w:t>
      </w:r>
      <w:r w:rsidRPr="00F245BC">
        <w:rPr>
          <w:rFonts w:ascii="Arial" w:eastAsia="Arial" w:hAnsi="Arial" w:cs="Arial"/>
          <w:i/>
          <w:color w:val="231F20"/>
          <w:spacing w:val="-6"/>
        </w:rPr>
        <w:t xml:space="preserve"> </w:t>
      </w:r>
      <w:r w:rsidRPr="00F245BC">
        <w:rPr>
          <w:rFonts w:ascii="Arial" w:eastAsia="Arial" w:hAnsi="Arial" w:cs="Arial"/>
          <w:i/>
          <w:color w:val="231F20"/>
        </w:rPr>
        <w:t>held</w:t>
      </w:r>
      <w:r w:rsidRPr="00F245BC">
        <w:rPr>
          <w:rFonts w:ascii="Arial" w:eastAsia="Arial" w:hAnsi="Arial" w:cs="Arial"/>
          <w:i/>
          <w:color w:val="231F20"/>
          <w:spacing w:val="-6"/>
        </w:rPr>
        <w:t xml:space="preserve"> </w:t>
      </w:r>
      <w:r w:rsidRPr="00F245BC">
        <w:rPr>
          <w:rFonts w:ascii="Arial" w:eastAsia="Arial" w:hAnsi="Arial" w:cs="Arial"/>
          <w:i/>
          <w:color w:val="231F20"/>
        </w:rPr>
        <w:t>at</w:t>
      </w:r>
      <w:r w:rsidRPr="00F245BC">
        <w:rPr>
          <w:rFonts w:ascii="Arial" w:eastAsia="Arial" w:hAnsi="Arial" w:cs="Arial"/>
          <w:i/>
          <w:color w:val="231F20"/>
          <w:spacing w:val="-6"/>
        </w:rPr>
        <w:t xml:space="preserve"> </w:t>
      </w:r>
      <w:r w:rsidRPr="00F245BC">
        <w:rPr>
          <w:rFonts w:ascii="Arial" w:eastAsia="Arial" w:hAnsi="Arial" w:cs="Arial"/>
          <w:i/>
          <w:color w:val="231F20"/>
        </w:rPr>
        <w:t>cost</w:t>
      </w:r>
      <w:r w:rsidRPr="00F245BC">
        <w:rPr>
          <w:rFonts w:ascii="Arial" w:eastAsia="Arial" w:hAnsi="Arial" w:cs="Arial"/>
          <w:i/>
          <w:color w:val="231F20"/>
          <w:spacing w:val="-6"/>
        </w:rPr>
        <w:t xml:space="preserve"> </w:t>
      </w:r>
      <w:r w:rsidRPr="00F245BC">
        <w:rPr>
          <w:rFonts w:ascii="Arial" w:hAnsi="Arial" w:cs="Arial"/>
          <w:color w:val="231F20"/>
          <w:w w:val="105"/>
        </w:rPr>
        <w:t>–</w:t>
      </w:r>
      <w:r w:rsidRPr="00F245BC">
        <w:rPr>
          <w:rFonts w:ascii="Arial" w:hAnsi="Arial" w:cs="Arial"/>
          <w:color w:val="231F20"/>
          <w:spacing w:val="-13"/>
          <w:w w:val="105"/>
        </w:rPr>
        <w:t xml:space="preserve"> </w:t>
      </w:r>
      <w:r w:rsidRPr="00F245BC">
        <w:rPr>
          <w:rFonts w:ascii="Arial" w:hAnsi="Arial" w:cs="Arial"/>
          <w:color w:val="231F20"/>
        </w:rPr>
        <w:t>if</w:t>
      </w:r>
      <w:r w:rsidRPr="00F245BC">
        <w:rPr>
          <w:rFonts w:ascii="Arial" w:hAnsi="Arial" w:cs="Arial"/>
          <w:color w:val="231F20"/>
          <w:spacing w:val="-10"/>
        </w:rPr>
        <w:t xml:space="preserve"> </w:t>
      </w:r>
      <w:r w:rsidRPr="00F245BC">
        <w:rPr>
          <w:rFonts w:ascii="Arial" w:hAnsi="Arial" w:cs="Arial"/>
          <w:color w:val="231F20"/>
        </w:rPr>
        <w:t>there</w:t>
      </w:r>
      <w:r w:rsidRPr="00F245BC">
        <w:rPr>
          <w:rFonts w:ascii="Arial" w:hAnsi="Arial" w:cs="Arial"/>
          <w:color w:val="231F20"/>
          <w:spacing w:val="-10"/>
        </w:rPr>
        <w:t xml:space="preserve"> </w:t>
      </w:r>
      <w:r w:rsidRPr="00F245BC">
        <w:rPr>
          <w:rFonts w:ascii="Arial" w:hAnsi="Arial" w:cs="Arial"/>
          <w:color w:val="231F20"/>
        </w:rPr>
        <w:t>is</w:t>
      </w:r>
      <w:r w:rsidRPr="00F245BC">
        <w:rPr>
          <w:rFonts w:ascii="Arial" w:hAnsi="Arial" w:cs="Arial"/>
          <w:color w:val="231F20"/>
          <w:spacing w:val="-10"/>
        </w:rPr>
        <w:t xml:space="preserve"> </w:t>
      </w:r>
      <w:r w:rsidRPr="00F245BC">
        <w:rPr>
          <w:rFonts w:ascii="Arial" w:hAnsi="Arial" w:cs="Arial"/>
          <w:color w:val="231F20"/>
        </w:rPr>
        <w:t>objective</w:t>
      </w:r>
      <w:r w:rsidRPr="00F245BC">
        <w:rPr>
          <w:rFonts w:ascii="Arial" w:hAnsi="Arial" w:cs="Arial"/>
          <w:color w:val="231F20"/>
          <w:spacing w:val="-10"/>
        </w:rPr>
        <w:t xml:space="preserve"> </w:t>
      </w:r>
      <w:r w:rsidRPr="00F245BC">
        <w:rPr>
          <w:rFonts w:ascii="Arial" w:hAnsi="Arial" w:cs="Arial"/>
          <w:color w:val="231F20"/>
        </w:rPr>
        <w:t>evidence</w:t>
      </w:r>
      <w:r w:rsidRPr="00F245BC">
        <w:rPr>
          <w:rFonts w:ascii="Arial" w:hAnsi="Arial" w:cs="Arial"/>
          <w:color w:val="231F20"/>
          <w:spacing w:val="-10"/>
        </w:rPr>
        <w:t xml:space="preserve"> </w:t>
      </w:r>
      <w:r w:rsidRPr="00F245BC">
        <w:rPr>
          <w:rFonts w:ascii="Arial" w:hAnsi="Arial" w:cs="Arial"/>
          <w:color w:val="231F20"/>
        </w:rPr>
        <w:t>that</w:t>
      </w:r>
      <w:r w:rsidRPr="00F245BC">
        <w:rPr>
          <w:rFonts w:ascii="Arial" w:hAnsi="Arial" w:cs="Arial"/>
          <w:color w:val="231F20"/>
          <w:spacing w:val="-10"/>
        </w:rPr>
        <w:t xml:space="preserve"> </w:t>
      </w:r>
      <w:r w:rsidRPr="00F245BC">
        <w:rPr>
          <w:rFonts w:ascii="Arial" w:hAnsi="Arial" w:cs="Arial"/>
          <w:color w:val="231F20"/>
        </w:rPr>
        <w:t>an</w:t>
      </w:r>
      <w:r w:rsidRPr="00F245BC">
        <w:rPr>
          <w:rFonts w:ascii="Arial" w:hAnsi="Arial" w:cs="Arial"/>
          <w:color w:val="231F20"/>
          <w:spacing w:val="-10"/>
        </w:rPr>
        <w:t xml:space="preserve"> </w:t>
      </w:r>
      <w:r w:rsidRPr="00F245BC">
        <w:rPr>
          <w:rFonts w:ascii="Arial" w:hAnsi="Arial" w:cs="Arial"/>
          <w:color w:val="231F20"/>
        </w:rPr>
        <w:t>impairment</w:t>
      </w:r>
      <w:r w:rsidRPr="00F245BC">
        <w:rPr>
          <w:rFonts w:ascii="Arial" w:hAnsi="Arial" w:cs="Arial"/>
          <w:color w:val="231F20"/>
          <w:spacing w:val="-10"/>
        </w:rPr>
        <w:t xml:space="preserve"> </w:t>
      </w:r>
      <w:r w:rsidRPr="00F245BC">
        <w:rPr>
          <w:rFonts w:ascii="Arial" w:hAnsi="Arial" w:cs="Arial"/>
          <w:color w:val="231F20"/>
        </w:rPr>
        <w:t>loss</w:t>
      </w:r>
      <w:r w:rsidRPr="00F245BC">
        <w:rPr>
          <w:rFonts w:ascii="Arial" w:hAnsi="Arial" w:cs="Arial"/>
          <w:color w:val="231F20"/>
          <w:spacing w:val="-10"/>
        </w:rPr>
        <w:t xml:space="preserve"> </w:t>
      </w:r>
      <w:r w:rsidRPr="00F245BC">
        <w:rPr>
          <w:rFonts w:ascii="Arial" w:hAnsi="Arial" w:cs="Arial"/>
          <w:color w:val="231F20"/>
        </w:rPr>
        <w:t>has</w:t>
      </w:r>
      <w:r w:rsidRPr="00F245BC">
        <w:rPr>
          <w:rFonts w:ascii="Arial" w:hAnsi="Arial" w:cs="Arial"/>
          <w:color w:val="231F20"/>
          <w:spacing w:val="-10"/>
        </w:rPr>
        <w:t xml:space="preserve"> </w:t>
      </w:r>
      <w:r w:rsidRPr="00F245BC">
        <w:rPr>
          <w:rFonts w:ascii="Arial" w:hAnsi="Arial" w:cs="Arial"/>
          <w:color w:val="231F20"/>
        </w:rPr>
        <w:t>been</w:t>
      </w:r>
      <w:r w:rsidRPr="00F245BC">
        <w:rPr>
          <w:rFonts w:ascii="Arial" w:hAnsi="Arial" w:cs="Arial"/>
          <w:color w:val="231F20"/>
          <w:spacing w:val="-10"/>
        </w:rPr>
        <w:t xml:space="preserve"> </w:t>
      </w:r>
      <w:r w:rsidRPr="00F245BC">
        <w:rPr>
          <w:rFonts w:ascii="Arial" w:hAnsi="Arial" w:cs="Arial"/>
          <w:color w:val="231F20"/>
        </w:rPr>
        <w:t>incurred, the</w:t>
      </w:r>
      <w:r w:rsidRPr="00F245BC">
        <w:rPr>
          <w:rFonts w:ascii="Arial" w:hAnsi="Arial" w:cs="Arial"/>
          <w:color w:val="231F20"/>
          <w:spacing w:val="-11"/>
        </w:rPr>
        <w:t xml:space="preserve"> </w:t>
      </w:r>
      <w:r w:rsidRPr="00F245BC">
        <w:rPr>
          <w:rFonts w:ascii="Arial" w:hAnsi="Arial" w:cs="Arial"/>
          <w:color w:val="231F20"/>
        </w:rPr>
        <w:t>amount</w:t>
      </w:r>
      <w:r w:rsidRPr="00F245BC">
        <w:rPr>
          <w:rFonts w:ascii="Arial" w:hAnsi="Arial" w:cs="Arial"/>
          <w:color w:val="231F20"/>
          <w:spacing w:val="-11"/>
        </w:rPr>
        <w:t xml:space="preserve"> </w:t>
      </w:r>
      <w:r w:rsidRPr="00F245BC">
        <w:rPr>
          <w:rFonts w:ascii="Arial" w:hAnsi="Arial" w:cs="Arial"/>
          <w:color w:val="231F20"/>
        </w:rPr>
        <w:t>of</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impairment</w:t>
      </w:r>
      <w:r w:rsidRPr="00F245BC">
        <w:rPr>
          <w:rFonts w:ascii="Arial" w:hAnsi="Arial" w:cs="Arial"/>
          <w:color w:val="231F20"/>
          <w:spacing w:val="-11"/>
        </w:rPr>
        <w:t xml:space="preserve"> </w:t>
      </w:r>
      <w:r w:rsidRPr="00F245BC">
        <w:rPr>
          <w:rFonts w:ascii="Arial" w:hAnsi="Arial" w:cs="Arial"/>
          <w:color w:val="231F20"/>
        </w:rPr>
        <w:t>loss</w:t>
      </w:r>
      <w:r w:rsidRPr="00F245BC">
        <w:rPr>
          <w:rFonts w:ascii="Arial" w:hAnsi="Arial" w:cs="Arial"/>
          <w:color w:val="231F20"/>
          <w:spacing w:val="-11"/>
        </w:rPr>
        <w:t xml:space="preserve"> </w:t>
      </w:r>
      <w:r w:rsidRPr="00F245BC">
        <w:rPr>
          <w:rFonts w:ascii="Arial" w:hAnsi="Arial" w:cs="Arial"/>
          <w:color w:val="231F20"/>
        </w:rPr>
        <w:t>is</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difference</w:t>
      </w:r>
      <w:r w:rsidRPr="00F245BC">
        <w:rPr>
          <w:rFonts w:ascii="Arial" w:hAnsi="Arial" w:cs="Arial"/>
          <w:color w:val="231F20"/>
          <w:spacing w:val="-11"/>
        </w:rPr>
        <w:t xml:space="preserve"> </w:t>
      </w:r>
      <w:r w:rsidRPr="00F245BC">
        <w:rPr>
          <w:rFonts w:ascii="Arial" w:hAnsi="Arial" w:cs="Arial"/>
          <w:color w:val="231F20"/>
        </w:rPr>
        <w:t>between</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carrying</w:t>
      </w:r>
      <w:r w:rsidRPr="00F245BC">
        <w:rPr>
          <w:rFonts w:ascii="Arial" w:hAnsi="Arial" w:cs="Arial"/>
          <w:color w:val="231F20"/>
          <w:spacing w:val="-11"/>
        </w:rPr>
        <w:t xml:space="preserve"> </w:t>
      </w:r>
      <w:r w:rsidRPr="00F245BC">
        <w:rPr>
          <w:rFonts w:ascii="Arial" w:hAnsi="Arial" w:cs="Arial"/>
          <w:color w:val="231F20"/>
        </w:rPr>
        <w:t>amount</w:t>
      </w:r>
      <w:r w:rsidRPr="00F245BC">
        <w:rPr>
          <w:rFonts w:ascii="Arial" w:hAnsi="Arial" w:cs="Arial"/>
          <w:color w:val="231F20"/>
          <w:spacing w:val="-11"/>
        </w:rPr>
        <w:t xml:space="preserve"> </w:t>
      </w:r>
      <w:r w:rsidRPr="00F245BC">
        <w:rPr>
          <w:rFonts w:ascii="Arial" w:hAnsi="Arial" w:cs="Arial"/>
          <w:color w:val="231F20"/>
        </w:rPr>
        <w:t>of</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asset</w:t>
      </w:r>
      <w:r w:rsidRPr="00F245BC">
        <w:rPr>
          <w:rFonts w:ascii="Arial" w:hAnsi="Arial" w:cs="Arial"/>
          <w:color w:val="231F20"/>
          <w:spacing w:val="-11"/>
        </w:rPr>
        <w:t xml:space="preserve"> </w:t>
      </w:r>
      <w:r w:rsidRPr="00F245BC">
        <w:rPr>
          <w:rFonts w:ascii="Arial" w:hAnsi="Arial" w:cs="Arial"/>
          <w:color w:val="231F20"/>
        </w:rPr>
        <w:t>and</w:t>
      </w:r>
    </w:p>
    <w:p w14:paraId="0BC1BF26" w14:textId="77777777" w:rsidR="00E76164" w:rsidRPr="00F245BC" w:rsidRDefault="00381F87">
      <w:pPr>
        <w:pStyle w:val="BodyText"/>
        <w:spacing w:before="0" w:line="247" w:lineRule="auto"/>
        <w:ind w:left="850" w:right="298"/>
        <w:rPr>
          <w:rFonts w:ascii="Arial" w:hAnsi="Arial" w:cs="Arial"/>
        </w:rPr>
      </w:pPr>
      <w:r w:rsidRPr="00F245BC">
        <w:rPr>
          <w:rFonts w:ascii="Arial" w:hAnsi="Arial" w:cs="Arial"/>
          <w:color w:val="231F20"/>
        </w:rPr>
        <w:t>the</w:t>
      </w:r>
      <w:r w:rsidRPr="00F245BC">
        <w:rPr>
          <w:rFonts w:ascii="Arial" w:hAnsi="Arial" w:cs="Arial"/>
          <w:color w:val="231F20"/>
          <w:spacing w:val="-16"/>
        </w:rPr>
        <w:t xml:space="preserve"> </w:t>
      </w:r>
      <w:r w:rsidRPr="00F245BC">
        <w:rPr>
          <w:rFonts w:ascii="Arial" w:hAnsi="Arial" w:cs="Arial"/>
          <w:color w:val="231F20"/>
        </w:rPr>
        <w:t>present</w:t>
      </w:r>
      <w:r w:rsidRPr="00F245BC">
        <w:rPr>
          <w:rFonts w:ascii="Arial" w:hAnsi="Arial" w:cs="Arial"/>
          <w:color w:val="231F20"/>
          <w:spacing w:val="-16"/>
        </w:rPr>
        <w:t xml:space="preserve"> </w:t>
      </w:r>
      <w:r w:rsidRPr="00F245BC">
        <w:rPr>
          <w:rFonts w:ascii="Arial" w:hAnsi="Arial" w:cs="Arial"/>
          <w:color w:val="231F20"/>
        </w:rPr>
        <w:t>value</w:t>
      </w:r>
      <w:r w:rsidRPr="00F245BC">
        <w:rPr>
          <w:rFonts w:ascii="Arial" w:hAnsi="Arial" w:cs="Arial"/>
          <w:color w:val="231F20"/>
          <w:spacing w:val="-16"/>
        </w:rPr>
        <w:t xml:space="preserve"> </w:t>
      </w:r>
      <w:r w:rsidRPr="00F245BC">
        <w:rPr>
          <w:rFonts w:ascii="Arial" w:hAnsi="Arial" w:cs="Arial"/>
          <w:color w:val="231F20"/>
        </w:rPr>
        <w:t>of</w:t>
      </w:r>
      <w:r w:rsidRPr="00F245BC">
        <w:rPr>
          <w:rFonts w:ascii="Arial" w:hAnsi="Arial" w:cs="Arial"/>
          <w:color w:val="231F20"/>
          <w:spacing w:val="-16"/>
        </w:rPr>
        <w:t xml:space="preserve"> </w:t>
      </w:r>
      <w:r w:rsidRPr="00F245BC">
        <w:rPr>
          <w:rFonts w:ascii="Arial" w:hAnsi="Arial" w:cs="Arial"/>
          <w:color w:val="231F20"/>
        </w:rPr>
        <w:t>the</w:t>
      </w:r>
      <w:r w:rsidRPr="00F245BC">
        <w:rPr>
          <w:rFonts w:ascii="Arial" w:hAnsi="Arial" w:cs="Arial"/>
          <w:color w:val="231F20"/>
          <w:spacing w:val="-16"/>
        </w:rPr>
        <w:t xml:space="preserve"> </w:t>
      </w:r>
      <w:r w:rsidRPr="00F245BC">
        <w:rPr>
          <w:rFonts w:ascii="Arial" w:hAnsi="Arial" w:cs="Arial"/>
          <w:color w:val="231F20"/>
        </w:rPr>
        <w:t>estimated</w:t>
      </w:r>
      <w:r w:rsidRPr="00F245BC">
        <w:rPr>
          <w:rFonts w:ascii="Arial" w:hAnsi="Arial" w:cs="Arial"/>
          <w:color w:val="231F20"/>
          <w:spacing w:val="-16"/>
        </w:rPr>
        <w:t xml:space="preserve"> </w:t>
      </w:r>
      <w:r w:rsidRPr="00F245BC">
        <w:rPr>
          <w:rFonts w:ascii="Arial" w:hAnsi="Arial" w:cs="Arial"/>
          <w:color w:val="231F20"/>
        </w:rPr>
        <w:t>future</w:t>
      </w:r>
      <w:r w:rsidRPr="00F245BC">
        <w:rPr>
          <w:rFonts w:ascii="Arial" w:hAnsi="Arial" w:cs="Arial"/>
          <w:color w:val="231F20"/>
          <w:spacing w:val="-16"/>
        </w:rPr>
        <w:t xml:space="preserve"> </w:t>
      </w:r>
      <w:r w:rsidRPr="00F245BC">
        <w:rPr>
          <w:rFonts w:ascii="Arial" w:hAnsi="Arial" w:cs="Arial"/>
          <w:color w:val="231F20"/>
        </w:rPr>
        <w:t>cash</w:t>
      </w:r>
      <w:r w:rsidRPr="00F245BC">
        <w:rPr>
          <w:rFonts w:ascii="Arial" w:hAnsi="Arial" w:cs="Arial"/>
          <w:color w:val="231F20"/>
          <w:spacing w:val="-16"/>
        </w:rPr>
        <w:t xml:space="preserve"> </w:t>
      </w:r>
      <w:r w:rsidRPr="00F245BC">
        <w:rPr>
          <w:rFonts w:ascii="Arial" w:hAnsi="Arial" w:cs="Arial"/>
          <w:color w:val="231F20"/>
        </w:rPr>
        <w:t>flows</w:t>
      </w:r>
      <w:r w:rsidRPr="00F245BC">
        <w:rPr>
          <w:rFonts w:ascii="Arial" w:hAnsi="Arial" w:cs="Arial"/>
          <w:color w:val="231F20"/>
          <w:spacing w:val="-16"/>
        </w:rPr>
        <w:t xml:space="preserve"> </w:t>
      </w:r>
      <w:r w:rsidRPr="00F245BC">
        <w:rPr>
          <w:rFonts w:ascii="Arial" w:hAnsi="Arial" w:cs="Arial"/>
          <w:color w:val="231F20"/>
        </w:rPr>
        <w:t>discounted</w:t>
      </w:r>
      <w:r w:rsidRPr="00F245BC">
        <w:rPr>
          <w:rFonts w:ascii="Arial" w:hAnsi="Arial" w:cs="Arial"/>
          <w:color w:val="231F20"/>
          <w:spacing w:val="-16"/>
        </w:rPr>
        <w:t xml:space="preserve"> </w:t>
      </w:r>
      <w:r w:rsidRPr="00F245BC">
        <w:rPr>
          <w:rFonts w:ascii="Arial" w:hAnsi="Arial" w:cs="Arial"/>
          <w:color w:val="231F20"/>
        </w:rPr>
        <w:t>at</w:t>
      </w:r>
      <w:r w:rsidRPr="00F245BC">
        <w:rPr>
          <w:rFonts w:ascii="Arial" w:hAnsi="Arial" w:cs="Arial"/>
          <w:color w:val="231F20"/>
          <w:spacing w:val="-16"/>
        </w:rPr>
        <w:t xml:space="preserve"> </w:t>
      </w:r>
      <w:r w:rsidRPr="00F245BC">
        <w:rPr>
          <w:rFonts w:ascii="Arial" w:hAnsi="Arial" w:cs="Arial"/>
          <w:color w:val="231F20"/>
        </w:rPr>
        <w:t>the</w:t>
      </w:r>
      <w:r w:rsidRPr="00F245BC">
        <w:rPr>
          <w:rFonts w:ascii="Arial" w:hAnsi="Arial" w:cs="Arial"/>
          <w:color w:val="231F20"/>
          <w:spacing w:val="-16"/>
        </w:rPr>
        <w:t xml:space="preserve"> </w:t>
      </w:r>
      <w:r w:rsidRPr="00F245BC">
        <w:rPr>
          <w:rFonts w:ascii="Arial" w:hAnsi="Arial" w:cs="Arial"/>
          <w:color w:val="231F20"/>
        </w:rPr>
        <w:t>current</w:t>
      </w:r>
      <w:r w:rsidRPr="00F245BC">
        <w:rPr>
          <w:rFonts w:ascii="Arial" w:hAnsi="Arial" w:cs="Arial"/>
          <w:color w:val="231F20"/>
          <w:spacing w:val="-16"/>
        </w:rPr>
        <w:t xml:space="preserve"> </w:t>
      </w:r>
      <w:r w:rsidRPr="00F245BC">
        <w:rPr>
          <w:rFonts w:ascii="Arial" w:hAnsi="Arial" w:cs="Arial"/>
          <w:color w:val="231F20"/>
        </w:rPr>
        <w:t>market</w:t>
      </w:r>
      <w:r w:rsidRPr="00F245BC">
        <w:rPr>
          <w:rFonts w:ascii="Arial" w:hAnsi="Arial" w:cs="Arial"/>
          <w:color w:val="231F20"/>
          <w:spacing w:val="-16"/>
        </w:rPr>
        <w:t xml:space="preserve"> </w:t>
      </w:r>
      <w:r w:rsidRPr="00F245BC">
        <w:rPr>
          <w:rFonts w:ascii="Arial" w:hAnsi="Arial" w:cs="Arial"/>
          <w:color w:val="231F20"/>
        </w:rPr>
        <w:t>rate</w:t>
      </w:r>
      <w:r w:rsidRPr="00F245BC">
        <w:rPr>
          <w:rFonts w:ascii="Arial" w:hAnsi="Arial" w:cs="Arial"/>
          <w:color w:val="231F20"/>
          <w:spacing w:val="-16"/>
        </w:rPr>
        <w:t xml:space="preserve"> </w:t>
      </w:r>
      <w:r w:rsidRPr="00F245BC">
        <w:rPr>
          <w:rFonts w:ascii="Arial" w:hAnsi="Arial" w:cs="Arial"/>
          <w:color w:val="231F20"/>
        </w:rPr>
        <w:t>for</w:t>
      </w:r>
      <w:r w:rsidRPr="00F245BC">
        <w:rPr>
          <w:rFonts w:ascii="Arial" w:hAnsi="Arial" w:cs="Arial"/>
          <w:color w:val="231F20"/>
          <w:spacing w:val="-16"/>
        </w:rPr>
        <w:t xml:space="preserve"> </w:t>
      </w:r>
      <w:r w:rsidRPr="00F245BC">
        <w:rPr>
          <w:rFonts w:ascii="Arial" w:hAnsi="Arial" w:cs="Arial"/>
          <w:color w:val="231F20"/>
        </w:rPr>
        <w:t>similar assets.</w:t>
      </w:r>
    </w:p>
    <w:p w14:paraId="22CED026" w14:textId="77777777" w:rsidR="00E76164" w:rsidRPr="00F245BC" w:rsidRDefault="00E76164">
      <w:pPr>
        <w:spacing w:before="8"/>
        <w:rPr>
          <w:rFonts w:ascii="Arial" w:eastAsia="Trebuchet MS" w:hAnsi="Arial" w:cs="Arial"/>
          <w:sz w:val="14"/>
          <w:szCs w:val="14"/>
        </w:rPr>
      </w:pPr>
    </w:p>
    <w:p w14:paraId="7314163F" w14:textId="77777777" w:rsidR="00E76164" w:rsidRPr="00F245BC" w:rsidRDefault="00381F87">
      <w:pPr>
        <w:numPr>
          <w:ilvl w:val="1"/>
          <w:numId w:val="22"/>
        </w:numPr>
        <w:tabs>
          <w:tab w:val="left" w:pos="662"/>
        </w:tabs>
        <w:ind w:left="661" w:hanging="378"/>
        <w:jc w:val="left"/>
        <w:rPr>
          <w:rFonts w:ascii="Arial" w:eastAsia="Arial" w:hAnsi="Arial" w:cs="Arial"/>
          <w:sz w:val="17"/>
          <w:szCs w:val="17"/>
        </w:rPr>
      </w:pPr>
      <w:r w:rsidRPr="00F245BC">
        <w:rPr>
          <w:rFonts w:ascii="Arial" w:hAnsi="Arial" w:cs="Arial"/>
          <w:b/>
          <w:color w:val="1CBECA"/>
          <w:sz w:val="17"/>
        </w:rPr>
        <w:t>Financial</w:t>
      </w:r>
      <w:r w:rsidRPr="00F245BC">
        <w:rPr>
          <w:rFonts w:ascii="Arial" w:hAnsi="Arial" w:cs="Arial"/>
          <w:b/>
          <w:color w:val="1CBECA"/>
          <w:spacing w:val="-24"/>
          <w:sz w:val="17"/>
        </w:rPr>
        <w:t xml:space="preserve"> </w:t>
      </w:r>
      <w:r w:rsidRPr="00F245BC">
        <w:rPr>
          <w:rFonts w:ascii="Arial" w:hAnsi="Arial" w:cs="Arial"/>
          <w:b/>
          <w:color w:val="1CBECA"/>
          <w:sz w:val="17"/>
        </w:rPr>
        <w:t>Liabilities</w:t>
      </w:r>
    </w:p>
    <w:p w14:paraId="64A663EC" w14:textId="77777777" w:rsidR="00E76164" w:rsidRPr="00F245BC" w:rsidRDefault="00381F87">
      <w:pPr>
        <w:pStyle w:val="BodyText"/>
        <w:spacing w:before="121" w:line="247" w:lineRule="auto"/>
        <w:ind w:right="940"/>
        <w:rPr>
          <w:rFonts w:ascii="Arial" w:hAnsi="Arial" w:cs="Arial"/>
        </w:rPr>
      </w:pPr>
      <w:r w:rsidRPr="00F245BC">
        <w:rPr>
          <w:rFonts w:ascii="Arial" w:hAnsi="Arial" w:cs="Arial"/>
          <w:color w:val="231F20"/>
        </w:rPr>
        <w:t>Financial</w:t>
      </w:r>
      <w:r w:rsidRPr="00F245BC">
        <w:rPr>
          <w:rFonts w:ascii="Arial" w:hAnsi="Arial" w:cs="Arial"/>
          <w:color w:val="231F20"/>
          <w:spacing w:val="-27"/>
        </w:rPr>
        <w:t xml:space="preserve"> </w:t>
      </w:r>
      <w:r w:rsidRPr="00F245BC">
        <w:rPr>
          <w:rFonts w:ascii="Arial" w:hAnsi="Arial" w:cs="Arial"/>
          <w:color w:val="231F20"/>
        </w:rPr>
        <w:t>liabilities</w:t>
      </w:r>
      <w:r w:rsidRPr="00F245BC">
        <w:rPr>
          <w:rFonts w:ascii="Arial" w:hAnsi="Arial" w:cs="Arial"/>
          <w:color w:val="231F20"/>
          <w:spacing w:val="-27"/>
        </w:rPr>
        <w:t xml:space="preserve"> </w:t>
      </w:r>
      <w:r w:rsidRPr="00F245BC">
        <w:rPr>
          <w:rFonts w:ascii="Arial" w:hAnsi="Arial" w:cs="Arial"/>
          <w:color w:val="231F20"/>
        </w:rPr>
        <w:t>are</w:t>
      </w:r>
      <w:r w:rsidRPr="00F245BC">
        <w:rPr>
          <w:rFonts w:ascii="Arial" w:hAnsi="Arial" w:cs="Arial"/>
          <w:color w:val="231F20"/>
          <w:spacing w:val="-27"/>
        </w:rPr>
        <w:t xml:space="preserve"> </w:t>
      </w:r>
      <w:r w:rsidRPr="00F245BC">
        <w:rPr>
          <w:rFonts w:ascii="Arial" w:hAnsi="Arial" w:cs="Arial"/>
          <w:color w:val="231F20"/>
        </w:rPr>
        <w:t>classified</w:t>
      </w:r>
      <w:r w:rsidRPr="00F245BC">
        <w:rPr>
          <w:rFonts w:ascii="Arial" w:hAnsi="Arial" w:cs="Arial"/>
          <w:color w:val="231F20"/>
          <w:spacing w:val="-27"/>
        </w:rPr>
        <w:t xml:space="preserve"> </w:t>
      </w:r>
      <w:r w:rsidRPr="00F245BC">
        <w:rPr>
          <w:rFonts w:ascii="Arial" w:hAnsi="Arial" w:cs="Arial"/>
          <w:color w:val="231F20"/>
        </w:rPr>
        <w:t>as</w:t>
      </w:r>
      <w:r w:rsidRPr="00F245BC">
        <w:rPr>
          <w:rFonts w:ascii="Arial" w:hAnsi="Arial" w:cs="Arial"/>
          <w:color w:val="231F20"/>
          <w:spacing w:val="-27"/>
        </w:rPr>
        <w:t xml:space="preserve"> </w:t>
      </w:r>
      <w:r w:rsidRPr="00F245BC">
        <w:rPr>
          <w:rFonts w:ascii="Arial" w:hAnsi="Arial" w:cs="Arial"/>
          <w:color w:val="231F20"/>
        </w:rPr>
        <w:t>‘other</w:t>
      </w:r>
      <w:r w:rsidRPr="00F245BC">
        <w:rPr>
          <w:rFonts w:ascii="Arial" w:hAnsi="Arial" w:cs="Arial"/>
          <w:color w:val="231F20"/>
          <w:spacing w:val="-27"/>
        </w:rPr>
        <w:t xml:space="preserve"> </w:t>
      </w:r>
      <w:r w:rsidRPr="00F245BC">
        <w:rPr>
          <w:rFonts w:ascii="Arial" w:hAnsi="Arial" w:cs="Arial"/>
          <w:color w:val="231F20"/>
        </w:rPr>
        <w:t>financial</w:t>
      </w:r>
      <w:r w:rsidRPr="00F245BC">
        <w:rPr>
          <w:rFonts w:ascii="Arial" w:hAnsi="Arial" w:cs="Arial"/>
          <w:color w:val="231F20"/>
          <w:spacing w:val="-27"/>
        </w:rPr>
        <w:t xml:space="preserve"> </w:t>
      </w:r>
      <w:r w:rsidRPr="00F245BC">
        <w:rPr>
          <w:rFonts w:ascii="Arial" w:hAnsi="Arial" w:cs="Arial"/>
          <w:color w:val="231F20"/>
        </w:rPr>
        <w:t>liabilities’.</w:t>
      </w:r>
      <w:r w:rsidRPr="00F245BC">
        <w:rPr>
          <w:rFonts w:ascii="Arial" w:hAnsi="Arial" w:cs="Arial"/>
          <w:color w:val="231F20"/>
          <w:spacing w:val="-27"/>
        </w:rPr>
        <w:t xml:space="preserve"> </w:t>
      </w:r>
      <w:r w:rsidRPr="00F245BC">
        <w:rPr>
          <w:rFonts w:ascii="Arial" w:hAnsi="Arial" w:cs="Arial"/>
          <w:color w:val="231F20"/>
        </w:rPr>
        <w:t>Financial</w:t>
      </w:r>
      <w:r w:rsidRPr="00F245BC">
        <w:rPr>
          <w:rFonts w:ascii="Arial" w:hAnsi="Arial" w:cs="Arial"/>
          <w:color w:val="231F20"/>
          <w:spacing w:val="-27"/>
        </w:rPr>
        <w:t xml:space="preserve"> </w:t>
      </w:r>
      <w:r w:rsidRPr="00F245BC">
        <w:rPr>
          <w:rFonts w:ascii="Arial" w:hAnsi="Arial" w:cs="Arial"/>
          <w:color w:val="231F20"/>
        </w:rPr>
        <w:t>liabilities</w:t>
      </w:r>
      <w:r w:rsidRPr="00F245BC">
        <w:rPr>
          <w:rFonts w:ascii="Arial" w:hAnsi="Arial" w:cs="Arial"/>
          <w:color w:val="231F20"/>
          <w:spacing w:val="-27"/>
        </w:rPr>
        <w:t xml:space="preserve"> </w:t>
      </w:r>
      <w:r w:rsidRPr="00F245BC">
        <w:rPr>
          <w:rFonts w:ascii="Arial" w:hAnsi="Arial" w:cs="Arial"/>
          <w:color w:val="231F20"/>
        </w:rPr>
        <w:t>are</w:t>
      </w:r>
      <w:r w:rsidRPr="00F245BC">
        <w:rPr>
          <w:rFonts w:ascii="Arial" w:hAnsi="Arial" w:cs="Arial"/>
          <w:color w:val="231F20"/>
          <w:spacing w:val="-27"/>
        </w:rPr>
        <w:t xml:space="preserve"> </w:t>
      </w:r>
      <w:proofErr w:type="spellStart"/>
      <w:r w:rsidRPr="00F245BC">
        <w:rPr>
          <w:rFonts w:ascii="Arial" w:hAnsi="Arial" w:cs="Arial"/>
          <w:color w:val="231F20"/>
        </w:rPr>
        <w:t>recognised</w:t>
      </w:r>
      <w:proofErr w:type="spellEnd"/>
      <w:r w:rsidRPr="00F245BC">
        <w:rPr>
          <w:rFonts w:ascii="Arial" w:hAnsi="Arial" w:cs="Arial"/>
          <w:color w:val="231F20"/>
          <w:spacing w:val="-27"/>
        </w:rPr>
        <w:t xml:space="preserve"> </w:t>
      </w:r>
      <w:r w:rsidRPr="00F245BC">
        <w:rPr>
          <w:rFonts w:ascii="Arial" w:hAnsi="Arial" w:cs="Arial"/>
          <w:color w:val="231F20"/>
        </w:rPr>
        <w:t xml:space="preserve">and </w:t>
      </w:r>
      <w:proofErr w:type="spellStart"/>
      <w:r w:rsidRPr="00F245BC">
        <w:rPr>
          <w:rFonts w:ascii="Arial" w:hAnsi="Arial" w:cs="Arial"/>
          <w:color w:val="231F20"/>
        </w:rPr>
        <w:t>derecognised</w:t>
      </w:r>
      <w:proofErr w:type="spellEnd"/>
      <w:r w:rsidRPr="00F245BC">
        <w:rPr>
          <w:rFonts w:ascii="Arial" w:hAnsi="Arial" w:cs="Arial"/>
          <w:color w:val="231F20"/>
        </w:rPr>
        <w:t xml:space="preserve"> upon ‘trade</w:t>
      </w:r>
      <w:r w:rsidRPr="00F245BC">
        <w:rPr>
          <w:rFonts w:ascii="Arial" w:hAnsi="Arial" w:cs="Arial"/>
          <w:color w:val="231F20"/>
          <w:spacing w:val="-39"/>
        </w:rPr>
        <w:t xml:space="preserve"> </w:t>
      </w:r>
      <w:r w:rsidRPr="00F245BC">
        <w:rPr>
          <w:rFonts w:ascii="Arial" w:hAnsi="Arial" w:cs="Arial"/>
          <w:color w:val="231F20"/>
        </w:rPr>
        <w:t>date’.</w:t>
      </w:r>
    </w:p>
    <w:p w14:paraId="5E544A72" w14:textId="77777777" w:rsidR="00E76164" w:rsidRPr="00F245BC" w:rsidRDefault="00E76164">
      <w:pPr>
        <w:spacing w:before="8"/>
        <w:rPr>
          <w:rFonts w:ascii="Arial" w:eastAsia="Trebuchet MS" w:hAnsi="Arial" w:cs="Arial"/>
          <w:sz w:val="14"/>
          <w:szCs w:val="14"/>
        </w:rPr>
      </w:pPr>
    </w:p>
    <w:p w14:paraId="62B8DEF7" w14:textId="77777777" w:rsidR="00E76164" w:rsidRPr="00F245BC" w:rsidRDefault="00381F87">
      <w:pPr>
        <w:ind w:left="283" w:right="114"/>
        <w:rPr>
          <w:rFonts w:ascii="Arial" w:eastAsia="Arial" w:hAnsi="Arial" w:cs="Arial"/>
          <w:sz w:val="17"/>
          <w:szCs w:val="17"/>
        </w:rPr>
      </w:pPr>
      <w:r w:rsidRPr="00F245BC">
        <w:rPr>
          <w:rFonts w:ascii="Arial" w:hAnsi="Arial" w:cs="Arial"/>
          <w:i/>
          <w:color w:val="1CBECA"/>
          <w:sz w:val="17"/>
        </w:rPr>
        <w:t>Other Financial</w:t>
      </w:r>
      <w:r w:rsidRPr="00F245BC">
        <w:rPr>
          <w:rFonts w:ascii="Arial" w:hAnsi="Arial" w:cs="Arial"/>
          <w:i/>
          <w:color w:val="1CBECA"/>
          <w:spacing w:val="-14"/>
          <w:sz w:val="17"/>
        </w:rPr>
        <w:t xml:space="preserve"> </w:t>
      </w:r>
      <w:r w:rsidRPr="00F245BC">
        <w:rPr>
          <w:rFonts w:ascii="Arial" w:hAnsi="Arial" w:cs="Arial"/>
          <w:i/>
          <w:color w:val="1CBECA"/>
          <w:sz w:val="17"/>
        </w:rPr>
        <w:t>Liabilities</w:t>
      </w:r>
    </w:p>
    <w:p w14:paraId="694E849E" w14:textId="77777777" w:rsidR="00E76164" w:rsidRPr="00F245BC" w:rsidRDefault="00381F87">
      <w:pPr>
        <w:pStyle w:val="BodyText"/>
        <w:spacing w:before="65" w:line="247" w:lineRule="auto"/>
        <w:ind w:right="658"/>
        <w:rPr>
          <w:rFonts w:ascii="Arial" w:hAnsi="Arial" w:cs="Arial"/>
        </w:rPr>
      </w:pPr>
      <w:r w:rsidRPr="00F245BC">
        <w:rPr>
          <w:rFonts w:ascii="Arial" w:hAnsi="Arial" w:cs="Arial"/>
          <w:color w:val="231F20"/>
        </w:rPr>
        <w:t>Other</w:t>
      </w:r>
      <w:r w:rsidRPr="00F245BC">
        <w:rPr>
          <w:rFonts w:ascii="Arial" w:hAnsi="Arial" w:cs="Arial"/>
          <w:color w:val="231F20"/>
          <w:spacing w:val="-24"/>
        </w:rPr>
        <w:t xml:space="preserve"> </w:t>
      </w:r>
      <w:r w:rsidRPr="00F245BC">
        <w:rPr>
          <w:rFonts w:ascii="Arial" w:hAnsi="Arial" w:cs="Arial"/>
          <w:color w:val="231F20"/>
        </w:rPr>
        <w:t>financial</w:t>
      </w:r>
      <w:r w:rsidRPr="00F245BC">
        <w:rPr>
          <w:rFonts w:ascii="Arial" w:hAnsi="Arial" w:cs="Arial"/>
          <w:color w:val="231F20"/>
          <w:spacing w:val="-24"/>
        </w:rPr>
        <w:t xml:space="preserve"> </w:t>
      </w:r>
      <w:r w:rsidRPr="00F245BC">
        <w:rPr>
          <w:rFonts w:ascii="Arial" w:hAnsi="Arial" w:cs="Arial"/>
          <w:color w:val="231F20"/>
        </w:rPr>
        <w:t>liabilities</w:t>
      </w:r>
      <w:r w:rsidRPr="00F245BC">
        <w:rPr>
          <w:rFonts w:ascii="Arial" w:hAnsi="Arial" w:cs="Arial"/>
          <w:color w:val="231F20"/>
          <w:spacing w:val="-24"/>
        </w:rPr>
        <w:t xml:space="preserve"> </w:t>
      </w:r>
      <w:r w:rsidRPr="00F245BC">
        <w:rPr>
          <w:rFonts w:ascii="Arial" w:hAnsi="Arial" w:cs="Arial"/>
          <w:color w:val="231F20"/>
        </w:rPr>
        <w:t>are</w:t>
      </w:r>
      <w:r w:rsidRPr="00F245BC">
        <w:rPr>
          <w:rFonts w:ascii="Arial" w:hAnsi="Arial" w:cs="Arial"/>
          <w:color w:val="231F20"/>
          <w:spacing w:val="-24"/>
        </w:rPr>
        <w:t xml:space="preserve"> </w:t>
      </w:r>
      <w:r w:rsidRPr="00F245BC">
        <w:rPr>
          <w:rFonts w:ascii="Arial" w:hAnsi="Arial" w:cs="Arial"/>
          <w:color w:val="231F20"/>
        </w:rPr>
        <w:t>initially</w:t>
      </w:r>
      <w:r w:rsidRPr="00F245BC">
        <w:rPr>
          <w:rFonts w:ascii="Arial" w:hAnsi="Arial" w:cs="Arial"/>
          <w:color w:val="231F20"/>
          <w:spacing w:val="-24"/>
        </w:rPr>
        <w:t xml:space="preserve"> </w:t>
      </w:r>
      <w:r w:rsidRPr="00F245BC">
        <w:rPr>
          <w:rFonts w:ascii="Arial" w:hAnsi="Arial" w:cs="Arial"/>
          <w:color w:val="231F20"/>
        </w:rPr>
        <w:t>measured</w:t>
      </w:r>
      <w:r w:rsidRPr="00F245BC">
        <w:rPr>
          <w:rFonts w:ascii="Arial" w:hAnsi="Arial" w:cs="Arial"/>
          <w:color w:val="231F20"/>
          <w:spacing w:val="-24"/>
        </w:rPr>
        <w:t xml:space="preserve"> </w:t>
      </w:r>
      <w:r w:rsidRPr="00F245BC">
        <w:rPr>
          <w:rFonts w:ascii="Arial" w:hAnsi="Arial" w:cs="Arial"/>
          <w:color w:val="231F20"/>
        </w:rPr>
        <w:t>at</w:t>
      </w:r>
      <w:r w:rsidRPr="00F245BC">
        <w:rPr>
          <w:rFonts w:ascii="Arial" w:hAnsi="Arial" w:cs="Arial"/>
          <w:color w:val="231F20"/>
          <w:spacing w:val="-24"/>
        </w:rPr>
        <w:t xml:space="preserve"> </w:t>
      </w:r>
      <w:r w:rsidRPr="00F245BC">
        <w:rPr>
          <w:rFonts w:ascii="Arial" w:hAnsi="Arial" w:cs="Arial"/>
          <w:color w:val="231F20"/>
        </w:rPr>
        <w:t>fair</w:t>
      </w:r>
      <w:r w:rsidRPr="00F245BC">
        <w:rPr>
          <w:rFonts w:ascii="Arial" w:hAnsi="Arial" w:cs="Arial"/>
          <w:color w:val="231F20"/>
          <w:spacing w:val="-24"/>
        </w:rPr>
        <w:t xml:space="preserve"> </w:t>
      </w:r>
      <w:r w:rsidRPr="00F245BC">
        <w:rPr>
          <w:rFonts w:ascii="Arial" w:hAnsi="Arial" w:cs="Arial"/>
          <w:color w:val="231F20"/>
        </w:rPr>
        <w:t>value,</w:t>
      </w:r>
      <w:r w:rsidRPr="00F245BC">
        <w:rPr>
          <w:rFonts w:ascii="Arial" w:hAnsi="Arial" w:cs="Arial"/>
          <w:color w:val="231F20"/>
          <w:spacing w:val="-24"/>
        </w:rPr>
        <w:t xml:space="preserve"> </w:t>
      </w:r>
      <w:r w:rsidRPr="00F245BC">
        <w:rPr>
          <w:rFonts w:ascii="Arial" w:hAnsi="Arial" w:cs="Arial"/>
          <w:color w:val="231F20"/>
        </w:rPr>
        <w:t>net</w:t>
      </w:r>
      <w:r w:rsidRPr="00F245BC">
        <w:rPr>
          <w:rFonts w:ascii="Arial" w:hAnsi="Arial" w:cs="Arial"/>
          <w:color w:val="231F20"/>
          <w:spacing w:val="-24"/>
        </w:rPr>
        <w:t xml:space="preserve"> </w:t>
      </w:r>
      <w:r w:rsidRPr="00F245BC">
        <w:rPr>
          <w:rFonts w:ascii="Arial" w:hAnsi="Arial" w:cs="Arial"/>
          <w:color w:val="231F20"/>
        </w:rPr>
        <w:t>of</w:t>
      </w:r>
      <w:r w:rsidRPr="00F245BC">
        <w:rPr>
          <w:rFonts w:ascii="Arial" w:hAnsi="Arial" w:cs="Arial"/>
          <w:color w:val="231F20"/>
          <w:spacing w:val="-24"/>
        </w:rPr>
        <w:t xml:space="preserve"> </w:t>
      </w:r>
      <w:r w:rsidRPr="00F245BC">
        <w:rPr>
          <w:rFonts w:ascii="Arial" w:hAnsi="Arial" w:cs="Arial"/>
          <w:color w:val="231F20"/>
        </w:rPr>
        <w:t>transaction</w:t>
      </w:r>
      <w:r w:rsidRPr="00F245BC">
        <w:rPr>
          <w:rFonts w:ascii="Arial" w:hAnsi="Arial" w:cs="Arial"/>
          <w:color w:val="231F20"/>
          <w:spacing w:val="-24"/>
        </w:rPr>
        <w:t xml:space="preserve"> </w:t>
      </w:r>
      <w:r w:rsidRPr="00F245BC">
        <w:rPr>
          <w:rFonts w:ascii="Arial" w:hAnsi="Arial" w:cs="Arial"/>
          <w:color w:val="231F20"/>
        </w:rPr>
        <w:t>costs.</w:t>
      </w:r>
      <w:r w:rsidRPr="00F245BC">
        <w:rPr>
          <w:rFonts w:ascii="Arial" w:hAnsi="Arial" w:cs="Arial"/>
          <w:color w:val="231F20"/>
          <w:spacing w:val="-24"/>
        </w:rPr>
        <w:t xml:space="preserve"> </w:t>
      </w:r>
      <w:r w:rsidRPr="00F245BC">
        <w:rPr>
          <w:rFonts w:ascii="Arial" w:hAnsi="Arial" w:cs="Arial"/>
          <w:color w:val="231F20"/>
        </w:rPr>
        <w:t>These</w:t>
      </w:r>
      <w:r w:rsidRPr="00F245BC">
        <w:rPr>
          <w:rFonts w:ascii="Arial" w:hAnsi="Arial" w:cs="Arial"/>
          <w:color w:val="231F20"/>
          <w:spacing w:val="-24"/>
        </w:rPr>
        <w:t xml:space="preserve"> </w:t>
      </w:r>
      <w:r w:rsidRPr="00F245BC">
        <w:rPr>
          <w:rFonts w:ascii="Arial" w:hAnsi="Arial" w:cs="Arial"/>
          <w:color w:val="231F20"/>
        </w:rPr>
        <w:t>liabilities</w:t>
      </w:r>
      <w:r w:rsidRPr="00F245BC">
        <w:rPr>
          <w:rFonts w:ascii="Arial" w:hAnsi="Arial" w:cs="Arial"/>
          <w:color w:val="231F20"/>
          <w:spacing w:val="-24"/>
        </w:rPr>
        <w:t xml:space="preserve"> </w:t>
      </w:r>
      <w:r w:rsidRPr="00F245BC">
        <w:rPr>
          <w:rFonts w:ascii="Arial" w:hAnsi="Arial" w:cs="Arial"/>
          <w:color w:val="231F20"/>
        </w:rPr>
        <w:t xml:space="preserve">are subsequently measured at </w:t>
      </w:r>
      <w:proofErr w:type="spellStart"/>
      <w:r w:rsidRPr="00F245BC">
        <w:rPr>
          <w:rFonts w:ascii="Arial" w:hAnsi="Arial" w:cs="Arial"/>
          <w:color w:val="231F20"/>
        </w:rPr>
        <w:t>amortised</w:t>
      </w:r>
      <w:proofErr w:type="spellEnd"/>
      <w:r w:rsidRPr="00F245BC">
        <w:rPr>
          <w:rFonts w:ascii="Arial" w:hAnsi="Arial" w:cs="Arial"/>
          <w:color w:val="231F20"/>
        </w:rPr>
        <w:t xml:space="preserve"> cost using the effective interest method, with interest expense </w:t>
      </w:r>
      <w:proofErr w:type="spellStart"/>
      <w:r w:rsidRPr="00F245BC">
        <w:rPr>
          <w:rFonts w:ascii="Arial" w:hAnsi="Arial" w:cs="Arial"/>
          <w:color w:val="231F20"/>
        </w:rPr>
        <w:t>recognised</w:t>
      </w:r>
      <w:proofErr w:type="spellEnd"/>
      <w:r w:rsidRPr="00F245BC">
        <w:rPr>
          <w:rFonts w:ascii="Arial" w:hAnsi="Arial" w:cs="Arial"/>
          <w:color w:val="231F20"/>
        </w:rPr>
        <w:t xml:space="preserve"> on an effective yield</w:t>
      </w:r>
      <w:r w:rsidRPr="00F245BC">
        <w:rPr>
          <w:rFonts w:ascii="Arial" w:hAnsi="Arial" w:cs="Arial"/>
          <w:color w:val="231F20"/>
          <w:spacing w:val="-37"/>
        </w:rPr>
        <w:t xml:space="preserve"> </w:t>
      </w:r>
      <w:r w:rsidRPr="00F245BC">
        <w:rPr>
          <w:rFonts w:ascii="Arial" w:hAnsi="Arial" w:cs="Arial"/>
          <w:color w:val="231F20"/>
        </w:rPr>
        <w:t>basis.</w:t>
      </w:r>
    </w:p>
    <w:p w14:paraId="044287E8" w14:textId="77777777" w:rsidR="00E76164" w:rsidRPr="00F245BC" w:rsidRDefault="00E76164">
      <w:pPr>
        <w:spacing w:line="247" w:lineRule="auto"/>
        <w:rPr>
          <w:rFonts w:ascii="Arial" w:hAnsi="Arial" w:cs="Arial"/>
        </w:rPr>
        <w:sectPr w:rsidR="00E76164" w:rsidRPr="00F245BC">
          <w:pgSz w:w="9980" w:h="14180"/>
          <w:pgMar w:top="620" w:right="900" w:bottom="540" w:left="340" w:header="0" w:footer="357" w:gutter="0"/>
          <w:cols w:space="720"/>
        </w:sectPr>
      </w:pPr>
    </w:p>
    <w:p w14:paraId="07646EFB" w14:textId="77777777" w:rsidR="00E76164" w:rsidRPr="00F245BC" w:rsidRDefault="00381F87">
      <w:pPr>
        <w:pStyle w:val="Heading4"/>
        <w:spacing w:line="268" w:lineRule="exact"/>
        <w:ind w:left="103" w:right="635"/>
        <w:rPr>
          <w:rFonts w:ascii="Arial" w:hAnsi="Arial" w:cs="Arial"/>
          <w:b w:val="0"/>
          <w:bCs w:val="0"/>
        </w:rPr>
      </w:pPr>
      <w:r w:rsidRPr="00F245BC">
        <w:rPr>
          <w:rFonts w:ascii="Arial" w:hAnsi="Arial" w:cs="Arial"/>
          <w:color w:val="95979A"/>
        </w:rPr>
        <w:lastRenderedPageBreak/>
        <w:t>Notes</w:t>
      </w:r>
      <w:r w:rsidRPr="00F245BC">
        <w:rPr>
          <w:rFonts w:ascii="Arial" w:hAnsi="Arial" w:cs="Arial"/>
          <w:color w:val="95979A"/>
          <w:spacing w:val="-34"/>
        </w:rPr>
        <w:t xml:space="preserve"> </w:t>
      </w:r>
      <w:r w:rsidRPr="00F245BC">
        <w:rPr>
          <w:rFonts w:ascii="Arial" w:hAnsi="Arial" w:cs="Arial"/>
          <w:color w:val="95979A"/>
        </w:rPr>
        <w:t>to</w:t>
      </w:r>
      <w:r w:rsidRPr="00F245BC">
        <w:rPr>
          <w:rFonts w:ascii="Arial" w:hAnsi="Arial" w:cs="Arial"/>
          <w:color w:val="95979A"/>
          <w:spacing w:val="-34"/>
        </w:rPr>
        <w:t xml:space="preserve"> </w:t>
      </w:r>
      <w:r w:rsidRPr="00F245BC">
        <w:rPr>
          <w:rFonts w:ascii="Arial" w:hAnsi="Arial" w:cs="Arial"/>
          <w:color w:val="95979A"/>
        </w:rPr>
        <w:t>and</w:t>
      </w:r>
      <w:r w:rsidRPr="00F245BC">
        <w:rPr>
          <w:rFonts w:ascii="Arial" w:hAnsi="Arial" w:cs="Arial"/>
          <w:color w:val="95979A"/>
          <w:spacing w:val="-34"/>
        </w:rPr>
        <w:t xml:space="preserve"> </w:t>
      </w:r>
      <w:r w:rsidRPr="00F245BC">
        <w:rPr>
          <w:rFonts w:ascii="Arial" w:hAnsi="Arial" w:cs="Arial"/>
          <w:color w:val="95979A"/>
        </w:rPr>
        <w:t>forming</w:t>
      </w:r>
      <w:r w:rsidRPr="00F245BC">
        <w:rPr>
          <w:rFonts w:ascii="Arial" w:hAnsi="Arial" w:cs="Arial"/>
          <w:color w:val="95979A"/>
          <w:spacing w:val="-34"/>
        </w:rPr>
        <w:t xml:space="preserve"> </w:t>
      </w:r>
      <w:r w:rsidRPr="00F245BC">
        <w:rPr>
          <w:rFonts w:ascii="Arial" w:hAnsi="Arial" w:cs="Arial"/>
          <w:color w:val="95979A"/>
        </w:rPr>
        <w:t>part</w:t>
      </w:r>
      <w:r w:rsidRPr="00F245BC">
        <w:rPr>
          <w:rFonts w:ascii="Arial" w:hAnsi="Arial" w:cs="Arial"/>
          <w:color w:val="95979A"/>
          <w:spacing w:val="-34"/>
        </w:rPr>
        <w:t xml:space="preserve"> </w:t>
      </w:r>
      <w:r w:rsidRPr="00F245BC">
        <w:rPr>
          <w:rFonts w:ascii="Arial" w:hAnsi="Arial" w:cs="Arial"/>
          <w:color w:val="95979A"/>
        </w:rPr>
        <w:t>of</w:t>
      </w:r>
      <w:r w:rsidRPr="00F245BC">
        <w:rPr>
          <w:rFonts w:ascii="Arial" w:hAnsi="Arial" w:cs="Arial"/>
          <w:color w:val="95979A"/>
          <w:spacing w:val="-34"/>
        </w:rPr>
        <w:t xml:space="preserve"> </w:t>
      </w:r>
      <w:r w:rsidRPr="00F245BC">
        <w:rPr>
          <w:rFonts w:ascii="Arial" w:hAnsi="Arial" w:cs="Arial"/>
          <w:color w:val="95979A"/>
        </w:rPr>
        <w:t>the</w:t>
      </w:r>
      <w:r w:rsidRPr="00F245BC">
        <w:rPr>
          <w:rFonts w:ascii="Arial" w:hAnsi="Arial" w:cs="Arial"/>
          <w:color w:val="95979A"/>
          <w:spacing w:val="-34"/>
        </w:rPr>
        <w:t xml:space="preserve"> </w:t>
      </w:r>
      <w:r w:rsidRPr="00F245BC">
        <w:rPr>
          <w:rFonts w:ascii="Arial" w:hAnsi="Arial" w:cs="Arial"/>
          <w:color w:val="95979A"/>
        </w:rPr>
        <w:t>financial</w:t>
      </w:r>
      <w:r w:rsidRPr="00F245BC">
        <w:rPr>
          <w:rFonts w:ascii="Arial" w:hAnsi="Arial" w:cs="Arial"/>
          <w:color w:val="95979A"/>
          <w:spacing w:val="-34"/>
        </w:rPr>
        <w:t xml:space="preserve"> </w:t>
      </w:r>
      <w:r w:rsidRPr="00F245BC">
        <w:rPr>
          <w:rFonts w:ascii="Arial" w:hAnsi="Arial" w:cs="Arial"/>
          <w:color w:val="95979A"/>
        </w:rPr>
        <w:t>statements</w:t>
      </w:r>
    </w:p>
    <w:p w14:paraId="3302404B" w14:textId="77777777" w:rsidR="00E76164" w:rsidRPr="00F245BC" w:rsidRDefault="00381F87">
      <w:pPr>
        <w:pStyle w:val="Heading5"/>
        <w:spacing w:line="251" w:lineRule="exact"/>
        <w:ind w:right="4885"/>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78693E0E" w14:textId="77777777" w:rsidR="00E76164" w:rsidRPr="00F245BC" w:rsidRDefault="00E76164">
      <w:pPr>
        <w:rPr>
          <w:rFonts w:ascii="Arial" w:eastAsia="Arial" w:hAnsi="Arial" w:cs="Arial"/>
          <w:sz w:val="24"/>
          <w:szCs w:val="24"/>
        </w:rPr>
      </w:pPr>
    </w:p>
    <w:p w14:paraId="787EA3DB" w14:textId="77777777" w:rsidR="00E76164" w:rsidRPr="00F245BC" w:rsidRDefault="00E76164">
      <w:pPr>
        <w:spacing w:before="11"/>
        <w:rPr>
          <w:rFonts w:ascii="Arial" w:eastAsia="Arial" w:hAnsi="Arial" w:cs="Arial"/>
          <w:sz w:val="31"/>
          <w:szCs w:val="31"/>
        </w:rPr>
      </w:pPr>
    </w:p>
    <w:p w14:paraId="2D6103AB" w14:textId="77777777" w:rsidR="00E76164" w:rsidRPr="00F245BC" w:rsidRDefault="00381F87">
      <w:pPr>
        <w:ind w:left="103" w:right="635"/>
        <w:rPr>
          <w:rFonts w:ascii="Arial" w:eastAsia="Trebuchet MS" w:hAnsi="Arial" w:cs="Arial"/>
          <w:sz w:val="24"/>
          <w:szCs w:val="24"/>
        </w:rPr>
      </w:pPr>
      <w:r w:rsidRPr="00F245BC">
        <w:rPr>
          <w:rFonts w:ascii="Arial" w:hAnsi="Arial" w:cs="Arial"/>
          <w:color w:val="1CBECA"/>
          <w:sz w:val="24"/>
        </w:rPr>
        <w:t>Note 1: Summary of Significant Accounting Policies</w:t>
      </w:r>
      <w:r w:rsidRPr="00F245BC">
        <w:rPr>
          <w:rFonts w:ascii="Arial" w:hAnsi="Arial" w:cs="Arial"/>
          <w:color w:val="1CBECA"/>
          <w:spacing w:val="-29"/>
          <w:sz w:val="24"/>
        </w:rPr>
        <w:t xml:space="preserve"> </w:t>
      </w:r>
      <w:r w:rsidRPr="00F245BC">
        <w:rPr>
          <w:rFonts w:ascii="Arial" w:hAnsi="Arial" w:cs="Arial"/>
          <w:color w:val="1CBECA"/>
          <w:sz w:val="24"/>
        </w:rPr>
        <w:t>(continued)</w:t>
      </w:r>
    </w:p>
    <w:p w14:paraId="7DD67B61" w14:textId="77777777" w:rsidR="00E76164" w:rsidRPr="00F245BC" w:rsidRDefault="00E76164">
      <w:pPr>
        <w:spacing w:before="9"/>
        <w:rPr>
          <w:rFonts w:ascii="Arial" w:eastAsia="Trebuchet MS" w:hAnsi="Arial" w:cs="Arial"/>
          <w:sz w:val="24"/>
          <w:szCs w:val="24"/>
        </w:rPr>
      </w:pPr>
    </w:p>
    <w:p w14:paraId="28482449" w14:textId="77777777" w:rsidR="00E76164" w:rsidRPr="00F245BC" w:rsidRDefault="00381F87">
      <w:pPr>
        <w:pStyle w:val="BodyText"/>
        <w:spacing w:before="0" w:line="247" w:lineRule="auto"/>
        <w:ind w:left="103" w:right="351"/>
        <w:rPr>
          <w:rFonts w:ascii="Arial" w:hAnsi="Arial" w:cs="Arial"/>
        </w:rPr>
      </w:pPr>
      <w:r w:rsidRPr="00F245BC">
        <w:rPr>
          <w:rFonts w:ascii="Arial" w:hAnsi="Arial" w:cs="Arial"/>
          <w:color w:val="231F20"/>
        </w:rPr>
        <w:t xml:space="preserve">The effective interest method is a method of calculating the </w:t>
      </w:r>
      <w:proofErr w:type="spellStart"/>
      <w:r w:rsidRPr="00F245BC">
        <w:rPr>
          <w:rFonts w:ascii="Arial" w:hAnsi="Arial" w:cs="Arial"/>
          <w:color w:val="231F20"/>
        </w:rPr>
        <w:t>amortised</w:t>
      </w:r>
      <w:proofErr w:type="spellEnd"/>
      <w:r w:rsidRPr="00F245BC">
        <w:rPr>
          <w:rFonts w:ascii="Arial" w:hAnsi="Arial" w:cs="Arial"/>
          <w:color w:val="231F20"/>
        </w:rPr>
        <w:t xml:space="preserve"> cost of a financial liability and of allocating</w:t>
      </w:r>
      <w:r w:rsidRPr="00F245BC">
        <w:rPr>
          <w:rFonts w:ascii="Arial" w:hAnsi="Arial" w:cs="Arial"/>
          <w:color w:val="231F20"/>
          <w:spacing w:val="-20"/>
        </w:rPr>
        <w:t xml:space="preserve"> </w:t>
      </w:r>
      <w:r w:rsidRPr="00F245BC">
        <w:rPr>
          <w:rFonts w:ascii="Arial" w:hAnsi="Arial" w:cs="Arial"/>
          <w:color w:val="231F20"/>
        </w:rPr>
        <w:t>interest</w:t>
      </w:r>
      <w:r w:rsidRPr="00F245BC">
        <w:rPr>
          <w:rFonts w:ascii="Arial" w:hAnsi="Arial" w:cs="Arial"/>
          <w:color w:val="231F20"/>
          <w:spacing w:val="-20"/>
        </w:rPr>
        <w:t xml:space="preserve"> </w:t>
      </w:r>
      <w:r w:rsidRPr="00F245BC">
        <w:rPr>
          <w:rFonts w:ascii="Arial" w:hAnsi="Arial" w:cs="Arial"/>
          <w:color w:val="231F20"/>
        </w:rPr>
        <w:t>expense</w:t>
      </w:r>
      <w:r w:rsidRPr="00F245BC">
        <w:rPr>
          <w:rFonts w:ascii="Arial" w:hAnsi="Arial" w:cs="Arial"/>
          <w:color w:val="231F20"/>
          <w:spacing w:val="-20"/>
        </w:rPr>
        <w:t xml:space="preserve"> </w:t>
      </w:r>
      <w:r w:rsidRPr="00F245BC">
        <w:rPr>
          <w:rFonts w:ascii="Arial" w:hAnsi="Arial" w:cs="Arial"/>
          <w:color w:val="231F20"/>
        </w:rPr>
        <w:t>over</w:t>
      </w:r>
      <w:r w:rsidRPr="00F245BC">
        <w:rPr>
          <w:rFonts w:ascii="Arial" w:hAnsi="Arial" w:cs="Arial"/>
          <w:color w:val="231F20"/>
          <w:spacing w:val="-20"/>
        </w:rPr>
        <w:t xml:space="preserve"> </w:t>
      </w:r>
      <w:r w:rsidRPr="00F245BC">
        <w:rPr>
          <w:rFonts w:ascii="Arial" w:hAnsi="Arial" w:cs="Arial"/>
          <w:color w:val="231F20"/>
        </w:rPr>
        <w:t>the</w:t>
      </w:r>
      <w:r w:rsidRPr="00F245BC">
        <w:rPr>
          <w:rFonts w:ascii="Arial" w:hAnsi="Arial" w:cs="Arial"/>
          <w:color w:val="231F20"/>
          <w:spacing w:val="-20"/>
        </w:rPr>
        <w:t xml:space="preserve"> </w:t>
      </w:r>
      <w:r w:rsidRPr="00F245BC">
        <w:rPr>
          <w:rFonts w:ascii="Arial" w:hAnsi="Arial" w:cs="Arial"/>
          <w:color w:val="231F20"/>
        </w:rPr>
        <w:t>relevant</w:t>
      </w:r>
      <w:r w:rsidRPr="00F245BC">
        <w:rPr>
          <w:rFonts w:ascii="Arial" w:hAnsi="Arial" w:cs="Arial"/>
          <w:color w:val="231F20"/>
          <w:spacing w:val="-20"/>
        </w:rPr>
        <w:t xml:space="preserve"> </w:t>
      </w:r>
      <w:r w:rsidRPr="00F245BC">
        <w:rPr>
          <w:rFonts w:ascii="Arial" w:hAnsi="Arial" w:cs="Arial"/>
          <w:color w:val="231F20"/>
        </w:rPr>
        <w:t>period.</w:t>
      </w:r>
      <w:r w:rsidRPr="00F245BC">
        <w:rPr>
          <w:rFonts w:ascii="Arial" w:hAnsi="Arial" w:cs="Arial"/>
          <w:color w:val="231F20"/>
          <w:spacing w:val="-20"/>
        </w:rPr>
        <w:t xml:space="preserve"> </w:t>
      </w:r>
      <w:r w:rsidRPr="00F245BC">
        <w:rPr>
          <w:rFonts w:ascii="Arial" w:hAnsi="Arial" w:cs="Arial"/>
          <w:color w:val="231F20"/>
        </w:rPr>
        <w:t>The</w:t>
      </w:r>
      <w:r w:rsidRPr="00F245BC">
        <w:rPr>
          <w:rFonts w:ascii="Arial" w:hAnsi="Arial" w:cs="Arial"/>
          <w:color w:val="231F20"/>
          <w:spacing w:val="-20"/>
        </w:rPr>
        <w:t xml:space="preserve"> </w:t>
      </w:r>
      <w:r w:rsidRPr="00F245BC">
        <w:rPr>
          <w:rFonts w:ascii="Arial" w:hAnsi="Arial" w:cs="Arial"/>
          <w:color w:val="231F20"/>
        </w:rPr>
        <w:t>effective</w:t>
      </w:r>
      <w:r w:rsidRPr="00F245BC">
        <w:rPr>
          <w:rFonts w:ascii="Arial" w:hAnsi="Arial" w:cs="Arial"/>
          <w:color w:val="231F20"/>
          <w:spacing w:val="-20"/>
        </w:rPr>
        <w:t xml:space="preserve"> </w:t>
      </w:r>
      <w:r w:rsidRPr="00F245BC">
        <w:rPr>
          <w:rFonts w:ascii="Arial" w:hAnsi="Arial" w:cs="Arial"/>
          <w:color w:val="231F20"/>
        </w:rPr>
        <w:t>interest</w:t>
      </w:r>
      <w:r w:rsidRPr="00F245BC">
        <w:rPr>
          <w:rFonts w:ascii="Arial" w:hAnsi="Arial" w:cs="Arial"/>
          <w:color w:val="231F20"/>
          <w:spacing w:val="-20"/>
        </w:rPr>
        <w:t xml:space="preserve"> </w:t>
      </w:r>
      <w:r w:rsidRPr="00F245BC">
        <w:rPr>
          <w:rFonts w:ascii="Arial" w:hAnsi="Arial" w:cs="Arial"/>
          <w:color w:val="231F20"/>
        </w:rPr>
        <w:t>rate</w:t>
      </w:r>
      <w:r w:rsidRPr="00F245BC">
        <w:rPr>
          <w:rFonts w:ascii="Arial" w:hAnsi="Arial" w:cs="Arial"/>
          <w:color w:val="231F20"/>
          <w:spacing w:val="-20"/>
        </w:rPr>
        <w:t xml:space="preserve"> </w:t>
      </w:r>
      <w:r w:rsidRPr="00F245BC">
        <w:rPr>
          <w:rFonts w:ascii="Arial" w:hAnsi="Arial" w:cs="Arial"/>
          <w:color w:val="231F20"/>
        </w:rPr>
        <w:t>is</w:t>
      </w:r>
      <w:r w:rsidRPr="00F245BC">
        <w:rPr>
          <w:rFonts w:ascii="Arial" w:hAnsi="Arial" w:cs="Arial"/>
          <w:color w:val="231F20"/>
          <w:spacing w:val="-20"/>
        </w:rPr>
        <w:t xml:space="preserve"> </w:t>
      </w:r>
      <w:r w:rsidRPr="00F245BC">
        <w:rPr>
          <w:rFonts w:ascii="Arial" w:hAnsi="Arial" w:cs="Arial"/>
          <w:color w:val="231F20"/>
        </w:rPr>
        <w:t>the</w:t>
      </w:r>
      <w:r w:rsidRPr="00F245BC">
        <w:rPr>
          <w:rFonts w:ascii="Arial" w:hAnsi="Arial" w:cs="Arial"/>
          <w:color w:val="231F20"/>
          <w:spacing w:val="-20"/>
        </w:rPr>
        <w:t xml:space="preserve"> </w:t>
      </w:r>
      <w:r w:rsidRPr="00F245BC">
        <w:rPr>
          <w:rFonts w:ascii="Arial" w:hAnsi="Arial" w:cs="Arial"/>
          <w:color w:val="231F20"/>
        </w:rPr>
        <w:t>rate</w:t>
      </w:r>
      <w:r w:rsidRPr="00F245BC">
        <w:rPr>
          <w:rFonts w:ascii="Arial" w:hAnsi="Arial" w:cs="Arial"/>
          <w:color w:val="231F20"/>
          <w:spacing w:val="-20"/>
        </w:rPr>
        <w:t xml:space="preserve"> </w:t>
      </w:r>
      <w:r w:rsidRPr="00F245BC">
        <w:rPr>
          <w:rFonts w:ascii="Arial" w:hAnsi="Arial" w:cs="Arial"/>
          <w:color w:val="231F20"/>
        </w:rPr>
        <w:t>that</w:t>
      </w:r>
      <w:r w:rsidRPr="00F245BC">
        <w:rPr>
          <w:rFonts w:ascii="Arial" w:hAnsi="Arial" w:cs="Arial"/>
          <w:color w:val="231F20"/>
          <w:spacing w:val="-20"/>
        </w:rPr>
        <w:t xml:space="preserve"> </w:t>
      </w:r>
      <w:r w:rsidRPr="00F245BC">
        <w:rPr>
          <w:rFonts w:ascii="Arial" w:hAnsi="Arial" w:cs="Arial"/>
          <w:color w:val="231F20"/>
        </w:rPr>
        <w:t>exactly</w:t>
      </w:r>
      <w:r w:rsidRPr="00F245BC">
        <w:rPr>
          <w:rFonts w:ascii="Arial" w:hAnsi="Arial" w:cs="Arial"/>
          <w:color w:val="231F20"/>
          <w:spacing w:val="-20"/>
        </w:rPr>
        <w:t xml:space="preserve"> </w:t>
      </w:r>
      <w:r w:rsidRPr="00F245BC">
        <w:rPr>
          <w:rFonts w:ascii="Arial" w:hAnsi="Arial" w:cs="Arial"/>
          <w:color w:val="231F20"/>
        </w:rPr>
        <w:t xml:space="preserve">discounts estimated future cash payments through the expected life of the financial liability, </w:t>
      </w:r>
      <w:r w:rsidRPr="00F245BC">
        <w:rPr>
          <w:rFonts w:ascii="Arial" w:hAnsi="Arial" w:cs="Arial"/>
          <w:color w:val="231F20"/>
          <w:spacing w:val="-6"/>
        </w:rPr>
        <w:t xml:space="preserve">or, </w:t>
      </w:r>
      <w:r w:rsidRPr="00F245BC">
        <w:rPr>
          <w:rFonts w:ascii="Arial" w:hAnsi="Arial" w:cs="Arial"/>
          <w:color w:val="231F20"/>
        </w:rPr>
        <w:t>where appropriate, a shorter</w:t>
      </w:r>
      <w:r w:rsidRPr="00F245BC">
        <w:rPr>
          <w:rFonts w:ascii="Arial" w:hAnsi="Arial" w:cs="Arial"/>
          <w:color w:val="231F20"/>
          <w:spacing w:val="-33"/>
        </w:rPr>
        <w:t xml:space="preserve"> </w:t>
      </w:r>
      <w:r w:rsidRPr="00F245BC">
        <w:rPr>
          <w:rFonts w:ascii="Arial" w:hAnsi="Arial" w:cs="Arial"/>
          <w:color w:val="231F20"/>
        </w:rPr>
        <w:t>period.</w:t>
      </w:r>
    </w:p>
    <w:p w14:paraId="72A4DBA9" w14:textId="77777777" w:rsidR="00E76164" w:rsidRPr="00F245BC" w:rsidRDefault="00381F87">
      <w:pPr>
        <w:pStyle w:val="BodyText"/>
        <w:spacing w:line="247" w:lineRule="auto"/>
        <w:ind w:left="103" w:right="459"/>
        <w:rPr>
          <w:rFonts w:ascii="Arial" w:hAnsi="Arial" w:cs="Arial"/>
        </w:rPr>
      </w:pPr>
      <w:r w:rsidRPr="00F245BC">
        <w:rPr>
          <w:rFonts w:ascii="Arial" w:hAnsi="Arial" w:cs="Arial"/>
          <w:color w:val="231F20"/>
        </w:rPr>
        <w:t>Supplier</w:t>
      </w:r>
      <w:r w:rsidRPr="00F245BC">
        <w:rPr>
          <w:rFonts w:ascii="Arial" w:hAnsi="Arial" w:cs="Arial"/>
          <w:color w:val="231F20"/>
          <w:spacing w:val="-10"/>
        </w:rPr>
        <w:t xml:space="preserve"> </w:t>
      </w:r>
      <w:r w:rsidRPr="00F245BC">
        <w:rPr>
          <w:rFonts w:ascii="Arial" w:hAnsi="Arial" w:cs="Arial"/>
          <w:color w:val="231F20"/>
        </w:rPr>
        <w:t>and</w:t>
      </w:r>
      <w:r w:rsidRPr="00F245BC">
        <w:rPr>
          <w:rFonts w:ascii="Arial" w:hAnsi="Arial" w:cs="Arial"/>
          <w:color w:val="231F20"/>
          <w:spacing w:val="-10"/>
        </w:rPr>
        <w:t xml:space="preserve"> </w:t>
      </w:r>
      <w:r w:rsidRPr="00F245BC">
        <w:rPr>
          <w:rFonts w:ascii="Arial" w:hAnsi="Arial" w:cs="Arial"/>
          <w:color w:val="231F20"/>
        </w:rPr>
        <w:t>other</w:t>
      </w:r>
      <w:r w:rsidRPr="00F245BC">
        <w:rPr>
          <w:rFonts w:ascii="Arial" w:hAnsi="Arial" w:cs="Arial"/>
          <w:color w:val="231F20"/>
          <w:spacing w:val="-10"/>
        </w:rPr>
        <w:t xml:space="preserve"> </w:t>
      </w:r>
      <w:r w:rsidRPr="00F245BC">
        <w:rPr>
          <w:rFonts w:ascii="Arial" w:hAnsi="Arial" w:cs="Arial"/>
          <w:color w:val="231F20"/>
        </w:rPr>
        <w:t>payables</w:t>
      </w:r>
      <w:r w:rsidRPr="00F245BC">
        <w:rPr>
          <w:rFonts w:ascii="Arial" w:hAnsi="Arial" w:cs="Arial"/>
          <w:color w:val="231F20"/>
          <w:spacing w:val="-10"/>
        </w:rPr>
        <w:t xml:space="preserve"> </w:t>
      </w:r>
      <w:r w:rsidRPr="00F245BC">
        <w:rPr>
          <w:rFonts w:ascii="Arial" w:hAnsi="Arial" w:cs="Arial"/>
          <w:color w:val="231F20"/>
        </w:rPr>
        <w:t>are</w:t>
      </w:r>
      <w:r w:rsidRPr="00F245BC">
        <w:rPr>
          <w:rFonts w:ascii="Arial" w:hAnsi="Arial" w:cs="Arial"/>
          <w:color w:val="231F20"/>
          <w:spacing w:val="-10"/>
        </w:rPr>
        <w:t xml:space="preserve"> </w:t>
      </w:r>
      <w:proofErr w:type="spellStart"/>
      <w:r w:rsidRPr="00F245BC">
        <w:rPr>
          <w:rFonts w:ascii="Arial" w:hAnsi="Arial" w:cs="Arial"/>
          <w:color w:val="231F20"/>
        </w:rPr>
        <w:t>recognised</w:t>
      </w:r>
      <w:proofErr w:type="spellEnd"/>
      <w:r w:rsidRPr="00F245BC">
        <w:rPr>
          <w:rFonts w:ascii="Arial" w:hAnsi="Arial" w:cs="Arial"/>
          <w:color w:val="231F20"/>
          <w:spacing w:val="-10"/>
        </w:rPr>
        <w:t xml:space="preserve"> </w:t>
      </w:r>
      <w:r w:rsidRPr="00F245BC">
        <w:rPr>
          <w:rFonts w:ascii="Arial" w:hAnsi="Arial" w:cs="Arial"/>
          <w:color w:val="231F20"/>
        </w:rPr>
        <w:t>at</w:t>
      </w:r>
      <w:r w:rsidRPr="00F245BC">
        <w:rPr>
          <w:rFonts w:ascii="Arial" w:hAnsi="Arial" w:cs="Arial"/>
          <w:color w:val="231F20"/>
          <w:spacing w:val="-10"/>
        </w:rPr>
        <w:t xml:space="preserve"> </w:t>
      </w:r>
      <w:proofErr w:type="spellStart"/>
      <w:r w:rsidRPr="00F245BC">
        <w:rPr>
          <w:rFonts w:ascii="Arial" w:hAnsi="Arial" w:cs="Arial"/>
          <w:color w:val="231F20"/>
        </w:rPr>
        <w:t>amortised</w:t>
      </w:r>
      <w:proofErr w:type="spellEnd"/>
      <w:r w:rsidRPr="00F245BC">
        <w:rPr>
          <w:rFonts w:ascii="Arial" w:hAnsi="Arial" w:cs="Arial"/>
          <w:color w:val="231F20"/>
          <w:spacing w:val="-10"/>
        </w:rPr>
        <w:t xml:space="preserve"> </w:t>
      </w:r>
      <w:r w:rsidRPr="00F245BC">
        <w:rPr>
          <w:rFonts w:ascii="Arial" w:hAnsi="Arial" w:cs="Arial"/>
          <w:color w:val="231F20"/>
        </w:rPr>
        <w:t>cost.</w:t>
      </w:r>
      <w:r w:rsidRPr="00F245BC">
        <w:rPr>
          <w:rFonts w:ascii="Arial" w:hAnsi="Arial" w:cs="Arial"/>
          <w:color w:val="231F20"/>
          <w:spacing w:val="-10"/>
        </w:rPr>
        <w:t xml:space="preserve"> </w:t>
      </w:r>
      <w:r w:rsidRPr="00F245BC">
        <w:rPr>
          <w:rFonts w:ascii="Arial" w:hAnsi="Arial" w:cs="Arial"/>
          <w:color w:val="231F20"/>
        </w:rPr>
        <w:t>Liabilities</w:t>
      </w:r>
      <w:r w:rsidRPr="00F245BC">
        <w:rPr>
          <w:rFonts w:ascii="Arial" w:hAnsi="Arial" w:cs="Arial"/>
          <w:color w:val="231F20"/>
          <w:spacing w:val="-10"/>
        </w:rPr>
        <w:t xml:space="preserve"> </w:t>
      </w:r>
      <w:r w:rsidRPr="00F245BC">
        <w:rPr>
          <w:rFonts w:ascii="Arial" w:hAnsi="Arial" w:cs="Arial"/>
          <w:color w:val="231F20"/>
        </w:rPr>
        <w:t>are</w:t>
      </w:r>
      <w:r w:rsidRPr="00F245BC">
        <w:rPr>
          <w:rFonts w:ascii="Arial" w:hAnsi="Arial" w:cs="Arial"/>
          <w:color w:val="231F20"/>
          <w:spacing w:val="-10"/>
        </w:rPr>
        <w:t xml:space="preserve"> </w:t>
      </w:r>
      <w:proofErr w:type="spellStart"/>
      <w:r w:rsidRPr="00F245BC">
        <w:rPr>
          <w:rFonts w:ascii="Arial" w:hAnsi="Arial" w:cs="Arial"/>
          <w:color w:val="231F20"/>
        </w:rPr>
        <w:t>recognised</w:t>
      </w:r>
      <w:proofErr w:type="spellEnd"/>
      <w:r w:rsidRPr="00F245BC">
        <w:rPr>
          <w:rFonts w:ascii="Arial" w:hAnsi="Arial" w:cs="Arial"/>
          <w:color w:val="231F20"/>
          <w:spacing w:val="-10"/>
        </w:rPr>
        <w:t xml:space="preserve"> </w:t>
      </w:r>
      <w:r w:rsidRPr="00F245BC">
        <w:rPr>
          <w:rFonts w:ascii="Arial" w:hAnsi="Arial" w:cs="Arial"/>
          <w:color w:val="231F20"/>
        </w:rPr>
        <w:t>to</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extent</w:t>
      </w:r>
      <w:r w:rsidRPr="00F245BC">
        <w:rPr>
          <w:rFonts w:ascii="Arial" w:hAnsi="Arial" w:cs="Arial"/>
          <w:color w:val="231F20"/>
          <w:spacing w:val="-10"/>
        </w:rPr>
        <w:t xml:space="preserve"> </w:t>
      </w:r>
      <w:r w:rsidRPr="00F245BC">
        <w:rPr>
          <w:rFonts w:ascii="Arial" w:hAnsi="Arial" w:cs="Arial"/>
          <w:color w:val="231F20"/>
        </w:rPr>
        <w:t>that</w:t>
      </w:r>
      <w:r w:rsidRPr="00F245BC">
        <w:rPr>
          <w:rFonts w:ascii="Arial" w:hAnsi="Arial" w:cs="Arial"/>
          <w:color w:val="231F20"/>
          <w:spacing w:val="-10"/>
        </w:rPr>
        <w:t xml:space="preserve"> </w:t>
      </w:r>
      <w:r w:rsidRPr="00F245BC">
        <w:rPr>
          <w:rFonts w:ascii="Arial" w:hAnsi="Arial" w:cs="Arial"/>
          <w:color w:val="231F20"/>
        </w:rPr>
        <w:t>the goods</w:t>
      </w:r>
      <w:r w:rsidRPr="00F245BC">
        <w:rPr>
          <w:rFonts w:ascii="Arial" w:hAnsi="Arial" w:cs="Arial"/>
          <w:color w:val="231F20"/>
          <w:spacing w:val="-5"/>
        </w:rPr>
        <w:t xml:space="preserve"> </w:t>
      </w:r>
      <w:r w:rsidRPr="00F245BC">
        <w:rPr>
          <w:rFonts w:ascii="Arial" w:hAnsi="Arial" w:cs="Arial"/>
          <w:color w:val="231F20"/>
        </w:rPr>
        <w:t>or</w:t>
      </w:r>
      <w:r w:rsidRPr="00F245BC">
        <w:rPr>
          <w:rFonts w:ascii="Arial" w:hAnsi="Arial" w:cs="Arial"/>
          <w:color w:val="231F20"/>
          <w:spacing w:val="-5"/>
        </w:rPr>
        <w:t xml:space="preserve"> </w:t>
      </w:r>
      <w:r w:rsidRPr="00F245BC">
        <w:rPr>
          <w:rFonts w:ascii="Arial" w:hAnsi="Arial" w:cs="Arial"/>
          <w:color w:val="231F20"/>
        </w:rPr>
        <w:t>services</w:t>
      </w:r>
      <w:r w:rsidRPr="00F245BC">
        <w:rPr>
          <w:rFonts w:ascii="Arial" w:hAnsi="Arial" w:cs="Arial"/>
          <w:color w:val="231F20"/>
          <w:spacing w:val="-5"/>
        </w:rPr>
        <w:t xml:space="preserve"> </w:t>
      </w:r>
      <w:r w:rsidRPr="00F245BC">
        <w:rPr>
          <w:rFonts w:ascii="Arial" w:hAnsi="Arial" w:cs="Arial"/>
          <w:color w:val="231F20"/>
        </w:rPr>
        <w:t>have</w:t>
      </w:r>
      <w:r w:rsidRPr="00F245BC">
        <w:rPr>
          <w:rFonts w:ascii="Arial" w:hAnsi="Arial" w:cs="Arial"/>
          <w:color w:val="231F20"/>
          <w:spacing w:val="-5"/>
        </w:rPr>
        <w:t xml:space="preserve"> </w:t>
      </w:r>
      <w:r w:rsidRPr="00F245BC">
        <w:rPr>
          <w:rFonts w:ascii="Arial" w:hAnsi="Arial" w:cs="Arial"/>
          <w:color w:val="231F20"/>
        </w:rPr>
        <w:t>been</w:t>
      </w:r>
      <w:r w:rsidRPr="00F245BC">
        <w:rPr>
          <w:rFonts w:ascii="Arial" w:hAnsi="Arial" w:cs="Arial"/>
          <w:color w:val="231F20"/>
          <w:spacing w:val="-5"/>
        </w:rPr>
        <w:t xml:space="preserve"> </w:t>
      </w:r>
      <w:r w:rsidRPr="00F245BC">
        <w:rPr>
          <w:rFonts w:ascii="Arial" w:hAnsi="Arial" w:cs="Arial"/>
          <w:color w:val="231F20"/>
        </w:rPr>
        <w:t>received</w:t>
      </w:r>
      <w:r w:rsidRPr="00F245BC">
        <w:rPr>
          <w:rFonts w:ascii="Arial" w:hAnsi="Arial" w:cs="Arial"/>
          <w:color w:val="231F20"/>
          <w:spacing w:val="-5"/>
        </w:rPr>
        <w:t xml:space="preserve"> </w:t>
      </w:r>
      <w:r w:rsidRPr="00F245BC">
        <w:rPr>
          <w:rFonts w:ascii="Arial" w:hAnsi="Arial" w:cs="Arial"/>
          <w:color w:val="231F20"/>
        </w:rPr>
        <w:t>(and</w:t>
      </w:r>
      <w:r w:rsidRPr="00F245BC">
        <w:rPr>
          <w:rFonts w:ascii="Arial" w:hAnsi="Arial" w:cs="Arial"/>
          <w:color w:val="231F20"/>
          <w:spacing w:val="-5"/>
        </w:rPr>
        <w:t xml:space="preserve"> </w:t>
      </w:r>
      <w:r w:rsidRPr="00F245BC">
        <w:rPr>
          <w:rFonts w:ascii="Arial" w:hAnsi="Arial" w:cs="Arial"/>
          <w:color w:val="231F20"/>
        </w:rPr>
        <w:t>irrespective</w:t>
      </w:r>
      <w:r w:rsidRPr="00F245BC">
        <w:rPr>
          <w:rFonts w:ascii="Arial" w:hAnsi="Arial" w:cs="Arial"/>
          <w:color w:val="231F20"/>
          <w:spacing w:val="-5"/>
        </w:rPr>
        <w:t xml:space="preserve"> </w:t>
      </w:r>
      <w:r w:rsidRPr="00F245BC">
        <w:rPr>
          <w:rFonts w:ascii="Arial" w:hAnsi="Arial" w:cs="Arial"/>
          <w:color w:val="231F20"/>
        </w:rPr>
        <w:t>of</w:t>
      </w:r>
      <w:r w:rsidRPr="00F245BC">
        <w:rPr>
          <w:rFonts w:ascii="Arial" w:hAnsi="Arial" w:cs="Arial"/>
          <w:color w:val="231F20"/>
          <w:spacing w:val="-5"/>
        </w:rPr>
        <w:t xml:space="preserve"> </w:t>
      </w:r>
      <w:r w:rsidRPr="00F245BC">
        <w:rPr>
          <w:rFonts w:ascii="Arial" w:hAnsi="Arial" w:cs="Arial"/>
          <w:color w:val="231F20"/>
        </w:rPr>
        <w:t>having</w:t>
      </w:r>
      <w:r w:rsidRPr="00F245BC">
        <w:rPr>
          <w:rFonts w:ascii="Arial" w:hAnsi="Arial" w:cs="Arial"/>
          <w:color w:val="231F20"/>
          <w:spacing w:val="-5"/>
        </w:rPr>
        <w:t xml:space="preserve"> </w:t>
      </w:r>
      <w:r w:rsidRPr="00F245BC">
        <w:rPr>
          <w:rFonts w:ascii="Arial" w:hAnsi="Arial" w:cs="Arial"/>
          <w:color w:val="231F20"/>
        </w:rPr>
        <w:t>been</w:t>
      </w:r>
      <w:r w:rsidRPr="00F245BC">
        <w:rPr>
          <w:rFonts w:ascii="Arial" w:hAnsi="Arial" w:cs="Arial"/>
          <w:color w:val="231F20"/>
          <w:spacing w:val="-5"/>
        </w:rPr>
        <w:t xml:space="preserve"> </w:t>
      </w:r>
      <w:r w:rsidRPr="00F245BC">
        <w:rPr>
          <w:rFonts w:ascii="Arial" w:hAnsi="Arial" w:cs="Arial"/>
          <w:color w:val="231F20"/>
        </w:rPr>
        <w:t>invoiced).</w:t>
      </w:r>
    </w:p>
    <w:p w14:paraId="398BC5C0" w14:textId="77777777" w:rsidR="00E76164" w:rsidRPr="00F245BC" w:rsidRDefault="00E76164">
      <w:pPr>
        <w:spacing w:before="8"/>
        <w:rPr>
          <w:rFonts w:ascii="Arial" w:eastAsia="Trebuchet MS" w:hAnsi="Arial" w:cs="Arial"/>
          <w:sz w:val="14"/>
          <w:szCs w:val="14"/>
        </w:rPr>
      </w:pPr>
    </w:p>
    <w:p w14:paraId="422E2B32" w14:textId="77777777" w:rsidR="00E76164" w:rsidRPr="00F245BC" w:rsidRDefault="00381F87">
      <w:pPr>
        <w:numPr>
          <w:ilvl w:val="1"/>
          <w:numId w:val="22"/>
        </w:numPr>
        <w:tabs>
          <w:tab w:val="left" w:pos="482"/>
        </w:tabs>
        <w:ind w:left="481" w:hanging="378"/>
        <w:jc w:val="left"/>
        <w:rPr>
          <w:rFonts w:ascii="Arial" w:eastAsia="Arial" w:hAnsi="Arial" w:cs="Arial"/>
          <w:sz w:val="17"/>
          <w:szCs w:val="17"/>
        </w:rPr>
      </w:pPr>
      <w:r w:rsidRPr="00F245BC">
        <w:rPr>
          <w:rFonts w:ascii="Arial" w:hAnsi="Arial" w:cs="Arial"/>
          <w:b/>
          <w:color w:val="1CBECA"/>
          <w:sz w:val="17"/>
        </w:rPr>
        <w:t>Contingent Liabilities and Contingent</w:t>
      </w:r>
      <w:r w:rsidRPr="00F245BC">
        <w:rPr>
          <w:rFonts w:ascii="Arial" w:hAnsi="Arial" w:cs="Arial"/>
          <w:b/>
          <w:color w:val="1CBECA"/>
          <w:spacing w:val="-24"/>
          <w:sz w:val="17"/>
        </w:rPr>
        <w:t xml:space="preserve"> </w:t>
      </w:r>
      <w:r w:rsidRPr="00F245BC">
        <w:rPr>
          <w:rFonts w:ascii="Arial" w:hAnsi="Arial" w:cs="Arial"/>
          <w:b/>
          <w:color w:val="1CBECA"/>
          <w:sz w:val="17"/>
        </w:rPr>
        <w:t>Assets</w:t>
      </w:r>
    </w:p>
    <w:p w14:paraId="003BEBD8" w14:textId="77777777" w:rsidR="00E76164" w:rsidRPr="00F245BC" w:rsidRDefault="00381F87">
      <w:pPr>
        <w:pStyle w:val="BodyText"/>
        <w:spacing w:before="121" w:line="247" w:lineRule="auto"/>
        <w:ind w:left="103" w:right="401"/>
        <w:rPr>
          <w:rFonts w:ascii="Arial" w:hAnsi="Arial" w:cs="Arial"/>
        </w:rPr>
      </w:pPr>
      <w:r w:rsidRPr="00F245BC">
        <w:rPr>
          <w:rFonts w:ascii="Arial" w:hAnsi="Arial" w:cs="Arial"/>
          <w:color w:val="231F20"/>
        </w:rPr>
        <w:t xml:space="preserve">Contingent liabilities and contingent assets are not </w:t>
      </w:r>
      <w:proofErr w:type="spellStart"/>
      <w:r w:rsidRPr="00F245BC">
        <w:rPr>
          <w:rFonts w:ascii="Arial" w:hAnsi="Arial" w:cs="Arial"/>
          <w:color w:val="231F20"/>
        </w:rPr>
        <w:t>recognised</w:t>
      </w:r>
      <w:proofErr w:type="spellEnd"/>
      <w:r w:rsidRPr="00F245BC">
        <w:rPr>
          <w:rFonts w:ascii="Arial" w:hAnsi="Arial" w:cs="Arial"/>
          <w:color w:val="231F20"/>
        </w:rPr>
        <w:t xml:space="preserve"> in the statement of financial position but are reported</w:t>
      </w:r>
      <w:r w:rsidRPr="00F245BC">
        <w:rPr>
          <w:rFonts w:ascii="Arial" w:hAnsi="Arial" w:cs="Arial"/>
          <w:color w:val="231F20"/>
          <w:spacing w:val="-13"/>
        </w:rPr>
        <w:t xml:space="preserve"> </w:t>
      </w:r>
      <w:r w:rsidRPr="00F245BC">
        <w:rPr>
          <w:rFonts w:ascii="Arial" w:hAnsi="Arial" w:cs="Arial"/>
          <w:color w:val="231F20"/>
        </w:rPr>
        <w:t>in</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notes.</w:t>
      </w:r>
      <w:r w:rsidRPr="00F245BC">
        <w:rPr>
          <w:rFonts w:ascii="Arial" w:hAnsi="Arial" w:cs="Arial"/>
          <w:color w:val="231F20"/>
          <w:spacing w:val="-13"/>
        </w:rPr>
        <w:t xml:space="preserve"> </w:t>
      </w:r>
      <w:r w:rsidRPr="00F245BC">
        <w:rPr>
          <w:rFonts w:ascii="Arial" w:hAnsi="Arial" w:cs="Arial"/>
          <w:color w:val="231F20"/>
        </w:rPr>
        <w:t>They</w:t>
      </w:r>
      <w:r w:rsidRPr="00F245BC">
        <w:rPr>
          <w:rFonts w:ascii="Arial" w:hAnsi="Arial" w:cs="Arial"/>
          <w:color w:val="231F20"/>
          <w:spacing w:val="-13"/>
        </w:rPr>
        <w:t xml:space="preserve"> </w:t>
      </w:r>
      <w:r w:rsidRPr="00F245BC">
        <w:rPr>
          <w:rFonts w:ascii="Arial" w:hAnsi="Arial" w:cs="Arial"/>
          <w:color w:val="231F20"/>
        </w:rPr>
        <w:t>may</w:t>
      </w:r>
      <w:r w:rsidRPr="00F245BC">
        <w:rPr>
          <w:rFonts w:ascii="Arial" w:hAnsi="Arial" w:cs="Arial"/>
          <w:color w:val="231F20"/>
          <w:spacing w:val="-13"/>
        </w:rPr>
        <w:t xml:space="preserve"> </w:t>
      </w:r>
      <w:r w:rsidRPr="00F245BC">
        <w:rPr>
          <w:rFonts w:ascii="Arial" w:hAnsi="Arial" w:cs="Arial"/>
          <w:color w:val="231F20"/>
        </w:rPr>
        <w:t>arise</w:t>
      </w:r>
      <w:r w:rsidRPr="00F245BC">
        <w:rPr>
          <w:rFonts w:ascii="Arial" w:hAnsi="Arial" w:cs="Arial"/>
          <w:color w:val="231F20"/>
          <w:spacing w:val="-13"/>
        </w:rPr>
        <w:t xml:space="preserve"> </w:t>
      </w:r>
      <w:r w:rsidRPr="00F245BC">
        <w:rPr>
          <w:rFonts w:ascii="Arial" w:hAnsi="Arial" w:cs="Arial"/>
          <w:color w:val="231F20"/>
        </w:rPr>
        <w:t>from</w:t>
      </w:r>
      <w:r w:rsidRPr="00F245BC">
        <w:rPr>
          <w:rFonts w:ascii="Arial" w:hAnsi="Arial" w:cs="Arial"/>
          <w:color w:val="231F20"/>
          <w:spacing w:val="-13"/>
        </w:rPr>
        <w:t xml:space="preserve"> </w:t>
      </w:r>
      <w:r w:rsidRPr="00F245BC">
        <w:rPr>
          <w:rFonts w:ascii="Arial" w:hAnsi="Arial" w:cs="Arial"/>
          <w:color w:val="231F20"/>
        </w:rPr>
        <w:t>uncertainty</w:t>
      </w:r>
      <w:r w:rsidRPr="00F245BC">
        <w:rPr>
          <w:rFonts w:ascii="Arial" w:hAnsi="Arial" w:cs="Arial"/>
          <w:color w:val="231F20"/>
          <w:spacing w:val="-13"/>
        </w:rPr>
        <w:t xml:space="preserve"> </w:t>
      </w:r>
      <w:r w:rsidRPr="00F245BC">
        <w:rPr>
          <w:rFonts w:ascii="Arial" w:hAnsi="Arial" w:cs="Arial"/>
          <w:color w:val="231F20"/>
        </w:rPr>
        <w:t>as</w:t>
      </w:r>
      <w:r w:rsidRPr="00F245BC">
        <w:rPr>
          <w:rFonts w:ascii="Arial" w:hAnsi="Arial" w:cs="Arial"/>
          <w:color w:val="231F20"/>
          <w:spacing w:val="-13"/>
        </w:rPr>
        <w:t xml:space="preserve"> </w:t>
      </w:r>
      <w:r w:rsidRPr="00F245BC">
        <w:rPr>
          <w:rFonts w:ascii="Arial" w:hAnsi="Arial" w:cs="Arial"/>
          <w:color w:val="231F20"/>
        </w:rPr>
        <w:t>to</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existence</w:t>
      </w:r>
      <w:r w:rsidRPr="00F245BC">
        <w:rPr>
          <w:rFonts w:ascii="Arial" w:hAnsi="Arial" w:cs="Arial"/>
          <w:color w:val="231F20"/>
          <w:spacing w:val="-13"/>
        </w:rPr>
        <w:t xml:space="preserve"> </w:t>
      </w:r>
      <w:r w:rsidRPr="00F245BC">
        <w:rPr>
          <w:rFonts w:ascii="Arial" w:hAnsi="Arial" w:cs="Arial"/>
          <w:color w:val="231F20"/>
        </w:rPr>
        <w:t>of</w:t>
      </w:r>
      <w:r w:rsidRPr="00F245BC">
        <w:rPr>
          <w:rFonts w:ascii="Arial" w:hAnsi="Arial" w:cs="Arial"/>
          <w:color w:val="231F20"/>
          <w:spacing w:val="-13"/>
        </w:rPr>
        <w:t xml:space="preserve"> </w:t>
      </w:r>
      <w:r w:rsidRPr="00F245BC">
        <w:rPr>
          <w:rFonts w:ascii="Arial" w:hAnsi="Arial" w:cs="Arial"/>
          <w:color w:val="231F20"/>
        </w:rPr>
        <w:t>a</w:t>
      </w:r>
      <w:r w:rsidRPr="00F245BC">
        <w:rPr>
          <w:rFonts w:ascii="Arial" w:hAnsi="Arial" w:cs="Arial"/>
          <w:color w:val="231F20"/>
          <w:spacing w:val="-13"/>
        </w:rPr>
        <w:t xml:space="preserve"> </w:t>
      </w:r>
      <w:r w:rsidRPr="00F245BC">
        <w:rPr>
          <w:rFonts w:ascii="Arial" w:hAnsi="Arial" w:cs="Arial"/>
          <w:color w:val="231F20"/>
        </w:rPr>
        <w:t>liability</w:t>
      </w:r>
      <w:r w:rsidRPr="00F245BC">
        <w:rPr>
          <w:rFonts w:ascii="Arial" w:hAnsi="Arial" w:cs="Arial"/>
          <w:color w:val="231F20"/>
          <w:spacing w:val="-13"/>
        </w:rPr>
        <w:t xml:space="preserve"> </w:t>
      </w:r>
      <w:r w:rsidRPr="00F245BC">
        <w:rPr>
          <w:rFonts w:ascii="Arial" w:hAnsi="Arial" w:cs="Arial"/>
          <w:color w:val="231F20"/>
        </w:rPr>
        <w:t>or</w:t>
      </w:r>
      <w:r w:rsidRPr="00F245BC">
        <w:rPr>
          <w:rFonts w:ascii="Arial" w:hAnsi="Arial" w:cs="Arial"/>
          <w:color w:val="231F20"/>
          <w:spacing w:val="-13"/>
        </w:rPr>
        <w:t xml:space="preserve"> </w:t>
      </w:r>
      <w:r w:rsidRPr="00F245BC">
        <w:rPr>
          <w:rFonts w:ascii="Arial" w:hAnsi="Arial" w:cs="Arial"/>
          <w:color w:val="231F20"/>
        </w:rPr>
        <w:t>asset</w:t>
      </w:r>
      <w:r w:rsidRPr="00F245BC">
        <w:rPr>
          <w:rFonts w:ascii="Arial" w:hAnsi="Arial" w:cs="Arial"/>
          <w:color w:val="231F20"/>
          <w:spacing w:val="-13"/>
        </w:rPr>
        <w:t xml:space="preserve"> </w:t>
      </w:r>
      <w:r w:rsidRPr="00F245BC">
        <w:rPr>
          <w:rFonts w:ascii="Arial" w:hAnsi="Arial" w:cs="Arial"/>
          <w:color w:val="231F20"/>
        </w:rPr>
        <w:t>or</w:t>
      </w:r>
      <w:r w:rsidRPr="00F245BC">
        <w:rPr>
          <w:rFonts w:ascii="Arial" w:hAnsi="Arial" w:cs="Arial"/>
          <w:color w:val="231F20"/>
          <w:spacing w:val="-13"/>
        </w:rPr>
        <w:t xml:space="preserve"> </w:t>
      </w:r>
      <w:r w:rsidRPr="00F245BC">
        <w:rPr>
          <w:rFonts w:ascii="Arial" w:hAnsi="Arial" w:cs="Arial"/>
          <w:color w:val="231F20"/>
        </w:rPr>
        <w:t>represent</w:t>
      </w:r>
      <w:r w:rsidRPr="00F245BC">
        <w:rPr>
          <w:rFonts w:ascii="Arial" w:hAnsi="Arial" w:cs="Arial"/>
          <w:color w:val="231F20"/>
          <w:spacing w:val="-13"/>
        </w:rPr>
        <w:t xml:space="preserve"> </w:t>
      </w:r>
      <w:r w:rsidRPr="00F245BC">
        <w:rPr>
          <w:rFonts w:ascii="Arial" w:hAnsi="Arial" w:cs="Arial"/>
          <w:color w:val="231F20"/>
        </w:rPr>
        <w:t>an asset</w:t>
      </w:r>
      <w:r w:rsidRPr="00F245BC">
        <w:rPr>
          <w:rFonts w:ascii="Arial" w:hAnsi="Arial" w:cs="Arial"/>
          <w:color w:val="231F20"/>
          <w:spacing w:val="-7"/>
        </w:rPr>
        <w:t xml:space="preserve"> </w:t>
      </w:r>
      <w:r w:rsidRPr="00F245BC">
        <w:rPr>
          <w:rFonts w:ascii="Arial" w:hAnsi="Arial" w:cs="Arial"/>
          <w:color w:val="231F20"/>
        </w:rPr>
        <w:t>or</w:t>
      </w:r>
      <w:r w:rsidRPr="00F245BC">
        <w:rPr>
          <w:rFonts w:ascii="Arial" w:hAnsi="Arial" w:cs="Arial"/>
          <w:color w:val="231F20"/>
          <w:spacing w:val="-7"/>
        </w:rPr>
        <w:t xml:space="preserve"> </w:t>
      </w:r>
      <w:r w:rsidRPr="00F245BC">
        <w:rPr>
          <w:rFonts w:ascii="Arial" w:hAnsi="Arial" w:cs="Arial"/>
          <w:color w:val="231F20"/>
        </w:rPr>
        <w:t>liability</w:t>
      </w:r>
      <w:r w:rsidRPr="00F245BC">
        <w:rPr>
          <w:rFonts w:ascii="Arial" w:hAnsi="Arial" w:cs="Arial"/>
          <w:color w:val="231F20"/>
          <w:spacing w:val="-7"/>
        </w:rPr>
        <w:t xml:space="preserve"> </w:t>
      </w:r>
      <w:r w:rsidRPr="00F245BC">
        <w:rPr>
          <w:rFonts w:ascii="Arial" w:hAnsi="Arial" w:cs="Arial"/>
          <w:color w:val="231F20"/>
        </w:rPr>
        <w:t>in</w:t>
      </w:r>
      <w:r w:rsidRPr="00F245BC">
        <w:rPr>
          <w:rFonts w:ascii="Arial" w:hAnsi="Arial" w:cs="Arial"/>
          <w:color w:val="231F20"/>
          <w:spacing w:val="-7"/>
        </w:rPr>
        <w:t xml:space="preserve"> </w:t>
      </w:r>
      <w:r w:rsidRPr="00F245BC">
        <w:rPr>
          <w:rFonts w:ascii="Arial" w:hAnsi="Arial" w:cs="Arial"/>
          <w:color w:val="231F20"/>
        </w:rPr>
        <w:t>respect</w:t>
      </w:r>
      <w:r w:rsidRPr="00F245BC">
        <w:rPr>
          <w:rFonts w:ascii="Arial" w:hAnsi="Arial" w:cs="Arial"/>
          <w:color w:val="231F20"/>
          <w:spacing w:val="-7"/>
        </w:rPr>
        <w:t xml:space="preserve"> </w:t>
      </w:r>
      <w:r w:rsidRPr="00F245BC">
        <w:rPr>
          <w:rFonts w:ascii="Arial" w:hAnsi="Arial" w:cs="Arial"/>
          <w:color w:val="231F20"/>
        </w:rPr>
        <w:t>of</w:t>
      </w:r>
      <w:r w:rsidRPr="00F245BC">
        <w:rPr>
          <w:rFonts w:ascii="Arial" w:hAnsi="Arial" w:cs="Arial"/>
          <w:color w:val="231F20"/>
          <w:spacing w:val="-7"/>
        </w:rPr>
        <w:t xml:space="preserve"> </w:t>
      </w:r>
      <w:r w:rsidRPr="00F245BC">
        <w:rPr>
          <w:rFonts w:ascii="Arial" w:hAnsi="Arial" w:cs="Arial"/>
          <w:color w:val="231F20"/>
        </w:rPr>
        <w:t>which</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amount</w:t>
      </w:r>
      <w:r w:rsidRPr="00F245BC">
        <w:rPr>
          <w:rFonts w:ascii="Arial" w:hAnsi="Arial" w:cs="Arial"/>
          <w:color w:val="231F20"/>
          <w:spacing w:val="-7"/>
        </w:rPr>
        <w:t xml:space="preserve"> </w:t>
      </w:r>
      <w:r w:rsidRPr="00F245BC">
        <w:rPr>
          <w:rFonts w:ascii="Arial" w:hAnsi="Arial" w:cs="Arial"/>
          <w:color w:val="231F20"/>
        </w:rPr>
        <w:t>cannot</w:t>
      </w:r>
      <w:r w:rsidRPr="00F245BC">
        <w:rPr>
          <w:rFonts w:ascii="Arial" w:hAnsi="Arial" w:cs="Arial"/>
          <w:color w:val="231F20"/>
          <w:spacing w:val="-7"/>
        </w:rPr>
        <w:t xml:space="preserve"> </w:t>
      </w:r>
      <w:r w:rsidRPr="00F245BC">
        <w:rPr>
          <w:rFonts w:ascii="Arial" w:hAnsi="Arial" w:cs="Arial"/>
          <w:color w:val="231F20"/>
        </w:rPr>
        <w:t>be</w:t>
      </w:r>
      <w:r w:rsidRPr="00F245BC">
        <w:rPr>
          <w:rFonts w:ascii="Arial" w:hAnsi="Arial" w:cs="Arial"/>
          <w:color w:val="231F20"/>
          <w:spacing w:val="-7"/>
        </w:rPr>
        <w:t xml:space="preserve"> </w:t>
      </w:r>
      <w:r w:rsidRPr="00F245BC">
        <w:rPr>
          <w:rFonts w:ascii="Arial" w:hAnsi="Arial" w:cs="Arial"/>
          <w:color w:val="231F20"/>
        </w:rPr>
        <w:t>reliably</w:t>
      </w:r>
      <w:r w:rsidRPr="00F245BC">
        <w:rPr>
          <w:rFonts w:ascii="Arial" w:hAnsi="Arial" w:cs="Arial"/>
          <w:color w:val="231F20"/>
          <w:spacing w:val="-7"/>
        </w:rPr>
        <w:t xml:space="preserve"> </w:t>
      </w:r>
      <w:r w:rsidRPr="00F245BC">
        <w:rPr>
          <w:rFonts w:ascii="Arial" w:hAnsi="Arial" w:cs="Arial"/>
          <w:color w:val="231F20"/>
        </w:rPr>
        <w:t>measured.</w:t>
      </w:r>
      <w:r w:rsidRPr="00F245BC">
        <w:rPr>
          <w:rFonts w:ascii="Arial" w:hAnsi="Arial" w:cs="Arial"/>
          <w:color w:val="231F20"/>
          <w:spacing w:val="-7"/>
        </w:rPr>
        <w:t xml:space="preserve"> </w:t>
      </w:r>
      <w:r w:rsidRPr="00F245BC">
        <w:rPr>
          <w:rFonts w:ascii="Arial" w:hAnsi="Arial" w:cs="Arial"/>
          <w:color w:val="231F20"/>
        </w:rPr>
        <w:t>Contingent</w:t>
      </w:r>
      <w:r w:rsidRPr="00F245BC">
        <w:rPr>
          <w:rFonts w:ascii="Arial" w:hAnsi="Arial" w:cs="Arial"/>
          <w:color w:val="231F20"/>
          <w:spacing w:val="-7"/>
        </w:rPr>
        <w:t xml:space="preserve"> </w:t>
      </w:r>
      <w:r w:rsidRPr="00F245BC">
        <w:rPr>
          <w:rFonts w:ascii="Arial" w:hAnsi="Arial" w:cs="Arial"/>
          <w:color w:val="231F20"/>
        </w:rPr>
        <w:t>assets</w:t>
      </w:r>
      <w:r w:rsidRPr="00F245BC">
        <w:rPr>
          <w:rFonts w:ascii="Arial" w:hAnsi="Arial" w:cs="Arial"/>
          <w:color w:val="231F20"/>
          <w:spacing w:val="-7"/>
        </w:rPr>
        <w:t xml:space="preserve"> </w:t>
      </w:r>
      <w:r w:rsidRPr="00F245BC">
        <w:rPr>
          <w:rFonts w:ascii="Arial" w:hAnsi="Arial" w:cs="Arial"/>
          <w:color w:val="231F20"/>
        </w:rPr>
        <w:t>are</w:t>
      </w:r>
      <w:r w:rsidRPr="00F245BC">
        <w:rPr>
          <w:rFonts w:ascii="Arial" w:hAnsi="Arial" w:cs="Arial"/>
          <w:color w:val="231F20"/>
          <w:spacing w:val="-7"/>
        </w:rPr>
        <w:t xml:space="preserve"> </w:t>
      </w:r>
      <w:r w:rsidRPr="00F245BC">
        <w:rPr>
          <w:rFonts w:ascii="Arial" w:hAnsi="Arial" w:cs="Arial"/>
          <w:color w:val="231F20"/>
        </w:rPr>
        <w:t>disclosed when</w:t>
      </w:r>
      <w:r w:rsidRPr="00F245BC">
        <w:rPr>
          <w:rFonts w:ascii="Arial" w:hAnsi="Arial" w:cs="Arial"/>
          <w:color w:val="231F20"/>
          <w:spacing w:val="-16"/>
        </w:rPr>
        <w:t xml:space="preserve"> </w:t>
      </w:r>
      <w:r w:rsidRPr="00F245BC">
        <w:rPr>
          <w:rFonts w:ascii="Arial" w:hAnsi="Arial" w:cs="Arial"/>
          <w:color w:val="231F20"/>
        </w:rPr>
        <w:t>settlement</w:t>
      </w:r>
      <w:r w:rsidRPr="00F245BC">
        <w:rPr>
          <w:rFonts w:ascii="Arial" w:hAnsi="Arial" w:cs="Arial"/>
          <w:color w:val="231F20"/>
          <w:spacing w:val="-16"/>
        </w:rPr>
        <w:t xml:space="preserve"> </w:t>
      </w:r>
      <w:r w:rsidRPr="00F245BC">
        <w:rPr>
          <w:rFonts w:ascii="Arial" w:hAnsi="Arial" w:cs="Arial"/>
          <w:color w:val="231F20"/>
        </w:rPr>
        <w:t>is</w:t>
      </w:r>
      <w:r w:rsidRPr="00F245BC">
        <w:rPr>
          <w:rFonts w:ascii="Arial" w:hAnsi="Arial" w:cs="Arial"/>
          <w:color w:val="231F20"/>
          <w:spacing w:val="-16"/>
        </w:rPr>
        <w:t xml:space="preserve"> </w:t>
      </w:r>
      <w:r w:rsidRPr="00F245BC">
        <w:rPr>
          <w:rFonts w:ascii="Arial" w:hAnsi="Arial" w:cs="Arial"/>
          <w:color w:val="231F20"/>
        </w:rPr>
        <w:t>probable</w:t>
      </w:r>
      <w:r w:rsidRPr="00F245BC">
        <w:rPr>
          <w:rFonts w:ascii="Arial" w:hAnsi="Arial" w:cs="Arial"/>
          <w:color w:val="231F20"/>
          <w:spacing w:val="-16"/>
        </w:rPr>
        <w:t xml:space="preserve"> </w:t>
      </w:r>
      <w:r w:rsidRPr="00F245BC">
        <w:rPr>
          <w:rFonts w:ascii="Arial" w:hAnsi="Arial" w:cs="Arial"/>
          <w:color w:val="231F20"/>
        </w:rPr>
        <w:t>but</w:t>
      </w:r>
      <w:r w:rsidRPr="00F245BC">
        <w:rPr>
          <w:rFonts w:ascii="Arial" w:hAnsi="Arial" w:cs="Arial"/>
          <w:color w:val="231F20"/>
          <w:spacing w:val="-16"/>
        </w:rPr>
        <w:t xml:space="preserve"> </w:t>
      </w:r>
      <w:r w:rsidRPr="00F245BC">
        <w:rPr>
          <w:rFonts w:ascii="Arial" w:hAnsi="Arial" w:cs="Arial"/>
          <w:color w:val="231F20"/>
        </w:rPr>
        <w:t>not</w:t>
      </w:r>
      <w:r w:rsidRPr="00F245BC">
        <w:rPr>
          <w:rFonts w:ascii="Arial" w:hAnsi="Arial" w:cs="Arial"/>
          <w:color w:val="231F20"/>
          <w:spacing w:val="-16"/>
        </w:rPr>
        <w:t xml:space="preserve"> </w:t>
      </w:r>
      <w:r w:rsidRPr="00F245BC">
        <w:rPr>
          <w:rFonts w:ascii="Arial" w:hAnsi="Arial" w:cs="Arial"/>
          <w:color w:val="231F20"/>
        </w:rPr>
        <w:t>virtually</w:t>
      </w:r>
      <w:r w:rsidRPr="00F245BC">
        <w:rPr>
          <w:rFonts w:ascii="Arial" w:hAnsi="Arial" w:cs="Arial"/>
          <w:color w:val="231F20"/>
          <w:spacing w:val="-16"/>
        </w:rPr>
        <w:t xml:space="preserve"> </w:t>
      </w:r>
      <w:r w:rsidRPr="00F245BC">
        <w:rPr>
          <w:rFonts w:ascii="Arial" w:hAnsi="Arial" w:cs="Arial"/>
          <w:color w:val="231F20"/>
        </w:rPr>
        <w:t>certain</w:t>
      </w:r>
      <w:r w:rsidRPr="00F245BC">
        <w:rPr>
          <w:rFonts w:ascii="Arial" w:hAnsi="Arial" w:cs="Arial"/>
          <w:color w:val="231F20"/>
          <w:spacing w:val="-16"/>
        </w:rPr>
        <w:t xml:space="preserve"> </w:t>
      </w:r>
      <w:r w:rsidRPr="00F245BC">
        <w:rPr>
          <w:rFonts w:ascii="Arial" w:hAnsi="Arial" w:cs="Arial"/>
          <w:color w:val="231F20"/>
        </w:rPr>
        <w:t>and</w:t>
      </w:r>
      <w:r w:rsidRPr="00F245BC">
        <w:rPr>
          <w:rFonts w:ascii="Arial" w:hAnsi="Arial" w:cs="Arial"/>
          <w:color w:val="231F20"/>
          <w:spacing w:val="-16"/>
        </w:rPr>
        <w:t xml:space="preserve"> </w:t>
      </w:r>
      <w:r w:rsidRPr="00F245BC">
        <w:rPr>
          <w:rFonts w:ascii="Arial" w:hAnsi="Arial" w:cs="Arial"/>
          <w:color w:val="231F20"/>
        </w:rPr>
        <w:t>contingent</w:t>
      </w:r>
      <w:r w:rsidRPr="00F245BC">
        <w:rPr>
          <w:rFonts w:ascii="Arial" w:hAnsi="Arial" w:cs="Arial"/>
          <w:color w:val="231F20"/>
          <w:spacing w:val="-16"/>
        </w:rPr>
        <w:t xml:space="preserve"> </w:t>
      </w:r>
      <w:r w:rsidRPr="00F245BC">
        <w:rPr>
          <w:rFonts w:ascii="Arial" w:hAnsi="Arial" w:cs="Arial"/>
          <w:color w:val="231F20"/>
        </w:rPr>
        <w:t>liabilities</w:t>
      </w:r>
      <w:r w:rsidRPr="00F245BC">
        <w:rPr>
          <w:rFonts w:ascii="Arial" w:hAnsi="Arial" w:cs="Arial"/>
          <w:color w:val="231F20"/>
          <w:spacing w:val="-16"/>
        </w:rPr>
        <w:t xml:space="preserve"> </w:t>
      </w:r>
      <w:r w:rsidRPr="00F245BC">
        <w:rPr>
          <w:rFonts w:ascii="Arial" w:hAnsi="Arial" w:cs="Arial"/>
          <w:color w:val="231F20"/>
        </w:rPr>
        <w:t>are</w:t>
      </w:r>
      <w:r w:rsidRPr="00F245BC">
        <w:rPr>
          <w:rFonts w:ascii="Arial" w:hAnsi="Arial" w:cs="Arial"/>
          <w:color w:val="231F20"/>
          <w:spacing w:val="-16"/>
        </w:rPr>
        <w:t xml:space="preserve"> </w:t>
      </w:r>
      <w:r w:rsidRPr="00F245BC">
        <w:rPr>
          <w:rFonts w:ascii="Arial" w:hAnsi="Arial" w:cs="Arial"/>
          <w:color w:val="231F20"/>
        </w:rPr>
        <w:t>disclosed</w:t>
      </w:r>
      <w:r w:rsidRPr="00F245BC">
        <w:rPr>
          <w:rFonts w:ascii="Arial" w:hAnsi="Arial" w:cs="Arial"/>
          <w:color w:val="231F20"/>
          <w:spacing w:val="-16"/>
        </w:rPr>
        <w:t xml:space="preserve"> </w:t>
      </w:r>
      <w:r w:rsidRPr="00F245BC">
        <w:rPr>
          <w:rFonts w:ascii="Arial" w:hAnsi="Arial" w:cs="Arial"/>
          <w:color w:val="231F20"/>
        </w:rPr>
        <w:t>when</w:t>
      </w:r>
      <w:r w:rsidRPr="00F245BC">
        <w:rPr>
          <w:rFonts w:ascii="Arial" w:hAnsi="Arial" w:cs="Arial"/>
          <w:color w:val="231F20"/>
          <w:spacing w:val="-16"/>
        </w:rPr>
        <w:t xml:space="preserve"> </w:t>
      </w:r>
      <w:r w:rsidRPr="00F245BC">
        <w:rPr>
          <w:rFonts w:ascii="Arial" w:hAnsi="Arial" w:cs="Arial"/>
          <w:color w:val="231F20"/>
        </w:rPr>
        <w:t>settlement</w:t>
      </w:r>
      <w:r w:rsidRPr="00F245BC">
        <w:rPr>
          <w:rFonts w:ascii="Arial" w:hAnsi="Arial" w:cs="Arial"/>
          <w:color w:val="231F20"/>
          <w:spacing w:val="-16"/>
        </w:rPr>
        <w:t xml:space="preserve"> </w:t>
      </w:r>
      <w:r w:rsidRPr="00F245BC">
        <w:rPr>
          <w:rFonts w:ascii="Arial" w:hAnsi="Arial" w:cs="Arial"/>
          <w:color w:val="231F20"/>
        </w:rPr>
        <w:t xml:space="preserve">is </w:t>
      </w:r>
      <w:r w:rsidRPr="00F245BC">
        <w:rPr>
          <w:rFonts w:ascii="Arial" w:hAnsi="Arial" w:cs="Arial"/>
          <w:color w:val="231F20"/>
          <w:w w:val="95"/>
        </w:rPr>
        <w:t>greater than</w:t>
      </w:r>
      <w:r w:rsidRPr="00F245BC">
        <w:rPr>
          <w:rFonts w:ascii="Arial" w:hAnsi="Arial" w:cs="Arial"/>
          <w:color w:val="231F20"/>
          <w:spacing w:val="3"/>
          <w:w w:val="95"/>
        </w:rPr>
        <w:t xml:space="preserve"> </w:t>
      </w:r>
      <w:r w:rsidRPr="00F245BC">
        <w:rPr>
          <w:rFonts w:ascii="Arial" w:hAnsi="Arial" w:cs="Arial"/>
          <w:color w:val="231F20"/>
          <w:w w:val="95"/>
        </w:rPr>
        <w:t>remote.</w:t>
      </w:r>
    </w:p>
    <w:p w14:paraId="15D3664F" w14:textId="77777777" w:rsidR="00E76164" w:rsidRPr="00F245BC" w:rsidRDefault="00E76164">
      <w:pPr>
        <w:spacing w:before="8"/>
        <w:rPr>
          <w:rFonts w:ascii="Arial" w:eastAsia="Trebuchet MS" w:hAnsi="Arial" w:cs="Arial"/>
          <w:sz w:val="14"/>
          <w:szCs w:val="14"/>
        </w:rPr>
      </w:pPr>
    </w:p>
    <w:p w14:paraId="6A0897F3" w14:textId="77777777" w:rsidR="00E76164" w:rsidRPr="00F245BC" w:rsidRDefault="00381F87">
      <w:pPr>
        <w:numPr>
          <w:ilvl w:val="1"/>
          <w:numId w:val="22"/>
        </w:numPr>
        <w:tabs>
          <w:tab w:val="left" w:pos="482"/>
        </w:tabs>
        <w:ind w:left="481" w:hanging="378"/>
        <w:jc w:val="left"/>
        <w:rPr>
          <w:rFonts w:ascii="Arial" w:eastAsia="Arial" w:hAnsi="Arial" w:cs="Arial"/>
          <w:sz w:val="17"/>
          <w:szCs w:val="17"/>
        </w:rPr>
      </w:pPr>
      <w:r w:rsidRPr="00F245BC">
        <w:rPr>
          <w:rFonts w:ascii="Arial" w:hAnsi="Arial" w:cs="Arial"/>
          <w:b/>
          <w:color w:val="1CBECA"/>
          <w:sz w:val="17"/>
        </w:rPr>
        <w:t>Acquisition of</w:t>
      </w:r>
      <w:r w:rsidRPr="00F245BC">
        <w:rPr>
          <w:rFonts w:ascii="Arial" w:hAnsi="Arial" w:cs="Arial"/>
          <w:b/>
          <w:color w:val="1CBECA"/>
          <w:spacing w:val="-30"/>
          <w:sz w:val="17"/>
        </w:rPr>
        <w:t xml:space="preserve"> </w:t>
      </w:r>
      <w:r w:rsidRPr="00F245BC">
        <w:rPr>
          <w:rFonts w:ascii="Arial" w:hAnsi="Arial" w:cs="Arial"/>
          <w:b/>
          <w:color w:val="1CBECA"/>
          <w:sz w:val="17"/>
        </w:rPr>
        <w:t>Assets</w:t>
      </w:r>
    </w:p>
    <w:p w14:paraId="66BA36C6" w14:textId="77777777" w:rsidR="00E76164" w:rsidRPr="00F245BC" w:rsidRDefault="00381F87">
      <w:pPr>
        <w:pStyle w:val="BodyText"/>
        <w:spacing w:before="121" w:line="247" w:lineRule="auto"/>
        <w:ind w:left="103" w:right="678"/>
        <w:rPr>
          <w:rFonts w:ascii="Arial" w:hAnsi="Arial" w:cs="Arial"/>
        </w:rPr>
      </w:pPr>
      <w:r w:rsidRPr="00F245BC">
        <w:rPr>
          <w:rFonts w:ascii="Arial" w:hAnsi="Arial" w:cs="Arial"/>
          <w:color w:val="231F20"/>
        </w:rPr>
        <w:t>Assets</w:t>
      </w:r>
      <w:r w:rsidRPr="00F245BC">
        <w:rPr>
          <w:rFonts w:ascii="Arial" w:hAnsi="Arial" w:cs="Arial"/>
          <w:color w:val="231F20"/>
          <w:spacing w:val="-5"/>
        </w:rPr>
        <w:t xml:space="preserve"> </w:t>
      </w:r>
      <w:r w:rsidRPr="00F245BC">
        <w:rPr>
          <w:rFonts w:ascii="Arial" w:hAnsi="Arial" w:cs="Arial"/>
          <w:color w:val="231F20"/>
        </w:rPr>
        <w:t>are</w:t>
      </w:r>
      <w:r w:rsidRPr="00F245BC">
        <w:rPr>
          <w:rFonts w:ascii="Arial" w:hAnsi="Arial" w:cs="Arial"/>
          <w:color w:val="231F20"/>
          <w:spacing w:val="-5"/>
        </w:rPr>
        <w:t xml:space="preserve"> </w:t>
      </w:r>
      <w:r w:rsidRPr="00F245BC">
        <w:rPr>
          <w:rFonts w:ascii="Arial" w:hAnsi="Arial" w:cs="Arial"/>
          <w:color w:val="231F20"/>
        </w:rPr>
        <w:t>recorded</w:t>
      </w:r>
      <w:r w:rsidRPr="00F245BC">
        <w:rPr>
          <w:rFonts w:ascii="Arial" w:hAnsi="Arial" w:cs="Arial"/>
          <w:color w:val="231F20"/>
          <w:spacing w:val="-5"/>
        </w:rPr>
        <w:t xml:space="preserve"> </w:t>
      </w:r>
      <w:r w:rsidRPr="00F245BC">
        <w:rPr>
          <w:rFonts w:ascii="Arial" w:hAnsi="Arial" w:cs="Arial"/>
          <w:color w:val="231F20"/>
        </w:rPr>
        <w:t>at</w:t>
      </w:r>
      <w:r w:rsidRPr="00F245BC">
        <w:rPr>
          <w:rFonts w:ascii="Arial" w:hAnsi="Arial" w:cs="Arial"/>
          <w:color w:val="231F20"/>
          <w:spacing w:val="-5"/>
        </w:rPr>
        <w:t xml:space="preserve"> </w:t>
      </w:r>
      <w:r w:rsidRPr="00F245BC">
        <w:rPr>
          <w:rFonts w:ascii="Arial" w:hAnsi="Arial" w:cs="Arial"/>
          <w:color w:val="231F20"/>
        </w:rPr>
        <w:t>cost</w:t>
      </w:r>
      <w:r w:rsidRPr="00F245BC">
        <w:rPr>
          <w:rFonts w:ascii="Arial" w:hAnsi="Arial" w:cs="Arial"/>
          <w:color w:val="231F20"/>
          <w:spacing w:val="-5"/>
        </w:rPr>
        <w:t xml:space="preserve"> </w:t>
      </w:r>
      <w:r w:rsidRPr="00F245BC">
        <w:rPr>
          <w:rFonts w:ascii="Arial" w:hAnsi="Arial" w:cs="Arial"/>
          <w:color w:val="231F20"/>
        </w:rPr>
        <w:t>on</w:t>
      </w:r>
      <w:r w:rsidRPr="00F245BC">
        <w:rPr>
          <w:rFonts w:ascii="Arial" w:hAnsi="Arial" w:cs="Arial"/>
          <w:color w:val="231F20"/>
          <w:spacing w:val="-5"/>
        </w:rPr>
        <w:t xml:space="preserve"> </w:t>
      </w:r>
      <w:r w:rsidRPr="00F245BC">
        <w:rPr>
          <w:rFonts w:ascii="Arial" w:hAnsi="Arial" w:cs="Arial"/>
          <w:color w:val="231F20"/>
        </w:rPr>
        <w:t>acquisition</w:t>
      </w:r>
      <w:r w:rsidRPr="00F245BC">
        <w:rPr>
          <w:rFonts w:ascii="Arial" w:hAnsi="Arial" w:cs="Arial"/>
          <w:color w:val="231F20"/>
          <w:spacing w:val="-5"/>
        </w:rPr>
        <w:t xml:space="preserve"> </w:t>
      </w:r>
      <w:r w:rsidRPr="00F245BC">
        <w:rPr>
          <w:rFonts w:ascii="Arial" w:hAnsi="Arial" w:cs="Arial"/>
          <w:color w:val="231F20"/>
        </w:rPr>
        <w:t>except</w:t>
      </w:r>
      <w:r w:rsidRPr="00F245BC">
        <w:rPr>
          <w:rFonts w:ascii="Arial" w:hAnsi="Arial" w:cs="Arial"/>
          <w:color w:val="231F20"/>
          <w:spacing w:val="-5"/>
        </w:rPr>
        <w:t xml:space="preserve"> </w:t>
      </w:r>
      <w:r w:rsidRPr="00F245BC">
        <w:rPr>
          <w:rFonts w:ascii="Arial" w:hAnsi="Arial" w:cs="Arial"/>
          <w:color w:val="231F20"/>
        </w:rPr>
        <w:t>as</w:t>
      </w:r>
      <w:r w:rsidRPr="00F245BC">
        <w:rPr>
          <w:rFonts w:ascii="Arial" w:hAnsi="Arial" w:cs="Arial"/>
          <w:color w:val="231F20"/>
          <w:spacing w:val="-5"/>
        </w:rPr>
        <w:t xml:space="preserve"> </w:t>
      </w:r>
      <w:r w:rsidRPr="00F245BC">
        <w:rPr>
          <w:rFonts w:ascii="Arial" w:hAnsi="Arial" w:cs="Arial"/>
          <w:color w:val="231F20"/>
        </w:rPr>
        <w:t>stated</w:t>
      </w:r>
      <w:r w:rsidRPr="00F245BC">
        <w:rPr>
          <w:rFonts w:ascii="Arial" w:hAnsi="Arial" w:cs="Arial"/>
          <w:color w:val="231F20"/>
          <w:spacing w:val="-5"/>
        </w:rPr>
        <w:t xml:space="preserve"> </w:t>
      </w:r>
      <w:r w:rsidRPr="00F245BC">
        <w:rPr>
          <w:rFonts w:ascii="Arial" w:hAnsi="Arial" w:cs="Arial"/>
          <w:color w:val="231F20"/>
        </w:rPr>
        <w:t>below.</w:t>
      </w:r>
      <w:r w:rsidRPr="00F245BC">
        <w:rPr>
          <w:rFonts w:ascii="Arial" w:hAnsi="Arial" w:cs="Arial"/>
          <w:color w:val="231F20"/>
          <w:spacing w:val="-5"/>
        </w:rPr>
        <w:t xml:space="preserve"> </w:t>
      </w:r>
      <w:r w:rsidRPr="00F245BC">
        <w:rPr>
          <w:rFonts w:ascii="Arial" w:hAnsi="Arial" w:cs="Arial"/>
          <w:color w:val="231F20"/>
        </w:rPr>
        <w:t>The</w:t>
      </w:r>
      <w:r w:rsidRPr="00F245BC">
        <w:rPr>
          <w:rFonts w:ascii="Arial" w:hAnsi="Arial" w:cs="Arial"/>
          <w:color w:val="231F20"/>
          <w:spacing w:val="-5"/>
        </w:rPr>
        <w:t xml:space="preserve"> </w:t>
      </w:r>
      <w:r w:rsidRPr="00F245BC">
        <w:rPr>
          <w:rFonts w:ascii="Arial" w:hAnsi="Arial" w:cs="Arial"/>
          <w:color w:val="231F20"/>
        </w:rPr>
        <w:t>cost</w:t>
      </w:r>
      <w:r w:rsidRPr="00F245BC">
        <w:rPr>
          <w:rFonts w:ascii="Arial" w:hAnsi="Arial" w:cs="Arial"/>
          <w:color w:val="231F20"/>
          <w:spacing w:val="-5"/>
        </w:rPr>
        <w:t xml:space="preserve"> </w:t>
      </w:r>
      <w:r w:rsidRPr="00F245BC">
        <w:rPr>
          <w:rFonts w:ascii="Arial" w:hAnsi="Arial" w:cs="Arial"/>
          <w:color w:val="231F20"/>
        </w:rPr>
        <w:t>of</w:t>
      </w:r>
      <w:r w:rsidRPr="00F245BC">
        <w:rPr>
          <w:rFonts w:ascii="Arial" w:hAnsi="Arial" w:cs="Arial"/>
          <w:color w:val="231F20"/>
          <w:spacing w:val="-5"/>
        </w:rPr>
        <w:t xml:space="preserve"> </w:t>
      </w:r>
      <w:r w:rsidRPr="00F245BC">
        <w:rPr>
          <w:rFonts w:ascii="Arial" w:hAnsi="Arial" w:cs="Arial"/>
          <w:color w:val="231F20"/>
        </w:rPr>
        <w:t>acquisition</w:t>
      </w:r>
      <w:r w:rsidRPr="00F245BC">
        <w:rPr>
          <w:rFonts w:ascii="Arial" w:hAnsi="Arial" w:cs="Arial"/>
          <w:color w:val="231F20"/>
          <w:spacing w:val="-5"/>
        </w:rPr>
        <w:t xml:space="preserve"> </w:t>
      </w:r>
      <w:r w:rsidRPr="00F245BC">
        <w:rPr>
          <w:rFonts w:ascii="Arial" w:hAnsi="Arial" w:cs="Arial"/>
          <w:color w:val="231F20"/>
        </w:rPr>
        <w:t>includes</w:t>
      </w:r>
      <w:r w:rsidRPr="00F245BC">
        <w:rPr>
          <w:rFonts w:ascii="Arial" w:hAnsi="Arial" w:cs="Arial"/>
          <w:color w:val="231F20"/>
          <w:spacing w:val="-5"/>
        </w:rPr>
        <w:t xml:space="preserve"> </w:t>
      </w:r>
      <w:r w:rsidRPr="00F245BC">
        <w:rPr>
          <w:rFonts w:ascii="Arial" w:hAnsi="Arial" w:cs="Arial"/>
          <w:color w:val="231F20"/>
        </w:rPr>
        <w:t>the</w:t>
      </w:r>
      <w:r w:rsidRPr="00F245BC">
        <w:rPr>
          <w:rFonts w:ascii="Arial" w:hAnsi="Arial" w:cs="Arial"/>
          <w:color w:val="231F20"/>
          <w:spacing w:val="-5"/>
        </w:rPr>
        <w:t xml:space="preserve"> </w:t>
      </w:r>
      <w:r w:rsidRPr="00F245BC">
        <w:rPr>
          <w:rFonts w:ascii="Arial" w:hAnsi="Arial" w:cs="Arial"/>
          <w:color w:val="231F20"/>
        </w:rPr>
        <w:t>fair value</w:t>
      </w:r>
      <w:r w:rsidRPr="00F245BC">
        <w:rPr>
          <w:rFonts w:ascii="Arial" w:hAnsi="Arial" w:cs="Arial"/>
          <w:color w:val="231F20"/>
          <w:spacing w:val="-13"/>
        </w:rPr>
        <w:t xml:space="preserve"> </w:t>
      </w:r>
      <w:r w:rsidRPr="00F245BC">
        <w:rPr>
          <w:rFonts w:ascii="Arial" w:hAnsi="Arial" w:cs="Arial"/>
          <w:color w:val="231F20"/>
        </w:rPr>
        <w:t>of</w:t>
      </w:r>
      <w:r w:rsidRPr="00F245BC">
        <w:rPr>
          <w:rFonts w:ascii="Arial" w:hAnsi="Arial" w:cs="Arial"/>
          <w:color w:val="231F20"/>
          <w:spacing w:val="-13"/>
        </w:rPr>
        <w:t xml:space="preserve"> </w:t>
      </w:r>
      <w:r w:rsidRPr="00F245BC">
        <w:rPr>
          <w:rFonts w:ascii="Arial" w:hAnsi="Arial" w:cs="Arial"/>
          <w:color w:val="231F20"/>
        </w:rPr>
        <w:t>assets</w:t>
      </w:r>
      <w:r w:rsidRPr="00F245BC">
        <w:rPr>
          <w:rFonts w:ascii="Arial" w:hAnsi="Arial" w:cs="Arial"/>
          <w:color w:val="231F20"/>
          <w:spacing w:val="-13"/>
        </w:rPr>
        <w:t xml:space="preserve"> </w:t>
      </w:r>
      <w:r w:rsidRPr="00F245BC">
        <w:rPr>
          <w:rFonts w:ascii="Arial" w:hAnsi="Arial" w:cs="Arial"/>
          <w:color w:val="231F20"/>
        </w:rPr>
        <w:t>transferred</w:t>
      </w:r>
      <w:r w:rsidRPr="00F245BC">
        <w:rPr>
          <w:rFonts w:ascii="Arial" w:hAnsi="Arial" w:cs="Arial"/>
          <w:color w:val="231F20"/>
          <w:spacing w:val="-13"/>
        </w:rPr>
        <w:t xml:space="preserve"> </w:t>
      </w:r>
      <w:r w:rsidRPr="00F245BC">
        <w:rPr>
          <w:rFonts w:ascii="Arial" w:hAnsi="Arial" w:cs="Arial"/>
          <w:color w:val="231F20"/>
        </w:rPr>
        <w:t>in</w:t>
      </w:r>
      <w:r w:rsidRPr="00F245BC">
        <w:rPr>
          <w:rFonts w:ascii="Arial" w:hAnsi="Arial" w:cs="Arial"/>
          <w:color w:val="231F20"/>
          <w:spacing w:val="-13"/>
        </w:rPr>
        <w:t xml:space="preserve"> </w:t>
      </w:r>
      <w:r w:rsidRPr="00F245BC">
        <w:rPr>
          <w:rFonts w:ascii="Arial" w:hAnsi="Arial" w:cs="Arial"/>
          <w:color w:val="231F20"/>
        </w:rPr>
        <w:t>exchange</w:t>
      </w:r>
      <w:r w:rsidRPr="00F245BC">
        <w:rPr>
          <w:rFonts w:ascii="Arial" w:hAnsi="Arial" w:cs="Arial"/>
          <w:color w:val="231F20"/>
          <w:spacing w:val="-13"/>
        </w:rPr>
        <w:t xml:space="preserve"> </w:t>
      </w:r>
      <w:r w:rsidRPr="00F245BC">
        <w:rPr>
          <w:rFonts w:ascii="Arial" w:hAnsi="Arial" w:cs="Arial"/>
          <w:color w:val="231F20"/>
        </w:rPr>
        <w:t>and</w:t>
      </w:r>
      <w:r w:rsidRPr="00F245BC">
        <w:rPr>
          <w:rFonts w:ascii="Arial" w:hAnsi="Arial" w:cs="Arial"/>
          <w:color w:val="231F20"/>
          <w:spacing w:val="-13"/>
        </w:rPr>
        <w:t xml:space="preserve"> </w:t>
      </w:r>
      <w:r w:rsidRPr="00F245BC">
        <w:rPr>
          <w:rFonts w:ascii="Arial" w:hAnsi="Arial" w:cs="Arial"/>
          <w:color w:val="231F20"/>
        </w:rPr>
        <w:t>liabilities</w:t>
      </w:r>
      <w:r w:rsidRPr="00F245BC">
        <w:rPr>
          <w:rFonts w:ascii="Arial" w:hAnsi="Arial" w:cs="Arial"/>
          <w:color w:val="231F20"/>
          <w:spacing w:val="-13"/>
        </w:rPr>
        <w:t xml:space="preserve"> </w:t>
      </w:r>
      <w:r w:rsidRPr="00F245BC">
        <w:rPr>
          <w:rFonts w:ascii="Arial" w:hAnsi="Arial" w:cs="Arial"/>
          <w:color w:val="231F20"/>
        </w:rPr>
        <w:t>undertaken.</w:t>
      </w:r>
      <w:r w:rsidRPr="00F245BC">
        <w:rPr>
          <w:rFonts w:ascii="Arial" w:hAnsi="Arial" w:cs="Arial"/>
          <w:color w:val="231F20"/>
          <w:spacing w:val="-13"/>
        </w:rPr>
        <w:t xml:space="preserve"> </w:t>
      </w:r>
      <w:r w:rsidRPr="00F245BC">
        <w:rPr>
          <w:rFonts w:ascii="Arial" w:hAnsi="Arial" w:cs="Arial"/>
          <w:color w:val="231F20"/>
        </w:rPr>
        <w:t>Financial</w:t>
      </w:r>
      <w:r w:rsidRPr="00F245BC">
        <w:rPr>
          <w:rFonts w:ascii="Arial" w:hAnsi="Arial" w:cs="Arial"/>
          <w:color w:val="231F20"/>
          <w:spacing w:val="-13"/>
        </w:rPr>
        <w:t xml:space="preserve"> </w:t>
      </w:r>
      <w:r w:rsidRPr="00F245BC">
        <w:rPr>
          <w:rFonts w:ascii="Arial" w:hAnsi="Arial" w:cs="Arial"/>
          <w:color w:val="231F20"/>
        </w:rPr>
        <w:t>assets</w:t>
      </w:r>
      <w:r w:rsidRPr="00F245BC">
        <w:rPr>
          <w:rFonts w:ascii="Arial" w:hAnsi="Arial" w:cs="Arial"/>
          <w:color w:val="231F20"/>
          <w:spacing w:val="-13"/>
        </w:rPr>
        <w:t xml:space="preserve"> </w:t>
      </w:r>
      <w:r w:rsidRPr="00F245BC">
        <w:rPr>
          <w:rFonts w:ascii="Arial" w:hAnsi="Arial" w:cs="Arial"/>
          <w:color w:val="231F20"/>
        </w:rPr>
        <w:t>are</w:t>
      </w:r>
      <w:r w:rsidRPr="00F245BC">
        <w:rPr>
          <w:rFonts w:ascii="Arial" w:hAnsi="Arial" w:cs="Arial"/>
          <w:color w:val="231F20"/>
          <w:spacing w:val="-13"/>
        </w:rPr>
        <w:t xml:space="preserve"> </w:t>
      </w:r>
      <w:r w:rsidRPr="00F245BC">
        <w:rPr>
          <w:rFonts w:ascii="Arial" w:hAnsi="Arial" w:cs="Arial"/>
          <w:color w:val="231F20"/>
        </w:rPr>
        <w:t>initially</w:t>
      </w:r>
      <w:r w:rsidRPr="00F245BC">
        <w:rPr>
          <w:rFonts w:ascii="Arial" w:hAnsi="Arial" w:cs="Arial"/>
          <w:color w:val="231F20"/>
          <w:spacing w:val="-13"/>
        </w:rPr>
        <w:t xml:space="preserve"> </w:t>
      </w:r>
      <w:r w:rsidRPr="00F245BC">
        <w:rPr>
          <w:rFonts w:ascii="Arial" w:hAnsi="Arial" w:cs="Arial"/>
          <w:color w:val="231F20"/>
        </w:rPr>
        <w:t>measured</w:t>
      </w:r>
    </w:p>
    <w:p w14:paraId="10D432C2" w14:textId="77777777" w:rsidR="00E76164" w:rsidRPr="00F245BC" w:rsidRDefault="00381F87">
      <w:pPr>
        <w:pStyle w:val="BodyText"/>
        <w:spacing w:before="0" w:line="247" w:lineRule="auto"/>
        <w:ind w:left="103" w:right="574"/>
        <w:rPr>
          <w:rFonts w:ascii="Arial" w:hAnsi="Arial" w:cs="Arial"/>
        </w:rPr>
      </w:pPr>
      <w:r w:rsidRPr="00F245BC">
        <w:rPr>
          <w:rFonts w:ascii="Arial" w:hAnsi="Arial" w:cs="Arial"/>
          <w:color w:val="231F20"/>
        </w:rPr>
        <w:t xml:space="preserve">at their fair value plus transaction costs where </w:t>
      </w:r>
      <w:proofErr w:type="spellStart"/>
      <w:r w:rsidRPr="00F245BC">
        <w:rPr>
          <w:rFonts w:ascii="Arial" w:hAnsi="Arial" w:cs="Arial"/>
          <w:color w:val="231F20"/>
        </w:rPr>
        <w:t>appropriate.Assets</w:t>
      </w:r>
      <w:proofErr w:type="spellEnd"/>
      <w:r w:rsidRPr="00F245BC">
        <w:rPr>
          <w:rFonts w:ascii="Arial" w:hAnsi="Arial" w:cs="Arial"/>
          <w:color w:val="231F20"/>
        </w:rPr>
        <w:t xml:space="preserve"> acquired at no cost, or for nominal consideration, are initially </w:t>
      </w:r>
      <w:proofErr w:type="spellStart"/>
      <w:r w:rsidRPr="00F245BC">
        <w:rPr>
          <w:rFonts w:ascii="Arial" w:hAnsi="Arial" w:cs="Arial"/>
          <w:color w:val="231F20"/>
        </w:rPr>
        <w:t>recognised</w:t>
      </w:r>
      <w:proofErr w:type="spellEnd"/>
      <w:r w:rsidRPr="00F245BC">
        <w:rPr>
          <w:rFonts w:ascii="Arial" w:hAnsi="Arial" w:cs="Arial"/>
          <w:color w:val="231F20"/>
        </w:rPr>
        <w:t xml:space="preserve"> as assets and income at their fair value at the date of acquisition, unless</w:t>
      </w:r>
      <w:r w:rsidRPr="00F245BC">
        <w:rPr>
          <w:rFonts w:ascii="Arial" w:hAnsi="Arial" w:cs="Arial"/>
          <w:color w:val="231F20"/>
          <w:spacing w:val="-7"/>
        </w:rPr>
        <w:t xml:space="preserve"> </w:t>
      </w:r>
      <w:r w:rsidRPr="00F245BC">
        <w:rPr>
          <w:rFonts w:ascii="Arial" w:hAnsi="Arial" w:cs="Arial"/>
          <w:color w:val="231F20"/>
        </w:rPr>
        <w:t>acquired</w:t>
      </w:r>
      <w:r w:rsidRPr="00F245BC">
        <w:rPr>
          <w:rFonts w:ascii="Arial" w:hAnsi="Arial" w:cs="Arial"/>
          <w:color w:val="231F20"/>
          <w:spacing w:val="-7"/>
        </w:rPr>
        <w:t xml:space="preserve"> </w:t>
      </w:r>
      <w:r w:rsidRPr="00F245BC">
        <w:rPr>
          <w:rFonts w:ascii="Arial" w:hAnsi="Arial" w:cs="Arial"/>
          <w:color w:val="231F20"/>
        </w:rPr>
        <w:t>as</w:t>
      </w:r>
      <w:r w:rsidRPr="00F245BC">
        <w:rPr>
          <w:rFonts w:ascii="Arial" w:hAnsi="Arial" w:cs="Arial"/>
          <w:color w:val="231F20"/>
          <w:spacing w:val="-7"/>
        </w:rPr>
        <w:t xml:space="preserve"> </w:t>
      </w:r>
      <w:r w:rsidRPr="00F245BC">
        <w:rPr>
          <w:rFonts w:ascii="Arial" w:hAnsi="Arial" w:cs="Arial"/>
          <w:color w:val="231F20"/>
        </w:rPr>
        <w:t>a</w:t>
      </w:r>
      <w:r w:rsidRPr="00F245BC">
        <w:rPr>
          <w:rFonts w:ascii="Arial" w:hAnsi="Arial" w:cs="Arial"/>
          <w:color w:val="231F20"/>
          <w:spacing w:val="-7"/>
        </w:rPr>
        <w:t xml:space="preserve"> </w:t>
      </w:r>
      <w:r w:rsidRPr="00F245BC">
        <w:rPr>
          <w:rFonts w:ascii="Arial" w:hAnsi="Arial" w:cs="Arial"/>
          <w:color w:val="231F20"/>
        </w:rPr>
        <w:t>consequence</w:t>
      </w:r>
      <w:r w:rsidRPr="00F245BC">
        <w:rPr>
          <w:rFonts w:ascii="Arial" w:hAnsi="Arial" w:cs="Arial"/>
          <w:color w:val="231F20"/>
          <w:spacing w:val="-7"/>
        </w:rPr>
        <w:t xml:space="preserve"> </w:t>
      </w:r>
      <w:r w:rsidRPr="00F245BC">
        <w:rPr>
          <w:rFonts w:ascii="Arial" w:hAnsi="Arial" w:cs="Arial"/>
          <w:color w:val="231F20"/>
        </w:rPr>
        <w:t>of</w:t>
      </w:r>
      <w:r w:rsidRPr="00F245BC">
        <w:rPr>
          <w:rFonts w:ascii="Arial" w:hAnsi="Arial" w:cs="Arial"/>
          <w:color w:val="231F20"/>
          <w:spacing w:val="-7"/>
        </w:rPr>
        <w:t xml:space="preserve"> </w:t>
      </w:r>
      <w:r w:rsidRPr="00F245BC">
        <w:rPr>
          <w:rFonts w:ascii="Arial" w:hAnsi="Arial" w:cs="Arial"/>
          <w:color w:val="231F20"/>
        </w:rPr>
        <w:t>restructuring</w:t>
      </w:r>
      <w:r w:rsidRPr="00F245BC">
        <w:rPr>
          <w:rFonts w:ascii="Arial" w:hAnsi="Arial" w:cs="Arial"/>
          <w:color w:val="231F20"/>
          <w:spacing w:val="-7"/>
        </w:rPr>
        <w:t xml:space="preserve"> </w:t>
      </w:r>
      <w:r w:rsidRPr="00F245BC">
        <w:rPr>
          <w:rFonts w:ascii="Arial" w:hAnsi="Arial" w:cs="Arial"/>
          <w:color w:val="231F20"/>
        </w:rPr>
        <w:t>of</w:t>
      </w:r>
      <w:r w:rsidRPr="00F245BC">
        <w:rPr>
          <w:rFonts w:ascii="Arial" w:hAnsi="Arial" w:cs="Arial"/>
          <w:color w:val="231F20"/>
          <w:spacing w:val="-7"/>
        </w:rPr>
        <w:t xml:space="preserve"> </w:t>
      </w:r>
      <w:r w:rsidRPr="00F245BC">
        <w:rPr>
          <w:rFonts w:ascii="Arial" w:hAnsi="Arial" w:cs="Arial"/>
          <w:color w:val="231F20"/>
        </w:rPr>
        <w:t>administrative</w:t>
      </w:r>
      <w:r w:rsidRPr="00F245BC">
        <w:rPr>
          <w:rFonts w:ascii="Arial" w:hAnsi="Arial" w:cs="Arial"/>
          <w:color w:val="231F20"/>
          <w:spacing w:val="-7"/>
        </w:rPr>
        <w:t xml:space="preserve"> </w:t>
      </w:r>
      <w:r w:rsidRPr="00F245BC">
        <w:rPr>
          <w:rFonts w:ascii="Arial" w:hAnsi="Arial" w:cs="Arial"/>
          <w:color w:val="231F20"/>
        </w:rPr>
        <w:t>arrangements.</w:t>
      </w:r>
      <w:r w:rsidRPr="00F245BC">
        <w:rPr>
          <w:rFonts w:ascii="Arial" w:hAnsi="Arial" w:cs="Arial"/>
          <w:color w:val="231F20"/>
          <w:spacing w:val="-7"/>
        </w:rPr>
        <w:t xml:space="preserve"> </w:t>
      </w:r>
      <w:r w:rsidRPr="00F245BC">
        <w:rPr>
          <w:rFonts w:ascii="Arial" w:hAnsi="Arial" w:cs="Arial"/>
          <w:color w:val="231F20"/>
        </w:rPr>
        <w:t>In</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latter</w:t>
      </w:r>
      <w:r w:rsidRPr="00F245BC">
        <w:rPr>
          <w:rFonts w:ascii="Arial" w:hAnsi="Arial" w:cs="Arial"/>
          <w:color w:val="231F20"/>
          <w:spacing w:val="-7"/>
        </w:rPr>
        <w:t xml:space="preserve"> </w:t>
      </w:r>
      <w:r w:rsidRPr="00F245BC">
        <w:rPr>
          <w:rFonts w:ascii="Arial" w:hAnsi="Arial" w:cs="Arial"/>
          <w:color w:val="231F20"/>
        </w:rPr>
        <w:t>case,</w:t>
      </w:r>
      <w:r w:rsidRPr="00F245BC">
        <w:rPr>
          <w:rFonts w:ascii="Arial" w:hAnsi="Arial" w:cs="Arial"/>
          <w:color w:val="231F20"/>
          <w:spacing w:val="-7"/>
        </w:rPr>
        <w:t xml:space="preserve"> </w:t>
      </w:r>
      <w:r w:rsidRPr="00F245BC">
        <w:rPr>
          <w:rFonts w:ascii="Arial" w:hAnsi="Arial" w:cs="Arial"/>
          <w:color w:val="231F20"/>
        </w:rPr>
        <w:t xml:space="preserve">assets are initially </w:t>
      </w:r>
      <w:proofErr w:type="spellStart"/>
      <w:r w:rsidRPr="00F245BC">
        <w:rPr>
          <w:rFonts w:ascii="Arial" w:hAnsi="Arial" w:cs="Arial"/>
          <w:color w:val="231F20"/>
        </w:rPr>
        <w:t>recognised</w:t>
      </w:r>
      <w:proofErr w:type="spellEnd"/>
      <w:r w:rsidRPr="00F245BC">
        <w:rPr>
          <w:rFonts w:ascii="Arial" w:hAnsi="Arial" w:cs="Arial"/>
          <w:color w:val="231F20"/>
        </w:rPr>
        <w:t xml:space="preserve"> as contributions by owners at the amounts at which they were </w:t>
      </w:r>
      <w:proofErr w:type="spellStart"/>
      <w:r w:rsidRPr="00F245BC">
        <w:rPr>
          <w:rFonts w:ascii="Arial" w:hAnsi="Arial" w:cs="Arial"/>
          <w:color w:val="231F20"/>
        </w:rPr>
        <w:t>recognised</w:t>
      </w:r>
      <w:proofErr w:type="spellEnd"/>
      <w:r w:rsidRPr="00F245BC">
        <w:rPr>
          <w:rFonts w:ascii="Arial" w:hAnsi="Arial" w:cs="Arial"/>
          <w:color w:val="231F20"/>
        </w:rPr>
        <w:t xml:space="preserve"> in the transferor’s</w:t>
      </w:r>
      <w:r w:rsidRPr="00F245BC">
        <w:rPr>
          <w:rFonts w:ascii="Arial" w:hAnsi="Arial" w:cs="Arial"/>
          <w:color w:val="231F20"/>
          <w:spacing w:val="-27"/>
        </w:rPr>
        <w:t xml:space="preserve"> </w:t>
      </w:r>
      <w:r w:rsidRPr="00F245BC">
        <w:rPr>
          <w:rFonts w:ascii="Arial" w:hAnsi="Arial" w:cs="Arial"/>
          <w:color w:val="231F20"/>
        </w:rPr>
        <w:t>accounts</w:t>
      </w:r>
      <w:r w:rsidRPr="00F245BC">
        <w:rPr>
          <w:rFonts w:ascii="Arial" w:hAnsi="Arial" w:cs="Arial"/>
          <w:color w:val="231F20"/>
          <w:spacing w:val="-27"/>
        </w:rPr>
        <w:t xml:space="preserve"> </w:t>
      </w:r>
      <w:r w:rsidRPr="00F245BC">
        <w:rPr>
          <w:rFonts w:ascii="Arial" w:hAnsi="Arial" w:cs="Arial"/>
          <w:color w:val="231F20"/>
        </w:rPr>
        <w:t>immediately</w:t>
      </w:r>
      <w:r w:rsidRPr="00F245BC">
        <w:rPr>
          <w:rFonts w:ascii="Arial" w:hAnsi="Arial" w:cs="Arial"/>
          <w:color w:val="231F20"/>
          <w:spacing w:val="-27"/>
        </w:rPr>
        <w:t xml:space="preserve"> </w:t>
      </w:r>
      <w:r w:rsidRPr="00F245BC">
        <w:rPr>
          <w:rFonts w:ascii="Arial" w:hAnsi="Arial" w:cs="Arial"/>
          <w:color w:val="231F20"/>
        </w:rPr>
        <w:t>prior</w:t>
      </w:r>
      <w:r w:rsidRPr="00F245BC">
        <w:rPr>
          <w:rFonts w:ascii="Arial" w:hAnsi="Arial" w:cs="Arial"/>
          <w:color w:val="231F20"/>
          <w:spacing w:val="-27"/>
        </w:rPr>
        <w:t xml:space="preserve"> </w:t>
      </w:r>
      <w:r w:rsidRPr="00F245BC">
        <w:rPr>
          <w:rFonts w:ascii="Arial" w:hAnsi="Arial" w:cs="Arial"/>
          <w:color w:val="231F20"/>
        </w:rPr>
        <w:t>to</w:t>
      </w:r>
      <w:r w:rsidRPr="00F245BC">
        <w:rPr>
          <w:rFonts w:ascii="Arial" w:hAnsi="Arial" w:cs="Arial"/>
          <w:color w:val="231F20"/>
          <w:spacing w:val="-27"/>
        </w:rPr>
        <w:t xml:space="preserve"> </w:t>
      </w:r>
      <w:r w:rsidRPr="00F245BC">
        <w:rPr>
          <w:rFonts w:ascii="Arial" w:hAnsi="Arial" w:cs="Arial"/>
          <w:color w:val="231F20"/>
        </w:rPr>
        <w:t>the</w:t>
      </w:r>
      <w:r w:rsidRPr="00F245BC">
        <w:rPr>
          <w:rFonts w:ascii="Arial" w:hAnsi="Arial" w:cs="Arial"/>
          <w:color w:val="231F20"/>
          <w:spacing w:val="-27"/>
        </w:rPr>
        <w:t xml:space="preserve"> </w:t>
      </w:r>
      <w:r w:rsidRPr="00F245BC">
        <w:rPr>
          <w:rFonts w:ascii="Arial" w:hAnsi="Arial" w:cs="Arial"/>
          <w:color w:val="231F20"/>
        </w:rPr>
        <w:t>restructuring.</w:t>
      </w:r>
    </w:p>
    <w:p w14:paraId="37ABF460" w14:textId="77777777" w:rsidR="00E76164" w:rsidRPr="00F245BC" w:rsidRDefault="00E76164">
      <w:pPr>
        <w:spacing w:before="8"/>
        <w:rPr>
          <w:rFonts w:ascii="Arial" w:eastAsia="Trebuchet MS" w:hAnsi="Arial" w:cs="Arial"/>
          <w:sz w:val="14"/>
          <w:szCs w:val="14"/>
        </w:rPr>
      </w:pPr>
    </w:p>
    <w:p w14:paraId="5ACACDAE" w14:textId="77777777" w:rsidR="00E76164" w:rsidRPr="00F245BC" w:rsidRDefault="00381F87">
      <w:pPr>
        <w:numPr>
          <w:ilvl w:val="1"/>
          <w:numId w:val="22"/>
        </w:numPr>
        <w:tabs>
          <w:tab w:val="left" w:pos="482"/>
        </w:tabs>
        <w:ind w:left="481" w:hanging="378"/>
        <w:jc w:val="left"/>
        <w:rPr>
          <w:rFonts w:ascii="Arial" w:eastAsia="Arial" w:hAnsi="Arial" w:cs="Arial"/>
          <w:sz w:val="17"/>
          <w:szCs w:val="17"/>
        </w:rPr>
      </w:pPr>
      <w:r w:rsidRPr="00F245BC">
        <w:rPr>
          <w:rFonts w:ascii="Arial" w:hAnsi="Arial" w:cs="Arial"/>
          <w:b/>
          <w:color w:val="1CBECA"/>
          <w:sz w:val="17"/>
        </w:rPr>
        <w:t>Infrastructure, Plant and</w:t>
      </w:r>
      <w:r w:rsidRPr="00F245BC">
        <w:rPr>
          <w:rFonts w:ascii="Arial" w:hAnsi="Arial" w:cs="Arial"/>
          <w:b/>
          <w:color w:val="1CBECA"/>
          <w:spacing w:val="-2"/>
          <w:sz w:val="17"/>
        </w:rPr>
        <w:t xml:space="preserve"> </w:t>
      </w:r>
      <w:r w:rsidRPr="00F245BC">
        <w:rPr>
          <w:rFonts w:ascii="Arial" w:hAnsi="Arial" w:cs="Arial"/>
          <w:b/>
          <w:color w:val="1CBECA"/>
          <w:sz w:val="17"/>
        </w:rPr>
        <w:t>Equipment</w:t>
      </w:r>
    </w:p>
    <w:p w14:paraId="31417F01" w14:textId="77777777" w:rsidR="00E76164" w:rsidRPr="00F245BC" w:rsidRDefault="00E76164">
      <w:pPr>
        <w:spacing w:before="6"/>
        <w:rPr>
          <w:rFonts w:ascii="Arial" w:eastAsia="Arial" w:hAnsi="Arial" w:cs="Arial"/>
          <w:b/>
          <w:bCs/>
          <w:sz w:val="15"/>
          <w:szCs w:val="15"/>
        </w:rPr>
      </w:pPr>
    </w:p>
    <w:p w14:paraId="38B20754" w14:textId="77777777" w:rsidR="00E76164" w:rsidRPr="00F245BC" w:rsidRDefault="00381F87">
      <w:pPr>
        <w:ind w:left="103" w:right="4885"/>
        <w:rPr>
          <w:rFonts w:ascii="Arial" w:eastAsia="Arial" w:hAnsi="Arial" w:cs="Arial"/>
          <w:sz w:val="17"/>
          <w:szCs w:val="17"/>
        </w:rPr>
      </w:pPr>
      <w:r w:rsidRPr="00F245BC">
        <w:rPr>
          <w:rFonts w:ascii="Arial" w:hAnsi="Arial" w:cs="Arial"/>
          <w:i/>
          <w:color w:val="1CBECA"/>
          <w:sz w:val="17"/>
        </w:rPr>
        <w:t>Asset Recognition</w:t>
      </w:r>
      <w:r w:rsidRPr="00F245BC">
        <w:rPr>
          <w:rFonts w:ascii="Arial" w:hAnsi="Arial" w:cs="Arial"/>
          <w:i/>
          <w:color w:val="1CBECA"/>
          <w:spacing w:val="1"/>
          <w:sz w:val="17"/>
        </w:rPr>
        <w:t xml:space="preserve"> </w:t>
      </w:r>
      <w:r w:rsidRPr="00F245BC">
        <w:rPr>
          <w:rFonts w:ascii="Arial" w:hAnsi="Arial" w:cs="Arial"/>
          <w:i/>
          <w:color w:val="1CBECA"/>
          <w:sz w:val="17"/>
        </w:rPr>
        <w:t>Threshold</w:t>
      </w:r>
    </w:p>
    <w:p w14:paraId="20D003AD" w14:textId="77777777" w:rsidR="00E76164" w:rsidRPr="00F245BC" w:rsidRDefault="00381F87">
      <w:pPr>
        <w:pStyle w:val="BodyText"/>
        <w:spacing w:before="65" w:line="247" w:lineRule="auto"/>
        <w:ind w:left="103" w:right="596"/>
        <w:jc w:val="both"/>
        <w:rPr>
          <w:rFonts w:ascii="Arial" w:hAnsi="Arial" w:cs="Arial"/>
        </w:rPr>
      </w:pPr>
      <w:r w:rsidRPr="00F245BC">
        <w:rPr>
          <w:rFonts w:ascii="Arial" w:hAnsi="Arial" w:cs="Arial"/>
          <w:color w:val="231F20"/>
        </w:rPr>
        <w:t>Purchases</w:t>
      </w:r>
      <w:r w:rsidRPr="00F245BC">
        <w:rPr>
          <w:rFonts w:ascii="Arial" w:hAnsi="Arial" w:cs="Arial"/>
          <w:color w:val="231F20"/>
          <w:spacing w:val="-16"/>
        </w:rPr>
        <w:t xml:space="preserve"> </w:t>
      </w:r>
      <w:r w:rsidRPr="00F245BC">
        <w:rPr>
          <w:rFonts w:ascii="Arial" w:hAnsi="Arial" w:cs="Arial"/>
          <w:color w:val="231F20"/>
        </w:rPr>
        <w:t>of</w:t>
      </w:r>
      <w:r w:rsidRPr="00F245BC">
        <w:rPr>
          <w:rFonts w:ascii="Arial" w:hAnsi="Arial" w:cs="Arial"/>
          <w:color w:val="231F20"/>
          <w:spacing w:val="-16"/>
        </w:rPr>
        <w:t xml:space="preserve"> </w:t>
      </w:r>
      <w:r w:rsidRPr="00F245BC">
        <w:rPr>
          <w:rFonts w:ascii="Arial" w:hAnsi="Arial" w:cs="Arial"/>
          <w:color w:val="231F20"/>
        </w:rPr>
        <w:t>infrastructure,</w:t>
      </w:r>
      <w:r w:rsidRPr="00F245BC">
        <w:rPr>
          <w:rFonts w:ascii="Arial" w:hAnsi="Arial" w:cs="Arial"/>
          <w:color w:val="231F20"/>
          <w:spacing w:val="-16"/>
        </w:rPr>
        <w:t xml:space="preserve"> </w:t>
      </w:r>
      <w:r w:rsidRPr="00F245BC">
        <w:rPr>
          <w:rFonts w:ascii="Arial" w:hAnsi="Arial" w:cs="Arial"/>
          <w:color w:val="231F20"/>
        </w:rPr>
        <w:t>plant</w:t>
      </w:r>
      <w:r w:rsidRPr="00F245BC">
        <w:rPr>
          <w:rFonts w:ascii="Arial" w:hAnsi="Arial" w:cs="Arial"/>
          <w:color w:val="231F20"/>
          <w:spacing w:val="-16"/>
        </w:rPr>
        <w:t xml:space="preserve"> </w:t>
      </w:r>
      <w:r w:rsidRPr="00F245BC">
        <w:rPr>
          <w:rFonts w:ascii="Arial" w:hAnsi="Arial" w:cs="Arial"/>
          <w:color w:val="231F20"/>
        </w:rPr>
        <w:t>and</w:t>
      </w:r>
      <w:r w:rsidRPr="00F245BC">
        <w:rPr>
          <w:rFonts w:ascii="Arial" w:hAnsi="Arial" w:cs="Arial"/>
          <w:color w:val="231F20"/>
          <w:spacing w:val="-16"/>
        </w:rPr>
        <w:t xml:space="preserve"> </w:t>
      </w:r>
      <w:r w:rsidRPr="00F245BC">
        <w:rPr>
          <w:rFonts w:ascii="Arial" w:hAnsi="Arial" w:cs="Arial"/>
          <w:color w:val="231F20"/>
        </w:rPr>
        <w:t>equipment</w:t>
      </w:r>
      <w:r w:rsidRPr="00F245BC">
        <w:rPr>
          <w:rFonts w:ascii="Arial" w:hAnsi="Arial" w:cs="Arial"/>
          <w:color w:val="231F20"/>
          <w:spacing w:val="-16"/>
        </w:rPr>
        <w:t xml:space="preserve"> </w:t>
      </w:r>
      <w:r w:rsidRPr="00F245BC">
        <w:rPr>
          <w:rFonts w:ascii="Arial" w:hAnsi="Arial" w:cs="Arial"/>
          <w:color w:val="231F20"/>
        </w:rPr>
        <w:t>are</w:t>
      </w:r>
      <w:r w:rsidRPr="00F245BC">
        <w:rPr>
          <w:rFonts w:ascii="Arial" w:hAnsi="Arial" w:cs="Arial"/>
          <w:color w:val="231F20"/>
          <w:spacing w:val="-16"/>
        </w:rPr>
        <w:t xml:space="preserve"> </w:t>
      </w:r>
      <w:proofErr w:type="spellStart"/>
      <w:r w:rsidRPr="00F245BC">
        <w:rPr>
          <w:rFonts w:ascii="Arial" w:hAnsi="Arial" w:cs="Arial"/>
          <w:color w:val="231F20"/>
        </w:rPr>
        <w:t>recognised</w:t>
      </w:r>
      <w:proofErr w:type="spellEnd"/>
      <w:r w:rsidRPr="00F245BC">
        <w:rPr>
          <w:rFonts w:ascii="Arial" w:hAnsi="Arial" w:cs="Arial"/>
          <w:color w:val="231F20"/>
          <w:spacing w:val="-16"/>
        </w:rPr>
        <w:t xml:space="preserve"> </w:t>
      </w:r>
      <w:r w:rsidRPr="00F245BC">
        <w:rPr>
          <w:rFonts w:ascii="Arial" w:hAnsi="Arial" w:cs="Arial"/>
          <w:color w:val="231F20"/>
        </w:rPr>
        <w:t>initially</w:t>
      </w:r>
      <w:r w:rsidRPr="00F245BC">
        <w:rPr>
          <w:rFonts w:ascii="Arial" w:hAnsi="Arial" w:cs="Arial"/>
          <w:color w:val="231F20"/>
          <w:spacing w:val="-16"/>
        </w:rPr>
        <w:t xml:space="preserve"> </w:t>
      </w:r>
      <w:r w:rsidRPr="00F245BC">
        <w:rPr>
          <w:rFonts w:ascii="Arial" w:hAnsi="Arial" w:cs="Arial"/>
          <w:color w:val="231F20"/>
        </w:rPr>
        <w:t>at</w:t>
      </w:r>
      <w:r w:rsidRPr="00F245BC">
        <w:rPr>
          <w:rFonts w:ascii="Arial" w:hAnsi="Arial" w:cs="Arial"/>
          <w:color w:val="231F20"/>
          <w:spacing w:val="-16"/>
        </w:rPr>
        <w:t xml:space="preserve"> </w:t>
      </w:r>
      <w:r w:rsidRPr="00F245BC">
        <w:rPr>
          <w:rFonts w:ascii="Arial" w:hAnsi="Arial" w:cs="Arial"/>
          <w:color w:val="231F20"/>
        </w:rPr>
        <w:t>cost</w:t>
      </w:r>
      <w:r w:rsidRPr="00F245BC">
        <w:rPr>
          <w:rFonts w:ascii="Arial" w:hAnsi="Arial" w:cs="Arial"/>
          <w:color w:val="231F20"/>
          <w:spacing w:val="-16"/>
        </w:rPr>
        <w:t xml:space="preserve"> </w:t>
      </w:r>
      <w:r w:rsidRPr="00F245BC">
        <w:rPr>
          <w:rFonts w:ascii="Arial" w:hAnsi="Arial" w:cs="Arial"/>
          <w:color w:val="231F20"/>
        </w:rPr>
        <w:t>in</w:t>
      </w:r>
      <w:r w:rsidRPr="00F245BC">
        <w:rPr>
          <w:rFonts w:ascii="Arial" w:hAnsi="Arial" w:cs="Arial"/>
          <w:color w:val="231F20"/>
          <w:spacing w:val="-16"/>
        </w:rPr>
        <w:t xml:space="preserve"> </w:t>
      </w:r>
      <w:r w:rsidRPr="00F245BC">
        <w:rPr>
          <w:rFonts w:ascii="Arial" w:hAnsi="Arial" w:cs="Arial"/>
          <w:color w:val="231F20"/>
        </w:rPr>
        <w:t>the</w:t>
      </w:r>
      <w:r w:rsidRPr="00F245BC">
        <w:rPr>
          <w:rFonts w:ascii="Arial" w:hAnsi="Arial" w:cs="Arial"/>
          <w:color w:val="231F20"/>
          <w:spacing w:val="-16"/>
        </w:rPr>
        <w:t xml:space="preserve"> </w:t>
      </w:r>
      <w:r w:rsidRPr="00F245BC">
        <w:rPr>
          <w:rFonts w:ascii="Arial" w:hAnsi="Arial" w:cs="Arial"/>
          <w:color w:val="231F20"/>
        </w:rPr>
        <w:t>statement</w:t>
      </w:r>
      <w:r w:rsidRPr="00F245BC">
        <w:rPr>
          <w:rFonts w:ascii="Arial" w:hAnsi="Arial" w:cs="Arial"/>
          <w:color w:val="231F20"/>
          <w:spacing w:val="-16"/>
        </w:rPr>
        <w:t xml:space="preserve"> </w:t>
      </w:r>
      <w:r w:rsidRPr="00F245BC">
        <w:rPr>
          <w:rFonts w:ascii="Arial" w:hAnsi="Arial" w:cs="Arial"/>
          <w:color w:val="231F20"/>
        </w:rPr>
        <w:t>of</w:t>
      </w:r>
      <w:r w:rsidRPr="00F245BC">
        <w:rPr>
          <w:rFonts w:ascii="Arial" w:hAnsi="Arial" w:cs="Arial"/>
          <w:color w:val="231F20"/>
          <w:spacing w:val="-16"/>
        </w:rPr>
        <w:t xml:space="preserve"> </w:t>
      </w:r>
      <w:r w:rsidRPr="00F245BC">
        <w:rPr>
          <w:rFonts w:ascii="Arial" w:hAnsi="Arial" w:cs="Arial"/>
          <w:color w:val="231F20"/>
        </w:rPr>
        <w:t>financial position,</w:t>
      </w:r>
      <w:r w:rsidRPr="00F245BC">
        <w:rPr>
          <w:rFonts w:ascii="Arial" w:hAnsi="Arial" w:cs="Arial"/>
          <w:color w:val="231F20"/>
          <w:spacing w:val="-5"/>
        </w:rPr>
        <w:t xml:space="preserve"> </w:t>
      </w:r>
      <w:r w:rsidRPr="00F245BC">
        <w:rPr>
          <w:rFonts w:ascii="Arial" w:hAnsi="Arial" w:cs="Arial"/>
          <w:color w:val="231F20"/>
        </w:rPr>
        <w:t>except</w:t>
      </w:r>
      <w:r w:rsidRPr="00F245BC">
        <w:rPr>
          <w:rFonts w:ascii="Arial" w:hAnsi="Arial" w:cs="Arial"/>
          <w:color w:val="231F20"/>
          <w:spacing w:val="-5"/>
        </w:rPr>
        <w:t xml:space="preserve"> </w:t>
      </w:r>
      <w:r w:rsidRPr="00F245BC">
        <w:rPr>
          <w:rFonts w:ascii="Arial" w:hAnsi="Arial" w:cs="Arial"/>
          <w:color w:val="231F20"/>
        </w:rPr>
        <w:t>for</w:t>
      </w:r>
      <w:r w:rsidRPr="00F245BC">
        <w:rPr>
          <w:rFonts w:ascii="Arial" w:hAnsi="Arial" w:cs="Arial"/>
          <w:color w:val="231F20"/>
          <w:spacing w:val="-5"/>
        </w:rPr>
        <w:t xml:space="preserve"> </w:t>
      </w:r>
      <w:r w:rsidRPr="00F245BC">
        <w:rPr>
          <w:rFonts w:ascii="Arial" w:hAnsi="Arial" w:cs="Arial"/>
          <w:color w:val="231F20"/>
        </w:rPr>
        <w:t>purchases</w:t>
      </w:r>
      <w:r w:rsidRPr="00F245BC">
        <w:rPr>
          <w:rFonts w:ascii="Arial" w:hAnsi="Arial" w:cs="Arial"/>
          <w:color w:val="231F20"/>
          <w:spacing w:val="-5"/>
        </w:rPr>
        <w:t xml:space="preserve"> </w:t>
      </w:r>
      <w:r w:rsidRPr="00F245BC">
        <w:rPr>
          <w:rFonts w:ascii="Arial" w:hAnsi="Arial" w:cs="Arial"/>
          <w:color w:val="231F20"/>
        </w:rPr>
        <w:t>costing</w:t>
      </w:r>
      <w:r w:rsidRPr="00F245BC">
        <w:rPr>
          <w:rFonts w:ascii="Arial" w:hAnsi="Arial" w:cs="Arial"/>
          <w:color w:val="231F20"/>
          <w:spacing w:val="-5"/>
        </w:rPr>
        <w:t xml:space="preserve"> </w:t>
      </w:r>
      <w:r w:rsidRPr="00F245BC">
        <w:rPr>
          <w:rFonts w:ascii="Arial" w:hAnsi="Arial" w:cs="Arial"/>
          <w:color w:val="231F20"/>
        </w:rPr>
        <w:t>less</w:t>
      </w:r>
      <w:r w:rsidRPr="00F245BC">
        <w:rPr>
          <w:rFonts w:ascii="Arial" w:hAnsi="Arial" w:cs="Arial"/>
          <w:color w:val="231F20"/>
          <w:spacing w:val="-5"/>
        </w:rPr>
        <w:t xml:space="preserve"> </w:t>
      </w:r>
      <w:r w:rsidRPr="00F245BC">
        <w:rPr>
          <w:rFonts w:ascii="Arial" w:hAnsi="Arial" w:cs="Arial"/>
          <w:color w:val="231F20"/>
        </w:rPr>
        <w:t>than</w:t>
      </w:r>
      <w:r w:rsidRPr="00F245BC">
        <w:rPr>
          <w:rFonts w:ascii="Arial" w:hAnsi="Arial" w:cs="Arial"/>
          <w:color w:val="231F20"/>
          <w:spacing w:val="-5"/>
        </w:rPr>
        <w:t xml:space="preserve"> </w:t>
      </w:r>
      <w:r w:rsidRPr="00F245BC">
        <w:rPr>
          <w:rFonts w:ascii="Arial" w:hAnsi="Arial" w:cs="Arial"/>
          <w:color w:val="231F20"/>
        </w:rPr>
        <w:t>$2,000</w:t>
      </w:r>
      <w:r w:rsidRPr="00F245BC">
        <w:rPr>
          <w:rFonts w:ascii="Arial" w:hAnsi="Arial" w:cs="Arial"/>
          <w:color w:val="231F20"/>
          <w:spacing w:val="-5"/>
        </w:rPr>
        <w:t xml:space="preserve"> </w:t>
      </w:r>
      <w:r w:rsidRPr="00F245BC">
        <w:rPr>
          <w:rFonts w:ascii="Arial" w:hAnsi="Arial" w:cs="Arial"/>
          <w:color w:val="231F20"/>
        </w:rPr>
        <w:t>which</w:t>
      </w:r>
      <w:r w:rsidRPr="00F245BC">
        <w:rPr>
          <w:rFonts w:ascii="Arial" w:hAnsi="Arial" w:cs="Arial"/>
          <w:color w:val="231F20"/>
          <w:spacing w:val="-5"/>
        </w:rPr>
        <w:t xml:space="preserve"> </w:t>
      </w:r>
      <w:r w:rsidRPr="00F245BC">
        <w:rPr>
          <w:rFonts w:ascii="Arial" w:hAnsi="Arial" w:cs="Arial"/>
          <w:color w:val="231F20"/>
        </w:rPr>
        <w:t>are</w:t>
      </w:r>
      <w:r w:rsidRPr="00F245BC">
        <w:rPr>
          <w:rFonts w:ascii="Arial" w:hAnsi="Arial" w:cs="Arial"/>
          <w:color w:val="231F20"/>
          <w:spacing w:val="-5"/>
        </w:rPr>
        <w:t xml:space="preserve"> </w:t>
      </w:r>
      <w:r w:rsidRPr="00F245BC">
        <w:rPr>
          <w:rFonts w:ascii="Arial" w:hAnsi="Arial" w:cs="Arial"/>
          <w:color w:val="231F20"/>
        </w:rPr>
        <w:t>expensed</w:t>
      </w:r>
      <w:r w:rsidRPr="00F245BC">
        <w:rPr>
          <w:rFonts w:ascii="Arial" w:hAnsi="Arial" w:cs="Arial"/>
          <w:color w:val="231F20"/>
          <w:spacing w:val="-5"/>
        </w:rPr>
        <w:t xml:space="preserve"> </w:t>
      </w:r>
      <w:r w:rsidRPr="00F245BC">
        <w:rPr>
          <w:rFonts w:ascii="Arial" w:hAnsi="Arial" w:cs="Arial"/>
          <w:color w:val="231F20"/>
        </w:rPr>
        <w:t>in</w:t>
      </w:r>
      <w:r w:rsidRPr="00F245BC">
        <w:rPr>
          <w:rFonts w:ascii="Arial" w:hAnsi="Arial" w:cs="Arial"/>
          <w:color w:val="231F20"/>
          <w:spacing w:val="-5"/>
        </w:rPr>
        <w:t xml:space="preserve"> </w:t>
      </w:r>
      <w:r w:rsidRPr="00F245BC">
        <w:rPr>
          <w:rFonts w:ascii="Arial" w:hAnsi="Arial" w:cs="Arial"/>
          <w:color w:val="231F20"/>
        </w:rPr>
        <w:t>the</w:t>
      </w:r>
      <w:r w:rsidRPr="00F245BC">
        <w:rPr>
          <w:rFonts w:ascii="Arial" w:hAnsi="Arial" w:cs="Arial"/>
          <w:color w:val="231F20"/>
          <w:spacing w:val="-5"/>
        </w:rPr>
        <w:t xml:space="preserve"> </w:t>
      </w:r>
      <w:r w:rsidRPr="00F245BC">
        <w:rPr>
          <w:rFonts w:ascii="Arial" w:hAnsi="Arial" w:cs="Arial"/>
          <w:color w:val="231F20"/>
        </w:rPr>
        <w:t>year</w:t>
      </w:r>
      <w:r w:rsidRPr="00F245BC">
        <w:rPr>
          <w:rFonts w:ascii="Arial" w:hAnsi="Arial" w:cs="Arial"/>
          <w:color w:val="231F20"/>
          <w:spacing w:val="-5"/>
        </w:rPr>
        <w:t xml:space="preserve"> </w:t>
      </w:r>
      <w:r w:rsidRPr="00F245BC">
        <w:rPr>
          <w:rFonts w:ascii="Arial" w:hAnsi="Arial" w:cs="Arial"/>
          <w:color w:val="231F20"/>
        </w:rPr>
        <w:t>of</w:t>
      </w:r>
      <w:r w:rsidRPr="00F245BC">
        <w:rPr>
          <w:rFonts w:ascii="Arial" w:hAnsi="Arial" w:cs="Arial"/>
          <w:color w:val="231F20"/>
          <w:spacing w:val="-5"/>
        </w:rPr>
        <w:t xml:space="preserve"> </w:t>
      </w:r>
      <w:r w:rsidRPr="00F245BC">
        <w:rPr>
          <w:rFonts w:ascii="Arial" w:hAnsi="Arial" w:cs="Arial"/>
          <w:color w:val="231F20"/>
        </w:rPr>
        <w:t>acquisition</w:t>
      </w:r>
      <w:r w:rsidRPr="00F245BC">
        <w:rPr>
          <w:rFonts w:ascii="Arial" w:hAnsi="Arial" w:cs="Arial"/>
          <w:color w:val="231F20"/>
          <w:spacing w:val="-5"/>
        </w:rPr>
        <w:t xml:space="preserve"> </w:t>
      </w:r>
      <w:r w:rsidRPr="00F245BC">
        <w:rPr>
          <w:rFonts w:ascii="Arial" w:hAnsi="Arial" w:cs="Arial"/>
          <w:color w:val="231F20"/>
        </w:rPr>
        <w:t>(other than</w:t>
      </w:r>
      <w:r w:rsidRPr="00F245BC">
        <w:rPr>
          <w:rFonts w:ascii="Arial" w:hAnsi="Arial" w:cs="Arial"/>
          <w:color w:val="231F20"/>
          <w:spacing w:val="-17"/>
        </w:rPr>
        <w:t xml:space="preserve"> </w:t>
      </w:r>
      <w:r w:rsidRPr="00F245BC">
        <w:rPr>
          <w:rFonts w:ascii="Arial" w:hAnsi="Arial" w:cs="Arial"/>
          <w:color w:val="231F20"/>
        </w:rPr>
        <w:t>where</w:t>
      </w:r>
      <w:r w:rsidRPr="00F245BC">
        <w:rPr>
          <w:rFonts w:ascii="Arial" w:hAnsi="Arial" w:cs="Arial"/>
          <w:color w:val="231F20"/>
          <w:spacing w:val="-17"/>
        </w:rPr>
        <w:t xml:space="preserve"> </w:t>
      </w:r>
      <w:r w:rsidRPr="00F245BC">
        <w:rPr>
          <w:rFonts w:ascii="Arial" w:hAnsi="Arial" w:cs="Arial"/>
          <w:color w:val="231F20"/>
        </w:rPr>
        <w:t>they</w:t>
      </w:r>
      <w:r w:rsidRPr="00F245BC">
        <w:rPr>
          <w:rFonts w:ascii="Arial" w:hAnsi="Arial" w:cs="Arial"/>
          <w:color w:val="231F20"/>
          <w:spacing w:val="-17"/>
        </w:rPr>
        <w:t xml:space="preserve"> </w:t>
      </w:r>
      <w:r w:rsidRPr="00F245BC">
        <w:rPr>
          <w:rFonts w:ascii="Arial" w:hAnsi="Arial" w:cs="Arial"/>
          <w:color w:val="231F20"/>
        </w:rPr>
        <w:t>form</w:t>
      </w:r>
      <w:r w:rsidRPr="00F245BC">
        <w:rPr>
          <w:rFonts w:ascii="Arial" w:hAnsi="Arial" w:cs="Arial"/>
          <w:color w:val="231F20"/>
          <w:spacing w:val="-17"/>
        </w:rPr>
        <w:t xml:space="preserve"> </w:t>
      </w:r>
      <w:r w:rsidRPr="00F245BC">
        <w:rPr>
          <w:rFonts w:ascii="Arial" w:hAnsi="Arial" w:cs="Arial"/>
          <w:color w:val="231F20"/>
        </w:rPr>
        <w:t>part</w:t>
      </w:r>
      <w:r w:rsidRPr="00F245BC">
        <w:rPr>
          <w:rFonts w:ascii="Arial" w:hAnsi="Arial" w:cs="Arial"/>
          <w:color w:val="231F20"/>
          <w:spacing w:val="-17"/>
        </w:rPr>
        <w:t xml:space="preserve"> </w:t>
      </w:r>
      <w:r w:rsidRPr="00F245BC">
        <w:rPr>
          <w:rFonts w:ascii="Arial" w:hAnsi="Arial" w:cs="Arial"/>
          <w:color w:val="231F20"/>
        </w:rPr>
        <w:t>of</w:t>
      </w:r>
      <w:r w:rsidRPr="00F245BC">
        <w:rPr>
          <w:rFonts w:ascii="Arial" w:hAnsi="Arial" w:cs="Arial"/>
          <w:color w:val="231F20"/>
          <w:spacing w:val="-17"/>
        </w:rPr>
        <w:t xml:space="preserve"> </w:t>
      </w:r>
      <w:r w:rsidRPr="00F245BC">
        <w:rPr>
          <w:rFonts w:ascii="Arial" w:hAnsi="Arial" w:cs="Arial"/>
          <w:color w:val="231F20"/>
        </w:rPr>
        <w:t>a</w:t>
      </w:r>
      <w:r w:rsidRPr="00F245BC">
        <w:rPr>
          <w:rFonts w:ascii="Arial" w:hAnsi="Arial" w:cs="Arial"/>
          <w:color w:val="231F20"/>
          <w:spacing w:val="-17"/>
        </w:rPr>
        <w:t xml:space="preserve"> </w:t>
      </w:r>
      <w:r w:rsidRPr="00F245BC">
        <w:rPr>
          <w:rFonts w:ascii="Arial" w:hAnsi="Arial" w:cs="Arial"/>
          <w:color w:val="231F20"/>
        </w:rPr>
        <w:t>group</w:t>
      </w:r>
      <w:r w:rsidRPr="00F245BC">
        <w:rPr>
          <w:rFonts w:ascii="Arial" w:hAnsi="Arial" w:cs="Arial"/>
          <w:color w:val="231F20"/>
          <w:spacing w:val="-17"/>
        </w:rPr>
        <w:t xml:space="preserve"> </w:t>
      </w:r>
      <w:r w:rsidRPr="00F245BC">
        <w:rPr>
          <w:rFonts w:ascii="Arial" w:hAnsi="Arial" w:cs="Arial"/>
          <w:color w:val="231F20"/>
        </w:rPr>
        <w:t>of</w:t>
      </w:r>
      <w:r w:rsidRPr="00F245BC">
        <w:rPr>
          <w:rFonts w:ascii="Arial" w:hAnsi="Arial" w:cs="Arial"/>
          <w:color w:val="231F20"/>
          <w:spacing w:val="-17"/>
        </w:rPr>
        <w:t xml:space="preserve"> </w:t>
      </w:r>
      <w:r w:rsidRPr="00F245BC">
        <w:rPr>
          <w:rFonts w:ascii="Arial" w:hAnsi="Arial" w:cs="Arial"/>
          <w:color w:val="231F20"/>
        </w:rPr>
        <w:t>similar</w:t>
      </w:r>
      <w:r w:rsidRPr="00F245BC">
        <w:rPr>
          <w:rFonts w:ascii="Arial" w:hAnsi="Arial" w:cs="Arial"/>
          <w:color w:val="231F20"/>
          <w:spacing w:val="-17"/>
        </w:rPr>
        <w:t xml:space="preserve"> </w:t>
      </w:r>
      <w:r w:rsidRPr="00F245BC">
        <w:rPr>
          <w:rFonts w:ascii="Arial" w:hAnsi="Arial" w:cs="Arial"/>
          <w:color w:val="231F20"/>
        </w:rPr>
        <w:t>items</w:t>
      </w:r>
      <w:r w:rsidRPr="00F245BC">
        <w:rPr>
          <w:rFonts w:ascii="Arial" w:hAnsi="Arial" w:cs="Arial"/>
          <w:color w:val="231F20"/>
          <w:spacing w:val="-17"/>
        </w:rPr>
        <w:t xml:space="preserve"> </w:t>
      </w:r>
      <w:r w:rsidRPr="00F245BC">
        <w:rPr>
          <w:rFonts w:ascii="Arial" w:hAnsi="Arial" w:cs="Arial"/>
          <w:color w:val="231F20"/>
        </w:rPr>
        <w:t>which</w:t>
      </w:r>
      <w:r w:rsidRPr="00F245BC">
        <w:rPr>
          <w:rFonts w:ascii="Arial" w:hAnsi="Arial" w:cs="Arial"/>
          <w:color w:val="231F20"/>
          <w:spacing w:val="-17"/>
        </w:rPr>
        <w:t xml:space="preserve"> </w:t>
      </w:r>
      <w:r w:rsidRPr="00F245BC">
        <w:rPr>
          <w:rFonts w:ascii="Arial" w:hAnsi="Arial" w:cs="Arial"/>
          <w:color w:val="231F20"/>
        </w:rPr>
        <w:t>are</w:t>
      </w:r>
      <w:r w:rsidRPr="00F245BC">
        <w:rPr>
          <w:rFonts w:ascii="Arial" w:hAnsi="Arial" w:cs="Arial"/>
          <w:color w:val="231F20"/>
          <w:spacing w:val="-17"/>
        </w:rPr>
        <w:t xml:space="preserve"> </w:t>
      </w:r>
      <w:r w:rsidRPr="00F245BC">
        <w:rPr>
          <w:rFonts w:ascii="Arial" w:hAnsi="Arial" w:cs="Arial"/>
          <w:color w:val="231F20"/>
        </w:rPr>
        <w:t>significant</w:t>
      </w:r>
      <w:r w:rsidRPr="00F245BC">
        <w:rPr>
          <w:rFonts w:ascii="Arial" w:hAnsi="Arial" w:cs="Arial"/>
          <w:color w:val="231F20"/>
          <w:spacing w:val="-17"/>
        </w:rPr>
        <w:t xml:space="preserve"> </w:t>
      </w:r>
      <w:r w:rsidRPr="00F245BC">
        <w:rPr>
          <w:rFonts w:ascii="Arial" w:hAnsi="Arial" w:cs="Arial"/>
          <w:color w:val="231F20"/>
        </w:rPr>
        <w:t>in</w:t>
      </w:r>
      <w:r w:rsidRPr="00F245BC">
        <w:rPr>
          <w:rFonts w:ascii="Arial" w:hAnsi="Arial" w:cs="Arial"/>
          <w:color w:val="231F20"/>
          <w:spacing w:val="-17"/>
        </w:rPr>
        <w:t xml:space="preserve"> </w:t>
      </w:r>
      <w:r w:rsidRPr="00F245BC">
        <w:rPr>
          <w:rFonts w:ascii="Arial" w:hAnsi="Arial" w:cs="Arial"/>
          <w:color w:val="231F20"/>
        </w:rPr>
        <w:t>total).</w:t>
      </w:r>
    </w:p>
    <w:p w14:paraId="6729B560" w14:textId="77777777" w:rsidR="00E76164" w:rsidRPr="00F245BC" w:rsidRDefault="00381F87">
      <w:pPr>
        <w:pStyle w:val="BodyText"/>
        <w:spacing w:line="247" w:lineRule="auto"/>
        <w:ind w:left="103" w:right="385"/>
        <w:rPr>
          <w:rFonts w:ascii="Arial" w:hAnsi="Arial" w:cs="Arial"/>
        </w:rPr>
      </w:pP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initial</w:t>
      </w:r>
      <w:r w:rsidRPr="00F245BC">
        <w:rPr>
          <w:rFonts w:ascii="Arial" w:hAnsi="Arial" w:cs="Arial"/>
          <w:color w:val="231F20"/>
          <w:spacing w:val="-8"/>
        </w:rPr>
        <w:t xml:space="preserve"> </w:t>
      </w:r>
      <w:r w:rsidRPr="00F245BC">
        <w:rPr>
          <w:rFonts w:ascii="Arial" w:hAnsi="Arial" w:cs="Arial"/>
          <w:color w:val="231F20"/>
        </w:rPr>
        <w:t>cost</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an</w:t>
      </w:r>
      <w:r w:rsidRPr="00F245BC">
        <w:rPr>
          <w:rFonts w:ascii="Arial" w:hAnsi="Arial" w:cs="Arial"/>
          <w:color w:val="231F20"/>
          <w:spacing w:val="-8"/>
        </w:rPr>
        <w:t xml:space="preserve"> </w:t>
      </w:r>
      <w:r w:rsidRPr="00F245BC">
        <w:rPr>
          <w:rFonts w:ascii="Arial" w:hAnsi="Arial" w:cs="Arial"/>
          <w:color w:val="231F20"/>
        </w:rPr>
        <w:t>asset</w:t>
      </w:r>
      <w:r w:rsidRPr="00F245BC">
        <w:rPr>
          <w:rFonts w:ascii="Arial" w:hAnsi="Arial" w:cs="Arial"/>
          <w:color w:val="231F20"/>
          <w:spacing w:val="-8"/>
        </w:rPr>
        <w:t xml:space="preserve"> </w:t>
      </w:r>
      <w:r w:rsidRPr="00F245BC">
        <w:rPr>
          <w:rFonts w:ascii="Arial" w:hAnsi="Arial" w:cs="Arial"/>
          <w:color w:val="231F20"/>
        </w:rPr>
        <w:t>includes</w:t>
      </w:r>
      <w:r w:rsidRPr="00F245BC">
        <w:rPr>
          <w:rFonts w:ascii="Arial" w:hAnsi="Arial" w:cs="Arial"/>
          <w:color w:val="231F20"/>
          <w:spacing w:val="-8"/>
        </w:rPr>
        <w:t xml:space="preserve"> </w:t>
      </w:r>
      <w:r w:rsidRPr="00F245BC">
        <w:rPr>
          <w:rFonts w:ascii="Arial" w:hAnsi="Arial" w:cs="Arial"/>
          <w:color w:val="231F20"/>
        </w:rPr>
        <w:t>an</w:t>
      </w:r>
      <w:r w:rsidRPr="00F245BC">
        <w:rPr>
          <w:rFonts w:ascii="Arial" w:hAnsi="Arial" w:cs="Arial"/>
          <w:color w:val="231F20"/>
          <w:spacing w:val="-8"/>
        </w:rPr>
        <w:t xml:space="preserve"> </w:t>
      </w:r>
      <w:r w:rsidRPr="00F245BC">
        <w:rPr>
          <w:rFonts w:ascii="Arial" w:hAnsi="Arial" w:cs="Arial"/>
          <w:color w:val="231F20"/>
        </w:rPr>
        <w:t>estimate</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cost</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dismantling</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removing</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item</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restoring the</w:t>
      </w:r>
      <w:r w:rsidRPr="00F245BC">
        <w:rPr>
          <w:rFonts w:ascii="Arial" w:hAnsi="Arial" w:cs="Arial"/>
          <w:color w:val="231F20"/>
          <w:spacing w:val="-10"/>
        </w:rPr>
        <w:t xml:space="preserve"> </w:t>
      </w:r>
      <w:r w:rsidRPr="00F245BC">
        <w:rPr>
          <w:rFonts w:ascii="Arial" w:hAnsi="Arial" w:cs="Arial"/>
          <w:color w:val="231F20"/>
        </w:rPr>
        <w:t>site</w:t>
      </w:r>
      <w:r w:rsidRPr="00F245BC">
        <w:rPr>
          <w:rFonts w:ascii="Arial" w:hAnsi="Arial" w:cs="Arial"/>
          <w:color w:val="231F20"/>
          <w:spacing w:val="-10"/>
        </w:rPr>
        <w:t xml:space="preserve"> </w:t>
      </w:r>
      <w:r w:rsidRPr="00F245BC">
        <w:rPr>
          <w:rFonts w:ascii="Arial" w:hAnsi="Arial" w:cs="Arial"/>
          <w:color w:val="231F20"/>
        </w:rPr>
        <w:t>on</w:t>
      </w:r>
      <w:r w:rsidRPr="00F245BC">
        <w:rPr>
          <w:rFonts w:ascii="Arial" w:hAnsi="Arial" w:cs="Arial"/>
          <w:color w:val="231F20"/>
          <w:spacing w:val="-10"/>
        </w:rPr>
        <w:t xml:space="preserve"> </w:t>
      </w:r>
      <w:r w:rsidRPr="00F245BC">
        <w:rPr>
          <w:rFonts w:ascii="Arial" w:hAnsi="Arial" w:cs="Arial"/>
          <w:color w:val="231F20"/>
        </w:rPr>
        <w:t>which</w:t>
      </w:r>
      <w:r w:rsidRPr="00F245BC">
        <w:rPr>
          <w:rFonts w:ascii="Arial" w:hAnsi="Arial" w:cs="Arial"/>
          <w:color w:val="231F20"/>
          <w:spacing w:val="-10"/>
        </w:rPr>
        <w:t xml:space="preserve"> </w:t>
      </w:r>
      <w:r w:rsidRPr="00F245BC">
        <w:rPr>
          <w:rFonts w:ascii="Arial" w:hAnsi="Arial" w:cs="Arial"/>
          <w:color w:val="231F20"/>
        </w:rPr>
        <w:t>it</w:t>
      </w:r>
      <w:r w:rsidRPr="00F245BC">
        <w:rPr>
          <w:rFonts w:ascii="Arial" w:hAnsi="Arial" w:cs="Arial"/>
          <w:color w:val="231F20"/>
          <w:spacing w:val="-10"/>
        </w:rPr>
        <w:t xml:space="preserve"> </w:t>
      </w:r>
      <w:r w:rsidRPr="00F245BC">
        <w:rPr>
          <w:rFonts w:ascii="Arial" w:hAnsi="Arial" w:cs="Arial"/>
          <w:color w:val="231F20"/>
        </w:rPr>
        <w:t>is</w:t>
      </w:r>
      <w:r w:rsidRPr="00F245BC">
        <w:rPr>
          <w:rFonts w:ascii="Arial" w:hAnsi="Arial" w:cs="Arial"/>
          <w:color w:val="231F20"/>
          <w:spacing w:val="-10"/>
        </w:rPr>
        <w:t xml:space="preserve"> </w:t>
      </w:r>
      <w:r w:rsidRPr="00F245BC">
        <w:rPr>
          <w:rFonts w:ascii="Arial" w:hAnsi="Arial" w:cs="Arial"/>
          <w:color w:val="231F20"/>
        </w:rPr>
        <w:t>located.</w:t>
      </w:r>
      <w:r w:rsidRPr="00F245BC">
        <w:rPr>
          <w:rFonts w:ascii="Arial" w:hAnsi="Arial" w:cs="Arial"/>
          <w:color w:val="231F20"/>
          <w:spacing w:val="-10"/>
        </w:rPr>
        <w:t xml:space="preserve"> </w:t>
      </w:r>
      <w:r w:rsidRPr="00F245BC">
        <w:rPr>
          <w:rFonts w:ascii="Arial" w:hAnsi="Arial" w:cs="Arial"/>
          <w:color w:val="231F20"/>
        </w:rPr>
        <w:t>This</w:t>
      </w:r>
      <w:r w:rsidRPr="00F245BC">
        <w:rPr>
          <w:rFonts w:ascii="Arial" w:hAnsi="Arial" w:cs="Arial"/>
          <w:color w:val="231F20"/>
          <w:spacing w:val="-10"/>
        </w:rPr>
        <w:t xml:space="preserve"> </w:t>
      </w:r>
      <w:r w:rsidRPr="00F245BC">
        <w:rPr>
          <w:rFonts w:ascii="Arial" w:hAnsi="Arial" w:cs="Arial"/>
          <w:color w:val="231F20"/>
        </w:rPr>
        <w:t>is</w:t>
      </w:r>
      <w:r w:rsidRPr="00F245BC">
        <w:rPr>
          <w:rFonts w:ascii="Arial" w:hAnsi="Arial" w:cs="Arial"/>
          <w:color w:val="231F20"/>
          <w:spacing w:val="-10"/>
        </w:rPr>
        <w:t xml:space="preserve"> </w:t>
      </w:r>
      <w:r w:rsidRPr="00F245BC">
        <w:rPr>
          <w:rFonts w:ascii="Arial" w:hAnsi="Arial" w:cs="Arial"/>
          <w:color w:val="231F20"/>
        </w:rPr>
        <w:t>particularly</w:t>
      </w:r>
      <w:r w:rsidRPr="00F245BC">
        <w:rPr>
          <w:rFonts w:ascii="Arial" w:hAnsi="Arial" w:cs="Arial"/>
          <w:color w:val="231F20"/>
          <w:spacing w:val="-10"/>
        </w:rPr>
        <w:t xml:space="preserve"> </w:t>
      </w:r>
      <w:r w:rsidRPr="00F245BC">
        <w:rPr>
          <w:rFonts w:ascii="Arial" w:hAnsi="Arial" w:cs="Arial"/>
          <w:color w:val="231F20"/>
        </w:rPr>
        <w:t>relevant</w:t>
      </w:r>
      <w:r w:rsidRPr="00F245BC">
        <w:rPr>
          <w:rFonts w:ascii="Arial" w:hAnsi="Arial" w:cs="Arial"/>
          <w:color w:val="231F20"/>
          <w:spacing w:val="-10"/>
        </w:rPr>
        <w:t xml:space="preserve"> </w:t>
      </w:r>
      <w:r w:rsidRPr="00F245BC">
        <w:rPr>
          <w:rFonts w:ascii="Arial" w:hAnsi="Arial" w:cs="Arial"/>
          <w:color w:val="231F20"/>
        </w:rPr>
        <w:t>to</w:t>
      </w:r>
      <w:r w:rsidRPr="00F245BC">
        <w:rPr>
          <w:rFonts w:ascii="Arial" w:hAnsi="Arial" w:cs="Arial"/>
          <w:color w:val="231F20"/>
          <w:spacing w:val="-10"/>
        </w:rPr>
        <w:t xml:space="preserve"> </w:t>
      </w:r>
      <w:r w:rsidRPr="00F245BC">
        <w:rPr>
          <w:rFonts w:ascii="Arial" w:hAnsi="Arial" w:cs="Arial"/>
          <w:color w:val="231F20"/>
        </w:rPr>
        <w:t>‘make</w:t>
      </w:r>
      <w:r w:rsidRPr="00F245BC">
        <w:rPr>
          <w:rFonts w:ascii="Arial" w:hAnsi="Arial" w:cs="Arial"/>
          <w:color w:val="231F20"/>
          <w:spacing w:val="-10"/>
        </w:rPr>
        <w:t xml:space="preserve"> </w:t>
      </w:r>
      <w:r w:rsidRPr="00F245BC">
        <w:rPr>
          <w:rFonts w:ascii="Arial" w:hAnsi="Arial" w:cs="Arial"/>
          <w:color w:val="231F20"/>
        </w:rPr>
        <w:t>good’</w:t>
      </w:r>
      <w:r w:rsidRPr="00F245BC">
        <w:rPr>
          <w:rFonts w:ascii="Arial" w:hAnsi="Arial" w:cs="Arial"/>
          <w:color w:val="231F20"/>
          <w:spacing w:val="-10"/>
        </w:rPr>
        <w:t xml:space="preserve"> </w:t>
      </w:r>
      <w:r w:rsidRPr="00F245BC">
        <w:rPr>
          <w:rFonts w:ascii="Arial" w:hAnsi="Arial" w:cs="Arial"/>
          <w:color w:val="231F20"/>
        </w:rPr>
        <w:t>provisions</w:t>
      </w:r>
      <w:r w:rsidRPr="00F245BC">
        <w:rPr>
          <w:rFonts w:ascii="Arial" w:hAnsi="Arial" w:cs="Arial"/>
          <w:color w:val="231F20"/>
          <w:spacing w:val="-10"/>
        </w:rPr>
        <w:t xml:space="preserve"> </w:t>
      </w:r>
      <w:r w:rsidRPr="00F245BC">
        <w:rPr>
          <w:rFonts w:ascii="Arial" w:hAnsi="Arial" w:cs="Arial"/>
          <w:color w:val="231F20"/>
        </w:rPr>
        <w:t>in</w:t>
      </w:r>
      <w:r w:rsidRPr="00F245BC">
        <w:rPr>
          <w:rFonts w:ascii="Arial" w:hAnsi="Arial" w:cs="Arial"/>
          <w:color w:val="231F20"/>
          <w:spacing w:val="-10"/>
        </w:rPr>
        <w:t xml:space="preserve"> </w:t>
      </w:r>
      <w:r w:rsidRPr="00F245BC">
        <w:rPr>
          <w:rFonts w:ascii="Arial" w:hAnsi="Arial" w:cs="Arial"/>
          <w:color w:val="231F20"/>
        </w:rPr>
        <w:t>property</w:t>
      </w:r>
      <w:r w:rsidRPr="00F245BC">
        <w:rPr>
          <w:rFonts w:ascii="Arial" w:hAnsi="Arial" w:cs="Arial"/>
          <w:color w:val="231F20"/>
          <w:spacing w:val="-10"/>
        </w:rPr>
        <w:t xml:space="preserve"> </w:t>
      </w:r>
      <w:r w:rsidRPr="00F245BC">
        <w:rPr>
          <w:rFonts w:ascii="Arial" w:hAnsi="Arial" w:cs="Arial"/>
          <w:color w:val="231F20"/>
        </w:rPr>
        <w:t>leases</w:t>
      </w:r>
      <w:r w:rsidRPr="00F245BC">
        <w:rPr>
          <w:rFonts w:ascii="Arial" w:hAnsi="Arial" w:cs="Arial"/>
          <w:color w:val="231F20"/>
          <w:spacing w:val="-10"/>
        </w:rPr>
        <w:t xml:space="preserve"> </w:t>
      </w:r>
      <w:r w:rsidRPr="00F245BC">
        <w:rPr>
          <w:rFonts w:ascii="Arial" w:hAnsi="Arial" w:cs="Arial"/>
          <w:color w:val="231F20"/>
        </w:rPr>
        <w:t>taken up</w:t>
      </w:r>
      <w:r w:rsidRPr="00F245BC">
        <w:rPr>
          <w:rFonts w:ascii="Arial" w:hAnsi="Arial" w:cs="Arial"/>
          <w:color w:val="231F20"/>
          <w:spacing w:val="-9"/>
        </w:rPr>
        <w:t xml:space="preserve"> </w:t>
      </w:r>
      <w:r w:rsidRPr="00F245BC">
        <w:rPr>
          <w:rFonts w:ascii="Arial" w:hAnsi="Arial" w:cs="Arial"/>
          <w:color w:val="231F20"/>
        </w:rPr>
        <w:t>by</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Commission</w:t>
      </w:r>
      <w:r w:rsidRPr="00F245BC">
        <w:rPr>
          <w:rFonts w:ascii="Arial" w:hAnsi="Arial" w:cs="Arial"/>
          <w:color w:val="231F20"/>
          <w:spacing w:val="-9"/>
        </w:rPr>
        <w:t xml:space="preserve"> </w:t>
      </w:r>
      <w:r w:rsidRPr="00F245BC">
        <w:rPr>
          <w:rFonts w:ascii="Arial" w:hAnsi="Arial" w:cs="Arial"/>
          <w:color w:val="231F20"/>
        </w:rPr>
        <w:t>where</w:t>
      </w:r>
      <w:r w:rsidRPr="00F245BC">
        <w:rPr>
          <w:rFonts w:ascii="Arial" w:hAnsi="Arial" w:cs="Arial"/>
          <w:color w:val="231F20"/>
          <w:spacing w:val="-9"/>
        </w:rPr>
        <w:t xml:space="preserve"> </w:t>
      </w:r>
      <w:r w:rsidRPr="00F245BC">
        <w:rPr>
          <w:rFonts w:ascii="Arial" w:hAnsi="Arial" w:cs="Arial"/>
          <w:color w:val="231F20"/>
        </w:rPr>
        <w:t>there</w:t>
      </w:r>
      <w:r w:rsidRPr="00F245BC">
        <w:rPr>
          <w:rFonts w:ascii="Arial" w:hAnsi="Arial" w:cs="Arial"/>
          <w:color w:val="231F20"/>
          <w:spacing w:val="-9"/>
        </w:rPr>
        <w:t xml:space="preserve"> </w:t>
      </w:r>
      <w:r w:rsidRPr="00F245BC">
        <w:rPr>
          <w:rFonts w:ascii="Arial" w:hAnsi="Arial" w:cs="Arial"/>
          <w:color w:val="231F20"/>
        </w:rPr>
        <w:t>exists</w:t>
      </w:r>
      <w:r w:rsidRPr="00F245BC">
        <w:rPr>
          <w:rFonts w:ascii="Arial" w:hAnsi="Arial" w:cs="Arial"/>
          <w:color w:val="231F20"/>
          <w:spacing w:val="-9"/>
        </w:rPr>
        <w:t xml:space="preserve"> </w:t>
      </w:r>
      <w:r w:rsidRPr="00F245BC">
        <w:rPr>
          <w:rFonts w:ascii="Arial" w:hAnsi="Arial" w:cs="Arial"/>
          <w:color w:val="231F20"/>
        </w:rPr>
        <w:t>an</w:t>
      </w:r>
      <w:r w:rsidRPr="00F245BC">
        <w:rPr>
          <w:rFonts w:ascii="Arial" w:hAnsi="Arial" w:cs="Arial"/>
          <w:color w:val="231F20"/>
          <w:spacing w:val="-9"/>
        </w:rPr>
        <w:t xml:space="preserve"> </w:t>
      </w:r>
      <w:r w:rsidRPr="00F245BC">
        <w:rPr>
          <w:rFonts w:ascii="Arial" w:hAnsi="Arial" w:cs="Arial"/>
          <w:color w:val="231F20"/>
        </w:rPr>
        <w:t>obligation</w:t>
      </w:r>
      <w:r w:rsidRPr="00F245BC">
        <w:rPr>
          <w:rFonts w:ascii="Arial" w:hAnsi="Arial" w:cs="Arial"/>
          <w:color w:val="231F20"/>
          <w:spacing w:val="-9"/>
        </w:rPr>
        <w:t xml:space="preserve"> </w:t>
      </w:r>
      <w:r w:rsidRPr="00F245BC">
        <w:rPr>
          <w:rFonts w:ascii="Arial" w:hAnsi="Arial" w:cs="Arial"/>
          <w:color w:val="231F20"/>
        </w:rPr>
        <w:t>to</w:t>
      </w:r>
      <w:r w:rsidRPr="00F245BC">
        <w:rPr>
          <w:rFonts w:ascii="Arial" w:hAnsi="Arial" w:cs="Arial"/>
          <w:color w:val="231F20"/>
          <w:spacing w:val="-9"/>
        </w:rPr>
        <w:t xml:space="preserve"> </w:t>
      </w:r>
      <w:r w:rsidRPr="00F245BC">
        <w:rPr>
          <w:rFonts w:ascii="Arial" w:hAnsi="Arial" w:cs="Arial"/>
          <w:color w:val="231F20"/>
        </w:rPr>
        <w:t>restore</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property</w:t>
      </w:r>
      <w:r w:rsidRPr="00F245BC">
        <w:rPr>
          <w:rFonts w:ascii="Arial" w:hAnsi="Arial" w:cs="Arial"/>
          <w:color w:val="231F20"/>
          <w:spacing w:val="-9"/>
        </w:rPr>
        <w:t xml:space="preserve"> </w:t>
      </w:r>
      <w:r w:rsidRPr="00F245BC">
        <w:rPr>
          <w:rFonts w:ascii="Arial" w:hAnsi="Arial" w:cs="Arial"/>
          <w:color w:val="231F20"/>
        </w:rPr>
        <w:t>to</w:t>
      </w:r>
      <w:r w:rsidRPr="00F245BC">
        <w:rPr>
          <w:rFonts w:ascii="Arial" w:hAnsi="Arial" w:cs="Arial"/>
          <w:color w:val="231F20"/>
          <w:spacing w:val="-9"/>
        </w:rPr>
        <w:t xml:space="preserve"> </w:t>
      </w:r>
      <w:r w:rsidRPr="00F245BC">
        <w:rPr>
          <w:rFonts w:ascii="Arial" w:hAnsi="Arial" w:cs="Arial"/>
          <w:color w:val="231F20"/>
        </w:rPr>
        <w:t>its</w:t>
      </w:r>
      <w:r w:rsidRPr="00F245BC">
        <w:rPr>
          <w:rFonts w:ascii="Arial" w:hAnsi="Arial" w:cs="Arial"/>
          <w:color w:val="231F20"/>
          <w:spacing w:val="-9"/>
        </w:rPr>
        <w:t xml:space="preserve"> </w:t>
      </w:r>
      <w:r w:rsidRPr="00F245BC">
        <w:rPr>
          <w:rFonts w:ascii="Arial" w:hAnsi="Arial" w:cs="Arial"/>
          <w:color w:val="231F20"/>
        </w:rPr>
        <w:t>original</w:t>
      </w:r>
      <w:r w:rsidRPr="00F245BC">
        <w:rPr>
          <w:rFonts w:ascii="Arial" w:hAnsi="Arial" w:cs="Arial"/>
          <w:color w:val="231F20"/>
          <w:spacing w:val="-9"/>
        </w:rPr>
        <w:t xml:space="preserve"> </w:t>
      </w:r>
      <w:r w:rsidRPr="00F245BC">
        <w:rPr>
          <w:rFonts w:ascii="Arial" w:hAnsi="Arial" w:cs="Arial"/>
          <w:color w:val="231F20"/>
        </w:rPr>
        <w:t>condition.</w:t>
      </w:r>
      <w:r w:rsidRPr="00F245BC">
        <w:rPr>
          <w:rFonts w:ascii="Arial" w:hAnsi="Arial" w:cs="Arial"/>
          <w:color w:val="231F20"/>
          <w:spacing w:val="-9"/>
        </w:rPr>
        <w:t xml:space="preserve"> </w:t>
      </w:r>
      <w:r w:rsidRPr="00F245BC">
        <w:rPr>
          <w:rFonts w:ascii="Arial" w:hAnsi="Arial" w:cs="Arial"/>
          <w:color w:val="231F20"/>
        </w:rPr>
        <w:t>These costs are included in the value of the Commission’s leasehold improvements with a corresponding provision for the ‘make good’</w:t>
      </w:r>
      <w:r w:rsidRPr="00F245BC">
        <w:rPr>
          <w:rFonts w:ascii="Arial" w:hAnsi="Arial" w:cs="Arial"/>
          <w:color w:val="231F20"/>
          <w:spacing w:val="-31"/>
        </w:rPr>
        <w:t xml:space="preserve"> </w:t>
      </w:r>
      <w:proofErr w:type="spellStart"/>
      <w:r w:rsidRPr="00F245BC">
        <w:rPr>
          <w:rFonts w:ascii="Arial" w:hAnsi="Arial" w:cs="Arial"/>
          <w:color w:val="231F20"/>
        </w:rPr>
        <w:t>recognised</w:t>
      </w:r>
      <w:proofErr w:type="spellEnd"/>
      <w:r w:rsidRPr="00F245BC">
        <w:rPr>
          <w:rFonts w:ascii="Arial" w:hAnsi="Arial" w:cs="Arial"/>
          <w:color w:val="231F20"/>
        </w:rPr>
        <w:t>.</w:t>
      </w:r>
    </w:p>
    <w:p w14:paraId="46200030" w14:textId="77777777" w:rsidR="00E76164" w:rsidRPr="00F245BC" w:rsidRDefault="00E76164">
      <w:pPr>
        <w:spacing w:before="8"/>
        <w:rPr>
          <w:rFonts w:ascii="Arial" w:eastAsia="Trebuchet MS" w:hAnsi="Arial" w:cs="Arial"/>
          <w:sz w:val="14"/>
          <w:szCs w:val="14"/>
        </w:rPr>
      </w:pPr>
    </w:p>
    <w:p w14:paraId="54B402E2" w14:textId="77777777" w:rsidR="00E76164" w:rsidRPr="00F245BC" w:rsidRDefault="00381F87">
      <w:pPr>
        <w:ind w:left="103" w:right="4885"/>
        <w:rPr>
          <w:rFonts w:ascii="Arial" w:eastAsia="Arial" w:hAnsi="Arial" w:cs="Arial"/>
          <w:sz w:val="17"/>
          <w:szCs w:val="17"/>
        </w:rPr>
      </w:pPr>
      <w:r w:rsidRPr="00F245BC">
        <w:rPr>
          <w:rFonts w:ascii="Arial" w:hAnsi="Arial" w:cs="Arial"/>
          <w:i/>
          <w:color w:val="1CBECA"/>
          <w:sz w:val="17"/>
        </w:rPr>
        <w:t>Revaluations</w:t>
      </w:r>
    </w:p>
    <w:p w14:paraId="18DF82F4" w14:textId="77777777" w:rsidR="00E76164" w:rsidRPr="00F245BC" w:rsidRDefault="00381F87">
      <w:pPr>
        <w:pStyle w:val="BodyText"/>
        <w:spacing w:before="65" w:line="247" w:lineRule="auto"/>
        <w:ind w:left="103" w:right="379"/>
        <w:rPr>
          <w:rFonts w:ascii="Arial" w:hAnsi="Arial" w:cs="Arial"/>
        </w:rPr>
      </w:pPr>
      <w:r w:rsidRPr="00F245BC">
        <w:rPr>
          <w:rFonts w:ascii="Arial" w:hAnsi="Arial" w:cs="Arial"/>
          <w:color w:val="231F20"/>
        </w:rPr>
        <w:t>Following</w:t>
      </w:r>
      <w:r w:rsidRPr="00F245BC">
        <w:rPr>
          <w:rFonts w:ascii="Arial" w:hAnsi="Arial" w:cs="Arial"/>
          <w:color w:val="231F20"/>
          <w:spacing w:val="-19"/>
        </w:rPr>
        <w:t xml:space="preserve"> </w:t>
      </w:r>
      <w:r w:rsidRPr="00F245BC">
        <w:rPr>
          <w:rFonts w:ascii="Arial" w:hAnsi="Arial" w:cs="Arial"/>
          <w:color w:val="231F20"/>
        </w:rPr>
        <w:t>initial</w:t>
      </w:r>
      <w:r w:rsidRPr="00F245BC">
        <w:rPr>
          <w:rFonts w:ascii="Arial" w:hAnsi="Arial" w:cs="Arial"/>
          <w:color w:val="231F20"/>
          <w:spacing w:val="-19"/>
        </w:rPr>
        <w:t xml:space="preserve"> </w:t>
      </w:r>
      <w:r w:rsidRPr="00F245BC">
        <w:rPr>
          <w:rFonts w:ascii="Arial" w:hAnsi="Arial" w:cs="Arial"/>
          <w:color w:val="231F20"/>
        </w:rPr>
        <w:t>recognition</w:t>
      </w:r>
      <w:r w:rsidRPr="00F245BC">
        <w:rPr>
          <w:rFonts w:ascii="Arial" w:hAnsi="Arial" w:cs="Arial"/>
          <w:color w:val="231F20"/>
          <w:spacing w:val="-19"/>
        </w:rPr>
        <w:t xml:space="preserve"> </w:t>
      </w:r>
      <w:r w:rsidRPr="00F245BC">
        <w:rPr>
          <w:rFonts w:ascii="Arial" w:hAnsi="Arial" w:cs="Arial"/>
          <w:color w:val="231F20"/>
        </w:rPr>
        <w:t>at</w:t>
      </w:r>
      <w:r w:rsidRPr="00F245BC">
        <w:rPr>
          <w:rFonts w:ascii="Arial" w:hAnsi="Arial" w:cs="Arial"/>
          <w:color w:val="231F20"/>
          <w:spacing w:val="-19"/>
        </w:rPr>
        <w:t xml:space="preserve"> </w:t>
      </w:r>
      <w:r w:rsidRPr="00F245BC">
        <w:rPr>
          <w:rFonts w:ascii="Arial" w:hAnsi="Arial" w:cs="Arial"/>
          <w:color w:val="231F20"/>
        </w:rPr>
        <w:t>cost,</w:t>
      </w:r>
      <w:r w:rsidRPr="00F245BC">
        <w:rPr>
          <w:rFonts w:ascii="Arial" w:hAnsi="Arial" w:cs="Arial"/>
          <w:color w:val="231F20"/>
          <w:spacing w:val="-19"/>
        </w:rPr>
        <w:t xml:space="preserve"> </w:t>
      </w:r>
      <w:r w:rsidRPr="00F245BC">
        <w:rPr>
          <w:rFonts w:ascii="Arial" w:hAnsi="Arial" w:cs="Arial"/>
          <w:color w:val="231F20"/>
        </w:rPr>
        <w:t>infrastructure,</w:t>
      </w:r>
      <w:r w:rsidRPr="00F245BC">
        <w:rPr>
          <w:rFonts w:ascii="Arial" w:hAnsi="Arial" w:cs="Arial"/>
          <w:color w:val="231F20"/>
          <w:spacing w:val="-19"/>
        </w:rPr>
        <w:t xml:space="preserve"> </w:t>
      </w:r>
      <w:r w:rsidRPr="00F245BC">
        <w:rPr>
          <w:rFonts w:ascii="Arial" w:hAnsi="Arial" w:cs="Arial"/>
          <w:color w:val="231F20"/>
        </w:rPr>
        <w:t>plant</w:t>
      </w:r>
      <w:r w:rsidRPr="00F245BC">
        <w:rPr>
          <w:rFonts w:ascii="Arial" w:hAnsi="Arial" w:cs="Arial"/>
          <w:color w:val="231F20"/>
          <w:spacing w:val="-19"/>
        </w:rPr>
        <w:t xml:space="preserve"> </w:t>
      </w:r>
      <w:r w:rsidRPr="00F245BC">
        <w:rPr>
          <w:rFonts w:ascii="Arial" w:hAnsi="Arial" w:cs="Arial"/>
          <w:color w:val="231F20"/>
        </w:rPr>
        <w:t>and</w:t>
      </w:r>
      <w:r w:rsidRPr="00F245BC">
        <w:rPr>
          <w:rFonts w:ascii="Arial" w:hAnsi="Arial" w:cs="Arial"/>
          <w:color w:val="231F20"/>
          <w:spacing w:val="-19"/>
        </w:rPr>
        <w:t xml:space="preserve"> </w:t>
      </w:r>
      <w:r w:rsidRPr="00F245BC">
        <w:rPr>
          <w:rFonts w:ascii="Arial" w:hAnsi="Arial" w:cs="Arial"/>
          <w:color w:val="231F20"/>
        </w:rPr>
        <w:t>equipment</w:t>
      </w:r>
      <w:r w:rsidRPr="00F245BC">
        <w:rPr>
          <w:rFonts w:ascii="Arial" w:hAnsi="Arial" w:cs="Arial"/>
          <w:color w:val="231F20"/>
          <w:spacing w:val="-19"/>
        </w:rPr>
        <w:t xml:space="preserve"> </w:t>
      </w:r>
      <w:r w:rsidRPr="00F245BC">
        <w:rPr>
          <w:rFonts w:ascii="Arial" w:hAnsi="Arial" w:cs="Arial"/>
          <w:color w:val="231F20"/>
        </w:rPr>
        <w:t>is</w:t>
      </w:r>
      <w:r w:rsidRPr="00F245BC">
        <w:rPr>
          <w:rFonts w:ascii="Arial" w:hAnsi="Arial" w:cs="Arial"/>
          <w:color w:val="231F20"/>
          <w:spacing w:val="-19"/>
        </w:rPr>
        <w:t xml:space="preserve"> </w:t>
      </w:r>
      <w:r w:rsidRPr="00F245BC">
        <w:rPr>
          <w:rFonts w:ascii="Arial" w:hAnsi="Arial" w:cs="Arial"/>
          <w:color w:val="231F20"/>
        </w:rPr>
        <w:t>carried</w:t>
      </w:r>
      <w:r w:rsidRPr="00F245BC">
        <w:rPr>
          <w:rFonts w:ascii="Arial" w:hAnsi="Arial" w:cs="Arial"/>
          <w:color w:val="231F20"/>
          <w:spacing w:val="-19"/>
        </w:rPr>
        <w:t xml:space="preserve"> </w:t>
      </w:r>
      <w:r w:rsidRPr="00F245BC">
        <w:rPr>
          <w:rFonts w:ascii="Arial" w:hAnsi="Arial" w:cs="Arial"/>
          <w:color w:val="231F20"/>
        </w:rPr>
        <w:t>at</w:t>
      </w:r>
      <w:r w:rsidRPr="00F245BC">
        <w:rPr>
          <w:rFonts w:ascii="Arial" w:hAnsi="Arial" w:cs="Arial"/>
          <w:color w:val="231F20"/>
          <w:spacing w:val="-19"/>
        </w:rPr>
        <w:t xml:space="preserve"> </w:t>
      </w:r>
      <w:r w:rsidRPr="00F245BC">
        <w:rPr>
          <w:rFonts w:ascii="Arial" w:hAnsi="Arial" w:cs="Arial"/>
          <w:color w:val="231F20"/>
        </w:rPr>
        <w:t>fair</w:t>
      </w:r>
      <w:r w:rsidRPr="00F245BC">
        <w:rPr>
          <w:rFonts w:ascii="Arial" w:hAnsi="Arial" w:cs="Arial"/>
          <w:color w:val="231F20"/>
          <w:spacing w:val="-19"/>
        </w:rPr>
        <w:t xml:space="preserve"> </w:t>
      </w:r>
      <w:r w:rsidRPr="00F245BC">
        <w:rPr>
          <w:rFonts w:ascii="Arial" w:hAnsi="Arial" w:cs="Arial"/>
          <w:color w:val="231F20"/>
        </w:rPr>
        <w:t>value.</w:t>
      </w:r>
      <w:r w:rsidRPr="00F245BC">
        <w:rPr>
          <w:rFonts w:ascii="Arial" w:hAnsi="Arial" w:cs="Arial"/>
          <w:color w:val="231F20"/>
          <w:spacing w:val="-19"/>
        </w:rPr>
        <w:t xml:space="preserve"> </w:t>
      </w:r>
      <w:r w:rsidRPr="00F245BC">
        <w:rPr>
          <w:rFonts w:ascii="Arial" w:hAnsi="Arial" w:cs="Arial"/>
          <w:color w:val="231F20"/>
        </w:rPr>
        <w:t>Valuations</w:t>
      </w:r>
      <w:r w:rsidRPr="00F245BC">
        <w:rPr>
          <w:rFonts w:ascii="Arial" w:hAnsi="Arial" w:cs="Arial"/>
          <w:color w:val="231F20"/>
          <w:spacing w:val="-19"/>
        </w:rPr>
        <w:t xml:space="preserve"> </w:t>
      </w:r>
      <w:r w:rsidRPr="00F245BC">
        <w:rPr>
          <w:rFonts w:ascii="Arial" w:hAnsi="Arial" w:cs="Arial"/>
          <w:color w:val="231F20"/>
        </w:rPr>
        <w:t>are conducted</w:t>
      </w:r>
      <w:r w:rsidRPr="00F245BC">
        <w:rPr>
          <w:rFonts w:ascii="Arial" w:hAnsi="Arial" w:cs="Arial"/>
          <w:color w:val="231F20"/>
          <w:spacing w:val="-15"/>
        </w:rPr>
        <w:t xml:space="preserve"> </w:t>
      </w:r>
      <w:r w:rsidRPr="00F245BC">
        <w:rPr>
          <w:rFonts w:ascii="Arial" w:hAnsi="Arial" w:cs="Arial"/>
          <w:color w:val="231F20"/>
        </w:rPr>
        <w:t>with</w:t>
      </w:r>
      <w:r w:rsidRPr="00F245BC">
        <w:rPr>
          <w:rFonts w:ascii="Arial" w:hAnsi="Arial" w:cs="Arial"/>
          <w:color w:val="231F20"/>
          <w:spacing w:val="-15"/>
        </w:rPr>
        <w:t xml:space="preserve"> </w:t>
      </w:r>
      <w:r w:rsidRPr="00F245BC">
        <w:rPr>
          <w:rFonts w:ascii="Arial" w:hAnsi="Arial" w:cs="Arial"/>
          <w:color w:val="231F20"/>
        </w:rPr>
        <w:t>sufficient</w:t>
      </w:r>
      <w:r w:rsidRPr="00F245BC">
        <w:rPr>
          <w:rFonts w:ascii="Arial" w:hAnsi="Arial" w:cs="Arial"/>
          <w:color w:val="231F20"/>
          <w:spacing w:val="-15"/>
        </w:rPr>
        <w:t xml:space="preserve"> </w:t>
      </w:r>
      <w:r w:rsidRPr="00F245BC">
        <w:rPr>
          <w:rFonts w:ascii="Arial" w:hAnsi="Arial" w:cs="Arial"/>
          <w:color w:val="231F20"/>
        </w:rPr>
        <w:t>frequency</w:t>
      </w:r>
      <w:r w:rsidRPr="00F245BC">
        <w:rPr>
          <w:rFonts w:ascii="Arial" w:hAnsi="Arial" w:cs="Arial"/>
          <w:color w:val="231F20"/>
          <w:spacing w:val="-15"/>
        </w:rPr>
        <w:t xml:space="preserve"> </w:t>
      </w:r>
      <w:r w:rsidRPr="00F245BC">
        <w:rPr>
          <w:rFonts w:ascii="Arial" w:hAnsi="Arial" w:cs="Arial"/>
          <w:color w:val="231F20"/>
        </w:rPr>
        <w:t>to</w:t>
      </w:r>
      <w:r w:rsidRPr="00F245BC">
        <w:rPr>
          <w:rFonts w:ascii="Arial" w:hAnsi="Arial" w:cs="Arial"/>
          <w:color w:val="231F20"/>
          <w:spacing w:val="-15"/>
        </w:rPr>
        <w:t xml:space="preserve"> </w:t>
      </w:r>
      <w:r w:rsidRPr="00F245BC">
        <w:rPr>
          <w:rFonts w:ascii="Arial" w:hAnsi="Arial" w:cs="Arial"/>
          <w:color w:val="231F20"/>
        </w:rPr>
        <w:t>ensure</w:t>
      </w:r>
      <w:r w:rsidRPr="00F245BC">
        <w:rPr>
          <w:rFonts w:ascii="Arial" w:hAnsi="Arial" w:cs="Arial"/>
          <w:color w:val="231F20"/>
          <w:spacing w:val="-15"/>
        </w:rPr>
        <w:t xml:space="preserve"> </w:t>
      </w:r>
      <w:r w:rsidRPr="00F245BC">
        <w:rPr>
          <w:rFonts w:ascii="Arial" w:hAnsi="Arial" w:cs="Arial"/>
          <w:color w:val="231F20"/>
        </w:rPr>
        <w:t>that</w:t>
      </w:r>
      <w:r w:rsidRPr="00F245BC">
        <w:rPr>
          <w:rFonts w:ascii="Arial" w:hAnsi="Arial" w:cs="Arial"/>
          <w:color w:val="231F20"/>
          <w:spacing w:val="-15"/>
        </w:rPr>
        <w:t xml:space="preserve"> </w:t>
      </w:r>
      <w:r w:rsidRPr="00F245BC">
        <w:rPr>
          <w:rFonts w:ascii="Arial" w:hAnsi="Arial" w:cs="Arial"/>
          <w:color w:val="231F20"/>
        </w:rPr>
        <w:t>the</w:t>
      </w:r>
      <w:r w:rsidRPr="00F245BC">
        <w:rPr>
          <w:rFonts w:ascii="Arial" w:hAnsi="Arial" w:cs="Arial"/>
          <w:color w:val="231F20"/>
          <w:spacing w:val="-15"/>
        </w:rPr>
        <w:t xml:space="preserve"> </w:t>
      </w:r>
      <w:r w:rsidRPr="00F245BC">
        <w:rPr>
          <w:rFonts w:ascii="Arial" w:hAnsi="Arial" w:cs="Arial"/>
          <w:color w:val="231F20"/>
        </w:rPr>
        <w:t>carrying</w:t>
      </w:r>
      <w:r w:rsidRPr="00F245BC">
        <w:rPr>
          <w:rFonts w:ascii="Arial" w:hAnsi="Arial" w:cs="Arial"/>
          <w:color w:val="231F20"/>
          <w:spacing w:val="-15"/>
        </w:rPr>
        <w:t xml:space="preserve"> </w:t>
      </w:r>
      <w:r w:rsidRPr="00F245BC">
        <w:rPr>
          <w:rFonts w:ascii="Arial" w:hAnsi="Arial" w:cs="Arial"/>
          <w:color w:val="231F20"/>
        </w:rPr>
        <w:t>amounts</w:t>
      </w:r>
      <w:r w:rsidRPr="00F245BC">
        <w:rPr>
          <w:rFonts w:ascii="Arial" w:hAnsi="Arial" w:cs="Arial"/>
          <w:color w:val="231F20"/>
          <w:spacing w:val="-15"/>
        </w:rPr>
        <w:t xml:space="preserve"> </w:t>
      </w:r>
      <w:r w:rsidRPr="00F245BC">
        <w:rPr>
          <w:rFonts w:ascii="Arial" w:hAnsi="Arial" w:cs="Arial"/>
          <w:color w:val="231F20"/>
        </w:rPr>
        <w:t>of</w:t>
      </w:r>
      <w:r w:rsidRPr="00F245BC">
        <w:rPr>
          <w:rFonts w:ascii="Arial" w:hAnsi="Arial" w:cs="Arial"/>
          <w:color w:val="231F20"/>
          <w:spacing w:val="-15"/>
        </w:rPr>
        <w:t xml:space="preserve"> </w:t>
      </w:r>
      <w:r w:rsidRPr="00F245BC">
        <w:rPr>
          <w:rFonts w:ascii="Arial" w:hAnsi="Arial" w:cs="Arial"/>
          <w:color w:val="231F20"/>
        </w:rPr>
        <w:t>assets</w:t>
      </w:r>
      <w:r w:rsidRPr="00F245BC">
        <w:rPr>
          <w:rFonts w:ascii="Arial" w:hAnsi="Arial" w:cs="Arial"/>
          <w:color w:val="231F20"/>
          <w:spacing w:val="-15"/>
        </w:rPr>
        <w:t xml:space="preserve"> </w:t>
      </w:r>
      <w:r w:rsidRPr="00F245BC">
        <w:rPr>
          <w:rFonts w:ascii="Arial" w:hAnsi="Arial" w:cs="Arial"/>
          <w:color w:val="231F20"/>
        </w:rPr>
        <w:t>did</w:t>
      </w:r>
      <w:r w:rsidRPr="00F245BC">
        <w:rPr>
          <w:rFonts w:ascii="Arial" w:hAnsi="Arial" w:cs="Arial"/>
          <w:color w:val="231F20"/>
          <w:spacing w:val="-15"/>
        </w:rPr>
        <w:t xml:space="preserve"> </w:t>
      </w:r>
      <w:r w:rsidRPr="00F245BC">
        <w:rPr>
          <w:rFonts w:ascii="Arial" w:hAnsi="Arial" w:cs="Arial"/>
          <w:color w:val="231F20"/>
        </w:rPr>
        <w:t>not</w:t>
      </w:r>
      <w:r w:rsidRPr="00F245BC">
        <w:rPr>
          <w:rFonts w:ascii="Arial" w:hAnsi="Arial" w:cs="Arial"/>
          <w:color w:val="231F20"/>
          <w:spacing w:val="-15"/>
        </w:rPr>
        <w:t xml:space="preserve"> </w:t>
      </w:r>
      <w:r w:rsidRPr="00F245BC">
        <w:rPr>
          <w:rFonts w:ascii="Arial" w:hAnsi="Arial" w:cs="Arial"/>
          <w:color w:val="231F20"/>
        </w:rPr>
        <w:t>differ</w:t>
      </w:r>
      <w:r w:rsidRPr="00F245BC">
        <w:rPr>
          <w:rFonts w:ascii="Arial" w:hAnsi="Arial" w:cs="Arial"/>
          <w:color w:val="231F20"/>
          <w:spacing w:val="-15"/>
        </w:rPr>
        <w:t xml:space="preserve"> </w:t>
      </w:r>
      <w:r w:rsidRPr="00F245BC">
        <w:rPr>
          <w:rFonts w:ascii="Arial" w:hAnsi="Arial" w:cs="Arial"/>
          <w:color w:val="231F20"/>
        </w:rPr>
        <w:t>materially</w:t>
      </w:r>
      <w:r w:rsidRPr="00F245BC">
        <w:rPr>
          <w:rFonts w:ascii="Arial" w:hAnsi="Arial" w:cs="Arial"/>
          <w:color w:val="231F20"/>
          <w:spacing w:val="-15"/>
        </w:rPr>
        <w:t xml:space="preserve"> </w:t>
      </w:r>
      <w:r w:rsidRPr="00F245BC">
        <w:rPr>
          <w:rFonts w:ascii="Arial" w:hAnsi="Arial" w:cs="Arial"/>
          <w:color w:val="231F20"/>
        </w:rPr>
        <w:t>from the assets’ fair values as at the reporting date. The regularity of independent valuations depends upon the volatility</w:t>
      </w:r>
      <w:r w:rsidRPr="00F245BC">
        <w:rPr>
          <w:rFonts w:ascii="Arial" w:hAnsi="Arial" w:cs="Arial"/>
          <w:color w:val="231F20"/>
          <w:spacing w:val="-17"/>
        </w:rPr>
        <w:t xml:space="preserve"> </w:t>
      </w:r>
      <w:r w:rsidRPr="00F245BC">
        <w:rPr>
          <w:rFonts w:ascii="Arial" w:hAnsi="Arial" w:cs="Arial"/>
          <w:color w:val="231F20"/>
        </w:rPr>
        <w:t>of</w:t>
      </w:r>
      <w:r w:rsidRPr="00F245BC">
        <w:rPr>
          <w:rFonts w:ascii="Arial" w:hAnsi="Arial" w:cs="Arial"/>
          <w:color w:val="231F20"/>
          <w:spacing w:val="-17"/>
        </w:rPr>
        <w:t xml:space="preserve"> </w:t>
      </w:r>
      <w:r w:rsidRPr="00F245BC">
        <w:rPr>
          <w:rFonts w:ascii="Arial" w:hAnsi="Arial" w:cs="Arial"/>
          <w:color w:val="231F20"/>
        </w:rPr>
        <w:t>movements</w:t>
      </w:r>
      <w:r w:rsidRPr="00F245BC">
        <w:rPr>
          <w:rFonts w:ascii="Arial" w:hAnsi="Arial" w:cs="Arial"/>
          <w:color w:val="231F20"/>
          <w:spacing w:val="-17"/>
        </w:rPr>
        <w:t xml:space="preserve"> </w:t>
      </w:r>
      <w:r w:rsidRPr="00F245BC">
        <w:rPr>
          <w:rFonts w:ascii="Arial" w:hAnsi="Arial" w:cs="Arial"/>
          <w:color w:val="231F20"/>
        </w:rPr>
        <w:t>in</w:t>
      </w:r>
      <w:r w:rsidRPr="00F245BC">
        <w:rPr>
          <w:rFonts w:ascii="Arial" w:hAnsi="Arial" w:cs="Arial"/>
          <w:color w:val="231F20"/>
          <w:spacing w:val="-17"/>
        </w:rPr>
        <w:t xml:space="preserve"> </w:t>
      </w:r>
      <w:r w:rsidRPr="00F245BC">
        <w:rPr>
          <w:rFonts w:ascii="Arial" w:hAnsi="Arial" w:cs="Arial"/>
          <w:color w:val="231F20"/>
        </w:rPr>
        <w:t>market</w:t>
      </w:r>
      <w:r w:rsidRPr="00F245BC">
        <w:rPr>
          <w:rFonts w:ascii="Arial" w:hAnsi="Arial" w:cs="Arial"/>
          <w:color w:val="231F20"/>
          <w:spacing w:val="-17"/>
        </w:rPr>
        <w:t xml:space="preserve"> </w:t>
      </w:r>
      <w:r w:rsidRPr="00F245BC">
        <w:rPr>
          <w:rFonts w:ascii="Arial" w:hAnsi="Arial" w:cs="Arial"/>
          <w:color w:val="231F20"/>
        </w:rPr>
        <w:t>values</w:t>
      </w:r>
      <w:r w:rsidRPr="00F245BC">
        <w:rPr>
          <w:rFonts w:ascii="Arial" w:hAnsi="Arial" w:cs="Arial"/>
          <w:color w:val="231F20"/>
          <w:spacing w:val="-17"/>
        </w:rPr>
        <w:t xml:space="preserve"> </w:t>
      </w:r>
      <w:r w:rsidRPr="00F245BC">
        <w:rPr>
          <w:rFonts w:ascii="Arial" w:hAnsi="Arial" w:cs="Arial"/>
          <w:color w:val="231F20"/>
        </w:rPr>
        <w:t>for</w:t>
      </w:r>
      <w:r w:rsidRPr="00F245BC">
        <w:rPr>
          <w:rFonts w:ascii="Arial" w:hAnsi="Arial" w:cs="Arial"/>
          <w:color w:val="231F20"/>
          <w:spacing w:val="-17"/>
        </w:rPr>
        <w:t xml:space="preserve"> </w:t>
      </w:r>
      <w:r w:rsidRPr="00F245BC">
        <w:rPr>
          <w:rFonts w:ascii="Arial" w:hAnsi="Arial" w:cs="Arial"/>
          <w:color w:val="231F20"/>
        </w:rPr>
        <w:t>the</w:t>
      </w:r>
      <w:r w:rsidRPr="00F245BC">
        <w:rPr>
          <w:rFonts w:ascii="Arial" w:hAnsi="Arial" w:cs="Arial"/>
          <w:color w:val="231F20"/>
          <w:spacing w:val="-17"/>
        </w:rPr>
        <w:t xml:space="preserve"> </w:t>
      </w:r>
      <w:r w:rsidRPr="00F245BC">
        <w:rPr>
          <w:rFonts w:ascii="Arial" w:hAnsi="Arial" w:cs="Arial"/>
          <w:color w:val="231F20"/>
        </w:rPr>
        <w:t>relevant</w:t>
      </w:r>
      <w:r w:rsidRPr="00F245BC">
        <w:rPr>
          <w:rFonts w:ascii="Arial" w:hAnsi="Arial" w:cs="Arial"/>
          <w:color w:val="231F20"/>
          <w:spacing w:val="-17"/>
        </w:rPr>
        <w:t xml:space="preserve"> </w:t>
      </w:r>
      <w:r w:rsidRPr="00F245BC">
        <w:rPr>
          <w:rFonts w:ascii="Arial" w:hAnsi="Arial" w:cs="Arial"/>
          <w:color w:val="231F20"/>
        </w:rPr>
        <w:t>assets.</w:t>
      </w:r>
    </w:p>
    <w:p w14:paraId="51AF7EDD" w14:textId="77777777" w:rsidR="00E76164" w:rsidRPr="00F245BC" w:rsidRDefault="00381F87">
      <w:pPr>
        <w:pStyle w:val="BodyText"/>
        <w:spacing w:line="247" w:lineRule="auto"/>
        <w:ind w:left="103" w:right="417"/>
        <w:jc w:val="both"/>
        <w:rPr>
          <w:rFonts w:ascii="Arial" w:hAnsi="Arial" w:cs="Arial"/>
        </w:rPr>
      </w:pPr>
      <w:r w:rsidRPr="00F245BC">
        <w:rPr>
          <w:rFonts w:ascii="Arial" w:hAnsi="Arial" w:cs="Arial"/>
          <w:color w:val="231F20"/>
        </w:rPr>
        <w:t>Revaluation</w:t>
      </w:r>
      <w:r w:rsidRPr="00F245BC">
        <w:rPr>
          <w:rFonts w:ascii="Arial" w:hAnsi="Arial" w:cs="Arial"/>
          <w:color w:val="231F20"/>
          <w:spacing w:val="-7"/>
        </w:rPr>
        <w:t xml:space="preserve"> </w:t>
      </w:r>
      <w:r w:rsidRPr="00F245BC">
        <w:rPr>
          <w:rFonts w:ascii="Arial" w:hAnsi="Arial" w:cs="Arial"/>
          <w:color w:val="231F20"/>
        </w:rPr>
        <w:t>adjustments</w:t>
      </w:r>
      <w:r w:rsidRPr="00F245BC">
        <w:rPr>
          <w:rFonts w:ascii="Arial" w:hAnsi="Arial" w:cs="Arial"/>
          <w:color w:val="231F20"/>
          <w:spacing w:val="-7"/>
        </w:rPr>
        <w:t xml:space="preserve"> </w:t>
      </w:r>
      <w:r w:rsidRPr="00F245BC">
        <w:rPr>
          <w:rFonts w:ascii="Arial" w:hAnsi="Arial" w:cs="Arial"/>
          <w:color w:val="231F20"/>
        </w:rPr>
        <w:t>were</w:t>
      </w:r>
      <w:r w:rsidRPr="00F245BC">
        <w:rPr>
          <w:rFonts w:ascii="Arial" w:hAnsi="Arial" w:cs="Arial"/>
          <w:color w:val="231F20"/>
          <w:spacing w:val="-7"/>
        </w:rPr>
        <w:t xml:space="preserve"> </w:t>
      </w:r>
      <w:r w:rsidRPr="00F245BC">
        <w:rPr>
          <w:rFonts w:ascii="Arial" w:hAnsi="Arial" w:cs="Arial"/>
          <w:color w:val="231F20"/>
        </w:rPr>
        <w:t>made</w:t>
      </w:r>
      <w:r w:rsidRPr="00F245BC">
        <w:rPr>
          <w:rFonts w:ascii="Arial" w:hAnsi="Arial" w:cs="Arial"/>
          <w:color w:val="231F20"/>
          <w:spacing w:val="-7"/>
        </w:rPr>
        <w:t xml:space="preserve"> </w:t>
      </w:r>
      <w:r w:rsidRPr="00F245BC">
        <w:rPr>
          <w:rFonts w:ascii="Arial" w:hAnsi="Arial" w:cs="Arial"/>
          <w:color w:val="231F20"/>
        </w:rPr>
        <w:t>on</w:t>
      </w:r>
      <w:r w:rsidRPr="00F245BC">
        <w:rPr>
          <w:rFonts w:ascii="Arial" w:hAnsi="Arial" w:cs="Arial"/>
          <w:color w:val="231F20"/>
          <w:spacing w:val="-7"/>
        </w:rPr>
        <w:t xml:space="preserve"> </w:t>
      </w:r>
      <w:r w:rsidRPr="00F245BC">
        <w:rPr>
          <w:rFonts w:ascii="Arial" w:hAnsi="Arial" w:cs="Arial"/>
          <w:color w:val="231F20"/>
        </w:rPr>
        <w:t>a</w:t>
      </w:r>
      <w:r w:rsidRPr="00F245BC">
        <w:rPr>
          <w:rFonts w:ascii="Arial" w:hAnsi="Arial" w:cs="Arial"/>
          <w:color w:val="231F20"/>
          <w:spacing w:val="-7"/>
        </w:rPr>
        <w:t xml:space="preserve"> </w:t>
      </w:r>
      <w:r w:rsidRPr="00F245BC">
        <w:rPr>
          <w:rFonts w:ascii="Arial" w:hAnsi="Arial" w:cs="Arial"/>
          <w:color w:val="231F20"/>
        </w:rPr>
        <w:t>class</w:t>
      </w:r>
      <w:r w:rsidRPr="00F245BC">
        <w:rPr>
          <w:rFonts w:ascii="Arial" w:hAnsi="Arial" w:cs="Arial"/>
          <w:color w:val="231F20"/>
          <w:spacing w:val="-7"/>
        </w:rPr>
        <w:t xml:space="preserve"> </w:t>
      </w:r>
      <w:r w:rsidRPr="00F245BC">
        <w:rPr>
          <w:rFonts w:ascii="Arial" w:hAnsi="Arial" w:cs="Arial"/>
          <w:color w:val="231F20"/>
        </w:rPr>
        <w:t>basis.</w:t>
      </w:r>
      <w:r w:rsidRPr="00F245BC">
        <w:rPr>
          <w:rFonts w:ascii="Arial" w:hAnsi="Arial" w:cs="Arial"/>
          <w:color w:val="231F20"/>
          <w:spacing w:val="-7"/>
        </w:rPr>
        <w:t xml:space="preserve"> </w:t>
      </w:r>
      <w:r w:rsidRPr="00F245BC">
        <w:rPr>
          <w:rFonts w:ascii="Arial" w:hAnsi="Arial" w:cs="Arial"/>
          <w:color w:val="231F20"/>
        </w:rPr>
        <w:t>Any</w:t>
      </w:r>
      <w:r w:rsidRPr="00F245BC">
        <w:rPr>
          <w:rFonts w:ascii="Arial" w:hAnsi="Arial" w:cs="Arial"/>
          <w:color w:val="231F20"/>
          <w:spacing w:val="-7"/>
        </w:rPr>
        <w:t xml:space="preserve"> </w:t>
      </w:r>
      <w:r w:rsidRPr="00F245BC">
        <w:rPr>
          <w:rFonts w:ascii="Arial" w:hAnsi="Arial" w:cs="Arial"/>
          <w:color w:val="231F20"/>
        </w:rPr>
        <w:t>revaluation</w:t>
      </w:r>
      <w:r w:rsidRPr="00F245BC">
        <w:rPr>
          <w:rFonts w:ascii="Arial" w:hAnsi="Arial" w:cs="Arial"/>
          <w:color w:val="231F20"/>
          <w:spacing w:val="-7"/>
        </w:rPr>
        <w:t xml:space="preserve"> </w:t>
      </w:r>
      <w:r w:rsidRPr="00F245BC">
        <w:rPr>
          <w:rFonts w:ascii="Arial" w:hAnsi="Arial" w:cs="Arial"/>
          <w:color w:val="231F20"/>
        </w:rPr>
        <w:t>increment</w:t>
      </w:r>
      <w:r w:rsidRPr="00F245BC">
        <w:rPr>
          <w:rFonts w:ascii="Arial" w:hAnsi="Arial" w:cs="Arial"/>
          <w:color w:val="231F20"/>
          <w:spacing w:val="-7"/>
        </w:rPr>
        <w:t xml:space="preserve"> </w:t>
      </w:r>
      <w:r w:rsidRPr="00F245BC">
        <w:rPr>
          <w:rFonts w:ascii="Arial" w:hAnsi="Arial" w:cs="Arial"/>
          <w:color w:val="231F20"/>
        </w:rPr>
        <w:t>was</w:t>
      </w:r>
      <w:r w:rsidRPr="00F245BC">
        <w:rPr>
          <w:rFonts w:ascii="Arial" w:hAnsi="Arial" w:cs="Arial"/>
          <w:color w:val="231F20"/>
          <w:spacing w:val="-7"/>
        </w:rPr>
        <w:t xml:space="preserve"> </w:t>
      </w:r>
      <w:r w:rsidRPr="00F245BC">
        <w:rPr>
          <w:rFonts w:ascii="Arial" w:hAnsi="Arial" w:cs="Arial"/>
          <w:color w:val="231F20"/>
        </w:rPr>
        <w:t>credited</w:t>
      </w:r>
      <w:r w:rsidRPr="00F245BC">
        <w:rPr>
          <w:rFonts w:ascii="Arial" w:hAnsi="Arial" w:cs="Arial"/>
          <w:color w:val="231F20"/>
          <w:spacing w:val="-7"/>
        </w:rPr>
        <w:t xml:space="preserve"> </w:t>
      </w:r>
      <w:r w:rsidRPr="00F245BC">
        <w:rPr>
          <w:rFonts w:ascii="Arial" w:hAnsi="Arial" w:cs="Arial"/>
          <w:color w:val="231F20"/>
        </w:rPr>
        <w:t>to</w:t>
      </w:r>
      <w:r w:rsidRPr="00F245BC">
        <w:rPr>
          <w:rFonts w:ascii="Arial" w:hAnsi="Arial" w:cs="Arial"/>
          <w:color w:val="231F20"/>
          <w:spacing w:val="-7"/>
        </w:rPr>
        <w:t xml:space="preserve"> </w:t>
      </w:r>
      <w:r w:rsidRPr="00F245BC">
        <w:rPr>
          <w:rFonts w:ascii="Arial" w:hAnsi="Arial" w:cs="Arial"/>
          <w:color w:val="231F20"/>
        </w:rPr>
        <w:t>equity</w:t>
      </w:r>
      <w:r w:rsidRPr="00F245BC">
        <w:rPr>
          <w:rFonts w:ascii="Arial" w:hAnsi="Arial" w:cs="Arial"/>
          <w:color w:val="231F20"/>
          <w:spacing w:val="-7"/>
        </w:rPr>
        <w:t xml:space="preserve"> </w:t>
      </w:r>
      <w:r w:rsidRPr="00F245BC">
        <w:rPr>
          <w:rFonts w:ascii="Arial" w:hAnsi="Arial" w:cs="Arial"/>
          <w:color w:val="231F20"/>
        </w:rPr>
        <w:t>under the</w:t>
      </w:r>
      <w:r w:rsidRPr="00F245BC">
        <w:rPr>
          <w:rFonts w:ascii="Arial" w:hAnsi="Arial" w:cs="Arial"/>
          <w:color w:val="231F20"/>
          <w:spacing w:val="-15"/>
        </w:rPr>
        <w:t xml:space="preserve"> </w:t>
      </w:r>
      <w:r w:rsidRPr="00F245BC">
        <w:rPr>
          <w:rFonts w:ascii="Arial" w:hAnsi="Arial" w:cs="Arial"/>
          <w:color w:val="231F20"/>
        </w:rPr>
        <w:t>heading</w:t>
      </w:r>
      <w:r w:rsidRPr="00F245BC">
        <w:rPr>
          <w:rFonts w:ascii="Arial" w:hAnsi="Arial" w:cs="Arial"/>
          <w:color w:val="231F20"/>
          <w:spacing w:val="-15"/>
        </w:rPr>
        <w:t xml:space="preserve"> </w:t>
      </w:r>
      <w:r w:rsidRPr="00F245BC">
        <w:rPr>
          <w:rFonts w:ascii="Arial" w:hAnsi="Arial" w:cs="Arial"/>
          <w:color w:val="231F20"/>
        </w:rPr>
        <w:t>of</w:t>
      </w:r>
      <w:r w:rsidRPr="00F245BC">
        <w:rPr>
          <w:rFonts w:ascii="Arial" w:hAnsi="Arial" w:cs="Arial"/>
          <w:color w:val="231F20"/>
          <w:spacing w:val="-15"/>
        </w:rPr>
        <w:t xml:space="preserve"> </w:t>
      </w:r>
      <w:r w:rsidRPr="00F245BC">
        <w:rPr>
          <w:rFonts w:ascii="Arial" w:hAnsi="Arial" w:cs="Arial"/>
          <w:color w:val="231F20"/>
        </w:rPr>
        <w:t>asset</w:t>
      </w:r>
      <w:r w:rsidRPr="00F245BC">
        <w:rPr>
          <w:rFonts w:ascii="Arial" w:hAnsi="Arial" w:cs="Arial"/>
          <w:color w:val="231F20"/>
          <w:spacing w:val="-15"/>
        </w:rPr>
        <w:t xml:space="preserve"> </w:t>
      </w:r>
      <w:r w:rsidRPr="00F245BC">
        <w:rPr>
          <w:rFonts w:ascii="Arial" w:hAnsi="Arial" w:cs="Arial"/>
          <w:color w:val="231F20"/>
        </w:rPr>
        <w:t>revaluation</w:t>
      </w:r>
      <w:r w:rsidRPr="00F245BC">
        <w:rPr>
          <w:rFonts w:ascii="Arial" w:hAnsi="Arial" w:cs="Arial"/>
          <w:color w:val="231F20"/>
          <w:spacing w:val="-15"/>
        </w:rPr>
        <w:t xml:space="preserve"> </w:t>
      </w:r>
      <w:r w:rsidRPr="00F245BC">
        <w:rPr>
          <w:rFonts w:ascii="Arial" w:hAnsi="Arial" w:cs="Arial"/>
          <w:color w:val="231F20"/>
        </w:rPr>
        <w:t>reserve</w:t>
      </w:r>
      <w:r w:rsidRPr="00F245BC">
        <w:rPr>
          <w:rFonts w:ascii="Arial" w:hAnsi="Arial" w:cs="Arial"/>
          <w:color w:val="231F20"/>
          <w:spacing w:val="-15"/>
        </w:rPr>
        <w:t xml:space="preserve"> </w:t>
      </w:r>
      <w:r w:rsidRPr="00F245BC">
        <w:rPr>
          <w:rFonts w:ascii="Arial" w:hAnsi="Arial" w:cs="Arial"/>
          <w:color w:val="231F20"/>
        </w:rPr>
        <w:t>except</w:t>
      </w:r>
      <w:r w:rsidRPr="00F245BC">
        <w:rPr>
          <w:rFonts w:ascii="Arial" w:hAnsi="Arial" w:cs="Arial"/>
          <w:color w:val="231F20"/>
          <w:spacing w:val="-15"/>
        </w:rPr>
        <w:t xml:space="preserve"> </w:t>
      </w:r>
      <w:r w:rsidRPr="00F245BC">
        <w:rPr>
          <w:rFonts w:ascii="Arial" w:hAnsi="Arial" w:cs="Arial"/>
          <w:color w:val="231F20"/>
        </w:rPr>
        <w:t>to</w:t>
      </w:r>
      <w:r w:rsidRPr="00F245BC">
        <w:rPr>
          <w:rFonts w:ascii="Arial" w:hAnsi="Arial" w:cs="Arial"/>
          <w:color w:val="231F20"/>
          <w:spacing w:val="-15"/>
        </w:rPr>
        <w:t xml:space="preserve"> </w:t>
      </w:r>
      <w:r w:rsidRPr="00F245BC">
        <w:rPr>
          <w:rFonts w:ascii="Arial" w:hAnsi="Arial" w:cs="Arial"/>
          <w:color w:val="231F20"/>
        </w:rPr>
        <w:t>the</w:t>
      </w:r>
      <w:r w:rsidRPr="00F245BC">
        <w:rPr>
          <w:rFonts w:ascii="Arial" w:hAnsi="Arial" w:cs="Arial"/>
          <w:color w:val="231F20"/>
          <w:spacing w:val="-15"/>
        </w:rPr>
        <w:t xml:space="preserve"> </w:t>
      </w:r>
      <w:r w:rsidRPr="00F245BC">
        <w:rPr>
          <w:rFonts w:ascii="Arial" w:hAnsi="Arial" w:cs="Arial"/>
          <w:color w:val="231F20"/>
        </w:rPr>
        <w:t>extent</w:t>
      </w:r>
      <w:r w:rsidRPr="00F245BC">
        <w:rPr>
          <w:rFonts w:ascii="Arial" w:hAnsi="Arial" w:cs="Arial"/>
          <w:color w:val="231F20"/>
          <w:spacing w:val="-15"/>
        </w:rPr>
        <w:t xml:space="preserve"> </w:t>
      </w:r>
      <w:r w:rsidRPr="00F245BC">
        <w:rPr>
          <w:rFonts w:ascii="Arial" w:hAnsi="Arial" w:cs="Arial"/>
          <w:color w:val="231F20"/>
        </w:rPr>
        <w:t>that</w:t>
      </w:r>
      <w:r w:rsidRPr="00F245BC">
        <w:rPr>
          <w:rFonts w:ascii="Arial" w:hAnsi="Arial" w:cs="Arial"/>
          <w:color w:val="231F20"/>
          <w:spacing w:val="-15"/>
        </w:rPr>
        <w:t xml:space="preserve"> </w:t>
      </w:r>
      <w:r w:rsidRPr="00F245BC">
        <w:rPr>
          <w:rFonts w:ascii="Arial" w:hAnsi="Arial" w:cs="Arial"/>
          <w:color w:val="231F20"/>
        </w:rPr>
        <w:t>it</w:t>
      </w:r>
      <w:r w:rsidRPr="00F245BC">
        <w:rPr>
          <w:rFonts w:ascii="Arial" w:hAnsi="Arial" w:cs="Arial"/>
          <w:color w:val="231F20"/>
          <w:spacing w:val="-15"/>
        </w:rPr>
        <w:t xml:space="preserve"> </w:t>
      </w:r>
      <w:r w:rsidRPr="00F245BC">
        <w:rPr>
          <w:rFonts w:ascii="Arial" w:hAnsi="Arial" w:cs="Arial"/>
          <w:color w:val="231F20"/>
        </w:rPr>
        <w:t>reversed</w:t>
      </w:r>
      <w:r w:rsidRPr="00F245BC">
        <w:rPr>
          <w:rFonts w:ascii="Arial" w:hAnsi="Arial" w:cs="Arial"/>
          <w:color w:val="231F20"/>
          <w:spacing w:val="-15"/>
        </w:rPr>
        <w:t xml:space="preserve"> </w:t>
      </w:r>
      <w:r w:rsidRPr="00F245BC">
        <w:rPr>
          <w:rFonts w:ascii="Arial" w:hAnsi="Arial" w:cs="Arial"/>
          <w:color w:val="231F20"/>
        </w:rPr>
        <w:t>a</w:t>
      </w:r>
      <w:r w:rsidRPr="00F245BC">
        <w:rPr>
          <w:rFonts w:ascii="Arial" w:hAnsi="Arial" w:cs="Arial"/>
          <w:color w:val="231F20"/>
          <w:spacing w:val="-15"/>
        </w:rPr>
        <w:t xml:space="preserve"> </w:t>
      </w:r>
      <w:r w:rsidRPr="00F245BC">
        <w:rPr>
          <w:rFonts w:ascii="Arial" w:hAnsi="Arial" w:cs="Arial"/>
          <w:color w:val="231F20"/>
        </w:rPr>
        <w:t>previous</w:t>
      </w:r>
      <w:r w:rsidRPr="00F245BC">
        <w:rPr>
          <w:rFonts w:ascii="Arial" w:hAnsi="Arial" w:cs="Arial"/>
          <w:color w:val="231F20"/>
          <w:spacing w:val="-15"/>
        </w:rPr>
        <w:t xml:space="preserve"> </w:t>
      </w:r>
      <w:r w:rsidRPr="00F245BC">
        <w:rPr>
          <w:rFonts w:ascii="Arial" w:hAnsi="Arial" w:cs="Arial"/>
          <w:color w:val="231F20"/>
        </w:rPr>
        <w:t>revaluation</w:t>
      </w:r>
      <w:r w:rsidRPr="00F245BC">
        <w:rPr>
          <w:rFonts w:ascii="Arial" w:hAnsi="Arial" w:cs="Arial"/>
          <w:color w:val="231F20"/>
          <w:spacing w:val="-15"/>
        </w:rPr>
        <w:t xml:space="preserve"> </w:t>
      </w:r>
      <w:r w:rsidRPr="00F245BC">
        <w:rPr>
          <w:rFonts w:ascii="Arial" w:hAnsi="Arial" w:cs="Arial"/>
          <w:color w:val="231F20"/>
        </w:rPr>
        <w:t>decrement of</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same</w:t>
      </w:r>
      <w:r w:rsidRPr="00F245BC">
        <w:rPr>
          <w:rFonts w:ascii="Arial" w:hAnsi="Arial" w:cs="Arial"/>
          <w:color w:val="231F20"/>
          <w:spacing w:val="-7"/>
        </w:rPr>
        <w:t xml:space="preserve"> </w:t>
      </w:r>
      <w:r w:rsidRPr="00F245BC">
        <w:rPr>
          <w:rFonts w:ascii="Arial" w:hAnsi="Arial" w:cs="Arial"/>
          <w:color w:val="231F20"/>
        </w:rPr>
        <w:t>asset</w:t>
      </w:r>
      <w:r w:rsidRPr="00F245BC">
        <w:rPr>
          <w:rFonts w:ascii="Arial" w:hAnsi="Arial" w:cs="Arial"/>
          <w:color w:val="231F20"/>
          <w:spacing w:val="-7"/>
        </w:rPr>
        <w:t xml:space="preserve"> </w:t>
      </w:r>
      <w:r w:rsidRPr="00F245BC">
        <w:rPr>
          <w:rFonts w:ascii="Arial" w:hAnsi="Arial" w:cs="Arial"/>
          <w:color w:val="231F20"/>
        </w:rPr>
        <w:t>class</w:t>
      </w:r>
      <w:r w:rsidRPr="00F245BC">
        <w:rPr>
          <w:rFonts w:ascii="Arial" w:hAnsi="Arial" w:cs="Arial"/>
          <w:color w:val="231F20"/>
          <w:spacing w:val="-7"/>
        </w:rPr>
        <w:t xml:space="preserve"> </w:t>
      </w:r>
      <w:r w:rsidRPr="00F245BC">
        <w:rPr>
          <w:rFonts w:ascii="Arial" w:hAnsi="Arial" w:cs="Arial"/>
          <w:color w:val="231F20"/>
        </w:rPr>
        <w:t>that</w:t>
      </w:r>
      <w:r w:rsidRPr="00F245BC">
        <w:rPr>
          <w:rFonts w:ascii="Arial" w:hAnsi="Arial" w:cs="Arial"/>
          <w:color w:val="231F20"/>
          <w:spacing w:val="-7"/>
        </w:rPr>
        <w:t xml:space="preserve"> </w:t>
      </w:r>
      <w:r w:rsidRPr="00F245BC">
        <w:rPr>
          <w:rFonts w:ascii="Arial" w:hAnsi="Arial" w:cs="Arial"/>
          <w:color w:val="231F20"/>
        </w:rPr>
        <w:t>was</w:t>
      </w:r>
      <w:r w:rsidRPr="00F245BC">
        <w:rPr>
          <w:rFonts w:ascii="Arial" w:hAnsi="Arial" w:cs="Arial"/>
          <w:color w:val="231F20"/>
          <w:spacing w:val="-7"/>
        </w:rPr>
        <w:t xml:space="preserve"> </w:t>
      </w:r>
      <w:r w:rsidRPr="00F245BC">
        <w:rPr>
          <w:rFonts w:ascii="Arial" w:hAnsi="Arial" w:cs="Arial"/>
          <w:color w:val="231F20"/>
        </w:rPr>
        <w:t>previously</w:t>
      </w:r>
      <w:r w:rsidRPr="00F245BC">
        <w:rPr>
          <w:rFonts w:ascii="Arial" w:hAnsi="Arial" w:cs="Arial"/>
          <w:color w:val="231F20"/>
          <w:spacing w:val="-7"/>
        </w:rPr>
        <w:t xml:space="preserve"> </w:t>
      </w:r>
      <w:proofErr w:type="spellStart"/>
      <w:r w:rsidRPr="00F245BC">
        <w:rPr>
          <w:rFonts w:ascii="Arial" w:hAnsi="Arial" w:cs="Arial"/>
          <w:color w:val="231F20"/>
        </w:rPr>
        <w:t>recognised</w:t>
      </w:r>
      <w:proofErr w:type="spellEnd"/>
      <w:r w:rsidRPr="00F245BC">
        <w:rPr>
          <w:rFonts w:ascii="Arial" w:hAnsi="Arial" w:cs="Arial"/>
          <w:color w:val="231F20"/>
          <w:spacing w:val="-7"/>
        </w:rPr>
        <w:t xml:space="preserve"> </w:t>
      </w:r>
      <w:r w:rsidRPr="00F245BC">
        <w:rPr>
          <w:rFonts w:ascii="Arial" w:hAnsi="Arial" w:cs="Arial"/>
          <w:color w:val="231F20"/>
        </w:rPr>
        <w:t>in</w:t>
      </w:r>
      <w:r w:rsidRPr="00F245BC">
        <w:rPr>
          <w:rFonts w:ascii="Arial" w:hAnsi="Arial" w:cs="Arial"/>
          <w:color w:val="231F20"/>
          <w:spacing w:val="-7"/>
        </w:rPr>
        <w:t xml:space="preserve"> </w:t>
      </w: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surplus/deficit.</w:t>
      </w:r>
      <w:r w:rsidRPr="00F245BC">
        <w:rPr>
          <w:rFonts w:ascii="Arial" w:hAnsi="Arial" w:cs="Arial"/>
          <w:color w:val="231F20"/>
          <w:spacing w:val="-7"/>
        </w:rPr>
        <w:t xml:space="preserve"> </w:t>
      </w:r>
      <w:r w:rsidRPr="00F245BC">
        <w:rPr>
          <w:rFonts w:ascii="Arial" w:hAnsi="Arial" w:cs="Arial"/>
          <w:color w:val="231F20"/>
        </w:rPr>
        <w:t>Revaluation</w:t>
      </w:r>
      <w:r w:rsidRPr="00F245BC">
        <w:rPr>
          <w:rFonts w:ascii="Arial" w:hAnsi="Arial" w:cs="Arial"/>
          <w:color w:val="231F20"/>
          <w:spacing w:val="-7"/>
        </w:rPr>
        <w:t xml:space="preserve"> </w:t>
      </w:r>
      <w:r w:rsidRPr="00F245BC">
        <w:rPr>
          <w:rFonts w:ascii="Arial" w:hAnsi="Arial" w:cs="Arial"/>
          <w:color w:val="231F20"/>
        </w:rPr>
        <w:t>decrements</w:t>
      </w:r>
      <w:r w:rsidRPr="00F245BC">
        <w:rPr>
          <w:rFonts w:ascii="Arial" w:hAnsi="Arial" w:cs="Arial"/>
          <w:color w:val="231F20"/>
          <w:spacing w:val="-7"/>
        </w:rPr>
        <w:t xml:space="preserve"> </w:t>
      </w:r>
      <w:r w:rsidRPr="00F245BC">
        <w:rPr>
          <w:rFonts w:ascii="Arial" w:hAnsi="Arial" w:cs="Arial"/>
          <w:color w:val="231F20"/>
        </w:rPr>
        <w:t>for</w:t>
      </w:r>
    </w:p>
    <w:p w14:paraId="54A2D547" w14:textId="77777777" w:rsidR="00E76164" w:rsidRPr="00F245BC" w:rsidRDefault="00381F87">
      <w:pPr>
        <w:pStyle w:val="BodyText"/>
        <w:spacing w:before="0" w:line="247" w:lineRule="auto"/>
        <w:ind w:left="103" w:right="881"/>
        <w:rPr>
          <w:rFonts w:ascii="Arial" w:hAnsi="Arial" w:cs="Arial"/>
        </w:rPr>
      </w:pPr>
      <w:r w:rsidRPr="00F245BC">
        <w:rPr>
          <w:rFonts w:ascii="Arial" w:hAnsi="Arial" w:cs="Arial"/>
          <w:color w:val="231F20"/>
        </w:rPr>
        <w:t>a</w:t>
      </w:r>
      <w:r w:rsidRPr="00F245BC">
        <w:rPr>
          <w:rFonts w:ascii="Arial" w:hAnsi="Arial" w:cs="Arial"/>
          <w:color w:val="231F20"/>
          <w:spacing w:val="-12"/>
        </w:rPr>
        <w:t xml:space="preserve"> </w:t>
      </w:r>
      <w:r w:rsidRPr="00F245BC">
        <w:rPr>
          <w:rFonts w:ascii="Arial" w:hAnsi="Arial" w:cs="Arial"/>
          <w:color w:val="231F20"/>
        </w:rPr>
        <w:t>class</w:t>
      </w:r>
      <w:r w:rsidRPr="00F245BC">
        <w:rPr>
          <w:rFonts w:ascii="Arial" w:hAnsi="Arial" w:cs="Arial"/>
          <w:color w:val="231F20"/>
          <w:spacing w:val="-12"/>
        </w:rPr>
        <w:t xml:space="preserve"> </w:t>
      </w:r>
      <w:r w:rsidRPr="00F245BC">
        <w:rPr>
          <w:rFonts w:ascii="Arial" w:hAnsi="Arial" w:cs="Arial"/>
          <w:color w:val="231F20"/>
        </w:rPr>
        <w:t>of</w:t>
      </w:r>
      <w:r w:rsidRPr="00F245BC">
        <w:rPr>
          <w:rFonts w:ascii="Arial" w:hAnsi="Arial" w:cs="Arial"/>
          <w:color w:val="231F20"/>
          <w:spacing w:val="-12"/>
        </w:rPr>
        <w:t xml:space="preserve"> </w:t>
      </w:r>
      <w:r w:rsidRPr="00F245BC">
        <w:rPr>
          <w:rFonts w:ascii="Arial" w:hAnsi="Arial" w:cs="Arial"/>
          <w:color w:val="231F20"/>
        </w:rPr>
        <w:t>assets</w:t>
      </w:r>
      <w:r w:rsidRPr="00F245BC">
        <w:rPr>
          <w:rFonts w:ascii="Arial" w:hAnsi="Arial" w:cs="Arial"/>
          <w:color w:val="231F20"/>
          <w:spacing w:val="-12"/>
        </w:rPr>
        <w:t xml:space="preserve"> </w:t>
      </w:r>
      <w:r w:rsidRPr="00F245BC">
        <w:rPr>
          <w:rFonts w:ascii="Arial" w:hAnsi="Arial" w:cs="Arial"/>
          <w:color w:val="231F20"/>
        </w:rPr>
        <w:t>were</w:t>
      </w:r>
      <w:r w:rsidRPr="00F245BC">
        <w:rPr>
          <w:rFonts w:ascii="Arial" w:hAnsi="Arial" w:cs="Arial"/>
          <w:color w:val="231F20"/>
          <w:spacing w:val="-12"/>
        </w:rPr>
        <w:t xml:space="preserve"> </w:t>
      </w:r>
      <w:proofErr w:type="spellStart"/>
      <w:r w:rsidRPr="00F245BC">
        <w:rPr>
          <w:rFonts w:ascii="Arial" w:hAnsi="Arial" w:cs="Arial"/>
          <w:color w:val="231F20"/>
        </w:rPr>
        <w:t>recognised</w:t>
      </w:r>
      <w:proofErr w:type="spellEnd"/>
      <w:r w:rsidRPr="00F245BC">
        <w:rPr>
          <w:rFonts w:ascii="Arial" w:hAnsi="Arial" w:cs="Arial"/>
          <w:color w:val="231F20"/>
          <w:spacing w:val="-12"/>
        </w:rPr>
        <w:t xml:space="preserve"> </w:t>
      </w:r>
      <w:r w:rsidRPr="00F245BC">
        <w:rPr>
          <w:rFonts w:ascii="Arial" w:hAnsi="Arial" w:cs="Arial"/>
          <w:color w:val="231F20"/>
        </w:rPr>
        <w:t>directly</w:t>
      </w:r>
      <w:r w:rsidRPr="00F245BC">
        <w:rPr>
          <w:rFonts w:ascii="Arial" w:hAnsi="Arial" w:cs="Arial"/>
          <w:color w:val="231F20"/>
          <w:spacing w:val="-12"/>
        </w:rPr>
        <w:t xml:space="preserve"> </w:t>
      </w:r>
      <w:r w:rsidRPr="00F245BC">
        <w:rPr>
          <w:rFonts w:ascii="Arial" w:hAnsi="Arial" w:cs="Arial"/>
          <w:color w:val="231F20"/>
        </w:rPr>
        <w:t>in</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surplus/deficit</w:t>
      </w:r>
      <w:r w:rsidRPr="00F245BC">
        <w:rPr>
          <w:rFonts w:ascii="Arial" w:hAnsi="Arial" w:cs="Arial"/>
          <w:color w:val="231F20"/>
          <w:spacing w:val="-12"/>
        </w:rPr>
        <w:t xml:space="preserve"> </w:t>
      </w:r>
      <w:r w:rsidRPr="00F245BC">
        <w:rPr>
          <w:rFonts w:ascii="Arial" w:hAnsi="Arial" w:cs="Arial"/>
          <w:color w:val="231F20"/>
        </w:rPr>
        <w:t>except</w:t>
      </w:r>
      <w:r w:rsidRPr="00F245BC">
        <w:rPr>
          <w:rFonts w:ascii="Arial" w:hAnsi="Arial" w:cs="Arial"/>
          <w:color w:val="231F20"/>
          <w:spacing w:val="-12"/>
        </w:rPr>
        <w:t xml:space="preserve"> </w:t>
      </w:r>
      <w:r w:rsidRPr="00F245BC">
        <w:rPr>
          <w:rFonts w:ascii="Arial" w:hAnsi="Arial" w:cs="Arial"/>
          <w:color w:val="231F20"/>
        </w:rPr>
        <w:t>to</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extent</w:t>
      </w:r>
      <w:r w:rsidRPr="00F245BC">
        <w:rPr>
          <w:rFonts w:ascii="Arial" w:hAnsi="Arial" w:cs="Arial"/>
          <w:color w:val="231F20"/>
          <w:spacing w:val="-12"/>
        </w:rPr>
        <w:t xml:space="preserve"> </w:t>
      </w:r>
      <w:r w:rsidRPr="00F245BC">
        <w:rPr>
          <w:rFonts w:ascii="Arial" w:hAnsi="Arial" w:cs="Arial"/>
          <w:color w:val="231F20"/>
        </w:rPr>
        <w:t>that</w:t>
      </w:r>
      <w:r w:rsidRPr="00F245BC">
        <w:rPr>
          <w:rFonts w:ascii="Arial" w:hAnsi="Arial" w:cs="Arial"/>
          <w:color w:val="231F20"/>
          <w:spacing w:val="-12"/>
        </w:rPr>
        <w:t xml:space="preserve"> </w:t>
      </w:r>
      <w:r w:rsidRPr="00F245BC">
        <w:rPr>
          <w:rFonts w:ascii="Arial" w:hAnsi="Arial" w:cs="Arial"/>
          <w:color w:val="231F20"/>
        </w:rPr>
        <w:t>they</w:t>
      </w:r>
      <w:r w:rsidRPr="00F245BC">
        <w:rPr>
          <w:rFonts w:ascii="Arial" w:hAnsi="Arial" w:cs="Arial"/>
          <w:color w:val="231F20"/>
          <w:spacing w:val="-12"/>
        </w:rPr>
        <w:t xml:space="preserve"> </w:t>
      </w:r>
      <w:r w:rsidRPr="00F245BC">
        <w:rPr>
          <w:rFonts w:ascii="Arial" w:hAnsi="Arial" w:cs="Arial"/>
          <w:color w:val="231F20"/>
        </w:rPr>
        <w:t>reversed</w:t>
      </w:r>
      <w:r w:rsidRPr="00F245BC">
        <w:rPr>
          <w:rFonts w:ascii="Arial" w:hAnsi="Arial" w:cs="Arial"/>
          <w:color w:val="231F20"/>
          <w:spacing w:val="-12"/>
        </w:rPr>
        <w:t xml:space="preserve"> </w:t>
      </w:r>
      <w:r w:rsidRPr="00F245BC">
        <w:rPr>
          <w:rFonts w:ascii="Arial" w:hAnsi="Arial" w:cs="Arial"/>
          <w:color w:val="231F20"/>
        </w:rPr>
        <w:t>a previous</w:t>
      </w:r>
      <w:r w:rsidRPr="00F245BC">
        <w:rPr>
          <w:rFonts w:ascii="Arial" w:hAnsi="Arial" w:cs="Arial"/>
          <w:color w:val="231F20"/>
          <w:spacing w:val="-21"/>
        </w:rPr>
        <w:t xml:space="preserve"> </w:t>
      </w:r>
      <w:r w:rsidRPr="00F245BC">
        <w:rPr>
          <w:rFonts w:ascii="Arial" w:hAnsi="Arial" w:cs="Arial"/>
          <w:color w:val="231F20"/>
        </w:rPr>
        <w:t>revaluation</w:t>
      </w:r>
      <w:r w:rsidRPr="00F245BC">
        <w:rPr>
          <w:rFonts w:ascii="Arial" w:hAnsi="Arial" w:cs="Arial"/>
          <w:color w:val="231F20"/>
          <w:spacing w:val="-21"/>
        </w:rPr>
        <w:t xml:space="preserve"> </w:t>
      </w:r>
      <w:r w:rsidRPr="00F245BC">
        <w:rPr>
          <w:rFonts w:ascii="Arial" w:hAnsi="Arial" w:cs="Arial"/>
          <w:color w:val="231F20"/>
        </w:rPr>
        <w:t>increment</w:t>
      </w:r>
      <w:r w:rsidRPr="00F245BC">
        <w:rPr>
          <w:rFonts w:ascii="Arial" w:hAnsi="Arial" w:cs="Arial"/>
          <w:color w:val="231F20"/>
          <w:spacing w:val="-21"/>
        </w:rPr>
        <w:t xml:space="preserve"> </w:t>
      </w:r>
      <w:r w:rsidRPr="00F245BC">
        <w:rPr>
          <w:rFonts w:ascii="Arial" w:hAnsi="Arial" w:cs="Arial"/>
          <w:color w:val="231F20"/>
        </w:rPr>
        <w:t>for</w:t>
      </w:r>
      <w:r w:rsidRPr="00F245BC">
        <w:rPr>
          <w:rFonts w:ascii="Arial" w:hAnsi="Arial" w:cs="Arial"/>
          <w:color w:val="231F20"/>
          <w:spacing w:val="-21"/>
        </w:rPr>
        <w:t xml:space="preserve"> </w:t>
      </w:r>
      <w:r w:rsidRPr="00F245BC">
        <w:rPr>
          <w:rFonts w:ascii="Arial" w:hAnsi="Arial" w:cs="Arial"/>
          <w:color w:val="231F20"/>
        </w:rPr>
        <w:t>that</w:t>
      </w:r>
      <w:r w:rsidRPr="00F245BC">
        <w:rPr>
          <w:rFonts w:ascii="Arial" w:hAnsi="Arial" w:cs="Arial"/>
          <w:color w:val="231F20"/>
          <w:spacing w:val="-21"/>
        </w:rPr>
        <w:t xml:space="preserve"> </w:t>
      </w:r>
      <w:r w:rsidRPr="00F245BC">
        <w:rPr>
          <w:rFonts w:ascii="Arial" w:hAnsi="Arial" w:cs="Arial"/>
          <w:color w:val="231F20"/>
        </w:rPr>
        <w:t>class.</w:t>
      </w:r>
    </w:p>
    <w:p w14:paraId="05DCDB57" w14:textId="77777777" w:rsidR="00E76164" w:rsidRPr="00F245BC" w:rsidRDefault="00381F87">
      <w:pPr>
        <w:pStyle w:val="BodyText"/>
        <w:spacing w:line="247" w:lineRule="auto"/>
        <w:ind w:left="103" w:right="469"/>
        <w:rPr>
          <w:rFonts w:ascii="Arial" w:hAnsi="Arial" w:cs="Arial"/>
        </w:rPr>
      </w:pPr>
      <w:r w:rsidRPr="00F245BC">
        <w:rPr>
          <w:rFonts w:ascii="Arial" w:hAnsi="Arial" w:cs="Arial"/>
          <w:color w:val="231F20"/>
        </w:rPr>
        <w:t>Any</w:t>
      </w:r>
      <w:r w:rsidRPr="00F245BC">
        <w:rPr>
          <w:rFonts w:ascii="Arial" w:hAnsi="Arial" w:cs="Arial"/>
          <w:color w:val="231F20"/>
          <w:spacing w:val="-8"/>
        </w:rPr>
        <w:t xml:space="preserve"> </w:t>
      </w:r>
      <w:r w:rsidRPr="00F245BC">
        <w:rPr>
          <w:rFonts w:ascii="Arial" w:hAnsi="Arial" w:cs="Arial"/>
          <w:color w:val="231F20"/>
        </w:rPr>
        <w:t>accumulated</w:t>
      </w:r>
      <w:r w:rsidRPr="00F245BC">
        <w:rPr>
          <w:rFonts w:ascii="Arial" w:hAnsi="Arial" w:cs="Arial"/>
          <w:color w:val="231F20"/>
          <w:spacing w:val="-8"/>
        </w:rPr>
        <w:t xml:space="preserve"> </w:t>
      </w:r>
      <w:r w:rsidRPr="00F245BC">
        <w:rPr>
          <w:rFonts w:ascii="Arial" w:hAnsi="Arial" w:cs="Arial"/>
          <w:color w:val="231F20"/>
        </w:rPr>
        <w:t>depreciation</w:t>
      </w:r>
      <w:r w:rsidRPr="00F245BC">
        <w:rPr>
          <w:rFonts w:ascii="Arial" w:hAnsi="Arial" w:cs="Arial"/>
          <w:color w:val="231F20"/>
          <w:spacing w:val="-8"/>
        </w:rPr>
        <w:t xml:space="preserve"> </w:t>
      </w:r>
      <w:r w:rsidRPr="00F245BC">
        <w:rPr>
          <w:rFonts w:ascii="Arial" w:hAnsi="Arial" w:cs="Arial"/>
          <w:color w:val="231F20"/>
        </w:rPr>
        <w:t>as</w:t>
      </w:r>
      <w:r w:rsidRPr="00F245BC">
        <w:rPr>
          <w:rFonts w:ascii="Arial" w:hAnsi="Arial" w:cs="Arial"/>
          <w:color w:val="231F20"/>
          <w:spacing w:val="-8"/>
        </w:rPr>
        <w:t xml:space="preserve"> </w:t>
      </w:r>
      <w:r w:rsidRPr="00F245BC">
        <w:rPr>
          <w:rFonts w:ascii="Arial" w:hAnsi="Arial" w:cs="Arial"/>
          <w:color w:val="231F20"/>
        </w:rPr>
        <w:t>at</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revaluation</w:t>
      </w:r>
      <w:r w:rsidRPr="00F245BC">
        <w:rPr>
          <w:rFonts w:ascii="Arial" w:hAnsi="Arial" w:cs="Arial"/>
          <w:color w:val="231F20"/>
          <w:spacing w:val="-8"/>
        </w:rPr>
        <w:t xml:space="preserve"> </w:t>
      </w:r>
      <w:r w:rsidRPr="00F245BC">
        <w:rPr>
          <w:rFonts w:ascii="Arial" w:hAnsi="Arial" w:cs="Arial"/>
          <w:color w:val="231F20"/>
        </w:rPr>
        <w:t>date</w:t>
      </w:r>
      <w:r w:rsidRPr="00F245BC">
        <w:rPr>
          <w:rFonts w:ascii="Arial" w:hAnsi="Arial" w:cs="Arial"/>
          <w:color w:val="231F20"/>
          <w:spacing w:val="-8"/>
        </w:rPr>
        <w:t xml:space="preserve"> </w:t>
      </w:r>
      <w:r w:rsidRPr="00F245BC">
        <w:rPr>
          <w:rFonts w:ascii="Arial" w:hAnsi="Arial" w:cs="Arial"/>
          <w:color w:val="231F20"/>
        </w:rPr>
        <w:t>was</w:t>
      </w:r>
      <w:r w:rsidRPr="00F245BC">
        <w:rPr>
          <w:rFonts w:ascii="Arial" w:hAnsi="Arial" w:cs="Arial"/>
          <w:color w:val="231F20"/>
          <w:spacing w:val="-8"/>
        </w:rPr>
        <w:t xml:space="preserve"> </w:t>
      </w:r>
      <w:r w:rsidRPr="00F245BC">
        <w:rPr>
          <w:rFonts w:ascii="Arial" w:hAnsi="Arial" w:cs="Arial"/>
          <w:color w:val="231F20"/>
        </w:rPr>
        <w:t>eliminated</w:t>
      </w:r>
      <w:r w:rsidRPr="00F245BC">
        <w:rPr>
          <w:rFonts w:ascii="Arial" w:hAnsi="Arial" w:cs="Arial"/>
          <w:color w:val="231F20"/>
          <w:spacing w:val="-8"/>
        </w:rPr>
        <w:t xml:space="preserve"> </w:t>
      </w:r>
      <w:r w:rsidRPr="00F245BC">
        <w:rPr>
          <w:rFonts w:ascii="Arial" w:hAnsi="Arial" w:cs="Arial"/>
          <w:color w:val="231F20"/>
        </w:rPr>
        <w:t>against</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gross</w:t>
      </w:r>
      <w:r w:rsidRPr="00F245BC">
        <w:rPr>
          <w:rFonts w:ascii="Arial" w:hAnsi="Arial" w:cs="Arial"/>
          <w:color w:val="231F20"/>
          <w:spacing w:val="-8"/>
        </w:rPr>
        <w:t xml:space="preserve"> </w:t>
      </w:r>
      <w:r w:rsidRPr="00F245BC">
        <w:rPr>
          <w:rFonts w:ascii="Arial" w:hAnsi="Arial" w:cs="Arial"/>
          <w:color w:val="231F20"/>
        </w:rPr>
        <w:t>carrying</w:t>
      </w:r>
      <w:r w:rsidRPr="00F245BC">
        <w:rPr>
          <w:rFonts w:ascii="Arial" w:hAnsi="Arial" w:cs="Arial"/>
          <w:color w:val="231F20"/>
          <w:spacing w:val="-8"/>
        </w:rPr>
        <w:t xml:space="preserve"> </w:t>
      </w:r>
      <w:r w:rsidRPr="00F245BC">
        <w:rPr>
          <w:rFonts w:ascii="Arial" w:hAnsi="Arial" w:cs="Arial"/>
          <w:color w:val="231F20"/>
        </w:rPr>
        <w:t>amount</w:t>
      </w:r>
      <w:r w:rsidRPr="00F245BC">
        <w:rPr>
          <w:rFonts w:ascii="Arial" w:hAnsi="Arial" w:cs="Arial"/>
          <w:color w:val="231F20"/>
          <w:spacing w:val="-8"/>
        </w:rPr>
        <w:t xml:space="preserve"> </w:t>
      </w:r>
      <w:r w:rsidRPr="00F245BC">
        <w:rPr>
          <w:rFonts w:ascii="Arial" w:hAnsi="Arial" w:cs="Arial"/>
          <w:color w:val="231F20"/>
        </w:rPr>
        <w:t>of the</w:t>
      </w:r>
      <w:r w:rsidRPr="00F245BC">
        <w:rPr>
          <w:rFonts w:ascii="Arial" w:hAnsi="Arial" w:cs="Arial"/>
          <w:color w:val="231F20"/>
          <w:spacing w:val="-8"/>
        </w:rPr>
        <w:t xml:space="preserve"> </w:t>
      </w:r>
      <w:r w:rsidRPr="00F245BC">
        <w:rPr>
          <w:rFonts w:ascii="Arial" w:hAnsi="Arial" w:cs="Arial"/>
          <w:color w:val="231F20"/>
        </w:rPr>
        <w:t>asset</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asset</w:t>
      </w:r>
      <w:r w:rsidRPr="00F245BC">
        <w:rPr>
          <w:rFonts w:ascii="Arial" w:hAnsi="Arial" w:cs="Arial"/>
          <w:color w:val="231F20"/>
          <w:spacing w:val="-8"/>
        </w:rPr>
        <w:t xml:space="preserve"> </w:t>
      </w:r>
      <w:r w:rsidRPr="00F245BC">
        <w:rPr>
          <w:rFonts w:ascii="Arial" w:hAnsi="Arial" w:cs="Arial"/>
          <w:color w:val="231F20"/>
        </w:rPr>
        <w:t>was</w:t>
      </w:r>
      <w:r w:rsidRPr="00F245BC">
        <w:rPr>
          <w:rFonts w:ascii="Arial" w:hAnsi="Arial" w:cs="Arial"/>
          <w:color w:val="231F20"/>
          <w:spacing w:val="-8"/>
        </w:rPr>
        <w:t xml:space="preserve"> </w:t>
      </w:r>
      <w:r w:rsidRPr="00F245BC">
        <w:rPr>
          <w:rFonts w:ascii="Arial" w:hAnsi="Arial" w:cs="Arial"/>
          <w:color w:val="231F20"/>
        </w:rPr>
        <w:t>restated</w:t>
      </w:r>
      <w:r w:rsidRPr="00F245BC">
        <w:rPr>
          <w:rFonts w:ascii="Arial" w:hAnsi="Arial" w:cs="Arial"/>
          <w:color w:val="231F20"/>
          <w:spacing w:val="-8"/>
        </w:rPr>
        <w:t xml:space="preserve"> </w:t>
      </w:r>
      <w:r w:rsidRPr="00F245BC">
        <w:rPr>
          <w:rFonts w:ascii="Arial" w:hAnsi="Arial" w:cs="Arial"/>
          <w:color w:val="231F20"/>
        </w:rPr>
        <w:t>to</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revalued</w:t>
      </w:r>
      <w:r w:rsidRPr="00F245BC">
        <w:rPr>
          <w:rFonts w:ascii="Arial" w:hAnsi="Arial" w:cs="Arial"/>
          <w:color w:val="231F20"/>
          <w:spacing w:val="-8"/>
        </w:rPr>
        <w:t xml:space="preserve"> </w:t>
      </w:r>
      <w:r w:rsidRPr="00F245BC">
        <w:rPr>
          <w:rFonts w:ascii="Arial" w:hAnsi="Arial" w:cs="Arial"/>
          <w:color w:val="231F20"/>
        </w:rPr>
        <w:t>amount.</w:t>
      </w:r>
    </w:p>
    <w:p w14:paraId="04D74438" w14:textId="77777777" w:rsidR="00E76164" w:rsidRPr="00F245BC" w:rsidRDefault="00E76164">
      <w:pPr>
        <w:spacing w:line="247" w:lineRule="auto"/>
        <w:rPr>
          <w:rFonts w:ascii="Arial" w:hAnsi="Arial" w:cs="Arial"/>
        </w:rPr>
        <w:sectPr w:rsidR="00E76164" w:rsidRPr="00F245BC">
          <w:pgSz w:w="9980" w:h="14180"/>
          <w:pgMar w:top="620" w:right="260" w:bottom="500" w:left="860" w:header="0" w:footer="314" w:gutter="0"/>
          <w:cols w:space="720"/>
        </w:sectPr>
      </w:pPr>
    </w:p>
    <w:p w14:paraId="5160C0E1" w14:textId="77777777" w:rsidR="00E76164" w:rsidRPr="00F245BC" w:rsidRDefault="00381F87">
      <w:pPr>
        <w:pStyle w:val="Heading4"/>
        <w:spacing w:line="268" w:lineRule="exact"/>
        <w:ind w:right="369"/>
        <w:rPr>
          <w:rFonts w:ascii="Arial" w:hAnsi="Arial" w:cs="Arial"/>
          <w:b w:val="0"/>
          <w:bCs w:val="0"/>
        </w:rPr>
      </w:pPr>
      <w:r w:rsidRPr="00F245BC">
        <w:rPr>
          <w:rFonts w:ascii="Arial" w:hAnsi="Arial" w:cs="Arial"/>
          <w:color w:val="95979A"/>
        </w:rPr>
        <w:lastRenderedPageBreak/>
        <w:t>Notes</w:t>
      </w:r>
      <w:r w:rsidRPr="00F245BC">
        <w:rPr>
          <w:rFonts w:ascii="Arial" w:hAnsi="Arial" w:cs="Arial"/>
          <w:color w:val="95979A"/>
          <w:spacing w:val="-34"/>
        </w:rPr>
        <w:t xml:space="preserve"> </w:t>
      </w:r>
      <w:r w:rsidRPr="00F245BC">
        <w:rPr>
          <w:rFonts w:ascii="Arial" w:hAnsi="Arial" w:cs="Arial"/>
          <w:color w:val="95979A"/>
        </w:rPr>
        <w:t>to</w:t>
      </w:r>
      <w:r w:rsidRPr="00F245BC">
        <w:rPr>
          <w:rFonts w:ascii="Arial" w:hAnsi="Arial" w:cs="Arial"/>
          <w:color w:val="95979A"/>
          <w:spacing w:val="-34"/>
        </w:rPr>
        <w:t xml:space="preserve"> </w:t>
      </w:r>
      <w:r w:rsidRPr="00F245BC">
        <w:rPr>
          <w:rFonts w:ascii="Arial" w:hAnsi="Arial" w:cs="Arial"/>
          <w:color w:val="95979A"/>
        </w:rPr>
        <w:t>and</w:t>
      </w:r>
      <w:r w:rsidRPr="00F245BC">
        <w:rPr>
          <w:rFonts w:ascii="Arial" w:hAnsi="Arial" w:cs="Arial"/>
          <w:color w:val="95979A"/>
          <w:spacing w:val="-34"/>
        </w:rPr>
        <w:t xml:space="preserve"> </w:t>
      </w:r>
      <w:r w:rsidRPr="00F245BC">
        <w:rPr>
          <w:rFonts w:ascii="Arial" w:hAnsi="Arial" w:cs="Arial"/>
          <w:color w:val="95979A"/>
        </w:rPr>
        <w:t>forming</w:t>
      </w:r>
      <w:r w:rsidRPr="00F245BC">
        <w:rPr>
          <w:rFonts w:ascii="Arial" w:hAnsi="Arial" w:cs="Arial"/>
          <w:color w:val="95979A"/>
          <w:spacing w:val="-34"/>
        </w:rPr>
        <w:t xml:space="preserve"> </w:t>
      </w:r>
      <w:r w:rsidRPr="00F245BC">
        <w:rPr>
          <w:rFonts w:ascii="Arial" w:hAnsi="Arial" w:cs="Arial"/>
          <w:color w:val="95979A"/>
        </w:rPr>
        <w:t>part</w:t>
      </w:r>
      <w:r w:rsidRPr="00F245BC">
        <w:rPr>
          <w:rFonts w:ascii="Arial" w:hAnsi="Arial" w:cs="Arial"/>
          <w:color w:val="95979A"/>
          <w:spacing w:val="-34"/>
        </w:rPr>
        <w:t xml:space="preserve"> </w:t>
      </w:r>
      <w:r w:rsidRPr="00F245BC">
        <w:rPr>
          <w:rFonts w:ascii="Arial" w:hAnsi="Arial" w:cs="Arial"/>
          <w:color w:val="95979A"/>
        </w:rPr>
        <w:t>of</w:t>
      </w:r>
      <w:r w:rsidRPr="00F245BC">
        <w:rPr>
          <w:rFonts w:ascii="Arial" w:hAnsi="Arial" w:cs="Arial"/>
          <w:color w:val="95979A"/>
          <w:spacing w:val="-34"/>
        </w:rPr>
        <w:t xml:space="preserve"> </w:t>
      </w:r>
      <w:r w:rsidRPr="00F245BC">
        <w:rPr>
          <w:rFonts w:ascii="Arial" w:hAnsi="Arial" w:cs="Arial"/>
          <w:color w:val="95979A"/>
        </w:rPr>
        <w:t>the</w:t>
      </w:r>
      <w:r w:rsidRPr="00F245BC">
        <w:rPr>
          <w:rFonts w:ascii="Arial" w:hAnsi="Arial" w:cs="Arial"/>
          <w:color w:val="95979A"/>
          <w:spacing w:val="-34"/>
        </w:rPr>
        <w:t xml:space="preserve"> </w:t>
      </w:r>
      <w:r w:rsidRPr="00F245BC">
        <w:rPr>
          <w:rFonts w:ascii="Arial" w:hAnsi="Arial" w:cs="Arial"/>
          <w:color w:val="95979A"/>
        </w:rPr>
        <w:t>financial</w:t>
      </w:r>
      <w:r w:rsidRPr="00F245BC">
        <w:rPr>
          <w:rFonts w:ascii="Arial" w:hAnsi="Arial" w:cs="Arial"/>
          <w:color w:val="95979A"/>
          <w:spacing w:val="-34"/>
        </w:rPr>
        <w:t xml:space="preserve"> </w:t>
      </w:r>
      <w:r w:rsidRPr="00F245BC">
        <w:rPr>
          <w:rFonts w:ascii="Arial" w:hAnsi="Arial" w:cs="Arial"/>
          <w:color w:val="95979A"/>
        </w:rPr>
        <w:t>statements</w:t>
      </w:r>
    </w:p>
    <w:p w14:paraId="07D45BD9" w14:textId="77777777" w:rsidR="00E76164" w:rsidRPr="00F245BC" w:rsidRDefault="00381F87">
      <w:pPr>
        <w:pStyle w:val="Heading5"/>
        <w:spacing w:line="251" w:lineRule="exact"/>
        <w:ind w:left="363" w:right="369"/>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78D43AB7" w14:textId="77777777" w:rsidR="00E76164" w:rsidRPr="00F245BC" w:rsidRDefault="00E76164">
      <w:pPr>
        <w:rPr>
          <w:rFonts w:ascii="Arial" w:eastAsia="Arial" w:hAnsi="Arial" w:cs="Arial"/>
          <w:sz w:val="24"/>
          <w:szCs w:val="24"/>
        </w:rPr>
      </w:pPr>
    </w:p>
    <w:p w14:paraId="00DD891A" w14:textId="77777777" w:rsidR="00E76164" w:rsidRPr="00F245BC" w:rsidRDefault="00E76164">
      <w:pPr>
        <w:spacing w:before="11"/>
        <w:rPr>
          <w:rFonts w:ascii="Arial" w:eastAsia="Arial" w:hAnsi="Arial" w:cs="Arial"/>
          <w:sz w:val="31"/>
          <w:szCs w:val="31"/>
        </w:rPr>
      </w:pPr>
    </w:p>
    <w:p w14:paraId="4DE15F6B" w14:textId="77777777" w:rsidR="00E76164" w:rsidRPr="00F245BC" w:rsidRDefault="00381F87">
      <w:pPr>
        <w:ind w:left="363" w:right="369"/>
        <w:rPr>
          <w:rFonts w:ascii="Arial" w:eastAsia="Trebuchet MS" w:hAnsi="Arial" w:cs="Arial"/>
          <w:sz w:val="24"/>
          <w:szCs w:val="24"/>
        </w:rPr>
      </w:pPr>
      <w:r w:rsidRPr="00F245BC">
        <w:rPr>
          <w:rFonts w:ascii="Arial" w:hAnsi="Arial" w:cs="Arial"/>
          <w:color w:val="1CBECA"/>
          <w:sz w:val="24"/>
        </w:rPr>
        <w:t>Note 1: Summary of Significant Accounting Policies</w:t>
      </w:r>
      <w:r w:rsidRPr="00F245BC">
        <w:rPr>
          <w:rFonts w:ascii="Arial" w:hAnsi="Arial" w:cs="Arial"/>
          <w:color w:val="1CBECA"/>
          <w:spacing w:val="-29"/>
          <w:sz w:val="24"/>
        </w:rPr>
        <w:t xml:space="preserve"> </w:t>
      </w:r>
      <w:r w:rsidRPr="00F245BC">
        <w:rPr>
          <w:rFonts w:ascii="Arial" w:hAnsi="Arial" w:cs="Arial"/>
          <w:color w:val="1CBECA"/>
          <w:sz w:val="24"/>
        </w:rPr>
        <w:t>(continued)</w:t>
      </w:r>
    </w:p>
    <w:p w14:paraId="5A1675D2" w14:textId="77777777" w:rsidR="00E76164" w:rsidRPr="00F245BC" w:rsidRDefault="00E76164">
      <w:pPr>
        <w:spacing w:before="11"/>
        <w:rPr>
          <w:rFonts w:ascii="Arial" w:eastAsia="Trebuchet MS" w:hAnsi="Arial" w:cs="Arial"/>
          <w:sz w:val="17"/>
          <w:szCs w:val="17"/>
        </w:rPr>
      </w:pPr>
    </w:p>
    <w:p w14:paraId="2AB2D873" w14:textId="77777777" w:rsidR="00E76164" w:rsidRPr="00F245BC" w:rsidRDefault="00381F87">
      <w:pPr>
        <w:spacing w:before="79"/>
        <w:ind w:left="363" w:right="369"/>
        <w:rPr>
          <w:rFonts w:ascii="Arial" w:eastAsia="Arial" w:hAnsi="Arial" w:cs="Arial"/>
          <w:sz w:val="17"/>
          <w:szCs w:val="17"/>
        </w:rPr>
      </w:pPr>
      <w:r w:rsidRPr="00F245BC">
        <w:rPr>
          <w:rFonts w:ascii="Arial" w:hAnsi="Arial" w:cs="Arial"/>
          <w:i/>
          <w:color w:val="1CBECA"/>
          <w:sz w:val="17"/>
        </w:rPr>
        <w:t>Depreciation</w:t>
      </w:r>
    </w:p>
    <w:p w14:paraId="2A26817B" w14:textId="77777777" w:rsidR="00E76164" w:rsidRPr="00F245BC" w:rsidRDefault="00381F87">
      <w:pPr>
        <w:pStyle w:val="BodyText"/>
        <w:spacing w:before="65" w:line="247" w:lineRule="auto"/>
        <w:ind w:left="363" w:right="369"/>
        <w:rPr>
          <w:rFonts w:ascii="Arial" w:hAnsi="Arial" w:cs="Arial"/>
        </w:rPr>
      </w:pPr>
      <w:r w:rsidRPr="00F245BC">
        <w:rPr>
          <w:rFonts w:ascii="Arial" w:hAnsi="Arial" w:cs="Arial"/>
          <w:color w:val="231F20"/>
        </w:rPr>
        <w:t>Depreciable</w:t>
      </w:r>
      <w:r w:rsidRPr="00F245BC">
        <w:rPr>
          <w:rFonts w:ascii="Arial" w:hAnsi="Arial" w:cs="Arial"/>
          <w:color w:val="231F20"/>
          <w:spacing w:val="-19"/>
        </w:rPr>
        <w:t xml:space="preserve"> </w:t>
      </w:r>
      <w:r w:rsidRPr="00F245BC">
        <w:rPr>
          <w:rFonts w:ascii="Arial" w:hAnsi="Arial" w:cs="Arial"/>
          <w:color w:val="231F20"/>
        </w:rPr>
        <w:t>infrastructure,</w:t>
      </w:r>
      <w:r w:rsidRPr="00F245BC">
        <w:rPr>
          <w:rFonts w:ascii="Arial" w:hAnsi="Arial" w:cs="Arial"/>
          <w:color w:val="231F20"/>
          <w:spacing w:val="-19"/>
        </w:rPr>
        <w:t xml:space="preserve"> </w:t>
      </w:r>
      <w:r w:rsidRPr="00F245BC">
        <w:rPr>
          <w:rFonts w:ascii="Arial" w:hAnsi="Arial" w:cs="Arial"/>
          <w:color w:val="231F20"/>
        </w:rPr>
        <w:t>plant</w:t>
      </w:r>
      <w:r w:rsidRPr="00F245BC">
        <w:rPr>
          <w:rFonts w:ascii="Arial" w:hAnsi="Arial" w:cs="Arial"/>
          <w:color w:val="231F20"/>
          <w:spacing w:val="-19"/>
        </w:rPr>
        <w:t xml:space="preserve"> </w:t>
      </w:r>
      <w:r w:rsidRPr="00F245BC">
        <w:rPr>
          <w:rFonts w:ascii="Arial" w:hAnsi="Arial" w:cs="Arial"/>
          <w:color w:val="231F20"/>
        </w:rPr>
        <w:t>and</w:t>
      </w:r>
      <w:r w:rsidRPr="00F245BC">
        <w:rPr>
          <w:rFonts w:ascii="Arial" w:hAnsi="Arial" w:cs="Arial"/>
          <w:color w:val="231F20"/>
          <w:spacing w:val="-19"/>
        </w:rPr>
        <w:t xml:space="preserve"> </w:t>
      </w:r>
      <w:r w:rsidRPr="00F245BC">
        <w:rPr>
          <w:rFonts w:ascii="Arial" w:hAnsi="Arial" w:cs="Arial"/>
          <w:color w:val="231F20"/>
        </w:rPr>
        <w:t>equipment</w:t>
      </w:r>
      <w:r w:rsidRPr="00F245BC">
        <w:rPr>
          <w:rFonts w:ascii="Arial" w:hAnsi="Arial" w:cs="Arial"/>
          <w:color w:val="231F20"/>
          <w:spacing w:val="-19"/>
        </w:rPr>
        <w:t xml:space="preserve"> </w:t>
      </w:r>
      <w:r w:rsidRPr="00F245BC">
        <w:rPr>
          <w:rFonts w:ascii="Arial" w:hAnsi="Arial" w:cs="Arial"/>
          <w:color w:val="231F20"/>
        </w:rPr>
        <w:t>assets</w:t>
      </w:r>
      <w:r w:rsidRPr="00F245BC">
        <w:rPr>
          <w:rFonts w:ascii="Arial" w:hAnsi="Arial" w:cs="Arial"/>
          <w:color w:val="231F20"/>
          <w:spacing w:val="-19"/>
        </w:rPr>
        <w:t xml:space="preserve"> </w:t>
      </w:r>
      <w:r w:rsidRPr="00F245BC">
        <w:rPr>
          <w:rFonts w:ascii="Arial" w:hAnsi="Arial" w:cs="Arial"/>
          <w:color w:val="231F20"/>
        </w:rPr>
        <w:t>are</w:t>
      </w:r>
      <w:r w:rsidRPr="00F245BC">
        <w:rPr>
          <w:rFonts w:ascii="Arial" w:hAnsi="Arial" w:cs="Arial"/>
          <w:color w:val="231F20"/>
          <w:spacing w:val="-19"/>
        </w:rPr>
        <w:t xml:space="preserve"> </w:t>
      </w:r>
      <w:r w:rsidRPr="00F245BC">
        <w:rPr>
          <w:rFonts w:ascii="Arial" w:hAnsi="Arial" w:cs="Arial"/>
          <w:color w:val="231F20"/>
        </w:rPr>
        <w:t>written-off</w:t>
      </w:r>
      <w:r w:rsidRPr="00F245BC">
        <w:rPr>
          <w:rFonts w:ascii="Arial" w:hAnsi="Arial" w:cs="Arial"/>
          <w:color w:val="231F20"/>
          <w:spacing w:val="-19"/>
        </w:rPr>
        <w:t xml:space="preserve"> </w:t>
      </w:r>
      <w:r w:rsidRPr="00F245BC">
        <w:rPr>
          <w:rFonts w:ascii="Arial" w:hAnsi="Arial" w:cs="Arial"/>
          <w:color w:val="231F20"/>
        </w:rPr>
        <w:t>to</w:t>
      </w:r>
      <w:r w:rsidRPr="00F245BC">
        <w:rPr>
          <w:rFonts w:ascii="Arial" w:hAnsi="Arial" w:cs="Arial"/>
          <w:color w:val="231F20"/>
          <w:spacing w:val="-19"/>
        </w:rPr>
        <w:t xml:space="preserve"> </w:t>
      </w:r>
      <w:r w:rsidRPr="00F245BC">
        <w:rPr>
          <w:rFonts w:ascii="Arial" w:hAnsi="Arial" w:cs="Arial"/>
          <w:color w:val="231F20"/>
        </w:rPr>
        <w:t>their</w:t>
      </w:r>
      <w:r w:rsidRPr="00F245BC">
        <w:rPr>
          <w:rFonts w:ascii="Arial" w:hAnsi="Arial" w:cs="Arial"/>
          <w:color w:val="231F20"/>
          <w:spacing w:val="-19"/>
        </w:rPr>
        <w:t xml:space="preserve"> </w:t>
      </w:r>
      <w:r w:rsidRPr="00F245BC">
        <w:rPr>
          <w:rFonts w:ascii="Arial" w:hAnsi="Arial" w:cs="Arial"/>
          <w:color w:val="231F20"/>
        </w:rPr>
        <w:t>estimated</w:t>
      </w:r>
      <w:r w:rsidRPr="00F245BC">
        <w:rPr>
          <w:rFonts w:ascii="Arial" w:hAnsi="Arial" w:cs="Arial"/>
          <w:color w:val="231F20"/>
          <w:spacing w:val="-19"/>
        </w:rPr>
        <w:t xml:space="preserve"> </w:t>
      </w:r>
      <w:r w:rsidRPr="00F245BC">
        <w:rPr>
          <w:rFonts w:ascii="Arial" w:hAnsi="Arial" w:cs="Arial"/>
          <w:color w:val="231F20"/>
        </w:rPr>
        <w:t>residual</w:t>
      </w:r>
      <w:r w:rsidRPr="00F245BC">
        <w:rPr>
          <w:rFonts w:ascii="Arial" w:hAnsi="Arial" w:cs="Arial"/>
          <w:color w:val="231F20"/>
          <w:spacing w:val="-19"/>
        </w:rPr>
        <w:t xml:space="preserve"> </w:t>
      </w:r>
      <w:r w:rsidRPr="00F245BC">
        <w:rPr>
          <w:rFonts w:ascii="Arial" w:hAnsi="Arial" w:cs="Arial"/>
          <w:color w:val="231F20"/>
        </w:rPr>
        <w:t>values</w:t>
      </w:r>
      <w:r w:rsidRPr="00F245BC">
        <w:rPr>
          <w:rFonts w:ascii="Arial" w:hAnsi="Arial" w:cs="Arial"/>
          <w:color w:val="231F20"/>
          <w:spacing w:val="-19"/>
        </w:rPr>
        <w:t xml:space="preserve"> </w:t>
      </w:r>
      <w:r w:rsidRPr="00F245BC">
        <w:rPr>
          <w:rFonts w:ascii="Arial" w:hAnsi="Arial" w:cs="Arial"/>
          <w:color w:val="231F20"/>
        </w:rPr>
        <w:t>over their</w:t>
      </w:r>
      <w:r w:rsidRPr="00F245BC">
        <w:rPr>
          <w:rFonts w:ascii="Arial" w:hAnsi="Arial" w:cs="Arial"/>
          <w:color w:val="231F20"/>
          <w:spacing w:val="-12"/>
        </w:rPr>
        <w:t xml:space="preserve"> </w:t>
      </w:r>
      <w:r w:rsidRPr="00F245BC">
        <w:rPr>
          <w:rFonts w:ascii="Arial" w:hAnsi="Arial" w:cs="Arial"/>
          <w:color w:val="231F20"/>
        </w:rPr>
        <w:t>estimated</w:t>
      </w:r>
      <w:r w:rsidRPr="00F245BC">
        <w:rPr>
          <w:rFonts w:ascii="Arial" w:hAnsi="Arial" w:cs="Arial"/>
          <w:color w:val="231F20"/>
          <w:spacing w:val="-12"/>
        </w:rPr>
        <w:t xml:space="preserve"> </w:t>
      </w:r>
      <w:r w:rsidRPr="00F245BC">
        <w:rPr>
          <w:rFonts w:ascii="Arial" w:hAnsi="Arial" w:cs="Arial"/>
          <w:color w:val="231F20"/>
        </w:rPr>
        <w:t>useful</w:t>
      </w:r>
      <w:r w:rsidRPr="00F245BC">
        <w:rPr>
          <w:rFonts w:ascii="Arial" w:hAnsi="Arial" w:cs="Arial"/>
          <w:color w:val="231F20"/>
          <w:spacing w:val="-12"/>
        </w:rPr>
        <w:t xml:space="preserve"> </w:t>
      </w:r>
      <w:r w:rsidRPr="00F245BC">
        <w:rPr>
          <w:rFonts w:ascii="Arial" w:hAnsi="Arial" w:cs="Arial"/>
          <w:color w:val="231F20"/>
        </w:rPr>
        <w:t>lives</w:t>
      </w:r>
      <w:r w:rsidRPr="00F245BC">
        <w:rPr>
          <w:rFonts w:ascii="Arial" w:hAnsi="Arial" w:cs="Arial"/>
          <w:color w:val="231F20"/>
          <w:spacing w:val="-12"/>
        </w:rPr>
        <w:t xml:space="preserve"> </w:t>
      </w:r>
      <w:r w:rsidRPr="00F245BC">
        <w:rPr>
          <w:rFonts w:ascii="Arial" w:hAnsi="Arial" w:cs="Arial"/>
          <w:color w:val="231F20"/>
        </w:rPr>
        <w:t>to</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Commission</w:t>
      </w:r>
      <w:r w:rsidRPr="00F245BC">
        <w:rPr>
          <w:rFonts w:ascii="Arial" w:hAnsi="Arial" w:cs="Arial"/>
          <w:color w:val="231F20"/>
          <w:spacing w:val="-12"/>
        </w:rPr>
        <w:t xml:space="preserve"> </w:t>
      </w:r>
      <w:r w:rsidRPr="00F245BC">
        <w:rPr>
          <w:rFonts w:ascii="Arial" w:hAnsi="Arial" w:cs="Arial"/>
          <w:color w:val="231F20"/>
        </w:rPr>
        <w:t>using,</w:t>
      </w:r>
      <w:r w:rsidRPr="00F245BC">
        <w:rPr>
          <w:rFonts w:ascii="Arial" w:hAnsi="Arial" w:cs="Arial"/>
          <w:color w:val="231F20"/>
          <w:spacing w:val="-12"/>
        </w:rPr>
        <w:t xml:space="preserve"> </w:t>
      </w:r>
      <w:r w:rsidRPr="00F245BC">
        <w:rPr>
          <w:rFonts w:ascii="Arial" w:hAnsi="Arial" w:cs="Arial"/>
          <w:color w:val="231F20"/>
        </w:rPr>
        <w:t>in</w:t>
      </w:r>
      <w:r w:rsidRPr="00F245BC">
        <w:rPr>
          <w:rFonts w:ascii="Arial" w:hAnsi="Arial" w:cs="Arial"/>
          <w:color w:val="231F20"/>
          <w:spacing w:val="-12"/>
        </w:rPr>
        <w:t xml:space="preserve"> </w:t>
      </w:r>
      <w:r w:rsidRPr="00F245BC">
        <w:rPr>
          <w:rFonts w:ascii="Arial" w:hAnsi="Arial" w:cs="Arial"/>
          <w:color w:val="231F20"/>
        </w:rPr>
        <w:t>all</w:t>
      </w:r>
      <w:r w:rsidRPr="00F245BC">
        <w:rPr>
          <w:rFonts w:ascii="Arial" w:hAnsi="Arial" w:cs="Arial"/>
          <w:color w:val="231F20"/>
          <w:spacing w:val="-12"/>
        </w:rPr>
        <w:t xml:space="preserve"> </w:t>
      </w:r>
      <w:r w:rsidRPr="00F245BC">
        <w:rPr>
          <w:rFonts w:ascii="Arial" w:hAnsi="Arial" w:cs="Arial"/>
          <w:color w:val="231F20"/>
        </w:rPr>
        <w:t>cases,</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straight-line</w:t>
      </w:r>
      <w:r w:rsidRPr="00F245BC">
        <w:rPr>
          <w:rFonts w:ascii="Arial" w:hAnsi="Arial" w:cs="Arial"/>
          <w:color w:val="231F20"/>
          <w:spacing w:val="-12"/>
        </w:rPr>
        <w:t xml:space="preserve"> </w:t>
      </w:r>
      <w:r w:rsidRPr="00F245BC">
        <w:rPr>
          <w:rFonts w:ascii="Arial" w:hAnsi="Arial" w:cs="Arial"/>
          <w:color w:val="231F20"/>
        </w:rPr>
        <w:t>method</w:t>
      </w:r>
      <w:r w:rsidRPr="00F245BC">
        <w:rPr>
          <w:rFonts w:ascii="Arial" w:hAnsi="Arial" w:cs="Arial"/>
          <w:color w:val="231F20"/>
          <w:spacing w:val="-12"/>
        </w:rPr>
        <w:t xml:space="preserve"> </w:t>
      </w:r>
      <w:r w:rsidRPr="00F245BC">
        <w:rPr>
          <w:rFonts w:ascii="Arial" w:hAnsi="Arial" w:cs="Arial"/>
          <w:color w:val="231F20"/>
        </w:rPr>
        <w:t>of</w:t>
      </w:r>
      <w:r w:rsidRPr="00F245BC">
        <w:rPr>
          <w:rFonts w:ascii="Arial" w:hAnsi="Arial" w:cs="Arial"/>
          <w:color w:val="231F20"/>
          <w:spacing w:val="-12"/>
        </w:rPr>
        <w:t xml:space="preserve"> </w:t>
      </w:r>
      <w:r w:rsidRPr="00F245BC">
        <w:rPr>
          <w:rFonts w:ascii="Arial" w:hAnsi="Arial" w:cs="Arial"/>
          <w:color w:val="231F20"/>
        </w:rPr>
        <w:t>depreciation.</w:t>
      </w:r>
    </w:p>
    <w:p w14:paraId="22420D06" w14:textId="77777777" w:rsidR="00E76164" w:rsidRPr="00F245BC" w:rsidRDefault="00381F87">
      <w:pPr>
        <w:pStyle w:val="BodyText"/>
        <w:spacing w:line="247" w:lineRule="auto"/>
        <w:ind w:left="363" w:right="361"/>
        <w:rPr>
          <w:rFonts w:ascii="Arial" w:hAnsi="Arial" w:cs="Arial"/>
        </w:rPr>
      </w:pPr>
      <w:r w:rsidRPr="00F245BC">
        <w:rPr>
          <w:rFonts w:ascii="Arial" w:hAnsi="Arial" w:cs="Arial"/>
          <w:color w:val="231F20"/>
        </w:rPr>
        <w:t>Depreciation rates (useful lives), residual values and methods are reviewed at each reporting date and necessary</w:t>
      </w:r>
      <w:r w:rsidRPr="00F245BC">
        <w:rPr>
          <w:rFonts w:ascii="Arial" w:hAnsi="Arial" w:cs="Arial"/>
          <w:color w:val="231F20"/>
          <w:spacing w:val="-14"/>
        </w:rPr>
        <w:t xml:space="preserve"> </w:t>
      </w:r>
      <w:r w:rsidRPr="00F245BC">
        <w:rPr>
          <w:rFonts w:ascii="Arial" w:hAnsi="Arial" w:cs="Arial"/>
          <w:color w:val="231F20"/>
        </w:rPr>
        <w:t>adjustments</w:t>
      </w:r>
      <w:r w:rsidRPr="00F245BC">
        <w:rPr>
          <w:rFonts w:ascii="Arial" w:hAnsi="Arial" w:cs="Arial"/>
          <w:color w:val="231F20"/>
          <w:spacing w:val="-14"/>
        </w:rPr>
        <w:t xml:space="preserve"> </w:t>
      </w:r>
      <w:r w:rsidRPr="00F245BC">
        <w:rPr>
          <w:rFonts w:ascii="Arial" w:hAnsi="Arial" w:cs="Arial"/>
          <w:color w:val="231F20"/>
        </w:rPr>
        <w:t>are</w:t>
      </w:r>
      <w:r w:rsidRPr="00F245BC">
        <w:rPr>
          <w:rFonts w:ascii="Arial" w:hAnsi="Arial" w:cs="Arial"/>
          <w:color w:val="231F20"/>
          <w:spacing w:val="-14"/>
        </w:rPr>
        <w:t xml:space="preserve"> </w:t>
      </w:r>
      <w:proofErr w:type="spellStart"/>
      <w:r w:rsidRPr="00F245BC">
        <w:rPr>
          <w:rFonts w:ascii="Arial" w:hAnsi="Arial" w:cs="Arial"/>
          <w:color w:val="231F20"/>
        </w:rPr>
        <w:t>recognised</w:t>
      </w:r>
      <w:proofErr w:type="spellEnd"/>
      <w:r w:rsidRPr="00F245BC">
        <w:rPr>
          <w:rFonts w:ascii="Arial" w:hAnsi="Arial" w:cs="Arial"/>
          <w:color w:val="231F20"/>
          <w:spacing w:val="-14"/>
        </w:rPr>
        <w:t xml:space="preserve"> </w:t>
      </w:r>
      <w:r w:rsidRPr="00F245BC">
        <w:rPr>
          <w:rFonts w:ascii="Arial" w:hAnsi="Arial" w:cs="Arial"/>
          <w:color w:val="231F20"/>
        </w:rPr>
        <w:t>in</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current,</w:t>
      </w:r>
      <w:r w:rsidRPr="00F245BC">
        <w:rPr>
          <w:rFonts w:ascii="Arial" w:hAnsi="Arial" w:cs="Arial"/>
          <w:color w:val="231F20"/>
          <w:spacing w:val="-14"/>
        </w:rPr>
        <w:t xml:space="preserve"> </w:t>
      </w:r>
      <w:r w:rsidRPr="00F245BC">
        <w:rPr>
          <w:rFonts w:ascii="Arial" w:hAnsi="Arial" w:cs="Arial"/>
          <w:color w:val="231F20"/>
        </w:rPr>
        <w:t>or</w:t>
      </w:r>
      <w:r w:rsidRPr="00F245BC">
        <w:rPr>
          <w:rFonts w:ascii="Arial" w:hAnsi="Arial" w:cs="Arial"/>
          <w:color w:val="231F20"/>
          <w:spacing w:val="-14"/>
        </w:rPr>
        <w:t xml:space="preserve"> </w:t>
      </w:r>
      <w:r w:rsidRPr="00F245BC">
        <w:rPr>
          <w:rFonts w:ascii="Arial" w:hAnsi="Arial" w:cs="Arial"/>
          <w:color w:val="231F20"/>
        </w:rPr>
        <w:t>current</w:t>
      </w:r>
      <w:r w:rsidRPr="00F245BC">
        <w:rPr>
          <w:rFonts w:ascii="Arial" w:hAnsi="Arial" w:cs="Arial"/>
          <w:color w:val="231F20"/>
          <w:spacing w:val="-14"/>
        </w:rPr>
        <w:t xml:space="preserve"> </w:t>
      </w:r>
      <w:r w:rsidRPr="00F245BC">
        <w:rPr>
          <w:rFonts w:ascii="Arial" w:hAnsi="Arial" w:cs="Arial"/>
          <w:color w:val="231F20"/>
        </w:rPr>
        <w:t>and</w:t>
      </w:r>
      <w:r w:rsidRPr="00F245BC">
        <w:rPr>
          <w:rFonts w:ascii="Arial" w:hAnsi="Arial" w:cs="Arial"/>
          <w:color w:val="231F20"/>
          <w:spacing w:val="-14"/>
        </w:rPr>
        <w:t xml:space="preserve"> </w:t>
      </w:r>
      <w:r w:rsidRPr="00F245BC">
        <w:rPr>
          <w:rFonts w:ascii="Arial" w:hAnsi="Arial" w:cs="Arial"/>
          <w:color w:val="231F20"/>
        </w:rPr>
        <w:t>future</w:t>
      </w:r>
      <w:r w:rsidRPr="00F245BC">
        <w:rPr>
          <w:rFonts w:ascii="Arial" w:hAnsi="Arial" w:cs="Arial"/>
          <w:color w:val="231F20"/>
          <w:spacing w:val="-14"/>
        </w:rPr>
        <w:t xml:space="preserve"> </w:t>
      </w:r>
      <w:r w:rsidRPr="00F245BC">
        <w:rPr>
          <w:rFonts w:ascii="Arial" w:hAnsi="Arial" w:cs="Arial"/>
          <w:color w:val="231F20"/>
        </w:rPr>
        <w:t>reporting</w:t>
      </w:r>
      <w:r w:rsidRPr="00F245BC">
        <w:rPr>
          <w:rFonts w:ascii="Arial" w:hAnsi="Arial" w:cs="Arial"/>
          <w:color w:val="231F20"/>
          <w:spacing w:val="-14"/>
        </w:rPr>
        <w:t xml:space="preserve"> </w:t>
      </w:r>
      <w:r w:rsidRPr="00F245BC">
        <w:rPr>
          <w:rFonts w:ascii="Arial" w:hAnsi="Arial" w:cs="Arial"/>
          <w:color w:val="231F20"/>
        </w:rPr>
        <w:t>periods,</w:t>
      </w:r>
      <w:r w:rsidRPr="00F245BC">
        <w:rPr>
          <w:rFonts w:ascii="Arial" w:hAnsi="Arial" w:cs="Arial"/>
          <w:color w:val="231F20"/>
          <w:spacing w:val="-14"/>
        </w:rPr>
        <w:t xml:space="preserve"> </w:t>
      </w:r>
      <w:r w:rsidRPr="00F245BC">
        <w:rPr>
          <w:rFonts w:ascii="Arial" w:hAnsi="Arial" w:cs="Arial"/>
          <w:color w:val="231F20"/>
        </w:rPr>
        <w:t>as</w:t>
      </w:r>
      <w:r w:rsidRPr="00F245BC">
        <w:rPr>
          <w:rFonts w:ascii="Arial" w:hAnsi="Arial" w:cs="Arial"/>
          <w:color w:val="231F20"/>
          <w:spacing w:val="-14"/>
        </w:rPr>
        <w:t xml:space="preserve"> </w:t>
      </w:r>
      <w:r w:rsidRPr="00F245BC">
        <w:rPr>
          <w:rFonts w:ascii="Arial" w:hAnsi="Arial" w:cs="Arial"/>
          <w:color w:val="231F20"/>
        </w:rPr>
        <w:t>appropriate.</w:t>
      </w:r>
    </w:p>
    <w:p w14:paraId="5AFA61A4" w14:textId="77777777" w:rsidR="00E76164" w:rsidRPr="00F245BC" w:rsidRDefault="00381F87">
      <w:pPr>
        <w:pStyle w:val="BodyText"/>
        <w:ind w:left="363" w:right="369"/>
        <w:rPr>
          <w:rFonts w:ascii="Arial" w:hAnsi="Arial" w:cs="Arial"/>
        </w:rPr>
      </w:pPr>
      <w:r w:rsidRPr="00F245BC">
        <w:rPr>
          <w:rFonts w:ascii="Arial" w:hAnsi="Arial" w:cs="Arial"/>
          <w:color w:val="231F20"/>
        </w:rPr>
        <w:t>Depreciation</w:t>
      </w:r>
      <w:r w:rsidRPr="00F245BC">
        <w:rPr>
          <w:rFonts w:ascii="Arial" w:hAnsi="Arial" w:cs="Arial"/>
          <w:color w:val="231F20"/>
          <w:spacing w:val="-6"/>
        </w:rPr>
        <w:t xml:space="preserve"> </w:t>
      </w:r>
      <w:r w:rsidRPr="00F245BC">
        <w:rPr>
          <w:rFonts w:ascii="Arial" w:hAnsi="Arial" w:cs="Arial"/>
          <w:color w:val="231F20"/>
        </w:rPr>
        <w:t>rates</w:t>
      </w:r>
      <w:r w:rsidRPr="00F245BC">
        <w:rPr>
          <w:rFonts w:ascii="Arial" w:hAnsi="Arial" w:cs="Arial"/>
          <w:color w:val="231F20"/>
          <w:spacing w:val="-6"/>
        </w:rPr>
        <w:t xml:space="preserve"> </w:t>
      </w:r>
      <w:r w:rsidRPr="00F245BC">
        <w:rPr>
          <w:rFonts w:ascii="Arial" w:hAnsi="Arial" w:cs="Arial"/>
          <w:color w:val="231F20"/>
        </w:rPr>
        <w:t>applying</w:t>
      </w:r>
      <w:r w:rsidRPr="00F245BC">
        <w:rPr>
          <w:rFonts w:ascii="Arial" w:hAnsi="Arial" w:cs="Arial"/>
          <w:color w:val="231F20"/>
          <w:spacing w:val="-6"/>
        </w:rPr>
        <w:t xml:space="preserve"> </w:t>
      </w:r>
      <w:r w:rsidRPr="00F245BC">
        <w:rPr>
          <w:rFonts w:ascii="Arial" w:hAnsi="Arial" w:cs="Arial"/>
          <w:color w:val="231F20"/>
        </w:rPr>
        <w:t>to</w:t>
      </w:r>
      <w:r w:rsidRPr="00F245BC">
        <w:rPr>
          <w:rFonts w:ascii="Arial" w:hAnsi="Arial" w:cs="Arial"/>
          <w:color w:val="231F20"/>
          <w:spacing w:val="-6"/>
        </w:rPr>
        <w:t xml:space="preserve"> </w:t>
      </w:r>
      <w:r w:rsidRPr="00F245BC">
        <w:rPr>
          <w:rFonts w:ascii="Arial" w:hAnsi="Arial" w:cs="Arial"/>
          <w:color w:val="231F20"/>
        </w:rPr>
        <w:t>each</w:t>
      </w:r>
      <w:r w:rsidRPr="00F245BC">
        <w:rPr>
          <w:rFonts w:ascii="Arial" w:hAnsi="Arial" w:cs="Arial"/>
          <w:color w:val="231F20"/>
          <w:spacing w:val="-6"/>
        </w:rPr>
        <w:t xml:space="preserve"> </w:t>
      </w:r>
      <w:r w:rsidRPr="00F245BC">
        <w:rPr>
          <w:rFonts w:ascii="Arial" w:hAnsi="Arial" w:cs="Arial"/>
          <w:color w:val="231F20"/>
        </w:rPr>
        <w:t>class</w:t>
      </w:r>
      <w:r w:rsidRPr="00F245BC">
        <w:rPr>
          <w:rFonts w:ascii="Arial" w:hAnsi="Arial" w:cs="Arial"/>
          <w:color w:val="231F20"/>
          <w:spacing w:val="-6"/>
        </w:rPr>
        <w:t xml:space="preserve"> </w:t>
      </w:r>
      <w:r w:rsidRPr="00F245BC">
        <w:rPr>
          <w:rFonts w:ascii="Arial" w:hAnsi="Arial" w:cs="Arial"/>
          <w:color w:val="231F20"/>
        </w:rPr>
        <w:t>of</w:t>
      </w:r>
      <w:r w:rsidRPr="00F245BC">
        <w:rPr>
          <w:rFonts w:ascii="Arial" w:hAnsi="Arial" w:cs="Arial"/>
          <w:color w:val="231F20"/>
          <w:spacing w:val="-6"/>
        </w:rPr>
        <w:t xml:space="preserve"> </w:t>
      </w:r>
      <w:r w:rsidRPr="00F245BC">
        <w:rPr>
          <w:rFonts w:ascii="Arial" w:hAnsi="Arial" w:cs="Arial"/>
          <w:color w:val="231F20"/>
        </w:rPr>
        <w:t>depreciable</w:t>
      </w:r>
      <w:r w:rsidRPr="00F245BC">
        <w:rPr>
          <w:rFonts w:ascii="Arial" w:hAnsi="Arial" w:cs="Arial"/>
          <w:color w:val="231F20"/>
          <w:spacing w:val="-6"/>
        </w:rPr>
        <w:t xml:space="preserve"> </w:t>
      </w:r>
      <w:r w:rsidRPr="00F245BC">
        <w:rPr>
          <w:rFonts w:ascii="Arial" w:hAnsi="Arial" w:cs="Arial"/>
          <w:color w:val="231F20"/>
        </w:rPr>
        <w:t>asset</w:t>
      </w:r>
      <w:r w:rsidRPr="00F245BC">
        <w:rPr>
          <w:rFonts w:ascii="Arial" w:hAnsi="Arial" w:cs="Arial"/>
          <w:color w:val="231F20"/>
          <w:spacing w:val="-6"/>
        </w:rPr>
        <w:t xml:space="preserve"> </w:t>
      </w:r>
      <w:r w:rsidRPr="00F245BC">
        <w:rPr>
          <w:rFonts w:ascii="Arial" w:hAnsi="Arial" w:cs="Arial"/>
          <w:color w:val="231F20"/>
        </w:rPr>
        <w:t>are</w:t>
      </w:r>
      <w:r w:rsidRPr="00F245BC">
        <w:rPr>
          <w:rFonts w:ascii="Arial" w:hAnsi="Arial" w:cs="Arial"/>
          <w:color w:val="231F20"/>
          <w:spacing w:val="-6"/>
        </w:rPr>
        <w:t xml:space="preserve"> </w:t>
      </w:r>
      <w:r w:rsidRPr="00F245BC">
        <w:rPr>
          <w:rFonts w:ascii="Arial" w:hAnsi="Arial" w:cs="Arial"/>
          <w:color w:val="231F20"/>
        </w:rPr>
        <w:t>based</w:t>
      </w:r>
      <w:r w:rsidRPr="00F245BC">
        <w:rPr>
          <w:rFonts w:ascii="Arial" w:hAnsi="Arial" w:cs="Arial"/>
          <w:color w:val="231F20"/>
          <w:spacing w:val="-6"/>
        </w:rPr>
        <w:t xml:space="preserve"> </w:t>
      </w:r>
      <w:r w:rsidRPr="00F245BC">
        <w:rPr>
          <w:rFonts w:ascii="Arial" w:hAnsi="Arial" w:cs="Arial"/>
          <w:color w:val="231F20"/>
        </w:rPr>
        <w:t>on</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following</w:t>
      </w:r>
      <w:r w:rsidRPr="00F245BC">
        <w:rPr>
          <w:rFonts w:ascii="Arial" w:hAnsi="Arial" w:cs="Arial"/>
          <w:color w:val="231F20"/>
          <w:spacing w:val="-6"/>
        </w:rPr>
        <w:t xml:space="preserve"> </w:t>
      </w:r>
      <w:r w:rsidRPr="00F245BC">
        <w:rPr>
          <w:rFonts w:ascii="Arial" w:hAnsi="Arial" w:cs="Arial"/>
          <w:color w:val="231F20"/>
        </w:rPr>
        <w:t>useful</w:t>
      </w:r>
      <w:r w:rsidRPr="00F245BC">
        <w:rPr>
          <w:rFonts w:ascii="Arial" w:hAnsi="Arial" w:cs="Arial"/>
          <w:color w:val="231F20"/>
          <w:spacing w:val="-6"/>
        </w:rPr>
        <w:t xml:space="preserve"> </w:t>
      </w:r>
      <w:r w:rsidRPr="00F245BC">
        <w:rPr>
          <w:rFonts w:ascii="Arial" w:hAnsi="Arial" w:cs="Arial"/>
          <w:color w:val="231F20"/>
        </w:rPr>
        <w:t>lives:</w:t>
      </w:r>
    </w:p>
    <w:p w14:paraId="5280AED6" w14:textId="77777777" w:rsidR="00E76164" w:rsidRPr="00F245BC" w:rsidRDefault="00E76164">
      <w:pPr>
        <w:spacing w:before="3"/>
        <w:rPr>
          <w:rFonts w:ascii="Arial" w:eastAsia="Trebuchet MS" w:hAnsi="Arial" w:cs="Arial"/>
          <w:sz w:val="16"/>
          <w:szCs w:val="16"/>
        </w:rPr>
      </w:pPr>
    </w:p>
    <w:tbl>
      <w:tblPr>
        <w:tblW w:w="0" w:type="auto"/>
        <w:tblInd w:w="363" w:type="dxa"/>
        <w:tblLayout w:type="fixed"/>
        <w:tblCellMar>
          <w:left w:w="0" w:type="dxa"/>
          <w:right w:w="0" w:type="dxa"/>
        </w:tblCellMar>
        <w:tblLook w:val="01E0" w:firstRow="1" w:lastRow="1" w:firstColumn="1" w:lastColumn="1" w:noHBand="0" w:noVBand="0"/>
      </w:tblPr>
      <w:tblGrid>
        <w:gridCol w:w="4227"/>
        <w:gridCol w:w="2934"/>
        <w:gridCol w:w="1230"/>
      </w:tblGrid>
      <w:tr w:rsidR="00E76164" w:rsidRPr="00F245BC" w14:paraId="51E21FD3" w14:textId="77777777">
        <w:trPr>
          <w:trHeight w:hRule="exact" w:val="291"/>
        </w:trPr>
        <w:tc>
          <w:tcPr>
            <w:tcW w:w="4227" w:type="dxa"/>
            <w:tcBorders>
              <w:top w:val="dotted" w:sz="8" w:space="0" w:color="818386"/>
              <w:left w:val="nil"/>
              <w:bottom w:val="single" w:sz="4" w:space="0" w:color="818386"/>
              <w:right w:val="nil"/>
            </w:tcBorders>
          </w:tcPr>
          <w:p w14:paraId="2DC034EA" w14:textId="77777777" w:rsidR="00E76164" w:rsidRPr="00F245BC" w:rsidRDefault="00E76164">
            <w:pPr>
              <w:rPr>
                <w:rFonts w:ascii="Arial" w:hAnsi="Arial" w:cs="Arial"/>
              </w:rPr>
            </w:pPr>
          </w:p>
        </w:tc>
        <w:tc>
          <w:tcPr>
            <w:tcW w:w="2934" w:type="dxa"/>
            <w:tcBorders>
              <w:top w:val="dotted" w:sz="8" w:space="0" w:color="818386"/>
              <w:left w:val="nil"/>
              <w:bottom w:val="single" w:sz="4" w:space="0" w:color="818386"/>
              <w:right w:val="nil"/>
            </w:tcBorders>
          </w:tcPr>
          <w:p w14:paraId="41BAC16F" w14:textId="77777777" w:rsidR="00E76164" w:rsidRPr="00F245BC" w:rsidRDefault="00381F87">
            <w:pPr>
              <w:pStyle w:val="TableParagraph"/>
              <w:spacing w:before="37"/>
              <w:ind w:right="128"/>
              <w:jc w:val="right"/>
              <w:rPr>
                <w:rFonts w:ascii="Arial" w:eastAsia="Arial" w:hAnsi="Arial" w:cs="Arial"/>
                <w:sz w:val="17"/>
                <w:szCs w:val="17"/>
              </w:rPr>
            </w:pPr>
            <w:r w:rsidRPr="00F245BC">
              <w:rPr>
                <w:rFonts w:ascii="Arial" w:hAnsi="Arial" w:cs="Arial"/>
                <w:b/>
                <w:color w:val="231F20"/>
                <w:w w:val="85"/>
                <w:sz w:val="17"/>
              </w:rPr>
              <w:t>2015</w:t>
            </w:r>
          </w:p>
        </w:tc>
        <w:tc>
          <w:tcPr>
            <w:tcW w:w="1230" w:type="dxa"/>
            <w:tcBorders>
              <w:top w:val="dotted" w:sz="8" w:space="0" w:color="818386"/>
              <w:left w:val="nil"/>
              <w:bottom w:val="single" w:sz="4" w:space="0" w:color="818386"/>
              <w:right w:val="nil"/>
            </w:tcBorders>
          </w:tcPr>
          <w:p w14:paraId="349BA3A7"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w w:val="85"/>
                <w:sz w:val="17"/>
              </w:rPr>
              <w:t>2014</w:t>
            </w:r>
          </w:p>
        </w:tc>
      </w:tr>
      <w:tr w:rsidR="00E76164" w:rsidRPr="00F245BC" w14:paraId="671BEDA0" w14:textId="77777777">
        <w:trPr>
          <w:trHeight w:hRule="exact" w:val="430"/>
        </w:trPr>
        <w:tc>
          <w:tcPr>
            <w:tcW w:w="4227" w:type="dxa"/>
            <w:tcBorders>
              <w:top w:val="single" w:sz="4" w:space="0" w:color="818386"/>
              <w:left w:val="nil"/>
              <w:bottom w:val="nil"/>
              <w:right w:val="nil"/>
            </w:tcBorders>
          </w:tcPr>
          <w:p w14:paraId="6AEBB98A" w14:textId="77777777" w:rsidR="00E76164" w:rsidRPr="00F245BC" w:rsidRDefault="00E76164">
            <w:pPr>
              <w:pStyle w:val="TableParagraph"/>
              <w:spacing w:before="10"/>
              <w:rPr>
                <w:rFonts w:ascii="Arial" w:eastAsia="Trebuchet MS" w:hAnsi="Arial" w:cs="Arial"/>
                <w:sz w:val="16"/>
                <w:szCs w:val="16"/>
              </w:rPr>
            </w:pPr>
          </w:p>
          <w:p w14:paraId="7039E5CE" w14:textId="77777777" w:rsidR="00E76164" w:rsidRPr="00F245BC" w:rsidRDefault="00381F87">
            <w:pPr>
              <w:pStyle w:val="TableParagraph"/>
              <w:rPr>
                <w:rFonts w:ascii="Arial" w:eastAsia="Trebuchet MS" w:hAnsi="Arial" w:cs="Arial"/>
                <w:sz w:val="17"/>
                <w:szCs w:val="17"/>
              </w:rPr>
            </w:pPr>
            <w:r w:rsidRPr="00F245BC">
              <w:rPr>
                <w:rFonts w:ascii="Arial" w:hAnsi="Arial" w:cs="Arial"/>
                <w:color w:val="231F20"/>
                <w:sz w:val="17"/>
              </w:rPr>
              <w:t>Leasehold</w:t>
            </w:r>
            <w:r w:rsidRPr="00F245BC">
              <w:rPr>
                <w:rFonts w:ascii="Arial" w:hAnsi="Arial" w:cs="Arial"/>
                <w:color w:val="231F20"/>
                <w:spacing w:val="20"/>
                <w:sz w:val="17"/>
              </w:rPr>
              <w:t xml:space="preserve"> </w:t>
            </w:r>
            <w:r w:rsidRPr="00F245BC">
              <w:rPr>
                <w:rFonts w:ascii="Arial" w:hAnsi="Arial" w:cs="Arial"/>
                <w:color w:val="231F20"/>
                <w:sz w:val="17"/>
              </w:rPr>
              <w:t>improvements</w:t>
            </w:r>
          </w:p>
        </w:tc>
        <w:tc>
          <w:tcPr>
            <w:tcW w:w="2934" w:type="dxa"/>
            <w:tcBorders>
              <w:top w:val="single" w:sz="4" w:space="0" w:color="818386"/>
              <w:left w:val="nil"/>
              <w:bottom w:val="nil"/>
              <w:right w:val="nil"/>
            </w:tcBorders>
          </w:tcPr>
          <w:p w14:paraId="783207A5" w14:textId="77777777" w:rsidR="00E76164" w:rsidRPr="00F245BC" w:rsidRDefault="00E76164">
            <w:pPr>
              <w:pStyle w:val="TableParagraph"/>
              <w:spacing w:before="10"/>
              <w:rPr>
                <w:rFonts w:ascii="Arial" w:eastAsia="Trebuchet MS" w:hAnsi="Arial" w:cs="Arial"/>
                <w:sz w:val="16"/>
                <w:szCs w:val="16"/>
              </w:rPr>
            </w:pPr>
          </w:p>
          <w:p w14:paraId="325C2FDE" w14:textId="77777777" w:rsidR="00E76164" w:rsidRPr="00F245BC" w:rsidRDefault="00381F87">
            <w:pPr>
              <w:pStyle w:val="TableParagraph"/>
              <w:ind w:right="128"/>
              <w:jc w:val="right"/>
              <w:rPr>
                <w:rFonts w:ascii="Arial" w:eastAsia="Trebuchet MS" w:hAnsi="Arial" w:cs="Arial"/>
                <w:sz w:val="17"/>
                <w:szCs w:val="17"/>
              </w:rPr>
            </w:pPr>
            <w:r w:rsidRPr="00F245BC">
              <w:rPr>
                <w:rFonts w:ascii="Arial" w:hAnsi="Arial" w:cs="Arial"/>
                <w:color w:val="231F20"/>
                <w:sz w:val="17"/>
              </w:rPr>
              <w:t>Lease</w:t>
            </w:r>
            <w:r w:rsidRPr="00F245BC">
              <w:rPr>
                <w:rFonts w:ascii="Arial" w:hAnsi="Arial" w:cs="Arial"/>
                <w:color w:val="231F20"/>
                <w:spacing w:val="-2"/>
                <w:sz w:val="17"/>
              </w:rPr>
              <w:t xml:space="preserve"> </w:t>
            </w:r>
            <w:r w:rsidRPr="00F245BC">
              <w:rPr>
                <w:rFonts w:ascii="Arial" w:hAnsi="Arial" w:cs="Arial"/>
                <w:color w:val="231F20"/>
                <w:sz w:val="17"/>
              </w:rPr>
              <w:t>term</w:t>
            </w:r>
          </w:p>
        </w:tc>
        <w:tc>
          <w:tcPr>
            <w:tcW w:w="1230" w:type="dxa"/>
            <w:tcBorders>
              <w:top w:val="single" w:sz="4" w:space="0" w:color="818386"/>
              <w:left w:val="nil"/>
              <w:bottom w:val="nil"/>
              <w:right w:val="nil"/>
            </w:tcBorders>
          </w:tcPr>
          <w:p w14:paraId="15A512EB" w14:textId="77777777" w:rsidR="00E76164" w:rsidRPr="00F245BC" w:rsidRDefault="00E76164">
            <w:pPr>
              <w:pStyle w:val="TableParagraph"/>
              <w:spacing w:before="10"/>
              <w:rPr>
                <w:rFonts w:ascii="Arial" w:eastAsia="Trebuchet MS" w:hAnsi="Arial" w:cs="Arial"/>
                <w:sz w:val="16"/>
                <w:szCs w:val="16"/>
              </w:rPr>
            </w:pPr>
          </w:p>
          <w:p w14:paraId="78D38ED8"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hAnsi="Arial" w:cs="Arial"/>
                <w:color w:val="231F20"/>
                <w:sz w:val="17"/>
              </w:rPr>
              <w:t>Lease</w:t>
            </w:r>
            <w:r w:rsidRPr="00F245BC">
              <w:rPr>
                <w:rFonts w:ascii="Arial" w:hAnsi="Arial" w:cs="Arial"/>
                <w:color w:val="231F20"/>
                <w:spacing w:val="-2"/>
                <w:sz w:val="17"/>
              </w:rPr>
              <w:t xml:space="preserve"> </w:t>
            </w:r>
            <w:r w:rsidRPr="00F245BC">
              <w:rPr>
                <w:rFonts w:ascii="Arial" w:hAnsi="Arial" w:cs="Arial"/>
                <w:color w:val="231F20"/>
                <w:sz w:val="17"/>
              </w:rPr>
              <w:t>term</w:t>
            </w:r>
          </w:p>
        </w:tc>
      </w:tr>
      <w:tr w:rsidR="00E76164" w:rsidRPr="00F245BC" w14:paraId="2D557EA3" w14:textId="77777777">
        <w:trPr>
          <w:trHeight w:hRule="exact" w:val="262"/>
        </w:trPr>
        <w:tc>
          <w:tcPr>
            <w:tcW w:w="4227" w:type="dxa"/>
            <w:tcBorders>
              <w:top w:val="nil"/>
              <w:left w:val="nil"/>
              <w:bottom w:val="dotted" w:sz="8" w:space="0" w:color="818386"/>
              <w:right w:val="nil"/>
            </w:tcBorders>
          </w:tcPr>
          <w:p w14:paraId="35780864" w14:textId="77777777" w:rsidR="00E76164" w:rsidRPr="00F245BC" w:rsidRDefault="00381F87">
            <w:pPr>
              <w:pStyle w:val="TableParagraph"/>
              <w:spacing w:before="17"/>
              <w:rPr>
                <w:rFonts w:ascii="Arial" w:eastAsia="Trebuchet MS" w:hAnsi="Arial" w:cs="Arial"/>
                <w:sz w:val="17"/>
                <w:szCs w:val="17"/>
              </w:rPr>
            </w:pPr>
            <w:r w:rsidRPr="00F245BC">
              <w:rPr>
                <w:rFonts w:ascii="Arial" w:hAnsi="Arial" w:cs="Arial"/>
                <w:color w:val="231F20"/>
                <w:sz w:val="17"/>
              </w:rPr>
              <w:t>Computer,</w:t>
            </w:r>
            <w:r w:rsidRPr="00F245BC">
              <w:rPr>
                <w:rFonts w:ascii="Arial" w:hAnsi="Arial" w:cs="Arial"/>
                <w:color w:val="231F20"/>
                <w:spacing w:val="-15"/>
                <w:sz w:val="17"/>
              </w:rPr>
              <w:t xml:space="preserve"> </w:t>
            </w:r>
            <w:r w:rsidRPr="00F245BC">
              <w:rPr>
                <w:rFonts w:ascii="Arial" w:hAnsi="Arial" w:cs="Arial"/>
                <w:color w:val="231F20"/>
                <w:sz w:val="17"/>
              </w:rPr>
              <w:t>plant</w:t>
            </w:r>
            <w:r w:rsidRPr="00F245BC">
              <w:rPr>
                <w:rFonts w:ascii="Arial" w:hAnsi="Arial" w:cs="Arial"/>
                <w:color w:val="231F20"/>
                <w:spacing w:val="-15"/>
                <w:sz w:val="17"/>
              </w:rPr>
              <w:t xml:space="preserve"> </w:t>
            </w:r>
            <w:r w:rsidRPr="00F245BC">
              <w:rPr>
                <w:rFonts w:ascii="Arial" w:hAnsi="Arial" w:cs="Arial"/>
                <w:color w:val="231F20"/>
                <w:sz w:val="17"/>
              </w:rPr>
              <w:t>and</w:t>
            </w:r>
            <w:r w:rsidRPr="00F245BC">
              <w:rPr>
                <w:rFonts w:ascii="Arial" w:hAnsi="Arial" w:cs="Arial"/>
                <w:color w:val="231F20"/>
                <w:spacing w:val="-15"/>
                <w:sz w:val="17"/>
              </w:rPr>
              <w:t xml:space="preserve"> </w:t>
            </w:r>
            <w:r w:rsidRPr="00F245BC">
              <w:rPr>
                <w:rFonts w:ascii="Arial" w:hAnsi="Arial" w:cs="Arial"/>
                <w:color w:val="231F20"/>
                <w:sz w:val="17"/>
              </w:rPr>
              <w:t>equipment</w:t>
            </w:r>
          </w:p>
        </w:tc>
        <w:tc>
          <w:tcPr>
            <w:tcW w:w="2934" w:type="dxa"/>
            <w:tcBorders>
              <w:top w:val="nil"/>
              <w:left w:val="nil"/>
              <w:bottom w:val="dotted" w:sz="8" w:space="0" w:color="818386"/>
              <w:right w:val="nil"/>
            </w:tcBorders>
          </w:tcPr>
          <w:p w14:paraId="58E6A211" w14:textId="77777777" w:rsidR="00E76164" w:rsidRPr="00F245BC" w:rsidRDefault="00381F87">
            <w:pPr>
              <w:pStyle w:val="TableParagraph"/>
              <w:spacing w:before="17"/>
              <w:ind w:right="128"/>
              <w:jc w:val="right"/>
              <w:rPr>
                <w:rFonts w:ascii="Arial" w:eastAsia="Trebuchet MS" w:hAnsi="Arial" w:cs="Arial"/>
                <w:sz w:val="17"/>
                <w:szCs w:val="17"/>
              </w:rPr>
            </w:pPr>
            <w:r w:rsidRPr="00F245BC">
              <w:rPr>
                <w:rFonts w:ascii="Arial" w:hAnsi="Arial" w:cs="Arial"/>
                <w:color w:val="231F20"/>
                <w:sz w:val="17"/>
              </w:rPr>
              <w:t>4 to 10</w:t>
            </w:r>
            <w:r w:rsidRPr="00F245BC">
              <w:rPr>
                <w:rFonts w:ascii="Arial" w:hAnsi="Arial" w:cs="Arial"/>
                <w:color w:val="231F20"/>
                <w:spacing w:val="5"/>
                <w:sz w:val="17"/>
              </w:rPr>
              <w:t xml:space="preserve"> </w:t>
            </w:r>
            <w:r w:rsidRPr="00F245BC">
              <w:rPr>
                <w:rFonts w:ascii="Arial" w:hAnsi="Arial" w:cs="Arial"/>
                <w:color w:val="231F20"/>
                <w:sz w:val="17"/>
              </w:rPr>
              <w:t>years</w:t>
            </w:r>
          </w:p>
        </w:tc>
        <w:tc>
          <w:tcPr>
            <w:tcW w:w="1230" w:type="dxa"/>
            <w:tcBorders>
              <w:top w:val="nil"/>
              <w:left w:val="nil"/>
              <w:bottom w:val="dotted" w:sz="8" w:space="0" w:color="818386"/>
              <w:right w:val="nil"/>
            </w:tcBorders>
          </w:tcPr>
          <w:p w14:paraId="22E459CB" w14:textId="77777777" w:rsidR="00E76164" w:rsidRPr="00F245BC" w:rsidRDefault="00381F87">
            <w:pPr>
              <w:pStyle w:val="TableParagraph"/>
              <w:spacing w:before="17"/>
              <w:ind w:right="111"/>
              <w:jc w:val="right"/>
              <w:rPr>
                <w:rFonts w:ascii="Arial" w:eastAsia="Trebuchet MS" w:hAnsi="Arial" w:cs="Arial"/>
                <w:sz w:val="17"/>
                <w:szCs w:val="17"/>
              </w:rPr>
            </w:pPr>
            <w:r w:rsidRPr="00F245BC">
              <w:rPr>
                <w:rFonts w:ascii="Arial" w:hAnsi="Arial" w:cs="Arial"/>
                <w:color w:val="231F20"/>
                <w:sz w:val="17"/>
              </w:rPr>
              <w:t>4 to 10</w:t>
            </w:r>
            <w:r w:rsidRPr="00F245BC">
              <w:rPr>
                <w:rFonts w:ascii="Arial" w:hAnsi="Arial" w:cs="Arial"/>
                <w:color w:val="231F20"/>
                <w:spacing w:val="5"/>
                <w:sz w:val="17"/>
              </w:rPr>
              <w:t xml:space="preserve"> </w:t>
            </w:r>
            <w:r w:rsidRPr="00F245BC">
              <w:rPr>
                <w:rFonts w:ascii="Arial" w:hAnsi="Arial" w:cs="Arial"/>
                <w:color w:val="231F20"/>
                <w:sz w:val="17"/>
              </w:rPr>
              <w:t>years</w:t>
            </w:r>
          </w:p>
        </w:tc>
      </w:tr>
    </w:tbl>
    <w:p w14:paraId="43E80E67" w14:textId="77777777" w:rsidR="00E76164" w:rsidRPr="00F245BC" w:rsidRDefault="00E76164">
      <w:pPr>
        <w:spacing w:before="5"/>
        <w:rPr>
          <w:rFonts w:ascii="Arial" w:eastAsia="Trebuchet MS" w:hAnsi="Arial" w:cs="Arial"/>
          <w:sz w:val="21"/>
          <w:szCs w:val="21"/>
        </w:rPr>
      </w:pPr>
    </w:p>
    <w:p w14:paraId="387D616E" w14:textId="77777777" w:rsidR="00E76164" w:rsidRPr="00F245BC" w:rsidRDefault="00381F87">
      <w:pPr>
        <w:spacing w:before="79"/>
        <w:ind w:left="363" w:right="369"/>
        <w:rPr>
          <w:rFonts w:ascii="Arial" w:eastAsia="Arial" w:hAnsi="Arial" w:cs="Arial"/>
          <w:sz w:val="17"/>
          <w:szCs w:val="17"/>
        </w:rPr>
      </w:pPr>
      <w:r w:rsidRPr="00F245BC">
        <w:rPr>
          <w:rFonts w:ascii="Arial" w:hAnsi="Arial" w:cs="Arial"/>
          <w:i/>
          <w:color w:val="1CBECA"/>
          <w:sz w:val="17"/>
        </w:rPr>
        <w:t>Impairment</w:t>
      </w:r>
    </w:p>
    <w:p w14:paraId="3D0F94E6" w14:textId="77777777" w:rsidR="00E76164" w:rsidRPr="00F245BC" w:rsidRDefault="00381F87">
      <w:pPr>
        <w:pStyle w:val="BodyText"/>
        <w:spacing w:before="65" w:line="247" w:lineRule="auto"/>
        <w:ind w:left="363" w:right="176"/>
        <w:rPr>
          <w:rFonts w:ascii="Arial" w:hAnsi="Arial" w:cs="Arial"/>
        </w:rPr>
      </w:pPr>
      <w:r w:rsidRPr="00F245BC">
        <w:rPr>
          <w:rFonts w:ascii="Arial" w:hAnsi="Arial" w:cs="Arial"/>
          <w:color w:val="231F20"/>
        </w:rPr>
        <w:t>All assets were assessed for impairment at 30 June 2015. Where indications of impairment exist, the asset’s recoverable</w:t>
      </w:r>
      <w:r w:rsidRPr="00F245BC">
        <w:rPr>
          <w:rFonts w:ascii="Arial" w:hAnsi="Arial" w:cs="Arial"/>
          <w:color w:val="231F20"/>
          <w:spacing w:val="-9"/>
        </w:rPr>
        <w:t xml:space="preserve"> </w:t>
      </w:r>
      <w:r w:rsidRPr="00F245BC">
        <w:rPr>
          <w:rFonts w:ascii="Arial" w:hAnsi="Arial" w:cs="Arial"/>
          <w:color w:val="231F20"/>
        </w:rPr>
        <w:t>amount</w:t>
      </w:r>
      <w:r w:rsidRPr="00F245BC">
        <w:rPr>
          <w:rFonts w:ascii="Arial" w:hAnsi="Arial" w:cs="Arial"/>
          <w:color w:val="231F20"/>
          <w:spacing w:val="-9"/>
        </w:rPr>
        <w:t xml:space="preserve"> </w:t>
      </w:r>
      <w:r w:rsidRPr="00F245BC">
        <w:rPr>
          <w:rFonts w:ascii="Arial" w:hAnsi="Arial" w:cs="Arial"/>
          <w:color w:val="231F20"/>
        </w:rPr>
        <w:t>is</w:t>
      </w:r>
      <w:r w:rsidRPr="00F245BC">
        <w:rPr>
          <w:rFonts w:ascii="Arial" w:hAnsi="Arial" w:cs="Arial"/>
          <w:color w:val="231F20"/>
          <w:spacing w:val="-9"/>
        </w:rPr>
        <w:t xml:space="preserve"> </w:t>
      </w:r>
      <w:r w:rsidRPr="00F245BC">
        <w:rPr>
          <w:rFonts w:ascii="Arial" w:hAnsi="Arial" w:cs="Arial"/>
          <w:color w:val="231F20"/>
        </w:rPr>
        <w:t>estimated</w:t>
      </w:r>
      <w:r w:rsidRPr="00F245BC">
        <w:rPr>
          <w:rFonts w:ascii="Arial" w:hAnsi="Arial" w:cs="Arial"/>
          <w:color w:val="231F20"/>
          <w:spacing w:val="-9"/>
        </w:rPr>
        <w:t xml:space="preserve"> </w:t>
      </w:r>
      <w:r w:rsidRPr="00F245BC">
        <w:rPr>
          <w:rFonts w:ascii="Arial" w:hAnsi="Arial" w:cs="Arial"/>
          <w:color w:val="231F20"/>
        </w:rPr>
        <w:t>and</w:t>
      </w:r>
      <w:r w:rsidRPr="00F245BC">
        <w:rPr>
          <w:rFonts w:ascii="Arial" w:hAnsi="Arial" w:cs="Arial"/>
          <w:color w:val="231F20"/>
          <w:spacing w:val="-9"/>
        </w:rPr>
        <w:t xml:space="preserve"> </w:t>
      </w:r>
      <w:r w:rsidRPr="00F245BC">
        <w:rPr>
          <w:rFonts w:ascii="Arial" w:hAnsi="Arial" w:cs="Arial"/>
          <w:color w:val="231F20"/>
        </w:rPr>
        <w:t>an</w:t>
      </w:r>
      <w:r w:rsidRPr="00F245BC">
        <w:rPr>
          <w:rFonts w:ascii="Arial" w:hAnsi="Arial" w:cs="Arial"/>
          <w:color w:val="231F20"/>
          <w:spacing w:val="-9"/>
        </w:rPr>
        <w:t xml:space="preserve"> </w:t>
      </w:r>
      <w:r w:rsidRPr="00F245BC">
        <w:rPr>
          <w:rFonts w:ascii="Arial" w:hAnsi="Arial" w:cs="Arial"/>
          <w:color w:val="231F20"/>
        </w:rPr>
        <w:t>impairment</w:t>
      </w:r>
      <w:r w:rsidRPr="00F245BC">
        <w:rPr>
          <w:rFonts w:ascii="Arial" w:hAnsi="Arial" w:cs="Arial"/>
          <w:color w:val="231F20"/>
          <w:spacing w:val="-9"/>
        </w:rPr>
        <w:t xml:space="preserve"> </w:t>
      </w:r>
      <w:r w:rsidRPr="00F245BC">
        <w:rPr>
          <w:rFonts w:ascii="Arial" w:hAnsi="Arial" w:cs="Arial"/>
          <w:color w:val="231F20"/>
        </w:rPr>
        <w:t>adjustment</w:t>
      </w:r>
      <w:r w:rsidRPr="00F245BC">
        <w:rPr>
          <w:rFonts w:ascii="Arial" w:hAnsi="Arial" w:cs="Arial"/>
          <w:color w:val="231F20"/>
          <w:spacing w:val="-9"/>
        </w:rPr>
        <w:t xml:space="preserve"> </w:t>
      </w:r>
      <w:r w:rsidRPr="00F245BC">
        <w:rPr>
          <w:rFonts w:ascii="Arial" w:hAnsi="Arial" w:cs="Arial"/>
          <w:color w:val="231F20"/>
        </w:rPr>
        <w:t>made</w:t>
      </w:r>
      <w:r w:rsidRPr="00F245BC">
        <w:rPr>
          <w:rFonts w:ascii="Arial" w:hAnsi="Arial" w:cs="Arial"/>
          <w:color w:val="231F20"/>
          <w:spacing w:val="-9"/>
        </w:rPr>
        <w:t xml:space="preserve"> </w:t>
      </w:r>
      <w:r w:rsidRPr="00F245BC">
        <w:rPr>
          <w:rFonts w:ascii="Arial" w:hAnsi="Arial" w:cs="Arial"/>
          <w:color w:val="231F20"/>
        </w:rPr>
        <w:t>if</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asset’s</w:t>
      </w:r>
      <w:r w:rsidRPr="00F245BC">
        <w:rPr>
          <w:rFonts w:ascii="Arial" w:hAnsi="Arial" w:cs="Arial"/>
          <w:color w:val="231F20"/>
          <w:spacing w:val="-9"/>
        </w:rPr>
        <w:t xml:space="preserve"> </w:t>
      </w:r>
      <w:r w:rsidRPr="00F245BC">
        <w:rPr>
          <w:rFonts w:ascii="Arial" w:hAnsi="Arial" w:cs="Arial"/>
          <w:color w:val="231F20"/>
        </w:rPr>
        <w:t>recoverable</w:t>
      </w:r>
      <w:r w:rsidRPr="00F245BC">
        <w:rPr>
          <w:rFonts w:ascii="Arial" w:hAnsi="Arial" w:cs="Arial"/>
          <w:color w:val="231F20"/>
          <w:spacing w:val="-9"/>
        </w:rPr>
        <w:t xml:space="preserve"> </w:t>
      </w:r>
      <w:r w:rsidRPr="00F245BC">
        <w:rPr>
          <w:rFonts w:ascii="Arial" w:hAnsi="Arial" w:cs="Arial"/>
          <w:color w:val="231F20"/>
        </w:rPr>
        <w:t>amount</w:t>
      </w:r>
      <w:r w:rsidRPr="00F245BC">
        <w:rPr>
          <w:rFonts w:ascii="Arial" w:hAnsi="Arial" w:cs="Arial"/>
          <w:color w:val="231F20"/>
          <w:spacing w:val="-9"/>
        </w:rPr>
        <w:t xml:space="preserve"> </w:t>
      </w:r>
      <w:r w:rsidRPr="00F245BC">
        <w:rPr>
          <w:rFonts w:ascii="Arial" w:hAnsi="Arial" w:cs="Arial"/>
          <w:color w:val="231F20"/>
        </w:rPr>
        <w:t>is</w:t>
      </w:r>
      <w:r w:rsidRPr="00F245BC">
        <w:rPr>
          <w:rFonts w:ascii="Arial" w:hAnsi="Arial" w:cs="Arial"/>
          <w:color w:val="231F20"/>
          <w:spacing w:val="-9"/>
        </w:rPr>
        <w:t xml:space="preserve"> </w:t>
      </w:r>
      <w:r w:rsidRPr="00F245BC">
        <w:rPr>
          <w:rFonts w:ascii="Arial" w:hAnsi="Arial" w:cs="Arial"/>
          <w:color w:val="231F20"/>
        </w:rPr>
        <w:t>less than</w:t>
      </w:r>
      <w:r w:rsidRPr="00F245BC">
        <w:rPr>
          <w:rFonts w:ascii="Arial" w:hAnsi="Arial" w:cs="Arial"/>
          <w:color w:val="231F20"/>
          <w:spacing w:val="-16"/>
        </w:rPr>
        <w:t xml:space="preserve"> </w:t>
      </w:r>
      <w:r w:rsidRPr="00F245BC">
        <w:rPr>
          <w:rFonts w:ascii="Arial" w:hAnsi="Arial" w:cs="Arial"/>
          <w:color w:val="231F20"/>
        </w:rPr>
        <w:t>its</w:t>
      </w:r>
      <w:r w:rsidRPr="00F245BC">
        <w:rPr>
          <w:rFonts w:ascii="Arial" w:hAnsi="Arial" w:cs="Arial"/>
          <w:color w:val="231F20"/>
          <w:spacing w:val="-16"/>
        </w:rPr>
        <w:t xml:space="preserve"> </w:t>
      </w:r>
      <w:r w:rsidRPr="00F245BC">
        <w:rPr>
          <w:rFonts w:ascii="Arial" w:hAnsi="Arial" w:cs="Arial"/>
          <w:color w:val="231F20"/>
        </w:rPr>
        <w:t>carrying</w:t>
      </w:r>
      <w:r w:rsidRPr="00F245BC">
        <w:rPr>
          <w:rFonts w:ascii="Arial" w:hAnsi="Arial" w:cs="Arial"/>
          <w:color w:val="231F20"/>
          <w:spacing w:val="-16"/>
        </w:rPr>
        <w:t xml:space="preserve"> </w:t>
      </w:r>
      <w:r w:rsidRPr="00F245BC">
        <w:rPr>
          <w:rFonts w:ascii="Arial" w:hAnsi="Arial" w:cs="Arial"/>
          <w:color w:val="231F20"/>
        </w:rPr>
        <w:t>amount.</w:t>
      </w:r>
    </w:p>
    <w:p w14:paraId="19D01087" w14:textId="77777777" w:rsidR="00E76164" w:rsidRPr="00F245BC" w:rsidRDefault="00381F87">
      <w:pPr>
        <w:pStyle w:val="BodyText"/>
        <w:spacing w:line="247" w:lineRule="auto"/>
        <w:ind w:left="363" w:right="269"/>
        <w:rPr>
          <w:rFonts w:ascii="Arial" w:hAnsi="Arial" w:cs="Arial"/>
        </w:rPr>
      </w:pPr>
      <w:r w:rsidRPr="00F245BC">
        <w:rPr>
          <w:rFonts w:ascii="Arial" w:hAnsi="Arial" w:cs="Arial"/>
          <w:color w:val="231F20"/>
        </w:rPr>
        <w:t>The recoverable amount of an asset is the higher of its fair value less costs of disposal and its value in use. Value in use is the present value of the future cash flows expected to be derived from the asset. Where the future</w:t>
      </w:r>
      <w:r w:rsidRPr="00F245BC">
        <w:rPr>
          <w:rFonts w:ascii="Arial" w:hAnsi="Arial" w:cs="Arial"/>
          <w:color w:val="231F20"/>
          <w:spacing w:val="-11"/>
        </w:rPr>
        <w:t xml:space="preserve"> </w:t>
      </w:r>
      <w:r w:rsidRPr="00F245BC">
        <w:rPr>
          <w:rFonts w:ascii="Arial" w:hAnsi="Arial" w:cs="Arial"/>
          <w:color w:val="231F20"/>
        </w:rPr>
        <w:t>economic</w:t>
      </w:r>
      <w:r w:rsidRPr="00F245BC">
        <w:rPr>
          <w:rFonts w:ascii="Arial" w:hAnsi="Arial" w:cs="Arial"/>
          <w:color w:val="231F20"/>
          <w:spacing w:val="-11"/>
        </w:rPr>
        <w:t xml:space="preserve"> </w:t>
      </w:r>
      <w:r w:rsidRPr="00F245BC">
        <w:rPr>
          <w:rFonts w:ascii="Arial" w:hAnsi="Arial" w:cs="Arial"/>
          <w:color w:val="231F20"/>
        </w:rPr>
        <w:t>benefit</w:t>
      </w:r>
      <w:r w:rsidRPr="00F245BC">
        <w:rPr>
          <w:rFonts w:ascii="Arial" w:hAnsi="Arial" w:cs="Arial"/>
          <w:color w:val="231F20"/>
          <w:spacing w:val="-11"/>
        </w:rPr>
        <w:t xml:space="preserve"> </w:t>
      </w:r>
      <w:r w:rsidRPr="00F245BC">
        <w:rPr>
          <w:rFonts w:ascii="Arial" w:hAnsi="Arial" w:cs="Arial"/>
          <w:color w:val="231F20"/>
        </w:rPr>
        <w:t>of</w:t>
      </w:r>
      <w:r w:rsidRPr="00F245BC">
        <w:rPr>
          <w:rFonts w:ascii="Arial" w:hAnsi="Arial" w:cs="Arial"/>
          <w:color w:val="231F20"/>
          <w:spacing w:val="-11"/>
        </w:rPr>
        <w:t xml:space="preserve"> </w:t>
      </w:r>
      <w:r w:rsidRPr="00F245BC">
        <w:rPr>
          <w:rFonts w:ascii="Arial" w:hAnsi="Arial" w:cs="Arial"/>
          <w:color w:val="231F20"/>
        </w:rPr>
        <w:t>an</w:t>
      </w:r>
      <w:r w:rsidRPr="00F245BC">
        <w:rPr>
          <w:rFonts w:ascii="Arial" w:hAnsi="Arial" w:cs="Arial"/>
          <w:color w:val="231F20"/>
          <w:spacing w:val="-11"/>
        </w:rPr>
        <w:t xml:space="preserve"> </w:t>
      </w:r>
      <w:r w:rsidRPr="00F245BC">
        <w:rPr>
          <w:rFonts w:ascii="Arial" w:hAnsi="Arial" w:cs="Arial"/>
          <w:color w:val="231F20"/>
        </w:rPr>
        <w:t>asset</w:t>
      </w:r>
      <w:r w:rsidRPr="00F245BC">
        <w:rPr>
          <w:rFonts w:ascii="Arial" w:hAnsi="Arial" w:cs="Arial"/>
          <w:color w:val="231F20"/>
          <w:spacing w:val="-11"/>
        </w:rPr>
        <w:t xml:space="preserve"> </w:t>
      </w:r>
      <w:r w:rsidRPr="00F245BC">
        <w:rPr>
          <w:rFonts w:ascii="Arial" w:hAnsi="Arial" w:cs="Arial"/>
          <w:color w:val="231F20"/>
        </w:rPr>
        <w:t>is</w:t>
      </w:r>
      <w:r w:rsidRPr="00F245BC">
        <w:rPr>
          <w:rFonts w:ascii="Arial" w:hAnsi="Arial" w:cs="Arial"/>
          <w:color w:val="231F20"/>
          <w:spacing w:val="-11"/>
        </w:rPr>
        <w:t xml:space="preserve"> </w:t>
      </w:r>
      <w:r w:rsidRPr="00F245BC">
        <w:rPr>
          <w:rFonts w:ascii="Arial" w:hAnsi="Arial" w:cs="Arial"/>
          <w:color w:val="231F20"/>
        </w:rPr>
        <w:t>not</w:t>
      </w:r>
      <w:r w:rsidRPr="00F245BC">
        <w:rPr>
          <w:rFonts w:ascii="Arial" w:hAnsi="Arial" w:cs="Arial"/>
          <w:color w:val="231F20"/>
          <w:spacing w:val="-11"/>
        </w:rPr>
        <w:t xml:space="preserve"> </w:t>
      </w:r>
      <w:r w:rsidRPr="00F245BC">
        <w:rPr>
          <w:rFonts w:ascii="Arial" w:hAnsi="Arial" w:cs="Arial"/>
          <w:color w:val="231F20"/>
        </w:rPr>
        <w:t>primarily</w:t>
      </w:r>
      <w:r w:rsidRPr="00F245BC">
        <w:rPr>
          <w:rFonts w:ascii="Arial" w:hAnsi="Arial" w:cs="Arial"/>
          <w:color w:val="231F20"/>
          <w:spacing w:val="-11"/>
        </w:rPr>
        <w:t xml:space="preserve"> </w:t>
      </w:r>
      <w:r w:rsidRPr="00F245BC">
        <w:rPr>
          <w:rFonts w:ascii="Arial" w:hAnsi="Arial" w:cs="Arial"/>
          <w:color w:val="231F20"/>
        </w:rPr>
        <w:t>dependent</w:t>
      </w:r>
      <w:r w:rsidRPr="00F245BC">
        <w:rPr>
          <w:rFonts w:ascii="Arial" w:hAnsi="Arial" w:cs="Arial"/>
          <w:color w:val="231F20"/>
          <w:spacing w:val="-11"/>
        </w:rPr>
        <w:t xml:space="preserve"> </w:t>
      </w:r>
      <w:r w:rsidRPr="00F245BC">
        <w:rPr>
          <w:rFonts w:ascii="Arial" w:hAnsi="Arial" w:cs="Arial"/>
          <w:color w:val="231F20"/>
        </w:rPr>
        <w:t>on</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asset’s</w:t>
      </w:r>
      <w:r w:rsidRPr="00F245BC">
        <w:rPr>
          <w:rFonts w:ascii="Arial" w:hAnsi="Arial" w:cs="Arial"/>
          <w:color w:val="231F20"/>
          <w:spacing w:val="-11"/>
        </w:rPr>
        <w:t xml:space="preserve"> </w:t>
      </w:r>
      <w:r w:rsidRPr="00F245BC">
        <w:rPr>
          <w:rFonts w:ascii="Arial" w:hAnsi="Arial" w:cs="Arial"/>
          <w:color w:val="231F20"/>
        </w:rPr>
        <w:t>ability</w:t>
      </w:r>
      <w:r w:rsidRPr="00F245BC">
        <w:rPr>
          <w:rFonts w:ascii="Arial" w:hAnsi="Arial" w:cs="Arial"/>
          <w:color w:val="231F20"/>
          <w:spacing w:val="-11"/>
        </w:rPr>
        <w:t xml:space="preserve"> </w:t>
      </w:r>
      <w:r w:rsidRPr="00F245BC">
        <w:rPr>
          <w:rFonts w:ascii="Arial" w:hAnsi="Arial" w:cs="Arial"/>
          <w:color w:val="231F20"/>
        </w:rPr>
        <w:t>to</w:t>
      </w:r>
      <w:r w:rsidRPr="00F245BC">
        <w:rPr>
          <w:rFonts w:ascii="Arial" w:hAnsi="Arial" w:cs="Arial"/>
          <w:color w:val="231F20"/>
          <w:spacing w:val="-11"/>
        </w:rPr>
        <w:t xml:space="preserve"> </w:t>
      </w:r>
      <w:r w:rsidRPr="00F245BC">
        <w:rPr>
          <w:rFonts w:ascii="Arial" w:hAnsi="Arial" w:cs="Arial"/>
          <w:color w:val="231F20"/>
        </w:rPr>
        <w:t>generate</w:t>
      </w:r>
      <w:r w:rsidRPr="00F245BC">
        <w:rPr>
          <w:rFonts w:ascii="Arial" w:hAnsi="Arial" w:cs="Arial"/>
          <w:color w:val="231F20"/>
          <w:spacing w:val="-11"/>
        </w:rPr>
        <w:t xml:space="preserve"> </w:t>
      </w:r>
      <w:r w:rsidRPr="00F245BC">
        <w:rPr>
          <w:rFonts w:ascii="Arial" w:hAnsi="Arial" w:cs="Arial"/>
          <w:color w:val="231F20"/>
        </w:rPr>
        <w:t>future</w:t>
      </w:r>
      <w:r w:rsidRPr="00F245BC">
        <w:rPr>
          <w:rFonts w:ascii="Arial" w:hAnsi="Arial" w:cs="Arial"/>
          <w:color w:val="231F20"/>
          <w:spacing w:val="-11"/>
        </w:rPr>
        <w:t xml:space="preserve"> </w:t>
      </w:r>
      <w:r w:rsidRPr="00F245BC">
        <w:rPr>
          <w:rFonts w:ascii="Arial" w:hAnsi="Arial" w:cs="Arial"/>
          <w:color w:val="231F20"/>
        </w:rPr>
        <w:t>cash flows,</w:t>
      </w:r>
      <w:r w:rsidRPr="00F245BC">
        <w:rPr>
          <w:rFonts w:ascii="Arial" w:hAnsi="Arial" w:cs="Arial"/>
          <w:color w:val="231F20"/>
          <w:spacing w:val="-6"/>
        </w:rPr>
        <w:t xml:space="preserve"> </w:t>
      </w:r>
      <w:r w:rsidRPr="00F245BC">
        <w:rPr>
          <w:rFonts w:ascii="Arial" w:hAnsi="Arial" w:cs="Arial"/>
          <w:color w:val="231F20"/>
        </w:rPr>
        <w:t>and</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asset</w:t>
      </w:r>
      <w:r w:rsidRPr="00F245BC">
        <w:rPr>
          <w:rFonts w:ascii="Arial" w:hAnsi="Arial" w:cs="Arial"/>
          <w:color w:val="231F20"/>
          <w:spacing w:val="-6"/>
        </w:rPr>
        <w:t xml:space="preserve"> </w:t>
      </w:r>
      <w:r w:rsidRPr="00F245BC">
        <w:rPr>
          <w:rFonts w:ascii="Arial" w:hAnsi="Arial" w:cs="Arial"/>
          <w:color w:val="231F20"/>
        </w:rPr>
        <w:t>would</w:t>
      </w:r>
      <w:r w:rsidRPr="00F245BC">
        <w:rPr>
          <w:rFonts w:ascii="Arial" w:hAnsi="Arial" w:cs="Arial"/>
          <w:color w:val="231F20"/>
          <w:spacing w:val="-6"/>
        </w:rPr>
        <w:t xml:space="preserve"> </w:t>
      </w:r>
      <w:r w:rsidRPr="00F245BC">
        <w:rPr>
          <w:rFonts w:ascii="Arial" w:hAnsi="Arial" w:cs="Arial"/>
          <w:color w:val="231F20"/>
        </w:rPr>
        <w:t>be</w:t>
      </w:r>
      <w:r w:rsidRPr="00F245BC">
        <w:rPr>
          <w:rFonts w:ascii="Arial" w:hAnsi="Arial" w:cs="Arial"/>
          <w:color w:val="231F20"/>
          <w:spacing w:val="-6"/>
        </w:rPr>
        <w:t xml:space="preserve"> </w:t>
      </w:r>
      <w:r w:rsidRPr="00F245BC">
        <w:rPr>
          <w:rFonts w:ascii="Arial" w:hAnsi="Arial" w:cs="Arial"/>
          <w:color w:val="231F20"/>
        </w:rPr>
        <w:t>replaced</w:t>
      </w:r>
      <w:r w:rsidRPr="00F245BC">
        <w:rPr>
          <w:rFonts w:ascii="Arial" w:hAnsi="Arial" w:cs="Arial"/>
          <w:color w:val="231F20"/>
          <w:spacing w:val="-6"/>
        </w:rPr>
        <w:t xml:space="preserve"> </w:t>
      </w:r>
      <w:r w:rsidRPr="00F245BC">
        <w:rPr>
          <w:rFonts w:ascii="Arial" w:hAnsi="Arial" w:cs="Arial"/>
          <w:color w:val="231F20"/>
        </w:rPr>
        <w:t>if</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Commission</w:t>
      </w:r>
      <w:r w:rsidRPr="00F245BC">
        <w:rPr>
          <w:rFonts w:ascii="Arial" w:hAnsi="Arial" w:cs="Arial"/>
          <w:color w:val="231F20"/>
          <w:spacing w:val="-6"/>
        </w:rPr>
        <w:t xml:space="preserve"> </w:t>
      </w:r>
      <w:r w:rsidRPr="00F245BC">
        <w:rPr>
          <w:rFonts w:ascii="Arial" w:hAnsi="Arial" w:cs="Arial"/>
          <w:color w:val="231F20"/>
        </w:rPr>
        <w:t>were</w:t>
      </w:r>
      <w:r w:rsidRPr="00F245BC">
        <w:rPr>
          <w:rFonts w:ascii="Arial" w:hAnsi="Arial" w:cs="Arial"/>
          <w:color w:val="231F20"/>
          <w:spacing w:val="-6"/>
        </w:rPr>
        <w:t xml:space="preserve"> </w:t>
      </w:r>
      <w:r w:rsidRPr="00F245BC">
        <w:rPr>
          <w:rFonts w:ascii="Arial" w:hAnsi="Arial" w:cs="Arial"/>
          <w:color w:val="231F20"/>
        </w:rPr>
        <w:t>deprived</w:t>
      </w:r>
      <w:r w:rsidRPr="00F245BC">
        <w:rPr>
          <w:rFonts w:ascii="Arial" w:hAnsi="Arial" w:cs="Arial"/>
          <w:color w:val="231F20"/>
          <w:spacing w:val="-6"/>
        </w:rPr>
        <w:t xml:space="preserve"> </w:t>
      </w:r>
      <w:r w:rsidRPr="00F245BC">
        <w:rPr>
          <w:rFonts w:ascii="Arial" w:hAnsi="Arial" w:cs="Arial"/>
          <w:color w:val="231F20"/>
        </w:rPr>
        <w:t>of</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asset,</w:t>
      </w:r>
      <w:r w:rsidRPr="00F245BC">
        <w:rPr>
          <w:rFonts w:ascii="Arial" w:hAnsi="Arial" w:cs="Arial"/>
          <w:color w:val="231F20"/>
          <w:spacing w:val="-6"/>
        </w:rPr>
        <w:t xml:space="preserve"> </w:t>
      </w:r>
      <w:r w:rsidRPr="00F245BC">
        <w:rPr>
          <w:rFonts w:ascii="Arial" w:hAnsi="Arial" w:cs="Arial"/>
          <w:color w:val="231F20"/>
        </w:rPr>
        <w:t>its</w:t>
      </w:r>
      <w:r w:rsidRPr="00F245BC">
        <w:rPr>
          <w:rFonts w:ascii="Arial" w:hAnsi="Arial" w:cs="Arial"/>
          <w:color w:val="231F20"/>
          <w:spacing w:val="-6"/>
        </w:rPr>
        <w:t xml:space="preserve"> </w:t>
      </w:r>
      <w:r w:rsidRPr="00F245BC">
        <w:rPr>
          <w:rFonts w:ascii="Arial" w:hAnsi="Arial" w:cs="Arial"/>
          <w:color w:val="231F20"/>
        </w:rPr>
        <w:t>value</w:t>
      </w:r>
      <w:r w:rsidRPr="00F245BC">
        <w:rPr>
          <w:rFonts w:ascii="Arial" w:hAnsi="Arial" w:cs="Arial"/>
          <w:color w:val="231F20"/>
          <w:spacing w:val="-6"/>
        </w:rPr>
        <w:t xml:space="preserve"> </w:t>
      </w:r>
      <w:r w:rsidRPr="00F245BC">
        <w:rPr>
          <w:rFonts w:ascii="Arial" w:hAnsi="Arial" w:cs="Arial"/>
          <w:color w:val="231F20"/>
        </w:rPr>
        <w:t>in</w:t>
      </w:r>
      <w:r w:rsidRPr="00F245BC">
        <w:rPr>
          <w:rFonts w:ascii="Arial" w:hAnsi="Arial" w:cs="Arial"/>
          <w:color w:val="231F20"/>
          <w:spacing w:val="-6"/>
        </w:rPr>
        <w:t xml:space="preserve"> </w:t>
      </w:r>
      <w:r w:rsidRPr="00F245BC">
        <w:rPr>
          <w:rFonts w:ascii="Arial" w:hAnsi="Arial" w:cs="Arial"/>
          <w:color w:val="231F20"/>
        </w:rPr>
        <w:t>use</w:t>
      </w:r>
      <w:r w:rsidRPr="00F245BC">
        <w:rPr>
          <w:rFonts w:ascii="Arial" w:hAnsi="Arial" w:cs="Arial"/>
          <w:color w:val="231F20"/>
          <w:spacing w:val="-6"/>
        </w:rPr>
        <w:t xml:space="preserve"> </w:t>
      </w:r>
      <w:r w:rsidRPr="00F245BC">
        <w:rPr>
          <w:rFonts w:ascii="Arial" w:hAnsi="Arial" w:cs="Arial"/>
          <w:color w:val="231F20"/>
        </w:rPr>
        <w:t>is</w:t>
      </w:r>
      <w:r w:rsidRPr="00F245BC">
        <w:rPr>
          <w:rFonts w:ascii="Arial" w:hAnsi="Arial" w:cs="Arial"/>
          <w:color w:val="231F20"/>
          <w:spacing w:val="-6"/>
        </w:rPr>
        <w:t xml:space="preserve"> </w:t>
      </w:r>
      <w:r w:rsidRPr="00F245BC">
        <w:rPr>
          <w:rFonts w:ascii="Arial" w:hAnsi="Arial" w:cs="Arial"/>
          <w:color w:val="231F20"/>
        </w:rPr>
        <w:t>taken to</w:t>
      </w:r>
      <w:r w:rsidRPr="00F245BC">
        <w:rPr>
          <w:rFonts w:ascii="Arial" w:hAnsi="Arial" w:cs="Arial"/>
          <w:color w:val="231F20"/>
          <w:spacing w:val="-14"/>
        </w:rPr>
        <w:t xml:space="preserve"> </w:t>
      </w:r>
      <w:r w:rsidRPr="00F245BC">
        <w:rPr>
          <w:rFonts w:ascii="Arial" w:hAnsi="Arial" w:cs="Arial"/>
          <w:color w:val="231F20"/>
        </w:rPr>
        <w:t>be</w:t>
      </w:r>
      <w:r w:rsidRPr="00F245BC">
        <w:rPr>
          <w:rFonts w:ascii="Arial" w:hAnsi="Arial" w:cs="Arial"/>
          <w:color w:val="231F20"/>
          <w:spacing w:val="-14"/>
        </w:rPr>
        <w:t xml:space="preserve"> </w:t>
      </w:r>
      <w:r w:rsidRPr="00F245BC">
        <w:rPr>
          <w:rFonts w:ascii="Arial" w:hAnsi="Arial" w:cs="Arial"/>
          <w:color w:val="231F20"/>
        </w:rPr>
        <w:t>its</w:t>
      </w:r>
      <w:r w:rsidRPr="00F245BC">
        <w:rPr>
          <w:rFonts w:ascii="Arial" w:hAnsi="Arial" w:cs="Arial"/>
          <w:color w:val="231F20"/>
          <w:spacing w:val="-14"/>
        </w:rPr>
        <w:t xml:space="preserve"> </w:t>
      </w:r>
      <w:r w:rsidRPr="00F245BC">
        <w:rPr>
          <w:rFonts w:ascii="Arial" w:hAnsi="Arial" w:cs="Arial"/>
          <w:color w:val="231F20"/>
        </w:rPr>
        <w:t>depreciated</w:t>
      </w:r>
      <w:r w:rsidRPr="00F245BC">
        <w:rPr>
          <w:rFonts w:ascii="Arial" w:hAnsi="Arial" w:cs="Arial"/>
          <w:color w:val="231F20"/>
          <w:spacing w:val="-14"/>
        </w:rPr>
        <w:t xml:space="preserve"> </w:t>
      </w:r>
      <w:r w:rsidRPr="00F245BC">
        <w:rPr>
          <w:rFonts w:ascii="Arial" w:hAnsi="Arial" w:cs="Arial"/>
          <w:color w:val="231F20"/>
        </w:rPr>
        <w:t>replacement</w:t>
      </w:r>
      <w:r w:rsidRPr="00F245BC">
        <w:rPr>
          <w:rFonts w:ascii="Arial" w:hAnsi="Arial" w:cs="Arial"/>
          <w:color w:val="231F20"/>
          <w:spacing w:val="-14"/>
        </w:rPr>
        <w:t xml:space="preserve"> </w:t>
      </w:r>
      <w:r w:rsidRPr="00F245BC">
        <w:rPr>
          <w:rFonts w:ascii="Arial" w:hAnsi="Arial" w:cs="Arial"/>
          <w:color w:val="231F20"/>
        </w:rPr>
        <w:t>cost.</w:t>
      </w:r>
    </w:p>
    <w:p w14:paraId="5E16BDC5" w14:textId="77777777" w:rsidR="00E76164" w:rsidRPr="00F245BC" w:rsidRDefault="00E76164">
      <w:pPr>
        <w:spacing w:before="8"/>
        <w:rPr>
          <w:rFonts w:ascii="Arial" w:eastAsia="Trebuchet MS" w:hAnsi="Arial" w:cs="Arial"/>
          <w:sz w:val="14"/>
          <w:szCs w:val="14"/>
        </w:rPr>
      </w:pPr>
    </w:p>
    <w:p w14:paraId="297B0749" w14:textId="77777777" w:rsidR="00E76164" w:rsidRPr="00F245BC" w:rsidRDefault="00381F87">
      <w:pPr>
        <w:ind w:left="363" w:right="369"/>
        <w:rPr>
          <w:rFonts w:ascii="Arial" w:eastAsia="Arial" w:hAnsi="Arial" w:cs="Arial"/>
          <w:sz w:val="17"/>
          <w:szCs w:val="17"/>
        </w:rPr>
      </w:pPr>
      <w:proofErr w:type="spellStart"/>
      <w:r w:rsidRPr="00F245BC">
        <w:rPr>
          <w:rFonts w:ascii="Arial" w:hAnsi="Arial" w:cs="Arial"/>
          <w:i/>
          <w:color w:val="1CBECA"/>
          <w:sz w:val="17"/>
        </w:rPr>
        <w:t>Derecognition</w:t>
      </w:r>
      <w:proofErr w:type="spellEnd"/>
    </w:p>
    <w:p w14:paraId="6FD33164" w14:textId="77777777" w:rsidR="00E76164" w:rsidRPr="00F245BC" w:rsidRDefault="00381F87">
      <w:pPr>
        <w:pStyle w:val="BodyText"/>
        <w:spacing w:before="65" w:line="247" w:lineRule="auto"/>
        <w:ind w:left="363" w:right="783"/>
        <w:rPr>
          <w:rFonts w:ascii="Arial" w:hAnsi="Arial" w:cs="Arial"/>
        </w:rPr>
      </w:pPr>
      <w:r w:rsidRPr="00F245BC">
        <w:rPr>
          <w:rFonts w:ascii="Arial" w:hAnsi="Arial" w:cs="Arial"/>
          <w:color w:val="231F20"/>
        </w:rPr>
        <w:t>An</w:t>
      </w:r>
      <w:r w:rsidRPr="00F245BC">
        <w:rPr>
          <w:rFonts w:ascii="Arial" w:hAnsi="Arial" w:cs="Arial"/>
          <w:color w:val="231F20"/>
          <w:spacing w:val="-11"/>
        </w:rPr>
        <w:t xml:space="preserve"> </w:t>
      </w:r>
      <w:r w:rsidRPr="00F245BC">
        <w:rPr>
          <w:rFonts w:ascii="Arial" w:hAnsi="Arial" w:cs="Arial"/>
          <w:color w:val="231F20"/>
        </w:rPr>
        <w:t>item</w:t>
      </w:r>
      <w:r w:rsidRPr="00F245BC">
        <w:rPr>
          <w:rFonts w:ascii="Arial" w:hAnsi="Arial" w:cs="Arial"/>
          <w:color w:val="231F20"/>
          <w:spacing w:val="-11"/>
        </w:rPr>
        <w:t xml:space="preserve"> </w:t>
      </w:r>
      <w:r w:rsidRPr="00F245BC">
        <w:rPr>
          <w:rFonts w:ascii="Arial" w:hAnsi="Arial" w:cs="Arial"/>
          <w:color w:val="231F20"/>
        </w:rPr>
        <w:t>of</w:t>
      </w:r>
      <w:r w:rsidRPr="00F245BC">
        <w:rPr>
          <w:rFonts w:ascii="Arial" w:hAnsi="Arial" w:cs="Arial"/>
          <w:color w:val="231F20"/>
          <w:spacing w:val="-11"/>
        </w:rPr>
        <w:t xml:space="preserve"> </w:t>
      </w:r>
      <w:r w:rsidRPr="00F245BC">
        <w:rPr>
          <w:rFonts w:ascii="Arial" w:hAnsi="Arial" w:cs="Arial"/>
          <w:color w:val="231F20"/>
        </w:rPr>
        <w:t>infrastructure,</w:t>
      </w:r>
      <w:r w:rsidRPr="00F245BC">
        <w:rPr>
          <w:rFonts w:ascii="Arial" w:hAnsi="Arial" w:cs="Arial"/>
          <w:color w:val="231F20"/>
          <w:spacing w:val="-11"/>
        </w:rPr>
        <w:t xml:space="preserve"> </w:t>
      </w:r>
      <w:r w:rsidRPr="00F245BC">
        <w:rPr>
          <w:rFonts w:ascii="Arial" w:hAnsi="Arial" w:cs="Arial"/>
          <w:color w:val="231F20"/>
        </w:rPr>
        <w:t>plant</w:t>
      </w:r>
      <w:r w:rsidRPr="00F245BC">
        <w:rPr>
          <w:rFonts w:ascii="Arial" w:hAnsi="Arial" w:cs="Arial"/>
          <w:color w:val="231F20"/>
          <w:spacing w:val="-11"/>
        </w:rPr>
        <w:t xml:space="preserve"> </w:t>
      </w:r>
      <w:r w:rsidRPr="00F245BC">
        <w:rPr>
          <w:rFonts w:ascii="Arial" w:hAnsi="Arial" w:cs="Arial"/>
          <w:color w:val="231F20"/>
        </w:rPr>
        <w:t>and</w:t>
      </w:r>
      <w:r w:rsidRPr="00F245BC">
        <w:rPr>
          <w:rFonts w:ascii="Arial" w:hAnsi="Arial" w:cs="Arial"/>
          <w:color w:val="231F20"/>
          <w:spacing w:val="-11"/>
        </w:rPr>
        <w:t xml:space="preserve"> </w:t>
      </w:r>
      <w:r w:rsidRPr="00F245BC">
        <w:rPr>
          <w:rFonts w:ascii="Arial" w:hAnsi="Arial" w:cs="Arial"/>
          <w:color w:val="231F20"/>
        </w:rPr>
        <w:t>equipment</w:t>
      </w:r>
      <w:r w:rsidRPr="00F245BC">
        <w:rPr>
          <w:rFonts w:ascii="Arial" w:hAnsi="Arial" w:cs="Arial"/>
          <w:color w:val="231F20"/>
          <w:spacing w:val="-11"/>
        </w:rPr>
        <w:t xml:space="preserve"> </w:t>
      </w:r>
      <w:r w:rsidRPr="00F245BC">
        <w:rPr>
          <w:rFonts w:ascii="Arial" w:hAnsi="Arial" w:cs="Arial"/>
          <w:color w:val="231F20"/>
        </w:rPr>
        <w:t>is</w:t>
      </w:r>
      <w:r w:rsidRPr="00F245BC">
        <w:rPr>
          <w:rFonts w:ascii="Arial" w:hAnsi="Arial" w:cs="Arial"/>
          <w:color w:val="231F20"/>
          <w:spacing w:val="-11"/>
        </w:rPr>
        <w:t xml:space="preserve"> </w:t>
      </w:r>
      <w:proofErr w:type="spellStart"/>
      <w:r w:rsidRPr="00F245BC">
        <w:rPr>
          <w:rFonts w:ascii="Arial" w:hAnsi="Arial" w:cs="Arial"/>
          <w:color w:val="231F20"/>
        </w:rPr>
        <w:t>derecognised</w:t>
      </w:r>
      <w:proofErr w:type="spellEnd"/>
      <w:r w:rsidRPr="00F245BC">
        <w:rPr>
          <w:rFonts w:ascii="Arial" w:hAnsi="Arial" w:cs="Arial"/>
          <w:color w:val="231F20"/>
          <w:spacing w:val="-11"/>
        </w:rPr>
        <w:t xml:space="preserve"> </w:t>
      </w:r>
      <w:r w:rsidRPr="00F245BC">
        <w:rPr>
          <w:rFonts w:ascii="Arial" w:hAnsi="Arial" w:cs="Arial"/>
          <w:color w:val="231F20"/>
        </w:rPr>
        <w:t>upon</w:t>
      </w:r>
      <w:r w:rsidRPr="00F245BC">
        <w:rPr>
          <w:rFonts w:ascii="Arial" w:hAnsi="Arial" w:cs="Arial"/>
          <w:color w:val="231F20"/>
          <w:spacing w:val="-11"/>
        </w:rPr>
        <w:t xml:space="preserve"> </w:t>
      </w:r>
      <w:r w:rsidRPr="00F245BC">
        <w:rPr>
          <w:rFonts w:ascii="Arial" w:hAnsi="Arial" w:cs="Arial"/>
          <w:color w:val="231F20"/>
        </w:rPr>
        <w:t>disposal</w:t>
      </w:r>
      <w:r w:rsidRPr="00F245BC">
        <w:rPr>
          <w:rFonts w:ascii="Arial" w:hAnsi="Arial" w:cs="Arial"/>
          <w:color w:val="231F20"/>
          <w:spacing w:val="-11"/>
        </w:rPr>
        <w:t xml:space="preserve"> </w:t>
      </w:r>
      <w:r w:rsidRPr="00F245BC">
        <w:rPr>
          <w:rFonts w:ascii="Arial" w:hAnsi="Arial" w:cs="Arial"/>
          <w:color w:val="231F20"/>
        </w:rPr>
        <w:t>or</w:t>
      </w:r>
      <w:r w:rsidRPr="00F245BC">
        <w:rPr>
          <w:rFonts w:ascii="Arial" w:hAnsi="Arial" w:cs="Arial"/>
          <w:color w:val="231F20"/>
          <w:spacing w:val="-11"/>
        </w:rPr>
        <w:t xml:space="preserve"> </w:t>
      </w:r>
      <w:r w:rsidRPr="00F245BC">
        <w:rPr>
          <w:rFonts w:ascii="Arial" w:hAnsi="Arial" w:cs="Arial"/>
          <w:color w:val="231F20"/>
        </w:rPr>
        <w:t>when</w:t>
      </w:r>
      <w:r w:rsidRPr="00F245BC">
        <w:rPr>
          <w:rFonts w:ascii="Arial" w:hAnsi="Arial" w:cs="Arial"/>
          <w:color w:val="231F20"/>
          <w:spacing w:val="-11"/>
        </w:rPr>
        <w:t xml:space="preserve"> </w:t>
      </w:r>
      <w:r w:rsidRPr="00F245BC">
        <w:rPr>
          <w:rFonts w:ascii="Arial" w:hAnsi="Arial" w:cs="Arial"/>
          <w:color w:val="231F20"/>
        </w:rPr>
        <w:t>no</w:t>
      </w:r>
      <w:r w:rsidRPr="00F245BC">
        <w:rPr>
          <w:rFonts w:ascii="Arial" w:hAnsi="Arial" w:cs="Arial"/>
          <w:color w:val="231F20"/>
          <w:spacing w:val="-11"/>
        </w:rPr>
        <w:t xml:space="preserve"> </w:t>
      </w:r>
      <w:r w:rsidRPr="00F245BC">
        <w:rPr>
          <w:rFonts w:ascii="Arial" w:hAnsi="Arial" w:cs="Arial"/>
          <w:color w:val="231F20"/>
        </w:rPr>
        <w:t>further</w:t>
      </w:r>
      <w:r w:rsidRPr="00F245BC">
        <w:rPr>
          <w:rFonts w:ascii="Arial" w:hAnsi="Arial" w:cs="Arial"/>
          <w:color w:val="231F20"/>
          <w:spacing w:val="-11"/>
        </w:rPr>
        <w:t xml:space="preserve"> </w:t>
      </w:r>
      <w:r w:rsidRPr="00F245BC">
        <w:rPr>
          <w:rFonts w:ascii="Arial" w:hAnsi="Arial" w:cs="Arial"/>
          <w:color w:val="231F20"/>
        </w:rPr>
        <w:t>future economic benefits are expected from its use or</w:t>
      </w:r>
      <w:r w:rsidRPr="00F245BC">
        <w:rPr>
          <w:rFonts w:ascii="Arial" w:hAnsi="Arial" w:cs="Arial"/>
          <w:color w:val="231F20"/>
          <w:spacing w:val="-33"/>
        </w:rPr>
        <w:t xml:space="preserve"> </w:t>
      </w:r>
      <w:r w:rsidRPr="00F245BC">
        <w:rPr>
          <w:rFonts w:ascii="Arial" w:hAnsi="Arial" w:cs="Arial"/>
          <w:color w:val="231F20"/>
        </w:rPr>
        <w:t>disposal.</w:t>
      </w:r>
    </w:p>
    <w:p w14:paraId="141ABA2C" w14:textId="77777777" w:rsidR="00E76164" w:rsidRPr="00F245BC" w:rsidRDefault="00E76164">
      <w:pPr>
        <w:spacing w:before="8"/>
        <w:rPr>
          <w:rFonts w:ascii="Arial" w:eastAsia="Trebuchet MS" w:hAnsi="Arial" w:cs="Arial"/>
          <w:sz w:val="14"/>
          <w:szCs w:val="14"/>
        </w:rPr>
      </w:pPr>
    </w:p>
    <w:p w14:paraId="6064F2BD" w14:textId="77777777" w:rsidR="00E76164" w:rsidRPr="00F245BC" w:rsidRDefault="00381F87">
      <w:pPr>
        <w:numPr>
          <w:ilvl w:val="1"/>
          <w:numId w:val="22"/>
        </w:numPr>
        <w:tabs>
          <w:tab w:val="left" w:pos="742"/>
        </w:tabs>
        <w:ind w:left="741" w:hanging="378"/>
        <w:jc w:val="left"/>
        <w:rPr>
          <w:rFonts w:ascii="Arial" w:eastAsia="Arial" w:hAnsi="Arial" w:cs="Arial"/>
          <w:sz w:val="17"/>
          <w:szCs w:val="17"/>
        </w:rPr>
      </w:pPr>
      <w:r w:rsidRPr="00F245BC">
        <w:rPr>
          <w:rFonts w:ascii="Arial" w:hAnsi="Arial" w:cs="Arial"/>
          <w:b/>
          <w:color w:val="1CBECA"/>
          <w:sz w:val="17"/>
        </w:rPr>
        <w:t>Intangibles</w:t>
      </w:r>
    </w:p>
    <w:p w14:paraId="1BC124D0" w14:textId="77777777" w:rsidR="00E76164" w:rsidRPr="00F245BC" w:rsidRDefault="00381F87">
      <w:pPr>
        <w:pStyle w:val="BodyText"/>
        <w:spacing w:before="121" w:line="247" w:lineRule="auto"/>
        <w:ind w:left="363" w:right="598"/>
        <w:rPr>
          <w:rFonts w:ascii="Arial" w:hAnsi="Arial" w:cs="Arial"/>
        </w:rPr>
      </w:pPr>
      <w:r w:rsidRPr="00F245BC">
        <w:rPr>
          <w:rFonts w:ascii="Arial" w:hAnsi="Arial" w:cs="Arial"/>
          <w:color w:val="231F20"/>
        </w:rPr>
        <w:t xml:space="preserve">The Commission’s intangibles comprise intellectual property and internally developed and internally </w:t>
      </w:r>
      <w:proofErr w:type="spellStart"/>
      <w:r w:rsidRPr="00F245BC">
        <w:rPr>
          <w:rFonts w:ascii="Arial" w:hAnsi="Arial" w:cs="Arial"/>
          <w:color w:val="231F20"/>
        </w:rPr>
        <w:t>customised</w:t>
      </w:r>
      <w:proofErr w:type="spellEnd"/>
      <w:r w:rsidRPr="00F245BC">
        <w:rPr>
          <w:rFonts w:ascii="Arial" w:hAnsi="Arial" w:cs="Arial"/>
          <w:color w:val="231F20"/>
          <w:spacing w:val="-5"/>
        </w:rPr>
        <w:t xml:space="preserve"> </w:t>
      </w:r>
      <w:r w:rsidRPr="00F245BC">
        <w:rPr>
          <w:rFonts w:ascii="Arial" w:hAnsi="Arial" w:cs="Arial"/>
          <w:color w:val="231F20"/>
        </w:rPr>
        <w:t>software</w:t>
      </w:r>
      <w:r w:rsidRPr="00F245BC">
        <w:rPr>
          <w:rFonts w:ascii="Arial" w:hAnsi="Arial" w:cs="Arial"/>
          <w:color w:val="231F20"/>
          <w:spacing w:val="-5"/>
        </w:rPr>
        <w:t xml:space="preserve"> </w:t>
      </w:r>
      <w:r w:rsidRPr="00F245BC">
        <w:rPr>
          <w:rFonts w:ascii="Arial" w:hAnsi="Arial" w:cs="Arial"/>
          <w:color w:val="231F20"/>
        </w:rPr>
        <w:t>for</w:t>
      </w:r>
      <w:r w:rsidRPr="00F245BC">
        <w:rPr>
          <w:rFonts w:ascii="Arial" w:hAnsi="Arial" w:cs="Arial"/>
          <w:color w:val="231F20"/>
          <w:spacing w:val="-5"/>
        </w:rPr>
        <w:t xml:space="preserve"> </w:t>
      </w:r>
      <w:r w:rsidRPr="00F245BC">
        <w:rPr>
          <w:rFonts w:ascii="Arial" w:hAnsi="Arial" w:cs="Arial"/>
          <w:color w:val="231F20"/>
        </w:rPr>
        <w:t>internal</w:t>
      </w:r>
      <w:r w:rsidRPr="00F245BC">
        <w:rPr>
          <w:rFonts w:ascii="Arial" w:hAnsi="Arial" w:cs="Arial"/>
          <w:color w:val="231F20"/>
          <w:spacing w:val="-5"/>
        </w:rPr>
        <w:t xml:space="preserve"> </w:t>
      </w:r>
      <w:r w:rsidRPr="00F245BC">
        <w:rPr>
          <w:rFonts w:ascii="Arial" w:hAnsi="Arial" w:cs="Arial"/>
          <w:color w:val="231F20"/>
        </w:rPr>
        <w:t>use.</w:t>
      </w:r>
      <w:r w:rsidRPr="00F245BC">
        <w:rPr>
          <w:rFonts w:ascii="Arial" w:hAnsi="Arial" w:cs="Arial"/>
          <w:color w:val="231F20"/>
          <w:spacing w:val="-5"/>
        </w:rPr>
        <w:t xml:space="preserve"> </w:t>
      </w:r>
      <w:r w:rsidRPr="00F245BC">
        <w:rPr>
          <w:rFonts w:ascii="Arial" w:hAnsi="Arial" w:cs="Arial"/>
          <w:color w:val="231F20"/>
        </w:rPr>
        <w:t>These</w:t>
      </w:r>
      <w:r w:rsidRPr="00F245BC">
        <w:rPr>
          <w:rFonts w:ascii="Arial" w:hAnsi="Arial" w:cs="Arial"/>
          <w:color w:val="231F20"/>
          <w:spacing w:val="-5"/>
        </w:rPr>
        <w:t xml:space="preserve"> </w:t>
      </w:r>
      <w:r w:rsidRPr="00F245BC">
        <w:rPr>
          <w:rFonts w:ascii="Arial" w:hAnsi="Arial" w:cs="Arial"/>
          <w:color w:val="231F20"/>
        </w:rPr>
        <w:t>assets</w:t>
      </w:r>
      <w:r w:rsidRPr="00F245BC">
        <w:rPr>
          <w:rFonts w:ascii="Arial" w:hAnsi="Arial" w:cs="Arial"/>
          <w:color w:val="231F20"/>
          <w:spacing w:val="-5"/>
        </w:rPr>
        <w:t xml:space="preserve"> </w:t>
      </w:r>
      <w:r w:rsidRPr="00F245BC">
        <w:rPr>
          <w:rFonts w:ascii="Arial" w:hAnsi="Arial" w:cs="Arial"/>
          <w:color w:val="231F20"/>
        </w:rPr>
        <w:t>are</w:t>
      </w:r>
      <w:r w:rsidRPr="00F245BC">
        <w:rPr>
          <w:rFonts w:ascii="Arial" w:hAnsi="Arial" w:cs="Arial"/>
          <w:color w:val="231F20"/>
          <w:spacing w:val="-5"/>
        </w:rPr>
        <w:t xml:space="preserve"> </w:t>
      </w:r>
      <w:r w:rsidRPr="00F245BC">
        <w:rPr>
          <w:rFonts w:ascii="Arial" w:hAnsi="Arial" w:cs="Arial"/>
          <w:color w:val="231F20"/>
        </w:rPr>
        <w:t>carried</w:t>
      </w:r>
      <w:r w:rsidRPr="00F245BC">
        <w:rPr>
          <w:rFonts w:ascii="Arial" w:hAnsi="Arial" w:cs="Arial"/>
          <w:color w:val="231F20"/>
          <w:spacing w:val="-5"/>
        </w:rPr>
        <w:t xml:space="preserve"> </w:t>
      </w:r>
      <w:r w:rsidRPr="00F245BC">
        <w:rPr>
          <w:rFonts w:ascii="Arial" w:hAnsi="Arial" w:cs="Arial"/>
          <w:color w:val="231F20"/>
        </w:rPr>
        <w:t>at</w:t>
      </w:r>
      <w:r w:rsidRPr="00F245BC">
        <w:rPr>
          <w:rFonts w:ascii="Arial" w:hAnsi="Arial" w:cs="Arial"/>
          <w:color w:val="231F20"/>
          <w:spacing w:val="-5"/>
        </w:rPr>
        <w:t xml:space="preserve"> </w:t>
      </w:r>
      <w:r w:rsidRPr="00F245BC">
        <w:rPr>
          <w:rFonts w:ascii="Arial" w:hAnsi="Arial" w:cs="Arial"/>
          <w:color w:val="231F20"/>
        </w:rPr>
        <w:t>cost</w:t>
      </w:r>
      <w:r w:rsidRPr="00F245BC">
        <w:rPr>
          <w:rFonts w:ascii="Arial" w:hAnsi="Arial" w:cs="Arial"/>
          <w:color w:val="231F20"/>
          <w:spacing w:val="-5"/>
        </w:rPr>
        <w:t xml:space="preserve"> </w:t>
      </w:r>
      <w:r w:rsidRPr="00F245BC">
        <w:rPr>
          <w:rFonts w:ascii="Arial" w:hAnsi="Arial" w:cs="Arial"/>
          <w:color w:val="231F20"/>
        </w:rPr>
        <w:t>less</w:t>
      </w:r>
      <w:r w:rsidRPr="00F245BC">
        <w:rPr>
          <w:rFonts w:ascii="Arial" w:hAnsi="Arial" w:cs="Arial"/>
          <w:color w:val="231F20"/>
          <w:spacing w:val="-5"/>
        </w:rPr>
        <w:t xml:space="preserve"> </w:t>
      </w:r>
      <w:r w:rsidRPr="00F245BC">
        <w:rPr>
          <w:rFonts w:ascii="Arial" w:hAnsi="Arial" w:cs="Arial"/>
          <w:color w:val="231F20"/>
        </w:rPr>
        <w:t>accumulated</w:t>
      </w:r>
      <w:r w:rsidRPr="00F245BC">
        <w:rPr>
          <w:rFonts w:ascii="Arial" w:hAnsi="Arial" w:cs="Arial"/>
          <w:color w:val="231F20"/>
          <w:spacing w:val="-5"/>
        </w:rPr>
        <w:t xml:space="preserve"> </w:t>
      </w:r>
      <w:proofErr w:type="spellStart"/>
      <w:r w:rsidRPr="00F245BC">
        <w:rPr>
          <w:rFonts w:ascii="Arial" w:hAnsi="Arial" w:cs="Arial"/>
          <w:color w:val="231F20"/>
        </w:rPr>
        <w:t>amortisation</w:t>
      </w:r>
      <w:proofErr w:type="spellEnd"/>
      <w:r w:rsidRPr="00F245BC">
        <w:rPr>
          <w:rFonts w:ascii="Arial" w:hAnsi="Arial" w:cs="Arial"/>
          <w:color w:val="231F20"/>
          <w:spacing w:val="-5"/>
        </w:rPr>
        <w:t xml:space="preserve"> </w:t>
      </w:r>
      <w:r w:rsidRPr="00F245BC">
        <w:rPr>
          <w:rFonts w:ascii="Arial" w:hAnsi="Arial" w:cs="Arial"/>
          <w:color w:val="231F20"/>
        </w:rPr>
        <w:t>and accumulated impairment</w:t>
      </w:r>
      <w:r w:rsidRPr="00F245BC">
        <w:rPr>
          <w:rFonts w:ascii="Arial" w:hAnsi="Arial" w:cs="Arial"/>
          <w:color w:val="231F20"/>
          <w:spacing w:val="-7"/>
        </w:rPr>
        <w:t xml:space="preserve"> </w:t>
      </w:r>
      <w:r w:rsidRPr="00F245BC">
        <w:rPr>
          <w:rFonts w:ascii="Arial" w:hAnsi="Arial" w:cs="Arial"/>
          <w:color w:val="231F20"/>
        </w:rPr>
        <w:t>losses.</w:t>
      </w:r>
    </w:p>
    <w:p w14:paraId="5BAE0578" w14:textId="77777777" w:rsidR="00E76164" w:rsidRPr="00F245BC" w:rsidRDefault="00381F87">
      <w:pPr>
        <w:pStyle w:val="BodyText"/>
        <w:spacing w:line="247" w:lineRule="auto"/>
        <w:ind w:left="363" w:right="423"/>
        <w:rPr>
          <w:rFonts w:ascii="Arial" w:hAnsi="Arial" w:cs="Arial"/>
        </w:rPr>
      </w:pPr>
      <w:r w:rsidRPr="00F245BC">
        <w:rPr>
          <w:rFonts w:ascii="Arial" w:hAnsi="Arial" w:cs="Arial"/>
          <w:color w:val="231F20"/>
        </w:rPr>
        <w:t xml:space="preserve">Software is </w:t>
      </w:r>
      <w:proofErr w:type="spellStart"/>
      <w:r w:rsidRPr="00F245BC">
        <w:rPr>
          <w:rFonts w:ascii="Arial" w:hAnsi="Arial" w:cs="Arial"/>
          <w:color w:val="231F20"/>
        </w:rPr>
        <w:t>amortised</w:t>
      </w:r>
      <w:proofErr w:type="spellEnd"/>
      <w:r w:rsidRPr="00F245BC">
        <w:rPr>
          <w:rFonts w:ascii="Arial" w:hAnsi="Arial" w:cs="Arial"/>
          <w:color w:val="231F20"/>
        </w:rPr>
        <w:t xml:space="preserve"> on a straight-line basis over its anticipated useful life. The useful lives of the Commission’s</w:t>
      </w:r>
      <w:r w:rsidRPr="00F245BC">
        <w:rPr>
          <w:rFonts w:ascii="Arial" w:hAnsi="Arial" w:cs="Arial"/>
          <w:color w:val="231F20"/>
          <w:spacing w:val="-13"/>
        </w:rPr>
        <w:t xml:space="preserve"> </w:t>
      </w:r>
      <w:r w:rsidRPr="00F245BC">
        <w:rPr>
          <w:rFonts w:ascii="Arial" w:hAnsi="Arial" w:cs="Arial"/>
          <w:color w:val="231F20"/>
        </w:rPr>
        <w:t>software</w:t>
      </w:r>
      <w:r w:rsidRPr="00F245BC">
        <w:rPr>
          <w:rFonts w:ascii="Arial" w:hAnsi="Arial" w:cs="Arial"/>
          <w:color w:val="231F20"/>
          <w:spacing w:val="-13"/>
        </w:rPr>
        <w:t xml:space="preserve"> </w:t>
      </w:r>
      <w:r w:rsidRPr="00F245BC">
        <w:rPr>
          <w:rFonts w:ascii="Arial" w:hAnsi="Arial" w:cs="Arial"/>
          <w:color w:val="231F20"/>
        </w:rPr>
        <w:t>are</w:t>
      </w:r>
      <w:r w:rsidRPr="00F245BC">
        <w:rPr>
          <w:rFonts w:ascii="Arial" w:hAnsi="Arial" w:cs="Arial"/>
          <w:color w:val="231F20"/>
          <w:spacing w:val="-13"/>
        </w:rPr>
        <w:t xml:space="preserve"> </w:t>
      </w:r>
      <w:r w:rsidRPr="00F245BC">
        <w:rPr>
          <w:rFonts w:ascii="Arial" w:hAnsi="Arial" w:cs="Arial"/>
          <w:color w:val="231F20"/>
        </w:rPr>
        <w:t>2</w:t>
      </w:r>
      <w:r w:rsidRPr="00F245BC">
        <w:rPr>
          <w:rFonts w:ascii="Arial" w:hAnsi="Arial" w:cs="Arial"/>
          <w:color w:val="231F20"/>
          <w:spacing w:val="-13"/>
        </w:rPr>
        <w:t xml:space="preserve"> </w:t>
      </w:r>
      <w:r w:rsidRPr="00F245BC">
        <w:rPr>
          <w:rFonts w:ascii="Arial" w:hAnsi="Arial" w:cs="Arial"/>
          <w:color w:val="231F20"/>
        </w:rPr>
        <w:t>to</w:t>
      </w:r>
      <w:r w:rsidRPr="00F245BC">
        <w:rPr>
          <w:rFonts w:ascii="Arial" w:hAnsi="Arial" w:cs="Arial"/>
          <w:color w:val="231F20"/>
          <w:spacing w:val="-13"/>
        </w:rPr>
        <w:t xml:space="preserve"> </w:t>
      </w:r>
      <w:r w:rsidRPr="00F245BC">
        <w:rPr>
          <w:rFonts w:ascii="Arial" w:hAnsi="Arial" w:cs="Arial"/>
          <w:color w:val="231F20"/>
        </w:rPr>
        <w:t>5</w:t>
      </w:r>
      <w:r w:rsidRPr="00F245BC">
        <w:rPr>
          <w:rFonts w:ascii="Arial" w:hAnsi="Arial" w:cs="Arial"/>
          <w:color w:val="231F20"/>
          <w:spacing w:val="-13"/>
        </w:rPr>
        <w:t xml:space="preserve"> </w:t>
      </w:r>
      <w:r w:rsidRPr="00F245BC">
        <w:rPr>
          <w:rFonts w:ascii="Arial" w:hAnsi="Arial" w:cs="Arial"/>
          <w:color w:val="231F20"/>
        </w:rPr>
        <w:t>years</w:t>
      </w:r>
      <w:r w:rsidRPr="00F245BC">
        <w:rPr>
          <w:rFonts w:ascii="Arial" w:hAnsi="Arial" w:cs="Arial"/>
          <w:color w:val="231F20"/>
          <w:spacing w:val="-13"/>
        </w:rPr>
        <w:t xml:space="preserve"> </w:t>
      </w:r>
      <w:r w:rsidRPr="00F245BC">
        <w:rPr>
          <w:rFonts w:ascii="Arial" w:hAnsi="Arial" w:cs="Arial"/>
          <w:color w:val="231F20"/>
        </w:rPr>
        <w:t>(2014:</w:t>
      </w:r>
      <w:r w:rsidRPr="00F245BC">
        <w:rPr>
          <w:rFonts w:ascii="Arial" w:hAnsi="Arial" w:cs="Arial"/>
          <w:color w:val="231F20"/>
          <w:spacing w:val="-13"/>
        </w:rPr>
        <w:t xml:space="preserve"> </w:t>
      </w:r>
      <w:r w:rsidRPr="00F245BC">
        <w:rPr>
          <w:rFonts w:ascii="Arial" w:hAnsi="Arial" w:cs="Arial"/>
          <w:color w:val="231F20"/>
        </w:rPr>
        <w:t>2</w:t>
      </w:r>
      <w:r w:rsidRPr="00F245BC">
        <w:rPr>
          <w:rFonts w:ascii="Arial" w:hAnsi="Arial" w:cs="Arial"/>
          <w:color w:val="231F20"/>
          <w:spacing w:val="-13"/>
        </w:rPr>
        <w:t xml:space="preserve"> </w:t>
      </w:r>
      <w:r w:rsidRPr="00F245BC">
        <w:rPr>
          <w:rFonts w:ascii="Arial" w:hAnsi="Arial" w:cs="Arial"/>
          <w:color w:val="231F20"/>
        </w:rPr>
        <w:t>to</w:t>
      </w:r>
      <w:r w:rsidRPr="00F245BC">
        <w:rPr>
          <w:rFonts w:ascii="Arial" w:hAnsi="Arial" w:cs="Arial"/>
          <w:color w:val="231F20"/>
          <w:spacing w:val="-13"/>
        </w:rPr>
        <w:t xml:space="preserve"> </w:t>
      </w:r>
      <w:r w:rsidRPr="00F245BC">
        <w:rPr>
          <w:rFonts w:ascii="Arial" w:hAnsi="Arial" w:cs="Arial"/>
          <w:color w:val="231F20"/>
        </w:rPr>
        <w:t>5</w:t>
      </w:r>
      <w:r w:rsidRPr="00F245BC">
        <w:rPr>
          <w:rFonts w:ascii="Arial" w:hAnsi="Arial" w:cs="Arial"/>
          <w:color w:val="231F20"/>
          <w:spacing w:val="-13"/>
        </w:rPr>
        <w:t xml:space="preserve"> </w:t>
      </w:r>
      <w:r w:rsidRPr="00F245BC">
        <w:rPr>
          <w:rFonts w:ascii="Arial" w:hAnsi="Arial" w:cs="Arial"/>
          <w:color w:val="231F20"/>
        </w:rPr>
        <w:t>years).</w:t>
      </w:r>
      <w:r w:rsidRPr="00F245BC">
        <w:rPr>
          <w:rFonts w:ascii="Arial" w:hAnsi="Arial" w:cs="Arial"/>
          <w:color w:val="231F20"/>
          <w:spacing w:val="-13"/>
        </w:rPr>
        <w:t xml:space="preserve"> </w:t>
      </w:r>
      <w:r w:rsidRPr="00F245BC">
        <w:rPr>
          <w:rFonts w:ascii="Arial" w:hAnsi="Arial" w:cs="Arial"/>
          <w:color w:val="231F20"/>
        </w:rPr>
        <w:t>Intellectual</w:t>
      </w:r>
      <w:r w:rsidRPr="00F245BC">
        <w:rPr>
          <w:rFonts w:ascii="Arial" w:hAnsi="Arial" w:cs="Arial"/>
          <w:color w:val="231F20"/>
          <w:spacing w:val="-13"/>
        </w:rPr>
        <w:t xml:space="preserve"> </w:t>
      </w:r>
      <w:r w:rsidRPr="00F245BC">
        <w:rPr>
          <w:rFonts w:ascii="Arial" w:hAnsi="Arial" w:cs="Arial"/>
          <w:color w:val="231F20"/>
        </w:rPr>
        <w:t>property</w:t>
      </w:r>
      <w:r w:rsidRPr="00F245BC">
        <w:rPr>
          <w:rFonts w:ascii="Arial" w:hAnsi="Arial" w:cs="Arial"/>
          <w:color w:val="231F20"/>
          <w:spacing w:val="-13"/>
        </w:rPr>
        <w:t xml:space="preserve"> </w:t>
      </w:r>
      <w:r w:rsidRPr="00F245BC">
        <w:rPr>
          <w:rFonts w:ascii="Arial" w:hAnsi="Arial" w:cs="Arial"/>
          <w:color w:val="231F20"/>
        </w:rPr>
        <w:t>has</w:t>
      </w:r>
      <w:r w:rsidRPr="00F245BC">
        <w:rPr>
          <w:rFonts w:ascii="Arial" w:hAnsi="Arial" w:cs="Arial"/>
          <w:color w:val="231F20"/>
          <w:spacing w:val="-13"/>
        </w:rPr>
        <w:t xml:space="preserve"> </w:t>
      </w:r>
      <w:r w:rsidRPr="00F245BC">
        <w:rPr>
          <w:rFonts w:ascii="Arial" w:hAnsi="Arial" w:cs="Arial"/>
          <w:color w:val="231F20"/>
        </w:rPr>
        <w:t>an</w:t>
      </w:r>
      <w:r w:rsidRPr="00F245BC">
        <w:rPr>
          <w:rFonts w:ascii="Arial" w:hAnsi="Arial" w:cs="Arial"/>
          <w:color w:val="231F20"/>
          <w:spacing w:val="-13"/>
        </w:rPr>
        <w:t xml:space="preserve"> </w:t>
      </w:r>
      <w:r w:rsidRPr="00F245BC">
        <w:rPr>
          <w:rFonts w:ascii="Arial" w:hAnsi="Arial" w:cs="Arial"/>
          <w:color w:val="231F20"/>
        </w:rPr>
        <w:t>indefinite</w:t>
      </w:r>
      <w:r w:rsidRPr="00F245BC">
        <w:rPr>
          <w:rFonts w:ascii="Arial" w:hAnsi="Arial" w:cs="Arial"/>
          <w:color w:val="231F20"/>
          <w:spacing w:val="-13"/>
        </w:rPr>
        <w:t xml:space="preserve"> </w:t>
      </w:r>
      <w:r w:rsidRPr="00F245BC">
        <w:rPr>
          <w:rFonts w:ascii="Arial" w:hAnsi="Arial" w:cs="Arial"/>
          <w:color w:val="231F20"/>
        </w:rPr>
        <w:t>useful</w:t>
      </w:r>
      <w:r w:rsidRPr="00F245BC">
        <w:rPr>
          <w:rFonts w:ascii="Arial" w:hAnsi="Arial" w:cs="Arial"/>
          <w:color w:val="231F20"/>
          <w:spacing w:val="-13"/>
        </w:rPr>
        <w:t xml:space="preserve"> </w:t>
      </w:r>
      <w:r w:rsidRPr="00F245BC">
        <w:rPr>
          <w:rFonts w:ascii="Arial" w:hAnsi="Arial" w:cs="Arial"/>
          <w:color w:val="231F20"/>
        </w:rPr>
        <w:t>life and is not</w:t>
      </w:r>
      <w:r w:rsidRPr="00F245BC">
        <w:rPr>
          <w:rFonts w:ascii="Arial" w:hAnsi="Arial" w:cs="Arial"/>
          <w:color w:val="231F20"/>
          <w:spacing w:val="-19"/>
        </w:rPr>
        <w:t xml:space="preserve"> </w:t>
      </w:r>
      <w:proofErr w:type="spellStart"/>
      <w:r w:rsidRPr="00F245BC">
        <w:rPr>
          <w:rFonts w:ascii="Arial" w:hAnsi="Arial" w:cs="Arial"/>
          <w:color w:val="231F20"/>
        </w:rPr>
        <w:t>amortised</w:t>
      </w:r>
      <w:proofErr w:type="spellEnd"/>
      <w:r w:rsidRPr="00F245BC">
        <w:rPr>
          <w:rFonts w:ascii="Arial" w:hAnsi="Arial" w:cs="Arial"/>
          <w:color w:val="231F20"/>
        </w:rPr>
        <w:t>.</w:t>
      </w:r>
    </w:p>
    <w:p w14:paraId="3E14B87E" w14:textId="77777777" w:rsidR="00E76164" w:rsidRPr="00F245BC" w:rsidRDefault="00381F87">
      <w:pPr>
        <w:pStyle w:val="BodyText"/>
        <w:ind w:left="363" w:right="369"/>
        <w:rPr>
          <w:rFonts w:ascii="Arial" w:hAnsi="Arial" w:cs="Arial"/>
        </w:rPr>
      </w:pPr>
      <w:r w:rsidRPr="00F245BC">
        <w:rPr>
          <w:rFonts w:ascii="Arial" w:hAnsi="Arial" w:cs="Arial"/>
          <w:color w:val="231F20"/>
        </w:rPr>
        <w:t>All intangible assets were assessed for indications of impairment as at 30 June</w:t>
      </w:r>
      <w:r w:rsidRPr="00F245BC">
        <w:rPr>
          <w:rFonts w:ascii="Arial" w:hAnsi="Arial" w:cs="Arial"/>
          <w:color w:val="231F20"/>
          <w:spacing w:val="-25"/>
        </w:rPr>
        <w:t xml:space="preserve"> </w:t>
      </w:r>
      <w:r w:rsidRPr="00F245BC">
        <w:rPr>
          <w:rFonts w:ascii="Arial" w:hAnsi="Arial" w:cs="Arial"/>
          <w:color w:val="231F20"/>
        </w:rPr>
        <w:t>2015.</w:t>
      </w:r>
    </w:p>
    <w:p w14:paraId="3BF682D4" w14:textId="77777777" w:rsidR="00E76164" w:rsidRPr="00F245BC" w:rsidRDefault="00E76164">
      <w:pPr>
        <w:spacing w:before="3"/>
        <w:rPr>
          <w:rFonts w:ascii="Arial" w:eastAsia="Trebuchet MS" w:hAnsi="Arial" w:cs="Arial"/>
          <w:sz w:val="15"/>
          <w:szCs w:val="15"/>
        </w:rPr>
      </w:pPr>
    </w:p>
    <w:p w14:paraId="7B05DCAC" w14:textId="77777777" w:rsidR="00E76164" w:rsidRPr="00F245BC" w:rsidRDefault="00381F87">
      <w:pPr>
        <w:numPr>
          <w:ilvl w:val="1"/>
          <w:numId w:val="22"/>
        </w:numPr>
        <w:tabs>
          <w:tab w:val="left" w:pos="742"/>
        </w:tabs>
        <w:ind w:left="741" w:hanging="378"/>
        <w:jc w:val="left"/>
        <w:rPr>
          <w:rFonts w:ascii="Arial" w:eastAsia="Arial" w:hAnsi="Arial" w:cs="Arial"/>
          <w:sz w:val="17"/>
          <w:szCs w:val="17"/>
        </w:rPr>
      </w:pPr>
      <w:r w:rsidRPr="00F245BC">
        <w:rPr>
          <w:rFonts w:ascii="Arial" w:hAnsi="Arial" w:cs="Arial"/>
          <w:b/>
          <w:color w:val="1CBECA"/>
          <w:spacing w:val="-3"/>
          <w:sz w:val="17"/>
        </w:rPr>
        <w:t>Taxation</w:t>
      </w:r>
    </w:p>
    <w:p w14:paraId="2AEFB4A3" w14:textId="77777777" w:rsidR="00E76164" w:rsidRPr="00F245BC" w:rsidRDefault="00381F87">
      <w:pPr>
        <w:pStyle w:val="BodyText"/>
        <w:spacing w:before="121" w:line="247" w:lineRule="auto"/>
        <w:ind w:left="363" w:right="534"/>
        <w:rPr>
          <w:rFonts w:ascii="Arial" w:hAnsi="Arial" w:cs="Arial"/>
        </w:rPr>
      </w:pPr>
      <w:r w:rsidRPr="00F245BC">
        <w:rPr>
          <w:rFonts w:ascii="Arial" w:hAnsi="Arial" w:cs="Arial"/>
          <w:color w:val="231F20"/>
        </w:rPr>
        <w:t xml:space="preserve">The Commission is exempt from all forms of taxation except Fringe Benefits </w:t>
      </w:r>
      <w:r w:rsidRPr="00F245BC">
        <w:rPr>
          <w:rFonts w:ascii="Arial" w:hAnsi="Arial" w:cs="Arial"/>
          <w:color w:val="231F20"/>
          <w:spacing w:val="-7"/>
        </w:rPr>
        <w:t xml:space="preserve">Tax </w:t>
      </w:r>
      <w:r w:rsidRPr="00F245BC">
        <w:rPr>
          <w:rFonts w:ascii="Arial" w:hAnsi="Arial" w:cs="Arial"/>
          <w:color w:val="231F20"/>
        </w:rPr>
        <w:t>(</w:t>
      </w:r>
      <w:proofErr w:type="spellStart"/>
      <w:r w:rsidRPr="00F245BC">
        <w:rPr>
          <w:rFonts w:ascii="Arial" w:hAnsi="Arial" w:cs="Arial"/>
          <w:color w:val="231F20"/>
        </w:rPr>
        <w:t>FBT</w:t>
      </w:r>
      <w:proofErr w:type="spellEnd"/>
      <w:r w:rsidRPr="00F245BC">
        <w:rPr>
          <w:rFonts w:ascii="Arial" w:hAnsi="Arial" w:cs="Arial"/>
          <w:color w:val="231F20"/>
        </w:rPr>
        <w:t>) and the Goods</w:t>
      </w:r>
      <w:r w:rsidRPr="00F245BC">
        <w:rPr>
          <w:rFonts w:ascii="Arial" w:hAnsi="Arial" w:cs="Arial"/>
          <w:color w:val="231F20"/>
          <w:spacing w:val="-21"/>
        </w:rPr>
        <w:t xml:space="preserve"> </w:t>
      </w:r>
      <w:r w:rsidRPr="00F245BC">
        <w:rPr>
          <w:rFonts w:ascii="Arial" w:hAnsi="Arial" w:cs="Arial"/>
          <w:color w:val="231F20"/>
        </w:rPr>
        <w:t xml:space="preserve">and Services </w:t>
      </w:r>
      <w:r w:rsidRPr="00F245BC">
        <w:rPr>
          <w:rFonts w:ascii="Arial" w:hAnsi="Arial" w:cs="Arial"/>
          <w:color w:val="231F20"/>
          <w:spacing w:val="-7"/>
        </w:rPr>
        <w:t>Tax</w:t>
      </w:r>
      <w:r w:rsidRPr="00F245BC">
        <w:rPr>
          <w:rFonts w:ascii="Arial" w:hAnsi="Arial" w:cs="Arial"/>
          <w:color w:val="231F20"/>
          <w:spacing w:val="17"/>
        </w:rPr>
        <w:t xml:space="preserve"> </w:t>
      </w:r>
      <w:r w:rsidRPr="00F245BC">
        <w:rPr>
          <w:rFonts w:ascii="Arial" w:hAnsi="Arial" w:cs="Arial"/>
          <w:color w:val="231F20"/>
        </w:rPr>
        <w:t>(</w:t>
      </w:r>
      <w:proofErr w:type="spellStart"/>
      <w:r w:rsidRPr="00F245BC">
        <w:rPr>
          <w:rFonts w:ascii="Arial" w:hAnsi="Arial" w:cs="Arial"/>
          <w:color w:val="231F20"/>
        </w:rPr>
        <w:t>GST</w:t>
      </w:r>
      <w:proofErr w:type="spellEnd"/>
      <w:r w:rsidRPr="00F245BC">
        <w:rPr>
          <w:rFonts w:ascii="Arial" w:hAnsi="Arial" w:cs="Arial"/>
          <w:color w:val="231F20"/>
        </w:rPr>
        <w:t>).</w:t>
      </w:r>
    </w:p>
    <w:p w14:paraId="48F19852" w14:textId="77777777" w:rsidR="00E76164" w:rsidRPr="00F245BC" w:rsidRDefault="00381F87">
      <w:pPr>
        <w:pStyle w:val="BodyText"/>
        <w:ind w:left="363" w:right="369"/>
        <w:rPr>
          <w:rFonts w:ascii="Arial" w:hAnsi="Arial" w:cs="Arial"/>
        </w:rPr>
      </w:pPr>
      <w:r w:rsidRPr="00F245BC">
        <w:rPr>
          <w:rFonts w:ascii="Arial" w:hAnsi="Arial" w:cs="Arial"/>
          <w:color w:val="231F20"/>
          <w:w w:val="105"/>
        </w:rPr>
        <w:t>Revenues,</w:t>
      </w:r>
      <w:r w:rsidRPr="00F245BC">
        <w:rPr>
          <w:rFonts w:ascii="Arial" w:hAnsi="Arial" w:cs="Arial"/>
          <w:color w:val="231F20"/>
          <w:spacing w:val="-19"/>
          <w:w w:val="105"/>
        </w:rPr>
        <w:t xml:space="preserve"> </w:t>
      </w:r>
      <w:r w:rsidRPr="00F245BC">
        <w:rPr>
          <w:rFonts w:ascii="Arial" w:hAnsi="Arial" w:cs="Arial"/>
          <w:color w:val="231F20"/>
          <w:w w:val="105"/>
        </w:rPr>
        <w:t>expenses</w:t>
      </w:r>
      <w:r w:rsidRPr="00F245BC">
        <w:rPr>
          <w:rFonts w:ascii="Arial" w:hAnsi="Arial" w:cs="Arial"/>
          <w:color w:val="231F20"/>
          <w:spacing w:val="-19"/>
          <w:w w:val="105"/>
        </w:rPr>
        <w:t xml:space="preserve"> </w:t>
      </w:r>
      <w:r w:rsidRPr="00F245BC">
        <w:rPr>
          <w:rFonts w:ascii="Arial" w:hAnsi="Arial" w:cs="Arial"/>
          <w:color w:val="231F20"/>
          <w:w w:val="105"/>
        </w:rPr>
        <w:t>and</w:t>
      </w:r>
      <w:r w:rsidRPr="00F245BC">
        <w:rPr>
          <w:rFonts w:ascii="Arial" w:hAnsi="Arial" w:cs="Arial"/>
          <w:color w:val="231F20"/>
          <w:spacing w:val="-19"/>
          <w:w w:val="105"/>
        </w:rPr>
        <w:t xml:space="preserve"> </w:t>
      </w:r>
      <w:r w:rsidRPr="00F245BC">
        <w:rPr>
          <w:rFonts w:ascii="Arial" w:hAnsi="Arial" w:cs="Arial"/>
          <w:color w:val="231F20"/>
          <w:w w:val="105"/>
        </w:rPr>
        <w:t>assets</w:t>
      </w:r>
      <w:r w:rsidRPr="00F245BC">
        <w:rPr>
          <w:rFonts w:ascii="Arial" w:hAnsi="Arial" w:cs="Arial"/>
          <w:color w:val="231F20"/>
          <w:spacing w:val="-19"/>
          <w:w w:val="105"/>
        </w:rPr>
        <w:t xml:space="preserve"> </w:t>
      </w:r>
      <w:r w:rsidRPr="00F245BC">
        <w:rPr>
          <w:rFonts w:ascii="Arial" w:hAnsi="Arial" w:cs="Arial"/>
          <w:color w:val="231F20"/>
          <w:w w:val="105"/>
        </w:rPr>
        <w:t>are</w:t>
      </w:r>
      <w:r w:rsidRPr="00F245BC">
        <w:rPr>
          <w:rFonts w:ascii="Arial" w:hAnsi="Arial" w:cs="Arial"/>
          <w:color w:val="231F20"/>
          <w:spacing w:val="-19"/>
          <w:w w:val="105"/>
        </w:rPr>
        <w:t xml:space="preserve"> </w:t>
      </w:r>
      <w:proofErr w:type="spellStart"/>
      <w:r w:rsidRPr="00F245BC">
        <w:rPr>
          <w:rFonts w:ascii="Arial" w:hAnsi="Arial" w:cs="Arial"/>
          <w:color w:val="231F20"/>
          <w:w w:val="105"/>
        </w:rPr>
        <w:t>recognised</w:t>
      </w:r>
      <w:proofErr w:type="spellEnd"/>
      <w:r w:rsidRPr="00F245BC">
        <w:rPr>
          <w:rFonts w:ascii="Arial" w:hAnsi="Arial" w:cs="Arial"/>
          <w:color w:val="231F20"/>
          <w:spacing w:val="-19"/>
          <w:w w:val="105"/>
        </w:rPr>
        <w:t xml:space="preserve"> </w:t>
      </w:r>
      <w:r w:rsidRPr="00F245BC">
        <w:rPr>
          <w:rFonts w:ascii="Arial" w:hAnsi="Arial" w:cs="Arial"/>
          <w:color w:val="231F20"/>
          <w:w w:val="105"/>
        </w:rPr>
        <w:t>net</w:t>
      </w:r>
      <w:r w:rsidRPr="00F245BC">
        <w:rPr>
          <w:rFonts w:ascii="Arial" w:hAnsi="Arial" w:cs="Arial"/>
          <w:color w:val="231F20"/>
          <w:spacing w:val="-19"/>
          <w:w w:val="105"/>
        </w:rPr>
        <w:t xml:space="preserve"> </w:t>
      </w:r>
      <w:r w:rsidRPr="00F245BC">
        <w:rPr>
          <w:rFonts w:ascii="Arial" w:hAnsi="Arial" w:cs="Arial"/>
          <w:color w:val="231F20"/>
          <w:w w:val="105"/>
        </w:rPr>
        <w:t>of</w:t>
      </w:r>
      <w:r w:rsidRPr="00F245BC">
        <w:rPr>
          <w:rFonts w:ascii="Arial" w:hAnsi="Arial" w:cs="Arial"/>
          <w:color w:val="231F20"/>
          <w:spacing w:val="-19"/>
          <w:w w:val="105"/>
        </w:rPr>
        <w:t xml:space="preserve"> </w:t>
      </w:r>
      <w:proofErr w:type="spellStart"/>
      <w:r w:rsidRPr="00F245BC">
        <w:rPr>
          <w:rFonts w:ascii="Arial" w:hAnsi="Arial" w:cs="Arial"/>
          <w:color w:val="231F20"/>
          <w:w w:val="105"/>
        </w:rPr>
        <w:t>GST</w:t>
      </w:r>
      <w:proofErr w:type="spellEnd"/>
      <w:r w:rsidRPr="00F245BC">
        <w:rPr>
          <w:rFonts w:ascii="Arial" w:hAnsi="Arial" w:cs="Arial"/>
          <w:color w:val="231F20"/>
          <w:spacing w:val="-19"/>
          <w:w w:val="105"/>
        </w:rPr>
        <w:t xml:space="preserve"> </w:t>
      </w:r>
      <w:r w:rsidRPr="00F245BC">
        <w:rPr>
          <w:rFonts w:ascii="Arial" w:hAnsi="Arial" w:cs="Arial"/>
          <w:color w:val="231F20"/>
          <w:w w:val="105"/>
        </w:rPr>
        <w:t>except:</w:t>
      </w:r>
    </w:p>
    <w:p w14:paraId="776D6A16" w14:textId="77777777" w:rsidR="00E76164" w:rsidRPr="00F245BC" w:rsidRDefault="00381F87">
      <w:pPr>
        <w:pStyle w:val="ListParagraph"/>
        <w:numPr>
          <w:ilvl w:val="2"/>
          <w:numId w:val="22"/>
        </w:numPr>
        <w:tabs>
          <w:tab w:val="left" w:pos="931"/>
        </w:tabs>
        <w:spacing w:before="120"/>
        <w:ind w:left="930" w:hanging="283"/>
        <w:rPr>
          <w:rFonts w:ascii="Arial" w:eastAsia="Trebuchet MS" w:hAnsi="Arial" w:cs="Arial"/>
          <w:sz w:val="17"/>
          <w:szCs w:val="17"/>
        </w:rPr>
      </w:pPr>
      <w:r w:rsidRPr="00F245BC">
        <w:rPr>
          <w:rFonts w:ascii="Arial" w:hAnsi="Arial" w:cs="Arial"/>
          <w:color w:val="231F20"/>
          <w:sz w:val="17"/>
        </w:rPr>
        <w:t>where</w:t>
      </w:r>
      <w:r w:rsidRPr="00F245BC">
        <w:rPr>
          <w:rFonts w:ascii="Arial" w:hAnsi="Arial" w:cs="Arial"/>
          <w:color w:val="231F20"/>
          <w:spacing w:val="-11"/>
          <w:sz w:val="17"/>
        </w:rPr>
        <w:t xml:space="preserve"> </w:t>
      </w:r>
      <w:r w:rsidRPr="00F245BC">
        <w:rPr>
          <w:rFonts w:ascii="Arial" w:hAnsi="Arial" w:cs="Arial"/>
          <w:color w:val="231F20"/>
          <w:sz w:val="17"/>
        </w:rPr>
        <w:t>the</w:t>
      </w:r>
      <w:r w:rsidRPr="00F245BC">
        <w:rPr>
          <w:rFonts w:ascii="Arial" w:hAnsi="Arial" w:cs="Arial"/>
          <w:color w:val="231F20"/>
          <w:spacing w:val="-11"/>
          <w:sz w:val="17"/>
        </w:rPr>
        <w:t xml:space="preserve"> </w:t>
      </w:r>
      <w:r w:rsidRPr="00F245BC">
        <w:rPr>
          <w:rFonts w:ascii="Arial" w:hAnsi="Arial" w:cs="Arial"/>
          <w:color w:val="231F20"/>
          <w:sz w:val="17"/>
        </w:rPr>
        <w:t>amount</w:t>
      </w:r>
      <w:r w:rsidRPr="00F245BC">
        <w:rPr>
          <w:rFonts w:ascii="Arial" w:hAnsi="Arial" w:cs="Arial"/>
          <w:color w:val="231F20"/>
          <w:spacing w:val="-11"/>
          <w:sz w:val="17"/>
        </w:rPr>
        <w:t xml:space="preserve"> </w:t>
      </w:r>
      <w:r w:rsidRPr="00F245BC">
        <w:rPr>
          <w:rFonts w:ascii="Arial" w:hAnsi="Arial" w:cs="Arial"/>
          <w:color w:val="231F20"/>
          <w:sz w:val="17"/>
        </w:rPr>
        <w:t>of</w:t>
      </w:r>
      <w:r w:rsidRPr="00F245BC">
        <w:rPr>
          <w:rFonts w:ascii="Arial" w:hAnsi="Arial" w:cs="Arial"/>
          <w:color w:val="231F20"/>
          <w:spacing w:val="-11"/>
          <w:sz w:val="17"/>
        </w:rPr>
        <w:t xml:space="preserve"> </w:t>
      </w:r>
      <w:proofErr w:type="spellStart"/>
      <w:r w:rsidRPr="00F245BC">
        <w:rPr>
          <w:rFonts w:ascii="Arial" w:hAnsi="Arial" w:cs="Arial"/>
          <w:color w:val="231F20"/>
          <w:sz w:val="17"/>
        </w:rPr>
        <w:t>GST</w:t>
      </w:r>
      <w:proofErr w:type="spellEnd"/>
      <w:r w:rsidRPr="00F245BC">
        <w:rPr>
          <w:rFonts w:ascii="Arial" w:hAnsi="Arial" w:cs="Arial"/>
          <w:color w:val="231F20"/>
          <w:spacing w:val="-11"/>
          <w:sz w:val="17"/>
        </w:rPr>
        <w:t xml:space="preserve"> </w:t>
      </w:r>
      <w:r w:rsidRPr="00F245BC">
        <w:rPr>
          <w:rFonts w:ascii="Arial" w:hAnsi="Arial" w:cs="Arial"/>
          <w:color w:val="231F20"/>
          <w:sz w:val="17"/>
        </w:rPr>
        <w:t>incurred</w:t>
      </w:r>
      <w:r w:rsidRPr="00F245BC">
        <w:rPr>
          <w:rFonts w:ascii="Arial" w:hAnsi="Arial" w:cs="Arial"/>
          <w:color w:val="231F20"/>
          <w:spacing w:val="-11"/>
          <w:sz w:val="17"/>
        </w:rPr>
        <w:t xml:space="preserve"> </w:t>
      </w:r>
      <w:r w:rsidRPr="00F245BC">
        <w:rPr>
          <w:rFonts w:ascii="Arial" w:hAnsi="Arial" w:cs="Arial"/>
          <w:color w:val="231F20"/>
          <w:sz w:val="17"/>
        </w:rPr>
        <w:t>is</w:t>
      </w:r>
      <w:r w:rsidRPr="00F245BC">
        <w:rPr>
          <w:rFonts w:ascii="Arial" w:hAnsi="Arial" w:cs="Arial"/>
          <w:color w:val="231F20"/>
          <w:spacing w:val="-11"/>
          <w:sz w:val="17"/>
        </w:rPr>
        <w:t xml:space="preserve"> </w:t>
      </w:r>
      <w:r w:rsidRPr="00F245BC">
        <w:rPr>
          <w:rFonts w:ascii="Arial" w:hAnsi="Arial" w:cs="Arial"/>
          <w:color w:val="231F20"/>
          <w:sz w:val="17"/>
        </w:rPr>
        <w:t>not</w:t>
      </w:r>
      <w:r w:rsidRPr="00F245BC">
        <w:rPr>
          <w:rFonts w:ascii="Arial" w:hAnsi="Arial" w:cs="Arial"/>
          <w:color w:val="231F20"/>
          <w:spacing w:val="-11"/>
          <w:sz w:val="17"/>
        </w:rPr>
        <w:t xml:space="preserve"> </w:t>
      </w:r>
      <w:r w:rsidRPr="00F245BC">
        <w:rPr>
          <w:rFonts w:ascii="Arial" w:hAnsi="Arial" w:cs="Arial"/>
          <w:color w:val="231F20"/>
          <w:sz w:val="17"/>
        </w:rPr>
        <w:t>recoverable</w:t>
      </w:r>
      <w:r w:rsidRPr="00F245BC">
        <w:rPr>
          <w:rFonts w:ascii="Arial" w:hAnsi="Arial" w:cs="Arial"/>
          <w:color w:val="231F20"/>
          <w:spacing w:val="-11"/>
          <w:sz w:val="17"/>
        </w:rPr>
        <w:t xml:space="preserve"> </w:t>
      </w:r>
      <w:r w:rsidRPr="00F245BC">
        <w:rPr>
          <w:rFonts w:ascii="Arial" w:hAnsi="Arial" w:cs="Arial"/>
          <w:color w:val="231F20"/>
          <w:sz w:val="17"/>
        </w:rPr>
        <w:t>from</w:t>
      </w:r>
      <w:r w:rsidRPr="00F245BC">
        <w:rPr>
          <w:rFonts w:ascii="Arial" w:hAnsi="Arial" w:cs="Arial"/>
          <w:color w:val="231F20"/>
          <w:spacing w:val="-11"/>
          <w:sz w:val="17"/>
        </w:rPr>
        <w:t xml:space="preserve"> </w:t>
      </w:r>
      <w:r w:rsidRPr="00F245BC">
        <w:rPr>
          <w:rFonts w:ascii="Arial" w:hAnsi="Arial" w:cs="Arial"/>
          <w:color w:val="231F20"/>
          <w:sz w:val="17"/>
        </w:rPr>
        <w:t>the</w:t>
      </w:r>
      <w:r w:rsidRPr="00F245BC">
        <w:rPr>
          <w:rFonts w:ascii="Arial" w:hAnsi="Arial" w:cs="Arial"/>
          <w:color w:val="231F20"/>
          <w:spacing w:val="-11"/>
          <w:sz w:val="17"/>
        </w:rPr>
        <w:t xml:space="preserve"> </w:t>
      </w:r>
      <w:r w:rsidRPr="00F245BC">
        <w:rPr>
          <w:rFonts w:ascii="Arial" w:hAnsi="Arial" w:cs="Arial"/>
          <w:color w:val="231F20"/>
          <w:sz w:val="17"/>
        </w:rPr>
        <w:t>Australian</w:t>
      </w:r>
      <w:r w:rsidRPr="00F245BC">
        <w:rPr>
          <w:rFonts w:ascii="Arial" w:hAnsi="Arial" w:cs="Arial"/>
          <w:color w:val="231F20"/>
          <w:spacing w:val="-11"/>
          <w:sz w:val="17"/>
        </w:rPr>
        <w:t xml:space="preserve"> </w:t>
      </w:r>
      <w:r w:rsidRPr="00F245BC">
        <w:rPr>
          <w:rFonts w:ascii="Arial" w:hAnsi="Arial" w:cs="Arial"/>
          <w:color w:val="231F20"/>
          <w:spacing w:val="-3"/>
          <w:sz w:val="17"/>
        </w:rPr>
        <w:t>Taxation</w:t>
      </w:r>
      <w:r w:rsidRPr="00F245BC">
        <w:rPr>
          <w:rFonts w:ascii="Arial" w:hAnsi="Arial" w:cs="Arial"/>
          <w:color w:val="231F20"/>
          <w:spacing w:val="-11"/>
          <w:sz w:val="17"/>
        </w:rPr>
        <w:t xml:space="preserve"> </w:t>
      </w:r>
      <w:r w:rsidRPr="00F245BC">
        <w:rPr>
          <w:rFonts w:ascii="Arial" w:hAnsi="Arial" w:cs="Arial"/>
          <w:color w:val="231F20"/>
          <w:sz w:val="17"/>
        </w:rPr>
        <w:t>Office;</w:t>
      </w:r>
      <w:r w:rsidRPr="00F245BC">
        <w:rPr>
          <w:rFonts w:ascii="Arial" w:hAnsi="Arial" w:cs="Arial"/>
          <w:color w:val="231F20"/>
          <w:spacing w:val="-11"/>
          <w:sz w:val="17"/>
        </w:rPr>
        <w:t xml:space="preserve"> </w:t>
      </w:r>
      <w:r w:rsidRPr="00F245BC">
        <w:rPr>
          <w:rFonts w:ascii="Arial" w:hAnsi="Arial" w:cs="Arial"/>
          <w:color w:val="231F20"/>
          <w:sz w:val="17"/>
        </w:rPr>
        <w:t>and</w:t>
      </w:r>
    </w:p>
    <w:p w14:paraId="3B8BC833" w14:textId="77777777" w:rsidR="00E76164" w:rsidRPr="00F245BC" w:rsidRDefault="00381F87">
      <w:pPr>
        <w:pStyle w:val="ListParagraph"/>
        <w:numPr>
          <w:ilvl w:val="2"/>
          <w:numId w:val="22"/>
        </w:numPr>
        <w:tabs>
          <w:tab w:val="left" w:pos="931"/>
        </w:tabs>
        <w:spacing w:before="6"/>
        <w:ind w:left="930" w:hanging="283"/>
        <w:rPr>
          <w:rFonts w:ascii="Arial" w:eastAsia="Trebuchet MS" w:hAnsi="Arial" w:cs="Arial"/>
          <w:sz w:val="17"/>
          <w:szCs w:val="17"/>
        </w:rPr>
      </w:pPr>
      <w:r w:rsidRPr="00F245BC">
        <w:rPr>
          <w:rFonts w:ascii="Arial" w:hAnsi="Arial" w:cs="Arial"/>
          <w:color w:val="231F20"/>
          <w:sz w:val="17"/>
        </w:rPr>
        <w:t>for receivables and</w:t>
      </w:r>
      <w:r w:rsidRPr="00F245BC">
        <w:rPr>
          <w:rFonts w:ascii="Arial" w:hAnsi="Arial" w:cs="Arial"/>
          <w:color w:val="231F20"/>
          <w:spacing w:val="-22"/>
          <w:sz w:val="17"/>
        </w:rPr>
        <w:t xml:space="preserve"> </w:t>
      </w:r>
      <w:r w:rsidRPr="00F245BC">
        <w:rPr>
          <w:rFonts w:ascii="Arial" w:hAnsi="Arial" w:cs="Arial"/>
          <w:color w:val="231F20"/>
          <w:sz w:val="17"/>
        </w:rPr>
        <w:t>payables.</w:t>
      </w:r>
    </w:p>
    <w:p w14:paraId="7C8C3041" w14:textId="77777777" w:rsidR="00E76164" w:rsidRPr="00F245BC" w:rsidRDefault="00E76164">
      <w:pPr>
        <w:spacing w:before="2"/>
        <w:rPr>
          <w:rFonts w:ascii="Arial" w:eastAsia="Trebuchet MS" w:hAnsi="Arial" w:cs="Arial"/>
          <w:sz w:val="14"/>
          <w:szCs w:val="14"/>
        </w:rPr>
      </w:pPr>
    </w:p>
    <w:p w14:paraId="292424C0" w14:textId="77777777" w:rsidR="00E76164" w:rsidRPr="00F245BC" w:rsidRDefault="005E0FFB">
      <w:pPr>
        <w:ind w:left="269"/>
        <w:rPr>
          <w:rFonts w:ascii="Arial" w:eastAsia="Trebuchet MS" w:hAnsi="Arial" w:cs="Arial"/>
          <w:sz w:val="20"/>
          <w:szCs w:val="20"/>
        </w:rPr>
      </w:pPr>
      <w:r>
        <w:rPr>
          <w:rFonts w:ascii="Arial" w:eastAsia="Trebuchet MS" w:hAnsi="Arial" w:cs="Arial"/>
          <w:sz w:val="20"/>
          <w:szCs w:val="20"/>
        </w:rPr>
      </w:r>
      <w:r>
        <w:rPr>
          <w:rFonts w:ascii="Arial" w:eastAsia="Trebuchet MS" w:hAnsi="Arial" w:cs="Arial"/>
          <w:sz w:val="20"/>
          <w:szCs w:val="20"/>
        </w:rPr>
        <w:pict w14:anchorId="387DA41C">
          <v:shape id="_x0000_s11522" type="#_x0000_t202" style="width:427.8pt;height:50.5pt;mso-left-percent:-10001;mso-top-percent:-10001;mso-position-horizontal:absolute;mso-position-horizontal-relative:char;mso-position-vertical:absolute;mso-position-vertical-relative:line;mso-left-percent:-10001;mso-top-percent:-10001" fillcolor="#ededee" stroked="f">
            <v:textbox style="mso-next-textbox:#_x0000_s11522" inset="0,0,0,0">
              <w:txbxContent>
                <w:p w14:paraId="19A63833" w14:textId="77777777" w:rsidR="000D70AD" w:rsidRDefault="000D70AD">
                  <w:pPr>
                    <w:spacing w:before="125"/>
                    <w:ind w:left="94"/>
                    <w:rPr>
                      <w:rFonts w:ascii="Arial" w:eastAsia="Arial" w:hAnsi="Arial" w:cs="Arial"/>
                      <w:sz w:val="17"/>
                      <w:szCs w:val="17"/>
                    </w:rPr>
                  </w:pPr>
                  <w:r>
                    <w:rPr>
                      <w:rFonts w:ascii="Arial"/>
                      <w:b/>
                      <w:color w:val="1CBECA"/>
                      <w:sz w:val="17"/>
                    </w:rPr>
                    <w:t>1.20 Reporting of Administered</w:t>
                  </w:r>
                  <w:r>
                    <w:rPr>
                      <w:rFonts w:ascii="Arial"/>
                      <w:b/>
                      <w:color w:val="1CBECA"/>
                      <w:spacing w:val="-25"/>
                      <w:sz w:val="17"/>
                    </w:rPr>
                    <w:t xml:space="preserve"> </w:t>
                  </w:r>
                  <w:r>
                    <w:rPr>
                      <w:rFonts w:ascii="Arial"/>
                      <w:b/>
                      <w:color w:val="1CBECA"/>
                      <w:sz w:val="17"/>
                    </w:rPr>
                    <w:t>Activities</w:t>
                  </w:r>
                </w:p>
                <w:p w14:paraId="18C6BFBE" w14:textId="77777777" w:rsidR="000D70AD" w:rsidRPr="00A23053" w:rsidRDefault="000D70AD">
                  <w:pPr>
                    <w:spacing w:before="121" w:line="247" w:lineRule="auto"/>
                    <w:ind w:left="94" w:right="268"/>
                    <w:rPr>
                      <w:rFonts w:ascii="Arial" w:eastAsia="Trebuchet MS" w:hAnsi="Arial" w:cs="Trebuchet MS"/>
                      <w:sz w:val="17"/>
                      <w:szCs w:val="17"/>
                    </w:rPr>
                  </w:pPr>
                  <w:r w:rsidRPr="00A23053">
                    <w:rPr>
                      <w:rFonts w:ascii="Arial" w:hAnsi="Arial"/>
                      <w:color w:val="231F20"/>
                      <w:sz w:val="17"/>
                    </w:rPr>
                    <w:t xml:space="preserve">From 1 July 2014 the Commission became a corporate Commonwealth entity under the </w:t>
                  </w:r>
                  <w:r w:rsidRPr="00A23053">
                    <w:rPr>
                      <w:rFonts w:ascii="Arial" w:hAnsi="Arial"/>
                      <w:i/>
                      <w:color w:val="231F20"/>
                      <w:sz w:val="17"/>
                    </w:rPr>
                    <w:t xml:space="preserve">Public Governance, Performance and Accountability Act 2013 </w:t>
                  </w:r>
                  <w:r w:rsidRPr="00A23053">
                    <w:rPr>
                      <w:rFonts w:ascii="Arial" w:hAnsi="Arial"/>
                      <w:color w:val="231F20"/>
                      <w:sz w:val="17"/>
                    </w:rPr>
                    <w:t>and the Commission no longer receives administered</w:t>
                  </w:r>
                  <w:r w:rsidRPr="00A23053">
                    <w:rPr>
                      <w:rFonts w:ascii="Arial" w:hAnsi="Arial"/>
                      <w:color w:val="231F20"/>
                      <w:spacing w:val="28"/>
                      <w:sz w:val="17"/>
                    </w:rPr>
                    <w:t xml:space="preserve"> </w:t>
                  </w:r>
                  <w:r w:rsidRPr="00A23053">
                    <w:rPr>
                      <w:rFonts w:ascii="Arial" w:hAnsi="Arial"/>
                      <w:color w:val="231F20"/>
                      <w:sz w:val="17"/>
                    </w:rPr>
                    <w:t>funding.</w:t>
                  </w:r>
                </w:p>
              </w:txbxContent>
            </v:textbox>
            <w10:wrap type="none"/>
            <w10:anchorlock/>
          </v:shape>
        </w:pict>
      </w:r>
    </w:p>
    <w:p w14:paraId="6AA2AC65" w14:textId="77777777" w:rsidR="00E76164" w:rsidRPr="00F245BC" w:rsidRDefault="00E76164">
      <w:pPr>
        <w:rPr>
          <w:rFonts w:ascii="Arial" w:eastAsia="Trebuchet MS" w:hAnsi="Arial" w:cs="Arial"/>
          <w:sz w:val="20"/>
          <w:szCs w:val="20"/>
        </w:rPr>
        <w:sectPr w:rsidR="00E76164" w:rsidRPr="00F245BC">
          <w:footerReference w:type="even" r:id="rId84"/>
          <w:footerReference w:type="default" r:id="rId85"/>
          <w:pgSz w:w="9980" w:h="14180"/>
          <w:pgMar w:top="620" w:right="780" w:bottom="540" w:left="260" w:header="0" w:footer="357" w:gutter="0"/>
          <w:cols w:space="720"/>
        </w:sectPr>
      </w:pPr>
    </w:p>
    <w:p w14:paraId="7DBC85F0" w14:textId="77777777" w:rsidR="00E76164" w:rsidRPr="00F245BC" w:rsidRDefault="005E0FFB">
      <w:pPr>
        <w:pStyle w:val="Heading4"/>
        <w:spacing w:line="268" w:lineRule="exact"/>
        <w:ind w:left="123" w:right="787"/>
        <w:rPr>
          <w:rFonts w:ascii="Arial" w:hAnsi="Arial" w:cs="Arial"/>
          <w:b w:val="0"/>
          <w:bCs w:val="0"/>
        </w:rPr>
      </w:pPr>
      <w:r>
        <w:rPr>
          <w:rFonts w:ascii="Arial" w:hAnsi="Arial" w:cs="Arial"/>
        </w:rPr>
        <w:lastRenderedPageBreak/>
        <w:pict w14:anchorId="470D8D0E">
          <v:group id="_x0000_s11520" style="position:absolute;left:0;text-align:left;margin-left:48.65pt;margin-top:535pt;width:.1pt;height:.1pt;z-index:-549568;mso-position-horizontal-relative:page;mso-position-vertical-relative:page" coordorigin="974,10701" coordsize="2,2">
            <v:shape id="_x0000_s11521" style="position:absolute;left:974;top:10701;width:2;height:2" coordorigin="974,10701" coordsize="0,0" path="m974,10701l974,10701e" filled="f" strokecolor="#9c9ea1" strokeweight="1pt">
              <v:path arrowok="t"/>
            </v:shape>
            <w10:wrap anchorx="page" anchory="page"/>
          </v:group>
        </w:pict>
      </w:r>
      <w:r>
        <w:rPr>
          <w:rFonts w:ascii="Arial" w:hAnsi="Arial" w:cs="Arial"/>
        </w:rPr>
        <w:pict w14:anchorId="6DE9257B">
          <v:group id="_x0000_s11518" style="position:absolute;left:0;text-align:left;margin-left:467.2pt;margin-top:535pt;width:.1pt;height:.1pt;z-index:-549544;mso-position-horizontal-relative:page;mso-position-vertical-relative:page" coordorigin="9344,10701" coordsize="2,2">
            <v:shape id="_x0000_s11519" style="position:absolute;left:9344;top:10701;width:2;height:2" coordorigin="9344,10701" coordsize="0,0" path="m9344,10701l9344,10701e" filled="f" strokecolor="#9c9ea1" strokeweight="1pt">
              <v:path arrowok="t"/>
            </v:shape>
            <w10:wrap anchorx="page" anchory="page"/>
          </v:group>
        </w:pict>
      </w:r>
      <w:r>
        <w:rPr>
          <w:rFonts w:ascii="Arial" w:hAnsi="Arial" w:cs="Arial"/>
        </w:rPr>
        <w:pict w14:anchorId="244FBFE5">
          <v:group id="_x0000_s11516" style="position:absolute;left:0;text-align:left;margin-left:48.65pt;margin-top:548.95pt;width:.1pt;height:.1pt;z-index:-549520;mso-position-horizontal-relative:page;mso-position-vertical-relative:page" coordorigin="974,10980" coordsize="2,2">
            <v:shape id="_x0000_s11517" style="position:absolute;left:974;top:10980;width:2;height:2" coordorigin="974,10980" coordsize="0,0" path="m974,10980l974,10980e" filled="f" strokecolor="#818386" strokeweight="1pt">
              <v:path arrowok="t"/>
            </v:shape>
            <w10:wrap anchorx="page" anchory="page"/>
          </v:group>
        </w:pict>
      </w:r>
      <w:r>
        <w:rPr>
          <w:rFonts w:ascii="Arial" w:hAnsi="Arial" w:cs="Arial"/>
        </w:rPr>
        <w:pict w14:anchorId="2281705C">
          <v:group id="_x0000_s11514" style="position:absolute;left:0;text-align:left;margin-left:467.2pt;margin-top:548.95pt;width:.1pt;height:.1pt;z-index:-549496;mso-position-horizontal-relative:page;mso-position-vertical-relative:page" coordorigin="9344,10980" coordsize="2,2">
            <v:shape id="_x0000_s11515" style="position:absolute;left:9344;top:10980;width:2;height:2" coordorigin="9344,10980" coordsize="0,0" path="m9344,10980l9344,10980e" filled="f" strokecolor="#818386" strokeweight="1pt">
              <v:path arrowok="t"/>
            </v:shape>
            <w10:wrap anchorx="page" anchory="page"/>
          </v:group>
        </w:pict>
      </w:r>
      <w:bookmarkStart w:id="29" w:name="_bookmark27"/>
      <w:bookmarkEnd w:id="29"/>
      <w:r w:rsidR="00381F87" w:rsidRPr="00F245BC">
        <w:rPr>
          <w:rFonts w:ascii="Arial" w:hAnsi="Arial" w:cs="Arial"/>
          <w:color w:val="95979A"/>
        </w:rPr>
        <w:t>Notes</w:t>
      </w:r>
      <w:r w:rsidR="00381F87" w:rsidRPr="00F245BC">
        <w:rPr>
          <w:rFonts w:ascii="Arial" w:hAnsi="Arial" w:cs="Arial"/>
          <w:color w:val="95979A"/>
          <w:spacing w:val="-34"/>
        </w:rPr>
        <w:t xml:space="preserve"> </w:t>
      </w:r>
      <w:r w:rsidR="00381F87" w:rsidRPr="00F245BC">
        <w:rPr>
          <w:rFonts w:ascii="Arial" w:hAnsi="Arial" w:cs="Arial"/>
          <w:color w:val="95979A"/>
        </w:rPr>
        <w:t>to</w:t>
      </w:r>
      <w:r w:rsidR="00381F87" w:rsidRPr="00F245BC">
        <w:rPr>
          <w:rFonts w:ascii="Arial" w:hAnsi="Arial" w:cs="Arial"/>
          <w:color w:val="95979A"/>
          <w:spacing w:val="-34"/>
        </w:rPr>
        <w:t xml:space="preserve"> </w:t>
      </w:r>
      <w:r w:rsidR="00381F87" w:rsidRPr="00F245BC">
        <w:rPr>
          <w:rFonts w:ascii="Arial" w:hAnsi="Arial" w:cs="Arial"/>
          <w:color w:val="95979A"/>
        </w:rPr>
        <w:t>and</w:t>
      </w:r>
      <w:r w:rsidR="00381F87" w:rsidRPr="00F245BC">
        <w:rPr>
          <w:rFonts w:ascii="Arial" w:hAnsi="Arial" w:cs="Arial"/>
          <w:color w:val="95979A"/>
          <w:spacing w:val="-34"/>
        </w:rPr>
        <w:t xml:space="preserve"> </w:t>
      </w:r>
      <w:r w:rsidR="00381F87" w:rsidRPr="00F245BC">
        <w:rPr>
          <w:rFonts w:ascii="Arial" w:hAnsi="Arial" w:cs="Arial"/>
          <w:color w:val="95979A"/>
        </w:rPr>
        <w:t>forming</w:t>
      </w:r>
      <w:r w:rsidR="00381F87" w:rsidRPr="00F245BC">
        <w:rPr>
          <w:rFonts w:ascii="Arial" w:hAnsi="Arial" w:cs="Arial"/>
          <w:color w:val="95979A"/>
          <w:spacing w:val="-34"/>
        </w:rPr>
        <w:t xml:space="preserve"> </w:t>
      </w:r>
      <w:r w:rsidR="00381F87" w:rsidRPr="00F245BC">
        <w:rPr>
          <w:rFonts w:ascii="Arial" w:hAnsi="Arial" w:cs="Arial"/>
          <w:color w:val="95979A"/>
        </w:rPr>
        <w:t>part</w:t>
      </w:r>
      <w:r w:rsidR="00381F87" w:rsidRPr="00F245BC">
        <w:rPr>
          <w:rFonts w:ascii="Arial" w:hAnsi="Arial" w:cs="Arial"/>
          <w:color w:val="95979A"/>
          <w:spacing w:val="-34"/>
        </w:rPr>
        <w:t xml:space="preserve"> </w:t>
      </w:r>
      <w:r w:rsidR="00381F87" w:rsidRPr="00F245BC">
        <w:rPr>
          <w:rFonts w:ascii="Arial" w:hAnsi="Arial" w:cs="Arial"/>
          <w:color w:val="95979A"/>
        </w:rPr>
        <w:t>of</w:t>
      </w:r>
      <w:r w:rsidR="00381F87" w:rsidRPr="00F245BC">
        <w:rPr>
          <w:rFonts w:ascii="Arial" w:hAnsi="Arial" w:cs="Arial"/>
          <w:color w:val="95979A"/>
          <w:spacing w:val="-34"/>
        </w:rPr>
        <w:t xml:space="preserve"> </w:t>
      </w:r>
      <w:r w:rsidR="00381F87" w:rsidRPr="00F245BC">
        <w:rPr>
          <w:rFonts w:ascii="Arial" w:hAnsi="Arial" w:cs="Arial"/>
          <w:color w:val="95979A"/>
        </w:rPr>
        <w:t>the</w:t>
      </w:r>
      <w:r w:rsidR="00381F87" w:rsidRPr="00F245BC">
        <w:rPr>
          <w:rFonts w:ascii="Arial" w:hAnsi="Arial" w:cs="Arial"/>
          <w:color w:val="95979A"/>
          <w:spacing w:val="-34"/>
        </w:rPr>
        <w:t xml:space="preserve"> </w:t>
      </w:r>
      <w:r w:rsidR="00381F87" w:rsidRPr="00F245BC">
        <w:rPr>
          <w:rFonts w:ascii="Arial" w:hAnsi="Arial" w:cs="Arial"/>
          <w:color w:val="95979A"/>
        </w:rPr>
        <w:t>financial</w:t>
      </w:r>
      <w:r w:rsidR="00381F87" w:rsidRPr="00F245BC">
        <w:rPr>
          <w:rFonts w:ascii="Arial" w:hAnsi="Arial" w:cs="Arial"/>
          <w:color w:val="95979A"/>
          <w:spacing w:val="-34"/>
        </w:rPr>
        <w:t xml:space="preserve"> </w:t>
      </w:r>
      <w:r w:rsidR="00381F87" w:rsidRPr="00F245BC">
        <w:rPr>
          <w:rFonts w:ascii="Arial" w:hAnsi="Arial" w:cs="Arial"/>
          <w:color w:val="95979A"/>
        </w:rPr>
        <w:t>statements</w:t>
      </w:r>
    </w:p>
    <w:p w14:paraId="446B53EE" w14:textId="77777777" w:rsidR="00E76164" w:rsidRPr="00F245BC" w:rsidRDefault="00381F87">
      <w:pPr>
        <w:pStyle w:val="Heading5"/>
        <w:spacing w:line="251" w:lineRule="exact"/>
        <w:ind w:left="123" w:right="787"/>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647FA228" w14:textId="77777777" w:rsidR="00E76164" w:rsidRPr="00F245BC" w:rsidRDefault="00E76164">
      <w:pPr>
        <w:rPr>
          <w:rFonts w:ascii="Arial" w:eastAsia="Arial" w:hAnsi="Arial" w:cs="Arial"/>
          <w:sz w:val="20"/>
          <w:szCs w:val="20"/>
        </w:rPr>
      </w:pPr>
    </w:p>
    <w:p w14:paraId="0F7CCA6D" w14:textId="77777777" w:rsidR="00E76164" w:rsidRPr="00F245BC" w:rsidRDefault="00E76164">
      <w:pPr>
        <w:spacing w:before="10"/>
        <w:rPr>
          <w:rFonts w:ascii="Arial" w:eastAsia="Arial" w:hAnsi="Arial" w:cs="Arial"/>
          <w:sz w:val="29"/>
          <w:szCs w:val="29"/>
        </w:rPr>
      </w:pPr>
    </w:p>
    <w:p w14:paraId="416E6EAC" w14:textId="77777777" w:rsidR="00E76164" w:rsidRPr="00F245BC" w:rsidRDefault="00381F87">
      <w:pPr>
        <w:spacing w:before="70"/>
        <w:ind w:left="123" w:right="787"/>
        <w:rPr>
          <w:rFonts w:ascii="Arial" w:eastAsia="Trebuchet MS" w:hAnsi="Arial" w:cs="Arial"/>
          <w:sz w:val="24"/>
          <w:szCs w:val="24"/>
        </w:rPr>
      </w:pPr>
      <w:r w:rsidRPr="00F245BC">
        <w:rPr>
          <w:rFonts w:ascii="Arial" w:hAnsi="Arial" w:cs="Arial"/>
          <w:color w:val="1CBECA"/>
          <w:sz w:val="24"/>
        </w:rPr>
        <w:t>Note</w:t>
      </w:r>
      <w:r w:rsidRPr="00F245BC">
        <w:rPr>
          <w:rFonts w:ascii="Arial" w:hAnsi="Arial" w:cs="Arial"/>
          <w:color w:val="1CBECA"/>
          <w:spacing w:val="-10"/>
          <w:sz w:val="24"/>
        </w:rPr>
        <w:t xml:space="preserve"> </w:t>
      </w:r>
      <w:r w:rsidRPr="00F245BC">
        <w:rPr>
          <w:rFonts w:ascii="Arial" w:hAnsi="Arial" w:cs="Arial"/>
          <w:color w:val="1CBECA"/>
          <w:sz w:val="24"/>
        </w:rPr>
        <w:t>2:</w:t>
      </w:r>
      <w:r w:rsidRPr="00F245BC">
        <w:rPr>
          <w:rFonts w:ascii="Arial" w:hAnsi="Arial" w:cs="Arial"/>
          <w:color w:val="1CBECA"/>
          <w:spacing w:val="-10"/>
          <w:sz w:val="24"/>
        </w:rPr>
        <w:t xml:space="preserve"> </w:t>
      </w:r>
      <w:r w:rsidRPr="00F245BC">
        <w:rPr>
          <w:rFonts w:ascii="Arial" w:hAnsi="Arial" w:cs="Arial"/>
          <w:color w:val="1CBECA"/>
          <w:sz w:val="24"/>
        </w:rPr>
        <w:t>Events</w:t>
      </w:r>
      <w:r w:rsidRPr="00F245BC">
        <w:rPr>
          <w:rFonts w:ascii="Arial" w:hAnsi="Arial" w:cs="Arial"/>
          <w:color w:val="1CBECA"/>
          <w:spacing w:val="-10"/>
          <w:sz w:val="24"/>
        </w:rPr>
        <w:t xml:space="preserve"> </w:t>
      </w:r>
      <w:r w:rsidRPr="00F245BC">
        <w:rPr>
          <w:rFonts w:ascii="Arial" w:hAnsi="Arial" w:cs="Arial"/>
          <w:color w:val="1CBECA"/>
          <w:sz w:val="24"/>
        </w:rPr>
        <w:t>After</w:t>
      </w:r>
      <w:r w:rsidRPr="00F245BC">
        <w:rPr>
          <w:rFonts w:ascii="Arial" w:hAnsi="Arial" w:cs="Arial"/>
          <w:color w:val="1CBECA"/>
          <w:spacing w:val="-10"/>
          <w:sz w:val="24"/>
        </w:rPr>
        <w:t xml:space="preserve"> </w:t>
      </w:r>
      <w:r w:rsidRPr="00F245BC">
        <w:rPr>
          <w:rFonts w:ascii="Arial" w:hAnsi="Arial" w:cs="Arial"/>
          <w:color w:val="1CBECA"/>
          <w:sz w:val="24"/>
        </w:rPr>
        <w:t>the</w:t>
      </w:r>
      <w:r w:rsidRPr="00F245BC">
        <w:rPr>
          <w:rFonts w:ascii="Arial" w:hAnsi="Arial" w:cs="Arial"/>
          <w:color w:val="1CBECA"/>
          <w:spacing w:val="-10"/>
          <w:sz w:val="24"/>
        </w:rPr>
        <w:t xml:space="preserve"> </w:t>
      </w:r>
      <w:r w:rsidRPr="00F245BC">
        <w:rPr>
          <w:rFonts w:ascii="Arial" w:hAnsi="Arial" w:cs="Arial"/>
          <w:color w:val="1CBECA"/>
          <w:sz w:val="24"/>
        </w:rPr>
        <w:t>Reporting</w:t>
      </w:r>
      <w:r w:rsidRPr="00F245BC">
        <w:rPr>
          <w:rFonts w:ascii="Arial" w:hAnsi="Arial" w:cs="Arial"/>
          <w:color w:val="1CBECA"/>
          <w:spacing w:val="-10"/>
          <w:sz w:val="24"/>
        </w:rPr>
        <w:t xml:space="preserve"> </w:t>
      </w:r>
      <w:r w:rsidRPr="00F245BC">
        <w:rPr>
          <w:rFonts w:ascii="Arial" w:hAnsi="Arial" w:cs="Arial"/>
          <w:color w:val="1CBECA"/>
          <w:sz w:val="24"/>
        </w:rPr>
        <w:t>Period</w:t>
      </w:r>
    </w:p>
    <w:p w14:paraId="4498835E" w14:textId="77777777" w:rsidR="00E76164" w:rsidRPr="00F245BC" w:rsidRDefault="00E76164">
      <w:pPr>
        <w:spacing w:before="9"/>
        <w:rPr>
          <w:rFonts w:ascii="Arial" w:eastAsia="Trebuchet MS" w:hAnsi="Arial" w:cs="Arial"/>
          <w:sz w:val="24"/>
          <w:szCs w:val="24"/>
        </w:rPr>
      </w:pPr>
    </w:p>
    <w:p w14:paraId="29F4808C" w14:textId="77777777" w:rsidR="00E76164" w:rsidRPr="00F245BC" w:rsidRDefault="00381F87">
      <w:pPr>
        <w:pStyle w:val="BodyText"/>
        <w:spacing w:before="0" w:line="247" w:lineRule="auto"/>
        <w:ind w:left="123" w:right="787"/>
        <w:rPr>
          <w:rFonts w:ascii="Arial" w:hAnsi="Arial" w:cs="Arial"/>
        </w:rPr>
      </w:pP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Commission</w:t>
      </w:r>
      <w:r w:rsidRPr="00F245BC">
        <w:rPr>
          <w:rFonts w:ascii="Arial" w:hAnsi="Arial" w:cs="Arial"/>
          <w:color w:val="231F20"/>
          <w:spacing w:val="-6"/>
        </w:rPr>
        <w:t xml:space="preserve"> </w:t>
      </w:r>
      <w:r w:rsidRPr="00F245BC">
        <w:rPr>
          <w:rFonts w:ascii="Arial" w:hAnsi="Arial" w:cs="Arial"/>
          <w:color w:val="231F20"/>
        </w:rPr>
        <w:t>is</w:t>
      </w:r>
      <w:r w:rsidRPr="00F245BC">
        <w:rPr>
          <w:rFonts w:ascii="Arial" w:hAnsi="Arial" w:cs="Arial"/>
          <w:color w:val="231F20"/>
          <w:spacing w:val="-6"/>
        </w:rPr>
        <w:t xml:space="preserve"> </w:t>
      </w:r>
      <w:r w:rsidRPr="00F245BC">
        <w:rPr>
          <w:rFonts w:ascii="Arial" w:hAnsi="Arial" w:cs="Arial"/>
          <w:color w:val="231F20"/>
        </w:rPr>
        <w:t>not</w:t>
      </w:r>
      <w:r w:rsidRPr="00F245BC">
        <w:rPr>
          <w:rFonts w:ascii="Arial" w:hAnsi="Arial" w:cs="Arial"/>
          <w:color w:val="231F20"/>
          <w:spacing w:val="-6"/>
        </w:rPr>
        <w:t xml:space="preserve"> </w:t>
      </w:r>
      <w:r w:rsidRPr="00F245BC">
        <w:rPr>
          <w:rFonts w:ascii="Arial" w:hAnsi="Arial" w:cs="Arial"/>
          <w:color w:val="231F20"/>
        </w:rPr>
        <w:t>aware</w:t>
      </w:r>
      <w:r w:rsidRPr="00F245BC">
        <w:rPr>
          <w:rFonts w:ascii="Arial" w:hAnsi="Arial" w:cs="Arial"/>
          <w:color w:val="231F20"/>
          <w:spacing w:val="-6"/>
        </w:rPr>
        <w:t xml:space="preserve"> </w:t>
      </w:r>
      <w:r w:rsidRPr="00F245BC">
        <w:rPr>
          <w:rFonts w:ascii="Arial" w:hAnsi="Arial" w:cs="Arial"/>
          <w:color w:val="231F20"/>
        </w:rPr>
        <w:t>of</w:t>
      </w:r>
      <w:r w:rsidRPr="00F245BC">
        <w:rPr>
          <w:rFonts w:ascii="Arial" w:hAnsi="Arial" w:cs="Arial"/>
          <w:color w:val="231F20"/>
          <w:spacing w:val="-6"/>
        </w:rPr>
        <w:t xml:space="preserve"> </w:t>
      </w:r>
      <w:r w:rsidRPr="00F245BC">
        <w:rPr>
          <w:rFonts w:ascii="Arial" w:hAnsi="Arial" w:cs="Arial"/>
          <w:color w:val="231F20"/>
        </w:rPr>
        <w:t>any</w:t>
      </w:r>
      <w:r w:rsidRPr="00F245BC">
        <w:rPr>
          <w:rFonts w:ascii="Arial" w:hAnsi="Arial" w:cs="Arial"/>
          <w:color w:val="231F20"/>
          <w:spacing w:val="-6"/>
        </w:rPr>
        <w:t xml:space="preserve"> </w:t>
      </w:r>
      <w:r w:rsidRPr="00F245BC">
        <w:rPr>
          <w:rFonts w:ascii="Arial" w:hAnsi="Arial" w:cs="Arial"/>
          <w:color w:val="231F20"/>
        </w:rPr>
        <w:t>significant</w:t>
      </w:r>
      <w:r w:rsidRPr="00F245BC">
        <w:rPr>
          <w:rFonts w:ascii="Arial" w:hAnsi="Arial" w:cs="Arial"/>
          <w:color w:val="231F20"/>
          <w:spacing w:val="-6"/>
        </w:rPr>
        <w:t xml:space="preserve"> </w:t>
      </w:r>
      <w:r w:rsidRPr="00F245BC">
        <w:rPr>
          <w:rFonts w:ascii="Arial" w:hAnsi="Arial" w:cs="Arial"/>
          <w:color w:val="231F20"/>
        </w:rPr>
        <w:t>events</w:t>
      </w:r>
      <w:r w:rsidRPr="00F245BC">
        <w:rPr>
          <w:rFonts w:ascii="Arial" w:hAnsi="Arial" w:cs="Arial"/>
          <w:color w:val="231F20"/>
          <w:spacing w:val="-6"/>
        </w:rPr>
        <w:t xml:space="preserve"> </w:t>
      </w:r>
      <w:r w:rsidRPr="00F245BC">
        <w:rPr>
          <w:rFonts w:ascii="Arial" w:hAnsi="Arial" w:cs="Arial"/>
          <w:color w:val="231F20"/>
        </w:rPr>
        <w:t>that</w:t>
      </w:r>
      <w:r w:rsidRPr="00F245BC">
        <w:rPr>
          <w:rFonts w:ascii="Arial" w:hAnsi="Arial" w:cs="Arial"/>
          <w:color w:val="231F20"/>
          <w:spacing w:val="-6"/>
        </w:rPr>
        <w:t xml:space="preserve"> </w:t>
      </w:r>
      <w:r w:rsidRPr="00F245BC">
        <w:rPr>
          <w:rFonts w:ascii="Arial" w:hAnsi="Arial" w:cs="Arial"/>
          <w:color w:val="231F20"/>
        </w:rPr>
        <w:t>have</w:t>
      </w:r>
      <w:r w:rsidRPr="00F245BC">
        <w:rPr>
          <w:rFonts w:ascii="Arial" w:hAnsi="Arial" w:cs="Arial"/>
          <w:color w:val="231F20"/>
          <w:spacing w:val="-6"/>
        </w:rPr>
        <w:t xml:space="preserve"> </w:t>
      </w:r>
      <w:r w:rsidRPr="00F245BC">
        <w:rPr>
          <w:rFonts w:ascii="Arial" w:hAnsi="Arial" w:cs="Arial"/>
          <w:color w:val="231F20"/>
        </w:rPr>
        <w:t>occurred</w:t>
      </w:r>
      <w:r w:rsidRPr="00F245BC">
        <w:rPr>
          <w:rFonts w:ascii="Arial" w:hAnsi="Arial" w:cs="Arial"/>
          <w:color w:val="231F20"/>
          <w:spacing w:val="-6"/>
        </w:rPr>
        <w:t xml:space="preserve"> </w:t>
      </w:r>
      <w:r w:rsidRPr="00F245BC">
        <w:rPr>
          <w:rFonts w:ascii="Arial" w:hAnsi="Arial" w:cs="Arial"/>
          <w:color w:val="231F20"/>
        </w:rPr>
        <w:t>since</w:t>
      </w:r>
      <w:r w:rsidRPr="00F245BC">
        <w:rPr>
          <w:rFonts w:ascii="Arial" w:hAnsi="Arial" w:cs="Arial"/>
          <w:color w:val="231F20"/>
          <w:spacing w:val="-6"/>
        </w:rPr>
        <w:t xml:space="preserve"> </w:t>
      </w:r>
      <w:r w:rsidRPr="00F245BC">
        <w:rPr>
          <w:rFonts w:ascii="Arial" w:hAnsi="Arial" w:cs="Arial"/>
          <w:color w:val="231F20"/>
        </w:rPr>
        <w:t>balance</w:t>
      </w:r>
      <w:r w:rsidRPr="00F245BC">
        <w:rPr>
          <w:rFonts w:ascii="Arial" w:hAnsi="Arial" w:cs="Arial"/>
          <w:color w:val="231F20"/>
          <w:spacing w:val="-6"/>
        </w:rPr>
        <w:t xml:space="preserve"> </w:t>
      </w:r>
      <w:r w:rsidRPr="00F245BC">
        <w:rPr>
          <w:rFonts w:ascii="Arial" w:hAnsi="Arial" w:cs="Arial"/>
          <w:color w:val="231F20"/>
        </w:rPr>
        <w:t>date</w:t>
      </w:r>
      <w:r w:rsidRPr="00F245BC">
        <w:rPr>
          <w:rFonts w:ascii="Arial" w:hAnsi="Arial" w:cs="Arial"/>
          <w:color w:val="231F20"/>
          <w:spacing w:val="-6"/>
        </w:rPr>
        <w:t xml:space="preserve"> </w:t>
      </w:r>
      <w:r w:rsidRPr="00F245BC">
        <w:rPr>
          <w:rFonts w:ascii="Arial" w:hAnsi="Arial" w:cs="Arial"/>
          <w:color w:val="231F20"/>
        </w:rPr>
        <w:t>that</w:t>
      </w:r>
      <w:r w:rsidRPr="00F245BC">
        <w:rPr>
          <w:rFonts w:ascii="Arial" w:hAnsi="Arial" w:cs="Arial"/>
          <w:color w:val="231F20"/>
          <w:spacing w:val="-6"/>
        </w:rPr>
        <w:t xml:space="preserve"> </w:t>
      </w:r>
      <w:r w:rsidRPr="00F245BC">
        <w:rPr>
          <w:rFonts w:ascii="Arial" w:hAnsi="Arial" w:cs="Arial"/>
          <w:color w:val="231F20"/>
        </w:rPr>
        <w:t>warrant disclosure</w:t>
      </w:r>
      <w:r w:rsidRPr="00F245BC">
        <w:rPr>
          <w:rFonts w:ascii="Arial" w:hAnsi="Arial" w:cs="Arial"/>
          <w:color w:val="231F20"/>
          <w:spacing w:val="-16"/>
        </w:rPr>
        <w:t xml:space="preserve"> </w:t>
      </w:r>
      <w:r w:rsidRPr="00F245BC">
        <w:rPr>
          <w:rFonts w:ascii="Arial" w:hAnsi="Arial" w:cs="Arial"/>
          <w:color w:val="231F20"/>
        </w:rPr>
        <w:t>in</w:t>
      </w:r>
      <w:r w:rsidRPr="00F245BC">
        <w:rPr>
          <w:rFonts w:ascii="Arial" w:hAnsi="Arial" w:cs="Arial"/>
          <w:color w:val="231F20"/>
          <w:spacing w:val="-16"/>
        </w:rPr>
        <w:t xml:space="preserve"> </w:t>
      </w:r>
      <w:r w:rsidRPr="00F245BC">
        <w:rPr>
          <w:rFonts w:ascii="Arial" w:hAnsi="Arial" w:cs="Arial"/>
          <w:color w:val="231F20"/>
        </w:rPr>
        <w:t>these</w:t>
      </w:r>
      <w:r w:rsidRPr="00F245BC">
        <w:rPr>
          <w:rFonts w:ascii="Arial" w:hAnsi="Arial" w:cs="Arial"/>
          <w:color w:val="231F20"/>
          <w:spacing w:val="-16"/>
        </w:rPr>
        <w:t xml:space="preserve"> </w:t>
      </w:r>
      <w:r w:rsidRPr="00F245BC">
        <w:rPr>
          <w:rFonts w:ascii="Arial" w:hAnsi="Arial" w:cs="Arial"/>
          <w:color w:val="231F20"/>
        </w:rPr>
        <w:t>financial</w:t>
      </w:r>
      <w:r w:rsidRPr="00F245BC">
        <w:rPr>
          <w:rFonts w:ascii="Arial" w:hAnsi="Arial" w:cs="Arial"/>
          <w:color w:val="231F20"/>
          <w:spacing w:val="-16"/>
        </w:rPr>
        <w:t xml:space="preserve"> </w:t>
      </w:r>
      <w:r w:rsidRPr="00F245BC">
        <w:rPr>
          <w:rFonts w:ascii="Arial" w:hAnsi="Arial" w:cs="Arial"/>
          <w:color w:val="231F20"/>
        </w:rPr>
        <w:t>statements.</w:t>
      </w:r>
    </w:p>
    <w:p w14:paraId="23F434B5" w14:textId="77777777" w:rsidR="00E76164" w:rsidRPr="00F245BC" w:rsidRDefault="00E76164">
      <w:pPr>
        <w:rPr>
          <w:rFonts w:ascii="Arial" w:eastAsia="Trebuchet MS" w:hAnsi="Arial" w:cs="Arial"/>
          <w:sz w:val="20"/>
          <w:szCs w:val="20"/>
        </w:rPr>
      </w:pPr>
    </w:p>
    <w:p w14:paraId="6A96BFEB" w14:textId="77777777" w:rsidR="00E76164" w:rsidRPr="00F245BC" w:rsidRDefault="00E76164">
      <w:pPr>
        <w:spacing w:before="6"/>
        <w:rPr>
          <w:rFonts w:ascii="Arial" w:eastAsia="Trebuchet MS" w:hAnsi="Arial" w:cs="Arial"/>
          <w:sz w:val="15"/>
          <w:szCs w:val="15"/>
        </w:rPr>
      </w:pPr>
    </w:p>
    <w:p w14:paraId="344D951B" w14:textId="77777777" w:rsidR="00E76164" w:rsidRPr="00F245BC" w:rsidRDefault="00381F87">
      <w:pPr>
        <w:pStyle w:val="Heading5"/>
        <w:spacing w:before="70"/>
        <w:ind w:left="123" w:right="787"/>
        <w:rPr>
          <w:rFonts w:ascii="Arial" w:hAnsi="Arial" w:cs="Arial"/>
        </w:rPr>
      </w:pPr>
      <w:r w:rsidRPr="00F245BC">
        <w:rPr>
          <w:rFonts w:ascii="Arial" w:hAnsi="Arial" w:cs="Arial"/>
          <w:color w:val="1CBECA"/>
        </w:rPr>
        <w:t>Note 3: Net Cash Appropriation</w:t>
      </w:r>
      <w:r w:rsidRPr="00F245BC">
        <w:rPr>
          <w:rFonts w:ascii="Arial" w:hAnsi="Arial" w:cs="Arial"/>
          <w:color w:val="1CBECA"/>
          <w:spacing w:val="17"/>
        </w:rPr>
        <w:t xml:space="preserve"> </w:t>
      </w:r>
      <w:r w:rsidRPr="00F245BC">
        <w:rPr>
          <w:rFonts w:ascii="Arial" w:hAnsi="Arial" w:cs="Arial"/>
          <w:color w:val="1CBECA"/>
        </w:rPr>
        <w:t>Arrangements</w:t>
      </w:r>
    </w:p>
    <w:p w14:paraId="1F5DF484" w14:textId="77777777" w:rsidR="00E76164" w:rsidRPr="00F245BC" w:rsidRDefault="00E76164">
      <w:pPr>
        <w:spacing w:before="6"/>
        <w:rPr>
          <w:rFonts w:ascii="Arial" w:eastAsia="Trebuchet MS" w:hAnsi="Arial" w:cs="Arial"/>
          <w:sz w:val="24"/>
          <w:szCs w:val="24"/>
        </w:rPr>
      </w:pPr>
    </w:p>
    <w:tbl>
      <w:tblPr>
        <w:tblW w:w="0" w:type="auto"/>
        <w:tblInd w:w="113" w:type="dxa"/>
        <w:tblLayout w:type="fixed"/>
        <w:tblCellMar>
          <w:left w:w="0" w:type="dxa"/>
          <w:right w:w="0" w:type="dxa"/>
        </w:tblCellMar>
        <w:tblLook w:val="01E0" w:firstRow="1" w:lastRow="1" w:firstColumn="1" w:lastColumn="1" w:noHBand="0" w:noVBand="0"/>
      </w:tblPr>
      <w:tblGrid>
        <w:gridCol w:w="6026"/>
        <w:gridCol w:w="1583"/>
        <w:gridCol w:w="781"/>
      </w:tblGrid>
      <w:tr w:rsidR="00E76164" w:rsidRPr="00F245BC" w14:paraId="07553949" w14:textId="77777777">
        <w:trPr>
          <w:trHeight w:hRule="exact" w:val="471"/>
        </w:trPr>
        <w:tc>
          <w:tcPr>
            <w:tcW w:w="6026" w:type="dxa"/>
            <w:tcBorders>
              <w:top w:val="dotted" w:sz="8" w:space="0" w:color="818386"/>
              <w:left w:val="nil"/>
              <w:bottom w:val="single" w:sz="4" w:space="0" w:color="818386"/>
              <w:right w:val="nil"/>
            </w:tcBorders>
            <w:shd w:val="clear" w:color="auto" w:fill="84D1DA"/>
          </w:tcPr>
          <w:p w14:paraId="727A3F45" w14:textId="77777777" w:rsidR="00E76164" w:rsidRPr="00F245BC" w:rsidRDefault="00E76164">
            <w:pPr>
              <w:rPr>
                <w:rFonts w:ascii="Arial" w:hAnsi="Arial" w:cs="Arial"/>
              </w:rPr>
            </w:pPr>
          </w:p>
        </w:tc>
        <w:tc>
          <w:tcPr>
            <w:tcW w:w="1583" w:type="dxa"/>
            <w:tcBorders>
              <w:top w:val="dotted" w:sz="8" w:space="0" w:color="818386"/>
              <w:left w:val="nil"/>
              <w:bottom w:val="single" w:sz="4" w:space="0" w:color="818386"/>
              <w:right w:val="nil"/>
            </w:tcBorders>
            <w:shd w:val="clear" w:color="auto" w:fill="84D1DA"/>
          </w:tcPr>
          <w:p w14:paraId="56DA39AB" w14:textId="77777777" w:rsidR="00E76164" w:rsidRPr="00F245BC" w:rsidRDefault="00381F87">
            <w:pPr>
              <w:pStyle w:val="TableParagraph"/>
              <w:spacing w:before="37" w:line="188" w:lineRule="exact"/>
              <w:ind w:left="960"/>
              <w:rPr>
                <w:rFonts w:ascii="Arial" w:eastAsia="Arial" w:hAnsi="Arial" w:cs="Arial"/>
                <w:sz w:val="17"/>
                <w:szCs w:val="17"/>
              </w:rPr>
            </w:pPr>
            <w:r w:rsidRPr="00F245BC">
              <w:rPr>
                <w:rFonts w:ascii="Arial" w:hAnsi="Arial" w:cs="Arial"/>
                <w:b/>
                <w:color w:val="231F20"/>
                <w:w w:val="95"/>
                <w:sz w:val="17"/>
              </w:rPr>
              <w:t>2015</w:t>
            </w:r>
          </w:p>
          <w:p w14:paraId="0CE33BDA" w14:textId="77777777" w:rsidR="00E76164" w:rsidRPr="00F245BC" w:rsidRDefault="00381F87">
            <w:pPr>
              <w:pStyle w:val="TableParagraph"/>
              <w:spacing w:line="188" w:lineRule="exact"/>
              <w:ind w:left="916"/>
              <w:rPr>
                <w:rFonts w:ascii="Arial" w:eastAsia="Arial" w:hAnsi="Arial" w:cs="Arial"/>
                <w:sz w:val="17"/>
                <w:szCs w:val="17"/>
              </w:rPr>
            </w:pPr>
            <w:r w:rsidRPr="00F245BC">
              <w:rPr>
                <w:rFonts w:ascii="Arial" w:eastAsia="Arial" w:hAnsi="Arial" w:cs="Arial"/>
                <w:b/>
                <w:bCs/>
                <w:color w:val="231F20"/>
                <w:w w:val="95"/>
                <w:sz w:val="17"/>
                <w:szCs w:val="17"/>
              </w:rPr>
              <w:t>$’000</w:t>
            </w:r>
          </w:p>
        </w:tc>
        <w:tc>
          <w:tcPr>
            <w:tcW w:w="781" w:type="dxa"/>
            <w:tcBorders>
              <w:top w:val="dotted" w:sz="8" w:space="0" w:color="818386"/>
              <w:left w:val="nil"/>
              <w:bottom w:val="single" w:sz="4" w:space="0" w:color="818386"/>
              <w:right w:val="nil"/>
            </w:tcBorders>
            <w:shd w:val="clear" w:color="auto" w:fill="84D1DA"/>
          </w:tcPr>
          <w:p w14:paraId="047BCECD" w14:textId="77777777" w:rsidR="00E76164" w:rsidRPr="00F245BC" w:rsidRDefault="00381F87">
            <w:pPr>
              <w:pStyle w:val="TableParagraph"/>
              <w:spacing w:before="37" w:line="188" w:lineRule="exact"/>
              <w:ind w:left="341"/>
              <w:rPr>
                <w:rFonts w:ascii="Arial" w:eastAsia="Arial" w:hAnsi="Arial" w:cs="Arial"/>
                <w:sz w:val="17"/>
                <w:szCs w:val="17"/>
              </w:rPr>
            </w:pPr>
            <w:r w:rsidRPr="00F245BC">
              <w:rPr>
                <w:rFonts w:ascii="Arial" w:hAnsi="Arial" w:cs="Arial"/>
                <w:color w:val="231F20"/>
                <w:w w:val="95"/>
                <w:sz w:val="17"/>
              </w:rPr>
              <w:t>2014</w:t>
            </w:r>
          </w:p>
          <w:p w14:paraId="1CB92F38" w14:textId="77777777" w:rsidR="00E76164" w:rsidRPr="00F245BC" w:rsidRDefault="00381F87">
            <w:pPr>
              <w:pStyle w:val="TableParagraph"/>
              <w:spacing w:line="188" w:lineRule="exact"/>
              <w:ind w:left="300"/>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0988753A" w14:textId="77777777">
        <w:trPr>
          <w:trHeight w:hRule="exact" w:val="694"/>
        </w:trPr>
        <w:tc>
          <w:tcPr>
            <w:tcW w:w="6026" w:type="dxa"/>
            <w:tcBorders>
              <w:top w:val="single" w:sz="4" w:space="0" w:color="818386"/>
              <w:left w:val="nil"/>
              <w:bottom w:val="nil"/>
              <w:right w:val="nil"/>
            </w:tcBorders>
          </w:tcPr>
          <w:p w14:paraId="6B835300" w14:textId="77777777" w:rsidR="00E76164" w:rsidRPr="00F245BC" w:rsidRDefault="00E76164">
            <w:pPr>
              <w:pStyle w:val="TableParagraph"/>
              <w:spacing w:before="1"/>
              <w:rPr>
                <w:rFonts w:ascii="Arial" w:eastAsia="Trebuchet MS" w:hAnsi="Arial" w:cs="Arial"/>
              </w:rPr>
            </w:pPr>
          </w:p>
          <w:p w14:paraId="28140AA8" w14:textId="77777777" w:rsidR="00E76164" w:rsidRPr="00F245BC" w:rsidRDefault="00381F87">
            <w:pPr>
              <w:pStyle w:val="TableParagraph"/>
              <w:spacing w:line="249" w:lineRule="auto"/>
              <w:ind w:right="1110"/>
              <w:rPr>
                <w:rFonts w:ascii="Arial" w:eastAsia="Arial" w:hAnsi="Arial" w:cs="Arial"/>
                <w:sz w:val="10"/>
                <w:szCs w:val="10"/>
              </w:rPr>
            </w:pPr>
            <w:r w:rsidRPr="00F245BC">
              <w:rPr>
                <w:rFonts w:ascii="Arial" w:hAnsi="Arial" w:cs="Arial"/>
                <w:b/>
                <w:color w:val="231F20"/>
                <w:spacing w:val="-4"/>
                <w:sz w:val="17"/>
              </w:rPr>
              <w:t xml:space="preserve">Total </w:t>
            </w:r>
            <w:r w:rsidRPr="00F245BC">
              <w:rPr>
                <w:rFonts w:ascii="Arial" w:hAnsi="Arial" w:cs="Arial"/>
                <w:b/>
                <w:color w:val="231F20"/>
                <w:sz w:val="17"/>
              </w:rPr>
              <w:t>comprehensive income less depreciation/</w:t>
            </w:r>
            <w:proofErr w:type="spellStart"/>
            <w:r w:rsidRPr="00F245BC">
              <w:rPr>
                <w:rFonts w:ascii="Arial" w:hAnsi="Arial" w:cs="Arial"/>
                <w:b/>
                <w:color w:val="231F20"/>
                <w:sz w:val="17"/>
              </w:rPr>
              <w:t>amortisation</w:t>
            </w:r>
            <w:proofErr w:type="spellEnd"/>
            <w:r w:rsidRPr="00F245BC">
              <w:rPr>
                <w:rFonts w:ascii="Arial" w:hAnsi="Arial" w:cs="Arial"/>
                <w:b/>
                <w:color w:val="231F20"/>
                <w:sz w:val="17"/>
              </w:rPr>
              <w:t xml:space="preserve"> expenses</w:t>
            </w:r>
            <w:r w:rsidRPr="00F245BC">
              <w:rPr>
                <w:rFonts w:ascii="Arial" w:hAnsi="Arial" w:cs="Arial"/>
                <w:b/>
                <w:color w:val="231F20"/>
                <w:spacing w:val="-12"/>
                <w:sz w:val="17"/>
              </w:rPr>
              <w:t xml:space="preserve"> </w:t>
            </w:r>
            <w:r w:rsidRPr="00F245BC">
              <w:rPr>
                <w:rFonts w:ascii="Arial" w:hAnsi="Arial" w:cs="Arial"/>
                <w:b/>
                <w:color w:val="231F20"/>
                <w:sz w:val="17"/>
              </w:rPr>
              <w:t>previously</w:t>
            </w:r>
            <w:r w:rsidRPr="00F245BC">
              <w:rPr>
                <w:rFonts w:ascii="Arial" w:hAnsi="Arial" w:cs="Arial"/>
                <w:b/>
                <w:color w:val="231F20"/>
                <w:spacing w:val="-12"/>
                <w:sz w:val="17"/>
              </w:rPr>
              <w:t xml:space="preserve"> </w:t>
            </w:r>
            <w:r w:rsidRPr="00F245BC">
              <w:rPr>
                <w:rFonts w:ascii="Arial" w:hAnsi="Arial" w:cs="Arial"/>
                <w:b/>
                <w:color w:val="231F20"/>
                <w:sz w:val="17"/>
              </w:rPr>
              <w:t>funded</w:t>
            </w:r>
            <w:r w:rsidRPr="00F245BC">
              <w:rPr>
                <w:rFonts w:ascii="Arial" w:hAnsi="Arial" w:cs="Arial"/>
                <w:b/>
                <w:color w:val="231F20"/>
                <w:spacing w:val="-12"/>
                <w:sz w:val="17"/>
              </w:rPr>
              <w:t xml:space="preserve"> </w:t>
            </w:r>
            <w:r w:rsidRPr="00F245BC">
              <w:rPr>
                <w:rFonts w:ascii="Arial" w:hAnsi="Arial" w:cs="Arial"/>
                <w:b/>
                <w:color w:val="231F20"/>
                <w:sz w:val="17"/>
              </w:rPr>
              <w:t>through</w:t>
            </w:r>
            <w:r w:rsidRPr="00F245BC">
              <w:rPr>
                <w:rFonts w:ascii="Arial" w:hAnsi="Arial" w:cs="Arial"/>
                <w:b/>
                <w:color w:val="231F20"/>
                <w:spacing w:val="-12"/>
                <w:sz w:val="17"/>
              </w:rPr>
              <w:t xml:space="preserve"> </w:t>
            </w:r>
            <w:r w:rsidRPr="00F245BC">
              <w:rPr>
                <w:rFonts w:ascii="Arial" w:hAnsi="Arial" w:cs="Arial"/>
                <w:b/>
                <w:color w:val="231F20"/>
                <w:sz w:val="17"/>
              </w:rPr>
              <w:t>revenue</w:t>
            </w:r>
            <w:r w:rsidRPr="00F245BC">
              <w:rPr>
                <w:rFonts w:ascii="Arial" w:hAnsi="Arial" w:cs="Arial"/>
                <w:b/>
                <w:color w:val="231F20"/>
                <w:spacing w:val="-12"/>
                <w:sz w:val="17"/>
              </w:rPr>
              <w:t xml:space="preserve"> </w:t>
            </w:r>
            <w:r w:rsidRPr="00F245BC">
              <w:rPr>
                <w:rFonts w:ascii="Arial" w:hAnsi="Arial" w:cs="Arial"/>
                <w:b/>
                <w:color w:val="231F20"/>
                <w:sz w:val="17"/>
              </w:rPr>
              <w:t>appropriations</w:t>
            </w:r>
            <w:r w:rsidRPr="00F245BC">
              <w:rPr>
                <w:rFonts w:ascii="Arial" w:hAnsi="Arial" w:cs="Arial"/>
                <w:color w:val="231F20"/>
                <w:position w:val="6"/>
                <w:sz w:val="10"/>
              </w:rPr>
              <w:t>1</w:t>
            </w:r>
          </w:p>
        </w:tc>
        <w:tc>
          <w:tcPr>
            <w:tcW w:w="1583" w:type="dxa"/>
            <w:tcBorders>
              <w:top w:val="single" w:sz="4" w:space="0" w:color="818386"/>
              <w:left w:val="nil"/>
              <w:bottom w:val="nil"/>
              <w:right w:val="nil"/>
            </w:tcBorders>
          </w:tcPr>
          <w:p w14:paraId="23E998FD" w14:textId="77777777" w:rsidR="00E76164" w:rsidRPr="00F245BC" w:rsidRDefault="00E76164">
            <w:pPr>
              <w:pStyle w:val="TableParagraph"/>
              <w:rPr>
                <w:rFonts w:ascii="Arial" w:eastAsia="Trebuchet MS" w:hAnsi="Arial" w:cs="Arial"/>
                <w:sz w:val="16"/>
                <w:szCs w:val="16"/>
              </w:rPr>
            </w:pPr>
          </w:p>
          <w:p w14:paraId="539EE01A" w14:textId="77777777" w:rsidR="00E76164" w:rsidRPr="00F245BC" w:rsidRDefault="00E76164">
            <w:pPr>
              <w:pStyle w:val="TableParagraph"/>
              <w:spacing w:before="8"/>
              <w:rPr>
                <w:rFonts w:ascii="Arial" w:eastAsia="Trebuchet MS" w:hAnsi="Arial" w:cs="Arial"/>
                <w:sz w:val="23"/>
                <w:szCs w:val="23"/>
              </w:rPr>
            </w:pPr>
          </w:p>
          <w:p w14:paraId="11081625" w14:textId="77777777" w:rsidR="00E76164" w:rsidRPr="00F245BC" w:rsidRDefault="00381F87">
            <w:pPr>
              <w:pStyle w:val="TableParagraph"/>
              <w:ind w:right="294"/>
              <w:jc w:val="right"/>
              <w:rPr>
                <w:rFonts w:ascii="Arial" w:eastAsia="Arial" w:hAnsi="Arial" w:cs="Arial"/>
                <w:sz w:val="17"/>
                <w:szCs w:val="17"/>
              </w:rPr>
            </w:pPr>
            <w:r w:rsidRPr="00F245BC">
              <w:rPr>
                <w:rFonts w:ascii="Arial" w:hAnsi="Arial" w:cs="Arial"/>
                <w:b/>
                <w:color w:val="231F20"/>
                <w:w w:val="95"/>
                <w:sz w:val="17"/>
              </w:rPr>
              <w:t>1,971</w:t>
            </w:r>
          </w:p>
        </w:tc>
        <w:tc>
          <w:tcPr>
            <w:tcW w:w="781" w:type="dxa"/>
            <w:tcBorders>
              <w:top w:val="single" w:sz="4" w:space="0" w:color="818386"/>
              <w:left w:val="nil"/>
              <w:bottom w:val="nil"/>
              <w:right w:val="nil"/>
            </w:tcBorders>
          </w:tcPr>
          <w:p w14:paraId="7E4654F7" w14:textId="77777777" w:rsidR="00E76164" w:rsidRPr="00F245BC" w:rsidRDefault="00E76164">
            <w:pPr>
              <w:pStyle w:val="TableParagraph"/>
              <w:rPr>
                <w:rFonts w:ascii="Arial" w:eastAsia="Trebuchet MS" w:hAnsi="Arial" w:cs="Arial"/>
                <w:sz w:val="16"/>
                <w:szCs w:val="16"/>
              </w:rPr>
            </w:pPr>
          </w:p>
          <w:p w14:paraId="6B368B87" w14:textId="77777777" w:rsidR="00E76164" w:rsidRPr="00F245BC" w:rsidRDefault="00E76164">
            <w:pPr>
              <w:pStyle w:val="TableParagraph"/>
              <w:spacing w:before="7"/>
              <w:rPr>
                <w:rFonts w:ascii="Arial" w:eastAsia="Trebuchet MS" w:hAnsi="Arial" w:cs="Arial"/>
                <w:sz w:val="23"/>
                <w:szCs w:val="23"/>
              </w:rPr>
            </w:pPr>
          </w:p>
          <w:p w14:paraId="2693A75D"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hAnsi="Arial" w:cs="Arial"/>
                <w:color w:val="231F20"/>
                <w:w w:val="105"/>
                <w:sz w:val="17"/>
              </w:rPr>
              <w:t>166</w:t>
            </w:r>
          </w:p>
        </w:tc>
      </w:tr>
      <w:tr w:rsidR="00E76164" w:rsidRPr="00F245BC" w14:paraId="68AE6D1B" w14:textId="77777777">
        <w:trPr>
          <w:trHeight w:hRule="exact" w:val="466"/>
        </w:trPr>
        <w:tc>
          <w:tcPr>
            <w:tcW w:w="6026" w:type="dxa"/>
            <w:tcBorders>
              <w:top w:val="nil"/>
              <w:left w:val="nil"/>
              <w:bottom w:val="dotted" w:sz="8" w:space="0" w:color="9C9EA1"/>
              <w:right w:val="nil"/>
            </w:tcBorders>
          </w:tcPr>
          <w:p w14:paraId="5305EEC3" w14:textId="77777777" w:rsidR="00E76164" w:rsidRPr="00F245BC" w:rsidRDefault="00381F87">
            <w:pPr>
              <w:pStyle w:val="TableParagraph"/>
              <w:spacing w:before="18" w:line="247" w:lineRule="auto"/>
              <w:ind w:right="861"/>
              <w:rPr>
                <w:rFonts w:ascii="Arial" w:eastAsia="Trebuchet MS" w:hAnsi="Arial" w:cs="Arial"/>
                <w:sz w:val="17"/>
                <w:szCs w:val="17"/>
              </w:rPr>
            </w:pPr>
            <w:r w:rsidRPr="00F245BC">
              <w:rPr>
                <w:rFonts w:ascii="Arial" w:hAnsi="Arial" w:cs="Arial"/>
                <w:color w:val="231F20"/>
                <w:sz w:val="17"/>
              </w:rPr>
              <w:t>Plus:</w:t>
            </w:r>
            <w:r w:rsidRPr="00F245BC">
              <w:rPr>
                <w:rFonts w:ascii="Arial" w:hAnsi="Arial" w:cs="Arial"/>
                <w:color w:val="231F20"/>
                <w:spacing w:val="-12"/>
                <w:sz w:val="17"/>
              </w:rPr>
              <w:t xml:space="preserve"> </w:t>
            </w:r>
            <w:r w:rsidRPr="00F245BC">
              <w:rPr>
                <w:rFonts w:ascii="Arial" w:hAnsi="Arial" w:cs="Arial"/>
                <w:color w:val="231F20"/>
                <w:sz w:val="17"/>
              </w:rPr>
              <w:t>depreciation/</w:t>
            </w:r>
            <w:proofErr w:type="spellStart"/>
            <w:r w:rsidRPr="00F245BC">
              <w:rPr>
                <w:rFonts w:ascii="Arial" w:hAnsi="Arial" w:cs="Arial"/>
                <w:color w:val="231F20"/>
                <w:sz w:val="17"/>
              </w:rPr>
              <w:t>amortisation</w:t>
            </w:r>
            <w:proofErr w:type="spellEnd"/>
            <w:r w:rsidRPr="00F245BC">
              <w:rPr>
                <w:rFonts w:ascii="Arial" w:hAnsi="Arial" w:cs="Arial"/>
                <w:color w:val="231F20"/>
                <w:spacing w:val="-12"/>
                <w:sz w:val="17"/>
              </w:rPr>
              <w:t xml:space="preserve"> </w:t>
            </w:r>
            <w:r w:rsidRPr="00F245BC">
              <w:rPr>
                <w:rFonts w:ascii="Arial" w:hAnsi="Arial" w:cs="Arial"/>
                <w:color w:val="231F20"/>
                <w:sz w:val="17"/>
              </w:rPr>
              <w:t>expenses</w:t>
            </w:r>
            <w:r w:rsidRPr="00F245BC">
              <w:rPr>
                <w:rFonts w:ascii="Arial" w:hAnsi="Arial" w:cs="Arial"/>
                <w:color w:val="231F20"/>
                <w:spacing w:val="-12"/>
                <w:sz w:val="17"/>
              </w:rPr>
              <w:t xml:space="preserve"> </w:t>
            </w:r>
            <w:r w:rsidRPr="00F245BC">
              <w:rPr>
                <w:rFonts w:ascii="Arial" w:hAnsi="Arial" w:cs="Arial"/>
                <w:color w:val="231F20"/>
                <w:sz w:val="17"/>
              </w:rPr>
              <w:t>previously</w:t>
            </w:r>
            <w:r w:rsidRPr="00F245BC">
              <w:rPr>
                <w:rFonts w:ascii="Arial" w:hAnsi="Arial" w:cs="Arial"/>
                <w:color w:val="231F20"/>
                <w:spacing w:val="-12"/>
                <w:sz w:val="17"/>
              </w:rPr>
              <w:t xml:space="preserve"> </w:t>
            </w:r>
            <w:r w:rsidRPr="00F245BC">
              <w:rPr>
                <w:rFonts w:ascii="Arial" w:hAnsi="Arial" w:cs="Arial"/>
                <w:color w:val="231F20"/>
                <w:sz w:val="17"/>
              </w:rPr>
              <w:t>funded</w:t>
            </w:r>
            <w:r w:rsidRPr="00F245BC">
              <w:rPr>
                <w:rFonts w:ascii="Arial" w:hAnsi="Arial" w:cs="Arial"/>
                <w:color w:val="231F20"/>
                <w:spacing w:val="-12"/>
                <w:sz w:val="17"/>
              </w:rPr>
              <w:t xml:space="preserve"> </w:t>
            </w:r>
            <w:r w:rsidRPr="00F245BC">
              <w:rPr>
                <w:rFonts w:ascii="Arial" w:hAnsi="Arial" w:cs="Arial"/>
                <w:color w:val="231F20"/>
                <w:sz w:val="17"/>
              </w:rPr>
              <w:t xml:space="preserve">through </w:t>
            </w:r>
            <w:r w:rsidRPr="00F245BC">
              <w:rPr>
                <w:rFonts w:ascii="Arial" w:hAnsi="Arial" w:cs="Arial"/>
                <w:color w:val="231F20"/>
                <w:w w:val="95"/>
                <w:sz w:val="17"/>
              </w:rPr>
              <w:t>revenue</w:t>
            </w:r>
            <w:r w:rsidRPr="00F245BC">
              <w:rPr>
                <w:rFonts w:ascii="Arial" w:hAnsi="Arial" w:cs="Arial"/>
                <w:color w:val="231F20"/>
                <w:spacing w:val="46"/>
                <w:w w:val="95"/>
                <w:sz w:val="17"/>
              </w:rPr>
              <w:t xml:space="preserve"> </w:t>
            </w:r>
            <w:r w:rsidRPr="00F245BC">
              <w:rPr>
                <w:rFonts w:ascii="Arial" w:hAnsi="Arial" w:cs="Arial"/>
                <w:color w:val="231F20"/>
                <w:w w:val="95"/>
                <w:sz w:val="17"/>
              </w:rPr>
              <w:t>appropriation</w:t>
            </w:r>
          </w:p>
        </w:tc>
        <w:tc>
          <w:tcPr>
            <w:tcW w:w="1583" w:type="dxa"/>
            <w:tcBorders>
              <w:top w:val="nil"/>
              <w:left w:val="nil"/>
              <w:bottom w:val="dotted" w:sz="8" w:space="0" w:color="9C9EA1"/>
              <w:right w:val="nil"/>
            </w:tcBorders>
          </w:tcPr>
          <w:p w14:paraId="25A58DA0" w14:textId="77777777" w:rsidR="00E76164" w:rsidRPr="00F245BC" w:rsidRDefault="00E76164">
            <w:pPr>
              <w:pStyle w:val="TableParagraph"/>
              <w:spacing w:before="1"/>
              <w:rPr>
                <w:rFonts w:ascii="Arial" w:eastAsia="Trebuchet MS" w:hAnsi="Arial" w:cs="Arial"/>
                <w:sz w:val="19"/>
                <w:szCs w:val="19"/>
              </w:rPr>
            </w:pPr>
          </w:p>
          <w:p w14:paraId="5B370459" w14:textId="77777777" w:rsidR="00E76164" w:rsidRPr="00F245BC" w:rsidRDefault="00381F87">
            <w:pPr>
              <w:pStyle w:val="TableParagraph"/>
              <w:ind w:right="294"/>
              <w:jc w:val="right"/>
              <w:rPr>
                <w:rFonts w:ascii="Arial" w:eastAsia="Arial" w:hAnsi="Arial" w:cs="Arial"/>
                <w:sz w:val="17"/>
                <w:szCs w:val="17"/>
              </w:rPr>
            </w:pPr>
            <w:r w:rsidRPr="00F245BC">
              <w:rPr>
                <w:rFonts w:ascii="Arial" w:hAnsi="Arial" w:cs="Arial"/>
                <w:b/>
                <w:color w:val="231F20"/>
                <w:w w:val="95"/>
                <w:sz w:val="17"/>
              </w:rPr>
              <w:t>(987)</w:t>
            </w:r>
          </w:p>
        </w:tc>
        <w:tc>
          <w:tcPr>
            <w:tcW w:w="781" w:type="dxa"/>
            <w:tcBorders>
              <w:top w:val="nil"/>
              <w:left w:val="nil"/>
              <w:bottom w:val="dotted" w:sz="8" w:space="0" w:color="9C9EA1"/>
              <w:right w:val="nil"/>
            </w:tcBorders>
          </w:tcPr>
          <w:p w14:paraId="68AEA046" w14:textId="77777777" w:rsidR="00E76164" w:rsidRPr="00F245BC" w:rsidRDefault="00E76164">
            <w:pPr>
              <w:pStyle w:val="TableParagraph"/>
              <w:spacing w:before="1"/>
              <w:rPr>
                <w:rFonts w:ascii="Arial" w:eastAsia="Trebuchet MS" w:hAnsi="Arial" w:cs="Arial"/>
                <w:sz w:val="19"/>
                <w:szCs w:val="19"/>
              </w:rPr>
            </w:pPr>
          </w:p>
          <w:p w14:paraId="0E478462"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hAnsi="Arial" w:cs="Arial"/>
                <w:color w:val="231F20"/>
                <w:w w:val="90"/>
                <w:sz w:val="17"/>
              </w:rPr>
              <w:t>(978)</w:t>
            </w:r>
          </w:p>
        </w:tc>
      </w:tr>
      <w:tr w:rsidR="00E76164" w:rsidRPr="00F245BC" w14:paraId="12D2769D" w14:textId="77777777">
        <w:trPr>
          <w:trHeight w:hRule="exact" w:val="483"/>
        </w:trPr>
        <w:tc>
          <w:tcPr>
            <w:tcW w:w="6026" w:type="dxa"/>
            <w:tcBorders>
              <w:top w:val="dotted" w:sz="8" w:space="0" w:color="9C9EA1"/>
              <w:left w:val="nil"/>
              <w:bottom w:val="dotted" w:sz="8" w:space="0" w:color="818386"/>
              <w:right w:val="nil"/>
            </w:tcBorders>
          </w:tcPr>
          <w:p w14:paraId="069C85EB" w14:textId="77777777" w:rsidR="00E76164" w:rsidRPr="00F245BC" w:rsidRDefault="00381F87">
            <w:pPr>
              <w:pStyle w:val="TableParagraph"/>
              <w:spacing w:before="24" w:line="249" w:lineRule="auto"/>
              <w:ind w:right="1510"/>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comprehensive income (loss) per the Statement of Comprehensive</w:t>
            </w:r>
            <w:r w:rsidRPr="00F245BC">
              <w:rPr>
                <w:rFonts w:ascii="Arial" w:hAnsi="Arial" w:cs="Arial"/>
                <w:b/>
                <w:color w:val="231F20"/>
                <w:spacing w:val="1"/>
                <w:sz w:val="17"/>
              </w:rPr>
              <w:t xml:space="preserve"> </w:t>
            </w:r>
            <w:r w:rsidRPr="00F245BC">
              <w:rPr>
                <w:rFonts w:ascii="Arial" w:hAnsi="Arial" w:cs="Arial"/>
                <w:b/>
                <w:color w:val="231F20"/>
                <w:sz w:val="17"/>
              </w:rPr>
              <w:t>Income</w:t>
            </w:r>
          </w:p>
        </w:tc>
        <w:tc>
          <w:tcPr>
            <w:tcW w:w="1583" w:type="dxa"/>
            <w:tcBorders>
              <w:top w:val="dotted" w:sz="8" w:space="0" w:color="9C9EA1"/>
              <w:left w:val="nil"/>
              <w:bottom w:val="dotted" w:sz="8" w:space="0" w:color="818386"/>
              <w:right w:val="nil"/>
            </w:tcBorders>
          </w:tcPr>
          <w:p w14:paraId="3DCA4B6F" w14:textId="77777777" w:rsidR="00E76164" w:rsidRPr="00F245BC" w:rsidRDefault="00E76164">
            <w:pPr>
              <w:pStyle w:val="TableParagraph"/>
              <w:spacing w:before="8"/>
              <w:rPr>
                <w:rFonts w:ascii="Arial" w:eastAsia="Trebuchet MS" w:hAnsi="Arial" w:cs="Arial"/>
                <w:sz w:val="19"/>
                <w:szCs w:val="19"/>
              </w:rPr>
            </w:pPr>
          </w:p>
          <w:p w14:paraId="14BCAA9B" w14:textId="77777777" w:rsidR="00E76164" w:rsidRPr="00F245BC" w:rsidRDefault="00381F87">
            <w:pPr>
              <w:pStyle w:val="TableParagraph"/>
              <w:ind w:right="294"/>
              <w:jc w:val="right"/>
              <w:rPr>
                <w:rFonts w:ascii="Arial" w:eastAsia="Arial" w:hAnsi="Arial" w:cs="Arial"/>
                <w:sz w:val="17"/>
                <w:szCs w:val="17"/>
              </w:rPr>
            </w:pPr>
            <w:r w:rsidRPr="00F245BC">
              <w:rPr>
                <w:rFonts w:ascii="Arial" w:hAnsi="Arial" w:cs="Arial"/>
                <w:b/>
                <w:color w:val="231F20"/>
                <w:w w:val="95"/>
                <w:sz w:val="17"/>
              </w:rPr>
              <w:t>984</w:t>
            </w:r>
          </w:p>
        </w:tc>
        <w:tc>
          <w:tcPr>
            <w:tcW w:w="781" w:type="dxa"/>
            <w:tcBorders>
              <w:top w:val="dotted" w:sz="8" w:space="0" w:color="9C9EA1"/>
              <w:left w:val="nil"/>
              <w:bottom w:val="dotted" w:sz="8" w:space="0" w:color="818386"/>
              <w:right w:val="nil"/>
            </w:tcBorders>
          </w:tcPr>
          <w:p w14:paraId="24E9C883" w14:textId="77777777" w:rsidR="00E76164" w:rsidRPr="00F245BC" w:rsidRDefault="00E76164">
            <w:pPr>
              <w:pStyle w:val="TableParagraph"/>
              <w:spacing w:before="8"/>
              <w:rPr>
                <w:rFonts w:ascii="Arial" w:eastAsia="Trebuchet MS" w:hAnsi="Arial" w:cs="Arial"/>
                <w:sz w:val="19"/>
                <w:szCs w:val="19"/>
              </w:rPr>
            </w:pPr>
          </w:p>
          <w:p w14:paraId="37BE1904"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hAnsi="Arial" w:cs="Arial"/>
                <w:color w:val="231F20"/>
                <w:w w:val="90"/>
                <w:sz w:val="17"/>
              </w:rPr>
              <w:t>(812)</w:t>
            </w:r>
          </w:p>
        </w:tc>
      </w:tr>
    </w:tbl>
    <w:p w14:paraId="2F1D1571" w14:textId="77777777" w:rsidR="00E76164" w:rsidRPr="00F245BC" w:rsidRDefault="00E76164">
      <w:pPr>
        <w:spacing w:before="6"/>
        <w:rPr>
          <w:rFonts w:ascii="Arial" w:eastAsia="Trebuchet MS" w:hAnsi="Arial" w:cs="Arial"/>
          <w:sz w:val="15"/>
          <w:szCs w:val="15"/>
        </w:rPr>
      </w:pPr>
    </w:p>
    <w:p w14:paraId="09CC5091" w14:textId="77777777" w:rsidR="00E76164" w:rsidRPr="00F245BC" w:rsidRDefault="005E0FFB">
      <w:pPr>
        <w:spacing w:before="83" w:line="247" w:lineRule="auto"/>
        <w:ind w:left="293" w:right="624" w:hanging="171"/>
        <w:rPr>
          <w:rFonts w:ascii="Arial" w:eastAsia="Trebuchet MS" w:hAnsi="Arial" w:cs="Arial"/>
          <w:sz w:val="14"/>
          <w:szCs w:val="14"/>
        </w:rPr>
      </w:pPr>
      <w:r>
        <w:rPr>
          <w:rFonts w:ascii="Arial" w:hAnsi="Arial" w:cs="Arial"/>
        </w:rPr>
        <w:pict w14:anchorId="5AC04DCA">
          <v:group id="_x0000_s11512" style="position:absolute;left:0;text-align:left;margin-left:48.65pt;margin-top:-33.65pt;width:.1pt;height:.1pt;z-index:-549664;mso-position-horizontal-relative:page" coordorigin="974,-673" coordsize="2,2">
            <v:shape id="_x0000_s11513" style="position:absolute;left:974;top:-673;width:2;height:2" coordorigin="974,-673" coordsize="0,0" path="m974,-673l974,-673e" filled="f" strokecolor="#9c9ea1" strokeweight="1pt">
              <v:path arrowok="t"/>
            </v:shape>
            <w10:wrap anchorx="page"/>
          </v:group>
        </w:pict>
      </w:r>
      <w:r>
        <w:rPr>
          <w:rFonts w:ascii="Arial" w:hAnsi="Arial" w:cs="Arial"/>
        </w:rPr>
        <w:pict w14:anchorId="1E752C74">
          <v:group id="_x0000_s11510" style="position:absolute;left:0;text-align:left;margin-left:467.2pt;margin-top:-33.65pt;width:.1pt;height:.1pt;z-index:-549640;mso-position-horizontal-relative:page" coordorigin="9344,-673" coordsize="2,2">
            <v:shape id="_x0000_s11511" style="position:absolute;left:9344;top:-673;width:2;height:2" coordorigin="9344,-673" coordsize="0,0" path="m9344,-673l9344,-673e" filled="f" strokecolor="#9c9ea1" strokeweight="1pt">
              <v:path arrowok="t"/>
            </v:shape>
            <w10:wrap anchorx="page"/>
          </v:group>
        </w:pict>
      </w:r>
      <w:r>
        <w:rPr>
          <w:rFonts w:ascii="Arial" w:hAnsi="Arial" w:cs="Arial"/>
        </w:rPr>
        <w:pict w14:anchorId="10373177">
          <v:group id="_x0000_s11508" style="position:absolute;left:0;text-align:left;margin-left:48.65pt;margin-top:-9.5pt;width:.1pt;height:.1pt;z-index:-549616;mso-position-horizontal-relative:page" coordorigin="974,-190" coordsize="2,2">
            <v:shape id="_x0000_s11509" style="position:absolute;left:974;top:-190;width:2;height:2" coordorigin="974,-190" coordsize="0,0" path="m974,-190l974,-190e" filled="f" strokecolor="#818386" strokeweight="1pt">
              <v:path arrowok="t"/>
            </v:shape>
            <w10:wrap anchorx="page"/>
          </v:group>
        </w:pict>
      </w:r>
      <w:r>
        <w:rPr>
          <w:rFonts w:ascii="Arial" w:hAnsi="Arial" w:cs="Arial"/>
        </w:rPr>
        <w:pict w14:anchorId="3071551C">
          <v:group id="_x0000_s11506" style="position:absolute;left:0;text-align:left;margin-left:467.2pt;margin-top:-9.5pt;width:.1pt;height:.1pt;z-index:-549592;mso-position-horizontal-relative:page" coordorigin="9344,-190" coordsize="2,2">
            <v:shape id="_x0000_s11507" style="position:absolute;left:9344;top:-190;width:2;height:2" coordorigin="9344,-190" coordsize="0,0" path="m9344,-190l9344,-190e" filled="f" strokecolor="#818386" strokeweight="1pt">
              <v:path arrowok="t"/>
            </v:shape>
            <w10:wrap anchorx="page"/>
          </v:group>
        </w:pict>
      </w:r>
      <w:r w:rsidR="00381F87" w:rsidRPr="00F245BC">
        <w:rPr>
          <w:rFonts w:ascii="Arial" w:hAnsi="Arial" w:cs="Arial"/>
          <w:color w:val="231F20"/>
          <w:sz w:val="14"/>
        </w:rPr>
        <w:t>1.</w:t>
      </w:r>
      <w:r w:rsidR="00381F87" w:rsidRPr="00F245BC">
        <w:rPr>
          <w:rFonts w:ascii="Arial" w:hAnsi="Arial" w:cs="Arial"/>
          <w:color w:val="231F20"/>
          <w:spacing w:val="1"/>
          <w:sz w:val="14"/>
        </w:rPr>
        <w:t xml:space="preserve"> </w:t>
      </w:r>
      <w:r w:rsidR="00381F87" w:rsidRPr="00F245BC">
        <w:rPr>
          <w:rFonts w:ascii="Arial" w:hAnsi="Arial" w:cs="Arial"/>
          <w:color w:val="231F20"/>
          <w:sz w:val="14"/>
        </w:rPr>
        <w:t>From</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2010-11,</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the</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Government</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introduced</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net</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cash</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appropriation</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arrangements,</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where</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revenue</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appropriations</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for</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 xml:space="preserve">depreciation/ </w:t>
      </w:r>
      <w:proofErr w:type="spellStart"/>
      <w:r w:rsidR="00381F87" w:rsidRPr="00F245BC">
        <w:rPr>
          <w:rFonts w:ascii="Arial" w:hAnsi="Arial" w:cs="Arial"/>
          <w:color w:val="231F20"/>
          <w:sz w:val="14"/>
        </w:rPr>
        <w:t>amortisation</w:t>
      </w:r>
      <w:proofErr w:type="spellEnd"/>
      <w:r w:rsidR="00381F87" w:rsidRPr="00F245BC">
        <w:rPr>
          <w:rFonts w:ascii="Arial" w:hAnsi="Arial" w:cs="Arial"/>
          <w:color w:val="231F20"/>
          <w:sz w:val="14"/>
        </w:rPr>
        <w:t xml:space="preserve"> expenses ceased. Entities now receive a separate capital budget provided through equity appropriations. Capital budgets</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are</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to</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be</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appropriated</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in</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the</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period</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when</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cash</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payment</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for</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capital</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expenditure</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is</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required.</w:t>
      </w:r>
    </w:p>
    <w:p w14:paraId="7E3B8D35" w14:textId="77777777" w:rsidR="00E76164" w:rsidRPr="00F245BC" w:rsidRDefault="00E76164">
      <w:pPr>
        <w:rPr>
          <w:rFonts w:ascii="Arial" w:eastAsia="Trebuchet MS" w:hAnsi="Arial" w:cs="Arial"/>
          <w:sz w:val="20"/>
          <w:szCs w:val="20"/>
        </w:rPr>
      </w:pPr>
    </w:p>
    <w:p w14:paraId="4DA535D8" w14:textId="77777777" w:rsidR="00E76164" w:rsidRPr="00F245BC" w:rsidRDefault="00E76164">
      <w:pPr>
        <w:spacing w:before="3"/>
        <w:rPr>
          <w:rFonts w:ascii="Arial" w:eastAsia="Trebuchet MS" w:hAnsi="Arial" w:cs="Arial"/>
          <w:sz w:val="20"/>
          <w:szCs w:val="20"/>
        </w:rPr>
      </w:pPr>
    </w:p>
    <w:p w14:paraId="560F8898" w14:textId="77777777" w:rsidR="00E76164" w:rsidRPr="00F245BC" w:rsidRDefault="00381F87">
      <w:pPr>
        <w:pStyle w:val="Heading5"/>
        <w:ind w:left="123" w:right="787"/>
        <w:rPr>
          <w:rFonts w:ascii="Arial" w:hAnsi="Arial" w:cs="Arial"/>
        </w:rPr>
      </w:pPr>
      <w:r w:rsidRPr="00F245BC">
        <w:rPr>
          <w:rFonts w:ascii="Arial" w:hAnsi="Arial" w:cs="Arial"/>
          <w:color w:val="1CBECA"/>
          <w:w w:val="105"/>
        </w:rPr>
        <w:t>Note 4:</w:t>
      </w:r>
      <w:r w:rsidRPr="00F245BC">
        <w:rPr>
          <w:rFonts w:ascii="Arial" w:hAnsi="Arial" w:cs="Arial"/>
          <w:color w:val="1CBECA"/>
          <w:spacing w:val="-36"/>
          <w:w w:val="105"/>
        </w:rPr>
        <w:t xml:space="preserve"> </w:t>
      </w:r>
      <w:r w:rsidRPr="00F245BC">
        <w:rPr>
          <w:rFonts w:ascii="Arial" w:hAnsi="Arial" w:cs="Arial"/>
          <w:color w:val="1CBECA"/>
          <w:w w:val="105"/>
        </w:rPr>
        <w:t>Expenses</w:t>
      </w:r>
    </w:p>
    <w:p w14:paraId="2CF802FD" w14:textId="77777777" w:rsidR="00E76164" w:rsidRPr="00F245BC" w:rsidRDefault="00E76164">
      <w:pPr>
        <w:spacing w:before="8"/>
        <w:rPr>
          <w:rFonts w:ascii="Arial" w:eastAsia="Trebuchet MS" w:hAnsi="Arial" w:cs="Arial"/>
        </w:rPr>
      </w:pPr>
    </w:p>
    <w:tbl>
      <w:tblPr>
        <w:tblW w:w="0" w:type="auto"/>
        <w:tblInd w:w="113" w:type="dxa"/>
        <w:tblLayout w:type="fixed"/>
        <w:tblCellMar>
          <w:left w:w="0" w:type="dxa"/>
          <w:right w:w="0" w:type="dxa"/>
        </w:tblCellMar>
        <w:tblLook w:val="01E0" w:firstRow="1" w:lastRow="1" w:firstColumn="1" w:lastColumn="1" w:noHBand="0" w:noVBand="0"/>
      </w:tblPr>
      <w:tblGrid>
        <w:gridCol w:w="4513"/>
        <w:gridCol w:w="2857"/>
        <w:gridCol w:w="1020"/>
      </w:tblGrid>
      <w:tr w:rsidR="00E76164" w:rsidRPr="00F245BC" w14:paraId="4620409A" w14:textId="77777777">
        <w:trPr>
          <w:trHeight w:hRule="exact" w:val="651"/>
        </w:trPr>
        <w:tc>
          <w:tcPr>
            <w:tcW w:w="4513" w:type="dxa"/>
            <w:tcBorders>
              <w:top w:val="dotted" w:sz="8" w:space="0" w:color="818386"/>
              <w:left w:val="nil"/>
              <w:bottom w:val="single" w:sz="4" w:space="0" w:color="818386"/>
              <w:right w:val="nil"/>
            </w:tcBorders>
            <w:shd w:val="clear" w:color="auto" w:fill="84D1DA"/>
          </w:tcPr>
          <w:p w14:paraId="41978099" w14:textId="77777777" w:rsidR="00E76164" w:rsidRPr="00F245BC" w:rsidRDefault="00E76164">
            <w:pPr>
              <w:rPr>
                <w:rFonts w:ascii="Arial" w:hAnsi="Arial" w:cs="Arial"/>
              </w:rPr>
            </w:pPr>
          </w:p>
        </w:tc>
        <w:tc>
          <w:tcPr>
            <w:tcW w:w="2857" w:type="dxa"/>
            <w:tcBorders>
              <w:top w:val="dotted" w:sz="8" w:space="0" w:color="818386"/>
              <w:left w:val="nil"/>
              <w:bottom w:val="single" w:sz="4" w:space="0" w:color="818386"/>
              <w:right w:val="nil"/>
            </w:tcBorders>
            <w:shd w:val="clear" w:color="auto" w:fill="84D1DA"/>
          </w:tcPr>
          <w:p w14:paraId="6C2D3B81" w14:textId="77777777" w:rsidR="00E76164" w:rsidRPr="00F245BC" w:rsidRDefault="00E76164">
            <w:pPr>
              <w:pStyle w:val="TableParagraph"/>
              <w:spacing w:before="8"/>
              <w:rPr>
                <w:rFonts w:ascii="Arial" w:eastAsia="Trebuchet MS" w:hAnsi="Arial" w:cs="Arial"/>
                <w:sz w:val="18"/>
                <w:szCs w:val="18"/>
              </w:rPr>
            </w:pPr>
          </w:p>
          <w:p w14:paraId="1E50C079" w14:textId="77777777" w:rsidR="00E76164" w:rsidRPr="00F245BC" w:rsidRDefault="00381F87">
            <w:pPr>
              <w:pStyle w:val="TableParagraph"/>
              <w:spacing w:line="188" w:lineRule="exact"/>
              <w:ind w:right="55"/>
              <w:jc w:val="right"/>
              <w:rPr>
                <w:rFonts w:ascii="Arial" w:eastAsia="Arial" w:hAnsi="Arial" w:cs="Arial"/>
                <w:sz w:val="17"/>
                <w:szCs w:val="17"/>
              </w:rPr>
            </w:pPr>
            <w:r w:rsidRPr="00F245BC">
              <w:rPr>
                <w:rFonts w:ascii="Arial" w:hAnsi="Arial" w:cs="Arial"/>
                <w:b/>
                <w:color w:val="231F20"/>
                <w:w w:val="85"/>
                <w:sz w:val="17"/>
              </w:rPr>
              <w:t>2015</w:t>
            </w:r>
          </w:p>
          <w:p w14:paraId="1AF49822" w14:textId="77777777" w:rsidR="00E76164" w:rsidRPr="00F245BC" w:rsidRDefault="00381F87">
            <w:pPr>
              <w:pStyle w:val="TableParagraph"/>
              <w:spacing w:line="188" w:lineRule="exact"/>
              <w:ind w:right="55"/>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1020" w:type="dxa"/>
            <w:tcBorders>
              <w:top w:val="dotted" w:sz="8" w:space="0" w:color="818386"/>
              <w:left w:val="nil"/>
              <w:bottom w:val="single" w:sz="4" w:space="0" w:color="818386"/>
              <w:right w:val="nil"/>
            </w:tcBorders>
            <w:shd w:val="clear" w:color="auto" w:fill="84D1DA"/>
          </w:tcPr>
          <w:p w14:paraId="347D1057" w14:textId="77777777" w:rsidR="00E76164" w:rsidRPr="00F245BC" w:rsidRDefault="00381F87">
            <w:pPr>
              <w:pStyle w:val="TableParagraph"/>
              <w:spacing w:before="37" w:line="188" w:lineRule="exact"/>
              <w:ind w:left="57"/>
              <w:rPr>
                <w:rFonts w:ascii="Arial" w:eastAsia="Arial" w:hAnsi="Arial" w:cs="Arial"/>
                <w:sz w:val="17"/>
                <w:szCs w:val="17"/>
              </w:rPr>
            </w:pPr>
            <w:r w:rsidRPr="00F245BC">
              <w:rPr>
                <w:rFonts w:ascii="Arial" w:hAnsi="Arial" w:cs="Arial"/>
                <w:color w:val="231F20"/>
                <w:w w:val="90"/>
                <w:sz w:val="17"/>
              </w:rPr>
              <w:t>Departmental</w:t>
            </w:r>
          </w:p>
          <w:p w14:paraId="3CE8B817" w14:textId="77777777" w:rsidR="00E76164" w:rsidRPr="00F245BC" w:rsidRDefault="00381F87">
            <w:pPr>
              <w:pStyle w:val="TableParagraph"/>
              <w:spacing w:line="180" w:lineRule="exact"/>
              <w:ind w:left="580"/>
              <w:rPr>
                <w:rFonts w:ascii="Arial" w:eastAsia="Arial" w:hAnsi="Arial" w:cs="Arial"/>
                <w:sz w:val="17"/>
                <w:szCs w:val="17"/>
              </w:rPr>
            </w:pPr>
            <w:r w:rsidRPr="00F245BC">
              <w:rPr>
                <w:rFonts w:ascii="Arial" w:hAnsi="Arial" w:cs="Arial"/>
                <w:color w:val="231F20"/>
                <w:w w:val="95"/>
                <w:sz w:val="17"/>
              </w:rPr>
              <w:t>2014</w:t>
            </w:r>
          </w:p>
          <w:p w14:paraId="46EB2611" w14:textId="77777777" w:rsidR="00E76164" w:rsidRPr="00F245BC" w:rsidRDefault="00381F87">
            <w:pPr>
              <w:pStyle w:val="TableParagraph"/>
              <w:spacing w:line="188" w:lineRule="exact"/>
              <w:ind w:left="539"/>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5132F4FD" w14:textId="77777777">
        <w:trPr>
          <w:trHeight w:hRule="exact" w:val="490"/>
        </w:trPr>
        <w:tc>
          <w:tcPr>
            <w:tcW w:w="4513" w:type="dxa"/>
            <w:tcBorders>
              <w:top w:val="single" w:sz="4" w:space="0" w:color="818386"/>
              <w:left w:val="nil"/>
              <w:bottom w:val="nil"/>
              <w:right w:val="nil"/>
            </w:tcBorders>
          </w:tcPr>
          <w:p w14:paraId="5E5B3966" w14:textId="77777777" w:rsidR="00E76164" w:rsidRPr="00F245BC" w:rsidRDefault="00E76164">
            <w:pPr>
              <w:pStyle w:val="TableParagraph"/>
              <w:spacing w:before="1"/>
              <w:rPr>
                <w:rFonts w:ascii="Arial" w:eastAsia="Trebuchet MS" w:hAnsi="Arial" w:cs="Arial"/>
              </w:rPr>
            </w:pPr>
          </w:p>
          <w:p w14:paraId="6CB5D5A5"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4A</w:t>
            </w:r>
            <w:proofErr w:type="spellEnd"/>
            <w:r w:rsidRPr="00F245BC">
              <w:rPr>
                <w:rFonts w:ascii="Arial" w:hAnsi="Arial" w:cs="Arial"/>
                <w:b/>
                <w:color w:val="1CBECA"/>
                <w:sz w:val="17"/>
              </w:rPr>
              <w:t>: Employee</w:t>
            </w:r>
            <w:r w:rsidRPr="00F245BC">
              <w:rPr>
                <w:rFonts w:ascii="Arial" w:hAnsi="Arial" w:cs="Arial"/>
                <w:b/>
                <w:color w:val="1CBECA"/>
                <w:spacing w:val="-11"/>
                <w:sz w:val="17"/>
              </w:rPr>
              <w:t xml:space="preserve"> </w:t>
            </w:r>
            <w:r w:rsidRPr="00F245BC">
              <w:rPr>
                <w:rFonts w:ascii="Arial" w:hAnsi="Arial" w:cs="Arial"/>
                <w:b/>
                <w:color w:val="1CBECA"/>
                <w:sz w:val="17"/>
              </w:rPr>
              <w:t>Benefits</w:t>
            </w:r>
          </w:p>
        </w:tc>
        <w:tc>
          <w:tcPr>
            <w:tcW w:w="2857" w:type="dxa"/>
            <w:tcBorders>
              <w:top w:val="single" w:sz="4" w:space="0" w:color="818386"/>
              <w:left w:val="nil"/>
              <w:bottom w:val="nil"/>
              <w:right w:val="nil"/>
            </w:tcBorders>
          </w:tcPr>
          <w:p w14:paraId="16D201BF" w14:textId="77777777" w:rsidR="00E76164" w:rsidRPr="00F245BC" w:rsidRDefault="00E76164">
            <w:pPr>
              <w:rPr>
                <w:rFonts w:ascii="Arial" w:hAnsi="Arial" w:cs="Arial"/>
              </w:rPr>
            </w:pPr>
          </w:p>
        </w:tc>
        <w:tc>
          <w:tcPr>
            <w:tcW w:w="1020" w:type="dxa"/>
            <w:tcBorders>
              <w:top w:val="single" w:sz="4" w:space="0" w:color="818386"/>
              <w:left w:val="nil"/>
              <w:bottom w:val="nil"/>
              <w:right w:val="nil"/>
            </w:tcBorders>
          </w:tcPr>
          <w:p w14:paraId="1199B7F5" w14:textId="77777777" w:rsidR="00E76164" w:rsidRPr="00F245BC" w:rsidRDefault="00E76164">
            <w:pPr>
              <w:rPr>
                <w:rFonts w:ascii="Arial" w:hAnsi="Arial" w:cs="Arial"/>
              </w:rPr>
            </w:pPr>
          </w:p>
        </w:tc>
      </w:tr>
      <w:tr w:rsidR="00E76164" w:rsidRPr="00F245BC" w14:paraId="36244A93" w14:textId="77777777">
        <w:trPr>
          <w:trHeight w:hRule="exact" w:val="251"/>
        </w:trPr>
        <w:tc>
          <w:tcPr>
            <w:tcW w:w="4513" w:type="dxa"/>
            <w:tcBorders>
              <w:top w:val="nil"/>
              <w:left w:val="nil"/>
              <w:bottom w:val="nil"/>
              <w:right w:val="nil"/>
            </w:tcBorders>
          </w:tcPr>
          <w:p w14:paraId="2AED7696"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w w:val="105"/>
                <w:sz w:val="17"/>
              </w:rPr>
              <w:t>Wages and</w:t>
            </w:r>
            <w:r w:rsidRPr="00F245BC">
              <w:rPr>
                <w:rFonts w:ascii="Arial" w:hAnsi="Arial" w:cs="Arial"/>
                <w:color w:val="231F20"/>
                <w:spacing w:val="-34"/>
                <w:w w:val="105"/>
                <w:sz w:val="17"/>
              </w:rPr>
              <w:t xml:space="preserve"> </w:t>
            </w:r>
            <w:r w:rsidRPr="00F245BC">
              <w:rPr>
                <w:rFonts w:ascii="Arial" w:hAnsi="Arial" w:cs="Arial"/>
                <w:color w:val="231F20"/>
                <w:w w:val="105"/>
                <w:sz w:val="17"/>
              </w:rPr>
              <w:t>salaries</w:t>
            </w:r>
          </w:p>
        </w:tc>
        <w:tc>
          <w:tcPr>
            <w:tcW w:w="2857" w:type="dxa"/>
            <w:tcBorders>
              <w:top w:val="nil"/>
              <w:left w:val="nil"/>
              <w:bottom w:val="nil"/>
              <w:right w:val="nil"/>
            </w:tcBorders>
          </w:tcPr>
          <w:p w14:paraId="72EB28D0" w14:textId="77777777" w:rsidR="00E76164" w:rsidRPr="00F245BC" w:rsidRDefault="00381F87">
            <w:pPr>
              <w:pStyle w:val="TableParagraph"/>
              <w:spacing w:before="22"/>
              <w:ind w:right="55"/>
              <w:jc w:val="right"/>
              <w:rPr>
                <w:rFonts w:ascii="Arial" w:eastAsia="Arial" w:hAnsi="Arial" w:cs="Arial"/>
                <w:sz w:val="17"/>
                <w:szCs w:val="17"/>
              </w:rPr>
            </w:pPr>
            <w:r w:rsidRPr="00F245BC">
              <w:rPr>
                <w:rFonts w:ascii="Arial" w:hAnsi="Arial" w:cs="Arial"/>
                <w:b/>
                <w:color w:val="231F20"/>
                <w:w w:val="95"/>
                <w:sz w:val="17"/>
              </w:rPr>
              <w:t>12,273</w:t>
            </w:r>
          </w:p>
        </w:tc>
        <w:tc>
          <w:tcPr>
            <w:tcW w:w="1020" w:type="dxa"/>
            <w:tcBorders>
              <w:top w:val="nil"/>
              <w:left w:val="nil"/>
              <w:bottom w:val="nil"/>
              <w:right w:val="nil"/>
            </w:tcBorders>
          </w:tcPr>
          <w:p w14:paraId="4289A8FA"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12,458</w:t>
            </w:r>
          </w:p>
        </w:tc>
      </w:tr>
      <w:tr w:rsidR="00E76164" w:rsidRPr="00F245BC" w14:paraId="572E864C" w14:textId="77777777">
        <w:trPr>
          <w:trHeight w:hRule="exact" w:val="249"/>
        </w:trPr>
        <w:tc>
          <w:tcPr>
            <w:tcW w:w="4513" w:type="dxa"/>
            <w:tcBorders>
              <w:top w:val="nil"/>
              <w:left w:val="nil"/>
              <w:bottom w:val="nil"/>
              <w:right w:val="nil"/>
            </w:tcBorders>
          </w:tcPr>
          <w:p w14:paraId="294DB562"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Superannuation:</w:t>
            </w:r>
          </w:p>
        </w:tc>
        <w:tc>
          <w:tcPr>
            <w:tcW w:w="2857" w:type="dxa"/>
            <w:tcBorders>
              <w:top w:val="nil"/>
              <w:left w:val="nil"/>
              <w:bottom w:val="nil"/>
              <w:right w:val="nil"/>
            </w:tcBorders>
          </w:tcPr>
          <w:p w14:paraId="25342B1F" w14:textId="77777777" w:rsidR="00E76164" w:rsidRPr="00F245BC" w:rsidRDefault="00E76164">
            <w:pPr>
              <w:rPr>
                <w:rFonts w:ascii="Arial" w:hAnsi="Arial" w:cs="Arial"/>
              </w:rPr>
            </w:pPr>
          </w:p>
        </w:tc>
        <w:tc>
          <w:tcPr>
            <w:tcW w:w="1020" w:type="dxa"/>
            <w:tcBorders>
              <w:top w:val="nil"/>
              <w:left w:val="nil"/>
              <w:bottom w:val="nil"/>
              <w:right w:val="nil"/>
            </w:tcBorders>
          </w:tcPr>
          <w:p w14:paraId="5D6718C8" w14:textId="77777777" w:rsidR="00E76164" w:rsidRPr="00F245BC" w:rsidRDefault="00E76164">
            <w:pPr>
              <w:rPr>
                <w:rFonts w:ascii="Arial" w:hAnsi="Arial" w:cs="Arial"/>
              </w:rPr>
            </w:pPr>
          </w:p>
        </w:tc>
      </w:tr>
      <w:tr w:rsidR="00E76164" w:rsidRPr="00F245BC" w14:paraId="0B3D5CB9" w14:textId="77777777">
        <w:trPr>
          <w:trHeight w:hRule="exact" w:val="253"/>
        </w:trPr>
        <w:tc>
          <w:tcPr>
            <w:tcW w:w="4513" w:type="dxa"/>
            <w:tcBorders>
              <w:top w:val="nil"/>
              <w:left w:val="nil"/>
              <w:bottom w:val="nil"/>
              <w:right w:val="nil"/>
            </w:tcBorders>
          </w:tcPr>
          <w:p w14:paraId="2EE3030D" w14:textId="77777777" w:rsidR="00E76164" w:rsidRPr="00F245BC" w:rsidRDefault="00381F87">
            <w:pPr>
              <w:pStyle w:val="TableParagraph"/>
              <w:spacing w:before="19"/>
              <w:rPr>
                <w:rFonts w:ascii="Arial" w:eastAsia="Trebuchet MS" w:hAnsi="Arial" w:cs="Arial"/>
                <w:sz w:val="17"/>
                <w:szCs w:val="17"/>
              </w:rPr>
            </w:pPr>
            <w:r w:rsidRPr="00F245BC">
              <w:rPr>
                <w:rFonts w:ascii="Arial" w:hAnsi="Arial" w:cs="Arial"/>
                <w:color w:val="231F20"/>
                <w:sz w:val="17"/>
              </w:rPr>
              <w:t>Defined contribution</w:t>
            </w:r>
            <w:r w:rsidRPr="00F245BC">
              <w:rPr>
                <w:rFonts w:ascii="Arial" w:hAnsi="Arial" w:cs="Arial"/>
                <w:color w:val="231F20"/>
                <w:spacing w:val="-26"/>
                <w:sz w:val="17"/>
              </w:rPr>
              <w:t xml:space="preserve"> </w:t>
            </w:r>
            <w:r w:rsidRPr="00F245BC">
              <w:rPr>
                <w:rFonts w:ascii="Arial" w:hAnsi="Arial" w:cs="Arial"/>
                <w:color w:val="231F20"/>
                <w:sz w:val="17"/>
              </w:rPr>
              <w:t>plans</w:t>
            </w:r>
          </w:p>
        </w:tc>
        <w:tc>
          <w:tcPr>
            <w:tcW w:w="2857" w:type="dxa"/>
            <w:tcBorders>
              <w:top w:val="nil"/>
              <w:left w:val="nil"/>
              <w:bottom w:val="nil"/>
              <w:right w:val="nil"/>
            </w:tcBorders>
          </w:tcPr>
          <w:p w14:paraId="55F8E3B6" w14:textId="77777777" w:rsidR="00E76164" w:rsidRPr="00F245BC" w:rsidRDefault="00381F87">
            <w:pPr>
              <w:pStyle w:val="TableParagraph"/>
              <w:spacing w:before="23"/>
              <w:ind w:right="55"/>
              <w:jc w:val="right"/>
              <w:rPr>
                <w:rFonts w:ascii="Arial" w:eastAsia="Arial" w:hAnsi="Arial" w:cs="Arial"/>
                <w:sz w:val="17"/>
                <w:szCs w:val="17"/>
              </w:rPr>
            </w:pPr>
            <w:r w:rsidRPr="00F245BC">
              <w:rPr>
                <w:rFonts w:ascii="Arial" w:hAnsi="Arial" w:cs="Arial"/>
                <w:b/>
                <w:color w:val="231F20"/>
                <w:w w:val="95"/>
                <w:sz w:val="17"/>
              </w:rPr>
              <w:t>1,211</w:t>
            </w:r>
          </w:p>
        </w:tc>
        <w:tc>
          <w:tcPr>
            <w:tcW w:w="1020" w:type="dxa"/>
            <w:tcBorders>
              <w:top w:val="nil"/>
              <w:left w:val="nil"/>
              <w:bottom w:val="nil"/>
              <w:right w:val="nil"/>
            </w:tcBorders>
          </w:tcPr>
          <w:p w14:paraId="48449CBA" w14:textId="77777777" w:rsidR="00E76164" w:rsidRPr="00F245BC" w:rsidRDefault="00381F87">
            <w:pPr>
              <w:pStyle w:val="TableParagraph"/>
              <w:spacing w:before="19"/>
              <w:ind w:right="111"/>
              <w:jc w:val="right"/>
              <w:rPr>
                <w:rFonts w:ascii="Arial" w:eastAsia="Trebuchet MS" w:hAnsi="Arial" w:cs="Arial"/>
                <w:sz w:val="17"/>
                <w:szCs w:val="17"/>
              </w:rPr>
            </w:pPr>
            <w:r w:rsidRPr="00F245BC">
              <w:rPr>
                <w:rFonts w:ascii="Arial" w:hAnsi="Arial" w:cs="Arial"/>
                <w:color w:val="231F20"/>
                <w:sz w:val="17"/>
              </w:rPr>
              <w:t>1,198</w:t>
            </w:r>
          </w:p>
        </w:tc>
      </w:tr>
      <w:tr w:rsidR="00E76164" w:rsidRPr="00F245BC" w14:paraId="39FFC19E" w14:textId="77777777">
        <w:trPr>
          <w:trHeight w:hRule="exact" w:val="251"/>
        </w:trPr>
        <w:tc>
          <w:tcPr>
            <w:tcW w:w="4513" w:type="dxa"/>
            <w:tcBorders>
              <w:top w:val="nil"/>
              <w:left w:val="nil"/>
              <w:bottom w:val="nil"/>
              <w:right w:val="nil"/>
            </w:tcBorders>
          </w:tcPr>
          <w:p w14:paraId="4C1ACDD1"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Defined benefit</w:t>
            </w:r>
            <w:r w:rsidRPr="00F245BC">
              <w:rPr>
                <w:rFonts w:ascii="Arial" w:hAnsi="Arial" w:cs="Arial"/>
                <w:color w:val="231F20"/>
                <w:spacing w:val="-30"/>
                <w:sz w:val="17"/>
              </w:rPr>
              <w:t xml:space="preserve"> </w:t>
            </w:r>
            <w:r w:rsidRPr="00F245BC">
              <w:rPr>
                <w:rFonts w:ascii="Arial" w:hAnsi="Arial" w:cs="Arial"/>
                <w:color w:val="231F20"/>
                <w:sz w:val="17"/>
              </w:rPr>
              <w:t>plans</w:t>
            </w:r>
          </w:p>
        </w:tc>
        <w:tc>
          <w:tcPr>
            <w:tcW w:w="2857" w:type="dxa"/>
            <w:tcBorders>
              <w:top w:val="nil"/>
              <w:left w:val="nil"/>
              <w:bottom w:val="nil"/>
              <w:right w:val="nil"/>
            </w:tcBorders>
          </w:tcPr>
          <w:p w14:paraId="3B56B600" w14:textId="77777777" w:rsidR="00E76164" w:rsidRPr="00F245BC" w:rsidRDefault="00381F87">
            <w:pPr>
              <w:pStyle w:val="TableParagraph"/>
              <w:spacing w:before="22"/>
              <w:ind w:right="55"/>
              <w:jc w:val="right"/>
              <w:rPr>
                <w:rFonts w:ascii="Arial" w:eastAsia="Arial" w:hAnsi="Arial" w:cs="Arial"/>
                <w:sz w:val="17"/>
                <w:szCs w:val="17"/>
              </w:rPr>
            </w:pPr>
            <w:r w:rsidRPr="00F245BC">
              <w:rPr>
                <w:rFonts w:ascii="Arial" w:hAnsi="Arial" w:cs="Arial"/>
                <w:b/>
                <w:color w:val="231F20"/>
                <w:w w:val="95"/>
                <w:sz w:val="17"/>
              </w:rPr>
              <w:t>858</w:t>
            </w:r>
          </w:p>
        </w:tc>
        <w:tc>
          <w:tcPr>
            <w:tcW w:w="1020" w:type="dxa"/>
            <w:tcBorders>
              <w:top w:val="nil"/>
              <w:left w:val="nil"/>
              <w:bottom w:val="nil"/>
              <w:right w:val="nil"/>
            </w:tcBorders>
          </w:tcPr>
          <w:p w14:paraId="0890E722"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967</w:t>
            </w:r>
          </w:p>
        </w:tc>
      </w:tr>
      <w:tr w:rsidR="00E76164" w:rsidRPr="00F245BC" w14:paraId="3BA102E9" w14:textId="77777777">
        <w:trPr>
          <w:trHeight w:hRule="exact" w:val="251"/>
        </w:trPr>
        <w:tc>
          <w:tcPr>
            <w:tcW w:w="4513" w:type="dxa"/>
            <w:tcBorders>
              <w:top w:val="nil"/>
              <w:left w:val="nil"/>
              <w:bottom w:val="nil"/>
              <w:right w:val="nil"/>
            </w:tcBorders>
          </w:tcPr>
          <w:p w14:paraId="23B3A211"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Leave</w:t>
            </w:r>
            <w:r w:rsidRPr="00F245BC">
              <w:rPr>
                <w:rFonts w:ascii="Arial" w:hAnsi="Arial" w:cs="Arial"/>
                <w:color w:val="231F20"/>
                <w:spacing w:val="-19"/>
                <w:sz w:val="17"/>
              </w:rPr>
              <w:t xml:space="preserve"> </w:t>
            </w:r>
            <w:r w:rsidRPr="00F245BC">
              <w:rPr>
                <w:rFonts w:ascii="Arial" w:hAnsi="Arial" w:cs="Arial"/>
                <w:color w:val="231F20"/>
                <w:sz w:val="17"/>
              </w:rPr>
              <w:t>and</w:t>
            </w:r>
            <w:r w:rsidRPr="00F245BC">
              <w:rPr>
                <w:rFonts w:ascii="Arial" w:hAnsi="Arial" w:cs="Arial"/>
                <w:color w:val="231F20"/>
                <w:spacing w:val="-19"/>
                <w:sz w:val="17"/>
              </w:rPr>
              <w:t xml:space="preserve"> </w:t>
            </w:r>
            <w:r w:rsidRPr="00F245BC">
              <w:rPr>
                <w:rFonts w:ascii="Arial" w:hAnsi="Arial" w:cs="Arial"/>
                <w:color w:val="231F20"/>
                <w:sz w:val="17"/>
              </w:rPr>
              <w:t>other</w:t>
            </w:r>
            <w:r w:rsidRPr="00F245BC">
              <w:rPr>
                <w:rFonts w:ascii="Arial" w:hAnsi="Arial" w:cs="Arial"/>
                <w:color w:val="231F20"/>
                <w:spacing w:val="-19"/>
                <w:sz w:val="17"/>
              </w:rPr>
              <w:t xml:space="preserve"> </w:t>
            </w:r>
            <w:r w:rsidRPr="00F245BC">
              <w:rPr>
                <w:rFonts w:ascii="Arial" w:hAnsi="Arial" w:cs="Arial"/>
                <w:color w:val="231F20"/>
                <w:sz w:val="17"/>
              </w:rPr>
              <w:t>entitlements</w:t>
            </w:r>
          </w:p>
        </w:tc>
        <w:tc>
          <w:tcPr>
            <w:tcW w:w="2857" w:type="dxa"/>
            <w:tcBorders>
              <w:top w:val="nil"/>
              <w:left w:val="nil"/>
              <w:bottom w:val="nil"/>
              <w:right w:val="nil"/>
            </w:tcBorders>
          </w:tcPr>
          <w:p w14:paraId="3D5D2D95" w14:textId="77777777" w:rsidR="00E76164" w:rsidRPr="00F245BC" w:rsidRDefault="00381F87">
            <w:pPr>
              <w:pStyle w:val="TableParagraph"/>
              <w:spacing w:before="22"/>
              <w:ind w:right="55"/>
              <w:jc w:val="right"/>
              <w:rPr>
                <w:rFonts w:ascii="Arial" w:eastAsia="Arial" w:hAnsi="Arial" w:cs="Arial"/>
                <w:sz w:val="17"/>
                <w:szCs w:val="17"/>
              </w:rPr>
            </w:pPr>
            <w:r w:rsidRPr="00F245BC">
              <w:rPr>
                <w:rFonts w:ascii="Arial" w:hAnsi="Arial" w:cs="Arial"/>
                <w:b/>
                <w:color w:val="231F20"/>
                <w:w w:val="95"/>
                <w:sz w:val="17"/>
              </w:rPr>
              <w:t>1,383</w:t>
            </w:r>
          </w:p>
        </w:tc>
        <w:tc>
          <w:tcPr>
            <w:tcW w:w="1020" w:type="dxa"/>
            <w:tcBorders>
              <w:top w:val="nil"/>
              <w:left w:val="nil"/>
              <w:bottom w:val="nil"/>
              <w:right w:val="nil"/>
            </w:tcBorders>
          </w:tcPr>
          <w:p w14:paraId="3AAA8AF1"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831</w:t>
            </w:r>
          </w:p>
        </w:tc>
      </w:tr>
      <w:tr w:rsidR="00E76164" w:rsidRPr="00F245BC" w14:paraId="1A14E2A4" w14:textId="77777777">
        <w:trPr>
          <w:trHeight w:hRule="exact" w:val="253"/>
        </w:trPr>
        <w:tc>
          <w:tcPr>
            <w:tcW w:w="4513" w:type="dxa"/>
            <w:tcBorders>
              <w:top w:val="nil"/>
              <w:left w:val="nil"/>
              <w:bottom w:val="nil"/>
              <w:right w:val="nil"/>
            </w:tcBorders>
          </w:tcPr>
          <w:p w14:paraId="2AF989CD"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Separation and</w:t>
            </w:r>
            <w:r w:rsidRPr="00F245BC">
              <w:rPr>
                <w:rFonts w:ascii="Arial" w:hAnsi="Arial" w:cs="Arial"/>
                <w:color w:val="231F20"/>
                <w:spacing w:val="28"/>
                <w:sz w:val="17"/>
              </w:rPr>
              <w:t xml:space="preserve"> </w:t>
            </w:r>
            <w:r w:rsidRPr="00F245BC">
              <w:rPr>
                <w:rFonts w:ascii="Arial" w:hAnsi="Arial" w:cs="Arial"/>
                <w:color w:val="231F20"/>
                <w:sz w:val="17"/>
              </w:rPr>
              <w:t>redundancies</w:t>
            </w:r>
          </w:p>
        </w:tc>
        <w:tc>
          <w:tcPr>
            <w:tcW w:w="2857" w:type="dxa"/>
            <w:tcBorders>
              <w:top w:val="nil"/>
              <w:left w:val="nil"/>
              <w:bottom w:val="nil"/>
              <w:right w:val="nil"/>
            </w:tcBorders>
          </w:tcPr>
          <w:p w14:paraId="42283931" w14:textId="77777777" w:rsidR="00E76164" w:rsidRPr="00F245BC" w:rsidRDefault="00381F87">
            <w:pPr>
              <w:pStyle w:val="TableParagraph"/>
              <w:spacing w:before="22"/>
              <w:ind w:right="55"/>
              <w:jc w:val="right"/>
              <w:rPr>
                <w:rFonts w:ascii="Arial" w:eastAsia="Arial" w:hAnsi="Arial" w:cs="Arial"/>
                <w:sz w:val="17"/>
                <w:szCs w:val="17"/>
              </w:rPr>
            </w:pPr>
            <w:r w:rsidRPr="00F245BC">
              <w:rPr>
                <w:rFonts w:ascii="Arial" w:hAnsi="Arial" w:cs="Arial"/>
                <w:b/>
                <w:color w:val="231F20"/>
                <w:w w:val="95"/>
                <w:sz w:val="17"/>
              </w:rPr>
              <w:t>210</w:t>
            </w:r>
          </w:p>
        </w:tc>
        <w:tc>
          <w:tcPr>
            <w:tcW w:w="1020" w:type="dxa"/>
            <w:tcBorders>
              <w:top w:val="nil"/>
              <w:left w:val="nil"/>
              <w:bottom w:val="nil"/>
              <w:right w:val="nil"/>
            </w:tcBorders>
          </w:tcPr>
          <w:p w14:paraId="1C26DDBA"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319</w:t>
            </w:r>
          </w:p>
        </w:tc>
      </w:tr>
      <w:tr w:rsidR="00E76164" w:rsidRPr="00F245BC" w14:paraId="3EAED0F7" w14:textId="77777777">
        <w:trPr>
          <w:trHeight w:hRule="exact" w:val="264"/>
        </w:trPr>
        <w:tc>
          <w:tcPr>
            <w:tcW w:w="4513" w:type="dxa"/>
            <w:tcBorders>
              <w:top w:val="nil"/>
              <w:left w:val="nil"/>
              <w:bottom w:val="dotted" w:sz="8" w:space="0" w:color="9C9EA1"/>
              <w:right w:val="nil"/>
            </w:tcBorders>
          </w:tcPr>
          <w:p w14:paraId="2E477EA7"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Other employee</w:t>
            </w:r>
            <w:r w:rsidRPr="00F245BC">
              <w:rPr>
                <w:rFonts w:ascii="Arial" w:hAnsi="Arial" w:cs="Arial"/>
                <w:color w:val="231F20"/>
                <w:spacing w:val="23"/>
                <w:sz w:val="17"/>
              </w:rPr>
              <w:t xml:space="preserve"> </w:t>
            </w:r>
            <w:r w:rsidRPr="00F245BC">
              <w:rPr>
                <w:rFonts w:ascii="Arial" w:hAnsi="Arial" w:cs="Arial"/>
                <w:color w:val="231F20"/>
                <w:sz w:val="17"/>
              </w:rPr>
              <w:t>expenses</w:t>
            </w:r>
          </w:p>
        </w:tc>
        <w:tc>
          <w:tcPr>
            <w:tcW w:w="2857" w:type="dxa"/>
            <w:tcBorders>
              <w:top w:val="nil"/>
              <w:left w:val="nil"/>
              <w:bottom w:val="dotted" w:sz="8" w:space="0" w:color="9C9EA1"/>
              <w:right w:val="nil"/>
            </w:tcBorders>
          </w:tcPr>
          <w:p w14:paraId="07D294AE" w14:textId="77777777" w:rsidR="00E76164" w:rsidRPr="00F245BC" w:rsidRDefault="00381F87">
            <w:pPr>
              <w:pStyle w:val="TableParagraph"/>
              <w:spacing w:before="20"/>
              <w:ind w:right="55"/>
              <w:jc w:val="right"/>
              <w:rPr>
                <w:rFonts w:ascii="Arial" w:eastAsia="Arial" w:hAnsi="Arial" w:cs="Arial"/>
                <w:sz w:val="17"/>
                <w:szCs w:val="17"/>
              </w:rPr>
            </w:pPr>
            <w:r w:rsidRPr="00F245BC">
              <w:rPr>
                <w:rFonts w:ascii="Arial" w:hAnsi="Arial" w:cs="Arial"/>
                <w:b/>
                <w:color w:val="231F20"/>
                <w:w w:val="95"/>
                <w:sz w:val="17"/>
              </w:rPr>
              <w:t>57</w:t>
            </w:r>
          </w:p>
        </w:tc>
        <w:tc>
          <w:tcPr>
            <w:tcW w:w="1020" w:type="dxa"/>
            <w:tcBorders>
              <w:top w:val="nil"/>
              <w:left w:val="nil"/>
              <w:bottom w:val="dotted" w:sz="8" w:space="0" w:color="9C9EA1"/>
              <w:right w:val="nil"/>
            </w:tcBorders>
          </w:tcPr>
          <w:p w14:paraId="349E79AE"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82</w:t>
            </w:r>
          </w:p>
        </w:tc>
      </w:tr>
      <w:tr w:rsidR="00E76164" w:rsidRPr="00F245BC" w14:paraId="42EE462E" w14:textId="77777777">
        <w:trPr>
          <w:trHeight w:hRule="exact" w:val="279"/>
        </w:trPr>
        <w:tc>
          <w:tcPr>
            <w:tcW w:w="4513" w:type="dxa"/>
            <w:tcBorders>
              <w:top w:val="dotted" w:sz="8" w:space="0" w:color="9C9EA1"/>
              <w:left w:val="nil"/>
              <w:bottom w:val="dotted" w:sz="8" w:space="0" w:color="818386"/>
              <w:right w:val="nil"/>
            </w:tcBorders>
          </w:tcPr>
          <w:p w14:paraId="53937BE1"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employee</w:t>
            </w:r>
            <w:r w:rsidRPr="00F245BC">
              <w:rPr>
                <w:rFonts w:ascii="Arial" w:hAnsi="Arial" w:cs="Arial"/>
                <w:b/>
                <w:color w:val="231F20"/>
                <w:spacing w:val="13"/>
                <w:sz w:val="17"/>
              </w:rPr>
              <w:t xml:space="preserve"> </w:t>
            </w:r>
            <w:r w:rsidRPr="00F245BC">
              <w:rPr>
                <w:rFonts w:ascii="Arial" w:hAnsi="Arial" w:cs="Arial"/>
                <w:b/>
                <w:color w:val="231F20"/>
                <w:sz w:val="17"/>
              </w:rPr>
              <w:t>benefits</w:t>
            </w:r>
          </w:p>
        </w:tc>
        <w:tc>
          <w:tcPr>
            <w:tcW w:w="2857" w:type="dxa"/>
            <w:tcBorders>
              <w:top w:val="dotted" w:sz="8" w:space="0" w:color="9C9EA1"/>
              <w:left w:val="nil"/>
              <w:bottom w:val="dotted" w:sz="8" w:space="0" w:color="818386"/>
              <w:right w:val="nil"/>
            </w:tcBorders>
          </w:tcPr>
          <w:p w14:paraId="5C045302" w14:textId="77777777" w:rsidR="00E76164" w:rsidRPr="00F245BC" w:rsidRDefault="00381F87">
            <w:pPr>
              <w:pStyle w:val="TableParagraph"/>
              <w:spacing w:before="24"/>
              <w:ind w:right="55"/>
              <w:jc w:val="right"/>
              <w:rPr>
                <w:rFonts w:ascii="Arial" w:eastAsia="Arial" w:hAnsi="Arial" w:cs="Arial"/>
                <w:sz w:val="17"/>
                <w:szCs w:val="17"/>
              </w:rPr>
            </w:pPr>
            <w:r w:rsidRPr="00F245BC">
              <w:rPr>
                <w:rFonts w:ascii="Arial" w:hAnsi="Arial" w:cs="Arial"/>
                <w:b/>
                <w:color w:val="231F20"/>
                <w:w w:val="95"/>
                <w:sz w:val="17"/>
              </w:rPr>
              <w:t>15,992</w:t>
            </w:r>
          </w:p>
        </w:tc>
        <w:tc>
          <w:tcPr>
            <w:tcW w:w="1020" w:type="dxa"/>
            <w:tcBorders>
              <w:top w:val="dotted" w:sz="8" w:space="0" w:color="9C9EA1"/>
              <w:left w:val="nil"/>
              <w:bottom w:val="dotted" w:sz="8" w:space="0" w:color="818386"/>
              <w:right w:val="nil"/>
            </w:tcBorders>
          </w:tcPr>
          <w:p w14:paraId="2CF15FA0"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15,855</w:t>
            </w:r>
          </w:p>
        </w:tc>
      </w:tr>
    </w:tbl>
    <w:p w14:paraId="4A07305F" w14:textId="77777777" w:rsidR="00E76164" w:rsidRPr="00F245BC" w:rsidRDefault="00E76164">
      <w:pPr>
        <w:jc w:val="right"/>
        <w:rPr>
          <w:rFonts w:ascii="Arial" w:eastAsia="Trebuchet MS" w:hAnsi="Arial" w:cs="Arial"/>
          <w:sz w:val="17"/>
          <w:szCs w:val="17"/>
        </w:rPr>
        <w:sectPr w:rsidR="00E76164" w:rsidRPr="00F245BC">
          <w:pgSz w:w="9980" w:h="14180"/>
          <w:pgMar w:top="620" w:right="180" w:bottom="500" w:left="840" w:header="0" w:footer="314" w:gutter="0"/>
          <w:cols w:space="720"/>
        </w:sectPr>
      </w:pPr>
    </w:p>
    <w:p w14:paraId="10D7884D" w14:textId="77777777" w:rsidR="00E76164" w:rsidRPr="00F245BC" w:rsidRDefault="005E0FFB">
      <w:pPr>
        <w:pStyle w:val="Heading4"/>
        <w:spacing w:line="268" w:lineRule="exact"/>
        <w:ind w:right="409"/>
        <w:rPr>
          <w:rFonts w:ascii="Arial" w:hAnsi="Arial" w:cs="Arial"/>
          <w:b w:val="0"/>
          <w:bCs w:val="0"/>
        </w:rPr>
      </w:pPr>
      <w:r>
        <w:rPr>
          <w:rFonts w:ascii="Arial" w:hAnsi="Arial" w:cs="Arial"/>
        </w:rPr>
        <w:lastRenderedPageBreak/>
        <w:pict w14:anchorId="06DAD377">
          <v:group id="_x0000_s11504" style="position:absolute;left:0;text-align:left;margin-left:31.65pt;margin-top:580.75pt;width:.1pt;height:.1pt;z-index:-549112;mso-position-horizontal-relative:page;mso-position-vertical-relative:page" coordorigin="634,11615" coordsize="2,2">
            <v:shape id="_x0000_s11505" style="position:absolute;left:634;top:11615;width:2;height:2" coordorigin="634,11615" coordsize="0,0" path="m634,11615l634,11615e" filled="f" strokecolor="#9c9ea1" strokeweight="1pt">
              <v:path arrowok="t"/>
            </v:shape>
            <w10:wrap anchorx="page" anchory="page"/>
          </v:group>
        </w:pict>
      </w:r>
      <w:r>
        <w:rPr>
          <w:rFonts w:ascii="Arial" w:hAnsi="Arial" w:cs="Arial"/>
        </w:rPr>
        <w:pict w14:anchorId="13EF29DD">
          <v:group id="_x0000_s11499" style="position:absolute;left:0;text-align:left;margin-left:305.6pt;margin-top:580.25pt;width:1pt;height:1pt;z-index:-549088;mso-position-horizontal-relative:page;mso-position-vertical-relative:page" coordorigin="6113,11605" coordsize="20,20">
            <v:group id="_x0000_s11502" style="position:absolute;left:6123;top:11615;width:2;height:2" coordorigin="6123,11615" coordsize="2,2">
              <v:shape id="_x0000_s11503" style="position:absolute;left:6123;top:11615;width:2;height:2" coordorigin="6123,11615" coordsize="0,0" path="m6123,11615l6123,11615e" filled="f" strokecolor="#9c9ea1" strokeweight="1pt">
                <v:path arrowok="t"/>
              </v:shape>
            </v:group>
            <v:group id="_x0000_s11500" style="position:absolute;left:6123;top:11615;width:2;height:2" coordorigin="6123,11615" coordsize="2,2">
              <v:shape id="_x0000_s11501" style="position:absolute;left:6123;top:11615;width:2;height:2" coordorigin="6123,11615" coordsize="0,0" path="m6123,11615l6123,11615e" filled="f" strokecolor="#9c9ea1" strokeweight="1pt">
                <v:path arrowok="t"/>
              </v:shape>
            </v:group>
            <w10:wrap anchorx="page" anchory="page"/>
          </v:group>
        </w:pict>
      </w:r>
      <w:r>
        <w:rPr>
          <w:rFonts w:ascii="Arial" w:hAnsi="Arial" w:cs="Arial"/>
        </w:rPr>
        <w:pict w14:anchorId="5925CE83">
          <v:group id="_x0000_s11494" style="position:absolute;left:0;text-align:left;margin-left:353.8pt;margin-top:580.25pt;width:1pt;height:1pt;z-index:-549064;mso-position-horizontal-relative:page;mso-position-vertical-relative:page" coordorigin="7077,11605" coordsize="20,20">
            <v:group id="_x0000_s11497" style="position:absolute;left:7087;top:11615;width:2;height:2" coordorigin="7087,11615" coordsize="2,2">
              <v:shape id="_x0000_s11498" style="position:absolute;left:7087;top:11615;width:2;height:2" coordorigin="7087,11615" coordsize="0,0" path="m7087,11615l7087,11615e" filled="f" strokecolor="#9c9ea1" strokeweight="1pt">
                <v:path arrowok="t"/>
              </v:shape>
            </v:group>
            <v:group id="_x0000_s11495" style="position:absolute;left:7087;top:11615;width:2;height:2" coordorigin="7087,11615" coordsize="2,2">
              <v:shape id="_x0000_s11496" style="position:absolute;left:7087;top:11615;width:2;height:2" coordorigin="7087,11615" coordsize="0,0" path="m7087,11615l7087,11615e" filled="f" strokecolor="#9c9ea1" strokeweight="1pt">
                <v:path arrowok="t"/>
              </v:shape>
            </v:group>
            <w10:wrap anchorx="page" anchory="page"/>
          </v:group>
        </w:pict>
      </w:r>
      <w:r>
        <w:rPr>
          <w:rFonts w:ascii="Arial" w:hAnsi="Arial" w:cs="Arial"/>
        </w:rPr>
        <w:pict w14:anchorId="1A705F85">
          <v:group id="_x0000_s11492" style="position:absolute;left:0;text-align:left;margin-left:402pt;margin-top:580.75pt;width:.1pt;height:.1pt;z-index:8536;mso-position-horizontal-relative:page;mso-position-vertical-relative:page" coordorigin="8040,11615" coordsize="2,2">
            <v:shape id="_x0000_s11493" style="position:absolute;left:8040;top:11615;width:2;height:2" coordorigin="8040,11615" coordsize="0,0" path="m8040,11615l8040,11615e" filled="f" strokecolor="#9c9ea1" strokeweight="1pt">
              <v:path arrowok="t"/>
            </v:shape>
            <w10:wrap anchorx="page" anchory="page"/>
          </v:group>
        </w:pict>
      </w:r>
      <w:r>
        <w:rPr>
          <w:rFonts w:ascii="Arial" w:hAnsi="Arial" w:cs="Arial"/>
        </w:rPr>
        <w:pict w14:anchorId="640D2251">
          <v:group id="_x0000_s11490" style="position:absolute;left:0;text-align:left;margin-left:31.65pt;margin-top:594.7pt;width:.1pt;height:.1pt;z-index:-548992;mso-position-horizontal-relative:page;mso-position-vertical-relative:page" coordorigin="634,11894" coordsize="2,2">
            <v:shape id="_x0000_s11491" style="position:absolute;left:634;top:11894;width:2;height:2" coordorigin="634,11894" coordsize="0,0" path="m634,11894l634,11894e" filled="f" strokecolor="#9c9ea1" strokeweight="1pt">
              <v:path arrowok="t"/>
            </v:shape>
            <w10:wrap anchorx="page" anchory="page"/>
          </v:group>
        </w:pict>
      </w:r>
      <w:r>
        <w:rPr>
          <w:rFonts w:ascii="Arial" w:hAnsi="Arial" w:cs="Arial"/>
        </w:rPr>
        <w:pict w14:anchorId="66EA75AF">
          <v:group id="_x0000_s11485" style="position:absolute;left:0;text-align:left;margin-left:305.6pt;margin-top:594.2pt;width:1pt;height:1pt;z-index:-548968;mso-position-horizontal-relative:page;mso-position-vertical-relative:page" coordorigin="6113,11884" coordsize="20,20">
            <v:group id="_x0000_s11488" style="position:absolute;left:6123;top:11894;width:2;height:2" coordorigin="6123,11894" coordsize="2,2">
              <v:shape id="_x0000_s11489" style="position:absolute;left:6123;top:11894;width:2;height:2" coordorigin="6123,11894" coordsize="0,0" path="m6123,11894l6123,11894e" filled="f" strokecolor="#9c9ea1" strokeweight="1pt">
                <v:path arrowok="t"/>
              </v:shape>
            </v:group>
            <v:group id="_x0000_s11486" style="position:absolute;left:6123;top:11894;width:2;height:2" coordorigin="6123,11894" coordsize="2,2">
              <v:shape id="_x0000_s11487" style="position:absolute;left:6123;top:11894;width:2;height:2" coordorigin="6123,11894" coordsize="0,0" path="m6123,11894l6123,11894e" filled="f" strokecolor="#9c9ea1" strokeweight="1pt">
                <v:path arrowok="t"/>
              </v:shape>
            </v:group>
            <w10:wrap anchorx="page" anchory="page"/>
          </v:group>
        </w:pict>
      </w:r>
      <w:r>
        <w:rPr>
          <w:rFonts w:ascii="Arial" w:hAnsi="Arial" w:cs="Arial"/>
        </w:rPr>
        <w:pict w14:anchorId="4BB1A8DE">
          <v:group id="_x0000_s11480" style="position:absolute;left:0;text-align:left;margin-left:353.8pt;margin-top:594.2pt;width:1pt;height:1pt;z-index:-548944;mso-position-horizontal-relative:page;mso-position-vertical-relative:page" coordorigin="7077,11884" coordsize="20,20">
            <v:group id="_x0000_s11483" style="position:absolute;left:7087;top:11894;width:2;height:2" coordorigin="7087,11894" coordsize="2,2">
              <v:shape id="_x0000_s11484" style="position:absolute;left:7087;top:11894;width:2;height:2" coordorigin="7087,11894" coordsize="0,0" path="m7087,11894l7087,11894e" filled="f" strokecolor="#9c9ea1" strokeweight="1pt">
                <v:path arrowok="t"/>
              </v:shape>
            </v:group>
            <v:group id="_x0000_s11481" style="position:absolute;left:7087;top:11894;width:2;height:2" coordorigin="7087,11894" coordsize="2,2">
              <v:shape id="_x0000_s11482" style="position:absolute;left:7087;top:11894;width:2;height:2" coordorigin="7087,11894" coordsize="0,0" path="m7087,11894l7087,11894e" filled="f" strokecolor="#9c9ea1" strokeweight="1pt">
                <v:path arrowok="t"/>
              </v:shape>
            </v:group>
            <w10:wrap anchorx="page" anchory="page"/>
          </v:group>
        </w:pict>
      </w:r>
      <w:r>
        <w:rPr>
          <w:rFonts w:ascii="Arial" w:hAnsi="Arial" w:cs="Arial"/>
        </w:rPr>
        <w:pict w14:anchorId="79A834DF">
          <v:group id="_x0000_s11478" style="position:absolute;left:0;text-align:left;margin-left:402pt;margin-top:594.7pt;width:.1pt;height:.1pt;z-index:8656;mso-position-horizontal-relative:page;mso-position-vertical-relative:page" coordorigin="8040,11894" coordsize="2,2">
            <v:shape id="_x0000_s11479" style="position:absolute;left:8040;top:11894;width:2;height:2" coordorigin="8040,11894" coordsize="0,0" path="m8040,11894l8040,11894e" filled="f" strokecolor="#9c9ea1" strokeweight="1pt">
              <v:path arrowok="t"/>
            </v:shape>
            <w10:wrap anchorx="page" anchory="page"/>
          </v:group>
        </w:pict>
      </w:r>
      <w:r>
        <w:rPr>
          <w:rFonts w:ascii="Arial" w:hAnsi="Arial" w:cs="Arial"/>
        </w:rPr>
        <w:pict w14:anchorId="45014240">
          <v:group id="_x0000_s11476" style="position:absolute;left:0;text-align:left;margin-left:31.65pt;margin-top:608.65pt;width:.1pt;height:.1pt;z-index:-548896;mso-position-horizontal-relative:page;mso-position-vertical-relative:page" coordorigin="634,12173" coordsize="2,2">
            <v:shape id="_x0000_s11477" style="position:absolute;left:634;top:12173;width:2;height:2" coordorigin="634,12173" coordsize="0,0" path="m634,12173l634,12173e" filled="f" strokecolor="#818386" strokeweight="1pt">
              <v:path arrowok="t"/>
            </v:shape>
            <w10:wrap anchorx="page" anchory="page"/>
          </v:group>
        </w:pict>
      </w:r>
      <w:r>
        <w:rPr>
          <w:rFonts w:ascii="Arial" w:hAnsi="Arial" w:cs="Arial"/>
        </w:rPr>
        <w:pict w14:anchorId="5C57792D">
          <v:group id="_x0000_s11471" style="position:absolute;left:0;text-align:left;margin-left:305.6pt;margin-top:608.15pt;width:1pt;height:1pt;z-index:-548872;mso-position-horizontal-relative:page;mso-position-vertical-relative:page" coordorigin="6113,12163" coordsize="20,20">
            <v:group id="_x0000_s11474" style="position:absolute;left:6123;top:12173;width:2;height:2" coordorigin="6123,12173" coordsize="2,2">
              <v:shape id="_x0000_s11475" style="position:absolute;left:6123;top:12173;width:2;height:2" coordorigin="6123,12173" coordsize="0,0" path="m6123,12173l6123,12173e" filled="f" strokecolor="#818386" strokeweight="1pt">
                <v:path arrowok="t"/>
              </v:shape>
            </v:group>
            <v:group id="_x0000_s11472" style="position:absolute;left:6123;top:12173;width:2;height:2" coordorigin="6123,12173" coordsize="2,2">
              <v:shape id="_x0000_s11473" style="position:absolute;left:6123;top:12173;width:2;height:2" coordorigin="6123,12173" coordsize="0,0" path="m6123,12173l6123,12173e" filled="f" strokecolor="#818386" strokeweight="1pt">
                <v:path arrowok="t"/>
              </v:shape>
            </v:group>
            <w10:wrap anchorx="page" anchory="page"/>
          </v:group>
        </w:pict>
      </w:r>
      <w:r>
        <w:rPr>
          <w:rFonts w:ascii="Arial" w:hAnsi="Arial" w:cs="Arial"/>
        </w:rPr>
        <w:pict w14:anchorId="22D08AB7">
          <v:group id="_x0000_s11466" style="position:absolute;left:0;text-align:left;margin-left:353.8pt;margin-top:608.15pt;width:1pt;height:1pt;z-index:-548848;mso-position-horizontal-relative:page;mso-position-vertical-relative:page" coordorigin="7077,12163" coordsize="20,20">
            <v:group id="_x0000_s11469" style="position:absolute;left:7087;top:12173;width:2;height:2" coordorigin="7087,12173" coordsize="2,2">
              <v:shape id="_x0000_s11470" style="position:absolute;left:7087;top:12173;width:2;height:2" coordorigin="7087,12173" coordsize="0,0" path="m7087,12173l7087,12173e" filled="f" strokecolor="#818386" strokeweight="1pt">
                <v:path arrowok="t"/>
              </v:shape>
            </v:group>
            <v:group id="_x0000_s11467" style="position:absolute;left:7087;top:12173;width:2;height:2" coordorigin="7087,12173" coordsize="2,2">
              <v:shape id="_x0000_s11468" style="position:absolute;left:7087;top:12173;width:2;height:2" coordorigin="7087,12173" coordsize="0,0" path="m7087,12173l7087,12173e" filled="f" strokecolor="#818386" strokeweight="1pt">
                <v:path arrowok="t"/>
              </v:shape>
            </v:group>
            <w10:wrap anchorx="page" anchory="page"/>
          </v:group>
        </w:pict>
      </w:r>
      <w:r>
        <w:rPr>
          <w:rFonts w:ascii="Arial" w:hAnsi="Arial" w:cs="Arial"/>
        </w:rPr>
        <w:pict w14:anchorId="35666061">
          <v:group id="_x0000_s11464" style="position:absolute;left:0;text-align:left;margin-left:402pt;margin-top:608.65pt;width:.1pt;height:.1pt;z-index:8752;mso-position-horizontal-relative:page;mso-position-vertical-relative:page" coordorigin="8040,12173" coordsize="2,2">
            <v:shape id="_x0000_s11465" style="position:absolute;left:8040;top:12173;width:2;height:2" coordorigin="8040,12173" coordsize="0,0" path="m8040,12173l8040,12173e" filled="f" strokecolor="#818386" strokeweight="1pt">
              <v:path arrowok="t"/>
            </v:shape>
            <w10:wrap anchorx="page" anchory="page"/>
          </v:group>
        </w:pict>
      </w:r>
      <w:r w:rsidR="00381F87" w:rsidRPr="00F245BC">
        <w:rPr>
          <w:rFonts w:ascii="Arial" w:hAnsi="Arial" w:cs="Arial"/>
          <w:color w:val="95979A"/>
        </w:rPr>
        <w:t>Notes</w:t>
      </w:r>
      <w:r w:rsidR="00381F87" w:rsidRPr="00F245BC">
        <w:rPr>
          <w:rFonts w:ascii="Arial" w:hAnsi="Arial" w:cs="Arial"/>
          <w:color w:val="95979A"/>
          <w:spacing w:val="-34"/>
        </w:rPr>
        <w:t xml:space="preserve"> </w:t>
      </w:r>
      <w:r w:rsidR="00381F87" w:rsidRPr="00F245BC">
        <w:rPr>
          <w:rFonts w:ascii="Arial" w:hAnsi="Arial" w:cs="Arial"/>
          <w:color w:val="95979A"/>
        </w:rPr>
        <w:t>to</w:t>
      </w:r>
      <w:r w:rsidR="00381F87" w:rsidRPr="00F245BC">
        <w:rPr>
          <w:rFonts w:ascii="Arial" w:hAnsi="Arial" w:cs="Arial"/>
          <w:color w:val="95979A"/>
          <w:spacing w:val="-34"/>
        </w:rPr>
        <w:t xml:space="preserve"> </w:t>
      </w:r>
      <w:r w:rsidR="00381F87" w:rsidRPr="00F245BC">
        <w:rPr>
          <w:rFonts w:ascii="Arial" w:hAnsi="Arial" w:cs="Arial"/>
          <w:color w:val="95979A"/>
        </w:rPr>
        <w:t>and</w:t>
      </w:r>
      <w:r w:rsidR="00381F87" w:rsidRPr="00F245BC">
        <w:rPr>
          <w:rFonts w:ascii="Arial" w:hAnsi="Arial" w:cs="Arial"/>
          <w:color w:val="95979A"/>
          <w:spacing w:val="-34"/>
        </w:rPr>
        <w:t xml:space="preserve"> </w:t>
      </w:r>
      <w:r w:rsidR="00381F87" w:rsidRPr="00F245BC">
        <w:rPr>
          <w:rFonts w:ascii="Arial" w:hAnsi="Arial" w:cs="Arial"/>
          <w:color w:val="95979A"/>
        </w:rPr>
        <w:t>forming</w:t>
      </w:r>
      <w:r w:rsidR="00381F87" w:rsidRPr="00F245BC">
        <w:rPr>
          <w:rFonts w:ascii="Arial" w:hAnsi="Arial" w:cs="Arial"/>
          <w:color w:val="95979A"/>
          <w:spacing w:val="-34"/>
        </w:rPr>
        <w:t xml:space="preserve"> </w:t>
      </w:r>
      <w:r w:rsidR="00381F87" w:rsidRPr="00F245BC">
        <w:rPr>
          <w:rFonts w:ascii="Arial" w:hAnsi="Arial" w:cs="Arial"/>
          <w:color w:val="95979A"/>
        </w:rPr>
        <w:t>part</w:t>
      </w:r>
      <w:r w:rsidR="00381F87" w:rsidRPr="00F245BC">
        <w:rPr>
          <w:rFonts w:ascii="Arial" w:hAnsi="Arial" w:cs="Arial"/>
          <w:color w:val="95979A"/>
          <w:spacing w:val="-34"/>
        </w:rPr>
        <w:t xml:space="preserve"> </w:t>
      </w:r>
      <w:r w:rsidR="00381F87" w:rsidRPr="00F245BC">
        <w:rPr>
          <w:rFonts w:ascii="Arial" w:hAnsi="Arial" w:cs="Arial"/>
          <w:color w:val="95979A"/>
        </w:rPr>
        <w:t>of</w:t>
      </w:r>
      <w:r w:rsidR="00381F87" w:rsidRPr="00F245BC">
        <w:rPr>
          <w:rFonts w:ascii="Arial" w:hAnsi="Arial" w:cs="Arial"/>
          <w:color w:val="95979A"/>
          <w:spacing w:val="-34"/>
        </w:rPr>
        <w:t xml:space="preserve"> </w:t>
      </w:r>
      <w:r w:rsidR="00381F87" w:rsidRPr="00F245BC">
        <w:rPr>
          <w:rFonts w:ascii="Arial" w:hAnsi="Arial" w:cs="Arial"/>
          <w:color w:val="95979A"/>
        </w:rPr>
        <w:t>the</w:t>
      </w:r>
      <w:r w:rsidR="00381F87" w:rsidRPr="00F245BC">
        <w:rPr>
          <w:rFonts w:ascii="Arial" w:hAnsi="Arial" w:cs="Arial"/>
          <w:color w:val="95979A"/>
          <w:spacing w:val="-34"/>
        </w:rPr>
        <w:t xml:space="preserve"> </w:t>
      </w:r>
      <w:r w:rsidR="00381F87" w:rsidRPr="00F245BC">
        <w:rPr>
          <w:rFonts w:ascii="Arial" w:hAnsi="Arial" w:cs="Arial"/>
          <w:color w:val="95979A"/>
        </w:rPr>
        <w:t>financial</w:t>
      </w:r>
      <w:r w:rsidR="00381F87" w:rsidRPr="00F245BC">
        <w:rPr>
          <w:rFonts w:ascii="Arial" w:hAnsi="Arial" w:cs="Arial"/>
          <w:color w:val="95979A"/>
          <w:spacing w:val="-34"/>
        </w:rPr>
        <w:t xml:space="preserve"> </w:t>
      </w:r>
      <w:r w:rsidR="00381F87" w:rsidRPr="00F245BC">
        <w:rPr>
          <w:rFonts w:ascii="Arial" w:hAnsi="Arial" w:cs="Arial"/>
          <w:color w:val="95979A"/>
        </w:rPr>
        <w:t>statements</w:t>
      </w:r>
    </w:p>
    <w:p w14:paraId="3794B901" w14:textId="77777777" w:rsidR="00E76164" w:rsidRPr="00F245BC" w:rsidRDefault="00381F87">
      <w:pPr>
        <w:pStyle w:val="Heading5"/>
        <w:spacing w:line="251" w:lineRule="exact"/>
        <w:ind w:left="363" w:right="409"/>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5F8A3CB2" w14:textId="77777777" w:rsidR="00E76164" w:rsidRPr="00F245BC" w:rsidRDefault="00E76164">
      <w:pPr>
        <w:rPr>
          <w:rFonts w:ascii="Arial" w:eastAsia="Arial" w:hAnsi="Arial" w:cs="Arial"/>
          <w:sz w:val="20"/>
          <w:szCs w:val="20"/>
        </w:rPr>
      </w:pPr>
    </w:p>
    <w:p w14:paraId="554750A1" w14:textId="77777777" w:rsidR="00E76164" w:rsidRPr="00F245BC" w:rsidRDefault="00E76164">
      <w:pPr>
        <w:spacing w:before="10"/>
        <w:rPr>
          <w:rFonts w:ascii="Arial" w:eastAsia="Arial" w:hAnsi="Arial" w:cs="Arial"/>
          <w:sz w:val="29"/>
          <w:szCs w:val="29"/>
        </w:rPr>
      </w:pPr>
    </w:p>
    <w:p w14:paraId="2BED13C5" w14:textId="77777777" w:rsidR="00E76164" w:rsidRPr="00F245BC" w:rsidRDefault="00381F87">
      <w:pPr>
        <w:spacing w:before="70"/>
        <w:ind w:left="363" w:right="409"/>
        <w:rPr>
          <w:rFonts w:ascii="Arial" w:eastAsia="Trebuchet MS" w:hAnsi="Arial" w:cs="Arial"/>
          <w:sz w:val="24"/>
          <w:szCs w:val="24"/>
        </w:rPr>
      </w:pPr>
      <w:r w:rsidRPr="00F245BC">
        <w:rPr>
          <w:rFonts w:ascii="Arial" w:hAnsi="Arial" w:cs="Arial"/>
          <w:color w:val="1CBECA"/>
          <w:sz w:val="24"/>
        </w:rPr>
        <w:t>Note 4: Expenses</w:t>
      </w:r>
      <w:r w:rsidRPr="00F245BC">
        <w:rPr>
          <w:rFonts w:ascii="Arial" w:hAnsi="Arial" w:cs="Arial"/>
          <w:color w:val="1CBECA"/>
          <w:spacing w:val="-4"/>
          <w:sz w:val="24"/>
        </w:rPr>
        <w:t xml:space="preserve"> </w:t>
      </w:r>
      <w:r w:rsidRPr="00F245BC">
        <w:rPr>
          <w:rFonts w:ascii="Arial" w:hAnsi="Arial" w:cs="Arial"/>
          <w:color w:val="1CBECA"/>
          <w:sz w:val="24"/>
        </w:rPr>
        <w:t>(continued)</w:t>
      </w:r>
    </w:p>
    <w:p w14:paraId="411C39E5" w14:textId="77777777" w:rsidR="00E76164" w:rsidRPr="00F245BC" w:rsidRDefault="00E76164">
      <w:pPr>
        <w:spacing w:before="9"/>
        <w:rPr>
          <w:rFonts w:ascii="Arial" w:eastAsia="Trebuchet MS" w:hAnsi="Arial" w:cs="Arial"/>
          <w:sz w:val="14"/>
          <w:szCs w:val="14"/>
        </w:rPr>
      </w:pPr>
    </w:p>
    <w:tbl>
      <w:tblPr>
        <w:tblW w:w="0" w:type="auto"/>
        <w:tblInd w:w="358" w:type="dxa"/>
        <w:tblLayout w:type="fixed"/>
        <w:tblCellMar>
          <w:left w:w="0" w:type="dxa"/>
          <w:right w:w="0" w:type="dxa"/>
        </w:tblCellMar>
        <w:tblLook w:val="01E0" w:firstRow="1" w:lastRow="1" w:firstColumn="1" w:lastColumn="1" w:noHBand="0" w:noVBand="0"/>
      </w:tblPr>
      <w:tblGrid>
        <w:gridCol w:w="6407"/>
        <w:gridCol w:w="975"/>
        <w:gridCol w:w="1009"/>
      </w:tblGrid>
      <w:tr w:rsidR="00E76164" w:rsidRPr="00F245BC" w14:paraId="54EC3060" w14:textId="77777777">
        <w:trPr>
          <w:trHeight w:hRule="exact" w:val="651"/>
        </w:trPr>
        <w:tc>
          <w:tcPr>
            <w:tcW w:w="6407" w:type="dxa"/>
            <w:tcBorders>
              <w:top w:val="dotted" w:sz="8" w:space="0" w:color="818386"/>
              <w:left w:val="nil"/>
              <w:bottom w:val="single" w:sz="4" w:space="0" w:color="818386"/>
              <w:right w:val="nil"/>
            </w:tcBorders>
            <w:shd w:val="clear" w:color="auto" w:fill="84D1DA"/>
          </w:tcPr>
          <w:p w14:paraId="72E5CB0C" w14:textId="77777777" w:rsidR="00E76164" w:rsidRPr="00F245BC" w:rsidRDefault="00E76164">
            <w:pPr>
              <w:pStyle w:val="TableParagraph"/>
              <w:spacing w:before="8"/>
              <w:rPr>
                <w:rFonts w:ascii="Arial" w:eastAsia="Trebuchet MS" w:hAnsi="Arial" w:cs="Arial"/>
                <w:sz w:val="18"/>
                <w:szCs w:val="18"/>
              </w:rPr>
            </w:pPr>
          </w:p>
          <w:p w14:paraId="74AB88C9" w14:textId="77777777" w:rsidR="00E76164" w:rsidRPr="00F245BC" w:rsidRDefault="00381F87">
            <w:pPr>
              <w:pStyle w:val="TableParagraph"/>
              <w:spacing w:line="188" w:lineRule="exact"/>
              <w:ind w:right="55"/>
              <w:jc w:val="right"/>
              <w:rPr>
                <w:rFonts w:ascii="Arial" w:eastAsia="Arial" w:hAnsi="Arial" w:cs="Arial"/>
                <w:sz w:val="17"/>
                <w:szCs w:val="17"/>
              </w:rPr>
            </w:pPr>
            <w:r w:rsidRPr="00F245BC">
              <w:rPr>
                <w:rFonts w:ascii="Arial" w:hAnsi="Arial" w:cs="Arial"/>
                <w:b/>
                <w:color w:val="231F20"/>
                <w:w w:val="85"/>
                <w:sz w:val="17"/>
              </w:rPr>
              <w:t>2015</w:t>
            </w:r>
          </w:p>
          <w:p w14:paraId="73AB89EB" w14:textId="77777777" w:rsidR="00E76164" w:rsidRPr="00F245BC" w:rsidRDefault="00381F87">
            <w:pPr>
              <w:pStyle w:val="TableParagraph"/>
              <w:spacing w:line="188" w:lineRule="exact"/>
              <w:ind w:right="55"/>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975" w:type="dxa"/>
            <w:tcBorders>
              <w:top w:val="dotted" w:sz="8" w:space="0" w:color="818386"/>
              <w:left w:val="nil"/>
              <w:bottom w:val="single" w:sz="4" w:space="0" w:color="818386"/>
              <w:right w:val="nil"/>
            </w:tcBorders>
            <w:shd w:val="clear" w:color="auto" w:fill="84D1DA"/>
          </w:tcPr>
          <w:p w14:paraId="16D6E2CD" w14:textId="77777777" w:rsidR="00E76164" w:rsidRPr="00F245BC" w:rsidRDefault="00381F87">
            <w:pPr>
              <w:pStyle w:val="TableParagraph"/>
              <w:spacing w:before="37" w:line="188" w:lineRule="exact"/>
              <w:ind w:left="57"/>
              <w:rPr>
                <w:rFonts w:ascii="Arial" w:eastAsia="Arial" w:hAnsi="Arial" w:cs="Arial"/>
                <w:sz w:val="17"/>
                <w:szCs w:val="17"/>
              </w:rPr>
            </w:pPr>
            <w:r w:rsidRPr="00F245BC">
              <w:rPr>
                <w:rFonts w:ascii="Arial" w:hAnsi="Arial" w:cs="Arial"/>
                <w:color w:val="231F20"/>
                <w:w w:val="85"/>
                <w:sz w:val="17"/>
              </w:rPr>
              <w:t>Departmental</w:t>
            </w:r>
          </w:p>
          <w:p w14:paraId="4CC791A3" w14:textId="77777777" w:rsidR="00E76164" w:rsidRPr="00F245BC" w:rsidRDefault="00381F87">
            <w:pPr>
              <w:pStyle w:val="TableParagraph"/>
              <w:spacing w:line="180" w:lineRule="exact"/>
              <w:ind w:left="580"/>
              <w:rPr>
                <w:rFonts w:ascii="Arial" w:eastAsia="Arial" w:hAnsi="Arial" w:cs="Arial"/>
                <w:sz w:val="17"/>
                <w:szCs w:val="17"/>
              </w:rPr>
            </w:pPr>
            <w:r w:rsidRPr="00F245BC">
              <w:rPr>
                <w:rFonts w:ascii="Arial" w:hAnsi="Arial" w:cs="Arial"/>
                <w:color w:val="231F20"/>
                <w:w w:val="95"/>
                <w:sz w:val="17"/>
              </w:rPr>
              <w:t>2014</w:t>
            </w:r>
          </w:p>
          <w:p w14:paraId="1F2AF8C7" w14:textId="77777777" w:rsidR="00E76164" w:rsidRPr="00F245BC" w:rsidRDefault="00381F87">
            <w:pPr>
              <w:pStyle w:val="TableParagraph"/>
              <w:spacing w:line="188" w:lineRule="exact"/>
              <w:ind w:left="539"/>
              <w:rPr>
                <w:rFonts w:ascii="Arial" w:eastAsia="Arial" w:hAnsi="Arial" w:cs="Arial"/>
                <w:sz w:val="17"/>
                <w:szCs w:val="17"/>
              </w:rPr>
            </w:pPr>
            <w:r w:rsidRPr="00F245BC">
              <w:rPr>
                <w:rFonts w:ascii="Arial" w:eastAsia="Arial" w:hAnsi="Arial" w:cs="Arial"/>
                <w:color w:val="231F20"/>
                <w:w w:val="95"/>
                <w:sz w:val="17"/>
                <w:szCs w:val="17"/>
              </w:rPr>
              <w:t>$’000</w:t>
            </w:r>
          </w:p>
        </w:tc>
        <w:tc>
          <w:tcPr>
            <w:tcW w:w="1009" w:type="dxa"/>
            <w:tcBorders>
              <w:top w:val="dotted" w:sz="8" w:space="0" w:color="818386"/>
              <w:left w:val="nil"/>
              <w:bottom w:val="single" w:sz="4" w:space="0" w:color="818386"/>
              <w:right w:val="nil"/>
            </w:tcBorders>
            <w:shd w:val="clear" w:color="auto" w:fill="84D1DA"/>
          </w:tcPr>
          <w:p w14:paraId="4E96A69C" w14:textId="77777777" w:rsidR="00E76164" w:rsidRPr="00F245BC" w:rsidRDefault="00381F87">
            <w:pPr>
              <w:pStyle w:val="TableParagraph"/>
              <w:spacing w:before="37" w:line="188" w:lineRule="exact"/>
              <w:ind w:left="68"/>
              <w:rPr>
                <w:rFonts w:ascii="Arial" w:eastAsia="Arial" w:hAnsi="Arial" w:cs="Arial"/>
                <w:sz w:val="17"/>
                <w:szCs w:val="17"/>
              </w:rPr>
            </w:pPr>
            <w:r w:rsidRPr="00F245BC">
              <w:rPr>
                <w:rFonts w:ascii="Arial" w:hAnsi="Arial" w:cs="Arial"/>
                <w:color w:val="231F20"/>
                <w:w w:val="90"/>
                <w:sz w:val="17"/>
              </w:rPr>
              <w:t>Administered</w:t>
            </w:r>
          </w:p>
          <w:p w14:paraId="048290FB" w14:textId="77777777" w:rsidR="00E76164" w:rsidRPr="00F245BC" w:rsidRDefault="00381F87">
            <w:pPr>
              <w:pStyle w:val="TableParagraph"/>
              <w:spacing w:line="180" w:lineRule="exact"/>
              <w:ind w:left="569"/>
              <w:rPr>
                <w:rFonts w:ascii="Arial" w:eastAsia="Arial" w:hAnsi="Arial" w:cs="Arial"/>
                <w:sz w:val="17"/>
                <w:szCs w:val="17"/>
              </w:rPr>
            </w:pPr>
            <w:r w:rsidRPr="00F245BC">
              <w:rPr>
                <w:rFonts w:ascii="Arial" w:hAnsi="Arial" w:cs="Arial"/>
                <w:color w:val="231F20"/>
                <w:w w:val="95"/>
                <w:sz w:val="17"/>
              </w:rPr>
              <w:t>2014</w:t>
            </w:r>
          </w:p>
          <w:p w14:paraId="2000ACA6" w14:textId="77777777" w:rsidR="00E76164" w:rsidRPr="00F245BC" w:rsidRDefault="00381F87">
            <w:pPr>
              <w:pStyle w:val="TableParagraph"/>
              <w:spacing w:line="188" w:lineRule="exact"/>
              <w:ind w:left="528"/>
              <w:rPr>
                <w:rFonts w:ascii="Arial" w:eastAsia="Arial" w:hAnsi="Arial" w:cs="Arial"/>
                <w:sz w:val="17"/>
                <w:szCs w:val="17"/>
              </w:rPr>
            </w:pPr>
            <w:r w:rsidRPr="00F245BC">
              <w:rPr>
                <w:rFonts w:ascii="Arial" w:eastAsia="Arial" w:hAnsi="Arial" w:cs="Arial"/>
                <w:color w:val="231F20"/>
                <w:sz w:val="17"/>
                <w:szCs w:val="17"/>
              </w:rPr>
              <w:t>$’000</w:t>
            </w:r>
          </w:p>
        </w:tc>
      </w:tr>
    </w:tbl>
    <w:p w14:paraId="0408A513" w14:textId="77777777" w:rsidR="00E76164" w:rsidRPr="00F245BC" w:rsidRDefault="00E76164">
      <w:pPr>
        <w:spacing w:before="3"/>
        <w:rPr>
          <w:rFonts w:ascii="Arial" w:eastAsia="Trebuchet MS" w:hAnsi="Arial" w:cs="Arial"/>
          <w:sz w:val="15"/>
          <w:szCs w:val="15"/>
        </w:rPr>
      </w:pPr>
    </w:p>
    <w:tbl>
      <w:tblPr>
        <w:tblW w:w="0" w:type="auto"/>
        <w:tblInd w:w="328" w:type="dxa"/>
        <w:tblLayout w:type="fixed"/>
        <w:tblCellMar>
          <w:left w:w="0" w:type="dxa"/>
          <w:right w:w="0" w:type="dxa"/>
        </w:tblCellMar>
        <w:tblLook w:val="01E0" w:firstRow="1" w:lastRow="1" w:firstColumn="1" w:lastColumn="1" w:noHBand="0" w:noVBand="0"/>
      </w:tblPr>
      <w:tblGrid>
        <w:gridCol w:w="4869"/>
        <w:gridCol w:w="1663"/>
        <w:gridCol w:w="930"/>
        <w:gridCol w:w="964"/>
      </w:tblGrid>
      <w:tr w:rsidR="00E76164" w:rsidRPr="00F245BC" w14:paraId="5F312176" w14:textId="77777777">
        <w:trPr>
          <w:trHeight w:hRule="exact" w:val="547"/>
        </w:trPr>
        <w:tc>
          <w:tcPr>
            <w:tcW w:w="4869" w:type="dxa"/>
            <w:tcBorders>
              <w:top w:val="nil"/>
              <w:left w:val="nil"/>
              <w:bottom w:val="nil"/>
              <w:right w:val="nil"/>
            </w:tcBorders>
          </w:tcPr>
          <w:p w14:paraId="5AB18758" w14:textId="77777777" w:rsidR="00E76164" w:rsidRPr="00F245BC" w:rsidRDefault="00381F87">
            <w:pPr>
              <w:pStyle w:val="TableParagraph"/>
              <w:spacing w:before="79"/>
              <w:ind w:left="35"/>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4B</w:t>
            </w:r>
            <w:proofErr w:type="spellEnd"/>
            <w:r w:rsidRPr="00F245BC">
              <w:rPr>
                <w:rFonts w:ascii="Arial" w:hAnsi="Arial" w:cs="Arial"/>
                <w:b/>
                <w:color w:val="1CBECA"/>
                <w:sz w:val="17"/>
              </w:rPr>
              <w:t>:</w:t>
            </w:r>
            <w:r w:rsidRPr="00F245BC">
              <w:rPr>
                <w:rFonts w:ascii="Arial" w:hAnsi="Arial" w:cs="Arial"/>
                <w:b/>
                <w:color w:val="1CBECA"/>
                <w:spacing w:val="-13"/>
                <w:sz w:val="17"/>
              </w:rPr>
              <w:t xml:space="preserve"> </w:t>
            </w:r>
            <w:r w:rsidRPr="00F245BC">
              <w:rPr>
                <w:rFonts w:ascii="Arial" w:hAnsi="Arial" w:cs="Arial"/>
                <w:b/>
                <w:color w:val="1CBECA"/>
                <w:sz w:val="17"/>
              </w:rPr>
              <w:t>Supplier</w:t>
            </w:r>
          </w:p>
          <w:p w14:paraId="67A212B5" w14:textId="77777777" w:rsidR="00E76164" w:rsidRPr="00F245BC" w:rsidRDefault="00381F87">
            <w:pPr>
              <w:pStyle w:val="TableParagraph"/>
              <w:spacing w:before="55"/>
              <w:ind w:left="35"/>
              <w:rPr>
                <w:rFonts w:ascii="Arial" w:eastAsia="Arial" w:hAnsi="Arial" w:cs="Arial"/>
                <w:sz w:val="17"/>
                <w:szCs w:val="17"/>
              </w:rPr>
            </w:pPr>
            <w:r w:rsidRPr="00F245BC">
              <w:rPr>
                <w:rFonts w:ascii="Arial" w:hAnsi="Arial" w:cs="Arial"/>
                <w:b/>
                <w:color w:val="231F20"/>
                <w:sz w:val="17"/>
              </w:rPr>
              <w:t>Goods and services supplied or</w:t>
            </w:r>
            <w:r w:rsidRPr="00F245BC">
              <w:rPr>
                <w:rFonts w:ascii="Arial" w:hAnsi="Arial" w:cs="Arial"/>
                <w:b/>
                <w:color w:val="231F20"/>
                <w:spacing w:val="-26"/>
                <w:sz w:val="17"/>
              </w:rPr>
              <w:t xml:space="preserve"> </w:t>
            </w:r>
            <w:r w:rsidRPr="00F245BC">
              <w:rPr>
                <w:rFonts w:ascii="Arial" w:hAnsi="Arial" w:cs="Arial"/>
                <w:b/>
                <w:color w:val="231F20"/>
                <w:sz w:val="17"/>
              </w:rPr>
              <w:t>rendered</w:t>
            </w:r>
          </w:p>
        </w:tc>
        <w:tc>
          <w:tcPr>
            <w:tcW w:w="3557" w:type="dxa"/>
            <w:gridSpan w:val="3"/>
            <w:tcBorders>
              <w:top w:val="nil"/>
              <w:left w:val="nil"/>
              <w:bottom w:val="nil"/>
              <w:right w:val="nil"/>
            </w:tcBorders>
          </w:tcPr>
          <w:p w14:paraId="4FB49E7E" w14:textId="77777777" w:rsidR="00E76164" w:rsidRPr="00F245BC" w:rsidRDefault="00E76164">
            <w:pPr>
              <w:rPr>
                <w:rFonts w:ascii="Arial" w:hAnsi="Arial" w:cs="Arial"/>
              </w:rPr>
            </w:pPr>
          </w:p>
        </w:tc>
      </w:tr>
      <w:tr w:rsidR="00E76164" w:rsidRPr="00F245BC" w14:paraId="25B7436F" w14:textId="77777777" w:rsidTr="007311FE">
        <w:trPr>
          <w:trHeight w:hRule="exact" w:val="264"/>
        </w:trPr>
        <w:tc>
          <w:tcPr>
            <w:tcW w:w="4869" w:type="dxa"/>
            <w:tcBorders>
              <w:top w:val="nil"/>
              <w:left w:val="nil"/>
              <w:bottom w:val="nil"/>
              <w:right w:val="nil"/>
            </w:tcBorders>
          </w:tcPr>
          <w:p w14:paraId="7ADD95F6" w14:textId="77777777" w:rsidR="00E76164" w:rsidRPr="00F245BC" w:rsidRDefault="00381F87">
            <w:pPr>
              <w:pStyle w:val="TableParagraph"/>
              <w:spacing w:before="30"/>
              <w:ind w:left="35"/>
              <w:rPr>
                <w:rFonts w:ascii="Arial" w:eastAsia="Trebuchet MS" w:hAnsi="Arial" w:cs="Arial"/>
                <w:sz w:val="17"/>
                <w:szCs w:val="17"/>
              </w:rPr>
            </w:pPr>
            <w:r w:rsidRPr="00F245BC">
              <w:rPr>
                <w:rFonts w:ascii="Arial" w:hAnsi="Arial" w:cs="Arial"/>
                <w:color w:val="231F20"/>
                <w:sz w:val="17"/>
              </w:rPr>
              <w:t>General property operating</w:t>
            </w:r>
            <w:r w:rsidRPr="00F245BC">
              <w:rPr>
                <w:rFonts w:ascii="Arial" w:hAnsi="Arial" w:cs="Arial"/>
                <w:color w:val="231F20"/>
                <w:spacing w:val="-6"/>
                <w:sz w:val="17"/>
              </w:rPr>
              <w:t xml:space="preserve"> </w:t>
            </w:r>
            <w:r w:rsidRPr="00F245BC">
              <w:rPr>
                <w:rFonts w:ascii="Arial" w:hAnsi="Arial" w:cs="Arial"/>
                <w:color w:val="231F20"/>
                <w:sz w:val="17"/>
              </w:rPr>
              <w:t>expenses</w:t>
            </w:r>
          </w:p>
        </w:tc>
        <w:tc>
          <w:tcPr>
            <w:tcW w:w="1663" w:type="dxa"/>
            <w:tcBorders>
              <w:top w:val="nil"/>
              <w:left w:val="nil"/>
              <w:bottom w:val="nil"/>
              <w:right w:val="nil"/>
            </w:tcBorders>
          </w:tcPr>
          <w:p w14:paraId="21CF065D" w14:textId="77777777" w:rsidR="00E76164" w:rsidRPr="00F245BC" w:rsidRDefault="00381F87">
            <w:pPr>
              <w:pStyle w:val="TableParagraph"/>
              <w:spacing w:before="34"/>
              <w:ind w:right="267"/>
              <w:jc w:val="right"/>
              <w:rPr>
                <w:rFonts w:ascii="Arial" w:eastAsia="Arial" w:hAnsi="Arial" w:cs="Arial"/>
                <w:sz w:val="17"/>
                <w:szCs w:val="17"/>
              </w:rPr>
            </w:pPr>
            <w:r w:rsidRPr="00F245BC">
              <w:rPr>
                <w:rFonts w:ascii="Arial" w:hAnsi="Arial" w:cs="Arial"/>
                <w:b/>
                <w:color w:val="231F20"/>
                <w:w w:val="95"/>
                <w:sz w:val="17"/>
              </w:rPr>
              <w:t>980</w:t>
            </w:r>
          </w:p>
        </w:tc>
        <w:tc>
          <w:tcPr>
            <w:tcW w:w="930" w:type="dxa"/>
            <w:tcBorders>
              <w:top w:val="nil"/>
              <w:left w:val="nil"/>
              <w:bottom w:val="nil"/>
              <w:right w:val="nil"/>
            </w:tcBorders>
          </w:tcPr>
          <w:p w14:paraId="1E33EB57"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w w:val="105"/>
                <w:sz w:val="17"/>
              </w:rPr>
              <w:t>862</w:t>
            </w:r>
          </w:p>
        </w:tc>
        <w:tc>
          <w:tcPr>
            <w:tcW w:w="964" w:type="dxa"/>
            <w:tcBorders>
              <w:top w:val="nil"/>
              <w:left w:val="nil"/>
              <w:bottom w:val="nil"/>
              <w:right w:val="nil"/>
            </w:tcBorders>
            <w:shd w:val="clear" w:color="auto" w:fill="EDEDEE"/>
          </w:tcPr>
          <w:p w14:paraId="48D81C02"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3B058E71" w14:textId="77777777" w:rsidTr="007311FE">
        <w:trPr>
          <w:trHeight w:hRule="exact" w:val="251"/>
        </w:trPr>
        <w:tc>
          <w:tcPr>
            <w:tcW w:w="4869" w:type="dxa"/>
            <w:tcBorders>
              <w:top w:val="nil"/>
              <w:left w:val="nil"/>
              <w:bottom w:val="nil"/>
              <w:right w:val="nil"/>
            </w:tcBorders>
          </w:tcPr>
          <w:p w14:paraId="02A2B07A" w14:textId="77777777" w:rsidR="00E76164" w:rsidRPr="00F245BC" w:rsidRDefault="00381F87">
            <w:pPr>
              <w:pStyle w:val="TableParagraph"/>
              <w:spacing w:before="18"/>
              <w:ind w:left="35"/>
              <w:rPr>
                <w:rFonts w:ascii="Arial" w:eastAsia="Trebuchet MS" w:hAnsi="Arial" w:cs="Arial"/>
                <w:sz w:val="17"/>
                <w:szCs w:val="17"/>
              </w:rPr>
            </w:pPr>
            <w:r w:rsidRPr="00F245BC">
              <w:rPr>
                <w:rFonts w:ascii="Arial" w:hAnsi="Arial" w:cs="Arial"/>
                <w:color w:val="231F20"/>
                <w:sz w:val="17"/>
              </w:rPr>
              <w:t>Insurance</w:t>
            </w:r>
          </w:p>
        </w:tc>
        <w:tc>
          <w:tcPr>
            <w:tcW w:w="1663" w:type="dxa"/>
            <w:tcBorders>
              <w:top w:val="nil"/>
              <w:left w:val="nil"/>
              <w:bottom w:val="nil"/>
              <w:right w:val="nil"/>
            </w:tcBorders>
          </w:tcPr>
          <w:p w14:paraId="3658DFCF" w14:textId="77777777" w:rsidR="00E76164" w:rsidRPr="00F245BC" w:rsidRDefault="00381F87">
            <w:pPr>
              <w:pStyle w:val="TableParagraph"/>
              <w:spacing w:before="22"/>
              <w:ind w:right="267"/>
              <w:jc w:val="right"/>
              <w:rPr>
                <w:rFonts w:ascii="Arial" w:eastAsia="Arial" w:hAnsi="Arial" w:cs="Arial"/>
                <w:sz w:val="17"/>
                <w:szCs w:val="17"/>
              </w:rPr>
            </w:pPr>
            <w:r w:rsidRPr="00F245BC">
              <w:rPr>
                <w:rFonts w:ascii="Arial" w:hAnsi="Arial" w:cs="Arial"/>
                <w:b/>
                <w:color w:val="231F20"/>
                <w:w w:val="95"/>
                <w:sz w:val="17"/>
              </w:rPr>
              <w:t>35</w:t>
            </w:r>
          </w:p>
        </w:tc>
        <w:tc>
          <w:tcPr>
            <w:tcW w:w="930" w:type="dxa"/>
            <w:tcBorders>
              <w:top w:val="nil"/>
              <w:left w:val="nil"/>
              <w:bottom w:val="nil"/>
              <w:right w:val="nil"/>
            </w:tcBorders>
          </w:tcPr>
          <w:p w14:paraId="0A8ED77B"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38</w:t>
            </w:r>
          </w:p>
        </w:tc>
        <w:tc>
          <w:tcPr>
            <w:tcW w:w="964" w:type="dxa"/>
            <w:tcBorders>
              <w:top w:val="nil"/>
              <w:left w:val="nil"/>
              <w:bottom w:val="nil"/>
              <w:right w:val="nil"/>
            </w:tcBorders>
            <w:shd w:val="clear" w:color="auto" w:fill="EDEDEE"/>
          </w:tcPr>
          <w:p w14:paraId="24ED348B"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30A9FF7D" w14:textId="77777777" w:rsidTr="007311FE">
        <w:trPr>
          <w:trHeight w:hRule="exact" w:val="251"/>
        </w:trPr>
        <w:tc>
          <w:tcPr>
            <w:tcW w:w="4869" w:type="dxa"/>
            <w:tcBorders>
              <w:top w:val="nil"/>
              <w:left w:val="nil"/>
              <w:bottom w:val="nil"/>
              <w:right w:val="nil"/>
            </w:tcBorders>
          </w:tcPr>
          <w:p w14:paraId="5F3645A3" w14:textId="77777777" w:rsidR="00E76164" w:rsidRPr="00F245BC" w:rsidRDefault="00381F87">
            <w:pPr>
              <w:pStyle w:val="TableParagraph"/>
              <w:spacing w:before="18"/>
              <w:ind w:left="35"/>
              <w:rPr>
                <w:rFonts w:ascii="Arial" w:eastAsia="Trebuchet MS" w:hAnsi="Arial" w:cs="Arial"/>
                <w:sz w:val="17"/>
                <w:szCs w:val="17"/>
              </w:rPr>
            </w:pPr>
            <w:r w:rsidRPr="00F245BC">
              <w:rPr>
                <w:rFonts w:ascii="Arial" w:hAnsi="Arial" w:cs="Arial"/>
                <w:color w:val="231F20"/>
                <w:sz w:val="17"/>
              </w:rPr>
              <w:t>Office</w:t>
            </w:r>
            <w:r w:rsidRPr="00F245BC">
              <w:rPr>
                <w:rFonts w:ascii="Arial" w:hAnsi="Arial" w:cs="Arial"/>
                <w:color w:val="231F20"/>
                <w:spacing w:val="25"/>
                <w:sz w:val="17"/>
              </w:rPr>
              <w:t xml:space="preserve"> </w:t>
            </w:r>
            <w:r w:rsidRPr="00F245BC">
              <w:rPr>
                <w:rFonts w:ascii="Arial" w:hAnsi="Arial" w:cs="Arial"/>
                <w:color w:val="231F20"/>
                <w:sz w:val="17"/>
              </w:rPr>
              <w:t>consumables</w:t>
            </w:r>
          </w:p>
        </w:tc>
        <w:tc>
          <w:tcPr>
            <w:tcW w:w="1663" w:type="dxa"/>
            <w:tcBorders>
              <w:top w:val="nil"/>
              <w:left w:val="nil"/>
              <w:bottom w:val="nil"/>
              <w:right w:val="nil"/>
            </w:tcBorders>
          </w:tcPr>
          <w:p w14:paraId="401A6E15" w14:textId="77777777" w:rsidR="00E76164" w:rsidRPr="00F245BC" w:rsidRDefault="00381F87">
            <w:pPr>
              <w:pStyle w:val="TableParagraph"/>
              <w:spacing w:before="22"/>
              <w:ind w:right="267"/>
              <w:jc w:val="right"/>
              <w:rPr>
                <w:rFonts w:ascii="Arial" w:eastAsia="Arial" w:hAnsi="Arial" w:cs="Arial"/>
                <w:sz w:val="17"/>
                <w:szCs w:val="17"/>
              </w:rPr>
            </w:pPr>
            <w:r w:rsidRPr="00F245BC">
              <w:rPr>
                <w:rFonts w:ascii="Arial" w:hAnsi="Arial" w:cs="Arial"/>
                <w:b/>
                <w:color w:val="231F20"/>
                <w:w w:val="95"/>
                <w:sz w:val="17"/>
              </w:rPr>
              <w:t>58</w:t>
            </w:r>
          </w:p>
        </w:tc>
        <w:tc>
          <w:tcPr>
            <w:tcW w:w="930" w:type="dxa"/>
            <w:tcBorders>
              <w:top w:val="nil"/>
              <w:left w:val="nil"/>
              <w:bottom w:val="nil"/>
              <w:right w:val="nil"/>
            </w:tcBorders>
          </w:tcPr>
          <w:p w14:paraId="50FDFCBC"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87</w:t>
            </w:r>
          </w:p>
        </w:tc>
        <w:tc>
          <w:tcPr>
            <w:tcW w:w="964" w:type="dxa"/>
            <w:tcBorders>
              <w:top w:val="nil"/>
              <w:left w:val="nil"/>
              <w:bottom w:val="nil"/>
              <w:right w:val="nil"/>
            </w:tcBorders>
            <w:shd w:val="clear" w:color="auto" w:fill="EDEDEE"/>
          </w:tcPr>
          <w:p w14:paraId="3AD5A1B9"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4275DDCA" w14:textId="77777777" w:rsidTr="007311FE">
        <w:trPr>
          <w:trHeight w:hRule="exact" w:val="251"/>
        </w:trPr>
        <w:tc>
          <w:tcPr>
            <w:tcW w:w="4869" w:type="dxa"/>
            <w:tcBorders>
              <w:top w:val="nil"/>
              <w:left w:val="nil"/>
              <w:bottom w:val="nil"/>
              <w:right w:val="nil"/>
            </w:tcBorders>
          </w:tcPr>
          <w:p w14:paraId="04BB2A9E" w14:textId="77777777" w:rsidR="00E76164" w:rsidRPr="00F245BC" w:rsidRDefault="00381F87">
            <w:pPr>
              <w:pStyle w:val="TableParagraph"/>
              <w:spacing w:before="18"/>
              <w:ind w:left="35"/>
              <w:rPr>
                <w:rFonts w:ascii="Arial" w:eastAsia="Trebuchet MS" w:hAnsi="Arial" w:cs="Arial"/>
                <w:sz w:val="17"/>
                <w:szCs w:val="17"/>
              </w:rPr>
            </w:pPr>
            <w:r w:rsidRPr="00F245BC">
              <w:rPr>
                <w:rFonts w:ascii="Arial" w:hAnsi="Arial" w:cs="Arial"/>
                <w:color w:val="231F20"/>
                <w:w w:val="95"/>
                <w:sz w:val="17"/>
              </w:rPr>
              <w:t>Official</w:t>
            </w:r>
            <w:r w:rsidRPr="00F245BC">
              <w:rPr>
                <w:rFonts w:ascii="Arial" w:hAnsi="Arial" w:cs="Arial"/>
                <w:color w:val="231F20"/>
                <w:spacing w:val="-23"/>
                <w:w w:val="95"/>
                <w:sz w:val="17"/>
              </w:rPr>
              <w:t xml:space="preserve"> </w:t>
            </w:r>
            <w:r w:rsidRPr="00F245BC">
              <w:rPr>
                <w:rFonts w:ascii="Arial" w:hAnsi="Arial" w:cs="Arial"/>
                <w:color w:val="231F20"/>
                <w:w w:val="95"/>
                <w:sz w:val="17"/>
              </w:rPr>
              <w:t>travel</w:t>
            </w:r>
          </w:p>
        </w:tc>
        <w:tc>
          <w:tcPr>
            <w:tcW w:w="1663" w:type="dxa"/>
            <w:tcBorders>
              <w:top w:val="nil"/>
              <w:left w:val="nil"/>
              <w:bottom w:val="nil"/>
              <w:right w:val="nil"/>
            </w:tcBorders>
          </w:tcPr>
          <w:p w14:paraId="1B5E9876" w14:textId="77777777" w:rsidR="00E76164" w:rsidRPr="00F245BC" w:rsidRDefault="00381F87">
            <w:pPr>
              <w:pStyle w:val="TableParagraph"/>
              <w:spacing w:before="22"/>
              <w:ind w:right="267"/>
              <w:jc w:val="right"/>
              <w:rPr>
                <w:rFonts w:ascii="Arial" w:eastAsia="Arial" w:hAnsi="Arial" w:cs="Arial"/>
                <w:sz w:val="17"/>
                <w:szCs w:val="17"/>
              </w:rPr>
            </w:pPr>
            <w:r w:rsidRPr="00F245BC">
              <w:rPr>
                <w:rFonts w:ascii="Arial" w:hAnsi="Arial" w:cs="Arial"/>
                <w:b/>
                <w:color w:val="231F20"/>
                <w:w w:val="95"/>
                <w:sz w:val="17"/>
              </w:rPr>
              <w:t>1,505</w:t>
            </w:r>
          </w:p>
        </w:tc>
        <w:tc>
          <w:tcPr>
            <w:tcW w:w="930" w:type="dxa"/>
            <w:tcBorders>
              <w:top w:val="nil"/>
              <w:left w:val="nil"/>
              <w:bottom w:val="nil"/>
              <w:right w:val="nil"/>
            </w:tcBorders>
          </w:tcPr>
          <w:p w14:paraId="170BAF07"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1,204</w:t>
            </w:r>
          </w:p>
        </w:tc>
        <w:tc>
          <w:tcPr>
            <w:tcW w:w="964" w:type="dxa"/>
            <w:tcBorders>
              <w:top w:val="nil"/>
              <w:left w:val="nil"/>
              <w:bottom w:val="nil"/>
              <w:right w:val="nil"/>
            </w:tcBorders>
            <w:shd w:val="clear" w:color="auto" w:fill="EDEDEE"/>
          </w:tcPr>
          <w:p w14:paraId="36464FF3"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14</w:t>
            </w:r>
          </w:p>
        </w:tc>
      </w:tr>
      <w:tr w:rsidR="00E76164" w:rsidRPr="00F245BC" w14:paraId="03712D25" w14:textId="77777777" w:rsidTr="007311FE">
        <w:trPr>
          <w:trHeight w:hRule="exact" w:val="251"/>
        </w:trPr>
        <w:tc>
          <w:tcPr>
            <w:tcW w:w="4869" w:type="dxa"/>
            <w:tcBorders>
              <w:top w:val="nil"/>
              <w:left w:val="nil"/>
              <w:bottom w:val="nil"/>
              <w:right w:val="nil"/>
            </w:tcBorders>
          </w:tcPr>
          <w:p w14:paraId="3ECA7748" w14:textId="77777777" w:rsidR="00E76164" w:rsidRPr="00F245BC" w:rsidRDefault="00381F87">
            <w:pPr>
              <w:pStyle w:val="TableParagraph"/>
              <w:spacing w:before="18"/>
              <w:ind w:left="35"/>
              <w:rPr>
                <w:rFonts w:ascii="Arial" w:eastAsia="Trebuchet MS" w:hAnsi="Arial" w:cs="Arial"/>
                <w:sz w:val="17"/>
                <w:szCs w:val="17"/>
              </w:rPr>
            </w:pPr>
            <w:r w:rsidRPr="00F245BC">
              <w:rPr>
                <w:rFonts w:ascii="Arial" w:hAnsi="Arial" w:cs="Arial"/>
                <w:color w:val="231F20"/>
                <w:sz w:val="17"/>
              </w:rPr>
              <w:t>Postage and freight</w:t>
            </w:r>
          </w:p>
        </w:tc>
        <w:tc>
          <w:tcPr>
            <w:tcW w:w="1663" w:type="dxa"/>
            <w:tcBorders>
              <w:top w:val="nil"/>
              <w:left w:val="nil"/>
              <w:bottom w:val="nil"/>
              <w:right w:val="nil"/>
            </w:tcBorders>
          </w:tcPr>
          <w:p w14:paraId="784EEA62" w14:textId="77777777" w:rsidR="00E76164" w:rsidRPr="00F245BC" w:rsidRDefault="00381F87">
            <w:pPr>
              <w:pStyle w:val="TableParagraph"/>
              <w:spacing w:before="22"/>
              <w:ind w:right="267"/>
              <w:jc w:val="right"/>
              <w:rPr>
                <w:rFonts w:ascii="Arial" w:eastAsia="Arial" w:hAnsi="Arial" w:cs="Arial"/>
                <w:sz w:val="17"/>
                <w:szCs w:val="17"/>
              </w:rPr>
            </w:pPr>
            <w:r w:rsidRPr="00F245BC">
              <w:rPr>
                <w:rFonts w:ascii="Arial" w:hAnsi="Arial" w:cs="Arial"/>
                <w:b/>
                <w:color w:val="231F20"/>
                <w:w w:val="95"/>
                <w:sz w:val="17"/>
              </w:rPr>
              <w:t>29</w:t>
            </w:r>
          </w:p>
        </w:tc>
        <w:tc>
          <w:tcPr>
            <w:tcW w:w="930" w:type="dxa"/>
            <w:tcBorders>
              <w:top w:val="nil"/>
              <w:left w:val="nil"/>
              <w:bottom w:val="nil"/>
              <w:right w:val="nil"/>
            </w:tcBorders>
          </w:tcPr>
          <w:p w14:paraId="06829AA8"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42</w:t>
            </w:r>
          </w:p>
        </w:tc>
        <w:tc>
          <w:tcPr>
            <w:tcW w:w="964" w:type="dxa"/>
            <w:tcBorders>
              <w:top w:val="nil"/>
              <w:left w:val="nil"/>
              <w:bottom w:val="nil"/>
              <w:right w:val="nil"/>
            </w:tcBorders>
            <w:shd w:val="clear" w:color="auto" w:fill="EDEDEE"/>
          </w:tcPr>
          <w:p w14:paraId="5B73C59E"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78C7FC3E" w14:textId="77777777" w:rsidTr="007311FE">
        <w:trPr>
          <w:trHeight w:hRule="exact" w:val="251"/>
        </w:trPr>
        <w:tc>
          <w:tcPr>
            <w:tcW w:w="4869" w:type="dxa"/>
            <w:tcBorders>
              <w:top w:val="nil"/>
              <w:left w:val="nil"/>
              <w:bottom w:val="nil"/>
              <w:right w:val="nil"/>
            </w:tcBorders>
          </w:tcPr>
          <w:p w14:paraId="27DDA9C0" w14:textId="77777777" w:rsidR="00E76164" w:rsidRPr="00F245BC" w:rsidRDefault="00381F87">
            <w:pPr>
              <w:pStyle w:val="TableParagraph"/>
              <w:spacing w:before="18"/>
              <w:ind w:left="35"/>
              <w:rPr>
                <w:rFonts w:ascii="Arial" w:eastAsia="Trebuchet MS" w:hAnsi="Arial" w:cs="Arial"/>
                <w:sz w:val="17"/>
                <w:szCs w:val="17"/>
              </w:rPr>
            </w:pPr>
            <w:r w:rsidRPr="00F245BC">
              <w:rPr>
                <w:rFonts w:ascii="Arial" w:hAnsi="Arial" w:cs="Arial"/>
                <w:color w:val="231F20"/>
                <w:sz w:val="17"/>
              </w:rPr>
              <w:t>Printing and</w:t>
            </w:r>
            <w:r w:rsidRPr="00F245BC">
              <w:rPr>
                <w:rFonts w:ascii="Arial" w:hAnsi="Arial" w:cs="Arial"/>
                <w:color w:val="231F20"/>
                <w:spacing w:val="-13"/>
                <w:sz w:val="17"/>
              </w:rPr>
              <w:t xml:space="preserve"> </w:t>
            </w:r>
            <w:r w:rsidRPr="00F245BC">
              <w:rPr>
                <w:rFonts w:ascii="Arial" w:hAnsi="Arial" w:cs="Arial"/>
                <w:color w:val="231F20"/>
                <w:sz w:val="17"/>
              </w:rPr>
              <w:t>publications</w:t>
            </w:r>
          </w:p>
        </w:tc>
        <w:tc>
          <w:tcPr>
            <w:tcW w:w="1663" w:type="dxa"/>
            <w:tcBorders>
              <w:top w:val="nil"/>
              <w:left w:val="nil"/>
              <w:bottom w:val="nil"/>
              <w:right w:val="nil"/>
            </w:tcBorders>
          </w:tcPr>
          <w:p w14:paraId="7DC60543" w14:textId="77777777" w:rsidR="00E76164" w:rsidRPr="00F245BC" w:rsidRDefault="00381F87">
            <w:pPr>
              <w:pStyle w:val="TableParagraph"/>
              <w:spacing w:before="22"/>
              <w:ind w:right="267"/>
              <w:jc w:val="right"/>
              <w:rPr>
                <w:rFonts w:ascii="Arial" w:eastAsia="Arial" w:hAnsi="Arial" w:cs="Arial"/>
                <w:sz w:val="17"/>
                <w:szCs w:val="17"/>
              </w:rPr>
            </w:pPr>
            <w:r w:rsidRPr="00F245BC">
              <w:rPr>
                <w:rFonts w:ascii="Arial" w:hAnsi="Arial" w:cs="Arial"/>
                <w:b/>
                <w:color w:val="231F20"/>
                <w:w w:val="95"/>
                <w:sz w:val="17"/>
              </w:rPr>
              <w:t>185</w:t>
            </w:r>
          </w:p>
        </w:tc>
        <w:tc>
          <w:tcPr>
            <w:tcW w:w="930" w:type="dxa"/>
            <w:tcBorders>
              <w:top w:val="nil"/>
              <w:left w:val="nil"/>
              <w:bottom w:val="nil"/>
              <w:right w:val="nil"/>
            </w:tcBorders>
          </w:tcPr>
          <w:p w14:paraId="30C4C55D"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251</w:t>
            </w:r>
          </w:p>
        </w:tc>
        <w:tc>
          <w:tcPr>
            <w:tcW w:w="964" w:type="dxa"/>
            <w:tcBorders>
              <w:top w:val="nil"/>
              <w:left w:val="nil"/>
              <w:bottom w:val="nil"/>
              <w:right w:val="nil"/>
            </w:tcBorders>
            <w:shd w:val="clear" w:color="auto" w:fill="EDEDEE"/>
          </w:tcPr>
          <w:p w14:paraId="07D45B87"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11</w:t>
            </w:r>
          </w:p>
        </w:tc>
      </w:tr>
      <w:tr w:rsidR="00E76164" w:rsidRPr="00F245BC" w14:paraId="569733ED" w14:textId="77777777" w:rsidTr="007311FE">
        <w:trPr>
          <w:trHeight w:hRule="exact" w:val="251"/>
        </w:trPr>
        <w:tc>
          <w:tcPr>
            <w:tcW w:w="4869" w:type="dxa"/>
            <w:tcBorders>
              <w:top w:val="nil"/>
              <w:left w:val="nil"/>
              <w:bottom w:val="nil"/>
              <w:right w:val="nil"/>
            </w:tcBorders>
          </w:tcPr>
          <w:p w14:paraId="2B24CB30" w14:textId="77777777" w:rsidR="00E76164" w:rsidRPr="00F245BC" w:rsidRDefault="00381F87">
            <w:pPr>
              <w:pStyle w:val="TableParagraph"/>
              <w:spacing w:before="18"/>
              <w:ind w:left="35"/>
              <w:rPr>
                <w:rFonts w:ascii="Arial" w:eastAsia="Trebuchet MS" w:hAnsi="Arial" w:cs="Arial"/>
                <w:sz w:val="17"/>
                <w:szCs w:val="17"/>
              </w:rPr>
            </w:pPr>
            <w:r w:rsidRPr="00F245BC">
              <w:rPr>
                <w:rFonts w:ascii="Arial" w:hAnsi="Arial" w:cs="Arial"/>
                <w:color w:val="231F20"/>
                <w:sz w:val="17"/>
              </w:rPr>
              <w:t>Professional services and</w:t>
            </w:r>
            <w:r w:rsidRPr="00F245BC">
              <w:rPr>
                <w:rFonts w:ascii="Arial" w:hAnsi="Arial" w:cs="Arial"/>
                <w:color w:val="231F20"/>
                <w:spacing w:val="30"/>
                <w:sz w:val="17"/>
              </w:rPr>
              <w:t xml:space="preserve"> </w:t>
            </w:r>
            <w:r w:rsidRPr="00F245BC">
              <w:rPr>
                <w:rFonts w:ascii="Arial" w:hAnsi="Arial" w:cs="Arial"/>
                <w:color w:val="231F20"/>
                <w:sz w:val="17"/>
              </w:rPr>
              <w:t>fees</w:t>
            </w:r>
          </w:p>
        </w:tc>
        <w:tc>
          <w:tcPr>
            <w:tcW w:w="1663" w:type="dxa"/>
            <w:tcBorders>
              <w:top w:val="nil"/>
              <w:left w:val="nil"/>
              <w:bottom w:val="nil"/>
              <w:right w:val="nil"/>
            </w:tcBorders>
          </w:tcPr>
          <w:p w14:paraId="3D93C33C" w14:textId="77777777" w:rsidR="00E76164" w:rsidRPr="00F245BC" w:rsidRDefault="00381F87">
            <w:pPr>
              <w:pStyle w:val="TableParagraph"/>
              <w:spacing w:before="22"/>
              <w:ind w:right="267"/>
              <w:jc w:val="right"/>
              <w:rPr>
                <w:rFonts w:ascii="Arial" w:eastAsia="Arial" w:hAnsi="Arial" w:cs="Arial"/>
                <w:sz w:val="17"/>
                <w:szCs w:val="17"/>
              </w:rPr>
            </w:pPr>
            <w:r w:rsidRPr="00F245BC">
              <w:rPr>
                <w:rFonts w:ascii="Arial" w:hAnsi="Arial" w:cs="Arial"/>
                <w:b/>
                <w:color w:val="231F20"/>
                <w:w w:val="95"/>
                <w:sz w:val="17"/>
              </w:rPr>
              <w:t>2,947</w:t>
            </w:r>
          </w:p>
        </w:tc>
        <w:tc>
          <w:tcPr>
            <w:tcW w:w="930" w:type="dxa"/>
            <w:tcBorders>
              <w:top w:val="nil"/>
              <w:left w:val="nil"/>
              <w:bottom w:val="nil"/>
              <w:right w:val="nil"/>
            </w:tcBorders>
          </w:tcPr>
          <w:p w14:paraId="68B5A39F"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2,462</w:t>
            </w:r>
          </w:p>
        </w:tc>
        <w:tc>
          <w:tcPr>
            <w:tcW w:w="964" w:type="dxa"/>
            <w:tcBorders>
              <w:top w:val="nil"/>
              <w:left w:val="nil"/>
              <w:bottom w:val="nil"/>
              <w:right w:val="nil"/>
            </w:tcBorders>
            <w:shd w:val="clear" w:color="auto" w:fill="EDEDEE"/>
          </w:tcPr>
          <w:p w14:paraId="1B52E7E6"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114</w:t>
            </w:r>
          </w:p>
        </w:tc>
      </w:tr>
      <w:tr w:rsidR="00E76164" w:rsidRPr="00F245BC" w14:paraId="57ADFA60" w14:textId="77777777" w:rsidTr="007311FE">
        <w:trPr>
          <w:trHeight w:hRule="exact" w:val="251"/>
        </w:trPr>
        <w:tc>
          <w:tcPr>
            <w:tcW w:w="4869" w:type="dxa"/>
            <w:tcBorders>
              <w:top w:val="nil"/>
              <w:left w:val="nil"/>
              <w:bottom w:val="nil"/>
              <w:right w:val="nil"/>
            </w:tcBorders>
          </w:tcPr>
          <w:p w14:paraId="01AFEEFB" w14:textId="77777777" w:rsidR="00E76164" w:rsidRPr="00F245BC" w:rsidRDefault="00381F87">
            <w:pPr>
              <w:pStyle w:val="TableParagraph"/>
              <w:spacing w:before="18"/>
              <w:ind w:left="35"/>
              <w:rPr>
                <w:rFonts w:ascii="Arial" w:eastAsia="Trebuchet MS" w:hAnsi="Arial" w:cs="Arial"/>
                <w:sz w:val="17"/>
                <w:szCs w:val="17"/>
              </w:rPr>
            </w:pPr>
            <w:r w:rsidRPr="00F245BC">
              <w:rPr>
                <w:rFonts w:ascii="Arial" w:hAnsi="Arial" w:cs="Arial"/>
                <w:color w:val="231F20"/>
                <w:sz w:val="17"/>
              </w:rPr>
              <w:t>Reference materials, subscriptions and</w:t>
            </w:r>
            <w:r w:rsidRPr="00F245BC">
              <w:rPr>
                <w:rFonts w:ascii="Arial" w:hAnsi="Arial" w:cs="Arial"/>
                <w:color w:val="231F20"/>
                <w:spacing w:val="-12"/>
                <w:sz w:val="17"/>
              </w:rPr>
              <w:t xml:space="preserve"> </w:t>
            </w:r>
            <w:proofErr w:type="spellStart"/>
            <w:r w:rsidRPr="00F245BC">
              <w:rPr>
                <w:rFonts w:ascii="Arial" w:hAnsi="Arial" w:cs="Arial"/>
                <w:color w:val="231F20"/>
                <w:sz w:val="17"/>
              </w:rPr>
              <w:t>licences</w:t>
            </w:r>
            <w:proofErr w:type="spellEnd"/>
          </w:p>
        </w:tc>
        <w:tc>
          <w:tcPr>
            <w:tcW w:w="1663" w:type="dxa"/>
            <w:tcBorders>
              <w:top w:val="nil"/>
              <w:left w:val="nil"/>
              <w:bottom w:val="nil"/>
              <w:right w:val="nil"/>
            </w:tcBorders>
          </w:tcPr>
          <w:p w14:paraId="556FCB87" w14:textId="77777777" w:rsidR="00E76164" w:rsidRPr="00F245BC" w:rsidRDefault="00381F87">
            <w:pPr>
              <w:pStyle w:val="TableParagraph"/>
              <w:spacing w:before="22"/>
              <w:ind w:right="267"/>
              <w:jc w:val="right"/>
              <w:rPr>
                <w:rFonts w:ascii="Arial" w:eastAsia="Arial" w:hAnsi="Arial" w:cs="Arial"/>
                <w:sz w:val="17"/>
                <w:szCs w:val="17"/>
              </w:rPr>
            </w:pPr>
            <w:r w:rsidRPr="00F245BC">
              <w:rPr>
                <w:rFonts w:ascii="Arial" w:hAnsi="Arial" w:cs="Arial"/>
                <w:b/>
                <w:color w:val="231F20"/>
                <w:w w:val="95"/>
                <w:sz w:val="17"/>
              </w:rPr>
              <w:t>395</w:t>
            </w:r>
          </w:p>
        </w:tc>
        <w:tc>
          <w:tcPr>
            <w:tcW w:w="930" w:type="dxa"/>
            <w:tcBorders>
              <w:top w:val="nil"/>
              <w:left w:val="nil"/>
              <w:bottom w:val="nil"/>
              <w:right w:val="nil"/>
            </w:tcBorders>
          </w:tcPr>
          <w:p w14:paraId="3CDFEAAA"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344</w:t>
            </w:r>
          </w:p>
        </w:tc>
        <w:tc>
          <w:tcPr>
            <w:tcW w:w="964" w:type="dxa"/>
            <w:tcBorders>
              <w:top w:val="nil"/>
              <w:left w:val="nil"/>
              <w:bottom w:val="nil"/>
              <w:right w:val="nil"/>
            </w:tcBorders>
            <w:shd w:val="clear" w:color="auto" w:fill="EDEDEE"/>
          </w:tcPr>
          <w:p w14:paraId="753A4675"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4A2F14FD" w14:textId="77777777" w:rsidTr="007311FE">
        <w:trPr>
          <w:trHeight w:hRule="exact" w:val="251"/>
        </w:trPr>
        <w:tc>
          <w:tcPr>
            <w:tcW w:w="4869" w:type="dxa"/>
            <w:tcBorders>
              <w:top w:val="nil"/>
              <w:left w:val="nil"/>
              <w:bottom w:val="nil"/>
              <w:right w:val="nil"/>
            </w:tcBorders>
          </w:tcPr>
          <w:p w14:paraId="486B2917" w14:textId="77777777" w:rsidR="00E76164" w:rsidRPr="00F245BC" w:rsidRDefault="00381F87">
            <w:pPr>
              <w:pStyle w:val="TableParagraph"/>
              <w:spacing w:before="18"/>
              <w:ind w:left="35"/>
              <w:rPr>
                <w:rFonts w:ascii="Arial" w:eastAsia="Trebuchet MS" w:hAnsi="Arial" w:cs="Arial"/>
                <w:sz w:val="17"/>
                <w:szCs w:val="17"/>
              </w:rPr>
            </w:pPr>
            <w:r w:rsidRPr="00F245BC">
              <w:rPr>
                <w:rFonts w:ascii="Arial" w:hAnsi="Arial" w:cs="Arial"/>
                <w:color w:val="231F20"/>
                <w:w w:val="95"/>
                <w:sz w:val="17"/>
              </w:rPr>
              <w:t>Staff</w:t>
            </w:r>
            <w:r w:rsidRPr="00F245BC">
              <w:rPr>
                <w:rFonts w:ascii="Arial" w:hAnsi="Arial" w:cs="Arial"/>
                <w:color w:val="231F20"/>
                <w:spacing w:val="7"/>
                <w:w w:val="95"/>
                <w:sz w:val="17"/>
              </w:rPr>
              <w:t xml:space="preserve"> </w:t>
            </w:r>
            <w:r w:rsidRPr="00F245BC">
              <w:rPr>
                <w:rFonts w:ascii="Arial" w:hAnsi="Arial" w:cs="Arial"/>
                <w:color w:val="231F20"/>
                <w:w w:val="95"/>
                <w:sz w:val="17"/>
              </w:rPr>
              <w:t>training</w:t>
            </w:r>
          </w:p>
        </w:tc>
        <w:tc>
          <w:tcPr>
            <w:tcW w:w="1663" w:type="dxa"/>
            <w:tcBorders>
              <w:top w:val="nil"/>
              <w:left w:val="nil"/>
              <w:bottom w:val="nil"/>
              <w:right w:val="nil"/>
            </w:tcBorders>
          </w:tcPr>
          <w:p w14:paraId="521426A1" w14:textId="77777777" w:rsidR="00E76164" w:rsidRPr="00F245BC" w:rsidRDefault="00381F87">
            <w:pPr>
              <w:pStyle w:val="TableParagraph"/>
              <w:spacing w:before="22"/>
              <w:ind w:right="267"/>
              <w:jc w:val="right"/>
              <w:rPr>
                <w:rFonts w:ascii="Arial" w:eastAsia="Arial" w:hAnsi="Arial" w:cs="Arial"/>
                <w:sz w:val="17"/>
                <w:szCs w:val="17"/>
              </w:rPr>
            </w:pPr>
            <w:r w:rsidRPr="00F245BC">
              <w:rPr>
                <w:rFonts w:ascii="Arial" w:hAnsi="Arial" w:cs="Arial"/>
                <w:b/>
                <w:color w:val="231F20"/>
                <w:w w:val="95"/>
                <w:sz w:val="17"/>
              </w:rPr>
              <w:t>102</w:t>
            </w:r>
          </w:p>
        </w:tc>
        <w:tc>
          <w:tcPr>
            <w:tcW w:w="930" w:type="dxa"/>
            <w:tcBorders>
              <w:top w:val="nil"/>
              <w:left w:val="nil"/>
              <w:bottom w:val="nil"/>
              <w:right w:val="nil"/>
            </w:tcBorders>
          </w:tcPr>
          <w:p w14:paraId="6A1ACF12"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101</w:t>
            </w:r>
          </w:p>
        </w:tc>
        <w:tc>
          <w:tcPr>
            <w:tcW w:w="964" w:type="dxa"/>
            <w:tcBorders>
              <w:top w:val="nil"/>
              <w:left w:val="nil"/>
              <w:bottom w:val="nil"/>
              <w:right w:val="nil"/>
            </w:tcBorders>
            <w:shd w:val="clear" w:color="auto" w:fill="EDEDEE"/>
          </w:tcPr>
          <w:p w14:paraId="2186C48D"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53775360" w14:textId="77777777" w:rsidTr="007311FE">
        <w:trPr>
          <w:trHeight w:hRule="exact" w:val="253"/>
        </w:trPr>
        <w:tc>
          <w:tcPr>
            <w:tcW w:w="4869" w:type="dxa"/>
            <w:tcBorders>
              <w:top w:val="nil"/>
              <w:left w:val="nil"/>
              <w:bottom w:val="nil"/>
              <w:right w:val="nil"/>
            </w:tcBorders>
          </w:tcPr>
          <w:p w14:paraId="0B44F77E" w14:textId="77777777" w:rsidR="00E76164" w:rsidRPr="00F245BC" w:rsidRDefault="00381F87">
            <w:pPr>
              <w:pStyle w:val="TableParagraph"/>
              <w:spacing w:before="18"/>
              <w:ind w:left="35"/>
              <w:rPr>
                <w:rFonts w:ascii="Arial" w:eastAsia="Trebuchet MS" w:hAnsi="Arial" w:cs="Arial"/>
                <w:sz w:val="17"/>
                <w:szCs w:val="17"/>
              </w:rPr>
            </w:pPr>
            <w:r w:rsidRPr="00F245BC">
              <w:rPr>
                <w:rFonts w:ascii="Arial" w:hAnsi="Arial" w:cs="Arial"/>
                <w:color w:val="231F20"/>
                <w:sz w:val="17"/>
              </w:rPr>
              <w:t>Telecommunications</w:t>
            </w:r>
          </w:p>
        </w:tc>
        <w:tc>
          <w:tcPr>
            <w:tcW w:w="1663" w:type="dxa"/>
            <w:tcBorders>
              <w:top w:val="nil"/>
              <w:left w:val="nil"/>
              <w:bottom w:val="nil"/>
              <w:right w:val="nil"/>
            </w:tcBorders>
          </w:tcPr>
          <w:p w14:paraId="6FD75E7C" w14:textId="77777777" w:rsidR="00E76164" w:rsidRPr="00F245BC" w:rsidRDefault="00381F87">
            <w:pPr>
              <w:pStyle w:val="TableParagraph"/>
              <w:spacing w:before="22"/>
              <w:ind w:right="267"/>
              <w:jc w:val="right"/>
              <w:rPr>
                <w:rFonts w:ascii="Arial" w:eastAsia="Arial" w:hAnsi="Arial" w:cs="Arial"/>
                <w:sz w:val="17"/>
                <w:szCs w:val="17"/>
              </w:rPr>
            </w:pPr>
            <w:r w:rsidRPr="00F245BC">
              <w:rPr>
                <w:rFonts w:ascii="Arial" w:hAnsi="Arial" w:cs="Arial"/>
                <w:b/>
                <w:color w:val="231F20"/>
                <w:w w:val="95"/>
                <w:sz w:val="17"/>
              </w:rPr>
              <w:t>206</w:t>
            </w:r>
          </w:p>
        </w:tc>
        <w:tc>
          <w:tcPr>
            <w:tcW w:w="930" w:type="dxa"/>
            <w:tcBorders>
              <w:top w:val="nil"/>
              <w:left w:val="nil"/>
              <w:bottom w:val="nil"/>
              <w:right w:val="nil"/>
            </w:tcBorders>
          </w:tcPr>
          <w:p w14:paraId="3450A05A"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228</w:t>
            </w:r>
          </w:p>
        </w:tc>
        <w:tc>
          <w:tcPr>
            <w:tcW w:w="964" w:type="dxa"/>
            <w:tcBorders>
              <w:top w:val="nil"/>
              <w:left w:val="nil"/>
              <w:bottom w:val="nil"/>
              <w:right w:val="nil"/>
            </w:tcBorders>
            <w:shd w:val="clear" w:color="auto" w:fill="EDEDEE"/>
          </w:tcPr>
          <w:p w14:paraId="1424665A"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2B5CCA43" w14:textId="77777777" w:rsidTr="007311FE">
        <w:trPr>
          <w:trHeight w:hRule="exact" w:val="264"/>
        </w:trPr>
        <w:tc>
          <w:tcPr>
            <w:tcW w:w="4869" w:type="dxa"/>
            <w:tcBorders>
              <w:top w:val="nil"/>
              <w:left w:val="nil"/>
              <w:bottom w:val="dotted" w:sz="8" w:space="0" w:color="9C9EA1"/>
              <w:right w:val="nil"/>
            </w:tcBorders>
          </w:tcPr>
          <w:p w14:paraId="23C66B0F" w14:textId="77777777" w:rsidR="00E76164" w:rsidRPr="00F245BC" w:rsidRDefault="00381F87">
            <w:pPr>
              <w:pStyle w:val="TableParagraph"/>
              <w:spacing w:before="20"/>
              <w:ind w:left="35"/>
              <w:rPr>
                <w:rFonts w:ascii="Arial" w:eastAsia="Trebuchet MS" w:hAnsi="Arial" w:cs="Arial"/>
                <w:sz w:val="17"/>
                <w:szCs w:val="17"/>
              </w:rPr>
            </w:pPr>
            <w:r w:rsidRPr="00F245BC">
              <w:rPr>
                <w:rFonts w:ascii="Arial" w:hAnsi="Arial" w:cs="Arial"/>
                <w:color w:val="231F20"/>
                <w:sz w:val="17"/>
              </w:rPr>
              <w:t>Other</w:t>
            </w:r>
          </w:p>
        </w:tc>
        <w:tc>
          <w:tcPr>
            <w:tcW w:w="1663" w:type="dxa"/>
            <w:tcBorders>
              <w:top w:val="nil"/>
              <w:left w:val="nil"/>
              <w:bottom w:val="dotted" w:sz="8" w:space="0" w:color="9C9EA1"/>
              <w:right w:val="nil"/>
            </w:tcBorders>
          </w:tcPr>
          <w:p w14:paraId="0E05E87B" w14:textId="77777777" w:rsidR="00E76164" w:rsidRPr="00F245BC" w:rsidRDefault="00381F87">
            <w:pPr>
              <w:pStyle w:val="TableParagraph"/>
              <w:spacing w:before="20"/>
              <w:ind w:right="267"/>
              <w:jc w:val="right"/>
              <w:rPr>
                <w:rFonts w:ascii="Arial" w:eastAsia="Arial" w:hAnsi="Arial" w:cs="Arial"/>
                <w:sz w:val="17"/>
                <w:szCs w:val="17"/>
              </w:rPr>
            </w:pPr>
            <w:r w:rsidRPr="00F245BC">
              <w:rPr>
                <w:rFonts w:ascii="Arial" w:hAnsi="Arial" w:cs="Arial"/>
                <w:b/>
                <w:color w:val="231F20"/>
                <w:w w:val="95"/>
                <w:sz w:val="17"/>
              </w:rPr>
              <w:t>250</w:t>
            </w:r>
          </w:p>
        </w:tc>
        <w:tc>
          <w:tcPr>
            <w:tcW w:w="930" w:type="dxa"/>
            <w:tcBorders>
              <w:top w:val="nil"/>
              <w:left w:val="nil"/>
              <w:bottom w:val="dotted" w:sz="8" w:space="0" w:color="9C9EA1"/>
              <w:right w:val="nil"/>
            </w:tcBorders>
          </w:tcPr>
          <w:p w14:paraId="13B47BD8"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308</w:t>
            </w:r>
          </w:p>
        </w:tc>
        <w:tc>
          <w:tcPr>
            <w:tcW w:w="964" w:type="dxa"/>
            <w:tcBorders>
              <w:top w:val="nil"/>
              <w:left w:val="nil"/>
              <w:bottom w:val="dotted" w:sz="8" w:space="0" w:color="9C9EA1"/>
              <w:right w:val="nil"/>
            </w:tcBorders>
            <w:shd w:val="clear" w:color="auto" w:fill="EDEDEE"/>
          </w:tcPr>
          <w:p w14:paraId="0DFFDA0D"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5</w:t>
            </w:r>
          </w:p>
        </w:tc>
      </w:tr>
      <w:tr w:rsidR="00E76164" w:rsidRPr="00F245BC" w14:paraId="7C72F39E" w14:textId="77777777" w:rsidTr="007311FE">
        <w:trPr>
          <w:trHeight w:hRule="exact" w:val="279"/>
        </w:trPr>
        <w:tc>
          <w:tcPr>
            <w:tcW w:w="4869" w:type="dxa"/>
            <w:tcBorders>
              <w:top w:val="dotted" w:sz="8" w:space="0" w:color="9C9EA1"/>
              <w:left w:val="nil"/>
              <w:bottom w:val="dotted" w:sz="8" w:space="0" w:color="818386"/>
              <w:right w:val="nil"/>
            </w:tcBorders>
          </w:tcPr>
          <w:p w14:paraId="21C84642" w14:textId="77777777" w:rsidR="00E76164" w:rsidRPr="00F245BC" w:rsidRDefault="00381F87">
            <w:pPr>
              <w:pStyle w:val="TableParagraph"/>
              <w:spacing w:before="24"/>
              <w:ind w:left="35"/>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goods and services supplied or</w:t>
            </w:r>
            <w:r w:rsidRPr="00F245BC">
              <w:rPr>
                <w:rFonts w:ascii="Arial" w:hAnsi="Arial" w:cs="Arial"/>
                <w:b/>
                <w:color w:val="231F20"/>
                <w:spacing w:val="-14"/>
                <w:sz w:val="17"/>
              </w:rPr>
              <w:t xml:space="preserve"> </w:t>
            </w:r>
            <w:r w:rsidRPr="00F245BC">
              <w:rPr>
                <w:rFonts w:ascii="Arial" w:hAnsi="Arial" w:cs="Arial"/>
                <w:b/>
                <w:color w:val="231F20"/>
                <w:sz w:val="17"/>
              </w:rPr>
              <w:t>rendered</w:t>
            </w:r>
          </w:p>
        </w:tc>
        <w:tc>
          <w:tcPr>
            <w:tcW w:w="1663" w:type="dxa"/>
            <w:tcBorders>
              <w:top w:val="dotted" w:sz="8" w:space="0" w:color="9C9EA1"/>
              <w:left w:val="nil"/>
              <w:bottom w:val="dotted" w:sz="8" w:space="0" w:color="818386"/>
              <w:right w:val="nil"/>
            </w:tcBorders>
          </w:tcPr>
          <w:p w14:paraId="1B3C0442"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hAnsi="Arial" w:cs="Arial"/>
                <w:b/>
                <w:color w:val="231F20"/>
                <w:w w:val="95"/>
                <w:sz w:val="17"/>
              </w:rPr>
              <w:t>6,692</w:t>
            </w:r>
          </w:p>
        </w:tc>
        <w:tc>
          <w:tcPr>
            <w:tcW w:w="930" w:type="dxa"/>
            <w:tcBorders>
              <w:top w:val="dotted" w:sz="8" w:space="0" w:color="9C9EA1"/>
              <w:left w:val="nil"/>
              <w:bottom w:val="dotted" w:sz="8" w:space="0" w:color="818386"/>
              <w:right w:val="nil"/>
            </w:tcBorders>
          </w:tcPr>
          <w:p w14:paraId="687C06E1"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5,927</w:t>
            </w:r>
          </w:p>
        </w:tc>
        <w:tc>
          <w:tcPr>
            <w:tcW w:w="964" w:type="dxa"/>
            <w:tcBorders>
              <w:top w:val="dotted" w:sz="8" w:space="0" w:color="9C9EA1"/>
              <w:left w:val="nil"/>
              <w:bottom w:val="dotted" w:sz="8" w:space="0" w:color="818386"/>
              <w:right w:val="nil"/>
            </w:tcBorders>
            <w:shd w:val="clear" w:color="auto" w:fill="EDEDEE"/>
          </w:tcPr>
          <w:p w14:paraId="7920DAB3"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144</w:t>
            </w:r>
          </w:p>
        </w:tc>
      </w:tr>
      <w:tr w:rsidR="00E76164" w:rsidRPr="00F245BC" w14:paraId="531BA432" w14:textId="77777777" w:rsidTr="007311FE">
        <w:trPr>
          <w:trHeight w:hRule="exact" w:val="478"/>
        </w:trPr>
        <w:tc>
          <w:tcPr>
            <w:tcW w:w="4869" w:type="dxa"/>
            <w:tcBorders>
              <w:top w:val="dotted" w:sz="8" w:space="0" w:color="818386"/>
              <w:left w:val="nil"/>
              <w:bottom w:val="nil"/>
              <w:right w:val="nil"/>
            </w:tcBorders>
          </w:tcPr>
          <w:p w14:paraId="60F8F87F" w14:textId="77777777" w:rsidR="00E76164" w:rsidRPr="00F245BC" w:rsidRDefault="00E76164">
            <w:pPr>
              <w:pStyle w:val="TableParagraph"/>
              <w:spacing w:before="8"/>
              <w:rPr>
                <w:rFonts w:ascii="Arial" w:eastAsia="Trebuchet MS" w:hAnsi="Arial" w:cs="Arial"/>
                <w:sz w:val="21"/>
                <w:szCs w:val="21"/>
              </w:rPr>
            </w:pPr>
          </w:p>
          <w:p w14:paraId="4A6202F8" w14:textId="77777777" w:rsidR="00E76164" w:rsidRPr="00F245BC" w:rsidRDefault="00381F87">
            <w:pPr>
              <w:pStyle w:val="TableParagraph"/>
              <w:ind w:left="35"/>
              <w:rPr>
                <w:rFonts w:ascii="Arial" w:eastAsia="Arial" w:hAnsi="Arial" w:cs="Arial"/>
                <w:sz w:val="17"/>
                <w:szCs w:val="17"/>
              </w:rPr>
            </w:pPr>
            <w:r w:rsidRPr="00F245BC">
              <w:rPr>
                <w:rFonts w:ascii="Arial" w:hAnsi="Arial" w:cs="Arial"/>
                <w:b/>
                <w:color w:val="231F20"/>
                <w:sz w:val="17"/>
              </w:rPr>
              <w:t>Goods supplied in connection</w:t>
            </w:r>
            <w:r w:rsidRPr="00F245BC">
              <w:rPr>
                <w:rFonts w:ascii="Arial" w:hAnsi="Arial" w:cs="Arial"/>
                <w:b/>
                <w:color w:val="231F20"/>
                <w:spacing w:val="-20"/>
                <w:sz w:val="17"/>
              </w:rPr>
              <w:t xml:space="preserve"> </w:t>
            </w:r>
            <w:r w:rsidRPr="00F245BC">
              <w:rPr>
                <w:rFonts w:ascii="Arial" w:hAnsi="Arial" w:cs="Arial"/>
                <w:b/>
                <w:color w:val="231F20"/>
                <w:sz w:val="17"/>
              </w:rPr>
              <w:t>with</w:t>
            </w:r>
          </w:p>
        </w:tc>
        <w:tc>
          <w:tcPr>
            <w:tcW w:w="1663" w:type="dxa"/>
            <w:tcBorders>
              <w:top w:val="dotted" w:sz="8" w:space="0" w:color="818386"/>
              <w:left w:val="nil"/>
              <w:bottom w:val="nil"/>
              <w:right w:val="nil"/>
            </w:tcBorders>
          </w:tcPr>
          <w:p w14:paraId="2D18ADF9" w14:textId="77777777" w:rsidR="00E76164" w:rsidRPr="00F245BC" w:rsidRDefault="00E76164">
            <w:pPr>
              <w:pStyle w:val="TableParagraph"/>
              <w:rPr>
                <w:rFonts w:ascii="Arial" w:eastAsia="Trebuchet MS" w:hAnsi="Arial" w:cs="Arial"/>
                <w:sz w:val="20"/>
                <w:szCs w:val="20"/>
              </w:rPr>
            </w:pPr>
          </w:p>
          <w:p w14:paraId="26D7070B" w14:textId="77777777" w:rsidR="00E76164" w:rsidRPr="00F245BC" w:rsidRDefault="00E76164">
            <w:pPr>
              <w:pStyle w:val="TableParagraph"/>
              <w:spacing w:before="3"/>
              <w:rPr>
                <w:rFonts w:ascii="Arial" w:eastAsia="Trebuchet MS" w:hAnsi="Arial" w:cs="Arial"/>
                <w:sz w:val="20"/>
                <w:szCs w:val="20"/>
              </w:rPr>
            </w:pPr>
          </w:p>
        </w:tc>
        <w:tc>
          <w:tcPr>
            <w:tcW w:w="930" w:type="dxa"/>
            <w:tcBorders>
              <w:top w:val="dotted" w:sz="8" w:space="0" w:color="818386"/>
              <w:left w:val="nil"/>
              <w:bottom w:val="nil"/>
              <w:right w:val="nil"/>
            </w:tcBorders>
          </w:tcPr>
          <w:p w14:paraId="223605D1" w14:textId="77777777" w:rsidR="00E76164" w:rsidRPr="00F245BC" w:rsidRDefault="00E76164">
            <w:pPr>
              <w:rPr>
                <w:rFonts w:ascii="Arial" w:hAnsi="Arial" w:cs="Arial"/>
              </w:rPr>
            </w:pPr>
          </w:p>
        </w:tc>
        <w:tc>
          <w:tcPr>
            <w:tcW w:w="964" w:type="dxa"/>
            <w:tcBorders>
              <w:top w:val="dotted" w:sz="8" w:space="0" w:color="818386"/>
              <w:left w:val="nil"/>
              <w:bottom w:val="nil"/>
              <w:right w:val="nil"/>
            </w:tcBorders>
          </w:tcPr>
          <w:p w14:paraId="0D89EE15" w14:textId="77777777" w:rsidR="00E76164" w:rsidRPr="00F245BC" w:rsidRDefault="00E76164">
            <w:pPr>
              <w:pStyle w:val="TableParagraph"/>
              <w:rPr>
                <w:rFonts w:ascii="Arial" w:eastAsia="Trebuchet MS" w:hAnsi="Arial" w:cs="Arial"/>
                <w:sz w:val="20"/>
                <w:szCs w:val="20"/>
              </w:rPr>
            </w:pPr>
          </w:p>
          <w:p w14:paraId="7F7F5638" w14:textId="77777777" w:rsidR="00E76164" w:rsidRPr="00F245BC" w:rsidRDefault="00E76164">
            <w:pPr>
              <w:pStyle w:val="TableParagraph"/>
              <w:spacing w:before="3"/>
              <w:rPr>
                <w:rFonts w:ascii="Arial" w:eastAsia="Trebuchet MS" w:hAnsi="Arial" w:cs="Arial"/>
                <w:sz w:val="20"/>
                <w:szCs w:val="20"/>
              </w:rPr>
            </w:pPr>
          </w:p>
        </w:tc>
      </w:tr>
    </w:tbl>
    <w:p w14:paraId="1006787F" w14:textId="77777777" w:rsidR="00E76164" w:rsidRDefault="00E76164" w:rsidP="007311FE">
      <w:pPr>
        <w:spacing w:before="2"/>
        <w:ind w:firstLine="360"/>
        <w:rPr>
          <w:rFonts w:ascii="Arial" w:eastAsia="Trebuchet MS" w:hAnsi="Arial" w:cs="Arial"/>
          <w:sz w:val="23"/>
          <w:szCs w:val="23"/>
        </w:rPr>
      </w:pPr>
    </w:p>
    <w:tbl>
      <w:tblPr>
        <w:tblW w:w="0" w:type="auto"/>
        <w:tblInd w:w="380" w:type="dxa"/>
        <w:tblLayout w:type="fixed"/>
        <w:tblCellMar>
          <w:left w:w="0" w:type="dxa"/>
          <w:right w:w="0" w:type="dxa"/>
        </w:tblCellMar>
        <w:tblLook w:val="01E0" w:firstRow="1" w:lastRow="1" w:firstColumn="1" w:lastColumn="1" w:noHBand="0" w:noVBand="0"/>
      </w:tblPr>
      <w:tblGrid>
        <w:gridCol w:w="3443"/>
        <w:gridCol w:w="3157"/>
        <w:gridCol w:w="840"/>
        <w:gridCol w:w="960"/>
      </w:tblGrid>
      <w:tr w:rsidR="007311FE" w:rsidRPr="007311FE" w14:paraId="34E1CFA3" w14:textId="77777777" w:rsidTr="00A23053">
        <w:trPr>
          <w:trHeight w:hRule="exact" w:val="265"/>
        </w:trPr>
        <w:tc>
          <w:tcPr>
            <w:tcW w:w="3443" w:type="dxa"/>
            <w:tcBorders>
              <w:top w:val="nil"/>
              <w:left w:val="nil"/>
              <w:bottom w:val="nil"/>
              <w:right w:val="nil"/>
            </w:tcBorders>
          </w:tcPr>
          <w:p w14:paraId="1BC5E048" w14:textId="6FC1B8BB" w:rsidR="007311FE" w:rsidRPr="007311FE" w:rsidRDefault="007311FE" w:rsidP="00A23053">
            <w:pPr>
              <w:pStyle w:val="TableParagraph"/>
              <w:spacing w:before="30"/>
              <w:ind w:left="-360" w:firstLine="360"/>
              <w:rPr>
                <w:rFonts w:ascii="Arial" w:eastAsia="Trebuchet MS" w:hAnsi="Arial" w:cs="Arial"/>
                <w:sz w:val="17"/>
                <w:szCs w:val="17"/>
              </w:rPr>
            </w:pPr>
            <w:r>
              <w:rPr>
                <w:rFonts w:ascii="Arial" w:hAnsi="Arial" w:cs="Arial"/>
                <w:color w:val="231F20"/>
                <w:w w:val="95"/>
                <w:sz w:val="17"/>
              </w:rPr>
              <w:t>R</w:t>
            </w:r>
            <w:r w:rsidRPr="007311FE">
              <w:rPr>
                <w:rFonts w:ascii="Arial" w:hAnsi="Arial" w:cs="Arial"/>
                <w:color w:val="231F20"/>
                <w:w w:val="95"/>
                <w:sz w:val="17"/>
              </w:rPr>
              <w:t>elated</w:t>
            </w:r>
            <w:r w:rsidRPr="007311FE">
              <w:rPr>
                <w:rFonts w:ascii="Arial" w:hAnsi="Arial" w:cs="Arial"/>
                <w:color w:val="231F20"/>
                <w:spacing w:val="-4"/>
                <w:w w:val="95"/>
                <w:sz w:val="17"/>
              </w:rPr>
              <w:t xml:space="preserve"> </w:t>
            </w:r>
            <w:r w:rsidRPr="007311FE">
              <w:rPr>
                <w:rFonts w:ascii="Arial" w:hAnsi="Arial" w:cs="Arial"/>
                <w:color w:val="231F20"/>
                <w:w w:val="95"/>
                <w:sz w:val="17"/>
              </w:rPr>
              <w:t>entities</w:t>
            </w:r>
          </w:p>
        </w:tc>
        <w:tc>
          <w:tcPr>
            <w:tcW w:w="3157" w:type="dxa"/>
            <w:tcBorders>
              <w:top w:val="nil"/>
              <w:left w:val="nil"/>
              <w:bottom w:val="nil"/>
              <w:right w:val="nil"/>
            </w:tcBorders>
          </w:tcPr>
          <w:p w14:paraId="1139F53D" w14:textId="77777777" w:rsidR="007311FE" w:rsidRPr="007311FE" w:rsidRDefault="007311FE" w:rsidP="007311FE">
            <w:pPr>
              <w:pStyle w:val="TableParagraph"/>
              <w:spacing w:before="34"/>
              <w:ind w:right="338" w:firstLine="360"/>
              <w:jc w:val="right"/>
              <w:rPr>
                <w:rFonts w:ascii="Arial" w:eastAsia="Arial" w:hAnsi="Arial" w:cs="Arial"/>
                <w:sz w:val="17"/>
                <w:szCs w:val="17"/>
              </w:rPr>
            </w:pPr>
            <w:r w:rsidRPr="007311FE">
              <w:rPr>
                <w:rFonts w:ascii="Arial" w:hAnsi="Arial" w:cs="Arial"/>
                <w:b/>
                <w:color w:val="231F20"/>
                <w:w w:val="95"/>
                <w:sz w:val="17"/>
              </w:rPr>
              <w:t>42</w:t>
            </w:r>
          </w:p>
        </w:tc>
        <w:tc>
          <w:tcPr>
            <w:tcW w:w="840" w:type="dxa"/>
            <w:tcBorders>
              <w:top w:val="nil"/>
              <w:left w:val="nil"/>
              <w:bottom w:val="nil"/>
              <w:right w:val="nil"/>
            </w:tcBorders>
          </w:tcPr>
          <w:p w14:paraId="7781D8C8" w14:textId="77777777" w:rsidR="007311FE" w:rsidRPr="007311FE" w:rsidRDefault="007311FE" w:rsidP="007311FE">
            <w:pPr>
              <w:pStyle w:val="TableParagraph"/>
              <w:spacing w:before="30"/>
              <w:ind w:right="111" w:firstLine="360"/>
              <w:jc w:val="right"/>
              <w:rPr>
                <w:rFonts w:ascii="Arial" w:eastAsia="Trebuchet MS" w:hAnsi="Arial" w:cs="Arial"/>
                <w:sz w:val="17"/>
                <w:szCs w:val="17"/>
              </w:rPr>
            </w:pPr>
            <w:r w:rsidRPr="007311FE">
              <w:rPr>
                <w:rFonts w:ascii="Arial" w:hAnsi="Arial" w:cs="Arial"/>
                <w:color w:val="231F20"/>
                <w:w w:val="105"/>
                <w:sz w:val="17"/>
              </w:rPr>
              <w:t>42</w:t>
            </w:r>
          </w:p>
        </w:tc>
        <w:tc>
          <w:tcPr>
            <w:tcW w:w="960" w:type="dxa"/>
            <w:tcBorders>
              <w:top w:val="nil"/>
              <w:left w:val="nil"/>
              <w:bottom w:val="nil"/>
              <w:right w:val="nil"/>
            </w:tcBorders>
            <w:shd w:val="clear" w:color="auto" w:fill="EDEDEE"/>
          </w:tcPr>
          <w:p w14:paraId="4B6676A1" w14:textId="77777777" w:rsidR="007311FE" w:rsidRPr="007311FE" w:rsidRDefault="007311FE" w:rsidP="007311FE">
            <w:pPr>
              <w:pStyle w:val="TableParagraph"/>
              <w:spacing w:before="30"/>
              <w:ind w:right="111" w:firstLine="360"/>
              <w:jc w:val="right"/>
              <w:rPr>
                <w:rFonts w:ascii="Arial" w:eastAsia="Trebuchet MS" w:hAnsi="Arial" w:cs="Arial"/>
                <w:sz w:val="17"/>
                <w:szCs w:val="17"/>
              </w:rPr>
            </w:pPr>
            <w:r w:rsidRPr="007311FE">
              <w:rPr>
                <w:rFonts w:ascii="Arial" w:eastAsia="Trebuchet MS" w:hAnsi="Arial" w:cs="Arial"/>
                <w:color w:val="231F20"/>
                <w:w w:val="135"/>
                <w:sz w:val="17"/>
                <w:szCs w:val="17"/>
              </w:rPr>
              <w:t>–</w:t>
            </w:r>
          </w:p>
        </w:tc>
      </w:tr>
      <w:tr w:rsidR="007311FE" w:rsidRPr="007311FE" w14:paraId="3C1099A0" w14:textId="77777777" w:rsidTr="00A23053">
        <w:trPr>
          <w:trHeight w:hRule="exact" w:val="280"/>
        </w:trPr>
        <w:tc>
          <w:tcPr>
            <w:tcW w:w="3443" w:type="dxa"/>
            <w:tcBorders>
              <w:top w:val="nil"/>
              <w:left w:val="nil"/>
              <w:bottom w:val="dotted" w:sz="8" w:space="0" w:color="9C9EA1"/>
              <w:right w:val="nil"/>
            </w:tcBorders>
          </w:tcPr>
          <w:p w14:paraId="55E76F30" w14:textId="75D8DE48" w:rsidR="007311FE" w:rsidRPr="007311FE" w:rsidRDefault="007311FE" w:rsidP="00A23053">
            <w:pPr>
              <w:pStyle w:val="TableParagraph"/>
              <w:spacing w:before="20"/>
              <w:ind w:left="-360" w:firstLine="360"/>
              <w:rPr>
                <w:rFonts w:ascii="Arial" w:eastAsia="Trebuchet MS" w:hAnsi="Arial" w:cs="Arial"/>
                <w:sz w:val="17"/>
                <w:szCs w:val="17"/>
              </w:rPr>
            </w:pPr>
            <w:r>
              <w:rPr>
                <w:rFonts w:ascii="Arial" w:hAnsi="Arial" w:cs="Arial"/>
                <w:color w:val="231F20"/>
                <w:w w:val="95"/>
                <w:sz w:val="17"/>
              </w:rPr>
              <w:t>E</w:t>
            </w:r>
            <w:r w:rsidRPr="007311FE">
              <w:rPr>
                <w:rFonts w:ascii="Arial" w:hAnsi="Arial" w:cs="Arial"/>
                <w:color w:val="231F20"/>
                <w:w w:val="95"/>
                <w:sz w:val="17"/>
              </w:rPr>
              <w:t>xternal</w:t>
            </w:r>
            <w:r w:rsidRPr="007311FE">
              <w:rPr>
                <w:rFonts w:ascii="Arial" w:hAnsi="Arial" w:cs="Arial"/>
                <w:color w:val="231F20"/>
                <w:spacing w:val="13"/>
                <w:w w:val="95"/>
                <w:sz w:val="17"/>
              </w:rPr>
              <w:t xml:space="preserve"> </w:t>
            </w:r>
            <w:r w:rsidRPr="007311FE">
              <w:rPr>
                <w:rFonts w:ascii="Arial" w:hAnsi="Arial" w:cs="Arial"/>
                <w:color w:val="231F20"/>
                <w:w w:val="95"/>
                <w:sz w:val="17"/>
              </w:rPr>
              <w:t>parties</w:t>
            </w:r>
          </w:p>
        </w:tc>
        <w:tc>
          <w:tcPr>
            <w:tcW w:w="3157" w:type="dxa"/>
            <w:tcBorders>
              <w:top w:val="nil"/>
              <w:left w:val="nil"/>
              <w:bottom w:val="dotted" w:sz="8" w:space="0" w:color="9C9EA1"/>
              <w:right w:val="nil"/>
            </w:tcBorders>
          </w:tcPr>
          <w:p w14:paraId="2AA16F83" w14:textId="77777777" w:rsidR="007311FE" w:rsidRPr="007311FE" w:rsidRDefault="007311FE" w:rsidP="007311FE">
            <w:pPr>
              <w:pStyle w:val="TableParagraph"/>
              <w:spacing w:before="20"/>
              <w:ind w:right="338" w:firstLine="360"/>
              <w:jc w:val="right"/>
              <w:rPr>
                <w:rFonts w:ascii="Arial" w:eastAsia="Arial" w:hAnsi="Arial" w:cs="Arial"/>
                <w:sz w:val="17"/>
                <w:szCs w:val="17"/>
              </w:rPr>
            </w:pPr>
            <w:r w:rsidRPr="007311FE">
              <w:rPr>
                <w:rFonts w:ascii="Arial" w:hAnsi="Arial" w:cs="Arial"/>
                <w:b/>
                <w:color w:val="231F20"/>
                <w:w w:val="95"/>
                <w:sz w:val="17"/>
              </w:rPr>
              <w:t>704</w:t>
            </w:r>
          </w:p>
        </w:tc>
        <w:tc>
          <w:tcPr>
            <w:tcW w:w="840" w:type="dxa"/>
            <w:tcBorders>
              <w:top w:val="nil"/>
              <w:left w:val="nil"/>
              <w:bottom w:val="dotted" w:sz="8" w:space="0" w:color="9C9EA1"/>
              <w:right w:val="nil"/>
            </w:tcBorders>
          </w:tcPr>
          <w:p w14:paraId="0E3FBDB9" w14:textId="77777777" w:rsidR="007311FE" w:rsidRPr="007311FE" w:rsidRDefault="007311FE" w:rsidP="007311FE">
            <w:pPr>
              <w:pStyle w:val="TableParagraph"/>
              <w:spacing w:before="20"/>
              <w:ind w:right="111" w:firstLine="360"/>
              <w:jc w:val="right"/>
              <w:rPr>
                <w:rFonts w:ascii="Arial" w:eastAsia="Trebuchet MS" w:hAnsi="Arial" w:cs="Arial"/>
                <w:sz w:val="17"/>
                <w:szCs w:val="17"/>
              </w:rPr>
            </w:pPr>
            <w:r w:rsidRPr="007311FE">
              <w:rPr>
                <w:rFonts w:ascii="Arial" w:hAnsi="Arial" w:cs="Arial"/>
                <w:color w:val="231F20"/>
                <w:w w:val="105"/>
                <w:sz w:val="17"/>
              </w:rPr>
              <w:t>790</w:t>
            </w:r>
          </w:p>
        </w:tc>
        <w:tc>
          <w:tcPr>
            <w:tcW w:w="960" w:type="dxa"/>
            <w:tcBorders>
              <w:top w:val="nil"/>
              <w:left w:val="nil"/>
              <w:bottom w:val="dotted" w:sz="8" w:space="0" w:color="9C9EA1"/>
              <w:right w:val="nil"/>
            </w:tcBorders>
            <w:shd w:val="clear" w:color="auto" w:fill="EDEDEE"/>
          </w:tcPr>
          <w:p w14:paraId="3E5E2079" w14:textId="77777777" w:rsidR="007311FE" w:rsidRPr="007311FE" w:rsidRDefault="007311FE" w:rsidP="007311FE">
            <w:pPr>
              <w:pStyle w:val="TableParagraph"/>
              <w:spacing w:before="20"/>
              <w:ind w:right="111" w:firstLine="360"/>
              <w:jc w:val="right"/>
              <w:rPr>
                <w:rFonts w:ascii="Arial" w:eastAsia="Trebuchet MS" w:hAnsi="Arial" w:cs="Arial"/>
                <w:sz w:val="17"/>
                <w:szCs w:val="17"/>
              </w:rPr>
            </w:pPr>
            <w:r w:rsidRPr="007311FE">
              <w:rPr>
                <w:rFonts w:ascii="Arial" w:hAnsi="Arial" w:cs="Arial"/>
                <w:color w:val="231F20"/>
                <w:w w:val="105"/>
                <w:sz w:val="17"/>
              </w:rPr>
              <w:t>11</w:t>
            </w:r>
          </w:p>
        </w:tc>
      </w:tr>
      <w:tr w:rsidR="007311FE" w:rsidRPr="007311FE" w14:paraId="283B4C73" w14:textId="77777777" w:rsidTr="00A23053">
        <w:trPr>
          <w:trHeight w:hRule="exact" w:val="252"/>
        </w:trPr>
        <w:tc>
          <w:tcPr>
            <w:tcW w:w="3443" w:type="dxa"/>
            <w:tcBorders>
              <w:top w:val="dotted" w:sz="8" w:space="0" w:color="9C9EA1"/>
              <w:left w:val="nil"/>
              <w:bottom w:val="dotted" w:sz="8" w:space="0" w:color="818386"/>
              <w:right w:val="nil"/>
            </w:tcBorders>
          </w:tcPr>
          <w:p w14:paraId="63E25688" w14:textId="31DADB6B" w:rsidR="007311FE" w:rsidRPr="007311FE" w:rsidRDefault="007311FE" w:rsidP="00A23053">
            <w:pPr>
              <w:pStyle w:val="TableParagraph"/>
              <w:spacing w:before="24"/>
              <w:ind w:left="-360" w:firstLine="360"/>
              <w:rPr>
                <w:rFonts w:ascii="Arial" w:eastAsia="Arial" w:hAnsi="Arial" w:cs="Arial"/>
                <w:sz w:val="17"/>
                <w:szCs w:val="17"/>
              </w:rPr>
            </w:pPr>
            <w:r>
              <w:rPr>
                <w:rFonts w:ascii="Arial" w:hAnsi="Arial" w:cs="Arial"/>
                <w:b/>
                <w:color w:val="231F20"/>
                <w:spacing w:val="-4"/>
                <w:sz w:val="17"/>
              </w:rPr>
              <w:t>T</w:t>
            </w:r>
            <w:r w:rsidRPr="007311FE">
              <w:rPr>
                <w:rFonts w:ascii="Arial" w:hAnsi="Arial" w:cs="Arial"/>
                <w:b/>
                <w:color w:val="231F20"/>
                <w:spacing w:val="-4"/>
                <w:sz w:val="17"/>
              </w:rPr>
              <w:t xml:space="preserve">otal </w:t>
            </w:r>
            <w:r w:rsidRPr="007311FE">
              <w:rPr>
                <w:rFonts w:ascii="Arial" w:hAnsi="Arial" w:cs="Arial"/>
                <w:b/>
                <w:color w:val="231F20"/>
                <w:sz w:val="17"/>
              </w:rPr>
              <w:t>goods</w:t>
            </w:r>
            <w:r w:rsidRPr="007311FE">
              <w:rPr>
                <w:rFonts w:ascii="Arial" w:hAnsi="Arial" w:cs="Arial"/>
                <w:b/>
                <w:color w:val="231F20"/>
                <w:spacing w:val="-6"/>
                <w:sz w:val="17"/>
              </w:rPr>
              <w:t xml:space="preserve"> </w:t>
            </w:r>
            <w:r w:rsidRPr="007311FE">
              <w:rPr>
                <w:rFonts w:ascii="Arial" w:hAnsi="Arial" w:cs="Arial"/>
                <w:b/>
                <w:color w:val="231F20"/>
                <w:sz w:val="17"/>
              </w:rPr>
              <w:t>supplied</w:t>
            </w:r>
          </w:p>
        </w:tc>
        <w:tc>
          <w:tcPr>
            <w:tcW w:w="3157" w:type="dxa"/>
            <w:tcBorders>
              <w:top w:val="dotted" w:sz="8" w:space="0" w:color="9C9EA1"/>
              <w:left w:val="nil"/>
              <w:bottom w:val="dotted" w:sz="8" w:space="0" w:color="818386"/>
              <w:right w:val="nil"/>
            </w:tcBorders>
          </w:tcPr>
          <w:p w14:paraId="7D1E7D37" w14:textId="77777777" w:rsidR="007311FE" w:rsidRPr="007311FE" w:rsidRDefault="007311FE" w:rsidP="007311FE">
            <w:pPr>
              <w:pStyle w:val="TableParagraph"/>
              <w:spacing w:before="24"/>
              <w:ind w:right="338" w:firstLine="360"/>
              <w:jc w:val="right"/>
              <w:rPr>
                <w:rFonts w:ascii="Arial" w:eastAsia="Arial" w:hAnsi="Arial" w:cs="Arial"/>
                <w:sz w:val="17"/>
                <w:szCs w:val="17"/>
              </w:rPr>
            </w:pPr>
            <w:r w:rsidRPr="007311FE">
              <w:rPr>
                <w:rFonts w:ascii="Arial" w:hAnsi="Arial" w:cs="Arial"/>
                <w:b/>
                <w:color w:val="231F20"/>
                <w:w w:val="95"/>
                <w:sz w:val="17"/>
              </w:rPr>
              <w:t>746</w:t>
            </w:r>
          </w:p>
        </w:tc>
        <w:tc>
          <w:tcPr>
            <w:tcW w:w="840" w:type="dxa"/>
            <w:tcBorders>
              <w:top w:val="dotted" w:sz="8" w:space="0" w:color="9C9EA1"/>
              <w:left w:val="nil"/>
              <w:bottom w:val="dotted" w:sz="8" w:space="0" w:color="818386"/>
              <w:right w:val="nil"/>
            </w:tcBorders>
          </w:tcPr>
          <w:p w14:paraId="15B690B5" w14:textId="77777777" w:rsidR="007311FE" w:rsidRPr="007311FE" w:rsidRDefault="007311FE" w:rsidP="007311FE">
            <w:pPr>
              <w:pStyle w:val="TableParagraph"/>
              <w:spacing w:before="24"/>
              <w:ind w:right="111" w:firstLine="360"/>
              <w:jc w:val="right"/>
              <w:rPr>
                <w:rFonts w:ascii="Arial" w:eastAsia="Trebuchet MS" w:hAnsi="Arial" w:cs="Arial"/>
                <w:sz w:val="17"/>
                <w:szCs w:val="17"/>
              </w:rPr>
            </w:pPr>
            <w:r w:rsidRPr="007311FE">
              <w:rPr>
                <w:rFonts w:ascii="Arial" w:hAnsi="Arial" w:cs="Arial"/>
                <w:color w:val="231F20"/>
                <w:w w:val="105"/>
                <w:sz w:val="17"/>
              </w:rPr>
              <w:t>832</w:t>
            </w:r>
          </w:p>
        </w:tc>
        <w:tc>
          <w:tcPr>
            <w:tcW w:w="960" w:type="dxa"/>
            <w:tcBorders>
              <w:top w:val="dotted" w:sz="8" w:space="0" w:color="9C9EA1"/>
              <w:left w:val="nil"/>
              <w:bottom w:val="dotted" w:sz="8" w:space="0" w:color="818386"/>
              <w:right w:val="nil"/>
            </w:tcBorders>
            <w:shd w:val="clear" w:color="auto" w:fill="EDEDEE"/>
          </w:tcPr>
          <w:p w14:paraId="17DA2E9F" w14:textId="77777777" w:rsidR="007311FE" w:rsidRPr="007311FE" w:rsidRDefault="007311FE" w:rsidP="007311FE">
            <w:pPr>
              <w:pStyle w:val="TableParagraph"/>
              <w:spacing w:before="24"/>
              <w:ind w:right="111" w:firstLine="360"/>
              <w:jc w:val="right"/>
              <w:rPr>
                <w:rFonts w:ascii="Arial" w:eastAsia="Trebuchet MS" w:hAnsi="Arial" w:cs="Arial"/>
                <w:sz w:val="17"/>
                <w:szCs w:val="17"/>
              </w:rPr>
            </w:pPr>
            <w:r w:rsidRPr="007311FE">
              <w:rPr>
                <w:rFonts w:ascii="Arial" w:hAnsi="Arial" w:cs="Arial"/>
                <w:color w:val="231F20"/>
                <w:w w:val="105"/>
                <w:sz w:val="17"/>
              </w:rPr>
              <w:t>11</w:t>
            </w:r>
          </w:p>
        </w:tc>
      </w:tr>
    </w:tbl>
    <w:p w14:paraId="63496764" w14:textId="53E045B0" w:rsidR="00E76164" w:rsidRPr="00F245BC" w:rsidRDefault="00E76164">
      <w:pPr>
        <w:spacing w:line="20" w:lineRule="exact"/>
        <w:ind w:left="363"/>
        <w:rPr>
          <w:rFonts w:ascii="Arial" w:eastAsia="Trebuchet MS" w:hAnsi="Arial" w:cs="Arial"/>
          <w:sz w:val="2"/>
          <w:szCs w:val="2"/>
        </w:rPr>
      </w:pPr>
    </w:p>
    <w:p w14:paraId="12105D91" w14:textId="77777777" w:rsidR="00E76164" w:rsidRPr="00F245BC" w:rsidRDefault="00E76164">
      <w:pPr>
        <w:spacing w:before="9"/>
        <w:rPr>
          <w:rFonts w:ascii="Arial" w:eastAsia="Trebuchet MS" w:hAnsi="Arial" w:cs="Arial"/>
          <w:sz w:val="14"/>
          <w:szCs w:val="14"/>
        </w:rPr>
      </w:pPr>
    </w:p>
    <w:p w14:paraId="3D083B33" w14:textId="0772F953" w:rsidR="00E76164" w:rsidRPr="0076613B" w:rsidRDefault="005E0FFB" w:rsidP="0076613B">
      <w:pPr>
        <w:spacing w:before="79"/>
        <w:ind w:left="363" w:right="409"/>
        <w:rPr>
          <w:rFonts w:ascii="Arial" w:eastAsia="Arial" w:hAnsi="Arial" w:cs="Arial"/>
          <w:sz w:val="17"/>
          <w:szCs w:val="17"/>
        </w:rPr>
      </w:pPr>
      <w:r>
        <w:rPr>
          <w:rFonts w:ascii="Arial" w:hAnsi="Arial" w:cs="Arial"/>
        </w:rPr>
        <w:pict w14:anchorId="58AA1FB5">
          <v:group id="_x0000_s11462" style="position:absolute;left:0;text-align:left;margin-left:31.65pt;margin-top:-87.4pt;width:.1pt;height:.1pt;z-index:-549352;mso-position-horizontal-relative:page" coordorigin="634,-1748" coordsize="2,2">
            <v:shape id="_x0000_s11463" style="position:absolute;left:634;top:-1748;width:2;height:2" coordorigin="634,-1748" coordsize="0,0" path="m634,-1748l634,-1748e" filled="f" strokecolor="#9c9ea1" strokeweight="1pt">
              <v:path arrowok="t"/>
            </v:shape>
            <w10:wrap anchorx="page"/>
          </v:group>
        </w:pict>
      </w:r>
      <w:r>
        <w:rPr>
          <w:rFonts w:ascii="Arial" w:hAnsi="Arial" w:cs="Arial"/>
        </w:rPr>
        <w:pict w14:anchorId="118F4A88">
          <v:group id="_x0000_s11457" style="position:absolute;left:0;text-align:left;margin-left:305.6pt;margin-top:-87.9pt;width:1pt;height:1pt;z-index:-549328;mso-position-horizontal-relative:page" coordorigin="6113,-1758" coordsize="20,20">
            <v:group id="_x0000_s11460" style="position:absolute;left:6123;top:-1748;width:2;height:2" coordorigin="6123,-1748" coordsize="2,2">
              <v:shape id="_x0000_s11461" style="position:absolute;left:6123;top:-1748;width:2;height:2" coordorigin="6123,-1748" coordsize="0,0" path="m6123,-1748l6123,-1748e" filled="f" strokecolor="#9c9ea1" strokeweight="1pt">
                <v:path arrowok="t"/>
              </v:shape>
            </v:group>
            <v:group id="_x0000_s11458" style="position:absolute;left:6123;top:-1748;width:2;height:2" coordorigin="6123,-1748" coordsize="2,2">
              <v:shape id="_x0000_s11459" style="position:absolute;left:6123;top:-1748;width:2;height:2" coordorigin="6123,-1748" coordsize="0,0" path="m6123,-1748l6123,-1748e" filled="f" strokecolor="#9c9ea1" strokeweight="1pt">
                <v:path arrowok="t"/>
              </v:shape>
            </v:group>
            <w10:wrap anchorx="page"/>
          </v:group>
        </w:pict>
      </w:r>
      <w:r>
        <w:rPr>
          <w:rFonts w:ascii="Arial" w:hAnsi="Arial" w:cs="Arial"/>
        </w:rPr>
        <w:pict w14:anchorId="412B0CD6">
          <v:group id="_x0000_s11452" style="position:absolute;left:0;text-align:left;margin-left:353.8pt;margin-top:-87.9pt;width:1pt;height:1pt;z-index:-549304;mso-position-horizontal-relative:page" coordorigin="7077,-1758" coordsize="20,20">
            <v:group id="_x0000_s11455" style="position:absolute;left:7087;top:-1748;width:2;height:2" coordorigin="7087,-1748" coordsize="2,2">
              <v:shape id="_x0000_s11456" style="position:absolute;left:7087;top:-1748;width:2;height:2" coordorigin="7087,-1748" coordsize="0,0" path="m7087,-1748l7087,-1748e" filled="f" strokecolor="#9c9ea1" strokeweight="1pt">
                <v:path arrowok="t"/>
              </v:shape>
            </v:group>
            <v:group id="_x0000_s11453" style="position:absolute;left:7087;top:-1748;width:2;height:2" coordorigin="7087,-1748" coordsize="2,2">
              <v:shape id="_x0000_s11454" style="position:absolute;left:7087;top:-1748;width:2;height:2" coordorigin="7087,-1748" coordsize="0,0" path="m7087,-1748l7087,-1748e" filled="f" strokecolor="#9c9ea1" strokeweight="1pt">
                <v:path arrowok="t"/>
              </v:shape>
            </v:group>
            <w10:wrap anchorx="page"/>
          </v:group>
        </w:pict>
      </w:r>
      <w:r>
        <w:rPr>
          <w:rFonts w:ascii="Arial" w:hAnsi="Arial" w:cs="Arial"/>
        </w:rPr>
        <w:pict w14:anchorId="2B9847E2">
          <v:group id="_x0000_s11447" style="position:absolute;left:0;text-align:left;margin-left:402pt;margin-top:-87.9pt;width:1pt;height:1pt;z-index:-549280;mso-position-horizontal-relative:page" coordorigin="8040,-1758" coordsize="20,20">
            <v:group id="_x0000_s11450" style="position:absolute;left:8050;top:-1748;width:2;height:2" coordorigin="8050,-1748" coordsize="2,2">
              <v:shape id="_x0000_s11451" style="position:absolute;left:8050;top:-1748;width:2;height:2" coordorigin="8050,-1748" coordsize="0,0" path="m8050,-1748l8050,-1748e" filled="f" strokecolor="#9c9ea1" strokeweight="1pt">
                <v:path arrowok="t"/>
              </v:shape>
            </v:group>
            <v:group id="_x0000_s11448" style="position:absolute;left:8050;top:-1748;width:2;height:2" coordorigin="8050,-1748" coordsize="2,2">
              <v:shape id="_x0000_s11449" style="position:absolute;left:8050;top:-1748;width:2;height:2" coordorigin="8050,-1748" coordsize="0,0" path="m8050,-1748l8050,-1748e" filled="f" strokecolor="#9c9ea1" strokeweight="1pt">
                <v:path arrowok="t"/>
              </v:shape>
            </v:group>
            <w10:wrap anchorx="page"/>
          </v:group>
        </w:pict>
      </w:r>
      <w:r>
        <w:rPr>
          <w:rFonts w:ascii="Arial" w:hAnsi="Arial" w:cs="Arial"/>
        </w:rPr>
        <w:pict w14:anchorId="0C0A7049">
          <v:group id="_x0000_s11445" style="position:absolute;left:0;text-align:left;margin-left:450.2pt;margin-top:-87.4pt;width:.1pt;height:.1pt;z-index:-549256;mso-position-horizontal-relative:page" coordorigin="9004,-1748" coordsize="2,2">
            <v:shape id="_x0000_s11446" style="position:absolute;left:9004;top:-1748;width:2;height:2" coordorigin="9004,-1748" coordsize="0,0" path="m9004,-1748l9004,-1748e" filled="f" strokecolor="#9c9ea1" strokeweight="1pt">
              <v:path arrowok="t"/>
            </v:shape>
            <w10:wrap anchorx="page"/>
          </v:group>
        </w:pict>
      </w:r>
      <w:r>
        <w:rPr>
          <w:rFonts w:ascii="Arial" w:hAnsi="Arial" w:cs="Arial"/>
        </w:rPr>
        <w:pict w14:anchorId="0782696E">
          <v:group id="_x0000_s11443" style="position:absolute;left:0;text-align:left;margin-left:31.65pt;margin-top:-73.45pt;width:.1pt;height:.1pt;z-index:-549232;mso-position-horizontal-relative:page" coordorigin="634,-1469" coordsize="2,2">
            <v:shape id="_x0000_s11444" style="position:absolute;left:634;top:-1469;width:2;height:2" coordorigin="634,-1469" coordsize="0,0" path="m634,-1469l634,-1469e" filled="f" strokecolor="#818386" strokeweight="1pt">
              <v:path arrowok="t"/>
            </v:shape>
            <w10:wrap anchorx="page"/>
          </v:group>
        </w:pict>
      </w:r>
      <w:r>
        <w:rPr>
          <w:rFonts w:ascii="Arial" w:hAnsi="Arial" w:cs="Arial"/>
        </w:rPr>
        <w:pict w14:anchorId="31134A53">
          <v:group id="_x0000_s11438" style="position:absolute;left:0;text-align:left;margin-left:305.6pt;margin-top:-73.95pt;width:1pt;height:1pt;z-index:-549208;mso-position-horizontal-relative:page" coordorigin="6113,-1479" coordsize="20,20">
            <v:group id="_x0000_s11441" style="position:absolute;left:6123;top:-1469;width:2;height:2" coordorigin="6123,-1469" coordsize="2,2">
              <v:shape id="_x0000_s11442" style="position:absolute;left:6123;top:-1469;width:2;height:2" coordorigin="6123,-1469" coordsize="0,0" path="m6123,-1469l6123,-1469e" filled="f" strokecolor="#818386" strokeweight="1pt">
                <v:path arrowok="t"/>
              </v:shape>
            </v:group>
            <v:group id="_x0000_s11439" style="position:absolute;left:6123;top:-1469;width:2;height:2" coordorigin="6123,-1469" coordsize="2,2">
              <v:shape id="_x0000_s11440" style="position:absolute;left:6123;top:-1469;width:2;height:2" coordorigin="6123,-1469" coordsize="0,0" path="m6123,-1469l6123,-1469e" filled="f" strokecolor="#818386" strokeweight="1pt">
                <v:path arrowok="t"/>
              </v:shape>
            </v:group>
            <w10:wrap anchorx="page"/>
          </v:group>
        </w:pict>
      </w:r>
      <w:r>
        <w:rPr>
          <w:rFonts w:ascii="Arial" w:hAnsi="Arial" w:cs="Arial"/>
        </w:rPr>
        <w:pict w14:anchorId="4C170FD1">
          <v:group id="_x0000_s11433" style="position:absolute;left:0;text-align:left;margin-left:353.8pt;margin-top:-73.95pt;width:1pt;height:1pt;z-index:-549184;mso-position-horizontal-relative:page" coordorigin="7077,-1479" coordsize="20,20">
            <v:group id="_x0000_s11436" style="position:absolute;left:7087;top:-1469;width:2;height:2" coordorigin="7087,-1469" coordsize="2,2">
              <v:shape id="_x0000_s11437" style="position:absolute;left:7087;top:-1469;width:2;height:2" coordorigin="7087,-1469" coordsize="0,0" path="m7087,-1469l7087,-1469e" filled="f" strokecolor="#818386" strokeweight="1pt">
                <v:path arrowok="t"/>
              </v:shape>
            </v:group>
            <v:group id="_x0000_s11434" style="position:absolute;left:7087;top:-1469;width:2;height:2" coordorigin="7087,-1469" coordsize="2,2">
              <v:shape id="_x0000_s11435" style="position:absolute;left:7087;top:-1469;width:2;height:2" coordorigin="7087,-1469" coordsize="0,0" path="m7087,-1469l7087,-1469e" filled="f" strokecolor="#818386" strokeweight="1pt">
                <v:path arrowok="t"/>
              </v:shape>
            </v:group>
            <w10:wrap anchorx="page"/>
          </v:group>
        </w:pict>
      </w:r>
      <w:r>
        <w:rPr>
          <w:rFonts w:ascii="Arial" w:hAnsi="Arial" w:cs="Arial"/>
        </w:rPr>
        <w:pict w14:anchorId="2BC6B193">
          <v:group id="_x0000_s11428" style="position:absolute;left:0;text-align:left;margin-left:402pt;margin-top:-73.95pt;width:1pt;height:1pt;z-index:-549160;mso-position-horizontal-relative:page" coordorigin="8040,-1479" coordsize="20,20">
            <v:group id="_x0000_s11431" style="position:absolute;left:8050;top:-1469;width:2;height:2" coordorigin="8050,-1469" coordsize="2,2">
              <v:shape id="_x0000_s11432" style="position:absolute;left:8050;top:-1469;width:2;height:2" coordorigin="8050,-1469" coordsize="0,0" path="m8050,-1469l8050,-1469e" filled="f" strokecolor="#818386" strokeweight="1pt">
                <v:path arrowok="t"/>
              </v:shape>
            </v:group>
            <v:group id="_x0000_s11429" style="position:absolute;left:8050;top:-1469;width:2;height:2" coordorigin="8050,-1469" coordsize="2,2">
              <v:shape id="_x0000_s11430" style="position:absolute;left:8050;top:-1469;width:2;height:2" coordorigin="8050,-1469" coordsize="0,0" path="m8050,-1469l8050,-1469e" filled="f" strokecolor="#818386" strokeweight="1pt">
                <v:path arrowok="t"/>
              </v:shape>
            </v:group>
            <w10:wrap anchorx="page"/>
          </v:group>
        </w:pict>
      </w:r>
      <w:r>
        <w:rPr>
          <w:rFonts w:ascii="Arial" w:hAnsi="Arial" w:cs="Arial"/>
        </w:rPr>
        <w:pict w14:anchorId="0097166B">
          <v:group id="_x0000_s11426" style="position:absolute;left:0;text-align:left;margin-left:450.2pt;margin-top:-73.45pt;width:.1pt;height:.1pt;z-index:-549136;mso-position-horizontal-relative:page" coordorigin="9004,-1469" coordsize="2,2">
            <v:shape id="_x0000_s11427" style="position:absolute;left:9004;top:-1469;width:2;height:2" coordorigin="9004,-1469" coordsize="0,0" path="m9004,-1469l9004,-1469e" filled="f" strokecolor="#818386" strokeweight="1pt">
              <v:path arrowok="t"/>
            </v:shape>
            <w10:wrap anchorx="page"/>
          </v:group>
        </w:pict>
      </w:r>
      <w:r>
        <w:rPr>
          <w:rFonts w:ascii="Arial" w:hAnsi="Arial" w:cs="Arial"/>
        </w:rPr>
        <w:pict w14:anchorId="3F43BB52">
          <v:group id="_x0000_s11424" style="position:absolute;left:0;text-align:left;margin-left:31.65pt;margin-top:-23.05pt;width:.1pt;height:.1pt;z-index:-549016;mso-position-horizontal-relative:page" coordorigin="634,-462" coordsize="2,2">
            <v:shape id="_x0000_s11425" style="position:absolute;left:634;top:-462;width:2;height:2" coordorigin="634,-462" coordsize="0,0" path="m634,-462l634,-462e" filled="f" strokecolor="#9c9ea1" strokeweight="1pt">
              <v:path arrowok="t"/>
            </v:shape>
            <w10:wrap anchorx="page"/>
          </v:group>
        </w:pict>
      </w:r>
      <w:r w:rsidR="00381F87" w:rsidRPr="00F245BC">
        <w:rPr>
          <w:rFonts w:ascii="Arial" w:hAnsi="Arial" w:cs="Arial"/>
          <w:b/>
          <w:color w:val="231F20"/>
          <w:sz w:val="17"/>
        </w:rPr>
        <w:t>Services rendered in connection</w:t>
      </w:r>
      <w:r w:rsidR="00381F87" w:rsidRPr="00F245BC">
        <w:rPr>
          <w:rFonts w:ascii="Arial" w:hAnsi="Arial" w:cs="Arial"/>
          <w:b/>
          <w:color w:val="231F20"/>
          <w:spacing w:val="-13"/>
          <w:sz w:val="17"/>
        </w:rPr>
        <w:t xml:space="preserve"> </w:t>
      </w:r>
      <w:r w:rsidR="00381F87" w:rsidRPr="00F245BC">
        <w:rPr>
          <w:rFonts w:ascii="Arial" w:hAnsi="Arial" w:cs="Arial"/>
          <w:b/>
          <w:color w:val="231F20"/>
          <w:sz w:val="17"/>
        </w:rPr>
        <w:t>with</w:t>
      </w:r>
    </w:p>
    <w:p w14:paraId="7FD3D649" w14:textId="77777777" w:rsidR="00E76164" w:rsidRPr="00F245BC" w:rsidRDefault="005E0FFB">
      <w:pPr>
        <w:spacing w:line="20" w:lineRule="exact"/>
        <w:ind w:left="363"/>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1479796E">
          <v:group id="_x0000_s11421" style="width:1pt;height:1pt;mso-position-horizontal-relative:char;mso-position-vertical-relative:line" coordsize="20,20">
            <v:group id="_x0000_s11422" style="position:absolute;left:10;top:10;width:2;height:2" coordorigin="10,10" coordsize="2,2">
              <v:shape id="_x0000_s11423" style="position:absolute;left:10;top:10;width:2;height:2" coordorigin="10,10" coordsize="0,0" path="m10,10l10,10e" filled="f" strokecolor="#818386" strokeweight="1pt">
                <v:path arrowok="t"/>
              </v:shape>
            </v:group>
            <w10:wrap type="none"/>
            <w10:anchorlock/>
          </v:group>
        </w:pict>
      </w:r>
    </w:p>
    <w:p w14:paraId="7CD0A8A6" w14:textId="77777777" w:rsidR="00E76164" w:rsidRDefault="00E76164" w:rsidP="0076613B">
      <w:pPr>
        <w:spacing w:before="4"/>
        <w:ind w:firstLine="360"/>
        <w:rPr>
          <w:rFonts w:ascii="Arial" w:eastAsia="Trebuchet MS" w:hAnsi="Arial" w:cs="Arial"/>
        </w:rPr>
      </w:pPr>
    </w:p>
    <w:tbl>
      <w:tblPr>
        <w:tblW w:w="0" w:type="auto"/>
        <w:tblInd w:w="380" w:type="dxa"/>
        <w:tblLayout w:type="fixed"/>
        <w:tblCellMar>
          <w:left w:w="0" w:type="dxa"/>
          <w:right w:w="0" w:type="dxa"/>
        </w:tblCellMar>
        <w:tblLook w:val="01E0" w:firstRow="1" w:lastRow="1" w:firstColumn="1" w:lastColumn="1" w:noHBand="0" w:noVBand="0"/>
      </w:tblPr>
      <w:tblGrid>
        <w:gridCol w:w="4404"/>
        <w:gridCol w:w="2076"/>
        <w:gridCol w:w="960"/>
        <w:gridCol w:w="960"/>
      </w:tblGrid>
      <w:tr w:rsidR="0076613B" w:rsidRPr="007311FE" w14:paraId="73625193" w14:textId="77777777" w:rsidTr="00A23053">
        <w:trPr>
          <w:trHeight w:hRule="exact" w:val="265"/>
        </w:trPr>
        <w:tc>
          <w:tcPr>
            <w:tcW w:w="4404" w:type="dxa"/>
            <w:tcBorders>
              <w:top w:val="nil"/>
              <w:left w:val="nil"/>
              <w:bottom w:val="nil"/>
              <w:right w:val="nil"/>
            </w:tcBorders>
          </w:tcPr>
          <w:p w14:paraId="342067D2" w14:textId="396FCE6F" w:rsidR="0076613B" w:rsidRPr="007311FE" w:rsidRDefault="0076613B" w:rsidP="00A23053">
            <w:pPr>
              <w:pStyle w:val="TableParagraph"/>
              <w:spacing w:before="30"/>
              <w:ind w:left="-360" w:firstLine="360"/>
              <w:rPr>
                <w:rFonts w:ascii="Arial" w:eastAsia="Trebuchet MS" w:hAnsi="Arial" w:cs="Arial"/>
                <w:sz w:val="17"/>
                <w:szCs w:val="17"/>
              </w:rPr>
            </w:pPr>
            <w:r>
              <w:rPr>
                <w:rFonts w:ascii="Arial" w:hAnsi="Arial" w:cs="Arial"/>
                <w:color w:val="231F20"/>
                <w:w w:val="95"/>
                <w:sz w:val="17"/>
              </w:rPr>
              <w:t>R</w:t>
            </w:r>
            <w:r w:rsidRPr="007311FE">
              <w:rPr>
                <w:rFonts w:ascii="Arial" w:hAnsi="Arial" w:cs="Arial"/>
                <w:color w:val="231F20"/>
                <w:w w:val="95"/>
                <w:sz w:val="17"/>
              </w:rPr>
              <w:t>elated</w:t>
            </w:r>
            <w:r w:rsidRPr="007311FE">
              <w:rPr>
                <w:rFonts w:ascii="Arial" w:hAnsi="Arial" w:cs="Arial"/>
                <w:color w:val="231F20"/>
                <w:spacing w:val="-4"/>
                <w:w w:val="95"/>
                <w:sz w:val="17"/>
              </w:rPr>
              <w:t xml:space="preserve"> </w:t>
            </w:r>
            <w:r w:rsidRPr="007311FE">
              <w:rPr>
                <w:rFonts w:ascii="Arial" w:hAnsi="Arial" w:cs="Arial"/>
                <w:color w:val="231F20"/>
                <w:w w:val="95"/>
                <w:sz w:val="17"/>
              </w:rPr>
              <w:t>entities</w:t>
            </w:r>
          </w:p>
        </w:tc>
        <w:tc>
          <w:tcPr>
            <w:tcW w:w="2076" w:type="dxa"/>
            <w:tcBorders>
              <w:top w:val="nil"/>
              <w:left w:val="nil"/>
              <w:bottom w:val="nil"/>
              <w:right w:val="nil"/>
            </w:tcBorders>
          </w:tcPr>
          <w:p w14:paraId="5A3BB5DC" w14:textId="77777777" w:rsidR="0076613B" w:rsidRPr="007311FE" w:rsidRDefault="0076613B" w:rsidP="0076613B">
            <w:pPr>
              <w:pStyle w:val="TableParagraph"/>
              <w:spacing w:before="34"/>
              <w:ind w:right="267" w:firstLine="360"/>
              <w:jc w:val="right"/>
              <w:rPr>
                <w:rFonts w:ascii="Arial" w:eastAsia="Arial" w:hAnsi="Arial" w:cs="Arial"/>
                <w:sz w:val="17"/>
                <w:szCs w:val="17"/>
              </w:rPr>
            </w:pPr>
            <w:r w:rsidRPr="007311FE">
              <w:rPr>
                <w:rFonts w:ascii="Arial" w:hAnsi="Arial" w:cs="Arial"/>
                <w:b/>
                <w:color w:val="231F20"/>
                <w:w w:val="95"/>
                <w:sz w:val="17"/>
              </w:rPr>
              <w:t>179</w:t>
            </w:r>
          </w:p>
        </w:tc>
        <w:tc>
          <w:tcPr>
            <w:tcW w:w="960" w:type="dxa"/>
            <w:tcBorders>
              <w:top w:val="nil"/>
              <w:left w:val="nil"/>
              <w:bottom w:val="nil"/>
              <w:right w:val="nil"/>
            </w:tcBorders>
          </w:tcPr>
          <w:p w14:paraId="3FBC9934" w14:textId="77777777" w:rsidR="0076613B" w:rsidRPr="007311FE" w:rsidRDefault="0076613B" w:rsidP="0076613B">
            <w:pPr>
              <w:pStyle w:val="TableParagraph"/>
              <w:spacing w:before="30"/>
              <w:ind w:right="111" w:firstLine="360"/>
              <w:jc w:val="right"/>
              <w:rPr>
                <w:rFonts w:ascii="Arial" w:eastAsia="Trebuchet MS" w:hAnsi="Arial" w:cs="Arial"/>
                <w:sz w:val="17"/>
                <w:szCs w:val="17"/>
              </w:rPr>
            </w:pPr>
            <w:r w:rsidRPr="007311FE">
              <w:rPr>
                <w:rFonts w:ascii="Arial" w:hAnsi="Arial" w:cs="Arial"/>
                <w:color w:val="231F20"/>
                <w:w w:val="105"/>
                <w:sz w:val="17"/>
              </w:rPr>
              <w:t>247</w:t>
            </w:r>
          </w:p>
        </w:tc>
        <w:tc>
          <w:tcPr>
            <w:tcW w:w="960" w:type="dxa"/>
            <w:tcBorders>
              <w:top w:val="nil"/>
              <w:left w:val="nil"/>
              <w:bottom w:val="nil"/>
              <w:right w:val="nil"/>
            </w:tcBorders>
            <w:shd w:val="clear" w:color="auto" w:fill="EDEDEE"/>
          </w:tcPr>
          <w:p w14:paraId="414E4964" w14:textId="77777777" w:rsidR="0076613B" w:rsidRPr="007311FE" w:rsidRDefault="0076613B" w:rsidP="0076613B">
            <w:pPr>
              <w:pStyle w:val="TableParagraph"/>
              <w:spacing w:before="30"/>
              <w:ind w:right="111" w:firstLine="360"/>
              <w:jc w:val="right"/>
              <w:rPr>
                <w:rFonts w:ascii="Arial" w:eastAsia="Trebuchet MS" w:hAnsi="Arial" w:cs="Arial"/>
                <w:sz w:val="17"/>
                <w:szCs w:val="17"/>
              </w:rPr>
            </w:pPr>
            <w:r w:rsidRPr="007311FE">
              <w:rPr>
                <w:rFonts w:ascii="Arial" w:hAnsi="Arial" w:cs="Arial"/>
                <w:color w:val="231F20"/>
                <w:w w:val="105"/>
                <w:sz w:val="17"/>
              </w:rPr>
              <w:t>2</w:t>
            </w:r>
          </w:p>
        </w:tc>
      </w:tr>
      <w:tr w:rsidR="0076613B" w:rsidRPr="007311FE" w14:paraId="200F1C46" w14:textId="77777777" w:rsidTr="00A23053">
        <w:trPr>
          <w:trHeight w:hRule="exact" w:val="264"/>
        </w:trPr>
        <w:tc>
          <w:tcPr>
            <w:tcW w:w="4404" w:type="dxa"/>
            <w:tcBorders>
              <w:top w:val="nil"/>
              <w:left w:val="nil"/>
              <w:bottom w:val="dotted" w:sz="8" w:space="0" w:color="818386"/>
              <w:right w:val="nil"/>
            </w:tcBorders>
          </w:tcPr>
          <w:p w14:paraId="1DE062D9" w14:textId="114F402F" w:rsidR="0076613B" w:rsidRPr="007311FE" w:rsidRDefault="0076613B" w:rsidP="00A23053">
            <w:pPr>
              <w:pStyle w:val="TableParagraph"/>
              <w:spacing w:before="20"/>
              <w:ind w:left="-360" w:firstLine="360"/>
              <w:rPr>
                <w:rFonts w:ascii="Arial" w:eastAsia="Trebuchet MS" w:hAnsi="Arial" w:cs="Arial"/>
                <w:sz w:val="17"/>
                <w:szCs w:val="17"/>
              </w:rPr>
            </w:pPr>
            <w:r>
              <w:rPr>
                <w:rFonts w:ascii="Arial" w:hAnsi="Arial" w:cs="Arial"/>
                <w:color w:val="231F20"/>
                <w:w w:val="95"/>
                <w:sz w:val="17"/>
              </w:rPr>
              <w:t>E</w:t>
            </w:r>
            <w:r w:rsidRPr="007311FE">
              <w:rPr>
                <w:rFonts w:ascii="Arial" w:hAnsi="Arial" w:cs="Arial"/>
                <w:color w:val="231F20"/>
                <w:w w:val="95"/>
                <w:sz w:val="17"/>
              </w:rPr>
              <w:t>xternal</w:t>
            </w:r>
            <w:r w:rsidRPr="007311FE">
              <w:rPr>
                <w:rFonts w:ascii="Arial" w:hAnsi="Arial" w:cs="Arial"/>
                <w:color w:val="231F20"/>
                <w:spacing w:val="13"/>
                <w:w w:val="95"/>
                <w:sz w:val="17"/>
              </w:rPr>
              <w:t xml:space="preserve"> </w:t>
            </w:r>
            <w:r w:rsidRPr="007311FE">
              <w:rPr>
                <w:rFonts w:ascii="Arial" w:hAnsi="Arial" w:cs="Arial"/>
                <w:color w:val="231F20"/>
                <w:w w:val="95"/>
                <w:sz w:val="17"/>
              </w:rPr>
              <w:t>parties</w:t>
            </w:r>
          </w:p>
        </w:tc>
        <w:tc>
          <w:tcPr>
            <w:tcW w:w="2076" w:type="dxa"/>
            <w:tcBorders>
              <w:top w:val="nil"/>
              <w:left w:val="nil"/>
              <w:bottom w:val="dotted" w:sz="8" w:space="0" w:color="818386"/>
              <w:right w:val="nil"/>
            </w:tcBorders>
          </w:tcPr>
          <w:p w14:paraId="443CEEC8" w14:textId="77777777" w:rsidR="0076613B" w:rsidRPr="007311FE" w:rsidRDefault="0076613B" w:rsidP="0076613B">
            <w:pPr>
              <w:pStyle w:val="TableParagraph"/>
              <w:spacing w:before="20"/>
              <w:ind w:right="267" w:firstLine="360"/>
              <w:jc w:val="right"/>
              <w:rPr>
                <w:rFonts w:ascii="Arial" w:eastAsia="Arial" w:hAnsi="Arial" w:cs="Arial"/>
                <w:sz w:val="17"/>
                <w:szCs w:val="17"/>
              </w:rPr>
            </w:pPr>
            <w:r w:rsidRPr="007311FE">
              <w:rPr>
                <w:rFonts w:ascii="Arial" w:hAnsi="Arial" w:cs="Arial"/>
                <w:b/>
                <w:color w:val="231F20"/>
                <w:w w:val="95"/>
                <w:sz w:val="17"/>
              </w:rPr>
              <w:t>5,767</w:t>
            </w:r>
          </w:p>
        </w:tc>
        <w:tc>
          <w:tcPr>
            <w:tcW w:w="960" w:type="dxa"/>
            <w:tcBorders>
              <w:top w:val="nil"/>
              <w:left w:val="nil"/>
              <w:bottom w:val="dotted" w:sz="8" w:space="0" w:color="818386"/>
              <w:right w:val="nil"/>
            </w:tcBorders>
          </w:tcPr>
          <w:p w14:paraId="70A14139" w14:textId="77777777" w:rsidR="0076613B" w:rsidRPr="007311FE" w:rsidRDefault="0076613B" w:rsidP="0076613B">
            <w:pPr>
              <w:pStyle w:val="TableParagraph"/>
              <w:spacing w:before="20"/>
              <w:ind w:right="111" w:firstLine="360"/>
              <w:jc w:val="right"/>
              <w:rPr>
                <w:rFonts w:ascii="Arial" w:eastAsia="Trebuchet MS" w:hAnsi="Arial" w:cs="Arial"/>
                <w:sz w:val="17"/>
                <w:szCs w:val="17"/>
              </w:rPr>
            </w:pPr>
            <w:r w:rsidRPr="007311FE">
              <w:rPr>
                <w:rFonts w:ascii="Arial" w:hAnsi="Arial" w:cs="Arial"/>
                <w:color w:val="231F20"/>
                <w:sz w:val="17"/>
              </w:rPr>
              <w:t>4,848</w:t>
            </w:r>
          </w:p>
        </w:tc>
        <w:tc>
          <w:tcPr>
            <w:tcW w:w="960" w:type="dxa"/>
            <w:tcBorders>
              <w:top w:val="nil"/>
              <w:left w:val="nil"/>
              <w:bottom w:val="dotted" w:sz="8" w:space="0" w:color="818386"/>
              <w:right w:val="nil"/>
            </w:tcBorders>
            <w:shd w:val="clear" w:color="auto" w:fill="EDEDEE"/>
          </w:tcPr>
          <w:p w14:paraId="75502E5A" w14:textId="77777777" w:rsidR="0076613B" w:rsidRPr="007311FE" w:rsidRDefault="0076613B" w:rsidP="0076613B">
            <w:pPr>
              <w:pStyle w:val="TableParagraph"/>
              <w:spacing w:before="20"/>
              <w:ind w:right="111" w:firstLine="360"/>
              <w:jc w:val="right"/>
              <w:rPr>
                <w:rFonts w:ascii="Arial" w:eastAsia="Trebuchet MS" w:hAnsi="Arial" w:cs="Arial"/>
                <w:sz w:val="17"/>
                <w:szCs w:val="17"/>
              </w:rPr>
            </w:pPr>
            <w:r w:rsidRPr="007311FE">
              <w:rPr>
                <w:rFonts w:ascii="Arial" w:hAnsi="Arial" w:cs="Arial"/>
                <w:color w:val="231F20"/>
                <w:w w:val="105"/>
                <w:sz w:val="17"/>
              </w:rPr>
              <w:t>131</w:t>
            </w:r>
          </w:p>
        </w:tc>
      </w:tr>
      <w:tr w:rsidR="0076613B" w:rsidRPr="007311FE" w14:paraId="5120E58F" w14:textId="77777777" w:rsidTr="00A23053">
        <w:trPr>
          <w:trHeight w:hRule="exact" w:val="279"/>
        </w:trPr>
        <w:tc>
          <w:tcPr>
            <w:tcW w:w="4404" w:type="dxa"/>
            <w:tcBorders>
              <w:top w:val="dotted" w:sz="8" w:space="0" w:color="818386"/>
              <w:left w:val="nil"/>
              <w:bottom w:val="dotted" w:sz="8" w:space="0" w:color="9C9EA1"/>
              <w:right w:val="nil"/>
            </w:tcBorders>
          </w:tcPr>
          <w:p w14:paraId="7EBC5A5B" w14:textId="1AE9F538" w:rsidR="0076613B" w:rsidRPr="007311FE" w:rsidRDefault="0076613B" w:rsidP="00A23053">
            <w:pPr>
              <w:pStyle w:val="TableParagraph"/>
              <w:spacing w:before="24"/>
              <w:ind w:left="-360" w:firstLine="360"/>
              <w:rPr>
                <w:rFonts w:ascii="Arial" w:eastAsia="Arial" w:hAnsi="Arial" w:cs="Arial"/>
                <w:sz w:val="17"/>
                <w:szCs w:val="17"/>
              </w:rPr>
            </w:pPr>
            <w:r w:rsidRPr="007311FE">
              <w:rPr>
                <w:rFonts w:ascii="Arial" w:hAnsi="Arial" w:cs="Arial"/>
                <w:b/>
                <w:color w:val="231F20"/>
                <w:spacing w:val="-4"/>
                <w:sz w:val="17"/>
              </w:rPr>
              <w:t xml:space="preserve">Total </w:t>
            </w:r>
            <w:r w:rsidRPr="007311FE">
              <w:rPr>
                <w:rFonts w:ascii="Arial" w:hAnsi="Arial" w:cs="Arial"/>
                <w:b/>
                <w:color w:val="231F20"/>
                <w:sz w:val="17"/>
              </w:rPr>
              <w:t>goods and</w:t>
            </w:r>
            <w:r w:rsidRPr="007311FE">
              <w:rPr>
                <w:rFonts w:ascii="Arial" w:hAnsi="Arial" w:cs="Arial"/>
                <w:b/>
                <w:color w:val="231F20"/>
                <w:spacing w:val="-3"/>
                <w:sz w:val="17"/>
              </w:rPr>
              <w:t xml:space="preserve"> </w:t>
            </w:r>
            <w:r w:rsidRPr="007311FE">
              <w:rPr>
                <w:rFonts w:ascii="Arial" w:hAnsi="Arial" w:cs="Arial"/>
                <w:b/>
                <w:color w:val="231F20"/>
                <w:sz w:val="17"/>
              </w:rPr>
              <w:t>services</w:t>
            </w:r>
          </w:p>
        </w:tc>
        <w:tc>
          <w:tcPr>
            <w:tcW w:w="2076" w:type="dxa"/>
            <w:tcBorders>
              <w:top w:val="dotted" w:sz="8" w:space="0" w:color="818386"/>
              <w:left w:val="nil"/>
              <w:bottom w:val="dotted" w:sz="8" w:space="0" w:color="9C9EA1"/>
              <w:right w:val="nil"/>
            </w:tcBorders>
          </w:tcPr>
          <w:p w14:paraId="1AE3465A" w14:textId="77777777" w:rsidR="0076613B" w:rsidRPr="007311FE" w:rsidRDefault="0076613B" w:rsidP="0076613B">
            <w:pPr>
              <w:pStyle w:val="TableParagraph"/>
              <w:spacing w:before="24"/>
              <w:ind w:right="267" w:firstLine="360"/>
              <w:jc w:val="right"/>
              <w:rPr>
                <w:rFonts w:ascii="Arial" w:eastAsia="Arial" w:hAnsi="Arial" w:cs="Arial"/>
                <w:sz w:val="17"/>
                <w:szCs w:val="17"/>
              </w:rPr>
            </w:pPr>
            <w:r w:rsidRPr="007311FE">
              <w:rPr>
                <w:rFonts w:ascii="Arial" w:hAnsi="Arial" w:cs="Arial"/>
                <w:b/>
                <w:color w:val="231F20"/>
                <w:w w:val="95"/>
                <w:sz w:val="17"/>
              </w:rPr>
              <w:t>5,946</w:t>
            </w:r>
          </w:p>
        </w:tc>
        <w:tc>
          <w:tcPr>
            <w:tcW w:w="960" w:type="dxa"/>
            <w:tcBorders>
              <w:top w:val="dotted" w:sz="8" w:space="0" w:color="818386"/>
              <w:left w:val="nil"/>
              <w:bottom w:val="dotted" w:sz="8" w:space="0" w:color="9C9EA1"/>
              <w:right w:val="nil"/>
            </w:tcBorders>
          </w:tcPr>
          <w:p w14:paraId="1C0EB6C0" w14:textId="77777777" w:rsidR="0076613B" w:rsidRPr="007311FE" w:rsidRDefault="0076613B" w:rsidP="0076613B">
            <w:pPr>
              <w:pStyle w:val="TableParagraph"/>
              <w:spacing w:before="24"/>
              <w:ind w:right="111" w:firstLine="360"/>
              <w:jc w:val="right"/>
              <w:rPr>
                <w:rFonts w:ascii="Arial" w:eastAsia="Trebuchet MS" w:hAnsi="Arial" w:cs="Arial"/>
                <w:sz w:val="17"/>
                <w:szCs w:val="17"/>
              </w:rPr>
            </w:pPr>
            <w:r w:rsidRPr="007311FE">
              <w:rPr>
                <w:rFonts w:ascii="Arial" w:hAnsi="Arial" w:cs="Arial"/>
                <w:color w:val="231F20"/>
                <w:sz w:val="17"/>
              </w:rPr>
              <w:t>5,095</w:t>
            </w:r>
          </w:p>
        </w:tc>
        <w:tc>
          <w:tcPr>
            <w:tcW w:w="960" w:type="dxa"/>
            <w:tcBorders>
              <w:top w:val="dotted" w:sz="8" w:space="0" w:color="818386"/>
              <w:left w:val="nil"/>
              <w:bottom w:val="dotted" w:sz="8" w:space="0" w:color="9C9EA1"/>
              <w:right w:val="nil"/>
            </w:tcBorders>
            <w:shd w:val="clear" w:color="auto" w:fill="EDEDEE"/>
          </w:tcPr>
          <w:p w14:paraId="7B85A53C" w14:textId="77777777" w:rsidR="0076613B" w:rsidRPr="007311FE" w:rsidRDefault="0076613B" w:rsidP="0076613B">
            <w:pPr>
              <w:pStyle w:val="TableParagraph"/>
              <w:spacing w:before="24"/>
              <w:ind w:right="111" w:firstLine="360"/>
              <w:jc w:val="right"/>
              <w:rPr>
                <w:rFonts w:ascii="Arial" w:eastAsia="Trebuchet MS" w:hAnsi="Arial" w:cs="Arial"/>
                <w:sz w:val="17"/>
                <w:szCs w:val="17"/>
              </w:rPr>
            </w:pPr>
            <w:r w:rsidRPr="007311FE">
              <w:rPr>
                <w:rFonts w:ascii="Arial" w:hAnsi="Arial" w:cs="Arial"/>
                <w:color w:val="231F20"/>
                <w:w w:val="105"/>
                <w:sz w:val="17"/>
              </w:rPr>
              <w:t>133</w:t>
            </w:r>
          </w:p>
        </w:tc>
      </w:tr>
      <w:tr w:rsidR="0076613B" w:rsidRPr="007311FE" w14:paraId="7EA9214F" w14:textId="77777777" w:rsidTr="00A23053">
        <w:trPr>
          <w:trHeight w:hRule="exact" w:val="279"/>
        </w:trPr>
        <w:tc>
          <w:tcPr>
            <w:tcW w:w="4404" w:type="dxa"/>
            <w:tcBorders>
              <w:top w:val="dotted" w:sz="8" w:space="0" w:color="9C9EA1"/>
              <w:left w:val="nil"/>
              <w:bottom w:val="dotted" w:sz="8" w:space="0" w:color="818386"/>
              <w:right w:val="nil"/>
            </w:tcBorders>
          </w:tcPr>
          <w:p w14:paraId="7613750A" w14:textId="1C712E40" w:rsidR="0076613B" w:rsidRPr="007311FE" w:rsidRDefault="0076613B" w:rsidP="00A23053">
            <w:pPr>
              <w:pStyle w:val="TableParagraph"/>
              <w:spacing w:before="24"/>
              <w:ind w:left="-360" w:firstLine="360"/>
              <w:rPr>
                <w:rFonts w:ascii="Arial" w:eastAsia="Arial" w:hAnsi="Arial" w:cs="Arial"/>
                <w:sz w:val="17"/>
                <w:szCs w:val="17"/>
              </w:rPr>
            </w:pPr>
            <w:r w:rsidRPr="007311FE">
              <w:rPr>
                <w:rFonts w:ascii="Arial" w:hAnsi="Arial" w:cs="Arial"/>
                <w:b/>
                <w:color w:val="231F20"/>
                <w:spacing w:val="-4"/>
                <w:sz w:val="17"/>
              </w:rPr>
              <w:t xml:space="preserve">Total </w:t>
            </w:r>
            <w:r w:rsidRPr="007311FE">
              <w:rPr>
                <w:rFonts w:ascii="Arial" w:hAnsi="Arial" w:cs="Arial"/>
                <w:b/>
                <w:color w:val="231F20"/>
                <w:sz w:val="17"/>
              </w:rPr>
              <w:t>goods and services supplied or</w:t>
            </w:r>
            <w:r w:rsidRPr="007311FE">
              <w:rPr>
                <w:rFonts w:ascii="Arial" w:hAnsi="Arial" w:cs="Arial"/>
                <w:b/>
                <w:color w:val="231F20"/>
                <w:spacing w:val="-14"/>
                <w:sz w:val="17"/>
              </w:rPr>
              <w:t xml:space="preserve"> </w:t>
            </w:r>
            <w:r w:rsidRPr="007311FE">
              <w:rPr>
                <w:rFonts w:ascii="Arial" w:hAnsi="Arial" w:cs="Arial"/>
                <w:b/>
                <w:color w:val="231F20"/>
                <w:sz w:val="17"/>
              </w:rPr>
              <w:t>rendered</w:t>
            </w:r>
          </w:p>
        </w:tc>
        <w:tc>
          <w:tcPr>
            <w:tcW w:w="2076" w:type="dxa"/>
            <w:tcBorders>
              <w:top w:val="dotted" w:sz="8" w:space="0" w:color="9C9EA1"/>
              <w:left w:val="nil"/>
              <w:bottom w:val="dotted" w:sz="8" w:space="0" w:color="818386"/>
              <w:right w:val="nil"/>
            </w:tcBorders>
          </w:tcPr>
          <w:p w14:paraId="637DF585" w14:textId="77777777" w:rsidR="0076613B" w:rsidRPr="007311FE" w:rsidRDefault="0076613B" w:rsidP="0076613B">
            <w:pPr>
              <w:pStyle w:val="TableParagraph"/>
              <w:spacing w:before="24"/>
              <w:ind w:right="267" w:firstLine="360"/>
              <w:jc w:val="right"/>
              <w:rPr>
                <w:rFonts w:ascii="Arial" w:eastAsia="Arial" w:hAnsi="Arial" w:cs="Arial"/>
                <w:sz w:val="17"/>
                <w:szCs w:val="17"/>
              </w:rPr>
            </w:pPr>
            <w:r w:rsidRPr="007311FE">
              <w:rPr>
                <w:rFonts w:ascii="Arial" w:hAnsi="Arial" w:cs="Arial"/>
                <w:b/>
                <w:color w:val="231F20"/>
                <w:w w:val="95"/>
                <w:sz w:val="17"/>
              </w:rPr>
              <w:t>6,692</w:t>
            </w:r>
          </w:p>
        </w:tc>
        <w:tc>
          <w:tcPr>
            <w:tcW w:w="960" w:type="dxa"/>
            <w:tcBorders>
              <w:top w:val="dotted" w:sz="8" w:space="0" w:color="9C9EA1"/>
              <w:left w:val="nil"/>
              <w:bottom w:val="dotted" w:sz="8" w:space="0" w:color="818386"/>
              <w:right w:val="nil"/>
            </w:tcBorders>
          </w:tcPr>
          <w:p w14:paraId="7240D6F1" w14:textId="77777777" w:rsidR="0076613B" w:rsidRPr="007311FE" w:rsidRDefault="0076613B" w:rsidP="0076613B">
            <w:pPr>
              <w:pStyle w:val="TableParagraph"/>
              <w:spacing w:before="24"/>
              <w:ind w:right="111" w:firstLine="360"/>
              <w:jc w:val="right"/>
              <w:rPr>
                <w:rFonts w:ascii="Arial" w:eastAsia="Trebuchet MS" w:hAnsi="Arial" w:cs="Arial"/>
                <w:sz w:val="17"/>
                <w:szCs w:val="17"/>
              </w:rPr>
            </w:pPr>
            <w:r w:rsidRPr="007311FE">
              <w:rPr>
                <w:rFonts w:ascii="Arial" w:hAnsi="Arial" w:cs="Arial"/>
                <w:color w:val="231F20"/>
                <w:sz w:val="17"/>
              </w:rPr>
              <w:t>5,927</w:t>
            </w:r>
          </w:p>
        </w:tc>
        <w:tc>
          <w:tcPr>
            <w:tcW w:w="960" w:type="dxa"/>
            <w:tcBorders>
              <w:top w:val="dotted" w:sz="8" w:space="0" w:color="9C9EA1"/>
              <w:left w:val="nil"/>
              <w:bottom w:val="dotted" w:sz="8" w:space="0" w:color="818386"/>
              <w:right w:val="nil"/>
            </w:tcBorders>
            <w:shd w:val="clear" w:color="auto" w:fill="EDEDEE"/>
          </w:tcPr>
          <w:p w14:paraId="3C82BD68" w14:textId="77777777" w:rsidR="0076613B" w:rsidRPr="007311FE" w:rsidRDefault="0076613B" w:rsidP="0076613B">
            <w:pPr>
              <w:pStyle w:val="TableParagraph"/>
              <w:spacing w:before="24"/>
              <w:ind w:right="111" w:firstLine="360"/>
              <w:jc w:val="right"/>
              <w:rPr>
                <w:rFonts w:ascii="Arial" w:eastAsia="Trebuchet MS" w:hAnsi="Arial" w:cs="Arial"/>
                <w:sz w:val="17"/>
                <w:szCs w:val="17"/>
              </w:rPr>
            </w:pPr>
            <w:r w:rsidRPr="007311FE">
              <w:rPr>
                <w:rFonts w:ascii="Arial" w:hAnsi="Arial" w:cs="Arial"/>
                <w:color w:val="231F20"/>
                <w:w w:val="105"/>
                <w:sz w:val="17"/>
              </w:rPr>
              <w:t>144</w:t>
            </w:r>
          </w:p>
        </w:tc>
      </w:tr>
    </w:tbl>
    <w:p w14:paraId="60D3A12B" w14:textId="77777777" w:rsidR="0076613B" w:rsidRPr="00F245BC" w:rsidRDefault="0076613B" w:rsidP="0076613B">
      <w:pPr>
        <w:spacing w:before="4"/>
        <w:ind w:firstLine="360"/>
        <w:rPr>
          <w:rFonts w:ascii="Arial" w:eastAsia="Trebuchet MS" w:hAnsi="Arial" w:cs="Arial"/>
        </w:rPr>
      </w:pPr>
    </w:p>
    <w:p w14:paraId="7B718FCC" w14:textId="3F9B606E" w:rsidR="00E76164" w:rsidRPr="0076613B" w:rsidRDefault="005E0FFB" w:rsidP="0076613B">
      <w:pPr>
        <w:spacing w:line="20" w:lineRule="exact"/>
        <w:ind w:left="363" w:firstLine="36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5346E445">
          <v:group id="_x0000_s11418" style="width:1pt;height:1pt;mso-position-horizontal-relative:char;mso-position-vertical-relative:line" coordsize="20,20">
            <v:group id="_x0000_s11419" style="position:absolute;left:10;top:10;width:2;height:2" coordorigin="10,10" coordsize="2,2">
              <v:shape id="_x0000_s11420" style="position:absolute;left:10;top:10;width:2;height:2" coordorigin="10,10" coordsize="0,0" path="m10,10l10,10e" filled="f" strokecolor="#9c9ea1" strokeweight="1pt">
                <v:path arrowok="t"/>
              </v:shape>
            </v:group>
            <w10:wrap type="none"/>
            <w10:anchorlock/>
          </v:group>
        </w:pict>
      </w:r>
    </w:p>
    <w:p w14:paraId="649D2816" w14:textId="3DFD75C2" w:rsidR="00E76164" w:rsidRPr="0076613B" w:rsidRDefault="005E0FFB" w:rsidP="0076613B">
      <w:pPr>
        <w:tabs>
          <w:tab w:val="left" w:pos="8734"/>
        </w:tabs>
        <w:spacing w:line="20" w:lineRule="exact"/>
        <w:ind w:left="363" w:firstLine="360"/>
        <w:rPr>
          <w:rFonts w:ascii="Arial" w:eastAsia="Trebuchet MS" w:hAnsi="Arial" w:cs="Arial"/>
          <w:sz w:val="2"/>
          <w:szCs w:val="2"/>
        </w:rPr>
      </w:pPr>
      <w:r>
        <w:rPr>
          <w:rFonts w:ascii="Arial" w:hAnsi="Arial" w:cs="Arial"/>
          <w:sz w:val="2"/>
        </w:rPr>
      </w:r>
      <w:r>
        <w:rPr>
          <w:rFonts w:ascii="Arial" w:hAnsi="Arial" w:cs="Arial"/>
          <w:sz w:val="2"/>
        </w:rPr>
        <w:pict w14:anchorId="3C39E19B">
          <v:group id="_x0000_s11415" style="width:1pt;height:1pt;mso-position-horizontal-relative:char;mso-position-vertical-relative:line" coordsize="20,20">
            <v:group id="_x0000_s11416" style="position:absolute;left:10;top:10;width:2;height:2" coordorigin="10,10" coordsize="2,2">
              <v:shape id="_x0000_s11417" style="position:absolute;left:10;top:10;width:2;height:2" coordorigin="10,10" coordsize="0,0" path="m10,10l10,10e" filled="f" strokecolor="#818386" strokeweight="1pt">
                <v:path arrowok="t"/>
              </v:shape>
            </v:group>
            <w10:wrap type="none"/>
            <w10:anchorlock/>
          </v:group>
        </w:pict>
      </w:r>
      <w:r w:rsidR="00381F87" w:rsidRPr="00F245BC">
        <w:rPr>
          <w:rFonts w:ascii="Arial" w:hAnsi="Arial" w:cs="Arial"/>
          <w:sz w:val="2"/>
        </w:rPr>
        <w:tab/>
      </w:r>
      <w:r>
        <w:rPr>
          <w:rFonts w:ascii="Arial" w:hAnsi="Arial" w:cs="Arial"/>
          <w:sz w:val="2"/>
        </w:rPr>
      </w:r>
      <w:r>
        <w:rPr>
          <w:rFonts w:ascii="Arial" w:hAnsi="Arial" w:cs="Arial"/>
          <w:sz w:val="2"/>
        </w:rPr>
        <w:pict w14:anchorId="32AC5365">
          <v:group id="_x0000_s11412" style="width:1pt;height:1pt;mso-position-horizontal-relative:char;mso-position-vertical-relative:line" coordsize="20,20">
            <v:group id="_x0000_s11413" style="position:absolute;left:10;top:10;width:2;height:2" coordorigin="10,10" coordsize="2,2">
              <v:shape id="_x0000_s11414" style="position:absolute;left:10;top:10;width:2;height:2" coordorigin="10,10" coordsize="0,0" path="m10,10l10,10e" filled="f" strokecolor="#818386" strokeweight="1pt">
                <v:path arrowok="t"/>
              </v:shape>
            </v:group>
            <w10:wrap type="none"/>
            <w10:anchorlock/>
          </v:group>
        </w:pict>
      </w:r>
    </w:p>
    <w:tbl>
      <w:tblPr>
        <w:tblW w:w="0" w:type="auto"/>
        <w:tblInd w:w="328" w:type="dxa"/>
        <w:tblLayout w:type="fixed"/>
        <w:tblCellMar>
          <w:left w:w="0" w:type="dxa"/>
          <w:right w:w="0" w:type="dxa"/>
        </w:tblCellMar>
        <w:tblLook w:val="01E0" w:firstRow="1" w:lastRow="1" w:firstColumn="1" w:lastColumn="1" w:noHBand="0" w:noVBand="0"/>
      </w:tblPr>
      <w:tblGrid>
        <w:gridCol w:w="4589"/>
        <w:gridCol w:w="2065"/>
        <w:gridCol w:w="838"/>
      </w:tblGrid>
      <w:tr w:rsidR="00E76164" w:rsidRPr="00F245BC" w14:paraId="0300CDAD" w14:textId="77777777" w:rsidTr="0076613B">
        <w:trPr>
          <w:trHeight w:hRule="exact" w:val="309"/>
        </w:trPr>
        <w:tc>
          <w:tcPr>
            <w:tcW w:w="4589" w:type="dxa"/>
            <w:tcBorders>
              <w:top w:val="nil"/>
              <w:left w:val="nil"/>
              <w:bottom w:val="nil"/>
              <w:right w:val="nil"/>
            </w:tcBorders>
          </w:tcPr>
          <w:p w14:paraId="7C17AF8D" w14:textId="77777777" w:rsidR="00E76164" w:rsidRPr="00F245BC" w:rsidRDefault="00381F87">
            <w:pPr>
              <w:pStyle w:val="TableParagraph"/>
              <w:spacing w:before="79"/>
              <w:ind w:left="35"/>
              <w:rPr>
                <w:rFonts w:ascii="Arial" w:eastAsia="Arial" w:hAnsi="Arial" w:cs="Arial"/>
                <w:sz w:val="17"/>
                <w:szCs w:val="17"/>
              </w:rPr>
            </w:pPr>
            <w:r w:rsidRPr="00F245BC">
              <w:rPr>
                <w:rFonts w:ascii="Arial" w:hAnsi="Arial" w:cs="Arial"/>
                <w:b/>
                <w:color w:val="231F20"/>
                <w:sz w:val="17"/>
              </w:rPr>
              <w:t>Other supplier</w:t>
            </w:r>
            <w:r w:rsidRPr="00F245BC">
              <w:rPr>
                <w:rFonts w:ascii="Arial" w:hAnsi="Arial" w:cs="Arial"/>
                <w:b/>
                <w:color w:val="231F20"/>
                <w:spacing w:val="-11"/>
                <w:sz w:val="17"/>
              </w:rPr>
              <w:t xml:space="preserve"> </w:t>
            </w:r>
            <w:r w:rsidRPr="00F245BC">
              <w:rPr>
                <w:rFonts w:ascii="Arial" w:hAnsi="Arial" w:cs="Arial"/>
                <w:b/>
                <w:color w:val="231F20"/>
                <w:sz w:val="17"/>
              </w:rPr>
              <w:t>expenses</w:t>
            </w:r>
          </w:p>
        </w:tc>
        <w:tc>
          <w:tcPr>
            <w:tcW w:w="2903" w:type="dxa"/>
            <w:gridSpan w:val="2"/>
            <w:vMerge w:val="restart"/>
            <w:tcBorders>
              <w:top w:val="nil"/>
              <w:left w:val="nil"/>
              <w:right w:val="nil"/>
            </w:tcBorders>
          </w:tcPr>
          <w:p w14:paraId="33B6B314" w14:textId="77777777" w:rsidR="00E76164" w:rsidRPr="00F245BC" w:rsidRDefault="00E76164">
            <w:pPr>
              <w:rPr>
                <w:rFonts w:ascii="Arial" w:hAnsi="Arial" w:cs="Arial"/>
              </w:rPr>
            </w:pPr>
          </w:p>
        </w:tc>
      </w:tr>
      <w:tr w:rsidR="00E76164" w:rsidRPr="00F245BC" w14:paraId="6332B940" w14:textId="77777777" w:rsidTr="0076613B">
        <w:trPr>
          <w:trHeight w:hRule="exact" w:val="249"/>
        </w:trPr>
        <w:tc>
          <w:tcPr>
            <w:tcW w:w="4589" w:type="dxa"/>
            <w:tcBorders>
              <w:top w:val="nil"/>
              <w:left w:val="nil"/>
              <w:bottom w:val="nil"/>
              <w:right w:val="nil"/>
            </w:tcBorders>
          </w:tcPr>
          <w:p w14:paraId="50DF1D4B" w14:textId="77777777" w:rsidR="00E76164" w:rsidRPr="00F245BC" w:rsidRDefault="00381F87">
            <w:pPr>
              <w:pStyle w:val="TableParagraph"/>
              <w:spacing w:before="18"/>
              <w:ind w:left="35"/>
              <w:rPr>
                <w:rFonts w:ascii="Arial" w:eastAsia="Trebuchet MS" w:hAnsi="Arial" w:cs="Arial"/>
                <w:sz w:val="17"/>
                <w:szCs w:val="17"/>
              </w:rPr>
            </w:pPr>
            <w:r w:rsidRPr="00F245BC">
              <w:rPr>
                <w:rFonts w:ascii="Arial" w:hAnsi="Arial" w:cs="Arial"/>
                <w:color w:val="231F20"/>
                <w:sz w:val="17"/>
              </w:rPr>
              <w:t>Operating</w:t>
            </w:r>
            <w:r w:rsidRPr="00F245BC">
              <w:rPr>
                <w:rFonts w:ascii="Arial" w:hAnsi="Arial" w:cs="Arial"/>
                <w:color w:val="231F20"/>
                <w:spacing w:val="-13"/>
                <w:sz w:val="17"/>
              </w:rPr>
              <w:t xml:space="preserve"> </w:t>
            </w:r>
            <w:r w:rsidRPr="00F245BC">
              <w:rPr>
                <w:rFonts w:ascii="Arial" w:hAnsi="Arial" w:cs="Arial"/>
                <w:color w:val="231F20"/>
                <w:sz w:val="17"/>
              </w:rPr>
              <w:t>lease</w:t>
            </w:r>
            <w:r w:rsidRPr="00F245BC">
              <w:rPr>
                <w:rFonts w:ascii="Arial" w:hAnsi="Arial" w:cs="Arial"/>
                <w:color w:val="231F20"/>
                <w:spacing w:val="-13"/>
                <w:sz w:val="17"/>
              </w:rPr>
              <w:t xml:space="preserve"> </w:t>
            </w:r>
            <w:r w:rsidRPr="00F245BC">
              <w:rPr>
                <w:rFonts w:ascii="Arial" w:hAnsi="Arial" w:cs="Arial"/>
                <w:color w:val="231F20"/>
                <w:sz w:val="17"/>
              </w:rPr>
              <w:t>rentals</w:t>
            </w:r>
            <w:r w:rsidRPr="00F245BC">
              <w:rPr>
                <w:rFonts w:ascii="Arial" w:hAnsi="Arial" w:cs="Arial"/>
                <w:color w:val="231F20"/>
                <w:spacing w:val="-13"/>
                <w:sz w:val="17"/>
              </w:rPr>
              <w:t xml:space="preserve"> </w:t>
            </w:r>
            <w:r w:rsidRPr="00F245BC">
              <w:rPr>
                <w:rFonts w:ascii="Arial" w:hAnsi="Arial" w:cs="Arial"/>
                <w:color w:val="231F20"/>
                <w:sz w:val="17"/>
              </w:rPr>
              <w:t>in</w:t>
            </w:r>
            <w:r w:rsidRPr="00F245BC">
              <w:rPr>
                <w:rFonts w:ascii="Arial" w:hAnsi="Arial" w:cs="Arial"/>
                <w:color w:val="231F20"/>
                <w:spacing w:val="-13"/>
                <w:sz w:val="17"/>
              </w:rPr>
              <w:t xml:space="preserve"> </w:t>
            </w:r>
            <w:r w:rsidRPr="00F245BC">
              <w:rPr>
                <w:rFonts w:ascii="Arial" w:hAnsi="Arial" w:cs="Arial"/>
                <w:color w:val="231F20"/>
                <w:sz w:val="17"/>
              </w:rPr>
              <w:t>connection</w:t>
            </w:r>
            <w:r w:rsidRPr="00F245BC">
              <w:rPr>
                <w:rFonts w:ascii="Arial" w:hAnsi="Arial" w:cs="Arial"/>
                <w:color w:val="231F20"/>
                <w:spacing w:val="-13"/>
                <w:sz w:val="17"/>
              </w:rPr>
              <w:t xml:space="preserve"> </w:t>
            </w:r>
            <w:r w:rsidRPr="00F245BC">
              <w:rPr>
                <w:rFonts w:ascii="Arial" w:hAnsi="Arial" w:cs="Arial"/>
                <w:color w:val="231F20"/>
                <w:sz w:val="17"/>
              </w:rPr>
              <w:t>with</w:t>
            </w:r>
          </w:p>
        </w:tc>
        <w:tc>
          <w:tcPr>
            <w:tcW w:w="2903" w:type="dxa"/>
            <w:gridSpan w:val="2"/>
            <w:vMerge/>
            <w:tcBorders>
              <w:left w:val="nil"/>
              <w:right w:val="nil"/>
            </w:tcBorders>
          </w:tcPr>
          <w:p w14:paraId="1A73AFFA" w14:textId="77777777" w:rsidR="00E76164" w:rsidRPr="00F245BC" w:rsidRDefault="00E76164">
            <w:pPr>
              <w:rPr>
                <w:rFonts w:ascii="Arial" w:hAnsi="Arial" w:cs="Arial"/>
              </w:rPr>
            </w:pPr>
          </w:p>
        </w:tc>
      </w:tr>
      <w:tr w:rsidR="00E76164" w:rsidRPr="00F245BC" w14:paraId="4D996322" w14:textId="77777777" w:rsidTr="0076613B">
        <w:trPr>
          <w:trHeight w:hRule="exact" w:val="251"/>
        </w:trPr>
        <w:tc>
          <w:tcPr>
            <w:tcW w:w="4589" w:type="dxa"/>
            <w:tcBorders>
              <w:top w:val="nil"/>
              <w:left w:val="nil"/>
              <w:bottom w:val="nil"/>
              <w:right w:val="nil"/>
            </w:tcBorders>
          </w:tcPr>
          <w:p w14:paraId="2BF9A544" w14:textId="77777777" w:rsidR="00E76164" w:rsidRPr="00F245BC" w:rsidRDefault="00381F87">
            <w:pPr>
              <w:pStyle w:val="TableParagraph"/>
              <w:spacing w:before="19"/>
              <w:ind w:left="35"/>
              <w:rPr>
                <w:rFonts w:ascii="Arial" w:eastAsia="Trebuchet MS" w:hAnsi="Arial" w:cs="Arial"/>
                <w:sz w:val="17"/>
                <w:szCs w:val="17"/>
              </w:rPr>
            </w:pPr>
            <w:r w:rsidRPr="00F245BC">
              <w:rPr>
                <w:rFonts w:ascii="Arial" w:hAnsi="Arial" w:cs="Arial"/>
                <w:color w:val="231F20"/>
                <w:sz w:val="17"/>
              </w:rPr>
              <w:t>Related</w:t>
            </w:r>
            <w:r w:rsidRPr="00F245BC">
              <w:rPr>
                <w:rFonts w:ascii="Arial" w:hAnsi="Arial" w:cs="Arial"/>
                <w:color w:val="231F20"/>
                <w:spacing w:val="-19"/>
                <w:sz w:val="17"/>
              </w:rPr>
              <w:t xml:space="preserve"> </w:t>
            </w:r>
            <w:r w:rsidRPr="00F245BC">
              <w:rPr>
                <w:rFonts w:ascii="Arial" w:hAnsi="Arial" w:cs="Arial"/>
                <w:color w:val="231F20"/>
                <w:sz w:val="17"/>
              </w:rPr>
              <w:t>parties</w:t>
            </w:r>
          </w:p>
        </w:tc>
        <w:tc>
          <w:tcPr>
            <w:tcW w:w="2903" w:type="dxa"/>
            <w:gridSpan w:val="2"/>
            <w:vMerge/>
            <w:tcBorders>
              <w:left w:val="nil"/>
              <w:bottom w:val="nil"/>
              <w:right w:val="nil"/>
            </w:tcBorders>
          </w:tcPr>
          <w:p w14:paraId="2345F374" w14:textId="77777777" w:rsidR="00E76164" w:rsidRPr="00F245BC" w:rsidRDefault="00E76164">
            <w:pPr>
              <w:rPr>
                <w:rFonts w:ascii="Arial" w:hAnsi="Arial" w:cs="Arial"/>
              </w:rPr>
            </w:pPr>
          </w:p>
        </w:tc>
      </w:tr>
      <w:tr w:rsidR="00E76164" w:rsidRPr="00F245BC" w14:paraId="2235AECB" w14:textId="77777777" w:rsidTr="0076613B">
        <w:trPr>
          <w:trHeight w:hRule="exact" w:val="253"/>
        </w:trPr>
        <w:tc>
          <w:tcPr>
            <w:tcW w:w="4589" w:type="dxa"/>
            <w:tcBorders>
              <w:top w:val="nil"/>
              <w:left w:val="nil"/>
              <w:bottom w:val="nil"/>
              <w:right w:val="nil"/>
            </w:tcBorders>
          </w:tcPr>
          <w:p w14:paraId="107CFFD2" w14:textId="77777777" w:rsidR="00E76164" w:rsidRPr="00F245BC" w:rsidRDefault="00381F87">
            <w:pPr>
              <w:pStyle w:val="TableParagraph"/>
              <w:spacing w:before="19"/>
              <w:ind w:left="35"/>
              <w:rPr>
                <w:rFonts w:ascii="Arial" w:eastAsia="Trebuchet MS" w:hAnsi="Arial" w:cs="Arial"/>
                <w:sz w:val="17"/>
                <w:szCs w:val="17"/>
              </w:rPr>
            </w:pPr>
            <w:r w:rsidRPr="00F245BC">
              <w:rPr>
                <w:rFonts w:ascii="Arial" w:hAnsi="Arial" w:cs="Arial"/>
                <w:color w:val="231F20"/>
                <w:sz w:val="17"/>
              </w:rPr>
              <w:t>Minimum lease</w:t>
            </w:r>
            <w:r w:rsidRPr="00F245BC">
              <w:rPr>
                <w:rFonts w:ascii="Arial" w:hAnsi="Arial" w:cs="Arial"/>
                <w:color w:val="231F20"/>
                <w:spacing w:val="27"/>
                <w:sz w:val="17"/>
              </w:rPr>
              <w:t xml:space="preserve"> </w:t>
            </w:r>
            <w:r w:rsidRPr="00F245BC">
              <w:rPr>
                <w:rFonts w:ascii="Arial" w:hAnsi="Arial" w:cs="Arial"/>
                <w:color w:val="231F20"/>
                <w:sz w:val="17"/>
              </w:rPr>
              <w:t>payments</w:t>
            </w:r>
          </w:p>
        </w:tc>
        <w:tc>
          <w:tcPr>
            <w:tcW w:w="2065" w:type="dxa"/>
            <w:tcBorders>
              <w:top w:val="nil"/>
              <w:left w:val="nil"/>
              <w:bottom w:val="nil"/>
              <w:right w:val="nil"/>
            </w:tcBorders>
          </w:tcPr>
          <w:p w14:paraId="266EE76B" w14:textId="77777777" w:rsidR="00E76164" w:rsidRPr="00F245BC" w:rsidRDefault="00381F87">
            <w:pPr>
              <w:pStyle w:val="TableParagraph"/>
              <w:spacing w:before="23"/>
              <w:ind w:right="267"/>
              <w:jc w:val="right"/>
              <w:rPr>
                <w:rFonts w:ascii="Arial" w:eastAsia="Arial" w:hAnsi="Arial" w:cs="Arial"/>
                <w:sz w:val="17"/>
                <w:szCs w:val="17"/>
              </w:rPr>
            </w:pPr>
            <w:r w:rsidRPr="00F245BC">
              <w:rPr>
                <w:rFonts w:ascii="Arial" w:hAnsi="Arial" w:cs="Arial"/>
                <w:b/>
                <w:color w:val="231F20"/>
                <w:w w:val="95"/>
                <w:sz w:val="17"/>
              </w:rPr>
              <w:t>5</w:t>
            </w:r>
          </w:p>
        </w:tc>
        <w:tc>
          <w:tcPr>
            <w:tcW w:w="838" w:type="dxa"/>
            <w:tcBorders>
              <w:top w:val="nil"/>
              <w:left w:val="nil"/>
              <w:bottom w:val="nil"/>
              <w:right w:val="nil"/>
            </w:tcBorders>
          </w:tcPr>
          <w:p w14:paraId="07B0BC55" w14:textId="77777777" w:rsidR="00E76164" w:rsidRPr="00F245BC" w:rsidRDefault="00381F87">
            <w:pPr>
              <w:pStyle w:val="TableParagraph"/>
              <w:spacing w:before="19"/>
              <w:ind w:right="81"/>
              <w:jc w:val="right"/>
              <w:rPr>
                <w:rFonts w:ascii="Arial" w:eastAsia="Trebuchet MS" w:hAnsi="Arial" w:cs="Arial"/>
                <w:sz w:val="17"/>
                <w:szCs w:val="17"/>
              </w:rPr>
            </w:pPr>
            <w:r w:rsidRPr="00F245BC">
              <w:rPr>
                <w:rFonts w:ascii="Arial" w:hAnsi="Arial" w:cs="Arial"/>
                <w:color w:val="231F20"/>
                <w:w w:val="105"/>
                <w:sz w:val="17"/>
              </w:rPr>
              <w:t>118</w:t>
            </w:r>
          </w:p>
        </w:tc>
      </w:tr>
      <w:tr w:rsidR="00E76164" w:rsidRPr="00F245BC" w14:paraId="3E2377B4" w14:textId="77777777" w:rsidTr="0076613B">
        <w:trPr>
          <w:trHeight w:hRule="exact" w:val="249"/>
        </w:trPr>
        <w:tc>
          <w:tcPr>
            <w:tcW w:w="4589" w:type="dxa"/>
            <w:tcBorders>
              <w:top w:val="nil"/>
              <w:left w:val="nil"/>
              <w:bottom w:val="nil"/>
              <w:right w:val="nil"/>
            </w:tcBorders>
          </w:tcPr>
          <w:p w14:paraId="007F7825" w14:textId="77777777" w:rsidR="00E76164" w:rsidRPr="00F245BC" w:rsidRDefault="00381F87">
            <w:pPr>
              <w:pStyle w:val="TableParagraph"/>
              <w:spacing w:before="18"/>
              <w:ind w:left="35"/>
              <w:rPr>
                <w:rFonts w:ascii="Arial" w:eastAsia="Trebuchet MS" w:hAnsi="Arial" w:cs="Arial"/>
                <w:sz w:val="17"/>
                <w:szCs w:val="17"/>
              </w:rPr>
            </w:pPr>
            <w:r w:rsidRPr="00F245BC">
              <w:rPr>
                <w:rFonts w:ascii="Arial" w:hAnsi="Arial" w:cs="Arial"/>
                <w:color w:val="231F20"/>
                <w:sz w:val="17"/>
              </w:rPr>
              <w:t>External</w:t>
            </w:r>
            <w:r w:rsidRPr="00F245BC">
              <w:rPr>
                <w:rFonts w:ascii="Arial" w:hAnsi="Arial" w:cs="Arial"/>
                <w:color w:val="231F20"/>
                <w:spacing w:val="-31"/>
                <w:sz w:val="17"/>
              </w:rPr>
              <w:t xml:space="preserve"> </w:t>
            </w:r>
            <w:r w:rsidRPr="00F245BC">
              <w:rPr>
                <w:rFonts w:ascii="Arial" w:hAnsi="Arial" w:cs="Arial"/>
                <w:color w:val="231F20"/>
                <w:sz w:val="17"/>
              </w:rPr>
              <w:t>parties</w:t>
            </w:r>
          </w:p>
        </w:tc>
        <w:tc>
          <w:tcPr>
            <w:tcW w:w="2065" w:type="dxa"/>
            <w:tcBorders>
              <w:top w:val="nil"/>
              <w:left w:val="nil"/>
              <w:bottom w:val="nil"/>
              <w:right w:val="nil"/>
            </w:tcBorders>
          </w:tcPr>
          <w:p w14:paraId="3530C11D" w14:textId="77777777" w:rsidR="00E76164" w:rsidRPr="00F245BC" w:rsidRDefault="00E76164">
            <w:pPr>
              <w:rPr>
                <w:rFonts w:ascii="Arial" w:hAnsi="Arial" w:cs="Arial"/>
              </w:rPr>
            </w:pPr>
          </w:p>
        </w:tc>
        <w:tc>
          <w:tcPr>
            <w:tcW w:w="838" w:type="dxa"/>
            <w:tcBorders>
              <w:top w:val="nil"/>
              <w:left w:val="nil"/>
              <w:bottom w:val="nil"/>
              <w:right w:val="nil"/>
            </w:tcBorders>
          </w:tcPr>
          <w:p w14:paraId="2A6D4CAE" w14:textId="77777777" w:rsidR="00E76164" w:rsidRPr="00F245BC" w:rsidRDefault="00E76164">
            <w:pPr>
              <w:rPr>
                <w:rFonts w:ascii="Arial" w:hAnsi="Arial" w:cs="Arial"/>
              </w:rPr>
            </w:pPr>
          </w:p>
        </w:tc>
      </w:tr>
      <w:tr w:rsidR="00E76164" w:rsidRPr="00F245BC" w14:paraId="4051A013" w14:textId="77777777" w:rsidTr="0076613B">
        <w:trPr>
          <w:trHeight w:hRule="exact" w:val="255"/>
        </w:trPr>
        <w:tc>
          <w:tcPr>
            <w:tcW w:w="4589" w:type="dxa"/>
            <w:tcBorders>
              <w:top w:val="nil"/>
              <w:left w:val="nil"/>
              <w:bottom w:val="nil"/>
              <w:right w:val="nil"/>
            </w:tcBorders>
          </w:tcPr>
          <w:p w14:paraId="71B41755" w14:textId="77777777" w:rsidR="00E76164" w:rsidRPr="00F245BC" w:rsidRDefault="00381F87">
            <w:pPr>
              <w:pStyle w:val="TableParagraph"/>
              <w:spacing w:before="19"/>
              <w:ind w:left="35"/>
              <w:rPr>
                <w:rFonts w:ascii="Arial" w:eastAsia="Trebuchet MS" w:hAnsi="Arial" w:cs="Arial"/>
                <w:sz w:val="17"/>
                <w:szCs w:val="17"/>
              </w:rPr>
            </w:pPr>
            <w:r w:rsidRPr="00F245BC">
              <w:rPr>
                <w:rFonts w:ascii="Arial" w:hAnsi="Arial" w:cs="Arial"/>
                <w:color w:val="231F20"/>
                <w:sz w:val="17"/>
              </w:rPr>
              <w:t>Minimum lease</w:t>
            </w:r>
            <w:r w:rsidRPr="00F245BC">
              <w:rPr>
                <w:rFonts w:ascii="Arial" w:hAnsi="Arial" w:cs="Arial"/>
                <w:color w:val="231F20"/>
                <w:spacing w:val="27"/>
                <w:sz w:val="17"/>
              </w:rPr>
              <w:t xml:space="preserve"> </w:t>
            </w:r>
            <w:r w:rsidRPr="00F245BC">
              <w:rPr>
                <w:rFonts w:ascii="Arial" w:hAnsi="Arial" w:cs="Arial"/>
                <w:color w:val="231F20"/>
                <w:sz w:val="17"/>
              </w:rPr>
              <w:t>payments</w:t>
            </w:r>
          </w:p>
        </w:tc>
        <w:tc>
          <w:tcPr>
            <w:tcW w:w="2065" w:type="dxa"/>
            <w:tcBorders>
              <w:top w:val="nil"/>
              <w:left w:val="nil"/>
              <w:bottom w:val="nil"/>
              <w:right w:val="nil"/>
            </w:tcBorders>
          </w:tcPr>
          <w:p w14:paraId="24EFFF6F" w14:textId="77777777" w:rsidR="00E76164" w:rsidRPr="00F245BC" w:rsidRDefault="00381F87">
            <w:pPr>
              <w:pStyle w:val="TableParagraph"/>
              <w:spacing w:before="23"/>
              <w:ind w:right="267"/>
              <w:jc w:val="right"/>
              <w:rPr>
                <w:rFonts w:ascii="Arial" w:eastAsia="Arial" w:hAnsi="Arial" w:cs="Arial"/>
                <w:sz w:val="17"/>
                <w:szCs w:val="17"/>
              </w:rPr>
            </w:pPr>
            <w:r w:rsidRPr="00F245BC">
              <w:rPr>
                <w:rFonts w:ascii="Arial" w:hAnsi="Arial" w:cs="Arial"/>
                <w:b/>
                <w:color w:val="231F20"/>
                <w:w w:val="95"/>
                <w:sz w:val="17"/>
              </w:rPr>
              <w:t>2,148</w:t>
            </w:r>
          </w:p>
        </w:tc>
        <w:tc>
          <w:tcPr>
            <w:tcW w:w="838" w:type="dxa"/>
            <w:tcBorders>
              <w:top w:val="nil"/>
              <w:left w:val="nil"/>
              <w:bottom w:val="nil"/>
              <w:right w:val="nil"/>
            </w:tcBorders>
          </w:tcPr>
          <w:p w14:paraId="2626FA00" w14:textId="77777777" w:rsidR="00E76164" w:rsidRPr="00F245BC" w:rsidRDefault="00381F87">
            <w:pPr>
              <w:pStyle w:val="TableParagraph"/>
              <w:spacing w:before="19"/>
              <w:ind w:right="81"/>
              <w:jc w:val="right"/>
              <w:rPr>
                <w:rFonts w:ascii="Arial" w:eastAsia="Trebuchet MS" w:hAnsi="Arial" w:cs="Arial"/>
                <w:sz w:val="17"/>
                <w:szCs w:val="17"/>
              </w:rPr>
            </w:pPr>
            <w:r w:rsidRPr="00F245BC">
              <w:rPr>
                <w:rFonts w:ascii="Arial" w:hAnsi="Arial" w:cs="Arial"/>
                <w:color w:val="231F20"/>
                <w:sz w:val="17"/>
              </w:rPr>
              <w:t>2,145</w:t>
            </w:r>
          </w:p>
        </w:tc>
      </w:tr>
      <w:tr w:rsidR="00E76164" w:rsidRPr="00F245BC" w14:paraId="7CE1054A" w14:textId="77777777" w:rsidTr="0076613B">
        <w:trPr>
          <w:trHeight w:hRule="exact" w:val="264"/>
        </w:trPr>
        <w:tc>
          <w:tcPr>
            <w:tcW w:w="4589" w:type="dxa"/>
            <w:tcBorders>
              <w:top w:val="nil"/>
              <w:left w:val="nil"/>
              <w:bottom w:val="dotted" w:sz="8" w:space="0" w:color="9C9EA1"/>
              <w:right w:val="nil"/>
            </w:tcBorders>
          </w:tcPr>
          <w:p w14:paraId="1676DD16" w14:textId="77777777" w:rsidR="00E76164" w:rsidRPr="00F245BC" w:rsidRDefault="00381F87">
            <w:pPr>
              <w:pStyle w:val="TableParagraph"/>
              <w:spacing w:before="20"/>
              <w:ind w:left="35"/>
              <w:rPr>
                <w:rFonts w:ascii="Arial" w:eastAsia="Trebuchet MS" w:hAnsi="Arial" w:cs="Arial"/>
                <w:sz w:val="17"/>
                <w:szCs w:val="17"/>
              </w:rPr>
            </w:pPr>
            <w:r w:rsidRPr="00F245BC">
              <w:rPr>
                <w:rFonts w:ascii="Arial" w:hAnsi="Arial" w:cs="Arial"/>
                <w:color w:val="231F20"/>
                <w:w w:val="105"/>
                <w:sz w:val="17"/>
              </w:rPr>
              <w:t>Workers</w:t>
            </w:r>
            <w:r w:rsidRPr="00F245BC">
              <w:rPr>
                <w:rFonts w:ascii="Arial" w:hAnsi="Arial" w:cs="Arial"/>
                <w:color w:val="231F20"/>
                <w:spacing w:val="-30"/>
                <w:w w:val="105"/>
                <w:sz w:val="17"/>
              </w:rPr>
              <w:t xml:space="preserve"> </w:t>
            </w:r>
            <w:r w:rsidRPr="00F245BC">
              <w:rPr>
                <w:rFonts w:ascii="Arial" w:hAnsi="Arial" w:cs="Arial"/>
                <w:color w:val="231F20"/>
                <w:w w:val="105"/>
                <w:sz w:val="17"/>
              </w:rPr>
              <w:t>compensation</w:t>
            </w:r>
            <w:r w:rsidRPr="00F245BC">
              <w:rPr>
                <w:rFonts w:ascii="Arial" w:hAnsi="Arial" w:cs="Arial"/>
                <w:color w:val="231F20"/>
                <w:spacing w:val="-30"/>
                <w:w w:val="105"/>
                <w:sz w:val="17"/>
              </w:rPr>
              <w:t xml:space="preserve"> </w:t>
            </w:r>
            <w:r w:rsidRPr="00F245BC">
              <w:rPr>
                <w:rFonts w:ascii="Arial" w:hAnsi="Arial" w:cs="Arial"/>
                <w:color w:val="231F20"/>
                <w:w w:val="105"/>
                <w:sz w:val="17"/>
              </w:rPr>
              <w:t>expenses</w:t>
            </w:r>
          </w:p>
        </w:tc>
        <w:tc>
          <w:tcPr>
            <w:tcW w:w="2065" w:type="dxa"/>
            <w:tcBorders>
              <w:top w:val="nil"/>
              <w:left w:val="nil"/>
              <w:bottom w:val="dotted" w:sz="8" w:space="0" w:color="9C9EA1"/>
              <w:right w:val="nil"/>
            </w:tcBorders>
          </w:tcPr>
          <w:p w14:paraId="690C42D9" w14:textId="77777777" w:rsidR="00E76164" w:rsidRPr="00F245BC" w:rsidRDefault="00381F87">
            <w:pPr>
              <w:pStyle w:val="TableParagraph"/>
              <w:spacing w:before="20"/>
              <w:ind w:right="267"/>
              <w:jc w:val="right"/>
              <w:rPr>
                <w:rFonts w:ascii="Arial" w:eastAsia="Arial" w:hAnsi="Arial" w:cs="Arial"/>
                <w:sz w:val="17"/>
                <w:szCs w:val="17"/>
              </w:rPr>
            </w:pPr>
            <w:r w:rsidRPr="00F245BC">
              <w:rPr>
                <w:rFonts w:ascii="Arial" w:hAnsi="Arial" w:cs="Arial"/>
                <w:b/>
                <w:color w:val="231F20"/>
                <w:w w:val="95"/>
                <w:sz w:val="17"/>
              </w:rPr>
              <w:t>64</w:t>
            </w:r>
          </w:p>
        </w:tc>
        <w:tc>
          <w:tcPr>
            <w:tcW w:w="838" w:type="dxa"/>
            <w:tcBorders>
              <w:top w:val="nil"/>
              <w:left w:val="nil"/>
              <w:bottom w:val="dotted" w:sz="8" w:space="0" w:color="9C9EA1"/>
              <w:right w:val="nil"/>
            </w:tcBorders>
          </w:tcPr>
          <w:p w14:paraId="166D5EF8" w14:textId="77777777" w:rsidR="00E76164" w:rsidRPr="00F245BC" w:rsidRDefault="00381F87">
            <w:pPr>
              <w:pStyle w:val="TableParagraph"/>
              <w:spacing w:before="20"/>
              <w:ind w:right="81"/>
              <w:jc w:val="right"/>
              <w:rPr>
                <w:rFonts w:ascii="Arial" w:eastAsia="Trebuchet MS" w:hAnsi="Arial" w:cs="Arial"/>
                <w:sz w:val="17"/>
                <w:szCs w:val="17"/>
              </w:rPr>
            </w:pPr>
            <w:r w:rsidRPr="00F245BC">
              <w:rPr>
                <w:rFonts w:ascii="Arial" w:hAnsi="Arial" w:cs="Arial"/>
                <w:color w:val="231F20"/>
                <w:w w:val="105"/>
                <w:sz w:val="17"/>
              </w:rPr>
              <w:t>38</w:t>
            </w:r>
          </w:p>
        </w:tc>
      </w:tr>
      <w:tr w:rsidR="00E76164" w:rsidRPr="00F245BC" w14:paraId="0E71BA46" w14:textId="77777777" w:rsidTr="0076613B">
        <w:trPr>
          <w:trHeight w:hRule="exact" w:val="279"/>
        </w:trPr>
        <w:tc>
          <w:tcPr>
            <w:tcW w:w="4589" w:type="dxa"/>
            <w:tcBorders>
              <w:top w:val="dotted" w:sz="8" w:space="0" w:color="9C9EA1"/>
              <w:left w:val="nil"/>
              <w:bottom w:val="dotted" w:sz="8" w:space="0" w:color="9C9EA1"/>
              <w:right w:val="nil"/>
            </w:tcBorders>
          </w:tcPr>
          <w:p w14:paraId="5F94E6BC" w14:textId="77777777" w:rsidR="00E76164" w:rsidRPr="00F245BC" w:rsidRDefault="00381F87">
            <w:pPr>
              <w:pStyle w:val="TableParagraph"/>
              <w:spacing w:before="24"/>
              <w:ind w:left="35"/>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other supplier</w:t>
            </w:r>
            <w:r w:rsidRPr="00F245BC">
              <w:rPr>
                <w:rFonts w:ascii="Arial" w:hAnsi="Arial" w:cs="Arial"/>
                <w:b/>
                <w:color w:val="231F20"/>
                <w:spacing w:val="-3"/>
                <w:sz w:val="17"/>
              </w:rPr>
              <w:t xml:space="preserve"> </w:t>
            </w:r>
            <w:r w:rsidRPr="00F245BC">
              <w:rPr>
                <w:rFonts w:ascii="Arial" w:hAnsi="Arial" w:cs="Arial"/>
                <w:b/>
                <w:color w:val="231F20"/>
                <w:sz w:val="17"/>
              </w:rPr>
              <w:t>expenses</w:t>
            </w:r>
          </w:p>
        </w:tc>
        <w:tc>
          <w:tcPr>
            <w:tcW w:w="2065" w:type="dxa"/>
            <w:tcBorders>
              <w:top w:val="dotted" w:sz="8" w:space="0" w:color="9C9EA1"/>
              <w:left w:val="nil"/>
              <w:bottom w:val="dotted" w:sz="8" w:space="0" w:color="9C9EA1"/>
              <w:right w:val="nil"/>
            </w:tcBorders>
          </w:tcPr>
          <w:p w14:paraId="6E64A810"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hAnsi="Arial" w:cs="Arial"/>
                <w:b/>
                <w:color w:val="231F20"/>
                <w:w w:val="95"/>
                <w:sz w:val="17"/>
              </w:rPr>
              <w:t>2,217</w:t>
            </w:r>
          </w:p>
        </w:tc>
        <w:tc>
          <w:tcPr>
            <w:tcW w:w="838" w:type="dxa"/>
            <w:tcBorders>
              <w:top w:val="dotted" w:sz="8" w:space="0" w:color="9C9EA1"/>
              <w:left w:val="nil"/>
              <w:bottom w:val="dotted" w:sz="8" w:space="0" w:color="9C9EA1"/>
              <w:right w:val="nil"/>
            </w:tcBorders>
          </w:tcPr>
          <w:p w14:paraId="269071FD" w14:textId="77777777" w:rsidR="00E76164" w:rsidRPr="00F245BC" w:rsidRDefault="00381F87">
            <w:pPr>
              <w:pStyle w:val="TableParagraph"/>
              <w:spacing w:before="24"/>
              <w:ind w:right="81"/>
              <w:jc w:val="right"/>
              <w:rPr>
                <w:rFonts w:ascii="Arial" w:eastAsia="Trebuchet MS" w:hAnsi="Arial" w:cs="Arial"/>
                <w:sz w:val="17"/>
                <w:szCs w:val="17"/>
              </w:rPr>
            </w:pPr>
            <w:r w:rsidRPr="00F245BC">
              <w:rPr>
                <w:rFonts w:ascii="Arial" w:hAnsi="Arial" w:cs="Arial"/>
                <w:color w:val="231F20"/>
                <w:sz w:val="17"/>
              </w:rPr>
              <w:t>2,301</w:t>
            </w:r>
          </w:p>
        </w:tc>
      </w:tr>
      <w:tr w:rsidR="00E76164" w:rsidRPr="00F245BC" w14:paraId="69C098BF" w14:textId="77777777" w:rsidTr="0076613B">
        <w:trPr>
          <w:trHeight w:hRule="exact" w:val="279"/>
        </w:trPr>
        <w:tc>
          <w:tcPr>
            <w:tcW w:w="4589" w:type="dxa"/>
            <w:tcBorders>
              <w:top w:val="dotted" w:sz="8" w:space="0" w:color="9C9EA1"/>
              <w:left w:val="nil"/>
              <w:bottom w:val="dotted" w:sz="8" w:space="0" w:color="818386"/>
              <w:right w:val="nil"/>
            </w:tcBorders>
          </w:tcPr>
          <w:p w14:paraId="3C03CE38" w14:textId="77777777" w:rsidR="00E76164" w:rsidRPr="00F245BC" w:rsidRDefault="00381F87">
            <w:pPr>
              <w:pStyle w:val="TableParagraph"/>
              <w:spacing w:before="24"/>
              <w:ind w:left="35"/>
              <w:rPr>
                <w:rFonts w:ascii="Arial" w:eastAsia="Arial" w:hAnsi="Arial" w:cs="Arial"/>
                <w:sz w:val="17"/>
                <w:szCs w:val="17"/>
              </w:rPr>
            </w:pPr>
            <w:r w:rsidRPr="00F245BC">
              <w:rPr>
                <w:rFonts w:ascii="Arial" w:hAnsi="Arial" w:cs="Arial"/>
                <w:b/>
                <w:color w:val="231F20"/>
                <w:spacing w:val="-4"/>
                <w:sz w:val="17"/>
              </w:rPr>
              <w:t>Total</w:t>
            </w:r>
            <w:r w:rsidRPr="00F245BC">
              <w:rPr>
                <w:rFonts w:ascii="Arial" w:hAnsi="Arial" w:cs="Arial"/>
                <w:b/>
                <w:color w:val="231F20"/>
                <w:spacing w:val="-10"/>
                <w:sz w:val="17"/>
              </w:rPr>
              <w:t xml:space="preserve"> </w:t>
            </w:r>
            <w:r w:rsidRPr="00F245BC">
              <w:rPr>
                <w:rFonts w:ascii="Arial" w:hAnsi="Arial" w:cs="Arial"/>
                <w:b/>
                <w:color w:val="231F20"/>
                <w:sz w:val="17"/>
              </w:rPr>
              <w:t>suppliers</w:t>
            </w:r>
          </w:p>
        </w:tc>
        <w:tc>
          <w:tcPr>
            <w:tcW w:w="2065" w:type="dxa"/>
            <w:tcBorders>
              <w:top w:val="dotted" w:sz="8" w:space="0" w:color="9C9EA1"/>
              <w:left w:val="nil"/>
              <w:bottom w:val="dotted" w:sz="8" w:space="0" w:color="818386"/>
              <w:right w:val="nil"/>
            </w:tcBorders>
          </w:tcPr>
          <w:p w14:paraId="790B1C6C"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hAnsi="Arial" w:cs="Arial"/>
                <w:b/>
                <w:color w:val="231F20"/>
                <w:w w:val="95"/>
                <w:sz w:val="17"/>
              </w:rPr>
              <w:t>8,909</w:t>
            </w:r>
          </w:p>
        </w:tc>
        <w:tc>
          <w:tcPr>
            <w:tcW w:w="838" w:type="dxa"/>
            <w:tcBorders>
              <w:top w:val="dotted" w:sz="8" w:space="0" w:color="9C9EA1"/>
              <w:left w:val="nil"/>
              <w:bottom w:val="dotted" w:sz="8" w:space="0" w:color="818386"/>
              <w:right w:val="nil"/>
            </w:tcBorders>
          </w:tcPr>
          <w:p w14:paraId="3A4E5285" w14:textId="77777777" w:rsidR="00E76164" w:rsidRPr="00F245BC" w:rsidRDefault="00381F87">
            <w:pPr>
              <w:pStyle w:val="TableParagraph"/>
              <w:spacing w:before="24"/>
              <w:ind w:right="81"/>
              <w:jc w:val="right"/>
              <w:rPr>
                <w:rFonts w:ascii="Arial" w:eastAsia="Trebuchet MS" w:hAnsi="Arial" w:cs="Arial"/>
                <w:sz w:val="17"/>
                <w:szCs w:val="17"/>
              </w:rPr>
            </w:pPr>
            <w:r w:rsidRPr="00F245BC">
              <w:rPr>
                <w:rFonts w:ascii="Arial" w:hAnsi="Arial" w:cs="Arial"/>
                <w:color w:val="231F20"/>
                <w:sz w:val="17"/>
              </w:rPr>
              <w:t>8,228</w:t>
            </w:r>
          </w:p>
        </w:tc>
      </w:tr>
    </w:tbl>
    <w:p w14:paraId="1CB0CED3" w14:textId="77777777" w:rsidR="00E76164" w:rsidRPr="00F245BC" w:rsidRDefault="00E76164">
      <w:pPr>
        <w:jc w:val="right"/>
        <w:rPr>
          <w:rFonts w:ascii="Arial" w:eastAsia="Trebuchet MS" w:hAnsi="Arial" w:cs="Arial"/>
          <w:sz w:val="17"/>
          <w:szCs w:val="17"/>
        </w:rPr>
        <w:sectPr w:rsidR="00E76164" w:rsidRPr="00F245BC">
          <w:footerReference w:type="even" r:id="rId86"/>
          <w:footerReference w:type="default" r:id="rId87"/>
          <w:pgSz w:w="9980" w:h="14180"/>
          <w:pgMar w:top="620" w:right="840" w:bottom="540" w:left="260" w:header="0" w:footer="357" w:gutter="0"/>
          <w:pgNumType w:start="102"/>
          <w:cols w:space="720"/>
        </w:sectPr>
      </w:pPr>
    </w:p>
    <w:p w14:paraId="45FB3CA9" w14:textId="77777777" w:rsidR="00E76164" w:rsidRPr="00F245BC" w:rsidRDefault="005E0FFB">
      <w:pPr>
        <w:pStyle w:val="Heading4"/>
        <w:spacing w:line="268" w:lineRule="exact"/>
        <w:ind w:left="123" w:right="787"/>
        <w:rPr>
          <w:rFonts w:ascii="Arial" w:hAnsi="Arial" w:cs="Arial"/>
          <w:b w:val="0"/>
          <w:bCs w:val="0"/>
        </w:rPr>
      </w:pPr>
      <w:r>
        <w:rPr>
          <w:rFonts w:ascii="Arial" w:hAnsi="Arial" w:cs="Arial"/>
        </w:rPr>
        <w:lastRenderedPageBreak/>
        <w:pict w14:anchorId="1808233C">
          <v:group id="_x0000_s11410" style="position:absolute;left:0;text-align:left;margin-left:48.65pt;margin-top:210.75pt;width:.1pt;height:.1pt;z-index:-548752;mso-position-horizontal-relative:page;mso-position-vertical-relative:page" coordorigin="974,4216" coordsize="2,2">
            <v:shape id="_x0000_s11411" style="position:absolute;left:974;top:4216;width:2;height:2" coordorigin="974,4216" coordsize="0,0" path="m974,4216l974,4216e" filled="f" strokecolor="#9c9ea1" strokeweight="1pt">
              <v:path arrowok="t"/>
            </v:shape>
            <w10:wrap anchorx="page" anchory="page"/>
          </v:group>
        </w:pict>
      </w:r>
      <w:r>
        <w:rPr>
          <w:rFonts w:ascii="Arial" w:hAnsi="Arial" w:cs="Arial"/>
        </w:rPr>
        <w:pict w14:anchorId="0B3C6A99">
          <v:group id="_x0000_s11408" style="position:absolute;left:0;text-align:left;margin-left:467.2pt;margin-top:210.75pt;width:.1pt;height:.1pt;z-index:-548728;mso-position-horizontal-relative:page;mso-position-vertical-relative:page" coordorigin="9344,4216" coordsize="2,2">
            <v:shape id="_x0000_s11409" style="position:absolute;left:9344;top:4216;width:2;height:2" coordorigin="9344,4216" coordsize="0,0" path="m9344,4216l9344,4216e" filled="f" strokecolor="#9c9ea1" strokeweight="1pt">
              <v:path arrowok="t"/>
            </v:shape>
            <w10:wrap anchorx="page" anchory="page"/>
          </v:group>
        </w:pict>
      </w:r>
      <w:r>
        <w:rPr>
          <w:rFonts w:ascii="Arial" w:hAnsi="Arial" w:cs="Arial"/>
        </w:rPr>
        <w:pict w14:anchorId="27D23318">
          <v:group id="_x0000_s11406" style="position:absolute;left:0;text-align:left;margin-left:48.65pt;margin-top:224.7pt;width:.1pt;height:.1pt;z-index:-548704;mso-position-horizontal-relative:page;mso-position-vertical-relative:page" coordorigin="974,4495" coordsize="2,2">
            <v:shape id="_x0000_s11407" style="position:absolute;left:974;top:4495;width:2;height:2" coordorigin="974,4495" coordsize="0,0" path="m974,4495l974,4495e" filled="f" strokecolor="#818386" strokeweight="1pt">
              <v:path arrowok="t"/>
            </v:shape>
            <w10:wrap anchorx="page" anchory="page"/>
          </v:group>
        </w:pict>
      </w:r>
      <w:r>
        <w:rPr>
          <w:rFonts w:ascii="Arial" w:hAnsi="Arial" w:cs="Arial"/>
        </w:rPr>
        <w:pict w14:anchorId="45FEEC72">
          <v:group id="_x0000_s11404" style="position:absolute;left:0;text-align:left;margin-left:467.2pt;margin-top:224.7pt;width:.1pt;height:.1pt;z-index:-548680;mso-position-horizontal-relative:page;mso-position-vertical-relative:page" coordorigin="9344,4495" coordsize="2,2">
            <v:shape id="_x0000_s11405" style="position:absolute;left:9344;top:4495;width:2;height:2" coordorigin="9344,4495" coordsize="0,0" path="m9344,4495l9344,4495e" filled="f" strokecolor="#818386" strokeweight="1pt">
              <v:path arrowok="t"/>
            </v:shape>
            <w10:wrap anchorx="page" anchory="page"/>
          </v:group>
        </w:pict>
      </w:r>
      <w:r>
        <w:rPr>
          <w:rFonts w:ascii="Arial" w:hAnsi="Arial" w:cs="Arial"/>
        </w:rPr>
        <w:pict w14:anchorId="5FC1AB40">
          <v:group id="_x0000_s11402" style="position:absolute;left:0;text-align:left;margin-left:48.65pt;margin-top:300.15pt;width:.1pt;height:.1pt;z-index:-548656;mso-position-horizontal-relative:page;mso-position-vertical-relative:page" coordorigin="974,6004" coordsize="2,2">
            <v:shape id="_x0000_s11403" style="position:absolute;left:974;top:6004;width:2;height:2" coordorigin="974,6004" coordsize="0,0" path="m974,6004l974,6004e" filled="f" strokecolor="#9c9ea1" strokeweight="1pt">
              <v:path arrowok="t"/>
            </v:shape>
            <w10:wrap anchorx="page" anchory="page"/>
          </v:group>
        </w:pict>
      </w:r>
      <w:r>
        <w:rPr>
          <w:rFonts w:ascii="Arial" w:hAnsi="Arial" w:cs="Arial"/>
        </w:rPr>
        <w:pict w14:anchorId="23D3AE4A">
          <v:group id="_x0000_s11400" style="position:absolute;left:0;text-align:left;margin-left:467.2pt;margin-top:300.15pt;width:.1pt;height:.1pt;z-index:-548632;mso-position-horizontal-relative:page;mso-position-vertical-relative:page" coordorigin="9344,6004" coordsize="2,2">
            <v:shape id="_x0000_s11401" style="position:absolute;left:9344;top:6004;width:2;height:2" coordorigin="9344,6004" coordsize="0,0" path="m9344,6004l9344,6004e" filled="f" strokecolor="#9c9ea1" strokeweight="1pt">
              <v:path arrowok="t"/>
            </v:shape>
            <w10:wrap anchorx="page" anchory="page"/>
          </v:group>
        </w:pict>
      </w:r>
      <w:r>
        <w:rPr>
          <w:rFonts w:ascii="Arial" w:hAnsi="Arial" w:cs="Arial"/>
        </w:rPr>
        <w:pict w14:anchorId="0AD1FFEA">
          <v:group id="_x0000_s11398" style="position:absolute;left:0;text-align:left;margin-left:48.65pt;margin-top:314.15pt;width:.1pt;height:.1pt;z-index:-548608;mso-position-horizontal-relative:page;mso-position-vertical-relative:page" coordorigin="974,6283" coordsize="2,2">
            <v:shape id="_x0000_s11399" style="position:absolute;left:974;top:6283;width:2;height:2" coordorigin="974,6283" coordsize="0,0" path="m974,6283l974,6283e" filled="f" strokecolor="#9c9ea1" strokeweight="1pt">
              <v:path arrowok="t"/>
            </v:shape>
            <w10:wrap anchorx="page" anchory="page"/>
          </v:group>
        </w:pict>
      </w:r>
      <w:r>
        <w:rPr>
          <w:rFonts w:ascii="Arial" w:hAnsi="Arial" w:cs="Arial"/>
        </w:rPr>
        <w:pict w14:anchorId="35535BDF">
          <v:group id="_x0000_s11396" style="position:absolute;left:0;text-align:left;margin-left:467.2pt;margin-top:314.15pt;width:.1pt;height:.1pt;z-index:-548584;mso-position-horizontal-relative:page;mso-position-vertical-relative:page" coordorigin="9344,6283" coordsize="2,2">
            <v:shape id="_x0000_s11397" style="position:absolute;left:9344;top:6283;width:2;height:2" coordorigin="9344,6283" coordsize="0,0" path="m9344,6283l9344,6283e" filled="f" strokecolor="#9c9ea1" strokeweight="1pt">
              <v:path arrowok="t"/>
            </v:shape>
            <w10:wrap anchorx="page" anchory="page"/>
          </v:group>
        </w:pict>
      </w:r>
      <w:r>
        <w:rPr>
          <w:rFonts w:ascii="Arial" w:hAnsi="Arial" w:cs="Arial"/>
        </w:rPr>
        <w:pict w14:anchorId="59F845C3">
          <v:group id="_x0000_s11394" style="position:absolute;left:0;text-align:left;margin-left:48.65pt;margin-top:328.1pt;width:.1pt;height:.1pt;z-index:-548560;mso-position-horizontal-relative:page;mso-position-vertical-relative:page" coordorigin="974,6562" coordsize="2,2">
            <v:shape id="_x0000_s11395" style="position:absolute;left:974;top:6562;width:2;height:2" coordorigin="974,6562" coordsize="0,0" path="m974,6562l974,6562e" filled="f" strokecolor="#818386" strokeweight="1pt">
              <v:path arrowok="t"/>
            </v:shape>
            <w10:wrap anchorx="page" anchory="page"/>
          </v:group>
        </w:pict>
      </w:r>
      <w:r>
        <w:rPr>
          <w:rFonts w:ascii="Arial" w:hAnsi="Arial" w:cs="Arial"/>
        </w:rPr>
        <w:pict w14:anchorId="24993C2F">
          <v:group id="_x0000_s11392" style="position:absolute;left:0;text-align:left;margin-left:467.2pt;margin-top:328.1pt;width:.1pt;height:.1pt;z-index:-548536;mso-position-horizontal-relative:page;mso-position-vertical-relative:page" coordorigin="9344,6562" coordsize="2,2">
            <v:shape id="_x0000_s11393" style="position:absolute;left:9344;top:6562;width:2;height:2" coordorigin="9344,6562" coordsize="0,0" path="m9344,6562l9344,6562e" filled="f" strokecolor="#818386" strokeweight="1pt">
              <v:path arrowok="t"/>
            </v:shape>
            <w10:wrap anchorx="page" anchory="page"/>
          </v:group>
        </w:pict>
      </w:r>
      <w:r>
        <w:rPr>
          <w:rFonts w:ascii="Arial" w:hAnsi="Arial" w:cs="Arial"/>
        </w:rPr>
        <w:pict w14:anchorId="25A69198">
          <v:group id="_x0000_s11390" style="position:absolute;left:0;text-align:left;margin-left:48.65pt;margin-top:392.8pt;width:.1pt;height:.1pt;z-index:-548512;mso-position-horizontal-relative:page;mso-position-vertical-relative:page" coordorigin="974,7857" coordsize="2,2">
            <v:shape id="_x0000_s11391" style="position:absolute;left:974;top:7857;width:2;height:2" coordorigin="974,7857" coordsize="0,0" path="m974,7857l974,7857e" filled="f" strokecolor="#818386" strokeweight="1pt">
              <v:path arrowok="t"/>
            </v:shape>
            <w10:wrap anchorx="page" anchory="page"/>
          </v:group>
        </w:pict>
      </w:r>
      <w:r>
        <w:rPr>
          <w:rFonts w:ascii="Arial" w:hAnsi="Arial" w:cs="Arial"/>
        </w:rPr>
        <w:pict w14:anchorId="022C48BE">
          <v:group id="_x0000_s11388" style="position:absolute;left:0;text-align:left;margin-left:467.2pt;margin-top:392.8pt;width:.1pt;height:.1pt;z-index:-548488;mso-position-horizontal-relative:page;mso-position-vertical-relative:page" coordorigin="9344,7857" coordsize="2,2">
            <v:shape id="_x0000_s11389" style="position:absolute;left:9344;top:7857;width:2;height:2" coordorigin="9344,7857" coordsize="0,0" path="m9344,7857l9344,7857e" filled="f" strokecolor="#818386" strokeweight="1pt">
              <v:path arrowok="t"/>
            </v:shape>
            <w10:wrap anchorx="page" anchory="page"/>
          </v:group>
        </w:pict>
      </w:r>
      <w:r>
        <w:rPr>
          <w:rFonts w:ascii="Arial" w:hAnsi="Arial" w:cs="Arial"/>
        </w:rPr>
        <w:pict w14:anchorId="77EF504D">
          <v:group id="_x0000_s11386" style="position:absolute;left:0;text-align:left;margin-left:48.65pt;margin-top:378.85pt;width:.1pt;height:.1pt;z-index:-548464;mso-position-horizontal-relative:page;mso-position-vertical-relative:page" coordorigin="974,7578" coordsize="2,2">
            <v:shape id="_x0000_s11387" style="position:absolute;left:974;top:7578;width:2;height:2" coordorigin="974,7578" coordsize="0,0" path="m974,7578l974,7578e" filled="f" strokecolor="#818386" strokeweight="1pt">
              <v:path arrowok="t"/>
            </v:shape>
            <w10:wrap anchorx="page" anchory="page"/>
          </v:group>
        </w:pict>
      </w:r>
      <w:r>
        <w:rPr>
          <w:rFonts w:ascii="Arial" w:hAnsi="Arial" w:cs="Arial"/>
        </w:rPr>
        <w:pict w14:anchorId="32E88B6B">
          <v:group id="_x0000_s11384" style="position:absolute;left:0;text-align:left;margin-left:467.2pt;margin-top:378.85pt;width:.1pt;height:.1pt;z-index:-548440;mso-position-horizontal-relative:page;mso-position-vertical-relative:page" coordorigin="9344,7578" coordsize="2,2">
            <v:shape id="_x0000_s11385" style="position:absolute;left:9344;top:7578;width:2;height:2" coordorigin="9344,7578" coordsize="0,0" path="m9344,7578l9344,7578e" filled="f" strokecolor="#818386" strokeweight="1pt">
              <v:path arrowok="t"/>
            </v:shape>
            <w10:wrap anchorx="page" anchory="page"/>
          </v:group>
        </w:pict>
      </w:r>
      <w:r w:rsidR="00381F87" w:rsidRPr="00F245BC">
        <w:rPr>
          <w:rFonts w:ascii="Arial" w:hAnsi="Arial" w:cs="Arial"/>
          <w:color w:val="95979A"/>
        </w:rPr>
        <w:t>Notes</w:t>
      </w:r>
      <w:r w:rsidR="00381F87" w:rsidRPr="00F245BC">
        <w:rPr>
          <w:rFonts w:ascii="Arial" w:hAnsi="Arial" w:cs="Arial"/>
          <w:color w:val="95979A"/>
          <w:spacing w:val="-34"/>
        </w:rPr>
        <w:t xml:space="preserve"> </w:t>
      </w:r>
      <w:r w:rsidR="00381F87" w:rsidRPr="00F245BC">
        <w:rPr>
          <w:rFonts w:ascii="Arial" w:hAnsi="Arial" w:cs="Arial"/>
          <w:color w:val="95979A"/>
        </w:rPr>
        <w:t>to</w:t>
      </w:r>
      <w:r w:rsidR="00381F87" w:rsidRPr="00F245BC">
        <w:rPr>
          <w:rFonts w:ascii="Arial" w:hAnsi="Arial" w:cs="Arial"/>
          <w:color w:val="95979A"/>
          <w:spacing w:val="-34"/>
        </w:rPr>
        <w:t xml:space="preserve"> </w:t>
      </w:r>
      <w:r w:rsidR="00381F87" w:rsidRPr="00F245BC">
        <w:rPr>
          <w:rFonts w:ascii="Arial" w:hAnsi="Arial" w:cs="Arial"/>
          <w:color w:val="95979A"/>
        </w:rPr>
        <w:t>and</w:t>
      </w:r>
      <w:r w:rsidR="00381F87" w:rsidRPr="00F245BC">
        <w:rPr>
          <w:rFonts w:ascii="Arial" w:hAnsi="Arial" w:cs="Arial"/>
          <w:color w:val="95979A"/>
          <w:spacing w:val="-34"/>
        </w:rPr>
        <w:t xml:space="preserve"> </w:t>
      </w:r>
      <w:r w:rsidR="00381F87" w:rsidRPr="00F245BC">
        <w:rPr>
          <w:rFonts w:ascii="Arial" w:hAnsi="Arial" w:cs="Arial"/>
          <w:color w:val="95979A"/>
        </w:rPr>
        <w:t>forming</w:t>
      </w:r>
      <w:r w:rsidR="00381F87" w:rsidRPr="00F245BC">
        <w:rPr>
          <w:rFonts w:ascii="Arial" w:hAnsi="Arial" w:cs="Arial"/>
          <w:color w:val="95979A"/>
          <w:spacing w:val="-34"/>
        </w:rPr>
        <w:t xml:space="preserve"> </w:t>
      </w:r>
      <w:r w:rsidR="00381F87" w:rsidRPr="00F245BC">
        <w:rPr>
          <w:rFonts w:ascii="Arial" w:hAnsi="Arial" w:cs="Arial"/>
          <w:color w:val="95979A"/>
        </w:rPr>
        <w:t>part</w:t>
      </w:r>
      <w:r w:rsidR="00381F87" w:rsidRPr="00F245BC">
        <w:rPr>
          <w:rFonts w:ascii="Arial" w:hAnsi="Arial" w:cs="Arial"/>
          <w:color w:val="95979A"/>
          <w:spacing w:val="-34"/>
        </w:rPr>
        <w:t xml:space="preserve"> </w:t>
      </w:r>
      <w:r w:rsidR="00381F87" w:rsidRPr="00F245BC">
        <w:rPr>
          <w:rFonts w:ascii="Arial" w:hAnsi="Arial" w:cs="Arial"/>
          <w:color w:val="95979A"/>
        </w:rPr>
        <w:t>of</w:t>
      </w:r>
      <w:r w:rsidR="00381F87" w:rsidRPr="00F245BC">
        <w:rPr>
          <w:rFonts w:ascii="Arial" w:hAnsi="Arial" w:cs="Arial"/>
          <w:color w:val="95979A"/>
          <w:spacing w:val="-34"/>
        </w:rPr>
        <w:t xml:space="preserve"> </w:t>
      </w:r>
      <w:r w:rsidR="00381F87" w:rsidRPr="00F245BC">
        <w:rPr>
          <w:rFonts w:ascii="Arial" w:hAnsi="Arial" w:cs="Arial"/>
          <w:color w:val="95979A"/>
        </w:rPr>
        <w:t>the</w:t>
      </w:r>
      <w:r w:rsidR="00381F87" w:rsidRPr="00F245BC">
        <w:rPr>
          <w:rFonts w:ascii="Arial" w:hAnsi="Arial" w:cs="Arial"/>
          <w:color w:val="95979A"/>
          <w:spacing w:val="-34"/>
        </w:rPr>
        <w:t xml:space="preserve"> </w:t>
      </w:r>
      <w:r w:rsidR="00381F87" w:rsidRPr="00F245BC">
        <w:rPr>
          <w:rFonts w:ascii="Arial" w:hAnsi="Arial" w:cs="Arial"/>
          <w:color w:val="95979A"/>
        </w:rPr>
        <w:t>financial</w:t>
      </w:r>
      <w:r w:rsidR="00381F87" w:rsidRPr="00F245BC">
        <w:rPr>
          <w:rFonts w:ascii="Arial" w:hAnsi="Arial" w:cs="Arial"/>
          <w:color w:val="95979A"/>
          <w:spacing w:val="-34"/>
        </w:rPr>
        <w:t xml:space="preserve"> </w:t>
      </w:r>
      <w:r w:rsidR="00381F87" w:rsidRPr="00F245BC">
        <w:rPr>
          <w:rFonts w:ascii="Arial" w:hAnsi="Arial" w:cs="Arial"/>
          <w:color w:val="95979A"/>
        </w:rPr>
        <w:t>statements</w:t>
      </w:r>
    </w:p>
    <w:p w14:paraId="5252E839" w14:textId="77777777" w:rsidR="00E76164" w:rsidRPr="00F245BC" w:rsidRDefault="00381F87">
      <w:pPr>
        <w:pStyle w:val="Heading5"/>
        <w:spacing w:line="251" w:lineRule="exact"/>
        <w:ind w:left="123" w:right="787"/>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51A3C1D3" w14:textId="77777777" w:rsidR="00E76164" w:rsidRPr="00F245BC" w:rsidRDefault="00E76164">
      <w:pPr>
        <w:rPr>
          <w:rFonts w:ascii="Arial" w:eastAsia="Arial" w:hAnsi="Arial" w:cs="Arial"/>
          <w:sz w:val="20"/>
          <w:szCs w:val="20"/>
        </w:rPr>
      </w:pPr>
    </w:p>
    <w:p w14:paraId="124FA3CE" w14:textId="77777777" w:rsidR="00E76164" w:rsidRPr="00F245BC" w:rsidRDefault="00E76164">
      <w:pPr>
        <w:spacing w:before="10"/>
        <w:rPr>
          <w:rFonts w:ascii="Arial" w:eastAsia="Arial" w:hAnsi="Arial" w:cs="Arial"/>
          <w:sz w:val="29"/>
          <w:szCs w:val="29"/>
        </w:rPr>
      </w:pPr>
    </w:p>
    <w:p w14:paraId="144BDBBF" w14:textId="77777777" w:rsidR="00E76164" w:rsidRPr="00F245BC" w:rsidRDefault="00381F87">
      <w:pPr>
        <w:spacing w:before="70"/>
        <w:ind w:left="123" w:right="787"/>
        <w:rPr>
          <w:rFonts w:ascii="Arial" w:eastAsia="Trebuchet MS" w:hAnsi="Arial" w:cs="Arial"/>
          <w:sz w:val="24"/>
          <w:szCs w:val="24"/>
        </w:rPr>
      </w:pPr>
      <w:r w:rsidRPr="00F245BC">
        <w:rPr>
          <w:rFonts w:ascii="Arial" w:hAnsi="Arial" w:cs="Arial"/>
          <w:color w:val="1CBECA"/>
          <w:sz w:val="24"/>
        </w:rPr>
        <w:t>Note 4: Expenses</w:t>
      </w:r>
      <w:r w:rsidRPr="00F245BC">
        <w:rPr>
          <w:rFonts w:ascii="Arial" w:hAnsi="Arial" w:cs="Arial"/>
          <w:color w:val="1CBECA"/>
          <w:spacing w:val="-4"/>
          <w:sz w:val="24"/>
        </w:rPr>
        <w:t xml:space="preserve"> </w:t>
      </w:r>
      <w:r w:rsidRPr="00F245BC">
        <w:rPr>
          <w:rFonts w:ascii="Arial" w:hAnsi="Arial" w:cs="Arial"/>
          <w:color w:val="1CBECA"/>
          <w:sz w:val="24"/>
        </w:rPr>
        <w:t>(continued)</w:t>
      </w:r>
    </w:p>
    <w:p w14:paraId="3D39F3EC" w14:textId="77777777" w:rsidR="00E76164" w:rsidRPr="00F245BC" w:rsidRDefault="00E76164">
      <w:pPr>
        <w:spacing w:before="9"/>
        <w:rPr>
          <w:rFonts w:ascii="Arial" w:eastAsia="Trebuchet MS" w:hAnsi="Arial" w:cs="Arial"/>
          <w:sz w:val="14"/>
          <w:szCs w:val="14"/>
        </w:rPr>
      </w:pPr>
    </w:p>
    <w:tbl>
      <w:tblPr>
        <w:tblW w:w="0" w:type="auto"/>
        <w:tblInd w:w="113" w:type="dxa"/>
        <w:tblLayout w:type="fixed"/>
        <w:tblCellMar>
          <w:left w:w="0" w:type="dxa"/>
          <w:right w:w="0" w:type="dxa"/>
        </w:tblCellMar>
        <w:tblLook w:val="01E0" w:firstRow="1" w:lastRow="1" w:firstColumn="1" w:lastColumn="1" w:noHBand="0" w:noVBand="0"/>
      </w:tblPr>
      <w:tblGrid>
        <w:gridCol w:w="5246"/>
        <w:gridCol w:w="2125"/>
        <w:gridCol w:w="1020"/>
      </w:tblGrid>
      <w:tr w:rsidR="00E76164" w:rsidRPr="00F245BC" w14:paraId="0F1A2381" w14:textId="77777777">
        <w:trPr>
          <w:trHeight w:hRule="exact" w:val="651"/>
        </w:trPr>
        <w:tc>
          <w:tcPr>
            <w:tcW w:w="5246" w:type="dxa"/>
            <w:tcBorders>
              <w:top w:val="dotted" w:sz="8" w:space="0" w:color="818386"/>
              <w:left w:val="nil"/>
              <w:bottom w:val="single" w:sz="4" w:space="0" w:color="818386"/>
              <w:right w:val="nil"/>
            </w:tcBorders>
            <w:shd w:val="clear" w:color="auto" w:fill="84D1DA"/>
          </w:tcPr>
          <w:p w14:paraId="734F6DC9" w14:textId="77777777" w:rsidR="00E76164" w:rsidRPr="00F245BC" w:rsidRDefault="00E76164">
            <w:pPr>
              <w:rPr>
                <w:rFonts w:ascii="Arial" w:hAnsi="Arial" w:cs="Arial"/>
              </w:rPr>
            </w:pPr>
          </w:p>
        </w:tc>
        <w:tc>
          <w:tcPr>
            <w:tcW w:w="2125" w:type="dxa"/>
            <w:tcBorders>
              <w:top w:val="dotted" w:sz="8" w:space="0" w:color="818386"/>
              <w:left w:val="nil"/>
              <w:bottom w:val="single" w:sz="4" w:space="0" w:color="818386"/>
              <w:right w:val="nil"/>
            </w:tcBorders>
            <w:shd w:val="clear" w:color="auto" w:fill="84D1DA"/>
          </w:tcPr>
          <w:p w14:paraId="4933BC0B" w14:textId="77777777" w:rsidR="00E76164" w:rsidRPr="00F245BC" w:rsidRDefault="00E76164">
            <w:pPr>
              <w:pStyle w:val="TableParagraph"/>
              <w:spacing w:before="8"/>
              <w:rPr>
                <w:rFonts w:ascii="Arial" w:eastAsia="Trebuchet MS" w:hAnsi="Arial" w:cs="Arial"/>
                <w:sz w:val="18"/>
                <w:szCs w:val="18"/>
              </w:rPr>
            </w:pPr>
          </w:p>
          <w:p w14:paraId="60C1CDEE" w14:textId="77777777" w:rsidR="00E76164" w:rsidRPr="00F245BC" w:rsidRDefault="00381F87">
            <w:pPr>
              <w:pStyle w:val="TableParagraph"/>
              <w:spacing w:line="188" w:lineRule="exact"/>
              <w:ind w:right="55"/>
              <w:jc w:val="right"/>
              <w:rPr>
                <w:rFonts w:ascii="Arial" w:eastAsia="Arial" w:hAnsi="Arial" w:cs="Arial"/>
                <w:sz w:val="17"/>
                <w:szCs w:val="17"/>
              </w:rPr>
            </w:pPr>
            <w:r w:rsidRPr="00F245BC">
              <w:rPr>
                <w:rFonts w:ascii="Arial" w:hAnsi="Arial" w:cs="Arial"/>
                <w:b/>
                <w:color w:val="231F20"/>
                <w:w w:val="85"/>
                <w:sz w:val="17"/>
              </w:rPr>
              <w:t>2015</w:t>
            </w:r>
          </w:p>
          <w:p w14:paraId="06061ECC" w14:textId="77777777" w:rsidR="00E76164" w:rsidRPr="00F245BC" w:rsidRDefault="00381F87">
            <w:pPr>
              <w:pStyle w:val="TableParagraph"/>
              <w:spacing w:line="188" w:lineRule="exact"/>
              <w:ind w:right="55"/>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1020" w:type="dxa"/>
            <w:tcBorders>
              <w:top w:val="dotted" w:sz="8" w:space="0" w:color="818386"/>
              <w:left w:val="nil"/>
              <w:bottom w:val="single" w:sz="4" w:space="0" w:color="818386"/>
              <w:right w:val="nil"/>
            </w:tcBorders>
            <w:shd w:val="clear" w:color="auto" w:fill="84D1DA"/>
          </w:tcPr>
          <w:p w14:paraId="33D82AD6" w14:textId="77777777" w:rsidR="00E76164" w:rsidRPr="00F245BC" w:rsidRDefault="00381F87">
            <w:pPr>
              <w:pStyle w:val="TableParagraph"/>
              <w:spacing w:before="37" w:line="188" w:lineRule="exact"/>
              <w:ind w:left="57"/>
              <w:rPr>
                <w:rFonts w:ascii="Arial" w:eastAsia="Arial" w:hAnsi="Arial" w:cs="Arial"/>
                <w:sz w:val="17"/>
                <w:szCs w:val="17"/>
              </w:rPr>
            </w:pPr>
            <w:r w:rsidRPr="00F245BC">
              <w:rPr>
                <w:rFonts w:ascii="Arial" w:hAnsi="Arial" w:cs="Arial"/>
                <w:color w:val="231F20"/>
                <w:w w:val="90"/>
                <w:sz w:val="17"/>
              </w:rPr>
              <w:t>Departmental</w:t>
            </w:r>
          </w:p>
          <w:p w14:paraId="06F02C76" w14:textId="77777777" w:rsidR="00E76164" w:rsidRPr="00F245BC" w:rsidRDefault="00381F87">
            <w:pPr>
              <w:pStyle w:val="TableParagraph"/>
              <w:spacing w:line="180" w:lineRule="exact"/>
              <w:ind w:left="580"/>
              <w:rPr>
                <w:rFonts w:ascii="Arial" w:eastAsia="Arial" w:hAnsi="Arial" w:cs="Arial"/>
                <w:sz w:val="17"/>
                <w:szCs w:val="17"/>
              </w:rPr>
            </w:pPr>
            <w:r w:rsidRPr="00F245BC">
              <w:rPr>
                <w:rFonts w:ascii="Arial" w:hAnsi="Arial" w:cs="Arial"/>
                <w:color w:val="231F20"/>
                <w:w w:val="95"/>
                <w:sz w:val="17"/>
              </w:rPr>
              <w:t>2014</w:t>
            </w:r>
          </w:p>
          <w:p w14:paraId="46E660BE" w14:textId="77777777" w:rsidR="00E76164" w:rsidRPr="00F245BC" w:rsidRDefault="00381F87">
            <w:pPr>
              <w:pStyle w:val="TableParagraph"/>
              <w:spacing w:line="188" w:lineRule="exact"/>
              <w:ind w:left="539"/>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4B4CA3A7" w14:textId="77777777">
        <w:trPr>
          <w:trHeight w:hRule="exact" w:val="492"/>
        </w:trPr>
        <w:tc>
          <w:tcPr>
            <w:tcW w:w="5246" w:type="dxa"/>
            <w:tcBorders>
              <w:top w:val="single" w:sz="4" w:space="0" w:color="818386"/>
              <w:left w:val="nil"/>
              <w:bottom w:val="nil"/>
              <w:right w:val="nil"/>
            </w:tcBorders>
          </w:tcPr>
          <w:p w14:paraId="78D0D477" w14:textId="77777777" w:rsidR="00E76164" w:rsidRPr="00F245BC" w:rsidRDefault="00E76164">
            <w:pPr>
              <w:pStyle w:val="TableParagraph"/>
              <w:spacing w:before="1"/>
              <w:rPr>
                <w:rFonts w:ascii="Arial" w:eastAsia="Trebuchet MS" w:hAnsi="Arial" w:cs="Arial"/>
              </w:rPr>
            </w:pPr>
          </w:p>
          <w:p w14:paraId="7E73D9CE"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4C</w:t>
            </w:r>
            <w:proofErr w:type="spellEnd"/>
            <w:r w:rsidRPr="00F245BC">
              <w:rPr>
                <w:rFonts w:ascii="Arial" w:hAnsi="Arial" w:cs="Arial"/>
                <w:b/>
                <w:color w:val="1CBECA"/>
                <w:sz w:val="17"/>
              </w:rPr>
              <w:t>: Depreciation and</w:t>
            </w:r>
            <w:r w:rsidRPr="00F245BC">
              <w:rPr>
                <w:rFonts w:ascii="Arial" w:hAnsi="Arial" w:cs="Arial"/>
                <w:b/>
                <w:color w:val="1CBECA"/>
                <w:spacing w:val="1"/>
                <w:sz w:val="17"/>
              </w:rPr>
              <w:t xml:space="preserve"> </w:t>
            </w:r>
            <w:proofErr w:type="spellStart"/>
            <w:r w:rsidRPr="00F245BC">
              <w:rPr>
                <w:rFonts w:ascii="Arial" w:hAnsi="Arial" w:cs="Arial"/>
                <w:b/>
                <w:color w:val="1CBECA"/>
                <w:sz w:val="17"/>
              </w:rPr>
              <w:t>Amortisation</w:t>
            </w:r>
            <w:proofErr w:type="spellEnd"/>
          </w:p>
        </w:tc>
        <w:tc>
          <w:tcPr>
            <w:tcW w:w="2125" w:type="dxa"/>
            <w:tcBorders>
              <w:top w:val="single" w:sz="4" w:space="0" w:color="818386"/>
              <w:left w:val="nil"/>
              <w:bottom w:val="nil"/>
              <w:right w:val="nil"/>
            </w:tcBorders>
          </w:tcPr>
          <w:p w14:paraId="3D77A85A" w14:textId="77777777" w:rsidR="00E76164" w:rsidRPr="00F245BC" w:rsidRDefault="00E76164">
            <w:pPr>
              <w:rPr>
                <w:rFonts w:ascii="Arial" w:hAnsi="Arial" w:cs="Arial"/>
              </w:rPr>
            </w:pPr>
          </w:p>
        </w:tc>
        <w:tc>
          <w:tcPr>
            <w:tcW w:w="1020" w:type="dxa"/>
            <w:tcBorders>
              <w:top w:val="single" w:sz="4" w:space="0" w:color="818386"/>
              <w:left w:val="nil"/>
              <w:bottom w:val="nil"/>
              <w:right w:val="nil"/>
            </w:tcBorders>
          </w:tcPr>
          <w:p w14:paraId="3282498E" w14:textId="77777777" w:rsidR="00E76164" w:rsidRPr="00F245BC" w:rsidRDefault="00E76164">
            <w:pPr>
              <w:rPr>
                <w:rFonts w:ascii="Arial" w:hAnsi="Arial" w:cs="Arial"/>
              </w:rPr>
            </w:pPr>
          </w:p>
        </w:tc>
      </w:tr>
      <w:tr w:rsidR="00E76164" w:rsidRPr="00F245BC" w14:paraId="37BEE809" w14:textId="77777777">
        <w:trPr>
          <w:trHeight w:hRule="exact" w:val="249"/>
        </w:trPr>
        <w:tc>
          <w:tcPr>
            <w:tcW w:w="5246" w:type="dxa"/>
            <w:tcBorders>
              <w:top w:val="nil"/>
              <w:left w:val="nil"/>
              <w:bottom w:val="nil"/>
              <w:right w:val="nil"/>
            </w:tcBorders>
          </w:tcPr>
          <w:p w14:paraId="562F1A0E" w14:textId="77777777" w:rsidR="00E76164" w:rsidRPr="00F245BC" w:rsidRDefault="00381F87">
            <w:pPr>
              <w:pStyle w:val="TableParagraph"/>
              <w:spacing w:before="20"/>
              <w:rPr>
                <w:rFonts w:ascii="Arial" w:eastAsia="Arial" w:hAnsi="Arial" w:cs="Arial"/>
                <w:sz w:val="17"/>
                <w:szCs w:val="17"/>
              </w:rPr>
            </w:pPr>
            <w:r w:rsidRPr="00F245BC">
              <w:rPr>
                <w:rFonts w:ascii="Arial" w:hAnsi="Arial" w:cs="Arial"/>
                <w:b/>
                <w:color w:val="231F20"/>
                <w:sz w:val="17"/>
              </w:rPr>
              <w:t>Depreciation:</w:t>
            </w:r>
          </w:p>
        </w:tc>
        <w:tc>
          <w:tcPr>
            <w:tcW w:w="2125" w:type="dxa"/>
            <w:tcBorders>
              <w:top w:val="nil"/>
              <w:left w:val="nil"/>
              <w:bottom w:val="nil"/>
              <w:right w:val="nil"/>
            </w:tcBorders>
          </w:tcPr>
          <w:p w14:paraId="68076380" w14:textId="77777777" w:rsidR="00E76164" w:rsidRPr="00F245BC" w:rsidRDefault="00E76164">
            <w:pPr>
              <w:rPr>
                <w:rFonts w:ascii="Arial" w:hAnsi="Arial" w:cs="Arial"/>
              </w:rPr>
            </w:pPr>
          </w:p>
        </w:tc>
        <w:tc>
          <w:tcPr>
            <w:tcW w:w="1020" w:type="dxa"/>
            <w:tcBorders>
              <w:top w:val="nil"/>
              <w:left w:val="nil"/>
              <w:bottom w:val="nil"/>
              <w:right w:val="nil"/>
            </w:tcBorders>
          </w:tcPr>
          <w:p w14:paraId="7E810C39" w14:textId="77777777" w:rsidR="00E76164" w:rsidRPr="00F245BC" w:rsidRDefault="00E76164">
            <w:pPr>
              <w:rPr>
                <w:rFonts w:ascii="Arial" w:hAnsi="Arial" w:cs="Arial"/>
              </w:rPr>
            </w:pPr>
          </w:p>
        </w:tc>
      </w:tr>
      <w:tr w:rsidR="00E76164" w:rsidRPr="00F245BC" w14:paraId="05BBD0DD" w14:textId="77777777">
        <w:trPr>
          <w:trHeight w:hRule="exact" w:val="251"/>
        </w:trPr>
        <w:tc>
          <w:tcPr>
            <w:tcW w:w="5246" w:type="dxa"/>
            <w:tcBorders>
              <w:top w:val="nil"/>
              <w:left w:val="nil"/>
              <w:bottom w:val="nil"/>
              <w:right w:val="nil"/>
            </w:tcBorders>
          </w:tcPr>
          <w:p w14:paraId="31D86887" w14:textId="77777777" w:rsidR="00E76164" w:rsidRPr="00F245BC" w:rsidRDefault="00381F87">
            <w:pPr>
              <w:pStyle w:val="TableParagraph"/>
              <w:spacing w:before="17"/>
              <w:rPr>
                <w:rFonts w:ascii="Arial" w:eastAsia="Trebuchet MS" w:hAnsi="Arial" w:cs="Arial"/>
                <w:sz w:val="17"/>
                <w:szCs w:val="17"/>
              </w:rPr>
            </w:pPr>
            <w:r w:rsidRPr="00F245BC">
              <w:rPr>
                <w:rFonts w:ascii="Arial" w:hAnsi="Arial" w:cs="Arial"/>
                <w:color w:val="231F20"/>
                <w:sz w:val="17"/>
              </w:rPr>
              <w:t>Infrastructure,</w:t>
            </w:r>
            <w:r w:rsidRPr="00F245BC">
              <w:rPr>
                <w:rFonts w:ascii="Arial" w:hAnsi="Arial" w:cs="Arial"/>
                <w:color w:val="231F20"/>
                <w:spacing w:val="-35"/>
                <w:sz w:val="17"/>
              </w:rPr>
              <w:t xml:space="preserve"> </w:t>
            </w:r>
            <w:r w:rsidRPr="00F245BC">
              <w:rPr>
                <w:rFonts w:ascii="Arial" w:hAnsi="Arial" w:cs="Arial"/>
                <w:color w:val="231F20"/>
                <w:sz w:val="17"/>
              </w:rPr>
              <w:t>plant</w:t>
            </w:r>
            <w:r w:rsidRPr="00F245BC">
              <w:rPr>
                <w:rFonts w:ascii="Arial" w:hAnsi="Arial" w:cs="Arial"/>
                <w:color w:val="231F20"/>
                <w:spacing w:val="-35"/>
                <w:sz w:val="17"/>
              </w:rPr>
              <w:t xml:space="preserve"> </w:t>
            </w:r>
            <w:r w:rsidRPr="00F245BC">
              <w:rPr>
                <w:rFonts w:ascii="Arial" w:hAnsi="Arial" w:cs="Arial"/>
                <w:color w:val="231F20"/>
                <w:sz w:val="17"/>
              </w:rPr>
              <w:t>and</w:t>
            </w:r>
            <w:r w:rsidRPr="00F245BC">
              <w:rPr>
                <w:rFonts w:ascii="Arial" w:hAnsi="Arial" w:cs="Arial"/>
                <w:color w:val="231F20"/>
                <w:spacing w:val="-35"/>
                <w:sz w:val="17"/>
              </w:rPr>
              <w:t xml:space="preserve"> </w:t>
            </w:r>
            <w:r w:rsidRPr="00F245BC">
              <w:rPr>
                <w:rFonts w:ascii="Arial" w:hAnsi="Arial" w:cs="Arial"/>
                <w:color w:val="231F20"/>
                <w:sz w:val="17"/>
              </w:rPr>
              <w:t>equipment:</w:t>
            </w:r>
          </w:p>
        </w:tc>
        <w:tc>
          <w:tcPr>
            <w:tcW w:w="2125" w:type="dxa"/>
            <w:tcBorders>
              <w:top w:val="nil"/>
              <w:left w:val="nil"/>
              <w:bottom w:val="nil"/>
              <w:right w:val="nil"/>
            </w:tcBorders>
          </w:tcPr>
          <w:p w14:paraId="562ED2EA" w14:textId="77777777" w:rsidR="00E76164" w:rsidRPr="00F245BC" w:rsidRDefault="00E76164">
            <w:pPr>
              <w:rPr>
                <w:rFonts w:ascii="Arial" w:hAnsi="Arial" w:cs="Arial"/>
              </w:rPr>
            </w:pPr>
          </w:p>
        </w:tc>
        <w:tc>
          <w:tcPr>
            <w:tcW w:w="1020" w:type="dxa"/>
            <w:tcBorders>
              <w:top w:val="nil"/>
              <w:left w:val="nil"/>
              <w:bottom w:val="nil"/>
              <w:right w:val="nil"/>
            </w:tcBorders>
          </w:tcPr>
          <w:p w14:paraId="5D5E4CF9" w14:textId="77777777" w:rsidR="00E76164" w:rsidRPr="00F245BC" w:rsidRDefault="00E76164">
            <w:pPr>
              <w:rPr>
                <w:rFonts w:ascii="Arial" w:hAnsi="Arial" w:cs="Arial"/>
              </w:rPr>
            </w:pPr>
          </w:p>
        </w:tc>
      </w:tr>
      <w:tr w:rsidR="00E76164" w:rsidRPr="00F245BC" w14:paraId="118065C7" w14:textId="77777777">
        <w:trPr>
          <w:trHeight w:hRule="exact" w:val="266"/>
        </w:trPr>
        <w:tc>
          <w:tcPr>
            <w:tcW w:w="5246" w:type="dxa"/>
            <w:tcBorders>
              <w:top w:val="nil"/>
              <w:left w:val="nil"/>
              <w:bottom w:val="dotted" w:sz="8" w:space="0" w:color="9C9EA1"/>
              <w:right w:val="nil"/>
            </w:tcBorders>
          </w:tcPr>
          <w:p w14:paraId="1148710D" w14:textId="77777777" w:rsidR="00E76164" w:rsidRPr="00F245BC" w:rsidRDefault="00381F87">
            <w:pPr>
              <w:pStyle w:val="TableParagraph"/>
              <w:spacing w:before="21"/>
              <w:ind w:left="226"/>
              <w:rPr>
                <w:rFonts w:ascii="Arial" w:eastAsia="Trebuchet MS" w:hAnsi="Arial" w:cs="Arial"/>
                <w:sz w:val="17"/>
                <w:szCs w:val="17"/>
              </w:rPr>
            </w:pPr>
            <w:r w:rsidRPr="00F245BC">
              <w:rPr>
                <w:rFonts w:ascii="Arial" w:hAnsi="Arial" w:cs="Arial"/>
                <w:color w:val="231F20"/>
                <w:sz w:val="17"/>
              </w:rPr>
              <w:t>Computer,</w:t>
            </w:r>
            <w:r w:rsidRPr="00F245BC">
              <w:rPr>
                <w:rFonts w:ascii="Arial" w:hAnsi="Arial" w:cs="Arial"/>
                <w:color w:val="231F20"/>
                <w:spacing w:val="-15"/>
                <w:sz w:val="17"/>
              </w:rPr>
              <w:t xml:space="preserve"> </w:t>
            </w:r>
            <w:r w:rsidRPr="00F245BC">
              <w:rPr>
                <w:rFonts w:ascii="Arial" w:hAnsi="Arial" w:cs="Arial"/>
                <w:color w:val="231F20"/>
                <w:sz w:val="17"/>
              </w:rPr>
              <w:t>plant</w:t>
            </w:r>
            <w:r w:rsidRPr="00F245BC">
              <w:rPr>
                <w:rFonts w:ascii="Arial" w:hAnsi="Arial" w:cs="Arial"/>
                <w:color w:val="231F20"/>
                <w:spacing w:val="-15"/>
                <w:sz w:val="17"/>
              </w:rPr>
              <w:t xml:space="preserve"> </w:t>
            </w:r>
            <w:r w:rsidRPr="00F245BC">
              <w:rPr>
                <w:rFonts w:ascii="Arial" w:hAnsi="Arial" w:cs="Arial"/>
                <w:color w:val="231F20"/>
                <w:sz w:val="17"/>
              </w:rPr>
              <w:t>and</w:t>
            </w:r>
            <w:r w:rsidRPr="00F245BC">
              <w:rPr>
                <w:rFonts w:ascii="Arial" w:hAnsi="Arial" w:cs="Arial"/>
                <w:color w:val="231F20"/>
                <w:spacing w:val="-15"/>
                <w:sz w:val="17"/>
              </w:rPr>
              <w:t xml:space="preserve"> </w:t>
            </w:r>
            <w:r w:rsidRPr="00F245BC">
              <w:rPr>
                <w:rFonts w:ascii="Arial" w:hAnsi="Arial" w:cs="Arial"/>
                <w:color w:val="231F20"/>
                <w:sz w:val="17"/>
              </w:rPr>
              <w:t>equipment</w:t>
            </w:r>
          </w:p>
        </w:tc>
        <w:tc>
          <w:tcPr>
            <w:tcW w:w="2125" w:type="dxa"/>
            <w:tcBorders>
              <w:top w:val="nil"/>
              <w:left w:val="nil"/>
              <w:bottom w:val="dotted" w:sz="8" w:space="0" w:color="9C9EA1"/>
              <w:right w:val="nil"/>
            </w:tcBorders>
          </w:tcPr>
          <w:p w14:paraId="2325AD22" w14:textId="77777777" w:rsidR="00E76164" w:rsidRPr="00F245BC" w:rsidRDefault="00381F87">
            <w:pPr>
              <w:pStyle w:val="TableParagraph"/>
              <w:spacing w:before="22"/>
              <w:ind w:right="55"/>
              <w:jc w:val="right"/>
              <w:rPr>
                <w:rFonts w:ascii="Arial" w:eastAsia="Arial" w:hAnsi="Arial" w:cs="Arial"/>
                <w:sz w:val="17"/>
                <w:szCs w:val="17"/>
              </w:rPr>
            </w:pPr>
            <w:r w:rsidRPr="00F245BC">
              <w:rPr>
                <w:rFonts w:ascii="Arial" w:hAnsi="Arial" w:cs="Arial"/>
                <w:b/>
                <w:color w:val="231F20"/>
                <w:w w:val="95"/>
                <w:sz w:val="17"/>
              </w:rPr>
              <w:t>176</w:t>
            </w:r>
          </w:p>
        </w:tc>
        <w:tc>
          <w:tcPr>
            <w:tcW w:w="1020" w:type="dxa"/>
            <w:tcBorders>
              <w:top w:val="nil"/>
              <w:left w:val="nil"/>
              <w:bottom w:val="dotted" w:sz="8" w:space="0" w:color="9C9EA1"/>
              <w:right w:val="nil"/>
            </w:tcBorders>
          </w:tcPr>
          <w:p w14:paraId="776FA7AC" w14:textId="77777777" w:rsidR="00E76164" w:rsidRPr="00F245BC" w:rsidRDefault="00381F87">
            <w:pPr>
              <w:pStyle w:val="TableParagraph"/>
              <w:spacing w:before="21"/>
              <w:ind w:right="111"/>
              <w:jc w:val="right"/>
              <w:rPr>
                <w:rFonts w:ascii="Arial" w:eastAsia="Trebuchet MS" w:hAnsi="Arial" w:cs="Arial"/>
                <w:sz w:val="17"/>
                <w:szCs w:val="17"/>
              </w:rPr>
            </w:pPr>
            <w:r w:rsidRPr="00F245BC">
              <w:rPr>
                <w:rFonts w:ascii="Arial" w:hAnsi="Arial" w:cs="Arial"/>
                <w:color w:val="231F20"/>
                <w:w w:val="105"/>
                <w:sz w:val="17"/>
              </w:rPr>
              <w:t>153</w:t>
            </w:r>
          </w:p>
        </w:tc>
      </w:tr>
      <w:tr w:rsidR="00E76164" w:rsidRPr="00F245BC" w14:paraId="08092BB8" w14:textId="77777777">
        <w:trPr>
          <w:trHeight w:hRule="exact" w:val="279"/>
        </w:trPr>
        <w:tc>
          <w:tcPr>
            <w:tcW w:w="5246" w:type="dxa"/>
            <w:tcBorders>
              <w:top w:val="dotted" w:sz="8" w:space="0" w:color="9C9EA1"/>
              <w:left w:val="nil"/>
              <w:bottom w:val="dotted" w:sz="8" w:space="0" w:color="818386"/>
              <w:right w:val="nil"/>
            </w:tcBorders>
          </w:tcPr>
          <w:p w14:paraId="05CD332D"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Total</w:t>
            </w:r>
            <w:r w:rsidRPr="00F245BC">
              <w:rPr>
                <w:rFonts w:ascii="Arial" w:hAnsi="Arial" w:cs="Arial"/>
                <w:b/>
                <w:color w:val="231F20"/>
                <w:spacing w:val="5"/>
                <w:sz w:val="17"/>
              </w:rPr>
              <w:t xml:space="preserve"> </w:t>
            </w:r>
            <w:r w:rsidRPr="00F245BC">
              <w:rPr>
                <w:rFonts w:ascii="Arial" w:hAnsi="Arial" w:cs="Arial"/>
                <w:b/>
                <w:color w:val="231F20"/>
                <w:sz w:val="17"/>
              </w:rPr>
              <w:t>depreciation</w:t>
            </w:r>
          </w:p>
        </w:tc>
        <w:tc>
          <w:tcPr>
            <w:tcW w:w="2125" w:type="dxa"/>
            <w:tcBorders>
              <w:top w:val="dotted" w:sz="8" w:space="0" w:color="9C9EA1"/>
              <w:left w:val="nil"/>
              <w:bottom w:val="dotted" w:sz="8" w:space="0" w:color="818386"/>
              <w:right w:val="nil"/>
            </w:tcBorders>
          </w:tcPr>
          <w:p w14:paraId="2C30FB73" w14:textId="77777777" w:rsidR="00E76164" w:rsidRPr="00F245BC" w:rsidRDefault="00381F87">
            <w:pPr>
              <w:pStyle w:val="TableParagraph"/>
              <w:spacing w:before="24"/>
              <w:ind w:right="55"/>
              <w:jc w:val="right"/>
              <w:rPr>
                <w:rFonts w:ascii="Arial" w:eastAsia="Arial" w:hAnsi="Arial" w:cs="Arial"/>
                <w:sz w:val="17"/>
                <w:szCs w:val="17"/>
              </w:rPr>
            </w:pPr>
            <w:r w:rsidRPr="00F245BC">
              <w:rPr>
                <w:rFonts w:ascii="Arial" w:hAnsi="Arial" w:cs="Arial"/>
                <w:b/>
                <w:color w:val="231F20"/>
                <w:w w:val="95"/>
                <w:sz w:val="17"/>
              </w:rPr>
              <w:t>176</w:t>
            </w:r>
          </w:p>
        </w:tc>
        <w:tc>
          <w:tcPr>
            <w:tcW w:w="1020" w:type="dxa"/>
            <w:tcBorders>
              <w:top w:val="dotted" w:sz="8" w:space="0" w:color="9C9EA1"/>
              <w:left w:val="nil"/>
              <w:bottom w:val="dotted" w:sz="8" w:space="0" w:color="818386"/>
              <w:right w:val="nil"/>
            </w:tcBorders>
          </w:tcPr>
          <w:p w14:paraId="6E2B23CC"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153</w:t>
            </w:r>
          </w:p>
        </w:tc>
      </w:tr>
      <w:tr w:rsidR="00E76164" w:rsidRPr="00F245BC" w14:paraId="6DD7B40C" w14:textId="77777777">
        <w:trPr>
          <w:trHeight w:hRule="exact" w:val="490"/>
        </w:trPr>
        <w:tc>
          <w:tcPr>
            <w:tcW w:w="5246" w:type="dxa"/>
            <w:tcBorders>
              <w:top w:val="dotted" w:sz="8" w:space="0" w:color="818386"/>
              <w:left w:val="nil"/>
              <w:bottom w:val="nil"/>
              <w:right w:val="nil"/>
            </w:tcBorders>
          </w:tcPr>
          <w:p w14:paraId="62DEE6D1" w14:textId="77777777" w:rsidR="00E76164" w:rsidRPr="00F245BC" w:rsidRDefault="00E76164">
            <w:pPr>
              <w:pStyle w:val="TableParagraph"/>
              <w:spacing w:before="8"/>
              <w:rPr>
                <w:rFonts w:ascii="Arial" w:eastAsia="Trebuchet MS" w:hAnsi="Arial" w:cs="Arial"/>
                <w:sz w:val="21"/>
                <w:szCs w:val="21"/>
              </w:rPr>
            </w:pPr>
          </w:p>
          <w:p w14:paraId="1C49C9E0" w14:textId="77777777" w:rsidR="00E76164" w:rsidRPr="00F245BC" w:rsidRDefault="00381F87">
            <w:pPr>
              <w:pStyle w:val="TableParagraph"/>
              <w:rPr>
                <w:rFonts w:ascii="Arial" w:eastAsia="Arial" w:hAnsi="Arial" w:cs="Arial"/>
                <w:sz w:val="17"/>
                <w:szCs w:val="17"/>
              </w:rPr>
            </w:pPr>
            <w:proofErr w:type="spellStart"/>
            <w:r w:rsidRPr="00F245BC">
              <w:rPr>
                <w:rFonts w:ascii="Arial" w:hAnsi="Arial" w:cs="Arial"/>
                <w:b/>
                <w:color w:val="231F20"/>
                <w:sz w:val="17"/>
              </w:rPr>
              <w:t>Amortisation</w:t>
            </w:r>
            <w:proofErr w:type="spellEnd"/>
            <w:r w:rsidRPr="00F245BC">
              <w:rPr>
                <w:rFonts w:ascii="Arial" w:hAnsi="Arial" w:cs="Arial"/>
                <w:b/>
                <w:color w:val="231F20"/>
                <w:sz w:val="17"/>
              </w:rPr>
              <w:t>:</w:t>
            </w:r>
          </w:p>
        </w:tc>
        <w:tc>
          <w:tcPr>
            <w:tcW w:w="2125" w:type="dxa"/>
            <w:tcBorders>
              <w:top w:val="dotted" w:sz="8" w:space="0" w:color="818386"/>
              <w:left w:val="nil"/>
              <w:bottom w:val="nil"/>
              <w:right w:val="nil"/>
            </w:tcBorders>
          </w:tcPr>
          <w:p w14:paraId="55D26A12" w14:textId="77777777" w:rsidR="00E76164" w:rsidRPr="00F245BC" w:rsidRDefault="00E76164">
            <w:pPr>
              <w:rPr>
                <w:rFonts w:ascii="Arial" w:hAnsi="Arial" w:cs="Arial"/>
              </w:rPr>
            </w:pPr>
          </w:p>
        </w:tc>
        <w:tc>
          <w:tcPr>
            <w:tcW w:w="1020" w:type="dxa"/>
            <w:tcBorders>
              <w:top w:val="dotted" w:sz="8" w:space="0" w:color="818386"/>
              <w:left w:val="nil"/>
              <w:bottom w:val="nil"/>
              <w:right w:val="nil"/>
            </w:tcBorders>
          </w:tcPr>
          <w:p w14:paraId="043C0A43" w14:textId="77777777" w:rsidR="00E76164" w:rsidRPr="00F245BC" w:rsidRDefault="00E76164">
            <w:pPr>
              <w:pStyle w:val="TableParagraph"/>
              <w:rPr>
                <w:rFonts w:ascii="Arial" w:eastAsia="Trebuchet MS" w:hAnsi="Arial" w:cs="Arial"/>
                <w:sz w:val="20"/>
                <w:szCs w:val="20"/>
              </w:rPr>
            </w:pPr>
          </w:p>
          <w:p w14:paraId="0E625807" w14:textId="77777777" w:rsidR="00E76164" w:rsidRPr="00F245BC" w:rsidRDefault="00E76164">
            <w:pPr>
              <w:pStyle w:val="TableParagraph"/>
              <w:spacing w:before="4"/>
              <w:rPr>
                <w:rFonts w:ascii="Arial" w:eastAsia="Trebuchet MS" w:hAnsi="Arial" w:cs="Arial"/>
                <w:sz w:val="21"/>
                <w:szCs w:val="21"/>
              </w:rPr>
            </w:pPr>
          </w:p>
        </w:tc>
      </w:tr>
      <w:tr w:rsidR="00E76164" w:rsidRPr="00F245BC" w14:paraId="2295611E" w14:textId="77777777">
        <w:trPr>
          <w:trHeight w:hRule="exact" w:val="249"/>
        </w:trPr>
        <w:tc>
          <w:tcPr>
            <w:tcW w:w="5246" w:type="dxa"/>
            <w:tcBorders>
              <w:top w:val="nil"/>
              <w:left w:val="nil"/>
              <w:bottom w:val="nil"/>
              <w:right w:val="nil"/>
            </w:tcBorders>
          </w:tcPr>
          <w:p w14:paraId="07231059" w14:textId="77777777" w:rsidR="00E76164" w:rsidRPr="00F245BC" w:rsidRDefault="00381F87">
            <w:pPr>
              <w:pStyle w:val="TableParagraph"/>
              <w:spacing w:before="17"/>
              <w:rPr>
                <w:rFonts w:ascii="Arial" w:eastAsia="Trebuchet MS" w:hAnsi="Arial" w:cs="Arial"/>
                <w:sz w:val="17"/>
                <w:szCs w:val="17"/>
              </w:rPr>
            </w:pPr>
            <w:r w:rsidRPr="00F245BC">
              <w:rPr>
                <w:rFonts w:ascii="Arial" w:hAnsi="Arial" w:cs="Arial"/>
                <w:color w:val="231F20"/>
                <w:sz w:val="17"/>
              </w:rPr>
              <w:t>Infrastructure,</w:t>
            </w:r>
            <w:r w:rsidRPr="00F245BC">
              <w:rPr>
                <w:rFonts w:ascii="Arial" w:hAnsi="Arial" w:cs="Arial"/>
                <w:color w:val="231F20"/>
                <w:spacing w:val="-35"/>
                <w:sz w:val="17"/>
              </w:rPr>
              <w:t xml:space="preserve"> </w:t>
            </w:r>
            <w:r w:rsidRPr="00F245BC">
              <w:rPr>
                <w:rFonts w:ascii="Arial" w:hAnsi="Arial" w:cs="Arial"/>
                <w:color w:val="231F20"/>
                <w:sz w:val="17"/>
              </w:rPr>
              <w:t>plant</w:t>
            </w:r>
            <w:r w:rsidRPr="00F245BC">
              <w:rPr>
                <w:rFonts w:ascii="Arial" w:hAnsi="Arial" w:cs="Arial"/>
                <w:color w:val="231F20"/>
                <w:spacing w:val="-35"/>
                <w:sz w:val="17"/>
              </w:rPr>
              <w:t xml:space="preserve"> </w:t>
            </w:r>
            <w:r w:rsidRPr="00F245BC">
              <w:rPr>
                <w:rFonts w:ascii="Arial" w:hAnsi="Arial" w:cs="Arial"/>
                <w:color w:val="231F20"/>
                <w:sz w:val="17"/>
              </w:rPr>
              <w:t>and</w:t>
            </w:r>
            <w:r w:rsidRPr="00F245BC">
              <w:rPr>
                <w:rFonts w:ascii="Arial" w:hAnsi="Arial" w:cs="Arial"/>
                <w:color w:val="231F20"/>
                <w:spacing w:val="-35"/>
                <w:sz w:val="17"/>
              </w:rPr>
              <w:t xml:space="preserve"> </w:t>
            </w:r>
            <w:r w:rsidRPr="00F245BC">
              <w:rPr>
                <w:rFonts w:ascii="Arial" w:hAnsi="Arial" w:cs="Arial"/>
                <w:color w:val="231F20"/>
                <w:sz w:val="17"/>
              </w:rPr>
              <w:t>equipment:</w:t>
            </w:r>
          </w:p>
        </w:tc>
        <w:tc>
          <w:tcPr>
            <w:tcW w:w="2125" w:type="dxa"/>
            <w:tcBorders>
              <w:top w:val="nil"/>
              <w:left w:val="nil"/>
              <w:bottom w:val="nil"/>
              <w:right w:val="nil"/>
            </w:tcBorders>
          </w:tcPr>
          <w:p w14:paraId="6736CDAB" w14:textId="77777777" w:rsidR="00E76164" w:rsidRPr="00F245BC" w:rsidRDefault="00E76164">
            <w:pPr>
              <w:rPr>
                <w:rFonts w:ascii="Arial" w:hAnsi="Arial" w:cs="Arial"/>
              </w:rPr>
            </w:pPr>
          </w:p>
        </w:tc>
        <w:tc>
          <w:tcPr>
            <w:tcW w:w="1020" w:type="dxa"/>
            <w:tcBorders>
              <w:top w:val="nil"/>
              <w:left w:val="nil"/>
              <w:bottom w:val="nil"/>
              <w:right w:val="nil"/>
            </w:tcBorders>
          </w:tcPr>
          <w:p w14:paraId="3C7D00D3" w14:textId="77777777" w:rsidR="00E76164" w:rsidRPr="00F245BC" w:rsidRDefault="00E76164">
            <w:pPr>
              <w:rPr>
                <w:rFonts w:ascii="Arial" w:hAnsi="Arial" w:cs="Arial"/>
              </w:rPr>
            </w:pPr>
          </w:p>
        </w:tc>
      </w:tr>
      <w:tr w:rsidR="00E76164" w:rsidRPr="00F245BC" w14:paraId="0A8FE471" w14:textId="77777777">
        <w:trPr>
          <w:trHeight w:hRule="exact" w:val="253"/>
        </w:trPr>
        <w:tc>
          <w:tcPr>
            <w:tcW w:w="5246" w:type="dxa"/>
            <w:tcBorders>
              <w:top w:val="nil"/>
              <w:left w:val="nil"/>
              <w:bottom w:val="nil"/>
              <w:right w:val="nil"/>
            </w:tcBorders>
          </w:tcPr>
          <w:p w14:paraId="57BB73CB" w14:textId="77777777" w:rsidR="00E76164" w:rsidRPr="00F245BC" w:rsidRDefault="00381F87">
            <w:pPr>
              <w:pStyle w:val="TableParagraph"/>
              <w:spacing w:before="19"/>
              <w:ind w:left="226"/>
              <w:rPr>
                <w:rFonts w:ascii="Arial" w:eastAsia="Trebuchet MS" w:hAnsi="Arial" w:cs="Arial"/>
                <w:sz w:val="17"/>
                <w:szCs w:val="17"/>
              </w:rPr>
            </w:pPr>
            <w:r w:rsidRPr="00F245BC">
              <w:rPr>
                <w:rFonts w:ascii="Arial" w:hAnsi="Arial" w:cs="Arial"/>
                <w:color w:val="231F20"/>
                <w:sz w:val="17"/>
              </w:rPr>
              <w:t>Leasehold</w:t>
            </w:r>
            <w:r w:rsidRPr="00F245BC">
              <w:rPr>
                <w:rFonts w:ascii="Arial" w:hAnsi="Arial" w:cs="Arial"/>
                <w:color w:val="231F20"/>
                <w:spacing w:val="20"/>
                <w:sz w:val="17"/>
              </w:rPr>
              <w:t xml:space="preserve"> </w:t>
            </w:r>
            <w:r w:rsidRPr="00F245BC">
              <w:rPr>
                <w:rFonts w:ascii="Arial" w:hAnsi="Arial" w:cs="Arial"/>
                <w:color w:val="231F20"/>
                <w:sz w:val="17"/>
              </w:rPr>
              <w:t>improvements</w:t>
            </w:r>
          </w:p>
        </w:tc>
        <w:tc>
          <w:tcPr>
            <w:tcW w:w="2125" w:type="dxa"/>
            <w:tcBorders>
              <w:top w:val="nil"/>
              <w:left w:val="nil"/>
              <w:bottom w:val="nil"/>
              <w:right w:val="nil"/>
            </w:tcBorders>
          </w:tcPr>
          <w:p w14:paraId="4D561FEB" w14:textId="77777777" w:rsidR="00E76164" w:rsidRPr="00F245BC" w:rsidRDefault="00381F87">
            <w:pPr>
              <w:pStyle w:val="TableParagraph"/>
              <w:spacing w:before="23"/>
              <w:ind w:right="55"/>
              <w:jc w:val="right"/>
              <w:rPr>
                <w:rFonts w:ascii="Arial" w:eastAsia="Arial" w:hAnsi="Arial" w:cs="Arial"/>
                <w:sz w:val="17"/>
                <w:szCs w:val="17"/>
              </w:rPr>
            </w:pPr>
            <w:r w:rsidRPr="00F245BC">
              <w:rPr>
                <w:rFonts w:ascii="Arial" w:hAnsi="Arial" w:cs="Arial"/>
                <w:b/>
                <w:color w:val="231F20"/>
                <w:w w:val="95"/>
                <w:sz w:val="17"/>
              </w:rPr>
              <w:t>590</w:t>
            </w:r>
          </w:p>
        </w:tc>
        <w:tc>
          <w:tcPr>
            <w:tcW w:w="1020" w:type="dxa"/>
            <w:tcBorders>
              <w:top w:val="nil"/>
              <w:left w:val="nil"/>
              <w:bottom w:val="nil"/>
              <w:right w:val="nil"/>
            </w:tcBorders>
          </w:tcPr>
          <w:p w14:paraId="7C1346CB" w14:textId="77777777" w:rsidR="00E76164" w:rsidRPr="00F245BC" w:rsidRDefault="00381F87">
            <w:pPr>
              <w:pStyle w:val="TableParagraph"/>
              <w:spacing w:before="19"/>
              <w:ind w:right="111"/>
              <w:jc w:val="right"/>
              <w:rPr>
                <w:rFonts w:ascii="Arial" w:eastAsia="Trebuchet MS" w:hAnsi="Arial" w:cs="Arial"/>
                <w:sz w:val="17"/>
                <w:szCs w:val="17"/>
              </w:rPr>
            </w:pPr>
            <w:r w:rsidRPr="00F245BC">
              <w:rPr>
                <w:rFonts w:ascii="Arial" w:hAnsi="Arial" w:cs="Arial"/>
                <w:color w:val="231F20"/>
                <w:w w:val="105"/>
                <w:sz w:val="17"/>
              </w:rPr>
              <w:t>591</w:t>
            </w:r>
          </w:p>
        </w:tc>
      </w:tr>
      <w:tr w:rsidR="00E76164" w:rsidRPr="00F245BC" w14:paraId="43981B06" w14:textId="77777777">
        <w:trPr>
          <w:trHeight w:hRule="exact" w:val="251"/>
        </w:trPr>
        <w:tc>
          <w:tcPr>
            <w:tcW w:w="5246" w:type="dxa"/>
            <w:tcBorders>
              <w:top w:val="nil"/>
              <w:left w:val="nil"/>
              <w:bottom w:val="nil"/>
              <w:right w:val="nil"/>
            </w:tcBorders>
          </w:tcPr>
          <w:p w14:paraId="4D3B7EEB"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Intangibles:</w:t>
            </w:r>
          </w:p>
        </w:tc>
        <w:tc>
          <w:tcPr>
            <w:tcW w:w="2125" w:type="dxa"/>
            <w:tcBorders>
              <w:top w:val="nil"/>
              <w:left w:val="nil"/>
              <w:bottom w:val="nil"/>
              <w:right w:val="nil"/>
            </w:tcBorders>
          </w:tcPr>
          <w:p w14:paraId="7E80DC3A" w14:textId="77777777" w:rsidR="00E76164" w:rsidRPr="00F245BC" w:rsidRDefault="00E76164">
            <w:pPr>
              <w:rPr>
                <w:rFonts w:ascii="Arial" w:hAnsi="Arial" w:cs="Arial"/>
              </w:rPr>
            </w:pPr>
          </w:p>
        </w:tc>
        <w:tc>
          <w:tcPr>
            <w:tcW w:w="1020" w:type="dxa"/>
            <w:tcBorders>
              <w:top w:val="nil"/>
              <w:left w:val="nil"/>
              <w:bottom w:val="nil"/>
              <w:right w:val="nil"/>
            </w:tcBorders>
          </w:tcPr>
          <w:p w14:paraId="308D9BA0" w14:textId="77777777" w:rsidR="00E76164" w:rsidRPr="00F245BC" w:rsidRDefault="00E76164">
            <w:pPr>
              <w:rPr>
                <w:rFonts w:ascii="Arial" w:hAnsi="Arial" w:cs="Arial"/>
              </w:rPr>
            </w:pPr>
          </w:p>
        </w:tc>
      </w:tr>
      <w:tr w:rsidR="00E76164" w:rsidRPr="00F245BC" w14:paraId="49610E63" w14:textId="77777777">
        <w:trPr>
          <w:trHeight w:hRule="exact" w:val="266"/>
        </w:trPr>
        <w:tc>
          <w:tcPr>
            <w:tcW w:w="5246" w:type="dxa"/>
            <w:tcBorders>
              <w:top w:val="nil"/>
              <w:left w:val="nil"/>
              <w:bottom w:val="dotted" w:sz="8" w:space="0" w:color="9C9EA1"/>
              <w:right w:val="nil"/>
            </w:tcBorders>
          </w:tcPr>
          <w:p w14:paraId="3D517D1D" w14:textId="77777777" w:rsidR="00E76164" w:rsidRPr="00F245BC" w:rsidRDefault="00381F87">
            <w:pPr>
              <w:pStyle w:val="TableParagraph"/>
              <w:spacing w:before="21"/>
              <w:ind w:left="226"/>
              <w:rPr>
                <w:rFonts w:ascii="Arial" w:eastAsia="Trebuchet MS" w:hAnsi="Arial" w:cs="Arial"/>
                <w:sz w:val="17"/>
                <w:szCs w:val="17"/>
              </w:rPr>
            </w:pPr>
            <w:r w:rsidRPr="00F245BC">
              <w:rPr>
                <w:rFonts w:ascii="Arial" w:hAnsi="Arial" w:cs="Arial"/>
                <w:color w:val="231F20"/>
                <w:sz w:val="17"/>
              </w:rPr>
              <w:t>Computer</w:t>
            </w:r>
            <w:r w:rsidRPr="00F245BC">
              <w:rPr>
                <w:rFonts w:ascii="Arial" w:hAnsi="Arial" w:cs="Arial"/>
                <w:color w:val="231F20"/>
                <w:spacing w:val="-5"/>
                <w:sz w:val="17"/>
              </w:rPr>
              <w:t xml:space="preserve"> </w:t>
            </w:r>
            <w:r w:rsidRPr="00F245BC">
              <w:rPr>
                <w:rFonts w:ascii="Arial" w:hAnsi="Arial" w:cs="Arial"/>
                <w:color w:val="231F20"/>
                <w:sz w:val="17"/>
              </w:rPr>
              <w:t>software</w:t>
            </w:r>
          </w:p>
        </w:tc>
        <w:tc>
          <w:tcPr>
            <w:tcW w:w="2125" w:type="dxa"/>
            <w:tcBorders>
              <w:top w:val="nil"/>
              <w:left w:val="nil"/>
              <w:bottom w:val="dotted" w:sz="8" w:space="0" w:color="9C9EA1"/>
              <w:right w:val="nil"/>
            </w:tcBorders>
          </w:tcPr>
          <w:p w14:paraId="7A398365" w14:textId="77777777" w:rsidR="00E76164" w:rsidRPr="00F245BC" w:rsidRDefault="00381F87">
            <w:pPr>
              <w:pStyle w:val="TableParagraph"/>
              <w:spacing w:before="22"/>
              <w:ind w:right="55"/>
              <w:jc w:val="right"/>
              <w:rPr>
                <w:rFonts w:ascii="Arial" w:eastAsia="Arial" w:hAnsi="Arial" w:cs="Arial"/>
                <w:sz w:val="17"/>
                <w:szCs w:val="17"/>
              </w:rPr>
            </w:pPr>
            <w:r w:rsidRPr="00F245BC">
              <w:rPr>
                <w:rFonts w:ascii="Arial" w:hAnsi="Arial" w:cs="Arial"/>
                <w:b/>
                <w:color w:val="231F20"/>
                <w:w w:val="95"/>
                <w:sz w:val="17"/>
              </w:rPr>
              <w:t>221</w:t>
            </w:r>
          </w:p>
        </w:tc>
        <w:tc>
          <w:tcPr>
            <w:tcW w:w="1020" w:type="dxa"/>
            <w:tcBorders>
              <w:top w:val="nil"/>
              <w:left w:val="nil"/>
              <w:bottom w:val="dotted" w:sz="8" w:space="0" w:color="9C9EA1"/>
              <w:right w:val="nil"/>
            </w:tcBorders>
          </w:tcPr>
          <w:p w14:paraId="0B72ACEF" w14:textId="77777777" w:rsidR="00E76164" w:rsidRPr="00F245BC" w:rsidRDefault="00381F87">
            <w:pPr>
              <w:pStyle w:val="TableParagraph"/>
              <w:spacing w:before="21"/>
              <w:ind w:right="111"/>
              <w:jc w:val="right"/>
              <w:rPr>
                <w:rFonts w:ascii="Arial" w:eastAsia="Trebuchet MS" w:hAnsi="Arial" w:cs="Arial"/>
                <w:sz w:val="17"/>
                <w:szCs w:val="17"/>
              </w:rPr>
            </w:pPr>
            <w:r w:rsidRPr="00F245BC">
              <w:rPr>
                <w:rFonts w:ascii="Arial" w:hAnsi="Arial" w:cs="Arial"/>
                <w:color w:val="231F20"/>
                <w:w w:val="105"/>
                <w:sz w:val="17"/>
              </w:rPr>
              <w:t>234</w:t>
            </w:r>
          </w:p>
        </w:tc>
      </w:tr>
      <w:tr w:rsidR="00E76164" w:rsidRPr="00F245BC" w14:paraId="55E2B1EE" w14:textId="77777777">
        <w:trPr>
          <w:trHeight w:hRule="exact" w:val="279"/>
        </w:trPr>
        <w:tc>
          <w:tcPr>
            <w:tcW w:w="5246" w:type="dxa"/>
            <w:tcBorders>
              <w:top w:val="dotted" w:sz="8" w:space="0" w:color="9C9EA1"/>
              <w:left w:val="nil"/>
              <w:bottom w:val="dotted" w:sz="8" w:space="0" w:color="9C9EA1"/>
              <w:right w:val="nil"/>
            </w:tcBorders>
          </w:tcPr>
          <w:p w14:paraId="2B71C355"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Total</w:t>
            </w:r>
            <w:r w:rsidRPr="00F245BC">
              <w:rPr>
                <w:rFonts w:ascii="Arial" w:hAnsi="Arial" w:cs="Arial"/>
                <w:b/>
                <w:color w:val="231F20"/>
                <w:spacing w:val="6"/>
                <w:sz w:val="17"/>
              </w:rPr>
              <w:t xml:space="preserve"> </w:t>
            </w:r>
            <w:proofErr w:type="spellStart"/>
            <w:r w:rsidRPr="00F245BC">
              <w:rPr>
                <w:rFonts w:ascii="Arial" w:hAnsi="Arial" w:cs="Arial"/>
                <w:b/>
                <w:color w:val="231F20"/>
                <w:sz w:val="17"/>
              </w:rPr>
              <w:t>amortisation</w:t>
            </w:r>
            <w:proofErr w:type="spellEnd"/>
          </w:p>
        </w:tc>
        <w:tc>
          <w:tcPr>
            <w:tcW w:w="2125" w:type="dxa"/>
            <w:tcBorders>
              <w:top w:val="dotted" w:sz="8" w:space="0" w:color="9C9EA1"/>
              <w:left w:val="nil"/>
              <w:bottom w:val="dotted" w:sz="8" w:space="0" w:color="9C9EA1"/>
              <w:right w:val="nil"/>
            </w:tcBorders>
          </w:tcPr>
          <w:p w14:paraId="465F65C7" w14:textId="77777777" w:rsidR="00E76164" w:rsidRPr="00F245BC" w:rsidRDefault="00381F87">
            <w:pPr>
              <w:pStyle w:val="TableParagraph"/>
              <w:spacing w:before="24"/>
              <w:ind w:right="55"/>
              <w:jc w:val="right"/>
              <w:rPr>
                <w:rFonts w:ascii="Arial" w:eastAsia="Arial" w:hAnsi="Arial" w:cs="Arial"/>
                <w:sz w:val="17"/>
                <w:szCs w:val="17"/>
              </w:rPr>
            </w:pPr>
            <w:r w:rsidRPr="00F245BC">
              <w:rPr>
                <w:rFonts w:ascii="Arial" w:hAnsi="Arial" w:cs="Arial"/>
                <w:b/>
                <w:color w:val="231F20"/>
                <w:w w:val="95"/>
                <w:sz w:val="17"/>
              </w:rPr>
              <w:t>811</w:t>
            </w:r>
          </w:p>
        </w:tc>
        <w:tc>
          <w:tcPr>
            <w:tcW w:w="1020" w:type="dxa"/>
            <w:tcBorders>
              <w:top w:val="dotted" w:sz="8" w:space="0" w:color="9C9EA1"/>
              <w:left w:val="nil"/>
              <w:bottom w:val="dotted" w:sz="8" w:space="0" w:color="9C9EA1"/>
              <w:right w:val="nil"/>
            </w:tcBorders>
          </w:tcPr>
          <w:p w14:paraId="54D04B39"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825</w:t>
            </w:r>
          </w:p>
        </w:tc>
      </w:tr>
      <w:tr w:rsidR="00E76164" w:rsidRPr="00F245BC" w14:paraId="3E4D8EB7" w14:textId="77777777">
        <w:trPr>
          <w:trHeight w:hRule="exact" w:val="279"/>
        </w:trPr>
        <w:tc>
          <w:tcPr>
            <w:tcW w:w="5246" w:type="dxa"/>
            <w:tcBorders>
              <w:top w:val="dotted" w:sz="8" w:space="0" w:color="9C9EA1"/>
              <w:left w:val="nil"/>
              <w:bottom w:val="dotted" w:sz="8" w:space="0" w:color="818386"/>
              <w:right w:val="nil"/>
            </w:tcBorders>
          </w:tcPr>
          <w:p w14:paraId="74D0EAB3"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depreciation and</w:t>
            </w:r>
            <w:r w:rsidRPr="00F245BC">
              <w:rPr>
                <w:rFonts w:ascii="Arial" w:hAnsi="Arial" w:cs="Arial"/>
                <w:b/>
                <w:color w:val="231F20"/>
                <w:spacing w:val="12"/>
                <w:sz w:val="17"/>
              </w:rPr>
              <w:t xml:space="preserve"> </w:t>
            </w:r>
            <w:proofErr w:type="spellStart"/>
            <w:r w:rsidRPr="00F245BC">
              <w:rPr>
                <w:rFonts w:ascii="Arial" w:hAnsi="Arial" w:cs="Arial"/>
                <w:b/>
                <w:color w:val="231F20"/>
                <w:sz w:val="17"/>
              </w:rPr>
              <w:t>amortisation</w:t>
            </w:r>
            <w:proofErr w:type="spellEnd"/>
          </w:p>
        </w:tc>
        <w:tc>
          <w:tcPr>
            <w:tcW w:w="2125" w:type="dxa"/>
            <w:tcBorders>
              <w:top w:val="dotted" w:sz="8" w:space="0" w:color="9C9EA1"/>
              <w:left w:val="nil"/>
              <w:bottom w:val="dotted" w:sz="8" w:space="0" w:color="818386"/>
              <w:right w:val="nil"/>
            </w:tcBorders>
          </w:tcPr>
          <w:p w14:paraId="0DC8BCCE" w14:textId="77777777" w:rsidR="00E76164" w:rsidRPr="00F245BC" w:rsidRDefault="00381F87">
            <w:pPr>
              <w:pStyle w:val="TableParagraph"/>
              <w:spacing w:before="24"/>
              <w:ind w:right="55"/>
              <w:jc w:val="right"/>
              <w:rPr>
                <w:rFonts w:ascii="Arial" w:eastAsia="Arial" w:hAnsi="Arial" w:cs="Arial"/>
                <w:sz w:val="17"/>
                <w:szCs w:val="17"/>
              </w:rPr>
            </w:pPr>
            <w:r w:rsidRPr="00F245BC">
              <w:rPr>
                <w:rFonts w:ascii="Arial" w:hAnsi="Arial" w:cs="Arial"/>
                <w:b/>
                <w:color w:val="231F20"/>
                <w:w w:val="95"/>
                <w:sz w:val="17"/>
              </w:rPr>
              <w:t>987</w:t>
            </w:r>
          </w:p>
        </w:tc>
        <w:tc>
          <w:tcPr>
            <w:tcW w:w="1020" w:type="dxa"/>
            <w:tcBorders>
              <w:top w:val="dotted" w:sz="8" w:space="0" w:color="9C9EA1"/>
              <w:left w:val="nil"/>
              <w:bottom w:val="dotted" w:sz="8" w:space="0" w:color="818386"/>
              <w:right w:val="nil"/>
            </w:tcBorders>
          </w:tcPr>
          <w:p w14:paraId="68FFF457"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978</w:t>
            </w:r>
          </w:p>
        </w:tc>
      </w:tr>
      <w:tr w:rsidR="00E76164" w:rsidRPr="00F245BC" w14:paraId="1888B15D" w14:textId="77777777">
        <w:trPr>
          <w:trHeight w:hRule="exact" w:val="496"/>
        </w:trPr>
        <w:tc>
          <w:tcPr>
            <w:tcW w:w="5246" w:type="dxa"/>
            <w:tcBorders>
              <w:top w:val="dotted" w:sz="8" w:space="0" w:color="818386"/>
              <w:left w:val="nil"/>
              <w:bottom w:val="nil"/>
              <w:right w:val="nil"/>
            </w:tcBorders>
          </w:tcPr>
          <w:p w14:paraId="4068C58B" w14:textId="77777777" w:rsidR="00E76164" w:rsidRPr="00F245BC" w:rsidRDefault="00E76164">
            <w:pPr>
              <w:pStyle w:val="TableParagraph"/>
              <w:spacing w:before="8"/>
              <w:rPr>
                <w:rFonts w:ascii="Arial" w:eastAsia="Trebuchet MS" w:hAnsi="Arial" w:cs="Arial"/>
                <w:sz w:val="21"/>
                <w:szCs w:val="21"/>
              </w:rPr>
            </w:pPr>
          </w:p>
          <w:p w14:paraId="0E6F2EC8"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4D</w:t>
            </w:r>
            <w:proofErr w:type="spellEnd"/>
            <w:r w:rsidRPr="00F245BC">
              <w:rPr>
                <w:rFonts w:ascii="Arial" w:hAnsi="Arial" w:cs="Arial"/>
                <w:b/>
                <w:color w:val="1CBECA"/>
                <w:sz w:val="17"/>
              </w:rPr>
              <w:t>: Write-Down and Impairment of</w:t>
            </w:r>
            <w:r w:rsidRPr="00F245BC">
              <w:rPr>
                <w:rFonts w:ascii="Arial" w:hAnsi="Arial" w:cs="Arial"/>
                <w:b/>
                <w:color w:val="1CBECA"/>
                <w:spacing w:val="22"/>
                <w:sz w:val="17"/>
              </w:rPr>
              <w:t xml:space="preserve"> </w:t>
            </w:r>
            <w:r w:rsidRPr="00F245BC">
              <w:rPr>
                <w:rFonts w:ascii="Arial" w:hAnsi="Arial" w:cs="Arial"/>
                <w:b/>
                <w:color w:val="1CBECA"/>
                <w:sz w:val="17"/>
              </w:rPr>
              <w:t>Assets</w:t>
            </w:r>
          </w:p>
        </w:tc>
        <w:tc>
          <w:tcPr>
            <w:tcW w:w="2125" w:type="dxa"/>
            <w:tcBorders>
              <w:top w:val="dotted" w:sz="8" w:space="0" w:color="818386"/>
              <w:left w:val="nil"/>
              <w:bottom w:val="nil"/>
              <w:right w:val="nil"/>
            </w:tcBorders>
          </w:tcPr>
          <w:p w14:paraId="5A62547E" w14:textId="77777777" w:rsidR="00E76164" w:rsidRPr="00F245BC" w:rsidRDefault="00E76164">
            <w:pPr>
              <w:rPr>
                <w:rFonts w:ascii="Arial" w:hAnsi="Arial" w:cs="Arial"/>
              </w:rPr>
            </w:pPr>
          </w:p>
        </w:tc>
        <w:tc>
          <w:tcPr>
            <w:tcW w:w="1020" w:type="dxa"/>
            <w:tcBorders>
              <w:top w:val="dotted" w:sz="8" w:space="0" w:color="818386"/>
              <w:left w:val="nil"/>
              <w:bottom w:val="nil"/>
              <w:right w:val="nil"/>
            </w:tcBorders>
          </w:tcPr>
          <w:p w14:paraId="09505B90" w14:textId="77777777" w:rsidR="00E76164" w:rsidRPr="00F245BC" w:rsidRDefault="00E76164">
            <w:pPr>
              <w:pStyle w:val="TableParagraph"/>
              <w:rPr>
                <w:rFonts w:ascii="Arial" w:eastAsia="Trebuchet MS" w:hAnsi="Arial" w:cs="Arial"/>
                <w:sz w:val="20"/>
                <w:szCs w:val="20"/>
              </w:rPr>
            </w:pPr>
          </w:p>
          <w:p w14:paraId="6AD56B77" w14:textId="77777777" w:rsidR="00E76164" w:rsidRPr="00F245BC" w:rsidRDefault="00E76164">
            <w:pPr>
              <w:pStyle w:val="TableParagraph"/>
              <w:spacing w:before="10"/>
              <w:rPr>
                <w:rFonts w:ascii="Arial" w:eastAsia="Trebuchet MS" w:hAnsi="Arial" w:cs="Arial"/>
                <w:sz w:val="21"/>
                <w:szCs w:val="21"/>
              </w:rPr>
            </w:pPr>
          </w:p>
        </w:tc>
      </w:tr>
      <w:tr w:rsidR="00E76164" w:rsidRPr="00F245BC" w14:paraId="4CBE6898" w14:textId="77777777">
        <w:trPr>
          <w:trHeight w:hRule="exact" w:val="255"/>
        </w:trPr>
        <w:tc>
          <w:tcPr>
            <w:tcW w:w="5246" w:type="dxa"/>
            <w:tcBorders>
              <w:top w:val="nil"/>
              <w:left w:val="nil"/>
              <w:bottom w:val="nil"/>
              <w:right w:val="nil"/>
            </w:tcBorders>
          </w:tcPr>
          <w:p w14:paraId="4F08FD73"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z w:val="17"/>
              </w:rPr>
              <w:t>Asset write-downs and impairments</w:t>
            </w:r>
            <w:r w:rsidRPr="00F245BC">
              <w:rPr>
                <w:rFonts w:ascii="Arial" w:hAnsi="Arial" w:cs="Arial"/>
                <w:b/>
                <w:color w:val="231F20"/>
                <w:spacing w:val="6"/>
                <w:sz w:val="17"/>
              </w:rPr>
              <w:t xml:space="preserve"> </w:t>
            </w:r>
            <w:r w:rsidRPr="00F245BC">
              <w:rPr>
                <w:rFonts w:ascii="Arial" w:hAnsi="Arial" w:cs="Arial"/>
                <w:b/>
                <w:color w:val="231F20"/>
                <w:sz w:val="17"/>
              </w:rPr>
              <w:t>from:</w:t>
            </w:r>
          </w:p>
        </w:tc>
        <w:tc>
          <w:tcPr>
            <w:tcW w:w="2125" w:type="dxa"/>
            <w:tcBorders>
              <w:top w:val="nil"/>
              <w:left w:val="nil"/>
              <w:bottom w:val="nil"/>
              <w:right w:val="nil"/>
            </w:tcBorders>
          </w:tcPr>
          <w:p w14:paraId="26EFF541" w14:textId="77777777" w:rsidR="00E76164" w:rsidRPr="00F245BC" w:rsidRDefault="00E76164">
            <w:pPr>
              <w:rPr>
                <w:rFonts w:ascii="Arial" w:hAnsi="Arial" w:cs="Arial"/>
              </w:rPr>
            </w:pPr>
          </w:p>
        </w:tc>
        <w:tc>
          <w:tcPr>
            <w:tcW w:w="1020" w:type="dxa"/>
            <w:tcBorders>
              <w:top w:val="nil"/>
              <w:left w:val="nil"/>
              <w:bottom w:val="nil"/>
              <w:right w:val="nil"/>
            </w:tcBorders>
          </w:tcPr>
          <w:p w14:paraId="5EA0753C" w14:textId="77777777" w:rsidR="00E76164" w:rsidRPr="00F245BC" w:rsidRDefault="00E76164">
            <w:pPr>
              <w:rPr>
                <w:rFonts w:ascii="Arial" w:hAnsi="Arial" w:cs="Arial"/>
              </w:rPr>
            </w:pPr>
          </w:p>
        </w:tc>
      </w:tr>
      <w:tr w:rsidR="00E76164" w:rsidRPr="00F245BC" w14:paraId="0F17725F" w14:textId="77777777">
        <w:trPr>
          <w:trHeight w:hRule="exact" w:val="264"/>
        </w:trPr>
        <w:tc>
          <w:tcPr>
            <w:tcW w:w="5246" w:type="dxa"/>
            <w:tcBorders>
              <w:top w:val="nil"/>
              <w:left w:val="nil"/>
              <w:bottom w:val="dotted" w:sz="8" w:space="0" w:color="818386"/>
              <w:right w:val="nil"/>
            </w:tcBorders>
          </w:tcPr>
          <w:p w14:paraId="3FBF7B57"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Non-financial</w:t>
            </w:r>
            <w:r w:rsidRPr="00F245BC">
              <w:rPr>
                <w:rFonts w:ascii="Arial" w:hAnsi="Arial" w:cs="Arial"/>
                <w:color w:val="231F20"/>
                <w:spacing w:val="-17"/>
                <w:sz w:val="17"/>
              </w:rPr>
              <w:t xml:space="preserve"> </w:t>
            </w:r>
            <w:r w:rsidRPr="00F245BC">
              <w:rPr>
                <w:rFonts w:ascii="Arial" w:hAnsi="Arial" w:cs="Arial"/>
                <w:color w:val="231F20"/>
                <w:sz w:val="17"/>
              </w:rPr>
              <w:t>assets</w:t>
            </w:r>
            <w:r w:rsidRPr="00F245BC">
              <w:rPr>
                <w:rFonts w:ascii="Arial" w:hAnsi="Arial" w:cs="Arial"/>
                <w:color w:val="231F20"/>
                <w:spacing w:val="-17"/>
                <w:sz w:val="17"/>
              </w:rPr>
              <w:t xml:space="preserve"> </w:t>
            </w:r>
            <w:r w:rsidRPr="00F245BC">
              <w:rPr>
                <w:rFonts w:ascii="Arial" w:hAnsi="Arial" w:cs="Arial"/>
                <w:color w:val="231F20"/>
                <w:sz w:val="17"/>
              </w:rPr>
              <w:t>written</w:t>
            </w:r>
            <w:r w:rsidRPr="00F245BC">
              <w:rPr>
                <w:rFonts w:ascii="Arial" w:hAnsi="Arial" w:cs="Arial"/>
                <w:color w:val="231F20"/>
                <w:spacing w:val="-17"/>
                <w:sz w:val="17"/>
              </w:rPr>
              <w:t xml:space="preserve"> </w:t>
            </w:r>
            <w:r w:rsidRPr="00F245BC">
              <w:rPr>
                <w:rFonts w:ascii="Arial" w:hAnsi="Arial" w:cs="Arial"/>
                <w:color w:val="231F20"/>
                <w:sz w:val="17"/>
              </w:rPr>
              <w:t>off</w:t>
            </w:r>
          </w:p>
        </w:tc>
        <w:tc>
          <w:tcPr>
            <w:tcW w:w="2125" w:type="dxa"/>
            <w:tcBorders>
              <w:top w:val="nil"/>
              <w:left w:val="nil"/>
              <w:bottom w:val="dotted" w:sz="8" w:space="0" w:color="818386"/>
              <w:right w:val="nil"/>
            </w:tcBorders>
          </w:tcPr>
          <w:p w14:paraId="2FEB9691" w14:textId="77777777" w:rsidR="00E76164" w:rsidRPr="00F245BC" w:rsidRDefault="00381F87">
            <w:pPr>
              <w:pStyle w:val="TableParagraph"/>
              <w:spacing w:before="20"/>
              <w:ind w:right="55"/>
              <w:jc w:val="right"/>
              <w:rPr>
                <w:rFonts w:ascii="Arial" w:eastAsia="Arial" w:hAnsi="Arial" w:cs="Arial"/>
                <w:sz w:val="17"/>
                <w:szCs w:val="17"/>
              </w:rPr>
            </w:pPr>
            <w:r w:rsidRPr="00F245BC">
              <w:rPr>
                <w:rFonts w:ascii="Arial" w:hAnsi="Arial" w:cs="Arial"/>
                <w:b/>
                <w:color w:val="231F20"/>
                <w:w w:val="95"/>
                <w:sz w:val="17"/>
              </w:rPr>
              <w:t>5</w:t>
            </w:r>
          </w:p>
        </w:tc>
        <w:tc>
          <w:tcPr>
            <w:tcW w:w="1020" w:type="dxa"/>
            <w:tcBorders>
              <w:top w:val="nil"/>
              <w:left w:val="nil"/>
              <w:bottom w:val="dotted" w:sz="8" w:space="0" w:color="818386"/>
              <w:right w:val="nil"/>
            </w:tcBorders>
          </w:tcPr>
          <w:p w14:paraId="7BFC09F8"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2</w:t>
            </w:r>
          </w:p>
        </w:tc>
      </w:tr>
      <w:tr w:rsidR="00E76164" w:rsidRPr="00F245BC" w14:paraId="1F803DE0" w14:textId="77777777">
        <w:trPr>
          <w:trHeight w:hRule="exact" w:val="279"/>
        </w:trPr>
        <w:tc>
          <w:tcPr>
            <w:tcW w:w="5246" w:type="dxa"/>
            <w:tcBorders>
              <w:top w:val="dotted" w:sz="8" w:space="0" w:color="818386"/>
              <w:left w:val="nil"/>
              <w:bottom w:val="dotted" w:sz="8" w:space="0" w:color="818386"/>
              <w:right w:val="nil"/>
            </w:tcBorders>
          </w:tcPr>
          <w:p w14:paraId="118B62FB" w14:textId="77777777" w:rsidR="00E76164" w:rsidRPr="00F245BC" w:rsidRDefault="00381F87">
            <w:pPr>
              <w:pStyle w:val="TableParagraph"/>
              <w:spacing w:before="24"/>
              <w:ind w:left="-1"/>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write-down and impairment of</w:t>
            </w:r>
            <w:r w:rsidRPr="00F245BC">
              <w:rPr>
                <w:rFonts w:ascii="Arial" w:hAnsi="Arial" w:cs="Arial"/>
                <w:b/>
                <w:color w:val="231F20"/>
                <w:spacing w:val="37"/>
                <w:sz w:val="17"/>
              </w:rPr>
              <w:t xml:space="preserve"> </w:t>
            </w:r>
            <w:r w:rsidRPr="00F245BC">
              <w:rPr>
                <w:rFonts w:ascii="Arial" w:hAnsi="Arial" w:cs="Arial"/>
                <w:b/>
                <w:color w:val="231F20"/>
                <w:sz w:val="17"/>
              </w:rPr>
              <w:t>assets</w:t>
            </w:r>
          </w:p>
        </w:tc>
        <w:tc>
          <w:tcPr>
            <w:tcW w:w="2125" w:type="dxa"/>
            <w:tcBorders>
              <w:top w:val="dotted" w:sz="8" w:space="0" w:color="818386"/>
              <w:left w:val="nil"/>
              <w:bottom w:val="dotted" w:sz="8" w:space="0" w:color="818386"/>
              <w:right w:val="nil"/>
            </w:tcBorders>
          </w:tcPr>
          <w:p w14:paraId="2B610111" w14:textId="77777777" w:rsidR="00E76164" w:rsidRPr="00F245BC" w:rsidRDefault="00381F87">
            <w:pPr>
              <w:pStyle w:val="TableParagraph"/>
              <w:spacing w:before="24"/>
              <w:ind w:right="55"/>
              <w:jc w:val="right"/>
              <w:rPr>
                <w:rFonts w:ascii="Arial" w:eastAsia="Arial" w:hAnsi="Arial" w:cs="Arial"/>
                <w:sz w:val="17"/>
                <w:szCs w:val="17"/>
              </w:rPr>
            </w:pPr>
            <w:r w:rsidRPr="00F245BC">
              <w:rPr>
                <w:rFonts w:ascii="Arial" w:hAnsi="Arial" w:cs="Arial"/>
                <w:b/>
                <w:color w:val="231F20"/>
                <w:w w:val="95"/>
                <w:sz w:val="17"/>
              </w:rPr>
              <w:t>5</w:t>
            </w:r>
          </w:p>
        </w:tc>
        <w:tc>
          <w:tcPr>
            <w:tcW w:w="1020" w:type="dxa"/>
            <w:tcBorders>
              <w:top w:val="dotted" w:sz="8" w:space="0" w:color="818386"/>
              <w:left w:val="nil"/>
              <w:bottom w:val="dotted" w:sz="8" w:space="0" w:color="818386"/>
              <w:right w:val="nil"/>
            </w:tcBorders>
          </w:tcPr>
          <w:p w14:paraId="4372A066"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2</w:t>
            </w:r>
          </w:p>
        </w:tc>
      </w:tr>
    </w:tbl>
    <w:p w14:paraId="15D28588" w14:textId="77777777" w:rsidR="00E76164" w:rsidRPr="00F245BC" w:rsidRDefault="00E76164">
      <w:pPr>
        <w:jc w:val="right"/>
        <w:rPr>
          <w:rFonts w:ascii="Arial" w:eastAsia="Trebuchet MS" w:hAnsi="Arial" w:cs="Arial"/>
          <w:sz w:val="17"/>
          <w:szCs w:val="17"/>
        </w:rPr>
        <w:sectPr w:rsidR="00E76164" w:rsidRPr="00F245BC">
          <w:pgSz w:w="9980" w:h="14180"/>
          <w:pgMar w:top="620" w:right="180" w:bottom="500" w:left="840" w:header="0" w:footer="314" w:gutter="0"/>
          <w:cols w:space="720"/>
        </w:sectPr>
      </w:pPr>
    </w:p>
    <w:p w14:paraId="48596D00" w14:textId="77777777" w:rsidR="00E76164" w:rsidRPr="00F245BC" w:rsidRDefault="005E0FFB">
      <w:pPr>
        <w:spacing w:before="49" w:line="268" w:lineRule="exact"/>
        <w:ind w:left="363" w:right="369"/>
        <w:rPr>
          <w:rFonts w:ascii="Arial" w:eastAsia="Calibri" w:hAnsi="Arial" w:cs="Arial"/>
          <w:sz w:val="24"/>
          <w:szCs w:val="24"/>
        </w:rPr>
      </w:pPr>
      <w:r>
        <w:rPr>
          <w:rFonts w:ascii="Arial" w:hAnsi="Arial" w:cs="Arial"/>
        </w:rPr>
        <w:lastRenderedPageBreak/>
        <w:pict w14:anchorId="1E395294">
          <v:group id="_x0000_s11359" style="position:absolute;left:0;text-align:left;margin-left:31.15pt;margin-top:650.2pt;width:419.55pt;height:1pt;z-index:-548392;mso-position-horizontal-relative:page;mso-position-vertical-relative:page" coordorigin="624,13004" coordsize="8391,20">
            <v:group id="_x0000_s11382" style="position:absolute;left:634;top:13014;width:6453;height:2" coordorigin="634,13014" coordsize="6453,2">
              <v:shape id="_x0000_s11383" style="position:absolute;left:634;top:13014;width:6453;height:2" coordorigin="634,13014" coordsize="6453,0" path="m634,13014l7087,13014e" filled="f" strokecolor="white" strokeweight="1pt">
                <v:path arrowok="t"/>
              </v:shape>
            </v:group>
            <v:group id="_x0000_s11380" style="position:absolute;left:7087;top:13014;width:964;height:2" coordorigin="7087,13014" coordsize="964,2">
              <v:shape id="_x0000_s11381" style="position:absolute;left:7087;top:13014;width:964;height:2" coordorigin="7087,13014" coordsize="964,0" path="m7087,13014l8050,13014e" filled="f" strokecolor="white" strokeweight="1pt">
                <v:path arrowok="t"/>
              </v:shape>
            </v:group>
            <v:group id="_x0000_s11378" style="position:absolute;left:8050;top:13014;width:954;height:2" coordorigin="8050,13014" coordsize="954,2">
              <v:shape id="_x0000_s11379" style="position:absolute;left:8050;top:13014;width:954;height:2" coordorigin="8050,13014" coordsize="954,0" path="m8050,13014l9004,13014e" filled="f" strokecolor="white" strokeweight="1pt">
                <v:path arrowok="t"/>
              </v:shape>
            </v:group>
            <v:group id="_x0000_s11376" style="position:absolute;left:674;top:13014;width:6393;height:2" coordorigin="674,13014" coordsize="6393,2">
              <v:shape id="_x0000_s11377" style="position:absolute;left:674;top:13014;width:6393;height:2" coordorigin="674,13014" coordsize="6393,0" path="m674,13014l7067,13014e" filled="f" strokecolor="#818386" strokeweight="1pt">
                <v:stroke dashstyle="dash"/>
                <v:path arrowok="t"/>
              </v:shape>
            </v:group>
            <v:group id="_x0000_s11374" style="position:absolute;left:634;top:13014;width:2;height:2" coordorigin="634,13014" coordsize="2,2">
              <v:shape id="_x0000_s11375" style="position:absolute;left:634;top:13014;width:2;height:2" coordorigin="634,13014" coordsize="0,0" path="m634,13014l634,13014e" filled="f" strokecolor="#818386" strokeweight="1pt">
                <v:path arrowok="t"/>
              </v:shape>
            </v:group>
            <v:group id="_x0000_s11372" style="position:absolute;left:7087;top:13014;width:2;height:2" coordorigin="7087,13014" coordsize="2,2">
              <v:shape id="_x0000_s11373" style="position:absolute;left:7087;top:13014;width:2;height:2" coordorigin="7087,13014" coordsize="0,0" path="m7087,13014l7087,13014e" filled="f" strokecolor="#818386" strokeweight="1pt">
                <v:path arrowok="t"/>
              </v:shape>
            </v:group>
            <v:group id="_x0000_s11370" style="position:absolute;left:7127;top:13014;width:904;height:2" coordorigin="7127,13014" coordsize="904,2">
              <v:shape id="_x0000_s11371" style="position:absolute;left:7127;top:13014;width:904;height:2" coordorigin="7127,13014" coordsize="904,0" path="m7127,13014l8030,13014e" filled="f" strokecolor="#818386" strokeweight="1pt">
                <v:stroke dashstyle="dash"/>
                <v:path arrowok="t"/>
              </v:shape>
            </v:group>
            <v:group id="_x0000_s11368" style="position:absolute;left:7087;top:13014;width:2;height:2" coordorigin="7087,13014" coordsize="2,2">
              <v:shape id="_x0000_s11369" style="position:absolute;left:7087;top:13014;width:2;height:2" coordorigin="7087,13014" coordsize="0,0" path="m7087,13014l7087,13014e" filled="f" strokecolor="#818386" strokeweight="1pt">
                <v:path arrowok="t"/>
              </v:shape>
            </v:group>
            <v:group id="_x0000_s11366" style="position:absolute;left:8050;top:13014;width:2;height:2" coordorigin="8050,13014" coordsize="2,2">
              <v:shape id="_x0000_s11367" style="position:absolute;left:8050;top:13014;width:2;height:2" coordorigin="8050,13014" coordsize="0,0" path="m8050,13014l8050,13014e" filled="f" strokecolor="#818386" strokeweight="1pt">
                <v:path arrowok="t"/>
              </v:shape>
            </v:group>
            <v:group id="_x0000_s11364" style="position:absolute;left:8090;top:13014;width:895;height:2" coordorigin="8090,13014" coordsize="895,2">
              <v:shape id="_x0000_s11365" style="position:absolute;left:8090;top:13014;width:895;height:2" coordorigin="8090,13014" coordsize="895,0" path="m8090,13014l8984,13014e" filled="f" strokecolor="#818386" strokeweight="1pt">
                <v:stroke dashstyle="dash"/>
                <v:path arrowok="t"/>
              </v:shape>
            </v:group>
            <v:group id="_x0000_s11362" style="position:absolute;left:8050;top:13014;width:2;height:2" coordorigin="8050,13014" coordsize="2,2">
              <v:shape id="_x0000_s11363" style="position:absolute;left:8050;top:13014;width:2;height:2" coordorigin="8050,13014" coordsize="0,0" path="m8050,13014l8050,13014e" filled="f" strokecolor="#818386" strokeweight="1pt">
                <v:path arrowok="t"/>
              </v:shape>
            </v:group>
            <v:group id="_x0000_s11360" style="position:absolute;left:9004;top:13014;width:2;height:2" coordorigin="9004,13014" coordsize="2,2">
              <v:shape id="_x0000_s11361" style="position:absolute;left:9004;top:13014;width:2;height:2" coordorigin="9004,13014" coordsize="0,0" path="m9004,13014l9004,13014e" filled="f" strokecolor="#818386" strokeweight="1pt">
                <v:path arrowok="t"/>
              </v:shape>
            </v:group>
            <w10:wrap anchorx="page" anchory="page"/>
          </v:group>
        </w:pict>
      </w:r>
      <w:r>
        <w:rPr>
          <w:rFonts w:ascii="Arial" w:hAnsi="Arial" w:cs="Arial"/>
        </w:rPr>
        <w:pict w14:anchorId="1821AEEA">
          <v:group id="_x0000_s11357" style="position:absolute;left:0;text-align:left;margin-left:31.65pt;margin-top:280.05pt;width:.1pt;height:.1pt;z-index:-548368;mso-position-horizontal-relative:page;mso-position-vertical-relative:page" coordorigin="634,5602" coordsize="2,2">
            <v:shape id="_x0000_s11358" style="position:absolute;left:634;top:5602;width:2;height:2" coordorigin="634,5602" coordsize="0,0" path="m634,5602l634,5602e" filled="f" strokecolor="#9c9ea1" strokeweight="1pt">
              <v:path arrowok="t"/>
            </v:shape>
            <w10:wrap anchorx="page" anchory="page"/>
          </v:group>
        </w:pict>
      </w:r>
      <w:r>
        <w:rPr>
          <w:rFonts w:ascii="Arial" w:hAnsi="Arial" w:cs="Arial"/>
        </w:rPr>
        <w:pict w14:anchorId="5F4014DB">
          <v:group id="_x0000_s11355" style="position:absolute;left:0;text-align:left;margin-left:450.2pt;margin-top:280.05pt;width:.1pt;height:.1pt;z-index:-548344;mso-position-horizontal-relative:page;mso-position-vertical-relative:page" coordorigin="9004,5602" coordsize="2,2">
            <v:shape id="_x0000_s11356" style="position:absolute;left:9004;top:5602;width:2;height:2" coordorigin="9004,5602" coordsize="0,0" path="m9004,5602l9004,5602e" filled="f" strokecolor="#9c9ea1" strokeweight="1pt">
              <v:path arrowok="t"/>
            </v:shape>
            <w10:wrap anchorx="page" anchory="page"/>
          </v:group>
        </w:pict>
      </w:r>
      <w:r>
        <w:rPr>
          <w:rFonts w:ascii="Arial" w:hAnsi="Arial" w:cs="Arial"/>
        </w:rPr>
        <w:pict w14:anchorId="386D0B32">
          <v:group id="_x0000_s11353" style="position:absolute;left:0;text-align:left;margin-left:31.65pt;margin-top:294pt;width:.1pt;height:.1pt;z-index:-548320;mso-position-horizontal-relative:page;mso-position-vertical-relative:page" coordorigin="634,5881" coordsize="2,2">
            <v:shape id="_x0000_s11354" style="position:absolute;left:634;top:5881;width:2;height:2" coordorigin="634,5881" coordsize="0,0" path="m634,5881l634,5881e" filled="f" strokecolor="#818386" strokeweight="1pt">
              <v:path arrowok="t"/>
            </v:shape>
            <w10:wrap anchorx="page" anchory="page"/>
          </v:group>
        </w:pict>
      </w:r>
      <w:r>
        <w:rPr>
          <w:rFonts w:ascii="Arial" w:hAnsi="Arial" w:cs="Arial"/>
        </w:rPr>
        <w:pict w14:anchorId="4A535DBF">
          <v:group id="_x0000_s11351" style="position:absolute;left:0;text-align:left;margin-left:450.2pt;margin-top:294pt;width:.1pt;height:.1pt;z-index:-548296;mso-position-horizontal-relative:page;mso-position-vertical-relative:page" coordorigin="9004,5881" coordsize="2,2">
            <v:shape id="_x0000_s11352" style="position:absolute;left:9004;top:5881;width:2;height:2" coordorigin="9004,5881" coordsize="0,0" path="m9004,5881l9004,5881e" filled="f" strokecolor="#818386" strokeweight="1pt">
              <v:path arrowok="t"/>
            </v:shape>
            <w10:wrap anchorx="page" anchory="page"/>
          </v:group>
        </w:pict>
      </w:r>
      <w:r>
        <w:rPr>
          <w:rFonts w:ascii="Arial" w:hAnsi="Arial" w:cs="Arial"/>
        </w:rPr>
        <w:pict w14:anchorId="7B404764">
          <v:group id="_x0000_s11349" style="position:absolute;left:0;text-align:left;margin-left:31.65pt;margin-top:421.05pt;width:.1pt;height:.1pt;z-index:-548272;mso-position-horizontal-relative:page;mso-position-vertical-relative:page" coordorigin="634,8422" coordsize="2,2">
            <v:shape id="_x0000_s11350" style="position:absolute;left:634;top:8422;width:2;height:2" coordorigin="634,8422" coordsize="0,0" path="m634,8422l634,8422e" filled="f" strokecolor="#9c9ea1" strokeweight="1pt">
              <v:path arrowok="t"/>
            </v:shape>
            <w10:wrap anchorx="page" anchory="page"/>
          </v:group>
        </w:pict>
      </w:r>
      <w:r>
        <w:rPr>
          <w:rFonts w:ascii="Arial" w:hAnsi="Arial" w:cs="Arial"/>
        </w:rPr>
        <w:pict w14:anchorId="6BFFD3D1">
          <v:group id="_x0000_s11347" style="position:absolute;left:0;text-align:left;margin-left:450.2pt;margin-top:421.05pt;width:.1pt;height:.1pt;z-index:-548248;mso-position-horizontal-relative:page;mso-position-vertical-relative:page" coordorigin="9004,8422" coordsize="2,2">
            <v:shape id="_x0000_s11348" style="position:absolute;left:9004;top:8422;width:2;height:2" coordorigin="9004,8422" coordsize="0,0" path="m9004,8422l9004,8422e" filled="f" strokecolor="#9c9ea1" strokeweight="1pt">
              <v:path arrowok="t"/>
            </v:shape>
            <w10:wrap anchorx="page" anchory="page"/>
          </v:group>
        </w:pict>
      </w:r>
      <w:r>
        <w:rPr>
          <w:rFonts w:ascii="Arial" w:hAnsi="Arial" w:cs="Arial"/>
        </w:rPr>
        <w:pict w14:anchorId="506DE8F1">
          <v:group id="_x0000_s11345" style="position:absolute;left:0;text-align:left;margin-left:31.65pt;margin-top:435pt;width:.1pt;height:.1pt;z-index:-548224;mso-position-horizontal-relative:page;mso-position-vertical-relative:page" coordorigin="634,8701" coordsize="2,2">
            <v:shape id="_x0000_s11346" style="position:absolute;left:634;top:8701;width:2;height:2" coordorigin="634,8701" coordsize="0,0" path="m634,8701l634,8701e" filled="f" strokecolor="#818386" strokeweight="1pt">
              <v:path arrowok="t"/>
            </v:shape>
            <w10:wrap anchorx="page" anchory="page"/>
          </v:group>
        </w:pict>
      </w:r>
      <w:r>
        <w:rPr>
          <w:rFonts w:ascii="Arial" w:hAnsi="Arial" w:cs="Arial"/>
        </w:rPr>
        <w:pict w14:anchorId="238E54AC">
          <v:group id="_x0000_s11343" style="position:absolute;left:0;text-align:left;margin-left:450.2pt;margin-top:435pt;width:.1pt;height:.1pt;z-index:-548200;mso-position-horizontal-relative:page;mso-position-vertical-relative:page" coordorigin="9004,8701" coordsize="2,2">
            <v:shape id="_x0000_s11344" style="position:absolute;left:9004;top:8701;width:2;height:2" coordorigin="9004,8701" coordsize="0,0" path="m9004,8701l9004,8701e" filled="f" strokecolor="#818386" strokeweight="1pt">
              <v:path arrowok="t"/>
            </v:shape>
            <w10:wrap anchorx="page" anchory="page"/>
          </v:group>
        </w:pict>
      </w:r>
      <w:r>
        <w:rPr>
          <w:rFonts w:ascii="Arial" w:hAnsi="Arial" w:cs="Arial"/>
        </w:rPr>
        <w:pict w14:anchorId="26530C46">
          <v:group id="_x0000_s11341" style="position:absolute;left:0;text-align:left;margin-left:31.65pt;margin-top:215.7pt;width:.1pt;height:.1pt;z-index:-548128;mso-position-horizontal-relative:page;mso-position-vertical-relative:page" coordorigin="634,4315" coordsize="2,2">
            <v:shape id="_x0000_s11342" style="position:absolute;left:634;top:4315;width:2;height:2" coordorigin="634,4315" coordsize="0,0" path="m634,4315l634,4315e" filled="f" strokecolor="#818386" strokeweight="1pt">
              <v:path arrowok="t"/>
            </v:shape>
            <w10:wrap anchorx="page" anchory="page"/>
          </v:group>
        </w:pict>
      </w:r>
      <w:r>
        <w:rPr>
          <w:rFonts w:ascii="Arial" w:hAnsi="Arial" w:cs="Arial"/>
        </w:rPr>
        <w:pict w14:anchorId="5B0A9F56">
          <v:group id="_x0000_s11339" style="position:absolute;left:0;text-align:left;margin-left:450.2pt;margin-top:215.7pt;width:.1pt;height:.1pt;z-index:-548104;mso-position-horizontal-relative:page;mso-position-vertical-relative:page" coordorigin="9004,4315" coordsize="2,2">
            <v:shape id="_x0000_s11340" style="position:absolute;left:9004;top:4315;width:2;height:2" coordorigin="9004,4315" coordsize="0,0" path="m9004,4315l9004,4315e" filled="f" strokecolor="#818386" strokeweight="1pt">
              <v:path arrowok="t"/>
            </v:shape>
            <w10:wrap anchorx="page" anchory="page"/>
          </v:group>
        </w:pict>
      </w:r>
      <w:r>
        <w:rPr>
          <w:rFonts w:ascii="Arial" w:hAnsi="Arial" w:cs="Arial"/>
        </w:rPr>
        <w:pict w14:anchorId="418F9224">
          <v:group id="_x0000_s11337" style="position:absolute;left:0;text-align:left;margin-left:31.65pt;margin-top:266.1pt;width:.1pt;height:.1pt;z-index:-548080;mso-position-horizontal-relative:page;mso-position-vertical-relative:page" coordorigin="634,5322" coordsize="2,2">
            <v:shape id="_x0000_s11338" style="position:absolute;left:634;top:5322;width:2;height:2" coordorigin="634,5322" coordsize="0,0" path="m634,5322l634,5322e" filled="f" strokecolor="#818386" strokeweight="1pt">
              <v:path arrowok="t"/>
            </v:shape>
            <w10:wrap anchorx="page" anchory="page"/>
          </v:group>
        </w:pict>
      </w:r>
      <w:r>
        <w:rPr>
          <w:rFonts w:ascii="Arial" w:hAnsi="Arial" w:cs="Arial"/>
        </w:rPr>
        <w:pict w14:anchorId="3BE63822">
          <v:group id="_x0000_s11335" style="position:absolute;left:0;text-align:left;margin-left:450.2pt;margin-top:266.1pt;width:.1pt;height:.1pt;z-index:-548056;mso-position-horizontal-relative:page;mso-position-vertical-relative:page" coordorigin="9004,5322" coordsize="2,2">
            <v:shape id="_x0000_s11336" style="position:absolute;left:9004;top:5322;width:2;height:2" coordorigin="9004,5322" coordsize="0,0" path="m9004,5322l9004,5322e" filled="f" strokecolor="#818386" strokeweight="1pt">
              <v:path arrowok="t"/>
            </v:shape>
            <w10:wrap anchorx="page" anchory="page"/>
          </v:group>
        </w:pict>
      </w:r>
      <w:r>
        <w:rPr>
          <w:rFonts w:ascii="Arial" w:hAnsi="Arial" w:cs="Arial"/>
        </w:rPr>
        <w:pict w14:anchorId="0A044E04">
          <v:group id="_x0000_s11333" style="position:absolute;left:0;text-align:left;margin-left:31.65pt;margin-top:331.85pt;width:.1pt;height:.1pt;z-index:-548032;mso-position-horizontal-relative:page;mso-position-vertical-relative:page" coordorigin="634,6637" coordsize="2,2">
            <v:shape id="_x0000_s11334" style="position:absolute;left:634;top:6637;width:2;height:2" coordorigin="634,6637" coordsize="0,0" path="m634,6637l634,6637e" filled="f" strokecolor="#9c9ea1" strokeweight="1pt">
              <v:path arrowok="t"/>
            </v:shape>
            <w10:wrap anchorx="page" anchory="page"/>
          </v:group>
        </w:pict>
      </w:r>
      <w:r>
        <w:rPr>
          <w:rFonts w:ascii="Arial" w:hAnsi="Arial" w:cs="Arial"/>
        </w:rPr>
        <w:pict w14:anchorId="6231A4E0">
          <v:group id="_x0000_s11331" style="position:absolute;left:0;text-align:left;margin-left:450.2pt;margin-top:331.85pt;width:.1pt;height:.1pt;z-index:-548008;mso-position-horizontal-relative:page;mso-position-vertical-relative:page" coordorigin="9004,6637" coordsize="2,2">
            <v:shape id="_x0000_s11332" style="position:absolute;left:9004;top:6637;width:2;height:2" coordorigin="9004,6637" coordsize="0,0" path="m9004,6637l9004,6637e" filled="f" strokecolor="#9c9ea1" strokeweight="1pt">
              <v:path arrowok="t"/>
            </v:shape>
            <w10:wrap anchorx="page" anchory="page"/>
          </v:group>
        </w:pict>
      </w:r>
      <w:r>
        <w:rPr>
          <w:rFonts w:ascii="Arial" w:hAnsi="Arial" w:cs="Arial"/>
        </w:rPr>
        <w:pict w14:anchorId="258F12C6">
          <v:group id="_x0000_s11329" style="position:absolute;left:0;text-align:left;margin-left:31.65pt;margin-top:345.8pt;width:.1pt;height:.1pt;z-index:-547984;mso-position-horizontal-relative:page;mso-position-vertical-relative:page" coordorigin="634,6916" coordsize="2,2">
            <v:shape id="_x0000_s11330" style="position:absolute;left:634;top:6916;width:2;height:2" coordorigin="634,6916" coordsize="0,0" path="m634,6916l634,6916e" filled="f" strokecolor="#818386" strokeweight="1pt">
              <v:path arrowok="t"/>
            </v:shape>
            <w10:wrap anchorx="page" anchory="page"/>
          </v:group>
        </w:pict>
      </w:r>
      <w:r>
        <w:rPr>
          <w:rFonts w:ascii="Arial" w:hAnsi="Arial" w:cs="Arial"/>
        </w:rPr>
        <w:pict w14:anchorId="7CCFF0E5">
          <v:group id="_x0000_s11327" style="position:absolute;left:0;text-align:left;margin-left:450.2pt;margin-top:345.8pt;width:.1pt;height:.1pt;z-index:-547960;mso-position-horizontal-relative:page;mso-position-vertical-relative:page" coordorigin="9004,6916" coordsize="2,2">
            <v:shape id="_x0000_s11328" style="position:absolute;left:9004;top:6916;width:2;height:2" coordorigin="9004,6916" coordsize="0,0" path="m9004,6916l9004,6916e" filled="f" strokecolor="#818386" strokeweight="1pt">
              <v:path arrowok="t"/>
            </v:shape>
            <w10:wrap anchorx="page" anchory="page"/>
          </v:group>
        </w:pict>
      </w:r>
      <w:r>
        <w:rPr>
          <w:rFonts w:ascii="Arial" w:hAnsi="Arial" w:cs="Arial"/>
        </w:rPr>
        <w:pict w14:anchorId="50597F85">
          <v:group id="_x0000_s11325" style="position:absolute;left:0;text-align:left;margin-left:31.65pt;margin-top:496.75pt;width:.1pt;height:.1pt;z-index:-547936;mso-position-horizontal-relative:page;mso-position-vertical-relative:page" coordorigin="634,9935" coordsize="2,2">
            <v:shape id="_x0000_s11326" style="position:absolute;left:634;top:9935;width:2;height:2" coordorigin="634,9935" coordsize="0,0" path="m634,9935l634,9935e" filled="f" strokecolor="#9c9ea1" strokeweight="1pt">
              <v:path arrowok="t"/>
            </v:shape>
            <w10:wrap anchorx="page" anchory="page"/>
          </v:group>
        </w:pict>
      </w:r>
      <w:r>
        <w:rPr>
          <w:rFonts w:ascii="Arial" w:hAnsi="Arial" w:cs="Arial"/>
        </w:rPr>
        <w:pict w14:anchorId="147DF4C0">
          <v:group id="_x0000_s11323" style="position:absolute;left:0;text-align:left;margin-left:450.2pt;margin-top:496.75pt;width:.1pt;height:.1pt;z-index:-547912;mso-position-horizontal-relative:page;mso-position-vertical-relative:page" coordorigin="9004,9935" coordsize="2,2">
            <v:shape id="_x0000_s11324" style="position:absolute;left:9004;top:9935;width:2;height:2" coordorigin="9004,9935" coordsize="0,0" path="m9004,9935l9004,9935e" filled="f" strokecolor="#9c9ea1" strokeweight="1pt">
              <v:path arrowok="t"/>
            </v:shape>
            <w10:wrap anchorx="page" anchory="page"/>
          </v:group>
        </w:pict>
      </w:r>
      <w:r>
        <w:rPr>
          <w:rFonts w:ascii="Arial" w:hAnsi="Arial" w:cs="Arial"/>
        </w:rPr>
        <w:pict w14:anchorId="3F231EA6">
          <v:group id="_x0000_s11321" style="position:absolute;left:0;text-align:left;margin-left:31.65pt;margin-top:510.7pt;width:.1pt;height:.1pt;z-index:-547888;mso-position-horizontal-relative:page;mso-position-vertical-relative:page" coordorigin="634,10214" coordsize="2,2">
            <v:shape id="_x0000_s11322" style="position:absolute;left:634;top:10214;width:2;height:2" coordorigin="634,10214" coordsize="0,0" path="m634,10214l634,10214e" filled="f" strokecolor="#818386" strokeweight="1pt">
              <v:path arrowok="t"/>
            </v:shape>
            <w10:wrap anchorx="page" anchory="page"/>
          </v:group>
        </w:pict>
      </w:r>
      <w:r>
        <w:rPr>
          <w:rFonts w:ascii="Arial" w:hAnsi="Arial" w:cs="Arial"/>
        </w:rPr>
        <w:pict w14:anchorId="415BA949">
          <v:group id="_x0000_s11319" style="position:absolute;left:0;text-align:left;margin-left:450.2pt;margin-top:510.7pt;width:.1pt;height:.1pt;z-index:-547864;mso-position-horizontal-relative:page;mso-position-vertical-relative:page" coordorigin="9004,10214" coordsize="2,2">
            <v:shape id="_x0000_s11320" style="position:absolute;left:9004;top:10214;width:2;height:2" coordorigin="9004,10214" coordsize="0,0" path="m9004,10214l9004,10214e" filled="f" strokecolor="#818386" strokeweight="1pt">
              <v:path arrowok="t"/>
            </v:shape>
            <w10:wrap anchorx="page" anchory="page"/>
          </v:group>
        </w:pict>
      </w:r>
      <w:r>
        <w:rPr>
          <w:rFonts w:ascii="Arial" w:hAnsi="Arial" w:cs="Arial"/>
        </w:rPr>
        <w:pict w14:anchorId="747A2D55">
          <v:group id="_x0000_s11317" style="position:absolute;left:0;text-align:left;margin-left:31.65pt;margin-top:584.95pt;width:.1pt;height:.1pt;z-index:-547840;mso-position-horizontal-relative:page;mso-position-vertical-relative:page" coordorigin="634,11699" coordsize="2,2">
            <v:shape id="_x0000_s11318" style="position:absolute;left:634;top:11699;width:2;height:2" coordorigin="634,11699" coordsize="0,0" path="m634,11699l634,11699e" filled="f" strokecolor="#9c9ea1" strokeweight="1pt">
              <v:path arrowok="t"/>
            </v:shape>
            <w10:wrap anchorx="page" anchory="page"/>
          </v:group>
        </w:pict>
      </w:r>
      <w:r>
        <w:rPr>
          <w:rFonts w:ascii="Arial" w:hAnsi="Arial" w:cs="Arial"/>
        </w:rPr>
        <w:pict w14:anchorId="0E2A1197">
          <v:group id="_x0000_s11315" style="position:absolute;left:0;text-align:left;margin-left:450.2pt;margin-top:584.95pt;width:.1pt;height:.1pt;z-index:-547816;mso-position-horizontal-relative:page;mso-position-vertical-relative:page" coordorigin="9004,11699" coordsize="2,2">
            <v:shape id="_x0000_s11316" style="position:absolute;left:9004;top:11699;width:2;height:2" coordorigin="9004,11699" coordsize="0,0" path="m9004,11699l9004,11699e" filled="f" strokecolor="#9c9ea1" strokeweight="1pt">
              <v:path arrowok="t"/>
            </v:shape>
            <w10:wrap anchorx="page" anchory="page"/>
          </v:group>
        </w:pict>
      </w:r>
      <w:r>
        <w:rPr>
          <w:rFonts w:ascii="Arial" w:hAnsi="Arial" w:cs="Arial"/>
        </w:rPr>
        <w:pict w14:anchorId="7EF17D22">
          <v:group id="_x0000_s11313" style="position:absolute;left:0;text-align:left;margin-left:31.65pt;margin-top:598.9pt;width:.1pt;height:.1pt;z-index:-547792;mso-position-horizontal-relative:page;mso-position-vertical-relative:page" coordorigin="634,11978" coordsize="2,2">
            <v:shape id="_x0000_s11314" style="position:absolute;left:634;top:11978;width:2;height:2" coordorigin="634,11978" coordsize="0,0" path="m634,11978l634,11978e" filled="f" strokecolor="#818386" strokeweight="1pt">
              <v:path arrowok="t"/>
            </v:shape>
            <w10:wrap anchorx="page" anchory="page"/>
          </v:group>
        </w:pict>
      </w:r>
      <w:r>
        <w:rPr>
          <w:rFonts w:ascii="Arial" w:hAnsi="Arial" w:cs="Arial"/>
        </w:rPr>
        <w:pict w14:anchorId="115A72CC">
          <v:group id="_x0000_s11311" style="position:absolute;left:0;text-align:left;margin-left:450.2pt;margin-top:598.9pt;width:.1pt;height:.1pt;z-index:-547768;mso-position-horizontal-relative:page;mso-position-vertical-relative:page" coordorigin="9004,11978" coordsize="2,2">
            <v:shape id="_x0000_s11312" style="position:absolute;left:9004;top:11978;width:2;height:2" coordorigin="9004,11978" coordsize="0,0" path="m9004,11978l9004,11978e" filled="f" strokecolor="#818386" strokeweight="1pt">
              <v:path arrowok="t"/>
            </v:shape>
            <w10:wrap anchorx="page" anchory="page"/>
          </v:group>
        </w:pict>
      </w:r>
      <w:bookmarkStart w:id="30" w:name="_bookmark28"/>
      <w:bookmarkEnd w:id="30"/>
      <w:r w:rsidR="00381F87" w:rsidRPr="00F245BC">
        <w:rPr>
          <w:rFonts w:ascii="Arial" w:hAnsi="Arial" w:cs="Arial"/>
          <w:b/>
          <w:color w:val="95979A"/>
          <w:sz w:val="24"/>
        </w:rPr>
        <w:t>Notes</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to</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and</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forming</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part</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of</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the</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financial</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statements</w:t>
      </w:r>
    </w:p>
    <w:p w14:paraId="29B7747D" w14:textId="77777777" w:rsidR="00E76164" w:rsidRPr="00F245BC" w:rsidRDefault="00381F87">
      <w:pPr>
        <w:spacing w:line="251" w:lineRule="exact"/>
        <w:ind w:left="363" w:right="369"/>
        <w:rPr>
          <w:rFonts w:ascii="Arial" w:eastAsia="Arial" w:hAnsi="Arial" w:cs="Arial"/>
          <w:sz w:val="24"/>
          <w:szCs w:val="24"/>
        </w:rPr>
      </w:pPr>
      <w:r w:rsidRPr="00F245BC">
        <w:rPr>
          <w:rFonts w:ascii="Arial" w:hAnsi="Arial" w:cs="Arial"/>
          <w:color w:val="95979A"/>
          <w:sz w:val="24"/>
        </w:rPr>
        <w:t>for</w:t>
      </w:r>
      <w:r w:rsidRPr="00F245BC">
        <w:rPr>
          <w:rFonts w:ascii="Arial" w:hAnsi="Arial" w:cs="Arial"/>
          <w:color w:val="95979A"/>
          <w:spacing w:val="-11"/>
          <w:sz w:val="24"/>
        </w:rPr>
        <w:t xml:space="preserve"> </w:t>
      </w:r>
      <w:r w:rsidRPr="00F245BC">
        <w:rPr>
          <w:rFonts w:ascii="Arial" w:hAnsi="Arial" w:cs="Arial"/>
          <w:color w:val="95979A"/>
          <w:sz w:val="24"/>
        </w:rPr>
        <w:t>the</w:t>
      </w:r>
      <w:r w:rsidRPr="00F245BC">
        <w:rPr>
          <w:rFonts w:ascii="Arial" w:hAnsi="Arial" w:cs="Arial"/>
          <w:color w:val="95979A"/>
          <w:spacing w:val="-11"/>
          <w:sz w:val="24"/>
        </w:rPr>
        <w:t xml:space="preserve"> </w:t>
      </w:r>
      <w:r w:rsidRPr="00F245BC">
        <w:rPr>
          <w:rFonts w:ascii="Arial" w:hAnsi="Arial" w:cs="Arial"/>
          <w:color w:val="95979A"/>
          <w:sz w:val="24"/>
        </w:rPr>
        <w:t>period</w:t>
      </w:r>
      <w:r w:rsidRPr="00F245BC">
        <w:rPr>
          <w:rFonts w:ascii="Arial" w:hAnsi="Arial" w:cs="Arial"/>
          <w:color w:val="95979A"/>
          <w:spacing w:val="-11"/>
          <w:sz w:val="24"/>
        </w:rPr>
        <w:t xml:space="preserve"> </w:t>
      </w:r>
      <w:r w:rsidRPr="00F245BC">
        <w:rPr>
          <w:rFonts w:ascii="Arial" w:hAnsi="Arial" w:cs="Arial"/>
          <w:color w:val="95979A"/>
          <w:sz w:val="24"/>
        </w:rPr>
        <w:t>ended</w:t>
      </w:r>
      <w:r w:rsidRPr="00F245BC">
        <w:rPr>
          <w:rFonts w:ascii="Arial" w:hAnsi="Arial" w:cs="Arial"/>
          <w:color w:val="95979A"/>
          <w:spacing w:val="-11"/>
          <w:sz w:val="24"/>
        </w:rPr>
        <w:t xml:space="preserve"> </w:t>
      </w:r>
      <w:r w:rsidRPr="00F245BC">
        <w:rPr>
          <w:rFonts w:ascii="Arial" w:hAnsi="Arial" w:cs="Arial"/>
          <w:color w:val="95979A"/>
          <w:sz w:val="24"/>
        </w:rPr>
        <w:t>30</w:t>
      </w:r>
      <w:r w:rsidRPr="00F245BC">
        <w:rPr>
          <w:rFonts w:ascii="Arial" w:hAnsi="Arial" w:cs="Arial"/>
          <w:color w:val="95979A"/>
          <w:spacing w:val="-11"/>
          <w:sz w:val="24"/>
        </w:rPr>
        <w:t xml:space="preserve"> </w:t>
      </w:r>
      <w:r w:rsidRPr="00F245BC">
        <w:rPr>
          <w:rFonts w:ascii="Arial" w:hAnsi="Arial" w:cs="Arial"/>
          <w:color w:val="95979A"/>
          <w:sz w:val="24"/>
        </w:rPr>
        <w:t>June</w:t>
      </w:r>
      <w:r w:rsidRPr="00F245BC">
        <w:rPr>
          <w:rFonts w:ascii="Arial" w:hAnsi="Arial" w:cs="Arial"/>
          <w:color w:val="95979A"/>
          <w:spacing w:val="-11"/>
          <w:sz w:val="24"/>
        </w:rPr>
        <w:t xml:space="preserve"> </w:t>
      </w:r>
      <w:r w:rsidRPr="00F245BC">
        <w:rPr>
          <w:rFonts w:ascii="Arial" w:hAnsi="Arial" w:cs="Arial"/>
          <w:color w:val="95979A"/>
          <w:sz w:val="24"/>
        </w:rPr>
        <w:t>2015</w:t>
      </w:r>
    </w:p>
    <w:p w14:paraId="7DFCB0EE" w14:textId="77777777" w:rsidR="00E76164" w:rsidRPr="00F245BC" w:rsidRDefault="00E76164">
      <w:pPr>
        <w:rPr>
          <w:rFonts w:ascii="Arial" w:eastAsia="Arial" w:hAnsi="Arial" w:cs="Arial"/>
          <w:sz w:val="20"/>
          <w:szCs w:val="20"/>
        </w:rPr>
      </w:pPr>
    </w:p>
    <w:p w14:paraId="621C8C46" w14:textId="77777777" w:rsidR="00E76164" w:rsidRPr="00F245BC" w:rsidRDefault="00E76164">
      <w:pPr>
        <w:spacing w:before="10"/>
        <w:rPr>
          <w:rFonts w:ascii="Arial" w:eastAsia="Arial" w:hAnsi="Arial" w:cs="Arial"/>
          <w:sz w:val="29"/>
          <w:szCs w:val="29"/>
        </w:rPr>
      </w:pPr>
    </w:p>
    <w:p w14:paraId="7C3E5655" w14:textId="77777777" w:rsidR="00E76164" w:rsidRPr="00F245BC" w:rsidRDefault="005E0FFB">
      <w:pPr>
        <w:spacing w:before="70"/>
        <w:ind w:left="363" w:right="369"/>
        <w:rPr>
          <w:rFonts w:ascii="Arial" w:eastAsia="Trebuchet MS" w:hAnsi="Arial" w:cs="Arial"/>
          <w:sz w:val="24"/>
          <w:szCs w:val="24"/>
        </w:rPr>
      </w:pPr>
      <w:r>
        <w:rPr>
          <w:rFonts w:ascii="Arial" w:hAnsi="Arial" w:cs="Arial"/>
        </w:rPr>
        <w:pict w14:anchorId="55F2AFE2">
          <v:group id="_x0000_s11274" style="position:absolute;left:0;text-align:left;margin-left:30.9pt;margin-top:26pt;width:420.05pt;height:24.35pt;z-index:-548416;mso-position-horizontal-relative:page" coordorigin="619,520" coordsize="8401,487">
            <v:group id="_x0000_s11309" style="position:absolute;left:624;top:530;width:6463;height:472" coordorigin="624,530" coordsize="6463,472">
              <v:shape id="_x0000_s11310" style="position:absolute;left:624;top:530;width:6463;height:472" coordorigin="624,530" coordsize="6463,472" path="m7087,530l624,530,624,1002,7087,1002,7087,530xe" fillcolor="#84d1da" stroked="f">
                <v:path arrowok="t"/>
              </v:shape>
            </v:group>
            <v:group id="_x0000_s11307" style="position:absolute;left:7087;top:530;width:964;height:472" coordorigin="7087,530" coordsize="964,472">
              <v:shape id="_x0000_s11308" style="position:absolute;left:7087;top:530;width:964;height:472" coordorigin="7087,530" coordsize="964,472" path="m8050,530l7087,530,7087,1002,8050,1002,8050,530xe" fillcolor="#84d1da" stroked="f">
                <v:path arrowok="t"/>
              </v:shape>
            </v:group>
            <v:group id="_x0000_s11305" style="position:absolute;left:8050;top:530;width:964;height:472" coordorigin="8050,530" coordsize="964,472">
              <v:shape id="_x0000_s11306" style="position:absolute;left:8050;top:530;width:964;height:472" coordorigin="8050,530" coordsize="964,472" path="m9014,530l8050,530,8050,1002,9014,1002,9014,530xe" fillcolor="#84d1da" stroked="f">
                <v:path arrowok="t"/>
              </v:shape>
            </v:group>
            <v:group id="_x0000_s11303" style="position:absolute;left:634;top:520;width:6453;height:20" coordorigin="634,520" coordsize="6453,20">
              <v:shape id="_x0000_s11304" style="position:absolute;left:634;top:520;width:6453;height:20" coordorigin="634,520" coordsize="6453,20" path="m634,540l7087,540,7087,520,634,520,634,540xe" stroked="f">
                <v:path arrowok="t"/>
              </v:shape>
            </v:group>
            <v:group id="_x0000_s11301" style="position:absolute;left:7087;top:520;width:964;height:20" coordorigin="7087,520" coordsize="964,20">
              <v:shape id="_x0000_s11302" style="position:absolute;left:7087;top:520;width:964;height:20" coordorigin="7087,520" coordsize="964,20" path="m7087,540l8050,540,8050,520,7087,520,7087,540xe" stroked="f">
                <v:path arrowok="t"/>
              </v:shape>
            </v:group>
            <v:group id="_x0000_s11299" style="position:absolute;left:8050;top:520;width:954;height:20" coordorigin="8050,520" coordsize="954,20">
              <v:shape id="_x0000_s11300" style="position:absolute;left:8050;top:520;width:954;height:20" coordorigin="8050,520" coordsize="954,20" path="m8050,540l9004,540,9004,520,8050,520,8050,540xe" stroked="f">
                <v:path arrowok="t"/>
              </v:shape>
            </v:group>
            <v:group id="_x0000_s11297" style="position:absolute;left:674;top:530;width:6393;height:2" coordorigin="674,530" coordsize="6393,2">
              <v:shape id="_x0000_s11298" style="position:absolute;left:674;top:530;width:6393;height:2" coordorigin="674,530" coordsize="6393,0" path="m674,530l7067,530e" filled="f" strokecolor="#818386" strokeweight="1pt">
                <v:stroke dashstyle="dash"/>
                <v:path arrowok="t"/>
              </v:shape>
            </v:group>
            <v:group id="_x0000_s11295" style="position:absolute;left:634;top:530;width:2;height:2" coordorigin="634,530" coordsize="2,2">
              <v:shape id="_x0000_s11296" style="position:absolute;left:634;top:530;width:2;height:2" coordorigin="634,530" coordsize="0,0" path="m634,530l634,530e" filled="f" strokecolor="#818386" strokeweight="1pt">
                <v:path arrowok="t"/>
              </v:shape>
            </v:group>
            <v:group id="_x0000_s11293" style="position:absolute;left:7087;top:530;width:2;height:2" coordorigin="7087,530" coordsize="2,2">
              <v:shape id="_x0000_s11294" style="position:absolute;left:7087;top:530;width:2;height:2" coordorigin="7087,530" coordsize="0,0" path="m7087,530l7087,530e" filled="f" strokecolor="#818386" strokeweight="1pt">
                <v:path arrowok="t"/>
              </v:shape>
            </v:group>
            <v:group id="_x0000_s11291" style="position:absolute;left:7127;top:530;width:904;height:2" coordorigin="7127,530" coordsize="904,2">
              <v:shape id="_x0000_s11292" style="position:absolute;left:7127;top:530;width:904;height:2" coordorigin="7127,530" coordsize="904,0" path="m7127,530l8030,530e" filled="f" strokecolor="#818386" strokeweight="1pt">
                <v:stroke dashstyle="dash"/>
                <v:path arrowok="t"/>
              </v:shape>
            </v:group>
            <v:group id="_x0000_s11289" style="position:absolute;left:7087;top:530;width:2;height:2" coordorigin="7087,530" coordsize="2,2">
              <v:shape id="_x0000_s11290" style="position:absolute;left:7087;top:530;width:2;height:2" coordorigin="7087,530" coordsize="0,0" path="m7087,530l7087,530e" filled="f" strokecolor="#818386" strokeweight="1pt">
                <v:path arrowok="t"/>
              </v:shape>
            </v:group>
            <v:group id="_x0000_s11287" style="position:absolute;left:8050;top:530;width:2;height:2" coordorigin="8050,530" coordsize="2,2">
              <v:shape id="_x0000_s11288" style="position:absolute;left:8050;top:530;width:2;height:2" coordorigin="8050,530" coordsize="0,0" path="m8050,530l8050,530e" filled="f" strokecolor="#818386" strokeweight="1pt">
                <v:path arrowok="t"/>
              </v:shape>
            </v:group>
            <v:group id="_x0000_s11285" style="position:absolute;left:8090;top:530;width:895;height:2" coordorigin="8090,530" coordsize="895,2">
              <v:shape id="_x0000_s11286" style="position:absolute;left:8090;top:530;width:895;height:2" coordorigin="8090,530" coordsize="895,0" path="m8090,530l8984,530e" filled="f" strokecolor="#818386" strokeweight="1pt">
                <v:stroke dashstyle="dash"/>
                <v:path arrowok="t"/>
              </v:shape>
            </v:group>
            <v:group id="_x0000_s11283" style="position:absolute;left:8050;top:530;width:2;height:2" coordorigin="8050,530" coordsize="2,2">
              <v:shape id="_x0000_s11284" style="position:absolute;left:8050;top:530;width:2;height:2" coordorigin="8050,530" coordsize="0,0" path="m8050,530l8050,530e" filled="f" strokecolor="#818386" strokeweight="1pt">
                <v:path arrowok="t"/>
              </v:shape>
            </v:group>
            <v:group id="_x0000_s11281" style="position:absolute;left:9004;top:530;width:2;height:2" coordorigin="9004,530" coordsize="2,2">
              <v:shape id="_x0000_s11282" style="position:absolute;left:9004;top:530;width:2;height:2" coordorigin="9004,530" coordsize="0,0" path="m9004,530l9004,530e" filled="f" strokecolor="#818386" strokeweight="1pt">
                <v:path arrowok="t"/>
              </v:shape>
            </v:group>
            <v:group id="_x0000_s11279" style="position:absolute;left:624;top:1002;width:6463;height:2" coordorigin="624,1002" coordsize="6463,2">
              <v:shape id="_x0000_s11280" style="position:absolute;left:624;top:1002;width:6463;height:2" coordorigin="624,1002" coordsize="6463,0" path="m624,1002l7087,1002e" filled="f" strokecolor="#818386" strokeweight=".5pt">
                <v:path arrowok="t"/>
              </v:shape>
            </v:group>
            <v:group id="_x0000_s11277" style="position:absolute;left:7087;top:1002;width:964;height:2" coordorigin="7087,1002" coordsize="964,2">
              <v:shape id="_x0000_s11278" style="position:absolute;left:7087;top:1002;width:964;height:2" coordorigin="7087,1002" coordsize="964,0" path="m7087,1002l8050,1002e" filled="f" strokecolor="#818386" strokeweight=".5pt">
                <v:path arrowok="t"/>
              </v:shape>
            </v:group>
            <v:group id="_x0000_s11275" style="position:absolute;left:8050;top:1002;width:964;height:2" coordorigin="8050,1002" coordsize="964,2">
              <v:shape id="_x0000_s11276" style="position:absolute;left:8050;top:1002;width:964;height:2" coordorigin="8050,1002" coordsize="964,0" path="m8050,1002l9014,1002e" filled="f" strokecolor="#818386" strokeweight=".5pt">
                <v:path arrowok="t"/>
              </v:shape>
            </v:group>
            <w10:wrap anchorx="page"/>
          </v:group>
        </w:pict>
      </w:r>
      <w:r>
        <w:rPr>
          <w:rFonts w:ascii="Arial" w:hAnsi="Arial" w:cs="Arial"/>
        </w:rPr>
        <w:pict w14:anchorId="5A525EA5">
          <v:group id="_x0000_s11272" style="position:absolute;left:0;text-align:left;margin-left:31.65pt;margin-top:113pt;width:.1pt;height:.1pt;z-index:-548176;mso-position-horizontal-relative:page" coordorigin="634,2260" coordsize="2,2">
            <v:shape id="_x0000_s11273" style="position:absolute;left:634;top:2260;width:2;height:2" coordorigin="634,2260" coordsize="0,0" path="m634,2260l634,2260e" filled="f" strokecolor="#9c9ea1" strokeweight="1pt">
              <v:path arrowok="t"/>
            </v:shape>
            <w10:wrap anchorx="page"/>
          </v:group>
        </w:pict>
      </w:r>
      <w:r>
        <w:rPr>
          <w:rFonts w:ascii="Arial" w:hAnsi="Arial" w:cs="Arial"/>
        </w:rPr>
        <w:pict w14:anchorId="2505CF36">
          <v:group id="_x0000_s11270" style="position:absolute;left:0;text-align:left;margin-left:450.2pt;margin-top:113pt;width:.1pt;height:.1pt;z-index:-548152;mso-position-horizontal-relative:page" coordorigin="9004,2260" coordsize="2,2">
            <v:shape id="_x0000_s11271" style="position:absolute;left:9004;top:2260;width:2;height:2" coordorigin="9004,2260" coordsize="0,0" path="m9004,2260l9004,2260e" filled="f" strokecolor="#9c9ea1" strokeweight="1pt">
              <v:path arrowok="t"/>
            </v:shape>
            <w10:wrap anchorx="page"/>
          </v:group>
        </w:pict>
      </w:r>
      <w:r w:rsidR="00381F87" w:rsidRPr="00F245BC">
        <w:rPr>
          <w:rFonts w:ascii="Arial" w:hAnsi="Arial" w:cs="Arial"/>
          <w:color w:val="1CBECA"/>
          <w:sz w:val="24"/>
        </w:rPr>
        <w:t>Note 5:</w:t>
      </w:r>
      <w:r w:rsidR="00381F87" w:rsidRPr="00F245BC">
        <w:rPr>
          <w:rFonts w:ascii="Arial" w:hAnsi="Arial" w:cs="Arial"/>
          <w:color w:val="1CBECA"/>
          <w:spacing w:val="1"/>
          <w:sz w:val="24"/>
        </w:rPr>
        <w:t xml:space="preserve"> </w:t>
      </w:r>
      <w:r w:rsidR="00381F87" w:rsidRPr="00F245BC">
        <w:rPr>
          <w:rFonts w:ascii="Arial" w:hAnsi="Arial" w:cs="Arial"/>
          <w:color w:val="1CBECA"/>
          <w:sz w:val="24"/>
        </w:rPr>
        <w:t>Income</w:t>
      </w:r>
    </w:p>
    <w:p w14:paraId="7E82F336" w14:textId="77777777" w:rsidR="00E76164" w:rsidRPr="00F245BC" w:rsidRDefault="00E76164">
      <w:pPr>
        <w:spacing w:before="8"/>
        <w:rPr>
          <w:rFonts w:ascii="Arial" w:eastAsia="Trebuchet MS" w:hAnsi="Arial" w:cs="Arial"/>
          <w:sz w:val="15"/>
          <w:szCs w:val="15"/>
        </w:rPr>
      </w:pPr>
    </w:p>
    <w:tbl>
      <w:tblPr>
        <w:tblW w:w="0" w:type="auto"/>
        <w:tblInd w:w="281" w:type="dxa"/>
        <w:tblLayout w:type="fixed"/>
        <w:tblCellMar>
          <w:left w:w="0" w:type="dxa"/>
          <w:right w:w="0" w:type="dxa"/>
        </w:tblCellMar>
        <w:tblLook w:val="01E0" w:firstRow="1" w:lastRow="1" w:firstColumn="1" w:lastColumn="1" w:noHBand="0" w:noVBand="0"/>
      </w:tblPr>
      <w:tblGrid>
        <w:gridCol w:w="5322"/>
        <w:gridCol w:w="2295"/>
        <w:gridCol w:w="938"/>
      </w:tblGrid>
      <w:tr w:rsidR="00E76164" w:rsidRPr="00F245BC" w14:paraId="24877389" w14:textId="77777777">
        <w:trPr>
          <w:trHeight w:hRule="exact" w:val="471"/>
        </w:trPr>
        <w:tc>
          <w:tcPr>
            <w:tcW w:w="5322" w:type="dxa"/>
            <w:tcBorders>
              <w:top w:val="nil"/>
              <w:left w:val="nil"/>
              <w:bottom w:val="nil"/>
              <w:right w:val="nil"/>
            </w:tcBorders>
            <w:shd w:val="clear" w:color="auto" w:fill="84D1DA"/>
          </w:tcPr>
          <w:p w14:paraId="00B95409" w14:textId="77777777" w:rsidR="00E76164" w:rsidRPr="00F245BC" w:rsidRDefault="00E76164">
            <w:pPr>
              <w:rPr>
                <w:rFonts w:ascii="Arial" w:hAnsi="Arial" w:cs="Arial"/>
              </w:rPr>
            </w:pPr>
          </w:p>
        </w:tc>
        <w:tc>
          <w:tcPr>
            <w:tcW w:w="2295" w:type="dxa"/>
            <w:tcBorders>
              <w:top w:val="nil"/>
              <w:left w:val="nil"/>
              <w:bottom w:val="nil"/>
              <w:right w:val="nil"/>
            </w:tcBorders>
            <w:shd w:val="clear" w:color="auto" w:fill="84D1DA"/>
          </w:tcPr>
          <w:p w14:paraId="60D982A8" w14:textId="77777777" w:rsidR="00E76164" w:rsidRPr="00F245BC" w:rsidRDefault="00381F87">
            <w:pPr>
              <w:pStyle w:val="TableParagraph"/>
              <w:spacing w:before="47" w:line="188" w:lineRule="exact"/>
              <w:ind w:right="219"/>
              <w:jc w:val="right"/>
              <w:rPr>
                <w:rFonts w:ascii="Arial" w:eastAsia="Arial" w:hAnsi="Arial" w:cs="Arial"/>
                <w:sz w:val="17"/>
                <w:szCs w:val="17"/>
              </w:rPr>
            </w:pPr>
            <w:r w:rsidRPr="00F245BC">
              <w:rPr>
                <w:rFonts w:ascii="Arial" w:hAnsi="Arial" w:cs="Arial"/>
                <w:b/>
                <w:color w:val="231F20"/>
                <w:w w:val="85"/>
                <w:sz w:val="17"/>
              </w:rPr>
              <w:t>2015</w:t>
            </w:r>
          </w:p>
          <w:p w14:paraId="13765960" w14:textId="77777777" w:rsidR="00E76164" w:rsidRPr="00F245BC" w:rsidRDefault="00381F87">
            <w:pPr>
              <w:pStyle w:val="TableParagraph"/>
              <w:spacing w:line="188" w:lineRule="exact"/>
              <w:ind w:right="219"/>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938" w:type="dxa"/>
            <w:tcBorders>
              <w:top w:val="nil"/>
              <w:left w:val="nil"/>
              <w:bottom w:val="nil"/>
              <w:right w:val="nil"/>
            </w:tcBorders>
            <w:shd w:val="clear" w:color="auto" w:fill="84D1DA"/>
          </w:tcPr>
          <w:p w14:paraId="3E4F7DDC" w14:textId="77777777" w:rsidR="00E76164" w:rsidRPr="00F245BC" w:rsidRDefault="00381F87">
            <w:pPr>
              <w:pStyle w:val="TableParagraph"/>
              <w:spacing w:before="47" w:line="188" w:lineRule="exact"/>
              <w:ind w:left="415"/>
              <w:rPr>
                <w:rFonts w:ascii="Arial" w:eastAsia="Arial" w:hAnsi="Arial" w:cs="Arial"/>
                <w:sz w:val="17"/>
                <w:szCs w:val="17"/>
              </w:rPr>
            </w:pPr>
            <w:r w:rsidRPr="00F245BC">
              <w:rPr>
                <w:rFonts w:ascii="Arial" w:hAnsi="Arial" w:cs="Arial"/>
                <w:color w:val="231F20"/>
                <w:w w:val="95"/>
                <w:sz w:val="17"/>
              </w:rPr>
              <w:t>2014</w:t>
            </w:r>
          </w:p>
          <w:p w14:paraId="0A9C2D6D" w14:textId="77777777" w:rsidR="00E76164" w:rsidRPr="00F245BC" w:rsidRDefault="00381F87">
            <w:pPr>
              <w:pStyle w:val="TableParagraph"/>
              <w:spacing w:line="188" w:lineRule="exact"/>
              <w:ind w:left="374"/>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58416D93" w14:textId="77777777">
        <w:trPr>
          <w:trHeight w:hRule="exact" w:val="492"/>
        </w:trPr>
        <w:tc>
          <w:tcPr>
            <w:tcW w:w="5322" w:type="dxa"/>
            <w:tcBorders>
              <w:top w:val="nil"/>
              <w:left w:val="nil"/>
              <w:bottom w:val="nil"/>
              <w:right w:val="nil"/>
            </w:tcBorders>
          </w:tcPr>
          <w:p w14:paraId="7B680670" w14:textId="77777777" w:rsidR="00E76164" w:rsidRPr="00F245BC" w:rsidRDefault="00E76164">
            <w:pPr>
              <w:pStyle w:val="TableParagraph"/>
              <w:spacing w:before="6"/>
              <w:rPr>
                <w:rFonts w:ascii="Arial" w:eastAsia="Trebuchet MS" w:hAnsi="Arial" w:cs="Arial"/>
              </w:rPr>
            </w:pPr>
          </w:p>
          <w:p w14:paraId="60CBF551" w14:textId="77777777" w:rsidR="00E76164" w:rsidRPr="00F245BC" w:rsidRDefault="00381F87">
            <w:pPr>
              <w:pStyle w:val="TableParagraph"/>
              <w:ind w:left="82"/>
              <w:rPr>
                <w:rFonts w:ascii="Arial" w:eastAsia="Arial" w:hAnsi="Arial" w:cs="Arial"/>
                <w:sz w:val="17"/>
                <w:szCs w:val="17"/>
              </w:rPr>
            </w:pPr>
            <w:r w:rsidRPr="00F245BC">
              <w:rPr>
                <w:rFonts w:ascii="Arial" w:hAnsi="Arial" w:cs="Arial"/>
                <w:b/>
                <w:color w:val="1CBECA"/>
                <w:sz w:val="17"/>
              </w:rPr>
              <w:t>OWN-SOURCE</w:t>
            </w:r>
            <w:r w:rsidRPr="00F245BC">
              <w:rPr>
                <w:rFonts w:ascii="Arial" w:hAnsi="Arial" w:cs="Arial"/>
                <w:b/>
                <w:color w:val="1CBECA"/>
                <w:spacing w:val="6"/>
                <w:sz w:val="17"/>
              </w:rPr>
              <w:t xml:space="preserve"> </w:t>
            </w:r>
            <w:r w:rsidRPr="00F245BC">
              <w:rPr>
                <w:rFonts w:ascii="Arial" w:hAnsi="Arial" w:cs="Arial"/>
                <w:b/>
                <w:color w:val="1CBECA"/>
                <w:sz w:val="17"/>
              </w:rPr>
              <w:t>REVENUE</w:t>
            </w:r>
          </w:p>
        </w:tc>
        <w:tc>
          <w:tcPr>
            <w:tcW w:w="2295" w:type="dxa"/>
            <w:tcBorders>
              <w:top w:val="nil"/>
              <w:left w:val="nil"/>
              <w:bottom w:val="nil"/>
              <w:right w:val="nil"/>
            </w:tcBorders>
          </w:tcPr>
          <w:p w14:paraId="0B8EFD5F" w14:textId="77777777" w:rsidR="00E76164" w:rsidRPr="00F245BC" w:rsidRDefault="00E76164">
            <w:pPr>
              <w:rPr>
                <w:rFonts w:ascii="Arial" w:hAnsi="Arial" w:cs="Arial"/>
              </w:rPr>
            </w:pPr>
          </w:p>
        </w:tc>
        <w:tc>
          <w:tcPr>
            <w:tcW w:w="938" w:type="dxa"/>
            <w:tcBorders>
              <w:top w:val="nil"/>
              <w:left w:val="nil"/>
              <w:bottom w:val="nil"/>
              <w:right w:val="nil"/>
            </w:tcBorders>
          </w:tcPr>
          <w:p w14:paraId="079AC9EE" w14:textId="77777777" w:rsidR="00E76164" w:rsidRPr="00F245BC" w:rsidRDefault="00E76164">
            <w:pPr>
              <w:rPr>
                <w:rFonts w:ascii="Arial" w:hAnsi="Arial" w:cs="Arial"/>
              </w:rPr>
            </w:pPr>
          </w:p>
        </w:tc>
      </w:tr>
      <w:tr w:rsidR="00E76164" w:rsidRPr="00F245BC" w14:paraId="7FBC1B07" w14:textId="77777777">
        <w:trPr>
          <w:trHeight w:hRule="exact" w:val="251"/>
        </w:trPr>
        <w:tc>
          <w:tcPr>
            <w:tcW w:w="5322" w:type="dxa"/>
            <w:tcBorders>
              <w:top w:val="nil"/>
              <w:left w:val="nil"/>
              <w:bottom w:val="nil"/>
              <w:right w:val="nil"/>
            </w:tcBorders>
          </w:tcPr>
          <w:p w14:paraId="6115907E" w14:textId="77777777" w:rsidR="00E76164" w:rsidRPr="00F245BC" w:rsidRDefault="00381F87">
            <w:pPr>
              <w:pStyle w:val="TableParagraph"/>
              <w:spacing w:before="20"/>
              <w:ind w:left="82"/>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5A</w:t>
            </w:r>
            <w:proofErr w:type="spellEnd"/>
            <w:r w:rsidRPr="00F245BC">
              <w:rPr>
                <w:rFonts w:ascii="Arial" w:hAnsi="Arial" w:cs="Arial"/>
                <w:b/>
                <w:color w:val="1CBECA"/>
                <w:sz w:val="17"/>
              </w:rPr>
              <w:t>: Sale of Goods and Rendering of</w:t>
            </w:r>
            <w:r w:rsidRPr="00F245BC">
              <w:rPr>
                <w:rFonts w:ascii="Arial" w:hAnsi="Arial" w:cs="Arial"/>
                <w:b/>
                <w:color w:val="1CBECA"/>
                <w:spacing w:val="-24"/>
                <w:sz w:val="17"/>
              </w:rPr>
              <w:t xml:space="preserve"> </w:t>
            </w:r>
            <w:r w:rsidRPr="00F245BC">
              <w:rPr>
                <w:rFonts w:ascii="Arial" w:hAnsi="Arial" w:cs="Arial"/>
                <w:b/>
                <w:color w:val="1CBECA"/>
                <w:sz w:val="17"/>
              </w:rPr>
              <w:t>Services</w:t>
            </w:r>
          </w:p>
        </w:tc>
        <w:tc>
          <w:tcPr>
            <w:tcW w:w="2295" w:type="dxa"/>
            <w:tcBorders>
              <w:top w:val="nil"/>
              <w:left w:val="nil"/>
              <w:bottom w:val="nil"/>
              <w:right w:val="nil"/>
            </w:tcBorders>
          </w:tcPr>
          <w:p w14:paraId="135527CA" w14:textId="77777777" w:rsidR="00E76164" w:rsidRPr="00F245BC" w:rsidRDefault="00E76164">
            <w:pPr>
              <w:rPr>
                <w:rFonts w:ascii="Arial" w:hAnsi="Arial" w:cs="Arial"/>
              </w:rPr>
            </w:pPr>
          </w:p>
        </w:tc>
        <w:tc>
          <w:tcPr>
            <w:tcW w:w="938" w:type="dxa"/>
            <w:tcBorders>
              <w:top w:val="nil"/>
              <w:left w:val="nil"/>
              <w:bottom w:val="nil"/>
              <w:right w:val="nil"/>
            </w:tcBorders>
          </w:tcPr>
          <w:p w14:paraId="44E42715" w14:textId="77777777" w:rsidR="00E76164" w:rsidRPr="00F245BC" w:rsidRDefault="00E76164">
            <w:pPr>
              <w:rPr>
                <w:rFonts w:ascii="Arial" w:hAnsi="Arial" w:cs="Arial"/>
              </w:rPr>
            </w:pPr>
          </w:p>
        </w:tc>
      </w:tr>
      <w:tr w:rsidR="00E76164" w:rsidRPr="00F245BC" w14:paraId="139ED487" w14:textId="77777777">
        <w:trPr>
          <w:trHeight w:hRule="exact" w:val="251"/>
        </w:trPr>
        <w:tc>
          <w:tcPr>
            <w:tcW w:w="5322" w:type="dxa"/>
            <w:tcBorders>
              <w:top w:val="nil"/>
              <w:left w:val="nil"/>
              <w:bottom w:val="nil"/>
              <w:right w:val="nil"/>
            </w:tcBorders>
          </w:tcPr>
          <w:p w14:paraId="6E65E9E7" w14:textId="77777777" w:rsidR="00E76164" w:rsidRPr="00F245BC" w:rsidRDefault="00381F87">
            <w:pPr>
              <w:pStyle w:val="TableParagraph"/>
              <w:spacing w:before="20"/>
              <w:ind w:left="82"/>
              <w:rPr>
                <w:rFonts w:ascii="Arial" w:eastAsia="Arial" w:hAnsi="Arial" w:cs="Arial"/>
                <w:sz w:val="17"/>
                <w:szCs w:val="17"/>
              </w:rPr>
            </w:pPr>
            <w:r w:rsidRPr="00F245BC">
              <w:rPr>
                <w:rFonts w:ascii="Arial" w:hAnsi="Arial" w:cs="Arial"/>
                <w:b/>
                <w:color w:val="231F20"/>
                <w:sz w:val="17"/>
              </w:rPr>
              <w:t>Sale of goods in connection</w:t>
            </w:r>
            <w:r w:rsidRPr="00F245BC">
              <w:rPr>
                <w:rFonts w:ascii="Arial" w:hAnsi="Arial" w:cs="Arial"/>
                <w:b/>
                <w:color w:val="231F20"/>
                <w:spacing w:val="-7"/>
                <w:sz w:val="17"/>
              </w:rPr>
              <w:t xml:space="preserve"> </w:t>
            </w:r>
            <w:r w:rsidRPr="00F245BC">
              <w:rPr>
                <w:rFonts w:ascii="Arial" w:hAnsi="Arial" w:cs="Arial"/>
                <w:b/>
                <w:color w:val="231F20"/>
                <w:sz w:val="17"/>
              </w:rPr>
              <w:t>with</w:t>
            </w:r>
          </w:p>
        </w:tc>
        <w:tc>
          <w:tcPr>
            <w:tcW w:w="2295" w:type="dxa"/>
            <w:tcBorders>
              <w:top w:val="nil"/>
              <w:left w:val="nil"/>
              <w:bottom w:val="nil"/>
              <w:right w:val="nil"/>
            </w:tcBorders>
          </w:tcPr>
          <w:p w14:paraId="56CB479D" w14:textId="77777777" w:rsidR="00E76164" w:rsidRPr="00F245BC" w:rsidRDefault="00E76164">
            <w:pPr>
              <w:rPr>
                <w:rFonts w:ascii="Arial" w:hAnsi="Arial" w:cs="Arial"/>
              </w:rPr>
            </w:pPr>
          </w:p>
        </w:tc>
        <w:tc>
          <w:tcPr>
            <w:tcW w:w="938" w:type="dxa"/>
            <w:tcBorders>
              <w:top w:val="nil"/>
              <w:left w:val="nil"/>
              <w:bottom w:val="nil"/>
              <w:right w:val="nil"/>
            </w:tcBorders>
          </w:tcPr>
          <w:p w14:paraId="4F874640" w14:textId="77777777" w:rsidR="00E76164" w:rsidRPr="00F245BC" w:rsidRDefault="00E76164">
            <w:pPr>
              <w:rPr>
                <w:rFonts w:ascii="Arial" w:hAnsi="Arial" w:cs="Arial"/>
              </w:rPr>
            </w:pPr>
          </w:p>
        </w:tc>
      </w:tr>
      <w:tr w:rsidR="00E76164" w:rsidRPr="00F245BC" w14:paraId="00941273" w14:textId="77777777">
        <w:trPr>
          <w:trHeight w:hRule="exact" w:val="264"/>
        </w:trPr>
        <w:tc>
          <w:tcPr>
            <w:tcW w:w="5322" w:type="dxa"/>
            <w:tcBorders>
              <w:top w:val="nil"/>
              <w:left w:val="nil"/>
              <w:bottom w:val="dotted" w:sz="8" w:space="0" w:color="9C9EA1"/>
              <w:right w:val="nil"/>
            </w:tcBorders>
          </w:tcPr>
          <w:p w14:paraId="4F4BF943" w14:textId="77777777" w:rsidR="00E76164" w:rsidRPr="00F245BC" w:rsidRDefault="00381F87">
            <w:pPr>
              <w:pStyle w:val="TableParagraph"/>
              <w:spacing w:before="20"/>
              <w:ind w:left="309"/>
              <w:rPr>
                <w:rFonts w:ascii="Arial" w:eastAsia="Trebuchet MS" w:hAnsi="Arial" w:cs="Arial"/>
                <w:sz w:val="17"/>
                <w:szCs w:val="17"/>
              </w:rPr>
            </w:pPr>
            <w:r w:rsidRPr="00F245BC">
              <w:rPr>
                <w:rFonts w:ascii="Arial" w:hAnsi="Arial" w:cs="Arial"/>
                <w:color w:val="231F20"/>
                <w:sz w:val="17"/>
              </w:rPr>
              <w:t>External</w:t>
            </w:r>
            <w:r w:rsidRPr="00F245BC">
              <w:rPr>
                <w:rFonts w:ascii="Arial" w:hAnsi="Arial" w:cs="Arial"/>
                <w:color w:val="231F20"/>
                <w:spacing w:val="-31"/>
                <w:sz w:val="17"/>
              </w:rPr>
              <w:t xml:space="preserve"> </w:t>
            </w:r>
            <w:r w:rsidRPr="00F245BC">
              <w:rPr>
                <w:rFonts w:ascii="Arial" w:hAnsi="Arial" w:cs="Arial"/>
                <w:color w:val="231F20"/>
                <w:sz w:val="17"/>
              </w:rPr>
              <w:t>parties</w:t>
            </w:r>
          </w:p>
        </w:tc>
        <w:tc>
          <w:tcPr>
            <w:tcW w:w="2295" w:type="dxa"/>
            <w:tcBorders>
              <w:top w:val="nil"/>
              <w:left w:val="nil"/>
              <w:bottom w:val="dotted" w:sz="8" w:space="0" w:color="9C9EA1"/>
              <w:right w:val="nil"/>
            </w:tcBorders>
          </w:tcPr>
          <w:p w14:paraId="30A65E5A" w14:textId="77777777" w:rsidR="00E76164" w:rsidRPr="00F245BC" w:rsidRDefault="00381F87">
            <w:pPr>
              <w:pStyle w:val="TableParagraph"/>
              <w:spacing w:before="20"/>
              <w:ind w:right="219"/>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38" w:type="dxa"/>
            <w:tcBorders>
              <w:top w:val="nil"/>
              <w:left w:val="nil"/>
              <w:bottom w:val="dotted" w:sz="8" w:space="0" w:color="9C9EA1"/>
              <w:right w:val="nil"/>
            </w:tcBorders>
          </w:tcPr>
          <w:p w14:paraId="797E6275" w14:textId="77777777" w:rsidR="00E76164" w:rsidRPr="00F245BC" w:rsidRDefault="00381F87">
            <w:pPr>
              <w:pStyle w:val="TableParagraph"/>
              <w:spacing w:before="20"/>
              <w:ind w:right="193"/>
              <w:jc w:val="right"/>
              <w:rPr>
                <w:rFonts w:ascii="Arial" w:eastAsia="Trebuchet MS" w:hAnsi="Arial" w:cs="Arial"/>
                <w:sz w:val="17"/>
                <w:szCs w:val="17"/>
              </w:rPr>
            </w:pPr>
            <w:r w:rsidRPr="00F245BC">
              <w:rPr>
                <w:rFonts w:ascii="Arial" w:hAnsi="Arial" w:cs="Arial"/>
                <w:color w:val="231F20"/>
                <w:w w:val="105"/>
                <w:sz w:val="17"/>
              </w:rPr>
              <w:t>1</w:t>
            </w:r>
          </w:p>
        </w:tc>
      </w:tr>
      <w:tr w:rsidR="00E76164" w:rsidRPr="00F245BC" w14:paraId="46555504" w14:textId="77777777">
        <w:trPr>
          <w:trHeight w:hRule="exact" w:val="279"/>
        </w:trPr>
        <w:tc>
          <w:tcPr>
            <w:tcW w:w="5322" w:type="dxa"/>
            <w:tcBorders>
              <w:top w:val="dotted" w:sz="8" w:space="0" w:color="9C9EA1"/>
              <w:left w:val="nil"/>
              <w:bottom w:val="dotted" w:sz="8" w:space="0" w:color="818386"/>
              <w:right w:val="nil"/>
            </w:tcBorders>
          </w:tcPr>
          <w:p w14:paraId="4B9487A4" w14:textId="77777777" w:rsidR="00E76164" w:rsidRPr="00F245BC" w:rsidRDefault="00381F87">
            <w:pPr>
              <w:pStyle w:val="TableParagraph"/>
              <w:spacing w:before="24"/>
              <w:ind w:left="82"/>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sale of</w:t>
            </w:r>
            <w:r w:rsidRPr="00F245BC">
              <w:rPr>
                <w:rFonts w:ascii="Arial" w:hAnsi="Arial" w:cs="Arial"/>
                <w:b/>
                <w:color w:val="231F20"/>
                <w:spacing w:val="4"/>
                <w:sz w:val="17"/>
              </w:rPr>
              <w:t xml:space="preserve"> </w:t>
            </w:r>
            <w:r w:rsidRPr="00F245BC">
              <w:rPr>
                <w:rFonts w:ascii="Arial" w:hAnsi="Arial" w:cs="Arial"/>
                <w:b/>
                <w:color w:val="231F20"/>
                <w:sz w:val="17"/>
              </w:rPr>
              <w:t>goods</w:t>
            </w:r>
          </w:p>
        </w:tc>
        <w:tc>
          <w:tcPr>
            <w:tcW w:w="2295" w:type="dxa"/>
            <w:tcBorders>
              <w:top w:val="dotted" w:sz="8" w:space="0" w:color="9C9EA1"/>
              <w:left w:val="nil"/>
              <w:bottom w:val="dotted" w:sz="8" w:space="0" w:color="818386"/>
              <w:right w:val="nil"/>
            </w:tcBorders>
          </w:tcPr>
          <w:p w14:paraId="1C246B75" w14:textId="77777777" w:rsidR="00E76164" w:rsidRPr="00F245BC" w:rsidRDefault="00381F87">
            <w:pPr>
              <w:pStyle w:val="TableParagraph"/>
              <w:spacing w:before="24"/>
              <w:ind w:right="219"/>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38" w:type="dxa"/>
            <w:tcBorders>
              <w:top w:val="dotted" w:sz="8" w:space="0" w:color="9C9EA1"/>
              <w:left w:val="nil"/>
              <w:bottom w:val="dotted" w:sz="8" w:space="0" w:color="818386"/>
              <w:right w:val="nil"/>
            </w:tcBorders>
          </w:tcPr>
          <w:p w14:paraId="3C3B3462" w14:textId="77777777" w:rsidR="00E76164" w:rsidRPr="00F245BC" w:rsidRDefault="00381F87">
            <w:pPr>
              <w:pStyle w:val="TableParagraph"/>
              <w:spacing w:before="24"/>
              <w:ind w:right="193"/>
              <w:jc w:val="right"/>
              <w:rPr>
                <w:rFonts w:ascii="Arial" w:eastAsia="Trebuchet MS" w:hAnsi="Arial" w:cs="Arial"/>
                <w:sz w:val="17"/>
                <w:szCs w:val="17"/>
              </w:rPr>
            </w:pPr>
            <w:r w:rsidRPr="00F245BC">
              <w:rPr>
                <w:rFonts w:ascii="Arial" w:hAnsi="Arial" w:cs="Arial"/>
                <w:color w:val="231F20"/>
                <w:w w:val="105"/>
                <w:sz w:val="17"/>
              </w:rPr>
              <w:t>1</w:t>
            </w:r>
          </w:p>
        </w:tc>
      </w:tr>
      <w:tr w:rsidR="00E76164" w:rsidRPr="00F245BC" w14:paraId="1E5ED5EE" w14:textId="77777777">
        <w:trPr>
          <w:trHeight w:hRule="exact" w:val="490"/>
        </w:trPr>
        <w:tc>
          <w:tcPr>
            <w:tcW w:w="5322" w:type="dxa"/>
            <w:tcBorders>
              <w:top w:val="dotted" w:sz="8" w:space="0" w:color="818386"/>
              <w:left w:val="nil"/>
              <w:bottom w:val="nil"/>
              <w:right w:val="nil"/>
            </w:tcBorders>
          </w:tcPr>
          <w:p w14:paraId="52AB43E2" w14:textId="77777777" w:rsidR="00E76164" w:rsidRPr="00F245BC" w:rsidRDefault="00E76164">
            <w:pPr>
              <w:pStyle w:val="TableParagraph"/>
              <w:spacing w:before="8"/>
              <w:rPr>
                <w:rFonts w:ascii="Arial" w:eastAsia="Trebuchet MS" w:hAnsi="Arial" w:cs="Arial"/>
                <w:sz w:val="21"/>
                <w:szCs w:val="21"/>
              </w:rPr>
            </w:pPr>
          </w:p>
          <w:p w14:paraId="0F580F3E" w14:textId="77777777" w:rsidR="00E76164" w:rsidRPr="00F245BC" w:rsidRDefault="00381F87">
            <w:pPr>
              <w:pStyle w:val="TableParagraph"/>
              <w:ind w:left="82"/>
              <w:rPr>
                <w:rFonts w:ascii="Arial" w:eastAsia="Arial" w:hAnsi="Arial" w:cs="Arial"/>
                <w:sz w:val="17"/>
                <w:szCs w:val="17"/>
              </w:rPr>
            </w:pPr>
            <w:r w:rsidRPr="00F245BC">
              <w:rPr>
                <w:rFonts w:ascii="Arial" w:hAnsi="Arial" w:cs="Arial"/>
                <w:b/>
                <w:color w:val="231F20"/>
                <w:sz w:val="17"/>
              </w:rPr>
              <w:t>Rendering of services in connection</w:t>
            </w:r>
            <w:r w:rsidRPr="00F245BC">
              <w:rPr>
                <w:rFonts w:ascii="Arial" w:hAnsi="Arial" w:cs="Arial"/>
                <w:b/>
                <w:color w:val="231F20"/>
                <w:spacing w:val="-14"/>
                <w:sz w:val="17"/>
              </w:rPr>
              <w:t xml:space="preserve"> </w:t>
            </w:r>
            <w:r w:rsidRPr="00F245BC">
              <w:rPr>
                <w:rFonts w:ascii="Arial" w:hAnsi="Arial" w:cs="Arial"/>
                <w:b/>
                <w:color w:val="231F20"/>
                <w:sz w:val="17"/>
              </w:rPr>
              <w:t>with</w:t>
            </w:r>
          </w:p>
        </w:tc>
        <w:tc>
          <w:tcPr>
            <w:tcW w:w="2295" w:type="dxa"/>
            <w:tcBorders>
              <w:top w:val="dotted" w:sz="8" w:space="0" w:color="818386"/>
              <w:left w:val="nil"/>
              <w:bottom w:val="nil"/>
              <w:right w:val="nil"/>
            </w:tcBorders>
          </w:tcPr>
          <w:p w14:paraId="404D84B5" w14:textId="77777777" w:rsidR="00E76164" w:rsidRPr="00F245BC" w:rsidRDefault="00E76164">
            <w:pPr>
              <w:rPr>
                <w:rFonts w:ascii="Arial" w:hAnsi="Arial" w:cs="Arial"/>
              </w:rPr>
            </w:pPr>
          </w:p>
        </w:tc>
        <w:tc>
          <w:tcPr>
            <w:tcW w:w="938" w:type="dxa"/>
            <w:tcBorders>
              <w:top w:val="dotted" w:sz="8" w:space="0" w:color="818386"/>
              <w:left w:val="nil"/>
              <w:bottom w:val="nil"/>
              <w:right w:val="nil"/>
            </w:tcBorders>
          </w:tcPr>
          <w:p w14:paraId="78E8DCA8" w14:textId="77777777" w:rsidR="00E76164" w:rsidRPr="00F245BC" w:rsidRDefault="00E76164">
            <w:pPr>
              <w:pStyle w:val="TableParagraph"/>
              <w:rPr>
                <w:rFonts w:ascii="Arial" w:eastAsia="Trebuchet MS" w:hAnsi="Arial" w:cs="Arial"/>
                <w:sz w:val="20"/>
                <w:szCs w:val="20"/>
              </w:rPr>
            </w:pPr>
          </w:p>
          <w:p w14:paraId="18660F1F" w14:textId="77777777" w:rsidR="00E76164" w:rsidRPr="00F245BC" w:rsidRDefault="00E76164">
            <w:pPr>
              <w:pStyle w:val="TableParagraph"/>
              <w:spacing w:before="4"/>
              <w:rPr>
                <w:rFonts w:ascii="Arial" w:eastAsia="Trebuchet MS" w:hAnsi="Arial" w:cs="Arial"/>
                <w:sz w:val="21"/>
                <w:szCs w:val="21"/>
              </w:rPr>
            </w:pPr>
          </w:p>
        </w:tc>
      </w:tr>
      <w:tr w:rsidR="00E76164" w:rsidRPr="00F245BC" w14:paraId="2344192F" w14:textId="77777777">
        <w:trPr>
          <w:trHeight w:hRule="exact" w:val="253"/>
        </w:trPr>
        <w:tc>
          <w:tcPr>
            <w:tcW w:w="5322" w:type="dxa"/>
            <w:tcBorders>
              <w:top w:val="nil"/>
              <w:left w:val="nil"/>
              <w:bottom w:val="nil"/>
              <w:right w:val="nil"/>
            </w:tcBorders>
          </w:tcPr>
          <w:p w14:paraId="3741D1BF" w14:textId="77777777" w:rsidR="00E76164" w:rsidRPr="00F245BC" w:rsidRDefault="00381F87">
            <w:pPr>
              <w:pStyle w:val="TableParagraph"/>
              <w:spacing w:before="17"/>
              <w:ind w:left="309"/>
              <w:rPr>
                <w:rFonts w:ascii="Arial" w:eastAsia="Trebuchet MS" w:hAnsi="Arial" w:cs="Arial"/>
                <w:sz w:val="17"/>
                <w:szCs w:val="17"/>
              </w:rPr>
            </w:pPr>
            <w:r w:rsidRPr="00F245BC">
              <w:rPr>
                <w:rFonts w:ascii="Arial" w:hAnsi="Arial" w:cs="Arial"/>
                <w:color w:val="231F20"/>
                <w:w w:val="95"/>
                <w:sz w:val="17"/>
              </w:rPr>
              <w:t>Related</w:t>
            </w:r>
            <w:r w:rsidRPr="00F245BC">
              <w:rPr>
                <w:rFonts w:ascii="Arial" w:hAnsi="Arial" w:cs="Arial"/>
                <w:color w:val="231F20"/>
                <w:spacing w:val="19"/>
                <w:w w:val="95"/>
                <w:sz w:val="17"/>
              </w:rPr>
              <w:t xml:space="preserve"> </w:t>
            </w:r>
            <w:r w:rsidRPr="00F245BC">
              <w:rPr>
                <w:rFonts w:ascii="Arial" w:hAnsi="Arial" w:cs="Arial"/>
                <w:color w:val="231F20"/>
                <w:w w:val="95"/>
                <w:sz w:val="17"/>
              </w:rPr>
              <w:t>entities</w:t>
            </w:r>
          </w:p>
        </w:tc>
        <w:tc>
          <w:tcPr>
            <w:tcW w:w="2295" w:type="dxa"/>
            <w:tcBorders>
              <w:top w:val="nil"/>
              <w:left w:val="nil"/>
              <w:bottom w:val="nil"/>
              <w:right w:val="nil"/>
            </w:tcBorders>
          </w:tcPr>
          <w:p w14:paraId="73184E65" w14:textId="77777777" w:rsidR="00E76164" w:rsidRPr="00F245BC" w:rsidRDefault="00381F87">
            <w:pPr>
              <w:pStyle w:val="TableParagraph"/>
              <w:spacing w:before="22"/>
              <w:ind w:right="219"/>
              <w:jc w:val="right"/>
              <w:rPr>
                <w:rFonts w:ascii="Arial" w:eastAsia="Arial" w:hAnsi="Arial" w:cs="Arial"/>
                <w:sz w:val="17"/>
                <w:szCs w:val="17"/>
              </w:rPr>
            </w:pPr>
            <w:r w:rsidRPr="00F245BC">
              <w:rPr>
                <w:rFonts w:ascii="Arial" w:hAnsi="Arial" w:cs="Arial"/>
                <w:b/>
                <w:color w:val="231F20"/>
                <w:w w:val="95"/>
                <w:sz w:val="17"/>
              </w:rPr>
              <w:t>6,644</w:t>
            </w:r>
          </w:p>
        </w:tc>
        <w:tc>
          <w:tcPr>
            <w:tcW w:w="938" w:type="dxa"/>
            <w:tcBorders>
              <w:top w:val="nil"/>
              <w:left w:val="nil"/>
              <w:bottom w:val="nil"/>
              <w:right w:val="nil"/>
            </w:tcBorders>
          </w:tcPr>
          <w:p w14:paraId="068479DF" w14:textId="77777777" w:rsidR="00E76164" w:rsidRPr="00F245BC" w:rsidRDefault="00381F87">
            <w:pPr>
              <w:pStyle w:val="TableParagraph"/>
              <w:spacing w:before="17"/>
              <w:ind w:right="193"/>
              <w:jc w:val="right"/>
              <w:rPr>
                <w:rFonts w:ascii="Arial" w:eastAsia="Trebuchet MS" w:hAnsi="Arial" w:cs="Arial"/>
                <w:sz w:val="17"/>
                <w:szCs w:val="17"/>
              </w:rPr>
            </w:pPr>
            <w:r w:rsidRPr="00F245BC">
              <w:rPr>
                <w:rFonts w:ascii="Arial" w:hAnsi="Arial" w:cs="Arial"/>
                <w:color w:val="231F20"/>
                <w:sz w:val="17"/>
              </w:rPr>
              <w:t>4,741</w:t>
            </w:r>
          </w:p>
        </w:tc>
      </w:tr>
      <w:tr w:rsidR="00E76164" w:rsidRPr="00F245BC" w14:paraId="2C9F72CC" w14:textId="77777777">
        <w:trPr>
          <w:trHeight w:hRule="exact" w:val="264"/>
        </w:trPr>
        <w:tc>
          <w:tcPr>
            <w:tcW w:w="5322" w:type="dxa"/>
            <w:tcBorders>
              <w:top w:val="nil"/>
              <w:left w:val="nil"/>
              <w:bottom w:val="dotted" w:sz="8" w:space="0" w:color="818386"/>
              <w:right w:val="nil"/>
            </w:tcBorders>
          </w:tcPr>
          <w:p w14:paraId="0686EA42" w14:textId="77777777" w:rsidR="00E76164" w:rsidRPr="00F245BC" w:rsidRDefault="00381F87">
            <w:pPr>
              <w:pStyle w:val="TableParagraph"/>
              <w:spacing w:before="20"/>
              <w:ind w:left="309"/>
              <w:rPr>
                <w:rFonts w:ascii="Arial" w:eastAsia="Trebuchet MS" w:hAnsi="Arial" w:cs="Arial"/>
                <w:sz w:val="17"/>
                <w:szCs w:val="17"/>
              </w:rPr>
            </w:pPr>
            <w:r w:rsidRPr="00F245BC">
              <w:rPr>
                <w:rFonts w:ascii="Arial" w:hAnsi="Arial" w:cs="Arial"/>
                <w:color w:val="231F20"/>
                <w:sz w:val="17"/>
              </w:rPr>
              <w:t>External</w:t>
            </w:r>
            <w:r w:rsidRPr="00F245BC">
              <w:rPr>
                <w:rFonts w:ascii="Arial" w:hAnsi="Arial" w:cs="Arial"/>
                <w:color w:val="231F20"/>
                <w:spacing w:val="-31"/>
                <w:sz w:val="17"/>
              </w:rPr>
              <w:t xml:space="preserve"> </w:t>
            </w:r>
            <w:r w:rsidRPr="00F245BC">
              <w:rPr>
                <w:rFonts w:ascii="Arial" w:hAnsi="Arial" w:cs="Arial"/>
                <w:color w:val="231F20"/>
                <w:sz w:val="17"/>
              </w:rPr>
              <w:t>parties</w:t>
            </w:r>
          </w:p>
        </w:tc>
        <w:tc>
          <w:tcPr>
            <w:tcW w:w="2295" w:type="dxa"/>
            <w:tcBorders>
              <w:top w:val="nil"/>
              <w:left w:val="nil"/>
              <w:bottom w:val="dotted" w:sz="8" w:space="0" w:color="818386"/>
              <w:right w:val="nil"/>
            </w:tcBorders>
          </w:tcPr>
          <w:p w14:paraId="00D592B7" w14:textId="77777777" w:rsidR="00E76164" w:rsidRPr="00F245BC" w:rsidRDefault="00381F87">
            <w:pPr>
              <w:pStyle w:val="TableParagraph"/>
              <w:spacing w:before="20"/>
              <w:ind w:right="219"/>
              <w:jc w:val="right"/>
              <w:rPr>
                <w:rFonts w:ascii="Arial" w:eastAsia="Arial" w:hAnsi="Arial" w:cs="Arial"/>
                <w:sz w:val="17"/>
                <w:szCs w:val="17"/>
              </w:rPr>
            </w:pPr>
            <w:r w:rsidRPr="00F245BC">
              <w:rPr>
                <w:rFonts w:ascii="Arial" w:hAnsi="Arial" w:cs="Arial"/>
                <w:b/>
                <w:color w:val="231F20"/>
                <w:w w:val="95"/>
                <w:sz w:val="17"/>
              </w:rPr>
              <w:t>472</w:t>
            </w:r>
          </w:p>
        </w:tc>
        <w:tc>
          <w:tcPr>
            <w:tcW w:w="938" w:type="dxa"/>
            <w:tcBorders>
              <w:top w:val="nil"/>
              <w:left w:val="nil"/>
              <w:bottom w:val="dotted" w:sz="8" w:space="0" w:color="818386"/>
              <w:right w:val="nil"/>
            </w:tcBorders>
          </w:tcPr>
          <w:p w14:paraId="1C6A1474" w14:textId="77777777" w:rsidR="00E76164" w:rsidRPr="00F245BC" w:rsidRDefault="00381F87">
            <w:pPr>
              <w:pStyle w:val="TableParagraph"/>
              <w:spacing w:before="20"/>
              <w:ind w:right="193"/>
              <w:jc w:val="right"/>
              <w:rPr>
                <w:rFonts w:ascii="Arial" w:eastAsia="Trebuchet MS" w:hAnsi="Arial" w:cs="Arial"/>
                <w:sz w:val="17"/>
                <w:szCs w:val="17"/>
              </w:rPr>
            </w:pPr>
            <w:r w:rsidRPr="00F245BC">
              <w:rPr>
                <w:rFonts w:ascii="Arial" w:hAnsi="Arial" w:cs="Arial"/>
                <w:color w:val="231F20"/>
                <w:w w:val="105"/>
                <w:sz w:val="17"/>
              </w:rPr>
              <w:t>398</w:t>
            </w:r>
          </w:p>
        </w:tc>
      </w:tr>
      <w:tr w:rsidR="00E76164" w:rsidRPr="00F245BC" w14:paraId="6B9C1D9A" w14:textId="77777777">
        <w:trPr>
          <w:trHeight w:hRule="exact" w:val="279"/>
        </w:trPr>
        <w:tc>
          <w:tcPr>
            <w:tcW w:w="5322" w:type="dxa"/>
            <w:tcBorders>
              <w:top w:val="dotted" w:sz="8" w:space="0" w:color="818386"/>
              <w:left w:val="nil"/>
              <w:bottom w:val="dotted" w:sz="8" w:space="0" w:color="9C9EA1"/>
              <w:right w:val="nil"/>
            </w:tcBorders>
          </w:tcPr>
          <w:p w14:paraId="7C03B41D" w14:textId="77777777" w:rsidR="00E76164" w:rsidRPr="00F245BC" w:rsidRDefault="00381F87">
            <w:pPr>
              <w:pStyle w:val="TableParagraph"/>
              <w:spacing w:before="24"/>
              <w:ind w:left="82"/>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rendering of</w:t>
            </w:r>
            <w:r w:rsidRPr="00F245BC">
              <w:rPr>
                <w:rFonts w:ascii="Arial" w:hAnsi="Arial" w:cs="Arial"/>
                <w:b/>
                <w:color w:val="231F20"/>
                <w:spacing w:val="-7"/>
                <w:sz w:val="17"/>
              </w:rPr>
              <w:t xml:space="preserve"> </w:t>
            </w:r>
            <w:r w:rsidRPr="00F245BC">
              <w:rPr>
                <w:rFonts w:ascii="Arial" w:hAnsi="Arial" w:cs="Arial"/>
                <w:b/>
                <w:color w:val="231F20"/>
                <w:sz w:val="17"/>
              </w:rPr>
              <w:t>services</w:t>
            </w:r>
          </w:p>
        </w:tc>
        <w:tc>
          <w:tcPr>
            <w:tcW w:w="2295" w:type="dxa"/>
            <w:tcBorders>
              <w:top w:val="dotted" w:sz="8" w:space="0" w:color="818386"/>
              <w:left w:val="nil"/>
              <w:bottom w:val="dotted" w:sz="8" w:space="0" w:color="9C9EA1"/>
              <w:right w:val="nil"/>
            </w:tcBorders>
          </w:tcPr>
          <w:p w14:paraId="3521C757" w14:textId="77777777" w:rsidR="00E76164" w:rsidRPr="00F245BC" w:rsidRDefault="00381F87">
            <w:pPr>
              <w:pStyle w:val="TableParagraph"/>
              <w:spacing w:before="24"/>
              <w:ind w:right="219"/>
              <w:jc w:val="right"/>
              <w:rPr>
                <w:rFonts w:ascii="Arial" w:eastAsia="Arial" w:hAnsi="Arial" w:cs="Arial"/>
                <w:sz w:val="17"/>
                <w:szCs w:val="17"/>
              </w:rPr>
            </w:pPr>
            <w:r w:rsidRPr="00F245BC">
              <w:rPr>
                <w:rFonts w:ascii="Arial" w:hAnsi="Arial" w:cs="Arial"/>
                <w:b/>
                <w:color w:val="231F20"/>
                <w:w w:val="95"/>
                <w:sz w:val="17"/>
              </w:rPr>
              <w:t>7,116</w:t>
            </w:r>
          </w:p>
        </w:tc>
        <w:tc>
          <w:tcPr>
            <w:tcW w:w="938" w:type="dxa"/>
            <w:tcBorders>
              <w:top w:val="dotted" w:sz="8" w:space="0" w:color="818386"/>
              <w:left w:val="nil"/>
              <w:bottom w:val="dotted" w:sz="8" w:space="0" w:color="9C9EA1"/>
              <w:right w:val="nil"/>
            </w:tcBorders>
          </w:tcPr>
          <w:p w14:paraId="6BE92E24" w14:textId="77777777" w:rsidR="00E76164" w:rsidRPr="00F245BC" w:rsidRDefault="00381F87">
            <w:pPr>
              <w:pStyle w:val="TableParagraph"/>
              <w:spacing w:before="24"/>
              <w:ind w:right="193"/>
              <w:jc w:val="right"/>
              <w:rPr>
                <w:rFonts w:ascii="Arial" w:eastAsia="Trebuchet MS" w:hAnsi="Arial" w:cs="Arial"/>
                <w:sz w:val="17"/>
                <w:szCs w:val="17"/>
              </w:rPr>
            </w:pPr>
            <w:r w:rsidRPr="00F245BC">
              <w:rPr>
                <w:rFonts w:ascii="Arial" w:hAnsi="Arial" w:cs="Arial"/>
                <w:color w:val="231F20"/>
                <w:sz w:val="17"/>
              </w:rPr>
              <w:t>5,139</w:t>
            </w:r>
          </w:p>
        </w:tc>
      </w:tr>
      <w:tr w:rsidR="00E76164" w:rsidRPr="00F245BC" w14:paraId="5919AB37" w14:textId="77777777">
        <w:trPr>
          <w:trHeight w:hRule="exact" w:val="279"/>
        </w:trPr>
        <w:tc>
          <w:tcPr>
            <w:tcW w:w="5322" w:type="dxa"/>
            <w:tcBorders>
              <w:top w:val="dotted" w:sz="8" w:space="0" w:color="9C9EA1"/>
              <w:left w:val="nil"/>
              <w:bottom w:val="dotted" w:sz="8" w:space="0" w:color="818386"/>
              <w:right w:val="nil"/>
            </w:tcBorders>
          </w:tcPr>
          <w:p w14:paraId="5F2886F8" w14:textId="77777777" w:rsidR="00E76164" w:rsidRPr="00F245BC" w:rsidRDefault="00381F87">
            <w:pPr>
              <w:pStyle w:val="TableParagraph"/>
              <w:spacing w:before="24"/>
              <w:ind w:left="82"/>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sale of goods and rendering of</w:t>
            </w:r>
            <w:r w:rsidRPr="00F245BC">
              <w:rPr>
                <w:rFonts w:ascii="Arial" w:hAnsi="Arial" w:cs="Arial"/>
                <w:b/>
                <w:color w:val="231F20"/>
                <w:spacing w:val="-10"/>
                <w:sz w:val="17"/>
              </w:rPr>
              <w:t xml:space="preserve"> </w:t>
            </w:r>
            <w:r w:rsidRPr="00F245BC">
              <w:rPr>
                <w:rFonts w:ascii="Arial" w:hAnsi="Arial" w:cs="Arial"/>
                <w:b/>
                <w:color w:val="231F20"/>
                <w:sz w:val="17"/>
              </w:rPr>
              <w:t>services</w:t>
            </w:r>
          </w:p>
        </w:tc>
        <w:tc>
          <w:tcPr>
            <w:tcW w:w="2295" w:type="dxa"/>
            <w:tcBorders>
              <w:top w:val="dotted" w:sz="8" w:space="0" w:color="9C9EA1"/>
              <w:left w:val="nil"/>
              <w:bottom w:val="dotted" w:sz="8" w:space="0" w:color="818386"/>
              <w:right w:val="nil"/>
            </w:tcBorders>
          </w:tcPr>
          <w:p w14:paraId="30CEB2D5" w14:textId="77777777" w:rsidR="00E76164" w:rsidRPr="00F245BC" w:rsidRDefault="00381F87">
            <w:pPr>
              <w:pStyle w:val="TableParagraph"/>
              <w:spacing w:before="24"/>
              <w:ind w:right="219"/>
              <w:jc w:val="right"/>
              <w:rPr>
                <w:rFonts w:ascii="Arial" w:eastAsia="Arial" w:hAnsi="Arial" w:cs="Arial"/>
                <w:sz w:val="17"/>
                <w:szCs w:val="17"/>
              </w:rPr>
            </w:pPr>
            <w:r w:rsidRPr="00F245BC">
              <w:rPr>
                <w:rFonts w:ascii="Arial" w:hAnsi="Arial" w:cs="Arial"/>
                <w:b/>
                <w:color w:val="231F20"/>
                <w:w w:val="95"/>
                <w:sz w:val="17"/>
              </w:rPr>
              <w:t>7,116</w:t>
            </w:r>
          </w:p>
        </w:tc>
        <w:tc>
          <w:tcPr>
            <w:tcW w:w="938" w:type="dxa"/>
            <w:tcBorders>
              <w:top w:val="dotted" w:sz="8" w:space="0" w:color="9C9EA1"/>
              <w:left w:val="nil"/>
              <w:bottom w:val="dotted" w:sz="8" w:space="0" w:color="818386"/>
              <w:right w:val="nil"/>
            </w:tcBorders>
          </w:tcPr>
          <w:p w14:paraId="04AF6DF3" w14:textId="77777777" w:rsidR="00E76164" w:rsidRPr="00F245BC" w:rsidRDefault="00381F87">
            <w:pPr>
              <w:pStyle w:val="TableParagraph"/>
              <w:spacing w:before="24"/>
              <w:ind w:right="193"/>
              <w:jc w:val="right"/>
              <w:rPr>
                <w:rFonts w:ascii="Arial" w:eastAsia="Trebuchet MS" w:hAnsi="Arial" w:cs="Arial"/>
                <w:sz w:val="17"/>
                <w:szCs w:val="17"/>
              </w:rPr>
            </w:pPr>
            <w:r w:rsidRPr="00F245BC">
              <w:rPr>
                <w:rFonts w:ascii="Arial" w:hAnsi="Arial" w:cs="Arial"/>
                <w:color w:val="231F20"/>
                <w:sz w:val="17"/>
              </w:rPr>
              <w:t>5,140</w:t>
            </w:r>
          </w:p>
        </w:tc>
      </w:tr>
      <w:tr w:rsidR="00E76164" w:rsidRPr="00F245BC" w14:paraId="779C194E" w14:textId="77777777">
        <w:trPr>
          <w:trHeight w:hRule="exact" w:val="492"/>
        </w:trPr>
        <w:tc>
          <w:tcPr>
            <w:tcW w:w="5322" w:type="dxa"/>
            <w:tcBorders>
              <w:top w:val="dotted" w:sz="8" w:space="0" w:color="818386"/>
              <w:left w:val="nil"/>
              <w:bottom w:val="nil"/>
              <w:right w:val="nil"/>
            </w:tcBorders>
          </w:tcPr>
          <w:p w14:paraId="48CA2FB3" w14:textId="77777777" w:rsidR="00E76164" w:rsidRPr="00F245BC" w:rsidRDefault="00E76164">
            <w:pPr>
              <w:pStyle w:val="TableParagraph"/>
              <w:spacing w:before="8"/>
              <w:rPr>
                <w:rFonts w:ascii="Arial" w:eastAsia="Trebuchet MS" w:hAnsi="Arial" w:cs="Arial"/>
                <w:sz w:val="21"/>
                <w:szCs w:val="21"/>
              </w:rPr>
            </w:pPr>
          </w:p>
          <w:p w14:paraId="0F94D440" w14:textId="77777777" w:rsidR="00E76164" w:rsidRPr="00F245BC" w:rsidRDefault="00381F87">
            <w:pPr>
              <w:pStyle w:val="TableParagraph"/>
              <w:ind w:left="82"/>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5B</w:t>
            </w:r>
            <w:proofErr w:type="spellEnd"/>
            <w:r w:rsidRPr="00F245BC">
              <w:rPr>
                <w:rFonts w:ascii="Arial" w:hAnsi="Arial" w:cs="Arial"/>
                <w:b/>
                <w:color w:val="1CBECA"/>
                <w:sz w:val="17"/>
              </w:rPr>
              <w:t>:</w:t>
            </w:r>
            <w:r w:rsidRPr="00F245BC">
              <w:rPr>
                <w:rFonts w:ascii="Arial" w:hAnsi="Arial" w:cs="Arial"/>
                <w:b/>
                <w:color w:val="1CBECA"/>
                <w:spacing w:val="2"/>
                <w:sz w:val="17"/>
              </w:rPr>
              <w:t xml:space="preserve"> </w:t>
            </w:r>
            <w:r w:rsidRPr="00F245BC">
              <w:rPr>
                <w:rFonts w:ascii="Arial" w:hAnsi="Arial" w:cs="Arial"/>
                <w:b/>
                <w:color w:val="1CBECA"/>
                <w:sz w:val="17"/>
              </w:rPr>
              <w:t>Interest</w:t>
            </w:r>
          </w:p>
        </w:tc>
        <w:tc>
          <w:tcPr>
            <w:tcW w:w="2295" w:type="dxa"/>
            <w:tcBorders>
              <w:top w:val="dotted" w:sz="8" w:space="0" w:color="818386"/>
              <w:left w:val="nil"/>
              <w:bottom w:val="nil"/>
              <w:right w:val="nil"/>
            </w:tcBorders>
          </w:tcPr>
          <w:p w14:paraId="5B9F5624" w14:textId="77777777" w:rsidR="00E76164" w:rsidRPr="00F245BC" w:rsidRDefault="00E76164">
            <w:pPr>
              <w:rPr>
                <w:rFonts w:ascii="Arial" w:hAnsi="Arial" w:cs="Arial"/>
              </w:rPr>
            </w:pPr>
          </w:p>
        </w:tc>
        <w:tc>
          <w:tcPr>
            <w:tcW w:w="938" w:type="dxa"/>
            <w:tcBorders>
              <w:top w:val="dotted" w:sz="8" w:space="0" w:color="818386"/>
              <w:left w:val="nil"/>
              <w:bottom w:val="nil"/>
              <w:right w:val="nil"/>
            </w:tcBorders>
          </w:tcPr>
          <w:p w14:paraId="0AB89A71" w14:textId="77777777" w:rsidR="00E76164" w:rsidRPr="00F245BC" w:rsidRDefault="00E76164">
            <w:pPr>
              <w:pStyle w:val="TableParagraph"/>
              <w:rPr>
                <w:rFonts w:ascii="Arial" w:eastAsia="Trebuchet MS" w:hAnsi="Arial" w:cs="Arial"/>
                <w:sz w:val="20"/>
                <w:szCs w:val="20"/>
              </w:rPr>
            </w:pPr>
          </w:p>
          <w:p w14:paraId="6709A216" w14:textId="77777777" w:rsidR="00E76164" w:rsidRPr="00F245BC" w:rsidRDefault="00E76164">
            <w:pPr>
              <w:pStyle w:val="TableParagraph"/>
              <w:spacing w:before="6"/>
              <w:rPr>
                <w:rFonts w:ascii="Arial" w:eastAsia="Trebuchet MS" w:hAnsi="Arial" w:cs="Arial"/>
                <w:sz w:val="21"/>
                <w:szCs w:val="21"/>
              </w:rPr>
            </w:pPr>
          </w:p>
        </w:tc>
      </w:tr>
      <w:tr w:rsidR="00E76164" w:rsidRPr="00F245BC" w14:paraId="11E9BBD6" w14:textId="77777777">
        <w:trPr>
          <w:trHeight w:hRule="exact" w:val="264"/>
        </w:trPr>
        <w:tc>
          <w:tcPr>
            <w:tcW w:w="5322" w:type="dxa"/>
            <w:tcBorders>
              <w:top w:val="nil"/>
              <w:left w:val="nil"/>
              <w:bottom w:val="dotted" w:sz="8" w:space="0" w:color="9C9EA1"/>
              <w:right w:val="nil"/>
            </w:tcBorders>
          </w:tcPr>
          <w:p w14:paraId="3A83B415" w14:textId="77777777" w:rsidR="00E76164" w:rsidRPr="00F245BC" w:rsidRDefault="00381F87">
            <w:pPr>
              <w:pStyle w:val="TableParagraph"/>
              <w:spacing w:before="20"/>
              <w:ind w:left="82"/>
              <w:rPr>
                <w:rFonts w:ascii="Arial" w:eastAsia="Trebuchet MS" w:hAnsi="Arial" w:cs="Arial"/>
                <w:sz w:val="17"/>
                <w:szCs w:val="17"/>
              </w:rPr>
            </w:pPr>
            <w:r w:rsidRPr="00F245BC">
              <w:rPr>
                <w:rFonts w:ascii="Arial" w:hAnsi="Arial" w:cs="Arial"/>
                <w:color w:val="231F20"/>
                <w:w w:val="105"/>
                <w:sz w:val="17"/>
              </w:rPr>
              <w:t>Deposits</w:t>
            </w:r>
          </w:p>
        </w:tc>
        <w:tc>
          <w:tcPr>
            <w:tcW w:w="2295" w:type="dxa"/>
            <w:tcBorders>
              <w:top w:val="nil"/>
              <w:left w:val="nil"/>
              <w:bottom w:val="dotted" w:sz="8" w:space="0" w:color="9C9EA1"/>
              <w:right w:val="nil"/>
            </w:tcBorders>
          </w:tcPr>
          <w:p w14:paraId="69A04F16" w14:textId="77777777" w:rsidR="00E76164" w:rsidRPr="00F245BC" w:rsidRDefault="00381F87">
            <w:pPr>
              <w:pStyle w:val="TableParagraph"/>
              <w:spacing w:before="20"/>
              <w:ind w:right="219"/>
              <w:jc w:val="right"/>
              <w:rPr>
                <w:rFonts w:ascii="Arial" w:eastAsia="Arial" w:hAnsi="Arial" w:cs="Arial"/>
                <w:sz w:val="17"/>
                <w:szCs w:val="17"/>
              </w:rPr>
            </w:pPr>
            <w:r w:rsidRPr="00F245BC">
              <w:rPr>
                <w:rFonts w:ascii="Arial" w:hAnsi="Arial" w:cs="Arial"/>
                <w:b/>
                <w:color w:val="231F20"/>
                <w:w w:val="95"/>
                <w:sz w:val="17"/>
              </w:rPr>
              <w:t>305</w:t>
            </w:r>
          </w:p>
        </w:tc>
        <w:tc>
          <w:tcPr>
            <w:tcW w:w="938" w:type="dxa"/>
            <w:tcBorders>
              <w:top w:val="nil"/>
              <w:left w:val="nil"/>
              <w:bottom w:val="dotted" w:sz="8" w:space="0" w:color="9C9EA1"/>
              <w:right w:val="nil"/>
            </w:tcBorders>
          </w:tcPr>
          <w:p w14:paraId="4606E771" w14:textId="77777777" w:rsidR="00E76164" w:rsidRPr="00F245BC" w:rsidRDefault="00381F87">
            <w:pPr>
              <w:pStyle w:val="TableParagraph"/>
              <w:spacing w:before="20"/>
              <w:ind w:right="193"/>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549A14F3" w14:textId="77777777">
        <w:trPr>
          <w:trHeight w:hRule="exact" w:val="279"/>
        </w:trPr>
        <w:tc>
          <w:tcPr>
            <w:tcW w:w="5322" w:type="dxa"/>
            <w:tcBorders>
              <w:top w:val="dotted" w:sz="8" w:space="0" w:color="9C9EA1"/>
              <w:left w:val="nil"/>
              <w:bottom w:val="dotted" w:sz="8" w:space="0" w:color="818386"/>
              <w:right w:val="nil"/>
            </w:tcBorders>
          </w:tcPr>
          <w:p w14:paraId="4ED7B5CA" w14:textId="77777777" w:rsidR="00E76164" w:rsidRPr="00F245BC" w:rsidRDefault="00381F87">
            <w:pPr>
              <w:pStyle w:val="TableParagraph"/>
              <w:spacing w:before="24"/>
              <w:ind w:left="82"/>
              <w:rPr>
                <w:rFonts w:ascii="Arial" w:eastAsia="Arial" w:hAnsi="Arial" w:cs="Arial"/>
                <w:sz w:val="17"/>
                <w:szCs w:val="17"/>
              </w:rPr>
            </w:pPr>
            <w:r w:rsidRPr="00F245BC">
              <w:rPr>
                <w:rFonts w:ascii="Arial" w:hAnsi="Arial" w:cs="Arial"/>
                <w:b/>
                <w:color w:val="231F20"/>
                <w:spacing w:val="-4"/>
                <w:sz w:val="17"/>
              </w:rPr>
              <w:t>Total</w:t>
            </w:r>
            <w:r w:rsidRPr="00F245BC">
              <w:rPr>
                <w:rFonts w:ascii="Arial" w:hAnsi="Arial" w:cs="Arial"/>
                <w:b/>
                <w:color w:val="231F20"/>
                <w:spacing w:val="2"/>
                <w:sz w:val="17"/>
              </w:rPr>
              <w:t xml:space="preserve"> </w:t>
            </w:r>
            <w:r w:rsidRPr="00F245BC">
              <w:rPr>
                <w:rFonts w:ascii="Arial" w:hAnsi="Arial" w:cs="Arial"/>
                <w:b/>
                <w:color w:val="231F20"/>
                <w:sz w:val="17"/>
              </w:rPr>
              <w:t>interest</w:t>
            </w:r>
          </w:p>
        </w:tc>
        <w:tc>
          <w:tcPr>
            <w:tcW w:w="2295" w:type="dxa"/>
            <w:tcBorders>
              <w:top w:val="dotted" w:sz="8" w:space="0" w:color="9C9EA1"/>
              <w:left w:val="nil"/>
              <w:bottom w:val="dotted" w:sz="8" w:space="0" w:color="818386"/>
              <w:right w:val="nil"/>
            </w:tcBorders>
          </w:tcPr>
          <w:p w14:paraId="4465F74D" w14:textId="77777777" w:rsidR="00E76164" w:rsidRPr="00F245BC" w:rsidRDefault="00381F87">
            <w:pPr>
              <w:pStyle w:val="TableParagraph"/>
              <w:spacing w:before="24"/>
              <w:ind w:right="219"/>
              <w:jc w:val="right"/>
              <w:rPr>
                <w:rFonts w:ascii="Arial" w:eastAsia="Arial" w:hAnsi="Arial" w:cs="Arial"/>
                <w:sz w:val="17"/>
                <w:szCs w:val="17"/>
              </w:rPr>
            </w:pPr>
            <w:r w:rsidRPr="00F245BC">
              <w:rPr>
                <w:rFonts w:ascii="Arial" w:hAnsi="Arial" w:cs="Arial"/>
                <w:b/>
                <w:color w:val="231F20"/>
                <w:w w:val="95"/>
                <w:sz w:val="17"/>
              </w:rPr>
              <w:t>305</w:t>
            </w:r>
          </w:p>
        </w:tc>
        <w:tc>
          <w:tcPr>
            <w:tcW w:w="938" w:type="dxa"/>
            <w:tcBorders>
              <w:top w:val="dotted" w:sz="8" w:space="0" w:color="9C9EA1"/>
              <w:left w:val="nil"/>
              <w:bottom w:val="dotted" w:sz="8" w:space="0" w:color="818386"/>
              <w:right w:val="nil"/>
            </w:tcBorders>
          </w:tcPr>
          <w:p w14:paraId="16CD148D" w14:textId="77777777" w:rsidR="00E76164" w:rsidRPr="00F245BC" w:rsidRDefault="00381F87">
            <w:pPr>
              <w:pStyle w:val="TableParagraph"/>
              <w:spacing w:before="24"/>
              <w:ind w:right="193"/>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11E539E1" w14:textId="77777777">
        <w:trPr>
          <w:trHeight w:hRule="exact" w:val="490"/>
        </w:trPr>
        <w:tc>
          <w:tcPr>
            <w:tcW w:w="5322" w:type="dxa"/>
            <w:tcBorders>
              <w:top w:val="dotted" w:sz="8" w:space="0" w:color="818386"/>
              <w:left w:val="nil"/>
              <w:bottom w:val="nil"/>
              <w:right w:val="nil"/>
            </w:tcBorders>
          </w:tcPr>
          <w:p w14:paraId="3622A32B" w14:textId="77777777" w:rsidR="00E76164" w:rsidRPr="00F245BC" w:rsidRDefault="00E76164">
            <w:pPr>
              <w:pStyle w:val="TableParagraph"/>
              <w:spacing w:before="8"/>
              <w:rPr>
                <w:rFonts w:ascii="Arial" w:eastAsia="Trebuchet MS" w:hAnsi="Arial" w:cs="Arial"/>
                <w:sz w:val="21"/>
                <w:szCs w:val="21"/>
              </w:rPr>
            </w:pPr>
          </w:p>
          <w:p w14:paraId="69DA69E2" w14:textId="77777777" w:rsidR="00E76164" w:rsidRPr="00F245BC" w:rsidRDefault="00381F87">
            <w:pPr>
              <w:pStyle w:val="TableParagraph"/>
              <w:ind w:left="82"/>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5C</w:t>
            </w:r>
            <w:proofErr w:type="spellEnd"/>
            <w:r w:rsidRPr="00F245BC">
              <w:rPr>
                <w:rFonts w:ascii="Arial" w:hAnsi="Arial" w:cs="Arial"/>
                <w:b/>
                <w:color w:val="1CBECA"/>
                <w:sz w:val="17"/>
              </w:rPr>
              <w:t>: Other</w:t>
            </w:r>
            <w:r w:rsidRPr="00F245BC">
              <w:rPr>
                <w:rFonts w:ascii="Arial" w:hAnsi="Arial" w:cs="Arial"/>
                <w:b/>
                <w:color w:val="1CBECA"/>
                <w:spacing w:val="3"/>
                <w:sz w:val="17"/>
              </w:rPr>
              <w:t xml:space="preserve"> </w:t>
            </w:r>
            <w:r w:rsidRPr="00F245BC">
              <w:rPr>
                <w:rFonts w:ascii="Arial" w:hAnsi="Arial" w:cs="Arial"/>
                <w:b/>
                <w:color w:val="1CBECA"/>
                <w:sz w:val="17"/>
              </w:rPr>
              <w:t>Revenue</w:t>
            </w:r>
          </w:p>
        </w:tc>
        <w:tc>
          <w:tcPr>
            <w:tcW w:w="2295" w:type="dxa"/>
            <w:tcBorders>
              <w:top w:val="dotted" w:sz="8" w:space="0" w:color="818386"/>
              <w:left w:val="nil"/>
              <w:bottom w:val="nil"/>
              <w:right w:val="nil"/>
            </w:tcBorders>
          </w:tcPr>
          <w:p w14:paraId="7B1CE4F4" w14:textId="77777777" w:rsidR="00E76164" w:rsidRPr="00F245BC" w:rsidRDefault="00E76164">
            <w:pPr>
              <w:rPr>
                <w:rFonts w:ascii="Arial" w:hAnsi="Arial" w:cs="Arial"/>
              </w:rPr>
            </w:pPr>
          </w:p>
        </w:tc>
        <w:tc>
          <w:tcPr>
            <w:tcW w:w="938" w:type="dxa"/>
            <w:tcBorders>
              <w:top w:val="dotted" w:sz="8" w:space="0" w:color="818386"/>
              <w:left w:val="nil"/>
              <w:bottom w:val="nil"/>
              <w:right w:val="nil"/>
            </w:tcBorders>
          </w:tcPr>
          <w:p w14:paraId="1E886D63" w14:textId="77777777" w:rsidR="00E76164" w:rsidRPr="00F245BC" w:rsidRDefault="00E76164">
            <w:pPr>
              <w:pStyle w:val="TableParagraph"/>
              <w:rPr>
                <w:rFonts w:ascii="Arial" w:eastAsia="Trebuchet MS" w:hAnsi="Arial" w:cs="Arial"/>
                <w:sz w:val="20"/>
                <w:szCs w:val="20"/>
              </w:rPr>
            </w:pPr>
          </w:p>
          <w:p w14:paraId="72D93578" w14:textId="77777777" w:rsidR="00E76164" w:rsidRPr="00F245BC" w:rsidRDefault="00E76164">
            <w:pPr>
              <w:pStyle w:val="TableParagraph"/>
              <w:spacing w:before="4"/>
              <w:rPr>
                <w:rFonts w:ascii="Arial" w:eastAsia="Trebuchet MS" w:hAnsi="Arial" w:cs="Arial"/>
                <w:sz w:val="21"/>
                <w:szCs w:val="21"/>
              </w:rPr>
            </w:pPr>
          </w:p>
        </w:tc>
      </w:tr>
      <w:tr w:rsidR="00E76164" w:rsidRPr="00F245BC" w14:paraId="14F035DB" w14:textId="77777777">
        <w:trPr>
          <w:trHeight w:hRule="exact" w:val="249"/>
        </w:trPr>
        <w:tc>
          <w:tcPr>
            <w:tcW w:w="5322" w:type="dxa"/>
            <w:tcBorders>
              <w:top w:val="nil"/>
              <w:left w:val="nil"/>
              <w:bottom w:val="nil"/>
              <w:right w:val="nil"/>
            </w:tcBorders>
          </w:tcPr>
          <w:p w14:paraId="21EA14D4" w14:textId="77777777" w:rsidR="00E76164" w:rsidRPr="00F245BC" w:rsidRDefault="00381F87">
            <w:pPr>
              <w:pStyle w:val="TableParagraph"/>
              <w:spacing w:before="18"/>
              <w:ind w:left="82"/>
              <w:rPr>
                <w:rFonts w:ascii="Arial" w:eastAsia="Trebuchet MS" w:hAnsi="Arial" w:cs="Arial"/>
                <w:sz w:val="17"/>
                <w:szCs w:val="17"/>
              </w:rPr>
            </w:pPr>
            <w:r w:rsidRPr="00F245BC">
              <w:rPr>
                <w:rFonts w:ascii="Arial" w:hAnsi="Arial" w:cs="Arial"/>
                <w:color w:val="231F20"/>
                <w:sz w:val="17"/>
              </w:rPr>
              <w:t>Operating</w:t>
            </w:r>
            <w:r w:rsidRPr="00F245BC">
              <w:rPr>
                <w:rFonts w:ascii="Arial" w:hAnsi="Arial" w:cs="Arial"/>
                <w:color w:val="231F20"/>
                <w:spacing w:val="-16"/>
                <w:sz w:val="17"/>
              </w:rPr>
              <w:t xml:space="preserve"> </w:t>
            </w:r>
            <w:r w:rsidRPr="00F245BC">
              <w:rPr>
                <w:rFonts w:ascii="Arial" w:hAnsi="Arial" w:cs="Arial"/>
                <w:color w:val="231F20"/>
                <w:sz w:val="17"/>
              </w:rPr>
              <w:t>lease:</w:t>
            </w:r>
          </w:p>
        </w:tc>
        <w:tc>
          <w:tcPr>
            <w:tcW w:w="2295" w:type="dxa"/>
            <w:tcBorders>
              <w:top w:val="nil"/>
              <w:left w:val="nil"/>
              <w:bottom w:val="nil"/>
              <w:right w:val="nil"/>
            </w:tcBorders>
          </w:tcPr>
          <w:p w14:paraId="2C2DC350" w14:textId="77777777" w:rsidR="00E76164" w:rsidRPr="00F245BC" w:rsidRDefault="00E76164">
            <w:pPr>
              <w:rPr>
                <w:rFonts w:ascii="Arial" w:hAnsi="Arial" w:cs="Arial"/>
              </w:rPr>
            </w:pPr>
          </w:p>
        </w:tc>
        <w:tc>
          <w:tcPr>
            <w:tcW w:w="938" w:type="dxa"/>
            <w:tcBorders>
              <w:top w:val="nil"/>
              <w:left w:val="nil"/>
              <w:bottom w:val="nil"/>
              <w:right w:val="nil"/>
            </w:tcBorders>
          </w:tcPr>
          <w:p w14:paraId="72AA93AD" w14:textId="77777777" w:rsidR="00E76164" w:rsidRPr="00F245BC" w:rsidRDefault="00E76164">
            <w:pPr>
              <w:rPr>
                <w:rFonts w:ascii="Arial" w:hAnsi="Arial" w:cs="Arial"/>
              </w:rPr>
            </w:pPr>
          </w:p>
        </w:tc>
      </w:tr>
      <w:tr w:rsidR="00E76164" w:rsidRPr="00F245BC" w14:paraId="3B471E9B" w14:textId="77777777">
        <w:trPr>
          <w:trHeight w:hRule="exact" w:val="253"/>
        </w:trPr>
        <w:tc>
          <w:tcPr>
            <w:tcW w:w="5322" w:type="dxa"/>
            <w:tcBorders>
              <w:top w:val="nil"/>
              <w:left w:val="nil"/>
              <w:bottom w:val="nil"/>
              <w:right w:val="nil"/>
            </w:tcBorders>
          </w:tcPr>
          <w:p w14:paraId="5E4EDC83" w14:textId="77777777" w:rsidR="00E76164" w:rsidRPr="00F245BC" w:rsidRDefault="00381F87">
            <w:pPr>
              <w:pStyle w:val="TableParagraph"/>
              <w:spacing w:before="19"/>
              <w:ind w:left="82"/>
              <w:rPr>
                <w:rFonts w:ascii="Arial" w:eastAsia="Trebuchet MS" w:hAnsi="Arial" w:cs="Arial"/>
                <w:sz w:val="17"/>
                <w:szCs w:val="17"/>
              </w:rPr>
            </w:pPr>
            <w:r w:rsidRPr="00F245BC">
              <w:rPr>
                <w:rFonts w:ascii="Arial" w:hAnsi="Arial" w:cs="Arial"/>
                <w:color w:val="231F20"/>
                <w:sz w:val="17"/>
              </w:rPr>
              <w:t>Sub lease rental</w:t>
            </w:r>
            <w:r w:rsidRPr="00F245BC">
              <w:rPr>
                <w:rFonts w:ascii="Arial" w:hAnsi="Arial" w:cs="Arial"/>
                <w:color w:val="231F20"/>
                <w:spacing w:val="-4"/>
                <w:sz w:val="17"/>
              </w:rPr>
              <w:t xml:space="preserve"> </w:t>
            </w:r>
            <w:r w:rsidRPr="00F245BC">
              <w:rPr>
                <w:rFonts w:ascii="Arial" w:hAnsi="Arial" w:cs="Arial"/>
                <w:color w:val="231F20"/>
                <w:sz w:val="17"/>
              </w:rPr>
              <w:t>income</w:t>
            </w:r>
          </w:p>
        </w:tc>
        <w:tc>
          <w:tcPr>
            <w:tcW w:w="2295" w:type="dxa"/>
            <w:tcBorders>
              <w:top w:val="nil"/>
              <w:left w:val="nil"/>
              <w:bottom w:val="nil"/>
              <w:right w:val="nil"/>
            </w:tcBorders>
          </w:tcPr>
          <w:p w14:paraId="126E7226" w14:textId="77777777" w:rsidR="00E76164" w:rsidRPr="00F245BC" w:rsidRDefault="00381F87">
            <w:pPr>
              <w:pStyle w:val="TableParagraph"/>
              <w:spacing w:before="23"/>
              <w:ind w:right="219"/>
              <w:jc w:val="right"/>
              <w:rPr>
                <w:rFonts w:ascii="Arial" w:eastAsia="Arial" w:hAnsi="Arial" w:cs="Arial"/>
                <w:sz w:val="17"/>
                <w:szCs w:val="17"/>
              </w:rPr>
            </w:pPr>
            <w:r w:rsidRPr="00F245BC">
              <w:rPr>
                <w:rFonts w:ascii="Arial" w:hAnsi="Arial" w:cs="Arial"/>
                <w:b/>
                <w:color w:val="231F20"/>
                <w:w w:val="95"/>
                <w:sz w:val="17"/>
              </w:rPr>
              <w:t>983</w:t>
            </w:r>
          </w:p>
        </w:tc>
        <w:tc>
          <w:tcPr>
            <w:tcW w:w="938" w:type="dxa"/>
            <w:tcBorders>
              <w:top w:val="nil"/>
              <w:left w:val="nil"/>
              <w:bottom w:val="nil"/>
              <w:right w:val="nil"/>
            </w:tcBorders>
          </w:tcPr>
          <w:p w14:paraId="321DC624" w14:textId="77777777" w:rsidR="00E76164" w:rsidRPr="00F245BC" w:rsidRDefault="00381F87">
            <w:pPr>
              <w:pStyle w:val="TableParagraph"/>
              <w:spacing w:before="19"/>
              <w:ind w:right="193"/>
              <w:jc w:val="right"/>
              <w:rPr>
                <w:rFonts w:ascii="Arial" w:eastAsia="Trebuchet MS" w:hAnsi="Arial" w:cs="Arial"/>
                <w:sz w:val="17"/>
                <w:szCs w:val="17"/>
              </w:rPr>
            </w:pPr>
            <w:r w:rsidRPr="00F245BC">
              <w:rPr>
                <w:rFonts w:ascii="Arial" w:hAnsi="Arial" w:cs="Arial"/>
                <w:color w:val="231F20"/>
                <w:w w:val="105"/>
                <w:sz w:val="17"/>
              </w:rPr>
              <w:t>900</w:t>
            </w:r>
          </w:p>
        </w:tc>
      </w:tr>
      <w:tr w:rsidR="00E76164" w:rsidRPr="00F245BC" w14:paraId="5161D813" w14:textId="77777777">
        <w:trPr>
          <w:trHeight w:hRule="exact" w:val="249"/>
        </w:trPr>
        <w:tc>
          <w:tcPr>
            <w:tcW w:w="5322" w:type="dxa"/>
            <w:tcBorders>
              <w:top w:val="nil"/>
              <w:left w:val="nil"/>
              <w:bottom w:val="nil"/>
              <w:right w:val="nil"/>
            </w:tcBorders>
          </w:tcPr>
          <w:p w14:paraId="326DFDBF" w14:textId="77777777" w:rsidR="00E76164" w:rsidRPr="00F245BC" w:rsidRDefault="00381F87">
            <w:pPr>
              <w:pStyle w:val="TableParagraph"/>
              <w:spacing w:before="18"/>
              <w:ind w:left="82"/>
              <w:rPr>
                <w:rFonts w:ascii="Arial" w:eastAsia="Trebuchet MS" w:hAnsi="Arial" w:cs="Arial"/>
                <w:sz w:val="17"/>
                <w:szCs w:val="17"/>
              </w:rPr>
            </w:pPr>
            <w:r w:rsidRPr="00F245BC">
              <w:rPr>
                <w:rFonts w:ascii="Arial" w:hAnsi="Arial" w:cs="Arial"/>
                <w:color w:val="231F20"/>
                <w:sz w:val="17"/>
              </w:rPr>
              <w:t>Resources received free of</w:t>
            </w:r>
            <w:r w:rsidRPr="00F245BC">
              <w:rPr>
                <w:rFonts w:ascii="Arial" w:hAnsi="Arial" w:cs="Arial"/>
                <w:color w:val="231F20"/>
                <w:spacing w:val="-9"/>
                <w:sz w:val="17"/>
              </w:rPr>
              <w:t xml:space="preserve"> </w:t>
            </w:r>
            <w:r w:rsidRPr="00F245BC">
              <w:rPr>
                <w:rFonts w:ascii="Arial" w:hAnsi="Arial" w:cs="Arial"/>
                <w:color w:val="231F20"/>
                <w:sz w:val="17"/>
              </w:rPr>
              <w:t>charge</w:t>
            </w:r>
          </w:p>
        </w:tc>
        <w:tc>
          <w:tcPr>
            <w:tcW w:w="2295" w:type="dxa"/>
            <w:tcBorders>
              <w:top w:val="nil"/>
              <w:left w:val="nil"/>
              <w:bottom w:val="nil"/>
              <w:right w:val="nil"/>
            </w:tcBorders>
          </w:tcPr>
          <w:p w14:paraId="40AC4F45" w14:textId="77777777" w:rsidR="00E76164" w:rsidRPr="00F245BC" w:rsidRDefault="00E76164">
            <w:pPr>
              <w:rPr>
                <w:rFonts w:ascii="Arial" w:hAnsi="Arial" w:cs="Arial"/>
              </w:rPr>
            </w:pPr>
          </w:p>
        </w:tc>
        <w:tc>
          <w:tcPr>
            <w:tcW w:w="938" w:type="dxa"/>
            <w:tcBorders>
              <w:top w:val="nil"/>
              <w:left w:val="nil"/>
              <w:bottom w:val="nil"/>
              <w:right w:val="nil"/>
            </w:tcBorders>
          </w:tcPr>
          <w:p w14:paraId="2D69DD77" w14:textId="77777777" w:rsidR="00E76164" w:rsidRPr="00F245BC" w:rsidRDefault="00E76164">
            <w:pPr>
              <w:rPr>
                <w:rFonts w:ascii="Arial" w:hAnsi="Arial" w:cs="Arial"/>
              </w:rPr>
            </w:pPr>
          </w:p>
        </w:tc>
      </w:tr>
      <w:tr w:rsidR="00E76164" w:rsidRPr="00F245BC" w14:paraId="2917D8D5" w14:textId="77777777">
        <w:trPr>
          <w:trHeight w:hRule="exact" w:val="264"/>
        </w:trPr>
        <w:tc>
          <w:tcPr>
            <w:tcW w:w="5322" w:type="dxa"/>
            <w:tcBorders>
              <w:top w:val="nil"/>
              <w:left w:val="nil"/>
              <w:bottom w:val="dotted" w:sz="8" w:space="0" w:color="9C9EA1"/>
              <w:right w:val="nil"/>
            </w:tcBorders>
          </w:tcPr>
          <w:p w14:paraId="31AB336F" w14:textId="77777777" w:rsidR="00E76164" w:rsidRPr="00F245BC" w:rsidRDefault="00381F87">
            <w:pPr>
              <w:pStyle w:val="TableParagraph"/>
              <w:spacing w:before="19"/>
              <w:ind w:left="82"/>
              <w:rPr>
                <w:rFonts w:ascii="Arial" w:eastAsia="Trebuchet MS" w:hAnsi="Arial" w:cs="Arial"/>
                <w:sz w:val="17"/>
                <w:szCs w:val="17"/>
              </w:rPr>
            </w:pPr>
            <w:r w:rsidRPr="00F245BC">
              <w:rPr>
                <w:rFonts w:ascii="Arial" w:hAnsi="Arial" w:cs="Arial"/>
                <w:color w:val="231F20"/>
                <w:sz w:val="17"/>
              </w:rPr>
              <w:t>Remuneration of</w:t>
            </w:r>
            <w:r w:rsidRPr="00F245BC">
              <w:rPr>
                <w:rFonts w:ascii="Arial" w:hAnsi="Arial" w:cs="Arial"/>
                <w:color w:val="231F20"/>
                <w:spacing w:val="-19"/>
                <w:sz w:val="17"/>
              </w:rPr>
              <w:t xml:space="preserve"> </w:t>
            </w:r>
            <w:r w:rsidRPr="00F245BC">
              <w:rPr>
                <w:rFonts w:ascii="Arial" w:hAnsi="Arial" w:cs="Arial"/>
                <w:color w:val="231F20"/>
                <w:sz w:val="17"/>
              </w:rPr>
              <w:t>auditors</w:t>
            </w:r>
          </w:p>
        </w:tc>
        <w:tc>
          <w:tcPr>
            <w:tcW w:w="2295" w:type="dxa"/>
            <w:tcBorders>
              <w:top w:val="nil"/>
              <w:left w:val="nil"/>
              <w:bottom w:val="dotted" w:sz="8" w:space="0" w:color="9C9EA1"/>
              <w:right w:val="nil"/>
            </w:tcBorders>
          </w:tcPr>
          <w:p w14:paraId="0FE0FDB2" w14:textId="77777777" w:rsidR="00E76164" w:rsidRPr="00F245BC" w:rsidRDefault="00381F87">
            <w:pPr>
              <w:pStyle w:val="TableParagraph"/>
              <w:spacing w:before="19"/>
              <w:ind w:right="219"/>
              <w:jc w:val="right"/>
              <w:rPr>
                <w:rFonts w:ascii="Arial" w:eastAsia="Trebuchet MS" w:hAnsi="Arial" w:cs="Arial"/>
                <w:sz w:val="17"/>
                <w:szCs w:val="17"/>
              </w:rPr>
            </w:pPr>
            <w:r w:rsidRPr="00F245BC">
              <w:rPr>
                <w:rFonts w:ascii="Arial" w:hAnsi="Arial" w:cs="Arial"/>
                <w:color w:val="231F20"/>
                <w:w w:val="105"/>
                <w:sz w:val="17"/>
              </w:rPr>
              <w:t>51</w:t>
            </w:r>
          </w:p>
        </w:tc>
        <w:tc>
          <w:tcPr>
            <w:tcW w:w="938" w:type="dxa"/>
            <w:tcBorders>
              <w:top w:val="nil"/>
              <w:left w:val="nil"/>
              <w:bottom w:val="dotted" w:sz="8" w:space="0" w:color="9C9EA1"/>
              <w:right w:val="nil"/>
            </w:tcBorders>
          </w:tcPr>
          <w:p w14:paraId="45715D5F" w14:textId="77777777" w:rsidR="00E76164" w:rsidRPr="00F245BC" w:rsidRDefault="00381F87">
            <w:pPr>
              <w:pStyle w:val="TableParagraph"/>
              <w:spacing w:before="19"/>
              <w:ind w:right="193"/>
              <w:jc w:val="right"/>
              <w:rPr>
                <w:rFonts w:ascii="Arial" w:eastAsia="Trebuchet MS" w:hAnsi="Arial" w:cs="Arial"/>
                <w:sz w:val="17"/>
                <w:szCs w:val="17"/>
              </w:rPr>
            </w:pPr>
            <w:r w:rsidRPr="00F245BC">
              <w:rPr>
                <w:rFonts w:ascii="Arial" w:hAnsi="Arial" w:cs="Arial"/>
                <w:color w:val="231F20"/>
                <w:w w:val="105"/>
                <w:sz w:val="17"/>
              </w:rPr>
              <w:t>51</w:t>
            </w:r>
          </w:p>
        </w:tc>
      </w:tr>
      <w:tr w:rsidR="00E76164" w:rsidRPr="00F245BC" w14:paraId="0F45AC13" w14:textId="77777777">
        <w:trPr>
          <w:trHeight w:hRule="exact" w:val="279"/>
        </w:trPr>
        <w:tc>
          <w:tcPr>
            <w:tcW w:w="5322" w:type="dxa"/>
            <w:tcBorders>
              <w:top w:val="dotted" w:sz="8" w:space="0" w:color="9C9EA1"/>
              <w:left w:val="nil"/>
              <w:bottom w:val="dotted" w:sz="8" w:space="0" w:color="818386"/>
              <w:right w:val="nil"/>
            </w:tcBorders>
          </w:tcPr>
          <w:p w14:paraId="12E63C9F" w14:textId="77777777" w:rsidR="00E76164" w:rsidRPr="00F245BC" w:rsidRDefault="00381F87">
            <w:pPr>
              <w:pStyle w:val="TableParagraph"/>
              <w:spacing w:before="24"/>
              <w:ind w:left="82"/>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other</w:t>
            </w:r>
            <w:r w:rsidRPr="00F245BC">
              <w:rPr>
                <w:rFonts w:ascii="Arial" w:hAnsi="Arial" w:cs="Arial"/>
                <w:b/>
                <w:color w:val="231F20"/>
                <w:spacing w:val="4"/>
                <w:sz w:val="17"/>
              </w:rPr>
              <w:t xml:space="preserve"> </w:t>
            </w:r>
            <w:r w:rsidRPr="00F245BC">
              <w:rPr>
                <w:rFonts w:ascii="Arial" w:hAnsi="Arial" w:cs="Arial"/>
                <w:b/>
                <w:color w:val="231F20"/>
                <w:sz w:val="17"/>
              </w:rPr>
              <w:t>revenue</w:t>
            </w:r>
          </w:p>
        </w:tc>
        <w:tc>
          <w:tcPr>
            <w:tcW w:w="2295" w:type="dxa"/>
            <w:tcBorders>
              <w:top w:val="dotted" w:sz="8" w:space="0" w:color="9C9EA1"/>
              <w:left w:val="nil"/>
              <w:bottom w:val="dotted" w:sz="8" w:space="0" w:color="818386"/>
              <w:right w:val="nil"/>
            </w:tcBorders>
          </w:tcPr>
          <w:p w14:paraId="25B0600D" w14:textId="77777777" w:rsidR="00E76164" w:rsidRPr="00F245BC" w:rsidRDefault="00381F87">
            <w:pPr>
              <w:pStyle w:val="TableParagraph"/>
              <w:spacing w:before="24"/>
              <w:ind w:right="219"/>
              <w:jc w:val="right"/>
              <w:rPr>
                <w:rFonts w:ascii="Arial" w:eastAsia="Arial" w:hAnsi="Arial" w:cs="Arial"/>
                <w:sz w:val="17"/>
                <w:szCs w:val="17"/>
              </w:rPr>
            </w:pPr>
            <w:r w:rsidRPr="00F245BC">
              <w:rPr>
                <w:rFonts w:ascii="Arial" w:hAnsi="Arial" w:cs="Arial"/>
                <w:b/>
                <w:color w:val="231F20"/>
                <w:w w:val="95"/>
                <w:sz w:val="17"/>
              </w:rPr>
              <w:t>1,034</w:t>
            </w:r>
          </w:p>
        </w:tc>
        <w:tc>
          <w:tcPr>
            <w:tcW w:w="938" w:type="dxa"/>
            <w:tcBorders>
              <w:top w:val="dotted" w:sz="8" w:space="0" w:color="9C9EA1"/>
              <w:left w:val="nil"/>
              <w:bottom w:val="dotted" w:sz="8" w:space="0" w:color="818386"/>
              <w:right w:val="nil"/>
            </w:tcBorders>
          </w:tcPr>
          <w:p w14:paraId="7A61A6B7" w14:textId="77777777" w:rsidR="00E76164" w:rsidRPr="00F245BC" w:rsidRDefault="00381F87">
            <w:pPr>
              <w:pStyle w:val="TableParagraph"/>
              <w:spacing w:before="24"/>
              <w:ind w:right="193"/>
              <w:jc w:val="right"/>
              <w:rPr>
                <w:rFonts w:ascii="Arial" w:eastAsia="Trebuchet MS" w:hAnsi="Arial" w:cs="Arial"/>
                <w:sz w:val="17"/>
                <w:szCs w:val="17"/>
              </w:rPr>
            </w:pPr>
            <w:r w:rsidRPr="00F245BC">
              <w:rPr>
                <w:rFonts w:ascii="Arial" w:hAnsi="Arial" w:cs="Arial"/>
                <w:color w:val="231F20"/>
                <w:w w:val="105"/>
                <w:sz w:val="17"/>
              </w:rPr>
              <w:t>951</w:t>
            </w:r>
          </w:p>
        </w:tc>
      </w:tr>
      <w:tr w:rsidR="00E76164" w:rsidRPr="00F245BC" w14:paraId="0B782DEC" w14:textId="77777777">
        <w:trPr>
          <w:trHeight w:hRule="exact" w:val="606"/>
        </w:trPr>
        <w:tc>
          <w:tcPr>
            <w:tcW w:w="5322" w:type="dxa"/>
            <w:tcBorders>
              <w:top w:val="dotted" w:sz="8" w:space="0" w:color="818386"/>
              <w:left w:val="nil"/>
              <w:bottom w:val="nil"/>
              <w:right w:val="nil"/>
            </w:tcBorders>
          </w:tcPr>
          <w:p w14:paraId="7EE71676" w14:textId="77777777" w:rsidR="00E76164" w:rsidRPr="00F245BC" w:rsidRDefault="00E76164">
            <w:pPr>
              <w:pStyle w:val="TableParagraph"/>
              <w:spacing w:before="8"/>
              <w:rPr>
                <w:rFonts w:ascii="Arial" w:eastAsia="Trebuchet MS" w:hAnsi="Arial" w:cs="Arial"/>
                <w:sz w:val="21"/>
                <w:szCs w:val="21"/>
              </w:rPr>
            </w:pPr>
          </w:p>
          <w:p w14:paraId="0255AA9A" w14:textId="77777777" w:rsidR="00E76164" w:rsidRPr="00F245BC" w:rsidRDefault="00381F87">
            <w:pPr>
              <w:pStyle w:val="TableParagraph"/>
              <w:ind w:left="82"/>
              <w:rPr>
                <w:rFonts w:ascii="Arial" w:eastAsia="Arial" w:hAnsi="Arial" w:cs="Arial"/>
                <w:sz w:val="17"/>
                <w:szCs w:val="17"/>
              </w:rPr>
            </w:pPr>
            <w:r w:rsidRPr="00F245BC">
              <w:rPr>
                <w:rFonts w:ascii="Arial" w:hAnsi="Arial" w:cs="Arial"/>
                <w:b/>
                <w:color w:val="1CBECA"/>
                <w:sz w:val="17"/>
              </w:rPr>
              <w:t>GAINS</w:t>
            </w:r>
          </w:p>
        </w:tc>
        <w:tc>
          <w:tcPr>
            <w:tcW w:w="2295" w:type="dxa"/>
            <w:tcBorders>
              <w:top w:val="dotted" w:sz="8" w:space="0" w:color="818386"/>
              <w:left w:val="nil"/>
              <w:bottom w:val="nil"/>
              <w:right w:val="nil"/>
            </w:tcBorders>
          </w:tcPr>
          <w:p w14:paraId="2B7E81A1" w14:textId="77777777" w:rsidR="00E76164" w:rsidRPr="00F245BC" w:rsidRDefault="00E76164">
            <w:pPr>
              <w:rPr>
                <w:rFonts w:ascii="Arial" w:hAnsi="Arial" w:cs="Arial"/>
              </w:rPr>
            </w:pPr>
          </w:p>
        </w:tc>
        <w:tc>
          <w:tcPr>
            <w:tcW w:w="938" w:type="dxa"/>
            <w:tcBorders>
              <w:top w:val="dotted" w:sz="8" w:space="0" w:color="818386"/>
              <w:left w:val="nil"/>
              <w:bottom w:val="nil"/>
              <w:right w:val="nil"/>
            </w:tcBorders>
          </w:tcPr>
          <w:p w14:paraId="2F3FD35C" w14:textId="77777777" w:rsidR="00E76164" w:rsidRPr="00F245BC" w:rsidRDefault="00E76164">
            <w:pPr>
              <w:pStyle w:val="TableParagraph"/>
              <w:rPr>
                <w:rFonts w:ascii="Arial" w:eastAsia="Trebuchet MS" w:hAnsi="Arial" w:cs="Arial"/>
                <w:sz w:val="20"/>
                <w:szCs w:val="20"/>
              </w:rPr>
            </w:pPr>
          </w:p>
          <w:p w14:paraId="3E9C410C" w14:textId="77777777" w:rsidR="00E76164" w:rsidRPr="00F245BC" w:rsidRDefault="00E76164">
            <w:pPr>
              <w:pStyle w:val="TableParagraph"/>
              <w:rPr>
                <w:rFonts w:ascii="Arial" w:eastAsia="Trebuchet MS" w:hAnsi="Arial" w:cs="Arial"/>
                <w:sz w:val="20"/>
                <w:szCs w:val="20"/>
              </w:rPr>
            </w:pPr>
          </w:p>
        </w:tc>
      </w:tr>
      <w:tr w:rsidR="00E76164" w:rsidRPr="00F245BC" w14:paraId="4DFDC38A" w14:textId="77777777">
        <w:trPr>
          <w:trHeight w:hRule="exact" w:val="364"/>
        </w:trPr>
        <w:tc>
          <w:tcPr>
            <w:tcW w:w="5322" w:type="dxa"/>
            <w:tcBorders>
              <w:top w:val="nil"/>
              <w:left w:val="nil"/>
              <w:bottom w:val="nil"/>
              <w:right w:val="nil"/>
            </w:tcBorders>
          </w:tcPr>
          <w:p w14:paraId="1C8671EE" w14:textId="77777777" w:rsidR="00E76164" w:rsidRPr="00F245BC" w:rsidRDefault="00381F87">
            <w:pPr>
              <w:pStyle w:val="TableParagraph"/>
              <w:spacing w:before="133"/>
              <w:ind w:left="82"/>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5D</w:t>
            </w:r>
            <w:proofErr w:type="spellEnd"/>
            <w:r w:rsidRPr="00F245BC">
              <w:rPr>
                <w:rFonts w:ascii="Arial" w:hAnsi="Arial" w:cs="Arial"/>
                <w:b/>
                <w:color w:val="1CBECA"/>
                <w:sz w:val="17"/>
              </w:rPr>
              <w:t>: Other</w:t>
            </w:r>
            <w:r w:rsidRPr="00F245BC">
              <w:rPr>
                <w:rFonts w:ascii="Arial" w:hAnsi="Arial" w:cs="Arial"/>
                <w:b/>
                <w:color w:val="1CBECA"/>
                <w:spacing w:val="-4"/>
                <w:sz w:val="17"/>
              </w:rPr>
              <w:t xml:space="preserve"> </w:t>
            </w:r>
            <w:r w:rsidRPr="00F245BC">
              <w:rPr>
                <w:rFonts w:ascii="Arial" w:hAnsi="Arial" w:cs="Arial"/>
                <w:b/>
                <w:color w:val="1CBECA"/>
                <w:sz w:val="17"/>
              </w:rPr>
              <w:t>Gains</w:t>
            </w:r>
          </w:p>
        </w:tc>
        <w:tc>
          <w:tcPr>
            <w:tcW w:w="2295" w:type="dxa"/>
            <w:tcBorders>
              <w:top w:val="nil"/>
              <w:left w:val="nil"/>
              <w:bottom w:val="nil"/>
              <w:right w:val="nil"/>
            </w:tcBorders>
          </w:tcPr>
          <w:p w14:paraId="6CCD7DF7" w14:textId="77777777" w:rsidR="00E76164" w:rsidRPr="00F245BC" w:rsidRDefault="00E76164">
            <w:pPr>
              <w:rPr>
                <w:rFonts w:ascii="Arial" w:hAnsi="Arial" w:cs="Arial"/>
              </w:rPr>
            </w:pPr>
          </w:p>
        </w:tc>
        <w:tc>
          <w:tcPr>
            <w:tcW w:w="938" w:type="dxa"/>
            <w:tcBorders>
              <w:top w:val="nil"/>
              <w:left w:val="nil"/>
              <w:bottom w:val="nil"/>
              <w:right w:val="nil"/>
            </w:tcBorders>
          </w:tcPr>
          <w:p w14:paraId="22666A03" w14:textId="77777777" w:rsidR="00E76164" w:rsidRPr="00F245BC" w:rsidRDefault="00E76164">
            <w:pPr>
              <w:rPr>
                <w:rFonts w:ascii="Arial" w:hAnsi="Arial" w:cs="Arial"/>
              </w:rPr>
            </w:pPr>
          </w:p>
        </w:tc>
      </w:tr>
      <w:tr w:rsidR="00E76164" w:rsidRPr="00F245BC" w14:paraId="200C20EB" w14:textId="77777777">
        <w:trPr>
          <w:trHeight w:hRule="exact" w:val="264"/>
        </w:trPr>
        <w:tc>
          <w:tcPr>
            <w:tcW w:w="5322" w:type="dxa"/>
            <w:tcBorders>
              <w:top w:val="nil"/>
              <w:left w:val="nil"/>
              <w:bottom w:val="dotted" w:sz="8" w:space="0" w:color="9C9EA1"/>
              <w:right w:val="nil"/>
            </w:tcBorders>
          </w:tcPr>
          <w:p w14:paraId="1B4365CB" w14:textId="77777777" w:rsidR="00E76164" w:rsidRPr="00F245BC" w:rsidRDefault="00381F87">
            <w:pPr>
              <w:pStyle w:val="TableParagraph"/>
              <w:spacing w:before="20"/>
              <w:ind w:left="82"/>
              <w:rPr>
                <w:rFonts w:ascii="Arial" w:eastAsia="Trebuchet MS" w:hAnsi="Arial" w:cs="Arial"/>
                <w:sz w:val="17"/>
                <w:szCs w:val="17"/>
              </w:rPr>
            </w:pPr>
            <w:r w:rsidRPr="00F245BC">
              <w:rPr>
                <w:rFonts w:ascii="Arial" w:hAnsi="Arial" w:cs="Arial"/>
                <w:color w:val="231F20"/>
                <w:sz w:val="17"/>
              </w:rPr>
              <w:t>Gain</w:t>
            </w:r>
            <w:r w:rsidRPr="00F245BC">
              <w:rPr>
                <w:rFonts w:ascii="Arial" w:hAnsi="Arial" w:cs="Arial"/>
                <w:color w:val="231F20"/>
                <w:spacing w:val="-7"/>
                <w:sz w:val="17"/>
              </w:rPr>
              <w:t xml:space="preserve"> </w:t>
            </w:r>
            <w:r w:rsidRPr="00F245BC">
              <w:rPr>
                <w:rFonts w:ascii="Arial" w:hAnsi="Arial" w:cs="Arial"/>
                <w:color w:val="231F20"/>
                <w:sz w:val="17"/>
              </w:rPr>
              <w:t>on</w:t>
            </w:r>
            <w:r w:rsidRPr="00F245BC">
              <w:rPr>
                <w:rFonts w:ascii="Arial" w:hAnsi="Arial" w:cs="Arial"/>
                <w:color w:val="231F20"/>
                <w:spacing w:val="-7"/>
                <w:sz w:val="17"/>
              </w:rPr>
              <w:t xml:space="preserve"> </w:t>
            </w:r>
            <w:r w:rsidRPr="00F245BC">
              <w:rPr>
                <w:rFonts w:ascii="Arial" w:hAnsi="Arial" w:cs="Arial"/>
                <w:color w:val="231F20"/>
                <w:sz w:val="17"/>
              </w:rPr>
              <w:t>reduction</w:t>
            </w:r>
            <w:r w:rsidRPr="00F245BC">
              <w:rPr>
                <w:rFonts w:ascii="Arial" w:hAnsi="Arial" w:cs="Arial"/>
                <w:color w:val="231F20"/>
                <w:spacing w:val="-7"/>
                <w:sz w:val="17"/>
              </w:rPr>
              <w:t xml:space="preserve"> </w:t>
            </w:r>
            <w:r w:rsidRPr="00F245BC">
              <w:rPr>
                <w:rFonts w:ascii="Arial" w:hAnsi="Arial" w:cs="Arial"/>
                <w:color w:val="231F20"/>
                <w:sz w:val="17"/>
              </w:rPr>
              <w:t>of</w:t>
            </w:r>
            <w:r w:rsidRPr="00F245BC">
              <w:rPr>
                <w:rFonts w:ascii="Arial" w:hAnsi="Arial" w:cs="Arial"/>
                <w:color w:val="231F20"/>
                <w:spacing w:val="-7"/>
                <w:sz w:val="17"/>
              </w:rPr>
              <w:t xml:space="preserve"> </w:t>
            </w:r>
            <w:r w:rsidRPr="00F245BC">
              <w:rPr>
                <w:rFonts w:ascii="Arial" w:hAnsi="Arial" w:cs="Arial"/>
                <w:color w:val="231F20"/>
                <w:sz w:val="17"/>
              </w:rPr>
              <w:t>prior</w:t>
            </w:r>
            <w:r w:rsidRPr="00F245BC">
              <w:rPr>
                <w:rFonts w:ascii="Arial" w:hAnsi="Arial" w:cs="Arial"/>
                <w:color w:val="231F20"/>
                <w:spacing w:val="-7"/>
                <w:sz w:val="17"/>
              </w:rPr>
              <w:t xml:space="preserve"> </w:t>
            </w:r>
            <w:r w:rsidRPr="00F245BC">
              <w:rPr>
                <w:rFonts w:ascii="Arial" w:hAnsi="Arial" w:cs="Arial"/>
                <w:color w:val="231F20"/>
                <w:sz w:val="17"/>
              </w:rPr>
              <w:t>year</w:t>
            </w:r>
            <w:r w:rsidRPr="00F245BC">
              <w:rPr>
                <w:rFonts w:ascii="Arial" w:hAnsi="Arial" w:cs="Arial"/>
                <w:color w:val="231F20"/>
                <w:spacing w:val="-7"/>
                <w:sz w:val="17"/>
              </w:rPr>
              <w:t xml:space="preserve"> </w:t>
            </w:r>
            <w:r w:rsidRPr="00F245BC">
              <w:rPr>
                <w:rFonts w:ascii="Arial" w:hAnsi="Arial" w:cs="Arial"/>
                <w:color w:val="231F20"/>
                <w:sz w:val="17"/>
              </w:rPr>
              <w:t>provisions</w:t>
            </w:r>
          </w:p>
        </w:tc>
        <w:tc>
          <w:tcPr>
            <w:tcW w:w="2295" w:type="dxa"/>
            <w:tcBorders>
              <w:top w:val="nil"/>
              <w:left w:val="nil"/>
              <w:bottom w:val="dotted" w:sz="8" w:space="0" w:color="9C9EA1"/>
              <w:right w:val="nil"/>
            </w:tcBorders>
          </w:tcPr>
          <w:p w14:paraId="03A4DC5D" w14:textId="77777777" w:rsidR="00E76164" w:rsidRPr="00F245BC" w:rsidRDefault="00381F87">
            <w:pPr>
              <w:pStyle w:val="TableParagraph"/>
              <w:spacing w:before="20"/>
              <w:ind w:right="219"/>
              <w:jc w:val="right"/>
              <w:rPr>
                <w:rFonts w:ascii="Arial" w:eastAsia="Arial" w:hAnsi="Arial" w:cs="Arial"/>
                <w:sz w:val="17"/>
                <w:szCs w:val="17"/>
              </w:rPr>
            </w:pPr>
            <w:r w:rsidRPr="00F245BC">
              <w:rPr>
                <w:rFonts w:ascii="Arial" w:hAnsi="Arial" w:cs="Arial"/>
                <w:b/>
                <w:color w:val="231F20"/>
                <w:w w:val="95"/>
                <w:sz w:val="17"/>
              </w:rPr>
              <w:t>92</w:t>
            </w:r>
          </w:p>
        </w:tc>
        <w:tc>
          <w:tcPr>
            <w:tcW w:w="938" w:type="dxa"/>
            <w:tcBorders>
              <w:top w:val="nil"/>
              <w:left w:val="nil"/>
              <w:bottom w:val="dotted" w:sz="8" w:space="0" w:color="9C9EA1"/>
              <w:right w:val="nil"/>
            </w:tcBorders>
          </w:tcPr>
          <w:p w14:paraId="66A6976D" w14:textId="77777777" w:rsidR="00E76164" w:rsidRPr="00F245BC" w:rsidRDefault="00381F87">
            <w:pPr>
              <w:pStyle w:val="TableParagraph"/>
              <w:spacing w:before="20"/>
              <w:ind w:right="193"/>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6CD846D5" w14:textId="77777777">
        <w:trPr>
          <w:trHeight w:hRule="exact" w:val="279"/>
        </w:trPr>
        <w:tc>
          <w:tcPr>
            <w:tcW w:w="5322" w:type="dxa"/>
            <w:tcBorders>
              <w:top w:val="dotted" w:sz="8" w:space="0" w:color="9C9EA1"/>
              <w:left w:val="nil"/>
              <w:bottom w:val="dotted" w:sz="8" w:space="0" w:color="818386"/>
              <w:right w:val="nil"/>
            </w:tcBorders>
          </w:tcPr>
          <w:p w14:paraId="0C579591" w14:textId="77777777" w:rsidR="00E76164" w:rsidRPr="00F245BC" w:rsidRDefault="00381F87">
            <w:pPr>
              <w:pStyle w:val="TableParagraph"/>
              <w:spacing w:before="24"/>
              <w:ind w:left="82"/>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other</w:t>
            </w:r>
            <w:r w:rsidRPr="00F245BC">
              <w:rPr>
                <w:rFonts w:ascii="Arial" w:hAnsi="Arial" w:cs="Arial"/>
                <w:b/>
                <w:color w:val="231F20"/>
                <w:spacing w:val="4"/>
                <w:sz w:val="17"/>
              </w:rPr>
              <w:t xml:space="preserve"> </w:t>
            </w:r>
            <w:r w:rsidRPr="00F245BC">
              <w:rPr>
                <w:rFonts w:ascii="Arial" w:hAnsi="Arial" w:cs="Arial"/>
                <w:b/>
                <w:color w:val="231F20"/>
                <w:sz w:val="17"/>
              </w:rPr>
              <w:t>gains</w:t>
            </w:r>
          </w:p>
        </w:tc>
        <w:tc>
          <w:tcPr>
            <w:tcW w:w="2295" w:type="dxa"/>
            <w:tcBorders>
              <w:top w:val="dotted" w:sz="8" w:space="0" w:color="9C9EA1"/>
              <w:left w:val="nil"/>
              <w:bottom w:val="dotted" w:sz="8" w:space="0" w:color="818386"/>
              <w:right w:val="nil"/>
            </w:tcBorders>
          </w:tcPr>
          <w:p w14:paraId="17118603" w14:textId="77777777" w:rsidR="00E76164" w:rsidRPr="00F245BC" w:rsidRDefault="00381F87">
            <w:pPr>
              <w:pStyle w:val="TableParagraph"/>
              <w:spacing w:before="24"/>
              <w:ind w:right="219"/>
              <w:jc w:val="right"/>
              <w:rPr>
                <w:rFonts w:ascii="Arial" w:eastAsia="Arial" w:hAnsi="Arial" w:cs="Arial"/>
                <w:sz w:val="17"/>
                <w:szCs w:val="17"/>
              </w:rPr>
            </w:pPr>
            <w:r w:rsidRPr="00F245BC">
              <w:rPr>
                <w:rFonts w:ascii="Arial" w:hAnsi="Arial" w:cs="Arial"/>
                <w:b/>
                <w:color w:val="231F20"/>
                <w:w w:val="95"/>
                <w:sz w:val="17"/>
              </w:rPr>
              <w:t>92</w:t>
            </w:r>
          </w:p>
        </w:tc>
        <w:tc>
          <w:tcPr>
            <w:tcW w:w="938" w:type="dxa"/>
            <w:tcBorders>
              <w:top w:val="dotted" w:sz="8" w:space="0" w:color="9C9EA1"/>
              <w:left w:val="nil"/>
              <w:bottom w:val="dotted" w:sz="8" w:space="0" w:color="818386"/>
              <w:right w:val="nil"/>
            </w:tcBorders>
          </w:tcPr>
          <w:p w14:paraId="164EEC9F" w14:textId="77777777" w:rsidR="00E76164" w:rsidRPr="00F245BC" w:rsidRDefault="00381F87">
            <w:pPr>
              <w:pStyle w:val="TableParagraph"/>
              <w:spacing w:before="24"/>
              <w:ind w:right="193"/>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0BF6B324" w14:textId="77777777">
        <w:trPr>
          <w:trHeight w:hRule="exact" w:val="606"/>
        </w:trPr>
        <w:tc>
          <w:tcPr>
            <w:tcW w:w="5322" w:type="dxa"/>
            <w:tcBorders>
              <w:top w:val="dotted" w:sz="8" w:space="0" w:color="818386"/>
              <w:left w:val="nil"/>
              <w:bottom w:val="nil"/>
              <w:right w:val="nil"/>
            </w:tcBorders>
          </w:tcPr>
          <w:p w14:paraId="402246A0" w14:textId="77777777" w:rsidR="00E76164" w:rsidRPr="00F245BC" w:rsidRDefault="00E76164">
            <w:pPr>
              <w:pStyle w:val="TableParagraph"/>
              <w:spacing w:before="8"/>
              <w:rPr>
                <w:rFonts w:ascii="Arial" w:eastAsia="Trebuchet MS" w:hAnsi="Arial" w:cs="Arial"/>
                <w:sz w:val="21"/>
                <w:szCs w:val="21"/>
              </w:rPr>
            </w:pPr>
          </w:p>
          <w:p w14:paraId="7DFC3BAB" w14:textId="77777777" w:rsidR="00E76164" w:rsidRPr="00F245BC" w:rsidRDefault="00381F87">
            <w:pPr>
              <w:pStyle w:val="TableParagraph"/>
              <w:ind w:left="82"/>
              <w:rPr>
                <w:rFonts w:ascii="Arial" w:eastAsia="Arial" w:hAnsi="Arial" w:cs="Arial"/>
                <w:sz w:val="17"/>
                <w:szCs w:val="17"/>
              </w:rPr>
            </w:pPr>
            <w:r w:rsidRPr="00F245BC">
              <w:rPr>
                <w:rFonts w:ascii="Arial" w:hAnsi="Arial" w:cs="Arial"/>
                <w:b/>
                <w:color w:val="1CBECA"/>
                <w:sz w:val="17"/>
              </w:rPr>
              <w:t>REVENUE FROM</w:t>
            </w:r>
            <w:r w:rsidRPr="00F245BC">
              <w:rPr>
                <w:rFonts w:ascii="Arial" w:hAnsi="Arial" w:cs="Arial"/>
                <w:b/>
                <w:color w:val="1CBECA"/>
                <w:spacing w:val="3"/>
                <w:sz w:val="17"/>
              </w:rPr>
              <w:t xml:space="preserve"> </w:t>
            </w:r>
            <w:r w:rsidRPr="00F245BC">
              <w:rPr>
                <w:rFonts w:ascii="Arial" w:hAnsi="Arial" w:cs="Arial"/>
                <w:b/>
                <w:color w:val="1CBECA"/>
                <w:sz w:val="17"/>
              </w:rPr>
              <w:t>GOVERNMENT</w:t>
            </w:r>
          </w:p>
        </w:tc>
        <w:tc>
          <w:tcPr>
            <w:tcW w:w="2295" w:type="dxa"/>
            <w:tcBorders>
              <w:top w:val="dotted" w:sz="8" w:space="0" w:color="818386"/>
              <w:left w:val="nil"/>
              <w:bottom w:val="nil"/>
              <w:right w:val="nil"/>
            </w:tcBorders>
          </w:tcPr>
          <w:p w14:paraId="5089FD44" w14:textId="77777777" w:rsidR="00E76164" w:rsidRPr="00F245BC" w:rsidRDefault="00E76164">
            <w:pPr>
              <w:rPr>
                <w:rFonts w:ascii="Arial" w:hAnsi="Arial" w:cs="Arial"/>
              </w:rPr>
            </w:pPr>
          </w:p>
        </w:tc>
        <w:tc>
          <w:tcPr>
            <w:tcW w:w="938" w:type="dxa"/>
            <w:tcBorders>
              <w:top w:val="dotted" w:sz="8" w:space="0" w:color="818386"/>
              <w:left w:val="nil"/>
              <w:bottom w:val="nil"/>
              <w:right w:val="nil"/>
            </w:tcBorders>
          </w:tcPr>
          <w:p w14:paraId="58C5F424" w14:textId="77777777" w:rsidR="00E76164" w:rsidRPr="00F245BC" w:rsidRDefault="00E76164">
            <w:pPr>
              <w:pStyle w:val="TableParagraph"/>
              <w:rPr>
                <w:rFonts w:ascii="Arial" w:eastAsia="Trebuchet MS" w:hAnsi="Arial" w:cs="Arial"/>
                <w:sz w:val="20"/>
                <w:szCs w:val="20"/>
              </w:rPr>
            </w:pPr>
          </w:p>
          <w:p w14:paraId="3D33EC22" w14:textId="77777777" w:rsidR="00E76164" w:rsidRPr="00F245BC" w:rsidRDefault="00E76164">
            <w:pPr>
              <w:pStyle w:val="TableParagraph"/>
              <w:rPr>
                <w:rFonts w:ascii="Arial" w:eastAsia="Trebuchet MS" w:hAnsi="Arial" w:cs="Arial"/>
                <w:sz w:val="20"/>
                <w:szCs w:val="20"/>
              </w:rPr>
            </w:pPr>
          </w:p>
        </w:tc>
      </w:tr>
      <w:tr w:rsidR="00E76164" w:rsidRPr="00F245BC" w14:paraId="50E5C20E" w14:textId="77777777">
        <w:trPr>
          <w:trHeight w:hRule="exact" w:val="364"/>
        </w:trPr>
        <w:tc>
          <w:tcPr>
            <w:tcW w:w="5322" w:type="dxa"/>
            <w:tcBorders>
              <w:top w:val="nil"/>
              <w:left w:val="nil"/>
              <w:bottom w:val="nil"/>
              <w:right w:val="nil"/>
            </w:tcBorders>
          </w:tcPr>
          <w:p w14:paraId="124316F1" w14:textId="77777777" w:rsidR="00E76164" w:rsidRPr="00F245BC" w:rsidRDefault="00381F87">
            <w:pPr>
              <w:pStyle w:val="TableParagraph"/>
              <w:spacing w:before="133"/>
              <w:ind w:left="82"/>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5E</w:t>
            </w:r>
            <w:proofErr w:type="spellEnd"/>
            <w:r w:rsidRPr="00F245BC">
              <w:rPr>
                <w:rFonts w:ascii="Arial" w:hAnsi="Arial" w:cs="Arial"/>
                <w:b/>
                <w:color w:val="1CBECA"/>
                <w:sz w:val="17"/>
              </w:rPr>
              <w:t>: Revenue from</w:t>
            </w:r>
            <w:r w:rsidRPr="00F245BC">
              <w:rPr>
                <w:rFonts w:ascii="Arial" w:hAnsi="Arial" w:cs="Arial"/>
                <w:b/>
                <w:color w:val="1CBECA"/>
                <w:spacing w:val="-8"/>
                <w:sz w:val="17"/>
              </w:rPr>
              <w:t xml:space="preserve"> </w:t>
            </w:r>
            <w:r w:rsidRPr="00F245BC">
              <w:rPr>
                <w:rFonts w:ascii="Arial" w:hAnsi="Arial" w:cs="Arial"/>
                <w:b/>
                <w:color w:val="1CBECA"/>
                <w:sz w:val="17"/>
              </w:rPr>
              <w:t>Government</w:t>
            </w:r>
          </w:p>
        </w:tc>
        <w:tc>
          <w:tcPr>
            <w:tcW w:w="2295" w:type="dxa"/>
            <w:tcBorders>
              <w:top w:val="nil"/>
              <w:left w:val="nil"/>
              <w:bottom w:val="nil"/>
              <w:right w:val="nil"/>
            </w:tcBorders>
          </w:tcPr>
          <w:p w14:paraId="32D3CB22" w14:textId="77777777" w:rsidR="00E76164" w:rsidRPr="00F245BC" w:rsidRDefault="00E76164">
            <w:pPr>
              <w:rPr>
                <w:rFonts w:ascii="Arial" w:hAnsi="Arial" w:cs="Arial"/>
              </w:rPr>
            </w:pPr>
          </w:p>
        </w:tc>
        <w:tc>
          <w:tcPr>
            <w:tcW w:w="938" w:type="dxa"/>
            <w:tcBorders>
              <w:top w:val="nil"/>
              <w:left w:val="nil"/>
              <w:bottom w:val="nil"/>
              <w:right w:val="nil"/>
            </w:tcBorders>
          </w:tcPr>
          <w:p w14:paraId="022497F2" w14:textId="77777777" w:rsidR="00E76164" w:rsidRPr="00F245BC" w:rsidRDefault="00E76164">
            <w:pPr>
              <w:rPr>
                <w:rFonts w:ascii="Arial" w:hAnsi="Arial" w:cs="Arial"/>
              </w:rPr>
            </w:pPr>
          </w:p>
        </w:tc>
      </w:tr>
      <w:tr w:rsidR="00E76164" w:rsidRPr="00F245BC" w14:paraId="1B94E455" w14:textId="77777777">
        <w:trPr>
          <w:trHeight w:hRule="exact" w:val="251"/>
        </w:trPr>
        <w:tc>
          <w:tcPr>
            <w:tcW w:w="5322" w:type="dxa"/>
            <w:tcBorders>
              <w:top w:val="nil"/>
              <w:left w:val="nil"/>
              <w:bottom w:val="nil"/>
              <w:right w:val="nil"/>
            </w:tcBorders>
          </w:tcPr>
          <w:p w14:paraId="19527433" w14:textId="77777777" w:rsidR="00E76164" w:rsidRPr="00F245BC" w:rsidRDefault="00381F87">
            <w:pPr>
              <w:pStyle w:val="TableParagraph"/>
              <w:spacing w:before="20"/>
              <w:ind w:left="82"/>
              <w:rPr>
                <w:rFonts w:ascii="Arial" w:eastAsia="Arial" w:hAnsi="Arial" w:cs="Arial"/>
                <w:sz w:val="17"/>
                <w:szCs w:val="17"/>
              </w:rPr>
            </w:pPr>
            <w:r w:rsidRPr="00F245BC">
              <w:rPr>
                <w:rFonts w:ascii="Arial" w:hAnsi="Arial" w:cs="Arial"/>
                <w:b/>
                <w:color w:val="231F20"/>
                <w:sz w:val="17"/>
              </w:rPr>
              <w:t>Appropriations</w:t>
            </w:r>
          </w:p>
        </w:tc>
        <w:tc>
          <w:tcPr>
            <w:tcW w:w="2295" w:type="dxa"/>
            <w:tcBorders>
              <w:top w:val="nil"/>
              <w:left w:val="nil"/>
              <w:bottom w:val="nil"/>
              <w:right w:val="nil"/>
            </w:tcBorders>
          </w:tcPr>
          <w:p w14:paraId="0B407C3B" w14:textId="77777777" w:rsidR="00E76164" w:rsidRPr="00F245BC" w:rsidRDefault="00E76164">
            <w:pPr>
              <w:rPr>
                <w:rFonts w:ascii="Arial" w:hAnsi="Arial" w:cs="Arial"/>
              </w:rPr>
            </w:pPr>
          </w:p>
        </w:tc>
        <w:tc>
          <w:tcPr>
            <w:tcW w:w="938" w:type="dxa"/>
            <w:tcBorders>
              <w:top w:val="nil"/>
              <w:left w:val="nil"/>
              <w:bottom w:val="nil"/>
              <w:right w:val="nil"/>
            </w:tcBorders>
          </w:tcPr>
          <w:p w14:paraId="43EAA3A6" w14:textId="77777777" w:rsidR="00E76164" w:rsidRPr="00F245BC" w:rsidRDefault="00E76164">
            <w:pPr>
              <w:rPr>
                <w:rFonts w:ascii="Arial" w:hAnsi="Arial" w:cs="Arial"/>
              </w:rPr>
            </w:pPr>
          </w:p>
        </w:tc>
      </w:tr>
      <w:tr w:rsidR="00E76164" w:rsidRPr="00F245BC" w14:paraId="53A334E1" w14:textId="77777777">
        <w:trPr>
          <w:trHeight w:hRule="exact" w:val="264"/>
        </w:trPr>
        <w:tc>
          <w:tcPr>
            <w:tcW w:w="5322" w:type="dxa"/>
            <w:tcBorders>
              <w:top w:val="nil"/>
              <w:left w:val="nil"/>
              <w:bottom w:val="dotted" w:sz="8" w:space="0" w:color="9C9EA1"/>
              <w:right w:val="nil"/>
            </w:tcBorders>
          </w:tcPr>
          <w:p w14:paraId="3A08603B" w14:textId="77777777" w:rsidR="00E76164" w:rsidRPr="00F245BC" w:rsidRDefault="00381F87">
            <w:pPr>
              <w:pStyle w:val="TableParagraph"/>
              <w:spacing w:before="20"/>
              <w:ind w:left="82"/>
              <w:rPr>
                <w:rFonts w:ascii="Arial" w:eastAsia="Trebuchet MS" w:hAnsi="Arial" w:cs="Arial"/>
                <w:sz w:val="17"/>
                <w:szCs w:val="17"/>
              </w:rPr>
            </w:pPr>
            <w:r w:rsidRPr="00F245BC">
              <w:rPr>
                <w:rFonts w:ascii="Arial" w:hAnsi="Arial" w:cs="Arial"/>
                <w:color w:val="231F20"/>
                <w:sz w:val="17"/>
              </w:rPr>
              <w:t>Departmental</w:t>
            </w:r>
            <w:r w:rsidRPr="00F245BC">
              <w:rPr>
                <w:rFonts w:ascii="Arial" w:hAnsi="Arial" w:cs="Arial"/>
                <w:color w:val="231F20"/>
                <w:spacing w:val="-31"/>
                <w:sz w:val="17"/>
              </w:rPr>
              <w:t xml:space="preserve"> </w:t>
            </w:r>
            <w:r w:rsidRPr="00F245BC">
              <w:rPr>
                <w:rFonts w:ascii="Arial" w:hAnsi="Arial" w:cs="Arial"/>
                <w:color w:val="231F20"/>
                <w:sz w:val="17"/>
              </w:rPr>
              <w:t>appropriations</w:t>
            </w:r>
          </w:p>
        </w:tc>
        <w:tc>
          <w:tcPr>
            <w:tcW w:w="2295" w:type="dxa"/>
            <w:tcBorders>
              <w:top w:val="nil"/>
              <w:left w:val="nil"/>
              <w:bottom w:val="dotted" w:sz="8" w:space="0" w:color="9C9EA1"/>
              <w:right w:val="nil"/>
            </w:tcBorders>
          </w:tcPr>
          <w:p w14:paraId="6E60789E" w14:textId="77777777" w:rsidR="00E76164" w:rsidRPr="00F245BC" w:rsidRDefault="00381F87">
            <w:pPr>
              <w:pStyle w:val="TableParagraph"/>
              <w:spacing w:before="20"/>
              <w:ind w:right="219"/>
              <w:jc w:val="right"/>
              <w:rPr>
                <w:rFonts w:ascii="Arial" w:eastAsia="Arial" w:hAnsi="Arial" w:cs="Arial"/>
                <w:sz w:val="17"/>
                <w:szCs w:val="17"/>
              </w:rPr>
            </w:pPr>
            <w:r w:rsidRPr="00F245BC">
              <w:rPr>
                <w:rFonts w:ascii="Arial" w:hAnsi="Arial" w:cs="Arial"/>
                <w:b/>
                <w:color w:val="231F20"/>
                <w:w w:val="95"/>
                <w:sz w:val="17"/>
              </w:rPr>
              <w:t>18,315</w:t>
            </w:r>
          </w:p>
        </w:tc>
        <w:tc>
          <w:tcPr>
            <w:tcW w:w="938" w:type="dxa"/>
            <w:tcBorders>
              <w:top w:val="nil"/>
              <w:left w:val="nil"/>
              <w:bottom w:val="dotted" w:sz="8" w:space="0" w:color="9C9EA1"/>
              <w:right w:val="nil"/>
            </w:tcBorders>
          </w:tcPr>
          <w:p w14:paraId="060046A7" w14:textId="77777777" w:rsidR="00E76164" w:rsidRPr="00F245BC" w:rsidRDefault="00381F87">
            <w:pPr>
              <w:pStyle w:val="TableParagraph"/>
              <w:spacing w:before="20"/>
              <w:ind w:right="193"/>
              <w:jc w:val="right"/>
              <w:rPr>
                <w:rFonts w:ascii="Arial" w:eastAsia="Trebuchet MS" w:hAnsi="Arial" w:cs="Arial"/>
                <w:sz w:val="17"/>
                <w:szCs w:val="17"/>
              </w:rPr>
            </w:pPr>
            <w:r w:rsidRPr="00F245BC">
              <w:rPr>
                <w:rFonts w:ascii="Arial" w:hAnsi="Arial" w:cs="Arial"/>
                <w:color w:val="231F20"/>
                <w:sz w:val="17"/>
              </w:rPr>
              <w:t>18,092</w:t>
            </w:r>
          </w:p>
        </w:tc>
      </w:tr>
      <w:tr w:rsidR="00E76164" w:rsidRPr="00F245BC" w14:paraId="039DFCA3" w14:textId="77777777">
        <w:trPr>
          <w:trHeight w:hRule="exact" w:val="279"/>
        </w:trPr>
        <w:tc>
          <w:tcPr>
            <w:tcW w:w="5322" w:type="dxa"/>
            <w:tcBorders>
              <w:top w:val="dotted" w:sz="8" w:space="0" w:color="9C9EA1"/>
              <w:left w:val="nil"/>
              <w:bottom w:val="dotted" w:sz="8" w:space="0" w:color="818386"/>
              <w:right w:val="nil"/>
            </w:tcBorders>
          </w:tcPr>
          <w:p w14:paraId="37308F21" w14:textId="77777777" w:rsidR="00E76164" w:rsidRPr="00F245BC" w:rsidRDefault="00381F87">
            <w:pPr>
              <w:pStyle w:val="TableParagraph"/>
              <w:spacing w:before="24"/>
              <w:ind w:left="82"/>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departmental revenue from</w:t>
            </w:r>
            <w:r w:rsidRPr="00F245BC">
              <w:rPr>
                <w:rFonts w:ascii="Arial" w:hAnsi="Arial" w:cs="Arial"/>
                <w:b/>
                <w:color w:val="231F20"/>
                <w:spacing w:val="14"/>
                <w:sz w:val="17"/>
              </w:rPr>
              <w:t xml:space="preserve"> </w:t>
            </w:r>
            <w:r w:rsidRPr="00F245BC">
              <w:rPr>
                <w:rFonts w:ascii="Arial" w:hAnsi="Arial" w:cs="Arial"/>
                <w:b/>
                <w:color w:val="231F20"/>
                <w:sz w:val="17"/>
              </w:rPr>
              <w:t>Government</w:t>
            </w:r>
          </w:p>
        </w:tc>
        <w:tc>
          <w:tcPr>
            <w:tcW w:w="2295" w:type="dxa"/>
            <w:tcBorders>
              <w:top w:val="dotted" w:sz="8" w:space="0" w:color="9C9EA1"/>
              <w:left w:val="nil"/>
              <w:bottom w:val="dotted" w:sz="8" w:space="0" w:color="818386"/>
              <w:right w:val="nil"/>
            </w:tcBorders>
          </w:tcPr>
          <w:p w14:paraId="5CEFB456" w14:textId="77777777" w:rsidR="00E76164" w:rsidRPr="00F245BC" w:rsidRDefault="00381F87">
            <w:pPr>
              <w:pStyle w:val="TableParagraph"/>
              <w:spacing w:before="24"/>
              <w:ind w:right="219"/>
              <w:jc w:val="right"/>
              <w:rPr>
                <w:rFonts w:ascii="Arial" w:eastAsia="Arial" w:hAnsi="Arial" w:cs="Arial"/>
                <w:sz w:val="17"/>
                <w:szCs w:val="17"/>
              </w:rPr>
            </w:pPr>
            <w:r w:rsidRPr="00F245BC">
              <w:rPr>
                <w:rFonts w:ascii="Arial" w:hAnsi="Arial" w:cs="Arial"/>
                <w:b/>
                <w:color w:val="231F20"/>
                <w:w w:val="95"/>
                <w:sz w:val="17"/>
              </w:rPr>
              <w:t>18,315</w:t>
            </w:r>
          </w:p>
        </w:tc>
        <w:tc>
          <w:tcPr>
            <w:tcW w:w="938" w:type="dxa"/>
            <w:tcBorders>
              <w:top w:val="dotted" w:sz="8" w:space="0" w:color="9C9EA1"/>
              <w:left w:val="nil"/>
              <w:bottom w:val="dotted" w:sz="8" w:space="0" w:color="818386"/>
              <w:right w:val="nil"/>
            </w:tcBorders>
          </w:tcPr>
          <w:p w14:paraId="72E62ECA" w14:textId="77777777" w:rsidR="00E76164" w:rsidRPr="00F245BC" w:rsidRDefault="00381F87">
            <w:pPr>
              <w:pStyle w:val="TableParagraph"/>
              <w:spacing w:before="24"/>
              <w:ind w:right="193"/>
              <w:jc w:val="right"/>
              <w:rPr>
                <w:rFonts w:ascii="Arial" w:eastAsia="Trebuchet MS" w:hAnsi="Arial" w:cs="Arial"/>
                <w:sz w:val="17"/>
                <w:szCs w:val="17"/>
              </w:rPr>
            </w:pPr>
            <w:r w:rsidRPr="00F245BC">
              <w:rPr>
                <w:rFonts w:ascii="Arial" w:hAnsi="Arial" w:cs="Arial"/>
                <w:color w:val="231F20"/>
                <w:sz w:val="17"/>
              </w:rPr>
              <w:t>18,092</w:t>
            </w:r>
          </w:p>
        </w:tc>
      </w:tr>
      <w:tr w:rsidR="00E76164" w:rsidRPr="00F245BC" w14:paraId="5260259A" w14:textId="77777777">
        <w:trPr>
          <w:trHeight w:hRule="exact" w:val="182"/>
        </w:trPr>
        <w:tc>
          <w:tcPr>
            <w:tcW w:w="5322" w:type="dxa"/>
            <w:tcBorders>
              <w:top w:val="dotted" w:sz="8" w:space="0" w:color="818386"/>
              <w:left w:val="nil"/>
              <w:bottom w:val="nil"/>
              <w:right w:val="nil"/>
            </w:tcBorders>
          </w:tcPr>
          <w:p w14:paraId="5EF1B96D" w14:textId="77777777" w:rsidR="00E76164" w:rsidRPr="00F245BC" w:rsidRDefault="00E76164">
            <w:pPr>
              <w:rPr>
                <w:rFonts w:ascii="Arial" w:hAnsi="Arial" w:cs="Arial"/>
              </w:rPr>
            </w:pPr>
          </w:p>
        </w:tc>
        <w:tc>
          <w:tcPr>
            <w:tcW w:w="2295" w:type="dxa"/>
            <w:tcBorders>
              <w:top w:val="dotted" w:sz="8" w:space="0" w:color="818386"/>
              <w:left w:val="nil"/>
              <w:bottom w:val="nil"/>
              <w:right w:val="nil"/>
            </w:tcBorders>
          </w:tcPr>
          <w:p w14:paraId="7A637DFC" w14:textId="77777777" w:rsidR="00E76164" w:rsidRPr="00F245BC" w:rsidRDefault="00E76164">
            <w:pPr>
              <w:rPr>
                <w:rFonts w:ascii="Arial" w:hAnsi="Arial" w:cs="Arial"/>
              </w:rPr>
            </w:pPr>
          </w:p>
        </w:tc>
        <w:tc>
          <w:tcPr>
            <w:tcW w:w="938" w:type="dxa"/>
            <w:tcBorders>
              <w:top w:val="dotted" w:sz="8" w:space="0" w:color="818386"/>
              <w:left w:val="nil"/>
              <w:bottom w:val="nil"/>
              <w:right w:val="nil"/>
            </w:tcBorders>
          </w:tcPr>
          <w:p w14:paraId="55E52242" w14:textId="77777777" w:rsidR="00E76164" w:rsidRPr="00F245BC" w:rsidRDefault="00E76164">
            <w:pPr>
              <w:rPr>
                <w:rFonts w:ascii="Arial" w:hAnsi="Arial" w:cs="Arial"/>
              </w:rPr>
            </w:pPr>
          </w:p>
        </w:tc>
      </w:tr>
      <w:tr w:rsidR="00E76164" w:rsidRPr="00F245BC" w14:paraId="4897A339" w14:textId="77777777">
        <w:trPr>
          <w:trHeight w:hRule="exact" w:val="311"/>
        </w:trPr>
        <w:tc>
          <w:tcPr>
            <w:tcW w:w="5322" w:type="dxa"/>
            <w:tcBorders>
              <w:top w:val="nil"/>
              <w:left w:val="nil"/>
              <w:bottom w:val="nil"/>
              <w:right w:val="nil"/>
            </w:tcBorders>
            <w:shd w:val="clear" w:color="auto" w:fill="EDEDEE"/>
          </w:tcPr>
          <w:p w14:paraId="4D8F66CD" w14:textId="77777777" w:rsidR="00E76164" w:rsidRPr="00F245BC" w:rsidRDefault="00381F87">
            <w:pPr>
              <w:pStyle w:val="TableParagraph"/>
              <w:spacing w:before="80"/>
              <w:ind w:left="82"/>
              <w:rPr>
                <w:rFonts w:ascii="Arial" w:eastAsia="Arial" w:hAnsi="Arial" w:cs="Arial"/>
                <w:sz w:val="17"/>
                <w:szCs w:val="17"/>
              </w:rPr>
            </w:pPr>
            <w:r w:rsidRPr="00F245BC">
              <w:rPr>
                <w:rFonts w:ascii="Arial" w:hAnsi="Arial" w:cs="Arial"/>
                <w:b/>
                <w:color w:val="231F20"/>
                <w:sz w:val="17"/>
              </w:rPr>
              <w:t>Appropriations</w:t>
            </w:r>
          </w:p>
        </w:tc>
        <w:tc>
          <w:tcPr>
            <w:tcW w:w="2295" w:type="dxa"/>
            <w:tcBorders>
              <w:top w:val="nil"/>
              <w:left w:val="nil"/>
              <w:bottom w:val="nil"/>
              <w:right w:val="nil"/>
            </w:tcBorders>
            <w:shd w:val="clear" w:color="auto" w:fill="EDEDEE"/>
          </w:tcPr>
          <w:p w14:paraId="1167A8DB" w14:textId="77777777" w:rsidR="00E76164" w:rsidRPr="00F245BC" w:rsidRDefault="00E76164">
            <w:pPr>
              <w:rPr>
                <w:rFonts w:ascii="Arial" w:hAnsi="Arial" w:cs="Arial"/>
              </w:rPr>
            </w:pPr>
          </w:p>
        </w:tc>
        <w:tc>
          <w:tcPr>
            <w:tcW w:w="938" w:type="dxa"/>
            <w:tcBorders>
              <w:top w:val="nil"/>
              <w:left w:val="nil"/>
              <w:bottom w:val="nil"/>
              <w:right w:val="nil"/>
            </w:tcBorders>
            <w:shd w:val="clear" w:color="auto" w:fill="EDEDEE"/>
          </w:tcPr>
          <w:p w14:paraId="50C59FFE" w14:textId="77777777" w:rsidR="00E76164" w:rsidRPr="00F245BC" w:rsidRDefault="00E76164">
            <w:pPr>
              <w:rPr>
                <w:rFonts w:ascii="Arial" w:hAnsi="Arial" w:cs="Arial"/>
              </w:rPr>
            </w:pPr>
          </w:p>
        </w:tc>
      </w:tr>
      <w:tr w:rsidR="00E76164" w:rsidRPr="00F245BC" w14:paraId="6A032189" w14:textId="77777777">
        <w:trPr>
          <w:trHeight w:hRule="exact" w:val="264"/>
        </w:trPr>
        <w:tc>
          <w:tcPr>
            <w:tcW w:w="5322" w:type="dxa"/>
            <w:tcBorders>
              <w:top w:val="nil"/>
              <w:left w:val="nil"/>
              <w:bottom w:val="dotted" w:sz="8" w:space="0" w:color="9C9EA1"/>
              <w:right w:val="nil"/>
            </w:tcBorders>
            <w:shd w:val="clear" w:color="auto" w:fill="EDEDEE"/>
          </w:tcPr>
          <w:p w14:paraId="7C5D9446" w14:textId="77777777" w:rsidR="00E76164" w:rsidRPr="00F245BC" w:rsidRDefault="00381F87">
            <w:pPr>
              <w:pStyle w:val="TableParagraph"/>
              <w:spacing w:before="20"/>
              <w:ind w:left="82"/>
              <w:rPr>
                <w:rFonts w:ascii="Arial" w:eastAsia="Trebuchet MS" w:hAnsi="Arial" w:cs="Arial"/>
                <w:sz w:val="17"/>
                <w:szCs w:val="17"/>
              </w:rPr>
            </w:pPr>
            <w:r w:rsidRPr="00F245BC">
              <w:rPr>
                <w:rFonts w:ascii="Arial" w:hAnsi="Arial" w:cs="Arial"/>
                <w:color w:val="231F20"/>
                <w:sz w:val="17"/>
              </w:rPr>
              <w:t>Administered</w:t>
            </w:r>
            <w:r w:rsidRPr="00F245BC">
              <w:rPr>
                <w:rFonts w:ascii="Arial" w:hAnsi="Arial" w:cs="Arial"/>
                <w:color w:val="231F20"/>
                <w:spacing w:val="-10"/>
                <w:sz w:val="17"/>
              </w:rPr>
              <w:t xml:space="preserve"> </w:t>
            </w:r>
            <w:r w:rsidRPr="00F245BC">
              <w:rPr>
                <w:rFonts w:ascii="Arial" w:hAnsi="Arial" w:cs="Arial"/>
                <w:color w:val="231F20"/>
                <w:sz w:val="17"/>
              </w:rPr>
              <w:t>Appropriations</w:t>
            </w:r>
          </w:p>
        </w:tc>
        <w:tc>
          <w:tcPr>
            <w:tcW w:w="2295" w:type="dxa"/>
            <w:tcBorders>
              <w:top w:val="nil"/>
              <w:left w:val="nil"/>
              <w:bottom w:val="dotted" w:sz="8" w:space="0" w:color="9C9EA1"/>
              <w:right w:val="nil"/>
            </w:tcBorders>
            <w:shd w:val="clear" w:color="auto" w:fill="EDEDEE"/>
          </w:tcPr>
          <w:p w14:paraId="2D0E4814" w14:textId="77777777" w:rsidR="00E76164" w:rsidRPr="00F245BC" w:rsidRDefault="00381F87">
            <w:pPr>
              <w:pStyle w:val="TableParagraph"/>
              <w:spacing w:before="20"/>
              <w:ind w:right="219"/>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38" w:type="dxa"/>
            <w:tcBorders>
              <w:top w:val="nil"/>
              <w:left w:val="nil"/>
              <w:bottom w:val="dotted" w:sz="8" w:space="0" w:color="9C9EA1"/>
              <w:right w:val="nil"/>
            </w:tcBorders>
            <w:shd w:val="clear" w:color="auto" w:fill="EDEDEE"/>
          </w:tcPr>
          <w:p w14:paraId="17EFEA7B" w14:textId="77777777" w:rsidR="00E76164" w:rsidRPr="00F245BC" w:rsidRDefault="00381F87">
            <w:pPr>
              <w:pStyle w:val="TableParagraph"/>
              <w:spacing w:before="20"/>
              <w:ind w:right="193"/>
              <w:jc w:val="right"/>
              <w:rPr>
                <w:rFonts w:ascii="Arial" w:eastAsia="Trebuchet MS" w:hAnsi="Arial" w:cs="Arial"/>
                <w:sz w:val="17"/>
                <w:szCs w:val="17"/>
              </w:rPr>
            </w:pPr>
            <w:r w:rsidRPr="00F245BC">
              <w:rPr>
                <w:rFonts w:ascii="Arial" w:hAnsi="Arial" w:cs="Arial"/>
                <w:color w:val="231F20"/>
                <w:w w:val="105"/>
                <w:sz w:val="17"/>
              </w:rPr>
              <w:t>144</w:t>
            </w:r>
          </w:p>
        </w:tc>
      </w:tr>
      <w:tr w:rsidR="00E76164" w:rsidRPr="00F245BC" w14:paraId="7A13E141" w14:textId="77777777">
        <w:trPr>
          <w:trHeight w:hRule="exact" w:val="435"/>
        </w:trPr>
        <w:tc>
          <w:tcPr>
            <w:tcW w:w="5322" w:type="dxa"/>
            <w:tcBorders>
              <w:top w:val="dotted" w:sz="8" w:space="0" w:color="9C9EA1"/>
              <w:left w:val="nil"/>
              <w:bottom w:val="nil"/>
              <w:right w:val="nil"/>
            </w:tcBorders>
            <w:shd w:val="clear" w:color="auto" w:fill="EDEDEE"/>
          </w:tcPr>
          <w:p w14:paraId="152A6F19" w14:textId="77777777" w:rsidR="00E76164" w:rsidRPr="00F245BC" w:rsidRDefault="00381F87">
            <w:pPr>
              <w:pStyle w:val="TableParagraph"/>
              <w:spacing w:before="24"/>
              <w:ind w:left="82"/>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administered revenue from</w:t>
            </w:r>
            <w:r w:rsidRPr="00F245BC">
              <w:rPr>
                <w:rFonts w:ascii="Arial" w:hAnsi="Arial" w:cs="Arial"/>
                <w:b/>
                <w:color w:val="231F20"/>
                <w:spacing w:val="-3"/>
                <w:sz w:val="17"/>
              </w:rPr>
              <w:t xml:space="preserve"> </w:t>
            </w:r>
            <w:r w:rsidRPr="00F245BC">
              <w:rPr>
                <w:rFonts w:ascii="Arial" w:hAnsi="Arial" w:cs="Arial"/>
                <w:b/>
                <w:color w:val="231F20"/>
                <w:sz w:val="17"/>
              </w:rPr>
              <w:t>Government</w:t>
            </w:r>
          </w:p>
        </w:tc>
        <w:tc>
          <w:tcPr>
            <w:tcW w:w="2295" w:type="dxa"/>
            <w:tcBorders>
              <w:top w:val="dotted" w:sz="8" w:space="0" w:color="9C9EA1"/>
              <w:left w:val="nil"/>
              <w:bottom w:val="nil"/>
              <w:right w:val="nil"/>
            </w:tcBorders>
            <w:shd w:val="clear" w:color="auto" w:fill="EDEDEE"/>
          </w:tcPr>
          <w:p w14:paraId="17F4BBE5" w14:textId="77777777" w:rsidR="00E76164" w:rsidRPr="00F245BC" w:rsidRDefault="00381F87">
            <w:pPr>
              <w:pStyle w:val="TableParagraph"/>
              <w:spacing w:before="24"/>
              <w:ind w:right="219"/>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38" w:type="dxa"/>
            <w:tcBorders>
              <w:top w:val="dotted" w:sz="8" w:space="0" w:color="9C9EA1"/>
              <w:left w:val="nil"/>
              <w:bottom w:val="nil"/>
              <w:right w:val="nil"/>
            </w:tcBorders>
            <w:shd w:val="clear" w:color="auto" w:fill="EDEDEE"/>
          </w:tcPr>
          <w:p w14:paraId="22D9014E" w14:textId="77777777" w:rsidR="00E76164" w:rsidRPr="00F245BC" w:rsidRDefault="00381F87">
            <w:pPr>
              <w:pStyle w:val="TableParagraph"/>
              <w:spacing w:before="24"/>
              <w:ind w:right="193"/>
              <w:jc w:val="right"/>
              <w:rPr>
                <w:rFonts w:ascii="Arial" w:eastAsia="Trebuchet MS" w:hAnsi="Arial" w:cs="Arial"/>
                <w:sz w:val="17"/>
                <w:szCs w:val="17"/>
              </w:rPr>
            </w:pPr>
            <w:r w:rsidRPr="00F245BC">
              <w:rPr>
                <w:rFonts w:ascii="Arial" w:hAnsi="Arial" w:cs="Arial"/>
                <w:color w:val="231F20"/>
                <w:w w:val="105"/>
                <w:sz w:val="17"/>
              </w:rPr>
              <w:t>144</w:t>
            </w:r>
          </w:p>
        </w:tc>
      </w:tr>
    </w:tbl>
    <w:p w14:paraId="67B5653C" w14:textId="77777777" w:rsidR="00E76164" w:rsidRPr="00F245BC" w:rsidRDefault="00E76164">
      <w:pPr>
        <w:jc w:val="right"/>
        <w:rPr>
          <w:rFonts w:ascii="Arial" w:eastAsia="Trebuchet MS" w:hAnsi="Arial" w:cs="Arial"/>
          <w:sz w:val="17"/>
          <w:szCs w:val="17"/>
        </w:rPr>
        <w:sectPr w:rsidR="00E76164" w:rsidRPr="00F245BC">
          <w:pgSz w:w="9980" w:h="14180"/>
          <w:pgMar w:top="620" w:right="780" w:bottom="540" w:left="260" w:header="0" w:footer="357" w:gutter="0"/>
          <w:cols w:space="720"/>
        </w:sectPr>
      </w:pPr>
    </w:p>
    <w:p w14:paraId="34F99AEB" w14:textId="77777777" w:rsidR="00E76164" w:rsidRPr="00F245BC" w:rsidRDefault="00381F87">
      <w:pPr>
        <w:spacing w:before="49" w:line="268" w:lineRule="exact"/>
        <w:ind w:left="123" w:right="787"/>
        <w:rPr>
          <w:rFonts w:ascii="Arial" w:eastAsia="Calibri" w:hAnsi="Arial" w:cs="Arial"/>
          <w:sz w:val="24"/>
          <w:szCs w:val="24"/>
        </w:rPr>
      </w:pPr>
      <w:bookmarkStart w:id="31" w:name="_bookmark29"/>
      <w:bookmarkEnd w:id="31"/>
      <w:r w:rsidRPr="00F245BC">
        <w:rPr>
          <w:rFonts w:ascii="Arial" w:hAnsi="Arial" w:cs="Arial"/>
          <w:b/>
          <w:color w:val="95979A"/>
          <w:sz w:val="24"/>
        </w:rPr>
        <w:lastRenderedPageBreak/>
        <w:t>Notes</w:t>
      </w:r>
      <w:r w:rsidRPr="00F245BC">
        <w:rPr>
          <w:rFonts w:ascii="Arial" w:hAnsi="Arial" w:cs="Arial"/>
          <w:b/>
          <w:color w:val="95979A"/>
          <w:spacing w:val="-34"/>
          <w:sz w:val="24"/>
        </w:rPr>
        <w:t xml:space="preserve"> </w:t>
      </w:r>
      <w:r w:rsidRPr="00F245BC">
        <w:rPr>
          <w:rFonts w:ascii="Arial" w:hAnsi="Arial" w:cs="Arial"/>
          <w:b/>
          <w:color w:val="95979A"/>
          <w:sz w:val="24"/>
        </w:rPr>
        <w:t>to</w:t>
      </w:r>
      <w:r w:rsidRPr="00F245BC">
        <w:rPr>
          <w:rFonts w:ascii="Arial" w:hAnsi="Arial" w:cs="Arial"/>
          <w:b/>
          <w:color w:val="95979A"/>
          <w:spacing w:val="-34"/>
          <w:sz w:val="24"/>
        </w:rPr>
        <w:t xml:space="preserve"> </w:t>
      </w:r>
      <w:r w:rsidRPr="00F245BC">
        <w:rPr>
          <w:rFonts w:ascii="Arial" w:hAnsi="Arial" w:cs="Arial"/>
          <w:b/>
          <w:color w:val="95979A"/>
          <w:sz w:val="24"/>
        </w:rPr>
        <w:t>and</w:t>
      </w:r>
      <w:r w:rsidRPr="00F245BC">
        <w:rPr>
          <w:rFonts w:ascii="Arial" w:hAnsi="Arial" w:cs="Arial"/>
          <w:b/>
          <w:color w:val="95979A"/>
          <w:spacing w:val="-34"/>
          <w:sz w:val="24"/>
        </w:rPr>
        <w:t xml:space="preserve"> </w:t>
      </w:r>
      <w:r w:rsidRPr="00F245BC">
        <w:rPr>
          <w:rFonts w:ascii="Arial" w:hAnsi="Arial" w:cs="Arial"/>
          <w:b/>
          <w:color w:val="95979A"/>
          <w:sz w:val="24"/>
        </w:rPr>
        <w:t>forming</w:t>
      </w:r>
      <w:r w:rsidRPr="00F245BC">
        <w:rPr>
          <w:rFonts w:ascii="Arial" w:hAnsi="Arial" w:cs="Arial"/>
          <w:b/>
          <w:color w:val="95979A"/>
          <w:spacing w:val="-34"/>
          <w:sz w:val="24"/>
        </w:rPr>
        <w:t xml:space="preserve"> </w:t>
      </w:r>
      <w:r w:rsidRPr="00F245BC">
        <w:rPr>
          <w:rFonts w:ascii="Arial" w:hAnsi="Arial" w:cs="Arial"/>
          <w:b/>
          <w:color w:val="95979A"/>
          <w:sz w:val="24"/>
        </w:rPr>
        <w:t>part</w:t>
      </w:r>
      <w:r w:rsidRPr="00F245BC">
        <w:rPr>
          <w:rFonts w:ascii="Arial" w:hAnsi="Arial" w:cs="Arial"/>
          <w:b/>
          <w:color w:val="95979A"/>
          <w:spacing w:val="-34"/>
          <w:sz w:val="24"/>
        </w:rPr>
        <w:t xml:space="preserve"> </w:t>
      </w:r>
      <w:r w:rsidRPr="00F245BC">
        <w:rPr>
          <w:rFonts w:ascii="Arial" w:hAnsi="Arial" w:cs="Arial"/>
          <w:b/>
          <w:color w:val="95979A"/>
          <w:sz w:val="24"/>
        </w:rPr>
        <w:t>of</w:t>
      </w:r>
      <w:r w:rsidRPr="00F245BC">
        <w:rPr>
          <w:rFonts w:ascii="Arial" w:hAnsi="Arial" w:cs="Arial"/>
          <w:b/>
          <w:color w:val="95979A"/>
          <w:spacing w:val="-34"/>
          <w:sz w:val="24"/>
        </w:rPr>
        <w:t xml:space="preserve"> </w:t>
      </w:r>
      <w:r w:rsidRPr="00F245BC">
        <w:rPr>
          <w:rFonts w:ascii="Arial" w:hAnsi="Arial" w:cs="Arial"/>
          <w:b/>
          <w:color w:val="95979A"/>
          <w:sz w:val="24"/>
        </w:rPr>
        <w:t>the</w:t>
      </w:r>
      <w:r w:rsidRPr="00F245BC">
        <w:rPr>
          <w:rFonts w:ascii="Arial" w:hAnsi="Arial" w:cs="Arial"/>
          <w:b/>
          <w:color w:val="95979A"/>
          <w:spacing w:val="-34"/>
          <w:sz w:val="24"/>
        </w:rPr>
        <w:t xml:space="preserve"> </w:t>
      </w:r>
      <w:r w:rsidRPr="00F245BC">
        <w:rPr>
          <w:rFonts w:ascii="Arial" w:hAnsi="Arial" w:cs="Arial"/>
          <w:b/>
          <w:color w:val="95979A"/>
          <w:sz w:val="24"/>
        </w:rPr>
        <w:t>financial</w:t>
      </w:r>
      <w:r w:rsidRPr="00F245BC">
        <w:rPr>
          <w:rFonts w:ascii="Arial" w:hAnsi="Arial" w:cs="Arial"/>
          <w:b/>
          <w:color w:val="95979A"/>
          <w:spacing w:val="-34"/>
          <w:sz w:val="24"/>
        </w:rPr>
        <w:t xml:space="preserve"> </w:t>
      </w:r>
      <w:r w:rsidRPr="00F245BC">
        <w:rPr>
          <w:rFonts w:ascii="Arial" w:hAnsi="Arial" w:cs="Arial"/>
          <w:b/>
          <w:color w:val="95979A"/>
          <w:sz w:val="24"/>
        </w:rPr>
        <w:t>statements</w:t>
      </w:r>
    </w:p>
    <w:p w14:paraId="66B90754" w14:textId="77777777" w:rsidR="00E76164" w:rsidRPr="00F245BC" w:rsidRDefault="00381F87">
      <w:pPr>
        <w:spacing w:line="251" w:lineRule="exact"/>
        <w:ind w:left="123" w:right="787"/>
        <w:rPr>
          <w:rFonts w:ascii="Arial" w:eastAsia="Arial" w:hAnsi="Arial" w:cs="Arial"/>
          <w:sz w:val="24"/>
          <w:szCs w:val="24"/>
        </w:rPr>
      </w:pPr>
      <w:r w:rsidRPr="00F245BC">
        <w:rPr>
          <w:rFonts w:ascii="Arial" w:hAnsi="Arial" w:cs="Arial"/>
          <w:color w:val="95979A"/>
          <w:sz w:val="24"/>
        </w:rPr>
        <w:t>for</w:t>
      </w:r>
      <w:r w:rsidRPr="00F245BC">
        <w:rPr>
          <w:rFonts w:ascii="Arial" w:hAnsi="Arial" w:cs="Arial"/>
          <w:color w:val="95979A"/>
          <w:spacing w:val="-11"/>
          <w:sz w:val="24"/>
        </w:rPr>
        <w:t xml:space="preserve"> </w:t>
      </w:r>
      <w:r w:rsidRPr="00F245BC">
        <w:rPr>
          <w:rFonts w:ascii="Arial" w:hAnsi="Arial" w:cs="Arial"/>
          <w:color w:val="95979A"/>
          <w:sz w:val="24"/>
        </w:rPr>
        <w:t>the</w:t>
      </w:r>
      <w:r w:rsidRPr="00F245BC">
        <w:rPr>
          <w:rFonts w:ascii="Arial" w:hAnsi="Arial" w:cs="Arial"/>
          <w:color w:val="95979A"/>
          <w:spacing w:val="-11"/>
          <w:sz w:val="24"/>
        </w:rPr>
        <w:t xml:space="preserve"> </w:t>
      </w:r>
      <w:r w:rsidRPr="00F245BC">
        <w:rPr>
          <w:rFonts w:ascii="Arial" w:hAnsi="Arial" w:cs="Arial"/>
          <w:color w:val="95979A"/>
          <w:sz w:val="24"/>
        </w:rPr>
        <w:t>period</w:t>
      </w:r>
      <w:r w:rsidRPr="00F245BC">
        <w:rPr>
          <w:rFonts w:ascii="Arial" w:hAnsi="Arial" w:cs="Arial"/>
          <w:color w:val="95979A"/>
          <w:spacing w:val="-11"/>
          <w:sz w:val="24"/>
        </w:rPr>
        <w:t xml:space="preserve"> </w:t>
      </w:r>
      <w:r w:rsidRPr="00F245BC">
        <w:rPr>
          <w:rFonts w:ascii="Arial" w:hAnsi="Arial" w:cs="Arial"/>
          <w:color w:val="95979A"/>
          <w:sz w:val="24"/>
        </w:rPr>
        <w:t>ended</w:t>
      </w:r>
      <w:r w:rsidRPr="00F245BC">
        <w:rPr>
          <w:rFonts w:ascii="Arial" w:hAnsi="Arial" w:cs="Arial"/>
          <w:color w:val="95979A"/>
          <w:spacing w:val="-11"/>
          <w:sz w:val="24"/>
        </w:rPr>
        <w:t xml:space="preserve"> </w:t>
      </w:r>
      <w:r w:rsidRPr="00F245BC">
        <w:rPr>
          <w:rFonts w:ascii="Arial" w:hAnsi="Arial" w:cs="Arial"/>
          <w:color w:val="95979A"/>
          <w:sz w:val="24"/>
        </w:rPr>
        <w:t>30</w:t>
      </w:r>
      <w:r w:rsidRPr="00F245BC">
        <w:rPr>
          <w:rFonts w:ascii="Arial" w:hAnsi="Arial" w:cs="Arial"/>
          <w:color w:val="95979A"/>
          <w:spacing w:val="-11"/>
          <w:sz w:val="24"/>
        </w:rPr>
        <w:t xml:space="preserve"> </w:t>
      </w:r>
      <w:r w:rsidRPr="00F245BC">
        <w:rPr>
          <w:rFonts w:ascii="Arial" w:hAnsi="Arial" w:cs="Arial"/>
          <w:color w:val="95979A"/>
          <w:sz w:val="24"/>
        </w:rPr>
        <w:t>June</w:t>
      </w:r>
      <w:r w:rsidRPr="00F245BC">
        <w:rPr>
          <w:rFonts w:ascii="Arial" w:hAnsi="Arial" w:cs="Arial"/>
          <w:color w:val="95979A"/>
          <w:spacing w:val="-11"/>
          <w:sz w:val="24"/>
        </w:rPr>
        <w:t xml:space="preserve"> </w:t>
      </w:r>
      <w:r w:rsidRPr="00F245BC">
        <w:rPr>
          <w:rFonts w:ascii="Arial" w:hAnsi="Arial" w:cs="Arial"/>
          <w:color w:val="95979A"/>
          <w:sz w:val="24"/>
        </w:rPr>
        <w:t>2015</w:t>
      </w:r>
    </w:p>
    <w:p w14:paraId="635B192D" w14:textId="77777777" w:rsidR="00E76164" w:rsidRPr="00F245BC" w:rsidRDefault="00E76164">
      <w:pPr>
        <w:rPr>
          <w:rFonts w:ascii="Arial" w:eastAsia="Arial" w:hAnsi="Arial" w:cs="Arial"/>
          <w:sz w:val="20"/>
          <w:szCs w:val="20"/>
        </w:rPr>
      </w:pPr>
    </w:p>
    <w:p w14:paraId="38E1B042" w14:textId="77777777" w:rsidR="00E76164" w:rsidRPr="00F245BC" w:rsidRDefault="00E76164">
      <w:pPr>
        <w:spacing w:before="10"/>
        <w:rPr>
          <w:rFonts w:ascii="Arial" w:eastAsia="Arial" w:hAnsi="Arial" w:cs="Arial"/>
          <w:sz w:val="29"/>
          <w:szCs w:val="29"/>
        </w:rPr>
      </w:pPr>
    </w:p>
    <w:p w14:paraId="4533B6CF" w14:textId="77777777" w:rsidR="00E76164" w:rsidRPr="00F245BC" w:rsidRDefault="00381F87">
      <w:pPr>
        <w:spacing w:before="70"/>
        <w:ind w:left="123" w:right="787"/>
        <w:rPr>
          <w:rFonts w:ascii="Arial" w:eastAsia="Trebuchet MS" w:hAnsi="Arial" w:cs="Arial"/>
          <w:sz w:val="24"/>
          <w:szCs w:val="24"/>
        </w:rPr>
      </w:pPr>
      <w:r w:rsidRPr="00F245BC">
        <w:rPr>
          <w:rFonts w:ascii="Arial" w:hAnsi="Arial" w:cs="Arial"/>
          <w:color w:val="1CBECA"/>
          <w:sz w:val="24"/>
        </w:rPr>
        <w:t xml:space="preserve">Note 6: Fair </w:t>
      </w:r>
      <w:r w:rsidRPr="00F245BC">
        <w:rPr>
          <w:rFonts w:ascii="Arial" w:hAnsi="Arial" w:cs="Arial"/>
          <w:color w:val="1CBECA"/>
          <w:spacing w:val="-3"/>
          <w:sz w:val="24"/>
        </w:rPr>
        <w:t>Value</w:t>
      </w:r>
      <w:r w:rsidRPr="00F245BC">
        <w:rPr>
          <w:rFonts w:ascii="Arial" w:hAnsi="Arial" w:cs="Arial"/>
          <w:color w:val="1CBECA"/>
          <w:spacing w:val="1"/>
          <w:sz w:val="24"/>
        </w:rPr>
        <w:t xml:space="preserve"> </w:t>
      </w:r>
      <w:r w:rsidRPr="00F245BC">
        <w:rPr>
          <w:rFonts w:ascii="Arial" w:hAnsi="Arial" w:cs="Arial"/>
          <w:color w:val="1CBECA"/>
          <w:sz w:val="24"/>
        </w:rPr>
        <w:t>Measurements</w:t>
      </w:r>
    </w:p>
    <w:p w14:paraId="6BF8ED13" w14:textId="77777777" w:rsidR="00E76164" w:rsidRPr="00F245BC" w:rsidRDefault="00E76164">
      <w:pPr>
        <w:spacing w:before="11"/>
        <w:rPr>
          <w:rFonts w:ascii="Arial" w:eastAsia="Trebuchet MS" w:hAnsi="Arial" w:cs="Arial"/>
          <w:sz w:val="14"/>
          <w:szCs w:val="14"/>
        </w:rPr>
      </w:pPr>
    </w:p>
    <w:p w14:paraId="47ABF5DA" w14:textId="77777777" w:rsidR="00E76164" w:rsidRPr="00F245BC" w:rsidRDefault="00381F87">
      <w:pPr>
        <w:pStyle w:val="BodyText"/>
        <w:spacing w:before="0" w:line="247" w:lineRule="auto"/>
        <w:ind w:left="123" w:right="651"/>
        <w:rPr>
          <w:rFonts w:ascii="Arial" w:hAnsi="Arial" w:cs="Arial"/>
        </w:rPr>
      </w:pPr>
      <w:r w:rsidRPr="00F245BC">
        <w:rPr>
          <w:rFonts w:ascii="Arial" w:hAnsi="Arial" w:cs="Arial"/>
          <w:color w:val="231F20"/>
        </w:rPr>
        <w:t>The</w:t>
      </w:r>
      <w:r w:rsidRPr="00F245BC">
        <w:rPr>
          <w:rFonts w:ascii="Arial" w:hAnsi="Arial" w:cs="Arial"/>
          <w:color w:val="231F20"/>
          <w:spacing w:val="-15"/>
        </w:rPr>
        <w:t xml:space="preserve"> </w:t>
      </w:r>
      <w:r w:rsidRPr="00F245BC">
        <w:rPr>
          <w:rFonts w:ascii="Arial" w:hAnsi="Arial" w:cs="Arial"/>
          <w:color w:val="231F20"/>
        </w:rPr>
        <w:t>following</w:t>
      </w:r>
      <w:r w:rsidRPr="00F245BC">
        <w:rPr>
          <w:rFonts w:ascii="Arial" w:hAnsi="Arial" w:cs="Arial"/>
          <w:color w:val="231F20"/>
          <w:spacing w:val="-15"/>
        </w:rPr>
        <w:t xml:space="preserve"> </w:t>
      </w:r>
      <w:r w:rsidRPr="00F245BC">
        <w:rPr>
          <w:rFonts w:ascii="Arial" w:hAnsi="Arial" w:cs="Arial"/>
          <w:color w:val="231F20"/>
        </w:rPr>
        <w:t>tables</w:t>
      </w:r>
      <w:r w:rsidRPr="00F245BC">
        <w:rPr>
          <w:rFonts w:ascii="Arial" w:hAnsi="Arial" w:cs="Arial"/>
          <w:color w:val="231F20"/>
          <w:spacing w:val="-15"/>
        </w:rPr>
        <w:t xml:space="preserve"> </w:t>
      </w:r>
      <w:r w:rsidRPr="00F245BC">
        <w:rPr>
          <w:rFonts w:ascii="Arial" w:hAnsi="Arial" w:cs="Arial"/>
          <w:color w:val="231F20"/>
        </w:rPr>
        <w:t>provide</w:t>
      </w:r>
      <w:r w:rsidRPr="00F245BC">
        <w:rPr>
          <w:rFonts w:ascii="Arial" w:hAnsi="Arial" w:cs="Arial"/>
          <w:color w:val="231F20"/>
          <w:spacing w:val="-15"/>
        </w:rPr>
        <w:t xml:space="preserve"> </w:t>
      </w:r>
      <w:r w:rsidRPr="00F245BC">
        <w:rPr>
          <w:rFonts w:ascii="Arial" w:hAnsi="Arial" w:cs="Arial"/>
          <w:color w:val="231F20"/>
        </w:rPr>
        <w:t>an</w:t>
      </w:r>
      <w:r w:rsidRPr="00F245BC">
        <w:rPr>
          <w:rFonts w:ascii="Arial" w:hAnsi="Arial" w:cs="Arial"/>
          <w:color w:val="231F20"/>
          <w:spacing w:val="-15"/>
        </w:rPr>
        <w:t xml:space="preserve"> </w:t>
      </w:r>
      <w:r w:rsidRPr="00F245BC">
        <w:rPr>
          <w:rFonts w:ascii="Arial" w:hAnsi="Arial" w:cs="Arial"/>
          <w:color w:val="231F20"/>
        </w:rPr>
        <w:t>analysis</w:t>
      </w:r>
      <w:r w:rsidRPr="00F245BC">
        <w:rPr>
          <w:rFonts w:ascii="Arial" w:hAnsi="Arial" w:cs="Arial"/>
          <w:color w:val="231F20"/>
          <w:spacing w:val="-15"/>
        </w:rPr>
        <w:t xml:space="preserve"> </w:t>
      </w:r>
      <w:r w:rsidRPr="00F245BC">
        <w:rPr>
          <w:rFonts w:ascii="Arial" w:hAnsi="Arial" w:cs="Arial"/>
          <w:color w:val="231F20"/>
        </w:rPr>
        <w:t>of</w:t>
      </w:r>
      <w:r w:rsidRPr="00F245BC">
        <w:rPr>
          <w:rFonts w:ascii="Arial" w:hAnsi="Arial" w:cs="Arial"/>
          <w:color w:val="231F20"/>
          <w:spacing w:val="-15"/>
        </w:rPr>
        <w:t xml:space="preserve"> </w:t>
      </w:r>
      <w:r w:rsidRPr="00F245BC">
        <w:rPr>
          <w:rFonts w:ascii="Arial" w:hAnsi="Arial" w:cs="Arial"/>
          <w:color w:val="231F20"/>
        </w:rPr>
        <w:t>assets</w:t>
      </w:r>
      <w:r w:rsidRPr="00F245BC">
        <w:rPr>
          <w:rFonts w:ascii="Arial" w:hAnsi="Arial" w:cs="Arial"/>
          <w:color w:val="231F20"/>
          <w:spacing w:val="-15"/>
        </w:rPr>
        <w:t xml:space="preserve"> </w:t>
      </w:r>
      <w:r w:rsidRPr="00F245BC">
        <w:rPr>
          <w:rFonts w:ascii="Arial" w:hAnsi="Arial" w:cs="Arial"/>
          <w:color w:val="231F20"/>
        </w:rPr>
        <w:t>and</w:t>
      </w:r>
      <w:r w:rsidRPr="00F245BC">
        <w:rPr>
          <w:rFonts w:ascii="Arial" w:hAnsi="Arial" w:cs="Arial"/>
          <w:color w:val="231F20"/>
          <w:spacing w:val="-15"/>
        </w:rPr>
        <w:t xml:space="preserve"> </w:t>
      </w:r>
      <w:r w:rsidRPr="00F245BC">
        <w:rPr>
          <w:rFonts w:ascii="Arial" w:hAnsi="Arial" w:cs="Arial"/>
          <w:color w:val="231F20"/>
        </w:rPr>
        <w:t>liabilities</w:t>
      </w:r>
      <w:r w:rsidRPr="00F245BC">
        <w:rPr>
          <w:rFonts w:ascii="Arial" w:hAnsi="Arial" w:cs="Arial"/>
          <w:color w:val="231F20"/>
          <w:spacing w:val="-15"/>
        </w:rPr>
        <w:t xml:space="preserve"> </w:t>
      </w:r>
      <w:r w:rsidRPr="00F245BC">
        <w:rPr>
          <w:rFonts w:ascii="Arial" w:hAnsi="Arial" w:cs="Arial"/>
          <w:color w:val="231F20"/>
        </w:rPr>
        <w:t>that</w:t>
      </w:r>
      <w:r w:rsidRPr="00F245BC">
        <w:rPr>
          <w:rFonts w:ascii="Arial" w:hAnsi="Arial" w:cs="Arial"/>
          <w:color w:val="231F20"/>
          <w:spacing w:val="-15"/>
        </w:rPr>
        <w:t xml:space="preserve"> </w:t>
      </w:r>
      <w:r w:rsidRPr="00F245BC">
        <w:rPr>
          <w:rFonts w:ascii="Arial" w:hAnsi="Arial" w:cs="Arial"/>
          <w:color w:val="231F20"/>
        </w:rPr>
        <w:t>are</w:t>
      </w:r>
      <w:r w:rsidRPr="00F245BC">
        <w:rPr>
          <w:rFonts w:ascii="Arial" w:hAnsi="Arial" w:cs="Arial"/>
          <w:color w:val="231F20"/>
          <w:spacing w:val="-15"/>
        </w:rPr>
        <w:t xml:space="preserve"> </w:t>
      </w:r>
      <w:r w:rsidRPr="00F245BC">
        <w:rPr>
          <w:rFonts w:ascii="Arial" w:hAnsi="Arial" w:cs="Arial"/>
          <w:color w:val="231F20"/>
        </w:rPr>
        <w:t>measured</w:t>
      </w:r>
      <w:r w:rsidRPr="00F245BC">
        <w:rPr>
          <w:rFonts w:ascii="Arial" w:hAnsi="Arial" w:cs="Arial"/>
          <w:color w:val="231F20"/>
          <w:spacing w:val="-15"/>
        </w:rPr>
        <w:t xml:space="preserve"> </w:t>
      </w:r>
      <w:r w:rsidRPr="00F245BC">
        <w:rPr>
          <w:rFonts w:ascii="Arial" w:hAnsi="Arial" w:cs="Arial"/>
          <w:color w:val="231F20"/>
        </w:rPr>
        <w:t>at</w:t>
      </w:r>
      <w:r w:rsidRPr="00F245BC">
        <w:rPr>
          <w:rFonts w:ascii="Arial" w:hAnsi="Arial" w:cs="Arial"/>
          <w:color w:val="231F20"/>
          <w:spacing w:val="-15"/>
        </w:rPr>
        <w:t xml:space="preserve"> </w:t>
      </w:r>
      <w:r w:rsidRPr="00F245BC">
        <w:rPr>
          <w:rFonts w:ascii="Arial" w:hAnsi="Arial" w:cs="Arial"/>
          <w:color w:val="231F20"/>
        </w:rPr>
        <w:t>fair</w:t>
      </w:r>
      <w:r w:rsidRPr="00F245BC">
        <w:rPr>
          <w:rFonts w:ascii="Arial" w:hAnsi="Arial" w:cs="Arial"/>
          <w:color w:val="231F20"/>
          <w:spacing w:val="-15"/>
        </w:rPr>
        <w:t xml:space="preserve"> </w:t>
      </w:r>
      <w:r w:rsidRPr="00F245BC">
        <w:rPr>
          <w:rFonts w:ascii="Arial" w:hAnsi="Arial" w:cs="Arial"/>
          <w:color w:val="231F20"/>
        </w:rPr>
        <w:t>value.</w:t>
      </w:r>
      <w:r w:rsidRPr="00F245BC">
        <w:rPr>
          <w:rFonts w:ascii="Arial" w:hAnsi="Arial" w:cs="Arial"/>
          <w:color w:val="231F20"/>
          <w:spacing w:val="-15"/>
        </w:rPr>
        <w:t xml:space="preserve"> </w:t>
      </w:r>
      <w:r w:rsidRPr="00F245BC">
        <w:rPr>
          <w:rFonts w:ascii="Arial" w:hAnsi="Arial" w:cs="Arial"/>
          <w:color w:val="231F20"/>
        </w:rPr>
        <w:t>The</w:t>
      </w:r>
      <w:r w:rsidRPr="00F245BC">
        <w:rPr>
          <w:rFonts w:ascii="Arial" w:hAnsi="Arial" w:cs="Arial"/>
          <w:color w:val="231F20"/>
          <w:spacing w:val="-15"/>
        </w:rPr>
        <w:t xml:space="preserve"> </w:t>
      </w:r>
      <w:r w:rsidRPr="00F245BC">
        <w:rPr>
          <w:rFonts w:ascii="Arial" w:hAnsi="Arial" w:cs="Arial"/>
          <w:color w:val="231F20"/>
        </w:rPr>
        <w:t>different levels</w:t>
      </w:r>
      <w:r w:rsidRPr="00F245BC">
        <w:rPr>
          <w:rFonts w:ascii="Arial" w:hAnsi="Arial" w:cs="Arial"/>
          <w:color w:val="231F20"/>
          <w:spacing w:val="-22"/>
        </w:rPr>
        <w:t xml:space="preserve"> </w:t>
      </w:r>
      <w:r w:rsidRPr="00F245BC">
        <w:rPr>
          <w:rFonts w:ascii="Arial" w:hAnsi="Arial" w:cs="Arial"/>
          <w:color w:val="231F20"/>
        </w:rPr>
        <w:t>of</w:t>
      </w:r>
      <w:r w:rsidRPr="00F245BC">
        <w:rPr>
          <w:rFonts w:ascii="Arial" w:hAnsi="Arial" w:cs="Arial"/>
          <w:color w:val="231F20"/>
          <w:spacing w:val="-22"/>
        </w:rPr>
        <w:t xml:space="preserve"> </w:t>
      </w:r>
      <w:r w:rsidRPr="00F245BC">
        <w:rPr>
          <w:rFonts w:ascii="Arial" w:hAnsi="Arial" w:cs="Arial"/>
          <w:color w:val="231F20"/>
        </w:rPr>
        <w:t>the</w:t>
      </w:r>
      <w:r w:rsidRPr="00F245BC">
        <w:rPr>
          <w:rFonts w:ascii="Arial" w:hAnsi="Arial" w:cs="Arial"/>
          <w:color w:val="231F20"/>
          <w:spacing w:val="-22"/>
        </w:rPr>
        <w:t xml:space="preserve"> </w:t>
      </w:r>
      <w:r w:rsidRPr="00F245BC">
        <w:rPr>
          <w:rFonts w:ascii="Arial" w:hAnsi="Arial" w:cs="Arial"/>
          <w:color w:val="231F20"/>
        </w:rPr>
        <w:t>fair</w:t>
      </w:r>
      <w:r w:rsidRPr="00F245BC">
        <w:rPr>
          <w:rFonts w:ascii="Arial" w:hAnsi="Arial" w:cs="Arial"/>
          <w:color w:val="231F20"/>
          <w:spacing w:val="-22"/>
        </w:rPr>
        <w:t xml:space="preserve"> </w:t>
      </w:r>
      <w:r w:rsidRPr="00F245BC">
        <w:rPr>
          <w:rFonts w:ascii="Arial" w:hAnsi="Arial" w:cs="Arial"/>
          <w:color w:val="231F20"/>
        </w:rPr>
        <w:t>value</w:t>
      </w:r>
      <w:r w:rsidRPr="00F245BC">
        <w:rPr>
          <w:rFonts w:ascii="Arial" w:hAnsi="Arial" w:cs="Arial"/>
          <w:color w:val="231F20"/>
          <w:spacing w:val="-22"/>
        </w:rPr>
        <w:t xml:space="preserve"> </w:t>
      </w:r>
      <w:r w:rsidRPr="00F245BC">
        <w:rPr>
          <w:rFonts w:ascii="Arial" w:hAnsi="Arial" w:cs="Arial"/>
          <w:color w:val="231F20"/>
        </w:rPr>
        <w:t>hierarchy</w:t>
      </w:r>
      <w:r w:rsidRPr="00F245BC">
        <w:rPr>
          <w:rFonts w:ascii="Arial" w:hAnsi="Arial" w:cs="Arial"/>
          <w:color w:val="231F20"/>
          <w:spacing w:val="-22"/>
        </w:rPr>
        <w:t xml:space="preserve"> </w:t>
      </w:r>
      <w:r w:rsidRPr="00F245BC">
        <w:rPr>
          <w:rFonts w:ascii="Arial" w:hAnsi="Arial" w:cs="Arial"/>
          <w:color w:val="231F20"/>
        </w:rPr>
        <w:t>are</w:t>
      </w:r>
      <w:r w:rsidRPr="00F245BC">
        <w:rPr>
          <w:rFonts w:ascii="Arial" w:hAnsi="Arial" w:cs="Arial"/>
          <w:color w:val="231F20"/>
          <w:spacing w:val="-22"/>
        </w:rPr>
        <w:t xml:space="preserve"> </w:t>
      </w:r>
      <w:r w:rsidRPr="00F245BC">
        <w:rPr>
          <w:rFonts w:ascii="Arial" w:hAnsi="Arial" w:cs="Arial"/>
          <w:color w:val="231F20"/>
        </w:rPr>
        <w:t>defined</w:t>
      </w:r>
      <w:r w:rsidRPr="00F245BC">
        <w:rPr>
          <w:rFonts w:ascii="Arial" w:hAnsi="Arial" w:cs="Arial"/>
          <w:color w:val="231F20"/>
          <w:spacing w:val="-22"/>
        </w:rPr>
        <w:t xml:space="preserve"> </w:t>
      </w:r>
      <w:r w:rsidRPr="00F245BC">
        <w:rPr>
          <w:rFonts w:ascii="Arial" w:hAnsi="Arial" w:cs="Arial"/>
          <w:color w:val="231F20"/>
        </w:rPr>
        <w:t>below.</w:t>
      </w:r>
    </w:p>
    <w:p w14:paraId="2B038117" w14:textId="77777777" w:rsidR="00E76164" w:rsidRPr="00F245BC" w:rsidRDefault="00381F87">
      <w:pPr>
        <w:pStyle w:val="BodyText"/>
        <w:spacing w:line="247" w:lineRule="auto"/>
        <w:ind w:left="123" w:right="439"/>
        <w:rPr>
          <w:rFonts w:ascii="Arial" w:hAnsi="Arial" w:cs="Arial"/>
        </w:rPr>
      </w:pPr>
      <w:r w:rsidRPr="00F245BC">
        <w:rPr>
          <w:rFonts w:ascii="Arial" w:hAnsi="Arial" w:cs="Arial"/>
          <w:color w:val="231F20"/>
        </w:rPr>
        <w:t>Level</w:t>
      </w:r>
      <w:r w:rsidRPr="00F245BC">
        <w:rPr>
          <w:rFonts w:ascii="Arial" w:hAnsi="Arial" w:cs="Arial"/>
          <w:color w:val="231F20"/>
          <w:spacing w:val="-14"/>
        </w:rPr>
        <w:t xml:space="preserve"> </w:t>
      </w:r>
      <w:r w:rsidRPr="00F245BC">
        <w:rPr>
          <w:rFonts w:ascii="Arial" w:hAnsi="Arial" w:cs="Arial"/>
          <w:color w:val="231F20"/>
        </w:rPr>
        <w:t>1:</w:t>
      </w:r>
      <w:r w:rsidRPr="00F245BC">
        <w:rPr>
          <w:rFonts w:ascii="Arial" w:hAnsi="Arial" w:cs="Arial"/>
          <w:color w:val="231F20"/>
          <w:spacing w:val="-14"/>
        </w:rPr>
        <w:t xml:space="preserve"> </w:t>
      </w:r>
      <w:r w:rsidRPr="00F245BC">
        <w:rPr>
          <w:rFonts w:ascii="Arial" w:hAnsi="Arial" w:cs="Arial"/>
          <w:color w:val="231F20"/>
        </w:rPr>
        <w:t>Quoted</w:t>
      </w:r>
      <w:r w:rsidRPr="00F245BC">
        <w:rPr>
          <w:rFonts w:ascii="Arial" w:hAnsi="Arial" w:cs="Arial"/>
          <w:color w:val="231F20"/>
          <w:spacing w:val="-14"/>
        </w:rPr>
        <w:t xml:space="preserve"> </w:t>
      </w:r>
      <w:r w:rsidRPr="00F245BC">
        <w:rPr>
          <w:rFonts w:ascii="Arial" w:hAnsi="Arial" w:cs="Arial"/>
          <w:color w:val="231F20"/>
        </w:rPr>
        <w:t>prices</w:t>
      </w:r>
      <w:r w:rsidRPr="00F245BC">
        <w:rPr>
          <w:rFonts w:ascii="Arial" w:hAnsi="Arial" w:cs="Arial"/>
          <w:color w:val="231F20"/>
          <w:spacing w:val="-14"/>
        </w:rPr>
        <w:t xml:space="preserve"> </w:t>
      </w:r>
      <w:r w:rsidRPr="00F245BC">
        <w:rPr>
          <w:rFonts w:ascii="Arial" w:hAnsi="Arial" w:cs="Arial"/>
          <w:color w:val="231F20"/>
        </w:rPr>
        <w:t>(unadjusted)</w:t>
      </w:r>
      <w:r w:rsidRPr="00F245BC">
        <w:rPr>
          <w:rFonts w:ascii="Arial" w:hAnsi="Arial" w:cs="Arial"/>
          <w:color w:val="231F20"/>
          <w:spacing w:val="-14"/>
        </w:rPr>
        <w:t xml:space="preserve"> </w:t>
      </w:r>
      <w:r w:rsidRPr="00F245BC">
        <w:rPr>
          <w:rFonts w:ascii="Arial" w:hAnsi="Arial" w:cs="Arial"/>
          <w:color w:val="231F20"/>
        </w:rPr>
        <w:t>in</w:t>
      </w:r>
      <w:r w:rsidRPr="00F245BC">
        <w:rPr>
          <w:rFonts w:ascii="Arial" w:hAnsi="Arial" w:cs="Arial"/>
          <w:color w:val="231F20"/>
          <w:spacing w:val="-14"/>
        </w:rPr>
        <w:t xml:space="preserve"> </w:t>
      </w:r>
      <w:r w:rsidRPr="00F245BC">
        <w:rPr>
          <w:rFonts w:ascii="Arial" w:hAnsi="Arial" w:cs="Arial"/>
          <w:color w:val="231F20"/>
        </w:rPr>
        <w:t>active</w:t>
      </w:r>
      <w:r w:rsidRPr="00F245BC">
        <w:rPr>
          <w:rFonts w:ascii="Arial" w:hAnsi="Arial" w:cs="Arial"/>
          <w:color w:val="231F20"/>
          <w:spacing w:val="-14"/>
        </w:rPr>
        <w:t xml:space="preserve"> </w:t>
      </w:r>
      <w:r w:rsidRPr="00F245BC">
        <w:rPr>
          <w:rFonts w:ascii="Arial" w:hAnsi="Arial" w:cs="Arial"/>
          <w:color w:val="231F20"/>
        </w:rPr>
        <w:t>markets</w:t>
      </w:r>
      <w:r w:rsidRPr="00F245BC">
        <w:rPr>
          <w:rFonts w:ascii="Arial" w:hAnsi="Arial" w:cs="Arial"/>
          <w:color w:val="231F20"/>
          <w:spacing w:val="-14"/>
        </w:rPr>
        <w:t xml:space="preserve"> </w:t>
      </w:r>
      <w:r w:rsidRPr="00F245BC">
        <w:rPr>
          <w:rFonts w:ascii="Arial" w:hAnsi="Arial" w:cs="Arial"/>
          <w:color w:val="231F20"/>
        </w:rPr>
        <w:t>for</w:t>
      </w:r>
      <w:r w:rsidRPr="00F245BC">
        <w:rPr>
          <w:rFonts w:ascii="Arial" w:hAnsi="Arial" w:cs="Arial"/>
          <w:color w:val="231F20"/>
          <w:spacing w:val="-14"/>
        </w:rPr>
        <w:t xml:space="preserve"> </w:t>
      </w:r>
      <w:r w:rsidRPr="00F245BC">
        <w:rPr>
          <w:rFonts w:ascii="Arial" w:hAnsi="Arial" w:cs="Arial"/>
          <w:color w:val="231F20"/>
        </w:rPr>
        <w:t>identical</w:t>
      </w:r>
      <w:r w:rsidRPr="00F245BC">
        <w:rPr>
          <w:rFonts w:ascii="Arial" w:hAnsi="Arial" w:cs="Arial"/>
          <w:color w:val="231F20"/>
          <w:spacing w:val="-14"/>
        </w:rPr>
        <w:t xml:space="preserve"> </w:t>
      </w:r>
      <w:r w:rsidRPr="00F245BC">
        <w:rPr>
          <w:rFonts w:ascii="Arial" w:hAnsi="Arial" w:cs="Arial"/>
          <w:color w:val="231F20"/>
        </w:rPr>
        <w:t>assets</w:t>
      </w:r>
      <w:r w:rsidRPr="00F245BC">
        <w:rPr>
          <w:rFonts w:ascii="Arial" w:hAnsi="Arial" w:cs="Arial"/>
          <w:color w:val="231F20"/>
          <w:spacing w:val="-14"/>
        </w:rPr>
        <w:t xml:space="preserve"> </w:t>
      </w:r>
      <w:r w:rsidRPr="00F245BC">
        <w:rPr>
          <w:rFonts w:ascii="Arial" w:hAnsi="Arial" w:cs="Arial"/>
          <w:color w:val="231F20"/>
        </w:rPr>
        <w:t>or</w:t>
      </w:r>
      <w:r w:rsidRPr="00F245BC">
        <w:rPr>
          <w:rFonts w:ascii="Arial" w:hAnsi="Arial" w:cs="Arial"/>
          <w:color w:val="231F20"/>
          <w:spacing w:val="-14"/>
        </w:rPr>
        <w:t xml:space="preserve"> </w:t>
      </w:r>
      <w:r w:rsidRPr="00F245BC">
        <w:rPr>
          <w:rFonts w:ascii="Arial" w:hAnsi="Arial" w:cs="Arial"/>
          <w:color w:val="231F20"/>
        </w:rPr>
        <w:t>liabilities</w:t>
      </w:r>
      <w:r w:rsidRPr="00F245BC">
        <w:rPr>
          <w:rFonts w:ascii="Arial" w:hAnsi="Arial" w:cs="Arial"/>
          <w:color w:val="231F20"/>
          <w:spacing w:val="-14"/>
        </w:rPr>
        <w:t xml:space="preserve"> </w:t>
      </w:r>
      <w:r w:rsidRPr="00F245BC">
        <w:rPr>
          <w:rFonts w:ascii="Arial" w:hAnsi="Arial" w:cs="Arial"/>
          <w:color w:val="231F20"/>
        </w:rPr>
        <w:t>that</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entity</w:t>
      </w:r>
      <w:r w:rsidRPr="00F245BC">
        <w:rPr>
          <w:rFonts w:ascii="Arial" w:hAnsi="Arial" w:cs="Arial"/>
          <w:color w:val="231F20"/>
          <w:spacing w:val="-14"/>
        </w:rPr>
        <w:t xml:space="preserve"> </w:t>
      </w:r>
      <w:r w:rsidRPr="00F245BC">
        <w:rPr>
          <w:rFonts w:ascii="Arial" w:hAnsi="Arial" w:cs="Arial"/>
          <w:color w:val="231F20"/>
        </w:rPr>
        <w:t>can</w:t>
      </w:r>
      <w:r w:rsidRPr="00F245BC">
        <w:rPr>
          <w:rFonts w:ascii="Arial" w:hAnsi="Arial" w:cs="Arial"/>
          <w:color w:val="231F20"/>
          <w:spacing w:val="-14"/>
        </w:rPr>
        <w:t xml:space="preserve"> </w:t>
      </w:r>
      <w:r w:rsidRPr="00F245BC">
        <w:rPr>
          <w:rFonts w:ascii="Arial" w:hAnsi="Arial" w:cs="Arial"/>
          <w:color w:val="231F20"/>
        </w:rPr>
        <w:t>access at</w:t>
      </w:r>
      <w:r w:rsidRPr="00F245BC">
        <w:rPr>
          <w:rFonts w:ascii="Arial" w:hAnsi="Arial" w:cs="Arial"/>
          <w:color w:val="231F20"/>
          <w:spacing w:val="-23"/>
        </w:rPr>
        <w:t xml:space="preserve"> </w:t>
      </w:r>
      <w:r w:rsidRPr="00F245BC">
        <w:rPr>
          <w:rFonts w:ascii="Arial" w:hAnsi="Arial" w:cs="Arial"/>
          <w:color w:val="231F20"/>
        </w:rPr>
        <w:t>measurement</w:t>
      </w:r>
      <w:r w:rsidRPr="00F245BC">
        <w:rPr>
          <w:rFonts w:ascii="Arial" w:hAnsi="Arial" w:cs="Arial"/>
          <w:color w:val="231F20"/>
          <w:spacing w:val="-23"/>
        </w:rPr>
        <w:t xml:space="preserve"> </w:t>
      </w:r>
      <w:r w:rsidRPr="00F245BC">
        <w:rPr>
          <w:rFonts w:ascii="Arial" w:hAnsi="Arial" w:cs="Arial"/>
          <w:color w:val="231F20"/>
        </w:rPr>
        <w:t>date.</w:t>
      </w:r>
    </w:p>
    <w:p w14:paraId="407C217A" w14:textId="77777777" w:rsidR="00E76164" w:rsidRPr="00F245BC" w:rsidRDefault="00381F87">
      <w:pPr>
        <w:pStyle w:val="BodyText"/>
        <w:spacing w:line="247" w:lineRule="auto"/>
        <w:ind w:left="123" w:right="711"/>
        <w:rPr>
          <w:rFonts w:ascii="Arial" w:hAnsi="Arial" w:cs="Arial"/>
        </w:rPr>
      </w:pPr>
      <w:r w:rsidRPr="00F245BC">
        <w:rPr>
          <w:rFonts w:ascii="Arial" w:hAnsi="Arial" w:cs="Arial"/>
          <w:color w:val="231F20"/>
        </w:rPr>
        <w:t>Level</w:t>
      </w:r>
      <w:r w:rsidRPr="00F245BC">
        <w:rPr>
          <w:rFonts w:ascii="Arial" w:hAnsi="Arial" w:cs="Arial"/>
          <w:color w:val="231F20"/>
          <w:spacing w:val="-14"/>
        </w:rPr>
        <w:t xml:space="preserve"> </w:t>
      </w:r>
      <w:r w:rsidRPr="00F245BC">
        <w:rPr>
          <w:rFonts w:ascii="Arial" w:hAnsi="Arial" w:cs="Arial"/>
          <w:color w:val="231F20"/>
        </w:rPr>
        <w:t>2:</w:t>
      </w:r>
      <w:r w:rsidRPr="00F245BC">
        <w:rPr>
          <w:rFonts w:ascii="Arial" w:hAnsi="Arial" w:cs="Arial"/>
          <w:color w:val="231F20"/>
          <w:spacing w:val="-14"/>
        </w:rPr>
        <w:t xml:space="preserve"> </w:t>
      </w:r>
      <w:r w:rsidRPr="00F245BC">
        <w:rPr>
          <w:rFonts w:ascii="Arial" w:hAnsi="Arial" w:cs="Arial"/>
          <w:color w:val="231F20"/>
        </w:rPr>
        <w:t>Inputs</w:t>
      </w:r>
      <w:r w:rsidRPr="00F245BC">
        <w:rPr>
          <w:rFonts w:ascii="Arial" w:hAnsi="Arial" w:cs="Arial"/>
          <w:color w:val="231F20"/>
          <w:spacing w:val="-14"/>
        </w:rPr>
        <w:t xml:space="preserve"> </w:t>
      </w:r>
      <w:r w:rsidRPr="00F245BC">
        <w:rPr>
          <w:rFonts w:ascii="Arial" w:hAnsi="Arial" w:cs="Arial"/>
          <w:color w:val="231F20"/>
        </w:rPr>
        <w:t>other</w:t>
      </w:r>
      <w:r w:rsidRPr="00F245BC">
        <w:rPr>
          <w:rFonts w:ascii="Arial" w:hAnsi="Arial" w:cs="Arial"/>
          <w:color w:val="231F20"/>
          <w:spacing w:val="-14"/>
        </w:rPr>
        <w:t xml:space="preserve"> </w:t>
      </w:r>
      <w:r w:rsidRPr="00F245BC">
        <w:rPr>
          <w:rFonts w:ascii="Arial" w:hAnsi="Arial" w:cs="Arial"/>
          <w:color w:val="231F20"/>
        </w:rPr>
        <w:t>than</w:t>
      </w:r>
      <w:r w:rsidRPr="00F245BC">
        <w:rPr>
          <w:rFonts w:ascii="Arial" w:hAnsi="Arial" w:cs="Arial"/>
          <w:color w:val="231F20"/>
          <w:spacing w:val="-14"/>
        </w:rPr>
        <w:t xml:space="preserve"> </w:t>
      </w:r>
      <w:r w:rsidRPr="00F245BC">
        <w:rPr>
          <w:rFonts w:ascii="Arial" w:hAnsi="Arial" w:cs="Arial"/>
          <w:color w:val="231F20"/>
        </w:rPr>
        <w:t>quoted</w:t>
      </w:r>
      <w:r w:rsidRPr="00F245BC">
        <w:rPr>
          <w:rFonts w:ascii="Arial" w:hAnsi="Arial" w:cs="Arial"/>
          <w:color w:val="231F20"/>
          <w:spacing w:val="-14"/>
        </w:rPr>
        <w:t xml:space="preserve"> </w:t>
      </w:r>
      <w:r w:rsidRPr="00F245BC">
        <w:rPr>
          <w:rFonts w:ascii="Arial" w:hAnsi="Arial" w:cs="Arial"/>
          <w:color w:val="231F20"/>
        </w:rPr>
        <w:t>prices</w:t>
      </w:r>
      <w:r w:rsidRPr="00F245BC">
        <w:rPr>
          <w:rFonts w:ascii="Arial" w:hAnsi="Arial" w:cs="Arial"/>
          <w:color w:val="231F20"/>
          <w:spacing w:val="-14"/>
        </w:rPr>
        <w:t xml:space="preserve"> </w:t>
      </w:r>
      <w:r w:rsidRPr="00F245BC">
        <w:rPr>
          <w:rFonts w:ascii="Arial" w:hAnsi="Arial" w:cs="Arial"/>
          <w:color w:val="231F20"/>
        </w:rPr>
        <w:t>included</w:t>
      </w:r>
      <w:r w:rsidRPr="00F245BC">
        <w:rPr>
          <w:rFonts w:ascii="Arial" w:hAnsi="Arial" w:cs="Arial"/>
          <w:color w:val="231F20"/>
          <w:spacing w:val="-14"/>
        </w:rPr>
        <w:t xml:space="preserve"> </w:t>
      </w:r>
      <w:r w:rsidRPr="00F245BC">
        <w:rPr>
          <w:rFonts w:ascii="Arial" w:hAnsi="Arial" w:cs="Arial"/>
          <w:color w:val="231F20"/>
        </w:rPr>
        <w:t>within</w:t>
      </w:r>
      <w:r w:rsidRPr="00F245BC">
        <w:rPr>
          <w:rFonts w:ascii="Arial" w:hAnsi="Arial" w:cs="Arial"/>
          <w:color w:val="231F20"/>
          <w:spacing w:val="-14"/>
        </w:rPr>
        <w:t xml:space="preserve"> </w:t>
      </w:r>
      <w:r w:rsidRPr="00F245BC">
        <w:rPr>
          <w:rFonts w:ascii="Arial" w:hAnsi="Arial" w:cs="Arial"/>
          <w:color w:val="231F20"/>
        </w:rPr>
        <w:t>Level</w:t>
      </w:r>
      <w:r w:rsidRPr="00F245BC">
        <w:rPr>
          <w:rFonts w:ascii="Arial" w:hAnsi="Arial" w:cs="Arial"/>
          <w:color w:val="231F20"/>
          <w:spacing w:val="-14"/>
        </w:rPr>
        <w:t xml:space="preserve"> </w:t>
      </w:r>
      <w:r w:rsidRPr="00F245BC">
        <w:rPr>
          <w:rFonts w:ascii="Arial" w:hAnsi="Arial" w:cs="Arial"/>
          <w:color w:val="231F20"/>
        </w:rPr>
        <w:t>1</w:t>
      </w:r>
      <w:r w:rsidRPr="00F245BC">
        <w:rPr>
          <w:rFonts w:ascii="Arial" w:hAnsi="Arial" w:cs="Arial"/>
          <w:color w:val="231F20"/>
          <w:spacing w:val="-14"/>
        </w:rPr>
        <w:t xml:space="preserve"> </w:t>
      </w:r>
      <w:r w:rsidRPr="00F245BC">
        <w:rPr>
          <w:rFonts w:ascii="Arial" w:hAnsi="Arial" w:cs="Arial"/>
          <w:color w:val="231F20"/>
        </w:rPr>
        <w:t>that</w:t>
      </w:r>
      <w:r w:rsidRPr="00F245BC">
        <w:rPr>
          <w:rFonts w:ascii="Arial" w:hAnsi="Arial" w:cs="Arial"/>
          <w:color w:val="231F20"/>
          <w:spacing w:val="-14"/>
        </w:rPr>
        <w:t xml:space="preserve"> </w:t>
      </w:r>
      <w:r w:rsidRPr="00F245BC">
        <w:rPr>
          <w:rFonts w:ascii="Arial" w:hAnsi="Arial" w:cs="Arial"/>
          <w:color w:val="231F20"/>
        </w:rPr>
        <w:t>are</w:t>
      </w:r>
      <w:r w:rsidRPr="00F245BC">
        <w:rPr>
          <w:rFonts w:ascii="Arial" w:hAnsi="Arial" w:cs="Arial"/>
          <w:color w:val="231F20"/>
          <w:spacing w:val="-14"/>
        </w:rPr>
        <w:t xml:space="preserve"> </w:t>
      </w:r>
      <w:r w:rsidRPr="00F245BC">
        <w:rPr>
          <w:rFonts w:ascii="Arial" w:hAnsi="Arial" w:cs="Arial"/>
          <w:color w:val="231F20"/>
        </w:rPr>
        <w:t>observable</w:t>
      </w:r>
      <w:r w:rsidRPr="00F245BC">
        <w:rPr>
          <w:rFonts w:ascii="Arial" w:hAnsi="Arial" w:cs="Arial"/>
          <w:color w:val="231F20"/>
          <w:spacing w:val="-14"/>
        </w:rPr>
        <w:t xml:space="preserve"> </w:t>
      </w:r>
      <w:r w:rsidRPr="00F245BC">
        <w:rPr>
          <w:rFonts w:ascii="Arial" w:hAnsi="Arial" w:cs="Arial"/>
          <w:color w:val="231F20"/>
        </w:rPr>
        <w:t>for</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asset</w:t>
      </w:r>
      <w:r w:rsidRPr="00F245BC">
        <w:rPr>
          <w:rFonts w:ascii="Arial" w:hAnsi="Arial" w:cs="Arial"/>
          <w:color w:val="231F20"/>
          <w:spacing w:val="-14"/>
        </w:rPr>
        <w:t xml:space="preserve"> </w:t>
      </w:r>
      <w:r w:rsidRPr="00F245BC">
        <w:rPr>
          <w:rFonts w:ascii="Arial" w:hAnsi="Arial" w:cs="Arial"/>
          <w:color w:val="231F20"/>
        </w:rPr>
        <w:t>or</w:t>
      </w:r>
      <w:r w:rsidRPr="00F245BC">
        <w:rPr>
          <w:rFonts w:ascii="Arial" w:hAnsi="Arial" w:cs="Arial"/>
          <w:color w:val="231F20"/>
          <w:spacing w:val="-14"/>
        </w:rPr>
        <w:t xml:space="preserve"> </w:t>
      </w:r>
      <w:r w:rsidRPr="00F245BC">
        <w:rPr>
          <w:rFonts w:ascii="Arial" w:hAnsi="Arial" w:cs="Arial"/>
          <w:color w:val="231F20"/>
        </w:rPr>
        <w:t xml:space="preserve">liability, </w:t>
      </w:r>
      <w:r w:rsidRPr="00F245BC">
        <w:rPr>
          <w:rFonts w:ascii="Arial" w:hAnsi="Arial" w:cs="Arial"/>
          <w:color w:val="231F20"/>
          <w:w w:val="95"/>
        </w:rPr>
        <w:t>either</w:t>
      </w:r>
      <w:r w:rsidRPr="00F245BC">
        <w:rPr>
          <w:rFonts w:ascii="Arial" w:hAnsi="Arial" w:cs="Arial"/>
          <w:color w:val="231F20"/>
          <w:spacing w:val="-19"/>
          <w:w w:val="95"/>
        </w:rPr>
        <w:t xml:space="preserve"> </w:t>
      </w:r>
      <w:r w:rsidRPr="00F245BC">
        <w:rPr>
          <w:rFonts w:ascii="Arial" w:hAnsi="Arial" w:cs="Arial"/>
          <w:color w:val="231F20"/>
          <w:w w:val="95"/>
        </w:rPr>
        <w:t>directly</w:t>
      </w:r>
      <w:r w:rsidRPr="00F245BC">
        <w:rPr>
          <w:rFonts w:ascii="Arial" w:hAnsi="Arial" w:cs="Arial"/>
          <w:color w:val="231F20"/>
          <w:spacing w:val="-19"/>
          <w:w w:val="95"/>
        </w:rPr>
        <w:t xml:space="preserve"> </w:t>
      </w:r>
      <w:r w:rsidRPr="00F245BC">
        <w:rPr>
          <w:rFonts w:ascii="Arial" w:hAnsi="Arial" w:cs="Arial"/>
          <w:color w:val="231F20"/>
          <w:w w:val="95"/>
        </w:rPr>
        <w:t>or</w:t>
      </w:r>
      <w:r w:rsidRPr="00F245BC">
        <w:rPr>
          <w:rFonts w:ascii="Arial" w:hAnsi="Arial" w:cs="Arial"/>
          <w:color w:val="231F20"/>
          <w:spacing w:val="-19"/>
          <w:w w:val="95"/>
        </w:rPr>
        <w:t xml:space="preserve"> </w:t>
      </w:r>
      <w:r w:rsidRPr="00F245BC">
        <w:rPr>
          <w:rFonts w:ascii="Arial" w:hAnsi="Arial" w:cs="Arial"/>
          <w:color w:val="231F20"/>
          <w:w w:val="95"/>
        </w:rPr>
        <w:t>indirectly.</w:t>
      </w:r>
    </w:p>
    <w:p w14:paraId="751D2227" w14:textId="77777777" w:rsidR="00E76164" w:rsidRPr="00F245BC" w:rsidRDefault="00381F87">
      <w:pPr>
        <w:pStyle w:val="BodyText"/>
        <w:ind w:left="123" w:right="787"/>
        <w:rPr>
          <w:rFonts w:ascii="Arial" w:hAnsi="Arial" w:cs="Arial"/>
        </w:rPr>
      </w:pPr>
      <w:r w:rsidRPr="00F245BC">
        <w:rPr>
          <w:rFonts w:ascii="Arial" w:hAnsi="Arial" w:cs="Arial"/>
          <w:color w:val="231F20"/>
        </w:rPr>
        <w:t>Level</w:t>
      </w:r>
      <w:r w:rsidRPr="00F245BC">
        <w:rPr>
          <w:rFonts w:ascii="Arial" w:hAnsi="Arial" w:cs="Arial"/>
          <w:color w:val="231F20"/>
          <w:spacing w:val="-16"/>
        </w:rPr>
        <w:t xml:space="preserve"> </w:t>
      </w:r>
      <w:r w:rsidRPr="00F245BC">
        <w:rPr>
          <w:rFonts w:ascii="Arial" w:hAnsi="Arial" w:cs="Arial"/>
          <w:color w:val="231F20"/>
        </w:rPr>
        <w:t>3:</w:t>
      </w:r>
      <w:r w:rsidRPr="00F245BC">
        <w:rPr>
          <w:rFonts w:ascii="Arial" w:hAnsi="Arial" w:cs="Arial"/>
          <w:color w:val="231F20"/>
          <w:spacing w:val="-16"/>
        </w:rPr>
        <w:t xml:space="preserve"> </w:t>
      </w:r>
      <w:r w:rsidRPr="00F245BC">
        <w:rPr>
          <w:rFonts w:ascii="Arial" w:hAnsi="Arial" w:cs="Arial"/>
          <w:color w:val="231F20"/>
        </w:rPr>
        <w:t>Unobservable</w:t>
      </w:r>
      <w:r w:rsidRPr="00F245BC">
        <w:rPr>
          <w:rFonts w:ascii="Arial" w:hAnsi="Arial" w:cs="Arial"/>
          <w:color w:val="231F20"/>
          <w:spacing w:val="-16"/>
        </w:rPr>
        <w:t xml:space="preserve"> </w:t>
      </w:r>
      <w:r w:rsidRPr="00F245BC">
        <w:rPr>
          <w:rFonts w:ascii="Arial" w:hAnsi="Arial" w:cs="Arial"/>
          <w:color w:val="231F20"/>
        </w:rPr>
        <w:t>inputs</w:t>
      </w:r>
      <w:r w:rsidRPr="00F245BC">
        <w:rPr>
          <w:rFonts w:ascii="Arial" w:hAnsi="Arial" w:cs="Arial"/>
          <w:color w:val="231F20"/>
          <w:spacing w:val="-16"/>
        </w:rPr>
        <w:t xml:space="preserve"> </w:t>
      </w:r>
      <w:r w:rsidRPr="00F245BC">
        <w:rPr>
          <w:rFonts w:ascii="Arial" w:hAnsi="Arial" w:cs="Arial"/>
          <w:color w:val="231F20"/>
        </w:rPr>
        <w:t>for</w:t>
      </w:r>
      <w:r w:rsidRPr="00F245BC">
        <w:rPr>
          <w:rFonts w:ascii="Arial" w:hAnsi="Arial" w:cs="Arial"/>
          <w:color w:val="231F20"/>
          <w:spacing w:val="-16"/>
        </w:rPr>
        <w:t xml:space="preserve"> </w:t>
      </w:r>
      <w:r w:rsidRPr="00F245BC">
        <w:rPr>
          <w:rFonts w:ascii="Arial" w:hAnsi="Arial" w:cs="Arial"/>
          <w:color w:val="231F20"/>
        </w:rPr>
        <w:t>the</w:t>
      </w:r>
      <w:r w:rsidRPr="00F245BC">
        <w:rPr>
          <w:rFonts w:ascii="Arial" w:hAnsi="Arial" w:cs="Arial"/>
          <w:color w:val="231F20"/>
          <w:spacing w:val="-16"/>
        </w:rPr>
        <w:t xml:space="preserve"> </w:t>
      </w:r>
      <w:r w:rsidRPr="00F245BC">
        <w:rPr>
          <w:rFonts w:ascii="Arial" w:hAnsi="Arial" w:cs="Arial"/>
          <w:color w:val="231F20"/>
        </w:rPr>
        <w:t>asset</w:t>
      </w:r>
      <w:r w:rsidRPr="00F245BC">
        <w:rPr>
          <w:rFonts w:ascii="Arial" w:hAnsi="Arial" w:cs="Arial"/>
          <w:color w:val="231F20"/>
          <w:spacing w:val="-16"/>
        </w:rPr>
        <w:t xml:space="preserve"> </w:t>
      </w:r>
      <w:r w:rsidRPr="00F245BC">
        <w:rPr>
          <w:rFonts w:ascii="Arial" w:hAnsi="Arial" w:cs="Arial"/>
          <w:color w:val="231F20"/>
        </w:rPr>
        <w:t>or</w:t>
      </w:r>
      <w:r w:rsidRPr="00F245BC">
        <w:rPr>
          <w:rFonts w:ascii="Arial" w:hAnsi="Arial" w:cs="Arial"/>
          <w:color w:val="231F20"/>
          <w:spacing w:val="-16"/>
        </w:rPr>
        <w:t xml:space="preserve"> </w:t>
      </w:r>
      <w:r w:rsidRPr="00F245BC">
        <w:rPr>
          <w:rFonts w:ascii="Arial" w:hAnsi="Arial" w:cs="Arial"/>
          <w:color w:val="231F20"/>
        </w:rPr>
        <w:t>liability.</w:t>
      </w:r>
    </w:p>
    <w:p w14:paraId="79B43464" w14:textId="77777777" w:rsidR="00E76164" w:rsidRPr="00F245BC" w:rsidRDefault="00E76164">
      <w:pPr>
        <w:spacing w:before="3"/>
        <w:rPr>
          <w:rFonts w:ascii="Arial" w:eastAsia="Trebuchet MS" w:hAnsi="Arial" w:cs="Arial"/>
          <w:sz w:val="15"/>
          <w:szCs w:val="15"/>
        </w:rPr>
      </w:pPr>
    </w:p>
    <w:p w14:paraId="114AD4D8" w14:textId="77777777" w:rsidR="00E76164" w:rsidRPr="00F245BC" w:rsidRDefault="00381F87">
      <w:pPr>
        <w:ind w:left="123" w:right="787"/>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6A</w:t>
      </w:r>
      <w:proofErr w:type="spellEnd"/>
      <w:r w:rsidRPr="00F245BC">
        <w:rPr>
          <w:rFonts w:ascii="Arial" w:hAnsi="Arial" w:cs="Arial"/>
          <w:b/>
          <w:color w:val="1CBECA"/>
          <w:sz w:val="17"/>
        </w:rPr>
        <w:t xml:space="preserve">: Fair </w:t>
      </w:r>
      <w:r w:rsidRPr="00F245BC">
        <w:rPr>
          <w:rFonts w:ascii="Arial" w:hAnsi="Arial" w:cs="Arial"/>
          <w:b/>
          <w:color w:val="1CBECA"/>
          <w:spacing w:val="-3"/>
          <w:sz w:val="17"/>
        </w:rPr>
        <w:t xml:space="preserve">Value </w:t>
      </w:r>
      <w:r w:rsidRPr="00F245BC">
        <w:rPr>
          <w:rFonts w:ascii="Arial" w:hAnsi="Arial" w:cs="Arial"/>
          <w:b/>
          <w:color w:val="1CBECA"/>
          <w:sz w:val="17"/>
        </w:rPr>
        <w:t xml:space="preserve">Measurements, Valuation </w:t>
      </w:r>
      <w:r w:rsidRPr="00F245BC">
        <w:rPr>
          <w:rFonts w:ascii="Arial" w:hAnsi="Arial" w:cs="Arial"/>
          <w:b/>
          <w:color w:val="1CBECA"/>
          <w:spacing w:val="-3"/>
          <w:sz w:val="17"/>
        </w:rPr>
        <w:t xml:space="preserve">Technique </w:t>
      </w:r>
      <w:r w:rsidRPr="00F245BC">
        <w:rPr>
          <w:rFonts w:ascii="Arial" w:hAnsi="Arial" w:cs="Arial"/>
          <w:b/>
          <w:color w:val="1CBECA"/>
          <w:sz w:val="17"/>
        </w:rPr>
        <w:t>and Inputs</w:t>
      </w:r>
      <w:r w:rsidRPr="00F245BC">
        <w:rPr>
          <w:rFonts w:ascii="Arial" w:hAnsi="Arial" w:cs="Arial"/>
          <w:b/>
          <w:color w:val="1CBECA"/>
          <w:spacing w:val="-13"/>
          <w:sz w:val="17"/>
        </w:rPr>
        <w:t xml:space="preserve"> </w:t>
      </w:r>
      <w:r w:rsidRPr="00F245BC">
        <w:rPr>
          <w:rFonts w:ascii="Arial" w:hAnsi="Arial" w:cs="Arial"/>
          <w:b/>
          <w:color w:val="1CBECA"/>
          <w:sz w:val="17"/>
        </w:rPr>
        <w:t>used</w:t>
      </w:r>
    </w:p>
    <w:p w14:paraId="7ED42753" w14:textId="77777777" w:rsidR="00E76164" w:rsidRPr="00F245BC" w:rsidRDefault="00E76164">
      <w:pPr>
        <w:spacing w:before="7"/>
        <w:rPr>
          <w:rFonts w:ascii="Arial" w:eastAsia="Arial" w:hAnsi="Arial" w:cs="Arial"/>
          <w:b/>
          <w:bCs/>
          <w:sz w:val="16"/>
          <w:szCs w:val="16"/>
        </w:rPr>
      </w:pPr>
    </w:p>
    <w:tbl>
      <w:tblPr>
        <w:tblW w:w="0" w:type="auto"/>
        <w:tblInd w:w="113" w:type="dxa"/>
        <w:tblLayout w:type="fixed"/>
        <w:tblCellMar>
          <w:left w:w="0" w:type="dxa"/>
          <w:right w:w="0" w:type="dxa"/>
        </w:tblCellMar>
        <w:tblLook w:val="01E0" w:firstRow="1" w:lastRow="1" w:firstColumn="1" w:lastColumn="1" w:noHBand="0" w:noVBand="0"/>
      </w:tblPr>
      <w:tblGrid>
        <w:gridCol w:w="3103"/>
        <w:gridCol w:w="908"/>
        <w:gridCol w:w="761"/>
        <w:gridCol w:w="853"/>
        <w:gridCol w:w="984"/>
        <w:gridCol w:w="118"/>
        <w:gridCol w:w="1685"/>
      </w:tblGrid>
      <w:tr w:rsidR="00E76164" w:rsidRPr="00F245BC" w14:paraId="079340D2" w14:textId="77777777">
        <w:trPr>
          <w:trHeight w:hRule="exact" w:val="471"/>
        </w:trPr>
        <w:tc>
          <w:tcPr>
            <w:tcW w:w="5625" w:type="dxa"/>
            <w:gridSpan w:val="4"/>
            <w:tcBorders>
              <w:top w:val="dotted" w:sz="8" w:space="0" w:color="818386"/>
              <w:left w:val="nil"/>
              <w:bottom w:val="single" w:sz="4" w:space="0" w:color="818386"/>
              <w:right w:val="nil"/>
            </w:tcBorders>
            <w:shd w:val="clear" w:color="auto" w:fill="84D1DA"/>
          </w:tcPr>
          <w:p w14:paraId="2BF59895" w14:textId="77777777" w:rsidR="00E76164" w:rsidRPr="00F245BC" w:rsidRDefault="005E0FFB">
            <w:pPr>
              <w:pStyle w:val="TableParagraph"/>
              <w:tabs>
                <w:tab w:val="left" w:pos="3051"/>
                <w:tab w:val="left" w:pos="3901"/>
                <w:tab w:val="left" w:pos="4752"/>
                <w:tab w:val="left" w:pos="5602"/>
              </w:tabs>
              <w:spacing w:line="20" w:lineRule="exact"/>
              <w:ind w:right="-48"/>
              <w:rPr>
                <w:rFonts w:ascii="Arial" w:eastAsia="Arial" w:hAnsi="Arial" w:cs="Arial"/>
                <w:sz w:val="2"/>
                <w:szCs w:val="2"/>
              </w:rPr>
            </w:pPr>
            <w:r>
              <w:rPr>
                <w:rFonts w:ascii="Arial" w:hAnsi="Arial" w:cs="Arial"/>
                <w:sz w:val="2"/>
              </w:rPr>
            </w:r>
            <w:r>
              <w:rPr>
                <w:rFonts w:ascii="Arial" w:hAnsi="Arial" w:cs="Arial"/>
                <w:sz w:val="2"/>
              </w:rPr>
              <w:pict w14:anchorId="585E5FA2">
                <v:group id="_x0000_s11267" style="width:1pt;height:1pt;mso-position-horizontal-relative:char;mso-position-vertical-relative:line" coordsize="20,20">
                  <v:group id="_x0000_s11268" style="position:absolute;left:10;top:10;width:2;height:2" coordorigin="10,10" coordsize="2,2">
                    <v:shape id="_x0000_s11269" style="position:absolute;left:10;top:10;width:2;height:2" coordorigin="10,10" coordsize="0,0" path="m10,10l10,10e" filled="f" strokecolor="#818386" strokeweight="1pt">
                      <v:path arrowok="t"/>
                    </v:shape>
                  </v:group>
                  <w10:wrap type="none"/>
                  <w10:anchorlock/>
                </v:group>
              </w:pict>
            </w:r>
            <w:r w:rsidR="00381F87" w:rsidRPr="00F245BC">
              <w:rPr>
                <w:rFonts w:ascii="Arial" w:hAnsi="Arial" w:cs="Arial"/>
                <w:sz w:val="2"/>
              </w:rPr>
              <w:tab/>
            </w:r>
            <w:r>
              <w:rPr>
                <w:rFonts w:ascii="Arial" w:hAnsi="Arial" w:cs="Arial"/>
                <w:sz w:val="2"/>
              </w:rPr>
            </w:r>
            <w:r>
              <w:rPr>
                <w:rFonts w:ascii="Arial" w:hAnsi="Arial" w:cs="Arial"/>
                <w:sz w:val="2"/>
              </w:rPr>
              <w:pict w14:anchorId="6C73EE61">
                <v:group id="_x0000_s15337" style="width:1pt;height:1pt;mso-position-horizontal-relative:char;mso-position-vertical-relative:line" coordsize="20,20">
                  <v:group id="_x0000_s11265" style="position:absolute;left:10;top:10;width:2;height:2" coordorigin="10,10" coordsize="2,2">
                    <v:shape id="_x0000_s11266" style="position:absolute;left:10;top:10;width:2;height:2" coordorigin="10,10" coordsize="0,0" path="m10,10l10,10e" filled="f" strokecolor="#818386" strokeweight="1pt">
                      <v:path arrowok="t"/>
                    </v:shape>
                  </v:group>
                  <v:group id="_x0000_s11263" style="position:absolute;left:10;top:10;width:2;height:2" coordorigin="10,10" coordsize="2,2">
                    <v:shape id="_x0000_s11264" style="position:absolute;left:10;top:10;width:2;height:2" coordorigin="10,10" coordsize="0,0" path="m10,10l10,10e" filled="f" strokecolor="#818386" strokeweight="1pt">
                      <v:path arrowok="t"/>
                    </v:shape>
                  </v:group>
                  <w10:wrap type="none"/>
                  <w10:anchorlock/>
                </v:group>
              </w:pict>
            </w:r>
            <w:r w:rsidR="00381F87" w:rsidRPr="00F245BC">
              <w:rPr>
                <w:rFonts w:ascii="Arial" w:hAnsi="Arial" w:cs="Arial"/>
                <w:sz w:val="2"/>
              </w:rPr>
              <w:tab/>
            </w:r>
            <w:r>
              <w:rPr>
                <w:rFonts w:ascii="Arial" w:hAnsi="Arial" w:cs="Arial"/>
                <w:sz w:val="2"/>
              </w:rPr>
            </w:r>
            <w:r>
              <w:rPr>
                <w:rFonts w:ascii="Arial" w:hAnsi="Arial" w:cs="Arial"/>
                <w:sz w:val="2"/>
              </w:rPr>
              <w:pict w14:anchorId="59B7A93A">
                <v:group id="_x0000_s15332" style="width:1pt;height:1pt;mso-position-horizontal-relative:char;mso-position-vertical-relative:line" coordsize="20,20">
                  <v:group id="_x0000_s15335" style="position:absolute;left:10;top:10;width:2;height:2" coordorigin="10,10" coordsize="2,2">
                    <v:shape id="_x0000_s15336" style="position:absolute;left:10;top:10;width:2;height:2" coordorigin="10,10" coordsize="0,0" path="m10,10l10,10e" filled="f" strokecolor="#818386" strokeweight="1pt">
                      <v:path arrowok="t"/>
                    </v:shape>
                  </v:group>
                  <v:group id="_x0000_s15333" style="position:absolute;left:10;top:10;width:2;height:2" coordorigin="10,10" coordsize="2,2">
                    <v:shape id="_x0000_s15334" style="position:absolute;left:10;top:10;width:2;height:2" coordorigin="10,10" coordsize="0,0" path="m10,10l10,10e" filled="f" strokecolor="#818386" strokeweight="1pt">
                      <v:path arrowok="t"/>
                    </v:shape>
                  </v:group>
                  <w10:wrap type="none"/>
                  <w10:anchorlock/>
                </v:group>
              </w:pict>
            </w:r>
            <w:r w:rsidR="00381F87" w:rsidRPr="00F245BC">
              <w:rPr>
                <w:rFonts w:ascii="Arial" w:hAnsi="Arial" w:cs="Arial"/>
                <w:sz w:val="2"/>
              </w:rPr>
              <w:tab/>
            </w:r>
            <w:r>
              <w:rPr>
                <w:rFonts w:ascii="Arial" w:hAnsi="Arial" w:cs="Arial"/>
                <w:sz w:val="2"/>
              </w:rPr>
            </w:r>
            <w:r>
              <w:rPr>
                <w:rFonts w:ascii="Arial" w:hAnsi="Arial" w:cs="Arial"/>
                <w:sz w:val="2"/>
              </w:rPr>
              <w:pict w14:anchorId="4862C22E">
                <v:group id="_x0000_s15327" style="width:1pt;height:1pt;mso-position-horizontal-relative:char;mso-position-vertical-relative:line" coordsize="20,20">
                  <v:group id="_x0000_s15330" style="position:absolute;left:10;top:10;width:2;height:2" coordorigin="10,10" coordsize="2,2">
                    <v:shape id="_x0000_s15331" style="position:absolute;left:10;top:10;width:2;height:2" coordorigin="10,10" coordsize="0,0" path="m10,10l10,10e" filled="f" strokecolor="#818386" strokeweight="1pt">
                      <v:path arrowok="t"/>
                    </v:shape>
                  </v:group>
                  <v:group id="_x0000_s15328" style="position:absolute;left:10;top:10;width:2;height:2" coordorigin="10,10" coordsize="2,2">
                    <v:shape id="_x0000_s15329" style="position:absolute;left:10;top:10;width:2;height:2" coordorigin="10,10" coordsize="0,0" path="m10,10l10,10e" filled="f" strokecolor="#818386" strokeweight="1pt">
                      <v:path arrowok="t"/>
                    </v:shape>
                  </v:group>
                  <w10:wrap type="none"/>
                  <w10:anchorlock/>
                </v:group>
              </w:pict>
            </w:r>
            <w:r w:rsidR="00381F87" w:rsidRPr="00F245BC">
              <w:rPr>
                <w:rFonts w:ascii="Arial" w:hAnsi="Arial" w:cs="Arial"/>
                <w:sz w:val="2"/>
              </w:rPr>
              <w:tab/>
            </w:r>
            <w:r>
              <w:rPr>
                <w:rFonts w:ascii="Arial" w:hAnsi="Arial" w:cs="Arial"/>
                <w:sz w:val="2"/>
              </w:rPr>
            </w:r>
            <w:r>
              <w:rPr>
                <w:rFonts w:ascii="Arial" w:hAnsi="Arial" w:cs="Arial"/>
                <w:sz w:val="2"/>
              </w:rPr>
              <w:pict w14:anchorId="5F2629C9">
                <v:group id="_x0000_s15322" style="width:1pt;height:1pt;mso-position-horizontal-relative:char;mso-position-vertical-relative:line" coordsize="20,20">
                  <v:group id="_x0000_s15325" style="position:absolute;left:10;top:10;width:2;height:2" coordorigin="10,10" coordsize="2,2">
                    <v:shape id="_x0000_s15326" style="position:absolute;left:10;top:10;width:2;height:2" coordorigin="10,10" coordsize="0,0" path="m10,10l10,10e" filled="f" strokecolor="#818386" strokeweight="1pt">
                      <v:path arrowok="t"/>
                    </v:shape>
                  </v:group>
                  <v:group id="_x0000_s15323" style="position:absolute;left:10;top:10;width:2;height:2" coordorigin="10,10" coordsize="2,2">
                    <v:shape id="_x0000_s15324" style="position:absolute;left:10;top:10;width:2;height:2" coordorigin="10,10" coordsize="0,0" path="m10,10l10,10e" filled="f" strokecolor="#818386" strokeweight="1pt">
                      <v:path arrowok="t"/>
                    </v:shape>
                  </v:group>
                  <w10:wrap type="none"/>
                  <w10:anchorlock/>
                </v:group>
              </w:pict>
            </w:r>
          </w:p>
          <w:p w14:paraId="07EB68AB" w14:textId="77777777" w:rsidR="00E76164" w:rsidRPr="00F245BC" w:rsidRDefault="00381F87">
            <w:pPr>
              <w:pStyle w:val="TableParagraph"/>
              <w:spacing w:before="52" w:line="180" w:lineRule="exact"/>
              <w:ind w:left="3484" w:right="406" w:hanging="140"/>
              <w:rPr>
                <w:rFonts w:ascii="Arial" w:eastAsia="Arial" w:hAnsi="Arial" w:cs="Arial"/>
                <w:sz w:val="17"/>
                <w:szCs w:val="17"/>
              </w:rPr>
            </w:pPr>
            <w:r w:rsidRPr="00F245BC">
              <w:rPr>
                <w:rFonts w:ascii="Arial" w:hAnsi="Arial" w:cs="Arial"/>
                <w:b/>
                <w:color w:val="231F20"/>
                <w:w w:val="85"/>
                <w:sz w:val="17"/>
              </w:rPr>
              <w:t>Fair</w:t>
            </w:r>
            <w:r w:rsidRPr="00F245BC">
              <w:rPr>
                <w:rFonts w:ascii="Arial" w:hAnsi="Arial" w:cs="Arial"/>
                <w:b/>
                <w:color w:val="231F20"/>
                <w:spacing w:val="-11"/>
                <w:w w:val="85"/>
                <w:sz w:val="17"/>
              </w:rPr>
              <w:t xml:space="preserve"> </w:t>
            </w:r>
            <w:r w:rsidRPr="00F245BC">
              <w:rPr>
                <w:rFonts w:ascii="Arial" w:hAnsi="Arial" w:cs="Arial"/>
                <w:b/>
                <w:color w:val="231F20"/>
                <w:w w:val="85"/>
                <w:sz w:val="17"/>
              </w:rPr>
              <w:t>value</w:t>
            </w:r>
            <w:r w:rsidRPr="00F245BC">
              <w:rPr>
                <w:rFonts w:ascii="Arial" w:hAnsi="Arial" w:cs="Arial"/>
                <w:b/>
                <w:color w:val="231F20"/>
                <w:spacing w:val="-11"/>
                <w:w w:val="85"/>
                <w:sz w:val="17"/>
              </w:rPr>
              <w:t xml:space="preserve"> </w:t>
            </w:r>
            <w:r w:rsidRPr="00F245BC">
              <w:rPr>
                <w:rFonts w:ascii="Arial" w:hAnsi="Arial" w:cs="Arial"/>
                <w:b/>
                <w:color w:val="231F20"/>
                <w:w w:val="85"/>
                <w:sz w:val="17"/>
              </w:rPr>
              <w:t>measurements</w:t>
            </w:r>
            <w:r w:rsidRPr="00F245BC">
              <w:rPr>
                <w:rFonts w:ascii="Arial" w:hAnsi="Arial" w:cs="Arial"/>
                <w:b/>
                <w:color w:val="231F20"/>
                <w:spacing w:val="-11"/>
                <w:w w:val="85"/>
                <w:sz w:val="17"/>
              </w:rPr>
              <w:t xml:space="preserve"> </w:t>
            </w:r>
            <w:r w:rsidRPr="00F245BC">
              <w:rPr>
                <w:rFonts w:ascii="Arial" w:hAnsi="Arial" w:cs="Arial"/>
                <w:b/>
                <w:color w:val="231F20"/>
                <w:w w:val="85"/>
                <w:sz w:val="17"/>
              </w:rPr>
              <w:t>at the</w:t>
            </w:r>
            <w:r w:rsidRPr="00F245BC">
              <w:rPr>
                <w:rFonts w:ascii="Arial" w:hAnsi="Arial" w:cs="Arial"/>
                <w:b/>
                <w:color w:val="231F20"/>
                <w:spacing w:val="-9"/>
                <w:w w:val="85"/>
                <w:sz w:val="17"/>
              </w:rPr>
              <w:t xml:space="preserve"> </w:t>
            </w:r>
            <w:r w:rsidRPr="00F245BC">
              <w:rPr>
                <w:rFonts w:ascii="Arial" w:hAnsi="Arial" w:cs="Arial"/>
                <w:b/>
                <w:color w:val="231F20"/>
                <w:w w:val="85"/>
                <w:sz w:val="17"/>
              </w:rPr>
              <w:t>end</w:t>
            </w:r>
            <w:r w:rsidRPr="00F245BC">
              <w:rPr>
                <w:rFonts w:ascii="Arial" w:hAnsi="Arial" w:cs="Arial"/>
                <w:b/>
                <w:color w:val="231F20"/>
                <w:spacing w:val="-9"/>
                <w:w w:val="85"/>
                <w:sz w:val="17"/>
              </w:rPr>
              <w:t xml:space="preserve"> </w:t>
            </w:r>
            <w:r w:rsidRPr="00F245BC">
              <w:rPr>
                <w:rFonts w:ascii="Arial" w:hAnsi="Arial" w:cs="Arial"/>
                <w:b/>
                <w:color w:val="231F20"/>
                <w:w w:val="85"/>
                <w:sz w:val="17"/>
              </w:rPr>
              <w:t>of</w:t>
            </w:r>
            <w:r w:rsidRPr="00F245BC">
              <w:rPr>
                <w:rFonts w:ascii="Arial" w:hAnsi="Arial" w:cs="Arial"/>
                <w:b/>
                <w:color w:val="231F20"/>
                <w:spacing w:val="-9"/>
                <w:w w:val="85"/>
                <w:sz w:val="17"/>
              </w:rPr>
              <w:t xml:space="preserve"> </w:t>
            </w:r>
            <w:r w:rsidRPr="00F245BC">
              <w:rPr>
                <w:rFonts w:ascii="Arial" w:hAnsi="Arial" w:cs="Arial"/>
                <w:b/>
                <w:color w:val="231F20"/>
                <w:w w:val="85"/>
                <w:sz w:val="17"/>
              </w:rPr>
              <w:t>the</w:t>
            </w:r>
            <w:r w:rsidRPr="00F245BC">
              <w:rPr>
                <w:rFonts w:ascii="Arial" w:hAnsi="Arial" w:cs="Arial"/>
                <w:b/>
                <w:color w:val="231F20"/>
                <w:spacing w:val="-9"/>
                <w:w w:val="85"/>
                <w:sz w:val="17"/>
              </w:rPr>
              <w:t xml:space="preserve"> </w:t>
            </w:r>
            <w:r w:rsidRPr="00F245BC">
              <w:rPr>
                <w:rFonts w:ascii="Arial" w:hAnsi="Arial" w:cs="Arial"/>
                <w:b/>
                <w:color w:val="231F20"/>
                <w:w w:val="85"/>
                <w:sz w:val="17"/>
              </w:rPr>
              <w:t>reporting</w:t>
            </w:r>
          </w:p>
        </w:tc>
        <w:tc>
          <w:tcPr>
            <w:tcW w:w="2787" w:type="dxa"/>
            <w:gridSpan w:val="3"/>
            <w:tcBorders>
              <w:top w:val="dotted" w:sz="8" w:space="0" w:color="818386"/>
              <w:left w:val="nil"/>
              <w:bottom w:val="single" w:sz="4" w:space="0" w:color="818386"/>
              <w:right w:val="nil"/>
            </w:tcBorders>
            <w:shd w:val="clear" w:color="auto" w:fill="84D1DA"/>
          </w:tcPr>
          <w:p w14:paraId="6D1B281C" w14:textId="77777777" w:rsidR="00E76164" w:rsidRPr="00F245BC" w:rsidRDefault="005E0FFB">
            <w:pPr>
              <w:pStyle w:val="TableParagraph"/>
              <w:tabs>
                <w:tab w:val="left" w:pos="2766"/>
              </w:tabs>
              <w:spacing w:line="20" w:lineRule="exact"/>
              <w:ind w:left="962" w:right="-50"/>
              <w:rPr>
                <w:rFonts w:ascii="Arial" w:eastAsia="Arial" w:hAnsi="Arial" w:cs="Arial"/>
                <w:sz w:val="2"/>
                <w:szCs w:val="2"/>
              </w:rPr>
            </w:pPr>
            <w:r>
              <w:rPr>
                <w:rFonts w:ascii="Arial" w:hAnsi="Arial" w:cs="Arial"/>
                <w:sz w:val="2"/>
              </w:rPr>
            </w:r>
            <w:r>
              <w:rPr>
                <w:rFonts w:ascii="Arial" w:hAnsi="Arial" w:cs="Arial"/>
                <w:sz w:val="2"/>
              </w:rPr>
              <w:pict w14:anchorId="55A3B243">
                <v:group id="_x0000_s15317" style="width:1pt;height:1pt;mso-position-horizontal-relative:char;mso-position-vertical-relative:line" coordsize="20,20">
                  <v:group id="_x0000_s15320" style="position:absolute;left:10;top:10;width:2;height:2" coordorigin="10,10" coordsize="2,2">
                    <v:shape id="_x0000_s15321" style="position:absolute;left:10;top:10;width:2;height:2" coordorigin="10,10" coordsize="0,0" path="m10,10l10,10e" filled="f" strokecolor="#818386" strokeweight="1pt">
                      <v:path arrowok="t"/>
                    </v:shape>
                  </v:group>
                  <v:group id="_x0000_s15318" style="position:absolute;left:10;top:10;width:2;height:2" coordorigin="10,10" coordsize="2,2">
                    <v:shape id="_x0000_s15319" style="position:absolute;left:10;top:10;width:2;height:2" coordorigin="10,10" coordsize="0,0" path="m10,10l10,10e" filled="f" strokecolor="#818386" strokeweight="1pt">
                      <v:path arrowok="t"/>
                    </v:shape>
                  </v:group>
                  <w10:wrap type="none"/>
                  <w10:anchorlock/>
                </v:group>
              </w:pict>
            </w:r>
            <w:r w:rsidR="00381F87" w:rsidRPr="00F245BC">
              <w:rPr>
                <w:rFonts w:ascii="Arial" w:hAnsi="Arial" w:cs="Arial"/>
                <w:sz w:val="2"/>
              </w:rPr>
              <w:tab/>
            </w:r>
            <w:r>
              <w:rPr>
                <w:rFonts w:ascii="Arial" w:hAnsi="Arial" w:cs="Arial"/>
                <w:sz w:val="2"/>
              </w:rPr>
            </w:r>
            <w:r>
              <w:rPr>
                <w:rFonts w:ascii="Arial" w:hAnsi="Arial" w:cs="Arial"/>
                <w:sz w:val="2"/>
              </w:rPr>
              <w:pict w14:anchorId="3EF0C397">
                <v:group id="_x0000_s15314" style="width:1pt;height:1pt;mso-position-horizontal-relative:char;mso-position-vertical-relative:line" coordsize="20,20">
                  <v:group id="_x0000_s15315" style="position:absolute;left:10;top:10;width:2;height:2" coordorigin="10,10" coordsize="2,2">
                    <v:shape id="_x0000_s15316" style="position:absolute;left:10;top:10;width:2;height:2" coordorigin="10,10" coordsize="0,0" path="m10,10l10,10e" filled="f" strokecolor="#818386" strokeweight="1pt">
                      <v:path arrowok="t"/>
                    </v:shape>
                  </v:group>
                  <w10:wrap type="none"/>
                  <w10:anchorlock/>
                </v:group>
              </w:pict>
            </w:r>
          </w:p>
          <w:p w14:paraId="45DE98A8" w14:textId="77777777" w:rsidR="00E76164" w:rsidRPr="00F245BC" w:rsidRDefault="00381F87">
            <w:pPr>
              <w:pStyle w:val="TableParagraph"/>
              <w:spacing w:before="52" w:line="180" w:lineRule="exact"/>
              <w:ind w:left="830" w:right="488" w:hanging="466"/>
              <w:rPr>
                <w:rFonts w:ascii="Arial" w:eastAsia="Arial" w:hAnsi="Arial" w:cs="Arial"/>
                <w:sz w:val="17"/>
                <w:szCs w:val="17"/>
              </w:rPr>
            </w:pPr>
            <w:r w:rsidRPr="00F245BC">
              <w:rPr>
                <w:rFonts w:ascii="Arial" w:hAnsi="Arial" w:cs="Arial"/>
                <w:b/>
                <w:color w:val="231F20"/>
                <w:w w:val="85"/>
                <w:sz w:val="17"/>
              </w:rPr>
              <w:t>For</w:t>
            </w:r>
            <w:r w:rsidRPr="00F245BC">
              <w:rPr>
                <w:rFonts w:ascii="Arial" w:hAnsi="Arial" w:cs="Arial"/>
                <w:b/>
                <w:color w:val="231F20"/>
                <w:spacing w:val="-11"/>
                <w:w w:val="85"/>
                <w:sz w:val="17"/>
              </w:rPr>
              <w:t xml:space="preserve"> </w:t>
            </w:r>
            <w:r w:rsidRPr="00F245BC">
              <w:rPr>
                <w:rFonts w:ascii="Arial" w:hAnsi="Arial" w:cs="Arial"/>
                <w:b/>
                <w:color w:val="231F20"/>
                <w:w w:val="85"/>
                <w:sz w:val="17"/>
              </w:rPr>
              <w:t>Levels</w:t>
            </w:r>
            <w:r w:rsidRPr="00F245BC">
              <w:rPr>
                <w:rFonts w:ascii="Arial" w:hAnsi="Arial" w:cs="Arial"/>
                <w:b/>
                <w:color w:val="231F20"/>
                <w:spacing w:val="-11"/>
                <w:w w:val="85"/>
                <w:sz w:val="17"/>
              </w:rPr>
              <w:t xml:space="preserve"> </w:t>
            </w:r>
            <w:r w:rsidRPr="00F245BC">
              <w:rPr>
                <w:rFonts w:ascii="Arial" w:hAnsi="Arial" w:cs="Arial"/>
                <w:b/>
                <w:color w:val="231F20"/>
                <w:w w:val="85"/>
                <w:sz w:val="17"/>
              </w:rPr>
              <w:t>2</w:t>
            </w:r>
            <w:r w:rsidRPr="00F245BC">
              <w:rPr>
                <w:rFonts w:ascii="Arial" w:hAnsi="Arial" w:cs="Arial"/>
                <w:b/>
                <w:color w:val="231F20"/>
                <w:spacing w:val="-11"/>
                <w:w w:val="85"/>
                <w:sz w:val="17"/>
              </w:rPr>
              <w:t xml:space="preserve"> </w:t>
            </w:r>
            <w:r w:rsidRPr="00F245BC">
              <w:rPr>
                <w:rFonts w:ascii="Arial" w:hAnsi="Arial" w:cs="Arial"/>
                <w:b/>
                <w:color w:val="231F20"/>
                <w:w w:val="85"/>
                <w:sz w:val="17"/>
              </w:rPr>
              <w:t>and</w:t>
            </w:r>
            <w:r w:rsidRPr="00F245BC">
              <w:rPr>
                <w:rFonts w:ascii="Arial" w:hAnsi="Arial" w:cs="Arial"/>
                <w:b/>
                <w:color w:val="231F20"/>
                <w:spacing w:val="-11"/>
                <w:w w:val="85"/>
                <w:sz w:val="17"/>
              </w:rPr>
              <w:t xml:space="preserve"> </w:t>
            </w:r>
            <w:r w:rsidRPr="00F245BC">
              <w:rPr>
                <w:rFonts w:ascii="Arial" w:hAnsi="Arial" w:cs="Arial"/>
                <w:b/>
                <w:color w:val="231F20"/>
                <w:w w:val="85"/>
                <w:sz w:val="17"/>
              </w:rPr>
              <w:t>3</w:t>
            </w:r>
            <w:r w:rsidRPr="00F245BC">
              <w:rPr>
                <w:rFonts w:ascii="Arial" w:hAnsi="Arial" w:cs="Arial"/>
                <w:b/>
                <w:color w:val="231F20"/>
                <w:spacing w:val="-11"/>
                <w:w w:val="85"/>
                <w:sz w:val="17"/>
              </w:rPr>
              <w:t xml:space="preserve"> </w:t>
            </w:r>
            <w:r w:rsidRPr="00F245BC">
              <w:rPr>
                <w:rFonts w:ascii="Arial" w:hAnsi="Arial" w:cs="Arial"/>
                <w:b/>
                <w:color w:val="231F20"/>
                <w:w w:val="85"/>
                <w:sz w:val="17"/>
              </w:rPr>
              <w:t>Fair</w:t>
            </w:r>
            <w:r w:rsidRPr="00F245BC">
              <w:rPr>
                <w:rFonts w:ascii="Arial" w:hAnsi="Arial" w:cs="Arial"/>
                <w:b/>
                <w:color w:val="231F20"/>
                <w:spacing w:val="-11"/>
                <w:w w:val="85"/>
                <w:sz w:val="17"/>
              </w:rPr>
              <w:t xml:space="preserve"> </w:t>
            </w:r>
            <w:r w:rsidRPr="00F245BC">
              <w:rPr>
                <w:rFonts w:ascii="Arial" w:hAnsi="Arial" w:cs="Arial"/>
                <w:b/>
                <w:color w:val="231F20"/>
                <w:w w:val="85"/>
                <w:sz w:val="17"/>
              </w:rPr>
              <w:t xml:space="preserve">Value </w:t>
            </w:r>
            <w:r w:rsidRPr="00F245BC">
              <w:rPr>
                <w:rFonts w:ascii="Arial" w:hAnsi="Arial" w:cs="Arial"/>
                <w:b/>
                <w:color w:val="231F20"/>
                <w:w w:val="95"/>
                <w:sz w:val="17"/>
              </w:rPr>
              <w:t>Measurements</w:t>
            </w:r>
          </w:p>
        </w:tc>
      </w:tr>
      <w:tr w:rsidR="00E76164" w:rsidRPr="00F245BC" w14:paraId="36D1EE70" w14:textId="77777777" w:rsidTr="0076613B">
        <w:trPr>
          <w:trHeight w:hRule="exact" w:val="651"/>
        </w:trPr>
        <w:tc>
          <w:tcPr>
            <w:tcW w:w="3103" w:type="dxa"/>
            <w:tcBorders>
              <w:top w:val="single" w:sz="4" w:space="0" w:color="818386"/>
              <w:left w:val="nil"/>
              <w:bottom w:val="single" w:sz="4" w:space="0" w:color="818386"/>
              <w:right w:val="nil"/>
            </w:tcBorders>
            <w:shd w:val="clear" w:color="auto" w:fill="84D1DA"/>
          </w:tcPr>
          <w:p w14:paraId="372A7F52" w14:textId="77777777" w:rsidR="00E76164" w:rsidRPr="00F245BC" w:rsidRDefault="00E76164">
            <w:pPr>
              <w:rPr>
                <w:rFonts w:ascii="Arial" w:hAnsi="Arial" w:cs="Arial"/>
              </w:rPr>
            </w:pPr>
          </w:p>
        </w:tc>
        <w:tc>
          <w:tcPr>
            <w:tcW w:w="908" w:type="dxa"/>
            <w:tcBorders>
              <w:top w:val="single" w:sz="4" w:space="0" w:color="818386"/>
              <w:left w:val="nil"/>
              <w:bottom w:val="single" w:sz="4" w:space="0" w:color="818386"/>
              <w:right w:val="nil"/>
            </w:tcBorders>
            <w:shd w:val="clear" w:color="auto" w:fill="84D1DA"/>
          </w:tcPr>
          <w:p w14:paraId="74634E1E" w14:textId="77777777" w:rsidR="00E76164" w:rsidRPr="00F245BC" w:rsidRDefault="00E76164">
            <w:pPr>
              <w:pStyle w:val="TableParagraph"/>
              <w:spacing w:before="3"/>
              <w:rPr>
                <w:rFonts w:ascii="Arial" w:eastAsia="Arial" w:hAnsi="Arial" w:cs="Arial"/>
                <w:b/>
                <w:bCs/>
                <w:sz w:val="19"/>
                <w:szCs w:val="19"/>
              </w:rPr>
            </w:pPr>
          </w:p>
          <w:p w14:paraId="20B8D33B" w14:textId="77777777" w:rsidR="00E76164" w:rsidRPr="00F245BC" w:rsidRDefault="00381F87">
            <w:pPr>
              <w:pStyle w:val="TableParagraph"/>
              <w:spacing w:line="188" w:lineRule="exact"/>
              <w:ind w:left="369"/>
              <w:rPr>
                <w:rFonts w:ascii="Arial" w:eastAsia="Arial" w:hAnsi="Arial" w:cs="Arial"/>
                <w:sz w:val="17"/>
                <w:szCs w:val="17"/>
              </w:rPr>
            </w:pPr>
            <w:r w:rsidRPr="00F245BC">
              <w:rPr>
                <w:rFonts w:ascii="Arial" w:hAnsi="Arial" w:cs="Arial"/>
                <w:b/>
                <w:color w:val="231F20"/>
                <w:w w:val="95"/>
                <w:sz w:val="17"/>
              </w:rPr>
              <w:t>2015</w:t>
            </w:r>
          </w:p>
          <w:p w14:paraId="6D8C3B7F" w14:textId="77777777" w:rsidR="00E76164" w:rsidRPr="00F245BC" w:rsidRDefault="00381F87">
            <w:pPr>
              <w:pStyle w:val="TableParagraph"/>
              <w:spacing w:line="188" w:lineRule="exact"/>
              <w:ind w:left="324"/>
              <w:rPr>
                <w:rFonts w:ascii="Arial" w:eastAsia="Arial" w:hAnsi="Arial" w:cs="Arial"/>
                <w:sz w:val="17"/>
                <w:szCs w:val="17"/>
              </w:rPr>
            </w:pPr>
            <w:r w:rsidRPr="00F245BC">
              <w:rPr>
                <w:rFonts w:ascii="Arial" w:eastAsia="Arial" w:hAnsi="Arial" w:cs="Arial"/>
                <w:b/>
                <w:bCs/>
                <w:color w:val="231F20"/>
                <w:w w:val="95"/>
                <w:sz w:val="17"/>
                <w:szCs w:val="17"/>
              </w:rPr>
              <w:t>$’000</w:t>
            </w:r>
          </w:p>
        </w:tc>
        <w:tc>
          <w:tcPr>
            <w:tcW w:w="761" w:type="dxa"/>
            <w:tcBorders>
              <w:top w:val="single" w:sz="4" w:space="0" w:color="818386"/>
              <w:left w:val="nil"/>
              <w:bottom w:val="single" w:sz="4" w:space="0" w:color="818386"/>
              <w:right w:val="nil"/>
            </w:tcBorders>
            <w:shd w:val="clear" w:color="auto" w:fill="84D1DA"/>
          </w:tcPr>
          <w:p w14:paraId="37D378C3" w14:textId="77777777" w:rsidR="00E76164" w:rsidRPr="00F245BC" w:rsidRDefault="00E76164">
            <w:pPr>
              <w:pStyle w:val="TableParagraph"/>
              <w:spacing w:before="3"/>
              <w:rPr>
                <w:rFonts w:ascii="Arial" w:eastAsia="Arial" w:hAnsi="Arial" w:cs="Arial"/>
                <w:b/>
                <w:bCs/>
                <w:sz w:val="19"/>
                <w:szCs w:val="19"/>
              </w:rPr>
            </w:pPr>
          </w:p>
          <w:p w14:paraId="46CCB3F8" w14:textId="77777777" w:rsidR="00E76164" w:rsidRPr="00F245BC" w:rsidRDefault="00381F87">
            <w:pPr>
              <w:pStyle w:val="TableParagraph"/>
              <w:spacing w:line="188" w:lineRule="exact"/>
              <w:ind w:left="311"/>
              <w:rPr>
                <w:rFonts w:ascii="Arial" w:eastAsia="Arial" w:hAnsi="Arial" w:cs="Arial"/>
                <w:sz w:val="17"/>
                <w:szCs w:val="17"/>
              </w:rPr>
            </w:pPr>
            <w:r w:rsidRPr="00F245BC">
              <w:rPr>
                <w:rFonts w:ascii="Arial" w:hAnsi="Arial" w:cs="Arial"/>
                <w:color w:val="231F20"/>
                <w:w w:val="95"/>
                <w:sz w:val="17"/>
              </w:rPr>
              <w:t>2014</w:t>
            </w:r>
          </w:p>
          <w:p w14:paraId="362116D9" w14:textId="77777777" w:rsidR="00E76164" w:rsidRPr="00F245BC" w:rsidRDefault="00381F87">
            <w:pPr>
              <w:pStyle w:val="TableParagraph"/>
              <w:spacing w:line="188" w:lineRule="exact"/>
              <w:ind w:left="270"/>
              <w:rPr>
                <w:rFonts w:ascii="Arial" w:eastAsia="Arial" w:hAnsi="Arial" w:cs="Arial"/>
                <w:sz w:val="17"/>
                <w:szCs w:val="17"/>
              </w:rPr>
            </w:pPr>
            <w:r w:rsidRPr="00F245BC">
              <w:rPr>
                <w:rFonts w:ascii="Arial" w:eastAsia="Arial" w:hAnsi="Arial" w:cs="Arial"/>
                <w:color w:val="231F20"/>
                <w:sz w:val="17"/>
                <w:szCs w:val="17"/>
              </w:rPr>
              <w:t>$’000</w:t>
            </w:r>
          </w:p>
        </w:tc>
        <w:tc>
          <w:tcPr>
            <w:tcW w:w="853" w:type="dxa"/>
            <w:tcBorders>
              <w:top w:val="single" w:sz="4" w:space="0" w:color="818386"/>
              <w:left w:val="nil"/>
              <w:bottom w:val="single" w:sz="4" w:space="0" w:color="818386"/>
              <w:right w:val="nil"/>
            </w:tcBorders>
            <w:shd w:val="clear" w:color="auto" w:fill="84D1DA"/>
          </w:tcPr>
          <w:p w14:paraId="2E764FEF" w14:textId="77777777" w:rsidR="00E76164" w:rsidRPr="00F245BC" w:rsidRDefault="00381F87">
            <w:pPr>
              <w:pStyle w:val="TableParagraph"/>
              <w:spacing w:before="57" w:line="180" w:lineRule="exact"/>
              <w:ind w:left="123" w:right="117" w:hanging="7"/>
              <w:jc w:val="center"/>
              <w:rPr>
                <w:rFonts w:ascii="Arial" w:eastAsia="Arial" w:hAnsi="Arial" w:cs="Arial"/>
                <w:sz w:val="17"/>
                <w:szCs w:val="17"/>
              </w:rPr>
            </w:pPr>
            <w:r w:rsidRPr="00F245BC">
              <w:rPr>
                <w:rFonts w:ascii="Arial" w:hAnsi="Arial" w:cs="Arial"/>
                <w:b/>
                <w:color w:val="231F20"/>
                <w:w w:val="80"/>
                <w:sz w:val="17"/>
              </w:rPr>
              <w:t xml:space="preserve">Category </w:t>
            </w:r>
            <w:r w:rsidRPr="00F245BC">
              <w:rPr>
                <w:rFonts w:ascii="Arial" w:hAnsi="Arial" w:cs="Arial"/>
                <w:b/>
                <w:color w:val="231F20"/>
                <w:w w:val="85"/>
                <w:sz w:val="17"/>
              </w:rPr>
              <w:t>(Level</w:t>
            </w:r>
            <w:r w:rsidRPr="00F245BC">
              <w:rPr>
                <w:rFonts w:ascii="Arial" w:hAnsi="Arial" w:cs="Arial"/>
                <w:b/>
                <w:color w:val="231F20"/>
                <w:spacing w:val="-13"/>
                <w:w w:val="85"/>
                <w:sz w:val="17"/>
              </w:rPr>
              <w:t xml:space="preserve"> </w:t>
            </w:r>
            <w:r w:rsidRPr="00F245BC">
              <w:rPr>
                <w:rFonts w:ascii="Arial" w:hAnsi="Arial" w:cs="Arial"/>
                <w:b/>
                <w:color w:val="231F20"/>
                <w:w w:val="85"/>
                <w:sz w:val="17"/>
              </w:rPr>
              <w:t>1,</w:t>
            </w:r>
          </w:p>
          <w:p w14:paraId="0BE55A25" w14:textId="77777777" w:rsidR="00E76164" w:rsidRPr="00F245BC" w:rsidRDefault="00381F87">
            <w:pPr>
              <w:pStyle w:val="TableParagraph"/>
              <w:spacing w:line="180" w:lineRule="exact"/>
              <w:ind w:left="168"/>
              <w:jc w:val="center"/>
              <w:rPr>
                <w:rFonts w:ascii="Arial" w:eastAsia="Arial" w:hAnsi="Arial" w:cs="Arial"/>
                <w:sz w:val="17"/>
                <w:szCs w:val="17"/>
              </w:rPr>
            </w:pPr>
            <w:r w:rsidRPr="00F245BC">
              <w:rPr>
                <w:rFonts w:ascii="Arial" w:hAnsi="Arial" w:cs="Arial"/>
                <w:b/>
                <w:color w:val="231F20"/>
                <w:w w:val="95"/>
                <w:sz w:val="17"/>
              </w:rPr>
              <w:t>2</w:t>
            </w:r>
            <w:r w:rsidRPr="00F245BC">
              <w:rPr>
                <w:rFonts w:ascii="Arial" w:hAnsi="Arial" w:cs="Arial"/>
                <w:b/>
                <w:color w:val="231F20"/>
                <w:spacing w:val="-27"/>
                <w:w w:val="95"/>
                <w:sz w:val="17"/>
              </w:rPr>
              <w:t xml:space="preserve"> </w:t>
            </w:r>
            <w:r w:rsidRPr="00F245BC">
              <w:rPr>
                <w:rFonts w:ascii="Arial" w:hAnsi="Arial" w:cs="Arial"/>
                <w:b/>
                <w:color w:val="231F20"/>
                <w:w w:val="95"/>
                <w:sz w:val="17"/>
              </w:rPr>
              <w:t>or</w:t>
            </w:r>
            <w:r w:rsidRPr="00F245BC">
              <w:rPr>
                <w:rFonts w:ascii="Arial" w:hAnsi="Arial" w:cs="Arial"/>
                <w:b/>
                <w:color w:val="231F20"/>
                <w:spacing w:val="-27"/>
                <w:w w:val="95"/>
                <w:sz w:val="17"/>
              </w:rPr>
              <w:t xml:space="preserve"> </w:t>
            </w:r>
            <w:r w:rsidRPr="00F245BC">
              <w:rPr>
                <w:rFonts w:ascii="Arial" w:hAnsi="Arial" w:cs="Arial"/>
                <w:b/>
                <w:color w:val="231F20"/>
                <w:w w:val="95"/>
                <w:sz w:val="17"/>
              </w:rPr>
              <w:t>3)</w:t>
            </w:r>
          </w:p>
        </w:tc>
        <w:tc>
          <w:tcPr>
            <w:tcW w:w="1102" w:type="dxa"/>
            <w:gridSpan w:val="2"/>
            <w:tcBorders>
              <w:top w:val="single" w:sz="4" w:space="0" w:color="818386"/>
              <w:left w:val="nil"/>
              <w:bottom w:val="single" w:sz="4" w:space="0" w:color="818386"/>
              <w:right w:val="nil"/>
            </w:tcBorders>
            <w:shd w:val="clear" w:color="auto" w:fill="84D1DA"/>
          </w:tcPr>
          <w:p w14:paraId="78BFFA81" w14:textId="77777777" w:rsidR="00E76164" w:rsidRPr="00F245BC" w:rsidRDefault="00E76164">
            <w:pPr>
              <w:pStyle w:val="TableParagraph"/>
              <w:spacing w:before="7"/>
              <w:rPr>
                <w:rFonts w:ascii="Arial" w:eastAsia="Arial" w:hAnsi="Arial" w:cs="Arial"/>
                <w:b/>
                <w:bCs/>
                <w:sz w:val="20"/>
                <w:szCs w:val="20"/>
              </w:rPr>
            </w:pPr>
          </w:p>
          <w:p w14:paraId="77FA287C" w14:textId="77777777" w:rsidR="00E76164" w:rsidRPr="00F245BC" w:rsidRDefault="00381F87">
            <w:pPr>
              <w:pStyle w:val="TableParagraph"/>
              <w:spacing w:line="180" w:lineRule="exact"/>
              <w:ind w:left="173" w:right="122" w:firstLine="53"/>
              <w:rPr>
                <w:rFonts w:ascii="Arial" w:eastAsia="Arial" w:hAnsi="Arial" w:cs="Arial"/>
                <w:sz w:val="17"/>
                <w:szCs w:val="17"/>
              </w:rPr>
            </w:pPr>
            <w:r w:rsidRPr="00F245BC">
              <w:rPr>
                <w:rFonts w:ascii="Arial" w:hAnsi="Arial" w:cs="Arial"/>
                <w:b/>
                <w:color w:val="231F20"/>
                <w:spacing w:val="-1"/>
                <w:w w:val="80"/>
                <w:sz w:val="17"/>
              </w:rPr>
              <w:t>Valuation</w:t>
            </w:r>
            <w:r w:rsidRPr="00F245BC">
              <w:rPr>
                <w:rFonts w:ascii="Arial" w:hAnsi="Arial" w:cs="Arial"/>
                <w:b/>
                <w:color w:val="231F20"/>
                <w:w w:val="80"/>
                <w:sz w:val="17"/>
              </w:rPr>
              <w:t xml:space="preserve"> </w:t>
            </w:r>
            <w:r w:rsidRPr="00F245BC">
              <w:rPr>
                <w:rFonts w:ascii="Arial" w:hAnsi="Arial" w:cs="Arial"/>
                <w:b/>
                <w:color w:val="231F20"/>
                <w:spacing w:val="-2"/>
                <w:w w:val="80"/>
                <w:sz w:val="17"/>
              </w:rPr>
              <w:t>Technique</w:t>
            </w:r>
          </w:p>
        </w:tc>
        <w:tc>
          <w:tcPr>
            <w:tcW w:w="1685" w:type="dxa"/>
            <w:tcBorders>
              <w:top w:val="single" w:sz="4" w:space="0" w:color="818386"/>
              <w:left w:val="nil"/>
              <w:bottom w:val="single" w:sz="4" w:space="0" w:color="818386"/>
              <w:right w:val="nil"/>
            </w:tcBorders>
            <w:shd w:val="clear" w:color="auto" w:fill="84D1DA"/>
          </w:tcPr>
          <w:p w14:paraId="52F0268A" w14:textId="77777777" w:rsidR="00E76164" w:rsidRPr="00F245BC" w:rsidRDefault="00E76164">
            <w:pPr>
              <w:pStyle w:val="TableParagraph"/>
              <w:spacing w:before="7"/>
              <w:rPr>
                <w:rFonts w:ascii="Arial" w:eastAsia="Arial" w:hAnsi="Arial" w:cs="Arial"/>
                <w:b/>
                <w:bCs/>
                <w:sz w:val="20"/>
                <w:szCs w:val="20"/>
              </w:rPr>
            </w:pPr>
          </w:p>
          <w:p w14:paraId="620361F5" w14:textId="77777777" w:rsidR="00E76164" w:rsidRPr="00F245BC" w:rsidRDefault="00381F87">
            <w:pPr>
              <w:pStyle w:val="TableParagraph"/>
              <w:spacing w:line="180" w:lineRule="exact"/>
              <w:ind w:left="1358" w:right="111" w:hanging="94"/>
              <w:jc w:val="right"/>
              <w:rPr>
                <w:rFonts w:ascii="Arial" w:eastAsia="Arial" w:hAnsi="Arial" w:cs="Arial"/>
                <w:sz w:val="17"/>
                <w:szCs w:val="17"/>
              </w:rPr>
            </w:pPr>
            <w:r w:rsidRPr="00F245BC">
              <w:rPr>
                <w:rFonts w:ascii="Arial" w:hAnsi="Arial" w:cs="Arial"/>
                <w:b/>
                <w:color w:val="231F20"/>
                <w:w w:val="80"/>
                <w:sz w:val="17"/>
              </w:rPr>
              <w:t xml:space="preserve">Inputs </w:t>
            </w:r>
            <w:r w:rsidRPr="00F245BC">
              <w:rPr>
                <w:rFonts w:ascii="Arial" w:hAnsi="Arial" w:cs="Arial"/>
                <w:b/>
                <w:color w:val="231F20"/>
                <w:w w:val="75"/>
                <w:sz w:val="17"/>
              </w:rPr>
              <w:t>Used</w:t>
            </w:r>
          </w:p>
        </w:tc>
      </w:tr>
      <w:tr w:rsidR="00E76164" w:rsidRPr="00F245BC" w14:paraId="6ECE7E58" w14:textId="77777777" w:rsidTr="0076613B">
        <w:trPr>
          <w:trHeight w:hRule="exact" w:val="567"/>
        </w:trPr>
        <w:tc>
          <w:tcPr>
            <w:tcW w:w="3103" w:type="dxa"/>
            <w:tcBorders>
              <w:top w:val="single" w:sz="4" w:space="0" w:color="818386"/>
              <w:left w:val="nil"/>
              <w:bottom w:val="nil"/>
              <w:right w:val="nil"/>
            </w:tcBorders>
          </w:tcPr>
          <w:p w14:paraId="2EB510E3" w14:textId="77777777" w:rsidR="00E76164" w:rsidRPr="00F245BC" w:rsidRDefault="00E76164">
            <w:pPr>
              <w:pStyle w:val="TableParagraph"/>
              <w:rPr>
                <w:rFonts w:ascii="Arial" w:eastAsia="Arial" w:hAnsi="Arial" w:cs="Arial"/>
                <w:b/>
                <w:bCs/>
                <w:sz w:val="16"/>
                <w:szCs w:val="16"/>
              </w:rPr>
            </w:pPr>
          </w:p>
          <w:p w14:paraId="735591E7" w14:textId="77777777" w:rsidR="00E76164" w:rsidRPr="00F245BC" w:rsidRDefault="00381F87">
            <w:pPr>
              <w:pStyle w:val="TableParagraph"/>
              <w:spacing w:before="96"/>
              <w:rPr>
                <w:rFonts w:ascii="Arial" w:eastAsia="Arial" w:hAnsi="Arial" w:cs="Arial"/>
                <w:sz w:val="17"/>
                <w:szCs w:val="17"/>
              </w:rPr>
            </w:pPr>
            <w:r w:rsidRPr="00F245BC">
              <w:rPr>
                <w:rFonts w:ascii="Arial" w:hAnsi="Arial" w:cs="Arial"/>
                <w:b/>
                <w:color w:val="231F20"/>
                <w:sz w:val="17"/>
              </w:rPr>
              <w:t>Non-financial</w:t>
            </w:r>
            <w:r w:rsidRPr="00F245BC">
              <w:rPr>
                <w:rFonts w:ascii="Arial" w:hAnsi="Arial" w:cs="Arial"/>
                <w:b/>
                <w:color w:val="231F20"/>
                <w:spacing w:val="8"/>
                <w:sz w:val="17"/>
              </w:rPr>
              <w:t xml:space="preserve"> </w:t>
            </w:r>
            <w:r w:rsidRPr="00F245BC">
              <w:rPr>
                <w:rFonts w:ascii="Arial" w:hAnsi="Arial" w:cs="Arial"/>
                <w:b/>
                <w:color w:val="231F20"/>
                <w:sz w:val="17"/>
              </w:rPr>
              <w:t>assets</w:t>
            </w:r>
          </w:p>
        </w:tc>
        <w:tc>
          <w:tcPr>
            <w:tcW w:w="908" w:type="dxa"/>
            <w:tcBorders>
              <w:top w:val="single" w:sz="4" w:space="0" w:color="818386"/>
              <w:left w:val="nil"/>
              <w:bottom w:val="nil"/>
              <w:right w:val="nil"/>
            </w:tcBorders>
          </w:tcPr>
          <w:p w14:paraId="34CB4906" w14:textId="77777777" w:rsidR="00E76164" w:rsidRPr="00F245BC" w:rsidRDefault="00E76164">
            <w:pPr>
              <w:rPr>
                <w:rFonts w:ascii="Arial" w:hAnsi="Arial" w:cs="Arial"/>
              </w:rPr>
            </w:pPr>
          </w:p>
        </w:tc>
        <w:tc>
          <w:tcPr>
            <w:tcW w:w="761" w:type="dxa"/>
            <w:tcBorders>
              <w:top w:val="single" w:sz="4" w:space="0" w:color="818386"/>
              <w:left w:val="nil"/>
              <w:bottom w:val="nil"/>
              <w:right w:val="nil"/>
            </w:tcBorders>
          </w:tcPr>
          <w:p w14:paraId="75BD39A0" w14:textId="77777777" w:rsidR="00E76164" w:rsidRPr="00F245BC" w:rsidRDefault="00E76164">
            <w:pPr>
              <w:rPr>
                <w:rFonts w:ascii="Arial" w:hAnsi="Arial" w:cs="Arial"/>
              </w:rPr>
            </w:pPr>
          </w:p>
        </w:tc>
        <w:tc>
          <w:tcPr>
            <w:tcW w:w="853" w:type="dxa"/>
            <w:tcBorders>
              <w:top w:val="single" w:sz="4" w:space="0" w:color="818386"/>
              <w:left w:val="nil"/>
              <w:bottom w:val="nil"/>
              <w:right w:val="nil"/>
            </w:tcBorders>
          </w:tcPr>
          <w:p w14:paraId="7758B625" w14:textId="77777777" w:rsidR="00E76164" w:rsidRPr="00F245BC" w:rsidRDefault="00E76164">
            <w:pPr>
              <w:rPr>
                <w:rFonts w:ascii="Arial" w:hAnsi="Arial" w:cs="Arial"/>
              </w:rPr>
            </w:pPr>
          </w:p>
        </w:tc>
        <w:tc>
          <w:tcPr>
            <w:tcW w:w="1102" w:type="dxa"/>
            <w:gridSpan w:val="2"/>
            <w:tcBorders>
              <w:top w:val="single" w:sz="4" w:space="0" w:color="818386"/>
              <w:left w:val="nil"/>
              <w:bottom w:val="nil"/>
              <w:right w:val="nil"/>
            </w:tcBorders>
          </w:tcPr>
          <w:p w14:paraId="21508F92" w14:textId="77777777" w:rsidR="00E76164" w:rsidRPr="00F245BC" w:rsidRDefault="00E76164">
            <w:pPr>
              <w:rPr>
                <w:rFonts w:ascii="Arial" w:hAnsi="Arial" w:cs="Arial"/>
              </w:rPr>
            </w:pPr>
          </w:p>
        </w:tc>
        <w:tc>
          <w:tcPr>
            <w:tcW w:w="1685" w:type="dxa"/>
            <w:tcBorders>
              <w:top w:val="single" w:sz="4" w:space="0" w:color="818386"/>
              <w:left w:val="nil"/>
              <w:bottom w:val="nil"/>
              <w:right w:val="nil"/>
            </w:tcBorders>
          </w:tcPr>
          <w:p w14:paraId="2AA09DB2" w14:textId="77777777" w:rsidR="00E76164" w:rsidRPr="00F245BC" w:rsidRDefault="00E76164">
            <w:pPr>
              <w:rPr>
                <w:rFonts w:ascii="Arial" w:hAnsi="Arial" w:cs="Arial"/>
              </w:rPr>
            </w:pPr>
          </w:p>
        </w:tc>
      </w:tr>
      <w:tr w:rsidR="00E76164" w:rsidRPr="00F245BC" w14:paraId="15E591C1" w14:textId="77777777" w:rsidTr="0076613B">
        <w:trPr>
          <w:trHeight w:hRule="exact" w:val="1168"/>
        </w:trPr>
        <w:tc>
          <w:tcPr>
            <w:tcW w:w="3103" w:type="dxa"/>
            <w:tcBorders>
              <w:top w:val="nil"/>
              <w:left w:val="nil"/>
              <w:bottom w:val="dotted" w:sz="8" w:space="0" w:color="9C9EA1"/>
              <w:right w:val="nil"/>
            </w:tcBorders>
          </w:tcPr>
          <w:p w14:paraId="02D1D728" w14:textId="77777777" w:rsidR="00E76164" w:rsidRPr="00F245BC" w:rsidRDefault="00E76164">
            <w:pPr>
              <w:pStyle w:val="TableParagraph"/>
              <w:rPr>
                <w:rFonts w:ascii="Arial" w:eastAsia="Arial" w:hAnsi="Arial" w:cs="Arial"/>
                <w:b/>
                <w:bCs/>
                <w:sz w:val="16"/>
                <w:szCs w:val="16"/>
              </w:rPr>
            </w:pPr>
          </w:p>
          <w:p w14:paraId="4737BD46" w14:textId="77777777" w:rsidR="00E76164" w:rsidRPr="00F245BC" w:rsidRDefault="00E76164">
            <w:pPr>
              <w:pStyle w:val="TableParagraph"/>
              <w:spacing w:before="8"/>
              <w:rPr>
                <w:rFonts w:ascii="Arial" w:eastAsia="Arial" w:hAnsi="Arial" w:cs="Arial"/>
                <w:b/>
                <w:bCs/>
                <w:sz w:val="16"/>
                <w:szCs w:val="16"/>
              </w:rPr>
            </w:pPr>
          </w:p>
          <w:p w14:paraId="4064F28F" w14:textId="77777777" w:rsidR="00E76164" w:rsidRPr="00F245BC" w:rsidRDefault="00381F87">
            <w:pPr>
              <w:pStyle w:val="TableParagraph"/>
              <w:rPr>
                <w:rFonts w:ascii="Arial" w:eastAsia="Trebuchet MS" w:hAnsi="Arial" w:cs="Arial"/>
                <w:sz w:val="17"/>
                <w:szCs w:val="17"/>
              </w:rPr>
            </w:pPr>
            <w:r w:rsidRPr="00F245BC">
              <w:rPr>
                <w:rFonts w:ascii="Arial" w:hAnsi="Arial" w:cs="Arial"/>
                <w:color w:val="231F20"/>
                <w:sz w:val="17"/>
              </w:rPr>
              <w:t>Infrastructure,</w:t>
            </w:r>
            <w:r w:rsidRPr="00F245BC">
              <w:rPr>
                <w:rFonts w:ascii="Arial" w:hAnsi="Arial" w:cs="Arial"/>
                <w:color w:val="231F20"/>
                <w:spacing w:val="-30"/>
                <w:sz w:val="17"/>
              </w:rPr>
              <w:t xml:space="preserve"> </w:t>
            </w:r>
            <w:r w:rsidRPr="00F245BC">
              <w:rPr>
                <w:rFonts w:ascii="Arial" w:hAnsi="Arial" w:cs="Arial"/>
                <w:color w:val="231F20"/>
                <w:sz w:val="17"/>
              </w:rPr>
              <w:t>plant</w:t>
            </w:r>
            <w:r w:rsidRPr="00F245BC">
              <w:rPr>
                <w:rFonts w:ascii="Arial" w:hAnsi="Arial" w:cs="Arial"/>
                <w:color w:val="231F20"/>
                <w:spacing w:val="-30"/>
                <w:sz w:val="17"/>
              </w:rPr>
              <w:t xml:space="preserve"> </w:t>
            </w:r>
            <w:r w:rsidRPr="00F245BC">
              <w:rPr>
                <w:rFonts w:ascii="Arial" w:hAnsi="Arial" w:cs="Arial"/>
                <w:color w:val="231F20"/>
                <w:sz w:val="17"/>
              </w:rPr>
              <w:t>and</w:t>
            </w:r>
            <w:r w:rsidRPr="00F245BC">
              <w:rPr>
                <w:rFonts w:ascii="Arial" w:hAnsi="Arial" w:cs="Arial"/>
                <w:color w:val="231F20"/>
                <w:spacing w:val="-30"/>
                <w:sz w:val="17"/>
              </w:rPr>
              <w:t xml:space="preserve"> </w:t>
            </w:r>
            <w:r w:rsidRPr="00F245BC">
              <w:rPr>
                <w:rFonts w:ascii="Arial" w:hAnsi="Arial" w:cs="Arial"/>
                <w:color w:val="231F20"/>
                <w:sz w:val="17"/>
              </w:rPr>
              <w:t>equipment</w:t>
            </w:r>
          </w:p>
        </w:tc>
        <w:tc>
          <w:tcPr>
            <w:tcW w:w="908" w:type="dxa"/>
            <w:tcBorders>
              <w:top w:val="nil"/>
              <w:left w:val="nil"/>
              <w:bottom w:val="dotted" w:sz="8" w:space="0" w:color="9C9EA1"/>
              <w:right w:val="nil"/>
            </w:tcBorders>
          </w:tcPr>
          <w:p w14:paraId="7BBA3768" w14:textId="77777777" w:rsidR="00E76164" w:rsidRPr="00F245BC" w:rsidRDefault="00E76164">
            <w:pPr>
              <w:pStyle w:val="TableParagraph"/>
              <w:rPr>
                <w:rFonts w:ascii="Arial" w:eastAsia="Arial" w:hAnsi="Arial" w:cs="Arial"/>
                <w:b/>
                <w:bCs/>
                <w:sz w:val="16"/>
                <w:szCs w:val="16"/>
              </w:rPr>
            </w:pPr>
          </w:p>
          <w:p w14:paraId="31EC7A5B" w14:textId="77777777" w:rsidR="00E76164" w:rsidRPr="00F245BC" w:rsidRDefault="00E76164">
            <w:pPr>
              <w:pStyle w:val="TableParagraph"/>
              <w:spacing w:before="10"/>
              <w:rPr>
                <w:rFonts w:ascii="Arial" w:eastAsia="Arial" w:hAnsi="Arial" w:cs="Arial"/>
                <w:b/>
                <w:bCs/>
                <w:sz w:val="16"/>
                <w:szCs w:val="16"/>
              </w:rPr>
            </w:pPr>
          </w:p>
          <w:p w14:paraId="581ECC59" w14:textId="77777777" w:rsidR="00E76164" w:rsidRPr="00F245BC" w:rsidRDefault="00381F87">
            <w:pPr>
              <w:pStyle w:val="TableParagraph"/>
              <w:ind w:right="210"/>
              <w:jc w:val="right"/>
              <w:rPr>
                <w:rFonts w:ascii="Arial" w:eastAsia="Arial" w:hAnsi="Arial" w:cs="Arial"/>
                <w:sz w:val="17"/>
                <w:szCs w:val="17"/>
              </w:rPr>
            </w:pPr>
            <w:r w:rsidRPr="00F245BC">
              <w:rPr>
                <w:rFonts w:ascii="Arial" w:hAnsi="Arial" w:cs="Arial"/>
                <w:b/>
                <w:color w:val="231F20"/>
                <w:w w:val="95"/>
                <w:sz w:val="17"/>
              </w:rPr>
              <w:t>3,768</w:t>
            </w:r>
          </w:p>
        </w:tc>
        <w:tc>
          <w:tcPr>
            <w:tcW w:w="761" w:type="dxa"/>
            <w:tcBorders>
              <w:top w:val="nil"/>
              <w:left w:val="nil"/>
              <w:bottom w:val="dotted" w:sz="8" w:space="0" w:color="9C9EA1"/>
              <w:right w:val="nil"/>
            </w:tcBorders>
          </w:tcPr>
          <w:p w14:paraId="309263A0" w14:textId="77777777" w:rsidR="00E76164" w:rsidRPr="00F245BC" w:rsidRDefault="00E76164">
            <w:pPr>
              <w:pStyle w:val="TableParagraph"/>
              <w:rPr>
                <w:rFonts w:ascii="Arial" w:eastAsia="Arial" w:hAnsi="Arial" w:cs="Arial"/>
                <w:b/>
                <w:bCs/>
                <w:sz w:val="16"/>
                <w:szCs w:val="16"/>
              </w:rPr>
            </w:pPr>
          </w:p>
          <w:p w14:paraId="7B04BD2D" w14:textId="77777777" w:rsidR="00E76164" w:rsidRPr="00F245BC" w:rsidRDefault="00E76164">
            <w:pPr>
              <w:pStyle w:val="TableParagraph"/>
              <w:spacing w:before="8"/>
              <w:rPr>
                <w:rFonts w:ascii="Arial" w:eastAsia="Arial" w:hAnsi="Arial" w:cs="Arial"/>
                <w:b/>
                <w:bCs/>
                <w:sz w:val="16"/>
                <w:szCs w:val="16"/>
              </w:rPr>
            </w:pPr>
          </w:p>
          <w:p w14:paraId="7FDA4F32" w14:textId="77777777" w:rsidR="00E76164" w:rsidRPr="00F245BC" w:rsidRDefault="00381F87">
            <w:pPr>
              <w:pStyle w:val="TableParagraph"/>
              <w:ind w:right="121"/>
              <w:jc w:val="right"/>
              <w:rPr>
                <w:rFonts w:ascii="Arial" w:eastAsia="Trebuchet MS" w:hAnsi="Arial" w:cs="Arial"/>
                <w:sz w:val="17"/>
                <w:szCs w:val="17"/>
              </w:rPr>
            </w:pPr>
            <w:r w:rsidRPr="00F245BC">
              <w:rPr>
                <w:rFonts w:ascii="Arial" w:hAnsi="Arial" w:cs="Arial"/>
                <w:color w:val="231F20"/>
                <w:sz w:val="17"/>
              </w:rPr>
              <w:t>4,430</w:t>
            </w:r>
          </w:p>
        </w:tc>
        <w:tc>
          <w:tcPr>
            <w:tcW w:w="853" w:type="dxa"/>
            <w:tcBorders>
              <w:top w:val="nil"/>
              <w:left w:val="nil"/>
              <w:bottom w:val="dotted" w:sz="8" w:space="0" w:color="9C9EA1"/>
              <w:right w:val="nil"/>
            </w:tcBorders>
          </w:tcPr>
          <w:p w14:paraId="751D2813" w14:textId="77777777" w:rsidR="00E76164" w:rsidRPr="00F245BC" w:rsidRDefault="00E76164">
            <w:pPr>
              <w:pStyle w:val="TableParagraph"/>
              <w:rPr>
                <w:rFonts w:ascii="Arial" w:eastAsia="Arial" w:hAnsi="Arial" w:cs="Arial"/>
                <w:b/>
                <w:bCs/>
                <w:sz w:val="16"/>
                <w:szCs w:val="16"/>
              </w:rPr>
            </w:pPr>
          </w:p>
          <w:p w14:paraId="7A9744EE" w14:textId="77777777" w:rsidR="00E76164" w:rsidRPr="00F245BC" w:rsidRDefault="00E76164">
            <w:pPr>
              <w:pStyle w:val="TableParagraph"/>
              <w:spacing w:before="8"/>
              <w:rPr>
                <w:rFonts w:ascii="Arial" w:eastAsia="Arial" w:hAnsi="Arial" w:cs="Arial"/>
                <w:b/>
                <w:bCs/>
                <w:sz w:val="16"/>
                <w:szCs w:val="16"/>
              </w:rPr>
            </w:pPr>
          </w:p>
          <w:p w14:paraId="183C4B2F" w14:textId="77777777" w:rsidR="00E76164" w:rsidRPr="00F245BC" w:rsidRDefault="00381F87">
            <w:pPr>
              <w:pStyle w:val="TableParagraph"/>
              <w:ind w:right="123"/>
              <w:jc w:val="right"/>
              <w:rPr>
                <w:rFonts w:ascii="Arial" w:eastAsia="Trebuchet MS" w:hAnsi="Arial" w:cs="Arial"/>
                <w:sz w:val="17"/>
                <w:szCs w:val="17"/>
              </w:rPr>
            </w:pPr>
            <w:r w:rsidRPr="00F245BC">
              <w:rPr>
                <w:rFonts w:ascii="Arial" w:hAnsi="Arial" w:cs="Arial"/>
                <w:color w:val="231F20"/>
                <w:w w:val="105"/>
                <w:sz w:val="17"/>
              </w:rPr>
              <w:t>2</w:t>
            </w:r>
          </w:p>
        </w:tc>
        <w:tc>
          <w:tcPr>
            <w:tcW w:w="1102" w:type="dxa"/>
            <w:gridSpan w:val="2"/>
            <w:tcBorders>
              <w:top w:val="nil"/>
              <w:left w:val="nil"/>
              <w:bottom w:val="dotted" w:sz="8" w:space="0" w:color="9C9EA1"/>
              <w:right w:val="nil"/>
            </w:tcBorders>
          </w:tcPr>
          <w:p w14:paraId="5C1D1321" w14:textId="77777777" w:rsidR="00E76164" w:rsidRPr="00F245BC" w:rsidRDefault="00E76164">
            <w:pPr>
              <w:pStyle w:val="TableParagraph"/>
              <w:spacing w:before="10"/>
              <w:rPr>
                <w:rFonts w:ascii="Arial" w:eastAsia="Arial" w:hAnsi="Arial" w:cs="Arial"/>
                <w:b/>
                <w:bCs/>
                <w:sz w:val="23"/>
                <w:szCs w:val="23"/>
              </w:rPr>
            </w:pPr>
          </w:p>
          <w:p w14:paraId="6273B6A6" w14:textId="77777777" w:rsidR="00E76164" w:rsidRPr="00F245BC" w:rsidRDefault="00381F87">
            <w:pPr>
              <w:pStyle w:val="TableParagraph"/>
              <w:spacing w:line="247" w:lineRule="auto"/>
              <w:ind w:left="119" w:right="122" w:firstLine="210"/>
              <w:rPr>
                <w:rFonts w:ascii="Arial" w:eastAsia="Trebuchet MS" w:hAnsi="Arial" w:cs="Arial"/>
                <w:sz w:val="17"/>
                <w:szCs w:val="17"/>
              </w:rPr>
            </w:pPr>
            <w:r w:rsidRPr="00F245BC">
              <w:rPr>
                <w:rFonts w:ascii="Arial" w:hAnsi="Arial" w:cs="Arial"/>
                <w:color w:val="231F20"/>
                <w:sz w:val="17"/>
              </w:rPr>
              <w:t xml:space="preserve">Market </w:t>
            </w:r>
            <w:r w:rsidRPr="00F245BC">
              <w:rPr>
                <w:rFonts w:ascii="Arial" w:hAnsi="Arial" w:cs="Arial"/>
                <w:color w:val="231F20"/>
                <w:spacing w:val="-1"/>
                <w:w w:val="105"/>
                <w:sz w:val="17"/>
              </w:rPr>
              <w:t>Approach</w:t>
            </w:r>
          </w:p>
        </w:tc>
        <w:tc>
          <w:tcPr>
            <w:tcW w:w="1685" w:type="dxa"/>
            <w:tcBorders>
              <w:top w:val="nil"/>
              <w:left w:val="nil"/>
              <w:bottom w:val="dotted" w:sz="8" w:space="0" w:color="9C9EA1"/>
              <w:right w:val="nil"/>
            </w:tcBorders>
          </w:tcPr>
          <w:p w14:paraId="0C32DA18" w14:textId="77777777" w:rsidR="00E76164" w:rsidRPr="00F245BC" w:rsidRDefault="00381F87">
            <w:pPr>
              <w:pStyle w:val="TableParagraph"/>
              <w:spacing w:before="70" w:line="247" w:lineRule="auto"/>
              <w:ind w:left="124" w:right="111" w:firstLine="46"/>
              <w:jc w:val="right"/>
              <w:rPr>
                <w:rFonts w:ascii="Arial" w:eastAsia="Trebuchet MS" w:hAnsi="Arial" w:cs="Arial"/>
                <w:sz w:val="17"/>
                <w:szCs w:val="17"/>
              </w:rPr>
            </w:pPr>
            <w:r w:rsidRPr="00F245BC">
              <w:rPr>
                <w:rFonts w:ascii="Arial" w:hAnsi="Arial" w:cs="Arial"/>
                <w:color w:val="231F20"/>
                <w:sz w:val="17"/>
              </w:rPr>
              <w:t>Market</w:t>
            </w:r>
            <w:r w:rsidRPr="00F245BC">
              <w:rPr>
                <w:rFonts w:ascii="Arial" w:hAnsi="Arial" w:cs="Arial"/>
                <w:color w:val="231F20"/>
                <w:spacing w:val="-21"/>
                <w:sz w:val="17"/>
              </w:rPr>
              <w:t xml:space="preserve"> </w:t>
            </w:r>
            <w:r w:rsidRPr="00F245BC">
              <w:rPr>
                <w:rFonts w:ascii="Arial" w:hAnsi="Arial" w:cs="Arial"/>
                <w:color w:val="231F20"/>
                <w:sz w:val="17"/>
              </w:rPr>
              <w:t>replacement</w:t>
            </w:r>
            <w:r w:rsidRPr="00F245BC">
              <w:rPr>
                <w:rFonts w:ascii="Arial" w:hAnsi="Arial" w:cs="Arial"/>
                <w:color w:val="231F20"/>
                <w:w w:val="98"/>
                <w:sz w:val="17"/>
              </w:rPr>
              <w:t xml:space="preserve"> </w:t>
            </w:r>
            <w:r w:rsidRPr="00F245BC">
              <w:rPr>
                <w:rFonts w:ascii="Arial" w:hAnsi="Arial" w:cs="Arial"/>
                <w:color w:val="231F20"/>
                <w:sz w:val="17"/>
              </w:rPr>
              <w:t>cost less</w:t>
            </w:r>
            <w:r w:rsidRPr="00F245BC">
              <w:rPr>
                <w:rFonts w:ascii="Arial" w:hAnsi="Arial" w:cs="Arial"/>
                <w:color w:val="231F20"/>
                <w:spacing w:val="-2"/>
                <w:sz w:val="17"/>
              </w:rPr>
              <w:t xml:space="preserve"> </w:t>
            </w:r>
            <w:r w:rsidRPr="00F245BC">
              <w:rPr>
                <w:rFonts w:ascii="Arial" w:hAnsi="Arial" w:cs="Arial"/>
                <w:color w:val="231F20"/>
                <w:sz w:val="17"/>
              </w:rPr>
              <w:t>estimate</w:t>
            </w:r>
            <w:r w:rsidRPr="00F245BC">
              <w:rPr>
                <w:rFonts w:ascii="Arial" w:hAnsi="Arial" w:cs="Arial"/>
                <w:color w:val="231F20"/>
                <w:spacing w:val="-1"/>
                <w:sz w:val="17"/>
              </w:rPr>
              <w:t xml:space="preserve"> </w:t>
            </w:r>
            <w:r w:rsidRPr="00F245BC">
              <w:rPr>
                <w:rFonts w:ascii="Arial" w:hAnsi="Arial" w:cs="Arial"/>
                <w:color w:val="231F20"/>
                <w:sz w:val="17"/>
              </w:rPr>
              <w:t>of</w:t>
            </w:r>
            <w:r w:rsidRPr="00F245BC">
              <w:rPr>
                <w:rFonts w:ascii="Arial" w:hAnsi="Arial" w:cs="Arial"/>
                <w:color w:val="231F20"/>
                <w:w w:val="96"/>
                <w:sz w:val="17"/>
              </w:rPr>
              <w:t xml:space="preserve"> </w:t>
            </w:r>
            <w:r w:rsidRPr="00F245BC">
              <w:rPr>
                <w:rFonts w:ascii="Arial" w:hAnsi="Arial" w:cs="Arial"/>
                <w:color w:val="231F20"/>
                <w:sz w:val="17"/>
              </w:rPr>
              <w:t>written</w:t>
            </w:r>
            <w:r w:rsidRPr="00F245BC">
              <w:rPr>
                <w:rFonts w:ascii="Arial" w:hAnsi="Arial" w:cs="Arial"/>
                <w:color w:val="231F20"/>
                <w:spacing w:val="-23"/>
                <w:sz w:val="17"/>
              </w:rPr>
              <w:t xml:space="preserve"> </w:t>
            </w:r>
            <w:r w:rsidRPr="00F245BC">
              <w:rPr>
                <w:rFonts w:ascii="Arial" w:hAnsi="Arial" w:cs="Arial"/>
                <w:color w:val="231F20"/>
                <w:sz w:val="17"/>
              </w:rPr>
              <w:t>down</w:t>
            </w:r>
            <w:r w:rsidRPr="00F245BC">
              <w:rPr>
                <w:rFonts w:ascii="Arial" w:hAnsi="Arial" w:cs="Arial"/>
                <w:color w:val="231F20"/>
                <w:spacing w:val="-23"/>
                <w:sz w:val="17"/>
              </w:rPr>
              <w:t xml:space="preserve"> </w:t>
            </w:r>
            <w:r w:rsidRPr="00F245BC">
              <w:rPr>
                <w:rFonts w:ascii="Arial" w:hAnsi="Arial" w:cs="Arial"/>
                <w:color w:val="231F20"/>
                <w:sz w:val="17"/>
              </w:rPr>
              <w:t>value</w:t>
            </w:r>
            <w:r w:rsidRPr="00F245BC">
              <w:rPr>
                <w:rFonts w:ascii="Arial" w:hAnsi="Arial" w:cs="Arial"/>
                <w:color w:val="231F20"/>
                <w:w w:val="97"/>
                <w:sz w:val="17"/>
              </w:rPr>
              <w:t xml:space="preserve"> </w:t>
            </w:r>
            <w:r w:rsidRPr="00F245BC">
              <w:rPr>
                <w:rFonts w:ascii="Arial" w:hAnsi="Arial" w:cs="Arial"/>
                <w:color w:val="231F20"/>
                <w:sz w:val="17"/>
              </w:rPr>
              <w:t>of asset</w:t>
            </w:r>
            <w:r w:rsidRPr="00F245BC">
              <w:rPr>
                <w:rFonts w:ascii="Arial" w:hAnsi="Arial" w:cs="Arial"/>
                <w:color w:val="231F20"/>
                <w:spacing w:val="27"/>
                <w:sz w:val="17"/>
              </w:rPr>
              <w:t xml:space="preserve"> </w:t>
            </w:r>
            <w:r w:rsidRPr="00F245BC">
              <w:rPr>
                <w:rFonts w:ascii="Arial" w:hAnsi="Arial" w:cs="Arial"/>
                <w:color w:val="231F20"/>
                <w:sz w:val="17"/>
              </w:rPr>
              <w:t>used</w:t>
            </w:r>
          </w:p>
        </w:tc>
      </w:tr>
      <w:tr w:rsidR="00E76164" w:rsidRPr="00F245BC" w14:paraId="19F75AD9" w14:textId="77777777" w:rsidTr="0076613B">
        <w:trPr>
          <w:trHeight w:hRule="exact" w:val="279"/>
        </w:trPr>
        <w:tc>
          <w:tcPr>
            <w:tcW w:w="3103" w:type="dxa"/>
            <w:tcBorders>
              <w:top w:val="dotted" w:sz="8" w:space="0" w:color="9C9EA1"/>
              <w:left w:val="nil"/>
              <w:bottom w:val="dotted" w:sz="8" w:space="0" w:color="818386"/>
              <w:right w:val="nil"/>
            </w:tcBorders>
          </w:tcPr>
          <w:p w14:paraId="23155415" w14:textId="1DE0B116"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non-financial</w:t>
            </w:r>
            <w:r w:rsidRPr="00F245BC">
              <w:rPr>
                <w:rFonts w:ascii="Arial" w:hAnsi="Arial" w:cs="Arial"/>
                <w:b/>
                <w:color w:val="231F20"/>
                <w:spacing w:val="16"/>
                <w:sz w:val="17"/>
              </w:rPr>
              <w:t xml:space="preserve"> </w:t>
            </w:r>
            <w:r w:rsidRPr="00F245BC">
              <w:rPr>
                <w:rFonts w:ascii="Arial" w:hAnsi="Arial" w:cs="Arial"/>
                <w:b/>
                <w:color w:val="231F20"/>
                <w:sz w:val="17"/>
              </w:rPr>
              <w:t>assets</w:t>
            </w:r>
          </w:p>
        </w:tc>
        <w:tc>
          <w:tcPr>
            <w:tcW w:w="908" w:type="dxa"/>
            <w:tcBorders>
              <w:top w:val="dotted" w:sz="8" w:space="0" w:color="9C9EA1"/>
              <w:left w:val="nil"/>
              <w:bottom w:val="dotted" w:sz="8" w:space="0" w:color="818386"/>
              <w:right w:val="nil"/>
            </w:tcBorders>
          </w:tcPr>
          <w:p w14:paraId="04478199" w14:textId="77777777" w:rsidR="00E76164" w:rsidRPr="00F245BC" w:rsidRDefault="00381F87">
            <w:pPr>
              <w:pStyle w:val="TableParagraph"/>
              <w:spacing w:before="24"/>
              <w:ind w:right="210"/>
              <w:jc w:val="right"/>
              <w:rPr>
                <w:rFonts w:ascii="Arial" w:eastAsia="Arial" w:hAnsi="Arial" w:cs="Arial"/>
                <w:sz w:val="17"/>
                <w:szCs w:val="17"/>
              </w:rPr>
            </w:pPr>
            <w:r w:rsidRPr="00F245BC">
              <w:rPr>
                <w:rFonts w:ascii="Arial" w:hAnsi="Arial" w:cs="Arial"/>
                <w:b/>
                <w:color w:val="231F20"/>
                <w:w w:val="95"/>
                <w:sz w:val="17"/>
              </w:rPr>
              <w:t>3,768</w:t>
            </w:r>
          </w:p>
        </w:tc>
        <w:tc>
          <w:tcPr>
            <w:tcW w:w="761" w:type="dxa"/>
            <w:tcBorders>
              <w:top w:val="dotted" w:sz="8" w:space="0" w:color="9C9EA1"/>
              <w:left w:val="nil"/>
              <w:bottom w:val="dotted" w:sz="8" w:space="0" w:color="818386"/>
              <w:right w:val="nil"/>
            </w:tcBorders>
          </w:tcPr>
          <w:p w14:paraId="46438780" w14:textId="77777777" w:rsidR="00E76164" w:rsidRPr="00F245BC" w:rsidRDefault="00381F87">
            <w:pPr>
              <w:pStyle w:val="TableParagraph"/>
              <w:spacing w:before="24"/>
              <w:ind w:right="121"/>
              <w:jc w:val="right"/>
              <w:rPr>
                <w:rFonts w:ascii="Arial" w:eastAsia="Trebuchet MS" w:hAnsi="Arial" w:cs="Arial"/>
                <w:sz w:val="17"/>
                <w:szCs w:val="17"/>
              </w:rPr>
            </w:pPr>
            <w:r w:rsidRPr="00F245BC">
              <w:rPr>
                <w:rFonts w:ascii="Arial" w:hAnsi="Arial" w:cs="Arial"/>
                <w:color w:val="231F20"/>
                <w:sz w:val="17"/>
              </w:rPr>
              <w:t>4,430</w:t>
            </w:r>
          </w:p>
        </w:tc>
        <w:tc>
          <w:tcPr>
            <w:tcW w:w="853" w:type="dxa"/>
            <w:tcBorders>
              <w:top w:val="dotted" w:sz="8" w:space="0" w:color="9C9EA1"/>
              <w:left w:val="nil"/>
              <w:bottom w:val="dotted" w:sz="8" w:space="0" w:color="818386"/>
              <w:right w:val="nil"/>
            </w:tcBorders>
          </w:tcPr>
          <w:p w14:paraId="27B206D4" w14:textId="77777777" w:rsidR="00E76164" w:rsidRPr="00F245BC" w:rsidRDefault="00E76164">
            <w:pPr>
              <w:rPr>
                <w:rFonts w:ascii="Arial" w:hAnsi="Arial" w:cs="Arial"/>
              </w:rPr>
            </w:pPr>
          </w:p>
        </w:tc>
        <w:tc>
          <w:tcPr>
            <w:tcW w:w="1102" w:type="dxa"/>
            <w:gridSpan w:val="2"/>
            <w:tcBorders>
              <w:top w:val="dotted" w:sz="8" w:space="0" w:color="9C9EA1"/>
              <w:left w:val="nil"/>
              <w:bottom w:val="dotted" w:sz="8" w:space="0" w:color="818386"/>
              <w:right w:val="nil"/>
            </w:tcBorders>
          </w:tcPr>
          <w:p w14:paraId="73BCB7DF" w14:textId="77777777" w:rsidR="00E76164" w:rsidRPr="00F245BC" w:rsidRDefault="00E76164">
            <w:pPr>
              <w:rPr>
                <w:rFonts w:ascii="Arial" w:hAnsi="Arial" w:cs="Arial"/>
              </w:rPr>
            </w:pPr>
          </w:p>
        </w:tc>
        <w:tc>
          <w:tcPr>
            <w:tcW w:w="1685" w:type="dxa"/>
            <w:tcBorders>
              <w:top w:val="dotted" w:sz="8" w:space="0" w:color="9C9EA1"/>
              <w:left w:val="nil"/>
              <w:bottom w:val="dotted" w:sz="8" w:space="0" w:color="818386"/>
              <w:right w:val="nil"/>
            </w:tcBorders>
          </w:tcPr>
          <w:p w14:paraId="29E6E372" w14:textId="77777777" w:rsidR="00E76164" w:rsidRPr="00F245BC" w:rsidRDefault="00E76164">
            <w:pPr>
              <w:pStyle w:val="TableParagraph"/>
              <w:spacing w:before="6"/>
              <w:rPr>
                <w:rFonts w:ascii="Arial" w:eastAsia="Arial" w:hAnsi="Arial" w:cs="Arial"/>
                <w:b/>
                <w:bCs/>
              </w:rPr>
            </w:pPr>
          </w:p>
          <w:p w14:paraId="19B04297" w14:textId="77777777" w:rsidR="00E76164" w:rsidRPr="00F245BC" w:rsidRDefault="005E0FFB">
            <w:pPr>
              <w:pStyle w:val="TableParagraph"/>
              <w:spacing w:line="20" w:lineRule="exact"/>
              <w:ind w:left="1782" w:right="-5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w14:anchorId="61554049">
                <v:group id="_x0000_s15311" style="width:1pt;height:1pt;mso-position-horizontal-relative:char;mso-position-vertical-relative:line" coordsize="20,20">
                  <v:group id="_x0000_s15312" style="position:absolute;left:10;top:10;width:2;height:2" coordorigin="10,10" coordsize="2,2">
                    <v:shape id="_x0000_s15313" style="position:absolute;left:10;top:10;width:2;height:2" coordorigin="10,10" coordsize="0,0" path="m10,10l10,10e" filled="f" strokecolor="#818386" strokeweight="1pt">
                      <v:path arrowok="t"/>
                    </v:shape>
                  </v:group>
                  <w10:wrap type="none"/>
                  <w10:anchorlock/>
                </v:group>
              </w:pict>
            </w:r>
          </w:p>
        </w:tc>
      </w:tr>
      <w:tr w:rsidR="00E76164" w:rsidRPr="00F245BC" w14:paraId="2A1D0F74" w14:textId="77777777">
        <w:trPr>
          <w:trHeight w:hRule="exact" w:val="687"/>
        </w:trPr>
        <w:tc>
          <w:tcPr>
            <w:tcW w:w="3103" w:type="dxa"/>
            <w:tcBorders>
              <w:top w:val="dotted" w:sz="8" w:space="0" w:color="818386"/>
              <w:left w:val="nil"/>
              <w:bottom w:val="dotted" w:sz="8" w:space="0" w:color="818386"/>
              <w:right w:val="nil"/>
            </w:tcBorders>
          </w:tcPr>
          <w:p w14:paraId="4164EEF4" w14:textId="77777777" w:rsidR="00E76164" w:rsidRPr="00F245BC" w:rsidRDefault="00381F87">
            <w:pPr>
              <w:pStyle w:val="TableParagraph"/>
              <w:spacing w:before="24" w:line="249" w:lineRule="auto"/>
              <w:ind w:right="268"/>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fair value measurements of assets in the statement of financial position</w:t>
            </w:r>
          </w:p>
        </w:tc>
        <w:tc>
          <w:tcPr>
            <w:tcW w:w="908" w:type="dxa"/>
            <w:tcBorders>
              <w:top w:val="dotted" w:sz="8" w:space="0" w:color="818386"/>
              <w:left w:val="nil"/>
              <w:bottom w:val="dotted" w:sz="8" w:space="0" w:color="818386"/>
              <w:right w:val="nil"/>
            </w:tcBorders>
          </w:tcPr>
          <w:p w14:paraId="582FE25A" w14:textId="77777777" w:rsidR="00E76164" w:rsidRPr="00F245BC" w:rsidRDefault="00E76164">
            <w:pPr>
              <w:pStyle w:val="TableParagraph"/>
              <w:rPr>
                <w:rFonts w:ascii="Arial" w:eastAsia="Arial" w:hAnsi="Arial" w:cs="Arial"/>
                <w:b/>
                <w:bCs/>
                <w:sz w:val="16"/>
                <w:szCs w:val="16"/>
              </w:rPr>
            </w:pPr>
          </w:p>
          <w:p w14:paraId="400B7D1F" w14:textId="77777777" w:rsidR="00E76164" w:rsidRPr="00F245BC" w:rsidRDefault="00E76164">
            <w:pPr>
              <w:pStyle w:val="TableParagraph"/>
              <w:spacing w:before="7"/>
              <w:rPr>
                <w:rFonts w:ascii="Arial" w:eastAsia="Arial" w:hAnsi="Arial" w:cs="Arial"/>
                <w:b/>
                <w:bCs/>
                <w:sz w:val="21"/>
                <w:szCs w:val="21"/>
              </w:rPr>
            </w:pPr>
          </w:p>
          <w:p w14:paraId="13CBF3B8" w14:textId="77777777" w:rsidR="00E76164" w:rsidRPr="00F245BC" w:rsidRDefault="00381F87">
            <w:pPr>
              <w:pStyle w:val="TableParagraph"/>
              <w:ind w:right="210"/>
              <w:jc w:val="right"/>
              <w:rPr>
                <w:rFonts w:ascii="Arial" w:eastAsia="Arial" w:hAnsi="Arial" w:cs="Arial"/>
                <w:sz w:val="17"/>
                <w:szCs w:val="17"/>
              </w:rPr>
            </w:pPr>
            <w:r w:rsidRPr="00F245BC">
              <w:rPr>
                <w:rFonts w:ascii="Arial" w:hAnsi="Arial" w:cs="Arial"/>
                <w:b/>
                <w:color w:val="231F20"/>
                <w:w w:val="95"/>
                <w:sz w:val="17"/>
              </w:rPr>
              <w:t>3,768</w:t>
            </w:r>
          </w:p>
        </w:tc>
        <w:tc>
          <w:tcPr>
            <w:tcW w:w="761" w:type="dxa"/>
            <w:tcBorders>
              <w:top w:val="dotted" w:sz="8" w:space="0" w:color="818386"/>
              <w:left w:val="nil"/>
              <w:bottom w:val="dotted" w:sz="8" w:space="0" w:color="818386"/>
              <w:right w:val="nil"/>
            </w:tcBorders>
          </w:tcPr>
          <w:p w14:paraId="12518B13" w14:textId="77777777" w:rsidR="00E76164" w:rsidRPr="00F245BC" w:rsidRDefault="00E76164">
            <w:pPr>
              <w:pStyle w:val="TableParagraph"/>
              <w:rPr>
                <w:rFonts w:ascii="Arial" w:eastAsia="Arial" w:hAnsi="Arial" w:cs="Arial"/>
                <w:b/>
                <w:bCs/>
                <w:sz w:val="16"/>
                <w:szCs w:val="16"/>
              </w:rPr>
            </w:pPr>
          </w:p>
          <w:p w14:paraId="5D511857" w14:textId="77777777" w:rsidR="00E76164" w:rsidRPr="00F245BC" w:rsidRDefault="00E76164">
            <w:pPr>
              <w:pStyle w:val="TableParagraph"/>
              <w:spacing w:before="7"/>
              <w:rPr>
                <w:rFonts w:ascii="Arial" w:eastAsia="Arial" w:hAnsi="Arial" w:cs="Arial"/>
                <w:b/>
                <w:bCs/>
                <w:sz w:val="21"/>
                <w:szCs w:val="21"/>
              </w:rPr>
            </w:pPr>
          </w:p>
          <w:p w14:paraId="0B1FA38A" w14:textId="77777777" w:rsidR="00E76164" w:rsidRPr="00F245BC" w:rsidRDefault="00381F87">
            <w:pPr>
              <w:pStyle w:val="TableParagraph"/>
              <w:ind w:right="121"/>
              <w:jc w:val="right"/>
              <w:rPr>
                <w:rFonts w:ascii="Arial" w:eastAsia="Trebuchet MS" w:hAnsi="Arial" w:cs="Arial"/>
                <w:sz w:val="17"/>
                <w:szCs w:val="17"/>
              </w:rPr>
            </w:pPr>
            <w:r w:rsidRPr="00F245BC">
              <w:rPr>
                <w:rFonts w:ascii="Arial" w:hAnsi="Arial" w:cs="Arial"/>
                <w:color w:val="231F20"/>
                <w:sz w:val="17"/>
              </w:rPr>
              <w:t>4,430</w:t>
            </w:r>
          </w:p>
        </w:tc>
        <w:tc>
          <w:tcPr>
            <w:tcW w:w="853" w:type="dxa"/>
            <w:tcBorders>
              <w:top w:val="dotted" w:sz="8" w:space="0" w:color="818386"/>
              <w:left w:val="nil"/>
              <w:bottom w:val="dotted" w:sz="8" w:space="0" w:color="818386"/>
              <w:right w:val="nil"/>
            </w:tcBorders>
          </w:tcPr>
          <w:p w14:paraId="57D1A81E" w14:textId="77777777" w:rsidR="00E76164" w:rsidRPr="00F245BC" w:rsidRDefault="00E76164">
            <w:pPr>
              <w:rPr>
                <w:rFonts w:ascii="Arial" w:hAnsi="Arial" w:cs="Arial"/>
              </w:rPr>
            </w:pPr>
          </w:p>
        </w:tc>
        <w:tc>
          <w:tcPr>
            <w:tcW w:w="984" w:type="dxa"/>
            <w:tcBorders>
              <w:top w:val="dotted" w:sz="8" w:space="0" w:color="818386"/>
              <w:left w:val="nil"/>
              <w:bottom w:val="dotted" w:sz="8" w:space="0" w:color="818386"/>
              <w:right w:val="nil"/>
            </w:tcBorders>
          </w:tcPr>
          <w:p w14:paraId="212B6F93" w14:textId="77777777" w:rsidR="00E76164" w:rsidRPr="00F245BC" w:rsidRDefault="00E76164">
            <w:pPr>
              <w:rPr>
                <w:rFonts w:ascii="Arial" w:hAnsi="Arial" w:cs="Arial"/>
              </w:rPr>
            </w:pPr>
          </w:p>
        </w:tc>
        <w:tc>
          <w:tcPr>
            <w:tcW w:w="1803" w:type="dxa"/>
            <w:gridSpan w:val="2"/>
            <w:tcBorders>
              <w:top w:val="dotted" w:sz="8" w:space="0" w:color="818386"/>
              <w:left w:val="nil"/>
              <w:bottom w:val="dotted" w:sz="8" w:space="0" w:color="818386"/>
              <w:right w:val="nil"/>
            </w:tcBorders>
          </w:tcPr>
          <w:p w14:paraId="1A642ABA" w14:textId="77777777" w:rsidR="00E76164" w:rsidRPr="00F245BC" w:rsidRDefault="00E76164">
            <w:pPr>
              <w:pStyle w:val="TableParagraph"/>
              <w:rPr>
                <w:rFonts w:ascii="Arial" w:eastAsia="Arial" w:hAnsi="Arial" w:cs="Arial"/>
                <w:b/>
                <w:bCs/>
                <w:sz w:val="20"/>
                <w:szCs w:val="20"/>
              </w:rPr>
            </w:pPr>
          </w:p>
          <w:p w14:paraId="0FC7F09F" w14:textId="77777777" w:rsidR="00E76164" w:rsidRPr="00F245BC" w:rsidRDefault="00E76164">
            <w:pPr>
              <w:pStyle w:val="TableParagraph"/>
              <w:rPr>
                <w:rFonts w:ascii="Arial" w:eastAsia="Arial" w:hAnsi="Arial" w:cs="Arial"/>
                <w:b/>
                <w:bCs/>
                <w:sz w:val="20"/>
                <w:szCs w:val="20"/>
              </w:rPr>
            </w:pPr>
          </w:p>
          <w:p w14:paraId="0466CF71" w14:textId="77777777" w:rsidR="00E76164" w:rsidRPr="00F245BC" w:rsidRDefault="00E76164">
            <w:pPr>
              <w:pStyle w:val="TableParagraph"/>
              <w:rPr>
                <w:rFonts w:ascii="Arial" w:eastAsia="Arial" w:hAnsi="Arial" w:cs="Arial"/>
                <w:b/>
                <w:bCs/>
                <w:sz w:val="18"/>
                <w:szCs w:val="18"/>
              </w:rPr>
            </w:pPr>
          </w:p>
          <w:p w14:paraId="7730E70F" w14:textId="77777777" w:rsidR="00E76164" w:rsidRPr="00F245BC" w:rsidRDefault="005E0FFB">
            <w:pPr>
              <w:pStyle w:val="TableParagraph"/>
              <w:spacing w:line="20" w:lineRule="exact"/>
              <w:ind w:left="1782" w:right="-5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w14:anchorId="1929233B">
                <v:group id="_x0000_s15308" style="width:1pt;height:1pt;mso-position-horizontal-relative:char;mso-position-vertical-relative:line" coordsize="20,20">
                  <v:group id="_x0000_s15309" style="position:absolute;left:10;top:10;width:2;height:2" coordorigin="10,10" coordsize="2,2">
                    <v:shape id="_x0000_s15310" style="position:absolute;left:10;top:10;width:2;height:2" coordorigin="10,10" coordsize="0,0" path="m10,10l10,10e" filled="f" strokecolor="#818386" strokeweight="1pt">
                      <v:path arrowok="t"/>
                    </v:shape>
                  </v:group>
                  <w10:wrap type="none"/>
                  <w10:anchorlock/>
                </v:group>
              </w:pict>
            </w:r>
          </w:p>
        </w:tc>
      </w:tr>
    </w:tbl>
    <w:p w14:paraId="37E6A949" w14:textId="77777777" w:rsidR="00E76164" w:rsidRPr="00F245BC" w:rsidRDefault="00E76164">
      <w:pPr>
        <w:spacing w:before="8"/>
        <w:rPr>
          <w:rFonts w:ascii="Arial" w:eastAsia="Arial" w:hAnsi="Arial" w:cs="Arial"/>
          <w:b/>
          <w:bCs/>
          <w:sz w:val="16"/>
          <w:szCs w:val="16"/>
        </w:rPr>
      </w:pPr>
    </w:p>
    <w:p w14:paraId="26F92EB0" w14:textId="77777777" w:rsidR="00E76164" w:rsidRPr="00F245BC" w:rsidRDefault="005E0FFB">
      <w:pPr>
        <w:spacing w:before="79"/>
        <w:ind w:left="123" w:right="787"/>
        <w:rPr>
          <w:rFonts w:ascii="Arial" w:eastAsia="Arial" w:hAnsi="Arial" w:cs="Arial"/>
          <w:sz w:val="17"/>
          <w:szCs w:val="17"/>
        </w:rPr>
      </w:pPr>
      <w:r>
        <w:rPr>
          <w:rFonts w:ascii="Arial" w:hAnsi="Arial" w:cs="Arial"/>
        </w:rPr>
        <w:pict w14:anchorId="5A39553D">
          <v:group id="_x0000_s15306" style="position:absolute;left:0;text-align:left;margin-left:48.65pt;margin-top:-10.1pt;width:.1pt;height:.1pt;z-index:-547528;mso-position-horizontal-relative:page" coordorigin="974,-202" coordsize="2,2">
            <v:shape id="_x0000_s15307" style="position:absolute;left:974;top:-202;width:2;height:2" coordorigin="974,-202" coordsize="0,0" path="m974,-202l974,-202e" filled="f" strokecolor="#818386" strokeweight="1pt">
              <v:path arrowok="t"/>
            </v:shape>
            <w10:wrap anchorx="page"/>
          </v:group>
        </w:pict>
      </w:r>
      <w:r>
        <w:rPr>
          <w:rFonts w:ascii="Arial" w:hAnsi="Arial" w:cs="Arial"/>
        </w:rPr>
        <w:pict w14:anchorId="6487F7F3">
          <v:group id="_x0000_s15304" style="position:absolute;left:0;text-align:left;margin-left:48.65pt;margin-top:-58.4pt;width:.1pt;height:.1pt;z-index:-547504;mso-position-horizontal-relative:page" coordorigin="974,-1169" coordsize="2,2">
            <v:shape id="_x0000_s15305" style="position:absolute;left:974;top:-1169;width:2;height:2" coordorigin="974,-1169" coordsize="0,0" path="m974,-1169l974,-1169e" filled="f" strokecolor="#9c9ea1" strokeweight="1pt">
              <v:path arrowok="t"/>
            </v:shape>
            <w10:wrap anchorx="page"/>
          </v:group>
        </w:pict>
      </w:r>
      <w:r>
        <w:rPr>
          <w:rFonts w:ascii="Arial" w:hAnsi="Arial" w:cs="Arial"/>
        </w:rPr>
        <w:pict w14:anchorId="4F40099B">
          <v:group id="_x0000_s15302" style="position:absolute;left:0;text-align:left;margin-left:468.25pt;margin-top:-58.4pt;width:.1pt;height:.1pt;z-index:-547480;mso-position-horizontal-relative:page" coordorigin="9365,-1169" coordsize="2,2">
            <v:shape id="_x0000_s15303" style="position:absolute;left:9365;top:-1169;width:2;height:2" coordorigin="9365,-1169" coordsize="0,0" path="m9365,-1169l9365,-1169e" filled="f" strokecolor="#9c9ea1" strokeweight="1pt">
              <v:path arrowok="t"/>
            </v:shape>
            <w10:wrap anchorx="page"/>
          </v:group>
        </w:pict>
      </w:r>
      <w:r>
        <w:rPr>
          <w:rFonts w:ascii="Arial" w:hAnsi="Arial" w:cs="Arial"/>
        </w:rPr>
        <w:pict w14:anchorId="66BD6176">
          <v:group id="_x0000_s15300" style="position:absolute;left:0;text-align:left;margin-left:48.65pt;margin-top:-44.45pt;width:.1pt;height:.1pt;z-index:-547456;mso-position-horizontal-relative:page" coordorigin="974,-889" coordsize="2,2">
            <v:shape id="_x0000_s15301" style="position:absolute;left:974;top:-889;width:2;height:2" coordorigin="974,-889" coordsize="0,0" path="m974,-889l974,-889e" filled="f" strokecolor="#818386" strokeweight="1pt">
              <v:path arrowok="t"/>
            </v:shape>
            <w10:wrap anchorx="page"/>
          </v:group>
        </w:pict>
      </w:r>
      <w:r w:rsidR="00381F87" w:rsidRPr="00F245BC">
        <w:rPr>
          <w:rFonts w:ascii="Arial" w:hAnsi="Arial" w:cs="Arial"/>
          <w:b/>
          <w:color w:val="231F20"/>
          <w:sz w:val="17"/>
        </w:rPr>
        <w:t>Fair value</w:t>
      </w:r>
      <w:r w:rsidR="00381F87" w:rsidRPr="00F245BC">
        <w:rPr>
          <w:rFonts w:ascii="Arial" w:hAnsi="Arial" w:cs="Arial"/>
          <w:b/>
          <w:color w:val="231F20"/>
          <w:spacing w:val="-6"/>
          <w:sz w:val="17"/>
        </w:rPr>
        <w:t xml:space="preserve"> </w:t>
      </w:r>
      <w:r w:rsidR="00381F87" w:rsidRPr="00F245BC">
        <w:rPr>
          <w:rFonts w:ascii="Arial" w:hAnsi="Arial" w:cs="Arial"/>
          <w:b/>
          <w:color w:val="231F20"/>
          <w:sz w:val="17"/>
        </w:rPr>
        <w:t>measurements</w:t>
      </w:r>
    </w:p>
    <w:p w14:paraId="4080CF42" w14:textId="77777777" w:rsidR="00E76164" w:rsidRPr="00F245BC" w:rsidRDefault="00381F87">
      <w:pPr>
        <w:pStyle w:val="BodyText"/>
        <w:spacing w:before="121"/>
        <w:ind w:left="123" w:right="439"/>
        <w:rPr>
          <w:rFonts w:ascii="Arial" w:hAnsi="Arial" w:cs="Arial"/>
        </w:rPr>
      </w:pPr>
      <w:r w:rsidRPr="00F245BC">
        <w:rPr>
          <w:rFonts w:ascii="Arial" w:hAnsi="Arial" w:cs="Arial"/>
          <w:color w:val="231F20"/>
        </w:rPr>
        <w:t>There</w:t>
      </w:r>
      <w:r w:rsidRPr="00F245BC">
        <w:rPr>
          <w:rFonts w:ascii="Arial" w:hAnsi="Arial" w:cs="Arial"/>
          <w:color w:val="231F20"/>
          <w:spacing w:val="-9"/>
        </w:rPr>
        <w:t xml:space="preserve"> </w:t>
      </w:r>
      <w:r w:rsidRPr="00F245BC">
        <w:rPr>
          <w:rFonts w:ascii="Arial" w:hAnsi="Arial" w:cs="Arial"/>
          <w:color w:val="231F20"/>
        </w:rPr>
        <w:t>were</w:t>
      </w:r>
      <w:r w:rsidRPr="00F245BC">
        <w:rPr>
          <w:rFonts w:ascii="Arial" w:hAnsi="Arial" w:cs="Arial"/>
          <w:color w:val="231F20"/>
          <w:spacing w:val="-9"/>
        </w:rPr>
        <w:t xml:space="preserve"> </w:t>
      </w:r>
      <w:r w:rsidRPr="00F245BC">
        <w:rPr>
          <w:rFonts w:ascii="Arial" w:hAnsi="Arial" w:cs="Arial"/>
          <w:color w:val="231F20"/>
        </w:rPr>
        <w:t>no</w:t>
      </w:r>
      <w:r w:rsidRPr="00F245BC">
        <w:rPr>
          <w:rFonts w:ascii="Arial" w:hAnsi="Arial" w:cs="Arial"/>
          <w:color w:val="231F20"/>
          <w:spacing w:val="-9"/>
        </w:rPr>
        <w:t xml:space="preserve"> </w:t>
      </w:r>
      <w:proofErr w:type="spellStart"/>
      <w:r w:rsidRPr="00F245BC">
        <w:rPr>
          <w:rFonts w:ascii="Arial" w:hAnsi="Arial" w:cs="Arial"/>
          <w:color w:val="231F20"/>
          <w:spacing w:val="-3"/>
        </w:rPr>
        <w:t>NFAs</w:t>
      </w:r>
      <w:proofErr w:type="spellEnd"/>
      <w:r w:rsidRPr="00F245BC">
        <w:rPr>
          <w:rFonts w:ascii="Arial" w:hAnsi="Arial" w:cs="Arial"/>
          <w:color w:val="231F20"/>
          <w:spacing w:val="-9"/>
        </w:rPr>
        <w:t xml:space="preserve"> </w:t>
      </w:r>
      <w:r w:rsidRPr="00F245BC">
        <w:rPr>
          <w:rFonts w:ascii="Arial" w:hAnsi="Arial" w:cs="Arial"/>
          <w:color w:val="231F20"/>
        </w:rPr>
        <w:t>where</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highest</w:t>
      </w:r>
      <w:r w:rsidRPr="00F245BC">
        <w:rPr>
          <w:rFonts w:ascii="Arial" w:hAnsi="Arial" w:cs="Arial"/>
          <w:color w:val="231F20"/>
          <w:spacing w:val="-9"/>
        </w:rPr>
        <w:t xml:space="preserve"> </w:t>
      </w:r>
      <w:r w:rsidRPr="00F245BC">
        <w:rPr>
          <w:rFonts w:ascii="Arial" w:hAnsi="Arial" w:cs="Arial"/>
          <w:color w:val="231F20"/>
        </w:rPr>
        <w:t>and</w:t>
      </w:r>
      <w:r w:rsidRPr="00F245BC">
        <w:rPr>
          <w:rFonts w:ascii="Arial" w:hAnsi="Arial" w:cs="Arial"/>
          <w:color w:val="231F20"/>
          <w:spacing w:val="-9"/>
        </w:rPr>
        <w:t xml:space="preserve"> </w:t>
      </w:r>
      <w:r w:rsidRPr="00F245BC">
        <w:rPr>
          <w:rFonts w:ascii="Arial" w:hAnsi="Arial" w:cs="Arial"/>
          <w:color w:val="231F20"/>
        </w:rPr>
        <w:t>best</w:t>
      </w:r>
      <w:r w:rsidRPr="00F245BC">
        <w:rPr>
          <w:rFonts w:ascii="Arial" w:hAnsi="Arial" w:cs="Arial"/>
          <w:color w:val="231F20"/>
          <w:spacing w:val="-9"/>
        </w:rPr>
        <w:t xml:space="preserve"> </w:t>
      </w:r>
      <w:r w:rsidRPr="00F245BC">
        <w:rPr>
          <w:rFonts w:ascii="Arial" w:hAnsi="Arial" w:cs="Arial"/>
          <w:color w:val="231F20"/>
        </w:rPr>
        <w:t>use</w:t>
      </w:r>
      <w:r w:rsidRPr="00F245BC">
        <w:rPr>
          <w:rFonts w:ascii="Arial" w:hAnsi="Arial" w:cs="Arial"/>
          <w:color w:val="231F20"/>
          <w:spacing w:val="-9"/>
        </w:rPr>
        <w:t xml:space="preserve"> </w:t>
      </w:r>
      <w:r w:rsidRPr="00F245BC">
        <w:rPr>
          <w:rFonts w:ascii="Arial" w:hAnsi="Arial" w:cs="Arial"/>
          <w:color w:val="231F20"/>
        </w:rPr>
        <w:t>differed</w:t>
      </w:r>
      <w:r w:rsidRPr="00F245BC">
        <w:rPr>
          <w:rFonts w:ascii="Arial" w:hAnsi="Arial" w:cs="Arial"/>
          <w:color w:val="231F20"/>
          <w:spacing w:val="-9"/>
        </w:rPr>
        <w:t xml:space="preserve"> </w:t>
      </w:r>
      <w:r w:rsidRPr="00F245BC">
        <w:rPr>
          <w:rFonts w:ascii="Arial" w:hAnsi="Arial" w:cs="Arial"/>
          <w:color w:val="231F20"/>
        </w:rPr>
        <w:t>from</w:t>
      </w:r>
      <w:r w:rsidRPr="00F245BC">
        <w:rPr>
          <w:rFonts w:ascii="Arial" w:hAnsi="Arial" w:cs="Arial"/>
          <w:color w:val="231F20"/>
          <w:spacing w:val="-9"/>
        </w:rPr>
        <w:t xml:space="preserve"> </w:t>
      </w:r>
      <w:r w:rsidRPr="00F245BC">
        <w:rPr>
          <w:rFonts w:ascii="Arial" w:hAnsi="Arial" w:cs="Arial"/>
          <w:color w:val="231F20"/>
        </w:rPr>
        <w:t>its</w:t>
      </w:r>
      <w:r w:rsidRPr="00F245BC">
        <w:rPr>
          <w:rFonts w:ascii="Arial" w:hAnsi="Arial" w:cs="Arial"/>
          <w:color w:val="231F20"/>
          <w:spacing w:val="-9"/>
        </w:rPr>
        <w:t xml:space="preserve"> </w:t>
      </w:r>
      <w:r w:rsidRPr="00F245BC">
        <w:rPr>
          <w:rFonts w:ascii="Arial" w:hAnsi="Arial" w:cs="Arial"/>
          <w:color w:val="231F20"/>
        </w:rPr>
        <w:t>current</w:t>
      </w:r>
      <w:r w:rsidRPr="00F245BC">
        <w:rPr>
          <w:rFonts w:ascii="Arial" w:hAnsi="Arial" w:cs="Arial"/>
          <w:color w:val="231F20"/>
          <w:spacing w:val="-9"/>
        </w:rPr>
        <w:t xml:space="preserve"> </w:t>
      </w:r>
      <w:r w:rsidRPr="00F245BC">
        <w:rPr>
          <w:rFonts w:ascii="Arial" w:hAnsi="Arial" w:cs="Arial"/>
          <w:color w:val="231F20"/>
        </w:rPr>
        <w:t>use</w:t>
      </w:r>
      <w:r w:rsidRPr="00F245BC">
        <w:rPr>
          <w:rFonts w:ascii="Arial" w:hAnsi="Arial" w:cs="Arial"/>
          <w:color w:val="231F20"/>
          <w:spacing w:val="-9"/>
        </w:rPr>
        <w:t xml:space="preserve"> </w:t>
      </w:r>
      <w:r w:rsidRPr="00F245BC">
        <w:rPr>
          <w:rFonts w:ascii="Arial" w:hAnsi="Arial" w:cs="Arial"/>
          <w:color w:val="231F20"/>
        </w:rPr>
        <w:t>during</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reporting</w:t>
      </w:r>
      <w:r w:rsidRPr="00F245BC">
        <w:rPr>
          <w:rFonts w:ascii="Arial" w:hAnsi="Arial" w:cs="Arial"/>
          <w:color w:val="231F20"/>
          <w:spacing w:val="-9"/>
        </w:rPr>
        <w:t xml:space="preserve"> </w:t>
      </w:r>
      <w:r w:rsidRPr="00F245BC">
        <w:rPr>
          <w:rFonts w:ascii="Arial" w:hAnsi="Arial" w:cs="Arial"/>
          <w:color w:val="231F20"/>
        </w:rPr>
        <w:t>period.</w:t>
      </w:r>
    </w:p>
    <w:p w14:paraId="289BEF18" w14:textId="77777777" w:rsidR="00E76164" w:rsidRPr="00F245BC" w:rsidRDefault="00E76164">
      <w:pPr>
        <w:spacing w:before="3"/>
        <w:rPr>
          <w:rFonts w:ascii="Arial" w:eastAsia="Trebuchet MS" w:hAnsi="Arial" w:cs="Arial"/>
          <w:sz w:val="15"/>
          <w:szCs w:val="15"/>
        </w:rPr>
      </w:pPr>
    </w:p>
    <w:p w14:paraId="01303694" w14:textId="77777777" w:rsidR="00E76164" w:rsidRPr="00F245BC" w:rsidRDefault="00381F87">
      <w:pPr>
        <w:ind w:left="123" w:right="787"/>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6B</w:t>
      </w:r>
      <w:proofErr w:type="spellEnd"/>
      <w:r w:rsidRPr="00F245BC">
        <w:rPr>
          <w:rFonts w:ascii="Arial" w:hAnsi="Arial" w:cs="Arial"/>
          <w:b/>
          <w:color w:val="1CBECA"/>
          <w:sz w:val="17"/>
        </w:rPr>
        <w:t xml:space="preserve">: Level 1 and Level 2 Transfers for Recurring Fair </w:t>
      </w:r>
      <w:r w:rsidRPr="00F245BC">
        <w:rPr>
          <w:rFonts w:ascii="Arial" w:hAnsi="Arial" w:cs="Arial"/>
          <w:b/>
          <w:color w:val="1CBECA"/>
          <w:spacing w:val="-3"/>
          <w:sz w:val="17"/>
        </w:rPr>
        <w:t>Value</w:t>
      </w:r>
      <w:r w:rsidRPr="00F245BC">
        <w:rPr>
          <w:rFonts w:ascii="Arial" w:hAnsi="Arial" w:cs="Arial"/>
          <w:b/>
          <w:color w:val="1CBECA"/>
          <w:spacing w:val="-30"/>
          <w:sz w:val="17"/>
        </w:rPr>
        <w:t xml:space="preserve"> </w:t>
      </w:r>
      <w:r w:rsidRPr="00F245BC">
        <w:rPr>
          <w:rFonts w:ascii="Arial" w:hAnsi="Arial" w:cs="Arial"/>
          <w:b/>
          <w:color w:val="1CBECA"/>
          <w:sz w:val="17"/>
        </w:rPr>
        <w:t>Measurements</w:t>
      </w:r>
    </w:p>
    <w:p w14:paraId="31AA6A7D" w14:textId="77777777" w:rsidR="00E76164" w:rsidRPr="00F245BC" w:rsidRDefault="00381F87">
      <w:pPr>
        <w:pStyle w:val="BodyText"/>
        <w:spacing w:before="121" w:line="247" w:lineRule="auto"/>
        <w:ind w:left="123" w:right="622"/>
        <w:rPr>
          <w:rFonts w:ascii="Arial" w:hAnsi="Arial" w:cs="Arial"/>
        </w:rPr>
      </w:pPr>
      <w:r w:rsidRPr="00F245BC">
        <w:rPr>
          <w:rFonts w:ascii="Arial" w:hAnsi="Arial" w:cs="Arial"/>
          <w:color w:val="231F20"/>
        </w:rPr>
        <w:t>The</w:t>
      </w:r>
      <w:r w:rsidRPr="00F245BC">
        <w:rPr>
          <w:rFonts w:ascii="Arial" w:hAnsi="Arial" w:cs="Arial"/>
          <w:color w:val="231F20"/>
          <w:spacing w:val="-7"/>
        </w:rPr>
        <w:t xml:space="preserve"> </w:t>
      </w:r>
      <w:r w:rsidRPr="00F245BC">
        <w:rPr>
          <w:rFonts w:ascii="Arial" w:hAnsi="Arial" w:cs="Arial"/>
          <w:color w:val="231F20"/>
        </w:rPr>
        <w:t>Commission</w:t>
      </w:r>
      <w:r w:rsidRPr="00F245BC">
        <w:rPr>
          <w:rFonts w:ascii="Arial" w:hAnsi="Arial" w:cs="Arial"/>
          <w:color w:val="231F20"/>
          <w:spacing w:val="-7"/>
        </w:rPr>
        <w:t xml:space="preserve"> </w:t>
      </w:r>
      <w:r w:rsidRPr="00F245BC">
        <w:rPr>
          <w:rFonts w:ascii="Arial" w:hAnsi="Arial" w:cs="Arial"/>
          <w:color w:val="231F20"/>
        </w:rPr>
        <w:t>made</w:t>
      </w:r>
      <w:r w:rsidRPr="00F245BC">
        <w:rPr>
          <w:rFonts w:ascii="Arial" w:hAnsi="Arial" w:cs="Arial"/>
          <w:color w:val="231F20"/>
          <w:spacing w:val="-7"/>
        </w:rPr>
        <w:t xml:space="preserve"> </w:t>
      </w:r>
      <w:r w:rsidRPr="00F245BC">
        <w:rPr>
          <w:rFonts w:ascii="Arial" w:hAnsi="Arial" w:cs="Arial"/>
          <w:color w:val="231F20"/>
        </w:rPr>
        <w:t>no</w:t>
      </w:r>
      <w:r w:rsidRPr="00F245BC">
        <w:rPr>
          <w:rFonts w:ascii="Arial" w:hAnsi="Arial" w:cs="Arial"/>
          <w:color w:val="231F20"/>
          <w:spacing w:val="-7"/>
        </w:rPr>
        <w:t xml:space="preserve"> </w:t>
      </w:r>
      <w:r w:rsidRPr="00F245BC">
        <w:rPr>
          <w:rFonts w:ascii="Arial" w:hAnsi="Arial" w:cs="Arial"/>
          <w:color w:val="231F20"/>
        </w:rPr>
        <w:t>transfers</w:t>
      </w:r>
      <w:r w:rsidRPr="00F245BC">
        <w:rPr>
          <w:rFonts w:ascii="Arial" w:hAnsi="Arial" w:cs="Arial"/>
          <w:color w:val="231F20"/>
          <w:spacing w:val="-7"/>
        </w:rPr>
        <w:t xml:space="preserve"> </w:t>
      </w:r>
      <w:r w:rsidRPr="00F245BC">
        <w:rPr>
          <w:rFonts w:ascii="Arial" w:hAnsi="Arial" w:cs="Arial"/>
          <w:color w:val="231F20"/>
        </w:rPr>
        <w:t>between</w:t>
      </w:r>
      <w:r w:rsidRPr="00F245BC">
        <w:rPr>
          <w:rFonts w:ascii="Arial" w:hAnsi="Arial" w:cs="Arial"/>
          <w:color w:val="231F20"/>
          <w:spacing w:val="-7"/>
        </w:rPr>
        <w:t xml:space="preserve"> </w:t>
      </w:r>
      <w:r w:rsidRPr="00F245BC">
        <w:rPr>
          <w:rFonts w:ascii="Arial" w:hAnsi="Arial" w:cs="Arial"/>
          <w:color w:val="231F20"/>
        </w:rPr>
        <w:t>level</w:t>
      </w:r>
      <w:r w:rsidRPr="00F245BC">
        <w:rPr>
          <w:rFonts w:ascii="Arial" w:hAnsi="Arial" w:cs="Arial"/>
          <w:color w:val="231F20"/>
          <w:spacing w:val="-7"/>
        </w:rPr>
        <w:t xml:space="preserve"> </w:t>
      </w:r>
      <w:r w:rsidRPr="00F245BC">
        <w:rPr>
          <w:rFonts w:ascii="Arial" w:hAnsi="Arial" w:cs="Arial"/>
          <w:color w:val="231F20"/>
        </w:rPr>
        <w:t>1</w:t>
      </w:r>
      <w:r w:rsidRPr="00F245BC">
        <w:rPr>
          <w:rFonts w:ascii="Arial" w:hAnsi="Arial" w:cs="Arial"/>
          <w:color w:val="231F20"/>
          <w:spacing w:val="-7"/>
        </w:rPr>
        <w:t xml:space="preserve"> </w:t>
      </w:r>
      <w:r w:rsidRPr="00F245BC">
        <w:rPr>
          <w:rFonts w:ascii="Arial" w:hAnsi="Arial" w:cs="Arial"/>
          <w:color w:val="231F20"/>
        </w:rPr>
        <w:t>and</w:t>
      </w:r>
      <w:r w:rsidRPr="00F245BC">
        <w:rPr>
          <w:rFonts w:ascii="Arial" w:hAnsi="Arial" w:cs="Arial"/>
          <w:color w:val="231F20"/>
          <w:spacing w:val="-7"/>
        </w:rPr>
        <w:t xml:space="preserve"> </w:t>
      </w:r>
      <w:r w:rsidRPr="00F245BC">
        <w:rPr>
          <w:rFonts w:ascii="Arial" w:hAnsi="Arial" w:cs="Arial"/>
          <w:color w:val="231F20"/>
        </w:rPr>
        <w:t>level</w:t>
      </w:r>
      <w:r w:rsidRPr="00F245BC">
        <w:rPr>
          <w:rFonts w:ascii="Arial" w:hAnsi="Arial" w:cs="Arial"/>
          <w:color w:val="231F20"/>
          <w:spacing w:val="-7"/>
        </w:rPr>
        <w:t xml:space="preserve"> </w:t>
      </w:r>
      <w:r w:rsidRPr="00F245BC">
        <w:rPr>
          <w:rFonts w:ascii="Arial" w:hAnsi="Arial" w:cs="Arial"/>
          <w:color w:val="231F20"/>
        </w:rPr>
        <w:t>2</w:t>
      </w:r>
      <w:r w:rsidRPr="00F245BC">
        <w:rPr>
          <w:rFonts w:ascii="Arial" w:hAnsi="Arial" w:cs="Arial"/>
          <w:color w:val="231F20"/>
          <w:spacing w:val="-7"/>
        </w:rPr>
        <w:t xml:space="preserve"> </w:t>
      </w:r>
      <w:r w:rsidRPr="00F245BC">
        <w:rPr>
          <w:rFonts w:ascii="Arial" w:hAnsi="Arial" w:cs="Arial"/>
          <w:color w:val="231F20"/>
        </w:rPr>
        <w:t>for</w:t>
      </w:r>
      <w:r w:rsidRPr="00F245BC">
        <w:rPr>
          <w:rFonts w:ascii="Arial" w:hAnsi="Arial" w:cs="Arial"/>
          <w:color w:val="231F20"/>
          <w:spacing w:val="-7"/>
        </w:rPr>
        <w:t xml:space="preserve"> </w:t>
      </w:r>
      <w:r w:rsidRPr="00F245BC">
        <w:rPr>
          <w:rFonts w:ascii="Arial" w:hAnsi="Arial" w:cs="Arial"/>
          <w:color w:val="231F20"/>
        </w:rPr>
        <w:t>recurring</w:t>
      </w:r>
      <w:r w:rsidRPr="00F245BC">
        <w:rPr>
          <w:rFonts w:ascii="Arial" w:hAnsi="Arial" w:cs="Arial"/>
          <w:color w:val="231F20"/>
          <w:spacing w:val="-7"/>
        </w:rPr>
        <w:t xml:space="preserve"> </w:t>
      </w:r>
      <w:r w:rsidRPr="00F245BC">
        <w:rPr>
          <w:rFonts w:ascii="Arial" w:hAnsi="Arial" w:cs="Arial"/>
          <w:color w:val="231F20"/>
        </w:rPr>
        <w:t>fair</w:t>
      </w:r>
      <w:r w:rsidRPr="00F245BC">
        <w:rPr>
          <w:rFonts w:ascii="Arial" w:hAnsi="Arial" w:cs="Arial"/>
          <w:color w:val="231F20"/>
          <w:spacing w:val="-7"/>
        </w:rPr>
        <w:t xml:space="preserve"> </w:t>
      </w:r>
      <w:r w:rsidRPr="00F245BC">
        <w:rPr>
          <w:rFonts w:ascii="Arial" w:hAnsi="Arial" w:cs="Arial"/>
          <w:color w:val="231F20"/>
        </w:rPr>
        <w:t>value</w:t>
      </w:r>
      <w:r w:rsidRPr="00F245BC">
        <w:rPr>
          <w:rFonts w:ascii="Arial" w:hAnsi="Arial" w:cs="Arial"/>
          <w:color w:val="231F20"/>
          <w:spacing w:val="-7"/>
        </w:rPr>
        <w:t xml:space="preserve"> </w:t>
      </w:r>
      <w:r w:rsidRPr="00F245BC">
        <w:rPr>
          <w:rFonts w:ascii="Arial" w:hAnsi="Arial" w:cs="Arial"/>
          <w:color w:val="231F20"/>
        </w:rPr>
        <w:t>measurements</w:t>
      </w:r>
      <w:r w:rsidRPr="00F245BC">
        <w:rPr>
          <w:rFonts w:ascii="Arial" w:hAnsi="Arial" w:cs="Arial"/>
          <w:color w:val="231F20"/>
          <w:spacing w:val="-7"/>
        </w:rPr>
        <w:t xml:space="preserve"> </w:t>
      </w:r>
      <w:r w:rsidRPr="00F245BC">
        <w:rPr>
          <w:rFonts w:ascii="Arial" w:hAnsi="Arial" w:cs="Arial"/>
          <w:color w:val="231F20"/>
        </w:rPr>
        <w:t>during the</w:t>
      </w:r>
      <w:r w:rsidRPr="00F245BC">
        <w:rPr>
          <w:rFonts w:ascii="Arial" w:hAnsi="Arial" w:cs="Arial"/>
          <w:color w:val="231F20"/>
          <w:spacing w:val="-32"/>
        </w:rPr>
        <w:t xml:space="preserve"> </w:t>
      </w:r>
      <w:r w:rsidRPr="00F245BC">
        <w:rPr>
          <w:rFonts w:ascii="Arial" w:hAnsi="Arial" w:cs="Arial"/>
          <w:color w:val="231F20"/>
        </w:rPr>
        <w:t>reporting</w:t>
      </w:r>
      <w:r w:rsidRPr="00F245BC">
        <w:rPr>
          <w:rFonts w:ascii="Arial" w:hAnsi="Arial" w:cs="Arial"/>
          <w:color w:val="231F20"/>
          <w:spacing w:val="-32"/>
        </w:rPr>
        <w:t xml:space="preserve"> </w:t>
      </w:r>
      <w:r w:rsidRPr="00F245BC">
        <w:rPr>
          <w:rFonts w:ascii="Arial" w:hAnsi="Arial" w:cs="Arial"/>
          <w:color w:val="231F20"/>
        </w:rPr>
        <w:t>period.</w:t>
      </w:r>
    </w:p>
    <w:p w14:paraId="71C40304" w14:textId="77777777" w:rsidR="00E76164" w:rsidRPr="00F245BC" w:rsidRDefault="00381F87">
      <w:pPr>
        <w:pStyle w:val="BodyText"/>
        <w:spacing w:line="247" w:lineRule="auto"/>
        <w:ind w:left="123" w:right="489"/>
        <w:rPr>
          <w:rFonts w:ascii="Arial" w:hAnsi="Arial" w:cs="Arial"/>
        </w:rPr>
      </w:pP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Commission’s</w:t>
      </w:r>
      <w:r w:rsidRPr="00F245BC">
        <w:rPr>
          <w:rFonts w:ascii="Arial" w:hAnsi="Arial" w:cs="Arial"/>
          <w:color w:val="231F20"/>
          <w:spacing w:val="-6"/>
        </w:rPr>
        <w:t xml:space="preserve"> </w:t>
      </w:r>
      <w:r w:rsidRPr="00F245BC">
        <w:rPr>
          <w:rFonts w:ascii="Arial" w:hAnsi="Arial" w:cs="Arial"/>
          <w:color w:val="231F20"/>
        </w:rPr>
        <w:t>policy</w:t>
      </w:r>
      <w:r w:rsidRPr="00F245BC">
        <w:rPr>
          <w:rFonts w:ascii="Arial" w:hAnsi="Arial" w:cs="Arial"/>
          <w:color w:val="231F20"/>
          <w:spacing w:val="-6"/>
        </w:rPr>
        <w:t xml:space="preserve"> </w:t>
      </w:r>
      <w:r w:rsidRPr="00F245BC">
        <w:rPr>
          <w:rFonts w:ascii="Arial" w:hAnsi="Arial" w:cs="Arial"/>
          <w:color w:val="231F20"/>
        </w:rPr>
        <w:t>for</w:t>
      </w:r>
      <w:r w:rsidRPr="00F245BC">
        <w:rPr>
          <w:rFonts w:ascii="Arial" w:hAnsi="Arial" w:cs="Arial"/>
          <w:color w:val="231F20"/>
          <w:spacing w:val="-6"/>
        </w:rPr>
        <w:t xml:space="preserve"> </w:t>
      </w:r>
      <w:r w:rsidRPr="00F245BC">
        <w:rPr>
          <w:rFonts w:ascii="Arial" w:hAnsi="Arial" w:cs="Arial"/>
          <w:color w:val="231F20"/>
        </w:rPr>
        <w:t>determining</w:t>
      </w:r>
      <w:r w:rsidRPr="00F245BC">
        <w:rPr>
          <w:rFonts w:ascii="Arial" w:hAnsi="Arial" w:cs="Arial"/>
          <w:color w:val="231F20"/>
          <w:spacing w:val="-6"/>
        </w:rPr>
        <w:t xml:space="preserve"> </w:t>
      </w:r>
      <w:r w:rsidRPr="00F245BC">
        <w:rPr>
          <w:rFonts w:ascii="Arial" w:hAnsi="Arial" w:cs="Arial"/>
          <w:color w:val="231F20"/>
        </w:rPr>
        <w:t>when</w:t>
      </w:r>
      <w:r w:rsidRPr="00F245BC">
        <w:rPr>
          <w:rFonts w:ascii="Arial" w:hAnsi="Arial" w:cs="Arial"/>
          <w:color w:val="231F20"/>
          <w:spacing w:val="-6"/>
        </w:rPr>
        <w:t xml:space="preserve"> </w:t>
      </w:r>
      <w:r w:rsidRPr="00F245BC">
        <w:rPr>
          <w:rFonts w:ascii="Arial" w:hAnsi="Arial" w:cs="Arial"/>
          <w:color w:val="231F20"/>
        </w:rPr>
        <w:t>transfers</w:t>
      </w:r>
      <w:r w:rsidRPr="00F245BC">
        <w:rPr>
          <w:rFonts w:ascii="Arial" w:hAnsi="Arial" w:cs="Arial"/>
          <w:color w:val="231F20"/>
          <w:spacing w:val="-6"/>
        </w:rPr>
        <w:t xml:space="preserve"> </w:t>
      </w:r>
      <w:r w:rsidRPr="00F245BC">
        <w:rPr>
          <w:rFonts w:ascii="Arial" w:hAnsi="Arial" w:cs="Arial"/>
          <w:color w:val="231F20"/>
        </w:rPr>
        <w:t>between</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levels</w:t>
      </w:r>
      <w:r w:rsidRPr="00F245BC">
        <w:rPr>
          <w:rFonts w:ascii="Arial" w:hAnsi="Arial" w:cs="Arial"/>
          <w:color w:val="231F20"/>
          <w:spacing w:val="-6"/>
        </w:rPr>
        <w:t xml:space="preserve"> </w:t>
      </w:r>
      <w:r w:rsidRPr="00F245BC">
        <w:rPr>
          <w:rFonts w:ascii="Arial" w:hAnsi="Arial" w:cs="Arial"/>
          <w:color w:val="231F20"/>
        </w:rPr>
        <w:t>are</w:t>
      </w:r>
      <w:r w:rsidRPr="00F245BC">
        <w:rPr>
          <w:rFonts w:ascii="Arial" w:hAnsi="Arial" w:cs="Arial"/>
          <w:color w:val="231F20"/>
          <w:spacing w:val="-6"/>
        </w:rPr>
        <w:t xml:space="preserve"> </w:t>
      </w:r>
      <w:r w:rsidRPr="00F245BC">
        <w:rPr>
          <w:rFonts w:ascii="Arial" w:hAnsi="Arial" w:cs="Arial"/>
          <w:color w:val="231F20"/>
        </w:rPr>
        <w:t>deemed</w:t>
      </w:r>
      <w:r w:rsidRPr="00F245BC">
        <w:rPr>
          <w:rFonts w:ascii="Arial" w:hAnsi="Arial" w:cs="Arial"/>
          <w:color w:val="231F20"/>
          <w:spacing w:val="-6"/>
        </w:rPr>
        <w:t xml:space="preserve"> </w:t>
      </w:r>
      <w:r w:rsidRPr="00F245BC">
        <w:rPr>
          <w:rFonts w:ascii="Arial" w:hAnsi="Arial" w:cs="Arial"/>
          <w:color w:val="231F20"/>
        </w:rPr>
        <w:t>to</w:t>
      </w:r>
      <w:r w:rsidRPr="00F245BC">
        <w:rPr>
          <w:rFonts w:ascii="Arial" w:hAnsi="Arial" w:cs="Arial"/>
          <w:color w:val="231F20"/>
          <w:spacing w:val="-6"/>
        </w:rPr>
        <w:t xml:space="preserve"> </w:t>
      </w:r>
      <w:r w:rsidRPr="00F245BC">
        <w:rPr>
          <w:rFonts w:ascii="Arial" w:hAnsi="Arial" w:cs="Arial"/>
          <w:color w:val="231F20"/>
        </w:rPr>
        <w:t>have</w:t>
      </w:r>
      <w:r w:rsidRPr="00F245BC">
        <w:rPr>
          <w:rFonts w:ascii="Arial" w:hAnsi="Arial" w:cs="Arial"/>
          <w:color w:val="231F20"/>
          <w:spacing w:val="-6"/>
        </w:rPr>
        <w:t xml:space="preserve"> </w:t>
      </w:r>
      <w:r w:rsidRPr="00F245BC">
        <w:rPr>
          <w:rFonts w:ascii="Arial" w:hAnsi="Arial" w:cs="Arial"/>
          <w:color w:val="231F20"/>
        </w:rPr>
        <w:t>occurred</w:t>
      </w:r>
      <w:r w:rsidRPr="00F245BC">
        <w:rPr>
          <w:rFonts w:ascii="Arial" w:hAnsi="Arial" w:cs="Arial"/>
          <w:color w:val="231F20"/>
          <w:spacing w:val="-6"/>
        </w:rPr>
        <w:t xml:space="preserve"> </w:t>
      </w:r>
      <w:r w:rsidRPr="00F245BC">
        <w:rPr>
          <w:rFonts w:ascii="Arial" w:hAnsi="Arial" w:cs="Arial"/>
          <w:color w:val="231F20"/>
        </w:rPr>
        <w:t>can be found in Note</w:t>
      </w:r>
      <w:r w:rsidRPr="00F245BC">
        <w:rPr>
          <w:rFonts w:ascii="Arial" w:hAnsi="Arial" w:cs="Arial"/>
          <w:color w:val="231F20"/>
          <w:spacing w:val="-22"/>
        </w:rPr>
        <w:t xml:space="preserve"> </w:t>
      </w:r>
      <w:r w:rsidRPr="00F245BC">
        <w:rPr>
          <w:rFonts w:ascii="Arial" w:hAnsi="Arial" w:cs="Arial"/>
          <w:color w:val="231F20"/>
        </w:rPr>
        <w:t>1.</w:t>
      </w:r>
    </w:p>
    <w:p w14:paraId="07B4B258" w14:textId="77777777" w:rsidR="00E76164" w:rsidRPr="00F245BC" w:rsidRDefault="00E76164">
      <w:pPr>
        <w:spacing w:before="8"/>
        <w:rPr>
          <w:rFonts w:ascii="Arial" w:eastAsia="Trebuchet MS" w:hAnsi="Arial" w:cs="Arial"/>
          <w:sz w:val="14"/>
          <w:szCs w:val="14"/>
        </w:rPr>
      </w:pPr>
    </w:p>
    <w:p w14:paraId="3A2A9BD5" w14:textId="77777777" w:rsidR="00E76164" w:rsidRPr="00F245BC" w:rsidRDefault="00381F87">
      <w:pPr>
        <w:ind w:left="123" w:right="787"/>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6C</w:t>
      </w:r>
      <w:proofErr w:type="spellEnd"/>
      <w:r w:rsidRPr="00F245BC">
        <w:rPr>
          <w:rFonts w:ascii="Arial" w:hAnsi="Arial" w:cs="Arial"/>
          <w:b/>
          <w:color w:val="1CBECA"/>
          <w:sz w:val="17"/>
        </w:rPr>
        <w:t xml:space="preserve">: Reconciliation of Recurring Level 3 Fair </w:t>
      </w:r>
      <w:r w:rsidRPr="00F245BC">
        <w:rPr>
          <w:rFonts w:ascii="Arial" w:hAnsi="Arial" w:cs="Arial"/>
          <w:b/>
          <w:color w:val="1CBECA"/>
          <w:spacing w:val="-3"/>
          <w:sz w:val="17"/>
        </w:rPr>
        <w:t>Value</w:t>
      </w:r>
      <w:r w:rsidRPr="00F245BC">
        <w:rPr>
          <w:rFonts w:ascii="Arial" w:hAnsi="Arial" w:cs="Arial"/>
          <w:b/>
          <w:color w:val="1CBECA"/>
          <w:spacing w:val="-2"/>
          <w:sz w:val="17"/>
        </w:rPr>
        <w:t xml:space="preserve"> </w:t>
      </w:r>
      <w:r w:rsidRPr="00F245BC">
        <w:rPr>
          <w:rFonts w:ascii="Arial" w:hAnsi="Arial" w:cs="Arial"/>
          <w:b/>
          <w:color w:val="1CBECA"/>
          <w:sz w:val="17"/>
        </w:rPr>
        <w:t>Measurements</w:t>
      </w:r>
    </w:p>
    <w:p w14:paraId="0FA90742" w14:textId="77777777" w:rsidR="00E76164" w:rsidRPr="00F245BC" w:rsidRDefault="00381F87">
      <w:pPr>
        <w:pStyle w:val="BodyText"/>
        <w:spacing w:before="121" w:line="247" w:lineRule="auto"/>
        <w:ind w:left="123" w:right="586"/>
        <w:rPr>
          <w:rFonts w:ascii="Arial" w:hAnsi="Arial" w:cs="Arial"/>
        </w:rPr>
      </w:pP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Commission</w:t>
      </w:r>
      <w:r w:rsidRPr="00F245BC">
        <w:rPr>
          <w:rFonts w:ascii="Arial" w:hAnsi="Arial" w:cs="Arial"/>
          <w:color w:val="231F20"/>
          <w:spacing w:val="-9"/>
        </w:rPr>
        <w:t xml:space="preserve"> </w:t>
      </w:r>
      <w:r w:rsidRPr="00F245BC">
        <w:rPr>
          <w:rFonts w:ascii="Arial" w:hAnsi="Arial" w:cs="Arial"/>
          <w:color w:val="231F20"/>
        </w:rPr>
        <w:t>had</w:t>
      </w:r>
      <w:r w:rsidRPr="00F245BC">
        <w:rPr>
          <w:rFonts w:ascii="Arial" w:hAnsi="Arial" w:cs="Arial"/>
          <w:color w:val="231F20"/>
          <w:spacing w:val="-9"/>
        </w:rPr>
        <w:t xml:space="preserve"> </w:t>
      </w:r>
      <w:r w:rsidRPr="00F245BC">
        <w:rPr>
          <w:rFonts w:ascii="Arial" w:hAnsi="Arial" w:cs="Arial"/>
          <w:color w:val="231F20"/>
        </w:rPr>
        <w:t>no</w:t>
      </w:r>
      <w:r w:rsidRPr="00F245BC">
        <w:rPr>
          <w:rFonts w:ascii="Arial" w:hAnsi="Arial" w:cs="Arial"/>
          <w:color w:val="231F20"/>
          <w:spacing w:val="-9"/>
        </w:rPr>
        <w:t xml:space="preserve"> </w:t>
      </w:r>
      <w:r w:rsidRPr="00F245BC">
        <w:rPr>
          <w:rFonts w:ascii="Arial" w:hAnsi="Arial" w:cs="Arial"/>
          <w:color w:val="231F20"/>
        </w:rPr>
        <w:t>recurring</w:t>
      </w:r>
      <w:r w:rsidRPr="00F245BC">
        <w:rPr>
          <w:rFonts w:ascii="Arial" w:hAnsi="Arial" w:cs="Arial"/>
          <w:color w:val="231F20"/>
          <w:spacing w:val="-9"/>
        </w:rPr>
        <w:t xml:space="preserve"> </w:t>
      </w:r>
      <w:r w:rsidRPr="00F245BC">
        <w:rPr>
          <w:rFonts w:ascii="Arial" w:hAnsi="Arial" w:cs="Arial"/>
          <w:color w:val="231F20"/>
        </w:rPr>
        <w:t>level</w:t>
      </w:r>
      <w:r w:rsidRPr="00F245BC">
        <w:rPr>
          <w:rFonts w:ascii="Arial" w:hAnsi="Arial" w:cs="Arial"/>
          <w:color w:val="231F20"/>
          <w:spacing w:val="-9"/>
        </w:rPr>
        <w:t xml:space="preserve"> </w:t>
      </w:r>
      <w:r w:rsidRPr="00F245BC">
        <w:rPr>
          <w:rFonts w:ascii="Arial" w:hAnsi="Arial" w:cs="Arial"/>
          <w:color w:val="231F20"/>
        </w:rPr>
        <w:t>3</w:t>
      </w:r>
      <w:r w:rsidRPr="00F245BC">
        <w:rPr>
          <w:rFonts w:ascii="Arial" w:hAnsi="Arial" w:cs="Arial"/>
          <w:color w:val="231F20"/>
          <w:spacing w:val="-9"/>
        </w:rPr>
        <w:t xml:space="preserve"> </w:t>
      </w:r>
      <w:r w:rsidRPr="00F245BC">
        <w:rPr>
          <w:rFonts w:ascii="Arial" w:hAnsi="Arial" w:cs="Arial"/>
          <w:color w:val="231F20"/>
        </w:rPr>
        <w:t>fair</w:t>
      </w:r>
      <w:r w:rsidRPr="00F245BC">
        <w:rPr>
          <w:rFonts w:ascii="Arial" w:hAnsi="Arial" w:cs="Arial"/>
          <w:color w:val="231F20"/>
          <w:spacing w:val="-9"/>
        </w:rPr>
        <w:t xml:space="preserve"> </w:t>
      </w:r>
      <w:r w:rsidRPr="00F245BC">
        <w:rPr>
          <w:rFonts w:ascii="Arial" w:hAnsi="Arial" w:cs="Arial"/>
          <w:color w:val="231F20"/>
        </w:rPr>
        <w:t>value</w:t>
      </w:r>
      <w:r w:rsidRPr="00F245BC">
        <w:rPr>
          <w:rFonts w:ascii="Arial" w:hAnsi="Arial" w:cs="Arial"/>
          <w:color w:val="231F20"/>
          <w:spacing w:val="-9"/>
        </w:rPr>
        <w:t xml:space="preserve"> </w:t>
      </w:r>
      <w:r w:rsidRPr="00F245BC">
        <w:rPr>
          <w:rFonts w:ascii="Arial" w:hAnsi="Arial" w:cs="Arial"/>
          <w:color w:val="231F20"/>
        </w:rPr>
        <w:t>measurements</w:t>
      </w:r>
      <w:r w:rsidRPr="00F245BC">
        <w:rPr>
          <w:rFonts w:ascii="Arial" w:hAnsi="Arial" w:cs="Arial"/>
          <w:color w:val="231F20"/>
          <w:spacing w:val="-9"/>
        </w:rPr>
        <w:t xml:space="preserve"> </w:t>
      </w:r>
      <w:r w:rsidRPr="00F245BC">
        <w:rPr>
          <w:rFonts w:ascii="Arial" w:hAnsi="Arial" w:cs="Arial"/>
          <w:color w:val="231F20"/>
        </w:rPr>
        <w:t>for</w:t>
      </w:r>
      <w:r w:rsidRPr="00F245BC">
        <w:rPr>
          <w:rFonts w:ascii="Arial" w:hAnsi="Arial" w:cs="Arial"/>
          <w:color w:val="231F20"/>
          <w:spacing w:val="-9"/>
        </w:rPr>
        <w:t xml:space="preserve"> </w:t>
      </w:r>
      <w:r w:rsidRPr="00F245BC">
        <w:rPr>
          <w:rFonts w:ascii="Arial" w:hAnsi="Arial" w:cs="Arial"/>
          <w:color w:val="231F20"/>
        </w:rPr>
        <w:t>assets</w:t>
      </w:r>
      <w:r w:rsidRPr="00F245BC">
        <w:rPr>
          <w:rFonts w:ascii="Arial" w:hAnsi="Arial" w:cs="Arial"/>
          <w:color w:val="231F20"/>
          <w:spacing w:val="-9"/>
        </w:rPr>
        <w:t xml:space="preserve"> </w:t>
      </w:r>
      <w:r w:rsidRPr="00F245BC">
        <w:rPr>
          <w:rFonts w:ascii="Arial" w:hAnsi="Arial" w:cs="Arial"/>
          <w:color w:val="231F20"/>
        </w:rPr>
        <w:t>or</w:t>
      </w:r>
      <w:r w:rsidRPr="00F245BC">
        <w:rPr>
          <w:rFonts w:ascii="Arial" w:hAnsi="Arial" w:cs="Arial"/>
          <w:color w:val="231F20"/>
          <w:spacing w:val="-9"/>
        </w:rPr>
        <w:t xml:space="preserve"> </w:t>
      </w:r>
      <w:r w:rsidRPr="00F245BC">
        <w:rPr>
          <w:rFonts w:ascii="Arial" w:hAnsi="Arial" w:cs="Arial"/>
          <w:color w:val="231F20"/>
        </w:rPr>
        <w:t>liabilities</w:t>
      </w:r>
      <w:r w:rsidRPr="00F245BC">
        <w:rPr>
          <w:rFonts w:ascii="Arial" w:hAnsi="Arial" w:cs="Arial"/>
          <w:color w:val="231F20"/>
          <w:spacing w:val="-9"/>
        </w:rPr>
        <w:t xml:space="preserve"> </w:t>
      </w:r>
      <w:r w:rsidRPr="00F245BC">
        <w:rPr>
          <w:rFonts w:ascii="Arial" w:hAnsi="Arial" w:cs="Arial"/>
          <w:color w:val="231F20"/>
        </w:rPr>
        <w:t>during</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reporting period.</w:t>
      </w:r>
    </w:p>
    <w:p w14:paraId="62883063" w14:textId="77777777" w:rsidR="00E76164" w:rsidRPr="00F245BC" w:rsidRDefault="00381F87">
      <w:pPr>
        <w:pStyle w:val="BodyText"/>
        <w:spacing w:line="247" w:lineRule="auto"/>
        <w:ind w:left="123" w:right="489"/>
        <w:rPr>
          <w:rFonts w:ascii="Arial" w:hAnsi="Arial" w:cs="Arial"/>
        </w:rPr>
      </w:pP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Commission’s</w:t>
      </w:r>
      <w:r w:rsidRPr="00F245BC">
        <w:rPr>
          <w:rFonts w:ascii="Arial" w:hAnsi="Arial" w:cs="Arial"/>
          <w:color w:val="231F20"/>
          <w:spacing w:val="-6"/>
        </w:rPr>
        <w:t xml:space="preserve"> </w:t>
      </w:r>
      <w:r w:rsidRPr="00F245BC">
        <w:rPr>
          <w:rFonts w:ascii="Arial" w:hAnsi="Arial" w:cs="Arial"/>
          <w:color w:val="231F20"/>
        </w:rPr>
        <w:t>policy</w:t>
      </w:r>
      <w:r w:rsidRPr="00F245BC">
        <w:rPr>
          <w:rFonts w:ascii="Arial" w:hAnsi="Arial" w:cs="Arial"/>
          <w:color w:val="231F20"/>
          <w:spacing w:val="-6"/>
        </w:rPr>
        <w:t xml:space="preserve"> </w:t>
      </w:r>
      <w:r w:rsidRPr="00F245BC">
        <w:rPr>
          <w:rFonts w:ascii="Arial" w:hAnsi="Arial" w:cs="Arial"/>
          <w:color w:val="231F20"/>
        </w:rPr>
        <w:t>for</w:t>
      </w:r>
      <w:r w:rsidRPr="00F245BC">
        <w:rPr>
          <w:rFonts w:ascii="Arial" w:hAnsi="Arial" w:cs="Arial"/>
          <w:color w:val="231F20"/>
          <w:spacing w:val="-6"/>
        </w:rPr>
        <w:t xml:space="preserve"> </w:t>
      </w:r>
      <w:r w:rsidRPr="00F245BC">
        <w:rPr>
          <w:rFonts w:ascii="Arial" w:hAnsi="Arial" w:cs="Arial"/>
          <w:color w:val="231F20"/>
        </w:rPr>
        <w:t>determining</w:t>
      </w:r>
      <w:r w:rsidRPr="00F245BC">
        <w:rPr>
          <w:rFonts w:ascii="Arial" w:hAnsi="Arial" w:cs="Arial"/>
          <w:color w:val="231F20"/>
          <w:spacing w:val="-6"/>
        </w:rPr>
        <w:t xml:space="preserve"> </w:t>
      </w:r>
      <w:r w:rsidRPr="00F245BC">
        <w:rPr>
          <w:rFonts w:ascii="Arial" w:hAnsi="Arial" w:cs="Arial"/>
          <w:color w:val="231F20"/>
        </w:rPr>
        <w:t>when</w:t>
      </w:r>
      <w:r w:rsidRPr="00F245BC">
        <w:rPr>
          <w:rFonts w:ascii="Arial" w:hAnsi="Arial" w:cs="Arial"/>
          <w:color w:val="231F20"/>
          <w:spacing w:val="-6"/>
        </w:rPr>
        <w:t xml:space="preserve"> </w:t>
      </w:r>
      <w:r w:rsidRPr="00F245BC">
        <w:rPr>
          <w:rFonts w:ascii="Arial" w:hAnsi="Arial" w:cs="Arial"/>
          <w:color w:val="231F20"/>
        </w:rPr>
        <w:t>transfers</w:t>
      </w:r>
      <w:r w:rsidRPr="00F245BC">
        <w:rPr>
          <w:rFonts w:ascii="Arial" w:hAnsi="Arial" w:cs="Arial"/>
          <w:color w:val="231F20"/>
          <w:spacing w:val="-6"/>
        </w:rPr>
        <w:t xml:space="preserve"> </w:t>
      </w:r>
      <w:r w:rsidRPr="00F245BC">
        <w:rPr>
          <w:rFonts w:ascii="Arial" w:hAnsi="Arial" w:cs="Arial"/>
          <w:color w:val="231F20"/>
        </w:rPr>
        <w:t>between</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levels</w:t>
      </w:r>
      <w:r w:rsidRPr="00F245BC">
        <w:rPr>
          <w:rFonts w:ascii="Arial" w:hAnsi="Arial" w:cs="Arial"/>
          <w:color w:val="231F20"/>
          <w:spacing w:val="-6"/>
        </w:rPr>
        <w:t xml:space="preserve"> </w:t>
      </w:r>
      <w:r w:rsidRPr="00F245BC">
        <w:rPr>
          <w:rFonts w:ascii="Arial" w:hAnsi="Arial" w:cs="Arial"/>
          <w:color w:val="231F20"/>
        </w:rPr>
        <w:t>are</w:t>
      </w:r>
      <w:r w:rsidRPr="00F245BC">
        <w:rPr>
          <w:rFonts w:ascii="Arial" w:hAnsi="Arial" w:cs="Arial"/>
          <w:color w:val="231F20"/>
          <w:spacing w:val="-6"/>
        </w:rPr>
        <w:t xml:space="preserve"> </w:t>
      </w:r>
      <w:r w:rsidRPr="00F245BC">
        <w:rPr>
          <w:rFonts w:ascii="Arial" w:hAnsi="Arial" w:cs="Arial"/>
          <w:color w:val="231F20"/>
        </w:rPr>
        <w:t>deemed</w:t>
      </w:r>
      <w:r w:rsidRPr="00F245BC">
        <w:rPr>
          <w:rFonts w:ascii="Arial" w:hAnsi="Arial" w:cs="Arial"/>
          <w:color w:val="231F20"/>
          <w:spacing w:val="-6"/>
        </w:rPr>
        <w:t xml:space="preserve"> </w:t>
      </w:r>
      <w:r w:rsidRPr="00F245BC">
        <w:rPr>
          <w:rFonts w:ascii="Arial" w:hAnsi="Arial" w:cs="Arial"/>
          <w:color w:val="231F20"/>
        </w:rPr>
        <w:t>to</w:t>
      </w:r>
      <w:r w:rsidRPr="00F245BC">
        <w:rPr>
          <w:rFonts w:ascii="Arial" w:hAnsi="Arial" w:cs="Arial"/>
          <w:color w:val="231F20"/>
          <w:spacing w:val="-6"/>
        </w:rPr>
        <w:t xml:space="preserve"> </w:t>
      </w:r>
      <w:r w:rsidRPr="00F245BC">
        <w:rPr>
          <w:rFonts w:ascii="Arial" w:hAnsi="Arial" w:cs="Arial"/>
          <w:color w:val="231F20"/>
        </w:rPr>
        <w:t>have</w:t>
      </w:r>
      <w:r w:rsidRPr="00F245BC">
        <w:rPr>
          <w:rFonts w:ascii="Arial" w:hAnsi="Arial" w:cs="Arial"/>
          <w:color w:val="231F20"/>
          <w:spacing w:val="-6"/>
        </w:rPr>
        <w:t xml:space="preserve"> </w:t>
      </w:r>
      <w:r w:rsidRPr="00F245BC">
        <w:rPr>
          <w:rFonts w:ascii="Arial" w:hAnsi="Arial" w:cs="Arial"/>
          <w:color w:val="231F20"/>
        </w:rPr>
        <w:t>occurred</w:t>
      </w:r>
      <w:r w:rsidRPr="00F245BC">
        <w:rPr>
          <w:rFonts w:ascii="Arial" w:hAnsi="Arial" w:cs="Arial"/>
          <w:color w:val="231F20"/>
          <w:spacing w:val="-6"/>
        </w:rPr>
        <w:t xml:space="preserve"> </w:t>
      </w:r>
      <w:r w:rsidRPr="00F245BC">
        <w:rPr>
          <w:rFonts w:ascii="Arial" w:hAnsi="Arial" w:cs="Arial"/>
          <w:color w:val="231F20"/>
        </w:rPr>
        <w:t>can be found in Note</w:t>
      </w:r>
      <w:r w:rsidRPr="00F245BC">
        <w:rPr>
          <w:rFonts w:ascii="Arial" w:hAnsi="Arial" w:cs="Arial"/>
          <w:color w:val="231F20"/>
          <w:spacing w:val="-22"/>
        </w:rPr>
        <w:t xml:space="preserve"> </w:t>
      </w:r>
      <w:r w:rsidRPr="00F245BC">
        <w:rPr>
          <w:rFonts w:ascii="Arial" w:hAnsi="Arial" w:cs="Arial"/>
          <w:color w:val="231F20"/>
        </w:rPr>
        <w:t>1.</w:t>
      </w:r>
    </w:p>
    <w:p w14:paraId="1DB535C3" w14:textId="77777777" w:rsidR="00E76164" w:rsidRPr="00F245BC" w:rsidRDefault="00E76164">
      <w:pPr>
        <w:spacing w:line="247" w:lineRule="auto"/>
        <w:rPr>
          <w:rFonts w:ascii="Arial" w:hAnsi="Arial" w:cs="Arial"/>
        </w:rPr>
        <w:sectPr w:rsidR="00E76164" w:rsidRPr="00F245BC">
          <w:pgSz w:w="9980" w:h="14180"/>
          <w:pgMar w:top="620" w:right="180" w:bottom="500" w:left="840" w:header="0" w:footer="314" w:gutter="0"/>
          <w:cols w:space="720"/>
        </w:sectPr>
      </w:pPr>
    </w:p>
    <w:p w14:paraId="4BDC2D9D" w14:textId="77777777" w:rsidR="00E76164" w:rsidRPr="00F245BC" w:rsidRDefault="005E0FFB">
      <w:pPr>
        <w:pStyle w:val="Heading4"/>
        <w:spacing w:line="268" w:lineRule="exact"/>
        <w:ind w:right="409"/>
        <w:rPr>
          <w:rFonts w:ascii="Arial" w:hAnsi="Arial" w:cs="Arial"/>
          <w:b w:val="0"/>
          <w:bCs w:val="0"/>
        </w:rPr>
      </w:pPr>
      <w:r>
        <w:rPr>
          <w:rFonts w:ascii="Arial" w:hAnsi="Arial" w:cs="Arial"/>
        </w:rPr>
        <w:lastRenderedPageBreak/>
        <w:pict w14:anchorId="0A50EA20">
          <v:group id="_x0000_s15298" style="position:absolute;left:0;text-align:left;margin-left:31.65pt;margin-top:409.4pt;width:.1pt;height:.1pt;z-index:-547432;mso-position-horizontal-relative:page;mso-position-vertical-relative:page" coordorigin="634,8188" coordsize="2,2">
            <v:shape id="_x0000_s15299" style="position:absolute;left:634;top:8188;width:2;height:2" coordorigin="634,8188" coordsize="0,0" path="m634,8188l634,8188e" filled="f" strokecolor="#818386" strokeweight="1pt">
              <v:path arrowok="t"/>
            </v:shape>
            <w10:wrap anchorx="page" anchory="page"/>
          </v:group>
        </w:pict>
      </w:r>
      <w:r>
        <w:rPr>
          <w:rFonts w:ascii="Arial" w:hAnsi="Arial" w:cs="Arial"/>
        </w:rPr>
        <w:pict w14:anchorId="5D328392">
          <v:group id="_x0000_s15296" style="position:absolute;left:0;text-align:left;margin-left:402pt;margin-top:409.4pt;width:.1pt;height:.1pt;z-index:-547408;mso-position-horizontal-relative:page;mso-position-vertical-relative:page" coordorigin="8040,8188" coordsize="2,2">
            <v:shape id="_x0000_s15297" style="position:absolute;left:8040;top:8188;width:2;height:2" coordorigin="8040,8188" coordsize="0,0" path="m8040,8188l8040,8188e" filled="f" strokecolor="#818386" strokeweight="1pt">
              <v:path arrowok="t"/>
            </v:shape>
            <w10:wrap anchorx="page" anchory="page"/>
          </v:group>
        </w:pict>
      </w:r>
      <w:r>
        <w:rPr>
          <w:rFonts w:ascii="Arial" w:hAnsi="Arial" w:cs="Arial"/>
        </w:rPr>
        <w:pict w14:anchorId="75EE6FD9">
          <v:group id="_x0000_s15294" style="position:absolute;left:0;text-align:left;margin-left:31.65pt;margin-top:259.25pt;width:.1pt;height:.1pt;z-index:-547312;mso-position-horizontal-relative:page;mso-position-vertical-relative:page" coordorigin="634,5185" coordsize="2,2">
            <v:shape id="_x0000_s15295" style="position:absolute;left:634;top:5185;width:2;height:2" coordorigin="634,5185" coordsize="0,0" path="m634,5185l634,5185e" filled="f" strokecolor="#9c9ea1" strokeweight="1pt">
              <v:path arrowok="t"/>
            </v:shape>
            <w10:wrap anchorx="page" anchory="page"/>
          </v:group>
        </w:pict>
      </w:r>
      <w:r>
        <w:rPr>
          <w:rFonts w:ascii="Arial" w:hAnsi="Arial" w:cs="Arial"/>
        </w:rPr>
        <w:pict w14:anchorId="5745C2AE">
          <v:group id="_x0000_s15292" style="position:absolute;left:0;text-align:left;margin-left:402pt;margin-top:259.25pt;width:.1pt;height:.1pt;z-index:-547288;mso-position-horizontal-relative:page;mso-position-vertical-relative:page" coordorigin="8040,5185" coordsize="2,2">
            <v:shape id="_x0000_s15293" style="position:absolute;left:8040;top:5185;width:2;height:2" coordorigin="8040,5185" coordsize="0,0" path="m8040,5185l8040,5185e" filled="f" strokecolor="#9c9ea1" strokeweight="1pt">
              <v:path arrowok="t"/>
            </v:shape>
            <w10:wrap anchorx="page" anchory="page"/>
          </v:group>
        </w:pict>
      </w:r>
      <w:r>
        <w:rPr>
          <w:rFonts w:ascii="Arial" w:hAnsi="Arial" w:cs="Arial"/>
        </w:rPr>
        <w:pict w14:anchorId="2A4A67F3">
          <v:group id="_x0000_s15290" style="position:absolute;left:0;text-align:left;margin-left:31.65pt;margin-top:273.2pt;width:.1pt;height:.1pt;z-index:-547264;mso-position-horizontal-relative:page;mso-position-vertical-relative:page" coordorigin="634,5465" coordsize="2,2">
            <v:shape id="_x0000_s15291" style="position:absolute;left:634;top:5465;width:2;height:2" coordorigin="634,5465" coordsize="0,0" path="m634,5465l634,5465e" filled="f" strokecolor="#818386" strokeweight="1pt">
              <v:path arrowok="t"/>
            </v:shape>
            <w10:wrap anchorx="page" anchory="page"/>
          </v:group>
        </w:pict>
      </w:r>
      <w:r>
        <w:rPr>
          <w:rFonts w:ascii="Arial" w:hAnsi="Arial" w:cs="Arial"/>
        </w:rPr>
        <w:pict w14:anchorId="0382ADD9">
          <v:group id="_x0000_s15288" style="position:absolute;left:0;text-align:left;margin-left:402pt;margin-top:273.2pt;width:.1pt;height:.1pt;z-index:-547240;mso-position-horizontal-relative:page;mso-position-vertical-relative:page" coordorigin="8040,5465" coordsize="2,2">
            <v:shape id="_x0000_s15289" style="position:absolute;left:8040;top:5465;width:2;height:2" coordorigin="8040,5465" coordsize="0,0" path="m8040,5465l8040,5465e" filled="f" strokecolor="#818386" strokeweight="1pt">
              <v:path arrowok="t"/>
            </v:shape>
            <w10:wrap anchorx="page" anchory="page"/>
          </v:group>
        </w:pict>
      </w:r>
      <w:r>
        <w:rPr>
          <w:rFonts w:ascii="Arial" w:hAnsi="Arial" w:cs="Arial"/>
        </w:rPr>
        <w:pict w14:anchorId="475405C5">
          <v:group id="_x0000_s15286" style="position:absolute;left:0;text-align:left;margin-left:31.65pt;margin-top:326.4pt;width:.1pt;height:.1pt;z-index:-547216;mso-position-horizontal-relative:page;mso-position-vertical-relative:page" coordorigin="634,6529" coordsize="2,2">
            <v:shape id="_x0000_s15287" style="position:absolute;left:634;top:6529;width:2;height:2" coordorigin="634,6529" coordsize="0,0" path="m634,6529l634,6529e" filled="f" strokecolor="#9c9ea1" strokeweight="1pt">
              <v:path arrowok="t"/>
            </v:shape>
            <w10:wrap anchorx="page" anchory="page"/>
          </v:group>
        </w:pict>
      </w:r>
      <w:r>
        <w:rPr>
          <w:rFonts w:ascii="Arial" w:hAnsi="Arial" w:cs="Arial"/>
        </w:rPr>
        <w:pict w14:anchorId="7D6E2949">
          <v:group id="_x0000_s15284" style="position:absolute;left:0;text-align:left;margin-left:402pt;margin-top:326.4pt;width:.1pt;height:.1pt;z-index:-547192;mso-position-horizontal-relative:page;mso-position-vertical-relative:page" coordorigin="8040,6529" coordsize="2,2">
            <v:shape id="_x0000_s15285" style="position:absolute;left:8040;top:6529;width:2;height:2" coordorigin="8040,6529" coordsize="0,0" path="m8040,6529l8040,6529e" filled="f" strokecolor="#9c9ea1" strokeweight="1pt">
              <v:path arrowok="t"/>
            </v:shape>
            <w10:wrap anchorx="page" anchory="page"/>
          </v:group>
        </w:pict>
      </w:r>
      <w:r>
        <w:rPr>
          <w:rFonts w:ascii="Arial" w:hAnsi="Arial" w:cs="Arial"/>
        </w:rPr>
        <w:pict w14:anchorId="0632C3BE">
          <v:group id="_x0000_s15282" style="position:absolute;left:0;text-align:left;margin-left:31.65pt;margin-top:395.2pt;width:.1pt;height:.1pt;z-index:-547168;mso-position-horizontal-relative:page;mso-position-vertical-relative:page" coordorigin="634,7905" coordsize="2,2">
            <v:shape id="_x0000_s15283" style="position:absolute;left:634;top:7905;width:2;height:2" coordorigin="634,7905" coordsize="0,0" path="m634,7905l634,7905e" filled="f" strokecolor="#9c9ea1" strokeweight="1pt">
              <v:path arrowok="t"/>
            </v:shape>
            <w10:wrap anchorx="page" anchory="page"/>
          </v:group>
        </w:pict>
      </w:r>
      <w:r>
        <w:rPr>
          <w:rFonts w:ascii="Arial" w:hAnsi="Arial" w:cs="Arial"/>
        </w:rPr>
        <w:pict w14:anchorId="648C0AFD">
          <v:group id="_x0000_s15280" style="position:absolute;left:0;text-align:left;margin-left:402pt;margin-top:395.2pt;width:.1pt;height:.1pt;z-index:-547144;mso-position-horizontal-relative:page;mso-position-vertical-relative:page" coordorigin="8040,7905" coordsize="2,2">
            <v:shape id="_x0000_s15281" style="position:absolute;left:8040;top:7905;width:2;height:2" coordorigin="8040,7905" coordsize="0,0" path="m8040,7905l8040,7905e" filled="f" strokecolor="#9c9ea1" strokeweight="1pt">
              <v:path arrowok="t"/>
            </v:shape>
            <w10:wrap anchorx="page" anchory="page"/>
          </v:group>
        </w:pict>
      </w:r>
      <w:r>
        <w:rPr>
          <w:rFonts w:ascii="Arial" w:hAnsi="Arial" w:cs="Arial"/>
        </w:rPr>
        <w:pict w14:anchorId="6B8E8A3D">
          <v:group id="_x0000_s15278" style="position:absolute;left:0;text-align:left;margin-left:31.65pt;margin-top:423.35pt;width:.1pt;height:.1pt;z-index:-547120;mso-position-horizontal-relative:page;mso-position-vertical-relative:page" coordorigin="634,8467" coordsize="2,2">
            <v:shape id="_x0000_s15279" style="position:absolute;left:634;top:8467;width:2;height:2" coordorigin="634,8467" coordsize="0,0" path="m634,8467l634,8467e" filled="f" strokecolor="#818386" strokeweight="1pt">
              <v:path arrowok="t"/>
            </v:shape>
            <w10:wrap anchorx="page" anchory="page"/>
          </v:group>
        </w:pict>
      </w:r>
      <w:r>
        <w:rPr>
          <w:rFonts w:ascii="Arial" w:hAnsi="Arial" w:cs="Arial"/>
        </w:rPr>
        <w:pict w14:anchorId="565A2970">
          <v:group id="_x0000_s15276" style="position:absolute;left:0;text-align:left;margin-left:402pt;margin-top:423.35pt;width:.1pt;height:.1pt;z-index:-547096;mso-position-horizontal-relative:page;mso-position-vertical-relative:page" coordorigin="8040,8467" coordsize="2,2">
            <v:shape id="_x0000_s15277" style="position:absolute;left:8040;top:8467;width:2;height:2" coordorigin="8040,8467" coordsize="0,0" path="m8040,8467l8040,8467e" filled="f" strokecolor="#818386" strokeweight="1pt">
              <v:path arrowok="t"/>
            </v:shape>
            <w10:wrap anchorx="page" anchory="page"/>
          </v:group>
        </w:pict>
      </w:r>
      <w:r>
        <w:rPr>
          <w:rFonts w:ascii="Arial" w:hAnsi="Arial" w:cs="Arial"/>
        </w:rPr>
        <w:pict w14:anchorId="5BF4A173">
          <v:group id="_x0000_s15274" style="position:absolute;left:0;text-align:left;margin-left:31.65pt;margin-top:464pt;width:.1pt;height:.1pt;z-index:-547072;mso-position-horizontal-relative:page;mso-position-vertical-relative:page" coordorigin="634,9281" coordsize="2,2">
            <v:shape id="_x0000_s15275" style="position:absolute;left:634;top:9281;width:2;height:2" coordorigin="634,9281" coordsize="0,0" path="m634,9281l634,9281e" filled="f" strokecolor="#9c9ea1" strokeweight="1pt">
              <v:path arrowok="t"/>
            </v:shape>
            <w10:wrap anchorx="page" anchory="page"/>
          </v:group>
        </w:pict>
      </w:r>
      <w:r>
        <w:rPr>
          <w:rFonts w:ascii="Arial" w:hAnsi="Arial" w:cs="Arial"/>
        </w:rPr>
        <w:pict w14:anchorId="52E2AAF8">
          <v:group id="_x0000_s15272" style="position:absolute;left:0;text-align:left;margin-left:402pt;margin-top:464pt;width:.1pt;height:.1pt;z-index:-547048;mso-position-horizontal-relative:page;mso-position-vertical-relative:page" coordorigin="8040,9281" coordsize="2,2">
            <v:shape id="_x0000_s15273" style="position:absolute;left:8040;top:9281;width:2;height:2" coordorigin="8040,9281" coordsize="0,0" path="m8040,9281l8040,9281e" filled="f" strokecolor="#9c9ea1" strokeweight="1pt">
              <v:path arrowok="t"/>
            </v:shape>
            <w10:wrap anchorx="page" anchory="page"/>
          </v:group>
        </w:pict>
      </w:r>
      <w:r>
        <w:rPr>
          <w:rFonts w:ascii="Arial" w:hAnsi="Arial" w:cs="Arial"/>
        </w:rPr>
        <w:pict w14:anchorId="5CC5BF0A">
          <v:group id="_x0000_s15270" style="position:absolute;left:0;text-align:left;margin-left:31.65pt;margin-top:478.2pt;width:.1pt;height:.1pt;z-index:-547024;mso-position-horizontal-relative:page;mso-position-vertical-relative:page" coordorigin="634,9564" coordsize="2,2">
            <v:shape id="_x0000_s15271" style="position:absolute;left:634;top:9564;width:2;height:2" coordorigin="634,9564" coordsize="0,0" path="m634,9564l634,9564e" filled="f" strokecolor="#818386" strokeweight="1pt">
              <v:path arrowok="t"/>
            </v:shape>
            <w10:wrap anchorx="page" anchory="page"/>
          </v:group>
        </w:pict>
      </w:r>
      <w:r>
        <w:rPr>
          <w:rFonts w:ascii="Arial" w:hAnsi="Arial" w:cs="Arial"/>
        </w:rPr>
        <w:pict w14:anchorId="293EBF65">
          <v:group id="_x0000_s15268" style="position:absolute;left:0;text-align:left;margin-left:402pt;margin-top:478.2pt;width:.1pt;height:.1pt;z-index:-547000;mso-position-horizontal-relative:page;mso-position-vertical-relative:page" coordorigin="8040,9564" coordsize="2,2">
            <v:shape id="_x0000_s15269" style="position:absolute;left:8040;top:9564;width:2;height:2" coordorigin="8040,9564" coordsize="0,0" path="m8040,9564l8040,9564e" filled="f" strokecolor="#818386" strokeweight="1pt">
              <v:path arrowok="t"/>
            </v:shape>
            <w10:wrap anchorx="page" anchory="page"/>
          </v:group>
        </w:pict>
      </w:r>
      <w:r>
        <w:rPr>
          <w:rFonts w:ascii="Arial" w:hAnsi="Arial" w:cs="Arial"/>
        </w:rPr>
        <w:pict w14:anchorId="67415A95">
          <v:group id="_x0000_s15266" style="position:absolute;left:0;text-align:left;margin-left:31.65pt;margin-top:340.6pt;width:.1pt;height:.1pt;z-index:-546976;mso-position-horizontal-relative:page;mso-position-vertical-relative:page" coordorigin="634,6812" coordsize="2,2">
            <v:shape id="_x0000_s15267" style="position:absolute;left:634;top:6812;width:2;height:2" coordorigin="634,6812" coordsize="0,0" path="m634,6812l634,6812e" filled="f" strokecolor="#9c9ea1" strokeweight="1pt">
              <v:path arrowok="t"/>
            </v:shape>
            <w10:wrap anchorx="page" anchory="page"/>
          </v:group>
        </w:pict>
      </w:r>
      <w:r>
        <w:rPr>
          <w:rFonts w:ascii="Arial" w:hAnsi="Arial" w:cs="Arial"/>
        </w:rPr>
        <w:pict w14:anchorId="513CFE9D">
          <v:group id="_x0000_s15264" style="position:absolute;left:0;text-align:left;margin-left:402pt;margin-top:340.6pt;width:.1pt;height:.1pt;z-index:-546952;mso-position-horizontal-relative:page;mso-position-vertical-relative:page" coordorigin="8040,6812" coordsize="2,2">
            <v:shape id="_x0000_s15265" style="position:absolute;left:8040;top:6812;width:2;height:2" coordorigin="8040,6812" coordsize="0,0" path="m8040,6812l8040,6812e" filled="f" strokecolor="#9c9ea1" strokeweight="1pt">
              <v:path arrowok="t"/>
            </v:shape>
            <w10:wrap anchorx="page" anchory="page"/>
          </v:group>
        </w:pict>
      </w:r>
      <w:r>
        <w:rPr>
          <w:rFonts w:ascii="Arial" w:hAnsi="Arial" w:cs="Arial"/>
        </w:rPr>
        <w:pict w14:anchorId="2C00A9DF">
          <v:group id="_x0000_s15262" style="position:absolute;left:0;text-align:left;margin-left:31.65pt;margin-top:354.55pt;width:.1pt;height:.1pt;z-index:-546928;mso-position-horizontal-relative:page;mso-position-vertical-relative:page" coordorigin="634,7091" coordsize="2,2">
            <v:shape id="_x0000_s15263" style="position:absolute;left:634;top:7091;width:2;height:2" coordorigin="634,7091" coordsize="0,0" path="m634,7091l634,7091e" filled="f" strokecolor="#818386" strokeweight="1pt">
              <v:path arrowok="t"/>
            </v:shape>
            <w10:wrap anchorx="page" anchory="page"/>
          </v:group>
        </w:pict>
      </w:r>
      <w:r>
        <w:rPr>
          <w:rFonts w:ascii="Arial" w:hAnsi="Arial" w:cs="Arial"/>
        </w:rPr>
        <w:pict w14:anchorId="3081ABE0">
          <v:group id="_x0000_s15260" style="position:absolute;left:0;text-align:left;margin-left:402pt;margin-top:354.55pt;width:.1pt;height:.1pt;z-index:-546904;mso-position-horizontal-relative:page;mso-position-vertical-relative:page" coordorigin="8040,7091" coordsize="2,2">
            <v:shape id="_x0000_s15261" style="position:absolute;left:8040;top:7091;width:2;height:2" coordorigin="8040,7091" coordsize="0,0" path="m8040,7091l8040,7091e" filled="f" strokecolor="#818386" strokeweight="1pt">
              <v:path arrowok="t"/>
            </v:shape>
            <w10:wrap anchorx="page" anchory="page"/>
          </v:group>
        </w:pict>
      </w:r>
      <w:r>
        <w:rPr>
          <w:rFonts w:ascii="Arial" w:hAnsi="Arial" w:cs="Arial"/>
        </w:rPr>
        <w:pict w14:anchorId="79AB7E5F">
          <v:group id="_x0000_s15258" style="position:absolute;left:0;text-align:left;margin-left:31.65pt;margin-top:584.6pt;width:.1pt;height:.1pt;z-index:-546880;mso-position-horizontal-relative:page;mso-position-vertical-relative:page" coordorigin="634,11693" coordsize="2,2">
            <v:shape id="_x0000_s15259" style="position:absolute;left:634;top:11693;width:2;height:2" coordorigin="634,11693" coordsize="0,0" path="m634,11693l634,11693e" filled="f" strokecolor="#9c9ea1" strokeweight="1pt">
              <v:path arrowok="t"/>
            </v:shape>
            <w10:wrap anchorx="page" anchory="page"/>
          </v:group>
        </w:pict>
      </w:r>
      <w:r>
        <w:rPr>
          <w:rFonts w:ascii="Arial" w:hAnsi="Arial" w:cs="Arial"/>
        </w:rPr>
        <w:pict w14:anchorId="431C0616">
          <v:group id="_x0000_s15256" style="position:absolute;left:0;text-align:left;margin-left:402pt;margin-top:584.6pt;width:.1pt;height:.1pt;z-index:-546856;mso-position-horizontal-relative:page;mso-position-vertical-relative:page" coordorigin="8040,11693" coordsize="2,2">
            <v:shape id="_x0000_s15257" style="position:absolute;left:8040;top:11693;width:2;height:2" coordorigin="8040,11693" coordsize="0,0" path="m8040,11693l8040,11693e" filled="f" strokecolor="#9c9ea1" strokeweight="1pt">
              <v:path arrowok="t"/>
            </v:shape>
            <w10:wrap anchorx="page" anchory="page"/>
          </v:group>
        </w:pict>
      </w:r>
      <w:r>
        <w:rPr>
          <w:rFonts w:ascii="Arial" w:hAnsi="Arial" w:cs="Arial"/>
        </w:rPr>
        <w:pict w14:anchorId="25225256">
          <v:group id="_x0000_s15254" style="position:absolute;left:0;text-align:left;margin-left:31.65pt;margin-top:598.55pt;width:.1pt;height:.1pt;z-index:-546832;mso-position-horizontal-relative:page;mso-position-vertical-relative:page" coordorigin="634,11972" coordsize="2,2">
            <v:shape id="_x0000_s15255" style="position:absolute;left:634;top:11972;width:2;height:2" coordorigin="634,11972" coordsize="0,0" path="m634,11972l634,11972e" filled="f" strokecolor="#818386" strokeweight="1pt">
              <v:path arrowok="t"/>
            </v:shape>
            <w10:wrap anchorx="page" anchory="page"/>
          </v:group>
        </w:pict>
      </w:r>
      <w:r>
        <w:rPr>
          <w:rFonts w:ascii="Arial" w:hAnsi="Arial" w:cs="Arial"/>
        </w:rPr>
        <w:pict w14:anchorId="30BD66A3">
          <v:group id="_x0000_s15252" style="position:absolute;left:0;text-align:left;margin-left:402pt;margin-top:598.55pt;width:.1pt;height:.1pt;z-index:-546808;mso-position-horizontal-relative:page;mso-position-vertical-relative:page" coordorigin="8040,11972" coordsize="2,2">
            <v:shape id="_x0000_s15253" style="position:absolute;left:8040;top:11972;width:2;height:2" coordorigin="8040,11972" coordsize="0,0" path="m8040,11972l8040,11972e" filled="f" strokecolor="#818386" strokeweight="1pt">
              <v:path arrowok="t"/>
            </v:shape>
            <w10:wrap anchorx="page" anchory="page"/>
          </v:group>
        </w:pict>
      </w:r>
      <w:bookmarkStart w:id="32" w:name="_bookmark30"/>
      <w:bookmarkEnd w:id="32"/>
      <w:r w:rsidR="00381F87" w:rsidRPr="00F245BC">
        <w:rPr>
          <w:rFonts w:ascii="Arial" w:hAnsi="Arial" w:cs="Arial"/>
          <w:color w:val="95979A"/>
        </w:rPr>
        <w:t>Notes</w:t>
      </w:r>
      <w:r w:rsidR="00381F87" w:rsidRPr="00F245BC">
        <w:rPr>
          <w:rFonts w:ascii="Arial" w:hAnsi="Arial" w:cs="Arial"/>
          <w:color w:val="95979A"/>
          <w:spacing w:val="-34"/>
        </w:rPr>
        <w:t xml:space="preserve"> </w:t>
      </w:r>
      <w:r w:rsidR="00381F87" w:rsidRPr="00F245BC">
        <w:rPr>
          <w:rFonts w:ascii="Arial" w:hAnsi="Arial" w:cs="Arial"/>
          <w:color w:val="95979A"/>
        </w:rPr>
        <w:t>to</w:t>
      </w:r>
      <w:r w:rsidR="00381F87" w:rsidRPr="00F245BC">
        <w:rPr>
          <w:rFonts w:ascii="Arial" w:hAnsi="Arial" w:cs="Arial"/>
          <w:color w:val="95979A"/>
          <w:spacing w:val="-34"/>
        </w:rPr>
        <w:t xml:space="preserve"> </w:t>
      </w:r>
      <w:r w:rsidR="00381F87" w:rsidRPr="00F245BC">
        <w:rPr>
          <w:rFonts w:ascii="Arial" w:hAnsi="Arial" w:cs="Arial"/>
          <w:color w:val="95979A"/>
        </w:rPr>
        <w:t>and</w:t>
      </w:r>
      <w:r w:rsidR="00381F87" w:rsidRPr="00F245BC">
        <w:rPr>
          <w:rFonts w:ascii="Arial" w:hAnsi="Arial" w:cs="Arial"/>
          <w:color w:val="95979A"/>
          <w:spacing w:val="-34"/>
        </w:rPr>
        <w:t xml:space="preserve"> </w:t>
      </w:r>
      <w:r w:rsidR="00381F87" w:rsidRPr="00F245BC">
        <w:rPr>
          <w:rFonts w:ascii="Arial" w:hAnsi="Arial" w:cs="Arial"/>
          <w:color w:val="95979A"/>
        </w:rPr>
        <w:t>forming</w:t>
      </w:r>
      <w:r w:rsidR="00381F87" w:rsidRPr="00F245BC">
        <w:rPr>
          <w:rFonts w:ascii="Arial" w:hAnsi="Arial" w:cs="Arial"/>
          <w:color w:val="95979A"/>
          <w:spacing w:val="-34"/>
        </w:rPr>
        <w:t xml:space="preserve"> </w:t>
      </w:r>
      <w:r w:rsidR="00381F87" w:rsidRPr="00F245BC">
        <w:rPr>
          <w:rFonts w:ascii="Arial" w:hAnsi="Arial" w:cs="Arial"/>
          <w:color w:val="95979A"/>
        </w:rPr>
        <w:t>part</w:t>
      </w:r>
      <w:r w:rsidR="00381F87" w:rsidRPr="00F245BC">
        <w:rPr>
          <w:rFonts w:ascii="Arial" w:hAnsi="Arial" w:cs="Arial"/>
          <w:color w:val="95979A"/>
          <w:spacing w:val="-34"/>
        </w:rPr>
        <w:t xml:space="preserve"> </w:t>
      </w:r>
      <w:r w:rsidR="00381F87" w:rsidRPr="00F245BC">
        <w:rPr>
          <w:rFonts w:ascii="Arial" w:hAnsi="Arial" w:cs="Arial"/>
          <w:color w:val="95979A"/>
        </w:rPr>
        <w:t>of</w:t>
      </w:r>
      <w:r w:rsidR="00381F87" w:rsidRPr="00F245BC">
        <w:rPr>
          <w:rFonts w:ascii="Arial" w:hAnsi="Arial" w:cs="Arial"/>
          <w:color w:val="95979A"/>
          <w:spacing w:val="-34"/>
        </w:rPr>
        <w:t xml:space="preserve"> </w:t>
      </w:r>
      <w:r w:rsidR="00381F87" w:rsidRPr="00F245BC">
        <w:rPr>
          <w:rFonts w:ascii="Arial" w:hAnsi="Arial" w:cs="Arial"/>
          <w:color w:val="95979A"/>
        </w:rPr>
        <w:t>the</w:t>
      </w:r>
      <w:r w:rsidR="00381F87" w:rsidRPr="00F245BC">
        <w:rPr>
          <w:rFonts w:ascii="Arial" w:hAnsi="Arial" w:cs="Arial"/>
          <w:color w:val="95979A"/>
          <w:spacing w:val="-34"/>
        </w:rPr>
        <w:t xml:space="preserve"> </w:t>
      </w:r>
      <w:r w:rsidR="00381F87" w:rsidRPr="00F245BC">
        <w:rPr>
          <w:rFonts w:ascii="Arial" w:hAnsi="Arial" w:cs="Arial"/>
          <w:color w:val="95979A"/>
        </w:rPr>
        <w:t>financial</w:t>
      </w:r>
      <w:r w:rsidR="00381F87" w:rsidRPr="00F245BC">
        <w:rPr>
          <w:rFonts w:ascii="Arial" w:hAnsi="Arial" w:cs="Arial"/>
          <w:color w:val="95979A"/>
          <w:spacing w:val="-34"/>
        </w:rPr>
        <w:t xml:space="preserve"> </w:t>
      </w:r>
      <w:r w:rsidR="00381F87" w:rsidRPr="00F245BC">
        <w:rPr>
          <w:rFonts w:ascii="Arial" w:hAnsi="Arial" w:cs="Arial"/>
          <w:color w:val="95979A"/>
        </w:rPr>
        <w:t>statements</w:t>
      </w:r>
    </w:p>
    <w:p w14:paraId="58CECD94" w14:textId="77777777" w:rsidR="00E76164" w:rsidRPr="00F245BC" w:rsidRDefault="00381F87">
      <w:pPr>
        <w:pStyle w:val="Heading5"/>
        <w:spacing w:line="251" w:lineRule="exact"/>
        <w:ind w:left="363" w:right="409"/>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10B1960A" w14:textId="77777777" w:rsidR="00E76164" w:rsidRPr="00F245BC" w:rsidRDefault="00E76164">
      <w:pPr>
        <w:rPr>
          <w:rFonts w:ascii="Arial" w:eastAsia="Arial" w:hAnsi="Arial" w:cs="Arial"/>
          <w:sz w:val="20"/>
          <w:szCs w:val="20"/>
        </w:rPr>
      </w:pPr>
    </w:p>
    <w:p w14:paraId="07D5A6FF" w14:textId="77777777" w:rsidR="00E76164" w:rsidRPr="00F245BC" w:rsidRDefault="00E76164">
      <w:pPr>
        <w:spacing w:before="10"/>
        <w:rPr>
          <w:rFonts w:ascii="Arial" w:eastAsia="Arial" w:hAnsi="Arial" w:cs="Arial"/>
          <w:sz w:val="29"/>
          <w:szCs w:val="29"/>
        </w:rPr>
      </w:pPr>
    </w:p>
    <w:p w14:paraId="2A74424E" w14:textId="77777777" w:rsidR="00E76164" w:rsidRPr="00F245BC" w:rsidRDefault="005E0FFB">
      <w:pPr>
        <w:spacing w:before="70"/>
        <w:ind w:left="363" w:right="409"/>
        <w:rPr>
          <w:rFonts w:ascii="Arial" w:eastAsia="Trebuchet MS" w:hAnsi="Arial" w:cs="Arial"/>
          <w:sz w:val="24"/>
          <w:szCs w:val="24"/>
        </w:rPr>
      </w:pPr>
      <w:r>
        <w:rPr>
          <w:rFonts w:ascii="Arial" w:hAnsi="Arial" w:cs="Arial"/>
        </w:rPr>
        <w:pict w14:anchorId="6D175A4C">
          <v:group id="_x0000_s15250" style="position:absolute;left:0;text-align:left;margin-left:31.65pt;margin-top:90.75pt;width:.1pt;height:.1pt;z-index:-547384;mso-position-horizontal-relative:page" coordorigin="634,1816" coordsize="2,2">
            <v:shape id="_x0000_s15251" style="position:absolute;left:634;top:1816;width:2;height:2" coordorigin="634,1816" coordsize="0,0" path="m634,1816l634,1816e" filled="f" strokecolor="#9c9ea1" strokeweight="1pt">
              <v:path arrowok="t"/>
            </v:shape>
            <w10:wrap anchorx="page"/>
          </v:group>
        </w:pict>
      </w:r>
      <w:r>
        <w:rPr>
          <w:rFonts w:ascii="Arial" w:hAnsi="Arial" w:cs="Arial"/>
        </w:rPr>
        <w:pict w14:anchorId="33F002B5">
          <v:group id="_x0000_s15248" style="position:absolute;left:0;text-align:left;margin-left:31.65pt;margin-top:104.7pt;width:.1pt;height:.1pt;z-index:-547360;mso-position-horizontal-relative:page" coordorigin="634,2095" coordsize="2,2">
            <v:shape id="_x0000_s15249" style="position:absolute;left:634;top:2095;width:2;height:2" coordorigin="634,2095" coordsize="0,0" path="m634,2095l634,2095e" filled="f" strokecolor="#818386" strokeweight="1pt">
              <v:path arrowok="t"/>
            </v:shape>
            <w10:wrap anchorx="page"/>
          </v:group>
        </w:pict>
      </w:r>
      <w:r>
        <w:rPr>
          <w:rFonts w:ascii="Arial" w:hAnsi="Arial" w:cs="Arial"/>
        </w:rPr>
        <w:pict w14:anchorId="19A49F37">
          <v:group id="_x0000_s15246" style="position:absolute;left:0;text-align:left;margin-left:450.2pt;margin-top:104.7pt;width:.1pt;height:.1pt;z-index:-547336;mso-position-horizontal-relative:page" coordorigin="9004,2095" coordsize="2,2">
            <v:shape id="_x0000_s15247" style="position:absolute;left:9004;top:2095;width:2;height:2" coordorigin="9004,2095" coordsize="0,0" path="m9004,2095l9004,2095e" filled="f" strokecolor="#818386" strokeweight="1pt">
              <v:path arrowok="t"/>
            </v:shape>
            <w10:wrap anchorx="page"/>
          </v:group>
        </w:pict>
      </w:r>
      <w:r w:rsidR="00381F87" w:rsidRPr="00F245BC">
        <w:rPr>
          <w:rFonts w:ascii="Arial" w:hAnsi="Arial" w:cs="Arial"/>
          <w:color w:val="1CBECA"/>
          <w:sz w:val="24"/>
        </w:rPr>
        <w:t>Note 7: Financial</w:t>
      </w:r>
      <w:r w:rsidR="00381F87" w:rsidRPr="00F245BC">
        <w:rPr>
          <w:rFonts w:ascii="Arial" w:hAnsi="Arial" w:cs="Arial"/>
          <w:color w:val="1CBECA"/>
          <w:spacing w:val="20"/>
          <w:sz w:val="24"/>
        </w:rPr>
        <w:t xml:space="preserve"> </w:t>
      </w:r>
      <w:r w:rsidR="00381F87" w:rsidRPr="00F245BC">
        <w:rPr>
          <w:rFonts w:ascii="Arial" w:hAnsi="Arial" w:cs="Arial"/>
          <w:color w:val="1CBECA"/>
          <w:sz w:val="24"/>
        </w:rPr>
        <w:t>Assets</w:t>
      </w:r>
    </w:p>
    <w:p w14:paraId="4920709E" w14:textId="77777777" w:rsidR="00E76164" w:rsidRPr="00F245BC" w:rsidRDefault="00E76164">
      <w:pPr>
        <w:spacing w:before="9"/>
        <w:rPr>
          <w:rFonts w:ascii="Arial" w:eastAsia="Trebuchet MS" w:hAnsi="Arial" w:cs="Arial"/>
          <w:sz w:val="14"/>
          <w:szCs w:val="14"/>
        </w:rPr>
      </w:pPr>
    </w:p>
    <w:tbl>
      <w:tblPr>
        <w:tblW w:w="0" w:type="auto"/>
        <w:tblInd w:w="353" w:type="dxa"/>
        <w:tblLayout w:type="fixed"/>
        <w:tblCellMar>
          <w:left w:w="0" w:type="dxa"/>
          <w:right w:w="0" w:type="dxa"/>
        </w:tblCellMar>
        <w:tblLook w:val="01E0" w:firstRow="1" w:lastRow="1" w:firstColumn="1" w:lastColumn="1" w:noHBand="0" w:noVBand="0"/>
      </w:tblPr>
      <w:tblGrid>
        <w:gridCol w:w="4820"/>
        <w:gridCol w:w="1587"/>
        <w:gridCol w:w="1020"/>
        <w:gridCol w:w="964"/>
      </w:tblGrid>
      <w:tr w:rsidR="00E76164" w:rsidRPr="00F245BC" w14:paraId="62859007" w14:textId="77777777">
        <w:trPr>
          <w:trHeight w:hRule="exact" w:val="651"/>
        </w:trPr>
        <w:tc>
          <w:tcPr>
            <w:tcW w:w="4820" w:type="dxa"/>
            <w:tcBorders>
              <w:top w:val="dotted" w:sz="8" w:space="0" w:color="818386"/>
              <w:left w:val="nil"/>
              <w:bottom w:val="single" w:sz="4" w:space="0" w:color="818386"/>
              <w:right w:val="nil"/>
            </w:tcBorders>
            <w:shd w:val="clear" w:color="auto" w:fill="84D1DA"/>
          </w:tcPr>
          <w:p w14:paraId="7C8D45C5" w14:textId="77777777" w:rsidR="00E76164" w:rsidRPr="00F245BC" w:rsidRDefault="00E76164">
            <w:pPr>
              <w:rPr>
                <w:rFonts w:ascii="Arial" w:hAnsi="Arial" w:cs="Arial"/>
              </w:rPr>
            </w:pPr>
          </w:p>
        </w:tc>
        <w:tc>
          <w:tcPr>
            <w:tcW w:w="1587" w:type="dxa"/>
            <w:tcBorders>
              <w:top w:val="dotted" w:sz="8" w:space="0" w:color="818386"/>
              <w:left w:val="nil"/>
              <w:bottom w:val="single" w:sz="4" w:space="0" w:color="818386"/>
              <w:right w:val="nil"/>
            </w:tcBorders>
            <w:shd w:val="clear" w:color="auto" w:fill="84D1DA"/>
          </w:tcPr>
          <w:p w14:paraId="52BA97BE" w14:textId="77777777" w:rsidR="00E76164" w:rsidRPr="00F245BC" w:rsidRDefault="00E76164">
            <w:pPr>
              <w:pStyle w:val="TableParagraph"/>
              <w:spacing w:before="8"/>
              <w:rPr>
                <w:rFonts w:ascii="Arial" w:eastAsia="Trebuchet MS" w:hAnsi="Arial" w:cs="Arial"/>
                <w:sz w:val="18"/>
                <w:szCs w:val="18"/>
              </w:rPr>
            </w:pPr>
          </w:p>
          <w:p w14:paraId="5B5C338E" w14:textId="77777777" w:rsidR="00E76164" w:rsidRPr="00F245BC" w:rsidRDefault="00381F87">
            <w:pPr>
              <w:pStyle w:val="TableParagraph"/>
              <w:spacing w:line="188" w:lineRule="exact"/>
              <w:ind w:right="55"/>
              <w:jc w:val="right"/>
              <w:rPr>
                <w:rFonts w:ascii="Arial" w:eastAsia="Arial" w:hAnsi="Arial" w:cs="Arial"/>
                <w:sz w:val="17"/>
                <w:szCs w:val="17"/>
              </w:rPr>
            </w:pPr>
            <w:r w:rsidRPr="00F245BC">
              <w:rPr>
                <w:rFonts w:ascii="Arial" w:hAnsi="Arial" w:cs="Arial"/>
                <w:b/>
                <w:color w:val="231F20"/>
                <w:w w:val="85"/>
                <w:sz w:val="17"/>
              </w:rPr>
              <w:t>2015</w:t>
            </w:r>
          </w:p>
          <w:p w14:paraId="7B32BF20" w14:textId="77777777" w:rsidR="00E76164" w:rsidRPr="00F245BC" w:rsidRDefault="00381F87">
            <w:pPr>
              <w:pStyle w:val="TableParagraph"/>
              <w:spacing w:line="188" w:lineRule="exact"/>
              <w:ind w:right="55"/>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1020" w:type="dxa"/>
            <w:tcBorders>
              <w:top w:val="dotted" w:sz="8" w:space="0" w:color="818386"/>
              <w:left w:val="nil"/>
              <w:bottom w:val="single" w:sz="4" w:space="0" w:color="818386"/>
              <w:right w:val="nil"/>
            </w:tcBorders>
            <w:shd w:val="clear" w:color="auto" w:fill="84D1DA"/>
          </w:tcPr>
          <w:p w14:paraId="64DB2815" w14:textId="77777777" w:rsidR="00E76164" w:rsidRPr="00F245BC" w:rsidRDefault="00381F87">
            <w:pPr>
              <w:pStyle w:val="TableParagraph"/>
              <w:spacing w:before="37" w:line="188" w:lineRule="exact"/>
              <w:ind w:left="57"/>
              <w:rPr>
                <w:rFonts w:ascii="Arial" w:eastAsia="Arial" w:hAnsi="Arial" w:cs="Arial"/>
                <w:sz w:val="17"/>
                <w:szCs w:val="17"/>
              </w:rPr>
            </w:pPr>
            <w:r w:rsidRPr="00F245BC">
              <w:rPr>
                <w:rFonts w:ascii="Arial" w:hAnsi="Arial" w:cs="Arial"/>
                <w:color w:val="231F20"/>
                <w:w w:val="90"/>
                <w:sz w:val="17"/>
              </w:rPr>
              <w:t>Departmental</w:t>
            </w:r>
          </w:p>
          <w:p w14:paraId="469D9867" w14:textId="77777777" w:rsidR="00E76164" w:rsidRPr="00F245BC" w:rsidRDefault="00381F87">
            <w:pPr>
              <w:pStyle w:val="TableParagraph"/>
              <w:spacing w:line="180" w:lineRule="exact"/>
              <w:ind w:left="580"/>
              <w:rPr>
                <w:rFonts w:ascii="Arial" w:eastAsia="Arial" w:hAnsi="Arial" w:cs="Arial"/>
                <w:sz w:val="17"/>
                <w:szCs w:val="17"/>
              </w:rPr>
            </w:pPr>
            <w:r w:rsidRPr="00F245BC">
              <w:rPr>
                <w:rFonts w:ascii="Arial" w:hAnsi="Arial" w:cs="Arial"/>
                <w:color w:val="231F20"/>
                <w:w w:val="95"/>
                <w:sz w:val="17"/>
              </w:rPr>
              <w:t>2014</w:t>
            </w:r>
          </w:p>
          <w:p w14:paraId="26EC7B0A" w14:textId="77777777" w:rsidR="00E76164" w:rsidRPr="00F245BC" w:rsidRDefault="00381F87">
            <w:pPr>
              <w:pStyle w:val="TableParagraph"/>
              <w:spacing w:line="188" w:lineRule="exact"/>
              <w:ind w:left="539"/>
              <w:rPr>
                <w:rFonts w:ascii="Arial" w:eastAsia="Arial" w:hAnsi="Arial" w:cs="Arial"/>
                <w:sz w:val="17"/>
                <w:szCs w:val="17"/>
              </w:rPr>
            </w:pPr>
            <w:r w:rsidRPr="00F245BC">
              <w:rPr>
                <w:rFonts w:ascii="Arial" w:eastAsia="Arial" w:hAnsi="Arial" w:cs="Arial"/>
                <w:color w:val="231F20"/>
                <w:sz w:val="17"/>
                <w:szCs w:val="17"/>
              </w:rPr>
              <w:t>$’000</w:t>
            </w:r>
          </w:p>
        </w:tc>
        <w:tc>
          <w:tcPr>
            <w:tcW w:w="964" w:type="dxa"/>
            <w:tcBorders>
              <w:top w:val="dotted" w:sz="8" w:space="0" w:color="818386"/>
              <w:left w:val="nil"/>
              <w:bottom w:val="single" w:sz="4" w:space="0" w:color="818386"/>
              <w:right w:val="nil"/>
            </w:tcBorders>
            <w:shd w:val="clear" w:color="auto" w:fill="84D1DA"/>
          </w:tcPr>
          <w:p w14:paraId="5938FD62" w14:textId="77777777" w:rsidR="00E76164" w:rsidRPr="00F245BC" w:rsidRDefault="00381F87">
            <w:pPr>
              <w:pStyle w:val="TableParagraph"/>
              <w:spacing w:before="37" w:line="188" w:lineRule="exact"/>
              <w:ind w:left="22"/>
              <w:rPr>
                <w:rFonts w:ascii="Arial" w:eastAsia="Arial" w:hAnsi="Arial" w:cs="Arial"/>
                <w:sz w:val="17"/>
                <w:szCs w:val="17"/>
              </w:rPr>
            </w:pPr>
            <w:r w:rsidRPr="00F245BC">
              <w:rPr>
                <w:rFonts w:ascii="Arial" w:hAnsi="Arial" w:cs="Arial"/>
                <w:color w:val="231F20"/>
                <w:w w:val="90"/>
                <w:sz w:val="17"/>
              </w:rPr>
              <w:t>Administered</w:t>
            </w:r>
          </w:p>
          <w:p w14:paraId="7A5D6EC4" w14:textId="77777777" w:rsidR="00E76164" w:rsidRPr="00F245BC" w:rsidRDefault="00381F87">
            <w:pPr>
              <w:pStyle w:val="TableParagraph"/>
              <w:spacing w:line="180" w:lineRule="exact"/>
              <w:ind w:left="523"/>
              <w:rPr>
                <w:rFonts w:ascii="Arial" w:eastAsia="Arial" w:hAnsi="Arial" w:cs="Arial"/>
                <w:sz w:val="17"/>
                <w:szCs w:val="17"/>
              </w:rPr>
            </w:pPr>
            <w:r w:rsidRPr="00F245BC">
              <w:rPr>
                <w:rFonts w:ascii="Arial" w:hAnsi="Arial" w:cs="Arial"/>
                <w:color w:val="231F20"/>
                <w:w w:val="95"/>
                <w:sz w:val="17"/>
              </w:rPr>
              <w:t>2014</w:t>
            </w:r>
          </w:p>
          <w:p w14:paraId="6D6F510F" w14:textId="77777777" w:rsidR="00E76164" w:rsidRPr="00F245BC" w:rsidRDefault="00381F87">
            <w:pPr>
              <w:pStyle w:val="TableParagraph"/>
              <w:spacing w:line="188" w:lineRule="exact"/>
              <w:ind w:left="483"/>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7C7270B7" w14:textId="77777777">
        <w:trPr>
          <w:trHeight w:hRule="exact" w:val="355"/>
        </w:trPr>
        <w:tc>
          <w:tcPr>
            <w:tcW w:w="4820" w:type="dxa"/>
            <w:tcBorders>
              <w:top w:val="single" w:sz="4" w:space="0" w:color="818386"/>
              <w:left w:val="nil"/>
              <w:bottom w:val="nil"/>
              <w:right w:val="nil"/>
            </w:tcBorders>
          </w:tcPr>
          <w:p w14:paraId="38F345D1" w14:textId="77777777" w:rsidR="00E76164" w:rsidRPr="00F245BC" w:rsidRDefault="00381F87">
            <w:pPr>
              <w:pStyle w:val="TableParagraph"/>
              <w:spacing w:before="133"/>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7A</w:t>
            </w:r>
            <w:proofErr w:type="spellEnd"/>
            <w:r w:rsidRPr="00F245BC">
              <w:rPr>
                <w:rFonts w:ascii="Arial" w:hAnsi="Arial" w:cs="Arial"/>
                <w:b/>
                <w:color w:val="1CBECA"/>
                <w:sz w:val="17"/>
              </w:rPr>
              <w:t>: Cash and Cash</w:t>
            </w:r>
            <w:r w:rsidRPr="00F245BC">
              <w:rPr>
                <w:rFonts w:ascii="Arial" w:hAnsi="Arial" w:cs="Arial"/>
                <w:b/>
                <w:color w:val="1CBECA"/>
                <w:spacing w:val="-23"/>
                <w:sz w:val="17"/>
              </w:rPr>
              <w:t xml:space="preserve"> </w:t>
            </w:r>
            <w:r w:rsidRPr="00F245BC">
              <w:rPr>
                <w:rFonts w:ascii="Arial" w:hAnsi="Arial" w:cs="Arial"/>
                <w:b/>
                <w:color w:val="1CBECA"/>
                <w:sz w:val="17"/>
              </w:rPr>
              <w:t>Equivalents</w:t>
            </w:r>
          </w:p>
        </w:tc>
        <w:tc>
          <w:tcPr>
            <w:tcW w:w="1587" w:type="dxa"/>
            <w:tcBorders>
              <w:top w:val="single" w:sz="4" w:space="0" w:color="818386"/>
              <w:left w:val="nil"/>
              <w:bottom w:val="nil"/>
              <w:right w:val="nil"/>
            </w:tcBorders>
          </w:tcPr>
          <w:p w14:paraId="67CA44A1" w14:textId="77777777" w:rsidR="00E76164" w:rsidRPr="00F245BC" w:rsidRDefault="00E76164">
            <w:pPr>
              <w:rPr>
                <w:rFonts w:ascii="Arial" w:hAnsi="Arial" w:cs="Arial"/>
              </w:rPr>
            </w:pPr>
          </w:p>
        </w:tc>
        <w:tc>
          <w:tcPr>
            <w:tcW w:w="1020" w:type="dxa"/>
            <w:tcBorders>
              <w:top w:val="single" w:sz="4" w:space="0" w:color="818386"/>
              <w:left w:val="nil"/>
              <w:bottom w:val="nil"/>
              <w:right w:val="nil"/>
            </w:tcBorders>
          </w:tcPr>
          <w:p w14:paraId="55B7CF4B" w14:textId="77777777" w:rsidR="00E76164" w:rsidRPr="00F245BC" w:rsidRDefault="00E76164">
            <w:pPr>
              <w:rPr>
                <w:rFonts w:ascii="Arial" w:hAnsi="Arial" w:cs="Arial"/>
              </w:rPr>
            </w:pPr>
          </w:p>
        </w:tc>
        <w:tc>
          <w:tcPr>
            <w:tcW w:w="964" w:type="dxa"/>
            <w:tcBorders>
              <w:top w:val="single" w:sz="4" w:space="0" w:color="818386"/>
              <w:left w:val="nil"/>
              <w:bottom w:val="nil"/>
              <w:right w:val="nil"/>
            </w:tcBorders>
          </w:tcPr>
          <w:p w14:paraId="0798654A" w14:textId="77777777" w:rsidR="00E76164" w:rsidRPr="00F245BC" w:rsidRDefault="00E76164">
            <w:pPr>
              <w:rPr>
                <w:rFonts w:ascii="Arial" w:hAnsi="Arial" w:cs="Arial"/>
              </w:rPr>
            </w:pPr>
          </w:p>
        </w:tc>
      </w:tr>
      <w:tr w:rsidR="00E76164" w:rsidRPr="00F245BC" w14:paraId="31BE9C77" w14:textId="77777777">
        <w:trPr>
          <w:trHeight w:hRule="exact" w:val="279"/>
        </w:trPr>
        <w:tc>
          <w:tcPr>
            <w:tcW w:w="4820" w:type="dxa"/>
            <w:tcBorders>
              <w:top w:val="nil"/>
              <w:left w:val="nil"/>
              <w:bottom w:val="dotted" w:sz="8" w:space="0" w:color="9C9EA1"/>
              <w:right w:val="nil"/>
            </w:tcBorders>
          </w:tcPr>
          <w:p w14:paraId="4D5B1C75" w14:textId="77777777" w:rsidR="00E76164" w:rsidRPr="00F245BC" w:rsidRDefault="00381F87">
            <w:pPr>
              <w:pStyle w:val="TableParagraph"/>
              <w:spacing w:before="34"/>
              <w:rPr>
                <w:rFonts w:ascii="Arial" w:eastAsia="Trebuchet MS" w:hAnsi="Arial" w:cs="Arial"/>
                <w:sz w:val="17"/>
                <w:szCs w:val="17"/>
              </w:rPr>
            </w:pPr>
            <w:r w:rsidRPr="00F245BC">
              <w:rPr>
                <w:rFonts w:ascii="Arial" w:hAnsi="Arial" w:cs="Arial"/>
                <w:color w:val="231F20"/>
                <w:w w:val="105"/>
                <w:sz w:val="17"/>
              </w:rPr>
              <w:t>Cash</w:t>
            </w:r>
            <w:r w:rsidRPr="00F245BC">
              <w:rPr>
                <w:rFonts w:ascii="Arial" w:hAnsi="Arial" w:cs="Arial"/>
                <w:color w:val="231F20"/>
                <w:spacing w:val="-10"/>
                <w:w w:val="105"/>
                <w:sz w:val="17"/>
              </w:rPr>
              <w:t xml:space="preserve"> </w:t>
            </w:r>
            <w:r w:rsidRPr="00F245BC">
              <w:rPr>
                <w:rFonts w:ascii="Arial" w:hAnsi="Arial" w:cs="Arial"/>
                <w:color w:val="231F20"/>
                <w:w w:val="105"/>
                <w:sz w:val="17"/>
              </w:rPr>
              <w:t>on</w:t>
            </w:r>
            <w:r w:rsidRPr="00F245BC">
              <w:rPr>
                <w:rFonts w:ascii="Arial" w:hAnsi="Arial" w:cs="Arial"/>
                <w:color w:val="231F20"/>
                <w:spacing w:val="-10"/>
                <w:w w:val="105"/>
                <w:sz w:val="17"/>
              </w:rPr>
              <w:t xml:space="preserve"> </w:t>
            </w:r>
            <w:r w:rsidRPr="00F245BC">
              <w:rPr>
                <w:rFonts w:ascii="Arial" w:hAnsi="Arial" w:cs="Arial"/>
                <w:color w:val="231F20"/>
                <w:w w:val="105"/>
                <w:sz w:val="17"/>
              </w:rPr>
              <w:t>hand</w:t>
            </w:r>
            <w:r w:rsidRPr="00F245BC">
              <w:rPr>
                <w:rFonts w:ascii="Arial" w:hAnsi="Arial" w:cs="Arial"/>
                <w:color w:val="231F20"/>
                <w:spacing w:val="-10"/>
                <w:w w:val="105"/>
                <w:sz w:val="17"/>
              </w:rPr>
              <w:t xml:space="preserve"> </w:t>
            </w:r>
            <w:r w:rsidRPr="00F245BC">
              <w:rPr>
                <w:rFonts w:ascii="Arial" w:hAnsi="Arial" w:cs="Arial"/>
                <w:color w:val="231F20"/>
                <w:w w:val="105"/>
                <w:sz w:val="17"/>
              </w:rPr>
              <w:t>or</w:t>
            </w:r>
            <w:r w:rsidRPr="00F245BC">
              <w:rPr>
                <w:rFonts w:ascii="Arial" w:hAnsi="Arial" w:cs="Arial"/>
                <w:color w:val="231F20"/>
                <w:spacing w:val="-10"/>
                <w:w w:val="105"/>
                <w:sz w:val="17"/>
              </w:rPr>
              <w:t xml:space="preserve"> </w:t>
            </w:r>
            <w:r w:rsidRPr="00F245BC">
              <w:rPr>
                <w:rFonts w:ascii="Arial" w:hAnsi="Arial" w:cs="Arial"/>
                <w:color w:val="231F20"/>
                <w:w w:val="105"/>
                <w:sz w:val="17"/>
              </w:rPr>
              <w:t>on</w:t>
            </w:r>
            <w:r w:rsidRPr="00F245BC">
              <w:rPr>
                <w:rFonts w:ascii="Arial" w:hAnsi="Arial" w:cs="Arial"/>
                <w:color w:val="231F20"/>
                <w:spacing w:val="-10"/>
                <w:w w:val="105"/>
                <w:sz w:val="17"/>
              </w:rPr>
              <w:t xml:space="preserve"> </w:t>
            </w:r>
            <w:r w:rsidRPr="00F245BC">
              <w:rPr>
                <w:rFonts w:ascii="Arial" w:hAnsi="Arial" w:cs="Arial"/>
                <w:color w:val="231F20"/>
                <w:w w:val="105"/>
                <w:sz w:val="17"/>
              </w:rPr>
              <w:t>deposit</w:t>
            </w:r>
          </w:p>
        </w:tc>
        <w:tc>
          <w:tcPr>
            <w:tcW w:w="1587" w:type="dxa"/>
            <w:tcBorders>
              <w:top w:val="nil"/>
              <w:left w:val="nil"/>
              <w:bottom w:val="dotted" w:sz="8" w:space="0" w:color="9C9EA1"/>
              <w:right w:val="nil"/>
            </w:tcBorders>
          </w:tcPr>
          <w:p w14:paraId="3B5F97A2" w14:textId="77777777" w:rsidR="00E76164" w:rsidRPr="00F245BC" w:rsidRDefault="00381F87">
            <w:pPr>
              <w:pStyle w:val="TableParagraph"/>
              <w:spacing w:before="34"/>
              <w:ind w:right="55"/>
              <w:jc w:val="right"/>
              <w:rPr>
                <w:rFonts w:ascii="Arial" w:eastAsia="Arial" w:hAnsi="Arial" w:cs="Arial"/>
                <w:sz w:val="17"/>
                <w:szCs w:val="17"/>
              </w:rPr>
            </w:pPr>
            <w:r w:rsidRPr="00F245BC">
              <w:rPr>
                <w:rFonts w:ascii="Arial" w:hAnsi="Arial" w:cs="Arial"/>
                <w:b/>
                <w:color w:val="231F20"/>
                <w:w w:val="95"/>
                <w:sz w:val="17"/>
              </w:rPr>
              <w:t>13,388</w:t>
            </w:r>
          </w:p>
        </w:tc>
        <w:tc>
          <w:tcPr>
            <w:tcW w:w="1020" w:type="dxa"/>
            <w:tcBorders>
              <w:top w:val="nil"/>
              <w:left w:val="nil"/>
              <w:bottom w:val="dotted" w:sz="8" w:space="0" w:color="9C9EA1"/>
              <w:right w:val="nil"/>
            </w:tcBorders>
          </w:tcPr>
          <w:p w14:paraId="5D49079A" w14:textId="77777777" w:rsidR="00E76164" w:rsidRPr="00F245BC" w:rsidRDefault="00381F87">
            <w:pPr>
              <w:pStyle w:val="TableParagraph"/>
              <w:spacing w:before="34"/>
              <w:ind w:right="111"/>
              <w:jc w:val="right"/>
              <w:rPr>
                <w:rFonts w:ascii="Arial" w:eastAsia="Trebuchet MS" w:hAnsi="Arial" w:cs="Arial"/>
                <w:sz w:val="17"/>
                <w:szCs w:val="17"/>
              </w:rPr>
            </w:pPr>
            <w:r w:rsidRPr="00F245BC">
              <w:rPr>
                <w:rFonts w:ascii="Arial" w:hAnsi="Arial" w:cs="Arial"/>
                <w:color w:val="231F20"/>
                <w:sz w:val="17"/>
              </w:rPr>
              <w:t>8,835</w:t>
            </w:r>
          </w:p>
        </w:tc>
        <w:tc>
          <w:tcPr>
            <w:tcW w:w="964" w:type="dxa"/>
            <w:tcBorders>
              <w:top w:val="nil"/>
              <w:left w:val="nil"/>
              <w:bottom w:val="dotted" w:sz="8" w:space="0" w:color="9C9EA1"/>
              <w:right w:val="nil"/>
            </w:tcBorders>
            <w:shd w:val="clear" w:color="auto" w:fill="EDEDEE"/>
          </w:tcPr>
          <w:p w14:paraId="55B59269" w14:textId="77777777" w:rsidR="00E76164" w:rsidRPr="00F245BC" w:rsidRDefault="00381F87">
            <w:pPr>
              <w:pStyle w:val="TableParagraph"/>
              <w:spacing w:before="34"/>
              <w:ind w:right="111"/>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3361AC7B" w14:textId="77777777">
        <w:trPr>
          <w:trHeight w:hRule="exact" w:val="279"/>
        </w:trPr>
        <w:tc>
          <w:tcPr>
            <w:tcW w:w="4820" w:type="dxa"/>
            <w:tcBorders>
              <w:top w:val="dotted" w:sz="8" w:space="0" w:color="9C9EA1"/>
              <w:left w:val="nil"/>
              <w:bottom w:val="dotted" w:sz="8" w:space="0" w:color="818386"/>
              <w:right w:val="nil"/>
            </w:tcBorders>
          </w:tcPr>
          <w:p w14:paraId="78853E4B"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cash and cash</w:t>
            </w:r>
            <w:r w:rsidRPr="00F245BC">
              <w:rPr>
                <w:rFonts w:ascii="Arial" w:hAnsi="Arial" w:cs="Arial"/>
                <w:b/>
                <w:color w:val="231F20"/>
                <w:spacing w:val="-3"/>
                <w:sz w:val="17"/>
              </w:rPr>
              <w:t xml:space="preserve"> </w:t>
            </w:r>
            <w:r w:rsidRPr="00F245BC">
              <w:rPr>
                <w:rFonts w:ascii="Arial" w:hAnsi="Arial" w:cs="Arial"/>
                <w:b/>
                <w:color w:val="231F20"/>
                <w:sz w:val="17"/>
              </w:rPr>
              <w:t>equivalents</w:t>
            </w:r>
          </w:p>
        </w:tc>
        <w:tc>
          <w:tcPr>
            <w:tcW w:w="1587" w:type="dxa"/>
            <w:tcBorders>
              <w:top w:val="dotted" w:sz="8" w:space="0" w:color="9C9EA1"/>
              <w:left w:val="nil"/>
              <w:bottom w:val="dotted" w:sz="8" w:space="0" w:color="818386"/>
              <w:right w:val="nil"/>
            </w:tcBorders>
          </w:tcPr>
          <w:p w14:paraId="2AB3C4E0" w14:textId="77777777" w:rsidR="00E76164" w:rsidRPr="00F245BC" w:rsidRDefault="00381F87">
            <w:pPr>
              <w:pStyle w:val="TableParagraph"/>
              <w:spacing w:before="24"/>
              <w:ind w:right="55"/>
              <w:jc w:val="right"/>
              <w:rPr>
                <w:rFonts w:ascii="Arial" w:eastAsia="Arial" w:hAnsi="Arial" w:cs="Arial"/>
                <w:sz w:val="17"/>
                <w:szCs w:val="17"/>
              </w:rPr>
            </w:pPr>
            <w:r w:rsidRPr="00F245BC">
              <w:rPr>
                <w:rFonts w:ascii="Arial" w:hAnsi="Arial" w:cs="Arial"/>
                <w:b/>
                <w:color w:val="231F20"/>
                <w:w w:val="95"/>
                <w:sz w:val="17"/>
              </w:rPr>
              <w:t>13,388</w:t>
            </w:r>
          </w:p>
        </w:tc>
        <w:tc>
          <w:tcPr>
            <w:tcW w:w="1020" w:type="dxa"/>
            <w:tcBorders>
              <w:top w:val="dotted" w:sz="8" w:space="0" w:color="9C9EA1"/>
              <w:left w:val="nil"/>
              <w:bottom w:val="dotted" w:sz="8" w:space="0" w:color="818386"/>
              <w:right w:val="nil"/>
            </w:tcBorders>
          </w:tcPr>
          <w:p w14:paraId="4D948224"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8,835</w:t>
            </w:r>
          </w:p>
        </w:tc>
        <w:tc>
          <w:tcPr>
            <w:tcW w:w="964" w:type="dxa"/>
            <w:tcBorders>
              <w:top w:val="dotted" w:sz="8" w:space="0" w:color="9C9EA1"/>
              <w:left w:val="nil"/>
              <w:bottom w:val="dotted" w:sz="8" w:space="0" w:color="818386"/>
              <w:right w:val="nil"/>
            </w:tcBorders>
            <w:shd w:val="clear" w:color="auto" w:fill="EDEDEE"/>
          </w:tcPr>
          <w:p w14:paraId="555184D4"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74B3DD88" w14:textId="77777777">
        <w:trPr>
          <w:trHeight w:hRule="exact" w:val="549"/>
        </w:trPr>
        <w:tc>
          <w:tcPr>
            <w:tcW w:w="4820" w:type="dxa"/>
            <w:tcBorders>
              <w:top w:val="dotted" w:sz="8" w:space="0" w:color="818386"/>
              <w:left w:val="nil"/>
              <w:bottom w:val="nil"/>
              <w:right w:val="nil"/>
            </w:tcBorders>
          </w:tcPr>
          <w:p w14:paraId="4522C100" w14:textId="77777777" w:rsidR="00E76164" w:rsidRPr="00F245BC" w:rsidRDefault="00E76164">
            <w:pPr>
              <w:pStyle w:val="TableParagraph"/>
              <w:rPr>
                <w:rFonts w:ascii="Arial" w:eastAsia="Trebuchet MS" w:hAnsi="Arial" w:cs="Arial"/>
                <w:sz w:val="16"/>
                <w:szCs w:val="16"/>
              </w:rPr>
            </w:pPr>
          </w:p>
          <w:p w14:paraId="6153006E" w14:textId="77777777" w:rsidR="00E76164" w:rsidRPr="00F245BC" w:rsidRDefault="00381F87">
            <w:pPr>
              <w:pStyle w:val="TableParagraph"/>
              <w:spacing w:before="122"/>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7B</w:t>
            </w:r>
            <w:proofErr w:type="spellEnd"/>
            <w:r w:rsidRPr="00F245BC">
              <w:rPr>
                <w:rFonts w:ascii="Arial" w:hAnsi="Arial" w:cs="Arial"/>
                <w:b/>
                <w:color w:val="1CBECA"/>
                <w:sz w:val="17"/>
              </w:rPr>
              <w:t xml:space="preserve">: </w:t>
            </w:r>
            <w:r w:rsidRPr="00F245BC">
              <w:rPr>
                <w:rFonts w:ascii="Arial" w:hAnsi="Arial" w:cs="Arial"/>
                <w:b/>
                <w:color w:val="1CBECA"/>
                <w:spacing w:val="-4"/>
                <w:sz w:val="17"/>
              </w:rPr>
              <w:t xml:space="preserve">Trade </w:t>
            </w:r>
            <w:r w:rsidRPr="00F245BC">
              <w:rPr>
                <w:rFonts w:ascii="Arial" w:hAnsi="Arial" w:cs="Arial"/>
                <w:b/>
                <w:color w:val="1CBECA"/>
                <w:sz w:val="17"/>
              </w:rPr>
              <w:t>and Other</w:t>
            </w:r>
            <w:r w:rsidRPr="00F245BC">
              <w:rPr>
                <w:rFonts w:ascii="Arial" w:hAnsi="Arial" w:cs="Arial"/>
                <w:b/>
                <w:color w:val="1CBECA"/>
                <w:spacing w:val="13"/>
                <w:sz w:val="17"/>
              </w:rPr>
              <w:t xml:space="preserve"> </w:t>
            </w:r>
            <w:r w:rsidRPr="00F245BC">
              <w:rPr>
                <w:rFonts w:ascii="Arial" w:hAnsi="Arial" w:cs="Arial"/>
                <w:b/>
                <w:color w:val="1CBECA"/>
                <w:sz w:val="17"/>
              </w:rPr>
              <w:t>Receivables</w:t>
            </w:r>
          </w:p>
        </w:tc>
        <w:tc>
          <w:tcPr>
            <w:tcW w:w="1587" w:type="dxa"/>
            <w:tcBorders>
              <w:top w:val="dotted" w:sz="8" w:space="0" w:color="818386"/>
              <w:left w:val="nil"/>
              <w:bottom w:val="nil"/>
              <w:right w:val="nil"/>
            </w:tcBorders>
          </w:tcPr>
          <w:p w14:paraId="48445739" w14:textId="77777777" w:rsidR="00E76164" w:rsidRPr="00F245BC" w:rsidRDefault="00E76164">
            <w:pPr>
              <w:rPr>
                <w:rFonts w:ascii="Arial" w:hAnsi="Arial" w:cs="Arial"/>
              </w:rPr>
            </w:pPr>
          </w:p>
        </w:tc>
        <w:tc>
          <w:tcPr>
            <w:tcW w:w="1020" w:type="dxa"/>
            <w:tcBorders>
              <w:top w:val="dotted" w:sz="8" w:space="0" w:color="818386"/>
              <w:left w:val="nil"/>
              <w:bottom w:val="nil"/>
              <w:right w:val="nil"/>
            </w:tcBorders>
          </w:tcPr>
          <w:p w14:paraId="00D308B1" w14:textId="77777777" w:rsidR="00E76164" w:rsidRPr="00F245BC" w:rsidRDefault="00E76164">
            <w:pPr>
              <w:rPr>
                <w:rFonts w:ascii="Arial" w:hAnsi="Arial" w:cs="Arial"/>
              </w:rPr>
            </w:pPr>
          </w:p>
        </w:tc>
        <w:tc>
          <w:tcPr>
            <w:tcW w:w="964" w:type="dxa"/>
            <w:tcBorders>
              <w:top w:val="dotted" w:sz="8" w:space="0" w:color="818386"/>
              <w:left w:val="nil"/>
              <w:bottom w:val="nil"/>
              <w:right w:val="nil"/>
            </w:tcBorders>
          </w:tcPr>
          <w:p w14:paraId="3B011FC1" w14:textId="77777777" w:rsidR="00E76164" w:rsidRPr="00F245BC" w:rsidRDefault="00E76164">
            <w:pPr>
              <w:pStyle w:val="TableParagraph"/>
              <w:rPr>
                <w:rFonts w:ascii="Arial" w:eastAsia="Trebuchet MS" w:hAnsi="Arial" w:cs="Arial"/>
                <w:sz w:val="20"/>
                <w:szCs w:val="20"/>
              </w:rPr>
            </w:pPr>
          </w:p>
          <w:p w14:paraId="352C0475" w14:textId="77777777" w:rsidR="00E76164" w:rsidRPr="00F245BC" w:rsidRDefault="00E76164">
            <w:pPr>
              <w:pStyle w:val="TableParagraph"/>
              <w:spacing w:before="5"/>
              <w:rPr>
                <w:rFonts w:ascii="Arial" w:eastAsia="Trebuchet MS" w:hAnsi="Arial" w:cs="Arial"/>
                <w:sz w:val="26"/>
                <w:szCs w:val="26"/>
              </w:rPr>
            </w:pPr>
          </w:p>
        </w:tc>
      </w:tr>
      <w:tr w:rsidR="00E76164" w:rsidRPr="00F245BC" w14:paraId="2E03BBE6" w14:textId="77777777">
        <w:trPr>
          <w:trHeight w:hRule="exact" w:val="249"/>
        </w:trPr>
        <w:tc>
          <w:tcPr>
            <w:tcW w:w="4820" w:type="dxa"/>
            <w:tcBorders>
              <w:top w:val="nil"/>
              <w:left w:val="nil"/>
              <w:bottom w:val="nil"/>
              <w:right w:val="nil"/>
            </w:tcBorders>
          </w:tcPr>
          <w:p w14:paraId="3346B33A" w14:textId="77777777" w:rsidR="00E76164" w:rsidRPr="00F245BC" w:rsidRDefault="00381F87">
            <w:pPr>
              <w:pStyle w:val="TableParagraph"/>
              <w:spacing w:before="20"/>
              <w:rPr>
                <w:rFonts w:ascii="Arial" w:eastAsia="Arial" w:hAnsi="Arial" w:cs="Arial"/>
                <w:sz w:val="17"/>
                <w:szCs w:val="17"/>
              </w:rPr>
            </w:pPr>
            <w:r w:rsidRPr="00F245BC">
              <w:rPr>
                <w:rFonts w:ascii="Arial" w:hAnsi="Arial" w:cs="Arial"/>
                <w:b/>
                <w:color w:val="231F20"/>
                <w:sz w:val="17"/>
              </w:rPr>
              <w:t>Goods and Services receivables in connection</w:t>
            </w:r>
            <w:r w:rsidRPr="00F245BC">
              <w:rPr>
                <w:rFonts w:ascii="Arial" w:hAnsi="Arial" w:cs="Arial"/>
                <w:b/>
                <w:color w:val="231F20"/>
                <w:spacing w:val="-22"/>
                <w:sz w:val="17"/>
              </w:rPr>
              <w:t xml:space="preserve"> </w:t>
            </w:r>
            <w:r w:rsidRPr="00F245BC">
              <w:rPr>
                <w:rFonts w:ascii="Arial" w:hAnsi="Arial" w:cs="Arial"/>
                <w:b/>
                <w:color w:val="231F20"/>
                <w:sz w:val="17"/>
              </w:rPr>
              <w:t>with</w:t>
            </w:r>
          </w:p>
        </w:tc>
        <w:tc>
          <w:tcPr>
            <w:tcW w:w="1587" w:type="dxa"/>
            <w:tcBorders>
              <w:top w:val="nil"/>
              <w:left w:val="nil"/>
              <w:bottom w:val="nil"/>
              <w:right w:val="nil"/>
            </w:tcBorders>
          </w:tcPr>
          <w:p w14:paraId="3A56859F" w14:textId="77777777" w:rsidR="00E76164" w:rsidRPr="00F245BC" w:rsidRDefault="00E76164">
            <w:pPr>
              <w:rPr>
                <w:rFonts w:ascii="Arial" w:hAnsi="Arial" w:cs="Arial"/>
              </w:rPr>
            </w:pPr>
          </w:p>
        </w:tc>
        <w:tc>
          <w:tcPr>
            <w:tcW w:w="1020" w:type="dxa"/>
            <w:tcBorders>
              <w:top w:val="nil"/>
              <w:left w:val="nil"/>
              <w:bottom w:val="nil"/>
              <w:right w:val="nil"/>
            </w:tcBorders>
          </w:tcPr>
          <w:p w14:paraId="2450FE87" w14:textId="77777777" w:rsidR="00E76164" w:rsidRPr="00F245BC" w:rsidRDefault="00E76164">
            <w:pPr>
              <w:rPr>
                <w:rFonts w:ascii="Arial" w:hAnsi="Arial" w:cs="Arial"/>
              </w:rPr>
            </w:pPr>
          </w:p>
        </w:tc>
        <w:tc>
          <w:tcPr>
            <w:tcW w:w="964" w:type="dxa"/>
            <w:tcBorders>
              <w:top w:val="nil"/>
              <w:left w:val="nil"/>
              <w:bottom w:val="nil"/>
              <w:right w:val="nil"/>
            </w:tcBorders>
          </w:tcPr>
          <w:p w14:paraId="52414BBF" w14:textId="77777777" w:rsidR="00E76164" w:rsidRPr="00F245BC" w:rsidRDefault="00E76164">
            <w:pPr>
              <w:rPr>
                <w:rFonts w:ascii="Arial" w:hAnsi="Arial" w:cs="Arial"/>
              </w:rPr>
            </w:pPr>
          </w:p>
        </w:tc>
      </w:tr>
      <w:tr w:rsidR="00E76164" w:rsidRPr="00F245BC" w14:paraId="7F16E91D" w14:textId="77777777">
        <w:trPr>
          <w:trHeight w:hRule="exact" w:val="253"/>
        </w:trPr>
        <w:tc>
          <w:tcPr>
            <w:tcW w:w="4820" w:type="dxa"/>
            <w:tcBorders>
              <w:top w:val="nil"/>
              <w:left w:val="nil"/>
              <w:bottom w:val="nil"/>
              <w:right w:val="nil"/>
            </w:tcBorders>
          </w:tcPr>
          <w:p w14:paraId="604C3467"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w w:val="95"/>
                <w:sz w:val="17"/>
              </w:rPr>
              <w:t>Related</w:t>
            </w:r>
            <w:r w:rsidRPr="00F245BC">
              <w:rPr>
                <w:rFonts w:ascii="Arial" w:hAnsi="Arial" w:cs="Arial"/>
                <w:color w:val="231F20"/>
                <w:spacing w:val="19"/>
                <w:w w:val="95"/>
                <w:sz w:val="17"/>
              </w:rPr>
              <w:t xml:space="preserve"> </w:t>
            </w:r>
            <w:r w:rsidRPr="00F245BC">
              <w:rPr>
                <w:rFonts w:ascii="Arial" w:hAnsi="Arial" w:cs="Arial"/>
                <w:color w:val="231F20"/>
                <w:w w:val="95"/>
                <w:sz w:val="17"/>
              </w:rPr>
              <w:t>entities</w:t>
            </w:r>
          </w:p>
        </w:tc>
        <w:tc>
          <w:tcPr>
            <w:tcW w:w="1587" w:type="dxa"/>
            <w:tcBorders>
              <w:top w:val="nil"/>
              <w:left w:val="nil"/>
              <w:bottom w:val="nil"/>
              <w:right w:val="nil"/>
            </w:tcBorders>
          </w:tcPr>
          <w:p w14:paraId="6683490E" w14:textId="77777777" w:rsidR="00E76164" w:rsidRPr="00F245BC" w:rsidRDefault="00381F87">
            <w:pPr>
              <w:pStyle w:val="TableParagraph"/>
              <w:spacing w:before="22"/>
              <w:ind w:right="55"/>
              <w:jc w:val="right"/>
              <w:rPr>
                <w:rFonts w:ascii="Arial" w:eastAsia="Arial" w:hAnsi="Arial" w:cs="Arial"/>
                <w:sz w:val="17"/>
                <w:szCs w:val="17"/>
              </w:rPr>
            </w:pPr>
            <w:r w:rsidRPr="00F245BC">
              <w:rPr>
                <w:rFonts w:ascii="Arial" w:hAnsi="Arial" w:cs="Arial"/>
                <w:b/>
                <w:color w:val="231F20"/>
                <w:w w:val="95"/>
                <w:sz w:val="17"/>
              </w:rPr>
              <w:t>65</w:t>
            </w:r>
          </w:p>
        </w:tc>
        <w:tc>
          <w:tcPr>
            <w:tcW w:w="1020" w:type="dxa"/>
            <w:tcBorders>
              <w:top w:val="nil"/>
              <w:left w:val="nil"/>
              <w:bottom w:val="nil"/>
              <w:right w:val="nil"/>
            </w:tcBorders>
          </w:tcPr>
          <w:p w14:paraId="55967EAB"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513</w:t>
            </w:r>
          </w:p>
        </w:tc>
        <w:tc>
          <w:tcPr>
            <w:tcW w:w="964" w:type="dxa"/>
            <w:tcBorders>
              <w:top w:val="nil"/>
              <w:left w:val="nil"/>
              <w:bottom w:val="nil"/>
              <w:right w:val="nil"/>
            </w:tcBorders>
          </w:tcPr>
          <w:p w14:paraId="09864522" w14:textId="77777777" w:rsidR="00E76164" w:rsidRPr="00F245BC" w:rsidRDefault="00E76164">
            <w:pPr>
              <w:rPr>
                <w:rFonts w:ascii="Arial" w:hAnsi="Arial" w:cs="Arial"/>
              </w:rPr>
            </w:pPr>
          </w:p>
        </w:tc>
      </w:tr>
      <w:tr w:rsidR="00E76164" w:rsidRPr="00F245BC" w14:paraId="23E59256" w14:textId="77777777">
        <w:trPr>
          <w:trHeight w:hRule="exact" w:val="264"/>
        </w:trPr>
        <w:tc>
          <w:tcPr>
            <w:tcW w:w="4820" w:type="dxa"/>
            <w:tcBorders>
              <w:top w:val="nil"/>
              <w:left w:val="nil"/>
              <w:bottom w:val="dotted" w:sz="8" w:space="0" w:color="9C9EA1"/>
              <w:right w:val="nil"/>
            </w:tcBorders>
          </w:tcPr>
          <w:p w14:paraId="2CF9ED7B"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External</w:t>
            </w:r>
            <w:r w:rsidRPr="00F245BC">
              <w:rPr>
                <w:rFonts w:ascii="Arial" w:hAnsi="Arial" w:cs="Arial"/>
                <w:color w:val="231F20"/>
                <w:spacing w:val="-31"/>
                <w:sz w:val="17"/>
              </w:rPr>
              <w:t xml:space="preserve"> </w:t>
            </w:r>
            <w:r w:rsidRPr="00F245BC">
              <w:rPr>
                <w:rFonts w:ascii="Arial" w:hAnsi="Arial" w:cs="Arial"/>
                <w:color w:val="231F20"/>
                <w:sz w:val="17"/>
              </w:rPr>
              <w:t>parties</w:t>
            </w:r>
          </w:p>
        </w:tc>
        <w:tc>
          <w:tcPr>
            <w:tcW w:w="1587" w:type="dxa"/>
            <w:tcBorders>
              <w:top w:val="nil"/>
              <w:left w:val="nil"/>
              <w:bottom w:val="dotted" w:sz="8" w:space="0" w:color="9C9EA1"/>
              <w:right w:val="nil"/>
            </w:tcBorders>
          </w:tcPr>
          <w:p w14:paraId="0B18498D" w14:textId="77777777" w:rsidR="00E76164" w:rsidRPr="00F245BC" w:rsidRDefault="00381F87">
            <w:pPr>
              <w:pStyle w:val="TableParagraph"/>
              <w:spacing w:before="20"/>
              <w:ind w:right="55"/>
              <w:jc w:val="right"/>
              <w:rPr>
                <w:rFonts w:ascii="Arial" w:eastAsia="Arial" w:hAnsi="Arial" w:cs="Arial"/>
                <w:sz w:val="17"/>
                <w:szCs w:val="17"/>
              </w:rPr>
            </w:pPr>
            <w:r w:rsidRPr="00F245BC">
              <w:rPr>
                <w:rFonts w:ascii="Arial" w:hAnsi="Arial" w:cs="Arial"/>
                <w:b/>
                <w:color w:val="231F20"/>
                <w:w w:val="95"/>
                <w:sz w:val="17"/>
              </w:rPr>
              <w:t>42</w:t>
            </w:r>
          </w:p>
        </w:tc>
        <w:tc>
          <w:tcPr>
            <w:tcW w:w="1020" w:type="dxa"/>
            <w:tcBorders>
              <w:top w:val="nil"/>
              <w:left w:val="nil"/>
              <w:bottom w:val="dotted" w:sz="8" w:space="0" w:color="9C9EA1"/>
              <w:right w:val="nil"/>
            </w:tcBorders>
          </w:tcPr>
          <w:p w14:paraId="3DCA4CBC"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78</w:t>
            </w:r>
          </w:p>
        </w:tc>
        <w:tc>
          <w:tcPr>
            <w:tcW w:w="964" w:type="dxa"/>
            <w:tcBorders>
              <w:top w:val="nil"/>
              <w:left w:val="nil"/>
              <w:bottom w:val="nil"/>
              <w:right w:val="nil"/>
            </w:tcBorders>
          </w:tcPr>
          <w:p w14:paraId="14EEB013" w14:textId="77777777" w:rsidR="00E76164" w:rsidRPr="00F245BC" w:rsidRDefault="00E76164">
            <w:pPr>
              <w:rPr>
                <w:rFonts w:ascii="Arial" w:hAnsi="Arial" w:cs="Arial"/>
              </w:rPr>
            </w:pPr>
          </w:p>
        </w:tc>
      </w:tr>
      <w:tr w:rsidR="00E76164" w:rsidRPr="00F245BC" w14:paraId="281FEA65" w14:textId="77777777">
        <w:trPr>
          <w:trHeight w:hRule="exact" w:val="279"/>
        </w:trPr>
        <w:tc>
          <w:tcPr>
            <w:tcW w:w="4820" w:type="dxa"/>
            <w:tcBorders>
              <w:top w:val="dotted" w:sz="8" w:space="0" w:color="9C9EA1"/>
              <w:left w:val="nil"/>
              <w:bottom w:val="dotted" w:sz="8" w:space="0" w:color="818386"/>
              <w:right w:val="nil"/>
            </w:tcBorders>
          </w:tcPr>
          <w:p w14:paraId="392BA105"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goods and services</w:t>
            </w:r>
            <w:r w:rsidRPr="00F245BC">
              <w:rPr>
                <w:rFonts w:ascii="Arial" w:hAnsi="Arial" w:cs="Arial"/>
                <w:b/>
                <w:color w:val="231F20"/>
                <w:spacing w:val="-8"/>
                <w:sz w:val="17"/>
              </w:rPr>
              <w:t xml:space="preserve"> </w:t>
            </w:r>
            <w:r w:rsidRPr="00F245BC">
              <w:rPr>
                <w:rFonts w:ascii="Arial" w:hAnsi="Arial" w:cs="Arial"/>
                <w:b/>
                <w:color w:val="231F20"/>
                <w:sz w:val="17"/>
              </w:rPr>
              <w:t>receivables</w:t>
            </w:r>
          </w:p>
        </w:tc>
        <w:tc>
          <w:tcPr>
            <w:tcW w:w="1587" w:type="dxa"/>
            <w:tcBorders>
              <w:top w:val="dotted" w:sz="8" w:space="0" w:color="9C9EA1"/>
              <w:left w:val="nil"/>
              <w:bottom w:val="dotted" w:sz="8" w:space="0" w:color="818386"/>
              <w:right w:val="nil"/>
            </w:tcBorders>
          </w:tcPr>
          <w:p w14:paraId="59CD03FF" w14:textId="77777777" w:rsidR="00E76164" w:rsidRPr="00F245BC" w:rsidRDefault="00381F87">
            <w:pPr>
              <w:pStyle w:val="TableParagraph"/>
              <w:spacing w:before="24"/>
              <w:ind w:right="55"/>
              <w:jc w:val="right"/>
              <w:rPr>
                <w:rFonts w:ascii="Arial" w:eastAsia="Arial" w:hAnsi="Arial" w:cs="Arial"/>
                <w:sz w:val="17"/>
                <w:szCs w:val="17"/>
              </w:rPr>
            </w:pPr>
            <w:r w:rsidRPr="00F245BC">
              <w:rPr>
                <w:rFonts w:ascii="Arial" w:hAnsi="Arial" w:cs="Arial"/>
                <w:b/>
                <w:color w:val="231F20"/>
                <w:w w:val="95"/>
                <w:sz w:val="17"/>
              </w:rPr>
              <w:t>107</w:t>
            </w:r>
          </w:p>
        </w:tc>
        <w:tc>
          <w:tcPr>
            <w:tcW w:w="1020" w:type="dxa"/>
            <w:tcBorders>
              <w:top w:val="dotted" w:sz="8" w:space="0" w:color="9C9EA1"/>
              <w:left w:val="nil"/>
              <w:bottom w:val="dotted" w:sz="8" w:space="0" w:color="818386"/>
              <w:right w:val="nil"/>
            </w:tcBorders>
          </w:tcPr>
          <w:p w14:paraId="291F3CE8"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591</w:t>
            </w:r>
          </w:p>
        </w:tc>
        <w:tc>
          <w:tcPr>
            <w:tcW w:w="964" w:type="dxa"/>
            <w:tcBorders>
              <w:top w:val="nil"/>
              <w:left w:val="nil"/>
              <w:bottom w:val="nil"/>
              <w:right w:val="nil"/>
            </w:tcBorders>
          </w:tcPr>
          <w:p w14:paraId="2E706002" w14:textId="77777777" w:rsidR="00E76164" w:rsidRPr="00F245BC" w:rsidRDefault="00E76164">
            <w:pPr>
              <w:rPr>
                <w:rFonts w:ascii="Arial" w:hAnsi="Arial" w:cs="Arial"/>
              </w:rPr>
            </w:pPr>
          </w:p>
        </w:tc>
      </w:tr>
      <w:tr w:rsidR="00E76164" w:rsidRPr="00F245BC" w14:paraId="516A1ECB" w14:textId="77777777">
        <w:trPr>
          <w:trHeight w:hRule="exact" w:val="547"/>
        </w:trPr>
        <w:tc>
          <w:tcPr>
            <w:tcW w:w="4820" w:type="dxa"/>
            <w:tcBorders>
              <w:top w:val="dotted" w:sz="8" w:space="0" w:color="818386"/>
              <w:left w:val="nil"/>
              <w:bottom w:val="nil"/>
              <w:right w:val="nil"/>
            </w:tcBorders>
          </w:tcPr>
          <w:p w14:paraId="6B6FEAF9" w14:textId="77777777" w:rsidR="00E76164" w:rsidRPr="00F245BC" w:rsidRDefault="00E76164">
            <w:pPr>
              <w:pStyle w:val="TableParagraph"/>
              <w:rPr>
                <w:rFonts w:ascii="Arial" w:eastAsia="Trebuchet MS" w:hAnsi="Arial" w:cs="Arial"/>
                <w:sz w:val="16"/>
                <w:szCs w:val="16"/>
              </w:rPr>
            </w:pPr>
          </w:p>
          <w:p w14:paraId="3F963AD5" w14:textId="77777777" w:rsidR="00E76164" w:rsidRPr="00F245BC" w:rsidRDefault="00381F87">
            <w:pPr>
              <w:pStyle w:val="TableParagraph"/>
              <w:spacing w:before="122"/>
              <w:rPr>
                <w:rFonts w:ascii="Arial" w:eastAsia="Arial" w:hAnsi="Arial" w:cs="Arial"/>
                <w:sz w:val="17"/>
                <w:szCs w:val="17"/>
              </w:rPr>
            </w:pPr>
            <w:r w:rsidRPr="00F245BC">
              <w:rPr>
                <w:rFonts w:ascii="Arial" w:hAnsi="Arial" w:cs="Arial"/>
                <w:b/>
                <w:color w:val="231F20"/>
                <w:sz w:val="17"/>
              </w:rPr>
              <w:t>Other</w:t>
            </w:r>
            <w:r w:rsidRPr="00F245BC">
              <w:rPr>
                <w:rFonts w:ascii="Arial" w:hAnsi="Arial" w:cs="Arial"/>
                <w:b/>
                <w:color w:val="231F20"/>
                <w:spacing w:val="-12"/>
                <w:sz w:val="17"/>
              </w:rPr>
              <w:t xml:space="preserve"> </w:t>
            </w:r>
            <w:r w:rsidRPr="00F245BC">
              <w:rPr>
                <w:rFonts w:ascii="Arial" w:hAnsi="Arial" w:cs="Arial"/>
                <w:b/>
                <w:color w:val="231F20"/>
                <w:sz w:val="17"/>
              </w:rPr>
              <w:t>receivables:</w:t>
            </w:r>
          </w:p>
        </w:tc>
        <w:tc>
          <w:tcPr>
            <w:tcW w:w="1587" w:type="dxa"/>
            <w:tcBorders>
              <w:top w:val="dotted" w:sz="8" w:space="0" w:color="818386"/>
              <w:left w:val="nil"/>
              <w:bottom w:val="nil"/>
              <w:right w:val="nil"/>
            </w:tcBorders>
          </w:tcPr>
          <w:p w14:paraId="015BD845" w14:textId="77777777" w:rsidR="00E76164" w:rsidRPr="00F245BC" w:rsidRDefault="00E76164">
            <w:pPr>
              <w:rPr>
                <w:rFonts w:ascii="Arial" w:hAnsi="Arial" w:cs="Arial"/>
              </w:rPr>
            </w:pPr>
          </w:p>
        </w:tc>
        <w:tc>
          <w:tcPr>
            <w:tcW w:w="1020" w:type="dxa"/>
            <w:tcBorders>
              <w:top w:val="dotted" w:sz="8" w:space="0" w:color="818386"/>
              <w:left w:val="nil"/>
              <w:bottom w:val="nil"/>
              <w:right w:val="nil"/>
            </w:tcBorders>
          </w:tcPr>
          <w:p w14:paraId="3B848F35" w14:textId="77777777" w:rsidR="00E76164" w:rsidRPr="00F245BC" w:rsidRDefault="00E76164">
            <w:pPr>
              <w:pStyle w:val="TableParagraph"/>
              <w:rPr>
                <w:rFonts w:ascii="Arial" w:eastAsia="Trebuchet MS" w:hAnsi="Arial" w:cs="Arial"/>
                <w:sz w:val="20"/>
                <w:szCs w:val="20"/>
              </w:rPr>
            </w:pPr>
          </w:p>
          <w:p w14:paraId="6776AA50" w14:textId="77777777" w:rsidR="00E76164" w:rsidRPr="00F245BC" w:rsidRDefault="00E76164">
            <w:pPr>
              <w:pStyle w:val="TableParagraph"/>
              <w:spacing w:before="3"/>
              <w:rPr>
                <w:rFonts w:ascii="Arial" w:eastAsia="Trebuchet MS" w:hAnsi="Arial" w:cs="Arial"/>
                <w:sz w:val="26"/>
                <w:szCs w:val="26"/>
              </w:rPr>
            </w:pPr>
          </w:p>
        </w:tc>
        <w:tc>
          <w:tcPr>
            <w:tcW w:w="964" w:type="dxa"/>
            <w:tcBorders>
              <w:top w:val="nil"/>
              <w:left w:val="nil"/>
              <w:bottom w:val="nil"/>
              <w:right w:val="nil"/>
            </w:tcBorders>
          </w:tcPr>
          <w:p w14:paraId="4E709DFF" w14:textId="77777777" w:rsidR="00E76164" w:rsidRPr="00F245BC" w:rsidRDefault="00E76164">
            <w:pPr>
              <w:rPr>
                <w:rFonts w:ascii="Arial" w:hAnsi="Arial" w:cs="Arial"/>
              </w:rPr>
            </w:pPr>
          </w:p>
        </w:tc>
      </w:tr>
      <w:tr w:rsidR="00E76164" w:rsidRPr="00F245BC" w14:paraId="0693B176" w14:textId="77777777">
        <w:trPr>
          <w:trHeight w:hRule="exact" w:val="253"/>
        </w:trPr>
        <w:tc>
          <w:tcPr>
            <w:tcW w:w="4820" w:type="dxa"/>
            <w:tcBorders>
              <w:top w:val="nil"/>
              <w:left w:val="nil"/>
              <w:bottom w:val="nil"/>
              <w:right w:val="nil"/>
            </w:tcBorders>
          </w:tcPr>
          <w:p w14:paraId="6F2C45CF"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Interest</w:t>
            </w:r>
          </w:p>
        </w:tc>
        <w:tc>
          <w:tcPr>
            <w:tcW w:w="1587" w:type="dxa"/>
            <w:tcBorders>
              <w:top w:val="nil"/>
              <w:left w:val="nil"/>
              <w:bottom w:val="nil"/>
              <w:right w:val="nil"/>
            </w:tcBorders>
          </w:tcPr>
          <w:p w14:paraId="107EFDE7" w14:textId="77777777" w:rsidR="00E76164" w:rsidRPr="00F245BC" w:rsidRDefault="00381F87">
            <w:pPr>
              <w:pStyle w:val="TableParagraph"/>
              <w:spacing w:before="22"/>
              <w:ind w:right="55"/>
              <w:jc w:val="right"/>
              <w:rPr>
                <w:rFonts w:ascii="Arial" w:eastAsia="Arial" w:hAnsi="Arial" w:cs="Arial"/>
                <w:sz w:val="17"/>
                <w:szCs w:val="17"/>
              </w:rPr>
            </w:pPr>
            <w:r w:rsidRPr="00F245BC">
              <w:rPr>
                <w:rFonts w:ascii="Arial" w:hAnsi="Arial" w:cs="Arial"/>
                <w:b/>
                <w:color w:val="231F20"/>
                <w:w w:val="95"/>
                <w:sz w:val="17"/>
              </w:rPr>
              <w:t>11</w:t>
            </w:r>
          </w:p>
        </w:tc>
        <w:tc>
          <w:tcPr>
            <w:tcW w:w="1020" w:type="dxa"/>
            <w:tcBorders>
              <w:top w:val="nil"/>
              <w:left w:val="nil"/>
              <w:bottom w:val="nil"/>
              <w:right w:val="nil"/>
            </w:tcBorders>
          </w:tcPr>
          <w:p w14:paraId="72DF4960"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64" w:type="dxa"/>
            <w:tcBorders>
              <w:top w:val="nil"/>
              <w:left w:val="nil"/>
              <w:bottom w:val="nil"/>
              <w:right w:val="nil"/>
            </w:tcBorders>
          </w:tcPr>
          <w:p w14:paraId="7B0EEC7F" w14:textId="77777777" w:rsidR="00E76164" w:rsidRPr="00F245BC" w:rsidRDefault="00E76164">
            <w:pPr>
              <w:rPr>
                <w:rFonts w:ascii="Arial" w:hAnsi="Arial" w:cs="Arial"/>
              </w:rPr>
            </w:pPr>
          </w:p>
        </w:tc>
      </w:tr>
      <w:tr w:rsidR="00E76164" w:rsidRPr="00F245BC" w14:paraId="20FE6C6D" w14:textId="77777777">
        <w:trPr>
          <w:trHeight w:hRule="exact" w:val="264"/>
        </w:trPr>
        <w:tc>
          <w:tcPr>
            <w:tcW w:w="4820" w:type="dxa"/>
            <w:tcBorders>
              <w:top w:val="nil"/>
              <w:left w:val="nil"/>
              <w:bottom w:val="dotted" w:sz="8" w:space="0" w:color="9C9EA1"/>
              <w:right w:val="nil"/>
            </w:tcBorders>
          </w:tcPr>
          <w:p w14:paraId="6B0BAFF1" w14:textId="77777777" w:rsidR="00E76164" w:rsidRPr="00F245BC" w:rsidRDefault="00381F87">
            <w:pPr>
              <w:pStyle w:val="TableParagraph"/>
              <w:spacing w:before="20"/>
              <w:rPr>
                <w:rFonts w:ascii="Arial" w:eastAsia="Trebuchet MS" w:hAnsi="Arial" w:cs="Arial"/>
                <w:sz w:val="17"/>
                <w:szCs w:val="17"/>
              </w:rPr>
            </w:pPr>
            <w:proofErr w:type="spellStart"/>
            <w:r w:rsidRPr="00F245BC">
              <w:rPr>
                <w:rFonts w:ascii="Arial" w:hAnsi="Arial" w:cs="Arial"/>
                <w:color w:val="231F20"/>
                <w:sz w:val="17"/>
              </w:rPr>
              <w:t>GST</w:t>
            </w:r>
            <w:proofErr w:type="spellEnd"/>
            <w:r w:rsidRPr="00F245BC">
              <w:rPr>
                <w:rFonts w:ascii="Arial" w:hAnsi="Arial" w:cs="Arial"/>
                <w:color w:val="231F20"/>
                <w:spacing w:val="-13"/>
                <w:sz w:val="17"/>
              </w:rPr>
              <w:t xml:space="preserve"> </w:t>
            </w:r>
            <w:r w:rsidRPr="00F245BC">
              <w:rPr>
                <w:rFonts w:ascii="Arial" w:hAnsi="Arial" w:cs="Arial"/>
                <w:color w:val="231F20"/>
                <w:sz w:val="17"/>
              </w:rPr>
              <w:t>receivable</w:t>
            </w:r>
            <w:r w:rsidRPr="00F245BC">
              <w:rPr>
                <w:rFonts w:ascii="Arial" w:hAnsi="Arial" w:cs="Arial"/>
                <w:color w:val="231F20"/>
                <w:spacing w:val="-13"/>
                <w:sz w:val="17"/>
              </w:rPr>
              <w:t xml:space="preserve"> </w:t>
            </w:r>
            <w:r w:rsidRPr="00F245BC">
              <w:rPr>
                <w:rFonts w:ascii="Arial" w:hAnsi="Arial" w:cs="Arial"/>
                <w:color w:val="231F20"/>
                <w:sz w:val="17"/>
              </w:rPr>
              <w:t>from</w:t>
            </w:r>
            <w:r w:rsidRPr="00F245BC">
              <w:rPr>
                <w:rFonts w:ascii="Arial" w:hAnsi="Arial" w:cs="Arial"/>
                <w:color w:val="231F20"/>
                <w:spacing w:val="-13"/>
                <w:sz w:val="17"/>
              </w:rPr>
              <w:t xml:space="preserve"> </w:t>
            </w:r>
            <w:r w:rsidRPr="00F245BC">
              <w:rPr>
                <w:rFonts w:ascii="Arial" w:hAnsi="Arial" w:cs="Arial"/>
                <w:color w:val="231F20"/>
                <w:sz w:val="17"/>
              </w:rPr>
              <w:t>the</w:t>
            </w:r>
            <w:r w:rsidRPr="00F245BC">
              <w:rPr>
                <w:rFonts w:ascii="Arial" w:hAnsi="Arial" w:cs="Arial"/>
                <w:color w:val="231F20"/>
                <w:spacing w:val="-13"/>
                <w:sz w:val="17"/>
              </w:rPr>
              <w:t xml:space="preserve"> </w:t>
            </w:r>
            <w:r w:rsidRPr="00F245BC">
              <w:rPr>
                <w:rFonts w:ascii="Arial" w:hAnsi="Arial" w:cs="Arial"/>
                <w:color w:val="231F20"/>
                <w:sz w:val="17"/>
              </w:rPr>
              <w:t>Australian</w:t>
            </w:r>
            <w:r w:rsidRPr="00F245BC">
              <w:rPr>
                <w:rFonts w:ascii="Arial" w:hAnsi="Arial" w:cs="Arial"/>
                <w:color w:val="231F20"/>
                <w:spacing w:val="-13"/>
                <w:sz w:val="17"/>
              </w:rPr>
              <w:t xml:space="preserve"> </w:t>
            </w:r>
            <w:r w:rsidRPr="00F245BC">
              <w:rPr>
                <w:rFonts w:ascii="Arial" w:hAnsi="Arial" w:cs="Arial"/>
                <w:color w:val="231F20"/>
                <w:spacing w:val="-3"/>
                <w:sz w:val="17"/>
              </w:rPr>
              <w:t>Taxation</w:t>
            </w:r>
            <w:r w:rsidRPr="00F245BC">
              <w:rPr>
                <w:rFonts w:ascii="Arial" w:hAnsi="Arial" w:cs="Arial"/>
                <w:color w:val="231F20"/>
                <w:spacing w:val="-13"/>
                <w:sz w:val="17"/>
              </w:rPr>
              <w:t xml:space="preserve"> </w:t>
            </w:r>
            <w:r w:rsidRPr="00F245BC">
              <w:rPr>
                <w:rFonts w:ascii="Arial" w:hAnsi="Arial" w:cs="Arial"/>
                <w:color w:val="231F20"/>
                <w:sz w:val="17"/>
              </w:rPr>
              <w:t>Office</w:t>
            </w:r>
          </w:p>
        </w:tc>
        <w:tc>
          <w:tcPr>
            <w:tcW w:w="1587" w:type="dxa"/>
            <w:tcBorders>
              <w:top w:val="nil"/>
              <w:left w:val="nil"/>
              <w:bottom w:val="dotted" w:sz="8" w:space="0" w:color="9C9EA1"/>
              <w:right w:val="nil"/>
            </w:tcBorders>
          </w:tcPr>
          <w:p w14:paraId="3A69939B" w14:textId="77777777" w:rsidR="00E76164" w:rsidRPr="00F245BC" w:rsidRDefault="00381F87">
            <w:pPr>
              <w:pStyle w:val="TableParagraph"/>
              <w:spacing w:before="20"/>
              <w:ind w:right="55"/>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1020" w:type="dxa"/>
            <w:tcBorders>
              <w:top w:val="nil"/>
              <w:left w:val="nil"/>
              <w:bottom w:val="dotted" w:sz="8" w:space="0" w:color="9C9EA1"/>
              <w:right w:val="nil"/>
            </w:tcBorders>
          </w:tcPr>
          <w:p w14:paraId="7F50803D"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109</w:t>
            </w:r>
          </w:p>
        </w:tc>
        <w:tc>
          <w:tcPr>
            <w:tcW w:w="964" w:type="dxa"/>
            <w:tcBorders>
              <w:top w:val="nil"/>
              <w:left w:val="nil"/>
              <w:bottom w:val="nil"/>
              <w:right w:val="nil"/>
            </w:tcBorders>
          </w:tcPr>
          <w:p w14:paraId="4E54A9AF" w14:textId="77777777" w:rsidR="00E76164" w:rsidRPr="00F245BC" w:rsidRDefault="00E76164">
            <w:pPr>
              <w:rPr>
                <w:rFonts w:ascii="Arial" w:hAnsi="Arial" w:cs="Arial"/>
              </w:rPr>
            </w:pPr>
          </w:p>
        </w:tc>
      </w:tr>
      <w:tr w:rsidR="00E76164" w:rsidRPr="00F245BC" w14:paraId="4B81762E" w14:textId="77777777">
        <w:trPr>
          <w:trHeight w:hRule="exact" w:val="283"/>
        </w:trPr>
        <w:tc>
          <w:tcPr>
            <w:tcW w:w="4820" w:type="dxa"/>
            <w:tcBorders>
              <w:top w:val="dotted" w:sz="8" w:space="0" w:color="9C9EA1"/>
              <w:left w:val="nil"/>
              <w:bottom w:val="dotted" w:sz="8" w:space="0" w:color="9C9EA1"/>
              <w:right w:val="nil"/>
            </w:tcBorders>
          </w:tcPr>
          <w:p w14:paraId="5B9260DF" w14:textId="77777777" w:rsidR="00E76164" w:rsidRPr="00F245BC" w:rsidRDefault="00381F87">
            <w:pPr>
              <w:pStyle w:val="TableParagraph"/>
              <w:spacing w:before="29"/>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other</w:t>
            </w:r>
            <w:r w:rsidRPr="00F245BC">
              <w:rPr>
                <w:rFonts w:ascii="Arial" w:hAnsi="Arial" w:cs="Arial"/>
                <w:b/>
                <w:color w:val="231F20"/>
                <w:spacing w:val="6"/>
                <w:sz w:val="17"/>
              </w:rPr>
              <w:t xml:space="preserve"> </w:t>
            </w:r>
            <w:r w:rsidRPr="00F245BC">
              <w:rPr>
                <w:rFonts w:ascii="Arial" w:hAnsi="Arial" w:cs="Arial"/>
                <w:b/>
                <w:color w:val="231F20"/>
                <w:sz w:val="17"/>
              </w:rPr>
              <w:t>receivables</w:t>
            </w:r>
          </w:p>
        </w:tc>
        <w:tc>
          <w:tcPr>
            <w:tcW w:w="1587" w:type="dxa"/>
            <w:tcBorders>
              <w:top w:val="dotted" w:sz="8" w:space="0" w:color="9C9EA1"/>
              <w:left w:val="nil"/>
              <w:bottom w:val="dotted" w:sz="8" w:space="0" w:color="9C9EA1"/>
              <w:right w:val="nil"/>
            </w:tcBorders>
          </w:tcPr>
          <w:p w14:paraId="199B2B99" w14:textId="77777777" w:rsidR="00E76164" w:rsidRPr="00F245BC" w:rsidRDefault="00381F87">
            <w:pPr>
              <w:pStyle w:val="TableParagraph"/>
              <w:spacing w:before="29"/>
              <w:ind w:right="55"/>
              <w:jc w:val="right"/>
              <w:rPr>
                <w:rFonts w:ascii="Arial" w:eastAsia="Arial" w:hAnsi="Arial" w:cs="Arial"/>
                <w:sz w:val="17"/>
                <w:szCs w:val="17"/>
              </w:rPr>
            </w:pPr>
            <w:r w:rsidRPr="00F245BC">
              <w:rPr>
                <w:rFonts w:ascii="Arial" w:hAnsi="Arial" w:cs="Arial"/>
                <w:b/>
                <w:color w:val="231F20"/>
                <w:w w:val="95"/>
                <w:sz w:val="17"/>
              </w:rPr>
              <w:t>11</w:t>
            </w:r>
          </w:p>
        </w:tc>
        <w:tc>
          <w:tcPr>
            <w:tcW w:w="1020" w:type="dxa"/>
            <w:tcBorders>
              <w:top w:val="dotted" w:sz="8" w:space="0" w:color="9C9EA1"/>
              <w:left w:val="nil"/>
              <w:bottom w:val="dotted" w:sz="8" w:space="0" w:color="9C9EA1"/>
              <w:right w:val="nil"/>
            </w:tcBorders>
          </w:tcPr>
          <w:p w14:paraId="70E4453A" w14:textId="77777777" w:rsidR="00E76164" w:rsidRPr="00F245BC" w:rsidRDefault="00381F87">
            <w:pPr>
              <w:pStyle w:val="TableParagraph"/>
              <w:spacing w:before="28"/>
              <w:ind w:right="111"/>
              <w:jc w:val="right"/>
              <w:rPr>
                <w:rFonts w:ascii="Arial" w:eastAsia="Trebuchet MS" w:hAnsi="Arial" w:cs="Arial"/>
                <w:sz w:val="17"/>
                <w:szCs w:val="17"/>
              </w:rPr>
            </w:pPr>
            <w:r w:rsidRPr="00F245BC">
              <w:rPr>
                <w:rFonts w:ascii="Arial" w:hAnsi="Arial" w:cs="Arial"/>
                <w:color w:val="231F20"/>
                <w:w w:val="105"/>
                <w:sz w:val="17"/>
              </w:rPr>
              <w:t>109</w:t>
            </w:r>
          </w:p>
        </w:tc>
        <w:tc>
          <w:tcPr>
            <w:tcW w:w="964" w:type="dxa"/>
            <w:tcBorders>
              <w:top w:val="nil"/>
              <w:left w:val="nil"/>
              <w:bottom w:val="nil"/>
              <w:right w:val="nil"/>
            </w:tcBorders>
          </w:tcPr>
          <w:p w14:paraId="0040A834" w14:textId="77777777" w:rsidR="00E76164" w:rsidRPr="00F245BC" w:rsidRDefault="00E76164">
            <w:pPr>
              <w:rPr>
                <w:rFonts w:ascii="Arial" w:hAnsi="Arial" w:cs="Arial"/>
              </w:rPr>
            </w:pPr>
          </w:p>
        </w:tc>
      </w:tr>
      <w:tr w:rsidR="00E76164" w:rsidRPr="00F245BC" w14:paraId="77CA152A" w14:textId="77777777">
        <w:trPr>
          <w:trHeight w:hRule="exact" w:val="279"/>
        </w:trPr>
        <w:tc>
          <w:tcPr>
            <w:tcW w:w="4820" w:type="dxa"/>
            <w:tcBorders>
              <w:top w:val="dotted" w:sz="8" w:space="0" w:color="9C9EA1"/>
              <w:left w:val="nil"/>
              <w:bottom w:val="dotted" w:sz="8" w:space="0" w:color="818386"/>
              <w:right w:val="nil"/>
            </w:tcBorders>
          </w:tcPr>
          <w:p w14:paraId="409FB1C2"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trade and other receivables</w:t>
            </w:r>
            <w:r w:rsidRPr="00F245BC">
              <w:rPr>
                <w:rFonts w:ascii="Arial" w:hAnsi="Arial" w:cs="Arial"/>
                <w:b/>
                <w:color w:val="231F20"/>
                <w:spacing w:val="-8"/>
                <w:sz w:val="17"/>
              </w:rPr>
              <w:t xml:space="preserve"> </w:t>
            </w:r>
            <w:r w:rsidRPr="00F245BC">
              <w:rPr>
                <w:rFonts w:ascii="Arial" w:hAnsi="Arial" w:cs="Arial"/>
                <w:b/>
                <w:color w:val="231F20"/>
                <w:sz w:val="17"/>
              </w:rPr>
              <w:t>(gross)</w:t>
            </w:r>
          </w:p>
        </w:tc>
        <w:tc>
          <w:tcPr>
            <w:tcW w:w="1587" w:type="dxa"/>
            <w:tcBorders>
              <w:top w:val="dotted" w:sz="8" w:space="0" w:color="9C9EA1"/>
              <w:left w:val="nil"/>
              <w:bottom w:val="dotted" w:sz="8" w:space="0" w:color="818386"/>
              <w:right w:val="nil"/>
            </w:tcBorders>
          </w:tcPr>
          <w:p w14:paraId="497328AE" w14:textId="77777777" w:rsidR="00E76164" w:rsidRPr="00F245BC" w:rsidRDefault="00381F87">
            <w:pPr>
              <w:pStyle w:val="TableParagraph"/>
              <w:spacing w:before="24"/>
              <w:ind w:right="55"/>
              <w:jc w:val="right"/>
              <w:rPr>
                <w:rFonts w:ascii="Arial" w:eastAsia="Arial" w:hAnsi="Arial" w:cs="Arial"/>
                <w:sz w:val="17"/>
                <w:szCs w:val="17"/>
              </w:rPr>
            </w:pPr>
            <w:r w:rsidRPr="00F245BC">
              <w:rPr>
                <w:rFonts w:ascii="Arial" w:hAnsi="Arial" w:cs="Arial"/>
                <w:b/>
                <w:color w:val="231F20"/>
                <w:w w:val="95"/>
                <w:sz w:val="17"/>
              </w:rPr>
              <w:t>118</w:t>
            </w:r>
          </w:p>
        </w:tc>
        <w:tc>
          <w:tcPr>
            <w:tcW w:w="1020" w:type="dxa"/>
            <w:tcBorders>
              <w:top w:val="dotted" w:sz="8" w:space="0" w:color="9C9EA1"/>
              <w:left w:val="nil"/>
              <w:bottom w:val="dotted" w:sz="8" w:space="0" w:color="818386"/>
              <w:right w:val="nil"/>
            </w:tcBorders>
          </w:tcPr>
          <w:p w14:paraId="61EC86CE"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700</w:t>
            </w:r>
          </w:p>
        </w:tc>
        <w:tc>
          <w:tcPr>
            <w:tcW w:w="964" w:type="dxa"/>
            <w:tcBorders>
              <w:top w:val="nil"/>
              <w:left w:val="nil"/>
              <w:bottom w:val="nil"/>
              <w:right w:val="nil"/>
            </w:tcBorders>
          </w:tcPr>
          <w:p w14:paraId="49FC86BE" w14:textId="77777777" w:rsidR="00E76164" w:rsidRPr="00F245BC" w:rsidRDefault="00E76164">
            <w:pPr>
              <w:rPr>
                <w:rFonts w:ascii="Arial" w:hAnsi="Arial" w:cs="Arial"/>
              </w:rPr>
            </w:pPr>
          </w:p>
        </w:tc>
      </w:tr>
      <w:tr w:rsidR="00E76164" w:rsidRPr="00F245BC" w14:paraId="1544C3AE" w14:textId="77777777">
        <w:trPr>
          <w:trHeight w:hRule="exact" w:val="549"/>
        </w:trPr>
        <w:tc>
          <w:tcPr>
            <w:tcW w:w="4820" w:type="dxa"/>
            <w:tcBorders>
              <w:top w:val="dotted" w:sz="8" w:space="0" w:color="818386"/>
              <w:left w:val="nil"/>
              <w:bottom w:val="nil"/>
              <w:right w:val="nil"/>
            </w:tcBorders>
          </w:tcPr>
          <w:p w14:paraId="1E9AECE9" w14:textId="77777777" w:rsidR="00E76164" w:rsidRPr="00F245BC" w:rsidRDefault="00E76164">
            <w:pPr>
              <w:pStyle w:val="TableParagraph"/>
              <w:rPr>
                <w:rFonts w:ascii="Arial" w:eastAsia="Trebuchet MS" w:hAnsi="Arial" w:cs="Arial"/>
                <w:sz w:val="16"/>
                <w:szCs w:val="16"/>
              </w:rPr>
            </w:pPr>
          </w:p>
          <w:p w14:paraId="387F7BD7" w14:textId="77777777" w:rsidR="00E76164" w:rsidRPr="00F245BC" w:rsidRDefault="00381F87">
            <w:pPr>
              <w:pStyle w:val="TableParagraph"/>
              <w:spacing w:before="122"/>
              <w:rPr>
                <w:rFonts w:ascii="Arial" w:eastAsia="Arial" w:hAnsi="Arial" w:cs="Arial"/>
                <w:sz w:val="17"/>
                <w:szCs w:val="17"/>
              </w:rPr>
            </w:pPr>
            <w:r w:rsidRPr="00F245BC">
              <w:rPr>
                <w:rFonts w:ascii="Arial" w:hAnsi="Arial" w:cs="Arial"/>
                <w:b/>
                <w:color w:val="231F20"/>
                <w:sz w:val="17"/>
              </w:rPr>
              <w:t>Less impairment allowance</w:t>
            </w:r>
            <w:r w:rsidRPr="00F245BC">
              <w:rPr>
                <w:rFonts w:ascii="Arial" w:hAnsi="Arial" w:cs="Arial"/>
                <w:b/>
                <w:color w:val="231F20"/>
                <w:spacing w:val="13"/>
                <w:sz w:val="17"/>
              </w:rPr>
              <w:t xml:space="preserve"> </w:t>
            </w:r>
            <w:r w:rsidRPr="00F245BC">
              <w:rPr>
                <w:rFonts w:ascii="Arial" w:hAnsi="Arial" w:cs="Arial"/>
                <w:b/>
                <w:color w:val="231F20"/>
                <w:sz w:val="17"/>
              </w:rPr>
              <w:t>account</w:t>
            </w:r>
          </w:p>
        </w:tc>
        <w:tc>
          <w:tcPr>
            <w:tcW w:w="1587" w:type="dxa"/>
            <w:tcBorders>
              <w:top w:val="dotted" w:sz="8" w:space="0" w:color="818386"/>
              <w:left w:val="nil"/>
              <w:bottom w:val="nil"/>
              <w:right w:val="nil"/>
            </w:tcBorders>
          </w:tcPr>
          <w:p w14:paraId="0DBEAEBE" w14:textId="77777777" w:rsidR="00E76164" w:rsidRPr="00F245BC" w:rsidRDefault="00E76164">
            <w:pPr>
              <w:rPr>
                <w:rFonts w:ascii="Arial" w:hAnsi="Arial" w:cs="Arial"/>
              </w:rPr>
            </w:pPr>
          </w:p>
        </w:tc>
        <w:tc>
          <w:tcPr>
            <w:tcW w:w="1020" w:type="dxa"/>
            <w:tcBorders>
              <w:top w:val="dotted" w:sz="8" w:space="0" w:color="818386"/>
              <w:left w:val="nil"/>
              <w:bottom w:val="nil"/>
              <w:right w:val="nil"/>
            </w:tcBorders>
          </w:tcPr>
          <w:p w14:paraId="67425503" w14:textId="77777777" w:rsidR="00E76164" w:rsidRPr="00F245BC" w:rsidRDefault="00E76164">
            <w:pPr>
              <w:pStyle w:val="TableParagraph"/>
              <w:rPr>
                <w:rFonts w:ascii="Arial" w:eastAsia="Trebuchet MS" w:hAnsi="Arial" w:cs="Arial"/>
                <w:sz w:val="20"/>
                <w:szCs w:val="20"/>
              </w:rPr>
            </w:pPr>
          </w:p>
          <w:p w14:paraId="76C43173" w14:textId="77777777" w:rsidR="00E76164" w:rsidRPr="00F245BC" w:rsidRDefault="00E76164">
            <w:pPr>
              <w:pStyle w:val="TableParagraph"/>
              <w:spacing w:before="5"/>
              <w:rPr>
                <w:rFonts w:ascii="Arial" w:eastAsia="Trebuchet MS" w:hAnsi="Arial" w:cs="Arial"/>
                <w:sz w:val="26"/>
                <w:szCs w:val="26"/>
              </w:rPr>
            </w:pPr>
          </w:p>
        </w:tc>
        <w:tc>
          <w:tcPr>
            <w:tcW w:w="964" w:type="dxa"/>
            <w:tcBorders>
              <w:top w:val="nil"/>
              <w:left w:val="nil"/>
              <w:bottom w:val="nil"/>
              <w:right w:val="nil"/>
            </w:tcBorders>
          </w:tcPr>
          <w:p w14:paraId="5FA9EF0E" w14:textId="77777777" w:rsidR="00E76164" w:rsidRPr="00F245BC" w:rsidRDefault="00E76164">
            <w:pPr>
              <w:rPr>
                <w:rFonts w:ascii="Arial" w:hAnsi="Arial" w:cs="Arial"/>
              </w:rPr>
            </w:pPr>
          </w:p>
        </w:tc>
      </w:tr>
      <w:tr w:rsidR="00E76164" w:rsidRPr="00F245BC" w14:paraId="477B6639" w14:textId="77777777">
        <w:trPr>
          <w:trHeight w:hRule="exact" w:val="264"/>
        </w:trPr>
        <w:tc>
          <w:tcPr>
            <w:tcW w:w="4820" w:type="dxa"/>
            <w:tcBorders>
              <w:top w:val="nil"/>
              <w:left w:val="nil"/>
              <w:bottom w:val="dotted" w:sz="8" w:space="0" w:color="9C9EA1"/>
              <w:right w:val="nil"/>
            </w:tcBorders>
          </w:tcPr>
          <w:p w14:paraId="0A13AAA7"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w w:val="105"/>
                <w:sz w:val="17"/>
              </w:rPr>
              <w:t>Goods and</w:t>
            </w:r>
            <w:r w:rsidRPr="00F245BC">
              <w:rPr>
                <w:rFonts w:ascii="Arial" w:hAnsi="Arial" w:cs="Arial"/>
                <w:color w:val="231F20"/>
                <w:spacing w:val="-4"/>
                <w:w w:val="105"/>
                <w:sz w:val="17"/>
              </w:rPr>
              <w:t xml:space="preserve"> </w:t>
            </w:r>
            <w:r w:rsidRPr="00F245BC">
              <w:rPr>
                <w:rFonts w:ascii="Arial" w:hAnsi="Arial" w:cs="Arial"/>
                <w:color w:val="231F20"/>
                <w:w w:val="105"/>
                <w:sz w:val="17"/>
              </w:rPr>
              <w:t>services</w:t>
            </w:r>
          </w:p>
        </w:tc>
        <w:tc>
          <w:tcPr>
            <w:tcW w:w="1587" w:type="dxa"/>
            <w:tcBorders>
              <w:top w:val="nil"/>
              <w:left w:val="nil"/>
              <w:bottom w:val="dotted" w:sz="8" w:space="0" w:color="9C9EA1"/>
              <w:right w:val="nil"/>
            </w:tcBorders>
          </w:tcPr>
          <w:p w14:paraId="2F86843D" w14:textId="77777777" w:rsidR="00E76164" w:rsidRPr="00F245BC" w:rsidRDefault="00381F87">
            <w:pPr>
              <w:pStyle w:val="TableParagraph"/>
              <w:spacing w:before="20"/>
              <w:ind w:right="55"/>
              <w:jc w:val="right"/>
              <w:rPr>
                <w:rFonts w:ascii="Arial" w:eastAsia="Arial" w:hAnsi="Arial" w:cs="Arial"/>
                <w:sz w:val="17"/>
                <w:szCs w:val="17"/>
              </w:rPr>
            </w:pPr>
            <w:r w:rsidRPr="00F245BC">
              <w:rPr>
                <w:rFonts w:ascii="Arial" w:hAnsi="Arial" w:cs="Arial"/>
                <w:b/>
                <w:color w:val="231F20"/>
                <w:w w:val="95"/>
                <w:sz w:val="17"/>
              </w:rPr>
              <w:t>(19)</w:t>
            </w:r>
          </w:p>
        </w:tc>
        <w:tc>
          <w:tcPr>
            <w:tcW w:w="1020" w:type="dxa"/>
            <w:tcBorders>
              <w:top w:val="nil"/>
              <w:left w:val="nil"/>
              <w:bottom w:val="dotted" w:sz="8" w:space="0" w:color="9C9EA1"/>
              <w:right w:val="nil"/>
            </w:tcBorders>
          </w:tcPr>
          <w:p w14:paraId="568BDB25"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90"/>
                <w:sz w:val="17"/>
              </w:rPr>
              <w:t>(19)</w:t>
            </w:r>
          </w:p>
        </w:tc>
        <w:tc>
          <w:tcPr>
            <w:tcW w:w="964" w:type="dxa"/>
            <w:tcBorders>
              <w:top w:val="nil"/>
              <w:left w:val="nil"/>
              <w:bottom w:val="nil"/>
              <w:right w:val="nil"/>
            </w:tcBorders>
          </w:tcPr>
          <w:p w14:paraId="4E63031E" w14:textId="77777777" w:rsidR="00E76164" w:rsidRPr="00F245BC" w:rsidRDefault="00E76164">
            <w:pPr>
              <w:rPr>
                <w:rFonts w:ascii="Arial" w:hAnsi="Arial" w:cs="Arial"/>
              </w:rPr>
            </w:pPr>
          </w:p>
        </w:tc>
      </w:tr>
      <w:tr w:rsidR="00E76164" w:rsidRPr="00F245BC" w14:paraId="356EE1CE" w14:textId="77777777">
        <w:trPr>
          <w:trHeight w:hRule="exact" w:val="283"/>
        </w:trPr>
        <w:tc>
          <w:tcPr>
            <w:tcW w:w="4820" w:type="dxa"/>
            <w:tcBorders>
              <w:top w:val="dotted" w:sz="8" w:space="0" w:color="9C9EA1"/>
              <w:left w:val="nil"/>
              <w:bottom w:val="dotted" w:sz="8" w:space="0" w:color="818386"/>
              <w:right w:val="nil"/>
            </w:tcBorders>
          </w:tcPr>
          <w:p w14:paraId="640D67C1" w14:textId="77777777" w:rsidR="00E76164" w:rsidRPr="00F245BC" w:rsidRDefault="00381F87">
            <w:pPr>
              <w:pStyle w:val="TableParagraph"/>
              <w:spacing w:before="29"/>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impairment allowance</w:t>
            </w:r>
            <w:r w:rsidRPr="00F245BC">
              <w:rPr>
                <w:rFonts w:ascii="Arial" w:hAnsi="Arial" w:cs="Arial"/>
                <w:b/>
                <w:color w:val="231F20"/>
                <w:spacing w:val="28"/>
                <w:sz w:val="17"/>
              </w:rPr>
              <w:t xml:space="preserve"> </w:t>
            </w:r>
            <w:r w:rsidRPr="00F245BC">
              <w:rPr>
                <w:rFonts w:ascii="Arial" w:hAnsi="Arial" w:cs="Arial"/>
                <w:b/>
                <w:color w:val="231F20"/>
                <w:sz w:val="17"/>
              </w:rPr>
              <w:t>account</w:t>
            </w:r>
          </w:p>
        </w:tc>
        <w:tc>
          <w:tcPr>
            <w:tcW w:w="1587" w:type="dxa"/>
            <w:tcBorders>
              <w:top w:val="dotted" w:sz="8" w:space="0" w:color="9C9EA1"/>
              <w:left w:val="nil"/>
              <w:bottom w:val="dotted" w:sz="8" w:space="0" w:color="818386"/>
              <w:right w:val="nil"/>
            </w:tcBorders>
          </w:tcPr>
          <w:p w14:paraId="71524927" w14:textId="77777777" w:rsidR="00E76164" w:rsidRPr="00F245BC" w:rsidRDefault="00381F87">
            <w:pPr>
              <w:pStyle w:val="TableParagraph"/>
              <w:spacing w:before="29"/>
              <w:ind w:right="55"/>
              <w:jc w:val="right"/>
              <w:rPr>
                <w:rFonts w:ascii="Arial" w:eastAsia="Arial" w:hAnsi="Arial" w:cs="Arial"/>
                <w:sz w:val="17"/>
                <w:szCs w:val="17"/>
              </w:rPr>
            </w:pPr>
            <w:r w:rsidRPr="00F245BC">
              <w:rPr>
                <w:rFonts w:ascii="Arial" w:hAnsi="Arial" w:cs="Arial"/>
                <w:b/>
                <w:color w:val="231F20"/>
                <w:w w:val="95"/>
                <w:sz w:val="17"/>
              </w:rPr>
              <w:t>(19)</w:t>
            </w:r>
          </w:p>
        </w:tc>
        <w:tc>
          <w:tcPr>
            <w:tcW w:w="1020" w:type="dxa"/>
            <w:tcBorders>
              <w:top w:val="dotted" w:sz="8" w:space="0" w:color="9C9EA1"/>
              <w:left w:val="nil"/>
              <w:bottom w:val="dotted" w:sz="8" w:space="0" w:color="818386"/>
              <w:right w:val="nil"/>
            </w:tcBorders>
          </w:tcPr>
          <w:p w14:paraId="7CCD4889" w14:textId="77777777" w:rsidR="00E76164" w:rsidRPr="00F245BC" w:rsidRDefault="00381F87">
            <w:pPr>
              <w:pStyle w:val="TableParagraph"/>
              <w:spacing w:before="28"/>
              <w:ind w:right="111"/>
              <w:jc w:val="right"/>
              <w:rPr>
                <w:rFonts w:ascii="Arial" w:eastAsia="Trebuchet MS" w:hAnsi="Arial" w:cs="Arial"/>
                <w:sz w:val="17"/>
                <w:szCs w:val="17"/>
              </w:rPr>
            </w:pPr>
            <w:r w:rsidRPr="00F245BC">
              <w:rPr>
                <w:rFonts w:ascii="Arial" w:hAnsi="Arial" w:cs="Arial"/>
                <w:color w:val="231F20"/>
                <w:w w:val="90"/>
                <w:sz w:val="17"/>
              </w:rPr>
              <w:t>(19)</w:t>
            </w:r>
          </w:p>
        </w:tc>
        <w:tc>
          <w:tcPr>
            <w:tcW w:w="964" w:type="dxa"/>
            <w:tcBorders>
              <w:top w:val="nil"/>
              <w:left w:val="nil"/>
              <w:bottom w:val="nil"/>
              <w:right w:val="nil"/>
            </w:tcBorders>
          </w:tcPr>
          <w:p w14:paraId="6A64BB35" w14:textId="77777777" w:rsidR="00E76164" w:rsidRPr="00F245BC" w:rsidRDefault="00E76164">
            <w:pPr>
              <w:rPr>
                <w:rFonts w:ascii="Arial" w:hAnsi="Arial" w:cs="Arial"/>
              </w:rPr>
            </w:pPr>
          </w:p>
        </w:tc>
      </w:tr>
      <w:tr w:rsidR="00E76164" w:rsidRPr="00F245BC" w14:paraId="0BD4CB88" w14:textId="77777777">
        <w:trPr>
          <w:trHeight w:hRule="exact" w:val="279"/>
        </w:trPr>
        <w:tc>
          <w:tcPr>
            <w:tcW w:w="4820" w:type="dxa"/>
            <w:tcBorders>
              <w:top w:val="dotted" w:sz="8" w:space="0" w:color="818386"/>
              <w:left w:val="nil"/>
              <w:bottom w:val="dotted" w:sz="8" w:space="0" w:color="818386"/>
              <w:right w:val="nil"/>
            </w:tcBorders>
          </w:tcPr>
          <w:p w14:paraId="79D977D8"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trade and other receivables</w:t>
            </w:r>
            <w:r w:rsidRPr="00F245BC">
              <w:rPr>
                <w:rFonts w:ascii="Arial" w:hAnsi="Arial" w:cs="Arial"/>
                <w:b/>
                <w:color w:val="231F20"/>
                <w:spacing w:val="6"/>
                <w:sz w:val="17"/>
              </w:rPr>
              <w:t xml:space="preserve"> </w:t>
            </w:r>
            <w:r w:rsidRPr="00F245BC">
              <w:rPr>
                <w:rFonts w:ascii="Arial" w:hAnsi="Arial" w:cs="Arial"/>
                <w:b/>
                <w:color w:val="231F20"/>
                <w:sz w:val="17"/>
              </w:rPr>
              <w:t>(net)</w:t>
            </w:r>
          </w:p>
        </w:tc>
        <w:tc>
          <w:tcPr>
            <w:tcW w:w="1587" w:type="dxa"/>
            <w:tcBorders>
              <w:top w:val="dotted" w:sz="8" w:space="0" w:color="818386"/>
              <w:left w:val="nil"/>
              <w:bottom w:val="dotted" w:sz="8" w:space="0" w:color="818386"/>
              <w:right w:val="nil"/>
            </w:tcBorders>
          </w:tcPr>
          <w:p w14:paraId="26D79BC5" w14:textId="77777777" w:rsidR="00E76164" w:rsidRPr="00F245BC" w:rsidRDefault="00381F87">
            <w:pPr>
              <w:pStyle w:val="TableParagraph"/>
              <w:spacing w:before="24"/>
              <w:ind w:right="55"/>
              <w:jc w:val="right"/>
              <w:rPr>
                <w:rFonts w:ascii="Arial" w:eastAsia="Arial" w:hAnsi="Arial" w:cs="Arial"/>
                <w:sz w:val="17"/>
                <w:szCs w:val="17"/>
              </w:rPr>
            </w:pPr>
            <w:r w:rsidRPr="00F245BC">
              <w:rPr>
                <w:rFonts w:ascii="Arial" w:hAnsi="Arial" w:cs="Arial"/>
                <w:b/>
                <w:color w:val="231F20"/>
                <w:w w:val="95"/>
                <w:sz w:val="17"/>
              </w:rPr>
              <w:t>99</w:t>
            </w:r>
          </w:p>
        </w:tc>
        <w:tc>
          <w:tcPr>
            <w:tcW w:w="1020" w:type="dxa"/>
            <w:tcBorders>
              <w:top w:val="dotted" w:sz="8" w:space="0" w:color="818386"/>
              <w:left w:val="nil"/>
              <w:bottom w:val="dotted" w:sz="8" w:space="0" w:color="818386"/>
              <w:right w:val="nil"/>
            </w:tcBorders>
          </w:tcPr>
          <w:p w14:paraId="387FA99C"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681</w:t>
            </w:r>
          </w:p>
        </w:tc>
        <w:tc>
          <w:tcPr>
            <w:tcW w:w="964" w:type="dxa"/>
            <w:tcBorders>
              <w:top w:val="nil"/>
              <w:left w:val="nil"/>
              <w:bottom w:val="nil"/>
              <w:right w:val="nil"/>
            </w:tcBorders>
          </w:tcPr>
          <w:p w14:paraId="149AA5BC" w14:textId="77777777" w:rsidR="00E76164" w:rsidRPr="00F245BC" w:rsidRDefault="00E76164">
            <w:pPr>
              <w:rPr>
                <w:rFonts w:ascii="Arial" w:hAnsi="Arial" w:cs="Arial"/>
              </w:rPr>
            </w:pPr>
          </w:p>
        </w:tc>
      </w:tr>
      <w:tr w:rsidR="00E76164" w:rsidRPr="00F245BC" w14:paraId="1829F667" w14:textId="77777777">
        <w:trPr>
          <w:trHeight w:hRule="exact" w:val="549"/>
        </w:trPr>
        <w:tc>
          <w:tcPr>
            <w:tcW w:w="4820" w:type="dxa"/>
            <w:tcBorders>
              <w:top w:val="dotted" w:sz="8" w:space="0" w:color="818386"/>
              <w:left w:val="nil"/>
              <w:bottom w:val="nil"/>
              <w:right w:val="nil"/>
            </w:tcBorders>
          </w:tcPr>
          <w:p w14:paraId="7D90D6A7" w14:textId="77777777" w:rsidR="00E76164" w:rsidRPr="00F245BC" w:rsidRDefault="00E76164">
            <w:pPr>
              <w:pStyle w:val="TableParagraph"/>
              <w:rPr>
                <w:rFonts w:ascii="Arial" w:eastAsia="Trebuchet MS" w:hAnsi="Arial" w:cs="Arial"/>
                <w:sz w:val="16"/>
                <w:szCs w:val="16"/>
              </w:rPr>
            </w:pPr>
          </w:p>
          <w:p w14:paraId="3887B1FD" w14:textId="77777777" w:rsidR="00E76164" w:rsidRPr="00F245BC" w:rsidRDefault="00381F87">
            <w:pPr>
              <w:pStyle w:val="TableParagraph"/>
              <w:spacing w:before="122"/>
              <w:rPr>
                <w:rFonts w:ascii="Arial" w:eastAsia="Arial" w:hAnsi="Arial" w:cs="Arial"/>
                <w:sz w:val="17"/>
                <w:szCs w:val="17"/>
              </w:rPr>
            </w:pPr>
            <w:r w:rsidRPr="00F245BC">
              <w:rPr>
                <w:rFonts w:ascii="Arial" w:hAnsi="Arial" w:cs="Arial"/>
                <w:b/>
                <w:color w:val="231F20"/>
                <w:spacing w:val="-4"/>
                <w:sz w:val="17"/>
              </w:rPr>
              <w:t xml:space="preserve">Trade </w:t>
            </w:r>
            <w:r w:rsidRPr="00F245BC">
              <w:rPr>
                <w:rFonts w:ascii="Arial" w:hAnsi="Arial" w:cs="Arial"/>
                <w:b/>
                <w:color w:val="231F20"/>
                <w:sz w:val="17"/>
              </w:rPr>
              <w:t>and other receivables (net) expected to be</w:t>
            </w:r>
            <w:r w:rsidRPr="00F245BC">
              <w:rPr>
                <w:rFonts w:ascii="Arial" w:hAnsi="Arial" w:cs="Arial"/>
                <w:b/>
                <w:color w:val="231F20"/>
                <w:spacing w:val="19"/>
                <w:sz w:val="17"/>
              </w:rPr>
              <w:t xml:space="preserve"> </w:t>
            </w:r>
            <w:r w:rsidRPr="00F245BC">
              <w:rPr>
                <w:rFonts w:ascii="Arial" w:hAnsi="Arial" w:cs="Arial"/>
                <w:b/>
                <w:color w:val="231F20"/>
                <w:sz w:val="17"/>
              </w:rPr>
              <w:t>recovered</w:t>
            </w:r>
          </w:p>
        </w:tc>
        <w:tc>
          <w:tcPr>
            <w:tcW w:w="1587" w:type="dxa"/>
            <w:tcBorders>
              <w:top w:val="dotted" w:sz="8" w:space="0" w:color="818386"/>
              <w:left w:val="nil"/>
              <w:bottom w:val="nil"/>
              <w:right w:val="nil"/>
            </w:tcBorders>
          </w:tcPr>
          <w:p w14:paraId="48C41159" w14:textId="77777777" w:rsidR="00E76164" w:rsidRPr="00F245BC" w:rsidRDefault="00E76164">
            <w:pPr>
              <w:rPr>
                <w:rFonts w:ascii="Arial" w:hAnsi="Arial" w:cs="Arial"/>
              </w:rPr>
            </w:pPr>
          </w:p>
        </w:tc>
        <w:tc>
          <w:tcPr>
            <w:tcW w:w="1020" w:type="dxa"/>
            <w:tcBorders>
              <w:top w:val="dotted" w:sz="8" w:space="0" w:color="818386"/>
              <w:left w:val="nil"/>
              <w:bottom w:val="nil"/>
              <w:right w:val="nil"/>
            </w:tcBorders>
          </w:tcPr>
          <w:p w14:paraId="24DA6664" w14:textId="77777777" w:rsidR="00E76164" w:rsidRPr="00F245BC" w:rsidRDefault="00E76164">
            <w:pPr>
              <w:pStyle w:val="TableParagraph"/>
              <w:rPr>
                <w:rFonts w:ascii="Arial" w:eastAsia="Trebuchet MS" w:hAnsi="Arial" w:cs="Arial"/>
                <w:sz w:val="20"/>
                <w:szCs w:val="20"/>
              </w:rPr>
            </w:pPr>
          </w:p>
          <w:p w14:paraId="6996C2BF" w14:textId="77777777" w:rsidR="00E76164" w:rsidRPr="00F245BC" w:rsidRDefault="00E76164">
            <w:pPr>
              <w:pStyle w:val="TableParagraph"/>
              <w:spacing w:before="5"/>
              <w:rPr>
                <w:rFonts w:ascii="Arial" w:eastAsia="Trebuchet MS" w:hAnsi="Arial" w:cs="Arial"/>
                <w:sz w:val="26"/>
                <w:szCs w:val="26"/>
              </w:rPr>
            </w:pPr>
          </w:p>
        </w:tc>
        <w:tc>
          <w:tcPr>
            <w:tcW w:w="964" w:type="dxa"/>
            <w:tcBorders>
              <w:top w:val="nil"/>
              <w:left w:val="nil"/>
              <w:bottom w:val="nil"/>
              <w:right w:val="nil"/>
            </w:tcBorders>
          </w:tcPr>
          <w:p w14:paraId="57BA10F9" w14:textId="77777777" w:rsidR="00E76164" w:rsidRPr="00F245BC" w:rsidRDefault="00E76164">
            <w:pPr>
              <w:rPr>
                <w:rFonts w:ascii="Arial" w:hAnsi="Arial" w:cs="Arial"/>
              </w:rPr>
            </w:pPr>
          </w:p>
        </w:tc>
      </w:tr>
      <w:tr w:rsidR="00E76164" w:rsidRPr="00F245BC" w14:paraId="46EAE63B" w14:textId="77777777">
        <w:trPr>
          <w:trHeight w:hRule="exact" w:val="264"/>
        </w:trPr>
        <w:tc>
          <w:tcPr>
            <w:tcW w:w="4820" w:type="dxa"/>
            <w:tcBorders>
              <w:top w:val="nil"/>
              <w:left w:val="nil"/>
              <w:bottom w:val="dotted" w:sz="8" w:space="0" w:color="9C9EA1"/>
              <w:right w:val="nil"/>
            </w:tcBorders>
          </w:tcPr>
          <w:p w14:paraId="1CDE8E02" w14:textId="77777777" w:rsidR="00E76164" w:rsidRPr="00F245BC" w:rsidRDefault="00381F87">
            <w:pPr>
              <w:pStyle w:val="TableParagraph"/>
              <w:spacing w:before="20"/>
              <w:rPr>
                <w:rFonts w:ascii="Arial" w:eastAsia="Arial" w:hAnsi="Arial" w:cs="Arial"/>
                <w:sz w:val="17"/>
                <w:szCs w:val="17"/>
              </w:rPr>
            </w:pPr>
            <w:r w:rsidRPr="00F245BC">
              <w:rPr>
                <w:rFonts w:ascii="Arial" w:hAnsi="Arial" w:cs="Arial"/>
                <w:b/>
                <w:color w:val="231F20"/>
                <w:sz w:val="17"/>
              </w:rPr>
              <w:t>No more than 12</w:t>
            </w:r>
            <w:r w:rsidRPr="00F245BC">
              <w:rPr>
                <w:rFonts w:ascii="Arial" w:hAnsi="Arial" w:cs="Arial"/>
                <w:b/>
                <w:color w:val="231F20"/>
                <w:spacing w:val="2"/>
                <w:sz w:val="17"/>
              </w:rPr>
              <w:t xml:space="preserve"> </w:t>
            </w:r>
            <w:r w:rsidRPr="00F245BC">
              <w:rPr>
                <w:rFonts w:ascii="Arial" w:hAnsi="Arial" w:cs="Arial"/>
                <w:b/>
                <w:color w:val="231F20"/>
                <w:sz w:val="17"/>
              </w:rPr>
              <w:t>months</w:t>
            </w:r>
          </w:p>
        </w:tc>
        <w:tc>
          <w:tcPr>
            <w:tcW w:w="1587" w:type="dxa"/>
            <w:tcBorders>
              <w:top w:val="nil"/>
              <w:left w:val="nil"/>
              <w:bottom w:val="dotted" w:sz="8" w:space="0" w:color="9C9EA1"/>
              <w:right w:val="nil"/>
            </w:tcBorders>
          </w:tcPr>
          <w:p w14:paraId="20FAAC3C" w14:textId="77777777" w:rsidR="00E76164" w:rsidRPr="00F245BC" w:rsidRDefault="00381F87">
            <w:pPr>
              <w:pStyle w:val="TableParagraph"/>
              <w:spacing w:before="20"/>
              <w:ind w:right="55"/>
              <w:jc w:val="right"/>
              <w:rPr>
                <w:rFonts w:ascii="Arial" w:eastAsia="Arial" w:hAnsi="Arial" w:cs="Arial"/>
                <w:sz w:val="17"/>
                <w:szCs w:val="17"/>
              </w:rPr>
            </w:pPr>
            <w:r w:rsidRPr="00F245BC">
              <w:rPr>
                <w:rFonts w:ascii="Arial" w:hAnsi="Arial" w:cs="Arial"/>
                <w:b/>
                <w:color w:val="231F20"/>
                <w:w w:val="95"/>
                <w:sz w:val="17"/>
              </w:rPr>
              <w:t>99</w:t>
            </w:r>
          </w:p>
        </w:tc>
        <w:tc>
          <w:tcPr>
            <w:tcW w:w="1020" w:type="dxa"/>
            <w:tcBorders>
              <w:top w:val="nil"/>
              <w:left w:val="nil"/>
              <w:bottom w:val="dotted" w:sz="8" w:space="0" w:color="9C9EA1"/>
              <w:right w:val="nil"/>
            </w:tcBorders>
          </w:tcPr>
          <w:p w14:paraId="4BAE348A"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681</w:t>
            </w:r>
          </w:p>
        </w:tc>
        <w:tc>
          <w:tcPr>
            <w:tcW w:w="964" w:type="dxa"/>
            <w:tcBorders>
              <w:top w:val="nil"/>
              <w:left w:val="nil"/>
              <w:bottom w:val="nil"/>
              <w:right w:val="nil"/>
            </w:tcBorders>
          </w:tcPr>
          <w:p w14:paraId="75227B8E" w14:textId="77777777" w:rsidR="00E76164" w:rsidRPr="00F245BC" w:rsidRDefault="00E76164">
            <w:pPr>
              <w:rPr>
                <w:rFonts w:ascii="Arial" w:hAnsi="Arial" w:cs="Arial"/>
              </w:rPr>
            </w:pPr>
          </w:p>
        </w:tc>
      </w:tr>
      <w:tr w:rsidR="00E76164" w:rsidRPr="00F245BC" w14:paraId="2664B26E" w14:textId="77777777">
        <w:trPr>
          <w:trHeight w:hRule="exact" w:val="283"/>
        </w:trPr>
        <w:tc>
          <w:tcPr>
            <w:tcW w:w="4820" w:type="dxa"/>
            <w:tcBorders>
              <w:top w:val="dotted" w:sz="8" w:space="0" w:color="9C9EA1"/>
              <w:left w:val="nil"/>
              <w:bottom w:val="dotted" w:sz="8" w:space="0" w:color="818386"/>
              <w:right w:val="nil"/>
            </w:tcBorders>
          </w:tcPr>
          <w:p w14:paraId="3C8F31C9" w14:textId="77777777" w:rsidR="00E76164" w:rsidRPr="00F245BC" w:rsidRDefault="00381F87">
            <w:pPr>
              <w:pStyle w:val="TableParagraph"/>
              <w:spacing w:before="29"/>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trade and other receivables</w:t>
            </w:r>
            <w:r w:rsidRPr="00F245BC">
              <w:rPr>
                <w:rFonts w:ascii="Arial" w:hAnsi="Arial" w:cs="Arial"/>
                <w:b/>
                <w:color w:val="231F20"/>
                <w:spacing w:val="6"/>
                <w:sz w:val="17"/>
              </w:rPr>
              <w:t xml:space="preserve"> </w:t>
            </w:r>
            <w:r w:rsidRPr="00F245BC">
              <w:rPr>
                <w:rFonts w:ascii="Arial" w:hAnsi="Arial" w:cs="Arial"/>
                <w:b/>
                <w:color w:val="231F20"/>
                <w:sz w:val="17"/>
              </w:rPr>
              <w:t>(net)</w:t>
            </w:r>
          </w:p>
        </w:tc>
        <w:tc>
          <w:tcPr>
            <w:tcW w:w="1587" w:type="dxa"/>
            <w:tcBorders>
              <w:top w:val="dotted" w:sz="8" w:space="0" w:color="9C9EA1"/>
              <w:left w:val="nil"/>
              <w:bottom w:val="dotted" w:sz="8" w:space="0" w:color="818386"/>
              <w:right w:val="nil"/>
            </w:tcBorders>
          </w:tcPr>
          <w:p w14:paraId="5C75C961" w14:textId="77777777" w:rsidR="00E76164" w:rsidRPr="00F245BC" w:rsidRDefault="00381F87">
            <w:pPr>
              <w:pStyle w:val="TableParagraph"/>
              <w:spacing w:before="29"/>
              <w:ind w:right="55"/>
              <w:jc w:val="right"/>
              <w:rPr>
                <w:rFonts w:ascii="Arial" w:eastAsia="Arial" w:hAnsi="Arial" w:cs="Arial"/>
                <w:sz w:val="17"/>
                <w:szCs w:val="17"/>
              </w:rPr>
            </w:pPr>
            <w:r w:rsidRPr="00F245BC">
              <w:rPr>
                <w:rFonts w:ascii="Arial" w:hAnsi="Arial" w:cs="Arial"/>
                <w:b/>
                <w:color w:val="231F20"/>
                <w:w w:val="95"/>
                <w:sz w:val="17"/>
              </w:rPr>
              <w:t>99</w:t>
            </w:r>
          </w:p>
        </w:tc>
        <w:tc>
          <w:tcPr>
            <w:tcW w:w="1020" w:type="dxa"/>
            <w:tcBorders>
              <w:top w:val="dotted" w:sz="8" w:space="0" w:color="9C9EA1"/>
              <w:left w:val="nil"/>
              <w:bottom w:val="dotted" w:sz="8" w:space="0" w:color="818386"/>
              <w:right w:val="nil"/>
            </w:tcBorders>
          </w:tcPr>
          <w:p w14:paraId="2DBB7484" w14:textId="77777777" w:rsidR="00E76164" w:rsidRPr="00F245BC" w:rsidRDefault="00381F87">
            <w:pPr>
              <w:pStyle w:val="TableParagraph"/>
              <w:spacing w:before="28"/>
              <w:ind w:right="111"/>
              <w:jc w:val="right"/>
              <w:rPr>
                <w:rFonts w:ascii="Arial" w:eastAsia="Trebuchet MS" w:hAnsi="Arial" w:cs="Arial"/>
                <w:sz w:val="17"/>
                <w:szCs w:val="17"/>
              </w:rPr>
            </w:pPr>
            <w:r w:rsidRPr="00F245BC">
              <w:rPr>
                <w:rFonts w:ascii="Arial" w:hAnsi="Arial" w:cs="Arial"/>
                <w:color w:val="231F20"/>
                <w:w w:val="105"/>
                <w:sz w:val="17"/>
              </w:rPr>
              <w:t>681</w:t>
            </w:r>
          </w:p>
        </w:tc>
        <w:tc>
          <w:tcPr>
            <w:tcW w:w="964" w:type="dxa"/>
            <w:tcBorders>
              <w:top w:val="nil"/>
              <w:left w:val="nil"/>
              <w:bottom w:val="nil"/>
              <w:right w:val="nil"/>
            </w:tcBorders>
          </w:tcPr>
          <w:p w14:paraId="0B71C379" w14:textId="77777777" w:rsidR="00E76164" w:rsidRPr="00F245BC" w:rsidRDefault="00E76164">
            <w:pPr>
              <w:rPr>
                <w:rFonts w:ascii="Arial" w:hAnsi="Arial" w:cs="Arial"/>
              </w:rPr>
            </w:pPr>
          </w:p>
        </w:tc>
      </w:tr>
      <w:tr w:rsidR="00E76164" w:rsidRPr="00F245BC" w14:paraId="5D386835" w14:textId="77777777">
        <w:trPr>
          <w:trHeight w:hRule="exact" w:val="561"/>
        </w:trPr>
        <w:tc>
          <w:tcPr>
            <w:tcW w:w="4820" w:type="dxa"/>
            <w:tcBorders>
              <w:top w:val="dotted" w:sz="8" w:space="0" w:color="818386"/>
              <w:left w:val="nil"/>
              <w:bottom w:val="nil"/>
              <w:right w:val="nil"/>
            </w:tcBorders>
          </w:tcPr>
          <w:p w14:paraId="001DE5A7" w14:textId="77777777" w:rsidR="00E76164" w:rsidRPr="00F245BC" w:rsidRDefault="00E76164">
            <w:pPr>
              <w:pStyle w:val="TableParagraph"/>
              <w:rPr>
                <w:rFonts w:ascii="Arial" w:eastAsia="Trebuchet MS" w:hAnsi="Arial" w:cs="Arial"/>
                <w:sz w:val="16"/>
                <w:szCs w:val="16"/>
              </w:rPr>
            </w:pPr>
          </w:p>
          <w:p w14:paraId="15FFFA48" w14:textId="77777777" w:rsidR="00E76164" w:rsidRPr="00F245BC" w:rsidRDefault="00381F87">
            <w:pPr>
              <w:pStyle w:val="TableParagraph"/>
              <w:spacing w:before="122"/>
              <w:rPr>
                <w:rFonts w:ascii="Arial" w:eastAsia="Arial" w:hAnsi="Arial" w:cs="Arial"/>
                <w:sz w:val="17"/>
                <w:szCs w:val="17"/>
              </w:rPr>
            </w:pPr>
            <w:r w:rsidRPr="00F245BC">
              <w:rPr>
                <w:rFonts w:ascii="Arial" w:hAnsi="Arial" w:cs="Arial"/>
                <w:b/>
                <w:color w:val="231F20"/>
                <w:spacing w:val="-4"/>
                <w:sz w:val="17"/>
              </w:rPr>
              <w:t xml:space="preserve">Trade </w:t>
            </w:r>
            <w:r w:rsidRPr="00F245BC">
              <w:rPr>
                <w:rFonts w:ascii="Arial" w:hAnsi="Arial" w:cs="Arial"/>
                <w:b/>
                <w:color w:val="231F20"/>
                <w:sz w:val="17"/>
              </w:rPr>
              <w:t>and other receivables (gross) aged as</w:t>
            </w:r>
            <w:r w:rsidRPr="00F245BC">
              <w:rPr>
                <w:rFonts w:ascii="Arial" w:hAnsi="Arial" w:cs="Arial"/>
                <w:b/>
                <w:color w:val="231F20"/>
                <w:spacing w:val="-9"/>
                <w:sz w:val="17"/>
              </w:rPr>
              <w:t xml:space="preserve"> </w:t>
            </w:r>
            <w:r w:rsidRPr="00F245BC">
              <w:rPr>
                <w:rFonts w:ascii="Arial" w:hAnsi="Arial" w:cs="Arial"/>
                <w:b/>
                <w:color w:val="231F20"/>
                <w:sz w:val="17"/>
              </w:rPr>
              <w:t>follows</w:t>
            </w:r>
          </w:p>
        </w:tc>
        <w:tc>
          <w:tcPr>
            <w:tcW w:w="1587" w:type="dxa"/>
            <w:tcBorders>
              <w:top w:val="dotted" w:sz="8" w:space="0" w:color="818386"/>
              <w:left w:val="nil"/>
              <w:bottom w:val="nil"/>
              <w:right w:val="nil"/>
            </w:tcBorders>
          </w:tcPr>
          <w:p w14:paraId="183161FE" w14:textId="77777777" w:rsidR="00E76164" w:rsidRPr="00F245BC" w:rsidRDefault="00E76164">
            <w:pPr>
              <w:rPr>
                <w:rFonts w:ascii="Arial" w:hAnsi="Arial" w:cs="Arial"/>
              </w:rPr>
            </w:pPr>
          </w:p>
        </w:tc>
        <w:tc>
          <w:tcPr>
            <w:tcW w:w="1020" w:type="dxa"/>
            <w:tcBorders>
              <w:top w:val="dotted" w:sz="8" w:space="0" w:color="818386"/>
              <w:left w:val="nil"/>
              <w:bottom w:val="nil"/>
              <w:right w:val="nil"/>
            </w:tcBorders>
          </w:tcPr>
          <w:p w14:paraId="39891A35" w14:textId="77777777" w:rsidR="00E76164" w:rsidRPr="00F245BC" w:rsidRDefault="00E76164">
            <w:pPr>
              <w:pStyle w:val="TableParagraph"/>
              <w:rPr>
                <w:rFonts w:ascii="Arial" w:eastAsia="Trebuchet MS" w:hAnsi="Arial" w:cs="Arial"/>
                <w:sz w:val="20"/>
                <w:szCs w:val="20"/>
              </w:rPr>
            </w:pPr>
          </w:p>
          <w:p w14:paraId="5BBF337B" w14:textId="77777777" w:rsidR="00E76164" w:rsidRPr="00F245BC" w:rsidRDefault="00E76164">
            <w:pPr>
              <w:pStyle w:val="TableParagraph"/>
              <w:spacing w:before="5"/>
              <w:rPr>
                <w:rFonts w:ascii="Arial" w:eastAsia="Trebuchet MS" w:hAnsi="Arial" w:cs="Arial"/>
                <w:sz w:val="27"/>
                <w:szCs w:val="27"/>
              </w:rPr>
            </w:pPr>
          </w:p>
        </w:tc>
        <w:tc>
          <w:tcPr>
            <w:tcW w:w="964" w:type="dxa"/>
            <w:tcBorders>
              <w:top w:val="nil"/>
              <w:left w:val="nil"/>
              <w:bottom w:val="nil"/>
              <w:right w:val="nil"/>
            </w:tcBorders>
          </w:tcPr>
          <w:p w14:paraId="5126EBFF" w14:textId="77777777" w:rsidR="00E76164" w:rsidRPr="00F245BC" w:rsidRDefault="00E76164">
            <w:pPr>
              <w:rPr>
                <w:rFonts w:ascii="Arial" w:hAnsi="Arial" w:cs="Arial"/>
              </w:rPr>
            </w:pPr>
          </w:p>
        </w:tc>
      </w:tr>
      <w:tr w:rsidR="00E76164" w:rsidRPr="00F245BC" w14:paraId="6CA846E5" w14:textId="77777777">
        <w:trPr>
          <w:trHeight w:hRule="exact" w:val="265"/>
        </w:trPr>
        <w:tc>
          <w:tcPr>
            <w:tcW w:w="4820" w:type="dxa"/>
            <w:tcBorders>
              <w:top w:val="nil"/>
              <w:left w:val="nil"/>
              <w:bottom w:val="nil"/>
              <w:right w:val="nil"/>
            </w:tcBorders>
          </w:tcPr>
          <w:p w14:paraId="58029989" w14:textId="77777777" w:rsidR="00E76164" w:rsidRPr="00F245BC" w:rsidRDefault="00381F87">
            <w:pPr>
              <w:pStyle w:val="TableParagraph"/>
              <w:spacing w:before="32"/>
              <w:rPr>
                <w:rFonts w:ascii="Arial" w:eastAsia="Trebuchet MS" w:hAnsi="Arial" w:cs="Arial"/>
                <w:sz w:val="17"/>
                <w:szCs w:val="17"/>
              </w:rPr>
            </w:pPr>
            <w:r w:rsidRPr="00F245BC">
              <w:rPr>
                <w:rFonts w:ascii="Arial" w:hAnsi="Arial" w:cs="Arial"/>
                <w:color w:val="231F20"/>
                <w:sz w:val="17"/>
              </w:rPr>
              <w:t>Not</w:t>
            </w:r>
            <w:r w:rsidRPr="00F245BC">
              <w:rPr>
                <w:rFonts w:ascii="Arial" w:hAnsi="Arial" w:cs="Arial"/>
                <w:color w:val="231F20"/>
                <w:spacing w:val="2"/>
                <w:sz w:val="17"/>
              </w:rPr>
              <w:t xml:space="preserve"> </w:t>
            </w:r>
            <w:r w:rsidRPr="00F245BC">
              <w:rPr>
                <w:rFonts w:ascii="Arial" w:hAnsi="Arial" w:cs="Arial"/>
                <w:color w:val="231F20"/>
                <w:sz w:val="17"/>
              </w:rPr>
              <w:t>overdue</w:t>
            </w:r>
          </w:p>
        </w:tc>
        <w:tc>
          <w:tcPr>
            <w:tcW w:w="1587" w:type="dxa"/>
            <w:tcBorders>
              <w:top w:val="nil"/>
              <w:left w:val="nil"/>
              <w:bottom w:val="nil"/>
              <w:right w:val="nil"/>
            </w:tcBorders>
          </w:tcPr>
          <w:p w14:paraId="76C90644" w14:textId="77777777" w:rsidR="00E76164" w:rsidRPr="00F245BC" w:rsidRDefault="00381F87">
            <w:pPr>
              <w:pStyle w:val="TableParagraph"/>
              <w:spacing w:before="36"/>
              <w:ind w:right="55"/>
              <w:jc w:val="right"/>
              <w:rPr>
                <w:rFonts w:ascii="Arial" w:eastAsia="Arial" w:hAnsi="Arial" w:cs="Arial"/>
                <w:sz w:val="17"/>
                <w:szCs w:val="17"/>
              </w:rPr>
            </w:pPr>
            <w:r w:rsidRPr="00F245BC">
              <w:rPr>
                <w:rFonts w:ascii="Arial" w:hAnsi="Arial" w:cs="Arial"/>
                <w:b/>
                <w:color w:val="231F20"/>
                <w:w w:val="95"/>
                <w:sz w:val="17"/>
              </w:rPr>
              <w:t>91</w:t>
            </w:r>
          </w:p>
        </w:tc>
        <w:tc>
          <w:tcPr>
            <w:tcW w:w="1020" w:type="dxa"/>
            <w:tcBorders>
              <w:top w:val="nil"/>
              <w:left w:val="nil"/>
              <w:bottom w:val="nil"/>
              <w:right w:val="nil"/>
            </w:tcBorders>
          </w:tcPr>
          <w:p w14:paraId="19025551" w14:textId="77777777" w:rsidR="00E76164" w:rsidRPr="00F245BC" w:rsidRDefault="00381F87">
            <w:pPr>
              <w:pStyle w:val="TableParagraph"/>
              <w:spacing w:before="32"/>
              <w:ind w:right="111"/>
              <w:jc w:val="right"/>
              <w:rPr>
                <w:rFonts w:ascii="Arial" w:eastAsia="Trebuchet MS" w:hAnsi="Arial" w:cs="Arial"/>
                <w:sz w:val="17"/>
                <w:szCs w:val="17"/>
              </w:rPr>
            </w:pPr>
            <w:r w:rsidRPr="00F245BC">
              <w:rPr>
                <w:rFonts w:ascii="Arial" w:hAnsi="Arial" w:cs="Arial"/>
                <w:color w:val="231F20"/>
                <w:w w:val="105"/>
                <w:sz w:val="17"/>
              </w:rPr>
              <w:t>635</w:t>
            </w:r>
          </w:p>
        </w:tc>
        <w:tc>
          <w:tcPr>
            <w:tcW w:w="964" w:type="dxa"/>
            <w:tcBorders>
              <w:top w:val="nil"/>
              <w:left w:val="nil"/>
              <w:bottom w:val="nil"/>
              <w:right w:val="nil"/>
            </w:tcBorders>
          </w:tcPr>
          <w:p w14:paraId="098FCC96" w14:textId="77777777" w:rsidR="00E76164" w:rsidRPr="00F245BC" w:rsidRDefault="00E76164">
            <w:pPr>
              <w:rPr>
                <w:rFonts w:ascii="Arial" w:hAnsi="Arial" w:cs="Arial"/>
              </w:rPr>
            </w:pPr>
          </w:p>
        </w:tc>
      </w:tr>
      <w:tr w:rsidR="00E76164" w:rsidRPr="00F245BC" w14:paraId="34F628B7" w14:textId="77777777">
        <w:trPr>
          <w:trHeight w:hRule="exact" w:val="265"/>
        </w:trPr>
        <w:tc>
          <w:tcPr>
            <w:tcW w:w="4820" w:type="dxa"/>
            <w:tcBorders>
              <w:top w:val="nil"/>
              <w:left w:val="nil"/>
              <w:bottom w:val="nil"/>
              <w:right w:val="nil"/>
            </w:tcBorders>
          </w:tcPr>
          <w:p w14:paraId="0EB4A612"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w w:val="105"/>
                <w:sz w:val="17"/>
              </w:rPr>
              <w:t>Overdue</w:t>
            </w:r>
            <w:r w:rsidRPr="00F245BC">
              <w:rPr>
                <w:rFonts w:ascii="Arial" w:hAnsi="Arial" w:cs="Arial"/>
                <w:color w:val="231F20"/>
                <w:spacing w:val="-33"/>
                <w:w w:val="105"/>
                <w:sz w:val="17"/>
              </w:rPr>
              <w:t xml:space="preserve"> </w:t>
            </w:r>
            <w:r w:rsidRPr="00F245BC">
              <w:rPr>
                <w:rFonts w:ascii="Arial" w:hAnsi="Arial" w:cs="Arial"/>
                <w:color w:val="231F20"/>
                <w:w w:val="105"/>
                <w:sz w:val="17"/>
              </w:rPr>
              <w:t>by</w:t>
            </w:r>
          </w:p>
        </w:tc>
        <w:tc>
          <w:tcPr>
            <w:tcW w:w="1587" w:type="dxa"/>
            <w:tcBorders>
              <w:top w:val="nil"/>
              <w:left w:val="nil"/>
              <w:bottom w:val="nil"/>
              <w:right w:val="nil"/>
            </w:tcBorders>
          </w:tcPr>
          <w:p w14:paraId="4353C327" w14:textId="77777777" w:rsidR="00E76164" w:rsidRPr="00F245BC" w:rsidRDefault="00E76164">
            <w:pPr>
              <w:rPr>
                <w:rFonts w:ascii="Arial" w:hAnsi="Arial" w:cs="Arial"/>
              </w:rPr>
            </w:pPr>
          </w:p>
        </w:tc>
        <w:tc>
          <w:tcPr>
            <w:tcW w:w="1020" w:type="dxa"/>
            <w:tcBorders>
              <w:top w:val="nil"/>
              <w:left w:val="nil"/>
              <w:bottom w:val="nil"/>
              <w:right w:val="nil"/>
            </w:tcBorders>
          </w:tcPr>
          <w:p w14:paraId="7F7274FF" w14:textId="77777777" w:rsidR="00E76164" w:rsidRPr="00F245BC" w:rsidRDefault="00E76164">
            <w:pPr>
              <w:rPr>
                <w:rFonts w:ascii="Arial" w:hAnsi="Arial" w:cs="Arial"/>
              </w:rPr>
            </w:pPr>
          </w:p>
        </w:tc>
        <w:tc>
          <w:tcPr>
            <w:tcW w:w="964" w:type="dxa"/>
            <w:tcBorders>
              <w:top w:val="nil"/>
              <w:left w:val="nil"/>
              <w:bottom w:val="nil"/>
              <w:right w:val="nil"/>
            </w:tcBorders>
          </w:tcPr>
          <w:p w14:paraId="64FF65ED" w14:textId="77777777" w:rsidR="00E76164" w:rsidRPr="00F245BC" w:rsidRDefault="00E76164">
            <w:pPr>
              <w:rPr>
                <w:rFonts w:ascii="Arial" w:hAnsi="Arial" w:cs="Arial"/>
              </w:rPr>
            </w:pPr>
          </w:p>
        </w:tc>
      </w:tr>
      <w:tr w:rsidR="00E76164" w:rsidRPr="00F245BC" w14:paraId="78A9F101" w14:textId="77777777">
        <w:trPr>
          <w:trHeight w:hRule="exact" w:val="269"/>
        </w:trPr>
        <w:tc>
          <w:tcPr>
            <w:tcW w:w="4820" w:type="dxa"/>
            <w:tcBorders>
              <w:top w:val="nil"/>
              <w:left w:val="nil"/>
              <w:bottom w:val="nil"/>
              <w:right w:val="nil"/>
            </w:tcBorders>
          </w:tcPr>
          <w:p w14:paraId="6284B25F" w14:textId="77777777" w:rsidR="00E76164" w:rsidRPr="00F245BC" w:rsidRDefault="00381F87">
            <w:pPr>
              <w:pStyle w:val="TableParagraph"/>
              <w:spacing w:before="36"/>
              <w:ind w:left="236"/>
              <w:rPr>
                <w:rFonts w:ascii="Arial" w:eastAsia="Trebuchet MS" w:hAnsi="Arial" w:cs="Arial"/>
                <w:sz w:val="17"/>
                <w:szCs w:val="17"/>
              </w:rPr>
            </w:pPr>
            <w:r w:rsidRPr="00F245BC">
              <w:rPr>
                <w:rFonts w:ascii="Arial" w:hAnsi="Arial" w:cs="Arial"/>
                <w:color w:val="231F20"/>
                <w:w w:val="105"/>
                <w:sz w:val="17"/>
              </w:rPr>
              <w:t>0 to 30</w:t>
            </w:r>
            <w:r w:rsidRPr="00F245BC">
              <w:rPr>
                <w:rFonts w:ascii="Arial" w:hAnsi="Arial" w:cs="Arial"/>
                <w:color w:val="231F20"/>
                <w:spacing w:val="-24"/>
                <w:w w:val="105"/>
                <w:sz w:val="17"/>
              </w:rPr>
              <w:t xml:space="preserve"> </w:t>
            </w:r>
            <w:r w:rsidRPr="00F245BC">
              <w:rPr>
                <w:rFonts w:ascii="Arial" w:hAnsi="Arial" w:cs="Arial"/>
                <w:color w:val="231F20"/>
                <w:w w:val="105"/>
                <w:sz w:val="17"/>
              </w:rPr>
              <w:t>days</w:t>
            </w:r>
          </w:p>
        </w:tc>
        <w:tc>
          <w:tcPr>
            <w:tcW w:w="1587" w:type="dxa"/>
            <w:tcBorders>
              <w:top w:val="nil"/>
              <w:left w:val="nil"/>
              <w:bottom w:val="nil"/>
              <w:right w:val="nil"/>
            </w:tcBorders>
          </w:tcPr>
          <w:p w14:paraId="17BBC1B4" w14:textId="77777777" w:rsidR="00E76164" w:rsidRPr="00F245BC" w:rsidRDefault="00381F87">
            <w:pPr>
              <w:pStyle w:val="TableParagraph"/>
              <w:spacing w:before="40"/>
              <w:ind w:right="55"/>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1020" w:type="dxa"/>
            <w:tcBorders>
              <w:top w:val="nil"/>
              <w:left w:val="nil"/>
              <w:bottom w:val="nil"/>
              <w:right w:val="nil"/>
            </w:tcBorders>
          </w:tcPr>
          <w:p w14:paraId="1902CC0B" w14:textId="77777777" w:rsidR="00E76164" w:rsidRPr="00F245BC" w:rsidRDefault="00381F87">
            <w:pPr>
              <w:pStyle w:val="TableParagraph"/>
              <w:spacing w:before="36"/>
              <w:ind w:right="111"/>
              <w:jc w:val="right"/>
              <w:rPr>
                <w:rFonts w:ascii="Arial" w:eastAsia="Trebuchet MS" w:hAnsi="Arial" w:cs="Arial"/>
                <w:sz w:val="17"/>
                <w:szCs w:val="17"/>
              </w:rPr>
            </w:pPr>
            <w:r w:rsidRPr="00F245BC">
              <w:rPr>
                <w:rFonts w:ascii="Arial" w:hAnsi="Arial" w:cs="Arial"/>
                <w:color w:val="231F20"/>
                <w:w w:val="105"/>
                <w:sz w:val="17"/>
              </w:rPr>
              <w:t>22</w:t>
            </w:r>
          </w:p>
        </w:tc>
        <w:tc>
          <w:tcPr>
            <w:tcW w:w="964" w:type="dxa"/>
            <w:tcBorders>
              <w:top w:val="nil"/>
              <w:left w:val="nil"/>
              <w:bottom w:val="nil"/>
              <w:right w:val="nil"/>
            </w:tcBorders>
          </w:tcPr>
          <w:p w14:paraId="1B5A7793" w14:textId="77777777" w:rsidR="00E76164" w:rsidRPr="00F245BC" w:rsidRDefault="00E76164">
            <w:pPr>
              <w:rPr>
                <w:rFonts w:ascii="Arial" w:hAnsi="Arial" w:cs="Arial"/>
              </w:rPr>
            </w:pPr>
          </w:p>
        </w:tc>
      </w:tr>
      <w:tr w:rsidR="00E76164" w:rsidRPr="00F245BC" w14:paraId="44892597" w14:textId="77777777">
        <w:trPr>
          <w:trHeight w:hRule="exact" w:val="251"/>
        </w:trPr>
        <w:tc>
          <w:tcPr>
            <w:tcW w:w="4820" w:type="dxa"/>
            <w:tcBorders>
              <w:top w:val="nil"/>
              <w:left w:val="nil"/>
              <w:bottom w:val="nil"/>
              <w:right w:val="nil"/>
            </w:tcBorders>
          </w:tcPr>
          <w:p w14:paraId="2A8FB2D1" w14:textId="77777777" w:rsidR="00E76164" w:rsidRPr="00F245BC" w:rsidRDefault="00381F87">
            <w:pPr>
              <w:pStyle w:val="TableParagraph"/>
              <w:spacing w:before="18"/>
              <w:ind w:left="236"/>
              <w:rPr>
                <w:rFonts w:ascii="Arial" w:eastAsia="Trebuchet MS" w:hAnsi="Arial" w:cs="Arial"/>
                <w:sz w:val="17"/>
                <w:szCs w:val="17"/>
              </w:rPr>
            </w:pPr>
            <w:r w:rsidRPr="00F245BC">
              <w:rPr>
                <w:rFonts w:ascii="Arial" w:hAnsi="Arial" w:cs="Arial"/>
                <w:color w:val="231F20"/>
                <w:w w:val="105"/>
                <w:sz w:val="17"/>
              </w:rPr>
              <w:t>31 to 60</w:t>
            </w:r>
            <w:r w:rsidRPr="00F245BC">
              <w:rPr>
                <w:rFonts w:ascii="Arial" w:hAnsi="Arial" w:cs="Arial"/>
                <w:color w:val="231F20"/>
                <w:spacing w:val="-23"/>
                <w:w w:val="105"/>
                <w:sz w:val="17"/>
              </w:rPr>
              <w:t xml:space="preserve"> </w:t>
            </w:r>
            <w:r w:rsidRPr="00F245BC">
              <w:rPr>
                <w:rFonts w:ascii="Arial" w:hAnsi="Arial" w:cs="Arial"/>
                <w:color w:val="231F20"/>
                <w:w w:val="105"/>
                <w:sz w:val="17"/>
              </w:rPr>
              <w:t>days</w:t>
            </w:r>
          </w:p>
        </w:tc>
        <w:tc>
          <w:tcPr>
            <w:tcW w:w="1587" w:type="dxa"/>
            <w:tcBorders>
              <w:top w:val="nil"/>
              <w:left w:val="nil"/>
              <w:bottom w:val="nil"/>
              <w:right w:val="nil"/>
            </w:tcBorders>
          </w:tcPr>
          <w:p w14:paraId="65CBD4B7" w14:textId="77777777" w:rsidR="00E76164" w:rsidRPr="00F245BC" w:rsidRDefault="00381F87">
            <w:pPr>
              <w:pStyle w:val="TableParagraph"/>
              <w:spacing w:before="22"/>
              <w:ind w:right="55"/>
              <w:jc w:val="right"/>
              <w:rPr>
                <w:rFonts w:ascii="Arial" w:eastAsia="Arial" w:hAnsi="Arial" w:cs="Arial"/>
                <w:sz w:val="17"/>
                <w:szCs w:val="17"/>
              </w:rPr>
            </w:pPr>
            <w:r w:rsidRPr="00F245BC">
              <w:rPr>
                <w:rFonts w:ascii="Arial" w:hAnsi="Arial" w:cs="Arial"/>
                <w:b/>
                <w:color w:val="231F20"/>
                <w:w w:val="95"/>
                <w:sz w:val="17"/>
              </w:rPr>
              <w:t>1</w:t>
            </w:r>
          </w:p>
        </w:tc>
        <w:tc>
          <w:tcPr>
            <w:tcW w:w="1020" w:type="dxa"/>
            <w:tcBorders>
              <w:top w:val="nil"/>
              <w:left w:val="nil"/>
              <w:bottom w:val="nil"/>
              <w:right w:val="nil"/>
            </w:tcBorders>
          </w:tcPr>
          <w:p w14:paraId="57AC53AF"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64" w:type="dxa"/>
            <w:tcBorders>
              <w:top w:val="nil"/>
              <w:left w:val="nil"/>
              <w:bottom w:val="nil"/>
              <w:right w:val="nil"/>
            </w:tcBorders>
          </w:tcPr>
          <w:p w14:paraId="09134D4D" w14:textId="77777777" w:rsidR="00E76164" w:rsidRPr="00F245BC" w:rsidRDefault="00E76164">
            <w:pPr>
              <w:rPr>
                <w:rFonts w:ascii="Arial" w:hAnsi="Arial" w:cs="Arial"/>
              </w:rPr>
            </w:pPr>
          </w:p>
        </w:tc>
      </w:tr>
      <w:tr w:rsidR="00E76164" w:rsidRPr="00F245BC" w14:paraId="27A90386" w14:textId="77777777">
        <w:trPr>
          <w:trHeight w:hRule="exact" w:val="253"/>
        </w:trPr>
        <w:tc>
          <w:tcPr>
            <w:tcW w:w="4820" w:type="dxa"/>
            <w:tcBorders>
              <w:top w:val="nil"/>
              <w:left w:val="nil"/>
              <w:bottom w:val="nil"/>
              <w:right w:val="nil"/>
            </w:tcBorders>
          </w:tcPr>
          <w:p w14:paraId="5C73E88C" w14:textId="77777777" w:rsidR="00E76164" w:rsidRPr="00F245BC" w:rsidRDefault="00381F87">
            <w:pPr>
              <w:pStyle w:val="TableParagraph"/>
              <w:spacing w:before="18"/>
              <w:ind w:left="236"/>
              <w:rPr>
                <w:rFonts w:ascii="Arial" w:eastAsia="Trebuchet MS" w:hAnsi="Arial" w:cs="Arial"/>
                <w:sz w:val="17"/>
                <w:szCs w:val="17"/>
              </w:rPr>
            </w:pPr>
            <w:r w:rsidRPr="00F245BC">
              <w:rPr>
                <w:rFonts w:ascii="Arial" w:hAnsi="Arial" w:cs="Arial"/>
                <w:color w:val="231F20"/>
                <w:w w:val="105"/>
                <w:sz w:val="17"/>
              </w:rPr>
              <w:t>61 to 90</w:t>
            </w:r>
            <w:r w:rsidRPr="00F245BC">
              <w:rPr>
                <w:rFonts w:ascii="Arial" w:hAnsi="Arial" w:cs="Arial"/>
                <w:color w:val="231F20"/>
                <w:spacing w:val="-23"/>
                <w:w w:val="105"/>
                <w:sz w:val="17"/>
              </w:rPr>
              <w:t xml:space="preserve"> </w:t>
            </w:r>
            <w:r w:rsidRPr="00F245BC">
              <w:rPr>
                <w:rFonts w:ascii="Arial" w:hAnsi="Arial" w:cs="Arial"/>
                <w:color w:val="231F20"/>
                <w:w w:val="105"/>
                <w:sz w:val="17"/>
              </w:rPr>
              <w:t>days</w:t>
            </w:r>
          </w:p>
        </w:tc>
        <w:tc>
          <w:tcPr>
            <w:tcW w:w="1587" w:type="dxa"/>
            <w:tcBorders>
              <w:top w:val="nil"/>
              <w:left w:val="nil"/>
              <w:bottom w:val="nil"/>
              <w:right w:val="nil"/>
            </w:tcBorders>
          </w:tcPr>
          <w:p w14:paraId="65AD22C4" w14:textId="77777777" w:rsidR="00E76164" w:rsidRPr="00F245BC" w:rsidRDefault="00381F87">
            <w:pPr>
              <w:pStyle w:val="TableParagraph"/>
              <w:spacing w:before="22"/>
              <w:ind w:right="55"/>
              <w:jc w:val="right"/>
              <w:rPr>
                <w:rFonts w:ascii="Arial" w:eastAsia="Arial" w:hAnsi="Arial" w:cs="Arial"/>
                <w:sz w:val="17"/>
                <w:szCs w:val="17"/>
              </w:rPr>
            </w:pPr>
            <w:r w:rsidRPr="00F245BC">
              <w:rPr>
                <w:rFonts w:ascii="Arial" w:hAnsi="Arial" w:cs="Arial"/>
                <w:b/>
                <w:color w:val="231F20"/>
                <w:w w:val="95"/>
                <w:sz w:val="17"/>
              </w:rPr>
              <w:t>5</w:t>
            </w:r>
          </w:p>
        </w:tc>
        <w:tc>
          <w:tcPr>
            <w:tcW w:w="1020" w:type="dxa"/>
            <w:tcBorders>
              <w:top w:val="nil"/>
              <w:left w:val="nil"/>
              <w:bottom w:val="nil"/>
              <w:right w:val="nil"/>
            </w:tcBorders>
          </w:tcPr>
          <w:p w14:paraId="3E1BA639"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22</w:t>
            </w:r>
          </w:p>
        </w:tc>
        <w:tc>
          <w:tcPr>
            <w:tcW w:w="964" w:type="dxa"/>
            <w:tcBorders>
              <w:top w:val="nil"/>
              <w:left w:val="nil"/>
              <w:bottom w:val="nil"/>
              <w:right w:val="nil"/>
            </w:tcBorders>
          </w:tcPr>
          <w:p w14:paraId="45C4BD8F" w14:textId="77777777" w:rsidR="00E76164" w:rsidRPr="00F245BC" w:rsidRDefault="00E76164">
            <w:pPr>
              <w:rPr>
                <w:rFonts w:ascii="Arial" w:hAnsi="Arial" w:cs="Arial"/>
              </w:rPr>
            </w:pPr>
          </w:p>
        </w:tc>
      </w:tr>
      <w:tr w:rsidR="00E76164" w:rsidRPr="00F245BC" w14:paraId="4CC64E5D" w14:textId="77777777">
        <w:trPr>
          <w:trHeight w:hRule="exact" w:val="264"/>
        </w:trPr>
        <w:tc>
          <w:tcPr>
            <w:tcW w:w="4820" w:type="dxa"/>
            <w:tcBorders>
              <w:top w:val="nil"/>
              <w:left w:val="nil"/>
              <w:bottom w:val="dotted" w:sz="8" w:space="0" w:color="9C9EA1"/>
              <w:right w:val="nil"/>
            </w:tcBorders>
          </w:tcPr>
          <w:p w14:paraId="19F8E6BA" w14:textId="77777777" w:rsidR="00E76164" w:rsidRPr="00F245BC" w:rsidRDefault="00381F87">
            <w:pPr>
              <w:pStyle w:val="TableParagraph"/>
              <w:spacing w:before="20"/>
              <w:ind w:left="236"/>
              <w:rPr>
                <w:rFonts w:ascii="Arial" w:eastAsia="Trebuchet MS" w:hAnsi="Arial" w:cs="Arial"/>
                <w:sz w:val="17"/>
                <w:szCs w:val="17"/>
              </w:rPr>
            </w:pPr>
            <w:r w:rsidRPr="00F245BC">
              <w:rPr>
                <w:rFonts w:ascii="Arial" w:hAnsi="Arial" w:cs="Arial"/>
                <w:color w:val="231F20"/>
                <w:w w:val="105"/>
                <w:sz w:val="17"/>
              </w:rPr>
              <w:t>More than 90</w:t>
            </w:r>
            <w:r w:rsidRPr="00F245BC">
              <w:rPr>
                <w:rFonts w:ascii="Arial" w:hAnsi="Arial" w:cs="Arial"/>
                <w:color w:val="231F20"/>
                <w:spacing w:val="-35"/>
                <w:w w:val="105"/>
                <w:sz w:val="17"/>
              </w:rPr>
              <w:t xml:space="preserve"> </w:t>
            </w:r>
            <w:r w:rsidRPr="00F245BC">
              <w:rPr>
                <w:rFonts w:ascii="Arial" w:hAnsi="Arial" w:cs="Arial"/>
                <w:color w:val="231F20"/>
                <w:w w:val="105"/>
                <w:sz w:val="17"/>
              </w:rPr>
              <w:t>days</w:t>
            </w:r>
          </w:p>
        </w:tc>
        <w:tc>
          <w:tcPr>
            <w:tcW w:w="1587" w:type="dxa"/>
            <w:tcBorders>
              <w:top w:val="nil"/>
              <w:left w:val="nil"/>
              <w:bottom w:val="dotted" w:sz="8" w:space="0" w:color="9C9EA1"/>
              <w:right w:val="nil"/>
            </w:tcBorders>
          </w:tcPr>
          <w:p w14:paraId="7CB82623" w14:textId="77777777" w:rsidR="00E76164" w:rsidRPr="00F245BC" w:rsidRDefault="00381F87">
            <w:pPr>
              <w:pStyle w:val="TableParagraph"/>
              <w:spacing w:before="20"/>
              <w:ind w:right="55"/>
              <w:jc w:val="right"/>
              <w:rPr>
                <w:rFonts w:ascii="Arial" w:eastAsia="Arial" w:hAnsi="Arial" w:cs="Arial"/>
                <w:sz w:val="17"/>
                <w:szCs w:val="17"/>
              </w:rPr>
            </w:pPr>
            <w:r w:rsidRPr="00F245BC">
              <w:rPr>
                <w:rFonts w:ascii="Arial" w:hAnsi="Arial" w:cs="Arial"/>
                <w:b/>
                <w:color w:val="231F20"/>
                <w:w w:val="95"/>
                <w:sz w:val="17"/>
              </w:rPr>
              <w:t>21</w:t>
            </w:r>
          </w:p>
        </w:tc>
        <w:tc>
          <w:tcPr>
            <w:tcW w:w="1020" w:type="dxa"/>
            <w:tcBorders>
              <w:top w:val="nil"/>
              <w:left w:val="nil"/>
              <w:bottom w:val="dotted" w:sz="8" w:space="0" w:color="9C9EA1"/>
              <w:right w:val="nil"/>
            </w:tcBorders>
          </w:tcPr>
          <w:p w14:paraId="3F9C123D"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21</w:t>
            </w:r>
          </w:p>
        </w:tc>
        <w:tc>
          <w:tcPr>
            <w:tcW w:w="964" w:type="dxa"/>
            <w:tcBorders>
              <w:top w:val="nil"/>
              <w:left w:val="nil"/>
              <w:bottom w:val="nil"/>
              <w:right w:val="nil"/>
            </w:tcBorders>
          </w:tcPr>
          <w:p w14:paraId="61747C02" w14:textId="77777777" w:rsidR="00E76164" w:rsidRPr="00F245BC" w:rsidRDefault="00E76164">
            <w:pPr>
              <w:rPr>
                <w:rFonts w:ascii="Arial" w:hAnsi="Arial" w:cs="Arial"/>
              </w:rPr>
            </w:pPr>
          </w:p>
        </w:tc>
      </w:tr>
      <w:tr w:rsidR="00E76164" w:rsidRPr="00F245BC" w14:paraId="19BC37AF" w14:textId="77777777">
        <w:trPr>
          <w:trHeight w:hRule="exact" w:val="279"/>
        </w:trPr>
        <w:tc>
          <w:tcPr>
            <w:tcW w:w="4820" w:type="dxa"/>
            <w:tcBorders>
              <w:top w:val="dotted" w:sz="8" w:space="0" w:color="9C9EA1"/>
              <w:left w:val="nil"/>
              <w:bottom w:val="dotted" w:sz="8" w:space="0" w:color="818386"/>
              <w:right w:val="nil"/>
            </w:tcBorders>
          </w:tcPr>
          <w:p w14:paraId="6EB9265D"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receivables</w:t>
            </w:r>
            <w:r w:rsidRPr="00F245BC">
              <w:rPr>
                <w:rFonts w:ascii="Arial" w:hAnsi="Arial" w:cs="Arial"/>
                <w:b/>
                <w:color w:val="231F20"/>
                <w:spacing w:val="-21"/>
                <w:sz w:val="17"/>
              </w:rPr>
              <w:t xml:space="preserve"> </w:t>
            </w:r>
            <w:r w:rsidRPr="00F245BC">
              <w:rPr>
                <w:rFonts w:ascii="Arial" w:hAnsi="Arial" w:cs="Arial"/>
                <w:b/>
                <w:color w:val="231F20"/>
                <w:sz w:val="17"/>
              </w:rPr>
              <w:t>(gross)</w:t>
            </w:r>
          </w:p>
        </w:tc>
        <w:tc>
          <w:tcPr>
            <w:tcW w:w="1587" w:type="dxa"/>
            <w:tcBorders>
              <w:top w:val="dotted" w:sz="8" w:space="0" w:color="9C9EA1"/>
              <w:left w:val="nil"/>
              <w:bottom w:val="dotted" w:sz="8" w:space="0" w:color="818386"/>
              <w:right w:val="nil"/>
            </w:tcBorders>
          </w:tcPr>
          <w:p w14:paraId="5001C328" w14:textId="77777777" w:rsidR="00E76164" w:rsidRPr="00F245BC" w:rsidRDefault="00381F87">
            <w:pPr>
              <w:pStyle w:val="TableParagraph"/>
              <w:spacing w:before="24"/>
              <w:ind w:right="55"/>
              <w:jc w:val="right"/>
              <w:rPr>
                <w:rFonts w:ascii="Arial" w:eastAsia="Arial" w:hAnsi="Arial" w:cs="Arial"/>
                <w:sz w:val="17"/>
                <w:szCs w:val="17"/>
              </w:rPr>
            </w:pPr>
            <w:r w:rsidRPr="00F245BC">
              <w:rPr>
                <w:rFonts w:ascii="Arial" w:hAnsi="Arial" w:cs="Arial"/>
                <w:b/>
                <w:color w:val="231F20"/>
                <w:w w:val="95"/>
                <w:sz w:val="17"/>
              </w:rPr>
              <w:t>118</w:t>
            </w:r>
          </w:p>
        </w:tc>
        <w:tc>
          <w:tcPr>
            <w:tcW w:w="1020" w:type="dxa"/>
            <w:tcBorders>
              <w:top w:val="dotted" w:sz="8" w:space="0" w:color="9C9EA1"/>
              <w:left w:val="nil"/>
              <w:bottom w:val="dotted" w:sz="8" w:space="0" w:color="818386"/>
              <w:right w:val="nil"/>
            </w:tcBorders>
          </w:tcPr>
          <w:p w14:paraId="6EA8BBA8"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700</w:t>
            </w:r>
          </w:p>
        </w:tc>
        <w:tc>
          <w:tcPr>
            <w:tcW w:w="964" w:type="dxa"/>
            <w:tcBorders>
              <w:top w:val="nil"/>
              <w:left w:val="nil"/>
              <w:bottom w:val="nil"/>
              <w:right w:val="nil"/>
            </w:tcBorders>
          </w:tcPr>
          <w:p w14:paraId="5A340BF9" w14:textId="77777777" w:rsidR="00E76164" w:rsidRPr="00F245BC" w:rsidRDefault="00E76164">
            <w:pPr>
              <w:rPr>
                <w:rFonts w:ascii="Arial" w:hAnsi="Arial" w:cs="Arial"/>
              </w:rPr>
            </w:pPr>
          </w:p>
        </w:tc>
      </w:tr>
    </w:tbl>
    <w:p w14:paraId="64B10173" w14:textId="77777777" w:rsidR="00E76164" w:rsidRPr="00F245BC" w:rsidRDefault="00E76164">
      <w:pPr>
        <w:rPr>
          <w:rFonts w:ascii="Arial" w:hAnsi="Arial" w:cs="Arial"/>
        </w:rPr>
        <w:sectPr w:rsidR="00E76164" w:rsidRPr="00F245BC">
          <w:pgSz w:w="9980" w:h="14180"/>
          <w:pgMar w:top="620" w:right="840" w:bottom="540" w:left="260" w:header="0" w:footer="357" w:gutter="0"/>
          <w:cols w:space="720"/>
        </w:sectPr>
      </w:pPr>
    </w:p>
    <w:p w14:paraId="7591808D" w14:textId="77777777" w:rsidR="00E76164" w:rsidRPr="00F245BC" w:rsidRDefault="005E0FFB">
      <w:pPr>
        <w:spacing w:before="49" w:line="268" w:lineRule="exact"/>
        <w:ind w:left="123" w:right="787"/>
        <w:rPr>
          <w:rFonts w:ascii="Arial" w:eastAsia="Calibri" w:hAnsi="Arial" w:cs="Arial"/>
          <w:sz w:val="24"/>
          <w:szCs w:val="24"/>
        </w:rPr>
      </w:pPr>
      <w:r>
        <w:rPr>
          <w:rFonts w:ascii="Arial" w:hAnsi="Arial" w:cs="Arial"/>
        </w:rPr>
        <w:lastRenderedPageBreak/>
        <w:pict w14:anchorId="5B7CC311">
          <v:group id="_x0000_s15244" style="position:absolute;left:0;text-align:left;margin-left:48.65pt;margin-top:257.8pt;width:.1pt;height:.1pt;z-index:-546784;mso-position-horizontal-relative:page;mso-position-vertical-relative:page" coordorigin="974,5157" coordsize="2,2">
            <v:shape id="_x0000_s15245" style="position:absolute;left:974;top:5157;width:2;height:2" coordorigin="974,5157" coordsize="0,0" path="m974,5157l974,5157e" filled="f" strokecolor="#9c9ea1" strokeweight="1pt">
              <v:path arrowok="t"/>
            </v:shape>
            <w10:wrap anchorx="page" anchory="page"/>
          </v:group>
        </w:pict>
      </w:r>
      <w:r>
        <w:rPr>
          <w:rFonts w:ascii="Arial" w:hAnsi="Arial" w:cs="Arial"/>
        </w:rPr>
        <w:pict w14:anchorId="5C5444F5">
          <v:group id="_x0000_s15242" style="position:absolute;left:0;text-align:left;margin-left:467.2pt;margin-top:257.8pt;width:.1pt;height:.1pt;z-index:-546760;mso-position-horizontal-relative:page;mso-position-vertical-relative:page" coordorigin="9344,5157" coordsize="2,2">
            <v:shape id="_x0000_s15243" style="position:absolute;left:9344;top:5157;width:2;height:2" coordorigin="9344,5157" coordsize="0,0" path="m9344,5157l9344,5157e" filled="f" strokecolor="#9c9ea1" strokeweight="1pt">
              <v:path arrowok="t"/>
            </v:shape>
            <w10:wrap anchorx="page" anchory="page"/>
          </v:group>
        </w:pict>
      </w:r>
      <w:r>
        <w:rPr>
          <w:rFonts w:ascii="Arial" w:hAnsi="Arial" w:cs="Arial"/>
        </w:rPr>
        <w:pict w14:anchorId="27E6466B">
          <v:group id="_x0000_s15240" style="position:absolute;left:0;text-align:left;margin-left:48.65pt;margin-top:357.35pt;width:.1pt;height:.1pt;z-index:-546736;mso-position-horizontal-relative:page;mso-position-vertical-relative:page" coordorigin="974,7147" coordsize="2,2">
            <v:shape id="_x0000_s15241" style="position:absolute;left:974;top:7147;width:2;height:2" coordorigin="974,7147" coordsize="0,0" path="m974,7147l974,7147e" filled="f" strokecolor="#9c9ea1" strokeweight="1pt">
              <v:path arrowok="t"/>
            </v:shape>
            <w10:wrap anchorx="page" anchory="page"/>
          </v:group>
        </w:pict>
      </w:r>
      <w:r>
        <w:rPr>
          <w:rFonts w:ascii="Arial" w:hAnsi="Arial" w:cs="Arial"/>
        </w:rPr>
        <w:pict w14:anchorId="4828416D">
          <v:group id="_x0000_s15238" style="position:absolute;left:0;text-align:left;margin-left:467.2pt;margin-top:357.35pt;width:.1pt;height:.1pt;z-index:-546712;mso-position-horizontal-relative:page;mso-position-vertical-relative:page" coordorigin="9344,7147" coordsize="2,2">
            <v:shape id="_x0000_s15239" style="position:absolute;left:9344;top:7147;width:2;height:2" coordorigin="9344,7147" coordsize="0,0" path="m9344,7147l9344,7147e" filled="f" strokecolor="#9c9ea1" strokeweight="1pt">
              <v:path arrowok="t"/>
            </v:shape>
            <w10:wrap anchorx="page" anchory="page"/>
          </v:group>
        </w:pict>
      </w:r>
      <w:r>
        <w:rPr>
          <w:rFonts w:ascii="Arial" w:hAnsi="Arial" w:cs="Arial"/>
        </w:rPr>
        <w:pict w14:anchorId="4B62C22C">
          <v:group id="_x0000_s15236" style="position:absolute;left:0;text-align:left;margin-left:48.65pt;margin-top:371.3pt;width:.1pt;height:.1pt;z-index:-546688;mso-position-horizontal-relative:page;mso-position-vertical-relative:page" coordorigin="974,7427" coordsize="2,2">
            <v:shape id="_x0000_s15237" style="position:absolute;left:974;top:7427;width:2;height:2" coordorigin="974,7427" coordsize="0,0" path="m974,7427l974,7427e" filled="f" strokecolor="#818386" strokeweight="1pt">
              <v:path arrowok="t"/>
            </v:shape>
            <w10:wrap anchorx="page" anchory="page"/>
          </v:group>
        </w:pict>
      </w:r>
      <w:r>
        <w:rPr>
          <w:rFonts w:ascii="Arial" w:hAnsi="Arial" w:cs="Arial"/>
        </w:rPr>
        <w:pict w14:anchorId="26BFE814">
          <v:group id="_x0000_s15234" style="position:absolute;left:0;text-align:left;margin-left:467.2pt;margin-top:371.3pt;width:.1pt;height:.1pt;z-index:-546664;mso-position-horizontal-relative:page;mso-position-vertical-relative:page" coordorigin="9344,7427" coordsize="2,2">
            <v:shape id="_x0000_s15235" style="position:absolute;left:9344;top:7427;width:2;height:2" coordorigin="9344,7427" coordsize="0,0" path="m9344,7427l9344,7427e" filled="f" strokecolor="#818386" strokeweight="1pt">
              <v:path arrowok="t"/>
            </v:shape>
            <w10:wrap anchorx="page" anchory="page"/>
          </v:group>
        </w:pict>
      </w:r>
      <w:r>
        <w:rPr>
          <w:rFonts w:ascii="Arial" w:hAnsi="Arial" w:cs="Arial"/>
        </w:rPr>
        <w:pict w14:anchorId="2B3715CB">
          <v:group id="_x0000_s15232" style="position:absolute;left:0;text-align:left;margin-left:48.65pt;margin-top:416pt;width:.1pt;height:.1pt;z-index:-546640;mso-position-horizontal-relative:page;mso-position-vertical-relative:page" coordorigin="974,8321" coordsize="2,2">
            <v:shape id="_x0000_s15233" style="position:absolute;left:974;top:8321;width:2;height:2" coordorigin="974,8321" coordsize="0,0" path="m974,8321l974,8321e" filled="f" strokecolor="#9c9ea1" strokeweight="1pt">
              <v:path arrowok="t"/>
            </v:shape>
            <w10:wrap anchorx="page" anchory="page"/>
          </v:group>
        </w:pict>
      </w:r>
      <w:r>
        <w:rPr>
          <w:rFonts w:ascii="Arial" w:hAnsi="Arial" w:cs="Arial"/>
        </w:rPr>
        <w:pict w14:anchorId="7B4BCE01">
          <v:group id="_x0000_s15230" style="position:absolute;left:0;text-align:left;margin-left:467.2pt;margin-top:416pt;width:.1pt;height:.1pt;z-index:-546616;mso-position-horizontal-relative:page;mso-position-vertical-relative:page" coordorigin="9344,8321" coordsize="2,2">
            <v:shape id="_x0000_s15231" style="position:absolute;left:9344;top:8321;width:2;height:2" coordorigin="9344,8321" coordsize="0,0" path="m9344,8321l9344,8321e" filled="f" strokecolor="#9c9ea1" strokeweight="1pt">
              <v:path arrowok="t"/>
            </v:shape>
            <w10:wrap anchorx="page" anchory="page"/>
          </v:group>
        </w:pict>
      </w:r>
      <w:r>
        <w:rPr>
          <w:rFonts w:ascii="Arial" w:hAnsi="Arial" w:cs="Arial"/>
        </w:rPr>
        <w:pict w14:anchorId="262B0496">
          <v:group id="_x0000_s15228" style="position:absolute;left:0;text-align:left;margin-left:48.65pt;margin-top:429.95pt;width:.1pt;height:.1pt;z-index:-546592;mso-position-horizontal-relative:page;mso-position-vertical-relative:page" coordorigin="974,8600" coordsize="2,2">
            <v:shape id="_x0000_s15229" style="position:absolute;left:974;top:8600;width:2;height:2" coordorigin="974,8600" coordsize="0,0" path="m974,8600l974,8600e" filled="f" strokecolor="#818386" strokeweight="1pt">
              <v:path arrowok="t"/>
            </v:shape>
            <w10:wrap anchorx="page" anchory="page"/>
          </v:group>
        </w:pict>
      </w:r>
      <w:r>
        <w:rPr>
          <w:rFonts w:ascii="Arial" w:hAnsi="Arial" w:cs="Arial"/>
        </w:rPr>
        <w:pict w14:anchorId="5B5BAAA9">
          <v:group id="_x0000_s15226" style="position:absolute;left:0;text-align:left;margin-left:467.2pt;margin-top:429.95pt;width:.1pt;height:.1pt;z-index:-546568;mso-position-horizontal-relative:page;mso-position-vertical-relative:page" coordorigin="9344,8600" coordsize="2,2">
            <v:shape id="_x0000_s15227" style="position:absolute;left:9344;top:8600;width:2;height:2" coordorigin="9344,8600" coordsize="0,0" path="m9344,8600l9344,8600e" filled="f" strokecolor="#818386" strokeweight="1pt">
              <v:path arrowok="t"/>
            </v:shape>
            <w10:wrap anchorx="page" anchory="page"/>
          </v:group>
        </w:pict>
      </w:r>
      <w:r>
        <w:rPr>
          <w:rFonts w:ascii="Arial" w:hAnsi="Arial" w:cs="Arial"/>
        </w:rPr>
        <w:pict w14:anchorId="66AEE9C3">
          <v:group id="_x0000_s15224" style="position:absolute;left:0;text-align:left;margin-left:48.65pt;margin-top:271.75pt;width:.1pt;height:.1pt;z-index:-546544;mso-position-horizontal-relative:page;mso-position-vertical-relative:page" coordorigin="974,5436" coordsize="2,2">
            <v:shape id="_x0000_s15225" style="position:absolute;left:974;top:5436;width:2;height:2" coordorigin="974,5436" coordsize="0,0" path="m974,5436l974,5436e" filled="f" strokecolor="#818386" strokeweight="1pt">
              <v:path arrowok="t"/>
            </v:shape>
            <w10:wrap anchorx="page" anchory="page"/>
          </v:group>
        </w:pict>
      </w:r>
      <w:r>
        <w:rPr>
          <w:rFonts w:ascii="Arial" w:hAnsi="Arial" w:cs="Arial"/>
        </w:rPr>
        <w:pict w14:anchorId="5F4ACBE8">
          <v:group id="_x0000_s15222" style="position:absolute;left:0;text-align:left;margin-left:467.2pt;margin-top:271.75pt;width:.1pt;height:.1pt;z-index:-546520;mso-position-horizontal-relative:page;mso-position-vertical-relative:page" coordorigin="9344,5436" coordsize="2,2">
            <v:shape id="_x0000_s15223" style="position:absolute;left:9344;top:5436;width:2;height:2" coordorigin="9344,5436" coordsize="0,0" path="m9344,5436l9344,5436e" filled="f" strokecolor="#818386" strokeweight="1pt">
              <v:path arrowok="t"/>
            </v:shape>
            <w10:wrap anchorx="page" anchory="page"/>
          </v:group>
        </w:pict>
      </w:r>
      <w:r w:rsidR="00381F87" w:rsidRPr="00F245BC">
        <w:rPr>
          <w:rFonts w:ascii="Arial" w:hAnsi="Arial" w:cs="Arial"/>
          <w:b/>
          <w:color w:val="95979A"/>
          <w:sz w:val="24"/>
        </w:rPr>
        <w:t>Notes</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to</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and</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forming</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part</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of</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the</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financial</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statements</w:t>
      </w:r>
    </w:p>
    <w:p w14:paraId="69FD9103" w14:textId="77777777" w:rsidR="00E76164" w:rsidRPr="00F245BC" w:rsidRDefault="00381F87">
      <w:pPr>
        <w:spacing w:line="251" w:lineRule="exact"/>
        <w:ind w:left="123" w:right="787"/>
        <w:rPr>
          <w:rFonts w:ascii="Arial" w:eastAsia="Arial" w:hAnsi="Arial" w:cs="Arial"/>
          <w:sz w:val="24"/>
          <w:szCs w:val="24"/>
        </w:rPr>
      </w:pPr>
      <w:r w:rsidRPr="00F245BC">
        <w:rPr>
          <w:rFonts w:ascii="Arial" w:hAnsi="Arial" w:cs="Arial"/>
          <w:color w:val="95979A"/>
          <w:sz w:val="24"/>
        </w:rPr>
        <w:t>for</w:t>
      </w:r>
      <w:r w:rsidRPr="00F245BC">
        <w:rPr>
          <w:rFonts w:ascii="Arial" w:hAnsi="Arial" w:cs="Arial"/>
          <w:color w:val="95979A"/>
          <w:spacing w:val="-11"/>
          <w:sz w:val="24"/>
        </w:rPr>
        <w:t xml:space="preserve"> </w:t>
      </w:r>
      <w:r w:rsidRPr="00F245BC">
        <w:rPr>
          <w:rFonts w:ascii="Arial" w:hAnsi="Arial" w:cs="Arial"/>
          <w:color w:val="95979A"/>
          <w:sz w:val="24"/>
        </w:rPr>
        <w:t>the</w:t>
      </w:r>
      <w:r w:rsidRPr="00F245BC">
        <w:rPr>
          <w:rFonts w:ascii="Arial" w:hAnsi="Arial" w:cs="Arial"/>
          <w:color w:val="95979A"/>
          <w:spacing w:val="-11"/>
          <w:sz w:val="24"/>
        </w:rPr>
        <w:t xml:space="preserve"> </w:t>
      </w:r>
      <w:r w:rsidRPr="00F245BC">
        <w:rPr>
          <w:rFonts w:ascii="Arial" w:hAnsi="Arial" w:cs="Arial"/>
          <w:color w:val="95979A"/>
          <w:sz w:val="24"/>
        </w:rPr>
        <w:t>period</w:t>
      </w:r>
      <w:r w:rsidRPr="00F245BC">
        <w:rPr>
          <w:rFonts w:ascii="Arial" w:hAnsi="Arial" w:cs="Arial"/>
          <w:color w:val="95979A"/>
          <w:spacing w:val="-11"/>
          <w:sz w:val="24"/>
        </w:rPr>
        <w:t xml:space="preserve"> </w:t>
      </w:r>
      <w:r w:rsidRPr="00F245BC">
        <w:rPr>
          <w:rFonts w:ascii="Arial" w:hAnsi="Arial" w:cs="Arial"/>
          <w:color w:val="95979A"/>
          <w:sz w:val="24"/>
        </w:rPr>
        <w:t>ended</w:t>
      </w:r>
      <w:r w:rsidRPr="00F245BC">
        <w:rPr>
          <w:rFonts w:ascii="Arial" w:hAnsi="Arial" w:cs="Arial"/>
          <w:color w:val="95979A"/>
          <w:spacing w:val="-11"/>
          <w:sz w:val="24"/>
        </w:rPr>
        <w:t xml:space="preserve"> </w:t>
      </w:r>
      <w:r w:rsidRPr="00F245BC">
        <w:rPr>
          <w:rFonts w:ascii="Arial" w:hAnsi="Arial" w:cs="Arial"/>
          <w:color w:val="95979A"/>
          <w:sz w:val="24"/>
        </w:rPr>
        <w:t>30</w:t>
      </w:r>
      <w:r w:rsidRPr="00F245BC">
        <w:rPr>
          <w:rFonts w:ascii="Arial" w:hAnsi="Arial" w:cs="Arial"/>
          <w:color w:val="95979A"/>
          <w:spacing w:val="-11"/>
          <w:sz w:val="24"/>
        </w:rPr>
        <w:t xml:space="preserve"> </w:t>
      </w:r>
      <w:r w:rsidRPr="00F245BC">
        <w:rPr>
          <w:rFonts w:ascii="Arial" w:hAnsi="Arial" w:cs="Arial"/>
          <w:color w:val="95979A"/>
          <w:sz w:val="24"/>
        </w:rPr>
        <w:t>June</w:t>
      </w:r>
      <w:r w:rsidRPr="00F245BC">
        <w:rPr>
          <w:rFonts w:ascii="Arial" w:hAnsi="Arial" w:cs="Arial"/>
          <w:color w:val="95979A"/>
          <w:spacing w:val="-11"/>
          <w:sz w:val="24"/>
        </w:rPr>
        <w:t xml:space="preserve"> </w:t>
      </w:r>
      <w:r w:rsidRPr="00F245BC">
        <w:rPr>
          <w:rFonts w:ascii="Arial" w:hAnsi="Arial" w:cs="Arial"/>
          <w:color w:val="95979A"/>
          <w:sz w:val="24"/>
        </w:rPr>
        <w:t>2015</w:t>
      </w:r>
    </w:p>
    <w:p w14:paraId="3FB12098" w14:textId="77777777" w:rsidR="00E76164" w:rsidRPr="00F245BC" w:rsidRDefault="00E76164">
      <w:pPr>
        <w:rPr>
          <w:rFonts w:ascii="Arial" w:eastAsia="Arial" w:hAnsi="Arial" w:cs="Arial"/>
          <w:sz w:val="24"/>
          <w:szCs w:val="24"/>
        </w:rPr>
      </w:pPr>
    </w:p>
    <w:p w14:paraId="093C2E68" w14:textId="77777777" w:rsidR="00E76164" w:rsidRPr="00F245BC" w:rsidRDefault="00E76164">
      <w:pPr>
        <w:spacing w:before="11"/>
        <w:rPr>
          <w:rFonts w:ascii="Arial" w:eastAsia="Arial" w:hAnsi="Arial" w:cs="Arial"/>
          <w:sz w:val="31"/>
          <w:szCs w:val="31"/>
        </w:rPr>
      </w:pPr>
    </w:p>
    <w:p w14:paraId="64CCEE52" w14:textId="77777777" w:rsidR="00E76164" w:rsidRPr="00F245BC" w:rsidRDefault="00381F87">
      <w:pPr>
        <w:ind w:left="123" w:right="787"/>
        <w:rPr>
          <w:rFonts w:ascii="Arial" w:eastAsia="Trebuchet MS" w:hAnsi="Arial" w:cs="Arial"/>
          <w:sz w:val="24"/>
          <w:szCs w:val="24"/>
        </w:rPr>
      </w:pPr>
      <w:r w:rsidRPr="00F245BC">
        <w:rPr>
          <w:rFonts w:ascii="Arial" w:hAnsi="Arial" w:cs="Arial"/>
          <w:color w:val="1CBECA"/>
          <w:sz w:val="24"/>
        </w:rPr>
        <w:t>Note 7: Financial Assets</w:t>
      </w:r>
      <w:r w:rsidRPr="00F245BC">
        <w:rPr>
          <w:rFonts w:ascii="Arial" w:hAnsi="Arial" w:cs="Arial"/>
          <w:color w:val="1CBECA"/>
          <w:spacing w:val="-40"/>
          <w:sz w:val="24"/>
        </w:rPr>
        <w:t xml:space="preserve"> </w:t>
      </w:r>
      <w:r w:rsidRPr="00F245BC">
        <w:rPr>
          <w:rFonts w:ascii="Arial" w:hAnsi="Arial" w:cs="Arial"/>
          <w:color w:val="1CBECA"/>
          <w:sz w:val="24"/>
        </w:rPr>
        <w:t>(continued)</w:t>
      </w:r>
    </w:p>
    <w:p w14:paraId="24DFB5E1" w14:textId="77777777" w:rsidR="00E76164" w:rsidRPr="00F245BC" w:rsidRDefault="00E76164">
      <w:pPr>
        <w:spacing w:before="9"/>
        <w:rPr>
          <w:rFonts w:ascii="Arial" w:eastAsia="Trebuchet MS" w:hAnsi="Arial" w:cs="Arial"/>
          <w:sz w:val="14"/>
          <w:szCs w:val="14"/>
        </w:rPr>
      </w:pPr>
    </w:p>
    <w:tbl>
      <w:tblPr>
        <w:tblW w:w="0" w:type="auto"/>
        <w:tblInd w:w="113" w:type="dxa"/>
        <w:tblLayout w:type="fixed"/>
        <w:tblCellMar>
          <w:left w:w="0" w:type="dxa"/>
          <w:right w:w="0" w:type="dxa"/>
        </w:tblCellMar>
        <w:tblLook w:val="01E0" w:firstRow="1" w:lastRow="1" w:firstColumn="1" w:lastColumn="1" w:noHBand="0" w:noVBand="0"/>
      </w:tblPr>
      <w:tblGrid>
        <w:gridCol w:w="4978"/>
        <w:gridCol w:w="2392"/>
        <w:gridCol w:w="1021"/>
      </w:tblGrid>
      <w:tr w:rsidR="00E76164" w:rsidRPr="00F245BC" w14:paraId="1111A476" w14:textId="77777777">
        <w:trPr>
          <w:trHeight w:hRule="exact" w:val="651"/>
        </w:trPr>
        <w:tc>
          <w:tcPr>
            <w:tcW w:w="4978" w:type="dxa"/>
            <w:tcBorders>
              <w:top w:val="dotted" w:sz="8" w:space="0" w:color="818386"/>
              <w:left w:val="nil"/>
              <w:bottom w:val="single" w:sz="4" w:space="0" w:color="818386"/>
              <w:right w:val="nil"/>
            </w:tcBorders>
            <w:shd w:val="clear" w:color="auto" w:fill="84D1DA"/>
          </w:tcPr>
          <w:p w14:paraId="35513668" w14:textId="77777777" w:rsidR="00E76164" w:rsidRPr="00F245BC" w:rsidRDefault="00E76164">
            <w:pPr>
              <w:rPr>
                <w:rFonts w:ascii="Arial" w:hAnsi="Arial" w:cs="Arial"/>
              </w:rPr>
            </w:pPr>
          </w:p>
        </w:tc>
        <w:tc>
          <w:tcPr>
            <w:tcW w:w="2392" w:type="dxa"/>
            <w:tcBorders>
              <w:top w:val="dotted" w:sz="8" w:space="0" w:color="818386"/>
              <w:left w:val="nil"/>
              <w:bottom w:val="single" w:sz="4" w:space="0" w:color="818386"/>
              <w:right w:val="nil"/>
            </w:tcBorders>
            <w:shd w:val="clear" w:color="auto" w:fill="84D1DA"/>
          </w:tcPr>
          <w:p w14:paraId="07A0FA11" w14:textId="77777777" w:rsidR="00E76164" w:rsidRPr="00F245BC" w:rsidRDefault="00E76164">
            <w:pPr>
              <w:pStyle w:val="TableParagraph"/>
              <w:spacing w:before="8"/>
              <w:rPr>
                <w:rFonts w:ascii="Arial" w:eastAsia="Trebuchet MS" w:hAnsi="Arial" w:cs="Arial"/>
                <w:sz w:val="18"/>
                <w:szCs w:val="18"/>
              </w:rPr>
            </w:pPr>
          </w:p>
          <w:p w14:paraId="45A62030" w14:textId="77777777" w:rsidR="00E76164" w:rsidRPr="00F245BC" w:rsidRDefault="00381F87">
            <w:pPr>
              <w:pStyle w:val="TableParagraph"/>
              <w:spacing w:line="188" w:lineRule="exact"/>
              <w:ind w:right="55"/>
              <w:jc w:val="right"/>
              <w:rPr>
                <w:rFonts w:ascii="Arial" w:eastAsia="Arial" w:hAnsi="Arial" w:cs="Arial"/>
                <w:sz w:val="17"/>
                <w:szCs w:val="17"/>
              </w:rPr>
            </w:pPr>
            <w:r w:rsidRPr="00F245BC">
              <w:rPr>
                <w:rFonts w:ascii="Arial" w:hAnsi="Arial" w:cs="Arial"/>
                <w:b/>
                <w:color w:val="231F20"/>
                <w:w w:val="85"/>
                <w:sz w:val="17"/>
              </w:rPr>
              <w:t>2015</w:t>
            </w:r>
          </w:p>
          <w:p w14:paraId="112DAC41" w14:textId="77777777" w:rsidR="00E76164" w:rsidRPr="00F245BC" w:rsidRDefault="00381F87">
            <w:pPr>
              <w:pStyle w:val="TableParagraph"/>
              <w:spacing w:line="188" w:lineRule="exact"/>
              <w:ind w:right="55"/>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1020" w:type="dxa"/>
            <w:tcBorders>
              <w:top w:val="dotted" w:sz="8" w:space="0" w:color="818386"/>
              <w:left w:val="nil"/>
              <w:bottom w:val="single" w:sz="4" w:space="0" w:color="818386"/>
              <w:right w:val="nil"/>
            </w:tcBorders>
            <w:shd w:val="clear" w:color="auto" w:fill="84D1DA"/>
          </w:tcPr>
          <w:p w14:paraId="2035F2C9" w14:textId="77777777" w:rsidR="00E76164" w:rsidRPr="00F245BC" w:rsidRDefault="00381F87">
            <w:pPr>
              <w:pStyle w:val="TableParagraph"/>
              <w:spacing w:before="37" w:line="188" w:lineRule="exact"/>
              <w:ind w:left="57"/>
              <w:rPr>
                <w:rFonts w:ascii="Arial" w:eastAsia="Arial" w:hAnsi="Arial" w:cs="Arial"/>
                <w:sz w:val="17"/>
                <w:szCs w:val="17"/>
              </w:rPr>
            </w:pPr>
            <w:r w:rsidRPr="00F245BC">
              <w:rPr>
                <w:rFonts w:ascii="Arial" w:hAnsi="Arial" w:cs="Arial"/>
                <w:color w:val="231F20"/>
                <w:w w:val="90"/>
                <w:sz w:val="17"/>
              </w:rPr>
              <w:t>Departmental</w:t>
            </w:r>
          </w:p>
          <w:p w14:paraId="50AFD333" w14:textId="77777777" w:rsidR="00E76164" w:rsidRPr="00F245BC" w:rsidRDefault="00381F87">
            <w:pPr>
              <w:pStyle w:val="TableParagraph"/>
              <w:spacing w:line="180" w:lineRule="exact"/>
              <w:ind w:left="580"/>
              <w:rPr>
                <w:rFonts w:ascii="Arial" w:eastAsia="Arial" w:hAnsi="Arial" w:cs="Arial"/>
                <w:sz w:val="17"/>
                <w:szCs w:val="17"/>
              </w:rPr>
            </w:pPr>
            <w:r w:rsidRPr="00F245BC">
              <w:rPr>
                <w:rFonts w:ascii="Arial" w:hAnsi="Arial" w:cs="Arial"/>
                <w:color w:val="231F20"/>
                <w:w w:val="95"/>
                <w:sz w:val="17"/>
              </w:rPr>
              <w:t>2014</w:t>
            </w:r>
          </w:p>
          <w:p w14:paraId="04461EA0" w14:textId="77777777" w:rsidR="00E76164" w:rsidRPr="00F245BC" w:rsidRDefault="00381F87">
            <w:pPr>
              <w:pStyle w:val="TableParagraph"/>
              <w:spacing w:line="188" w:lineRule="exact"/>
              <w:ind w:left="539"/>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7E20544D" w14:textId="77777777">
        <w:trPr>
          <w:trHeight w:hRule="exact" w:val="694"/>
        </w:trPr>
        <w:tc>
          <w:tcPr>
            <w:tcW w:w="4978" w:type="dxa"/>
            <w:tcBorders>
              <w:top w:val="single" w:sz="4" w:space="0" w:color="818386"/>
              <w:left w:val="nil"/>
              <w:bottom w:val="nil"/>
              <w:right w:val="nil"/>
            </w:tcBorders>
          </w:tcPr>
          <w:p w14:paraId="6CDF0F84" w14:textId="77777777" w:rsidR="00E76164" w:rsidRPr="00F245BC" w:rsidRDefault="00381F87">
            <w:pPr>
              <w:pStyle w:val="TableParagraph"/>
              <w:spacing w:before="143"/>
              <w:rPr>
                <w:rFonts w:ascii="Arial" w:eastAsia="Trebuchet MS"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7B</w:t>
            </w:r>
            <w:proofErr w:type="spellEnd"/>
            <w:r w:rsidRPr="00F245BC">
              <w:rPr>
                <w:rFonts w:ascii="Arial" w:hAnsi="Arial" w:cs="Arial"/>
                <w:b/>
                <w:color w:val="1CBECA"/>
                <w:sz w:val="17"/>
              </w:rPr>
              <w:t xml:space="preserve">: </w:t>
            </w:r>
            <w:r w:rsidRPr="00F245BC">
              <w:rPr>
                <w:rFonts w:ascii="Arial" w:hAnsi="Arial" w:cs="Arial"/>
                <w:b/>
                <w:color w:val="1CBECA"/>
                <w:spacing w:val="-4"/>
                <w:sz w:val="17"/>
              </w:rPr>
              <w:t xml:space="preserve">Trade </w:t>
            </w:r>
            <w:r w:rsidRPr="00F245BC">
              <w:rPr>
                <w:rFonts w:ascii="Arial" w:hAnsi="Arial" w:cs="Arial"/>
                <w:b/>
                <w:color w:val="1CBECA"/>
                <w:sz w:val="17"/>
              </w:rPr>
              <w:t>and Other Receivables</w:t>
            </w:r>
            <w:r w:rsidRPr="00F245BC">
              <w:rPr>
                <w:rFonts w:ascii="Arial" w:hAnsi="Arial" w:cs="Arial"/>
                <w:b/>
                <w:color w:val="1CBECA"/>
                <w:spacing w:val="-25"/>
                <w:sz w:val="17"/>
              </w:rPr>
              <w:t xml:space="preserve"> </w:t>
            </w:r>
            <w:r w:rsidRPr="00F245BC">
              <w:rPr>
                <w:rFonts w:ascii="Arial" w:hAnsi="Arial" w:cs="Arial"/>
                <w:color w:val="1CBECA"/>
                <w:sz w:val="17"/>
              </w:rPr>
              <w:t>(continued)</w:t>
            </w:r>
          </w:p>
          <w:p w14:paraId="44633430" w14:textId="77777777" w:rsidR="00E76164" w:rsidRPr="00F245BC" w:rsidRDefault="00381F87">
            <w:pPr>
              <w:pStyle w:val="TableParagraph"/>
              <w:spacing w:before="120"/>
              <w:rPr>
                <w:rFonts w:ascii="Arial" w:eastAsia="Arial" w:hAnsi="Arial" w:cs="Arial"/>
                <w:sz w:val="17"/>
                <w:szCs w:val="17"/>
              </w:rPr>
            </w:pPr>
            <w:r w:rsidRPr="00F245BC">
              <w:rPr>
                <w:rFonts w:ascii="Arial" w:hAnsi="Arial" w:cs="Arial"/>
                <w:b/>
                <w:color w:val="231F20"/>
                <w:sz w:val="17"/>
              </w:rPr>
              <w:t>The impairment allowance account is aged as</w:t>
            </w:r>
            <w:r w:rsidRPr="00F245BC">
              <w:rPr>
                <w:rFonts w:ascii="Arial" w:hAnsi="Arial" w:cs="Arial"/>
                <w:b/>
                <w:color w:val="231F20"/>
                <w:spacing w:val="6"/>
                <w:sz w:val="17"/>
              </w:rPr>
              <w:t xml:space="preserve"> </w:t>
            </w:r>
            <w:r w:rsidRPr="00F245BC">
              <w:rPr>
                <w:rFonts w:ascii="Arial" w:hAnsi="Arial" w:cs="Arial"/>
                <w:b/>
                <w:color w:val="231F20"/>
                <w:sz w:val="17"/>
              </w:rPr>
              <w:t>follows:</w:t>
            </w:r>
          </w:p>
        </w:tc>
        <w:tc>
          <w:tcPr>
            <w:tcW w:w="2392" w:type="dxa"/>
            <w:tcBorders>
              <w:top w:val="single" w:sz="4" w:space="0" w:color="818386"/>
              <w:left w:val="nil"/>
              <w:bottom w:val="nil"/>
              <w:right w:val="nil"/>
            </w:tcBorders>
          </w:tcPr>
          <w:p w14:paraId="2CD5EB62" w14:textId="77777777" w:rsidR="00E76164" w:rsidRPr="00F245BC" w:rsidRDefault="00E76164">
            <w:pPr>
              <w:rPr>
                <w:rFonts w:ascii="Arial" w:hAnsi="Arial" w:cs="Arial"/>
              </w:rPr>
            </w:pPr>
          </w:p>
        </w:tc>
        <w:tc>
          <w:tcPr>
            <w:tcW w:w="1020" w:type="dxa"/>
            <w:tcBorders>
              <w:top w:val="single" w:sz="4" w:space="0" w:color="818386"/>
              <w:left w:val="nil"/>
              <w:bottom w:val="nil"/>
              <w:right w:val="nil"/>
            </w:tcBorders>
          </w:tcPr>
          <w:p w14:paraId="25B3CF31" w14:textId="77777777" w:rsidR="00E76164" w:rsidRPr="00F245BC" w:rsidRDefault="00E76164">
            <w:pPr>
              <w:rPr>
                <w:rFonts w:ascii="Arial" w:hAnsi="Arial" w:cs="Arial"/>
              </w:rPr>
            </w:pPr>
          </w:p>
        </w:tc>
      </w:tr>
      <w:tr w:rsidR="00E76164" w:rsidRPr="00F245BC" w14:paraId="42CD0E26" w14:textId="77777777">
        <w:trPr>
          <w:trHeight w:hRule="exact" w:val="247"/>
        </w:trPr>
        <w:tc>
          <w:tcPr>
            <w:tcW w:w="4978" w:type="dxa"/>
            <w:tcBorders>
              <w:top w:val="nil"/>
              <w:left w:val="nil"/>
              <w:bottom w:val="nil"/>
              <w:right w:val="nil"/>
            </w:tcBorders>
          </w:tcPr>
          <w:p w14:paraId="394F1572"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Not</w:t>
            </w:r>
            <w:r w:rsidRPr="00F245BC">
              <w:rPr>
                <w:rFonts w:ascii="Arial" w:hAnsi="Arial" w:cs="Arial"/>
                <w:color w:val="231F20"/>
                <w:spacing w:val="2"/>
                <w:sz w:val="17"/>
              </w:rPr>
              <w:t xml:space="preserve"> </w:t>
            </w:r>
            <w:r w:rsidRPr="00F245BC">
              <w:rPr>
                <w:rFonts w:ascii="Arial" w:hAnsi="Arial" w:cs="Arial"/>
                <w:color w:val="231F20"/>
                <w:sz w:val="17"/>
              </w:rPr>
              <w:t>overdue</w:t>
            </w:r>
          </w:p>
        </w:tc>
        <w:tc>
          <w:tcPr>
            <w:tcW w:w="2392" w:type="dxa"/>
            <w:tcBorders>
              <w:top w:val="nil"/>
              <w:left w:val="nil"/>
              <w:bottom w:val="nil"/>
              <w:right w:val="nil"/>
            </w:tcBorders>
          </w:tcPr>
          <w:p w14:paraId="29F6797A" w14:textId="77777777" w:rsidR="00E76164" w:rsidRPr="00F245BC" w:rsidRDefault="00381F87">
            <w:pPr>
              <w:pStyle w:val="TableParagraph"/>
              <w:spacing w:before="18"/>
              <w:ind w:right="55"/>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020" w:type="dxa"/>
            <w:tcBorders>
              <w:top w:val="nil"/>
              <w:left w:val="nil"/>
              <w:bottom w:val="nil"/>
              <w:right w:val="nil"/>
            </w:tcBorders>
          </w:tcPr>
          <w:p w14:paraId="6F9F0699"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32890FEB" w14:textId="77777777">
        <w:trPr>
          <w:trHeight w:hRule="exact" w:val="249"/>
        </w:trPr>
        <w:tc>
          <w:tcPr>
            <w:tcW w:w="4978" w:type="dxa"/>
            <w:tcBorders>
              <w:top w:val="nil"/>
              <w:left w:val="nil"/>
              <w:bottom w:val="nil"/>
              <w:right w:val="nil"/>
            </w:tcBorders>
          </w:tcPr>
          <w:p w14:paraId="4FA4974E" w14:textId="77777777" w:rsidR="00E76164" w:rsidRPr="00F245BC" w:rsidRDefault="00381F87">
            <w:pPr>
              <w:pStyle w:val="TableParagraph"/>
              <w:spacing w:before="17"/>
              <w:rPr>
                <w:rFonts w:ascii="Arial" w:eastAsia="Trebuchet MS" w:hAnsi="Arial" w:cs="Arial"/>
                <w:sz w:val="17"/>
                <w:szCs w:val="17"/>
              </w:rPr>
            </w:pPr>
            <w:r w:rsidRPr="00F245BC">
              <w:rPr>
                <w:rFonts w:ascii="Arial" w:hAnsi="Arial" w:cs="Arial"/>
                <w:color w:val="231F20"/>
                <w:sz w:val="17"/>
              </w:rPr>
              <w:t>Overdue</w:t>
            </w:r>
            <w:r w:rsidRPr="00F245BC">
              <w:rPr>
                <w:rFonts w:ascii="Arial" w:hAnsi="Arial" w:cs="Arial"/>
                <w:color w:val="231F20"/>
                <w:spacing w:val="-5"/>
                <w:sz w:val="17"/>
              </w:rPr>
              <w:t xml:space="preserve"> </w:t>
            </w:r>
            <w:r w:rsidRPr="00F245BC">
              <w:rPr>
                <w:rFonts w:ascii="Arial" w:hAnsi="Arial" w:cs="Arial"/>
                <w:color w:val="231F20"/>
                <w:sz w:val="17"/>
              </w:rPr>
              <w:t>by:</w:t>
            </w:r>
          </w:p>
        </w:tc>
        <w:tc>
          <w:tcPr>
            <w:tcW w:w="2392" w:type="dxa"/>
            <w:tcBorders>
              <w:top w:val="nil"/>
              <w:left w:val="nil"/>
              <w:bottom w:val="nil"/>
              <w:right w:val="nil"/>
            </w:tcBorders>
          </w:tcPr>
          <w:p w14:paraId="784D5A75" w14:textId="77777777" w:rsidR="00E76164" w:rsidRPr="00F245BC" w:rsidRDefault="00E76164">
            <w:pPr>
              <w:rPr>
                <w:rFonts w:ascii="Arial" w:hAnsi="Arial" w:cs="Arial"/>
              </w:rPr>
            </w:pPr>
          </w:p>
        </w:tc>
        <w:tc>
          <w:tcPr>
            <w:tcW w:w="1020" w:type="dxa"/>
            <w:tcBorders>
              <w:top w:val="nil"/>
              <w:left w:val="nil"/>
              <w:bottom w:val="nil"/>
              <w:right w:val="nil"/>
            </w:tcBorders>
          </w:tcPr>
          <w:p w14:paraId="4A943383" w14:textId="77777777" w:rsidR="00E76164" w:rsidRPr="00F245BC" w:rsidRDefault="00E76164">
            <w:pPr>
              <w:rPr>
                <w:rFonts w:ascii="Arial" w:hAnsi="Arial" w:cs="Arial"/>
              </w:rPr>
            </w:pPr>
          </w:p>
        </w:tc>
      </w:tr>
      <w:tr w:rsidR="00E76164" w:rsidRPr="00F245BC" w14:paraId="0000FAED" w14:textId="77777777">
        <w:trPr>
          <w:trHeight w:hRule="exact" w:val="249"/>
        </w:trPr>
        <w:tc>
          <w:tcPr>
            <w:tcW w:w="4978" w:type="dxa"/>
            <w:tcBorders>
              <w:top w:val="nil"/>
              <w:left w:val="nil"/>
              <w:bottom w:val="nil"/>
              <w:right w:val="nil"/>
            </w:tcBorders>
          </w:tcPr>
          <w:p w14:paraId="4F34705B" w14:textId="77777777" w:rsidR="00E76164" w:rsidRPr="00F245BC" w:rsidRDefault="00381F87">
            <w:pPr>
              <w:pStyle w:val="TableParagraph"/>
              <w:spacing w:before="19"/>
              <w:ind w:left="226"/>
              <w:rPr>
                <w:rFonts w:ascii="Arial" w:eastAsia="Trebuchet MS" w:hAnsi="Arial" w:cs="Arial"/>
                <w:sz w:val="17"/>
                <w:szCs w:val="17"/>
              </w:rPr>
            </w:pPr>
            <w:r w:rsidRPr="00F245BC">
              <w:rPr>
                <w:rFonts w:ascii="Arial" w:hAnsi="Arial" w:cs="Arial"/>
                <w:color w:val="231F20"/>
                <w:w w:val="105"/>
                <w:sz w:val="17"/>
              </w:rPr>
              <w:t>0 to 30</w:t>
            </w:r>
            <w:r w:rsidRPr="00F245BC">
              <w:rPr>
                <w:rFonts w:ascii="Arial" w:hAnsi="Arial" w:cs="Arial"/>
                <w:color w:val="231F20"/>
                <w:spacing w:val="-24"/>
                <w:w w:val="105"/>
                <w:sz w:val="17"/>
              </w:rPr>
              <w:t xml:space="preserve"> </w:t>
            </w:r>
            <w:r w:rsidRPr="00F245BC">
              <w:rPr>
                <w:rFonts w:ascii="Arial" w:hAnsi="Arial" w:cs="Arial"/>
                <w:color w:val="231F20"/>
                <w:w w:val="105"/>
                <w:sz w:val="17"/>
              </w:rPr>
              <w:t>days</w:t>
            </w:r>
          </w:p>
        </w:tc>
        <w:tc>
          <w:tcPr>
            <w:tcW w:w="2392" w:type="dxa"/>
            <w:tcBorders>
              <w:top w:val="nil"/>
              <w:left w:val="nil"/>
              <w:bottom w:val="nil"/>
              <w:right w:val="nil"/>
            </w:tcBorders>
          </w:tcPr>
          <w:p w14:paraId="29C71F90" w14:textId="77777777" w:rsidR="00E76164" w:rsidRPr="00F245BC" w:rsidRDefault="00381F87">
            <w:pPr>
              <w:pStyle w:val="TableParagraph"/>
              <w:spacing w:before="19"/>
              <w:ind w:right="55"/>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020" w:type="dxa"/>
            <w:tcBorders>
              <w:top w:val="nil"/>
              <w:left w:val="nil"/>
              <w:bottom w:val="nil"/>
              <w:right w:val="nil"/>
            </w:tcBorders>
          </w:tcPr>
          <w:p w14:paraId="57129C3F" w14:textId="77777777" w:rsidR="00E76164" w:rsidRPr="00F245BC" w:rsidRDefault="00381F87">
            <w:pPr>
              <w:pStyle w:val="TableParagraph"/>
              <w:spacing w:before="19"/>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1DE5774A" w14:textId="77777777">
        <w:trPr>
          <w:trHeight w:hRule="exact" w:val="247"/>
        </w:trPr>
        <w:tc>
          <w:tcPr>
            <w:tcW w:w="4978" w:type="dxa"/>
            <w:tcBorders>
              <w:top w:val="nil"/>
              <w:left w:val="nil"/>
              <w:bottom w:val="nil"/>
              <w:right w:val="nil"/>
            </w:tcBorders>
          </w:tcPr>
          <w:p w14:paraId="40A70800" w14:textId="77777777" w:rsidR="00E76164" w:rsidRPr="00F245BC" w:rsidRDefault="00381F87">
            <w:pPr>
              <w:pStyle w:val="TableParagraph"/>
              <w:spacing w:before="17"/>
              <w:ind w:left="226"/>
              <w:rPr>
                <w:rFonts w:ascii="Arial" w:eastAsia="Trebuchet MS" w:hAnsi="Arial" w:cs="Arial"/>
                <w:sz w:val="17"/>
                <w:szCs w:val="17"/>
              </w:rPr>
            </w:pPr>
            <w:r w:rsidRPr="00F245BC">
              <w:rPr>
                <w:rFonts w:ascii="Arial" w:hAnsi="Arial" w:cs="Arial"/>
                <w:color w:val="231F20"/>
                <w:w w:val="105"/>
                <w:sz w:val="17"/>
              </w:rPr>
              <w:t>31 to 60</w:t>
            </w:r>
            <w:r w:rsidRPr="00F245BC">
              <w:rPr>
                <w:rFonts w:ascii="Arial" w:hAnsi="Arial" w:cs="Arial"/>
                <w:color w:val="231F20"/>
                <w:spacing w:val="-23"/>
                <w:w w:val="105"/>
                <w:sz w:val="17"/>
              </w:rPr>
              <w:t xml:space="preserve"> </w:t>
            </w:r>
            <w:r w:rsidRPr="00F245BC">
              <w:rPr>
                <w:rFonts w:ascii="Arial" w:hAnsi="Arial" w:cs="Arial"/>
                <w:color w:val="231F20"/>
                <w:w w:val="105"/>
                <w:sz w:val="17"/>
              </w:rPr>
              <w:t>days</w:t>
            </w:r>
          </w:p>
        </w:tc>
        <w:tc>
          <w:tcPr>
            <w:tcW w:w="2392" w:type="dxa"/>
            <w:tcBorders>
              <w:top w:val="nil"/>
              <w:left w:val="nil"/>
              <w:bottom w:val="nil"/>
              <w:right w:val="nil"/>
            </w:tcBorders>
          </w:tcPr>
          <w:p w14:paraId="62EAC0CA" w14:textId="77777777" w:rsidR="00E76164" w:rsidRPr="00F245BC" w:rsidRDefault="00381F87">
            <w:pPr>
              <w:pStyle w:val="TableParagraph"/>
              <w:spacing w:before="17"/>
              <w:ind w:right="55"/>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020" w:type="dxa"/>
            <w:tcBorders>
              <w:top w:val="nil"/>
              <w:left w:val="nil"/>
              <w:bottom w:val="nil"/>
              <w:right w:val="nil"/>
            </w:tcBorders>
          </w:tcPr>
          <w:p w14:paraId="62F2F673" w14:textId="77777777" w:rsidR="00E76164" w:rsidRPr="00F245BC" w:rsidRDefault="00381F87">
            <w:pPr>
              <w:pStyle w:val="TableParagraph"/>
              <w:spacing w:before="1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31B57DC6" w14:textId="77777777">
        <w:trPr>
          <w:trHeight w:hRule="exact" w:val="249"/>
        </w:trPr>
        <w:tc>
          <w:tcPr>
            <w:tcW w:w="4978" w:type="dxa"/>
            <w:tcBorders>
              <w:top w:val="nil"/>
              <w:left w:val="nil"/>
              <w:bottom w:val="nil"/>
              <w:right w:val="nil"/>
            </w:tcBorders>
          </w:tcPr>
          <w:p w14:paraId="071E1FBD" w14:textId="77777777" w:rsidR="00E76164" w:rsidRPr="00F245BC" w:rsidRDefault="00381F87">
            <w:pPr>
              <w:pStyle w:val="TableParagraph"/>
              <w:spacing w:before="17"/>
              <w:ind w:left="226"/>
              <w:rPr>
                <w:rFonts w:ascii="Arial" w:eastAsia="Trebuchet MS" w:hAnsi="Arial" w:cs="Arial"/>
                <w:sz w:val="17"/>
                <w:szCs w:val="17"/>
              </w:rPr>
            </w:pPr>
            <w:r w:rsidRPr="00F245BC">
              <w:rPr>
                <w:rFonts w:ascii="Arial" w:hAnsi="Arial" w:cs="Arial"/>
                <w:color w:val="231F20"/>
                <w:w w:val="105"/>
                <w:sz w:val="17"/>
              </w:rPr>
              <w:t>61 to 90</w:t>
            </w:r>
            <w:r w:rsidRPr="00F245BC">
              <w:rPr>
                <w:rFonts w:ascii="Arial" w:hAnsi="Arial" w:cs="Arial"/>
                <w:color w:val="231F20"/>
                <w:spacing w:val="-23"/>
                <w:w w:val="105"/>
                <w:sz w:val="17"/>
              </w:rPr>
              <w:t xml:space="preserve"> </w:t>
            </w:r>
            <w:r w:rsidRPr="00F245BC">
              <w:rPr>
                <w:rFonts w:ascii="Arial" w:hAnsi="Arial" w:cs="Arial"/>
                <w:color w:val="231F20"/>
                <w:w w:val="105"/>
                <w:sz w:val="17"/>
              </w:rPr>
              <w:t>days</w:t>
            </w:r>
          </w:p>
        </w:tc>
        <w:tc>
          <w:tcPr>
            <w:tcW w:w="2392" w:type="dxa"/>
            <w:tcBorders>
              <w:top w:val="nil"/>
              <w:left w:val="nil"/>
              <w:bottom w:val="nil"/>
              <w:right w:val="nil"/>
            </w:tcBorders>
          </w:tcPr>
          <w:p w14:paraId="29B43E93" w14:textId="77777777" w:rsidR="00E76164" w:rsidRPr="00F245BC" w:rsidRDefault="00381F87">
            <w:pPr>
              <w:pStyle w:val="TableParagraph"/>
              <w:spacing w:before="17"/>
              <w:ind w:right="55"/>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020" w:type="dxa"/>
            <w:tcBorders>
              <w:top w:val="nil"/>
              <w:left w:val="nil"/>
              <w:bottom w:val="nil"/>
              <w:right w:val="nil"/>
            </w:tcBorders>
          </w:tcPr>
          <w:p w14:paraId="02D147A0" w14:textId="77777777" w:rsidR="00E76164" w:rsidRPr="00F245BC" w:rsidRDefault="00381F87">
            <w:pPr>
              <w:pStyle w:val="TableParagraph"/>
              <w:spacing w:before="1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110CC352" w14:textId="77777777">
        <w:trPr>
          <w:trHeight w:hRule="exact" w:val="264"/>
        </w:trPr>
        <w:tc>
          <w:tcPr>
            <w:tcW w:w="4978" w:type="dxa"/>
            <w:tcBorders>
              <w:top w:val="nil"/>
              <w:left w:val="nil"/>
              <w:bottom w:val="dotted" w:sz="8" w:space="0" w:color="9C9EA1"/>
              <w:right w:val="nil"/>
            </w:tcBorders>
          </w:tcPr>
          <w:p w14:paraId="1AA6D4B3" w14:textId="77777777" w:rsidR="00E76164" w:rsidRPr="00F245BC" w:rsidRDefault="00381F87">
            <w:pPr>
              <w:pStyle w:val="TableParagraph"/>
              <w:spacing w:before="19"/>
              <w:ind w:left="226"/>
              <w:rPr>
                <w:rFonts w:ascii="Arial" w:eastAsia="Trebuchet MS" w:hAnsi="Arial" w:cs="Arial"/>
                <w:sz w:val="17"/>
                <w:szCs w:val="17"/>
              </w:rPr>
            </w:pPr>
            <w:r w:rsidRPr="00F245BC">
              <w:rPr>
                <w:rFonts w:ascii="Arial" w:hAnsi="Arial" w:cs="Arial"/>
                <w:color w:val="231F20"/>
                <w:w w:val="105"/>
                <w:sz w:val="17"/>
              </w:rPr>
              <w:t>More than 90</w:t>
            </w:r>
            <w:r w:rsidRPr="00F245BC">
              <w:rPr>
                <w:rFonts w:ascii="Arial" w:hAnsi="Arial" w:cs="Arial"/>
                <w:color w:val="231F20"/>
                <w:spacing w:val="-35"/>
                <w:w w:val="105"/>
                <w:sz w:val="17"/>
              </w:rPr>
              <w:t xml:space="preserve"> </w:t>
            </w:r>
            <w:r w:rsidRPr="00F245BC">
              <w:rPr>
                <w:rFonts w:ascii="Arial" w:hAnsi="Arial" w:cs="Arial"/>
                <w:color w:val="231F20"/>
                <w:w w:val="105"/>
                <w:sz w:val="17"/>
              </w:rPr>
              <w:t>days</w:t>
            </w:r>
          </w:p>
        </w:tc>
        <w:tc>
          <w:tcPr>
            <w:tcW w:w="2392" w:type="dxa"/>
            <w:tcBorders>
              <w:top w:val="nil"/>
              <w:left w:val="nil"/>
              <w:bottom w:val="dotted" w:sz="8" w:space="0" w:color="9C9EA1"/>
              <w:right w:val="nil"/>
            </w:tcBorders>
          </w:tcPr>
          <w:p w14:paraId="0D3A9140" w14:textId="77777777" w:rsidR="00E76164" w:rsidRPr="00F245BC" w:rsidRDefault="00381F87">
            <w:pPr>
              <w:pStyle w:val="TableParagraph"/>
              <w:spacing w:before="20"/>
              <w:ind w:right="55"/>
              <w:jc w:val="right"/>
              <w:rPr>
                <w:rFonts w:ascii="Arial" w:eastAsia="Arial" w:hAnsi="Arial" w:cs="Arial"/>
                <w:sz w:val="17"/>
                <w:szCs w:val="17"/>
              </w:rPr>
            </w:pPr>
            <w:r w:rsidRPr="00F245BC">
              <w:rPr>
                <w:rFonts w:ascii="Arial" w:hAnsi="Arial" w:cs="Arial"/>
                <w:b/>
                <w:color w:val="231F20"/>
                <w:w w:val="95"/>
                <w:sz w:val="17"/>
              </w:rPr>
              <w:t>(19)</w:t>
            </w:r>
          </w:p>
        </w:tc>
        <w:tc>
          <w:tcPr>
            <w:tcW w:w="1020" w:type="dxa"/>
            <w:tcBorders>
              <w:top w:val="nil"/>
              <w:left w:val="nil"/>
              <w:bottom w:val="dotted" w:sz="8" w:space="0" w:color="9C9EA1"/>
              <w:right w:val="nil"/>
            </w:tcBorders>
          </w:tcPr>
          <w:p w14:paraId="1AE2FCE6" w14:textId="77777777" w:rsidR="00E76164" w:rsidRPr="00F245BC" w:rsidRDefault="00381F87">
            <w:pPr>
              <w:pStyle w:val="TableParagraph"/>
              <w:spacing w:before="19"/>
              <w:ind w:right="111"/>
              <w:jc w:val="right"/>
              <w:rPr>
                <w:rFonts w:ascii="Arial" w:eastAsia="Trebuchet MS" w:hAnsi="Arial" w:cs="Arial"/>
                <w:sz w:val="17"/>
                <w:szCs w:val="17"/>
              </w:rPr>
            </w:pPr>
            <w:r w:rsidRPr="00F245BC">
              <w:rPr>
                <w:rFonts w:ascii="Arial" w:hAnsi="Arial" w:cs="Arial"/>
                <w:color w:val="231F20"/>
                <w:w w:val="90"/>
                <w:sz w:val="17"/>
              </w:rPr>
              <w:t>(19)</w:t>
            </w:r>
          </w:p>
        </w:tc>
      </w:tr>
      <w:tr w:rsidR="00E76164" w:rsidRPr="00F245BC" w14:paraId="0D63ECBF" w14:textId="77777777">
        <w:trPr>
          <w:trHeight w:hRule="exact" w:val="279"/>
        </w:trPr>
        <w:tc>
          <w:tcPr>
            <w:tcW w:w="4978" w:type="dxa"/>
            <w:tcBorders>
              <w:top w:val="dotted" w:sz="8" w:space="0" w:color="9C9EA1"/>
              <w:left w:val="nil"/>
              <w:bottom w:val="dotted" w:sz="8" w:space="0" w:color="818386"/>
              <w:right w:val="nil"/>
            </w:tcBorders>
          </w:tcPr>
          <w:p w14:paraId="31ADEA5F"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impairment allowance</w:t>
            </w:r>
            <w:r w:rsidRPr="00F245BC">
              <w:rPr>
                <w:rFonts w:ascii="Arial" w:hAnsi="Arial" w:cs="Arial"/>
                <w:b/>
                <w:color w:val="231F20"/>
                <w:spacing w:val="28"/>
                <w:sz w:val="17"/>
              </w:rPr>
              <w:t xml:space="preserve"> </w:t>
            </w:r>
            <w:r w:rsidRPr="00F245BC">
              <w:rPr>
                <w:rFonts w:ascii="Arial" w:hAnsi="Arial" w:cs="Arial"/>
                <w:b/>
                <w:color w:val="231F20"/>
                <w:sz w:val="17"/>
              </w:rPr>
              <w:t>account</w:t>
            </w:r>
          </w:p>
        </w:tc>
        <w:tc>
          <w:tcPr>
            <w:tcW w:w="2392" w:type="dxa"/>
            <w:tcBorders>
              <w:top w:val="dotted" w:sz="8" w:space="0" w:color="9C9EA1"/>
              <w:left w:val="nil"/>
              <w:bottom w:val="dotted" w:sz="8" w:space="0" w:color="818386"/>
              <w:right w:val="nil"/>
            </w:tcBorders>
          </w:tcPr>
          <w:p w14:paraId="78050039" w14:textId="77777777" w:rsidR="00E76164" w:rsidRPr="00F245BC" w:rsidRDefault="00381F87">
            <w:pPr>
              <w:pStyle w:val="TableParagraph"/>
              <w:spacing w:before="24"/>
              <w:ind w:right="55"/>
              <w:jc w:val="right"/>
              <w:rPr>
                <w:rFonts w:ascii="Arial" w:eastAsia="Arial" w:hAnsi="Arial" w:cs="Arial"/>
                <w:sz w:val="17"/>
                <w:szCs w:val="17"/>
              </w:rPr>
            </w:pPr>
            <w:r w:rsidRPr="00F245BC">
              <w:rPr>
                <w:rFonts w:ascii="Arial" w:hAnsi="Arial" w:cs="Arial"/>
                <w:b/>
                <w:color w:val="231F20"/>
                <w:w w:val="95"/>
                <w:sz w:val="17"/>
              </w:rPr>
              <w:t>(19)</w:t>
            </w:r>
          </w:p>
        </w:tc>
        <w:tc>
          <w:tcPr>
            <w:tcW w:w="1020" w:type="dxa"/>
            <w:tcBorders>
              <w:top w:val="dotted" w:sz="8" w:space="0" w:color="9C9EA1"/>
              <w:left w:val="nil"/>
              <w:bottom w:val="dotted" w:sz="8" w:space="0" w:color="818386"/>
              <w:right w:val="nil"/>
            </w:tcBorders>
          </w:tcPr>
          <w:p w14:paraId="72E67002"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90"/>
                <w:sz w:val="17"/>
              </w:rPr>
              <w:t>(19)</w:t>
            </w:r>
          </w:p>
        </w:tc>
      </w:tr>
      <w:tr w:rsidR="00E76164" w:rsidRPr="00F245BC" w14:paraId="7CC7DA57" w14:textId="77777777">
        <w:trPr>
          <w:trHeight w:hRule="exact" w:val="535"/>
        </w:trPr>
        <w:tc>
          <w:tcPr>
            <w:tcW w:w="8391" w:type="dxa"/>
            <w:gridSpan w:val="3"/>
            <w:tcBorders>
              <w:top w:val="dotted" w:sz="8" w:space="0" w:color="818386"/>
              <w:left w:val="nil"/>
              <w:bottom w:val="nil"/>
              <w:right w:val="nil"/>
            </w:tcBorders>
          </w:tcPr>
          <w:p w14:paraId="4D7E2424" w14:textId="77777777" w:rsidR="00E76164" w:rsidRPr="00F245BC" w:rsidRDefault="00E76164">
            <w:pPr>
              <w:pStyle w:val="TableParagraph"/>
              <w:spacing w:before="5"/>
              <w:rPr>
                <w:rFonts w:ascii="Arial" w:eastAsia="Trebuchet MS" w:hAnsi="Arial" w:cs="Arial"/>
                <w:sz w:val="14"/>
                <w:szCs w:val="14"/>
              </w:rPr>
            </w:pPr>
          </w:p>
          <w:p w14:paraId="7B3D613A" w14:textId="77777777" w:rsidR="00E76164" w:rsidRPr="00F245BC" w:rsidRDefault="00381F87">
            <w:pPr>
              <w:pStyle w:val="TableParagraph"/>
              <w:rPr>
                <w:rFonts w:ascii="Arial" w:eastAsia="Trebuchet MS" w:hAnsi="Arial" w:cs="Arial"/>
                <w:sz w:val="14"/>
                <w:szCs w:val="14"/>
              </w:rPr>
            </w:pPr>
            <w:r w:rsidRPr="00F245BC">
              <w:rPr>
                <w:rFonts w:ascii="Arial" w:hAnsi="Arial" w:cs="Arial"/>
                <w:color w:val="231F20"/>
                <w:sz w:val="14"/>
              </w:rPr>
              <w:t>There</w:t>
            </w:r>
            <w:r w:rsidRPr="00F245BC">
              <w:rPr>
                <w:rFonts w:ascii="Arial" w:hAnsi="Arial" w:cs="Arial"/>
                <w:color w:val="231F20"/>
                <w:spacing w:val="-10"/>
                <w:sz w:val="14"/>
              </w:rPr>
              <w:t xml:space="preserve"> </w:t>
            </w:r>
            <w:r w:rsidRPr="00F245BC">
              <w:rPr>
                <w:rFonts w:ascii="Arial" w:hAnsi="Arial" w:cs="Arial"/>
                <w:color w:val="231F20"/>
                <w:sz w:val="14"/>
              </w:rPr>
              <w:t>have</w:t>
            </w:r>
            <w:r w:rsidRPr="00F245BC">
              <w:rPr>
                <w:rFonts w:ascii="Arial" w:hAnsi="Arial" w:cs="Arial"/>
                <w:color w:val="231F20"/>
                <w:spacing w:val="-10"/>
                <w:sz w:val="14"/>
              </w:rPr>
              <w:t xml:space="preserve"> </w:t>
            </w:r>
            <w:r w:rsidRPr="00F245BC">
              <w:rPr>
                <w:rFonts w:ascii="Arial" w:hAnsi="Arial" w:cs="Arial"/>
                <w:color w:val="231F20"/>
                <w:sz w:val="14"/>
              </w:rPr>
              <w:t>been</w:t>
            </w:r>
            <w:r w:rsidRPr="00F245BC">
              <w:rPr>
                <w:rFonts w:ascii="Arial" w:hAnsi="Arial" w:cs="Arial"/>
                <w:color w:val="231F20"/>
                <w:spacing w:val="-10"/>
                <w:sz w:val="14"/>
              </w:rPr>
              <w:t xml:space="preserve"> </w:t>
            </w:r>
            <w:r w:rsidRPr="00F245BC">
              <w:rPr>
                <w:rFonts w:ascii="Arial" w:hAnsi="Arial" w:cs="Arial"/>
                <w:color w:val="231F20"/>
                <w:sz w:val="14"/>
              </w:rPr>
              <w:t>no</w:t>
            </w:r>
            <w:r w:rsidRPr="00F245BC">
              <w:rPr>
                <w:rFonts w:ascii="Arial" w:hAnsi="Arial" w:cs="Arial"/>
                <w:color w:val="231F20"/>
                <w:spacing w:val="-10"/>
                <w:sz w:val="14"/>
              </w:rPr>
              <w:t xml:space="preserve"> </w:t>
            </w:r>
            <w:r w:rsidRPr="00F245BC">
              <w:rPr>
                <w:rFonts w:ascii="Arial" w:hAnsi="Arial" w:cs="Arial"/>
                <w:color w:val="231F20"/>
                <w:sz w:val="14"/>
              </w:rPr>
              <w:t>movements</w:t>
            </w:r>
            <w:r w:rsidRPr="00F245BC">
              <w:rPr>
                <w:rFonts w:ascii="Arial" w:hAnsi="Arial" w:cs="Arial"/>
                <w:color w:val="231F20"/>
                <w:spacing w:val="-10"/>
                <w:sz w:val="14"/>
              </w:rPr>
              <w:t xml:space="preserve"> </w:t>
            </w:r>
            <w:r w:rsidRPr="00F245BC">
              <w:rPr>
                <w:rFonts w:ascii="Arial" w:hAnsi="Arial" w:cs="Arial"/>
                <w:color w:val="231F20"/>
                <w:sz w:val="14"/>
              </w:rPr>
              <w:t>in</w:t>
            </w:r>
            <w:r w:rsidRPr="00F245BC">
              <w:rPr>
                <w:rFonts w:ascii="Arial" w:hAnsi="Arial" w:cs="Arial"/>
                <w:color w:val="231F20"/>
                <w:spacing w:val="-10"/>
                <w:sz w:val="14"/>
              </w:rPr>
              <w:t xml:space="preserve"> </w:t>
            </w:r>
            <w:r w:rsidRPr="00F245BC">
              <w:rPr>
                <w:rFonts w:ascii="Arial" w:hAnsi="Arial" w:cs="Arial"/>
                <w:color w:val="231F20"/>
                <w:sz w:val="14"/>
              </w:rPr>
              <w:t>the</w:t>
            </w:r>
            <w:r w:rsidRPr="00F245BC">
              <w:rPr>
                <w:rFonts w:ascii="Arial" w:hAnsi="Arial" w:cs="Arial"/>
                <w:color w:val="231F20"/>
                <w:spacing w:val="-10"/>
                <w:sz w:val="14"/>
              </w:rPr>
              <w:t xml:space="preserve"> </w:t>
            </w:r>
            <w:r w:rsidRPr="00F245BC">
              <w:rPr>
                <w:rFonts w:ascii="Arial" w:hAnsi="Arial" w:cs="Arial"/>
                <w:color w:val="231F20"/>
                <w:sz w:val="14"/>
              </w:rPr>
              <w:t>impairment</w:t>
            </w:r>
            <w:r w:rsidRPr="00F245BC">
              <w:rPr>
                <w:rFonts w:ascii="Arial" w:hAnsi="Arial" w:cs="Arial"/>
                <w:color w:val="231F20"/>
                <w:spacing w:val="-10"/>
                <w:sz w:val="14"/>
              </w:rPr>
              <w:t xml:space="preserve"> </w:t>
            </w:r>
            <w:r w:rsidRPr="00F245BC">
              <w:rPr>
                <w:rFonts w:ascii="Arial" w:hAnsi="Arial" w:cs="Arial"/>
                <w:color w:val="231F20"/>
                <w:sz w:val="14"/>
              </w:rPr>
              <w:t>allowance</w:t>
            </w:r>
            <w:r w:rsidRPr="00F245BC">
              <w:rPr>
                <w:rFonts w:ascii="Arial" w:hAnsi="Arial" w:cs="Arial"/>
                <w:color w:val="231F20"/>
                <w:spacing w:val="-10"/>
                <w:sz w:val="14"/>
              </w:rPr>
              <w:t xml:space="preserve"> </w:t>
            </w:r>
            <w:r w:rsidRPr="00F245BC">
              <w:rPr>
                <w:rFonts w:ascii="Arial" w:hAnsi="Arial" w:cs="Arial"/>
                <w:color w:val="231F20"/>
                <w:sz w:val="14"/>
              </w:rPr>
              <w:t>account</w:t>
            </w:r>
            <w:r w:rsidRPr="00F245BC">
              <w:rPr>
                <w:rFonts w:ascii="Arial" w:hAnsi="Arial" w:cs="Arial"/>
                <w:color w:val="231F20"/>
                <w:spacing w:val="-10"/>
                <w:sz w:val="14"/>
              </w:rPr>
              <w:t xml:space="preserve"> </w:t>
            </w:r>
            <w:r w:rsidRPr="00F245BC">
              <w:rPr>
                <w:rFonts w:ascii="Arial" w:hAnsi="Arial" w:cs="Arial"/>
                <w:color w:val="231F20"/>
                <w:sz w:val="14"/>
              </w:rPr>
              <w:t>in</w:t>
            </w:r>
            <w:r w:rsidRPr="00F245BC">
              <w:rPr>
                <w:rFonts w:ascii="Arial" w:hAnsi="Arial" w:cs="Arial"/>
                <w:color w:val="231F20"/>
                <w:spacing w:val="-10"/>
                <w:sz w:val="14"/>
              </w:rPr>
              <w:t xml:space="preserve"> </w:t>
            </w:r>
            <w:r w:rsidRPr="00F245BC">
              <w:rPr>
                <w:rFonts w:ascii="Arial" w:hAnsi="Arial" w:cs="Arial"/>
                <w:color w:val="231F20"/>
                <w:sz w:val="14"/>
              </w:rPr>
              <w:t>the</w:t>
            </w:r>
            <w:r w:rsidRPr="00F245BC">
              <w:rPr>
                <w:rFonts w:ascii="Arial" w:hAnsi="Arial" w:cs="Arial"/>
                <w:color w:val="231F20"/>
                <w:spacing w:val="-10"/>
                <w:sz w:val="14"/>
              </w:rPr>
              <w:t xml:space="preserve"> </w:t>
            </w:r>
            <w:r w:rsidRPr="00F245BC">
              <w:rPr>
                <w:rFonts w:ascii="Arial" w:hAnsi="Arial" w:cs="Arial"/>
                <w:color w:val="231F20"/>
                <w:sz w:val="14"/>
              </w:rPr>
              <w:t>current</w:t>
            </w:r>
            <w:r w:rsidRPr="00F245BC">
              <w:rPr>
                <w:rFonts w:ascii="Arial" w:hAnsi="Arial" w:cs="Arial"/>
                <w:color w:val="231F20"/>
                <w:spacing w:val="-10"/>
                <w:sz w:val="14"/>
              </w:rPr>
              <w:t xml:space="preserve"> </w:t>
            </w:r>
            <w:r w:rsidRPr="00F245BC">
              <w:rPr>
                <w:rFonts w:ascii="Arial" w:hAnsi="Arial" w:cs="Arial"/>
                <w:color w:val="231F20"/>
                <w:sz w:val="14"/>
              </w:rPr>
              <w:t>or</w:t>
            </w:r>
            <w:r w:rsidRPr="00F245BC">
              <w:rPr>
                <w:rFonts w:ascii="Arial" w:hAnsi="Arial" w:cs="Arial"/>
                <w:color w:val="231F20"/>
                <w:spacing w:val="-10"/>
                <w:sz w:val="14"/>
              </w:rPr>
              <w:t xml:space="preserve"> </w:t>
            </w:r>
            <w:r w:rsidRPr="00F245BC">
              <w:rPr>
                <w:rFonts w:ascii="Arial" w:hAnsi="Arial" w:cs="Arial"/>
                <w:color w:val="231F20"/>
                <w:sz w:val="14"/>
              </w:rPr>
              <w:t>previous</w:t>
            </w:r>
            <w:r w:rsidRPr="00F245BC">
              <w:rPr>
                <w:rFonts w:ascii="Arial" w:hAnsi="Arial" w:cs="Arial"/>
                <w:color w:val="231F20"/>
                <w:spacing w:val="-10"/>
                <w:sz w:val="14"/>
              </w:rPr>
              <w:t xml:space="preserve"> </w:t>
            </w:r>
            <w:r w:rsidRPr="00F245BC">
              <w:rPr>
                <w:rFonts w:ascii="Arial" w:hAnsi="Arial" w:cs="Arial"/>
                <w:color w:val="231F20"/>
                <w:sz w:val="14"/>
              </w:rPr>
              <w:t>reporting</w:t>
            </w:r>
            <w:r w:rsidRPr="00F245BC">
              <w:rPr>
                <w:rFonts w:ascii="Arial" w:hAnsi="Arial" w:cs="Arial"/>
                <w:color w:val="231F20"/>
                <w:spacing w:val="-10"/>
                <w:sz w:val="14"/>
              </w:rPr>
              <w:t xml:space="preserve"> </w:t>
            </w:r>
            <w:r w:rsidRPr="00F245BC">
              <w:rPr>
                <w:rFonts w:ascii="Arial" w:hAnsi="Arial" w:cs="Arial"/>
                <w:color w:val="231F20"/>
                <w:sz w:val="14"/>
              </w:rPr>
              <w:t>period.</w:t>
            </w:r>
          </w:p>
        </w:tc>
      </w:tr>
      <w:tr w:rsidR="00E76164" w:rsidRPr="00F245BC" w14:paraId="3EAE9645" w14:textId="77777777">
        <w:trPr>
          <w:trHeight w:hRule="exact" w:val="409"/>
        </w:trPr>
        <w:tc>
          <w:tcPr>
            <w:tcW w:w="4978" w:type="dxa"/>
            <w:tcBorders>
              <w:top w:val="nil"/>
              <w:left w:val="nil"/>
              <w:bottom w:val="nil"/>
              <w:right w:val="nil"/>
            </w:tcBorders>
          </w:tcPr>
          <w:p w14:paraId="1A102794" w14:textId="77777777" w:rsidR="00E76164" w:rsidRPr="00F245BC" w:rsidRDefault="00E76164">
            <w:pPr>
              <w:pStyle w:val="TableParagraph"/>
              <w:spacing w:before="6"/>
              <w:rPr>
                <w:rFonts w:ascii="Arial" w:eastAsia="Trebuchet MS" w:hAnsi="Arial" w:cs="Arial"/>
                <w:sz w:val="15"/>
                <w:szCs w:val="15"/>
              </w:rPr>
            </w:pPr>
          </w:p>
          <w:p w14:paraId="78CB28DC"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7C</w:t>
            </w:r>
            <w:proofErr w:type="spellEnd"/>
            <w:r w:rsidRPr="00F245BC">
              <w:rPr>
                <w:rFonts w:ascii="Arial" w:hAnsi="Arial" w:cs="Arial"/>
                <w:b/>
                <w:color w:val="1CBECA"/>
                <w:sz w:val="17"/>
              </w:rPr>
              <w:t>: Other Financial</w:t>
            </w:r>
            <w:r w:rsidRPr="00F245BC">
              <w:rPr>
                <w:rFonts w:ascii="Arial" w:hAnsi="Arial" w:cs="Arial"/>
                <w:b/>
                <w:color w:val="1CBECA"/>
                <w:spacing w:val="-14"/>
                <w:sz w:val="17"/>
              </w:rPr>
              <w:t xml:space="preserve"> </w:t>
            </w:r>
            <w:r w:rsidRPr="00F245BC">
              <w:rPr>
                <w:rFonts w:ascii="Arial" w:hAnsi="Arial" w:cs="Arial"/>
                <w:b/>
                <w:color w:val="1CBECA"/>
                <w:sz w:val="17"/>
              </w:rPr>
              <w:t>Assets</w:t>
            </w:r>
          </w:p>
        </w:tc>
        <w:tc>
          <w:tcPr>
            <w:tcW w:w="2392" w:type="dxa"/>
            <w:tcBorders>
              <w:top w:val="nil"/>
              <w:left w:val="nil"/>
              <w:bottom w:val="nil"/>
              <w:right w:val="nil"/>
            </w:tcBorders>
          </w:tcPr>
          <w:p w14:paraId="24EB86CB" w14:textId="77777777" w:rsidR="00E76164" w:rsidRPr="00F245BC" w:rsidRDefault="00E76164">
            <w:pPr>
              <w:rPr>
                <w:rFonts w:ascii="Arial" w:hAnsi="Arial" w:cs="Arial"/>
              </w:rPr>
            </w:pPr>
          </w:p>
        </w:tc>
        <w:tc>
          <w:tcPr>
            <w:tcW w:w="1020" w:type="dxa"/>
            <w:tcBorders>
              <w:top w:val="nil"/>
              <w:left w:val="nil"/>
              <w:bottom w:val="nil"/>
              <w:right w:val="nil"/>
            </w:tcBorders>
          </w:tcPr>
          <w:p w14:paraId="7A9EF1C9" w14:textId="77777777" w:rsidR="00E76164" w:rsidRPr="00F245BC" w:rsidRDefault="00E76164">
            <w:pPr>
              <w:rPr>
                <w:rFonts w:ascii="Arial" w:hAnsi="Arial" w:cs="Arial"/>
              </w:rPr>
            </w:pPr>
          </w:p>
        </w:tc>
      </w:tr>
      <w:tr w:rsidR="00E76164" w:rsidRPr="00F245BC" w14:paraId="005BF987" w14:textId="77777777">
        <w:trPr>
          <w:trHeight w:hRule="exact" w:val="251"/>
        </w:trPr>
        <w:tc>
          <w:tcPr>
            <w:tcW w:w="4978" w:type="dxa"/>
            <w:tcBorders>
              <w:top w:val="nil"/>
              <w:left w:val="nil"/>
              <w:bottom w:val="nil"/>
              <w:right w:val="nil"/>
            </w:tcBorders>
          </w:tcPr>
          <w:p w14:paraId="4AC79E6C" w14:textId="77777777" w:rsidR="00E76164" w:rsidRPr="00F245BC" w:rsidRDefault="00381F87">
            <w:pPr>
              <w:pStyle w:val="TableParagraph"/>
              <w:spacing w:before="17"/>
              <w:rPr>
                <w:rFonts w:ascii="Arial" w:eastAsia="Trebuchet MS" w:hAnsi="Arial" w:cs="Arial"/>
                <w:sz w:val="17"/>
                <w:szCs w:val="17"/>
              </w:rPr>
            </w:pPr>
            <w:r w:rsidRPr="00F245BC">
              <w:rPr>
                <w:rFonts w:ascii="Arial" w:hAnsi="Arial" w:cs="Arial"/>
                <w:color w:val="231F20"/>
                <w:sz w:val="17"/>
              </w:rPr>
              <w:t>Rent in</w:t>
            </w:r>
            <w:r w:rsidRPr="00F245BC">
              <w:rPr>
                <w:rFonts w:ascii="Arial" w:hAnsi="Arial" w:cs="Arial"/>
                <w:color w:val="231F20"/>
                <w:spacing w:val="5"/>
                <w:sz w:val="17"/>
              </w:rPr>
              <w:t xml:space="preserve"> </w:t>
            </w:r>
            <w:r w:rsidRPr="00F245BC">
              <w:rPr>
                <w:rFonts w:ascii="Arial" w:hAnsi="Arial" w:cs="Arial"/>
                <w:color w:val="231F20"/>
                <w:sz w:val="17"/>
              </w:rPr>
              <w:t>advance</w:t>
            </w:r>
          </w:p>
        </w:tc>
        <w:tc>
          <w:tcPr>
            <w:tcW w:w="2392" w:type="dxa"/>
            <w:tcBorders>
              <w:top w:val="nil"/>
              <w:left w:val="nil"/>
              <w:bottom w:val="nil"/>
              <w:right w:val="nil"/>
            </w:tcBorders>
          </w:tcPr>
          <w:p w14:paraId="67156867" w14:textId="77777777" w:rsidR="00E76164" w:rsidRPr="00F245BC" w:rsidRDefault="00381F87">
            <w:pPr>
              <w:pStyle w:val="TableParagraph"/>
              <w:spacing w:before="22"/>
              <w:ind w:right="55"/>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1020" w:type="dxa"/>
            <w:tcBorders>
              <w:top w:val="nil"/>
              <w:left w:val="nil"/>
              <w:bottom w:val="nil"/>
              <w:right w:val="nil"/>
            </w:tcBorders>
          </w:tcPr>
          <w:p w14:paraId="3B532916" w14:textId="77777777" w:rsidR="00E76164" w:rsidRPr="00F245BC" w:rsidRDefault="00381F87">
            <w:pPr>
              <w:pStyle w:val="TableParagraph"/>
              <w:spacing w:before="17"/>
              <w:ind w:right="111"/>
              <w:jc w:val="right"/>
              <w:rPr>
                <w:rFonts w:ascii="Arial" w:eastAsia="Trebuchet MS" w:hAnsi="Arial" w:cs="Arial"/>
                <w:sz w:val="17"/>
                <w:szCs w:val="17"/>
              </w:rPr>
            </w:pPr>
            <w:r w:rsidRPr="00F245BC">
              <w:rPr>
                <w:rFonts w:ascii="Arial" w:hAnsi="Arial" w:cs="Arial"/>
                <w:color w:val="231F20"/>
                <w:w w:val="105"/>
                <w:sz w:val="17"/>
              </w:rPr>
              <w:t>277</w:t>
            </w:r>
          </w:p>
        </w:tc>
      </w:tr>
      <w:tr w:rsidR="00E76164" w:rsidRPr="00F245BC" w14:paraId="37FA6A86" w14:textId="77777777">
        <w:trPr>
          <w:trHeight w:hRule="exact" w:val="253"/>
        </w:trPr>
        <w:tc>
          <w:tcPr>
            <w:tcW w:w="4978" w:type="dxa"/>
            <w:tcBorders>
              <w:top w:val="nil"/>
              <w:left w:val="nil"/>
              <w:bottom w:val="nil"/>
              <w:right w:val="nil"/>
            </w:tcBorders>
          </w:tcPr>
          <w:p w14:paraId="63805CEC"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Accrued</w:t>
            </w:r>
            <w:r w:rsidRPr="00F245BC">
              <w:rPr>
                <w:rFonts w:ascii="Arial" w:hAnsi="Arial" w:cs="Arial"/>
                <w:color w:val="231F20"/>
                <w:spacing w:val="4"/>
                <w:sz w:val="17"/>
              </w:rPr>
              <w:t xml:space="preserve"> </w:t>
            </w:r>
            <w:r w:rsidRPr="00F245BC">
              <w:rPr>
                <w:rFonts w:ascii="Arial" w:hAnsi="Arial" w:cs="Arial"/>
                <w:color w:val="231F20"/>
                <w:sz w:val="17"/>
              </w:rPr>
              <w:t>revenue</w:t>
            </w:r>
          </w:p>
        </w:tc>
        <w:tc>
          <w:tcPr>
            <w:tcW w:w="2392" w:type="dxa"/>
            <w:tcBorders>
              <w:top w:val="nil"/>
              <w:left w:val="nil"/>
              <w:bottom w:val="nil"/>
              <w:right w:val="nil"/>
            </w:tcBorders>
          </w:tcPr>
          <w:p w14:paraId="4E79C25F" w14:textId="77777777" w:rsidR="00E76164" w:rsidRPr="00F245BC" w:rsidRDefault="00381F87">
            <w:pPr>
              <w:pStyle w:val="TableParagraph"/>
              <w:spacing w:before="22"/>
              <w:ind w:right="55"/>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1020" w:type="dxa"/>
            <w:tcBorders>
              <w:top w:val="nil"/>
              <w:left w:val="nil"/>
              <w:bottom w:val="nil"/>
              <w:right w:val="nil"/>
            </w:tcBorders>
          </w:tcPr>
          <w:p w14:paraId="3022894F"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6</w:t>
            </w:r>
          </w:p>
        </w:tc>
      </w:tr>
      <w:tr w:rsidR="00E76164" w:rsidRPr="00F245BC" w14:paraId="30FD1F1F" w14:textId="77777777">
        <w:trPr>
          <w:trHeight w:hRule="exact" w:val="264"/>
        </w:trPr>
        <w:tc>
          <w:tcPr>
            <w:tcW w:w="4978" w:type="dxa"/>
            <w:tcBorders>
              <w:top w:val="nil"/>
              <w:left w:val="nil"/>
              <w:bottom w:val="dotted" w:sz="8" w:space="0" w:color="9C9EA1"/>
              <w:right w:val="nil"/>
            </w:tcBorders>
          </w:tcPr>
          <w:p w14:paraId="1CD573D1" w14:textId="77777777" w:rsidR="00E76164" w:rsidRPr="00F245BC" w:rsidRDefault="00381F87">
            <w:pPr>
              <w:pStyle w:val="TableParagraph"/>
              <w:spacing w:before="20"/>
              <w:ind w:left="-1"/>
              <w:rPr>
                <w:rFonts w:ascii="Arial" w:eastAsia="Trebuchet MS" w:hAnsi="Arial" w:cs="Arial"/>
                <w:sz w:val="17"/>
                <w:szCs w:val="17"/>
              </w:rPr>
            </w:pPr>
            <w:r w:rsidRPr="00F245BC">
              <w:rPr>
                <w:rFonts w:ascii="Arial" w:hAnsi="Arial" w:cs="Arial"/>
                <w:color w:val="231F20"/>
                <w:w w:val="105"/>
                <w:sz w:val="17"/>
              </w:rPr>
              <w:t>Accommodation</w:t>
            </w:r>
            <w:r w:rsidRPr="00F245BC">
              <w:rPr>
                <w:rFonts w:ascii="Arial" w:hAnsi="Arial" w:cs="Arial"/>
                <w:color w:val="231F20"/>
                <w:spacing w:val="-30"/>
                <w:w w:val="105"/>
                <w:sz w:val="17"/>
              </w:rPr>
              <w:t xml:space="preserve"> </w:t>
            </w:r>
            <w:r w:rsidRPr="00F245BC">
              <w:rPr>
                <w:rFonts w:ascii="Arial" w:hAnsi="Arial" w:cs="Arial"/>
                <w:color w:val="231F20"/>
                <w:w w:val="105"/>
                <w:sz w:val="17"/>
              </w:rPr>
              <w:t>bond</w:t>
            </w:r>
          </w:p>
        </w:tc>
        <w:tc>
          <w:tcPr>
            <w:tcW w:w="2392" w:type="dxa"/>
            <w:tcBorders>
              <w:top w:val="nil"/>
              <w:left w:val="nil"/>
              <w:bottom w:val="dotted" w:sz="8" w:space="0" w:color="9C9EA1"/>
              <w:right w:val="nil"/>
            </w:tcBorders>
          </w:tcPr>
          <w:p w14:paraId="43C8EA4C" w14:textId="77777777" w:rsidR="00E76164" w:rsidRPr="00F245BC" w:rsidRDefault="00381F87">
            <w:pPr>
              <w:pStyle w:val="TableParagraph"/>
              <w:spacing w:before="20"/>
              <w:ind w:right="55"/>
              <w:jc w:val="right"/>
              <w:rPr>
                <w:rFonts w:ascii="Arial" w:eastAsia="Arial" w:hAnsi="Arial" w:cs="Arial"/>
                <w:sz w:val="17"/>
                <w:szCs w:val="17"/>
              </w:rPr>
            </w:pPr>
            <w:r w:rsidRPr="00F245BC">
              <w:rPr>
                <w:rFonts w:ascii="Arial" w:hAnsi="Arial" w:cs="Arial"/>
                <w:b/>
                <w:color w:val="231F20"/>
                <w:w w:val="95"/>
                <w:sz w:val="17"/>
              </w:rPr>
              <w:t>3</w:t>
            </w:r>
          </w:p>
        </w:tc>
        <w:tc>
          <w:tcPr>
            <w:tcW w:w="1020" w:type="dxa"/>
            <w:tcBorders>
              <w:top w:val="nil"/>
              <w:left w:val="nil"/>
              <w:bottom w:val="dotted" w:sz="8" w:space="0" w:color="9C9EA1"/>
              <w:right w:val="nil"/>
            </w:tcBorders>
          </w:tcPr>
          <w:p w14:paraId="0DD1497E"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3</w:t>
            </w:r>
          </w:p>
        </w:tc>
      </w:tr>
      <w:tr w:rsidR="00E76164" w:rsidRPr="00F245BC" w14:paraId="0B62EBC1" w14:textId="77777777">
        <w:trPr>
          <w:trHeight w:hRule="exact" w:val="279"/>
        </w:trPr>
        <w:tc>
          <w:tcPr>
            <w:tcW w:w="4978" w:type="dxa"/>
            <w:tcBorders>
              <w:top w:val="dotted" w:sz="8" w:space="0" w:color="9C9EA1"/>
              <w:left w:val="nil"/>
              <w:bottom w:val="dotted" w:sz="8" w:space="0" w:color="818386"/>
              <w:right w:val="nil"/>
            </w:tcBorders>
          </w:tcPr>
          <w:p w14:paraId="799FB283" w14:textId="77777777" w:rsidR="00E76164" w:rsidRPr="00F245BC" w:rsidRDefault="00381F87">
            <w:pPr>
              <w:pStyle w:val="TableParagraph"/>
              <w:spacing w:before="24"/>
              <w:ind w:left="-1"/>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other financial</w:t>
            </w:r>
            <w:r w:rsidRPr="00F245BC">
              <w:rPr>
                <w:rFonts w:ascii="Arial" w:hAnsi="Arial" w:cs="Arial"/>
                <w:b/>
                <w:color w:val="231F20"/>
                <w:spacing w:val="7"/>
                <w:sz w:val="17"/>
              </w:rPr>
              <w:t xml:space="preserve"> </w:t>
            </w:r>
            <w:r w:rsidRPr="00F245BC">
              <w:rPr>
                <w:rFonts w:ascii="Arial" w:hAnsi="Arial" w:cs="Arial"/>
                <w:b/>
                <w:color w:val="231F20"/>
                <w:sz w:val="17"/>
              </w:rPr>
              <w:t>assets</w:t>
            </w:r>
          </w:p>
        </w:tc>
        <w:tc>
          <w:tcPr>
            <w:tcW w:w="2392" w:type="dxa"/>
            <w:tcBorders>
              <w:top w:val="dotted" w:sz="8" w:space="0" w:color="9C9EA1"/>
              <w:left w:val="nil"/>
              <w:bottom w:val="dotted" w:sz="8" w:space="0" w:color="818386"/>
              <w:right w:val="nil"/>
            </w:tcBorders>
          </w:tcPr>
          <w:p w14:paraId="7E904C03" w14:textId="77777777" w:rsidR="00E76164" w:rsidRPr="00F245BC" w:rsidRDefault="00381F87">
            <w:pPr>
              <w:pStyle w:val="TableParagraph"/>
              <w:spacing w:before="24"/>
              <w:ind w:right="55"/>
              <w:jc w:val="right"/>
              <w:rPr>
                <w:rFonts w:ascii="Arial" w:eastAsia="Arial" w:hAnsi="Arial" w:cs="Arial"/>
                <w:sz w:val="17"/>
                <w:szCs w:val="17"/>
              </w:rPr>
            </w:pPr>
            <w:r w:rsidRPr="00F245BC">
              <w:rPr>
                <w:rFonts w:ascii="Arial" w:hAnsi="Arial" w:cs="Arial"/>
                <w:b/>
                <w:color w:val="231F20"/>
                <w:w w:val="95"/>
                <w:sz w:val="17"/>
              </w:rPr>
              <w:t>3</w:t>
            </w:r>
          </w:p>
        </w:tc>
        <w:tc>
          <w:tcPr>
            <w:tcW w:w="1020" w:type="dxa"/>
            <w:tcBorders>
              <w:top w:val="dotted" w:sz="8" w:space="0" w:color="9C9EA1"/>
              <w:left w:val="nil"/>
              <w:bottom w:val="dotted" w:sz="8" w:space="0" w:color="818386"/>
              <w:right w:val="nil"/>
            </w:tcBorders>
          </w:tcPr>
          <w:p w14:paraId="00C11C2F"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286</w:t>
            </w:r>
          </w:p>
        </w:tc>
      </w:tr>
      <w:tr w:rsidR="00E76164" w:rsidRPr="00F245BC" w14:paraId="11DECAD1" w14:textId="77777777">
        <w:trPr>
          <w:trHeight w:hRule="exact" w:val="377"/>
        </w:trPr>
        <w:tc>
          <w:tcPr>
            <w:tcW w:w="4978" w:type="dxa"/>
            <w:tcBorders>
              <w:top w:val="dotted" w:sz="8" w:space="0" w:color="818386"/>
              <w:left w:val="nil"/>
              <w:bottom w:val="nil"/>
              <w:right w:val="nil"/>
            </w:tcBorders>
          </w:tcPr>
          <w:p w14:paraId="6CFAF2D3" w14:textId="77777777" w:rsidR="00E76164" w:rsidRPr="00F245BC" w:rsidRDefault="00381F87">
            <w:pPr>
              <w:pStyle w:val="TableParagraph"/>
              <w:spacing w:before="138"/>
              <w:ind w:left="-1"/>
              <w:rPr>
                <w:rFonts w:ascii="Arial" w:eastAsia="Arial" w:hAnsi="Arial" w:cs="Arial"/>
                <w:sz w:val="17"/>
                <w:szCs w:val="17"/>
              </w:rPr>
            </w:pPr>
            <w:r w:rsidRPr="00F245BC">
              <w:rPr>
                <w:rFonts w:ascii="Arial" w:hAnsi="Arial" w:cs="Arial"/>
                <w:b/>
                <w:color w:val="231F20"/>
                <w:sz w:val="17"/>
              </w:rPr>
              <w:t>Other financial assets expected to be</w:t>
            </w:r>
            <w:r w:rsidRPr="00F245BC">
              <w:rPr>
                <w:rFonts w:ascii="Arial" w:hAnsi="Arial" w:cs="Arial"/>
                <w:b/>
                <w:color w:val="231F20"/>
                <w:spacing w:val="15"/>
                <w:sz w:val="17"/>
              </w:rPr>
              <w:t xml:space="preserve"> </w:t>
            </w:r>
            <w:r w:rsidRPr="00F245BC">
              <w:rPr>
                <w:rFonts w:ascii="Arial" w:hAnsi="Arial" w:cs="Arial"/>
                <w:b/>
                <w:color w:val="231F20"/>
                <w:sz w:val="17"/>
              </w:rPr>
              <w:t>recovered</w:t>
            </w:r>
          </w:p>
        </w:tc>
        <w:tc>
          <w:tcPr>
            <w:tcW w:w="2392" w:type="dxa"/>
            <w:tcBorders>
              <w:top w:val="dotted" w:sz="8" w:space="0" w:color="818386"/>
              <w:left w:val="nil"/>
              <w:bottom w:val="nil"/>
              <w:right w:val="nil"/>
            </w:tcBorders>
          </w:tcPr>
          <w:p w14:paraId="72427855" w14:textId="77777777" w:rsidR="00E76164" w:rsidRPr="00F245BC" w:rsidRDefault="00E76164">
            <w:pPr>
              <w:rPr>
                <w:rFonts w:ascii="Arial" w:hAnsi="Arial" w:cs="Arial"/>
              </w:rPr>
            </w:pPr>
          </w:p>
        </w:tc>
        <w:tc>
          <w:tcPr>
            <w:tcW w:w="1020" w:type="dxa"/>
            <w:tcBorders>
              <w:top w:val="dotted" w:sz="8" w:space="0" w:color="818386"/>
              <w:left w:val="nil"/>
              <w:bottom w:val="nil"/>
              <w:right w:val="nil"/>
            </w:tcBorders>
          </w:tcPr>
          <w:p w14:paraId="7B0F37DB" w14:textId="77777777" w:rsidR="00E76164" w:rsidRPr="00F245BC" w:rsidRDefault="00E76164">
            <w:pPr>
              <w:pStyle w:val="TableParagraph"/>
              <w:rPr>
                <w:rFonts w:ascii="Arial" w:eastAsia="Trebuchet MS" w:hAnsi="Arial" w:cs="Arial"/>
                <w:sz w:val="20"/>
                <w:szCs w:val="20"/>
              </w:rPr>
            </w:pPr>
          </w:p>
        </w:tc>
      </w:tr>
      <w:tr w:rsidR="00E76164" w:rsidRPr="00F245BC" w14:paraId="74725F81" w14:textId="77777777">
        <w:trPr>
          <w:trHeight w:hRule="exact" w:val="253"/>
        </w:trPr>
        <w:tc>
          <w:tcPr>
            <w:tcW w:w="4978" w:type="dxa"/>
            <w:tcBorders>
              <w:top w:val="nil"/>
              <w:left w:val="nil"/>
              <w:bottom w:val="nil"/>
              <w:right w:val="nil"/>
            </w:tcBorders>
          </w:tcPr>
          <w:p w14:paraId="2B1769F3" w14:textId="77777777" w:rsidR="00E76164" w:rsidRPr="00F245BC" w:rsidRDefault="00381F87">
            <w:pPr>
              <w:pStyle w:val="TableParagraph"/>
              <w:spacing w:before="18"/>
              <w:ind w:left="-1"/>
              <w:rPr>
                <w:rFonts w:ascii="Arial" w:eastAsia="Trebuchet MS" w:hAnsi="Arial" w:cs="Arial"/>
                <w:sz w:val="17"/>
                <w:szCs w:val="17"/>
              </w:rPr>
            </w:pPr>
            <w:r w:rsidRPr="00F245BC">
              <w:rPr>
                <w:rFonts w:ascii="Arial" w:hAnsi="Arial" w:cs="Arial"/>
                <w:color w:val="231F20"/>
                <w:w w:val="105"/>
                <w:sz w:val="17"/>
              </w:rPr>
              <w:t>No</w:t>
            </w:r>
            <w:r w:rsidRPr="00F245BC">
              <w:rPr>
                <w:rFonts w:ascii="Arial" w:hAnsi="Arial" w:cs="Arial"/>
                <w:color w:val="231F20"/>
                <w:spacing w:val="-19"/>
                <w:w w:val="105"/>
                <w:sz w:val="17"/>
              </w:rPr>
              <w:t xml:space="preserve"> </w:t>
            </w:r>
            <w:r w:rsidRPr="00F245BC">
              <w:rPr>
                <w:rFonts w:ascii="Arial" w:hAnsi="Arial" w:cs="Arial"/>
                <w:color w:val="231F20"/>
                <w:w w:val="105"/>
                <w:sz w:val="17"/>
              </w:rPr>
              <w:t>more</w:t>
            </w:r>
            <w:r w:rsidRPr="00F245BC">
              <w:rPr>
                <w:rFonts w:ascii="Arial" w:hAnsi="Arial" w:cs="Arial"/>
                <w:color w:val="231F20"/>
                <w:spacing w:val="-19"/>
                <w:w w:val="105"/>
                <w:sz w:val="17"/>
              </w:rPr>
              <w:t xml:space="preserve"> </w:t>
            </w:r>
            <w:r w:rsidRPr="00F245BC">
              <w:rPr>
                <w:rFonts w:ascii="Arial" w:hAnsi="Arial" w:cs="Arial"/>
                <w:color w:val="231F20"/>
                <w:w w:val="105"/>
                <w:sz w:val="17"/>
              </w:rPr>
              <w:t>than</w:t>
            </w:r>
            <w:r w:rsidRPr="00F245BC">
              <w:rPr>
                <w:rFonts w:ascii="Arial" w:hAnsi="Arial" w:cs="Arial"/>
                <w:color w:val="231F20"/>
                <w:spacing w:val="-19"/>
                <w:w w:val="105"/>
                <w:sz w:val="17"/>
              </w:rPr>
              <w:t xml:space="preserve"> </w:t>
            </w:r>
            <w:r w:rsidRPr="00F245BC">
              <w:rPr>
                <w:rFonts w:ascii="Arial" w:hAnsi="Arial" w:cs="Arial"/>
                <w:color w:val="231F20"/>
                <w:w w:val="105"/>
                <w:sz w:val="17"/>
              </w:rPr>
              <w:t>12</w:t>
            </w:r>
            <w:r w:rsidRPr="00F245BC">
              <w:rPr>
                <w:rFonts w:ascii="Arial" w:hAnsi="Arial" w:cs="Arial"/>
                <w:color w:val="231F20"/>
                <w:spacing w:val="-19"/>
                <w:w w:val="105"/>
                <w:sz w:val="17"/>
              </w:rPr>
              <w:t xml:space="preserve"> </w:t>
            </w:r>
            <w:r w:rsidRPr="00F245BC">
              <w:rPr>
                <w:rFonts w:ascii="Arial" w:hAnsi="Arial" w:cs="Arial"/>
                <w:color w:val="231F20"/>
                <w:w w:val="105"/>
                <w:sz w:val="17"/>
              </w:rPr>
              <w:t>months</w:t>
            </w:r>
          </w:p>
        </w:tc>
        <w:tc>
          <w:tcPr>
            <w:tcW w:w="2392" w:type="dxa"/>
            <w:tcBorders>
              <w:top w:val="nil"/>
              <w:left w:val="nil"/>
              <w:bottom w:val="nil"/>
              <w:right w:val="nil"/>
            </w:tcBorders>
          </w:tcPr>
          <w:p w14:paraId="3C4867B1" w14:textId="77777777" w:rsidR="00E76164" w:rsidRPr="00F245BC" w:rsidRDefault="00381F87">
            <w:pPr>
              <w:pStyle w:val="TableParagraph"/>
              <w:spacing w:before="22"/>
              <w:ind w:right="55"/>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1020" w:type="dxa"/>
            <w:tcBorders>
              <w:top w:val="nil"/>
              <w:left w:val="nil"/>
              <w:bottom w:val="nil"/>
              <w:right w:val="nil"/>
            </w:tcBorders>
          </w:tcPr>
          <w:p w14:paraId="40BED807"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283</w:t>
            </w:r>
          </w:p>
        </w:tc>
      </w:tr>
      <w:tr w:rsidR="00E76164" w:rsidRPr="00F245BC" w14:paraId="349FD322" w14:textId="77777777">
        <w:trPr>
          <w:trHeight w:hRule="exact" w:val="264"/>
        </w:trPr>
        <w:tc>
          <w:tcPr>
            <w:tcW w:w="4978" w:type="dxa"/>
            <w:tcBorders>
              <w:top w:val="nil"/>
              <w:left w:val="nil"/>
              <w:bottom w:val="dotted" w:sz="8" w:space="0" w:color="9C9EA1"/>
              <w:right w:val="nil"/>
            </w:tcBorders>
          </w:tcPr>
          <w:p w14:paraId="62C6C555" w14:textId="77777777" w:rsidR="00E76164" w:rsidRPr="00F245BC" w:rsidRDefault="00381F87">
            <w:pPr>
              <w:pStyle w:val="TableParagraph"/>
              <w:spacing w:before="20"/>
              <w:ind w:left="-1"/>
              <w:rPr>
                <w:rFonts w:ascii="Arial" w:eastAsia="Trebuchet MS" w:hAnsi="Arial" w:cs="Arial"/>
                <w:sz w:val="17"/>
                <w:szCs w:val="17"/>
              </w:rPr>
            </w:pPr>
            <w:r w:rsidRPr="00F245BC">
              <w:rPr>
                <w:rFonts w:ascii="Arial" w:hAnsi="Arial" w:cs="Arial"/>
                <w:color w:val="231F20"/>
                <w:w w:val="105"/>
                <w:sz w:val="17"/>
              </w:rPr>
              <w:t>More</w:t>
            </w:r>
            <w:r w:rsidRPr="00F245BC">
              <w:rPr>
                <w:rFonts w:ascii="Arial" w:hAnsi="Arial" w:cs="Arial"/>
                <w:color w:val="231F20"/>
                <w:spacing w:val="-19"/>
                <w:w w:val="105"/>
                <w:sz w:val="17"/>
              </w:rPr>
              <w:t xml:space="preserve"> </w:t>
            </w:r>
            <w:r w:rsidRPr="00F245BC">
              <w:rPr>
                <w:rFonts w:ascii="Arial" w:hAnsi="Arial" w:cs="Arial"/>
                <w:color w:val="231F20"/>
                <w:w w:val="105"/>
                <w:sz w:val="17"/>
              </w:rPr>
              <w:t>than</w:t>
            </w:r>
            <w:r w:rsidRPr="00F245BC">
              <w:rPr>
                <w:rFonts w:ascii="Arial" w:hAnsi="Arial" w:cs="Arial"/>
                <w:color w:val="231F20"/>
                <w:spacing w:val="-19"/>
                <w:w w:val="105"/>
                <w:sz w:val="17"/>
              </w:rPr>
              <w:t xml:space="preserve"> </w:t>
            </w:r>
            <w:r w:rsidRPr="00F245BC">
              <w:rPr>
                <w:rFonts w:ascii="Arial" w:hAnsi="Arial" w:cs="Arial"/>
                <w:color w:val="231F20"/>
                <w:w w:val="105"/>
                <w:sz w:val="17"/>
              </w:rPr>
              <w:t>12</w:t>
            </w:r>
            <w:r w:rsidRPr="00F245BC">
              <w:rPr>
                <w:rFonts w:ascii="Arial" w:hAnsi="Arial" w:cs="Arial"/>
                <w:color w:val="231F20"/>
                <w:spacing w:val="-19"/>
                <w:w w:val="105"/>
                <w:sz w:val="17"/>
              </w:rPr>
              <w:t xml:space="preserve"> </w:t>
            </w:r>
            <w:r w:rsidRPr="00F245BC">
              <w:rPr>
                <w:rFonts w:ascii="Arial" w:hAnsi="Arial" w:cs="Arial"/>
                <w:color w:val="231F20"/>
                <w:w w:val="105"/>
                <w:sz w:val="17"/>
              </w:rPr>
              <w:t>months</w:t>
            </w:r>
          </w:p>
        </w:tc>
        <w:tc>
          <w:tcPr>
            <w:tcW w:w="2392" w:type="dxa"/>
            <w:tcBorders>
              <w:top w:val="nil"/>
              <w:left w:val="nil"/>
              <w:bottom w:val="dotted" w:sz="8" w:space="0" w:color="9C9EA1"/>
              <w:right w:val="nil"/>
            </w:tcBorders>
          </w:tcPr>
          <w:p w14:paraId="7E8D3640" w14:textId="77777777" w:rsidR="00E76164" w:rsidRPr="00F245BC" w:rsidRDefault="00381F87">
            <w:pPr>
              <w:pStyle w:val="TableParagraph"/>
              <w:spacing w:before="20"/>
              <w:ind w:right="55"/>
              <w:jc w:val="right"/>
              <w:rPr>
                <w:rFonts w:ascii="Arial" w:eastAsia="Arial" w:hAnsi="Arial" w:cs="Arial"/>
                <w:sz w:val="17"/>
                <w:szCs w:val="17"/>
              </w:rPr>
            </w:pPr>
            <w:r w:rsidRPr="00F245BC">
              <w:rPr>
                <w:rFonts w:ascii="Arial" w:hAnsi="Arial" w:cs="Arial"/>
                <w:b/>
                <w:color w:val="231F20"/>
                <w:w w:val="95"/>
                <w:sz w:val="17"/>
              </w:rPr>
              <w:t>3</w:t>
            </w:r>
          </w:p>
        </w:tc>
        <w:tc>
          <w:tcPr>
            <w:tcW w:w="1020" w:type="dxa"/>
            <w:tcBorders>
              <w:top w:val="nil"/>
              <w:left w:val="nil"/>
              <w:bottom w:val="dotted" w:sz="8" w:space="0" w:color="9C9EA1"/>
              <w:right w:val="nil"/>
            </w:tcBorders>
          </w:tcPr>
          <w:p w14:paraId="0A67366E"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3</w:t>
            </w:r>
          </w:p>
        </w:tc>
      </w:tr>
      <w:tr w:rsidR="00E76164" w:rsidRPr="00F245BC" w14:paraId="4035E70D" w14:textId="77777777">
        <w:trPr>
          <w:trHeight w:hRule="exact" w:val="279"/>
        </w:trPr>
        <w:tc>
          <w:tcPr>
            <w:tcW w:w="4978" w:type="dxa"/>
            <w:tcBorders>
              <w:top w:val="dotted" w:sz="8" w:space="0" w:color="9C9EA1"/>
              <w:left w:val="nil"/>
              <w:bottom w:val="dotted" w:sz="8" w:space="0" w:color="818386"/>
              <w:right w:val="nil"/>
            </w:tcBorders>
          </w:tcPr>
          <w:p w14:paraId="72738987" w14:textId="77777777" w:rsidR="00E76164" w:rsidRPr="00F245BC" w:rsidRDefault="00381F87">
            <w:pPr>
              <w:pStyle w:val="TableParagraph"/>
              <w:spacing w:before="24"/>
              <w:ind w:left="-1"/>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other financial</w:t>
            </w:r>
            <w:r w:rsidRPr="00F245BC">
              <w:rPr>
                <w:rFonts w:ascii="Arial" w:hAnsi="Arial" w:cs="Arial"/>
                <w:b/>
                <w:color w:val="231F20"/>
                <w:spacing w:val="7"/>
                <w:sz w:val="17"/>
              </w:rPr>
              <w:t xml:space="preserve"> </w:t>
            </w:r>
            <w:r w:rsidRPr="00F245BC">
              <w:rPr>
                <w:rFonts w:ascii="Arial" w:hAnsi="Arial" w:cs="Arial"/>
                <w:b/>
                <w:color w:val="231F20"/>
                <w:sz w:val="17"/>
              </w:rPr>
              <w:t>assets</w:t>
            </w:r>
          </w:p>
        </w:tc>
        <w:tc>
          <w:tcPr>
            <w:tcW w:w="2392" w:type="dxa"/>
            <w:tcBorders>
              <w:top w:val="dotted" w:sz="8" w:space="0" w:color="9C9EA1"/>
              <w:left w:val="nil"/>
              <w:bottom w:val="dotted" w:sz="8" w:space="0" w:color="818386"/>
              <w:right w:val="nil"/>
            </w:tcBorders>
          </w:tcPr>
          <w:p w14:paraId="556FF980" w14:textId="77777777" w:rsidR="00E76164" w:rsidRPr="00F245BC" w:rsidRDefault="00381F87">
            <w:pPr>
              <w:pStyle w:val="TableParagraph"/>
              <w:spacing w:before="24"/>
              <w:ind w:right="55"/>
              <w:jc w:val="right"/>
              <w:rPr>
                <w:rFonts w:ascii="Arial" w:eastAsia="Arial" w:hAnsi="Arial" w:cs="Arial"/>
                <w:sz w:val="17"/>
                <w:szCs w:val="17"/>
              </w:rPr>
            </w:pPr>
            <w:r w:rsidRPr="00F245BC">
              <w:rPr>
                <w:rFonts w:ascii="Arial" w:hAnsi="Arial" w:cs="Arial"/>
                <w:b/>
                <w:color w:val="231F20"/>
                <w:w w:val="95"/>
                <w:sz w:val="17"/>
              </w:rPr>
              <w:t>3</w:t>
            </w:r>
          </w:p>
        </w:tc>
        <w:tc>
          <w:tcPr>
            <w:tcW w:w="1020" w:type="dxa"/>
            <w:tcBorders>
              <w:top w:val="dotted" w:sz="8" w:space="0" w:color="9C9EA1"/>
              <w:left w:val="nil"/>
              <w:bottom w:val="dotted" w:sz="8" w:space="0" w:color="818386"/>
              <w:right w:val="nil"/>
            </w:tcBorders>
          </w:tcPr>
          <w:p w14:paraId="43C38E46"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286</w:t>
            </w:r>
          </w:p>
        </w:tc>
      </w:tr>
    </w:tbl>
    <w:p w14:paraId="6EEDAC78" w14:textId="77777777" w:rsidR="00E76164" w:rsidRPr="00F245BC" w:rsidRDefault="00E76164">
      <w:pPr>
        <w:jc w:val="right"/>
        <w:rPr>
          <w:rFonts w:ascii="Arial" w:eastAsia="Trebuchet MS" w:hAnsi="Arial" w:cs="Arial"/>
          <w:sz w:val="17"/>
          <w:szCs w:val="17"/>
        </w:rPr>
        <w:sectPr w:rsidR="00E76164" w:rsidRPr="00F245BC">
          <w:pgSz w:w="9980" w:h="14180"/>
          <w:pgMar w:top="620" w:right="180" w:bottom="500" w:left="840" w:header="0" w:footer="314" w:gutter="0"/>
          <w:cols w:space="720"/>
        </w:sectPr>
      </w:pPr>
    </w:p>
    <w:p w14:paraId="2EFE7420" w14:textId="77777777" w:rsidR="00E76164" w:rsidRPr="00F245BC" w:rsidRDefault="005E0FFB">
      <w:pPr>
        <w:spacing w:before="49" w:line="268" w:lineRule="exact"/>
        <w:ind w:left="363" w:right="409"/>
        <w:rPr>
          <w:rFonts w:ascii="Arial" w:eastAsia="Calibri" w:hAnsi="Arial" w:cs="Arial"/>
          <w:sz w:val="24"/>
          <w:szCs w:val="24"/>
        </w:rPr>
      </w:pPr>
      <w:r>
        <w:rPr>
          <w:rFonts w:ascii="Arial" w:hAnsi="Arial" w:cs="Arial"/>
        </w:rPr>
        <w:lastRenderedPageBreak/>
        <w:pict w14:anchorId="537D7CF7">
          <v:group id="_x0000_s15220" style="position:absolute;left:0;text-align:left;margin-left:31.65pt;margin-top:596.25pt;width:.1pt;height:.1pt;z-index:-545992;mso-position-horizontal-relative:page;mso-position-vertical-relative:page" coordorigin="634,11926" coordsize="2,2">
            <v:shape id="_x0000_s15221" style="position:absolute;left:634;top:11926;width:2;height:2" coordorigin="634,11926" coordsize="0,0" path="m634,11926l634,11926e" filled="f" strokecolor="#818386" strokeweight="1pt">
              <v:path arrowok="t"/>
            </v:shape>
            <w10:wrap anchorx="page" anchory="page"/>
          </v:group>
        </w:pict>
      </w:r>
      <w:r>
        <w:rPr>
          <w:rFonts w:ascii="Arial" w:hAnsi="Arial" w:cs="Arial"/>
        </w:rPr>
        <w:pict w14:anchorId="102FE8F9">
          <v:group id="_x0000_s15218" style="position:absolute;left:0;text-align:left;margin-left:450.2pt;margin-top:596.25pt;width:.1pt;height:.1pt;z-index:-545968;mso-position-horizontal-relative:page;mso-position-vertical-relative:page" coordorigin="9004,11926" coordsize="2,2">
            <v:shape id="_x0000_s15219" style="position:absolute;left:9004;top:11926;width:2;height:2" coordorigin="9004,11926" coordsize="0,0" path="m9004,11926l9004,11926e" filled="f" strokecolor="#818386" strokeweight="1pt">
              <v:path arrowok="t"/>
            </v:shape>
            <w10:wrap anchorx="page" anchory="page"/>
          </v:group>
        </w:pict>
      </w:r>
      <w:r>
        <w:rPr>
          <w:rFonts w:ascii="Arial" w:hAnsi="Arial" w:cs="Arial"/>
        </w:rPr>
        <w:pict w14:anchorId="190958C0">
          <v:group id="_x0000_s15216" style="position:absolute;left:0;text-align:left;margin-left:31.65pt;margin-top:661.05pt;width:.1pt;height:.1pt;z-index:-545944;mso-position-horizontal-relative:page;mso-position-vertical-relative:page" coordorigin="634,13222" coordsize="2,2">
            <v:shape id="_x0000_s15217" style="position:absolute;left:634;top:13222;width:2;height:2" coordorigin="634,13222" coordsize="0,0" path="m634,13222l634,13222e" filled="f" strokecolor="#818386" strokeweight="1pt">
              <v:path arrowok="t"/>
            </v:shape>
            <w10:wrap anchorx="page" anchory="page"/>
          </v:group>
        </w:pict>
      </w:r>
      <w:r>
        <w:rPr>
          <w:rFonts w:ascii="Arial" w:hAnsi="Arial" w:cs="Arial"/>
        </w:rPr>
        <w:pict w14:anchorId="169E6B62">
          <v:group id="_x0000_s15214" style="position:absolute;left:0;text-align:left;margin-left:450.2pt;margin-top:661.05pt;width:.1pt;height:.1pt;z-index:-545920;mso-position-horizontal-relative:page;mso-position-vertical-relative:page" coordorigin="9004,13222" coordsize="2,2">
            <v:shape id="_x0000_s15215" style="position:absolute;left:9004;top:13222;width:2;height:2" coordorigin="9004,13222" coordsize="0,0" path="m9004,13222l9004,13222e" filled="f" strokecolor="#818386" strokeweight="1pt">
              <v:path arrowok="t"/>
            </v:shape>
            <w10:wrap anchorx="page" anchory="page"/>
          </v:group>
        </w:pict>
      </w:r>
      <w:r>
        <w:rPr>
          <w:rFonts w:ascii="Arial" w:hAnsi="Arial" w:cs="Arial"/>
        </w:rPr>
        <w:pict w14:anchorId="568A59D4">
          <v:group id="_x0000_s15212" style="position:absolute;left:0;text-align:left;margin-left:31.65pt;margin-top:582.3pt;width:.1pt;height:.1pt;z-index:-545896;mso-position-horizontal-relative:page;mso-position-vertical-relative:page" coordorigin="634,11647" coordsize="2,2">
            <v:shape id="_x0000_s15213" style="position:absolute;left:634;top:11647;width:2;height:2" coordorigin="634,11647" coordsize="0,0" path="m634,11647l634,11647e" filled="f" strokecolor="#818386" strokeweight="1pt">
              <v:path arrowok="t"/>
            </v:shape>
            <w10:wrap anchorx="page" anchory="page"/>
          </v:group>
        </w:pict>
      </w:r>
      <w:r>
        <w:rPr>
          <w:rFonts w:ascii="Arial" w:hAnsi="Arial" w:cs="Arial"/>
        </w:rPr>
        <w:pict w14:anchorId="14A501F2">
          <v:group id="_x0000_s15210" style="position:absolute;left:0;text-align:left;margin-left:450.2pt;margin-top:582.3pt;width:.1pt;height:.1pt;z-index:-545872;mso-position-horizontal-relative:page;mso-position-vertical-relative:page" coordorigin="9004,11647" coordsize="2,2">
            <v:shape id="_x0000_s15211" style="position:absolute;left:9004;top:11647;width:2;height:2" coordorigin="9004,11647" coordsize="0,0" path="m9004,11647l9004,11647e" filled="f" strokecolor="#818386" strokeweight="1pt">
              <v:path arrowok="t"/>
            </v:shape>
            <w10:wrap anchorx="page" anchory="page"/>
          </v:group>
        </w:pict>
      </w:r>
      <w:r>
        <w:rPr>
          <w:rFonts w:ascii="Arial" w:hAnsi="Arial" w:cs="Arial"/>
        </w:rPr>
        <w:pict w14:anchorId="194851EB">
          <v:group id="_x0000_s15208" style="position:absolute;left:0;text-align:left;margin-left:31.65pt;margin-top:647.1pt;width:.1pt;height:.1pt;z-index:-545848;mso-position-horizontal-relative:page;mso-position-vertical-relative:page" coordorigin="634,12943" coordsize="2,2">
            <v:shape id="_x0000_s15209" style="position:absolute;left:634;top:12943;width:2;height:2" coordorigin="634,12943" coordsize="0,0" path="m634,12943l634,12943e" filled="f" strokecolor="#818386" strokeweight="1pt">
              <v:path arrowok="t"/>
            </v:shape>
            <w10:wrap anchorx="page" anchory="page"/>
          </v:group>
        </w:pict>
      </w:r>
      <w:r>
        <w:rPr>
          <w:rFonts w:ascii="Arial" w:hAnsi="Arial" w:cs="Arial"/>
        </w:rPr>
        <w:pict w14:anchorId="067B7646">
          <v:group id="_x0000_s15206" style="position:absolute;left:0;text-align:left;margin-left:450.2pt;margin-top:647.1pt;width:.1pt;height:.1pt;z-index:-545824;mso-position-horizontal-relative:page;mso-position-vertical-relative:page" coordorigin="9004,12943" coordsize="2,2">
            <v:shape id="_x0000_s15207" style="position:absolute;left:9004;top:12943;width:2;height:2" coordorigin="9004,12943" coordsize="0,0" path="m9004,12943l9004,12943e" filled="f" strokecolor="#818386" strokeweight="1pt">
              <v:path arrowok="t"/>
            </v:shape>
            <w10:wrap anchorx="page" anchory="page"/>
          </v:group>
        </w:pict>
      </w:r>
      <w:bookmarkStart w:id="33" w:name="_bookmark31"/>
      <w:bookmarkEnd w:id="33"/>
      <w:r w:rsidR="00381F87" w:rsidRPr="00F245BC">
        <w:rPr>
          <w:rFonts w:ascii="Arial" w:hAnsi="Arial" w:cs="Arial"/>
          <w:b/>
          <w:color w:val="95979A"/>
          <w:sz w:val="24"/>
        </w:rPr>
        <w:t>Notes</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to</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and</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forming</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part</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of</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the</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financial</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statements</w:t>
      </w:r>
    </w:p>
    <w:p w14:paraId="72B9C544" w14:textId="77777777" w:rsidR="00E76164" w:rsidRPr="00F245BC" w:rsidRDefault="00381F87">
      <w:pPr>
        <w:spacing w:line="251" w:lineRule="exact"/>
        <w:ind w:left="363" w:right="409"/>
        <w:rPr>
          <w:rFonts w:ascii="Arial" w:eastAsia="Arial" w:hAnsi="Arial" w:cs="Arial"/>
          <w:sz w:val="24"/>
          <w:szCs w:val="24"/>
        </w:rPr>
      </w:pPr>
      <w:r w:rsidRPr="00F245BC">
        <w:rPr>
          <w:rFonts w:ascii="Arial" w:hAnsi="Arial" w:cs="Arial"/>
          <w:color w:val="95979A"/>
          <w:sz w:val="24"/>
        </w:rPr>
        <w:t>for</w:t>
      </w:r>
      <w:r w:rsidRPr="00F245BC">
        <w:rPr>
          <w:rFonts w:ascii="Arial" w:hAnsi="Arial" w:cs="Arial"/>
          <w:color w:val="95979A"/>
          <w:spacing w:val="-11"/>
          <w:sz w:val="24"/>
        </w:rPr>
        <w:t xml:space="preserve"> </w:t>
      </w:r>
      <w:r w:rsidRPr="00F245BC">
        <w:rPr>
          <w:rFonts w:ascii="Arial" w:hAnsi="Arial" w:cs="Arial"/>
          <w:color w:val="95979A"/>
          <w:sz w:val="24"/>
        </w:rPr>
        <w:t>the</w:t>
      </w:r>
      <w:r w:rsidRPr="00F245BC">
        <w:rPr>
          <w:rFonts w:ascii="Arial" w:hAnsi="Arial" w:cs="Arial"/>
          <w:color w:val="95979A"/>
          <w:spacing w:val="-11"/>
          <w:sz w:val="24"/>
        </w:rPr>
        <w:t xml:space="preserve"> </w:t>
      </w:r>
      <w:r w:rsidRPr="00F245BC">
        <w:rPr>
          <w:rFonts w:ascii="Arial" w:hAnsi="Arial" w:cs="Arial"/>
          <w:color w:val="95979A"/>
          <w:sz w:val="24"/>
        </w:rPr>
        <w:t>period</w:t>
      </w:r>
      <w:r w:rsidRPr="00F245BC">
        <w:rPr>
          <w:rFonts w:ascii="Arial" w:hAnsi="Arial" w:cs="Arial"/>
          <w:color w:val="95979A"/>
          <w:spacing w:val="-11"/>
          <w:sz w:val="24"/>
        </w:rPr>
        <w:t xml:space="preserve"> </w:t>
      </w:r>
      <w:r w:rsidRPr="00F245BC">
        <w:rPr>
          <w:rFonts w:ascii="Arial" w:hAnsi="Arial" w:cs="Arial"/>
          <w:color w:val="95979A"/>
          <w:sz w:val="24"/>
        </w:rPr>
        <w:t>ended</w:t>
      </w:r>
      <w:r w:rsidRPr="00F245BC">
        <w:rPr>
          <w:rFonts w:ascii="Arial" w:hAnsi="Arial" w:cs="Arial"/>
          <w:color w:val="95979A"/>
          <w:spacing w:val="-11"/>
          <w:sz w:val="24"/>
        </w:rPr>
        <w:t xml:space="preserve"> </w:t>
      </w:r>
      <w:r w:rsidRPr="00F245BC">
        <w:rPr>
          <w:rFonts w:ascii="Arial" w:hAnsi="Arial" w:cs="Arial"/>
          <w:color w:val="95979A"/>
          <w:sz w:val="24"/>
        </w:rPr>
        <w:t>30</w:t>
      </w:r>
      <w:r w:rsidRPr="00F245BC">
        <w:rPr>
          <w:rFonts w:ascii="Arial" w:hAnsi="Arial" w:cs="Arial"/>
          <w:color w:val="95979A"/>
          <w:spacing w:val="-11"/>
          <w:sz w:val="24"/>
        </w:rPr>
        <w:t xml:space="preserve"> </w:t>
      </w:r>
      <w:r w:rsidRPr="00F245BC">
        <w:rPr>
          <w:rFonts w:ascii="Arial" w:hAnsi="Arial" w:cs="Arial"/>
          <w:color w:val="95979A"/>
          <w:sz w:val="24"/>
        </w:rPr>
        <w:t>June</w:t>
      </w:r>
      <w:r w:rsidRPr="00F245BC">
        <w:rPr>
          <w:rFonts w:ascii="Arial" w:hAnsi="Arial" w:cs="Arial"/>
          <w:color w:val="95979A"/>
          <w:spacing w:val="-11"/>
          <w:sz w:val="24"/>
        </w:rPr>
        <w:t xml:space="preserve"> </w:t>
      </w:r>
      <w:r w:rsidRPr="00F245BC">
        <w:rPr>
          <w:rFonts w:ascii="Arial" w:hAnsi="Arial" w:cs="Arial"/>
          <w:color w:val="95979A"/>
          <w:sz w:val="24"/>
        </w:rPr>
        <w:t>2015</w:t>
      </w:r>
    </w:p>
    <w:p w14:paraId="5BD1B325" w14:textId="77777777" w:rsidR="00E76164" w:rsidRPr="00F245BC" w:rsidRDefault="00E76164">
      <w:pPr>
        <w:rPr>
          <w:rFonts w:ascii="Arial" w:eastAsia="Arial" w:hAnsi="Arial" w:cs="Arial"/>
          <w:sz w:val="24"/>
          <w:szCs w:val="24"/>
        </w:rPr>
      </w:pPr>
    </w:p>
    <w:p w14:paraId="16D26C95" w14:textId="77777777" w:rsidR="00E76164" w:rsidRPr="00F245BC" w:rsidRDefault="00E76164">
      <w:pPr>
        <w:spacing w:before="11"/>
        <w:rPr>
          <w:rFonts w:ascii="Arial" w:eastAsia="Arial" w:hAnsi="Arial" w:cs="Arial"/>
          <w:sz w:val="31"/>
          <w:szCs w:val="31"/>
        </w:rPr>
      </w:pPr>
    </w:p>
    <w:p w14:paraId="219C5750" w14:textId="77777777" w:rsidR="00E76164" w:rsidRPr="00F245BC" w:rsidRDefault="005E0FFB">
      <w:pPr>
        <w:ind w:left="363" w:right="409"/>
        <w:rPr>
          <w:rFonts w:ascii="Arial" w:eastAsia="Trebuchet MS" w:hAnsi="Arial" w:cs="Arial"/>
          <w:sz w:val="24"/>
          <w:szCs w:val="24"/>
        </w:rPr>
      </w:pPr>
      <w:r>
        <w:rPr>
          <w:rFonts w:ascii="Arial" w:hAnsi="Arial" w:cs="Arial"/>
        </w:rPr>
        <w:pict w14:anchorId="4974FCFF">
          <v:group id="_x0000_s15204" style="position:absolute;left:0;text-align:left;margin-left:31.65pt;margin-top:23pt;width:.1pt;height:.1pt;z-index:-546448;mso-position-horizontal-relative:page" coordorigin="634,460" coordsize="2,2">
            <v:shape id="_x0000_s15205" style="position:absolute;left:634;top:460;width:2;height:2" coordorigin="634,460" coordsize="0,0" path="m634,460l634,460e" filled="f" strokecolor="#818386" strokeweight="1pt">
              <v:path arrowok="t"/>
            </v:shape>
            <w10:wrap anchorx="page"/>
          </v:group>
        </w:pict>
      </w:r>
      <w:r>
        <w:rPr>
          <w:rFonts w:ascii="Arial" w:hAnsi="Arial" w:cs="Arial"/>
        </w:rPr>
        <w:pict w14:anchorId="281AAADD">
          <v:group id="_x0000_s15199" style="position:absolute;left:0;text-align:left;margin-left:271.6pt;margin-top:22.5pt;width:1pt;height:1pt;z-index:-546424;mso-position-horizontal-relative:page" coordorigin="5433,450" coordsize="20,20">
            <v:group id="_x0000_s15202" style="position:absolute;left:5443;top:460;width:2;height:2" coordorigin="5443,460" coordsize="2,2">
              <v:shape id="_x0000_s15203" style="position:absolute;left:5443;top:460;width:2;height:2" coordorigin="5443,460" coordsize="0,0" path="m5443,460l5443,460e" filled="f" strokecolor="#818386" strokeweight="1pt">
                <v:path arrowok="t"/>
              </v:shape>
            </v:group>
            <v:group id="_x0000_s15200" style="position:absolute;left:5443;top:460;width:2;height:2" coordorigin="5443,460" coordsize="2,2">
              <v:shape id="_x0000_s15201" style="position:absolute;left:5443;top:460;width:2;height:2" coordorigin="5443,460" coordsize="0,0" path="m5443,460l5443,460e" filled="f" strokecolor="#818386" strokeweight="1pt">
                <v:path arrowok="t"/>
              </v:shape>
            </v:group>
            <w10:wrap anchorx="page"/>
          </v:group>
        </w:pict>
      </w:r>
      <w:r>
        <w:rPr>
          <w:rFonts w:ascii="Arial" w:hAnsi="Arial" w:cs="Arial"/>
        </w:rPr>
        <w:pict w14:anchorId="2219AD2A">
          <v:group id="_x0000_s15194" style="position:absolute;left:0;text-align:left;margin-left:336.8pt;margin-top:22.5pt;width:1pt;height:1pt;z-index:-546400;mso-position-horizontal-relative:page" coordorigin="6736,450" coordsize="20,20">
            <v:group id="_x0000_s15197" style="position:absolute;left:6746;top:460;width:2;height:2" coordorigin="6746,460" coordsize="2,2">
              <v:shape id="_x0000_s15198" style="position:absolute;left:6746;top:460;width:2;height:2" coordorigin="6746,460" coordsize="0,0" path="m6746,460l6746,460e" filled="f" strokecolor="#818386" strokeweight="1pt">
                <v:path arrowok="t"/>
              </v:shape>
            </v:group>
            <v:group id="_x0000_s15195" style="position:absolute;left:6746;top:460;width:2;height:2" coordorigin="6746,460" coordsize="2,2">
              <v:shape id="_x0000_s15196" style="position:absolute;left:6746;top:460;width:2;height:2" coordorigin="6746,460" coordsize="0,0" path="m6746,460l6746,460e" filled="f" strokecolor="#818386" strokeweight="1pt">
                <v:path arrowok="t"/>
              </v:shape>
            </v:group>
            <w10:wrap anchorx="page"/>
          </v:group>
        </w:pict>
      </w:r>
      <w:r>
        <w:rPr>
          <w:rFonts w:ascii="Arial" w:hAnsi="Arial" w:cs="Arial"/>
        </w:rPr>
        <w:pict w14:anchorId="4E14E5AB">
          <v:group id="_x0000_s15189" style="position:absolute;left:0;text-align:left;margin-left:402pt;margin-top:22.5pt;width:1pt;height:1pt;z-index:-546376;mso-position-horizontal-relative:page" coordorigin="8040,450" coordsize="20,20">
            <v:group id="_x0000_s15192" style="position:absolute;left:8050;top:460;width:2;height:2" coordorigin="8050,460" coordsize="2,2">
              <v:shape id="_x0000_s15193" style="position:absolute;left:8050;top:460;width:2;height:2" coordorigin="8050,460" coordsize="0,0" path="m8050,460l8050,460e" filled="f" strokecolor="#818386" strokeweight="1pt">
                <v:path arrowok="t"/>
              </v:shape>
            </v:group>
            <v:group id="_x0000_s15190" style="position:absolute;left:8050;top:460;width:2;height:2" coordorigin="8050,460" coordsize="2,2">
              <v:shape id="_x0000_s15191" style="position:absolute;left:8050;top:460;width:2;height:2" coordorigin="8050,460" coordsize="0,0" path="m8050,460l8050,460e" filled="f" strokecolor="#818386" strokeweight="1pt">
                <v:path arrowok="t"/>
              </v:shape>
            </v:group>
            <w10:wrap anchorx="page"/>
          </v:group>
        </w:pict>
      </w:r>
      <w:r>
        <w:rPr>
          <w:rFonts w:ascii="Arial" w:hAnsi="Arial" w:cs="Arial"/>
        </w:rPr>
        <w:pict w14:anchorId="12BBC0EB">
          <v:group id="_x0000_s15187" style="position:absolute;left:0;text-align:left;margin-left:450.2pt;margin-top:23pt;width:.1pt;height:.1pt;z-index:-546352;mso-position-horizontal-relative:page" coordorigin="9004,460" coordsize="2,2">
            <v:shape id="_x0000_s15188" style="position:absolute;left:9004;top:460;width:2;height:2" coordorigin="9004,460" coordsize="0,0" path="m9004,460l9004,460e" filled="f" strokecolor="#818386" strokeweight="1pt">
              <v:path arrowok="t"/>
            </v:shape>
            <w10:wrap anchorx="page"/>
          </v:group>
        </w:pict>
      </w:r>
      <w:r>
        <w:rPr>
          <w:rFonts w:ascii="Arial" w:hAnsi="Arial" w:cs="Arial"/>
        </w:rPr>
        <w:pict w14:anchorId="47E4AB25">
          <v:group id="_x0000_s15185" style="position:absolute;left:0;text-align:left;margin-left:31.65pt;margin-top:91.25pt;width:.1pt;height:.1pt;z-index:-546328;mso-position-horizontal-relative:page" coordorigin="634,1826" coordsize="2,2">
            <v:shape id="_x0000_s15186" style="position:absolute;left:634;top:1826;width:2;height:2" coordorigin="634,1826" coordsize="0,0" path="m634,1826l634,1826e" filled="f" strokecolor="#9c9ea1" strokeweight="1pt">
              <v:path arrowok="t"/>
            </v:shape>
            <w10:wrap anchorx="page"/>
          </v:group>
        </w:pict>
      </w:r>
      <w:r>
        <w:rPr>
          <w:rFonts w:ascii="Arial" w:hAnsi="Arial" w:cs="Arial"/>
        </w:rPr>
        <w:pict w14:anchorId="2A8697FD">
          <v:group id="_x0000_s15183" style="position:absolute;left:0;text-align:left;margin-left:450.2pt;margin-top:91.25pt;width:.1pt;height:.1pt;z-index:-546304;mso-position-horizontal-relative:page" coordorigin="9004,1826" coordsize="2,2">
            <v:shape id="_x0000_s15184" style="position:absolute;left:9004;top:1826;width:2;height:2" coordorigin="9004,1826" coordsize="0,0" path="m9004,1826l9004,1826e" filled="f" strokecolor="#9c9ea1" strokeweight="1pt">
              <v:path arrowok="t"/>
            </v:shape>
            <w10:wrap anchorx="page"/>
          </v:group>
        </w:pict>
      </w:r>
      <w:r w:rsidR="00381F87" w:rsidRPr="00F245BC">
        <w:rPr>
          <w:rFonts w:ascii="Arial" w:hAnsi="Arial" w:cs="Arial"/>
          <w:color w:val="1CBECA"/>
          <w:sz w:val="24"/>
        </w:rPr>
        <w:t>Note 8: Non-Financial</w:t>
      </w:r>
      <w:r w:rsidR="00381F87" w:rsidRPr="00F245BC">
        <w:rPr>
          <w:rFonts w:ascii="Arial" w:hAnsi="Arial" w:cs="Arial"/>
          <w:color w:val="1CBECA"/>
          <w:spacing w:val="57"/>
          <w:sz w:val="24"/>
        </w:rPr>
        <w:t xml:space="preserve"> </w:t>
      </w:r>
      <w:r w:rsidR="00381F87" w:rsidRPr="00F245BC">
        <w:rPr>
          <w:rFonts w:ascii="Arial" w:hAnsi="Arial" w:cs="Arial"/>
          <w:color w:val="1CBECA"/>
          <w:sz w:val="24"/>
        </w:rPr>
        <w:t>Assets</w:t>
      </w:r>
    </w:p>
    <w:p w14:paraId="05CE60F9" w14:textId="77777777" w:rsidR="00E76164" w:rsidRPr="00F245BC" w:rsidRDefault="00E76164">
      <w:pPr>
        <w:spacing w:before="9"/>
        <w:rPr>
          <w:rFonts w:ascii="Arial" w:eastAsia="Trebuchet MS" w:hAnsi="Arial" w:cs="Arial"/>
          <w:sz w:val="14"/>
          <w:szCs w:val="14"/>
        </w:rPr>
      </w:pPr>
    </w:p>
    <w:tbl>
      <w:tblPr>
        <w:tblW w:w="0" w:type="auto"/>
        <w:tblInd w:w="353" w:type="dxa"/>
        <w:tblLayout w:type="fixed"/>
        <w:tblCellMar>
          <w:left w:w="0" w:type="dxa"/>
          <w:right w:w="0" w:type="dxa"/>
        </w:tblCellMar>
        <w:tblLook w:val="01E0" w:firstRow="1" w:lastRow="1" w:firstColumn="1" w:lastColumn="1" w:noHBand="0" w:noVBand="0"/>
      </w:tblPr>
      <w:tblGrid>
        <w:gridCol w:w="5093"/>
        <w:gridCol w:w="2489"/>
        <w:gridCol w:w="808"/>
      </w:tblGrid>
      <w:tr w:rsidR="00E76164" w:rsidRPr="00F245BC" w14:paraId="3E4D85E2" w14:textId="77777777">
        <w:trPr>
          <w:trHeight w:hRule="exact" w:val="471"/>
        </w:trPr>
        <w:tc>
          <w:tcPr>
            <w:tcW w:w="5093" w:type="dxa"/>
            <w:tcBorders>
              <w:top w:val="dotted" w:sz="8" w:space="0" w:color="818386"/>
              <w:left w:val="nil"/>
              <w:bottom w:val="single" w:sz="4" w:space="0" w:color="818386"/>
              <w:right w:val="nil"/>
            </w:tcBorders>
            <w:shd w:val="clear" w:color="auto" w:fill="84D1DA"/>
          </w:tcPr>
          <w:p w14:paraId="596AD9D1" w14:textId="77777777" w:rsidR="00E76164" w:rsidRPr="00F245BC" w:rsidRDefault="00E76164">
            <w:pPr>
              <w:pStyle w:val="TableParagraph"/>
              <w:rPr>
                <w:rFonts w:ascii="Arial" w:eastAsia="Trebuchet MS" w:hAnsi="Arial" w:cs="Arial"/>
                <w:sz w:val="20"/>
                <w:szCs w:val="20"/>
              </w:rPr>
            </w:pPr>
          </w:p>
          <w:p w14:paraId="73330AF4" w14:textId="77777777" w:rsidR="00E76164" w:rsidRPr="00F245BC" w:rsidRDefault="00E76164">
            <w:pPr>
              <w:pStyle w:val="TableParagraph"/>
              <w:spacing w:before="4"/>
              <w:rPr>
                <w:rFonts w:ascii="Arial" w:eastAsia="Trebuchet MS" w:hAnsi="Arial" w:cs="Arial"/>
                <w:sz w:val="19"/>
                <w:szCs w:val="19"/>
              </w:rPr>
            </w:pPr>
          </w:p>
        </w:tc>
        <w:tc>
          <w:tcPr>
            <w:tcW w:w="2489" w:type="dxa"/>
            <w:tcBorders>
              <w:top w:val="dotted" w:sz="8" w:space="0" w:color="818386"/>
              <w:left w:val="nil"/>
              <w:bottom w:val="single" w:sz="4" w:space="0" w:color="818386"/>
              <w:right w:val="nil"/>
            </w:tcBorders>
            <w:shd w:val="clear" w:color="auto" w:fill="84D1DA"/>
          </w:tcPr>
          <w:p w14:paraId="08381F4A" w14:textId="77777777" w:rsidR="00E76164" w:rsidRPr="00F245BC" w:rsidRDefault="00381F87">
            <w:pPr>
              <w:pStyle w:val="TableParagraph"/>
              <w:spacing w:before="37" w:line="188" w:lineRule="exact"/>
              <w:ind w:right="267"/>
              <w:jc w:val="right"/>
              <w:rPr>
                <w:rFonts w:ascii="Arial" w:eastAsia="Arial" w:hAnsi="Arial" w:cs="Arial"/>
                <w:sz w:val="17"/>
                <w:szCs w:val="17"/>
              </w:rPr>
            </w:pPr>
            <w:r w:rsidRPr="00F245BC">
              <w:rPr>
                <w:rFonts w:ascii="Arial" w:hAnsi="Arial" w:cs="Arial"/>
                <w:b/>
                <w:color w:val="231F20"/>
                <w:w w:val="85"/>
                <w:sz w:val="17"/>
              </w:rPr>
              <w:t>2015</w:t>
            </w:r>
          </w:p>
          <w:p w14:paraId="6C151C0B" w14:textId="77777777" w:rsidR="00E76164" w:rsidRPr="00F245BC" w:rsidRDefault="00381F87">
            <w:pPr>
              <w:pStyle w:val="TableParagraph"/>
              <w:spacing w:line="188" w:lineRule="exact"/>
              <w:ind w:right="267"/>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808" w:type="dxa"/>
            <w:tcBorders>
              <w:top w:val="dotted" w:sz="8" w:space="0" w:color="818386"/>
              <w:left w:val="nil"/>
              <w:bottom w:val="single" w:sz="4" w:space="0" w:color="818386"/>
              <w:right w:val="nil"/>
            </w:tcBorders>
            <w:shd w:val="clear" w:color="auto" w:fill="84D1DA"/>
          </w:tcPr>
          <w:p w14:paraId="00E1BAC0" w14:textId="77777777" w:rsidR="00E76164" w:rsidRPr="00F245BC" w:rsidRDefault="00381F87">
            <w:pPr>
              <w:pStyle w:val="TableParagraph"/>
              <w:spacing w:before="37" w:line="188" w:lineRule="exact"/>
              <w:ind w:left="368"/>
              <w:rPr>
                <w:rFonts w:ascii="Arial" w:eastAsia="Arial" w:hAnsi="Arial" w:cs="Arial"/>
                <w:sz w:val="17"/>
                <w:szCs w:val="17"/>
              </w:rPr>
            </w:pPr>
            <w:r w:rsidRPr="00F245BC">
              <w:rPr>
                <w:rFonts w:ascii="Arial" w:hAnsi="Arial" w:cs="Arial"/>
                <w:color w:val="231F20"/>
                <w:w w:val="95"/>
                <w:sz w:val="17"/>
              </w:rPr>
              <w:t>2014</w:t>
            </w:r>
          </w:p>
          <w:p w14:paraId="6EC608D3" w14:textId="77777777" w:rsidR="00E76164" w:rsidRPr="00F245BC" w:rsidRDefault="00381F87">
            <w:pPr>
              <w:pStyle w:val="TableParagraph"/>
              <w:spacing w:line="188" w:lineRule="exact"/>
              <w:ind w:left="327"/>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257ED3EC" w14:textId="77777777">
        <w:trPr>
          <w:trHeight w:hRule="exact" w:val="379"/>
        </w:trPr>
        <w:tc>
          <w:tcPr>
            <w:tcW w:w="5093" w:type="dxa"/>
            <w:tcBorders>
              <w:top w:val="single" w:sz="4" w:space="0" w:color="818386"/>
              <w:left w:val="nil"/>
              <w:bottom w:val="nil"/>
              <w:right w:val="nil"/>
            </w:tcBorders>
          </w:tcPr>
          <w:p w14:paraId="3F15FE73" w14:textId="77777777" w:rsidR="00E76164" w:rsidRPr="00F245BC" w:rsidRDefault="00381F87">
            <w:pPr>
              <w:pStyle w:val="TableParagraph"/>
              <w:spacing w:before="143"/>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8A</w:t>
            </w:r>
            <w:proofErr w:type="spellEnd"/>
            <w:r w:rsidRPr="00F245BC">
              <w:rPr>
                <w:rFonts w:ascii="Arial" w:hAnsi="Arial" w:cs="Arial"/>
                <w:b/>
                <w:color w:val="1CBECA"/>
                <w:sz w:val="17"/>
              </w:rPr>
              <w:t>: Infrastructure, Plant and</w:t>
            </w:r>
            <w:r w:rsidRPr="00F245BC">
              <w:rPr>
                <w:rFonts w:ascii="Arial" w:hAnsi="Arial" w:cs="Arial"/>
                <w:b/>
                <w:color w:val="1CBECA"/>
                <w:spacing w:val="-8"/>
                <w:sz w:val="17"/>
              </w:rPr>
              <w:t xml:space="preserve"> </w:t>
            </w:r>
            <w:r w:rsidRPr="00F245BC">
              <w:rPr>
                <w:rFonts w:ascii="Arial" w:hAnsi="Arial" w:cs="Arial"/>
                <w:b/>
                <w:color w:val="1CBECA"/>
                <w:sz w:val="17"/>
              </w:rPr>
              <w:t>Equipment</w:t>
            </w:r>
          </w:p>
        </w:tc>
        <w:tc>
          <w:tcPr>
            <w:tcW w:w="2489" w:type="dxa"/>
            <w:tcBorders>
              <w:top w:val="single" w:sz="4" w:space="0" w:color="818386"/>
              <w:left w:val="nil"/>
              <w:bottom w:val="nil"/>
              <w:right w:val="nil"/>
            </w:tcBorders>
          </w:tcPr>
          <w:p w14:paraId="49CF6954" w14:textId="77777777" w:rsidR="00E76164" w:rsidRPr="00F245BC" w:rsidRDefault="00E76164">
            <w:pPr>
              <w:rPr>
                <w:rFonts w:ascii="Arial" w:hAnsi="Arial" w:cs="Arial"/>
              </w:rPr>
            </w:pPr>
          </w:p>
        </w:tc>
        <w:tc>
          <w:tcPr>
            <w:tcW w:w="808" w:type="dxa"/>
            <w:tcBorders>
              <w:top w:val="single" w:sz="4" w:space="0" w:color="818386"/>
              <w:left w:val="nil"/>
              <w:bottom w:val="nil"/>
              <w:right w:val="nil"/>
            </w:tcBorders>
          </w:tcPr>
          <w:p w14:paraId="35089668" w14:textId="77777777" w:rsidR="00E76164" w:rsidRPr="00F245BC" w:rsidRDefault="00E76164">
            <w:pPr>
              <w:rPr>
                <w:rFonts w:ascii="Arial" w:hAnsi="Arial" w:cs="Arial"/>
              </w:rPr>
            </w:pPr>
          </w:p>
        </w:tc>
      </w:tr>
      <w:tr w:rsidR="00E76164" w:rsidRPr="00F245BC" w14:paraId="586EB6F1" w14:textId="77777777">
        <w:trPr>
          <w:trHeight w:hRule="exact" w:val="251"/>
        </w:trPr>
        <w:tc>
          <w:tcPr>
            <w:tcW w:w="5093" w:type="dxa"/>
            <w:tcBorders>
              <w:top w:val="nil"/>
              <w:left w:val="nil"/>
              <w:bottom w:val="nil"/>
              <w:right w:val="nil"/>
            </w:tcBorders>
          </w:tcPr>
          <w:p w14:paraId="0D94CACC" w14:textId="77777777" w:rsidR="00E76164" w:rsidRPr="00F245BC" w:rsidRDefault="00381F87">
            <w:pPr>
              <w:pStyle w:val="TableParagraph"/>
              <w:spacing w:before="20"/>
              <w:rPr>
                <w:rFonts w:ascii="Arial" w:eastAsia="Arial" w:hAnsi="Arial" w:cs="Arial"/>
                <w:sz w:val="17"/>
                <w:szCs w:val="17"/>
              </w:rPr>
            </w:pPr>
            <w:r w:rsidRPr="00F245BC">
              <w:rPr>
                <w:rFonts w:ascii="Arial" w:hAnsi="Arial" w:cs="Arial"/>
                <w:b/>
                <w:color w:val="231F20"/>
                <w:sz w:val="17"/>
              </w:rPr>
              <w:t>Computer, plant and</w:t>
            </w:r>
            <w:r w:rsidRPr="00F245BC">
              <w:rPr>
                <w:rFonts w:ascii="Arial" w:hAnsi="Arial" w:cs="Arial"/>
                <w:b/>
                <w:color w:val="231F20"/>
                <w:spacing w:val="-4"/>
                <w:sz w:val="17"/>
              </w:rPr>
              <w:t xml:space="preserve"> </w:t>
            </w:r>
            <w:r w:rsidRPr="00F245BC">
              <w:rPr>
                <w:rFonts w:ascii="Arial" w:hAnsi="Arial" w:cs="Arial"/>
                <w:b/>
                <w:color w:val="231F20"/>
                <w:sz w:val="17"/>
              </w:rPr>
              <w:t>equipment</w:t>
            </w:r>
          </w:p>
        </w:tc>
        <w:tc>
          <w:tcPr>
            <w:tcW w:w="2489" w:type="dxa"/>
            <w:tcBorders>
              <w:top w:val="nil"/>
              <w:left w:val="nil"/>
              <w:bottom w:val="nil"/>
              <w:right w:val="nil"/>
            </w:tcBorders>
          </w:tcPr>
          <w:p w14:paraId="2034A138" w14:textId="77777777" w:rsidR="00E76164" w:rsidRPr="00F245BC" w:rsidRDefault="00E76164">
            <w:pPr>
              <w:rPr>
                <w:rFonts w:ascii="Arial" w:hAnsi="Arial" w:cs="Arial"/>
              </w:rPr>
            </w:pPr>
          </w:p>
        </w:tc>
        <w:tc>
          <w:tcPr>
            <w:tcW w:w="808" w:type="dxa"/>
            <w:tcBorders>
              <w:top w:val="nil"/>
              <w:left w:val="nil"/>
              <w:bottom w:val="nil"/>
              <w:right w:val="nil"/>
            </w:tcBorders>
          </w:tcPr>
          <w:p w14:paraId="1E19A229" w14:textId="77777777" w:rsidR="00E76164" w:rsidRPr="00F245BC" w:rsidRDefault="00E76164">
            <w:pPr>
              <w:rPr>
                <w:rFonts w:ascii="Arial" w:hAnsi="Arial" w:cs="Arial"/>
              </w:rPr>
            </w:pPr>
          </w:p>
        </w:tc>
      </w:tr>
      <w:tr w:rsidR="00E76164" w:rsidRPr="00F245BC" w14:paraId="542B78C4" w14:textId="77777777">
        <w:trPr>
          <w:trHeight w:hRule="exact" w:val="264"/>
        </w:trPr>
        <w:tc>
          <w:tcPr>
            <w:tcW w:w="5093" w:type="dxa"/>
            <w:tcBorders>
              <w:top w:val="nil"/>
              <w:left w:val="nil"/>
              <w:bottom w:val="dotted" w:sz="8" w:space="0" w:color="9C9EA1"/>
              <w:right w:val="nil"/>
            </w:tcBorders>
          </w:tcPr>
          <w:p w14:paraId="2A6D104C"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Fair</w:t>
            </w:r>
            <w:r w:rsidRPr="00F245BC">
              <w:rPr>
                <w:rFonts w:ascii="Arial" w:hAnsi="Arial" w:cs="Arial"/>
                <w:color w:val="231F20"/>
                <w:spacing w:val="-23"/>
                <w:sz w:val="17"/>
              </w:rPr>
              <w:t xml:space="preserve"> </w:t>
            </w:r>
            <w:r w:rsidRPr="00F245BC">
              <w:rPr>
                <w:rFonts w:ascii="Arial" w:hAnsi="Arial" w:cs="Arial"/>
                <w:color w:val="231F20"/>
                <w:sz w:val="17"/>
              </w:rPr>
              <w:t>value</w:t>
            </w:r>
          </w:p>
        </w:tc>
        <w:tc>
          <w:tcPr>
            <w:tcW w:w="2489" w:type="dxa"/>
            <w:tcBorders>
              <w:top w:val="nil"/>
              <w:left w:val="nil"/>
              <w:bottom w:val="dotted" w:sz="8" w:space="0" w:color="9C9EA1"/>
              <w:right w:val="nil"/>
            </w:tcBorders>
          </w:tcPr>
          <w:p w14:paraId="3516F7CC" w14:textId="77777777" w:rsidR="00E76164" w:rsidRPr="00F245BC" w:rsidRDefault="00381F87">
            <w:pPr>
              <w:pStyle w:val="TableParagraph"/>
              <w:spacing w:before="20"/>
              <w:ind w:right="267"/>
              <w:jc w:val="right"/>
              <w:rPr>
                <w:rFonts w:ascii="Arial" w:eastAsia="Arial" w:hAnsi="Arial" w:cs="Arial"/>
                <w:sz w:val="17"/>
                <w:szCs w:val="17"/>
              </w:rPr>
            </w:pPr>
            <w:r w:rsidRPr="00F245BC">
              <w:rPr>
                <w:rFonts w:ascii="Arial" w:hAnsi="Arial" w:cs="Arial"/>
                <w:b/>
                <w:color w:val="231F20"/>
                <w:w w:val="95"/>
                <w:sz w:val="17"/>
              </w:rPr>
              <w:t>218</w:t>
            </w:r>
          </w:p>
        </w:tc>
        <w:tc>
          <w:tcPr>
            <w:tcW w:w="808" w:type="dxa"/>
            <w:tcBorders>
              <w:top w:val="nil"/>
              <w:left w:val="nil"/>
              <w:bottom w:val="dotted" w:sz="8" w:space="0" w:color="9C9EA1"/>
              <w:right w:val="nil"/>
            </w:tcBorders>
          </w:tcPr>
          <w:p w14:paraId="4D2D0BD3"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305</w:t>
            </w:r>
          </w:p>
        </w:tc>
      </w:tr>
      <w:tr w:rsidR="00E76164" w:rsidRPr="00F245BC" w14:paraId="4452DBEA" w14:textId="77777777">
        <w:trPr>
          <w:trHeight w:hRule="exact" w:val="279"/>
        </w:trPr>
        <w:tc>
          <w:tcPr>
            <w:tcW w:w="5093" w:type="dxa"/>
            <w:tcBorders>
              <w:top w:val="dotted" w:sz="8" w:space="0" w:color="9C9EA1"/>
              <w:left w:val="nil"/>
              <w:bottom w:val="dotted" w:sz="8" w:space="0" w:color="818386"/>
              <w:right w:val="nil"/>
            </w:tcBorders>
          </w:tcPr>
          <w:p w14:paraId="22C4CC40"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computer, plant and</w:t>
            </w:r>
            <w:r w:rsidRPr="00F245BC">
              <w:rPr>
                <w:rFonts w:ascii="Arial" w:hAnsi="Arial" w:cs="Arial"/>
                <w:b/>
                <w:color w:val="231F20"/>
                <w:spacing w:val="3"/>
                <w:sz w:val="17"/>
              </w:rPr>
              <w:t xml:space="preserve"> </w:t>
            </w:r>
            <w:r w:rsidRPr="00F245BC">
              <w:rPr>
                <w:rFonts w:ascii="Arial" w:hAnsi="Arial" w:cs="Arial"/>
                <w:b/>
                <w:color w:val="231F20"/>
                <w:sz w:val="17"/>
              </w:rPr>
              <w:t>equipment</w:t>
            </w:r>
          </w:p>
        </w:tc>
        <w:tc>
          <w:tcPr>
            <w:tcW w:w="2489" w:type="dxa"/>
            <w:tcBorders>
              <w:top w:val="dotted" w:sz="8" w:space="0" w:color="9C9EA1"/>
              <w:left w:val="nil"/>
              <w:bottom w:val="dotted" w:sz="8" w:space="0" w:color="818386"/>
              <w:right w:val="nil"/>
            </w:tcBorders>
          </w:tcPr>
          <w:p w14:paraId="72DC6CF1"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hAnsi="Arial" w:cs="Arial"/>
                <w:b/>
                <w:color w:val="231F20"/>
                <w:w w:val="95"/>
                <w:sz w:val="17"/>
              </w:rPr>
              <w:t>218</w:t>
            </w:r>
          </w:p>
        </w:tc>
        <w:tc>
          <w:tcPr>
            <w:tcW w:w="808" w:type="dxa"/>
            <w:tcBorders>
              <w:top w:val="dotted" w:sz="8" w:space="0" w:color="9C9EA1"/>
              <w:left w:val="nil"/>
              <w:bottom w:val="dotted" w:sz="8" w:space="0" w:color="818386"/>
              <w:right w:val="nil"/>
            </w:tcBorders>
          </w:tcPr>
          <w:p w14:paraId="0D4C5483"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305</w:t>
            </w:r>
          </w:p>
        </w:tc>
      </w:tr>
      <w:tr w:rsidR="00E76164" w:rsidRPr="00F245BC" w14:paraId="7BCD5498" w14:textId="77777777">
        <w:trPr>
          <w:trHeight w:hRule="exact" w:val="367"/>
        </w:trPr>
        <w:tc>
          <w:tcPr>
            <w:tcW w:w="5093" w:type="dxa"/>
            <w:tcBorders>
              <w:top w:val="dotted" w:sz="8" w:space="0" w:color="818386"/>
              <w:left w:val="nil"/>
              <w:bottom w:val="nil"/>
              <w:right w:val="nil"/>
            </w:tcBorders>
          </w:tcPr>
          <w:p w14:paraId="39CB6DEF" w14:textId="77777777" w:rsidR="00E76164" w:rsidRPr="00F245BC" w:rsidRDefault="00381F87">
            <w:pPr>
              <w:pStyle w:val="TableParagraph"/>
              <w:spacing w:before="126"/>
              <w:rPr>
                <w:rFonts w:ascii="Arial" w:eastAsia="Arial" w:hAnsi="Arial" w:cs="Arial"/>
                <w:sz w:val="17"/>
                <w:szCs w:val="17"/>
              </w:rPr>
            </w:pPr>
            <w:r w:rsidRPr="00F245BC">
              <w:rPr>
                <w:rFonts w:ascii="Arial" w:hAnsi="Arial" w:cs="Arial"/>
                <w:b/>
                <w:color w:val="231F20"/>
                <w:sz w:val="17"/>
              </w:rPr>
              <w:t>Leasehold</w:t>
            </w:r>
            <w:r w:rsidRPr="00F245BC">
              <w:rPr>
                <w:rFonts w:ascii="Arial" w:hAnsi="Arial" w:cs="Arial"/>
                <w:b/>
                <w:color w:val="231F20"/>
                <w:spacing w:val="-9"/>
                <w:sz w:val="17"/>
              </w:rPr>
              <w:t xml:space="preserve"> </w:t>
            </w:r>
            <w:r w:rsidRPr="00F245BC">
              <w:rPr>
                <w:rFonts w:ascii="Arial" w:hAnsi="Arial" w:cs="Arial"/>
                <w:b/>
                <w:color w:val="231F20"/>
                <w:sz w:val="17"/>
              </w:rPr>
              <w:t>improvements</w:t>
            </w:r>
          </w:p>
        </w:tc>
        <w:tc>
          <w:tcPr>
            <w:tcW w:w="2489" w:type="dxa"/>
            <w:tcBorders>
              <w:top w:val="dotted" w:sz="8" w:space="0" w:color="818386"/>
              <w:left w:val="nil"/>
              <w:bottom w:val="nil"/>
              <w:right w:val="nil"/>
            </w:tcBorders>
          </w:tcPr>
          <w:p w14:paraId="4C454011" w14:textId="77777777" w:rsidR="00E76164" w:rsidRPr="00F245BC" w:rsidRDefault="00E76164">
            <w:pPr>
              <w:rPr>
                <w:rFonts w:ascii="Arial" w:hAnsi="Arial" w:cs="Arial"/>
              </w:rPr>
            </w:pPr>
          </w:p>
        </w:tc>
        <w:tc>
          <w:tcPr>
            <w:tcW w:w="808" w:type="dxa"/>
            <w:tcBorders>
              <w:top w:val="dotted" w:sz="8" w:space="0" w:color="818386"/>
              <w:left w:val="nil"/>
              <w:bottom w:val="nil"/>
              <w:right w:val="nil"/>
            </w:tcBorders>
          </w:tcPr>
          <w:p w14:paraId="17B7A8A4" w14:textId="77777777" w:rsidR="00E76164" w:rsidRPr="00F245BC" w:rsidRDefault="00E76164">
            <w:pPr>
              <w:pStyle w:val="TableParagraph"/>
              <w:rPr>
                <w:rFonts w:ascii="Arial" w:eastAsia="Trebuchet MS" w:hAnsi="Arial" w:cs="Arial"/>
                <w:sz w:val="20"/>
                <w:szCs w:val="20"/>
              </w:rPr>
            </w:pPr>
          </w:p>
        </w:tc>
      </w:tr>
      <w:tr w:rsidR="00E76164" w:rsidRPr="00F245BC" w14:paraId="70FEBC6E" w14:textId="77777777">
        <w:trPr>
          <w:trHeight w:hRule="exact" w:val="264"/>
        </w:trPr>
        <w:tc>
          <w:tcPr>
            <w:tcW w:w="5093" w:type="dxa"/>
            <w:tcBorders>
              <w:top w:val="nil"/>
              <w:left w:val="nil"/>
              <w:bottom w:val="dotted" w:sz="8" w:space="0" w:color="818386"/>
              <w:right w:val="nil"/>
            </w:tcBorders>
          </w:tcPr>
          <w:p w14:paraId="0F335431"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Fair</w:t>
            </w:r>
            <w:r w:rsidRPr="00F245BC">
              <w:rPr>
                <w:rFonts w:ascii="Arial" w:hAnsi="Arial" w:cs="Arial"/>
                <w:color w:val="231F20"/>
                <w:spacing w:val="-23"/>
                <w:sz w:val="17"/>
              </w:rPr>
              <w:t xml:space="preserve"> </w:t>
            </w:r>
            <w:r w:rsidRPr="00F245BC">
              <w:rPr>
                <w:rFonts w:ascii="Arial" w:hAnsi="Arial" w:cs="Arial"/>
                <w:color w:val="231F20"/>
                <w:sz w:val="17"/>
              </w:rPr>
              <w:t>value</w:t>
            </w:r>
          </w:p>
        </w:tc>
        <w:tc>
          <w:tcPr>
            <w:tcW w:w="2489" w:type="dxa"/>
            <w:tcBorders>
              <w:top w:val="nil"/>
              <w:left w:val="nil"/>
              <w:bottom w:val="dotted" w:sz="8" w:space="0" w:color="818386"/>
              <w:right w:val="nil"/>
            </w:tcBorders>
          </w:tcPr>
          <w:p w14:paraId="3F3190C7" w14:textId="77777777" w:rsidR="00E76164" w:rsidRPr="00F245BC" w:rsidRDefault="00381F87">
            <w:pPr>
              <w:pStyle w:val="TableParagraph"/>
              <w:spacing w:before="20"/>
              <w:ind w:right="267"/>
              <w:jc w:val="right"/>
              <w:rPr>
                <w:rFonts w:ascii="Arial" w:eastAsia="Arial" w:hAnsi="Arial" w:cs="Arial"/>
                <w:sz w:val="17"/>
                <w:szCs w:val="17"/>
              </w:rPr>
            </w:pPr>
            <w:r w:rsidRPr="00F245BC">
              <w:rPr>
                <w:rFonts w:ascii="Arial" w:hAnsi="Arial" w:cs="Arial"/>
                <w:b/>
                <w:color w:val="231F20"/>
                <w:w w:val="95"/>
                <w:sz w:val="17"/>
              </w:rPr>
              <w:t>3,550</w:t>
            </w:r>
          </w:p>
        </w:tc>
        <w:tc>
          <w:tcPr>
            <w:tcW w:w="808" w:type="dxa"/>
            <w:tcBorders>
              <w:top w:val="nil"/>
              <w:left w:val="nil"/>
              <w:bottom w:val="dotted" w:sz="8" w:space="0" w:color="818386"/>
              <w:right w:val="nil"/>
            </w:tcBorders>
          </w:tcPr>
          <w:p w14:paraId="6B8BE5E0"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sz w:val="17"/>
              </w:rPr>
              <w:t>4,125</w:t>
            </w:r>
          </w:p>
        </w:tc>
      </w:tr>
      <w:tr w:rsidR="00E76164" w:rsidRPr="00F245BC" w14:paraId="2F2B533C" w14:textId="77777777">
        <w:trPr>
          <w:trHeight w:hRule="exact" w:val="279"/>
        </w:trPr>
        <w:tc>
          <w:tcPr>
            <w:tcW w:w="5093" w:type="dxa"/>
            <w:tcBorders>
              <w:top w:val="dotted" w:sz="8" w:space="0" w:color="818386"/>
              <w:left w:val="nil"/>
              <w:bottom w:val="dotted" w:sz="8" w:space="0" w:color="9C9EA1"/>
              <w:right w:val="nil"/>
            </w:tcBorders>
          </w:tcPr>
          <w:p w14:paraId="778FC41D"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leasehold</w:t>
            </w:r>
            <w:r w:rsidRPr="00F245BC">
              <w:rPr>
                <w:rFonts w:ascii="Arial" w:hAnsi="Arial" w:cs="Arial"/>
                <w:b/>
                <w:color w:val="231F20"/>
                <w:spacing w:val="-1"/>
                <w:sz w:val="17"/>
              </w:rPr>
              <w:t xml:space="preserve"> </w:t>
            </w:r>
            <w:r w:rsidRPr="00F245BC">
              <w:rPr>
                <w:rFonts w:ascii="Arial" w:hAnsi="Arial" w:cs="Arial"/>
                <w:b/>
                <w:color w:val="231F20"/>
                <w:sz w:val="17"/>
              </w:rPr>
              <w:t>improvements</w:t>
            </w:r>
          </w:p>
        </w:tc>
        <w:tc>
          <w:tcPr>
            <w:tcW w:w="2489" w:type="dxa"/>
            <w:tcBorders>
              <w:top w:val="dotted" w:sz="8" w:space="0" w:color="818386"/>
              <w:left w:val="nil"/>
              <w:bottom w:val="dotted" w:sz="8" w:space="0" w:color="9C9EA1"/>
              <w:right w:val="nil"/>
            </w:tcBorders>
          </w:tcPr>
          <w:p w14:paraId="61638BFD"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hAnsi="Arial" w:cs="Arial"/>
                <w:b/>
                <w:color w:val="231F20"/>
                <w:w w:val="95"/>
                <w:sz w:val="17"/>
              </w:rPr>
              <w:t>3,550</w:t>
            </w:r>
          </w:p>
        </w:tc>
        <w:tc>
          <w:tcPr>
            <w:tcW w:w="808" w:type="dxa"/>
            <w:tcBorders>
              <w:top w:val="dotted" w:sz="8" w:space="0" w:color="818386"/>
              <w:left w:val="nil"/>
              <w:bottom w:val="dotted" w:sz="8" w:space="0" w:color="9C9EA1"/>
              <w:right w:val="nil"/>
            </w:tcBorders>
          </w:tcPr>
          <w:p w14:paraId="42FE41B3"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4,125</w:t>
            </w:r>
          </w:p>
        </w:tc>
      </w:tr>
      <w:tr w:rsidR="00E76164" w:rsidRPr="00F245BC" w14:paraId="44AD1811" w14:textId="77777777">
        <w:trPr>
          <w:trHeight w:hRule="exact" w:val="279"/>
        </w:trPr>
        <w:tc>
          <w:tcPr>
            <w:tcW w:w="5093" w:type="dxa"/>
            <w:tcBorders>
              <w:top w:val="dotted" w:sz="8" w:space="0" w:color="9C9EA1"/>
              <w:left w:val="nil"/>
              <w:bottom w:val="dotted" w:sz="8" w:space="0" w:color="818386"/>
              <w:right w:val="nil"/>
            </w:tcBorders>
          </w:tcPr>
          <w:p w14:paraId="2C24EB28"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infrastructure, plant and</w:t>
            </w:r>
            <w:r w:rsidRPr="00F245BC">
              <w:rPr>
                <w:rFonts w:ascii="Arial" w:hAnsi="Arial" w:cs="Arial"/>
                <w:b/>
                <w:color w:val="231F20"/>
                <w:spacing w:val="6"/>
                <w:sz w:val="17"/>
              </w:rPr>
              <w:t xml:space="preserve"> </w:t>
            </w:r>
            <w:r w:rsidRPr="00F245BC">
              <w:rPr>
                <w:rFonts w:ascii="Arial" w:hAnsi="Arial" w:cs="Arial"/>
                <w:b/>
                <w:color w:val="231F20"/>
                <w:sz w:val="17"/>
              </w:rPr>
              <w:t>equipment</w:t>
            </w:r>
          </w:p>
        </w:tc>
        <w:tc>
          <w:tcPr>
            <w:tcW w:w="2489" w:type="dxa"/>
            <w:tcBorders>
              <w:top w:val="dotted" w:sz="8" w:space="0" w:color="9C9EA1"/>
              <w:left w:val="nil"/>
              <w:bottom w:val="dotted" w:sz="8" w:space="0" w:color="818386"/>
              <w:right w:val="nil"/>
            </w:tcBorders>
          </w:tcPr>
          <w:p w14:paraId="1F5E2684"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hAnsi="Arial" w:cs="Arial"/>
                <w:b/>
                <w:color w:val="231F20"/>
                <w:w w:val="95"/>
                <w:sz w:val="17"/>
              </w:rPr>
              <w:t>3,768</w:t>
            </w:r>
          </w:p>
        </w:tc>
        <w:tc>
          <w:tcPr>
            <w:tcW w:w="808" w:type="dxa"/>
            <w:tcBorders>
              <w:top w:val="dotted" w:sz="8" w:space="0" w:color="9C9EA1"/>
              <w:left w:val="nil"/>
              <w:bottom w:val="dotted" w:sz="8" w:space="0" w:color="818386"/>
              <w:right w:val="nil"/>
            </w:tcBorders>
          </w:tcPr>
          <w:p w14:paraId="79F84647"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4,430</w:t>
            </w:r>
          </w:p>
        </w:tc>
      </w:tr>
    </w:tbl>
    <w:p w14:paraId="3F810AD5" w14:textId="77777777" w:rsidR="00E76164" w:rsidRPr="00F245BC" w:rsidRDefault="00E76164">
      <w:pPr>
        <w:spacing w:before="9"/>
        <w:rPr>
          <w:rFonts w:ascii="Arial" w:eastAsia="Trebuchet MS" w:hAnsi="Arial" w:cs="Arial"/>
          <w:sz w:val="6"/>
          <w:szCs w:val="6"/>
        </w:rPr>
      </w:pPr>
    </w:p>
    <w:p w14:paraId="5489723B" w14:textId="77777777" w:rsidR="00E76164" w:rsidRPr="00F245BC" w:rsidRDefault="005E0FFB">
      <w:pPr>
        <w:pStyle w:val="BodyText"/>
        <w:spacing w:before="79"/>
        <w:ind w:left="363" w:right="409"/>
        <w:rPr>
          <w:rFonts w:ascii="Arial" w:hAnsi="Arial" w:cs="Arial"/>
        </w:rPr>
      </w:pPr>
      <w:r>
        <w:rPr>
          <w:rFonts w:ascii="Arial" w:hAnsi="Arial" w:cs="Arial"/>
        </w:rPr>
        <w:pict w14:anchorId="08818DD2">
          <v:group id="_x0000_s15181" style="position:absolute;left:0;text-align:left;margin-left:31.65pt;margin-top:-63.9pt;width:.1pt;height:.1pt;z-index:-546280;mso-position-horizontal-relative:page" coordorigin="634,-1279" coordsize="2,2">
            <v:shape id="_x0000_s15182" style="position:absolute;left:634;top:-1279;width:2;height:2" coordorigin="634,-1279" coordsize="0,0" path="m634,-1279l634,-1279e" filled="f" strokecolor="#818386" strokeweight="1pt">
              <v:path arrowok="t"/>
            </v:shape>
            <w10:wrap anchorx="page"/>
          </v:group>
        </w:pict>
      </w:r>
      <w:r>
        <w:rPr>
          <w:rFonts w:ascii="Arial" w:hAnsi="Arial" w:cs="Arial"/>
        </w:rPr>
        <w:pict w14:anchorId="6D2A5AA6">
          <v:group id="_x0000_s15179" style="position:absolute;left:0;text-align:left;margin-left:450.2pt;margin-top:-63.9pt;width:.1pt;height:.1pt;z-index:-546256;mso-position-horizontal-relative:page" coordorigin="9004,-1279" coordsize="2,2">
            <v:shape id="_x0000_s15180" style="position:absolute;left:9004;top:-1279;width:2;height:2" coordorigin="9004,-1279" coordsize="0,0" path="m9004,-1279l9004,-1279e" filled="f" strokecolor="#818386" strokeweight="1pt">
              <v:path arrowok="t"/>
            </v:shape>
            <w10:wrap anchorx="page"/>
          </v:group>
        </w:pict>
      </w:r>
      <w:r>
        <w:rPr>
          <w:rFonts w:ascii="Arial" w:hAnsi="Arial" w:cs="Arial"/>
        </w:rPr>
        <w:pict w14:anchorId="0CE47656">
          <v:group id="_x0000_s15177" style="position:absolute;left:0;text-align:left;margin-left:31.65pt;margin-top:-18.35pt;width:.1pt;height:.1pt;z-index:-546232;mso-position-horizontal-relative:page" coordorigin="634,-368" coordsize="2,2">
            <v:shape id="_x0000_s15178" style="position:absolute;left:634;top:-368;width:2;height:2" coordorigin="634,-368" coordsize="0,0" path="m634,-368l634,-368e" filled="f" strokecolor="#9c9ea1" strokeweight="1pt">
              <v:path arrowok="t"/>
            </v:shape>
            <w10:wrap anchorx="page"/>
          </v:group>
        </w:pict>
      </w:r>
      <w:r>
        <w:rPr>
          <w:rFonts w:ascii="Arial" w:hAnsi="Arial" w:cs="Arial"/>
        </w:rPr>
        <w:pict w14:anchorId="339C879A">
          <v:group id="_x0000_s15175" style="position:absolute;left:0;text-align:left;margin-left:450.2pt;margin-top:-18.35pt;width:.1pt;height:.1pt;z-index:-546208;mso-position-horizontal-relative:page" coordorigin="9004,-368" coordsize="2,2">
            <v:shape id="_x0000_s15176" style="position:absolute;left:9004;top:-368;width:2;height:2" coordorigin="9004,-368" coordsize="0,0" path="m9004,-368l9004,-368e" filled="f" strokecolor="#9c9ea1" strokeweight="1pt">
              <v:path arrowok="t"/>
            </v:shape>
            <w10:wrap anchorx="page"/>
          </v:group>
        </w:pict>
      </w:r>
      <w:r>
        <w:rPr>
          <w:rFonts w:ascii="Arial" w:hAnsi="Arial" w:cs="Arial"/>
        </w:rPr>
        <w:pict w14:anchorId="170AE7EE">
          <v:group id="_x0000_s15173" style="position:absolute;left:0;text-align:left;margin-left:31.65pt;margin-top:-4.4pt;width:.1pt;height:.1pt;z-index:-546184;mso-position-horizontal-relative:page" coordorigin="634,-89" coordsize="2,2">
            <v:shape id="_x0000_s15174" style="position:absolute;left:634;top:-89;width:2;height:2" coordorigin="634,-89" coordsize="0,0" path="m634,-89l634,-89e" filled="f" strokecolor="#818386" strokeweight="1pt">
              <v:path arrowok="t"/>
            </v:shape>
            <w10:wrap anchorx="page"/>
          </v:group>
        </w:pict>
      </w:r>
      <w:r>
        <w:rPr>
          <w:rFonts w:ascii="Arial" w:hAnsi="Arial" w:cs="Arial"/>
        </w:rPr>
        <w:pict w14:anchorId="187045CB">
          <v:group id="_x0000_s15171" style="position:absolute;left:0;text-align:left;margin-left:450.2pt;margin-top:-4.4pt;width:.1pt;height:.1pt;z-index:-546160;mso-position-horizontal-relative:page" coordorigin="9004,-89" coordsize="2,2">
            <v:shape id="_x0000_s15172" style="position:absolute;left:9004;top:-89;width:2;height:2" coordorigin="9004,-89" coordsize="0,0" path="m9004,-89l9004,-89e" filled="f" strokecolor="#818386" strokeweight="1pt">
              <v:path arrowok="t"/>
            </v:shape>
            <w10:wrap anchorx="page"/>
          </v:group>
        </w:pict>
      </w:r>
      <w:r>
        <w:rPr>
          <w:rFonts w:ascii="Arial" w:hAnsi="Arial" w:cs="Arial"/>
        </w:rPr>
        <w:pict w14:anchorId="2632364B">
          <v:group id="_x0000_s15169" style="position:absolute;left:0;text-align:left;margin-left:31.65pt;margin-top:-32.35pt;width:.1pt;height:.1pt;z-index:-546136;mso-position-horizontal-relative:page" coordorigin="634,-647" coordsize="2,2">
            <v:shape id="_x0000_s15170" style="position:absolute;left:634;top:-647;width:2;height:2" coordorigin="634,-647" coordsize="0,0" path="m634,-647l634,-647e" filled="f" strokecolor="#818386" strokeweight="1pt">
              <v:path arrowok="t"/>
            </v:shape>
            <w10:wrap anchorx="page"/>
          </v:group>
        </w:pict>
      </w:r>
      <w:r>
        <w:rPr>
          <w:rFonts w:ascii="Arial" w:hAnsi="Arial" w:cs="Arial"/>
        </w:rPr>
        <w:pict w14:anchorId="6F59A1E7">
          <v:group id="_x0000_s15167" style="position:absolute;left:0;text-align:left;margin-left:450.2pt;margin-top:-32.35pt;width:.1pt;height:.1pt;z-index:-546112;mso-position-horizontal-relative:page" coordorigin="9004,-647" coordsize="2,2">
            <v:shape id="_x0000_s15168" style="position:absolute;left:9004;top:-647;width:2;height:2" coordorigin="9004,-647" coordsize="0,0" path="m9004,-647l9004,-647e" filled="f" strokecolor="#818386" strokeweight="1pt">
              <v:path arrowok="t"/>
            </v:shape>
            <w10:wrap anchorx="page"/>
          </v:group>
        </w:pict>
      </w:r>
      <w:r w:rsidR="00381F87" w:rsidRPr="00F245BC">
        <w:rPr>
          <w:rFonts w:ascii="Arial" w:hAnsi="Arial" w:cs="Arial"/>
          <w:color w:val="231F20"/>
        </w:rPr>
        <w:t>No</w:t>
      </w:r>
      <w:r w:rsidR="00381F87" w:rsidRPr="00F245BC">
        <w:rPr>
          <w:rFonts w:ascii="Arial" w:hAnsi="Arial" w:cs="Arial"/>
          <w:color w:val="231F20"/>
          <w:spacing w:val="-19"/>
        </w:rPr>
        <w:t xml:space="preserve"> </w:t>
      </w:r>
      <w:r w:rsidR="00381F87" w:rsidRPr="00F245BC">
        <w:rPr>
          <w:rFonts w:ascii="Arial" w:hAnsi="Arial" w:cs="Arial"/>
          <w:color w:val="231F20"/>
        </w:rPr>
        <w:t>indicators</w:t>
      </w:r>
      <w:r w:rsidR="00381F87" w:rsidRPr="00F245BC">
        <w:rPr>
          <w:rFonts w:ascii="Arial" w:hAnsi="Arial" w:cs="Arial"/>
          <w:color w:val="231F20"/>
          <w:spacing w:val="-19"/>
        </w:rPr>
        <w:t xml:space="preserve"> </w:t>
      </w:r>
      <w:r w:rsidR="00381F87" w:rsidRPr="00F245BC">
        <w:rPr>
          <w:rFonts w:ascii="Arial" w:hAnsi="Arial" w:cs="Arial"/>
          <w:color w:val="231F20"/>
        </w:rPr>
        <w:t>of</w:t>
      </w:r>
      <w:r w:rsidR="00381F87" w:rsidRPr="00F245BC">
        <w:rPr>
          <w:rFonts w:ascii="Arial" w:hAnsi="Arial" w:cs="Arial"/>
          <w:color w:val="231F20"/>
          <w:spacing w:val="-19"/>
        </w:rPr>
        <w:t xml:space="preserve"> </w:t>
      </w:r>
      <w:r w:rsidR="00381F87" w:rsidRPr="00F245BC">
        <w:rPr>
          <w:rFonts w:ascii="Arial" w:hAnsi="Arial" w:cs="Arial"/>
          <w:color w:val="231F20"/>
        </w:rPr>
        <w:t>impairment</w:t>
      </w:r>
      <w:r w:rsidR="00381F87" w:rsidRPr="00F245BC">
        <w:rPr>
          <w:rFonts w:ascii="Arial" w:hAnsi="Arial" w:cs="Arial"/>
          <w:color w:val="231F20"/>
          <w:spacing w:val="-19"/>
        </w:rPr>
        <w:t xml:space="preserve"> </w:t>
      </w:r>
      <w:r w:rsidR="00381F87" w:rsidRPr="00F245BC">
        <w:rPr>
          <w:rFonts w:ascii="Arial" w:hAnsi="Arial" w:cs="Arial"/>
          <w:color w:val="231F20"/>
        </w:rPr>
        <w:t>were</w:t>
      </w:r>
      <w:r w:rsidR="00381F87" w:rsidRPr="00F245BC">
        <w:rPr>
          <w:rFonts w:ascii="Arial" w:hAnsi="Arial" w:cs="Arial"/>
          <w:color w:val="231F20"/>
          <w:spacing w:val="-19"/>
        </w:rPr>
        <w:t xml:space="preserve"> </w:t>
      </w:r>
      <w:r w:rsidR="00381F87" w:rsidRPr="00F245BC">
        <w:rPr>
          <w:rFonts w:ascii="Arial" w:hAnsi="Arial" w:cs="Arial"/>
          <w:color w:val="231F20"/>
        </w:rPr>
        <w:t>found</w:t>
      </w:r>
      <w:r w:rsidR="00381F87" w:rsidRPr="00F245BC">
        <w:rPr>
          <w:rFonts w:ascii="Arial" w:hAnsi="Arial" w:cs="Arial"/>
          <w:color w:val="231F20"/>
          <w:spacing w:val="-19"/>
        </w:rPr>
        <w:t xml:space="preserve"> </w:t>
      </w:r>
      <w:r w:rsidR="00381F87" w:rsidRPr="00F245BC">
        <w:rPr>
          <w:rFonts w:ascii="Arial" w:hAnsi="Arial" w:cs="Arial"/>
          <w:color w:val="231F20"/>
        </w:rPr>
        <w:t>for</w:t>
      </w:r>
      <w:r w:rsidR="00381F87" w:rsidRPr="00F245BC">
        <w:rPr>
          <w:rFonts w:ascii="Arial" w:hAnsi="Arial" w:cs="Arial"/>
          <w:color w:val="231F20"/>
          <w:spacing w:val="-19"/>
        </w:rPr>
        <w:t xml:space="preserve"> </w:t>
      </w:r>
      <w:r w:rsidR="00381F87" w:rsidRPr="00F245BC">
        <w:rPr>
          <w:rFonts w:ascii="Arial" w:hAnsi="Arial" w:cs="Arial"/>
          <w:color w:val="231F20"/>
        </w:rPr>
        <w:t>infrastructure,</w:t>
      </w:r>
      <w:r w:rsidR="00381F87" w:rsidRPr="00F245BC">
        <w:rPr>
          <w:rFonts w:ascii="Arial" w:hAnsi="Arial" w:cs="Arial"/>
          <w:color w:val="231F20"/>
          <w:spacing w:val="-19"/>
        </w:rPr>
        <w:t xml:space="preserve"> </w:t>
      </w:r>
      <w:r w:rsidR="00381F87" w:rsidRPr="00F245BC">
        <w:rPr>
          <w:rFonts w:ascii="Arial" w:hAnsi="Arial" w:cs="Arial"/>
          <w:color w:val="231F20"/>
        </w:rPr>
        <w:t>plant</w:t>
      </w:r>
      <w:r w:rsidR="00381F87" w:rsidRPr="00F245BC">
        <w:rPr>
          <w:rFonts w:ascii="Arial" w:hAnsi="Arial" w:cs="Arial"/>
          <w:color w:val="231F20"/>
          <w:spacing w:val="-19"/>
        </w:rPr>
        <w:t xml:space="preserve"> </w:t>
      </w:r>
      <w:r w:rsidR="00381F87" w:rsidRPr="00F245BC">
        <w:rPr>
          <w:rFonts w:ascii="Arial" w:hAnsi="Arial" w:cs="Arial"/>
          <w:color w:val="231F20"/>
        </w:rPr>
        <w:t>and</w:t>
      </w:r>
      <w:r w:rsidR="00381F87" w:rsidRPr="00F245BC">
        <w:rPr>
          <w:rFonts w:ascii="Arial" w:hAnsi="Arial" w:cs="Arial"/>
          <w:color w:val="231F20"/>
          <w:spacing w:val="-19"/>
        </w:rPr>
        <w:t xml:space="preserve"> </w:t>
      </w:r>
      <w:r w:rsidR="00381F87" w:rsidRPr="00F245BC">
        <w:rPr>
          <w:rFonts w:ascii="Arial" w:hAnsi="Arial" w:cs="Arial"/>
          <w:color w:val="231F20"/>
        </w:rPr>
        <w:t>equipment.</w:t>
      </w:r>
    </w:p>
    <w:p w14:paraId="37F02E01" w14:textId="77777777" w:rsidR="00E76164" w:rsidRPr="00F245BC" w:rsidRDefault="00381F87">
      <w:pPr>
        <w:pStyle w:val="BodyText"/>
        <w:spacing w:before="63"/>
        <w:ind w:left="363" w:right="409"/>
        <w:rPr>
          <w:rFonts w:ascii="Arial" w:hAnsi="Arial" w:cs="Arial"/>
        </w:rPr>
      </w:pPr>
      <w:r w:rsidRPr="00F245BC">
        <w:rPr>
          <w:rFonts w:ascii="Arial" w:hAnsi="Arial" w:cs="Arial"/>
          <w:color w:val="231F20"/>
        </w:rPr>
        <w:t>No</w:t>
      </w:r>
      <w:r w:rsidRPr="00F245BC">
        <w:rPr>
          <w:rFonts w:ascii="Arial" w:hAnsi="Arial" w:cs="Arial"/>
          <w:color w:val="231F20"/>
          <w:spacing w:val="-8"/>
        </w:rPr>
        <w:t xml:space="preserve"> </w:t>
      </w:r>
      <w:r w:rsidRPr="00F245BC">
        <w:rPr>
          <w:rFonts w:ascii="Arial" w:hAnsi="Arial" w:cs="Arial"/>
          <w:color w:val="231F20"/>
        </w:rPr>
        <w:t>infrastructure,</w:t>
      </w:r>
      <w:r w:rsidRPr="00F245BC">
        <w:rPr>
          <w:rFonts w:ascii="Arial" w:hAnsi="Arial" w:cs="Arial"/>
          <w:color w:val="231F20"/>
          <w:spacing w:val="-8"/>
        </w:rPr>
        <w:t xml:space="preserve"> </w:t>
      </w:r>
      <w:r w:rsidRPr="00F245BC">
        <w:rPr>
          <w:rFonts w:ascii="Arial" w:hAnsi="Arial" w:cs="Arial"/>
          <w:color w:val="231F20"/>
        </w:rPr>
        <w:t>plant</w:t>
      </w:r>
      <w:r w:rsidRPr="00F245BC">
        <w:rPr>
          <w:rFonts w:ascii="Arial" w:hAnsi="Arial" w:cs="Arial"/>
          <w:color w:val="231F20"/>
          <w:spacing w:val="-8"/>
        </w:rPr>
        <w:t xml:space="preserve"> </w:t>
      </w:r>
      <w:r w:rsidRPr="00F245BC">
        <w:rPr>
          <w:rFonts w:ascii="Arial" w:hAnsi="Arial" w:cs="Arial"/>
          <w:color w:val="231F20"/>
        </w:rPr>
        <w:t>or</w:t>
      </w:r>
      <w:r w:rsidRPr="00F245BC">
        <w:rPr>
          <w:rFonts w:ascii="Arial" w:hAnsi="Arial" w:cs="Arial"/>
          <w:color w:val="231F20"/>
          <w:spacing w:val="-8"/>
        </w:rPr>
        <w:t xml:space="preserve"> </w:t>
      </w:r>
      <w:r w:rsidRPr="00F245BC">
        <w:rPr>
          <w:rFonts w:ascii="Arial" w:hAnsi="Arial" w:cs="Arial"/>
          <w:color w:val="231F20"/>
        </w:rPr>
        <w:t>equipment</w:t>
      </w:r>
      <w:r w:rsidRPr="00F245BC">
        <w:rPr>
          <w:rFonts w:ascii="Arial" w:hAnsi="Arial" w:cs="Arial"/>
          <w:color w:val="231F20"/>
          <w:spacing w:val="-8"/>
        </w:rPr>
        <w:t xml:space="preserve"> </w:t>
      </w:r>
      <w:r w:rsidRPr="00F245BC">
        <w:rPr>
          <w:rFonts w:ascii="Arial" w:hAnsi="Arial" w:cs="Arial"/>
          <w:color w:val="231F20"/>
        </w:rPr>
        <w:t>is</w:t>
      </w:r>
      <w:r w:rsidRPr="00F245BC">
        <w:rPr>
          <w:rFonts w:ascii="Arial" w:hAnsi="Arial" w:cs="Arial"/>
          <w:color w:val="231F20"/>
          <w:spacing w:val="-8"/>
        </w:rPr>
        <w:t xml:space="preserve"> </w:t>
      </w:r>
      <w:r w:rsidRPr="00F245BC">
        <w:rPr>
          <w:rFonts w:ascii="Arial" w:hAnsi="Arial" w:cs="Arial"/>
          <w:color w:val="231F20"/>
        </w:rPr>
        <w:t>expected</w:t>
      </w:r>
      <w:r w:rsidRPr="00F245BC">
        <w:rPr>
          <w:rFonts w:ascii="Arial" w:hAnsi="Arial" w:cs="Arial"/>
          <w:color w:val="231F20"/>
          <w:spacing w:val="-8"/>
        </w:rPr>
        <w:t xml:space="preserve"> </w:t>
      </w:r>
      <w:r w:rsidRPr="00F245BC">
        <w:rPr>
          <w:rFonts w:ascii="Arial" w:hAnsi="Arial" w:cs="Arial"/>
          <w:color w:val="231F20"/>
        </w:rPr>
        <w:t>to</w:t>
      </w:r>
      <w:r w:rsidRPr="00F245BC">
        <w:rPr>
          <w:rFonts w:ascii="Arial" w:hAnsi="Arial" w:cs="Arial"/>
          <w:color w:val="231F20"/>
          <w:spacing w:val="-8"/>
        </w:rPr>
        <w:t xml:space="preserve"> </w:t>
      </w:r>
      <w:r w:rsidRPr="00F245BC">
        <w:rPr>
          <w:rFonts w:ascii="Arial" w:hAnsi="Arial" w:cs="Arial"/>
          <w:color w:val="231F20"/>
        </w:rPr>
        <w:t>be</w:t>
      </w:r>
      <w:r w:rsidRPr="00F245BC">
        <w:rPr>
          <w:rFonts w:ascii="Arial" w:hAnsi="Arial" w:cs="Arial"/>
          <w:color w:val="231F20"/>
          <w:spacing w:val="-8"/>
        </w:rPr>
        <w:t xml:space="preserve"> </w:t>
      </w:r>
      <w:r w:rsidRPr="00F245BC">
        <w:rPr>
          <w:rFonts w:ascii="Arial" w:hAnsi="Arial" w:cs="Arial"/>
          <w:color w:val="231F20"/>
        </w:rPr>
        <w:t>sold</w:t>
      </w:r>
      <w:r w:rsidRPr="00F245BC">
        <w:rPr>
          <w:rFonts w:ascii="Arial" w:hAnsi="Arial" w:cs="Arial"/>
          <w:color w:val="231F20"/>
          <w:spacing w:val="-8"/>
        </w:rPr>
        <w:t xml:space="preserve"> </w:t>
      </w:r>
      <w:r w:rsidRPr="00F245BC">
        <w:rPr>
          <w:rFonts w:ascii="Arial" w:hAnsi="Arial" w:cs="Arial"/>
          <w:color w:val="231F20"/>
        </w:rPr>
        <w:t>or</w:t>
      </w:r>
      <w:r w:rsidRPr="00F245BC">
        <w:rPr>
          <w:rFonts w:ascii="Arial" w:hAnsi="Arial" w:cs="Arial"/>
          <w:color w:val="231F20"/>
          <w:spacing w:val="-8"/>
        </w:rPr>
        <w:t xml:space="preserve"> </w:t>
      </w:r>
      <w:r w:rsidRPr="00F245BC">
        <w:rPr>
          <w:rFonts w:ascii="Arial" w:hAnsi="Arial" w:cs="Arial"/>
          <w:color w:val="231F20"/>
        </w:rPr>
        <w:t>disposed</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within</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next</w:t>
      </w:r>
      <w:r w:rsidRPr="00F245BC">
        <w:rPr>
          <w:rFonts w:ascii="Arial" w:hAnsi="Arial" w:cs="Arial"/>
          <w:color w:val="231F20"/>
          <w:spacing w:val="-8"/>
        </w:rPr>
        <w:t xml:space="preserve"> </w:t>
      </w:r>
      <w:r w:rsidRPr="00F245BC">
        <w:rPr>
          <w:rFonts w:ascii="Arial" w:hAnsi="Arial" w:cs="Arial"/>
          <w:color w:val="231F20"/>
        </w:rPr>
        <w:t>12</w:t>
      </w:r>
      <w:r w:rsidRPr="00F245BC">
        <w:rPr>
          <w:rFonts w:ascii="Arial" w:hAnsi="Arial" w:cs="Arial"/>
          <w:color w:val="231F20"/>
          <w:spacing w:val="-8"/>
        </w:rPr>
        <w:t xml:space="preserve"> </w:t>
      </w:r>
      <w:r w:rsidRPr="00F245BC">
        <w:rPr>
          <w:rFonts w:ascii="Arial" w:hAnsi="Arial" w:cs="Arial"/>
          <w:color w:val="231F20"/>
        </w:rPr>
        <w:t>months.</w:t>
      </w:r>
    </w:p>
    <w:p w14:paraId="1421BDC6" w14:textId="77777777" w:rsidR="00E76164" w:rsidRPr="00F245BC" w:rsidRDefault="00381F87">
      <w:pPr>
        <w:spacing w:before="120"/>
        <w:ind w:left="363" w:right="409"/>
        <w:rPr>
          <w:rFonts w:ascii="Arial" w:eastAsia="Arial" w:hAnsi="Arial" w:cs="Arial"/>
          <w:sz w:val="17"/>
          <w:szCs w:val="17"/>
        </w:rPr>
      </w:pPr>
      <w:r w:rsidRPr="00F245BC">
        <w:rPr>
          <w:rFonts w:ascii="Arial" w:hAnsi="Arial" w:cs="Arial"/>
          <w:b/>
          <w:color w:val="231F20"/>
          <w:sz w:val="17"/>
        </w:rPr>
        <w:t>Revaluations of non-financial</w:t>
      </w:r>
      <w:r w:rsidRPr="00F245BC">
        <w:rPr>
          <w:rFonts w:ascii="Arial" w:hAnsi="Arial" w:cs="Arial"/>
          <w:b/>
          <w:color w:val="231F20"/>
          <w:spacing w:val="-8"/>
          <w:sz w:val="17"/>
        </w:rPr>
        <w:t xml:space="preserve"> </w:t>
      </w:r>
      <w:r w:rsidRPr="00F245BC">
        <w:rPr>
          <w:rFonts w:ascii="Arial" w:hAnsi="Arial" w:cs="Arial"/>
          <w:b/>
          <w:color w:val="231F20"/>
          <w:sz w:val="17"/>
        </w:rPr>
        <w:t>assets</w:t>
      </w:r>
    </w:p>
    <w:p w14:paraId="6D7A0D80" w14:textId="77777777" w:rsidR="00E76164" w:rsidRPr="00F245BC" w:rsidRDefault="00381F87">
      <w:pPr>
        <w:pStyle w:val="BodyText"/>
        <w:spacing w:before="65" w:line="247" w:lineRule="auto"/>
        <w:ind w:left="363" w:right="226"/>
        <w:rPr>
          <w:rFonts w:ascii="Arial" w:hAnsi="Arial" w:cs="Arial"/>
        </w:rPr>
      </w:pPr>
      <w:r w:rsidRPr="00F245BC">
        <w:rPr>
          <w:rFonts w:ascii="Arial" w:hAnsi="Arial" w:cs="Arial"/>
          <w:color w:val="231F20"/>
        </w:rPr>
        <w:t>All</w:t>
      </w:r>
      <w:r w:rsidRPr="00F245BC">
        <w:rPr>
          <w:rFonts w:ascii="Arial" w:hAnsi="Arial" w:cs="Arial"/>
          <w:color w:val="231F20"/>
          <w:spacing w:val="-8"/>
        </w:rPr>
        <w:t xml:space="preserve"> </w:t>
      </w:r>
      <w:r w:rsidRPr="00F245BC">
        <w:rPr>
          <w:rFonts w:ascii="Arial" w:hAnsi="Arial" w:cs="Arial"/>
          <w:color w:val="231F20"/>
        </w:rPr>
        <w:t>revaluations</w:t>
      </w:r>
      <w:r w:rsidRPr="00F245BC">
        <w:rPr>
          <w:rFonts w:ascii="Arial" w:hAnsi="Arial" w:cs="Arial"/>
          <w:color w:val="231F20"/>
          <w:spacing w:val="-8"/>
        </w:rPr>
        <w:t xml:space="preserve"> </w:t>
      </w:r>
      <w:r w:rsidRPr="00F245BC">
        <w:rPr>
          <w:rFonts w:ascii="Arial" w:hAnsi="Arial" w:cs="Arial"/>
          <w:color w:val="231F20"/>
        </w:rPr>
        <w:t>were</w:t>
      </w:r>
      <w:r w:rsidRPr="00F245BC">
        <w:rPr>
          <w:rFonts w:ascii="Arial" w:hAnsi="Arial" w:cs="Arial"/>
          <w:color w:val="231F20"/>
          <w:spacing w:val="-8"/>
        </w:rPr>
        <w:t xml:space="preserve"> </w:t>
      </w:r>
      <w:r w:rsidRPr="00F245BC">
        <w:rPr>
          <w:rFonts w:ascii="Arial" w:hAnsi="Arial" w:cs="Arial"/>
          <w:color w:val="231F20"/>
        </w:rPr>
        <w:t>conducted</w:t>
      </w:r>
      <w:r w:rsidRPr="00F245BC">
        <w:rPr>
          <w:rFonts w:ascii="Arial" w:hAnsi="Arial" w:cs="Arial"/>
          <w:color w:val="231F20"/>
          <w:spacing w:val="-8"/>
        </w:rPr>
        <w:t xml:space="preserve"> </w:t>
      </w:r>
      <w:r w:rsidRPr="00F245BC">
        <w:rPr>
          <w:rFonts w:ascii="Arial" w:hAnsi="Arial" w:cs="Arial"/>
          <w:color w:val="231F20"/>
        </w:rPr>
        <w:t>in</w:t>
      </w:r>
      <w:r w:rsidRPr="00F245BC">
        <w:rPr>
          <w:rFonts w:ascii="Arial" w:hAnsi="Arial" w:cs="Arial"/>
          <w:color w:val="231F20"/>
          <w:spacing w:val="-8"/>
        </w:rPr>
        <w:t xml:space="preserve"> </w:t>
      </w:r>
      <w:r w:rsidRPr="00F245BC">
        <w:rPr>
          <w:rFonts w:ascii="Arial" w:hAnsi="Arial" w:cs="Arial"/>
          <w:color w:val="231F20"/>
        </w:rPr>
        <w:t>accordance</w:t>
      </w:r>
      <w:r w:rsidRPr="00F245BC">
        <w:rPr>
          <w:rFonts w:ascii="Arial" w:hAnsi="Arial" w:cs="Arial"/>
          <w:color w:val="231F20"/>
          <w:spacing w:val="-8"/>
        </w:rPr>
        <w:t xml:space="preserve"> </w:t>
      </w:r>
      <w:r w:rsidRPr="00F245BC">
        <w:rPr>
          <w:rFonts w:ascii="Arial" w:hAnsi="Arial" w:cs="Arial"/>
          <w:color w:val="231F20"/>
        </w:rPr>
        <w:t>with</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revaluation</w:t>
      </w:r>
      <w:r w:rsidRPr="00F245BC">
        <w:rPr>
          <w:rFonts w:ascii="Arial" w:hAnsi="Arial" w:cs="Arial"/>
          <w:color w:val="231F20"/>
          <w:spacing w:val="-8"/>
        </w:rPr>
        <w:t xml:space="preserve"> </w:t>
      </w:r>
      <w:r w:rsidRPr="00F245BC">
        <w:rPr>
          <w:rFonts w:ascii="Arial" w:hAnsi="Arial" w:cs="Arial"/>
          <w:color w:val="231F20"/>
        </w:rPr>
        <w:t>policy</w:t>
      </w:r>
      <w:r w:rsidRPr="00F245BC">
        <w:rPr>
          <w:rFonts w:ascii="Arial" w:hAnsi="Arial" w:cs="Arial"/>
          <w:color w:val="231F20"/>
          <w:spacing w:val="-8"/>
        </w:rPr>
        <w:t xml:space="preserve"> </w:t>
      </w:r>
      <w:r w:rsidRPr="00F245BC">
        <w:rPr>
          <w:rFonts w:ascii="Arial" w:hAnsi="Arial" w:cs="Arial"/>
          <w:color w:val="231F20"/>
        </w:rPr>
        <w:t>stated</w:t>
      </w:r>
      <w:r w:rsidRPr="00F245BC">
        <w:rPr>
          <w:rFonts w:ascii="Arial" w:hAnsi="Arial" w:cs="Arial"/>
          <w:color w:val="231F20"/>
          <w:spacing w:val="-8"/>
        </w:rPr>
        <w:t xml:space="preserve"> </w:t>
      </w:r>
      <w:r w:rsidRPr="00F245BC">
        <w:rPr>
          <w:rFonts w:ascii="Arial" w:hAnsi="Arial" w:cs="Arial"/>
          <w:color w:val="231F20"/>
        </w:rPr>
        <w:t>at</w:t>
      </w:r>
      <w:r w:rsidRPr="00F245BC">
        <w:rPr>
          <w:rFonts w:ascii="Arial" w:hAnsi="Arial" w:cs="Arial"/>
          <w:color w:val="231F20"/>
          <w:spacing w:val="-8"/>
        </w:rPr>
        <w:t xml:space="preserve"> </w:t>
      </w:r>
      <w:r w:rsidRPr="00F245BC">
        <w:rPr>
          <w:rFonts w:ascii="Arial" w:hAnsi="Arial" w:cs="Arial"/>
          <w:color w:val="231F20"/>
        </w:rPr>
        <w:t>Note</w:t>
      </w:r>
      <w:r w:rsidRPr="00F245BC">
        <w:rPr>
          <w:rFonts w:ascii="Arial" w:hAnsi="Arial" w:cs="Arial"/>
          <w:color w:val="231F20"/>
          <w:spacing w:val="-8"/>
        </w:rPr>
        <w:t xml:space="preserve"> </w:t>
      </w:r>
      <w:r w:rsidRPr="00F245BC">
        <w:rPr>
          <w:rFonts w:ascii="Arial" w:hAnsi="Arial" w:cs="Arial"/>
          <w:color w:val="231F20"/>
        </w:rPr>
        <w:t>1.</w:t>
      </w:r>
      <w:r w:rsidRPr="00F245BC">
        <w:rPr>
          <w:rFonts w:ascii="Arial" w:hAnsi="Arial" w:cs="Arial"/>
          <w:color w:val="231F20"/>
          <w:spacing w:val="-8"/>
        </w:rPr>
        <w:t xml:space="preserve"> </w:t>
      </w:r>
      <w:r w:rsidRPr="00F245BC">
        <w:rPr>
          <w:rFonts w:ascii="Arial" w:hAnsi="Arial" w:cs="Arial"/>
          <w:color w:val="231F20"/>
        </w:rPr>
        <w:t>On</w:t>
      </w:r>
      <w:r w:rsidRPr="00F245BC">
        <w:rPr>
          <w:rFonts w:ascii="Arial" w:hAnsi="Arial" w:cs="Arial"/>
          <w:color w:val="231F20"/>
          <w:spacing w:val="-8"/>
        </w:rPr>
        <w:t xml:space="preserve"> </w:t>
      </w:r>
      <w:r w:rsidRPr="00F245BC">
        <w:rPr>
          <w:rFonts w:ascii="Arial" w:hAnsi="Arial" w:cs="Arial"/>
          <w:color w:val="231F20"/>
        </w:rPr>
        <w:t>30</w:t>
      </w:r>
      <w:r w:rsidRPr="00F245BC">
        <w:rPr>
          <w:rFonts w:ascii="Arial" w:hAnsi="Arial" w:cs="Arial"/>
          <w:color w:val="231F20"/>
          <w:spacing w:val="-8"/>
        </w:rPr>
        <w:t xml:space="preserve"> </w:t>
      </w:r>
      <w:r w:rsidRPr="00F245BC">
        <w:rPr>
          <w:rFonts w:ascii="Arial" w:hAnsi="Arial" w:cs="Arial"/>
          <w:color w:val="231F20"/>
        </w:rPr>
        <w:t>June</w:t>
      </w:r>
      <w:r w:rsidRPr="00F245BC">
        <w:rPr>
          <w:rFonts w:ascii="Arial" w:hAnsi="Arial" w:cs="Arial"/>
          <w:color w:val="231F20"/>
          <w:spacing w:val="-8"/>
        </w:rPr>
        <w:t xml:space="preserve"> </w:t>
      </w:r>
      <w:r w:rsidRPr="00F245BC">
        <w:rPr>
          <w:rFonts w:ascii="Arial" w:hAnsi="Arial" w:cs="Arial"/>
          <w:color w:val="231F20"/>
        </w:rPr>
        <w:t>2015, an</w:t>
      </w:r>
      <w:r w:rsidRPr="00F245BC">
        <w:rPr>
          <w:rFonts w:ascii="Arial" w:hAnsi="Arial" w:cs="Arial"/>
          <w:color w:val="231F20"/>
          <w:spacing w:val="-14"/>
        </w:rPr>
        <w:t xml:space="preserve"> </w:t>
      </w:r>
      <w:r w:rsidRPr="00F245BC">
        <w:rPr>
          <w:rFonts w:ascii="Arial" w:hAnsi="Arial" w:cs="Arial"/>
          <w:color w:val="231F20"/>
        </w:rPr>
        <w:t>independent</w:t>
      </w:r>
      <w:r w:rsidRPr="00F245BC">
        <w:rPr>
          <w:rFonts w:ascii="Arial" w:hAnsi="Arial" w:cs="Arial"/>
          <w:color w:val="231F20"/>
          <w:spacing w:val="-14"/>
        </w:rPr>
        <w:t xml:space="preserve"> </w:t>
      </w:r>
      <w:proofErr w:type="spellStart"/>
      <w:r w:rsidRPr="00F245BC">
        <w:rPr>
          <w:rFonts w:ascii="Arial" w:hAnsi="Arial" w:cs="Arial"/>
          <w:color w:val="231F20"/>
        </w:rPr>
        <w:t>valuer</w:t>
      </w:r>
      <w:proofErr w:type="spellEnd"/>
      <w:r w:rsidRPr="00F245BC">
        <w:rPr>
          <w:rFonts w:ascii="Arial" w:hAnsi="Arial" w:cs="Arial"/>
          <w:color w:val="231F20"/>
          <w:spacing w:val="-14"/>
        </w:rPr>
        <w:t xml:space="preserve"> </w:t>
      </w:r>
      <w:r w:rsidRPr="00F245BC">
        <w:rPr>
          <w:rFonts w:ascii="Arial" w:hAnsi="Arial" w:cs="Arial"/>
          <w:color w:val="231F20"/>
        </w:rPr>
        <w:t>conducted</w:t>
      </w:r>
      <w:r w:rsidRPr="00F245BC">
        <w:rPr>
          <w:rFonts w:ascii="Arial" w:hAnsi="Arial" w:cs="Arial"/>
          <w:color w:val="231F20"/>
          <w:spacing w:val="-14"/>
        </w:rPr>
        <w:t xml:space="preserve"> </w:t>
      </w:r>
      <w:r w:rsidRPr="00F245BC">
        <w:rPr>
          <w:rFonts w:ascii="Arial" w:hAnsi="Arial" w:cs="Arial"/>
          <w:color w:val="231F20"/>
        </w:rPr>
        <w:t>the</w:t>
      </w:r>
      <w:r w:rsidRPr="00F245BC">
        <w:rPr>
          <w:rFonts w:ascii="Arial" w:hAnsi="Arial" w:cs="Arial"/>
          <w:color w:val="231F20"/>
          <w:spacing w:val="-14"/>
        </w:rPr>
        <w:t xml:space="preserve"> </w:t>
      </w:r>
      <w:r w:rsidRPr="00F245BC">
        <w:rPr>
          <w:rFonts w:ascii="Arial" w:hAnsi="Arial" w:cs="Arial"/>
          <w:color w:val="231F20"/>
        </w:rPr>
        <w:t>revaluations.</w:t>
      </w:r>
    </w:p>
    <w:p w14:paraId="7E64C6A8" w14:textId="77777777" w:rsidR="00E76164" w:rsidRPr="00F245BC" w:rsidRDefault="00381F87">
      <w:pPr>
        <w:pStyle w:val="BodyText"/>
        <w:spacing w:before="57" w:line="247" w:lineRule="auto"/>
        <w:ind w:left="363" w:right="287"/>
        <w:rPr>
          <w:rFonts w:ascii="Arial" w:hAnsi="Arial" w:cs="Arial"/>
        </w:rPr>
      </w:pPr>
      <w:r w:rsidRPr="00F245BC">
        <w:rPr>
          <w:rFonts w:ascii="Arial" w:hAnsi="Arial" w:cs="Arial"/>
          <w:color w:val="231F20"/>
        </w:rPr>
        <w:t>A revaluation increment of $11,465 for leasehold improvements (2014: $22,750 decrement) and $3,380 for plant</w:t>
      </w:r>
      <w:r w:rsidRPr="00F245BC">
        <w:rPr>
          <w:rFonts w:ascii="Arial" w:hAnsi="Arial" w:cs="Arial"/>
          <w:color w:val="231F20"/>
          <w:spacing w:val="-5"/>
        </w:rPr>
        <w:t xml:space="preserve"> </w:t>
      </w:r>
      <w:r w:rsidRPr="00F245BC">
        <w:rPr>
          <w:rFonts w:ascii="Arial" w:hAnsi="Arial" w:cs="Arial"/>
          <w:color w:val="231F20"/>
        </w:rPr>
        <w:t>and</w:t>
      </w:r>
      <w:r w:rsidRPr="00F245BC">
        <w:rPr>
          <w:rFonts w:ascii="Arial" w:hAnsi="Arial" w:cs="Arial"/>
          <w:color w:val="231F20"/>
          <w:spacing w:val="-5"/>
        </w:rPr>
        <w:t xml:space="preserve"> </w:t>
      </w:r>
      <w:r w:rsidRPr="00F245BC">
        <w:rPr>
          <w:rFonts w:ascii="Arial" w:hAnsi="Arial" w:cs="Arial"/>
          <w:color w:val="231F20"/>
        </w:rPr>
        <w:t>equipment</w:t>
      </w:r>
      <w:r w:rsidRPr="00F245BC">
        <w:rPr>
          <w:rFonts w:ascii="Arial" w:hAnsi="Arial" w:cs="Arial"/>
          <w:color w:val="231F20"/>
          <w:spacing w:val="-5"/>
        </w:rPr>
        <w:t xml:space="preserve"> </w:t>
      </w:r>
      <w:r w:rsidRPr="00F245BC">
        <w:rPr>
          <w:rFonts w:ascii="Arial" w:hAnsi="Arial" w:cs="Arial"/>
          <w:color w:val="231F20"/>
        </w:rPr>
        <w:t>(2014:</w:t>
      </w:r>
      <w:r w:rsidRPr="00F245BC">
        <w:rPr>
          <w:rFonts w:ascii="Arial" w:hAnsi="Arial" w:cs="Arial"/>
          <w:color w:val="231F20"/>
          <w:spacing w:val="-5"/>
        </w:rPr>
        <w:t xml:space="preserve"> </w:t>
      </w:r>
      <w:r w:rsidRPr="00F245BC">
        <w:rPr>
          <w:rFonts w:ascii="Arial" w:hAnsi="Arial" w:cs="Arial"/>
          <w:color w:val="231F20"/>
        </w:rPr>
        <w:t>$78,873</w:t>
      </w:r>
      <w:r w:rsidRPr="00F245BC">
        <w:rPr>
          <w:rFonts w:ascii="Arial" w:hAnsi="Arial" w:cs="Arial"/>
          <w:color w:val="231F20"/>
          <w:spacing w:val="-5"/>
        </w:rPr>
        <w:t xml:space="preserve"> </w:t>
      </w:r>
      <w:r w:rsidRPr="00F245BC">
        <w:rPr>
          <w:rFonts w:ascii="Arial" w:hAnsi="Arial" w:cs="Arial"/>
          <w:color w:val="231F20"/>
        </w:rPr>
        <w:t>decrement)</w:t>
      </w:r>
      <w:r w:rsidRPr="00F245BC">
        <w:rPr>
          <w:rFonts w:ascii="Arial" w:hAnsi="Arial" w:cs="Arial"/>
          <w:color w:val="231F20"/>
          <w:spacing w:val="-5"/>
        </w:rPr>
        <w:t xml:space="preserve"> </w:t>
      </w:r>
      <w:r w:rsidRPr="00F245BC">
        <w:rPr>
          <w:rFonts w:ascii="Arial" w:hAnsi="Arial" w:cs="Arial"/>
          <w:color w:val="231F20"/>
        </w:rPr>
        <w:t>was</w:t>
      </w:r>
      <w:r w:rsidRPr="00F245BC">
        <w:rPr>
          <w:rFonts w:ascii="Arial" w:hAnsi="Arial" w:cs="Arial"/>
          <w:color w:val="231F20"/>
          <w:spacing w:val="-5"/>
        </w:rPr>
        <w:t xml:space="preserve"> </w:t>
      </w:r>
      <w:r w:rsidRPr="00F245BC">
        <w:rPr>
          <w:rFonts w:ascii="Arial" w:hAnsi="Arial" w:cs="Arial"/>
          <w:color w:val="231F20"/>
        </w:rPr>
        <w:t>credited</w:t>
      </w:r>
      <w:r w:rsidRPr="00F245BC">
        <w:rPr>
          <w:rFonts w:ascii="Arial" w:hAnsi="Arial" w:cs="Arial"/>
          <w:color w:val="231F20"/>
          <w:spacing w:val="-5"/>
        </w:rPr>
        <w:t xml:space="preserve"> </w:t>
      </w:r>
      <w:r w:rsidRPr="00F245BC">
        <w:rPr>
          <w:rFonts w:ascii="Arial" w:hAnsi="Arial" w:cs="Arial"/>
          <w:color w:val="231F20"/>
        </w:rPr>
        <w:t>to</w:t>
      </w:r>
      <w:r w:rsidRPr="00F245BC">
        <w:rPr>
          <w:rFonts w:ascii="Arial" w:hAnsi="Arial" w:cs="Arial"/>
          <w:color w:val="231F20"/>
          <w:spacing w:val="-5"/>
        </w:rPr>
        <w:t xml:space="preserve"> </w:t>
      </w:r>
      <w:r w:rsidRPr="00F245BC">
        <w:rPr>
          <w:rFonts w:ascii="Arial" w:hAnsi="Arial" w:cs="Arial"/>
          <w:color w:val="231F20"/>
        </w:rPr>
        <w:t>the</w:t>
      </w:r>
      <w:r w:rsidRPr="00F245BC">
        <w:rPr>
          <w:rFonts w:ascii="Arial" w:hAnsi="Arial" w:cs="Arial"/>
          <w:color w:val="231F20"/>
          <w:spacing w:val="-5"/>
        </w:rPr>
        <w:t xml:space="preserve"> </w:t>
      </w:r>
      <w:r w:rsidRPr="00F245BC">
        <w:rPr>
          <w:rFonts w:ascii="Arial" w:hAnsi="Arial" w:cs="Arial"/>
          <w:color w:val="231F20"/>
        </w:rPr>
        <w:t>asset</w:t>
      </w:r>
      <w:r w:rsidRPr="00F245BC">
        <w:rPr>
          <w:rFonts w:ascii="Arial" w:hAnsi="Arial" w:cs="Arial"/>
          <w:color w:val="231F20"/>
          <w:spacing w:val="-5"/>
        </w:rPr>
        <w:t xml:space="preserve"> </w:t>
      </w:r>
      <w:r w:rsidRPr="00F245BC">
        <w:rPr>
          <w:rFonts w:ascii="Arial" w:hAnsi="Arial" w:cs="Arial"/>
          <w:color w:val="231F20"/>
        </w:rPr>
        <w:t>revaluation</w:t>
      </w:r>
      <w:r w:rsidRPr="00F245BC">
        <w:rPr>
          <w:rFonts w:ascii="Arial" w:hAnsi="Arial" w:cs="Arial"/>
          <w:color w:val="231F20"/>
          <w:spacing w:val="-5"/>
        </w:rPr>
        <w:t xml:space="preserve"> </w:t>
      </w:r>
      <w:r w:rsidRPr="00F245BC">
        <w:rPr>
          <w:rFonts w:ascii="Arial" w:hAnsi="Arial" w:cs="Arial"/>
          <w:color w:val="231F20"/>
        </w:rPr>
        <w:t>surplus</w:t>
      </w:r>
      <w:r w:rsidRPr="00F245BC">
        <w:rPr>
          <w:rFonts w:ascii="Arial" w:hAnsi="Arial" w:cs="Arial"/>
          <w:color w:val="231F20"/>
          <w:spacing w:val="-5"/>
        </w:rPr>
        <w:t xml:space="preserve"> </w:t>
      </w:r>
      <w:r w:rsidRPr="00F245BC">
        <w:rPr>
          <w:rFonts w:ascii="Arial" w:hAnsi="Arial" w:cs="Arial"/>
          <w:color w:val="231F20"/>
        </w:rPr>
        <w:t>by</w:t>
      </w:r>
      <w:r w:rsidRPr="00F245BC">
        <w:rPr>
          <w:rFonts w:ascii="Arial" w:hAnsi="Arial" w:cs="Arial"/>
          <w:color w:val="231F20"/>
          <w:spacing w:val="-5"/>
        </w:rPr>
        <w:t xml:space="preserve"> </w:t>
      </w:r>
      <w:r w:rsidRPr="00F245BC">
        <w:rPr>
          <w:rFonts w:ascii="Arial" w:hAnsi="Arial" w:cs="Arial"/>
          <w:color w:val="231F20"/>
        </w:rPr>
        <w:t>asset</w:t>
      </w:r>
      <w:r w:rsidRPr="00F245BC">
        <w:rPr>
          <w:rFonts w:ascii="Arial" w:hAnsi="Arial" w:cs="Arial"/>
          <w:color w:val="231F20"/>
          <w:spacing w:val="-5"/>
        </w:rPr>
        <w:t xml:space="preserve"> </w:t>
      </w:r>
      <w:r w:rsidRPr="00F245BC">
        <w:rPr>
          <w:rFonts w:ascii="Arial" w:hAnsi="Arial" w:cs="Arial"/>
          <w:color w:val="231F20"/>
        </w:rPr>
        <w:t>class and</w:t>
      </w:r>
      <w:r w:rsidRPr="00F245BC">
        <w:rPr>
          <w:rFonts w:ascii="Arial" w:hAnsi="Arial" w:cs="Arial"/>
          <w:color w:val="231F20"/>
          <w:spacing w:val="-11"/>
        </w:rPr>
        <w:t xml:space="preserve"> </w:t>
      </w:r>
      <w:r w:rsidRPr="00F245BC">
        <w:rPr>
          <w:rFonts w:ascii="Arial" w:hAnsi="Arial" w:cs="Arial"/>
          <w:color w:val="231F20"/>
        </w:rPr>
        <w:t>included</w:t>
      </w:r>
      <w:r w:rsidRPr="00F245BC">
        <w:rPr>
          <w:rFonts w:ascii="Arial" w:hAnsi="Arial" w:cs="Arial"/>
          <w:color w:val="231F20"/>
          <w:spacing w:val="-11"/>
        </w:rPr>
        <w:t xml:space="preserve"> </w:t>
      </w:r>
      <w:r w:rsidRPr="00F245BC">
        <w:rPr>
          <w:rFonts w:ascii="Arial" w:hAnsi="Arial" w:cs="Arial"/>
          <w:color w:val="231F20"/>
        </w:rPr>
        <w:t>in</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equity</w:t>
      </w:r>
      <w:r w:rsidRPr="00F245BC">
        <w:rPr>
          <w:rFonts w:ascii="Arial" w:hAnsi="Arial" w:cs="Arial"/>
          <w:color w:val="231F20"/>
          <w:spacing w:val="-11"/>
        </w:rPr>
        <w:t xml:space="preserve"> </w:t>
      </w:r>
      <w:r w:rsidRPr="00F245BC">
        <w:rPr>
          <w:rFonts w:ascii="Arial" w:hAnsi="Arial" w:cs="Arial"/>
          <w:color w:val="231F20"/>
        </w:rPr>
        <w:t>section</w:t>
      </w:r>
      <w:r w:rsidRPr="00F245BC">
        <w:rPr>
          <w:rFonts w:ascii="Arial" w:hAnsi="Arial" w:cs="Arial"/>
          <w:color w:val="231F20"/>
          <w:spacing w:val="-11"/>
        </w:rPr>
        <w:t xml:space="preserve"> </w:t>
      </w:r>
      <w:r w:rsidRPr="00F245BC">
        <w:rPr>
          <w:rFonts w:ascii="Arial" w:hAnsi="Arial" w:cs="Arial"/>
          <w:color w:val="231F20"/>
        </w:rPr>
        <w:t>of</w:t>
      </w:r>
      <w:r w:rsidRPr="00F245BC">
        <w:rPr>
          <w:rFonts w:ascii="Arial" w:hAnsi="Arial" w:cs="Arial"/>
          <w:color w:val="231F20"/>
          <w:spacing w:val="-11"/>
        </w:rPr>
        <w:t xml:space="preserve"> </w:t>
      </w:r>
      <w:r w:rsidRPr="00F245BC">
        <w:rPr>
          <w:rFonts w:ascii="Arial" w:hAnsi="Arial" w:cs="Arial"/>
          <w:color w:val="231F20"/>
        </w:rPr>
        <w:t>the</w:t>
      </w:r>
      <w:r w:rsidRPr="00F245BC">
        <w:rPr>
          <w:rFonts w:ascii="Arial" w:hAnsi="Arial" w:cs="Arial"/>
          <w:color w:val="231F20"/>
          <w:spacing w:val="-11"/>
        </w:rPr>
        <w:t xml:space="preserve"> </w:t>
      </w:r>
      <w:r w:rsidRPr="00F245BC">
        <w:rPr>
          <w:rFonts w:ascii="Arial" w:hAnsi="Arial" w:cs="Arial"/>
          <w:color w:val="231F20"/>
        </w:rPr>
        <w:t>balance</w:t>
      </w:r>
      <w:r w:rsidRPr="00F245BC">
        <w:rPr>
          <w:rFonts w:ascii="Arial" w:hAnsi="Arial" w:cs="Arial"/>
          <w:color w:val="231F20"/>
          <w:spacing w:val="-11"/>
        </w:rPr>
        <w:t xml:space="preserve"> </w:t>
      </w:r>
      <w:r w:rsidRPr="00F245BC">
        <w:rPr>
          <w:rFonts w:ascii="Arial" w:hAnsi="Arial" w:cs="Arial"/>
          <w:color w:val="231F20"/>
        </w:rPr>
        <w:t>sheet;</w:t>
      </w:r>
      <w:r w:rsidRPr="00F245BC">
        <w:rPr>
          <w:rFonts w:ascii="Arial" w:hAnsi="Arial" w:cs="Arial"/>
          <w:color w:val="231F20"/>
          <w:spacing w:val="-11"/>
        </w:rPr>
        <w:t xml:space="preserve"> </w:t>
      </w:r>
      <w:r w:rsidRPr="00F245BC">
        <w:rPr>
          <w:rFonts w:ascii="Arial" w:hAnsi="Arial" w:cs="Arial"/>
          <w:color w:val="231F20"/>
        </w:rPr>
        <w:t>no</w:t>
      </w:r>
      <w:r w:rsidRPr="00F245BC">
        <w:rPr>
          <w:rFonts w:ascii="Arial" w:hAnsi="Arial" w:cs="Arial"/>
          <w:color w:val="231F20"/>
          <w:spacing w:val="-11"/>
        </w:rPr>
        <w:t xml:space="preserve"> </w:t>
      </w:r>
      <w:r w:rsidRPr="00F245BC">
        <w:rPr>
          <w:rFonts w:ascii="Arial" w:hAnsi="Arial" w:cs="Arial"/>
          <w:color w:val="231F20"/>
        </w:rPr>
        <w:t>increments/decrements</w:t>
      </w:r>
      <w:r w:rsidRPr="00F245BC">
        <w:rPr>
          <w:rFonts w:ascii="Arial" w:hAnsi="Arial" w:cs="Arial"/>
          <w:color w:val="231F20"/>
          <w:spacing w:val="-11"/>
        </w:rPr>
        <w:t xml:space="preserve"> </w:t>
      </w:r>
      <w:r w:rsidRPr="00F245BC">
        <w:rPr>
          <w:rFonts w:ascii="Arial" w:hAnsi="Arial" w:cs="Arial"/>
          <w:color w:val="231F20"/>
        </w:rPr>
        <w:t>were</w:t>
      </w:r>
      <w:r w:rsidRPr="00F245BC">
        <w:rPr>
          <w:rFonts w:ascii="Arial" w:hAnsi="Arial" w:cs="Arial"/>
          <w:color w:val="231F20"/>
          <w:spacing w:val="-11"/>
        </w:rPr>
        <w:t xml:space="preserve"> </w:t>
      </w:r>
      <w:r w:rsidRPr="00F245BC">
        <w:rPr>
          <w:rFonts w:ascii="Arial" w:hAnsi="Arial" w:cs="Arial"/>
          <w:color w:val="231F20"/>
        </w:rPr>
        <w:t>expensed</w:t>
      </w:r>
      <w:r w:rsidRPr="00F245BC">
        <w:rPr>
          <w:rFonts w:ascii="Arial" w:hAnsi="Arial" w:cs="Arial"/>
          <w:color w:val="231F20"/>
          <w:spacing w:val="-11"/>
        </w:rPr>
        <w:t xml:space="preserve"> </w:t>
      </w:r>
      <w:r w:rsidRPr="00F245BC">
        <w:rPr>
          <w:rFonts w:ascii="Arial" w:hAnsi="Arial" w:cs="Arial"/>
          <w:color w:val="231F20"/>
        </w:rPr>
        <w:t>(2014:</w:t>
      </w:r>
      <w:r w:rsidRPr="00F245BC">
        <w:rPr>
          <w:rFonts w:ascii="Arial" w:hAnsi="Arial" w:cs="Arial"/>
          <w:color w:val="231F20"/>
          <w:spacing w:val="-11"/>
        </w:rPr>
        <w:t xml:space="preserve"> </w:t>
      </w:r>
      <w:r w:rsidRPr="00F245BC">
        <w:rPr>
          <w:rFonts w:ascii="Arial" w:hAnsi="Arial" w:cs="Arial"/>
          <w:color w:val="231F20"/>
        </w:rPr>
        <w:t>nil expensed).</w:t>
      </w:r>
    </w:p>
    <w:p w14:paraId="7B260F3E" w14:textId="77777777" w:rsidR="00E76164" w:rsidRPr="00F245BC" w:rsidRDefault="00E76164">
      <w:pPr>
        <w:spacing w:before="7"/>
        <w:rPr>
          <w:rFonts w:ascii="Arial" w:eastAsia="Trebuchet MS" w:hAnsi="Arial" w:cs="Arial"/>
          <w:sz w:val="19"/>
          <w:szCs w:val="19"/>
        </w:rPr>
      </w:pPr>
    </w:p>
    <w:p w14:paraId="7E23B33B" w14:textId="77777777" w:rsidR="00E76164" w:rsidRPr="00F245BC" w:rsidRDefault="005E0FFB">
      <w:pPr>
        <w:spacing w:line="249" w:lineRule="auto"/>
        <w:ind w:left="363" w:right="1743"/>
        <w:rPr>
          <w:rFonts w:ascii="Arial" w:eastAsia="Arial" w:hAnsi="Arial" w:cs="Arial"/>
          <w:sz w:val="17"/>
          <w:szCs w:val="17"/>
        </w:rPr>
      </w:pPr>
      <w:r>
        <w:rPr>
          <w:rFonts w:ascii="Arial" w:hAnsi="Arial" w:cs="Arial"/>
        </w:rPr>
        <w:pict w14:anchorId="5CA4FFC5">
          <v:group id="_x0000_s15165" style="position:absolute;left:0;text-align:left;margin-left:31.65pt;margin-top:105.4pt;width:.1pt;height:.1pt;z-index:-546088;mso-position-horizontal-relative:page" coordorigin="634,2108" coordsize="2,2">
            <v:shape id="_x0000_s15166" style="position:absolute;left:634;top:2108;width:2;height:2" coordorigin="634,2108" coordsize="0,0" path="m634,2108l634,2108e" filled="f" strokecolor="#9c9ea1" strokeweight="1pt">
              <v:path arrowok="t"/>
            </v:shape>
            <w10:wrap anchorx="page"/>
          </v:group>
        </w:pict>
      </w:r>
      <w:r>
        <w:rPr>
          <w:rFonts w:ascii="Arial" w:hAnsi="Arial" w:cs="Arial"/>
        </w:rPr>
        <w:pict w14:anchorId="40F5154A">
          <v:group id="_x0000_s15163" style="position:absolute;left:0;text-align:left;margin-left:450.2pt;margin-top:105.4pt;width:.1pt;height:.1pt;z-index:-546064;mso-position-horizontal-relative:page" coordorigin="9004,2108" coordsize="2,2">
            <v:shape id="_x0000_s15164" style="position:absolute;left:9004;top:2108;width:2;height:2" coordorigin="9004,2108" coordsize="0,0" path="m9004,2108l9004,2108e" filled="f" strokecolor="#9c9ea1" strokeweight="1pt">
              <v:path arrowok="t"/>
            </v:shape>
            <w10:wrap anchorx="page"/>
          </v:group>
        </w:pict>
      </w:r>
      <w:r>
        <w:rPr>
          <w:rFonts w:ascii="Arial" w:hAnsi="Arial" w:cs="Arial"/>
        </w:rPr>
        <w:pict w14:anchorId="153E80DE">
          <v:group id="_x0000_s15161" style="position:absolute;left:0;text-align:left;margin-left:31.65pt;margin-top:119.35pt;width:.1pt;height:.1pt;z-index:-546040;mso-position-horizontal-relative:page" coordorigin="634,2387" coordsize="2,2">
            <v:shape id="_x0000_s15162" style="position:absolute;left:634;top:2387;width:2;height:2" coordorigin="634,2387" coordsize="0,0" path="m634,2387l634,2387e" filled="f" strokecolor="#818386" strokeweight="1pt">
              <v:path arrowok="t"/>
            </v:shape>
            <w10:wrap anchorx="page"/>
          </v:group>
        </w:pict>
      </w:r>
      <w:r>
        <w:rPr>
          <w:rFonts w:ascii="Arial" w:hAnsi="Arial" w:cs="Arial"/>
        </w:rPr>
        <w:pict w14:anchorId="19E274FB">
          <v:group id="_x0000_s15159" style="position:absolute;left:0;text-align:left;margin-left:450.2pt;margin-top:119.35pt;width:.1pt;height:.1pt;z-index:-546016;mso-position-horizontal-relative:page" coordorigin="9004,2387" coordsize="2,2">
            <v:shape id="_x0000_s15160" style="position:absolute;left:9004;top:2387;width:2;height:2" coordorigin="9004,2387" coordsize="0,0" path="m9004,2387l9004,2387e" filled="f" strokecolor="#818386" strokeweight="1pt">
              <v:path arrowok="t"/>
            </v:shape>
            <w10:wrap anchorx="page"/>
          </v:group>
        </w:pict>
      </w:r>
      <w:r>
        <w:rPr>
          <w:rFonts w:ascii="Arial" w:hAnsi="Arial" w:cs="Arial"/>
        </w:rPr>
        <w:pict w14:anchorId="1FAE7ABB">
          <v:group id="_x0000_s15157" style="position:absolute;left:0;text-align:left;margin-left:31.65pt;margin-top:27.15pt;width:.1pt;height:.1pt;z-index:-545800;mso-position-horizontal-relative:page" coordorigin="634,544" coordsize="2,2">
            <v:shape id="_x0000_s15158" style="position:absolute;left:634;top:544;width:2;height:2" coordorigin="634,544" coordsize="0,0" path="m634,544l634,544e" filled="f" strokecolor="#818386" strokeweight="1pt">
              <v:path arrowok="t"/>
            </v:shape>
            <w10:wrap anchorx="page"/>
          </v:group>
        </w:pict>
      </w:r>
      <w:r>
        <w:rPr>
          <w:rFonts w:ascii="Arial" w:hAnsi="Arial" w:cs="Arial"/>
        </w:rPr>
        <w:pict w14:anchorId="03A71E98">
          <v:group id="_x0000_s15152" style="position:absolute;left:0;text-align:left;margin-left:271.6pt;margin-top:26.65pt;width:1pt;height:1pt;z-index:-545776;mso-position-horizontal-relative:page" coordorigin="5433,534" coordsize="20,20">
            <v:group id="_x0000_s15155" style="position:absolute;left:5443;top:544;width:2;height:2" coordorigin="5443,544" coordsize="2,2">
              <v:shape id="_x0000_s15156" style="position:absolute;left:5443;top:544;width:2;height:2" coordorigin="5443,544" coordsize="0,0" path="m5443,544l5443,544e" filled="f" strokecolor="#818386" strokeweight="1pt">
                <v:path arrowok="t"/>
              </v:shape>
            </v:group>
            <v:group id="_x0000_s15153" style="position:absolute;left:5443;top:544;width:2;height:2" coordorigin="5443,544" coordsize="2,2">
              <v:shape id="_x0000_s15154" style="position:absolute;left:5443;top:544;width:2;height:2" coordorigin="5443,544" coordsize="0,0" path="m5443,544l5443,544e" filled="f" strokecolor="#818386" strokeweight="1pt">
                <v:path arrowok="t"/>
              </v:shape>
            </v:group>
            <w10:wrap anchorx="page"/>
          </v:group>
        </w:pict>
      </w:r>
      <w:r>
        <w:rPr>
          <w:rFonts w:ascii="Arial" w:hAnsi="Arial" w:cs="Arial"/>
        </w:rPr>
        <w:pict w14:anchorId="3D4D6BB6">
          <v:group id="_x0000_s15147" style="position:absolute;left:0;text-align:left;margin-left:331.15pt;margin-top:26.65pt;width:1pt;height:1pt;z-index:-545752;mso-position-horizontal-relative:page" coordorigin="6623,534" coordsize="20,20">
            <v:group id="_x0000_s15150" style="position:absolute;left:6633;top:544;width:2;height:2" coordorigin="6633,544" coordsize="2,2">
              <v:shape id="_x0000_s15151" style="position:absolute;left:6633;top:544;width:2;height:2" coordorigin="6633,544" coordsize="0,0" path="m6633,544l6633,544e" filled="f" strokecolor="#818386" strokeweight="1pt">
                <v:path arrowok="t"/>
              </v:shape>
            </v:group>
            <v:group id="_x0000_s15148" style="position:absolute;left:6633;top:544;width:2;height:2" coordorigin="6633,544" coordsize="2,2">
              <v:shape id="_x0000_s15149" style="position:absolute;left:6633;top:544;width:2;height:2" coordorigin="6633,544" coordsize="0,0" path="m6633,544l6633,544e" filled="f" strokecolor="#818386" strokeweight="1pt">
                <v:path arrowok="t"/>
              </v:shape>
            </v:group>
            <w10:wrap anchorx="page"/>
          </v:group>
        </w:pict>
      </w:r>
      <w:r>
        <w:rPr>
          <w:rFonts w:ascii="Arial" w:hAnsi="Arial" w:cs="Arial"/>
        </w:rPr>
        <w:pict w14:anchorId="5E29EB53">
          <v:group id="_x0000_s15142" style="position:absolute;left:0;text-align:left;margin-left:390.65pt;margin-top:26.65pt;width:1pt;height:1pt;z-index:-545728;mso-position-horizontal-relative:page" coordorigin="7814,534" coordsize="20,20">
            <v:group id="_x0000_s15145" style="position:absolute;left:7824;top:544;width:2;height:2" coordorigin="7824,544" coordsize="2,2">
              <v:shape id="_x0000_s15146" style="position:absolute;left:7824;top:544;width:2;height:2" coordorigin="7824,544" coordsize="0,0" path="m7824,544l7824,544e" filled="f" strokecolor="#818386" strokeweight="1pt">
                <v:path arrowok="t"/>
              </v:shape>
            </v:group>
            <v:group id="_x0000_s15143" style="position:absolute;left:7824;top:544;width:2;height:2" coordorigin="7824,544" coordsize="2,2">
              <v:shape id="_x0000_s15144" style="position:absolute;left:7824;top:544;width:2;height:2" coordorigin="7824,544" coordsize="0,0" path="m7824,544l7824,544e" filled="f" strokecolor="#818386" strokeweight="1pt">
                <v:path arrowok="t"/>
              </v:shape>
            </v:group>
            <w10:wrap anchorx="page"/>
          </v:group>
        </w:pict>
      </w:r>
      <w:r>
        <w:rPr>
          <w:rFonts w:ascii="Arial" w:hAnsi="Arial" w:cs="Arial"/>
        </w:rPr>
        <w:pict w14:anchorId="0935B090">
          <v:group id="_x0000_s15140" style="position:absolute;left:0;text-align:left;margin-left:450.2pt;margin-top:27.15pt;width:.1pt;height:.1pt;z-index:-545704;mso-position-horizontal-relative:page" coordorigin="9004,544" coordsize="2,2">
            <v:shape id="_x0000_s15141" style="position:absolute;left:9004;top:544;width:2;height:2" coordorigin="9004,544" coordsize="0,0" path="m9004,544l9004,544e" filled="f" strokecolor="#818386" strokeweight="1pt">
              <v:path arrowok="t"/>
            </v:shape>
            <w10:wrap anchorx="page"/>
          </v:group>
        </w:pict>
      </w:r>
      <w:r w:rsidR="00381F87" w:rsidRPr="00F245BC">
        <w:rPr>
          <w:rFonts w:ascii="Arial" w:hAnsi="Arial" w:cs="Arial"/>
          <w:b/>
          <w:color w:val="1CBECA"/>
          <w:sz w:val="17"/>
        </w:rPr>
        <w:t xml:space="preserve">Note </w:t>
      </w:r>
      <w:proofErr w:type="spellStart"/>
      <w:r w:rsidR="00381F87" w:rsidRPr="00F245BC">
        <w:rPr>
          <w:rFonts w:ascii="Arial" w:hAnsi="Arial" w:cs="Arial"/>
          <w:b/>
          <w:color w:val="1CBECA"/>
          <w:sz w:val="17"/>
        </w:rPr>
        <w:t>8B</w:t>
      </w:r>
      <w:proofErr w:type="spellEnd"/>
      <w:r w:rsidR="00381F87" w:rsidRPr="00F245BC">
        <w:rPr>
          <w:rFonts w:ascii="Arial" w:hAnsi="Arial" w:cs="Arial"/>
          <w:b/>
          <w:color w:val="1CBECA"/>
          <w:sz w:val="17"/>
        </w:rPr>
        <w:t>: Reconciliation of the Opening and Closing Balances of Infrastructure, Plant and Equipment</w:t>
      </w:r>
      <w:r w:rsidR="00381F87" w:rsidRPr="00F245BC">
        <w:rPr>
          <w:rFonts w:ascii="Arial" w:hAnsi="Arial" w:cs="Arial"/>
          <w:b/>
          <w:color w:val="1CBECA"/>
          <w:spacing w:val="-4"/>
          <w:sz w:val="17"/>
        </w:rPr>
        <w:t xml:space="preserve"> </w:t>
      </w:r>
      <w:r w:rsidR="00381F87" w:rsidRPr="00F245BC">
        <w:rPr>
          <w:rFonts w:ascii="Arial" w:hAnsi="Arial" w:cs="Arial"/>
          <w:b/>
          <w:color w:val="1CBECA"/>
          <w:sz w:val="17"/>
        </w:rPr>
        <w:t>2015</w:t>
      </w:r>
    </w:p>
    <w:p w14:paraId="3A9FEC6C" w14:textId="77777777" w:rsidR="00E76164" w:rsidRPr="00F245BC" w:rsidRDefault="00E76164">
      <w:pPr>
        <w:spacing w:before="11"/>
        <w:rPr>
          <w:rFonts w:ascii="Arial" w:eastAsia="Arial" w:hAnsi="Arial" w:cs="Arial"/>
          <w:b/>
          <w:bCs/>
          <w:sz w:val="10"/>
          <w:szCs w:val="10"/>
        </w:rPr>
      </w:pPr>
    </w:p>
    <w:tbl>
      <w:tblPr>
        <w:tblW w:w="0" w:type="auto"/>
        <w:tblInd w:w="353" w:type="dxa"/>
        <w:tblLayout w:type="fixed"/>
        <w:tblCellMar>
          <w:left w:w="0" w:type="dxa"/>
          <w:right w:w="0" w:type="dxa"/>
        </w:tblCellMar>
        <w:tblLook w:val="01E0" w:firstRow="1" w:lastRow="1" w:firstColumn="1" w:lastColumn="1" w:noHBand="0" w:noVBand="0"/>
      </w:tblPr>
      <w:tblGrid>
        <w:gridCol w:w="4903"/>
        <w:gridCol w:w="1105"/>
        <w:gridCol w:w="1461"/>
        <w:gridCol w:w="921"/>
      </w:tblGrid>
      <w:tr w:rsidR="00E76164" w:rsidRPr="00F245BC" w14:paraId="28900008" w14:textId="77777777">
        <w:trPr>
          <w:trHeight w:hRule="exact" w:val="651"/>
        </w:trPr>
        <w:tc>
          <w:tcPr>
            <w:tcW w:w="6008" w:type="dxa"/>
            <w:gridSpan w:val="2"/>
            <w:tcBorders>
              <w:top w:val="dotted" w:sz="8" w:space="0" w:color="818386"/>
              <w:left w:val="nil"/>
              <w:bottom w:val="single" w:sz="4" w:space="0" w:color="818386"/>
              <w:right w:val="nil"/>
            </w:tcBorders>
            <w:shd w:val="clear" w:color="auto" w:fill="84D1DA"/>
          </w:tcPr>
          <w:p w14:paraId="243DCD2B" w14:textId="77777777" w:rsidR="00E76164" w:rsidRPr="00F245BC" w:rsidRDefault="00381F87">
            <w:pPr>
              <w:pStyle w:val="TableParagraph"/>
              <w:spacing w:before="52" w:line="180" w:lineRule="exact"/>
              <w:ind w:left="4886" w:right="109" w:hanging="54"/>
              <w:jc w:val="right"/>
              <w:rPr>
                <w:rFonts w:ascii="Arial" w:eastAsia="Arial" w:hAnsi="Arial" w:cs="Arial"/>
                <w:sz w:val="17"/>
                <w:szCs w:val="17"/>
              </w:rPr>
            </w:pPr>
            <w:r w:rsidRPr="00F245BC">
              <w:rPr>
                <w:rFonts w:ascii="Arial" w:hAnsi="Arial" w:cs="Arial"/>
                <w:b/>
                <w:color w:val="231F20"/>
                <w:w w:val="80"/>
                <w:sz w:val="17"/>
              </w:rPr>
              <w:t>Computer,</w:t>
            </w:r>
            <w:r w:rsidRPr="00F245BC">
              <w:rPr>
                <w:rFonts w:ascii="Arial" w:hAnsi="Arial" w:cs="Arial"/>
                <w:b/>
                <w:color w:val="231F20"/>
                <w:spacing w:val="19"/>
                <w:w w:val="80"/>
                <w:sz w:val="17"/>
              </w:rPr>
              <w:t xml:space="preserve"> </w:t>
            </w:r>
            <w:r w:rsidRPr="00F245BC">
              <w:rPr>
                <w:rFonts w:ascii="Arial" w:hAnsi="Arial" w:cs="Arial"/>
                <w:b/>
                <w:color w:val="231F20"/>
                <w:w w:val="80"/>
                <w:sz w:val="17"/>
              </w:rPr>
              <w:t>plant</w:t>
            </w:r>
            <w:r w:rsidRPr="00F245BC">
              <w:rPr>
                <w:rFonts w:ascii="Arial" w:hAnsi="Arial" w:cs="Arial"/>
                <w:b/>
                <w:color w:val="231F20"/>
                <w:w w:val="84"/>
                <w:sz w:val="17"/>
              </w:rPr>
              <w:t xml:space="preserve"> </w:t>
            </w:r>
            <w:r w:rsidRPr="00F245BC">
              <w:rPr>
                <w:rFonts w:ascii="Arial" w:hAnsi="Arial" w:cs="Arial"/>
                <w:b/>
                <w:color w:val="231F20"/>
                <w:w w:val="85"/>
                <w:sz w:val="17"/>
              </w:rPr>
              <w:t>and</w:t>
            </w:r>
            <w:r w:rsidRPr="00F245BC">
              <w:rPr>
                <w:rFonts w:ascii="Arial" w:hAnsi="Arial" w:cs="Arial"/>
                <w:b/>
                <w:color w:val="231F20"/>
                <w:spacing w:val="-19"/>
                <w:w w:val="85"/>
                <w:sz w:val="17"/>
              </w:rPr>
              <w:t xml:space="preserve"> </w:t>
            </w:r>
            <w:r w:rsidRPr="00F245BC">
              <w:rPr>
                <w:rFonts w:ascii="Arial" w:hAnsi="Arial" w:cs="Arial"/>
                <w:b/>
                <w:color w:val="231F20"/>
                <w:w w:val="85"/>
                <w:sz w:val="17"/>
              </w:rPr>
              <w:t>equipment</w:t>
            </w:r>
          </w:p>
          <w:p w14:paraId="71F4AD9B" w14:textId="77777777" w:rsidR="00E76164" w:rsidRPr="00F245BC" w:rsidRDefault="00381F87">
            <w:pPr>
              <w:pStyle w:val="TableParagraph"/>
              <w:spacing w:line="180" w:lineRule="exact"/>
              <w:ind w:right="109"/>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1461" w:type="dxa"/>
            <w:tcBorders>
              <w:top w:val="dotted" w:sz="8" w:space="0" w:color="818386"/>
              <w:left w:val="nil"/>
              <w:bottom w:val="single" w:sz="4" w:space="0" w:color="818386"/>
              <w:right w:val="nil"/>
            </w:tcBorders>
            <w:shd w:val="clear" w:color="auto" w:fill="84D1DA"/>
          </w:tcPr>
          <w:p w14:paraId="52B4FBFC" w14:textId="77777777" w:rsidR="00E76164" w:rsidRPr="00F245BC" w:rsidRDefault="00381F87">
            <w:pPr>
              <w:pStyle w:val="TableParagraph"/>
              <w:spacing w:before="52" w:line="180" w:lineRule="exact"/>
              <w:ind w:left="111" w:right="380" w:firstLine="281"/>
              <w:rPr>
                <w:rFonts w:ascii="Arial" w:eastAsia="Arial" w:hAnsi="Arial" w:cs="Arial"/>
                <w:sz w:val="17"/>
                <w:szCs w:val="17"/>
              </w:rPr>
            </w:pPr>
            <w:r w:rsidRPr="00F245BC">
              <w:rPr>
                <w:rFonts w:ascii="Arial" w:hAnsi="Arial" w:cs="Arial"/>
                <w:b/>
                <w:color w:val="231F20"/>
                <w:w w:val="80"/>
                <w:sz w:val="17"/>
              </w:rPr>
              <w:t>Leasehold improvements</w:t>
            </w:r>
          </w:p>
          <w:p w14:paraId="0433C2F3" w14:textId="77777777" w:rsidR="00E76164" w:rsidRPr="00F245BC" w:rsidRDefault="00381F87">
            <w:pPr>
              <w:pStyle w:val="TableParagraph"/>
              <w:spacing w:line="180" w:lineRule="exact"/>
              <w:ind w:left="708"/>
              <w:rPr>
                <w:rFonts w:ascii="Arial" w:eastAsia="Arial" w:hAnsi="Arial" w:cs="Arial"/>
                <w:sz w:val="17"/>
                <w:szCs w:val="17"/>
              </w:rPr>
            </w:pPr>
            <w:r w:rsidRPr="00F245BC">
              <w:rPr>
                <w:rFonts w:ascii="Arial" w:eastAsia="Arial" w:hAnsi="Arial" w:cs="Arial"/>
                <w:b/>
                <w:bCs/>
                <w:color w:val="231F20"/>
                <w:w w:val="95"/>
                <w:sz w:val="17"/>
                <w:szCs w:val="17"/>
              </w:rPr>
              <w:t>$’000</w:t>
            </w:r>
          </w:p>
        </w:tc>
        <w:tc>
          <w:tcPr>
            <w:tcW w:w="921" w:type="dxa"/>
            <w:tcBorders>
              <w:top w:val="dotted" w:sz="8" w:space="0" w:color="818386"/>
              <w:left w:val="nil"/>
              <w:bottom w:val="single" w:sz="4" w:space="0" w:color="818386"/>
              <w:right w:val="nil"/>
            </w:tcBorders>
            <w:shd w:val="clear" w:color="auto" w:fill="84D1DA"/>
          </w:tcPr>
          <w:p w14:paraId="50CA93EE" w14:textId="77777777" w:rsidR="00E76164" w:rsidRPr="00F245BC" w:rsidRDefault="00E76164">
            <w:pPr>
              <w:pStyle w:val="TableParagraph"/>
              <w:spacing w:before="10"/>
              <w:rPr>
                <w:rFonts w:ascii="Arial" w:eastAsia="Arial" w:hAnsi="Arial" w:cs="Arial"/>
                <w:b/>
                <w:bCs/>
                <w:sz w:val="18"/>
                <w:szCs w:val="18"/>
              </w:rPr>
            </w:pPr>
          </w:p>
          <w:p w14:paraId="0699FF62" w14:textId="77777777" w:rsidR="00E76164" w:rsidRPr="00F245BC" w:rsidRDefault="00381F87">
            <w:pPr>
              <w:pStyle w:val="TableParagraph"/>
              <w:spacing w:line="188" w:lineRule="exact"/>
              <w:ind w:left="484"/>
              <w:rPr>
                <w:rFonts w:ascii="Arial" w:eastAsia="Arial" w:hAnsi="Arial" w:cs="Arial"/>
                <w:sz w:val="17"/>
                <w:szCs w:val="17"/>
              </w:rPr>
            </w:pPr>
            <w:r w:rsidRPr="00F245BC">
              <w:rPr>
                <w:rFonts w:ascii="Arial" w:hAnsi="Arial" w:cs="Arial"/>
                <w:b/>
                <w:color w:val="231F20"/>
                <w:spacing w:val="-4"/>
                <w:w w:val="95"/>
                <w:sz w:val="17"/>
              </w:rPr>
              <w:t>Total</w:t>
            </w:r>
          </w:p>
          <w:p w14:paraId="5CE717FC" w14:textId="77777777" w:rsidR="00E76164" w:rsidRPr="00F245BC" w:rsidRDefault="00381F87">
            <w:pPr>
              <w:pStyle w:val="TableParagraph"/>
              <w:spacing w:line="188" w:lineRule="exact"/>
              <w:ind w:left="437"/>
              <w:rPr>
                <w:rFonts w:ascii="Arial" w:eastAsia="Arial" w:hAnsi="Arial" w:cs="Arial"/>
                <w:sz w:val="17"/>
                <w:szCs w:val="17"/>
              </w:rPr>
            </w:pPr>
            <w:r w:rsidRPr="00F245BC">
              <w:rPr>
                <w:rFonts w:ascii="Arial" w:eastAsia="Arial" w:hAnsi="Arial" w:cs="Arial"/>
                <w:b/>
                <w:bCs/>
                <w:color w:val="231F20"/>
                <w:w w:val="95"/>
                <w:sz w:val="17"/>
                <w:szCs w:val="17"/>
              </w:rPr>
              <w:t>$’000</w:t>
            </w:r>
          </w:p>
        </w:tc>
      </w:tr>
      <w:tr w:rsidR="00E76164" w:rsidRPr="00F245BC" w14:paraId="7416451C" w14:textId="77777777">
        <w:trPr>
          <w:trHeight w:hRule="exact" w:val="382"/>
        </w:trPr>
        <w:tc>
          <w:tcPr>
            <w:tcW w:w="4903" w:type="dxa"/>
            <w:tcBorders>
              <w:top w:val="single" w:sz="4" w:space="0" w:color="818386"/>
              <w:left w:val="nil"/>
              <w:bottom w:val="nil"/>
              <w:right w:val="nil"/>
            </w:tcBorders>
          </w:tcPr>
          <w:p w14:paraId="375DF272" w14:textId="77777777" w:rsidR="00E76164" w:rsidRPr="00F245BC" w:rsidRDefault="00381F87">
            <w:pPr>
              <w:pStyle w:val="TableParagraph"/>
              <w:spacing w:before="143"/>
              <w:rPr>
                <w:rFonts w:ascii="Arial" w:eastAsia="Arial" w:hAnsi="Arial" w:cs="Arial"/>
                <w:sz w:val="17"/>
                <w:szCs w:val="17"/>
              </w:rPr>
            </w:pPr>
            <w:r w:rsidRPr="00F245BC">
              <w:rPr>
                <w:rFonts w:ascii="Arial" w:hAnsi="Arial" w:cs="Arial"/>
                <w:b/>
                <w:color w:val="231F20"/>
                <w:sz w:val="17"/>
              </w:rPr>
              <w:t>As at 1 July</w:t>
            </w:r>
            <w:r w:rsidRPr="00F245BC">
              <w:rPr>
                <w:rFonts w:ascii="Arial" w:hAnsi="Arial" w:cs="Arial"/>
                <w:b/>
                <w:color w:val="231F20"/>
                <w:spacing w:val="-17"/>
                <w:sz w:val="17"/>
              </w:rPr>
              <w:t xml:space="preserve"> </w:t>
            </w:r>
            <w:r w:rsidRPr="00F245BC">
              <w:rPr>
                <w:rFonts w:ascii="Arial" w:hAnsi="Arial" w:cs="Arial"/>
                <w:b/>
                <w:color w:val="231F20"/>
                <w:sz w:val="17"/>
              </w:rPr>
              <w:t>2014</w:t>
            </w:r>
          </w:p>
        </w:tc>
        <w:tc>
          <w:tcPr>
            <w:tcW w:w="1104" w:type="dxa"/>
            <w:tcBorders>
              <w:top w:val="single" w:sz="4" w:space="0" w:color="818386"/>
              <w:left w:val="nil"/>
              <w:bottom w:val="nil"/>
              <w:right w:val="nil"/>
            </w:tcBorders>
          </w:tcPr>
          <w:p w14:paraId="2A2ADA74" w14:textId="77777777" w:rsidR="00E76164" w:rsidRPr="00F245BC" w:rsidRDefault="00E76164">
            <w:pPr>
              <w:rPr>
                <w:rFonts w:ascii="Arial" w:hAnsi="Arial" w:cs="Arial"/>
              </w:rPr>
            </w:pPr>
          </w:p>
        </w:tc>
        <w:tc>
          <w:tcPr>
            <w:tcW w:w="1461" w:type="dxa"/>
            <w:tcBorders>
              <w:top w:val="single" w:sz="4" w:space="0" w:color="818386"/>
              <w:left w:val="nil"/>
              <w:bottom w:val="nil"/>
              <w:right w:val="nil"/>
            </w:tcBorders>
          </w:tcPr>
          <w:p w14:paraId="490B6237" w14:textId="77777777" w:rsidR="00E76164" w:rsidRPr="00F245BC" w:rsidRDefault="00E76164">
            <w:pPr>
              <w:rPr>
                <w:rFonts w:ascii="Arial" w:hAnsi="Arial" w:cs="Arial"/>
              </w:rPr>
            </w:pPr>
          </w:p>
        </w:tc>
        <w:tc>
          <w:tcPr>
            <w:tcW w:w="921" w:type="dxa"/>
            <w:tcBorders>
              <w:top w:val="single" w:sz="4" w:space="0" w:color="818386"/>
              <w:left w:val="nil"/>
              <w:bottom w:val="nil"/>
              <w:right w:val="nil"/>
            </w:tcBorders>
          </w:tcPr>
          <w:p w14:paraId="54C3BC29" w14:textId="77777777" w:rsidR="00E76164" w:rsidRPr="00F245BC" w:rsidRDefault="00E76164">
            <w:pPr>
              <w:rPr>
                <w:rFonts w:ascii="Arial" w:hAnsi="Arial" w:cs="Arial"/>
              </w:rPr>
            </w:pPr>
          </w:p>
        </w:tc>
      </w:tr>
      <w:tr w:rsidR="00E76164" w:rsidRPr="00F245BC" w14:paraId="09FFEB5A" w14:textId="77777777">
        <w:trPr>
          <w:trHeight w:hRule="exact" w:val="262"/>
        </w:trPr>
        <w:tc>
          <w:tcPr>
            <w:tcW w:w="4903" w:type="dxa"/>
            <w:tcBorders>
              <w:top w:val="nil"/>
              <w:left w:val="nil"/>
              <w:bottom w:val="nil"/>
              <w:right w:val="nil"/>
            </w:tcBorders>
          </w:tcPr>
          <w:p w14:paraId="156649AC" w14:textId="77777777" w:rsidR="00E76164" w:rsidRPr="00F245BC" w:rsidRDefault="00381F87">
            <w:pPr>
              <w:pStyle w:val="TableParagraph"/>
              <w:spacing w:before="22"/>
              <w:rPr>
                <w:rFonts w:ascii="Arial" w:eastAsia="Trebuchet MS" w:hAnsi="Arial" w:cs="Arial"/>
                <w:sz w:val="17"/>
                <w:szCs w:val="17"/>
              </w:rPr>
            </w:pPr>
            <w:r w:rsidRPr="00F245BC">
              <w:rPr>
                <w:rFonts w:ascii="Arial" w:hAnsi="Arial" w:cs="Arial"/>
                <w:color w:val="231F20"/>
                <w:w w:val="105"/>
                <w:sz w:val="17"/>
              </w:rPr>
              <w:t>Gross book</w:t>
            </w:r>
            <w:r w:rsidRPr="00F245BC">
              <w:rPr>
                <w:rFonts w:ascii="Arial" w:hAnsi="Arial" w:cs="Arial"/>
                <w:color w:val="231F20"/>
                <w:spacing w:val="-20"/>
                <w:w w:val="105"/>
                <w:sz w:val="17"/>
              </w:rPr>
              <w:t xml:space="preserve"> </w:t>
            </w:r>
            <w:r w:rsidRPr="00F245BC">
              <w:rPr>
                <w:rFonts w:ascii="Arial" w:hAnsi="Arial" w:cs="Arial"/>
                <w:color w:val="231F20"/>
                <w:w w:val="105"/>
                <w:sz w:val="17"/>
              </w:rPr>
              <w:t>value</w:t>
            </w:r>
          </w:p>
        </w:tc>
        <w:tc>
          <w:tcPr>
            <w:tcW w:w="1104" w:type="dxa"/>
            <w:tcBorders>
              <w:top w:val="nil"/>
              <w:left w:val="nil"/>
              <w:bottom w:val="nil"/>
              <w:right w:val="nil"/>
            </w:tcBorders>
          </w:tcPr>
          <w:p w14:paraId="102500C3" w14:textId="77777777" w:rsidR="00E76164" w:rsidRPr="00F245BC" w:rsidRDefault="00381F87">
            <w:pPr>
              <w:pStyle w:val="TableParagraph"/>
              <w:spacing w:before="26"/>
              <w:ind w:right="109"/>
              <w:jc w:val="right"/>
              <w:rPr>
                <w:rFonts w:ascii="Arial" w:eastAsia="Arial" w:hAnsi="Arial" w:cs="Arial"/>
                <w:sz w:val="17"/>
                <w:szCs w:val="17"/>
              </w:rPr>
            </w:pPr>
            <w:r w:rsidRPr="00F245BC">
              <w:rPr>
                <w:rFonts w:ascii="Arial" w:hAnsi="Arial" w:cs="Arial"/>
                <w:b/>
                <w:color w:val="231F20"/>
                <w:w w:val="95"/>
                <w:sz w:val="17"/>
              </w:rPr>
              <w:t>305</w:t>
            </w:r>
          </w:p>
        </w:tc>
        <w:tc>
          <w:tcPr>
            <w:tcW w:w="1461" w:type="dxa"/>
            <w:tcBorders>
              <w:top w:val="nil"/>
              <w:left w:val="nil"/>
              <w:bottom w:val="nil"/>
              <w:right w:val="nil"/>
            </w:tcBorders>
          </w:tcPr>
          <w:p w14:paraId="769AF1EF" w14:textId="77777777" w:rsidR="00E76164" w:rsidRPr="00F245BC" w:rsidRDefault="00381F87">
            <w:pPr>
              <w:pStyle w:val="TableParagraph"/>
              <w:spacing w:before="26"/>
              <w:ind w:right="380"/>
              <w:jc w:val="right"/>
              <w:rPr>
                <w:rFonts w:ascii="Arial" w:eastAsia="Arial" w:hAnsi="Arial" w:cs="Arial"/>
                <w:sz w:val="17"/>
                <w:szCs w:val="17"/>
              </w:rPr>
            </w:pPr>
            <w:r w:rsidRPr="00F245BC">
              <w:rPr>
                <w:rFonts w:ascii="Arial" w:hAnsi="Arial" w:cs="Arial"/>
                <w:b/>
                <w:color w:val="231F20"/>
                <w:w w:val="95"/>
                <w:sz w:val="17"/>
              </w:rPr>
              <w:t>4,125</w:t>
            </w:r>
          </w:p>
        </w:tc>
        <w:tc>
          <w:tcPr>
            <w:tcW w:w="921" w:type="dxa"/>
            <w:tcBorders>
              <w:top w:val="nil"/>
              <w:left w:val="nil"/>
              <w:bottom w:val="nil"/>
              <w:right w:val="nil"/>
            </w:tcBorders>
          </w:tcPr>
          <w:p w14:paraId="31404766" w14:textId="77777777" w:rsidR="00E76164" w:rsidRPr="00F245BC" w:rsidRDefault="00381F87">
            <w:pPr>
              <w:pStyle w:val="TableParagraph"/>
              <w:spacing w:before="26"/>
              <w:ind w:right="111"/>
              <w:jc w:val="right"/>
              <w:rPr>
                <w:rFonts w:ascii="Arial" w:eastAsia="Arial" w:hAnsi="Arial" w:cs="Arial"/>
                <w:sz w:val="17"/>
                <w:szCs w:val="17"/>
              </w:rPr>
            </w:pPr>
            <w:r w:rsidRPr="00F245BC">
              <w:rPr>
                <w:rFonts w:ascii="Arial" w:hAnsi="Arial" w:cs="Arial"/>
                <w:b/>
                <w:color w:val="231F20"/>
                <w:w w:val="95"/>
                <w:sz w:val="17"/>
              </w:rPr>
              <w:t>4,430</w:t>
            </w:r>
          </w:p>
        </w:tc>
      </w:tr>
      <w:tr w:rsidR="00E76164" w:rsidRPr="00F245BC" w14:paraId="4B163AEE" w14:textId="77777777">
        <w:trPr>
          <w:trHeight w:hRule="exact" w:val="269"/>
        </w:trPr>
        <w:tc>
          <w:tcPr>
            <w:tcW w:w="4903" w:type="dxa"/>
            <w:tcBorders>
              <w:top w:val="nil"/>
              <w:left w:val="nil"/>
              <w:bottom w:val="dotted" w:sz="8" w:space="0" w:color="9C9EA1"/>
              <w:right w:val="nil"/>
            </w:tcBorders>
          </w:tcPr>
          <w:p w14:paraId="39F48043" w14:textId="77777777" w:rsidR="00E76164" w:rsidRPr="00F245BC" w:rsidRDefault="00381F87">
            <w:pPr>
              <w:pStyle w:val="TableParagraph"/>
              <w:spacing w:before="24"/>
              <w:rPr>
                <w:rFonts w:ascii="Arial" w:eastAsia="Trebuchet MS" w:hAnsi="Arial" w:cs="Arial"/>
                <w:sz w:val="17"/>
                <w:szCs w:val="17"/>
              </w:rPr>
            </w:pPr>
            <w:r w:rsidRPr="00F245BC">
              <w:rPr>
                <w:rFonts w:ascii="Arial" w:hAnsi="Arial" w:cs="Arial"/>
                <w:color w:val="231F20"/>
                <w:sz w:val="17"/>
              </w:rPr>
              <w:t>Accumulated</w:t>
            </w:r>
            <w:r w:rsidRPr="00F245BC">
              <w:rPr>
                <w:rFonts w:ascii="Arial" w:hAnsi="Arial" w:cs="Arial"/>
                <w:color w:val="231F20"/>
                <w:spacing w:val="-14"/>
                <w:sz w:val="17"/>
              </w:rPr>
              <w:t xml:space="preserve"> </w:t>
            </w:r>
            <w:r w:rsidRPr="00F245BC">
              <w:rPr>
                <w:rFonts w:ascii="Arial" w:hAnsi="Arial" w:cs="Arial"/>
                <w:color w:val="231F20"/>
                <w:sz w:val="17"/>
              </w:rPr>
              <w:t>depreciation</w:t>
            </w:r>
            <w:r w:rsidRPr="00F245BC">
              <w:rPr>
                <w:rFonts w:ascii="Arial" w:hAnsi="Arial" w:cs="Arial"/>
                <w:color w:val="231F20"/>
                <w:spacing w:val="-14"/>
                <w:sz w:val="17"/>
              </w:rPr>
              <w:t xml:space="preserve"> </w:t>
            </w:r>
            <w:r w:rsidRPr="00F245BC">
              <w:rPr>
                <w:rFonts w:ascii="Arial" w:hAnsi="Arial" w:cs="Arial"/>
                <w:color w:val="231F20"/>
                <w:sz w:val="17"/>
              </w:rPr>
              <w:t>and</w:t>
            </w:r>
            <w:r w:rsidRPr="00F245BC">
              <w:rPr>
                <w:rFonts w:ascii="Arial" w:hAnsi="Arial" w:cs="Arial"/>
                <w:color w:val="231F20"/>
                <w:spacing w:val="-14"/>
                <w:sz w:val="17"/>
              </w:rPr>
              <w:t xml:space="preserve"> </w:t>
            </w:r>
            <w:r w:rsidRPr="00F245BC">
              <w:rPr>
                <w:rFonts w:ascii="Arial" w:hAnsi="Arial" w:cs="Arial"/>
                <w:color w:val="231F20"/>
                <w:sz w:val="17"/>
              </w:rPr>
              <w:t>impairment</w:t>
            </w:r>
          </w:p>
        </w:tc>
        <w:tc>
          <w:tcPr>
            <w:tcW w:w="1104" w:type="dxa"/>
            <w:tcBorders>
              <w:top w:val="nil"/>
              <w:left w:val="nil"/>
              <w:bottom w:val="dotted" w:sz="8" w:space="0" w:color="9C9EA1"/>
              <w:right w:val="nil"/>
            </w:tcBorders>
          </w:tcPr>
          <w:p w14:paraId="73E95664" w14:textId="77777777" w:rsidR="00E76164" w:rsidRPr="00F245BC" w:rsidRDefault="00381F87">
            <w:pPr>
              <w:pStyle w:val="TableParagraph"/>
              <w:spacing w:before="24"/>
              <w:ind w:right="109"/>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1461" w:type="dxa"/>
            <w:tcBorders>
              <w:top w:val="nil"/>
              <w:left w:val="nil"/>
              <w:bottom w:val="dotted" w:sz="8" w:space="0" w:color="9C9EA1"/>
              <w:right w:val="nil"/>
            </w:tcBorders>
          </w:tcPr>
          <w:p w14:paraId="59A4222D" w14:textId="77777777" w:rsidR="00E76164" w:rsidRPr="00F245BC" w:rsidRDefault="00381F87">
            <w:pPr>
              <w:pStyle w:val="TableParagraph"/>
              <w:spacing w:before="24"/>
              <w:ind w:right="380"/>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21" w:type="dxa"/>
            <w:tcBorders>
              <w:top w:val="nil"/>
              <w:left w:val="nil"/>
              <w:bottom w:val="dotted" w:sz="8" w:space="0" w:color="9C9EA1"/>
              <w:right w:val="nil"/>
            </w:tcBorders>
          </w:tcPr>
          <w:p w14:paraId="08C00F43" w14:textId="77777777" w:rsidR="00E76164" w:rsidRPr="00F245BC" w:rsidRDefault="00381F87">
            <w:pPr>
              <w:pStyle w:val="TableParagraph"/>
              <w:spacing w:before="24"/>
              <w:ind w:right="111"/>
              <w:jc w:val="right"/>
              <w:rPr>
                <w:rFonts w:ascii="Arial" w:eastAsia="Arial" w:hAnsi="Arial" w:cs="Arial"/>
                <w:sz w:val="17"/>
                <w:szCs w:val="17"/>
              </w:rPr>
            </w:pPr>
            <w:r w:rsidRPr="00F245BC">
              <w:rPr>
                <w:rFonts w:ascii="Arial" w:eastAsia="Arial" w:hAnsi="Arial" w:cs="Arial"/>
                <w:b/>
                <w:bCs/>
                <w:color w:val="231F20"/>
                <w:w w:val="85"/>
                <w:sz w:val="17"/>
                <w:szCs w:val="17"/>
              </w:rPr>
              <w:t>–</w:t>
            </w:r>
          </w:p>
        </w:tc>
      </w:tr>
      <w:tr w:rsidR="00E76164" w:rsidRPr="00F245BC" w14:paraId="19BBEADD" w14:textId="77777777">
        <w:trPr>
          <w:trHeight w:hRule="exact" w:val="279"/>
        </w:trPr>
        <w:tc>
          <w:tcPr>
            <w:tcW w:w="4903" w:type="dxa"/>
            <w:tcBorders>
              <w:top w:val="dotted" w:sz="8" w:space="0" w:color="9C9EA1"/>
              <w:left w:val="nil"/>
              <w:bottom w:val="dotted" w:sz="8" w:space="0" w:color="818386"/>
              <w:right w:val="nil"/>
            </w:tcBorders>
          </w:tcPr>
          <w:p w14:paraId="2EDFA224"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as at 1 July</w:t>
            </w:r>
            <w:r w:rsidRPr="00F245BC">
              <w:rPr>
                <w:rFonts w:ascii="Arial" w:hAnsi="Arial" w:cs="Arial"/>
                <w:b/>
                <w:color w:val="231F20"/>
                <w:spacing w:val="1"/>
                <w:sz w:val="17"/>
              </w:rPr>
              <w:t xml:space="preserve"> </w:t>
            </w:r>
            <w:r w:rsidRPr="00F245BC">
              <w:rPr>
                <w:rFonts w:ascii="Arial" w:hAnsi="Arial" w:cs="Arial"/>
                <w:b/>
                <w:color w:val="231F20"/>
                <w:sz w:val="17"/>
              </w:rPr>
              <w:t>2014</w:t>
            </w:r>
          </w:p>
        </w:tc>
        <w:tc>
          <w:tcPr>
            <w:tcW w:w="1104" w:type="dxa"/>
            <w:tcBorders>
              <w:top w:val="dotted" w:sz="8" w:space="0" w:color="9C9EA1"/>
              <w:left w:val="nil"/>
              <w:bottom w:val="dotted" w:sz="8" w:space="0" w:color="818386"/>
              <w:right w:val="nil"/>
            </w:tcBorders>
          </w:tcPr>
          <w:p w14:paraId="545C0536" w14:textId="77777777" w:rsidR="00E76164" w:rsidRPr="00F245BC" w:rsidRDefault="00381F87">
            <w:pPr>
              <w:pStyle w:val="TableParagraph"/>
              <w:spacing w:before="24"/>
              <w:ind w:right="109"/>
              <w:jc w:val="right"/>
              <w:rPr>
                <w:rFonts w:ascii="Arial" w:eastAsia="Arial" w:hAnsi="Arial" w:cs="Arial"/>
                <w:sz w:val="17"/>
                <w:szCs w:val="17"/>
              </w:rPr>
            </w:pPr>
            <w:r w:rsidRPr="00F245BC">
              <w:rPr>
                <w:rFonts w:ascii="Arial" w:hAnsi="Arial" w:cs="Arial"/>
                <w:b/>
                <w:color w:val="231F20"/>
                <w:w w:val="95"/>
                <w:sz w:val="17"/>
              </w:rPr>
              <w:t>305</w:t>
            </w:r>
          </w:p>
        </w:tc>
        <w:tc>
          <w:tcPr>
            <w:tcW w:w="1461" w:type="dxa"/>
            <w:tcBorders>
              <w:top w:val="dotted" w:sz="8" w:space="0" w:color="9C9EA1"/>
              <w:left w:val="nil"/>
              <w:bottom w:val="dotted" w:sz="8" w:space="0" w:color="818386"/>
              <w:right w:val="nil"/>
            </w:tcBorders>
          </w:tcPr>
          <w:p w14:paraId="6940C30E" w14:textId="77777777" w:rsidR="00E76164" w:rsidRPr="00F245BC" w:rsidRDefault="00381F87">
            <w:pPr>
              <w:pStyle w:val="TableParagraph"/>
              <w:spacing w:before="24"/>
              <w:ind w:right="380"/>
              <w:jc w:val="right"/>
              <w:rPr>
                <w:rFonts w:ascii="Arial" w:eastAsia="Arial" w:hAnsi="Arial" w:cs="Arial"/>
                <w:sz w:val="17"/>
                <w:szCs w:val="17"/>
              </w:rPr>
            </w:pPr>
            <w:r w:rsidRPr="00F245BC">
              <w:rPr>
                <w:rFonts w:ascii="Arial" w:hAnsi="Arial" w:cs="Arial"/>
                <w:b/>
                <w:color w:val="231F20"/>
                <w:w w:val="95"/>
                <w:sz w:val="17"/>
              </w:rPr>
              <w:t>4,125</w:t>
            </w:r>
          </w:p>
        </w:tc>
        <w:tc>
          <w:tcPr>
            <w:tcW w:w="921" w:type="dxa"/>
            <w:tcBorders>
              <w:top w:val="dotted" w:sz="8" w:space="0" w:color="9C9EA1"/>
              <w:left w:val="nil"/>
              <w:bottom w:val="dotted" w:sz="8" w:space="0" w:color="818386"/>
              <w:right w:val="nil"/>
            </w:tcBorders>
          </w:tcPr>
          <w:p w14:paraId="7487D323" w14:textId="77777777" w:rsidR="00E76164" w:rsidRPr="00F245BC" w:rsidRDefault="00381F87">
            <w:pPr>
              <w:pStyle w:val="TableParagraph"/>
              <w:spacing w:before="24"/>
              <w:ind w:right="111"/>
              <w:jc w:val="right"/>
              <w:rPr>
                <w:rFonts w:ascii="Arial" w:eastAsia="Arial" w:hAnsi="Arial" w:cs="Arial"/>
                <w:sz w:val="17"/>
                <w:szCs w:val="17"/>
              </w:rPr>
            </w:pPr>
            <w:r w:rsidRPr="00F245BC">
              <w:rPr>
                <w:rFonts w:ascii="Arial" w:hAnsi="Arial" w:cs="Arial"/>
                <w:b/>
                <w:color w:val="231F20"/>
                <w:w w:val="95"/>
                <w:sz w:val="17"/>
              </w:rPr>
              <w:t>4,430</w:t>
            </w:r>
          </w:p>
        </w:tc>
      </w:tr>
      <w:tr w:rsidR="00E76164" w:rsidRPr="00F245BC" w14:paraId="4EE07AE8" w14:textId="77777777">
        <w:trPr>
          <w:trHeight w:hRule="exact" w:val="278"/>
        </w:trPr>
        <w:tc>
          <w:tcPr>
            <w:tcW w:w="4903" w:type="dxa"/>
            <w:tcBorders>
              <w:top w:val="dotted" w:sz="8" w:space="0" w:color="818386"/>
              <w:left w:val="nil"/>
              <w:bottom w:val="nil"/>
              <w:right w:val="nil"/>
            </w:tcBorders>
          </w:tcPr>
          <w:p w14:paraId="592DF195"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Additions:</w:t>
            </w:r>
          </w:p>
        </w:tc>
        <w:tc>
          <w:tcPr>
            <w:tcW w:w="1104" w:type="dxa"/>
            <w:tcBorders>
              <w:top w:val="dotted" w:sz="8" w:space="0" w:color="818386"/>
              <w:left w:val="nil"/>
              <w:bottom w:val="nil"/>
              <w:right w:val="nil"/>
            </w:tcBorders>
          </w:tcPr>
          <w:p w14:paraId="5299BE0A" w14:textId="77777777" w:rsidR="00E76164" w:rsidRPr="00F245BC" w:rsidRDefault="00E76164">
            <w:pPr>
              <w:rPr>
                <w:rFonts w:ascii="Arial" w:hAnsi="Arial" w:cs="Arial"/>
              </w:rPr>
            </w:pPr>
          </w:p>
        </w:tc>
        <w:tc>
          <w:tcPr>
            <w:tcW w:w="1461" w:type="dxa"/>
            <w:tcBorders>
              <w:top w:val="dotted" w:sz="8" w:space="0" w:color="818386"/>
              <w:left w:val="nil"/>
              <w:bottom w:val="nil"/>
              <w:right w:val="nil"/>
            </w:tcBorders>
          </w:tcPr>
          <w:p w14:paraId="6F1C6876" w14:textId="77777777" w:rsidR="00E76164" w:rsidRPr="00F245BC" w:rsidRDefault="00E76164">
            <w:pPr>
              <w:rPr>
                <w:rFonts w:ascii="Arial" w:hAnsi="Arial" w:cs="Arial"/>
              </w:rPr>
            </w:pPr>
          </w:p>
        </w:tc>
        <w:tc>
          <w:tcPr>
            <w:tcW w:w="921" w:type="dxa"/>
            <w:tcBorders>
              <w:top w:val="dotted" w:sz="8" w:space="0" w:color="818386"/>
              <w:left w:val="nil"/>
              <w:bottom w:val="nil"/>
              <w:right w:val="nil"/>
            </w:tcBorders>
          </w:tcPr>
          <w:p w14:paraId="2FE0671C" w14:textId="77777777" w:rsidR="00E76164" w:rsidRPr="00F245BC" w:rsidRDefault="00E76164">
            <w:pPr>
              <w:pStyle w:val="TableParagraph"/>
              <w:spacing w:before="4"/>
              <w:rPr>
                <w:rFonts w:ascii="Arial" w:eastAsia="Arial" w:hAnsi="Arial" w:cs="Arial"/>
                <w:b/>
                <w:bCs/>
                <w:sz w:val="23"/>
                <w:szCs w:val="23"/>
              </w:rPr>
            </w:pPr>
          </w:p>
        </w:tc>
      </w:tr>
      <w:tr w:rsidR="00E76164" w:rsidRPr="00F245BC" w14:paraId="165FEDEB" w14:textId="77777777">
        <w:trPr>
          <w:trHeight w:hRule="exact" w:val="274"/>
        </w:trPr>
        <w:tc>
          <w:tcPr>
            <w:tcW w:w="4903" w:type="dxa"/>
            <w:tcBorders>
              <w:top w:val="nil"/>
              <w:left w:val="nil"/>
              <w:bottom w:val="nil"/>
              <w:right w:val="nil"/>
            </w:tcBorders>
          </w:tcPr>
          <w:p w14:paraId="14D7F90A" w14:textId="77777777" w:rsidR="00E76164" w:rsidRPr="00F245BC" w:rsidRDefault="00381F87">
            <w:pPr>
              <w:pStyle w:val="TableParagraph"/>
              <w:spacing w:before="36"/>
              <w:rPr>
                <w:rFonts w:ascii="Arial" w:eastAsia="Trebuchet MS" w:hAnsi="Arial" w:cs="Arial"/>
                <w:sz w:val="17"/>
                <w:szCs w:val="17"/>
              </w:rPr>
            </w:pPr>
            <w:r w:rsidRPr="00F245BC">
              <w:rPr>
                <w:rFonts w:ascii="Arial" w:hAnsi="Arial" w:cs="Arial"/>
                <w:color w:val="231F20"/>
                <w:w w:val="105"/>
                <w:sz w:val="17"/>
              </w:rPr>
              <w:t>By</w:t>
            </w:r>
            <w:r w:rsidRPr="00F245BC">
              <w:rPr>
                <w:rFonts w:ascii="Arial" w:hAnsi="Arial" w:cs="Arial"/>
                <w:color w:val="231F20"/>
                <w:spacing w:val="-9"/>
                <w:w w:val="105"/>
                <w:sz w:val="17"/>
              </w:rPr>
              <w:t xml:space="preserve"> </w:t>
            </w:r>
            <w:r w:rsidRPr="00F245BC">
              <w:rPr>
                <w:rFonts w:ascii="Arial" w:hAnsi="Arial" w:cs="Arial"/>
                <w:color w:val="231F20"/>
                <w:w w:val="105"/>
                <w:sz w:val="17"/>
              </w:rPr>
              <w:t>purchase</w:t>
            </w:r>
          </w:p>
        </w:tc>
        <w:tc>
          <w:tcPr>
            <w:tcW w:w="1104" w:type="dxa"/>
            <w:tcBorders>
              <w:top w:val="nil"/>
              <w:left w:val="nil"/>
              <w:bottom w:val="nil"/>
              <w:right w:val="nil"/>
            </w:tcBorders>
          </w:tcPr>
          <w:p w14:paraId="3C79B78B" w14:textId="77777777" w:rsidR="00E76164" w:rsidRPr="00F245BC" w:rsidRDefault="00381F87">
            <w:pPr>
              <w:pStyle w:val="TableParagraph"/>
              <w:spacing w:before="40"/>
              <w:ind w:right="109"/>
              <w:jc w:val="right"/>
              <w:rPr>
                <w:rFonts w:ascii="Arial" w:eastAsia="Arial" w:hAnsi="Arial" w:cs="Arial"/>
                <w:sz w:val="17"/>
                <w:szCs w:val="17"/>
              </w:rPr>
            </w:pPr>
            <w:r w:rsidRPr="00F245BC">
              <w:rPr>
                <w:rFonts w:ascii="Arial" w:hAnsi="Arial" w:cs="Arial"/>
                <w:b/>
                <w:color w:val="231F20"/>
                <w:w w:val="95"/>
                <w:sz w:val="17"/>
              </w:rPr>
              <w:t>91</w:t>
            </w:r>
          </w:p>
        </w:tc>
        <w:tc>
          <w:tcPr>
            <w:tcW w:w="1461" w:type="dxa"/>
            <w:tcBorders>
              <w:top w:val="nil"/>
              <w:left w:val="nil"/>
              <w:bottom w:val="nil"/>
              <w:right w:val="nil"/>
            </w:tcBorders>
          </w:tcPr>
          <w:p w14:paraId="24833134" w14:textId="77777777" w:rsidR="00E76164" w:rsidRPr="00F245BC" w:rsidRDefault="00381F87">
            <w:pPr>
              <w:pStyle w:val="TableParagraph"/>
              <w:spacing w:before="40"/>
              <w:ind w:right="380"/>
              <w:jc w:val="right"/>
              <w:rPr>
                <w:rFonts w:ascii="Arial" w:eastAsia="Arial" w:hAnsi="Arial" w:cs="Arial"/>
                <w:sz w:val="17"/>
                <w:szCs w:val="17"/>
              </w:rPr>
            </w:pPr>
            <w:r w:rsidRPr="00F245BC">
              <w:rPr>
                <w:rFonts w:ascii="Arial" w:hAnsi="Arial" w:cs="Arial"/>
                <w:b/>
                <w:color w:val="231F20"/>
                <w:w w:val="95"/>
                <w:sz w:val="17"/>
              </w:rPr>
              <w:t>3</w:t>
            </w:r>
          </w:p>
        </w:tc>
        <w:tc>
          <w:tcPr>
            <w:tcW w:w="921" w:type="dxa"/>
            <w:tcBorders>
              <w:top w:val="nil"/>
              <w:left w:val="nil"/>
              <w:bottom w:val="nil"/>
              <w:right w:val="nil"/>
            </w:tcBorders>
          </w:tcPr>
          <w:p w14:paraId="58036C55" w14:textId="77777777" w:rsidR="00E76164" w:rsidRPr="00F245BC" w:rsidRDefault="00381F87">
            <w:pPr>
              <w:pStyle w:val="TableParagraph"/>
              <w:spacing w:before="40"/>
              <w:ind w:right="111"/>
              <w:jc w:val="right"/>
              <w:rPr>
                <w:rFonts w:ascii="Arial" w:eastAsia="Arial" w:hAnsi="Arial" w:cs="Arial"/>
                <w:sz w:val="17"/>
                <w:szCs w:val="17"/>
              </w:rPr>
            </w:pPr>
            <w:r w:rsidRPr="00F245BC">
              <w:rPr>
                <w:rFonts w:ascii="Arial" w:hAnsi="Arial" w:cs="Arial"/>
                <w:b/>
                <w:color w:val="231F20"/>
                <w:w w:val="95"/>
                <w:sz w:val="17"/>
              </w:rPr>
              <w:t>94</w:t>
            </w:r>
          </w:p>
        </w:tc>
      </w:tr>
      <w:tr w:rsidR="00E76164" w:rsidRPr="00F245BC" w14:paraId="0CE20864" w14:textId="77777777">
        <w:trPr>
          <w:trHeight w:hRule="exact" w:val="260"/>
        </w:trPr>
        <w:tc>
          <w:tcPr>
            <w:tcW w:w="4903" w:type="dxa"/>
            <w:tcBorders>
              <w:top w:val="nil"/>
              <w:left w:val="nil"/>
              <w:bottom w:val="nil"/>
              <w:right w:val="nil"/>
            </w:tcBorders>
          </w:tcPr>
          <w:p w14:paraId="79371F91" w14:textId="77777777" w:rsidR="00E76164" w:rsidRPr="00F245BC" w:rsidRDefault="00381F87">
            <w:pPr>
              <w:pStyle w:val="TableParagraph"/>
              <w:spacing w:before="22"/>
              <w:rPr>
                <w:rFonts w:ascii="Arial" w:eastAsia="Trebuchet MS" w:hAnsi="Arial" w:cs="Arial"/>
                <w:sz w:val="17"/>
                <w:szCs w:val="17"/>
              </w:rPr>
            </w:pPr>
            <w:r w:rsidRPr="00F245BC">
              <w:rPr>
                <w:rFonts w:ascii="Arial" w:hAnsi="Arial" w:cs="Arial"/>
                <w:color w:val="231F20"/>
                <w:sz w:val="17"/>
              </w:rPr>
              <w:t xml:space="preserve">Revaluations </w:t>
            </w:r>
            <w:proofErr w:type="spellStart"/>
            <w:r w:rsidRPr="00F245BC">
              <w:rPr>
                <w:rFonts w:ascii="Arial" w:hAnsi="Arial" w:cs="Arial"/>
                <w:color w:val="231F20"/>
                <w:sz w:val="17"/>
              </w:rPr>
              <w:t>recognised</w:t>
            </w:r>
            <w:proofErr w:type="spellEnd"/>
            <w:r w:rsidRPr="00F245BC">
              <w:rPr>
                <w:rFonts w:ascii="Arial" w:hAnsi="Arial" w:cs="Arial"/>
                <w:color w:val="231F20"/>
                <w:sz w:val="17"/>
              </w:rPr>
              <w:t xml:space="preserve"> in other comprehensive</w:t>
            </w:r>
            <w:r w:rsidRPr="00F245BC">
              <w:rPr>
                <w:rFonts w:ascii="Arial" w:hAnsi="Arial" w:cs="Arial"/>
                <w:color w:val="231F20"/>
                <w:spacing w:val="10"/>
                <w:sz w:val="17"/>
              </w:rPr>
              <w:t xml:space="preserve"> </w:t>
            </w:r>
            <w:r w:rsidRPr="00F245BC">
              <w:rPr>
                <w:rFonts w:ascii="Arial" w:hAnsi="Arial" w:cs="Arial"/>
                <w:color w:val="231F20"/>
                <w:sz w:val="17"/>
              </w:rPr>
              <w:t>income</w:t>
            </w:r>
          </w:p>
        </w:tc>
        <w:tc>
          <w:tcPr>
            <w:tcW w:w="1104" w:type="dxa"/>
            <w:tcBorders>
              <w:top w:val="nil"/>
              <w:left w:val="nil"/>
              <w:bottom w:val="nil"/>
              <w:right w:val="nil"/>
            </w:tcBorders>
          </w:tcPr>
          <w:p w14:paraId="52C2FDA7" w14:textId="77777777" w:rsidR="00E76164" w:rsidRPr="00F245BC" w:rsidRDefault="00381F87">
            <w:pPr>
              <w:pStyle w:val="TableParagraph"/>
              <w:spacing w:before="26"/>
              <w:ind w:right="109"/>
              <w:jc w:val="right"/>
              <w:rPr>
                <w:rFonts w:ascii="Arial" w:eastAsia="Arial" w:hAnsi="Arial" w:cs="Arial"/>
                <w:sz w:val="17"/>
                <w:szCs w:val="17"/>
              </w:rPr>
            </w:pPr>
            <w:r w:rsidRPr="00F245BC">
              <w:rPr>
                <w:rFonts w:ascii="Arial" w:hAnsi="Arial" w:cs="Arial"/>
                <w:b/>
                <w:color w:val="231F20"/>
                <w:w w:val="95"/>
                <w:sz w:val="17"/>
              </w:rPr>
              <w:t>3</w:t>
            </w:r>
          </w:p>
        </w:tc>
        <w:tc>
          <w:tcPr>
            <w:tcW w:w="1461" w:type="dxa"/>
            <w:tcBorders>
              <w:top w:val="nil"/>
              <w:left w:val="nil"/>
              <w:bottom w:val="nil"/>
              <w:right w:val="nil"/>
            </w:tcBorders>
          </w:tcPr>
          <w:p w14:paraId="1D89D2CD" w14:textId="77777777" w:rsidR="00E76164" w:rsidRPr="00F245BC" w:rsidRDefault="00381F87">
            <w:pPr>
              <w:pStyle w:val="TableParagraph"/>
              <w:spacing w:before="26"/>
              <w:ind w:right="380"/>
              <w:jc w:val="right"/>
              <w:rPr>
                <w:rFonts w:ascii="Arial" w:eastAsia="Arial" w:hAnsi="Arial" w:cs="Arial"/>
                <w:sz w:val="17"/>
                <w:szCs w:val="17"/>
              </w:rPr>
            </w:pPr>
            <w:r w:rsidRPr="00F245BC">
              <w:rPr>
                <w:rFonts w:ascii="Arial" w:hAnsi="Arial" w:cs="Arial"/>
                <w:b/>
                <w:color w:val="231F20"/>
                <w:w w:val="95"/>
                <w:sz w:val="17"/>
              </w:rPr>
              <w:t>12</w:t>
            </w:r>
          </w:p>
        </w:tc>
        <w:tc>
          <w:tcPr>
            <w:tcW w:w="921" w:type="dxa"/>
            <w:tcBorders>
              <w:top w:val="nil"/>
              <w:left w:val="nil"/>
              <w:bottom w:val="nil"/>
              <w:right w:val="nil"/>
            </w:tcBorders>
          </w:tcPr>
          <w:p w14:paraId="4B68C1DD" w14:textId="77777777" w:rsidR="00E76164" w:rsidRPr="00F245BC" w:rsidRDefault="00381F87">
            <w:pPr>
              <w:pStyle w:val="TableParagraph"/>
              <w:spacing w:before="26"/>
              <w:ind w:right="111"/>
              <w:jc w:val="right"/>
              <w:rPr>
                <w:rFonts w:ascii="Arial" w:eastAsia="Arial" w:hAnsi="Arial" w:cs="Arial"/>
                <w:sz w:val="17"/>
                <w:szCs w:val="17"/>
              </w:rPr>
            </w:pPr>
            <w:r w:rsidRPr="00F245BC">
              <w:rPr>
                <w:rFonts w:ascii="Arial" w:hAnsi="Arial" w:cs="Arial"/>
                <w:b/>
                <w:color w:val="231F20"/>
                <w:w w:val="95"/>
                <w:sz w:val="17"/>
              </w:rPr>
              <w:t>15</w:t>
            </w:r>
          </w:p>
        </w:tc>
      </w:tr>
      <w:tr w:rsidR="00E76164" w:rsidRPr="00F245BC" w14:paraId="3A04959C" w14:textId="77777777">
        <w:trPr>
          <w:trHeight w:hRule="exact" w:val="260"/>
        </w:trPr>
        <w:tc>
          <w:tcPr>
            <w:tcW w:w="4903" w:type="dxa"/>
            <w:tcBorders>
              <w:top w:val="nil"/>
              <w:left w:val="nil"/>
              <w:bottom w:val="nil"/>
              <w:right w:val="nil"/>
            </w:tcBorders>
          </w:tcPr>
          <w:p w14:paraId="56689448" w14:textId="77777777" w:rsidR="00E76164" w:rsidRPr="00F245BC" w:rsidRDefault="00381F87">
            <w:pPr>
              <w:pStyle w:val="TableParagraph"/>
              <w:spacing w:before="22"/>
              <w:rPr>
                <w:rFonts w:ascii="Arial" w:eastAsia="Trebuchet MS" w:hAnsi="Arial" w:cs="Arial"/>
                <w:sz w:val="17"/>
                <w:szCs w:val="17"/>
              </w:rPr>
            </w:pPr>
            <w:r w:rsidRPr="00F245BC">
              <w:rPr>
                <w:rFonts w:ascii="Arial" w:hAnsi="Arial" w:cs="Arial"/>
                <w:color w:val="231F20"/>
                <w:w w:val="95"/>
                <w:sz w:val="17"/>
              </w:rPr>
              <w:t>Depreciation/</w:t>
            </w:r>
            <w:proofErr w:type="spellStart"/>
            <w:r w:rsidRPr="00F245BC">
              <w:rPr>
                <w:rFonts w:ascii="Arial" w:hAnsi="Arial" w:cs="Arial"/>
                <w:color w:val="231F20"/>
                <w:w w:val="95"/>
                <w:sz w:val="17"/>
              </w:rPr>
              <w:t>Amortisation</w:t>
            </w:r>
            <w:proofErr w:type="spellEnd"/>
            <w:r w:rsidRPr="00F245BC">
              <w:rPr>
                <w:rFonts w:ascii="Arial" w:hAnsi="Arial" w:cs="Arial"/>
                <w:color w:val="231F20"/>
                <w:w w:val="95"/>
                <w:sz w:val="17"/>
              </w:rPr>
              <w:t xml:space="preserve"> </w:t>
            </w:r>
            <w:r w:rsidRPr="00F245BC">
              <w:rPr>
                <w:rFonts w:ascii="Arial" w:hAnsi="Arial" w:cs="Arial"/>
                <w:color w:val="231F20"/>
                <w:spacing w:val="47"/>
                <w:w w:val="95"/>
                <w:sz w:val="17"/>
              </w:rPr>
              <w:t xml:space="preserve"> </w:t>
            </w:r>
            <w:r w:rsidRPr="00F245BC">
              <w:rPr>
                <w:rFonts w:ascii="Arial" w:hAnsi="Arial" w:cs="Arial"/>
                <w:color w:val="231F20"/>
                <w:w w:val="95"/>
                <w:sz w:val="17"/>
              </w:rPr>
              <w:t>expense</w:t>
            </w:r>
          </w:p>
        </w:tc>
        <w:tc>
          <w:tcPr>
            <w:tcW w:w="1104" w:type="dxa"/>
            <w:tcBorders>
              <w:top w:val="nil"/>
              <w:left w:val="nil"/>
              <w:bottom w:val="nil"/>
              <w:right w:val="nil"/>
            </w:tcBorders>
          </w:tcPr>
          <w:p w14:paraId="050D7197" w14:textId="77777777" w:rsidR="00E76164" w:rsidRPr="00F245BC" w:rsidRDefault="00381F87">
            <w:pPr>
              <w:pStyle w:val="TableParagraph"/>
              <w:spacing w:before="26"/>
              <w:ind w:right="109"/>
              <w:jc w:val="right"/>
              <w:rPr>
                <w:rFonts w:ascii="Arial" w:eastAsia="Arial" w:hAnsi="Arial" w:cs="Arial"/>
                <w:sz w:val="17"/>
                <w:szCs w:val="17"/>
              </w:rPr>
            </w:pPr>
            <w:r w:rsidRPr="00F245BC">
              <w:rPr>
                <w:rFonts w:ascii="Arial" w:hAnsi="Arial" w:cs="Arial"/>
                <w:b/>
                <w:color w:val="231F20"/>
                <w:w w:val="95"/>
                <w:sz w:val="17"/>
              </w:rPr>
              <w:t>(176)</w:t>
            </w:r>
          </w:p>
        </w:tc>
        <w:tc>
          <w:tcPr>
            <w:tcW w:w="1461" w:type="dxa"/>
            <w:tcBorders>
              <w:top w:val="nil"/>
              <w:left w:val="nil"/>
              <w:bottom w:val="nil"/>
              <w:right w:val="nil"/>
            </w:tcBorders>
          </w:tcPr>
          <w:p w14:paraId="6FCB62C1" w14:textId="77777777" w:rsidR="00E76164" w:rsidRPr="00F245BC" w:rsidRDefault="00381F87">
            <w:pPr>
              <w:pStyle w:val="TableParagraph"/>
              <w:spacing w:before="26"/>
              <w:ind w:right="380"/>
              <w:jc w:val="right"/>
              <w:rPr>
                <w:rFonts w:ascii="Arial" w:eastAsia="Arial" w:hAnsi="Arial" w:cs="Arial"/>
                <w:sz w:val="17"/>
                <w:szCs w:val="17"/>
              </w:rPr>
            </w:pPr>
            <w:r w:rsidRPr="00F245BC">
              <w:rPr>
                <w:rFonts w:ascii="Arial" w:hAnsi="Arial" w:cs="Arial"/>
                <w:b/>
                <w:color w:val="231F20"/>
                <w:w w:val="95"/>
                <w:sz w:val="17"/>
              </w:rPr>
              <w:t>(590)</w:t>
            </w:r>
          </w:p>
        </w:tc>
        <w:tc>
          <w:tcPr>
            <w:tcW w:w="921" w:type="dxa"/>
            <w:tcBorders>
              <w:top w:val="nil"/>
              <w:left w:val="nil"/>
              <w:bottom w:val="nil"/>
              <w:right w:val="nil"/>
            </w:tcBorders>
          </w:tcPr>
          <w:p w14:paraId="68986917" w14:textId="77777777" w:rsidR="00E76164" w:rsidRPr="00F245BC" w:rsidRDefault="00381F87">
            <w:pPr>
              <w:pStyle w:val="TableParagraph"/>
              <w:spacing w:before="26"/>
              <w:ind w:right="111"/>
              <w:jc w:val="right"/>
              <w:rPr>
                <w:rFonts w:ascii="Arial" w:eastAsia="Arial" w:hAnsi="Arial" w:cs="Arial"/>
                <w:sz w:val="17"/>
                <w:szCs w:val="17"/>
              </w:rPr>
            </w:pPr>
            <w:r w:rsidRPr="00F245BC">
              <w:rPr>
                <w:rFonts w:ascii="Arial" w:hAnsi="Arial" w:cs="Arial"/>
                <w:b/>
                <w:color w:val="231F20"/>
                <w:w w:val="95"/>
                <w:sz w:val="17"/>
              </w:rPr>
              <w:t>(766)</w:t>
            </w:r>
          </w:p>
        </w:tc>
      </w:tr>
      <w:tr w:rsidR="00E76164" w:rsidRPr="00F245BC" w14:paraId="6ABE3C90" w14:textId="77777777">
        <w:trPr>
          <w:trHeight w:hRule="exact" w:val="260"/>
        </w:trPr>
        <w:tc>
          <w:tcPr>
            <w:tcW w:w="4903" w:type="dxa"/>
            <w:tcBorders>
              <w:top w:val="nil"/>
              <w:left w:val="nil"/>
              <w:bottom w:val="nil"/>
              <w:right w:val="nil"/>
            </w:tcBorders>
          </w:tcPr>
          <w:p w14:paraId="5CEC5DFB" w14:textId="77777777" w:rsidR="00E76164" w:rsidRPr="00F245BC" w:rsidRDefault="00381F87">
            <w:pPr>
              <w:pStyle w:val="TableParagraph"/>
              <w:spacing w:before="22"/>
              <w:rPr>
                <w:rFonts w:ascii="Arial" w:eastAsia="Trebuchet MS" w:hAnsi="Arial" w:cs="Arial"/>
                <w:sz w:val="17"/>
                <w:szCs w:val="17"/>
              </w:rPr>
            </w:pPr>
            <w:r w:rsidRPr="00F245BC">
              <w:rPr>
                <w:rFonts w:ascii="Arial" w:hAnsi="Arial" w:cs="Arial"/>
                <w:color w:val="231F20"/>
                <w:w w:val="105"/>
                <w:sz w:val="17"/>
              </w:rPr>
              <w:t>Disposals:</w:t>
            </w:r>
          </w:p>
        </w:tc>
        <w:tc>
          <w:tcPr>
            <w:tcW w:w="1104" w:type="dxa"/>
            <w:tcBorders>
              <w:top w:val="nil"/>
              <w:left w:val="nil"/>
              <w:bottom w:val="nil"/>
              <w:right w:val="nil"/>
            </w:tcBorders>
          </w:tcPr>
          <w:p w14:paraId="72DE5DFE" w14:textId="77777777" w:rsidR="00E76164" w:rsidRPr="00F245BC" w:rsidRDefault="00E76164">
            <w:pPr>
              <w:rPr>
                <w:rFonts w:ascii="Arial" w:hAnsi="Arial" w:cs="Arial"/>
              </w:rPr>
            </w:pPr>
          </w:p>
        </w:tc>
        <w:tc>
          <w:tcPr>
            <w:tcW w:w="1461" w:type="dxa"/>
            <w:tcBorders>
              <w:top w:val="nil"/>
              <w:left w:val="nil"/>
              <w:bottom w:val="nil"/>
              <w:right w:val="nil"/>
            </w:tcBorders>
          </w:tcPr>
          <w:p w14:paraId="57C8C41F" w14:textId="77777777" w:rsidR="00E76164" w:rsidRPr="00F245BC" w:rsidRDefault="00E76164">
            <w:pPr>
              <w:rPr>
                <w:rFonts w:ascii="Arial" w:hAnsi="Arial" w:cs="Arial"/>
              </w:rPr>
            </w:pPr>
          </w:p>
        </w:tc>
        <w:tc>
          <w:tcPr>
            <w:tcW w:w="921" w:type="dxa"/>
            <w:tcBorders>
              <w:top w:val="nil"/>
              <w:left w:val="nil"/>
              <w:bottom w:val="nil"/>
              <w:right w:val="nil"/>
            </w:tcBorders>
          </w:tcPr>
          <w:p w14:paraId="4C18B400" w14:textId="77777777" w:rsidR="00E76164" w:rsidRPr="00F245BC" w:rsidRDefault="00E76164">
            <w:pPr>
              <w:rPr>
                <w:rFonts w:ascii="Arial" w:hAnsi="Arial" w:cs="Arial"/>
              </w:rPr>
            </w:pPr>
          </w:p>
        </w:tc>
      </w:tr>
      <w:tr w:rsidR="00E76164" w:rsidRPr="00F245BC" w14:paraId="353CA7A4" w14:textId="77777777">
        <w:trPr>
          <w:trHeight w:hRule="exact" w:val="271"/>
        </w:trPr>
        <w:tc>
          <w:tcPr>
            <w:tcW w:w="4903" w:type="dxa"/>
            <w:tcBorders>
              <w:top w:val="nil"/>
              <w:left w:val="nil"/>
              <w:bottom w:val="dotted" w:sz="8" w:space="0" w:color="818386"/>
              <w:right w:val="nil"/>
            </w:tcBorders>
          </w:tcPr>
          <w:p w14:paraId="1F2654FA" w14:textId="77777777" w:rsidR="00E76164" w:rsidRPr="00F245BC" w:rsidRDefault="00381F87">
            <w:pPr>
              <w:pStyle w:val="TableParagraph"/>
              <w:spacing w:before="26"/>
              <w:rPr>
                <w:rFonts w:ascii="Arial" w:eastAsia="Trebuchet MS" w:hAnsi="Arial" w:cs="Arial"/>
                <w:sz w:val="17"/>
                <w:szCs w:val="17"/>
              </w:rPr>
            </w:pPr>
            <w:r w:rsidRPr="00F245BC">
              <w:rPr>
                <w:rFonts w:ascii="Arial" w:hAnsi="Arial" w:cs="Arial"/>
                <w:color w:val="231F20"/>
                <w:sz w:val="17"/>
              </w:rPr>
              <w:t>Other</w:t>
            </w:r>
          </w:p>
        </w:tc>
        <w:tc>
          <w:tcPr>
            <w:tcW w:w="1104" w:type="dxa"/>
            <w:tcBorders>
              <w:top w:val="nil"/>
              <w:left w:val="nil"/>
              <w:bottom w:val="dotted" w:sz="8" w:space="0" w:color="818386"/>
              <w:right w:val="nil"/>
            </w:tcBorders>
          </w:tcPr>
          <w:p w14:paraId="1C96CD8B" w14:textId="77777777" w:rsidR="00E76164" w:rsidRPr="00F245BC" w:rsidRDefault="00381F87">
            <w:pPr>
              <w:pStyle w:val="TableParagraph"/>
              <w:spacing w:before="26"/>
              <w:ind w:right="109"/>
              <w:jc w:val="right"/>
              <w:rPr>
                <w:rFonts w:ascii="Arial" w:eastAsia="Arial" w:hAnsi="Arial" w:cs="Arial"/>
                <w:sz w:val="17"/>
                <w:szCs w:val="17"/>
              </w:rPr>
            </w:pPr>
            <w:r w:rsidRPr="00F245BC">
              <w:rPr>
                <w:rFonts w:ascii="Arial" w:hAnsi="Arial" w:cs="Arial"/>
                <w:b/>
                <w:color w:val="231F20"/>
                <w:w w:val="90"/>
                <w:sz w:val="17"/>
              </w:rPr>
              <w:t>(5)</w:t>
            </w:r>
          </w:p>
        </w:tc>
        <w:tc>
          <w:tcPr>
            <w:tcW w:w="1461" w:type="dxa"/>
            <w:tcBorders>
              <w:top w:val="nil"/>
              <w:left w:val="nil"/>
              <w:bottom w:val="dotted" w:sz="8" w:space="0" w:color="818386"/>
              <w:right w:val="nil"/>
            </w:tcBorders>
          </w:tcPr>
          <w:p w14:paraId="6058155A" w14:textId="77777777" w:rsidR="00E76164" w:rsidRPr="00F245BC" w:rsidRDefault="00381F87">
            <w:pPr>
              <w:pStyle w:val="TableParagraph"/>
              <w:spacing w:before="26"/>
              <w:ind w:right="380"/>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21" w:type="dxa"/>
            <w:tcBorders>
              <w:top w:val="nil"/>
              <w:left w:val="nil"/>
              <w:bottom w:val="dotted" w:sz="8" w:space="0" w:color="818386"/>
              <w:right w:val="nil"/>
            </w:tcBorders>
          </w:tcPr>
          <w:p w14:paraId="2E37FEF4" w14:textId="77777777" w:rsidR="00E76164" w:rsidRPr="00F245BC" w:rsidRDefault="00381F87">
            <w:pPr>
              <w:pStyle w:val="TableParagraph"/>
              <w:spacing w:before="26"/>
              <w:ind w:right="111"/>
              <w:jc w:val="right"/>
              <w:rPr>
                <w:rFonts w:ascii="Arial" w:eastAsia="Arial" w:hAnsi="Arial" w:cs="Arial"/>
                <w:sz w:val="17"/>
                <w:szCs w:val="17"/>
              </w:rPr>
            </w:pPr>
            <w:r w:rsidRPr="00F245BC">
              <w:rPr>
                <w:rFonts w:ascii="Arial" w:hAnsi="Arial" w:cs="Arial"/>
                <w:b/>
                <w:color w:val="231F20"/>
                <w:w w:val="90"/>
                <w:sz w:val="17"/>
              </w:rPr>
              <w:t>(5)</w:t>
            </w:r>
          </w:p>
        </w:tc>
      </w:tr>
      <w:tr w:rsidR="00E76164" w:rsidRPr="00F245BC" w14:paraId="75E33DF4" w14:textId="77777777">
        <w:trPr>
          <w:trHeight w:hRule="exact" w:val="279"/>
        </w:trPr>
        <w:tc>
          <w:tcPr>
            <w:tcW w:w="4903" w:type="dxa"/>
            <w:tcBorders>
              <w:top w:val="dotted" w:sz="8" w:space="0" w:color="818386"/>
              <w:left w:val="nil"/>
              <w:bottom w:val="dotted" w:sz="8" w:space="0" w:color="818386"/>
              <w:right w:val="nil"/>
            </w:tcBorders>
          </w:tcPr>
          <w:p w14:paraId="72F7FF9D"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as at 30 June</w:t>
            </w:r>
            <w:r w:rsidRPr="00F245BC">
              <w:rPr>
                <w:rFonts w:ascii="Arial" w:hAnsi="Arial" w:cs="Arial"/>
                <w:b/>
                <w:color w:val="231F20"/>
                <w:spacing w:val="10"/>
                <w:sz w:val="17"/>
              </w:rPr>
              <w:t xml:space="preserve"> </w:t>
            </w:r>
            <w:r w:rsidRPr="00F245BC">
              <w:rPr>
                <w:rFonts w:ascii="Arial" w:hAnsi="Arial" w:cs="Arial"/>
                <w:b/>
                <w:color w:val="231F20"/>
                <w:sz w:val="17"/>
              </w:rPr>
              <w:t>2015</w:t>
            </w:r>
          </w:p>
        </w:tc>
        <w:tc>
          <w:tcPr>
            <w:tcW w:w="1104" w:type="dxa"/>
            <w:tcBorders>
              <w:top w:val="dotted" w:sz="8" w:space="0" w:color="818386"/>
              <w:left w:val="nil"/>
              <w:bottom w:val="dotted" w:sz="8" w:space="0" w:color="818386"/>
              <w:right w:val="nil"/>
            </w:tcBorders>
          </w:tcPr>
          <w:p w14:paraId="2F161D5A" w14:textId="77777777" w:rsidR="00E76164" w:rsidRPr="00F245BC" w:rsidRDefault="00381F87">
            <w:pPr>
              <w:pStyle w:val="TableParagraph"/>
              <w:spacing w:before="24"/>
              <w:ind w:right="109"/>
              <w:jc w:val="right"/>
              <w:rPr>
                <w:rFonts w:ascii="Arial" w:eastAsia="Arial" w:hAnsi="Arial" w:cs="Arial"/>
                <w:sz w:val="17"/>
                <w:szCs w:val="17"/>
              </w:rPr>
            </w:pPr>
            <w:r w:rsidRPr="00F245BC">
              <w:rPr>
                <w:rFonts w:ascii="Arial" w:hAnsi="Arial" w:cs="Arial"/>
                <w:b/>
                <w:color w:val="231F20"/>
                <w:w w:val="95"/>
                <w:sz w:val="17"/>
              </w:rPr>
              <w:t>218</w:t>
            </w:r>
          </w:p>
        </w:tc>
        <w:tc>
          <w:tcPr>
            <w:tcW w:w="1461" w:type="dxa"/>
            <w:tcBorders>
              <w:top w:val="dotted" w:sz="8" w:space="0" w:color="818386"/>
              <w:left w:val="nil"/>
              <w:bottom w:val="dotted" w:sz="8" w:space="0" w:color="818386"/>
              <w:right w:val="nil"/>
            </w:tcBorders>
          </w:tcPr>
          <w:p w14:paraId="7E70CE26" w14:textId="77777777" w:rsidR="00E76164" w:rsidRPr="00F245BC" w:rsidRDefault="00381F87">
            <w:pPr>
              <w:pStyle w:val="TableParagraph"/>
              <w:spacing w:before="24"/>
              <w:ind w:right="380"/>
              <w:jc w:val="right"/>
              <w:rPr>
                <w:rFonts w:ascii="Arial" w:eastAsia="Arial" w:hAnsi="Arial" w:cs="Arial"/>
                <w:sz w:val="17"/>
                <w:szCs w:val="17"/>
              </w:rPr>
            </w:pPr>
            <w:r w:rsidRPr="00F245BC">
              <w:rPr>
                <w:rFonts w:ascii="Arial" w:hAnsi="Arial" w:cs="Arial"/>
                <w:b/>
                <w:color w:val="231F20"/>
                <w:w w:val="95"/>
                <w:sz w:val="17"/>
              </w:rPr>
              <w:t>3,550</w:t>
            </w:r>
          </w:p>
        </w:tc>
        <w:tc>
          <w:tcPr>
            <w:tcW w:w="921" w:type="dxa"/>
            <w:tcBorders>
              <w:top w:val="dotted" w:sz="8" w:space="0" w:color="818386"/>
              <w:left w:val="nil"/>
              <w:bottom w:val="dotted" w:sz="8" w:space="0" w:color="818386"/>
              <w:right w:val="nil"/>
            </w:tcBorders>
          </w:tcPr>
          <w:p w14:paraId="48A17A72" w14:textId="77777777" w:rsidR="00E76164" w:rsidRPr="00F245BC" w:rsidRDefault="00381F87">
            <w:pPr>
              <w:pStyle w:val="TableParagraph"/>
              <w:spacing w:before="24"/>
              <w:ind w:right="111"/>
              <w:jc w:val="right"/>
              <w:rPr>
                <w:rFonts w:ascii="Arial" w:eastAsia="Arial" w:hAnsi="Arial" w:cs="Arial"/>
                <w:sz w:val="17"/>
                <w:szCs w:val="17"/>
              </w:rPr>
            </w:pPr>
            <w:r w:rsidRPr="00F245BC">
              <w:rPr>
                <w:rFonts w:ascii="Arial" w:hAnsi="Arial" w:cs="Arial"/>
                <w:b/>
                <w:color w:val="231F20"/>
                <w:w w:val="95"/>
                <w:sz w:val="17"/>
              </w:rPr>
              <w:t>3,768</w:t>
            </w:r>
          </w:p>
        </w:tc>
      </w:tr>
      <w:tr w:rsidR="00E76164" w:rsidRPr="00F245BC" w14:paraId="4898CDD3" w14:textId="77777777">
        <w:trPr>
          <w:trHeight w:hRule="exact" w:val="227"/>
        </w:trPr>
        <w:tc>
          <w:tcPr>
            <w:tcW w:w="4903" w:type="dxa"/>
            <w:tcBorders>
              <w:top w:val="dotted" w:sz="8" w:space="0" w:color="818386"/>
              <w:left w:val="nil"/>
              <w:bottom w:val="dotted" w:sz="8" w:space="0" w:color="818386"/>
              <w:right w:val="nil"/>
            </w:tcBorders>
          </w:tcPr>
          <w:p w14:paraId="29CCB1FA" w14:textId="77777777" w:rsidR="00E76164" w:rsidRPr="00F245BC" w:rsidRDefault="00E76164">
            <w:pPr>
              <w:pStyle w:val="TableParagraph"/>
              <w:spacing w:before="11"/>
              <w:rPr>
                <w:rFonts w:ascii="Arial" w:eastAsia="Arial" w:hAnsi="Arial" w:cs="Arial"/>
                <w:b/>
                <w:bCs/>
                <w:sz w:val="17"/>
                <w:szCs w:val="17"/>
              </w:rPr>
            </w:pPr>
          </w:p>
          <w:p w14:paraId="2CD492DF" w14:textId="77777777" w:rsidR="00E76164" w:rsidRPr="00F245BC" w:rsidRDefault="005E0FFB">
            <w:pPr>
              <w:pStyle w:val="TableParagraph"/>
              <w:spacing w:line="20" w:lineRule="exact"/>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w14:anchorId="3C038943">
                <v:group id="_x0000_s15137" style="width:1pt;height:1pt;mso-position-horizontal-relative:char;mso-position-vertical-relative:line" coordsize="20,20">
                  <v:group id="_x0000_s15138" style="position:absolute;left:10;top:10;width:2;height:2" coordorigin="10,10" coordsize="2,2">
                    <v:shape id="_x0000_s15139" style="position:absolute;left:10;top:10;width:2;height:2" coordorigin="10,10" coordsize="0,0" path="m10,10l10,10e" filled="f" strokecolor="#818386" strokeweight="1pt">
                      <v:path arrowok="t"/>
                    </v:shape>
                  </v:group>
                  <w10:wrap type="none"/>
                  <w10:anchorlock/>
                </v:group>
              </w:pict>
            </w:r>
          </w:p>
        </w:tc>
        <w:tc>
          <w:tcPr>
            <w:tcW w:w="1104" w:type="dxa"/>
            <w:tcBorders>
              <w:top w:val="dotted" w:sz="8" w:space="0" w:color="818386"/>
              <w:left w:val="nil"/>
              <w:bottom w:val="dotted" w:sz="8" w:space="0" w:color="818386"/>
              <w:right w:val="nil"/>
            </w:tcBorders>
          </w:tcPr>
          <w:p w14:paraId="721340B0" w14:textId="77777777" w:rsidR="00E76164" w:rsidRPr="00F245BC" w:rsidRDefault="00E76164">
            <w:pPr>
              <w:rPr>
                <w:rFonts w:ascii="Arial" w:hAnsi="Arial" w:cs="Arial"/>
              </w:rPr>
            </w:pPr>
          </w:p>
        </w:tc>
        <w:tc>
          <w:tcPr>
            <w:tcW w:w="1461" w:type="dxa"/>
            <w:tcBorders>
              <w:top w:val="dotted" w:sz="8" w:space="0" w:color="818386"/>
              <w:left w:val="nil"/>
              <w:bottom w:val="dotted" w:sz="8" w:space="0" w:color="818386"/>
              <w:right w:val="nil"/>
            </w:tcBorders>
          </w:tcPr>
          <w:p w14:paraId="67A58B4F" w14:textId="77777777" w:rsidR="00E76164" w:rsidRPr="00F245BC" w:rsidRDefault="00E76164">
            <w:pPr>
              <w:rPr>
                <w:rFonts w:ascii="Arial" w:hAnsi="Arial" w:cs="Arial"/>
              </w:rPr>
            </w:pPr>
          </w:p>
        </w:tc>
        <w:tc>
          <w:tcPr>
            <w:tcW w:w="921" w:type="dxa"/>
            <w:tcBorders>
              <w:top w:val="dotted" w:sz="8" w:space="0" w:color="818386"/>
              <w:left w:val="nil"/>
              <w:bottom w:val="dotted" w:sz="8" w:space="0" w:color="818386"/>
              <w:right w:val="nil"/>
            </w:tcBorders>
          </w:tcPr>
          <w:p w14:paraId="54DE3AC7" w14:textId="77777777" w:rsidR="00E76164" w:rsidRPr="00F245BC" w:rsidRDefault="00E76164">
            <w:pPr>
              <w:pStyle w:val="TableParagraph"/>
              <w:spacing w:before="11"/>
              <w:rPr>
                <w:rFonts w:ascii="Arial" w:eastAsia="Arial" w:hAnsi="Arial" w:cs="Arial"/>
                <w:b/>
                <w:bCs/>
                <w:sz w:val="17"/>
                <w:szCs w:val="17"/>
              </w:rPr>
            </w:pPr>
          </w:p>
          <w:p w14:paraId="6C81BF67" w14:textId="77777777" w:rsidR="00E76164" w:rsidRPr="00F245BC" w:rsidRDefault="005E0FFB">
            <w:pPr>
              <w:pStyle w:val="TableParagraph"/>
              <w:spacing w:line="20" w:lineRule="exact"/>
              <w:ind w:left="901" w:right="-5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w14:anchorId="485C3013">
                <v:group id="_x0000_s15134" style="width:1pt;height:1pt;mso-position-horizontal-relative:char;mso-position-vertical-relative:line" coordsize="20,20">
                  <v:group id="_x0000_s15135" style="position:absolute;left:10;top:10;width:2;height:2" coordorigin="10,10" coordsize="2,2">
                    <v:shape id="_x0000_s15136" style="position:absolute;left:10;top:10;width:2;height:2" coordorigin="10,10" coordsize="0,0" path="m10,10l10,10e" filled="f" strokecolor="#818386" strokeweight="1pt">
                      <v:path arrowok="t"/>
                    </v:shape>
                  </v:group>
                  <w10:wrap type="none"/>
                  <w10:anchorlock/>
                </v:group>
              </w:pict>
            </w:r>
          </w:p>
        </w:tc>
      </w:tr>
      <w:tr w:rsidR="00E76164" w:rsidRPr="00F245BC" w14:paraId="41A5D390" w14:textId="77777777">
        <w:trPr>
          <w:trHeight w:hRule="exact" w:val="264"/>
        </w:trPr>
        <w:tc>
          <w:tcPr>
            <w:tcW w:w="4903" w:type="dxa"/>
            <w:tcBorders>
              <w:top w:val="dotted" w:sz="8" w:space="0" w:color="818386"/>
              <w:left w:val="nil"/>
              <w:bottom w:val="nil"/>
              <w:right w:val="nil"/>
            </w:tcBorders>
          </w:tcPr>
          <w:p w14:paraId="291CF7C9"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z w:val="17"/>
              </w:rPr>
              <w:t>Net book value as of 30 June 2015 represented</w:t>
            </w:r>
            <w:r w:rsidRPr="00F245BC">
              <w:rPr>
                <w:rFonts w:ascii="Arial" w:hAnsi="Arial" w:cs="Arial"/>
                <w:b/>
                <w:color w:val="231F20"/>
                <w:spacing w:val="-12"/>
                <w:sz w:val="17"/>
              </w:rPr>
              <w:t xml:space="preserve"> </w:t>
            </w:r>
            <w:r w:rsidRPr="00F245BC">
              <w:rPr>
                <w:rFonts w:ascii="Arial" w:hAnsi="Arial" w:cs="Arial"/>
                <w:b/>
                <w:color w:val="231F20"/>
                <w:sz w:val="17"/>
              </w:rPr>
              <w:t>by:</w:t>
            </w:r>
          </w:p>
        </w:tc>
        <w:tc>
          <w:tcPr>
            <w:tcW w:w="1104" w:type="dxa"/>
            <w:tcBorders>
              <w:top w:val="dotted" w:sz="8" w:space="0" w:color="818386"/>
              <w:left w:val="nil"/>
              <w:bottom w:val="nil"/>
              <w:right w:val="nil"/>
            </w:tcBorders>
          </w:tcPr>
          <w:p w14:paraId="575AB595" w14:textId="77777777" w:rsidR="00E76164" w:rsidRPr="00F245BC" w:rsidRDefault="00E76164">
            <w:pPr>
              <w:rPr>
                <w:rFonts w:ascii="Arial" w:hAnsi="Arial" w:cs="Arial"/>
              </w:rPr>
            </w:pPr>
          </w:p>
        </w:tc>
        <w:tc>
          <w:tcPr>
            <w:tcW w:w="1461" w:type="dxa"/>
            <w:tcBorders>
              <w:top w:val="dotted" w:sz="8" w:space="0" w:color="818386"/>
              <w:left w:val="nil"/>
              <w:bottom w:val="nil"/>
              <w:right w:val="nil"/>
            </w:tcBorders>
          </w:tcPr>
          <w:p w14:paraId="4DF4ED9E" w14:textId="77777777" w:rsidR="00E76164" w:rsidRPr="00F245BC" w:rsidRDefault="00E76164">
            <w:pPr>
              <w:rPr>
                <w:rFonts w:ascii="Arial" w:hAnsi="Arial" w:cs="Arial"/>
              </w:rPr>
            </w:pPr>
          </w:p>
        </w:tc>
        <w:tc>
          <w:tcPr>
            <w:tcW w:w="921" w:type="dxa"/>
            <w:tcBorders>
              <w:top w:val="dotted" w:sz="8" w:space="0" w:color="818386"/>
              <w:left w:val="nil"/>
              <w:bottom w:val="nil"/>
              <w:right w:val="nil"/>
            </w:tcBorders>
          </w:tcPr>
          <w:p w14:paraId="484CB418" w14:textId="77777777" w:rsidR="00E76164" w:rsidRPr="00F245BC" w:rsidRDefault="00E76164">
            <w:pPr>
              <w:pStyle w:val="TableParagraph"/>
              <w:spacing w:before="1"/>
              <w:rPr>
                <w:rFonts w:ascii="Arial" w:eastAsia="Arial" w:hAnsi="Arial" w:cs="Arial"/>
                <w:b/>
                <w:bCs/>
              </w:rPr>
            </w:pPr>
          </w:p>
        </w:tc>
      </w:tr>
      <w:tr w:rsidR="00E76164" w:rsidRPr="00F245BC" w14:paraId="41AC2722" w14:textId="77777777">
        <w:trPr>
          <w:trHeight w:hRule="exact" w:val="257"/>
        </w:trPr>
        <w:tc>
          <w:tcPr>
            <w:tcW w:w="4903" w:type="dxa"/>
            <w:tcBorders>
              <w:top w:val="nil"/>
              <w:left w:val="nil"/>
              <w:bottom w:val="nil"/>
              <w:right w:val="nil"/>
            </w:tcBorders>
          </w:tcPr>
          <w:p w14:paraId="11B202CC"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w w:val="105"/>
                <w:sz w:val="17"/>
              </w:rPr>
              <w:t>Gross book</w:t>
            </w:r>
            <w:r w:rsidRPr="00F245BC">
              <w:rPr>
                <w:rFonts w:ascii="Arial" w:hAnsi="Arial" w:cs="Arial"/>
                <w:color w:val="231F20"/>
                <w:spacing w:val="-20"/>
                <w:w w:val="105"/>
                <w:sz w:val="17"/>
              </w:rPr>
              <w:t xml:space="preserve"> </w:t>
            </w:r>
            <w:r w:rsidRPr="00F245BC">
              <w:rPr>
                <w:rFonts w:ascii="Arial" w:hAnsi="Arial" w:cs="Arial"/>
                <w:color w:val="231F20"/>
                <w:w w:val="105"/>
                <w:sz w:val="17"/>
              </w:rPr>
              <w:t>value</w:t>
            </w:r>
          </w:p>
        </w:tc>
        <w:tc>
          <w:tcPr>
            <w:tcW w:w="1104" w:type="dxa"/>
            <w:tcBorders>
              <w:top w:val="nil"/>
              <w:left w:val="nil"/>
              <w:bottom w:val="nil"/>
              <w:right w:val="nil"/>
            </w:tcBorders>
          </w:tcPr>
          <w:p w14:paraId="75220A86" w14:textId="77777777" w:rsidR="00E76164" w:rsidRPr="00F245BC" w:rsidRDefault="00381F87">
            <w:pPr>
              <w:pStyle w:val="TableParagraph"/>
              <w:spacing w:before="22"/>
              <w:ind w:right="109"/>
              <w:jc w:val="right"/>
              <w:rPr>
                <w:rFonts w:ascii="Arial" w:eastAsia="Arial" w:hAnsi="Arial" w:cs="Arial"/>
                <w:sz w:val="17"/>
                <w:szCs w:val="17"/>
              </w:rPr>
            </w:pPr>
            <w:r w:rsidRPr="00F245BC">
              <w:rPr>
                <w:rFonts w:ascii="Arial" w:hAnsi="Arial" w:cs="Arial"/>
                <w:b/>
                <w:color w:val="231F20"/>
                <w:w w:val="95"/>
                <w:sz w:val="17"/>
              </w:rPr>
              <w:t>218</w:t>
            </w:r>
          </w:p>
        </w:tc>
        <w:tc>
          <w:tcPr>
            <w:tcW w:w="1461" w:type="dxa"/>
            <w:tcBorders>
              <w:top w:val="nil"/>
              <w:left w:val="nil"/>
              <w:bottom w:val="nil"/>
              <w:right w:val="nil"/>
            </w:tcBorders>
          </w:tcPr>
          <w:p w14:paraId="35FA9C49" w14:textId="77777777" w:rsidR="00E76164" w:rsidRPr="00F245BC" w:rsidRDefault="00381F87">
            <w:pPr>
              <w:pStyle w:val="TableParagraph"/>
              <w:spacing w:before="22"/>
              <w:ind w:right="380"/>
              <w:jc w:val="right"/>
              <w:rPr>
                <w:rFonts w:ascii="Arial" w:eastAsia="Arial" w:hAnsi="Arial" w:cs="Arial"/>
                <w:sz w:val="17"/>
                <w:szCs w:val="17"/>
              </w:rPr>
            </w:pPr>
            <w:r w:rsidRPr="00F245BC">
              <w:rPr>
                <w:rFonts w:ascii="Arial" w:hAnsi="Arial" w:cs="Arial"/>
                <w:b/>
                <w:color w:val="231F20"/>
                <w:w w:val="95"/>
                <w:sz w:val="17"/>
              </w:rPr>
              <w:t>3,550</w:t>
            </w:r>
          </w:p>
        </w:tc>
        <w:tc>
          <w:tcPr>
            <w:tcW w:w="921" w:type="dxa"/>
            <w:tcBorders>
              <w:top w:val="nil"/>
              <w:left w:val="nil"/>
              <w:bottom w:val="nil"/>
              <w:right w:val="nil"/>
            </w:tcBorders>
          </w:tcPr>
          <w:p w14:paraId="6A4A5BAF" w14:textId="77777777" w:rsidR="00E76164" w:rsidRPr="00F245BC" w:rsidRDefault="00381F87">
            <w:pPr>
              <w:pStyle w:val="TableParagraph"/>
              <w:spacing w:before="22"/>
              <w:ind w:right="111"/>
              <w:jc w:val="right"/>
              <w:rPr>
                <w:rFonts w:ascii="Arial" w:eastAsia="Arial" w:hAnsi="Arial" w:cs="Arial"/>
                <w:sz w:val="17"/>
                <w:szCs w:val="17"/>
              </w:rPr>
            </w:pPr>
            <w:r w:rsidRPr="00F245BC">
              <w:rPr>
                <w:rFonts w:ascii="Arial" w:hAnsi="Arial" w:cs="Arial"/>
                <w:b/>
                <w:color w:val="231F20"/>
                <w:w w:val="95"/>
                <w:sz w:val="17"/>
              </w:rPr>
              <w:t>3,768</w:t>
            </w:r>
          </w:p>
        </w:tc>
      </w:tr>
      <w:tr w:rsidR="00E76164" w:rsidRPr="00F245BC" w14:paraId="3234203F" w14:textId="77777777">
        <w:trPr>
          <w:trHeight w:hRule="exact" w:val="269"/>
        </w:trPr>
        <w:tc>
          <w:tcPr>
            <w:tcW w:w="4903" w:type="dxa"/>
            <w:tcBorders>
              <w:top w:val="nil"/>
              <w:left w:val="nil"/>
              <w:bottom w:val="dotted" w:sz="8" w:space="0" w:color="818386"/>
              <w:right w:val="nil"/>
            </w:tcBorders>
          </w:tcPr>
          <w:p w14:paraId="04662609" w14:textId="77777777" w:rsidR="00E76164" w:rsidRPr="00F245BC" w:rsidRDefault="00381F87">
            <w:pPr>
              <w:pStyle w:val="TableParagraph"/>
              <w:spacing w:before="24"/>
              <w:rPr>
                <w:rFonts w:ascii="Arial" w:eastAsia="Trebuchet MS" w:hAnsi="Arial" w:cs="Arial"/>
                <w:sz w:val="17"/>
                <w:szCs w:val="17"/>
              </w:rPr>
            </w:pPr>
            <w:r w:rsidRPr="00F245BC">
              <w:rPr>
                <w:rFonts w:ascii="Arial" w:hAnsi="Arial" w:cs="Arial"/>
                <w:color w:val="231F20"/>
                <w:sz w:val="17"/>
              </w:rPr>
              <w:t>Accumulated</w:t>
            </w:r>
            <w:r w:rsidRPr="00F245BC">
              <w:rPr>
                <w:rFonts w:ascii="Arial" w:hAnsi="Arial" w:cs="Arial"/>
                <w:color w:val="231F20"/>
                <w:spacing w:val="-14"/>
                <w:sz w:val="17"/>
              </w:rPr>
              <w:t xml:space="preserve"> </w:t>
            </w:r>
            <w:r w:rsidRPr="00F245BC">
              <w:rPr>
                <w:rFonts w:ascii="Arial" w:hAnsi="Arial" w:cs="Arial"/>
                <w:color w:val="231F20"/>
                <w:sz w:val="17"/>
              </w:rPr>
              <w:t>depreciation</w:t>
            </w:r>
            <w:r w:rsidRPr="00F245BC">
              <w:rPr>
                <w:rFonts w:ascii="Arial" w:hAnsi="Arial" w:cs="Arial"/>
                <w:color w:val="231F20"/>
                <w:spacing w:val="-14"/>
                <w:sz w:val="17"/>
              </w:rPr>
              <w:t xml:space="preserve"> </w:t>
            </w:r>
            <w:r w:rsidRPr="00F245BC">
              <w:rPr>
                <w:rFonts w:ascii="Arial" w:hAnsi="Arial" w:cs="Arial"/>
                <w:color w:val="231F20"/>
                <w:sz w:val="17"/>
              </w:rPr>
              <w:t>and</w:t>
            </w:r>
            <w:r w:rsidRPr="00F245BC">
              <w:rPr>
                <w:rFonts w:ascii="Arial" w:hAnsi="Arial" w:cs="Arial"/>
                <w:color w:val="231F20"/>
                <w:spacing w:val="-14"/>
                <w:sz w:val="17"/>
              </w:rPr>
              <w:t xml:space="preserve"> </w:t>
            </w:r>
            <w:r w:rsidRPr="00F245BC">
              <w:rPr>
                <w:rFonts w:ascii="Arial" w:hAnsi="Arial" w:cs="Arial"/>
                <w:color w:val="231F20"/>
                <w:sz w:val="17"/>
              </w:rPr>
              <w:t>impairment</w:t>
            </w:r>
          </w:p>
        </w:tc>
        <w:tc>
          <w:tcPr>
            <w:tcW w:w="1104" w:type="dxa"/>
            <w:tcBorders>
              <w:top w:val="nil"/>
              <w:left w:val="nil"/>
              <w:bottom w:val="dotted" w:sz="8" w:space="0" w:color="818386"/>
              <w:right w:val="nil"/>
            </w:tcBorders>
          </w:tcPr>
          <w:p w14:paraId="5DCDE336" w14:textId="77777777" w:rsidR="00E76164" w:rsidRPr="00F245BC" w:rsidRDefault="00381F87">
            <w:pPr>
              <w:pStyle w:val="TableParagraph"/>
              <w:spacing w:before="24"/>
              <w:ind w:right="109"/>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1461" w:type="dxa"/>
            <w:tcBorders>
              <w:top w:val="nil"/>
              <w:left w:val="nil"/>
              <w:bottom w:val="dotted" w:sz="8" w:space="0" w:color="818386"/>
              <w:right w:val="nil"/>
            </w:tcBorders>
          </w:tcPr>
          <w:p w14:paraId="3E927472" w14:textId="77777777" w:rsidR="00E76164" w:rsidRPr="00F245BC" w:rsidRDefault="00381F87">
            <w:pPr>
              <w:pStyle w:val="TableParagraph"/>
              <w:spacing w:before="24"/>
              <w:ind w:right="380"/>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21" w:type="dxa"/>
            <w:tcBorders>
              <w:top w:val="nil"/>
              <w:left w:val="nil"/>
              <w:bottom w:val="dotted" w:sz="8" w:space="0" w:color="818386"/>
              <w:right w:val="nil"/>
            </w:tcBorders>
          </w:tcPr>
          <w:p w14:paraId="138A0D7D" w14:textId="77777777" w:rsidR="00E76164" w:rsidRPr="00F245BC" w:rsidRDefault="00381F87">
            <w:pPr>
              <w:pStyle w:val="TableParagraph"/>
              <w:spacing w:before="24"/>
              <w:ind w:right="111"/>
              <w:jc w:val="right"/>
              <w:rPr>
                <w:rFonts w:ascii="Arial" w:eastAsia="Arial" w:hAnsi="Arial" w:cs="Arial"/>
                <w:sz w:val="17"/>
                <w:szCs w:val="17"/>
              </w:rPr>
            </w:pPr>
            <w:r w:rsidRPr="00F245BC">
              <w:rPr>
                <w:rFonts w:ascii="Arial" w:eastAsia="Arial" w:hAnsi="Arial" w:cs="Arial"/>
                <w:b/>
                <w:bCs/>
                <w:color w:val="231F20"/>
                <w:w w:val="85"/>
                <w:sz w:val="17"/>
                <w:szCs w:val="17"/>
              </w:rPr>
              <w:t>–</w:t>
            </w:r>
          </w:p>
        </w:tc>
      </w:tr>
      <w:tr w:rsidR="00E76164" w:rsidRPr="00F245BC" w14:paraId="0B7AEDB4" w14:textId="77777777">
        <w:trPr>
          <w:trHeight w:hRule="exact" w:val="279"/>
        </w:trPr>
        <w:tc>
          <w:tcPr>
            <w:tcW w:w="4903" w:type="dxa"/>
            <w:tcBorders>
              <w:top w:val="dotted" w:sz="8" w:space="0" w:color="818386"/>
              <w:left w:val="nil"/>
              <w:bottom w:val="dotted" w:sz="8" w:space="0" w:color="818386"/>
              <w:right w:val="nil"/>
            </w:tcBorders>
          </w:tcPr>
          <w:p w14:paraId="14C5CE55"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as at 30 June</w:t>
            </w:r>
            <w:r w:rsidRPr="00F245BC">
              <w:rPr>
                <w:rFonts w:ascii="Arial" w:hAnsi="Arial" w:cs="Arial"/>
                <w:b/>
                <w:color w:val="231F20"/>
                <w:spacing w:val="10"/>
                <w:sz w:val="17"/>
              </w:rPr>
              <w:t xml:space="preserve"> </w:t>
            </w:r>
            <w:r w:rsidRPr="00F245BC">
              <w:rPr>
                <w:rFonts w:ascii="Arial" w:hAnsi="Arial" w:cs="Arial"/>
                <w:b/>
                <w:color w:val="231F20"/>
                <w:sz w:val="17"/>
              </w:rPr>
              <w:t>2015</w:t>
            </w:r>
          </w:p>
        </w:tc>
        <w:tc>
          <w:tcPr>
            <w:tcW w:w="1104" w:type="dxa"/>
            <w:tcBorders>
              <w:top w:val="dotted" w:sz="8" w:space="0" w:color="818386"/>
              <w:left w:val="nil"/>
              <w:bottom w:val="dotted" w:sz="8" w:space="0" w:color="818386"/>
              <w:right w:val="nil"/>
            </w:tcBorders>
          </w:tcPr>
          <w:p w14:paraId="03894443" w14:textId="77777777" w:rsidR="00E76164" w:rsidRPr="00F245BC" w:rsidRDefault="00381F87">
            <w:pPr>
              <w:pStyle w:val="TableParagraph"/>
              <w:spacing w:before="24"/>
              <w:ind w:right="109"/>
              <w:jc w:val="right"/>
              <w:rPr>
                <w:rFonts w:ascii="Arial" w:eastAsia="Arial" w:hAnsi="Arial" w:cs="Arial"/>
                <w:sz w:val="17"/>
                <w:szCs w:val="17"/>
              </w:rPr>
            </w:pPr>
            <w:r w:rsidRPr="00F245BC">
              <w:rPr>
                <w:rFonts w:ascii="Arial" w:hAnsi="Arial" w:cs="Arial"/>
                <w:b/>
                <w:color w:val="231F20"/>
                <w:w w:val="95"/>
                <w:sz w:val="17"/>
              </w:rPr>
              <w:t>218</w:t>
            </w:r>
          </w:p>
        </w:tc>
        <w:tc>
          <w:tcPr>
            <w:tcW w:w="1461" w:type="dxa"/>
            <w:tcBorders>
              <w:top w:val="dotted" w:sz="8" w:space="0" w:color="818386"/>
              <w:left w:val="nil"/>
              <w:bottom w:val="dotted" w:sz="8" w:space="0" w:color="818386"/>
              <w:right w:val="nil"/>
            </w:tcBorders>
          </w:tcPr>
          <w:p w14:paraId="440C665A" w14:textId="77777777" w:rsidR="00E76164" w:rsidRPr="00F245BC" w:rsidRDefault="00381F87">
            <w:pPr>
              <w:pStyle w:val="TableParagraph"/>
              <w:spacing w:before="24"/>
              <w:ind w:right="380"/>
              <w:jc w:val="right"/>
              <w:rPr>
                <w:rFonts w:ascii="Arial" w:eastAsia="Arial" w:hAnsi="Arial" w:cs="Arial"/>
                <w:sz w:val="17"/>
                <w:szCs w:val="17"/>
              </w:rPr>
            </w:pPr>
            <w:r w:rsidRPr="00F245BC">
              <w:rPr>
                <w:rFonts w:ascii="Arial" w:hAnsi="Arial" w:cs="Arial"/>
                <w:b/>
                <w:color w:val="231F20"/>
                <w:w w:val="95"/>
                <w:sz w:val="17"/>
              </w:rPr>
              <w:t>3,550</w:t>
            </w:r>
          </w:p>
        </w:tc>
        <w:tc>
          <w:tcPr>
            <w:tcW w:w="921" w:type="dxa"/>
            <w:tcBorders>
              <w:top w:val="dotted" w:sz="8" w:space="0" w:color="818386"/>
              <w:left w:val="nil"/>
              <w:bottom w:val="dotted" w:sz="8" w:space="0" w:color="818386"/>
              <w:right w:val="nil"/>
            </w:tcBorders>
          </w:tcPr>
          <w:p w14:paraId="2ABF6463" w14:textId="77777777" w:rsidR="00E76164" w:rsidRPr="00F245BC" w:rsidRDefault="00381F87">
            <w:pPr>
              <w:pStyle w:val="TableParagraph"/>
              <w:spacing w:before="24"/>
              <w:ind w:right="111"/>
              <w:jc w:val="right"/>
              <w:rPr>
                <w:rFonts w:ascii="Arial" w:eastAsia="Arial" w:hAnsi="Arial" w:cs="Arial"/>
                <w:sz w:val="17"/>
                <w:szCs w:val="17"/>
              </w:rPr>
            </w:pPr>
            <w:r w:rsidRPr="00F245BC">
              <w:rPr>
                <w:rFonts w:ascii="Arial" w:hAnsi="Arial" w:cs="Arial"/>
                <w:b/>
                <w:color w:val="231F20"/>
                <w:w w:val="95"/>
                <w:sz w:val="17"/>
              </w:rPr>
              <w:t>3,768</w:t>
            </w:r>
          </w:p>
        </w:tc>
      </w:tr>
    </w:tbl>
    <w:p w14:paraId="05FDCDAA" w14:textId="77777777" w:rsidR="00E76164" w:rsidRPr="00F245BC" w:rsidRDefault="00E76164">
      <w:pPr>
        <w:jc w:val="right"/>
        <w:rPr>
          <w:rFonts w:ascii="Arial" w:eastAsia="Arial" w:hAnsi="Arial" w:cs="Arial"/>
          <w:sz w:val="17"/>
          <w:szCs w:val="17"/>
        </w:rPr>
        <w:sectPr w:rsidR="00E76164" w:rsidRPr="00F245BC">
          <w:pgSz w:w="9980" w:h="14180"/>
          <w:pgMar w:top="620" w:right="840" w:bottom="540" w:left="260" w:header="0" w:footer="357" w:gutter="0"/>
          <w:cols w:space="720"/>
        </w:sectPr>
      </w:pPr>
    </w:p>
    <w:p w14:paraId="74C799DE" w14:textId="77777777" w:rsidR="00E76164" w:rsidRPr="00F245BC" w:rsidRDefault="005E0FFB">
      <w:pPr>
        <w:spacing w:before="49" w:line="268" w:lineRule="exact"/>
        <w:ind w:left="123" w:right="787"/>
        <w:rPr>
          <w:rFonts w:ascii="Arial" w:eastAsia="Calibri" w:hAnsi="Arial" w:cs="Arial"/>
          <w:sz w:val="24"/>
          <w:szCs w:val="24"/>
        </w:rPr>
      </w:pPr>
      <w:r>
        <w:rPr>
          <w:rFonts w:ascii="Arial" w:hAnsi="Arial" w:cs="Arial"/>
        </w:rPr>
        <w:lastRenderedPageBreak/>
        <w:pict w14:anchorId="13AD29A3">
          <v:group id="_x0000_s15132" style="position:absolute;left:0;text-align:left;margin-left:48.65pt;margin-top:239.95pt;width:.1pt;height:.1pt;z-index:-545488;mso-position-horizontal-relative:page;mso-position-vertical-relative:page" coordorigin="974,4799" coordsize="2,2">
            <v:shape id="_x0000_s15133" style="position:absolute;left:974;top:4799;width:2;height:2" coordorigin="974,4799" coordsize="0,0" path="m974,4799l974,4799e" filled="f" strokecolor="#818386" strokeweight="1pt">
              <v:path arrowok="t"/>
            </v:shape>
            <w10:wrap anchorx="page" anchory="page"/>
          </v:group>
        </w:pict>
      </w:r>
      <w:r>
        <w:rPr>
          <w:rFonts w:ascii="Arial" w:hAnsi="Arial" w:cs="Arial"/>
        </w:rPr>
        <w:pict w14:anchorId="752318CB">
          <v:group id="_x0000_s15130" style="position:absolute;left:0;text-align:left;margin-left:467.2pt;margin-top:239.95pt;width:.1pt;height:.1pt;z-index:-545464;mso-position-horizontal-relative:page;mso-position-vertical-relative:page" coordorigin="9344,4799" coordsize="2,2">
            <v:shape id="_x0000_s15131" style="position:absolute;left:9344;top:4799;width:2;height:2" coordorigin="9344,4799" coordsize="0,0" path="m9344,4799l9344,4799e" filled="f" strokecolor="#818386" strokeweight="1pt">
              <v:path arrowok="t"/>
            </v:shape>
            <w10:wrap anchorx="page" anchory="page"/>
          </v:group>
        </w:pict>
      </w:r>
      <w:r>
        <w:rPr>
          <w:rFonts w:ascii="Arial" w:hAnsi="Arial" w:cs="Arial"/>
        </w:rPr>
        <w:pict w14:anchorId="5E7B27FE">
          <v:group id="_x0000_s15128" style="position:absolute;left:0;text-align:left;margin-left:48.65pt;margin-top:404.3pt;width:.1pt;height:.1pt;z-index:-545440;mso-position-horizontal-relative:page;mso-position-vertical-relative:page" coordorigin="974,8086" coordsize="2,2">
            <v:shape id="_x0000_s15129" style="position:absolute;left:974;top:8086;width:2;height:2" coordorigin="974,8086" coordsize="0,0" path="m974,8086l974,8086e" filled="f" strokecolor="#818386" strokeweight="1pt">
              <v:path arrowok="t"/>
            </v:shape>
            <w10:wrap anchorx="page" anchory="page"/>
          </v:group>
        </w:pict>
      </w:r>
      <w:r>
        <w:rPr>
          <w:rFonts w:ascii="Arial" w:hAnsi="Arial" w:cs="Arial"/>
        </w:rPr>
        <w:pict w14:anchorId="35BA2C0B">
          <v:group id="_x0000_s15126" style="position:absolute;left:0;text-align:left;margin-left:467.2pt;margin-top:404.3pt;width:.1pt;height:.1pt;z-index:-545416;mso-position-horizontal-relative:page;mso-position-vertical-relative:page" coordorigin="9344,8086" coordsize="2,2">
            <v:shape id="_x0000_s15127" style="position:absolute;left:9344;top:8086;width:2;height:2" coordorigin="9344,8086" coordsize="0,0" path="m9344,8086l9344,8086e" filled="f" strokecolor="#818386" strokeweight="1pt">
              <v:path arrowok="t"/>
            </v:shape>
            <w10:wrap anchorx="page" anchory="page"/>
          </v:group>
        </w:pict>
      </w:r>
      <w:r>
        <w:rPr>
          <w:rFonts w:ascii="Arial" w:hAnsi="Arial" w:cs="Arial"/>
        </w:rPr>
        <w:pict w14:anchorId="423863A2">
          <v:group id="_x0000_s15124" style="position:absolute;left:0;text-align:left;margin-left:48.65pt;margin-top:329.45pt;width:.1pt;height:.1pt;z-index:-545392;mso-position-horizontal-relative:page;mso-position-vertical-relative:page" coordorigin="974,6590" coordsize="2,2">
            <v:shape id="_x0000_s15125" style="position:absolute;left:974;top:6590;width:2;height:2" coordorigin="974,6590" coordsize="0,0" path="m974,6590l974,6590e" filled="f" strokecolor="#9c9ea1" strokeweight="1pt">
              <v:path arrowok="t"/>
            </v:shape>
            <w10:wrap anchorx="page" anchory="page"/>
          </v:group>
        </w:pict>
      </w:r>
      <w:r>
        <w:rPr>
          <w:rFonts w:ascii="Arial" w:hAnsi="Arial" w:cs="Arial"/>
        </w:rPr>
        <w:pict w14:anchorId="08531C31">
          <v:group id="_x0000_s15122" style="position:absolute;left:0;text-align:left;margin-left:467.2pt;margin-top:329.45pt;width:.1pt;height:.1pt;z-index:-545368;mso-position-horizontal-relative:page;mso-position-vertical-relative:page" coordorigin="9344,6590" coordsize="2,2">
            <v:shape id="_x0000_s15123" style="position:absolute;left:9344;top:6590;width:2;height:2" coordorigin="9344,6590" coordsize="0,0" path="m9344,6590l9344,6590e" filled="f" strokecolor="#9c9ea1" strokeweight="1pt">
              <v:path arrowok="t"/>
            </v:shape>
            <w10:wrap anchorx="page" anchory="page"/>
          </v:group>
        </w:pict>
      </w:r>
      <w:r>
        <w:rPr>
          <w:rFonts w:ascii="Arial" w:hAnsi="Arial" w:cs="Arial"/>
        </w:rPr>
        <w:pict w14:anchorId="776D2B36">
          <v:group id="_x0000_s15120" style="position:absolute;left:0;text-align:left;margin-left:48.65pt;margin-top:343.4pt;width:.1pt;height:.1pt;z-index:-545344;mso-position-horizontal-relative:page;mso-position-vertical-relative:page" coordorigin="974,6869" coordsize="2,2">
            <v:shape id="_x0000_s15121" style="position:absolute;left:974;top:6869;width:2;height:2" coordorigin="974,6869" coordsize="0,0" path="m974,6869l974,6869e" filled="f" strokecolor="#818386" strokeweight="1pt">
              <v:path arrowok="t"/>
            </v:shape>
            <w10:wrap anchorx="page" anchory="page"/>
          </v:group>
        </w:pict>
      </w:r>
      <w:r>
        <w:rPr>
          <w:rFonts w:ascii="Arial" w:hAnsi="Arial" w:cs="Arial"/>
        </w:rPr>
        <w:pict w14:anchorId="321FA54A">
          <v:group id="_x0000_s15118" style="position:absolute;left:0;text-align:left;margin-left:467.2pt;margin-top:343.4pt;width:.1pt;height:.1pt;z-index:-545320;mso-position-horizontal-relative:page;mso-position-vertical-relative:page" coordorigin="9344,6869" coordsize="2,2">
            <v:shape id="_x0000_s15119" style="position:absolute;left:9344;top:6869;width:2;height:2" coordorigin="9344,6869" coordsize="0,0" path="m9344,6869l9344,6869e" filled="f" strokecolor="#818386" strokeweight="1pt">
              <v:path arrowok="t"/>
            </v:shape>
            <w10:wrap anchorx="page" anchory="page"/>
          </v:group>
        </w:pict>
      </w:r>
      <w:r>
        <w:rPr>
          <w:rFonts w:ascii="Arial" w:hAnsi="Arial" w:cs="Arial"/>
        </w:rPr>
        <w:pict w14:anchorId="0314C64D">
          <v:group id="_x0000_s15116" style="position:absolute;left:0;text-align:left;margin-left:48.65pt;margin-top:418.25pt;width:.1pt;height:.1pt;z-index:-545296;mso-position-horizontal-relative:page;mso-position-vertical-relative:page" coordorigin="974,8365" coordsize="2,2">
            <v:shape id="_x0000_s15117" style="position:absolute;left:974;top:8365;width:2;height:2" coordorigin="974,8365" coordsize="0,0" path="m974,8365l974,8365e" filled="f" strokecolor="#818386" strokeweight="1pt">
              <v:path arrowok="t"/>
            </v:shape>
            <w10:wrap anchorx="page" anchory="page"/>
          </v:group>
        </w:pict>
      </w:r>
      <w:r>
        <w:rPr>
          <w:rFonts w:ascii="Arial" w:hAnsi="Arial" w:cs="Arial"/>
        </w:rPr>
        <w:pict w14:anchorId="4F083736">
          <v:group id="_x0000_s15114" style="position:absolute;left:0;text-align:left;margin-left:467.2pt;margin-top:418.25pt;width:.1pt;height:.1pt;z-index:-545272;mso-position-horizontal-relative:page;mso-position-vertical-relative:page" coordorigin="9344,8365" coordsize="2,2">
            <v:shape id="_x0000_s15115" style="position:absolute;left:9344;top:8365;width:2;height:2" coordorigin="9344,8365" coordsize="0,0" path="m9344,8365l9344,8365e" filled="f" strokecolor="#818386" strokeweight="1pt">
              <v:path arrowok="t"/>
            </v:shape>
            <w10:wrap anchorx="page" anchory="page"/>
          </v:group>
        </w:pict>
      </w:r>
      <w:r w:rsidR="00381F87" w:rsidRPr="00F245BC">
        <w:rPr>
          <w:rFonts w:ascii="Arial" w:hAnsi="Arial" w:cs="Arial"/>
          <w:b/>
          <w:color w:val="95979A"/>
          <w:sz w:val="24"/>
        </w:rPr>
        <w:t>Notes</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to</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and</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forming</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part</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of</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the</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financial</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statements</w:t>
      </w:r>
    </w:p>
    <w:p w14:paraId="2866D2CF" w14:textId="77777777" w:rsidR="00E76164" w:rsidRPr="00F245BC" w:rsidRDefault="00381F87">
      <w:pPr>
        <w:spacing w:line="251" w:lineRule="exact"/>
        <w:ind w:left="123" w:right="787"/>
        <w:rPr>
          <w:rFonts w:ascii="Arial" w:eastAsia="Arial" w:hAnsi="Arial" w:cs="Arial"/>
          <w:sz w:val="24"/>
          <w:szCs w:val="24"/>
        </w:rPr>
      </w:pPr>
      <w:r w:rsidRPr="00F245BC">
        <w:rPr>
          <w:rFonts w:ascii="Arial" w:hAnsi="Arial" w:cs="Arial"/>
          <w:color w:val="95979A"/>
          <w:sz w:val="24"/>
        </w:rPr>
        <w:t>for</w:t>
      </w:r>
      <w:r w:rsidRPr="00F245BC">
        <w:rPr>
          <w:rFonts w:ascii="Arial" w:hAnsi="Arial" w:cs="Arial"/>
          <w:color w:val="95979A"/>
          <w:spacing w:val="-11"/>
          <w:sz w:val="24"/>
        </w:rPr>
        <w:t xml:space="preserve"> </w:t>
      </w:r>
      <w:r w:rsidRPr="00F245BC">
        <w:rPr>
          <w:rFonts w:ascii="Arial" w:hAnsi="Arial" w:cs="Arial"/>
          <w:color w:val="95979A"/>
          <w:sz w:val="24"/>
        </w:rPr>
        <w:t>the</w:t>
      </w:r>
      <w:r w:rsidRPr="00F245BC">
        <w:rPr>
          <w:rFonts w:ascii="Arial" w:hAnsi="Arial" w:cs="Arial"/>
          <w:color w:val="95979A"/>
          <w:spacing w:val="-11"/>
          <w:sz w:val="24"/>
        </w:rPr>
        <w:t xml:space="preserve"> </w:t>
      </w:r>
      <w:r w:rsidRPr="00F245BC">
        <w:rPr>
          <w:rFonts w:ascii="Arial" w:hAnsi="Arial" w:cs="Arial"/>
          <w:color w:val="95979A"/>
          <w:sz w:val="24"/>
        </w:rPr>
        <w:t>period</w:t>
      </w:r>
      <w:r w:rsidRPr="00F245BC">
        <w:rPr>
          <w:rFonts w:ascii="Arial" w:hAnsi="Arial" w:cs="Arial"/>
          <w:color w:val="95979A"/>
          <w:spacing w:val="-11"/>
          <w:sz w:val="24"/>
        </w:rPr>
        <w:t xml:space="preserve"> </w:t>
      </w:r>
      <w:r w:rsidRPr="00F245BC">
        <w:rPr>
          <w:rFonts w:ascii="Arial" w:hAnsi="Arial" w:cs="Arial"/>
          <w:color w:val="95979A"/>
          <w:sz w:val="24"/>
        </w:rPr>
        <w:t>ended</w:t>
      </w:r>
      <w:r w:rsidRPr="00F245BC">
        <w:rPr>
          <w:rFonts w:ascii="Arial" w:hAnsi="Arial" w:cs="Arial"/>
          <w:color w:val="95979A"/>
          <w:spacing w:val="-11"/>
          <w:sz w:val="24"/>
        </w:rPr>
        <w:t xml:space="preserve"> </w:t>
      </w:r>
      <w:r w:rsidRPr="00F245BC">
        <w:rPr>
          <w:rFonts w:ascii="Arial" w:hAnsi="Arial" w:cs="Arial"/>
          <w:color w:val="95979A"/>
          <w:sz w:val="24"/>
        </w:rPr>
        <w:t>30</w:t>
      </w:r>
      <w:r w:rsidRPr="00F245BC">
        <w:rPr>
          <w:rFonts w:ascii="Arial" w:hAnsi="Arial" w:cs="Arial"/>
          <w:color w:val="95979A"/>
          <w:spacing w:val="-11"/>
          <w:sz w:val="24"/>
        </w:rPr>
        <w:t xml:space="preserve"> </w:t>
      </w:r>
      <w:r w:rsidRPr="00F245BC">
        <w:rPr>
          <w:rFonts w:ascii="Arial" w:hAnsi="Arial" w:cs="Arial"/>
          <w:color w:val="95979A"/>
          <w:sz w:val="24"/>
        </w:rPr>
        <w:t>June</w:t>
      </w:r>
      <w:r w:rsidRPr="00F245BC">
        <w:rPr>
          <w:rFonts w:ascii="Arial" w:hAnsi="Arial" w:cs="Arial"/>
          <w:color w:val="95979A"/>
          <w:spacing w:val="-11"/>
          <w:sz w:val="24"/>
        </w:rPr>
        <w:t xml:space="preserve"> </w:t>
      </w:r>
      <w:r w:rsidRPr="00F245BC">
        <w:rPr>
          <w:rFonts w:ascii="Arial" w:hAnsi="Arial" w:cs="Arial"/>
          <w:color w:val="95979A"/>
          <w:sz w:val="24"/>
        </w:rPr>
        <w:t>2015</w:t>
      </w:r>
    </w:p>
    <w:p w14:paraId="0BB21E1A" w14:textId="77777777" w:rsidR="00E76164" w:rsidRPr="00F245BC" w:rsidRDefault="00E76164">
      <w:pPr>
        <w:rPr>
          <w:rFonts w:ascii="Arial" w:eastAsia="Arial" w:hAnsi="Arial" w:cs="Arial"/>
          <w:sz w:val="24"/>
          <w:szCs w:val="24"/>
        </w:rPr>
      </w:pPr>
    </w:p>
    <w:p w14:paraId="4B398930" w14:textId="77777777" w:rsidR="00E76164" w:rsidRPr="00F245BC" w:rsidRDefault="00E76164">
      <w:pPr>
        <w:spacing w:before="11"/>
        <w:rPr>
          <w:rFonts w:ascii="Arial" w:eastAsia="Arial" w:hAnsi="Arial" w:cs="Arial"/>
          <w:sz w:val="31"/>
          <w:szCs w:val="31"/>
        </w:rPr>
      </w:pPr>
    </w:p>
    <w:p w14:paraId="7950C3AF" w14:textId="77777777" w:rsidR="00E76164" w:rsidRPr="00F245BC" w:rsidRDefault="00381F87">
      <w:pPr>
        <w:ind w:left="123" w:right="787"/>
        <w:rPr>
          <w:rFonts w:ascii="Arial" w:eastAsia="Trebuchet MS" w:hAnsi="Arial" w:cs="Arial"/>
          <w:sz w:val="24"/>
          <w:szCs w:val="24"/>
        </w:rPr>
      </w:pPr>
      <w:r w:rsidRPr="00F245BC">
        <w:rPr>
          <w:rFonts w:ascii="Arial" w:hAnsi="Arial" w:cs="Arial"/>
          <w:color w:val="1CBECA"/>
          <w:sz w:val="24"/>
        </w:rPr>
        <w:t>Note 8: Non-Financial Assets</w:t>
      </w:r>
      <w:r w:rsidRPr="00F245BC">
        <w:rPr>
          <w:rFonts w:ascii="Arial" w:hAnsi="Arial" w:cs="Arial"/>
          <w:color w:val="1CBECA"/>
          <w:spacing w:val="-3"/>
          <w:sz w:val="24"/>
        </w:rPr>
        <w:t xml:space="preserve"> </w:t>
      </w:r>
      <w:r w:rsidRPr="00F245BC">
        <w:rPr>
          <w:rFonts w:ascii="Arial" w:hAnsi="Arial" w:cs="Arial"/>
          <w:color w:val="1CBECA"/>
          <w:sz w:val="24"/>
        </w:rPr>
        <w:t>(continued)</w:t>
      </w:r>
    </w:p>
    <w:p w14:paraId="2A701B31" w14:textId="77777777" w:rsidR="00E76164" w:rsidRPr="00F245BC" w:rsidRDefault="005E0FFB">
      <w:pPr>
        <w:spacing w:before="178" w:line="249" w:lineRule="auto"/>
        <w:ind w:left="123" w:right="2063"/>
        <w:rPr>
          <w:rFonts w:ascii="Arial" w:eastAsia="Arial" w:hAnsi="Arial" w:cs="Arial"/>
          <w:sz w:val="17"/>
          <w:szCs w:val="17"/>
        </w:rPr>
      </w:pPr>
      <w:r>
        <w:rPr>
          <w:rFonts w:ascii="Arial" w:hAnsi="Arial" w:cs="Arial"/>
        </w:rPr>
        <w:pict w14:anchorId="093AF827">
          <v:group id="_x0000_s15112" style="position:absolute;left:0;text-align:left;margin-left:48.65pt;margin-top:119.75pt;width:.1pt;height:.1pt;z-index:-545536;mso-position-horizontal-relative:page" coordorigin="974,2396" coordsize="2,2">
            <v:shape id="_x0000_s15113" style="position:absolute;left:974;top:2396;width:2;height:2" coordorigin="974,2396" coordsize="0,0" path="m974,2396l974,2396e" filled="f" strokecolor="#9c9ea1" strokeweight="1pt">
              <v:path arrowok="t"/>
            </v:shape>
            <w10:wrap anchorx="page"/>
          </v:group>
        </w:pict>
      </w:r>
      <w:r>
        <w:rPr>
          <w:rFonts w:ascii="Arial" w:hAnsi="Arial" w:cs="Arial"/>
        </w:rPr>
        <w:pict w14:anchorId="364E9901">
          <v:group id="_x0000_s15110" style="position:absolute;left:0;text-align:left;margin-left:467.2pt;margin-top:119.75pt;width:.1pt;height:.1pt;z-index:-545512;mso-position-horizontal-relative:page" coordorigin="9344,2396" coordsize="2,2">
            <v:shape id="_x0000_s15111" style="position:absolute;left:9344;top:2396;width:2;height:2" coordorigin="9344,2396" coordsize="0,0" path="m9344,2396l9344,2396e" filled="f" strokecolor="#9c9ea1" strokeweight="1pt">
              <v:path arrowok="t"/>
            </v:shape>
            <w10:wrap anchorx="page"/>
          </v:group>
        </w:pict>
      </w:r>
      <w:r w:rsidR="00381F87" w:rsidRPr="00F245BC">
        <w:rPr>
          <w:rFonts w:ascii="Arial" w:hAnsi="Arial" w:cs="Arial"/>
          <w:b/>
          <w:color w:val="1CBECA"/>
          <w:sz w:val="17"/>
        </w:rPr>
        <w:t xml:space="preserve">Note </w:t>
      </w:r>
      <w:proofErr w:type="spellStart"/>
      <w:r w:rsidR="00381F87" w:rsidRPr="00F245BC">
        <w:rPr>
          <w:rFonts w:ascii="Arial" w:hAnsi="Arial" w:cs="Arial"/>
          <w:b/>
          <w:color w:val="1CBECA"/>
          <w:sz w:val="17"/>
        </w:rPr>
        <w:t>8B</w:t>
      </w:r>
      <w:proofErr w:type="spellEnd"/>
      <w:r w:rsidR="00381F87" w:rsidRPr="00F245BC">
        <w:rPr>
          <w:rFonts w:ascii="Arial" w:hAnsi="Arial" w:cs="Arial"/>
          <w:b/>
          <w:color w:val="1CBECA"/>
          <w:sz w:val="17"/>
        </w:rPr>
        <w:t>: Reconciliation of the Opening and Closing Balances of Infrastructure, Plant and Equipment</w:t>
      </w:r>
      <w:r w:rsidR="00381F87" w:rsidRPr="00F245BC">
        <w:rPr>
          <w:rFonts w:ascii="Arial" w:hAnsi="Arial" w:cs="Arial"/>
          <w:b/>
          <w:color w:val="1CBECA"/>
          <w:spacing w:val="-4"/>
          <w:sz w:val="17"/>
        </w:rPr>
        <w:t xml:space="preserve"> </w:t>
      </w:r>
      <w:r w:rsidR="00381F87" w:rsidRPr="00F245BC">
        <w:rPr>
          <w:rFonts w:ascii="Arial" w:hAnsi="Arial" w:cs="Arial"/>
          <w:b/>
          <w:color w:val="1CBECA"/>
          <w:sz w:val="17"/>
        </w:rPr>
        <w:t>2014</w:t>
      </w:r>
    </w:p>
    <w:p w14:paraId="29D00224" w14:textId="77777777" w:rsidR="00E76164" w:rsidRPr="00F245BC" w:rsidRDefault="00E76164">
      <w:pPr>
        <w:spacing w:before="11"/>
        <w:rPr>
          <w:rFonts w:ascii="Arial" w:eastAsia="Arial" w:hAnsi="Arial" w:cs="Arial"/>
          <w:b/>
          <w:bCs/>
          <w:sz w:val="10"/>
          <w:szCs w:val="10"/>
        </w:rPr>
      </w:pPr>
    </w:p>
    <w:tbl>
      <w:tblPr>
        <w:tblW w:w="0" w:type="auto"/>
        <w:tblInd w:w="113" w:type="dxa"/>
        <w:tblLayout w:type="fixed"/>
        <w:tblCellMar>
          <w:left w:w="0" w:type="dxa"/>
          <w:right w:w="0" w:type="dxa"/>
        </w:tblCellMar>
        <w:tblLook w:val="01E0" w:firstRow="1" w:lastRow="1" w:firstColumn="1" w:lastColumn="1" w:noHBand="0" w:noVBand="0"/>
      </w:tblPr>
      <w:tblGrid>
        <w:gridCol w:w="4607"/>
        <w:gridCol w:w="1436"/>
        <w:gridCol w:w="1426"/>
        <w:gridCol w:w="921"/>
      </w:tblGrid>
      <w:tr w:rsidR="00E76164" w:rsidRPr="00F245BC" w14:paraId="56B3513B" w14:textId="77777777">
        <w:trPr>
          <w:trHeight w:hRule="exact" w:val="651"/>
        </w:trPr>
        <w:tc>
          <w:tcPr>
            <w:tcW w:w="4607" w:type="dxa"/>
            <w:tcBorders>
              <w:top w:val="dotted" w:sz="8" w:space="0" w:color="818386"/>
              <w:left w:val="nil"/>
              <w:bottom w:val="single" w:sz="4" w:space="0" w:color="818386"/>
              <w:right w:val="nil"/>
            </w:tcBorders>
            <w:shd w:val="clear" w:color="auto" w:fill="84D1DA"/>
          </w:tcPr>
          <w:p w14:paraId="2BEEE2AA" w14:textId="77777777" w:rsidR="00E76164" w:rsidRPr="00F245BC" w:rsidRDefault="005E0FFB">
            <w:pPr>
              <w:pStyle w:val="TableParagraph"/>
              <w:tabs>
                <w:tab w:val="left" w:pos="3845"/>
              </w:tabs>
              <w:spacing w:line="20" w:lineRule="exact"/>
              <w:rPr>
                <w:rFonts w:ascii="Arial" w:eastAsia="Arial" w:hAnsi="Arial" w:cs="Arial"/>
                <w:sz w:val="2"/>
                <w:szCs w:val="2"/>
              </w:rPr>
            </w:pPr>
            <w:r>
              <w:rPr>
                <w:rFonts w:ascii="Arial" w:hAnsi="Arial" w:cs="Arial"/>
                <w:sz w:val="2"/>
              </w:rPr>
            </w:r>
            <w:r>
              <w:rPr>
                <w:rFonts w:ascii="Arial" w:hAnsi="Arial" w:cs="Arial"/>
                <w:sz w:val="2"/>
              </w:rPr>
              <w:pict w14:anchorId="2E701DF4">
                <v:group id="_x0000_s15107" style="width:1pt;height:1pt;mso-position-horizontal-relative:char;mso-position-vertical-relative:line" coordsize="20,20">
                  <v:group id="_x0000_s15108" style="position:absolute;left:10;top:10;width:2;height:2" coordorigin="10,10" coordsize="2,2">
                    <v:shape id="_x0000_s15109" style="position:absolute;left:10;top:10;width:2;height:2" coordorigin="10,10" coordsize="0,0" path="m10,10l10,10e" filled="f" strokecolor="#818386" strokeweight="1pt">
                      <v:path arrowok="t"/>
                    </v:shape>
                  </v:group>
                  <w10:wrap type="none"/>
                  <w10:anchorlock/>
                </v:group>
              </w:pict>
            </w:r>
            <w:r w:rsidR="00381F87" w:rsidRPr="00F245BC">
              <w:rPr>
                <w:rFonts w:ascii="Arial" w:hAnsi="Arial" w:cs="Arial"/>
                <w:sz w:val="2"/>
              </w:rPr>
              <w:tab/>
            </w:r>
            <w:r>
              <w:rPr>
                <w:rFonts w:ascii="Arial" w:hAnsi="Arial" w:cs="Arial"/>
                <w:sz w:val="2"/>
              </w:rPr>
            </w:r>
            <w:r>
              <w:rPr>
                <w:rFonts w:ascii="Arial" w:hAnsi="Arial" w:cs="Arial"/>
                <w:sz w:val="2"/>
              </w:rPr>
              <w:pict w14:anchorId="2C47E365">
                <v:group id="_x0000_s15102" style="width:1pt;height:1pt;mso-position-horizontal-relative:char;mso-position-vertical-relative:line" coordsize="20,20">
                  <v:group id="_x0000_s15105" style="position:absolute;left:10;top:10;width:2;height:2" coordorigin="10,10" coordsize="2,2">
                    <v:shape id="_x0000_s15106" style="position:absolute;left:10;top:10;width:2;height:2" coordorigin="10,10" coordsize="0,0" path="m10,10l10,10e" filled="f" strokecolor="#818386" strokeweight="1pt">
                      <v:path arrowok="t"/>
                    </v:shape>
                  </v:group>
                  <v:group id="_x0000_s15103" style="position:absolute;left:10;top:10;width:2;height:2" coordorigin="10,10" coordsize="2,2">
                    <v:shape id="_x0000_s15104" style="position:absolute;left:10;top:10;width:2;height:2" coordorigin="10,10" coordsize="0,0" path="m10,10l10,10e" filled="f" strokecolor="#818386" strokeweight="1pt">
                      <v:path arrowok="t"/>
                    </v:shape>
                  </v:group>
                  <w10:wrap type="none"/>
                  <w10:anchorlock/>
                </v:group>
              </w:pict>
            </w:r>
          </w:p>
          <w:p w14:paraId="067A6775" w14:textId="77777777" w:rsidR="00E76164" w:rsidRPr="00F245BC" w:rsidRDefault="00E76164">
            <w:pPr>
              <w:pStyle w:val="TableParagraph"/>
              <w:rPr>
                <w:rFonts w:ascii="Arial" w:eastAsia="Arial" w:hAnsi="Arial" w:cs="Arial"/>
                <w:b/>
                <w:bCs/>
                <w:sz w:val="20"/>
                <w:szCs w:val="20"/>
              </w:rPr>
            </w:pPr>
          </w:p>
          <w:p w14:paraId="20DFA2DC" w14:textId="77777777" w:rsidR="00E76164" w:rsidRPr="00F245BC" w:rsidRDefault="00E76164">
            <w:pPr>
              <w:pStyle w:val="TableParagraph"/>
              <w:rPr>
                <w:rFonts w:ascii="Arial" w:eastAsia="Arial" w:hAnsi="Arial" w:cs="Arial"/>
                <w:b/>
                <w:bCs/>
                <w:sz w:val="20"/>
                <w:szCs w:val="20"/>
              </w:rPr>
            </w:pPr>
          </w:p>
        </w:tc>
        <w:tc>
          <w:tcPr>
            <w:tcW w:w="1436" w:type="dxa"/>
            <w:tcBorders>
              <w:top w:val="dotted" w:sz="8" w:space="0" w:color="818386"/>
              <w:left w:val="nil"/>
              <w:bottom w:val="single" w:sz="4" w:space="0" w:color="818386"/>
              <w:right w:val="nil"/>
            </w:tcBorders>
            <w:shd w:val="clear" w:color="auto" w:fill="84D1DA"/>
          </w:tcPr>
          <w:p w14:paraId="3E77A3F8" w14:textId="77777777" w:rsidR="00E76164" w:rsidRPr="00F245BC" w:rsidRDefault="005E0FFB">
            <w:pPr>
              <w:pStyle w:val="TableParagraph"/>
              <w:tabs>
                <w:tab w:val="left" w:pos="1392"/>
              </w:tabs>
              <w:spacing w:line="20" w:lineRule="exact"/>
              <w:ind w:left="201" w:right="-27"/>
              <w:rPr>
                <w:rFonts w:ascii="Arial" w:eastAsia="Arial" w:hAnsi="Arial" w:cs="Arial"/>
                <w:sz w:val="2"/>
                <w:szCs w:val="2"/>
              </w:rPr>
            </w:pPr>
            <w:r>
              <w:rPr>
                <w:rFonts w:ascii="Arial" w:hAnsi="Arial" w:cs="Arial"/>
                <w:sz w:val="2"/>
              </w:rPr>
            </w:r>
            <w:r>
              <w:rPr>
                <w:rFonts w:ascii="Arial" w:hAnsi="Arial" w:cs="Arial"/>
                <w:sz w:val="2"/>
              </w:rPr>
              <w:pict w14:anchorId="4E7CE86F">
                <v:group id="_x0000_s15097" style="width:1pt;height:1pt;mso-position-horizontal-relative:char;mso-position-vertical-relative:line" coordsize="20,20">
                  <v:group id="_x0000_s15100" style="position:absolute;left:10;top:10;width:2;height:2" coordorigin="10,10" coordsize="2,2">
                    <v:shape id="_x0000_s15101" style="position:absolute;left:10;top:10;width:2;height:2" coordorigin="10,10" coordsize="0,0" path="m10,10l10,10e" filled="f" strokecolor="#818386" strokeweight="1pt">
                      <v:path arrowok="t"/>
                    </v:shape>
                  </v:group>
                  <v:group id="_x0000_s15098" style="position:absolute;left:10;top:10;width:2;height:2" coordorigin="10,10" coordsize="2,2">
                    <v:shape id="_x0000_s15099" style="position:absolute;left:10;top:10;width:2;height:2" coordorigin="10,10" coordsize="0,0" path="m10,10l10,10e" filled="f" strokecolor="#818386" strokeweight="1pt">
                      <v:path arrowok="t"/>
                    </v:shape>
                  </v:group>
                  <w10:wrap type="none"/>
                  <w10:anchorlock/>
                </v:group>
              </w:pict>
            </w:r>
            <w:r w:rsidR="00381F87" w:rsidRPr="00F245BC">
              <w:rPr>
                <w:rFonts w:ascii="Arial" w:hAnsi="Arial" w:cs="Arial"/>
                <w:sz w:val="2"/>
              </w:rPr>
              <w:tab/>
            </w:r>
            <w:r>
              <w:rPr>
                <w:rFonts w:ascii="Arial" w:hAnsi="Arial" w:cs="Arial"/>
                <w:sz w:val="2"/>
              </w:rPr>
            </w:r>
            <w:r>
              <w:rPr>
                <w:rFonts w:ascii="Arial" w:hAnsi="Arial" w:cs="Arial"/>
                <w:sz w:val="2"/>
              </w:rPr>
              <w:pict w14:anchorId="4409F6C0">
                <v:group id="_x0000_s15092" style="width:1pt;height:1pt;mso-position-horizontal-relative:char;mso-position-vertical-relative:line" coordsize="20,20">
                  <v:group id="_x0000_s15095" style="position:absolute;left:10;top:10;width:2;height:2" coordorigin="10,10" coordsize="2,2">
                    <v:shape id="_x0000_s15096" style="position:absolute;left:10;top:10;width:2;height:2" coordorigin="10,10" coordsize="0,0" path="m10,10l10,10e" filled="f" strokecolor="#818386" strokeweight="1pt">
                      <v:path arrowok="t"/>
                    </v:shape>
                  </v:group>
                  <v:group id="_x0000_s15093" style="position:absolute;left:10;top:10;width:2;height:2" coordorigin="10,10" coordsize="2,2">
                    <v:shape id="_x0000_s15094" style="position:absolute;left:10;top:10;width:2;height:2" coordorigin="10,10" coordsize="0,0" path="m10,10l10,10e" filled="f" strokecolor="#818386" strokeweight="1pt">
                      <v:path arrowok="t"/>
                    </v:shape>
                  </v:group>
                  <w10:wrap type="none"/>
                  <w10:anchorlock/>
                </v:group>
              </w:pict>
            </w:r>
          </w:p>
          <w:p w14:paraId="0EDA36F7" w14:textId="77777777" w:rsidR="00E76164" w:rsidRPr="00F245BC" w:rsidRDefault="00381F87">
            <w:pPr>
              <w:pStyle w:val="TableParagraph"/>
              <w:spacing w:before="52" w:line="180" w:lineRule="exact"/>
              <w:ind w:left="347" w:right="146" w:hanging="48"/>
              <w:rPr>
                <w:rFonts w:ascii="Arial" w:eastAsia="Arial" w:hAnsi="Arial" w:cs="Arial"/>
                <w:sz w:val="17"/>
                <w:szCs w:val="17"/>
              </w:rPr>
            </w:pPr>
            <w:r w:rsidRPr="00F245BC">
              <w:rPr>
                <w:rFonts w:ascii="Arial" w:hAnsi="Arial" w:cs="Arial"/>
                <w:color w:val="231F20"/>
                <w:w w:val="80"/>
                <w:sz w:val="17"/>
              </w:rPr>
              <w:t xml:space="preserve">Computer, plant </w:t>
            </w:r>
            <w:r w:rsidRPr="00F245BC">
              <w:rPr>
                <w:rFonts w:ascii="Arial" w:hAnsi="Arial" w:cs="Arial"/>
                <w:color w:val="231F20"/>
                <w:w w:val="85"/>
                <w:sz w:val="17"/>
              </w:rPr>
              <w:t>and</w:t>
            </w:r>
            <w:r w:rsidRPr="00F245BC">
              <w:rPr>
                <w:rFonts w:ascii="Arial" w:hAnsi="Arial" w:cs="Arial"/>
                <w:color w:val="231F20"/>
                <w:spacing w:val="-16"/>
                <w:w w:val="85"/>
                <w:sz w:val="17"/>
              </w:rPr>
              <w:t xml:space="preserve"> </w:t>
            </w:r>
            <w:r w:rsidRPr="00F245BC">
              <w:rPr>
                <w:rFonts w:ascii="Arial" w:hAnsi="Arial" w:cs="Arial"/>
                <w:color w:val="231F20"/>
                <w:w w:val="85"/>
                <w:sz w:val="17"/>
              </w:rPr>
              <w:t>equipment</w:t>
            </w:r>
          </w:p>
          <w:p w14:paraId="647B5B59" w14:textId="77777777" w:rsidR="00E76164" w:rsidRPr="00F245BC" w:rsidRDefault="00381F87">
            <w:pPr>
              <w:pStyle w:val="TableParagraph"/>
              <w:spacing w:line="180" w:lineRule="exact"/>
              <w:ind w:left="921"/>
              <w:rPr>
                <w:rFonts w:ascii="Arial" w:eastAsia="Arial" w:hAnsi="Arial" w:cs="Arial"/>
                <w:sz w:val="17"/>
                <w:szCs w:val="17"/>
              </w:rPr>
            </w:pPr>
            <w:r w:rsidRPr="00F245BC">
              <w:rPr>
                <w:rFonts w:ascii="Arial" w:eastAsia="Arial" w:hAnsi="Arial" w:cs="Arial"/>
                <w:color w:val="231F20"/>
                <w:sz w:val="17"/>
                <w:szCs w:val="17"/>
              </w:rPr>
              <w:t>$’000</w:t>
            </w:r>
          </w:p>
        </w:tc>
        <w:tc>
          <w:tcPr>
            <w:tcW w:w="1426" w:type="dxa"/>
            <w:tcBorders>
              <w:top w:val="dotted" w:sz="8" w:space="0" w:color="818386"/>
              <w:left w:val="nil"/>
              <w:bottom w:val="single" w:sz="4" w:space="0" w:color="818386"/>
              <w:right w:val="nil"/>
            </w:tcBorders>
            <w:shd w:val="clear" w:color="auto" w:fill="84D1DA"/>
          </w:tcPr>
          <w:p w14:paraId="6B6C5952" w14:textId="77777777" w:rsidR="00E76164" w:rsidRPr="00F245BC" w:rsidRDefault="005E0FFB">
            <w:pPr>
              <w:pStyle w:val="TableParagraph"/>
              <w:spacing w:line="20" w:lineRule="exact"/>
              <w:ind w:left="1146"/>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w14:anchorId="7646C74B">
                <v:group id="_x0000_s15087" style="width:1pt;height:1pt;mso-position-horizontal-relative:char;mso-position-vertical-relative:line" coordsize="20,20">
                  <v:group id="_x0000_s15090" style="position:absolute;left:10;top:10;width:2;height:2" coordorigin="10,10" coordsize="2,2">
                    <v:shape id="_x0000_s15091" style="position:absolute;left:10;top:10;width:2;height:2" coordorigin="10,10" coordsize="0,0" path="m10,10l10,10e" filled="f" strokecolor="#818386" strokeweight="1pt">
                      <v:path arrowok="t"/>
                    </v:shape>
                  </v:group>
                  <v:group id="_x0000_s15088" style="position:absolute;left:10;top:10;width:2;height:2" coordorigin="10,10" coordsize="2,2">
                    <v:shape id="_x0000_s15089" style="position:absolute;left:10;top:10;width:2;height:2" coordorigin="10,10" coordsize="0,0" path="m10,10l10,10e" filled="f" strokecolor="#818386" strokeweight="1pt">
                      <v:path arrowok="t"/>
                    </v:shape>
                  </v:group>
                  <w10:wrap type="none"/>
                  <w10:anchorlock/>
                </v:group>
              </w:pict>
            </w:r>
          </w:p>
          <w:p w14:paraId="36AB7F86" w14:textId="77777777" w:rsidR="00E76164" w:rsidRPr="00F245BC" w:rsidRDefault="00381F87">
            <w:pPr>
              <w:pStyle w:val="TableParagraph"/>
              <w:spacing w:before="52" w:line="180" w:lineRule="exact"/>
              <w:ind w:left="146" w:right="380" w:firstLine="257"/>
              <w:rPr>
                <w:rFonts w:ascii="Arial" w:eastAsia="Arial" w:hAnsi="Arial" w:cs="Arial"/>
                <w:sz w:val="17"/>
                <w:szCs w:val="17"/>
              </w:rPr>
            </w:pPr>
            <w:r w:rsidRPr="00F245BC">
              <w:rPr>
                <w:rFonts w:ascii="Arial" w:hAnsi="Arial" w:cs="Arial"/>
                <w:color w:val="231F20"/>
                <w:w w:val="80"/>
                <w:sz w:val="17"/>
              </w:rPr>
              <w:t>Leasehold improvements</w:t>
            </w:r>
          </w:p>
          <w:p w14:paraId="6C47FE56" w14:textId="77777777" w:rsidR="00E76164" w:rsidRPr="00F245BC" w:rsidRDefault="00381F87">
            <w:pPr>
              <w:pStyle w:val="TableParagraph"/>
              <w:spacing w:line="180" w:lineRule="exact"/>
              <w:ind w:left="676"/>
              <w:rPr>
                <w:rFonts w:ascii="Arial" w:eastAsia="Arial" w:hAnsi="Arial" w:cs="Arial"/>
                <w:sz w:val="17"/>
                <w:szCs w:val="17"/>
              </w:rPr>
            </w:pPr>
            <w:r w:rsidRPr="00F245BC">
              <w:rPr>
                <w:rFonts w:ascii="Arial" w:eastAsia="Arial" w:hAnsi="Arial" w:cs="Arial"/>
                <w:color w:val="231F20"/>
                <w:sz w:val="17"/>
                <w:szCs w:val="17"/>
              </w:rPr>
              <w:t>$’000</w:t>
            </w:r>
          </w:p>
        </w:tc>
        <w:tc>
          <w:tcPr>
            <w:tcW w:w="921" w:type="dxa"/>
            <w:tcBorders>
              <w:top w:val="dotted" w:sz="8" w:space="0" w:color="818386"/>
              <w:left w:val="nil"/>
              <w:bottom w:val="single" w:sz="4" w:space="0" w:color="818386"/>
              <w:right w:val="nil"/>
            </w:tcBorders>
            <w:shd w:val="clear" w:color="auto" w:fill="84D1DA"/>
          </w:tcPr>
          <w:p w14:paraId="20F50E19" w14:textId="77777777" w:rsidR="00E76164" w:rsidRPr="00F245BC" w:rsidRDefault="005E0FFB">
            <w:pPr>
              <w:pStyle w:val="TableParagraph"/>
              <w:spacing w:line="20" w:lineRule="exact"/>
              <w:ind w:left="901" w:right="-5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w14:anchorId="221BA540">
                <v:group id="_x0000_s15084" style="width:1pt;height:1pt;mso-position-horizontal-relative:char;mso-position-vertical-relative:line" coordsize="20,20">
                  <v:group id="_x0000_s15085" style="position:absolute;left:10;top:10;width:2;height:2" coordorigin="10,10" coordsize="2,2">
                    <v:shape id="_x0000_s15086" style="position:absolute;left:10;top:10;width:2;height:2" coordorigin="10,10" coordsize="0,0" path="m10,10l10,10e" filled="f" strokecolor="#818386" strokeweight="1pt">
                      <v:path arrowok="t"/>
                    </v:shape>
                  </v:group>
                  <w10:wrap type="none"/>
                  <w10:anchorlock/>
                </v:group>
              </w:pict>
            </w:r>
          </w:p>
          <w:p w14:paraId="742A9B70" w14:textId="77777777" w:rsidR="00E76164" w:rsidRPr="00F245BC" w:rsidRDefault="00E76164">
            <w:pPr>
              <w:pStyle w:val="TableParagraph"/>
              <w:spacing w:before="10"/>
              <w:rPr>
                <w:rFonts w:ascii="Arial" w:eastAsia="Arial" w:hAnsi="Arial" w:cs="Arial"/>
                <w:b/>
                <w:bCs/>
                <w:sz w:val="18"/>
                <w:szCs w:val="18"/>
              </w:rPr>
            </w:pPr>
          </w:p>
          <w:p w14:paraId="219A0708" w14:textId="77777777" w:rsidR="00E76164" w:rsidRPr="00F245BC" w:rsidRDefault="00381F87">
            <w:pPr>
              <w:pStyle w:val="TableParagraph"/>
              <w:spacing w:line="188" w:lineRule="exact"/>
              <w:ind w:left="512"/>
              <w:rPr>
                <w:rFonts w:ascii="Arial" w:eastAsia="Arial" w:hAnsi="Arial" w:cs="Arial"/>
                <w:sz w:val="17"/>
                <w:szCs w:val="17"/>
              </w:rPr>
            </w:pPr>
            <w:r w:rsidRPr="00F245BC">
              <w:rPr>
                <w:rFonts w:ascii="Arial" w:hAnsi="Arial" w:cs="Arial"/>
                <w:color w:val="231F20"/>
                <w:spacing w:val="-4"/>
                <w:w w:val="90"/>
                <w:sz w:val="17"/>
              </w:rPr>
              <w:t>Total</w:t>
            </w:r>
          </w:p>
          <w:p w14:paraId="2D0C94C0" w14:textId="77777777" w:rsidR="00E76164" w:rsidRPr="00F245BC" w:rsidRDefault="00381F87">
            <w:pPr>
              <w:pStyle w:val="TableParagraph"/>
              <w:spacing w:line="188" w:lineRule="exact"/>
              <w:ind w:left="440"/>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2AD98C27" w14:textId="77777777">
        <w:trPr>
          <w:trHeight w:hRule="exact" w:val="495"/>
        </w:trPr>
        <w:tc>
          <w:tcPr>
            <w:tcW w:w="4607" w:type="dxa"/>
            <w:tcBorders>
              <w:top w:val="single" w:sz="4" w:space="0" w:color="818386"/>
              <w:left w:val="nil"/>
              <w:bottom w:val="nil"/>
              <w:right w:val="nil"/>
            </w:tcBorders>
          </w:tcPr>
          <w:p w14:paraId="38402937" w14:textId="77777777" w:rsidR="00E76164" w:rsidRPr="00F245BC" w:rsidRDefault="00E76164">
            <w:pPr>
              <w:pStyle w:val="TableParagraph"/>
              <w:spacing w:before="3"/>
              <w:rPr>
                <w:rFonts w:ascii="Arial" w:eastAsia="Arial" w:hAnsi="Arial" w:cs="Arial"/>
                <w:b/>
                <w:bCs/>
              </w:rPr>
            </w:pPr>
          </w:p>
          <w:p w14:paraId="1079E239"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As at 1 July</w:t>
            </w:r>
            <w:r w:rsidRPr="00F245BC">
              <w:rPr>
                <w:rFonts w:ascii="Arial" w:hAnsi="Arial" w:cs="Arial"/>
                <w:b/>
                <w:color w:val="231F20"/>
                <w:spacing w:val="-17"/>
                <w:sz w:val="17"/>
              </w:rPr>
              <w:t xml:space="preserve"> </w:t>
            </w:r>
            <w:r w:rsidRPr="00F245BC">
              <w:rPr>
                <w:rFonts w:ascii="Arial" w:hAnsi="Arial" w:cs="Arial"/>
                <w:b/>
                <w:color w:val="231F20"/>
                <w:sz w:val="17"/>
              </w:rPr>
              <w:t>2013</w:t>
            </w:r>
          </w:p>
        </w:tc>
        <w:tc>
          <w:tcPr>
            <w:tcW w:w="1436" w:type="dxa"/>
            <w:tcBorders>
              <w:top w:val="single" w:sz="4" w:space="0" w:color="818386"/>
              <w:left w:val="nil"/>
              <w:bottom w:val="nil"/>
              <w:right w:val="nil"/>
            </w:tcBorders>
          </w:tcPr>
          <w:p w14:paraId="2EE863DF" w14:textId="77777777" w:rsidR="00E76164" w:rsidRPr="00F245BC" w:rsidRDefault="00E76164">
            <w:pPr>
              <w:rPr>
                <w:rFonts w:ascii="Arial" w:hAnsi="Arial" w:cs="Arial"/>
              </w:rPr>
            </w:pPr>
          </w:p>
        </w:tc>
        <w:tc>
          <w:tcPr>
            <w:tcW w:w="1426" w:type="dxa"/>
            <w:tcBorders>
              <w:top w:val="single" w:sz="4" w:space="0" w:color="818386"/>
              <w:left w:val="nil"/>
              <w:bottom w:val="nil"/>
              <w:right w:val="nil"/>
            </w:tcBorders>
          </w:tcPr>
          <w:p w14:paraId="244C4093" w14:textId="77777777" w:rsidR="00E76164" w:rsidRPr="00F245BC" w:rsidRDefault="00E76164">
            <w:pPr>
              <w:rPr>
                <w:rFonts w:ascii="Arial" w:hAnsi="Arial" w:cs="Arial"/>
              </w:rPr>
            </w:pPr>
          </w:p>
        </w:tc>
        <w:tc>
          <w:tcPr>
            <w:tcW w:w="921" w:type="dxa"/>
            <w:tcBorders>
              <w:top w:val="single" w:sz="4" w:space="0" w:color="818386"/>
              <w:left w:val="nil"/>
              <w:bottom w:val="nil"/>
              <w:right w:val="nil"/>
            </w:tcBorders>
          </w:tcPr>
          <w:p w14:paraId="1C5603B9" w14:textId="77777777" w:rsidR="00E76164" w:rsidRPr="00F245BC" w:rsidRDefault="00E76164">
            <w:pPr>
              <w:rPr>
                <w:rFonts w:ascii="Arial" w:hAnsi="Arial" w:cs="Arial"/>
              </w:rPr>
            </w:pPr>
          </w:p>
        </w:tc>
      </w:tr>
      <w:tr w:rsidR="00E76164" w:rsidRPr="00F245BC" w14:paraId="0711BE3B" w14:textId="77777777">
        <w:trPr>
          <w:trHeight w:hRule="exact" w:val="258"/>
        </w:trPr>
        <w:tc>
          <w:tcPr>
            <w:tcW w:w="4607" w:type="dxa"/>
            <w:tcBorders>
              <w:top w:val="nil"/>
              <w:left w:val="nil"/>
              <w:bottom w:val="nil"/>
              <w:right w:val="nil"/>
            </w:tcBorders>
          </w:tcPr>
          <w:p w14:paraId="76E273A1" w14:textId="77777777" w:rsidR="00E76164" w:rsidRPr="00F245BC" w:rsidRDefault="00381F87">
            <w:pPr>
              <w:pStyle w:val="TableParagraph"/>
              <w:spacing w:before="22"/>
              <w:rPr>
                <w:rFonts w:ascii="Arial" w:eastAsia="Trebuchet MS" w:hAnsi="Arial" w:cs="Arial"/>
                <w:sz w:val="17"/>
                <w:szCs w:val="17"/>
              </w:rPr>
            </w:pPr>
            <w:r w:rsidRPr="00F245BC">
              <w:rPr>
                <w:rFonts w:ascii="Arial" w:hAnsi="Arial" w:cs="Arial"/>
                <w:color w:val="231F20"/>
                <w:w w:val="105"/>
                <w:sz w:val="17"/>
              </w:rPr>
              <w:t>Gross book</w:t>
            </w:r>
            <w:r w:rsidRPr="00F245BC">
              <w:rPr>
                <w:rFonts w:ascii="Arial" w:hAnsi="Arial" w:cs="Arial"/>
                <w:color w:val="231F20"/>
                <w:spacing w:val="-20"/>
                <w:w w:val="105"/>
                <w:sz w:val="17"/>
              </w:rPr>
              <w:t xml:space="preserve"> </w:t>
            </w:r>
            <w:r w:rsidRPr="00F245BC">
              <w:rPr>
                <w:rFonts w:ascii="Arial" w:hAnsi="Arial" w:cs="Arial"/>
                <w:color w:val="231F20"/>
                <w:w w:val="105"/>
                <w:sz w:val="17"/>
              </w:rPr>
              <w:t>value</w:t>
            </w:r>
          </w:p>
        </w:tc>
        <w:tc>
          <w:tcPr>
            <w:tcW w:w="1436" w:type="dxa"/>
            <w:tcBorders>
              <w:top w:val="nil"/>
              <w:left w:val="nil"/>
              <w:bottom w:val="nil"/>
              <w:right w:val="nil"/>
            </w:tcBorders>
          </w:tcPr>
          <w:p w14:paraId="687AE1EB" w14:textId="77777777" w:rsidR="00E76164" w:rsidRPr="00F245BC" w:rsidRDefault="00381F87">
            <w:pPr>
              <w:pStyle w:val="TableParagraph"/>
              <w:spacing w:before="22"/>
              <w:ind w:right="145"/>
              <w:jc w:val="right"/>
              <w:rPr>
                <w:rFonts w:ascii="Arial" w:eastAsia="Trebuchet MS" w:hAnsi="Arial" w:cs="Arial"/>
                <w:sz w:val="17"/>
                <w:szCs w:val="17"/>
              </w:rPr>
            </w:pPr>
            <w:r w:rsidRPr="00F245BC">
              <w:rPr>
                <w:rFonts w:ascii="Arial" w:hAnsi="Arial" w:cs="Arial"/>
                <w:color w:val="231F20"/>
                <w:w w:val="105"/>
                <w:sz w:val="17"/>
              </w:rPr>
              <w:t>304</w:t>
            </w:r>
          </w:p>
        </w:tc>
        <w:tc>
          <w:tcPr>
            <w:tcW w:w="1426" w:type="dxa"/>
            <w:tcBorders>
              <w:top w:val="nil"/>
              <w:left w:val="nil"/>
              <w:bottom w:val="nil"/>
              <w:right w:val="nil"/>
            </w:tcBorders>
          </w:tcPr>
          <w:p w14:paraId="4D39ED15" w14:textId="77777777" w:rsidR="00E76164" w:rsidRPr="00F245BC" w:rsidRDefault="00381F87">
            <w:pPr>
              <w:pStyle w:val="TableParagraph"/>
              <w:spacing w:before="22"/>
              <w:ind w:right="380"/>
              <w:jc w:val="right"/>
              <w:rPr>
                <w:rFonts w:ascii="Arial" w:eastAsia="Trebuchet MS" w:hAnsi="Arial" w:cs="Arial"/>
                <w:sz w:val="17"/>
                <w:szCs w:val="17"/>
              </w:rPr>
            </w:pPr>
            <w:r w:rsidRPr="00F245BC">
              <w:rPr>
                <w:rFonts w:ascii="Arial" w:hAnsi="Arial" w:cs="Arial"/>
                <w:color w:val="231F20"/>
                <w:sz w:val="17"/>
              </w:rPr>
              <w:t>4,730</w:t>
            </w:r>
          </w:p>
        </w:tc>
        <w:tc>
          <w:tcPr>
            <w:tcW w:w="921" w:type="dxa"/>
            <w:tcBorders>
              <w:top w:val="nil"/>
              <w:left w:val="nil"/>
              <w:bottom w:val="nil"/>
              <w:right w:val="nil"/>
            </w:tcBorders>
          </w:tcPr>
          <w:p w14:paraId="42490A02" w14:textId="77777777" w:rsidR="00E76164" w:rsidRPr="00F245BC" w:rsidRDefault="00381F87">
            <w:pPr>
              <w:pStyle w:val="TableParagraph"/>
              <w:spacing w:before="22"/>
              <w:ind w:right="111"/>
              <w:jc w:val="right"/>
              <w:rPr>
                <w:rFonts w:ascii="Arial" w:eastAsia="Trebuchet MS" w:hAnsi="Arial" w:cs="Arial"/>
                <w:sz w:val="17"/>
                <w:szCs w:val="17"/>
              </w:rPr>
            </w:pPr>
            <w:r w:rsidRPr="00F245BC">
              <w:rPr>
                <w:rFonts w:ascii="Arial" w:hAnsi="Arial" w:cs="Arial"/>
                <w:color w:val="231F20"/>
                <w:sz w:val="17"/>
              </w:rPr>
              <w:t>5,034</w:t>
            </w:r>
          </w:p>
        </w:tc>
      </w:tr>
      <w:tr w:rsidR="00E76164" w:rsidRPr="00F245BC" w14:paraId="148B0E28" w14:textId="77777777">
        <w:trPr>
          <w:trHeight w:hRule="exact" w:val="269"/>
        </w:trPr>
        <w:tc>
          <w:tcPr>
            <w:tcW w:w="4607" w:type="dxa"/>
            <w:tcBorders>
              <w:top w:val="nil"/>
              <w:left w:val="nil"/>
              <w:bottom w:val="dotted" w:sz="8" w:space="0" w:color="9C9EA1"/>
              <w:right w:val="nil"/>
            </w:tcBorders>
          </w:tcPr>
          <w:p w14:paraId="4EBB8632" w14:textId="77777777" w:rsidR="00E76164" w:rsidRPr="00F245BC" w:rsidRDefault="00381F87">
            <w:pPr>
              <w:pStyle w:val="TableParagraph"/>
              <w:spacing w:before="24"/>
              <w:rPr>
                <w:rFonts w:ascii="Arial" w:eastAsia="Trebuchet MS" w:hAnsi="Arial" w:cs="Arial"/>
                <w:sz w:val="17"/>
                <w:szCs w:val="17"/>
              </w:rPr>
            </w:pPr>
            <w:r w:rsidRPr="00F245BC">
              <w:rPr>
                <w:rFonts w:ascii="Arial" w:hAnsi="Arial" w:cs="Arial"/>
                <w:color w:val="231F20"/>
                <w:sz w:val="17"/>
              </w:rPr>
              <w:t>Accumulated</w:t>
            </w:r>
            <w:r w:rsidRPr="00F245BC">
              <w:rPr>
                <w:rFonts w:ascii="Arial" w:hAnsi="Arial" w:cs="Arial"/>
                <w:color w:val="231F20"/>
                <w:spacing w:val="-14"/>
                <w:sz w:val="17"/>
              </w:rPr>
              <w:t xml:space="preserve"> </w:t>
            </w:r>
            <w:r w:rsidRPr="00F245BC">
              <w:rPr>
                <w:rFonts w:ascii="Arial" w:hAnsi="Arial" w:cs="Arial"/>
                <w:color w:val="231F20"/>
                <w:sz w:val="17"/>
              </w:rPr>
              <w:t>depreciation</w:t>
            </w:r>
            <w:r w:rsidRPr="00F245BC">
              <w:rPr>
                <w:rFonts w:ascii="Arial" w:hAnsi="Arial" w:cs="Arial"/>
                <w:color w:val="231F20"/>
                <w:spacing w:val="-14"/>
                <w:sz w:val="17"/>
              </w:rPr>
              <w:t xml:space="preserve"> </w:t>
            </w:r>
            <w:r w:rsidRPr="00F245BC">
              <w:rPr>
                <w:rFonts w:ascii="Arial" w:hAnsi="Arial" w:cs="Arial"/>
                <w:color w:val="231F20"/>
                <w:sz w:val="17"/>
              </w:rPr>
              <w:t>and</w:t>
            </w:r>
            <w:r w:rsidRPr="00F245BC">
              <w:rPr>
                <w:rFonts w:ascii="Arial" w:hAnsi="Arial" w:cs="Arial"/>
                <w:color w:val="231F20"/>
                <w:spacing w:val="-14"/>
                <w:sz w:val="17"/>
              </w:rPr>
              <w:t xml:space="preserve"> </w:t>
            </w:r>
            <w:r w:rsidRPr="00F245BC">
              <w:rPr>
                <w:rFonts w:ascii="Arial" w:hAnsi="Arial" w:cs="Arial"/>
                <w:color w:val="231F20"/>
                <w:sz w:val="17"/>
              </w:rPr>
              <w:t>impairment</w:t>
            </w:r>
          </w:p>
        </w:tc>
        <w:tc>
          <w:tcPr>
            <w:tcW w:w="1436" w:type="dxa"/>
            <w:tcBorders>
              <w:top w:val="nil"/>
              <w:left w:val="nil"/>
              <w:bottom w:val="dotted" w:sz="8" w:space="0" w:color="9C9EA1"/>
              <w:right w:val="nil"/>
            </w:tcBorders>
          </w:tcPr>
          <w:p w14:paraId="0B17FED0" w14:textId="77777777" w:rsidR="00E76164" w:rsidRPr="00F245BC" w:rsidRDefault="00381F87">
            <w:pPr>
              <w:pStyle w:val="TableParagraph"/>
              <w:spacing w:before="24"/>
              <w:ind w:right="145"/>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426" w:type="dxa"/>
            <w:tcBorders>
              <w:top w:val="nil"/>
              <w:left w:val="nil"/>
              <w:bottom w:val="dotted" w:sz="8" w:space="0" w:color="9C9EA1"/>
              <w:right w:val="nil"/>
            </w:tcBorders>
          </w:tcPr>
          <w:p w14:paraId="32973274" w14:textId="77777777" w:rsidR="00E76164" w:rsidRPr="00F245BC" w:rsidRDefault="00381F87">
            <w:pPr>
              <w:pStyle w:val="TableParagraph"/>
              <w:spacing w:before="24"/>
              <w:ind w:right="380"/>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21" w:type="dxa"/>
            <w:tcBorders>
              <w:top w:val="nil"/>
              <w:left w:val="nil"/>
              <w:bottom w:val="dotted" w:sz="8" w:space="0" w:color="9C9EA1"/>
              <w:right w:val="nil"/>
            </w:tcBorders>
          </w:tcPr>
          <w:p w14:paraId="6D774B27"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3FBD1655" w14:textId="77777777">
        <w:trPr>
          <w:trHeight w:hRule="exact" w:val="279"/>
        </w:trPr>
        <w:tc>
          <w:tcPr>
            <w:tcW w:w="4607" w:type="dxa"/>
            <w:tcBorders>
              <w:top w:val="dotted" w:sz="8" w:space="0" w:color="9C9EA1"/>
              <w:left w:val="nil"/>
              <w:bottom w:val="dotted" w:sz="8" w:space="0" w:color="818386"/>
              <w:right w:val="nil"/>
            </w:tcBorders>
          </w:tcPr>
          <w:p w14:paraId="35AAD917"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as at 1 July</w:t>
            </w:r>
            <w:r w:rsidRPr="00F245BC">
              <w:rPr>
                <w:rFonts w:ascii="Arial" w:hAnsi="Arial" w:cs="Arial"/>
                <w:b/>
                <w:color w:val="231F20"/>
                <w:spacing w:val="1"/>
                <w:sz w:val="17"/>
              </w:rPr>
              <w:t xml:space="preserve"> </w:t>
            </w:r>
            <w:r w:rsidRPr="00F245BC">
              <w:rPr>
                <w:rFonts w:ascii="Arial" w:hAnsi="Arial" w:cs="Arial"/>
                <w:b/>
                <w:color w:val="231F20"/>
                <w:sz w:val="17"/>
              </w:rPr>
              <w:t>2013</w:t>
            </w:r>
          </w:p>
        </w:tc>
        <w:tc>
          <w:tcPr>
            <w:tcW w:w="1436" w:type="dxa"/>
            <w:tcBorders>
              <w:top w:val="dotted" w:sz="8" w:space="0" w:color="9C9EA1"/>
              <w:left w:val="nil"/>
              <w:bottom w:val="dotted" w:sz="8" w:space="0" w:color="818386"/>
              <w:right w:val="nil"/>
            </w:tcBorders>
          </w:tcPr>
          <w:p w14:paraId="765728E9" w14:textId="77777777" w:rsidR="00E76164" w:rsidRPr="00F245BC" w:rsidRDefault="00381F87">
            <w:pPr>
              <w:pStyle w:val="TableParagraph"/>
              <w:spacing w:before="24"/>
              <w:ind w:right="145"/>
              <w:jc w:val="right"/>
              <w:rPr>
                <w:rFonts w:ascii="Arial" w:eastAsia="Trebuchet MS" w:hAnsi="Arial" w:cs="Arial"/>
                <w:sz w:val="17"/>
                <w:szCs w:val="17"/>
              </w:rPr>
            </w:pPr>
            <w:r w:rsidRPr="00F245BC">
              <w:rPr>
                <w:rFonts w:ascii="Arial" w:hAnsi="Arial" w:cs="Arial"/>
                <w:color w:val="231F20"/>
                <w:w w:val="105"/>
                <w:sz w:val="17"/>
              </w:rPr>
              <w:t>304</w:t>
            </w:r>
          </w:p>
        </w:tc>
        <w:tc>
          <w:tcPr>
            <w:tcW w:w="1426" w:type="dxa"/>
            <w:tcBorders>
              <w:top w:val="dotted" w:sz="8" w:space="0" w:color="9C9EA1"/>
              <w:left w:val="nil"/>
              <w:bottom w:val="dotted" w:sz="8" w:space="0" w:color="818386"/>
              <w:right w:val="nil"/>
            </w:tcBorders>
          </w:tcPr>
          <w:p w14:paraId="08C95F85" w14:textId="77777777" w:rsidR="00E76164" w:rsidRPr="00F245BC" w:rsidRDefault="00381F87">
            <w:pPr>
              <w:pStyle w:val="TableParagraph"/>
              <w:spacing w:before="24"/>
              <w:ind w:right="380"/>
              <w:jc w:val="right"/>
              <w:rPr>
                <w:rFonts w:ascii="Arial" w:eastAsia="Trebuchet MS" w:hAnsi="Arial" w:cs="Arial"/>
                <w:sz w:val="17"/>
                <w:szCs w:val="17"/>
              </w:rPr>
            </w:pPr>
            <w:r w:rsidRPr="00F245BC">
              <w:rPr>
                <w:rFonts w:ascii="Arial" w:hAnsi="Arial" w:cs="Arial"/>
                <w:color w:val="231F20"/>
                <w:sz w:val="17"/>
              </w:rPr>
              <w:t>4,730</w:t>
            </w:r>
          </w:p>
        </w:tc>
        <w:tc>
          <w:tcPr>
            <w:tcW w:w="921" w:type="dxa"/>
            <w:tcBorders>
              <w:top w:val="dotted" w:sz="8" w:space="0" w:color="9C9EA1"/>
              <w:left w:val="nil"/>
              <w:bottom w:val="dotted" w:sz="8" w:space="0" w:color="818386"/>
              <w:right w:val="nil"/>
            </w:tcBorders>
          </w:tcPr>
          <w:p w14:paraId="306221F2"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5,034</w:t>
            </w:r>
          </w:p>
        </w:tc>
      </w:tr>
      <w:tr w:rsidR="00E76164" w:rsidRPr="00F245BC" w14:paraId="3FB00A33" w14:textId="77777777">
        <w:trPr>
          <w:trHeight w:hRule="exact" w:val="278"/>
        </w:trPr>
        <w:tc>
          <w:tcPr>
            <w:tcW w:w="4607" w:type="dxa"/>
            <w:tcBorders>
              <w:top w:val="dotted" w:sz="8" w:space="0" w:color="818386"/>
              <w:left w:val="nil"/>
              <w:bottom w:val="nil"/>
              <w:right w:val="nil"/>
            </w:tcBorders>
          </w:tcPr>
          <w:p w14:paraId="540E976A"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Additions:</w:t>
            </w:r>
          </w:p>
        </w:tc>
        <w:tc>
          <w:tcPr>
            <w:tcW w:w="1436" w:type="dxa"/>
            <w:tcBorders>
              <w:top w:val="dotted" w:sz="8" w:space="0" w:color="818386"/>
              <w:left w:val="nil"/>
              <w:bottom w:val="nil"/>
              <w:right w:val="nil"/>
            </w:tcBorders>
          </w:tcPr>
          <w:p w14:paraId="4ED3A3DC" w14:textId="77777777" w:rsidR="00E76164" w:rsidRPr="00F245BC" w:rsidRDefault="00E76164">
            <w:pPr>
              <w:rPr>
                <w:rFonts w:ascii="Arial" w:hAnsi="Arial" w:cs="Arial"/>
              </w:rPr>
            </w:pPr>
          </w:p>
        </w:tc>
        <w:tc>
          <w:tcPr>
            <w:tcW w:w="1426" w:type="dxa"/>
            <w:tcBorders>
              <w:top w:val="dotted" w:sz="8" w:space="0" w:color="818386"/>
              <w:left w:val="nil"/>
              <w:bottom w:val="nil"/>
              <w:right w:val="nil"/>
            </w:tcBorders>
          </w:tcPr>
          <w:p w14:paraId="28420D69" w14:textId="77777777" w:rsidR="00E76164" w:rsidRPr="00F245BC" w:rsidRDefault="00E76164">
            <w:pPr>
              <w:rPr>
                <w:rFonts w:ascii="Arial" w:hAnsi="Arial" w:cs="Arial"/>
              </w:rPr>
            </w:pPr>
          </w:p>
        </w:tc>
        <w:tc>
          <w:tcPr>
            <w:tcW w:w="921" w:type="dxa"/>
            <w:tcBorders>
              <w:top w:val="dotted" w:sz="8" w:space="0" w:color="818386"/>
              <w:left w:val="nil"/>
              <w:bottom w:val="nil"/>
              <w:right w:val="nil"/>
            </w:tcBorders>
          </w:tcPr>
          <w:p w14:paraId="09092A7F" w14:textId="77777777" w:rsidR="00E76164" w:rsidRPr="00F245BC" w:rsidRDefault="00E76164">
            <w:pPr>
              <w:pStyle w:val="TableParagraph"/>
              <w:spacing w:before="4"/>
              <w:rPr>
                <w:rFonts w:ascii="Arial" w:eastAsia="Arial" w:hAnsi="Arial" w:cs="Arial"/>
                <w:b/>
                <w:bCs/>
                <w:sz w:val="23"/>
                <w:szCs w:val="23"/>
              </w:rPr>
            </w:pPr>
          </w:p>
        </w:tc>
      </w:tr>
      <w:tr w:rsidR="00E76164" w:rsidRPr="00F245BC" w14:paraId="525AF3A2" w14:textId="77777777">
        <w:trPr>
          <w:trHeight w:hRule="exact" w:val="272"/>
        </w:trPr>
        <w:tc>
          <w:tcPr>
            <w:tcW w:w="4607" w:type="dxa"/>
            <w:tcBorders>
              <w:top w:val="nil"/>
              <w:left w:val="nil"/>
              <w:bottom w:val="nil"/>
              <w:right w:val="nil"/>
            </w:tcBorders>
          </w:tcPr>
          <w:p w14:paraId="5F842BFB" w14:textId="77777777" w:rsidR="00E76164" w:rsidRPr="00F245BC" w:rsidRDefault="00381F87">
            <w:pPr>
              <w:pStyle w:val="TableParagraph"/>
              <w:spacing w:before="36"/>
              <w:rPr>
                <w:rFonts w:ascii="Arial" w:eastAsia="Trebuchet MS" w:hAnsi="Arial" w:cs="Arial"/>
                <w:sz w:val="17"/>
                <w:szCs w:val="17"/>
              </w:rPr>
            </w:pPr>
            <w:r w:rsidRPr="00F245BC">
              <w:rPr>
                <w:rFonts w:ascii="Arial" w:hAnsi="Arial" w:cs="Arial"/>
                <w:color w:val="231F20"/>
                <w:w w:val="105"/>
                <w:sz w:val="17"/>
              </w:rPr>
              <w:t>By</w:t>
            </w:r>
            <w:r w:rsidRPr="00F245BC">
              <w:rPr>
                <w:rFonts w:ascii="Arial" w:hAnsi="Arial" w:cs="Arial"/>
                <w:color w:val="231F20"/>
                <w:spacing w:val="-9"/>
                <w:w w:val="105"/>
                <w:sz w:val="17"/>
              </w:rPr>
              <w:t xml:space="preserve"> </w:t>
            </w:r>
            <w:r w:rsidRPr="00F245BC">
              <w:rPr>
                <w:rFonts w:ascii="Arial" w:hAnsi="Arial" w:cs="Arial"/>
                <w:color w:val="231F20"/>
                <w:w w:val="105"/>
                <w:sz w:val="17"/>
              </w:rPr>
              <w:t>purchase</w:t>
            </w:r>
          </w:p>
        </w:tc>
        <w:tc>
          <w:tcPr>
            <w:tcW w:w="1436" w:type="dxa"/>
            <w:tcBorders>
              <w:top w:val="nil"/>
              <w:left w:val="nil"/>
              <w:bottom w:val="nil"/>
              <w:right w:val="nil"/>
            </w:tcBorders>
          </w:tcPr>
          <w:p w14:paraId="6C9813C6" w14:textId="77777777" w:rsidR="00E76164" w:rsidRPr="00F245BC" w:rsidRDefault="00381F87">
            <w:pPr>
              <w:pStyle w:val="TableParagraph"/>
              <w:spacing w:before="36"/>
              <w:ind w:right="145"/>
              <w:jc w:val="right"/>
              <w:rPr>
                <w:rFonts w:ascii="Arial" w:eastAsia="Trebuchet MS" w:hAnsi="Arial" w:cs="Arial"/>
                <w:sz w:val="17"/>
                <w:szCs w:val="17"/>
              </w:rPr>
            </w:pPr>
            <w:r w:rsidRPr="00F245BC">
              <w:rPr>
                <w:rFonts w:ascii="Arial" w:hAnsi="Arial" w:cs="Arial"/>
                <w:color w:val="231F20"/>
                <w:w w:val="105"/>
                <w:sz w:val="17"/>
              </w:rPr>
              <w:t>82</w:t>
            </w:r>
          </w:p>
        </w:tc>
        <w:tc>
          <w:tcPr>
            <w:tcW w:w="1426" w:type="dxa"/>
            <w:tcBorders>
              <w:top w:val="nil"/>
              <w:left w:val="nil"/>
              <w:bottom w:val="nil"/>
              <w:right w:val="nil"/>
            </w:tcBorders>
          </w:tcPr>
          <w:p w14:paraId="213B79BC" w14:textId="77777777" w:rsidR="00E76164" w:rsidRPr="00F245BC" w:rsidRDefault="00381F87">
            <w:pPr>
              <w:pStyle w:val="TableParagraph"/>
              <w:spacing w:before="36"/>
              <w:ind w:right="380"/>
              <w:jc w:val="right"/>
              <w:rPr>
                <w:rFonts w:ascii="Arial" w:eastAsia="Trebuchet MS" w:hAnsi="Arial" w:cs="Arial"/>
                <w:sz w:val="17"/>
                <w:szCs w:val="17"/>
              </w:rPr>
            </w:pPr>
            <w:r w:rsidRPr="00F245BC">
              <w:rPr>
                <w:rFonts w:ascii="Arial" w:hAnsi="Arial" w:cs="Arial"/>
                <w:color w:val="231F20"/>
                <w:w w:val="105"/>
                <w:sz w:val="17"/>
              </w:rPr>
              <w:t>9</w:t>
            </w:r>
          </w:p>
        </w:tc>
        <w:tc>
          <w:tcPr>
            <w:tcW w:w="921" w:type="dxa"/>
            <w:tcBorders>
              <w:top w:val="nil"/>
              <w:left w:val="nil"/>
              <w:bottom w:val="nil"/>
              <w:right w:val="nil"/>
            </w:tcBorders>
          </w:tcPr>
          <w:p w14:paraId="01B9DCDE" w14:textId="77777777" w:rsidR="00E76164" w:rsidRPr="00F245BC" w:rsidRDefault="00381F87">
            <w:pPr>
              <w:pStyle w:val="TableParagraph"/>
              <w:spacing w:before="36"/>
              <w:ind w:right="111"/>
              <w:jc w:val="right"/>
              <w:rPr>
                <w:rFonts w:ascii="Arial" w:eastAsia="Trebuchet MS" w:hAnsi="Arial" w:cs="Arial"/>
                <w:sz w:val="17"/>
                <w:szCs w:val="17"/>
              </w:rPr>
            </w:pPr>
            <w:r w:rsidRPr="00F245BC">
              <w:rPr>
                <w:rFonts w:ascii="Arial" w:hAnsi="Arial" w:cs="Arial"/>
                <w:color w:val="231F20"/>
                <w:w w:val="105"/>
                <w:sz w:val="17"/>
              </w:rPr>
              <w:t>91</w:t>
            </w:r>
          </w:p>
        </w:tc>
      </w:tr>
      <w:tr w:rsidR="00E76164" w:rsidRPr="00F245BC" w14:paraId="07FCEE84" w14:textId="77777777">
        <w:trPr>
          <w:trHeight w:hRule="exact" w:val="458"/>
        </w:trPr>
        <w:tc>
          <w:tcPr>
            <w:tcW w:w="4607" w:type="dxa"/>
            <w:tcBorders>
              <w:top w:val="nil"/>
              <w:left w:val="nil"/>
              <w:bottom w:val="nil"/>
              <w:right w:val="nil"/>
            </w:tcBorders>
          </w:tcPr>
          <w:p w14:paraId="06417688" w14:textId="77777777" w:rsidR="00E76164" w:rsidRPr="00F245BC" w:rsidRDefault="00381F87">
            <w:pPr>
              <w:pStyle w:val="TableParagraph"/>
              <w:spacing w:before="24" w:line="247" w:lineRule="auto"/>
              <w:ind w:right="915"/>
              <w:rPr>
                <w:rFonts w:ascii="Arial" w:eastAsia="Trebuchet MS" w:hAnsi="Arial" w:cs="Arial"/>
                <w:sz w:val="17"/>
                <w:szCs w:val="17"/>
              </w:rPr>
            </w:pPr>
            <w:r w:rsidRPr="00F245BC">
              <w:rPr>
                <w:rFonts w:ascii="Arial" w:hAnsi="Arial" w:cs="Arial"/>
                <w:color w:val="231F20"/>
                <w:sz w:val="17"/>
              </w:rPr>
              <w:t xml:space="preserve">Revaluations </w:t>
            </w:r>
            <w:proofErr w:type="spellStart"/>
            <w:r w:rsidRPr="00F245BC">
              <w:rPr>
                <w:rFonts w:ascii="Arial" w:hAnsi="Arial" w:cs="Arial"/>
                <w:color w:val="231F20"/>
                <w:sz w:val="17"/>
              </w:rPr>
              <w:t>recognised</w:t>
            </w:r>
            <w:proofErr w:type="spellEnd"/>
            <w:r w:rsidRPr="00F245BC">
              <w:rPr>
                <w:rFonts w:ascii="Arial" w:hAnsi="Arial" w:cs="Arial"/>
                <w:color w:val="231F20"/>
                <w:sz w:val="17"/>
              </w:rPr>
              <w:t xml:space="preserve"> in other comprehensive income</w:t>
            </w:r>
          </w:p>
        </w:tc>
        <w:tc>
          <w:tcPr>
            <w:tcW w:w="1436" w:type="dxa"/>
            <w:tcBorders>
              <w:top w:val="nil"/>
              <w:left w:val="nil"/>
              <w:bottom w:val="nil"/>
              <w:right w:val="nil"/>
            </w:tcBorders>
          </w:tcPr>
          <w:p w14:paraId="186D005F" w14:textId="77777777" w:rsidR="00E76164" w:rsidRPr="00F245BC" w:rsidRDefault="00381F87">
            <w:pPr>
              <w:pStyle w:val="TableParagraph"/>
              <w:spacing w:before="24"/>
              <w:ind w:right="145"/>
              <w:jc w:val="right"/>
              <w:rPr>
                <w:rFonts w:ascii="Arial" w:eastAsia="Trebuchet MS" w:hAnsi="Arial" w:cs="Arial"/>
                <w:sz w:val="17"/>
                <w:szCs w:val="17"/>
              </w:rPr>
            </w:pPr>
            <w:r w:rsidRPr="00F245BC">
              <w:rPr>
                <w:rFonts w:ascii="Arial" w:hAnsi="Arial" w:cs="Arial"/>
                <w:color w:val="231F20"/>
                <w:w w:val="105"/>
                <w:sz w:val="17"/>
              </w:rPr>
              <w:t>74</w:t>
            </w:r>
          </w:p>
        </w:tc>
        <w:tc>
          <w:tcPr>
            <w:tcW w:w="1426" w:type="dxa"/>
            <w:tcBorders>
              <w:top w:val="nil"/>
              <w:left w:val="nil"/>
              <w:bottom w:val="nil"/>
              <w:right w:val="nil"/>
            </w:tcBorders>
          </w:tcPr>
          <w:p w14:paraId="28B4027F" w14:textId="77777777" w:rsidR="00E76164" w:rsidRPr="00F245BC" w:rsidRDefault="00381F87">
            <w:pPr>
              <w:pStyle w:val="TableParagraph"/>
              <w:spacing w:before="24"/>
              <w:ind w:right="380"/>
              <w:jc w:val="right"/>
              <w:rPr>
                <w:rFonts w:ascii="Arial" w:eastAsia="Trebuchet MS" w:hAnsi="Arial" w:cs="Arial"/>
                <w:sz w:val="17"/>
                <w:szCs w:val="17"/>
              </w:rPr>
            </w:pPr>
            <w:r w:rsidRPr="00F245BC">
              <w:rPr>
                <w:rFonts w:ascii="Arial" w:hAnsi="Arial" w:cs="Arial"/>
                <w:color w:val="231F20"/>
                <w:w w:val="90"/>
                <w:sz w:val="17"/>
              </w:rPr>
              <w:t>(23)</w:t>
            </w:r>
          </w:p>
        </w:tc>
        <w:tc>
          <w:tcPr>
            <w:tcW w:w="921" w:type="dxa"/>
            <w:tcBorders>
              <w:top w:val="nil"/>
              <w:left w:val="nil"/>
              <w:bottom w:val="nil"/>
              <w:right w:val="nil"/>
            </w:tcBorders>
          </w:tcPr>
          <w:p w14:paraId="1CD08EA4"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51</w:t>
            </w:r>
          </w:p>
        </w:tc>
      </w:tr>
      <w:tr w:rsidR="00E76164" w:rsidRPr="00F245BC" w14:paraId="2761C82B" w14:textId="77777777">
        <w:trPr>
          <w:trHeight w:hRule="exact" w:val="254"/>
        </w:trPr>
        <w:tc>
          <w:tcPr>
            <w:tcW w:w="4607" w:type="dxa"/>
            <w:tcBorders>
              <w:top w:val="nil"/>
              <w:left w:val="nil"/>
              <w:bottom w:val="nil"/>
              <w:right w:val="nil"/>
            </w:tcBorders>
          </w:tcPr>
          <w:p w14:paraId="0D56F5A1" w14:textId="3D081CF9" w:rsidR="00E76164" w:rsidRPr="00F245BC" w:rsidRDefault="00381F87">
            <w:pPr>
              <w:pStyle w:val="TableParagraph"/>
              <w:spacing w:before="17"/>
              <w:rPr>
                <w:rFonts w:ascii="Arial" w:eastAsia="Trebuchet MS" w:hAnsi="Arial" w:cs="Arial"/>
                <w:sz w:val="17"/>
                <w:szCs w:val="17"/>
              </w:rPr>
            </w:pPr>
            <w:r w:rsidRPr="00F245BC">
              <w:rPr>
                <w:rFonts w:ascii="Arial" w:hAnsi="Arial" w:cs="Arial"/>
                <w:color w:val="231F20"/>
                <w:w w:val="95"/>
                <w:sz w:val="17"/>
              </w:rPr>
              <w:t>Depreciation/</w:t>
            </w:r>
            <w:proofErr w:type="spellStart"/>
            <w:r w:rsidRPr="00F245BC">
              <w:rPr>
                <w:rFonts w:ascii="Arial" w:hAnsi="Arial" w:cs="Arial"/>
                <w:color w:val="231F20"/>
                <w:w w:val="95"/>
                <w:sz w:val="17"/>
              </w:rPr>
              <w:t>Amortisation</w:t>
            </w:r>
            <w:proofErr w:type="spellEnd"/>
            <w:r w:rsidRPr="00F245BC">
              <w:rPr>
                <w:rFonts w:ascii="Arial" w:hAnsi="Arial" w:cs="Arial"/>
                <w:color w:val="231F20"/>
                <w:w w:val="95"/>
                <w:sz w:val="17"/>
              </w:rPr>
              <w:t xml:space="preserve"> expense</w:t>
            </w:r>
          </w:p>
        </w:tc>
        <w:tc>
          <w:tcPr>
            <w:tcW w:w="1436" w:type="dxa"/>
            <w:tcBorders>
              <w:top w:val="nil"/>
              <w:left w:val="nil"/>
              <w:bottom w:val="nil"/>
              <w:right w:val="nil"/>
            </w:tcBorders>
          </w:tcPr>
          <w:p w14:paraId="5C19D364" w14:textId="77777777" w:rsidR="00E76164" w:rsidRPr="00F245BC" w:rsidRDefault="00381F87">
            <w:pPr>
              <w:pStyle w:val="TableParagraph"/>
              <w:spacing w:before="17"/>
              <w:ind w:right="145"/>
              <w:jc w:val="right"/>
              <w:rPr>
                <w:rFonts w:ascii="Arial" w:eastAsia="Trebuchet MS" w:hAnsi="Arial" w:cs="Arial"/>
                <w:sz w:val="17"/>
                <w:szCs w:val="17"/>
              </w:rPr>
            </w:pPr>
            <w:r w:rsidRPr="00F245BC">
              <w:rPr>
                <w:rFonts w:ascii="Arial" w:hAnsi="Arial" w:cs="Arial"/>
                <w:color w:val="231F20"/>
                <w:w w:val="90"/>
                <w:sz w:val="17"/>
              </w:rPr>
              <w:t>(153)</w:t>
            </w:r>
          </w:p>
        </w:tc>
        <w:tc>
          <w:tcPr>
            <w:tcW w:w="1426" w:type="dxa"/>
            <w:tcBorders>
              <w:top w:val="nil"/>
              <w:left w:val="nil"/>
              <w:bottom w:val="nil"/>
              <w:right w:val="nil"/>
            </w:tcBorders>
          </w:tcPr>
          <w:p w14:paraId="65CF7C1E" w14:textId="77777777" w:rsidR="00E76164" w:rsidRPr="00F245BC" w:rsidRDefault="00381F87">
            <w:pPr>
              <w:pStyle w:val="TableParagraph"/>
              <w:spacing w:before="17"/>
              <w:ind w:right="380"/>
              <w:jc w:val="right"/>
              <w:rPr>
                <w:rFonts w:ascii="Arial" w:eastAsia="Trebuchet MS" w:hAnsi="Arial" w:cs="Arial"/>
                <w:sz w:val="17"/>
                <w:szCs w:val="17"/>
              </w:rPr>
            </w:pPr>
            <w:r w:rsidRPr="00F245BC">
              <w:rPr>
                <w:rFonts w:ascii="Arial" w:hAnsi="Arial" w:cs="Arial"/>
                <w:color w:val="231F20"/>
                <w:w w:val="90"/>
                <w:sz w:val="17"/>
              </w:rPr>
              <w:t>(591)</w:t>
            </w:r>
          </w:p>
        </w:tc>
        <w:tc>
          <w:tcPr>
            <w:tcW w:w="921" w:type="dxa"/>
            <w:tcBorders>
              <w:top w:val="nil"/>
              <w:left w:val="nil"/>
              <w:bottom w:val="nil"/>
              <w:right w:val="nil"/>
            </w:tcBorders>
          </w:tcPr>
          <w:p w14:paraId="63D96E1A" w14:textId="77777777" w:rsidR="00E76164" w:rsidRPr="00F245BC" w:rsidRDefault="00381F87">
            <w:pPr>
              <w:pStyle w:val="TableParagraph"/>
              <w:spacing w:before="17"/>
              <w:ind w:right="111"/>
              <w:jc w:val="right"/>
              <w:rPr>
                <w:rFonts w:ascii="Arial" w:eastAsia="Trebuchet MS" w:hAnsi="Arial" w:cs="Arial"/>
                <w:sz w:val="17"/>
                <w:szCs w:val="17"/>
              </w:rPr>
            </w:pPr>
            <w:r w:rsidRPr="00F245BC">
              <w:rPr>
                <w:rFonts w:ascii="Arial" w:hAnsi="Arial" w:cs="Arial"/>
                <w:color w:val="231F20"/>
                <w:w w:val="90"/>
                <w:sz w:val="17"/>
              </w:rPr>
              <w:t>(744)</w:t>
            </w:r>
          </w:p>
        </w:tc>
      </w:tr>
      <w:tr w:rsidR="00E76164" w:rsidRPr="00F245BC" w14:paraId="0780ABE7" w14:textId="77777777">
        <w:trPr>
          <w:trHeight w:hRule="exact" w:val="260"/>
        </w:trPr>
        <w:tc>
          <w:tcPr>
            <w:tcW w:w="4607" w:type="dxa"/>
            <w:tcBorders>
              <w:top w:val="nil"/>
              <w:left w:val="nil"/>
              <w:bottom w:val="nil"/>
              <w:right w:val="nil"/>
            </w:tcBorders>
          </w:tcPr>
          <w:p w14:paraId="6D48E299" w14:textId="77777777" w:rsidR="00E76164" w:rsidRPr="00F245BC" w:rsidRDefault="00381F87">
            <w:pPr>
              <w:pStyle w:val="TableParagraph"/>
              <w:spacing w:before="24"/>
              <w:rPr>
                <w:rFonts w:ascii="Arial" w:eastAsia="Trebuchet MS" w:hAnsi="Arial" w:cs="Arial"/>
                <w:sz w:val="17"/>
                <w:szCs w:val="17"/>
              </w:rPr>
            </w:pPr>
            <w:r w:rsidRPr="00F245BC">
              <w:rPr>
                <w:rFonts w:ascii="Arial" w:hAnsi="Arial" w:cs="Arial"/>
                <w:color w:val="231F20"/>
                <w:w w:val="105"/>
                <w:sz w:val="17"/>
              </w:rPr>
              <w:t>Disposals:</w:t>
            </w:r>
          </w:p>
        </w:tc>
        <w:tc>
          <w:tcPr>
            <w:tcW w:w="1436" w:type="dxa"/>
            <w:tcBorders>
              <w:top w:val="nil"/>
              <w:left w:val="nil"/>
              <w:bottom w:val="nil"/>
              <w:right w:val="nil"/>
            </w:tcBorders>
          </w:tcPr>
          <w:p w14:paraId="202A04A4" w14:textId="77777777" w:rsidR="00E76164" w:rsidRPr="00F245BC" w:rsidRDefault="00E76164">
            <w:pPr>
              <w:rPr>
                <w:rFonts w:ascii="Arial" w:hAnsi="Arial" w:cs="Arial"/>
              </w:rPr>
            </w:pPr>
          </w:p>
        </w:tc>
        <w:tc>
          <w:tcPr>
            <w:tcW w:w="1426" w:type="dxa"/>
            <w:tcBorders>
              <w:top w:val="nil"/>
              <w:left w:val="nil"/>
              <w:bottom w:val="nil"/>
              <w:right w:val="nil"/>
            </w:tcBorders>
          </w:tcPr>
          <w:p w14:paraId="0700C134" w14:textId="77777777" w:rsidR="00E76164" w:rsidRPr="00F245BC" w:rsidRDefault="00E76164">
            <w:pPr>
              <w:rPr>
                <w:rFonts w:ascii="Arial" w:hAnsi="Arial" w:cs="Arial"/>
              </w:rPr>
            </w:pPr>
          </w:p>
        </w:tc>
        <w:tc>
          <w:tcPr>
            <w:tcW w:w="921" w:type="dxa"/>
            <w:tcBorders>
              <w:top w:val="nil"/>
              <w:left w:val="nil"/>
              <w:bottom w:val="nil"/>
              <w:right w:val="nil"/>
            </w:tcBorders>
          </w:tcPr>
          <w:p w14:paraId="43008F27" w14:textId="77777777" w:rsidR="00E76164" w:rsidRPr="00F245BC" w:rsidRDefault="00E76164">
            <w:pPr>
              <w:rPr>
                <w:rFonts w:ascii="Arial" w:hAnsi="Arial" w:cs="Arial"/>
              </w:rPr>
            </w:pPr>
          </w:p>
        </w:tc>
      </w:tr>
      <w:tr w:rsidR="00E76164" w:rsidRPr="00F245BC" w14:paraId="65078502" w14:textId="77777777">
        <w:trPr>
          <w:trHeight w:hRule="exact" w:val="269"/>
        </w:trPr>
        <w:tc>
          <w:tcPr>
            <w:tcW w:w="4607" w:type="dxa"/>
            <w:tcBorders>
              <w:top w:val="nil"/>
              <w:left w:val="nil"/>
              <w:bottom w:val="dotted" w:sz="8" w:space="0" w:color="9C9EA1"/>
              <w:right w:val="nil"/>
            </w:tcBorders>
          </w:tcPr>
          <w:p w14:paraId="6E4F837F" w14:textId="77777777" w:rsidR="00E76164" w:rsidRPr="00F245BC" w:rsidRDefault="00381F87">
            <w:pPr>
              <w:pStyle w:val="TableParagraph"/>
              <w:spacing w:before="24"/>
              <w:rPr>
                <w:rFonts w:ascii="Arial" w:eastAsia="Trebuchet MS" w:hAnsi="Arial" w:cs="Arial"/>
                <w:sz w:val="17"/>
                <w:szCs w:val="17"/>
              </w:rPr>
            </w:pPr>
            <w:r w:rsidRPr="00F245BC">
              <w:rPr>
                <w:rFonts w:ascii="Arial" w:hAnsi="Arial" w:cs="Arial"/>
                <w:color w:val="231F20"/>
                <w:sz w:val="17"/>
              </w:rPr>
              <w:t>Other</w:t>
            </w:r>
          </w:p>
        </w:tc>
        <w:tc>
          <w:tcPr>
            <w:tcW w:w="1436" w:type="dxa"/>
            <w:tcBorders>
              <w:top w:val="nil"/>
              <w:left w:val="nil"/>
              <w:bottom w:val="dotted" w:sz="8" w:space="0" w:color="9C9EA1"/>
              <w:right w:val="nil"/>
            </w:tcBorders>
          </w:tcPr>
          <w:p w14:paraId="7B74A362" w14:textId="77777777" w:rsidR="00E76164" w:rsidRPr="00F245BC" w:rsidRDefault="00381F87">
            <w:pPr>
              <w:pStyle w:val="TableParagraph"/>
              <w:spacing w:before="24"/>
              <w:ind w:right="145"/>
              <w:jc w:val="right"/>
              <w:rPr>
                <w:rFonts w:ascii="Arial" w:eastAsia="Trebuchet MS" w:hAnsi="Arial" w:cs="Arial"/>
                <w:sz w:val="17"/>
                <w:szCs w:val="17"/>
              </w:rPr>
            </w:pPr>
            <w:r w:rsidRPr="00F245BC">
              <w:rPr>
                <w:rFonts w:ascii="Arial" w:hAnsi="Arial" w:cs="Arial"/>
                <w:color w:val="231F20"/>
                <w:w w:val="85"/>
                <w:sz w:val="17"/>
              </w:rPr>
              <w:t>(2)</w:t>
            </w:r>
          </w:p>
        </w:tc>
        <w:tc>
          <w:tcPr>
            <w:tcW w:w="1426" w:type="dxa"/>
            <w:tcBorders>
              <w:top w:val="nil"/>
              <w:left w:val="nil"/>
              <w:bottom w:val="dotted" w:sz="8" w:space="0" w:color="9C9EA1"/>
              <w:right w:val="nil"/>
            </w:tcBorders>
          </w:tcPr>
          <w:p w14:paraId="44ACD75E" w14:textId="77777777" w:rsidR="00E76164" w:rsidRPr="00F245BC" w:rsidRDefault="00381F87">
            <w:pPr>
              <w:pStyle w:val="TableParagraph"/>
              <w:spacing w:before="24"/>
              <w:ind w:right="380"/>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21" w:type="dxa"/>
            <w:tcBorders>
              <w:top w:val="nil"/>
              <w:left w:val="nil"/>
              <w:bottom w:val="dotted" w:sz="8" w:space="0" w:color="9C9EA1"/>
              <w:right w:val="nil"/>
            </w:tcBorders>
          </w:tcPr>
          <w:p w14:paraId="35CF193A"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85"/>
                <w:sz w:val="17"/>
              </w:rPr>
              <w:t>(2)</w:t>
            </w:r>
          </w:p>
        </w:tc>
      </w:tr>
      <w:tr w:rsidR="00E76164" w:rsidRPr="00F245BC" w14:paraId="2D5D278C" w14:textId="77777777">
        <w:trPr>
          <w:trHeight w:hRule="exact" w:val="279"/>
        </w:trPr>
        <w:tc>
          <w:tcPr>
            <w:tcW w:w="4607" w:type="dxa"/>
            <w:tcBorders>
              <w:top w:val="dotted" w:sz="8" w:space="0" w:color="9C9EA1"/>
              <w:left w:val="nil"/>
              <w:bottom w:val="dotted" w:sz="8" w:space="0" w:color="818386"/>
              <w:right w:val="nil"/>
            </w:tcBorders>
          </w:tcPr>
          <w:p w14:paraId="6C868DBE"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as at 30 June</w:t>
            </w:r>
            <w:r w:rsidRPr="00F245BC">
              <w:rPr>
                <w:rFonts w:ascii="Arial" w:hAnsi="Arial" w:cs="Arial"/>
                <w:b/>
                <w:color w:val="231F20"/>
                <w:spacing w:val="10"/>
                <w:sz w:val="17"/>
              </w:rPr>
              <w:t xml:space="preserve"> </w:t>
            </w:r>
            <w:r w:rsidRPr="00F245BC">
              <w:rPr>
                <w:rFonts w:ascii="Arial" w:hAnsi="Arial" w:cs="Arial"/>
                <w:b/>
                <w:color w:val="231F20"/>
                <w:sz w:val="17"/>
              </w:rPr>
              <w:t>2014</w:t>
            </w:r>
          </w:p>
        </w:tc>
        <w:tc>
          <w:tcPr>
            <w:tcW w:w="1436" w:type="dxa"/>
            <w:tcBorders>
              <w:top w:val="dotted" w:sz="8" w:space="0" w:color="9C9EA1"/>
              <w:left w:val="nil"/>
              <w:bottom w:val="dotted" w:sz="8" w:space="0" w:color="818386"/>
              <w:right w:val="nil"/>
            </w:tcBorders>
          </w:tcPr>
          <w:p w14:paraId="00F8A112" w14:textId="77777777" w:rsidR="00E76164" w:rsidRPr="00F245BC" w:rsidRDefault="00381F87">
            <w:pPr>
              <w:pStyle w:val="TableParagraph"/>
              <w:spacing w:before="24"/>
              <w:ind w:right="145"/>
              <w:jc w:val="right"/>
              <w:rPr>
                <w:rFonts w:ascii="Arial" w:eastAsia="Trebuchet MS" w:hAnsi="Arial" w:cs="Arial"/>
                <w:sz w:val="17"/>
                <w:szCs w:val="17"/>
              </w:rPr>
            </w:pPr>
            <w:r w:rsidRPr="00F245BC">
              <w:rPr>
                <w:rFonts w:ascii="Arial" w:hAnsi="Arial" w:cs="Arial"/>
                <w:color w:val="231F20"/>
                <w:w w:val="105"/>
                <w:sz w:val="17"/>
              </w:rPr>
              <w:t>305</w:t>
            </w:r>
          </w:p>
        </w:tc>
        <w:tc>
          <w:tcPr>
            <w:tcW w:w="1426" w:type="dxa"/>
            <w:tcBorders>
              <w:top w:val="dotted" w:sz="8" w:space="0" w:color="9C9EA1"/>
              <w:left w:val="nil"/>
              <w:bottom w:val="dotted" w:sz="8" w:space="0" w:color="818386"/>
              <w:right w:val="nil"/>
            </w:tcBorders>
          </w:tcPr>
          <w:p w14:paraId="5D47EA82" w14:textId="77777777" w:rsidR="00E76164" w:rsidRPr="00F245BC" w:rsidRDefault="00381F87">
            <w:pPr>
              <w:pStyle w:val="TableParagraph"/>
              <w:spacing w:before="24"/>
              <w:ind w:right="380"/>
              <w:jc w:val="right"/>
              <w:rPr>
                <w:rFonts w:ascii="Arial" w:eastAsia="Trebuchet MS" w:hAnsi="Arial" w:cs="Arial"/>
                <w:sz w:val="17"/>
                <w:szCs w:val="17"/>
              </w:rPr>
            </w:pPr>
            <w:r w:rsidRPr="00F245BC">
              <w:rPr>
                <w:rFonts w:ascii="Arial" w:hAnsi="Arial" w:cs="Arial"/>
                <w:color w:val="231F20"/>
                <w:sz w:val="17"/>
              </w:rPr>
              <w:t>4,125</w:t>
            </w:r>
          </w:p>
        </w:tc>
        <w:tc>
          <w:tcPr>
            <w:tcW w:w="921" w:type="dxa"/>
            <w:tcBorders>
              <w:top w:val="dotted" w:sz="8" w:space="0" w:color="9C9EA1"/>
              <w:left w:val="nil"/>
              <w:bottom w:val="dotted" w:sz="8" w:space="0" w:color="818386"/>
              <w:right w:val="nil"/>
            </w:tcBorders>
          </w:tcPr>
          <w:p w14:paraId="2AFC5532"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4,430</w:t>
            </w:r>
          </w:p>
        </w:tc>
      </w:tr>
      <w:tr w:rsidR="00E76164" w:rsidRPr="00F245BC" w14:paraId="68340666" w14:textId="77777777">
        <w:trPr>
          <w:trHeight w:hRule="exact" w:val="694"/>
        </w:trPr>
        <w:tc>
          <w:tcPr>
            <w:tcW w:w="4607" w:type="dxa"/>
            <w:tcBorders>
              <w:top w:val="dotted" w:sz="8" w:space="0" w:color="818386"/>
              <w:left w:val="nil"/>
              <w:bottom w:val="nil"/>
              <w:right w:val="nil"/>
            </w:tcBorders>
          </w:tcPr>
          <w:p w14:paraId="69C2EB2A" w14:textId="77777777" w:rsidR="00E76164" w:rsidRPr="00F245BC" w:rsidRDefault="00E76164">
            <w:pPr>
              <w:pStyle w:val="TableParagraph"/>
              <w:spacing w:before="10"/>
              <w:rPr>
                <w:rFonts w:ascii="Arial" w:eastAsia="Arial" w:hAnsi="Arial" w:cs="Arial"/>
                <w:b/>
                <w:bCs/>
                <w:sz w:val="21"/>
                <w:szCs w:val="21"/>
              </w:rPr>
            </w:pPr>
          </w:p>
          <w:p w14:paraId="75C4AB22" w14:textId="77777777" w:rsidR="00E76164" w:rsidRPr="00F245BC" w:rsidRDefault="00381F87">
            <w:pPr>
              <w:pStyle w:val="TableParagraph"/>
              <w:spacing w:line="249" w:lineRule="auto"/>
              <w:ind w:right="1843"/>
              <w:rPr>
                <w:rFonts w:ascii="Arial" w:eastAsia="Arial" w:hAnsi="Arial" w:cs="Arial"/>
                <w:sz w:val="17"/>
                <w:szCs w:val="17"/>
              </w:rPr>
            </w:pPr>
            <w:r w:rsidRPr="00F245BC">
              <w:rPr>
                <w:rFonts w:ascii="Arial" w:hAnsi="Arial" w:cs="Arial"/>
                <w:b/>
                <w:color w:val="231F20"/>
                <w:sz w:val="17"/>
              </w:rPr>
              <w:t>Net book value as of 30 June 2014 represented</w:t>
            </w:r>
            <w:r w:rsidRPr="00F245BC">
              <w:rPr>
                <w:rFonts w:ascii="Arial" w:hAnsi="Arial" w:cs="Arial"/>
                <w:b/>
                <w:color w:val="231F20"/>
                <w:spacing w:val="-15"/>
                <w:sz w:val="17"/>
              </w:rPr>
              <w:t xml:space="preserve"> </w:t>
            </w:r>
            <w:r w:rsidRPr="00F245BC">
              <w:rPr>
                <w:rFonts w:ascii="Arial" w:hAnsi="Arial" w:cs="Arial"/>
                <w:b/>
                <w:color w:val="231F20"/>
                <w:sz w:val="17"/>
              </w:rPr>
              <w:t>by:</w:t>
            </w:r>
          </w:p>
        </w:tc>
        <w:tc>
          <w:tcPr>
            <w:tcW w:w="1436" w:type="dxa"/>
            <w:tcBorders>
              <w:top w:val="dotted" w:sz="8" w:space="0" w:color="818386"/>
              <w:left w:val="nil"/>
              <w:bottom w:val="nil"/>
              <w:right w:val="nil"/>
            </w:tcBorders>
          </w:tcPr>
          <w:p w14:paraId="14E62161" w14:textId="77777777" w:rsidR="00E76164" w:rsidRPr="00F245BC" w:rsidRDefault="00E76164">
            <w:pPr>
              <w:rPr>
                <w:rFonts w:ascii="Arial" w:hAnsi="Arial" w:cs="Arial"/>
              </w:rPr>
            </w:pPr>
          </w:p>
        </w:tc>
        <w:tc>
          <w:tcPr>
            <w:tcW w:w="1426" w:type="dxa"/>
            <w:tcBorders>
              <w:top w:val="dotted" w:sz="8" w:space="0" w:color="818386"/>
              <w:left w:val="nil"/>
              <w:bottom w:val="nil"/>
              <w:right w:val="nil"/>
            </w:tcBorders>
          </w:tcPr>
          <w:p w14:paraId="5B9B3A9D" w14:textId="77777777" w:rsidR="00E76164" w:rsidRPr="00F245BC" w:rsidRDefault="00E76164">
            <w:pPr>
              <w:rPr>
                <w:rFonts w:ascii="Arial" w:hAnsi="Arial" w:cs="Arial"/>
              </w:rPr>
            </w:pPr>
          </w:p>
        </w:tc>
        <w:tc>
          <w:tcPr>
            <w:tcW w:w="921" w:type="dxa"/>
            <w:tcBorders>
              <w:top w:val="dotted" w:sz="8" w:space="0" w:color="818386"/>
              <w:left w:val="nil"/>
              <w:bottom w:val="nil"/>
              <w:right w:val="nil"/>
            </w:tcBorders>
          </w:tcPr>
          <w:p w14:paraId="6D247199" w14:textId="77777777" w:rsidR="00E76164" w:rsidRPr="00F245BC" w:rsidRDefault="00E76164">
            <w:pPr>
              <w:pStyle w:val="TableParagraph"/>
              <w:rPr>
                <w:rFonts w:ascii="Arial" w:eastAsia="Arial" w:hAnsi="Arial" w:cs="Arial"/>
                <w:b/>
                <w:bCs/>
                <w:sz w:val="20"/>
                <w:szCs w:val="20"/>
              </w:rPr>
            </w:pPr>
          </w:p>
          <w:p w14:paraId="2A26EF3F" w14:textId="77777777" w:rsidR="00E76164" w:rsidRPr="00F245BC" w:rsidRDefault="00E76164">
            <w:pPr>
              <w:pStyle w:val="TableParagraph"/>
              <w:rPr>
                <w:rFonts w:ascii="Arial" w:eastAsia="Arial" w:hAnsi="Arial" w:cs="Arial"/>
                <w:b/>
                <w:bCs/>
                <w:sz w:val="20"/>
                <w:szCs w:val="20"/>
              </w:rPr>
            </w:pPr>
          </w:p>
          <w:p w14:paraId="32B516AF" w14:textId="77777777" w:rsidR="00E76164" w:rsidRPr="00F245BC" w:rsidRDefault="00E76164">
            <w:pPr>
              <w:pStyle w:val="TableParagraph"/>
              <w:spacing w:before="6"/>
              <w:rPr>
                <w:rFonts w:ascii="Arial" w:eastAsia="Arial" w:hAnsi="Arial" w:cs="Arial"/>
                <w:b/>
                <w:bCs/>
                <w:sz w:val="19"/>
                <w:szCs w:val="19"/>
              </w:rPr>
            </w:pPr>
          </w:p>
        </w:tc>
      </w:tr>
      <w:tr w:rsidR="00E76164" w:rsidRPr="00F245BC" w14:paraId="3FAD80E4" w14:textId="77777777">
        <w:trPr>
          <w:trHeight w:hRule="exact" w:val="254"/>
        </w:trPr>
        <w:tc>
          <w:tcPr>
            <w:tcW w:w="4607" w:type="dxa"/>
            <w:tcBorders>
              <w:top w:val="nil"/>
              <w:left w:val="nil"/>
              <w:bottom w:val="nil"/>
              <w:right w:val="nil"/>
            </w:tcBorders>
          </w:tcPr>
          <w:p w14:paraId="2EE65431"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w w:val="105"/>
                <w:sz w:val="17"/>
              </w:rPr>
              <w:t>Gross book</w:t>
            </w:r>
            <w:r w:rsidRPr="00F245BC">
              <w:rPr>
                <w:rFonts w:ascii="Arial" w:hAnsi="Arial" w:cs="Arial"/>
                <w:color w:val="231F20"/>
                <w:spacing w:val="-20"/>
                <w:w w:val="105"/>
                <w:sz w:val="17"/>
              </w:rPr>
              <w:t xml:space="preserve"> </w:t>
            </w:r>
            <w:r w:rsidRPr="00F245BC">
              <w:rPr>
                <w:rFonts w:ascii="Arial" w:hAnsi="Arial" w:cs="Arial"/>
                <w:color w:val="231F20"/>
                <w:w w:val="105"/>
                <w:sz w:val="17"/>
              </w:rPr>
              <w:t>value</w:t>
            </w:r>
          </w:p>
        </w:tc>
        <w:tc>
          <w:tcPr>
            <w:tcW w:w="1436" w:type="dxa"/>
            <w:tcBorders>
              <w:top w:val="nil"/>
              <w:left w:val="nil"/>
              <w:bottom w:val="nil"/>
              <w:right w:val="nil"/>
            </w:tcBorders>
          </w:tcPr>
          <w:p w14:paraId="5538AD2C" w14:textId="77777777" w:rsidR="00E76164" w:rsidRPr="00F245BC" w:rsidRDefault="00381F87">
            <w:pPr>
              <w:pStyle w:val="TableParagraph"/>
              <w:spacing w:before="18"/>
              <w:ind w:right="145"/>
              <w:jc w:val="right"/>
              <w:rPr>
                <w:rFonts w:ascii="Arial" w:eastAsia="Trebuchet MS" w:hAnsi="Arial" w:cs="Arial"/>
                <w:sz w:val="17"/>
                <w:szCs w:val="17"/>
              </w:rPr>
            </w:pPr>
            <w:r w:rsidRPr="00F245BC">
              <w:rPr>
                <w:rFonts w:ascii="Arial" w:hAnsi="Arial" w:cs="Arial"/>
                <w:color w:val="231F20"/>
                <w:w w:val="105"/>
                <w:sz w:val="17"/>
              </w:rPr>
              <w:t>305</w:t>
            </w:r>
          </w:p>
        </w:tc>
        <w:tc>
          <w:tcPr>
            <w:tcW w:w="1426" w:type="dxa"/>
            <w:tcBorders>
              <w:top w:val="nil"/>
              <w:left w:val="nil"/>
              <w:bottom w:val="nil"/>
              <w:right w:val="nil"/>
            </w:tcBorders>
          </w:tcPr>
          <w:p w14:paraId="7A5854DC" w14:textId="77777777" w:rsidR="00E76164" w:rsidRPr="00F245BC" w:rsidRDefault="00381F87">
            <w:pPr>
              <w:pStyle w:val="TableParagraph"/>
              <w:spacing w:before="18"/>
              <w:ind w:right="380"/>
              <w:jc w:val="right"/>
              <w:rPr>
                <w:rFonts w:ascii="Arial" w:eastAsia="Trebuchet MS" w:hAnsi="Arial" w:cs="Arial"/>
                <w:sz w:val="17"/>
                <w:szCs w:val="17"/>
              </w:rPr>
            </w:pPr>
            <w:r w:rsidRPr="00F245BC">
              <w:rPr>
                <w:rFonts w:ascii="Arial" w:hAnsi="Arial" w:cs="Arial"/>
                <w:color w:val="231F20"/>
                <w:sz w:val="17"/>
              </w:rPr>
              <w:t>4,125</w:t>
            </w:r>
          </w:p>
        </w:tc>
        <w:tc>
          <w:tcPr>
            <w:tcW w:w="921" w:type="dxa"/>
            <w:tcBorders>
              <w:top w:val="nil"/>
              <w:left w:val="nil"/>
              <w:bottom w:val="nil"/>
              <w:right w:val="nil"/>
            </w:tcBorders>
          </w:tcPr>
          <w:p w14:paraId="29BC80FF"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4,430</w:t>
            </w:r>
          </w:p>
        </w:tc>
      </w:tr>
      <w:tr w:rsidR="00E76164" w:rsidRPr="00F245BC" w14:paraId="0F405B4E" w14:textId="77777777">
        <w:trPr>
          <w:trHeight w:hRule="exact" w:val="269"/>
        </w:trPr>
        <w:tc>
          <w:tcPr>
            <w:tcW w:w="4607" w:type="dxa"/>
            <w:tcBorders>
              <w:top w:val="nil"/>
              <w:left w:val="nil"/>
              <w:bottom w:val="dotted" w:sz="8" w:space="0" w:color="818386"/>
              <w:right w:val="nil"/>
            </w:tcBorders>
          </w:tcPr>
          <w:p w14:paraId="7E3684E3" w14:textId="77777777" w:rsidR="00E76164" w:rsidRPr="00F245BC" w:rsidRDefault="00381F87">
            <w:pPr>
              <w:pStyle w:val="TableParagraph"/>
              <w:spacing w:before="24"/>
              <w:rPr>
                <w:rFonts w:ascii="Arial" w:eastAsia="Trebuchet MS" w:hAnsi="Arial" w:cs="Arial"/>
                <w:sz w:val="17"/>
                <w:szCs w:val="17"/>
              </w:rPr>
            </w:pPr>
            <w:r w:rsidRPr="00F245BC">
              <w:rPr>
                <w:rFonts w:ascii="Arial" w:hAnsi="Arial" w:cs="Arial"/>
                <w:color w:val="231F20"/>
                <w:sz w:val="17"/>
              </w:rPr>
              <w:t>Accumulated</w:t>
            </w:r>
            <w:r w:rsidRPr="00F245BC">
              <w:rPr>
                <w:rFonts w:ascii="Arial" w:hAnsi="Arial" w:cs="Arial"/>
                <w:color w:val="231F20"/>
                <w:spacing w:val="-14"/>
                <w:sz w:val="17"/>
              </w:rPr>
              <w:t xml:space="preserve"> </w:t>
            </w:r>
            <w:r w:rsidRPr="00F245BC">
              <w:rPr>
                <w:rFonts w:ascii="Arial" w:hAnsi="Arial" w:cs="Arial"/>
                <w:color w:val="231F20"/>
                <w:sz w:val="17"/>
              </w:rPr>
              <w:t>depreciation</w:t>
            </w:r>
            <w:r w:rsidRPr="00F245BC">
              <w:rPr>
                <w:rFonts w:ascii="Arial" w:hAnsi="Arial" w:cs="Arial"/>
                <w:color w:val="231F20"/>
                <w:spacing w:val="-14"/>
                <w:sz w:val="17"/>
              </w:rPr>
              <w:t xml:space="preserve"> </w:t>
            </w:r>
            <w:r w:rsidRPr="00F245BC">
              <w:rPr>
                <w:rFonts w:ascii="Arial" w:hAnsi="Arial" w:cs="Arial"/>
                <w:color w:val="231F20"/>
                <w:sz w:val="17"/>
              </w:rPr>
              <w:t>and</w:t>
            </w:r>
            <w:r w:rsidRPr="00F245BC">
              <w:rPr>
                <w:rFonts w:ascii="Arial" w:hAnsi="Arial" w:cs="Arial"/>
                <w:color w:val="231F20"/>
                <w:spacing w:val="-14"/>
                <w:sz w:val="17"/>
              </w:rPr>
              <w:t xml:space="preserve"> </w:t>
            </w:r>
            <w:r w:rsidRPr="00F245BC">
              <w:rPr>
                <w:rFonts w:ascii="Arial" w:hAnsi="Arial" w:cs="Arial"/>
                <w:color w:val="231F20"/>
                <w:sz w:val="17"/>
              </w:rPr>
              <w:t>impairment</w:t>
            </w:r>
          </w:p>
        </w:tc>
        <w:tc>
          <w:tcPr>
            <w:tcW w:w="1436" w:type="dxa"/>
            <w:tcBorders>
              <w:top w:val="nil"/>
              <w:left w:val="nil"/>
              <w:bottom w:val="dotted" w:sz="8" w:space="0" w:color="818386"/>
              <w:right w:val="nil"/>
            </w:tcBorders>
          </w:tcPr>
          <w:p w14:paraId="0C950569" w14:textId="77777777" w:rsidR="00E76164" w:rsidRPr="00F245BC" w:rsidRDefault="00381F87">
            <w:pPr>
              <w:pStyle w:val="TableParagraph"/>
              <w:spacing w:before="24"/>
              <w:ind w:right="145"/>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426" w:type="dxa"/>
            <w:tcBorders>
              <w:top w:val="nil"/>
              <w:left w:val="nil"/>
              <w:bottom w:val="dotted" w:sz="8" w:space="0" w:color="818386"/>
              <w:right w:val="nil"/>
            </w:tcBorders>
          </w:tcPr>
          <w:p w14:paraId="4BFD33E2" w14:textId="77777777" w:rsidR="00E76164" w:rsidRPr="00F245BC" w:rsidRDefault="00381F87">
            <w:pPr>
              <w:pStyle w:val="TableParagraph"/>
              <w:spacing w:before="24"/>
              <w:ind w:right="380"/>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21" w:type="dxa"/>
            <w:tcBorders>
              <w:top w:val="nil"/>
              <w:left w:val="nil"/>
              <w:bottom w:val="dotted" w:sz="8" w:space="0" w:color="818386"/>
              <w:right w:val="nil"/>
            </w:tcBorders>
          </w:tcPr>
          <w:p w14:paraId="4BBC3B6B"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2ABEB686" w14:textId="77777777">
        <w:trPr>
          <w:trHeight w:hRule="exact" w:val="279"/>
        </w:trPr>
        <w:tc>
          <w:tcPr>
            <w:tcW w:w="4607" w:type="dxa"/>
            <w:tcBorders>
              <w:top w:val="dotted" w:sz="8" w:space="0" w:color="818386"/>
              <w:left w:val="nil"/>
              <w:bottom w:val="dotted" w:sz="8" w:space="0" w:color="818386"/>
              <w:right w:val="nil"/>
            </w:tcBorders>
          </w:tcPr>
          <w:p w14:paraId="32FB743D"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as at 30 June</w:t>
            </w:r>
            <w:r w:rsidRPr="00F245BC">
              <w:rPr>
                <w:rFonts w:ascii="Arial" w:hAnsi="Arial" w:cs="Arial"/>
                <w:b/>
                <w:color w:val="231F20"/>
                <w:spacing w:val="10"/>
                <w:sz w:val="17"/>
              </w:rPr>
              <w:t xml:space="preserve"> </w:t>
            </w:r>
            <w:r w:rsidRPr="00F245BC">
              <w:rPr>
                <w:rFonts w:ascii="Arial" w:hAnsi="Arial" w:cs="Arial"/>
                <w:b/>
                <w:color w:val="231F20"/>
                <w:sz w:val="17"/>
              </w:rPr>
              <w:t>2014</w:t>
            </w:r>
          </w:p>
        </w:tc>
        <w:tc>
          <w:tcPr>
            <w:tcW w:w="1436" w:type="dxa"/>
            <w:tcBorders>
              <w:top w:val="dotted" w:sz="8" w:space="0" w:color="818386"/>
              <w:left w:val="nil"/>
              <w:bottom w:val="dotted" w:sz="8" w:space="0" w:color="818386"/>
              <w:right w:val="nil"/>
            </w:tcBorders>
          </w:tcPr>
          <w:p w14:paraId="73A704C6" w14:textId="77777777" w:rsidR="00E76164" w:rsidRPr="00F245BC" w:rsidRDefault="00381F87">
            <w:pPr>
              <w:pStyle w:val="TableParagraph"/>
              <w:spacing w:before="24"/>
              <w:ind w:right="145"/>
              <w:jc w:val="right"/>
              <w:rPr>
                <w:rFonts w:ascii="Arial" w:eastAsia="Trebuchet MS" w:hAnsi="Arial" w:cs="Arial"/>
                <w:sz w:val="17"/>
                <w:szCs w:val="17"/>
              </w:rPr>
            </w:pPr>
            <w:r w:rsidRPr="00F245BC">
              <w:rPr>
                <w:rFonts w:ascii="Arial" w:hAnsi="Arial" w:cs="Arial"/>
                <w:color w:val="231F20"/>
                <w:w w:val="105"/>
                <w:sz w:val="17"/>
              </w:rPr>
              <w:t>305</w:t>
            </w:r>
          </w:p>
        </w:tc>
        <w:tc>
          <w:tcPr>
            <w:tcW w:w="1426" w:type="dxa"/>
            <w:tcBorders>
              <w:top w:val="dotted" w:sz="8" w:space="0" w:color="818386"/>
              <w:left w:val="nil"/>
              <w:bottom w:val="dotted" w:sz="8" w:space="0" w:color="818386"/>
              <w:right w:val="nil"/>
            </w:tcBorders>
          </w:tcPr>
          <w:p w14:paraId="696F1E1B" w14:textId="77777777" w:rsidR="00E76164" w:rsidRPr="00F245BC" w:rsidRDefault="00381F87">
            <w:pPr>
              <w:pStyle w:val="TableParagraph"/>
              <w:spacing w:before="20"/>
              <w:ind w:right="380"/>
              <w:jc w:val="right"/>
              <w:rPr>
                <w:rFonts w:ascii="Arial" w:eastAsia="Trebuchet MS" w:hAnsi="Arial" w:cs="Arial"/>
                <w:sz w:val="17"/>
                <w:szCs w:val="17"/>
              </w:rPr>
            </w:pPr>
            <w:r w:rsidRPr="00F245BC">
              <w:rPr>
                <w:rFonts w:ascii="Arial" w:hAnsi="Arial" w:cs="Arial"/>
                <w:color w:val="231F20"/>
                <w:sz w:val="17"/>
              </w:rPr>
              <w:t>4,125</w:t>
            </w:r>
          </w:p>
        </w:tc>
        <w:tc>
          <w:tcPr>
            <w:tcW w:w="921" w:type="dxa"/>
            <w:tcBorders>
              <w:top w:val="dotted" w:sz="8" w:space="0" w:color="818386"/>
              <w:left w:val="nil"/>
              <w:bottom w:val="dotted" w:sz="8" w:space="0" w:color="818386"/>
              <w:right w:val="nil"/>
            </w:tcBorders>
          </w:tcPr>
          <w:p w14:paraId="66E2ED83"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sz w:val="17"/>
              </w:rPr>
              <w:t>4,430</w:t>
            </w:r>
          </w:p>
        </w:tc>
      </w:tr>
    </w:tbl>
    <w:p w14:paraId="716CF6C9" w14:textId="77777777" w:rsidR="00E76164" w:rsidRPr="00F245BC" w:rsidRDefault="00E76164">
      <w:pPr>
        <w:jc w:val="right"/>
        <w:rPr>
          <w:rFonts w:ascii="Arial" w:eastAsia="Trebuchet MS" w:hAnsi="Arial" w:cs="Arial"/>
          <w:sz w:val="17"/>
          <w:szCs w:val="17"/>
        </w:rPr>
        <w:sectPr w:rsidR="00E76164" w:rsidRPr="00F245BC">
          <w:pgSz w:w="9980" w:h="14180"/>
          <w:pgMar w:top="620" w:right="180" w:bottom="500" w:left="840" w:header="0" w:footer="314" w:gutter="0"/>
          <w:cols w:space="720"/>
        </w:sectPr>
      </w:pPr>
    </w:p>
    <w:p w14:paraId="7C44817D" w14:textId="77777777" w:rsidR="00E76164" w:rsidRPr="00F245BC" w:rsidRDefault="005E0FFB">
      <w:pPr>
        <w:spacing w:before="49" w:line="268" w:lineRule="exact"/>
        <w:ind w:left="363" w:right="409"/>
        <w:rPr>
          <w:rFonts w:ascii="Arial" w:eastAsia="Calibri" w:hAnsi="Arial" w:cs="Arial"/>
          <w:sz w:val="24"/>
          <w:szCs w:val="24"/>
        </w:rPr>
      </w:pPr>
      <w:r>
        <w:rPr>
          <w:rFonts w:ascii="Arial" w:hAnsi="Arial" w:cs="Arial"/>
        </w:rPr>
        <w:lastRenderedPageBreak/>
        <w:pict w14:anchorId="199F4924">
          <v:group id="_x0000_s15082" style="position:absolute;left:0;text-align:left;margin-left:31.65pt;margin-top:587.2pt;width:.1pt;height:.1pt;z-index:-544888;mso-position-horizontal-relative:page;mso-position-vertical-relative:page" coordorigin="634,11745" coordsize="2,2">
            <v:shape id="_x0000_s15083" style="position:absolute;left:634;top:11745;width:2;height:2" coordorigin="634,11745" coordsize="0,0" path="m634,11745l634,11745e" filled="f" strokecolor="#818386" strokeweight="1pt">
              <v:path arrowok="t"/>
            </v:shape>
            <w10:wrap anchorx="page" anchory="page"/>
          </v:group>
        </w:pict>
      </w:r>
      <w:r>
        <w:rPr>
          <w:rFonts w:ascii="Arial" w:hAnsi="Arial" w:cs="Arial"/>
        </w:rPr>
        <w:pict w14:anchorId="0EC5A919">
          <v:group id="_x0000_s15080" style="position:absolute;left:0;text-align:left;margin-left:450.2pt;margin-top:587.2pt;width:.1pt;height:.1pt;z-index:-544864;mso-position-horizontal-relative:page;mso-position-vertical-relative:page" coordorigin="9004,11745" coordsize="2,2">
            <v:shape id="_x0000_s15081" style="position:absolute;left:9004;top:11745;width:2;height:2" coordorigin="9004,11745" coordsize="0,0" path="m9004,11745l9004,11745e" filled="f" strokecolor="#818386" strokeweight="1pt">
              <v:path arrowok="t"/>
            </v:shape>
            <w10:wrap anchorx="page" anchory="page"/>
          </v:group>
        </w:pict>
      </w:r>
      <w:r>
        <w:rPr>
          <w:rFonts w:ascii="Arial" w:hAnsi="Arial" w:cs="Arial"/>
        </w:rPr>
        <w:pict w14:anchorId="4FF4CE57">
          <v:group id="_x0000_s15078" style="position:absolute;left:0;text-align:left;margin-left:31.65pt;margin-top:460.65pt;width:.1pt;height:.1pt;z-index:-544840;mso-position-horizontal-relative:page;mso-position-vertical-relative:page" coordorigin="634,9213" coordsize="2,2">
            <v:shape id="_x0000_s15079" style="position:absolute;left:634;top:9213;width:2;height:2" coordorigin="634,9213" coordsize="0,0" path="m634,9213l634,9213e" filled="f" strokecolor="#9c9ea1" strokeweight="1pt">
              <v:path arrowok="t"/>
            </v:shape>
            <w10:wrap anchorx="page" anchory="page"/>
          </v:group>
        </w:pict>
      </w:r>
      <w:r>
        <w:rPr>
          <w:rFonts w:ascii="Arial" w:hAnsi="Arial" w:cs="Arial"/>
        </w:rPr>
        <w:pict w14:anchorId="7D9CCA86">
          <v:group id="_x0000_s15076" style="position:absolute;left:0;text-align:left;margin-left:450.2pt;margin-top:460.65pt;width:.1pt;height:.1pt;z-index:-544816;mso-position-horizontal-relative:page;mso-position-vertical-relative:page" coordorigin="9004,9213" coordsize="2,2">
            <v:shape id="_x0000_s15077" style="position:absolute;left:9004;top:9213;width:2;height:2" coordorigin="9004,9213" coordsize="0,0" path="m9004,9213l9004,9213e" filled="f" strokecolor="#9c9ea1" strokeweight="1pt">
              <v:path arrowok="t"/>
            </v:shape>
            <w10:wrap anchorx="page" anchory="page"/>
          </v:group>
        </w:pict>
      </w:r>
      <w:r>
        <w:rPr>
          <w:rFonts w:ascii="Arial" w:hAnsi="Arial" w:cs="Arial"/>
        </w:rPr>
        <w:pict w14:anchorId="03127E9B">
          <v:group id="_x0000_s15074" style="position:absolute;left:0;text-align:left;margin-left:31.65pt;margin-top:474.6pt;width:.1pt;height:.1pt;z-index:-544792;mso-position-horizontal-relative:page;mso-position-vertical-relative:page" coordorigin="634,9492" coordsize="2,2">
            <v:shape id="_x0000_s15075" style="position:absolute;left:634;top:9492;width:2;height:2" coordorigin="634,9492" coordsize="0,0" path="m634,9492l634,9492e" filled="f" strokecolor="#818386" strokeweight="1pt">
              <v:path arrowok="t"/>
            </v:shape>
            <w10:wrap anchorx="page" anchory="page"/>
          </v:group>
        </w:pict>
      </w:r>
      <w:r>
        <w:rPr>
          <w:rFonts w:ascii="Arial" w:hAnsi="Arial" w:cs="Arial"/>
        </w:rPr>
        <w:pict w14:anchorId="778FA09A">
          <v:group id="_x0000_s15072" style="position:absolute;left:0;text-align:left;margin-left:450.2pt;margin-top:474.6pt;width:.1pt;height:.1pt;z-index:-544768;mso-position-horizontal-relative:page;mso-position-vertical-relative:page" coordorigin="9004,9492" coordsize="2,2">
            <v:shape id="_x0000_s15073" style="position:absolute;left:9004;top:9492;width:2;height:2" coordorigin="9004,9492" coordsize="0,0" path="m9004,9492l9004,9492e" filled="f" strokecolor="#818386" strokeweight="1pt">
              <v:path arrowok="t"/>
            </v:shape>
            <w10:wrap anchorx="page" anchory="page"/>
          </v:group>
        </w:pict>
      </w:r>
      <w:r>
        <w:rPr>
          <w:rFonts w:ascii="Arial" w:hAnsi="Arial" w:cs="Arial"/>
        </w:rPr>
        <w:pict w14:anchorId="5C1118CD">
          <v:group id="_x0000_s15070" style="position:absolute;left:0;text-align:left;margin-left:31.65pt;margin-top:527.6pt;width:.1pt;height:.1pt;z-index:-544744;mso-position-horizontal-relative:page;mso-position-vertical-relative:page" coordorigin="634,10552" coordsize="2,2">
            <v:shape id="_x0000_s15071" style="position:absolute;left:634;top:10552;width:2;height:2" coordorigin="634,10552" coordsize="0,0" path="m634,10552l634,10552e" filled="f" strokecolor="#9c9ea1" strokeweight="1pt">
              <v:path arrowok="t"/>
            </v:shape>
            <w10:wrap anchorx="page" anchory="page"/>
          </v:group>
        </w:pict>
      </w:r>
      <w:r>
        <w:rPr>
          <w:rFonts w:ascii="Arial" w:hAnsi="Arial" w:cs="Arial"/>
        </w:rPr>
        <w:pict w14:anchorId="16F14DC3">
          <v:group id="_x0000_s15068" style="position:absolute;left:0;text-align:left;margin-left:450.2pt;margin-top:527.6pt;width:.1pt;height:.1pt;z-index:-544720;mso-position-horizontal-relative:page;mso-position-vertical-relative:page" coordorigin="9004,10552" coordsize="2,2">
            <v:shape id="_x0000_s15069" style="position:absolute;left:9004;top:10552;width:2;height:2" coordorigin="9004,10552" coordsize="0,0" path="m9004,10552l9004,10552e" filled="f" strokecolor="#9c9ea1" strokeweight="1pt">
              <v:path arrowok="t"/>
            </v:shape>
            <w10:wrap anchorx="page" anchory="page"/>
          </v:group>
        </w:pict>
      </w:r>
      <w:r>
        <w:rPr>
          <w:rFonts w:ascii="Arial" w:hAnsi="Arial" w:cs="Arial"/>
        </w:rPr>
        <w:pict w14:anchorId="4240EAC9">
          <v:group id="_x0000_s15066" style="position:absolute;left:0;text-align:left;margin-left:31.65pt;margin-top:541.55pt;width:.1pt;height:.1pt;z-index:-544696;mso-position-horizontal-relative:page;mso-position-vertical-relative:page" coordorigin="634,10832" coordsize="2,2">
            <v:shape id="_x0000_s15067" style="position:absolute;left:634;top:10832;width:2;height:2" coordorigin="634,10832" coordsize="0,0" path="m634,10832l634,10832e" filled="f" strokecolor="#818386" strokeweight="1pt">
              <v:path arrowok="t"/>
            </v:shape>
            <w10:wrap anchorx="page" anchory="page"/>
          </v:group>
        </w:pict>
      </w:r>
      <w:r>
        <w:rPr>
          <w:rFonts w:ascii="Arial" w:hAnsi="Arial" w:cs="Arial"/>
        </w:rPr>
        <w:pict w14:anchorId="4F7BFCA8">
          <v:group id="_x0000_s15064" style="position:absolute;left:0;text-align:left;margin-left:450.2pt;margin-top:541.55pt;width:.1pt;height:.1pt;z-index:-544672;mso-position-horizontal-relative:page;mso-position-vertical-relative:page" coordorigin="9004,10832" coordsize="2,2">
            <v:shape id="_x0000_s15065" style="position:absolute;left:9004;top:10832;width:2;height:2" coordorigin="9004,10832" coordsize="0,0" path="m9004,10832l9004,10832e" filled="f" strokecolor="#818386" strokeweight="1pt">
              <v:path arrowok="t"/>
            </v:shape>
            <w10:wrap anchorx="page" anchory="page"/>
          </v:group>
        </w:pict>
      </w:r>
      <w:r>
        <w:rPr>
          <w:rFonts w:ascii="Arial" w:hAnsi="Arial" w:cs="Arial"/>
        </w:rPr>
        <w:pict w14:anchorId="6298987D">
          <v:group id="_x0000_s15062" style="position:absolute;left:0;text-align:left;margin-left:31.65pt;margin-top:601.15pt;width:.1pt;height:.1pt;z-index:-544624;mso-position-horizontal-relative:page;mso-position-vertical-relative:page" coordorigin="634,12024" coordsize="2,2">
            <v:shape id="_x0000_s15063" style="position:absolute;left:634;top:12024;width:2;height:2" coordorigin="634,12024" coordsize="0,0" path="m634,12024l634,12024e" filled="f" strokecolor="#818386" strokeweight="1pt">
              <v:path arrowok="t"/>
            </v:shape>
            <w10:wrap anchorx="page" anchory="page"/>
          </v:group>
        </w:pict>
      </w:r>
      <w:r>
        <w:rPr>
          <w:rFonts w:ascii="Arial" w:hAnsi="Arial" w:cs="Arial"/>
        </w:rPr>
        <w:pict w14:anchorId="131EDCFD">
          <v:group id="_x0000_s15060" style="position:absolute;left:0;text-align:left;margin-left:450.2pt;margin-top:601.15pt;width:.1pt;height:.1pt;z-index:-544600;mso-position-horizontal-relative:page;mso-position-vertical-relative:page" coordorigin="9004,12024" coordsize="2,2">
            <v:shape id="_x0000_s15061" style="position:absolute;left:9004;top:12024;width:2;height:2" coordorigin="9004,12024" coordsize="0,0" path="m9004,12024l9004,12024e" filled="f" strokecolor="#818386" strokeweight="1pt">
              <v:path arrowok="t"/>
            </v:shape>
            <w10:wrap anchorx="page" anchory="page"/>
          </v:group>
        </w:pict>
      </w:r>
      <w:r w:rsidR="00381F87" w:rsidRPr="00F245BC">
        <w:rPr>
          <w:rFonts w:ascii="Arial" w:hAnsi="Arial" w:cs="Arial"/>
          <w:b/>
          <w:color w:val="95979A"/>
          <w:sz w:val="24"/>
        </w:rPr>
        <w:t>Notes</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to</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and</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forming</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part</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of</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the</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financial</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statements</w:t>
      </w:r>
    </w:p>
    <w:p w14:paraId="6B289E01" w14:textId="77777777" w:rsidR="00E76164" w:rsidRPr="00F245BC" w:rsidRDefault="00381F87">
      <w:pPr>
        <w:spacing w:line="251" w:lineRule="exact"/>
        <w:ind w:left="363" w:right="409"/>
        <w:rPr>
          <w:rFonts w:ascii="Arial" w:eastAsia="Arial" w:hAnsi="Arial" w:cs="Arial"/>
          <w:sz w:val="24"/>
          <w:szCs w:val="24"/>
        </w:rPr>
      </w:pPr>
      <w:r w:rsidRPr="00F245BC">
        <w:rPr>
          <w:rFonts w:ascii="Arial" w:hAnsi="Arial" w:cs="Arial"/>
          <w:color w:val="95979A"/>
          <w:sz w:val="24"/>
        </w:rPr>
        <w:t>for</w:t>
      </w:r>
      <w:r w:rsidRPr="00F245BC">
        <w:rPr>
          <w:rFonts w:ascii="Arial" w:hAnsi="Arial" w:cs="Arial"/>
          <w:color w:val="95979A"/>
          <w:spacing w:val="-11"/>
          <w:sz w:val="24"/>
        </w:rPr>
        <w:t xml:space="preserve"> </w:t>
      </w:r>
      <w:r w:rsidRPr="00F245BC">
        <w:rPr>
          <w:rFonts w:ascii="Arial" w:hAnsi="Arial" w:cs="Arial"/>
          <w:color w:val="95979A"/>
          <w:sz w:val="24"/>
        </w:rPr>
        <w:t>the</w:t>
      </w:r>
      <w:r w:rsidRPr="00F245BC">
        <w:rPr>
          <w:rFonts w:ascii="Arial" w:hAnsi="Arial" w:cs="Arial"/>
          <w:color w:val="95979A"/>
          <w:spacing w:val="-11"/>
          <w:sz w:val="24"/>
        </w:rPr>
        <w:t xml:space="preserve"> </w:t>
      </w:r>
      <w:r w:rsidRPr="00F245BC">
        <w:rPr>
          <w:rFonts w:ascii="Arial" w:hAnsi="Arial" w:cs="Arial"/>
          <w:color w:val="95979A"/>
          <w:sz w:val="24"/>
        </w:rPr>
        <w:t>period</w:t>
      </w:r>
      <w:r w:rsidRPr="00F245BC">
        <w:rPr>
          <w:rFonts w:ascii="Arial" w:hAnsi="Arial" w:cs="Arial"/>
          <w:color w:val="95979A"/>
          <w:spacing w:val="-11"/>
          <w:sz w:val="24"/>
        </w:rPr>
        <w:t xml:space="preserve"> </w:t>
      </w:r>
      <w:r w:rsidRPr="00F245BC">
        <w:rPr>
          <w:rFonts w:ascii="Arial" w:hAnsi="Arial" w:cs="Arial"/>
          <w:color w:val="95979A"/>
          <w:sz w:val="24"/>
        </w:rPr>
        <w:t>ended</w:t>
      </w:r>
      <w:r w:rsidRPr="00F245BC">
        <w:rPr>
          <w:rFonts w:ascii="Arial" w:hAnsi="Arial" w:cs="Arial"/>
          <w:color w:val="95979A"/>
          <w:spacing w:val="-11"/>
          <w:sz w:val="24"/>
        </w:rPr>
        <w:t xml:space="preserve"> </w:t>
      </w:r>
      <w:r w:rsidRPr="00F245BC">
        <w:rPr>
          <w:rFonts w:ascii="Arial" w:hAnsi="Arial" w:cs="Arial"/>
          <w:color w:val="95979A"/>
          <w:sz w:val="24"/>
        </w:rPr>
        <w:t>30</w:t>
      </w:r>
      <w:r w:rsidRPr="00F245BC">
        <w:rPr>
          <w:rFonts w:ascii="Arial" w:hAnsi="Arial" w:cs="Arial"/>
          <w:color w:val="95979A"/>
          <w:spacing w:val="-11"/>
          <w:sz w:val="24"/>
        </w:rPr>
        <w:t xml:space="preserve"> </w:t>
      </w:r>
      <w:r w:rsidRPr="00F245BC">
        <w:rPr>
          <w:rFonts w:ascii="Arial" w:hAnsi="Arial" w:cs="Arial"/>
          <w:color w:val="95979A"/>
          <w:sz w:val="24"/>
        </w:rPr>
        <w:t>June</w:t>
      </w:r>
      <w:r w:rsidRPr="00F245BC">
        <w:rPr>
          <w:rFonts w:ascii="Arial" w:hAnsi="Arial" w:cs="Arial"/>
          <w:color w:val="95979A"/>
          <w:spacing w:val="-11"/>
          <w:sz w:val="24"/>
        </w:rPr>
        <w:t xml:space="preserve"> </w:t>
      </w:r>
      <w:r w:rsidRPr="00F245BC">
        <w:rPr>
          <w:rFonts w:ascii="Arial" w:hAnsi="Arial" w:cs="Arial"/>
          <w:color w:val="95979A"/>
          <w:sz w:val="24"/>
        </w:rPr>
        <w:t>2015</w:t>
      </w:r>
    </w:p>
    <w:p w14:paraId="10428779" w14:textId="77777777" w:rsidR="00E76164" w:rsidRPr="00F245BC" w:rsidRDefault="00E76164">
      <w:pPr>
        <w:rPr>
          <w:rFonts w:ascii="Arial" w:eastAsia="Arial" w:hAnsi="Arial" w:cs="Arial"/>
          <w:sz w:val="24"/>
          <w:szCs w:val="24"/>
        </w:rPr>
      </w:pPr>
    </w:p>
    <w:p w14:paraId="6353F137" w14:textId="77777777" w:rsidR="00E76164" w:rsidRPr="00F245BC" w:rsidRDefault="00E76164">
      <w:pPr>
        <w:spacing w:before="11"/>
        <w:rPr>
          <w:rFonts w:ascii="Arial" w:eastAsia="Arial" w:hAnsi="Arial" w:cs="Arial"/>
          <w:sz w:val="31"/>
          <w:szCs w:val="31"/>
        </w:rPr>
      </w:pPr>
    </w:p>
    <w:p w14:paraId="2659B707" w14:textId="77777777" w:rsidR="00E76164" w:rsidRPr="00F245BC" w:rsidRDefault="00381F87">
      <w:pPr>
        <w:ind w:left="363" w:right="409"/>
        <w:rPr>
          <w:rFonts w:ascii="Arial" w:eastAsia="Trebuchet MS" w:hAnsi="Arial" w:cs="Arial"/>
          <w:sz w:val="24"/>
          <w:szCs w:val="24"/>
        </w:rPr>
      </w:pPr>
      <w:r w:rsidRPr="00F245BC">
        <w:rPr>
          <w:rFonts w:ascii="Arial" w:hAnsi="Arial" w:cs="Arial"/>
          <w:color w:val="1CBECA"/>
          <w:sz w:val="24"/>
        </w:rPr>
        <w:t>Note 8: Non-Financial Assets</w:t>
      </w:r>
      <w:r w:rsidRPr="00F245BC">
        <w:rPr>
          <w:rFonts w:ascii="Arial" w:hAnsi="Arial" w:cs="Arial"/>
          <w:color w:val="1CBECA"/>
          <w:spacing w:val="-3"/>
          <w:sz w:val="24"/>
        </w:rPr>
        <w:t xml:space="preserve"> </w:t>
      </w:r>
      <w:r w:rsidRPr="00F245BC">
        <w:rPr>
          <w:rFonts w:ascii="Arial" w:hAnsi="Arial" w:cs="Arial"/>
          <w:color w:val="1CBECA"/>
          <w:sz w:val="24"/>
        </w:rPr>
        <w:t>(continued)</w:t>
      </w:r>
    </w:p>
    <w:p w14:paraId="5ACF5E89" w14:textId="77777777" w:rsidR="00E76164" w:rsidRPr="00F245BC" w:rsidRDefault="00E76164">
      <w:pPr>
        <w:spacing w:before="9"/>
        <w:rPr>
          <w:rFonts w:ascii="Arial" w:eastAsia="Trebuchet MS" w:hAnsi="Arial" w:cs="Arial"/>
          <w:sz w:val="14"/>
          <w:szCs w:val="14"/>
        </w:rPr>
      </w:pPr>
    </w:p>
    <w:tbl>
      <w:tblPr>
        <w:tblW w:w="0" w:type="auto"/>
        <w:tblInd w:w="353" w:type="dxa"/>
        <w:tblLayout w:type="fixed"/>
        <w:tblCellMar>
          <w:left w:w="0" w:type="dxa"/>
          <w:right w:w="0" w:type="dxa"/>
        </w:tblCellMar>
        <w:tblLook w:val="01E0" w:firstRow="1" w:lastRow="1" w:firstColumn="1" w:lastColumn="1" w:noHBand="0" w:noVBand="0"/>
      </w:tblPr>
      <w:tblGrid>
        <w:gridCol w:w="4765"/>
        <w:gridCol w:w="2818"/>
        <w:gridCol w:w="808"/>
      </w:tblGrid>
      <w:tr w:rsidR="00E76164" w:rsidRPr="00F245BC" w14:paraId="50985899" w14:textId="77777777">
        <w:trPr>
          <w:trHeight w:hRule="exact" w:val="471"/>
        </w:trPr>
        <w:tc>
          <w:tcPr>
            <w:tcW w:w="4765" w:type="dxa"/>
            <w:tcBorders>
              <w:top w:val="dotted" w:sz="8" w:space="0" w:color="818386"/>
              <w:left w:val="nil"/>
              <w:bottom w:val="single" w:sz="4" w:space="0" w:color="818386"/>
              <w:right w:val="nil"/>
            </w:tcBorders>
            <w:shd w:val="clear" w:color="auto" w:fill="84D1DA"/>
          </w:tcPr>
          <w:p w14:paraId="606A8330" w14:textId="77777777" w:rsidR="00E76164" w:rsidRPr="00F245BC" w:rsidRDefault="00E76164">
            <w:pPr>
              <w:rPr>
                <w:rFonts w:ascii="Arial" w:hAnsi="Arial" w:cs="Arial"/>
              </w:rPr>
            </w:pPr>
          </w:p>
        </w:tc>
        <w:tc>
          <w:tcPr>
            <w:tcW w:w="2818" w:type="dxa"/>
            <w:tcBorders>
              <w:top w:val="dotted" w:sz="8" w:space="0" w:color="818386"/>
              <w:left w:val="nil"/>
              <w:bottom w:val="single" w:sz="4" w:space="0" w:color="818386"/>
              <w:right w:val="nil"/>
            </w:tcBorders>
            <w:shd w:val="clear" w:color="auto" w:fill="84D1DA"/>
          </w:tcPr>
          <w:p w14:paraId="7137A4F9" w14:textId="77777777" w:rsidR="00E76164" w:rsidRPr="00F245BC" w:rsidRDefault="00381F87">
            <w:pPr>
              <w:pStyle w:val="TableParagraph"/>
              <w:spacing w:before="37" w:line="188" w:lineRule="exact"/>
              <w:ind w:right="267"/>
              <w:jc w:val="right"/>
              <w:rPr>
                <w:rFonts w:ascii="Arial" w:eastAsia="Arial" w:hAnsi="Arial" w:cs="Arial"/>
                <w:sz w:val="17"/>
                <w:szCs w:val="17"/>
              </w:rPr>
            </w:pPr>
            <w:r w:rsidRPr="00F245BC">
              <w:rPr>
                <w:rFonts w:ascii="Arial" w:hAnsi="Arial" w:cs="Arial"/>
                <w:b/>
                <w:color w:val="231F20"/>
                <w:w w:val="85"/>
                <w:sz w:val="17"/>
              </w:rPr>
              <w:t>2015</w:t>
            </w:r>
          </w:p>
          <w:p w14:paraId="7EC0CACE" w14:textId="77777777" w:rsidR="00E76164" w:rsidRPr="00F245BC" w:rsidRDefault="00381F87">
            <w:pPr>
              <w:pStyle w:val="TableParagraph"/>
              <w:spacing w:line="188" w:lineRule="exact"/>
              <w:ind w:right="267"/>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808" w:type="dxa"/>
            <w:tcBorders>
              <w:top w:val="dotted" w:sz="8" w:space="0" w:color="818386"/>
              <w:left w:val="nil"/>
              <w:bottom w:val="single" w:sz="4" w:space="0" w:color="818386"/>
              <w:right w:val="nil"/>
            </w:tcBorders>
            <w:shd w:val="clear" w:color="auto" w:fill="84D1DA"/>
          </w:tcPr>
          <w:p w14:paraId="453145D5" w14:textId="77777777" w:rsidR="00E76164" w:rsidRPr="00F245BC" w:rsidRDefault="00381F87">
            <w:pPr>
              <w:pStyle w:val="TableParagraph"/>
              <w:spacing w:before="37" w:line="188" w:lineRule="exact"/>
              <w:ind w:left="368"/>
              <w:rPr>
                <w:rFonts w:ascii="Arial" w:eastAsia="Arial" w:hAnsi="Arial" w:cs="Arial"/>
                <w:sz w:val="17"/>
                <w:szCs w:val="17"/>
              </w:rPr>
            </w:pPr>
            <w:r w:rsidRPr="00F245BC">
              <w:rPr>
                <w:rFonts w:ascii="Arial" w:hAnsi="Arial" w:cs="Arial"/>
                <w:color w:val="231F20"/>
                <w:w w:val="95"/>
                <w:sz w:val="17"/>
              </w:rPr>
              <w:t>2014</w:t>
            </w:r>
          </w:p>
          <w:p w14:paraId="0E50E61B" w14:textId="77777777" w:rsidR="00E76164" w:rsidRPr="00F245BC" w:rsidRDefault="00381F87">
            <w:pPr>
              <w:pStyle w:val="TableParagraph"/>
              <w:spacing w:line="188" w:lineRule="exact"/>
              <w:ind w:left="327"/>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180C949D" w14:textId="77777777">
        <w:trPr>
          <w:trHeight w:hRule="exact" w:val="464"/>
        </w:trPr>
        <w:tc>
          <w:tcPr>
            <w:tcW w:w="4765" w:type="dxa"/>
            <w:tcBorders>
              <w:top w:val="single" w:sz="4" w:space="0" w:color="818386"/>
              <w:left w:val="nil"/>
              <w:bottom w:val="nil"/>
              <w:right w:val="nil"/>
            </w:tcBorders>
          </w:tcPr>
          <w:p w14:paraId="7F8BC7A9" w14:textId="77777777" w:rsidR="00E76164" w:rsidRPr="00F245BC" w:rsidRDefault="00E76164">
            <w:pPr>
              <w:pStyle w:val="TableParagraph"/>
              <w:spacing w:before="8"/>
              <w:rPr>
                <w:rFonts w:ascii="Arial" w:eastAsia="Trebuchet MS" w:hAnsi="Arial" w:cs="Arial"/>
                <w:sz w:val="19"/>
                <w:szCs w:val="19"/>
              </w:rPr>
            </w:pPr>
          </w:p>
          <w:p w14:paraId="307795AF"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8C</w:t>
            </w:r>
            <w:proofErr w:type="spellEnd"/>
            <w:r w:rsidRPr="00F245BC">
              <w:rPr>
                <w:rFonts w:ascii="Arial" w:hAnsi="Arial" w:cs="Arial"/>
                <w:b/>
                <w:color w:val="1CBECA"/>
                <w:sz w:val="17"/>
              </w:rPr>
              <w:t>:</w:t>
            </w:r>
            <w:r w:rsidRPr="00F245BC">
              <w:rPr>
                <w:rFonts w:ascii="Arial" w:hAnsi="Arial" w:cs="Arial"/>
                <w:b/>
                <w:color w:val="1CBECA"/>
                <w:spacing w:val="-1"/>
                <w:sz w:val="17"/>
              </w:rPr>
              <w:t xml:space="preserve"> </w:t>
            </w:r>
            <w:r w:rsidRPr="00F245BC">
              <w:rPr>
                <w:rFonts w:ascii="Arial" w:hAnsi="Arial" w:cs="Arial"/>
                <w:b/>
                <w:color w:val="1CBECA"/>
                <w:sz w:val="17"/>
              </w:rPr>
              <w:t>Intangibles</w:t>
            </w:r>
          </w:p>
        </w:tc>
        <w:tc>
          <w:tcPr>
            <w:tcW w:w="2818" w:type="dxa"/>
            <w:tcBorders>
              <w:top w:val="single" w:sz="4" w:space="0" w:color="818386"/>
              <w:left w:val="nil"/>
              <w:bottom w:val="nil"/>
              <w:right w:val="nil"/>
            </w:tcBorders>
          </w:tcPr>
          <w:p w14:paraId="76B614A4" w14:textId="77777777" w:rsidR="00E76164" w:rsidRPr="00F245BC" w:rsidRDefault="00E76164">
            <w:pPr>
              <w:rPr>
                <w:rFonts w:ascii="Arial" w:hAnsi="Arial" w:cs="Arial"/>
              </w:rPr>
            </w:pPr>
          </w:p>
        </w:tc>
        <w:tc>
          <w:tcPr>
            <w:tcW w:w="808" w:type="dxa"/>
            <w:tcBorders>
              <w:top w:val="single" w:sz="4" w:space="0" w:color="818386"/>
              <w:left w:val="nil"/>
              <w:bottom w:val="nil"/>
              <w:right w:val="nil"/>
            </w:tcBorders>
          </w:tcPr>
          <w:p w14:paraId="4242CF04" w14:textId="77777777" w:rsidR="00E76164" w:rsidRPr="00F245BC" w:rsidRDefault="00E76164">
            <w:pPr>
              <w:rPr>
                <w:rFonts w:ascii="Arial" w:hAnsi="Arial" w:cs="Arial"/>
              </w:rPr>
            </w:pPr>
          </w:p>
        </w:tc>
      </w:tr>
      <w:tr w:rsidR="00E76164" w:rsidRPr="00F245BC" w14:paraId="3429B3D9" w14:textId="77777777">
        <w:trPr>
          <w:trHeight w:hRule="exact" w:val="249"/>
        </w:trPr>
        <w:tc>
          <w:tcPr>
            <w:tcW w:w="4765" w:type="dxa"/>
            <w:tcBorders>
              <w:top w:val="nil"/>
              <w:left w:val="nil"/>
              <w:bottom w:val="nil"/>
              <w:right w:val="nil"/>
            </w:tcBorders>
          </w:tcPr>
          <w:p w14:paraId="35ADFB71" w14:textId="77777777" w:rsidR="00E76164" w:rsidRPr="00F245BC" w:rsidRDefault="00381F87">
            <w:pPr>
              <w:pStyle w:val="TableParagraph"/>
              <w:spacing w:before="20"/>
              <w:rPr>
                <w:rFonts w:ascii="Arial" w:eastAsia="Arial" w:hAnsi="Arial" w:cs="Arial"/>
                <w:sz w:val="17"/>
                <w:szCs w:val="17"/>
              </w:rPr>
            </w:pPr>
            <w:r w:rsidRPr="00F245BC">
              <w:rPr>
                <w:rFonts w:ascii="Arial" w:hAnsi="Arial" w:cs="Arial"/>
                <w:b/>
                <w:color w:val="231F20"/>
                <w:sz w:val="17"/>
              </w:rPr>
              <w:t>Computer</w:t>
            </w:r>
            <w:r w:rsidRPr="00F245BC">
              <w:rPr>
                <w:rFonts w:ascii="Arial" w:hAnsi="Arial" w:cs="Arial"/>
                <w:b/>
                <w:color w:val="231F20"/>
                <w:spacing w:val="17"/>
                <w:sz w:val="17"/>
              </w:rPr>
              <w:t xml:space="preserve"> </w:t>
            </w:r>
            <w:r w:rsidRPr="00F245BC">
              <w:rPr>
                <w:rFonts w:ascii="Arial" w:hAnsi="Arial" w:cs="Arial"/>
                <w:b/>
                <w:color w:val="231F20"/>
                <w:sz w:val="17"/>
              </w:rPr>
              <w:t>software</w:t>
            </w:r>
          </w:p>
        </w:tc>
        <w:tc>
          <w:tcPr>
            <w:tcW w:w="2818" w:type="dxa"/>
            <w:tcBorders>
              <w:top w:val="nil"/>
              <w:left w:val="nil"/>
              <w:bottom w:val="nil"/>
              <w:right w:val="nil"/>
            </w:tcBorders>
          </w:tcPr>
          <w:p w14:paraId="6E93DE90" w14:textId="77777777" w:rsidR="00E76164" w:rsidRPr="00F245BC" w:rsidRDefault="00E76164">
            <w:pPr>
              <w:rPr>
                <w:rFonts w:ascii="Arial" w:hAnsi="Arial" w:cs="Arial"/>
              </w:rPr>
            </w:pPr>
          </w:p>
        </w:tc>
        <w:tc>
          <w:tcPr>
            <w:tcW w:w="808" w:type="dxa"/>
            <w:tcBorders>
              <w:top w:val="nil"/>
              <w:left w:val="nil"/>
              <w:bottom w:val="nil"/>
              <w:right w:val="nil"/>
            </w:tcBorders>
          </w:tcPr>
          <w:p w14:paraId="39CE2336" w14:textId="77777777" w:rsidR="00E76164" w:rsidRPr="00F245BC" w:rsidRDefault="00E76164">
            <w:pPr>
              <w:rPr>
                <w:rFonts w:ascii="Arial" w:hAnsi="Arial" w:cs="Arial"/>
              </w:rPr>
            </w:pPr>
          </w:p>
        </w:tc>
      </w:tr>
      <w:tr w:rsidR="00E76164" w:rsidRPr="00F245BC" w14:paraId="29BDC94E" w14:textId="77777777">
        <w:trPr>
          <w:trHeight w:hRule="exact" w:val="251"/>
        </w:trPr>
        <w:tc>
          <w:tcPr>
            <w:tcW w:w="4765" w:type="dxa"/>
            <w:tcBorders>
              <w:top w:val="nil"/>
              <w:left w:val="nil"/>
              <w:bottom w:val="nil"/>
              <w:right w:val="nil"/>
            </w:tcBorders>
          </w:tcPr>
          <w:p w14:paraId="3EE54E85" w14:textId="77777777" w:rsidR="00E76164" w:rsidRPr="00F245BC" w:rsidRDefault="00381F87">
            <w:pPr>
              <w:pStyle w:val="TableParagraph"/>
              <w:spacing w:before="17"/>
              <w:rPr>
                <w:rFonts w:ascii="Arial" w:eastAsia="Trebuchet MS" w:hAnsi="Arial" w:cs="Arial"/>
                <w:sz w:val="17"/>
                <w:szCs w:val="17"/>
              </w:rPr>
            </w:pPr>
            <w:r w:rsidRPr="00F245BC">
              <w:rPr>
                <w:rFonts w:ascii="Arial" w:eastAsia="Trebuchet MS" w:hAnsi="Arial" w:cs="Arial"/>
                <w:color w:val="231F20"/>
                <w:w w:val="105"/>
                <w:sz w:val="17"/>
                <w:szCs w:val="17"/>
              </w:rPr>
              <w:t>Internally</w:t>
            </w:r>
            <w:r w:rsidRPr="00F245BC">
              <w:rPr>
                <w:rFonts w:ascii="Arial" w:eastAsia="Trebuchet MS" w:hAnsi="Arial" w:cs="Arial"/>
                <w:color w:val="231F20"/>
                <w:spacing w:val="-30"/>
                <w:w w:val="105"/>
                <w:sz w:val="17"/>
                <w:szCs w:val="17"/>
              </w:rPr>
              <w:t xml:space="preserve"> </w:t>
            </w:r>
            <w:proofErr w:type="spellStart"/>
            <w:r w:rsidRPr="00F245BC">
              <w:rPr>
                <w:rFonts w:ascii="Arial" w:eastAsia="Trebuchet MS" w:hAnsi="Arial" w:cs="Arial"/>
                <w:color w:val="231F20"/>
                <w:w w:val="105"/>
                <w:sz w:val="17"/>
                <w:szCs w:val="17"/>
              </w:rPr>
              <w:t>customised</w:t>
            </w:r>
            <w:proofErr w:type="spellEnd"/>
            <w:r w:rsidRPr="00F245BC">
              <w:rPr>
                <w:rFonts w:ascii="Arial" w:eastAsia="Trebuchet MS" w:hAnsi="Arial" w:cs="Arial"/>
                <w:color w:val="231F20"/>
                <w:spacing w:val="-30"/>
                <w:w w:val="105"/>
                <w:sz w:val="17"/>
                <w:szCs w:val="17"/>
              </w:rPr>
              <w:t xml:space="preserve"> </w:t>
            </w:r>
            <w:r w:rsidRPr="00F245BC">
              <w:rPr>
                <w:rFonts w:ascii="Arial" w:eastAsia="Trebuchet MS" w:hAnsi="Arial" w:cs="Arial"/>
                <w:color w:val="231F20"/>
                <w:w w:val="105"/>
                <w:sz w:val="17"/>
                <w:szCs w:val="17"/>
              </w:rPr>
              <w:t>–</w:t>
            </w:r>
            <w:r w:rsidRPr="00F245BC">
              <w:rPr>
                <w:rFonts w:ascii="Arial" w:eastAsia="Trebuchet MS" w:hAnsi="Arial" w:cs="Arial"/>
                <w:color w:val="231F20"/>
                <w:spacing w:val="-30"/>
                <w:w w:val="105"/>
                <w:sz w:val="17"/>
                <w:szCs w:val="17"/>
              </w:rPr>
              <w:t xml:space="preserve"> </w:t>
            </w:r>
            <w:r w:rsidRPr="00F245BC">
              <w:rPr>
                <w:rFonts w:ascii="Arial" w:eastAsia="Trebuchet MS" w:hAnsi="Arial" w:cs="Arial"/>
                <w:color w:val="231F20"/>
                <w:w w:val="105"/>
                <w:sz w:val="17"/>
                <w:szCs w:val="17"/>
              </w:rPr>
              <w:t>in</w:t>
            </w:r>
            <w:r w:rsidRPr="00F245BC">
              <w:rPr>
                <w:rFonts w:ascii="Arial" w:eastAsia="Trebuchet MS" w:hAnsi="Arial" w:cs="Arial"/>
                <w:color w:val="231F20"/>
                <w:spacing w:val="-30"/>
                <w:w w:val="105"/>
                <w:sz w:val="17"/>
                <w:szCs w:val="17"/>
              </w:rPr>
              <w:t xml:space="preserve"> </w:t>
            </w:r>
            <w:r w:rsidRPr="00F245BC">
              <w:rPr>
                <w:rFonts w:ascii="Arial" w:eastAsia="Trebuchet MS" w:hAnsi="Arial" w:cs="Arial"/>
                <w:color w:val="231F20"/>
                <w:w w:val="105"/>
                <w:sz w:val="17"/>
                <w:szCs w:val="17"/>
              </w:rPr>
              <w:t>progress</w:t>
            </w:r>
          </w:p>
        </w:tc>
        <w:tc>
          <w:tcPr>
            <w:tcW w:w="2818" w:type="dxa"/>
            <w:tcBorders>
              <w:top w:val="nil"/>
              <w:left w:val="nil"/>
              <w:bottom w:val="nil"/>
              <w:right w:val="nil"/>
            </w:tcBorders>
          </w:tcPr>
          <w:p w14:paraId="7E02111D" w14:textId="77777777" w:rsidR="00E76164" w:rsidRPr="00F245BC" w:rsidRDefault="00381F87">
            <w:pPr>
              <w:pStyle w:val="TableParagraph"/>
              <w:spacing w:before="22"/>
              <w:ind w:right="267"/>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08" w:type="dxa"/>
            <w:tcBorders>
              <w:top w:val="nil"/>
              <w:left w:val="nil"/>
              <w:bottom w:val="nil"/>
              <w:right w:val="nil"/>
            </w:tcBorders>
          </w:tcPr>
          <w:p w14:paraId="30578CB5" w14:textId="77777777" w:rsidR="00E76164" w:rsidRPr="00F245BC" w:rsidRDefault="00381F87">
            <w:pPr>
              <w:pStyle w:val="TableParagraph"/>
              <w:spacing w:before="17"/>
              <w:ind w:right="111"/>
              <w:jc w:val="right"/>
              <w:rPr>
                <w:rFonts w:ascii="Arial" w:eastAsia="Trebuchet MS" w:hAnsi="Arial" w:cs="Arial"/>
                <w:sz w:val="17"/>
                <w:szCs w:val="17"/>
              </w:rPr>
            </w:pPr>
            <w:r w:rsidRPr="00F245BC">
              <w:rPr>
                <w:rFonts w:ascii="Arial" w:hAnsi="Arial" w:cs="Arial"/>
                <w:color w:val="231F20"/>
                <w:w w:val="105"/>
                <w:sz w:val="17"/>
              </w:rPr>
              <w:t>128</w:t>
            </w:r>
          </w:p>
        </w:tc>
      </w:tr>
      <w:tr w:rsidR="00E76164" w:rsidRPr="00F245BC" w14:paraId="1538BF3A" w14:textId="77777777">
        <w:trPr>
          <w:trHeight w:hRule="exact" w:val="253"/>
        </w:trPr>
        <w:tc>
          <w:tcPr>
            <w:tcW w:w="4765" w:type="dxa"/>
            <w:tcBorders>
              <w:top w:val="nil"/>
              <w:left w:val="nil"/>
              <w:bottom w:val="nil"/>
              <w:right w:val="nil"/>
            </w:tcBorders>
          </w:tcPr>
          <w:p w14:paraId="70E08F19" w14:textId="77777777" w:rsidR="00E76164" w:rsidRPr="00F245BC" w:rsidRDefault="00381F87">
            <w:pPr>
              <w:pStyle w:val="TableParagraph"/>
              <w:spacing w:before="18"/>
              <w:rPr>
                <w:rFonts w:ascii="Arial" w:eastAsia="Trebuchet MS" w:hAnsi="Arial" w:cs="Arial"/>
                <w:sz w:val="17"/>
                <w:szCs w:val="17"/>
              </w:rPr>
            </w:pPr>
            <w:r w:rsidRPr="00F245BC">
              <w:rPr>
                <w:rFonts w:ascii="Arial" w:eastAsia="Trebuchet MS" w:hAnsi="Arial" w:cs="Arial"/>
                <w:color w:val="231F20"/>
                <w:w w:val="105"/>
                <w:sz w:val="17"/>
                <w:szCs w:val="17"/>
              </w:rPr>
              <w:t>Internally</w:t>
            </w:r>
            <w:r w:rsidRPr="00F245BC">
              <w:rPr>
                <w:rFonts w:ascii="Arial" w:eastAsia="Trebuchet MS" w:hAnsi="Arial" w:cs="Arial"/>
                <w:color w:val="231F20"/>
                <w:spacing w:val="-33"/>
                <w:w w:val="105"/>
                <w:sz w:val="17"/>
                <w:szCs w:val="17"/>
              </w:rPr>
              <w:t xml:space="preserve"> </w:t>
            </w:r>
            <w:r w:rsidRPr="00F245BC">
              <w:rPr>
                <w:rFonts w:ascii="Arial" w:eastAsia="Trebuchet MS" w:hAnsi="Arial" w:cs="Arial"/>
                <w:color w:val="231F20"/>
                <w:w w:val="105"/>
                <w:sz w:val="17"/>
                <w:szCs w:val="17"/>
              </w:rPr>
              <w:t>developed</w:t>
            </w:r>
            <w:r w:rsidRPr="00F245BC">
              <w:rPr>
                <w:rFonts w:ascii="Arial" w:eastAsia="Trebuchet MS" w:hAnsi="Arial" w:cs="Arial"/>
                <w:color w:val="231F20"/>
                <w:spacing w:val="-33"/>
                <w:w w:val="105"/>
                <w:sz w:val="17"/>
                <w:szCs w:val="17"/>
              </w:rPr>
              <w:t xml:space="preserve"> </w:t>
            </w:r>
            <w:r w:rsidRPr="00F245BC">
              <w:rPr>
                <w:rFonts w:ascii="Arial" w:eastAsia="Trebuchet MS" w:hAnsi="Arial" w:cs="Arial"/>
                <w:color w:val="231F20"/>
                <w:w w:val="105"/>
                <w:sz w:val="17"/>
                <w:szCs w:val="17"/>
              </w:rPr>
              <w:t>–</w:t>
            </w:r>
            <w:r w:rsidRPr="00F245BC">
              <w:rPr>
                <w:rFonts w:ascii="Arial" w:eastAsia="Trebuchet MS" w:hAnsi="Arial" w:cs="Arial"/>
                <w:color w:val="231F20"/>
                <w:spacing w:val="-33"/>
                <w:w w:val="105"/>
                <w:sz w:val="17"/>
                <w:szCs w:val="17"/>
              </w:rPr>
              <w:t xml:space="preserve"> </w:t>
            </w:r>
            <w:r w:rsidRPr="00F245BC">
              <w:rPr>
                <w:rFonts w:ascii="Arial" w:eastAsia="Trebuchet MS" w:hAnsi="Arial" w:cs="Arial"/>
                <w:color w:val="231F20"/>
                <w:w w:val="105"/>
                <w:sz w:val="17"/>
                <w:szCs w:val="17"/>
              </w:rPr>
              <w:t>in</w:t>
            </w:r>
            <w:r w:rsidRPr="00F245BC">
              <w:rPr>
                <w:rFonts w:ascii="Arial" w:eastAsia="Trebuchet MS" w:hAnsi="Arial" w:cs="Arial"/>
                <w:color w:val="231F20"/>
                <w:spacing w:val="-33"/>
                <w:w w:val="105"/>
                <w:sz w:val="17"/>
                <w:szCs w:val="17"/>
              </w:rPr>
              <w:t xml:space="preserve"> </w:t>
            </w:r>
            <w:r w:rsidRPr="00F245BC">
              <w:rPr>
                <w:rFonts w:ascii="Arial" w:eastAsia="Trebuchet MS" w:hAnsi="Arial" w:cs="Arial"/>
                <w:color w:val="231F20"/>
                <w:w w:val="105"/>
                <w:sz w:val="17"/>
                <w:szCs w:val="17"/>
              </w:rPr>
              <w:t>use</w:t>
            </w:r>
          </w:p>
        </w:tc>
        <w:tc>
          <w:tcPr>
            <w:tcW w:w="2818" w:type="dxa"/>
            <w:tcBorders>
              <w:top w:val="nil"/>
              <w:left w:val="nil"/>
              <w:bottom w:val="nil"/>
              <w:right w:val="nil"/>
            </w:tcBorders>
          </w:tcPr>
          <w:p w14:paraId="71DEA325" w14:textId="77777777" w:rsidR="00E76164" w:rsidRPr="00F245BC" w:rsidRDefault="00381F87">
            <w:pPr>
              <w:pStyle w:val="TableParagraph"/>
              <w:spacing w:before="22"/>
              <w:ind w:right="267"/>
              <w:jc w:val="right"/>
              <w:rPr>
                <w:rFonts w:ascii="Arial" w:eastAsia="Arial" w:hAnsi="Arial" w:cs="Arial"/>
                <w:sz w:val="17"/>
                <w:szCs w:val="17"/>
              </w:rPr>
            </w:pPr>
            <w:r w:rsidRPr="00F245BC">
              <w:rPr>
                <w:rFonts w:ascii="Arial" w:hAnsi="Arial" w:cs="Arial"/>
                <w:b/>
                <w:color w:val="231F20"/>
                <w:w w:val="95"/>
                <w:sz w:val="17"/>
              </w:rPr>
              <w:t>1,271</w:t>
            </w:r>
          </w:p>
        </w:tc>
        <w:tc>
          <w:tcPr>
            <w:tcW w:w="808" w:type="dxa"/>
            <w:tcBorders>
              <w:top w:val="nil"/>
              <w:left w:val="nil"/>
              <w:bottom w:val="nil"/>
              <w:right w:val="nil"/>
            </w:tcBorders>
          </w:tcPr>
          <w:p w14:paraId="0525C665"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1,143</w:t>
            </w:r>
          </w:p>
        </w:tc>
      </w:tr>
      <w:tr w:rsidR="00E76164" w:rsidRPr="00F245BC" w14:paraId="38023C73" w14:textId="77777777">
        <w:trPr>
          <w:trHeight w:hRule="exact" w:val="264"/>
        </w:trPr>
        <w:tc>
          <w:tcPr>
            <w:tcW w:w="4765" w:type="dxa"/>
            <w:tcBorders>
              <w:top w:val="nil"/>
              <w:left w:val="nil"/>
              <w:bottom w:val="dotted" w:sz="8" w:space="0" w:color="9C9EA1"/>
              <w:right w:val="nil"/>
            </w:tcBorders>
          </w:tcPr>
          <w:p w14:paraId="3D0CBFD4"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Accumulated</w:t>
            </w:r>
            <w:r w:rsidRPr="00F245BC">
              <w:rPr>
                <w:rFonts w:ascii="Arial" w:hAnsi="Arial" w:cs="Arial"/>
                <w:color w:val="231F20"/>
                <w:spacing w:val="-13"/>
                <w:sz w:val="17"/>
              </w:rPr>
              <w:t xml:space="preserve"> </w:t>
            </w:r>
            <w:proofErr w:type="spellStart"/>
            <w:r w:rsidRPr="00F245BC">
              <w:rPr>
                <w:rFonts w:ascii="Arial" w:hAnsi="Arial" w:cs="Arial"/>
                <w:color w:val="231F20"/>
                <w:sz w:val="17"/>
              </w:rPr>
              <w:t>amortisation</w:t>
            </w:r>
            <w:proofErr w:type="spellEnd"/>
          </w:p>
        </w:tc>
        <w:tc>
          <w:tcPr>
            <w:tcW w:w="2818" w:type="dxa"/>
            <w:tcBorders>
              <w:top w:val="nil"/>
              <w:left w:val="nil"/>
              <w:bottom w:val="dotted" w:sz="8" w:space="0" w:color="9C9EA1"/>
              <w:right w:val="nil"/>
            </w:tcBorders>
          </w:tcPr>
          <w:p w14:paraId="2D2804DA" w14:textId="77777777" w:rsidR="00E76164" w:rsidRPr="00F245BC" w:rsidRDefault="00381F87">
            <w:pPr>
              <w:pStyle w:val="TableParagraph"/>
              <w:spacing w:before="20"/>
              <w:ind w:right="267"/>
              <w:jc w:val="right"/>
              <w:rPr>
                <w:rFonts w:ascii="Arial" w:eastAsia="Arial" w:hAnsi="Arial" w:cs="Arial"/>
                <w:sz w:val="17"/>
                <w:szCs w:val="17"/>
              </w:rPr>
            </w:pPr>
            <w:r w:rsidRPr="00F245BC">
              <w:rPr>
                <w:rFonts w:ascii="Arial" w:hAnsi="Arial" w:cs="Arial"/>
                <w:b/>
                <w:color w:val="231F20"/>
                <w:w w:val="95"/>
                <w:sz w:val="17"/>
              </w:rPr>
              <w:t>(693)</w:t>
            </w:r>
          </w:p>
        </w:tc>
        <w:tc>
          <w:tcPr>
            <w:tcW w:w="808" w:type="dxa"/>
            <w:tcBorders>
              <w:top w:val="nil"/>
              <w:left w:val="nil"/>
              <w:bottom w:val="dotted" w:sz="8" w:space="0" w:color="9C9EA1"/>
              <w:right w:val="nil"/>
            </w:tcBorders>
          </w:tcPr>
          <w:p w14:paraId="734EFB0E"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90"/>
                <w:sz w:val="17"/>
              </w:rPr>
              <w:t>(472)</w:t>
            </w:r>
          </w:p>
        </w:tc>
      </w:tr>
      <w:tr w:rsidR="00E76164" w:rsidRPr="00F245BC" w14:paraId="4F8E7D03" w14:textId="77777777">
        <w:trPr>
          <w:trHeight w:hRule="exact" w:val="279"/>
        </w:trPr>
        <w:tc>
          <w:tcPr>
            <w:tcW w:w="4765" w:type="dxa"/>
            <w:tcBorders>
              <w:top w:val="dotted" w:sz="8" w:space="0" w:color="9C9EA1"/>
              <w:left w:val="nil"/>
              <w:bottom w:val="dotted" w:sz="8" w:space="0" w:color="818386"/>
              <w:right w:val="nil"/>
            </w:tcBorders>
          </w:tcPr>
          <w:p w14:paraId="48D5E510"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computer</w:t>
            </w:r>
            <w:r w:rsidRPr="00F245BC">
              <w:rPr>
                <w:rFonts w:ascii="Arial" w:hAnsi="Arial" w:cs="Arial"/>
                <w:b/>
                <w:color w:val="231F20"/>
                <w:spacing w:val="25"/>
                <w:sz w:val="17"/>
              </w:rPr>
              <w:t xml:space="preserve"> </w:t>
            </w:r>
            <w:r w:rsidRPr="00F245BC">
              <w:rPr>
                <w:rFonts w:ascii="Arial" w:hAnsi="Arial" w:cs="Arial"/>
                <w:b/>
                <w:color w:val="231F20"/>
                <w:sz w:val="17"/>
              </w:rPr>
              <w:t>software</w:t>
            </w:r>
          </w:p>
        </w:tc>
        <w:tc>
          <w:tcPr>
            <w:tcW w:w="2818" w:type="dxa"/>
            <w:tcBorders>
              <w:top w:val="dotted" w:sz="8" w:space="0" w:color="9C9EA1"/>
              <w:left w:val="nil"/>
              <w:bottom w:val="dotted" w:sz="8" w:space="0" w:color="818386"/>
              <w:right w:val="nil"/>
            </w:tcBorders>
          </w:tcPr>
          <w:p w14:paraId="50C1761F"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hAnsi="Arial" w:cs="Arial"/>
                <w:b/>
                <w:color w:val="231F20"/>
                <w:w w:val="95"/>
                <w:sz w:val="17"/>
              </w:rPr>
              <w:t>578</w:t>
            </w:r>
          </w:p>
        </w:tc>
        <w:tc>
          <w:tcPr>
            <w:tcW w:w="808" w:type="dxa"/>
            <w:tcBorders>
              <w:top w:val="dotted" w:sz="8" w:space="0" w:color="9C9EA1"/>
              <w:left w:val="nil"/>
              <w:bottom w:val="dotted" w:sz="8" w:space="0" w:color="818386"/>
              <w:right w:val="nil"/>
            </w:tcBorders>
          </w:tcPr>
          <w:p w14:paraId="28DD5EE7"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799</w:t>
            </w:r>
          </w:p>
        </w:tc>
      </w:tr>
      <w:tr w:rsidR="00E76164" w:rsidRPr="00F245BC" w14:paraId="6DEC83D4" w14:textId="77777777">
        <w:trPr>
          <w:trHeight w:hRule="exact" w:val="379"/>
        </w:trPr>
        <w:tc>
          <w:tcPr>
            <w:tcW w:w="4765" w:type="dxa"/>
            <w:tcBorders>
              <w:top w:val="dotted" w:sz="8" w:space="0" w:color="818386"/>
              <w:left w:val="nil"/>
              <w:bottom w:val="nil"/>
              <w:right w:val="nil"/>
            </w:tcBorders>
          </w:tcPr>
          <w:p w14:paraId="285EC5AA" w14:textId="77777777" w:rsidR="00E76164" w:rsidRPr="00F245BC" w:rsidRDefault="00381F87">
            <w:pPr>
              <w:pStyle w:val="TableParagraph"/>
              <w:spacing w:before="138"/>
              <w:rPr>
                <w:rFonts w:ascii="Arial" w:eastAsia="Arial" w:hAnsi="Arial" w:cs="Arial"/>
                <w:sz w:val="17"/>
                <w:szCs w:val="17"/>
              </w:rPr>
            </w:pPr>
            <w:r w:rsidRPr="00F245BC">
              <w:rPr>
                <w:rFonts w:ascii="Arial" w:hAnsi="Arial" w:cs="Arial"/>
                <w:b/>
                <w:color w:val="231F20"/>
                <w:sz w:val="17"/>
              </w:rPr>
              <w:t>Other</w:t>
            </w:r>
            <w:r w:rsidRPr="00F245BC">
              <w:rPr>
                <w:rFonts w:ascii="Arial" w:hAnsi="Arial" w:cs="Arial"/>
                <w:b/>
                <w:color w:val="231F20"/>
                <w:spacing w:val="-7"/>
                <w:sz w:val="17"/>
              </w:rPr>
              <w:t xml:space="preserve"> </w:t>
            </w:r>
            <w:r w:rsidRPr="00F245BC">
              <w:rPr>
                <w:rFonts w:ascii="Arial" w:hAnsi="Arial" w:cs="Arial"/>
                <w:b/>
                <w:color w:val="231F20"/>
                <w:sz w:val="17"/>
              </w:rPr>
              <w:t>intangibles</w:t>
            </w:r>
          </w:p>
        </w:tc>
        <w:tc>
          <w:tcPr>
            <w:tcW w:w="2818" w:type="dxa"/>
            <w:tcBorders>
              <w:top w:val="dotted" w:sz="8" w:space="0" w:color="818386"/>
              <w:left w:val="nil"/>
              <w:bottom w:val="nil"/>
              <w:right w:val="nil"/>
            </w:tcBorders>
          </w:tcPr>
          <w:p w14:paraId="56D1E1F9" w14:textId="77777777" w:rsidR="00E76164" w:rsidRPr="00F245BC" w:rsidRDefault="00E76164">
            <w:pPr>
              <w:rPr>
                <w:rFonts w:ascii="Arial" w:hAnsi="Arial" w:cs="Arial"/>
              </w:rPr>
            </w:pPr>
          </w:p>
        </w:tc>
        <w:tc>
          <w:tcPr>
            <w:tcW w:w="808" w:type="dxa"/>
            <w:tcBorders>
              <w:top w:val="dotted" w:sz="8" w:space="0" w:color="818386"/>
              <w:left w:val="nil"/>
              <w:bottom w:val="nil"/>
              <w:right w:val="nil"/>
            </w:tcBorders>
          </w:tcPr>
          <w:p w14:paraId="4CD6F7C8" w14:textId="77777777" w:rsidR="00E76164" w:rsidRPr="00F245BC" w:rsidRDefault="00E76164">
            <w:pPr>
              <w:pStyle w:val="TableParagraph"/>
              <w:rPr>
                <w:rFonts w:ascii="Arial" w:eastAsia="Trebuchet MS" w:hAnsi="Arial" w:cs="Arial"/>
                <w:sz w:val="20"/>
                <w:szCs w:val="20"/>
              </w:rPr>
            </w:pPr>
          </w:p>
        </w:tc>
      </w:tr>
      <w:tr w:rsidR="00E76164" w:rsidRPr="00F245BC" w14:paraId="79FBCFAB" w14:textId="77777777">
        <w:trPr>
          <w:trHeight w:hRule="exact" w:val="264"/>
        </w:trPr>
        <w:tc>
          <w:tcPr>
            <w:tcW w:w="4765" w:type="dxa"/>
            <w:tcBorders>
              <w:top w:val="nil"/>
              <w:left w:val="nil"/>
              <w:bottom w:val="dotted" w:sz="8" w:space="0" w:color="818386"/>
              <w:right w:val="nil"/>
            </w:tcBorders>
          </w:tcPr>
          <w:p w14:paraId="258A437E"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w w:val="105"/>
                <w:sz w:val="17"/>
              </w:rPr>
              <w:t>Purchased</w:t>
            </w:r>
          </w:p>
        </w:tc>
        <w:tc>
          <w:tcPr>
            <w:tcW w:w="2818" w:type="dxa"/>
            <w:tcBorders>
              <w:top w:val="nil"/>
              <w:left w:val="nil"/>
              <w:bottom w:val="dotted" w:sz="8" w:space="0" w:color="818386"/>
              <w:right w:val="nil"/>
            </w:tcBorders>
          </w:tcPr>
          <w:p w14:paraId="444C0CC5" w14:textId="77777777" w:rsidR="00E76164" w:rsidRPr="00F245BC" w:rsidRDefault="00381F87">
            <w:pPr>
              <w:pStyle w:val="TableParagraph"/>
              <w:spacing w:before="20"/>
              <w:ind w:right="267"/>
              <w:jc w:val="right"/>
              <w:rPr>
                <w:rFonts w:ascii="Arial" w:eastAsia="Arial" w:hAnsi="Arial" w:cs="Arial"/>
                <w:sz w:val="17"/>
                <w:szCs w:val="17"/>
              </w:rPr>
            </w:pPr>
            <w:r w:rsidRPr="00F245BC">
              <w:rPr>
                <w:rFonts w:ascii="Arial" w:hAnsi="Arial" w:cs="Arial"/>
                <w:b/>
                <w:color w:val="231F20"/>
                <w:w w:val="95"/>
                <w:sz w:val="17"/>
              </w:rPr>
              <w:t>5</w:t>
            </w:r>
          </w:p>
        </w:tc>
        <w:tc>
          <w:tcPr>
            <w:tcW w:w="808" w:type="dxa"/>
            <w:tcBorders>
              <w:top w:val="nil"/>
              <w:left w:val="nil"/>
              <w:bottom w:val="dotted" w:sz="8" w:space="0" w:color="818386"/>
              <w:right w:val="nil"/>
            </w:tcBorders>
          </w:tcPr>
          <w:p w14:paraId="3492ACCC"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5</w:t>
            </w:r>
          </w:p>
        </w:tc>
      </w:tr>
      <w:tr w:rsidR="00E76164" w:rsidRPr="00F245BC" w14:paraId="4A2BB150" w14:textId="77777777">
        <w:trPr>
          <w:trHeight w:hRule="exact" w:val="279"/>
        </w:trPr>
        <w:tc>
          <w:tcPr>
            <w:tcW w:w="4765" w:type="dxa"/>
            <w:tcBorders>
              <w:top w:val="dotted" w:sz="8" w:space="0" w:color="818386"/>
              <w:left w:val="nil"/>
              <w:bottom w:val="dotted" w:sz="8" w:space="0" w:color="9C9EA1"/>
              <w:right w:val="nil"/>
            </w:tcBorders>
          </w:tcPr>
          <w:p w14:paraId="4C5AD0DA"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other</w:t>
            </w:r>
            <w:r w:rsidRPr="00F245BC">
              <w:rPr>
                <w:rFonts w:ascii="Arial" w:hAnsi="Arial" w:cs="Arial"/>
                <w:b/>
                <w:color w:val="231F20"/>
                <w:spacing w:val="1"/>
                <w:sz w:val="17"/>
              </w:rPr>
              <w:t xml:space="preserve"> </w:t>
            </w:r>
            <w:r w:rsidRPr="00F245BC">
              <w:rPr>
                <w:rFonts w:ascii="Arial" w:hAnsi="Arial" w:cs="Arial"/>
                <w:b/>
                <w:color w:val="231F20"/>
                <w:sz w:val="17"/>
              </w:rPr>
              <w:t>intangibles</w:t>
            </w:r>
          </w:p>
        </w:tc>
        <w:tc>
          <w:tcPr>
            <w:tcW w:w="2818" w:type="dxa"/>
            <w:tcBorders>
              <w:top w:val="dotted" w:sz="8" w:space="0" w:color="818386"/>
              <w:left w:val="nil"/>
              <w:bottom w:val="dotted" w:sz="8" w:space="0" w:color="9C9EA1"/>
              <w:right w:val="nil"/>
            </w:tcBorders>
          </w:tcPr>
          <w:p w14:paraId="530B0D3E"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hAnsi="Arial" w:cs="Arial"/>
                <w:b/>
                <w:color w:val="231F20"/>
                <w:w w:val="95"/>
                <w:sz w:val="17"/>
              </w:rPr>
              <w:t>5</w:t>
            </w:r>
          </w:p>
        </w:tc>
        <w:tc>
          <w:tcPr>
            <w:tcW w:w="808" w:type="dxa"/>
            <w:tcBorders>
              <w:top w:val="dotted" w:sz="8" w:space="0" w:color="818386"/>
              <w:left w:val="nil"/>
              <w:bottom w:val="dotted" w:sz="8" w:space="0" w:color="9C9EA1"/>
              <w:right w:val="nil"/>
            </w:tcBorders>
          </w:tcPr>
          <w:p w14:paraId="6A07D964"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5</w:t>
            </w:r>
          </w:p>
        </w:tc>
      </w:tr>
      <w:tr w:rsidR="00E76164" w:rsidRPr="00F245BC" w14:paraId="623E560F" w14:textId="77777777">
        <w:trPr>
          <w:trHeight w:hRule="exact" w:val="279"/>
        </w:trPr>
        <w:tc>
          <w:tcPr>
            <w:tcW w:w="4765" w:type="dxa"/>
            <w:tcBorders>
              <w:top w:val="dotted" w:sz="8" w:space="0" w:color="9C9EA1"/>
              <w:left w:val="nil"/>
              <w:bottom w:val="dotted" w:sz="8" w:space="0" w:color="818386"/>
              <w:right w:val="nil"/>
            </w:tcBorders>
          </w:tcPr>
          <w:p w14:paraId="093E17B1"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Total</w:t>
            </w:r>
            <w:r w:rsidRPr="00F245BC">
              <w:rPr>
                <w:rFonts w:ascii="Arial" w:hAnsi="Arial" w:cs="Arial"/>
                <w:b/>
                <w:color w:val="231F20"/>
                <w:spacing w:val="-7"/>
                <w:sz w:val="17"/>
              </w:rPr>
              <w:t xml:space="preserve"> </w:t>
            </w:r>
            <w:r w:rsidRPr="00F245BC">
              <w:rPr>
                <w:rFonts w:ascii="Arial" w:hAnsi="Arial" w:cs="Arial"/>
                <w:b/>
                <w:color w:val="231F20"/>
                <w:sz w:val="17"/>
              </w:rPr>
              <w:t>intangibles</w:t>
            </w:r>
          </w:p>
        </w:tc>
        <w:tc>
          <w:tcPr>
            <w:tcW w:w="2818" w:type="dxa"/>
            <w:tcBorders>
              <w:top w:val="dotted" w:sz="8" w:space="0" w:color="9C9EA1"/>
              <w:left w:val="nil"/>
              <w:bottom w:val="dotted" w:sz="8" w:space="0" w:color="818386"/>
              <w:right w:val="nil"/>
            </w:tcBorders>
          </w:tcPr>
          <w:p w14:paraId="2E1F9BAC"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hAnsi="Arial" w:cs="Arial"/>
                <w:b/>
                <w:color w:val="231F20"/>
                <w:w w:val="95"/>
                <w:sz w:val="17"/>
              </w:rPr>
              <w:t>583</w:t>
            </w:r>
          </w:p>
        </w:tc>
        <w:tc>
          <w:tcPr>
            <w:tcW w:w="808" w:type="dxa"/>
            <w:tcBorders>
              <w:top w:val="dotted" w:sz="8" w:space="0" w:color="9C9EA1"/>
              <w:left w:val="nil"/>
              <w:bottom w:val="dotted" w:sz="8" w:space="0" w:color="818386"/>
              <w:right w:val="nil"/>
            </w:tcBorders>
          </w:tcPr>
          <w:p w14:paraId="0DA3DC12"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804</w:t>
            </w:r>
          </w:p>
        </w:tc>
      </w:tr>
    </w:tbl>
    <w:p w14:paraId="0C786E25" w14:textId="77777777" w:rsidR="00E76164" w:rsidRPr="00F245BC" w:rsidRDefault="00E76164">
      <w:pPr>
        <w:spacing w:before="6"/>
        <w:rPr>
          <w:rFonts w:ascii="Arial" w:eastAsia="Trebuchet MS" w:hAnsi="Arial" w:cs="Arial"/>
          <w:sz w:val="16"/>
          <w:szCs w:val="16"/>
        </w:rPr>
      </w:pPr>
    </w:p>
    <w:p w14:paraId="03263C1D" w14:textId="77777777" w:rsidR="00E76164" w:rsidRPr="00F245BC" w:rsidRDefault="005E0FFB">
      <w:pPr>
        <w:pStyle w:val="BodyText"/>
        <w:spacing w:before="79"/>
        <w:ind w:left="363" w:right="409"/>
        <w:rPr>
          <w:rFonts w:ascii="Arial" w:hAnsi="Arial" w:cs="Arial"/>
        </w:rPr>
      </w:pPr>
      <w:r>
        <w:rPr>
          <w:rFonts w:ascii="Arial" w:hAnsi="Arial" w:cs="Arial"/>
        </w:rPr>
        <w:pict w14:anchorId="221086C4">
          <v:group id="_x0000_s15058" style="position:absolute;left:0;text-align:left;margin-left:31.65pt;margin-top:-38pt;width:.1pt;height:.1pt;z-index:-545128;mso-position-horizontal-relative:page" coordorigin="634,-760" coordsize="2,2">
            <v:shape id="_x0000_s15059" style="position:absolute;left:634;top:-760;width:2;height:2" coordorigin="634,-760" coordsize="0,0" path="m634,-760l634,-760e" filled="f" strokecolor="#818386" strokeweight="1pt">
              <v:path arrowok="t"/>
            </v:shape>
            <w10:wrap anchorx="page"/>
          </v:group>
        </w:pict>
      </w:r>
      <w:r>
        <w:rPr>
          <w:rFonts w:ascii="Arial" w:hAnsi="Arial" w:cs="Arial"/>
        </w:rPr>
        <w:pict w14:anchorId="6F0ED129">
          <v:group id="_x0000_s15056" style="position:absolute;left:0;text-align:left;margin-left:450.2pt;margin-top:-38pt;width:.1pt;height:.1pt;z-index:-545104;mso-position-horizontal-relative:page" coordorigin="9004,-760" coordsize="2,2">
            <v:shape id="_x0000_s15057" style="position:absolute;left:9004;top:-760;width:2;height:2" coordorigin="9004,-760" coordsize="0,0" path="m9004,-760l9004,-760e" filled="f" strokecolor="#818386" strokeweight="1pt">
              <v:path arrowok="t"/>
            </v:shape>
            <w10:wrap anchorx="page"/>
          </v:group>
        </w:pict>
      </w:r>
      <w:r>
        <w:rPr>
          <w:rFonts w:ascii="Arial" w:hAnsi="Arial" w:cs="Arial"/>
        </w:rPr>
        <w:pict w14:anchorId="267B086F">
          <v:group id="_x0000_s15054" style="position:absolute;left:0;text-align:left;margin-left:31.65pt;margin-top:-84.1pt;width:.1pt;height:.1pt;z-index:-545080;mso-position-horizontal-relative:page" coordorigin="634,-1683" coordsize="2,2">
            <v:shape id="_x0000_s15055" style="position:absolute;left:634;top:-1683;width:2;height:2" coordorigin="634,-1683" coordsize="0,0" path="m634,-1683l634,-1683e" filled="f" strokecolor="#9c9ea1" strokeweight="1pt">
              <v:path arrowok="t"/>
            </v:shape>
            <w10:wrap anchorx="page"/>
          </v:group>
        </w:pict>
      </w:r>
      <w:r>
        <w:rPr>
          <w:rFonts w:ascii="Arial" w:hAnsi="Arial" w:cs="Arial"/>
        </w:rPr>
        <w:pict w14:anchorId="58FF4B96">
          <v:group id="_x0000_s15052" style="position:absolute;left:0;text-align:left;margin-left:450.2pt;margin-top:-84.1pt;width:.1pt;height:.1pt;z-index:-545056;mso-position-horizontal-relative:page" coordorigin="9004,-1683" coordsize="2,2">
            <v:shape id="_x0000_s15053" style="position:absolute;left:9004;top:-1683;width:2;height:2" coordorigin="9004,-1683" coordsize="0,0" path="m9004,-1683l9004,-1683e" filled="f" strokecolor="#9c9ea1" strokeweight="1pt">
              <v:path arrowok="t"/>
            </v:shape>
            <w10:wrap anchorx="page"/>
          </v:group>
        </w:pict>
      </w:r>
      <w:r>
        <w:rPr>
          <w:rFonts w:ascii="Arial" w:hAnsi="Arial" w:cs="Arial"/>
        </w:rPr>
        <w:pict w14:anchorId="55039B59">
          <v:group id="_x0000_s15050" style="position:absolute;left:0;text-align:left;margin-left:31.65pt;margin-top:-70.15pt;width:.1pt;height:.1pt;z-index:-545032;mso-position-horizontal-relative:page" coordorigin="634,-1404" coordsize="2,2">
            <v:shape id="_x0000_s15051" style="position:absolute;left:634;top:-1404;width:2;height:2" coordorigin="634,-1404" coordsize="0,0" path="m634,-1404l634,-1404e" filled="f" strokecolor="#818386" strokeweight="1pt">
              <v:path arrowok="t"/>
            </v:shape>
            <w10:wrap anchorx="page"/>
          </v:group>
        </w:pict>
      </w:r>
      <w:r>
        <w:rPr>
          <w:rFonts w:ascii="Arial" w:hAnsi="Arial" w:cs="Arial"/>
        </w:rPr>
        <w:pict w14:anchorId="066B87B7">
          <v:group id="_x0000_s15048" style="position:absolute;left:0;text-align:left;margin-left:450.2pt;margin-top:-70.15pt;width:.1pt;height:.1pt;z-index:-545008;mso-position-horizontal-relative:page" coordorigin="9004,-1404" coordsize="2,2">
            <v:shape id="_x0000_s15049" style="position:absolute;left:9004;top:-1404;width:2;height:2" coordorigin="9004,-1404" coordsize="0,0" path="m9004,-1404l9004,-1404e" filled="f" strokecolor="#818386" strokeweight="1pt">
              <v:path arrowok="t"/>
            </v:shape>
            <w10:wrap anchorx="page"/>
          </v:group>
        </w:pict>
      </w:r>
      <w:r>
        <w:rPr>
          <w:rFonts w:ascii="Arial" w:hAnsi="Arial" w:cs="Arial"/>
        </w:rPr>
        <w:pict w14:anchorId="66423DE9">
          <v:group id="_x0000_s15046" style="position:absolute;left:0;text-align:left;margin-left:31.65pt;margin-top:-24.05pt;width:.1pt;height:.1pt;z-index:-544984;mso-position-horizontal-relative:page" coordorigin="634,-481" coordsize="2,2">
            <v:shape id="_x0000_s15047" style="position:absolute;left:634;top:-481;width:2;height:2" coordorigin="634,-481" coordsize="0,0" path="m634,-481l634,-481e" filled="f" strokecolor="#9c9ea1" strokeweight="1pt">
              <v:path arrowok="t"/>
            </v:shape>
            <w10:wrap anchorx="page"/>
          </v:group>
        </w:pict>
      </w:r>
      <w:r>
        <w:rPr>
          <w:rFonts w:ascii="Arial" w:hAnsi="Arial" w:cs="Arial"/>
        </w:rPr>
        <w:pict w14:anchorId="164E09F6">
          <v:group id="_x0000_s15044" style="position:absolute;left:0;text-align:left;margin-left:450.2pt;margin-top:-24.05pt;width:.1pt;height:.1pt;z-index:-544960;mso-position-horizontal-relative:page" coordorigin="9004,-481" coordsize="2,2">
            <v:shape id="_x0000_s15045" style="position:absolute;left:9004;top:-481;width:2;height:2" coordorigin="9004,-481" coordsize="0,0" path="m9004,-481l9004,-481e" filled="f" strokecolor="#9c9ea1" strokeweight="1pt">
              <v:path arrowok="t"/>
            </v:shape>
            <w10:wrap anchorx="page"/>
          </v:group>
        </w:pict>
      </w:r>
      <w:r>
        <w:rPr>
          <w:rFonts w:ascii="Arial" w:hAnsi="Arial" w:cs="Arial"/>
        </w:rPr>
        <w:pict w14:anchorId="4AE0CE93">
          <v:group id="_x0000_s15042" style="position:absolute;left:0;text-align:left;margin-left:31.65pt;margin-top:-10.1pt;width:.1pt;height:.1pt;z-index:-544936;mso-position-horizontal-relative:page" coordorigin="634,-202" coordsize="2,2">
            <v:shape id="_x0000_s15043" style="position:absolute;left:634;top:-202;width:2;height:2" coordorigin="634,-202" coordsize="0,0" path="m634,-202l634,-202e" filled="f" strokecolor="#818386" strokeweight="1pt">
              <v:path arrowok="t"/>
            </v:shape>
            <w10:wrap anchorx="page"/>
          </v:group>
        </w:pict>
      </w:r>
      <w:r>
        <w:rPr>
          <w:rFonts w:ascii="Arial" w:hAnsi="Arial" w:cs="Arial"/>
        </w:rPr>
        <w:pict w14:anchorId="2D61BDB0">
          <v:group id="_x0000_s15040" style="position:absolute;left:0;text-align:left;margin-left:450.2pt;margin-top:-10.1pt;width:.1pt;height:.1pt;z-index:-544912;mso-position-horizontal-relative:page" coordorigin="9004,-202" coordsize="2,2">
            <v:shape id="_x0000_s15041" style="position:absolute;left:9004;top:-202;width:2;height:2" coordorigin="9004,-202" coordsize="0,0" path="m9004,-202l9004,-202e" filled="f" strokecolor="#818386" strokeweight="1pt">
              <v:path arrowok="t"/>
            </v:shape>
            <w10:wrap anchorx="page"/>
          </v:group>
        </w:pict>
      </w:r>
      <w:r w:rsidR="00381F87" w:rsidRPr="00F245BC">
        <w:rPr>
          <w:rFonts w:ascii="Arial" w:hAnsi="Arial" w:cs="Arial"/>
          <w:color w:val="231F20"/>
        </w:rPr>
        <w:t>No</w:t>
      </w:r>
      <w:r w:rsidR="00381F87" w:rsidRPr="00F245BC">
        <w:rPr>
          <w:rFonts w:ascii="Arial" w:hAnsi="Arial" w:cs="Arial"/>
          <w:color w:val="231F20"/>
          <w:spacing w:val="-11"/>
        </w:rPr>
        <w:t xml:space="preserve"> </w:t>
      </w:r>
      <w:r w:rsidR="00381F87" w:rsidRPr="00F245BC">
        <w:rPr>
          <w:rFonts w:ascii="Arial" w:hAnsi="Arial" w:cs="Arial"/>
          <w:color w:val="231F20"/>
        </w:rPr>
        <w:t>indicators</w:t>
      </w:r>
      <w:r w:rsidR="00381F87" w:rsidRPr="00F245BC">
        <w:rPr>
          <w:rFonts w:ascii="Arial" w:hAnsi="Arial" w:cs="Arial"/>
          <w:color w:val="231F20"/>
          <w:spacing w:val="-11"/>
        </w:rPr>
        <w:t xml:space="preserve"> </w:t>
      </w:r>
      <w:r w:rsidR="00381F87" w:rsidRPr="00F245BC">
        <w:rPr>
          <w:rFonts w:ascii="Arial" w:hAnsi="Arial" w:cs="Arial"/>
          <w:color w:val="231F20"/>
        </w:rPr>
        <w:t>of</w:t>
      </w:r>
      <w:r w:rsidR="00381F87" w:rsidRPr="00F245BC">
        <w:rPr>
          <w:rFonts w:ascii="Arial" w:hAnsi="Arial" w:cs="Arial"/>
          <w:color w:val="231F20"/>
          <w:spacing w:val="-11"/>
        </w:rPr>
        <w:t xml:space="preserve"> </w:t>
      </w:r>
      <w:r w:rsidR="00381F87" w:rsidRPr="00F245BC">
        <w:rPr>
          <w:rFonts w:ascii="Arial" w:hAnsi="Arial" w:cs="Arial"/>
          <w:color w:val="231F20"/>
        </w:rPr>
        <w:t>impairment</w:t>
      </w:r>
      <w:r w:rsidR="00381F87" w:rsidRPr="00F245BC">
        <w:rPr>
          <w:rFonts w:ascii="Arial" w:hAnsi="Arial" w:cs="Arial"/>
          <w:color w:val="231F20"/>
          <w:spacing w:val="-11"/>
        </w:rPr>
        <w:t xml:space="preserve"> </w:t>
      </w:r>
      <w:r w:rsidR="00381F87" w:rsidRPr="00F245BC">
        <w:rPr>
          <w:rFonts w:ascii="Arial" w:hAnsi="Arial" w:cs="Arial"/>
          <w:color w:val="231F20"/>
        </w:rPr>
        <w:t>were</w:t>
      </w:r>
      <w:r w:rsidR="00381F87" w:rsidRPr="00F245BC">
        <w:rPr>
          <w:rFonts w:ascii="Arial" w:hAnsi="Arial" w:cs="Arial"/>
          <w:color w:val="231F20"/>
          <w:spacing w:val="-11"/>
        </w:rPr>
        <w:t xml:space="preserve"> </w:t>
      </w:r>
      <w:r w:rsidR="00381F87" w:rsidRPr="00F245BC">
        <w:rPr>
          <w:rFonts w:ascii="Arial" w:hAnsi="Arial" w:cs="Arial"/>
          <w:color w:val="231F20"/>
        </w:rPr>
        <w:t>found</w:t>
      </w:r>
      <w:r w:rsidR="00381F87" w:rsidRPr="00F245BC">
        <w:rPr>
          <w:rFonts w:ascii="Arial" w:hAnsi="Arial" w:cs="Arial"/>
          <w:color w:val="231F20"/>
          <w:spacing w:val="-11"/>
        </w:rPr>
        <w:t xml:space="preserve"> </w:t>
      </w:r>
      <w:r w:rsidR="00381F87" w:rsidRPr="00F245BC">
        <w:rPr>
          <w:rFonts w:ascii="Arial" w:hAnsi="Arial" w:cs="Arial"/>
          <w:color w:val="231F20"/>
        </w:rPr>
        <w:t>for</w:t>
      </w:r>
      <w:r w:rsidR="00381F87" w:rsidRPr="00F245BC">
        <w:rPr>
          <w:rFonts w:ascii="Arial" w:hAnsi="Arial" w:cs="Arial"/>
          <w:color w:val="231F20"/>
          <w:spacing w:val="-11"/>
        </w:rPr>
        <w:t xml:space="preserve"> </w:t>
      </w:r>
      <w:r w:rsidR="00381F87" w:rsidRPr="00F245BC">
        <w:rPr>
          <w:rFonts w:ascii="Arial" w:hAnsi="Arial" w:cs="Arial"/>
          <w:color w:val="231F20"/>
        </w:rPr>
        <w:t>intangible</w:t>
      </w:r>
      <w:r w:rsidR="00381F87" w:rsidRPr="00F245BC">
        <w:rPr>
          <w:rFonts w:ascii="Arial" w:hAnsi="Arial" w:cs="Arial"/>
          <w:color w:val="231F20"/>
          <w:spacing w:val="-11"/>
        </w:rPr>
        <w:t xml:space="preserve"> </w:t>
      </w:r>
      <w:r w:rsidR="00381F87" w:rsidRPr="00F245BC">
        <w:rPr>
          <w:rFonts w:ascii="Arial" w:hAnsi="Arial" w:cs="Arial"/>
          <w:color w:val="231F20"/>
        </w:rPr>
        <w:t>assets.</w:t>
      </w:r>
    </w:p>
    <w:p w14:paraId="6CDCE0A0" w14:textId="77777777" w:rsidR="00E76164" w:rsidRPr="00F245BC" w:rsidRDefault="00381F87">
      <w:pPr>
        <w:pStyle w:val="BodyText"/>
        <w:spacing w:before="120"/>
        <w:ind w:left="363" w:right="409"/>
        <w:rPr>
          <w:rFonts w:ascii="Arial" w:hAnsi="Arial" w:cs="Arial"/>
        </w:rPr>
      </w:pPr>
      <w:r w:rsidRPr="00F245BC">
        <w:rPr>
          <w:rFonts w:ascii="Arial" w:hAnsi="Arial" w:cs="Arial"/>
          <w:color w:val="231F20"/>
        </w:rPr>
        <w:t>No</w:t>
      </w:r>
      <w:r w:rsidRPr="00F245BC">
        <w:rPr>
          <w:rFonts w:ascii="Arial" w:hAnsi="Arial" w:cs="Arial"/>
          <w:color w:val="231F20"/>
          <w:spacing w:val="-4"/>
        </w:rPr>
        <w:t xml:space="preserve"> </w:t>
      </w:r>
      <w:r w:rsidRPr="00F245BC">
        <w:rPr>
          <w:rFonts w:ascii="Arial" w:hAnsi="Arial" w:cs="Arial"/>
          <w:color w:val="231F20"/>
        </w:rPr>
        <w:t>intangibles</w:t>
      </w:r>
      <w:r w:rsidRPr="00F245BC">
        <w:rPr>
          <w:rFonts w:ascii="Arial" w:hAnsi="Arial" w:cs="Arial"/>
          <w:color w:val="231F20"/>
          <w:spacing w:val="-4"/>
        </w:rPr>
        <w:t xml:space="preserve"> </w:t>
      </w:r>
      <w:r w:rsidRPr="00F245BC">
        <w:rPr>
          <w:rFonts w:ascii="Arial" w:hAnsi="Arial" w:cs="Arial"/>
          <w:color w:val="231F20"/>
        </w:rPr>
        <w:t>are</w:t>
      </w:r>
      <w:r w:rsidRPr="00F245BC">
        <w:rPr>
          <w:rFonts w:ascii="Arial" w:hAnsi="Arial" w:cs="Arial"/>
          <w:color w:val="231F20"/>
          <w:spacing w:val="-4"/>
        </w:rPr>
        <w:t xml:space="preserve"> </w:t>
      </w:r>
      <w:r w:rsidRPr="00F245BC">
        <w:rPr>
          <w:rFonts w:ascii="Arial" w:hAnsi="Arial" w:cs="Arial"/>
          <w:color w:val="231F20"/>
        </w:rPr>
        <w:t>expected</w:t>
      </w:r>
      <w:r w:rsidRPr="00F245BC">
        <w:rPr>
          <w:rFonts w:ascii="Arial" w:hAnsi="Arial" w:cs="Arial"/>
          <w:color w:val="231F20"/>
          <w:spacing w:val="-4"/>
        </w:rPr>
        <w:t xml:space="preserve"> </w:t>
      </w:r>
      <w:r w:rsidRPr="00F245BC">
        <w:rPr>
          <w:rFonts w:ascii="Arial" w:hAnsi="Arial" w:cs="Arial"/>
          <w:color w:val="231F20"/>
        </w:rPr>
        <w:t>to</w:t>
      </w:r>
      <w:r w:rsidRPr="00F245BC">
        <w:rPr>
          <w:rFonts w:ascii="Arial" w:hAnsi="Arial" w:cs="Arial"/>
          <w:color w:val="231F20"/>
          <w:spacing w:val="-4"/>
        </w:rPr>
        <w:t xml:space="preserve"> </w:t>
      </w:r>
      <w:r w:rsidRPr="00F245BC">
        <w:rPr>
          <w:rFonts w:ascii="Arial" w:hAnsi="Arial" w:cs="Arial"/>
          <w:color w:val="231F20"/>
        </w:rPr>
        <w:t>be</w:t>
      </w:r>
      <w:r w:rsidRPr="00F245BC">
        <w:rPr>
          <w:rFonts w:ascii="Arial" w:hAnsi="Arial" w:cs="Arial"/>
          <w:color w:val="231F20"/>
          <w:spacing w:val="-4"/>
        </w:rPr>
        <w:t xml:space="preserve"> </w:t>
      </w:r>
      <w:r w:rsidRPr="00F245BC">
        <w:rPr>
          <w:rFonts w:ascii="Arial" w:hAnsi="Arial" w:cs="Arial"/>
          <w:color w:val="231F20"/>
        </w:rPr>
        <w:t>sold</w:t>
      </w:r>
      <w:r w:rsidRPr="00F245BC">
        <w:rPr>
          <w:rFonts w:ascii="Arial" w:hAnsi="Arial" w:cs="Arial"/>
          <w:color w:val="231F20"/>
          <w:spacing w:val="-4"/>
        </w:rPr>
        <w:t xml:space="preserve"> </w:t>
      </w:r>
      <w:r w:rsidRPr="00F245BC">
        <w:rPr>
          <w:rFonts w:ascii="Arial" w:hAnsi="Arial" w:cs="Arial"/>
          <w:color w:val="231F20"/>
        </w:rPr>
        <w:t>or</w:t>
      </w:r>
      <w:r w:rsidRPr="00F245BC">
        <w:rPr>
          <w:rFonts w:ascii="Arial" w:hAnsi="Arial" w:cs="Arial"/>
          <w:color w:val="231F20"/>
          <w:spacing w:val="-4"/>
        </w:rPr>
        <w:t xml:space="preserve"> </w:t>
      </w:r>
      <w:r w:rsidRPr="00F245BC">
        <w:rPr>
          <w:rFonts w:ascii="Arial" w:hAnsi="Arial" w:cs="Arial"/>
          <w:color w:val="231F20"/>
        </w:rPr>
        <w:t>disposed</w:t>
      </w:r>
      <w:r w:rsidRPr="00F245BC">
        <w:rPr>
          <w:rFonts w:ascii="Arial" w:hAnsi="Arial" w:cs="Arial"/>
          <w:color w:val="231F20"/>
          <w:spacing w:val="-4"/>
        </w:rPr>
        <w:t xml:space="preserve"> </w:t>
      </w:r>
      <w:r w:rsidRPr="00F245BC">
        <w:rPr>
          <w:rFonts w:ascii="Arial" w:hAnsi="Arial" w:cs="Arial"/>
          <w:color w:val="231F20"/>
        </w:rPr>
        <w:t>of</w:t>
      </w:r>
      <w:r w:rsidRPr="00F245BC">
        <w:rPr>
          <w:rFonts w:ascii="Arial" w:hAnsi="Arial" w:cs="Arial"/>
          <w:color w:val="231F20"/>
          <w:spacing w:val="-4"/>
        </w:rPr>
        <w:t xml:space="preserve"> </w:t>
      </w:r>
      <w:r w:rsidRPr="00F245BC">
        <w:rPr>
          <w:rFonts w:ascii="Arial" w:hAnsi="Arial" w:cs="Arial"/>
          <w:color w:val="231F20"/>
        </w:rPr>
        <w:t>within</w:t>
      </w:r>
      <w:r w:rsidRPr="00F245BC">
        <w:rPr>
          <w:rFonts w:ascii="Arial" w:hAnsi="Arial" w:cs="Arial"/>
          <w:color w:val="231F20"/>
          <w:spacing w:val="-4"/>
        </w:rPr>
        <w:t xml:space="preserve"> </w:t>
      </w:r>
      <w:r w:rsidRPr="00F245BC">
        <w:rPr>
          <w:rFonts w:ascii="Arial" w:hAnsi="Arial" w:cs="Arial"/>
          <w:color w:val="231F20"/>
        </w:rPr>
        <w:t>the</w:t>
      </w:r>
      <w:r w:rsidRPr="00F245BC">
        <w:rPr>
          <w:rFonts w:ascii="Arial" w:hAnsi="Arial" w:cs="Arial"/>
          <w:color w:val="231F20"/>
          <w:spacing w:val="-4"/>
        </w:rPr>
        <w:t xml:space="preserve"> </w:t>
      </w:r>
      <w:r w:rsidRPr="00F245BC">
        <w:rPr>
          <w:rFonts w:ascii="Arial" w:hAnsi="Arial" w:cs="Arial"/>
          <w:color w:val="231F20"/>
        </w:rPr>
        <w:t>next</w:t>
      </w:r>
      <w:r w:rsidRPr="00F245BC">
        <w:rPr>
          <w:rFonts w:ascii="Arial" w:hAnsi="Arial" w:cs="Arial"/>
          <w:color w:val="231F20"/>
          <w:spacing w:val="-4"/>
        </w:rPr>
        <w:t xml:space="preserve"> </w:t>
      </w:r>
      <w:r w:rsidRPr="00F245BC">
        <w:rPr>
          <w:rFonts w:ascii="Arial" w:hAnsi="Arial" w:cs="Arial"/>
          <w:color w:val="231F20"/>
        </w:rPr>
        <w:t>12</w:t>
      </w:r>
      <w:r w:rsidRPr="00F245BC">
        <w:rPr>
          <w:rFonts w:ascii="Arial" w:hAnsi="Arial" w:cs="Arial"/>
          <w:color w:val="231F20"/>
          <w:spacing w:val="-4"/>
        </w:rPr>
        <w:t xml:space="preserve"> </w:t>
      </w:r>
      <w:r w:rsidRPr="00F245BC">
        <w:rPr>
          <w:rFonts w:ascii="Arial" w:hAnsi="Arial" w:cs="Arial"/>
          <w:color w:val="231F20"/>
        </w:rPr>
        <w:t>months.</w:t>
      </w:r>
    </w:p>
    <w:p w14:paraId="70A24DE4" w14:textId="77777777" w:rsidR="00E76164" w:rsidRPr="00F245BC" w:rsidRDefault="00E76164">
      <w:pPr>
        <w:spacing w:before="3"/>
        <w:rPr>
          <w:rFonts w:ascii="Arial" w:eastAsia="Trebuchet MS" w:hAnsi="Arial" w:cs="Arial"/>
          <w:sz w:val="15"/>
          <w:szCs w:val="15"/>
        </w:rPr>
      </w:pPr>
    </w:p>
    <w:p w14:paraId="1D9306A9" w14:textId="77777777" w:rsidR="00E76164" w:rsidRPr="00F245BC" w:rsidRDefault="005E0FFB">
      <w:pPr>
        <w:ind w:left="363" w:right="409"/>
        <w:rPr>
          <w:rFonts w:ascii="Arial" w:eastAsia="Arial" w:hAnsi="Arial" w:cs="Arial"/>
          <w:sz w:val="17"/>
          <w:szCs w:val="17"/>
        </w:rPr>
      </w:pPr>
      <w:r>
        <w:rPr>
          <w:rFonts w:ascii="Arial" w:hAnsi="Arial" w:cs="Arial"/>
        </w:rPr>
        <w:pict w14:anchorId="19B6CC13">
          <v:group id="_x0000_s15038" style="position:absolute;left:0;text-align:left;margin-left:31.65pt;margin-top:14.1pt;width:.1pt;height:.1pt;z-index:-544648;mso-position-horizontal-relative:page" coordorigin="634,283" coordsize="2,2">
            <v:shape id="_x0000_s15039" style="position:absolute;left:634;top:283;width:2;height:2" coordorigin="634,283" coordsize="0,0" path="m634,283l634,283e" filled="f" strokecolor="#818386" strokeweight="1pt">
              <v:path arrowok="t"/>
            </v:shape>
            <w10:wrap anchorx="page"/>
          </v:group>
        </w:pict>
      </w:r>
      <w:r w:rsidR="00381F87" w:rsidRPr="00F245BC">
        <w:rPr>
          <w:rFonts w:ascii="Arial" w:hAnsi="Arial" w:cs="Arial"/>
          <w:b/>
          <w:color w:val="1CBECA"/>
          <w:sz w:val="17"/>
        </w:rPr>
        <w:t xml:space="preserve">Note </w:t>
      </w:r>
      <w:proofErr w:type="spellStart"/>
      <w:r w:rsidR="00381F87" w:rsidRPr="00F245BC">
        <w:rPr>
          <w:rFonts w:ascii="Arial" w:hAnsi="Arial" w:cs="Arial"/>
          <w:b/>
          <w:color w:val="1CBECA"/>
          <w:sz w:val="17"/>
        </w:rPr>
        <w:t>8D</w:t>
      </w:r>
      <w:proofErr w:type="spellEnd"/>
      <w:r w:rsidR="00381F87" w:rsidRPr="00F245BC">
        <w:rPr>
          <w:rFonts w:ascii="Arial" w:hAnsi="Arial" w:cs="Arial"/>
          <w:b/>
          <w:color w:val="1CBECA"/>
          <w:sz w:val="17"/>
        </w:rPr>
        <w:t>:  Reconciliation of the Opening and Closing Balances of Intangibles</w:t>
      </w:r>
      <w:r w:rsidR="00381F87" w:rsidRPr="00F245BC">
        <w:rPr>
          <w:rFonts w:ascii="Arial" w:hAnsi="Arial" w:cs="Arial"/>
          <w:b/>
          <w:color w:val="1CBECA"/>
          <w:spacing w:val="-19"/>
          <w:sz w:val="17"/>
        </w:rPr>
        <w:t xml:space="preserve"> </w:t>
      </w:r>
      <w:r w:rsidR="00381F87" w:rsidRPr="00F245BC">
        <w:rPr>
          <w:rFonts w:ascii="Arial" w:hAnsi="Arial" w:cs="Arial"/>
          <w:b/>
          <w:color w:val="1CBECA"/>
          <w:sz w:val="17"/>
        </w:rPr>
        <w:t>2015</w:t>
      </w:r>
    </w:p>
    <w:p w14:paraId="2C734B5A" w14:textId="77777777" w:rsidR="00E76164" w:rsidRPr="00F245BC" w:rsidRDefault="00E76164">
      <w:pPr>
        <w:spacing w:before="7"/>
        <w:rPr>
          <w:rFonts w:ascii="Arial" w:eastAsia="Arial" w:hAnsi="Arial" w:cs="Arial"/>
          <w:b/>
          <w:bCs/>
          <w:sz w:val="7"/>
          <w:szCs w:val="7"/>
        </w:rPr>
      </w:pPr>
    </w:p>
    <w:tbl>
      <w:tblPr>
        <w:tblW w:w="0" w:type="auto"/>
        <w:tblInd w:w="353" w:type="dxa"/>
        <w:tblLayout w:type="fixed"/>
        <w:tblCellMar>
          <w:left w:w="0" w:type="dxa"/>
          <w:right w:w="0" w:type="dxa"/>
        </w:tblCellMar>
        <w:tblLook w:val="01E0" w:firstRow="1" w:lastRow="1" w:firstColumn="1" w:lastColumn="1" w:noHBand="0" w:noVBand="0"/>
      </w:tblPr>
      <w:tblGrid>
        <w:gridCol w:w="4257"/>
        <w:gridCol w:w="1153"/>
        <w:gridCol w:w="926"/>
        <w:gridCol w:w="1247"/>
        <w:gridCol w:w="808"/>
      </w:tblGrid>
      <w:tr w:rsidR="00E76164" w:rsidRPr="00F245BC" w14:paraId="4740E593" w14:textId="77777777">
        <w:trPr>
          <w:trHeight w:hRule="exact" w:val="424"/>
        </w:trPr>
        <w:tc>
          <w:tcPr>
            <w:tcW w:w="4257" w:type="dxa"/>
            <w:vMerge w:val="restart"/>
            <w:tcBorders>
              <w:top w:val="dotted" w:sz="8" w:space="0" w:color="818386"/>
              <w:left w:val="nil"/>
              <w:right w:val="nil"/>
            </w:tcBorders>
            <w:shd w:val="clear" w:color="auto" w:fill="84D1DA"/>
          </w:tcPr>
          <w:p w14:paraId="5E1E79E2" w14:textId="77777777" w:rsidR="00E76164" w:rsidRPr="00F245BC" w:rsidRDefault="00E76164">
            <w:pPr>
              <w:rPr>
                <w:rFonts w:ascii="Arial" w:hAnsi="Arial" w:cs="Arial"/>
              </w:rPr>
            </w:pPr>
          </w:p>
        </w:tc>
        <w:tc>
          <w:tcPr>
            <w:tcW w:w="1153" w:type="dxa"/>
            <w:tcBorders>
              <w:top w:val="dotted" w:sz="8" w:space="0" w:color="818386"/>
              <w:left w:val="nil"/>
              <w:bottom w:val="nil"/>
              <w:right w:val="nil"/>
            </w:tcBorders>
            <w:shd w:val="clear" w:color="auto" w:fill="84D1DA"/>
          </w:tcPr>
          <w:p w14:paraId="5236CA29" w14:textId="77777777" w:rsidR="00E76164" w:rsidRPr="00F245BC" w:rsidRDefault="005E0FFB">
            <w:pPr>
              <w:pStyle w:val="TableParagraph"/>
              <w:tabs>
                <w:tab w:val="left" w:pos="1118"/>
              </w:tabs>
              <w:spacing w:line="20" w:lineRule="exact"/>
              <w:ind w:left="155" w:right="-36"/>
              <w:rPr>
                <w:rFonts w:ascii="Arial" w:eastAsia="Arial" w:hAnsi="Arial" w:cs="Arial"/>
                <w:sz w:val="2"/>
                <w:szCs w:val="2"/>
              </w:rPr>
            </w:pPr>
            <w:r>
              <w:rPr>
                <w:rFonts w:ascii="Arial" w:hAnsi="Arial" w:cs="Arial"/>
                <w:sz w:val="2"/>
              </w:rPr>
            </w:r>
            <w:r>
              <w:rPr>
                <w:rFonts w:ascii="Arial" w:hAnsi="Arial" w:cs="Arial"/>
                <w:sz w:val="2"/>
              </w:rPr>
              <w:pict w14:anchorId="1BFB3140">
                <v:group id="_x0000_s15033" style="width:1pt;height:1pt;mso-position-horizontal-relative:char;mso-position-vertical-relative:line" coordsize="20,20">
                  <v:group id="_x0000_s15036" style="position:absolute;left:10;top:10;width:2;height:2" coordorigin="10,10" coordsize="2,2">
                    <v:shape id="_x0000_s15037" style="position:absolute;left:10;top:10;width:2;height:2" coordorigin="10,10" coordsize="0,0" path="m10,10l10,10e" filled="f" strokecolor="#818386" strokeweight="1pt">
                      <v:path arrowok="t"/>
                    </v:shape>
                  </v:group>
                  <v:group id="_x0000_s15034" style="position:absolute;left:10;top:10;width:2;height:2" coordorigin="10,10" coordsize="2,2">
                    <v:shape id="_x0000_s15035" style="position:absolute;left:10;top:10;width:2;height:2" coordorigin="10,10" coordsize="0,0" path="m10,10l10,10e" filled="f" strokecolor="#818386" strokeweight="1pt">
                      <v:path arrowok="t"/>
                    </v:shape>
                  </v:group>
                  <w10:wrap type="none"/>
                  <w10:anchorlock/>
                </v:group>
              </w:pict>
            </w:r>
            <w:r w:rsidR="00381F87" w:rsidRPr="00F245BC">
              <w:rPr>
                <w:rFonts w:ascii="Arial" w:hAnsi="Arial" w:cs="Arial"/>
                <w:sz w:val="2"/>
              </w:rPr>
              <w:tab/>
            </w:r>
            <w:r>
              <w:rPr>
                <w:rFonts w:ascii="Arial" w:hAnsi="Arial" w:cs="Arial"/>
                <w:sz w:val="2"/>
              </w:rPr>
            </w:r>
            <w:r>
              <w:rPr>
                <w:rFonts w:ascii="Arial" w:hAnsi="Arial" w:cs="Arial"/>
                <w:sz w:val="2"/>
              </w:rPr>
              <w:pict w14:anchorId="3FE29B5B">
                <v:group id="_x0000_s15028" style="width:1pt;height:1pt;mso-position-horizontal-relative:char;mso-position-vertical-relative:line" coordsize="20,20">
                  <v:group id="_x0000_s15031" style="position:absolute;left:10;top:10;width:2;height:2" coordorigin="10,10" coordsize="2,2">
                    <v:shape id="_x0000_s15032" style="position:absolute;left:10;top:10;width:2;height:2" coordorigin="10,10" coordsize="0,0" path="m10,10l10,10e" filled="f" strokecolor="#818386" strokeweight="1pt">
                      <v:path arrowok="t"/>
                    </v:shape>
                  </v:group>
                  <v:group id="_x0000_s15029" style="position:absolute;left:10;top:10;width:2;height:2" coordorigin="10,10" coordsize="2,2">
                    <v:shape id="_x0000_s15030" style="position:absolute;left:10;top:10;width:2;height:2" coordorigin="10,10" coordsize="0,0" path="m10,10l10,10e" filled="f" strokecolor="#818386" strokeweight="1pt">
                      <v:path arrowok="t"/>
                    </v:shape>
                  </v:group>
                  <w10:wrap type="none"/>
                  <w10:anchorlock/>
                </v:group>
              </w:pict>
            </w:r>
          </w:p>
          <w:p w14:paraId="1AF678CA" w14:textId="77777777" w:rsidR="00E76164" w:rsidRPr="00F245BC" w:rsidRDefault="00381F87">
            <w:pPr>
              <w:pStyle w:val="TableParagraph"/>
              <w:spacing w:before="52" w:line="180" w:lineRule="exact"/>
              <w:ind w:left="420" w:right="135" w:hanging="63"/>
              <w:rPr>
                <w:rFonts w:ascii="Arial" w:eastAsia="Arial" w:hAnsi="Arial" w:cs="Arial"/>
                <w:sz w:val="17"/>
                <w:szCs w:val="17"/>
              </w:rPr>
            </w:pPr>
            <w:r w:rsidRPr="00F245BC">
              <w:rPr>
                <w:rFonts w:ascii="Arial" w:hAnsi="Arial" w:cs="Arial"/>
                <w:b/>
                <w:color w:val="231F20"/>
                <w:w w:val="80"/>
                <w:sz w:val="17"/>
              </w:rPr>
              <w:t xml:space="preserve">Computer </w:t>
            </w:r>
            <w:r w:rsidRPr="00F245BC">
              <w:rPr>
                <w:rFonts w:ascii="Arial" w:hAnsi="Arial" w:cs="Arial"/>
                <w:b/>
                <w:color w:val="231F20"/>
                <w:w w:val="85"/>
                <w:sz w:val="17"/>
              </w:rPr>
              <w:t>software</w:t>
            </w:r>
          </w:p>
        </w:tc>
        <w:tc>
          <w:tcPr>
            <w:tcW w:w="926" w:type="dxa"/>
            <w:tcBorders>
              <w:top w:val="dotted" w:sz="8" w:space="0" w:color="818386"/>
              <w:left w:val="nil"/>
              <w:bottom w:val="nil"/>
              <w:right w:val="nil"/>
            </w:tcBorders>
            <w:shd w:val="clear" w:color="auto" w:fill="84D1DA"/>
          </w:tcPr>
          <w:p w14:paraId="7C849474" w14:textId="77777777" w:rsidR="00E76164" w:rsidRPr="00F245BC" w:rsidRDefault="00381F87">
            <w:pPr>
              <w:pStyle w:val="TableParagraph"/>
              <w:spacing w:before="52" w:line="180" w:lineRule="exact"/>
              <w:ind w:left="231" w:right="97" w:hanging="63"/>
              <w:rPr>
                <w:rFonts w:ascii="Arial" w:eastAsia="Arial" w:hAnsi="Arial" w:cs="Arial"/>
                <w:sz w:val="17"/>
                <w:szCs w:val="17"/>
              </w:rPr>
            </w:pPr>
            <w:r w:rsidRPr="00F245BC">
              <w:rPr>
                <w:rFonts w:ascii="Arial" w:hAnsi="Arial" w:cs="Arial"/>
                <w:b/>
                <w:color w:val="231F20"/>
                <w:w w:val="80"/>
                <w:sz w:val="17"/>
              </w:rPr>
              <w:t xml:space="preserve">Computer </w:t>
            </w:r>
            <w:r w:rsidRPr="00F245BC">
              <w:rPr>
                <w:rFonts w:ascii="Arial" w:hAnsi="Arial" w:cs="Arial"/>
                <w:b/>
                <w:color w:val="231F20"/>
                <w:w w:val="85"/>
                <w:sz w:val="17"/>
              </w:rPr>
              <w:t>software</w:t>
            </w:r>
          </w:p>
        </w:tc>
        <w:tc>
          <w:tcPr>
            <w:tcW w:w="1247" w:type="dxa"/>
            <w:tcBorders>
              <w:top w:val="dotted" w:sz="8" w:space="0" w:color="818386"/>
              <w:left w:val="nil"/>
              <w:bottom w:val="nil"/>
              <w:right w:val="nil"/>
            </w:tcBorders>
            <w:shd w:val="clear" w:color="auto" w:fill="84D1DA"/>
          </w:tcPr>
          <w:p w14:paraId="05401364" w14:textId="77777777" w:rsidR="00E76164" w:rsidRPr="00F245BC" w:rsidRDefault="005E0FFB">
            <w:pPr>
              <w:pStyle w:val="TableParagraph"/>
              <w:tabs>
                <w:tab w:val="left" w:pos="1080"/>
              </w:tabs>
              <w:spacing w:line="20" w:lineRule="exact"/>
              <w:ind w:left="3"/>
              <w:rPr>
                <w:rFonts w:ascii="Arial" w:eastAsia="Arial" w:hAnsi="Arial" w:cs="Arial"/>
                <w:sz w:val="2"/>
                <w:szCs w:val="2"/>
              </w:rPr>
            </w:pPr>
            <w:r>
              <w:rPr>
                <w:rFonts w:ascii="Arial" w:hAnsi="Arial" w:cs="Arial"/>
                <w:sz w:val="2"/>
              </w:rPr>
            </w:r>
            <w:r>
              <w:rPr>
                <w:rFonts w:ascii="Arial" w:hAnsi="Arial" w:cs="Arial"/>
                <w:sz w:val="2"/>
              </w:rPr>
              <w:pict w14:anchorId="7EC46EE0">
                <v:group id="_x0000_s15023" style="width:1pt;height:1pt;mso-position-horizontal-relative:char;mso-position-vertical-relative:line" coordsize="20,20">
                  <v:group id="_x0000_s15026" style="position:absolute;left:10;top:10;width:2;height:2" coordorigin="10,10" coordsize="2,2">
                    <v:shape id="_x0000_s15027" style="position:absolute;left:10;top:10;width:2;height:2" coordorigin="10,10" coordsize="0,0" path="m10,10l10,10e" filled="f" strokecolor="#818386" strokeweight="1pt">
                      <v:path arrowok="t"/>
                    </v:shape>
                  </v:group>
                  <v:group id="_x0000_s15024" style="position:absolute;left:10;top:10;width:2;height:2" coordorigin="10,10" coordsize="2,2">
                    <v:shape id="_x0000_s15025" style="position:absolute;left:10;top:10;width:2;height:2" coordorigin="10,10" coordsize="0,0" path="m10,10l10,10e" filled="f" strokecolor="#818386" strokeweight="1pt">
                      <v:path arrowok="t"/>
                    </v:shape>
                  </v:group>
                  <w10:wrap type="none"/>
                  <w10:anchorlock/>
                </v:group>
              </w:pict>
            </w:r>
            <w:r w:rsidR="00381F87" w:rsidRPr="00F245BC">
              <w:rPr>
                <w:rFonts w:ascii="Arial" w:hAnsi="Arial" w:cs="Arial"/>
                <w:sz w:val="2"/>
              </w:rPr>
              <w:tab/>
            </w:r>
            <w:r>
              <w:rPr>
                <w:rFonts w:ascii="Arial" w:hAnsi="Arial" w:cs="Arial"/>
                <w:sz w:val="2"/>
              </w:rPr>
            </w:r>
            <w:r>
              <w:rPr>
                <w:rFonts w:ascii="Arial" w:hAnsi="Arial" w:cs="Arial"/>
                <w:sz w:val="2"/>
              </w:rPr>
              <w:pict w14:anchorId="03A80EA8">
                <v:group id="_x0000_s15018" style="width:1pt;height:1pt;mso-position-horizontal-relative:char;mso-position-vertical-relative:line" coordsize="20,20">
                  <v:group id="_x0000_s15021" style="position:absolute;left:10;top:10;width:2;height:2" coordorigin="10,10" coordsize="2,2">
                    <v:shape id="_x0000_s15022" style="position:absolute;left:10;top:10;width:2;height:2" coordorigin="10,10" coordsize="0,0" path="m10,10l10,10e" filled="f" strokecolor="#818386" strokeweight="1pt">
                      <v:path arrowok="t"/>
                    </v:shape>
                  </v:group>
                  <v:group id="_x0000_s15019" style="position:absolute;left:10;top:10;width:2;height:2" coordorigin="10,10" coordsize="2,2">
                    <v:shape id="_x0000_s15020" style="position:absolute;left:10;top:10;width:2;height:2" coordorigin="10,10" coordsize="0,0" path="m10,10l10,10e" filled="f" strokecolor="#818386" strokeweight="1pt">
                      <v:path arrowok="t"/>
                    </v:shape>
                  </v:group>
                  <w10:wrap type="none"/>
                  <w10:anchorlock/>
                </v:group>
              </w:pict>
            </w:r>
          </w:p>
          <w:p w14:paraId="06349084" w14:textId="77777777" w:rsidR="00E76164" w:rsidRPr="00F245BC" w:rsidRDefault="00E76164">
            <w:pPr>
              <w:pStyle w:val="TableParagraph"/>
              <w:spacing w:before="10"/>
              <w:rPr>
                <w:rFonts w:ascii="Arial" w:eastAsia="Arial" w:hAnsi="Arial" w:cs="Arial"/>
                <w:b/>
                <w:bCs/>
                <w:sz w:val="18"/>
                <w:szCs w:val="18"/>
              </w:rPr>
            </w:pPr>
          </w:p>
          <w:p w14:paraId="2998B95F" w14:textId="77777777" w:rsidR="00E76164" w:rsidRPr="00F245BC" w:rsidRDefault="00381F87">
            <w:pPr>
              <w:pStyle w:val="TableParagraph"/>
              <w:ind w:right="267"/>
              <w:jc w:val="right"/>
              <w:rPr>
                <w:rFonts w:ascii="Arial" w:eastAsia="Arial" w:hAnsi="Arial" w:cs="Arial"/>
                <w:sz w:val="17"/>
                <w:szCs w:val="17"/>
              </w:rPr>
            </w:pPr>
            <w:r w:rsidRPr="00F245BC">
              <w:rPr>
                <w:rFonts w:ascii="Arial" w:hAnsi="Arial" w:cs="Arial"/>
                <w:b/>
                <w:color w:val="231F20"/>
                <w:w w:val="80"/>
                <w:sz w:val="17"/>
              </w:rPr>
              <w:t>Other</w:t>
            </w:r>
          </w:p>
        </w:tc>
        <w:tc>
          <w:tcPr>
            <w:tcW w:w="808" w:type="dxa"/>
            <w:tcBorders>
              <w:top w:val="dotted" w:sz="8" w:space="0" w:color="818386"/>
              <w:left w:val="nil"/>
              <w:bottom w:val="nil"/>
              <w:right w:val="nil"/>
            </w:tcBorders>
            <w:shd w:val="clear" w:color="auto" w:fill="84D1DA"/>
          </w:tcPr>
          <w:p w14:paraId="630C4BCC" w14:textId="77777777" w:rsidR="00E76164" w:rsidRPr="00F245BC" w:rsidRDefault="005E0FFB">
            <w:pPr>
              <w:pStyle w:val="TableParagraph"/>
              <w:spacing w:line="20" w:lineRule="exact"/>
              <w:ind w:left="787" w:right="-5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w14:anchorId="7829E4E4">
                <v:group id="_x0000_s15015" style="width:1pt;height:1pt;mso-position-horizontal-relative:char;mso-position-vertical-relative:line" coordsize="20,20">
                  <v:group id="_x0000_s15016" style="position:absolute;left:10;top:10;width:2;height:2" coordorigin="10,10" coordsize="2,2">
                    <v:shape id="_x0000_s15017" style="position:absolute;left:10;top:10;width:2;height:2" coordorigin="10,10" coordsize="0,0" path="m10,10l10,10e" filled="f" strokecolor="#818386" strokeweight="1pt">
                      <v:path arrowok="t"/>
                    </v:shape>
                  </v:group>
                  <w10:wrap type="none"/>
                  <w10:anchorlock/>
                </v:group>
              </w:pict>
            </w:r>
          </w:p>
          <w:p w14:paraId="69C4CC97" w14:textId="77777777" w:rsidR="00E76164" w:rsidRPr="00F245BC" w:rsidRDefault="00E76164">
            <w:pPr>
              <w:pStyle w:val="TableParagraph"/>
              <w:rPr>
                <w:rFonts w:ascii="Arial" w:eastAsia="Arial" w:hAnsi="Arial" w:cs="Arial"/>
                <w:b/>
                <w:bCs/>
                <w:sz w:val="20"/>
                <w:szCs w:val="20"/>
              </w:rPr>
            </w:pPr>
          </w:p>
          <w:p w14:paraId="3DE9A3E2" w14:textId="77777777" w:rsidR="00E76164" w:rsidRPr="00F245BC" w:rsidRDefault="00E76164">
            <w:pPr>
              <w:pStyle w:val="TableParagraph"/>
              <w:spacing w:before="11"/>
              <w:rPr>
                <w:rFonts w:ascii="Arial" w:eastAsia="Arial" w:hAnsi="Arial" w:cs="Arial"/>
                <w:b/>
                <w:bCs/>
                <w:sz w:val="15"/>
                <w:szCs w:val="15"/>
              </w:rPr>
            </w:pPr>
          </w:p>
        </w:tc>
      </w:tr>
      <w:tr w:rsidR="00E76164" w:rsidRPr="00F245BC" w14:paraId="56CEDF01" w14:textId="77777777">
        <w:trPr>
          <w:trHeight w:hRule="exact" w:val="540"/>
        </w:trPr>
        <w:tc>
          <w:tcPr>
            <w:tcW w:w="4257" w:type="dxa"/>
            <w:vMerge/>
            <w:tcBorders>
              <w:left w:val="nil"/>
              <w:right w:val="nil"/>
            </w:tcBorders>
            <w:shd w:val="clear" w:color="auto" w:fill="84D1DA"/>
          </w:tcPr>
          <w:p w14:paraId="1FB41564" w14:textId="77777777" w:rsidR="00E76164" w:rsidRPr="00F245BC" w:rsidRDefault="00E76164">
            <w:pPr>
              <w:rPr>
                <w:rFonts w:ascii="Arial" w:hAnsi="Arial" w:cs="Arial"/>
              </w:rPr>
            </w:pPr>
          </w:p>
        </w:tc>
        <w:tc>
          <w:tcPr>
            <w:tcW w:w="1153" w:type="dxa"/>
            <w:tcBorders>
              <w:top w:val="nil"/>
              <w:left w:val="nil"/>
              <w:bottom w:val="nil"/>
              <w:right w:val="nil"/>
            </w:tcBorders>
            <w:shd w:val="clear" w:color="auto" w:fill="84D1DA"/>
          </w:tcPr>
          <w:p w14:paraId="5AA560C3" w14:textId="77777777" w:rsidR="00E76164" w:rsidRPr="00F245BC" w:rsidRDefault="00381F87">
            <w:pPr>
              <w:pStyle w:val="TableParagraph"/>
              <w:spacing w:line="220" w:lineRule="auto"/>
              <w:ind w:left="235" w:right="135" w:firstLine="144"/>
              <w:rPr>
                <w:rFonts w:ascii="Arial" w:eastAsia="Arial" w:hAnsi="Arial" w:cs="Arial"/>
                <w:sz w:val="17"/>
                <w:szCs w:val="17"/>
              </w:rPr>
            </w:pPr>
            <w:r w:rsidRPr="00F245BC">
              <w:rPr>
                <w:rFonts w:ascii="Arial" w:hAnsi="Arial" w:cs="Arial"/>
                <w:b/>
                <w:color w:val="231F20"/>
                <w:w w:val="80"/>
                <w:sz w:val="17"/>
              </w:rPr>
              <w:t xml:space="preserve">internally </w:t>
            </w:r>
            <w:proofErr w:type="spellStart"/>
            <w:r w:rsidRPr="00F245BC">
              <w:rPr>
                <w:rFonts w:ascii="Arial" w:hAnsi="Arial" w:cs="Arial"/>
                <w:b/>
                <w:color w:val="231F20"/>
                <w:w w:val="80"/>
                <w:sz w:val="17"/>
              </w:rPr>
              <w:t>customised</w:t>
            </w:r>
            <w:proofErr w:type="spellEnd"/>
          </w:p>
          <w:p w14:paraId="157E04F7" w14:textId="77777777" w:rsidR="00E76164" w:rsidRPr="00F245BC" w:rsidRDefault="00381F87">
            <w:pPr>
              <w:pStyle w:val="TableParagraph"/>
              <w:spacing w:line="183" w:lineRule="exact"/>
              <w:ind w:left="185"/>
              <w:rPr>
                <w:rFonts w:ascii="Arial" w:eastAsia="Arial" w:hAnsi="Arial" w:cs="Arial"/>
                <w:sz w:val="17"/>
                <w:szCs w:val="17"/>
              </w:rPr>
            </w:pPr>
            <w:r w:rsidRPr="00F245BC">
              <w:rPr>
                <w:rFonts w:ascii="Arial" w:eastAsia="Arial" w:hAnsi="Arial" w:cs="Arial"/>
                <w:b/>
                <w:bCs/>
                <w:color w:val="231F20"/>
                <w:w w:val="85"/>
                <w:sz w:val="17"/>
                <w:szCs w:val="17"/>
              </w:rPr>
              <w:t>– in</w:t>
            </w:r>
            <w:r w:rsidRPr="00F245BC">
              <w:rPr>
                <w:rFonts w:ascii="Arial" w:eastAsia="Arial" w:hAnsi="Arial" w:cs="Arial"/>
                <w:b/>
                <w:bCs/>
                <w:color w:val="231F20"/>
                <w:spacing w:val="-23"/>
                <w:w w:val="85"/>
                <w:sz w:val="17"/>
                <w:szCs w:val="17"/>
              </w:rPr>
              <w:t xml:space="preserve"> </w:t>
            </w:r>
            <w:proofErr w:type="spellStart"/>
            <w:r w:rsidRPr="00F245BC">
              <w:rPr>
                <w:rFonts w:ascii="Arial" w:eastAsia="Arial" w:hAnsi="Arial" w:cs="Arial"/>
                <w:b/>
                <w:bCs/>
                <w:color w:val="231F20"/>
                <w:w w:val="85"/>
                <w:sz w:val="17"/>
                <w:szCs w:val="17"/>
              </w:rPr>
              <w:t>progess</w:t>
            </w:r>
            <w:proofErr w:type="spellEnd"/>
          </w:p>
        </w:tc>
        <w:tc>
          <w:tcPr>
            <w:tcW w:w="926" w:type="dxa"/>
            <w:tcBorders>
              <w:top w:val="nil"/>
              <w:left w:val="nil"/>
              <w:bottom w:val="nil"/>
              <w:right w:val="nil"/>
            </w:tcBorders>
            <w:shd w:val="clear" w:color="auto" w:fill="84D1DA"/>
          </w:tcPr>
          <w:p w14:paraId="1E912F54" w14:textId="77777777" w:rsidR="00E76164" w:rsidRPr="00F245BC" w:rsidRDefault="00381F87">
            <w:pPr>
              <w:pStyle w:val="TableParagraph"/>
              <w:spacing w:line="220" w:lineRule="auto"/>
              <w:ind w:left="137" w:right="97" w:firstLine="53"/>
              <w:jc w:val="center"/>
              <w:rPr>
                <w:rFonts w:ascii="Arial" w:eastAsia="Arial" w:hAnsi="Arial" w:cs="Arial"/>
                <w:sz w:val="17"/>
                <w:szCs w:val="17"/>
              </w:rPr>
            </w:pPr>
            <w:r w:rsidRPr="00F245BC">
              <w:rPr>
                <w:rFonts w:ascii="Arial" w:hAnsi="Arial" w:cs="Arial"/>
                <w:b/>
                <w:color w:val="231F20"/>
                <w:w w:val="80"/>
                <w:sz w:val="17"/>
              </w:rPr>
              <w:t>internally developed</w:t>
            </w:r>
          </w:p>
          <w:p w14:paraId="42D17AD0" w14:textId="77777777" w:rsidR="00E76164" w:rsidRPr="00F245BC" w:rsidRDefault="00381F87">
            <w:pPr>
              <w:pStyle w:val="TableParagraph"/>
              <w:spacing w:line="183" w:lineRule="exact"/>
              <w:ind w:left="194"/>
              <w:jc w:val="center"/>
              <w:rPr>
                <w:rFonts w:ascii="Arial" w:eastAsia="Arial" w:hAnsi="Arial" w:cs="Arial"/>
                <w:sz w:val="17"/>
                <w:szCs w:val="17"/>
              </w:rPr>
            </w:pPr>
            <w:r w:rsidRPr="00F245BC">
              <w:rPr>
                <w:rFonts w:ascii="Arial" w:eastAsia="Arial" w:hAnsi="Arial" w:cs="Arial"/>
                <w:b/>
                <w:bCs/>
                <w:color w:val="231F20"/>
                <w:w w:val="90"/>
                <w:sz w:val="17"/>
                <w:szCs w:val="17"/>
              </w:rPr>
              <w:t>–</w:t>
            </w:r>
            <w:r w:rsidRPr="00F245BC">
              <w:rPr>
                <w:rFonts w:ascii="Arial" w:eastAsia="Arial" w:hAnsi="Arial" w:cs="Arial"/>
                <w:b/>
                <w:bCs/>
                <w:color w:val="231F20"/>
                <w:spacing w:val="-20"/>
                <w:w w:val="90"/>
                <w:sz w:val="17"/>
                <w:szCs w:val="17"/>
              </w:rPr>
              <w:t xml:space="preserve"> </w:t>
            </w:r>
            <w:r w:rsidRPr="00F245BC">
              <w:rPr>
                <w:rFonts w:ascii="Arial" w:eastAsia="Arial" w:hAnsi="Arial" w:cs="Arial"/>
                <w:b/>
                <w:bCs/>
                <w:color w:val="231F20"/>
                <w:w w:val="90"/>
                <w:sz w:val="17"/>
                <w:szCs w:val="17"/>
              </w:rPr>
              <w:t>in</w:t>
            </w:r>
            <w:r w:rsidRPr="00F245BC">
              <w:rPr>
                <w:rFonts w:ascii="Arial" w:eastAsia="Arial" w:hAnsi="Arial" w:cs="Arial"/>
                <w:b/>
                <w:bCs/>
                <w:color w:val="231F20"/>
                <w:spacing w:val="-20"/>
                <w:w w:val="90"/>
                <w:sz w:val="17"/>
                <w:szCs w:val="17"/>
              </w:rPr>
              <w:t xml:space="preserve"> </w:t>
            </w:r>
            <w:r w:rsidRPr="00F245BC">
              <w:rPr>
                <w:rFonts w:ascii="Arial" w:eastAsia="Arial" w:hAnsi="Arial" w:cs="Arial"/>
                <w:b/>
                <w:bCs/>
                <w:color w:val="231F20"/>
                <w:w w:val="90"/>
                <w:sz w:val="17"/>
                <w:szCs w:val="17"/>
              </w:rPr>
              <w:t>use</w:t>
            </w:r>
          </w:p>
        </w:tc>
        <w:tc>
          <w:tcPr>
            <w:tcW w:w="1247" w:type="dxa"/>
            <w:tcBorders>
              <w:top w:val="nil"/>
              <w:left w:val="nil"/>
              <w:bottom w:val="nil"/>
              <w:right w:val="nil"/>
            </w:tcBorders>
            <w:shd w:val="clear" w:color="auto" w:fill="84D1DA"/>
          </w:tcPr>
          <w:p w14:paraId="79615A78" w14:textId="77777777" w:rsidR="00E76164" w:rsidRPr="00F245BC" w:rsidRDefault="00381F87">
            <w:pPr>
              <w:pStyle w:val="TableParagraph"/>
              <w:spacing w:line="171" w:lineRule="exact"/>
              <w:ind w:right="38"/>
              <w:jc w:val="center"/>
              <w:rPr>
                <w:rFonts w:ascii="Arial" w:eastAsia="Arial" w:hAnsi="Arial" w:cs="Arial"/>
                <w:sz w:val="17"/>
                <w:szCs w:val="17"/>
              </w:rPr>
            </w:pPr>
            <w:r w:rsidRPr="00F245BC">
              <w:rPr>
                <w:rFonts w:ascii="Arial" w:hAnsi="Arial" w:cs="Arial"/>
                <w:b/>
                <w:color w:val="231F20"/>
                <w:w w:val="95"/>
                <w:sz w:val="17"/>
              </w:rPr>
              <w:t>intangibles</w:t>
            </w:r>
          </w:p>
          <w:p w14:paraId="26D8B6CA" w14:textId="77777777" w:rsidR="00E76164" w:rsidRPr="00F245BC" w:rsidRDefault="00381F87">
            <w:pPr>
              <w:pStyle w:val="TableParagraph"/>
              <w:spacing w:line="180" w:lineRule="exact"/>
              <w:ind w:right="167"/>
              <w:jc w:val="center"/>
              <w:rPr>
                <w:rFonts w:ascii="Arial" w:eastAsia="Arial" w:hAnsi="Arial" w:cs="Arial"/>
                <w:sz w:val="17"/>
                <w:szCs w:val="17"/>
              </w:rPr>
            </w:pPr>
            <w:r w:rsidRPr="00F245BC">
              <w:rPr>
                <w:rFonts w:ascii="Arial" w:eastAsia="Arial" w:hAnsi="Arial" w:cs="Arial"/>
                <w:b/>
                <w:bCs/>
                <w:color w:val="231F20"/>
                <w:w w:val="85"/>
                <w:sz w:val="17"/>
                <w:szCs w:val="17"/>
              </w:rPr>
              <w:t>–</w:t>
            </w:r>
            <w:r w:rsidRPr="00F245BC">
              <w:rPr>
                <w:rFonts w:ascii="Arial" w:eastAsia="Arial" w:hAnsi="Arial" w:cs="Arial"/>
                <w:b/>
                <w:bCs/>
                <w:color w:val="231F20"/>
                <w:spacing w:val="1"/>
                <w:w w:val="85"/>
                <w:sz w:val="17"/>
                <w:szCs w:val="17"/>
              </w:rPr>
              <w:t xml:space="preserve"> </w:t>
            </w:r>
            <w:r w:rsidRPr="00F245BC">
              <w:rPr>
                <w:rFonts w:ascii="Arial" w:eastAsia="Arial" w:hAnsi="Arial" w:cs="Arial"/>
                <w:b/>
                <w:bCs/>
                <w:color w:val="231F20"/>
                <w:w w:val="85"/>
                <w:sz w:val="17"/>
                <w:szCs w:val="17"/>
              </w:rPr>
              <w:t>intellectual</w:t>
            </w:r>
          </w:p>
          <w:p w14:paraId="62E92D56" w14:textId="77777777" w:rsidR="00E76164" w:rsidRPr="00F245BC" w:rsidRDefault="00381F87">
            <w:pPr>
              <w:pStyle w:val="TableParagraph"/>
              <w:spacing w:line="188" w:lineRule="exact"/>
              <w:ind w:left="138"/>
              <w:jc w:val="center"/>
              <w:rPr>
                <w:rFonts w:ascii="Arial" w:eastAsia="Arial" w:hAnsi="Arial" w:cs="Arial"/>
                <w:sz w:val="17"/>
                <w:szCs w:val="17"/>
              </w:rPr>
            </w:pPr>
            <w:r w:rsidRPr="00F245BC">
              <w:rPr>
                <w:rFonts w:ascii="Arial" w:hAnsi="Arial" w:cs="Arial"/>
                <w:b/>
                <w:color w:val="231F20"/>
                <w:w w:val="95"/>
                <w:sz w:val="17"/>
              </w:rPr>
              <w:t>property</w:t>
            </w:r>
          </w:p>
        </w:tc>
        <w:tc>
          <w:tcPr>
            <w:tcW w:w="808" w:type="dxa"/>
            <w:tcBorders>
              <w:top w:val="nil"/>
              <w:left w:val="nil"/>
              <w:bottom w:val="nil"/>
              <w:right w:val="nil"/>
            </w:tcBorders>
            <w:shd w:val="clear" w:color="auto" w:fill="84D1DA"/>
          </w:tcPr>
          <w:p w14:paraId="267D20CC" w14:textId="77777777" w:rsidR="00E76164" w:rsidRPr="00F245BC" w:rsidRDefault="00E76164">
            <w:pPr>
              <w:pStyle w:val="TableParagraph"/>
              <w:rPr>
                <w:rFonts w:ascii="Arial" w:eastAsia="Arial" w:hAnsi="Arial" w:cs="Arial"/>
                <w:b/>
                <w:bCs/>
                <w:sz w:val="16"/>
                <w:szCs w:val="16"/>
              </w:rPr>
            </w:pPr>
          </w:p>
          <w:p w14:paraId="296002CF" w14:textId="77777777" w:rsidR="00E76164" w:rsidRPr="00F245BC" w:rsidRDefault="00E76164">
            <w:pPr>
              <w:pStyle w:val="TableParagraph"/>
              <w:spacing w:before="10"/>
              <w:rPr>
                <w:rFonts w:ascii="Arial" w:eastAsia="Arial" w:hAnsi="Arial" w:cs="Arial"/>
                <w:b/>
                <w:bCs/>
                <w:sz w:val="13"/>
                <w:szCs w:val="13"/>
              </w:rPr>
            </w:pPr>
          </w:p>
          <w:p w14:paraId="63588ABA" w14:textId="77777777" w:rsidR="00E76164" w:rsidRPr="00F245BC" w:rsidRDefault="00381F87">
            <w:pPr>
              <w:pStyle w:val="TableParagraph"/>
              <w:ind w:right="111"/>
              <w:jc w:val="right"/>
              <w:rPr>
                <w:rFonts w:ascii="Arial" w:eastAsia="Arial" w:hAnsi="Arial" w:cs="Arial"/>
                <w:sz w:val="17"/>
                <w:szCs w:val="17"/>
              </w:rPr>
            </w:pPr>
            <w:r w:rsidRPr="00F245BC">
              <w:rPr>
                <w:rFonts w:ascii="Arial" w:hAnsi="Arial" w:cs="Arial"/>
                <w:b/>
                <w:color w:val="231F20"/>
                <w:spacing w:val="-4"/>
                <w:w w:val="80"/>
                <w:sz w:val="17"/>
              </w:rPr>
              <w:t>Total</w:t>
            </w:r>
          </w:p>
        </w:tc>
      </w:tr>
      <w:tr w:rsidR="00E76164" w:rsidRPr="00F245BC" w14:paraId="75BCCD0F" w14:textId="77777777">
        <w:trPr>
          <w:trHeight w:hRule="exact" w:val="228"/>
        </w:trPr>
        <w:tc>
          <w:tcPr>
            <w:tcW w:w="4257" w:type="dxa"/>
            <w:vMerge/>
            <w:tcBorders>
              <w:left w:val="nil"/>
              <w:bottom w:val="single" w:sz="4" w:space="0" w:color="818386"/>
              <w:right w:val="nil"/>
            </w:tcBorders>
            <w:shd w:val="clear" w:color="auto" w:fill="84D1DA"/>
          </w:tcPr>
          <w:p w14:paraId="594E169C" w14:textId="77777777" w:rsidR="00E76164" w:rsidRPr="00F245BC" w:rsidRDefault="00E76164">
            <w:pPr>
              <w:rPr>
                <w:rFonts w:ascii="Arial" w:hAnsi="Arial" w:cs="Arial"/>
              </w:rPr>
            </w:pPr>
          </w:p>
        </w:tc>
        <w:tc>
          <w:tcPr>
            <w:tcW w:w="1153" w:type="dxa"/>
            <w:tcBorders>
              <w:top w:val="nil"/>
              <w:left w:val="nil"/>
              <w:bottom w:val="single" w:sz="4" w:space="0" w:color="818386"/>
              <w:right w:val="nil"/>
            </w:tcBorders>
            <w:shd w:val="clear" w:color="auto" w:fill="84D1DA"/>
          </w:tcPr>
          <w:p w14:paraId="23C63212" w14:textId="77777777" w:rsidR="00E76164" w:rsidRPr="00F245BC" w:rsidRDefault="00381F87">
            <w:pPr>
              <w:pStyle w:val="TableParagraph"/>
              <w:spacing w:line="179" w:lineRule="exact"/>
              <w:ind w:right="135"/>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926" w:type="dxa"/>
            <w:tcBorders>
              <w:top w:val="nil"/>
              <w:left w:val="nil"/>
              <w:bottom w:val="single" w:sz="4" w:space="0" w:color="818386"/>
              <w:right w:val="nil"/>
            </w:tcBorders>
            <w:shd w:val="clear" w:color="auto" w:fill="84D1DA"/>
          </w:tcPr>
          <w:p w14:paraId="057B9663" w14:textId="77777777" w:rsidR="00E76164" w:rsidRPr="00F245BC" w:rsidRDefault="00381F87">
            <w:pPr>
              <w:pStyle w:val="TableParagraph"/>
              <w:spacing w:line="179" w:lineRule="exact"/>
              <w:ind w:right="97"/>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1247" w:type="dxa"/>
            <w:tcBorders>
              <w:top w:val="nil"/>
              <w:left w:val="nil"/>
              <w:bottom w:val="single" w:sz="4" w:space="0" w:color="818386"/>
              <w:right w:val="nil"/>
            </w:tcBorders>
            <w:shd w:val="clear" w:color="auto" w:fill="84D1DA"/>
          </w:tcPr>
          <w:p w14:paraId="71451021" w14:textId="77777777" w:rsidR="00E76164" w:rsidRPr="00F245BC" w:rsidRDefault="00381F87">
            <w:pPr>
              <w:pStyle w:val="TableParagraph"/>
              <w:spacing w:line="179" w:lineRule="exact"/>
              <w:ind w:right="267"/>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808" w:type="dxa"/>
            <w:tcBorders>
              <w:top w:val="nil"/>
              <w:left w:val="nil"/>
              <w:bottom w:val="single" w:sz="4" w:space="0" w:color="818386"/>
              <w:right w:val="nil"/>
            </w:tcBorders>
            <w:shd w:val="clear" w:color="auto" w:fill="84D1DA"/>
          </w:tcPr>
          <w:p w14:paraId="0188BCBA" w14:textId="77777777" w:rsidR="00E76164" w:rsidRPr="00F245BC" w:rsidRDefault="00381F87">
            <w:pPr>
              <w:pStyle w:val="TableParagraph"/>
              <w:spacing w:line="179" w:lineRule="exact"/>
              <w:ind w:right="111"/>
              <w:jc w:val="right"/>
              <w:rPr>
                <w:rFonts w:ascii="Arial" w:eastAsia="Arial" w:hAnsi="Arial" w:cs="Arial"/>
                <w:sz w:val="17"/>
                <w:szCs w:val="17"/>
              </w:rPr>
            </w:pPr>
            <w:r w:rsidRPr="00F245BC">
              <w:rPr>
                <w:rFonts w:ascii="Arial" w:eastAsia="Arial" w:hAnsi="Arial" w:cs="Arial"/>
                <w:b/>
                <w:bCs/>
                <w:color w:val="231F20"/>
                <w:w w:val="85"/>
                <w:sz w:val="17"/>
                <w:szCs w:val="17"/>
              </w:rPr>
              <w:t>$’000</w:t>
            </w:r>
          </w:p>
        </w:tc>
      </w:tr>
      <w:tr w:rsidR="00E76164" w:rsidRPr="00F245BC" w14:paraId="76206823" w14:textId="77777777">
        <w:trPr>
          <w:trHeight w:hRule="exact" w:val="495"/>
        </w:trPr>
        <w:tc>
          <w:tcPr>
            <w:tcW w:w="4257" w:type="dxa"/>
            <w:tcBorders>
              <w:top w:val="single" w:sz="4" w:space="0" w:color="818386"/>
              <w:left w:val="nil"/>
              <w:bottom w:val="nil"/>
              <w:right w:val="nil"/>
            </w:tcBorders>
          </w:tcPr>
          <w:p w14:paraId="6713C012" w14:textId="77777777" w:rsidR="00E76164" w:rsidRPr="00F245BC" w:rsidRDefault="00E76164">
            <w:pPr>
              <w:pStyle w:val="TableParagraph"/>
              <w:spacing w:before="3"/>
              <w:rPr>
                <w:rFonts w:ascii="Arial" w:eastAsia="Arial" w:hAnsi="Arial" w:cs="Arial"/>
                <w:b/>
                <w:bCs/>
              </w:rPr>
            </w:pPr>
          </w:p>
          <w:p w14:paraId="7BBC4F12"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As at 1 July</w:t>
            </w:r>
            <w:r w:rsidRPr="00F245BC">
              <w:rPr>
                <w:rFonts w:ascii="Arial" w:hAnsi="Arial" w:cs="Arial"/>
                <w:b/>
                <w:color w:val="231F20"/>
                <w:spacing w:val="-17"/>
                <w:sz w:val="17"/>
              </w:rPr>
              <w:t xml:space="preserve"> </w:t>
            </w:r>
            <w:r w:rsidRPr="00F245BC">
              <w:rPr>
                <w:rFonts w:ascii="Arial" w:hAnsi="Arial" w:cs="Arial"/>
                <w:b/>
                <w:color w:val="231F20"/>
                <w:sz w:val="17"/>
              </w:rPr>
              <w:t>2014</w:t>
            </w:r>
          </w:p>
        </w:tc>
        <w:tc>
          <w:tcPr>
            <w:tcW w:w="1153" w:type="dxa"/>
            <w:tcBorders>
              <w:top w:val="single" w:sz="4" w:space="0" w:color="818386"/>
              <w:left w:val="nil"/>
              <w:bottom w:val="nil"/>
              <w:right w:val="nil"/>
            </w:tcBorders>
          </w:tcPr>
          <w:p w14:paraId="02327242" w14:textId="77777777" w:rsidR="00E76164" w:rsidRPr="00F245BC" w:rsidRDefault="00E76164">
            <w:pPr>
              <w:rPr>
                <w:rFonts w:ascii="Arial" w:hAnsi="Arial" w:cs="Arial"/>
              </w:rPr>
            </w:pPr>
          </w:p>
        </w:tc>
        <w:tc>
          <w:tcPr>
            <w:tcW w:w="926" w:type="dxa"/>
            <w:tcBorders>
              <w:top w:val="single" w:sz="4" w:space="0" w:color="818386"/>
              <w:left w:val="nil"/>
              <w:bottom w:val="nil"/>
              <w:right w:val="nil"/>
            </w:tcBorders>
          </w:tcPr>
          <w:p w14:paraId="6456063F" w14:textId="77777777" w:rsidR="00E76164" w:rsidRPr="00F245BC" w:rsidRDefault="00E76164">
            <w:pPr>
              <w:rPr>
                <w:rFonts w:ascii="Arial" w:hAnsi="Arial" w:cs="Arial"/>
              </w:rPr>
            </w:pPr>
          </w:p>
        </w:tc>
        <w:tc>
          <w:tcPr>
            <w:tcW w:w="1247" w:type="dxa"/>
            <w:tcBorders>
              <w:top w:val="single" w:sz="4" w:space="0" w:color="818386"/>
              <w:left w:val="nil"/>
              <w:bottom w:val="nil"/>
              <w:right w:val="nil"/>
            </w:tcBorders>
          </w:tcPr>
          <w:p w14:paraId="533A8889" w14:textId="77777777" w:rsidR="00E76164" w:rsidRPr="00F245BC" w:rsidRDefault="00E76164">
            <w:pPr>
              <w:rPr>
                <w:rFonts w:ascii="Arial" w:hAnsi="Arial" w:cs="Arial"/>
              </w:rPr>
            </w:pPr>
          </w:p>
        </w:tc>
        <w:tc>
          <w:tcPr>
            <w:tcW w:w="808" w:type="dxa"/>
            <w:tcBorders>
              <w:top w:val="single" w:sz="4" w:space="0" w:color="818386"/>
              <w:left w:val="nil"/>
              <w:bottom w:val="nil"/>
              <w:right w:val="nil"/>
            </w:tcBorders>
          </w:tcPr>
          <w:p w14:paraId="0794E4F6" w14:textId="77777777" w:rsidR="00E76164" w:rsidRPr="00F245BC" w:rsidRDefault="00E76164">
            <w:pPr>
              <w:rPr>
                <w:rFonts w:ascii="Arial" w:hAnsi="Arial" w:cs="Arial"/>
              </w:rPr>
            </w:pPr>
          </w:p>
        </w:tc>
      </w:tr>
      <w:tr w:rsidR="00E76164" w:rsidRPr="00F245BC" w14:paraId="3FF716E0" w14:textId="77777777">
        <w:trPr>
          <w:trHeight w:hRule="exact" w:val="262"/>
        </w:trPr>
        <w:tc>
          <w:tcPr>
            <w:tcW w:w="4257" w:type="dxa"/>
            <w:tcBorders>
              <w:top w:val="nil"/>
              <w:left w:val="nil"/>
              <w:bottom w:val="nil"/>
              <w:right w:val="nil"/>
            </w:tcBorders>
          </w:tcPr>
          <w:p w14:paraId="5447FE73" w14:textId="77777777" w:rsidR="00E76164" w:rsidRPr="00F245BC" w:rsidRDefault="00381F87">
            <w:pPr>
              <w:pStyle w:val="TableParagraph"/>
              <w:spacing w:before="22"/>
              <w:rPr>
                <w:rFonts w:ascii="Arial" w:eastAsia="Trebuchet MS" w:hAnsi="Arial" w:cs="Arial"/>
                <w:sz w:val="17"/>
                <w:szCs w:val="17"/>
              </w:rPr>
            </w:pPr>
            <w:r w:rsidRPr="00F245BC">
              <w:rPr>
                <w:rFonts w:ascii="Arial" w:hAnsi="Arial" w:cs="Arial"/>
                <w:color w:val="231F20"/>
                <w:w w:val="105"/>
                <w:sz w:val="17"/>
              </w:rPr>
              <w:t>Gross book</w:t>
            </w:r>
            <w:r w:rsidRPr="00F245BC">
              <w:rPr>
                <w:rFonts w:ascii="Arial" w:hAnsi="Arial" w:cs="Arial"/>
                <w:color w:val="231F20"/>
                <w:spacing w:val="-20"/>
                <w:w w:val="105"/>
                <w:sz w:val="17"/>
              </w:rPr>
              <w:t xml:space="preserve"> </w:t>
            </w:r>
            <w:r w:rsidRPr="00F245BC">
              <w:rPr>
                <w:rFonts w:ascii="Arial" w:hAnsi="Arial" w:cs="Arial"/>
                <w:color w:val="231F20"/>
                <w:w w:val="105"/>
                <w:sz w:val="17"/>
              </w:rPr>
              <w:t>value</w:t>
            </w:r>
          </w:p>
        </w:tc>
        <w:tc>
          <w:tcPr>
            <w:tcW w:w="1153" w:type="dxa"/>
            <w:tcBorders>
              <w:top w:val="nil"/>
              <w:left w:val="nil"/>
              <w:bottom w:val="nil"/>
              <w:right w:val="nil"/>
            </w:tcBorders>
          </w:tcPr>
          <w:p w14:paraId="68F965CE" w14:textId="77777777" w:rsidR="00E76164" w:rsidRPr="00F245BC" w:rsidRDefault="00381F87">
            <w:pPr>
              <w:pStyle w:val="TableParagraph"/>
              <w:spacing w:before="26"/>
              <w:ind w:right="135"/>
              <w:jc w:val="right"/>
              <w:rPr>
                <w:rFonts w:ascii="Arial" w:eastAsia="Arial" w:hAnsi="Arial" w:cs="Arial"/>
                <w:sz w:val="17"/>
                <w:szCs w:val="17"/>
              </w:rPr>
            </w:pPr>
            <w:r w:rsidRPr="00F245BC">
              <w:rPr>
                <w:rFonts w:ascii="Arial" w:hAnsi="Arial" w:cs="Arial"/>
                <w:b/>
                <w:color w:val="231F20"/>
                <w:w w:val="95"/>
                <w:sz w:val="17"/>
              </w:rPr>
              <w:t>128</w:t>
            </w:r>
          </w:p>
        </w:tc>
        <w:tc>
          <w:tcPr>
            <w:tcW w:w="926" w:type="dxa"/>
            <w:tcBorders>
              <w:top w:val="nil"/>
              <w:left w:val="nil"/>
              <w:bottom w:val="nil"/>
              <w:right w:val="nil"/>
            </w:tcBorders>
          </w:tcPr>
          <w:p w14:paraId="42C37C7B" w14:textId="77777777" w:rsidR="00E76164" w:rsidRPr="00F245BC" w:rsidRDefault="00381F87">
            <w:pPr>
              <w:pStyle w:val="TableParagraph"/>
              <w:spacing w:before="26"/>
              <w:ind w:right="97"/>
              <w:jc w:val="right"/>
              <w:rPr>
                <w:rFonts w:ascii="Arial" w:eastAsia="Arial" w:hAnsi="Arial" w:cs="Arial"/>
                <w:sz w:val="17"/>
                <w:szCs w:val="17"/>
              </w:rPr>
            </w:pPr>
            <w:r w:rsidRPr="00F245BC">
              <w:rPr>
                <w:rFonts w:ascii="Arial" w:hAnsi="Arial" w:cs="Arial"/>
                <w:b/>
                <w:color w:val="231F20"/>
                <w:w w:val="95"/>
                <w:sz w:val="17"/>
              </w:rPr>
              <w:t>1,143</w:t>
            </w:r>
          </w:p>
        </w:tc>
        <w:tc>
          <w:tcPr>
            <w:tcW w:w="1247" w:type="dxa"/>
            <w:tcBorders>
              <w:top w:val="nil"/>
              <w:left w:val="nil"/>
              <w:bottom w:val="nil"/>
              <w:right w:val="nil"/>
            </w:tcBorders>
          </w:tcPr>
          <w:p w14:paraId="608B630F" w14:textId="77777777" w:rsidR="00E76164" w:rsidRPr="00F245BC" w:rsidRDefault="00381F87">
            <w:pPr>
              <w:pStyle w:val="TableParagraph"/>
              <w:spacing w:before="26"/>
              <w:ind w:right="267"/>
              <w:jc w:val="right"/>
              <w:rPr>
                <w:rFonts w:ascii="Arial" w:eastAsia="Arial" w:hAnsi="Arial" w:cs="Arial"/>
                <w:sz w:val="17"/>
                <w:szCs w:val="17"/>
              </w:rPr>
            </w:pPr>
            <w:r w:rsidRPr="00F245BC">
              <w:rPr>
                <w:rFonts w:ascii="Arial" w:hAnsi="Arial" w:cs="Arial"/>
                <w:b/>
                <w:color w:val="231F20"/>
                <w:w w:val="95"/>
                <w:sz w:val="17"/>
              </w:rPr>
              <w:t>5</w:t>
            </w:r>
          </w:p>
        </w:tc>
        <w:tc>
          <w:tcPr>
            <w:tcW w:w="808" w:type="dxa"/>
            <w:tcBorders>
              <w:top w:val="nil"/>
              <w:left w:val="nil"/>
              <w:bottom w:val="nil"/>
              <w:right w:val="nil"/>
            </w:tcBorders>
          </w:tcPr>
          <w:p w14:paraId="5E641143" w14:textId="77777777" w:rsidR="00E76164" w:rsidRPr="00F245BC" w:rsidRDefault="00381F87">
            <w:pPr>
              <w:pStyle w:val="TableParagraph"/>
              <w:spacing w:before="26"/>
              <w:ind w:right="111"/>
              <w:jc w:val="right"/>
              <w:rPr>
                <w:rFonts w:ascii="Arial" w:eastAsia="Arial" w:hAnsi="Arial" w:cs="Arial"/>
                <w:sz w:val="17"/>
                <w:szCs w:val="17"/>
              </w:rPr>
            </w:pPr>
            <w:r w:rsidRPr="00F245BC">
              <w:rPr>
                <w:rFonts w:ascii="Arial" w:hAnsi="Arial" w:cs="Arial"/>
                <w:b/>
                <w:color w:val="231F20"/>
                <w:w w:val="95"/>
                <w:sz w:val="17"/>
              </w:rPr>
              <w:t>1,276</w:t>
            </w:r>
          </w:p>
        </w:tc>
      </w:tr>
      <w:tr w:rsidR="00E76164" w:rsidRPr="00F245BC" w14:paraId="47F8217A" w14:textId="77777777">
        <w:trPr>
          <w:trHeight w:hRule="exact" w:val="269"/>
        </w:trPr>
        <w:tc>
          <w:tcPr>
            <w:tcW w:w="4257" w:type="dxa"/>
            <w:tcBorders>
              <w:top w:val="nil"/>
              <w:left w:val="nil"/>
              <w:bottom w:val="dotted" w:sz="8" w:space="0" w:color="9C9EA1"/>
              <w:right w:val="nil"/>
            </w:tcBorders>
          </w:tcPr>
          <w:p w14:paraId="0535598F" w14:textId="77777777" w:rsidR="00E76164" w:rsidRPr="00F245BC" w:rsidRDefault="00381F87">
            <w:pPr>
              <w:pStyle w:val="TableParagraph"/>
              <w:spacing w:before="24"/>
              <w:rPr>
                <w:rFonts w:ascii="Arial" w:eastAsia="Trebuchet MS" w:hAnsi="Arial" w:cs="Arial"/>
                <w:sz w:val="17"/>
                <w:szCs w:val="17"/>
              </w:rPr>
            </w:pPr>
            <w:r w:rsidRPr="00F245BC">
              <w:rPr>
                <w:rFonts w:ascii="Arial" w:hAnsi="Arial" w:cs="Arial"/>
                <w:color w:val="231F20"/>
                <w:sz w:val="17"/>
              </w:rPr>
              <w:t>Accumulated</w:t>
            </w:r>
            <w:r w:rsidRPr="00F245BC">
              <w:rPr>
                <w:rFonts w:ascii="Arial" w:hAnsi="Arial" w:cs="Arial"/>
                <w:color w:val="231F20"/>
                <w:spacing w:val="-14"/>
                <w:sz w:val="17"/>
              </w:rPr>
              <w:t xml:space="preserve"> </w:t>
            </w:r>
            <w:proofErr w:type="spellStart"/>
            <w:r w:rsidRPr="00F245BC">
              <w:rPr>
                <w:rFonts w:ascii="Arial" w:hAnsi="Arial" w:cs="Arial"/>
                <w:color w:val="231F20"/>
                <w:sz w:val="17"/>
              </w:rPr>
              <w:t>amortisation</w:t>
            </w:r>
            <w:proofErr w:type="spellEnd"/>
            <w:r w:rsidRPr="00F245BC">
              <w:rPr>
                <w:rFonts w:ascii="Arial" w:hAnsi="Arial" w:cs="Arial"/>
                <w:color w:val="231F20"/>
                <w:spacing w:val="-14"/>
                <w:sz w:val="17"/>
              </w:rPr>
              <w:t xml:space="preserve"> </w:t>
            </w:r>
            <w:r w:rsidRPr="00F245BC">
              <w:rPr>
                <w:rFonts w:ascii="Arial" w:hAnsi="Arial" w:cs="Arial"/>
                <w:color w:val="231F20"/>
                <w:sz w:val="17"/>
              </w:rPr>
              <w:t>and</w:t>
            </w:r>
            <w:r w:rsidRPr="00F245BC">
              <w:rPr>
                <w:rFonts w:ascii="Arial" w:hAnsi="Arial" w:cs="Arial"/>
                <w:color w:val="231F20"/>
                <w:spacing w:val="-14"/>
                <w:sz w:val="17"/>
              </w:rPr>
              <w:t xml:space="preserve"> </w:t>
            </w:r>
            <w:r w:rsidRPr="00F245BC">
              <w:rPr>
                <w:rFonts w:ascii="Arial" w:hAnsi="Arial" w:cs="Arial"/>
                <w:color w:val="231F20"/>
                <w:sz w:val="17"/>
              </w:rPr>
              <w:t>impairment</w:t>
            </w:r>
          </w:p>
        </w:tc>
        <w:tc>
          <w:tcPr>
            <w:tcW w:w="1153" w:type="dxa"/>
            <w:tcBorders>
              <w:top w:val="nil"/>
              <w:left w:val="nil"/>
              <w:bottom w:val="dotted" w:sz="8" w:space="0" w:color="9C9EA1"/>
              <w:right w:val="nil"/>
            </w:tcBorders>
          </w:tcPr>
          <w:p w14:paraId="6AB96FAE" w14:textId="77777777" w:rsidR="00E76164" w:rsidRPr="00F245BC" w:rsidRDefault="00381F87">
            <w:pPr>
              <w:pStyle w:val="TableParagraph"/>
              <w:spacing w:before="24"/>
              <w:ind w:right="135"/>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26" w:type="dxa"/>
            <w:tcBorders>
              <w:top w:val="nil"/>
              <w:left w:val="nil"/>
              <w:bottom w:val="dotted" w:sz="8" w:space="0" w:color="9C9EA1"/>
              <w:right w:val="nil"/>
            </w:tcBorders>
          </w:tcPr>
          <w:p w14:paraId="66FE50E8" w14:textId="77777777" w:rsidR="00E76164" w:rsidRPr="00F245BC" w:rsidRDefault="00381F87">
            <w:pPr>
              <w:pStyle w:val="TableParagraph"/>
              <w:spacing w:before="24"/>
              <w:ind w:right="97"/>
              <w:jc w:val="right"/>
              <w:rPr>
                <w:rFonts w:ascii="Arial" w:eastAsia="Arial" w:hAnsi="Arial" w:cs="Arial"/>
                <w:sz w:val="17"/>
                <w:szCs w:val="17"/>
              </w:rPr>
            </w:pPr>
            <w:r w:rsidRPr="00F245BC">
              <w:rPr>
                <w:rFonts w:ascii="Arial" w:hAnsi="Arial" w:cs="Arial"/>
                <w:b/>
                <w:color w:val="231F20"/>
                <w:w w:val="95"/>
                <w:sz w:val="17"/>
              </w:rPr>
              <w:t>(472)</w:t>
            </w:r>
          </w:p>
        </w:tc>
        <w:tc>
          <w:tcPr>
            <w:tcW w:w="1247" w:type="dxa"/>
            <w:tcBorders>
              <w:top w:val="nil"/>
              <w:left w:val="nil"/>
              <w:bottom w:val="dotted" w:sz="8" w:space="0" w:color="9C9EA1"/>
              <w:right w:val="nil"/>
            </w:tcBorders>
          </w:tcPr>
          <w:p w14:paraId="4572C74C"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08" w:type="dxa"/>
            <w:tcBorders>
              <w:top w:val="nil"/>
              <w:left w:val="nil"/>
              <w:bottom w:val="dotted" w:sz="8" w:space="0" w:color="9C9EA1"/>
              <w:right w:val="nil"/>
            </w:tcBorders>
          </w:tcPr>
          <w:p w14:paraId="5F54817A" w14:textId="77777777" w:rsidR="00E76164" w:rsidRPr="00F245BC" w:rsidRDefault="00381F87">
            <w:pPr>
              <w:pStyle w:val="TableParagraph"/>
              <w:spacing w:before="24"/>
              <w:ind w:right="111"/>
              <w:jc w:val="right"/>
              <w:rPr>
                <w:rFonts w:ascii="Arial" w:eastAsia="Arial" w:hAnsi="Arial" w:cs="Arial"/>
                <w:sz w:val="17"/>
                <w:szCs w:val="17"/>
              </w:rPr>
            </w:pPr>
            <w:r w:rsidRPr="00F245BC">
              <w:rPr>
                <w:rFonts w:ascii="Arial" w:hAnsi="Arial" w:cs="Arial"/>
                <w:b/>
                <w:color w:val="231F20"/>
                <w:w w:val="95"/>
                <w:sz w:val="17"/>
              </w:rPr>
              <w:t>(472)</w:t>
            </w:r>
          </w:p>
        </w:tc>
      </w:tr>
      <w:tr w:rsidR="00E76164" w:rsidRPr="00F245BC" w14:paraId="21C909FE" w14:textId="77777777">
        <w:trPr>
          <w:trHeight w:hRule="exact" w:val="279"/>
        </w:trPr>
        <w:tc>
          <w:tcPr>
            <w:tcW w:w="4257" w:type="dxa"/>
            <w:tcBorders>
              <w:top w:val="dotted" w:sz="8" w:space="0" w:color="9C9EA1"/>
              <w:left w:val="nil"/>
              <w:bottom w:val="dotted" w:sz="8" w:space="0" w:color="818386"/>
              <w:right w:val="nil"/>
            </w:tcBorders>
          </w:tcPr>
          <w:p w14:paraId="15291E57"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as at 1 July</w:t>
            </w:r>
            <w:r w:rsidRPr="00F245BC">
              <w:rPr>
                <w:rFonts w:ascii="Arial" w:hAnsi="Arial" w:cs="Arial"/>
                <w:b/>
                <w:color w:val="231F20"/>
                <w:spacing w:val="1"/>
                <w:sz w:val="17"/>
              </w:rPr>
              <w:t xml:space="preserve"> </w:t>
            </w:r>
            <w:r w:rsidRPr="00F245BC">
              <w:rPr>
                <w:rFonts w:ascii="Arial" w:hAnsi="Arial" w:cs="Arial"/>
                <w:b/>
                <w:color w:val="231F20"/>
                <w:sz w:val="17"/>
              </w:rPr>
              <w:t>2014</w:t>
            </w:r>
          </w:p>
        </w:tc>
        <w:tc>
          <w:tcPr>
            <w:tcW w:w="1153" w:type="dxa"/>
            <w:tcBorders>
              <w:top w:val="dotted" w:sz="8" w:space="0" w:color="9C9EA1"/>
              <w:left w:val="nil"/>
              <w:bottom w:val="dotted" w:sz="8" w:space="0" w:color="818386"/>
              <w:right w:val="nil"/>
            </w:tcBorders>
          </w:tcPr>
          <w:p w14:paraId="657D9AFD" w14:textId="77777777" w:rsidR="00E76164" w:rsidRPr="00F245BC" w:rsidRDefault="00381F87">
            <w:pPr>
              <w:pStyle w:val="TableParagraph"/>
              <w:spacing w:before="24"/>
              <w:ind w:right="135"/>
              <w:jc w:val="right"/>
              <w:rPr>
                <w:rFonts w:ascii="Arial" w:eastAsia="Arial" w:hAnsi="Arial" w:cs="Arial"/>
                <w:sz w:val="17"/>
                <w:szCs w:val="17"/>
              </w:rPr>
            </w:pPr>
            <w:r w:rsidRPr="00F245BC">
              <w:rPr>
                <w:rFonts w:ascii="Arial" w:hAnsi="Arial" w:cs="Arial"/>
                <w:b/>
                <w:color w:val="231F20"/>
                <w:w w:val="95"/>
                <w:sz w:val="17"/>
              </w:rPr>
              <w:t>128</w:t>
            </w:r>
          </w:p>
        </w:tc>
        <w:tc>
          <w:tcPr>
            <w:tcW w:w="926" w:type="dxa"/>
            <w:tcBorders>
              <w:top w:val="dotted" w:sz="8" w:space="0" w:color="9C9EA1"/>
              <w:left w:val="nil"/>
              <w:bottom w:val="dotted" w:sz="8" w:space="0" w:color="818386"/>
              <w:right w:val="nil"/>
            </w:tcBorders>
          </w:tcPr>
          <w:p w14:paraId="1EAFBC45" w14:textId="77777777" w:rsidR="00E76164" w:rsidRPr="00F245BC" w:rsidRDefault="00381F87">
            <w:pPr>
              <w:pStyle w:val="TableParagraph"/>
              <w:spacing w:before="24"/>
              <w:ind w:right="97"/>
              <w:jc w:val="right"/>
              <w:rPr>
                <w:rFonts w:ascii="Arial" w:eastAsia="Arial" w:hAnsi="Arial" w:cs="Arial"/>
                <w:sz w:val="17"/>
                <w:szCs w:val="17"/>
              </w:rPr>
            </w:pPr>
            <w:r w:rsidRPr="00F245BC">
              <w:rPr>
                <w:rFonts w:ascii="Arial" w:hAnsi="Arial" w:cs="Arial"/>
                <w:b/>
                <w:color w:val="231F20"/>
                <w:w w:val="95"/>
                <w:sz w:val="17"/>
              </w:rPr>
              <w:t>671</w:t>
            </w:r>
          </w:p>
        </w:tc>
        <w:tc>
          <w:tcPr>
            <w:tcW w:w="1247" w:type="dxa"/>
            <w:tcBorders>
              <w:top w:val="dotted" w:sz="8" w:space="0" w:color="9C9EA1"/>
              <w:left w:val="nil"/>
              <w:bottom w:val="dotted" w:sz="8" w:space="0" w:color="818386"/>
              <w:right w:val="nil"/>
            </w:tcBorders>
          </w:tcPr>
          <w:p w14:paraId="56D66D2B"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hAnsi="Arial" w:cs="Arial"/>
                <w:b/>
                <w:color w:val="231F20"/>
                <w:w w:val="95"/>
                <w:sz w:val="17"/>
              </w:rPr>
              <w:t>5</w:t>
            </w:r>
          </w:p>
        </w:tc>
        <w:tc>
          <w:tcPr>
            <w:tcW w:w="808" w:type="dxa"/>
            <w:tcBorders>
              <w:top w:val="dotted" w:sz="8" w:space="0" w:color="9C9EA1"/>
              <w:left w:val="nil"/>
              <w:bottom w:val="dotted" w:sz="8" w:space="0" w:color="818386"/>
              <w:right w:val="nil"/>
            </w:tcBorders>
          </w:tcPr>
          <w:p w14:paraId="7B26FD1C" w14:textId="77777777" w:rsidR="00E76164" w:rsidRPr="00F245BC" w:rsidRDefault="00381F87">
            <w:pPr>
              <w:pStyle w:val="TableParagraph"/>
              <w:spacing w:before="24"/>
              <w:ind w:right="111"/>
              <w:jc w:val="right"/>
              <w:rPr>
                <w:rFonts w:ascii="Arial" w:eastAsia="Arial" w:hAnsi="Arial" w:cs="Arial"/>
                <w:sz w:val="17"/>
                <w:szCs w:val="17"/>
              </w:rPr>
            </w:pPr>
            <w:r w:rsidRPr="00F245BC">
              <w:rPr>
                <w:rFonts w:ascii="Arial" w:hAnsi="Arial" w:cs="Arial"/>
                <w:b/>
                <w:color w:val="231F20"/>
                <w:w w:val="95"/>
                <w:sz w:val="17"/>
              </w:rPr>
              <w:t>804</w:t>
            </w:r>
          </w:p>
        </w:tc>
      </w:tr>
      <w:tr w:rsidR="00E76164" w:rsidRPr="00F245BC" w14:paraId="552CD3B1" w14:textId="77777777">
        <w:trPr>
          <w:trHeight w:hRule="exact" w:val="268"/>
        </w:trPr>
        <w:tc>
          <w:tcPr>
            <w:tcW w:w="4257" w:type="dxa"/>
            <w:tcBorders>
              <w:top w:val="dotted" w:sz="8" w:space="0" w:color="818386"/>
              <w:left w:val="nil"/>
              <w:bottom w:val="nil"/>
              <w:right w:val="nil"/>
            </w:tcBorders>
          </w:tcPr>
          <w:p w14:paraId="389121A0"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Additions:</w:t>
            </w:r>
          </w:p>
        </w:tc>
        <w:tc>
          <w:tcPr>
            <w:tcW w:w="1153" w:type="dxa"/>
            <w:tcBorders>
              <w:top w:val="dotted" w:sz="8" w:space="0" w:color="818386"/>
              <w:left w:val="nil"/>
              <w:bottom w:val="nil"/>
              <w:right w:val="nil"/>
            </w:tcBorders>
          </w:tcPr>
          <w:p w14:paraId="32C3D47D" w14:textId="77777777" w:rsidR="00E76164" w:rsidRPr="00F245BC" w:rsidRDefault="00E76164">
            <w:pPr>
              <w:rPr>
                <w:rFonts w:ascii="Arial" w:hAnsi="Arial" w:cs="Arial"/>
              </w:rPr>
            </w:pPr>
          </w:p>
        </w:tc>
        <w:tc>
          <w:tcPr>
            <w:tcW w:w="926" w:type="dxa"/>
            <w:tcBorders>
              <w:top w:val="dotted" w:sz="8" w:space="0" w:color="818386"/>
              <w:left w:val="nil"/>
              <w:bottom w:val="nil"/>
              <w:right w:val="nil"/>
            </w:tcBorders>
          </w:tcPr>
          <w:p w14:paraId="1DBB7F54" w14:textId="77777777" w:rsidR="00E76164" w:rsidRPr="00F245BC" w:rsidRDefault="00E76164">
            <w:pPr>
              <w:rPr>
                <w:rFonts w:ascii="Arial" w:hAnsi="Arial" w:cs="Arial"/>
              </w:rPr>
            </w:pPr>
          </w:p>
        </w:tc>
        <w:tc>
          <w:tcPr>
            <w:tcW w:w="1247" w:type="dxa"/>
            <w:tcBorders>
              <w:top w:val="dotted" w:sz="8" w:space="0" w:color="818386"/>
              <w:left w:val="nil"/>
              <w:bottom w:val="nil"/>
              <w:right w:val="nil"/>
            </w:tcBorders>
          </w:tcPr>
          <w:p w14:paraId="3D106AAB" w14:textId="77777777" w:rsidR="00E76164" w:rsidRPr="00F245BC" w:rsidRDefault="00E76164">
            <w:pPr>
              <w:rPr>
                <w:rFonts w:ascii="Arial" w:hAnsi="Arial" w:cs="Arial"/>
              </w:rPr>
            </w:pPr>
          </w:p>
        </w:tc>
        <w:tc>
          <w:tcPr>
            <w:tcW w:w="808" w:type="dxa"/>
            <w:tcBorders>
              <w:top w:val="dotted" w:sz="8" w:space="0" w:color="818386"/>
              <w:left w:val="nil"/>
              <w:bottom w:val="nil"/>
              <w:right w:val="nil"/>
            </w:tcBorders>
          </w:tcPr>
          <w:p w14:paraId="39D901F5" w14:textId="77777777" w:rsidR="00E76164" w:rsidRPr="00F245BC" w:rsidRDefault="00E76164">
            <w:pPr>
              <w:pStyle w:val="TableParagraph"/>
              <w:spacing w:before="5"/>
              <w:rPr>
                <w:rFonts w:ascii="Arial" w:eastAsia="Arial" w:hAnsi="Arial" w:cs="Arial"/>
                <w:b/>
                <w:bCs/>
              </w:rPr>
            </w:pPr>
          </w:p>
        </w:tc>
      </w:tr>
      <w:tr w:rsidR="00E76164" w:rsidRPr="00F245BC" w14:paraId="6463CC6F" w14:textId="77777777">
        <w:trPr>
          <w:trHeight w:hRule="exact" w:val="260"/>
        </w:trPr>
        <w:tc>
          <w:tcPr>
            <w:tcW w:w="4257" w:type="dxa"/>
            <w:tcBorders>
              <w:top w:val="nil"/>
              <w:left w:val="nil"/>
              <w:bottom w:val="nil"/>
              <w:right w:val="nil"/>
            </w:tcBorders>
          </w:tcPr>
          <w:p w14:paraId="33C21647" w14:textId="77777777" w:rsidR="00E76164" w:rsidRPr="00F245BC" w:rsidRDefault="00381F87">
            <w:pPr>
              <w:pStyle w:val="TableParagraph"/>
              <w:spacing w:before="26"/>
              <w:rPr>
                <w:rFonts w:ascii="Arial" w:eastAsia="Arial" w:hAnsi="Arial" w:cs="Arial"/>
                <w:sz w:val="17"/>
                <w:szCs w:val="17"/>
              </w:rPr>
            </w:pPr>
            <w:r w:rsidRPr="00F245BC">
              <w:rPr>
                <w:rFonts w:ascii="Arial" w:hAnsi="Arial" w:cs="Arial"/>
                <w:b/>
                <w:color w:val="231F20"/>
                <w:sz w:val="17"/>
              </w:rPr>
              <w:t>By purchase or internally</w:t>
            </w:r>
            <w:r w:rsidRPr="00F245BC">
              <w:rPr>
                <w:rFonts w:ascii="Arial" w:hAnsi="Arial" w:cs="Arial"/>
                <w:b/>
                <w:color w:val="231F20"/>
                <w:spacing w:val="-25"/>
                <w:sz w:val="17"/>
              </w:rPr>
              <w:t xml:space="preserve"> </w:t>
            </w:r>
            <w:r w:rsidRPr="00F245BC">
              <w:rPr>
                <w:rFonts w:ascii="Arial" w:hAnsi="Arial" w:cs="Arial"/>
                <w:b/>
                <w:color w:val="231F20"/>
                <w:sz w:val="17"/>
              </w:rPr>
              <w:t>developed</w:t>
            </w:r>
          </w:p>
        </w:tc>
        <w:tc>
          <w:tcPr>
            <w:tcW w:w="1153" w:type="dxa"/>
            <w:tcBorders>
              <w:top w:val="nil"/>
              <w:left w:val="nil"/>
              <w:bottom w:val="nil"/>
              <w:right w:val="nil"/>
            </w:tcBorders>
          </w:tcPr>
          <w:p w14:paraId="37DD67A1" w14:textId="77777777" w:rsidR="00E76164" w:rsidRPr="00F245BC" w:rsidRDefault="00381F87">
            <w:pPr>
              <w:pStyle w:val="TableParagraph"/>
              <w:spacing w:before="26"/>
              <w:ind w:right="135"/>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26" w:type="dxa"/>
            <w:tcBorders>
              <w:top w:val="nil"/>
              <w:left w:val="nil"/>
              <w:bottom w:val="nil"/>
              <w:right w:val="nil"/>
            </w:tcBorders>
          </w:tcPr>
          <w:p w14:paraId="43DD4A0E" w14:textId="77777777" w:rsidR="00E76164" w:rsidRPr="00F245BC" w:rsidRDefault="00381F87">
            <w:pPr>
              <w:pStyle w:val="TableParagraph"/>
              <w:spacing w:before="26"/>
              <w:ind w:right="97"/>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1247" w:type="dxa"/>
            <w:tcBorders>
              <w:top w:val="nil"/>
              <w:left w:val="nil"/>
              <w:bottom w:val="nil"/>
              <w:right w:val="nil"/>
            </w:tcBorders>
          </w:tcPr>
          <w:p w14:paraId="1B6EC844" w14:textId="77777777" w:rsidR="00E76164" w:rsidRPr="00F245BC" w:rsidRDefault="00381F87">
            <w:pPr>
              <w:pStyle w:val="TableParagraph"/>
              <w:spacing w:before="26"/>
              <w:ind w:right="267"/>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08" w:type="dxa"/>
            <w:tcBorders>
              <w:top w:val="nil"/>
              <w:left w:val="nil"/>
              <w:bottom w:val="nil"/>
              <w:right w:val="nil"/>
            </w:tcBorders>
          </w:tcPr>
          <w:p w14:paraId="04058FA1" w14:textId="77777777" w:rsidR="00E76164" w:rsidRPr="00F245BC" w:rsidRDefault="00381F87">
            <w:pPr>
              <w:pStyle w:val="TableParagraph"/>
              <w:spacing w:before="26"/>
              <w:ind w:right="111"/>
              <w:jc w:val="right"/>
              <w:rPr>
                <w:rFonts w:ascii="Arial" w:eastAsia="Arial" w:hAnsi="Arial" w:cs="Arial"/>
                <w:sz w:val="17"/>
                <w:szCs w:val="17"/>
              </w:rPr>
            </w:pPr>
            <w:r w:rsidRPr="00F245BC">
              <w:rPr>
                <w:rFonts w:ascii="Arial" w:eastAsia="Arial" w:hAnsi="Arial" w:cs="Arial"/>
                <w:b/>
                <w:bCs/>
                <w:color w:val="231F20"/>
                <w:w w:val="85"/>
                <w:sz w:val="17"/>
                <w:szCs w:val="17"/>
              </w:rPr>
              <w:t>–</w:t>
            </w:r>
          </w:p>
        </w:tc>
      </w:tr>
      <w:tr w:rsidR="00E76164" w:rsidRPr="00F245BC" w14:paraId="5677F1A4" w14:textId="77777777">
        <w:trPr>
          <w:trHeight w:hRule="exact" w:val="262"/>
        </w:trPr>
        <w:tc>
          <w:tcPr>
            <w:tcW w:w="4257" w:type="dxa"/>
            <w:tcBorders>
              <w:top w:val="nil"/>
              <w:left w:val="nil"/>
              <w:bottom w:val="nil"/>
              <w:right w:val="nil"/>
            </w:tcBorders>
          </w:tcPr>
          <w:p w14:paraId="63A699F6" w14:textId="77777777" w:rsidR="00E76164" w:rsidRPr="00F245BC" w:rsidRDefault="00381F87">
            <w:pPr>
              <w:pStyle w:val="TableParagraph"/>
              <w:spacing w:before="22"/>
              <w:rPr>
                <w:rFonts w:ascii="Arial" w:eastAsia="Trebuchet MS" w:hAnsi="Arial" w:cs="Arial"/>
                <w:sz w:val="17"/>
                <w:szCs w:val="17"/>
              </w:rPr>
            </w:pPr>
            <w:r w:rsidRPr="00F245BC">
              <w:rPr>
                <w:rFonts w:ascii="Arial" w:hAnsi="Arial" w:cs="Arial"/>
                <w:color w:val="231F20"/>
                <w:sz w:val="17"/>
              </w:rPr>
              <w:t>Work-in-progress</w:t>
            </w:r>
            <w:r w:rsidRPr="00F245BC">
              <w:rPr>
                <w:rFonts w:ascii="Arial" w:hAnsi="Arial" w:cs="Arial"/>
                <w:color w:val="231F20"/>
                <w:spacing w:val="-2"/>
                <w:sz w:val="17"/>
              </w:rPr>
              <w:t xml:space="preserve"> </w:t>
            </w:r>
            <w:r w:rsidRPr="00F245BC">
              <w:rPr>
                <w:rFonts w:ascii="Arial" w:hAnsi="Arial" w:cs="Arial"/>
                <w:color w:val="231F20"/>
                <w:sz w:val="17"/>
              </w:rPr>
              <w:t>transfer</w:t>
            </w:r>
          </w:p>
        </w:tc>
        <w:tc>
          <w:tcPr>
            <w:tcW w:w="1153" w:type="dxa"/>
            <w:tcBorders>
              <w:top w:val="nil"/>
              <w:left w:val="nil"/>
              <w:bottom w:val="nil"/>
              <w:right w:val="nil"/>
            </w:tcBorders>
          </w:tcPr>
          <w:p w14:paraId="096D51D4" w14:textId="77777777" w:rsidR="00E76164" w:rsidRPr="00F245BC" w:rsidRDefault="00381F87">
            <w:pPr>
              <w:pStyle w:val="TableParagraph"/>
              <w:spacing w:before="26"/>
              <w:ind w:right="135"/>
              <w:jc w:val="right"/>
              <w:rPr>
                <w:rFonts w:ascii="Arial" w:eastAsia="Arial" w:hAnsi="Arial" w:cs="Arial"/>
                <w:sz w:val="17"/>
                <w:szCs w:val="17"/>
              </w:rPr>
            </w:pPr>
            <w:r w:rsidRPr="00F245BC">
              <w:rPr>
                <w:rFonts w:ascii="Arial" w:hAnsi="Arial" w:cs="Arial"/>
                <w:b/>
                <w:color w:val="231F20"/>
                <w:w w:val="95"/>
                <w:sz w:val="17"/>
              </w:rPr>
              <w:t>(128)</w:t>
            </w:r>
          </w:p>
        </w:tc>
        <w:tc>
          <w:tcPr>
            <w:tcW w:w="926" w:type="dxa"/>
            <w:tcBorders>
              <w:top w:val="nil"/>
              <w:left w:val="nil"/>
              <w:bottom w:val="nil"/>
              <w:right w:val="nil"/>
            </w:tcBorders>
          </w:tcPr>
          <w:p w14:paraId="41E8F53A" w14:textId="77777777" w:rsidR="00E76164" w:rsidRPr="00F245BC" w:rsidRDefault="00381F87">
            <w:pPr>
              <w:pStyle w:val="TableParagraph"/>
              <w:spacing w:before="26"/>
              <w:ind w:right="97"/>
              <w:jc w:val="right"/>
              <w:rPr>
                <w:rFonts w:ascii="Arial" w:eastAsia="Arial" w:hAnsi="Arial" w:cs="Arial"/>
                <w:sz w:val="17"/>
                <w:szCs w:val="17"/>
              </w:rPr>
            </w:pPr>
            <w:r w:rsidRPr="00F245BC">
              <w:rPr>
                <w:rFonts w:ascii="Arial" w:hAnsi="Arial" w:cs="Arial"/>
                <w:b/>
                <w:color w:val="231F20"/>
                <w:w w:val="95"/>
                <w:sz w:val="17"/>
              </w:rPr>
              <w:t>128</w:t>
            </w:r>
          </w:p>
        </w:tc>
        <w:tc>
          <w:tcPr>
            <w:tcW w:w="1247" w:type="dxa"/>
            <w:tcBorders>
              <w:top w:val="nil"/>
              <w:left w:val="nil"/>
              <w:bottom w:val="nil"/>
              <w:right w:val="nil"/>
            </w:tcBorders>
          </w:tcPr>
          <w:p w14:paraId="2114894A" w14:textId="77777777" w:rsidR="00E76164" w:rsidRPr="00F245BC" w:rsidRDefault="00381F87">
            <w:pPr>
              <w:pStyle w:val="TableParagraph"/>
              <w:spacing w:before="26"/>
              <w:ind w:right="267"/>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08" w:type="dxa"/>
            <w:tcBorders>
              <w:top w:val="nil"/>
              <w:left w:val="nil"/>
              <w:bottom w:val="nil"/>
              <w:right w:val="nil"/>
            </w:tcBorders>
          </w:tcPr>
          <w:p w14:paraId="2BE39FD8" w14:textId="77777777" w:rsidR="00E76164" w:rsidRPr="00F245BC" w:rsidRDefault="00381F87">
            <w:pPr>
              <w:pStyle w:val="TableParagraph"/>
              <w:spacing w:before="26"/>
              <w:ind w:right="111"/>
              <w:jc w:val="right"/>
              <w:rPr>
                <w:rFonts w:ascii="Arial" w:eastAsia="Arial" w:hAnsi="Arial" w:cs="Arial"/>
                <w:sz w:val="17"/>
                <w:szCs w:val="17"/>
              </w:rPr>
            </w:pPr>
            <w:r w:rsidRPr="00F245BC">
              <w:rPr>
                <w:rFonts w:ascii="Arial" w:eastAsia="Arial" w:hAnsi="Arial" w:cs="Arial"/>
                <w:b/>
                <w:bCs/>
                <w:color w:val="231F20"/>
                <w:w w:val="85"/>
                <w:sz w:val="17"/>
                <w:szCs w:val="17"/>
              </w:rPr>
              <w:t>–</w:t>
            </w:r>
          </w:p>
        </w:tc>
      </w:tr>
      <w:tr w:rsidR="00E76164" w:rsidRPr="00F245BC" w14:paraId="1856AEC8" w14:textId="77777777">
        <w:trPr>
          <w:trHeight w:hRule="exact" w:val="269"/>
        </w:trPr>
        <w:tc>
          <w:tcPr>
            <w:tcW w:w="4257" w:type="dxa"/>
            <w:tcBorders>
              <w:top w:val="nil"/>
              <w:left w:val="nil"/>
              <w:bottom w:val="dotted" w:sz="8" w:space="0" w:color="9C9EA1"/>
              <w:right w:val="nil"/>
            </w:tcBorders>
          </w:tcPr>
          <w:p w14:paraId="527E080E" w14:textId="77777777" w:rsidR="00E76164" w:rsidRPr="00F245BC" w:rsidRDefault="00381F87">
            <w:pPr>
              <w:pStyle w:val="TableParagraph"/>
              <w:spacing w:before="24"/>
              <w:rPr>
                <w:rFonts w:ascii="Arial" w:eastAsia="Trebuchet MS" w:hAnsi="Arial" w:cs="Arial"/>
                <w:sz w:val="17"/>
                <w:szCs w:val="17"/>
              </w:rPr>
            </w:pPr>
            <w:proofErr w:type="spellStart"/>
            <w:r w:rsidRPr="00F245BC">
              <w:rPr>
                <w:rFonts w:ascii="Arial" w:hAnsi="Arial" w:cs="Arial"/>
                <w:color w:val="231F20"/>
                <w:sz w:val="17"/>
              </w:rPr>
              <w:t>Amortisation</w:t>
            </w:r>
            <w:proofErr w:type="spellEnd"/>
          </w:p>
        </w:tc>
        <w:tc>
          <w:tcPr>
            <w:tcW w:w="1153" w:type="dxa"/>
            <w:tcBorders>
              <w:top w:val="nil"/>
              <w:left w:val="nil"/>
              <w:bottom w:val="dotted" w:sz="8" w:space="0" w:color="9C9EA1"/>
              <w:right w:val="nil"/>
            </w:tcBorders>
          </w:tcPr>
          <w:p w14:paraId="4807D501" w14:textId="77777777" w:rsidR="00E76164" w:rsidRPr="00F245BC" w:rsidRDefault="00381F87">
            <w:pPr>
              <w:pStyle w:val="TableParagraph"/>
              <w:spacing w:before="24"/>
              <w:ind w:right="135"/>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26" w:type="dxa"/>
            <w:tcBorders>
              <w:top w:val="nil"/>
              <w:left w:val="nil"/>
              <w:bottom w:val="dotted" w:sz="8" w:space="0" w:color="9C9EA1"/>
              <w:right w:val="nil"/>
            </w:tcBorders>
          </w:tcPr>
          <w:p w14:paraId="6F8371FC" w14:textId="77777777" w:rsidR="00E76164" w:rsidRPr="00F245BC" w:rsidRDefault="00381F87">
            <w:pPr>
              <w:pStyle w:val="TableParagraph"/>
              <w:spacing w:before="24"/>
              <w:ind w:right="97"/>
              <w:jc w:val="right"/>
              <w:rPr>
                <w:rFonts w:ascii="Arial" w:eastAsia="Arial" w:hAnsi="Arial" w:cs="Arial"/>
                <w:sz w:val="17"/>
                <w:szCs w:val="17"/>
              </w:rPr>
            </w:pPr>
            <w:r w:rsidRPr="00F245BC">
              <w:rPr>
                <w:rFonts w:ascii="Arial" w:hAnsi="Arial" w:cs="Arial"/>
                <w:b/>
                <w:color w:val="231F20"/>
                <w:w w:val="95"/>
                <w:sz w:val="17"/>
              </w:rPr>
              <w:t>(221)</w:t>
            </w:r>
          </w:p>
        </w:tc>
        <w:tc>
          <w:tcPr>
            <w:tcW w:w="1247" w:type="dxa"/>
            <w:tcBorders>
              <w:top w:val="nil"/>
              <w:left w:val="nil"/>
              <w:bottom w:val="dotted" w:sz="8" w:space="0" w:color="9C9EA1"/>
              <w:right w:val="nil"/>
            </w:tcBorders>
          </w:tcPr>
          <w:p w14:paraId="20B8BC99"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08" w:type="dxa"/>
            <w:tcBorders>
              <w:top w:val="nil"/>
              <w:left w:val="nil"/>
              <w:bottom w:val="dotted" w:sz="8" w:space="0" w:color="9C9EA1"/>
              <w:right w:val="nil"/>
            </w:tcBorders>
          </w:tcPr>
          <w:p w14:paraId="6A27EA5C" w14:textId="77777777" w:rsidR="00E76164" w:rsidRPr="00F245BC" w:rsidRDefault="00381F87">
            <w:pPr>
              <w:pStyle w:val="TableParagraph"/>
              <w:spacing w:before="24"/>
              <w:ind w:right="111"/>
              <w:jc w:val="right"/>
              <w:rPr>
                <w:rFonts w:ascii="Arial" w:eastAsia="Arial" w:hAnsi="Arial" w:cs="Arial"/>
                <w:sz w:val="17"/>
                <w:szCs w:val="17"/>
              </w:rPr>
            </w:pPr>
            <w:r w:rsidRPr="00F245BC">
              <w:rPr>
                <w:rFonts w:ascii="Arial" w:hAnsi="Arial" w:cs="Arial"/>
                <w:b/>
                <w:color w:val="231F20"/>
                <w:w w:val="95"/>
                <w:sz w:val="17"/>
              </w:rPr>
              <w:t>(221)</w:t>
            </w:r>
          </w:p>
        </w:tc>
      </w:tr>
      <w:tr w:rsidR="00E76164" w:rsidRPr="00F245BC" w14:paraId="41AFAF25" w14:textId="77777777">
        <w:trPr>
          <w:trHeight w:hRule="exact" w:val="279"/>
        </w:trPr>
        <w:tc>
          <w:tcPr>
            <w:tcW w:w="4257" w:type="dxa"/>
            <w:tcBorders>
              <w:top w:val="dotted" w:sz="8" w:space="0" w:color="9C9EA1"/>
              <w:left w:val="nil"/>
              <w:bottom w:val="dotted" w:sz="8" w:space="0" w:color="818386"/>
              <w:right w:val="nil"/>
            </w:tcBorders>
          </w:tcPr>
          <w:p w14:paraId="507BDC96"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as at 30 June</w:t>
            </w:r>
            <w:r w:rsidRPr="00F245BC">
              <w:rPr>
                <w:rFonts w:ascii="Arial" w:hAnsi="Arial" w:cs="Arial"/>
                <w:b/>
                <w:color w:val="231F20"/>
                <w:spacing w:val="10"/>
                <w:sz w:val="17"/>
              </w:rPr>
              <w:t xml:space="preserve"> </w:t>
            </w:r>
            <w:r w:rsidRPr="00F245BC">
              <w:rPr>
                <w:rFonts w:ascii="Arial" w:hAnsi="Arial" w:cs="Arial"/>
                <w:b/>
                <w:color w:val="231F20"/>
                <w:sz w:val="17"/>
              </w:rPr>
              <w:t>2015</w:t>
            </w:r>
          </w:p>
        </w:tc>
        <w:tc>
          <w:tcPr>
            <w:tcW w:w="1153" w:type="dxa"/>
            <w:tcBorders>
              <w:top w:val="dotted" w:sz="8" w:space="0" w:color="9C9EA1"/>
              <w:left w:val="nil"/>
              <w:bottom w:val="dotted" w:sz="8" w:space="0" w:color="818386"/>
              <w:right w:val="nil"/>
            </w:tcBorders>
          </w:tcPr>
          <w:p w14:paraId="3ACA4D98" w14:textId="77777777" w:rsidR="00E76164" w:rsidRPr="00F245BC" w:rsidRDefault="00381F87">
            <w:pPr>
              <w:pStyle w:val="TableParagraph"/>
              <w:spacing w:before="24"/>
              <w:ind w:right="135"/>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26" w:type="dxa"/>
            <w:tcBorders>
              <w:top w:val="dotted" w:sz="8" w:space="0" w:color="9C9EA1"/>
              <w:left w:val="nil"/>
              <w:bottom w:val="dotted" w:sz="8" w:space="0" w:color="818386"/>
              <w:right w:val="nil"/>
            </w:tcBorders>
          </w:tcPr>
          <w:p w14:paraId="7E0F97A8" w14:textId="77777777" w:rsidR="00E76164" w:rsidRPr="00F245BC" w:rsidRDefault="00381F87">
            <w:pPr>
              <w:pStyle w:val="TableParagraph"/>
              <w:spacing w:before="24"/>
              <w:ind w:right="97"/>
              <w:jc w:val="right"/>
              <w:rPr>
                <w:rFonts w:ascii="Arial" w:eastAsia="Arial" w:hAnsi="Arial" w:cs="Arial"/>
                <w:sz w:val="17"/>
                <w:szCs w:val="17"/>
              </w:rPr>
            </w:pPr>
            <w:r w:rsidRPr="00F245BC">
              <w:rPr>
                <w:rFonts w:ascii="Arial" w:hAnsi="Arial" w:cs="Arial"/>
                <w:b/>
                <w:color w:val="231F20"/>
                <w:w w:val="95"/>
                <w:sz w:val="17"/>
              </w:rPr>
              <w:t>578</w:t>
            </w:r>
          </w:p>
        </w:tc>
        <w:tc>
          <w:tcPr>
            <w:tcW w:w="1247" w:type="dxa"/>
            <w:tcBorders>
              <w:top w:val="dotted" w:sz="8" w:space="0" w:color="9C9EA1"/>
              <w:left w:val="nil"/>
              <w:bottom w:val="dotted" w:sz="8" w:space="0" w:color="818386"/>
              <w:right w:val="nil"/>
            </w:tcBorders>
          </w:tcPr>
          <w:p w14:paraId="373A0743"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08" w:type="dxa"/>
            <w:tcBorders>
              <w:top w:val="dotted" w:sz="8" w:space="0" w:color="9C9EA1"/>
              <w:left w:val="nil"/>
              <w:bottom w:val="dotted" w:sz="8" w:space="0" w:color="818386"/>
              <w:right w:val="nil"/>
            </w:tcBorders>
          </w:tcPr>
          <w:p w14:paraId="4835594D" w14:textId="77777777" w:rsidR="00E76164" w:rsidRPr="00F245BC" w:rsidRDefault="00381F87">
            <w:pPr>
              <w:pStyle w:val="TableParagraph"/>
              <w:spacing w:before="24"/>
              <w:ind w:right="111"/>
              <w:jc w:val="right"/>
              <w:rPr>
                <w:rFonts w:ascii="Arial" w:eastAsia="Arial" w:hAnsi="Arial" w:cs="Arial"/>
                <w:sz w:val="17"/>
                <w:szCs w:val="17"/>
              </w:rPr>
            </w:pPr>
            <w:r w:rsidRPr="00F245BC">
              <w:rPr>
                <w:rFonts w:ascii="Arial" w:hAnsi="Arial" w:cs="Arial"/>
                <w:b/>
                <w:color w:val="231F20"/>
                <w:w w:val="95"/>
                <w:sz w:val="17"/>
              </w:rPr>
              <w:t>583</w:t>
            </w:r>
          </w:p>
        </w:tc>
      </w:tr>
      <w:tr w:rsidR="00E76164" w:rsidRPr="00F245BC" w14:paraId="1AC040A3" w14:textId="77777777">
        <w:trPr>
          <w:trHeight w:hRule="exact" w:val="382"/>
        </w:trPr>
        <w:tc>
          <w:tcPr>
            <w:tcW w:w="4257" w:type="dxa"/>
            <w:tcBorders>
              <w:top w:val="dotted" w:sz="8" w:space="0" w:color="818386"/>
              <w:left w:val="nil"/>
              <w:bottom w:val="nil"/>
              <w:right w:val="nil"/>
            </w:tcBorders>
          </w:tcPr>
          <w:p w14:paraId="0BDF05EC" w14:textId="77777777" w:rsidR="00E76164" w:rsidRPr="00F245BC" w:rsidRDefault="00381F87">
            <w:pPr>
              <w:pStyle w:val="TableParagraph"/>
              <w:spacing w:before="138"/>
              <w:rPr>
                <w:rFonts w:ascii="Arial" w:eastAsia="Arial" w:hAnsi="Arial" w:cs="Arial"/>
                <w:sz w:val="17"/>
                <w:szCs w:val="17"/>
              </w:rPr>
            </w:pPr>
            <w:r w:rsidRPr="00F245BC">
              <w:rPr>
                <w:rFonts w:ascii="Arial" w:hAnsi="Arial" w:cs="Arial"/>
                <w:b/>
                <w:color w:val="231F20"/>
                <w:sz w:val="17"/>
              </w:rPr>
              <w:t>Net book value as of 30 June 2015 represented</w:t>
            </w:r>
            <w:r w:rsidRPr="00F245BC">
              <w:rPr>
                <w:rFonts w:ascii="Arial" w:hAnsi="Arial" w:cs="Arial"/>
                <w:b/>
                <w:color w:val="231F20"/>
                <w:spacing w:val="-12"/>
                <w:sz w:val="17"/>
              </w:rPr>
              <w:t xml:space="preserve"> </w:t>
            </w:r>
            <w:r w:rsidRPr="00F245BC">
              <w:rPr>
                <w:rFonts w:ascii="Arial" w:hAnsi="Arial" w:cs="Arial"/>
                <w:b/>
                <w:color w:val="231F20"/>
                <w:sz w:val="17"/>
              </w:rPr>
              <w:t>by:</w:t>
            </w:r>
          </w:p>
        </w:tc>
        <w:tc>
          <w:tcPr>
            <w:tcW w:w="1153" w:type="dxa"/>
            <w:tcBorders>
              <w:top w:val="dotted" w:sz="8" w:space="0" w:color="818386"/>
              <w:left w:val="nil"/>
              <w:bottom w:val="nil"/>
              <w:right w:val="nil"/>
            </w:tcBorders>
          </w:tcPr>
          <w:p w14:paraId="05F2DC4B" w14:textId="77777777" w:rsidR="00E76164" w:rsidRPr="00F245BC" w:rsidRDefault="00E76164">
            <w:pPr>
              <w:rPr>
                <w:rFonts w:ascii="Arial" w:hAnsi="Arial" w:cs="Arial"/>
              </w:rPr>
            </w:pPr>
          </w:p>
        </w:tc>
        <w:tc>
          <w:tcPr>
            <w:tcW w:w="926" w:type="dxa"/>
            <w:tcBorders>
              <w:top w:val="dotted" w:sz="8" w:space="0" w:color="818386"/>
              <w:left w:val="nil"/>
              <w:bottom w:val="nil"/>
              <w:right w:val="nil"/>
            </w:tcBorders>
          </w:tcPr>
          <w:p w14:paraId="50F9ED81" w14:textId="77777777" w:rsidR="00E76164" w:rsidRPr="00F245BC" w:rsidRDefault="00E76164">
            <w:pPr>
              <w:rPr>
                <w:rFonts w:ascii="Arial" w:hAnsi="Arial" w:cs="Arial"/>
              </w:rPr>
            </w:pPr>
          </w:p>
        </w:tc>
        <w:tc>
          <w:tcPr>
            <w:tcW w:w="1247" w:type="dxa"/>
            <w:tcBorders>
              <w:top w:val="dotted" w:sz="8" w:space="0" w:color="818386"/>
              <w:left w:val="nil"/>
              <w:bottom w:val="nil"/>
              <w:right w:val="nil"/>
            </w:tcBorders>
          </w:tcPr>
          <w:p w14:paraId="1F1959EA" w14:textId="77777777" w:rsidR="00E76164" w:rsidRPr="00F245BC" w:rsidRDefault="00E76164">
            <w:pPr>
              <w:rPr>
                <w:rFonts w:ascii="Arial" w:hAnsi="Arial" w:cs="Arial"/>
              </w:rPr>
            </w:pPr>
          </w:p>
        </w:tc>
        <w:tc>
          <w:tcPr>
            <w:tcW w:w="808" w:type="dxa"/>
            <w:tcBorders>
              <w:top w:val="dotted" w:sz="8" w:space="0" w:color="818386"/>
              <w:left w:val="nil"/>
              <w:bottom w:val="nil"/>
              <w:right w:val="nil"/>
            </w:tcBorders>
          </w:tcPr>
          <w:p w14:paraId="2A9B16A3" w14:textId="77777777" w:rsidR="00E76164" w:rsidRPr="00F245BC" w:rsidRDefault="00E76164">
            <w:pPr>
              <w:pStyle w:val="TableParagraph"/>
              <w:rPr>
                <w:rFonts w:ascii="Arial" w:eastAsia="Arial" w:hAnsi="Arial" w:cs="Arial"/>
                <w:b/>
                <w:bCs/>
                <w:sz w:val="20"/>
                <w:szCs w:val="20"/>
              </w:rPr>
            </w:pPr>
          </w:p>
        </w:tc>
      </w:tr>
      <w:tr w:rsidR="00E76164" w:rsidRPr="00F245BC" w14:paraId="2B32DD80" w14:textId="77777777">
        <w:trPr>
          <w:trHeight w:hRule="exact" w:val="262"/>
        </w:trPr>
        <w:tc>
          <w:tcPr>
            <w:tcW w:w="4257" w:type="dxa"/>
            <w:tcBorders>
              <w:top w:val="nil"/>
              <w:left w:val="nil"/>
              <w:bottom w:val="nil"/>
              <w:right w:val="nil"/>
            </w:tcBorders>
          </w:tcPr>
          <w:p w14:paraId="5C7C6363" w14:textId="77777777" w:rsidR="00E76164" w:rsidRPr="00F245BC" w:rsidRDefault="00381F87">
            <w:pPr>
              <w:pStyle w:val="TableParagraph"/>
              <w:spacing w:before="22"/>
              <w:rPr>
                <w:rFonts w:ascii="Arial" w:eastAsia="Trebuchet MS" w:hAnsi="Arial" w:cs="Arial"/>
                <w:sz w:val="17"/>
                <w:szCs w:val="17"/>
              </w:rPr>
            </w:pPr>
            <w:r w:rsidRPr="00F245BC">
              <w:rPr>
                <w:rFonts w:ascii="Arial" w:hAnsi="Arial" w:cs="Arial"/>
                <w:color w:val="231F20"/>
                <w:w w:val="105"/>
                <w:sz w:val="17"/>
              </w:rPr>
              <w:t>Gross book</w:t>
            </w:r>
            <w:r w:rsidRPr="00F245BC">
              <w:rPr>
                <w:rFonts w:ascii="Arial" w:hAnsi="Arial" w:cs="Arial"/>
                <w:color w:val="231F20"/>
                <w:spacing w:val="-20"/>
                <w:w w:val="105"/>
                <w:sz w:val="17"/>
              </w:rPr>
              <w:t xml:space="preserve"> </w:t>
            </w:r>
            <w:r w:rsidRPr="00F245BC">
              <w:rPr>
                <w:rFonts w:ascii="Arial" w:hAnsi="Arial" w:cs="Arial"/>
                <w:color w:val="231F20"/>
                <w:w w:val="105"/>
                <w:sz w:val="17"/>
              </w:rPr>
              <w:t>value</w:t>
            </w:r>
          </w:p>
        </w:tc>
        <w:tc>
          <w:tcPr>
            <w:tcW w:w="1153" w:type="dxa"/>
            <w:tcBorders>
              <w:top w:val="nil"/>
              <w:left w:val="nil"/>
              <w:bottom w:val="nil"/>
              <w:right w:val="nil"/>
            </w:tcBorders>
          </w:tcPr>
          <w:p w14:paraId="2AFDB352" w14:textId="77777777" w:rsidR="00E76164" w:rsidRPr="00F245BC" w:rsidRDefault="00381F87">
            <w:pPr>
              <w:pStyle w:val="TableParagraph"/>
              <w:spacing w:before="26"/>
              <w:ind w:right="135"/>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26" w:type="dxa"/>
            <w:tcBorders>
              <w:top w:val="nil"/>
              <w:left w:val="nil"/>
              <w:bottom w:val="nil"/>
              <w:right w:val="nil"/>
            </w:tcBorders>
          </w:tcPr>
          <w:p w14:paraId="61D508E9" w14:textId="77777777" w:rsidR="00E76164" w:rsidRPr="00F245BC" w:rsidRDefault="00381F87">
            <w:pPr>
              <w:pStyle w:val="TableParagraph"/>
              <w:spacing w:before="26"/>
              <w:ind w:right="97"/>
              <w:jc w:val="right"/>
              <w:rPr>
                <w:rFonts w:ascii="Arial" w:eastAsia="Arial" w:hAnsi="Arial" w:cs="Arial"/>
                <w:sz w:val="17"/>
                <w:szCs w:val="17"/>
              </w:rPr>
            </w:pPr>
            <w:r w:rsidRPr="00F245BC">
              <w:rPr>
                <w:rFonts w:ascii="Arial" w:hAnsi="Arial" w:cs="Arial"/>
                <w:b/>
                <w:color w:val="231F20"/>
                <w:w w:val="95"/>
                <w:sz w:val="17"/>
              </w:rPr>
              <w:t>1,271</w:t>
            </w:r>
          </w:p>
        </w:tc>
        <w:tc>
          <w:tcPr>
            <w:tcW w:w="1247" w:type="dxa"/>
            <w:tcBorders>
              <w:top w:val="nil"/>
              <w:left w:val="nil"/>
              <w:bottom w:val="nil"/>
              <w:right w:val="nil"/>
            </w:tcBorders>
          </w:tcPr>
          <w:p w14:paraId="44C3AE5B" w14:textId="77777777" w:rsidR="00E76164" w:rsidRPr="00F245BC" w:rsidRDefault="00381F87">
            <w:pPr>
              <w:pStyle w:val="TableParagraph"/>
              <w:spacing w:before="26"/>
              <w:ind w:right="267"/>
              <w:jc w:val="right"/>
              <w:rPr>
                <w:rFonts w:ascii="Arial" w:eastAsia="Arial" w:hAnsi="Arial" w:cs="Arial"/>
                <w:sz w:val="17"/>
                <w:szCs w:val="17"/>
              </w:rPr>
            </w:pPr>
            <w:r w:rsidRPr="00F245BC">
              <w:rPr>
                <w:rFonts w:ascii="Arial" w:hAnsi="Arial" w:cs="Arial"/>
                <w:b/>
                <w:color w:val="231F20"/>
                <w:w w:val="95"/>
                <w:sz w:val="17"/>
              </w:rPr>
              <w:t>5</w:t>
            </w:r>
          </w:p>
        </w:tc>
        <w:tc>
          <w:tcPr>
            <w:tcW w:w="808" w:type="dxa"/>
            <w:tcBorders>
              <w:top w:val="nil"/>
              <w:left w:val="nil"/>
              <w:bottom w:val="nil"/>
              <w:right w:val="nil"/>
            </w:tcBorders>
          </w:tcPr>
          <w:p w14:paraId="2204BF7D" w14:textId="77777777" w:rsidR="00E76164" w:rsidRPr="00F245BC" w:rsidRDefault="00381F87">
            <w:pPr>
              <w:pStyle w:val="TableParagraph"/>
              <w:spacing w:before="26"/>
              <w:ind w:right="111"/>
              <w:jc w:val="right"/>
              <w:rPr>
                <w:rFonts w:ascii="Arial" w:eastAsia="Arial" w:hAnsi="Arial" w:cs="Arial"/>
                <w:sz w:val="17"/>
                <w:szCs w:val="17"/>
              </w:rPr>
            </w:pPr>
            <w:r w:rsidRPr="00F245BC">
              <w:rPr>
                <w:rFonts w:ascii="Arial" w:hAnsi="Arial" w:cs="Arial"/>
                <w:b/>
                <w:color w:val="231F20"/>
                <w:w w:val="95"/>
                <w:sz w:val="17"/>
              </w:rPr>
              <w:t>1,276</w:t>
            </w:r>
          </w:p>
        </w:tc>
      </w:tr>
      <w:tr w:rsidR="00E76164" w:rsidRPr="00F245BC" w14:paraId="22D14F5B" w14:textId="77777777">
        <w:trPr>
          <w:trHeight w:hRule="exact" w:val="269"/>
        </w:trPr>
        <w:tc>
          <w:tcPr>
            <w:tcW w:w="4257" w:type="dxa"/>
            <w:tcBorders>
              <w:top w:val="nil"/>
              <w:left w:val="nil"/>
              <w:bottom w:val="dotted" w:sz="8" w:space="0" w:color="818386"/>
              <w:right w:val="nil"/>
            </w:tcBorders>
          </w:tcPr>
          <w:p w14:paraId="59684F17" w14:textId="77777777" w:rsidR="00E76164" w:rsidRPr="00F245BC" w:rsidRDefault="00381F87">
            <w:pPr>
              <w:pStyle w:val="TableParagraph"/>
              <w:spacing w:before="24"/>
              <w:rPr>
                <w:rFonts w:ascii="Arial" w:eastAsia="Trebuchet MS" w:hAnsi="Arial" w:cs="Arial"/>
                <w:sz w:val="17"/>
                <w:szCs w:val="17"/>
              </w:rPr>
            </w:pPr>
            <w:r w:rsidRPr="00F245BC">
              <w:rPr>
                <w:rFonts w:ascii="Arial" w:hAnsi="Arial" w:cs="Arial"/>
                <w:color w:val="231F20"/>
                <w:sz w:val="17"/>
              </w:rPr>
              <w:t>Accumulated</w:t>
            </w:r>
            <w:r w:rsidRPr="00F245BC">
              <w:rPr>
                <w:rFonts w:ascii="Arial" w:hAnsi="Arial" w:cs="Arial"/>
                <w:color w:val="231F20"/>
                <w:spacing w:val="-14"/>
                <w:sz w:val="17"/>
              </w:rPr>
              <w:t xml:space="preserve"> </w:t>
            </w:r>
            <w:proofErr w:type="spellStart"/>
            <w:r w:rsidRPr="00F245BC">
              <w:rPr>
                <w:rFonts w:ascii="Arial" w:hAnsi="Arial" w:cs="Arial"/>
                <w:color w:val="231F20"/>
                <w:sz w:val="17"/>
              </w:rPr>
              <w:t>amortisation</w:t>
            </w:r>
            <w:proofErr w:type="spellEnd"/>
            <w:r w:rsidRPr="00F245BC">
              <w:rPr>
                <w:rFonts w:ascii="Arial" w:hAnsi="Arial" w:cs="Arial"/>
                <w:color w:val="231F20"/>
                <w:spacing w:val="-14"/>
                <w:sz w:val="17"/>
              </w:rPr>
              <w:t xml:space="preserve"> </w:t>
            </w:r>
            <w:r w:rsidRPr="00F245BC">
              <w:rPr>
                <w:rFonts w:ascii="Arial" w:hAnsi="Arial" w:cs="Arial"/>
                <w:color w:val="231F20"/>
                <w:sz w:val="17"/>
              </w:rPr>
              <w:t>and</w:t>
            </w:r>
            <w:r w:rsidRPr="00F245BC">
              <w:rPr>
                <w:rFonts w:ascii="Arial" w:hAnsi="Arial" w:cs="Arial"/>
                <w:color w:val="231F20"/>
                <w:spacing w:val="-14"/>
                <w:sz w:val="17"/>
              </w:rPr>
              <w:t xml:space="preserve"> </w:t>
            </w:r>
            <w:r w:rsidRPr="00F245BC">
              <w:rPr>
                <w:rFonts w:ascii="Arial" w:hAnsi="Arial" w:cs="Arial"/>
                <w:color w:val="231F20"/>
                <w:sz w:val="17"/>
              </w:rPr>
              <w:t>impairment</w:t>
            </w:r>
          </w:p>
        </w:tc>
        <w:tc>
          <w:tcPr>
            <w:tcW w:w="1153" w:type="dxa"/>
            <w:tcBorders>
              <w:top w:val="nil"/>
              <w:left w:val="nil"/>
              <w:bottom w:val="dotted" w:sz="8" w:space="0" w:color="818386"/>
              <w:right w:val="nil"/>
            </w:tcBorders>
          </w:tcPr>
          <w:p w14:paraId="11AF0C29" w14:textId="77777777" w:rsidR="00E76164" w:rsidRPr="00F245BC" w:rsidRDefault="00381F87">
            <w:pPr>
              <w:pStyle w:val="TableParagraph"/>
              <w:spacing w:before="24"/>
              <w:ind w:right="135"/>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26" w:type="dxa"/>
            <w:tcBorders>
              <w:top w:val="nil"/>
              <w:left w:val="nil"/>
              <w:bottom w:val="dotted" w:sz="8" w:space="0" w:color="818386"/>
              <w:right w:val="nil"/>
            </w:tcBorders>
          </w:tcPr>
          <w:p w14:paraId="03723C77" w14:textId="77777777" w:rsidR="00E76164" w:rsidRPr="00F245BC" w:rsidRDefault="00381F87">
            <w:pPr>
              <w:pStyle w:val="TableParagraph"/>
              <w:spacing w:before="24"/>
              <w:ind w:right="97"/>
              <w:jc w:val="right"/>
              <w:rPr>
                <w:rFonts w:ascii="Arial" w:eastAsia="Arial" w:hAnsi="Arial" w:cs="Arial"/>
                <w:sz w:val="17"/>
                <w:szCs w:val="17"/>
              </w:rPr>
            </w:pPr>
            <w:r w:rsidRPr="00F245BC">
              <w:rPr>
                <w:rFonts w:ascii="Arial" w:hAnsi="Arial" w:cs="Arial"/>
                <w:b/>
                <w:color w:val="231F20"/>
                <w:w w:val="95"/>
                <w:sz w:val="17"/>
              </w:rPr>
              <w:t>(693)</w:t>
            </w:r>
          </w:p>
        </w:tc>
        <w:tc>
          <w:tcPr>
            <w:tcW w:w="1247" w:type="dxa"/>
            <w:tcBorders>
              <w:top w:val="nil"/>
              <w:left w:val="nil"/>
              <w:bottom w:val="dotted" w:sz="8" w:space="0" w:color="818386"/>
              <w:right w:val="nil"/>
            </w:tcBorders>
          </w:tcPr>
          <w:p w14:paraId="50866437"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08" w:type="dxa"/>
            <w:tcBorders>
              <w:top w:val="nil"/>
              <w:left w:val="nil"/>
              <w:bottom w:val="dotted" w:sz="8" w:space="0" w:color="818386"/>
              <w:right w:val="nil"/>
            </w:tcBorders>
          </w:tcPr>
          <w:p w14:paraId="4EBF7AA8" w14:textId="77777777" w:rsidR="00E76164" w:rsidRPr="00F245BC" w:rsidRDefault="00381F87">
            <w:pPr>
              <w:pStyle w:val="TableParagraph"/>
              <w:spacing w:before="24"/>
              <w:ind w:right="111"/>
              <w:jc w:val="right"/>
              <w:rPr>
                <w:rFonts w:ascii="Arial" w:eastAsia="Arial" w:hAnsi="Arial" w:cs="Arial"/>
                <w:sz w:val="17"/>
                <w:szCs w:val="17"/>
              </w:rPr>
            </w:pPr>
            <w:r w:rsidRPr="00F245BC">
              <w:rPr>
                <w:rFonts w:ascii="Arial" w:hAnsi="Arial" w:cs="Arial"/>
                <w:b/>
                <w:color w:val="231F20"/>
                <w:w w:val="95"/>
                <w:sz w:val="17"/>
              </w:rPr>
              <w:t>(693)</w:t>
            </w:r>
          </w:p>
        </w:tc>
      </w:tr>
      <w:tr w:rsidR="00E76164" w:rsidRPr="00F245BC" w14:paraId="7B09927A" w14:textId="77777777">
        <w:trPr>
          <w:trHeight w:hRule="exact" w:val="279"/>
        </w:trPr>
        <w:tc>
          <w:tcPr>
            <w:tcW w:w="4257" w:type="dxa"/>
            <w:tcBorders>
              <w:top w:val="dotted" w:sz="8" w:space="0" w:color="818386"/>
              <w:left w:val="nil"/>
              <w:bottom w:val="dotted" w:sz="8" w:space="0" w:color="818386"/>
              <w:right w:val="nil"/>
            </w:tcBorders>
          </w:tcPr>
          <w:p w14:paraId="52DE251B"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as at 30 June</w:t>
            </w:r>
            <w:r w:rsidRPr="00F245BC">
              <w:rPr>
                <w:rFonts w:ascii="Arial" w:hAnsi="Arial" w:cs="Arial"/>
                <w:b/>
                <w:color w:val="231F20"/>
                <w:spacing w:val="10"/>
                <w:sz w:val="17"/>
              </w:rPr>
              <w:t xml:space="preserve"> </w:t>
            </w:r>
            <w:r w:rsidRPr="00F245BC">
              <w:rPr>
                <w:rFonts w:ascii="Arial" w:hAnsi="Arial" w:cs="Arial"/>
                <w:b/>
                <w:color w:val="231F20"/>
                <w:sz w:val="17"/>
              </w:rPr>
              <w:t>2015</w:t>
            </w:r>
          </w:p>
        </w:tc>
        <w:tc>
          <w:tcPr>
            <w:tcW w:w="1153" w:type="dxa"/>
            <w:tcBorders>
              <w:top w:val="dotted" w:sz="8" w:space="0" w:color="818386"/>
              <w:left w:val="nil"/>
              <w:bottom w:val="dotted" w:sz="8" w:space="0" w:color="818386"/>
              <w:right w:val="nil"/>
            </w:tcBorders>
          </w:tcPr>
          <w:p w14:paraId="2F426EDA" w14:textId="77777777" w:rsidR="00E76164" w:rsidRPr="00F245BC" w:rsidRDefault="00381F87">
            <w:pPr>
              <w:pStyle w:val="TableParagraph"/>
              <w:spacing w:before="24"/>
              <w:ind w:right="135"/>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26" w:type="dxa"/>
            <w:tcBorders>
              <w:top w:val="dotted" w:sz="8" w:space="0" w:color="818386"/>
              <w:left w:val="nil"/>
              <w:bottom w:val="dotted" w:sz="8" w:space="0" w:color="818386"/>
              <w:right w:val="nil"/>
            </w:tcBorders>
          </w:tcPr>
          <w:p w14:paraId="22A36635" w14:textId="77777777" w:rsidR="00E76164" w:rsidRPr="00F245BC" w:rsidRDefault="00381F87">
            <w:pPr>
              <w:pStyle w:val="TableParagraph"/>
              <w:spacing w:before="24"/>
              <w:ind w:right="97"/>
              <w:jc w:val="right"/>
              <w:rPr>
                <w:rFonts w:ascii="Arial" w:eastAsia="Arial" w:hAnsi="Arial" w:cs="Arial"/>
                <w:sz w:val="17"/>
                <w:szCs w:val="17"/>
              </w:rPr>
            </w:pPr>
            <w:r w:rsidRPr="00F245BC">
              <w:rPr>
                <w:rFonts w:ascii="Arial" w:hAnsi="Arial" w:cs="Arial"/>
                <w:b/>
                <w:color w:val="231F20"/>
                <w:w w:val="95"/>
                <w:sz w:val="17"/>
              </w:rPr>
              <w:t>578</w:t>
            </w:r>
          </w:p>
        </w:tc>
        <w:tc>
          <w:tcPr>
            <w:tcW w:w="1247" w:type="dxa"/>
            <w:tcBorders>
              <w:top w:val="dotted" w:sz="8" w:space="0" w:color="818386"/>
              <w:left w:val="nil"/>
              <w:bottom w:val="dotted" w:sz="8" w:space="0" w:color="818386"/>
              <w:right w:val="nil"/>
            </w:tcBorders>
          </w:tcPr>
          <w:p w14:paraId="7194BDE4"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hAnsi="Arial" w:cs="Arial"/>
                <w:b/>
                <w:color w:val="231F20"/>
                <w:w w:val="95"/>
                <w:sz w:val="17"/>
              </w:rPr>
              <w:t>5</w:t>
            </w:r>
          </w:p>
        </w:tc>
        <w:tc>
          <w:tcPr>
            <w:tcW w:w="808" w:type="dxa"/>
            <w:tcBorders>
              <w:top w:val="dotted" w:sz="8" w:space="0" w:color="818386"/>
              <w:left w:val="nil"/>
              <w:bottom w:val="dotted" w:sz="8" w:space="0" w:color="818386"/>
              <w:right w:val="nil"/>
            </w:tcBorders>
          </w:tcPr>
          <w:p w14:paraId="7245CE55" w14:textId="77777777" w:rsidR="00E76164" w:rsidRPr="00F245BC" w:rsidRDefault="00381F87">
            <w:pPr>
              <w:pStyle w:val="TableParagraph"/>
              <w:spacing w:before="24"/>
              <w:ind w:right="111"/>
              <w:jc w:val="right"/>
              <w:rPr>
                <w:rFonts w:ascii="Arial" w:eastAsia="Arial" w:hAnsi="Arial" w:cs="Arial"/>
                <w:sz w:val="17"/>
                <w:szCs w:val="17"/>
              </w:rPr>
            </w:pPr>
            <w:r w:rsidRPr="00F245BC">
              <w:rPr>
                <w:rFonts w:ascii="Arial" w:hAnsi="Arial" w:cs="Arial"/>
                <w:b/>
                <w:color w:val="231F20"/>
                <w:w w:val="95"/>
                <w:sz w:val="17"/>
              </w:rPr>
              <w:t>583</w:t>
            </w:r>
          </w:p>
        </w:tc>
      </w:tr>
    </w:tbl>
    <w:p w14:paraId="39455F69" w14:textId="77777777" w:rsidR="00E76164" w:rsidRPr="00F245BC" w:rsidRDefault="00E76164">
      <w:pPr>
        <w:jc w:val="right"/>
        <w:rPr>
          <w:rFonts w:ascii="Arial" w:eastAsia="Arial" w:hAnsi="Arial" w:cs="Arial"/>
          <w:sz w:val="17"/>
          <w:szCs w:val="17"/>
        </w:rPr>
        <w:sectPr w:rsidR="00E76164" w:rsidRPr="00F245BC">
          <w:pgSz w:w="9980" w:h="14180"/>
          <w:pgMar w:top="620" w:right="840" w:bottom="540" w:left="260" w:header="0" w:footer="357" w:gutter="0"/>
          <w:cols w:space="720"/>
        </w:sectPr>
      </w:pPr>
    </w:p>
    <w:p w14:paraId="356A1A2F" w14:textId="77777777" w:rsidR="00E76164" w:rsidRPr="00F245BC" w:rsidRDefault="005E0FFB">
      <w:pPr>
        <w:spacing w:before="49" w:line="268" w:lineRule="exact"/>
        <w:ind w:left="123" w:right="787"/>
        <w:rPr>
          <w:rFonts w:ascii="Arial" w:eastAsia="Calibri" w:hAnsi="Arial" w:cs="Arial"/>
          <w:sz w:val="24"/>
          <w:szCs w:val="24"/>
        </w:rPr>
      </w:pPr>
      <w:r>
        <w:rPr>
          <w:rFonts w:ascii="Arial" w:hAnsi="Arial" w:cs="Arial"/>
        </w:rPr>
        <w:lastRenderedPageBreak/>
        <w:pict w14:anchorId="7A3EEEEB">
          <v:group id="_x0000_s15013" style="position:absolute;left:0;text-align:left;margin-left:48.65pt;margin-top:379.55pt;width:.1pt;height:.1pt;z-index:-544576;mso-position-horizontal-relative:page;mso-position-vertical-relative:page" coordorigin="974,7592" coordsize="2,2">
            <v:shape id="_x0000_s15014" style="position:absolute;left:974;top:7592;width:2;height:2" coordorigin="974,7592" coordsize="0,0" path="m974,7592l974,7592e" filled="f" strokecolor="#818386" strokeweight="1pt">
              <v:path arrowok="t"/>
            </v:shape>
            <w10:wrap anchorx="page" anchory="page"/>
          </v:group>
        </w:pict>
      </w:r>
      <w:r>
        <w:rPr>
          <w:rFonts w:ascii="Arial" w:hAnsi="Arial" w:cs="Arial"/>
        </w:rPr>
        <w:pict w14:anchorId="5B60A362">
          <v:group id="_x0000_s15011" style="position:absolute;left:0;text-align:left;margin-left:467.2pt;margin-top:379.55pt;width:.1pt;height:.1pt;z-index:-544552;mso-position-horizontal-relative:page;mso-position-vertical-relative:page" coordorigin="9344,7592" coordsize="2,2">
            <v:shape id="_x0000_s15012" style="position:absolute;left:9344;top:7592;width:2;height:2" coordorigin="9344,7592" coordsize="0,0" path="m9344,7592l9344,7592e" filled="f" strokecolor="#818386" strokeweight="1pt">
              <v:path arrowok="t"/>
            </v:shape>
            <w10:wrap anchorx="page" anchory="page"/>
          </v:group>
        </w:pict>
      </w:r>
      <w:r>
        <w:rPr>
          <w:rFonts w:ascii="Arial" w:hAnsi="Arial" w:cs="Arial"/>
        </w:rPr>
        <w:pict w14:anchorId="2568C3BD">
          <v:group id="_x0000_s15009" style="position:absolute;left:0;text-align:left;margin-left:48.65pt;margin-top:245.6pt;width:.1pt;height:.1pt;z-index:-544528;mso-position-horizontal-relative:page;mso-position-vertical-relative:page" coordorigin="974,4913" coordsize="2,2">
            <v:shape id="_x0000_s15010" style="position:absolute;left:974;top:4913;width:2;height:2" coordorigin="974,4913" coordsize="0,0" path="m974,4913l974,4913e" filled="f" strokecolor="#9c9ea1" strokeweight="1pt">
              <v:path arrowok="t"/>
            </v:shape>
            <w10:wrap anchorx="page" anchory="page"/>
          </v:group>
        </w:pict>
      </w:r>
      <w:r>
        <w:rPr>
          <w:rFonts w:ascii="Arial" w:hAnsi="Arial" w:cs="Arial"/>
        </w:rPr>
        <w:pict w14:anchorId="3F29FB08">
          <v:group id="_x0000_s15007" style="position:absolute;left:0;text-align:left;margin-left:467.2pt;margin-top:245.6pt;width:.1pt;height:.1pt;z-index:-544504;mso-position-horizontal-relative:page;mso-position-vertical-relative:page" coordorigin="9344,4913" coordsize="2,2">
            <v:shape id="_x0000_s15008" style="position:absolute;left:9344;top:4913;width:2;height:2" coordorigin="9344,4913" coordsize="0,0" path="m9344,4913l9344,4913e" filled="f" strokecolor="#9c9ea1" strokeweight="1pt">
              <v:path arrowok="t"/>
            </v:shape>
            <w10:wrap anchorx="page" anchory="page"/>
          </v:group>
        </w:pict>
      </w:r>
      <w:r>
        <w:rPr>
          <w:rFonts w:ascii="Arial" w:hAnsi="Arial" w:cs="Arial"/>
        </w:rPr>
        <w:pict w14:anchorId="489045C9">
          <v:group id="_x0000_s15005" style="position:absolute;left:0;text-align:left;margin-left:48.65pt;margin-top:259.55pt;width:.1pt;height:.1pt;z-index:-544480;mso-position-horizontal-relative:page;mso-position-vertical-relative:page" coordorigin="974,5192" coordsize="2,2">
            <v:shape id="_x0000_s15006" style="position:absolute;left:974;top:5192;width:2;height:2" coordorigin="974,5192" coordsize="0,0" path="m974,5192l974,5192e" filled="f" strokecolor="#818386" strokeweight="1pt">
              <v:path arrowok="t"/>
            </v:shape>
            <w10:wrap anchorx="page" anchory="page"/>
          </v:group>
        </w:pict>
      </w:r>
      <w:r>
        <w:rPr>
          <w:rFonts w:ascii="Arial" w:hAnsi="Arial" w:cs="Arial"/>
        </w:rPr>
        <w:pict w14:anchorId="61D20EBA">
          <v:group id="_x0000_s15003" style="position:absolute;left:0;text-align:left;margin-left:467.2pt;margin-top:259.55pt;width:.1pt;height:.1pt;z-index:-544456;mso-position-horizontal-relative:page;mso-position-vertical-relative:page" coordorigin="9344,5192" coordsize="2,2">
            <v:shape id="_x0000_s15004" style="position:absolute;left:9344;top:5192;width:2;height:2" coordorigin="9344,5192" coordsize="0,0" path="m9344,5192l9344,5192e" filled="f" strokecolor="#818386" strokeweight="1pt">
              <v:path arrowok="t"/>
            </v:shape>
            <w10:wrap anchorx="page" anchory="page"/>
          </v:group>
        </w:pict>
      </w:r>
      <w:r>
        <w:rPr>
          <w:rFonts w:ascii="Arial" w:hAnsi="Arial" w:cs="Arial"/>
        </w:rPr>
        <w:pict w14:anchorId="528BE630">
          <v:group id="_x0000_s15001" style="position:absolute;left:0;text-align:left;margin-left:48.65pt;margin-top:299.35pt;width:.1pt;height:.1pt;z-index:-544432;mso-position-horizontal-relative:page;mso-position-vertical-relative:page" coordorigin="974,5988" coordsize="2,2">
            <v:shape id="_x0000_s15002" style="position:absolute;left:974;top:5988;width:2;height:2" coordorigin="974,5988" coordsize="0,0" path="m974,5988l974,5988e" filled="f" strokecolor="#9c9ea1" strokeweight="1pt">
              <v:path arrowok="t"/>
            </v:shape>
            <w10:wrap anchorx="page" anchory="page"/>
          </v:group>
        </w:pict>
      </w:r>
      <w:r>
        <w:rPr>
          <w:rFonts w:ascii="Arial" w:hAnsi="Arial" w:cs="Arial"/>
        </w:rPr>
        <w:pict w14:anchorId="5C0A9980">
          <v:group id="_x0000_s14999" style="position:absolute;left:0;text-align:left;margin-left:467.2pt;margin-top:299.35pt;width:.1pt;height:.1pt;z-index:-544408;mso-position-horizontal-relative:page;mso-position-vertical-relative:page" coordorigin="9344,5988" coordsize="2,2">
            <v:shape id="_x0000_s15000" style="position:absolute;left:9344;top:5988;width:2;height:2" coordorigin="9344,5988" coordsize="0,0" path="m9344,5988l9344,5988e" filled="f" strokecolor="#9c9ea1" strokeweight="1pt">
              <v:path arrowok="t"/>
            </v:shape>
            <w10:wrap anchorx="page" anchory="page"/>
          </v:group>
        </w:pict>
      </w:r>
      <w:r>
        <w:rPr>
          <w:rFonts w:ascii="Arial" w:hAnsi="Arial" w:cs="Arial"/>
        </w:rPr>
        <w:pict w14:anchorId="1DAFAA14">
          <v:group id="_x0000_s14997" style="position:absolute;left:0;text-align:left;margin-left:48.65pt;margin-top:313.3pt;width:.1pt;height:.1pt;z-index:-544384;mso-position-horizontal-relative:page;mso-position-vertical-relative:page" coordorigin="974,6267" coordsize="2,2">
            <v:shape id="_x0000_s14998" style="position:absolute;left:974;top:6267;width:2;height:2" coordorigin="974,6267" coordsize="0,0" path="m974,6267l974,6267e" filled="f" strokecolor="#818386" strokeweight="1pt">
              <v:path arrowok="t"/>
            </v:shape>
            <w10:wrap anchorx="page" anchory="page"/>
          </v:group>
        </w:pict>
      </w:r>
      <w:r>
        <w:rPr>
          <w:rFonts w:ascii="Arial" w:hAnsi="Arial" w:cs="Arial"/>
        </w:rPr>
        <w:pict w14:anchorId="771C8E4A">
          <v:group id="_x0000_s14995" style="position:absolute;left:0;text-align:left;margin-left:467.2pt;margin-top:313.3pt;width:.1pt;height:.1pt;z-index:-544360;mso-position-horizontal-relative:page;mso-position-vertical-relative:page" coordorigin="9344,6267" coordsize="2,2">
            <v:shape id="_x0000_s14996" style="position:absolute;left:9344;top:6267;width:2;height:2" coordorigin="9344,6267" coordsize="0,0" path="m9344,6267l9344,6267e" filled="f" strokecolor="#818386" strokeweight="1pt">
              <v:path arrowok="t"/>
            </v:shape>
            <w10:wrap anchorx="page" anchory="page"/>
          </v:group>
        </w:pict>
      </w:r>
      <w:r>
        <w:rPr>
          <w:rFonts w:ascii="Arial" w:hAnsi="Arial" w:cs="Arial"/>
        </w:rPr>
        <w:pict w14:anchorId="1D8BA299">
          <v:group id="_x0000_s14993" style="position:absolute;left:0;text-align:left;margin-left:48.65pt;margin-top:365.6pt;width:.1pt;height:.1pt;z-index:-544336;mso-position-horizontal-relative:page;mso-position-vertical-relative:page" coordorigin="974,7313" coordsize="2,2">
            <v:shape id="_x0000_s14994" style="position:absolute;left:974;top:7313;width:2;height:2" coordorigin="974,7313" coordsize="0,0" path="m974,7313l974,7313e" filled="f" strokecolor="#818386" strokeweight="1pt">
              <v:path arrowok="t"/>
            </v:shape>
            <w10:wrap anchorx="page" anchory="page"/>
          </v:group>
        </w:pict>
      </w:r>
      <w:r>
        <w:rPr>
          <w:rFonts w:ascii="Arial" w:hAnsi="Arial" w:cs="Arial"/>
        </w:rPr>
        <w:pict w14:anchorId="10E988D9">
          <v:group id="_x0000_s14991" style="position:absolute;left:0;text-align:left;margin-left:467.2pt;margin-top:365.6pt;width:.1pt;height:.1pt;z-index:-544312;mso-position-horizontal-relative:page;mso-position-vertical-relative:page" coordorigin="9344,7313" coordsize="2,2">
            <v:shape id="_x0000_s14992" style="position:absolute;left:9344;top:7313;width:2;height:2" coordorigin="9344,7313" coordsize="0,0" path="m9344,7313l9344,7313e" filled="f" strokecolor="#818386" strokeweight="1pt">
              <v:path arrowok="t"/>
            </v:shape>
            <w10:wrap anchorx="page" anchory="page"/>
          </v:group>
        </w:pict>
      </w:r>
      <w:r>
        <w:rPr>
          <w:rFonts w:ascii="Arial" w:hAnsi="Arial" w:cs="Arial"/>
        </w:rPr>
        <w:pict w14:anchorId="6A33A853">
          <v:group id="_x0000_s14989" style="position:absolute;left:0;text-align:left;margin-left:48.65pt;margin-top:397.6pt;width:.1pt;height:.1pt;z-index:-544144;mso-position-horizontal-relative:page;mso-position-vertical-relative:page" coordorigin="974,7952" coordsize="2,2">
            <v:shape id="_x0000_s14990" style="position:absolute;left:974;top:7952;width:2;height:2" coordorigin="974,7952" coordsize="0,0" path="m974,7952l974,7952e" filled="f" strokecolor="#818386" strokeweight="1pt">
              <v:path arrowok="t"/>
            </v:shape>
            <w10:wrap anchorx="page" anchory="page"/>
          </v:group>
        </w:pict>
      </w:r>
      <w:r>
        <w:rPr>
          <w:rFonts w:ascii="Arial" w:hAnsi="Arial" w:cs="Arial"/>
        </w:rPr>
        <w:pict w14:anchorId="5ACD5A88">
          <v:group id="_x0000_s14984" style="position:absolute;left:0;text-align:left;margin-left:288.6pt;margin-top:397.1pt;width:1pt;height:1pt;z-index:-544120;mso-position-horizontal-relative:page;mso-position-vertical-relative:page" coordorigin="5773,7942" coordsize="20,20">
            <v:group id="_x0000_s14987" style="position:absolute;left:5783;top:7952;width:2;height:2" coordorigin="5783,7952" coordsize="2,2">
              <v:shape id="_x0000_s14988" style="position:absolute;left:5783;top:7952;width:2;height:2" coordorigin="5783,7952" coordsize="0,0" path="m5783,7952l5783,7952e" filled="f" strokecolor="#818386" strokeweight="1pt">
                <v:path arrowok="t"/>
              </v:shape>
            </v:group>
            <v:group id="_x0000_s14985" style="position:absolute;left:5783;top:7952;width:2;height:2" coordorigin="5783,7952" coordsize="2,2">
              <v:shape id="_x0000_s14986" style="position:absolute;left:5783;top:7952;width:2;height:2" coordorigin="5783,7952" coordsize="0,0" path="m5783,7952l5783,7952e" filled="f" strokecolor="#818386" strokeweight="1pt">
                <v:path arrowok="t"/>
              </v:shape>
            </v:group>
            <w10:wrap anchorx="page" anchory="page"/>
          </v:group>
        </w:pict>
      </w:r>
      <w:r>
        <w:rPr>
          <w:rFonts w:ascii="Arial" w:hAnsi="Arial" w:cs="Arial"/>
        </w:rPr>
        <w:pict w14:anchorId="13170035">
          <v:group id="_x0000_s14979" style="position:absolute;left:0;text-align:left;margin-left:353.8pt;margin-top:397.1pt;width:1pt;height:1pt;z-index:-544096;mso-position-horizontal-relative:page;mso-position-vertical-relative:page" coordorigin="7077,7942" coordsize="20,20">
            <v:group id="_x0000_s14982" style="position:absolute;left:7087;top:7952;width:2;height:2" coordorigin="7087,7952" coordsize="2,2">
              <v:shape id="_x0000_s14983" style="position:absolute;left:7087;top:7952;width:2;height:2" coordorigin="7087,7952" coordsize="0,0" path="m7087,7952l7087,7952e" filled="f" strokecolor="#818386" strokeweight="1pt">
                <v:path arrowok="t"/>
              </v:shape>
            </v:group>
            <v:group id="_x0000_s14980" style="position:absolute;left:7087;top:7952;width:2;height:2" coordorigin="7087,7952" coordsize="2,2">
              <v:shape id="_x0000_s14981" style="position:absolute;left:7087;top:7952;width:2;height:2" coordorigin="7087,7952" coordsize="0,0" path="m7087,7952l7087,7952e" filled="f" strokecolor="#818386" strokeweight="1pt">
                <v:path arrowok="t"/>
              </v:shape>
            </v:group>
            <w10:wrap anchorx="page" anchory="page"/>
          </v:group>
        </w:pict>
      </w:r>
      <w:r>
        <w:rPr>
          <w:rFonts w:ascii="Arial" w:hAnsi="Arial" w:cs="Arial"/>
        </w:rPr>
        <w:pict w14:anchorId="746F9AD6">
          <v:group id="_x0000_s14974" style="position:absolute;left:0;text-align:left;margin-left:419pt;margin-top:397.1pt;width:1pt;height:1pt;z-index:-544072;mso-position-horizontal-relative:page;mso-position-vertical-relative:page" coordorigin="8381,7942" coordsize="20,20">
            <v:group id="_x0000_s14977" style="position:absolute;left:8391;top:7952;width:2;height:2" coordorigin="8391,7952" coordsize="2,2">
              <v:shape id="_x0000_s14978" style="position:absolute;left:8391;top:7952;width:2;height:2" coordorigin="8391,7952" coordsize="0,0" path="m8391,7952l8391,7952e" filled="f" strokecolor="#818386" strokeweight="1pt">
                <v:path arrowok="t"/>
              </v:shape>
            </v:group>
            <v:group id="_x0000_s14975" style="position:absolute;left:8391;top:7952;width:2;height:2" coordorigin="8391,7952" coordsize="2,2">
              <v:shape id="_x0000_s14976" style="position:absolute;left:8391;top:7952;width:2;height:2" coordorigin="8391,7952" coordsize="0,0" path="m8391,7952l8391,7952e" filled="f" strokecolor="#818386" strokeweight="1pt">
                <v:path arrowok="t"/>
              </v:shape>
            </v:group>
            <w10:wrap anchorx="page" anchory="page"/>
          </v:group>
        </w:pict>
      </w:r>
      <w:r>
        <w:rPr>
          <w:rFonts w:ascii="Arial" w:hAnsi="Arial" w:cs="Arial"/>
        </w:rPr>
        <w:pict w14:anchorId="7893FCAC">
          <v:group id="_x0000_s14972" style="position:absolute;left:0;text-align:left;margin-left:467.2pt;margin-top:397.6pt;width:.1pt;height:.1pt;z-index:-544048;mso-position-horizontal-relative:page;mso-position-vertical-relative:page" coordorigin="9344,7952" coordsize="2,2">
            <v:shape id="_x0000_s14973" style="position:absolute;left:9344;top:7952;width:2;height:2" coordorigin="9344,7952" coordsize="0,0" path="m9344,7952l9344,7952e" filled="f" strokecolor="#818386" strokeweight="1pt">
              <v:path arrowok="t"/>
            </v:shape>
            <w10:wrap anchorx="page" anchory="page"/>
          </v:group>
        </w:pict>
      </w:r>
      <w:r w:rsidR="00381F87" w:rsidRPr="00F245BC">
        <w:rPr>
          <w:rFonts w:ascii="Arial" w:hAnsi="Arial" w:cs="Arial"/>
          <w:b/>
          <w:color w:val="95979A"/>
          <w:sz w:val="24"/>
        </w:rPr>
        <w:t>Notes</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to</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and</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forming</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part</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of</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the</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financial</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statements</w:t>
      </w:r>
    </w:p>
    <w:p w14:paraId="427B4B26" w14:textId="77777777" w:rsidR="00E76164" w:rsidRPr="00F245BC" w:rsidRDefault="00381F87">
      <w:pPr>
        <w:spacing w:line="251" w:lineRule="exact"/>
        <w:ind w:left="123" w:right="787"/>
        <w:rPr>
          <w:rFonts w:ascii="Arial" w:eastAsia="Arial" w:hAnsi="Arial" w:cs="Arial"/>
          <w:sz w:val="24"/>
          <w:szCs w:val="24"/>
        </w:rPr>
      </w:pPr>
      <w:r w:rsidRPr="00F245BC">
        <w:rPr>
          <w:rFonts w:ascii="Arial" w:hAnsi="Arial" w:cs="Arial"/>
          <w:color w:val="95979A"/>
          <w:sz w:val="24"/>
        </w:rPr>
        <w:t>for</w:t>
      </w:r>
      <w:r w:rsidRPr="00F245BC">
        <w:rPr>
          <w:rFonts w:ascii="Arial" w:hAnsi="Arial" w:cs="Arial"/>
          <w:color w:val="95979A"/>
          <w:spacing w:val="-11"/>
          <w:sz w:val="24"/>
        </w:rPr>
        <w:t xml:space="preserve"> </w:t>
      </w:r>
      <w:r w:rsidRPr="00F245BC">
        <w:rPr>
          <w:rFonts w:ascii="Arial" w:hAnsi="Arial" w:cs="Arial"/>
          <w:color w:val="95979A"/>
          <w:sz w:val="24"/>
        </w:rPr>
        <w:t>the</w:t>
      </w:r>
      <w:r w:rsidRPr="00F245BC">
        <w:rPr>
          <w:rFonts w:ascii="Arial" w:hAnsi="Arial" w:cs="Arial"/>
          <w:color w:val="95979A"/>
          <w:spacing w:val="-11"/>
          <w:sz w:val="24"/>
        </w:rPr>
        <w:t xml:space="preserve"> </w:t>
      </w:r>
      <w:r w:rsidRPr="00F245BC">
        <w:rPr>
          <w:rFonts w:ascii="Arial" w:hAnsi="Arial" w:cs="Arial"/>
          <w:color w:val="95979A"/>
          <w:sz w:val="24"/>
        </w:rPr>
        <w:t>period</w:t>
      </w:r>
      <w:r w:rsidRPr="00F245BC">
        <w:rPr>
          <w:rFonts w:ascii="Arial" w:hAnsi="Arial" w:cs="Arial"/>
          <w:color w:val="95979A"/>
          <w:spacing w:val="-11"/>
          <w:sz w:val="24"/>
        </w:rPr>
        <w:t xml:space="preserve"> </w:t>
      </w:r>
      <w:r w:rsidRPr="00F245BC">
        <w:rPr>
          <w:rFonts w:ascii="Arial" w:hAnsi="Arial" w:cs="Arial"/>
          <w:color w:val="95979A"/>
          <w:sz w:val="24"/>
        </w:rPr>
        <w:t>ended</w:t>
      </w:r>
      <w:r w:rsidRPr="00F245BC">
        <w:rPr>
          <w:rFonts w:ascii="Arial" w:hAnsi="Arial" w:cs="Arial"/>
          <w:color w:val="95979A"/>
          <w:spacing w:val="-11"/>
          <w:sz w:val="24"/>
        </w:rPr>
        <w:t xml:space="preserve"> </w:t>
      </w:r>
      <w:r w:rsidRPr="00F245BC">
        <w:rPr>
          <w:rFonts w:ascii="Arial" w:hAnsi="Arial" w:cs="Arial"/>
          <w:color w:val="95979A"/>
          <w:sz w:val="24"/>
        </w:rPr>
        <w:t>30</w:t>
      </w:r>
      <w:r w:rsidRPr="00F245BC">
        <w:rPr>
          <w:rFonts w:ascii="Arial" w:hAnsi="Arial" w:cs="Arial"/>
          <w:color w:val="95979A"/>
          <w:spacing w:val="-11"/>
          <w:sz w:val="24"/>
        </w:rPr>
        <w:t xml:space="preserve"> </w:t>
      </w:r>
      <w:r w:rsidRPr="00F245BC">
        <w:rPr>
          <w:rFonts w:ascii="Arial" w:hAnsi="Arial" w:cs="Arial"/>
          <w:color w:val="95979A"/>
          <w:sz w:val="24"/>
        </w:rPr>
        <w:t>June</w:t>
      </w:r>
      <w:r w:rsidRPr="00F245BC">
        <w:rPr>
          <w:rFonts w:ascii="Arial" w:hAnsi="Arial" w:cs="Arial"/>
          <w:color w:val="95979A"/>
          <w:spacing w:val="-11"/>
          <w:sz w:val="24"/>
        </w:rPr>
        <w:t xml:space="preserve"> </w:t>
      </w:r>
      <w:r w:rsidRPr="00F245BC">
        <w:rPr>
          <w:rFonts w:ascii="Arial" w:hAnsi="Arial" w:cs="Arial"/>
          <w:color w:val="95979A"/>
          <w:sz w:val="24"/>
        </w:rPr>
        <w:t>2015</w:t>
      </w:r>
    </w:p>
    <w:p w14:paraId="0EFED4FD" w14:textId="77777777" w:rsidR="00E76164" w:rsidRPr="00F245BC" w:rsidRDefault="00E76164">
      <w:pPr>
        <w:rPr>
          <w:rFonts w:ascii="Arial" w:eastAsia="Arial" w:hAnsi="Arial" w:cs="Arial"/>
          <w:sz w:val="24"/>
          <w:szCs w:val="24"/>
        </w:rPr>
      </w:pPr>
    </w:p>
    <w:p w14:paraId="613D9BC4" w14:textId="77777777" w:rsidR="00E76164" w:rsidRPr="00F245BC" w:rsidRDefault="00E76164">
      <w:pPr>
        <w:spacing w:before="11"/>
        <w:rPr>
          <w:rFonts w:ascii="Arial" w:eastAsia="Arial" w:hAnsi="Arial" w:cs="Arial"/>
          <w:sz w:val="31"/>
          <w:szCs w:val="31"/>
        </w:rPr>
      </w:pPr>
    </w:p>
    <w:p w14:paraId="138D8E57" w14:textId="77777777" w:rsidR="00E76164" w:rsidRPr="00F245BC" w:rsidRDefault="00381F87">
      <w:pPr>
        <w:ind w:left="123" w:right="787"/>
        <w:rPr>
          <w:rFonts w:ascii="Arial" w:eastAsia="Trebuchet MS" w:hAnsi="Arial" w:cs="Arial"/>
          <w:sz w:val="24"/>
          <w:szCs w:val="24"/>
        </w:rPr>
      </w:pPr>
      <w:r w:rsidRPr="00F245BC">
        <w:rPr>
          <w:rFonts w:ascii="Arial" w:hAnsi="Arial" w:cs="Arial"/>
          <w:color w:val="1CBECA"/>
          <w:sz w:val="24"/>
        </w:rPr>
        <w:t>Note 8: Non-Financial Assets</w:t>
      </w:r>
      <w:r w:rsidRPr="00F245BC">
        <w:rPr>
          <w:rFonts w:ascii="Arial" w:hAnsi="Arial" w:cs="Arial"/>
          <w:color w:val="1CBECA"/>
          <w:spacing w:val="-3"/>
          <w:sz w:val="24"/>
        </w:rPr>
        <w:t xml:space="preserve"> </w:t>
      </w:r>
      <w:r w:rsidRPr="00F245BC">
        <w:rPr>
          <w:rFonts w:ascii="Arial" w:hAnsi="Arial" w:cs="Arial"/>
          <w:color w:val="1CBECA"/>
          <w:sz w:val="24"/>
        </w:rPr>
        <w:t>(continued)</w:t>
      </w:r>
    </w:p>
    <w:p w14:paraId="389A54CE" w14:textId="77777777" w:rsidR="00E76164" w:rsidRPr="00F245BC" w:rsidRDefault="005E0FFB">
      <w:pPr>
        <w:spacing w:before="178"/>
        <w:ind w:left="123" w:right="787"/>
        <w:rPr>
          <w:rFonts w:ascii="Arial" w:eastAsia="Arial" w:hAnsi="Arial" w:cs="Arial"/>
          <w:sz w:val="17"/>
          <w:szCs w:val="17"/>
        </w:rPr>
      </w:pPr>
      <w:r>
        <w:rPr>
          <w:rFonts w:ascii="Arial" w:hAnsi="Arial" w:cs="Arial"/>
        </w:rPr>
        <w:pict w14:anchorId="60515947">
          <v:group id="_x0000_s14970" style="position:absolute;left:0;text-align:left;margin-left:48.65pt;margin-top:28.7pt;width:.1pt;height:.1pt;z-index:-544288;mso-position-horizontal-relative:page" coordorigin="974,574" coordsize="2,2">
            <v:shape id="_x0000_s14971" style="position:absolute;left:974;top:574;width:2;height:2" coordorigin="974,574" coordsize="0,0" path="m974,574l974,574e" filled="f" strokecolor="#818386" strokeweight="1pt">
              <v:path arrowok="t"/>
            </v:shape>
            <w10:wrap anchorx="page"/>
          </v:group>
        </w:pict>
      </w:r>
      <w:r>
        <w:rPr>
          <w:rFonts w:ascii="Arial" w:hAnsi="Arial" w:cs="Arial"/>
        </w:rPr>
        <w:pict w14:anchorId="2BDAF04E">
          <v:group id="_x0000_s14965" style="position:absolute;left:0;text-align:left;margin-left:268.75pt;margin-top:28.2pt;width:1pt;height:1pt;z-index:-544264;mso-position-horizontal-relative:page" coordorigin="5376,564" coordsize="20,20">
            <v:group id="_x0000_s14968" style="position:absolute;left:5386;top:574;width:2;height:2" coordorigin="5386,574" coordsize="2,2">
              <v:shape id="_x0000_s14969" style="position:absolute;left:5386;top:574;width:2;height:2" coordorigin="5386,574" coordsize="0,0" path="m5386,574l5386,574e" filled="f" strokecolor="#818386" strokeweight="1pt">
                <v:path arrowok="t"/>
              </v:shape>
            </v:group>
            <v:group id="_x0000_s14966" style="position:absolute;left:5386;top:574;width:2;height:2" coordorigin="5386,574" coordsize="2,2">
              <v:shape id="_x0000_s14967" style="position:absolute;left:5386;top:574;width:2;height:2" coordorigin="5386,574" coordsize="0,0" path="m5386,574l5386,574e" filled="f" strokecolor="#818386" strokeweight="1pt">
                <v:path arrowok="t"/>
              </v:shape>
            </v:group>
            <w10:wrap anchorx="page"/>
          </v:group>
        </w:pict>
      </w:r>
      <w:r>
        <w:rPr>
          <w:rFonts w:ascii="Arial" w:hAnsi="Arial" w:cs="Arial"/>
        </w:rPr>
        <w:pict w14:anchorId="0941AF50">
          <v:group id="_x0000_s14960" style="position:absolute;left:0;text-align:left;margin-left:316.95pt;margin-top:28.2pt;width:1pt;height:1pt;z-index:-544240;mso-position-horizontal-relative:page" coordorigin="6340,564" coordsize="20,20">
            <v:group id="_x0000_s14963" style="position:absolute;left:6350;top:574;width:2;height:2" coordorigin="6350,574" coordsize="2,2">
              <v:shape id="_x0000_s14964" style="position:absolute;left:6350;top:574;width:2;height:2" coordorigin="6350,574" coordsize="0,0" path="m6350,574l6350,574e" filled="f" strokecolor="#818386" strokeweight="1pt">
                <v:path arrowok="t"/>
              </v:shape>
            </v:group>
            <v:group id="_x0000_s14961" style="position:absolute;left:6350;top:574;width:2;height:2" coordorigin="6350,574" coordsize="2,2">
              <v:shape id="_x0000_s14962" style="position:absolute;left:6350;top:574;width:2;height:2" coordorigin="6350,574" coordsize="0,0" path="m6350,574l6350,574e" filled="f" strokecolor="#818386" strokeweight="1pt">
                <v:path arrowok="t"/>
              </v:shape>
            </v:group>
            <w10:wrap anchorx="page"/>
          </v:group>
        </w:pict>
      </w:r>
      <w:r>
        <w:rPr>
          <w:rFonts w:ascii="Arial" w:hAnsi="Arial" w:cs="Arial"/>
        </w:rPr>
        <w:pict w14:anchorId="37EF54C6">
          <v:group id="_x0000_s14956" style="position:absolute;left:0;text-align:left;margin-left:365.15pt;margin-top:28.2pt;width:1pt;height:1pt;z-index:-544216;mso-position-horizontal-relative:page" coordorigin="7303,564" coordsize="20,20">
            <v:group id="_x0000_s14958" style="position:absolute;left:7313;top:574;width:2;height:2" coordorigin="7313,574" coordsize="2,2">
              <v:shape id="_x0000_s14959" style="position:absolute;left:7313;top:574;width:2;height:2" coordorigin="7313,574" coordsize="0,0" path="m7313,574l7313,574e" filled="f" strokecolor="#818386" strokeweight="1pt">
                <v:path arrowok="t"/>
              </v:shape>
            </v:group>
            <v:group id="_x0000_s6143" style="position:absolute;left:7313;top:574;width:2;height:2" coordorigin="7313,574" coordsize="2,2">
              <v:shape id="_x0000_s14957" style="position:absolute;left:7313;top:574;width:2;height:2" coordorigin="7313,574" coordsize="0,0" path="m7313,574l7313,574e" filled="f" strokecolor="#818386" strokeweight="1pt">
                <v:path arrowok="t"/>
              </v:shape>
            </v:group>
            <w10:wrap anchorx="page"/>
          </v:group>
        </w:pict>
      </w:r>
      <w:r>
        <w:rPr>
          <w:rFonts w:ascii="Arial" w:hAnsi="Arial" w:cs="Arial"/>
        </w:rPr>
        <w:pict w14:anchorId="7393F90F">
          <v:group id="_x0000_s14951" style="position:absolute;left:0;text-align:left;margin-left:419pt;margin-top:28.2pt;width:1pt;height:1pt;z-index:-544192;mso-position-horizontal-relative:page" coordorigin="8381,564" coordsize="20,20">
            <v:group id="_x0000_s14954" style="position:absolute;left:8391;top:574;width:2;height:2" coordorigin="8391,574" coordsize="2,2">
              <v:shape id="_x0000_s14955" style="position:absolute;left:8391;top:574;width:2;height:2" coordorigin="8391,574" coordsize="0,0" path="m8391,574l8391,574e" filled="f" strokecolor="#818386" strokeweight="1pt">
                <v:path arrowok="t"/>
              </v:shape>
            </v:group>
            <v:group id="_x0000_s14952" style="position:absolute;left:8391;top:574;width:2;height:2" coordorigin="8391,574" coordsize="2,2">
              <v:shape id="_x0000_s14953" style="position:absolute;left:8391;top:574;width:2;height:2" coordorigin="8391,574" coordsize="0,0" path="m8391,574l8391,574e" filled="f" strokecolor="#818386" strokeweight="1pt">
                <v:path arrowok="t"/>
              </v:shape>
            </v:group>
            <w10:wrap anchorx="page"/>
          </v:group>
        </w:pict>
      </w:r>
      <w:r>
        <w:rPr>
          <w:rFonts w:ascii="Arial" w:hAnsi="Arial" w:cs="Arial"/>
        </w:rPr>
        <w:pict w14:anchorId="0EC69915">
          <v:group id="_x0000_s14949" style="position:absolute;left:0;text-align:left;margin-left:467.2pt;margin-top:28.7pt;width:.1pt;height:.1pt;z-index:-544168;mso-position-horizontal-relative:page" coordorigin="9344,574" coordsize="2,2">
            <v:shape id="_x0000_s14950" style="position:absolute;left:9344;top:574;width:2;height:2" coordorigin="9344,574" coordsize="0,0" path="m9344,574l9344,574e" filled="f" strokecolor="#818386" strokeweight="1pt">
              <v:path arrowok="t"/>
            </v:shape>
            <w10:wrap anchorx="page"/>
          </v:group>
        </w:pict>
      </w:r>
      <w:r w:rsidR="00381F87" w:rsidRPr="00F245BC">
        <w:rPr>
          <w:rFonts w:ascii="Arial" w:hAnsi="Arial" w:cs="Arial"/>
          <w:b/>
          <w:color w:val="1CBECA"/>
          <w:sz w:val="17"/>
        </w:rPr>
        <w:t xml:space="preserve">Note </w:t>
      </w:r>
      <w:proofErr w:type="spellStart"/>
      <w:r w:rsidR="00381F87" w:rsidRPr="00F245BC">
        <w:rPr>
          <w:rFonts w:ascii="Arial" w:hAnsi="Arial" w:cs="Arial"/>
          <w:b/>
          <w:color w:val="1CBECA"/>
          <w:sz w:val="17"/>
        </w:rPr>
        <w:t>8D</w:t>
      </w:r>
      <w:proofErr w:type="spellEnd"/>
      <w:r w:rsidR="00381F87" w:rsidRPr="00F245BC">
        <w:rPr>
          <w:rFonts w:ascii="Arial" w:hAnsi="Arial" w:cs="Arial"/>
          <w:b/>
          <w:color w:val="1CBECA"/>
          <w:sz w:val="17"/>
        </w:rPr>
        <w:t>:  Reconciliation of the Opening and Closing Balances of Intangibles</w:t>
      </w:r>
      <w:r w:rsidR="00381F87" w:rsidRPr="00F245BC">
        <w:rPr>
          <w:rFonts w:ascii="Arial" w:hAnsi="Arial" w:cs="Arial"/>
          <w:b/>
          <w:color w:val="1CBECA"/>
          <w:spacing w:val="-19"/>
          <w:sz w:val="17"/>
        </w:rPr>
        <w:t xml:space="preserve"> </w:t>
      </w:r>
      <w:r w:rsidR="00381F87" w:rsidRPr="00F245BC">
        <w:rPr>
          <w:rFonts w:ascii="Arial" w:hAnsi="Arial" w:cs="Arial"/>
          <w:b/>
          <w:color w:val="1CBECA"/>
          <w:sz w:val="17"/>
        </w:rPr>
        <w:t>2014</w:t>
      </w:r>
    </w:p>
    <w:p w14:paraId="13B43B54" w14:textId="77777777" w:rsidR="00E76164" w:rsidRPr="00F245BC" w:rsidRDefault="00E76164">
      <w:pPr>
        <w:spacing w:before="7"/>
        <w:rPr>
          <w:rFonts w:ascii="Arial" w:eastAsia="Arial" w:hAnsi="Arial" w:cs="Arial"/>
          <w:b/>
          <w:bCs/>
          <w:sz w:val="16"/>
          <w:szCs w:val="16"/>
        </w:rPr>
      </w:pPr>
    </w:p>
    <w:tbl>
      <w:tblPr>
        <w:tblW w:w="0" w:type="auto"/>
        <w:tblInd w:w="113" w:type="dxa"/>
        <w:tblLayout w:type="fixed"/>
        <w:tblCellMar>
          <w:left w:w="0" w:type="dxa"/>
          <w:right w:w="0" w:type="dxa"/>
        </w:tblCellMar>
        <w:tblLook w:val="01E0" w:firstRow="1" w:lastRow="1" w:firstColumn="1" w:lastColumn="1" w:noHBand="0" w:noVBand="0"/>
      </w:tblPr>
      <w:tblGrid>
        <w:gridCol w:w="4107"/>
        <w:gridCol w:w="1327"/>
        <w:gridCol w:w="937"/>
        <w:gridCol w:w="1212"/>
        <w:gridCol w:w="808"/>
      </w:tblGrid>
      <w:tr w:rsidR="00E76164" w:rsidRPr="00F245BC" w14:paraId="3CBBB3DD" w14:textId="77777777">
        <w:trPr>
          <w:trHeight w:hRule="exact" w:val="1191"/>
        </w:trPr>
        <w:tc>
          <w:tcPr>
            <w:tcW w:w="4107" w:type="dxa"/>
            <w:tcBorders>
              <w:top w:val="dotted" w:sz="8" w:space="0" w:color="818386"/>
              <w:left w:val="nil"/>
              <w:bottom w:val="single" w:sz="4" w:space="0" w:color="818386"/>
              <w:right w:val="nil"/>
            </w:tcBorders>
            <w:shd w:val="clear" w:color="auto" w:fill="84D1DA"/>
          </w:tcPr>
          <w:p w14:paraId="0454CCDA" w14:textId="77777777" w:rsidR="00E76164" w:rsidRPr="00F245BC" w:rsidRDefault="00E76164">
            <w:pPr>
              <w:pStyle w:val="TableParagraph"/>
              <w:rPr>
                <w:rFonts w:ascii="Arial" w:eastAsia="Arial" w:hAnsi="Arial" w:cs="Arial"/>
                <w:b/>
                <w:bCs/>
                <w:sz w:val="20"/>
                <w:szCs w:val="20"/>
              </w:rPr>
            </w:pPr>
          </w:p>
          <w:p w14:paraId="444377AD" w14:textId="77777777" w:rsidR="00E76164" w:rsidRPr="00F245BC" w:rsidRDefault="00E76164">
            <w:pPr>
              <w:pStyle w:val="TableParagraph"/>
              <w:rPr>
                <w:rFonts w:ascii="Arial" w:eastAsia="Arial" w:hAnsi="Arial" w:cs="Arial"/>
                <w:b/>
                <w:bCs/>
                <w:sz w:val="20"/>
                <w:szCs w:val="20"/>
              </w:rPr>
            </w:pPr>
          </w:p>
          <w:p w14:paraId="6B52EF54" w14:textId="77777777" w:rsidR="00E76164" w:rsidRPr="00F245BC" w:rsidRDefault="00E76164">
            <w:pPr>
              <w:pStyle w:val="TableParagraph"/>
              <w:rPr>
                <w:rFonts w:ascii="Arial" w:eastAsia="Arial" w:hAnsi="Arial" w:cs="Arial"/>
                <w:b/>
                <w:bCs/>
                <w:sz w:val="20"/>
                <w:szCs w:val="20"/>
              </w:rPr>
            </w:pPr>
          </w:p>
          <w:p w14:paraId="67B44E4B" w14:textId="77777777" w:rsidR="00E76164" w:rsidRPr="00F245BC" w:rsidRDefault="00E76164">
            <w:pPr>
              <w:pStyle w:val="TableParagraph"/>
              <w:rPr>
                <w:rFonts w:ascii="Arial" w:eastAsia="Arial" w:hAnsi="Arial" w:cs="Arial"/>
                <w:b/>
                <w:bCs/>
                <w:sz w:val="20"/>
                <w:szCs w:val="20"/>
              </w:rPr>
            </w:pPr>
          </w:p>
          <w:p w14:paraId="0B2C78ED" w14:textId="77777777" w:rsidR="00E76164" w:rsidRPr="00F245BC" w:rsidRDefault="00E76164">
            <w:pPr>
              <w:pStyle w:val="TableParagraph"/>
              <w:spacing w:before="4"/>
              <w:rPr>
                <w:rFonts w:ascii="Arial" w:eastAsia="Arial" w:hAnsi="Arial" w:cs="Arial"/>
                <w:b/>
                <w:bCs/>
              </w:rPr>
            </w:pPr>
          </w:p>
        </w:tc>
        <w:tc>
          <w:tcPr>
            <w:tcW w:w="1327" w:type="dxa"/>
            <w:tcBorders>
              <w:top w:val="dotted" w:sz="8" w:space="0" w:color="818386"/>
              <w:left w:val="nil"/>
              <w:bottom w:val="single" w:sz="4" w:space="0" w:color="818386"/>
              <w:right w:val="nil"/>
            </w:tcBorders>
            <w:shd w:val="clear" w:color="auto" w:fill="84D1DA"/>
          </w:tcPr>
          <w:p w14:paraId="4427E23B" w14:textId="77777777" w:rsidR="00E76164" w:rsidRPr="00F245BC" w:rsidRDefault="00381F87">
            <w:pPr>
              <w:pStyle w:val="TableParagraph"/>
              <w:spacing w:before="52" w:line="180" w:lineRule="exact"/>
              <w:ind w:left="444" w:right="159" w:firstLine="106"/>
              <w:jc w:val="right"/>
              <w:rPr>
                <w:rFonts w:ascii="Arial" w:eastAsia="Arial" w:hAnsi="Arial" w:cs="Arial"/>
                <w:sz w:val="17"/>
                <w:szCs w:val="17"/>
              </w:rPr>
            </w:pPr>
            <w:r w:rsidRPr="00F245BC">
              <w:rPr>
                <w:rFonts w:ascii="Arial" w:hAnsi="Arial" w:cs="Arial"/>
                <w:color w:val="231F20"/>
                <w:w w:val="80"/>
                <w:sz w:val="17"/>
              </w:rPr>
              <w:t xml:space="preserve">Computer software internally </w:t>
            </w:r>
            <w:proofErr w:type="spellStart"/>
            <w:r w:rsidRPr="00F245BC">
              <w:rPr>
                <w:rFonts w:ascii="Arial" w:hAnsi="Arial" w:cs="Arial"/>
                <w:color w:val="231F20"/>
                <w:w w:val="80"/>
                <w:sz w:val="17"/>
              </w:rPr>
              <w:t>customised</w:t>
            </w:r>
            <w:proofErr w:type="spellEnd"/>
          </w:p>
          <w:p w14:paraId="491ECBDF" w14:textId="77777777" w:rsidR="00E76164" w:rsidRPr="00F245BC" w:rsidRDefault="00381F87">
            <w:pPr>
              <w:pStyle w:val="TableParagraph"/>
              <w:spacing w:line="172" w:lineRule="exact"/>
              <w:ind w:right="159"/>
              <w:jc w:val="right"/>
              <w:rPr>
                <w:rFonts w:ascii="Arial" w:eastAsia="Arial" w:hAnsi="Arial" w:cs="Arial"/>
                <w:sz w:val="17"/>
                <w:szCs w:val="17"/>
              </w:rPr>
            </w:pPr>
            <w:r w:rsidRPr="00F245BC">
              <w:rPr>
                <w:rFonts w:ascii="Arial" w:eastAsia="Arial" w:hAnsi="Arial" w:cs="Arial"/>
                <w:color w:val="231F20"/>
                <w:w w:val="90"/>
                <w:sz w:val="17"/>
                <w:szCs w:val="17"/>
              </w:rPr>
              <w:t>–</w:t>
            </w:r>
            <w:r w:rsidRPr="00F245BC">
              <w:rPr>
                <w:rFonts w:ascii="Arial" w:eastAsia="Arial" w:hAnsi="Arial" w:cs="Arial"/>
                <w:color w:val="231F20"/>
                <w:spacing w:val="-29"/>
                <w:w w:val="90"/>
                <w:sz w:val="17"/>
                <w:szCs w:val="17"/>
              </w:rPr>
              <w:t xml:space="preserve"> </w:t>
            </w:r>
            <w:r w:rsidRPr="00F245BC">
              <w:rPr>
                <w:rFonts w:ascii="Arial" w:eastAsia="Arial" w:hAnsi="Arial" w:cs="Arial"/>
                <w:color w:val="231F20"/>
                <w:w w:val="90"/>
                <w:sz w:val="17"/>
                <w:szCs w:val="17"/>
              </w:rPr>
              <w:t>in</w:t>
            </w:r>
            <w:r w:rsidRPr="00F245BC">
              <w:rPr>
                <w:rFonts w:ascii="Arial" w:eastAsia="Arial" w:hAnsi="Arial" w:cs="Arial"/>
                <w:color w:val="231F20"/>
                <w:spacing w:val="-29"/>
                <w:w w:val="90"/>
                <w:sz w:val="17"/>
                <w:szCs w:val="17"/>
              </w:rPr>
              <w:t xml:space="preserve"> </w:t>
            </w:r>
            <w:proofErr w:type="spellStart"/>
            <w:r w:rsidRPr="00F245BC">
              <w:rPr>
                <w:rFonts w:ascii="Arial" w:eastAsia="Arial" w:hAnsi="Arial" w:cs="Arial"/>
                <w:color w:val="231F20"/>
                <w:w w:val="90"/>
                <w:sz w:val="17"/>
                <w:szCs w:val="17"/>
              </w:rPr>
              <w:t>progess</w:t>
            </w:r>
            <w:proofErr w:type="spellEnd"/>
          </w:p>
          <w:p w14:paraId="3D800D11" w14:textId="77777777" w:rsidR="00E76164" w:rsidRPr="00F245BC" w:rsidRDefault="00381F87">
            <w:pPr>
              <w:pStyle w:val="TableParagraph"/>
              <w:spacing w:line="188" w:lineRule="exact"/>
              <w:ind w:right="159"/>
              <w:jc w:val="right"/>
              <w:rPr>
                <w:rFonts w:ascii="Arial" w:eastAsia="Arial" w:hAnsi="Arial" w:cs="Arial"/>
                <w:sz w:val="17"/>
                <w:szCs w:val="17"/>
              </w:rPr>
            </w:pPr>
            <w:r w:rsidRPr="00F245BC">
              <w:rPr>
                <w:rFonts w:ascii="Arial" w:eastAsia="Arial" w:hAnsi="Arial" w:cs="Arial"/>
                <w:color w:val="231F20"/>
                <w:w w:val="85"/>
                <w:sz w:val="17"/>
                <w:szCs w:val="17"/>
              </w:rPr>
              <w:t>$’000</w:t>
            </w:r>
          </w:p>
        </w:tc>
        <w:tc>
          <w:tcPr>
            <w:tcW w:w="937" w:type="dxa"/>
            <w:tcBorders>
              <w:top w:val="dotted" w:sz="8" w:space="0" w:color="818386"/>
              <w:left w:val="nil"/>
              <w:bottom w:val="single" w:sz="4" w:space="0" w:color="818386"/>
              <w:right w:val="nil"/>
            </w:tcBorders>
            <w:shd w:val="clear" w:color="auto" w:fill="84D1DA"/>
          </w:tcPr>
          <w:p w14:paraId="748223F5" w14:textId="77777777" w:rsidR="00E76164" w:rsidRPr="00F245BC" w:rsidRDefault="00381F87">
            <w:pPr>
              <w:pStyle w:val="TableParagraph"/>
              <w:spacing w:before="52" w:line="180" w:lineRule="exact"/>
              <w:ind w:left="161" w:right="132" w:firstLine="28"/>
              <w:jc w:val="both"/>
              <w:rPr>
                <w:rFonts w:ascii="Arial" w:eastAsia="Arial" w:hAnsi="Arial" w:cs="Arial"/>
                <w:sz w:val="17"/>
                <w:szCs w:val="17"/>
              </w:rPr>
            </w:pPr>
            <w:r w:rsidRPr="00F245BC">
              <w:rPr>
                <w:rFonts w:ascii="Arial" w:hAnsi="Arial" w:cs="Arial"/>
                <w:color w:val="231F20"/>
                <w:w w:val="80"/>
                <w:sz w:val="17"/>
              </w:rPr>
              <w:t xml:space="preserve">Computer </w:t>
            </w:r>
            <w:r w:rsidRPr="00F245BC">
              <w:rPr>
                <w:rFonts w:ascii="Arial" w:hAnsi="Arial" w:cs="Arial"/>
                <w:color w:val="231F20"/>
                <w:w w:val="95"/>
                <w:sz w:val="17"/>
              </w:rPr>
              <w:t xml:space="preserve">software </w:t>
            </w:r>
            <w:r w:rsidRPr="00F245BC">
              <w:rPr>
                <w:rFonts w:ascii="Arial" w:hAnsi="Arial" w:cs="Arial"/>
                <w:color w:val="231F20"/>
                <w:w w:val="90"/>
                <w:sz w:val="17"/>
              </w:rPr>
              <w:t xml:space="preserve">internally </w:t>
            </w:r>
            <w:r w:rsidRPr="00F245BC">
              <w:rPr>
                <w:rFonts w:ascii="Arial" w:hAnsi="Arial" w:cs="Arial"/>
                <w:color w:val="231F20"/>
                <w:w w:val="80"/>
                <w:sz w:val="17"/>
              </w:rPr>
              <w:t>developed</w:t>
            </w:r>
          </w:p>
          <w:p w14:paraId="3FAA6597" w14:textId="77777777" w:rsidR="00E76164" w:rsidRPr="00F245BC" w:rsidRDefault="00381F87">
            <w:pPr>
              <w:pStyle w:val="TableParagraph"/>
              <w:spacing w:line="172" w:lineRule="exact"/>
              <w:ind w:left="165"/>
              <w:jc w:val="center"/>
              <w:rPr>
                <w:rFonts w:ascii="Arial" w:eastAsia="Arial" w:hAnsi="Arial" w:cs="Arial"/>
                <w:sz w:val="17"/>
                <w:szCs w:val="17"/>
              </w:rPr>
            </w:pPr>
            <w:r w:rsidRPr="00F245BC">
              <w:rPr>
                <w:rFonts w:ascii="Arial" w:eastAsia="Arial" w:hAnsi="Arial" w:cs="Arial"/>
                <w:color w:val="231F20"/>
                <w:w w:val="90"/>
                <w:sz w:val="17"/>
                <w:szCs w:val="17"/>
              </w:rPr>
              <w:t>– in</w:t>
            </w:r>
            <w:r w:rsidRPr="00F245BC">
              <w:rPr>
                <w:rFonts w:ascii="Arial" w:eastAsia="Arial" w:hAnsi="Arial" w:cs="Arial"/>
                <w:color w:val="231F20"/>
                <w:spacing w:val="-34"/>
                <w:w w:val="90"/>
                <w:sz w:val="17"/>
                <w:szCs w:val="17"/>
              </w:rPr>
              <w:t xml:space="preserve"> </w:t>
            </w:r>
            <w:r w:rsidRPr="00F245BC">
              <w:rPr>
                <w:rFonts w:ascii="Arial" w:eastAsia="Arial" w:hAnsi="Arial" w:cs="Arial"/>
                <w:color w:val="231F20"/>
                <w:w w:val="90"/>
                <w:sz w:val="17"/>
                <w:szCs w:val="17"/>
              </w:rPr>
              <w:t>use</w:t>
            </w:r>
          </w:p>
          <w:p w14:paraId="070827CD" w14:textId="77777777" w:rsidR="00E76164" w:rsidRPr="00F245BC" w:rsidRDefault="00381F87">
            <w:pPr>
              <w:pStyle w:val="TableParagraph"/>
              <w:spacing w:line="188" w:lineRule="exact"/>
              <w:ind w:left="301"/>
              <w:jc w:val="center"/>
              <w:rPr>
                <w:rFonts w:ascii="Arial" w:eastAsia="Arial" w:hAnsi="Arial" w:cs="Arial"/>
                <w:sz w:val="17"/>
                <w:szCs w:val="17"/>
              </w:rPr>
            </w:pPr>
            <w:r w:rsidRPr="00F245BC">
              <w:rPr>
                <w:rFonts w:ascii="Arial" w:eastAsia="Arial" w:hAnsi="Arial" w:cs="Arial"/>
                <w:color w:val="231F20"/>
                <w:sz w:val="17"/>
                <w:szCs w:val="17"/>
              </w:rPr>
              <w:t>$’000</w:t>
            </w:r>
          </w:p>
        </w:tc>
        <w:tc>
          <w:tcPr>
            <w:tcW w:w="1212" w:type="dxa"/>
            <w:tcBorders>
              <w:top w:val="dotted" w:sz="8" w:space="0" w:color="818386"/>
              <w:left w:val="nil"/>
              <w:bottom w:val="single" w:sz="4" w:space="0" w:color="818386"/>
              <w:right w:val="nil"/>
            </w:tcBorders>
            <w:shd w:val="clear" w:color="auto" w:fill="84D1DA"/>
          </w:tcPr>
          <w:p w14:paraId="5EEBA40F" w14:textId="77777777" w:rsidR="00E76164" w:rsidRPr="00F245BC" w:rsidRDefault="00E76164">
            <w:pPr>
              <w:pStyle w:val="TableParagraph"/>
              <w:spacing w:before="2"/>
              <w:rPr>
                <w:rFonts w:ascii="Arial" w:eastAsia="Arial" w:hAnsi="Arial" w:cs="Arial"/>
                <w:b/>
                <w:bCs/>
                <w:sz w:val="20"/>
                <w:szCs w:val="20"/>
              </w:rPr>
            </w:pPr>
          </w:p>
          <w:p w14:paraId="1101C352" w14:textId="77777777" w:rsidR="00E76164" w:rsidRPr="00F245BC" w:rsidRDefault="00381F87">
            <w:pPr>
              <w:pStyle w:val="TableParagraph"/>
              <w:spacing w:line="180" w:lineRule="exact"/>
              <w:ind w:left="259" w:right="267" w:firstLine="340"/>
              <w:rPr>
                <w:rFonts w:ascii="Arial" w:eastAsia="Arial" w:hAnsi="Arial" w:cs="Arial"/>
                <w:sz w:val="17"/>
                <w:szCs w:val="17"/>
              </w:rPr>
            </w:pPr>
            <w:r w:rsidRPr="00F245BC">
              <w:rPr>
                <w:rFonts w:ascii="Arial" w:hAnsi="Arial" w:cs="Arial"/>
                <w:color w:val="231F20"/>
                <w:w w:val="80"/>
                <w:sz w:val="17"/>
              </w:rPr>
              <w:t>Other intangibles</w:t>
            </w:r>
          </w:p>
          <w:p w14:paraId="0BAEDB89" w14:textId="77777777" w:rsidR="00E76164" w:rsidRPr="00F245BC" w:rsidRDefault="00381F87">
            <w:pPr>
              <w:pStyle w:val="TableParagraph"/>
              <w:spacing w:line="172" w:lineRule="exact"/>
              <w:ind w:left="134"/>
              <w:rPr>
                <w:rFonts w:ascii="Arial" w:eastAsia="Arial" w:hAnsi="Arial" w:cs="Arial"/>
                <w:sz w:val="17"/>
                <w:szCs w:val="17"/>
              </w:rPr>
            </w:pPr>
            <w:r w:rsidRPr="00F245BC">
              <w:rPr>
                <w:rFonts w:ascii="Arial" w:eastAsia="Arial" w:hAnsi="Arial" w:cs="Arial"/>
                <w:color w:val="231F20"/>
                <w:w w:val="85"/>
                <w:sz w:val="17"/>
                <w:szCs w:val="17"/>
              </w:rPr>
              <w:t>–</w:t>
            </w:r>
            <w:r w:rsidRPr="00F245BC">
              <w:rPr>
                <w:rFonts w:ascii="Arial" w:eastAsia="Arial" w:hAnsi="Arial" w:cs="Arial"/>
                <w:color w:val="231F20"/>
                <w:spacing w:val="5"/>
                <w:w w:val="85"/>
                <w:sz w:val="17"/>
                <w:szCs w:val="17"/>
              </w:rPr>
              <w:t xml:space="preserve"> </w:t>
            </w:r>
            <w:r w:rsidRPr="00F245BC">
              <w:rPr>
                <w:rFonts w:ascii="Arial" w:eastAsia="Arial" w:hAnsi="Arial" w:cs="Arial"/>
                <w:color w:val="231F20"/>
                <w:w w:val="85"/>
                <w:sz w:val="17"/>
                <w:szCs w:val="17"/>
              </w:rPr>
              <w:t>intellectual</w:t>
            </w:r>
          </w:p>
          <w:p w14:paraId="4E28D9D4" w14:textId="77777777" w:rsidR="00E76164" w:rsidRPr="00F245BC" w:rsidRDefault="00381F87">
            <w:pPr>
              <w:pStyle w:val="TableParagraph"/>
              <w:spacing w:line="180" w:lineRule="exact"/>
              <w:ind w:left="151"/>
              <w:jc w:val="center"/>
              <w:rPr>
                <w:rFonts w:ascii="Arial" w:eastAsia="Arial" w:hAnsi="Arial" w:cs="Arial"/>
                <w:sz w:val="17"/>
                <w:szCs w:val="17"/>
              </w:rPr>
            </w:pPr>
            <w:r w:rsidRPr="00F245BC">
              <w:rPr>
                <w:rFonts w:ascii="Arial" w:hAnsi="Arial" w:cs="Arial"/>
                <w:color w:val="231F20"/>
                <w:w w:val="95"/>
                <w:sz w:val="17"/>
              </w:rPr>
              <w:t>property</w:t>
            </w:r>
          </w:p>
          <w:p w14:paraId="103989A9" w14:textId="77777777" w:rsidR="00E76164" w:rsidRPr="00F245BC" w:rsidRDefault="00381F87">
            <w:pPr>
              <w:pStyle w:val="TableParagraph"/>
              <w:spacing w:line="188" w:lineRule="exact"/>
              <w:ind w:left="575"/>
              <w:rPr>
                <w:rFonts w:ascii="Arial" w:eastAsia="Arial" w:hAnsi="Arial" w:cs="Arial"/>
                <w:sz w:val="17"/>
                <w:szCs w:val="17"/>
              </w:rPr>
            </w:pPr>
            <w:r w:rsidRPr="00F245BC">
              <w:rPr>
                <w:rFonts w:ascii="Arial" w:eastAsia="Arial" w:hAnsi="Arial" w:cs="Arial"/>
                <w:color w:val="231F20"/>
                <w:sz w:val="17"/>
                <w:szCs w:val="17"/>
              </w:rPr>
              <w:t>$’000</w:t>
            </w:r>
          </w:p>
        </w:tc>
        <w:tc>
          <w:tcPr>
            <w:tcW w:w="808" w:type="dxa"/>
            <w:tcBorders>
              <w:top w:val="dotted" w:sz="8" w:space="0" w:color="818386"/>
              <w:left w:val="nil"/>
              <w:bottom w:val="single" w:sz="4" w:space="0" w:color="818386"/>
              <w:right w:val="nil"/>
            </w:tcBorders>
            <w:shd w:val="clear" w:color="auto" w:fill="84D1DA"/>
          </w:tcPr>
          <w:p w14:paraId="0A62E49A" w14:textId="77777777" w:rsidR="00E76164" w:rsidRPr="00F245BC" w:rsidRDefault="00E76164">
            <w:pPr>
              <w:pStyle w:val="TableParagraph"/>
              <w:rPr>
                <w:rFonts w:ascii="Arial" w:eastAsia="Arial" w:hAnsi="Arial" w:cs="Arial"/>
                <w:b/>
                <w:bCs/>
                <w:sz w:val="16"/>
                <w:szCs w:val="16"/>
              </w:rPr>
            </w:pPr>
          </w:p>
          <w:p w14:paraId="0EE89102" w14:textId="77777777" w:rsidR="00E76164" w:rsidRPr="00F245BC" w:rsidRDefault="00E76164">
            <w:pPr>
              <w:pStyle w:val="TableParagraph"/>
              <w:rPr>
                <w:rFonts w:ascii="Arial" w:eastAsia="Arial" w:hAnsi="Arial" w:cs="Arial"/>
                <w:b/>
                <w:bCs/>
                <w:sz w:val="16"/>
                <w:szCs w:val="16"/>
              </w:rPr>
            </w:pPr>
          </w:p>
          <w:p w14:paraId="0B0FC1E3" w14:textId="77777777" w:rsidR="00E76164" w:rsidRPr="00F245BC" w:rsidRDefault="00E76164">
            <w:pPr>
              <w:pStyle w:val="TableParagraph"/>
              <w:rPr>
                <w:rFonts w:ascii="Arial" w:eastAsia="Arial" w:hAnsi="Arial" w:cs="Arial"/>
                <w:b/>
                <w:bCs/>
                <w:sz w:val="16"/>
                <w:szCs w:val="16"/>
              </w:rPr>
            </w:pPr>
          </w:p>
          <w:p w14:paraId="768DD1DE" w14:textId="77777777" w:rsidR="00E76164" w:rsidRPr="00F245BC" w:rsidRDefault="00E76164">
            <w:pPr>
              <w:pStyle w:val="TableParagraph"/>
              <w:spacing w:before="10"/>
              <w:rPr>
                <w:rFonts w:ascii="Arial" w:eastAsia="Arial" w:hAnsi="Arial" w:cs="Arial"/>
                <w:b/>
                <w:bCs/>
                <w:sz w:val="17"/>
                <w:szCs w:val="17"/>
              </w:rPr>
            </w:pPr>
          </w:p>
          <w:p w14:paraId="39B91887" w14:textId="77777777" w:rsidR="00E76164" w:rsidRPr="00F245BC" w:rsidRDefault="00381F87">
            <w:pPr>
              <w:pStyle w:val="TableParagraph"/>
              <w:spacing w:line="188" w:lineRule="exact"/>
              <w:ind w:left="398"/>
              <w:rPr>
                <w:rFonts w:ascii="Arial" w:eastAsia="Arial" w:hAnsi="Arial" w:cs="Arial"/>
                <w:sz w:val="17"/>
                <w:szCs w:val="17"/>
              </w:rPr>
            </w:pPr>
            <w:r w:rsidRPr="00F245BC">
              <w:rPr>
                <w:rFonts w:ascii="Arial" w:hAnsi="Arial" w:cs="Arial"/>
                <w:color w:val="231F20"/>
                <w:spacing w:val="-4"/>
                <w:w w:val="90"/>
                <w:sz w:val="17"/>
              </w:rPr>
              <w:t>Total</w:t>
            </w:r>
          </w:p>
          <w:p w14:paraId="0CEEB5A8" w14:textId="77777777" w:rsidR="00E76164" w:rsidRPr="00F245BC" w:rsidRDefault="00381F87">
            <w:pPr>
              <w:pStyle w:val="TableParagraph"/>
              <w:spacing w:line="188" w:lineRule="exact"/>
              <w:ind w:left="327"/>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252C0962" w14:textId="77777777">
        <w:trPr>
          <w:trHeight w:hRule="exact" w:val="495"/>
        </w:trPr>
        <w:tc>
          <w:tcPr>
            <w:tcW w:w="4107" w:type="dxa"/>
            <w:tcBorders>
              <w:top w:val="single" w:sz="4" w:space="0" w:color="818386"/>
              <w:left w:val="nil"/>
              <w:bottom w:val="nil"/>
              <w:right w:val="nil"/>
            </w:tcBorders>
          </w:tcPr>
          <w:p w14:paraId="07F00A38" w14:textId="77777777" w:rsidR="00E76164" w:rsidRPr="00F245BC" w:rsidRDefault="00E76164">
            <w:pPr>
              <w:pStyle w:val="TableParagraph"/>
              <w:spacing w:before="3"/>
              <w:rPr>
                <w:rFonts w:ascii="Arial" w:eastAsia="Arial" w:hAnsi="Arial" w:cs="Arial"/>
                <w:b/>
                <w:bCs/>
              </w:rPr>
            </w:pPr>
          </w:p>
          <w:p w14:paraId="1EC4AD29"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As at 1 July</w:t>
            </w:r>
            <w:r w:rsidRPr="00F245BC">
              <w:rPr>
                <w:rFonts w:ascii="Arial" w:hAnsi="Arial" w:cs="Arial"/>
                <w:b/>
                <w:color w:val="231F20"/>
                <w:spacing w:val="-17"/>
                <w:sz w:val="17"/>
              </w:rPr>
              <w:t xml:space="preserve"> </w:t>
            </w:r>
            <w:r w:rsidRPr="00F245BC">
              <w:rPr>
                <w:rFonts w:ascii="Arial" w:hAnsi="Arial" w:cs="Arial"/>
                <w:b/>
                <w:color w:val="231F20"/>
                <w:sz w:val="17"/>
              </w:rPr>
              <w:t>2013</w:t>
            </w:r>
          </w:p>
        </w:tc>
        <w:tc>
          <w:tcPr>
            <w:tcW w:w="1327" w:type="dxa"/>
            <w:tcBorders>
              <w:top w:val="single" w:sz="4" w:space="0" w:color="818386"/>
              <w:left w:val="nil"/>
              <w:bottom w:val="nil"/>
              <w:right w:val="nil"/>
            </w:tcBorders>
          </w:tcPr>
          <w:p w14:paraId="7A33B4D0" w14:textId="77777777" w:rsidR="00E76164" w:rsidRPr="00F245BC" w:rsidRDefault="00E76164">
            <w:pPr>
              <w:rPr>
                <w:rFonts w:ascii="Arial" w:hAnsi="Arial" w:cs="Arial"/>
              </w:rPr>
            </w:pPr>
          </w:p>
        </w:tc>
        <w:tc>
          <w:tcPr>
            <w:tcW w:w="937" w:type="dxa"/>
            <w:tcBorders>
              <w:top w:val="single" w:sz="4" w:space="0" w:color="818386"/>
              <w:left w:val="nil"/>
              <w:bottom w:val="nil"/>
              <w:right w:val="nil"/>
            </w:tcBorders>
          </w:tcPr>
          <w:p w14:paraId="2CAC953C" w14:textId="77777777" w:rsidR="00E76164" w:rsidRPr="00F245BC" w:rsidRDefault="00E76164">
            <w:pPr>
              <w:rPr>
                <w:rFonts w:ascii="Arial" w:hAnsi="Arial" w:cs="Arial"/>
              </w:rPr>
            </w:pPr>
          </w:p>
        </w:tc>
        <w:tc>
          <w:tcPr>
            <w:tcW w:w="1212" w:type="dxa"/>
            <w:tcBorders>
              <w:top w:val="single" w:sz="4" w:space="0" w:color="818386"/>
              <w:left w:val="nil"/>
              <w:bottom w:val="nil"/>
              <w:right w:val="nil"/>
            </w:tcBorders>
          </w:tcPr>
          <w:p w14:paraId="73E5FA6E" w14:textId="77777777" w:rsidR="00E76164" w:rsidRPr="00F245BC" w:rsidRDefault="00E76164">
            <w:pPr>
              <w:rPr>
                <w:rFonts w:ascii="Arial" w:hAnsi="Arial" w:cs="Arial"/>
              </w:rPr>
            </w:pPr>
          </w:p>
        </w:tc>
        <w:tc>
          <w:tcPr>
            <w:tcW w:w="808" w:type="dxa"/>
            <w:tcBorders>
              <w:top w:val="single" w:sz="4" w:space="0" w:color="818386"/>
              <w:left w:val="nil"/>
              <w:bottom w:val="nil"/>
              <w:right w:val="nil"/>
            </w:tcBorders>
          </w:tcPr>
          <w:p w14:paraId="58C553C8" w14:textId="77777777" w:rsidR="00E76164" w:rsidRPr="00F245BC" w:rsidRDefault="00E76164">
            <w:pPr>
              <w:rPr>
                <w:rFonts w:ascii="Arial" w:hAnsi="Arial" w:cs="Arial"/>
              </w:rPr>
            </w:pPr>
          </w:p>
        </w:tc>
      </w:tr>
      <w:tr w:rsidR="00E76164" w:rsidRPr="00F245BC" w14:paraId="47FFB68B" w14:textId="77777777">
        <w:trPr>
          <w:trHeight w:hRule="exact" w:val="258"/>
        </w:trPr>
        <w:tc>
          <w:tcPr>
            <w:tcW w:w="4107" w:type="dxa"/>
            <w:tcBorders>
              <w:top w:val="nil"/>
              <w:left w:val="nil"/>
              <w:bottom w:val="nil"/>
              <w:right w:val="nil"/>
            </w:tcBorders>
          </w:tcPr>
          <w:p w14:paraId="2570B365" w14:textId="77777777" w:rsidR="00E76164" w:rsidRPr="00F245BC" w:rsidRDefault="00381F87">
            <w:pPr>
              <w:pStyle w:val="TableParagraph"/>
              <w:spacing w:before="22"/>
              <w:rPr>
                <w:rFonts w:ascii="Arial" w:eastAsia="Trebuchet MS" w:hAnsi="Arial" w:cs="Arial"/>
                <w:sz w:val="17"/>
                <w:szCs w:val="17"/>
              </w:rPr>
            </w:pPr>
            <w:r w:rsidRPr="00F245BC">
              <w:rPr>
                <w:rFonts w:ascii="Arial" w:hAnsi="Arial" w:cs="Arial"/>
                <w:color w:val="231F20"/>
                <w:w w:val="105"/>
                <w:sz w:val="17"/>
              </w:rPr>
              <w:t>Gross book</w:t>
            </w:r>
            <w:r w:rsidRPr="00F245BC">
              <w:rPr>
                <w:rFonts w:ascii="Arial" w:hAnsi="Arial" w:cs="Arial"/>
                <w:color w:val="231F20"/>
                <w:spacing w:val="-20"/>
                <w:w w:val="105"/>
                <w:sz w:val="17"/>
              </w:rPr>
              <w:t xml:space="preserve"> </w:t>
            </w:r>
            <w:r w:rsidRPr="00F245BC">
              <w:rPr>
                <w:rFonts w:ascii="Arial" w:hAnsi="Arial" w:cs="Arial"/>
                <w:color w:val="231F20"/>
                <w:w w:val="105"/>
                <w:sz w:val="17"/>
              </w:rPr>
              <w:t>value</w:t>
            </w:r>
          </w:p>
        </w:tc>
        <w:tc>
          <w:tcPr>
            <w:tcW w:w="1327" w:type="dxa"/>
            <w:tcBorders>
              <w:top w:val="nil"/>
              <w:left w:val="nil"/>
              <w:bottom w:val="nil"/>
              <w:right w:val="nil"/>
            </w:tcBorders>
          </w:tcPr>
          <w:p w14:paraId="6F9EE568" w14:textId="77777777" w:rsidR="00E76164" w:rsidRPr="00F245BC" w:rsidRDefault="00381F87">
            <w:pPr>
              <w:pStyle w:val="TableParagraph"/>
              <w:spacing w:before="22"/>
              <w:ind w:right="159"/>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37" w:type="dxa"/>
            <w:tcBorders>
              <w:top w:val="nil"/>
              <w:left w:val="nil"/>
              <w:bottom w:val="nil"/>
              <w:right w:val="nil"/>
            </w:tcBorders>
          </w:tcPr>
          <w:p w14:paraId="3DD3BE11" w14:textId="77777777" w:rsidR="00E76164" w:rsidRPr="00F245BC" w:rsidRDefault="00381F87">
            <w:pPr>
              <w:pStyle w:val="TableParagraph"/>
              <w:spacing w:before="22"/>
              <w:ind w:right="132"/>
              <w:jc w:val="right"/>
              <w:rPr>
                <w:rFonts w:ascii="Arial" w:eastAsia="Trebuchet MS" w:hAnsi="Arial" w:cs="Arial"/>
                <w:sz w:val="17"/>
                <w:szCs w:val="17"/>
              </w:rPr>
            </w:pPr>
            <w:r w:rsidRPr="00F245BC">
              <w:rPr>
                <w:rFonts w:ascii="Arial" w:hAnsi="Arial" w:cs="Arial"/>
                <w:color w:val="231F20"/>
                <w:sz w:val="17"/>
              </w:rPr>
              <w:t>1,131</w:t>
            </w:r>
          </w:p>
        </w:tc>
        <w:tc>
          <w:tcPr>
            <w:tcW w:w="1212" w:type="dxa"/>
            <w:tcBorders>
              <w:top w:val="nil"/>
              <w:left w:val="nil"/>
              <w:bottom w:val="nil"/>
              <w:right w:val="nil"/>
            </w:tcBorders>
          </w:tcPr>
          <w:p w14:paraId="7F2F729B" w14:textId="77777777" w:rsidR="00E76164" w:rsidRPr="00F245BC" w:rsidRDefault="00381F87">
            <w:pPr>
              <w:pStyle w:val="TableParagraph"/>
              <w:spacing w:before="22"/>
              <w:ind w:right="267"/>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808" w:type="dxa"/>
            <w:tcBorders>
              <w:top w:val="nil"/>
              <w:left w:val="nil"/>
              <w:bottom w:val="nil"/>
              <w:right w:val="nil"/>
            </w:tcBorders>
          </w:tcPr>
          <w:p w14:paraId="5A4C9BBE" w14:textId="77777777" w:rsidR="00E76164" w:rsidRPr="00F245BC" w:rsidRDefault="00381F87">
            <w:pPr>
              <w:pStyle w:val="TableParagraph"/>
              <w:spacing w:before="22"/>
              <w:ind w:right="111"/>
              <w:jc w:val="right"/>
              <w:rPr>
                <w:rFonts w:ascii="Arial" w:eastAsia="Trebuchet MS" w:hAnsi="Arial" w:cs="Arial"/>
                <w:sz w:val="17"/>
                <w:szCs w:val="17"/>
              </w:rPr>
            </w:pPr>
            <w:r w:rsidRPr="00F245BC">
              <w:rPr>
                <w:rFonts w:ascii="Arial" w:hAnsi="Arial" w:cs="Arial"/>
                <w:color w:val="231F20"/>
                <w:sz w:val="17"/>
              </w:rPr>
              <w:t>1,131</w:t>
            </w:r>
          </w:p>
        </w:tc>
      </w:tr>
      <w:tr w:rsidR="00E76164" w:rsidRPr="00F245BC" w14:paraId="4D7D9175" w14:textId="77777777">
        <w:trPr>
          <w:trHeight w:hRule="exact" w:val="269"/>
        </w:trPr>
        <w:tc>
          <w:tcPr>
            <w:tcW w:w="4107" w:type="dxa"/>
            <w:tcBorders>
              <w:top w:val="nil"/>
              <w:left w:val="nil"/>
              <w:bottom w:val="dotted" w:sz="8" w:space="0" w:color="9C9EA1"/>
              <w:right w:val="nil"/>
            </w:tcBorders>
          </w:tcPr>
          <w:p w14:paraId="380AC944" w14:textId="77777777" w:rsidR="00E76164" w:rsidRPr="00F245BC" w:rsidRDefault="00381F87">
            <w:pPr>
              <w:pStyle w:val="TableParagraph"/>
              <w:spacing w:before="24"/>
              <w:rPr>
                <w:rFonts w:ascii="Arial" w:eastAsia="Trebuchet MS" w:hAnsi="Arial" w:cs="Arial"/>
                <w:sz w:val="17"/>
                <w:szCs w:val="17"/>
              </w:rPr>
            </w:pPr>
            <w:r w:rsidRPr="00F245BC">
              <w:rPr>
                <w:rFonts w:ascii="Arial" w:hAnsi="Arial" w:cs="Arial"/>
                <w:color w:val="231F20"/>
                <w:sz w:val="17"/>
              </w:rPr>
              <w:t>Accumulated</w:t>
            </w:r>
            <w:r w:rsidRPr="00F245BC">
              <w:rPr>
                <w:rFonts w:ascii="Arial" w:hAnsi="Arial" w:cs="Arial"/>
                <w:color w:val="231F20"/>
                <w:spacing w:val="-14"/>
                <w:sz w:val="17"/>
              </w:rPr>
              <w:t xml:space="preserve"> </w:t>
            </w:r>
            <w:proofErr w:type="spellStart"/>
            <w:r w:rsidRPr="00F245BC">
              <w:rPr>
                <w:rFonts w:ascii="Arial" w:hAnsi="Arial" w:cs="Arial"/>
                <w:color w:val="231F20"/>
                <w:sz w:val="17"/>
              </w:rPr>
              <w:t>amortisation</w:t>
            </w:r>
            <w:proofErr w:type="spellEnd"/>
            <w:r w:rsidRPr="00F245BC">
              <w:rPr>
                <w:rFonts w:ascii="Arial" w:hAnsi="Arial" w:cs="Arial"/>
                <w:color w:val="231F20"/>
                <w:spacing w:val="-14"/>
                <w:sz w:val="17"/>
              </w:rPr>
              <w:t xml:space="preserve"> </w:t>
            </w:r>
            <w:r w:rsidRPr="00F245BC">
              <w:rPr>
                <w:rFonts w:ascii="Arial" w:hAnsi="Arial" w:cs="Arial"/>
                <w:color w:val="231F20"/>
                <w:sz w:val="17"/>
              </w:rPr>
              <w:t>and</w:t>
            </w:r>
            <w:r w:rsidRPr="00F245BC">
              <w:rPr>
                <w:rFonts w:ascii="Arial" w:hAnsi="Arial" w:cs="Arial"/>
                <w:color w:val="231F20"/>
                <w:spacing w:val="-14"/>
                <w:sz w:val="17"/>
              </w:rPr>
              <w:t xml:space="preserve"> </w:t>
            </w:r>
            <w:r w:rsidRPr="00F245BC">
              <w:rPr>
                <w:rFonts w:ascii="Arial" w:hAnsi="Arial" w:cs="Arial"/>
                <w:color w:val="231F20"/>
                <w:sz w:val="17"/>
              </w:rPr>
              <w:t>impairment</w:t>
            </w:r>
          </w:p>
        </w:tc>
        <w:tc>
          <w:tcPr>
            <w:tcW w:w="1327" w:type="dxa"/>
            <w:tcBorders>
              <w:top w:val="nil"/>
              <w:left w:val="nil"/>
              <w:bottom w:val="dotted" w:sz="8" w:space="0" w:color="9C9EA1"/>
              <w:right w:val="nil"/>
            </w:tcBorders>
          </w:tcPr>
          <w:p w14:paraId="10D7F638" w14:textId="77777777" w:rsidR="00E76164" w:rsidRPr="00F245BC" w:rsidRDefault="00381F87">
            <w:pPr>
              <w:pStyle w:val="TableParagraph"/>
              <w:spacing w:before="24"/>
              <w:ind w:right="159"/>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37" w:type="dxa"/>
            <w:tcBorders>
              <w:top w:val="nil"/>
              <w:left w:val="nil"/>
              <w:bottom w:val="dotted" w:sz="8" w:space="0" w:color="9C9EA1"/>
              <w:right w:val="nil"/>
            </w:tcBorders>
          </w:tcPr>
          <w:p w14:paraId="480D84E1" w14:textId="77777777" w:rsidR="00E76164" w:rsidRPr="00F245BC" w:rsidRDefault="00381F87">
            <w:pPr>
              <w:pStyle w:val="TableParagraph"/>
              <w:spacing w:before="24"/>
              <w:ind w:right="132"/>
              <w:jc w:val="right"/>
              <w:rPr>
                <w:rFonts w:ascii="Arial" w:eastAsia="Trebuchet MS" w:hAnsi="Arial" w:cs="Arial"/>
                <w:sz w:val="17"/>
                <w:szCs w:val="17"/>
              </w:rPr>
            </w:pPr>
            <w:r w:rsidRPr="00F245BC">
              <w:rPr>
                <w:rFonts w:ascii="Arial" w:hAnsi="Arial" w:cs="Arial"/>
                <w:color w:val="231F20"/>
                <w:w w:val="90"/>
                <w:sz w:val="17"/>
              </w:rPr>
              <w:t>(238)</w:t>
            </w:r>
          </w:p>
        </w:tc>
        <w:tc>
          <w:tcPr>
            <w:tcW w:w="1212" w:type="dxa"/>
            <w:tcBorders>
              <w:top w:val="nil"/>
              <w:left w:val="nil"/>
              <w:bottom w:val="dotted" w:sz="8" w:space="0" w:color="9C9EA1"/>
              <w:right w:val="nil"/>
            </w:tcBorders>
          </w:tcPr>
          <w:p w14:paraId="49AF90F7" w14:textId="77777777" w:rsidR="00E76164" w:rsidRPr="00F245BC" w:rsidRDefault="00381F87">
            <w:pPr>
              <w:pStyle w:val="TableParagraph"/>
              <w:spacing w:before="24"/>
              <w:ind w:right="267"/>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808" w:type="dxa"/>
            <w:tcBorders>
              <w:top w:val="nil"/>
              <w:left w:val="nil"/>
              <w:bottom w:val="dotted" w:sz="8" w:space="0" w:color="9C9EA1"/>
              <w:right w:val="nil"/>
            </w:tcBorders>
          </w:tcPr>
          <w:p w14:paraId="6F593CC7"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90"/>
                <w:sz w:val="17"/>
              </w:rPr>
              <w:t>(238)</w:t>
            </w:r>
          </w:p>
        </w:tc>
      </w:tr>
      <w:tr w:rsidR="00E76164" w:rsidRPr="00F245BC" w14:paraId="7A255AAD" w14:textId="77777777">
        <w:trPr>
          <w:trHeight w:hRule="exact" w:val="279"/>
        </w:trPr>
        <w:tc>
          <w:tcPr>
            <w:tcW w:w="4107" w:type="dxa"/>
            <w:tcBorders>
              <w:top w:val="dotted" w:sz="8" w:space="0" w:color="9C9EA1"/>
              <w:left w:val="nil"/>
              <w:bottom w:val="dotted" w:sz="8" w:space="0" w:color="818386"/>
              <w:right w:val="nil"/>
            </w:tcBorders>
          </w:tcPr>
          <w:p w14:paraId="65421662"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as at 1 July</w:t>
            </w:r>
            <w:r w:rsidRPr="00F245BC">
              <w:rPr>
                <w:rFonts w:ascii="Arial" w:hAnsi="Arial" w:cs="Arial"/>
                <w:b/>
                <w:color w:val="231F20"/>
                <w:spacing w:val="1"/>
                <w:sz w:val="17"/>
              </w:rPr>
              <w:t xml:space="preserve"> </w:t>
            </w:r>
            <w:r w:rsidRPr="00F245BC">
              <w:rPr>
                <w:rFonts w:ascii="Arial" w:hAnsi="Arial" w:cs="Arial"/>
                <w:b/>
                <w:color w:val="231F20"/>
                <w:sz w:val="17"/>
              </w:rPr>
              <w:t>2013</w:t>
            </w:r>
          </w:p>
        </w:tc>
        <w:tc>
          <w:tcPr>
            <w:tcW w:w="1327" w:type="dxa"/>
            <w:tcBorders>
              <w:top w:val="dotted" w:sz="8" w:space="0" w:color="9C9EA1"/>
              <w:left w:val="nil"/>
              <w:bottom w:val="dotted" w:sz="8" w:space="0" w:color="818386"/>
              <w:right w:val="nil"/>
            </w:tcBorders>
          </w:tcPr>
          <w:p w14:paraId="3361A87C" w14:textId="77777777" w:rsidR="00E76164" w:rsidRPr="00F245BC" w:rsidRDefault="00381F87">
            <w:pPr>
              <w:pStyle w:val="TableParagraph"/>
              <w:spacing w:before="24"/>
              <w:ind w:right="159"/>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37" w:type="dxa"/>
            <w:tcBorders>
              <w:top w:val="dotted" w:sz="8" w:space="0" w:color="9C9EA1"/>
              <w:left w:val="nil"/>
              <w:bottom w:val="dotted" w:sz="8" w:space="0" w:color="818386"/>
              <w:right w:val="nil"/>
            </w:tcBorders>
          </w:tcPr>
          <w:p w14:paraId="448972B1" w14:textId="77777777" w:rsidR="00E76164" w:rsidRPr="00F245BC" w:rsidRDefault="00381F87">
            <w:pPr>
              <w:pStyle w:val="TableParagraph"/>
              <w:spacing w:before="24"/>
              <w:ind w:right="132"/>
              <w:jc w:val="right"/>
              <w:rPr>
                <w:rFonts w:ascii="Arial" w:eastAsia="Trebuchet MS" w:hAnsi="Arial" w:cs="Arial"/>
                <w:sz w:val="17"/>
                <w:szCs w:val="17"/>
              </w:rPr>
            </w:pPr>
            <w:r w:rsidRPr="00F245BC">
              <w:rPr>
                <w:rFonts w:ascii="Arial" w:hAnsi="Arial" w:cs="Arial"/>
                <w:color w:val="231F20"/>
                <w:w w:val="105"/>
                <w:sz w:val="17"/>
              </w:rPr>
              <w:t>893</w:t>
            </w:r>
          </w:p>
        </w:tc>
        <w:tc>
          <w:tcPr>
            <w:tcW w:w="1212" w:type="dxa"/>
            <w:tcBorders>
              <w:top w:val="dotted" w:sz="8" w:space="0" w:color="9C9EA1"/>
              <w:left w:val="nil"/>
              <w:bottom w:val="dotted" w:sz="8" w:space="0" w:color="818386"/>
              <w:right w:val="nil"/>
            </w:tcBorders>
          </w:tcPr>
          <w:p w14:paraId="6801BB60" w14:textId="77777777" w:rsidR="00E76164" w:rsidRPr="00F245BC" w:rsidRDefault="00381F87">
            <w:pPr>
              <w:pStyle w:val="TableParagraph"/>
              <w:spacing w:before="24"/>
              <w:ind w:right="267"/>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808" w:type="dxa"/>
            <w:tcBorders>
              <w:top w:val="dotted" w:sz="8" w:space="0" w:color="9C9EA1"/>
              <w:left w:val="nil"/>
              <w:bottom w:val="dotted" w:sz="8" w:space="0" w:color="818386"/>
              <w:right w:val="nil"/>
            </w:tcBorders>
          </w:tcPr>
          <w:p w14:paraId="257E523B"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893</w:t>
            </w:r>
          </w:p>
        </w:tc>
      </w:tr>
      <w:tr w:rsidR="00E76164" w:rsidRPr="00F245BC" w14:paraId="43614643" w14:textId="77777777">
        <w:trPr>
          <w:trHeight w:hRule="exact" w:val="266"/>
        </w:trPr>
        <w:tc>
          <w:tcPr>
            <w:tcW w:w="4107" w:type="dxa"/>
            <w:tcBorders>
              <w:top w:val="dotted" w:sz="8" w:space="0" w:color="818386"/>
              <w:left w:val="nil"/>
              <w:bottom w:val="nil"/>
              <w:right w:val="nil"/>
            </w:tcBorders>
          </w:tcPr>
          <w:p w14:paraId="0614965D"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Additions:</w:t>
            </w:r>
          </w:p>
        </w:tc>
        <w:tc>
          <w:tcPr>
            <w:tcW w:w="1327" w:type="dxa"/>
            <w:tcBorders>
              <w:top w:val="dotted" w:sz="8" w:space="0" w:color="818386"/>
              <w:left w:val="nil"/>
              <w:bottom w:val="nil"/>
              <w:right w:val="nil"/>
            </w:tcBorders>
          </w:tcPr>
          <w:p w14:paraId="5ED91678" w14:textId="77777777" w:rsidR="00E76164" w:rsidRPr="00F245BC" w:rsidRDefault="00E76164">
            <w:pPr>
              <w:rPr>
                <w:rFonts w:ascii="Arial" w:hAnsi="Arial" w:cs="Arial"/>
              </w:rPr>
            </w:pPr>
          </w:p>
        </w:tc>
        <w:tc>
          <w:tcPr>
            <w:tcW w:w="937" w:type="dxa"/>
            <w:tcBorders>
              <w:top w:val="dotted" w:sz="8" w:space="0" w:color="818386"/>
              <w:left w:val="nil"/>
              <w:bottom w:val="nil"/>
              <w:right w:val="nil"/>
            </w:tcBorders>
          </w:tcPr>
          <w:p w14:paraId="493FEBA2" w14:textId="77777777" w:rsidR="00E76164" w:rsidRPr="00F245BC" w:rsidRDefault="00E76164">
            <w:pPr>
              <w:rPr>
                <w:rFonts w:ascii="Arial" w:hAnsi="Arial" w:cs="Arial"/>
              </w:rPr>
            </w:pPr>
          </w:p>
        </w:tc>
        <w:tc>
          <w:tcPr>
            <w:tcW w:w="1212" w:type="dxa"/>
            <w:tcBorders>
              <w:top w:val="dotted" w:sz="8" w:space="0" w:color="818386"/>
              <w:left w:val="nil"/>
              <w:bottom w:val="nil"/>
              <w:right w:val="nil"/>
            </w:tcBorders>
          </w:tcPr>
          <w:p w14:paraId="343F913A" w14:textId="77777777" w:rsidR="00E76164" w:rsidRPr="00F245BC" w:rsidRDefault="00E76164">
            <w:pPr>
              <w:rPr>
                <w:rFonts w:ascii="Arial" w:hAnsi="Arial" w:cs="Arial"/>
              </w:rPr>
            </w:pPr>
          </w:p>
        </w:tc>
        <w:tc>
          <w:tcPr>
            <w:tcW w:w="808" w:type="dxa"/>
            <w:tcBorders>
              <w:top w:val="dotted" w:sz="8" w:space="0" w:color="818386"/>
              <w:left w:val="nil"/>
              <w:bottom w:val="nil"/>
              <w:right w:val="nil"/>
            </w:tcBorders>
          </w:tcPr>
          <w:p w14:paraId="05B31CB7" w14:textId="77777777" w:rsidR="00E76164" w:rsidRPr="00F245BC" w:rsidRDefault="00E76164">
            <w:pPr>
              <w:pStyle w:val="TableParagraph"/>
              <w:spacing w:before="3"/>
              <w:rPr>
                <w:rFonts w:ascii="Arial" w:eastAsia="Arial" w:hAnsi="Arial" w:cs="Arial"/>
                <w:b/>
                <w:bCs/>
              </w:rPr>
            </w:pPr>
          </w:p>
        </w:tc>
      </w:tr>
      <w:tr w:rsidR="00E76164" w:rsidRPr="00F245BC" w14:paraId="762A776E" w14:textId="77777777">
        <w:trPr>
          <w:trHeight w:hRule="exact" w:val="260"/>
        </w:trPr>
        <w:tc>
          <w:tcPr>
            <w:tcW w:w="4107" w:type="dxa"/>
            <w:tcBorders>
              <w:top w:val="nil"/>
              <w:left w:val="nil"/>
              <w:bottom w:val="nil"/>
              <w:right w:val="nil"/>
            </w:tcBorders>
          </w:tcPr>
          <w:p w14:paraId="05D15182" w14:textId="77777777" w:rsidR="00E76164" w:rsidRPr="00F245BC" w:rsidRDefault="00381F87">
            <w:pPr>
              <w:pStyle w:val="TableParagraph"/>
              <w:spacing w:before="24"/>
              <w:rPr>
                <w:rFonts w:ascii="Arial" w:eastAsia="Trebuchet MS" w:hAnsi="Arial" w:cs="Arial"/>
                <w:sz w:val="17"/>
                <w:szCs w:val="17"/>
              </w:rPr>
            </w:pPr>
            <w:r w:rsidRPr="00F245BC">
              <w:rPr>
                <w:rFonts w:ascii="Arial" w:hAnsi="Arial" w:cs="Arial"/>
                <w:color w:val="231F20"/>
                <w:sz w:val="17"/>
              </w:rPr>
              <w:t>By purchase or internally</w:t>
            </w:r>
            <w:r w:rsidRPr="00F245BC">
              <w:rPr>
                <w:rFonts w:ascii="Arial" w:hAnsi="Arial" w:cs="Arial"/>
                <w:color w:val="231F20"/>
                <w:spacing w:val="-20"/>
                <w:sz w:val="17"/>
              </w:rPr>
              <w:t xml:space="preserve"> </w:t>
            </w:r>
            <w:r w:rsidRPr="00F245BC">
              <w:rPr>
                <w:rFonts w:ascii="Arial" w:hAnsi="Arial" w:cs="Arial"/>
                <w:color w:val="231F20"/>
                <w:sz w:val="17"/>
              </w:rPr>
              <w:t>developed</w:t>
            </w:r>
          </w:p>
        </w:tc>
        <w:tc>
          <w:tcPr>
            <w:tcW w:w="1327" w:type="dxa"/>
            <w:tcBorders>
              <w:top w:val="nil"/>
              <w:left w:val="nil"/>
              <w:bottom w:val="nil"/>
              <w:right w:val="nil"/>
            </w:tcBorders>
          </w:tcPr>
          <w:p w14:paraId="4A30A18C" w14:textId="77777777" w:rsidR="00E76164" w:rsidRPr="00F245BC" w:rsidRDefault="00381F87">
            <w:pPr>
              <w:pStyle w:val="TableParagraph"/>
              <w:spacing w:before="24"/>
              <w:ind w:right="159"/>
              <w:jc w:val="right"/>
              <w:rPr>
                <w:rFonts w:ascii="Arial" w:eastAsia="Trebuchet MS" w:hAnsi="Arial" w:cs="Arial"/>
                <w:sz w:val="17"/>
                <w:szCs w:val="17"/>
              </w:rPr>
            </w:pPr>
            <w:r w:rsidRPr="00F245BC">
              <w:rPr>
                <w:rFonts w:ascii="Arial" w:hAnsi="Arial" w:cs="Arial"/>
                <w:color w:val="231F20"/>
                <w:w w:val="105"/>
                <w:sz w:val="17"/>
              </w:rPr>
              <w:t>128</w:t>
            </w:r>
          </w:p>
        </w:tc>
        <w:tc>
          <w:tcPr>
            <w:tcW w:w="937" w:type="dxa"/>
            <w:tcBorders>
              <w:top w:val="nil"/>
              <w:left w:val="nil"/>
              <w:bottom w:val="nil"/>
              <w:right w:val="nil"/>
            </w:tcBorders>
          </w:tcPr>
          <w:p w14:paraId="46B24FFA" w14:textId="77777777" w:rsidR="00E76164" w:rsidRPr="00F245BC" w:rsidRDefault="00381F87">
            <w:pPr>
              <w:pStyle w:val="TableParagraph"/>
              <w:spacing w:before="24"/>
              <w:ind w:right="132"/>
              <w:jc w:val="right"/>
              <w:rPr>
                <w:rFonts w:ascii="Arial" w:eastAsia="Trebuchet MS" w:hAnsi="Arial" w:cs="Arial"/>
                <w:sz w:val="17"/>
                <w:szCs w:val="17"/>
              </w:rPr>
            </w:pPr>
            <w:r w:rsidRPr="00F245BC">
              <w:rPr>
                <w:rFonts w:ascii="Arial" w:hAnsi="Arial" w:cs="Arial"/>
                <w:color w:val="231F20"/>
                <w:w w:val="105"/>
                <w:sz w:val="17"/>
              </w:rPr>
              <w:t>12</w:t>
            </w:r>
          </w:p>
        </w:tc>
        <w:tc>
          <w:tcPr>
            <w:tcW w:w="1212" w:type="dxa"/>
            <w:tcBorders>
              <w:top w:val="nil"/>
              <w:left w:val="nil"/>
              <w:bottom w:val="nil"/>
              <w:right w:val="nil"/>
            </w:tcBorders>
          </w:tcPr>
          <w:p w14:paraId="41B2F4AD" w14:textId="77777777" w:rsidR="00E76164" w:rsidRPr="00F245BC" w:rsidRDefault="00381F87">
            <w:pPr>
              <w:pStyle w:val="TableParagraph"/>
              <w:spacing w:before="24"/>
              <w:ind w:right="267"/>
              <w:jc w:val="right"/>
              <w:rPr>
                <w:rFonts w:ascii="Arial" w:eastAsia="Trebuchet MS" w:hAnsi="Arial" w:cs="Arial"/>
                <w:sz w:val="17"/>
                <w:szCs w:val="17"/>
              </w:rPr>
            </w:pPr>
            <w:r w:rsidRPr="00F245BC">
              <w:rPr>
                <w:rFonts w:ascii="Arial" w:hAnsi="Arial" w:cs="Arial"/>
                <w:color w:val="231F20"/>
                <w:w w:val="105"/>
                <w:sz w:val="17"/>
              </w:rPr>
              <w:t>5</w:t>
            </w:r>
          </w:p>
        </w:tc>
        <w:tc>
          <w:tcPr>
            <w:tcW w:w="808" w:type="dxa"/>
            <w:tcBorders>
              <w:top w:val="nil"/>
              <w:left w:val="nil"/>
              <w:bottom w:val="nil"/>
              <w:right w:val="nil"/>
            </w:tcBorders>
          </w:tcPr>
          <w:p w14:paraId="096155EF"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140</w:t>
            </w:r>
          </w:p>
        </w:tc>
      </w:tr>
      <w:tr w:rsidR="00E76164" w:rsidRPr="00F245BC" w14:paraId="7EE70216" w14:textId="77777777">
        <w:trPr>
          <w:trHeight w:hRule="exact" w:val="269"/>
        </w:trPr>
        <w:tc>
          <w:tcPr>
            <w:tcW w:w="4107" w:type="dxa"/>
            <w:tcBorders>
              <w:top w:val="nil"/>
              <w:left w:val="nil"/>
              <w:bottom w:val="dotted" w:sz="8" w:space="0" w:color="9C9EA1"/>
              <w:right w:val="nil"/>
            </w:tcBorders>
          </w:tcPr>
          <w:p w14:paraId="5634AD59" w14:textId="77777777" w:rsidR="00E76164" w:rsidRPr="00F245BC" w:rsidRDefault="00381F87">
            <w:pPr>
              <w:pStyle w:val="TableParagraph"/>
              <w:spacing w:before="24"/>
              <w:rPr>
                <w:rFonts w:ascii="Arial" w:eastAsia="Trebuchet MS" w:hAnsi="Arial" w:cs="Arial"/>
                <w:sz w:val="17"/>
                <w:szCs w:val="17"/>
              </w:rPr>
            </w:pPr>
            <w:proofErr w:type="spellStart"/>
            <w:r w:rsidRPr="00F245BC">
              <w:rPr>
                <w:rFonts w:ascii="Arial" w:hAnsi="Arial" w:cs="Arial"/>
                <w:color w:val="231F20"/>
                <w:sz w:val="17"/>
              </w:rPr>
              <w:t>Amortisation</w:t>
            </w:r>
            <w:proofErr w:type="spellEnd"/>
          </w:p>
        </w:tc>
        <w:tc>
          <w:tcPr>
            <w:tcW w:w="1327" w:type="dxa"/>
            <w:tcBorders>
              <w:top w:val="nil"/>
              <w:left w:val="nil"/>
              <w:bottom w:val="dotted" w:sz="8" w:space="0" w:color="9C9EA1"/>
              <w:right w:val="nil"/>
            </w:tcBorders>
          </w:tcPr>
          <w:p w14:paraId="3DEB08DF" w14:textId="77777777" w:rsidR="00E76164" w:rsidRPr="00F245BC" w:rsidRDefault="00381F87">
            <w:pPr>
              <w:pStyle w:val="TableParagraph"/>
              <w:spacing w:before="24"/>
              <w:ind w:right="159"/>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37" w:type="dxa"/>
            <w:tcBorders>
              <w:top w:val="nil"/>
              <w:left w:val="nil"/>
              <w:bottom w:val="dotted" w:sz="8" w:space="0" w:color="9C9EA1"/>
              <w:right w:val="nil"/>
            </w:tcBorders>
          </w:tcPr>
          <w:p w14:paraId="7CC02F2C" w14:textId="77777777" w:rsidR="00E76164" w:rsidRPr="00F245BC" w:rsidRDefault="00381F87">
            <w:pPr>
              <w:pStyle w:val="TableParagraph"/>
              <w:spacing w:before="24"/>
              <w:ind w:right="132"/>
              <w:jc w:val="right"/>
              <w:rPr>
                <w:rFonts w:ascii="Arial" w:eastAsia="Trebuchet MS" w:hAnsi="Arial" w:cs="Arial"/>
                <w:sz w:val="17"/>
                <w:szCs w:val="17"/>
              </w:rPr>
            </w:pPr>
            <w:r w:rsidRPr="00F245BC">
              <w:rPr>
                <w:rFonts w:ascii="Arial" w:hAnsi="Arial" w:cs="Arial"/>
                <w:color w:val="231F20"/>
                <w:w w:val="90"/>
                <w:sz w:val="17"/>
              </w:rPr>
              <w:t>(234)</w:t>
            </w:r>
          </w:p>
        </w:tc>
        <w:tc>
          <w:tcPr>
            <w:tcW w:w="1212" w:type="dxa"/>
            <w:tcBorders>
              <w:top w:val="nil"/>
              <w:left w:val="nil"/>
              <w:bottom w:val="dotted" w:sz="8" w:space="0" w:color="9C9EA1"/>
              <w:right w:val="nil"/>
            </w:tcBorders>
          </w:tcPr>
          <w:p w14:paraId="73DE94DB" w14:textId="77777777" w:rsidR="00E76164" w:rsidRPr="00F245BC" w:rsidRDefault="00381F87">
            <w:pPr>
              <w:pStyle w:val="TableParagraph"/>
              <w:spacing w:before="24"/>
              <w:ind w:right="267"/>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808" w:type="dxa"/>
            <w:tcBorders>
              <w:top w:val="nil"/>
              <w:left w:val="nil"/>
              <w:bottom w:val="dotted" w:sz="8" w:space="0" w:color="9C9EA1"/>
              <w:right w:val="nil"/>
            </w:tcBorders>
          </w:tcPr>
          <w:p w14:paraId="3D0188B9"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90"/>
                <w:sz w:val="17"/>
              </w:rPr>
              <w:t>(234)</w:t>
            </w:r>
          </w:p>
        </w:tc>
      </w:tr>
      <w:tr w:rsidR="00E76164" w:rsidRPr="00F245BC" w14:paraId="6E87EAE1" w14:textId="77777777">
        <w:trPr>
          <w:trHeight w:hRule="exact" w:val="279"/>
        </w:trPr>
        <w:tc>
          <w:tcPr>
            <w:tcW w:w="4107" w:type="dxa"/>
            <w:tcBorders>
              <w:top w:val="dotted" w:sz="8" w:space="0" w:color="9C9EA1"/>
              <w:left w:val="nil"/>
              <w:bottom w:val="dotted" w:sz="8" w:space="0" w:color="818386"/>
              <w:right w:val="nil"/>
            </w:tcBorders>
          </w:tcPr>
          <w:p w14:paraId="7F4800DF"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as at 30 June</w:t>
            </w:r>
            <w:r w:rsidRPr="00F245BC">
              <w:rPr>
                <w:rFonts w:ascii="Arial" w:hAnsi="Arial" w:cs="Arial"/>
                <w:b/>
                <w:color w:val="231F20"/>
                <w:spacing w:val="10"/>
                <w:sz w:val="17"/>
              </w:rPr>
              <w:t xml:space="preserve"> </w:t>
            </w:r>
            <w:r w:rsidRPr="00F245BC">
              <w:rPr>
                <w:rFonts w:ascii="Arial" w:hAnsi="Arial" w:cs="Arial"/>
                <w:b/>
                <w:color w:val="231F20"/>
                <w:sz w:val="17"/>
              </w:rPr>
              <w:t>2014</w:t>
            </w:r>
          </w:p>
        </w:tc>
        <w:tc>
          <w:tcPr>
            <w:tcW w:w="1327" w:type="dxa"/>
            <w:tcBorders>
              <w:top w:val="dotted" w:sz="8" w:space="0" w:color="9C9EA1"/>
              <w:left w:val="nil"/>
              <w:bottom w:val="dotted" w:sz="8" w:space="0" w:color="818386"/>
              <w:right w:val="nil"/>
            </w:tcBorders>
          </w:tcPr>
          <w:p w14:paraId="08566706" w14:textId="77777777" w:rsidR="00E76164" w:rsidRPr="00F245BC" w:rsidRDefault="00381F87">
            <w:pPr>
              <w:pStyle w:val="TableParagraph"/>
              <w:spacing w:before="24"/>
              <w:ind w:right="159"/>
              <w:jc w:val="right"/>
              <w:rPr>
                <w:rFonts w:ascii="Arial" w:eastAsia="Trebuchet MS" w:hAnsi="Arial" w:cs="Arial"/>
                <w:sz w:val="17"/>
                <w:szCs w:val="17"/>
              </w:rPr>
            </w:pPr>
            <w:r w:rsidRPr="00F245BC">
              <w:rPr>
                <w:rFonts w:ascii="Arial" w:hAnsi="Arial" w:cs="Arial"/>
                <w:color w:val="231F20"/>
                <w:w w:val="105"/>
                <w:sz w:val="17"/>
              </w:rPr>
              <w:t>128</w:t>
            </w:r>
          </w:p>
        </w:tc>
        <w:tc>
          <w:tcPr>
            <w:tcW w:w="937" w:type="dxa"/>
            <w:tcBorders>
              <w:top w:val="dotted" w:sz="8" w:space="0" w:color="9C9EA1"/>
              <w:left w:val="nil"/>
              <w:bottom w:val="dotted" w:sz="8" w:space="0" w:color="818386"/>
              <w:right w:val="nil"/>
            </w:tcBorders>
          </w:tcPr>
          <w:p w14:paraId="75BAF5F7" w14:textId="77777777" w:rsidR="00E76164" w:rsidRPr="00F245BC" w:rsidRDefault="00381F87">
            <w:pPr>
              <w:pStyle w:val="TableParagraph"/>
              <w:spacing w:before="24"/>
              <w:ind w:right="132"/>
              <w:jc w:val="right"/>
              <w:rPr>
                <w:rFonts w:ascii="Arial" w:eastAsia="Trebuchet MS" w:hAnsi="Arial" w:cs="Arial"/>
                <w:sz w:val="17"/>
                <w:szCs w:val="17"/>
              </w:rPr>
            </w:pPr>
            <w:r w:rsidRPr="00F245BC">
              <w:rPr>
                <w:rFonts w:ascii="Arial" w:hAnsi="Arial" w:cs="Arial"/>
                <w:color w:val="231F20"/>
                <w:w w:val="105"/>
                <w:sz w:val="17"/>
              </w:rPr>
              <w:t>671</w:t>
            </w:r>
          </w:p>
        </w:tc>
        <w:tc>
          <w:tcPr>
            <w:tcW w:w="1212" w:type="dxa"/>
            <w:tcBorders>
              <w:top w:val="dotted" w:sz="8" w:space="0" w:color="9C9EA1"/>
              <w:left w:val="nil"/>
              <w:bottom w:val="dotted" w:sz="8" w:space="0" w:color="818386"/>
              <w:right w:val="nil"/>
            </w:tcBorders>
          </w:tcPr>
          <w:p w14:paraId="207B0C0E" w14:textId="77777777" w:rsidR="00E76164" w:rsidRPr="00F245BC" w:rsidRDefault="00381F87">
            <w:pPr>
              <w:pStyle w:val="TableParagraph"/>
              <w:spacing w:before="24"/>
              <w:ind w:right="267"/>
              <w:jc w:val="right"/>
              <w:rPr>
                <w:rFonts w:ascii="Arial" w:eastAsia="Trebuchet MS" w:hAnsi="Arial" w:cs="Arial"/>
                <w:sz w:val="17"/>
                <w:szCs w:val="17"/>
              </w:rPr>
            </w:pPr>
            <w:r w:rsidRPr="00F245BC">
              <w:rPr>
                <w:rFonts w:ascii="Arial" w:hAnsi="Arial" w:cs="Arial"/>
                <w:color w:val="231F20"/>
                <w:w w:val="105"/>
                <w:sz w:val="17"/>
              </w:rPr>
              <w:t>5</w:t>
            </w:r>
          </w:p>
        </w:tc>
        <w:tc>
          <w:tcPr>
            <w:tcW w:w="808" w:type="dxa"/>
            <w:tcBorders>
              <w:top w:val="dotted" w:sz="8" w:space="0" w:color="9C9EA1"/>
              <w:left w:val="nil"/>
              <w:bottom w:val="dotted" w:sz="8" w:space="0" w:color="818386"/>
              <w:right w:val="nil"/>
            </w:tcBorders>
          </w:tcPr>
          <w:p w14:paraId="2B8A2A5D"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799</w:t>
            </w:r>
          </w:p>
        </w:tc>
      </w:tr>
      <w:tr w:rsidR="00E76164" w:rsidRPr="00F245BC" w14:paraId="41391B4C" w14:textId="77777777">
        <w:trPr>
          <w:trHeight w:hRule="exact" w:val="507"/>
        </w:trPr>
        <w:tc>
          <w:tcPr>
            <w:tcW w:w="4107" w:type="dxa"/>
            <w:tcBorders>
              <w:top w:val="dotted" w:sz="8" w:space="0" w:color="818386"/>
              <w:left w:val="nil"/>
              <w:bottom w:val="nil"/>
              <w:right w:val="nil"/>
            </w:tcBorders>
          </w:tcPr>
          <w:p w14:paraId="6F4AA34F" w14:textId="77777777" w:rsidR="00E76164" w:rsidRPr="00F245BC" w:rsidRDefault="00E76164">
            <w:pPr>
              <w:pStyle w:val="TableParagraph"/>
              <w:spacing w:before="10"/>
              <w:rPr>
                <w:rFonts w:ascii="Arial" w:eastAsia="Arial" w:hAnsi="Arial" w:cs="Arial"/>
                <w:b/>
                <w:bCs/>
                <w:sz w:val="21"/>
                <w:szCs w:val="21"/>
              </w:rPr>
            </w:pPr>
          </w:p>
          <w:p w14:paraId="1D680B5B"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Net book value as of 30 June 2014 represented</w:t>
            </w:r>
            <w:r w:rsidRPr="00F245BC">
              <w:rPr>
                <w:rFonts w:ascii="Arial" w:hAnsi="Arial" w:cs="Arial"/>
                <w:b/>
                <w:color w:val="231F20"/>
                <w:spacing w:val="-12"/>
                <w:sz w:val="17"/>
              </w:rPr>
              <w:t xml:space="preserve"> </w:t>
            </w:r>
            <w:r w:rsidRPr="00F245BC">
              <w:rPr>
                <w:rFonts w:ascii="Arial" w:hAnsi="Arial" w:cs="Arial"/>
                <w:b/>
                <w:color w:val="231F20"/>
                <w:sz w:val="17"/>
              </w:rPr>
              <w:t>by:</w:t>
            </w:r>
          </w:p>
        </w:tc>
        <w:tc>
          <w:tcPr>
            <w:tcW w:w="1327" w:type="dxa"/>
            <w:tcBorders>
              <w:top w:val="dotted" w:sz="8" w:space="0" w:color="818386"/>
              <w:left w:val="nil"/>
              <w:bottom w:val="nil"/>
              <w:right w:val="nil"/>
            </w:tcBorders>
          </w:tcPr>
          <w:p w14:paraId="3B886D10" w14:textId="77777777" w:rsidR="00E76164" w:rsidRPr="00F245BC" w:rsidRDefault="00E76164">
            <w:pPr>
              <w:rPr>
                <w:rFonts w:ascii="Arial" w:hAnsi="Arial" w:cs="Arial"/>
              </w:rPr>
            </w:pPr>
          </w:p>
        </w:tc>
        <w:tc>
          <w:tcPr>
            <w:tcW w:w="937" w:type="dxa"/>
            <w:tcBorders>
              <w:top w:val="dotted" w:sz="8" w:space="0" w:color="818386"/>
              <w:left w:val="nil"/>
              <w:bottom w:val="nil"/>
              <w:right w:val="nil"/>
            </w:tcBorders>
          </w:tcPr>
          <w:p w14:paraId="7BCCD1D4" w14:textId="77777777" w:rsidR="00E76164" w:rsidRPr="00F245BC" w:rsidRDefault="00E76164">
            <w:pPr>
              <w:rPr>
                <w:rFonts w:ascii="Arial" w:hAnsi="Arial" w:cs="Arial"/>
              </w:rPr>
            </w:pPr>
          </w:p>
        </w:tc>
        <w:tc>
          <w:tcPr>
            <w:tcW w:w="1212" w:type="dxa"/>
            <w:tcBorders>
              <w:top w:val="dotted" w:sz="8" w:space="0" w:color="818386"/>
              <w:left w:val="nil"/>
              <w:bottom w:val="nil"/>
              <w:right w:val="nil"/>
            </w:tcBorders>
          </w:tcPr>
          <w:p w14:paraId="7B9ABC1B" w14:textId="77777777" w:rsidR="00E76164" w:rsidRPr="00F245BC" w:rsidRDefault="00E76164">
            <w:pPr>
              <w:rPr>
                <w:rFonts w:ascii="Arial" w:hAnsi="Arial" w:cs="Arial"/>
              </w:rPr>
            </w:pPr>
          </w:p>
        </w:tc>
        <w:tc>
          <w:tcPr>
            <w:tcW w:w="808" w:type="dxa"/>
            <w:tcBorders>
              <w:top w:val="dotted" w:sz="8" w:space="0" w:color="818386"/>
              <w:left w:val="nil"/>
              <w:bottom w:val="nil"/>
              <w:right w:val="nil"/>
            </w:tcBorders>
          </w:tcPr>
          <w:p w14:paraId="7A2F4F04" w14:textId="77777777" w:rsidR="00E76164" w:rsidRPr="00F245BC" w:rsidRDefault="00E76164">
            <w:pPr>
              <w:pStyle w:val="TableParagraph"/>
              <w:rPr>
                <w:rFonts w:ascii="Arial" w:eastAsia="Arial" w:hAnsi="Arial" w:cs="Arial"/>
                <w:b/>
                <w:bCs/>
                <w:sz w:val="20"/>
                <w:szCs w:val="20"/>
              </w:rPr>
            </w:pPr>
          </w:p>
          <w:p w14:paraId="03F74C5C" w14:textId="77777777" w:rsidR="00E76164" w:rsidRPr="00F245BC" w:rsidRDefault="00E76164">
            <w:pPr>
              <w:pStyle w:val="TableParagraph"/>
              <w:spacing w:before="2"/>
              <w:rPr>
                <w:rFonts w:ascii="Arial" w:eastAsia="Arial" w:hAnsi="Arial" w:cs="Arial"/>
                <w:b/>
                <w:bCs/>
                <w:sz w:val="23"/>
                <w:szCs w:val="23"/>
              </w:rPr>
            </w:pPr>
          </w:p>
        </w:tc>
      </w:tr>
      <w:tr w:rsidR="00E76164" w:rsidRPr="00F245BC" w14:paraId="08BA3B86" w14:textId="77777777">
        <w:trPr>
          <w:trHeight w:hRule="exact" w:val="270"/>
        </w:trPr>
        <w:tc>
          <w:tcPr>
            <w:tcW w:w="4107" w:type="dxa"/>
            <w:tcBorders>
              <w:top w:val="nil"/>
              <w:left w:val="nil"/>
              <w:bottom w:val="nil"/>
              <w:right w:val="nil"/>
            </w:tcBorders>
          </w:tcPr>
          <w:p w14:paraId="46D8FD17" w14:textId="77777777" w:rsidR="00E76164" w:rsidRPr="00F245BC" w:rsidRDefault="00381F87">
            <w:pPr>
              <w:pStyle w:val="TableParagraph"/>
              <w:spacing w:before="34"/>
              <w:rPr>
                <w:rFonts w:ascii="Arial" w:eastAsia="Trebuchet MS" w:hAnsi="Arial" w:cs="Arial"/>
                <w:sz w:val="17"/>
                <w:szCs w:val="17"/>
              </w:rPr>
            </w:pPr>
            <w:r w:rsidRPr="00F245BC">
              <w:rPr>
                <w:rFonts w:ascii="Arial" w:hAnsi="Arial" w:cs="Arial"/>
                <w:color w:val="231F20"/>
                <w:w w:val="105"/>
                <w:sz w:val="17"/>
              </w:rPr>
              <w:t>Gross book</w:t>
            </w:r>
            <w:r w:rsidRPr="00F245BC">
              <w:rPr>
                <w:rFonts w:ascii="Arial" w:hAnsi="Arial" w:cs="Arial"/>
                <w:color w:val="231F20"/>
                <w:spacing w:val="-20"/>
                <w:w w:val="105"/>
                <w:sz w:val="17"/>
              </w:rPr>
              <w:t xml:space="preserve"> </w:t>
            </w:r>
            <w:r w:rsidRPr="00F245BC">
              <w:rPr>
                <w:rFonts w:ascii="Arial" w:hAnsi="Arial" w:cs="Arial"/>
                <w:color w:val="231F20"/>
                <w:w w:val="105"/>
                <w:sz w:val="17"/>
              </w:rPr>
              <w:t>value</w:t>
            </w:r>
          </w:p>
        </w:tc>
        <w:tc>
          <w:tcPr>
            <w:tcW w:w="1327" w:type="dxa"/>
            <w:tcBorders>
              <w:top w:val="nil"/>
              <w:left w:val="nil"/>
              <w:bottom w:val="nil"/>
              <w:right w:val="nil"/>
            </w:tcBorders>
          </w:tcPr>
          <w:p w14:paraId="0D7223F7" w14:textId="77777777" w:rsidR="00E76164" w:rsidRPr="00F245BC" w:rsidRDefault="00381F87">
            <w:pPr>
              <w:pStyle w:val="TableParagraph"/>
              <w:spacing w:before="34"/>
              <w:ind w:right="159"/>
              <w:jc w:val="right"/>
              <w:rPr>
                <w:rFonts w:ascii="Arial" w:eastAsia="Trebuchet MS" w:hAnsi="Arial" w:cs="Arial"/>
                <w:sz w:val="17"/>
                <w:szCs w:val="17"/>
              </w:rPr>
            </w:pPr>
            <w:r w:rsidRPr="00F245BC">
              <w:rPr>
                <w:rFonts w:ascii="Arial" w:hAnsi="Arial" w:cs="Arial"/>
                <w:color w:val="231F20"/>
                <w:w w:val="105"/>
                <w:sz w:val="17"/>
              </w:rPr>
              <w:t>128</w:t>
            </w:r>
          </w:p>
        </w:tc>
        <w:tc>
          <w:tcPr>
            <w:tcW w:w="937" w:type="dxa"/>
            <w:tcBorders>
              <w:top w:val="nil"/>
              <w:left w:val="nil"/>
              <w:bottom w:val="nil"/>
              <w:right w:val="nil"/>
            </w:tcBorders>
          </w:tcPr>
          <w:p w14:paraId="6EDA6E94" w14:textId="77777777" w:rsidR="00E76164" w:rsidRPr="00F245BC" w:rsidRDefault="00381F87">
            <w:pPr>
              <w:pStyle w:val="TableParagraph"/>
              <w:spacing w:before="34"/>
              <w:ind w:right="132"/>
              <w:jc w:val="right"/>
              <w:rPr>
                <w:rFonts w:ascii="Arial" w:eastAsia="Trebuchet MS" w:hAnsi="Arial" w:cs="Arial"/>
                <w:sz w:val="17"/>
                <w:szCs w:val="17"/>
              </w:rPr>
            </w:pPr>
            <w:r w:rsidRPr="00F245BC">
              <w:rPr>
                <w:rFonts w:ascii="Arial" w:hAnsi="Arial" w:cs="Arial"/>
                <w:color w:val="231F20"/>
                <w:sz w:val="17"/>
              </w:rPr>
              <w:t>1,143</w:t>
            </w:r>
          </w:p>
        </w:tc>
        <w:tc>
          <w:tcPr>
            <w:tcW w:w="1212" w:type="dxa"/>
            <w:tcBorders>
              <w:top w:val="nil"/>
              <w:left w:val="nil"/>
              <w:bottom w:val="nil"/>
              <w:right w:val="nil"/>
            </w:tcBorders>
          </w:tcPr>
          <w:p w14:paraId="4CD11847" w14:textId="77777777" w:rsidR="00E76164" w:rsidRPr="00F245BC" w:rsidRDefault="00381F87">
            <w:pPr>
              <w:pStyle w:val="TableParagraph"/>
              <w:spacing w:before="34"/>
              <w:ind w:right="267"/>
              <w:jc w:val="right"/>
              <w:rPr>
                <w:rFonts w:ascii="Arial" w:eastAsia="Trebuchet MS" w:hAnsi="Arial" w:cs="Arial"/>
                <w:sz w:val="17"/>
                <w:szCs w:val="17"/>
              </w:rPr>
            </w:pPr>
            <w:r w:rsidRPr="00F245BC">
              <w:rPr>
                <w:rFonts w:ascii="Arial" w:hAnsi="Arial" w:cs="Arial"/>
                <w:color w:val="231F20"/>
                <w:w w:val="105"/>
                <w:sz w:val="17"/>
              </w:rPr>
              <w:t>5</w:t>
            </w:r>
          </w:p>
        </w:tc>
        <w:tc>
          <w:tcPr>
            <w:tcW w:w="808" w:type="dxa"/>
            <w:tcBorders>
              <w:top w:val="nil"/>
              <w:left w:val="nil"/>
              <w:bottom w:val="nil"/>
              <w:right w:val="nil"/>
            </w:tcBorders>
          </w:tcPr>
          <w:p w14:paraId="0C9D4705" w14:textId="77777777" w:rsidR="00E76164" w:rsidRPr="00F245BC" w:rsidRDefault="00381F87">
            <w:pPr>
              <w:pStyle w:val="TableParagraph"/>
              <w:spacing w:before="34"/>
              <w:ind w:right="111"/>
              <w:jc w:val="right"/>
              <w:rPr>
                <w:rFonts w:ascii="Arial" w:eastAsia="Trebuchet MS" w:hAnsi="Arial" w:cs="Arial"/>
                <w:sz w:val="17"/>
                <w:szCs w:val="17"/>
              </w:rPr>
            </w:pPr>
            <w:r w:rsidRPr="00F245BC">
              <w:rPr>
                <w:rFonts w:ascii="Arial" w:hAnsi="Arial" w:cs="Arial"/>
                <w:color w:val="231F20"/>
                <w:sz w:val="17"/>
              </w:rPr>
              <w:t>1,276</w:t>
            </w:r>
          </w:p>
        </w:tc>
      </w:tr>
      <w:tr w:rsidR="00E76164" w:rsidRPr="00F245BC" w14:paraId="2F9747DB" w14:textId="77777777">
        <w:trPr>
          <w:trHeight w:hRule="exact" w:val="269"/>
        </w:trPr>
        <w:tc>
          <w:tcPr>
            <w:tcW w:w="4107" w:type="dxa"/>
            <w:tcBorders>
              <w:top w:val="nil"/>
              <w:left w:val="nil"/>
              <w:bottom w:val="dotted" w:sz="8" w:space="0" w:color="818386"/>
              <w:right w:val="nil"/>
            </w:tcBorders>
          </w:tcPr>
          <w:p w14:paraId="6B8A39B3" w14:textId="77777777" w:rsidR="00E76164" w:rsidRPr="00F245BC" w:rsidRDefault="00381F87">
            <w:pPr>
              <w:pStyle w:val="TableParagraph"/>
              <w:spacing w:before="24"/>
              <w:rPr>
                <w:rFonts w:ascii="Arial" w:eastAsia="Trebuchet MS" w:hAnsi="Arial" w:cs="Arial"/>
                <w:sz w:val="17"/>
                <w:szCs w:val="17"/>
              </w:rPr>
            </w:pPr>
            <w:r w:rsidRPr="00F245BC">
              <w:rPr>
                <w:rFonts w:ascii="Arial" w:hAnsi="Arial" w:cs="Arial"/>
                <w:color w:val="231F20"/>
                <w:sz w:val="17"/>
              </w:rPr>
              <w:t>Accumulated</w:t>
            </w:r>
            <w:r w:rsidRPr="00F245BC">
              <w:rPr>
                <w:rFonts w:ascii="Arial" w:hAnsi="Arial" w:cs="Arial"/>
                <w:color w:val="231F20"/>
                <w:spacing w:val="-14"/>
                <w:sz w:val="17"/>
              </w:rPr>
              <w:t xml:space="preserve"> </w:t>
            </w:r>
            <w:proofErr w:type="spellStart"/>
            <w:r w:rsidRPr="00F245BC">
              <w:rPr>
                <w:rFonts w:ascii="Arial" w:hAnsi="Arial" w:cs="Arial"/>
                <w:color w:val="231F20"/>
                <w:sz w:val="17"/>
              </w:rPr>
              <w:t>amortisation</w:t>
            </w:r>
            <w:proofErr w:type="spellEnd"/>
            <w:r w:rsidRPr="00F245BC">
              <w:rPr>
                <w:rFonts w:ascii="Arial" w:hAnsi="Arial" w:cs="Arial"/>
                <w:color w:val="231F20"/>
                <w:spacing w:val="-14"/>
                <w:sz w:val="17"/>
              </w:rPr>
              <w:t xml:space="preserve"> </w:t>
            </w:r>
            <w:r w:rsidRPr="00F245BC">
              <w:rPr>
                <w:rFonts w:ascii="Arial" w:hAnsi="Arial" w:cs="Arial"/>
                <w:color w:val="231F20"/>
                <w:sz w:val="17"/>
              </w:rPr>
              <w:t>and</w:t>
            </w:r>
            <w:r w:rsidRPr="00F245BC">
              <w:rPr>
                <w:rFonts w:ascii="Arial" w:hAnsi="Arial" w:cs="Arial"/>
                <w:color w:val="231F20"/>
                <w:spacing w:val="-14"/>
                <w:sz w:val="17"/>
              </w:rPr>
              <w:t xml:space="preserve"> </w:t>
            </w:r>
            <w:r w:rsidRPr="00F245BC">
              <w:rPr>
                <w:rFonts w:ascii="Arial" w:hAnsi="Arial" w:cs="Arial"/>
                <w:color w:val="231F20"/>
                <w:sz w:val="17"/>
              </w:rPr>
              <w:t>impairment</w:t>
            </w:r>
          </w:p>
        </w:tc>
        <w:tc>
          <w:tcPr>
            <w:tcW w:w="1327" w:type="dxa"/>
            <w:tcBorders>
              <w:top w:val="nil"/>
              <w:left w:val="nil"/>
              <w:bottom w:val="dotted" w:sz="8" w:space="0" w:color="818386"/>
              <w:right w:val="nil"/>
            </w:tcBorders>
          </w:tcPr>
          <w:p w14:paraId="30D486CF" w14:textId="77777777" w:rsidR="00E76164" w:rsidRPr="00F245BC" w:rsidRDefault="00381F87">
            <w:pPr>
              <w:pStyle w:val="TableParagraph"/>
              <w:spacing w:before="24"/>
              <w:ind w:right="159"/>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37" w:type="dxa"/>
            <w:tcBorders>
              <w:top w:val="nil"/>
              <w:left w:val="nil"/>
              <w:bottom w:val="dotted" w:sz="8" w:space="0" w:color="818386"/>
              <w:right w:val="nil"/>
            </w:tcBorders>
          </w:tcPr>
          <w:p w14:paraId="64447390" w14:textId="77777777" w:rsidR="00E76164" w:rsidRPr="00F245BC" w:rsidRDefault="00381F87">
            <w:pPr>
              <w:pStyle w:val="TableParagraph"/>
              <w:spacing w:before="24"/>
              <w:ind w:right="132"/>
              <w:jc w:val="right"/>
              <w:rPr>
                <w:rFonts w:ascii="Arial" w:eastAsia="Trebuchet MS" w:hAnsi="Arial" w:cs="Arial"/>
                <w:sz w:val="17"/>
                <w:szCs w:val="17"/>
              </w:rPr>
            </w:pPr>
            <w:r w:rsidRPr="00F245BC">
              <w:rPr>
                <w:rFonts w:ascii="Arial" w:hAnsi="Arial" w:cs="Arial"/>
                <w:color w:val="231F20"/>
                <w:w w:val="90"/>
                <w:sz w:val="17"/>
              </w:rPr>
              <w:t>(472)</w:t>
            </w:r>
          </w:p>
        </w:tc>
        <w:tc>
          <w:tcPr>
            <w:tcW w:w="1212" w:type="dxa"/>
            <w:tcBorders>
              <w:top w:val="nil"/>
              <w:left w:val="nil"/>
              <w:bottom w:val="dotted" w:sz="8" w:space="0" w:color="818386"/>
              <w:right w:val="nil"/>
            </w:tcBorders>
          </w:tcPr>
          <w:p w14:paraId="31123647" w14:textId="77777777" w:rsidR="00E76164" w:rsidRPr="00F245BC" w:rsidRDefault="00381F87">
            <w:pPr>
              <w:pStyle w:val="TableParagraph"/>
              <w:spacing w:before="24"/>
              <w:ind w:right="267"/>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808" w:type="dxa"/>
            <w:tcBorders>
              <w:top w:val="nil"/>
              <w:left w:val="nil"/>
              <w:bottom w:val="dotted" w:sz="8" w:space="0" w:color="818386"/>
              <w:right w:val="nil"/>
            </w:tcBorders>
          </w:tcPr>
          <w:p w14:paraId="22B908E7"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90"/>
                <w:sz w:val="17"/>
              </w:rPr>
              <w:t>(472)</w:t>
            </w:r>
          </w:p>
        </w:tc>
      </w:tr>
      <w:tr w:rsidR="00E76164" w:rsidRPr="00F245BC" w14:paraId="485790EB" w14:textId="77777777">
        <w:trPr>
          <w:trHeight w:hRule="exact" w:val="279"/>
        </w:trPr>
        <w:tc>
          <w:tcPr>
            <w:tcW w:w="4107" w:type="dxa"/>
            <w:tcBorders>
              <w:top w:val="dotted" w:sz="8" w:space="0" w:color="818386"/>
              <w:left w:val="nil"/>
              <w:bottom w:val="dotted" w:sz="8" w:space="0" w:color="818386"/>
              <w:right w:val="nil"/>
            </w:tcBorders>
          </w:tcPr>
          <w:p w14:paraId="59AC7067"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as at 30 June</w:t>
            </w:r>
            <w:r w:rsidRPr="00F245BC">
              <w:rPr>
                <w:rFonts w:ascii="Arial" w:hAnsi="Arial" w:cs="Arial"/>
                <w:b/>
                <w:color w:val="231F20"/>
                <w:spacing w:val="10"/>
                <w:sz w:val="17"/>
              </w:rPr>
              <w:t xml:space="preserve"> </w:t>
            </w:r>
            <w:r w:rsidRPr="00F245BC">
              <w:rPr>
                <w:rFonts w:ascii="Arial" w:hAnsi="Arial" w:cs="Arial"/>
                <w:b/>
                <w:color w:val="231F20"/>
                <w:sz w:val="17"/>
              </w:rPr>
              <w:t>2014</w:t>
            </w:r>
          </w:p>
        </w:tc>
        <w:tc>
          <w:tcPr>
            <w:tcW w:w="1327" w:type="dxa"/>
            <w:tcBorders>
              <w:top w:val="dotted" w:sz="8" w:space="0" w:color="818386"/>
              <w:left w:val="nil"/>
              <w:bottom w:val="dotted" w:sz="8" w:space="0" w:color="818386"/>
              <w:right w:val="nil"/>
            </w:tcBorders>
          </w:tcPr>
          <w:p w14:paraId="47610313" w14:textId="77777777" w:rsidR="00E76164" w:rsidRPr="00F245BC" w:rsidRDefault="00381F87">
            <w:pPr>
              <w:pStyle w:val="TableParagraph"/>
              <w:spacing w:before="24"/>
              <w:ind w:right="159"/>
              <w:jc w:val="right"/>
              <w:rPr>
                <w:rFonts w:ascii="Arial" w:eastAsia="Trebuchet MS" w:hAnsi="Arial" w:cs="Arial"/>
                <w:sz w:val="17"/>
                <w:szCs w:val="17"/>
              </w:rPr>
            </w:pPr>
            <w:r w:rsidRPr="00F245BC">
              <w:rPr>
                <w:rFonts w:ascii="Arial" w:hAnsi="Arial" w:cs="Arial"/>
                <w:color w:val="231F20"/>
                <w:w w:val="105"/>
                <w:sz w:val="17"/>
              </w:rPr>
              <w:t>128</w:t>
            </w:r>
          </w:p>
        </w:tc>
        <w:tc>
          <w:tcPr>
            <w:tcW w:w="937" w:type="dxa"/>
            <w:tcBorders>
              <w:top w:val="dotted" w:sz="8" w:space="0" w:color="818386"/>
              <w:left w:val="nil"/>
              <w:bottom w:val="dotted" w:sz="8" w:space="0" w:color="818386"/>
              <w:right w:val="nil"/>
            </w:tcBorders>
          </w:tcPr>
          <w:p w14:paraId="6FBFB9B4" w14:textId="77777777" w:rsidR="00E76164" w:rsidRPr="00F245BC" w:rsidRDefault="00381F87">
            <w:pPr>
              <w:pStyle w:val="TableParagraph"/>
              <w:spacing w:before="24"/>
              <w:ind w:right="132"/>
              <w:jc w:val="right"/>
              <w:rPr>
                <w:rFonts w:ascii="Arial" w:eastAsia="Trebuchet MS" w:hAnsi="Arial" w:cs="Arial"/>
                <w:sz w:val="17"/>
                <w:szCs w:val="17"/>
              </w:rPr>
            </w:pPr>
            <w:r w:rsidRPr="00F245BC">
              <w:rPr>
                <w:rFonts w:ascii="Arial" w:hAnsi="Arial" w:cs="Arial"/>
                <w:color w:val="231F20"/>
                <w:w w:val="105"/>
                <w:sz w:val="17"/>
              </w:rPr>
              <w:t>671</w:t>
            </w:r>
          </w:p>
        </w:tc>
        <w:tc>
          <w:tcPr>
            <w:tcW w:w="1212" w:type="dxa"/>
            <w:tcBorders>
              <w:top w:val="dotted" w:sz="8" w:space="0" w:color="818386"/>
              <w:left w:val="nil"/>
              <w:bottom w:val="dotted" w:sz="8" w:space="0" w:color="818386"/>
              <w:right w:val="nil"/>
            </w:tcBorders>
          </w:tcPr>
          <w:p w14:paraId="29442B5F" w14:textId="77777777" w:rsidR="00E76164" w:rsidRPr="00F245BC" w:rsidRDefault="00381F87">
            <w:pPr>
              <w:pStyle w:val="TableParagraph"/>
              <w:spacing w:before="24"/>
              <w:ind w:right="267"/>
              <w:jc w:val="right"/>
              <w:rPr>
                <w:rFonts w:ascii="Arial" w:eastAsia="Trebuchet MS" w:hAnsi="Arial" w:cs="Arial"/>
                <w:sz w:val="17"/>
                <w:szCs w:val="17"/>
              </w:rPr>
            </w:pPr>
            <w:r w:rsidRPr="00F245BC">
              <w:rPr>
                <w:rFonts w:ascii="Arial" w:hAnsi="Arial" w:cs="Arial"/>
                <w:color w:val="231F20"/>
                <w:w w:val="105"/>
                <w:sz w:val="17"/>
              </w:rPr>
              <w:t>5</w:t>
            </w:r>
          </w:p>
        </w:tc>
        <w:tc>
          <w:tcPr>
            <w:tcW w:w="808" w:type="dxa"/>
            <w:tcBorders>
              <w:top w:val="dotted" w:sz="8" w:space="0" w:color="818386"/>
              <w:left w:val="nil"/>
              <w:bottom w:val="dotted" w:sz="8" w:space="0" w:color="818386"/>
              <w:right w:val="nil"/>
            </w:tcBorders>
          </w:tcPr>
          <w:p w14:paraId="3740B474"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804</w:t>
            </w:r>
          </w:p>
        </w:tc>
      </w:tr>
    </w:tbl>
    <w:p w14:paraId="625F6BD9" w14:textId="77777777" w:rsidR="00E76164" w:rsidRPr="00F245BC" w:rsidRDefault="00E76164">
      <w:pPr>
        <w:spacing w:before="7"/>
        <w:rPr>
          <w:rFonts w:ascii="Arial" w:eastAsia="Arial" w:hAnsi="Arial" w:cs="Arial"/>
          <w:b/>
          <w:bCs/>
          <w:sz w:val="29"/>
          <w:szCs w:val="29"/>
        </w:rPr>
      </w:pPr>
    </w:p>
    <w:tbl>
      <w:tblPr>
        <w:tblW w:w="0" w:type="auto"/>
        <w:tblInd w:w="113" w:type="dxa"/>
        <w:tblLayout w:type="fixed"/>
        <w:tblCellMar>
          <w:left w:w="0" w:type="dxa"/>
          <w:right w:w="0" w:type="dxa"/>
        </w:tblCellMar>
        <w:tblLook w:val="01E0" w:firstRow="1" w:lastRow="1" w:firstColumn="1" w:lastColumn="1" w:noHBand="0" w:noVBand="0"/>
      </w:tblPr>
      <w:tblGrid>
        <w:gridCol w:w="4790"/>
        <w:gridCol w:w="2822"/>
        <w:gridCol w:w="779"/>
      </w:tblGrid>
      <w:tr w:rsidR="00E76164" w:rsidRPr="00F245BC" w14:paraId="32F8EA51" w14:textId="77777777">
        <w:trPr>
          <w:trHeight w:hRule="exact" w:val="471"/>
        </w:trPr>
        <w:tc>
          <w:tcPr>
            <w:tcW w:w="4790" w:type="dxa"/>
            <w:tcBorders>
              <w:top w:val="dotted" w:sz="8" w:space="0" w:color="818386"/>
              <w:left w:val="nil"/>
              <w:bottom w:val="single" w:sz="4" w:space="0" w:color="818386"/>
              <w:right w:val="nil"/>
            </w:tcBorders>
            <w:shd w:val="clear" w:color="auto" w:fill="84D1DA"/>
          </w:tcPr>
          <w:p w14:paraId="01B953EE" w14:textId="77777777" w:rsidR="00E76164" w:rsidRPr="00F245BC" w:rsidRDefault="00E76164">
            <w:pPr>
              <w:pStyle w:val="TableParagraph"/>
              <w:rPr>
                <w:rFonts w:ascii="Arial" w:eastAsia="Arial" w:hAnsi="Arial" w:cs="Arial"/>
                <w:b/>
                <w:bCs/>
                <w:sz w:val="20"/>
                <w:szCs w:val="20"/>
              </w:rPr>
            </w:pPr>
          </w:p>
          <w:p w14:paraId="3DD57ABF" w14:textId="77777777" w:rsidR="00E76164" w:rsidRPr="00F245BC" w:rsidRDefault="00E76164">
            <w:pPr>
              <w:pStyle w:val="TableParagraph"/>
              <w:spacing w:before="8"/>
              <w:rPr>
                <w:rFonts w:ascii="Arial" w:eastAsia="Arial" w:hAnsi="Arial" w:cs="Arial"/>
                <w:b/>
                <w:bCs/>
                <w:sz w:val="19"/>
                <w:szCs w:val="19"/>
              </w:rPr>
            </w:pPr>
          </w:p>
        </w:tc>
        <w:tc>
          <w:tcPr>
            <w:tcW w:w="2822" w:type="dxa"/>
            <w:tcBorders>
              <w:top w:val="dotted" w:sz="8" w:space="0" w:color="818386"/>
              <w:left w:val="nil"/>
              <w:bottom w:val="single" w:sz="4" w:space="0" w:color="818386"/>
              <w:right w:val="nil"/>
            </w:tcBorders>
            <w:shd w:val="clear" w:color="auto" w:fill="84D1DA"/>
          </w:tcPr>
          <w:p w14:paraId="41D2CE73" w14:textId="77777777" w:rsidR="00E76164" w:rsidRPr="00F245BC" w:rsidRDefault="00381F87">
            <w:pPr>
              <w:pStyle w:val="TableParagraph"/>
              <w:spacing w:before="37" w:line="188" w:lineRule="exact"/>
              <w:ind w:right="296"/>
              <w:jc w:val="right"/>
              <w:rPr>
                <w:rFonts w:ascii="Arial" w:eastAsia="Arial" w:hAnsi="Arial" w:cs="Arial"/>
                <w:sz w:val="17"/>
                <w:szCs w:val="17"/>
              </w:rPr>
            </w:pPr>
            <w:r w:rsidRPr="00F245BC">
              <w:rPr>
                <w:rFonts w:ascii="Arial" w:hAnsi="Arial" w:cs="Arial"/>
                <w:b/>
                <w:color w:val="231F20"/>
                <w:w w:val="85"/>
                <w:sz w:val="17"/>
              </w:rPr>
              <w:t>2015</w:t>
            </w:r>
          </w:p>
          <w:p w14:paraId="4F46F32F" w14:textId="77777777" w:rsidR="00E76164" w:rsidRPr="00F245BC" w:rsidRDefault="00381F87">
            <w:pPr>
              <w:pStyle w:val="TableParagraph"/>
              <w:spacing w:line="188" w:lineRule="exact"/>
              <w:ind w:right="296"/>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779" w:type="dxa"/>
            <w:tcBorders>
              <w:top w:val="dotted" w:sz="8" w:space="0" w:color="818386"/>
              <w:left w:val="nil"/>
              <w:bottom w:val="single" w:sz="4" w:space="0" w:color="818386"/>
              <w:right w:val="nil"/>
            </w:tcBorders>
            <w:shd w:val="clear" w:color="auto" w:fill="84D1DA"/>
          </w:tcPr>
          <w:p w14:paraId="6FEC3101" w14:textId="77777777" w:rsidR="00E76164" w:rsidRPr="00F245BC" w:rsidRDefault="00381F87">
            <w:pPr>
              <w:pStyle w:val="TableParagraph"/>
              <w:spacing w:before="37" w:line="188" w:lineRule="exact"/>
              <w:ind w:left="339"/>
              <w:rPr>
                <w:rFonts w:ascii="Arial" w:eastAsia="Arial" w:hAnsi="Arial" w:cs="Arial"/>
                <w:sz w:val="17"/>
                <w:szCs w:val="17"/>
              </w:rPr>
            </w:pPr>
            <w:r w:rsidRPr="00F245BC">
              <w:rPr>
                <w:rFonts w:ascii="Arial" w:hAnsi="Arial" w:cs="Arial"/>
                <w:color w:val="231F20"/>
                <w:w w:val="95"/>
                <w:sz w:val="17"/>
              </w:rPr>
              <w:t>2014</w:t>
            </w:r>
          </w:p>
          <w:p w14:paraId="5320F8E2" w14:textId="77777777" w:rsidR="00E76164" w:rsidRPr="00F245BC" w:rsidRDefault="00381F87">
            <w:pPr>
              <w:pStyle w:val="TableParagraph"/>
              <w:spacing w:line="188" w:lineRule="exact"/>
              <w:ind w:left="298"/>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59D37242" w14:textId="77777777">
        <w:trPr>
          <w:trHeight w:hRule="exact" w:val="573"/>
        </w:trPr>
        <w:tc>
          <w:tcPr>
            <w:tcW w:w="4790" w:type="dxa"/>
            <w:tcBorders>
              <w:top w:val="single" w:sz="4" w:space="0" w:color="818386"/>
              <w:left w:val="nil"/>
              <w:bottom w:val="nil"/>
              <w:right w:val="nil"/>
            </w:tcBorders>
          </w:tcPr>
          <w:p w14:paraId="1241F4B4" w14:textId="77777777" w:rsidR="00E76164" w:rsidRPr="00F245BC" w:rsidRDefault="00E76164">
            <w:pPr>
              <w:pStyle w:val="TableParagraph"/>
              <w:rPr>
                <w:rFonts w:ascii="Arial" w:eastAsia="Arial" w:hAnsi="Arial" w:cs="Arial"/>
                <w:b/>
                <w:bCs/>
                <w:sz w:val="16"/>
                <w:szCs w:val="16"/>
              </w:rPr>
            </w:pPr>
          </w:p>
          <w:p w14:paraId="0755579D" w14:textId="77777777" w:rsidR="00E76164" w:rsidRPr="00F245BC" w:rsidRDefault="00381F87">
            <w:pPr>
              <w:pStyle w:val="TableParagraph"/>
              <w:spacing w:before="96"/>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8E</w:t>
            </w:r>
            <w:proofErr w:type="spellEnd"/>
            <w:r w:rsidRPr="00F245BC">
              <w:rPr>
                <w:rFonts w:ascii="Arial" w:hAnsi="Arial" w:cs="Arial"/>
                <w:b/>
                <w:color w:val="1CBECA"/>
                <w:sz w:val="17"/>
              </w:rPr>
              <w:t>: Other Non-Financial</w:t>
            </w:r>
            <w:r w:rsidRPr="00F245BC">
              <w:rPr>
                <w:rFonts w:ascii="Arial" w:hAnsi="Arial" w:cs="Arial"/>
                <w:b/>
                <w:color w:val="1CBECA"/>
                <w:spacing w:val="-8"/>
                <w:sz w:val="17"/>
              </w:rPr>
              <w:t xml:space="preserve"> </w:t>
            </w:r>
            <w:r w:rsidRPr="00F245BC">
              <w:rPr>
                <w:rFonts w:ascii="Arial" w:hAnsi="Arial" w:cs="Arial"/>
                <w:b/>
                <w:color w:val="1CBECA"/>
                <w:sz w:val="17"/>
              </w:rPr>
              <w:t>Assets</w:t>
            </w:r>
          </w:p>
        </w:tc>
        <w:tc>
          <w:tcPr>
            <w:tcW w:w="2822" w:type="dxa"/>
            <w:tcBorders>
              <w:top w:val="single" w:sz="4" w:space="0" w:color="818386"/>
              <w:left w:val="nil"/>
              <w:bottom w:val="nil"/>
              <w:right w:val="nil"/>
            </w:tcBorders>
          </w:tcPr>
          <w:p w14:paraId="700EDAAE" w14:textId="77777777" w:rsidR="00E76164" w:rsidRPr="00F245BC" w:rsidRDefault="00E76164">
            <w:pPr>
              <w:rPr>
                <w:rFonts w:ascii="Arial" w:hAnsi="Arial" w:cs="Arial"/>
              </w:rPr>
            </w:pPr>
          </w:p>
        </w:tc>
        <w:tc>
          <w:tcPr>
            <w:tcW w:w="779" w:type="dxa"/>
            <w:tcBorders>
              <w:top w:val="single" w:sz="4" w:space="0" w:color="818386"/>
              <w:left w:val="nil"/>
              <w:bottom w:val="nil"/>
              <w:right w:val="nil"/>
            </w:tcBorders>
          </w:tcPr>
          <w:p w14:paraId="04E82B58" w14:textId="77777777" w:rsidR="00E76164" w:rsidRPr="00F245BC" w:rsidRDefault="00E76164">
            <w:pPr>
              <w:rPr>
                <w:rFonts w:ascii="Arial" w:hAnsi="Arial" w:cs="Arial"/>
              </w:rPr>
            </w:pPr>
          </w:p>
        </w:tc>
      </w:tr>
      <w:tr w:rsidR="00E76164" w:rsidRPr="00F245BC" w14:paraId="2F07F411" w14:textId="77777777">
        <w:trPr>
          <w:trHeight w:hRule="exact" w:val="321"/>
        </w:trPr>
        <w:tc>
          <w:tcPr>
            <w:tcW w:w="4790" w:type="dxa"/>
            <w:tcBorders>
              <w:top w:val="nil"/>
              <w:left w:val="nil"/>
              <w:bottom w:val="dotted" w:sz="8" w:space="0" w:color="9C9EA1"/>
              <w:right w:val="nil"/>
            </w:tcBorders>
          </w:tcPr>
          <w:p w14:paraId="1FD33D06" w14:textId="77777777" w:rsidR="00E76164" w:rsidRPr="00F245BC" w:rsidRDefault="00381F87">
            <w:pPr>
              <w:pStyle w:val="TableParagraph"/>
              <w:spacing w:before="76"/>
              <w:rPr>
                <w:rFonts w:ascii="Arial" w:eastAsia="Trebuchet MS" w:hAnsi="Arial" w:cs="Arial"/>
                <w:sz w:val="17"/>
                <w:szCs w:val="17"/>
              </w:rPr>
            </w:pPr>
            <w:r w:rsidRPr="00F245BC">
              <w:rPr>
                <w:rFonts w:ascii="Arial" w:hAnsi="Arial" w:cs="Arial"/>
                <w:color w:val="231F20"/>
                <w:sz w:val="17"/>
              </w:rPr>
              <w:t>Prepayments</w:t>
            </w:r>
          </w:p>
        </w:tc>
        <w:tc>
          <w:tcPr>
            <w:tcW w:w="2822" w:type="dxa"/>
            <w:tcBorders>
              <w:top w:val="nil"/>
              <w:left w:val="nil"/>
              <w:bottom w:val="dotted" w:sz="8" w:space="0" w:color="9C9EA1"/>
              <w:right w:val="nil"/>
            </w:tcBorders>
          </w:tcPr>
          <w:p w14:paraId="05D8CA01" w14:textId="77777777" w:rsidR="00E76164" w:rsidRPr="00F245BC" w:rsidRDefault="00381F87">
            <w:pPr>
              <w:pStyle w:val="TableParagraph"/>
              <w:spacing w:before="76"/>
              <w:ind w:right="296"/>
              <w:jc w:val="right"/>
              <w:rPr>
                <w:rFonts w:ascii="Arial" w:eastAsia="Arial" w:hAnsi="Arial" w:cs="Arial"/>
                <w:sz w:val="17"/>
                <w:szCs w:val="17"/>
              </w:rPr>
            </w:pPr>
            <w:r w:rsidRPr="00F245BC">
              <w:rPr>
                <w:rFonts w:ascii="Arial" w:hAnsi="Arial" w:cs="Arial"/>
                <w:b/>
                <w:color w:val="231F20"/>
                <w:w w:val="95"/>
                <w:sz w:val="17"/>
              </w:rPr>
              <w:t>161</w:t>
            </w:r>
          </w:p>
        </w:tc>
        <w:tc>
          <w:tcPr>
            <w:tcW w:w="779" w:type="dxa"/>
            <w:tcBorders>
              <w:top w:val="nil"/>
              <w:left w:val="nil"/>
              <w:bottom w:val="dotted" w:sz="8" w:space="0" w:color="9C9EA1"/>
              <w:right w:val="nil"/>
            </w:tcBorders>
          </w:tcPr>
          <w:p w14:paraId="68CA2C07" w14:textId="77777777" w:rsidR="00E76164" w:rsidRPr="00F245BC" w:rsidRDefault="00381F87">
            <w:pPr>
              <w:pStyle w:val="TableParagraph"/>
              <w:spacing w:before="76"/>
              <w:ind w:right="111"/>
              <w:jc w:val="right"/>
              <w:rPr>
                <w:rFonts w:ascii="Arial" w:eastAsia="Trebuchet MS" w:hAnsi="Arial" w:cs="Arial"/>
                <w:sz w:val="17"/>
                <w:szCs w:val="17"/>
              </w:rPr>
            </w:pPr>
            <w:r w:rsidRPr="00F245BC">
              <w:rPr>
                <w:rFonts w:ascii="Arial" w:hAnsi="Arial" w:cs="Arial"/>
                <w:color w:val="231F20"/>
                <w:w w:val="105"/>
                <w:sz w:val="17"/>
              </w:rPr>
              <w:t>162</w:t>
            </w:r>
          </w:p>
        </w:tc>
      </w:tr>
      <w:tr w:rsidR="00E76164" w:rsidRPr="00F245BC" w14:paraId="7B6019C9" w14:textId="77777777">
        <w:trPr>
          <w:trHeight w:hRule="exact" w:val="279"/>
        </w:trPr>
        <w:tc>
          <w:tcPr>
            <w:tcW w:w="4790" w:type="dxa"/>
            <w:tcBorders>
              <w:top w:val="dotted" w:sz="8" w:space="0" w:color="9C9EA1"/>
              <w:left w:val="nil"/>
              <w:bottom w:val="dotted" w:sz="8" w:space="0" w:color="818386"/>
              <w:right w:val="nil"/>
            </w:tcBorders>
          </w:tcPr>
          <w:p w14:paraId="5F2AFCC0"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other non-financial</w:t>
            </w:r>
            <w:r w:rsidRPr="00F245BC">
              <w:rPr>
                <w:rFonts w:ascii="Arial" w:hAnsi="Arial" w:cs="Arial"/>
                <w:b/>
                <w:color w:val="231F20"/>
                <w:spacing w:val="13"/>
                <w:sz w:val="17"/>
              </w:rPr>
              <w:t xml:space="preserve"> </w:t>
            </w:r>
            <w:r w:rsidRPr="00F245BC">
              <w:rPr>
                <w:rFonts w:ascii="Arial" w:hAnsi="Arial" w:cs="Arial"/>
                <w:b/>
                <w:color w:val="231F20"/>
                <w:sz w:val="17"/>
              </w:rPr>
              <w:t>assets</w:t>
            </w:r>
          </w:p>
        </w:tc>
        <w:tc>
          <w:tcPr>
            <w:tcW w:w="2822" w:type="dxa"/>
            <w:tcBorders>
              <w:top w:val="dotted" w:sz="8" w:space="0" w:color="9C9EA1"/>
              <w:left w:val="nil"/>
              <w:bottom w:val="dotted" w:sz="8" w:space="0" w:color="818386"/>
              <w:right w:val="nil"/>
            </w:tcBorders>
          </w:tcPr>
          <w:p w14:paraId="0F2F4405" w14:textId="77777777" w:rsidR="00E76164" w:rsidRPr="00F245BC" w:rsidRDefault="00381F87">
            <w:pPr>
              <w:pStyle w:val="TableParagraph"/>
              <w:spacing w:before="24"/>
              <w:ind w:right="296"/>
              <w:jc w:val="right"/>
              <w:rPr>
                <w:rFonts w:ascii="Arial" w:eastAsia="Arial" w:hAnsi="Arial" w:cs="Arial"/>
                <w:sz w:val="17"/>
                <w:szCs w:val="17"/>
              </w:rPr>
            </w:pPr>
            <w:r w:rsidRPr="00F245BC">
              <w:rPr>
                <w:rFonts w:ascii="Arial" w:hAnsi="Arial" w:cs="Arial"/>
                <w:b/>
                <w:color w:val="231F20"/>
                <w:w w:val="95"/>
                <w:sz w:val="17"/>
              </w:rPr>
              <w:t>161</w:t>
            </w:r>
          </w:p>
        </w:tc>
        <w:tc>
          <w:tcPr>
            <w:tcW w:w="779" w:type="dxa"/>
            <w:tcBorders>
              <w:top w:val="dotted" w:sz="8" w:space="0" w:color="9C9EA1"/>
              <w:left w:val="nil"/>
              <w:bottom w:val="dotted" w:sz="8" w:space="0" w:color="818386"/>
              <w:right w:val="nil"/>
            </w:tcBorders>
          </w:tcPr>
          <w:p w14:paraId="2351275F"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162</w:t>
            </w:r>
          </w:p>
        </w:tc>
      </w:tr>
      <w:tr w:rsidR="00E76164" w:rsidRPr="00F245BC" w14:paraId="5792E86B" w14:textId="77777777">
        <w:trPr>
          <w:trHeight w:hRule="exact" w:val="377"/>
        </w:trPr>
        <w:tc>
          <w:tcPr>
            <w:tcW w:w="8391" w:type="dxa"/>
            <w:gridSpan w:val="3"/>
            <w:tcBorders>
              <w:top w:val="dotted" w:sz="8" w:space="0" w:color="818386"/>
              <w:left w:val="nil"/>
              <w:bottom w:val="nil"/>
              <w:right w:val="nil"/>
            </w:tcBorders>
          </w:tcPr>
          <w:p w14:paraId="30CA2FA7" w14:textId="77777777" w:rsidR="00E76164" w:rsidRPr="00F245BC" w:rsidRDefault="00381F87">
            <w:pPr>
              <w:pStyle w:val="TableParagraph"/>
              <w:spacing w:before="138"/>
              <w:rPr>
                <w:rFonts w:ascii="Arial" w:eastAsia="Arial" w:hAnsi="Arial" w:cs="Arial"/>
                <w:sz w:val="17"/>
                <w:szCs w:val="17"/>
              </w:rPr>
            </w:pPr>
            <w:r w:rsidRPr="00F245BC">
              <w:rPr>
                <w:rFonts w:ascii="Arial" w:eastAsia="Arial" w:hAnsi="Arial" w:cs="Arial"/>
                <w:b/>
                <w:bCs/>
                <w:color w:val="231F20"/>
                <w:spacing w:val="-4"/>
                <w:sz w:val="17"/>
                <w:szCs w:val="17"/>
              </w:rPr>
              <w:t xml:space="preserve">Total </w:t>
            </w:r>
            <w:r w:rsidRPr="00F245BC">
              <w:rPr>
                <w:rFonts w:ascii="Arial" w:eastAsia="Arial" w:hAnsi="Arial" w:cs="Arial"/>
                <w:b/>
                <w:bCs/>
                <w:color w:val="231F20"/>
                <w:sz w:val="17"/>
                <w:szCs w:val="17"/>
              </w:rPr>
              <w:t>other non-financial assets – are expected to be recovered</w:t>
            </w:r>
            <w:r w:rsidRPr="00F245BC">
              <w:rPr>
                <w:rFonts w:ascii="Arial" w:eastAsia="Arial" w:hAnsi="Arial" w:cs="Arial"/>
                <w:b/>
                <w:bCs/>
                <w:color w:val="231F20"/>
                <w:spacing w:val="6"/>
                <w:sz w:val="17"/>
                <w:szCs w:val="17"/>
              </w:rPr>
              <w:t xml:space="preserve"> </w:t>
            </w:r>
            <w:r w:rsidRPr="00F245BC">
              <w:rPr>
                <w:rFonts w:ascii="Arial" w:eastAsia="Arial" w:hAnsi="Arial" w:cs="Arial"/>
                <w:b/>
                <w:bCs/>
                <w:color w:val="231F20"/>
                <w:sz w:val="17"/>
                <w:szCs w:val="17"/>
              </w:rPr>
              <w:t>in:</w:t>
            </w:r>
          </w:p>
        </w:tc>
      </w:tr>
      <w:tr w:rsidR="00E76164" w:rsidRPr="00F245BC" w14:paraId="4B89E738" w14:textId="77777777">
        <w:trPr>
          <w:trHeight w:hRule="exact" w:val="253"/>
        </w:trPr>
        <w:tc>
          <w:tcPr>
            <w:tcW w:w="4790" w:type="dxa"/>
            <w:tcBorders>
              <w:top w:val="nil"/>
              <w:left w:val="nil"/>
              <w:bottom w:val="nil"/>
              <w:right w:val="nil"/>
            </w:tcBorders>
          </w:tcPr>
          <w:p w14:paraId="39EB270A"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w w:val="105"/>
                <w:sz w:val="17"/>
              </w:rPr>
              <w:t>No</w:t>
            </w:r>
            <w:r w:rsidRPr="00F245BC">
              <w:rPr>
                <w:rFonts w:ascii="Arial" w:hAnsi="Arial" w:cs="Arial"/>
                <w:color w:val="231F20"/>
                <w:spacing w:val="-19"/>
                <w:w w:val="105"/>
                <w:sz w:val="17"/>
              </w:rPr>
              <w:t xml:space="preserve"> </w:t>
            </w:r>
            <w:r w:rsidRPr="00F245BC">
              <w:rPr>
                <w:rFonts w:ascii="Arial" w:hAnsi="Arial" w:cs="Arial"/>
                <w:color w:val="231F20"/>
                <w:w w:val="105"/>
                <w:sz w:val="17"/>
              </w:rPr>
              <w:t>more</w:t>
            </w:r>
            <w:r w:rsidRPr="00F245BC">
              <w:rPr>
                <w:rFonts w:ascii="Arial" w:hAnsi="Arial" w:cs="Arial"/>
                <w:color w:val="231F20"/>
                <w:spacing w:val="-19"/>
                <w:w w:val="105"/>
                <w:sz w:val="17"/>
              </w:rPr>
              <w:t xml:space="preserve"> </w:t>
            </w:r>
            <w:r w:rsidRPr="00F245BC">
              <w:rPr>
                <w:rFonts w:ascii="Arial" w:hAnsi="Arial" w:cs="Arial"/>
                <w:color w:val="231F20"/>
                <w:w w:val="105"/>
                <w:sz w:val="17"/>
              </w:rPr>
              <w:t>than</w:t>
            </w:r>
            <w:r w:rsidRPr="00F245BC">
              <w:rPr>
                <w:rFonts w:ascii="Arial" w:hAnsi="Arial" w:cs="Arial"/>
                <w:color w:val="231F20"/>
                <w:spacing w:val="-19"/>
                <w:w w:val="105"/>
                <w:sz w:val="17"/>
              </w:rPr>
              <w:t xml:space="preserve"> </w:t>
            </w:r>
            <w:r w:rsidRPr="00F245BC">
              <w:rPr>
                <w:rFonts w:ascii="Arial" w:hAnsi="Arial" w:cs="Arial"/>
                <w:color w:val="231F20"/>
                <w:w w:val="105"/>
                <w:sz w:val="17"/>
              </w:rPr>
              <w:t>12</w:t>
            </w:r>
            <w:r w:rsidRPr="00F245BC">
              <w:rPr>
                <w:rFonts w:ascii="Arial" w:hAnsi="Arial" w:cs="Arial"/>
                <w:color w:val="231F20"/>
                <w:spacing w:val="-19"/>
                <w:w w:val="105"/>
                <w:sz w:val="17"/>
              </w:rPr>
              <w:t xml:space="preserve"> </w:t>
            </w:r>
            <w:r w:rsidRPr="00F245BC">
              <w:rPr>
                <w:rFonts w:ascii="Arial" w:hAnsi="Arial" w:cs="Arial"/>
                <w:color w:val="231F20"/>
                <w:w w:val="105"/>
                <w:sz w:val="17"/>
              </w:rPr>
              <w:t>months</w:t>
            </w:r>
          </w:p>
        </w:tc>
        <w:tc>
          <w:tcPr>
            <w:tcW w:w="2822" w:type="dxa"/>
            <w:tcBorders>
              <w:top w:val="nil"/>
              <w:left w:val="nil"/>
              <w:bottom w:val="nil"/>
              <w:right w:val="nil"/>
            </w:tcBorders>
          </w:tcPr>
          <w:p w14:paraId="0D458021" w14:textId="77777777" w:rsidR="00E76164" w:rsidRPr="00F245BC" w:rsidRDefault="00381F87">
            <w:pPr>
              <w:pStyle w:val="TableParagraph"/>
              <w:spacing w:before="22"/>
              <w:ind w:right="296"/>
              <w:jc w:val="right"/>
              <w:rPr>
                <w:rFonts w:ascii="Arial" w:eastAsia="Arial" w:hAnsi="Arial" w:cs="Arial"/>
                <w:sz w:val="17"/>
                <w:szCs w:val="17"/>
              </w:rPr>
            </w:pPr>
            <w:r w:rsidRPr="00F245BC">
              <w:rPr>
                <w:rFonts w:ascii="Arial" w:hAnsi="Arial" w:cs="Arial"/>
                <w:b/>
                <w:color w:val="231F20"/>
                <w:w w:val="95"/>
                <w:sz w:val="17"/>
              </w:rPr>
              <w:t>154</w:t>
            </w:r>
          </w:p>
        </w:tc>
        <w:tc>
          <w:tcPr>
            <w:tcW w:w="779" w:type="dxa"/>
            <w:tcBorders>
              <w:top w:val="nil"/>
              <w:left w:val="nil"/>
              <w:bottom w:val="nil"/>
              <w:right w:val="nil"/>
            </w:tcBorders>
          </w:tcPr>
          <w:p w14:paraId="3E512F21"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155</w:t>
            </w:r>
          </w:p>
        </w:tc>
      </w:tr>
      <w:tr w:rsidR="00E76164" w:rsidRPr="00F245BC" w14:paraId="4F68BF1A" w14:textId="77777777">
        <w:trPr>
          <w:trHeight w:hRule="exact" w:val="264"/>
        </w:trPr>
        <w:tc>
          <w:tcPr>
            <w:tcW w:w="4790" w:type="dxa"/>
            <w:tcBorders>
              <w:top w:val="nil"/>
              <w:left w:val="nil"/>
              <w:bottom w:val="dotted" w:sz="8" w:space="0" w:color="9C9EA1"/>
              <w:right w:val="nil"/>
            </w:tcBorders>
          </w:tcPr>
          <w:p w14:paraId="04782E35"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w w:val="105"/>
                <w:sz w:val="17"/>
              </w:rPr>
              <w:t>More</w:t>
            </w:r>
            <w:r w:rsidRPr="00F245BC">
              <w:rPr>
                <w:rFonts w:ascii="Arial" w:hAnsi="Arial" w:cs="Arial"/>
                <w:color w:val="231F20"/>
                <w:spacing w:val="-19"/>
                <w:w w:val="105"/>
                <w:sz w:val="17"/>
              </w:rPr>
              <w:t xml:space="preserve"> </w:t>
            </w:r>
            <w:r w:rsidRPr="00F245BC">
              <w:rPr>
                <w:rFonts w:ascii="Arial" w:hAnsi="Arial" w:cs="Arial"/>
                <w:color w:val="231F20"/>
                <w:w w:val="105"/>
                <w:sz w:val="17"/>
              </w:rPr>
              <w:t>than</w:t>
            </w:r>
            <w:r w:rsidRPr="00F245BC">
              <w:rPr>
                <w:rFonts w:ascii="Arial" w:hAnsi="Arial" w:cs="Arial"/>
                <w:color w:val="231F20"/>
                <w:spacing w:val="-19"/>
                <w:w w:val="105"/>
                <w:sz w:val="17"/>
              </w:rPr>
              <w:t xml:space="preserve"> </w:t>
            </w:r>
            <w:r w:rsidRPr="00F245BC">
              <w:rPr>
                <w:rFonts w:ascii="Arial" w:hAnsi="Arial" w:cs="Arial"/>
                <w:color w:val="231F20"/>
                <w:w w:val="105"/>
                <w:sz w:val="17"/>
              </w:rPr>
              <w:t>12</w:t>
            </w:r>
            <w:r w:rsidRPr="00F245BC">
              <w:rPr>
                <w:rFonts w:ascii="Arial" w:hAnsi="Arial" w:cs="Arial"/>
                <w:color w:val="231F20"/>
                <w:spacing w:val="-19"/>
                <w:w w:val="105"/>
                <w:sz w:val="17"/>
              </w:rPr>
              <w:t xml:space="preserve"> </w:t>
            </w:r>
            <w:r w:rsidRPr="00F245BC">
              <w:rPr>
                <w:rFonts w:ascii="Arial" w:hAnsi="Arial" w:cs="Arial"/>
                <w:color w:val="231F20"/>
                <w:w w:val="105"/>
                <w:sz w:val="17"/>
              </w:rPr>
              <w:t>months</w:t>
            </w:r>
          </w:p>
        </w:tc>
        <w:tc>
          <w:tcPr>
            <w:tcW w:w="2822" w:type="dxa"/>
            <w:tcBorders>
              <w:top w:val="nil"/>
              <w:left w:val="nil"/>
              <w:bottom w:val="dotted" w:sz="8" w:space="0" w:color="9C9EA1"/>
              <w:right w:val="nil"/>
            </w:tcBorders>
          </w:tcPr>
          <w:p w14:paraId="11915916" w14:textId="77777777" w:rsidR="00E76164" w:rsidRPr="00F245BC" w:rsidRDefault="00381F87">
            <w:pPr>
              <w:pStyle w:val="TableParagraph"/>
              <w:spacing w:before="20"/>
              <w:ind w:right="296"/>
              <w:jc w:val="right"/>
              <w:rPr>
                <w:rFonts w:ascii="Arial" w:eastAsia="Arial" w:hAnsi="Arial" w:cs="Arial"/>
                <w:sz w:val="17"/>
                <w:szCs w:val="17"/>
              </w:rPr>
            </w:pPr>
            <w:r w:rsidRPr="00F245BC">
              <w:rPr>
                <w:rFonts w:ascii="Arial" w:hAnsi="Arial" w:cs="Arial"/>
                <w:b/>
                <w:color w:val="231F20"/>
                <w:w w:val="95"/>
                <w:sz w:val="17"/>
              </w:rPr>
              <w:t>7</w:t>
            </w:r>
          </w:p>
        </w:tc>
        <w:tc>
          <w:tcPr>
            <w:tcW w:w="779" w:type="dxa"/>
            <w:tcBorders>
              <w:top w:val="nil"/>
              <w:left w:val="nil"/>
              <w:bottom w:val="dotted" w:sz="8" w:space="0" w:color="9C9EA1"/>
              <w:right w:val="nil"/>
            </w:tcBorders>
          </w:tcPr>
          <w:p w14:paraId="10134C74"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7</w:t>
            </w:r>
          </w:p>
        </w:tc>
      </w:tr>
      <w:tr w:rsidR="00E76164" w:rsidRPr="00F245BC" w14:paraId="101B5C9D" w14:textId="77777777">
        <w:trPr>
          <w:trHeight w:hRule="exact" w:val="279"/>
        </w:trPr>
        <w:tc>
          <w:tcPr>
            <w:tcW w:w="4790" w:type="dxa"/>
            <w:tcBorders>
              <w:top w:val="dotted" w:sz="8" w:space="0" w:color="9C9EA1"/>
              <w:left w:val="nil"/>
              <w:bottom w:val="dotted" w:sz="8" w:space="0" w:color="818386"/>
              <w:right w:val="nil"/>
            </w:tcBorders>
          </w:tcPr>
          <w:p w14:paraId="007834CC" w14:textId="77777777" w:rsidR="00E76164" w:rsidRPr="00F245BC" w:rsidRDefault="00381F87">
            <w:pPr>
              <w:pStyle w:val="TableParagraph"/>
              <w:spacing w:before="24"/>
              <w:ind w:left="-1"/>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other non-financial</w:t>
            </w:r>
            <w:r w:rsidRPr="00F245BC">
              <w:rPr>
                <w:rFonts w:ascii="Arial" w:hAnsi="Arial" w:cs="Arial"/>
                <w:b/>
                <w:color w:val="231F20"/>
                <w:spacing w:val="13"/>
                <w:sz w:val="17"/>
              </w:rPr>
              <w:t xml:space="preserve"> </w:t>
            </w:r>
            <w:r w:rsidRPr="00F245BC">
              <w:rPr>
                <w:rFonts w:ascii="Arial" w:hAnsi="Arial" w:cs="Arial"/>
                <w:b/>
                <w:color w:val="231F20"/>
                <w:sz w:val="17"/>
              </w:rPr>
              <w:t>assets</w:t>
            </w:r>
          </w:p>
        </w:tc>
        <w:tc>
          <w:tcPr>
            <w:tcW w:w="2822" w:type="dxa"/>
            <w:tcBorders>
              <w:top w:val="dotted" w:sz="8" w:space="0" w:color="9C9EA1"/>
              <w:left w:val="nil"/>
              <w:bottom w:val="dotted" w:sz="8" w:space="0" w:color="818386"/>
              <w:right w:val="nil"/>
            </w:tcBorders>
          </w:tcPr>
          <w:p w14:paraId="1E8E1C40" w14:textId="77777777" w:rsidR="00E76164" w:rsidRPr="00F245BC" w:rsidRDefault="00381F87">
            <w:pPr>
              <w:pStyle w:val="TableParagraph"/>
              <w:spacing w:before="24"/>
              <w:ind w:right="296"/>
              <w:jc w:val="right"/>
              <w:rPr>
                <w:rFonts w:ascii="Arial" w:eastAsia="Arial" w:hAnsi="Arial" w:cs="Arial"/>
                <w:sz w:val="17"/>
                <w:szCs w:val="17"/>
              </w:rPr>
            </w:pPr>
            <w:r w:rsidRPr="00F245BC">
              <w:rPr>
                <w:rFonts w:ascii="Arial" w:hAnsi="Arial" w:cs="Arial"/>
                <w:b/>
                <w:color w:val="231F20"/>
                <w:w w:val="95"/>
                <w:sz w:val="17"/>
              </w:rPr>
              <w:t>161</w:t>
            </w:r>
          </w:p>
        </w:tc>
        <w:tc>
          <w:tcPr>
            <w:tcW w:w="779" w:type="dxa"/>
            <w:tcBorders>
              <w:top w:val="dotted" w:sz="8" w:space="0" w:color="9C9EA1"/>
              <w:left w:val="nil"/>
              <w:bottom w:val="dotted" w:sz="8" w:space="0" w:color="818386"/>
              <w:right w:val="nil"/>
            </w:tcBorders>
          </w:tcPr>
          <w:p w14:paraId="4CDE882F"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162</w:t>
            </w:r>
          </w:p>
        </w:tc>
      </w:tr>
    </w:tbl>
    <w:p w14:paraId="04BCB3A1" w14:textId="77777777" w:rsidR="00E76164" w:rsidRPr="00F245BC" w:rsidRDefault="00E76164">
      <w:pPr>
        <w:spacing w:before="8"/>
        <w:rPr>
          <w:rFonts w:ascii="Arial" w:eastAsia="Arial" w:hAnsi="Arial" w:cs="Arial"/>
          <w:b/>
          <w:bCs/>
          <w:sz w:val="16"/>
          <w:szCs w:val="16"/>
        </w:rPr>
      </w:pPr>
    </w:p>
    <w:p w14:paraId="5643CAA1" w14:textId="77777777" w:rsidR="00E76164" w:rsidRPr="00F245BC" w:rsidRDefault="005E0FFB">
      <w:pPr>
        <w:pStyle w:val="BodyText"/>
        <w:spacing w:before="79"/>
        <w:ind w:left="123" w:right="787"/>
        <w:rPr>
          <w:rFonts w:ascii="Arial" w:hAnsi="Arial" w:cs="Arial"/>
        </w:rPr>
      </w:pPr>
      <w:r>
        <w:rPr>
          <w:rFonts w:ascii="Arial" w:hAnsi="Arial" w:cs="Arial"/>
        </w:rPr>
        <w:pict w14:anchorId="73EB6C01">
          <v:group id="_x0000_s14947" style="position:absolute;left:0;text-align:left;margin-left:48.65pt;margin-top:-24.05pt;width:.1pt;height:.1pt;z-index:-544024;mso-position-horizontal-relative:page" coordorigin="974,-481" coordsize="2,2">
            <v:shape id="_x0000_s14948" style="position:absolute;left:974;top:-481;width:2;height:2" coordorigin="974,-481" coordsize="0,0" path="m974,-481l974,-481e" filled="f" strokecolor="#9c9ea1" strokeweight="1pt">
              <v:path arrowok="t"/>
            </v:shape>
            <w10:wrap anchorx="page"/>
          </v:group>
        </w:pict>
      </w:r>
      <w:r>
        <w:rPr>
          <w:rFonts w:ascii="Arial" w:hAnsi="Arial" w:cs="Arial"/>
        </w:rPr>
        <w:pict w14:anchorId="299B571A">
          <v:group id="_x0000_s14945" style="position:absolute;left:0;text-align:left;margin-left:467.2pt;margin-top:-24.05pt;width:.1pt;height:.1pt;z-index:-544000;mso-position-horizontal-relative:page" coordorigin="9344,-481" coordsize="2,2">
            <v:shape id="_x0000_s14946" style="position:absolute;left:9344;top:-481;width:2;height:2" coordorigin="9344,-481" coordsize="0,0" path="m9344,-481l9344,-481e" filled="f" strokecolor="#9c9ea1" strokeweight="1pt">
              <v:path arrowok="t"/>
            </v:shape>
            <w10:wrap anchorx="page"/>
          </v:group>
        </w:pict>
      </w:r>
      <w:r>
        <w:rPr>
          <w:rFonts w:ascii="Arial" w:hAnsi="Arial" w:cs="Arial"/>
        </w:rPr>
        <w:pict w14:anchorId="47695A49">
          <v:group id="_x0000_s14943" style="position:absolute;left:0;text-align:left;margin-left:48.65pt;margin-top:-10.1pt;width:.1pt;height:.1pt;z-index:-543976;mso-position-horizontal-relative:page" coordorigin="974,-202" coordsize="2,2">
            <v:shape id="_x0000_s14944" style="position:absolute;left:974;top:-202;width:2;height:2" coordorigin="974,-202" coordsize="0,0" path="m974,-202l974,-202e" filled="f" strokecolor="#818386" strokeweight="1pt">
              <v:path arrowok="t"/>
            </v:shape>
            <w10:wrap anchorx="page"/>
          </v:group>
        </w:pict>
      </w:r>
      <w:r>
        <w:rPr>
          <w:rFonts w:ascii="Arial" w:hAnsi="Arial" w:cs="Arial"/>
        </w:rPr>
        <w:pict w14:anchorId="2FB97431">
          <v:group id="_x0000_s14941" style="position:absolute;left:0;text-align:left;margin-left:467.2pt;margin-top:-10.1pt;width:.1pt;height:.1pt;z-index:-543952;mso-position-horizontal-relative:page" coordorigin="9344,-202" coordsize="2,2">
            <v:shape id="_x0000_s14942" style="position:absolute;left:9344;top:-202;width:2;height:2" coordorigin="9344,-202" coordsize="0,0" path="m9344,-202l9344,-202e" filled="f" strokecolor="#818386" strokeweight="1pt">
              <v:path arrowok="t"/>
            </v:shape>
            <w10:wrap anchorx="page"/>
          </v:group>
        </w:pict>
      </w:r>
      <w:r>
        <w:rPr>
          <w:rFonts w:ascii="Arial" w:hAnsi="Arial" w:cs="Arial"/>
        </w:rPr>
        <w:pict w14:anchorId="78AB5530">
          <v:group id="_x0000_s14939" style="position:absolute;left:0;text-align:left;margin-left:48.65pt;margin-top:-82.7pt;width:.1pt;height:.1pt;z-index:-543928;mso-position-horizontal-relative:page" coordorigin="974,-1655" coordsize="2,2">
            <v:shape id="_x0000_s14940" style="position:absolute;left:974;top:-1655;width:2;height:2" coordorigin="974,-1655" coordsize="0,0" path="m974,-1655l974,-1655e" filled="f" strokecolor="#9c9ea1" strokeweight="1pt">
              <v:path arrowok="t"/>
            </v:shape>
            <w10:wrap anchorx="page"/>
          </v:group>
        </w:pict>
      </w:r>
      <w:r>
        <w:rPr>
          <w:rFonts w:ascii="Arial" w:hAnsi="Arial" w:cs="Arial"/>
        </w:rPr>
        <w:pict w14:anchorId="5FF00706">
          <v:group id="_x0000_s14937" style="position:absolute;left:0;text-align:left;margin-left:467.2pt;margin-top:-82.7pt;width:.1pt;height:.1pt;z-index:-543904;mso-position-horizontal-relative:page" coordorigin="9344,-1655" coordsize="2,2">
            <v:shape id="_x0000_s14938" style="position:absolute;left:9344;top:-1655;width:2;height:2" coordorigin="9344,-1655" coordsize="0,0" path="m9344,-1655l9344,-1655e" filled="f" strokecolor="#9c9ea1" strokeweight="1pt">
              <v:path arrowok="t"/>
            </v:shape>
            <w10:wrap anchorx="page"/>
          </v:group>
        </w:pict>
      </w:r>
      <w:r>
        <w:rPr>
          <w:rFonts w:ascii="Arial" w:hAnsi="Arial" w:cs="Arial"/>
        </w:rPr>
        <w:pict w14:anchorId="164A634C">
          <v:group id="_x0000_s14935" style="position:absolute;left:0;text-align:left;margin-left:48.65pt;margin-top:-68.75pt;width:.1pt;height:.1pt;z-index:-543880;mso-position-horizontal-relative:page" coordorigin="974,-1375" coordsize="2,2">
            <v:shape id="_x0000_s14936" style="position:absolute;left:974;top:-1375;width:2;height:2" coordorigin="974,-1375" coordsize="0,0" path="m974,-1375l974,-1375e" filled="f" strokecolor="#818386" strokeweight="1pt">
              <v:path arrowok="t"/>
            </v:shape>
            <w10:wrap anchorx="page"/>
          </v:group>
        </w:pict>
      </w:r>
      <w:r>
        <w:rPr>
          <w:rFonts w:ascii="Arial" w:hAnsi="Arial" w:cs="Arial"/>
        </w:rPr>
        <w:pict w14:anchorId="3ED02696">
          <v:group id="_x0000_s14933" style="position:absolute;left:0;text-align:left;margin-left:467.2pt;margin-top:-68.75pt;width:.1pt;height:.1pt;z-index:-543856;mso-position-horizontal-relative:page" coordorigin="9344,-1375" coordsize="2,2">
            <v:shape id="_x0000_s14934" style="position:absolute;left:9344;top:-1375;width:2;height:2" coordorigin="9344,-1375" coordsize="0,0" path="m9344,-1375l9344,-1375e" filled="f" strokecolor="#818386" strokeweight="1pt">
              <v:path arrowok="t"/>
            </v:shape>
            <w10:wrap anchorx="page"/>
          </v:group>
        </w:pict>
      </w:r>
      <w:r w:rsidR="00381F87" w:rsidRPr="00F245BC">
        <w:rPr>
          <w:rFonts w:ascii="Arial" w:hAnsi="Arial" w:cs="Arial"/>
          <w:color w:val="231F20"/>
        </w:rPr>
        <w:t>No</w:t>
      </w:r>
      <w:r w:rsidR="00381F87" w:rsidRPr="00F245BC">
        <w:rPr>
          <w:rFonts w:ascii="Arial" w:hAnsi="Arial" w:cs="Arial"/>
          <w:color w:val="231F20"/>
          <w:spacing w:val="-11"/>
        </w:rPr>
        <w:t xml:space="preserve"> </w:t>
      </w:r>
      <w:r w:rsidR="00381F87" w:rsidRPr="00F245BC">
        <w:rPr>
          <w:rFonts w:ascii="Arial" w:hAnsi="Arial" w:cs="Arial"/>
          <w:color w:val="231F20"/>
        </w:rPr>
        <w:t>indicators</w:t>
      </w:r>
      <w:r w:rsidR="00381F87" w:rsidRPr="00F245BC">
        <w:rPr>
          <w:rFonts w:ascii="Arial" w:hAnsi="Arial" w:cs="Arial"/>
          <w:color w:val="231F20"/>
          <w:spacing w:val="-11"/>
        </w:rPr>
        <w:t xml:space="preserve"> </w:t>
      </w:r>
      <w:r w:rsidR="00381F87" w:rsidRPr="00F245BC">
        <w:rPr>
          <w:rFonts w:ascii="Arial" w:hAnsi="Arial" w:cs="Arial"/>
          <w:color w:val="231F20"/>
        </w:rPr>
        <w:t>of</w:t>
      </w:r>
      <w:r w:rsidR="00381F87" w:rsidRPr="00F245BC">
        <w:rPr>
          <w:rFonts w:ascii="Arial" w:hAnsi="Arial" w:cs="Arial"/>
          <w:color w:val="231F20"/>
          <w:spacing w:val="-11"/>
        </w:rPr>
        <w:t xml:space="preserve"> </w:t>
      </w:r>
      <w:r w:rsidR="00381F87" w:rsidRPr="00F245BC">
        <w:rPr>
          <w:rFonts w:ascii="Arial" w:hAnsi="Arial" w:cs="Arial"/>
          <w:color w:val="231F20"/>
        </w:rPr>
        <w:t>impairment</w:t>
      </w:r>
      <w:r w:rsidR="00381F87" w:rsidRPr="00F245BC">
        <w:rPr>
          <w:rFonts w:ascii="Arial" w:hAnsi="Arial" w:cs="Arial"/>
          <w:color w:val="231F20"/>
          <w:spacing w:val="-11"/>
        </w:rPr>
        <w:t xml:space="preserve"> </w:t>
      </w:r>
      <w:r w:rsidR="00381F87" w:rsidRPr="00F245BC">
        <w:rPr>
          <w:rFonts w:ascii="Arial" w:hAnsi="Arial" w:cs="Arial"/>
          <w:color w:val="231F20"/>
        </w:rPr>
        <w:t>were</w:t>
      </w:r>
      <w:r w:rsidR="00381F87" w:rsidRPr="00F245BC">
        <w:rPr>
          <w:rFonts w:ascii="Arial" w:hAnsi="Arial" w:cs="Arial"/>
          <w:color w:val="231F20"/>
          <w:spacing w:val="-11"/>
        </w:rPr>
        <w:t xml:space="preserve"> </w:t>
      </w:r>
      <w:r w:rsidR="00381F87" w:rsidRPr="00F245BC">
        <w:rPr>
          <w:rFonts w:ascii="Arial" w:hAnsi="Arial" w:cs="Arial"/>
          <w:color w:val="231F20"/>
        </w:rPr>
        <w:t>found</w:t>
      </w:r>
      <w:r w:rsidR="00381F87" w:rsidRPr="00F245BC">
        <w:rPr>
          <w:rFonts w:ascii="Arial" w:hAnsi="Arial" w:cs="Arial"/>
          <w:color w:val="231F20"/>
          <w:spacing w:val="-11"/>
        </w:rPr>
        <w:t xml:space="preserve"> </w:t>
      </w:r>
      <w:r w:rsidR="00381F87" w:rsidRPr="00F245BC">
        <w:rPr>
          <w:rFonts w:ascii="Arial" w:hAnsi="Arial" w:cs="Arial"/>
          <w:color w:val="231F20"/>
        </w:rPr>
        <w:t>for</w:t>
      </w:r>
      <w:r w:rsidR="00381F87" w:rsidRPr="00F245BC">
        <w:rPr>
          <w:rFonts w:ascii="Arial" w:hAnsi="Arial" w:cs="Arial"/>
          <w:color w:val="231F20"/>
          <w:spacing w:val="-11"/>
        </w:rPr>
        <w:t xml:space="preserve"> </w:t>
      </w:r>
      <w:r w:rsidR="00381F87" w:rsidRPr="00F245BC">
        <w:rPr>
          <w:rFonts w:ascii="Arial" w:hAnsi="Arial" w:cs="Arial"/>
          <w:color w:val="231F20"/>
        </w:rPr>
        <w:t>other</w:t>
      </w:r>
      <w:r w:rsidR="00381F87" w:rsidRPr="00F245BC">
        <w:rPr>
          <w:rFonts w:ascii="Arial" w:hAnsi="Arial" w:cs="Arial"/>
          <w:color w:val="231F20"/>
          <w:spacing w:val="-11"/>
        </w:rPr>
        <w:t xml:space="preserve"> </w:t>
      </w:r>
      <w:r w:rsidR="00381F87" w:rsidRPr="00F245BC">
        <w:rPr>
          <w:rFonts w:ascii="Arial" w:hAnsi="Arial" w:cs="Arial"/>
          <w:color w:val="231F20"/>
        </w:rPr>
        <w:t>non-financial</w:t>
      </w:r>
      <w:r w:rsidR="00381F87" w:rsidRPr="00F245BC">
        <w:rPr>
          <w:rFonts w:ascii="Arial" w:hAnsi="Arial" w:cs="Arial"/>
          <w:color w:val="231F20"/>
          <w:spacing w:val="-11"/>
        </w:rPr>
        <w:t xml:space="preserve"> </w:t>
      </w:r>
      <w:r w:rsidR="00381F87" w:rsidRPr="00F245BC">
        <w:rPr>
          <w:rFonts w:ascii="Arial" w:hAnsi="Arial" w:cs="Arial"/>
          <w:color w:val="231F20"/>
        </w:rPr>
        <w:t>assets.</w:t>
      </w:r>
    </w:p>
    <w:p w14:paraId="01C16399" w14:textId="77777777" w:rsidR="00E76164" w:rsidRPr="00F245BC" w:rsidRDefault="00E76164">
      <w:pPr>
        <w:rPr>
          <w:rFonts w:ascii="Arial" w:hAnsi="Arial" w:cs="Arial"/>
        </w:rPr>
        <w:sectPr w:rsidR="00E76164" w:rsidRPr="00F245BC">
          <w:pgSz w:w="9980" w:h="14180"/>
          <w:pgMar w:top="620" w:right="180" w:bottom="500" w:left="840" w:header="0" w:footer="314" w:gutter="0"/>
          <w:cols w:space="720"/>
        </w:sectPr>
      </w:pPr>
    </w:p>
    <w:p w14:paraId="7316A7A4" w14:textId="77777777" w:rsidR="00E76164" w:rsidRPr="00F245BC" w:rsidRDefault="005E0FFB">
      <w:pPr>
        <w:pStyle w:val="Heading4"/>
        <w:spacing w:line="268" w:lineRule="exact"/>
        <w:ind w:right="409"/>
        <w:rPr>
          <w:rFonts w:ascii="Arial" w:hAnsi="Arial" w:cs="Arial"/>
          <w:b w:val="0"/>
          <w:bCs w:val="0"/>
        </w:rPr>
      </w:pPr>
      <w:r>
        <w:rPr>
          <w:rFonts w:ascii="Arial" w:hAnsi="Arial" w:cs="Arial"/>
        </w:rPr>
        <w:lastRenderedPageBreak/>
        <w:pict w14:anchorId="52652960">
          <v:group id="_x0000_s14931" style="position:absolute;left:0;text-align:left;margin-left:31.65pt;margin-top:212.2pt;width:.1pt;height:.1pt;z-index:-543712;mso-position-horizontal-relative:page;mso-position-vertical-relative:page" coordorigin="634,4244" coordsize="2,2">
            <v:shape id="_x0000_s14932" style="position:absolute;left:634;top:4244;width:2;height:2" coordorigin="634,4244" coordsize="0,0" path="m634,4244l634,4244e" filled="f" strokecolor="#818386" strokeweight="1pt">
              <v:path arrowok="t"/>
            </v:shape>
            <w10:wrap anchorx="page" anchory="page"/>
          </v:group>
        </w:pict>
      </w:r>
      <w:r>
        <w:rPr>
          <w:rFonts w:ascii="Arial" w:hAnsi="Arial" w:cs="Arial"/>
        </w:rPr>
        <w:pict w14:anchorId="0DF11C66">
          <v:group id="_x0000_s14929" style="position:absolute;left:0;text-align:left;margin-left:31.65pt;margin-top:490.15pt;width:.1pt;height:.1pt;z-index:-543616;mso-position-horizontal-relative:page;mso-position-vertical-relative:page" coordorigin="634,9804" coordsize="2,2">
            <v:shape id="_x0000_s14930" style="position:absolute;left:634;top:9804;width:2;height:2" coordorigin="634,9804" coordsize="0,0" path="m634,9804l634,9804e" filled="f" strokecolor="#9c9ea1" strokeweight="1pt">
              <v:path arrowok="t"/>
            </v:shape>
            <w10:wrap anchorx="page" anchory="page"/>
          </v:group>
        </w:pict>
      </w:r>
      <w:r>
        <w:rPr>
          <w:rFonts w:ascii="Arial" w:hAnsi="Arial" w:cs="Arial"/>
        </w:rPr>
        <w:pict w14:anchorId="75DB2455">
          <v:group id="_x0000_s14927" style="position:absolute;left:0;text-align:left;margin-left:450.2pt;margin-top:490.15pt;width:.1pt;height:.1pt;z-index:-543592;mso-position-horizontal-relative:page;mso-position-vertical-relative:page" coordorigin="9004,9804" coordsize="2,2">
            <v:shape id="_x0000_s14928" style="position:absolute;left:9004;top:9804;width:2;height:2" coordorigin="9004,9804" coordsize="0,0" path="m9004,9804l9004,9804e" filled="f" strokecolor="#9c9ea1" strokeweight="1pt">
              <v:path arrowok="t"/>
            </v:shape>
            <w10:wrap anchorx="page" anchory="page"/>
          </v:group>
        </w:pict>
      </w:r>
      <w:r>
        <w:rPr>
          <w:rFonts w:ascii="Arial" w:hAnsi="Arial" w:cs="Arial"/>
        </w:rPr>
        <w:pict w14:anchorId="730DC251">
          <v:group id="_x0000_s14925" style="position:absolute;left:0;text-align:left;margin-left:31.65pt;margin-top:504.1pt;width:.1pt;height:.1pt;z-index:-543568;mso-position-horizontal-relative:page;mso-position-vertical-relative:page" coordorigin="634,10083" coordsize="2,2">
            <v:shape id="_x0000_s14926" style="position:absolute;left:634;top:10083;width:2;height:2" coordorigin="634,10083" coordsize="0,0" path="m634,10083l634,10083e" filled="f" strokecolor="#818386" strokeweight="1pt">
              <v:path arrowok="t"/>
            </v:shape>
            <w10:wrap anchorx="page" anchory="page"/>
          </v:group>
        </w:pict>
      </w:r>
      <w:r>
        <w:rPr>
          <w:rFonts w:ascii="Arial" w:hAnsi="Arial" w:cs="Arial"/>
        </w:rPr>
        <w:pict w14:anchorId="71E49DED">
          <v:group id="_x0000_s14923" style="position:absolute;left:0;text-align:left;margin-left:450.2pt;margin-top:504.1pt;width:.1pt;height:.1pt;z-index:-543544;mso-position-horizontal-relative:page;mso-position-vertical-relative:page" coordorigin="9004,10083" coordsize="2,2">
            <v:shape id="_x0000_s14924" style="position:absolute;left:9004;top:10083;width:2;height:2" coordorigin="9004,10083" coordsize="0,0" path="m9004,10083l9004,10083e" filled="f" strokecolor="#818386" strokeweight="1pt">
              <v:path arrowok="t"/>
            </v:shape>
            <w10:wrap anchorx="page" anchory="page"/>
          </v:group>
        </w:pict>
      </w:r>
      <w:r>
        <w:rPr>
          <w:rFonts w:ascii="Arial" w:hAnsi="Arial" w:cs="Arial"/>
        </w:rPr>
        <w:pict w14:anchorId="6A8B7AB7">
          <v:group id="_x0000_s14921" style="position:absolute;left:0;text-align:left;margin-left:31.65pt;margin-top:555.9pt;width:.1pt;height:.1pt;z-index:-543520;mso-position-horizontal-relative:page;mso-position-vertical-relative:page" coordorigin="634,11119" coordsize="2,2">
            <v:shape id="_x0000_s14922" style="position:absolute;left:634;top:11119;width:2;height:2" coordorigin="634,11119" coordsize="0,0" path="m634,11119l634,11119e" filled="f" strokecolor="#818386" strokeweight="1pt">
              <v:path arrowok="t"/>
            </v:shape>
            <w10:wrap anchorx="page" anchory="page"/>
          </v:group>
        </w:pict>
      </w:r>
      <w:r>
        <w:rPr>
          <w:rFonts w:ascii="Arial" w:hAnsi="Arial" w:cs="Arial"/>
        </w:rPr>
        <w:pict w14:anchorId="03EFB4CC">
          <v:group id="_x0000_s14919" style="position:absolute;left:0;text-align:left;margin-left:450.2pt;margin-top:555.9pt;width:.1pt;height:.1pt;z-index:-543496;mso-position-horizontal-relative:page;mso-position-vertical-relative:page" coordorigin="9004,11119" coordsize="2,2">
            <v:shape id="_x0000_s14920" style="position:absolute;left:9004;top:11119;width:2;height:2" coordorigin="9004,11119" coordsize="0,0" path="m9004,11119l9004,11119e" filled="f" strokecolor="#818386" strokeweight="1pt">
              <v:path arrowok="t"/>
            </v:shape>
            <w10:wrap anchorx="page" anchory="page"/>
          </v:group>
        </w:pict>
      </w:r>
      <w:r>
        <w:rPr>
          <w:rFonts w:ascii="Arial" w:hAnsi="Arial" w:cs="Arial"/>
        </w:rPr>
        <w:pict w14:anchorId="1DF7A252">
          <v:group id="_x0000_s14917" style="position:absolute;left:0;text-align:left;margin-left:31.65pt;margin-top:541.95pt;width:.1pt;height:.1pt;z-index:-543472;mso-position-horizontal-relative:page;mso-position-vertical-relative:page" coordorigin="634,10839" coordsize="2,2">
            <v:shape id="_x0000_s14918" style="position:absolute;left:634;top:10839;width:2;height:2" coordorigin="634,10839" coordsize="0,0" path="m634,10839l634,10839e" filled="f" strokecolor="#818386" strokeweight="1pt">
              <v:path arrowok="t"/>
            </v:shape>
            <w10:wrap anchorx="page" anchory="page"/>
          </v:group>
        </w:pict>
      </w:r>
      <w:r>
        <w:rPr>
          <w:rFonts w:ascii="Arial" w:hAnsi="Arial" w:cs="Arial"/>
        </w:rPr>
        <w:pict w14:anchorId="401ADDB5">
          <v:group id="_x0000_s14915" style="position:absolute;left:0;text-align:left;margin-left:450.2pt;margin-top:541.95pt;width:.1pt;height:.1pt;z-index:-543448;mso-position-horizontal-relative:page;mso-position-vertical-relative:page" coordorigin="9004,10839" coordsize="2,2">
            <v:shape id="_x0000_s14916" style="position:absolute;left:9004;top:10839;width:2;height:2" coordorigin="9004,10839" coordsize="0,0" path="m9004,10839l9004,10839e" filled="f" strokecolor="#818386" strokeweight="1pt">
              <v:path arrowok="t"/>
            </v:shape>
            <w10:wrap anchorx="page" anchory="page"/>
          </v:group>
        </w:pict>
      </w:r>
      <w:bookmarkStart w:id="34" w:name="_bookmark32"/>
      <w:bookmarkEnd w:id="34"/>
      <w:r w:rsidR="00381F87" w:rsidRPr="00F245BC">
        <w:rPr>
          <w:rFonts w:ascii="Arial" w:hAnsi="Arial" w:cs="Arial"/>
          <w:color w:val="95979A"/>
        </w:rPr>
        <w:t>Notes</w:t>
      </w:r>
      <w:r w:rsidR="00381F87" w:rsidRPr="00F245BC">
        <w:rPr>
          <w:rFonts w:ascii="Arial" w:hAnsi="Arial" w:cs="Arial"/>
          <w:color w:val="95979A"/>
          <w:spacing w:val="-34"/>
        </w:rPr>
        <w:t xml:space="preserve"> </w:t>
      </w:r>
      <w:r w:rsidR="00381F87" w:rsidRPr="00F245BC">
        <w:rPr>
          <w:rFonts w:ascii="Arial" w:hAnsi="Arial" w:cs="Arial"/>
          <w:color w:val="95979A"/>
        </w:rPr>
        <w:t>to</w:t>
      </w:r>
      <w:r w:rsidR="00381F87" w:rsidRPr="00F245BC">
        <w:rPr>
          <w:rFonts w:ascii="Arial" w:hAnsi="Arial" w:cs="Arial"/>
          <w:color w:val="95979A"/>
          <w:spacing w:val="-34"/>
        </w:rPr>
        <w:t xml:space="preserve"> </w:t>
      </w:r>
      <w:r w:rsidR="00381F87" w:rsidRPr="00F245BC">
        <w:rPr>
          <w:rFonts w:ascii="Arial" w:hAnsi="Arial" w:cs="Arial"/>
          <w:color w:val="95979A"/>
        </w:rPr>
        <w:t>and</w:t>
      </w:r>
      <w:r w:rsidR="00381F87" w:rsidRPr="00F245BC">
        <w:rPr>
          <w:rFonts w:ascii="Arial" w:hAnsi="Arial" w:cs="Arial"/>
          <w:color w:val="95979A"/>
          <w:spacing w:val="-34"/>
        </w:rPr>
        <w:t xml:space="preserve"> </w:t>
      </w:r>
      <w:r w:rsidR="00381F87" w:rsidRPr="00F245BC">
        <w:rPr>
          <w:rFonts w:ascii="Arial" w:hAnsi="Arial" w:cs="Arial"/>
          <w:color w:val="95979A"/>
        </w:rPr>
        <w:t>forming</w:t>
      </w:r>
      <w:r w:rsidR="00381F87" w:rsidRPr="00F245BC">
        <w:rPr>
          <w:rFonts w:ascii="Arial" w:hAnsi="Arial" w:cs="Arial"/>
          <w:color w:val="95979A"/>
          <w:spacing w:val="-34"/>
        </w:rPr>
        <w:t xml:space="preserve"> </w:t>
      </w:r>
      <w:r w:rsidR="00381F87" w:rsidRPr="00F245BC">
        <w:rPr>
          <w:rFonts w:ascii="Arial" w:hAnsi="Arial" w:cs="Arial"/>
          <w:color w:val="95979A"/>
        </w:rPr>
        <w:t>part</w:t>
      </w:r>
      <w:r w:rsidR="00381F87" w:rsidRPr="00F245BC">
        <w:rPr>
          <w:rFonts w:ascii="Arial" w:hAnsi="Arial" w:cs="Arial"/>
          <w:color w:val="95979A"/>
          <w:spacing w:val="-34"/>
        </w:rPr>
        <w:t xml:space="preserve"> </w:t>
      </w:r>
      <w:r w:rsidR="00381F87" w:rsidRPr="00F245BC">
        <w:rPr>
          <w:rFonts w:ascii="Arial" w:hAnsi="Arial" w:cs="Arial"/>
          <w:color w:val="95979A"/>
        </w:rPr>
        <w:t>of</w:t>
      </w:r>
      <w:r w:rsidR="00381F87" w:rsidRPr="00F245BC">
        <w:rPr>
          <w:rFonts w:ascii="Arial" w:hAnsi="Arial" w:cs="Arial"/>
          <w:color w:val="95979A"/>
          <w:spacing w:val="-34"/>
        </w:rPr>
        <w:t xml:space="preserve"> </w:t>
      </w:r>
      <w:r w:rsidR="00381F87" w:rsidRPr="00F245BC">
        <w:rPr>
          <w:rFonts w:ascii="Arial" w:hAnsi="Arial" w:cs="Arial"/>
          <w:color w:val="95979A"/>
        </w:rPr>
        <w:t>the</w:t>
      </w:r>
      <w:r w:rsidR="00381F87" w:rsidRPr="00F245BC">
        <w:rPr>
          <w:rFonts w:ascii="Arial" w:hAnsi="Arial" w:cs="Arial"/>
          <w:color w:val="95979A"/>
          <w:spacing w:val="-34"/>
        </w:rPr>
        <w:t xml:space="preserve"> </w:t>
      </w:r>
      <w:r w:rsidR="00381F87" w:rsidRPr="00F245BC">
        <w:rPr>
          <w:rFonts w:ascii="Arial" w:hAnsi="Arial" w:cs="Arial"/>
          <w:color w:val="95979A"/>
        </w:rPr>
        <w:t>financial</w:t>
      </w:r>
      <w:r w:rsidR="00381F87" w:rsidRPr="00F245BC">
        <w:rPr>
          <w:rFonts w:ascii="Arial" w:hAnsi="Arial" w:cs="Arial"/>
          <w:color w:val="95979A"/>
          <w:spacing w:val="-34"/>
        </w:rPr>
        <w:t xml:space="preserve"> </w:t>
      </w:r>
      <w:r w:rsidR="00381F87" w:rsidRPr="00F245BC">
        <w:rPr>
          <w:rFonts w:ascii="Arial" w:hAnsi="Arial" w:cs="Arial"/>
          <w:color w:val="95979A"/>
        </w:rPr>
        <w:t>statements</w:t>
      </w:r>
    </w:p>
    <w:p w14:paraId="472A2E39" w14:textId="77777777" w:rsidR="00E76164" w:rsidRPr="00F245BC" w:rsidRDefault="00381F87">
      <w:pPr>
        <w:pStyle w:val="Heading5"/>
        <w:spacing w:line="251" w:lineRule="exact"/>
        <w:ind w:left="363" w:right="409"/>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383C23FD" w14:textId="77777777" w:rsidR="00E76164" w:rsidRPr="00F245BC" w:rsidRDefault="00E76164">
      <w:pPr>
        <w:rPr>
          <w:rFonts w:ascii="Arial" w:eastAsia="Arial" w:hAnsi="Arial" w:cs="Arial"/>
          <w:sz w:val="24"/>
          <w:szCs w:val="24"/>
        </w:rPr>
      </w:pPr>
    </w:p>
    <w:p w14:paraId="763D6E3C" w14:textId="77777777" w:rsidR="00E76164" w:rsidRPr="00F245BC" w:rsidRDefault="00E76164">
      <w:pPr>
        <w:spacing w:before="11"/>
        <w:rPr>
          <w:rFonts w:ascii="Arial" w:eastAsia="Arial" w:hAnsi="Arial" w:cs="Arial"/>
          <w:sz w:val="31"/>
          <w:szCs w:val="31"/>
        </w:rPr>
      </w:pPr>
    </w:p>
    <w:p w14:paraId="2DBADF05" w14:textId="77777777" w:rsidR="00E76164" w:rsidRPr="00F245BC" w:rsidRDefault="005E0FFB">
      <w:pPr>
        <w:ind w:left="363" w:right="409"/>
        <w:rPr>
          <w:rFonts w:ascii="Arial" w:eastAsia="Trebuchet MS" w:hAnsi="Arial" w:cs="Arial"/>
          <w:sz w:val="24"/>
          <w:szCs w:val="24"/>
        </w:rPr>
      </w:pPr>
      <w:r>
        <w:rPr>
          <w:rFonts w:ascii="Arial" w:hAnsi="Arial" w:cs="Arial"/>
        </w:rPr>
        <w:pict w14:anchorId="61B85240">
          <v:group id="_x0000_s14913" style="position:absolute;left:0;text-align:left;margin-left:31.65pt;margin-top:105.95pt;width:.1pt;height:.1pt;z-index:-543736;mso-position-horizontal-relative:page" coordorigin="634,2119" coordsize="2,2">
            <v:shape id="_x0000_s14914" style="position:absolute;left:634;top:2119;width:2;height:2" coordorigin="634,2119" coordsize="0,0" path="m634,2119l634,2119e" filled="f" strokecolor="#9c9ea1" strokeweight="1pt">
              <v:path arrowok="t"/>
            </v:shape>
            <w10:wrap anchorx="page"/>
          </v:group>
        </w:pict>
      </w:r>
      <w:r w:rsidR="00381F87" w:rsidRPr="00F245BC">
        <w:rPr>
          <w:rFonts w:ascii="Arial" w:hAnsi="Arial" w:cs="Arial"/>
          <w:color w:val="1CBECA"/>
          <w:sz w:val="24"/>
        </w:rPr>
        <w:t>Note 9:</w:t>
      </w:r>
      <w:r w:rsidR="00381F87" w:rsidRPr="00F245BC">
        <w:rPr>
          <w:rFonts w:ascii="Arial" w:hAnsi="Arial" w:cs="Arial"/>
          <w:color w:val="1CBECA"/>
          <w:spacing w:val="22"/>
          <w:sz w:val="24"/>
        </w:rPr>
        <w:t xml:space="preserve"> </w:t>
      </w:r>
      <w:r w:rsidR="00381F87" w:rsidRPr="00F245BC">
        <w:rPr>
          <w:rFonts w:ascii="Arial" w:hAnsi="Arial" w:cs="Arial"/>
          <w:color w:val="1CBECA"/>
          <w:sz w:val="24"/>
        </w:rPr>
        <w:t>Payables</w:t>
      </w:r>
    </w:p>
    <w:p w14:paraId="750A99F5" w14:textId="77777777" w:rsidR="00E76164" w:rsidRPr="00F245BC" w:rsidRDefault="00E76164">
      <w:pPr>
        <w:spacing w:before="9"/>
        <w:rPr>
          <w:rFonts w:ascii="Arial" w:eastAsia="Trebuchet MS" w:hAnsi="Arial" w:cs="Arial"/>
          <w:sz w:val="14"/>
          <w:szCs w:val="14"/>
        </w:rPr>
      </w:pPr>
    </w:p>
    <w:tbl>
      <w:tblPr>
        <w:tblW w:w="0" w:type="auto"/>
        <w:tblInd w:w="353" w:type="dxa"/>
        <w:tblLayout w:type="fixed"/>
        <w:tblCellMar>
          <w:left w:w="0" w:type="dxa"/>
          <w:right w:w="0" w:type="dxa"/>
        </w:tblCellMar>
        <w:tblLook w:val="01E0" w:firstRow="1" w:lastRow="1" w:firstColumn="1" w:lastColumn="1" w:noHBand="0" w:noVBand="0"/>
      </w:tblPr>
      <w:tblGrid>
        <w:gridCol w:w="4039"/>
        <w:gridCol w:w="2365"/>
        <w:gridCol w:w="1021"/>
        <w:gridCol w:w="965"/>
      </w:tblGrid>
      <w:tr w:rsidR="00E76164" w:rsidRPr="00F245BC" w14:paraId="1A4D5951" w14:textId="77777777">
        <w:trPr>
          <w:trHeight w:hRule="exact" w:val="651"/>
        </w:trPr>
        <w:tc>
          <w:tcPr>
            <w:tcW w:w="4039" w:type="dxa"/>
            <w:tcBorders>
              <w:top w:val="dotted" w:sz="8" w:space="0" w:color="818386"/>
              <w:left w:val="nil"/>
              <w:bottom w:val="single" w:sz="4" w:space="0" w:color="818386"/>
              <w:right w:val="nil"/>
            </w:tcBorders>
            <w:shd w:val="clear" w:color="auto" w:fill="84D1DA"/>
          </w:tcPr>
          <w:p w14:paraId="32C12F5C" w14:textId="77777777" w:rsidR="00E76164" w:rsidRPr="00F245BC" w:rsidRDefault="00E76164">
            <w:pPr>
              <w:rPr>
                <w:rFonts w:ascii="Arial" w:hAnsi="Arial" w:cs="Arial"/>
              </w:rPr>
            </w:pPr>
          </w:p>
        </w:tc>
        <w:tc>
          <w:tcPr>
            <w:tcW w:w="2365" w:type="dxa"/>
            <w:tcBorders>
              <w:top w:val="dotted" w:sz="8" w:space="0" w:color="818386"/>
              <w:left w:val="nil"/>
              <w:bottom w:val="single" w:sz="4" w:space="0" w:color="818386"/>
              <w:right w:val="nil"/>
            </w:tcBorders>
            <w:shd w:val="clear" w:color="auto" w:fill="84D1DA"/>
          </w:tcPr>
          <w:p w14:paraId="3842B0DE" w14:textId="77777777" w:rsidR="00E76164" w:rsidRPr="00F245BC" w:rsidRDefault="00E76164">
            <w:pPr>
              <w:pStyle w:val="TableParagraph"/>
              <w:spacing w:before="8"/>
              <w:rPr>
                <w:rFonts w:ascii="Arial" w:eastAsia="Trebuchet MS" w:hAnsi="Arial" w:cs="Arial"/>
                <w:sz w:val="18"/>
                <w:szCs w:val="18"/>
              </w:rPr>
            </w:pPr>
          </w:p>
          <w:p w14:paraId="71880352" w14:textId="77777777" w:rsidR="00E76164" w:rsidRPr="00F245BC" w:rsidRDefault="00381F87">
            <w:pPr>
              <w:pStyle w:val="TableParagraph"/>
              <w:spacing w:line="188" w:lineRule="exact"/>
              <w:ind w:right="55"/>
              <w:jc w:val="right"/>
              <w:rPr>
                <w:rFonts w:ascii="Arial" w:eastAsia="Arial" w:hAnsi="Arial" w:cs="Arial"/>
                <w:sz w:val="17"/>
                <w:szCs w:val="17"/>
              </w:rPr>
            </w:pPr>
            <w:r w:rsidRPr="00F245BC">
              <w:rPr>
                <w:rFonts w:ascii="Arial" w:hAnsi="Arial" w:cs="Arial"/>
                <w:b/>
                <w:color w:val="231F20"/>
                <w:w w:val="85"/>
                <w:sz w:val="17"/>
              </w:rPr>
              <w:t>2015</w:t>
            </w:r>
          </w:p>
          <w:p w14:paraId="09F4565B" w14:textId="77777777" w:rsidR="00E76164" w:rsidRPr="00F245BC" w:rsidRDefault="00381F87">
            <w:pPr>
              <w:pStyle w:val="TableParagraph"/>
              <w:spacing w:line="188" w:lineRule="exact"/>
              <w:ind w:right="55"/>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1021" w:type="dxa"/>
            <w:tcBorders>
              <w:top w:val="dotted" w:sz="8" w:space="0" w:color="818386"/>
              <w:left w:val="nil"/>
              <w:bottom w:val="single" w:sz="4" w:space="0" w:color="818386"/>
              <w:right w:val="nil"/>
            </w:tcBorders>
            <w:shd w:val="clear" w:color="auto" w:fill="84D1DA"/>
          </w:tcPr>
          <w:p w14:paraId="7DA19462" w14:textId="77777777" w:rsidR="00E76164" w:rsidRPr="00F245BC" w:rsidRDefault="00381F87">
            <w:pPr>
              <w:pStyle w:val="TableParagraph"/>
              <w:spacing w:before="37" w:line="188" w:lineRule="exact"/>
              <w:ind w:left="57"/>
              <w:rPr>
                <w:rFonts w:ascii="Arial" w:eastAsia="Arial" w:hAnsi="Arial" w:cs="Arial"/>
                <w:sz w:val="17"/>
                <w:szCs w:val="17"/>
              </w:rPr>
            </w:pPr>
            <w:r w:rsidRPr="00F245BC">
              <w:rPr>
                <w:rFonts w:ascii="Arial" w:hAnsi="Arial" w:cs="Arial"/>
                <w:color w:val="231F20"/>
                <w:w w:val="90"/>
                <w:sz w:val="17"/>
              </w:rPr>
              <w:t>Departmental</w:t>
            </w:r>
          </w:p>
          <w:p w14:paraId="3AC65DB3" w14:textId="77777777" w:rsidR="00E76164" w:rsidRPr="00F245BC" w:rsidRDefault="00381F87">
            <w:pPr>
              <w:pStyle w:val="TableParagraph"/>
              <w:spacing w:line="180" w:lineRule="exact"/>
              <w:ind w:left="581"/>
              <w:rPr>
                <w:rFonts w:ascii="Arial" w:eastAsia="Arial" w:hAnsi="Arial" w:cs="Arial"/>
                <w:sz w:val="17"/>
                <w:szCs w:val="17"/>
              </w:rPr>
            </w:pPr>
            <w:r w:rsidRPr="00F245BC">
              <w:rPr>
                <w:rFonts w:ascii="Arial" w:hAnsi="Arial" w:cs="Arial"/>
                <w:color w:val="231F20"/>
                <w:w w:val="95"/>
                <w:sz w:val="17"/>
              </w:rPr>
              <w:t>2014</w:t>
            </w:r>
          </w:p>
          <w:p w14:paraId="67057DA8" w14:textId="77777777" w:rsidR="00E76164" w:rsidRPr="00F245BC" w:rsidRDefault="00381F87">
            <w:pPr>
              <w:pStyle w:val="TableParagraph"/>
              <w:spacing w:line="188" w:lineRule="exact"/>
              <w:ind w:left="540"/>
              <w:rPr>
                <w:rFonts w:ascii="Arial" w:eastAsia="Arial" w:hAnsi="Arial" w:cs="Arial"/>
                <w:sz w:val="17"/>
                <w:szCs w:val="17"/>
              </w:rPr>
            </w:pPr>
            <w:r w:rsidRPr="00F245BC">
              <w:rPr>
                <w:rFonts w:ascii="Arial" w:eastAsia="Arial" w:hAnsi="Arial" w:cs="Arial"/>
                <w:color w:val="231F20"/>
                <w:sz w:val="17"/>
                <w:szCs w:val="17"/>
              </w:rPr>
              <w:t>$’000</w:t>
            </w:r>
          </w:p>
        </w:tc>
        <w:tc>
          <w:tcPr>
            <w:tcW w:w="965" w:type="dxa"/>
            <w:tcBorders>
              <w:top w:val="dotted" w:sz="8" w:space="0" w:color="818386"/>
              <w:left w:val="nil"/>
              <w:bottom w:val="single" w:sz="4" w:space="0" w:color="818386"/>
              <w:right w:val="nil"/>
            </w:tcBorders>
            <w:shd w:val="clear" w:color="auto" w:fill="84D1DA"/>
          </w:tcPr>
          <w:p w14:paraId="58B289DF" w14:textId="77777777" w:rsidR="00E76164" w:rsidRPr="00F245BC" w:rsidRDefault="00381F87">
            <w:pPr>
              <w:pStyle w:val="TableParagraph"/>
              <w:spacing w:before="37" w:line="188" w:lineRule="exact"/>
              <w:ind w:left="24"/>
              <w:rPr>
                <w:rFonts w:ascii="Arial" w:eastAsia="Arial" w:hAnsi="Arial" w:cs="Arial"/>
                <w:sz w:val="17"/>
                <w:szCs w:val="17"/>
              </w:rPr>
            </w:pPr>
            <w:r w:rsidRPr="00F245BC">
              <w:rPr>
                <w:rFonts w:ascii="Arial" w:hAnsi="Arial" w:cs="Arial"/>
                <w:color w:val="231F20"/>
                <w:w w:val="90"/>
                <w:sz w:val="17"/>
              </w:rPr>
              <w:t>Administered</w:t>
            </w:r>
          </w:p>
          <w:p w14:paraId="546002CE" w14:textId="77777777" w:rsidR="00E76164" w:rsidRPr="00F245BC" w:rsidRDefault="00381F87">
            <w:pPr>
              <w:pStyle w:val="TableParagraph"/>
              <w:spacing w:line="180" w:lineRule="exact"/>
              <w:ind w:left="525"/>
              <w:rPr>
                <w:rFonts w:ascii="Arial" w:eastAsia="Arial" w:hAnsi="Arial" w:cs="Arial"/>
                <w:sz w:val="17"/>
                <w:szCs w:val="17"/>
              </w:rPr>
            </w:pPr>
            <w:r w:rsidRPr="00F245BC">
              <w:rPr>
                <w:rFonts w:ascii="Arial" w:hAnsi="Arial" w:cs="Arial"/>
                <w:color w:val="231F20"/>
                <w:w w:val="95"/>
                <w:sz w:val="17"/>
              </w:rPr>
              <w:t>2014</w:t>
            </w:r>
          </w:p>
          <w:p w14:paraId="02588E07" w14:textId="77777777" w:rsidR="00E76164" w:rsidRPr="00F245BC" w:rsidRDefault="00381F87">
            <w:pPr>
              <w:pStyle w:val="TableParagraph"/>
              <w:spacing w:line="188" w:lineRule="exact"/>
              <w:ind w:left="484"/>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5A568B8D" w14:textId="77777777">
        <w:trPr>
          <w:trHeight w:hRule="exact" w:val="478"/>
        </w:trPr>
        <w:tc>
          <w:tcPr>
            <w:tcW w:w="4039" w:type="dxa"/>
            <w:tcBorders>
              <w:top w:val="single" w:sz="4" w:space="0" w:color="818386"/>
              <w:left w:val="nil"/>
              <w:bottom w:val="nil"/>
              <w:right w:val="nil"/>
            </w:tcBorders>
          </w:tcPr>
          <w:p w14:paraId="246849CD" w14:textId="77777777" w:rsidR="00E76164" w:rsidRPr="00F245BC" w:rsidRDefault="00E76164">
            <w:pPr>
              <w:pStyle w:val="TableParagraph"/>
              <w:spacing w:before="1"/>
              <w:rPr>
                <w:rFonts w:ascii="Arial" w:eastAsia="Trebuchet MS" w:hAnsi="Arial" w:cs="Arial"/>
              </w:rPr>
            </w:pPr>
          </w:p>
          <w:p w14:paraId="4FE411FE"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9A</w:t>
            </w:r>
            <w:proofErr w:type="spellEnd"/>
            <w:r w:rsidRPr="00F245BC">
              <w:rPr>
                <w:rFonts w:ascii="Arial" w:hAnsi="Arial" w:cs="Arial"/>
                <w:b/>
                <w:color w:val="1CBECA"/>
                <w:sz w:val="17"/>
              </w:rPr>
              <w:t>:</w:t>
            </w:r>
            <w:r w:rsidRPr="00F245BC">
              <w:rPr>
                <w:rFonts w:ascii="Arial" w:hAnsi="Arial" w:cs="Arial"/>
                <w:b/>
                <w:color w:val="1CBECA"/>
                <w:spacing w:val="-20"/>
                <w:sz w:val="17"/>
              </w:rPr>
              <w:t xml:space="preserve"> </w:t>
            </w:r>
            <w:r w:rsidRPr="00F245BC">
              <w:rPr>
                <w:rFonts w:ascii="Arial" w:hAnsi="Arial" w:cs="Arial"/>
                <w:b/>
                <w:color w:val="1CBECA"/>
                <w:sz w:val="17"/>
              </w:rPr>
              <w:t>Suppliers</w:t>
            </w:r>
          </w:p>
        </w:tc>
        <w:tc>
          <w:tcPr>
            <w:tcW w:w="2365" w:type="dxa"/>
            <w:tcBorders>
              <w:top w:val="single" w:sz="4" w:space="0" w:color="818386"/>
              <w:left w:val="nil"/>
              <w:bottom w:val="nil"/>
              <w:right w:val="nil"/>
            </w:tcBorders>
          </w:tcPr>
          <w:p w14:paraId="7B9312EA" w14:textId="77777777" w:rsidR="00E76164" w:rsidRPr="00F245BC" w:rsidRDefault="00E76164">
            <w:pPr>
              <w:rPr>
                <w:rFonts w:ascii="Arial" w:hAnsi="Arial" w:cs="Arial"/>
              </w:rPr>
            </w:pPr>
          </w:p>
        </w:tc>
        <w:tc>
          <w:tcPr>
            <w:tcW w:w="1021" w:type="dxa"/>
            <w:tcBorders>
              <w:top w:val="single" w:sz="4" w:space="0" w:color="818386"/>
              <w:left w:val="nil"/>
              <w:bottom w:val="nil"/>
              <w:right w:val="nil"/>
            </w:tcBorders>
          </w:tcPr>
          <w:p w14:paraId="54498C73" w14:textId="77777777" w:rsidR="00E76164" w:rsidRPr="00F245BC" w:rsidRDefault="00E76164">
            <w:pPr>
              <w:rPr>
                <w:rFonts w:ascii="Arial" w:hAnsi="Arial" w:cs="Arial"/>
              </w:rPr>
            </w:pPr>
          </w:p>
        </w:tc>
        <w:tc>
          <w:tcPr>
            <w:tcW w:w="965" w:type="dxa"/>
            <w:tcBorders>
              <w:top w:val="single" w:sz="4" w:space="0" w:color="818386"/>
              <w:left w:val="nil"/>
              <w:bottom w:val="nil"/>
              <w:right w:val="nil"/>
            </w:tcBorders>
          </w:tcPr>
          <w:p w14:paraId="249DF1EB" w14:textId="77777777" w:rsidR="00E76164" w:rsidRPr="00F245BC" w:rsidRDefault="00E76164">
            <w:pPr>
              <w:rPr>
                <w:rFonts w:ascii="Arial" w:hAnsi="Arial" w:cs="Arial"/>
              </w:rPr>
            </w:pPr>
          </w:p>
        </w:tc>
      </w:tr>
      <w:tr w:rsidR="00E76164" w:rsidRPr="00F245BC" w14:paraId="6EF90171" w14:textId="77777777">
        <w:trPr>
          <w:trHeight w:hRule="exact" w:val="265"/>
        </w:trPr>
        <w:tc>
          <w:tcPr>
            <w:tcW w:w="4039" w:type="dxa"/>
            <w:tcBorders>
              <w:top w:val="nil"/>
              <w:left w:val="nil"/>
              <w:bottom w:val="nil"/>
              <w:right w:val="nil"/>
            </w:tcBorders>
          </w:tcPr>
          <w:p w14:paraId="45348F7E" w14:textId="77777777" w:rsidR="00E76164" w:rsidRPr="00F245BC" w:rsidRDefault="00381F87">
            <w:pPr>
              <w:pStyle w:val="TableParagraph"/>
              <w:spacing w:before="30"/>
              <w:rPr>
                <w:rFonts w:ascii="Arial" w:eastAsia="Trebuchet MS" w:hAnsi="Arial" w:cs="Arial"/>
                <w:sz w:val="17"/>
                <w:szCs w:val="17"/>
              </w:rPr>
            </w:pPr>
            <w:r w:rsidRPr="00F245BC">
              <w:rPr>
                <w:rFonts w:ascii="Arial" w:hAnsi="Arial" w:cs="Arial"/>
                <w:color w:val="231F20"/>
                <w:spacing w:val="-4"/>
                <w:sz w:val="17"/>
              </w:rPr>
              <w:t xml:space="preserve">Trade </w:t>
            </w:r>
            <w:r w:rsidRPr="00F245BC">
              <w:rPr>
                <w:rFonts w:ascii="Arial" w:hAnsi="Arial" w:cs="Arial"/>
                <w:color w:val="231F20"/>
                <w:sz w:val="17"/>
              </w:rPr>
              <w:t>creditors and</w:t>
            </w:r>
            <w:r w:rsidRPr="00F245BC">
              <w:rPr>
                <w:rFonts w:ascii="Arial" w:hAnsi="Arial" w:cs="Arial"/>
                <w:color w:val="231F20"/>
                <w:spacing w:val="2"/>
                <w:sz w:val="17"/>
              </w:rPr>
              <w:t xml:space="preserve"> </w:t>
            </w:r>
            <w:r w:rsidRPr="00F245BC">
              <w:rPr>
                <w:rFonts w:ascii="Arial" w:hAnsi="Arial" w:cs="Arial"/>
                <w:color w:val="231F20"/>
                <w:sz w:val="17"/>
              </w:rPr>
              <w:t>accruals</w:t>
            </w:r>
          </w:p>
        </w:tc>
        <w:tc>
          <w:tcPr>
            <w:tcW w:w="2365" w:type="dxa"/>
            <w:tcBorders>
              <w:top w:val="nil"/>
              <w:left w:val="nil"/>
              <w:bottom w:val="nil"/>
              <w:right w:val="nil"/>
            </w:tcBorders>
          </w:tcPr>
          <w:p w14:paraId="0C71A480" w14:textId="77777777" w:rsidR="00E76164" w:rsidRPr="00F245BC" w:rsidRDefault="00381F87">
            <w:pPr>
              <w:pStyle w:val="TableParagraph"/>
              <w:spacing w:before="34"/>
              <w:ind w:right="55"/>
              <w:jc w:val="right"/>
              <w:rPr>
                <w:rFonts w:ascii="Arial" w:eastAsia="Arial" w:hAnsi="Arial" w:cs="Arial"/>
                <w:sz w:val="17"/>
                <w:szCs w:val="17"/>
              </w:rPr>
            </w:pPr>
            <w:r w:rsidRPr="00F245BC">
              <w:rPr>
                <w:rFonts w:ascii="Arial" w:hAnsi="Arial" w:cs="Arial"/>
                <w:b/>
                <w:color w:val="231F20"/>
                <w:w w:val="95"/>
                <w:sz w:val="17"/>
              </w:rPr>
              <w:t>455</w:t>
            </w:r>
          </w:p>
        </w:tc>
        <w:tc>
          <w:tcPr>
            <w:tcW w:w="1021" w:type="dxa"/>
            <w:tcBorders>
              <w:top w:val="nil"/>
              <w:left w:val="nil"/>
              <w:bottom w:val="nil"/>
              <w:right w:val="nil"/>
            </w:tcBorders>
          </w:tcPr>
          <w:p w14:paraId="7EC0802A"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w w:val="105"/>
                <w:sz w:val="17"/>
              </w:rPr>
              <w:t>689</w:t>
            </w:r>
          </w:p>
        </w:tc>
        <w:tc>
          <w:tcPr>
            <w:tcW w:w="965" w:type="dxa"/>
            <w:tcBorders>
              <w:top w:val="nil"/>
              <w:left w:val="nil"/>
              <w:bottom w:val="nil"/>
              <w:right w:val="nil"/>
            </w:tcBorders>
            <w:shd w:val="clear" w:color="auto" w:fill="EDEDEE"/>
          </w:tcPr>
          <w:p w14:paraId="3A01B7E8"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22DB04AD" w14:textId="77777777">
        <w:trPr>
          <w:trHeight w:hRule="exact" w:val="264"/>
        </w:trPr>
        <w:tc>
          <w:tcPr>
            <w:tcW w:w="4039" w:type="dxa"/>
            <w:tcBorders>
              <w:top w:val="nil"/>
              <w:left w:val="nil"/>
              <w:bottom w:val="dotted" w:sz="8" w:space="0" w:color="9C9EA1"/>
              <w:right w:val="nil"/>
            </w:tcBorders>
          </w:tcPr>
          <w:p w14:paraId="61B934CC"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Rent</w:t>
            </w:r>
            <w:r w:rsidRPr="00F245BC">
              <w:rPr>
                <w:rFonts w:ascii="Arial" w:hAnsi="Arial" w:cs="Arial"/>
                <w:color w:val="231F20"/>
                <w:spacing w:val="3"/>
                <w:sz w:val="17"/>
              </w:rPr>
              <w:t xml:space="preserve"> </w:t>
            </w:r>
            <w:r w:rsidRPr="00F245BC">
              <w:rPr>
                <w:rFonts w:ascii="Arial" w:hAnsi="Arial" w:cs="Arial"/>
                <w:color w:val="231F20"/>
                <w:sz w:val="17"/>
              </w:rPr>
              <w:t>payable</w:t>
            </w:r>
          </w:p>
        </w:tc>
        <w:tc>
          <w:tcPr>
            <w:tcW w:w="2365" w:type="dxa"/>
            <w:tcBorders>
              <w:top w:val="nil"/>
              <w:left w:val="nil"/>
              <w:bottom w:val="dotted" w:sz="8" w:space="0" w:color="9C9EA1"/>
              <w:right w:val="nil"/>
            </w:tcBorders>
          </w:tcPr>
          <w:p w14:paraId="192B73EB" w14:textId="77777777" w:rsidR="00E76164" w:rsidRPr="00F245BC" w:rsidRDefault="00381F87">
            <w:pPr>
              <w:pStyle w:val="TableParagraph"/>
              <w:spacing w:before="20"/>
              <w:ind w:right="55"/>
              <w:jc w:val="right"/>
              <w:rPr>
                <w:rFonts w:ascii="Arial" w:eastAsia="Arial" w:hAnsi="Arial" w:cs="Arial"/>
                <w:sz w:val="17"/>
                <w:szCs w:val="17"/>
              </w:rPr>
            </w:pPr>
            <w:r w:rsidRPr="00F245BC">
              <w:rPr>
                <w:rFonts w:ascii="Arial" w:hAnsi="Arial" w:cs="Arial"/>
                <w:b/>
                <w:color w:val="231F20"/>
                <w:w w:val="95"/>
                <w:sz w:val="17"/>
              </w:rPr>
              <w:t>1,198</w:t>
            </w:r>
          </w:p>
        </w:tc>
        <w:tc>
          <w:tcPr>
            <w:tcW w:w="1021" w:type="dxa"/>
            <w:tcBorders>
              <w:top w:val="nil"/>
              <w:left w:val="nil"/>
              <w:bottom w:val="dotted" w:sz="8" w:space="0" w:color="9C9EA1"/>
              <w:right w:val="nil"/>
            </w:tcBorders>
          </w:tcPr>
          <w:p w14:paraId="330AB0E0"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sz w:val="17"/>
              </w:rPr>
              <w:t>1,035</w:t>
            </w:r>
          </w:p>
        </w:tc>
        <w:tc>
          <w:tcPr>
            <w:tcW w:w="965" w:type="dxa"/>
            <w:tcBorders>
              <w:top w:val="nil"/>
              <w:left w:val="nil"/>
              <w:bottom w:val="dotted" w:sz="8" w:space="0" w:color="9C9EA1"/>
              <w:right w:val="nil"/>
            </w:tcBorders>
            <w:shd w:val="clear" w:color="auto" w:fill="EDEDEE"/>
          </w:tcPr>
          <w:p w14:paraId="3C304530"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3466F335" w14:textId="77777777">
        <w:trPr>
          <w:trHeight w:hRule="exact" w:val="279"/>
        </w:trPr>
        <w:tc>
          <w:tcPr>
            <w:tcW w:w="4039" w:type="dxa"/>
            <w:tcBorders>
              <w:top w:val="dotted" w:sz="8" w:space="0" w:color="9C9EA1"/>
              <w:left w:val="nil"/>
              <w:bottom w:val="dotted" w:sz="8" w:space="0" w:color="818386"/>
              <w:right w:val="nil"/>
            </w:tcBorders>
          </w:tcPr>
          <w:p w14:paraId="474F2A34"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suppliers</w:t>
            </w:r>
            <w:r w:rsidRPr="00F245BC">
              <w:rPr>
                <w:rFonts w:ascii="Arial" w:hAnsi="Arial" w:cs="Arial"/>
                <w:b/>
                <w:color w:val="231F20"/>
                <w:spacing w:val="-10"/>
                <w:sz w:val="17"/>
              </w:rPr>
              <w:t xml:space="preserve"> </w:t>
            </w:r>
            <w:r w:rsidRPr="00F245BC">
              <w:rPr>
                <w:rFonts w:ascii="Arial" w:hAnsi="Arial" w:cs="Arial"/>
                <w:b/>
                <w:color w:val="231F20"/>
                <w:sz w:val="17"/>
              </w:rPr>
              <w:t>payables</w:t>
            </w:r>
          </w:p>
        </w:tc>
        <w:tc>
          <w:tcPr>
            <w:tcW w:w="2365" w:type="dxa"/>
            <w:tcBorders>
              <w:top w:val="dotted" w:sz="8" w:space="0" w:color="9C9EA1"/>
              <w:left w:val="nil"/>
              <w:bottom w:val="dotted" w:sz="8" w:space="0" w:color="818386"/>
              <w:right w:val="nil"/>
            </w:tcBorders>
          </w:tcPr>
          <w:p w14:paraId="4312E010" w14:textId="77777777" w:rsidR="00E76164" w:rsidRPr="00F245BC" w:rsidRDefault="00381F87">
            <w:pPr>
              <w:pStyle w:val="TableParagraph"/>
              <w:spacing w:before="24"/>
              <w:ind w:right="55"/>
              <w:jc w:val="right"/>
              <w:rPr>
                <w:rFonts w:ascii="Arial" w:eastAsia="Arial" w:hAnsi="Arial" w:cs="Arial"/>
                <w:sz w:val="17"/>
                <w:szCs w:val="17"/>
              </w:rPr>
            </w:pPr>
            <w:r w:rsidRPr="00F245BC">
              <w:rPr>
                <w:rFonts w:ascii="Arial" w:hAnsi="Arial" w:cs="Arial"/>
                <w:b/>
                <w:color w:val="231F20"/>
                <w:w w:val="95"/>
                <w:sz w:val="17"/>
              </w:rPr>
              <w:t>1,653</w:t>
            </w:r>
          </w:p>
        </w:tc>
        <w:tc>
          <w:tcPr>
            <w:tcW w:w="1021" w:type="dxa"/>
            <w:tcBorders>
              <w:top w:val="dotted" w:sz="8" w:space="0" w:color="9C9EA1"/>
              <w:left w:val="nil"/>
              <w:bottom w:val="dotted" w:sz="8" w:space="0" w:color="818386"/>
              <w:right w:val="nil"/>
            </w:tcBorders>
          </w:tcPr>
          <w:p w14:paraId="462A911E"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1,724</w:t>
            </w:r>
          </w:p>
        </w:tc>
        <w:tc>
          <w:tcPr>
            <w:tcW w:w="965" w:type="dxa"/>
            <w:tcBorders>
              <w:top w:val="dotted" w:sz="8" w:space="0" w:color="9C9EA1"/>
              <w:left w:val="nil"/>
              <w:bottom w:val="nil"/>
              <w:right w:val="nil"/>
            </w:tcBorders>
            <w:shd w:val="clear" w:color="auto" w:fill="EDEDEE"/>
          </w:tcPr>
          <w:p w14:paraId="6A0DF46D"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5FEFF26A" w14:textId="77777777">
        <w:trPr>
          <w:trHeight w:hRule="exact" w:val="478"/>
        </w:trPr>
        <w:tc>
          <w:tcPr>
            <w:tcW w:w="4039" w:type="dxa"/>
            <w:tcBorders>
              <w:top w:val="dotted" w:sz="8" w:space="0" w:color="818386"/>
              <w:left w:val="nil"/>
              <w:bottom w:val="nil"/>
              <w:right w:val="nil"/>
            </w:tcBorders>
          </w:tcPr>
          <w:p w14:paraId="6C8D0A86" w14:textId="77777777" w:rsidR="00E76164" w:rsidRPr="00F245BC" w:rsidRDefault="00E76164">
            <w:pPr>
              <w:pStyle w:val="TableParagraph"/>
              <w:spacing w:before="8"/>
              <w:rPr>
                <w:rFonts w:ascii="Arial" w:eastAsia="Trebuchet MS" w:hAnsi="Arial" w:cs="Arial"/>
                <w:sz w:val="21"/>
                <w:szCs w:val="21"/>
              </w:rPr>
            </w:pPr>
          </w:p>
          <w:p w14:paraId="79D9A173"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Suppliers expected to be</w:t>
            </w:r>
            <w:r w:rsidRPr="00F245BC">
              <w:rPr>
                <w:rFonts w:ascii="Arial" w:hAnsi="Arial" w:cs="Arial"/>
                <w:b/>
                <w:color w:val="231F20"/>
                <w:spacing w:val="11"/>
                <w:sz w:val="17"/>
              </w:rPr>
              <w:t xml:space="preserve"> </w:t>
            </w:r>
            <w:r w:rsidRPr="00F245BC">
              <w:rPr>
                <w:rFonts w:ascii="Arial" w:hAnsi="Arial" w:cs="Arial"/>
                <w:b/>
                <w:color w:val="231F20"/>
                <w:sz w:val="17"/>
              </w:rPr>
              <w:t>settled</w:t>
            </w:r>
          </w:p>
        </w:tc>
        <w:tc>
          <w:tcPr>
            <w:tcW w:w="2365" w:type="dxa"/>
            <w:tcBorders>
              <w:top w:val="dotted" w:sz="8" w:space="0" w:color="818386"/>
              <w:left w:val="nil"/>
              <w:bottom w:val="nil"/>
              <w:right w:val="nil"/>
            </w:tcBorders>
          </w:tcPr>
          <w:p w14:paraId="2D13B2D6" w14:textId="77777777" w:rsidR="00E76164" w:rsidRPr="00F245BC" w:rsidRDefault="00E76164">
            <w:pPr>
              <w:rPr>
                <w:rFonts w:ascii="Arial" w:hAnsi="Arial" w:cs="Arial"/>
              </w:rPr>
            </w:pPr>
          </w:p>
        </w:tc>
        <w:tc>
          <w:tcPr>
            <w:tcW w:w="1021" w:type="dxa"/>
            <w:tcBorders>
              <w:top w:val="dotted" w:sz="8" w:space="0" w:color="818386"/>
              <w:left w:val="nil"/>
              <w:bottom w:val="nil"/>
              <w:right w:val="nil"/>
            </w:tcBorders>
          </w:tcPr>
          <w:p w14:paraId="67C09188" w14:textId="77777777" w:rsidR="00E76164" w:rsidRPr="00F245BC" w:rsidRDefault="00E76164">
            <w:pPr>
              <w:rPr>
                <w:rFonts w:ascii="Arial" w:hAnsi="Arial" w:cs="Arial"/>
              </w:rPr>
            </w:pPr>
          </w:p>
        </w:tc>
        <w:tc>
          <w:tcPr>
            <w:tcW w:w="965" w:type="dxa"/>
            <w:tcBorders>
              <w:top w:val="nil"/>
              <w:left w:val="nil"/>
              <w:bottom w:val="nil"/>
              <w:right w:val="nil"/>
            </w:tcBorders>
          </w:tcPr>
          <w:p w14:paraId="619C0DC8" w14:textId="77777777" w:rsidR="00E76164" w:rsidRPr="00F245BC" w:rsidRDefault="005E0FFB">
            <w:pPr>
              <w:pStyle w:val="TableParagraph"/>
              <w:spacing w:line="20" w:lineRule="exact"/>
              <w:ind w:left="945" w:right="-5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478F815E">
                <v:group id="_x0000_s14910" style="width:1pt;height:1pt;mso-position-horizontal-relative:char;mso-position-vertical-relative:line" coordsize="20,20">
                  <v:group id="_x0000_s14911" style="position:absolute;left:10;top:10;width:2;height:2" coordorigin="10,10" coordsize="2,2">
                    <v:shape id="_x0000_s14912" style="position:absolute;left:10;top:10;width:2;height:2" coordorigin="10,10" coordsize="0,0" path="m10,10l10,10e" filled="f" strokecolor="#818386" strokeweight="1pt">
                      <v:path arrowok="t"/>
                    </v:shape>
                  </v:group>
                  <w10:wrap type="none"/>
                  <w10:anchorlock/>
                </v:group>
              </w:pict>
            </w:r>
          </w:p>
          <w:p w14:paraId="3AC9A9C4" w14:textId="77777777" w:rsidR="00E76164" w:rsidRPr="00F245BC" w:rsidRDefault="00E76164">
            <w:pPr>
              <w:pStyle w:val="TableParagraph"/>
              <w:rPr>
                <w:rFonts w:ascii="Arial" w:eastAsia="Trebuchet MS" w:hAnsi="Arial" w:cs="Arial"/>
                <w:sz w:val="20"/>
                <w:szCs w:val="20"/>
              </w:rPr>
            </w:pPr>
          </w:p>
          <w:p w14:paraId="6582A48F" w14:textId="77777777" w:rsidR="00E76164" w:rsidRPr="00F245BC" w:rsidRDefault="00E76164">
            <w:pPr>
              <w:pStyle w:val="TableParagraph"/>
              <w:spacing w:before="3"/>
              <w:rPr>
                <w:rFonts w:ascii="Arial" w:eastAsia="Trebuchet MS" w:hAnsi="Arial" w:cs="Arial"/>
                <w:sz w:val="20"/>
                <w:szCs w:val="20"/>
              </w:rPr>
            </w:pPr>
          </w:p>
        </w:tc>
      </w:tr>
      <w:tr w:rsidR="00E76164" w:rsidRPr="00F245BC" w14:paraId="69C1B4C1" w14:textId="77777777">
        <w:trPr>
          <w:trHeight w:hRule="exact" w:val="265"/>
        </w:trPr>
        <w:tc>
          <w:tcPr>
            <w:tcW w:w="4039" w:type="dxa"/>
            <w:tcBorders>
              <w:top w:val="nil"/>
              <w:left w:val="nil"/>
              <w:bottom w:val="nil"/>
              <w:right w:val="nil"/>
            </w:tcBorders>
          </w:tcPr>
          <w:p w14:paraId="1333BF00" w14:textId="77777777" w:rsidR="00E76164" w:rsidRPr="00F245BC" w:rsidRDefault="00381F87">
            <w:pPr>
              <w:pStyle w:val="TableParagraph"/>
              <w:spacing w:before="30"/>
              <w:rPr>
                <w:rFonts w:ascii="Arial" w:eastAsia="Trebuchet MS" w:hAnsi="Arial" w:cs="Arial"/>
                <w:sz w:val="17"/>
                <w:szCs w:val="17"/>
              </w:rPr>
            </w:pPr>
            <w:r w:rsidRPr="00F245BC">
              <w:rPr>
                <w:rFonts w:ascii="Arial" w:hAnsi="Arial" w:cs="Arial"/>
                <w:color w:val="231F20"/>
                <w:w w:val="105"/>
                <w:sz w:val="17"/>
              </w:rPr>
              <w:t>No</w:t>
            </w:r>
            <w:r w:rsidRPr="00F245BC">
              <w:rPr>
                <w:rFonts w:ascii="Arial" w:hAnsi="Arial" w:cs="Arial"/>
                <w:color w:val="231F20"/>
                <w:spacing w:val="-19"/>
                <w:w w:val="105"/>
                <w:sz w:val="17"/>
              </w:rPr>
              <w:t xml:space="preserve"> </w:t>
            </w:r>
            <w:r w:rsidRPr="00F245BC">
              <w:rPr>
                <w:rFonts w:ascii="Arial" w:hAnsi="Arial" w:cs="Arial"/>
                <w:color w:val="231F20"/>
                <w:w w:val="105"/>
                <w:sz w:val="17"/>
              </w:rPr>
              <w:t>more</w:t>
            </w:r>
            <w:r w:rsidRPr="00F245BC">
              <w:rPr>
                <w:rFonts w:ascii="Arial" w:hAnsi="Arial" w:cs="Arial"/>
                <w:color w:val="231F20"/>
                <w:spacing w:val="-19"/>
                <w:w w:val="105"/>
                <w:sz w:val="17"/>
              </w:rPr>
              <w:t xml:space="preserve"> </w:t>
            </w:r>
            <w:r w:rsidRPr="00F245BC">
              <w:rPr>
                <w:rFonts w:ascii="Arial" w:hAnsi="Arial" w:cs="Arial"/>
                <w:color w:val="231F20"/>
                <w:w w:val="105"/>
                <w:sz w:val="17"/>
              </w:rPr>
              <w:t>than</w:t>
            </w:r>
            <w:r w:rsidRPr="00F245BC">
              <w:rPr>
                <w:rFonts w:ascii="Arial" w:hAnsi="Arial" w:cs="Arial"/>
                <w:color w:val="231F20"/>
                <w:spacing w:val="-19"/>
                <w:w w:val="105"/>
                <w:sz w:val="17"/>
              </w:rPr>
              <w:t xml:space="preserve"> </w:t>
            </w:r>
            <w:r w:rsidRPr="00F245BC">
              <w:rPr>
                <w:rFonts w:ascii="Arial" w:hAnsi="Arial" w:cs="Arial"/>
                <w:color w:val="231F20"/>
                <w:w w:val="105"/>
                <w:sz w:val="17"/>
              </w:rPr>
              <w:t>12</w:t>
            </w:r>
            <w:r w:rsidRPr="00F245BC">
              <w:rPr>
                <w:rFonts w:ascii="Arial" w:hAnsi="Arial" w:cs="Arial"/>
                <w:color w:val="231F20"/>
                <w:spacing w:val="-19"/>
                <w:w w:val="105"/>
                <w:sz w:val="17"/>
              </w:rPr>
              <w:t xml:space="preserve"> </w:t>
            </w:r>
            <w:r w:rsidRPr="00F245BC">
              <w:rPr>
                <w:rFonts w:ascii="Arial" w:hAnsi="Arial" w:cs="Arial"/>
                <w:color w:val="231F20"/>
                <w:w w:val="105"/>
                <w:sz w:val="17"/>
              </w:rPr>
              <w:t>months</w:t>
            </w:r>
          </w:p>
        </w:tc>
        <w:tc>
          <w:tcPr>
            <w:tcW w:w="2365" w:type="dxa"/>
            <w:tcBorders>
              <w:top w:val="nil"/>
              <w:left w:val="nil"/>
              <w:bottom w:val="nil"/>
              <w:right w:val="nil"/>
            </w:tcBorders>
          </w:tcPr>
          <w:p w14:paraId="43332B75" w14:textId="77777777" w:rsidR="00E76164" w:rsidRPr="00F245BC" w:rsidRDefault="00381F87">
            <w:pPr>
              <w:pStyle w:val="TableParagraph"/>
              <w:spacing w:before="34"/>
              <w:ind w:right="55"/>
              <w:jc w:val="right"/>
              <w:rPr>
                <w:rFonts w:ascii="Arial" w:eastAsia="Arial" w:hAnsi="Arial" w:cs="Arial"/>
                <w:sz w:val="17"/>
                <w:szCs w:val="17"/>
              </w:rPr>
            </w:pPr>
            <w:r w:rsidRPr="00F245BC">
              <w:rPr>
                <w:rFonts w:ascii="Arial" w:hAnsi="Arial" w:cs="Arial"/>
                <w:b/>
                <w:color w:val="231F20"/>
                <w:w w:val="95"/>
                <w:sz w:val="17"/>
              </w:rPr>
              <w:t>455</w:t>
            </w:r>
          </w:p>
        </w:tc>
        <w:tc>
          <w:tcPr>
            <w:tcW w:w="1021" w:type="dxa"/>
            <w:tcBorders>
              <w:top w:val="nil"/>
              <w:left w:val="nil"/>
              <w:bottom w:val="nil"/>
              <w:right w:val="nil"/>
            </w:tcBorders>
          </w:tcPr>
          <w:p w14:paraId="1D16F3C9"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w w:val="105"/>
                <w:sz w:val="17"/>
              </w:rPr>
              <w:t>689</w:t>
            </w:r>
          </w:p>
        </w:tc>
        <w:tc>
          <w:tcPr>
            <w:tcW w:w="965" w:type="dxa"/>
            <w:tcBorders>
              <w:top w:val="nil"/>
              <w:left w:val="nil"/>
              <w:bottom w:val="nil"/>
              <w:right w:val="nil"/>
            </w:tcBorders>
            <w:shd w:val="clear" w:color="auto" w:fill="EDEDEE"/>
          </w:tcPr>
          <w:p w14:paraId="1493160D"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08282E8C" w14:textId="77777777">
        <w:trPr>
          <w:trHeight w:hRule="exact" w:val="264"/>
        </w:trPr>
        <w:tc>
          <w:tcPr>
            <w:tcW w:w="4039" w:type="dxa"/>
            <w:tcBorders>
              <w:top w:val="nil"/>
              <w:left w:val="nil"/>
              <w:bottom w:val="dotted" w:sz="8" w:space="0" w:color="9C9EA1"/>
              <w:right w:val="nil"/>
            </w:tcBorders>
          </w:tcPr>
          <w:p w14:paraId="47404D9E"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w w:val="105"/>
                <w:sz w:val="17"/>
              </w:rPr>
              <w:t>More</w:t>
            </w:r>
            <w:r w:rsidRPr="00F245BC">
              <w:rPr>
                <w:rFonts w:ascii="Arial" w:hAnsi="Arial" w:cs="Arial"/>
                <w:color w:val="231F20"/>
                <w:spacing w:val="-19"/>
                <w:w w:val="105"/>
                <w:sz w:val="17"/>
              </w:rPr>
              <w:t xml:space="preserve"> </w:t>
            </w:r>
            <w:r w:rsidRPr="00F245BC">
              <w:rPr>
                <w:rFonts w:ascii="Arial" w:hAnsi="Arial" w:cs="Arial"/>
                <w:color w:val="231F20"/>
                <w:w w:val="105"/>
                <w:sz w:val="17"/>
              </w:rPr>
              <w:t>than</w:t>
            </w:r>
            <w:r w:rsidRPr="00F245BC">
              <w:rPr>
                <w:rFonts w:ascii="Arial" w:hAnsi="Arial" w:cs="Arial"/>
                <w:color w:val="231F20"/>
                <w:spacing w:val="-19"/>
                <w:w w:val="105"/>
                <w:sz w:val="17"/>
              </w:rPr>
              <w:t xml:space="preserve"> </w:t>
            </w:r>
            <w:r w:rsidRPr="00F245BC">
              <w:rPr>
                <w:rFonts w:ascii="Arial" w:hAnsi="Arial" w:cs="Arial"/>
                <w:color w:val="231F20"/>
                <w:w w:val="105"/>
                <w:sz w:val="17"/>
              </w:rPr>
              <w:t>12</w:t>
            </w:r>
            <w:r w:rsidRPr="00F245BC">
              <w:rPr>
                <w:rFonts w:ascii="Arial" w:hAnsi="Arial" w:cs="Arial"/>
                <w:color w:val="231F20"/>
                <w:spacing w:val="-19"/>
                <w:w w:val="105"/>
                <w:sz w:val="17"/>
              </w:rPr>
              <w:t xml:space="preserve"> </w:t>
            </w:r>
            <w:r w:rsidRPr="00F245BC">
              <w:rPr>
                <w:rFonts w:ascii="Arial" w:hAnsi="Arial" w:cs="Arial"/>
                <w:color w:val="231F20"/>
                <w:w w:val="105"/>
                <w:sz w:val="17"/>
              </w:rPr>
              <w:t>months</w:t>
            </w:r>
          </w:p>
        </w:tc>
        <w:tc>
          <w:tcPr>
            <w:tcW w:w="2365" w:type="dxa"/>
            <w:tcBorders>
              <w:top w:val="nil"/>
              <w:left w:val="nil"/>
              <w:bottom w:val="dotted" w:sz="8" w:space="0" w:color="9C9EA1"/>
              <w:right w:val="nil"/>
            </w:tcBorders>
          </w:tcPr>
          <w:p w14:paraId="08EE89C2" w14:textId="77777777" w:rsidR="00E76164" w:rsidRPr="00F245BC" w:rsidRDefault="00381F87">
            <w:pPr>
              <w:pStyle w:val="TableParagraph"/>
              <w:spacing w:before="20"/>
              <w:ind w:right="55"/>
              <w:jc w:val="right"/>
              <w:rPr>
                <w:rFonts w:ascii="Arial" w:eastAsia="Arial" w:hAnsi="Arial" w:cs="Arial"/>
                <w:sz w:val="17"/>
                <w:szCs w:val="17"/>
              </w:rPr>
            </w:pPr>
            <w:r w:rsidRPr="00F245BC">
              <w:rPr>
                <w:rFonts w:ascii="Arial" w:hAnsi="Arial" w:cs="Arial"/>
                <w:b/>
                <w:color w:val="231F20"/>
                <w:w w:val="95"/>
                <w:sz w:val="17"/>
              </w:rPr>
              <w:t>1,198</w:t>
            </w:r>
          </w:p>
        </w:tc>
        <w:tc>
          <w:tcPr>
            <w:tcW w:w="1021" w:type="dxa"/>
            <w:tcBorders>
              <w:top w:val="nil"/>
              <w:left w:val="nil"/>
              <w:bottom w:val="dotted" w:sz="8" w:space="0" w:color="9C9EA1"/>
              <w:right w:val="nil"/>
            </w:tcBorders>
          </w:tcPr>
          <w:p w14:paraId="42278568"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sz w:val="17"/>
              </w:rPr>
              <w:t>1,035</w:t>
            </w:r>
          </w:p>
        </w:tc>
        <w:tc>
          <w:tcPr>
            <w:tcW w:w="965" w:type="dxa"/>
            <w:tcBorders>
              <w:top w:val="nil"/>
              <w:left w:val="nil"/>
              <w:bottom w:val="dotted" w:sz="8" w:space="0" w:color="9C9EA1"/>
              <w:right w:val="nil"/>
            </w:tcBorders>
            <w:shd w:val="clear" w:color="auto" w:fill="EDEDEE"/>
          </w:tcPr>
          <w:p w14:paraId="0135CDE3"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10C88A4E" w14:textId="77777777">
        <w:trPr>
          <w:trHeight w:hRule="exact" w:val="279"/>
        </w:trPr>
        <w:tc>
          <w:tcPr>
            <w:tcW w:w="4039" w:type="dxa"/>
            <w:tcBorders>
              <w:top w:val="dotted" w:sz="8" w:space="0" w:color="9C9EA1"/>
              <w:left w:val="nil"/>
              <w:bottom w:val="dotted" w:sz="8" w:space="0" w:color="818386"/>
              <w:right w:val="nil"/>
            </w:tcBorders>
          </w:tcPr>
          <w:p w14:paraId="088E635E"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Total</w:t>
            </w:r>
            <w:r w:rsidRPr="00F245BC">
              <w:rPr>
                <w:rFonts w:ascii="Arial" w:hAnsi="Arial" w:cs="Arial"/>
                <w:b/>
                <w:color w:val="231F20"/>
                <w:spacing w:val="-10"/>
                <w:sz w:val="17"/>
              </w:rPr>
              <w:t xml:space="preserve"> </w:t>
            </w:r>
            <w:r w:rsidRPr="00F245BC">
              <w:rPr>
                <w:rFonts w:ascii="Arial" w:hAnsi="Arial" w:cs="Arial"/>
                <w:b/>
                <w:color w:val="231F20"/>
                <w:sz w:val="17"/>
              </w:rPr>
              <w:t>suppliers</w:t>
            </w:r>
          </w:p>
        </w:tc>
        <w:tc>
          <w:tcPr>
            <w:tcW w:w="2365" w:type="dxa"/>
            <w:tcBorders>
              <w:top w:val="dotted" w:sz="8" w:space="0" w:color="9C9EA1"/>
              <w:left w:val="nil"/>
              <w:bottom w:val="dotted" w:sz="8" w:space="0" w:color="818386"/>
              <w:right w:val="nil"/>
            </w:tcBorders>
          </w:tcPr>
          <w:p w14:paraId="5986B618" w14:textId="77777777" w:rsidR="00E76164" w:rsidRPr="00F245BC" w:rsidRDefault="00381F87">
            <w:pPr>
              <w:pStyle w:val="TableParagraph"/>
              <w:spacing w:before="24"/>
              <w:ind w:right="55"/>
              <w:jc w:val="right"/>
              <w:rPr>
                <w:rFonts w:ascii="Arial" w:eastAsia="Arial" w:hAnsi="Arial" w:cs="Arial"/>
                <w:sz w:val="17"/>
                <w:szCs w:val="17"/>
              </w:rPr>
            </w:pPr>
            <w:r w:rsidRPr="00F245BC">
              <w:rPr>
                <w:rFonts w:ascii="Arial" w:hAnsi="Arial" w:cs="Arial"/>
                <w:b/>
                <w:color w:val="231F20"/>
                <w:w w:val="95"/>
                <w:sz w:val="17"/>
              </w:rPr>
              <w:t>1,653</w:t>
            </w:r>
          </w:p>
        </w:tc>
        <w:tc>
          <w:tcPr>
            <w:tcW w:w="1021" w:type="dxa"/>
            <w:tcBorders>
              <w:top w:val="dotted" w:sz="8" w:space="0" w:color="9C9EA1"/>
              <w:left w:val="nil"/>
              <w:bottom w:val="dotted" w:sz="8" w:space="0" w:color="818386"/>
              <w:right w:val="nil"/>
            </w:tcBorders>
          </w:tcPr>
          <w:p w14:paraId="2004ADF8"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1,724</w:t>
            </w:r>
          </w:p>
        </w:tc>
        <w:tc>
          <w:tcPr>
            <w:tcW w:w="965" w:type="dxa"/>
            <w:tcBorders>
              <w:top w:val="dotted" w:sz="8" w:space="0" w:color="9C9EA1"/>
              <w:left w:val="nil"/>
              <w:bottom w:val="nil"/>
              <w:right w:val="nil"/>
            </w:tcBorders>
            <w:shd w:val="clear" w:color="auto" w:fill="EDEDEE"/>
          </w:tcPr>
          <w:p w14:paraId="6E92CCD2"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05CA95E7" w14:textId="77777777">
        <w:trPr>
          <w:trHeight w:hRule="exact" w:val="478"/>
        </w:trPr>
        <w:tc>
          <w:tcPr>
            <w:tcW w:w="4039" w:type="dxa"/>
            <w:tcBorders>
              <w:top w:val="dotted" w:sz="8" w:space="0" w:color="818386"/>
              <w:left w:val="nil"/>
              <w:bottom w:val="nil"/>
              <w:right w:val="nil"/>
            </w:tcBorders>
          </w:tcPr>
          <w:p w14:paraId="786E891B" w14:textId="77777777" w:rsidR="00E76164" w:rsidRPr="00F245BC" w:rsidRDefault="00E76164">
            <w:pPr>
              <w:pStyle w:val="TableParagraph"/>
              <w:spacing w:before="8"/>
              <w:rPr>
                <w:rFonts w:ascii="Arial" w:eastAsia="Trebuchet MS" w:hAnsi="Arial" w:cs="Arial"/>
                <w:sz w:val="21"/>
                <w:szCs w:val="21"/>
              </w:rPr>
            </w:pPr>
          </w:p>
          <w:p w14:paraId="438EC88B"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Suppliers in connection</w:t>
            </w:r>
            <w:r w:rsidRPr="00F245BC">
              <w:rPr>
                <w:rFonts w:ascii="Arial" w:hAnsi="Arial" w:cs="Arial"/>
                <w:b/>
                <w:color w:val="231F20"/>
                <w:spacing w:val="-17"/>
                <w:sz w:val="17"/>
              </w:rPr>
              <w:t xml:space="preserve"> </w:t>
            </w:r>
            <w:r w:rsidRPr="00F245BC">
              <w:rPr>
                <w:rFonts w:ascii="Arial" w:hAnsi="Arial" w:cs="Arial"/>
                <w:b/>
                <w:color w:val="231F20"/>
                <w:sz w:val="17"/>
              </w:rPr>
              <w:t>with</w:t>
            </w:r>
          </w:p>
        </w:tc>
        <w:tc>
          <w:tcPr>
            <w:tcW w:w="2365" w:type="dxa"/>
            <w:tcBorders>
              <w:top w:val="dotted" w:sz="8" w:space="0" w:color="818386"/>
              <w:left w:val="nil"/>
              <w:bottom w:val="nil"/>
              <w:right w:val="nil"/>
            </w:tcBorders>
          </w:tcPr>
          <w:p w14:paraId="57B06086" w14:textId="77777777" w:rsidR="00E76164" w:rsidRPr="00F245BC" w:rsidRDefault="00E76164">
            <w:pPr>
              <w:rPr>
                <w:rFonts w:ascii="Arial" w:hAnsi="Arial" w:cs="Arial"/>
              </w:rPr>
            </w:pPr>
          </w:p>
        </w:tc>
        <w:tc>
          <w:tcPr>
            <w:tcW w:w="1021" w:type="dxa"/>
            <w:tcBorders>
              <w:top w:val="dotted" w:sz="8" w:space="0" w:color="818386"/>
              <w:left w:val="nil"/>
              <w:bottom w:val="nil"/>
              <w:right w:val="nil"/>
            </w:tcBorders>
          </w:tcPr>
          <w:p w14:paraId="2473E154" w14:textId="77777777" w:rsidR="00E76164" w:rsidRPr="00F245BC" w:rsidRDefault="00E76164">
            <w:pPr>
              <w:rPr>
                <w:rFonts w:ascii="Arial" w:hAnsi="Arial" w:cs="Arial"/>
              </w:rPr>
            </w:pPr>
          </w:p>
        </w:tc>
        <w:tc>
          <w:tcPr>
            <w:tcW w:w="965" w:type="dxa"/>
            <w:tcBorders>
              <w:top w:val="nil"/>
              <w:left w:val="nil"/>
              <w:bottom w:val="nil"/>
              <w:right w:val="nil"/>
            </w:tcBorders>
          </w:tcPr>
          <w:p w14:paraId="0C981588" w14:textId="77777777" w:rsidR="00E76164" w:rsidRPr="00F245BC" w:rsidRDefault="005E0FFB">
            <w:pPr>
              <w:pStyle w:val="TableParagraph"/>
              <w:spacing w:line="20" w:lineRule="exact"/>
              <w:ind w:left="945" w:right="-5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52E368A7">
                <v:group id="_x0000_s14907" style="width:1pt;height:1pt;mso-position-horizontal-relative:char;mso-position-vertical-relative:line" coordsize="20,20">
                  <v:group id="_x0000_s14908" style="position:absolute;left:10;top:10;width:2;height:2" coordorigin="10,10" coordsize="2,2">
                    <v:shape id="_x0000_s14909" style="position:absolute;left:10;top:10;width:2;height:2" coordorigin="10,10" coordsize="0,0" path="m10,10l10,10e" filled="f" strokecolor="#818386" strokeweight="1pt">
                      <v:path arrowok="t"/>
                    </v:shape>
                  </v:group>
                  <w10:wrap type="none"/>
                  <w10:anchorlock/>
                </v:group>
              </w:pict>
            </w:r>
          </w:p>
          <w:p w14:paraId="417EB6DB" w14:textId="77777777" w:rsidR="00E76164" w:rsidRPr="00F245BC" w:rsidRDefault="00E76164">
            <w:pPr>
              <w:pStyle w:val="TableParagraph"/>
              <w:rPr>
                <w:rFonts w:ascii="Arial" w:eastAsia="Trebuchet MS" w:hAnsi="Arial" w:cs="Arial"/>
                <w:sz w:val="20"/>
                <w:szCs w:val="20"/>
              </w:rPr>
            </w:pPr>
          </w:p>
          <w:p w14:paraId="3539CF18" w14:textId="77777777" w:rsidR="00E76164" w:rsidRPr="00F245BC" w:rsidRDefault="00E76164">
            <w:pPr>
              <w:pStyle w:val="TableParagraph"/>
              <w:spacing w:before="3"/>
              <w:rPr>
                <w:rFonts w:ascii="Arial" w:eastAsia="Trebuchet MS" w:hAnsi="Arial" w:cs="Arial"/>
                <w:sz w:val="20"/>
                <w:szCs w:val="20"/>
              </w:rPr>
            </w:pPr>
          </w:p>
        </w:tc>
      </w:tr>
      <w:tr w:rsidR="00E76164" w:rsidRPr="00F245BC" w14:paraId="46419EF2" w14:textId="77777777">
        <w:trPr>
          <w:trHeight w:hRule="exact" w:val="265"/>
        </w:trPr>
        <w:tc>
          <w:tcPr>
            <w:tcW w:w="4039" w:type="dxa"/>
            <w:tcBorders>
              <w:top w:val="nil"/>
              <w:left w:val="nil"/>
              <w:bottom w:val="nil"/>
              <w:right w:val="nil"/>
            </w:tcBorders>
          </w:tcPr>
          <w:p w14:paraId="47E56BA6" w14:textId="77777777" w:rsidR="00E76164" w:rsidRPr="00F245BC" w:rsidRDefault="00381F87">
            <w:pPr>
              <w:pStyle w:val="TableParagraph"/>
              <w:spacing w:before="30"/>
              <w:rPr>
                <w:rFonts w:ascii="Arial" w:eastAsia="Trebuchet MS" w:hAnsi="Arial" w:cs="Arial"/>
                <w:sz w:val="17"/>
                <w:szCs w:val="17"/>
              </w:rPr>
            </w:pPr>
            <w:r w:rsidRPr="00F245BC">
              <w:rPr>
                <w:rFonts w:ascii="Arial" w:hAnsi="Arial" w:cs="Arial"/>
                <w:color w:val="231F20"/>
                <w:w w:val="95"/>
                <w:sz w:val="17"/>
              </w:rPr>
              <w:t>Related</w:t>
            </w:r>
            <w:r w:rsidRPr="00F245BC">
              <w:rPr>
                <w:rFonts w:ascii="Arial" w:hAnsi="Arial" w:cs="Arial"/>
                <w:color w:val="231F20"/>
                <w:spacing w:val="19"/>
                <w:w w:val="95"/>
                <w:sz w:val="17"/>
              </w:rPr>
              <w:t xml:space="preserve"> </w:t>
            </w:r>
            <w:r w:rsidRPr="00F245BC">
              <w:rPr>
                <w:rFonts w:ascii="Arial" w:hAnsi="Arial" w:cs="Arial"/>
                <w:color w:val="231F20"/>
                <w:w w:val="95"/>
                <w:sz w:val="17"/>
              </w:rPr>
              <w:t>entities</w:t>
            </w:r>
          </w:p>
        </w:tc>
        <w:tc>
          <w:tcPr>
            <w:tcW w:w="2365" w:type="dxa"/>
            <w:tcBorders>
              <w:top w:val="nil"/>
              <w:left w:val="nil"/>
              <w:bottom w:val="nil"/>
              <w:right w:val="nil"/>
            </w:tcBorders>
          </w:tcPr>
          <w:p w14:paraId="475FAA01" w14:textId="77777777" w:rsidR="00E76164" w:rsidRPr="00F245BC" w:rsidRDefault="00381F87">
            <w:pPr>
              <w:pStyle w:val="TableParagraph"/>
              <w:spacing w:before="34"/>
              <w:ind w:right="55"/>
              <w:jc w:val="right"/>
              <w:rPr>
                <w:rFonts w:ascii="Arial" w:eastAsia="Arial" w:hAnsi="Arial" w:cs="Arial"/>
                <w:sz w:val="17"/>
                <w:szCs w:val="17"/>
              </w:rPr>
            </w:pPr>
            <w:r w:rsidRPr="00F245BC">
              <w:rPr>
                <w:rFonts w:ascii="Arial" w:hAnsi="Arial" w:cs="Arial"/>
                <w:b/>
                <w:color w:val="231F20"/>
                <w:w w:val="95"/>
                <w:sz w:val="17"/>
              </w:rPr>
              <w:t>187</w:t>
            </w:r>
          </w:p>
        </w:tc>
        <w:tc>
          <w:tcPr>
            <w:tcW w:w="1021" w:type="dxa"/>
            <w:tcBorders>
              <w:top w:val="nil"/>
              <w:left w:val="nil"/>
              <w:bottom w:val="nil"/>
              <w:right w:val="nil"/>
            </w:tcBorders>
          </w:tcPr>
          <w:p w14:paraId="3C09B504"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w w:val="105"/>
                <w:sz w:val="17"/>
              </w:rPr>
              <w:t>57</w:t>
            </w:r>
          </w:p>
        </w:tc>
        <w:tc>
          <w:tcPr>
            <w:tcW w:w="965" w:type="dxa"/>
            <w:tcBorders>
              <w:top w:val="nil"/>
              <w:left w:val="nil"/>
              <w:bottom w:val="nil"/>
              <w:right w:val="nil"/>
            </w:tcBorders>
            <w:shd w:val="clear" w:color="auto" w:fill="EDEDEE"/>
          </w:tcPr>
          <w:p w14:paraId="5B722D53"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1CE44535" w14:textId="77777777">
        <w:trPr>
          <w:trHeight w:hRule="exact" w:val="264"/>
        </w:trPr>
        <w:tc>
          <w:tcPr>
            <w:tcW w:w="4039" w:type="dxa"/>
            <w:tcBorders>
              <w:top w:val="nil"/>
              <w:left w:val="nil"/>
              <w:bottom w:val="dotted" w:sz="8" w:space="0" w:color="818386"/>
              <w:right w:val="nil"/>
            </w:tcBorders>
          </w:tcPr>
          <w:p w14:paraId="5E7B82ED"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External</w:t>
            </w:r>
            <w:r w:rsidRPr="00F245BC">
              <w:rPr>
                <w:rFonts w:ascii="Arial" w:hAnsi="Arial" w:cs="Arial"/>
                <w:color w:val="231F20"/>
                <w:spacing w:val="-31"/>
                <w:sz w:val="17"/>
              </w:rPr>
              <w:t xml:space="preserve"> </w:t>
            </w:r>
            <w:r w:rsidRPr="00F245BC">
              <w:rPr>
                <w:rFonts w:ascii="Arial" w:hAnsi="Arial" w:cs="Arial"/>
                <w:color w:val="231F20"/>
                <w:sz w:val="17"/>
              </w:rPr>
              <w:t>parties</w:t>
            </w:r>
          </w:p>
        </w:tc>
        <w:tc>
          <w:tcPr>
            <w:tcW w:w="2365" w:type="dxa"/>
            <w:tcBorders>
              <w:top w:val="nil"/>
              <w:left w:val="nil"/>
              <w:bottom w:val="dotted" w:sz="8" w:space="0" w:color="818386"/>
              <w:right w:val="nil"/>
            </w:tcBorders>
          </w:tcPr>
          <w:p w14:paraId="435AB635" w14:textId="77777777" w:rsidR="00E76164" w:rsidRPr="00F245BC" w:rsidRDefault="00381F87">
            <w:pPr>
              <w:pStyle w:val="TableParagraph"/>
              <w:spacing w:before="20"/>
              <w:ind w:right="55"/>
              <w:jc w:val="right"/>
              <w:rPr>
                <w:rFonts w:ascii="Arial" w:eastAsia="Arial" w:hAnsi="Arial" w:cs="Arial"/>
                <w:sz w:val="17"/>
                <w:szCs w:val="17"/>
              </w:rPr>
            </w:pPr>
            <w:r w:rsidRPr="00F245BC">
              <w:rPr>
                <w:rFonts w:ascii="Arial" w:hAnsi="Arial" w:cs="Arial"/>
                <w:b/>
                <w:color w:val="231F20"/>
                <w:w w:val="95"/>
                <w:sz w:val="17"/>
              </w:rPr>
              <w:t>1,466</w:t>
            </w:r>
          </w:p>
        </w:tc>
        <w:tc>
          <w:tcPr>
            <w:tcW w:w="1021" w:type="dxa"/>
            <w:tcBorders>
              <w:top w:val="nil"/>
              <w:left w:val="nil"/>
              <w:bottom w:val="dotted" w:sz="8" w:space="0" w:color="818386"/>
              <w:right w:val="nil"/>
            </w:tcBorders>
          </w:tcPr>
          <w:p w14:paraId="0A0CEF9E"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sz w:val="17"/>
              </w:rPr>
              <w:t>1,667</w:t>
            </w:r>
          </w:p>
        </w:tc>
        <w:tc>
          <w:tcPr>
            <w:tcW w:w="965" w:type="dxa"/>
            <w:tcBorders>
              <w:top w:val="nil"/>
              <w:left w:val="nil"/>
              <w:bottom w:val="dotted" w:sz="8" w:space="0" w:color="818386"/>
              <w:right w:val="nil"/>
            </w:tcBorders>
            <w:shd w:val="clear" w:color="auto" w:fill="EDEDEE"/>
          </w:tcPr>
          <w:p w14:paraId="2D512424"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6BCE4C77" w14:textId="77777777">
        <w:trPr>
          <w:trHeight w:hRule="exact" w:val="279"/>
        </w:trPr>
        <w:tc>
          <w:tcPr>
            <w:tcW w:w="4039" w:type="dxa"/>
            <w:tcBorders>
              <w:top w:val="dotted" w:sz="8" w:space="0" w:color="818386"/>
              <w:left w:val="nil"/>
              <w:bottom w:val="dotted" w:sz="8" w:space="0" w:color="818386"/>
              <w:right w:val="nil"/>
            </w:tcBorders>
          </w:tcPr>
          <w:p w14:paraId="7C3FCAB5"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Total</w:t>
            </w:r>
            <w:r w:rsidRPr="00F245BC">
              <w:rPr>
                <w:rFonts w:ascii="Arial" w:hAnsi="Arial" w:cs="Arial"/>
                <w:b/>
                <w:color w:val="231F20"/>
                <w:spacing w:val="-10"/>
                <w:sz w:val="17"/>
              </w:rPr>
              <w:t xml:space="preserve"> </w:t>
            </w:r>
            <w:r w:rsidRPr="00F245BC">
              <w:rPr>
                <w:rFonts w:ascii="Arial" w:hAnsi="Arial" w:cs="Arial"/>
                <w:b/>
                <w:color w:val="231F20"/>
                <w:sz w:val="17"/>
              </w:rPr>
              <w:t>suppliers</w:t>
            </w:r>
          </w:p>
        </w:tc>
        <w:tc>
          <w:tcPr>
            <w:tcW w:w="2365" w:type="dxa"/>
            <w:tcBorders>
              <w:top w:val="dotted" w:sz="8" w:space="0" w:color="818386"/>
              <w:left w:val="nil"/>
              <w:bottom w:val="dotted" w:sz="8" w:space="0" w:color="818386"/>
              <w:right w:val="nil"/>
            </w:tcBorders>
          </w:tcPr>
          <w:p w14:paraId="36507465" w14:textId="77777777" w:rsidR="00E76164" w:rsidRPr="00F245BC" w:rsidRDefault="00381F87">
            <w:pPr>
              <w:pStyle w:val="TableParagraph"/>
              <w:spacing w:before="24"/>
              <w:ind w:right="55"/>
              <w:jc w:val="right"/>
              <w:rPr>
                <w:rFonts w:ascii="Arial" w:eastAsia="Arial" w:hAnsi="Arial" w:cs="Arial"/>
                <w:sz w:val="17"/>
                <w:szCs w:val="17"/>
              </w:rPr>
            </w:pPr>
            <w:r w:rsidRPr="00F245BC">
              <w:rPr>
                <w:rFonts w:ascii="Arial" w:hAnsi="Arial" w:cs="Arial"/>
                <w:b/>
                <w:color w:val="231F20"/>
                <w:w w:val="95"/>
                <w:sz w:val="17"/>
              </w:rPr>
              <w:t>1,653</w:t>
            </w:r>
          </w:p>
        </w:tc>
        <w:tc>
          <w:tcPr>
            <w:tcW w:w="1021" w:type="dxa"/>
            <w:tcBorders>
              <w:top w:val="dotted" w:sz="8" w:space="0" w:color="818386"/>
              <w:left w:val="nil"/>
              <w:bottom w:val="dotted" w:sz="8" w:space="0" w:color="818386"/>
              <w:right w:val="nil"/>
            </w:tcBorders>
          </w:tcPr>
          <w:p w14:paraId="478E1D3C"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1,724</w:t>
            </w:r>
          </w:p>
        </w:tc>
        <w:tc>
          <w:tcPr>
            <w:tcW w:w="965" w:type="dxa"/>
            <w:tcBorders>
              <w:top w:val="dotted" w:sz="8" w:space="0" w:color="818386"/>
              <w:left w:val="nil"/>
              <w:bottom w:val="nil"/>
              <w:right w:val="nil"/>
            </w:tcBorders>
            <w:shd w:val="clear" w:color="auto" w:fill="EDEDEE"/>
          </w:tcPr>
          <w:p w14:paraId="320458C5"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17</w:t>
            </w:r>
          </w:p>
        </w:tc>
      </w:tr>
    </w:tbl>
    <w:p w14:paraId="64585555" w14:textId="77777777" w:rsidR="00E76164" w:rsidRPr="00F245BC" w:rsidRDefault="00E76164">
      <w:pPr>
        <w:spacing w:before="6"/>
        <w:rPr>
          <w:rFonts w:ascii="Arial" w:eastAsia="Trebuchet MS" w:hAnsi="Arial" w:cs="Arial"/>
          <w:sz w:val="15"/>
          <w:szCs w:val="15"/>
        </w:rPr>
      </w:pPr>
    </w:p>
    <w:p w14:paraId="2BCE917F" w14:textId="77777777" w:rsidR="00E76164" w:rsidRPr="00F245BC" w:rsidRDefault="005E0FFB">
      <w:pPr>
        <w:spacing w:before="83"/>
        <w:ind w:left="363" w:right="409"/>
        <w:rPr>
          <w:rFonts w:ascii="Arial" w:eastAsia="Trebuchet MS" w:hAnsi="Arial" w:cs="Arial"/>
          <w:sz w:val="14"/>
          <w:szCs w:val="14"/>
        </w:rPr>
      </w:pPr>
      <w:r>
        <w:rPr>
          <w:rFonts w:ascii="Arial" w:hAnsi="Arial" w:cs="Arial"/>
        </w:rPr>
        <w:pict w14:anchorId="7932AEF3">
          <v:group id="_x0000_s14905" style="position:absolute;left:0;text-align:left;margin-left:31.65pt;margin-top:-87.8pt;width:.1pt;height:.1pt;z-index:-543784;mso-position-horizontal-relative:page" coordorigin="634,-1756" coordsize="2,2">
            <v:shape id="_x0000_s14906" style="position:absolute;left:634;top:-1756;width:2;height:2" coordorigin="634,-1756" coordsize="0,0" path="m634,-1756l634,-1756e" filled="f" strokecolor="#9c9ea1" strokeweight="1pt">
              <v:path arrowok="t"/>
            </v:shape>
            <w10:wrap anchorx="page"/>
          </v:group>
        </w:pict>
      </w:r>
      <w:r>
        <w:rPr>
          <w:rFonts w:ascii="Arial" w:hAnsi="Arial" w:cs="Arial"/>
        </w:rPr>
        <w:pict w14:anchorId="286E89C7">
          <v:group id="_x0000_s14903" style="position:absolute;left:0;text-align:left;margin-left:31.65pt;margin-top:-73.8pt;width:.1pt;height:.1pt;z-index:-543760;mso-position-horizontal-relative:page" coordorigin="634,-1477" coordsize="2,2">
            <v:shape id="_x0000_s14904" style="position:absolute;left:634;top:-1477;width:2;height:2" coordorigin="634,-1477" coordsize="0,0" path="m634,-1477l634,-1477e" filled="f" strokecolor="#818386" strokeweight="1pt">
              <v:path arrowok="t"/>
            </v:shape>
            <w10:wrap anchorx="page"/>
          </v:group>
        </w:pict>
      </w:r>
      <w:r>
        <w:rPr>
          <w:rFonts w:ascii="Arial" w:hAnsi="Arial" w:cs="Arial"/>
        </w:rPr>
        <w:pict w14:anchorId="33A8678B">
          <v:group id="_x0000_s14901" style="position:absolute;left:0;text-align:left;margin-left:31.65pt;margin-top:-9.5pt;width:.1pt;height:.1pt;z-index:-543688;mso-position-horizontal-relative:page" coordorigin="634,-190" coordsize="2,2">
            <v:shape id="_x0000_s14902" style="position:absolute;left:634;top:-190;width:2;height:2" coordorigin="634,-190" coordsize="0,0" path="m634,-190l634,-190e" filled="f" strokecolor="#818386" strokeweight="1pt">
              <v:path arrowok="t"/>
            </v:shape>
            <w10:wrap anchorx="page"/>
          </v:group>
        </w:pict>
      </w:r>
      <w:r>
        <w:rPr>
          <w:rFonts w:ascii="Arial" w:hAnsi="Arial" w:cs="Arial"/>
        </w:rPr>
        <w:pict w14:anchorId="5E990793">
          <v:group id="_x0000_s14899" style="position:absolute;left:0;text-align:left;margin-left:450.2pt;margin-top:-9.5pt;width:.1pt;height:.1pt;z-index:-543664;mso-position-horizontal-relative:page" coordorigin="9004,-190" coordsize="2,2">
            <v:shape id="_x0000_s14900" style="position:absolute;left:9004;top:-190;width:2;height:2" coordorigin="9004,-190" coordsize="0,0" path="m9004,-190l9004,-190e" filled="f" strokecolor="#818386" strokeweight="1pt">
              <v:path arrowok="t"/>
            </v:shape>
            <w10:wrap anchorx="page"/>
          </v:group>
        </w:pict>
      </w:r>
      <w:r>
        <w:rPr>
          <w:rFonts w:ascii="Arial" w:hAnsi="Arial" w:cs="Arial"/>
        </w:rPr>
        <w:pict w14:anchorId="2FC48891">
          <v:group id="_x0000_s14897" style="position:absolute;left:0;text-align:left;margin-left:31.65pt;margin-top:-23.45pt;width:.1pt;height:.1pt;z-index:-543640;mso-position-horizontal-relative:page" coordorigin="634,-469" coordsize="2,2">
            <v:shape id="_x0000_s14898" style="position:absolute;left:634;top:-469;width:2;height:2" coordorigin="634,-469" coordsize="0,0" path="m634,-469l634,-469e" filled="f" strokecolor="#818386" strokeweight="1pt">
              <v:path arrowok="t"/>
            </v:shape>
            <w10:wrap anchorx="page"/>
          </v:group>
        </w:pict>
      </w:r>
      <w:r w:rsidR="00381F87" w:rsidRPr="00F245BC">
        <w:rPr>
          <w:rFonts w:ascii="Arial" w:hAnsi="Arial" w:cs="Arial"/>
          <w:color w:val="231F20"/>
          <w:sz w:val="14"/>
        </w:rPr>
        <w:t>Settlement</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is</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generally</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made</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in</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accordance</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with</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the</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terms</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of</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the</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supplier</w:t>
      </w:r>
      <w:r w:rsidR="00381F87" w:rsidRPr="00F245BC">
        <w:rPr>
          <w:rFonts w:ascii="Arial" w:hAnsi="Arial" w:cs="Arial"/>
          <w:color w:val="231F20"/>
          <w:spacing w:val="-11"/>
          <w:sz w:val="14"/>
        </w:rPr>
        <w:t xml:space="preserve"> </w:t>
      </w:r>
      <w:r w:rsidR="00381F87" w:rsidRPr="00F245BC">
        <w:rPr>
          <w:rFonts w:ascii="Arial" w:hAnsi="Arial" w:cs="Arial"/>
          <w:color w:val="231F20"/>
          <w:sz w:val="14"/>
        </w:rPr>
        <w:t>invoice.</w:t>
      </w:r>
    </w:p>
    <w:p w14:paraId="2EB07307" w14:textId="77777777" w:rsidR="00E76164" w:rsidRPr="00F245BC" w:rsidRDefault="00E76164">
      <w:pPr>
        <w:spacing w:before="7"/>
        <w:rPr>
          <w:rFonts w:ascii="Arial" w:eastAsia="Trebuchet MS" w:hAnsi="Arial" w:cs="Arial"/>
          <w:sz w:val="26"/>
          <w:szCs w:val="26"/>
        </w:rPr>
      </w:pPr>
    </w:p>
    <w:tbl>
      <w:tblPr>
        <w:tblW w:w="0" w:type="auto"/>
        <w:tblInd w:w="353" w:type="dxa"/>
        <w:tblLayout w:type="fixed"/>
        <w:tblCellMar>
          <w:left w:w="0" w:type="dxa"/>
          <w:right w:w="0" w:type="dxa"/>
        </w:tblCellMar>
        <w:tblLook w:val="01E0" w:firstRow="1" w:lastRow="1" w:firstColumn="1" w:lastColumn="1" w:noHBand="0" w:noVBand="0"/>
      </w:tblPr>
      <w:tblGrid>
        <w:gridCol w:w="5165"/>
        <w:gridCol w:w="2418"/>
        <w:gridCol w:w="808"/>
      </w:tblGrid>
      <w:tr w:rsidR="00E76164" w:rsidRPr="00F245BC" w14:paraId="59E7E4DD" w14:textId="77777777">
        <w:trPr>
          <w:trHeight w:hRule="exact" w:val="471"/>
        </w:trPr>
        <w:tc>
          <w:tcPr>
            <w:tcW w:w="5165" w:type="dxa"/>
            <w:tcBorders>
              <w:top w:val="dotted" w:sz="8" w:space="0" w:color="818386"/>
              <w:left w:val="nil"/>
              <w:bottom w:val="single" w:sz="4" w:space="0" w:color="818386"/>
              <w:right w:val="nil"/>
            </w:tcBorders>
            <w:shd w:val="clear" w:color="auto" w:fill="84D1DA"/>
          </w:tcPr>
          <w:p w14:paraId="4239AEBB" w14:textId="77777777" w:rsidR="00E76164" w:rsidRPr="00F245BC" w:rsidRDefault="00E76164">
            <w:pPr>
              <w:rPr>
                <w:rFonts w:ascii="Arial" w:hAnsi="Arial" w:cs="Arial"/>
              </w:rPr>
            </w:pPr>
          </w:p>
        </w:tc>
        <w:tc>
          <w:tcPr>
            <w:tcW w:w="2418" w:type="dxa"/>
            <w:tcBorders>
              <w:top w:val="dotted" w:sz="8" w:space="0" w:color="818386"/>
              <w:left w:val="nil"/>
              <w:bottom w:val="single" w:sz="4" w:space="0" w:color="818386"/>
              <w:right w:val="nil"/>
            </w:tcBorders>
            <w:shd w:val="clear" w:color="auto" w:fill="84D1DA"/>
          </w:tcPr>
          <w:p w14:paraId="39F117F2" w14:textId="77777777" w:rsidR="00E76164" w:rsidRPr="00F245BC" w:rsidRDefault="00381F87">
            <w:pPr>
              <w:pStyle w:val="TableParagraph"/>
              <w:spacing w:before="37" w:line="188" w:lineRule="exact"/>
              <w:ind w:right="267"/>
              <w:jc w:val="right"/>
              <w:rPr>
                <w:rFonts w:ascii="Arial" w:eastAsia="Arial" w:hAnsi="Arial" w:cs="Arial"/>
                <w:sz w:val="17"/>
                <w:szCs w:val="17"/>
              </w:rPr>
            </w:pPr>
            <w:r w:rsidRPr="00F245BC">
              <w:rPr>
                <w:rFonts w:ascii="Arial" w:hAnsi="Arial" w:cs="Arial"/>
                <w:b/>
                <w:color w:val="231F20"/>
                <w:w w:val="85"/>
                <w:sz w:val="17"/>
              </w:rPr>
              <w:t>2015</w:t>
            </w:r>
          </w:p>
          <w:p w14:paraId="71307AD9" w14:textId="77777777" w:rsidR="00E76164" w:rsidRPr="00F245BC" w:rsidRDefault="00381F87">
            <w:pPr>
              <w:pStyle w:val="TableParagraph"/>
              <w:spacing w:line="188" w:lineRule="exact"/>
              <w:ind w:right="267"/>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808" w:type="dxa"/>
            <w:tcBorders>
              <w:top w:val="dotted" w:sz="8" w:space="0" w:color="818386"/>
              <w:left w:val="nil"/>
              <w:bottom w:val="single" w:sz="4" w:space="0" w:color="818386"/>
              <w:right w:val="nil"/>
            </w:tcBorders>
            <w:shd w:val="clear" w:color="auto" w:fill="84D1DA"/>
          </w:tcPr>
          <w:p w14:paraId="6BE5D229" w14:textId="77777777" w:rsidR="00E76164" w:rsidRPr="00F245BC" w:rsidRDefault="00381F87">
            <w:pPr>
              <w:pStyle w:val="TableParagraph"/>
              <w:spacing w:before="37" w:line="188" w:lineRule="exact"/>
              <w:ind w:left="368"/>
              <w:rPr>
                <w:rFonts w:ascii="Arial" w:eastAsia="Arial" w:hAnsi="Arial" w:cs="Arial"/>
                <w:sz w:val="17"/>
                <w:szCs w:val="17"/>
              </w:rPr>
            </w:pPr>
            <w:r w:rsidRPr="00F245BC">
              <w:rPr>
                <w:rFonts w:ascii="Arial" w:hAnsi="Arial" w:cs="Arial"/>
                <w:color w:val="231F20"/>
                <w:w w:val="95"/>
                <w:sz w:val="17"/>
              </w:rPr>
              <w:t>2014</w:t>
            </w:r>
          </w:p>
          <w:p w14:paraId="6ABC6E7F" w14:textId="77777777" w:rsidR="00E76164" w:rsidRPr="00F245BC" w:rsidRDefault="00381F87">
            <w:pPr>
              <w:pStyle w:val="TableParagraph"/>
              <w:spacing w:line="188" w:lineRule="exact"/>
              <w:ind w:left="327"/>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463B735C" w14:textId="77777777">
        <w:trPr>
          <w:trHeight w:hRule="exact" w:val="490"/>
        </w:trPr>
        <w:tc>
          <w:tcPr>
            <w:tcW w:w="5165" w:type="dxa"/>
            <w:tcBorders>
              <w:top w:val="single" w:sz="4" w:space="0" w:color="818386"/>
              <w:left w:val="nil"/>
              <w:bottom w:val="nil"/>
              <w:right w:val="nil"/>
            </w:tcBorders>
          </w:tcPr>
          <w:p w14:paraId="3043CD40" w14:textId="77777777" w:rsidR="00E76164" w:rsidRPr="00F245BC" w:rsidRDefault="00E76164">
            <w:pPr>
              <w:pStyle w:val="TableParagraph"/>
              <w:spacing w:before="1"/>
              <w:rPr>
                <w:rFonts w:ascii="Arial" w:eastAsia="Trebuchet MS" w:hAnsi="Arial" w:cs="Arial"/>
              </w:rPr>
            </w:pPr>
          </w:p>
          <w:p w14:paraId="3425D75C"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9B</w:t>
            </w:r>
            <w:proofErr w:type="spellEnd"/>
            <w:r w:rsidRPr="00F245BC">
              <w:rPr>
                <w:rFonts w:ascii="Arial" w:hAnsi="Arial" w:cs="Arial"/>
                <w:b/>
                <w:color w:val="1CBECA"/>
                <w:sz w:val="17"/>
              </w:rPr>
              <w:t>: Other</w:t>
            </w:r>
            <w:r w:rsidRPr="00F245BC">
              <w:rPr>
                <w:rFonts w:ascii="Arial" w:hAnsi="Arial" w:cs="Arial"/>
                <w:b/>
                <w:color w:val="1CBECA"/>
                <w:spacing w:val="-4"/>
                <w:sz w:val="17"/>
              </w:rPr>
              <w:t xml:space="preserve"> </w:t>
            </w:r>
            <w:r w:rsidRPr="00F245BC">
              <w:rPr>
                <w:rFonts w:ascii="Arial" w:hAnsi="Arial" w:cs="Arial"/>
                <w:b/>
                <w:color w:val="1CBECA"/>
                <w:sz w:val="17"/>
              </w:rPr>
              <w:t>Payables</w:t>
            </w:r>
          </w:p>
        </w:tc>
        <w:tc>
          <w:tcPr>
            <w:tcW w:w="2418" w:type="dxa"/>
            <w:tcBorders>
              <w:top w:val="single" w:sz="4" w:space="0" w:color="818386"/>
              <w:left w:val="nil"/>
              <w:bottom w:val="nil"/>
              <w:right w:val="nil"/>
            </w:tcBorders>
          </w:tcPr>
          <w:p w14:paraId="2AC3A65C" w14:textId="77777777" w:rsidR="00E76164" w:rsidRPr="00F245BC" w:rsidRDefault="00E76164">
            <w:pPr>
              <w:rPr>
                <w:rFonts w:ascii="Arial" w:hAnsi="Arial" w:cs="Arial"/>
              </w:rPr>
            </w:pPr>
          </w:p>
        </w:tc>
        <w:tc>
          <w:tcPr>
            <w:tcW w:w="808" w:type="dxa"/>
            <w:tcBorders>
              <w:top w:val="single" w:sz="4" w:space="0" w:color="818386"/>
              <w:left w:val="nil"/>
              <w:bottom w:val="nil"/>
              <w:right w:val="nil"/>
            </w:tcBorders>
          </w:tcPr>
          <w:p w14:paraId="2ED1EB45" w14:textId="77777777" w:rsidR="00E76164" w:rsidRPr="00F245BC" w:rsidRDefault="00E76164">
            <w:pPr>
              <w:rPr>
                <w:rFonts w:ascii="Arial" w:hAnsi="Arial" w:cs="Arial"/>
              </w:rPr>
            </w:pPr>
          </w:p>
        </w:tc>
      </w:tr>
      <w:tr w:rsidR="00E76164" w:rsidRPr="00F245BC" w14:paraId="417A9B84" w14:textId="77777777">
        <w:trPr>
          <w:trHeight w:hRule="exact" w:val="251"/>
        </w:trPr>
        <w:tc>
          <w:tcPr>
            <w:tcW w:w="5165" w:type="dxa"/>
            <w:tcBorders>
              <w:top w:val="nil"/>
              <w:left w:val="nil"/>
              <w:bottom w:val="nil"/>
              <w:right w:val="nil"/>
            </w:tcBorders>
          </w:tcPr>
          <w:p w14:paraId="71C55A39"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w w:val="105"/>
                <w:sz w:val="17"/>
              </w:rPr>
              <w:t>Wages and</w:t>
            </w:r>
            <w:r w:rsidRPr="00F245BC">
              <w:rPr>
                <w:rFonts w:ascii="Arial" w:hAnsi="Arial" w:cs="Arial"/>
                <w:color w:val="231F20"/>
                <w:spacing w:val="-34"/>
                <w:w w:val="105"/>
                <w:sz w:val="17"/>
              </w:rPr>
              <w:t xml:space="preserve"> </w:t>
            </w:r>
            <w:r w:rsidRPr="00F245BC">
              <w:rPr>
                <w:rFonts w:ascii="Arial" w:hAnsi="Arial" w:cs="Arial"/>
                <w:color w:val="231F20"/>
                <w:w w:val="105"/>
                <w:sz w:val="17"/>
              </w:rPr>
              <w:t>salaries</w:t>
            </w:r>
          </w:p>
        </w:tc>
        <w:tc>
          <w:tcPr>
            <w:tcW w:w="2418" w:type="dxa"/>
            <w:tcBorders>
              <w:top w:val="nil"/>
              <w:left w:val="nil"/>
              <w:bottom w:val="nil"/>
              <w:right w:val="nil"/>
            </w:tcBorders>
          </w:tcPr>
          <w:p w14:paraId="3B2339B0" w14:textId="77777777" w:rsidR="00E76164" w:rsidRPr="00F245BC" w:rsidRDefault="00381F87">
            <w:pPr>
              <w:pStyle w:val="TableParagraph"/>
              <w:spacing w:before="22"/>
              <w:ind w:right="267"/>
              <w:jc w:val="right"/>
              <w:rPr>
                <w:rFonts w:ascii="Arial" w:eastAsia="Arial" w:hAnsi="Arial" w:cs="Arial"/>
                <w:sz w:val="17"/>
                <w:szCs w:val="17"/>
              </w:rPr>
            </w:pPr>
            <w:r w:rsidRPr="00F245BC">
              <w:rPr>
                <w:rFonts w:ascii="Arial" w:hAnsi="Arial" w:cs="Arial"/>
                <w:b/>
                <w:color w:val="231F20"/>
                <w:w w:val="95"/>
                <w:sz w:val="17"/>
              </w:rPr>
              <w:t>405</w:t>
            </w:r>
          </w:p>
        </w:tc>
        <w:tc>
          <w:tcPr>
            <w:tcW w:w="808" w:type="dxa"/>
            <w:tcBorders>
              <w:top w:val="nil"/>
              <w:left w:val="nil"/>
              <w:bottom w:val="nil"/>
              <w:right w:val="nil"/>
            </w:tcBorders>
          </w:tcPr>
          <w:p w14:paraId="5168EDE0"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386</w:t>
            </w:r>
          </w:p>
        </w:tc>
      </w:tr>
      <w:tr w:rsidR="00E76164" w:rsidRPr="00F245BC" w14:paraId="3852045C" w14:textId="77777777">
        <w:trPr>
          <w:trHeight w:hRule="exact" w:val="251"/>
        </w:trPr>
        <w:tc>
          <w:tcPr>
            <w:tcW w:w="5165" w:type="dxa"/>
            <w:tcBorders>
              <w:top w:val="nil"/>
              <w:left w:val="nil"/>
              <w:bottom w:val="nil"/>
              <w:right w:val="nil"/>
            </w:tcBorders>
          </w:tcPr>
          <w:p w14:paraId="17ACFB6F"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Superannuation</w:t>
            </w:r>
          </w:p>
        </w:tc>
        <w:tc>
          <w:tcPr>
            <w:tcW w:w="2418" w:type="dxa"/>
            <w:tcBorders>
              <w:top w:val="nil"/>
              <w:left w:val="nil"/>
              <w:bottom w:val="nil"/>
              <w:right w:val="nil"/>
            </w:tcBorders>
          </w:tcPr>
          <w:p w14:paraId="62369B0D" w14:textId="77777777" w:rsidR="00E76164" w:rsidRPr="00F245BC" w:rsidRDefault="00381F87">
            <w:pPr>
              <w:pStyle w:val="TableParagraph"/>
              <w:spacing w:before="22"/>
              <w:ind w:right="267"/>
              <w:jc w:val="right"/>
              <w:rPr>
                <w:rFonts w:ascii="Arial" w:eastAsia="Arial" w:hAnsi="Arial" w:cs="Arial"/>
                <w:sz w:val="17"/>
                <w:szCs w:val="17"/>
              </w:rPr>
            </w:pPr>
            <w:r w:rsidRPr="00F245BC">
              <w:rPr>
                <w:rFonts w:ascii="Arial" w:hAnsi="Arial" w:cs="Arial"/>
                <w:b/>
                <w:color w:val="231F20"/>
                <w:w w:val="95"/>
                <w:sz w:val="17"/>
              </w:rPr>
              <w:t>81</w:t>
            </w:r>
          </w:p>
        </w:tc>
        <w:tc>
          <w:tcPr>
            <w:tcW w:w="808" w:type="dxa"/>
            <w:tcBorders>
              <w:top w:val="nil"/>
              <w:left w:val="nil"/>
              <w:bottom w:val="nil"/>
              <w:right w:val="nil"/>
            </w:tcBorders>
          </w:tcPr>
          <w:p w14:paraId="63E737BC"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54</w:t>
            </w:r>
          </w:p>
        </w:tc>
      </w:tr>
      <w:tr w:rsidR="00E76164" w:rsidRPr="00F245BC" w14:paraId="34A07E24" w14:textId="77777777">
        <w:trPr>
          <w:trHeight w:hRule="exact" w:val="251"/>
        </w:trPr>
        <w:tc>
          <w:tcPr>
            <w:tcW w:w="5165" w:type="dxa"/>
            <w:tcBorders>
              <w:top w:val="nil"/>
              <w:left w:val="nil"/>
              <w:bottom w:val="nil"/>
              <w:right w:val="nil"/>
            </w:tcBorders>
          </w:tcPr>
          <w:p w14:paraId="3D7E07D3"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Other employee</w:t>
            </w:r>
            <w:r w:rsidRPr="00F245BC">
              <w:rPr>
                <w:rFonts w:ascii="Arial" w:hAnsi="Arial" w:cs="Arial"/>
                <w:color w:val="231F20"/>
                <w:spacing w:val="23"/>
                <w:sz w:val="17"/>
              </w:rPr>
              <w:t xml:space="preserve"> </w:t>
            </w:r>
            <w:r w:rsidRPr="00F245BC">
              <w:rPr>
                <w:rFonts w:ascii="Arial" w:hAnsi="Arial" w:cs="Arial"/>
                <w:color w:val="231F20"/>
                <w:sz w:val="17"/>
              </w:rPr>
              <w:t>expenses</w:t>
            </w:r>
          </w:p>
        </w:tc>
        <w:tc>
          <w:tcPr>
            <w:tcW w:w="2418" w:type="dxa"/>
            <w:tcBorders>
              <w:top w:val="nil"/>
              <w:left w:val="nil"/>
              <w:bottom w:val="nil"/>
              <w:right w:val="nil"/>
            </w:tcBorders>
          </w:tcPr>
          <w:p w14:paraId="26FF11A8" w14:textId="77777777" w:rsidR="00E76164" w:rsidRPr="00F245BC" w:rsidRDefault="00381F87">
            <w:pPr>
              <w:pStyle w:val="TableParagraph"/>
              <w:spacing w:before="22"/>
              <w:ind w:right="267"/>
              <w:jc w:val="right"/>
              <w:rPr>
                <w:rFonts w:ascii="Arial" w:eastAsia="Arial" w:hAnsi="Arial" w:cs="Arial"/>
                <w:sz w:val="17"/>
                <w:szCs w:val="17"/>
              </w:rPr>
            </w:pPr>
            <w:r w:rsidRPr="00F245BC">
              <w:rPr>
                <w:rFonts w:ascii="Arial" w:hAnsi="Arial" w:cs="Arial"/>
                <w:b/>
                <w:color w:val="231F20"/>
                <w:w w:val="95"/>
                <w:sz w:val="17"/>
              </w:rPr>
              <w:t>12</w:t>
            </w:r>
          </w:p>
        </w:tc>
        <w:tc>
          <w:tcPr>
            <w:tcW w:w="808" w:type="dxa"/>
            <w:tcBorders>
              <w:top w:val="nil"/>
              <w:left w:val="nil"/>
              <w:bottom w:val="nil"/>
              <w:right w:val="nil"/>
            </w:tcBorders>
          </w:tcPr>
          <w:p w14:paraId="22551201"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24</w:t>
            </w:r>
          </w:p>
        </w:tc>
      </w:tr>
      <w:tr w:rsidR="00E76164" w:rsidRPr="00F245BC" w14:paraId="44589CD1" w14:textId="77777777">
        <w:trPr>
          <w:trHeight w:hRule="exact" w:val="253"/>
        </w:trPr>
        <w:tc>
          <w:tcPr>
            <w:tcW w:w="5165" w:type="dxa"/>
            <w:tcBorders>
              <w:top w:val="nil"/>
              <w:left w:val="nil"/>
              <w:bottom w:val="nil"/>
              <w:right w:val="nil"/>
            </w:tcBorders>
          </w:tcPr>
          <w:p w14:paraId="0C13F363"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Revenue received in</w:t>
            </w:r>
            <w:r w:rsidRPr="00F245BC">
              <w:rPr>
                <w:rFonts w:ascii="Arial" w:hAnsi="Arial" w:cs="Arial"/>
                <w:color w:val="231F20"/>
                <w:spacing w:val="2"/>
                <w:sz w:val="17"/>
              </w:rPr>
              <w:t xml:space="preserve"> </w:t>
            </w:r>
            <w:r w:rsidRPr="00F245BC">
              <w:rPr>
                <w:rFonts w:ascii="Arial" w:hAnsi="Arial" w:cs="Arial"/>
                <w:color w:val="231F20"/>
                <w:sz w:val="17"/>
              </w:rPr>
              <w:t>advance</w:t>
            </w:r>
          </w:p>
        </w:tc>
        <w:tc>
          <w:tcPr>
            <w:tcW w:w="2418" w:type="dxa"/>
            <w:tcBorders>
              <w:top w:val="nil"/>
              <w:left w:val="nil"/>
              <w:bottom w:val="nil"/>
              <w:right w:val="nil"/>
            </w:tcBorders>
          </w:tcPr>
          <w:p w14:paraId="746CDB4D" w14:textId="77777777" w:rsidR="00E76164" w:rsidRPr="00F245BC" w:rsidRDefault="00381F87">
            <w:pPr>
              <w:pStyle w:val="TableParagraph"/>
              <w:spacing w:before="22"/>
              <w:ind w:right="267"/>
              <w:jc w:val="right"/>
              <w:rPr>
                <w:rFonts w:ascii="Arial" w:eastAsia="Arial" w:hAnsi="Arial" w:cs="Arial"/>
                <w:sz w:val="17"/>
                <w:szCs w:val="17"/>
              </w:rPr>
            </w:pPr>
            <w:r w:rsidRPr="00F245BC">
              <w:rPr>
                <w:rFonts w:ascii="Arial" w:hAnsi="Arial" w:cs="Arial"/>
                <w:b/>
                <w:color w:val="231F20"/>
                <w:w w:val="95"/>
                <w:sz w:val="17"/>
              </w:rPr>
              <w:t>6,482</w:t>
            </w:r>
          </w:p>
        </w:tc>
        <w:tc>
          <w:tcPr>
            <w:tcW w:w="808" w:type="dxa"/>
            <w:tcBorders>
              <w:top w:val="nil"/>
              <w:left w:val="nil"/>
              <w:bottom w:val="nil"/>
              <w:right w:val="nil"/>
            </w:tcBorders>
          </w:tcPr>
          <w:p w14:paraId="0F261DF9"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5,087</w:t>
            </w:r>
          </w:p>
        </w:tc>
      </w:tr>
      <w:tr w:rsidR="00E76164" w:rsidRPr="00F245BC" w14:paraId="07E5E10D" w14:textId="77777777">
        <w:trPr>
          <w:trHeight w:hRule="exact" w:val="264"/>
        </w:trPr>
        <w:tc>
          <w:tcPr>
            <w:tcW w:w="5165" w:type="dxa"/>
            <w:tcBorders>
              <w:top w:val="nil"/>
              <w:left w:val="nil"/>
              <w:bottom w:val="dotted" w:sz="8" w:space="0" w:color="9C9EA1"/>
              <w:right w:val="nil"/>
            </w:tcBorders>
          </w:tcPr>
          <w:p w14:paraId="1684E315" w14:textId="77777777" w:rsidR="00E76164" w:rsidRPr="00F245BC" w:rsidRDefault="00381F87">
            <w:pPr>
              <w:pStyle w:val="TableParagraph"/>
              <w:spacing w:before="20"/>
              <w:rPr>
                <w:rFonts w:ascii="Arial" w:eastAsia="Trebuchet MS" w:hAnsi="Arial" w:cs="Arial"/>
                <w:sz w:val="17"/>
                <w:szCs w:val="17"/>
              </w:rPr>
            </w:pPr>
            <w:proofErr w:type="spellStart"/>
            <w:r w:rsidRPr="00F245BC">
              <w:rPr>
                <w:rFonts w:ascii="Arial" w:hAnsi="Arial" w:cs="Arial"/>
                <w:color w:val="231F20"/>
                <w:sz w:val="17"/>
              </w:rPr>
              <w:t>GST</w:t>
            </w:r>
            <w:proofErr w:type="spellEnd"/>
            <w:r w:rsidRPr="00F245BC">
              <w:rPr>
                <w:rFonts w:ascii="Arial" w:hAnsi="Arial" w:cs="Arial"/>
                <w:color w:val="231F20"/>
                <w:sz w:val="17"/>
              </w:rPr>
              <w:t xml:space="preserve"> payable to the Australian</w:t>
            </w:r>
            <w:r w:rsidRPr="00F245BC">
              <w:rPr>
                <w:rFonts w:ascii="Arial" w:hAnsi="Arial" w:cs="Arial"/>
                <w:color w:val="231F20"/>
                <w:spacing w:val="-35"/>
                <w:sz w:val="17"/>
              </w:rPr>
              <w:t xml:space="preserve"> </w:t>
            </w:r>
            <w:r w:rsidRPr="00F245BC">
              <w:rPr>
                <w:rFonts w:ascii="Arial" w:hAnsi="Arial" w:cs="Arial"/>
                <w:color w:val="231F20"/>
                <w:spacing w:val="-3"/>
                <w:sz w:val="17"/>
              </w:rPr>
              <w:t xml:space="preserve">Taxation </w:t>
            </w:r>
            <w:r w:rsidRPr="00F245BC">
              <w:rPr>
                <w:rFonts w:ascii="Arial" w:hAnsi="Arial" w:cs="Arial"/>
                <w:color w:val="231F20"/>
                <w:sz w:val="17"/>
              </w:rPr>
              <w:t>Office</w:t>
            </w:r>
          </w:p>
        </w:tc>
        <w:tc>
          <w:tcPr>
            <w:tcW w:w="2418" w:type="dxa"/>
            <w:tcBorders>
              <w:top w:val="nil"/>
              <w:left w:val="nil"/>
              <w:bottom w:val="dotted" w:sz="8" w:space="0" w:color="9C9EA1"/>
              <w:right w:val="nil"/>
            </w:tcBorders>
          </w:tcPr>
          <w:p w14:paraId="0308585A" w14:textId="77777777" w:rsidR="00E76164" w:rsidRPr="00F245BC" w:rsidRDefault="00381F87">
            <w:pPr>
              <w:pStyle w:val="TableParagraph"/>
              <w:spacing w:before="20"/>
              <w:ind w:right="267"/>
              <w:jc w:val="right"/>
              <w:rPr>
                <w:rFonts w:ascii="Arial" w:eastAsia="Arial" w:hAnsi="Arial" w:cs="Arial"/>
                <w:sz w:val="17"/>
                <w:szCs w:val="17"/>
              </w:rPr>
            </w:pPr>
            <w:r w:rsidRPr="00F245BC">
              <w:rPr>
                <w:rFonts w:ascii="Arial" w:hAnsi="Arial" w:cs="Arial"/>
                <w:b/>
                <w:color w:val="231F20"/>
                <w:w w:val="95"/>
                <w:sz w:val="17"/>
              </w:rPr>
              <w:t>244</w:t>
            </w:r>
          </w:p>
        </w:tc>
        <w:tc>
          <w:tcPr>
            <w:tcW w:w="808" w:type="dxa"/>
            <w:tcBorders>
              <w:top w:val="nil"/>
              <w:left w:val="nil"/>
              <w:bottom w:val="dotted" w:sz="8" w:space="0" w:color="9C9EA1"/>
              <w:right w:val="nil"/>
            </w:tcBorders>
          </w:tcPr>
          <w:p w14:paraId="72321F40"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322E8A1F" w14:textId="77777777">
        <w:trPr>
          <w:trHeight w:hRule="exact" w:val="279"/>
        </w:trPr>
        <w:tc>
          <w:tcPr>
            <w:tcW w:w="5165" w:type="dxa"/>
            <w:tcBorders>
              <w:top w:val="dotted" w:sz="8" w:space="0" w:color="9C9EA1"/>
              <w:left w:val="nil"/>
              <w:bottom w:val="dotted" w:sz="8" w:space="0" w:color="818386"/>
              <w:right w:val="nil"/>
            </w:tcBorders>
          </w:tcPr>
          <w:p w14:paraId="18F77170"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other</w:t>
            </w:r>
            <w:r w:rsidRPr="00F245BC">
              <w:rPr>
                <w:rFonts w:ascii="Arial" w:hAnsi="Arial" w:cs="Arial"/>
                <w:b/>
                <w:color w:val="231F20"/>
                <w:spacing w:val="7"/>
                <w:sz w:val="17"/>
              </w:rPr>
              <w:t xml:space="preserve"> </w:t>
            </w:r>
            <w:r w:rsidRPr="00F245BC">
              <w:rPr>
                <w:rFonts w:ascii="Arial" w:hAnsi="Arial" w:cs="Arial"/>
                <w:b/>
                <w:color w:val="231F20"/>
                <w:sz w:val="17"/>
              </w:rPr>
              <w:t>payables</w:t>
            </w:r>
          </w:p>
        </w:tc>
        <w:tc>
          <w:tcPr>
            <w:tcW w:w="2418" w:type="dxa"/>
            <w:tcBorders>
              <w:top w:val="dotted" w:sz="8" w:space="0" w:color="9C9EA1"/>
              <w:left w:val="nil"/>
              <w:bottom w:val="dotted" w:sz="8" w:space="0" w:color="818386"/>
              <w:right w:val="nil"/>
            </w:tcBorders>
          </w:tcPr>
          <w:p w14:paraId="67C794A0"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hAnsi="Arial" w:cs="Arial"/>
                <w:b/>
                <w:color w:val="231F20"/>
                <w:w w:val="95"/>
                <w:sz w:val="17"/>
              </w:rPr>
              <w:t>7,224</w:t>
            </w:r>
          </w:p>
        </w:tc>
        <w:tc>
          <w:tcPr>
            <w:tcW w:w="808" w:type="dxa"/>
            <w:tcBorders>
              <w:top w:val="dotted" w:sz="8" w:space="0" w:color="9C9EA1"/>
              <w:left w:val="nil"/>
              <w:bottom w:val="dotted" w:sz="8" w:space="0" w:color="818386"/>
              <w:right w:val="nil"/>
            </w:tcBorders>
          </w:tcPr>
          <w:p w14:paraId="6E9DAE24"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5,551</w:t>
            </w:r>
          </w:p>
        </w:tc>
      </w:tr>
      <w:tr w:rsidR="00E76164" w:rsidRPr="00F245BC" w14:paraId="742F625A" w14:textId="77777777">
        <w:trPr>
          <w:trHeight w:hRule="exact" w:val="492"/>
        </w:trPr>
        <w:tc>
          <w:tcPr>
            <w:tcW w:w="5165" w:type="dxa"/>
            <w:tcBorders>
              <w:top w:val="dotted" w:sz="8" w:space="0" w:color="818386"/>
              <w:left w:val="nil"/>
              <w:bottom w:val="nil"/>
              <w:right w:val="nil"/>
            </w:tcBorders>
          </w:tcPr>
          <w:p w14:paraId="3E75A898" w14:textId="77777777" w:rsidR="00E76164" w:rsidRPr="00F245BC" w:rsidRDefault="00E76164">
            <w:pPr>
              <w:pStyle w:val="TableParagraph"/>
              <w:spacing w:before="8"/>
              <w:rPr>
                <w:rFonts w:ascii="Arial" w:eastAsia="Trebuchet MS" w:hAnsi="Arial" w:cs="Arial"/>
                <w:sz w:val="21"/>
                <w:szCs w:val="21"/>
              </w:rPr>
            </w:pPr>
          </w:p>
          <w:p w14:paraId="42D1A72F"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Other payables expected to be</w:t>
            </w:r>
            <w:r w:rsidRPr="00F245BC">
              <w:rPr>
                <w:rFonts w:ascii="Arial" w:hAnsi="Arial" w:cs="Arial"/>
                <w:b/>
                <w:color w:val="231F20"/>
                <w:spacing w:val="23"/>
                <w:sz w:val="17"/>
              </w:rPr>
              <w:t xml:space="preserve"> </w:t>
            </w:r>
            <w:r w:rsidRPr="00F245BC">
              <w:rPr>
                <w:rFonts w:ascii="Arial" w:hAnsi="Arial" w:cs="Arial"/>
                <w:b/>
                <w:color w:val="231F20"/>
                <w:sz w:val="17"/>
              </w:rPr>
              <w:t>settled</w:t>
            </w:r>
          </w:p>
        </w:tc>
        <w:tc>
          <w:tcPr>
            <w:tcW w:w="2418" w:type="dxa"/>
            <w:tcBorders>
              <w:top w:val="dotted" w:sz="8" w:space="0" w:color="818386"/>
              <w:left w:val="nil"/>
              <w:bottom w:val="nil"/>
              <w:right w:val="nil"/>
            </w:tcBorders>
          </w:tcPr>
          <w:p w14:paraId="0007995C" w14:textId="77777777" w:rsidR="00E76164" w:rsidRPr="00F245BC" w:rsidRDefault="00E76164">
            <w:pPr>
              <w:rPr>
                <w:rFonts w:ascii="Arial" w:hAnsi="Arial" w:cs="Arial"/>
              </w:rPr>
            </w:pPr>
          </w:p>
        </w:tc>
        <w:tc>
          <w:tcPr>
            <w:tcW w:w="808" w:type="dxa"/>
            <w:tcBorders>
              <w:top w:val="dotted" w:sz="8" w:space="0" w:color="818386"/>
              <w:left w:val="nil"/>
              <w:bottom w:val="nil"/>
              <w:right w:val="nil"/>
            </w:tcBorders>
          </w:tcPr>
          <w:p w14:paraId="3E930563" w14:textId="77777777" w:rsidR="00E76164" w:rsidRPr="00F245BC" w:rsidRDefault="00E76164">
            <w:pPr>
              <w:pStyle w:val="TableParagraph"/>
              <w:rPr>
                <w:rFonts w:ascii="Arial" w:eastAsia="Trebuchet MS" w:hAnsi="Arial" w:cs="Arial"/>
                <w:sz w:val="20"/>
                <w:szCs w:val="20"/>
              </w:rPr>
            </w:pPr>
          </w:p>
          <w:p w14:paraId="29426BD4" w14:textId="77777777" w:rsidR="00E76164" w:rsidRPr="00F245BC" w:rsidRDefault="00E76164">
            <w:pPr>
              <w:pStyle w:val="TableParagraph"/>
              <w:spacing w:before="6"/>
              <w:rPr>
                <w:rFonts w:ascii="Arial" w:eastAsia="Trebuchet MS" w:hAnsi="Arial" w:cs="Arial"/>
                <w:sz w:val="21"/>
                <w:szCs w:val="21"/>
              </w:rPr>
            </w:pPr>
          </w:p>
        </w:tc>
      </w:tr>
      <w:tr w:rsidR="00E76164" w:rsidRPr="00F245BC" w14:paraId="354ED4F6" w14:textId="77777777">
        <w:trPr>
          <w:trHeight w:hRule="exact" w:val="264"/>
        </w:trPr>
        <w:tc>
          <w:tcPr>
            <w:tcW w:w="5165" w:type="dxa"/>
            <w:tcBorders>
              <w:top w:val="nil"/>
              <w:left w:val="nil"/>
              <w:bottom w:val="dotted" w:sz="8" w:space="0" w:color="818386"/>
              <w:right w:val="nil"/>
            </w:tcBorders>
          </w:tcPr>
          <w:p w14:paraId="58DD1BB1"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w w:val="105"/>
                <w:sz w:val="17"/>
              </w:rPr>
              <w:t>No</w:t>
            </w:r>
            <w:r w:rsidRPr="00F245BC">
              <w:rPr>
                <w:rFonts w:ascii="Arial" w:hAnsi="Arial" w:cs="Arial"/>
                <w:color w:val="231F20"/>
                <w:spacing w:val="-19"/>
                <w:w w:val="105"/>
                <w:sz w:val="17"/>
              </w:rPr>
              <w:t xml:space="preserve"> </w:t>
            </w:r>
            <w:r w:rsidRPr="00F245BC">
              <w:rPr>
                <w:rFonts w:ascii="Arial" w:hAnsi="Arial" w:cs="Arial"/>
                <w:color w:val="231F20"/>
                <w:w w:val="105"/>
                <w:sz w:val="17"/>
              </w:rPr>
              <w:t>more</w:t>
            </w:r>
            <w:r w:rsidRPr="00F245BC">
              <w:rPr>
                <w:rFonts w:ascii="Arial" w:hAnsi="Arial" w:cs="Arial"/>
                <w:color w:val="231F20"/>
                <w:spacing w:val="-19"/>
                <w:w w:val="105"/>
                <w:sz w:val="17"/>
              </w:rPr>
              <w:t xml:space="preserve"> </w:t>
            </w:r>
            <w:r w:rsidRPr="00F245BC">
              <w:rPr>
                <w:rFonts w:ascii="Arial" w:hAnsi="Arial" w:cs="Arial"/>
                <w:color w:val="231F20"/>
                <w:w w:val="105"/>
                <w:sz w:val="17"/>
              </w:rPr>
              <w:t>than</w:t>
            </w:r>
            <w:r w:rsidRPr="00F245BC">
              <w:rPr>
                <w:rFonts w:ascii="Arial" w:hAnsi="Arial" w:cs="Arial"/>
                <w:color w:val="231F20"/>
                <w:spacing w:val="-19"/>
                <w:w w:val="105"/>
                <w:sz w:val="17"/>
              </w:rPr>
              <w:t xml:space="preserve"> </w:t>
            </w:r>
            <w:r w:rsidRPr="00F245BC">
              <w:rPr>
                <w:rFonts w:ascii="Arial" w:hAnsi="Arial" w:cs="Arial"/>
                <w:color w:val="231F20"/>
                <w:w w:val="105"/>
                <w:sz w:val="17"/>
              </w:rPr>
              <w:t>12</w:t>
            </w:r>
            <w:r w:rsidRPr="00F245BC">
              <w:rPr>
                <w:rFonts w:ascii="Arial" w:hAnsi="Arial" w:cs="Arial"/>
                <w:color w:val="231F20"/>
                <w:spacing w:val="-19"/>
                <w:w w:val="105"/>
                <w:sz w:val="17"/>
              </w:rPr>
              <w:t xml:space="preserve"> </w:t>
            </w:r>
            <w:r w:rsidRPr="00F245BC">
              <w:rPr>
                <w:rFonts w:ascii="Arial" w:hAnsi="Arial" w:cs="Arial"/>
                <w:color w:val="231F20"/>
                <w:w w:val="105"/>
                <w:sz w:val="17"/>
              </w:rPr>
              <w:t>months</w:t>
            </w:r>
          </w:p>
        </w:tc>
        <w:tc>
          <w:tcPr>
            <w:tcW w:w="2418" w:type="dxa"/>
            <w:tcBorders>
              <w:top w:val="nil"/>
              <w:left w:val="nil"/>
              <w:bottom w:val="dotted" w:sz="8" w:space="0" w:color="818386"/>
              <w:right w:val="nil"/>
            </w:tcBorders>
          </w:tcPr>
          <w:p w14:paraId="357C3F07" w14:textId="77777777" w:rsidR="00E76164" w:rsidRPr="00F245BC" w:rsidRDefault="00381F87">
            <w:pPr>
              <w:pStyle w:val="TableParagraph"/>
              <w:spacing w:before="20"/>
              <w:ind w:right="267"/>
              <w:jc w:val="right"/>
              <w:rPr>
                <w:rFonts w:ascii="Arial" w:eastAsia="Arial" w:hAnsi="Arial" w:cs="Arial"/>
                <w:sz w:val="17"/>
                <w:szCs w:val="17"/>
              </w:rPr>
            </w:pPr>
            <w:r w:rsidRPr="00F245BC">
              <w:rPr>
                <w:rFonts w:ascii="Arial" w:hAnsi="Arial" w:cs="Arial"/>
                <w:b/>
                <w:color w:val="231F20"/>
                <w:w w:val="95"/>
                <w:sz w:val="17"/>
              </w:rPr>
              <w:t>7,224</w:t>
            </w:r>
          </w:p>
        </w:tc>
        <w:tc>
          <w:tcPr>
            <w:tcW w:w="808" w:type="dxa"/>
            <w:tcBorders>
              <w:top w:val="nil"/>
              <w:left w:val="nil"/>
              <w:bottom w:val="dotted" w:sz="8" w:space="0" w:color="818386"/>
              <w:right w:val="nil"/>
            </w:tcBorders>
          </w:tcPr>
          <w:p w14:paraId="7A8AAE54"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sz w:val="17"/>
              </w:rPr>
              <w:t>5,551</w:t>
            </w:r>
          </w:p>
        </w:tc>
      </w:tr>
      <w:tr w:rsidR="00E76164" w:rsidRPr="00F245BC" w14:paraId="697053B5" w14:textId="77777777">
        <w:trPr>
          <w:trHeight w:hRule="exact" w:val="279"/>
        </w:trPr>
        <w:tc>
          <w:tcPr>
            <w:tcW w:w="5165" w:type="dxa"/>
            <w:tcBorders>
              <w:top w:val="dotted" w:sz="8" w:space="0" w:color="818386"/>
              <w:left w:val="nil"/>
              <w:bottom w:val="dotted" w:sz="8" w:space="0" w:color="818386"/>
              <w:right w:val="nil"/>
            </w:tcBorders>
          </w:tcPr>
          <w:p w14:paraId="2C4CB25E"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other</w:t>
            </w:r>
            <w:r w:rsidRPr="00F245BC">
              <w:rPr>
                <w:rFonts w:ascii="Arial" w:hAnsi="Arial" w:cs="Arial"/>
                <w:b/>
                <w:color w:val="231F20"/>
                <w:spacing w:val="7"/>
                <w:sz w:val="17"/>
              </w:rPr>
              <w:t xml:space="preserve"> </w:t>
            </w:r>
            <w:r w:rsidRPr="00F245BC">
              <w:rPr>
                <w:rFonts w:ascii="Arial" w:hAnsi="Arial" w:cs="Arial"/>
                <w:b/>
                <w:color w:val="231F20"/>
                <w:sz w:val="17"/>
              </w:rPr>
              <w:t>payables</w:t>
            </w:r>
          </w:p>
        </w:tc>
        <w:tc>
          <w:tcPr>
            <w:tcW w:w="2418" w:type="dxa"/>
            <w:tcBorders>
              <w:top w:val="dotted" w:sz="8" w:space="0" w:color="818386"/>
              <w:left w:val="nil"/>
              <w:bottom w:val="dotted" w:sz="8" w:space="0" w:color="818386"/>
              <w:right w:val="nil"/>
            </w:tcBorders>
          </w:tcPr>
          <w:p w14:paraId="15638130"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hAnsi="Arial" w:cs="Arial"/>
                <w:b/>
                <w:color w:val="231F20"/>
                <w:w w:val="95"/>
                <w:sz w:val="17"/>
              </w:rPr>
              <w:t>7,224</w:t>
            </w:r>
          </w:p>
        </w:tc>
        <w:tc>
          <w:tcPr>
            <w:tcW w:w="808" w:type="dxa"/>
            <w:tcBorders>
              <w:top w:val="dotted" w:sz="8" w:space="0" w:color="818386"/>
              <w:left w:val="nil"/>
              <w:bottom w:val="dotted" w:sz="8" w:space="0" w:color="818386"/>
              <w:right w:val="nil"/>
            </w:tcBorders>
          </w:tcPr>
          <w:p w14:paraId="255FDB64"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5,551</w:t>
            </w:r>
          </w:p>
        </w:tc>
      </w:tr>
    </w:tbl>
    <w:p w14:paraId="1548326E" w14:textId="77777777" w:rsidR="00E76164" w:rsidRPr="00F245BC" w:rsidRDefault="00E76164">
      <w:pPr>
        <w:jc w:val="right"/>
        <w:rPr>
          <w:rFonts w:ascii="Arial" w:eastAsia="Trebuchet MS" w:hAnsi="Arial" w:cs="Arial"/>
          <w:sz w:val="17"/>
          <w:szCs w:val="17"/>
        </w:rPr>
        <w:sectPr w:rsidR="00E76164" w:rsidRPr="00F245BC">
          <w:pgSz w:w="9980" w:h="14180"/>
          <w:pgMar w:top="620" w:right="840" w:bottom="540" w:left="260" w:header="0" w:footer="357" w:gutter="0"/>
          <w:cols w:space="720"/>
        </w:sectPr>
      </w:pPr>
    </w:p>
    <w:p w14:paraId="0DC35A1D" w14:textId="77777777" w:rsidR="00E76164" w:rsidRPr="00F245BC" w:rsidRDefault="005E0FFB">
      <w:pPr>
        <w:pStyle w:val="Heading4"/>
        <w:spacing w:line="268" w:lineRule="exact"/>
        <w:ind w:left="123" w:right="787"/>
        <w:rPr>
          <w:rFonts w:ascii="Arial" w:hAnsi="Arial" w:cs="Arial"/>
          <w:b w:val="0"/>
          <w:bCs w:val="0"/>
        </w:rPr>
      </w:pPr>
      <w:r>
        <w:rPr>
          <w:rFonts w:ascii="Arial" w:hAnsi="Arial" w:cs="Arial"/>
        </w:rPr>
        <w:lastRenderedPageBreak/>
        <w:pict w14:anchorId="21B7E750">
          <v:group id="_x0000_s14895" style="position:absolute;left:0;text-align:left;margin-left:48.65pt;margin-top:430.5pt;width:.1pt;height:.1pt;z-index:-543184;mso-position-horizontal-relative:page;mso-position-vertical-relative:page" coordorigin="974,8611" coordsize="2,2">
            <v:shape id="_x0000_s14896" style="position:absolute;left:974;top:8611;width:2;height:2" coordorigin="974,8611" coordsize="0,0" path="m974,8611l974,8611e" filled="f" strokecolor="#818386" strokeweight="1pt">
              <v:path arrowok="t"/>
            </v:shape>
            <w10:wrap anchorx="page" anchory="page"/>
          </v:group>
        </w:pict>
      </w:r>
      <w:r>
        <w:rPr>
          <w:rFonts w:ascii="Arial" w:hAnsi="Arial" w:cs="Arial"/>
        </w:rPr>
        <w:pict w14:anchorId="2731AA3A">
          <v:group id="_x0000_s14893" style="position:absolute;left:0;text-align:left;margin-left:467.2pt;margin-top:430.5pt;width:.1pt;height:.1pt;z-index:-543160;mso-position-horizontal-relative:page;mso-position-vertical-relative:page" coordorigin="9344,8611" coordsize="2,2">
            <v:shape id="_x0000_s14894" style="position:absolute;left:9344;top:8611;width:2;height:2" coordorigin="9344,8611" coordsize="0,0" path="m9344,8611l9344,8611e" filled="f" strokecolor="#818386" strokeweight="1pt">
              <v:path arrowok="t"/>
            </v:shape>
            <w10:wrap anchorx="page" anchory="page"/>
          </v:group>
        </w:pict>
      </w:r>
      <w:r>
        <w:rPr>
          <w:rFonts w:ascii="Arial" w:hAnsi="Arial" w:cs="Arial"/>
        </w:rPr>
        <w:pict w14:anchorId="375C3575">
          <v:group id="_x0000_s14891" style="position:absolute;left:0;text-align:left;margin-left:48.65pt;margin-top:480.9pt;width:.1pt;height:.1pt;z-index:-543136;mso-position-horizontal-relative:page;mso-position-vertical-relative:page" coordorigin="974,9618" coordsize="2,2">
            <v:shape id="_x0000_s14892" style="position:absolute;left:974;top:9618;width:2;height:2" coordorigin="974,9618" coordsize="0,0" path="m974,9618l974,9618e" filled="f" strokecolor="#9c9ea1" strokeweight="1pt">
              <v:path arrowok="t"/>
            </v:shape>
            <w10:wrap anchorx="page" anchory="page"/>
          </v:group>
        </w:pict>
      </w:r>
      <w:r>
        <w:rPr>
          <w:rFonts w:ascii="Arial" w:hAnsi="Arial" w:cs="Arial"/>
        </w:rPr>
        <w:pict w14:anchorId="677BA0CB">
          <v:group id="_x0000_s14889" style="position:absolute;left:0;text-align:left;margin-left:467.2pt;margin-top:480.9pt;width:.1pt;height:.1pt;z-index:-543112;mso-position-horizontal-relative:page;mso-position-vertical-relative:page" coordorigin="9344,9618" coordsize="2,2">
            <v:shape id="_x0000_s14890" style="position:absolute;left:9344;top:9618;width:2;height:2" coordorigin="9344,9618" coordsize="0,0" path="m9344,9618l9344,9618e" filled="f" strokecolor="#9c9ea1" strokeweight="1pt">
              <v:path arrowok="t"/>
            </v:shape>
            <w10:wrap anchorx="page" anchory="page"/>
          </v:group>
        </w:pict>
      </w:r>
      <w:r>
        <w:rPr>
          <w:rFonts w:ascii="Arial" w:hAnsi="Arial" w:cs="Arial"/>
        </w:rPr>
        <w:pict w14:anchorId="0CD47D0B">
          <v:group id="_x0000_s14887" style="position:absolute;left:0;text-align:left;margin-left:48.65pt;margin-top:494.85pt;width:.1pt;height:.1pt;z-index:-543088;mso-position-horizontal-relative:page;mso-position-vertical-relative:page" coordorigin="974,9898" coordsize="2,2">
            <v:shape id="_x0000_s14888" style="position:absolute;left:974;top:9898;width:2;height:2" coordorigin="974,9898" coordsize="0,0" path="m974,9898l974,9898e" filled="f" strokecolor="#818386" strokeweight="1pt">
              <v:path arrowok="t"/>
            </v:shape>
            <w10:wrap anchorx="page" anchory="page"/>
          </v:group>
        </w:pict>
      </w:r>
      <w:r>
        <w:rPr>
          <w:rFonts w:ascii="Arial" w:hAnsi="Arial" w:cs="Arial"/>
        </w:rPr>
        <w:pict w14:anchorId="4ECDB4AF">
          <v:group id="_x0000_s14885" style="position:absolute;left:0;text-align:left;margin-left:467.2pt;margin-top:494.85pt;width:.1pt;height:.1pt;z-index:-543064;mso-position-horizontal-relative:page;mso-position-vertical-relative:page" coordorigin="9344,9898" coordsize="2,2">
            <v:shape id="_x0000_s14886" style="position:absolute;left:9344;top:9898;width:2;height:2" coordorigin="9344,9898" coordsize="0,0" path="m9344,9898l9344,9898e" filled="f" strokecolor="#818386" strokeweight="1pt">
              <v:path arrowok="t"/>
            </v:shape>
            <w10:wrap anchorx="page" anchory="page"/>
          </v:group>
        </w:pict>
      </w:r>
      <w:r>
        <w:rPr>
          <w:rFonts w:ascii="Arial" w:hAnsi="Arial" w:cs="Arial"/>
        </w:rPr>
        <w:pict w14:anchorId="4499856D">
          <v:group id="_x0000_s14883" style="position:absolute;left:0;text-align:left;margin-left:48.65pt;margin-top:545.2pt;width:.1pt;height:.1pt;z-index:-543040;mso-position-horizontal-relative:page;mso-position-vertical-relative:page" coordorigin="974,10905" coordsize="2,2">
            <v:shape id="_x0000_s14884" style="position:absolute;left:974;top:10905;width:2;height:2" coordorigin="974,10905" coordsize="0,0" path="m974,10905l974,10905e" filled="f" strokecolor="#9c9ea1" strokeweight="1pt">
              <v:path arrowok="t"/>
            </v:shape>
            <w10:wrap anchorx="page" anchory="page"/>
          </v:group>
        </w:pict>
      </w:r>
      <w:r>
        <w:rPr>
          <w:rFonts w:ascii="Arial" w:hAnsi="Arial" w:cs="Arial"/>
        </w:rPr>
        <w:pict w14:anchorId="50A076FF">
          <v:group id="_x0000_s14881" style="position:absolute;left:0;text-align:left;margin-left:467.2pt;margin-top:545.2pt;width:.1pt;height:.1pt;z-index:-543016;mso-position-horizontal-relative:page;mso-position-vertical-relative:page" coordorigin="9344,10905" coordsize="2,2">
            <v:shape id="_x0000_s14882" style="position:absolute;left:9344;top:10905;width:2;height:2" coordorigin="9344,10905" coordsize="0,0" path="m9344,10905l9344,10905e" filled="f" strokecolor="#9c9ea1" strokeweight="1pt">
              <v:path arrowok="t"/>
            </v:shape>
            <w10:wrap anchorx="page" anchory="page"/>
          </v:group>
        </w:pict>
      </w:r>
      <w:r>
        <w:rPr>
          <w:rFonts w:ascii="Arial" w:hAnsi="Arial" w:cs="Arial"/>
        </w:rPr>
        <w:pict w14:anchorId="3701EAA8">
          <v:group id="_x0000_s14879" style="position:absolute;left:0;text-align:left;margin-left:48.65pt;margin-top:559.2pt;width:.1pt;height:.1pt;z-index:-542992;mso-position-horizontal-relative:page;mso-position-vertical-relative:page" coordorigin="974,11184" coordsize="2,2">
            <v:shape id="_x0000_s14880" style="position:absolute;left:974;top:11184;width:2;height:2" coordorigin="974,11184" coordsize="0,0" path="m974,11184l974,11184e" filled="f" strokecolor="#818386" strokeweight="1pt">
              <v:path arrowok="t"/>
            </v:shape>
            <w10:wrap anchorx="page" anchory="page"/>
          </v:group>
        </w:pict>
      </w:r>
      <w:r>
        <w:rPr>
          <w:rFonts w:ascii="Arial" w:hAnsi="Arial" w:cs="Arial"/>
        </w:rPr>
        <w:pict w14:anchorId="5F93F696">
          <v:group id="_x0000_s14877" style="position:absolute;left:0;text-align:left;margin-left:467.2pt;margin-top:559.2pt;width:.1pt;height:.1pt;z-index:-542968;mso-position-horizontal-relative:page;mso-position-vertical-relative:page" coordorigin="9344,11184" coordsize="2,2">
            <v:shape id="_x0000_s14878" style="position:absolute;left:9344;top:11184;width:2;height:2" coordorigin="9344,11184" coordsize="0,0" path="m9344,11184l9344,11184e" filled="f" strokecolor="#818386" strokeweight="1pt">
              <v:path arrowok="t"/>
            </v:shape>
            <w10:wrap anchorx="page" anchory="page"/>
          </v:group>
        </w:pict>
      </w:r>
      <w:r>
        <w:rPr>
          <w:rFonts w:ascii="Arial" w:hAnsi="Arial" w:cs="Arial"/>
        </w:rPr>
        <w:pict w14:anchorId="4A67C43D">
          <v:group id="_x0000_s14875" style="position:absolute;left:0;text-align:left;margin-left:48.65pt;margin-top:603.9pt;width:.1pt;height:.1pt;z-index:-542944;mso-position-horizontal-relative:page;mso-position-vertical-relative:page" coordorigin="974,12078" coordsize="2,2">
            <v:shape id="_x0000_s14876" style="position:absolute;left:974;top:12078;width:2;height:2" coordorigin="974,12078" coordsize="0,0" path="m974,12078l974,12078e" filled="f" strokecolor="#9c9ea1" strokeweight="1pt">
              <v:path arrowok="t"/>
            </v:shape>
            <w10:wrap anchorx="page" anchory="page"/>
          </v:group>
        </w:pict>
      </w:r>
      <w:r>
        <w:rPr>
          <w:rFonts w:ascii="Arial" w:hAnsi="Arial" w:cs="Arial"/>
        </w:rPr>
        <w:pict w14:anchorId="09E039A5">
          <v:group id="_x0000_s14873" style="position:absolute;left:0;text-align:left;margin-left:467.2pt;margin-top:603.9pt;width:.1pt;height:.1pt;z-index:-542920;mso-position-horizontal-relative:page;mso-position-vertical-relative:page" coordorigin="9344,12078" coordsize="2,2">
            <v:shape id="_x0000_s14874" style="position:absolute;left:9344;top:12078;width:2;height:2" coordorigin="9344,12078" coordsize="0,0" path="m9344,12078l9344,12078e" filled="f" strokecolor="#9c9ea1" strokeweight="1pt">
              <v:path arrowok="t"/>
            </v:shape>
            <w10:wrap anchorx="page" anchory="page"/>
          </v:group>
        </w:pict>
      </w:r>
      <w:r>
        <w:rPr>
          <w:rFonts w:ascii="Arial" w:hAnsi="Arial" w:cs="Arial"/>
        </w:rPr>
        <w:pict w14:anchorId="7A102E7A">
          <v:group id="_x0000_s14871" style="position:absolute;left:0;text-align:left;margin-left:48.65pt;margin-top:617.85pt;width:.1pt;height:.1pt;z-index:-542896;mso-position-horizontal-relative:page;mso-position-vertical-relative:page" coordorigin="974,12357" coordsize="2,2">
            <v:shape id="_x0000_s14872" style="position:absolute;left:974;top:12357;width:2;height:2" coordorigin="974,12357" coordsize="0,0" path="m974,12357l974,12357e" filled="f" strokecolor="#818386" strokeweight="1pt">
              <v:path arrowok="t"/>
            </v:shape>
            <w10:wrap anchorx="page" anchory="page"/>
          </v:group>
        </w:pict>
      </w:r>
      <w:r>
        <w:rPr>
          <w:rFonts w:ascii="Arial" w:hAnsi="Arial" w:cs="Arial"/>
        </w:rPr>
        <w:pict w14:anchorId="59D3FFB8">
          <v:group id="_x0000_s14869" style="position:absolute;left:0;text-align:left;margin-left:467.2pt;margin-top:617.85pt;width:.1pt;height:.1pt;z-index:-542872;mso-position-horizontal-relative:page;mso-position-vertical-relative:page" coordorigin="9344,12357" coordsize="2,2">
            <v:shape id="_x0000_s14870" style="position:absolute;left:9344;top:12357;width:2;height:2" coordorigin="9344,12357" coordsize="0,0" path="m9344,12357l9344,12357e" filled="f" strokecolor="#818386" strokeweight="1pt">
              <v:path arrowok="t"/>
            </v:shape>
            <w10:wrap anchorx="page" anchory="page"/>
          </v:group>
        </w:pict>
      </w:r>
      <w:bookmarkStart w:id="35" w:name="_bookmark33"/>
      <w:bookmarkEnd w:id="35"/>
      <w:r w:rsidR="00381F87" w:rsidRPr="00F245BC">
        <w:rPr>
          <w:rFonts w:ascii="Arial" w:hAnsi="Arial" w:cs="Arial"/>
          <w:color w:val="95979A"/>
        </w:rPr>
        <w:t>Notes</w:t>
      </w:r>
      <w:r w:rsidR="00381F87" w:rsidRPr="00F245BC">
        <w:rPr>
          <w:rFonts w:ascii="Arial" w:hAnsi="Arial" w:cs="Arial"/>
          <w:color w:val="95979A"/>
          <w:spacing w:val="-34"/>
        </w:rPr>
        <w:t xml:space="preserve"> </w:t>
      </w:r>
      <w:r w:rsidR="00381F87" w:rsidRPr="00F245BC">
        <w:rPr>
          <w:rFonts w:ascii="Arial" w:hAnsi="Arial" w:cs="Arial"/>
          <w:color w:val="95979A"/>
        </w:rPr>
        <w:t>to</w:t>
      </w:r>
      <w:r w:rsidR="00381F87" w:rsidRPr="00F245BC">
        <w:rPr>
          <w:rFonts w:ascii="Arial" w:hAnsi="Arial" w:cs="Arial"/>
          <w:color w:val="95979A"/>
          <w:spacing w:val="-34"/>
        </w:rPr>
        <w:t xml:space="preserve"> </w:t>
      </w:r>
      <w:r w:rsidR="00381F87" w:rsidRPr="00F245BC">
        <w:rPr>
          <w:rFonts w:ascii="Arial" w:hAnsi="Arial" w:cs="Arial"/>
          <w:color w:val="95979A"/>
        </w:rPr>
        <w:t>and</w:t>
      </w:r>
      <w:r w:rsidR="00381F87" w:rsidRPr="00F245BC">
        <w:rPr>
          <w:rFonts w:ascii="Arial" w:hAnsi="Arial" w:cs="Arial"/>
          <w:color w:val="95979A"/>
          <w:spacing w:val="-34"/>
        </w:rPr>
        <w:t xml:space="preserve"> </w:t>
      </w:r>
      <w:r w:rsidR="00381F87" w:rsidRPr="00F245BC">
        <w:rPr>
          <w:rFonts w:ascii="Arial" w:hAnsi="Arial" w:cs="Arial"/>
          <w:color w:val="95979A"/>
        </w:rPr>
        <w:t>forming</w:t>
      </w:r>
      <w:r w:rsidR="00381F87" w:rsidRPr="00F245BC">
        <w:rPr>
          <w:rFonts w:ascii="Arial" w:hAnsi="Arial" w:cs="Arial"/>
          <w:color w:val="95979A"/>
          <w:spacing w:val="-34"/>
        </w:rPr>
        <w:t xml:space="preserve"> </w:t>
      </w:r>
      <w:r w:rsidR="00381F87" w:rsidRPr="00F245BC">
        <w:rPr>
          <w:rFonts w:ascii="Arial" w:hAnsi="Arial" w:cs="Arial"/>
          <w:color w:val="95979A"/>
        </w:rPr>
        <w:t>part</w:t>
      </w:r>
      <w:r w:rsidR="00381F87" w:rsidRPr="00F245BC">
        <w:rPr>
          <w:rFonts w:ascii="Arial" w:hAnsi="Arial" w:cs="Arial"/>
          <w:color w:val="95979A"/>
          <w:spacing w:val="-34"/>
        </w:rPr>
        <w:t xml:space="preserve"> </w:t>
      </w:r>
      <w:r w:rsidR="00381F87" w:rsidRPr="00F245BC">
        <w:rPr>
          <w:rFonts w:ascii="Arial" w:hAnsi="Arial" w:cs="Arial"/>
          <w:color w:val="95979A"/>
        </w:rPr>
        <w:t>of</w:t>
      </w:r>
      <w:r w:rsidR="00381F87" w:rsidRPr="00F245BC">
        <w:rPr>
          <w:rFonts w:ascii="Arial" w:hAnsi="Arial" w:cs="Arial"/>
          <w:color w:val="95979A"/>
          <w:spacing w:val="-34"/>
        </w:rPr>
        <w:t xml:space="preserve"> </w:t>
      </w:r>
      <w:r w:rsidR="00381F87" w:rsidRPr="00F245BC">
        <w:rPr>
          <w:rFonts w:ascii="Arial" w:hAnsi="Arial" w:cs="Arial"/>
          <w:color w:val="95979A"/>
        </w:rPr>
        <w:t>the</w:t>
      </w:r>
      <w:r w:rsidR="00381F87" w:rsidRPr="00F245BC">
        <w:rPr>
          <w:rFonts w:ascii="Arial" w:hAnsi="Arial" w:cs="Arial"/>
          <w:color w:val="95979A"/>
          <w:spacing w:val="-34"/>
        </w:rPr>
        <w:t xml:space="preserve"> </w:t>
      </w:r>
      <w:r w:rsidR="00381F87" w:rsidRPr="00F245BC">
        <w:rPr>
          <w:rFonts w:ascii="Arial" w:hAnsi="Arial" w:cs="Arial"/>
          <w:color w:val="95979A"/>
        </w:rPr>
        <w:t>financial</w:t>
      </w:r>
      <w:r w:rsidR="00381F87" w:rsidRPr="00F245BC">
        <w:rPr>
          <w:rFonts w:ascii="Arial" w:hAnsi="Arial" w:cs="Arial"/>
          <w:color w:val="95979A"/>
          <w:spacing w:val="-34"/>
        </w:rPr>
        <w:t xml:space="preserve"> </w:t>
      </w:r>
      <w:r w:rsidR="00381F87" w:rsidRPr="00F245BC">
        <w:rPr>
          <w:rFonts w:ascii="Arial" w:hAnsi="Arial" w:cs="Arial"/>
          <w:color w:val="95979A"/>
        </w:rPr>
        <w:t>statements</w:t>
      </w:r>
    </w:p>
    <w:p w14:paraId="1A64CE33" w14:textId="77777777" w:rsidR="00E76164" w:rsidRPr="00F245BC" w:rsidRDefault="00381F87">
      <w:pPr>
        <w:pStyle w:val="Heading5"/>
        <w:spacing w:line="251" w:lineRule="exact"/>
        <w:ind w:left="123" w:right="787"/>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28472ED4" w14:textId="77777777" w:rsidR="00E76164" w:rsidRPr="00F245BC" w:rsidRDefault="00E76164">
      <w:pPr>
        <w:rPr>
          <w:rFonts w:ascii="Arial" w:eastAsia="Arial" w:hAnsi="Arial" w:cs="Arial"/>
          <w:sz w:val="20"/>
          <w:szCs w:val="20"/>
        </w:rPr>
      </w:pPr>
    </w:p>
    <w:p w14:paraId="4DDC4C9D" w14:textId="77777777" w:rsidR="00E76164" w:rsidRPr="00F245BC" w:rsidRDefault="00E76164">
      <w:pPr>
        <w:spacing w:before="10"/>
        <w:rPr>
          <w:rFonts w:ascii="Arial" w:eastAsia="Arial" w:hAnsi="Arial" w:cs="Arial"/>
          <w:sz w:val="29"/>
          <w:szCs w:val="29"/>
        </w:rPr>
      </w:pPr>
    </w:p>
    <w:p w14:paraId="1773F576" w14:textId="77777777" w:rsidR="00E76164" w:rsidRPr="00F245BC" w:rsidRDefault="005E0FFB">
      <w:pPr>
        <w:spacing w:before="70"/>
        <w:ind w:left="123" w:right="787"/>
        <w:rPr>
          <w:rFonts w:ascii="Arial" w:eastAsia="Trebuchet MS" w:hAnsi="Arial" w:cs="Arial"/>
          <w:sz w:val="24"/>
          <w:szCs w:val="24"/>
        </w:rPr>
      </w:pPr>
      <w:r>
        <w:rPr>
          <w:rFonts w:ascii="Arial" w:hAnsi="Arial" w:cs="Arial"/>
        </w:rPr>
        <w:pict w14:anchorId="35062A5C">
          <v:group id="_x0000_s14867" style="position:absolute;left:0;text-align:left;margin-left:48.65pt;margin-top:87.9pt;width:.1pt;height:.1pt;z-index:-543328;mso-position-horizontal-relative:page" coordorigin="974,1759" coordsize="2,2">
            <v:shape id="_x0000_s14868" style="position:absolute;left:974;top:1759;width:2;height:2" coordorigin="974,1759" coordsize="0,0" path="m974,1759l974,1759e" filled="f" strokecolor="#9c9ea1" strokeweight="1pt">
              <v:path arrowok="t"/>
            </v:shape>
            <w10:wrap anchorx="page"/>
          </v:group>
        </w:pict>
      </w:r>
      <w:r>
        <w:rPr>
          <w:rFonts w:ascii="Arial" w:hAnsi="Arial" w:cs="Arial"/>
        </w:rPr>
        <w:pict w14:anchorId="4893D035">
          <v:group id="_x0000_s14865" style="position:absolute;left:0;text-align:left;margin-left:467.2pt;margin-top:87.9pt;width:.1pt;height:.1pt;z-index:-543304;mso-position-horizontal-relative:page" coordorigin="9344,1759" coordsize="2,2">
            <v:shape id="_x0000_s14866" style="position:absolute;left:9344;top:1759;width:2;height:2" coordorigin="9344,1759" coordsize="0,0" path="m9344,1759l9344,1759e" filled="f" strokecolor="#9c9ea1" strokeweight="1pt">
              <v:path arrowok="t"/>
            </v:shape>
            <w10:wrap anchorx="page"/>
          </v:group>
        </w:pict>
      </w:r>
      <w:r>
        <w:rPr>
          <w:rFonts w:ascii="Arial" w:hAnsi="Arial" w:cs="Arial"/>
        </w:rPr>
        <w:pict w14:anchorId="69A7515A">
          <v:group id="_x0000_s14863" style="position:absolute;left:0;text-align:left;margin-left:48.65pt;margin-top:101.85pt;width:.1pt;height:.1pt;z-index:-543280;mso-position-horizontal-relative:page" coordorigin="974,2038" coordsize="2,2">
            <v:shape id="_x0000_s14864" style="position:absolute;left:974;top:2038;width:2;height:2" coordorigin="974,2038" coordsize="0,0" path="m974,2038l974,2038e" filled="f" strokecolor="#818386" strokeweight="1pt">
              <v:path arrowok="t"/>
            </v:shape>
            <w10:wrap anchorx="page"/>
          </v:group>
        </w:pict>
      </w:r>
      <w:r>
        <w:rPr>
          <w:rFonts w:ascii="Arial" w:hAnsi="Arial" w:cs="Arial"/>
        </w:rPr>
        <w:pict w14:anchorId="52E8CA34">
          <v:group id="_x0000_s14861" style="position:absolute;left:0;text-align:left;margin-left:467.2pt;margin-top:101.85pt;width:.1pt;height:.1pt;z-index:-543256;mso-position-horizontal-relative:page" coordorigin="9344,2038" coordsize="2,2">
            <v:shape id="_x0000_s14862" style="position:absolute;left:9344;top:2038;width:2;height:2" coordorigin="9344,2038" coordsize="0,0" path="m9344,2038l9344,2038e" filled="f" strokecolor="#818386" strokeweight="1pt">
              <v:path arrowok="t"/>
            </v:shape>
            <w10:wrap anchorx="page"/>
          </v:group>
        </w:pict>
      </w:r>
      <w:r w:rsidR="00381F87" w:rsidRPr="00F245BC">
        <w:rPr>
          <w:rFonts w:ascii="Arial" w:hAnsi="Arial" w:cs="Arial"/>
          <w:color w:val="1CBECA"/>
          <w:sz w:val="24"/>
        </w:rPr>
        <w:t>Note</w:t>
      </w:r>
      <w:r w:rsidR="00381F87" w:rsidRPr="00F245BC">
        <w:rPr>
          <w:rFonts w:ascii="Arial" w:hAnsi="Arial" w:cs="Arial"/>
          <w:color w:val="1CBECA"/>
          <w:spacing w:val="-18"/>
          <w:sz w:val="24"/>
        </w:rPr>
        <w:t xml:space="preserve"> </w:t>
      </w:r>
      <w:r w:rsidR="00381F87" w:rsidRPr="00F245BC">
        <w:rPr>
          <w:rFonts w:ascii="Arial" w:hAnsi="Arial" w:cs="Arial"/>
          <w:color w:val="1CBECA"/>
          <w:sz w:val="24"/>
        </w:rPr>
        <w:t>10:</w:t>
      </w:r>
      <w:r w:rsidR="00381F87" w:rsidRPr="00F245BC">
        <w:rPr>
          <w:rFonts w:ascii="Arial" w:hAnsi="Arial" w:cs="Arial"/>
          <w:color w:val="1CBECA"/>
          <w:spacing w:val="-18"/>
          <w:sz w:val="24"/>
        </w:rPr>
        <w:t xml:space="preserve"> </w:t>
      </w:r>
      <w:r w:rsidR="00381F87" w:rsidRPr="00F245BC">
        <w:rPr>
          <w:rFonts w:ascii="Arial" w:hAnsi="Arial" w:cs="Arial"/>
          <w:color w:val="1CBECA"/>
          <w:sz w:val="24"/>
        </w:rPr>
        <w:t>Non-interest</w:t>
      </w:r>
      <w:r w:rsidR="00381F87" w:rsidRPr="00F245BC">
        <w:rPr>
          <w:rFonts w:ascii="Arial" w:hAnsi="Arial" w:cs="Arial"/>
          <w:color w:val="1CBECA"/>
          <w:spacing w:val="-18"/>
          <w:sz w:val="24"/>
        </w:rPr>
        <w:t xml:space="preserve"> </w:t>
      </w:r>
      <w:r w:rsidR="00381F87" w:rsidRPr="00F245BC">
        <w:rPr>
          <w:rFonts w:ascii="Arial" w:hAnsi="Arial" w:cs="Arial"/>
          <w:color w:val="1CBECA"/>
          <w:sz w:val="24"/>
        </w:rPr>
        <w:t>Bearing</w:t>
      </w:r>
      <w:r w:rsidR="00381F87" w:rsidRPr="00F245BC">
        <w:rPr>
          <w:rFonts w:ascii="Arial" w:hAnsi="Arial" w:cs="Arial"/>
          <w:color w:val="1CBECA"/>
          <w:spacing w:val="-18"/>
          <w:sz w:val="24"/>
        </w:rPr>
        <w:t xml:space="preserve"> </w:t>
      </w:r>
      <w:r w:rsidR="00381F87" w:rsidRPr="00F245BC">
        <w:rPr>
          <w:rFonts w:ascii="Arial" w:hAnsi="Arial" w:cs="Arial"/>
          <w:color w:val="1CBECA"/>
          <w:sz w:val="24"/>
        </w:rPr>
        <w:t>Liabilities</w:t>
      </w:r>
    </w:p>
    <w:p w14:paraId="569C5BD9" w14:textId="77777777" w:rsidR="00E76164" w:rsidRPr="00F245BC" w:rsidRDefault="00E76164">
      <w:pPr>
        <w:spacing w:before="9"/>
        <w:rPr>
          <w:rFonts w:ascii="Arial" w:eastAsia="Trebuchet MS" w:hAnsi="Arial" w:cs="Arial"/>
          <w:sz w:val="14"/>
          <w:szCs w:val="14"/>
        </w:rPr>
      </w:pPr>
    </w:p>
    <w:tbl>
      <w:tblPr>
        <w:tblW w:w="0" w:type="auto"/>
        <w:tblInd w:w="113" w:type="dxa"/>
        <w:tblLayout w:type="fixed"/>
        <w:tblCellMar>
          <w:left w:w="0" w:type="dxa"/>
          <w:right w:w="0" w:type="dxa"/>
        </w:tblCellMar>
        <w:tblLook w:val="01E0" w:firstRow="1" w:lastRow="1" w:firstColumn="1" w:lastColumn="1" w:noHBand="0" w:noVBand="0"/>
      </w:tblPr>
      <w:tblGrid>
        <w:gridCol w:w="4868"/>
        <w:gridCol w:w="2715"/>
        <w:gridCol w:w="808"/>
      </w:tblGrid>
      <w:tr w:rsidR="00E76164" w:rsidRPr="00F245BC" w14:paraId="5A700C44" w14:textId="77777777">
        <w:trPr>
          <w:trHeight w:hRule="exact" w:val="471"/>
        </w:trPr>
        <w:tc>
          <w:tcPr>
            <w:tcW w:w="4868" w:type="dxa"/>
            <w:tcBorders>
              <w:top w:val="dotted" w:sz="8" w:space="0" w:color="818386"/>
              <w:left w:val="nil"/>
              <w:bottom w:val="single" w:sz="4" w:space="0" w:color="818386"/>
              <w:right w:val="nil"/>
            </w:tcBorders>
            <w:shd w:val="clear" w:color="auto" w:fill="84D1DA"/>
          </w:tcPr>
          <w:p w14:paraId="477C8593" w14:textId="77777777" w:rsidR="00E76164" w:rsidRPr="00F245BC" w:rsidRDefault="00E76164">
            <w:pPr>
              <w:rPr>
                <w:rFonts w:ascii="Arial" w:hAnsi="Arial" w:cs="Arial"/>
              </w:rPr>
            </w:pPr>
          </w:p>
        </w:tc>
        <w:tc>
          <w:tcPr>
            <w:tcW w:w="2715" w:type="dxa"/>
            <w:tcBorders>
              <w:top w:val="dotted" w:sz="8" w:space="0" w:color="818386"/>
              <w:left w:val="nil"/>
              <w:bottom w:val="single" w:sz="4" w:space="0" w:color="818386"/>
              <w:right w:val="nil"/>
            </w:tcBorders>
            <w:shd w:val="clear" w:color="auto" w:fill="84D1DA"/>
          </w:tcPr>
          <w:p w14:paraId="0F1D27E8" w14:textId="77777777" w:rsidR="00E76164" w:rsidRPr="00F245BC" w:rsidRDefault="00381F87">
            <w:pPr>
              <w:pStyle w:val="TableParagraph"/>
              <w:spacing w:before="37" w:line="188" w:lineRule="exact"/>
              <w:ind w:right="267"/>
              <w:jc w:val="right"/>
              <w:rPr>
                <w:rFonts w:ascii="Arial" w:eastAsia="Arial" w:hAnsi="Arial" w:cs="Arial"/>
                <w:sz w:val="17"/>
                <w:szCs w:val="17"/>
              </w:rPr>
            </w:pPr>
            <w:r w:rsidRPr="00F245BC">
              <w:rPr>
                <w:rFonts w:ascii="Arial" w:hAnsi="Arial" w:cs="Arial"/>
                <w:b/>
                <w:color w:val="231F20"/>
                <w:w w:val="85"/>
                <w:sz w:val="17"/>
              </w:rPr>
              <w:t>2015</w:t>
            </w:r>
          </w:p>
          <w:p w14:paraId="6C90980A" w14:textId="77777777" w:rsidR="00E76164" w:rsidRPr="00F245BC" w:rsidRDefault="00381F87">
            <w:pPr>
              <w:pStyle w:val="TableParagraph"/>
              <w:spacing w:line="188" w:lineRule="exact"/>
              <w:ind w:right="267"/>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808" w:type="dxa"/>
            <w:tcBorders>
              <w:top w:val="dotted" w:sz="8" w:space="0" w:color="818386"/>
              <w:left w:val="nil"/>
              <w:bottom w:val="single" w:sz="4" w:space="0" w:color="818386"/>
              <w:right w:val="nil"/>
            </w:tcBorders>
            <w:shd w:val="clear" w:color="auto" w:fill="84D1DA"/>
          </w:tcPr>
          <w:p w14:paraId="0225B0A5" w14:textId="77777777" w:rsidR="00E76164" w:rsidRPr="00F245BC" w:rsidRDefault="00381F87">
            <w:pPr>
              <w:pStyle w:val="TableParagraph"/>
              <w:spacing w:before="37" w:line="188" w:lineRule="exact"/>
              <w:ind w:left="368"/>
              <w:rPr>
                <w:rFonts w:ascii="Arial" w:eastAsia="Arial" w:hAnsi="Arial" w:cs="Arial"/>
                <w:sz w:val="17"/>
                <w:szCs w:val="17"/>
              </w:rPr>
            </w:pPr>
            <w:r w:rsidRPr="00F245BC">
              <w:rPr>
                <w:rFonts w:ascii="Arial" w:hAnsi="Arial" w:cs="Arial"/>
                <w:color w:val="231F20"/>
                <w:w w:val="95"/>
                <w:sz w:val="17"/>
              </w:rPr>
              <w:t>2014</w:t>
            </w:r>
          </w:p>
          <w:p w14:paraId="7AF66AE7" w14:textId="77777777" w:rsidR="00E76164" w:rsidRPr="00F245BC" w:rsidRDefault="00381F87">
            <w:pPr>
              <w:pStyle w:val="TableParagraph"/>
              <w:spacing w:line="188" w:lineRule="exact"/>
              <w:ind w:left="327"/>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2A7A5126" w14:textId="77777777">
        <w:trPr>
          <w:trHeight w:hRule="exact" w:val="492"/>
        </w:trPr>
        <w:tc>
          <w:tcPr>
            <w:tcW w:w="4868" w:type="dxa"/>
            <w:tcBorders>
              <w:top w:val="single" w:sz="4" w:space="0" w:color="818386"/>
              <w:left w:val="nil"/>
              <w:bottom w:val="nil"/>
              <w:right w:val="nil"/>
            </w:tcBorders>
          </w:tcPr>
          <w:p w14:paraId="17937049" w14:textId="77777777" w:rsidR="00E76164" w:rsidRPr="00F245BC" w:rsidRDefault="00E76164">
            <w:pPr>
              <w:pStyle w:val="TableParagraph"/>
              <w:spacing w:before="1"/>
              <w:rPr>
                <w:rFonts w:ascii="Arial" w:eastAsia="Trebuchet MS" w:hAnsi="Arial" w:cs="Arial"/>
              </w:rPr>
            </w:pPr>
          </w:p>
          <w:p w14:paraId="0E47635C"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10A</w:t>
            </w:r>
            <w:proofErr w:type="spellEnd"/>
            <w:r w:rsidRPr="00F245BC">
              <w:rPr>
                <w:rFonts w:ascii="Arial" w:hAnsi="Arial" w:cs="Arial"/>
                <w:b/>
                <w:color w:val="1CBECA"/>
                <w:sz w:val="17"/>
              </w:rPr>
              <w:t>: Non-interest Bearing</w:t>
            </w:r>
            <w:r w:rsidRPr="00F245BC">
              <w:rPr>
                <w:rFonts w:ascii="Arial" w:hAnsi="Arial" w:cs="Arial"/>
                <w:b/>
                <w:color w:val="1CBECA"/>
                <w:spacing w:val="-12"/>
                <w:sz w:val="17"/>
              </w:rPr>
              <w:t xml:space="preserve"> </w:t>
            </w:r>
            <w:r w:rsidRPr="00F245BC">
              <w:rPr>
                <w:rFonts w:ascii="Arial" w:hAnsi="Arial" w:cs="Arial"/>
                <w:b/>
                <w:color w:val="1CBECA"/>
                <w:sz w:val="17"/>
              </w:rPr>
              <w:t>Liabilities</w:t>
            </w:r>
          </w:p>
        </w:tc>
        <w:tc>
          <w:tcPr>
            <w:tcW w:w="2715" w:type="dxa"/>
            <w:tcBorders>
              <w:top w:val="single" w:sz="4" w:space="0" w:color="818386"/>
              <w:left w:val="nil"/>
              <w:bottom w:val="nil"/>
              <w:right w:val="nil"/>
            </w:tcBorders>
          </w:tcPr>
          <w:p w14:paraId="63BB74CB" w14:textId="77777777" w:rsidR="00E76164" w:rsidRPr="00F245BC" w:rsidRDefault="00E76164">
            <w:pPr>
              <w:rPr>
                <w:rFonts w:ascii="Arial" w:hAnsi="Arial" w:cs="Arial"/>
              </w:rPr>
            </w:pPr>
          </w:p>
        </w:tc>
        <w:tc>
          <w:tcPr>
            <w:tcW w:w="808" w:type="dxa"/>
            <w:tcBorders>
              <w:top w:val="single" w:sz="4" w:space="0" w:color="818386"/>
              <w:left w:val="nil"/>
              <w:bottom w:val="nil"/>
              <w:right w:val="nil"/>
            </w:tcBorders>
          </w:tcPr>
          <w:p w14:paraId="297C8EAD" w14:textId="77777777" w:rsidR="00E76164" w:rsidRPr="00F245BC" w:rsidRDefault="00E76164">
            <w:pPr>
              <w:rPr>
                <w:rFonts w:ascii="Arial" w:hAnsi="Arial" w:cs="Arial"/>
              </w:rPr>
            </w:pPr>
          </w:p>
        </w:tc>
      </w:tr>
      <w:tr w:rsidR="00E76164" w:rsidRPr="00F245BC" w14:paraId="7AC33B8F" w14:textId="77777777">
        <w:trPr>
          <w:trHeight w:hRule="exact" w:val="264"/>
        </w:trPr>
        <w:tc>
          <w:tcPr>
            <w:tcW w:w="4868" w:type="dxa"/>
            <w:tcBorders>
              <w:top w:val="nil"/>
              <w:left w:val="nil"/>
              <w:bottom w:val="dotted" w:sz="8" w:space="0" w:color="9C9EA1"/>
              <w:right w:val="nil"/>
            </w:tcBorders>
          </w:tcPr>
          <w:p w14:paraId="3187F187" w14:textId="77777777" w:rsidR="00E76164" w:rsidRPr="00F245BC" w:rsidRDefault="00381F87">
            <w:pPr>
              <w:pStyle w:val="TableParagraph"/>
              <w:spacing w:before="20"/>
              <w:rPr>
                <w:rFonts w:ascii="Arial" w:eastAsia="Arial" w:hAnsi="Arial" w:cs="Arial"/>
                <w:sz w:val="10"/>
                <w:szCs w:val="10"/>
              </w:rPr>
            </w:pPr>
            <w:r w:rsidRPr="00F245BC">
              <w:rPr>
                <w:rFonts w:ascii="Arial" w:hAnsi="Arial" w:cs="Arial"/>
                <w:color w:val="231F20"/>
                <w:sz w:val="17"/>
              </w:rPr>
              <w:t>Lease</w:t>
            </w:r>
            <w:r w:rsidRPr="00F245BC">
              <w:rPr>
                <w:rFonts w:ascii="Arial" w:hAnsi="Arial" w:cs="Arial"/>
                <w:color w:val="231F20"/>
                <w:spacing w:val="8"/>
                <w:sz w:val="17"/>
              </w:rPr>
              <w:t xml:space="preserve"> </w:t>
            </w:r>
            <w:r w:rsidRPr="00F245BC">
              <w:rPr>
                <w:rFonts w:ascii="Arial" w:hAnsi="Arial" w:cs="Arial"/>
                <w:color w:val="231F20"/>
                <w:sz w:val="17"/>
              </w:rPr>
              <w:t>incentives</w:t>
            </w:r>
            <w:r w:rsidRPr="00F245BC">
              <w:rPr>
                <w:rFonts w:ascii="Arial" w:hAnsi="Arial" w:cs="Arial"/>
                <w:color w:val="231F20"/>
                <w:position w:val="6"/>
                <w:sz w:val="10"/>
              </w:rPr>
              <w:t>1</w:t>
            </w:r>
          </w:p>
        </w:tc>
        <w:tc>
          <w:tcPr>
            <w:tcW w:w="2715" w:type="dxa"/>
            <w:tcBorders>
              <w:top w:val="nil"/>
              <w:left w:val="nil"/>
              <w:bottom w:val="dotted" w:sz="8" w:space="0" w:color="9C9EA1"/>
              <w:right w:val="nil"/>
            </w:tcBorders>
          </w:tcPr>
          <w:p w14:paraId="47498FE6" w14:textId="77777777" w:rsidR="00E76164" w:rsidRPr="00F245BC" w:rsidRDefault="00381F87">
            <w:pPr>
              <w:pStyle w:val="TableParagraph"/>
              <w:spacing w:before="20"/>
              <w:ind w:right="267"/>
              <w:jc w:val="right"/>
              <w:rPr>
                <w:rFonts w:ascii="Arial" w:eastAsia="Arial" w:hAnsi="Arial" w:cs="Arial"/>
                <w:sz w:val="17"/>
                <w:szCs w:val="17"/>
              </w:rPr>
            </w:pPr>
            <w:r w:rsidRPr="00F245BC">
              <w:rPr>
                <w:rFonts w:ascii="Arial" w:hAnsi="Arial" w:cs="Arial"/>
                <w:b/>
                <w:color w:val="231F20"/>
                <w:w w:val="95"/>
                <w:sz w:val="17"/>
              </w:rPr>
              <w:t>3,396</w:t>
            </w:r>
          </w:p>
        </w:tc>
        <w:tc>
          <w:tcPr>
            <w:tcW w:w="808" w:type="dxa"/>
            <w:tcBorders>
              <w:top w:val="nil"/>
              <w:left w:val="nil"/>
              <w:bottom w:val="dotted" w:sz="8" w:space="0" w:color="9C9EA1"/>
              <w:right w:val="nil"/>
            </w:tcBorders>
          </w:tcPr>
          <w:p w14:paraId="6C224BCF"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sz w:val="17"/>
              </w:rPr>
              <w:t>3,962</w:t>
            </w:r>
          </w:p>
        </w:tc>
      </w:tr>
      <w:tr w:rsidR="00E76164" w:rsidRPr="00F245BC" w14:paraId="36140C57" w14:textId="77777777">
        <w:trPr>
          <w:trHeight w:hRule="exact" w:val="279"/>
        </w:trPr>
        <w:tc>
          <w:tcPr>
            <w:tcW w:w="4868" w:type="dxa"/>
            <w:tcBorders>
              <w:top w:val="dotted" w:sz="8" w:space="0" w:color="9C9EA1"/>
              <w:left w:val="nil"/>
              <w:bottom w:val="dotted" w:sz="8" w:space="0" w:color="818386"/>
              <w:right w:val="nil"/>
            </w:tcBorders>
          </w:tcPr>
          <w:p w14:paraId="2ED0C46D"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non-interest bearing</w:t>
            </w:r>
            <w:r w:rsidRPr="00F245BC">
              <w:rPr>
                <w:rFonts w:ascii="Arial" w:hAnsi="Arial" w:cs="Arial"/>
                <w:b/>
                <w:color w:val="231F20"/>
                <w:spacing w:val="-2"/>
                <w:sz w:val="17"/>
              </w:rPr>
              <w:t xml:space="preserve"> </w:t>
            </w:r>
            <w:r w:rsidRPr="00F245BC">
              <w:rPr>
                <w:rFonts w:ascii="Arial" w:hAnsi="Arial" w:cs="Arial"/>
                <w:b/>
                <w:color w:val="231F20"/>
                <w:sz w:val="17"/>
              </w:rPr>
              <w:t>liabilities</w:t>
            </w:r>
          </w:p>
        </w:tc>
        <w:tc>
          <w:tcPr>
            <w:tcW w:w="2715" w:type="dxa"/>
            <w:tcBorders>
              <w:top w:val="dotted" w:sz="8" w:space="0" w:color="9C9EA1"/>
              <w:left w:val="nil"/>
              <w:bottom w:val="dotted" w:sz="8" w:space="0" w:color="818386"/>
              <w:right w:val="nil"/>
            </w:tcBorders>
          </w:tcPr>
          <w:p w14:paraId="1A0C5D98"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hAnsi="Arial" w:cs="Arial"/>
                <w:b/>
                <w:color w:val="231F20"/>
                <w:w w:val="95"/>
                <w:sz w:val="17"/>
              </w:rPr>
              <w:t>3,396</w:t>
            </w:r>
          </w:p>
        </w:tc>
        <w:tc>
          <w:tcPr>
            <w:tcW w:w="808" w:type="dxa"/>
            <w:tcBorders>
              <w:top w:val="dotted" w:sz="8" w:space="0" w:color="9C9EA1"/>
              <w:left w:val="nil"/>
              <w:bottom w:val="dotted" w:sz="8" w:space="0" w:color="818386"/>
              <w:right w:val="nil"/>
            </w:tcBorders>
          </w:tcPr>
          <w:p w14:paraId="676F5B72"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3,962</w:t>
            </w:r>
          </w:p>
        </w:tc>
      </w:tr>
      <w:tr w:rsidR="00E76164" w:rsidRPr="00F245BC" w14:paraId="7B1705C7" w14:textId="77777777">
        <w:trPr>
          <w:trHeight w:hRule="exact" w:val="490"/>
        </w:trPr>
        <w:tc>
          <w:tcPr>
            <w:tcW w:w="4868" w:type="dxa"/>
            <w:tcBorders>
              <w:top w:val="dotted" w:sz="8" w:space="0" w:color="818386"/>
              <w:left w:val="nil"/>
              <w:bottom w:val="nil"/>
              <w:right w:val="nil"/>
            </w:tcBorders>
          </w:tcPr>
          <w:p w14:paraId="3A2A3CF9" w14:textId="77777777" w:rsidR="00E76164" w:rsidRPr="00F245BC" w:rsidRDefault="00E76164">
            <w:pPr>
              <w:pStyle w:val="TableParagraph"/>
              <w:spacing w:before="8"/>
              <w:rPr>
                <w:rFonts w:ascii="Arial" w:eastAsia="Trebuchet MS" w:hAnsi="Arial" w:cs="Arial"/>
                <w:sz w:val="21"/>
                <w:szCs w:val="21"/>
              </w:rPr>
            </w:pPr>
          </w:p>
          <w:p w14:paraId="0171EE5C"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Non-interest bearing liabilities expected to be</w:t>
            </w:r>
            <w:r w:rsidRPr="00F245BC">
              <w:rPr>
                <w:rFonts w:ascii="Arial" w:hAnsi="Arial" w:cs="Arial"/>
                <w:b/>
                <w:color w:val="231F20"/>
                <w:spacing w:val="21"/>
                <w:sz w:val="17"/>
              </w:rPr>
              <w:t xml:space="preserve"> </w:t>
            </w:r>
            <w:r w:rsidRPr="00F245BC">
              <w:rPr>
                <w:rFonts w:ascii="Arial" w:hAnsi="Arial" w:cs="Arial"/>
                <w:b/>
                <w:color w:val="231F20"/>
                <w:sz w:val="17"/>
              </w:rPr>
              <w:t>settled</w:t>
            </w:r>
          </w:p>
        </w:tc>
        <w:tc>
          <w:tcPr>
            <w:tcW w:w="2715" w:type="dxa"/>
            <w:tcBorders>
              <w:top w:val="dotted" w:sz="8" w:space="0" w:color="818386"/>
              <w:left w:val="nil"/>
              <w:bottom w:val="nil"/>
              <w:right w:val="nil"/>
            </w:tcBorders>
          </w:tcPr>
          <w:p w14:paraId="0AD1E0FE" w14:textId="77777777" w:rsidR="00E76164" w:rsidRPr="00F245BC" w:rsidRDefault="00E76164">
            <w:pPr>
              <w:rPr>
                <w:rFonts w:ascii="Arial" w:hAnsi="Arial" w:cs="Arial"/>
              </w:rPr>
            </w:pPr>
          </w:p>
        </w:tc>
        <w:tc>
          <w:tcPr>
            <w:tcW w:w="808" w:type="dxa"/>
            <w:tcBorders>
              <w:top w:val="dotted" w:sz="8" w:space="0" w:color="818386"/>
              <w:left w:val="nil"/>
              <w:bottom w:val="nil"/>
              <w:right w:val="nil"/>
            </w:tcBorders>
          </w:tcPr>
          <w:p w14:paraId="30B13223" w14:textId="77777777" w:rsidR="00E76164" w:rsidRPr="00F245BC" w:rsidRDefault="00E76164">
            <w:pPr>
              <w:pStyle w:val="TableParagraph"/>
              <w:rPr>
                <w:rFonts w:ascii="Arial" w:eastAsia="Trebuchet MS" w:hAnsi="Arial" w:cs="Arial"/>
                <w:sz w:val="20"/>
                <w:szCs w:val="20"/>
              </w:rPr>
            </w:pPr>
          </w:p>
          <w:p w14:paraId="18DD4118" w14:textId="77777777" w:rsidR="00E76164" w:rsidRPr="00F245BC" w:rsidRDefault="00E76164">
            <w:pPr>
              <w:pStyle w:val="TableParagraph"/>
              <w:spacing w:before="4"/>
              <w:rPr>
                <w:rFonts w:ascii="Arial" w:eastAsia="Trebuchet MS" w:hAnsi="Arial" w:cs="Arial"/>
                <w:sz w:val="21"/>
                <w:szCs w:val="21"/>
              </w:rPr>
            </w:pPr>
          </w:p>
        </w:tc>
      </w:tr>
      <w:tr w:rsidR="00E76164" w:rsidRPr="00F245BC" w14:paraId="5CEFF6BC" w14:textId="77777777">
        <w:trPr>
          <w:trHeight w:hRule="exact" w:val="251"/>
        </w:trPr>
        <w:tc>
          <w:tcPr>
            <w:tcW w:w="4868" w:type="dxa"/>
            <w:tcBorders>
              <w:top w:val="nil"/>
              <w:left w:val="nil"/>
              <w:bottom w:val="nil"/>
              <w:right w:val="nil"/>
            </w:tcBorders>
          </w:tcPr>
          <w:p w14:paraId="3D459380" w14:textId="77777777" w:rsidR="00E76164" w:rsidRPr="00F245BC" w:rsidRDefault="00381F87">
            <w:pPr>
              <w:pStyle w:val="TableParagraph"/>
              <w:spacing w:before="17"/>
              <w:rPr>
                <w:rFonts w:ascii="Arial" w:eastAsia="Trebuchet MS" w:hAnsi="Arial" w:cs="Arial"/>
                <w:sz w:val="17"/>
                <w:szCs w:val="17"/>
              </w:rPr>
            </w:pPr>
            <w:r w:rsidRPr="00F245BC">
              <w:rPr>
                <w:rFonts w:ascii="Arial" w:hAnsi="Arial" w:cs="Arial"/>
                <w:color w:val="231F20"/>
                <w:sz w:val="17"/>
              </w:rPr>
              <w:t>Within one</w:t>
            </w:r>
            <w:r w:rsidRPr="00F245BC">
              <w:rPr>
                <w:rFonts w:ascii="Arial" w:hAnsi="Arial" w:cs="Arial"/>
                <w:color w:val="231F20"/>
                <w:spacing w:val="-29"/>
                <w:sz w:val="17"/>
              </w:rPr>
              <w:t xml:space="preserve"> </w:t>
            </w:r>
            <w:r w:rsidRPr="00F245BC">
              <w:rPr>
                <w:rFonts w:ascii="Arial" w:hAnsi="Arial" w:cs="Arial"/>
                <w:color w:val="231F20"/>
                <w:sz w:val="17"/>
              </w:rPr>
              <w:t>year</w:t>
            </w:r>
          </w:p>
        </w:tc>
        <w:tc>
          <w:tcPr>
            <w:tcW w:w="2715" w:type="dxa"/>
            <w:tcBorders>
              <w:top w:val="nil"/>
              <w:left w:val="nil"/>
              <w:bottom w:val="nil"/>
              <w:right w:val="nil"/>
            </w:tcBorders>
          </w:tcPr>
          <w:p w14:paraId="31385C75" w14:textId="77777777" w:rsidR="00E76164" w:rsidRPr="00F245BC" w:rsidRDefault="00381F87">
            <w:pPr>
              <w:pStyle w:val="TableParagraph"/>
              <w:spacing w:before="22"/>
              <w:ind w:right="267"/>
              <w:jc w:val="right"/>
              <w:rPr>
                <w:rFonts w:ascii="Arial" w:eastAsia="Arial" w:hAnsi="Arial" w:cs="Arial"/>
                <w:sz w:val="17"/>
                <w:szCs w:val="17"/>
              </w:rPr>
            </w:pPr>
            <w:r w:rsidRPr="00F245BC">
              <w:rPr>
                <w:rFonts w:ascii="Arial" w:hAnsi="Arial" w:cs="Arial"/>
                <w:b/>
                <w:color w:val="231F20"/>
                <w:w w:val="95"/>
                <w:sz w:val="17"/>
              </w:rPr>
              <w:t>566</w:t>
            </w:r>
          </w:p>
        </w:tc>
        <w:tc>
          <w:tcPr>
            <w:tcW w:w="808" w:type="dxa"/>
            <w:tcBorders>
              <w:top w:val="nil"/>
              <w:left w:val="nil"/>
              <w:bottom w:val="nil"/>
              <w:right w:val="nil"/>
            </w:tcBorders>
          </w:tcPr>
          <w:p w14:paraId="5A3FCEDE" w14:textId="77777777" w:rsidR="00E76164" w:rsidRPr="00F245BC" w:rsidRDefault="00381F87">
            <w:pPr>
              <w:pStyle w:val="TableParagraph"/>
              <w:spacing w:before="17"/>
              <w:ind w:right="111"/>
              <w:jc w:val="right"/>
              <w:rPr>
                <w:rFonts w:ascii="Arial" w:eastAsia="Trebuchet MS" w:hAnsi="Arial" w:cs="Arial"/>
                <w:sz w:val="17"/>
                <w:szCs w:val="17"/>
              </w:rPr>
            </w:pPr>
            <w:r w:rsidRPr="00F245BC">
              <w:rPr>
                <w:rFonts w:ascii="Arial" w:hAnsi="Arial" w:cs="Arial"/>
                <w:color w:val="231F20"/>
                <w:w w:val="105"/>
                <w:sz w:val="17"/>
              </w:rPr>
              <w:t>566</w:t>
            </w:r>
          </w:p>
        </w:tc>
      </w:tr>
      <w:tr w:rsidR="00E76164" w:rsidRPr="00F245BC" w14:paraId="589550B0" w14:textId="77777777">
        <w:trPr>
          <w:trHeight w:hRule="exact" w:val="253"/>
        </w:trPr>
        <w:tc>
          <w:tcPr>
            <w:tcW w:w="4868" w:type="dxa"/>
            <w:tcBorders>
              <w:top w:val="nil"/>
              <w:left w:val="nil"/>
              <w:bottom w:val="nil"/>
              <w:right w:val="nil"/>
            </w:tcBorders>
          </w:tcPr>
          <w:p w14:paraId="7CD96D33"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Between one to five</w:t>
            </w:r>
            <w:r w:rsidRPr="00F245BC">
              <w:rPr>
                <w:rFonts w:ascii="Arial" w:hAnsi="Arial" w:cs="Arial"/>
                <w:color w:val="231F20"/>
                <w:spacing w:val="-26"/>
                <w:sz w:val="17"/>
              </w:rPr>
              <w:t xml:space="preserve"> </w:t>
            </w:r>
            <w:r w:rsidRPr="00F245BC">
              <w:rPr>
                <w:rFonts w:ascii="Arial" w:hAnsi="Arial" w:cs="Arial"/>
                <w:color w:val="231F20"/>
                <w:sz w:val="17"/>
              </w:rPr>
              <w:t>years</w:t>
            </w:r>
          </w:p>
        </w:tc>
        <w:tc>
          <w:tcPr>
            <w:tcW w:w="2715" w:type="dxa"/>
            <w:tcBorders>
              <w:top w:val="nil"/>
              <w:left w:val="nil"/>
              <w:bottom w:val="nil"/>
              <w:right w:val="nil"/>
            </w:tcBorders>
          </w:tcPr>
          <w:p w14:paraId="3C3F34BD" w14:textId="77777777" w:rsidR="00E76164" w:rsidRPr="00F245BC" w:rsidRDefault="00381F87">
            <w:pPr>
              <w:pStyle w:val="TableParagraph"/>
              <w:spacing w:before="22"/>
              <w:ind w:right="267"/>
              <w:jc w:val="right"/>
              <w:rPr>
                <w:rFonts w:ascii="Arial" w:eastAsia="Arial" w:hAnsi="Arial" w:cs="Arial"/>
                <w:sz w:val="17"/>
                <w:szCs w:val="17"/>
              </w:rPr>
            </w:pPr>
            <w:r w:rsidRPr="00F245BC">
              <w:rPr>
                <w:rFonts w:ascii="Arial" w:hAnsi="Arial" w:cs="Arial"/>
                <w:b/>
                <w:color w:val="231F20"/>
                <w:w w:val="95"/>
                <w:sz w:val="17"/>
              </w:rPr>
              <w:t>2,268</w:t>
            </w:r>
          </w:p>
        </w:tc>
        <w:tc>
          <w:tcPr>
            <w:tcW w:w="808" w:type="dxa"/>
            <w:tcBorders>
              <w:top w:val="nil"/>
              <w:left w:val="nil"/>
              <w:bottom w:val="nil"/>
              <w:right w:val="nil"/>
            </w:tcBorders>
          </w:tcPr>
          <w:p w14:paraId="5FD71033"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2,268</w:t>
            </w:r>
          </w:p>
        </w:tc>
      </w:tr>
      <w:tr w:rsidR="00E76164" w:rsidRPr="00F245BC" w14:paraId="1CFB2FE2" w14:textId="77777777">
        <w:trPr>
          <w:trHeight w:hRule="exact" w:val="264"/>
        </w:trPr>
        <w:tc>
          <w:tcPr>
            <w:tcW w:w="4868" w:type="dxa"/>
            <w:tcBorders>
              <w:top w:val="nil"/>
              <w:left w:val="nil"/>
              <w:bottom w:val="dotted" w:sz="8" w:space="0" w:color="9C9EA1"/>
              <w:right w:val="nil"/>
            </w:tcBorders>
          </w:tcPr>
          <w:p w14:paraId="734559CF"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More than five</w:t>
            </w:r>
            <w:r w:rsidRPr="00F245BC">
              <w:rPr>
                <w:rFonts w:ascii="Arial" w:hAnsi="Arial" w:cs="Arial"/>
                <w:color w:val="231F20"/>
                <w:spacing w:val="-17"/>
                <w:sz w:val="17"/>
              </w:rPr>
              <w:t xml:space="preserve"> </w:t>
            </w:r>
            <w:r w:rsidRPr="00F245BC">
              <w:rPr>
                <w:rFonts w:ascii="Arial" w:hAnsi="Arial" w:cs="Arial"/>
                <w:color w:val="231F20"/>
                <w:sz w:val="17"/>
              </w:rPr>
              <w:t>years</w:t>
            </w:r>
          </w:p>
        </w:tc>
        <w:tc>
          <w:tcPr>
            <w:tcW w:w="2715" w:type="dxa"/>
            <w:tcBorders>
              <w:top w:val="nil"/>
              <w:left w:val="nil"/>
              <w:bottom w:val="dotted" w:sz="8" w:space="0" w:color="9C9EA1"/>
              <w:right w:val="nil"/>
            </w:tcBorders>
          </w:tcPr>
          <w:p w14:paraId="46934D4A" w14:textId="77777777" w:rsidR="00E76164" w:rsidRPr="00F245BC" w:rsidRDefault="00381F87">
            <w:pPr>
              <w:pStyle w:val="TableParagraph"/>
              <w:spacing w:before="20"/>
              <w:ind w:right="267"/>
              <w:jc w:val="right"/>
              <w:rPr>
                <w:rFonts w:ascii="Arial" w:eastAsia="Arial" w:hAnsi="Arial" w:cs="Arial"/>
                <w:sz w:val="17"/>
                <w:szCs w:val="17"/>
              </w:rPr>
            </w:pPr>
            <w:r w:rsidRPr="00F245BC">
              <w:rPr>
                <w:rFonts w:ascii="Arial" w:hAnsi="Arial" w:cs="Arial"/>
                <w:b/>
                <w:color w:val="231F20"/>
                <w:w w:val="95"/>
                <w:sz w:val="17"/>
              </w:rPr>
              <w:t>562</w:t>
            </w:r>
          </w:p>
        </w:tc>
        <w:tc>
          <w:tcPr>
            <w:tcW w:w="808" w:type="dxa"/>
            <w:tcBorders>
              <w:top w:val="nil"/>
              <w:left w:val="nil"/>
              <w:bottom w:val="dotted" w:sz="8" w:space="0" w:color="9C9EA1"/>
              <w:right w:val="nil"/>
            </w:tcBorders>
          </w:tcPr>
          <w:p w14:paraId="1C08E9B9"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sz w:val="17"/>
              </w:rPr>
              <w:t>1,128</w:t>
            </w:r>
          </w:p>
        </w:tc>
      </w:tr>
      <w:tr w:rsidR="00E76164" w:rsidRPr="00F245BC" w14:paraId="31FE3146" w14:textId="77777777">
        <w:trPr>
          <w:trHeight w:hRule="exact" w:val="279"/>
        </w:trPr>
        <w:tc>
          <w:tcPr>
            <w:tcW w:w="4868" w:type="dxa"/>
            <w:tcBorders>
              <w:top w:val="dotted" w:sz="8" w:space="0" w:color="9C9EA1"/>
              <w:left w:val="nil"/>
              <w:bottom w:val="dotted" w:sz="8" w:space="0" w:color="818386"/>
              <w:right w:val="nil"/>
            </w:tcBorders>
          </w:tcPr>
          <w:p w14:paraId="6B68A420"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non-interest bearing</w:t>
            </w:r>
            <w:r w:rsidRPr="00F245BC">
              <w:rPr>
                <w:rFonts w:ascii="Arial" w:hAnsi="Arial" w:cs="Arial"/>
                <w:b/>
                <w:color w:val="231F20"/>
                <w:spacing w:val="-2"/>
                <w:sz w:val="17"/>
              </w:rPr>
              <w:t xml:space="preserve"> </w:t>
            </w:r>
            <w:r w:rsidRPr="00F245BC">
              <w:rPr>
                <w:rFonts w:ascii="Arial" w:hAnsi="Arial" w:cs="Arial"/>
                <w:b/>
                <w:color w:val="231F20"/>
                <w:sz w:val="17"/>
              </w:rPr>
              <w:t>liabilities</w:t>
            </w:r>
          </w:p>
        </w:tc>
        <w:tc>
          <w:tcPr>
            <w:tcW w:w="2715" w:type="dxa"/>
            <w:tcBorders>
              <w:top w:val="dotted" w:sz="8" w:space="0" w:color="9C9EA1"/>
              <w:left w:val="nil"/>
              <w:bottom w:val="dotted" w:sz="8" w:space="0" w:color="818386"/>
              <w:right w:val="nil"/>
            </w:tcBorders>
          </w:tcPr>
          <w:p w14:paraId="286D5437"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hAnsi="Arial" w:cs="Arial"/>
                <w:b/>
                <w:color w:val="231F20"/>
                <w:w w:val="95"/>
                <w:sz w:val="17"/>
              </w:rPr>
              <w:t>3,396</w:t>
            </w:r>
          </w:p>
        </w:tc>
        <w:tc>
          <w:tcPr>
            <w:tcW w:w="808" w:type="dxa"/>
            <w:tcBorders>
              <w:top w:val="dotted" w:sz="8" w:space="0" w:color="9C9EA1"/>
              <w:left w:val="nil"/>
              <w:bottom w:val="dotted" w:sz="8" w:space="0" w:color="818386"/>
              <w:right w:val="nil"/>
            </w:tcBorders>
          </w:tcPr>
          <w:p w14:paraId="05448DBD"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3,962</w:t>
            </w:r>
          </w:p>
        </w:tc>
      </w:tr>
    </w:tbl>
    <w:p w14:paraId="7FB52B4F" w14:textId="77777777" w:rsidR="00E76164" w:rsidRPr="00F245BC" w:rsidRDefault="00E76164">
      <w:pPr>
        <w:spacing w:before="6"/>
        <w:rPr>
          <w:rFonts w:ascii="Arial" w:eastAsia="Trebuchet MS" w:hAnsi="Arial" w:cs="Arial"/>
          <w:sz w:val="15"/>
          <w:szCs w:val="15"/>
        </w:rPr>
      </w:pPr>
    </w:p>
    <w:p w14:paraId="644B7094" w14:textId="77777777" w:rsidR="00E76164" w:rsidRPr="00F245BC" w:rsidRDefault="005E0FFB">
      <w:pPr>
        <w:spacing w:before="83"/>
        <w:ind w:left="123" w:right="787"/>
        <w:rPr>
          <w:rFonts w:ascii="Arial" w:eastAsia="Trebuchet MS" w:hAnsi="Arial" w:cs="Arial"/>
          <w:sz w:val="14"/>
          <w:szCs w:val="14"/>
        </w:rPr>
      </w:pPr>
      <w:r>
        <w:rPr>
          <w:rFonts w:ascii="Arial" w:hAnsi="Arial" w:cs="Arial"/>
        </w:rPr>
        <w:pict w14:anchorId="47A204EE">
          <v:group id="_x0000_s14859" style="position:absolute;left:0;text-align:left;margin-left:48.65pt;margin-top:-23.45pt;width:.1pt;height:.1pt;z-index:-543424;mso-position-horizontal-relative:page" coordorigin="974,-469" coordsize="2,2">
            <v:shape id="_x0000_s14860" style="position:absolute;left:974;top:-469;width:2;height:2" coordorigin="974,-469" coordsize="0,0" path="m974,-469l974,-469e" filled="f" strokecolor="#9c9ea1" strokeweight="1pt">
              <v:path arrowok="t"/>
            </v:shape>
            <w10:wrap anchorx="page"/>
          </v:group>
        </w:pict>
      </w:r>
      <w:r>
        <w:rPr>
          <w:rFonts w:ascii="Arial" w:hAnsi="Arial" w:cs="Arial"/>
        </w:rPr>
        <w:pict w14:anchorId="2DA408B6">
          <v:group id="_x0000_s14857" style="position:absolute;left:0;text-align:left;margin-left:467.2pt;margin-top:-23.45pt;width:.1pt;height:.1pt;z-index:-543400;mso-position-horizontal-relative:page" coordorigin="9344,-469" coordsize="2,2">
            <v:shape id="_x0000_s14858" style="position:absolute;left:9344;top:-469;width:2;height:2" coordorigin="9344,-469" coordsize="0,0" path="m9344,-469l9344,-469e" filled="f" strokecolor="#9c9ea1" strokeweight="1pt">
              <v:path arrowok="t"/>
            </v:shape>
            <w10:wrap anchorx="page"/>
          </v:group>
        </w:pict>
      </w:r>
      <w:r>
        <w:rPr>
          <w:rFonts w:ascii="Arial" w:hAnsi="Arial" w:cs="Arial"/>
        </w:rPr>
        <w:pict w14:anchorId="08EEF753">
          <v:group id="_x0000_s14855" style="position:absolute;left:0;text-align:left;margin-left:48.65pt;margin-top:-9.5pt;width:.1pt;height:.1pt;z-index:-543376;mso-position-horizontal-relative:page" coordorigin="974,-190" coordsize="2,2">
            <v:shape id="_x0000_s14856" style="position:absolute;left:974;top:-190;width:2;height:2" coordorigin="974,-190" coordsize="0,0" path="m974,-190l974,-190e" filled="f" strokecolor="#818386" strokeweight="1pt">
              <v:path arrowok="t"/>
            </v:shape>
            <w10:wrap anchorx="page"/>
          </v:group>
        </w:pict>
      </w:r>
      <w:r>
        <w:rPr>
          <w:rFonts w:ascii="Arial" w:hAnsi="Arial" w:cs="Arial"/>
        </w:rPr>
        <w:pict w14:anchorId="5292F063">
          <v:group id="_x0000_s14853" style="position:absolute;left:0;text-align:left;margin-left:467.2pt;margin-top:-9.5pt;width:.1pt;height:.1pt;z-index:-543352;mso-position-horizontal-relative:page" coordorigin="9344,-190" coordsize="2,2">
            <v:shape id="_x0000_s14854" style="position:absolute;left:9344;top:-190;width:2;height:2" coordorigin="9344,-190" coordsize="0,0" path="m9344,-190l9344,-190e" filled="f" strokecolor="#818386" strokeweight="1pt">
              <v:path arrowok="t"/>
            </v:shape>
            <w10:wrap anchorx="page"/>
          </v:group>
        </w:pict>
      </w:r>
      <w:r w:rsidR="00381F87" w:rsidRPr="00F245BC">
        <w:rPr>
          <w:rFonts w:ascii="Arial" w:hAnsi="Arial" w:cs="Arial"/>
          <w:color w:val="231F20"/>
          <w:sz w:val="14"/>
        </w:rPr>
        <w:t>1 Lease incentive included in property operating</w:t>
      </w:r>
      <w:r w:rsidR="00381F87" w:rsidRPr="00F245BC">
        <w:rPr>
          <w:rFonts w:ascii="Arial" w:hAnsi="Arial" w:cs="Arial"/>
          <w:color w:val="231F20"/>
          <w:spacing w:val="-13"/>
          <w:sz w:val="14"/>
        </w:rPr>
        <w:t xml:space="preserve"> </w:t>
      </w:r>
      <w:r w:rsidR="00381F87" w:rsidRPr="00F245BC">
        <w:rPr>
          <w:rFonts w:ascii="Arial" w:hAnsi="Arial" w:cs="Arial"/>
          <w:color w:val="231F20"/>
          <w:sz w:val="14"/>
        </w:rPr>
        <w:t>lease.</w:t>
      </w:r>
    </w:p>
    <w:p w14:paraId="3D2AD9C6" w14:textId="77777777" w:rsidR="00E76164" w:rsidRPr="00F245BC" w:rsidRDefault="00E76164">
      <w:pPr>
        <w:rPr>
          <w:rFonts w:ascii="Arial" w:eastAsia="Trebuchet MS" w:hAnsi="Arial" w:cs="Arial"/>
          <w:sz w:val="20"/>
          <w:szCs w:val="20"/>
        </w:rPr>
      </w:pPr>
    </w:p>
    <w:p w14:paraId="2FF14C02" w14:textId="77777777" w:rsidR="00E76164" w:rsidRPr="00F245BC" w:rsidRDefault="00E76164">
      <w:pPr>
        <w:spacing w:before="9"/>
        <w:rPr>
          <w:rFonts w:ascii="Arial" w:eastAsia="Trebuchet MS" w:hAnsi="Arial" w:cs="Arial"/>
          <w:sz w:val="17"/>
          <w:szCs w:val="17"/>
        </w:rPr>
      </w:pPr>
    </w:p>
    <w:p w14:paraId="56FDC2B7" w14:textId="77777777" w:rsidR="00E76164" w:rsidRPr="00F245BC" w:rsidRDefault="005E0FFB">
      <w:pPr>
        <w:pStyle w:val="Heading5"/>
        <w:spacing w:before="70"/>
        <w:ind w:left="123" w:right="787"/>
        <w:rPr>
          <w:rFonts w:ascii="Arial" w:hAnsi="Arial" w:cs="Arial"/>
        </w:rPr>
      </w:pPr>
      <w:r>
        <w:rPr>
          <w:rFonts w:ascii="Arial" w:hAnsi="Arial" w:cs="Arial"/>
        </w:rPr>
        <w:pict w14:anchorId="6A1CD982">
          <v:group id="_x0000_s14851" style="position:absolute;left:0;text-align:left;margin-left:48.65pt;margin-top:105.25pt;width:.1pt;height:.1pt;z-index:-543232;mso-position-horizontal-relative:page" coordorigin="974,2106" coordsize="2,2">
            <v:shape id="_x0000_s14852" style="position:absolute;left:974;top:2106;width:2;height:2" coordorigin="974,2106" coordsize="0,0" path="m974,2106l974,2106e" filled="f" strokecolor="#9c9ea1" strokeweight="1pt">
              <v:path arrowok="t"/>
            </v:shape>
            <w10:wrap anchorx="page"/>
          </v:group>
        </w:pict>
      </w:r>
      <w:r>
        <w:rPr>
          <w:rFonts w:ascii="Arial" w:hAnsi="Arial" w:cs="Arial"/>
        </w:rPr>
        <w:pict w14:anchorId="6FD13E5E">
          <v:group id="_x0000_s14849" style="position:absolute;left:0;text-align:left;margin-left:467.2pt;margin-top:105.25pt;width:.1pt;height:.1pt;z-index:-543208;mso-position-horizontal-relative:page" coordorigin="9344,2106" coordsize="2,2">
            <v:shape id="_x0000_s14850" style="position:absolute;left:9344;top:2106;width:2;height:2" coordorigin="9344,2106" coordsize="0,0" path="m9344,2106l9344,2106e" filled="f" strokecolor="#9c9ea1" strokeweight="1pt">
              <v:path arrowok="t"/>
            </v:shape>
            <w10:wrap anchorx="page"/>
          </v:group>
        </w:pict>
      </w:r>
      <w:r w:rsidR="00381F87" w:rsidRPr="00F245BC">
        <w:rPr>
          <w:rFonts w:ascii="Arial" w:hAnsi="Arial" w:cs="Arial"/>
          <w:color w:val="1CBECA"/>
        </w:rPr>
        <w:t>Note 11:</w:t>
      </w:r>
      <w:r w:rsidR="00381F87" w:rsidRPr="00F245BC">
        <w:rPr>
          <w:rFonts w:ascii="Arial" w:hAnsi="Arial" w:cs="Arial"/>
          <w:color w:val="1CBECA"/>
          <w:spacing w:val="30"/>
        </w:rPr>
        <w:t xml:space="preserve"> </w:t>
      </w:r>
      <w:r w:rsidR="00381F87" w:rsidRPr="00F245BC">
        <w:rPr>
          <w:rFonts w:ascii="Arial" w:hAnsi="Arial" w:cs="Arial"/>
          <w:color w:val="1CBECA"/>
        </w:rPr>
        <w:t>Provisions</w:t>
      </w:r>
    </w:p>
    <w:p w14:paraId="6023C616" w14:textId="77777777" w:rsidR="00E76164" w:rsidRPr="00F245BC" w:rsidRDefault="00E76164">
      <w:pPr>
        <w:spacing w:before="1"/>
        <w:rPr>
          <w:rFonts w:ascii="Arial" w:eastAsia="Trebuchet MS" w:hAnsi="Arial" w:cs="Arial"/>
          <w:sz w:val="23"/>
          <w:szCs w:val="23"/>
        </w:rPr>
      </w:pPr>
    </w:p>
    <w:tbl>
      <w:tblPr>
        <w:tblW w:w="0" w:type="auto"/>
        <w:tblInd w:w="113" w:type="dxa"/>
        <w:tblLayout w:type="fixed"/>
        <w:tblCellMar>
          <w:left w:w="0" w:type="dxa"/>
          <w:right w:w="0" w:type="dxa"/>
        </w:tblCellMar>
        <w:tblLook w:val="01E0" w:firstRow="1" w:lastRow="1" w:firstColumn="1" w:lastColumn="1" w:noHBand="0" w:noVBand="0"/>
      </w:tblPr>
      <w:tblGrid>
        <w:gridCol w:w="4788"/>
        <w:gridCol w:w="2794"/>
        <w:gridCol w:w="808"/>
      </w:tblGrid>
      <w:tr w:rsidR="00E76164" w:rsidRPr="00F245BC" w14:paraId="51B485E8" w14:textId="77777777">
        <w:trPr>
          <w:trHeight w:hRule="exact" w:val="471"/>
        </w:trPr>
        <w:tc>
          <w:tcPr>
            <w:tcW w:w="4788" w:type="dxa"/>
            <w:tcBorders>
              <w:top w:val="dotted" w:sz="8" w:space="0" w:color="818386"/>
              <w:left w:val="nil"/>
              <w:bottom w:val="single" w:sz="4" w:space="0" w:color="818386"/>
              <w:right w:val="nil"/>
            </w:tcBorders>
            <w:shd w:val="clear" w:color="auto" w:fill="84D1DA"/>
          </w:tcPr>
          <w:p w14:paraId="57733180" w14:textId="77777777" w:rsidR="00E76164" w:rsidRPr="00F245BC" w:rsidRDefault="00E76164">
            <w:pPr>
              <w:rPr>
                <w:rFonts w:ascii="Arial" w:hAnsi="Arial" w:cs="Arial"/>
              </w:rPr>
            </w:pPr>
          </w:p>
        </w:tc>
        <w:tc>
          <w:tcPr>
            <w:tcW w:w="2794" w:type="dxa"/>
            <w:tcBorders>
              <w:top w:val="dotted" w:sz="8" w:space="0" w:color="818386"/>
              <w:left w:val="nil"/>
              <w:bottom w:val="single" w:sz="4" w:space="0" w:color="818386"/>
              <w:right w:val="nil"/>
            </w:tcBorders>
            <w:shd w:val="clear" w:color="auto" w:fill="84D1DA"/>
          </w:tcPr>
          <w:p w14:paraId="793EF0D6" w14:textId="77777777" w:rsidR="00E76164" w:rsidRPr="00F245BC" w:rsidRDefault="00381F87">
            <w:pPr>
              <w:pStyle w:val="TableParagraph"/>
              <w:spacing w:before="37" w:line="188" w:lineRule="exact"/>
              <w:ind w:right="267"/>
              <w:jc w:val="right"/>
              <w:rPr>
                <w:rFonts w:ascii="Arial" w:eastAsia="Arial" w:hAnsi="Arial" w:cs="Arial"/>
                <w:sz w:val="17"/>
                <w:szCs w:val="17"/>
              </w:rPr>
            </w:pPr>
            <w:r w:rsidRPr="00F245BC">
              <w:rPr>
                <w:rFonts w:ascii="Arial" w:hAnsi="Arial" w:cs="Arial"/>
                <w:b/>
                <w:color w:val="231F20"/>
                <w:w w:val="85"/>
                <w:sz w:val="17"/>
              </w:rPr>
              <w:t>2015</w:t>
            </w:r>
          </w:p>
          <w:p w14:paraId="7EAA2CD0" w14:textId="77777777" w:rsidR="00E76164" w:rsidRPr="00F245BC" w:rsidRDefault="00381F87">
            <w:pPr>
              <w:pStyle w:val="TableParagraph"/>
              <w:spacing w:line="188" w:lineRule="exact"/>
              <w:ind w:right="267"/>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808" w:type="dxa"/>
            <w:tcBorders>
              <w:top w:val="dotted" w:sz="8" w:space="0" w:color="818386"/>
              <w:left w:val="nil"/>
              <w:bottom w:val="single" w:sz="4" w:space="0" w:color="818386"/>
              <w:right w:val="nil"/>
            </w:tcBorders>
            <w:shd w:val="clear" w:color="auto" w:fill="84D1DA"/>
          </w:tcPr>
          <w:p w14:paraId="61861721" w14:textId="77777777" w:rsidR="00E76164" w:rsidRPr="00F245BC" w:rsidRDefault="00381F87">
            <w:pPr>
              <w:pStyle w:val="TableParagraph"/>
              <w:spacing w:before="37" w:line="188" w:lineRule="exact"/>
              <w:ind w:left="368"/>
              <w:rPr>
                <w:rFonts w:ascii="Arial" w:eastAsia="Arial" w:hAnsi="Arial" w:cs="Arial"/>
                <w:sz w:val="17"/>
                <w:szCs w:val="17"/>
              </w:rPr>
            </w:pPr>
            <w:r w:rsidRPr="00F245BC">
              <w:rPr>
                <w:rFonts w:ascii="Arial" w:hAnsi="Arial" w:cs="Arial"/>
                <w:color w:val="231F20"/>
                <w:w w:val="95"/>
                <w:sz w:val="17"/>
              </w:rPr>
              <w:t>2014</w:t>
            </w:r>
          </w:p>
          <w:p w14:paraId="703238A8" w14:textId="77777777" w:rsidR="00E76164" w:rsidRPr="00F245BC" w:rsidRDefault="00381F87">
            <w:pPr>
              <w:pStyle w:val="TableParagraph"/>
              <w:spacing w:line="188" w:lineRule="exact"/>
              <w:ind w:left="327"/>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69B3B7B5" w14:textId="77777777">
        <w:trPr>
          <w:trHeight w:hRule="exact" w:val="490"/>
        </w:trPr>
        <w:tc>
          <w:tcPr>
            <w:tcW w:w="4788" w:type="dxa"/>
            <w:tcBorders>
              <w:top w:val="single" w:sz="4" w:space="0" w:color="818386"/>
              <w:left w:val="nil"/>
              <w:bottom w:val="nil"/>
              <w:right w:val="nil"/>
            </w:tcBorders>
          </w:tcPr>
          <w:p w14:paraId="1581FF4F" w14:textId="77777777" w:rsidR="00E76164" w:rsidRPr="00F245BC" w:rsidRDefault="00E76164">
            <w:pPr>
              <w:pStyle w:val="TableParagraph"/>
              <w:spacing w:before="1"/>
              <w:rPr>
                <w:rFonts w:ascii="Arial" w:eastAsia="Trebuchet MS" w:hAnsi="Arial" w:cs="Arial"/>
              </w:rPr>
            </w:pPr>
          </w:p>
          <w:p w14:paraId="372C2E00"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1CBECA"/>
                <w:sz w:val="17"/>
              </w:rPr>
              <w:t>Note</w:t>
            </w:r>
            <w:r w:rsidRPr="00F245BC">
              <w:rPr>
                <w:rFonts w:ascii="Arial" w:hAnsi="Arial" w:cs="Arial"/>
                <w:b/>
                <w:color w:val="1CBECA"/>
                <w:spacing w:val="-13"/>
                <w:sz w:val="17"/>
              </w:rPr>
              <w:t xml:space="preserve"> </w:t>
            </w:r>
            <w:proofErr w:type="spellStart"/>
            <w:r w:rsidRPr="00F245BC">
              <w:rPr>
                <w:rFonts w:ascii="Arial" w:hAnsi="Arial" w:cs="Arial"/>
                <w:b/>
                <w:color w:val="1CBECA"/>
                <w:sz w:val="17"/>
              </w:rPr>
              <w:t>11A</w:t>
            </w:r>
            <w:proofErr w:type="spellEnd"/>
            <w:r w:rsidRPr="00F245BC">
              <w:rPr>
                <w:rFonts w:ascii="Arial" w:hAnsi="Arial" w:cs="Arial"/>
                <w:b/>
                <w:color w:val="1CBECA"/>
                <w:sz w:val="17"/>
              </w:rPr>
              <w:t>:</w:t>
            </w:r>
            <w:r w:rsidRPr="00F245BC">
              <w:rPr>
                <w:rFonts w:ascii="Arial" w:hAnsi="Arial" w:cs="Arial"/>
                <w:b/>
                <w:color w:val="1CBECA"/>
                <w:spacing w:val="-13"/>
                <w:sz w:val="17"/>
              </w:rPr>
              <w:t xml:space="preserve"> </w:t>
            </w:r>
            <w:r w:rsidRPr="00F245BC">
              <w:rPr>
                <w:rFonts w:ascii="Arial" w:hAnsi="Arial" w:cs="Arial"/>
                <w:b/>
                <w:color w:val="1CBECA"/>
                <w:sz w:val="17"/>
              </w:rPr>
              <w:t>Employee</w:t>
            </w:r>
            <w:r w:rsidRPr="00F245BC">
              <w:rPr>
                <w:rFonts w:ascii="Arial" w:hAnsi="Arial" w:cs="Arial"/>
                <w:b/>
                <w:color w:val="1CBECA"/>
                <w:spacing w:val="-13"/>
                <w:sz w:val="17"/>
              </w:rPr>
              <w:t xml:space="preserve"> </w:t>
            </w:r>
            <w:r w:rsidRPr="00F245BC">
              <w:rPr>
                <w:rFonts w:ascii="Arial" w:hAnsi="Arial" w:cs="Arial"/>
                <w:b/>
                <w:color w:val="1CBECA"/>
                <w:sz w:val="17"/>
              </w:rPr>
              <w:t>Provisions</w:t>
            </w:r>
          </w:p>
        </w:tc>
        <w:tc>
          <w:tcPr>
            <w:tcW w:w="2794" w:type="dxa"/>
            <w:tcBorders>
              <w:top w:val="single" w:sz="4" w:space="0" w:color="818386"/>
              <w:left w:val="nil"/>
              <w:bottom w:val="nil"/>
              <w:right w:val="nil"/>
            </w:tcBorders>
          </w:tcPr>
          <w:p w14:paraId="34ED8799" w14:textId="77777777" w:rsidR="00E76164" w:rsidRPr="00F245BC" w:rsidRDefault="00E76164">
            <w:pPr>
              <w:rPr>
                <w:rFonts w:ascii="Arial" w:hAnsi="Arial" w:cs="Arial"/>
              </w:rPr>
            </w:pPr>
          </w:p>
        </w:tc>
        <w:tc>
          <w:tcPr>
            <w:tcW w:w="808" w:type="dxa"/>
            <w:tcBorders>
              <w:top w:val="single" w:sz="4" w:space="0" w:color="818386"/>
              <w:left w:val="nil"/>
              <w:bottom w:val="nil"/>
              <w:right w:val="nil"/>
            </w:tcBorders>
          </w:tcPr>
          <w:p w14:paraId="1777CB02" w14:textId="77777777" w:rsidR="00E76164" w:rsidRPr="00F245BC" w:rsidRDefault="00E76164">
            <w:pPr>
              <w:rPr>
                <w:rFonts w:ascii="Arial" w:hAnsi="Arial" w:cs="Arial"/>
              </w:rPr>
            </w:pPr>
          </w:p>
        </w:tc>
      </w:tr>
      <w:tr w:rsidR="00E76164" w:rsidRPr="00F245BC" w14:paraId="07AD3341" w14:textId="77777777">
        <w:trPr>
          <w:trHeight w:hRule="exact" w:val="253"/>
        </w:trPr>
        <w:tc>
          <w:tcPr>
            <w:tcW w:w="4788" w:type="dxa"/>
            <w:tcBorders>
              <w:top w:val="nil"/>
              <w:left w:val="nil"/>
              <w:bottom w:val="nil"/>
              <w:right w:val="nil"/>
            </w:tcBorders>
          </w:tcPr>
          <w:p w14:paraId="2E9B8C7F"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Leave</w:t>
            </w:r>
          </w:p>
        </w:tc>
        <w:tc>
          <w:tcPr>
            <w:tcW w:w="2794" w:type="dxa"/>
            <w:tcBorders>
              <w:top w:val="nil"/>
              <w:left w:val="nil"/>
              <w:bottom w:val="nil"/>
              <w:right w:val="nil"/>
            </w:tcBorders>
          </w:tcPr>
          <w:p w14:paraId="2069B3A3" w14:textId="77777777" w:rsidR="00E76164" w:rsidRPr="00F245BC" w:rsidRDefault="00381F87">
            <w:pPr>
              <w:pStyle w:val="TableParagraph"/>
              <w:spacing w:before="22"/>
              <w:ind w:right="267"/>
              <w:jc w:val="right"/>
              <w:rPr>
                <w:rFonts w:ascii="Arial" w:eastAsia="Arial" w:hAnsi="Arial" w:cs="Arial"/>
                <w:sz w:val="17"/>
                <w:szCs w:val="17"/>
              </w:rPr>
            </w:pPr>
            <w:r w:rsidRPr="00F245BC">
              <w:rPr>
                <w:rFonts w:ascii="Arial" w:hAnsi="Arial" w:cs="Arial"/>
                <w:b/>
                <w:color w:val="231F20"/>
                <w:w w:val="95"/>
                <w:sz w:val="17"/>
              </w:rPr>
              <w:t>3,548</w:t>
            </w:r>
          </w:p>
        </w:tc>
        <w:tc>
          <w:tcPr>
            <w:tcW w:w="808" w:type="dxa"/>
            <w:tcBorders>
              <w:top w:val="nil"/>
              <w:left w:val="nil"/>
              <w:bottom w:val="nil"/>
              <w:right w:val="nil"/>
            </w:tcBorders>
          </w:tcPr>
          <w:p w14:paraId="121D4358"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3,248</w:t>
            </w:r>
          </w:p>
        </w:tc>
      </w:tr>
      <w:tr w:rsidR="00E76164" w:rsidRPr="00F245BC" w14:paraId="52342058" w14:textId="77777777">
        <w:trPr>
          <w:trHeight w:hRule="exact" w:val="264"/>
        </w:trPr>
        <w:tc>
          <w:tcPr>
            <w:tcW w:w="4788" w:type="dxa"/>
            <w:tcBorders>
              <w:top w:val="nil"/>
              <w:left w:val="nil"/>
              <w:bottom w:val="dotted" w:sz="8" w:space="0" w:color="9C9EA1"/>
              <w:right w:val="nil"/>
            </w:tcBorders>
          </w:tcPr>
          <w:p w14:paraId="1A940581"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w w:val="105"/>
                <w:sz w:val="17"/>
              </w:rPr>
              <w:t>Separations</w:t>
            </w:r>
            <w:r w:rsidRPr="00F245BC">
              <w:rPr>
                <w:rFonts w:ascii="Arial" w:hAnsi="Arial" w:cs="Arial"/>
                <w:color w:val="231F20"/>
                <w:spacing w:val="-35"/>
                <w:w w:val="105"/>
                <w:sz w:val="17"/>
              </w:rPr>
              <w:t xml:space="preserve"> </w:t>
            </w:r>
            <w:r w:rsidRPr="00F245BC">
              <w:rPr>
                <w:rFonts w:ascii="Arial" w:hAnsi="Arial" w:cs="Arial"/>
                <w:color w:val="231F20"/>
                <w:w w:val="105"/>
                <w:sz w:val="17"/>
              </w:rPr>
              <w:t>and</w:t>
            </w:r>
            <w:r w:rsidRPr="00F245BC">
              <w:rPr>
                <w:rFonts w:ascii="Arial" w:hAnsi="Arial" w:cs="Arial"/>
                <w:color w:val="231F20"/>
                <w:spacing w:val="-35"/>
                <w:w w:val="105"/>
                <w:sz w:val="17"/>
              </w:rPr>
              <w:t xml:space="preserve"> </w:t>
            </w:r>
            <w:r w:rsidRPr="00F245BC">
              <w:rPr>
                <w:rFonts w:ascii="Arial" w:hAnsi="Arial" w:cs="Arial"/>
                <w:color w:val="231F20"/>
                <w:w w:val="105"/>
                <w:sz w:val="17"/>
              </w:rPr>
              <w:t>redundancies</w:t>
            </w:r>
          </w:p>
        </w:tc>
        <w:tc>
          <w:tcPr>
            <w:tcW w:w="2794" w:type="dxa"/>
            <w:tcBorders>
              <w:top w:val="nil"/>
              <w:left w:val="nil"/>
              <w:bottom w:val="dotted" w:sz="8" w:space="0" w:color="9C9EA1"/>
              <w:right w:val="nil"/>
            </w:tcBorders>
          </w:tcPr>
          <w:p w14:paraId="3BA3E4E1" w14:textId="77777777" w:rsidR="00E76164" w:rsidRPr="00F245BC" w:rsidRDefault="00381F87">
            <w:pPr>
              <w:pStyle w:val="TableParagraph"/>
              <w:spacing w:before="20"/>
              <w:ind w:right="267"/>
              <w:jc w:val="right"/>
              <w:rPr>
                <w:rFonts w:ascii="Arial" w:eastAsia="Arial" w:hAnsi="Arial" w:cs="Arial"/>
                <w:sz w:val="17"/>
                <w:szCs w:val="17"/>
              </w:rPr>
            </w:pPr>
            <w:r w:rsidRPr="00F245BC">
              <w:rPr>
                <w:rFonts w:ascii="Arial" w:hAnsi="Arial" w:cs="Arial"/>
                <w:b/>
                <w:color w:val="231F20"/>
                <w:w w:val="95"/>
                <w:sz w:val="17"/>
              </w:rPr>
              <w:t>160</w:t>
            </w:r>
          </w:p>
        </w:tc>
        <w:tc>
          <w:tcPr>
            <w:tcW w:w="808" w:type="dxa"/>
            <w:tcBorders>
              <w:top w:val="nil"/>
              <w:left w:val="nil"/>
              <w:bottom w:val="dotted" w:sz="8" w:space="0" w:color="9C9EA1"/>
              <w:right w:val="nil"/>
            </w:tcBorders>
          </w:tcPr>
          <w:p w14:paraId="19905C5D"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126</w:t>
            </w:r>
          </w:p>
        </w:tc>
      </w:tr>
      <w:tr w:rsidR="00E76164" w:rsidRPr="00F245BC" w14:paraId="68188987" w14:textId="77777777">
        <w:trPr>
          <w:trHeight w:hRule="exact" w:val="279"/>
        </w:trPr>
        <w:tc>
          <w:tcPr>
            <w:tcW w:w="4788" w:type="dxa"/>
            <w:tcBorders>
              <w:top w:val="dotted" w:sz="8" w:space="0" w:color="9C9EA1"/>
              <w:left w:val="nil"/>
              <w:bottom w:val="dotted" w:sz="8" w:space="0" w:color="818386"/>
              <w:right w:val="nil"/>
            </w:tcBorders>
          </w:tcPr>
          <w:p w14:paraId="34C9B187"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employee</w:t>
            </w:r>
            <w:r w:rsidRPr="00F245BC">
              <w:rPr>
                <w:rFonts w:ascii="Arial" w:hAnsi="Arial" w:cs="Arial"/>
                <w:b/>
                <w:color w:val="231F20"/>
                <w:spacing w:val="-17"/>
                <w:sz w:val="17"/>
              </w:rPr>
              <w:t xml:space="preserve"> </w:t>
            </w:r>
            <w:r w:rsidRPr="00F245BC">
              <w:rPr>
                <w:rFonts w:ascii="Arial" w:hAnsi="Arial" w:cs="Arial"/>
                <w:b/>
                <w:color w:val="231F20"/>
                <w:sz w:val="17"/>
              </w:rPr>
              <w:t>provisions</w:t>
            </w:r>
          </w:p>
        </w:tc>
        <w:tc>
          <w:tcPr>
            <w:tcW w:w="2794" w:type="dxa"/>
            <w:tcBorders>
              <w:top w:val="dotted" w:sz="8" w:space="0" w:color="9C9EA1"/>
              <w:left w:val="nil"/>
              <w:bottom w:val="dotted" w:sz="8" w:space="0" w:color="818386"/>
              <w:right w:val="nil"/>
            </w:tcBorders>
          </w:tcPr>
          <w:p w14:paraId="38AC4E8D"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hAnsi="Arial" w:cs="Arial"/>
                <w:b/>
                <w:color w:val="231F20"/>
                <w:w w:val="95"/>
                <w:sz w:val="17"/>
              </w:rPr>
              <w:t>3,708</w:t>
            </w:r>
          </w:p>
        </w:tc>
        <w:tc>
          <w:tcPr>
            <w:tcW w:w="808" w:type="dxa"/>
            <w:tcBorders>
              <w:top w:val="dotted" w:sz="8" w:space="0" w:color="9C9EA1"/>
              <w:left w:val="nil"/>
              <w:bottom w:val="dotted" w:sz="8" w:space="0" w:color="818386"/>
              <w:right w:val="nil"/>
            </w:tcBorders>
          </w:tcPr>
          <w:p w14:paraId="454E4E24"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3,374</w:t>
            </w:r>
          </w:p>
        </w:tc>
      </w:tr>
      <w:tr w:rsidR="00E76164" w:rsidRPr="00F245BC" w14:paraId="5CFD6BB7" w14:textId="77777777">
        <w:trPr>
          <w:trHeight w:hRule="exact" w:val="490"/>
        </w:trPr>
        <w:tc>
          <w:tcPr>
            <w:tcW w:w="4788" w:type="dxa"/>
            <w:tcBorders>
              <w:top w:val="dotted" w:sz="8" w:space="0" w:color="818386"/>
              <w:left w:val="nil"/>
              <w:bottom w:val="nil"/>
              <w:right w:val="nil"/>
            </w:tcBorders>
          </w:tcPr>
          <w:p w14:paraId="1060E0B4" w14:textId="77777777" w:rsidR="00E76164" w:rsidRPr="00F245BC" w:rsidRDefault="00E76164">
            <w:pPr>
              <w:pStyle w:val="TableParagraph"/>
              <w:spacing w:before="8"/>
              <w:rPr>
                <w:rFonts w:ascii="Arial" w:eastAsia="Trebuchet MS" w:hAnsi="Arial" w:cs="Arial"/>
                <w:sz w:val="21"/>
                <w:szCs w:val="21"/>
              </w:rPr>
            </w:pPr>
          </w:p>
          <w:p w14:paraId="6F991901"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Employee provisions expected to be settled</w:t>
            </w:r>
            <w:r w:rsidRPr="00F245BC">
              <w:rPr>
                <w:rFonts w:ascii="Arial" w:hAnsi="Arial" w:cs="Arial"/>
                <w:b/>
                <w:color w:val="231F20"/>
                <w:spacing w:val="-13"/>
                <w:sz w:val="17"/>
              </w:rPr>
              <w:t xml:space="preserve"> </w:t>
            </w:r>
            <w:r w:rsidRPr="00F245BC">
              <w:rPr>
                <w:rFonts w:ascii="Arial" w:hAnsi="Arial" w:cs="Arial"/>
                <w:b/>
                <w:color w:val="231F20"/>
                <w:sz w:val="17"/>
              </w:rPr>
              <w:t>in</w:t>
            </w:r>
          </w:p>
        </w:tc>
        <w:tc>
          <w:tcPr>
            <w:tcW w:w="2794" w:type="dxa"/>
            <w:tcBorders>
              <w:top w:val="dotted" w:sz="8" w:space="0" w:color="818386"/>
              <w:left w:val="nil"/>
              <w:bottom w:val="nil"/>
              <w:right w:val="nil"/>
            </w:tcBorders>
          </w:tcPr>
          <w:p w14:paraId="5F611D5E" w14:textId="77777777" w:rsidR="00E76164" w:rsidRPr="00F245BC" w:rsidRDefault="00E76164">
            <w:pPr>
              <w:rPr>
                <w:rFonts w:ascii="Arial" w:hAnsi="Arial" w:cs="Arial"/>
              </w:rPr>
            </w:pPr>
          </w:p>
        </w:tc>
        <w:tc>
          <w:tcPr>
            <w:tcW w:w="808" w:type="dxa"/>
            <w:tcBorders>
              <w:top w:val="dotted" w:sz="8" w:space="0" w:color="818386"/>
              <w:left w:val="nil"/>
              <w:bottom w:val="nil"/>
              <w:right w:val="nil"/>
            </w:tcBorders>
          </w:tcPr>
          <w:p w14:paraId="2BB08F78" w14:textId="77777777" w:rsidR="00E76164" w:rsidRPr="00F245BC" w:rsidRDefault="00E76164">
            <w:pPr>
              <w:pStyle w:val="TableParagraph"/>
              <w:rPr>
                <w:rFonts w:ascii="Arial" w:eastAsia="Trebuchet MS" w:hAnsi="Arial" w:cs="Arial"/>
                <w:sz w:val="20"/>
                <w:szCs w:val="20"/>
              </w:rPr>
            </w:pPr>
          </w:p>
          <w:p w14:paraId="2F7CACC9" w14:textId="77777777" w:rsidR="00E76164" w:rsidRPr="00F245BC" w:rsidRDefault="00E76164">
            <w:pPr>
              <w:pStyle w:val="TableParagraph"/>
              <w:spacing w:before="4"/>
              <w:rPr>
                <w:rFonts w:ascii="Arial" w:eastAsia="Trebuchet MS" w:hAnsi="Arial" w:cs="Arial"/>
                <w:sz w:val="21"/>
                <w:szCs w:val="21"/>
              </w:rPr>
            </w:pPr>
          </w:p>
        </w:tc>
      </w:tr>
      <w:tr w:rsidR="00E76164" w:rsidRPr="00F245BC" w14:paraId="061EA2C2" w14:textId="77777777">
        <w:trPr>
          <w:trHeight w:hRule="exact" w:val="253"/>
        </w:trPr>
        <w:tc>
          <w:tcPr>
            <w:tcW w:w="4788" w:type="dxa"/>
            <w:tcBorders>
              <w:top w:val="nil"/>
              <w:left w:val="nil"/>
              <w:bottom w:val="nil"/>
              <w:right w:val="nil"/>
            </w:tcBorders>
          </w:tcPr>
          <w:p w14:paraId="011A3D60"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w w:val="105"/>
                <w:sz w:val="17"/>
              </w:rPr>
              <w:t>No</w:t>
            </w:r>
            <w:r w:rsidRPr="00F245BC">
              <w:rPr>
                <w:rFonts w:ascii="Arial" w:hAnsi="Arial" w:cs="Arial"/>
                <w:color w:val="231F20"/>
                <w:spacing w:val="-19"/>
                <w:w w:val="105"/>
                <w:sz w:val="17"/>
              </w:rPr>
              <w:t xml:space="preserve"> </w:t>
            </w:r>
            <w:r w:rsidRPr="00F245BC">
              <w:rPr>
                <w:rFonts w:ascii="Arial" w:hAnsi="Arial" w:cs="Arial"/>
                <w:color w:val="231F20"/>
                <w:w w:val="105"/>
                <w:sz w:val="17"/>
              </w:rPr>
              <w:t>more</w:t>
            </w:r>
            <w:r w:rsidRPr="00F245BC">
              <w:rPr>
                <w:rFonts w:ascii="Arial" w:hAnsi="Arial" w:cs="Arial"/>
                <w:color w:val="231F20"/>
                <w:spacing w:val="-19"/>
                <w:w w:val="105"/>
                <w:sz w:val="17"/>
              </w:rPr>
              <w:t xml:space="preserve"> </w:t>
            </w:r>
            <w:r w:rsidRPr="00F245BC">
              <w:rPr>
                <w:rFonts w:ascii="Arial" w:hAnsi="Arial" w:cs="Arial"/>
                <w:color w:val="231F20"/>
                <w:w w:val="105"/>
                <w:sz w:val="17"/>
              </w:rPr>
              <w:t>than</w:t>
            </w:r>
            <w:r w:rsidRPr="00F245BC">
              <w:rPr>
                <w:rFonts w:ascii="Arial" w:hAnsi="Arial" w:cs="Arial"/>
                <w:color w:val="231F20"/>
                <w:spacing w:val="-19"/>
                <w:w w:val="105"/>
                <w:sz w:val="17"/>
              </w:rPr>
              <w:t xml:space="preserve"> </w:t>
            </w:r>
            <w:r w:rsidRPr="00F245BC">
              <w:rPr>
                <w:rFonts w:ascii="Arial" w:hAnsi="Arial" w:cs="Arial"/>
                <w:color w:val="231F20"/>
                <w:w w:val="105"/>
                <w:sz w:val="17"/>
              </w:rPr>
              <w:t>12</w:t>
            </w:r>
            <w:r w:rsidRPr="00F245BC">
              <w:rPr>
                <w:rFonts w:ascii="Arial" w:hAnsi="Arial" w:cs="Arial"/>
                <w:color w:val="231F20"/>
                <w:spacing w:val="-19"/>
                <w:w w:val="105"/>
                <w:sz w:val="17"/>
              </w:rPr>
              <w:t xml:space="preserve"> </w:t>
            </w:r>
            <w:r w:rsidRPr="00F245BC">
              <w:rPr>
                <w:rFonts w:ascii="Arial" w:hAnsi="Arial" w:cs="Arial"/>
                <w:color w:val="231F20"/>
                <w:w w:val="105"/>
                <w:sz w:val="17"/>
              </w:rPr>
              <w:t>months</w:t>
            </w:r>
          </w:p>
        </w:tc>
        <w:tc>
          <w:tcPr>
            <w:tcW w:w="2794" w:type="dxa"/>
            <w:tcBorders>
              <w:top w:val="nil"/>
              <w:left w:val="nil"/>
              <w:bottom w:val="nil"/>
              <w:right w:val="nil"/>
            </w:tcBorders>
          </w:tcPr>
          <w:p w14:paraId="66B142F2" w14:textId="77777777" w:rsidR="00E76164" w:rsidRPr="00F245BC" w:rsidRDefault="00381F87">
            <w:pPr>
              <w:pStyle w:val="TableParagraph"/>
              <w:spacing w:before="22"/>
              <w:ind w:right="267"/>
              <w:jc w:val="right"/>
              <w:rPr>
                <w:rFonts w:ascii="Arial" w:eastAsia="Arial" w:hAnsi="Arial" w:cs="Arial"/>
                <w:sz w:val="17"/>
                <w:szCs w:val="17"/>
              </w:rPr>
            </w:pPr>
            <w:r w:rsidRPr="00F245BC">
              <w:rPr>
                <w:rFonts w:ascii="Arial" w:hAnsi="Arial" w:cs="Arial"/>
                <w:b/>
                <w:color w:val="231F20"/>
                <w:w w:val="95"/>
                <w:sz w:val="17"/>
              </w:rPr>
              <w:t>2,928</w:t>
            </w:r>
          </w:p>
        </w:tc>
        <w:tc>
          <w:tcPr>
            <w:tcW w:w="808" w:type="dxa"/>
            <w:tcBorders>
              <w:top w:val="nil"/>
              <w:left w:val="nil"/>
              <w:bottom w:val="nil"/>
              <w:right w:val="nil"/>
            </w:tcBorders>
          </w:tcPr>
          <w:p w14:paraId="39622B29"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2,593</w:t>
            </w:r>
          </w:p>
        </w:tc>
      </w:tr>
      <w:tr w:rsidR="00E76164" w:rsidRPr="00F245BC" w14:paraId="626216FA" w14:textId="77777777">
        <w:trPr>
          <w:trHeight w:hRule="exact" w:val="264"/>
        </w:trPr>
        <w:tc>
          <w:tcPr>
            <w:tcW w:w="4788" w:type="dxa"/>
            <w:tcBorders>
              <w:top w:val="nil"/>
              <w:left w:val="nil"/>
              <w:bottom w:val="dotted" w:sz="8" w:space="0" w:color="9C9EA1"/>
              <w:right w:val="nil"/>
            </w:tcBorders>
          </w:tcPr>
          <w:p w14:paraId="60569E4D"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w w:val="105"/>
                <w:sz w:val="17"/>
              </w:rPr>
              <w:t>More</w:t>
            </w:r>
            <w:r w:rsidRPr="00F245BC">
              <w:rPr>
                <w:rFonts w:ascii="Arial" w:hAnsi="Arial" w:cs="Arial"/>
                <w:color w:val="231F20"/>
                <w:spacing w:val="-19"/>
                <w:w w:val="105"/>
                <w:sz w:val="17"/>
              </w:rPr>
              <w:t xml:space="preserve"> </w:t>
            </w:r>
            <w:r w:rsidRPr="00F245BC">
              <w:rPr>
                <w:rFonts w:ascii="Arial" w:hAnsi="Arial" w:cs="Arial"/>
                <w:color w:val="231F20"/>
                <w:w w:val="105"/>
                <w:sz w:val="17"/>
              </w:rPr>
              <w:t>than</w:t>
            </w:r>
            <w:r w:rsidRPr="00F245BC">
              <w:rPr>
                <w:rFonts w:ascii="Arial" w:hAnsi="Arial" w:cs="Arial"/>
                <w:color w:val="231F20"/>
                <w:spacing w:val="-19"/>
                <w:w w:val="105"/>
                <w:sz w:val="17"/>
              </w:rPr>
              <w:t xml:space="preserve"> </w:t>
            </w:r>
            <w:r w:rsidRPr="00F245BC">
              <w:rPr>
                <w:rFonts w:ascii="Arial" w:hAnsi="Arial" w:cs="Arial"/>
                <w:color w:val="231F20"/>
                <w:w w:val="105"/>
                <w:sz w:val="17"/>
              </w:rPr>
              <w:t>12</w:t>
            </w:r>
            <w:r w:rsidRPr="00F245BC">
              <w:rPr>
                <w:rFonts w:ascii="Arial" w:hAnsi="Arial" w:cs="Arial"/>
                <w:color w:val="231F20"/>
                <w:spacing w:val="-19"/>
                <w:w w:val="105"/>
                <w:sz w:val="17"/>
              </w:rPr>
              <w:t xml:space="preserve"> </w:t>
            </w:r>
            <w:r w:rsidRPr="00F245BC">
              <w:rPr>
                <w:rFonts w:ascii="Arial" w:hAnsi="Arial" w:cs="Arial"/>
                <w:color w:val="231F20"/>
                <w:w w:val="105"/>
                <w:sz w:val="17"/>
              </w:rPr>
              <w:t>months</w:t>
            </w:r>
          </w:p>
        </w:tc>
        <w:tc>
          <w:tcPr>
            <w:tcW w:w="2794" w:type="dxa"/>
            <w:tcBorders>
              <w:top w:val="nil"/>
              <w:left w:val="nil"/>
              <w:bottom w:val="dotted" w:sz="8" w:space="0" w:color="9C9EA1"/>
              <w:right w:val="nil"/>
            </w:tcBorders>
          </w:tcPr>
          <w:p w14:paraId="7603E828" w14:textId="77777777" w:rsidR="00E76164" w:rsidRPr="00F245BC" w:rsidRDefault="00381F87">
            <w:pPr>
              <w:pStyle w:val="TableParagraph"/>
              <w:spacing w:before="20"/>
              <w:ind w:right="267"/>
              <w:jc w:val="right"/>
              <w:rPr>
                <w:rFonts w:ascii="Arial" w:eastAsia="Arial" w:hAnsi="Arial" w:cs="Arial"/>
                <w:sz w:val="17"/>
                <w:szCs w:val="17"/>
              </w:rPr>
            </w:pPr>
            <w:r w:rsidRPr="00F245BC">
              <w:rPr>
                <w:rFonts w:ascii="Arial" w:hAnsi="Arial" w:cs="Arial"/>
                <w:b/>
                <w:color w:val="231F20"/>
                <w:w w:val="95"/>
                <w:sz w:val="17"/>
              </w:rPr>
              <w:t>780</w:t>
            </w:r>
          </w:p>
        </w:tc>
        <w:tc>
          <w:tcPr>
            <w:tcW w:w="808" w:type="dxa"/>
            <w:tcBorders>
              <w:top w:val="nil"/>
              <w:left w:val="nil"/>
              <w:bottom w:val="dotted" w:sz="8" w:space="0" w:color="9C9EA1"/>
              <w:right w:val="nil"/>
            </w:tcBorders>
          </w:tcPr>
          <w:p w14:paraId="0EEE2DDC"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781</w:t>
            </w:r>
          </w:p>
        </w:tc>
      </w:tr>
      <w:tr w:rsidR="00E76164" w:rsidRPr="00F245BC" w14:paraId="1DAF937C" w14:textId="77777777">
        <w:trPr>
          <w:trHeight w:hRule="exact" w:val="279"/>
        </w:trPr>
        <w:tc>
          <w:tcPr>
            <w:tcW w:w="4788" w:type="dxa"/>
            <w:tcBorders>
              <w:top w:val="dotted" w:sz="8" w:space="0" w:color="9C9EA1"/>
              <w:left w:val="nil"/>
              <w:bottom w:val="dotted" w:sz="8" w:space="0" w:color="818386"/>
              <w:right w:val="nil"/>
            </w:tcBorders>
          </w:tcPr>
          <w:p w14:paraId="68186EA7"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employee</w:t>
            </w:r>
            <w:r w:rsidRPr="00F245BC">
              <w:rPr>
                <w:rFonts w:ascii="Arial" w:hAnsi="Arial" w:cs="Arial"/>
                <w:b/>
                <w:color w:val="231F20"/>
                <w:spacing w:val="-17"/>
                <w:sz w:val="17"/>
              </w:rPr>
              <w:t xml:space="preserve"> </w:t>
            </w:r>
            <w:r w:rsidRPr="00F245BC">
              <w:rPr>
                <w:rFonts w:ascii="Arial" w:hAnsi="Arial" w:cs="Arial"/>
                <w:b/>
                <w:color w:val="231F20"/>
                <w:sz w:val="17"/>
              </w:rPr>
              <w:t>provisions</w:t>
            </w:r>
          </w:p>
        </w:tc>
        <w:tc>
          <w:tcPr>
            <w:tcW w:w="2794" w:type="dxa"/>
            <w:tcBorders>
              <w:top w:val="dotted" w:sz="8" w:space="0" w:color="9C9EA1"/>
              <w:left w:val="nil"/>
              <w:bottom w:val="dotted" w:sz="8" w:space="0" w:color="818386"/>
              <w:right w:val="nil"/>
            </w:tcBorders>
          </w:tcPr>
          <w:p w14:paraId="0C59E3D9"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hAnsi="Arial" w:cs="Arial"/>
                <w:b/>
                <w:color w:val="231F20"/>
                <w:w w:val="95"/>
                <w:sz w:val="17"/>
              </w:rPr>
              <w:t>3,708</w:t>
            </w:r>
          </w:p>
        </w:tc>
        <w:tc>
          <w:tcPr>
            <w:tcW w:w="808" w:type="dxa"/>
            <w:tcBorders>
              <w:top w:val="dotted" w:sz="8" w:space="0" w:color="9C9EA1"/>
              <w:left w:val="nil"/>
              <w:bottom w:val="dotted" w:sz="8" w:space="0" w:color="818386"/>
              <w:right w:val="nil"/>
            </w:tcBorders>
          </w:tcPr>
          <w:p w14:paraId="6F86B3E0"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3,374</w:t>
            </w:r>
          </w:p>
        </w:tc>
      </w:tr>
      <w:tr w:rsidR="00E76164" w:rsidRPr="00F245BC" w14:paraId="10510783" w14:textId="77777777">
        <w:trPr>
          <w:trHeight w:hRule="exact" w:val="490"/>
        </w:trPr>
        <w:tc>
          <w:tcPr>
            <w:tcW w:w="4788" w:type="dxa"/>
            <w:tcBorders>
              <w:top w:val="dotted" w:sz="8" w:space="0" w:color="818386"/>
              <w:left w:val="nil"/>
              <w:bottom w:val="nil"/>
              <w:right w:val="nil"/>
            </w:tcBorders>
          </w:tcPr>
          <w:p w14:paraId="73B9C04E" w14:textId="77777777" w:rsidR="00E76164" w:rsidRPr="00F245BC" w:rsidRDefault="00E76164">
            <w:pPr>
              <w:pStyle w:val="TableParagraph"/>
              <w:spacing w:before="8"/>
              <w:rPr>
                <w:rFonts w:ascii="Arial" w:eastAsia="Trebuchet MS" w:hAnsi="Arial" w:cs="Arial"/>
                <w:sz w:val="21"/>
                <w:szCs w:val="21"/>
              </w:rPr>
            </w:pPr>
          </w:p>
          <w:p w14:paraId="38135C62"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11B</w:t>
            </w:r>
            <w:proofErr w:type="spellEnd"/>
            <w:r w:rsidRPr="00F245BC">
              <w:rPr>
                <w:rFonts w:ascii="Arial" w:hAnsi="Arial" w:cs="Arial"/>
                <w:b/>
                <w:color w:val="1CBECA"/>
                <w:sz w:val="17"/>
              </w:rPr>
              <w:t>: Other</w:t>
            </w:r>
            <w:r w:rsidRPr="00F245BC">
              <w:rPr>
                <w:rFonts w:ascii="Arial" w:hAnsi="Arial" w:cs="Arial"/>
                <w:b/>
                <w:color w:val="1CBECA"/>
                <w:spacing w:val="-27"/>
                <w:sz w:val="17"/>
              </w:rPr>
              <w:t xml:space="preserve"> </w:t>
            </w:r>
            <w:r w:rsidRPr="00F245BC">
              <w:rPr>
                <w:rFonts w:ascii="Arial" w:hAnsi="Arial" w:cs="Arial"/>
                <w:b/>
                <w:color w:val="1CBECA"/>
                <w:sz w:val="17"/>
              </w:rPr>
              <w:t>Provisions</w:t>
            </w:r>
          </w:p>
        </w:tc>
        <w:tc>
          <w:tcPr>
            <w:tcW w:w="2794" w:type="dxa"/>
            <w:tcBorders>
              <w:top w:val="dotted" w:sz="8" w:space="0" w:color="818386"/>
              <w:left w:val="nil"/>
              <w:bottom w:val="nil"/>
              <w:right w:val="nil"/>
            </w:tcBorders>
          </w:tcPr>
          <w:p w14:paraId="59CBF2BE" w14:textId="77777777" w:rsidR="00E76164" w:rsidRPr="00F245BC" w:rsidRDefault="00E76164">
            <w:pPr>
              <w:rPr>
                <w:rFonts w:ascii="Arial" w:hAnsi="Arial" w:cs="Arial"/>
              </w:rPr>
            </w:pPr>
          </w:p>
        </w:tc>
        <w:tc>
          <w:tcPr>
            <w:tcW w:w="808" w:type="dxa"/>
            <w:tcBorders>
              <w:top w:val="dotted" w:sz="8" w:space="0" w:color="818386"/>
              <w:left w:val="nil"/>
              <w:bottom w:val="nil"/>
              <w:right w:val="nil"/>
            </w:tcBorders>
          </w:tcPr>
          <w:p w14:paraId="002C4662" w14:textId="77777777" w:rsidR="00E76164" w:rsidRPr="00F245BC" w:rsidRDefault="00E76164">
            <w:pPr>
              <w:pStyle w:val="TableParagraph"/>
              <w:rPr>
                <w:rFonts w:ascii="Arial" w:eastAsia="Trebuchet MS" w:hAnsi="Arial" w:cs="Arial"/>
                <w:sz w:val="20"/>
                <w:szCs w:val="20"/>
              </w:rPr>
            </w:pPr>
          </w:p>
          <w:p w14:paraId="3D94CB88" w14:textId="77777777" w:rsidR="00E76164" w:rsidRPr="00F245BC" w:rsidRDefault="00E76164">
            <w:pPr>
              <w:pStyle w:val="TableParagraph"/>
              <w:spacing w:before="4"/>
              <w:rPr>
                <w:rFonts w:ascii="Arial" w:eastAsia="Trebuchet MS" w:hAnsi="Arial" w:cs="Arial"/>
                <w:sz w:val="21"/>
                <w:szCs w:val="21"/>
              </w:rPr>
            </w:pPr>
          </w:p>
        </w:tc>
      </w:tr>
      <w:tr w:rsidR="00E76164" w:rsidRPr="00F245BC" w14:paraId="64F1045F" w14:textId="77777777">
        <w:trPr>
          <w:trHeight w:hRule="exact" w:val="253"/>
        </w:trPr>
        <w:tc>
          <w:tcPr>
            <w:tcW w:w="4788" w:type="dxa"/>
            <w:tcBorders>
              <w:top w:val="nil"/>
              <w:left w:val="nil"/>
              <w:bottom w:val="nil"/>
              <w:right w:val="nil"/>
            </w:tcBorders>
          </w:tcPr>
          <w:p w14:paraId="0F99EC0F"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Provision for contract</w:t>
            </w:r>
            <w:r w:rsidRPr="00F245BC">
              <w:rPr>
                <w:rFonts w:ascii="Arial" w:hAnsi="Arial" w:cs="Arial"/>
                <w:color w:val="231F20"/>
                <w:spacing w:val="-25"/>
                <w:sz w:val="17"/>
              </w:rPr>
              <w:t xml:space="preserve"> </w:t>
            </w:r>
            <w:r w:rsidRPr="00F245BC">
              <w:rPr>
                <w:rFonts w:ascii="Arial" w:hAnsi="Arial" w:cs="Arial"/>
                <w:color w:val="231F20"/>
                <w:sz w:val="17"/>
              </w:rPr>
              <w:t>obligations</w:t>
            </w:r>
          </w:p>
        </w:tc>
        <w:tc>
          <w:tcPr>
            <w:tcW w:w="2794" w:type="dxa"/>
            <w:tcBorders>
              <w:top w:val="nil"/>
              <w:left w:val="nil"/>
              <w:bottom w:val="nil"/>
              <w:right w:val="nil"/>
            </w:tcBorders>
          </w:tcPr>
          <w:p w14:paraId="1F01A928" w14:textId="77777777" w:rsidR="00E76164" w:rsidRPr="00F245BC" w:rsidRDefault="00381F87">
            <w:pPr>
              <w:pStyle w:val="TableParagraph"/>
              <w:spacing w:before="22"/>
              <w:ind w:right="267"/>
              <w:jc w:val="right"/>
              <w:rPr>
                <w:rFonts w:ascii="Arial" w:eastAsia="Arial" w:hAnsi="Arial" w:cs="Arial"/>
                <w:sz w:val="17"/>
                <w:szCs w:val="17"/>
              </w:rPr>
            </w:pPr>
            <w:r w:rsidRPr="00F245BC">
              <w:rPr>
                <w:rFonts w:ascii="Arial" w:hAnsi="Arial" w:cs="Arial"/>
                <w:b/>
                <w:color w:val="231F20"/>
                <w:w w:val="95"/>
                <w:sz w:val="17"/>
              </w:rPr>
              <w:t>696</w:t>
            </w:r>
          </w:p>
        </w:tc>
        <w:tc>
          <w:tcPr>
            <w:tcW w:w="808" w:type="dxa"/>
            <w:tcBorders>
              <w:top w:val="nil"/>
              <w:left w:val="nil"/>
              <w:bottom w:val="nil"/>
              <w:right w:val="nil"/>
            </w:tcBorders>
          </w:tcPr>
          <w:p w14:paraId="1DC335BB"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623</w:t>
            </w:r>
          </w:p>
        </w:tc>
      </w:tr>
      <w:tr w:rsidR="00E76164" w:rsidRPr="00F245BC" w14:paraId="4900E17F" w14:textId="77777777">
        <w:trPr>
          <w:trHeight w:hRule="exact" w:val="264"/>
        </w:trPr>
        <w:tc>
          <w:tcPr>
            <w:tcW w:w="4788" w:type="dxa"/>
            <w:tcBorders>
              <w:top w:val="nil"/>
              <w:left w:val="nil"/>
              <w:bottom w:val="dotted" w:sz="8" w:space="0" w:color="9C9EA1"/>
              <w:right w:val="nil"/>
            </w:tcBorders>
          </w:tcPr>
          <w:p w14:paraId="0D41AE9F"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Provision</w:t>
            </w:r>
            <w:r w:rsidRPr="00F245BC">
              <w:rPr>
                <w:rFonts w:ascii="Arial" w:hAnsi="Arial" w:cs="Arial"/>
                <w:color w:val="231F20"/>
                <w:spacing w:val="-14"/>
                <w:sz w:val="17"/>
              </w:rPr>
              <w:t xml:space="preserve"> </w:t>
            </w:r>
            <w:r w:rsidRPr="00F245BC">
              <w:rPr>
                <w:rFonts w:ascii="Arial" w:hAnsi="Arial" w:cs="Arial"/>
                <w:color w:val="231F20"/>
                <w:sz w:val="17"/>
              </w:rPr>
              <w:t>for</w:t>
            </w:r>
            <w:r w:rsidRPr="00F245BC">
              <w:rPr>
                <w:rFonts w:ascii="Arial" w:hAnsi="Arial" w:cs="Arial"/>
                <w:color w:val="231F20"/>
                <w:spacing w:val="-14"/>
                <w:sz w:val="17"/>
              </w:rPr>
              <w:t xml:space="preserve"> </w:t>
            </w:r>
            <w:r w:rsidRPr="00F245BC">
              <w:rPr>
                <w:rFonts w:ascii="Arial" w:hAnsi="Arial" w:cs="Arial"/>
                <w:color w:val="231F20"/>
                <w:sz w:val="17"/>
              </w:rPr>
              <w:t>restoration</w:t>
            </w:r>
            <w:r w:rsidRPr="00F245BC">
              <w:rPr>
                <w:rFonts w:ascii="Arial" w:hAnsi="Arial" w:cs="Arial"/>
                <w:color w:val="231F20"/>
                <w:spacing w:val="-14"/>
                <w:sz w:val="17"/>
              </w:rPr>
              <w:t xml:space="preserve"> </w:t>
            </w:r>
            <w:r w:rsidRPr="00F245BC">
              <w:rPr>
                <w:rFonts w:ascii="Arial" w:hAnsi="Arial" w:cs="Arial"/>
                <w:color w:val="231F20"/>
                <w:sz w:val="17"/>
              </w:rPr>
              <w:t>obligations</w:t>
            </w:r>
          </w:p>
        </w:tc>
        <w:tc>
          <w:tcPr>
            <w:tcW w:w="2794" w:type="dxa"/>
            <w:tcBorders>
              <w:top w:val="nil"/>
              <w:left w:val="nil"/>
              <w:bottom w:val="dotted" w:sz="8" w:space="0" w:color="9C9EA1"/>
              <w:right w:val="nil"/>
            </w:tcBorders>
          </w:tcPr>
          <w:p w14:paraId="2BD4B1C6" w14:textId="77777777" w:rsidR="00E76164" w:rsidRPr="00F245BC" w:rsidRDefault="00381F87">
            <w:pPr>
              <w:pStyle w:val="TableParagraph"/>
              <w:spacing w:before="20"/>
              <w:ind w:right="267"/>
              <w:jc w:val="right"/>
              <w:rPr>
                <w:rFonts w:ascii="Arial" w:eastAsia="Arial" w:hAnsi="Arial" w:cs="Arial"/>
                <w:sz w:val="17"/>
                <w:szCs w:val="17"/>
              </w:rPr>
            </w:pPr>
            <w:r w:rsidRPr="00F245BC">
              <w:rPr>
                <w:rFonts w:ascii="Arial" w:hAnsi="Arial" w:cs="Arial"/>
                <w:b/>
                <w:color w:val="231F20"/>
                <w:w w:val="95"/>
                <w:sz w:val="17"/>
              </w:rPr>
              <w:t>79</w:t>
            </w:r>
          </w:p>
        </w:tc>
        <w:tc>
          <w:tcPr>
            <w:tcW w:w="808" w:type="dxa"/>
            <w:tcBorders>
              <w:top w:val="nil"/>
              <w:left w:val="nil"/>
              <w:bottom w:val="dotted" w:sz="8" w:space="0" w:color="9C9EA1"/>
              <w:right w:val="nil"/>
            </w:tcBorders>
          </w:tcPr>
          <w:p w14:paraId="19B4D29F"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79</w:t>
            </w:r>
          </w:p>
        </w:tc>
      </w:tr>
      <w:tr w:rsidR="00E76164" w:rsidRPr="00F245BC" w14:paraId="2AA53B93" w14:textId="77777777">
        <w:trPr>
          <w:trHeight w:hRule="exact" w:val="279"/>
        </w:trPr>
        <w:tc>
          <w:tcPr>
            <w:tcW w:w="4788" w:type="dxa"/>
            <w:tcBorders>
              <w:top w:val="dotted" w:sz="8" w:space="0" w:color="9C9EA1"/>
              <w:left w:val="nil"/>
              <w:bottom w:val="dotted" w:sz="8" w:space="0" w:color="818386"/>
              <w:right w:val="nil"/>
            </w:tcBorders>
          </w:tcPr>
          <w:p w14:paraId="41D7A6C5"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other</w:t>
            </w:r>
            <w:r w:rsidRPr="00F245BC">
              <w:rPr>
                <w:rFonts w:ascii="Arial" w:hAnsi="Arial" w:cs="Arial"/>
                <w:b/>
                <w:color w:val="231F20"/>
                <w:spacing w:val="-16"/>
                <w:sz w:val="17"/>
              </w:rPr>
              <w:t xml:space="preserve"> </w:t>
            </w:r>
            <w:r w:rsidRPr="00F245BC">
              <w:rPr>
                <w:rFonts w:ascii="Arial" w:hAnsi="Arial" w:cs="Arial"/>
                <w:b/>
                <w:color w:val="231F20"/>
                <w:sz w:val="17"/>
              </w:rPr>
              <w:t>provisions</w:t>
            </w:r>
          </w:p>
        </w:tc>
        <w:tc>
          <w:tcPr>
            <w:tcW w:w="2794" w:type="dxa"/>
            <w:tcBorders>
              <w:top w:val="dotted" w:sz="8" w:space="0" w:color="9C9EA1"/>
              <w:left w:val="nil"/>
              <w:bottom w:val="dotted" w:sz="8" w:space="0" w:color="818386"/>
              <w:right w:val="nil"/>
            </w:tcBorders>
          </w:tcPr>
          <w:p w14:paraId="0925A10C"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hAnsi="Arial" w:cs="Arial"/>
                <w:b/>
                <w:color w:val="231F20"/>
                <w:w w:val="95"/>
                <w:sz w:val="17"/>
              </w:rPr>
              <w:t>775</w:t>
            </w:r>
          </w:p>
        </w:tc>
        <w:tc>
          <w:tcPr>
            <w:tcW w:w="808" w:type="dxa"/>
            <w:tcBorders>
              <w:top w:val="dotted" w:sz="8" w:space="0" w:color="9C9EA1"/>
              <w:left w:val="nil"/>
              <w:bottom w:val="dotted" w:sz="8" w:space="0" w:color="818386"/>
              <w:right w:val="nil"/>
            </w:tcBorders>
          </w:tcPr>
          <w:p w14:paraId="039FF5CC"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702</w:t>
            </w:r>
          </w:p>
        </w:tc>
      </w:tr>
      <w:tr w:rsidR="00E76164" w:rsidRPr="00F245BC" w14:paraId="500D9DEA" w14:textId="77777777">
        <w:trPr>
          <w:trHeight w:hRule="exact" w:val="377"/>
        </w:trPr>
        <w:tc>
          <w:tcPr>
            <w:tcW w:w="4788" w:type="dxa"/>
            <w:tcBorders>
              <w:top w:val="dotted" w:sz="8" w:space="0" w:color="818386"/>
              <w:left w:val="nil"/>
              <w:bottom w:val="nil"/>
              <w:right w:val="nil"/>
            </w:tcBorders>
          </w:tcPr>
          <w:p w14:paraId="1FEB2D2D" w14:textId="77777777" w:rsidR="00E76164" w:rsidRPr="00F245BC" w:rsidRDefault="00381F87">
            <w:pPr>
              <w:pStyle w:val="TableParagraph"/>
              <w:spacing w:before="138"/>
              <w:rPr>
                <w:rFonts w:ascii="Arial" w:eastAsia="Arial" w:hAnsi="Arial" w:cs="Arial"/>
                <w:sz w:val="17"/>
                <w:szCs w:val="17"/>
              </w:rPr>
            </w:pPr>
            <w:r w:rsidRPr="00F245BC">
              <w:rPr>
                <w:rFonts w:ascii="Arial" w:hAnsi="Arial" w:cs="Arial"/>
                <w:b/>
                <w:color w:val="231F20"/>
                <w:sz w:val="17"/>
              </w:rPr>
              <w:t>Other provisions expected to be settled</w:t>
            </w:r>
            <w:r w:rsidRPr="00F245BC">
              <w:rPr>
                <w:rFonts w:ascii="Arial" w:hAnsi="Arial" w:cs="Arial"/>
                <w:b/>
                <w:color w:val="231F20"/>
                <w:spacing w:val="-6"/>
                <w:sz w:val="17"/>
              </w:rPr>
              <w:t xml:space="preserve"> </w:t>
            </w:r>
            <w:r w:rsidRPr="00F245BC">
              <w:rPr>
                <w:rFonts w:ascii="Arial" w:hAnsi="Arial" w:cs="Arial"/>
                <w:b/>
                <w:color w:val="231F20"/>
                <w:sz w:val="17"/>
              </w:rPr>
              <w:t>in</w:t>
            </w:r>
          </w:p>
        </w:tc>
        <w:tc>
          <w:tcPr>
            <w:tcW w:w="2794" w:type="dxa"/>
            <w:tcBorders>
              <w:top w:val="dotted" w:sz="8" w:space="0" w:color="818386"/>
              <w:left w:val="nil"/>
              <w:bottom w:val="nil"/>
              <w:right w:val="nil"/>
            </w:tcBorders>
          </w:tcPr>
          <w:p w14:paraId="1C30E8B9" w14:textId="77777777" w:rsidR="00E76164" w:rsidRPr="00F245BC" w:rsidRDefault="00E76164">
            <w:pPr>
              <w:rPr>
                <w:rFonts w:ascii="Arial" w:hAnsi="Arial" w:cs="Arial"/>
              </w:rPr>
            </w:pPr>
          </w:p>
        </w:tc>
        <w:tc>
          <w:tcPr>
            <w:tcW w:w="808" w:type="dxa"/>
            <w:tcBorders>
              <w:top w:val="dotted" w:sz="8" w:space="0" w:color="818386"/>
              <w:left w:val="nil"/>
              <w:bottom w:val="nil"/>
              <w:right w:val="nil"/>
            </w:tcBorders>
          </w:tcPr>
          <w:p w14:paraId="1B5CBEBA" w14:textId="77777777" w:rsidR="00E76164" w:rsidRPr="00F245BC" w:rsidRDefault="00E76164">
            <w:pPr>
              <w:pStyle w:val="TableParagraph"/>
              <w:rPr>
                <w:rFonts w:ascii="Arial" w:eastAsia="Trebuchet MS" w:hAnsi="Arial" w:cs="Arial"/>
                <w:sz w:val="20"/>
                <w:szCs w:val="20"/>
              </w:rPr>
            </w:pPr>
          </w:p>
        </w:tc>
      </w:tr>
      <w:tr w:rsidR="00E76164" w:rsidRPr="00F245BC" w14:paraId="6A58C47A" w14:textId="77777777">
        <w:trPr>
          <w:trHeight w:hRule="exact" w:val="253"/>
        </w:trPr>
        <w:tc>
          <w:tcPr>
            <w:tcW w:w="4788" w:type="dxa"/>
            <w:tcBorders>
              <w:top w:val="nil"/>
              <w:left w:val="nil"/>
              <w:bottom w:val="nil"/>
              <w:right w:val="nil"/>
            </w:tcBorders>
          </w:tcPr>
          <w:p w14:paraId="35700AA0"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w w:val="105"/>
                <w:sz w:val="17"/>
              </w:rPr>
              <w:t>No</w:t>
            </w:r>
            <w:r w:rsidRPr="00F245BC">
              <w:rPr>
                <w:rFonts w:ascii="Arial" w:hAnsi="Arial" w:cs="Arial"/>
                <w:color w:val="231F20"/>
                <w:spacing w:val="-19"/>
                <w:w w:val="105"/>
                <w:sz w:val="17"/>
              </w:rPr>
              <w:t xml:space="preserve"> </w:t>
            </w:r>
            <w:r w:rsidRPr="00F245BC">
              <w:rPr>
                <w:rFonts w:ascii="Arial" w:hAnsi="Arial" w:cs="Arial"/>
                <w:color w:val="231F20"/>
                <w:w w:val="105"/>
                <w:sz w:val="17"/>
              </w:rPr>
              <w:t>more</w:t>
            </w:r>
            <w:r w:rsidRPr="00F245BC">
              <w:rPr>
                <w:rFonts w:ascii="Arial" w:hAnsi="Arial" w:cs="Arial"/>
                <w:color w:val="231F20"/>
                <w:spacing w:val="-19"/>
                <w:w w:val="105"/>
                <w:sz w:val="17"/>
              </w:rPr>
              <w:t xml:space="preserve"> </w:t>
            </w:r>
            <w:r w:rsidRPr="00F245BC">
              <w:rPr>
                <w:rFonts w:ascii="Arial" w:hAnsi="Arial" w:cs="Arial"/>
                <w:color w:val="231F20"/>
                <w:w w:val="105"/>
                <w:sz w:val="17"/>
              </w:rPr>
              <w:t>than</w:t>
            </w:r>
            <w:r w:rsidRPr="00F245BC">
              <w:rPr>
                <w:rFonts w:ascii="Arial" w:hAnsi="Arial" w:cs="Arial"/>
                <w:color w:val="231F20"/>
                <w:spacing w:val="-19"/>
                <w:w w:val="105"/>
                <w:sz w:val="17"/>
              </w:rPr>
              <w:t xml:space="preserve"> </w:t>
            </w:r>
            <w:r w:rsidRPr="00F245BC">
              <w:rPr>
                <w:rFonts w:ascii="Arial" w:hAnsi="Arial" w:cs="Arial"/>
                <w:color w:val="231F20"/>
                <w:w w:val="105"/>
                <w:sz w:val="17"/>
              </w:rPr>
              <w:t>12</w:t>
            </w:r>
            <w:r w:rsidRPr="00F245BC">
              <w:rPr>
                <w:rFonts w:ascii="Arial" w:hAnsi="Arial" w:cs="Arial"/>
                <w:color w:val="231F20"/>
                <w:spacing w:val="-19"/>
                <w:w w:val="105"/>
                <w:sz w:val="17"/>
              </w:rPr>
              <w:t xml:space="preserve"> </w:t>
            </w:r>
            <w:r w:rsidRPr="00F245BC">
              <w:rPr>
                <w:rFonts w:ascii="Arial" w:hAnsi="Arial" w:cs="Arial"/>
                <w:color w:val="231F20"/>
                <w:w w:val="105"/>
                <w:sz w:val="17"/>
              </w:rPr>
              <w:t>months</w:t>
            </w:r>
          </w:p>
        </w:tc>
        <w:tc>
          <w:tcPr>
            <w:tcW w:w="2794" w:type="dxa"/>
            <w:tcBorders>
              <w:top w:val="nil"/>
              <w:left w:val="nil"/>
              <w:bottom w:val="nil"/>
              <w:right w:val="nil"/>
            </w:tcBorders>
          </w:tcPr>
          <w:p w14:paraId="26547631" w14:textId="77777777" w:rsidR="00E76164" w:rsidRPr="00F245BC" w:rsidRDefault="00381F87">
            <w:pPr>
              <w:pStyle w:val="TableParagraph"/>
              <w:spacing w:before="22"/>
              <w:ind w:right="267"/>
              <w:jc w:val="right"/>
              <w:rPr>
                <w:rFonts w:ascii="Arial" w:eastAsia="Arial" w:hAnsi="Arial" w:cs="Arial"/>
                <w:sz w:val="17"/>
                <w:szCs w:val="17"/>
              </w:rPr>
            </w:pPr>
            <w:r w:rsidRPr="00F245BC">
              <w:rPr>
                <w:rFonts w:ascii="Arial" w:hAnsi="Arial" w:cs="Arial"/>
                <w:b/>
                <w:color w:val="231F20"/>
                <w:w w:val="95"/>
                <w:sz w:val="17"/>
              </w:rPr>
              <w:t>696</w:t>
            </w:r>
          </w:p>
        </w:tc>
        <w:tc>
          <w:tcPr>
            <w:tcW w:w="808" w:type="dxa"/>
            <w:tcBorders>
              <w:top w:val="nil"/>
              <w:left w:val="nil"/>
              <w:bottom w:val="nil"/>
              <w:right w:val="nil"/>
            </w:tcBorders>
          </w:tcPr>
          <w:p w14:paraId="1146F604"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623</w:t>
            </w:r>
          </w:p>
        </w:tc>
      </w:tr>
      <w:tr w:rsidR="00E76164" w:rsidRPr="00F245BC" w14:paraId="187C7DD5" w14:textId="77777777">
        <w:trPr>
          <w:trHeight w:hRule="exact" w:val="264"/>
        </w:trPr>
        <w:tc>
          <w:tcPr>
            <w:tcW w:w="4788" w:type="dxa"/>
            <w:tcBorders>
              <w:top w:val="nil"/>
              <w:left w:val="nil"/>
              <w:bottom w:val="dotted" w:sz="8" w:space="0" w:color="9C9EA1"/>
              <w:right w:val="nil"/>
            </w:tcBorders>
          </w:tcPr>
          <w:p w14:paraId="6A767208"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w w:val="105"/>
                <w:sz w:val="17"/>
              </w:rPr>
              <w:t>More</w:t>
            </w:r>
            <w:r w:rsidRPr="00F245BC">
              <w:rPr>
                <w:rFonts w:ascii="Arial" w:hAnsi="Arial" w:cs="Arial"/>
                <w:color w:val="231F20"/>
                <w:spacing w:val="-19"/>
                <w:w w:val="105"/>
                <w:sz w:val="17"/>
              </w:rPr>
              <w:t xml:space="preserve"> </w:t>
            </w:r>
            <w:r w:rsidRPr="00F245BC">
              <w:rPr>
                <w:rFonts w:ascii="Arial" w:hAnsi="Arial" w:cs="Arial"/>
                <w:color w:val="231F20"/>
                <w:w w:val="105"/>
                <w:sz w:val="17"/>
              </w:rPr>
              <w:t>than</w:t>
            </w:r>
            <w:r w:rsidRPr="00F245BC">
              <w:rPr>
                <w:rFonts w:ascii="Arial" w:hAnsi="Arial" w:cs="Arial"/>
                <w:color w:val="231F20"/>
                <w:spacing w:val="-19"/>
                <w:w w:val="105"/>
                <w:sz w:val="17"/>
              </w:rPr>
              <w:t xml:space="preserve"> </w:t>
            </w:r>
            <w:r w:rsidRPr="00F245BC">
              <w:rPr>
                <w:rFonts w:ascii="Arial" w:hAnsi="Arial" w:cs="Arial"/>
                <w:color w:val="231F20"/>
                <w:w w:val="105"/>
                <w:sz w:val="17"/>
              </w:rPr>
              <w:t>12</w:t>
            </w:r>
            <w:r w:rsidRPr="00F245BC">
              <w:rPr>
                <w:rFonts w:ascii="Arial" w:hAnsi="Arial" w:cs="Arial"/>
                <w:color w:val="231F20"/>
                <w:spacing w:val="-19"/>
                <w:w w:val="105"/>
                <w:sz w:val="17"/>
              </w:rPr>
              <w:t xml:space="preserve"> </w:t>
            </w:r>
            <w:r w:rsidRPr="00F245BC">
              <w:rPr>
                <w:rFonts w:ascii="Arial" w:hAnsi="Arial" w:cs="Arial"/>
                <w:color w:val="231F20"/>
                <w:w w:val="105"/>
                <w:sz w:val="17"/>
              </w:rPr>
              <w:t>months</w:t>
            </w:r>
          </w:p>
        </w:tc>
        <w:tc>
          <w:tcPr>
            <w:tcW w:w="2794" w:type="dxa"/>
            <w:tcBorders>
              <w:top w:val="nil"/>
              <w:left w:val="nil"/>
              <w:bottom w:val="dotted" w:sz="8" w:space="0" w:color="9C9EA1"/>
              <w:right w:val="nil"/>
            </w:tcBorders>
          </w:tcPr>
          <w:p w14:paraId="5D018475" w14:textId="77777777" w:rsidR="00E76164" w:rsidRPr="00F245BC" w:rsidRDefault="00381F87">
            <w:pPr>
              <w:pStyle w:val="TableParagraph"/>
              <w:spacing w:before="20"/>
              <w:ind w:right="267"/>
              <w:jc w:val="right"/>
              <w:rPr>
                <w:rFonts w:ascii="Arial" w:eastAsia="Arial" w:hAnsi="Arial" w:cs="Arial"/>
                <w:sz w:val="17"/>
                <w:szCs w:val="17"/>
              </w:rPr>
            </w:pPr>
            <w:r w:rsidRPr="00F245BC">
              <w:rPr>
                <w:rFonts w:ascii="Arial" w:hAnsi="Arial" w:cs="Arial"/>
                <w:b/>
                <w:color w:val="231F20"/>
                <w:w w:val="95"/>
                <w:sz w:val="17"/>
              </w:rPr>
              <w:t>79</w:t>
            </w:r>
          </w:p>
        </w:tc>
        <w:tc>
          <w:tcPr>
            <w:tcW w:w="808" w:type="dxa"/>
            <w:tcBorders>
              <w:top w:val="nil"/>
              <w:left w:val="nil"/>
              <w:bottom w:val="dotted" w:sz="8" w:space="0" w:color="9C9EA1"/>
              <w:right w:val="nil"/>
            </w:tcBorders>
          </w:tcPr>
          <w:p w14:paraId="1E435765"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79</w:t>
            </w:r>
          </w:p>
        </w:tc>
      </w:tr>
      <w:tr w:rsidR="00E76164" w:rsidRPr="00F245BC" w14:paraId="5288ECE8" w14:textId="77777777">
        <w:trPr>
          <w:trHeight w:hRule="exact" w:val="279"/>
        </w:trPr>
        <w:tc>
          <w:tcPr>
            <w:tcW w:w="4788" w:type="dxa"/>
            <w:tcBorders>
              <w:top w:val="dotted" w:sz="8" w:space="0" w:color="9C9EA1"/>
              <w:left w:val="nil"/>
              <w:bottom w:val="dotted" w:sz="8" w:space="0" w:color="818386"/>
              <w:right w:val="nil"/>
            </w:tcBorders>
          </w:tcPr>
          <w:p w14:paraId="7AF41A6F"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other</w:t>
            </w:r>
            <w:r w:rsidRPr="00F245BC">
              <w:rPr>
                <w:rFonts w:ascii="Arial" w:hAnsi="Arial" w:cs="Arial"/>
                <w:b/>
                <w:color w:val="231F20"/>
                <w:spacing w:val="-16"/>
                <w:sz w:val="17"/>
              </w:rPr>
              <w:t xml:space="preserve"> </w:t>
            </w:r>
            <w:r w:rsidRPr="00F245BC">
              <w:rPr>
                <w:rFonts w:ascii="Arial" w:hAnsi="Arial" w:cs="Arial"/>
                <w:b/>
                <w:color w:val="231F20"/>
                <w:sz w:val="17"/>
              </w:rPr>
              <w:t>provisions</w:t>
            </w:r>
          </w:p>
        </w:tc>
        <w:tc>
          <w:tcPr>
            <w:tcW w:w="2794" w:type="dxa"/>
            <w:tcBorders>
              <w:top w:val="dotted" w:sz="8" w:space="0" w:color="9C9EA1"/>
              <w:left w:val="nil"/>
              <w:bottom w:val="dotted" w:sz="8" w:space="0" w:color="818386"/>
              <w:right w:val="nil"/>
            </w:tcBorders>
          </w:tcPr>
          <w:p w14:paraId="01A70E29"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hAnsi="Arial" w:cs="Arial"/>
                <w:b/>
                <w:color w:val="231F20"/>
                <w:w w:val="95"/>
                <w:sz w:val="17"/>
              </w:rPr>
              <w:t>775</w:t>
            </w:r>
          </w:p>
        </w:tc>
        <w:tc>
          <w:tcPr>
            <w:tcW w:w="808" w:type="dxa"/>
            <w:tcBorders>
              <w:top w:val="dotted" w:sz="8" w:space="0" w:color="9C9EA1"/>
              <w:left w:val="nil"/>
              <w:bottom w:val="dotted" w:sz="8" w:space="0" w:color="818386"/>
              <w:right w:val="nil"/>
            </w:tcBorders>
          </w:tcPr>
          <w:p w14:paraId="00D6FBDD"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702</w:t>
            </w:r>
          </w:p>
        </w:tc>
      </w:tr>
    </w:tbl>
    <w:p w14:paraId="69F55848" w14:textId="77777777" w:rsidR="00E76164" w:rsidRPr="00F245BC" w:rsidRDefault="00E76164">
      <w:pPr>
        <w:jc w:val="right"/>
        <w:rPr>
          <w:rFonts w:ascii="Arial" w:eastAsia="Trebuchet MS" w:hAnsi="Arial" w:cs="Arial"/>
          <w:sz w:val="17"/>
          <w:szCs w:val="17"/>
        </w:rPr>
        <w:sectPr w:rsidR="00E76164" w:rsidRPr="00F245BC">
          <w:pgSz w:w="9980" w:h="14180"/>
          <w:pgMar w:top="620" w:right="180" w:bottom="500" w:left="840" w:header="0" w:footer="314" w:gutter="0"/>
          <w:cols w:space="720"/>
        </w:sectPr>
      </w:pPr>
    </w:p>
    <w:p w14:paraId="0448A524" w14:textId="77777777" w:rsidR="00E76164" w:rsidRPr="00F245BC" w:rsidRDefault="005E0FFB">
      <w:pPr>
        <w:spacing w:before="49" w:line="268" w:lineRule="exact"/>
        <w:ind w:left="363" w:right="409"/>
        <w:rPr>
          <w:rFonts w:ascii="Arial" w:eastAsia="Calibri" w:hAnsi="Arial" w:cs="Arial"/>
          <w:sz w:val="24"/>
          <w:szCs w:val="24"/>
        </w:rPr>
      </w:pPr>
      <w:r>
        <w:rPr>
          <w:rFonts w:ascii="Arial" w:hAnsi="Arial" w:cs="Arial"/>
        </w:rPr>
        <w:lastRenderedPageBreak/>
        <w:pict w14:anchorId="49529CCD">
          <v:group id="_x0000_s14847" style="position:absolute;left:0;text-align:left;margin-left:31.65pt;margin-top:399.95pt;width:.1pt;height:.1pt;z-index:-542848;mso-position-horizontal-relative:page;mso-position-vertical-relative:page" coordorigin="634,7999" coordsize="2,2">
            <v:shape id="_x0000_s14848" style="position:absolute;left:634;top:7999;width:2;height:2" coordorigin="634,7999" coordsize="0,0" path="m634,7999l634,7999e" filled="f" strokecolor="#9c9ea1" strokeweight="1pt">
              <v:path arrowok="t"/>
            </v:shape>
            <w10:wrap anchorx="page" anchory="page"/>
          </v:group>
        </w:pict>
      </w:r>
      <w:r>
        <w:rPr>
          <w:rFonts w:ascii="Arial" w:hAnsi="Arial" w:cs="Arial"/>
        </w:rPr>
        <w:pict w14:anchorId="015639AC">
          <v:group id="_x0000_s14845" style="position:absolute;left:0;text-align:left;margin-left:31.65pt;margin-top:413.9pt;width:.1pt;height:.1pt;z-index:-542824;mso-position-horizontal-relative:page;mso-position-vertical-relative:page" coordorigin="634,8278" coordsize="2,2">
            <v:shape id="_x0000_s14846" style="position:absolute;left:634;top:8278;width:2;height:2" coordorigin="634,8278" coordsize="0,0" path="m634,8278l634,8278e" filled="f" strokecolor="#818386" strokeweight="1pt">
              <v:path arrowok="t"/>
            </v:shape>
            <w10:wrap anchorx="page" anchory="page"/>
          </v:group>
        </w:pict>
      </w:r>
      <w:r>
        <w:rPr>
          <w:rFonts w:ascii="Arial" w:hAnsi="Arial" w:cs="Arial"/>
        </w:rPr>
        <w:pict w14:anchorId="63EF1CC0">
          <v:group id="_x0000_s14843" style="position:absolute;left:0;text-align:left;margin-left:31.65pt;margin-top:662.8pt;width:.1pt;height:.1pt;z-index:-542800;mso-position-horizontal-relative:page;mso-position-vertical-relative:page" coordorigin="634,13256" coordsize="2,2">
            <v:shape id="_x0000_s14844" style="position:absolute;left:634;top:13256;width:2;height:2" coordorigin="634,13256" coordsize="0,0" path="m634,13256l634,13256e" filled="f" strokecolor="#818386" strokeweight="1pt">
              <v:path arrowok="t"/>
            </v:shape>
            <w10:wrap anchorx="page" anchory="page"/>
          </v:group>
        </w:pict>
      </w:r>
      <w:r>
        <w:rPr>
          <w:rFonts w:ascii="Arial" w:hAnsi="Arial" w:cs="Arial"/>
        </w:rPr>
        <w:pict w14:anchorId="672EE477">
          <v:group id="_x0000_s14838" style="position:absolute;left:0;text-align:left;margin-left:305.6pt;margin-top:662.3pt;width:1pt;height:1pt;z-index:-542776;mso-position-horizontal-relative:page;mso-position-vertical-relative:page" coordorigin="6113,13246" coordsize="20,20">
            <v:group id="_x0000_s14841" style="position:absolute;left:6123;top:13256;width:2;height:2" coordorigin="6123,13256" coordsize="2,2">
              <v:shape id="_x0000_s14842" style="position:absolute;left:6123;top:13256;width:2;height:2" coordorigin="6123,13256" coordsize="0,0" path="m6123,13256l6123,13256e" filled="f" strokecolor="#818386" strokeweight="1pt">
                <v:path arrowok="t"/>
              </v:shape>
            </v:group>
            <v:group id="_x0000_s14839" style="position:absolute;left:6123;top:13256;width:2;height:2" coordorigin="6123,13256" coordsize="2,2">
              <v:shape id="_x0000_s14840" style="position:absolute;left:6123;top:13256;width:2;height:2" coordorigin="6123,13256" coordsize="0,0" path="m6123,13256l6123,13256e" filled="f" strokecolor="#818386" strokeweight="1pt">
                <v:path arrowok="t"/>
              </v:shape>
            </v:group>
            <w10:wrap anchorx="page" anchory="page"/>
          </v:group>
        </w:pict>
      </w:r>
      <w:r>
        <w:rPr>
          <w:rFonts w:ascii="Arial" w:hAnsi="Arial" w:cs="Arial"/>
        </w:rPr>
        <w:pict w14:anchorId="0CFF920F">
          <v:group id="_x0000_s14833" style="position:absolute;left:0;text-align:left;margin-left:353.8pt;margin-top:662.3pt;width:1pt;height:1pt;z-index:-542752;mso-position-horizontal-relative:page;mso-position-vertical-relative:page" coordorigin="7077,13246" coordsize="20,20">
            <v:group id="_x0000_s14836" style="position:absolute;left:7087;top:13256;width:2;height:2" coordorigin="7087,13256" coordsize="2,2">
              <v:shape id="_x0000_s14837" style="position:absolute;left:7087;top:13256;width:2;height:2" coordorigin="7087,13256" coordsize="0,0" path="m7087,13256l7087,13256e" filled="f" strokecolor="#818386" strokeweight="1pt">
                <v:path arrowok="t"/>
              </v:shape>
            </v:group>
            <v:group id="_x0000_s14834" style="position:absolute;left:7087;top:13256;width:2;height:2" coordorigin="7087,13256" coordsize="2,2">
              <v:shape id="_x0000_s14835" style="position:absolute;left:7087;top:13256;width:2;height:2" coordorigin="7087,13256" coordsize="0,0" path="m7087,13256l7087,13256e" filled="f" strokecolor="#818386" strokeweight="1pt">
                <v:path arrowok="t"/>
              </v:shape>
            </v:group>
            <w10:wrap anchorx="page" anchory="page"/>
          </v:group>
        </w:pict>
      </w:r>
      <w:r>
        <w:rPr>
          <w:rFonts w:ascii="Arial" w:hAnsi="Arial" w:cs="Arial"/>
        </w:rPr>
        <w:pict w14:anchorId="43930159">
          <v:group id="_x0000_s14828" style="position:absolute;left:0;text-align:left;margin-left:402pt;margin-top:662.3pt;width:1pt;height:1pt;z-index:-542728;mso-position-horizontal-relative:page;mso-position-vertical-relative:page" coordorigin="8040,13246" coordsize="20,20">
            <v:group id="_x0000_s14831" style="position:absolute;left:8050;top:13256;width:2;height:2" coordorigin="8050,13256" coordsize="2,2">
              <v:shape id="_x0000_s14832" style="position:absolute;left:8050;top:13256;width:2;height:2" coordorigin="8050,13256" coordsize="0,0" path="m8050,13256l8050,13256e" filled="f" strokecolor="#818386" strokeweight="1pt">
                <v:path arrowok="t"/>
              </v:shape>
            </v:group>
            <v:group id="_x0000_s14829" style="position:absolute;left:8050;top:13256;width:2;height:2" coordorigin="8050,13256" coordsize="2,2">
              <v:shape id="_x0000_s14830" style="position:absolute;left:8050;top:13256;width:2;height:2" coordorigin="8050,13256" coordsize="0,0" path="m8050,13256l8050,13256e" filled="f" strokecolor="#818386" strokeweight="1pt">
                <v:path arrowok="t"/>
              </v:shape>
            </v:group>
            <w10:wrap anchorx="page" anchory="page"/>
          </v:group>
        </w:pict>
      </w:r>
      <w:r>
        <w:rPr>
          <w:rFonts w:ascii="Arial" w:hAnsi="Arial" w:cs="Arial"/>
        </w:rPr>
        <w:pict w14:anchorId="79A77A23">
          <v:group id="_x0000_s14826" style="position:absolute;left:0;text-align:left;margin-left:450.2pt;margin-top:662.8pt;width:.1pt;height:.1pt;z-index:-542704;mso-position-horizontal-relative:page;mso-position-vertical-relative:page" coordorigin="9004,13256" coordsize="2,2">
            <v:shape id="_x0000_s14827" style="position:absolute;left:9004;top:13256;width:2;height:2" coordorigin="9004,13256" coordsize="0,0" path="m9004,13256l9004,13256e" filled="f" strokecolor="#818386" strokeweight="1pt">
              <v:path arrowok="t"/>
            </v:shape>
            <w10:wrap anchorx="page" anchory="page"/>
          </v:group>
        </w:pict>
      </w:r>
      <w:r>
        <w:rPr>
          <w:rFonts w:ascii="Arial" w:hAnsi="Arial" w:cs="Arial"/>
        </w:rPr>
        <w:pict w14:anchorId="29058382">
          <v:group id="_x0000_s14824" style="position:absolute;left:0;text-align:left;margin-left:31.65pt;margin-top:648.8pt;width:.1pt;height:.1pt;z-index:-542680;mso-position-horizontal-relative:page;mso-position-vertical-relative:page" coordorigin="634,12977" coordsize="2,2">
            <v:shape id="_x0000_s14825" style="position:absolute;left:634;top:12977;width:2;height:2" coordorigin="634,12977" coordsize="0,0" path="m634,12977l634,12977e" filled="f" strokecolor="#818386" strokeweight="1pt">
              <v:path arrowok="t"/>
            </v:shape>
            <w10:wrap anchorx="page" anchory="page"/>
          </v:group>
        </w:pict>
      </w:r>
      <w:r>
        <w:rPr>
          <w:rFonts w:ascii="Arial" w:hAnsi="Arial" w:cs="Arial"/>
        </w:rPr>
        <w:pict w14:anchorId="5392D031">
          <v:group id="_x0000_s14819" style="position:absolute;left:0;text-align:left;margin-left:305.6pt;margin-top:648.3pt;width:1pt;height:1pt;z-index:-542656;mso-position-horizontal-relative:page;mso-position-vertical-relative:page" coordorigin="6113,12967" coordsize="20,20">
            <v:group id="_x0000_s14822" style="position:absolute;left:6123;top:12977;width:2;height:2" coordorigin="6123,12977" coordsize="2,2">
              <v:shape id="_x0000_s14823" style="position:absolute;left:6123;top:12977;width:2;height:2" coordorigin="6123,12977" coordsize="0,0" path="m6123,12977l6123,12977e" filled="f" strokecolor="#818386" strokeweight="1pt">
                <v:path arrowok="t"/>
              </v:shape>
            </v:group>
            <v:group id="_x0000_s14820" style="position:absolute;left:6123;top:12977;width:2;height:2" coordorigin="6123,12977" coordsize="2,2">
              <v:shape id="_x0000_s14821" style="position:absolute;left:6123;top:12977;width:2;height:2" coordorigin="6123,12977" coordsize="0,0" path="m6123,12977l6123,12977e" filled="f" strokecolor="#818386" strokeweight="1pt">
                <v:path arrowok="t"/>
              </v:shape>
            </v:group>
            <w10:wrap anchorx="page" anchory="page"/>
          </v:group>
        </w:pict>
      </w:r>
      <w:r>
        <w:rPr>
          <w:rFonts w:ascii="Arial" w:hAnsi="Arial" w:cs="Arial"/>
        </w:rPr>
        <w:pict w14:anchorId="4249C9F5">
          <v:group id="_x0000_s14814" style="position:absolute;left:0;text-align:left;margin-left:353.8pt;margin-top:648.3pt;width:1pt;height:1pt;z-index:-542632;mso-position-horizontal-relative:page;mso-position-vertical-relative:page" coordorigin="7077,12967" coordsize="20,20">
            <v:group id="_x0000_s14817" style="position:absolute;left:7087;top:12977;width:2;height:2" coordorigin="7087,12977" coordsize="2,2">
              <v:shape id="_x0000_s14818" style="position:absolute;left:7087;top:12977;width:2;height:2" coordorigin="7087,12977" coordsize="0,0" path="m7087,12977l7087,12977e" filled="f" strokecolor="#818386" strokeweight="1pt">
                <v:path arrowok="t"/>
              </v:shape>
            </v:group>
            <v:group id="_x0000_s14815" style="position:absolute;left:7087;top:12977;width:2;height:2" coordorigin="7087,12977" coordsize="2,2">
              <v:shape id="_x0000_s14816" style="position:absolute;left:7087;top:12977;width:2;height:2" coordorigin="7087,12977" coordsize="0,0" path="m7087,12977l7087,12977e" filled="f" strokecolor="#818386" strokeweight="1pt">
                <v:path arrowok="t"/>
              </v:shape>
            </v:group>
            <w10:wrap anchorx="page" anchory="page"/>
          </v:group>
        </w:pict>
      </w:r>
      <w:r>
        <w:rPr>
          <w:rFonts w:ascii="Arial" w:hAnsi="Arial" w:cs="Arial"/>
        </w:rPr>
        <w:pict w14:anchorId="23D593E6">
          <v:group id="_x0000_s14809" style="position:absolute;left:0;text-align:left;margin-left:402pt;margin-top:648.3pt;width:1pt;height:1pt;z-index:-542608;mso-position-horizontal-relative:page;mso-position-vertical-relative:page" coordorigin="8040,12967" coordsize="20,20">
            <v:group id="_x0000_s14812" style="position:absolute;left:8050;top:12977;width:2;height:2" coordorigin="8050,12977" coordsize="2,2">
              <v:shape id="_x0000_s14813" style="position:absolute;left:8050;top:12977;width:2;height:2" coordorigin="8050,12977" coordsize="0,0" path="m8050,12977l8050,12977e" filled="f" strokecolor="#818386" strokeweight="1pt">
                <v:path arrowok="t"/>
              </v:shape>
            </v:group>
            <v:group id="_x0000_s14810" style="position:absolute;left:8050;top:12977;width:2;height:2" coordorigin="8050,12977" coordsize="2,2">
              <v:shape id="_x0000_s14811" style="position:absolute;left:8050;top:12977;width:2;height:2" coordorigin="8050,12977" coordsize="0,0" path="m8050,12977l8050,12977e" filled="f" strokecolor="#818386" strokeweight="1pt">
                <v:path arrowok="t"/>
              </v:shape>
            </v:group>
            <w10:wrap anchorx="page" anchory="page"/>
          </v:group>
        </w:pict>
      </w:r>
      <w:r>
        <w:rPr>
          <w:rFonts w:ascii="Arial" w:hAnsi="Arial" w:cs="Arial"/>
        </w:rPr>
        <w:pict w14:anchorId="53979481">
          <v:group id="_x0000_s14807" style="position:absolute;left:0;text-align:left;margin-left:450.2pt;margin-top:648.8pt;width:.1pt;height:.1pt;z-index:-542584;mso-position-horizontal-relative:page;mso-position-vertical-relative:page" coordorigin="9004,12977" coordsize="2,2">
            <v:shape id="_x0000_s14808" style="position:absolute;left:9004;top:12977;width:2;height:2" coordorigin="9004,12977" coordsize="0,0" path="m9004,12977l9004,12977e" filled="f" strokecolor="#818386" strokeweight="1pt">
              <v:path arrowok="t"/>
            </v:shape>
            <w10:wrap anchorx="page" anchory="page"/>
          </v:group>
        </w:pict>
      </w:r>
      <w:bookmarkStart w:id="36" w:name="_bookmark34"/>
      <w:bookmarkEnd w:id="36"/>
      <w:r w:rsidR="00381F87" w:rsidRPr="00F245BC">
        <w:rPr>
          <w:rFonts w:ascii="Arial" w:hAnsi="Arial" w:cs="Arial"/>
          <w:b/>
          <w:color w:val="95979A"/>
          <w:sz w:val="24"/>
        </w:rPr>
        <w:t>Notes</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to</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and</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forming</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part</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of</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the</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financial</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statements</w:t>
      </w:r>
    </w:p>
    <w:p w14:paraId="71F40787" w14:textId="77777777" w:rsidR="00E76164" w:rsidRPr="00F245BC" w:rsidRDefault="00381F87">
      <w:pPr>
        <w:spacing w:line="251" w:lineRule="exact"/>
        <w:ind w:left="363" w:right="409"/>
        <w:rPr>
          <w:rFonts w:ascii="Arial" w:eastAsia="Arial" w:hAnsi="Arial" w:cs="Arial"/>
          <w:sz w:val="24"/>
          <w:szCs w:val="24"/>
        </w:rPr>
      </w:pPr>
      <w:r w:rsidRPr="00F245BC">
        <w:rPr>
          <w:rFonts w:ascii="Arial" w:hAnsi="Arial" w:cs="Arial"/>
          <w:color w:val="95979A"/>
          <w:sz w:val="24"/>
        </w:rPr>
        <w:t>for</w:t>
      </w:r>
      <w:r w:rsidRPr="00F245BC">
        <w:rPr>
          <w:rFonts w:ascii="Arial" w:hAnsi="Arial" w:cs="Arial"/>
          <w:color w:val="95979A"/>
          <w:spacing w:val="-11"/>
          <w:sz w:val="24"/>
        </w:rPr>
        <w:t xml:space="preserve"> </w:t>
      </w:r>
      <w:r w:rsidRPr="00F245BC">
        <w:rPr>
          <w:rFonts w:ascii="Arial" w:hAnsi="Arial" w:cs="Arial"/>
          <w:color w:val="95979A"/>
          <w:sz w:val="24"/>
        </w:rPr>
        <w:t>the</w:t>
      </w:r>
      <w:r w:rsidRPr="00F245BC">
        <w:rPr>
          <w:rFonts w:ascii="Arial" w:hAnsi="Arial" w:cs="Arial"/>
          <w:color w:val="95979A"/>
          <w:spacing w:val="-11"/>
          <w:sz w:val="24"/>
        </w:rPr>
        <w:t xml:space="preserve"> </w:t>
      </w:r>
      <w:r w:rsidRPr="00F245BC">
        <w:rPr>
          <w:rFonts w:ascii="Arial" w:hAnsi="Arial" w:cs="Arial"/>
          <w:color w:val="95979A"/>
          <w:sz w:val="24"/>
        </w:rPr>
        <w:t>period</w:t>
      </w:r>
      <w:r w:rsidRPr="00F245BC">
        <w:rPr>
          <w:rFonts w:ascii="Arial" w:hAnsi="Arial" w:cs="Arial"/>
          <w:color w:val="95979A"/>
          <w:spacing w:val="-11"/>
          <w:sz w:val="24"/>
        </w:rPr>
        <w:t xml:space="preserve"> </w:t>
      </w:r>
      <w:r w:rsidRPr="00F245BC">
        <w:rPr>
          <w:rFonts w:ascii="Arial" w:hAnsi="Arial" w:cs="Arial"/>
          <w:color w:val="95979A"/>
          <w:sz w:val="24"/>
        </w:rPr>
        <w:t>ended</w:t>
      </w:r>
      <w:r w:rsidRPr="00F245BC">
        <w:rPr>
          <w:rFonts w:ascii="Arial" w:hAnsi="Arial" w:cs="Arial"/>
          <w:color w:val="95979A"/>
          <w:spacing w:val="-11"/>
          <w:sz w:val="24"/>
        </w:rPr>
        <w:t xml:space="preserve"> </w:t>
      </w:r>
      <w:r w:rsidRPr="00F245BC">
        <w:rPr>
          <w:rFonts w:ascii="Arial" w:hAnsi="Arial" w:cs="Arial"/>
          <w:color w:val="95979A"/>
          <w:sz w:val="24"/>
        </w:rPr>
        <w:t>30</w:t>
      </w:r>
      <w:r w:rsidRPr="00F245BC">
        <w:rPr>
          <w:rFonts w:ascii="Arial" w:hAnsi="Arial" w:cs="Arial"/>
          <w:color w:val="95979A"/>
          <w:spacing w:val="-11"/>
          <w:sz w:val="24"/>
        </w:rPr>
        <w:t xml:space="preserve"> </w:t>
      </w:r>
      <w:r w:rsidRPr="00F245BC">
        <w:rPr>
          <w:rFonts w:ascii="Arial" w:hAnsi="Arial" w:cs="Arial"/>
          <w:color w:val="95979A"/>
          <w:sz w:val="24"/>
        </w:rPr>
        <w:t>June</w:t>
      </w:r>
      <w:r w:rsidRPr="00F245BC">
        <w:rPr>
          <w:rFonts w:ascii="Arial" w:hAnsi="Arial" w:cs="Arial"/>
          <w:color w:val="95979A"/>
          <w:spacing w:val="-11"/>
          <w:sz w:val="24"/>
        </w:rPr>
        <w:t xml:space="preserve"> </w:t>
      </w:r>
      <w:r w:rsidRPr="00F245BC">
        <w:rPr>
          <w:rFonts w:ascii="Arial" w:hAnsi="Arial" w:cs="Arial"/>
          <w:color w:val="95979A"/>
          <w:sz w:val="24"/>
        </w:rPr>
        <w:t>2015</w:t>
      </w:r>
    </w:p>
    <w:p w14:paraId="39D1C1C0" w14:textId="77777777" w:rsidR="00E76164" w:rsidRPr="00F245BC" w:rsidRDefault="00E76164">
      <w:pPr>
        <w:rPr>
          <w:rFonts w:ascii="Arial" w:eastAsia="Arial" w:hAnsi="Arial" w:cs="Arial"/>
          <w:sz w:val="24"/>
          <w:szCs w:val="24"/>
        </w:rPr>
      </w:pPr>
    </w:p>
    <w:p w14:paraId="3F02B865" w14:textId="77777777" w:rsidR="00E76164" w:rsidRPr="00F245BC" w:rsidRDefault="00E76164">
      <w:pPr>
        <w:spacing w:before="11"/>
        <w:rPr>
          <w:rFonts w:ascii="Arial" w:eastAsia="Arial" w:hAnsi="Arial" w:cs="Arial"/>
          <w:sz w:val="31"/>
          <w:szCs w:val="31"/>
        </w:rPr>
      </w:pPr>
    </w:p>
    <w:p w14:paraId="6668C5C4" w14:textId="77777777" w:rsidR="00E76164" w:rsidRPr="00F245BC" w:rsidRDefault="005E0FFB">
      <w:pPr>
        <w:ind w:left="363" w:right="409"/>
        <w:rPr>
          <w:rFonts w:ascii="Arial" w:eastAsia="Trebuchet MS" w:hAnsi="Arial" w:cs="Arial"/>
          <w:sz w:val="24"/>
          <w:szCs w:val="24"/>
        </w:rPr>
      </w:pPr>
      <w:r>
        <w:rPr>
          <w:rFonts w:ascii="Arial" w:hAnsi="Arial" w:cs="Arial"/>
        </w:rPr>
        <w:pict w14:anchorId="7928EA4F">
          <v:group id="_x0000_s14805" style="position:absolute;left:0;text-align:left;margin-left:31.65pt;margin-top:28.65pt;width:.1pt;height:.1pt;z-index:-542560;mso-position-horizontal-relative:page" coordorigin="634,574" coordsize="2,2">
            <v:shape id="_x0000_s14806" style="position:absolute;left:634;top:574;width:2;height:2" coordorigin="634,574" coordsize="0,0" path="m634,574l634,574e" filled="f" strokecolor="#818386" strokeweight="1pt">
              <v:path arrowok="t"/>
            </v:shape>
            <w10:wrap anchorx="page"/>
          </v:group>
        </w:pict>
      </w:r>
      <w:r>
        <w:rPr>
          <w:rFonts w:ascii="Arial" w:hAnsi="Arial" w:cs="Arial"/>
        </w:rPr>
        <w:pict w14:anchorId="31B1C38C">
          <v:group id="_x0000_s14800" style="position:absolute;left:0;text-align:left;margin-left:271.6pt;margin-top:28.15pt;width:1pt;height:1pt;z-index:-542536;mso-position-horizontal-relative:page" coordorigin="5433,564" coordsize="20,20">
            <v:group id="_x0000_s14803" style="position:absolute;left:5443;top:574;width:2;height:2" coordorigin="5443,574" coordsize="2,2">
              <v:shape id="_x0000_s14804" style="position:absolute;left:5443;top:574;width:2;height:2" coordorigin="5443,574" coordsize="0,0" path="m5443,574l5443,574e" filled="f" strokecolor="#818386" strokeweight="1pt">
                <v:path arrowok="t"/>
              </v:shape>
            </v:group>
            <v:group id="_x0000_s14801" style="position:absolute;left:5443;top:574;width:2;height:2" coordorigin="5443,574" coordsize="2,2">
              <v:shape id="_x0000_s14802" style="position:absolute;left:5443;top:574;width:2;height:2" coordorigin="5443,574" coordsize="0,0" path="m5443,574l5443,574e" filled="f" strokecolor="#818386" strokeweight="1pt">
                <v:path arrowok="t"/>
              </v:shape>
            </v:group>
            <w10:wrap anchorx="page"/>
          </v:group>
        </w:pict>
      </w:r>
      <w:r>
        <w:rPr>
          <w:rFonts w:ascii="Arial" w:hAnsi="Arial" w:cs="Arial"/>
        </w:rPr>
        <w:pict w14:anchorId="0BA7AC9A">
          <v:group id="_x0000_s14795" style="position:absolute;left:0;text-align:left;margin-left:336.8pt;margin-top:28.15pt;width:1pt;height:1pt;z-index:-542512;mso-position-horizontal-relative:page" coordorigin="6736,564" coordsize="20,20">
            <v:group id="_x0000_s14798" style="position:absolute;left:6746;top:574;width:2;height:2" coordorigin="6746,574" coordsize="2,2">
              <v:shape id="_x0000_s14799" style="position:absolute;left:6746;top:574;width:2;height:2" coordorigin="6746,574" coordsize="0,0" path="m6746,574l6746,574e" filled="f" strokecolor="#818386" strokeweight="1pt">
                <v:path arrowok="t"/>
              </v:shape>
            </v:group>
            <v:group id="_x0000_s14796" style="position:absolute;left:6746;top:574;width:2;height:2" coordorigin="6746,574" coordsize="2,2">
              <v:shape id="_x0000_s14797" style="position:absolute;left:6746;top:574;width:2;height:2" coordorigin="6746,574" coordsize="0,0" path="m6746,574l6746,574e" filled="f" strokecolor="#818386" strokeweight="1pt">
                <v:path arrowok="t"/>
              </v:shape>
            </v:group>
            <w10:wrap anchorx="page"/>
          </v:group>
        </w:pict>
      </w:r>
      <w:r>
        <w:rPr>
          <w:rFonts w:ascii="Arial" w:hAnsi="Arial" w:cs="Arial"/>
        </w:rPr>
        <w:pict w14:anchorId="3A954226">
          <v:group id="_x0000_s14790" style="position:absolute;left:0;text-align:left;margin-left:402pt;margin-top:28.15pt;width:1pt;height:1pt;z-index:-542488;mso-position-horizontal-relative:page" coordorigin="8040,564" coordsize="20,20">
            <v:group id="_x0000_s14793" style="position:absolute;left:8050;top:574;width:2;height:2" coordorigin="8050,574" coordsize="2,2">
              <v:shape id="_x0000_s14794" style="position:absolute;left:8050;top:574;width:2;height:2" coordorigin="8050,574" coordsize="0,0" path="m8050,574l8050,574e" filled="f" strokecolor="#818386" strokeweight="1pt">
                <v:path arrowok="t"/>
              </v:shape>
            </v:group>
            <v:group id="_x0000_s14791" style="position:absolute;left:8050;top:574;width:2;height:2" coordorigin="8050,574" coordsize="2,2">
              <v:shape id="_x0000_s14792" style="position:absolute;left:8050;top:574;width:2;height:2" coordorigin="8050,574" coordsize="0,0" path="m8050,574l8050,574e" filled="f" strokecolor="#818386" strokeweight="1pt">
                <v:path arrowok="t"/>
              </v:shape>
            </v:group>
            <w10:wrap anchorx="page"/>
          </v:group>
        </w:pict>
      </w:r>
      <w:r>
        <w:rPr>
          <w:rFonts w:ascii="Arial" w:hAnsi="Arial" w:cs="Arial"/>
        </w:rPr>
        <w:pict w14:anchorId="0B177A1C">
          <v:group id="_x0000_s14788" style="position:absolute;left:0;text-align:left;margin-left:450.2pt;margin-top:28.65pt;width:.1pt;height:.1pt;z-index:-542464;mso-position-horizontal-relative:page" coordorigin="9004,574" coordsize="2,2">
            <v:shape id="_x0000_s14789" style="position:absolute;left:9004;top:574;width:2;height:2" coordorigin="9004,574" coordsize="0,0" path="m9004,574l9004,574e" filled="f" strokecolor="#818386" strokeweight="1pt">
              <v:path arrowok="t"/>
            </v:shape>
            <w10:wrap anchorx="page"/>
          </v:group>
        </w:pict>
      </w:r>
      <w:r w:rsidR="00381F87" w:rsidRPr="00F245BC">
        <w:rPr>
          <w:rFonts w:ascii="Arial" w:hAnsi="Arial" w:cs="Arial"/>
          <w:color w:val="1CBECA"/>
          <w:sz w:val="24"/>
        </w:rPr>
        <w:t>Note 11: Provisions</w:t>
      </w:r>
      <w:r w:rsidR="00381F87" w:rsidRPr="00F245BC">
        <w:rPr>
          <w:rFonts w:ascii="Arial" w:hAnsi="Arial" w:cs="Arial"/>
          <w:color w:val="1CBECA"/>
          <w:spacing w:val="-30"/>
          <w:sz w:val="24"/>
        </w:rPr>
        <w:t xml:space="preserve"> </w:t>
      </w:r>
      <w:r w:rsidR="00381F87" w:rsidRPr="00F245BC">
        <w:rPr>
          <w:rFonts w:ascii="Arial" w:hAnsi="Arial" w:cs="Arial"/>
          <w:color w:val="1CBECA"/>
          <w:sz w:val="24"/>
        </w:rPr>
        <w:t>(continued)</w:t>
      </w:r>
    </w:p>
    <w:p w14:paraId="5C77F08E" w14:textId="77777777" w:rsidR="00E76164" w:rsidRPr="00F245BC" w:rsidRDefault="00E76164">
      <w:pPr>
        <w:spacing w:before="6"/>
        <w:rPr>
          <w:rFonts w:ascii="Arial" w:eastAsia="Trebuchet MS" w:hAnsi="Arial" w:cs="Arial"/>
          <w:sz w:val="24"/>
          <w:szCs w:val="24"/>
        </w:rPr>
      </w:pPr>
    </w:p>
    <w:tbl>
      <w:tblPr>
        <w:tblW w:w="0" w:type="auto"/>
        <w:tblInd w:w="353" w:type="dxa"/>
        <w:tblLayout w:type="fixed"/>
        <w:tblCellMar>
          <w:left w:w="0" w:type="dxa"/>
          <w:right w:w="0" w:type="dxa"/>
        </w:tblCellMar>
        <w:tblLook w:val="01E0" w:firstRow="1" w:lastRow="1" w:firstColumn="1" w:lastColumn="1" w:noHBand="0" w:noVBand="0"/>
      </w:tblPr>
      <w:tblGrid>
        <w:gridCol w:w="3842"/>
        <w:gridCol w:w="2450"/>
        <w:gridCol w:w="1311"/>
        <w:gridCol w:w="787"/>
      </w:tblGrid>
      <w:tr w:rsidR="00E76164" w:rsidRPr="00F245BC" w14:paraId="1AF63821" w14:textId="77777777">
        <w:trPr>
          <w:trHeight w:hRule="exact" w:val="831"/>
        </w:trPr>
        <w:tc>
          <w:tcPr>
            <w:tcW w:w="3842" w:type="dxa"/>
            <w:tcBorders>
              <w:top w:val="dotted" w:sz="8" w:space="0" w:color="818386"/>
              <w:left w:val="nil"/>
              <w:bottom w:val="single" w:sz="4" w:space="0" w:color="818386"/>
              <w:right w:val="nil"/>
            </w:tcBorders>
            <w:shd w:val="clear" w:color="auto" w:fill="84D1DA"/>
          </w:tcPr>
          <w:p w14:paraId="00545733" w14:textId="77777777" w:rsidR="00E76164" w:rsidRPr="00F245BC" w:rsidRDefault="00E76164">
            <w:pPr>
              <w:pStyle w:val="TableParagraph"/>
              <w:rPr>
                <w:rFonts w:ascii="Arial" w:eastAsia="Trebuchet MS" w:hAnsi="Arial" w:cs="Arial"/>
                <w:sz w:val="20"/>
                <w:szCs w:val="20"/>
              </w:rPr>
            </w:pPr>
          </w:p>
          <w:p w14:paraId="3EA1EA50" w14:textId="77777777" w:rsidR="00E76164" w:rsidRPr="00F245BC" w:rsidRDefault="00E76164">
            <w:pPr>
              <w:pStyle w:val="TableParagraph"/>
              <w:rPr>
                <w:rFonts w:ascii="Arial" w:eastAsia="Trebuchet MS" w:hAnsi="Arial" w:cs="Arial"/>
                <w:sz w:val="20"/>
                <w:szCs w:val="20"/>
              </w:rPr>
            </w:pPr>
          </w:p>
          <w:p w14:paraId="64A6CE09" w14:textId="77777777" w:rsidR="00E76164" w:rsidRPr="00F245BC" w:rsidRDefault="00E76164">
            <w:pPr>
              <w:pStyle w:val="TableParagraph"/>
              <w:rPr>
                <w:rFonts w:ascii="Arial" w:eastAsia="Trebuchet MS" w:hAnsi="Arial" w:cs="Arial"/>
                <w:sz w:val="20"/>
                <w:szCs w:val="20"/>
              </w:rPr>
            </w:pPr>
          </w:p>
        </w:tc>
        <w:tc>
          <w:tcPr>
            <w:tcW w:w="2450" w:type="dxa"/>
            <w:tcBorders>
              <w:top w:val="dotted" w:sz="8" w:space="0" w:color="818386"/>
              <w:left w:val="nil"/>
              <w:bottom w:val="single" w:sz="4" w:space="0" w:color="818386"/>
              <w:right w:val="nil"/>
            </w:tcBorders>
            <w:shd w:val="clear" w:color="auto" w:fill="84D1DA"/>
          </w:tcPr>
          <w:p w14:paraId="6E3B28BA" w14:textId="77777777" w:rsidR="00E76164" w:rsidRPr="00F245BC" w:rsidRDefault="00381F87">
            <w:pPr>
              <w:pStyle w:val="TableParagraph"/>
              <w:spacing w:before="52" w:line="180" w:lineRule="exact"/>
              <w:ind w:left="1374" w:right="280" w:firstLine="165"/>
              <w:jc w:val="both"/>
              <w:rPr>
                <w:rFonts w:ascii="Arial" w:eastAsia="Arial" w:hAnsi="Arial" w:cs="Arial"/>
                <w:sz w:val="17"/>
                <w:szCs w:val="17"/>
              </w:rPr>
            </w:pPr>
            <w:r w:rsidRPr="00F245BC">
              <w:rPr>
                <w:rFonts w:ascii="Arial" w:hAnsi="Arial" w:cs="Arial"/>
                <w:b/>
                <w:color w:val="231F20"/>
                <w:w w:val="80"/>
                <w:sz w:val="17"/>
              </w:rPr>
              <w:t xml:space="preserve">Provision </w:t>
            </w:r>
            <w:r w:rsidRPr="00F245BC">
              <w:rPr>
                <w:rFonts w:ascii="Arial" w:hAnsi="Arial" w:cs="Arial"/>
                <w:b/>
                <w:color w:val="231F20"/>
                <w:w w:val="85"/>
                <w:sz w:val="17"/>
              </w:rPr>
              <w:t>for</w:t>
            </w:r>
            <w:r w:rsidRPr="00F245BC">
              <w:rPr>
                <w:rFonts w:ascii="Arial" w:hAnsi="Arial" w:cs="Arial"/>
                <w:b/>
                <w:color w:val="231F20"/>
                <w:spacing w:val="-11"/>
                <w:w w:val="85"/>
                <w:sz w:val="17"/>
              </w:rPr>
              <w:t xml:space="preserve"> </w:t>
            </w:r>
            <w:r w:rsidRPr="00F245BC">
              <w:rPr>
                <w:rFonts w:ascii="Arial" w:hAnsi="Arial" w:cs="Arial"/>
                <w:b/>
                <w:color w:val="231F20"/>
                <w:w w:val="85"/>
                <w:sz w:val="17"/>
              </w:rPr>
              <w:t>contract obligations</w:t>
            </w:r>
          </w:p>
          <w:p w14:paraId="6E965244" w14:textId="77777777" w:rsidR="00E76164" w:rsidRPr="00F245BC" w:rsidRDefault="00381F87">
            <w:pPr>
              <w:pStyle w:val="TableParagraph"/>
              <w:spacing w:line="180" w:lineRule="exact"/>
              <w:ind w:right="280"/>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1311" w:type="dxa"/>
            <w:tcBorders>
              <w:top w:val="dotted" w:sz="8" w:space="0" w:color="818386"/>
              <w:left w:val="nil"/>
              <w:bottom w:val="single" w:sz="4" w:space="0" w:color="818386"/>
              <w:right w:val="nil"/>
            </w:tcBorders>
            <w:shd w:val="clear" w:color="auto" w:fill="84D1DA"/>
          </w:tcPr>
          <w:p w14:paraId="17DEEDB9" w14:textId="77777777" w:rsidR="00E76164" w:rsidRPr="00F245BC" w:rsidRDefault="00381F87">
            <w:pPr>
              <w:pStyle w:val="TableParagraph"/>
              <w:spacing w:before="37" w:line="188" w:lineRule="exact"/>
              <w:ind w:left="394"/>
              <w:rPr>
                <w:rFonts w:ascii="Arial" w:eastAsia="Arial" w:hAnsi="Arial" w:cs="Arial"/>
                <w:sz w:val="17"/>
                <w:szCs w:val="17"/>
              </w:rPr>
            </w:pPr>
            <w:r w:rsidRPr="00F245BC">
              <w:rPr>
                <w:rFonts w:ascii="Arial" w:hAnsi="Arial" w:cs="Arial"/>
                <w:b/>
                <w:color w:val="231F20"/>
                <w:w w:val="90"/>
                <w:sz w:val="17"/>
              </w:rPr>
              <w:t>Provision</w:t>
            </w:r>
          </w:p>
          <w:p w14:paraId="5E527ECA" w14:textId="77777777" w:rsidR="00E76164" w:rsidRPr="00F245BC" w:rsidRDefault="00381F87">
            <w:pPr>
              <w:pStyle w:val="TableParagraph"/>
              <w:spacing w:before="7" w:line="180" w:lineRule="exact"/>
              <w:ind w:left="282" w:right="287" w:firstLine="550"/>
              <w:rPr>
                <w:rFonts w:ascii="Arial" w:eastAsia="Arial" w:hAnsi="Arial" w:cs="Arial"/>
                <w:sz w:val="17"/>
                <w:szCs w:val="17"/>
              </w:rPr>
            </w:pPr>
            <w:r w:rsidRPr="00F245BC">
              <w:rPr>
                <w:rFonts w:ascii="Arial" w:hAnsi="Arial" w:cs="Arial"/>
                <w:b/>
                <w:color w:val="231F20"/>
                <w:w w:val="80"/>
                <w:sz w:val="17"/>
              </w:rPr>
              <w:t>for restoration</w:t>
            </w:r>
          </w:p>
          <w:p w14:paraId="1DD6E825" w14:textId="77777777" w:rsidR="00E76164" w:rsidRPr="00F245BC" w:rsidRDefault="00381F87">
            <w:pPr>
              <w:pStyle w:val="TableParagraph"/>
              <w:spacing w:line="180" w:lineRule="exact"/>
              <w:ind w:left="650"/>
              <w:rPr>
                <w:rFonts w:ascii="Arial" w:eastAsia="Arial" w:hAnsi="Arial" w:cs="Arial"/>
                <w:sz w:val="17"/>
                <w:szCs w:val="17"/>
              </w:rPr>
            </w:pPr>
            <w:r w:rsidRPr="00F245BC">
              <w:rPr>
                <w:rFonts w:ascii="Arial" w:eastAsia="Arial" w:hAnsi="Arial" w:cs="Arial"/>
                <w:b/>
                <w:bCs/>
                <w:color w:val="231F20"/>
                <w:w w:val="95"/>
                <w:sz w:val="17"/>
                <w:szCs w:val="17"/>
              </w:rPr>
              <w:t>$’000</w:t>
            </w:r>
          </w:p>
        </w:tc>
        <w:tc>
          <w:tcPr>
            <w:tcW w:w="787" w:type="dxa"/>
            <w:tcBorders>
              <w:top w:val="dotted" w:sz="8" w:space="0" w:color="818386"/>
              <w:left w:val="nil"/>
              <w:bottom w:val="single" w:sz="4" w:space="0" w:color="818386"/>
              <w:right w:val="nil"/>
            </w:tcBorders>
            <w:shd w:val="clear" w:color="auto" w:fill="84D1DA"/>
          </w:tcPr>
          <w:p w14:paraId="5894A856" w14:textId="77777777" w:rsidR="00E76164" w:rsidRPr="00F245BC" w:rsidRDefault="00E76164">
            <w:pPr>
              <w:pStyle w:val="TableParagraph"/>
              <w:rPr>
                <w:rFonts w:ascii="Arial" w:eastAsia="Trebuchet MS" w:hAnsi="Arial" w:cs="Arial"/>
                <w:sz w:val="16"/>
                <w:szCs w:val="16"/>
              </w:rPr>
            </w:pPr>
          </w:p>
          <w:p w14:paraId="5A0ABD5D" w14:textId="77777777" w:rsidR="00E76164" w:rsidRPr="00F245BC" w:rsidRDefault="00E76164">
            <w:pPr>
              <w:pStyle w:val="TableParagraph"/>
              <w:spacing w:before="2"/>
              <w:rPr>
                <w:rFonts w:ascii="Arial" w:eastAsia="Trebuchet MS" w:hAnsi="Arial" w:cs="Arial"/>
                <w:sz w:val="18"/>
                <w:szCs w:val="18"/>
              </w:rPr>
            </w:pPr>
          </w:p>
          <w:p w14:paraId="690F759E" w14:textId="77777777" w:rsidR="00E76164" w:rsidRPr="00F245BC" w:rsidRDefault="00381F87">
            <w:pPr>
              <w:pStyle w:val="TableParagraph"/>
              <w:spacing w:line="188" w:lineRule="exact"/>
              <w:ind w:left="350"/>
              <w:rPr>
                <w:rFonts w:ascii="Arial" w:eastAsia="Arial" w:hAnsi="Arial" w:cs="Arial"/>
                <w:sz w:val="17"/>
                <w:szCs w:val="17"/>
              </w:rPr>
            </w:pPr>
            <w:r w:rsidRPr="00F245BC">
              <w:rPr>
                <w:rFonts w:ascii="Arial" w:hAnsi="Arial" w:cs="Arial"/>
                <w:b/>
                <w:color w:val="231F20"/>
                <w:spacing w:val="-4"/>
                <w:w w:val="95"/>
                <w:sz w:val="17"/>
              </w:rPr>
              <w:t>Total</w:t>
            </w:r>
          </w:p>
          <w:p w14:paraId="112030A1" w14:textId="77777777" w:rsidR="00E76164" w:rsidRPr="00F245BC" w:rsidRDefault="00381F87">
            <w:pPr>
              <w:pStyle w:val="TableParagraph"/>
              <w:spacing w:line="188" w:lineRule="exact"/>
              <w:ind w:left="303"/>
              <w:rPr>
                <w:rFonts w:ascii="Arial" w:eastAsia="Arial" w:hAnsi="Arial" w:cs="Arial"/>
                <w:sz w:val="17"/>
                <w:szCs w:val="17"/>
              </w:rPr>
            </w:pPr>
            <w:r w:rsidRPr="00F245BC">
              <w:rPr>
                <w:rFonts w:ascii="Arial" w:eastAsia="Arial" w:hAnsi="Arial" w:cs="Arial"/>
                <w:b/>
                <w:bCs/>
                <w:color w:val="231F20"/>
                <w:w w:val="95"/>
                <w:sz w:val="17"/>
                <w:szCs w:val="17"/>
              </w:rPr>
              <w:t>$’000</w:t>
            </w:r>
          </w:p>
        </w:tc>
      </w:tr>
      <w:tr w:rsidR="00E76164" w:rsidRPr="00F245BC" w14:paraId="4E01B952" w14:textId="77777777">
        <w:trPr>
          <w:trHeight w:hRule="exact" w:val="490"/>
        </w:trPr>
        <w:tc>
          <w:tcPr>
            <w:tcW w:w="3842" w:type="dxa"/>
            <w:tcBorders>
              <w:top w:val="single" w:sz="4" w:space="0" w:color="818386"/>
              <w:left w:val="nil"/>
              <w:bottom w:val="nil"/>
              <w:right w:val="nil"/>
            </w:tcBorders>
          </w:tcPr>
          <w:p w14:paraId="72D400D5" w14:textId="77777777" w:rsidR="00E76164" w:rsidRPr="00F245BC" w:rsidRDefault="00E76164">
            <w:pPr>
              <w:pStyle w:val="TableParagraph"/>
              <w:spacing w:before="1"/>
              <w:rPr>
                <w:rFonts w:ascii="Arial" w:eastAsia="Trebuchet MS" w:hAnsi="Arial" w:cs="Arial"/>
              </w:rPr>
            </w:pPr>
          </w:p>
          <w:p w14:paraId="4A30EA15"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As at 1 July</w:t>
            </w:r>
            <w:r w:rsidRPr="00F245BC">
              <w:rPr>
                <w:rFonts w:ascii="Arial" w:hAnsi="Arial" w:cs="Arial"/>
                <w:b/>
                <w:color w:val="231F20"/>
                <w:spacing w:val="-17"/>
                <w:sz w:val="17"/>
              </w:rPr>
              <w:t xml:space="preserve"> </w:t>
            </w:r>
            <w:r w:rsidRPr="00F245BC">
              <w:rPr>
                <w:rFonts w:ascii="Arial" w:hAnsi="Arial" w:cs="Arial"/>
                <w:b/>
                <w:color w:val="231F20"/>
                <w:sz w:val="17"/>
              </w:rPr>
              <w:t>2014</w:t>
            </w:r>
          </w:p>
        </w:tc>
        <w:tc>
          <w:tcPr>
            <w:tcW w:w="2450" w:type="dxa"/>
            <w:tcBorders>
              <w:top w:val="single" w:sz="4" w:space="0" w:color="818386"/>
              <w:left w:val="nil"/>
              <w:bottom w:val="nil"/>
              <w:right w:val="nil"/>
            </w:tcBorders>
          </w:tcPr>
          <w:p w14:paraId="51910776" w14:textId="77777777" w:rsidR="00E76164" w:rsidRPr="00F245BC" w:rsidRDefault="00E76164">
            <w:pPr>
              <w:pStyle w:val="TableParagraph"/>
              <w:spacing w:before="1"/>
              <w:rPr>
                <w:rFonts w:ascii="Arial" w:eastAsia="Trebuchet MS" w:hAnsi="Arial" w:cs="Arial"/>
              </w:rPr>
            </w:pPr>
          </w:p>
          <w:p w14:paraId="43D81FEB" w14:textId="77777777" w:rsidR="00E76164" w:rsidRPr="00F245BC" w:rsidRDefault="00381F87">
            <w:pPr>
              <w:pStyle w:val="TableParagraph"/>
              <w:ind w:right="280"/>
              <w:jc w:val="right"/>
              <w:rPr>
                <w:rFonts w:ascii="Arial" w:eastAsia="Arial" w:hAnsi="Arial" w:cs="Arial"/>
                <w:sz w:val="17"/>
                <w:szCs w:val="17"/>
              </w:rPr>
            </w:pPr>
            <w:r w:rsidRPr="00F245BC">
              <w:rPr>
                <w:rFonts w:ascii="Arial" w:hAnsi="Arial" w:cs="Arial"/>
                <w:b/>
                <w:color w:val="231F20"/>
                <w:w w:val="95"/>
                <w:sz w:val="17"/>
              </w:rPr>
              <w:t>623</w:t>
            </w:r>
          </w:p>
        </w:tc>
        <w:tc>
          <w:tcPr>
            <w:tcW w:w="1311" w:type="dxa"/>
            <w:tcBorders>
              <w:top w:val="single" w:sz="4" w:space="0" w:color="818386"/>
              <w:left w:val="nil"/>
              <w:bottom w:val="nil"/>
              <w:right w:val="nil"/>
            </w:tcBorders>
          </w:tcPr>
          <w:p w14:paraId="554D6358" w14:textId="77777777" w:rsidR="00E76164" w:rsidRPr="00F245BC" w:rsidRDefault="00E76164">
            <w:pPr>
              <w:pStyle w:val="TableParagraph"/>
              <w:spacing w:before="1"/>
              <w:rPr>
                <w:rFonts w:ascii="Arial" w:eastAsia="Trebuchet MS" w:hAnsi="Arial" w:cs="Arial"/>
              </w:rPr>
            </w:pPr>
          </w:p>
          <w:p w14:paraId="14E9132B" w14:textId="77777777" w:rsidR="00E76164" w:rsidRPr="00F245BC" w:rsidRDefault="00381F87">
            <w:pPr>
              <w:pStyle w:val="TableParagraph"/>
              <w:ind w:right="287"/>
              <w:jc w:val="right"/>
              <w:rPr>
                <w:rFonts w:ascii="Arial" w:eastAsia="Arial" w:hAnsi="Arial" w:cs="Arial"/>
                <w:sz w:val="17"/>
                <w:szCs w:val="17"/>
              </w:rPr>
            </w:pPr>
            <w:r w:rsidRPr="00F245BC">
              <w:rPr>
                <w:rFonts w:ascii="Arial" w:hAnsi="Arial" w:cs="Arial"/>
                <w:b/>
                <w:color w:val="231F20"/>
                <w:w w:val="95"/>
                <w:sz w:val="17"/>
              </w:rPr>
              <w:t>79</w:t>
            </w:r>
          </w:p>
        </w:tc>
        <w:tc>
          <w:tcPr>
            <w:tcW w:w="787" w:type="dxa"/>
            <w:tcBorders>
              <w:top w:val="single" w:sz="4" w:space="0" w:color="818386"/>
              <w:left w:val="nil"/>
              <w:bottom w:val="nil"/>
              <w:right w:val="nil"/>
            </w:tcBorders>
          </w:tcPr>
          <w:p w14:paraId="4C911730" w14:textId="77777777" w:rsidR="00E76164" w:rsidRPr="00F245BC" w:rsidRDefault="00E76164">
            <w:pPr>
              <w:pStyle w:val="TableParagraph"/>
              <w:spacing w:before="1"/>
              <w:rPr>
                <w:rFonts w:ascii="Arial" w:eastAsia="Trebuchet MS" w:hAnsi="Arial" w:cs="Arial"/>
              </w:rPr>
            </w:pPr>
          </w:p>
          <w:p w14:paraId="7533599C" w14:textId="77777777" w:rsidR="00E76164" w:rsidRPr="00F245BC" w:rsidRDefault="00381F87">
            <w:pPr>
              <w:pStyle w:val="TableParagraph"/>
              <w:ind w:right="111"/>
              <w:jc w:val="right"/>
              <w:rPr>
                <w:rFonts w:ascii="Arial" w:eastAsia="Arial" w:hAnsi="Arial" w:cs="Arial"/>
                <w:sz w:val="17"/>
                <w:szCs w:val="17"/>
              </w:rPr>
            </w:pPr>
            <w:r w:rsidRPr="00F245BC">
              <w:rPr>
                <w:rFonts w:ascii="Arial" w:hAnsi="Arial" w:cs="Arial"/>
                <w:b/>
                <w:color w:val="231F20"/>
                <w:w w:val="95"/>
                <w:sz w:val="17"/>
              </w:rPr>
              <w:t>702</w:t>
            </w:r>
          </w:p>
        </w:tc>
      </w:tr>
      <w:tr w:rsidR="00E76164" w:rsidRPr="00F245BC" w14:paraId="5DC2B272" w14:textId="77777777">
        <w:trPr>
          <w:trHeight w:hRule="exact" w:val="251"/>
        </w:trPr>
        <w:tc>
          <w:tcPr>
            <w:tcW w:w="3842" w:type="dxa"/>
            <w:tcBorders>
              <w:top w:val="nil"/>
              <w:left w:val="nil"/>
              <w:bottom w:val="nil"/>
              <w:right w:val="nil"/>
            </w:tcBorders>
          </w:tcPr>
          <w:p w14:paraId="332F5E2D"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Additional provisions</w:t>
            </w:r>
            <w:r w:rsidRPr="00F245BC">
              <w:rPr>
                <w:rFonts w:ascii="Arial" w:hAnsi="Arial" w:cs="Arial"/>
                <w:color w:val="231F20"/>
                <w:spacing w:val="6"/>
                <w:sz w:val="17"/>
              </w:rPr>
              <w:t xml:space="preserve"> </w:t>
            </w:r>
            <w:r w:rsidRPr="00F245BC">
              <w:rPr>
                <w:rFonts w:ascii="Arial" w:hAnsi="Arial" w:cs="Arial"/>
                <w:color w:val="231F20"/>
                <w:sz w:val="17"/>
              </w:rPr>
              <w:t>made</w:t>
            </w:r>
          </w:p>
        </w:tc>
        <w:tc>
          <w:tcPr>
            <w:tcW w:w="2450" w:type="dxa"/>
            <w:tcBorders>
              <w:top w:val="nil"/>
              <w:left w:val="nil"/>
              <w:bottom w:val="nil"/>
              <w:right w:val="nil"/>
            </w:tcBorders>
          </w:tcPr>
          <w:p w14:paraId="3B3CA097" w14:textId="77777777" w:rsidR="00E76164" w:rsidRPr="00F245BC" w:rsidRDefault="00381F87">
            <w:pPr>
              <w:pStyle w:val="TableParagraph"/>
              <w:spacing w:before="22"/>
              <w:ind w:right="280"/>
              <w:jc w:val="right"/>
              <w:rPr>
                <w:rFonts w:ascii="Arial" w:eastAsia="Arial" w:hAnsi="Arial" w:cs="Arial"/>
                <w:sz w:val="17"/>
                <w:szCs w:val="17"/>
              </w:rPr>
            </w:pPr>
            <w:r w:rsidRPr="00F245BC">
              <w:rPr>
                <w:rFonts w:ascii="Arial" w:hAnsi="Arial" w:cs="Arial"/>
                <w:b/>
                <w:color w:val="231F20"/>
                <w:w w:val="95"/>
                <w:sz w:val="17"/>
              </w:rPr>
              <w:t>496</w:t>
            </w:r>
          </w:p>
        </w:tc>
        <w:tc>
          <w:tcPr>
            <w:tcW w:w="1311" w:type="dxa"/>
            <w:tcBorders>
              <w:top w:val="nil"/>
              <w:left w:val="nil"/>
              <w:bottom w:val="nil"/>
              <w:right w:val="nil"/>
            </w:tcBorders>
          </w:tcPr>
          <w:p w14:paraId="1FE99C32" w14:textId="77777777" w:rsidR="00E76164" w:rsidRPr="00F245BC" w:rsidRDefault="00381F87">
            <w:pPr>
              <w:pStyle w:val="TableParagraph"/>
              <w:spacing w:before="18"/>
              <w:ind w:right="287"/>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787" w:type="dxa"/>
            <w:tcBorders>
              <w:top w:val="nil"/>
              <w:left w:val="nil"/>
              <w:bottom w:val="nil"/>
              <w:right w:val="nil"/>
            </w:tcBorders>
          </w:tcPr>
          <w:p w14:paraId="6019EDBF" w14:textId="77777777" w:rsidR="00E76164" w:rsidRPr="00F245BC" w:rsidRDefault="00381F87">
            <w:pPr>
              <w:pStyle w:val="TableParagraph"/>
              <w:spacing w:before="22"/>
              <w:ind w:right="111"/>
              <w:jc w:val="right"/>
              <w:rPr>
                <w:rFonts w:ascii="Arial" w:eastAsia="Arial" w:hAnsi="Arial" w:cs="Arial"/>
                <w:sz w:val="17"/>
                <w:szCs w:val="17"/>
              </w:rPr>
            </w:pPr>
            <w:r w:rsidRPr="00F245BC">
              <w:rPr>
                <w:rFonts w:ascii="Arial" w:hAnsi="Arial" w:cs="Arial"/>
                <w:b/>
                <w:color w:val="231F20"/>
                <w:w w:val="95"/>
                <w:sz w:val="17"/>
              </w:rPr>
              <w:t>496</w:t>
            </w:r>
          </w:p>
        </w:tc>
      </w:tr>
      <w:tr w:rsidR="00E76164" w:rsidRPr="00F245BC" w14:paraId="47104E8B" w14:textId="77777777">
        <w:trPr>
          <w:trHeight w:hRule="exact" w:val="253"/>
        </w:trPr>
        <w:tc>
          <w:tcPr>
            <w:tcW w:w="3842" w:type="dxa"/>
            <w:tcBorders>
              <w:top w:val="nil"/>
              <w:left w:val="nil"/>
              <w:bottom w:val="nil"/>
              <w:right w:val="nil"/>
            </w:tcBorders>
          </w:tcPr>
          <w:p w14:paraId="11449523" w14:textId="77777777" w:rsidR="00E76164" w:rsidRPr="00F245BC" w:rsidRDefault="00381F87">
            <w:pPr>
              <w:pStyle w:val="TableParagraph"/>
              <w:spacing w:before="17"/>
              <w:rPr>
                <w:rFonts w:ascii="Arial" w:eastAsia="Trebuchet MS" w:hAnsi="Arial" w:cs="Arial"/>
                <w:sz w:val="17"/>
                <w:szCs w:val="17"/>
              </w:rPr>
            </w:pPr>
            <w:r w:rsidRPr="00F245BC">
              <w:rPr>
                <w:rFonts w:ascii="Arial" w:hAnsi="Arial" w:cs="Arial"/>
                <w:color w:val="231F20"/>
                <w:w w:val="105"/>
                <w:sz w:val="17"/>
              </w:rPr>
              <w:t>Amounts</w:t>
            </w:r>
            <w:r w:rsidRPr="00F245BC">
              <w:rPr>
                <w:rFonts w:ascii="Arial" w:hAnsi="Arial" w:cs="Arial"/>
                <w:color w:val="231F20"/>
                <w:spacing w:val="-9"/>
                <w:w w:val="105"/>
                <w:sz w:val="17"/>
              </w:rPr>
              <w:t xml:space="preserve"> </w:t>
            </w:r>
            <w:r w:rsidRPr="00F245BC">
              <w:rPr>
                <w:rFonts w:ascii="Arial" w:hAnsi="Arial" w:cs="Arial"/>
                <w:color w:val="231F20"/>
                <w:w w:val="105"/>
                <w:sz w:val="17"/>
              </w:rPr>
              <w:t>used</w:t>
            </w:r>
          </w:p>
        </w:tc>
        <w:tc>
          <w:tcPr>
            <w:tcW w:w="2450" w:type="dxa"/>
            <w:tcBorders>
              <w:top w:val="nil"/>
              <w:left w:val="nil"/>
              <w:bottom w:val="nil"/>
              <w:right w:val="nil"/>
            </w:tcBorders>
          </w:tcPr>
          <w:p w14:paraId="0F1A0B67" w14:textId="77777777" w:rsidR="00E76164" w:rsidRPr="00F245BC" w:rsidRDefault="00381F87">
            <w:pPr>
              <w:pStyle w:val="TableParagraph"/>
              <w:spacing w:before="22"/>
              <w:ind w:right="280"/>
              <w:jc w:val="right"/>
              <w:rPr>
                <w:rFonts w:ascii="Arial" w:eastAsia="Arial" w:hAnsi="Arial" w:cs="Arial"/>
                <w:sz w:val="17"/>
                <w:szCs w:val="17"/>
              </w:rPr>
            </w:pPr>
            <w:r w:rsidRPr="00F245BC">
              <w:rPr>
                <w:rFonts w:ascii="Arial" w:hAnsi="Arial" w:cs="Arial"/>
                <w:b/>
                <w:color w:val="231F20"/>
                <w:w w:val="95"/>
                <w:sz w:val="17"/>
              </w:rPr>
              <w:t>(331)</w:t>
            </w:r>
          </w:p>
        </w:tc>
        <w:tc>
          <w:tcPr>
            <w:tcW w:w="1311" w:type="dxa"/>
            <w:tcBorders>
              <w:top w:val="nil"/>
              <w:left w:val="nil"/>
              <w:bottom w:val="nil"/>
              <w:right w:val="nil"/>
            </w:tcBorders>
          </w:tcPr>
          <w:p w14:paraId="75341DEB" w14:textId="77777777" w:rsidR="00E76164" w:rsidRPr="00F245BC" w:rsidRDefault="00381F87">
            <w:pPr>
              <w:pStyle w:val="TableParagraph"/>
              <w:spacing w:before="17"/>
              <w:ind w:right="287"/>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787" w:type="dxa"/>
            <w:tcBorders>
              <w:top w:val="nil"/>
              <w:left w:val="nil"/>
              <w:bottom w:val="nil"/>
              <w:right w:val="nil"/>
            </w:tcBorders>
          </w:tcPr>
          <w:p w14:paraId="6B6CC6B7" w14:textId="77777777" w:rsidR="00E76164" w:rsidRPr="00F245BC" w:rsidRDefault="00381F87">
            <w:pPr>
              <w:pStyle w:val="TableParagraph"/>
              <w:spacing w:before="22"/>
              <w:ind w:right="111"/>
              <w:jc w:val="right"/>
              <w:rPr>
                <w:rFonts w:ascii="Arial" w:eastAsia="Arial" w:hAnsi="Arial" w:cs="Arial"/>
                <w:sz w:val="17"/>
                <w:szCs w:val="17"/>
              </w:rPr>
            </w:pPr>
            <w:r w:rsidRPr="00F245BC">
              <w:rPr>
                <w:rFonts w:ascii="Arial" w:hAnsi="Arial" w:cs="Arial"/>
                <w:b/>
                <w:color w:val="231F20"/>
                <w:w w:val="95"/>
                <w:sz w:val="17"/>
              </w:rPr>
              <w:t>(331)</w:t>
            </w:r>
          </w:p>
        </w:tc>
      </w:tr>
      <w:tr w:rsidR="00E76164" w:rsidRPr="00F245BC" w14:paraId="71F7CD69" w14:textId="77777777">
        <w:trPr>
          <w:trHeight w:hRule="exact" w:val="264"/>
        </w:trPr>
        <w:tc>
          <w:tcPr>
            <w:tcW w:w="3842" w:type="dxa"/>
            <w:tcBorders>
              <w:top w:val="nil"/>
              <w:left w:val="nil"/>
              <w:bottom w:val="dotted" w:sz="8" w:space="0" w:color="9C9EA1"/>
              <w:right w:val="nil"/>
            </w:tcBorders>
          </w:tcPr>
          <w:p w14:paraId="57A21245"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Amounts</w:t>
            </w:r>
            <w:r w:rsidRPr="00F245BC">
              <w:rPr>
                <w:rFonts w:ascii="Arial" w:hAnsi="Arial" w:cs="Arial"/>
                <w:color w:val="231F20"/>
                <w:spacing w:val="18"/>
                <w:sz w:val="17"/>
              </w:rPr>
              <w:t xml:space="preserve"> </w:t>
            </w:r>
            <w:r w:rsidRPr="00F245BC">
              <w:rPr>
                <w:rFonts w:ascii="Arial" w:hAnsi="Arial" w:cs="Arial"/>
                <w:color w:val="231F20"/>
                <w:sz w:val="17"/>
              </w:rPr>
              <w:t>reversed</w:t>
            </w:r>
          </w:p>
        </w:tc>
        <w:tc>
          <w:tcPr>
            <w:tcW w:w="2450" w:type="dxa"/>
            <w:tcBorders>
              <w:top w:val="nil"/>
              <w:left w:val="nil"/>
              <w:bottom w:val="dotted" w:sz="8" w:space="0" w:color="9C9EA1"/>
              <w:right w:val="nil"/>
            </w:tcBorders>
          </w:tcPr>
          <w:p w14:paraId="7FA3D0DB" w14:textId="77777777" w:rsidR="00E76164" w:rsidRPr="00F245BC" w:rsidRDefault="00381F87">
            <w:pPr>
              <w:pStyle w:val="TableParagraph"/>
              <w:spacing w:before="20"/>
              <w:ind w:right="280"/>
              <w:jc w:val="right"/>
              <w:rPr>
                <w:rFonts w:ascii="Arial" w:eastAsia="Arial" w:hAnsi="Arial" w:cs="Arial"/>
                <w:sz w:val="17"/>
                <w:szCs w:val="17"/>
              </w:rPr>
            </w:pPr>
            <w:r w:rsidRPr="00F245BC">
              <w:rPr>
                <w:rFonts w:ascii="Arial" w:hAnsi="Arial" w:cs="Arial"/>
                <w:b/>
                <w:color w:val="231F20"/>
                <w:w w:val="95"/>
                <w:sz w:val="17"/>
              </w:rPr>
              <w:t>(92)</w:t>
            </w:r>
          </w:p>
        </w:tc>
        <w:tc>
          <w:tcPr>
            <w:tcW w:w="1311" w:type="dxa"/>
            <w:tcBorders>
              <w:top w:val="nil"/>
              <w:left w:val="nil"/>
              <w:bottom w:val="dotted" w:sz="8" w:space="0" w:color="9C9EA1"/>
              <w:right w:val="nil"/>
            </w:tcBorders>
          </w:tcPr>
          <w:p w14:paraId="4A90620F" w14:textId="77777777" w:rsidR="00E76164" w:rsidRPr="00F245BC" w:rsidRDefault="00381F87">
            <w:pPr>
              <w:pStyle w:val="TableParagraph"/>
              <w:spacing w:before="20"/>
              <w:ind w:right="287"/>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787" w:type="dxa"/>
            <w:tcBorders>
              <w:top w:val="nil"/>
              <w:left w:val="nil"/>
              <w:bottom w:val="dotted" w:sz="8" w:space="0" w:color="9C9EA1"/>
              <w:right w:val="nil"/>
            </w:tcBorders>
          </w:tcPr>
          <w:p w14:paraId="200EC712" w14:textId="77777777" w:rsidR="00E76164" w:rsidRPr="00F245BC" w:rsidRDefault="00381F87">
            <w:pPr>
              <w:pStyle w:val="TableParagraph"/>
              <w:spacing w:before="20"/>
              <w:ind w:right="111"/>
              <w:jc w:val="right"/>
              <w:rPr>
                <w:rFonts w:ascii="Arial" w:eastAsia="Arial" w:hAnsi="Arial" w:cs="Arial"/>
                <w:sz w:val="17"/>
                <w:szCs w:val="17"/>
              </w:rPr>
            </w:pPr>
            <w:r w:rsidRPr="00F245BC">
              <w:rPr>
                <w:rFonts w:ascii="Arial" w:hAnsi="Arial" w:cs="Arial"/>
                <w:b/>
                <w:color w:val="231F20"/>
                <w:w w:val="95"/>
                <w:sz w:val="17"/>
              </w:rPr>
              <w:t>(92)</w:t>
            </w:r>
          </w:p>
        </w:tc>
      </w:tr>
      <w:tr w:rsidR="00E76164" w:rsidRPr="00F245BC" w14:paraId="4D132373" w14:textId="77777777">
        <w:trPr>
          <w:trHeight w:hRule="exact" w:val="279"/>
        </w:trPr>
        <w:tc>
          <w:tcPr>
            <w:tcW w:w="3842" w:type="dxa"/>
            <w:tcBorders>
              <w:top w:val="dotted" w:sz="8" w:space="0" w:color="9C9EA1"/>
              <w:left w:val="nil"/>
              <w:bottom w:val="dotted" w:sz="8" w:space="0" w:color="818386"/>
              <w:right w:val="nil"/>
            </w:tcBorders>
          </w:tcPr>
          <w:p w14:paraId="4A90271C"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as at 30 June</w:t>
            </w:r>
            <w:r w:rsidRPr="00F245BC">
              <w:rPr>
                <w:rFonts w:ascii="Arial" w:hAnsi="Arial" w:cs="Arial"/>
                <w:b/>
                <w:color w:val="231F20"/>
                <w:spacing w:val="10"/>
                <w:sz w:val="17"/>
              </w:rPr>
              <w:t xml:space="preserve"> </w:t>
            </w:r>
            <w:r w:rsidRPr="00F245BC">
              <w:rPr>
                <w:rFonts w:ascii="Arial" w:hAnsi="Arial" w:cs="Arial"/>
                <w:b/>
                <w:color w:val="231F20"/>
                <w:sz w:val="17"/>
              </w:rPr>
              <w:t>2015</w:t>
            </w:r>
          </w:p>
        </w:tc>
        <w:tc>
          <w:tcPr>
            <w:tcW w:w="2450" w:type="dxa"/>
            <w:tcBorders>
              <w:top w:val="dotted" w:sz="8" w:space="0" w:color="9C9EA1"/>
              <w:left w:val="nil"/>
              <w:bottom w:val="dotted" w:sz="8" w:space="0" w:color="818386"/>
              <w:right w:val="nil"/>
            </w:tcBorders>
          </w:tcPr>
          <w:p w14:paraId="173941A7" w14:textId="77777777" w:rsidR="00E76164" w:rsidRPr="00F245BC" w:rsidRDefault="00381F87">
            <w:pPr>
              <w:pStyle w:val="TableParagraph"/>
              <w:spacing w:before="24"/>
              <w:ind w:right="280"/>
              <w:jc w:val="right"/>
              <w:rPr>
                <w:rFonts w:ascii="Arial" w:eastAsia="Arial" w:hAnsi="Arial" w:cs="Arial"/>
                <w:sz w:val="17"/>
                <w:szCs w:val="17"/>
              </w:rPr>
            </w:pPr>
            <w:r w:rsidRPr="00F245BC">
              <w:rPr>
                <w:rFonts w:ascii="Arial" w:hAnsi="Arial" w:cs="Arial"/>
                <w:b/>
                <w:color w:val="231F20"/>
                <w:w w:val="95"/>
                <w:sz w:val="17"/>
              </w:rPr>
              <w:t>696</w:t>
            </w:r>
          </w:p>
        </w:tc>
        <w:tc>
          <w:tcPr>
            <w:tcW w:w="1311" w:type="dxa"/>
            <w:tcBorders>
              <w:top w:val="dotted" w:sz="8" w:space="0" w:color="9C9EA1"/>
              <w:left w:val="nil"/>
              <w:bottom w:val="dotted" w:sz="8" w:space="0" w:color="818386"/>
              <w:right w:val="nil"/>
            </w:tcBorders>
          </w:tcPr>
          <w:p w14:paraId="0A986D67" w14:textId="77777777" w:rsidR="00E76164" w:rsidRPr="00F245BC" w:rsidRDefault="00381F87">
            <w:pPr>
              <w:pStyle w:val="TableParagraph"/>
              <w:spacing w:before="24"/>
              <w:ind w:right="287"/>
              <w:jc w:val="right"/>
              <w:rPr>
                <w:rFonts w:ascii="Arial" w:eastAsia="Arial" w:hAnsi="Arial" w:cs="Arial"/>
                <w:sz w:val="17"/>
                <w:szCs w:val="17"/>
              </w:rPr>
            </w:pPr>
            <w:r w:rsidRPr="00F245BC">
              <w:rPr>
                <w:rFonts w:ascii="Arial" w:hAnsi="Arial" w:cs="Arial"/>
                <w:b/>
                <w:color w:val="231F20"/>
                <w:w w:val="95"/>
                <w:sz w:val="17"/>
              </w:rPr>
              <w:t>79</w:t>
            </w:r>
          </w:p>
        </w:tc>
        <w:tc>
          <w:tcPr>
            <w:tcW w:w="787" w:type="dxa"/>
            <w:tcBorders>
              <w:top w:val="dotted" w:sz="8" w:space="0" w:color="9C9EA1"/>
              <w:left w:val="nil"/>
              <w:bottom w:val="dotted" w:sz="8" w:space="0" w:color="818386"/>
              <w:right w:val="nil"/>
            </w:tcBorders>
          </w:tcPr>
          <w:p w14:paraId="14A9B1B5" w14:textId="77777777" w:rsidR="00E76164" w:rsidRPr="00F245BC" w:rsidRDefault="00381F87">
            <w:pPr>
              <w:pStyle w:val="TableParagraph"/>
              <w:spacing w:before="24"/>
              <w:ind w:right="111"/>
              <w:jc w:val="right"/>
              <w:rPr>
                <w:rFonts w:ascii="Arial" w:eastAsia="Arial" w:hAnsi="Arial" w:cs="Arial"/>
                <w:sz w:val="17"/>
                <w:szCs w:val="17"/>
              </w:rPr>
            </w:pPr>
            <w:r w:rsidRPr="00F245BC">
              <w:rPr>
                <w:rFonts w:ascii="Arial" w:hAnsi="Arial" w:cs="Arial"/>
                <w:b/>
                <w:color w:val="231F20"/>
                <w:w w:val="95"/>
                <w:sz w:val="17"/>
              </w:rPr>
              <w:t>775</w:t>
            </w:r>
          </w:p>
        </w:tc>
      </w:tr>
    </w:tbl>
    <w:p w14:paraId="7243E38B" w14:textId="77777777" w:rsidR="00E76164" w:rsidRPr="00F245BC" w:rsidRDefault="00E76164">
      <w:pPr>
        <w:spacing w:before="4"/>
        <w:rPr>
          <w:rFonts w:ascii="Arial" w:eastAsia="Trebuchet MS" w:hAnsi="Arial" w:cs="Arial"/>
          <w:sz w:val="26"/>
          <w:szCs w:val="26"/>
        </w:rPr>
      </w:pPr>
    </w:p>
    <w:p w14:paraId="317D337F" w14:textId="77777777" w:rsidR="00E76164" w:rsidRPr="00F245BC" w:rsidRDefault="005E0FFB">
      <w:pPr>
        <w:spacing w:before="70"/>
        <w:ind w:left="363" w:right="409"/>
        <w:rPr>
          <w:rFonts w:ascii="Arial" w:eastAsia="Trebuchet MS" w:hAnsi="Arial" w:cs="Arial"/>
          <w:sz w:val="24"/>
          <w:szCs w:val="24"/>
        </w:rPr>
      </w:pPr>
      <w:r>
        <w:rPr>
          <w:rFonts w:ascii="Arial" w:hAnsi="Arial" w:cs="Arial"/>
        </w:rPr>
        <w:pict w14:anchorId="1EB43088">
          <v:group id="_x0000_s14786" style="position:absolute;left:0;text-align:left;margin-left:31.65pt;margin-top:-29.75pt;width:.1pt;height:.1pt;z-index:-542440;mso-position-horizontal-relative:page" coordorigin="634,-596" coordsize="2,2">
            <v:shape id="_x0000_s14787" style="position:absolute;left:634;top:-596;width:2;height:2" coordorigin="634,-596" coordsize="0,0" path="m634,-596l634,-596e" filled="f" strokecolor="#9c9ea1" strokeweight="1pt">
              <v:path arrowok="t"/>
            </v:shape>
            <w10:wrap anchorx="page"/>
          </v:group>
        </w:pict>
      </w:r>
      <w:r>
        <w:rPr>
          <w:rFonts w:ascii="Arial" w:hAnsi="Arial" w:cs="Arial"/>
        </w:rPr>
        <w:pict w14:anchorId="01B69944">
          <v:group id="_x0000_s14784" style="position:absolute;left:0;text-align:left;margin-left:450.2pt;margin-top:-29.75pt;width:.1pt;height:.1pt;z-index:-542416;mso-position-horizontal-relative:page" coordorigin="9004,-596" coordsize="2,2">
            <v:shape id="_x0000_s14785" style="position:absolute;left:9004;top:-596;width:2;height:2" coordorigin="9004,-596" coordsize="0,0" path="m9004,-596l9004,-596e" filled="f" strokecolor="#9c9ea1" strokeweight="1pt">
              <v:path arrowok="t"/>
            </v:shape>
            <w10:wrap anchorx="page"/>
          </v:group>
        </w:pict>
      </w:r>
      <w:r>
        <w:rPr>
          <w:rFonts w:ascii="Arial" w:hAnsi="Arial" w:cs="Arial"/>
        </w:rPr>
        <w:pict w14:anchorId="55228099">
          <v:group id="_x0000_s14782" style="position:absolute;left:0;text-align:left;margin-left:31.65pt;margin-top:-15.8pt;width:.1pt;height:.1pt;z-index:-542392;mso-position-horizontal-relative:page" coordorigin="634,-317" coordsize="2,2">
            <v:shape id="_x0000_s14783" style="position:absolute;left:634;top:-317;width:2;height:2" coordorigin="634,-317" coordsize="0,0" path="m634,-317l634,-317e" filled="f" strokecolor="#818386" strokeweight="1pt">
              <v:path arrowok="t"/>
            </v:shape>
            <w10:wrap anchorx="page"/>
          </v:group>
        </w:pict>
      </w:r>
      <w:r>
        <w:rPr>
          <w:rFonts w:ascii="Arial" w:hAnsi="Arial" w:cs="Arial"/>
        </w:rPr>
        <w:pict w14:anchorId="27AC3E95">
          <v:group id="_x0000_s14780" style="position:absolute;left:0;text-align:left;margin-left:450.2pt;margin-top:-15.8pt;width:.1pt;height:.1pt;z-index:-542368;mso-position-horizontal-relative:page" coordorigin="9004,-317" coordsize="2,2">
            <v:shape id="_x0000_s14781" style="position:absolute;left:9004;top:-317;width:2;height:2" coordorigin="9004,-317" coordsize="0,0" path="m9004,-317l9004,-317e" filled="f" strokecolor="#818386" strokeweight="1pt">
              <v:path arrowok="t"/>
            </v:shape>
            <w10:wrap anchorx="page"/>
          </v:group>
        </w:pict>
      </w:r>
      <w:r w:rsidR="00381F87" w:rsidRPr="00F245BC">
        <w:rPr>
          <w:rFonts w:ascii="Arial" w:hAnsi="Arial" w:cs="Arial"/>
          <w:color w:val="1CBECA"/>
          <w:sz w:val="24"/>
        </w:rPr>
        <w:t>Note 12: Cash Flow</w:t>
      </w:r>
      <w:r w:rsidR="00381F87" w:rsidRPr="00F245BC">
        <w:rPr>
          <w:rFonts w:ascii="Arial" w:hAnsi="Arial" w:cs="Arial"/>
          <w:color w:val="1CBECA"/>
          <w:spacing w:val="27"/>
          <w:sz w:val="24"/>
        </w:rPr>
        <w:t xml:space="preserve"> </w:t>
      </w:r>
      <w:r w:rsidR="00381F87" w:rsidRPr="00F245BC">
        <w:rPr>
          <w:rFonts w:ascii="Arial" w:hAnsi="Arial" w:cs="Arial"/>
          <w:color w:val="1CBECA"/>
          <w:sz w:val="24"/>
        </w:rPr>
        <w:t>Reconciliation</w:t>
      </w:r>
    </w:p>
    <w:p w14:paraId="2B2D6D79" w14:textId="77777777" w:rsidR="00E76164" w:rsidRPr="00F245BC" w:rsidRDefault="00E76164">
      <w:pPr>
        <w:spacing w:before="10"/>
        <w:rPr>
          <w:rFonts w:ascii="Arial" w:eastAsia="Trebuchet MS" w:hAnsi="Arial" w:cs="Arial"/>
          <w:sz w:val="16"/>
          <w:szCs w:val="16"/>
        </w:rPr>
      </w:pPr>
    </w:p>
    <w:tbl>
      <w:tblPr>
        <w:tblW w:w="0" w:type="auto"/>
        <w:tblInd w:w="358" w:type="dxa"/>
        <w:tblLayout w:type="fixed"/>
        <w:tblCellMar>
          <w:left w:w="0" w:type="dxa"/>
          <w:right w:w="0" w:type="dxa"/>
        </w:tblCellMar>
        <w:tblLook w:val="01E0" w:firstRow="1" w:lastRow="1" w:firstColumn="1" w:lastColumn="1" w:noHBand="0" w:noVBand="0"/>
      </w:tblPr>
      <w:tblGrid>
        <w:gridCol w:w="6407"/>
        <w:gridCol w:w="975"/>
        <w:gridCol w:w="1009"/>
      </w:tblGrid>
      <w:tr w:rsidR="00E76164" w:rsidRPr="00F245BC" w14:paraId="6AADD3F2" w14:textId="77777777">
        <w:trPr>
          <w:trHeight w:hRule="exact" w:val="651"/>
        </w:trPr>
        <w:tc>
          <w:tcPr>
            <w:tcW w:w="6407" w:type="dxa"/>
            <w:tcBorders>
              <w:top w:val="dotted" w:sz="8" w:space="0" w:color="818386"/>
              <w:left w:val="nil"/>
              <w:bottom w:val="single" w:sz="4" w:space="0" w:color="818386"/>
              <w:right w:val="nil"/>
            </w:tcBorders>
            <w:shd w:val="clear" w:color="auto" w:fill="84D1DA"/>
          </w:tcPr>
          <w:p w14:paraId="08CD88BC" w14:textId="77777777" w:rsidR="00E76164" w:rsidRPr="00F245BC" w:rsidRDefault="00E76164">
            <w:pPr>
              <w:pStyle w:val="TableParagraph"/>
              <w:spacing w:before="8"/>
              <w:rPr>
                <w:rFonts w:ascii="Arial" w:eastAsia="Trebuchet MS" w:hAnsi="Arial" w:cs="Arial"/>
                <w:sz w:val="18"/>
                <w:szCs w:val="18"/>
              </w:rPr>
            </w:pPr>
          </w:p>
          <w:p w14:paraId="50035C9A" w14:textId="77777777" w:rsidR="00E76164" w:rsidRPr="00F245BC" w:rsidRDefault="00381F87">
            <w:pPr>
              <w:pStyle w:val="TableParagraph"/>
              <w:spacing w:line="188" w:lineRule="exact"/>
              <w:ind w:right="55"/>
              <w:jc w:val="right"/>
              <w:rPr>
                <w:rFonts w:ascii="Arial" w:eastAsia="Arial" w:hAnsi="Arial" w:cs="Arial"/>
                <w:sz w:val="17"/>
                <w:szCs w:val="17"/>
              </w:rPr>
            </w:pPr>
            <w:r w:rsidRPr="00F245BC">
              <w:rPr>
                <w:rFonts w:ascii="Arial" w:hAnsi="Arial" w:cs="Arial"/>
                <w:b/>
                <w:color w:val="231F20"/>
                <w:w w:val="85"/>
                <w:sz w:val="17"/>
              </w:rPr>
              <w:t>2015</w:t>
            </w:r>
          </w:p>
          <w:p w14:paraId="2C0464A7" w14:textId="77777777" w:rsidR="00E76164" w:rsidRPr="00F245BC" w:rsidRDefault="00381F87">
            <w:pPr>
              <w:pStyle w:val="TableParagraph"/>
              <w:spacing w:line="188" w:lineRule="exact"/>
              <w:ind w:right="55"/>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975" w:type="dxa"/>
            <w:tcBorders>
              <w:top w:val="dotted" w:sz="8" w:space="0" w:color="818386"/>
              <w:left w:val="nil"/>
              <w:bottom w:val="single" w:sz="4" w:space="0" w:color="818386"/>
              <w:right w:val="nil"/>
            </w:tcBorders>
            <w:shd w:val="clear" w:color="auto" w:fill="84D1DA"/>
          </w:tcPr>
          <w:p w14:paraId="3F9612F1" w14:textId="77777777" w:rsidR="00E76164" w:rsidRPr="00F245BC" w:rsidRDefault="00381F87">
            <w:pPr>
              <w:pStyle w:val="TableParagraph"/>
              <w:spacing w:before="37" w:line="188" w:lineRule="exact"/>
              <w:ind w:left="57"/>
              <w:rPr>
                <w:rFonts w:ascii="Arial" w:eastAsia="Arial" w:hAnsi="Arial" w:cs="Arial"/>
                <w:sz w:val="17"/>
                <w:szCs w:val="17"/>
              </w:rPr>
            </w:pPr>
            <w:r w:rsidRPr="00F245BC">
              <w:rPr>
                <w:rFonts w:ascii="Arial" w:hAnsi="Arial" w:cs="Arial"/>
                <w:color w:val="231F20"/>
                <w:w w:val="85"/>
                <w:sz w:val="17"/>
              </w:rPr>
              <w:t>Departmental</w:t>
            </w:r>
          </w:p>
          <w:p w14:paraId="7B616AD5" w14:textId="77777777" w:rsidR="00E76164" w:rsidRPr="00F245BC" w:rsidRDefault="00381F87">
            <w:pPr>
              <w:pStyle w:val="TableParagraph"/>
              <w:spacing w:line="180" w:lineRule="exact"/>
              <w:ind w:left="580"/>
              <w:rPr>
                <w:rFonts w:ascii="Arial" w:eastAsia="Arial" w:hAnsi="Arial" w:cs="Arial"/>
                <w:sz w:val="17"/>
                <w:szCs w:val="17"/>
              </w:rPr>
            </w:pPr>
            <w:r w:rsidRPr="00F245BC">
              <w:rPr>
                <w:rFonts w:ascii="Arial" w:hAnsi="Arial" w:cs="Arial"/>
                <w:color w:val="231F20"/>
                <w:w w:val="95"/>
                <w:sz w:val="17"/>
              </w:rPr>
              <w:t>2014</w:t>
            </w:r>
          </w:p>
          <w:p w14:paraId="634C71ED" w14:textId="77777777" w:rsidR="00E76164" w:rsidRPr="00F245BC" w:rsidRDefault="00381F87">
            <w:pPr>
              <w:pStyle w:val="TableParagraph"/>
              <w:spacing w:line="188" w:lineRule="exact"/>
              <w:ind w:left="539"/>
              <w:rPr>
                <w:rFonts w:ascii="Arial" w:eastAsia="Arial" w:hAnsi="Arial" w:cs="Arial"/>
                <w:sz w:val="17"/>
                <w:szCs w:val="17"/>
              </w:rPr>
            </w:pPr>
            <w:r w:rsidRPr="00F245BC">
              <w:rPr>
                <w:rFonts w:ascii="Arial" w:eastAsia="Arial" w:hAnsi="Arial" w:cs="Arial"/>
                <w:color w:val="231F20"/>
                <w:w w:val="95"/>
                <w:sz w:val="17"/>
                <w:szCs w:val="17"/>
              </w:rPr>
              <w:t>$’000</w:t>
            </w:r>
          </w:p>
        </w:tc>
        <w:tc>
          <w:tcPr>
            <w:tcW w:w="1009" w:type="dxa"/>
            <w:tcBorders>
              <w:top w:val="dotted" w:sz="8" w:space="0" w:color="818386"/>
              <w:left w:val="nil"/>
              <w:bottom w:val="single" w:sz="4" w:space="0" w:color="818386"/>
              <w:right w:val="nil"/>
            </w:tcBorders>
            <w:shd w:val="clear" w:color="auto" w:fill="84D1DA"/>
          </w:tcPr>
          <w:p w14:paraId="06BB7761" w14:textId="77777777" w:rsidR="00E76164" w:rsidRPr="00F245BC" w:rsidRDefault="00381F87">
            <w:pPr>
              <w:pStyle w:val="TableParagraph"/>
              <w:spacing w:before="37" w:line="188" w:lineRule="exact"/>
              <w:ind w:left="68"/>
              <w:rPr>
                <w:rFonts w:ascii="Arial" w:eastAsia="Arial" w:hAnsi="Arial" w:cs="Arial"/>
                <w:sz w:val="17"/>
                <w:szCs w:val="17"/>
              </w:rPr>
            </w:pPr>
            <w:r w:rsidRPr="00F245BC">
              <w:rPr>
                <w:rFonts w:ascii="Arial" w:hAnsi="Arial" w:cs="Arial"/>
                <w:color w:val="231F20"/>
                <w:w w:val="90"/>
                <w:sz w:val="17"/>
              </w:rPr>
              <w:t>Administered</w:t>
            </w:r>
          </w:p>
          <w:p w14:paraId="60DF7564" w14:textId="77777777" w:rsidR="00E76164" w:rsidRPr="00F245BC" w:rsidRDefault="00381F87">
            <w:pPr>
              <w:pStyle w:val="TableParagraph"/>
              <w:spacing w:line="180" w:lineRule="exact"/>
              <w:ind w:left="569"/>
              <w:rPr>
                <w:rFonts w:ascii="Arial" w:eastAsia="Arial" w:hAnsi="Arial" w:cs="Arial"/>
                <w:sz w:val="17"/>
                <w:szCs w:val="17"/>
              </w:rPr>
            </w:pPr>
            <w:r w:rsidRPr="00F245BC">
              <w:rPr>
                <w:rFonts w:ascii="Arial" w:hAnsi="Arial" w:cs="Arial"/>
                <w:color w:val="231F20"/>
                <w:w w:val="95"/>
                <w:sz w:val="17"/>
              </w:rPr>
              <w:t>2014</w:t>
            </w:r>
          </w:p>
          <w:p w14:paraId="77A75D29" w14:textId="77777777" w:rsidR="00E76164" w:rsidRPr="00F245BC" w:rsidRDefault="00381F87">
            <w:pPr>
              <w:pStyle w:val="TableParagraph"/>
              <w:spacing w:line="188" w:lineRule="exact"/>
              <w:ind w:left="528"/>
              <w:rPr>
                <w:rFonts w:ascii="Arial" w:eastAsia="Arial" w:hAnsi="Arial" w:cs="Arial"/>
                <w:sz w:val="17"/>
                <w:szCs w:val="17"/>
              </w:rPr>
            </w:pPr>
            <w:r w:rsidRPr="00F245BC">
              <w:rPr>
                <w:rFonts w:ascii="Arial" w:eastAsia="Arial" w:hAnsi="Arial" w:cs="Arial"/>
                <w:color w:val="231F20"/>
                <w:sz w:val="17"/>
                <w:szCs w:val="17"/>
              </w:rPr>
              <w:t>$’000</w:t>
            </w:r>
          </w:p>
        </w:tc>
      </w:tr>
    </w:tbl>
    <w:p w14:paraId="29A8D40A" w14:textId="77777777" w:rsidR="00E76164" w:rsidRPr="00F245BC" w:rsidRDefault="00E76164">
      <w:pPr>
        <w:spacing w:before="3"/>
        <w:rPr>
          <w:rFonts w:ascii="Arial" w:eastAsia="Trebuchet MS" w:hAnsi="Arial" w:cs="Arial"/>
          <w:sz w:val="15"/>
          <w:szCs w:val="15"/>
        </w:rPr>
      </w:pPr>
    </w:p>
    <w:tbl>
      <w:tblPr>
        <w:tblW w:w="0" w:type="auto"/>
        <w:tblInd w:w="328" w:type="dxa"/>
        <w:tblLayout w:type="fixed"/>
        <w:tblCellMar>
          <w:left w:w="0" w:type="dxa"/>
          <w:right w:w="0" w:type="dxa"/>
        </w:tblCellMar>
        <w:tblLook w:val="01E0" w:firstRow="1" w:lastRow="1" w:firstColumn="1" w:lastColumn="1" w:noHBand="0" w:noVBand="0"/>
      </w:tblPr>
      <w:tblGrid>
        <w:gridCol w:w="5090"/>
        <w:gridCol w:w="1472"/>
        <w:gridCol w:w="899"/>
        <w:gridCol w:w="964"/>
      </w:tblGrid>
      <w:tr w:rsidR="00E76164" w:rsidRPr="00F245BC" w14:paraId="5812C4BC" w14:textId="77777777">
        <w:trPr>
          <w:trHeight w:hRule="exact" w:val="628"/>
        </w:trPr>
        <w:tc>
          <w:tcPr>
            <w:tcW w:w="5090" w:type="dxa"/>
            <w:tcBorders>
              <w:top w:val="nil"/>
              <w:left w:val="nil"/>
              <w:bottom w:val="nil"/>
              <w:right w:val="nil"/>
            </w:tcBorders>
          </w:tcPr>
          <w:p w14:paraId="4CDB5767" w14:textId="77777777" w:rsidR="00E76164" w:rsidRPr="00F245BC" w:rsidRDefault="00381F87">
            <w:pPr>
              <w:pStyle w:val="TableParagraph"/>
              <w:spacing w:before="79" w:line="249" w:lineRule="auto"/>
              <w:ind w:left="35" w:right="671"/>
              <w:rPr>
                <w:rFonts w:ascii="Arial" w:eastAsia="Arial" w:hAnsi="Arial" w:cs="Arial"/>
                <w:sz w:val="17"/>
                <w:szCs w:val="17"/>
              </w:rPr>
            </w:pPr>
            <w:r w:rsidRPr="00F245BC">
              <w:rPr>
                <w:rFonts w:ascii="Arial" w:hAnsi="Arial" w:cs="Arial"/>
                <w:b/>
                <w:color w:val="231F20"/>
                <w:sz w:val="17"/>
              </w:rPr>
              <w:t>Reconciliation of cash and cash equivalents as per statement of financial position to cash flow</w:t>
            </w:r>
            <w:r w:rsidRPr="00F245BC">
              <w:rPr>
                <w:rFonts w:ascii="Arial" w:hAnsi="Arial" w:cs="Arial"/>
                <w:b/>
                <w:color w:val="231F20"/>
                <w:spacing w:val="26"/>
                <w:sz w:val="17"/>
              </w:rPr>
              <w:t xml:space="preserve"> </w:t>
            </w:r>
            <w:r w:rsidRPr="00F245BC">
              <w:rPr>
                <w:rFonts w:ascii="Arial" w:hAnsi="Arial" w:cs="Arial"/>
                <w:b/>
                <w:color w:val="231F20"/>
                <w:sz w:val="17"/>
              </w:rPr>
              <w:t>Statement</w:t>
            </w:r>
          </w:p>
        </w:tc>
        <w:tc>
          <w:tcPr>
            <w:tcW w:w="3335" w:type="dxa"/>
            <w:gridSpan w:val="3"/>
            <w:vMerge w:val="restart"/>
            <w:tcBorders>
              <w:top w:val="nil"/>
              <w:left w:val="nil"/>
              <w:right w:val="nil"/>
            </w:tcBorders>
          </w:tcPr>
          <w:p w14:paraId="15B4E71B" w14:textId="77777777" w:rsidR="00E76164" w:rsidRPr="00F245BC" w:rsidRDefault="00E76164">
            <w:pPr>
              <w:rPr>
                <w:rFonts w:ascii="Arial" w:hAnsi="Arial" w:cs="Arial"/>
              </w:rPr>
            </w:pPr>
          </w:p>
        </w:tc>
      </w:tr>
      <w:tr w:rsidR="00E76164" w:rsidRPr="00F245BC" w14:paraId="75F92E99" w14:textId="77777777">
        <w:trPr>
          <w:trHeight w:hRule="exact" w:val="350"/>
        </w:trPr>
        <w:tc>
          <w:tcPr>
            <w:tcW w:w="5090" w:type="dxa"/>
            <w:tcBorders>
              <w:top w:val="nil"/>
              <w:left w:val="nil"/>
              <w:bottom w:val="nil"/>
              <w:right w:val="nil"/>
            </w:tcBorders>
          </w:tcPr>
          <w:p w14:paraId="6312368A" w14:textId="77777777" w:rsidR="00E76164" w:rsidRPr="00F245BC" w:rsidRDefault="00381F87">
            <w:pPr>
              <w:pStyle w:val="TableParagraph"/>
              <w:spacing w:before="133"/>
              <w:ind w:left="35"/>
              <w:rPr>
                <w:rFonts w:ascii="Arial" w:eastAsia="Arial" w:hAnsi="Arial" w:cs="Arial"/>
                <w:sz w:val="17"/>
                <w:szCs w:val="17"/>
              </w:rPr>
            </w:pPr>
            <w:r w:rsidRPr="00F245BC">
              <w:rPr>
                <w:rFonts w:ascii="Arial" w:hAnsi="Arial" w:cs="Arial"/>
                <w:b/>
                <w:color w:val="231F20"/>
                <w:sz w:val="17"/>
              </w:rPr>
              <w:t>Cash and cash equivalents as</w:t>
            </w:r>
            <w:r w:rsidRPr="00F245BC">
              <w:rPr>
                <w:rFonts w:ascii="Arial" w:hAnsi="Arial" w:cs="Arial"/>
                <w:b/>
                <w:color w:val="231F20"/>
                <w:spacing w:val="-17"/>
                <w:sz w:val="17"/>
              </w:rPr>
              <w:t xml:space="preserve"> </w:t>
            </w:r>
            <w:r w:rsidRPr="00F245BC">
              <w:rPr>
                <w:rFonts w:ascii="Arial" w:hAnsi="Arial" w:cs="Arial"/>
                <w:b/>
                <w:color w:val="231F20"/>
                <w:sz w:val="17"/>
              </w:rPr>
              <w:t>per:</w:t>
            </w:r>
          </w:p>
        </w:tc>
        <w:tc>
          <w:tcPr>
            <w:tcW w:w="3335" w:type="dxa"/>
            <w:gridSpan w:val="3"/>
            <w:vMerge/>
            <w:tcBorders>
              <w:left w:val="nil"/>
              <w:bottom w:val="nil"/>
              <w:right w:val="nil"/>
            </w:tcBorders>
          </w:tcPr>
          <w:p w14:paraId="4CC32898" w14:textId="77777777" w:rsidR="00E76164" w:rsidRPr="00F245BC" w:rsidRDefault="00E76164">
            <w:pPr>
              <w:rPr>
                <w:rFonts w:ascii="Arial" w:hAnsi="Arial" w:cs="Arial"/>
              </w:rPr>
            </w:pPr>
          </w:p>
        </w:tc>
      </w:tr>
      <w:tr w:rsidR="00E76164" w:rsidRPr="00F245BC" w14:paraId="2235BCDC" w14:textId="77777777">
        <w:trPr>
          <w:trHeight w:hRule="exact" w:val="265"/>
        </w:trPr>
        <w:tc>
          <w:tcPr>
            <w:tcW w:w="5090" w:type="dxa"/>
            <w:tcBorders>
              <w:top w:val="nil"/>
              <w:left w:val="nil"/>
              <w:bottom w:val="nil"/>
              <w:right w:val="nil"/>
            </w:tcBorders>
          </w:tcPr>
          <w:p w14:paraId="737DAC8C" w14:textId="77777777" w:rsidR="00E76164" w:rsidRPr="00F245BC" w:rsidRDefault="00381F87">
            <w:pPr>
              <w:pStyle w:val="TableParagraph"/>
              <w:spacing w:before="30"/>
              <w:ind w:left="35"/>
              <w:rPr>
                <w:rFonts w:ascii="Arial" w:eastAsia="Trebuchet MS" w:hAnsi="Arial" w:cs="Arial"/>
                <w:sz w:val="17"/>
                <w:szCs w:val="17"/>
              </w:rPr>
            </w:pPr>
            <w:r w:rsidRPr="00F245BC">
              <w:rPr>
                <w:rFonts w:ascii="Arial" w:hAnsi="Arial" w:cs="Arial"/>
                <w:color w:val="231F20"/>
                <w:sz w:val="17"/>
              </w:rPr>
              <w:t>Cash flow</w:t>
            </w:r>
            <w:r w:rsidRPr="00F245BC">
              <w:rPr>
                <w:rFonts w:ascii="Arial" w:hAnsi="Arial" w:cs="Arial"/>
                <w:color w:val="231F20"/>
                <w:spacing w:val="-5"/>
                <w:sz w:val="17"/>
              </w:rPr>
              <w:t xml:space="preserve"> </w:t>
            </w:r>
            <w:r w:rsidRPr="00F245BC">
              <w:rPr>
                <w:rFonts w:ascii="Arial" w:hAnsi="Arial" w:cs="Arial"/>
                <w:color w:val="231F20"/>
                <w:sz w:val="17"/>
              </w:rPr>
              <w:t>statement</w:t>
            </w:r>
          </w:p>
        </w:tc>
        <w:tc>
          <w:tcPr>
            <w:tcW w:w="1472" w:type="dxa"/>
            <w:tcBorders>
              <w:top w:val="nil"/>
              <w:left w:val="nil"/>
              <w:bottom w:val="nil"/>
              <w:right w:val="nil"/>
            </w:tcBorders>
          </w:tcPr>
          <w:p w14:paraId="37517890" w14:textId="77777777" w:rsidR="00E76164" w:rsidRPr="00F245BC" w:rsidRDefault="00381F87">
            <w:pPr>
              <w:pStyle w:val="TableParagraph"/>
              <w:spacing w:before="34"/>
              <w:ind w:right="175"/>
              <w:jc w:val="right"/>
              <w:rPr>
                <w:rFonts w:ascii="Arial" w:eastAsia="Arial" w:hAnsi="Arial" w:cs="Arial"/>
                <w:sz w:val="17"/>
                <w:szCs w:val="17"/>
              </w:rPr>
            </w:pPr>
            <w:r w:rsidRPr="00F245BC">
              <w:rPr>
                <w:rFonts w:ascii="Arial" w:hAnsi="Arial" w:cs="Arial"/>
                <w:b/>
                <w:color w:val="231F20"/>
                <w:w w:val="95"/>
                <w:sz w:val="17"/>
              </w:rPr>
              <w:t>13,388</w:t>
            </w:r>
          </w:p>
        </w:tc>
        <w:tc>
          <w:tcPr>
            <w:tcW w:w="899" w:type="dxa"/>
            <w:tcBorders>
              <w:top w:val="nil"/>
              <w:left w:val="nil"/>
              <w:bottom w:val="nil"/>
              <w:right w:val="nil"/>
            </w:tcBorders>
          </w:tcPr>
          <w:p w14:paraId="4B8AEFF9"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sz w:val="17"/>
              </w:rPr>
              <w:t>8,835</w:t>
            </w:r>
          </w:p>
        </w:tc>
        <w:tc>
          <w:tcPr>
            <w:tcW w:w="964" w:type="dxa"/>
            <w:tcBorders>
              <w:top w:val="nil"/>
              <w:left w:val="nil"/>
              <w:bottom w:val="nil"/>
              <w:right w:val="nil"/>
            </w:tcBorders>
            <w:shd w:val="clear" w:color="auto" w:fill="EDEDEE"/>
          </w:tcPr>
          <w:p w14:paraId="2C24FE1F"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7F103EA9" w14:textId="77777777">
        <w:trPr>
          <w:trHeight w:hRule="exact" w:val="264"/>
        </w:trPr>
        <w:tc>
          <w:tcPr>
            <w:tcW w:w="5090" w:type="dxa"/>
            <w:tcBorders>
              <w:top w:val="nil"/>
              <w:left w:val="nil"/>
              <w:bottom w:val="dotted" w:sz="8" w:space="0" w:color="9C9EA1"/>
              <w:right w:val="nil"/>
            </w:tcBorders>
          </w:tcPr>
          <w:p w14:paraId="029B1659" w14:textId="77777777" w:rsidR="00E76164" w:rsidRPr="00F245BC" w:rsidRDefault="00381F87">
            <w:pPr>
              <w:pStyle w:val="TableParagraph"/>
              <w:spacing w:before="20"/>
              <w:ind w:left="35"/>
              <w:rPr>
                <w:rFonts w:ascii="Arial" w:eastAsia="Trebuchet MS" w:hAnsi="Arial" w:cs="Arial"/>
                <w:sz w:val="17"/>
                <w:szCs w:val="17"/>
              </w:rPr>
            </w:pPr>
            <w:r w:rsidRPr="00F245BC">
              <w:rPr>
                <w:rFonts w:ascii="Arial" w:hAnsi="Arial" w:cs="Arial"/>
                <w:color w:val="231F20"/>
                <w:sz w:val="17"/>
              </w:rPr>
              <w:t>Statement</w:t>
            </w:r>
            <w:r w:rsidRPr="00F245BC">
              <w:rPr>
                <w:rFonts w:ascii="Arial" w:hAnsi="Arial" w:cs="Arial"/>
                <w:color w:val="231F20"/>
                <w:spacing w:val="-20"/>
                <w:sz w:val="17"/>
              </w:rPr>
              <w:t xml:space="preserve"> </w:t>
            </w:r>
            <w:r w:rsidRPr="00F245BC">
              <w:rPr>
                <w:rFonts w:ascii="Arial" w:hAnsi="Arial" w:cs="Arial"/>
                <w:color w:val="231F20"/>
                <w:sz w:val="17"/>
              </w:rPr>
              <w:t>of</w:t>
            </w:r>
            <w:r w:rsidRPr="00F245BC">
              <w:rPr>
                <w:rFonts w:ascii="Arial" w:hAnsi="Arial" w:cs="Arial"/>
                <w:color w:val="231F20"/>
                <w:spacing w:val="-20"/>
                <w:sz w:val="17"/>
              </w:rPr>
              <w:t xml:space="preserve"> </w:t>
            </w:r>
            <w:r w:rsidRPr="00F245BC">
              <w:rPr>
                <w:rFonts w:ascii="Arial" w:hAnsi="Arial" w:cs="Arial"/>
                <w:color w:val="231F20"/>
                <w:sz w:val="17"/>
              </w:rPr>
              <w:t>financial</w:t>
            </w:r>
            <w:r w:rsidRPr="00F245BC">
              <w:rPr>
                <w:rFonts w:ascii="Arial" w:hAnsi="Arial" w:cs="Arial"/>
                <w:color w:val="231F20"/>
                <w:spacing w:val="-20"/>
                <w:sz w:val="17"/>
              </w:rPr>
              <w:t xml:space="preserve"> </w:t>
            </w:r>
            <w:r w:rsidRPr="00F245BC">
              <w:rPr>
                <w:rFonts w:ascii="Arial" w:hAnsi="Arial" w:cs="Arial"/>
                <w:color w:val="231F20"/>
                <w:sz w:val="17"/>
              </w:rPr>
              <w:t>position</w:t>
            </w:r>
          </w:p>
        </w:tc>
        <w:tc>
          <w:tcPr>
            <w:tcW w:w="1472" w:type="dxa"/>
            <w:tcBorders>
              <w:top w:val="nil"/>
              <w:left w:val="nil"/>
              <w:bottom w:val="dotted" w:sz="8" w:space="0" w:color="9C9EA1"/>
              <w:right w:val="nil"/>
            </w:tcBorders>
          </w:tcPr>
          <w:p w14:paraId="12B50051" w14:textId="77777777" w:rsidR="00E76164" w:rsidRPr="00F245BC" w:rsidRDefault="00381F87">
            <w:pPr>
              <w:pStyle w:val="TableParagraph"/>
              <w:spacing w:before="20"/>
              <w:ind w:right="175"/>
              <w:jc w:val="right"/>
              <w:rPr>
                <w:rFonts w:ascii="Arial" w:eastAsia="Arial" w:hAnsi="Arial" w:cs="Arial"/>
                <w:sz w:val="17"/>
                <w:szCs w:val="17"/>
              </w:rPr>
            </w:pPr>
            <w:r w:rsidRPr="00F245BC">
              <w:rPr>
                <w:rFonts w:ascii="Arial" w:hAnsi="Arial" w:cs="Arial"/>
                <w:b/>
                <w:color w:val="231F20"/>
                <w:w w:val="95"/>
                <w:sz w:val="17"/>
              </w:rPr>
              <w:t>13,388</w:t>
            </w:r>
          </w:p>
        </w:tc>
        <w:tc>
          <w:tcPr>
            <w:tcW w:w="899" w:type="dxa"/>
            <w:tcBorders>
              <w:top w:val="nil"/>
              <w:left w:val="nil"/>
              <w:bottom w:val="dotted" w:sz="8" w:space="0" w:color="9C9EA1"/>
              <w:right w:val="nil"/>
            </w:tcBorders>
          </w:tcPr>
          <w:p w14:paraId="44D9EECE"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sz w:val="17"/>
              </w:rPr>
              <w:t>8,835</w:t>
            </w:r>
          </w:p>
        </w:tc>
        <w:tc>
          <w:tcPr>
            <w:tcW w:w="964" w:type="dxa"/>
            <w:tcBorders>
              <w:top w:val="nil"/>
              <w:left w:val="nil"/>
              <w:bottom w:val="dotted" w:sz="8" w:space="0" w:color="9C9EA1"/>
              <w:right w:val="nil"/>
            </w:tcBorders>
            <w:shd w:val="clear" w:color="auto" w:fill="EDEDEE"/>
          </w:tcPr>
          <w:p w14:paraId="77AB3B56"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57F828D0" w14:textId="77777777">
        <w:trPr>
          <w:trHeight w:hRule="exact" w:val="279"/>
        </w:trPr>
        <w:tc>
          <w:tcPr>
            <w:tcW w:w="5090" w:type="dxa"/>
            <w:tcBorders>
              <w:top w:val="dotted" w:sz="8" w:space="0" w:color="9C9EA1"/>
              <w:left w:val="nil"/>
              <w:bottom w:val="dotted" w:sz="8" w:space="0" w:color="818386"/>
              <w:right w:val="nil"/>
            </w:tcBorders>
          </w:tcPr>
          <w:p w14:paraId="2D40D34E" w14:textId="77777777" w:rsidR="00E76164" w:rsidRPr="00F245BC" w:rsidRDefault="00381F87">
            <w:pPr>
              <w:pStyle w:val="TableParagraph"/>
              <w:spacing w:before="24"/>
              <w:ind w:left="35"/>
              <w:rPr>
                <w:rFonts w:ascii="Arial" w:eastAsia="Arial" w:hAnsi="Arial" w:cs="Arial"/>
                <w:sz w:val="17"/>
                <w:szCs w:val="17"/>
              </w:rPr>
            </w:pPr>
            <w:r w:rsidRPr="00F245BC">
              <w:rPr>
                <w:rFonts w:ascii="Arial" w:hAnsi="Arial" w:cs="Arial"/>
                <w:b/>
                <w:color w:val="231F20"/>
                <w:sz w:val="17"/>
              </w:rPr>
              <w:t>Difference</w:t>
            </w:r>
          </w:p>
        </w:tc>
        <w:tc>
          <w:tcPr>
            <w:tcW w:w="1472" w:type="dxa"/>
            <w:tcBorders>
              <w:top w:val="dotted" w:sz="8" w:space="0" w:color="9C9EA1"/>
              <w:left w:val="nil"/>
              <w:bottom w:val="dotted" w:sz="8" w:space="0" w:color="818386"/>
              <w:right w:val="nil"/>
            </w:tcBorders>
          </w:tcPr>
          <w:p w14:paraId="2AF71F32" w14:textId="77777777" w:rsidR="00E76164" w:rsidRPr="00F245BC" w:rsidRDefault="00381F87">
            <w:pPr>
              <w:pStyle w:val="TableParagraph"/>
              <w:spacing w:before="24"/>
              <w:ind w:right="175"/>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99" w:type="dxa"/>
            <w:tcBorders>
              <w:top w:val="dotted" w:sz="8" w:space="0" w:color="9C9EA1"/>
              <w:left w:val="nil"/>
              <w:bottom w:val="dotted" w:sz="8" w:space="0" w:color="818386"/>
              <w:right w:val="nil"/>
            </w:tcBorders>
          </w:tcPr>
          <w:p w14:paraId="65747C0E"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64" w:type="dxa"/>
            <w:tcBorders>
              <w:top w:val="dotted" w:sz="8" w:space="0" w:color="9C9EA1"/>
              <w:left w:val="nil"/>
              <w:bottom w:val="dotted" w:sz="8" w:space="0" w:color="818386"/>
              <w:right w:val="nil"/>
            </w:tcBorders>
            <w:shd w:val="clear" w:color="auto" w:fill="EDEDEE"/>
          </w:tcPr>
          <w:p w14:paraId="40C81C72"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53A35D8D" w14:textId="77777777">
        <w:trPr>
          <w:trHeight w:hRule="exact" w:val="682"/>
        </w:trPr>
        <w:tc>
          <w:tcPr>
            <w:tcW w:w="5090" w:type="dxa"/>
            <w:tcBorders>
              <w:top w:val="dotted" w:sz="8" w:space="0" w:color="818386"/>
              <w:left w:val="nil"/>
              <w:bottom w:val="nil"/>
              <w:right w:val="nil"/>
            </w:tcBorders>
          </w:tcPr>
          <w:p w14:paraId="6642A6E0" w14:textId="77777777" w:rsidR="00E76164" w:rsidRPr="00F245BC" w:rsidRDefault="00E76164">
            <w:pPr>
              <w:pStyle w:val="TableParagraph"/>
              <w:spacing w:before="8"/>
              <w:rPr>
                <w:rFonts w:ascii="Arial" w:eastAsia="Trebuchet MS" w:hAnsi="Arial" w:cs="Arial"/>
                <w:sz w:val="21"/>
                <w:szCs w:val="21"/>
              </w:rPr>
            </w:pPr>
          </w:p>
          <w:p w14:paraId="2608CE1F" w14:textId="77777777" w:rsidR="00E76164" w:rsidRPr="00F245BC" w:rsidRDefault="00381F87">
            <w:pPr>
              <w:pStyle w:val="TableParagraph"/>
              <w:spacing w:line="249" w:lineRule="auto"/>
              <w:ind w:left="35" w:right="677"/>
              <w:rPr>
                <w:rFonts w:ascii="Arial" w:eastAsia="Arial" w:hAnsi="Arial" w:cs="Arial"/>
                <w:sz w:val="17"/>
                <w:szCs w:val="17"/>
              </w:rPr>
            </w:pPr>
            <w:r w:rsidRPr="00F245BC">
              <w:rPr>
                <w:rFonts w:ascii="Arial" w:hAnsi="Arial" w:cs="Arial"/>
                <w:b/>
                <w:color w:val="231F20"/>
                <w:sz w:val="17"/>
              </w:rPr>
              <w:t>Reconciliation of net cost of services to net cash from operating</w:t>
            </w:r>
            <w:r w:rsidRPr="00F245BC">
              <w:rPr>
                <w:rFonts w:ascii="Arial" w:hAnsi="Arial" w:cs="Arial"/>
                <w:b/>
                <w:color w:val="231F20"/>
                <w:spacing w:val="-11"/>
                <w:sz w:val="17"/>
              </w:rPr>
              <w:t xml:space="preserve"> </w:t>
            </w:r>
            <w:r w:rsidRPr="00F245BC">
              <w:rPr>
                <w:rFonts w:ascii="Arial" w:hAnsi="Arial" w:cs="Arial"/>
                <w:b/>
                <w:color w:val="231F20"/>
                <w:sz w:val="17"/>
              </w:rPr>
              <w:t>activities:</w:t>
            </w:r>
          </w:p>
        </w:tc>
        <w:tc>
          <w:tcPr>
            <w:tcW w:w="1472" w:type="dxa"/>
            <w:tcBorders>
              <w:top w:val="dotted" w:sz="8" w:space="0" w:color="818386"/>
              <w:left w:val="nil"/>
              <w:bottom w:val="nil"/>
              <w:right w:val="nil"/>
            </w:tcBorders>
          </w:tcPr>
          <w:p w14:paraId="3AD84092" w14:textId="77777777" w:rsidR="00E76164" w:rsidRPr="00F245BC" w:rsidRDefault="00E76164">
            <w:pPr>
              <w:rPr>
                <w:rFonts w:ascii="Arial" w:hAnsi="Arial" w:cs="Arial"/>
              </w:rPr>
            </w:pPr>
          </w:p>
        </w:tc>
        <w:tc>
          <w:tcPr>
            <w:tcW w:w="899" w:type="dxa"/>
            <w:tcBorders>
              <w:top w:val="dotted" w:sz="8" w:space="0" w:color="818386"/>
              <w:left w:val="nil"/>
              <w:bottom w:val="nil"/>
              <w:right w:val="nil"/>
            </w:tcBorders>
          </w:tcPr>
          <w:p w14:paraId="1531FB8E" w14:textId="77777777" w:rsidR="00E76164" w:rsidRPr="00F245BC" w:rsidRDefault="00E76164">
            <w:pPr>
              <w:rPr>
                <w:rFonts w:ascii="Arial" w:hAnsi="Arial" w:cs="Arial"/>
              </w:rPr>
            </w:pPr>
          </w:p>
        </w:tc>
        <w:tc>
          <w:tcPr>
            <w:tcW w:w="964" w:type="dxa"/>
            <w:tcBorders>
              <w:top w:val="dotted" w:sz="8" w:space="0" w:color="818386"/>
              <w:left w:val="nil"/>
              <w:bottom w:val="nil"/>
              <w:right w:val="nil"/>
            </w:tcBorders>
          </w:tcPr>
          <w:p w14:paraId="398C3A3F" w14:textId="77777777" w:rsidR="00E76164" w:rsidRPr="00F245BC" w:rsidRDefault="00E76164">
            <w:pPr>
              <w:rPr>
                <w:rFonts w:ascii="Arial" w:hAnsi="Arial" w:cs="Arial"/>
              </w:rPr>
            </w:pPr>
          </w:p>
        </w:tc>
      </w:tr>
      <w:tr w:rsidR="00E76164" w:rsidRPr="00F245BC" w14:paraId="2082452C" w14:textId="77777777">
        <w:trPr>
          <w:trHeight w:hRule="exact" w:val="264"/>
        </w:trPr>
        <w:tc>
          <w:tcPr>
            <w:tcW w:w="5090" w:type="dxa"/>
            <w:tcBorders>
              <w:top w:val="nil"/>
              <w:left w:val="nil"/>
              <w:bottom w:val="nil"/>
              <w:right w:val="nil"/>
            </w:tcBorders>
          </w:tcPr>
          <w:p w14:paraId="3D48BBD2" w14:textId="77777777" w:rsidR="00E76164" w:rsidRPr="00F245BC" w:rsidRDefault="00381F87">
            <w:pPr>
              <w:pStyle w:val="TableParagraph"/>
              <w:spacing w:before="30"/>
              <w:ind w:left="35"/>
              <w:rPr>
                <w:rFonts w:ascii="Arial" w:eastAsia="Trebuchet MS" w:hAnsi="Arial" w:cs="Arial"/>
                <w:sz w:val="17"/>
                <w:szCs w:val="17"/>
              </w:rPr>
            </w:pPr>
            <w:r w:rsidRPr="00F245BC">
              <w:rPr>
                <w:rFonts w:ascii="Arial" w:hAnsi="Arial" w:cs="Arial"/>
                <w:color w:val="231F20"/>
                <w:sz w:val="17"/>
              </w:rPr>
              <w:t>Net cost of</w:t>
            </w:r>
            <w:r w:rsidRPr="00F245BC">
              <w:rPr>
                <w:rFonts w:ascii="Arial" w:hAnsi="Arial" w:cs="Arial"/>
                <w:color w:val="231F20"/>
                <w:spacing w:val="14"/>
                <w:sz w:val="17"/>
              </w:rPr>
              <w:t xml:space="preserve"> </w:t>
            </w:r>
            <w:r w:rsidRPr="00F245BC">
              <w:rPr>
                <w:rFonts w:ascii="Arial" w:hAnsi="Arial" w:cs="Arial"/>
                <w:color w:val="231F20"/>
                <w:sz w:val="17"/>
              </w:rPr>
              <w:t>services</w:t>
            </w:r>
          </w:p>
        </w:tc>
        <w:tc>
          <w:tcPr>
            <w:tcW w:w="1472" w:type="dxa"/>
            <w:tcBorders>
              <w:top w:val="nil"/>
              <w:left w:val="nil"/>
              <w:bottom w:val="nil"/>
              <w:right w:val="nil"/>
            </w:tcBorders>
          </w:tcPr>
          <w:p w14:paraId="2A5A39B6" w14:textId="77777777" w:rsidR="00E76164" w:rsidRPr="00F245BC" w:rsidRDefault="00381F87">
            <w:pPr>
              <w:pStyle w:val="TableParagraph"/>
              <w:spacing w:before="34"/>
              <w:ind w:right="175"/>
              <w:jc w:val="right"/>
              <w:rPr>
                <w:rFonts w:ascii="Arial" w:eastAsia="Arial" w:hAnsi="Arial" w:cs="Arial"/>
                <w:sz w:val="17"/>
                <w:szCs w:val="17"/>
              </w:rPr>
            </w:pPr>
            <w:r w:rsidRPr="00F245BC">
              <w:rPr>
                <w:rFonts w:ascii="Arial" w:hAnsi="Arial" w:cs="Arial"/>
                <w:b/>
                <w:color w:val="231F20"/>
                <w:w w:val="95"/>
                <w:sz w:val="17"/>
              </w:rPr>
              <w:t>(17,346)</w:t>
            </w:r>
          </w:p>
        </w:tc>
        <w:tc>
          <w:tcPr>
            <w:tcW w:w="899" w:type="dxa"/>
            <w:tcBorders>
              <w:top w:val="nil"/>
              <w:left w:val="nil"/>
              <w:bottom w:val="nil"/>
              <w:right w:val="nil"/>
            </w:tcBorders>
          </w:tcPr>
          <w:p w14:paraId="6264CD76"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w w:val="95"/>
                <w:sz w:val="17"/>
              </w:rPr>
              <w:t>(18,955)</w:t>
            </w:r>
          </w:p>
        </w:tc>
        <w:tc>
          <w:tcPr>
            <w:tcW w:w="964" w:type="dxa"/>
            <w:tcBorders>
              <w:top w:val="nil"/>
              <w:left w:val="nil"/>
              <w:bottom w:val="nil"/>
              <w:right w:val="nil"/>
            </w:tcBorders>
            <w:shd w:val="clear" w:color="auto" w:fill="EDEDEE"/>
          </w:tcPr>
          <w:p w14:paraId="502B199C"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w w:val="90"/>
                <w:sz w:val="17"/>
              </w:rPr>
              <w:t>(144)</w:t>
            </w:r>
          </w:p>
        </w:tc>
      </w:tr>
      <w:tr w:rsidR="00E76164" w:rsidRPr="00F245BC" w14:paraId="6F4DBFB1" w14:textId="77777777">
        <w:trPr>
          <w:trHeight w:hRule="exact" w:val="366"/>
        </w:trPr>
        <w:tc>
          <w:tcPr>
            <w:tcW w:w="5090" w:type="dxa"/>
            <w:tcBorders>
              <w:top w:val="nil"/>
              <w:left w:val="nil"/>
              <w:bottom w:val="nil"/>
              <w:right w:val="nil"/>
            </w:tcBorders>
          </w:tcPr>
          <w:p w14:paraId="40A4781C" w14:textId="77777777" w:rsidR="00E76164" w:rsidRPr="00F245BC" w:rsidRDefault="00381F87">
            <w:pPr>
              <w:pStyle w:val="TableParagraph"/>
              <w:spacing w:before="18"/>
              <w:ind w:left="35"/>
              <w:rPr>
                <w:rFonts w:ascii="Arial" w:eastAsia="Trebuchet MS" w:hAnsi="Arial" w:cs="Arial"/>
                <w:sz w:val="17"/>
                <w:szCs w:val="17"/>
              </w:rPr>
            </w:pPr>
            <w:r w:rsidRPr="00F245BC">
              <w:rPr>
                <w:rFonts w:ascii="Arial" w:hAnsi="Arial" w:cs="Arial"/>
                <w:color w:val="231F20"/>
                <w:sz w:val="17"/>
              </w:rPr>
              <w:t>Add revenue from</w:t>
            </w:r>
            <w:r w:rsidRPr="00F245BC">
              <w:rPr>
                <w:rFonts w:ascii="Arial" w:hAnsi="Arial" w:cs="Arial"/>
                <w:color w:val="231F20"/>
                <w:spacing w:val="-13"/>
                <w:sz w:val="17"/>
              </w:rPr>
              <w:t xml:space="preserve"> </w:t>
            </w:r>
            <w:r w:rsidRPr="00F245BC">
              <w:rPr>
                <w:rFonts w:ascii="Arial" w:hAnsi="Arial" w:cs="Arial"/>
                <w:color w:val="231F20"/>
                <w:sz w:val="17"/>
              </w:rPr>
              <w:t>Government</w:t>
            </w:r>
          </w:p>
        </w:tc>
        <w:tc>
          <w:tcPr>
            <w:tcW w:w="1472" w:type="dxa"/>
            <w:tcBorders>
              <w:top w:val="nil"/>
              <w:left w:val="nil"/>
              <w:bottom w:val="nil"/>
              <w:right w:val="nil"/>
            </w:tcBorders>
          </w:tcPr>
          <w:p w14:paraId="00A09CD2" w14:textId="77777777" w:rsidR="00E76164" w:rsidRPr="00F245BC" w:rsidRDefault="00381F87">
            <w:pPr>
              <w:pStyle w:val="TableParagraph"/>
              <w:spacing w:before="22"/>
              <w:ind w:right="175"/>
              <w:jc w:val="right"/>
              <w:rPr>
                <w:rFonts w:ascii="Arial" w:eastAsia="Arial" w:hAnsi="Arial" w:cs="Arial"/>
                <w:sz w:val="17"/>
                <w:szCs w:val="17"/>
              </w:rPr>
            </w:pPr>
            <w:r w:rsidRPr="00F245BC">
              <w:rPr>
                <w:rFonts w:ascii="Arial" w:hAnsi="Arial" w:cs="Arial"/>
                <w:b/>
                <w:color w:val="231F20"/>
                <w:w w:val="95"/>
                <w:sz w:val="17"/>
              </w:rPr>
              <w:t>18,315</w:t>
            </w:r>
          </w:p>
        </w:tc>
        <w:tc>
          <w:tcPr>
            <w:tcW w:w="899" w:type="dxa"/>
            <w:tcBorders>
              <w:top w:val="nil"/>
              <w:left w:val="nil"/>
              <w:bottom w:val="nil"/>
              <w:right w:val="nil"/>
            </w:tcBorders>
          </w:tcPr>
          <w:p w14:paraId="2CACE52E"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18,092</w:t>
            </w:r>
          </w:p>
        </w:tc>
        <w:tc>
          <w:tcPr>
            <w:tcW w:w="964" w:type="dxa"/>
            <w:tcBorders>
              <w:top w:val="nil"/>
              <w:left w:val="nil"/>
              <w:bottom w:val="nil"/>
              <w:right w:val="nil"/>
            </w:tcBorders>
            <w:shd w:val="clear" w:color="auto" w:fill="EDEDEE"/>
          </w:tcPr>
          <w:p w14:paraId="7FE0D4B9"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0C971FC0" w14:textId="77777777">
        <w:trPr>
          <w:trHeight w:hRule="exact" w:val="362"/>
        </w:trPr>
        <w:tc>
          <w:tcPr>
            <w:tcW w:w="5090" w:type="dxa"/>
            <w:tcBorders>
              <w:top w:val="nil"/>
              <w:left w:val="nil"/>
              <w:bottom w:val="nil"/>
              <w:right w:val="nil"/>
            </w:tcBorders>
          </w:tcPr>
          <w:p w14:paraId="14BFE2EA" w14:textId="77777777" w:rsidR="00E76164" w:rsidRPr="00F245BC" w:rsidRDefault="00381F87">
            <w:pPr>
              <w:pStyle w:val="TableParagraph"/>
              <w:spacing w:before="133"/>
              <w:ind w:left="35"/>
              <w:rPr>
                <w:rFonts w:ascii="Arial" w:eastAsia="Arial" w:hAnsi="Arial" w:cs="Arial"/>
                <w:sz w:val="17"/>
                <w:szCs w:val="17"/>
              </w:rPr>
            </w:pPr>
            <w:r w:rsidRPr="00F245BC">
              <w:rPr>
                <w:rFonts w:ascii="Arial" w:hAnsi="Arial" w:cs="Arial"/>
                <w:b/>
                <w:color w:val="231F20"/>
                <w:sz w:val="17"/>
              </w:rPr>
              <w:t>Adjustments for non-cash</w:t>
            </w:r>
            <w:r w:rsidRPr="00F245BC">
              <w:rPr>
                <w:rFonts w:ascii="Arial" w:hAnsi="Arial" w:cs="Arial"/>
                <w:b/>
                <w:color w:val="231F20"/>
                <w:spacing w:val="2"/>
                <w:sz w:val="17"/>
              </w:rPr>
              <w:t xml:space="preserve"> </w:t>
            </w:r>
            <w:r w:rsidRPr="00F245BC">
              <w:rPr>
                <w:rFonts w:ascii="Arial" w:hAnsi="Arial" w:cs="Arial"/>
                <w:b/>
                <w:color w:val="231F20"/>
                <w:sz w:val="17"/>
              </w:rPr>
              <w:t>items</w:t>
            </w:r>
          </w:p>
        </w:tc>
        <w:tc>
          <w:tcPr>
            <w:tcW w:w="1472" w:type="dxa"/>
            <w:tcBorders>
              <w:top w:val="nil"/>
              <w:left w:val="nil"/>
              <w:bottom w:val="nil"/>
              <w:right w:val="nil"/>
            </w:tcBorders>
          </w:tcPr>
          <w:p w14:paraId="2070D6FE" w14:textId="77777777" w:rsidR="00E76164" w:rsidRPr="00F245BC" w:rsidRDefault="00E76164">
            <w:pPr>
              <w:rPr>
                <w:rFonts w:ascii="Arial" w:hAnsi="Arial" w:cs="Arial"/>
              </w:rPr>
            </w:pPr>
          </w:p>
        </w:tc>
        <w:tc>
          <w:tcPr>
            <w:tcW w:w="899" w:type="dxa"/>
            <w:tcBorders>
              <w:top w:val="nil"/>
              <w:left w:val="nil"/>
              <w:bottom w:val="nil"/>
              <w:right w:val="nil"/>
            </w:tcBorders>
          </w:tcPr>
          <w:p w14:paraId="23F499A7" w14:textId="77777777" w:rsidR="00E76164" w:rsidRPr="00F245BC" w:rsidRDefault="00E76164">
            <w:pPr>
              <w:rPr>
                <w:rFonts w:ascii="Arial" w:hAnsi="Arial" w:cs="Arial"/>
              </w:rPr>
            </w:pPr>
          </w:p>
        </w:tc>
        <w:tc>
          <w:tcPr>
            <w:tcW w:w="964" w:type="dxa"/>
            <w:tcBorders>
              <w:top w:val="nil"/>
              <w:left w:val="nil"/>
              <w:bottom w:val="nil"/>
              <w:right w:val="nil"/>
            </w:tcBorders>
            <w:shd w:val="clear" w:color="auto" w:fill="EDEDEE"/>
          </w:tcPr>
          <w:p w14:paraId="79B76B2A" w14:textId="77777777" w:rsidR="00E76164" w:rsidRPr="00F245BC" w:rsidRDefault="00E76164">
            <w:pPr>
              <w:rPr>
                <w:rFonts w:ascii="Arial" w:hAnsi="Arial" w:cs="Arial"/>
              </w:rPr>
            </w:pPr>
          </w:p>
        </w:tc>
      </w:tr>
      <w:tr w:rsidR="00E76164" w:rsidRPr="00F245BC" w14:paraId="69918CA0" w14:textId="77777777">
        <w:trPr>
          <w:trHeight w:hRule="exact" w:val="251"/>
        </w:trPr>
        <w:tc>
          <w:tcPr>
            <w:tcW w:w="5090" w:type="dxa"/>
            <w:tcBorders>
              <w:top w:val="nil"/>
              <w:left w:val="nil"/>
              <w:bottom w:val="nil"/>
              <w:right w:val="nil"/>
            </w:tcBorders>
          </w:tcPr>
          <w:p w14:paraId="1CA9B509" w14:textId="7496ABD3" w:rsidR="00E76164" w:rsidRPr="00F245BC" w:rsidRDefault="00A23053">
            <w:pPr>
              <w:pStyle w:val="TableParagraph"/>
              <w:spacing w:before="18"/>
              <w:ind w:left="35"/>
              <w:rPr>
                <w:rFonts w:ascii="Arial" w:eastAsia="Trebuchet MS" w:hAnsi="Arial" w:cs="Arial"/>
                <w:sz w:val="17"/>
                <w:szCs w:val="17"/>
              </w:rPr>
            </w:pPr>
            <w:r>
              <w:rPr>
                <w:rFonts w:ascii="Arial" w:hAnsi="Arial" w:cs="Arial"/>
                <w:color w:val="231F20"/>
                <w:w w:val="95"/>
                <w:sz w:val="17"/>
              </w:rPr>
              <w:t>Depreciation</w:t>
            </w:r>
            <w:r w:rsidR="00381F87" w:rsidRPr="00F245BC">
              <w:rPr>
                <w:rFonts w:ascii="Arial" w:hAnsi="Arial" w:cs="Arial"/>
                <w:color w:val="231F20"/>
                <w:w w:val="95"/>
                <w:sz w:val="17"/>
              </w:rPr>
              <w:t>/</w:t>
            </w:r>
            <w:proofErr w:type="spellStart"/>
            <w:r w:rsidR="00381F87" w:rsidRPr="00F245BC">
              <w:rPr>
                <w:rFonts w:ascii="Arial" w:hAnsi="Arial" w:cs="Arial"/>
                <w:color w:val="231F20"/>
                <w:w w:val="95"/>
                <w:sz w:val="17"/>
              </w:rPr>
              <w:t>amortisation</w:t>
            </w:r>
            <w:proofErr w:type="spellEnd"/>
          </w:p>
        </w:tc>
        <w:tc>
          <w:tcPr>
            <w:tcW w:w="1472" w:type="dxa"/>
            <w:tcBorders>
              <w:top w:val="nil"/>
              <w:left w:val="nil"/>
              <w:bottom w:val="nil"/>
              <w:right w:val="nil"/>
            </w:tcBorders>
          </w:tcPr>
          <w:p w14:paraId="3592DB29" w14:textId="77777777" w:rsidR="00E76164" w:rsidRPr="00F245BC" w:rsidRDefault="00381F87">
            <w:pPr>
              <w:pStyle w:val="TableParagraph"/>
              <w:spacing w:before="22"/>
              <w:ind w:right="175"/>
              <w:jc w:val="right"/>
              <w:rPr>
                <w:rFonts w:ascii="Arial" w:eastAsia="Arial" w:hAnsi="Arial" w:cs="Arial"/>
                <w:sz w:val="17"/>
                <w:szCs w:val="17"/>
              </w:rPr>
            </w:pPr>
            <w:r w:rsidRPr="00F245BC">
              <w:rPr>
                <w:rFonts w:ascii="Arial" w:hAnsi="Arial" w:cs="Arial"/>
                <w:b/>
                <w:color w:val="231F20"/>
                <w:w w:val="95"/>
                <w:sz w:val="17"/>
              </w:rPr>
              <w:t>987</w:t>
            </w:r>
          </w:p>
        </w:tc>
        <w:tc>
          <w:tcPr>
            <w:tcW w:w="899" w:type="dxa"/>
            <w:tcBorders>
              <w:top w:val="nil"/>
              <w:left w:val="nil"/>
              <w:bottom w:val="nil"/>
              <w:right w:val="nil"/>
            </w:tcBorders>
          </w:tcPr>
          <w:p w14:paraId="5DEE72E8"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978</w:t>
            </w:r>
          </w:p>
        </w:tc>
        <w:tc>
          <w:tcPr>
            <w:tcW w:w="964" w:type="dxa"/>
            <w:tcBorders>
              <w:top w:val="nil"/>
              <w:left w:val="nil"/>
              <w:bottom w:val="nil"/>
              <w:right w:val="nil"/>
            </w:tcBorders>
            <w:shd w:val="clear" w:color="auto" w:fill="EDEDEE"/>
          </w:tcPr>
          <w:p w14:paraId="1FBB2545"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2E52FF5C" w14:textId="77777777">
        <w:trPr>
          <w:trHeight w:hRule="exact" w:val="251"/>
        </w:trPr>
        <w:tc>
          <w:tcPr>
            <w:tcW w:w="5090" w:type="dxa"/>
            <w:tcBorders>
              <w:top w:val="nil"/>
              <w:left w:val="nil"/>
              <w:bottom w:val="nil"/>
              <w:right w:val="nil"/>
            </w:tcBorders>
          </w:tcPr>
          <w:p w14:paraId="0FCCB7AF" w14:textId="77777777" w:rsidR="00E76164" w:rsidRPr="00F245BC" w:rsidRDefault="00381F87">
            <w:pPr>
              <w:pStyle w:val="TableParagraph"/>
              <w:spacing w:before="18"/>
              <w:ind w:left="35"/>
              <w:rPr>
                <w:rFonts w:ascii="Arial" w:eastAsia="Trebuchet MS" w:hAnsi="Arial" w:cs="Arial"/>
                <w:sz w:val="17"/>
                <w:szCs w:val="17"/>
              </w:rPr>
            </w:pPr>
            <w:r w:rsidRPr="00F245BC">
              <w:rPr>
                <w:rFonts w:ascii="Arial" w:hAnsi="Arial" w:cs="Arial"/>
                <w:color w:val="231F20"/>
                <w:sz w:val="17"/>
              </w:rPr>
              <w:t>Net write down of non-financial</w:t>
            </w:r>
            <w:r w:rsidRPr="00F245BC">
              <w:rPr>
                <w:rFonts w:ascii="Arial" w:hAnsi="Arial" w:cs="Arial"/>
                <w:color w:val="231F20"/>
                <w:spacing w:val="-28"/>
                <w:sz w:val="17"/>
              </w:rPr>
              <w:t xml:space="preserve"> </w:t>
            </w:r>
            <w:r w:rsidRPr="00F245BC">
              <w:rPr>
                <w:rFonts w:ascii="Arial" w:hAnsi="Arial" w:cs="Arial"/>
                <w:color w:val="231F20"/>
                <w:sz w:val="17"/>
              </w:rPr>
              <w:t>assets</w:t>
            </w:r>
          </w:p>
        </w:tc>
        <w:tc>
          <w:tcPr>
            <w:tcW w:w="1472" w:type="dxa"/>
            <w:tcBorders>
              <w:top w:val="nil"/>
              <w:left w:val="nil"/>
              <w:bottom w:val="nil"/>
              <w:right w:val="nil"/>
            </w:tcBorders>
          </w:tcPr>
          <w:p w14:paraId="3BAF7B15" w14:textId="77777777" w:rsidR="00E76164" w:rsidRPr="00F245BC" w:rsidRDefault="00381F87">
            <w:pPr>
              <w:pStyle w:val="TableParagraph"/>
              <w:spacing w:before="22"/>
              <w:ind w:right="175"/>
              <w:jc w:val="right"/>
              <w:rPr>
                <w:rFonts w:ascii="Arial" w:eastAsia="Arial" w:hAnsi="Arial" w:cs="Arial"/>
                <w:sz w:val="17"/>
                <w:szCs w:val="17"/>
              </w:rPr>
            </w:pPr>
            <w:r w:rsidRPr="00F245BC">
              <w:rPr>
                <w:rFonts w:ascii="Arial" w:hAnsi="Arial" w:cs="Arial"/>
                <w:b/>
                <w:color w:val="231F20"/>
                <w:w w:val="95"/>
                <w:sz w:val="17"/>
              </w:rPr>
              <w:t>5</w:t>
            </w:r>
          </w:p>
        </w:tc>
        <w:tc>
          <w:tcPr>
            <w:tcW w:w="899" w:type="dxa"/>
            <w:tcBorders>
              <w:top w:val="nil"/>
              <w:left w:val="nil"/>
              <w:bottom w:val="nil"/>
              <w:right w:val="nil"/>
            </w:tcBorders>
          </w:tcPr>
          <w:p w14:paraId="5611AB8B"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2</w:t>
            </w:r>
          </w:p>
        </w:tc>
        <w:tc>
          <w:tcPr>
            <w:tcW w:w="964" w:type="dxa"/>
            <w:tcBorders>
              <w:top w:val="nil"/>
              <w:left w:val="nil"/>
              <w:bottom w:val="nil"/>
              <w:right w:val="nil"/>
            </w:tcBorders>
            <w:shd w:val="clear" w:color="auto" w:fill="EDEDEE"/>
          </w:tcPr>
          <w:p w14:paraId="7EEEE84E"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7018DBFC" w14:textId="77777777">
        <w:trPr>
          <w:trHeight w:hRule="exact" w:val="251"/>
        </w:trPr>
        <w:tc>
          <w:tcPr>
            <w:tcW w:w="5090" w:type="dxa"/>
            <w:tcBorders>
              <w:top w:val="nil"/>
              <w:left w:val="nil"/>
              <w:bottom w:val="nil"/>
              <w:right w:val="nil"/>
            </w:tcBorders>
          </w:tcPr>
          <w:p w14:paraId="411B2C30" w14:textId="77777777" w:rsidR="00E76164" w:rsidRPr="00F245BC" w:rsidRDefault="00381F87">
            <w:pPr>
              <w:pStyle w:val="TableParagraph"/>
              <w:spacing w:before="18"/>
              <w:ind w:left="35"/>
              <w:rPr>
                <w:rFonts w:ascii="Arial" w:eastAsia="Trebuchet MS" w:hAnsi="Arial" w:cs="Arial"/>
                <w:sz w:val="17"/>
                <w:szCs w:val="17"/>
              </w:rPr>
            </w:pPr>
            <w:r w:rsidRPr="00F245BC">
              <w:rPr>
                <w:rFonts w:ascii="Arial" w:hAnsi="Arial" w:cs="Arial"/>
                <w:color w:val="231F20"/>
                <w:sz w:val="17"/>
              </w:rPr>
              <w:t>Adjustment</w:t>
            </w:r>
            <w:r w:rsidRPr="00F245BC">
              <w:rPr>
                <w:rFonts w:ascii="Arial" w:hAnsi="Arial" w:cs="Arial"/>
                <w:color w:val="231F20"/>
                <w:spacing w:val="-12"/>
                <w:sz w:val="17"/>
              </w:rPr>
              <w:t xml:space="preserve"> </w:t>
            </w:r>
            <w:r w:rsidRPr="00F245BC">
              <w:rPr>
                <w:rFonts w:ascii="Arial" w:hAnsi="Arial" w:cs="Arial"/>
                <w:color w:val="231F20"/>
                <w:sz w:val="17"/>
              </w:rPr>
              <w:t>for</w:t>
            </w:r>
            <w:r w:rsidRPr="00F245BC">
              <w:rPr>
                <w:rFonts w:ascii="Arial" w:hAnsi="Arial" w:cs="Arial"/>
                <w:color w:val="231F20"/>
                <w:spacing w:val="-12"/>
                <w:sz w:val="17"/>
              </w:rPr>
              <w:t xml:space="preserve"> </w:t>
            </w:r>
            <w:r w:rsidRPr="00F245BC">
              <w:rPr>
                <w:rFonts w:ascii="Arial" w:hAnsi="Arial" w:cs="Arial"/>
                <w:color w:val="231F20"/>
                <w:sz w:val="17"/>
              </w:rPr>
              <w:t>errors</w:t>
            </w:r>
            <w:r w:rsidRPr="00F245BC">
              <w:rPr>
                <w:rFonts w:ascii="Arial" w:hAnsi="Arial" w:cs="Arial"/>
                <w:color w:val="231F20"/>
                <w:spacing w:val="-12"/>
                <w:sz w:val="17"/>
              </w:rPr>
              <w:t xml:space="preserve"> </w:t>
            </w:r>
            <w:r w:rsidRPr="00F245BC">
              <w:rPr>
                <w:rFonts w:ascii="Arial" w:hAnsi="Arial" w:cs="Arial"/>
                <w:color w:val="231F20"/>
                <w:sz w:val="17"/>
              </w:rPr>
              <w:t>and</w:t>
            </w:r>
            <w:r w:rsidRPr="00F245BC">
              <w:rPr>
                <w:rFonts w:ascii="Arial" w:hAnsi="Arial" w:cs="Arial"/>
                <w:color w:val="231F20"/>
                <w:spacing w:val="-12"/>
                <w:sz w:val="17"/>
              </w:rPr>
              <w:t xml:space="preserve"> </w:t>
            </w:r>
            <w:r w:rsidRPr="00F245BC">
              <w:rPr>
                <w:rFonts w:ascii="Arial" w:hAnsi="Arial" w:cs="Arial"/>
                <w:color w:val="231F20"/>
                <w:sz w:val="17"/>
              </w:rPr>
              <w:t>revised</w:t>
            </w:r>
            <w:r w:rsidRPr="00F245BC">
              <w:rPr>
                <w:rFonts w:ascii="Arial" w:hAnsi="Arial" w:cs="Arial"/>
                <w:color w:val="231F20"/>
                <w:spacing w:val="-12"/>
                <w:sz w:val="17"/>
              </w:rPr>
              <w:t xml:space="preserve"> </w:t>
            </w:r>
            <w:r w:rsidRPr="00F245BC">
              <w:rPr>
                <w:rFonts w:ascii="Arial" w:hAnsi="Arial" w:cs="Arial"/>
                <w:color w:val="231F20"/>
                <w:sz w:val="17"/>
              </w:rPr>
              <w:t>estimates</w:t>
            </w:r>
          </w:p>
        </w:tc>
        <w:tc>
          <w:tcPr>
            <w:tcW w:w="1472" w:type="dxa"/>
            <w:tcBorders>
              <w:top w:val="nil"/>
              <w:left w:val="nil"/>
              <w:bottom w:val="nil"/>
              <w:right w:val="nil"/>
            </w:tcBorders>
          </w:tcPr>
          <w:p w14:paraId="4A7AF704" w14:textId="77777777" w:rsidR="00E76164" w:rsidRPr="00F245BC" w:rsidRDefault="00381F87">
            <w:pPr>
              <w:pStyle w:val="TableParagraph"/>
              <w:spacing w:before="22"/>
              <w:ind w:right="175"/>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99" w:type="dxa"/>
            <w:tcBorders>
              <w:top w:val="nil"/>
              <w:left w:val="nil"/>
              <w:bottom w:val="nil"/>
              <w:right w:val="nil"/>
            </w:tcBorders>
          </w:tcPr>
          <w:p w14:paraId="6A633C87"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70</w:t>
            </w:r>
          </w:p>
        </w:tc>
        <w:tc>
          <w:tcPr>
            <w:tcW w:w="964" w:type="dxa"/>
            <w:tcBorders>
              <w:top w:val="nil"/>
              <w:left w:val="nil"/>
              <w:bottom w:val="nil"/>
              <w:right w:val="nil"/>
            </w:tcBorders>
            <w:shd w:val="clear" w:color="auto" w:fill="EDEDEE"/>
          </w:tcPr>
          <w:p w14:paraId="7C15EC58"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176B9D86" w14:textId="77777777">
        <w:trPr>
          <w:trHeight w:hRule="exact" w:val="376"/>
        </w:trPr>
        <w:tc>
          <w:tcPr>
            <w:tcW w:w="5090" w:type="dxa"/>
            <w:tcBorders>
              <w:top w:val="nil"/>
              <w:left w:val="nil"/>
              <w:bottom w:val="nil"/>
              <w:right w:val="nil"/>
            </w:tcBorders>
          </w:tcPr>
          <w:p w14:paraId="04BC41AB" w14:textId="77777777" w:rsidR="00E76164" w:rsidRPr="00F245BC" w:rsidRDefault="00381F87">
            <w:pPr>
              <w:pStyle w:val="TableParagraph"/>
              <w:spacing w:before="18"/>
              <w:ind w:left="35"/>
              <w:rPr>
                <w:rFonts w:ascii="Arial" w:eastAsia="Trebuchet MS" w:hAnsi="Arial" w:cs="Arial"/>
                <w:sz w:val="17"/>
                <w:szCs w:val="17"/>
              </w:rPr>
            </w:pPr>
            <w:r w:rsidRPr="00F245BC">
              <w:rPr>
                <w:rFonts w:ascii="Arial" w:hAnsi="Arial" w:cs="Arial"/>
                <w:color w:val="231F20"/>
                <w:sz w:val="17"/>
              </w:rPr>
              <w:t>Unwinding of lease</w:t>
            </w:r>
            <w:r w:rsidRPr="00F245BC">
              <w:rPr>
                <w:rFonts w:ascii="Arial" w:hAnsi="Arial" w:cs="Arial"/>
                <w:color w:val="231F20"/>
                <w:spacing w:val="-25"/>
                <w:sz w:val="17"/>
              </w:rPr>
              <w:t xml:space="preserve"> </w:t>
            </w:r>
            <w:r w:rsidRPr="00F245BC">
              <w:rPr>
                <w:rFonts w:ascii="Arial" w:hAnsi="Arial" w:cs="Arial"/>
                <w:color w:val="231F20"/>
                <w:sz w:val="17"/>
              </w:rPr>
              <w:t>incentive</w:t>
            </w:r>
          </w:p>
        </w:tc>
        <w:tc>
          <w:tcPr>
            <w:tcW w:w="1472" w:type="dxa"/>
            <w:tcBorders>
              <w:top w:val="nil"/>
              <w:left w:val="nil"/>
              <w:bottom w:val="nil"/>
              <w:right w:val="nil"/>
            </w:tcBorders>
          </w:tcPr>
          <w:p w14:paraId="452FFEFC" w14:textId="77777777" w:rsidR="00E76164" w:rsidRPr="00F245BC" w:rsidRDefault="00381F87">
            <w:pPr>
              <w:pStyle w:val="TableParagraph"/>
              <w:spacing w:before="22"/>
              <w:ind w:right="175"/>
              <w:jc w:val="right"/>
              <w:rPr>
                <w:rFonts w:ascii="Arial" w:eastAsia="Arial" w:hAnsi="Arial" w:cs="Arial"/>
                <w:sz w:val="17"/>
                <w:szCs w:val="17"/>
              </w:rPr>
            </w:pPr>
            <w:r w:rsidRPr="00F245BC">
              <w:rPr>
                <w:rFonts w:ascii="Arial" w:hAnsi="Arial" w:cs="Arial"/>
                <w:b/>
                <w:color w:val="231F20"/>
                <w:w w:val="95"/>
                <w:sz w:val="17"/>
              </w:rPr>
              <w:t>(566)</w:t>
            </w:r>
          </w:p>
        </w:tc>
        <w:tc>
          <w:tcPr>
            <w:tcW w:w="899" w:type="dxa"/>
            <w:tcBorders>
              <w:top w:val="nil"/>
              <w:left w:val="nil"/>
              <w:bottom w:val="nil"/>
              <w:right w:val="nil"/>
            </w:tcBorders>
          </w:tcPr>
          <w:p w14:paraId="5D55D66C"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90"/>
                <w:sz w:val="17"/>
              </w:rPr>
              <w:t>(567)</w:t>
            </w:r>
          </w:p>
        </w:tc>
        <w:tc>
          <w:tcPr>
            <w:tcW w:w="964" w:type="dxa"/>
            <w:tcBorders>
              <w:top w:val="nil"/>
              <w:left w:val="nil"/>
              <w:bottom w:val="nil"/>
              <w:right w:val="nil"/>
            </w:tcBorders>
            <w:shd w:val="clear" w:color="auto" w:fill="EDEDEE"/>
          </w:tcPr>
          <w:p w14:paraId="410FD503"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560F85D4" w14:textId="77777777">
        <w:trPr>
          <w:trHeight w:hRule="exact" w:val="374"/>
        </w:trPr>
        <w:tc>
          <w:tcPr>
            <w:tcW w:w="5090" w:type="dxa"/>
            <w:tcBorders>
              <w:top w:val="nil"/>
              <w:left w:val="nil"/>
              <w:bottom w:val="nil"/>
              <w:right w:val="nil"/>
            </w:tcBorders>
          </w:tcPr>
          <w:p w14:paraId="1686D175" w14:textId="77777777" w:rsidR="00E76164" w:rsidRPr="00F245BC" w:rsidRDefault="00381F87">
            <w:pPr>
              <w:pStyle w:val="TableParagraph"/>
              <w:spacing w:before="143"/>
              <w:ind w:left="35"/>
              <w:rPr>
                <w:rFonts w:ascii="Arial" w:eastAsia="Trebuchet MS" w:hAnsi="Arial" w:cs="Arial"/>
                <w:sz w:val="17"/>
                <w:szCs w:val="17"/>
              </w:rPr>
            </w:pPr>
            <w:r w:rsidRPr="00F245BC">
              <w:rPr>
                <w:rFonts w:ascii="Arial" w:hAnsi="Arial" w:cs="Arial"/>
                <w:color w:val="231F20"/>
                <w:sz w:val="17"/>
              </w:rPr>
              <w:t>Changes in assets /</w:t>
            </w:r>
            <w:r w:rsidRPr="00F245BC">
              <w:rPr>
                <w:rFonts w:ascii="Arial" w:hAnsi="Arial" w:cs="Arial"/>
                <w:color w:val="231F20"/>
                <w:spacing w:val="-28"/>
                <w:sz w:val="17"/>
              </w:rPr>
              <w:t xml:space="preserve"> </w:t>
            </w:r>
            <w:r w:rsidRPr="00F245BC">
              <w:rPr>
                <w:rFonts w:ascii="Arial" w:hAnsi="Arial" w:cs="Arial"/>
                <w:color w:val="231F20"/>
                <w:sz w:val="17"/>
              </w:rPr>
              <w:t>liabilities</w:t>
            </w:r>
          </w:p>
        </w:tc>
        <w:tc>
          <w:tcPr>
            <w:tcW w:w="1472" w:type="dxa"/>
            <w:tcBorders>
              <w:top w:val="nil"/>
              <w:left w:val="nil"/>
              <w:bottom w:val="nil"/>
              <w:right w:val="nil"/>
            </w:tcBorders>
          </w:tcPr>
          <w:p w14:paraId="4D1E3CAF" w14:textId="77777777" w:rsidR="00E76164" w:rsidRPr="00F245BC" w:rsidRDefault="00E76164">
            <w:pPr>
              <w:rPr>
                <w:rFonts w:ascii="Arial" w:hAnsi="Arial" w:cs="Arial"/>
              </w:rPr>
            </w:pPr>
          </w:p>
        </w:tc>
        <w:tc>
          <w:tcPr>
            <w:tcW w:w="899" w:type="dxa"/>
            <w:tcBorders>
              <w:top w:val="nil"/>
              <w:left w:val="nil"/>
              <w:bottom w:val="nil"/>
              <w:right w:val="nil"/>
            </w:tcBorders>
          </w:tcPr>
          <w:p w14:paraId="1C0AF4D8" w14:textId="77777777" w:rsidR="00E76164" w:rsidRPr="00F245BC" w:rsidRDefault="00E76164">
            <w:pPr>
              <w:rPr>
                <w:rFonts w:ascii="Arial" w:hAnsi="Arial" w:cs="Arial"/>
              </w:rPr>
            </w:pPr>
          </w:p>
        </w:tc>
        <w:tc>
          <w:tcPr>
            <w:tcW w:w="964" w:type="dxa"/>
            <w:tcBorders>
              <w:top w:val="nil"/>
              <w:left w:val="nil"/>
              <w:bottom w:val="nil"/>
              <w:right w:val="nil"/>
            </w:tcBorders>
            <w:shd w:val="clear" w:color="auto" w:fill="EDEDEE"/>
          </w:tcPr>
          <w:p w14:paraId="6B5FD231" w14:textId="77777777" w:rsidR="00E76164" w:rsidRPr="00F245BC" w:rsidRDefault="00E76164">
            <w:pPr>
              <w:rPr>
                <w:rFonts w:ascii="Arial" w:hAnsi="Arial" w:cs="Arial"/>
              </w:rPr>
            </w:pPr>
          </w:p>
        </w:tc>
      </w:tr>
      <w:tr w:rsidR="00E76164" w:rsidRPr="00F245BC" w14:paraId="12EA3E7B" w14:textId="77777777">
        <w:trPr>
          <w:trHeight w:hRule="exact" w:val="253"/>
        </w:trPr>
        <w:tc>
          <w:tcPr>
            <w:tcW w:w="5090" w:type="dxa"/>
            <w:tcBorders>
              <w:top w:val="nil"/>
              <w:left w:val="nil"/>
              <w:bottom w:val="nil"/>
              <w:right w:val="nil"/>
            </w:tcBorders>
          </w:tcPr>
          <w:p w14:paraId="2C8E02BD" w14:textId="77777777" w:rsidR="00E76164" w:rsidRPr="00F245BC" w:rsidRDefault="00381F87">
            <w:pPr>
              <w:pStyle w:val="TableParagraph"/>
              <w:spacing w:before="19"/>
              <w:ind w:left="35"/>
              <w:rPr>
                <w:rFonts w:ascii="Arial" w:eastAsia="Trebuchet MS" w:hAnsi="Arial" w:cs="Arial"/>
                <w:sz w:val="17"/>
                <w:szCs w:val="17"/>
              </w:rPr>
            </w:pPr>
            <w:r w:rsidRPr="00F245BC">
              <w:rPr>
                <w:rFonts w:ascii="Arial" w:hAnsi="Arial" w:cs="Arial"/>
                <w:color w:val="231F20"/>
                <w:sz w:val="17"/>
              </w:rPr>
              <w:t>(Increase)</w:t>
            </w:r>
            <w:r w:rsidRPr="00F245BC">
              <w:rPr>
                <w:rFonts w:ascii="Arial" w:hAnsi="Arial" w:cs="Arial"/>
                <w:color w:val="231F20"/>
                <w:spacing w:val="-20"/>
                <w:sz w:val="17"/>
              </w:rPr>
              <w:t xml:space="preserve"> </w:t>
            </w:r>
            <w:r w:rsidRPr="00F245BC">
              <w:rPr>
                <w:rFonts w:ascii="Arial" w:hAnsi="Arial" w:cs="Arial"/>
                <w:color w:val="231F20"/>
                <w:sz w:val="17"/>
              </w:rPr>
              <w:t>/</w:t>
            </w:r>
            <w:r w:rsidRPr="00F245BC">
              <w:rPr>
                <w:rFonts w:ascii="Arial" w:hAnsi="Arial" w:cs="Arial"/>
                <w:color w:val="231F20"/>
                <w:spacing w:val="-20"/>
                <w:sz w:val="17"/>
              </w:rPr>
              <w:t xml:space="preserve"> </w:t>
            </w:r>
            <w:r w:rsidRPr="00F245BC">
              <w:rPr>
                <w:rFonts w:ascii="Arial" w:hAnsi="Arial" w:cs="Arial"/>
                <w:color w:val="231F20"/>
                <w:sz w:val="17"/>
              </w:rPr>
              <w:t>decrease</w:t>
            </w:r>
            <w:r w:rsidRPr="00F245BC">
              <w:rPr>
                <w:rFonts w:ascii="Arial" w:hAnsi="Arial" w:cs="Arial"/>
                <w:color w:val="231F20"/>
                <w:spacing w:val="-20"/>
                <w:sz w:val="17"/>
              </w:rPr>
              <w:t xml:space="preserve"> </w:t>
            </w:r>
            <w:r w:rsidRPr="00F245BC">
              <w:rPr>
                <w:rFonts w:ascii="Arial" w:hAnsi="Arial" w:cs="Arial"/>
                <w:color w:val="231F20"/>
                <w:sz w:val="17"/>
              </w:rPr>
              <w:t>in</w:t>
            </w:r>
            <w:r w:rsidRPr="00F245BC">
              <w:rPr>
                <w:rFonts w:ascii="Arial" w:hAnsi="Arial" w:cs="Arial"/>
                <w:color w:val="231F20"/>
                <w:spacing w:val="-20"/>
                <w:sz w:val="17"/>
              </w:rPr>
              <w:t xml:space="preserve"> </w:t>
            </w:r>
            <w:r w:rsidRPr="00F245BC">
              <w:rPr>
                <w:rFonts w:ascii="Arial" w:hAnsi="Arial" w:cs="Arial"/>
                <w:color w:val="231F20"/>
                <w:sz w:val="17"/>
              </w:rPr>
              <w:t>net</w:t>
            </w:r>
            <w:r w:rsidRPr="00F245BC">
              <w:rPr>
                <w:rFonts w:ascii="Arial" w:hAnsi="Arial" w:cs="Arial"/>
                <w:color w:val="231F20"/>
                <w:spacing w:val="-20"/>
                <w:sz w:val="17"/>
              </w:rPr>
              <w:t xml:space="preserve"> </w:t>
            </w:r>
            <w:r w:rsidRPr="00F245BC">
              <w:rPr>
                <w:rFonts w:ascii="Arial" w:hAnsi="Arial" w:cs="Arial"/>
                <w:color w:val="231F20"/>
                <w:sz w:val="17"/>
              </w:rPr>
              <w:t>receivables</w:t>
            </w:r>
          </w:p>
        </w:tc>
        <w:tc>
          <w:tcPr>
            <w:tcW w:w="1472" w:type="dxa"/>
            <w:tcBorders>
              <w:top w:val="nil"/>
              <w:left w:val="nil"/>
              <w:bottom w:val="nil"/>
              <w:right w:val="nil"/>
            </w:tcBorders>
          </w:tcPr>
          <w:p w14:paraId="5F0BD5A4" w14:textId="77777777" w:rsidR="00E76164" w:rsidRPr="00F245BC" w:rsidRDefault="00381F87">
            <w:pPr>
              <w:pStyle w:val="TableParagraph"/>
              <w:spacing w:before="23"/>
              <w:ind w:right="175"/>
              <w:jc w:val="right"/>
              <w:rPr>
                <w:rFonts w:ascii="Arial" w:eastAsia="Arial" w:hAnsi="Arial" w:cs="Arial"/>
                <w:sz w:val="17"/>
                <w:szCs w:val="17"/>
              </w:rPr>
            </w:pPr>
            <w:r w:rsidRPr="00F245BC">
              <w:rPr>
                <w:rFonts w:ascii="Arial" w:hAnsi="Arial" w:cs="Arial"/>
                <w:b/>
                <w:color w:val="231F20"/>
                <w:w w:val="95"/>
                <w:sz w:val="17"/>
              </w:rPr>
              <w:t>863</w:t>
            </w:r>
          </w:p>
        </w:tc>
        <w:tc>
          <w:tcPr>
            <w:tcW w:w="899" w:type="dxa"/>
            <w:tcBorders>
              <w:top w:val="nil"/>
              <w:left w:val="nil"/>
              <w:bottom w:val="nil"/>
              <w:right w:val="nil"/>
            </w:tcBorders>
          </w:tcPr>
          <w:p w14:paraId="640FCB45" w14:textId="77777777" w:rsidR="00E76164" w:rsidRPr="00F245BC" w:rsidRDefault="00381F87">
            <w:pPr>
              <w:pStyle w:val="TableParagraph"/>
              <w:spacing w:before="19"/>
              <w:ind w:right="111"/>
              <w:jc w:val="right"/>
              <w:rPr>
                <w:rFonts w:ascii="Arial" w:eastAsia="Trebuchet MS" w:hAnsi="Arial" w:cs="Arial"/>
                <w:sz w:val="17"/>
                <w:szCs w:val="17"/>
              </w:rPr>
            </w:pPr>
            <w:r w:rsidRPr="00F245BC">
              <w:rPr>
                <w:rFonts w:ascii="Arial" w:hAnsi="Arial" w:cs="Arial"/>
                <w:color w:val="231F20"/>
                <w:sz w:val="17"/>
              </w:rPr>
              <w:t>5,588</w:t>
            </w:r>
          </w:p>
        </w:tc>
        <w:tc>
          <w:tcPr>
            <w:tcW w:w="964" w:type="dxa"/>
            <w:tcBorders>
              <w:top w:val="nil"/>
              <w:left w:val="nil"/>
              <w:bottom w:val="nil"/>
              <w:right w:val="nil"/>
            </w:tcBorders>
            <w:shd w:val="clear" w:color="auto" w:fill="EDEDEE"/>
          </w:tcPr>
          <w:p w14:paraId="4CF5F5F9" w14:textId="77777777" w:rsidR="00E76164" w:rsidRPr="00F245BC" w:rsidRDefault="00381F87">
            <w:pPr>
              <w:pStyle w:val="TableParagraph"/>
              <w:spacing w:before="19"/>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77DCC269" w14:textId="77777777">
        <w:trPr>
          <w:trHeight w:hRule="exact" w:val="251"/>
        </w:trPr>
        <w:tc>
          <w:tcPr>
            <w:tcW w:w="5090" w:type="dxa"/>
            <w:tcBorders>
              <w:top w:val="nil"/>
              <w:left w:val="nil"/>
              <w:bottom w:val="nil"/>
              <w:right w:val="nil"/>
            </w:tcBorders>
          </w:tcPr>
          <w:p w14:paraId="3F6BB32D" w14:textId="77777777" w:rsidR="00E76164" w:rsidRPr="00F245BC" w:rsidRDefault="00381F87">
            <w:pPr>
              <w:pStyle w:val="TableParagraph"/>
              <w:spacing w:before="18"/>
              <w:ind w:left="35"/>
              <w:rPr>
                <w:rFonts w:ascii="Arial" w:eastAsia="Trebuchet MS" w:hAnsi="Arial" w:cs="Arial"/>
                <w:sz w:val="17"/>
                <w:szCs w:val="17"/>
              </w:rPr>
            </w:pPr>
            <w:r w:rsidRPr="00F245BC">
              <w:rPr>
                <w:rFonts w:ascii="Arial" w:hAnsi="Arial" w:cs="Arial"/>
                <w:color w:val="231F20"/>
                <w:sz w:val="17"/>
              </w:rPr>
              <w:t>(Increase)</w:t>
            </w:r>
            <w:r w:rsidRPr="00F245BC">
              <w:rPr>
                <w:rFonts w:ascii="Arial" w:hAnsi="Arial" w:cs="Arial"/>
                <w:color w:val="231F20"/>
                <w:spacing w:val="-14"/>
                <w:sz w:val="17"/>
              </w:rPr>
              <w:t xml:space="preserve"> </w:t>
            </w:r>
            <w:r w:rsidRPr="00F245BC">
              <w:rPr>
                <w:rFonts w:ascii="Arial" w:hAnsi="Arial" w:cs="Arial"/>
                <w:color w:val="231F20"/>
                <w:sz w:val="17"/>
              </w:rPr>
              <w:t>/</w:t>
            </w:r>
            <w:r w:rsidRPr="00F245BC">
              <w:rPr>
                <w:rFonts w:ascii="Arial" w:hAnsi="Arial" w:cs="Arial"/>
                <w:color w:val="231F20"/>
                <w:spacing w:val="-14"/>
                <w:sz w:val="17"/>
              </w:rPr>
              <w:t xml:space="preserve"> </w:t>
            </w:r>
            <w:r w:rsidRPr="00F245BC">
              <w:rPr>
                <w:rFonts w:ascii="Arial" w:hAnsi="Arial" w:cs="Arial"/>
                <w:color w:val="231F20"/>
                <w:sz w:val="17"/>
              </w:rPr>
              <w:t>decrease</w:t>
            </w:r>
            <w:r w:rsidRPr="00F245BC">
              <w:rPr>
                <w:rFonts w:ascii="Arial" w:hAnsi="Arial" w:cs="Arial"/>
                <w:color w:val="231F20"/>
                <w:spacing w:val="-14"/>
                <w:sz w:val="17"/>
              </w:rPr>
              <w:t xml:space="preserve"> </w:t>
            </w:r>
            <w:r w:rsidRPr="00F245BC">
              <w:rPr>
                <w:rFonts w:ascii="Arial" w:hAnsi="Arial" w:cs="Arial"/>
                <w:color w:val="231F20"/>
                <w:sz w:val="17"/>
              </w:rPr>
              <w:t>in</w:t>
            </w:r>
            <w:r w:rsidRPr="00F245BC">
              <w:rPr>
                <w:rFonts w:ascii="Arial" w:hAnsi="Arial" w:cs="Arial"/>
                <w:color w:val="231F20"/>
                <w:spacing w:val="-14"/>
                <w:sz w:val="17"/>
              </w:rPr>
              <w:t xml:space="preserve"> </w:t>
            </w:r>
            <w:r w:rsidRPr="00F245BC">
              <w:rPr>
                <w:rFonts w:ascii="Arial" w:hAnsi="Arial" w:cs="Arial"/>
                <w:color w:val="231F20"/>
                <w:sz w:val="17"/>
              </w:rPr>
              <w:t>other</w:t>
            </w:r>
            <w:r w:rsidRPr="00F245BC">
              <w:rPr>
                <w:rFonts w:ascii="Arial" w:hAnsi="Arial" w:cs="Arial"/>
                <w:color w:val="231F20"/>
                <w:spacing w:val="-14"/>
                <w:sz w:val="17"/>
              </w:rPr>
              <w:t xml:space="preserve"> </w:t>
            </w:r>
            <w:r w:rsidRPr="00F245BC">
              <w:rPr>
                <w:rFonts w:ascii="Arial" w:hAnsi="Arial" w:cs="Arial"/>
                <w:color w:val="231F20"/>
                <w:sz w:val="17"/>
              </w:rPr>
              <w:t>non-financial</w:t>
            </w:r>
            <w:r w:rsidRPr="00F245BC">
              <w:rPr>
                <w:rFonts w:ascii="Arial" w:hAnsi="Arial" w:cs="Arial"/>
                <w:color w:val="231F20"/>
                <w:spacing w:val="-14"/>
                <w:sz w:val="17"/>
              </w:rPr>
              <w:t xml:space="preserve"> </w:t>
            </w:r>
            <w:r w:rsidRPr="00F245BC">
              <w:rPr>
                <w:rFonts w:ascii="Arial" w:hAnsi="Arial" w:cs="Arial"/>
                <w:color w:val="231F20"/>
                <w:sz w:val="17"/>
              </w:rPr>
              <w:t>assets</w:t>
            </w:r>
          </w:p>
        </w:tc>
        <w:tc>
          <w:tcPr>
            <w:tcW w:w="1472" w:type="dxa"/>
            <w:tcBorders>
              <w:top w:val="nil"/>
              <w:left w:val="nil"/>
              <w:bottom w:val="nil"/>
              <w:right w:val="nil"/>
            </w:tcBorders>
          </w:tcPr>
          <w:p w14:paraId="21C58B8F" w14:textId="77777777" w:rsidR="00E76164" w:rsidRPr="00F245BC" w:rsidRDefault="00381F87">
            <w:pPr>
              <w:pStyle w:val="TableParagraph"/>
              <w:spacing w:before="22"/>
              <w:ind w:right="175"/>
              <w:jc w:val="right"/>
              <w:rPr>
                <w:rFonts w:ascii="Arial" w:eastAsia="Arial" w:hAnsi="Arial" w:cs="Arial"/>
                <w:sz w:val="17"/>
                <w:szCs w:val="17"/>
              </w:rPr>
            </w:pPr>
            <w:r w:rsidRPr="00F245BC">
              <w:rPr>
                <w:rFonts w:ascii="Arial" w:hAnsi="Arial" w:cs="Arial"/>
                <w:b/>
                <w:color w:val="231F20"/>
                <w:w w:val="95"/>
                <w:sz w:val="17"/>
              </w:rPr>
              <w:t>1</w:t>
            </w:r>
          </w:p>
        </w:tc>
        <w:tc>
          <w:tcPr>
            <w:tcW w:w="899" w:type="dxa"/>
            <w:tcBorders>
              <w:top w:val="nil"/>
              <w:left w:val="nil"/>
              <w:bottom w:val="nil"/>
              <w:right w:val="nil"/>
            </w:tcBorders>
          </w:tcPr>
          <w:p w14:paraId="3287A7FE"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90"/>
                <w:sz w:val="17"/>
              </w:rPr>
              <w:t>(62)</w:t>
            </w:r>
          </w:p>
        </w:tc>
        <w:tc>
          <w:tcPr>
            <w:tcW w:w="964" w:type="dxa"/>
            <w:tcBorders>
              <w:top w:val="nil"/>
              <w:left w:val="nil"/>
              <w:bottom w:val="nil"/>
              <w:right w:val="nil"/>
            </w:tcBorders>
            <w:shd w:val="clear" w:color="auto" w:fill="EDEDEE"/>
          </w:tcPr>
          <w:p w14:paraId="19449A36"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13D3ECAD" w14:textId="77777777">
        <w:trPr>
          <w:trHeight w:hRule="exact" w:val="251"/>
        </w:trPr>
        <w:tc>
          <w:tcPr>
            <w:tcW w:w="5090" w:type="dxa"/>
            <w:tcBorders>
              <w:top w:val="nil"/>
              <w:left w:val="nil"/>
              <w:bottom w:val="nil"/>
              <w:right w:val="nil"/>
            </w:tcBorders>
          </w:tcPr>
          <w:p w14:paraId="6B1B2A35" w14:textId="77777777" w:rsidR="00E76164" w:rsidRPr="00F245BC" w:rsidRDefault="00381F87">
            <w:pPr>
              <w:pStyle w:val="TableParagraph"/>
              <w:spacing w:before="18"/>
              <w:ind w:left="35"/>
              <w:rPr>
                <w:rFonts w:ascii="Arial" w:eastAsia="Trebuchet MS" w:hAnsi="Arial" w:cs="Arial"/>
                <w:sz w:val="17"/>
                <w:szCs w:val="17"/>
              </w:rPr>
            </w:pPr>
            <w:r w:rsidRPr="00F245BC">
              <w:rPr>
                <w:rFonts w:ascii="Arial" w:hAnsi="Arial" w:cs="Arial"/>
                <w:color w:val="231F20"/>
                <w:sz w:val="17"/>
              </w:rPr>
              <w:t>Increase</w:t>
            </w:r>
            <w:r w:rsidRPr="00F245BC">
              <w:rPr>
                <w:rFonts w:ascii="Arial" w:hAnsi="Arial" w:cs="Arial"/>
                <w:color w:val="231F20"/>
                <w:spacing w:val="-12"/>
                <w:sz w:val="17"/>
              </w:rPr>
              <w:t xml:space="preserve"> </w:t>
            </w:r>
            <w:r w:rsidRPr="00F245BC">
              <w:rPr>
                <w:rFonts w:ascii="Arial" w:hAnsi="Arial" w:cs="Arial"/>
                <w:color w:val="231F20"/>
                <w:sz w:val="17"/>
              </w:rPr>
              <w:t>/</w:t>
            </w:r>
            <w:r w:rsidRPr="00F245BC">
              <w:rPr>
                <w:rFonts w:ascii="Arial" w:hAnsi="Arial" w:cs="Arial"/>
                <w:color w:val="231F20"/>
                <w:spacing w:val="-12"/>
                <w:sz w:val="17"/>
              </w:rPr>
              <w:t xml:space="preserve"> </w:t>
            </w:r>
            <w:r w:rsidRPr="00F245BC">
              <w:rPr>
                <w:rFonts w:ascii="Arial" w:hAnsi="Arial" w:cs="Arial"/>
                <w:color w:val="231F20"/>
                <w:sz w:val="17"/>
              </w:rPr>
              <w:t>(decrease)</w:t>
            </w:r>
            <w:r w:rsidRPr="00F245BC">
              <w:rPr>
                <w:rFonts w:ascii="Arial" w:hAnsi="Arial" w:cs="Arial"/>
                <w:color w:val="231F20"/>
                <w:spacing w:val="-12"/>
                <w:sz w:val="17"/>
              </w:rPr>
              <w:t xml:space="preserve"> </w:t>
            </w:r>
            <w:r w:rsidRPr="00F245BC">
              <w:rPr>
                <w:rFonts w:ascii="Arial" w:hAnsi="Arial" w:cs="Arial"/>
                <w:color w:val="231F20"/>
                <w:sz w:val="17"/>
              </w:rPr>
              <w:t>in</w:t>
            </w:r>
            <w:r w:rsidRPr="00F245BC">
              <w:rPr>
                <w:rFonts w:ascii="Arial" w:hAnsi="Arial" w:cs="Arial"/>
                <w:color w:val="231F20"/>
                <w:spacing w:val="-12"/>
                <w:sz w:val="17"/>
              </w:rPr>
              <w:t xml:space="preserve"> </w:t>
            </w:r>
            <w:r w:rsidRPr="00F245BC">
              <w:rPr>
                <w:rFonts w:ascii="Arial" w:hAnsi="Arial" w:cs="Arial"/>
                <w:color w:val="231F20"/>
                <w:sz w:val="17"/>
              </w:rPr>
              <w:t>employee</w:t>
            </w:r>
            <w:r w:rsidRPr="00F245BC">
              <w:rPr>
                <w:rFonts w:ascii="Arial" w:hAnsi="Arial" w:cs="Arial"/>
                <w:color w:val="231F20"/>
                <w:spacing w:val="-12"/>
                <w:sz w:val="17"/>
              </w:rPr>
              <w:t xml:space="preserve"> </w:t>
            </w:r>
            <w:r w:rsidRPr="00F245BC">
              <w:rPr>
                <w:rFonts w:ascii="Arial" w:hAnsi="Arial" w:cs="Arial"/>
                <w:color w:val="231F20"/>
                <w:sz w:val="17"/>
              </w:rPr>
              <w:t>provisions</w:t>
            </w:r>
          </w:p>
        </w:tc>
        <w:tc>
          <w:tcPr>
            <w:tcW w:w="1472" w:type="dxa"/>
            <w:tcBorders>
              <w:top w:val="nil"/>
              <w:left w:val="nil"/>
              <w:bottom w:val="nil"/>
              <w:right w:val="nil"/>
            </w:tcBorders>
          </w:tcPr>
          <w:p w14:paraId="0C2F1B08" w14:textId="77777777" w:rsidR="00E76164" w:rsidRPr="00F245BC" w:rsidRDefault="00381F87">
            <w:pPr>
              <w:pStyle w:val="TableParagraph"/>
              <w:spacing w:before="22"/>
              <w:ind w:right="175"/>
              <w:jc w:val="right"/>
              <w:rPr>
                <w:rFonts w:ascii="Arial" w:eastAsia="Arial" w:hAnsi="Arial" w:cs="Arial"/>
                <w:sz w:val="17"/>
                <w:szCs w:val="17"/>
              </w:rPr>
            </w:pPr>
            <w:r w:rsidRPr="00F245BC">
              <w:rPr>
                <w:rFonts w:ascii="Arial" w:hAnsi="Arial" w:cs="Arial"/>
                <w:b/>
                <w:color w:val="231F20"/>
                <w:w w:val="95"/>
                <w:sz w:val="17"/>
              </w:rPr>
              <w:t>334</w:t>
            </w:r>
          </w:p>
        </w:tc>
        <w:tc>
          <w:tcPr>
            <w:tcW w:w="899" w:type="dxa"/>
            <w:tcBorders>
              <w:top w:val="nil"/>
              <w:left w:val="nil"/>
              <w:bottom w:val="nil"/>
              <w:right w:val="nil"/>
            </w:tcBorders>
          </w:tcPr>
          <w:p w14:paraId="062CCB6A"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90"/>
                <w:sz w:val="17"/>
              </w:rPr>
              <w:t>(430)</w:t>
            </w:r>
          </w:p>
        </w:tc>
        <w:tc>
          <w:tcPr>
            <w:tcW w:w="964" w:type="dxa"/>
            <w:tcBorders>
              <w:top w:val="nil"/>
              <w:left w:val="nil"/>
              <w:bottom w:val="nil"/>
              <w:right w:val="nil"/>
            </w:tcBorders>
            <w:shd w:val="clear" w:color="auto" w:fill="EDEDEE"/>
          </w:tcPr>
          <w:p w14:paraId="7F845C3F"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4535BB35" w14:textId="77777777">
        <w:trPr>
          <w:trHeight w:hRule="exact" w:val="251"/>
        </w:trPr>
        <w:tc>
          <w:tcPr>
            <w:tcW w:w="5090" w:type="dxa"/>
            <w:tcBorders>
              <w:top w:val="nil"/>
              <w:left w:val="nil"/>
              <w:bottom w:val="nil"/>
              <w:right w:val="nil"/>
            </w:tcBorders>
          </w:tcPr>
          <w:p w14:paraId="442B7234" w14:textId="77777777" w:rsidR="00E76164" w:rsidRPr="00F245BC" w:rsidRDefault="00381F87">
            <w:pPr>
              <w:pStyle w:val="TableParagraph"/>
              <w:spacing w:before="18"/>
              <w:ind w:left="35"/>
              <w:rPr>
                <w:rFonts w:ascii="Arial" w:eastAsia="Trebuchet MS" w:hAnsi="Arial" w:cs="Arial"/>
                <w:sz w:val="17"/>
                <w:szCs w:val="17"/>
              </w:rPr>
            </w:pPr>
            <w:r w:rsidRPr="00F245BC">
              <w:rPr>
                <w:rFonts w:ascii="Arial" w:hAnsi="Arial" w:cs="Arial"/>
                <w:color w:val="231F20"/>
                <w:sz w:val="17"/>
              </w:rPr>
              <w:t>Increase</w:t>
            </w:r>
            <w:r w:rsidRPr="00F245BC">
              <w:rPr>
                <w:rFonts w:ascii="Arial" w:hAnsi="Arial" w:cs="Arial"/>
                <w:color w:val="231F20"/>
                <w:spacing w:val="-13"/>
                <w:sz w:val="17"/>
              </w:rPr>
              <w:t xml:space="preserve"> </w:t>
            </w:r>
            <w:r w:rsidRPr="00F245BC">
              <w:rPr>
                <w:rFonts w:ascii="Arial" w:hAnsi="Arial" w:cs="Arial"/>
                <w:color w:val="231F20"/>
                <w:sz w:val="17"/>
              </w:rPr>
              <w:t>/</w:t>
            </w:r>
            <w:r w:rsidRPr="00F245BC">
              <w:rPr>
                <w:rFonts w:ascii="Arial" w:hAnsi="Arial" w:cs="Arial"/>
                <w:color w:val="231F20"/>
                <w:spacing w:val="-13"/>
                <w:sz w:val="17"/>
              </w:rPr>
              <w:t xml:space="preserve"> </w:t>
            </w:r>
            <w:r w:rsidRPr="00F245BC">
              <w:rPr>
                <w:rFonts w:ascii="Arial" w:hAnsi="Arial" w:cs="Arial"/>
                <w:color w:val="231F20"/>
                <w:sz w:val="17"/>
              </w:rPr>
              <w:t>(decrease)</w:t>
            </w:r>
            <w:r w:rsidRPr="00F245BC">
              <w:rPr>
                <w:rFonts w:ascii="Arial" w:hAnsi="Arial" w:cs="Arial"/>
                <w:color w:val="231F20"/>
                <w:spacing w:val="-13"/>
                <w:sz w:val="17"/>
              </w:rPr>
              <w:t xml:space="preserve"> </w:t>
            </w:r>
            <w:r w:rsidRPr="00F245BC">
              <w:rPr>
                <w:rFonts w:ascii="Arial" w:hAnsi="Arial" w:cs="Arial"/>
                <w:color w:val="231F20"/>
                <w:sz w:val="17"/>
              </w:rPr>
              <w:t>in</w:t>
            </w:r>
            <w:r w:rsidRPr="00F245BC">
              <w:rPr>
                <w:rFonts w:ascii="Arial" w:hAnsi="Arial" w:cs="Arial"/>
                <w:color w:val="231F20"/>
                <w:spacing w:val="-13"/>
                <w:sz w:val="17"/>
              </w:rPr>
              <w:t xml:space="preserve"> </w:t>
            </w:r>
            <w:r w:rsidRPr="00F245BC">
              <w:rPr>
                <w:rFonts w:ascii="Arial" w:hAnsi="Arial" w:cs="Arial"/>
                <w:color w:val="231F20"/>
                <w:sz w:val="17"/>
              </w:rPr>
              <w:t>supplier</w:t>
            </w:r>
            <w:r w:rsidRPr="00F245BC">
              <w:rPr>
                <w:rFonts w:ascii="Arial" w:hAnsi="Arial" w:cs="Arial"/>
                <w:color w:val="231F20"/>
                <w:spacing w:val="-13"/>
                <w:sz w:val="17"/>
              </w:rPr>
              <w:t xml:space="preserve"> </w:t>
            </w:r>
            <w:r w:rsidRPr="00F245BC">
              <w:rPr>
                <w:rFonts w:ascii="Arial" w:hAnsi="Arial" w:cs="Arial"/>
                <w:color w:val="231F20"/>
                <w:sz w:val="17"/>
              </w:rPr>
              <w:t>payables</w:t>
            </w:r>
          </w:p>
        </w:tc>
        <w:tc>
          <w:tcPr>
            <w:tcW w:w="1472" w:type="dxa"/>
            <w:tcBorders>
              <w:top w:val="nil"/>
              <w:left w:val="nil"/>
              <w:bottom w:val="nil"/>
              <w:right w:val="nil"/>
            </w:tcBorders>
          </w:tcPr>
          <w:p w14:paraId="51C9080F" w14:textId="77777777" w:rsidR="00E76164" w:rsidRPr="00F245BC" w:rsidRDefault="00381F87">
            <w:pPr>
              <w:pStyle w:val="TableParagraph"/>
              <w:spacing w:before="22"/>
              <w:ind w:right="175"/>
              <w:jc w:val="right"/>
              <w:rPr>
                <w:rFonts w:ascii="Arial" w:eastAsia="Arial" w:hAnsi="Arial" w:cs="Arial"/>
                <w:sz w:val="17"/>
                <w:szCs w:val="17"/>
              </w:rPr>
            </w:pPr>
            <w:r w:rsidRPr="00F245BC">
              <w:rPr>
                <w:rFonts w:ascii="Arial" w:hAnsi="Arial" w:cs="Arial"/>
                <w:b/>
                <w:color w:val="231F20"/>
                <w:w w:val="95"/>
                <w:sz w:val="17"/>
              </w:rPr>
              <w:t>(72)</w:t>
            </w:r>
          </w:p>
        </w:tc>
        <w:tc>
          <w:tcPr>
            <w:tcW w:w="899" w:type="dxa"/>
            <w:tcBorders>
              <w:top w:val="nil"/>
              <w:left w:val="nil"/>
              <w:bottom w:val="nil"/>
              <w:right w:val="nil"/>
            </w:tcBorders>
          </w:tcPr>
          <w:p w14:paraId="2847191E"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64</w:t>
            </w:r>
          </w:p>
        </w:tc>
        <w:tc>
          <w:tcPr>
            <w:tcW w:w="964" w:type="dxa"/>
            <w:tcBorders>
              <w:top w:val="nil"/>
              <w:left w:val="nil"/>
              <w:bottom w:val="nil"/>
              <w:right w:val="nil"/>
            </w:tcBorders>
            <w:shd w:val="clear" w:color="auto" w:fill="EDEDEE"/>
          </w:tcPr>
          <w:p w14:paraId="4A9B5C6E"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4DA1EC06" w14:textId="77777777">
        <w:trPr>
          <w:trHeight w:hRule="exact" w:val="253"/>
        </w:trPr>
        <w:tc>
          <w:tcPr>
            <w:tcW w:w="5090" w:type="dxa"/>
            <w:tcBorders>
              <w:top w:val="nil"/>
              <w:left w:val="nil"/>
              <w:bottom w:val="nil"/>
              <w:right w:val="nil"/>
            </w:tcBorders>
          </w:tcPr>
          <w:p w14:paraId="395BB287" w14:textId="77777777" w:rsidR="00E76164" w:rsidRPr="00F245BC" w:rsidRDefault="00381F87">
            <w:pPr>
              <w:pStyle w:val="TableParagraph"/>
              <w:spacing w:before="18"/>
              <w:ind w:left="35"/>
              <w:rPr>
                <w:rFonts w:ascii="Arial" w:eastAsia="Trebuchet MS" w:hAnsi="Arial" w:cs="Arial"/>
                <w:sz w:val="17"/>
                <w:szCs w:val="17"/>
              </w:rPr>
            </w:pPr>
            <w:r w:rsidRPr="00F245BC">
              <w:rPr>
                <w:rFonts w:ascii="Arial" w:hAnsi="Arial" w:cs="Arial"/>
                <w:color w:val="231F20"/>
                <w:sz w:val="17"/>
              </w:rPr>
              <w:t>Increase</w:t>
            </w:r>
            <w:r w:rsidRPr="00F245BC">
              <w:rPr>
                <w:rFonts w:ascii="Arial" w:hAnsi="Arial" w:cs="Arial"/>
                <w:color w:val="231F20"/>
                <w:spacing w:val="-19"/>
                <w:sz w:val="17"/>
              </w:rPr>
              <w:t xml:space="preserve"> </w:t>
            </w:r>
            <w:r w:rsidRPr="00F245BC">
              <w:rPr>
                <w:rFonts w:ascii="Arial" w:hAnsi="Arial" w:cs="Arial"/>
                <w:color w:val="231F20"/>
                <w:sz w:val="17"/>
              </w:rPr>
              <w:t>/</w:t>
            </w:r>
            <w:r w:rsidRPr="00F245BC">
              <w:rPr>
                <w:rFonts w:ascii="Arial" w:hAnsi="Arial" w:cs="Arial"/>
                <w:color w:val="231F20"/>
                <w:spacing w:val="-19"/>
                <w:sz w:val="17"/>
              </w:rPr>
              <w:t xml:space="preserve"> </w:t>
            </w:r>
            <w:r w:rsidRPr="00F245BC">
              <w:rPr>
                <w:rFonts w:ascii="Arial" w:hAnsi="Arial" w:cs="Arial"/>
                <w:color w:val="231F20"/>
                <w:sz w:val="17"/>
              </w:rPr>
              <w:t>(decrease)</w:t>
            </w:r>
            <w:r w:rsidRPr="00F245BC">
              <w:rPr>
                <w:rFonts w:ascii="Arial" w:hAnsi="Arial" w:cs="Arial"/>
                <w:color w:val="231F20"/>
                <w:spacing w:val="-19"/>
                <w:sz w:val="17"/>
              </w:rPr>
              <w:t xml:space="preserve"> </w:t>
            </w:r>
            <w:r w:rsidRPr="00F245BC">
              <w:rPr>
                <w:rFonts w:ascii="Arial" w:hAnsi="Arial" w:cs="Arial"/>
                <w:color w:val="231F20"/>
                <w:sz w:val="17"/>
              </w:rPr>
              <w:t>in</w:t>
            </w:r>
            <w:r w:rsidRPr="00F245BC">
              <w:rPr>
                <w:rFonts w:ascii="Arial" w:hAnsi="Arial" w:cs="Arial"/>
                <w:color w:val="231F20"/>
                <w:spacing w:val="-19"/>
                <w:sz w:val="17"/>
              </w:rPr>
              <w:t xml:space="preserve"> </w:t>
            </w:r>
            <w:r w:rsidRPr="00F245BC">
              <w:rPr>
                <w:rFonts w:ascii="Arial" w:hAnsi="Arial" w:cs="Arial"/>
                <w:color w:val="231F20"/>
                <w:sz w:val="17"/>
              </w:rPr>
              <w:t>other</w:t>
            </w:r>
            <w:r w:rsidRPr="00F245BC">
              <w:rPr>
                <w:rFonts w:ascii="Arial" w:hAnsi="Arial" w:cs="Arial"/>
                <w:color w:val="231F20"/>
                <w:spacing w:val="-19"/>
                <w:sz w:val="17"/>
              </w:rPr>
              <w:t xml:space="preserve"> </w:t>
            </w:r>
            <w:r w:rsidRPr="00F245BC">
              <w:rPr>
                <w:rFonts w:ascii="Arial" w:hAnsi="Arial" w:cs="Arial"/>
                <w:color w:val="231F20"/>
                <w:sz w:val="17"/>
              </w:rPr>
              <w:t>payable</w:t>
            </w:r>
          </w:p>
        </w:tc>
        <w:tc>
          <w:tcPr>
            <w:tcW w:w="1472" w:type="dxa"/>
            <w:tcBorders>
              <w:top w:val="nil"/>
              <w:left w:val="nil"/>
              <w:bottom w:val="nil"/>
              <w:right w:val="nil"/>
            </w:tcBorders>
          </w:tcPr>
          <w:p w14:paraId="0DDCA975" w14:textId="77777777" w:rsidR="00E76164" w:rsidRPr="00F245BC" w:rsidRDefault="00381F87">
            <w:pPr>
              <w:pStyle w:val="TableParagraph"/>
              <w:spacing w:before="22"/>
              <w:ind w:right="175"/>
              <w:jc w:val="right"/>
              <w:rPr>
                <w:rFonts w:ascii="Arial" w:eastAsia="Arial" w:hAnsi="Arial" w:cs="Arial"/>
                <w:sz w:val="17"/>
                <w:szCs w:val="17"/>
              </w:rPr>
            </w:pPr>
            <w:r w:rsidRPr="00F245BC">
              <w:rPr>
                <w:rFonts w:ascii="Arial" w:hAnsi="Arial" w:cs="Arial"/>
                <w:b/>
                <w:color w:val="231F20"/>
                <w:w w:val="95"/>
                <w:sz w:val="17"/>
              </w:rPr>
              <w:t>1,675</w:t>
            </w:r>
          </w:p>
        </w:tc>
        <w:tc>
          <w:tcPr>
            <w:tcW w:w="899" w:type="dxa"/>
            <w:tcBorders>
              <w:top w:val="nil"/>
              <w:left w:val="nil"/>
              <w:bottom w:val="nil"/>
              <w:right w:val="nil"/>
            </w:tcBorders>
          </w:tcPr>
          <w:p w14:paraId="655D9AC2"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2,171</w:t>
            </w:r>
          </w:p>
        </w:tc>
        <w:tc>
          <w:tcPr>
            <w:tcW w:w="964" w:type="dxa"/>
            <w:tcBorders>
              <w:top w:val="nil"/>
              <w:left w:val="nil"/>
              <w:bottom w:val="nil"/>
              <w:right w:val="nil"/>
            </w:tcBorders>
            <w:shd w:val="clear" w:color="auto" w:fill="EDEDEE"/>
          </w:tcPr>
          <w:p w14:paraId="5306F997"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69B6C660" w14:textId="77777777">
        <w:trPr>
          <w:trHeight w:hRule="exact" w:val="264"/>
        </w:trPr>
        <w:tc>
          <w:tcPr>
            <w:tcW w:w="5090" w:type="dxa"/>
            <w:tcBorders>
              <w:top w:val="nil"/>
              <w:left w:val="nil"/>
              <w:bottom w:val="dotted" w:sz="8" w:space="0" w:color="818386"/>
              <w:right w:val="nil"/>
            </w:tcBorders>
          </w:tcPr>
          <w:p w14:paraId="57E877AC" w14:textId="77777777" w:rsidR="00E76164" w:rsidRPr="00F245BC" w:rsidRDefault="00381F87">
            <w:pPr>
              <w:pStyle w:val="TableParagraph"/>
              <w:spacing w:before="20"/>
              <w:ind w:left="35"/>
              <w:rPr>
                <w:rFonts w:ascii="Arial" w:eastAsia="Trebuchet MS" w:hAnsi="Arial" w:cs="Arial"/>
                <w:sz w:val="17"/>
                <w:szCs w:val="17"/>
              </w:rPr>
            </w:pPr>
            <w:r w:rsidRPr="00F245BC">
              <w:rPr>
                <w:rFonts w:ascii="Arial" w:hAnsi="Arial" w:cs="Arial"/>
                <w:color w:val="231F20"/>
                <w:sz w:val="17"/>
              </w:rPr>
              <w:t>Increase</w:t>
            </w:r>
            <w:r w:rsidRPr="00F245BC">
              <w:rPr>
                <w:rFonts w:ascii="Arial" w:hAnsi="Arial" w:cs="Arial"/>
                <w:color w:val="231F20"/>
                <w:spacing w:val="-15"/>
                <w:sz w:val="17"/>
              </w:rPr>
              <w:t xml:space="preserve"> </w:t>
            </w:r>
            <w:r w:rsidRPr="00F245BC">
              <w:rPr>
                <w:rFonts w:ascii="Arial" w:hAnsi="Arial" w:cs="Arial"/>
                <w:color w:val="231F20"/>
                <w:sz w:val="17"/>
              </w:rPr>
              <w:t>/</w:t>
            </w:r>
            <w:r w:rsidRPr="00F245BC">
              <w:rPr>
                <w:rFonts w:ascii="Arial" w:hAnsi="Arial" w:cs="Arial"/>
                <w:color w:val="231F20"/>
                <w:spacing w:val="-15"/>
                <w:sz w:val="17"/>
              </w:rPr>
              <w:t xml:space="preserve"> </w:t>
            </w:r>
            <w:r w:rsidRPr="00F245BC">
              <w:rPr>
                <w:rFonts w:ascii="Arial" w:hAnsi="Arial" w:cs="Arial"/>
                <w:color w:val="231F20"/>
                <w:sz w:val="17"/>
              </w:rPr>
              <w:t>(decrease)</w:t>
            </w:r>
            <w:r w:rsidRPr="00F245BC">
              <w:rPr>
                <w:rFonts w:ascii="Arial" w:hAnsi="Arial" w:cs="Arial"/>
                <w:color w:val="231F20"/>
                <w:spacing w:val="-15"/>
                <w:sz w:val="17"/>
              </w:rPr>
              <w:t xml:space="preserve"> </w:t>
            </w:r>
            <w:r w:rsidRPr="00F245BC">
              <w:rPr>
                <w:rFonts w:ascii="Arial" w:hAnsi="Arial" w:cs="Arial"/>
                <w:color w:val="231F20"/>
                <w:sz w:val="17"/>
              </w:rPr>
              <w:t>in</w:t>
            </w:r>
            <w:r w:rsidRPr="00F245BC">
              <w:rPr>
                <w:rFonts w:ascii="Arial" w:hAnsi="Arial" w:cs="Arial"/>
                <w:color w:val="231F20"/>
                <w:spacing w:val="-15"/>
                <w:sz w:val="17"/>
              </w:rPr>
              <w:t xml:space="preserve"> </w:t>
            </w:r>
            <w:r w:rsidRPr="00F245BC">
              <w:rPr>
                <w:rFonts w:ascii="Arial" w:hAnsi="Arial" w:cs="Arial"/>
                <w:color w:val="231F20"/>
                <w:sz w:val="17"/>
              </w:rPr>
              <w:t>other</w:t>
            </w:r>
            <w:r w:rsidRPr="00F245BC">
              <w:rPr>
                <w:rFonts w:ascii="Arial" w:hAnsi="Arial" w:cs="Arial"/>
                <w:color w:val="231F20"/>
                <w:spacing w:val="-15"/>
                <w:sz w:val="17"/>
              </w:rPr>
              <w:t xml:space="preserve"> </w:t>
            </w:r>
            <w:r w:rsidRPr="00F245BC">
              <w:rPr>
                <w:rFonts w:ascii="Arial" w:hAnsi="Arial" w:cs="Arial"/>
                <w:color w:val="231F20"/>
                <w:sz w:val="17"/>
              </w:rPr>
              <w:t>provisions</w:t>
            </w:r>
          </w:p>
        </w:tc>
        <w:tc>
          <w:tcPr>
            <w:tcW w:w="1472" w:type="dxa"/>
            <w:tcBorders>
              <w:top w:val="nil"/>
              <w:left w:val="nil"/>
              <w:bottom w:val="dotted" w:sz="8" w:space="0" w:color="818386"/>
              <w:right w:val="nil"/>
            </w:tcBorders>
          </w:tcPr>
          <w:p w14:paraId="0C43E4FE" w14:textId="77777777" w:rsidR="00E76164" w:rsidRPr="00F245BC" w:rsidRDefault="00381F87">
            <w:pPr>
              <w:pStyle w:val="TableParagraph"/>
              <w:spacing w:before="20"/>
              <w:ind w:right="175"/>
              <w:jc w:val="right"/>
              <w:rPr>
                <w:rFonts w:ascii="Arial" w:eastAsia="Arial" w:hAnsi="Arial" w:cs="Arial"/>
                <w:sz w:val="17"/>
                <w:szCs w:val="17"/>
              </w:rPr>
            </w:pPr>
            <w:r w:rsidRPr="00F245BC">
              <w:rPr>
                <w:rFonts w:ascii="Arial" w:hAnsi="Arial" w:cs="Arial"/>
                <w:b/>
                <w:color w:val="231F20"/>
                <w:w w:val="95"/>
                <w:sz w:val="17"/>
              </w:rPr>
              <w:t>74</w:t>
            </w:r>
          </w:p>
        </w:tc>
        <w:tc>
          <w:tcPr>
            <w:tcW w:w="899" w:type="dxa"/>
            <w:tcBorders>
              <w:top w:val="nil"/>
              <w:left w:val="nil"/>
              <w:bottom w:val="dotted" w:sz="8" w:space="0" w:color="818386"/>
              <w:right w:val="nil"/>
            </w:tcBorders>
          </w:tcPr>
          <w:p w14:paraId="23B4A025"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458</w:t>
            </w:r>
          </w:p>
        </w:tc>
        <w:tc>
          <w:tcPr>
            <w:tcW w:w="964" w:type="dxa"/>
            <w:tcBorders>
              <w:top w:val="nil"/>
              <w:left w:val="nil"/>
              <w:bottom w:val="dotted" w:sz="8" w:space="0" w:color="818386"/>
              <w:right w:val="nil"/>
            </w:tcBorders>
            <w:shd w:val="clear" w:color="auto" w:fill="EDEDEE"/>
          </w:tcPr>
          <w:p w14:paraId="637063EF"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7970878A" w14:textId="77777777">
        <w:trPr>
          <w:trHeight w:hRule="exact" w:val="279"/>
        </w:trPr>
        <w:tc>
          <w:tcPr>
            <w:tcW w:w="5090" w:type="dxa"/>
            <w:tcBorders>
              <w:top w:val="dotted" w:sz="8" w:space="0" w:color="818386"/>
              <w:left w:val="nil"/>
              <w:bottom w:val="dotted" w:sz="8" w:space="0" w:color="818386"/>
              <w:right w:val="nil"/>
            </w:tcBorders>
          </w:tcPr>
          <w:p w14:paraId="23E54910" w14:textId="77777777" w:rsidR="00E76164" w:rsidRPr="00F245BC" w:rsidRDefault="00381F87">
            <w:pPr>
              <w:pStyle w:val="TableParagraph"/>
              <w:spacing w:before="24"/>
              <w:ind w:left="35"/>
              <w:rPr>
                <w:rFonts w:ascii="Arial" w:eastAsia="Arial" w:hAnsi="Arial" w:cs="Arial"/>
                <w:sz w:val="17"/>
                <w:szCs w:val="17"/>
              </w:rPr>
            </w:pPr>
            <w:r w:rsidRPr="00F245BC">
              <w:rPr>
                <w:rFonts w:ascii="Arial" w:hAnsi="Arial" w:cs="Arial"/>
                <w:b/>
                <w:color w:val="231F20"/>
                <w:sz w:val="17"/>
              </w:rPr>
              <w:t>Net cash from operating</w:t>
            </w:r>
            <w:r w:rsidRPr="00F245BC">
              <w:rPr>
                <w:rFonts w:ascii="Arial" w:hAnsi="Arial" w:cs="Arial"/>
                <w:b/>
                <w:color w:val="231F20"/>
                <w:spacing w:val="7"/>
                <w:sz w:val="17"/>
              </w:rPr>
              <w:t xml:space="preserve"> </w:t>
            </w:r>
            <w:r w:rsidRPr="00F245BC">
              <w:rPr>
                <w:rFonts w:ascii="Arial" w:hAnsi="Arial" w:cs="Arial"/>
                <w:b/>
                <w:color w:val="231F20"/>
                <w:sz w:val="17"/>
              </w:rPr>
              <w:t>activities</w:t>
            </w:r>
          </w:p>
        </w:tc>
        <w:tc>
          <w:tcPr>
            <w:tcW w:w="1472" w:type="dxa"/>
            <w:tcBorders>
              <w:top w:val="dotted" w:sz="8" w:space="0" w:color="818386"/>
              <w:left w:val="nil"/>
              <w:bottom w:val="dotted" w:sz="8" w:space="0" w:color="818386"/>
              <w:right w:val="nil"/>
            </w:tcBorders>
          </w:tcPr>
          <w:p w14:paraId="2E30ABC7" w14:textId="77777777" w:rsidR="00E76164" w:rsidRPr="00F245BC" w:rsidRDefault="00381F87">
            <w:pPr>
              <w:pStyle w:val="TableParagraph"/>
              <w:spacing w:before="24"/>
              <w:ind w:right="175"/>
              <w:jc w:val="right"/>
              <w:rPr>
                <w:rFonts w:ascii="Arial" w:eastAsia="Arial" w:hAnsi="Arial" w:cs="Arial"/>
                <w:sz w:val="17"/>
                <w:szCs w:val="17"/>
              </w:rPr>
            </w:pPr>
            <w:r w:rsidRPr="00F245BC">
              <w:rPr>
                <w:rFonts w:ascii="Arial" w:hAnsi="Arial" w:cs="Arial"/>
                <w:b/>
                <w:color w:val="231F20"/>
                <w:w w:val="95"/>
                <w:sz w:val="17"/>
              </w:rPr>
              <w:t>4,270</w:t>
            </w:r>
          </w:p>
        </w:tc>
        <w:tc>
          <w:tcPr>
            <w:tcW w:w="899" w:type="dxa"/>
            <w:tcBorders>
              <w:top w:val="dotted" w:sz="8" w:space="0" w:color="818386"/>
              <w:left w:val="nil"/>
              <w:bottom w:val="dotted" w:sz="8" w:space="0" w:color="818386"/>
              <w:right w:val="nil"/>
            </w:tcBorders>
          </w:tcPr>
          <w:p w14:paraId="1C3AB747"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7,409</w:t>
            </w:r>
          </w:p>
        </w:tc>
        <w:tc>
          <w:tcPr>
            <w:tcW w:w="964" w:type="dxa"/>
            <w:tcBorders>
              <w:top w:val="dotted" w:sz="8" w:space="0" w:color="818386"/>
              <w:left w:val="nil"/>
              <w:bottom w:val="dotted" w:sz="8" w:space="0" w:color="818386"/>
              <w:right w:val="nil"/>
            </w:tcBorders>
            <w:shd w:val="clear" w:color="auto" w:fill="EDEDEE"/>
          </w:tcPr>
          <w:p w14:paraId="1395EB4C"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90"/>
                <w:sz w:val="17"/>
              </w:rPr>
              <w:t>(127)</w:t>
            </w:r>
          </w:p>
        </w:tc>
      </w:tr>
    </w:tbl>
    <w:p w14:paraId="6D0CBD87" w14:textId="77777777" w:rsidR="00E76164" w:rsidRPr="00F245BC" w:rsidRDefault="00E76164">
      <w:pPr>
        <w:jc w:val="right"/>
        <w:rPr>
          <w:rFonts w:ascii="Arial" w:eastAsia="Trebuchet MS" w:hAnsi="Arial" w:cs="Arial"/>
          <w:sz w:val="17"/>
          <w:szCs w:val="17"/>
        </w:rPr>
        <w:sectPr w:rsidR="00E76164" w:rsidRPr="00F245BC">
          <w:pgSz w:w="9980" w:h="14180"/>
          <w:pgMar w:top="620" w:right="840" w:bottom="540" w:left="260" w:header="0" w:footer="357" w:gutter="0"/>
          <w:cols w:space="720"/>
        </w:sectPr>
      </w:pPr>
    </w:p>
    <w:p w14:paraId="1CCFE2C0" w14:textId="77777777" w:rsidR="00E76164" w:rsidRPr="00F245BC" w:rsidRDefault="005E0FFB">
      <w:pPr>
        <w:spacing w:before="49" w:line="268" w:lineRule="exact"/>
        <w:ind w:left="123" w:right="787"/>
        <w:rPr>
          <w:rFonts w:ascii="Arial" w:eastAsia="Calibri" w:hAnsi="Arial" w:cs="Arial"/>
          <w:sz w:val="24"/>
          <w:szCs w:val="24"/>
        </w:rPr>
      </w:pPr>
      <w:r>
        <w:rPr>
          <w:rFonts w:ascii="Arial" w:hAnsi="Arial" w:cs="Arial"/>
        </w:rPr>
        <w:lastRenderedPageBreak/>
        <w:pict w14:anchorId="15E9B22C">
          <v:group id="_x0000_s14778" style="position:absolute;left:0;text-align:left;margin-left:48.65pt;margin-top:413.65pt;width:.1pt;height:.1pt;z-index:-542200;mso-position-horizontal-relative:page;mso-position-vertical-relative:page" coordorigin="974,8273" coordsize="2,2">
            <v:shape id="_x0000_s14779" style="position:absolute;left:974;top:8273;width:2;height:2" coordorigin="974,8273" coordsize="0,0" path="m974,8273l974,8273e" filled="f" strokecolor="#9c9ea1" strokeweight="1pt">
              <v:path arrowok="t"/>
            </v:shape>
            <w10:wrap anchorx="page" anchory="page"/>
          </v:group>
        </w:pict>
      </w:r>
      <w:r>
        <w:rPr>
          <w:rFonts w:ascii="Arial" w:hAnsi="Arial" w:cs="Arial"/>
        </w:rPr>
        <w:pict w14:anchorId="416505DF">
          <v:group id="_x0000_s14776" style="position:absolute;left:0;text-align:left;margin-left:467.2pt;margin-top:413.65pt;width:.1pt;height:.1pt;z-index:-542176;mso-position-horizontal-relative:page;mso-position-vertical-relative:page" coordorigin="9344,8273" coordsize="2,2">
            <v:shape id="_x0000_s14777" style="position:absolute;left:9344;top:8273;width:2;height:2" coordorigin="9344,8273" coordsize="0,0" path="m9344,8273l9344,8273e" filled="f" strokecolor="#9c9ea1" strokeweight="1pt">
              <v:path arrowok="t"/>
            </v:shape>
            <w10:wrap anchorx="page" anchory="page"/>
          </v:group>
        </w:pict>
      </w:r>
      <w:r>
        <w:rPr>
          <w:rFonts w:ascii="Arial" w:hAnsi="Arial" w:cs="Arial"/>
        </w:rPr>
        <w:pict w14:anchorId="5B9F0537">
          <v:group id="_x0000_s14774" style="position:absolute;left:0;text-align:left;margin-left:48.65pt;margin-top:427.6pt;width:.1pt;height:.1pt;z-index:-542152;mso-position-horizontal-relative:page;mso-position-vertical-relative:page" coordorigin="974,8552" coordsize="2,2">
            <v:shape id="_x0000_s14775" style="position:absolute;left:974;top:8552;width:2;height:2" coordorigin="974,8552" coordsize="0,0" path="m974,8552l974,8552e" filled="f" strokecolor="#818386" strokeweight="1pt">
              <v:path arrowok="t"/>
            </v:shape>
            <w10:wrap anchorx="page" anchory="page"/>
          </v:group>
        </w:pict>
      </w:r>
      <w:r>
        <w:rPr>
          <w:rFonts w:ascii="Arial" w:hAnsi="Arial" w:cs="Arial"/>
        </w:rPr>
        <w:pict w14:anchorId="7E97FA93">
          <v:group id="_x0000_s14772" style="position:absolute;left:0;text-align:left;margin-left:467.2pt;margin-top:427.6pt;width:.1pt;height:.1pt;z-index:-542128;mso-position-horizontal-relative:page;mso-position-vertical-relative:page" coordorigin="9344,8552" coordsize="2,2">
            <v:shape id="_x0000_s14773" style="position:absolute;left:9344;top:8552;width:2;height:2" coordorigin="9344,8552" coordsize="0,0" path="m9344,8552l9344,8552e" filled="f" strokecolor="#818386" strokeweight="1pt">
              <v:path arrowok="t"/>
            </v:shape>
            <w10:wrap anchorx="page" anchory="page"/>
          </v:group>
        </w:pict>
      </w:r>
      <w:r>
        <w:rPr>
          <w:rFonts w:ascii="Arial" w:hAnsi="Arial" w:cs="Arial"/>
        </w:rPr>
        <w:pict w14:anchorId="2774D350">
          <v:group id="_x0000_s14770" style="position:absolute;left:0;text-align:left;margin-left:48.65pt;margin-top:477.95pt;width:.1pt;height:.1pt;z-index:-542104;mso-position-horizontal-relative:page;mso-position-vertical-relative:page" coordorigin="974,9560" coordsize="2,2">
            <v:shape id="_x0000_s14771" style="position:absolute;left:974;top:9560;width:2;height:2" coordorigin="974,9560" coordsize="0,0" path="m974,9560l974,9560e" filled="f" strokecolor="#9c9ea1" strokeweight="1pt">
              <v:path arrowok="t"/>
            </v:shape>
            <w10:wrap anchorx="page" anchory="page"/>
          </v:group>
        </w:pict>
      </w:r>
      <w:r>
        <w:rPr>
          <w:rFonts w:ascii="Arial" w:hAnsi="Arial" w:cs="Arial"/>
        </w:rPr>
        <w:pict w14:anchorId="47DB6BEB">
          <v:group id="_x0000_s14768" style="position:absolute;left:0;text-align:left;margin-left:467.2pt;margin-top:477.95pt;width:.1pt;height:.1pt;z-index:-542080;mso-position-horizontal-relative:page;mso-position-vertical-relative:page" coordorigin="9344,9560" coordsize="2,2">
            <v:shape id="_x0000_s14769" style="position:absolute;left:9344;top:9560;width:2;height:2" coordorigin="9344,9560" coordsize="0,0" path="m9344,9560l9344,9560e" filled="f" strokecolor="#9c9ea1" strokeweight="1pt">
              <v:path arrowok="t"/>
            </v:shape>
            <w10:wrap anchorx="page" anchory="page"/>
          </v:group>
        </w:pict>
      </w:r>
      <w:bookmarkStart w:id="37" w:name="_bookmark35"/>
      <w:bookmarkEnd w:id="37"/>
      <w:r w:rsidR="00381F87" w:rsidRPr="00F245BC">
        <w:rPr>
          <w:rFonts w:ascii="Arial" w:hAnsi="Arial" w:cs="Arial"/>
          <w:b/>
          <w:color w:val="95979A"/>
          <w:sz w:val="24"/>
        </w:rPr>
        <w:t>Notes</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to</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and</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forming</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part</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of</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the</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financial</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statements</w:t>
      </w:r>
    </w:p>
    <w:p w14:paraId="6E3A9938" w14:textId="77777777" w:rsidR="00E76164" w:rsidRPr="00F245BC" w:rsidRDefault="00381F87">
      <w:pPr>
        <w:spacing w:line="251" w:lineRule="exact"/>
        <w:ind w:left="123" w:right="787"/>
        <w:rPr>
          <w:rFonts w:ascii="Arial" w:eastAsia="Arial" w:hAnsi="Arial" w:cs="Arial"/>
          <w:sz w:val="24"/>
          <w:szCs w:val="24"/>
        </w:rPr>
      </w:pPr>
      <w:r w:rsidRPr="00F245BC">
        <w:rPr>
          <w:rFonts w:ascii="Arial" w:hAnsi="Arial" w:cs="Arial"/>
          <w:color w:val="95979A"/>
          <w:sz w:val="24"/>
        </w:rPr>
        <w:t>for</w:t>
      </w:r>
      <w:r w:rsidRPr="00F245BC">
        <w:rPr>
          <w:rFonts w:ascii="Arial" w:hAnsi="Arial" w:cs="Arial"/>
          <w:color w:val="95979A"/>
          <w:spacing w:val="-11"/>
          <w:sz w:val="24"/>
        </w:rPr>
        <w:t xml:space="preserve"> </w:t>
      </w:r>
      <w:r w:rsidRPr="00F245BC">
        <w:rPr>
          <w:rFonts w:ascii="Arial" w:hAnsi="Arial" w:cs="Arial"/>
          <w:color w:val="95979A"/>
          <w:sz w:val="24"/>
        </w:rPr>
        <w:t>the</w:t>
      </w:r>
      <w:r w:rsidRPr="00F245BC">
        <w:rPr>
          <w:rFonts w:ascii="Arial" w:hAnsi="Arial" w:cs="Arial"/>
          <w:color w:val="95979A"/>
          <w:spacing w:val="-11"/>
          <w:sz w:val="24"/>
        </w:rPr>
        <w:t xml:space="preserve"> </w:t>
      </w:r>
      <w:r w:rsidRPr="00F245BC">
        <w:rPr>
          <w:rFonts w:ascii="Arial" w:hAnsi="Arial" w:cs="Arial"/>
          <w:color w:val="95979A"/>
          <w:sz w:val="24"/>
        </w:rPr>
        <w:t>period</w:t>
      </w:r>
      <w:r w:rsidRPr="00F245BC">
        <w:rPr>
          <w:rFonts w:ascii="Arial" w:hAnsi="Arial" w:cs="Arial"/>
          <w:color w:val="95979A"/>
          <w:spacing w:val="-11"/>
          <w:sz w:val="24"/>
        </w:rPr>
        <w:t xml:space="preserve"> </w:t>
      </w:r>
      <w:r w:rsidRPr="00F245BC">
        <w:rPr>
          <w:rFonts w:ascii="Arial" w:hAnsi="Arial" w:cs="Arial"/>
          <w:color w:val="95979A"/>
          <w:sz w:val="24"/>
        </w:rPr>
        <w:t>ended</w:t>
      </w:r>
      <w:r w:rsidRPr="00F245BC">
        <w:rPr>
          <w:rFonts w:ascii="Arial" w:hAnsi="Arial" w:cs="Arial"/>
          <w:color w:val="95979A"/>
          <w:spacing w:val="-11"/>
          <w:sz w:val="24"/>
        </w:rPr>
        <w:t xml:space="preserve"> </w:t>
      </w:r>
      <w:r w:rsidRPr="00F245BC">
        <w:rPr>
          <w:rFonts w:ascii="Arial" w:hAnsi="Arial" w:cs="Arial"/>
          <w:color w:val="95979A"/>
          <w:sz w:val="24"/>
        </w:rPr>
        <w:t>30</w:t>
      </w:r>
      <w:r w:rsidRPr="00F245BC">
        <w:rPr>
          <w:rFonts w:ascii="Arial" w:hAnsi="Arial" w:cs="Arial"/>
          <w:color w:val="95979A"/>
          <w:spacing w:val="-11"/>
          <w:sz w:val="24"/>
        </w:rPr>
        <w:t xml:space="preserve"> </w:t>
      </w:r>
      <w:r w:rsidRPr="00F245BC">
        <w:rPr>
          <w:rFonts w:ascii="Arial" w:hAnsi="Arial" w:cs="Arial"/>
          <w:color w:val="95979A"/>
          <w:sz w:val="24"/>
        </w:rPr>
        <w:t>June</w:t>
      </w:r>
      <w:r w:rsidRPr="00F245BC">
        <w:rPr>
          <w:rFonts w:ascii="Arial" w:hAnsi="Arial" w:cs="Arial"/>
          <w:color w:val="95979A"/>
          <w:spacing w:val="-11"/>
          <w:sz w:val="24"/>
        </w:rPr>
        <w:t xml:space="preserve"> </w:t>
      </w:r>
      <w:r w:rsidRPr="00F245BC">
        <w:rPr>
          <w:rFonts w:ascii="Arial" w:hAnsi="Arial" w:cs="Arial"/>
          <w:color w:val="95979A"/>
          <w:sz w:val="24"/>
        </w:rPr>
        <w:t>2015</w:t>
      </w:r>
    </w:p>
    <w:p w14:paraId="5914DF65" w14:textId="77777777" w:rsidR="00E76164" w:rsidRPr="00F245BC" w:rsidRDefault="00E76164">
      <w:pPr>
        <w:rPr>
          <w:rFonts w:ascii="Arial" w:eastAsia="Arial" w:hAnsi="Arial" w:cs="Arial"/>
          <w:sz w:val="20"/>
          <w:szCs w:val="20"/>
        </w:rPr>
      </w:pPr>
    </w:p>
    <w:p w14:paraId="10CB0ED2" w14:textId="77777777" w:rsidR="00E76164" w:rsidRPr="00F245BC" w:rsidRDefault="00E76164">
      <w:pPr>
        <w:spacing w:before="10"/>
        <w:rPr>
          <w:rFonts w:ascii="Arial" w:eastAsia="Arial" w:hAnsi="Arial" w:cs="Arial"/>
          <w:sz w:val="29"/>
          <w:szCs w:val="29"/>
        </w:rPr>
      </w:pPr>
    </w:p>
    <w:p w14:paraId="59043BB2" w14:textId="77777777" w:rsidR="00E76164" w:rsidRPr="00F245BC" w:rsidRDefault="00381F87">
      <w:pPr>
        <w:spacing w:before="70"/>
        <w:ind w:left="123" w:right="787"/>
        <w:rPr>
          <w:rFonts w:ascii="Arial" w:eastAsia="Trebuchet MS" w:hAnsi="Arial" w:cs="Arial"/>
          <w:sz w:val="24"/>
          <w:szCs w:val="24"/>
        </w:rPr>
      </w:pPr>
      <w:r w:rsidRPr="00F245BC">
        <w:rPr>
          <w:rFonts w:ascii="Arial" w:hAnsi="Arial" w:cs="Arial"/>
          <w:color w:val="1CBECA"/>
          <w:sz w:val="24"/>
        </w:rPr>
        <w:t>Note 13: Contingent Assets and</w:t>
      </w:r>
      <w:r w:rsidRPr="00F245BC">
        <w:rPr>
          <w:rFonts w:ascii="Arial" w:hAnsi="Arial" w:cs="Arial"/>
          <w:color w:val="1CBECA"/>
          <w:spacing w:val="-1"/>
          <w:sz w:val="24"/>
        </w:rPr>
        <w:t xml:space="preserve"> </w:t>
      </w:r>
      <w:r w:rsidRPr="00F245BC">
        <w:rPr>
          <w:rFonts w:ascii="Arial" w:hAnsi="Arial" w:cs="Arial"/>
          <w:color w:val="1CBECA"/>
          <w:sz w:val="24"/>
        </w:rPr>
        <w:t>Liabilities</w:t>
      </w:r>
    </w:p>
    <w:p w14:paraId="1272F85A" w14:textId="77777777" w:rsidR="00E76164" w:rsidRPr="00F245BC" w:rsidRDefault="00E76164">
      <w:pPr>
        <w:spacing w:before="3"/>
        <w:rPr>
          <w:rFonts w:ascii="Arial" w:eastAsia="Trebuchet MS" w:hAnsi="Arial" w:cs="Arial"/>
          <w:sz w:val="18"/>
          <w:szCs w:val="18"/>
        </w:rPr>
      </w:pPr>
    </w:p>
    <w:p w14:paraId="5FAE629E" w14:textId="77777777" w:rsidR="00E76164" w:rsidRPr="00F245BC" w:rsidRDefault="00381F87">
      <w:pPr>
        <w:spacing w:before="79"/>
        <w:ind w:left="123" w:right="787"/>
        <w:rPr>
          <w:rFonts w:ascii="Arial" w:eastAsia="Arial" w:hAnsi="Arial" w:cs="Arial"/>
          <w:sz w:val="17"/>
          <w:szCs w:val="17"/>
        </w:rPr>
      </w:pPr>
      <w:r w:rsidRPr="00F245BC">
        <w:rPr>
          <w:rFonts w:ascii="Arial" w:hAnsi="Arial" w:cs="Arial"/>
          <w:b/>
          <w:color w:val="231F20"/>
          <w:sz w:val="17"/>
        </w:rPr>
        <w:t>Quantifiable</w:t>
      </w:r>
      <w:r w:rsidRPr="00F245BC">
        <w:rPr>
          <w:rFonts w:ascii="Arial" w:hAnsi="Arial" w:cs="Arial"/>
          <w:b/>
          <w:color w:val="231F20"/>
          <w:spacing w:val="-4"/>
          <w:sz w:val="17"/>
        </w:rPr>
        <w:t xml:space="preserve"> </w:t>
      </w:r>
      <w:r w:rsidRPr="00F245BC">
        <w:rPr>
          <w:rFonts w:ascii="Arial" w:hAnsi="Arial" w:cs="Arial"/>
          <w:b/>
          <w:color w:val="231F20"/>
          <w:sz w:val="17"/>
        </w:rPr>
        <w:t>Contingencies</w:t>
      </w:r>
    </w:p>
    <w:p w14:paraId="400A4401" w14:textId="77777777" w:rsidR="00E76164" w:rsidRPr="00F245BC" w:rsidRDefault="00381F87">
      <w:pPr>
        <w:pStyle w:val="BodyText"/>
        <w:spacing w:before="121"/>
        <w:ind w:left="123" w:right="439"/>
        <w:rPr>
          <w:rFonts w:ascii="Arial" w:hAnsi="Arial" w:cs="Arial"/>
        </w:rPr>
      </w:pPr>
      <w:r w:rsidRPr="00F245BC">
        <w:rPr>
          <w:rFonts w:ascii="Arial" w:hAnsi="Arial" w:cs="Arial"/>
          <w:color w:val="231F20"/>
        </w:rPr>
        <w:t>At</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time</w:t>
      </w:r>
      <w:r w:rsidRPr="00F245BC">
        <w:rPr>
          <w:rFonts w:ascii="Arial" w:hAnsi="Arial" w:cs="Arial"/>
          <w:color w:val="231F20"/>
          <w:spacing w:val="-13"/>
        </w:rPr>
        <w:t xml:space="preserve"> </w:t>
      </w:r>
      <w:r w:rsidRPr="00F245BC">
        <w:rPr>
          <w:rFonts w:ascii="Arial" w:hAnsi="Arial" w:cs="Arial"/>
          <w:color w:val="231F20"/>
        </w:rPr>
        <w:t>of</w:t>
      </w:r>
      <w:r w:rsidRPr="00F245BC">
        <w:rPr>
          <w:rFonts w:ascii="Arial" w:hAnsi="Arial" w:cs="Arial"/>
          <w:color w:val="231F20"/>
          <w:spacing w:val="-13"/>
        </w:rPr>
        <w:t xml:space="preserve"> </w:t>
      </w:r>
      <w:r w:rsidRPr="00F245BC">
        <w:rPr>
          <w:rFonts w:ascii="Arial" w:hAnsi="Arial" w:cs="Arial"/>
          <w:color w:val="231F20"/>
        </w:rPr>
        <w:t>signing</w:t>
      </w:r>
      <w:r w:rsidRPr="00F245BC">
        <w:rPr>
          <w:rFonts w:ascii="Arial" w:hAnsi="Arial" w:cs="Arial"/>
          <w:color w:val="231F20"/>
          <w:spacing w:val="-13"/>
        </w:rPr>
        <w:t xml:space="preserve"> </w:t>
      </w:r>
      <w:r w:rsidRPr="00F245BC">
        <w:rPr>
          <w:rFonts w:ascii="Arial" w:hAnsi="Arial" w:cs="Arial"/>
          <w:color w:val="231F20"/>
        </w:rPr>
        <w:t>these</w:t>
      </w:r>
      <w:r w:rsidRPr="00F245BC">
        <w:rPr>
          <w:rFonts w:ascii="Arial" w:hAnsi="Arial" w:cs="Arial"/>
          <w:color w:val="231F20"/>
          <w:spacing w:val="-13"/>
        </w:rPr>
        <w:t xml:space="preserve"> </w:t>
      </w:r>
      <w:r w:rsidRPr="00F245BC">
        <w:rPr>
          <w:rFonts w:ascii="Arial" w:hAnsi="Arial" w:cs="Arial"/>
          <w:color w:val="231F20"/>
        </w:rPr>
        <w:t>financial</w:t>
      </w:r>
      <w:r w:rsidRPr="00F245BC">
        <w:rPr>
          <w:rFonts w:ascii="Arial" w:hAnsi="Arial" w:cs="Arial"/>
          <w:color w:val="231F20"/>
          <w:spacing w:val="-13"/>
        </w:rPr>
        <w:t xml:space="preserve"> </w:t>
      </w:r>
      <w:r w:rsidRPr="00F245BC">
        <w:rPr>
          <w:rFonts w:ascii="Arial" w:hAnsi="Arial" w:cs="Arial"/>
          <w:color w:val="231F20"/>
        </w:rPr>
        <w:t>statements</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Commission</w:t>
      </w:r>
      <w:r w:rsidRPr="00F245BC">
        <w:rPr>
          <w:rFonts w:ascii="Arial" w:hAnsi="Arial" w:cs="Arial"/>
          <w:color w:val="231F20"/>
          <w:spacing w:val="-13"/>
        </w:rPr>
        <w:t xml:space="preserve"> </w:t>
      </w:r>
      <w:r w:rsidRPr="00F245BC">
        <w:rPr>
          <w:rFonts w:ascii="Arial" w:hAnsi="Arial" w:cs="Arial"/>
          <w:color w:val="231F20"/>
        </w:rPr>
        <w:t>had</w:t>
      </w:r>
      <w:r w:rsidRPr="00F245BC">
        <w:rPr>
          <w:rFonts w:ascii="Arial" w:hAnsi="Arial" w:cs="Arial"/>
          <w:color w:val="231F20"/>
          <w:spacing w:val="-13"/>
        </w:rPr>
        <w:t xml:space="preserve"> </w:t>
      </w:r>
      <w:r w:rsidRPr="00F245BC">
        <w:rPr>
          <w:rFonts w:ascii="Arial" w:hAnsi="Arial" w:cs="Arial"/>
          <w:color w:val="231F20"/>
        </w:rPr>
        <w:t>one</w:t>
      </w:r>
      <w:r w:rsidRPr="00F245BC">
        <w:rPr>
          <w:rFonts w:ascii="Arial" w:hAnsi="Arial" w:cs="Arial"/>
          <w:color w:val="231F20"/>
          <w:spacing w:val="-13"/>
        </w:rPr>
        <w:t xml:space="preserve"> </w:t>
      </w:r>
      <w:r w:rsidRPr="00F245BC">
        <w:rPr>
          <w:rFonts w:ascii="Arial" w:hAnsi="Arial" w:cs="Arial"/>
          <w:color w:val="231F20"/>
        </w:rPr>
        <w:t>quantifiable</w:t>
      </w:r>
      <w:r w:rsidRPr="00F245BC">
        <w:rPr>
          <w:rFonts w:ascii="Arial" w:hAnsi="Arial" w:cs="Arial"/>
          <w:color w:val="231F20"/>
          <w:spacing w:val="-13"/>
        </w:rPr>
        <w:t xml:space="preserve"> </w:t>
      </w:r>
      <w:r w:rsidRPr="00F245BC">
        <w:rPr>
          <w:rFonts w:ascii="Arial" w:hAnsi="Arial" w:cs="Arial"/>
          <w:color w:val="231F20"/>
        </w:rPr>
        <w:t>contingent</w:t>
      </w:r>
      <w:r w:rsidRPr="00F245BC">
        <w:rPr>
          <w:rFonts w:ascii="Arial" w:hAnsi="Arial" w:cs="Arial"/>
          <w:color w:val="231F20"/>
          <w:spacing w:val="-13"/>
        </w:rPr>
        <w:t xml:space="preserve"> </w:t>
      </w:r>
      <w:r w:rsidRPr="00F245BC">
        <w:rPr>
          <w:rFonts w:ascii="Arial" w:hAnsi="Arial" w:cs="Arial"/>
          <w:color w:val="231F20"/>
        </w:rPr>
        <w:t>liability</w:t>
      </w:r>
      <w:r w:rsidRPr="00F245BC">
        <w:rPr>
          <w:rFonts w:ascii="Arial" w:hAnsi="Arial" w:cs="Arial"/>
          <w:color w:val="231F20"/>
          <w:spacing w:val="-13"/>
        </w:rPr>
        <w:t xml:space="preserve"> </w:t>
      </w:r>
      <w:r w:rsidRPr="00F245BC">
        <w:rPr>
          <w:rFonts w:ascii="Arial" w:hAnsi="Arial" w:cs="Arial"/>
          <w:color w:val="231F20"/>
        </w:rPr>
        <w:t>for</w:t>
      </w:r>
    </w:p>
    <w:p w14:paraId="64DFB6D3" w14:textId="77777777" w:rsidR="00E76164" w:rsidRPr="00F245BC" w:rsidRDefault="00381F87">
      <w:pPr>
        <w:pStyle w:val="BodyText"/>
        <w:spacing w:before="6" w:line="247" w:lineRule="auto"/>
        <w:ind w:left="123" w:right="493"/>
        <w:rPr>
          <w:rFonts w:ascii="Arial" w:hAnsi="Arial" w:cs="Arial"/>
        </w:rPr>
      </w:pPr>
      <w:r w:rsidRPr="00F245BC">
        <w:rPr>
          <w:rFonts w:ascii="Arial" w:hAnsi="Arial" w:cs="Arial"/>
          <w:color w:val="231F20"/>
        </w:rPr>
        <w:t>$1,050,000</w:t>
      </w:r>
      <w:r w:rsidRPr="00F245BC">
        <w:rPr>
          <w:rFonts w:ascii="Arial" w:hAnsi="Arial" w:cs="Arial"/>
          <w:color w:val="231F20"/>
          <w:spacing w:val="-13"/>
        </w:rPr>
        <w:t xml:space="preserve"> </w:t>
      </w:r>
      <w:r w:rsidRPr="00F245BC">
        <w:rPr>
          <w:rFonts w:ascii="Arial" w:hAnsi="Arial" w:cs="Arial"/>
          <w:color w:val="231F20"/>
        </w:rPr>
        <w:t>(2014:</w:t>
      </w:r>
      <w:r w:rsidRPr="00F245BC">
        <w:rPr>
          <w:rFonts w:ascii="Arial" w:hAnsi="Arial" w:cs="Arial"/>
          <w:color w:val="231F20"/>
          <w:spacing w:val="-13"/>
        </w:rPr>
        <w:t xml:space="preserve"> </w:t>
      </w:r>
      <w:r w:rsidRPr="00F245BC">
        <w:rPr>
          <w:rFonts w:ascii="Arial" w:hAnsi="Arial" w:cs="Arial"/>
          <w:color w:val="231F20"/>
        </w:rPr>
        <w:t>nil).</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amount</w:t>
      </w:r>
      <w:r w:rsidRPr="00F245BC">
        <w:rPr>
          <w:rFonts w:ascii="Arial" w:hAnsi="Arial" w:cs="Arial"/>
          <w:color w:val="231F20"/>
          <w:spacing w:val="-13"/>
        </w:rPr>
        <w:t xml:space="preserve"> </w:t>
      </w:r>
      <w:r w:rsidRPr="00F245BC">
        <w:rPr>
          <w:rFonts w:ascii="Arial" w:hAnsi="Arial" w:cs="Arial"/>
          <w:color w:val="231F20"/>
        </w:rPr>
        <w:t>represents</w:t>
      </w:r>
      <w:r w:rsidRPr="00F245BC">
        <w:rPr>
          <w:rFonts w:ascii="Arial" w:hAnsi="Arial" w:cs="Arial"/>
          <w:color w:val="231F20"/>
          <w:spacing w:val="-13"/>
        </w:rPr>
        <w:t xml:space="preserve"> </w:t>
      </w:r>
      <w:r w:rsidRPr="00F245BC">
        <w:rPr>
          <w:rFonts w:ascii="Arial" w:hAnsi="Arial" w:cs="Arial"/>
          <w:color w:val="231F20"/>
        </w:rPr>
        <w:t>additional</w:t>
      </w:r>
      <w:r w:rsidRPr="00F245BC">
        <w:rPr>
          <w:rFonts w:ascii="Arial" w:hAnsi="Arial" w:cs="Arial"/>
          <w:color w:val="231F20"/>
          <w:spacing w:val="-13"/>
        </w:rPr>
        <w:t xml:space="preserve"> </w:t>
      </w:r>
      <w:r w:rsidRPr="00F245BC">
        <w:rPr>
          <w:rFonts w:ascii="Arial" w:hAnsi="Arial" w:cs="Arial"/>
          <w:color w:val="231F20"/>
        </w:rPr>
        <w:t>funding</w:t>
      </w:r>
      <w:r w:rsidRPr="00F245BC">
        <w:rPr>
          <w:rFonts w:ascii="Arial" w:hAnsi="Arial" w:cs="Arial"/>
          <w:color w:val="231F20"/>
          <w:spacing w:val="-13"/>
        </w:rPr>
        <w:t xml:space="preserve"> </w:t>
      </w:r>
      <w:r w:rsidRPr="00F245BC">
        <w:rPr>
          <w:rFonts w:ascii="Arial" w:hAnsi="Arial" w:cs="Arial"/>
          <w:color w:val="231F20"/>
        </w:rPr>
        <w:t>received</w:t>
      </w:r>
      <w:r w:rsidRPr="00F245BC">
        <w:rPr>
          <w:rFonts w:ascii="Arial" w:hAnsi="Arial" w:cs="Arial"/>
          <w:color w:val="231F20"/>
          <w:spacing w:val="-13"/>
        </w:rPr>
        <w:t xml:space="preserve"> </w:t>
      </w:r>
      <w:r w:rsidRPr="00F245BC">
        <w:rPr>
          <w:rFonts w:ascii="Arial" w:hAnsi="Arial" w:cs="Arial"/>
          <w:color w:val="231F20"/>
        </w:rPr>
        <w:t>during</w:t>
      </w:r>
      <w:r w:rsidRPr="00F245BC">
        <w:rPr>
          <w:rFonts w:ascii="Arial" w:hAnsi="Arial" w:cs="Arial"/>
          <w:color w:val="231F20"/>
          <w:spacing w:val="-13"/>
        </w:rPr>
        <w:t xml:space="preserve"> </w:t>
      </w:r>
      <w:r w:rsidRPr="00F245BC">
        <w:rPr>
          <w:rFonts w:ascii="Arial" w:hAnsi="Arial" w:cs="Arial"/>
          <w:color w:val="231F20"/>
        </w:rPr>
        <w:t>the</w:t>
      </w:r>
      <w:r w:rsidRPr="00F245BC">
        <w:rPr>
          <w:rFonts w:ascii="Arial" w:hAnsi="Arial" w:cs="Arial"/>
          <w:color w:val="231F20"/>
          <w:spacing w:val="-13"/>
        </w:rPr>
        <w:t xml:space="preserve"> </w:t>
      </w:r>
      <w:r w:rsidRPr="00F245BC">
        <w:rPr>
          <w:rFonts w:ascii="Arial" w:hAnsi="Arial" w:cs="Arial"/>
          <w:color w:val="231F20"/>
        </w:rPr>
        <w:t>reporting</w:t>
      </w:r>
      <w:r w:rsidRPr="00F245BC">
        <w:rPr>
          <w:rFonts w:ascii="Arial" w:hAnsi="Arial" w:cs="Arial"/>
          <w:color w:val="231F20"/>
          <w:spacing w:val="-13"/>
        </w:rPr>
        <w:t xml:space="preserve"> </w:t>
      </w:r>
      <w:r w:rsidRPr="00F245BC">
        <w:rPr>
          <w:rFonts w:ascii="Arial" w:hAnsi="Arial" w:cs="Arial"/>
          <w:color w:val="231F20"/>
        </w:rPr>
        <w:t>period</w:t>
      </w:r>
      <w:r w:rsidRPr="00F245BC">
        <w:rPr>
          <w:rFonts w:ascii="Arial" w:hAnsi="Arial" w:cs="Arial"/>
          <w:color w:val="231F20"/>
          <w:spacing w:val="-13"/>
        </w:rPr>
        <w:t xml:space="preserve"> </w:t>
      </w:r>
      <w:r w:rsidRPr="00F245BC">
        <w:rPr>
          <w:rFonts w:ascii="Arial" w:hAnsi="Arial" w:cs="Arial"/>
          <w:color w:val="231F20"/>
        </w:rPr>
        <w:t>to</w:t>
      </w:r>
      <w:r w:rsidRPr="00F245BC">
        <w:rPr>
          <w:rFonts w:ascii="Arial" w:hAnsi="Arial" w:cs="Arial"/>
          <w:color w:val="231F20"/>
          <w:spacing w:val="-13"/>
        </w:rPr>
        <w:t xml:space="preserve"> </w:t>
      </w:r>
      <w:r w:rsidRPr="00F245BC">
        <w:rPr>
          <w:rFonts w:ascii="Arial" w:hAnsi="Arial" w:cs="Arial"/>
          <w:color w:val="231F20"/>
        </w:rPr>
        <w:t>assist meeting</w:t>
      </w:r>
      <w:r w:rsidRPr="00F245BC">
        <w:rPr>
          <w:rFonts w:ascii="Arial" w:hAnsi="Arial" w:cs="Arial"/>
          <w:color w:val="231F20"/>
          <w:spacing w:val="-16"/>
        </w:rPr>
        <w:t xml:space="preserve"> </w:t>
      </w:r>
      <w:proofErr w:type="spellStart"/>
      <w:r w:rsidRPr="00F245BC">
        <w:rPr>
          <w:rFonts w:ascii="Arial" w:hAnsi="Arial" w:cs="Arial"/>
          <w:color w:val="231F20"/>
        </w:rPr>
        <w:t>organisational</w:t>
      </w:r>
      <w:proofErr w:type="spellEnd"/>
      <w:r w:rsidRPr="00F245BC">
        <w:rPr>
          <w:rFonts w:ascii="Arial" w:hAnsi="Arial" w:cs="Arial"/>
          <w:color w:val="231F20"/>
          <w:spacing w:val="-16"/>
        </w:rPr>
        <w:t xml:space="preserve"> </w:t>
      </w:r>
      <w:r w:rsidRPr="00F245BC">
        <w:rPr>
          <w:rFonts w:ascii="Arial" w:hAnsi="Arial" w:cs="Arial"/>
          <w:color w:val="231F20"/>
        </w:rPr>
        <w:t>restructure</w:t>
      </w:r>
      <w:r w:rsidRPr="00F245BC">
        <w:rPr>
          <w:rFonts w:ascii="Arial" w:hAnsi="Arial" w:cs="Arial"/>
          <w:color w:val="231F20"/>
          <w:spacing w:val="-16"/>
        </w:rPr>
        <w:t xml:space="preserve"> </w:t>
      </w:r>
      <w:r w:rsidRPr="00F245BC">
        <w:rPr>
          <w:rFonts w:ascii="Arial" w:hAnsi="Arial" w:cs="Arial"/>
          <w:color w:val="231F20"/>
        </w:rPr>
        <w:t>costs.</w:t>
      </w:r>
      <w:r w:rsidRPr="00F245BC">
        <w:rPr>
          <w:rFonts w:ascii="Arial" w:hAnsi="Arial" w:cs="Arial"/>
          <w:color w:val="231F20"/>
          <w:spacing w:val="-16"/>
        </w:rPr>
        <w:t xml:space="preserve"> </w:t>
      </w:r>
      <w:r w:rsidRPr="00F245BC">
        <w:rPr>
          <w:rFonts w:ascii="Arial" w:hAnsi="Arial" w:cs="Arial"/>
          <w:color w:val="231F20"/>
        </w:rPr>
        <w:t>Note</w:t>
      </w:r>
      <w:r w:rsidRPr="00F245BC">
        <w:rPr>
          <w:rFonts w:ascii="Arial" w:hAnsi="Arial" w:cs="Arial"/>
          <w:color w:val="231F20"/>
          <w:spacing w:val="-16"/>
        </w:rPr>
        <w:t xml:space="preserve"> </w:t>
      </w:r>
      <w:r w:rsidRPr="00F245BC">
        <w:rPr>
          <w:rFonts w:ascii="Arial" w:hAnsi="Arial" w:cs="Arial"/>
          <w:color w:val="231F20"/>
        </w:rPr>
        <w:t>1.4</w:t>
      </w:r>
      <w:r w:rsidRPr="00F245BC">
        <w:rPr>
          <w:rFonts w:ascii="Arial" w:hAnsi="Arial" w:cs="Arial"/>
          <w:color w:val="231F20"/>
          <w:spacing w:val="-16"/>
        </w:rPr>
        <w:t xml:space="preserve"> </w:t>
      </w:r>
      <w:r w:rsidRPr="00F245BC">
        <w:rPr>
          <w:rFonts w:ascii="Arial" w:hAnsi="Arial" w:cs="Arial"/>
          <w:color w:val="231F20"/>
        </w:rPr>
        <w:t>provides</w:t>
      </w:r>
      <w:r w:rsidRPr="00F245BC">
        <w:rPr>
          <w:rFonts w:ascii="Arial" w:hAnsi="Arial" w:cs="Arial"/>
          <w:color w:val="231F20"/>
          <w:spacing w:val="-16"/>
        </w:rPr>
        <w:t xml:space="preserve"> </w:t>
      </w:r>
      <w:r w:rsidRPr="00F245BC">
        <w:rPr>
          <w:rFonts w:ascii="Arial" w:hAnsi="Arial" w:cs="Arial"/>
          <w:color w:val="231F20"/>
        </w:rPr>
        <w:t>full</w:t>
      </w:r>
      <w:r w:rsidRPr="00F245BC">
        <w:rPr>
          <w:rFonts w:ascii="Arial" w:hAnsi="Arial" w:cs="Arial"/>
          <w:color w:val="231F20"/>
          <w:spacing w:val="-16"/>
        </w:rPr>
        <w:t xml:space="preserve"> </w:t>
      </w:r>
      <w:r w:rsidRPr="00F245BC">
        <w:rPr>
          <w:rFonts w:ascii="Arial" w:hAnsi="Arial" w:cs="Arial"/>
          <w:color w:val="231F20"/>
        </w:rPr>
        <w:t>details</w:t>
      </w:r>
      <w:r w:rsidRPr="00F245BC">
        <w:rPr>
          <w:rFonts w:ascii="Arial" w:hAnsi="Arial" w:cs="Arial"/>
          <w:color w:val="231F20"/>
          <w:spacing w:val="-16"/>
        </w:rPr>
        <w:t xml:space="preserve"> </w:t>
      </w:r>
      <w:r w:rsidRPr="00F245BC">
        <w:rPr>
          <w:rFonts w:ascii="Arial" w:hAnsi="Arial" w:cs="Arial"/>
          <w:color w:val="231F20"/>
        </w:rPr>
        <w:t>of</w:t>
      </w:r>
      <w:r w:rsidRPr="00F245BC">
        <w:rPr>
          <w:rFonts w:ascii="Arial" w:hAnsi="Arial" w:cs="Arial"/>
          <w:color w:val="231F20"/>
          <w:spacing w:val="-16"/>
        </w:rPr>
        <w:t xml:space="preserve"> </w:t>
      </w:r>
      <w:r w:rsidRPr="00F245BC">
        <w:rPr>
          <w:rFonts w:ascii="Arial" w:hAnsi="Arial" w:cs="Arial"/>
          <w:color w:val="231F20"/>
        </w:rPr>
        <w:t>this</w:t>
      </w:r>
      <w:r w:rsidRPr="00F245BC">
        <w:rPr>
          <w:rFonts w:ascii="Arial" w:hAnsi="Arial" w:cs="Arial"/>
          <w:color w:val="231F20"/>
          <w:spacing w:val="-16"/>
        </w:rPr>
        <w:t xml:space="preserve"> </w:t>
      </w:r>
      <w:r w:rsidRPr="00F245BC">
        <w:rPr>
          <w:rFonts w:ascii="Arial" w:hAnsi="Arial" w:cs="Arial"/>
          <w:color w:val="231F20"/>
        </w:rPr>
        <w:t>event.</w:t>
      </w:r>
    </w:p>
    <w:p w14:paraId="75759C08" w14:textId="77777777" w:rsidR="00E76164" w:rsidRPr="00F245BC" w:rsidRDefault="00E76164">
      <w:pPr>
        <w:spacing w:before="8"/>
        <w:rPr>
          <w:rFonts w:ascii="Arial" w:eastAsia="Trebuchet MS" w:hAnsi="Arial" w:cs="Arial"/>
          <w:sz w:val="14"/>
          <w:szCs w:val="14"/>
        </w:rPr>
      </w:pPr>
    </w:p>
    <w:p w14:paraId="3BEFE7E0" w14:textId="77777777" w:rsidR="00E76164" w:rsidRPr="00F245BC" w:rsidRDefault="00381F87">
      <w:pPr>
        <w:ind w:left="123" w:right="787"/>
        <w:rPr>
          <w:rFonts w:ascii="Arial" w:eastAsia="Arial" w:hAnsi="Arial" w:cs="Arial"/>
          <w:sz w:val="17"/>
          <w:szCs w:val="17"/>
        </w:rPr>
      </w:pPr>
      <w:r w:rsidRPr="00F245BC">
        <w:rPr>
          <w:rFonts w:ascii="Arial" w:hAnsi="Arial" w:cs="Arial"/>
          <w:b/>
          <w:color w:val="231F20"/>
          <w:sz w:val="17"/>
        </w:rPr>
        <w:t>Unquantifiable</w:t>
      </w:r>
      <w:r w:rsidRPr="00F245BC">
        <w:rPr>
          <w:rFonts w:ascii="Arial" w:hAnsi="Arial" w:cs="Arial"/>
          <w:b/>
          <w:color w:val="231F20"/>
          <w:spacing w:val="-4"/>
          <w:sz w:val="17"/>
        </w:rPr>
        <w:t xml:space="preserve"> </w:t>
      </w:r>
      <w:r w:rsidRPr="00F245BC">
        <w:rPr>
          <w:rFonts w:ascii="Arial" w:hAnsi="Arial" w:cs="Arial"/>
          <w:b/>
          <w:color w:val="231F20"/>
          <w:sz w:val="17"/>
        </w:rPr>
        <w:t>Contingencies</w:t>
      </w:r>
    </w:p>
    <w:p w14:paraId="7D9F57B6" w14:textId="77777777" w:rsidR="00E76164" w:rsidRPr="00F245BC" w:rsidRDefault="00381F87">
      <w:pPr>
        <w:pStyle w:val="BodyText"/>
        <w:spacing w:before="121" w:line="247" w:lineRule="auto"/>
        <w:ind w:left="123" w:right="616"/>
        <w:rPr>
          <w:rFonts w:ascii="Arial" w:hAnsi="Arial" w:cs="Arial"/>
        </w:rPr>
      </w:pPr>
      <w:r w:rsidRPr="00F245BC">
        <w:rPr>
          <w:rFonts w:ascii="Arial" w:hAnsi="Arial" w:cs="Arial"/>
          <w:color w:val="231F20"/>
        </w:rPr>
        <w:t>At</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time</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signing</w:t>
      </w:r>
      <w:r w:rsidRPr="00F245BC">
        <w:rPr>
          <w:rFonts w:ascii="Arial" w:hAnsi="Arial" w:cs="Arial"/>
          <w:color w:val="231F20"/>
          <w:spacing w:val="-8"/>
        </w:rPr>
        <w:t xml:space="preserve"> </w:t>
      </w:r>
      <w:r w:rsidRPr="00F245BC">
        <w:rPr>
          <w:rFonts w:ascii="Arial" w:hAnsi="Arial" w:cs="Arial"/>
          <w:color w:val="231F20"/>
        </w:rPr>
        <w:t>these</w:t>
      </w:r>
      <w:r w:rsidRPr="00F245BC">
        <w:rPr>
          <w:rFonts w:ascii="Arial" w:hAnsi="Arial" w:cs="Arial"/>
          <w:color w:val="231F20"/>
          <w:spacing w:val="-8"/>
        </w:rPr>
        <w:t xml:space="preserve"> </w:t>
      </w:r>
      <w:r w:rsidRPr="00F245BC">
        <w:rPr>
          <w:rFonts w:ascii="Arial" w:hAnsi="Arial" w:cs="Arial"/>
          <w:color w:val="231F20"/>
        </w:rPr>
        <w:t>financial</w:t>
      </w:r>
      <w:r w:rsidRPr="00F245BC">
        <w:rPr>
          <w:rFonts w:ascii="Arial" w:hAnsi="Arial" w:cs="Arial"/>
          <w:color w:val="231F20"/>
          <w:spacing w:val="-8"/>
        </w:rPr>
        <w:t xml:space="preserve"> </w:t>
      </w:r>
      <w:r w:rsidRPr="00F245BC">
        <w:rPr>
          <w:rFonts w:ascii="Arial" w:hAnsi="Arial" w:cs="Arial"/>
          <w:color w:val="231F20"/>
        </w:rPr>
        <w:t>statements</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Commission</w:t>
      </w:r>
      <w:r w:rsidRPr="00F245BC">
        <w:rPr>
          <w:rFonts w:ascii="Arial" w:hAnsi="Arial" w:cs="Arial"/>
          <w:color w:val="231F20"/>
          <w:spacing w:val="-8"/>
        </w:rPr>
        <w:t xml:space="preserve"> </w:t>
      </w:r>
      <w:r w:rsidRPr="00F245BC">
        <w:rPr>
          <w:rFonts w:ascii="Arial" w:hAnsi="Arial" w:cs="Arial"/>
          <w:color w:val="231F20"/>
        </w:rPr>
        <w:t>is</w:t>
      </w:r>
      <w:r w:rsidRPr="00F245BC">
        <w:rPr>
          <w:rFonts w:ascii="Arial" w:hAnsi="Arial" w:cs="Arial"/>
          <w:color w:val="231F20"/>
          <w:spacing w:val="-8"/>
        </w:rPr>
        <w:t xml:space="preserve"> </w:t>
      </w:r>
      <w:r w:rsidRPr="00F245BC">
        <w:rPr>
          <w:rFonts w:ascii="Arial" w:hAnsi="Arial" w:cs="Arial"/>
          <w:color w:val="231F20"/>
        </w:rPr>
        <w:t>appearing</w:t>
      </w:r>
      <w:r w:rsidRPr="00F245BC">
        <w:rPr>
          <w:rFonts w:ascii="Arial" w:hAnsi="Arial" w:cs="Arial"/>
          <w:color w:val="231F20"/>
          <w:spacing w:val="-8"/>
        </w:rPr>
        <w:t xml:space="preserve"> </w:t>
      </w:r>
      <w:r w:rsidRPr="00F245BC">
        <w:rPr>
          <w:rFonts w:ascii="Arial" w:hAnsi="Arial" w:cs="Arial"/>
          <w:color w:val="231F20"/>
        </w:rPr>
        <w:t>as</w:t>
      </w:r>
      <w:r w:rsidRPr="00F245BC">
        <w:rPr>
          <w:rFonts w:ascii="Arial" w:hAnsi="Arial" w:cs="Arial"/>
          <w:color w:val="231F20"/>
          <w:spacing w:val="-8"/>
        </w:rPr>
        <w:t xml:space="preserve"> </w:t>
      </w:r>
      <w:r w:rsidRPr="00F245BC">
        <w:rPr>
          <w:rFonts w:ascii="Arial" w:hAnsi="Arial" w:cs="Arial"/>
          <w:color w:val="231F20"/>
        </w:rPr>
        <w:t>an</w:t>
      </w:r>
      <w:r w:rsidRPr="00F245BC">
        <w:rPr>
          <w:rFonts w:ascii="Arial" w:hAnsi="Arial" w:cs="Arial"/>
          <w:color w:val="231F20"/>
          <w:spacing w:val="-8"/>
        </w:rPr>
        <w:t xml:space="preserve"> </w:t>
      </w:r>
      <w:r w:rsidRPr="00F245BC">
        <w:rPr>
          <w:rFonts w:ascii="Arial" w:hAnsi="Arial" w:cs="Arial"/>
          <w:color w:val="231F20"/>
        </w:rPr>
        <w:t>intervener</w:t>
      </w:r>
      <w:r w:rsidRPr="00F245BC">
        <w:rPr>
          <w:rFonts w:ascii="Arial" w:hAnsi="Arial" w:cs="Arial"/>
          <w:color w:val="231F20"/>
          <w:spacing w:val="-8"/>
        </w:rPr>
        <w:t xml:space="preserve"> </w:t>
      </w:r>
      <w:r w:rsidRPr="00F245BC">
        <w:rPr>
          <w:rFonts w:ascii="Arial" w:hAnsi="Arial" w:cs="Arial"/>
          <w:color w:val="231F20"/>
        </w:rPr>
        <w:t>in</w:t>
      </w:r>
      <w:r w:rsidRPr="00F245BC">
        <w:rPr>
          <w:rFonts w:ascii="Arial" w:hAnsi="Arial" w:cs="Arial"/>
          <w:color w:val="231F20"/>
          <w:spacing w:val="-8"/>
        </w:rPr>
        <w:t xml:space="preserve"> </w:t>
      </w:r>
      <w:r w:rsidRPr="00F245BC">
        <w:rPr>
          <w:rFonts w:ascii="Arial" w:hAnsi="Arial" w:cs="Arial"/>
          <w:color w:val="231F20"/>
        </w:rPr>
        <w:t>one</w:t>
      </w:r>
      <w:r w:rsidRPr="00F245BC">
        <w:rPr>
          <w:rFonts w:ascii="Arial" w:hAnsi="Arial" w:cs="Arial"/>
          <w:color w:val="231F20"/>
          <w:spacing w:val="-8"/>
        </w:rPr>
        <w:t xml:space="preserve"> </w:t>
      </w:r>
      <w:r w:rsidRPr="00F245BC">
        <w:rPr>
          <w:rFonts w:ascii="Arial" w:hAnsi="Arial" w:cs="Arial"/>
          <w:color w:val="231F20"/>
        </w:rPr>
        <w:t>matter before</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Family</w:t>
      </w:r>
      <w:r w:rsidRPr="00F245BC">
        <w:rPr>
          <w:rFonts w:ascii="Arial" w:hAnsi="Arial" w:cs="Arial"/>
          <w:color w:val="231F20"/>
          <w:spacing w:val="-9"/>
        </w:rPr>
        <w:t xml:space="preserve"> </w:t>
      </w:r>
      <w:r w:rsidRPr="00F245BC">
        <w:rPr>
          <w:rFonts w:ascii="Arial" w:hAnsi="Arial" w:cs="Arial"/>
          <w:color w:val="231F20"/>
        </w:rPr>
        <w:t>Court</w:t>
      </w:r>
      <w:r w:rsidRPr="00F245BC">
        <w:rPr>
          <w:rFonts w:ascii="Arial" w:hAnsi="Arial" w:cs="Arial"/>
          <w:color w:val="231F20"/>
          <w:spacing w:val="-9"/>
        </w:rPr>
        <w:t xml:space="preserve"> </w:t>
      </w:r>
      <w:r w:rsidRPr="00F245BC">
        <w:rPr>
          <w:rFonts w:ascii="Arial" w:hAnsi="Arial" w:cs="Arial"/>
          <w:color w:val="231F20"/>
        </w:rPr>
        <w:t>of</w:t>
      </w:r>
      <w:r w:rsidRPr="00F245BC">
        <w:rPr>
          <w:rFonts w:ascii="Arial" w:hAnsi="Arial" w:cs="Arial"/>
          <w:color w:val="231F20"/>
          <w:spacing w:val="-9"/>
        </w:rPr>
        <w:t xml:space="preserve"> </w:t>
      </w:r>
      <w:r w:rsidRPr="00F245BC">
        <w:rPr>
          <w:rFonts w:ascii="Arial" w:hAnsi="Arial" w:cs="Arial"/>
          <w:color w:val="231F20"/>
        </w:rPr>
        <w:t>Western</w:t>
      </w:r>
      <w:r w:rsidRPr="00F245BC">
        <w:rPr>
          <w:rFonts w:ascii="Arial" w:hAnsi="Arial" w:cs="Arial"/>
          <w:color w:val="231F20"/>
          <w:spacing w:val="-9"/>
        </w:rPr>
        <w:t xml:space="preserve"> </w:t>
      </w:r>
      <w:r w:rsidRPr="00F245BC">
        <w:rPr>
          <w:rFonts w:ascii="Arial" w:hAnsi="Arial" w:cs="Arial"/>
          <w:color w:val="231F20"/>
        </w:rPr>
        <w:t>Australia,</w:t>
      </w:r>
      <w:r w:rsidRPr="00F245BC">
        <w:rPr>
          <w:rFonts w:ascii="Arial" w:hAnsi="Arial" w:cs="Arial"/>
          <w:color w:val="231F20"/>
          <w:spacing w:val="-9"/>
        </w:rPr>
        <w:t xml:space="preserve"> </w:t>
      </w:r>
      <w:r w:rsidRPr="00F245BC">
        <w:rPr>
          <w:rFonts w:ascii="Arial" w:hAnsi="Arial" w:cs="Arial"/>
          <w:color w:val="231F20"/>
        </w:rPr>
        <w:t>and</w:t>
      </w:r>
      <w:r w:rsidRPr="00F245BC">
        <w:rPr>
          <w:rFonts w:ascii="Arial" w:hAnsi="Arial" w:cs="Arial"/>
          <w:color w:val="231F20"/>
          <w:spacing w:val="-9"/>
        </w:rPr>
        <w:t xml:space="preserve"> </w:t>
      </w:r>
      <w:r w:rsidRPr="00F245BC">
        <w:rPr>
          <w:rFonts w:ascii="Arial" w:hAnsi="Arial" w:cs="Arial"/>
          <w:color w:val="231F20"/>
        </w:rPr>
        <w:t>appeared</w:t>
      </w:r>
      <w:r w:rsidRPr="00F245BC">
        <w:rPr>
          <w:rFonts w:ascii="Arial" w:hAnsi="Arial" w:cs="Arial"/>
          <w:color w:val="231F20"/>
          <w:spacing w:val="-9"/>
        </w:rPr>
        <w:t xml:space="preserve"> </w:t>
      </w:r>
      <w:r w:rsidRPr="00F245BC">
        <w:rPr>
          <w:rFonts w:ascii="Arial" w:hAnsi="Arial" w:cs="Arial"/>
          <w:color w:val="231F20"/>
        </w:rPr>
        <w:t>as</w:t>
      </w:r>
      <w:r w:rsidRPr="00F245BC">
        <w:rPr>
          <w:rFonts w:ascii="Arial" w:hAnsi="Arial" w:cs="Arial"/>
          <w:color w:val="231F20"/>
          <w:spacing w:val="-10"/>
        </w:rPr>
        <w:t xml:space="preserve"> </w:t>
      </w:r>
      <w:r w:rsidRPr="00F245BC">
        <w:rPr>
          <w:rFonts w:ascii="Arial" w:hAnsi="Arial" w:cs="Arial"/>
          <w:i/>
          <w:color w:val="231F20"/>
        </w:rPr>
        <w:t>amicus</w:t>
      </w:r>
      <w:r w:rsidRPr="00F245BC">
        <w:rPr>
          <w:rFonts w:ascii="Arial" w:hAnsi="Arial" w:cs="Arial"/>
          <w:i/>
          <w:color w:val="231F20"/>
          <w:spacing w:val="-5"/>
        </w:rPr>
        <w:t xml:space="preserve"> </w:t>
      </w:r>
      <w:r w:rsidRPr="00F245BC">
        <w:rPr>
          <w:rFonts w:ascii="Arial" w:hAnsi="Arial" w:cs="Arial"/>
          <w:i/>
          <w:color w:val="231F20"/>
        </w:rPr>
        <w:t>curiae</w:t>
      </w:r>
      <w:r w:rsidRPr="00F245BC">
        <w:rPr>
          <w:rFonts w:ascii="Arial" w:hAnsi="Arial" w:cs="Arial"/>
          <w:i/>
          <w:color w:val="231F20"/>
          <w:spacing w:val="-5"/>
        </w:rPr>
        <w:t xml:space="preserve"> </w:t>
      </w:r>
      <w:r w:rsidRPr="00F245BC">
        <w:rPr>
          <w:rFonts w:ascii="Arial" w:hAnsi="Arial" w:cs="Arial"/>
          <w:color w:val="231F20"/>
        </w:rPr>
        <w:t>in</w:t>
      </w:r>
      <w:r w:rsidRPr="00F245BC">
        <w:rPr>
          <w:rFonts w:ascii="Arial" w:hAnsi="Arial" w:cs="Arial"/>
          <w:color w:val="231F20"/>
          <w:spacing w:val="-9"/>
        </w:rPr>
        <w:t xml:space="preserve"> </w:t>
      </w:r>
      <w:r w:rsidRPr="00F245BC">
        <w:rPr>
          <w:rFonts w:ascii="Arial" w:hAnsi="Arial" w:cs="Arial"/>
          <w:color w:val="231F20"/>
        </w:rPr>
        <w:t>one</w:t>
      </w:r>
      <w:r w:rsidRPr="00F245BC">
        <w:rPr>
          <w:rFonts w:ascii="Arial" w:hAnsi="Arial" w:cs="Arial"/>
          <w:color w:val="231F20"/>
          <w:spacing w:val="-9"/>
        </w:rPr>
        <w:t xml:space="preserve"> </w:t>
      </w:r>
      <w:r w:rsidRPr="00F245BC">
        <w:rPr>
          <w:rFonts w:ascii="Arial" w:hAnsi="Arial" w:cs="Arial"/>
          <w:color w:val="231F20"/>
        </w:rPr>
        <w:t>matter</w:t>
      </w:r>
      <w:r w:rsidRPr="00F245BC">
        <w:rPr>
          <w:rFonts w:ascii="Arial" w:hAnsi="Arial" w:cs="Arial"/>
          <w:color w:val="231F20"/>
          <w:spacing w:val="-9"/>
        </w:rPr>
        <w:t xml:space="preserve"> </w:t>
      </w:r>
      <w:r w:rsidRPr="00F245BC">
        <w:rPr>
          <w:rFonts w:ascii="Arial" w:hAnsi="Arial" w:cs="Arial"/>
          <w:color w:val="231F20"/>
        </w:rPr>
        <w:t>before</w:t>
      </w:r>
      <w:r w:rsidRPr="00F245BC">
        <w:rPr>
          <w:rFonts w:ascii="Arial" w:hAnsi="Arial" w:cs="Arial"/>
          <w:color w:val="231F20"/>
          <w:spacing w:val="-9"/>
        </w:rPr>
        <w:t xml:space="preserve"> </w:t>
      </w:r>
      <w:r w:rsidRPr="00F245BC">
        <w:rPr>
          <w:rFonts w:ascii="Arial" w:hAnsi="Arial" w:cs="Arial"/>
          <w:color w:val="231F20"/>
        </w:rPr>
        <w:t>the</w:t>
      </w:r>
      <w:r w:rsidRPr="00F245BC">
        <w:rPr>
          <w:rFonts w:ascii="Arial" w:hAnsi="Arial" w:cs="Arial"/>
          <w:color w:val="231F20"/>
          <w:spacing w:val="-9"/>
        </w:rPr>
        <w:t xml:space="preserve"> </w:t>
      </w:r>
      <w:r w:rsidRPr="00F245BC">
        <w:rPr>
          <w:rFonts w:ascii="Arial" w:hAnsi="Arial" w:cs="Arial"/>
          <w:color w:val="231F20"/>
        </w:rPr>
        <w:t>High Court</w:t>
      </w:r>
      <w:r w:rsidRPr="00F245BC">
        <w:rPr>
          <w:rFonts w:ascii="Arial" w:hAnsi="Arial" w:cs="Arial"/>
          <w:color w:val="231F20"/>
          <w:spacing w:val="-8"/>
        </w:rPr>
        <w:t xml:space="preserve"> </w:t>
      </w:r>
      <w:r w:rsidRPr="00F245BC">
        <w:rPr>
          <w:rFonts w:ascii="Arial" w:hAnsi="Arial" w:cs="Arial"/>
          <w:color w:val="231F20"/>
        </w:rPr>
        <w:t>of</w:t>
      </w:r>
      <w:r w:rsidRPr="00F245BC">
        <w:rPr>
          <w:rFonts w:ascii="Arial" w:hAnsi="Arial" w:cs="Arial"/>
          <w:color w:val="231F20"/>
          <w:spacing w:val="-8"/>
        </w:rPr>
        <w:t xml:space="preserve"> </w:t>
      </w:r>
      <w:r w:rsidRPr="00F245BC">
        <w:rPr>
          <w:rFonts w:ascii="Arial" w:hAnsi="Arial" w:cs="Arial"/>
          <w:color w:val="231F20"/>
        </w:rPr>
        <w:t>Australia</w:t>
      </w:r>
      <w:r w:rsidRPr="00F245BC">
        <w:rPr>
          <w:rFonts w:ascii="Arial" w:hAnsi="Arial" w:cs="Arial"/>
          <w:color w:val="231F20"/>
          <w:spacing w:val="-8"/>
        </w:rPr>
        <w:t xml:space="preserve"> </w:t>
      </w:r>
      <w:r w:rsidRPr="00F245BC">
        <w:rPr>
          <w:rFonts w:ascii="Arial" w:hAnsi="Arial" w:cs="Arial"/>
          <w:color w:val="231F20"/>
        </w:rPr>
        <w:t>in</w:t>
      </w:r>
      <w:r w:rsidRPr="00F245BC">
        <w:rPr>
          <w:rFonts w:ascii="Arial" w:hAnsi="Arial" w:cs="Arial"/>
          <w:color w:val="231F20"/>
          <w:spacing w:val="-8"/>
        </w:rPr>
        <w:t xml:space="preserve"> </w:t>
      </w:r>
      <w:r w:rsidRPr="00F245BC">
        <w:rPr>
          <w:rFonts w:ascii="Arial" w:hAnsi="Arial" w:cs="Arial"/>
          <w:color w:val="231F20"/>
        </w:rPr>
        <w:t>which</w:t>
      </w:r>
      <w:r w:rsidRPr="00F245BC">
        <w:rPr>
          <w:rFonts w:ascii="Arial" w:hAnsi="Arial" w:cs="Arial"/>
          <w:color w:val="231F20"/>
          <w:spacing w:val="-8"/>
        </w:rPr>
        <w:t xml:space="preserve"> </w:t>
      </w:r>
      <w:proofErr w:type="spellStart"/>
      <w:r w:rsidRPr="00F245BC">
        <w:rPr>
          <w:rFonts w:ascii="Arial" w:hAnsi="Arial" w:cs="Arial"/>
          <w:color w:val="231F20"/>
        </w:rPr>
        <w:t>judgement</w:t>
      </w:r>
      <w:proofErr w:type="spellEnd"/>
      <w:r w:rsidRPr="00F245BC">
        <w:rPr>
          <w:rFonts w:ascii="Arial" w:hAnsi="Arial" w:cs="Arial"/>
          <w:color w:val="231F20"/>
          <w:spacing w:val="-8"/>
        </w:rPr>
        <w:t xml:space="preserve"> </w:t>
      </w:r>
      <w:r w:rsidRPr="00F245BC">
        <w:rPr>
          <w:rFonts w:ascii="Arial" w:hAnsi="Arial" w:cs="Arial"/>
          <w:color w:val="231F20"/>
        </w:rPr>
        <w:t>has</w:t>
      </w:r>
      <w:r w:rsidRPr="00F245BC">
        <w:rPr>
          <w:rFonts w:ascii="Arial" w:hAnsi="Arial" w:cs="Arial"/>
          <w:color w:val="231F20"/>
          <w:spacing w:val="-8"/>
        </w:rPr>
        <w:t xml:space="preserve"> </w:t>
      </w:r>
      <w:r w:rsidRPr="00F245BC">
        <w:rPr>
          <w:rFonts w:ascii="Arial" w:hAnsi="Arial" w:cs="Arial"/>
          <w:color w:val="231F20"/>
        </w:rPr>
        <w:t>been</w:t>
      </w:r>
      <w:r w:rsidRPr="00F245BC">
        <w:rPr>
          <w:rFonts w:ascii="Arial" w:hAnsi="Arial" w:cs="Arial"/>
          <w:color w:val="231F20"/>
          <w:spacing w:val="-8"/>
        </w:rPr>
        <w:t xml:space="preserve"> </w:t>
      </w:r>
      <w:r w:rsidRPr="00F245BC">
        <w:rPr>
          <w:rFonts w:ascii="Arial" w:hAnsi="Arial" w:cs="Arial"/>
          <w:color w:val="231F20"/>
        </w:rPr>
        <w:t>reserved.</w:t>
      </w:r>
    </w:p>
    <w:p w14:paraId="64F4CB10" w14:textId="77777777" w:rsidR="00E76164" w:rsidRPr="00F245BC" w:rsidRDefault="00381F87">
      <w:pPr>
        <w:pStyle w:val="BodyText"/>
        <w:spacing w:line="247" w:lineRule="auto"/>
        <w:ind w:left="123" w:right="456"/>
        <w:rPr>
          <w:rFonts w:ascii="Arial" w:hAnsi="Arial" w:cs="Arial"/>
        </w:rPr>
      </w:pPr>
      <w:r w:rsidRPr="00F245BC">
        <w:rPr>
          <w:rFonts w:ascii="Arial" w:hAnsi="Arial" w:cs="Arial"/>
          <w:color w:val="231F20"/>
        </w:rPr>
        <w:t>It is not possible to estimate the amounts of the eventual payments that may be required in relation to the unresolved claims, though it is not common for costs to be awarded against the Commission in these</w:t>
      </w:r>
      <w:r w:rsidRPr="00F245BC">
        <w:rPr>
          <w:rFonts w:ascii="Arial" w:hAnsi="Arial" w:cs="Arial"/>
          <w:color w:val="231F20"/>
          <w:spacing w:val="-31"/>
        </w:rPr>
        <w:t xml:space="preserve"> </w:t>
      </w:r>
      <w:r w:rsidRPr="00F245BC">
        <w:rPr>
          <w:rFonts w:ascii="Arial" w:hAnsi="Arial" w:cs="Arial"/>
          <w:color w:val="231F20"/>
        </w:rPr>
        <w:t>matters.</w:t>
      </w:r>
    </w:p>
    <w:p w14:paraId="1E1F1F06" w14:textId="77777777" w:rsidR="00E76164" w:rsidRPr="00F245BC" w:rsidRDefault="00E76164">
      <w:pPr>
        <w:rPr>
          <w:rFonts w:ascii="Arial" w:eastAsia="Trebuchet MS" w:hAnsi="Arial" w:cs="Arial"/>
          <w:sz w:val="16"/>
          <w:szCs w:val="16"/>
        </w:rPr>
      </w:pPr>
    </w:p>
    <w:p w14:paraId="2AF5E679" w14:textId="77777777" w:rsidR="00E76164" w:rsidRPr="00F245BC" w:rsidRDefault="00E76164">
      <w:pPr>
        <w:spacing w:before="6"/>
        <w:rPr>
          <w:rFonts w:ascii="Arial" w:eastAsia="Trebuchet MS" w:hAnsi="Arial" w:cs="Arial"/>
          <w:sz w:val="12"/>
          <w:szCs w:val="12"/>
        </w:rPr>
      </w:pPr>
    </w:p>
    <w:p w14:paraId="369779C3" w14:textId="77777777" w:rsidR="00E76164" w:rsidRPr="00F245BC" w:rsidRDefault="005E0FFB">
      <w:pPr>
        <w:pStyle w:val="Heading5"/>
        <w:ind w:left="123" w:right="787"/>
        <w:rPr>
          <w:rFonts w:ascii="Arial" w:hAnsi="Arial" w:cs="Arial"/>
        </w:rPr>
      </w:pPr>
      <w:r>
        <w:rPr>
          <w:rFonts w:ascii="Arial" w:hAnsi="Arial" w:cs="Arial"/>
        </w:rPr>
        <w:pict w14:anchorId="47C7F7A1">
          <v:group id="_x0000_s14766" style="position:absolute;left:0;text-align:left;margin-left:48.65pt;margin-top:97.05pt;width:.1pt;height:.1pt;z-index:-542296;mso-position-horizontal-relative:page" coordorigin="974,1941" coordsize="2,2">
            <v:shape id="_x0000_s14767" style="position:absolute;left:974;top:1941;width:2;height:2" coordorigin="974,1941" coordsize="0,0" path="m974,1941l974,1941e" filled="f" strokecolor="#9c9ea1" strokeweight="1pt">
              <v:path arrowok="t"/>
            </v:shape>
            <w10:wrap anchorx="page"/>
          </v:group>
        </w:pict>
      </w:r>
      <w:r>
        <w:rPr>
          <w:rFonts w:ascii="Arial" w:hAnsi="Arial" w:cs="Arial"/>
        </w:rPr>
        <w:pict w14:anchorId="5D73AC7C">
          <v:group id="_x0000_s14764" style="position:absolute;left:0;text-align:left;margin-left:467.2pt;margin-top:97.05pt;width:.1pt;height:.1pt;z-index:-542272;mso-position-horizontal-relative:page" coordorigin="9344,1941" coordsize="2,2">
            <v:shape id="_x0000_s14765" style="position:absolute;left:9344;top:1941;width:2;height:2" coordorigin="9344,1941" coordsize="0,0" path="m9344,1941l9344,1941e" filled="f" strokecolor="#9c9ea1" strokeweight="1pt">
              <v:path arrowok="t"/>
            </v:shape>
            <w10:wrap anchorx="page"/>
          </v:group>
        </w:pict>
      </w:r>
      <w:r>
        <w:rPr>
          <w:rFonts w:ascii="Arial" w:hAnsi="Arial" w:cs="Arial"/>
        </w:rPr>
        <w:pict w14:anchorId="39ACF873">
          <v:group id="_x0000_s14762" style="position:absolute;left:0;text-align:left;margin-left:48.65pt;margin-top:111pt;width:.1pt;height:.1pt;z-index:-542248;mso-position-horizontal-relative:page" coordorigin="974,2220" coordsize="2,2">
            <v:shape id="_x0000_s14763" style="position:absolute;left:974;top:2220;width:2;height:2" coordorigin="974,2220" coordsize="0,0" path="m974,2220l974,2220e" filled="f" strokecolor="#818386" strokeweight="1pt">
              <v:path arrowok="t"/>
            </v:shape>
            <w10:wrap anchorx="page"/>
          </v:group>
        </w:pict>
      </w:r>
      <w:r>
        <w:rPr>
          <w:rFonts w:ascii="Arial" w:hAnsi="Arial" w:cs="Arial"/>
        </w:rPr>
        <w:pict w14:anchorId="3BC420BB">
          <v:group id="_x0000_s14760" style="position:absolute;left:0;text-align:left;margin-left:467.2pt;margin-top:111pt;width:.1pt;height:.1pt;z-index:-542224;mso-position-horizontal-relative:page" coordorigin="9344,2220" coordsize="2,2">
            <v:shape id="_x0000_s14761" style="position:absolute;left:9344;top:2220;width:2;height:2" coordorigin="9344,2220" coordsize="0,0" path="m9344,2220l9344,2220e" filled="f" strokecolor="#818386" strokeweight="1pt">
              <v:path arrowok="t"/>
            </v:shape>
            <w10:wrap anchorx="page"/>
          </v:group>
        </w:pict>
      </w:r>
      <w:r w:rsidR="00381F87" w:rsidRPr="00F245BC">
        <w:rPr>
          <w:rFonts w:ascii="Arial" w:hAnsi="Arial" w:cs="Arial"/>
          <w:color w:val="1CBECA"/>
        </w:rPr>
        <w:t>Note 14: Senior Management Personnel</w:t>
      </w:r>
      <w:r w:rsidR="00381F87" w:rsidRPr="00F245BC">
        <w:rPr>
          <w:rFonts w:ascii="Arial" w:hAnsi="Arial" w:cs="Arial"/>
          <w:color w:val="1CBECA"/>
          <w:spacing w:val="60"/>
        </w:rPr>
        <w:t xml:space="preserve"> </w:t>
      </w:r>
      <w:r w:rsidR="00381F87" w:rsidRPr="00F245BC">
        <w:rPr>
          <w:rFonts w:ascii="Arial" w:hAnsi="Arial" w:cs="Arial"/>
          <w:color w:val="1CBECA"/>
        </w:rPr>
        <w:t>Remuneration</w:t>
      </w:r>
    </w:p>
    <w:p w14:paraId="6C270474" w14:textId="77777777" w:rsidR="00E76164" w:rsidRPr="00F245BC" w:rsidRDefault="00E76164">
      <w:pPr>
        <w:spacing w:before="11"/>
        <w:rPr>
          <w:rFonts w:ascii="Arial" w:eastAsia="Trebuchet MS" w:hAnsi="Arial" w:cs="Arial"/>
          <w:sz w:val="14"/>
          <w:szCs w:val="14"/>
        </w:rPr>
      </w:pPr>
    </w:p>
    <w:tbl>
      <w:tblPr>
        <w:tblW w:w="0" w:type="auto"/>
        <w:tblInd w:w="113" w:type="dxa"/>
        <w:tblLayout w:type="fixed"/>
        <w:tblCellMar>
          <w:left w:w="0" w:type="dxa"/>
          <w:right w:w="0" w:type="dxa"/>
        </w:tblCellMar>
        <w:tblLook w:val="01E0" w:firstRow="1" w:lastRow="1" w:firstColumn="1" w:lastColumn="1" w:noHBand="0" w:noVBand="0"/>
      </w:tblPr>
      <w:tblGrid>
        <w:gridCol w:w="5136"/>
        <w:gridCol w:w="2281"/>
        <w:gridCol w:w="973"/>
      </w:tblGrid>
      <w:tr w:rsidR="00E76164" w:rsidRPr="00F245BC" w14:paraId="716AB8F6" w14:textId="77777777">
        <w:trPr>
          <w:trHeight w:hRule="exact" w:val="471"/>
        </w:trPr>
        <w:tc>
          <w:tcPr>
            <w:tcW w:w="5136" w:type="dxa"/>
            <w:tcBorders>
              <w:top w:val="dotted" w:sz="8" w:space="0" w:color="818386"/>
              <w:left w:val="nil"/>
              <w:bottom w:val="single" w:sz="4" w:space="0" w:color="818386"/>
              <w:right w:val="nil"/>
            </w:tcBorders>
            <w:shd w:val="clear" w:color="auto" w:fill="84D1DA"/>
          </w:tcPr>
          <w:p w14:paraId="2FE2D572" w14:textId="77777777" w:rsidR="00E76164" w:rsidRPr="00F245BC" w:rsidRDefault="00E76164">
            <w:pPr>
              <w:rPr>
                <w:rFonts w:ascii="Arial" w:hAnsi="Arial" w:cs="Arial"/>
              </w:rPr>
            </w:pPr>
          </w:p>
        </w:tc>
        <w:tc>
          <w:tcPr>
            <w:tcW w:w="2281" w:type="dxa"/>
            <w:tcBorders>
              <w:top w:val="dotted" w:sz="8" w:space="0" w:color="818386"/>
              <w:left w:val="nil"/>
              <w:bottom w:val="single" w:sz="4" w:space="0" w:color="818386"/>
              <w:right w:val="nil"/>
            </w:tcBorders>
            <w:shd w:val="clear" w:color="auto" w:fill="84D1DA"/>
          </w:tcPr>
          <w:p w14:paraId="2C234145" w14:textId="77777777" w:rsidR="00E76164" w:rsidRPr="00F245BC" w:rsidRDefault="00381F87">
            <w:pPr>
              <w:pStyle w:val="TableParagraph"/>
              <w:spacing w:before="37" w:line="188" w:lineRule="exact"/>
              <w:ind w:right="101"/>
              <w:jc w:val="right"/>
              <w:rPr>
                <w:rFonts w:ascii="Arial" w:eastAsia="Arial" w:hAnsi="Arial" w:cs="Arial"/>
                <w:sz w:val="17"/>
                <w:szCs w:val="17"/>
              </w:rPr>
            </w:pPr>
            <w:r w:rsidRPr="00F245BC">
              <w:rPr>
                <w:rFonts w:ascii="Arial" w:hAnsi="Arial" w:cs="Arial"/>
                <w:b/>
                <w:color w:val="231F20"/>
                <w:w w:val="85"/>
                <w:sz w:val="17"/>
              </w:rPr>
              <w:t>2015</w:t>
            </w:r>
          </w:p>
          <w:p w14:paraId="5F8BB926" w14:textId="77777777" w:rsidR="00E76164" w:rsidRPr="00F245BC" w:rsidRDefault="00381F87">
            <w:pPr>
              <w:pStyle w:val="TableParagraph"/>
              <w:spacing w:line="188" w:lineRule="exact"/>
              <w:ind w:right="101"/>
              <w:jc w:val="right"/>
              <w:rPr>
                <w:rFonts w:ascii="Arial" w:eastAsia="Arial" w:hAnsi="Arial" w:cs="Arial"/>
                <w:sz w:val="17"/>
                <w:szCs w:val="17"/>
              </w:rPr>
            </w:pPr>
            <w:r w:rsidRPr="00F245BC">
              <w:rPr>
                <w:rFonts w:ascii="Arial" w:hAnsi="Arial" w:cs="Arial"/>
                <w:b/>
                <w:color w:val="231F20"/>
                <w:w w:val="85"/>
                <w:sz w:val="17"/>
              </w:rPr>
              <w:t>$</w:t>
            </w:r>
          </w:p>
        </w:tc>
        <w:tc>
          <w:tcPr>
            <w:tcW w:w="973" w:type="dxa"/>
            <w:tcBorders>
              <w:top w:val="dotted" w:sz="8" w:space="0" w:color="818386"/>
              <w:left w:val="nil"/>
              <w:bottom w:val="single" w:sz="4" w:space="0" w:color="818386"/>
              <w:right w:val="nil"/>
            </w:tcBorders>
            <w:shd w:val="clear" w:color="auto" w:fill="84D1DA"/>
          </w:tcPr>
          <w:p w14:paraId="0E4AD2C8" w14:textId="77777777" w:rsidR="00E76164" w:rsidRPr="00F245BC" w:rsidRDefault="00381F87">
            <w:pPr>
              <w:pStyle w:val="TableParagraph"/>
              <w:spacing w:before="37" w:line="188" w:lineRule="exact"/>
              <w:ind w:right="111"/>
              <w:jc w:val="right"/>
              <w:rPr>
                <w:rFonts w:ascii="Arial" w:eastAsia="Arial" w:hAnsi="Arial" w:cs="Arial"/>
                <w:sz w:val="17"/>
                <w:szCs w:val="17"/>
              </w:rPr>
            </w:pPr>
            <w:r w:rsidRPr="00F245BC">
              <w:rPr>
                <w:rFonts w:ascii="Arial" w:hAnsi="Arial" w:cs="Arial"/>
                <w:color w:val="231F20"/>
                <w:w w:val="85"/>
                <w:sz w:val="17"/>
              </w:rPr>
              <w:t>2014</w:t>
            </w:r>
          </w:p>
          <w:p w14:paraId="6784EC50" w14:textId="77777777" w:rsidR="00E76164" w:rsidRPr="00F245BC" w:rsidRDefault="00381F87">
            <w:pPr>
              <w:pStyle w:val="TableParagraph"/>
              <w:spacing w:line="188" w:lineRule="exact"/>
              <w:ind w:right="111"/>
              <w:jc w:val="right"/>
              <w:rPr>
                <w:rFonts w:ascii="Arial" w:eastAsia="Arial" w:hAnsi="Arial" w:cs="Arial"/>
                <w:sz w:val="17"/>
                <w:szCs w:val="17"/>
              </w:rPr>
            </w:pPr>
            <w:r w:rsidRPr="00F245BC">
              <w:rPr>
                <w:rFonts w:ascii="Arial" w:hAnsi="Arial" w:cs="Arial"/>
                <w:color w:val="231F20"/>
                <w:w w:val="85"/>
                <w:sz w:val="17"/>
              </w:rPr>
              <w:t>$</w:t>
            </w:r>
          </w:p>
        </w:tc>
      </w:tr>
      <w:tr w:rsidR="00E76164" w:rsidRPr="00F245BC" w14:paraId="526F14BD" w14:textId="77777777">
        <w:trPr>
          <w:trHeight w:hRule="exact" w:val="490"/>
        </w:trPr>
        <w:tc>
          <w:tcPr>
            <w:tcW w:w="5136" w:type="dxa"/>
            <w:tcBorders>
              <w:top w:val="single" w:sz="4" w:space="0" w:color="818386"/>
              <w:left w:val="nil"/>
              <w:bottom w:val="nil"/>
              <w:right w:val="nil"/>
            </w:tcBorders>
          </w:tcPr>
          <w:p w14:paraId="2646B7E5" w14:textId="77777777" w:rsidR="00E76164" w:rsidRPr="00F245BC" w:rsidRDefault="00E76164">
            <w:pPr>
              <w:pStyle w:val="TableParagraph"/>
              <w:spacing w:before="1"/>
              <w:rPr>
                <w:rFonts w:ascii="Arial" w:eastAsia="Trebuchet MS" w:hAnsi="Arial" w:cs="Arial"/>
              </w:rPr>
            </w:pPr>
          </w:p>
          <w:p w14:paraId="02098FDB"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Short-term employee</w:t>
            </w:r>
            <w:r w:rsidRPr="00F245BC">
              <w:rPr>
                <w:rFonts w:ascii="Arial" w:hAnsi="Arial" w:cs="Arial"/>
                <w:b/>
                <w:color w:val="231F20"/>
                <w:spacing w:val="14"/>
                <w:sz w:val="17"/>
              </w:rPr>
              <w:t xml:space="preserve"> </w:t>
            </w:r>
            <w:r w:rsidRPr="00F245BC">
              <w:rPr>
                <w:rFonts w:ascii="Arial" w:hAnsi="Arial" w:cs="Arial"/>
                <w:b/>
                <w:color w:val="231F20"/>
                <w:sz w:val="17"/>
              </w:rPr>
              <w:t>benefits:</w:t>
            </w:r>
          </w:p>
        </w:tc>
        <w:tc>
          <w:tcPr>
            <w:tcW w:w="2281" w:type="dxa"/>
            <w:tcBorders>
              <w:top w:val="single" w:sz="4" w:space="0" w:color="818386"/>
              <w:left w:val="nil"/>
              <w:bottom w:val="nil"/>
              <w:right w:val="nil"/>
            </w:tcBorders>
          </w:tcPr>
          <w:p w14:paraId="43E078DC" w14:textId="77777777" w:rsidR="00E76164" w:rsidRPr="00F245BC" w:rsidRDefault="00E76164">
            <w:pPr>
              <w:rPr>
                <w:rFonts w:ascii="Arial" w:hAnsi="Arial" w:cs="Arial"/>
              </w:rPr>
            </w:pPr>
          </w:p>
        </w:tc>
        <w:tc>
          <w:tcPr>
            <w:tcW w:w="973" w:type="dxa"/>
            <w:tcBorders>
              <w:top w:val="single" w:sz="4" w:space="0" w:color="818386"/>
              <w:left w:val="nil"/>
              <w:bottom w:val="nil"/>
              <w:right w:val="nil"/>
            </w:tcBorders>
          </w:tcPr>
          <w:p w14:paraId="15896186" w14:textId="77777777" w:rsidR="00E76164" w:rsidRPr="00F245BC" w:rsidRDefault="00E76164">
            <w:pPr>
              <w:rPr>
                <w:rFonts w:ascii="Arial" w:hAnsi="Arial" w:cs="Arial"/>
              </w:rPr>
            </w:pPr>
          </w:p>
        </w:tc>
      </w:tr>
      <w:tr w:rsidR="00E76164" w:rsidRPr="00F245BC" w14:paraId="73B9991A" w14:textId="77777777">
        <w:trPr>
          <w:trHeight w:hRule="exact" w:val="253"/>
        </w:trPr>
        <w:tc>
          <w:tcPr>
            <w:tcW w:w="5136" w:type="dxa"/>
            <w:tcBorders>
              <w:top w:val="nil"/>
              <w:left w:val="nil"/>
              <w:bottom w:val="nil"/>
              <w:right w:val="nil"/>
            </w:tcBorders>
          </w:tcPr>
          <w:p w14:paraId="0A7B864F"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w w:val="105"/>
                <w:sz w:val="17"/>
              </w:rPr>
              <w:t>Salary</w:t>
            </w:r>
          </w:p>
        </w:tc>
        <w:tc>
          <w:tcPr>
            <w:tcW w:w="2281" w:type="dxa"/>
            <w:tcBorders>
              <w:top w:val="nil"/>
              <w:left w:val="nil"/>
              <w:bottom w:val="nil"/>
              <w:right w:val="nil"/>
            </w:tcBorders>
          </w:tcPr>
          <w:p w14:paraId="3FDC2A8A" w14:textId="77777777" w:rsidR="00E76164" w:rsidRPr="00F245BC" w:rsidRDefault="00381F87">
            <w:pPr>
              <w:pStyle w:val="TableParagraph"/>
              <w:spacing w:before="22"/>
              <w:ind w:right="101"/>
              <w:jc w:val="right"/>
              <w:rPr>
                <w:rFonts w:ascii="Arial" w:eastAsia="Arial" w:hAnsi="Arial" w:cs="Arial"/>
                <w:sz w:val="17"/>
                <w:szCs w:val="17"/>
              </w:rPr>
            </w:pPr>
            <w:r w:rsidRPr="00F245BC">
              <w:rPr>
                <w:rFonts w:ascii="Arial" w:hAnsi="Arial" w:cs="Arial"/>
                <w:b/>
                <w:color w:val="231F20"/>
                <w:w w:val="95"/>
                <w:sz w:val="17"/>
              </w:rPr>
              <w:t>2,868,286</w:t>
            </w:r>
          </w:p>
        </w:tc>
        <w:tc>
          <w:tcPr>
            <w:tcW w:w="973" w:type="dxa"/>
            <w:tcBorders>
              <w:top w:val="nil"/>
              <w:left w:val="nil"/>
              <w:bottom w:val="nil"/>
              <w:right w:val="nil"/>
            </w:tcBorders>
          </w:tcPr>
          <w:p w14:paraId="7C58BF8E"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2,912,237</w:t>
            </w:r>
          </w:p>
        </w:tc>
      </w:tr>
      <w:tr w:rsidR="00E76164" w:rsidRPr="00F245BC" w14:paraId="522C32C5" w14:textId="77777777">
        <w:trPr>
          <w:trHeight w:hRule="exact" w:val="264"/>
        </w:trPr>
        <w:tc>
          <w:tcPr>
            <w:tcW w:w="5136" w:type="dxa"/>
            <w:tcBorders>
              <w:top w:val="nil"/>
              <w:left w:val="nil"/>
              <w:bottom w:val="dotted" w:sz="8" w:space="0" w:color="9C9EA1"/>
              <w:right w:val="nil"/>
            </w:tcBorders>
          </w:tcPr>
          <w:p w14:paraId="323377A7"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Motor vehicle and other</w:t>
            </w:r>
            <w:r w:rsidRPr="00F245BC">
              <w:rPr>
                <w:rFonts w:ascii="Arial" w:hAnsi="Arial" w:cs="Arial"/>
                <w:color w:val="231F20"/>
                <w:spacing w:val="-11"/>
                <w:sz w:val="17"/>
              </w:rPr>
              <w:t xml:space="preserve"> </w:t>
            </w:r>
            <w:r w:rsidRPr="00F245BC">
              <w:rPr>
                <w:rFonts w:ascii="Arial" w:hAnsi="Arial" w:cs="Arial"/>
                <w:color w:val="231F20"/>
                <w:sz w:val="17"/>
              </w:rPr>
              <w:t>allowances</w:t>
            </w:r>
          </w:p>
        </w:tc>
        <w:tc>
          <w:tcPr>
            <w:tcW w:w="2281" w:type="dxa"/>
            <w:tcBorders>
              <w:top w:val="nil"/>
              <w:left w:val="nil"/>
              <w:bottom w:val="dotted" w:sz="8" w:space="0" w:color="9C9EA1"/>
              <w:right w:val="nil"/>
            </w:tcBorders>
          </w:tcPr>
          <w:p w14:paraId="7B820939" w14:textId="77777777" w:rsidR="00E76164" w:rsidRPr="00F245BC" w:rsidRDefault="00381F87">
            <w:pPr>
              <w:pStyle w:val="TableParagraph"/>
              <w:spacing w:before="20"/>
              <w:ind w:right="101"/>
              <w:jc w:val="right"/>
              <w:rPr>
                <w:rFonts w:ascii="Arial" w:eastAsia="Arial" w:hAnsi="Arial" w:cs="Arial"/>
                <w:sz w:val="17"/>
                <w:szCs w:val="17"/>
              </w:rPr>
            </w:pPr>
            <w:r w:rsidRPr="00F245BC">
              <w:rPr>
                <w:rFonts w:ascii="Arial" w:hAnsi="Arial" w:cs="Arial"/>
                <w:b/>
                <w:color w:val="231F20"/>
                <w:w w:val="95"/>
                <w:sz w:val="17"/>
              </w:rPr>
              <w:t>124,341</w:t>
            </w:r>
          </w:p>
        </w:tc>
        <w:tc>
          <w:tcPr>
            <w:tcW w:w="973" w:type="dxa"/>
            <w:tcBorders>
              <w:top w:val="nil"/>
              <w:left w:val="nil"/>
              <w:bottom w:val="dotted" w:sz="8" w:space="0" w:color="9C9EA1"/>
              <w:right w:val="nil"/>
            </w:tcBorders>
          </w:tcPr>
          <w:p w14:paraId="46A8BB74"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sz w:val="17"/>
              </w:rPr>
              <w:t>93,429</w:t>
            </w:r>
          </w:p>
        </w:tc>
      </w:tr>
      <w:tr w:rsidR="00E76164" w:rsidRPr="00F245BC" w14:paraId="11E5E0FF" w14:textId="77777777">
        <w:trPr>
          <w:trHeight w:hRule="exact" w:val="279"/>
        </w:trPr>
        <w:tc>
          <w:tcPr>
            <w:tcW w:w="5136" w:type="dxa"/>
            <w:tcBorders>
              <w:top w:val="dotted" w:sz="8" w:space="0" w:color="9C9EA1"/>
              <w:left w:val="nil"/>
              <w:bottom w:val="dotted" w:sz="8" w:space="0" w:color="818386"/>
              <w:right w:val="nil"/>
            </w:tcBorders>
          </w:tcPr>
          <w:p w14:paraId="04A4A369"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short-term employee</w:t>
            </w:r>
            <w:r w:rsidRPr="00F245BC">
              <w:rPr>
                <w:rFonts w:ascii="Arial" w:hAnsi="Arial" w:cs="Arial"/>
                <w:b/>
                <w:color w:val="231F20"/>
                <w:spacing w:val="31"/>
                <w:sz w:val="17"/>
              </w:rPr>
              <w:t xml:space="preserve"> </w:t>
            </w:r>
            <w:r w:rsidRPr="00F245BC">
              <w:rPr>
                <w:rFonts w:ascii="Arial" w:hAnsi="Arial" w:cs="Arial"/>
                <w:b/>
                <w:color w:val="231F20"/>
                <w:sz w:val="17"/>
              </w:rPr>
              <w:t>benefits</w:t>
            </w:r>
          </w:p>
        </w:tc>
        <w:tc>
          <w:tcPr>
            <w:tcW w:w="2281" w:type="dxa"/>
            <w:tcBorders>
              <w:top w:val="dotted" w:sz="8" w:space="0" w:color="9C9EA1"/>
              <w:left w:val="nil"/>
              <w:bottom w:val="dotted" w:sz="8" w:space="0" w:color="818386"/>
              <w:right w:val="nil"/>
            </w:tcBorders>
          </w:tcPr>
          <w:p w14:paraId="3B1D9F94" w14:textId="77777777" w:rsidR="00E76164" w:rsidRPr="00F245BC" w:rsidRDefault="00381F87">
            <w:pPr>
              <w:pStyle w:val="TableParagraph"/>
              <w:spacing w:before="24"/>
              <w:ind w:right="101"/>
              <w:jc w:val="right"/>
              <w:rPr>
                <w:rFonts w:ascii="Arial" w:eastAsia="Arial" w:hAnsi="Arial" w:cs="Arial"/>
                <w:sz w:val="17"/>
                <w:szCs w:val="17"/>
              </w:rPr>
            </w:pPr>
            <w:r w:rsidRPr="00F245BC">
              <w:rPr>
                <w:rFonts w:ascii="Arial" w:hAnsi="Arial" w:cs="Arial"/>
                <w:b/>
                <w:color w:val="231F20"/>
                <w:w w:val="95"/>
                <w:sz w:val="17"/>
              </w:rPr>
              <w:t>2,992,627</w:t>
            </w:r>
          </w:p>
        </w:tc>
        <w:tc>
          <w:tcPr>
            <w:tcW w:w="973" w:type="dxa"/>
            <w:tcBorders>
              <w:top w:val="dotted" w:sz="8" w:space="0" w:color="9C9EA1"/>
              <w:left w:val="nil"/>
              <w:bottom w:val="dotted" w:sz="8" w:space="0" w:color="818386"/>
              <w:right w:val="nil"/>
            </w:tcBorders>
          </w:tcPr>
          <w:p w14:paraId="7A7FBF96"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3,005,666</w:t>
            </w:r>
          </w:p>
        </w:tc>
      </w:tr>
      <w:tr w:rsidR="00E76164" w:rsidRPr="00F245BC" w14:paraId="131E023A" w14:textId="77777777">
        <w:trPr>
          <w:trHeight w:hRule="exact" w:val="492"/>
        </w:trPr>
        <w:tc>
          <w:tcPr>
            <w:tcW w:w="5136" w:type="dxa"/>
            <w:tcBorders>
              <w:top w:val="dotted" w:sz="8" w:space="0" w:color="818386"/>
              <w:left w:val="nil"/>
              <w:bottom w:val="nil"/>
              <w:right w:val="nil"/>
            </w:tcBorders>
          </w:tcPr>
          <w:p w14:paraId="3AF541B9" w14:textId="77777777" w:rsidR="00E76164" w:rsidRPr="00F245BC" w:rsidRDefault="00E76164">
            <w:pPr>
              <w:pStyle w:val="TableParagraph"/>
              <w:spacing w:before="8"/>
              <w:rPr>
                <w:rFonts w:ascii="Arial" w:eastAsia="Trebuchet MS" w:hAnsi="Arial" w:cs="Arial"/>
                <w:sz w:val="21"/>
                <w:szCs w:val="21"/>
              </w:rPr>
            </w:pPr>
          </w:p>
          <w:p w14:paraId="6DE71AB0"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Post-employment</w:t>
            </w:r>
            <w:r w:rsidRPr="00F245BC">
              <w:rPr>
                <w:rFonts w:ascii="Arial" w:hAnsi="Arial" w:cs="Arial"/>
                <w:b/>
                <w:color w:val="231F20"/>
                <w:spacing w:val="8"/>
                <w:sz w:val="17"/>
              </w:rPr>
              <w:t xml:space="preserve"> </w:t>
            </w:r>
            <w:r w:rsidRPr="00F245BC">
              <w:rPr>
                <w:rFonts w:ascii="Arial" w:hAnsi="Arial" w:cs="Arial"/>
                <w:b/>
                <w:color w:val="231F20"/>
                <w:sz w:val="17"/>
              </w:rPr>
              <w:t>benefits:</w:t>
            </w:r>
          </w:p>
        </w:tc>
        <w:tc>
          <w:tcPr>
            <w:tcW w:w="2281" w:type="dxa"/>
            <w:tcBorders>
              <w:top w:val="dotted" w:sz="8" w:space="0" w:color="818386"/>
              <w:left w:val="nil"/>
              <w:bottom w:val="nil"/>
              <w:right w:val="nil"/>
            </w:tcBorders>
          </w:tcPr>
          <w:p w14:paraId="55F7D2E3" w14:textId="77777777" w:rsidR="00E76164" w:rsidRPr="00F245BC" w:rsidRDefault="00E76164">
            <w:pPr>
              <w:rPr>
                <w:rFonts w:ascii="Arial" w:hAnsi="Arial" w:cs="Arial"/>
              </w:rPr>
            </w:pPr>
          </w:p>
        </w:tc>
        <w:tc>
          <w:tcPr>
            <w:tcW w:w="973" w:type="dxa"/>
            <w:tcBorders>
              <w:top w:val="dotted" w:sz="8" w:space="0" w:color="818386"/>
              <w:left w:val="nil"/>
              <w:bottom w:val="nil"/>
              <w:right w:val="nil"/>
            </w:tcBorders>
          </w:tcPr>
          <w:p w14:paraId="1F623F89" w14:textId="77777777" w:rsidR="00E76164" w:rsidRPr="00F245BC" w:rsidRDefault="00E76164">
            <w:pPr>
              <w:pStyle w:val="TableParagraph"/>
              <w:rPr>
                <w:rFonts w:ascii="Arial" w:eastAsia="Trebuchet MS" w:hAnsi="Arial" w:cs="Arial"/>
                <w:sz w:val="20"/>
                <w:szCs w:val="20"/>
              </w:rPr>
            </w:pPr>
          </w:p>
          <w:p w14:paraId="172C21EB" w14:textId="77777777" w:rsidR="00E76164" w:rsidRPr="00F245BC" w:rsidRDefault="00E76164">
            <w:pPr>
              <w:pStyle w:val="TableParagraph"/>
              <w:spacing w:before="6"/>
              <w:rPr>
                <w:rFonts w:ascii="Arial" w:eastAsia="Trebuchet MS" w:hAnsi="Arial" w:cs="Arial"/>
                <w:sz w:val="21"/>
                <w:szCs w:val="21"/>
              </w:rPr>
            </w:pPr>
          </w:p>
        </w:tc>
      </w:tr>
      <w:tr w:rsidR="00E76164" w:rsidRPr="00F245BC" w14:paraId="20CF1336" w14:textId="77777777">
        <w:trPr>
          <w:trHeight w:hRule="exact" w:val="264"/>
        </w:trPr>
        <w:tc>
          <w:tcPr>
            <w:tcW w:w="5136" w:type="dxa"/>
            <w:tcBorders>
              <w:top w:val="nil"/>
              <w:left w:val="nil"/>
              <w:bottom w:val="dotted" w:sz="8" w:space="0" w:color="9C9EA1"/>
              <w:right w:val="nil"/>
            </w:tcBorders>
          </w:tcPr>
          <w:p w14:paraId="014813FC"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Superannuation</w:t>
            </w:r>
          </w:p>
        </w:tc>
        <w:tc>
          <w:tcPr>
            <w:tcW w:w="2281" w:type="dxa"/>
            <w:tcBorders>
              <w:top w:val="nil"/>
              <w:left w:val="nil"/>
              <w:bottom w:val="dotted" w:sz="8" w:space="0" w:color="9C9EA1"/>
              <w:right w:val="nil"/>
            </w:tcBorders>
          </w:tcPr>
          <w:p w14:paraId="453364C4" w14:textId="77777777" w:rsidR="00E76164" w:rsidRPr="00F245BC" w:rsidRDefault="00381F87">
            <w:pPr>
              <w:pStyle w:val="TableParagraph"/>
              <w:spacing w:before="20"/>
              <w:ind w:right="101"/>
              <w:jc w:val="right"/>
              <w:rPr>
                <w:rFonts w:ascii="Arial" w:eastAsia="Arial" w:hAnsi="Arial" w:cs="Arial"/>
                <w:sz w:val="17"/>
                <w:szCs w:val="17"/>
              </w:rPr>
            </w:pPr>
            <w:r w:rsidRPr="00F245BC">
              <w:rPr>
                <w:rFonts w:ascii="Arial" w:hAnsi="Arial" w:cs="Arial"/>
                <w:b/>
                <w:color w:val="231F20"/>
                <w:w w:val="95"/>
                <w:sz w:val="17"/>
              </w:rPr>
              <w:t>291,780</w:t>
            </w:r>
          </w:p>
        </w:tc>
        <w:tc>
          <w:tcPr>
            <w:tcW w:w="973" w:type="dxa"/>
            <w:tcBorders>
              <w:top w:val="nil"/>
              <w:left w:val="nil"/>
              <w:bottom w:val="dotted" w:sz="8" w:space="0" w:color="9C9EA1"/>
              <w:right w:val="nil"/>
            </w:tcBorders>
          </w:tcPr>
          <w:p w14:paraId="5FAD9236"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sz w:val="17"/>
              </w:rPr>
              <w:t>283,207</w:t>
            </w:r>
          </w:p>
        </w:tc>
      </w:tr>
      <w:tr w:rsidR="00E76164" w:rsidRPr="00F245BC" w14:paraId="06C65C31" w14:textId="77777777">
        <w:trPr>
          <w:trHeight w:hRule="exact" w:val="279"/>
        </w:trPr>
        <w:tc>
          <w:tcPr>
            <w:tcW w:w="5136" w:type="dxa"/>
            <w:tcBorders>
              <w:top w:val="dotted" w:sz="8" w:space="0" w:color="9C9EA1"/>
              <w:left w:val="nil"/>
              <w:bottom w:val="dotted" w:sz="8" w:space="0" w:color="818386"/>
              <w:right w:val="nil"/>
            </w:tcBorders>
          </w:tcPr>
          <w:p w14:paraId="4320C02E"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post-employment</w:t>
            </w:r>
            <w:r w:rsidRPr="00F245BC">
              <w:rPr>
                <w:rFonts w:ascii="Arial" w:hAnsi="Arial" w:cs="Arial"/>
                <w:b/>
                <w:color w:val="231F20"/>
                <w:spacing w:val="25"/>
                <w:sz w:val="17"/>
              </w:rPr>
              <w:t xml:space="preserve"> </w:t>
            </w:r>
            <w:r w:rsidRPr="00F245BC">
              <w:rPr>
                <w:rFonts w:ascii="Arial" w:hAnsi="Arial" w:cs="Arial"/>
                <w:b/>
                <w:color w:val="231F20"/>
                <w:sz w:val="17"/>
              </w:rPr>
              <w:t>benefits</w:t>
            </w:r>
          </w:p>
        </w:tc>
        <w:tc>
          <w:tcPr>
            <w:tcW w:w="2281" w:type="dxa"/>
            <w:tcBorders>
              <w:top w:val="dotted" w:sz="8" w:space="0" w:color="9C9EA1"/>
              <w:left w:val="nil"/>
              <w:bottom w:val="dotted" w:sz="8" w:space="0" w:color="818386"/>
              <w:right w:val="nil"/>
            </w:tcBorders>
          </w:tcPr>
          <w:p w14:paraId="5A797C13" w14:textId="77777777" w:rsidR="00E76164" w:rsidRPr="00F245BC" w:rsidRDefault="00381F87">
            <w:pPr>
              <w:pStyle w:val="TableParagraph"/>
              <w:spacing w:before="24"/>
              <w:ind w:right="101"/>
              <w:jc w:val="right"/>
              <w:rPr>
                <w:rFonts w:ascii="Arial" w:eastAsia="Arial" w:hAnsi="Arial" w:cs="Arial"/>
                <w:sz w:val="17"/>
                <w:szCs w:val="17"/>
              </w:rPr>
            </w:pPr>
            <w:r w:rsidRPr="00F245BC">
              <w:rPr>
                <w:rFonts w:ascii="Arial" w:hAnsi="Arial" w:cs="Arial"/>
                <w:b/>
                <w:color w:val="231F20"/>
                <w:w w:val="95"/>
                <w:sz w:val="17"/>
              </w:rPr>
              <w:t>291,780</w:t>
            </w:r>
          </w:p>
        </w:tc>
        <w:tc>
          <w:tcPr>
            <w:tcW w:w="973" w:type="dxa"/>
            <w:tcBorders>
              <w:top w:val="dotted" w:sz="8" w:space="0" w:color="9C9EA1"/>
              <w:left w:val="nil"/>
              <w:bottom w:val="dotted" w:sz="8" w:space="0" w:color="818386"/>
              <w:right w:val="nil"/>
            </w:tcBorders>
          </w:tcPr>
          <w:p w14:paraId="0199DD2B"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283,207</w:t>
            </w:r>
          </w:p>
        </w:tc>
      </w:tr>
      <w:tr w:rsidR="00E76164" w:rsidRPr="00F245BC" w14:paraId="46049E67" w14:textId="77777777">
        <w:trPr>
          <w:trHeight w:hRule="exact" w:val="490"/>
        </w:trPr>
        <w:tc>
          <w:tcPr>
            <w:tcW w:w="5136" w:type="dxa"/>
            <w:tcBorders>
              <w:top w:val="dotted" w:sz="8" w:space="0" w:color="818386"/>
              <w:left w:val="nil"/>
              <w:bottom w:val="nil"/>
              <w:right w:val="nil"/>
            </w:tcBorders>
          </w:tcPr>
          <w:p w14:paraId="02CB85AB" w14:textId="77777777" w:rsidR="00E76164" w:rsidRPr="00F245BC" w:rsidRDefault="00E76164">
            <w:pPr>
              <w:pStyle w:val="TableParagraph"/>
              <w:spacing w:before="8"/>
              <w:rPr>
                <w:rFonts w:ascii="Arial" w:eastAsia="Trebuchet MS" w:hAnsi="Arial" w:cs="Arial"/>
                <w:sz w:val="21"/>
                <w:szCs w:val="21"/>
              </w:rPr>
            </w:pPr>
          </w:p>
          <w:p w14:paraId="54D3A323"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Other long-term employee</w:t>
            </w:r>
            <w:r w:rsidRPr="00F245BC">
              <w:rPr>
                <w:rFonts w:ascii="Arial" w:hAnsi="Arial" w:cs="Arial"/>
                <w:b/>
                <w:color w:val="231F20"/>
                <w:spacing w:val="14"/>
                <w:sz w:val="17"/>
              </w:rPr>
              <w:t xml:space="preserve"> </w:t>
            </w:r>
            <w:r w:rsidRPr="00F245BC">
              <w:rPr>
                <w:rFonts w:ascii="Arial" w:hAnsi="Arial" w:cs="Arial"/>
                <w:b/>
                <w:color w:val="231F20"/>
                <w:sz w:val="17"/>
              </w:rPr>
              <w:t>benefits:</w:t>
            </w:r>
          </w:p>
        </w:tc>
        <w:tc>
          <w:tcPr>
            <w:tcW w:w="2281" w:type="dxa"/>
            <w:tcBorders>
              <w:top w:val="dotted" w:sz="8" w:space="0" w:color="818386"/>
              <w:left w:val="nil"/>
              <w:bottom w:val="nil"/>
              <w:right w:val="nil"/>
            </w:tcBorders>
          </w:tcPr>
          <w:p w14:paraId="562645C7" w14:textId="77777777" w:rsidR="00E76164" w:rsidRPr="00F245BC" w:rsidRDefault="00E76164">
            <w:pPr>
              <w:rPr>
                <w:rFonts w:ascii="Arial" w:hAnsi="Arial" w:cs="Arial"/>
              </w:rPr>
            </w:pPr>
          </w:p>
        </w:tc>
        <w:tc>
          <w:tcPr>
            <w:tcW w:w="973" w:type="dxa"/>
            <w:tcBorders>
              <w:top w:val="dotted" w:sz="8" w:space="0" w:color="818386"/>
              <w:left w:val="nil"/>
              <w:bottom w:val="nil"/>
              <w:right w:val="nil"/>
            </w:tcBorders>
          </w:tcPr>
          <w:p w14:paraId="154FC41A" w14:textId="77777777" w:rsidR="00E76164" w:rsidRPr="00F245BC" w:rsidRDefault="00E76164">
            <w:pPr>
              <w:pStyle w:val="TableParagraph"/>
              <w:rPr>
                <w:rFonts w:ascii="Arial" w:eastAsia="Trebuchet MS" w:hAnsi="Arial" w:cs="Arial"/>
                <w:sz w:val="20"/>
                <w:szCs w:val="20"/>
              </w:rPr>
            </w:pPr>
          </w:p>
          <w:p w14:paraId="3022E6FF" w14:textId="77777777" w:rsidR="00E76164" w:rsidRPr="00F245BC" w:rsidRDefault="00E76164">
            <w:pPr>
              <w:pStyle w:val="TableParagraph"/>
              <w:spacing w:before="4"/>
              <w:rPr>
                <w:rFonts w:ascii="Arial" w:eastAsia="Trebuchet MS" w:hAnsi="Arial" w:cs="Arial"/>
                <w:sz w:val="21"/>
                <w:szCs w:val="21"/>
              </w:rPr>
            </w:pPr>
          </w:p>
        </w:tc>
      </w:tr>
      <w:tr w:rsidR="00E76164" w:rsidRPr="00F245BC" w14:paraId="1B7BEEEF" w14:textId="77777777">
        <w:trPr>
          <w:trHeight w:hRule="exact" w:val="253"/>
        </w:trPr>
        <w:tc>
          <w:tcPr>
            <w:tcW w:w="5136" w:type="dxa"/>
            <w:tcBorders>
              <w:top w:val="nil"/>
              <w:left w:val="nil"/>
              <w:bottom w:val="nil"/>
              <w:right w:val="nil"/>
            </w:tcBorders>
          </w:tcPr>
          <w:p w14:paraId="3A3DA01F"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Annual leave</w:t>
            </w:r>
            <w:r w:rsidRPr="00F245BC">
              <w:rPr>
                <w:rFonts w:ascii="Arial" w:hAnsi="Arial" w:cs="Arial"/>
                <w:color w:val="231F20"/>
                <w:spacing w:val="-3"/>
                <w:sz w:val="17"/>
              </w:rPr>
              <w:t xml:space="preserve"> </w:t>
            </w:r>
            <w:r w:rsidRPr="00F245BC">
              <w:rPr>
                <w:rFonts w:ascii="Arial" w:hAnsi="Arial" w:cs="Arial"/>
                <w:color w:val="231F20"/>
                <w:sz w:val="17"/>
              </w:rPr>
              <w:t>accrued</w:t>
            </w:r>
          </w:p>
        </w:tc>
        <w:tc>
          <w:tcPr>
            <w:tcW w:w="2281" w:type="dxa"/>
            <w:tcBorders>
              <w:top w:val="nil"/>
              <w:left w:val="nil"/>
              <w:bottom w:val="nil"/>
              <w:right w:val="nil"/>
            </w:tcBorders>
          </w:tcPr>
          <w:p w14:paraId="6934A2C5" w14:textId="77777777" w:rsidR="00E76164" w:rsidRPr="00F245BC" w:rsidRDefault="00381F87">
            <w:pPr>
              <w:pStyle w:val="TableParagraph"/>
              <w:spacing w:before="22"/>
              <w:ind w:right="101"/>
              <w:jc w:val="right"/>
              <w:rPr>
                <w:rFonts w:ascii="Arial" w:eastAsia="Arial" w:hAnsi="Arial" w:cs="Arial"/>
                <w:sz w:val="17"/>
                <w:szCs w:val="17"/>
              </w:rPr>
            </w:pPr>
            <w:r w:rsidRPr="00F245BC">
              <w:rPr>
                <w:rFonts w:ascii="Arial" w:hAnsi="Arial" w:cs="Arial"/>
                <w:b/>
                <w:color w:val="231F20"/>
                <w:w w:val="95"/>
                <w:sz w:val="17"/>
              </w:rPr>
              <w:t>220,705</w:t>
            </w:r>
          </w:p>
        </w:tc>
        <w:tc>
          <w:tcPr>
            <w:tcW w:w="973" w:type="dxa"/>
            <w:tcBorders>
              <w:top w:val="nil"/>
              <w:left w:val="nil"/>
              <w:bottom w:val="nil"/>
              <w:right w:val="nil"/>
            </w:tcBorders>
          </w:tcPr>
          <w:p w14:paraId="235553C8"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224,747</w:t>
            </w:r>
          </w:p>
        </w:tc>
      </w:tr>
      <w:tr w:rsidR="00E76164" w:rsidRPr="00F245BC" w14:paraId="22B6795B" w14:textId="77777777">
        <w:trPr>
          <w:trHeight w:hRule="exact" w:val="264"/>
        </w:trPr>
        <w:tc>
          <w:tcPr>
            <w:tcW w:w="5136" w:type="dxa"/>
            <w:tcBorders>
              <w:top w:val="nil"/>
              <w:left w:val="nil"/>
              <w:bottom w:val="dotted" w:sz="8" w:space="0" w:color="9C9EA1"/>
              <w:right w:val="nil"/>
            </w:tcBorders>
          </w:tcPr>
          <w:p w14:paraId="7C8A010A"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Long-service</w:t>
            </w:r>
            <w:r w:rsidRPr="00F245BC">
              <w:rPr>
                <w:rFonts w:ascii="Arial" w:hAnsi="Arial" w:cs="Arial"/>
                <w:color w:val="231F20"/>
                <w:spacing w:val="18"/>
                <w:sz w:val="17"/>
              </w:rPr>
              <w:t xml:space="preserve"> </w:t>
            </w:r>
            <w:r w:rsidRPr="00F245BC">
              <w:rPr>
                <w:rFonts w:ascii="Arial" w:hAnsi="Arial" w:cs="Arial"/>
                <w:color w:val="231F20"/>
                <w:sz w:val="17"/>
              </w:rPr>
              <w:t>leave</w:t>
            </w:r>
          </w:p>
        </w:tc>
        <w:tc>
          <w:tcPr>
            <w:tcW w:w="2281" w:type="dxa"/>
            <w:tcBorders>
              <w:top w:val="nil"/>
              <w:left w:val="nil"/>
              <w:bottom w:val="dotted" w:sz="8" w:space="0" w:color="9C9EA1"/>
              <w:right w:val="nil"/>
            </w:tcBorders>
          </w:tcPr>
          <w:p w14:paraId="5556E201" w14:textId="77777777" w:rsidR="00E76164" w:rsidRPr="00F245BC" w:rsidRDefault="00381F87">
            <w:pPr>
              <w:pStyle w:val="TableParagraph"/>
              <w:spacing w:before="20"/>
              <w:ind w:right="101"/>
              <w:jc w:val="right"/>
              <w:rPr>
                <w:rFonts w:ascii="Arial" w:eastAsia="Arial" w:hAnsi="Arial" w:cs="Arial"/>
                <w:sz w:val="17"/>
                <w:szCs w:val="17"/>
              </w:rPr>
            </w:pPr>
            <w:r w:rsidRPr="00F245BC">
              <w:rPr>
                <w:rFonts w:ascii="Arial" w:hAnsi="Arial" w:cs="Arial"/>
                <w:b/>
                <w:color w:val="231F20"/>
                <w:w w:val="95"/>
                <w:sz w:val="17"/>
              </w:rPr>
              <w:t>70,342</w:t>
            </w:r>
          </w:p>
        </w:tc>
        <w:tc>
          <w:tcPr>
            <w:tcW w:w="973" w:type="dxa"/>
            <w:tcBorders>
              <w:top w:val="nil"/>
              <w:left w:val="nil"/>
              <w:bottom w:val="dotted" w:sz="8" w:space="0" w:color="9C9EA1"/>
              <w:right w:val="nil"/>
            </w:tcBorders>
          </w:tcPr>
          <w:p w14:paraId="0129267F"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sz w:val="17"/>
              </w:rPr>
              <w:t>75,540</w:t>
            </w:r>
          </w:p>
        </w:tc>
      </w:tr>
      <w:tr w:rsidR="00E76164" w:rsidRPr="00F245BC" w14:paraId="23B95216" w14:textId="77777777">
        <w:trPr>
          <w:trHeight w:hRule="exact" w:val="279"/>
        </w:trPr>
        <w:tc>
          <w:tcPr>
            <w:tcW w:w="5136" w:type="dxa"/>
            <w:tcBorders>
              <w:top w:val="dotted" w:sz="8" w:space="0" w:color="9C9EA1"/>
              <w:left w:val="nil"/>
              <w:bottom w:val="dotted" w:sz="8" w:space="0" w:color="818386"/>
              <w:right w:val="nil"/>
            </w:tcBorders>
          </w:tcPr>
          <w:p w14:paraId="4D5A59C5"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other long-term employee</w:t>
            </w:r>
            <w:r w:rsidRPr="00F245BC">
              <w:rPr>
                <w:rFonts w:ascii="Arial" w:hAnsi="Arial" w:cs="Arial"/>
                <w:b/>
                <w:color w:val="231F20"/>
                <w:spacing w:val="31"/>
                <w:sz w:val="17"/>
              </w:rPr>
              <w:t xml:space="preserve"> </w:t>
            </w:r>
            <w:r w:rsidRPr="00F245BC">
              <w:rPr>
                <w:rFonts w:ascii="Arial" w:hAnsi="Arial" w:cs="Arial"/>
                <w:b/>
                <w:color w:val="231F20"/>
                <w:sz w:val="17"/>
              </w:rPr>
              <w:t>benefits</w:t>
            </w:r>
          </w:p>
        </w:tc>
        <w:tc>
          <w:tcPr>
            <w:tcW w:w="2281" w:type="dxa"/>
            <w:tcBorders>
              <w:top w:val="dotted" w:sz="8" w:space="0" w:color="9C9EA1"/>
              <w:left w:val="nil"/>
              <w:bottom w:val="dotted" w:sz="8" w:space="0" w:color="818386"/>
              <w:right w:val="nil"/>
            </w:tcBorders>
          </w:tcPr>
          <w:p w14:paraId="1E32CB60" w14:textId="77777777" w:rsidR="00E76164" w:rsidRPr="00F245BC" w:rsidRDefault="00381F87">
            <w:pPr>
              <w:pStyle w:val="TableParagraph"/>
              <w:spacing w:before="24"/>
              <w:ind w:right="101"/>
              <w:jc w:val="right"/>
              <w:rPr>
                <w:rFonts w:ascii="Arial" w:eastAsia="Arial" w:hAnsi="Arial" w:cs="Arial"/>
                <w:sz w:val="17"/>
                <w:szCs w:val="17"/>
              </w:rPr>
            </w:pPr>
            <w:r w:rsidRPr="00F245BC">
              <w:rPr>
                <w:rFonts w:ascii="Arial" w:hAnsi="Arial" w:cs="Arial"/>
                <w:b/>
                <w:color w:val="231F20"/>
                <w:w w:val="95"/>
                <w:sz w:val="17"/>
              </w:rPr>
              <w:t>291,047</w:t>
            </w:r>
          </w:p>
        </w:tc>
        <w:tc>
          <w:tcPr>
            <w:tcW w:w="973" w:type="dxa"/>
            <w:tcBorders>
              <w:top w:val="dotted" w:sz="8" w:space="0" w:color="9C9EA1"/>
              <w:left w:val="nil"/>
              <w:bottom w:val="dotted" w:sz="8" w:space="0" w:color="818386"/>
              <w:right w:val="nil"/>
            </w:tcBorders>
          </w:tcPr>
          <w:p w14:paraId="1DB0D3C8"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300,287</w:t>
            </w:r>
          </w:p>
        </w:tc>
      </w:tr>
      <w:tr w:rsidR="00E76164" w:rsidRPr="00F245BC" w14:paraId="49FF4467" w14:textId="77777777">
        <w:trPr>
          <w:trHeight w:hRule="exact" w:val="490"/>
        </w:trPr>
        <w:tc>
          <w:tcPr>
            <w:tcW w:w="5136" w:type="dxa"/>
            <w:tcBorders>
              <w:top w:val="dotted" w:sz="8" w:space="0" w:color="818386"/>
              <w:left w:val="nil"/>
              <w:bottom w:val="nil"/>
              <w:right w:val="nil"/>
            </w:tcBorders>
          </w:tcPr>
          <w:p w14:paraId="178ED2D6" w14:textId="77777777" w:rsidR="00E76164" w:rsidRPr="00F245BC" w:rsidRDefault="00E76164">
            <w:pPr>
              <w:pStyle w:val="TableParagraph"/>
              <w:spacing w:before="8"/>
              <w:rPr>
                <w:rFonts w:ascii="Arial" w:eastAsia="Trebuchet MS" w:hAnsi="Arial" w:cs="Arial"/>
                <w:sz w:val="21"/>
                <w:szCs w:val="21"/>
              </w:rPr>
            </w:pPr>
          </w:p>
          <w:p w14:paraId="5D3B2219"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Termination</w:t>
            </w:r>
            <w:r w:rsidRPr="00F245BC">
              <w:rPr>
                <w:rFonts w:ascii="Arial" w:hAnsi="Arial" w:cs="Arial"/>
                <w:b/>
                <w:color w:val="231F20"/>
                <w:spacing w:val="-26"/>
                <w:sz w:val="17"/>
              </w:rPr>
              <w:t xml:space="preserve"> </w:t>
            </w:r>
            <w:r w:rsidRPr="00F245BC">
              <w:rPr>
                <w:rFonts w:ascii="Arial" w:hAnsi="Arial" w:cs="Arial"/>
                <w:b/>
                <w:color w:val="231F20"/>
                <w:sz w:val="17"/>
              </w:rPr>
              <w:t>benefits:</w:t>
            </w:r>
          </w:p>
        </w:tc>
        <w:tc>
          <w:tcPr>
            <w:tcW w:w="2281" w:type="dxa"/>
            <w:tcBorders>
              <w:top w:val="dotted" w:sz="8" w:space="0" w:color="818386"/>
              <w:left w:val="nil"/>
              <w:bottom w:val="nil"/>
              <w:right w:val="nil"/>
            </w:tcBorders>
          </w:tcPr>
          <w:p w14:paraId="4098086D" w14:textId="77777777" w:rsidR="00E76164" w:rsidRPr="00F245BC" w:rsidRDefault="00E76164">
            <w:pPr>
              <w:rPr>
                <w:rFonts w:ascii="Arial" w:hAnsi="Arial" w:cs="Arial"/>
              </w:rPr>
            </w:pPr>
          </w:p>
        </w:tc>
        <w:tc>
          <w:tcPr>
            <w:tcW w:w="973" w:type="dxa"/>
            <w:tcBorders>
              <w:top w:val="dotted" w:sz="8" w:space="0" w:color="818386"/>
              <w:left w:val="nil"/>
              <w:bottom w:val="nil"/>
              <w:right w:val="nil"/>
            </w:tcBorders>
          </w:tcPr>
          <w:p w14:paraId="2388144B" w14:textId="77777777" w:rsidR="00E76164" w:rsidRPr="00F245BC" w:rsidRDefault="00E76164">
            <w:pPr>
              <w:pStyle w:val="TableParagraph"/>
              <w:rPr>
                <w:rFonts w:ascii="Arial" w:eastAsia="Trebuchet MS" w:hAnsi="Arial" w:cs="Arial"/>
                <w:sz w:val="20"/>
                <w:szCs w:val="20"/>
              </w:rPr>
            </w:pPr>
          </w:p>
          <w:p w14:paraId="367F3ACB" w14:textId="77777777" w:rsidR="00E76164" w:rsidRPr="00F245BC" w:rsidRDefault="00E76164">
            <w:pPr>
              <w:pStyle w:val="TableParagraph"/>
              <w:spacing w:before="4"/>
              <w:rPr>
                <w:rFonts w:ascii="Arial" w:eastAsia="Trebuchet MS" w:hAnsi="Arial" w:cs="Arial"/>
                <w:sz w:val="21"/>
                <w:szCs w:val="21"/>
              </w:rPr>
            </w:pPr>
          </w:p>
        </w:tc>
      </w:tr>
      <w:tr w:rsidR="00E76164" w:rsidRPr="00F245BC" w14:paraId="72F0CBB1" w14:textId="77777777">
        <w:trPr>
          <w:trHeight w:hRule="exact" w:val="262"/>
        </w:trPr>
        <w:tc>
          <w:tcPr>
            <w:tcW w:w="5136" w:type="dxa"/>
            <w:tcBorders>
              <w:top w:val="nil"/>
              <w:left w:val="nil"/>
              <w:bottom w:val="dotted" w:sz="8" w:space="0" w:color="9C9EA1"/>
              <w:right w:val="nil"/>
            </w:tcBorders>
          </w:tcPr>
          <w:p w14:paraId="60F00845"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Separation and redundancy</w:t>
            </w:r>
            <w:r w:rsidRPr="00F245BC">
              <w:rPr>
                <w:rFonts w:ascii="Arial" w:hAnsi="Arial" w:cs="Arial"/>
                <w:color w:val="231F20"/>
                <w:spacing w:val="36"/>
                <w:sz w:val="17"/>
              </w:rPr>
              <w:t xml:space="preserve"> </w:t>
            </w:r>
            <w:r w:rsidRPr="00F245BC">
              <w:rPr>
                <w:rFonts w:ascii="Arial" w:hAnsi="Arial" w:cs="Arial"/>
                <w:color w:val="231F20"/>
                <w:sz w:val="17"/>
              </w:rPr>
              <w:t>payments</w:t>
            </w:r>
          </w:p>
        </w:tc>
        <w:tc>
          <w:tcPr>
            <w:tcW w:w="2281" w:type="dxa"/>
            <w:tcBorders>
              <w:top w:val="nil"/>
              <w:left w:val="nil"/>
              <w:bottom w:val="dotted" w:sz="8" w:space="0" w:color="9C9EA1"/>
              <w:right w:val="nil"/>
            </w:tcBorders>
          </w:tcPr>
          <w:p w14:paraId="737A2BA2" w14:textId="77777777" w:rsidR="00E76164" w:rsidRPr="00F245BC" w:rsidRDefault="00381F87">
            <w:pPr>
              <w:pStyle w:val="TableParagraph"/>
              <w:spacing w:before="18"/>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73" w:type="dxa"/>
            <w:tcBorders>
              <w:top w:val="nil"/>
              <w:left w:val="nil"/>
              <w:bottom w:val="dotted" w:sz="8" w:space="0" w:color="9C9EA1"/>
              <w:right w:val="nil"/>
            </w:tcBorders>
          </w:tcPr>
          <w:p w14:paraId="30E8ED9F"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0654714D" w14:textId="77777777">
        <w:trPr>
          <w:trHeight w:hRule="exact" w:val="279"/>
        </w:trPr>
        <w:tc>
          <w:tcPr>
            <w:tcW w:w="5136" w:type="dxa"/>
            <w:tcBorders>
              <w:top w:val="dotted" w:sz="8" w:space="0" w:color="9C9EA1"/>
              <w:left w:val="nil"/>
              <w:bottom w:val="dotted" w:sz="8" w:space="0" w:color="9C9EA1"/>
              <w:right w:val="nil"/>
            </w:tcBorders>
          </w:tcPr>
          <w:p w14:paraId="1AC34AD3"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termination</w:t>
            </w:r>
            <w:r w:rsidRPr="00F245BC">
              <w:rPr>
                <w:rFonts w:ascii="Arial" w:hAnsi="Arial" w:cs="Arial"/>
                <w:b/>
                <w:color w:val="231F20"/>
                <w:spacing w:val="13"/>
                <w:sz w:val="17"/>
              </w:rPr>
              <w:t xml:space="preserve"> </w:t>
            </w:r>
            <w:r w:rsidRPr="00F245BC">
              <w:rPr>
                <w:rFonts w:ascii="Arial" w:hAnsi="Arial" w:cs="Arial"/>
                <w:b/>
                <w:color w:val="231F20"/>
                <w:sz w:val="17"/>
              </w:rPr>
              <w:t>benefits</w:t>
            </w:r>
          </w:p>
        </w:tc>
        <w:tc>
          <w:tcPr>
            <w:tcW w:w="2281" w:type="dxa"/>
            <w:tcBorders>
              <w:top w:val="dotted" w:sz="8" w:space="0" w:color="9C9EA1"/>
              <w:left w:val="nil"/>
              <w:bottom w:val="dotted" w:sz="8" w:space="0" w:color="9C9EA1"/>
              <w:right w:val="nil"/>
            </w:tcBorders>
          </w:tcPr>
          <w:p w14:paraId="511A4E81" w14:textId="77777777" w:rsidR="00E76164" w:rsidRPr="00F245BC" w:rsidRDefault="00381F87">
            <w:pPr>
              <w:pStyle w:val="TableParagraph"/>
              <w:spacing w:before="24"/>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73" w:type="dxa"/>
            <w:tcBorders>
              <w:top w:val="dotted" w:sz="8" w:space="0" w:color="9C9EA1"/>
              <w:left w:val="nil"/>
              <w:bottom w:val="dotted" w:sz="8" w:space="0" w:color="9C9EA1"/>
              <w:right w:val="nil"/>
            </w:tcBorders>
          </w:tcPr>
          <w:p w14:paraId="79427A22"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722260A9" w14:textId="77777777">
        <w:trPr>
          <w:trHeight w:hRule="exact" w:val="227"/>
        </w:trPr>
        <w:tc>
          <w:tcPr>
            <w:tcW w:w="5136" w:type="dxa"/>
            <w:tcBorders>
              <w:top w:val="dotted" w:sz="8" w:space="0" w:color="9C9EA1"/>
              <w:left w:val="nil"/>
              <w:bottom w:val="dotted" w:sz="8" w:space="0" w:color="9C9EA1"/>
              <w:right w:val="nil"/>
            </w:tcBorders>
          </w:tcPr>
          <w:p w14:paraId="708B4FB1" w14:textId="77777777" w:rsidR="00E76164" w:rsidRPr="00F245BC" w:rsidRDefault="00E76164">
            <w:pPr>
              <w:pStyle w:val="TableParagraph"/>
              <w:spacing w:before="9"/>
              <w:rPr>
                <w:rFonts w:ascii="Arial" w:eastAsia="Trebuchet MS" w:hAnsi="Arial" w:cs="Arial"/>
                <w:sz w:val="17"/>
                <w:szCs w:val="17"/>
              </w:rPr>
            </w:pPr>
          </w:p>
          <w:p w14:paraId="2B7D2666" w14:textId="77777777" w:rsidR="00E76164" w:rsidRPr="00F245BC" w:rsidRDefault="005E0FFB">
            <w:pPr>
              <w:pStyle w:val="TableParagraph"/>
              <w:spacing w:line="20" w:lineRule="exact"/>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201CDEBD">
                <v:group id="_x0000_s14757" style="width:1pt;height:1pt;mso-position-horizontal-relative:char;mso-position-vertical-relative:line" coordsize="20,20">
                  <v:group id="_x0000_s14758" style="position:absolute;left:10;top:10;width:2;height:2" coordorigin="10,10" coordsize="2,2">
                    <v:shape id="_x0000_s14759" style="position:absolute;left:10;top:10;width:2;height:2" coordorigin="10,10" coordsize="0,0" path="m10,10l10,10e" filled="f" strokecolor="#9c9ea1" strokeweight="1pt">
                      <v:path arrowok="t"/>
                    </v:shape>
                  </v:group>
                  <w10:wrap type="none"/>
                  <w10:anchorlock/>
                </v:group>
              </w:pict>
            </w:r>
          </w:p>
        </w:tc>
        <w:tc>
          <w:tcPr>
            <w:tcW w:w="2281" w:type="dxa"/>
            <w:tcBorders>
              <w:top w:val="dotted" w:sz="8" w:space="0" w:color="9C9EA1"/>
              <w:left w:val="nil"/>
              <w:bottom w:val="dotted" w:sz="8" w:space="0" w:color="9C9EA1"/>
              <w:right w:val="nil"/>
            </w:tcBorders>
          </w:tcPr>
          <w:p w14:paraId="7B36DC83" w14:textId="77777777" w:rsidR="00E76164" w:rsidRPr="00F245BC" w:rsidRDefault="00E76164">
            <w:pPr>
              <w:rPr>
                <w:rFonts w:ascii="Arial" w:hAnsi="Arial" w:cs="Arial"/>
              </w:rPr>
            </w:pPr>
          </w:p>
        </w:tc>
        <w:tc>
          <w:tcPr>
            <w:tcW w:w="973" w:type="dxa"/>
            <w:tcBorders>
              <w:top w:val="dotted" w:sz="8" w:space="0" w:color="9C9EA1"/>
              <w:left w:val="nil"/>
              <w:bottom w:val="dotted" w:sz="8" w:space="0" w:color="9C9EA1"/>
              <w:right w:val="nil"/>
            </w:tcBorders>
          </w:tcPr>
          <w:p w14:paraId="02B6760B" w14:textId="77777777" w:rsidR="00E76164" w:rsidRPr="00F245BC" w:rsidRDefault="00E76164">
            <w:pPr>
              <w:pStyle w:val="TableParagraph"/>
              <w:spacing w:before="9"/>
              <w:rPr>
                <w:rFonts w:ascii="Arial" w:eastAsia="Trebuchet MS" w:hAnsi="Arial" w:cs="Arial"/>
                <w:sz w:val="17"/>
                <w:szCs w:val="17"/>
              </w:rPr>
            </w:pPr>
          </w:p>
          <w:p w14:paraId="2CDB3F91" w14:textId="77777777" w:rsidR="00E76164" w:rsidRPr="00F245BC" w:rsidRDefault="005E0FFB">
            <w:pPr>
              <w:pStyle w:val="TableParagraph"/>
              <w:spacing w:line="20" w:lineRule="exact"/>
              <w:ind w:left="953" w:right="-5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388A4B18">
                <v:group id="_x0000_s14754" style="width:1pt;height:1pt;mso-position-horizontal-relative:char;mso-position-vertical-relative:line" coordsize="20,20">
                  <v:group id="_x0000_s14755" style="position:absolute;left:10;top:10;width:2;height:2" coordorigin="10,10" coordsize="2,2">
                    <v:shape id="_x0000_s14756" style="position:absolute;left:10;top:10;width:2;height:2" coordorigin="10,10" coordsize="0,0" path="m10,10l10,10e" filled="f" strokecolor="#9c9ea1" strokeweight="1pt">
                      <v:path arrowok="t"/>
                    </v:shape>
                  </v:group>
                  <w10:wrap type="none"/>
                  <w10:anchorlock/>
                </v:group>
              </w:pict>
            </w:r>
          </w:p>
        </w:tc>
      </w:tr>
      <w:tr w:rsidR="00E76164" w:rsidRPr="00F245BC" w14:paraId="4DF1942B" w14:textId="77777777">
        <w:trPr>
          <w:trHeight w:hRule="exact" w:val="279"/>
        </w:trPr>
        <w:tc>
          <w:tcPr>
            <w:tcW w:w="5136" w:type="dxa"/>
            <w:tcBorders>
              <w:top w:val="dotted" w:sz="8" w:space="0" w:color="9C9EA1"/>
              <w:left w:val="nil"/>
              <w:bottom w:val="dotted" w:sz="8" w:space="0" w:color="818386"/>
              <w:right w:val="nil"/>
            </w:tcBorders>
          </w:tcPr>
          <w:p w14:paraId="2BE33313"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senior executive remuneration</w:t>
            </w:r>
            <w:r w:rsidRPr="00F245BC">
              <w:rPr>
                <w:rFonts w:ascii="Arial" w:hAnsi="Arial" w:cs="Arial"/>
                <w:b/>
                <w:color w:val="231F20"/>
                <w:spacing w:val="-5"/>
                <w:sz w:val="17"/>
              </w:rPr>
              <w:t xml:space="preserve"> </w:t>
            </w:r>
            <w:r w:rsidRPr="00F245BC">
              <w:rPr>
                <w:rFonts w:ascii="Arial" w:hAnsi="Arial" w:cs="Arial"/>
                <w:b/>
                <w:color w:val="231F20"/>
                <w:sz w:val="17"/>
              </w:rPr>
              <w:t>expenses</w:t>
            </w:r>
          </w:p>
        </w:tc>
        <w:tc>
          <w:tcPr>
            <w:tcW w:w="2281" w:type="dxa"/>
            <w:tcBorders>
              <w:top w:val="dotted" w:sz="8" w:space="0" w:color="9C9EA1"/>
              <w:left w:val="nil"/>
              <w:bottom w:val="dotted" w:sz="8" w:space="0" w:color="818386"/>
              <w:right w:val="nil"/>
            </w:tcBorders>
          </w:tcPr>
          <w:p w14:paraId="462B2729" w14:textId="77777777" w:rsidR="00E76164" w:rsidRPr="00F245BC" w:rsidRDefault="00381F87">
            <w:pPr>
              <w:pStyle w:val="TableParagraph"/>
              <w:spacing w:before="24"/>
              <w:ind w:right="101"/>
              <w:jc w:val="right"/>
              <w:rPr>
                <w:rFonts w:ascii="Arial" w:eastAsia="Arial" w:hAnsi="Arial" w:cs="Arial"/>
                <w:sz w:val="17"/>
                <w:szCs w:val="17"/>
              </w:rPr>
            </w:pPr>
            <w:r w:rsidRPr="00F245BC">
              <w:rPr>
                <w:rFonts w:ascii="Arial" w:hAnsi="Arial" w:cs="Arial"/>
                <w:b/>
                <w:color w:val="231F20"/>
                <w:w w:val="95"/>
                <w:sz w:val="17"/>
              </w:rPr>
              <w:t>3,575,454</w:t>
            </w:r>
          </w:p>
        </w:tc>
        <w:tc>
          <w:tcPr>
            <w:tcW w:w="973" w:type="dxa"/>
            <w:tcBorders>
              <w:top w:val="dotted" w:sz="8" w:space="0" w:color="9C9EA1"/>
              <w:left w:val="nil"/>
              <w:bottom w:val="dotted" w:sz="8" w:space="0" w:color="818386"/>
              <w:right w:val="nil"/>
            </w:tcBorders>
          </w:tcPr>
          <w:p w14:paraId="008A1FC6"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3,589,160</w:t>
            </w:r>
          </w:p>
        </w:tc>
      </w:tr>
    </w:tbl>
    <w:p w14:paraId="47CE1A07" w14:textId="77777777" w:rsidR="00E76164" w:rsidRPr="00F245BC" w:rsidRDefault="00E76164">
      <w:pPr>
        <w:spacing w:before="6"/>
        <w:rPr>
          <w:rFonts w:ascii="Arial" w:eastAsia="Trebuchet MS" w:hAnsi="Arial" w:cs="Arial"/>
          <w:sz w:val="15"/>
          <w:szCs w:val="15"/>
        </w:rPr>
      </w:pPr>
    </w:p>
    <w:p w14:paraId="48C94CC5" w14:textId="77777777" w:rsidR="00E76164" w:rsidRPr="00F245BC" w:rsidRDefault="005E0FFB">
      <w:pPr>
        <w:spacing w:before="83"/>
        <w:ind w:left="123" w:right="787"/>
        <w:rPr>
          <w:rFonts w:ascii="Arial" w:eastAsia="Trebuchet MS" w:hAnsi="Arial" w:cs="Arial"/>
          <w:sz w:val="14"/>
          <w:szCs w:val="14"/>
        </w:rPr>
      </w:pPr>
      <w:r>
        <w:rPr>
          <w:rFonts w:ascii="Arial" w:hAnsi="Arial" w:cs="Arial"/>
        </w:rPr>
        <w:pict w14:anchorId="2C6FAE43">
          <v:group id="_x0000_s14752" style="position:absolute;left:0;text-align:left;margin-left:48.65pt;margin-top:-86.4pt;width:.1pt;height:.1pt;z-index:-542056;mso-position-horizontal-relative:page" coordorigin="974,-1728" coordsize="2,2">
            <v:shape id="_x0000_s14753" style="position:absolute;left:974;top:-1728;width:2;height:2" coordorigin="974,-1728" coordsize="0,0" path="m974,-1728l974,-1728e" filled="f" strokecolor="#818386" strokeweight="1pt">
              <v:path arrowok="t"/>
            </v:shape>
            <w10:wrap anchorx="page"/>
          </v:group>
        </w:pict>
      </w:r>
      <w:r>
        <w:rPr>
          <w:rFonts w:ascii="Arial" w:hAnsi="Arial" w:cs="Arial"/>
        </w:rPr>
        <w:pict w14:anchorId="537D124F">
          <v:group id="_x0000_s14750" style="position:absolute;left:0;text-align:left;margin-left:467.2pt;margin-top:-86.4pt;width:.1pt;height:.1pt;z-index:-542032;mso-position-horizontal-relative:page" coordorigin="9344,-1728" coordsize="2,2">
            <v:shape id="_x0000_s14751" style="position:absolute;left:9344;top:-1728;width:2;height:2" coordorigin="9344,-1728" coordsize="0,0" path="m9344,-1728l9344,-1728e" filled="f" strokecolor="#818386" strokeweight="1pt">
              <v:path arrowok="t"/>
            </v:shape>
            <w10:wrap anchorx="page"/>
          </v:group>
        </w:pict>
      </w:r>
      <w:r>
        <w:rPr>
          <w:rFonts w:ascii="Arial" w:hAnsi="Arial" w:cs="Arial"/>
        </w:rPr>
        <w:pict w14:anchorId="003455F7">
          <v:group id="_x0000_s14748" style="position:absolute;left:0;text-align:left;margin-left:48.65pt;margin-top:-48.75pt;width:.1pt;height:.1pt;z-index:-542008;mso-position-horizontal-relative:page" coordorigin="974,-975" coordsize="2,2">
            <v:shape id="_x0000_s14749" style="position:absolute;left:974;top:-975;width:2;height:2" coordorigin="974,-975" coordsize="0,0" path="m974,-975l974,-975e" filled="f" strokecolor="#9c9ea1" strokeweight="1pt">
              <v:path arrowok="t"/>
            </v:shape>
            <w10:wrap anchorx="page"/>
          </v:group>
        </w:pict>
      </w:r>
      <w:r>
        <w:rPr>
          <w:rFonts w:ascii="Arial" w:hAnsi="Arial" w:cs="Arial"/>
        </w:rPr>
        <w:pict w14:anchorId="72D2A278">
          <v:group id="_x0000_s14746" style="position:absolute;left:0;text-align:left;margin-left:467.2pt;margin-top:-48.75pt;width:.1pt;height:.1pt;z-index:-541984;mso-position-horizontal-relative:page" coordorigin="9344,-975" coordsize="2,2">
            <v:shape id="_x0000_s14747" style="position:absolute;left:9344;top:-975;width:2;height:2" coordorigin="9344,-975" coordsize="0,0" path="m9344,-975l9344,-975e" filled="f" strokecolor="#9c9ea1" strokeweight="1pt">
              <v:path arrowok="t"/>
            </v:shape>
            <w10:wrap anchorx="page"/>
          </v:group>
        </w:pict>
      </w:r>
      <w:r>
        <w:rPr>
          <w:rFonts w:ascii="Arial" w:hAnsi="Arial" w:cs="Arial"/>
        </w:rPr>
        <w:pict w14:anchorId="15AFC936">
          <v:group id="_x0000_s14744" style="position:absolute;left:0;text-align:left;margin-left:48.65pt;margin-top:-34.8pt;width:.1pt;height:.1pt;z-index:-541960;mso-position-horizontal-relative:page" coordorigin="974,-696" coordsize="2,2">
            <v:shape id="_x0000_s14745" style="position:absolute;left:974;top:-696;width:2;height:2" coordorigin="974,-696" coordsize="0,0" path="m974,-696l974,-696e" filled="f" strokecolor="#9c9ea1" strokeweight="1pt">
              <v:path arrowok="t"/>
            </v:shape>
            <w10:wrap anchorx="page"/>
          </v:group>
        </w:pict>
      </w:r>
      <w:r>
        <w:rPr>
          <w:rFonts w:ascii="Arial" w:hAnsi="Arial" w:cs="Arial"/>
        </w:rPr>
        <w:pict w14:anchorId="13C6E8F9">
          <v:group id="_x0000_s14742" style="position:absolute;left:0;text-align:left;margin-left:467.2pt;margin-top:-34.8pt;width:.1pt;height:.1pt;z-index:-541936;mso-position-horizontal-relative:page" coordorigin="9344,-696" coordsize="2,2">
            <v:shape id="_x0000_s14743" style="position:absolute;left:9344;top:-696;width:2;height:2" coordorigin="9344,-696" coordsize="0,0" path="m9344,-696l9344,-696e" filled="f" strokecolor="#9c9ea1" strokeweight="1pt">
              <v:path arrowok="t"/>
            </v:shape>
            <w10:wrap anchorx="page"/>
          </v:group>
        </w:pict>
      </w:r>
      <w:r>
        <w:rPr>
          <w:rFonts w:ascii="Arial" w:hAnsi="Arial" w:cs="Arial"/>
        </w:rPr>
        <w:pict w14:anchorId="50E44F74">
          <v:group id="_x0000_s14740" style="position:absolute;left:0;text-align:left;margin-left:48.65pt;margin-top:-9.5pt;width:.1pt;height:.1pt;z-index:-541912;mso-position-horizontal-relative:page" coordorigin="974,-190" coordsize="2,2">
            <v:shape id="_x0000_s14741" style="position:absolute;left:974;top:-190;width:2;height:2" coordorigin="974,-190" coordsize="0,0" path="m974,-190l974,-190e" filled="f" strokecolor="#818386" strokeweight="1pt">
              <v:path arrowok="t"/>
            </v:shape>
            <w10:wrap anchorx="page"/>
          </v:group>
        </w:pict>
      </w:r>
      <w:r>
        <w:rPr>
          <w:rFonts w:ascii="Arial" w:hAnsi="Arial" w:cs="Arial"/>
        </w:rPr>
        <w:pict w14:anchorId="61C8FB6A">
          <v:group id="_x0000_s14738" style="position:absolute;left:0;text-align:left;margin-left:467.2pt;margin-top:-9.5pt;width:.1pt;height:.1pt;z-index:-541888;mso-position-horizontal-relative:page" coordorigin="9344,-190" coordsize="2,2">
            <v:shape id="_x0000_s14739" style="position:absolute;left:9344;top:-190;width:2;height:2" coordorigin="9344,-190" coordsize="0,0" path="m9344,-190l9344,-190e" filled="f" strokecolor="#818386" strokeweight="1pt">
              <v:path arrowok="t"/>
            </v:shape>
            <w10:wrap anchorx="page"/>
          </v:group>
        </w:pict>
      </w:r>
      <w:r w:rsidR="00381F87" w:rsidRPr="00F245BC">
        <w:rPr>
          <w:rFonts w:ascii="Arial" w:hAnsi="Arial" w:cs="Arial"/>
          <w:color w:val="231F20"/>
          <w:sz w:val="14"/>
        </w:rPr>
        <w:t>The</w:t>
      </w:r>
      <w:r w:rsidR="00381F87" w:rsidRPr="00F245BC">
        <w:rPr>
          <w:rFonts w:ascii="Arial" w:hAnsi="Arial" w:cs="Arial"/>
          <w:color w:val="231F20"/>
          <w:spacing w:val="-9"/>
          <w:sz w:val="14"/>
        </w:rPr>
        <w:t xml:space="preserve"> </w:t>
      </w:r>
      <w:r w:rsidR="00381F87" w:rsidRPr="00F245BC">
        <w:rPr>
          <w:rFonts w:ascii="Arial" w:hAnsi="Arial" w:cs="Arial"/>
          <w:color w:val="231F20"/>
          <w:sz w:val="14"/>
        </w:rPr>
        <w:t>total</w:t>
      </w:r>
      <w:r w:rsidR="00381F87" w:rsidRPr="00F245BC">
        <w:rPr>
          <w:rFonts w:ascii="Arial" w:hAnsi="Arial" w:cs="Arial"/>
          <w:color w:val="231F20"/>
          <w:spacing w:val="-9"/>
          <w:sz w:val="14"/>
        </w:rPr>
        <w:t xml:space="preserve"> </w:t>
      </w:r>
      <w:r w:rsidR="00381F87" w:rsidRPr="00F245BC">
        <w:rPr>
          <w:rFonts w:ascii="Arial" w:hAnsi="Arial" w:cs="Arial"/>
          <w:color w:val="231F20"/>
          <w:sz w:val="14"/>
        </w:rPr>
        <w:t>number</w:t>
      </w:r>
      <w:r w:rsidR="00381F87" w:rsidRPr="00F245BC">
        <w:rPr>
          <w:rFonts w:ascii="Arial" w:hAnsi="Arial" w:cs="Arial"/>
          <w:color w:val="231F20"/>
          <w:spacing w:val="-9"/>
          <w:sz w:val="14"/>
        </w:rPr>
        <w:t xml:space="preserve"> </w:t>
      </w:r>
      <w:r w:rsidR="00381F87" w:rsidRPr="00F245BC">
        <w:rPr>
          <w:rFonts w:ascii="Arial" w:hAnsi="Arial" w:cs="Arial"/>
          <w:color w:val="231F20"/>
          <w:sz w:val="14"/>
        </w:rPr>
        <w:t>of</w:t>
      </w:r>
      <w:r w:rsidR="00381F87" w:rsidRPr="00F245BC">
        <w:rPr>
          <w:rFonts w:ascii="Arial" w:hAnsi="Arial" w:cs="Arial"/>
          <w:color w:val="231F20"/>
          <w:spacing w:val="-9"/>
          <w:sz w:val="14"/>
        </w:rPr>
        <w:t xml:space="preserve"> </w:t>
      </w:r>
      <w:r w:rsidR="00381F87" w:rsidRPr="00F245BC">
        <w:rPr>
          <w:rFonts w:ascii="Arial" w:hAnsi="Arial" w:cs="Arial"/>
          <w:color w:val="231F20"/>
          <w:sz w:val="14"/>
        </w:rPr>
        <w:t>senior</w:t>
      </w:r>
      <w:r w:rsidR="00381F87" w:rsidRPr="00F245BC">
        <w:rPr>
          <w:rFonts w:ascii="Arial" w:hAnsi="Arial" w:cs="Arial"/>
          <w:color w:val="231F20"/>
          <w:spacing w:val="-9"/>
          <w:sz w:val="14"/>
        </w:rPr>
        <w:t xml:space="preserve"> </w:t>
      </w:r>
      <w:r w:rsidR="00381F87" w:rsidRPr="00F245BC">
        <w:rPr>
          <w:rFonts w:ascii="Arial" w:hAnsi="Arial" w:cs="Arial"/>
          <w:color w:val="231F20"/>
          <w:sz w:val="14"/>
        </w:rPr>
        <w:t>management</w:t>
      </w:r>
      <w:r w:rsidR="00381F87" w:rsidRPr="00F245BC">
        <w:rPr>
          <w:rFonts w:ascii="Arial" w:hAnsi="Arial" w:cs="Arial"/>
          <w:color w:val="231F20"/>
          <w:spacing w:val="-9"/>
          <w:sz w:val="14"/>
        </w:rPr>
        <w:t xml:space="preserve"> </w:t>
      </w:r>
      <w:r w:rsidR="00381F87" w:rsidRPr="00F245BC">
        <w:rPr>
          <w:rFonts w:ascii="Arial" w:hAnsi="Arial" w:cs="Arial"/>
          <w:color w:val="231F20"/>
          <w:sz w:val="14"/>
        </w:rPr>
        <w:t>personnel</w:t>
      </w:r>
      <w:r w:rsidR="00381F87" w:rsidRPr="00F245BC">
        <w:rPr>
          <w:rFonts w:ascii="Arial" w:hAnsi="Arial" w:cs="Arial"/>
          <w:color w:val="231F20"/>
          <w:spacing w:val="-9"/>
          <w:sz w:val="14"/>
        </w:rPr>
        <w:t xml:space="preserve"> </w:t>
      </w:r>
      <w:r w:rsidR="00381F87" w:rsidRPr="00F245BC">
        <w:rPr>
          <w:rFonts w:ascii="Arial" w:hAnsi="Arial" w:cs="Arial"/>
          <w:color w:val="231F20"/>
          <w:sz w:val="14"/>
        </w:rPr>
        <w:t>that</w:t>
      </w:r>
      <w:r w:rsidR="00381F87" w:rsidRPr="00F245BC">
        <w:rPr>
          <w:rFonts w:ascii="Arial" w:hAnsi="Arial" w:cs="Arial"/>
          <w:color w:val="231F20"/>
          <w:spacing w:val="-9"/>
          <w:sz w:val="14"/>
        </w:rPr>
        <w:t xml:space="preserve"> </w:t>
      </w:r>
      <w:r w:rsidR="00381F87" w:rsidRPr="00F245BC">
        <w:rPr>
          <w:rFonts w:ascii="Arial" w:hAnsi="Arial" w:cs="Arial"/>
          <w:color w:val="231F20"/>
          <w:sz w:val="14"/>
        </w:rPr>
        <w:t>are</w:t>
      </w:r>
      <w:r w:rsidR="00381F87" w:rsidRPr="00F245BC">
        <w:rPr>
          <w:rFonts w:ascii="Arial" w:hAnsi="Arial" w:cs="Arial"/>
          <w:color w:val="231F20"/>
          <w:spacing w:val="-9"/>
          <w:sz w:val="14"/>
        </w:rPr>
        <w:t xml:space="preserve"> </w:t>
      </w:r>
      <w:r w:rsidR="00381F87" w:rsidRPr="00F245BC">
        <w:rPr>
          <w:rFonts w:ascii="Arial" w:hAnsi="Arial" w:cs="Arial"/>
          <w:color w:val="231F20"/>
          <w:sz w:val="14"/>
        </w:rPr>
        <w:t>included</w:t>
      </w:r>
      <w:r w:rsidR="00381F87" w:rsidRPr="00F245BC">
        <w:rPr>
          <w:rFonts w:ascii="Arial" w:hAnsi="Arial" w:cs="Arial"/>
          <w:color w:val="231F20"/>
          <w:spacing w:val="-9"/>
          <w:sz w:val="14"/>
        </w:rPr>
        <w:t xml:space="preserve"> </w:t>
      </w:r>
      <w:r w:rsidR="00381F87" w:rsidRPr="00F245BC">
        <w:rPr>
          <w:rFonts w:ascii="Arial" w:hAnsi="Arial" w:cs="Arial"/>
          <w:color w:val="231F20"/>
          <w:sz w:val="14"/>
        </w:rPr>
        <w:t>in</w:t>
      </w:r>
      <w:r w:rsidR="00381F87" w:rsidRPr="00F245BC">
        <w:rPr>
          <w:rFonts w:ascii="Arial" w:hAnsi="Arial" w:cs="Arial"/>
          <w:color w:val="231F20"/>
          <w:spacing w:val="-9"/>
          <w:sz w:val="14"/>
        </w:rPr>
        <w:t xml:space="preserve"> </w:t>
      </w:r>
      <w:r w:rsidR="00381F87" w:rsidRPr="00F245BC">
        <w:rPr>
          <w:rFonts w:ascii="Arial" w:hAnsi="Arial" w:cs="Arial"/>
          <w:color w:val="231F20"/>
          <w:sz w:val="14"/>
        </w:rPr>
        <w:t>the</w:t>
      </w:r>
      <w:r w:rsidR="00381F87" w:rsidRPr="00F245BC">
        <w:rPr>
          <w:rFonts w:ascii="Arial" w:hAnsi="Arial" w:cs="Arial"/>
          <w:color w:val="231F20"/>
          <w:spacing w:val="-9"/>
          <w:sz w:val="14"/>
        </w:rPr>
        <w:t xml:space="preserve"> </w:t>
      </w:r>
      <w:r w:rsidR="00381F87" w:rsidRPr="00F245BC">
        <w:rPr>
          <w:rFonts w:ascii="Arial" w:hAnsi="Arial" w:cs="Arial"/>
          <w:color w:val="231F20"/>
          <w:sz w:val="14"/>
        </w:rPr>
        <w:t>above</w:t>
      </w:r>
      <w:r w:rsidR="00381F87" w:rsidRPr="00F245BC">
        <w:rPr>
          <w:rFonts w:ascii="Arial" w:hAnsi="Arial" w:cs="Arial"/>
          <w:color w:val="231F20"/>
          <w:spacing w:val="-9"/>
          <w:sz w:val="14"/>
        </w:rPr>
        <w:t xml:space="preserve"> </w:t>
      </w:r>
      <w:r w:rsidR="00381F87" w:rsidRPr="00F245BC">
        <w:rPr>
          <w:rFonts w:ascii="Arial" w:hAnsi="Arial" w:cs="Arial"/>
          <w:color w:val="231F20"/>
          <w:sz w:val="14"/>
        </w:rPr>
        <w:t>table</w:t>
      </w:r>
      <w:r w:rsidR="00381F87" w:rsidRPr="00F245BC">
        <w:rPr>
          <w:rFonts w:ascii="Arial" w:hAnsi="Arial" w:cs="Arial"/>
          <w:color w:val="231F20"/>
          <w:spacing w:val="-9"/>
          <w:sz w:val="14"/>
        </w:rPr>
        <w:t xml:space="preserve"> </w:t>
      </w:r>
      <w:r w:rsidR="00381F87" w:rsidRPr="00F245BC">
        <w:rPr>
          <w:rFonts w:ascii="Arial" w:hAnsi="Arial" w:cs="Arial"/>
          <w:color w:val="231F20"/>
          <w:sz w:val="14"/>
        </w:rPr>
        <w:t>is</w:t>
      </w:r>
      <w:r w:rsidR="00381F87" w:rsidRPr="00F245BC">
        <w:rPr>
          <w:rFonts w:ascii="Arial" w:hAnsi="Arial" w:cs="Arial"/>
          <w:color w:val="231F20"/>
          <w:spacing w:val="-9"/>
          <w:sz w:val="14"/>
        </w:rPr>
        <w:t xml:space="preserve"> </w:t>
      </w:r>
      <w:r w:rsidR="00381F87" w:rsidRPr="00F245BC">
        <w:rPr>
          <w:rFonts w:ascii="Arial" w:hAnsi="Arial" w:cs="Arial"/>
          <w:color w:val="231F20"/>
          <w:sz w:val="14"/>
        </w:rPr>
        <w:t>11</w:t>
      </w:r>
      <w:r w:rsidR="00381F87" w:rsidRPr="00F245BC">
        <w:rPr>
          <w:rFonts w:ascii="Arial" w:hAnsi="Arial" w:cs="Arial"/>
          <w:color w:val="231F20"/>
          <w:spacing w:val="-9"/>
          <w:sz w:val="14"/>
        </w:rPr>
        <w:t xml:space="preserve"> </w:t>
      </w:r>
      <w:r w:rsidR="00381F87" w:rsidRPr="00F245BC">
        <w:rPr>
          <w:rFonts w:ascii="Arial" w:hAnsi="Arial" w:cs="Arial"/>
          <w:color w:val="231F20"/>
          <w:sz w:val="14"/>
        </w:rPr>
        <w:t>(2014:</w:t>
      </w:r>
      <w:r w:rsidR="00381F87" w:rsidRPr="00F245BC">
        <w:rPr>
          <w:rFonts w:ascii="Arial" w:hAnsi="Arial" w:cs="Arial"/>
          <w:color w:val="231F20"/>
          <w:spacing w:val="-9"/>
          <w:sz w:val="14"/>
        </w:rPr>
        <w:t xml:space="preserve"> </w:t>
      </w:r>
      <w:r w:rsidR="00381F87" w:rsidRPr="00F245BC">
        <w:rPr>
          <w:rFonts w:ascii="Arial" w:hAnsi="Arial" w:cs="Arial"/>
          <w:color w:val="231F20"/>
          <w:sz w:val="14"/>
        </w:rPr>
        <w:t>10).</w:t>
      </w:r>
    </w:p>
    <w:p w14:paraId="6D92ED51" w14:textId="77777777" w:rsidR="00E76164" w:rsidRPr="00F245BC" w:rsidRDefault="00E76164">
      <w:pPr>
        <w:rPr>
          <w:rFonts w:ascii="Arial" w:eastAsia="Trebuchet MS" w:hAnsi="Arial" w:cs="Arial"/>
          <w:sz w:val="14"/>
          <w:szCs w:val="14"/>
        </w:rPr>
        <w:sectPr w:rsidR="00E76164" w:rsidRPr="00F245BC">
          <w:pgSz w:w="9980" w:h="14180"/>
          <w:pgMar w:top="620" w:right="180" w:bottom="500" w:left="840" w:header="0" w:footer="314" w:gutter="0"/>
          <w:cols w:space="720"/>
        </w:sectPr>
      </w:pPr>
    </w:p>
    <w:p w14:paraId="38A72EC4" w14:textId="77777777" w:rsidR="00E76164" w:rsidRPr="00F245BC" w:rsidRDefault="005E0FFB">
      <w:pPr>
        <w:pStyle w:val="Heading4"/>
        <w:spacing w:line="268" w:lineRule="exact"/>
        <w:ind w:right="409"/>
        <w:rPr>
          <w:rFonts w:ascii="Arial" w:hAnsi="Arial" w:cs="Arial"/>
          <w:b w:val="0"/>
          <w:bCs w:val="0"/>
        </w:rPr>
      </w:pPr>
      <w:r>
        <w:rPr>
          <w:rFonts w:ascii="Arial" w:hAnsi="Arial" w:cs="Arial"/>
        </w:rPr>
        <w:lastRenderedPageBreak/>
        <w:pict w14:anchorId="76620F62">
          <v:group id="_x0000_s14736" style="position:absolute;left:0;text-align:left;margin-left:31.65pt;margin-top:255.45pt;width:.1pt;height:.1pt;z-index:-541792;mso-position-horizontal-relative:page;mso-position-vertical-relative:page" coordorigin="634,5110" coordsize="2,2">
            <v:shape id="_x0000_s14737" style="position:absolute;left:634;top:5110;width:2;height:2" coordorigin="634,5110" coordsize="0,0" path="m634,5110l634,5110e" filled="f" strokecolor="#818386" strokeweight="1pt">
              <v:path arrowok="t"/>
            </v:shape>
            <w10:wrap anchorx="page" anchory="page"/>
          </v:group>
        </w:pict>
      </w:r>
      <w:r>
        <w:rPr>
          <w:rFonts w:ascii="Arial" w:hAnsi="Arial" w:cs="Arial"/>
        </w:rPr>
        <w:pict w14:anchorId="2AF528CD">
          <v:group id="_x0000_s14734" style="position:absolute;left:0;text-align:left;margin-left:31.65pt;margin-top:319.8pt;width:.1pt;height:.1pt;z-index:-541768;mso-position-horizontal-relative:page;mso-position-vertical-relative:page" coordorigin="634,6396" coordsize="2,2">
            <v:shape id="_x0000_s14735" style="position:absolute;left:634;top:6396;width:2;height:2" coordorigin="634,6396" coordsize="0,0" path="m634,6396l634,6396e" filled="f" strokecolor="#818386" strokeweight="1pt">
              <v:path arrowok="t"/>
            </v:shape>
            <w10:wrap anchorx="page" anchory="page"/>
          </v:group>
        </w:pict>
      </w:r>
      <w:r>
        <w:rPr>
          <w:rFonts w:ascii="Arial" w:hAnsi="Arial" w:cs="Arial"/>
        </w:rPr>
        <w:pict w14:anchorId="1A2B003D">
          <v:group id="_x0000_s14732" style="position:absolute;left:0;text-align:left;margin-left:450.2pt;margin-top:319.8pt;width:.1pt;height:.1pt;z-index:-541744;mso-position-horizontal-relative:page;mso-position-vertical-relative:page" coordorigin="9004,6396" coordsize="2,2">
            <v:shape id="_x0000_s14733" style="position:absolute;left:9004;top:6396;width:2;height:2" coordorigin="9004,6396" coordsize="0,0" path="m9004,6396l9004,6396e" filled="f" strokecolor="#818386" strokeweight="1pt">
              <v:path arrowok="t"/>
            </v:shape>
            <w10:wrap anchorx="page" anchory="page"/>
          </v:group>
        </w:pict>
      </w:r>
      <w:r>
        <w:rPr>
          <w:rFonts w:ascii="Arial" w:hAnsi="Arial" w:cs="Arial"/>
        </w:rPr>
        <w:pict w14:anchorId="7EB4EDBC">
          <v:group id="_x0000_s14730" style="position:absolute;left:0;text-align:left;margin-left:31.65pt;margin-top:241.5pt;width:.1pt;height:.1pt;z-index:-541720;mso-position-horizontal-relative:page;mso-position-vertical-relative:page" coordorigin="634,4831" coordsize="2,2">
            <v:shape id="_x0000_s14731" style="position:absolute;left:634;top:4831;width:2;height:2" coordorigin="634,4831" coordsize="0,0" path="m634,4831l634,4831e" filled="f" strokecolor="#818386" strokeweight="1pt">
              <v:path arrowok="t"/>
            </v:shape>
            <w10:wrap anchorx="page" anchory="page"/>
          </v:group>
        </w:pict>
      </w:r>
      <w:r>
        <w:rPr>
          <w:rFonts w:ascii="Arial" w:hAnsi="Arial" w:cs="Arial"/>
        </w:rPr>
        <w:pict w14:anchorId="7E1153BB">
          <v:group id="_x0000_s14728" style="position:absolute;left:0;text-align:left;margin-left:31.65pt;margin-top:305.85pt;width:.1pt;height:.1pt;z-index:-541696;mso-position-horizontal-relative:page;mso-position-vertical-relative:page" coordorigin="634,6117" coordsize="2,2">
            <v:shape id="_x0000_s14729" style="position:absolute;left:634;top:6117;width:2;height:2" coordorigin="634,6117" coordsize="0,0" path="m634,6117l634,6117e" filled="f" strokecolor="#818386" strokeweight="1pt">
              <v:path arrowok="t"/>
            </v:shape>
            <w10:wrap anchorx="page" anchory="page"/>
          </v:group>
        </w:pict>
      </w:r>
      <w:bookmarkStart w:id="38" w:name="_bookmark36"/>
      <w:bookmarkEnd w:id="38"/>
      <w:r w:rsidR="00381F87" w:rsidRPr="00F245BC">
        <w:rPr>
          <w:rFonts w:ascii="Arial" w:hAnsi="Arial" w:cs="Arial"/>
          <w:color w:val="95979A"/>
        </w:rPr>
        <w:t>Notes</w:t>
      </w:r>
      <w:r w:rsidR="00381F87" w:rsidRPr="00F245BC">
        <w:rPr>
          <w:rFonts w:ascii="Arial" w:hAnsi="Arial" w:cs="Arial"/>
          <w:color w:val="95979A"/>
          <w:spacing w:val="-34"/>
        </w:rPr>
        <w:t xml:space="preserve"> </w:t>
      </w:r>
      <w:r w:rsidR="00381F87" w:rsidRPr="00F245BC">
        <w:rPr>
          <w:rFonts w:ascii="Arial" w:hAnsi="Arial" w:cs="Arial"/>
          <w:color w:val="95979A"/>
        </w:rPr>
        <w:t>to</w:t>
      </w:r>
      <w:r w:rsidR="00381F87" w:rsidRPr="00F245BC">
        <w:rPr>
          <w:rFonts w:ascii="Arial" w:hAnsi="Arial" w:cs="Arial"/>
          <w:color w:val="95979A"/>
          <w:spacing w:val="-34"/>
        </w:rPr>
        <w:t xml:space="preserve"> </w:t>
      </w:r>
      <w:r w:rsidR="00381F87" w:rsidRPr="00F245BC">
        <w:rPr>
          <w:rFonts w:ascii="Arial" w:hAnsi="Arial" w:cs="Arial"/>
          <w:color w:val="95979A"/>
        </w:rPr>
        <w:t>and</w:t>
      </w:r>
      <w:r w:rsidR="00381F87" w:rsidRPr="00F245BC">
        <w:rPr>
          <w:rFonts w:ascii="Arial" w:hAnsi="Arial" w:cs="Arial"/>
          <w:color w:val="95979A"/>
          <w:spacing w:val="-34"/>
        </w:rPr>
        <w:t xml:space="preserve"> </w:t>
      </w:r>
      <w:r w:rsidR="00381F87" w:rsidRPr="00F245BC">
        <w:rPr>
          <w:rFonts w:ascii="Arial" w:hAnsi="Arial" w:cs="Arial"/>
          <w:color w:val="95979A"/>
        </w:rPr>
        <w:t>forming</w:t>
      </w:r>
      <w:r w:rsidR="00381F87" w:rsidRPr="00F245BC">
        <w:rPr>
          <w:rFonts w:ascii="Arial" w:hAnsi="Arial" w:cs="Arial"/>
          <w:color w:val="95979A"/>
          <w:spacing w:val="-34"/>
        </w:rPr>
        <w:t xml:space="preserve"> </w:t>
      </w:r>
      <w:r w:rsidR="00381F87" w:rsidRPr="00F245BC">
        <w:rPr>
          <w:rFonts w:ascii="Arial" w:hAnsi="Arial" w:cs="Arial"/>
          <w:color w:val="95979A"/>
        </w:rPr>
        <w:t>part</w:t>
      </w:r>
      <w:r w:rsidR="00381F87" w:rsidRPr="00F245BC">
        <w:rPr>
          <w:rFonts w:ascii="Arial" w:hAnsi="Arial" w:cs="Arial"/>
          <w:color w:val="95979A"/>
          <w:spacing w:val="-34"/>
        </w:rPr>
        <w:t xml:space="preserve"> </w:t>
      </w:r>
      <w:r w:rsidR="00381F87" w:rsidRPr="00F245BC">
        <w:rPr>
          <w:rFonts w:ascii="Arial" w:hAnsi="Arial" w:cs="Arial"/>
          <w:color w:val="95979A"/>
        </w:rPr>
        <w:t>of</w:t>
      </w:r>
      <w:r w:rsidR="00381F87" w:rsidRPr="00F245BC">
        <w:rPr>
          <w:rFonts w:ascii="Arial" w:hAnsi="Arial" w:cs="Arial"/>
          <w:color w:val="95979A"/>
          <w:spacing w:val="-34"/>
        </w:rPr>
        <w:t xml:space="preserve"> </w:t>
      </w:r>
      <w:r w:rsidR="00381F87" w:rsidRPr="00F245BC">
        <w:rPr>
          <w:rFonts w:ascii="Arial" w:hAnsi="Arial" w:cs="Arial"/>
          <w:color w:val="95979A"/>
        </w:rPr>
        <w:t>the</w:t>
      </w:r>
      <w:r w:rsidR="00381F87" w:rsidRPr="00F245BC">
        <w:rPr>
          <w:rFonts w:ascii="Arial" w:hAnsi="Arial" w:cs="Arial"/>
          <w:color w:val="95979A"/>
          <w:spacing w:val="-34"/>
        </w:rPr>
        <w:t xml:space="preserve"> </w:t>
      </w:r>
      <w:r w:rsidR="00381F87" w:rsidRPr="00F245BC">
        <w:rPr>
          <w:rFonts w:ascii="Arial" w:hAnsi="Arial" w:cs="Arial"/>
          <w:color w:val="95979A"/>
        </w:rPr>
        <w:t>financial</w:t>
      </w:r>
      <w:r w:rsidR="00381F87" w:rsidRPr="00F245BC">
        <w:rPr>
          <w:rFonts w:ascii="Arial" w:hAnsi="Arial" w:cs="Arial"/>
          <w:color w:val="95979A"/>
          <w:spacing w:val="-34"/>
        </w:rPr>
        <w:t xml:space="preserve"> </w:t>
      </w:r>
      <w:r w:rsidR="00381F87" w:rsidRPr="00F245BC">
        <w:rPr>
          <w:rFonts w:ascii="Arial" w:hAnsi="Arial" w:cs="Arial"/>
          <w:color w:val="95979A"/>
        </w:rPr>
        <w:t>statements</w:t>
      </w:r>
    </w:p>
    <w:p w14:paraId="00B9F63D" w14:textId="77777777" w:rsidR="00E76164" w:rsidRPr="00F245BC" w:rsidRDefault="00381F87">
      <w:pPr>
        <w:pStyle w:val="Heading5"/>
        <w:spacing w:line="251" w:lineRule="exact"/>
        <w:ind w:left="363" w:right="409"/>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79283E40" w14:textId="77777777" w:rsidR="00E76164" w:rsidRPr="00F245BC" w:rsidRDefault="00E76164">
      <w:pPr>
        <w:rPr>
          <w:rFonts w:ascii="Arial" w:eastAsia="Arial" w:hAnsi="Arial" w:cs="Arial"/>
          <w:sz w:val="20"/>
          <w:szCs w:val="20"/>
        </w:rPr>
      </w:pPr>
    </w:p>
    <w:p w14:paraId="17E91105" w14:textId="77777777" w:rsidR="00E76164" w:rsidRPr="00F245BC" w:rsidRDefault="00E76164">
      <w:pPr>
        <w:spacing w:before="10"/>
        <w:rPr>
          <w:rFonts w:ascii="Arial" w:eastAsia="Arial" w:hAnsi="Arial" w:cs="Arial"/>
          <w:sz w:val="29"/>
          <w:szCs w:val="29"/>
        </w:rPr>
      </w:pPr>
    </w:p>
    <w:p w14:paraId="633E9DE5" w14:textId="77777777" w:rsidR="00E76164" w:rsidRPr="00F245BC" w:rsidRDefault="00381F87">
      <w:pPr>
        <w:spacing w:before="70"/>
        <w:ind w:left="363" w:right="409"/>
        <w:rPr>
          <w:rFonts w:ascii="Arial" w:eastAsia="Trebuchet MS" w:hAnsi="Arial" w:cs="Arial"/>
          <w:sz w:val="24"/>
          <w:szCs w:val="24"/>
        </w:rPr>
      </w:pPr>
      <w:r w:rsidRPr="00F245BC">
        <w:rPr>
          <w:rFonts w:ascii="Arial" w:hAnsi="Arial" w:cs="Arial"/>
          <w:color w:val="1CBECA"/>
          <w:sz w:val="24"/>
        </w:rPr>
        <w:t>Note 15: Financial</w:t>
      </w:r>
      <w:r w:rsidRPr="00F245BC">
        <w:rPr>
          <w:rFonts w:ascii="Arial" w:hAnsi="Arial" w:cs="Arial"/>
          <w:color w:val="1CBECA"/>
          <w:spacing w:val="-34"/>
          <w:sz w:val="24"/>
        </w:rPr>
        <w:t xml:space="preserve"> </w:t>
      </w:r>
      <w:r w:rsidRPr="00F245BC">
        <w:rPr>
          <w:rFonts w:ascii="Arial" w:hAnsi="Arial" w:cs="Arial"/>
          <w:color w:val="1CBECA"/>
          <w:sz w:val="24"/>
        </w:rPr>
        <w:t>Instruments</w:t>
      </w:r>
    </w:p>
    <w:p w14:paraId="743C330E" w14:textId="77777777" w:rsidR="00E76164" w:rsidRPr="00F245BC" w:rsidRDefault="00E76164">
      <w:pPr>
        <w:spacing w:before="6"/>
        <w:rPr>
          <w:rFonts w:ascii="Arial" w:eastAsia="Trebuchet MS" w:hAnsi="Arial" w:cs="Arial"/>
          <w:sz w:val="24"/>
          <w:szCs w:val="24"/>
        </w:rPr>
      </w:pPr>
    </w:p>
    <w:tbl>
      <w:tblPr>
        <w:tblW w:w="0" w:type="auto"/>
        <w:tblInd w:w="353" w:type="dxa"/>
        <w:tblLayout w:type="fixed"/>
        <w:tblCellMar>
          <w:left w:w="0" w:type="dxa"/>
          <w:right w:w="0" w:type="dxa"/>
        </w:tblCellMar>
        <w:tblLook w:val="01E0" w:firstRow="1" w:lastRow="1" w:firstColumn="1" w:lastColumn="1" w:noHBand="0" w:noVBand="0"/>
      </w:tblPr>
      <w:tblGrid>
        <w:gridCol w:w="4444"/>
        <w:gridCol w:w="1963"/>
        <w:gridCol w:w="1020"/>
        <w:gridCol w:w="964"/>
      </w:tblGrid>
      <w:tr w:rsidR="00E76164" w:rsidRPr="00F245BC" w14:paraId="5196B33A" w14:textId="77777777">
        <w:trPr>
          <w:trHeight w:hRule="exact" w:val="651"/>
        </w:trPr>
        <w:tc>
          <w:tcPr>
            <w:tcW w:w="4444" w:type="dxa"/>
            <w:tcBorders>
              <w:top w:val="dotted" w:sz="8" w:space="0" w:color="818386"/>
              <w:left w:val="nil"/>
              <w:bottom w:val="single" w:sz="4" w:space="0" w:color="818386"/>
              <w:right w:val="nil"/>
            </w:tcBorders>
            <w:shd w:val="clear" w:color="auto" w:fill="84D1DA"/>
          </w:tcPr>
          <w:p w14:paraId="447F8A42" w14:textId="77777777" w:rsidR="00E76164" w:rsidRPr="00F245BC" w:rsidRDefault="00E76164">
            <w:pPr>
              <w:rPr>
                <w:rFonts w:ascii="Arial" w:hAnsi="Arial" w:cs="Arial"/>
              </w:rPr>
            </w:pPr>
          </w:p>
        </w:tc>
        <w:tc>
          <w:tcPr>
            <w:tcW w:w="1963" w:type="dxa"/>
            <w:tcBorders>
              <w:top w:val="dotted" w:sz="8" w:space="0" w:color="818386"/>
              <w:left w:val="nil"/>
              <w:bottom w:val="single" w:sz="4" w:space="0" w:color="818386"/>
              <w:right w:val="nil"/>
            </w:tcBorders>
            <w:shd w:val="clear" w:color="auto" w:fill="84D1DA"/>
          </w:tcPr>
          <w:p w14:paraId="6BE7EEA6" w14:textId="77777777" w:rsidR="00E76164" w:rsidRPr="00F245BC" w:rsidRDefault="00E76164">
            <w:pPr>
              <w:pStyle w:val="TableParagraph"/>
              <w:spacing w:before="8"/>
              <w:rPr>
                <w:rFonts w:ascii="Arial" w:eastAsia="Trebuchet MS" w:hAnsi="Arial" w:cs="Arial"/>
                <w:sz w:val="18"/>
                <w:szCs w:val="18"/>
              </w:rPr>
            </w:pPr>
          </w:p>
          <w:p w14:paraId="3BBB4CFE" w14:textId="77777777" w:rsidR="00E76164" w:rsidRPr="00F245BC" w:rsidRDefault="00381F87">
            <w:pPr>
              <w:pStyle w:val="TableParagraph"/>
              <w:spacing w:line="188" w:lineRule="exact"/>
              <w:ind w:right="55"/>
              <w:jc w:val="right"/>
              <w:rPr>
                <w:rFonts w:ascii="Arial" w:eastAsia="Arial" w:hAnsi="Arial" w:cs="Arial"/>
                <w:sz w:val="17"/>
                <w:szCs w:val="17"/>
              </w:rPr>
            </w:pPr>
            <w:r w:rsidRPr="00F245BC">
              <w:rPr>
                <w:rFonts w:ascii="Arial" w:hAnsi="Arial" w:cs="Arial"/>
                <w:b/>
                <w:color w:val="231F20"/>
                <w:w w:val="85"/>
                <w:sz w:val="17"/>
              </w:rPr>
              <w:t>2015</w:t>
            </w:r>
          </w:p>
          <w:p w14:paraId="1B857B53" w14:textId="77777777" w:rsidR="00E76164" w:rsidRPr="00F245BC" w:rsidRDefault="00381F87">
            <w:pPr>
              <w:pStyle w:val="TableParagraph"/>
              <w:spacing w:line="188" w:lineRule="exact"/>
              <w:ind w:right="55"/>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1020" w:type="dxa"/>
            <w:tcBorders>
              <w:top w:val="dotted" w:sz="8" w:space="0" w:color="818386"/>
              <w:left w:val="nil"/>
              <w:bottom w:val="single" w:sz="4" w:space="0" w:color="818386"/>
              <w:right w:val="nil"/>
            </w:tcBorders>
            <w:shd w:val="clear" w:color="auto" w:fill="84D1DA"/>
          </w:tcPr>
          <w:p w14:paraId="6AD8EAD4" w14:textId="77777777" w:rsidR="00E76164" w:rsidRPr="00F245BC" w:rsidRDefault="00381F87">
            <w:pPr>
              <w:pStyle w:val="TableParagraph"/>
              <w:spacing w:before="37" w:line="188" w:lineRule="exact"/>
              <w:ind w:left="57"/>
              <w:rPr>
                <w:rFonts w:ascii="Arial" w:eastAsia="Arial" w:hAnsi="Arial" w:cs="Arial"/>
                <w:sz w:val="17"/>
                <w:szCs w:val="17"/>
              </w:rPr>
            </w:pPr>
            <w:r w:rsidRPr="00F245BC">
              <w:rPr>
                <w:rFonts w:ascii="Arial" w:hAnsi="Arial" w:cs="Arial"/>
                <w:color w:val="231F20"/>
                <w:w w:val="90"/>
                <w:sz w:val="17"/>
              </w:rPr>
              <w:t>Departmental</w:t>
            </w:r>
          </w:p>
          <w:p w14:paraId="1EB5B264" w14:textId="77777777" w:rsidR="00E76164" w:rsidRPr="00F245BC" w:rsidRDefault="00381F87">
            <w:pPr>
              <w:pStyle w:val="TableParagraph"/>
              <w:spacing w:line="180" w:lineRule="exact"/>
              <w:ind w:left="580"/>
              <w:rPr>
                <w:rFonts w:ascii="Arial" w:eastAsia="Arial" w:hAnsi="Arial" w:cs="Arial"/>
                <w:sz w:val="17"/>
                <w:szCs w:val="17"/>
              </w:rPr>
            </w:pPr>
            <w:r w:rsidRPr="00F245BC">
              <w:rPr>
                <w:rFonts w:ascii="Arial" w:hAnsi="Arial" w:cs="Arial"/>
                <w:color w:val="231F20"/>
                <w:w w:val="95"/>
                <w:sz w:val="17"/>
              </w:rPr>
              <w:t>2014</w:t>
            </w:r>
          </w:p>
          <w:p w14:paraId="3B89650B" w14:textId="77777777" w:rsidR="00E76164" w:rsidRPr="00F245BC" w:rsidRDefault="00381F87">
            <w:pPr>
              <w:pStyle w:val="TableParagraph"/>
              <w:spacing w:line="188" w:lineRule="exact"/>
              <w:ind w:left="539"/>
              <w:rPr>
                <w:rFonts w:ascii="Arial" w:eastAsia="Arial" w:hAnsi="Arial" w:cs="Arial"/>
                <w:sz w:val="17"/>
                <w:szCs w:val="17"/>
              </w:rPr>
            </w:pPr>
            <w:r w:rsidRPr="00F245BC">
              <w:rPr>
                <w:rFonts w:ascii="Arial" w:eastAsia="Arial" w:hAnsi="Arial" w:cs="Arial"/>
                <w:color w:val="231F20"/>
                <w:sz w:val="17"/>
                <w:szCs w:val="17"/>
              </w:rPr>
              <w:t>$’000</w:t>
            </w:r>
          </w:p>
        </w:tc>
        <w:tc>
          <w:tcPr>
            <w:tcW w:w="964" w:type="dxa"/>
            <w:tcBorders>
              <w:top w:val="dotted" w:sz="8" w:space="0" w:color="818386"/>
              <w:left w:val="nil"/>
              <w:bottom w:val="single" w:sz="4" w:space="0" w:color="818386"/>
              <w:right w:val="nil"/>
            </w:tcBorders>
            <w:shd w:val="clear" w:color="auto" w:fill="84D1DA"/>
          </w:tcPr>
          <w:p w14:paraId="20F6321C" w14:textId="77777777" w:rsidR="00E76164" w:rsidRPr="00F245BC" w:rsidRDefault="00381F87">
            <w:pPr>
              <w:pStyle w:val="TableParagraph"/>
              <w:spacing w:before="37" w:line="188" w:lineRule="exact"/>
              <w:ind w:left="22"/>
              <w:rPr>
                <w:rFonts w:ascii="Arial" w:eastAsia="Arial" w:hAnsi="Arial" w:cs="Arial"/>
                <w:sz w:val="17"/>
                <w:szCs w:val="17"/>
              </w:rPr>
            </w:pPr>
            <w:r w:rsidRPr="00F245BC">
              <w:rPr>
                <w:rFonts w:ascii="Arial" w:hAnsi="Arial" w:cs="Arial"/>
                <w:color w:val="231F20"/>
                <w:w w:val="90"/>
                <w:sz w:val="17"/>
              </w:rPr>
              <w:t>Administered</w:t>
            </w:r>
          </w:p>
          <w:p w14:paraId="1FED3138" w14:textId="77777777" w:rsidR="00E76164" w:rsidRPr="00F245BC" w:rsidRDefault="00381F87">
            <w:pPr>
              <w:pStyle w:val="TableParagraph"/>
              <w:spacing w:line="180" w:lineRule="exact"/>
              <w:ind w:left="523"/>
              <w:rPr>
                <w:rFonts w:ascii="Arial" w:eastAsia="Arial" w:hAnsi="Arial" w:cs="Arial"/>
                <w:sz w:val="17"/>
                <w:szCs w:val="17"/>
              </w:rPr>
            </w:pPr>
            <w:r w:rsidRPr="00F245BC">
              <w:rPr>
                <w:rFonts w:ascii="Arial" w:hAnsi="Arial" w:cs="Arial"/>
                <w:color w:val="231F20"/>
                <w:w w:val="95"/>
                <w:sz w:val="17"/>
              </w:rPr>
              <w:t>2014</w:t>
            </w:r>
          </w:p>
          <w:p w14:paraId="6985EB09" w14:textId="77777777" w:rsidR="00E76164" w:rsidRPr="00F245BC" w:rsidRDefault="00381F87">
            <w:pPr>
              <w:pStyle w:val="TableParagraph"/>
              <w:spacing w:line="188" w:lineRule="exact"/>
              <w:ind w:left="483"/>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34A0B11F" w14:textId="77777777">
        <w:trPr>
          <w:trHeight w:hRule="exact" w:val="492"/>
        </w:trPr>
        <w:tc>
          <w:tcPr>
            <w:tcW w:w="4444" w:type="dxa"/>
            <w:tcBorders>
              <w:top w:val="single" w:sz="4" w:space="0" w:color="818386"/>
              <w:left w:val="nil"/>
              <w:bottom w:val="nil"/>
              <w:right w:val="nil"/>
            </w:tcBorders>
          </w:tcPr>
          <w:p w14:paraId="1D6694AF" w14:textId="77777777" w:rsidR="00E76164" w:rsidRPr="00F245BC" w:rsidRDefault="00E76164">
            <w:pPr>
              <w:pStyle w:val="TableParagraph"/>
              <w:spacing w:before="1"/>
              <w:rPr>
                <w:rFonts w:ascii="Arial" w:eastAsia="Trebuchet MS" w:hAnsi="Arial" w:cs="Arial"/>
              </w:rPr>
            </w:pPr>
          </w:p>
          <w:p w14:paraId="0362C489"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15A</w:t>
            </w:r>
            <w:proofErr w:type="spellEnd"/>
            <w:r w:rsidRPr="00F245BC">
              <w:rPr>
                <w:rFonts w:ascii="Arial" w:hAnsi="Arial" w:cs="Arial"/>
                <w:b/>
                <w:color w:val="1CBECA"/>
                <w:sz w:val="17"/>
              </w:rPr>
              <w:t>: Categories of Financial</w:t>
            </w:r>
            <w:r w:rsidRPr="00F245BC">
              <w:rPr>
                <w:rFonts w:ascii="Arial" w:hAnsi="Arial" w:cs="Arial"/>
                <w:b/>
                <w:color w:val="1CBECA"/>
                <w:spacing w:val="-8"/>
                <w:sz w:val="17"/>
              </w:rPr>
              <w:t xml:space="preserve"> </w:t>
            </w:r>
            <w:r w:rsidRPr="00F245BC">
              <w:rPr>
                <w:rFonts w:ascii="Arial" w:hAnsi="Arial" w:cs="Arial"/>
                <w:b/>
                <w:color w:val="1CBECA"/>
                <w:sz w:val="17"/>
              </w:rPr>
              <w:t>Instruments</w:t>
            </w:r>
          </w:p>
        </w:tc>
        <w:tc>
          <w:tcPr>
            <w:tcW w:w="1963" w:type="dxa"/>
            <w:tcBorders>
              <w:top w:val="single" w:sz="4" w:space="0" w:color="818386"/>
              <w:left w:val="nil"/>
              <w:bottom w:val="nil"/>
              <w:right w:val="nil"/>
            </w:tcBorders>
          </w:tcPr>
          <w:p w14:paraId="7F1A6FC4" w14:textId="77777777" w:rsidR="00E76164" w:rsidRPr="00F245BC" w:rsidRDefault="00E76164">
            <w:pPr>
              <w:rPr>
                <w:rFonts w:ascii="Arial" w:hAnsi="Arial" w:cs="Arial"/>
              </w:rPr>
            </w:pPr>
          </w:p>
        </w:tc>
        <w:tc>
          <w:tcPr>
            <w:tcW w:w="1020" w:type="dxa"/>
            <w:tcBorders>
              <w:top w:val="single" w:sz="4" w:space="0" w:color="818386"/>
              <w:left w:val="nil"/>
              <w:bottom w:val="nil"/>
              <w:right w:val="nil"/>
            </w:tcBorders>
          </w:tcPr>
          <w:p w14:paraId="343EB4A8" w14:textId="77777777" w:rsidR="00E76164" w:rsidRPr="00F245BC" w:rsidRDefault="00E76164">
            <w:pPr>
              <w:rPr>
                <w:rFonts w:ascii="Arial" w:hAnsi="Arial" w:cs="Arial"/>
              </w:rPr>
            </w:pPr>
          </w:p>
        </w:tc>
        <w:tc>
          <w:tcPr>
            <w:tcW w:w="964" w:type="dxa"/>
            <w:tcBorders>
              <w:top w:val="single" w:sz="4" w:space="0" w:color="818386"/>
              <w:left w:val="nil"/>
              <w:bottom w:val="nil"/>
              <w:right w:val="nil"/>
            </w:tcBorders>
          </w:tcPr>
          <w:p w14:paraId="64A54DA5" w14:textId="77777777" w:rsidR="00E76164" w:rsidRPr="00F245BC" w:rsidRDefault="00E76164">
            <w:pPr>
              <w:rPr>
                <w:rFonts w:ascii="Arial" w:hAnsi="Arial" w:cs="Arial"/>
              </w:rPr>
            </w:pPr>
          </w:p>
        </w:tc>
      </w:tr>
      <w:tr w:rsidR="00E76164" w:rsidRPr="00F245BC" w14:paraId="1F0DEBC9" w14:textId="77777777">
        <w:trPr>
          <w:trHeight w:hRule="exact" w:val="251"/>
        </w:trPr>
        <w:tc>
          <w:tcPr>
            <w:tcW w:w="4444" w:type="dxa"/>
            <w:tcBorders>
              <w:top w:val="nil"/>
              <w:left w:val="nil"/>
              <w:bottom w:val="nil"/>
              <w:right w:val="nil"/>
            </w:tcBorders>
          </w:tcPr>
          <w:p w14:paraId="13B7C79C" w14:textId="77777777" w:rsidR="00E76164" w:rsidRPr="00F245BC" w:rsidRDefault="00381F87">
            <w:pPr>
              <w:pStyle w:val="TableParagraph"/>
              <w:spacing w:before="20"/>
              <w:rPr>
                <w:rFonts w:ascii="Arial" w:eastAsia="Arial" w:hAnsi="Arial" w:cs="Arial"/>
                <w:sz w:val="17"/>
                <w:szCs w:val="17"/>
              </w:rPr>
            </w:pPr>
            <w:r w:rsidRPr="00F245BC">
              <w:rPr>
                <w:rFonts w:ascii="Arial" w:hAnsi="Arial" w:cs="Arial"/>
                <w:b/>
                <w:color w:val="1CBECA"/>
                <w:sz w:val="17"/>
              </w:rPr>
              <w:t>Financial</w:t>
            </w:r>
            <w:r w:rsidRPr="00F245BC">
              <w:rPr>
                <w:rFonts w:ascii="Arial" w:hAnsi="Arial" w:cs="Arial"/>
                <w:b/>
                <w:color w:val="1CBECA"/>
                <w:spacing w:val="-20"/>
                <w:sz w:val="17"/>
              </w:rPr>
              <w:t xml:space="preserve"> </w:t>
            </w:r>
            <w:r w:rsidRPr="00F245BC">
              <w:rPr>
                <w:rFonts w:ascii="Arial" w:hAnsi="Arial" w:cs="Arial"/>
                <w:b/>
                <w:color w:val="1CBECA"/>
                <w:sz w:val="17"/>
              </w:rPr>
              <w:t>Assets</w:t>
            </w:r>
          </w:p>
        </w:tc>
        <w:tc>
          <w:tcPr>
            <w:tcW w:w="1963" w:type="dxa"/>
            <w:tcBorders>
              <w:top w:val="nil"/>
              <w:left w:val="nil"/>
              <w:bottom w:val="nil"/>
              <w:right w:val="nil"/>
            </w:tcBorders>
          </w:tcPr>
          <w:p w14:paraId="0C715AE1" w14:textId="77777777" w:rsidR="00E76164" w:rsidRPr="00F245BC" w:rsidRDefault="00E76164">
            <w:pPr>
              <w:rPr>
                <w:rFonts w:ascii="Arial" w:hAnsi="Arial" w:cs="Arial"/>
              </w:rPr>
            </w:pPr>
          </w:p>
        </w:tc>
        <w:tc>
          <w:tcPr>
            <w:tcW w:w="1020" w:type="dxa"/>
            <w:tcBorders>
              <w:top w:val="nil"/>
              <w:left w:val="nil"/>
              <w:bottom w:val="nil"/>
              <w:right w:val="nil"/>
            </w:tcBorders>
          </w:tcPr>
          <w:p w14:paraId="73B82DD8" w14:textId="77777777" w:rsidR="00E76164" w:rsidRPr="00F245BC" w:rsidRDefault="00E76164">
            <w:pPr>
              <w:rPr>
                <w:rFonts w:ascii="Arial" w:hAnsi="Arial" w:cs="Arial"/>
              </w:rPr>
            </w:pPr>
          </w:p>
        </w:tc>
        <w:tc>
          <w:tcPr>
            <w:tcW w:w="964" w:type="dxa"/>
            <w:tcBorders>
              <w:top w:val="nil"/>
              <w:left w:val="nil"/>
              <w:bottom w:val="nil"/>
              <w:right w:val="nil"/>
            </w:tcBorders>
          </w:tcPr>
          <w:p w14:paraId="7BC3BBF0" w14:textId="77777777" w:rsidR="00E76164" w:rsidRPr="00F245BC" w:rsidRDefault="00E76164">
            <w:pPr>
              <w:rPr>
                <w:rFonts w:ascii="Arial" w:hAnsi="Arial" w:cs="Arial"/>
              </w:rPr>
            </w:pPr>
          </w:p>
        </w:tc>
      </w:tr>
      <w:tr w:rsidR="00E76164" w:rsidRPr="00F245BC" w14:paraId="0E542C00" w14:textId="77777777">
        <w:trPr>
          <w:trHeight w:hRule="exact" w:val="236"/>
        </w:trPr>
        <w:tc>
          <w:tcPr>
            <w:tcW w:w="4444" w:type="dxa"/>
            <w:tcBorders>
              <w:top w:val="nil"/>
              <w:left w:val="nil"/>
              <w:bottom w:val="nil"/>
              <w:right w:val="nil"/>
            </w:tcBorders>
          </w:tcPr>
          <w:p w14:paraId="741B52C3" w14:textId="77777777" w:rsidR="00E76164" w:rsidRPr="00F245BC" w:rsidRDefault="00381F87">
            <w:pPr>
              <w:pStyle w:val="TableParagraph"/>
              <w:spacing w:before="20"/>
              <w:rPr>
                <w:rFonts w:ascii="Arial" w:eastAsia="Arial" w:hAnsi="Arial" w:cs="Arial"/>
                <w:sz w:val="17"/>
                <w:szCs w:val="17"/>
              </w:rPr>
            </w:pPr>
            <w:r w:rsidRPr="00F245BC">
              <w:rPr>
                <w:rFonts w:ascii="Arial" w:hAnsi="Arial" w:cs="Arial"/>
                <w:b/>
                <w:color w:val="231F20"/>
                <w:sz w:val="17"/>
              </w:rPr>
              <w:t>Receivables:</w:t>
            </w:r>
          </w:p>
        </w:tc>
        <w:tc>
          <w:tcPr>
            <w:tcW w:w="1963" w:type="dxa"/>
            <w:tcBorders>
              <w:top w:val="nil"/>
              <w:left w:val="nil"/>
              <w:bottom w:val="nil"/>
              <w:right w:val="nil"/>
            </w:tcBorders>
          </w:tcPr>
          <w:p w14:paraId="5742ED63" w14:textId="77777777" w:rsidR="00E76164" w:rsidRPr="00F245BC" w:rsidRDefault="00E76164">
            <w:pPr>
              <w:rPr>
                <w:rFonts w:ascii="Arial" w:hAnsi="Arial" w:cs="Arial"/>
              </w:rPr>
            </w:pPr>
          </w:p>
        </w:tc>
        <w:tc>
          <w:tcPr>
            <w:tcW w:w="1020" w:type="dxa"/>
            <w:tcBorders>
              <w:top w:val="nil"/>
              <w:left w:val="nil"/>
              <w:bottom w:val="nil"/>
              <w:right w:val="nil"/>
            </w:tcBorders>
          </w:tcPr>
          <w:p w14:paraId="3D99D432" w14:textId="77777777" w:rsidR="00E76164" w:rsidRPr="00F245BC" w:rsidRDefault="00E76164">
            <w:pPr>
              <w:rPr>
                <w:rFonts w:ascii="Arial" w:hAnsi="Arial" w:cs="Arial"/>
              </w:rPr>
            </w:pPr>
          </w:p>
        </w:tc>
        <w:tc>
          <w:tcPr>
            <w:tcW w:w="964" w:type="dxa"/>
            <w:tcBorders>
              <w:top w:val="nil"/>
              <w:left w:val="nil"/>
              <w:bottom w:val="nil"/>
              <w:right w:val="nil"/>
            </w:tcBorders>
          </w:tcPr>
          <w:p w14:paraId="516E44D9" w14:textId="77777777" w:rsidR="00E76164" w:rsidRPr="00F245BC" w:rsidRDefault="00E76164">
            <w:pPr>
              <w:rPr>
                <w:rFonts w:ascii="Arial" w:hAnsi="Arial" w:cs="Arial"/>
              </w:rPr>
            </w:pPr>
          </w:p>
        </w:tc>
      </w:tr>
      <w:tr w:rsidR="00E76164" w:rsidRPr="00F245BC" w14:paraId="52D3E49D" w14:textId="77777777">
        <w:trPr>
          <w:trHeight w:hRule="exact" w:val="264"/>
        </w:trPr>
        <w:tc>
          <w:tcPr>
            <w:tcW w:w="4444" w:type="dxa"/>
            <w:tcBorders>
              <w:top w:val="nil"/>
              <w:left w:val="nil"/>
              <w:bottom w:val="nil"/>
              <w:right w:val="nil"/>
            </w:tcBorders>
          </w:tcPr>
          <w:p w14:paraId="4E28B672" w14:textId="77777777" w:rsidR="00E76164" w:rsidRPr="00F245BC" w:rsidRDefault="00381F87">
            <w:pPr>
              <w:pStyle w:val="TableParagraph"/>
              <w:spacing w:before="30"/>
              <w:ind w:left="226"/>
              <w:rPr>
                <w:rFonts w:ascii="Arial" w:eastAsia="Trebuchet MS" w:hAnsi="Arial" w:cs="Arial"/>
                <w:sz w:val="17"/>
                <w:szCs w:val="17"/>
              </w:rPr>
            </w:pPr>
            <w:r w:rsidRPr="00F245BC">
              <w:rPr>
                <w:rFonts w:ascii="Arial" w:hAnsi="Arial" w:cs="Arial"/>
                <w:color w:val="231F20"/>
                <w:w w:val="105"/>
                <w:sz w:val="17"/>
              </w:rPr>
              <w:t>Cash</w:t>
            </w:r>
            <w:r w:rsidRPr="00F245BC">
              <w:rPr>
                <w:rFonts w:ascii="Arial" w:hAnsi="Arial" w:cs="Arial"/>
                <w:color w:val="231F20"/>
                <w:spacing w:val="-15"/>
                <w:w w:val="105"/>
                <w:sz w:val="17"/>
              </w:rPr>
              <w:t xml:space="preserve"> </w:t>
            </w:r>
            <w:r w:rsidRPr="00F245BC">
              <w:rPr>
                <w:rFonts w:ascii="Arial" w:hAnsi="Arial" w:cs="Arial"/>
                <w:color w:val="231F20"/>
                <w:w w:val="105"/>
                <w:sz w:val="17"/>
              </w:rPr>
              <w:t>and</w:t>
            </w:r>
            <w:r w:rsidRPr="00F245BC">
              <w:rPr>
                <w:rFonts w:ascii="Arial" w:hAnsi="Arial" w:cs="Arial"/>
                <w:color w:val="231F20"/>
                <w:spacing w:val="-15"/>
                <w:w w:val="105"/>
                <w:sz w:val="17"/>
              </w:rPr>
              <w:t xml:space="preserve"> </w:t>
            </w:r>
            <w:r w:rsidRPr="00F245BC">
              <w:rPr>
                <w:rFonts w:ascii="Arial" w:hAnsi="Arial" w:cs="Arial"/>
                <w:color w:val="231F20"/>
                <w:w w:val="105"/>
                <w:sz w:val="17"/>
              </w:rPr>
              <w:t>cash</w:t>
            </w:r>
            <w:r w:rsidRPr="00F245BC">
              <w:rPr>
                <w:rFonts w:ascii="Arial" w:hAnsi="Arial" w:cs="Arial"/>
                <w:color w:val="231F20"/>
                <w:spacing w:val="-15"/>
                <w:w w:val="105"/>
                <w:sz w:val="17"/>
              </w:rPr>
              <w:t xml:space="preserve"> </w:t>
            </w:r>
            <w:r w:rsidRPr="00F245BC">
              <w:rPr>
                <w:rFonts w:ascii="Arial" w:hAnsi="Arial" w:cs="Arial"/>
                <w:color w:val="231F20"/>
                <w:w w:val="105"/>
                <w:sz w:val="17"/>
              </w:rPr>
              <w:t>equivalents</w:t>
            </w:r>
          </w:p>
        </w:tc>
        <w:tc>
          <w:tcPr>
            <w:tcW w:w="1963" w:type="dxa"/>
            <w:tcBorders>
              <w:top w:val="nil"/>
              <w:left w:val="nil"/>
              <w:bottom w:val="nil"/>
              <w:right w:val="nil"/>
            </w:tcBorders>
          </w:tcPr>
          <w:p w14:paraId="0AEC00F8" w14:textId="77777777" w:rsidR="00E76164" w:rsidRPr="00F245BC" w:rsidRDefault="00381F87">
            <w:pPr>
              <w:pStyle w:val="TableParagraph"/>
              <w:spacing w:before="34"/>
              <w:ind w:right="55"/>
              <w:jc w:val="right"/>
              <w:rPr>
                <w:rFonts w:ascii="Arial" w:eastAsia="Arial" w:hAnsi="Arial" w:cs="Arial"/>
                <w:sz w:val="17"/>
                <w:szCs w:val="17"/>
              </w:rPr>
            </w:pPr>
            <w:r w:rsidRPr="00F245BC">
              <w:rPr>
                <w:rFonts w:ascii="Arial" w:hAnsi="Arial" w:cs="Arial"/>
                <w:b/>
                <w:color w:val="231F20"/>
                <w:w w:val="95"/>
                <w:sz w:val="17"/>
              </w:rPr>
              <w:t>13,388</w:t>
            </w:r>
          </w:p>
        </w:tc>
        <w:tc>
          <w:tcPr>
            <w:tcW w:w="1020" w:type="dxa"/>
            <w:tcBorders>
              <w:top w:val="nil"/>
              <w:left w:val="nil"/>
              <w:bottom w:val="nil"/>
              <w:right w:val="nil"/>
            </w:tcBorders>
          </w:tcPr>
          <w:p w14:paraId="1AEDDD7F"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sz w:val="17"/>
              </w:rPr>
              <w:t>8,835</w:t>
            </w:r>
          </w:p>
        </w:tc>
        <w:tc>
          <w:tcPr>
            <w:tcW w:w="964" w:type="dxa"/>
            <w:tcBorders>
              <w:top w:val="nil"/>
              <w:left w:val="nil"/>
              <w:bottom w:val="nil"/>
              <w:right w:val="nil"/>
            </w:tcBorders>
            <w:shd w:val="clear" w:color="auto" w:fill="EDEDEE"/>
          </w:tcPr>
          <w:p w14:paraId="32571BD7"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56C69B54" w14:textId="77777777">
        <w:trPr>
          <w:trHeight w:hRule="exact" w:val="253"/>
        </w:trPr>
        <w:tc>
          <w:tcPr>
            <w:tcW w:w="4444" w:type="dxa"/>
            <w:tcBorders>
              <w:top w:val="nil"/>
              <w:left w:val="nil"/>
              <w:bottom w:val="nil"/>
              <w:right w:val="nil"/>
            </w:tcBorders>
          </w:tcPr>
          <w:p w14:paraId="25F64F40" w14:textId="77777777" w:rsidR="00E76164" w:rsidRPr="00F245BC" w:rsidRDefault="00381F87">
            <w:pPr>
              <w:pStyle w:val="TableParagraph"/>
              <w:spacing w:before="18"/>
              <w:ind w:left="226"/>
              <w:rPr>
                <w:rFonts w:ascii="Arial" w:eastAsia="Trebuchet MS" w:hAnsi="Arial" w:cs="Arial"/>
                <w:sz w:val="17"/>
                <w:szCs w:val="17"/>
              </w:rPr>
            </w:pPr>
            <w:r w:rsidRPr="00F245BC">
              <w:rPr>
                <w:rFonts w:ascii="Arial" w:hAnsi="Arial" w:cs="Arial"/>
                <w:color w:val="231F20"/>
                <w:spacing w:val="-4"/>
                <w:sz w:val="17"/>
              </w:rPr>
              <w:t xml:space="preserve">Trade </w:t>
            </w:r>
            <w:r w:rsidRPr="00F245BC">
              <w:rPr>
                <w:rFonts w:ascii="Arial" w:hAnsi="Arial" w:cs="Arial"/>
                <w:color w:val="231F20"/>
                <w:sz w:val="17"/>
              </w:rPr>
              <w:t>and other</w:t>
            </w:r>
            <w:r w:rsidRPr="00F245BC">
              <w:rPr>
                <w:rFonts w:ascii="Arial" w:hAnsi="Arial" w:cs="Arial"/>
                <w:color w:val="231F20"/>
                <w:spacing w:val="-23"/>
                <w:sz w:val="17"/>
              </w:rPr>
              <w:t xml:space="preserve"> </w:t>
            </w:r>
            <w:r w:rsidRPr="00F245BC">
              <w:rPr>
                <w:rFonts w:ascii="Arial" w:hAnsi="Arial" w:cs="Arial"/>
                <w:color w:val="231F20"/>
                <w:sz w:val="17"/>
              </w:rPr>
              <w:t>receivables</w:t>
            </w:r>
          </w:p>
        </w:tc>
        <w:tc>
          <w:tcPr>
            <w:tcW w:w="1963" w:type="dxa"/>
            <w:tcBorders>
              <w:top w:val="nil"/>
              <w:left w:val="nil"/>
              <w:bottom w:val="nil"/>
              <w:right w:val="nil"/>
            </w:tcBorders>
          </w:tcPr>
          <w:p w14:paraId="754B1985" w14:textId="77777777" w:rsidR="00E76164" w:rsidRPr="00F245BC" w:rsidRDefault="00381F87">
            <w:pPr>
              <w:pStyle w:val="TableParagraph"/>
              <w:spacing w:before="22"/>
              <w:ind w:right="55"/>
              <w:jc w:val="right"/>
              <w:rPr>
                <w:rFonts w:ascii="Arial" w:eastAsia="Arial" w:hAnsi="Arial" w:cs="Arial"/>
                <w:sz w:val="17"/>
                <w:szCs w:val="17"/>
              </w:rPr>
            </w:pPr>
            <w:r w:rsidRPr="00F245BC">
              <w:rPr>
                <w:rFonts w:ascii="Arial" w:hAnsi="Arial" w:cs="Arial"/>
                <w:b/>
                <w:color w:val="231F20"/>
                <w:w w:val="95"/>
                <w:sz w:val="17"/>
              </w:rPr>
              <w:t>99</w:t>
            </w:r>
          </w:p>
        </w:tc>
        <w:tc>
          <w:tcPr>
            <w:tcW w:w="1020" w:type="dxa"/>
            <w:tcBorders>
              <w:top w:val="nil"/>
              <w:left w:val="nil"/>
              <w:bottom w:val="nil"/>
              <w:right w:val="nil"/>
            </w:tcBorders>
          </w:tcPr>
          <w:p w14:paraId="5D1F0A43"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572</w:t>
            </w:r>
          </w:p>
        </w:tc>
        <w:tc>
          <w:tcPr>
            <w:tcW w:w="964" w:type="dxa"/>
            <w:tcBorders>
              <w:top w:val="nil"/>
              <w:left w:val="nil"/>
              <w:bottom w:val="nil"/>
              <w:right w:val="nil"/>
            </w:tcBorders>
            <w:shd w:val="clear" w:color="auto" w:fill="EDEDEE"/>
          </w:tcPr>
          <w:p w14:paraId="0AD98B6D"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7DA90D8C" w14:textId="77777777">
        <w:trPr>
          <w:trHeight w:hRule="exact" w:val="264"/>
        </w:trPr>
        <w:tc>
          <w:tcPr>
            <w:tcW w:w="4444" w:type="dxa"/>
            <w:tcBorders>
              <w:top w:val="nil"/>
              <w:left w:val="nil"/>
              <w:bottom w:val="dotted" w:sz="8" w:space="0" w:color="818386"/>
              <w:right w:val="nil"/>
            </w:tcBorders>
          </w:tcPr>
          <w:p w14:paraId="1C41D157" w14:textId="77777777" w:rsidR="00E76164" w:rsidRPr="00F245BC" w:rsidRDefault="00381F87">
            <w:pPr>
              <w:pStyle w:val="TableParagraph"/>
              <w:spacing w:before="20"/>
              <w:ind w:left="226"/>
              <w:rPr>
                <w:rFonts w:ascii="Arial" w:eastAsia="Trebuchet MS" w:hAnsi="Arial" w:cs="Arial"/>
                <w:sz w:val="17"/>
                <w:szCs w:val="17"/>
              </w:rPr>
            </w:pPr>
            <w:r w:rsidRPr="00F245BC">
              <w:rPr>
                <w:rFonts w:ascii="Arial" w:hAnsi="Arial" w:cs="Arial"/>
                <w:color w:val="231F20"/>
                <w:sz w:val="17"/>
              </w:rPr>
              <w:t>Other financial</w:t>
            </w:r>
            <w:r w:rsidRPr="00F245BC">
              <w:rPr>
                <w:rFonts w:ascii="Arial" w:hAnsi="Arial" w:cs="Arial"/>
                <w:color w:val="231F20"/>
                <w:spacing w:val="-14"/>
                <w:sz w:val="17"/>
              </w:rPr>
              <w:t xml:space="preserve"> </w:t>
            </w:r>
            <w:r w:rsidRPr="00F245BC">
              <w:rPr>
                <w:rFonts w:ascii="Arial" w:hAnsi="Arial" w:cs="Arial"/>
                <w:color w:val="231F20"/>
                <w:sz w:val="17"/>
              </w:rPr>
              <w:t>assets</w:t>
            </w:r>
          </w:p>
        </w:tc>
        <w:tc>
          <w:tcPr>
            <w:tcW w:w="1963" w:type="dxa"/>
            <w:tcBorders>
              <w:top w:val="nil"/>
              <w:left w:val="nil"/>
              <w:bottom w:val="dotted" w:sz="8" w:space="0" w:color="818386"/>
              <w:right w:val="nil"/>
            </w:tcBorders>
          </w:tcPr>
          <w:p w14:paraId="2408B8B2" w14:textId="77777777" w:rsidR="00E76164" w:rsidRPr="00F245BC" w:rsidRDefault="00381F87">
            <w:pPr>
              <w:pStyle w:val="TableParagraph"/>
              <w:spacing w:before="20"/>
              <w:ind w:right="55"/>
              <w:jc w:val="right"/>
              <w:rPr>
                <w:rFonts w:ascii="Arial" w:eastAsia="Arial" w:hAnsi="Arial" w:cs="Arial"/>
                <w:sz w:val="17"/>
                <w:szCs w:val="17"/>
              </w:rPr>
            </w:pPr>
            <w:r w:rsidRPr="00F245BC">
              <w:rPr>
                <w:rFonts w:ascii="Arial" w:hAnsi="Arial" w:cs="Arial"/>
                <w:b/>
                <w:color w:val="231F20"/>
                <w:w w:val="95"/>
                <w:sz w:val="17"/>
              </w:rPr>
              <w:t>3</w:t>
            </w:r>
          </w:p>
        </w:tc>
        <w:tc>
          <w:tcPr>
            <w:tcW w:w="1020" w:type="dxa"/>
            <w:tcBorders>
              <w:top w:val="nil"/>
              <w:left w:val="nil"/>
              <w:bottom w:val="dotted" w:sz="8" w:space="0" w:color="818386"/>
              <w:right w:val="nil"/>
            </w:tcBorders>
          </w:tcPr>
          <w:p w14:paraId="7DA24014"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286</w:t>
            </w:r>
          </w:p>
        </w:tc>
        <w:tc>
          <w:tcPr>
            <w:tcW w:w="964" w:type="dxa"/>
            <w:tcBorders>
              <w:top w:val="nil"/>
              <w:left w:val="nil"/>
              <w:bottom w:val="dotted" w:sz="8" w:space="0" w:color="818386"/>
              <w:right w:val="nil"/>
            </w:tcBorders>
            <w:shd w:val="clear" w:color="auto" w:fill="EDEDEE"/>
          </w:tcPr>
          <w:p w14:paraId="5481410A"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28A81E9D" w14:textId="77777777">
        <w:trPr>
          <w:trHeight w:hRule="exact" w:val="279"/>
        </w:trPr>
        <w:tc>
          <w:tcPr>
            <w:tcW w:w="4444" w:type="dxa"/>
            <w:tcBorders>
              <w:top w:val="dotted" w:sz="8" w:space="0" w:color="818386"/>
              <w:left w:val="nil"/>
              <w:bottom w:val="dotted" w:sz="8" w:space="0" w:color="818386"/>
              <w:right w:val="nil"/>
            </w:tcBorders>
          </w:tcPr>
          <w:p w14:paraId="5979A9CC"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z w:val="17"/>
              </w:rPr>
              <w:t>Carrying amount of financial</w:t>
            </w:r>
            <w:r w:rsidRPr="00F245BC">
              <w:rPr>
                <w:rFonts w:ascii="Arial" w:hAnsi="Arial" w:cs="Arial"/>
                <w:b/>
                <w:color w:val="231F20"/>
                <w:spacing w:val="-8"/>
                <w:sz w:val="17"/>
              </w:rPr>
              <w:t xml:space="preserve"> </w:t>
            </w:r>
            <w:r w:rsidRPr="00F245BC">
              <w:rPr>
                <w:rFonts w:ascii="Arial" w:hAnsi="Arial" w:cs="Arial"/>
                <w:b/>
                <w:color w:val="231F20"/>
                <w:sz w:val="17"/>
              </w:rPr>
              <w:t>assets</w:t>
            </w:r>
          </w:p>
        </w:tc>
        <w:tc>
          <w:tcPr>
            <w:tcW w:w="1963" w:type="dxa"/>
            <w:tcBorders>
              <w:top w:val="dotted" w:sz="8" w:space="0" w:color="818386"/>
              <w:left w:val="nil"/>
              <w:bottom w:val="dotted" w:sz="8" w:space="0" w:color="818386"/>
              <w:right w:val="nil"/>
            </w:tcBorders>
          </w:tcPr>
          <w:p w14:paraId="2B73CD5A" w14:textId="77777777" w:rsidR="00E76164" w:rsidRPr="00F245BC" w:rsidRDefault="00381F87">
            <w:pPr>
              <w:pStyle w:val="TableParagraph"/>
              <w:spacing w:before="24"/>
              <w:ind w:right="55"/>
              <w:jc w:val="right"/>
              <w:rPr>
                <w:rFonts w:ascii="Arial" w:eastAsia="Arial" w:hAnsi="Arial" w:cs="Arial"/>
                <w:sz w:val="17"/>
                <w:szCs w:val="17"/>
              </w:rPr>
            </w:pPr>
            <w:r w:rsidRPr="00F245BC">
              <w:rPr>
                <w:rFonts w:ascii="Arial" w:hAnsi="Arial" w:cs="Arial"/>
                <w:b/>
                <w:color w:val="231F20"/>
                <w:w w:val="95"/>
                <w:sz w:val="17"/>
              </w:rPr>
              <w:t>13,490</w:t>
            </w:r>
          </w:p>
        </w:tc>
        <w:tc>
          <w:tcPr>
            <w:tcW w:w="1020" w:type="dxa"/>
            <w:tcBorders>
              <w:top w:val="dotted" w:sz="8" w:space="0" w:color="818386"/>
              <w:left w:val="nil"/>
              <w:bottom w:val="dotted" w:sz="8" w:space="0" w:color="818386"/>
              <w:right w:val="nil"/>
            </w:tcBorders>
          </w:tcPr>
          <w:p w14:paraId="1499D229"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9,693</w:t>
            </w:r>
          </w:p>
        </w:tc>
        <w:tc>
          <w:tcPr>
            <w:tcW w:w="964" w:type="dxa"/>
            <w:tcBorders>
              <w:top w:val="dotted" w:sz="8" w:space="0" w:color="818386"/>
              <w:left w:val="nil"/>
              <w:bottom w:val="nil"/>
              <w:right w:val="nil"/>
            </w:tcBorders>
            <w:shd w:val="clear" w:color="auto" w:fill="EDEDEE"/>
          </w:tcPr>
          <w:p w14:paraId="6C2027EA"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425EEA01" w14:textId="77777777">
        <w:trPr>
          <w:trHeight w:hRule="exact" w:val="492"/>
        </w:trPr>
        <w:tc>
          <w:tcPr>
            <w:tcW w:w="4444" w:type="dxa"/>
            <w:tcBorders>
              <w:top w:val="dotted" w:sz="8" w:space="0" w:color="818386"/>
              <w:left w:val="nil"/>
              <w:bottom w:val="nil"/>
              <w:right w:val="nil"/>
            </w:tcBorders>
          </w:tcPr>
          <w:p w14:paraId="54AB485F" w14:textId="77777777" w:rsidR="00E76164" w:rsidRPr="00F245BC" w:rsidRDefault="00E76164">
            <w:pPr>
              <w:pStyle w:val="TableParagraph"/>
              <w:spacing w:before="8"/>
              <w:rPr>
                <w:rFonts w:ascii="Arial" w:eastAsia="Trebuchet MS" w:hAnsi="Arial" w:cs="Arial"/>
                <w:sz w:val="21"/>
                <w:szCs w:val="21"/>
              </w:rPr>
            </w:pPr>
          </w:p>
          <w:p w14:paraId="4A044E76"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1CBECA"/>
                <w:sz w:val="17"/>
              </w:rPr>
              <w:t>Financial</w:t>
            </w:r>
            <w:r w:rsidRPr="00F245BC">
              <w:rPr>
                <w:rFonts w:ascii="Arial" w:hAnsi="Arial" w:cs="Arial"/>
                <w:b/>
                <w:color w:val="1CBECA"/>
                <w:spacing w:val="-24"/>
                <w:sz w:val="17"/>
              </w:rPr>
              <w:t xml:space="preserve"> </w:t>
            </w:r>
            <w:r w:rsidRPr="00F245BC">
              <w:rPr>
                <w:rFonts w:ascii="Arial" w:hAnsi="Arial" w:cs="Arial"/>
                <w:b/>
                <w:color w:val="1CBECA"/>
                <w:sz w:val="17"/>
              </w:rPr>
              <w:t>Liabilities</w:t>
            </w:r>
          </w:p>
        </w:tc>
        <w:tc>
          <w:tcPr>
            <w:tcW w:w="1963" w:type="dxa"/>
            <w:tcBorders>
              <w:top w:val="dotted" w:sz="8" w:space="0" w:color="818386"/>
              <w:left w:val="nil"/>
              <w:bottom w:val="nil"/>
              <w:right w:val="nil"/>
            </w:tcBorders>
          </w:tcPr>
          <w:p w14:paraId="2242D890" w14:textId="77777777" w:rsidR="00E76164" w:rsidRPr="00F245BC" w:rsidRDefault="00E76164">
            <w:pPr>
              <w:rPr>
                <w:rFonts w:ascii="Arial" w:hAnsi="Arial" w:cs="Arial"/>
              </w:rPr>
            </w:pPr>
          </w:p>
        </w:tc>
        <w:tc>
          <w:tcPr>
            <w:tcW w:w="1020" w:type="dxa"/>
            <w:tcBorders>
              <w:top w:val="dotted" w:sz="8" w:space="0" w:color="818386"/>
              <w:left w:val="nil"/>
              <w:bottom w:val="nil"/>
              <w:right w:val="nil"/>
            </w:tcBorders>
          </w:tcPr>
          <w:p w14:paraId="797AE207" w14:textId="77777777" w:rsidR="00E76164" w:rsidRPr="00F245BC" w:rsidRDefault="00E76164">
            <w:pPr>
              <w:rPr>
                <w:rFonts w:ascii="Arial" w:hAnsi="Arial" w:cs="Arial"/>
              </w:rPr>
            </w:pPr>
          </w:p>
        </w:tc>
        <w:tc>
          <w:tcPr>
            <w:tcW w:w="964" w:type="dxa"/>
            <w:tcBorders>
              <w:top w:val="nil"/>
              <w:left w:val="nil"/>
              <w:bottom w:val="nil"/>
              <w:right w:val="nil"/>
            </w:tcBorders>
          </w:tcPr>
          <w:p w14:paraId="7A3E1EF3" w14:textId="77777777" w:rsidR="00E76164" w:rsidRPr="00F245BC" w:rsidRDefault="005E0FFB">
            <w:pPr>
              <w:pStyle w:val="TableParagraph"/>
              <w:spacing w:line="20" w:lineRule="exact"/>
              <w:ind w:left="943" w:right="-5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4479158C">
                <v:group id="_x0000_s14725" style="width:1pt;height:1pt;mso-position-horizontal-relative:char;mso-position-vertical-relative:line" coordsize="20,20">
                  <v:group id="_x0000_s14726" style="position:absolute;left:10;top:10;width:2;height:2" coordorigin="10,10" coordsize="2,2">
                    <v:shape id="_x0000_s14727" style="position:absolute;left:10;top:10;width:2;height:2" coordorigin="10,10" coordsize="0,0" path="m10,10l10,10e" filled="f" strokecolor="#818386" strokeweight="1pt">
                      <v:path arrowok="t"/>
                    </v:shape>
                  </v:group>
                  <w10:wrap type="none"/>
                  <w10:anchorlock/>
                </v:group>
              </w:pict>
            </w:r>
          </w:p>
          <w:p w14:paraId="3C364C95" w14:textId="77777777" w:rsidR="00E76164" w:rsidRPr="00F245BC" w:rsidRDefault="00E76164">
            <w:pPr>
              <w:pStyle w:val="TableParagraph"/>
              <w:rPr>
                <w:rFonts w:ascii="Arial" w:eastAsia="Trebuchet MS" w:hAnsi="Arial" w:cs="Arial"/>
                <w:sz w:val="20"/>
                <w:szCs w:val="20"/>
              </w:rPr>
            </w:pPr>
          </w:p>
          <w:p w14:paraId="0A24D729" w14:textId="77777777" w:rsidR="00E76164" w:rsidRPr="00F245BC" w:rsidRDefault="00E76164">
            <w:pPr>
              <w:pStyle w:val="TableParagraph"/>
              <w:spacing w:before="6"/>
              <w:rPr>
                <w:rFonts w:ascii="Arial" w:eastAsia="Trebuchet MS" w:hAnsi="Arial" w:cs="Arial"/>
                <w:sz w:val="21"/>
                <w:szCs w:val="21"/>
              </w:rPr>
            </w:pPr>
          </w:p>
        </w:tc>
      </w:tr>
      <w:tr w:rsidR="00E76164" w:rsidRPr="00F245BC" w14:paraId="39A05CA6" w14:textId="77777777">
        <w:trPr>
          <w:trHeight w:hRule="exact" w:val="236"/>
        </w:trPr>
        <w:tc>
          <w:tcPr>
            <w:tcW w:w="4444" w:type="dxa"/>
            <w:tcBorders>
              <w:top w:val="nil"/>
              <w:left w:val="nil"/>
              <w:bottom w:val="nil"/>
              <w:right w:val="nil"/>
            </w:tcBorders>
          </w:tcPr>
          <w:p w14:paraId="4E440559" w14:textId="77777777" w:rsidR="00E76164" w:rsidRPr="00F245BC" w:rsidRDefault="00381F87">
            <w:pPr>
              <w:pStyle w:val="TableParagraph"/>
              <w:spacing w:before="20"/>
              <w:rPr>
                <w:rFonts w:ascii="Arial" w:eastAsia="Arial" w:hAnsi="Arial" w:cs="Arial"/>
                <w:sz w:val="17"/>
                <w:szCs w:val="17"/>
              </w:rPr>
            </w:pPr>
            <w:r w:rsidRPr="00F245BC">
              <w:rPr>
                <w:rFonts w:ascii="Arial" w:hAnsi="Arial" w:cs="Arial"/>
                <w:b/>
                <w:color w:val="231F20"/>
                <w:sz w:val="17"/>
              </w:rPr>
              <w:t>Other</w:t>
            </w:r>
            <w:r w:rsidRPr="00F245BC">
              <w:rPr>
                <w:rFonts w:ascii="Arial" w:hAnsi="Arial" w:cs="Arial"/>
                <w:b/>
                <w:color w:val="231F20"/>
                <w:spacing w:val="-21"/>
                <w:sz w:val="17"/>
              </w:rPr>
              <w:t xml:space="preserve"> </w:t>
            </w:r>
            <w:r w:rsidRPr="00F245BC">
              <w:rPr>
                <w:rFonts w:ascii="Arial" w:hAnsi="Arial" w:cs="Arial"/>
                <w:b/>
                <w:color w:val="231F20"/>
                <w:sz w:val="17"/>
              </w:rPr>
              <w:t>liabilities:</w:t>
            </w:r>
          </w:p>
        </w:tc>
        <w:tc>
          <w:tcPr>
            <w:tcW w:w="1963" w:type="dxa"/>
            <w:tcBorders>
              <w:top w:val="nil"/>
              <w:left w:val="nil"/>
              <w:bottom w:val="nil"/>
              <w:right w:val="nil"/>
            </w:tcBorders>
          </w:tcPr>
          <w:p w14:paraId="228E1122" w14:textId="77777777" w:rsidR="00E76164" w:rsidRPr="00F245BC" w:rsidRDefault="00E76164">
            <w:pPr>
              <w:rPr>
                <w:rFonts w:ascii="Arial" w:hAnsi="Arial" w:cs="Arial"/>
              </w:rPr>
            </w:pPr>
          </w:p>
        </w:tc>
        <w:tc>
          <w:tcPr>
            <w:tcW w:w="1020" w:type="dxa"/>
            <w:tcBorders>
              <w:top w:val="nil"/>
              <w:left w:val="nil"/>
              <w:bottom w:val="nil"/>
              <w:right w:val="nil"/>
            </w:tcBorders>
          </w:tcPr>
          <w:p w14:paraId="3F340B1C" w14:textId="77777777" w:rsidR="00E76164" w:rsidRPr="00F245BC" w:rsidRDefault="00E76164">
            <w:pPr>
              <w:rPr>
                <w:rFonts w:ascii="Arial" w:hAnsi="Arial" w:cs="Arial"/>
              </w:rPr>
            </w:pPr>
          </w:p>
        </w:tc>
        <w:tc>
          <w:tcPr>
            <w:tcW w:w="964" w:type="dxa"/>
            <w:tcBorders>
              <w:top w:val="nil"/>
              <w:left w:val="nil"/>
              <w:bottom w:val="nil"/>
              <w:right w:val="nil"/>
            </w:tcBorders>
          </w:tcPr>
          <w:p w14:paraId="4A9B0F22" w14:textId="77777777" w:rsidR="00E76164" w:rsidRPr="00F245BC" w:rsidRDefault="00E76164">
            <w:pPr>
              <w:rPr>
                <w:rFonts w:ascii="Arial" w:hAnsi="Arial" w:cs="Arial"/>
              </w:rPr>
            </w:pPr>
          </w:p>
        </w:tc>
      </w:tr>
      <w:tr w:rsidR="00E76164" w:rsidRPr="00F245BC" w14:paraId="7BEDD408" w14:textId="77777777">
        <w:trPr>
          <w:trHeight w:hRule="exact" w:val="279"/>
        </w:trPr>
        <w:tc>
          <w:tcPr>
            <w:tcW w:w="4444" w:type="dxa"/>
            <w:tcBorders>
              <w:top w:val="nil"/>
              <w:left w:val="nil"/>
              <w:bottom w:val="dotted" w:sz="8" w:space="0" w:color="818386"/>
              <w:right w:val="nil"/>
            </w:tcBorders>
          </w:tcPr>
          <w:p w14:paraId="580F2937" w14:textId="77777777" w:rsidR="00E76164" w:rsidRPr="00F245BC" w:rsidRDefault="00381F87">
            <w:pPr>
              <w:pStyle w:val="TableParagraph"/>
              <w:spacing w:before="34"/>
              <w:ind w:left="226"/>
              <w:rPr>
                <w:rFonts w:ascii="Arial" w:eastAsia="Trebuchet MS" w:hAnsi="Arial" w:cs="Arial"/>
                <w:sz w:val="17"/>
                <w:szCs w:val="17"/>
              </w:rPr>
            </w:pPr>
            <w:r w:rsidRPr="00F245BC">
              <w:rPr>
                <w:rFonts w:ascii="Arial" w:hAnsi="Arial" w:cs="Arial"/>
                <w:color w:val="231F20"/>
                <w:spacing w:val="-4"/>
                <w:sz w:val="17"/>
              </w:rPr>
              <w:t xml:space="preserve">Trade </w:t>
            </w:r>
            <w:r w:rsidRPr="00F245BC">
              <w:rPr>
                <w:rFonts w:ascii="Arial" w:hAnsi="Arial" w:cs="Arial"/>
                <w:color w:val="231F20"/>
                <w:sz w:val="17"/>
              </w:rPr>
              <w:t>creditors and</w:t>
            </w:r>
            <w:r w:rsidRPr="00F245BC">
              <w:rPr>
                <w:rFonts w:ascii="Arial" w:hAnsi="Arial" w:cs="Arial"/>
                <w:color w:val="231F20"/>
                <w:spacing w:val="2"/>
                <w:sz w:val="17"/>
              </w:rPr>
              <w:t xml:space="preserve"> </w:t>
            </w:r>
            <w:r w:rsidRPr="00F245BC">
              <w:rPr>
                <w:rFonts w:ascii="Arial" w:hAnsi="Arial" w:cs="Arial"/>
                <w:color w:val="231F20"/>
                <w:sz w:val="17"/>
              </w:rPr>
              <w:t>accruals</w:t>
            </w:r>
          </w:p>
        </w:tc>
        <w:tc>
          <w:tcPr>
            <w:tcW w:w="1963" w:type="dxa"/>
            <w:tcBorders>
              <w:top w:val="nil"/>
              <w:left w:val="nil"/>
              <w:bottom w:val="dotted" w:sz="8" w:space="0" w:color="818386"/>
              <w:right w:val="nil"/>
            </w:tcBorders>
          </w:tcPr>
          <w:p w14:paraId="58AD05CF" w14:textId="77777777" w:rsidR="00E76164" w:rsidRPr="00F245BC" w:rsidRDefault="00381F87">
            <w:pPr>
              <w:pStyle w:val="TableParagraph"/>
              <w:spacing w:before="34"/>
              <w:ind w:right="55"/>
              <w:jc w:val="right"/>
              <w:rPr>
                <w:rFonts w:ascii="Arial" w:eastAsia="Arial" w:hAnsi="Arial" w:cs="Arial"/>
                <w:sz w:val="17"/>
                <w:szCs w:val="17"/>
              </w:rPr>
            </w:pPr>
            <w:r w:rsidRPr="00F245BC">
              <w:rPr>
                <w:rFonts w:ascii="Arial" w:hAnsi="Arial" w:cs="Arial"/>
                <w:b/>
                <w:color w:val="231F20"/>
                <w:w w:val="95"/>
                <w:sz w:val="17"/>
              </w:rPr>
              <w:t>1,653</w:t>
            </w:r>
          </w:p>
        </w:tc>
        <w:tc>
          <w:tcPr>
            <w:tcW w:w="1020" w:type="dxa"/>
            <w:tcBorders>
              <w:top w:val="nil"/>
              <w:left w:val="nil"/>
              <w:bottom w:val="dotted" w:sz="8" w:space="0" w:color="818386"/>
              <w:right w:val="nil"/>
            </w:tcBorders>
          </w:tcPr>
          <w:p w14:paraId="00C4C672" w14:textId="77777777" w:rsidR="00E76164" w:rsidRPr="00F245BC" w:rsidRDefault="00381F87">
            <w:pPr>
              <w:pStyle w:val="TableParagraph"/>
              <w:spacing w:before="34"/>
              <w:ind w:right="111"/>
              <w:jc w:val="right"/>
              <w:rPr>
                <w:rFonts w:ascii="Arial" w:eastAsia="Trebuchet MS" w:hAnsi="Arial" w:cs="Arial"/>
                <w:sz w:val="17"/>
                <w:szCs w:val="17"/>
              </w:rPr>
            </w:pPr>
            <w:r w:rsidRPr="00F245BC">
              <w:rPr>
                <w:rFonts w:ascii="Arial" w:hAnsi="Arial" w:cs="Arial"/>
                <w:color w:val="231F20"/>
                <w:sz w:val="17"/>
              </w:rPr>
              <w:t>1,724</w:t>
            </w:r>
          </w:p>
        </w:tc>
        <w:tc>
          <w:tcPr>
            <w:tcW w:w="964" w:type="dxa"/>
            <w:tcBorders>
              <w:top w:val="nil"/>
              <w:left w:val="nil"/>
              <w:bottom w:val="dotted" w:sz="8" w:space="0" w:color="818386"/>
              <w:right w:val="nil"/>
            </w:tcBorders>
            <w:shd w:val="clear" w:color="auto" w:fill="EDEDEE"/>
          </w:tcPr>
          <w:p w14:paraId="17FDBAA4" w14:textId="77777777" w:rsidR="00E76164" w:rsidRPr="00F245BC" w:rsidRDefault="00381F87">
            <w:pPr>
              <w:pStyle w:val="TableParagraph"/>
              <w:spacing w:before="34"/>
              <w:ind w:right="111"/>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135EB193" w14:textId="77777777">
        <w:trPr>
          <w:trHeight w:hRule="exact" w:val="279"/>
        </w:trPr>
        <w:tc>
          <w:tcPr>
            <w:tcW w:w="4444" w:type="dxa"/>
            <w:tcBorders>
              <w:top w:val="dotted" w:sz="8" w:space="0" w:color="818386"/>
              <w:left w:val="nil"/>
              <w:bottom w:val="dotted" w:sz="8" w:space="0" w:color="818386"/>
              <w:right w:val="nil"/>
            </w:tcBorders>
          </w:tcPr>
          <w:p w14:paraId="6DEC33EC"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z w:val="17"/>
              </w:rPr>
              <w:t>Carrying amount of financial</w:t>
            </w:r>
            <w:r w:rsidRPr="00F245BC">
              <w:rPr>
                <w:rFonts w:ascii="Arial" w:hAnsi="Arial" w:cs="Arial"/>
                <w:b/>
                <w:color w:val="231F20"/>
                <w:spacing w:val="-22"/>
                <w:sz w:val="17"/>
              </w:rPr>
              <w:t xml:space="preserve"> </w:t>
            </w:r>
            <w:r w:rsidRPr="00F245BC">
              <w:rPr>
                <w:rFonts w:ascii="Arial" w:hAnsi="Arial" w:cs="Arial"/>
                <w:b/>
                <w:color w:val="231F20"/>
                <w:sz w:val="17"/>
              </w:rPr>
              <w:t>liabilities</w:t>
            </w:r>
          </w:p>
        </w:tc>
        <w:tc>
          <w:tcPr>
            <w:tcW w:w="1963" w:type="dxa"/>
            <w:tcBorders>
              <w:top w:val="dotted" w:sz="8" w:space="0" w:color="818386"/>
              <w:left w:val="nil"/>
              <w:bottom w:val="dotted" w:sz="8" w:space="0" w:color="818386"/>
              <w:right w:val="nil"/>
            </w:tcBorders>
          </w:tcPr>
          <w:p w14:paraId="1990D475" w14:textId="77777777" w:rsidR="00E76164" w:rsidRPr="00F245BC" w:rsidRDefault="00381F87">
            <w:pPr>
              <w:pStyle w:val="TableParagraph"/>
              <w:spacing w:before="24"/>
              <w:ind w:right="55"/>
              <w:jc w:val="right"/>
              <w:rPr>
                <w:rFonts w:ascii="Arial" w:eastAsia="Arial" w:hAnsi="Arial" w:cs="Arial"/>
                <w:sz w:val="17"/>
                <w:szCs w:val="17"/>
              </w:rPr>
            </w:pPr>
            <w:r w:rsidRPr="00F245BC">
              <w:rPr>
                <w:rFonts w:ascii="Arial" w:hAnsi="Arial" w:cs="Arial"/>
                <w:b/>
                <w:color w:val="231F20"/>
                <w:w w:val="95"/>
                <w:sz w:val="17"/>
              </w:rPr>
              <w:t>1,653</w:t>
            </w:r>
          </w:p>
        </w:tc>
        <w:tc>
          <w:tcPr>
            <w:tcW w:w="1020" w:type="dxa"/>
            <w:tcBorders>
              <w:top w:val="dotted" w:sz="8" w:space="0" w:color="818386"/>
              <w:left w:val="nil"/>
              <w:bottom w:val="dotted" w:sz="8" w:space="0" w:color="818386"/>
              <w:right w:val="nil"/>
            </w:tcBorders>
          </w:tcPr>
          <w:p w14:paraId="64333962"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1,724</w:t>
            </w:r>
          </w:p>
        </w:tc>
        <w:tc>
          <w:tcPr>
            <w:tcW w:w="964" w:type="dxa"/>
            <w:tcBorders>
              <w:top w:val="dotted" w:sz="8" w:space="0" w:color="818386"/>
              <w:left w:val="nil"/>
              <w:bottom w:val="nil"/>
              <w:right w:val="nil"/>
            </w:tcBorders>
            <w:shd w:val="clear" w:color="auto" w:fill="EDEDEE"/>
          </w:tcPr>
          <w:p w14:paraId="1C2D5D3D"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17</w:t>
            </w:r>
          </w:p>
        </w:tc>
      </w:tr>
    </w:tbl>
    <w:p w14:paraId="32CF01A9" w14:textId="77777777" w:rsidR="00E76164" w:rsidRPr="00F245BC" w:rsidRDefault="00E76164">
      <w:pPr>
        <w:rPr>
          <w:rFonts w:ascii="Arial" w:eastAsia="Trebuchet MS" w:hAnsi="Arial" w:cs="Arial"/>
          <w:sz w:val="20"/>
          <w:szCs w:val="20"/>
        </w:rPr>
      </w:pPr>
    </w:p>
    <w:p w14:paraId="4A7F7F25" w14:textId="77777777" w:rsidR="00E76164" w:rsidRPr="00F245BC" w:rsidRDefault="00E76164">
      <w:pPr>
        <w:rPr>
          <w:rFonts w:ascii="Arial" w:eastAsia="Trebuchet MS" w:hAnsi="Arial" w:cs="Arial"/>
          <w:sz w:val="20"/>
          <w:szCs w:val="20"/>
        </w:rPr>
      </w:pPr>
    </w:p>
    <w:p w14:paraId="183D849D" w14:textId="77777777" w:rsidR="00E76164" w:rsidRPr="00F245BC" w:rsidRDefault="00E76164">
      <w:pPr>
        <w:spacing w:before="7"/>
        <w:rPr>
          <w:rFonts w:ascii="Arial" w:eastAsia="Trebuchet MS" w:hAnsi="Arial" w:cs="Arial"/>
          <w:sz w:val="16"/>
          <w:szCs w:val="16"/>
        </w:rPr>
      </w:pPr>
    </w:p>
    <w:tbl>
      <w:tblPr>
        <w:tblW w:w="0" w:type="auto"/>
        <w:tblInd w:w="358" w:type="dxa"/>
        <w:tblLayout w:type="fixed"/>
        <w:tblCellMar>
          <w:left w:w="0" w:type="dxa"/>
          <w:right w:w="0" w:type="dxa"/>
        </w:tblCellMar>
        <w:tblLook w:val="01E0" w:firstRow="1" w:lastRow="1" w:firstColumn="1" w:lastColumn="1" w:noHBand="0" w:noVBand="0"/>
      </w:tblPr>
      <w:tblGrid>
        <w:gridCol w:w="6204"/>
        <w:gridCol w:w="1085"/>
        <w:gridCol w:w="1102"/>
      </w:tblGrid>
      <w:tr w:rsidR="00E76164" w:rsidRPr="00F245BC" w14:paraId="3D5C0A7D" w14:textId="77777777">
        <w:trPr>
          <w:trHeight w:hRule="exact" w:val="1191"/>
        </w:trPr>
        <w:tc>
          <w:tcPr>
            <w:tcW w:w="6204" w:type="dxa"/>
            <w:tcBorders>
              <w:top w:val="dotted" w:sz="8" w:space="0" w:color="818386"/>
              <w:left w:val="nil"/>
              <w:bottom w:val="single" w:sz="4" w:space="0" w:color="818386"/>
              <w:right w:val="nil"/>
            </w:tcBorders>
            <w:shd w:val="clear" w:color="auto" w:fill="84D1DA"/>
          </w:tcPr>
          <w:p w14:paraId="0B152A2B" w14:textId="77777777" w:rsidR="00E76164" w:rsidRPr="00F245BC" w:rsidRDefault="00E76164">
            <w:pPr>
              <w:pStyle w:val="TableParagraph"/>
              <w:spacing w:before="8"/>
              <w:rPr>
                <w:rFonts w:ascii="Arial" w:eastAsia="Trebuchet MS" w:hAnsi="Arial" w:cs="Arial"/>
                <w:sz w:val="18"/>
                <w:szCs w:val="18"/>
              </w:rPr>
            </w:pPr>
          </w:p>
          <w:p w14:paraId="45FF70C3" w14:textId="77777777" w:rsidR="00E76164" w:rsidRPr="00F245BC" w:rsidRDefault="00381F87">
            <w:pPr>
              <w:pStyle w:val="TableParagraph"/>
              <w:spacing w:line="188" w:lineRule="exact"/>
              <w:ind w:right="78"/>
              <w:jc w:val="right"/>
              <w:rPr>
                <w:rFonts w:ascii="Arial" w:eastAsia="Arial" w:hAnsi="Arial" w:cs="Arial"/>
                <w:sz w:val="17"/>
                <w:szCs w:val="17"/>
              </w:rPr>
            </w:pPr>
            <w:r w:rsidRPr="00F245BC">
              <w:rPr>
                <w:rFonts w:ascii="Arial" w:hAnsi="Arial" w:cs="Arial"/>
                <w:b/>
                <w:color w:val="231F20"/>
                <w:w w:val="80"/>
                <w:sz w:val="17"/>
              </w:rPr>
              <w:t>Departmental</w:t>
            </w:r>
          </w:p>
          <w:p w14:paraId="7395CB11" w14:textId="77777777" w:rsidR="00E76164" w:rsidRPr="00F245BC" w:rsidRDefault="00381F87">
            <w:pPr>
              <w:pStyle w:val="TableParagraph"/>
              <w:spacing w:before="7" w:line="180" w:lineRule="exact"/>
              <w:ind w:left="5597" w:right="78" w:hanging="51"/>
              <w:jc w:val="right"/>
              <w:rPr>
                <w:rFonts w:ascii="Arial" w:eastAsia="Arial" w:hAnsi="Arial" w:cs="Arial"/>
                <w:sz w:val="17"/>
                <w:szCs w:val="17"/>
              </w:rPr>
            </w:pPr>
            <w:r w:rsidRPr="00F245BC">
              <w:rPr>
                <w:rFonts w:ascii="Arial" w:hAnsi="Arial" w:cs="Arial"/>
                <w:b/>
                <w:color w:val="231F20"/>
                <w:w w:val="80"/>
                <w:sz w:val="17"/>
              </w:rPr>
              <w:t xml:space="preserve">Carrying Amount </w:t>
            </w:r>
            <w:r w:rsidRPr="00F245BC">
              <w:rPr>
                <w:rFonts w:ascii="Arial" w:hAnsi="Arial" w:cs="Arial"/>
                <w:b/>
                <w:color w:val="231F20"/>
                <w:w w:val="85"/>
                <w:sz w:val="17"/>
              </w:rPr>
              <w:t>2015</w:t>
            </w:r>
          </w:p>
          <w:p w14:paraId="549C5066" w14:textId="77777777" w:rsidR="00E76164" w:rsidRPr="00F245BC" w:rsidRDefault="00381F87">
            <w:pPr>
              <w:pStyle w:val="TableParagraph"/>
              <w:spacing w:line="180" w:lineRule="exact"/>
              <w:ind w:right="78"/>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1085" w:type="dxa"/>
            <w:tcBorders>
              <w:top w:val="dotted" w:sz="8" w:space="0" w:color="818386"/>
              <w:left w:val="nil"/>
              <w:bottom w:val="single" w:sz="4" w:space="0" w:color="818386"/>
              <w:right w:val="nil"/>
            </w:tcBorders>
            <w:shd w:val="clear" w:color="auto" w:fill="84D1DA"/>
          </w:tcPr>
          <w:p w14:paraId="0BC53166" w14:textId="77777777" w:rsidR="00E76164" w:rsidRPr="00F245BC" w:rsidRDefault="00E76164">
            <w:pPr>
              <w:pStyle w:val="TableParagraph"/>
              <w:spacing w:before="8"/>
              <w:rPr>
                <w:rFonts w:ascii="Arial" w:eastAsia="Trebuchet MS" w:hAnsi="Arial" w:cs="Arial"/>
                <w:sz w:val="18"/>
                <w:szCs w:val="18"/>
              </w:rPr>
            </w:pPr>
          </w:p>
          <w:p w14:paraId="2704CF74" w14:textId="77777777" w:rsidR="00E76164" w:rsidRPr="00F245BC" w:rsidRDefault="00381F87">
            <w:pPr>
              <w:pStyle w:val="TableParagraph"/>
              <w:spacing w:line="188" w:lineRule="exact"/>
              <w:ind w:left="80"/>
              <w:rPr>
                <w:rFonts w:ascii="Arial" w:eastAsia="Arial" w:hAnsi="Arial" w:cs="Arial"/>
                <w:sz w:val="17"/>
                <w:szCs w:val="17"/>
              </w:rPr>
            </w:pPr>
            <w:r w:rsidRPr="00F245BC">
              <w:rPr>
                <w:rFonts w:ascii="Arial" w:hAnsi="Arial" w:cs="Arial"/>
                <w:b/>
                <w:color w:val="231F20"/>
                <w:w w:val="85"/>
                <w:sz w:val="17"/>
              </w:rPr>
              <w:t>Departmental</w:t>
            </w:r>
          </w:p>
          <w:p w14:paraId="7E974DDC" w14:textId="77777777" w:rsidR="00E76164" w:rsidRPr="00F245BC" w:rsidRDefault="00381F87">
            <w:pPr>
              <w:pStyle w:val="TableParagraph"/>
              <w:spacing w:before="7" w:line="180" w:lineRule="exact"/>
              <w:ind w:left="624" w:right="86" w:firstLine="116"/>
              <w:jc w:val="both"/>
              <w:rPr>
                <w:rFonts w:ascii="Arial" w:eastAsia="Arial" w:hAnsi="Arial" w:cs="Arial"/>
                <w:sz w:val="17"/>
                <w:szCs w:val="17"/>
              </w:rPr>
            </w:pPr>
            <w:r w:rsidRPr="00F245BC">
              <w:rPr>
                <w:rFonts w:ascii="Arial" w:hAnsi="Arial" w:cs="Arial"/>
                <w:b/>
                <w:color w:val="231F20"/>
                <w:spacing w:val="-2"/>
                <w:w w:val="85"/>
                <w:sz w:val="17"/>
              </w:rPr>
              <w:t>Fair</w:t>
            </w:r>
            <w:r w:rsidRPr="00F245BC">
              <w:rPr>
                <w:rFonts w:ascii="Arial" w:hAnsi="Arial" w:cs="Arial"/>
                <w:b/>
                <w:color w:val="231F20"/>
                <w:w w:val="86"/>
                <w:sz w:val="17"/>
              </w:rPr>
              <w:t xml:space="preserve"> </w:t>
            </w:r>
            <w:r w:rsidRPr="00F245BC">
              <w:rPr>
                <w:rFonts w:ascii="Arial" w:hAnsi="Arial" w:cs="Arial"/>
                <w:b/>
                <w:color w:val="231F20"/>
                <w:spacing w:val="-2"/>
                <w:w w:val="80"/>
                <w:sz w:val="17"/>
              </w:rPr>
              <w:t>Value</w:t>
            </w:r>
            <w:r w:rsidRPr="00F245BC">
              <w:rPr>
                <w:rFonts w:ascii="Arial" w:hAnsi="Arial" w:cs="Arial"/>
                <w:b/>
                <w:color w:val="231F20"/>
                <w:w w:val="80"/>
                <w:sz w:val="17"/>
              </w:rPr>
              <w:t xml:space="preserve"> </w:t>
            </w:r>
            <w:r w:rsidRPr="00F245BC">
              <w:rPr>
                <w:rFonts w:ascii="Arial" w:hAnsi="Arial" w:cs="Arial"/>
                <w:b/>
                <w:color w:val="231F20"/>
                <w:w w:val="90"/>
                <w:sz w:val="17"/>
              </w:rPr>
              <w:t>2015</w:t>
            </w:r>
          </w:p>
          <w:p w14:paraId="0D92DE05" w14:textId="77777777" w:rsidR="00E76164" w:rsidRPr="00F245BC" w:rsidRDefault="00381F87">
            <w:pPr>
              <w:pStyle w:val="TableParagraph"/>
              <w:spacing w:line="180" w:lineRule="exact"/>
              <w:ind w:left="625"/>
              <w:rPr>
                <w:rFonts w:ascii="Arial" w:eastAsia="Arial" w:hAnsi="Arial" w:cs="Arial"/>
                <w:sz w:val="17"/>
                <w:szCs w:val="17"/>
              </w:rPr>
            </w:pPr>
            <w:r w:rsidRPr="00F245BC">
              <w:rPr>
                <w:rFonts w:ascii="Arial" w:eastAsia="Arial" w:hAnsi="Arial" w:cs="Arial"/>
                <w:b/>
                <w:bCs/>
                <w:color w:val="231F20"/>
                <w:w w:val="95"/>
                <w:sz w:val="17"/>
                <w:szCs w:val="17"/>
              </w:rPr>
              <w:t>$’000</w:t>
            </w:r>
          </w:p>
        </w:tc>
        <w:tc>
          <w:tcPr>
            <w:tcW w:w="1102" w:type="dxa"/>
            <w:tcBorders>
              <w:top w:val="dotted" w:sz="8" w:space="0" w:color="818386"/>
              <w:left w:val="nil"/>
              <w:bottom w:val="single" w:sz="4" w:space="0" w:color="818386"/>
              <w:right w:val="nil"/>
            </w:tcBorders>
            <w:shd w:val="clear" w:color="auto" w:fill="84D1DA"/>
          </w:tcPr>
          <w:p w14:paraId="565C2B46" w14:textId="77777777" w:rsidR="00E76164" w:rsidRPr="00F245BC" w:rsidRDefault="00381F87">
            <w:pPr>
              <w:pStyle w:val="TableParagraph"/>
              <w:spacing w:before="37" w:line="188" w:lineRule="exact"/>
              <w:ind w:right="111"/>
              <w:jc w:val="right"/>
              <w:rPr>
                <w:rFonts w:ascii="Arial" w:eastAsia="Arial" w:hAnsi="Arial" w:cs="Arial"/>
                <w:sz w:val="17"/>
                <w:szCs w:val="17"/>
              </w:rPr>
            </w:pPr>
            <w:r w:rsidRPr="00F245BC">
              <w:rPr>
                <w:rFonts w:ascii="Arial" w:hAnsi="Arial" w:cs="Arial"/>
                <w:b/>
                <w:color w:val="231F20"/>
                <w:w w:val="80"/>
                <w:sz w:val="17"/>
              </w:rPr>
              <w:t>Administered</w:t>
            </w:r>
          </w:p>
          <w:p w14:paraId="28F504E2" w14:textId="77777777" w:rsidR="00E76164" w:rsidRPr="00F245BC" w:rsidRDefault="00381F87">
            <w:pPr>
              <w:pStyle w:val="TableParagraph"/>
              <w:spacing w:before="7" w:line="180" w:lineRule="exact"/>
              <w:ind w:left="170" w:right="111" w:firstLine="242"/>
              <w:jc w:val="right"/>
              <w:rPr>
                <w:rFonts w:ascii="Arial" w:eastAsia="Arial" w:hAnsi="Arial" w:cs="Arial"/>
                <w:sz w:val="17"/>
                <w:szCs w:val="17"/>
              </w:rPr>
            </w:pPr>
            <w:r w:rsidRPr="00F245BC">
              <w:rPr>
                <w:rFonts w:ascii="Arial" w:hAnsi="Arial" w:cs="Arial"/>
                <w:b/>
                <w:color w:val="231F20"/>
                <w:w w:val="80"/>
                <w:sz w:val="17"/>
              </w:rPr>
              <w:t xml:space="preserve">Carrying </w:t>
            </w:r>
            <w:r w:rsidRPr="00F245BC">
              <w:rPr>
                <w:rFonts w:ascii="Arial" w:hAnsi="Arial" w:cs="Arial"/>
                <w:b/>
                <w:color w:val="231F20"/>
                <w:w w:val="85"/>
                <w:sz w:val="17"/>
              </w:rPr>
              <w:t>Amount</w:t>
            </w:r>
            <w:r w:rsidRPr="00F245BC">
              <w:rPr>
                <w:rFonts w:ascii="Arial" w:hAnsi="Arial" w:cs="Arial"/>
                <w:b/>
                <w:color w:val="231F20"/>
                <w:spacing w:val="-26"/>
                <w:w w:val="85"/>
                <w:sz w:val="17"/>
              </w:rPr>
              <w:t xml:space="preserve"> </w:t>
            </w:r>
            <w:r w:rsidRPr="00F245BC">
              <w:rPr>
                <w:rFonts w:ascii="Arial" w:hAnsi="Arial" w:cs="Arial"/>
                <w:b/>
                <w:color w:val="231F20"/>
                <w:w w:val="85"/>
                <w:sz w:val="17"/>
              </w:rPr>
              <w:t>and</w:t>
            </w:r>
            <w:r w:rsidRPr="00F245BC">
              <w:rPr>
                <w:rFonts w:ascii="Arial" w:hAnsi="Arial" w:cs="Arial"/>
                <w:b/>
                <w:color w:val="231F20"/>
                <w:w w:val="83"/>
                <w:sz w:val="17"/>
              </w:rPr>
              <w:t xml:space="preserve"> </w:t>
            </w:r>
            <w:r w:rsidRPr="00F245BC">
              <w:rPr>
                <w:rFonts w:ascii="Arial" w:hAnsi="Arial" w:cs="Arial"/>
                <w:b/>
                <w:color w:val="231F20"/>
                <w:w w:val="85"/>
                <w:sz w:val="17"/>
              </w:rPr>
              <w:t>Fair</w:t>
            </w:r>
            <w:r w:rsidRPr="00F245BC">
              <w:rPr>
                <w:rFonts w:ascii="Arial" w:hAnsi="Arial" w:cs="Arial"/>
                <w:b/>
                <w:color w:val="231F20"/>
                <w:spacing w:val="-26"/>
                <w:w w:val="85"/>
                <w:sz w:val="17"/>
              </w:rPr>
              <w:t xml:space="preserve"> </w:t>
            </w:r>
            <w:r w:rsidRPr="00F245BC">
              <w:rPr>
                <w:rFonts w:ascii="Arial" w:hAnsi="Arial" w:cs="Arial"/>
                <w:b/>
                <w:color w:val="231F20"/>
                <w:w w:val="85"/>
                <w:sz w:val="17"/>
              </w:rPr>
              <w:t>Value</w:t>
            </w:r>
          </w:p>
          <w:p w14:paraId="5AC90D85" w14:textId="77777777" w:rsidR="00E76164" w:rsidRPr="00F245BC" w:rsidRDefault="00381F87">
            <w:pPr>
              <w:pStyle w:val="TableParagraph"/>
              <w:spacing w:line="172" w:lineRule="exact"/>
              <w:ind w:right="111"/>
              <w:jc w:val="right"/>
              <w:rPr>
                <w:rFonts w:ascii="Arial" w:eastAsia="Arial" w:hAnsi="Arial" w:cs="Arial"/>
                <w:sz w:val="17"/>
                <w:szCs w:val="17"/>
              </w:rPr>
            </w:pPr>
            <w:r w:rsidRPr="00F245BC">
              <w:rPr>
                <w:rFonts w:ascii="Arial" w:hAnsi="Arial" w:cs="Arial"/>
                <w:b/>
                <w:color w:val="231F20"/>
                <w:w w:val="85"/>
                <w:sz w:val="17"/>
              </w:rPr>
              <w:t>2015</w:t>
            </w:r>
          </w:p>
          <w:p w14:paraId="6E1882BA" w14:textId="77777777" w:rsidR="00E76164" w:rsidRPr="00F245BC" w:rsidRDefault="00381F87">
            <w:pPr>
              <w:pStyle w:val="TableParagraph"/>
              <w:spacing w:line="188" w:lineRule="exact"/>
              <w:ind w:right="111"/>
              <w:jc w:val="right"/>
              <w:rPr>
                <w:rFonts w:ascii="Arial" w:eastAsia="Arial" w:hAnsi="Arial" w:cs="Arial"/>
                <w:sz w:val="17"/>
                <w:szCs w:val="17"/>
              </w:rPr>
            </w:pPr>
            <w:r w:rsidRPr="00F245BC">
              <w:rPr>
                <w:rFonts w:ascii="Arial" w:eastAsia="Arial" w:hAnsi="Arial" w:cs="Arial"/>
                <w:b/>
                <w:bCs/>
                <w:color w:val="231F20"/>
                <w:w w:val="85"/>
                <w:sz w:val="17"/>
                <w:szCs w:val="17"/>
              </w:rPr>
              <w:t>$’000</w:t>
            </w:r>
          </w:p>
        </w:tc>
      </w:tr>
    </w:tbl>
    <w:p w14:paraId="0F0B2D10" w14:textId="77777777" w:rsidR="00E76164" w:rsidRPr="00F245BC" w:rsidRDefault="00E76164">
      <w:pPr>
        <w:spacing w:before="3"/>
        <w:rPr>
          <w:rFonts w:ascii="Arial" w:eastAsia="Trebuchet MS" w:hAnsi="Arial" w:cs="Arial"/>
          <w:sz w:val="15"/>
          <w:szCs w:val="15"/>
        </w:rPr>
      </w:pPr>
    </w:p>
    <w:p w14:paraId="3ACC7583" w14:textId="51A0D47E" w:rsidR="00E76164" w:rsidRPr="00F245BC" w:rsidRDefault="00381F87">
      <w:pPr>
        <w:spacing w:before="79" w:line="307" w:lineRule="auto"/>
        <w:ind w:left="363" w:right="4863"/>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15B</w:t>
      </w:r>
      <w:proofErr w:type="spellEnd"/>
      <w:r w:rsidRPr="00F245BC">
        <w:rPr>
          <w:rFonts w:ascii="Arial" w:hAnsi="Arial" w:cs="Arial"/>
          <w:b/>
          <w:color w:val="1CBECA"/>
          <w:sz w:val="17"/>
        </w:rPr>
        <w:t xml:space="preserve">: Fair </w:t>
      </w:r>
      <w:r w:rsidRPr="00F245BC">
        <w:rPr>
          <w:rFonts w:ascii="Arial" w:hAnsi="Arial" w:cs="Arial"/>
          <w:b/>
          <w:color w:val="1CBECA"/>
          <w:spacing w:val="-3"/>
          <w:sz w:val="17"/>
        </w:rPr>
        <w:t xml:space="preserve">Value </w:t>
      </w:r>
      <w:r w:rsidRPr="00F245BC">
        <w:rPr>
          <w:rFonts w:ascii="Arial" w:hAnsi="Arial" w:cs="Arial"/>
          <w:b/>
          <w:color w:val="1CBECA"/>
          <w:sz w:val="17"/>
        </w:rPr>
        <w:t>of Financial</w:t>
      </w:r>
      <w:r w:rsidRPr="00F245BC">
        <w:rPr>
          <w:rFonts w:ascii="Arial" w:hAnsi="Arial" w:cs="Arial"/>
          <w:b/>
          <w:color w:val="1CBECA"/>
          <w:spacing w:val="-16"/>
          <w:sz w:val="17"/>
        </w:rPr>
        <w:t xml:space="preserve"> </w:t>
      </w:r>
      <w:r w:rsidRPr="00F245BC">
        <w:rPr>
          <w:rFonts w:ascii="Arial" w:hAnsi="Arial" w:cs="Arial"/>
          <w:b/>
          <w:color w:val="1CBECA"/>
          <w:sz w:val="17"/>
        </w:rPr>
        <w:t>Instruments Financial</w:t>
      </w:r>
      <w:r w:rsidRPr="00F245BC">
        <w:rPr>
          <w:rFonts w:ascii="Arial" w:hAnsi="Arial" w:cs="Arial"/>
          <w:b/>
          <w:color w:val="1CBECA"/>
          <w:spacing w:val="-20"/>
          <w:sz w:val="17"/>
        </w:rPr>
        <w:t xml:space="preserve"> </w:t>
      </w:r>
      <w:r w:rsidRPr="00F245BC">
        <w:rPr>
          <w:rFonts w:ascii="Arial" w:hAnsi="Arial" w:cs="Arial"/>
          <w:b/>
          <w:color w:val="1CBECA"/>
          <w:sz w:val="17"/>
        </w:rPr>
        <w:t>Assets</w:t>
      </w:r>
    </w:p>
    <w:p w14:paraId="50C4ECFE" w14:textId="2204D74B" w:rsidR="00E76164" w:rsidRPr="00F245BC" w:rsidRDefault="00E76164">
      <w:pPr>
        <w:pStyle w:val="BodyText"/>
        <w:spacing w:before="0" w:line="195" w:lineRule="exact"/>
        <w:ind w:left="363" w:right="409"/>
        <w:rPr>
          <w:rFonts w:ascii="Arial" w:hAnsi="Arial" w:cs="Arial"/>
        </w:rPr>
      </w:pPr>
    </w:p>
    <w:tbl>
      <w:tblPr>
        <w:tblW w:w="0" w:type="auto"/>
        <w:tblInd w:w="380" w:type="dxa"/>
        <w:tblLayout w:type="fixed"/>
        <w:tblCellMar>
          <w:left w:w="0" w:type="dxa"/>
          <w:right w:w="0" w:type="dxa"/>
        </w:tblCellMar>
        <w:tblLook w:val="01E0" w:firstRow="1" w:lastRow="1" w:firstColumn="1" w:lastColumn="1" w:noHBand="0" w:noVBand="0"/>
      </w:tblPr>
      <w:tblGrid>
        <w:gridCol w:w="3422"/>
        <w:gridCol w:w="2698"/>
        <w:gridCol w:w="1080"/>
        <w:gridCol w:w="1080"/>
      </w:tblGrid>
      <w:tr w:rsidR="00CD12EC" w:rsidRPr="00F53B63" w14:paraId="674A60D8" w14:textId="77777777" w:rsidTr="002610A4">
        <w:trPr>
          <w:trHeight w:hRule="exact" w:val="264"/>
        </w:trPr>
        <w:tc>
          <w:tcPr>
            <w:tcW w:w="3422" w:type="dxa"/>
            <w:tcBorders>
              <w:top w:val="nil"/>
              <w:left w:val="nil"/>
              <w:bottom w:val="nil"/>
              <w:right w:val="nil"/>
            </w:tcBorders>
          </w:tcPr>
          <w:p w14:paraId="718DA7A6" w14:textId="3CD78B36" w:rsidR="00CD12EC" w:rsidRPr="00F53B63" w:rsidRDefault="00CD12EC" w:rsidP="002610A4">
            <w:pPr>
              <w:pStyle w:val="TableParagraph"/>
              <w:spacing w:before="30"/>
              <w:ind w:left="20"/>
              <w:rPr>
                <w:rFonts w:ascii="Arial" w:eastAsia="Trebuchet MS" w:hAnsi="Arial" w:cs="Arial"/>
                <w:sz w:val="17"/>
                <w:szCs w:val="17"/>
              </w:rPr>
            </w:pPr>
            <w:r>
              <w:rPr>
                <w:rFonts w:ascii="Arial" w:hAnsi="Arial" w:cs="Arial"/>
                <w:color w:val="231F20"/>
                <w:sz w:val="17"/>
              </w:rPr>
              <w:t>C</w:t>
            </w:r>
            <w:r w:rsidRPr="00F53B63">
              <w:rPr>
                <w:rFonts w:ascii="Arial" w:hAnsi="Arial" w:cs="Arial"/>
                <w:color w:val="231F20"/>
                <w:sz w:val="17"/>
              </w:rPr>
              <w:t>ash and cash</w:t>
            </w:r>
            <w:r w:rsidRPr="00F53B63">
              <w:rPr>
                <w:rFonts w:ascii="Arial" w:hAnsi="Arial" w:cs="Arial"/>
                <w:color w:val="231F20"/>
                <w:spacing w:val="33"/>
                <w:sz w:val="17"/>
              </w:rPr>
              <w:t xml:space="preserve"> </w:t>
            </w:r>
            <w:r w:rsidRPr="00F53B63">
              <w:rPr>
                <w:rFonts w:ascii="Arial" w:hAnsi="Arial" w:cs="Arial"/>
                <w:color w:val="231F20"/>
                <w:sz w:val="17"/>
              </w:rPr>
              <w:t>equivalents</w:t>
            </w:r>
          </w:p>
        </w:tc>
        <w:tc>
          <w:tcPr>
            <w:tcW w:w="2698" w:type="dxa"/>
            <w:tcBorders>
              <w:top w:val="nil"/>
              <w:left w:val="nil"/>
              <w:bottom w:val="nil"/>
              <w:right w:val="nil"/>
            </w:tcBorders>
          </w:tcPr>
          <w:p w14:paraId="62658FC7" w14:textId="77777777" w:rsidR="00CD12EC" w:rsidRPr="00F53B63" w:rsidRDefault="00CD12EC" w:rsidP="00CD12EC">
            <w:pPr>
              <w:pStyle w:val="TableParagraph"/>
              <w:spacing w:before="34"/>
              <w:ind w:right="276"/>
              <w:jc w:val="right"/>
              <w:rPr>
                <w:rFonts w:ascii="Arial" w:eastAsia="Arial" w:hAnsi="Arial" w:cs="Arial"/>
                <w:sz w:val="17"/>
                <w:szCs w:val="17"/>
              </w:rPr>
            </w:pPr>
            <w:r w:rsidRPr="00F53B63">
              <w:rPr>
                <w:rFonts w:ascii="Arial" w:hAnsi="Arial" w:cs="Arial"/>
                <w:b/>
                <w:color w:val="231F20"/>
                <w:w w:val="95"/>
                <w:sz w:val="17"/>
              </w:rPr>
              <w:t>13,388</w:t>
            </w:r>
          </w:p>
        </w:tc>
        <w:tc>
          <w:tcPr>
            <w:tcW w:w="1080" w:type="dxa"/>
            <w:tcBorders>
              <w:top w:val="nil"/>
              <w:left w:val="nil"/>
              <w:bottom w:val="nil"/>
              <w:right w:val="nil"/>
            </w:tcBorders>
          </w:tcPr>
          <w:p w14:paraId="6D49A486" w14:textId="77777777" w:rsidR="00CD12EC" w:rsidRPr="00F53B63" w:rsidRDefault="00CD12EC" w:rsidP="00CD12EC">
            <w:pPr>
              <w:pStyle w:val="TableParagraph"/>
              <w:spacing w:before="34"/>
              <w:ind w:right="111"/>
              <w:jc w:val="right"/>
              <w:rPr>
                <w:rFonts w:ascii="Arial" w:eastAsia="Arial" w:hAnsi="Arial" w:cs="Arial"/>
                <w:sz w:val="17"/>
                <w:szCs w:val="17"/>
              </w:rPr>
            </w:pPr>
            <w:r w:rsidRPr="00F53B63">
              <w:rPr>
                <w:rFonts w:ascii="Arial" w:hAnsi="Arial" w:cs="Arial"/>
                <w:b/>
                <w:color w:val="231F20"/>
                <w:w w:val="95"/>
                <w:sz w:val="17"/>
              </w:rPr>
              <w:t>13,388</w:t>
            </w:r>
          </w:p>
        </w:tc>
        <w:tc>
          <w:tcPr>
            <w:tcW w:w="1080" w:type="dxa"/>
            <w:tcBorders>
              <w:top w:val="nil"/>
              <w:left w:val="nil"/>
              <w:bottom w:val="nil"/>
              <w:right w:val="nil"/>
            </w:tcBorders>
            <w:shd w:val="clear" w:color="auto" w:fill="EDEDEE"/>
          </w:tcPr>
          <w:p w14:paraId="3D39A3B6" w14:textId="77777777" w:rsidR="00CD12EC" w:rsidRPr="00F53B63" w:rsidRDefault="00CD12EC" w:rsidP="00CD12EC">
            <w:pPr>
              <w:pStyle w:val="TableParagraph"/>
              <w:spacing w:before="34"/>
              <w:ind w:right="111"/>
              <w:jc w:val="right"/>
              <w:rPr>
                <w:rFonts w:ascii="Arial" w:eastAsia="Arial" w:hAnsi="Arial" w:cs="Arial"/>
                <w:sz w:val="17"/>
                <w:szCs w:val="17"/>
              </w:rPr>
            </w:pPr>
            <w:r w:rsidRPr="00F53B63">
              <w:rPr>
                <w:rFonts w:ascii="Arial" w:eastAsia="Arial" w:hAnsi="Arial" w:cs="Arial"/>
                <w:b/>
                <w:bCs/>
                <w:color w:val="231F20"/>
                <w:w w:val="85"/>
                <w:sz w:val="17"/>
                <w:szCs w:val="17"/>
              </w:rPr>
              <w:t>–</w:t>
            </w:r>
          </w:p>
        </w:tc>
      </w:tr>
      <w:tr w:rsidR="00CD12EC" w:rsidRPr="00F53B63" w14:paraId="394AE179" w14:textId="77777777" w:rsidTr="002610A4">
        <w:trPr>
          <w:trHeight w:hRule="exact" w:val="253"/>
        </w:trPr>
        <w:tc>
          <w:tcPr>
            <w:tcW w:w="3422" w:type="dxa"/>
            <w:tcBorders>
              <w:top w:val="nil"/>
              <w:left w:val="nil"/>
              <w:bottom w:val="nil"/>
              <w:right w:val="nil"/>
            </w:tcBorders>
          </w:tcPr>
          <w:p w14:paraId="2B72359B" w14:textId="77777777" w:rsidR="00CD12EC" w:rsidRPr="00F53B63" w:rsidRDefault="00CD12EC" w:rsidP="00CD12EC">
            <w:pPr>
              <w:pStyle w:val="TableParagraph"/>
              <w:spacing w:before="18"/>
              <w:rPr>
                <w:rFonts w:ascii="Arial" w:eastAsia="Trebuchet MS" w:hAnsi="Arial" w:cs="Arial"/>
                <w:sz w:val="17"/>
                <w:szCs w:val="17"/>
              </w:rPr>
            </w:pPr>
            <w:r w:rsidRPr="00F53B63">
              <w:rPr>
                <w:rFonts w:ascii="Arial" w:hAnsi="Arial" w:cs="Arial"/>
                <w:color w:val="231F20"/>
                <w:spacing w:val="-4"/>
                <w:sz w:val="17"/>
              </w:rPr>
              <w:t xml:space="preserve">Trade </w:t>
            </w:r>
            <w:r w:rsidRPr="00F53B63">
              <w:rPr>
                <w:rFonts w:ascii="Arial" w:hAnsi="Arial" w:cs="Arial"/>
                <w:color w:val="231F20"/>
                <w:sz w:val="17"/>
              </w:rPr>
              <w:t>and other</w:t>
            </w:r>
            <w:r w:rsidRPr="00F53B63">
              <w:rPr>
                <w:rFonts w:ascii="Arial" w:hAnsi="Arial" w:cs="Arial"/>
                <w:color w:val="231F20"/>
                <w:spacing w:val="-23"/>
                <w:sz w:val="17"/>
              </w:rPr>
              <w:t xml:space="preserve"> </w:t>
            </w:r>
            <w:r w:rsidRPr="00F53B63">
              <w:rPr>
                <w:rFonts w:ascii="Arial" w:hAnsi="Arial" w:cs="Arial"/>
                <w:color w:val="231F20"/>
                <w:sz w:val="17"/>
              </w:rPr>
              <w:t>receivables</w:t>
            </w:r>
          </w:p>
        </w:tc>
        <w:tc>
          <w:tcPr>
            <w:tcW w:w="2698" w:type="dxa"/>
            <w:tcBorders>
              <w:top w:val="nil"/>
              <w:left w:val="nil"/>
              <w:bottom w:val="nil"/>
              <w:right w:val="nil"/>
            </w:tcBorders>
          </w:tcPr>
          <w:p w14:paraId="577F4DCE" w14:textId="77777777" w:rsidR="00CD12EC" w:rsidRPr="00F53B63" w:rsidRDefault="00CD12EC" w:rsidP="00CD12EC">
            <w:pPr>
              <w:pStyle w:val="TableParagraph"/>
              <w:spacing w:before="22"/>
              <w:ind w:right="276"/>
              <w:jc w:val="right"/>
              <w:rPr>
                <w:rFonts w:ascii="Arial" w:eastAsia="Arial" w:hAnsi="Arial" w:cs="Arial"/>
                <w:sz w:val="17"/>
                <w:szCs w:val="17"/>
              </w:rPr>
            </w:pPr>
            <w:r w:rsidRPr="00F53B63">
              <w:rPr>
                <w:rFonts w:ascii="Arial" w:hAnsi="Arial" w:cs="Arial"/>
                <w:b/>
                <w:color w:val="231F20"/>
                <w:w w:val="95"/>
                <w:sz w:val="17"/>
              </w:rPr>
              <w:t>99</w:t>
            </w:r>
          </w:p>
        </w:tc>
        <w:tc>
          <w:tcPr>
            <w:tcW w:w="1080" w:type="dxa"/>
            <w:tcBorders>
              <w:top w:val="nil"/>
              <w:left w:val="nil"/>
              <w:bottom w:val="nil"/>
              <w:right w:val="nil"/>
            </w:tcBorders>
          </w:tcPr>
          <w:p w14:paraId="49D8B126" w14:textId="77777777" w:rsidR="00CD12EC" w:rsidRPr="00F53B63" w:rsidRDefault="00CD12EC" w:rsidP="00CD12EC">
            <w:pPr>
              <w:pStyle w:val="TableParagraph"/>
              <w:spacing w:before="22"/>
              <w:ind w:right="111"/>
              <w:jc w:val="right"/>
              <w:rPr>
                <w:rFonts w:ascii="Arial" w:eastAsia="Arial" w:hAnsi="Arial" w:cs="Arial"/>
                <w:sz w:val="17"/>
                <w:szCs w:val="17"/>
              </w:rPr>
            </w:pPr>
            <w:r w:rsidRPr="00F53B63">
              <w:rPr>
                <w:rFonts w:ascii="Arial" w:hAnsi="Arial" w:cs="Arial"/>
                <w:b/>
                <w:color w:val="231F20"/>
                <w:w w:val="95"/>
                <w:sz w:val="17"/>
              </w:rPr>
              <w:t>99</w:t>
            </w:r>
          </w:p>
        </w:tc>
        <w:tc>
          <w:tcPr>
            <w:tcW w:w="1080" w:type="dxa"/>
            <w:tcBorders>
              <w:top w:val="nil"/>
              <w:left w:val="nil"/>
              <w:bottom w:val="nil"/>
              <w:right w:val="nil"/>
            </w:tcBorders>
            <w:shd w:val="clear" w:color="auto" w:fill="EDEDEE"/>
          </w:tcPr>
          <w:p w14:paraId="1910EC6D" w14:textId="77777777" w:rsidR="00CD12EC" w:rsidRPr="00F53B63" w:rsidRDefault="00CD12EC" w:rsidP="00CD12EC">
            <w:pPr>
              <w:pStyle w:val="TableParagraph"/>
              <w:spacing w:before="22"/>
              <w:ind w:right="111"/>
              <w:jc w:val="right"/>
              <w:rPr>
                <w:rFonts w:ascii="Arial" w:eastAsia="Arial" w:hAnsi="Arial" w:cs="Arial"/>
                <w:sz w:val="17"/>
                <w:szCs w:val="17"/>
              </w:rPr>
            </w:pPr>
            <w:r w:rsidRPr="00F53B63">
              <w:rPr>
                <w:rFonts w:ascii="Arial" w:eastAsia="Arial" w:hAnsi="Arial" w:cs="Arial"/>
                <w:b/>
                <w:bCs/>
                <w:color w:val="231F20"/>
                <w:w w:val="85"/>
                <w:sz w:val="17"/>
                <w:szCs w:val="17"/>
              </w:rPr>
              <w:t>–</w:t>
            </w:r>
          </w:p>
        </w:tc>
      </w:tr>
      <w:tr w:rsidR="00CD12EC" w:rsidRPr="00F53B63" w14:paraId="459D6923" w14:textId="77777777" w:rsidTr="002610A4">
        <w:trPr>
          <w:trHeight w:hRule="exact" w:val="264"/>
        </w:trPr>
        <w:tc>
          <w:tcPr>
            <w:tcW w:w="3422" w:type="dxa"/>
            <w:tcBorders>
              <w:top w:val="nil"/>
              <w:left w:val="nil"/>
              <w:bottom w:val="dotted" w:sz="8" w:space="0" w:color="818386"/>
              <w:right w:val="nil"/>
            </w:tcBorders>
          </w:tcPr>
          <w:p w14:paraId="08B8AA90" w14:textId="34047C72" w:rsidR="00CD12EC" w:rsidRPr="00F53B63" w:rsidRDefault="00CD12EC" w:rsidP="007D7161">
            <w:pPr>
              <w:pStyle w:val="TableParagraph"/>
              <w:spacing w:before="20"/>
              <w:ind w:left="20"/>
              <w:rPr>
                <w:rFonts w:ascii="Arial" w:eastAsia="Trebuchet MS" w:hAnsi="Arial" w:cs="Arial"/>
                <w:sz w:val="17"/>
                <w:szCs w:val="17"/>
              </w:rPr>
            </w:pPr>
            <w:r>
              <w:rPr>
                <w:rFonts w:ascii="Arial" w:hAnsi="Arial" w:cs="Arial"/>
                <w:color w:val="231F20"/>
                <w:sz w:val="17"/>
              </w:rPr>
              <w:t>O</w:t>
            </w:r>
            <w:r w:rsidRPr="00F53B63">
              <w:rPr>
                <w:rFonts w:ascii="Arial" w:hAnsi="Arial" w:cs="Arial"/>
                <w:color w:val="231F20"/>
                <w:sz w:val="17"/>
              </w:rPr>
              <w:t>ther financial</w:t>
            </w:r>
            <w:r w:rsidRPr="00F53B63">
              <w:rPr>
                <w:rFonts w:ascii="Arial" w:hAnsi="Arial" w:cs="Arial"/>
                <w:color w:val="231F20"/>
                <w:spacing w:val="-28"/>
                <w:sz w:val="17"/>
              </w:rPr>
              <w:t xml:space="preserve"> </w:t>
            </w:r>
            <w:r w:rsidRPr="00F53B63">
              <w:rPr>
                <w:rFonts w:ascii="Arial" w:hAnsi="Arial" w:cs="Arial"/>
                <w:color w:val="231F20"/>
                <w:sz w:val="17"/>
              </w:rPr>
              <w:t>assets</w:t>
            </w:r>
          </w:p>
        </w:tc>
        <w:tc>
          <w:tcPr>
            <w:tcW w:w="2698" w:type="dxa"/>
            <w:tcBorders>
              <w:top w:val="nil"/>
              <w:left w:val="nil"/>
              <w:bottom w:val="dotted" w:sz="8" w:space="0" w:color="818386"/>
              <w:right w:val="nil"/>
            </w:tcBorders>
          </w:tcPr>
          <w:p w14:paraId="2F74145B" w14:textId="77777777" w:rsidR="00CD12EC" w:rsidRPr="00F53B63" w:rsidRDefault="00CD12EC" w:rsidP="00CD12EC">
            <w:pPr>
              <w:pStyle w:val="TableParagraph"/>
              <w:spacing w:before="20"/>
              <w:ind w:right="276"/>
              <w:jc w:val="right"/>
              <w:rPr>
                <w:rFonts w:ascii="Arial" w:eastAsia="Arial" w:hAnsi="Arial" w:cs="Arial"/>
                <w:sz w:val="17"/>
                <w:szCs w:val="17"/>
              </w:rPr>
            </w:pPr>
            <w:r w:rsidRPr="00F53B63">
              <w:rPr>
                <w:rFonts w:ascii="Arial" w:hAnsi="Arial" w:cs="Arial"/>
                <w:b/>
                <w:color w:val="231F20"/>
                <w:w w:val="95"/>
                <w:sz w:val="17"/>
              </w:rPr>
              <w:t>3</w:t>
            </w:r>
          </w:p>
        </w:tc>
        <w:tc>
          <w:tcPr>
            <w:tcW w:w="1080" w:type="dxa"/>
            <w:tcBorders>
              <w:top w:val="nil"/>
              <w:left w:val="nil"/>
              <w:bottom w:val="dotted" w:sz="8" w:space="0" w:color="818386"/>
              <w:right w:val="nil"/>
            </w:tcBorders>
          </w:tcPr>
          <w:p w14:paraId="133DA9D3" w14:textId="77777777" w:rsidR="00CD12EC" w:rsidRPr="00F53B63" w:rsidRDefault="00CD12EC" w:rsidP="00CD12EC">
            <w:pPr>
              <w:pStyle w:val="TableParagraph"/>
              <w:spacing w:before="20"/>
              <w:ind w:right="111"/>
              <w:jc w:val="right"/>
              <w:rPr>
                <w:rFonts w:ascii="Arial" w:eastAsia="Arial" w:hAnsi="Arial" w:cs="Arial"/>
                <w:sz w:val="17"/>
                <w:szCs w:val="17"/>
              </w:rPr>
            </w:pPr>
            <w:r w:rsidRPr="00F53B63">
              <w:rPr>
                <w:rFonts w:ascii="Arial" w:hAnsi="Arial" w:cs="Arial"/>
                <w:b/>
                <w:color w:val="231F20"/>
                <w:w w:val="95"/>
                <w:sz w:val="17"/>
              </w:rPr>
              <w:t>3</w:t>
            </w:r>
          </w:p>
        </w:tc>
        <w:tc>
          <w:tcPr>
            <w:tcW w:w="1080" w:type="dxa"/>
            <w:tcBorders>
              <w:top w:val="nil"/>
              <w:left w:val="nil"/>
              <w:bottom w:val="dotted" w:sz="8" w:space="0" w:color="818386"/>
              <w:right w:val="nil"/>
            </w:tcBorders>
            <w:shd w:val="clear" w:color="auto" w:fill="EDEDEE"/>
          </w:tcPr>
          <w:p w14:paraId="3FA8B10F" w14:textId="77777777" w:rsidR="00CD12EC" w:rsidRPr="00F53B63" w:rsidRDefault="00CD12EC" w:rsidP="00CD12EC">
            <w:pPr>
              <w:pStyle w:val="TableParagraph"/>
              <w:spacing w:before="20"/>
              <w:ind w:right="111"/>
              <w:jc w:val="right"/>
              <w:rPr>
                <w:rFonts w:ascii="Arial" w:eastAsia="Arial" w:hAnsi="Arial" w:cs="Arial"/>
                <w:sz w:val="17"/>
                <w:szCs w:val="17"/>
              </w:rPr>
            </w:pPr>
            <w:r w:rsidRPr="00F53B63">
              <w:rPr>
                <w:rFonts w:ascii="Arial" w:eastAsia="Arial" w:hAnsi="Arial" w:cs="Arial"/>
                <w:b/>
                <w:bCs/>
                <w:color w:val="231F20"/>
                <w:w w:val="85"/>
                <w:sz w:val="17"/>
                <w:szCs w:val="17"/>
              </w:rPr>
              <w:t>–</w:t>
            </w:r>
          </w:p>
        </w:tc>
      </w:tr>
      <w:tr w:rsidR="00CD12EC" w:rsidRPr="00F53B63" w14:paraId="76ABEE07" w14:textId="77777777" w:rsidTr="002610A4">
        <w:trPr>
          <w:trHeight w:hRule="exact" w:val="279"/>
        </w:trPr>
        <w:tc>
          <w:tcPr>
            <w:tcW w:w="3422" w:type="dxa"/>
            <w:tcBorders>
              <w:top w:val="dotted" w:sz="8" w:space="0" w:color="818386"/>
              <w:left w:val="nil"/>
              <w:bottom w:val="dotted" w:sz="8" w:space="0" w:color="818386"/>
              <w:right w:val="nil"/>
            </w:tcBorders>
          </w:tcPr>
          <w:p w14:paraId="42D731A4" w14:textId="77777777" w:rsidR="00CD12EC" w:rsidRPr="00F53B63" w:rsidRDefault="00CD12EC" w:rsidP="00CD12EC">
            <w:pPr>
              <w:pStyle w:val="TableParagraph"/>
              <w:spacing w:before="24"/>
              <w:ind w:left="20"/>
              <w:rPr>
                <w:rFonts w:ascii="Arial" w:eastAsia="Arial" w:hAnsi="Arial" w:cs="Arial"/>
                <w:sz w:val="17"/>
                <w:szCs w:val="17"/>
              </w:rPr>
            </w:pPr>
            <w:r w:rsidRPr="00F53B63">
              <w:rPr>
                <w:rFonts w:ascii="Arial" w:hAnsi="Arial" w:cs="Arial"/>
                <w:b/>
                <w:color w:val="231F20"/>
                <w:spacing w:val="-4"/>
                <w:sz w:val="17"/>
              </w:rPr>
              <w:t>Total</w:t>
            </w:r>
          </w:p>
        </w:tc>
        <w:tc>
          <w:tcPr>
            <w:tcW w:w="2698" w:type="dxa"/>
            <w:tcBorders>
              <w:top w:val="dotted" w:sz="8" w:space="0" w:color="818386"/>
              <w:left w:val="nil"/>
              <w:bottom w:val="dotted" w:sz="8" w:space="0" w:color="818386"/>
              <w:right w:val="nil"/>
            </w:tcBorders>
          </w:tcPr>
          <w:p w14:paraId="549836D2" w14:textId="77777777" w:rsidR="00CD12EC" w:rsidRPr="00F53B63" w:rsidRDefault="00CD12EC" w:rsidP="00CD12EC">
            <w:pPr>
              <w:pStyle w:val="TableParagraph"/>
              <w:spacing w:before="24"/>
              <w:ind w:right="276"/>
              <w:jc w:val="right"/>
              <w:rPr>
                <w:rFonts w:ascii="Arial" w:eastAsia="Arial" w:hAnsi="Arial" w:cs="Arial"/>
                <w:sz w:val="17"/>
                <w:szCs w:val="17"/>
              </w:rPr>
            </w:pPr>
            <w:r w:rsidRPr="00F53B63">
              <w:rPr>
                <w:rFonts w:ascii="Arial" w:hAnsi="Arial" w:cs="Arial"/>
                <w:b/>
                <w:color w:val="231F20"/>
                <w:w w:val="95"/>
                <w:sz w:val="17"/>
              </w:rPr>
              <w:t>13,490</w:t>
            </w:r>
          </w:p>
        </w:tc>
        <w:tc>
          <w:tcPr>
            <w:tcW w:w="1080" w:type="dxa"/>
            <w:tcBorders>
              <w:top w:val="dotted" w:sz="8" w:space="0" w:color="818386"/>
              <w:left w:val="nil"/>
              <w:bottom w:val="dotted" w:sz="8" w:space="0" w:color="818386"/>
              <w:right w:val="nil"/>
            </w:tcBorders>
          </w:tcPr>
          <w:p w14:paraId="6E7BF2C0" w14:textId="77777777" w:rsidR="00CD12EC" w:rsidRPr="00F53B63" w:rsidRDefault="00CD12EC" w:rsidP="00CD12EC">
            <w:pPr>
              <w:pStyle w:val="TableParagraph"/>
              <w:spacing w:before="24"/>
              <w:ind w:right="111"/>
              <w:jc w:val="right"/>
              <w:rPr>
                <w:rFonts w:ascii="Arial" w:eastAsia="Arial" w:hAnsi="Arial" w:cs="Arial"/>
                <w:sz w:val="17"/>
                <w:szCs w:val="17"/>
              </w:rPr>
            </w:pPr>
            <w:r w:rsidRPr="00F53B63">
              <w:rPr>
                <w:rFonts w:ascii="Arial" w:hAnsi="Arial" w:cs="Arial"/>
                <w:b/>
                <w:color w:val="231F20"/>
                <w:w w:val="95"/>
                <w:sz w:val="17"/>
              </w:rPr>
              <w:t>13,490</w:t>
            </w:r>
          </w:p>
        </w:tc>
        <w:tc>
          <w:tcPr>
            <w:tcW w:w="1080" w:type="dxa"/>
            <w:tcBorders>
              <w:top w:val="dotted" w:sz="8" w:space="0" w:color="818386"/>
              <w:left w:val="nil"/>
              <w:bottom w:val="dotted" w:sz="8" w:space="0" w:color="818386"/>
              <w:right w:val="nil"/>
            </w:tcBorders>
            <w:shd w:val="clear" w:color="auto" w:fill="EDEDEE"/>
          </w:tcPr>
          <w:p w14:paraId="241C8F23" w14:textId="77777777" w:rsidR="00CD12EC" w:rsidRPr="00F53B63" w:rsidRDefault="00CD12EC" w:rsidP="00CD12EC">
            <w:pPr>
              <w:pStyle w:val="TableParagraph"/>
              <w:spacing w:before="24"/>
              <w:ind w:right="111"/>
              <w:jc w:val="right"/>
              <w:rPr>
                <w:rFonts w:ascii="Arial" w:eastAsia="Arial" w:hAnsi="Arial" w:cs="Arial"/>
                <w:sz w:val="17"/>
                <w:szCs w:val="17"/>
              </w:rPr>
            </w:pPr>
            <w:r w:rsidRPr="00F53B63">
              <w:rPr>
                <w:rFonts w:ascii="Arial" w:eastAsia="Arial" w:hAnsi="Arial" w:cs="Arial"/>
                <w:b/>
                <w:bCs/>
                <w:color w:val="231F20"/>
                <w:w w:val="85"/>
                <w:sz w:val="17"/>
                <w:szCs w:val="17"/>
              </w:rPr>
              <w:t>–</w:t>
            </w:r>
          </w:p>
        </w:tc>
      </w:tr>
    </w:tbl>
    <w:p w14:paraId="2DC4B446" w14:textId="77777777" w:rsidR="00E76164" w:rsidRPr="00F245BC" w:rsidRDefault="00E76164" w:rsidP="00CD12EC">
      <w:pPr>
        <w:spacing w:before="8"/>
        <w:ind w:firstLine="360"/>
        <w:rPr>
          <w:rFonts w:ascii="Arial" w:eastAsia="Trebuchet MS" w:hAnsi="Arial" w:cs="Arial"/>
          <w:sz w:val="19"/>
          <w:szCs w:val="19"/>
        </w:rPr>
      </w:pPr>
    </w:p>
    <w:p w14:paraId="6E44BFC3" w14:textId="2EC412D7" w:rsidR="00E76164" w:rsidRPr="00F245BC" w:rsidRDefault="00E76164">
      <w:pPr>
        <w:pStyle w:val="BodyText"/>
        <w:spacing w:before="79" w:after="37"/>
        <w:ind w:left="363" w:right="409"/>
        <w:rPr>
          <w:rFonts w:ascii="Arial" w:hAnsi="Arial" w:cs="Arial"/>
        </w:rPr>
      </w:pPr>
    </w:p>
    <w:p w14:paraId="120958A4" w14:textId="5AD441F9" w:rsidR="00E76164" w:rsidRPr="00CD12EC" w:rsidRDefault="005E0FFB" w:rsidP="00CD12EC">
      <w:pPr>
        <w:spacing w:line="20" w:lineRule="exact"/>
        <w:ind w:left="363"/>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337C8631">
          <v:group id="_x0000_s14721" style="width:1pt;height:1pt;mso-position-horizontal-relative:char;mso-position-vertical-relative:line" coordsize="20,20">
            <v:group id="_x0000_s14722" style="position:absolute;left:10;top:10;width:2;height:2" coordorigin="10,10" coordsize="2,2">
              <v:shape id="_x0000_s14723" style="position:absolute;left:10;top:10;width:2;height:2" coordorigin="10,10" coordsize="0,0" path="m10,10l10,10e" filled="f" strokecolor="#818386" strokeweight="1pt">
                <v:path arrowok="t"/>
              </v:shape>
            </v:group>
            <w10:wrap type="none"/>
            <w10:anchorlock/>
          </v:group>
        </w:pict>
      </w:r>
    </w:p>
    <w:p w14:paraId="3B2942F4" w14:textId="1BF3C307" w:rsidR="00E76164" w:rsidRPr="00CD12EC" w:rsidRDefault="005E0FFB" w:rsidP="00CD12EC">
      <w:pPr>
        <w:spacing w:line="20" w:lineRule="exact"/>
        <w:ind w:left="363"/>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458B92BA">
          <v:group id="_x0000_s14718" style="width:1pt;height:1pt;mso-position-horizontal-relative:char;mso-position-vertical-relative:line" coordsize="20,20">
            <v:group id="_x0000_s14719" style="position:absolute;left:10;top:10;width:2;height:2" coordorigin="10,10" coordsize="2,2">
              <v:shape id="_x0000_s14720" style="position:absolute;left:10;top:10;width:2;height:2" coordorigin="10,10" coordsize="0,0" path="m10,10l10,10e" filled="f" strokecolor="#818386" strokeweight="1pt">
                <v:path arrowok="t"/>
              </v:shape>
            </v:group>
            <w10:wrap type="none"/>
            <w10:anchorlock/>
          </v:group>
        </w:pict>
      </w:r>
    </w:p>
    <w:p w14:paraId="38FA4EAD" w14:textId="77777777" w:rsidR="00E76164" w:rsidRPr="00F245BC" w:rsidRDefault="005E0FFB">
      <w:pPr>
        <w:spacing w:before="79" w:after="21"/>
        <w:ind w:left="363" w:right="409"/>
        <w:rPr>
          <w:rFonts w:ascii="Arial" w:eastAsia="Arial" w:hAnsi="Arial" w:cs="Arial"/>
          <w:sz w:val="17"/>
          <w:szCs w:val="17"/>
        </w:rPr>
      </w:pPr>
      <w:r>
        <w:rPr>
          <w:rFonts w:ascii="Arial" w:hAnsi="Arial" w:cs="Arial"/>
        </w:rPr>
        <w:pict w14:anchorId="1688B780">
          <v:group id="_x0000_s14716" style="position:absolute;left:0;text-align:left;margin-left:31.65pt;margin-top:28.7pt;width:.1pt;height:.1pt;z-index:15904;mso-position-horizontal-relative:page" coordorigin="634,574" coordsize="2,2">
            <v:shape id="_x0000_s14717" style="position:absolute;left:634;top:574;width:2;height:2" coordorigin="634,574" coordsize="0,0" path="m634,574l634,574e" filled="f" strokecolor="#9c9ea1" strokeweight="1pt">
              <v:path arrowok="t"/>
            </v:shape>
            <w10:wrap anchorx="page"/>
          </v:group>
        </w:pict>
      </w:r>
      <w:r>
        <w:rPr>
          <w:rFonts w:ascii="Arial" w:hAnsi="Arial" w:cs="Arial"/>
        </w:rPr>
        <w:pict w14:anchorId="15F45962">
          <v:group id="_x0000_s14714" style="position:absolute;left:0;text-align:left;margin-left:31.65pt;margin-top:42.65pt;width:.1pt;height:.1pt;z-index:15928;mso-position-horizontal-relative:page" coordorigin="634,853" coordsize="2,2">
            <v:shape id="_x0000_s14715" style="position:absolute;left:634;top:853;width:2;height:2" coordorigin="634,853" coordsize="0,0" path="m634,853l634,853e" filled="f" strokecolor="#818386" strokeweight="1pt">
              <v:path arrowok="t"/>
            </v:shape>
            <w10:wrap anchorx="page"/>
          </v:group>
        </w:pict>
      </w:r>
      <w:r>
        <w:rPr>
          <w:rFonts w:ascii="Arial" w:hAnsi="Arial" w:cs="Arial"/>
        </w:rPr>
        <w:pict w14:anchorId="5A15BAB3">
          <v:group id="_x0000_s14709" style="position:absolute;left:0;text-align:left;margin-left:396.35pt;margin-top:42.15pt;width:1pt;height:1pt;z-index:-541624;mso-position-horizontal-relative:page" coordorigin="7927,843" coordsize="20,20">
            <v:group id="_x0000_s14712" style="position:absolute;left:7937;top:853;width:2;height:2" coordorigin="7937,853" coordsize="2,2">
              <v:shape id="_x0000_s14713" style="position:absolute;left:7937;top:853;width:2;height:2" coordorigin="7937,853" coordsize="0,0" path="m7937,853l7937,853e" filled="f" strokecolor="#818386" strokeweight="1pt">
                <v:path arrowok="t"/>
              </v:shape>
            </v:group>
            <v:group id="_x0000_s14710" style="position:absolute;left:7937;top:853;width:2;height:2" coordorigin="7937,853" coordsize="2,2">
              <v:shape id="_x0000_s14711" style="position:absolute;left:7937;top:853;width:2;height:2" coordorigin="7937,853" coordsize="0,0" path="m7937,853l7937,853e" filled="f" strokecolor="#818386" strokeweight="1pt">
                <v:path arrowok="t"/>
              </v:shape>
            </v:group>
            <w10:wrap anchorx="page"/>
          </v:group>
        </w:pict>
      </w:r>
      <w:r>
        <w:rPr>
          <w:rFonts w:ascii="Arial" w:hAnsi="Arial" w:cs="Arial"/>
        </w:rPr>
        <w:pict w14:anchorId="0EA8446A">
          <v:group id="_x0000_s14707" style="position:absolute;left:0;text-align:left;margin-left:450.2pt;margin-top:42.65pt;width:.1pt;height:.1pt;z-index:-541600;mso-position-horizontal-relative:page" coordorigin="9004,853" coordsize="2,2">
            <v:shape id="_x0000_s14708" style="position:absolute;left:9004;top:853;width:2;height:2" coordorigin="9004,853" coordsize="0,0" path="m9004,853l9004,853e" filled="f" strokecolor="#818386" strokeweight="1pt">
              <v:path arrowok="t"/>
            </v:shape>
            <w10:wrap anchorx="page"/>
          </v:group>
        </w:pict>
      </w:r>
      <w:r w:rsidR="00381F87" w:rsidRPr="00F245BC">
        <w:rPr>
          <w:rFonts w:ascii="Arial" w:hAnsi="Arial" w:cs="Arial"/>
          <w:b/>
          <w:color w:val="1CBECA"/>
          <w:sz w:val="17"/>
        </w:rPr>
        <w:t>Financial</w:t>
      </w:r>
      <w:r w:rsidR="00381F87" w:rsidRPr="00F245BC">
        <w:rPr>
          <w:rFonts w:ascii="Arial" w:hAnsi="Arial" w:cs="Arial"/>
          <w:b/>
          <w:color w:val="1CBECA"/>
          <w:spacing w:val="-24"/>
          <w:sz w:val="17"/>
        </w:rPr>
        <w:t xml:space="preserve"> </w:t>
      </w:r>
      <w:r w:rsidR="00381F87" w:rsidRPr="00F245BC">
        <w:rPr>
          <w:rFonts w:ascii="Arial" w:hAnsi="Arial" w:cs="Arial"/>
          <w:b/>
          <w:color w:val="1CBECA"/>
          <w:sz w:val="17"/>
        </w:rPr>
        <w:t>Liabilities</w:t>
      </w:r>
    </w:p>
    <w:tbl>
      <w:tblPr>
        <w:tblW w:w="0" w:type="auto"/>
        <w:tblInd w:w="413" w:type="dxa"/>
        <w:tblLayout w:type="fixed"/>
        <w:tblCellMar>
          <w:left w:w="0" w:type="dxa"/>
          <w:right w:w="0" w:type="dxa"/>
        </w:tblCellMar>
        <w:tblLook w:val="01E0" w:firstRow="1" w:lastRow="1" w:firstColumn="1" w:lastColumn="1" w:noHBand="0" w:noVBand="0"/>
      </w:tblPr>
      <w:tblGrid>
        <w:gridCol w:w="3877"/>
        <w:gridCol w:w="2522"/>
        <w:gridCol w:w="865"/>
        <w:gridCol w:w="1077"/>
      </w:tblGrid>
      <w:tr w:rsidR="00E76164" w:rsidRPr="00F245BC" w14:paraId="15E0F4C2" w14:textId="77777777">
        <w:trPr>
          <w:trHeight w:hRule="exact" w:val="279"/>
        </w:trPr>
        <w:tc>
          <w:tcPr>
            <w:tcW w:w="3877" w:type="dxa"/>
            <w:tcBorders>
              <w:top w:val="nil"/>
              <w:left w:val="nil"/>
              <w:bottom w:val="dotted" w:sz="8" w:space="0" w:color="9C9EA1"/>
              <w:right w:val="nil"/>
            </w:tcBorders>
          </w:tcPr>
          <w:p w14:paraId="75A919FC" w14:textId="77777777" w:rsidR="00E76164" w:rsidRPr="00F245BC" w:rsidRDefault="00381F87" w:rsidP="00F53B63">
            <w:pPr>
              <w:pStyle w:val="TableParagraph"/>
              <w:spacing w:before="34"/>
              <w:ind w:left="20"/>
              <w:rPr>
                <w:rFonts w:ascii="Arial" w:eastAsia="Trebuchet MS" w:hAnsi="Arial" w:cs="Arial"/>
                <w:sz w:val="17"/>
                <w:szCs w:val="17"/>
              </w:rPr>
            </w:pPr>
            <w:r w:rsidRPr="00F245BC">
              <w:rPr>
                <w:rFonts w:ascii="Arial" w:hAnsi="Arial" w:cs="Arial"/>
                <w:color w:val="231F20"/>
                <w:spacing w:val="-4"/>
                <w:sz w:val="17"/>
              </w:rPr>
              <w:t xml:space="preserve">Trade </w:t>
            </w:r>
            <w:r w:rsidRPr="00F245BC">
              <w:rPr>
                <w:rFonts w:ascii="Arial" w:hAnsi="Arial" w:cs="Arial"/>
                <w:color w:val="231F20"/>
                <w:sz w:val="17"/>
              </w:rPr>
              <w:t>creditors and</w:t>
            </w:r>
            <w:r w:rsidRPr="00F245BC">
              <w:rPr>
                <w:rFonts w:ascii="Arial" w:hAnsi="Arial" w:cs="Arial"/>
                <w:color w:val="231F20"/>
                <w:spacing w:val="2"/>
                <w:sz w:val="17"/>
              </w:rPr>
              <w:t xml:space="preserve"> </w:t>
            </w:r>
            <w:r w:rsidRPr="00F245BC">
              <w:rPr>
                <w:rFonts w:ascii="Arial" w:hAnsi="Arial" w:cs="Arial"/>
                <w:color w:val="231F20"/>
                <w:sz w:val="17"/>
              </w:rPr>
              <w:t>accruals</w:t>
            </w:r>
          </w:p>
        </w:tc>
        <w:tc>
          <w:tcPr>
            <w:tcW w:w="2522" w:type="dxa"/>
            <w:tcBorders>
              <w:top w:val="nil"/>
              <w:left w:val="nil"/>
              <w:bottom w:val="dotted" w:sz="8" w:space="0" w:color="9C9EA1"/>
              <w:right w:val="nil"/>
            </w:tcBorders>
          </w:tcPr>
          <w:p w14:paraId="7356E243" w14:textId="77777777" w:rsidR="00E76164" w:rsidRPr="00F245BC" w:rsidRDefault="00381F87">
            <w:pPr>
              <w:pStyle w:val="TableParagraph"/>
              <w:spacing w:before="34"/>
              <w:ind w:right="323"/>
              <w:jc w:val="right"/>
              <w:rPr>
                <w:rFonts w:ascii="Arial" w:eastAsia="Arial" w:hAnsi="Arial" w:cs="Arial"/>
                <w:sz w:val="17"/>
                <w:szCs w:val="17"/>
              </w:rPr>
            </w:pPr>
            <w:r w:rsidRPr="00F245BC">
              <w:rPr>
                <w:rFonts w:ascii="Arial" w:hAnsi="Arial" w:cs="Arial"/>
                <w:b/>
                <w:color w:val="231F20"/>
                <w:w w:val="95"/>
                <w:sz w:val="17"/>
              </w:rPr>
              <w:t>1,653</w:t>
            </w:r>
          </w:p>
        </w:tc>
        <w:tc>
          <w:tcPr>
            <w:tcW w:w="865" w:type="dxa"/>
            <w:tcBorders>
              <w:top w:val="nil"/>
              <w:left w:val="nil"/>
              <w:bottom w:val="dotted" w:sz="8" w:space="0" w:color="9C9EA1"/>
              <w:right w:val="nil"/>
            </w:tcBorders>
          </w:tcPr>
          <w:p w14:paraId="67331F25" w14:textId="77777777" w:rsidR="00E76164" w:rsidRPr="00F245BC" w:rsidRDefault="00381F87">
            <w:pPr>
              <w:pStyle w:val="TableParagraph"/>
              <w:spacing w:before="34"/>
              <w:ind w:right="111"/>
              <w:jc w:val="right"/>
              <w:rPr>
                <w:rFonts w:ascii="Arial" w:eastAsia="Arial" w:hAnsi="Arial" w:cs="Arial"/>
                <w:sz w:val="17"/>
                <w:szCs w:val="17"/>
              </w:rPr>
            </w:pPr>
            <w:r w:rsidRPr="00F245BC">
              <w:rPr>
                <w:rFonts w:ascii="Arial" w:hAnsi="Arial" w:cs="Arial"/>
                <w:b/>
                <w:color w:val="231F20"/>
                <w:w w:val="95"/>
                <w:sz w:val="17"/>
              </w:rPr>
              <w:t>1,653</w:t>
            </w:r>
          </w:p>
        </w:tc>
        <w:tc>
          <w:tcPr>
            <w:tcW w:w="1077" w:type="dxa"/>
            <w:tcBorders>
              <w:top w:val="nil"/>
              <w:left w:val="nil"/>
              <w:bottom w:val="dotted" w:sz="8" w:space="0" w:color="9C9EA1"/>
              <w:right w:val="nil"/>
            </w:tcBorders>
            <w:shd w:val="clear" w:color="auto" w:fill="EDEDEE"/>
          </w:tcPr>
          <w:p w14:paraId="2F3EC38E" w14:textId="77777777" w:rsidR="00E76164" w:rsidRPr="00F245BC" w:rsidRDefault="00381F87">
            <w:pPr>
              <w:pStyle w:val="TableParagraph"/>
              <w:spacing w:before="34"/>
              <w:ind w:right="111"/>
              <w:jc w:val="right"/>
              <w:rPr>
                <w:rFonts w:ascii="Arial" w:eastAsia="Arial" w:hAnsi="Arial" w:cs="Arial"/>
                <w:sz w:val="17"/>
                <w:szCs w:val="17"/>
              </w:rPr>
            </w:pPr>
            <w:r w:rsidRPr="00F245BC">
              <w:rPr>
                <w:rFonts w:ascii="Arial" w:eastAsia="Arial" w:hAnsi="Arial" w:cs="Arial"/>
                <w:b/>
                <w:bCs/>
                <w:color w:val="231F20"/>
                <w:w w:val="85"/>
                <w:sz w:val="17"/>
                <w:szCs w:val="17"/>
              </w:rPr>
              <w:t>–</w:t>
            </w:r>
          </w:p>
        </w:tc>
      </w:tr>
      <w:tr w:rsidR="00E76164" w:rsidRPr="00F245BC" w14:paraId="00980F60" w14:textId="77777777">
        <w:trPr>
          <w:trHeight w:hRule="exact" w:val="279"/>
        </w:trPr>
        <w:tc>
          <w:tcPr>
            <w:tcW w:w="3877" w:type="dxa"/>
            <w:tcBorders>
              <w:top w:val="dotted" w:sz="8" w:space="0" w:color="9C9EA1"/>
              <w:left w:val="nil"/>
              <w:bottom w:val="dotted" w:sz="8" w:space="0" w:color="818386"/>
              <w:right w:val="nil"/>
            </w:tcBorders>
          </w:tcPr>
          <w:p w14:paraId="721A659B" w14:textId="77777777" w:rsidR="00E76164" w:rsidRPr="00F245BC" w:rsidRDefault="00381F87" w:rsidP="00F53B63">
            <w:pPr>
              <w:pStyle w:val="TableParagraph"/>
              <w:spacing w:before="24"/>
              <w:ind w:left="20"/>
              <w:rPr>
                <w:rFonts w:ascii="Arial" w:eastAsia="Trebuchet MS" w:hAnsi="Arial" w:cs="Arial"/>
                <w:sz w:val="17"/>
                <w:szCs w:val="17"/>
              </w:rPr>
            </w:pPr>
            <w:r w:rsidRPr="00F245BC">
              <w:rPr>
                <w:rFonts w:ascii="Arial" w:hAnsi="Arial" w:cs="Arial"/>
                <w:color w:val="231F20"/>
                <w:spacing w:val="-4"/>
                <w:sz w:val="17"/>
              </w:rPr>
              <w:t>Total</w:t>
            </w:r>
          </w:p>
        </w:tc>
        <w:tc>
          <w:tcPr>
            <w:tcW w:w="2522" w:type="dxa"/>
            <w:tcBorders>
              <w:top w:val="dotted" w:sz="8" w:space="0" w:color="9C9EA1"/>
              <w:left w:val="nil"/>
              <w:bottom w:val="dotted" w:sz="8" w:space="0" w:color="818386"/>
              <w:right w:val="nil"/>
            </w:tcBorders>
          </w:tcPr>
          <w:p w14:paraId="79B8CECF" w14:textId="77777777" w:rsidR="00E76164" w:rsidRPr="00F245BC" w:rsidRDefault="00381F87">
            <w:pPr>
              <w:pStyle w:val="TableParagraph"/>
              <w:spacing w:before="24"/>
              <w:ind w:right="323"/>
              <w:jc w:val="right"/>
              <w:rPr>
                <w:rFonts w:ascii="Arial" w:eastAsia="Arial" w:hAnsi="Arial" w:cs="Arial"/>
                <w:sz w:val="17"/>
                <w:szCs w:val="17"/>
              </w:rPr>
            </w:pPr>
            <w:r w:rsidRPr="00F245BC">
              <w:rPr>
                <w:rFonts w:ascii="Arial" w:hAnsi="Arial" w:cs="Arial"/>
                <w:b/>
                <w:color w:val="231F20"/>
                <w:w w:val="95"/>
                <w:sz w:val="17"/>
              </w:rPr>
              <w:t>1,653</w:t>
            </w:r>
          </w:p>
        </w:tc>
        <w:tc>
          <w:tcPr>
            <w:tcW w:w="865" w:type="dxa"/>
            <w:tcBorders>
              <w:top w:val="dotted" w:sz="8" w:space="0" w:color="9C9EA1"/>
              <w:left w:val="nil"/>
              <w:bottom w:val="dotted" w:sz="8" w:space="0" w:color="818386"/>
              <w:right w:val="nil"/>
            </w:tcBorders>
          </w:tcPr>
          <w:p w14:paraId="41E2E3CB" w14:textId="77777777" w:rsidR="00E76164" w:rsidRPr="00F245BC" w:rsidRDefault="00381F87">
            <w:pPr>
              <w:pStyle w:val="TableParagraph"/>
              <w:spacing w:before="24"/>
              <w:ind w:right="111"/>
              <w:jc w:val="right"/>
              <w:rPr>
                <w:rFonts w:ascii="Arial" w:eastAsia="Arial" w:hAnsi="Arial" w:cs="Arial"/>
                <w:sz w:val="17"/>
                <w:szCs w:val="17"/>
              </w:rPr>
            </w:pPr>
            <w:r w:rsidRPr="00F245BC">
              <w:rPr>
                <w:rFonts w:ascii="Arial" w:hAnsi="Arial" w:cs="Arial"/>
                <w:b/>
                <w:color w:val="231F20"/>
                <w:w w:val="95"/>
                <w:sz w:val="17"/>
              </w:rPr>
              <w:t>1,653</w:t>
            </w:r>
          </w:p>
        </w:tc>
        <w:tc>
          <w:tcPr>
            <w:tcW w:w="1077" w:type="dxa"/>
            <w:tcBorders>
              <w:top w:val="dotted" w:sz="8" w:space="0" w:color="9C9EA1"/>
              <w:left w:val="nil"/>
              <w:bottom w:val="dotted" w:sz="8" w:space="0" w:color="818386"/>
              <w:right w:val="nil"/>
            </w:tcBorders>
            <w:shd w:val="clear" w:color="auto" w:fill="EDEDEE"/>
          </w:tcPr>
          <w:p w14:paraId="3849C1AE" w14:textId="77777777" w:rsidR="00E76164" w:rsidRPr="00F245BC" w:rsidRDefault="00381F87">
            <w:pPr>
              <w:pStyle w:val="TableParagraph"/>
              <w:spacing w:before="24"/>
              <w:ind w:right="111"/>
              <w:jc w:val="right"/>
              <w:rPr>
                <w:rFonts w:ascii="Arial" w:eastAsia="Arial" w:hAnsi="Arial" w:cs="Arial"/>
                <w:sz w:val="17"/>
                <w:szCs w:val="17"/>
              </w:rPr>
            </w:pPr>
            <w:r w:rsidRPr="00F245BC">
              <w:rPr>
                <w:rFonts w:ascii="Arial" w:eastAsia="Arial" w:hAnsi="Arial" w:cs="Arial"/>
                <w:b/>
                <w:bCs/>
                <w:color w:val="231F20"/>
                <w:w w:val="85"/>
                <w:sz w:val="17"/>
                <w:szCs w:val="17"/>
              </w:rPr>
              <w:t>–</w:t>
            </w:r>
          </w:p>
        </w:tc>
      </w:tr>
    </w:tbl>
    <w:p w14:paraId="64927D36" w14:textId="77777777" w:rsidR="00E76164" w:rsidRPr="00F245BC" w:rsidRDefault="00E76164">
      <w:pPr>
        <w:jc w:val="right"/>
        <w:rPr>
          <w:rFonts w:ascii="Arial" w:eastAsia="Arial" w:hAnsi="Arial" w:cs="Arial"/>
          <w:sz w:val="17"/>
          <w:szCs w:val="17"/>
        </w:rPr>
        <w:sectPr w:rsidR="00E76164" w:rsidRPr="00F245BC">
          <w:pgSz w:w="9980" w:h="14180"/>
          <w:pgMar w:top="620" w:right="840" w:bottom="540" w:left="260" w:header="0" w:footer="357" w:gutter="0"/>
          <w:cols w:space="720"/>
        </w:sectPr>
      </w:pPr>
    </w:p>
    <w:p w14:paraId="62DA6851" w14:textId="77777777" w:rsidR="00E76164" w:rsidRPr="00F245BC" w:rsidRDefault="005E0FFB">
      <w:pPr>
        <w:rPr>
          <w:rFonts w:ascii="Arial" w:eastAsia="Arial" w:hAnsi="Arial" w:cs="Arial"/>
          <w:b/>
          <w:bCs/>
          <w:sz w:val="20"/>
          <w:szCs w:val="20"/>
        </w:rPr>
      </w:pPr>
      <w:r>
        <w:rPr>
          <w:rFonts w:ascii="Arial" w:hAnsi="Arial" w:cs="Arial"/>
        </w:rPr>
        <w:lastRenderedPageBreak/>
        <w:pict w14:anchorId="685552BF">
          <v:group id="_x0000_s14705" style="position:absolute;margin-left:48.65pt;margin-top:307pt;width:.1pt;height:.1pt;z-index:-541528;mso-position-horizontal-relative:page;mso-position-vertical-relative:page" coordorigin="974,6140" coordsize="2,2">
            <v:shape id="_x0000_s14706" style="position:absolute;left:974;top:6140;width:2;height:2" coordorigin="974,6140" coordsize="0,0" path="m974,6140l974,6140e" filled="f" strokecolor="#818386" strokeweight="1pt">
              <v:path arrowok="t"/>
            </v:shape>
            <w10:wrap anchorx="page" anchory="page"/>
          </v:group>
        </w:pict>
      </w:r>
      <w:r>
        <w:rPr>
          <w:rFonts w:ascii="Arial" w:hAnsi="Arial" w:cs="Arial"/>
        </w:rPr>
        <w:pict w14:anchorId="2C546B17">
          <v:group id="_x0000_s14703" style="position:absolute;margin-left:48.65pt;margin-top:269.35pt;width:.1pt;height:.1pt;z-index:-541504;mso-position-horizontal-relative:page;mso-position-vertical-relative:page" coordorigin="974,5387" coordsize="2,2">
            <v:shape id="_x0000_s14704" style="position:absolute;left:974;top:5387;width:2;height:2" coordorigin="974,5387" coordsize="0,0" path="m974,5387l974,5387e" filled="f" strokecolor="#818386" strokeweight="1pt">
              <v:path arrowok="t"/>
            </v:shape>
            <w10:wrap anchorx="page" anchory="page"/>
          </v:group>
        </w:pict>
      </w:r>
      <w:r>
        <w:rPr>
          <w:rFonts w:ascii="Arial" w:hAnsi="Arial" w:cs="Arial"/>
        </w:rPr>
        <w:pict w14:anchorId="3D9D14F1">
          <v:group id="_x0000_s14701" style="position:absolute;margin-left:413.85pt;margin-top:269.35pt;width:.1pt;height:.1pt;z-index:-541480;mso-position-horizontal-relative:page;mso-position-vertical-relative:page" coordorigin="8277,5387" coordsize="2,2">
            <v:shape id="_x0000_s14702" style="position:absolute;left:8277;top:5387;width:2;height:2" coordorigin="8277,5387" coordsize="0,0" path="m8277,5387l8277,5387e" filled="f" strokecolor="#818386" strokeweight="1pt">
              <v:path arrowok="t"/>
            </v:shape>
            <w10:wrap anchorx="page" anchory="page"/>
          </v:group>
        </w:pict>
      </w:r>
      <w:r>
        <w:rPr>
          <w:rFonts w:ascii="Arial" w:hAnsi="Arial" w:cs="Arial"/>
        </w:rPr>
        <w:pict w14:anchorId="4E39353F">
          <v:group id="_x0000_s14699" style="position:absolute;margin-left:48.65pt;margin-top:320.95pt;width:.1pt;height:.1pt;z-index:-541456;mso-position-horizontal-relative:page;mso-position-vertical-relative:page" coordorigin="974,6419" coordsize="2,2">
            <v:shape id="_x0000_s14700" style="position:absolute;left:974;top:6419;width:2;height:2" coordorigin="974,6419" coordsize="0,0" path="m974,6419l974,6419e" filled="f" strokecolor="#818386" strokeweight="1pt">
              <v:path arrowok="t"/>
            </v:shape>
            <w10:wrap anchorx="page" anchory="page"/>
          </v:group>
        </w:pict>
      </w:r>
      <w:r>
        <w:rPr>
          <w:rFonts w:ascii="Arial" w:hAnsi="Arial" w:cs="Arial"/>
        </w:rPr>
        <w:pict w14:anchorId="03BC879C">
          <v:group id="_x0000_s14697" style="position:absolute;margin-left:413.85pt;margin-top:320.95pt;width:.1pt;height:.1pt;z-index:-541432;mso-position-horizontal-relative:page;mso-position-vertical-relative:page" coordorigin="8277,6419" coordsize="2,2">
            <v:shape id="_x0000_s14698" style="position:absolute;left:8277;top:6419;width:2;height:2" coordorigin="8277,6419" coordsize="0,0" path="m8277,6419l8277,6419e" filled="f" strokecolor="#818386" strokeweight="1pt">
              <v:path arrowok="t"/>
            </v:shape>
            <w10:wrap anchorx="page" anchory="page"/>
          </v:group>
        </w:pict>
      </w:r>
      <w:r>
        <w:rPr>
          <w:rFonts w:ascii="Arial" w:hAnsi="Arial" w:cs="Arial"/>
        </w:rPr>
        <w:pict w14:anchorId="72AB175A">
          <v:group id="_x0000_s14695" style="position:absolute;margin-left:467.2pt;margin-top:320.95pt;width:.1pt;height:.1pt;z-index:-541408;mso-position-horizontal-relative:page;mso-position-vertical-relative:page" coordorigin="9344,6419" coordsize="2,2">
            <v:shape id="_x0000_s14696" style="position:absolute;left:9344;top:6419;width:2;height:2" coordorigin="9344,6419" coordsize="0,0" path="m9344,6419l9344,6419e" filled="f" strokecolor="#818386" strokeweight="1pt">
              <v:path arrowok="t"/>
            </v:shape>
            <w10:wrap anchorx="page" anchory="page"/>
          </v:group>
        </w:pict>
      </w:r>
      <w:r>
        <w:rPr>
          <w:rFonts w:ascii="Arial" w:hAnsi="Arial" w:cs="Arial"/>
        </w:rPr>
        <w:pict w14:anchorId="28ABD3EE">
          <v:group id="_x0000_s14693" style="position:absolute;margin-left:48.65pt;margin-top:255.4pt;width:.1pt;height:.1pt;z-index:-541384;mso-position-horizontal-relative:page;mso-position-vertical-relative:page" coordorigin="974,5108" coordsize="2,2">
            <v:shape id="_x0000_s14694" style="position:absolute;left:974;top:5108;width:2;height:2" coordorigin="974,5108" coordsize="0,0" path="m974,5108l974,5108e" filled="f" strokecolor="#818386" strokeweight="1pt">
              <v:path arrowok="t"/>
            </v:shape>
            <w10:wrap anchorx="page" anchory="page"/>
          </v:group>
        </w:pict>
      </w:r>
      <w:r>
        <w:rPr>
          <w:rFonts w:ascii="Arial" w:hAnsi="Arial" w:cs="Arial"/>
        </w:rPr>
        <w:pict w14:anchorId="62EE0B3B">
          <v:group id="_x0000_s14691" style="position:absolute;margin-left:48.65pt;margin-top:432.15pt;width:.1pt;height:.1pt;z-index:-541360;mso-position-horizontal-relative:page;mso-position-vertical-relative:page" coordorigin="974,8643" coordsize="2,2">
            <v:shape id="_x0000_s14692" style="position:absolute;left:974;top:8643;width:2;height:2" coordorigin="974,8643" coordsize="0,0" path="m974,8643l974,8643e" filled="f" strokecolor="#818386" strokeweight="1pt">
              <v:path arrowok="t"/>
            </v:shape>
            <w10:wrap anchorx="page" anchory="page"/>
          </v:group>
        </w:pict>
      </w:r>
      <w:r>
        <w:rPr>
          <w:rFonts w:ascii="Arial" w:hAnsi="Arial" w:cs="Arial"/>
        </w:rPr>
        <w:pict w14:anchorId="6131B1FF">
          <v:group id="_x0000_s14686" style="position:absolute;margin-left:274.45pt;margin-top:431.65pt;width:1pt;height:1pt;z-index:-541336;mso-position-horizontal-relative:page;mso-position-vertical-relative:page" coordorigin="5489,8633" coordsize="20,20">
            <v:group id="_x0000_s14689" style="position:absolute;left:5499;top:8643;width:2;height:2" coordorigin="5499,8643" coordsize="2,2">
              <v:shape id="_x0000_s14690" style="position:absolute;left:5499;top:8643;width:2;height:2" coordorigin="5499,8643" coordsize="0,0" path="m5499,8643l5499,8643e" filled="f" strokecolor="#818386" strokeweight="1pt">
                <v:path arrowok="t"/>
              </v:shape>
            </v:group>
            <v:group id="_x0000_s14687" style="position:absolute;left:5499;top:8643;width:2;height:2" coordorigin="5499,8643" coordsize="2,2">
              <v:shape id="_x0000_s14688" style="position:absolute;left:5499;top:8643;width:2;height:2" coordorigin="5499,8643" coordsize="0,0" path="m5499,8643l5499,8643e" filled="f" strokecolor="#818386" strokeweight="1pt">
                <v:path arrowok="t"/>
              </v:shape>
            </v:group>
            <w10:wrap anchorx="page" anchory="page"/>
          </v:group>
        </w:pict>
      </w:r>
      <w:r>
        <w:rPr>
          <w:rFonts w:ascii="Arial" w:hAnsi="Arial" w:cs="Arial"/>
        </w:rPr>
        <w:pict w14:anchorId="4A865C20">
          <v:group id="_x0000_s14681" style="position:absolute;margin-left:322.6pt;margin-top:431.65pt;width:1pt;height:1pt;z-index:-541312;mso-position-horizontal-relative:page;mso-position-vertical-relative:page" coordorigin="6453,8633" coordsize="20,20">
            <v:group id="_x0000_s14684" style="position:absolute;left:6463;top:8643;width:2;height:2" coordorigin="6463,8643" coordsize="2,2">
              <v:shape id="_x0000_s14685" style="position:absolute;left:6463;top:8643;width:2;height:2" coordorigin="6463,8643" coordsize="0,0" path="m6463,8643l6463,8643e" filled="f" strokecolor="#818386" strokeweight="1pt">
                <v:path arrowok="t"/>
              </v:shape>
            </v:group>
            <v:group id="_x0000_s14682" style="position:absolute;left:6463;top:8643;width:2;height:2" coordorigin="6463,8643" coordsize="2,2">
              <v:shape id="_x0000_s14683" style="position:absolute;left:6463;top:8643;width:2;height:2" coordorigin="6463,8643" coordsize="0,0" path="m6463,8643l6463,8643e" filled="f" strokecolor="#818386" strokeweight="1pt">
                <v:path arrowok="t"/>
              </v:shape>
            </v:group>
            <w10:wrap anchorx="page" anchory="page"/>
          </v:group>
        </w:pict>
      </w:r>
      <w:r>
        <w:rPr>
          <w:rFonts w:ascii="Arial" w:hAnsi="Arial" w:cs="Arial"/>
        </w:rPr>
        <w:pict w14:anchorId="1F892553">
          <v:group id="_x0000_s14676" style="position:absolute;margin-left:370.8pt;margin-top:431.65pt;width:1pt;height:1pt;z-index:-541288;mso-position-horizontal-relative:page;mso-position-vertical-relative:page" coordorigin="7417,8633" coordsize="20,20">
            <v:group id="_x0000_s14679" style="position:absolute;left:7427;top:8643;width:2;height:2" coordorigin="7427,8643" coordsize="2,2">
              <v:shape id="_x0000_s14680" style="position:absolute;left:7427;top:8643;width:2;height:2" coordorigin="7427,8643" coordsize="0,0" path="m7427,8643l7427,8643e" filled="f" strokecolor="#818386" strokeweight="1pt">
                <v:path arrowok="t"/>
              </v:shape>
            </v:group>
            <v:group id="_x0000_s14677" style="position:absolute;left:7427;top:8643;width:2;height:2" coordorigin="7427,8643" coordsize="2,2">
              <v:shape id="_x0000_s14678" style="position:absolute;left:7427;top:8643;width:2;height:2" coordorigin="7427,8643" coordsize="0,0" path="m7427,8643l7427,8643e" filled="f" strokecolor="#818386" strokeweight="1pt">
                <v:path arrowok="t"/>
              </v:shape>
            </v:group>
            <w10:wrap anchorx="page" anchory="page"/>
          </v:group>
        </w:pict>
      </w:r>
      <w:r>
        <w:rPr>
          <w:rFonts w:ascii="Arial" w:hAnsi="Arial" w:cs="Arial"/>
        </w:rPr>
        <w:pict w14:anchorId="6B6991A1">
          <v:group id="_x0000_s14671" style="position:absolute;margin-left:419pt;margin-top:431.65pt;width:1pt;height:1pt;z-index:-541264;mso-position-horizontal-relative:page;mso-position-vertical-relative:page" coordorigin="8381,8633" coordsize="20,20">
            <v:group id="_x0000_s14674" style="position:absolute;left:8391;top:8643;width:2;height:2" coordorigin="8391,8643" coordsize="2,2">
              <v:shape id="_x0000_s14675" style="position:absolute;left:8391;top:8643;width:2;height:2" coordorigin="8391,8643" coordsize="0,0" path="m8391,8643l8391,8643e" filled="f" strokecolor="#818386" strokeweight="1pt">
                <v:path arrowok="t"/>
              </v:shape>
            </v:group>
            <v:group id="_x0000_s14672" style="position:absolute;left:8391;top:8643;width:2;height:2" coordorigin="8391,8643" coordsize="2,2">
              <v:shape id="_x0000_s14673" style="position:absolute;left:8391;top:8643;width:2;height:2" coordorigin="8391,8643" coordsize="0,0" path="m8391,8643l8391,8643e" filled="f" strokecolor="#818386" strokeweight="1pt">
                <v:path arrowok="t"/>
              </v:shape>
            </v:group>
            <w10:wrap anchorx="page" anchory="page"/>
          </v:group>
        </w:pict>
      </w:r>
      <w:r>
        <w:rPr>
          <w:rFonts w:ascii="Arial" w:hAnsi="Arial" w:cs="Arial"/>
        </w:rPr>
        <w:pict w14:anchorId="4C04BB55">
          <v:group id="_x0000_s14669" style="position:absolute;margin-left:467.2pt;margin-top:432.15pt;width:.1pt;height:.1pt;z-index:-541240;mso-position-horizontal-relative:page;mso-position-vertical-relative:page" coordorigin="9344,8643" coordsize="2,2">
            <v:shape id="_x0000_s14670" style="position:absolute;left:9344;top:8643;width:2;height:2" coordorigin="9344,8643" coordsize="0,0" path="m9344,8643l9344,8643e" filled="f" strokecolor="#818386" strokeweight="1pt">
              <v:path arrowok="t"/>
            </v:shape>
            <w10:wrap anchorx="page" anchory="page"/>
          </v:group>
        </w:pict>
      </w:r>
      <w:r>
        <w:rPr>
          <w:rFonts w:ascii="Arial" w:hAnsi="Arial" w:cs="Arial"/>
        </w:rPr>
        <w:pict w14:anchorId="6C9390CE">
          <v:group id="_x0000_s14667" style="position:absolute;margin-left:48.65pt;margin-top:559.6pt;width:.1pt;height:.1pt;z-index:-541216;mso-position-horizontal-relative:page;mso-position-vertical-relative:page" coordorigin="974,11192" coordsize="2,2">
            <v:shape id="_x0000_s14668" style="position:absolute;left:974;top:11192;width:2;height:2" coordorigin="974,11192" coordsize="0,0" path="m974,11192l974,11192e" filled="f" strokecolor="#818386" strokeweight="1pt">
              <v:path arrowok="t"/>
            </v:shape>
            <w10:wrap anchorx="page" anchory="page"/>
          </v:group>
        </w:pict>
      </w:r>
      <w:r>
        <w:rPr>
          <w:rFonts w:ascii="Arial" w:hAnsi="Arial" w:cs="Arial"/>
        </w:rPr>
        <w:pict w14:anchorId="7427225F">
          <v:group id="_x0000_s14665" style="position:absolute;margin-left:467.2pt;margin-top:559.6pt;width:.1pt;height:.1pt;z-index:-541192;mso-position-horizontal-relative:page;mso-position-vertical-relative:page" coordorigin="9344,11192" coordsize="2,2">
            <v:shape id="_x0000_s14666" style="position:absolute;left:9344;top:11192;width:2;height:2" coordorigin="9344,11192" coordsize="0,0" path="m9344,11192l9344,11192e" filled="f" strokecolor="#818386" strokeweight="1pt">
              <v:path arrowok="t"/>
            </v:shape>
            <w10:wrap anchorx="page" anchory="page"/>
          </v:group>
        </w:pict>
      </w:r>
      <w:r>
        <w:rPr>
          <w:rFonts w:ascii="Arial" w:hAnsi="Arial" w:cs="Arial"/>
        </w:rPr>
        <w:pict w14:anchorId="1C5E9A50">
          <v:group id="_x0000_s14663" style="position:absolute;margin-left:48.65pt;margin-top:545.65pt;width:.1pt;height:.1pt;z-index:-541168;mso-position-horizontal-relative:page;mso-position-vertical-relative:page" coordorigin="974,10913" coordsize="2,2">
            <v:shape id="_x0000_s14664" style="position:absolute;left:974;top:10913;width:2;height:2" coordorigin="974,10913" coordsize="0,0" path="m974,10913l974,10913e" filled="f" strokecolor="#818386" strokeweight="1pt">
              <v:path arrowok="t"/>
            </v:shape>
            <w10:wrap anchorx="page" anchory="page"/>
          </v:group>
        </w:pict>
      </w:r>
      <w:r>
        <w:rPr>
          <w:rFonts w:ascii="Arial" w:hAnsi="Arial" w:cs="Arial"/>
        </w:rPr>
        <w:pict w14:anchorId="7452B604">
          <v:group id="_x0000_s14661" style="position:absolute;margin-left:467.2pt;margin-top:545.65pt;width:.1pt;height:.1pt;z-index:-541144;mso-position-horizontal-relative:page;mso-position-vertical-relative:page" coordorigin="9344,10913" coordsize="2,2">
            <v:shape id="_x0000_s14662" style="position:absolute;left:9344;top:10913;width:2;height:2" coordorigin="9344,10913" coordsize="0,0" path="m9344,10913l9344,10913e" filled="f" strokecolor="#818386" strokeweight="1pt">
              <v:path arrowok="t"/>
            </v:shape>
            <w10:wrap anchorx="page" anchory="page"/>
          </v:group>
        </w:pict>
      </w:r>
    </w:p>
    <w:p w14:paraId="6FE0DFB6" w14:textId="77777777" w:rsidR="00E76164" w:rsidRPr="00F245BC" w:rsidRDefault="00E76164">
      <w:pPr>
        <w:spacing w:before="5"/>
        <w:rPr>
          <w:rFonts w:ascii="Arial" w:eastAsia="Arial" w:hAnsi="Arial" w:cs="Arial"/>
          <w:b/>
          <w:bCs/>
          <w:sz w:val="18"/>
          <w:szCs w:val="18"/>
        </w:rPr>
      </w:pPr>
    </w:p>
    <w:p w14:paraId="20F345BA" w14:textId="77777777" w:rsidR="00E76164" w:rsidRPr="00F245BC" w:rsidRDefault="00381F87">
      <w:pPr>
        <w:spacing w:before="70"/>
        <w:ind w:left="123" w:right="787"/>
        <w:rPr>
          <w:rFonts w:ascii="Arial" w:eastAsia="Trebuchet MS" w:hAnsi="Arial" w:cs="Arial"/>
          <w:sz w:val="24"/>
          <w:szCs w:val="24"/>
        </w:rPr>
      </w:pPr>
      <w:r w:rsidRPr="00F245BC">
        <w:rPr>
          <w:rFonts w:ascii="Arial" w:hAnsi="Arial" w:cs="Arial"/>
          <w:color w:val="1CBECA"/>
          <w:sz w:val="24"/>
        </w:rPr>
        <w:t>Note</w:t>
      </w:r>
      <w:r w:rsidRPr="00F245BC">
        <w:rPr>
          <w:rFonts w:ascii="Arial" w:hAnsi="Arial" w:cs="Arial"/>
          <w:color w:val="1CBECA"/>
          <w:spacing w:val="-24"/>
          <w:sz w:val="24"/>
        </w:rPr>
        <w:t xml:space="preserve"> </w:t>
      </w:r>
      <w:r w:rsidRPr="00F245BC">
        <w:rPr>
          <w:rFonts w:ascii="Arial" w:hAnsi="Arial" w:cs="Arial"/>
          <w:color w:val="1CBECA"/>
          <w:sz w:val="24"/>
        </w:rPr>
        <w:t>15:</w:t>
      </w:r>
      <w:r w:rsidRPr="00F245BC">
        <w:rPr>
          <w:rFonts w:ascii="Arial" w:hAnsi="Arial" w:cs="Arial"/>
          <w:color w:val="1CBECA"/>
          <w:spacing w:val="-24"/>
          <w:sz w:val="24"/>
        </w:rPr>
        <w:t xml:space="preserve"> </w:t>
      </w:r>
      <w:r w:rsidRPr="00F245BC">
        <w:rPr>
          <w:rFonts w:ascii="Arial" w:hAnsi="Arial" w:cs="Arial"/>
          <w:color w:val="1CBECA"/>
          <w:sz w:val="24"/>
        </w:rPr>
        <w:t>Financial</w:t>
      </w:r>
      <w:r w:rsidRPr="00F245BC">
        <w:rPr>
          <w:rFonts w:ascii="Arial" w:hAnsi="Arial" w:cs="Arial"/>
          <w:color w:val="1CBECA"/>
          <w:spacing w:val="-24"/>
          <w:sz w:val="24"/>
        </w:rPr>
        <w:t xml:space="preserve"> </w:t>
      </w:r>
      <w:r w:rsidRPr="00F245BC">
        <w:rPr>
          <w:rFonts w:ascii="Arial" w:hAnsi="Arial" w:cs="Arial"/>
          <w:color w:val="1CBECA"/>
          <w:sz w:val="24"/>
        </w:rPr>
        <w:t>Instruments</w:t>
      </w:r>
      <w:r w:rsidRPr="00F245BC">
        <w:rPr>
          <w:rFonts w:ascii="Arial" w:hAnsi="Arial" w:cs="Arial"/>
          <w:color w:val="1CBECA"/>
          <w:spacing w:val="-24"/>
          <w:sz w:val="24"/>
        </w:rPr>
        <w:t xml:space="preserve"> </w:t>
      </w:r>
      <w:r w:rsidRPr="00F245BC">
        <w:rPr>
          <w:rFonts w:ascii="Arial" w:hAnsi="Arial" w:cs="Arial"/>
          <w:color w:val="1CBECA"/>
          <w:sz w:val="24"/>
        </w:rPr>
        <w:t>(continued)</w:t>
      </w:r>
    </w:p>
    <w:p w14:paraId="2FC6A6BF" w14:textId="77777777" w:rsidR="00E76164" w:rsidRPr="00F245BC" w:rsidRDefault="00E76164">
      <w:pPr>
        <w:spacing w:before="6"/>
        <w:rPr>
          <w:rFonts w:ascii="Arial" w:eastAsia="Trebuchet MS" w:hAnsi="Arial" w:cs="Arial"/>
          <w:sz w:val="24"/>
          <w:szCs w:val="24"/>
        </w:rPr>
      </w:pPr>
    </w:p>
    <w:tbl>
      <w:tblPr>
        <w:tblW w:w="0" w:type="auto"/>
        <w:tblInd w:w="113" w:type="dxa"/>
        <w:tblLayout w:type="fixed"/>
        <w:tblCellMar>
          <w:left w:w="0" w:type="dxa"/>
          <w:right w:w="0" w:type="dxa"/>
        </w:tblCellMar>
        <w:tblLook w:val="01E0" w:firstRow="1" w:lastRow="1" w:firstColumn="1" w:lastColumn="1" w:noHBand="0" w:noVBand="0"/>
      </w:tblPr>
      <w:tblGrid>
        <w:gridCol w:w="3927"/>
        <w:gridCol w:w="2309"/>
        <w:gridCol w:w="1077"/>
        <w:gridCol w:w="1077"/>
      </w:tblGrid>
      <w:tr w:rsidR="00E76164" w:rsidRPr="00F245BC" w14:paraId="21E77149" w14:textId="77777777">
        <w:trPr>
          <w:trHeight w:hRule="exact" w:val="1191"/>
        </w:trPr>
        <w:tc>
          <w:tcPr>
            <w:tcW w:w="3927" w:type="dxa"/>
            <w:tcBorders>
              <w:top w:val="dotted" w:sz="8" w:space="0" w:color="818386"/>
              <w:left w:val="nil"/>
              <w:bottom w:val="single" w:sz="4" w:space="0" w:color="818386"/>
              <w:right w:val="nil"/>
            </w:tcBorders>
            <w:shd w:val="clear" w:color="auto" w:fill="84D1DA"/>
          </w:tcPr>
          <w:p w14:paraId="72F7AD5F" w14:textId="77777777" w:rsidR="00E76164" w:rsidRPr="00F245BC" w:rsidRDefault="00E76164">
            <w:pPr>
              <w:rPr>
                <w:rFonts w:ascii="Arial" w:hAnsi="Arial" w:cs="Arial"/>
              </w:rPr>
            </w:pPr>
          </w:p>
        </w:tc>
        <w:tc>
          <w:tcPr>
            <w:tcW w:w="2309" w:type="dxa"/>
            <w:tcBorders>
              <w:top w:val="dotted" w:sz="8" w:space="0" w:color="818386"/>
              <w:left w:val="nil"/>
              <w:bottom w:val="single" w:sz="4" w:space="0" w:color="818386"/>
              <w:right w:val="nil"/>
            </w:tcBorders>
            <w:shd w:val="clear" w:color="auto" w:fill="84D1DA"/>
          </w:tcPr>
          <w:p w14:paraId="22C31A5D" w14:textId="77777777" w:rsidR="00E76164" w:rsidRPr="00F245BC" w:rsidRDefault="00E76164">
            <w:pPr>
              <w:pStyle w:val="TableParagraph"/>
              <w:spacing w:before="8"/>
              <w:rPr>
                <w:rFonts w:ascii="Arial" w:eastAsia="Trebuchet MS" w:hAnsi="Arial" w:cs="Arial"/>
                <w:sz w:val="18"/>
                <w:szCs w:val="18"/>
              </w:rPr>
            </w:pPr>
          </w:p>
          <w:p w14:paraId="31D71736" w14:textId="77777777" w:rsidR="00E76164" w:rsidRPr="00F245BC" w:rsidRDefault="00381F87">
            <w:pPr>
              <w:pStyle w:val="TableParagraph"/>
              <w:spacing w:line="188" w:lineRule="exact"/>
              <w:ind w:right="111"/>
              <w:jc w:val="right"/>
              <w:rPr>
                <w:rFonts w:ascii="Arial" w:eastAsia="Arial" w:hAnsi="Arial" w:cs="Arial"/>
                <w:sz w:val="17"/>
                <w:szCs w:val="17"/>
              </w:rPr>
            </w:pPr>
            <w:r w:rsidRPr="00F245BC">
              <w:rPr>
                <w:rFonts w:ascii="Arial" w:hAnsi="Arial" w:cs="Arial"/>
                <w:color w:val="231F20"/>
                <w:w w:val="80"/>
                <w:sz w:val="17"/>
              </w:rPr>
              <w:t>Departmental</w:t>
            </w:r>
          </w:p>
          <w:p w14:paraId="23A239A7" w14:textId="77777777" w:rsidR="00E76164" w:rsidRPr="00F245BC" w:rsidRDefault="00381F87">
            <w:pPr>
              <w:pStyle w:val="TableParagraph"/>
              <w:spacing w:before="7" w:line="180" w:lineRule="exact"/>
              <w:ind w:left="1711" w:right="111" w:hanging="44"/>
              <w:jc w:val="right"/>
              <w:rPr>
                <w:rFonts w:ascii="Arial" w:eastAsia="Arial" w:hAnsi="Arial" w:cs="Arial"/>
                <w:sz w:val="17"/>
                <w:szCs w:val="17"/>
              </w:rPr>
            </w:pPr>
            <w:r w:rsidRPr="00F245BC">
              <w:rPr>
                <w:rFonts w:ascii="Arial" w:hAnsi="Arial" w:cs="Arial"/>
                <w:color w:val="231F20"/>
                <w:w w:val="80"/>
                <w:sz w:val="17"/>
              </w:rPr>
              <w:t xml:space="preserve">Carrying Amount </w:t>
            </w:r>
            <w:r w:rsidRPr="00F245BC">
              <w:rPr>
                <w:rFonts w:ascii="Arial" w:hAnsi="Arial" w:cs="Arial"/>
                <w:color w:val="231F20"/>
                <w:w w:val="85"/>
                <w:sz w:val="17"/>
              </w:rPr>
              <w:t>2014</w:t>
            </w:r>
          </w:p>
          <w:p w14:paraId="218A76A4" w14:textId="77777777" w:rsidR="00E76164" w:rsidRPr="00F245BC" w:rsidRDefault="00381F87">
            <w:pPr>
              <w:pStyle w:val="TableParagraph"/>
              <w:spacing w:line="180" w:lineRule="exact"/>
              <w:ind w:right="111"/>
              <w:jc w:val="right"/>
              <w:rPr>
                <w:rFonts w:ascii="Arial" w:eastAsia="Arial" w:hAnsi="Arial" w:cs="Arial"/>
                <w:sz w:val="17"/>
                <w:szCs w:val="17"/>
              </w:rPr>
            </w:pPr>
            <w:r w:rsidRPr="00F245BC">
              <w:rPr>
                <w:rFonts w:ascii="Arial" w:eastAsia="Arial" w:hAnsi="Arial" w:cs="Arial"/>
                <w:color w:val="231F20"/>
                <w:w w:val="85"/>
                <w:sz w:val="17"/>
                <w:szCs w:val="17"/>
              </w:rPr>
              <w:t>$’000</w:t>
            </w:r>
          </w:p>
        </w:tc>
        <w:tc>
          <w:tcPr>
            <w:tcW w:w="1077" w:type="dxa"/>
            <w:tcBorders>
              <w:top w:val="dotted" w:sz="8" w:space="0" w:color="818386"/>
              <w:left w:val="nil"/>
              <w:bottom w:val="single" w:sz="4" w:space="0" w:color="818386"/>
              <w:right w:val="nil"/>
            </w:tcBorders>
            <w:shd w:val="clear" w:color="auto" w:fill="84D1DA"/>
          </w:tcPr>
          <w:p w14:paraId="57F6232E" w14:textId="77777777" w:rsidR="00E76164" w:rsidRPr="00F245BC" w:rsidRDefault="00E76164">
            <w:pPr>
              <w:pStyle w:val="TableParagraph"/>
              <w:spacing w:before="8"/>
              <w:rPr>
                <w:rFonts w:ascii="Arial" w:eastAsia="Trebuchet MS" w:hAnsi="Arial" w:cs="Arial"/>
                <w:sz w:val="18"/>
                <w:szCs w:val="18"/>
              </w:rPr>
            </w:pPr>
          </w:p>
          <w:p w14:paraId="18B07EFE" w14:textId="77777777" w:rsidR="00E76164" w:rsidRPr="00F245BC" w:rsidRDefault="00381F87">
            <w:pPr>
              <w:pStyle w:val="TableParagraph"/>
              <w:spacing w:line="188" w:lineRule="exact"/>
              <w:ind w:left="113"/>
              <w:rPr>
                <w:rFonts w:ascii="Arial" w:eastAsia="Arial" w:hAnsi="Arial" w:cs="Arial"/>
                <w:sz w:val="17"/>
                <w:szCs w:val="17"/>
              </w:rPr>
            </w:pPr>
            <w:r w:rsidRPr="00F245BC">
              <w:rPr>
                <w:rFonts w:ascii="Arial" w:hAnsi="Arial" w:cs="Arial"/>
                <w:color w:val="231F20"/>
                <w:w w:val="90"/>
                <w:sz w:val="17"/>
              </w:rPr>
              <w:t>Departmental</w:t>
            </w:r>
          </w:p>
          <w:p w14:paraId="4604A399" w14:textId="77777777" w:rsidR="00E76164" w:rsidRPr="00F245BC" w:rsidRDefault="00381F87">
            <w:pPr>
              <w:pStyle w:val="TableParagraph"/>
              <w:spacing w:before="7" w:line="180" w:lineRule="exact"/>
              <w:ind w:left="623" w:right="111" w:firstLine="107"/>
              <w:jc w:val="both"/>
              <w:rPr>
                <w:rFonts w:ascii="Arial" w:eastAsia="Arial" w:hAnsi="Arial" w:cs="Arial"/>
                <w:sz w:val="17"/>
                <w:szCs w:val="17"/>
              </w:rPr>
            </w:pPr>
            <w:r w:rsidRPr="00F245BC">
              <w:rPr>
                <w:rFonts w:ascii="Arial" w:hAnsi="Arial" w:cs="Arial"/>
                <w:color w:val="231F20"/>
                <w:spacing w:val="-2"/>
                <w:w w:val="80"/>
                <w:sz w:val="17"/>
              </w:rPr>
              <w:t>Fair</w:t>
            </w:r>
            <w:r w:rsidRPr="00F245BC">
              <w:rPr>
                <w:rFonts w:ascii="Arial" w:hAnsi="Arial" w:cs="Arial"/>
                <w:color w:val="231F20"/>
                <w:w w:val="80"/>
                <w:sz w:val="17"/>
              </w:rPr>
              <w:t xml:space="preserve"> </w:t>
            </w:r>
            <w:r w:rsidRPr="00F245BC">
              <w:rPr>
                <w:rFonts w:ascii="Arial" w:hAnsi="Arial" w:cs="Arial"/>
                <w:color w:val="231F20"/>
                <w:spacing w:val="-2"/>
                <w:w w:val="80"/>
                <w:sz w:val="17"/>
              </w:rPr>
              <w:t>Value</w:t>
            </w:r>
            <w:r w:rsidRPr="00F245BC">
              <w:rPr>
                <w:rFonts w:ascii="Arial" w:hAnsi="Arial" w:cs="Arial"/>
                <w:color w:val="231F20"/>
                <w:w w:val="80"/>
                <w:sz w:val="17"/>
              </w:rPr>
              <w:t xml:space="preserve"> </w:t>
            </w:r>
            <w:r w:rsidRPr="00F245BC">
              <w:rPr>
                <w:rFonts w:ascii="Arial" w:hAnsi="Arial" w:cs="Arial"/>
                <w:color w:val="231F20"/>
                <w:w w:val="85"/>
                <w:sz w:val="17"/>
              </w:rPr>
              <w:t>2014</w:t>
            </w:r>
          </w:p>
          <w:p w14:paraId="3B050FCE" w14:textId="77777777" w:rsidR="00E76164" w:rsidRPr="00F245BC" w:rsidRDefault="00381F87">
            <w:pPr>
              <w:pStyle w:val="TableParagraph"/>
              <w:spacing w:line="180" w:lineRule="exact"/>
              <w:ind w:left="596"/>
              <w:rPr>
                <w:rFonts w:ascii="Arial" w:eastAsia="Arial" w:hAnsi="Arial" w:cs="Arial"/>
                <w:sz w:val="17"/>
                <w:szCs w:val="17"/>
              </w:rPr>
            </w:pPr>
            <w:r w:rsidRPr="00F245BC">
              <w:rPr>
                <w:rFonts w:ascii="Arial" w:eastAsia="Arial" w:hAnsi="Arial" w:cs="Arial"/>
                <w:color w:val="231F20"/>
                <w:sz w:val="17"/>
                <w:szCs w:val="17"/>
              </w:rPr>
              <w:t>$’000</w:t>
            </w:r>
          </w:p>
        </w:tc>
        <w:tc>
          <w:tcPr>
            <w:tcW w:w="1077" w:type="dxa"/>
            <w:tcBorders>
              <w:top w:val="dotted" w:sz="8" w:space="0" w:color="818386"/>
              <w:left w:val="nil"/>
              <w:bottom w:val="single" w:sz="4" w:space="0" w:color="818386"/>
              <w:right w:val="nil"/>
            </w:tcBorders>
            <w:shd w:val="clear" w:color="auto" w:fill="84D1DA"/>
          </w:tcPr>
          <w:p w14:paraId="4C3C28E7" w14:textId="77777777" w:rsidR="00E76164" w:rsidRPr="00F245BC" w:rsidRDefault="00381F87">
            <w:pPr>
              <w:pStyle w:val="TableParagraph"/>
              <w:spacing w:before="37" w:line="188" w:lineRule="exact"/>
              <w:ind w:right="111"/>
              <w:jc w:val="right"/>
              <w:rPr>
                <w:rFonts w:ascii="Arial" w:eastAsia="Arial" w:hAnsi="Arial" w:cs="Arial"/>
                <w:sz w:val="17"/>
                <w:szCs w:val="17"/>
              </w:rPr>
            </w:pPr>
            <w:r w:rsidRPr="00F245BC">
              <w:rPr>
                <w:rFonts w:ascii="Arial" w:hAnsi="Arial" w:cs="Arial"/>
                <w:color w:val="231F20"/>
                <w:w w:val="80"/>
                <w:sz w:val="17"/>
              </w:rPr>
              <w:t>Administered</w:t>
            </w:r>
          </w:p>
          <w:p w14:paraId="3AFA024E" w14:textId="77777777" w:rsidR="00E76164" w:rsidRPr="00F245BC" w:rsidRDefault="00381F87">
            <w:pPr>
              <w:pStyle w:val="TableParagraph"/>
              <w:spacing w:before="7" w:line="180" w:lineRule="exact"/>
              <w:ind w:left="164" w:right="111" w:firstLine="270"/>
              <w:jc w:val="right"/>
              <w:rPr>
                <w:rFonts w:ascii="Arial" w:eastAsia="Arial" w:hAnsi="Arial" w:cs="Arial"/>
                <w:sz w:val="17"/>
                <w:szCs w:val="17"/>
              </w:rPr>
            </w:pPr>
            <w:r w:rsidRPr="00F245BC">
              <w:rPr>
                <w:rFonts w:ascii="Arial" w:hAnsi="Arial" w:cs="Arial"/>
                <w:color w:val="231F20"/>
                <w:w w:val="80"/>
                <w:sz w:val="17"/>
              </w:rPr>
              <w:t xml:space="preserve">Carrying </w:t>
            </w:r>
            <w:r w:rsidRPr="00F245BC">
              <w:rPr>
                <w:rFonts w:ascii="Arial" w:hAnsi="Arial" w:cs="Arial"/>
                <w:color w:val="231F20"/>
                <w:w w:val="85"/>
                <w:sz w:val="17"/>
              </w:rPr>
              <w:t>Amount</w:t>
            </w:r>
            <w:r w:rsidRPr="00F245BC">
              <w:rPr>
                <w:rFonts w:ascii="Arial" w:hAnsi="Arial" w:cs="Arial"/>
                <w:color w:val="231F20"/>
                <w:spacing w:val="19"/>
                <w:w w:val="85"/>
                <w:sz w:val="17"/>
              </w:rPr>
              <w:t xml:space="preserve"> </w:t>
            </w:r>
            <w:r w:rsidRPr="00F245BC">
              <w:rPr>
                <w:rFonts w:ascii="Arial" w:hAnsi="Arial" w:cs="Arial"/>
                <w:color w:val="231F20"/>
                <w:w w:val="85"/>
                <w:sz w:val="17"/>
              </w:rPr>
              <w:t>and</w:t>
            </w:r>
            <w:r w:rsidRPr="00F245BC">
              <w:rPr>
                <w:rFonts w:ascii="Arial" w:hAnsi="Arial" w:cs="Arial"/>
                <w:color w:val="231F20"/>
                <w:w w:val="82"/>
                <w:sz w:val="17"/>
              </w:rPr>
              <w:t xml:space="preserve"> </w:t>
            </w:r>
            <w:r w:rsidRPr="00F245BC">
              <w:rPr>
                <w:rFonts w:ascii="Arial" w:hAnsi="Arial" w:cs="Arial"/>
                <w:color w:val="231F20"/>
                <w:w w:val="80"/>
                <w:sz w:val="17"/>
              </w:rPr>
              <w:t>Fair</w:t>
            </w:r>
            <w:r w:rsidRPr="00F245BC">
              <w:rPr>
                <w:rFonts w:ascii="Arial" w:hAnsi="Arial" w:cs="Arial"/>
                <w:color w:val="231F20"/>
                <w:spacing w:val="-15"/>
                <w:w w:val="80"/>
                <w:sz w:val="17"/>
              </w:rPr>
              <w:t xml:space="preserve"> </w:t>
            </w:r>
            <w:r w:rsidRPr="00F245BC">
              <w:rPr>
                <w:rFonts w:ascii="Arial" w:hAnsi="Arial" w:cs="Arial"/>
                <w:color w:val="231F20"/>
                <w:w w:val="80"/>
                <w:sz w:val="17"/>
              </w:rPr>
              <w:t>Value</w:t>
            </w:r>
          </w:p>
          <w:p w14:paraId="243742C1" w14:textId="77777777" w:rsidR="00E76164" w:rsidRPr="00F245BC" w:rsidRDefault="00381F87">
            <w:pPr>
              <w:pStyle w:val="TableParagraph"/>
              <w:spacing w:line="172" w:lineRule="exact"/>
              <w:ind w:right="111"/>
              <w:jc w:val="right"/>
              <w:rPr>
                <w:rFonts w:ascii="Arial" w:eastAsia="Arial" w:hAnsi="Arial" w:cs="Arial"/>
                <w:sz w:val="17"/>
                <w:szCs w:val="17"/>
              </w:rPr>
            </w:pPr>
            <w:r w:rsidRPr="00F245BC">
              <w:rPr>
                <w:rFonts w:ascii="Arial" w:hAnsi="Arial" w:cs="Arial"/>
                <w:color w:val="231F20"/>
                <w:w w:val="85"/>
                <w:sz w:val="17"/>
              </w:rPr>
              <w:t>2014</w:t>
            </w:r>
          </w:p>
          <w:p w14:paraId="7708A679" w14:textId="77777777" w:rsidR="00E76164" w:rsidRPr="00F245BC" w:rsidRDefault="00381F87">
            <w:pPr>
              <w:pStyle w:val="TableParagraph"/>
              <w:spacing w:line="188" w:lineRule="exact"/>
              <w:ind w:right="111"/>
              <w:jc w:val="right"/>
              <w:rPr>
                <w:rFonts w:ascii="Arial" w:eastAsia="Arial" w:hAnsi="Arial" w:cs="Arial"/>
                <w:sz w:val="17"/>
                <w:szCs w:val="17"/>
              </w:rPr>
            </w:pPr>
            <w:r w:rsidRPr="00F245BC">
              <w:rPr>
                <w:rFonts w:ascii="Arial" w:eastAsia="Arial" w:hAnsi="Arial" w:cs="Arial"/>
                <w:color w:val="231F20"/>
                <w:w w:val="85"/>
                <w:sz w:val="17"/>
                <w:szCs w:val="17"/>
              </w:rPr>
              <w:t>$’000</w:t>
            </w:r>
          </w:p>
        </w:tc>
      </w:tr>
      <w:tr w:rsidR="00E76164" w:rsidRPr="00F245BC" w14:paraId="3EDF1461" w14:textId="77777777">
        <w:trPr>
          <w:trHeight w:hRule="exact" w:val="492"/>
        </w:trPr>
        <w:tc>
          <w:tcPr>
            <w:tcW w:w="3927" w:type="dxa"/>
            <w:tcBorders>
              <w:top w:val="single" w:sz="4" w:space="0" w:color="818386"/>
              <w:left w:val="nil"/>
              <w:bottom w:val="nil"/>
              <w:right w:val="nil"/>
            </w:tcBorders>
          </w:tcPr>
          <w:p w14:paraId="46F1C4C7" w14:textId="77777777" w:rsidR="00E76164" w:rsidRPr="00F245BC" w:rsidRDefault="00E76164">
            <w:pPr>
              <w:pStyle w:val="TableParagraph"/>
              <w:spacing w:before="1"/>
              <w:rPr>
                <w:rFonts w:ascii="Arial" w:eastAsia="Trebuchet MS" w:hAnsi="Arial" w:cs="Arial"/>
              </w:rPr>
            </w:pPr>
          </w:p>
          <w:p w14:paraId="4416D62B"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15B</w:t>
            </w:r>
            <w:proofErr w:type="spellEnd"/>
            <w:r w:rsidRPr="00F245BC">
              <w:rPr>
                <w:rFonts w:ascii="Arial" w:hAnsi="Arial" w:cs="Arial"/>
                <w:b/>
                <w:color w:val="1CBECA"/>
                <w:sz w:val="17"/>
              </w:rPr>
              <w:t xml:space="preserve">: Fair </w:t>
            </w:r>
            <w:r w:rsidRPr="00F245BC">
              <w:rPr>
                <w:rFonts w:ascii="Arial" w:hAnsi="Arial" w:cs="Arial"/>
                <w:b/>
                <w:color w:val="1CBECA"/>
                <w:spacing w:val="-3"/>
                <w:sz w:val="17"/>
              </w:rPr>
              <w:t xml:space="preserve">Value </w:t>
            </w:r>
            <w:r w:rsidRPr="00F245BC">
              <w:rPr>
                <w:rFonts w:ascii="Arial" w:hAnsi="Arial" w:cs="Arial"/>
                <w:b/>
                <w:color w:val="1CBECA"/>
                <w:sz w:val="17"/>
              </w:rPr>
              <w:t>of Financial</w:t>
            </w:r>
            <w:r w:rsidRPr="00F245BC">
              <w:rPr>
                <w:rFonts w:ascii="Arial" w:hAnsi="Arial" w:cs="Arial"/>
                <w:b/>
                <w:color w:val="1CBECA"/>
                <w:spacing w:val="-16"/>
                <w:sz w:val="17"/>
              </w:rPr>
              <w:t xml:space="preserve"> </w:t>
            </w:r>
            <w:r w:rsidRPr="00F245BC">
              <w:rPr>
                <w:rFonts w:ascii="Arial" w:hAnsi="Arial" w:cs="Arial"/>
                <w:b/>
                <w:color w:val="1CBECA"/>
                <w:sz w:val="17"/>
              </w:rPr>
              <w:t>Instruments</w:t>
            </w:r>
          </w:p>
        </w:tc>
        <w:tc>
          <w:tcPr>
            <w:tcW w:w="2309" w:type="dxa"/>
            <w:tcBorders>
              <w:top w:val="single" w:sz="4" w:space="0" w:color="818386"/>
              <w:left w:val="nil"/>
              <w:bottom w:val="nil"/>
              <w:right w:val="nil"/>
            </w:tcBorders>
          </w:tcPr>
          <w:p w14:paraId="3B22FB39" w14:textId="77777777" w:rsidR="00E76164" w:rsidRPr="00F245BC" w:rsidRDefault="00E76164">
            <w:pPr>
              <w:rPr>
                <w:rFonts w:ascii="Arial" w:hAnsi="Arial" w:cs="Arial"/>
              </w:rPr>
            </w:pPr>
          </w:p>
        </w:tc>
        <w:tc>
          <w:tcPr>
            <w:tcW w:w="1077" w:type="dxa"/>
            <w:tcBorders>
              <w:top w:val="single" w:sz="4" w:space="0" w:color="818386"/>
              <w:left w:val="nil"/>
              <w:bottom w:val="nil"/>
              <w:right w:val="nil"/>
            </w:tcBorders>
          </w:tcPr>
          <w:p w14:paraId="480C9E1C" w14:textId="77777777" w:rsidR="00E76164" w:rsidRPr="00F245BC" w:rsidRDefault="00E76164">
            <w:pPr>
              <w:rPr>
                <w:rFonts w:ascii="Arial" w:hAnsi="Arial" w:cs="Arial"/>
              </w:rPr>
            </w:pPr>
          </w:p>
        </w:tc>
        <w:tc>
          <w:tcPr>
            <w:tcW w:w="1077" w:type="dxa"/>
            <w:tcBorders>
              <w:top w:val="single" w:sz="4" w:space="0" w:color="818386"/>
              <w:left w:val="nil"/>
              <w:bottom w:val="nil"/>
              <w:right w:val="nil"/>
            </w:tcBorders>
          </w:tcPr>
          <w:p w14:paraId="271A814C" w14:textId="77777777" w:rsidR="00E76164" w:rsidRPr="00F245BC" w:rsidRDefault="00E76164">
            <w:pPr>
              <w:rPr>
                <w:rFonts w:ascii="Arial" w:hAnsi="Arial" w:cs="Arial"/>
              </w:rPr>
            </w:pPr>
          </w:p>
        </w:tc>
      </w:tr>
      <w:tr w:rsidR="00E76164" w:rsidRPr="00F245BC" w14:paraId="2E22C7B4" w14:textId="77777777">
        <w:trPr>
          <w:trHeight w:hRule="exact" w:val="236"/>
        </w:trPr>
        <w:tc>
          <w:tcPr>
            <w:tcW w:w="3927" w:type="dxa"/>
            <w:tcBorders>
              <w:top w:val="nil"/>
              <w:left w:val="nil"/>
              <w:bottom w:val="nil"/>
              <w:right w:val="nil"/>
            </w:tcBorders>
          </w:tcPr>
          <w:p w14:paraId="0F1DA9EE" w14:textId="77777777" w:rsidR="00E76164" w:rsidRPr="00F245BC" w:rsidRDefault="00381F87">
            <w:pPr>
              <w:pStyle w:val="TableParagraph"/>
              <w:spacing w:before="20"/>
              <w:rPr>
                <w:rFonts w:ascii="Arial" w:eastAsia="Arial" w:hAnsi="Arial" w:cs="Arial"/>
                <w:sz w:val="17"/>
                <w:szCs w:val="17"/>
              </w:rPr>
            </w:pPr>
            <w:r w:rsidRPr="00F245BC">
              <w:rPr>
                <w:rFonts w:ascii="Arial" w:hAnsi="Arial" w:cs="Arial"/>
                <w:b/>
                <w:color w:val="1CBECA"/>
                <w:sz w:val="17"/>
              </w:rPr>
              <w:t>Financial</w:t>
            </w:r>
            <w:r w:rsidRPr="00F245BC">
              <w:rPr>
                <w:rFonts w:ascii="Arial" w:hAnsi="Arial" w:cs="Arial"/>
                <w:b/>
                <w:color w:val="1CBECA"/>
                <w:spacing w:val="-20"/>
                <w:sz w:val="17"/>
              </w:rPr>
              <w:t xml:space="preserve"> </w:t>
            </w:r>
            <w:r w:rsidRPr="00F245BC">
              <w:rPr>
                <w:rFonts w:ascii="Arial" w:hAnsi="Arial" w:cs="Arial"/>
                <w:b/>
                <w:color w:val="1CBECA"/>
                <w:sz w:val="17"/>
              </w:rPr>
              <w:t>Assets</w:t>
            </w:r>
          </w:p>
        </w:tc>
        <w:tc>
          <w:tcPr>
            <w:tcW w:w="2309" w:type="dxa"/>
            <w:tcBorders>
              <w:top w:val="nil"/>
              <w:left w:val="nil"/>
              <w:bottom w:val="nil"/>
              <w:right w:val="nil"/>
            </w:tcBorders>
          </w:tcPr>
          <w:p w14:paraId="000CB707" w14:textId="77777777" w:rsidR="00E76164" w:rsidRPr="00F245BC" w:rsidRDefault="00E76164">
            <w:pPr>
              <w:rPr>
                <w:rFonts w:ascii="Arial" w:hAnsi="Arial" w:cs="Arial"/>
              </w:rPr>
            </w:pPr>
          </w:p>
        </w:tc>
        <w:tc>
          <w:tcPr>
            <w:tcW w:w="1077" w:type="dxa"/>
            <w:tcBorders>
              <w:top w:val="nil"/>
              <w:left w:val="nil"/>
              <w:bottom w:val="nil"/>
              <w:right w:val="nil"/>
            </w:tcBorders>
          </w:tcPr>
          <w:p w14:paraId="02D6376D" w14:textId="77777777" w:rsidR="00E76164" w:rsidRPr="00F245BC" w:rsidRDefault="00E76164">
            <w:pPr>
              <w:rPr>
                <w:rFonts w:ascii="Arial" w:hAnsi="Arial" w:cs="Arial"/>
              </w:rPr>
            </w:pPr>
          </w:p>
        </w:tc>
        <w:tc>
          <w:tcPr>
            <w:tcW w:w="1077" w:type="dxa"/>
            <w:tcBorders>
              <w:top w:val="nil"/>
              <w:left w:val="nil"/>
              <w:bottom w:val="nil"/>
              <w:right w:val="nil"/>
            </w:tcBorders>
          </w:tcPr>
          <w:p w14:paraId="6F1906B2" w14:textId="77777777" w:rsidR="00E76164" w:rsidRPr="00F245BC" w:rsidRDefault="00E76164">
            <w:pPr>
              <w:rPr>
                <w:rFonts w:ascii="Arial" w:hAnsi="Arial" w:cs="Arial"/>
              </w:rPr>
            </w:pPr>
          </w:p>
        </w:tc>
      </w:tr>
      <w:tr w:rsidR="00E76164" w:rsidRPr="00F245BC" w14:paraId="04AFBE1B" w14:textId="77777777">
        <w:trPr>
          <w:trHeight w:hRule="exact" w:val="260"/>
        </w:trPr>
        <w:tc>
          <w:tcPr>
            <w:tcW w:w="3927" w:type="dxa"/>
            <w:tcBorders>
              <w:top w:val="nil"/>
              <w:left w:val="nil"/>
              <w:bottom w:val="nil"/>
              <w:right w:val="nil"/>
            </w:tcBorders>
          </w:tcPr>
          <w:p w14:paraId="07542188" w14:textId="77777777" w:rsidR="00E76164" w:rsidRPr="00F245BC" w:rsidRDefault="00381F87">
            <w:pPr>
              <w:pStyle w:val="TableParagraph"/>
              <w:spacing w:before="30"/>
              <w:rPr>
                <w:rFonts w:ascii="Arial" w:eastAsia="Trebuchet MS" w:hAnsi="Arial" w:cs="Arial"/>
                <w:sz w:val="17"/>
                <w:szCs w:val="17"/>
              </w:rPr>
            </w:pPr>
            <w:r w:rsidRPr="00F245BC">
              <w:rPr>
                <w:rFonts w:ascii="Arial" w:hAnsi="Arial" w:cs="Arial"/>
                <w:color w:val="231F20"/>
                <w:w w:val="105"/>
                <w:sz w:val="17"/>
              </w:rPr>
              <w:t>Cash</w:t>
            </w:r>
            <w:r w:rsidRPr="00F245BC">
              <w:rPr>
                <w:rFonts w:ascii="Arial" w:hAnsi="Arial" w:cs="Arial"/>
                <w:color w:val="231F20"/>
                <w:spacing w:val="-15"/>
                <w:w w:val="105"/>
                <w:sz w:val="17"/>
              </w:rPr>
              <w:t xml:space="preserve"> </w:t>
            </w:r>
            <w:r w:rsidRPr="00F245BC">
              <w:rPr>
                <w:rFonts w:ascii="Arial" w:hAnsi="Arial" w:cs="Arial"/>
                <w:color w:val="231F20"/>
                <w:w w:val="105"/>
                <w:sz w:val="17"/>
              </w:rPr>
              <w:t>and</w:t>
            </w:r>
            <w:r w:rsidRPr="00F245BC">
              <w:rPr>
                <w:rFonts w:ascii="Arial" w:hAnsi="Arial" w:cs="Arial"/>
                <w:color w:val="231F20"/>
                <w:spacing w:val="-15"/>
                <w:w w:val="105"/>
                <w:sz w:val="17"/>
              </w:rPr>
              <w:t xml:space="preserve"> </w:t>
            </w:r>
            <w:r w:rsidRPr="00F245BC">
              <w:rPr>
                <w:rFonts w:ascii="Arial" w:hAnsi="Arial" w:cs="Arial"/>
                <w:color w:val="231F20"/>
                <w:w w:val="105"/>
                <w:sz w:val="17"/>
              </w:rPr>
              <w:t>cash</w:t>
            </w:r>
            <w:r w:rsidRPr="00F245BC">
              <w:rPr>
                <w:rFonts w:ascii="Arial" w:hAnsi="Arial" w:cs="Arial"/>
                <w:color w:val="231F20"/>
                <w:spacing w:val="-15"/>
                <w:w w:val="105"/>
                <w:sz w:val="17"/>
              </w:rPr>
              <w:t xml:space="preserve"> </w:t>
            </w:r>
            <w:r w:rsidRPr="00F245BC">
              <w:rPr>
                <w:rFonts w:ascii="Arial" w:hAnsi="Arial" w:cs="Arial"/>
                <w:color w:val="231F20"/>
                <w:w w:val="105"/>
                <w:sz w:val="17"/>
              </w:rPr>
              <w:t>equivalents</w:t>
            </w:r>
          </w:p>
        </w:tc>
        <w:tc>
          <w:tcPr>
            <w:tcW w:w="2309" w:type="dxa"/>
            <w:tcBorders>
              <w:top w:val="nil"/>
              <w:left w:val="nil"/>
              <w:bottom w:val="nil"/>
              <w:right w:val="nil"/>
            </w:tcBorders>
          </w:tcPr>
          <w:p w14:paraId="4197096A"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sz w:val="17"/>
              </w:rPr>
              <w:t>8,835</w:t>
            </w:r>
          </w:p>
        </w:tc>
        <w:tc>
          <w:tcPr>
            <w:tcW w:w="1077" w:type="dxa"/>
            <w:tcBorders>
              <w:top w:val="nil"/>
              <w:left w:val="nil"/>
              <w:bottom w:val="nil"/>
              <w:right w:val="nil"/>
            </w:tcBorders>
          </w:tcPr>
          <w:p w14:paraId="5A510B63"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sz w:val="17"/>
              </w:rPr>
              <w:t>8,835</w:t>
            </w:r>
          </w:p>
        </w:tc>
        <w:tc>
          <w:tcPr>
            <w:tcW w:w="1077" w:type="dxa"/>
            <w:tcBorders>
              <w:top w:val="nil"/>
              <w:left w:val="nil"/>
              <w:bottom w:val="nil"/>
              <w:right w:val="nil"/>
            </w:tcBorders>
            <w:shd w:val="clear" w:color="auto" w:fill="EDEDEE"/>
          </w:tcPr>
          <w:p w14:paraId="722EB3AC"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00551BC7" w14:textId="77777777">
        <w:trPr>
          <w:trHeight w:hRule="exact" w:val="247"/>
        </w:trPr>
        <w:tc>
          <w:tcPr>
            <w:tcW w:w="3927" w:type="dxa"/>
            <w:tcBorders>
              <w:top w:val="nil"/>
              <w:left w:val="nil"/>
              <w:bottom w:val="nil"/>
              <w:right w:val="nil"/>
            </w:tcBorders>
          </w:tcPr>
          <w:p w14:paraId="651CC595" w14:textId="77777777" w:rsidR="00E76164" w:rsidRPr="00F245BC" w:rsidRDefault="00381F87">
            <w:pPr>
              <w:pStyle w:val="TableParagraph"/>
              <w:spacing w:before="17"/>
              <w:rPr>
                <w:rFonts w:ascii="Arial" w:eastAsia="Trebuchet MS" w:hAnsi="Arial" w:cs="Arial"/>
                <w:sz w:val="17"/>
                <w:szCs w:val="17"/>
              </w:rPr>
            </w:pPr>
            <w:r w:rsidRPr="00F245BC">
              <w:rPr>
                <w:rFonts w:ascii="Arial" w:hAnsi="Arial" w:cs="Arial"/>
                <w:color w:val="231F20"/>
                <w:spacing w:val="-4"/>
                <w:sz w:val="17"/>
              </w:rPr>
              <w:t xml:space="preserve">Trade </w:t>
            </w:r>
            <w:r w:rsidRPr="00F245BC">
              <w:rPr>
                <w:rFonts w:ascii="Arial" w:hAnsi="Arial" w:cs="Arial"/>
                <w:color w:val="231F20"/>
                <w:sz w:val="17"/>
              </w:rPr>
              <w:t>and other</w:t>
            </w:r>
            <w:r w:rsidRPr="00F245BC">
              <w:rPr>
                <w:rFonts w:ascii="Arial" w:hAnsi="Arial" w:cs="Arial"/>
                <w:color w:val="231F20"/>
                <w:spacing w:val="-23"/>
                <w:sz w:val="17"/>
              </w:rPr>
              <w:t xml:space="preserve"> </w:t>
            </w:r>
            <w:r w:rsidRPr="00F245BC">
              <w:rPr>
                <w:rFonts w:ascii="Arial" w:hAnsi="Arial" w:cs="Arial"/>
                <w:color w:val="231F20"/>
                <w:sz w:val="17"/>
              </w:rPr>
              <w:t>receivables</w:t>
            </w:r>
          </w:p>
        </w:tc>
        <w:tc>
          <w:tcPr>
            <w:tcW w:w="2309" w:type="dxa"/>
            <w:tcBorders>
              <w:top w:val="nil"/>
              <w:left w:val="nil"/>
              <w:bottom w:val="nil"/>
              <w:right w:val="nil"/>
            </w:tcBorders>
          </w:tcPr>
          <w:p w14:paraId="1BD4D2AD" w14:textId="77777777" w:rsidR="00E76164" w:rsidRPr="00F245BC" w:rsidRDefault="00381F87">
            <w:pPr>
              <w:pStyle w:val="TableParagraph"/>
              <w:spacing w:before="17"/>
              <w:ind w:right="111"/>
              <w:jc w:val="right"/>
              <w:rPr>
                <w:rFonts w:ascii="Arial" w:eastAsia="Trebuchet MS" w:hAnsi="Arial" w:cs="Arial"/>
                <w:sz w:val="17"/>
                <w:szCs w:val="17"/>
              </w:rPr>
            </w:pPr>
            <w:r w:rsidRPr="00F245BC">
              <w:rPr>
                <w:rFonts w:ascii="Arial" w:hAnsi="Arial" w:cs="Arial"/>
                <w:color w:val="231F20"/>
                <w:w w:val="105"/>
                <w:sz w:val="17"/>
              </w:rPr>
              <w:t>572</w:t>
            </w:r>
          </w:p>
        </w:tc>
        <w:tc>
          <w:tcPr>
            <w:tcW w:w="1077" w:type="dxa"/>
            <w:tcBorders>
              <w:top w:val="nil"/>
              <w:left w:val="nil"/>
              <w:bottom w:val="nil"/>
              <w:right w:val="nil"/>
            </w:tcBorders>
          </w:tcPr>
          <w:p w14:paraId="4EA2FFC1" w14:textId="77777777" w:rsidR="00E76164" w:rsidRPr="00F245BC" w:rsidRDefault="00381F87">
            <w:pPr>
              <w:pStyle w:val="TableParagraph"/>
              <w:spacing w:before="17"/>
              <w:ind w:right="111"/>
              <w:jc w:val="right"/>
              <w:rPr>
                <w:rFonts w:ascii="Arial" w:eastAsia="Trebuchet MS" w:hAnsi="Arial" w:cs="Arial"/>
                <w:sz w:val="17"/>
                <w:szCs w:val="17"/>
              </w:rPr>
            </w:pPr>
            <w:r w:rsidRPr="00F245BC">
              <w:rPr>
                <w:rFonts w:ascii="Arial" w:hAnsi="Arial" w:cs="Arial"/>
                <w:color w:val="231F20"/>
                <w:w w:val="105"/>
                <w:sz w:val="17"/>
              </w:rPr>
              <w:t>572</w:t>
            </w:r>
          </w:p>
        </w:tc>
        <w:tc>
          <w:tcPr>
            <w:tcW w:w="1077" w:type="dxa"/>
            <w:tcBorders>
              <w:top w:val="nil"/>
              <w:left w:val="nil"/>
              <w:bottom w:val="nil"/>
              <w:right w:val="nil"/>
            </w:tcBorders>
            <w:shd w:val="clear" w:color="auto" w:fill="EDEDEE"/>
          </w:tcPr>
          <w:p w14:paraId="5E3A5ED6" w14:textId="77777777" w:rsidR="00E76164" w:rsidRPr="00F245BC" w:rsidRDefault="00381F87">
            <w:pPr>
              <w:pStyle w:val="TableParagraph"/>
              <w:spacing w:before="1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186FB53A" w14:textId="77777777">
        <w:trPr>
          <w:trHeight w:hRule="exact" w:val="262"/>
        </w:trPr>
        <w:tc>
          <w:tcPr>
            <w:tcW w:w="3927" w:type="dxa"/>
            <w:tcBorders>
              <w:top w:val="nil"/>
              <w:left w:val="nil"/>
              <w:bottom w:val="dotted" w:sz="8" w:space="0" w:color="818386"/>
              <w:right w:val="nil"/>
            </w:tcBorders>
          </w:tcPr>
          <w:p w14:paraId="5C174136" w14:textId="77777777" w:rsidR="00E76164" w:rsidRPr="00F245BC" w:rsidRDefault="00381F87">
            <w:pPr>
              <w:pStyle w:val="TableParagraph"/>
              <w:spacing w:before="17"/>
              <w:rPr>
                <w:rFonts w:ascii="Arial" w:eastAsia="Trebuchet MS" w:hAnsi="Arial" w:cs="Arial"/>
                <w:sz w:val="17"/>
                <w:szCs w:val="17"/>
              </w:rPr>
            </w:pPr>
            <w:r w:rsidRPr="00F245BC">
              <w:rPr>
                <w:rFonts w:ascii="Arial" w:hAnsi="Arial" w:cs="Arial"/>
                <w:color w:val="231F20"/>
                <w:sz w:val="17"/>
              </w:rPr>
              <w:t>Other financial</w:t>
            </w:r>
            <w:r w:rsidRPr="00F245BC">
              <w:rPr>
                <w:rFonts w:ascii="Arial" w:hAnsi="Arial" w:cs="Arial"/>
                <w:color w:val="231F20"/>
                <w:spacing w:val="-14"/>
                <w:sz w:val="17"/>
              </w:rPr>
              <w:t xml:space="preserve"> </w:t>
            </w:r>
            <w:r w:rsidRPr="00F245BC">
              <w:rPr>
                <w:rFonts w:ascii="Arial" w:hAnsi="Arial" w:cs="Arial"/>
                <w:color w:val="231F20"/>
                <w:sz w:val="17"/>
              </w:rPr>
              <w:t>assets</w:t>
            </w:r>
          </w:p>
        </w:tc>
        <w:tc>
          <w:tcPr>
            <w:tcW w:w="2309" w:type="dxa"/>
            <w:tcBorders>
              <w:top w:val="nil"/>
              <w:left w:val="nil"/>
              <w:bottom w:val="dotted" w:sz="8" w:space="0" w:color="818386"/>
              <w:right w:val="nil"/>
            </w:tcBorders>
          </w:tcPr>
          <w:p w14:paraId="032D9CFF" w14:textId="77777777" w:rsidR="00E76164" w:rsidRPr="00F245BC" w:rsidRDefault="00381F87">
            <w:pPr>
              <w:pStyle w:val="TableParagraph"/>
              <w:spacing w:before="17"/>
              <w:ind w:right="111"/>
              <w:jc w:val="right"/>
              <w:rPr>
                <w:rFonts w:ascii="Arial" w:eastAsia="Trebuchet MS" w:hAnsi="Arial" w:cs="Arial"/>
                <w:sz w:val="17"/>
                <w:szCs w:val="17"/>
              </w:rPr>
            </w:pPr>
            <w:r w:rsidRPr="00F245BC">
              <w:rPr>
                <w:rFonts w:ascii="Arial" w:hAnsi="Arial" w:cs="Arial"/>
                <w:color w:val="231F20"/>
                <w:w w:val="105"/>
                <w:sz w:val="17"/>
              </w:rPr>
              <w:t>286</w:t>
            </w:r>
          </w:p>
        </w:tc>
        <w:tc>
          <w:tcPr>
            <w:tcW w:w="1077" w:type="dxa"/>
            <w:tcBorders>
              <w:top w:val="nil"/>
              <w:left w:val="nil"/>
              <w:bottom w:val="dotted" w:sz="8" w:space="0" w:color="818386"/>
              <w:right w:val="nil"/>
            </w:tcBorders>
          </w:tcPr>
          <w:p w14:paraId="07ECA57A" w14:textId="77777777" w:rsidR="00E76164" w:rsidRPr="00F245BC" w:rsidRDefault="00381F87">
            <w:pPr>
              <w:pStyle w:val="TableParagraph"/>
              <w:spacing w:before="17"/>
              <w:ind w:right="111"/>
              <w:jc w:val="right"/>
              <w:rPr>
                <w:rFonts w:ascii="Arial" w:eastAsia="Trebuchet MS" w:hAnsi="Arial" w:cs="Arial"/>
                <w:sz w:val="17"/>
                <w:szCs w:val="17"/>
              </w:rPr>
            </w:pPr>
            <w:r w:rsidRPr="00F245BC">
              <w:rPr>
                <w:rFonts w:ascii="Arial" w:hAnsi="Arial" w:cs="Arial"/>
                <w:color w:val="231F20"/>
                <w:w w:val="105"/>
                <w:sz w:val="17"/>
              </w:rPr>
              <w:t>286</w:t>
            </w:r>
          </w:p>
        </w:tc>
        <w:tc>
          <w:tcPr>
            <w:tcW w:w="1077" w:type="dxa"/>
            <w:tcBorders>
              <w:top w:val="nil"/>
              <w:left w:val="nil"/>
              <w:bottom w:val="dotted" w:sz="8" w:space="0" w:color="818386"/>
              <w:right w:val="nil"/>
            </w:tcBorders>
            <w:shd w:val="clear" w:color="auto" w:fill="EDEDEE"/>
          </w:tcPr>
          <w:p w14:paraId="1C94EDB3" w14:textId="77777777" w:rsidR="00E76164" w:rsidRPr="00F245BC" w:rsidRDefault="00381F87">
            <w:pPr>
              <w:pStyle w:val="TableParagraph"/>
              <w:spacing w:before="1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5C23E8CB" w14:textId="77777777">
        <w:trPr>
          <w:trHeight w:hRule="exact" w:val="279"/>
        </w:trPr>
        <w:tc>
          <w:tcPr>
            <w:tcW w:w="3927" w:type="dxa"/>
            <w:tcBorders>
              <w:top w:val="dotted" w:sz="8" w:space="0" w:color="818386"/>
              <w:left w:val="nil"/>
              <w:bottom w:val="dotted" w:sz="8" w:space="0" w:color="818386"/>
              <w:right w:val="nil"/>
            </w:tcBorders>
          </w:tcPr>
          <w:p w14:paraId="1088280F"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Total</w:t>
            </w:r>
          </w:p>
        </w:tc>
        <w:tc>
          <w:tcPr>
            <w:tcW w:w="2309" w:type="dxa"/>
            <w:tcBorders>
              <w:top w:val="dotted" w:sz="8" w:space="0" w:color="818386"/>
              <w:left w:val="nil"/>
              <w:bottom w:val="dotted" w:sz="8" w:space="0" w:color="818386"/>
              <w:right w:val="nil"/>
            </w:tcBorders>
          </w:tcPr>
          <w:p w14:paraId="52758933"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9,693</w:t>
            </w:r>
          </w:p>
        </w:tc>
        <w:tc>
          <w:tcPr>
            <w:tcW w:w="1077" w:type="dxa"/>
            <w:tcBorders>
              <w:top w:val="dotted" w:sz="8" w:space="0" w:color="818386"/>
              <w:left w:val="nil"/>
              <w:bottom w:val="dotted" w:sz="8" w:space="0" w:color="818386"/>
              <w:right w:val="nil"/>
            </w:tcBorders>
          </w:tcPr>
          <w:p w14:paraId="021D3F23"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9,693</w:t>
            </w:r>
          </w:p>
        </w:tc>
        <w:tc>
          <w:tcPr>
            <w:tcW w:w="1077" w:type="dxa"/>
            <w:tcBorders>
              <w:top w:val="dotted" w:sz="8" w:space="0" w:color="818386"/>
              <w:left w:val="nil"/>
              <w:bottom w:val="nil"/>
              <w:right w:val="nil"/>
            </w:tcBorders>
            <w:shd w:val="clear" w:color="auto" w:fill="EDEDEE"/>
          </w:tcPr>
          <w:p w14:paraId="370BD62A"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5091B111" w14:textId="77777777">
        <w:trPr>
          <w:trHeight w:hRule="exact" w:val="478"/>
        </w:trPr>
        <w:tc>
          <w:tcPr>
            <w:tcW w:w="3927" w:type="dxa"/>
            <w:tcBorders>
              <w:top w:val="dotted" w:sz="8" w:space="0" w:color="818386"/>
              <w:left w:val="nil"/>
              <w:bottom w:val="nil"/>
              <w:right w:val="nil"/>
            </w:tcBorders>
          </w:tcPr>
          <w:p w14:paraId="68A694ED" w14:textId="77777777" w:rsidR="00E76164" w:rsidRPr="00F245BC" w:rsidRDefault="00E76164">
            <w:pPr>
              <w:pStyle w:val="TableParagraph"/>
              <w:spacing w:before="8"/>
              <w:rPr>
                <w:rFonts w:ascii="Arial" w:eastAsia="Trebuchet MS" w:hAnsi="Arial" w:cs="Arial"/>
                <w:sz w:val="21"/>
                <w:szCs w:val="21"/>
              </w:rPr>
            </w:pPr>
          </w:p>
          <w:p w14:paraId="59AC387D"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1CBECA"/>
                <w:sz w:val="17"/>
              </w:rPr>
              <w:t>Financial</w:t>
            </w:r>
            <w:r w:rsidRPr="00F245BC">
              <w:rPr>
                <w:rFonts w:ascii="Arial" w:hAnsi="Arial" w:cs="Arial"/>
                <w:b/>
                <w:color w:val="1CBECA"/>
                <w:spacing w:val="-24"/>
                <w:sz w:val="17"/>
              </w:rPr>
              <w:t xml:space="preserve"> </w:t>
            </w:r>
            <w:r w:rsidRPr="00F245BC">
              <w:rPr>
                <w:rFonts w:ascii="Arial" w:hAnsi="Arial" w:cs="Arial"/>
                <w:b/>
                <w:color w:val="1CBECA"/>
                <w:sz w:val="17"/>
              </w:rPr>
              <w:t>Liabilities</w:t>
            </w:r>
          </w:p>
        </w:tc>
        <w:tc>
          <w:tcPr>
            <w:tcW w:w="2309" w:type="dxa"/>
            <w:tcBorders>
              <w:top w:val="dotted" w:sz="8" w:space="0" w:color="818386"/>
              <w:left w:val="nil"/>
              <w:bottom w:val="nil"/>
              <w:right w:val="nil"/>
            </w:tcBorders>
          </w:tcPr>
          <w:p w14:paraId="3EFFFEEF" w14:textId="77777777" w:rsidR="00E76164" w:rsidRPr="00F245BC" w:rsidRDefault="00E76164">
            <w:pPr>
              <w:rPr>
                <w:rFonts w:ascii="Arial" w:hAnsi="Arial" w:cs="Arial"/>
              </w:rPr>
            </w:pPr>
          </w:p>
        </w:tc>
        <w:tc>
          <w:tcPr>
            <w:tcW w:w="1077" w:type="dxa"/>
            <w:tcBorders>
              <w:top w:val="dotted" w:sz="8" w:space="0" w:color="818386"/>
              <w:left w:val="nil"/>
              <w:bottom w:val="nil"/>
              <w:right w:val="nil"/>
            </w:tcBorders>
          </w:tcPr>
          <w:p w14:paraId="7DE3E366" w14:textId="77777777" w:rsidR="00E76164" w:rsidRPr="00F245BC" w:rsidRDefault="00E76164">
            <w:pPr>
              <w:rPr>
                <w:rFonts w:ascii="Arial" w:hAnsi="Arial" w:cs="Arial"/>
              </w:rPr>
            </w:pPr>
          </w:p>
        </w:tc>
        <w:tc>
          <w:tcPr>
            <w:tcW w:w="1077" w:type="dxa"/>
            <w:tcBorders>
              <w:top w:val="nil"/>
              <w:left w:val="nil"/>
              <w:bottom w:val="nil"/>
              <w:right w:val="nil"/>
            </w:tcBorders>
          </w:tcPr>
          <w:p w14:paraId="2A97B252" w14:textId="77777777" w:rsidR="00E76164" w:rsidRPr="00F245BC" w:rsidRDefault="005E0FFB">
            <w:pPr>
              <w:pStyle w:val="TableParagraph"/>
              <w:spacing w:line="20" w:lineRule="exact"/>
              <w:ind w:left="1057" w:right="-5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232F98F3">
                <v:group id="_x0000_s14658" style="width:1pt;height:1pt;mso-position-horizontal-relative:char;mso-position-vertical-relative:line" coordsize="20,20">
                  <v:group id="_x0000_s14659" style="position:absolute;left:10;top:10;width:2;height:2" coordorigin="10,10" coordsize="2,2">
                    <v:shape id="_x0000_s14660" style="position:absolute;left:10;top:10;width:2;height:2" coordorigin="10,10" coordsize="0,0" path="m10,10l10,10e" filled="f" strokecolor="#818386" strokeweight="1pt">
                      <v:path arrowok="t"/>
                    </v:shape>
                  </v:group>
                  <w10:wrap type="none"/>
                  <w10:anchorlock/>
                </v:group>
              </w:pict>
            </w:r>
          </w:p>
          <w:p w14:paraId="18A0CDC8" w14:textId="77777777" w:rsidR="00E76164" w:rsidRPr="00F245BC" w:rsidRDefault="00E76164">
            <w:pPr>
              <w:pStyle w:val="TableParagraph"/>
              <w:rPr>
                <w:rFonts w:ascii="Arial" w:eastAsia="Trebuchet MS" w:hAnsi="Arial" w:cs="Arial"/>
                <w:sz w:val="20"/>
                <w:szCs w:val="20"/>
              </w:rPr>
            </w:pPr>
          </w:p>
          <w:p w14:paraId="6C032AE6" w14:textId="77777777" w:rsidR="00E76164" w:rsidRPr="00F245BC" w:rsidRDefault="00E76164">
            <w:pPr>
              <w:pStyle w:val="TableParagraph"/>
              <w:spacing w:before="3"/>
              <w:rPr>
                <w:rFonts w:ascii="Arial" w:eastAsia="Trebuchet MS" w:hAnsi="Arial" w:cs="Arial"/>
                <w:sz w:val="20"/>
                <w:szCs w:val="20"/>
              </w:rPr>
            </w:pPr>
          </w:p>
        </w:tc>
      </w:tr>
      <w:tr w:rsidR="00E76164" w:rsidRPr="00F245BC" w14:paraId="36FD1B0D" w14:textId="77777777">
        <w:trPr>
          <w:trHeight w:hRule="exact" w:val="275"/>
        </w:trPr>
        <w:tc>
          <w:tcPr>
            <w:tcW w:w="3927" w:type="dxa"/>
            <w:tcBorders>
              <w:top w:val="nil"/>
              <w:left w:val="nil"/>
              <w:bottom w:val="dotted" w:sz="8" w:space="0" w:color="818386"/>
              <w:right w:val="nil"/>
            </w:tcBorders>
          </w:tcPr>
          <w:p w14:paraId="0042A83B" w14:textId="77777777" w:rsidR="00E76164" w:rsidRPr="00F245BC" w:rsidRDefault="00381F87">
            <w:pPr>
              <w:pStyle w:val="TableParagraph"/>
              <w:spacing w:before="30"/>
              <w:rPr>
                <w:rFonts w:ascii="Arial" w:eastAsia="Trebuchet MS" w:hAnsi="Arial" w:cs="Arial"/>
                <w:sz w:val="17"/>
                <w:szCs w:val="17"/>
              </w:rPr>
            </w:pPr>
            <w:r w:rsidRPr="00F245BC">
              <w:rPr>
                <w:rFonts w:ascii="Arial" w:hAnsi="Arial" w:cs="Arial"/>
                <w:color w:val="231F20"/>
                <w:spacing w:val="-4"/>
                <w:sz w:val="17"/>
              </w:rPr>
              <w:t xml:space="preserve">Trade </w:t>
            </w:r>
            <w:r w:rsidRPr="00F245BC">
              <w:rPr>
                <w:rFonts w:ascii="Arial" w:hAnsi="Arial" w:cs="Arial"/>
                <w:color w:val="231F20"/>
                <w:sz w:val="17"/>
              </w:rPr>
              <w:t>creditors and</w:t>
            </w:r>
            <w:r w:rsidRPr="00F245BC">
              <w:rPr>
                <w:rFonts w:ascii="Arial" w:hAnsi="Arial" w:cs="Arial"/>
                <w:color w:val="231F20"/>
                <w:spacing w:val="2"/>
                <w:sz w:val="17"/>
              </w:rPr>
              <w:t xml:space="preserve"> </w:t>
            </w:r>
            <w:r w:rsidRPr="00F245BC">
              <w:rPr>
                <w:rFonts w:ascii="Arial" w:hAnsi="Arial" w:cs="Arial"/>
                <w:color w:val="231F20"/>
                <w:sz w:val="17"/>
              </w:rPr>
              <w:t>accruals</w:t>
            </w:r>
          </w:p>
        </w:tc>
        <w:tc>
          <w:tcPr>
            <w:tcW w:w="2309" w:type="dxa"/>
            <w:tcBorders>
              <w:top w:val="nil"/>
              <w:left w:val="nil"/>
              <w:bottom w:val="dotted" w:sz="8" w:space="0" w:color="818386"/>
              <w:right w:val="nil"/>
            </w:tcBorders>
          </w:tcPr>
          <w:p w14:paraId="183C84C0"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sz w:val="17"/>
              </w:rPr>
              <w:t>1,724</w:t>
            </w:r>
          </w:p>
        </w:tc>
        <w:tc>
          <w:tcPr>
            <w:tcW w:w="1077" w:type="dxa"/>
            <w:tcBorders>
              <w:top w:val="nil"/>
              <w:left w:val="nil"/>
              <w:bottom w:val="dotted" w:sz="8" w:space="0" w:color="818386"/>
              <w:right w:val="nil"/>
            </w:tcBorders>
          </w:tcPr>
          <w:p w14:paraId="64BD7EC2"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sz w:val="17"/>
              </w:rPr>
              <w:t>1,724</w:t>
            </w:r>
          </w:p>
        </w:tc>
        <w:tc>
          <w:tcPr>
            <w:tcW w:w="1077" w:type="dxa"/>
            <w:tcBorders>
              <w:top w:val="nil"/>
              <w:left w:val="nil"/>
              <w:bottom w:val="dotted" w:sz="8" w:space="0" w:color="818386"/>
              <w:right w:val="nil"/>
            </w:tcBorders>
            <w:shd w:val="clear" w:color="auto" w:fill="EDEDEE"/>
          </w:tcPr>
          <w:p w14:paraId="54B4CBD9" w14:textId="77777777" w:rsidR="00E76164" w:rsidRPr="00F245BC" w:rsidRDefault="00381F87">
            <w:pPr>
              <w:pStyle w:val="TableParagraph"/>
              <w:spacing w:before="30"/>
              <w:ind w:right="111"/>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18679784" w14:textId="77777777">
        <w:trPr>
          <w:trHeight w:hRule="exact" w:val="279"/>
        </w:trPr>
        <w:tc>
          <w:tcPr>
            <w:tcW w:w="3927" w:type="dxa"/>
            <w:tcBorders>
              <w:top w:val="dotted" w:sz="8" w:space="0" w:color="818386"/>
              <w:left w:val="nil"/>
              <w:bottom w:val="dotted" w:sz="8" w:space="0" w:color="818386"/>
              <w:right w:val="nil"/>
            </w:tcBorders>
          </w:tcPr>
          <w:p w14:paraId="270385AF"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Total</w:t>
            </w:r>
          </w:p>
        </w:tc>
        <w:tc>
          <w:tcPr>
            <w:tcW w:w="2309" w:type="dxa"/>
            <w:tcBorders>
              <w:top w:val="dotted" w:sz="8" w:space="0" w:color="818386"/>
              <w:left w:val="nil"/>
              <w:bottom w:val="dotted" w:sz="8" w:space="0" w:color="818386"/>
              <w:right w:val="nil"/>
            </w:tcBorders>
          </w:tcPr>
          <w:p w14:paraId="4D2C5ABF"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1,724</w:t>
            </w:r>
          </w:p>
        </w:tc>
        <w:tc>
          <w:tcPr>
            <w:tcW w:w="1077" w:type="dxa"/>
            <w:tcBorders>
              <w:top w:val="dotted" w:sz="8" w:space="0" w:color="818386"/>
              <w:left w:val="nil"/>
              <w:bottom w:val="dotted" w:sz="8" w:space="0" w:color="818386"/>
              <w:right w:val="nil"/>
            </w:tcBorders>
          </w:tcPr>
          <w:p w14:paraId="39A238DD"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1,724</w:t>
            </w:r>
          </w:p>
        </w:tc>
        <w:tc>
          <w:tcPr>
            <w:tcW w:w="1077" w:type="dxa"/>
            <w:tcBorders>
              <w:top w:val="dotted" w:sz="8" w:space="0" w:color="818386"/>
              <w:left w:val="nil"/>
              <w:bottom w:val="nil"/>
              <w:right w:val="nil"/>
            </w:tcBorders>
            <w:shd w:val="clear" w:color="auto" w:fill="EDEDEE"/>
          </w:tcPr>
          <w:p w14:paraId="1F6C4A35"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17</w:t>
            </w:r>
          </w:p>
        </w:tc>
      </w:tr>
    </w:tbl>
    <w:p w14:paraId="592C68A3" w14:textId="77777777" w:rsidR="00E76164" w:rsidRPr="00F245BC" w:rsidRDefault="00E76164">
      <w:pPr>
        <w:rPr>
          <w:rFonts w:ascii="Arial" w:eastAsia="Trebuchet MS" w:hAnsi="Arial" w:cs="Arial"/>
          <w:sz w:val="20"/>
          <w:szCs w:val="20"/>
        </w:rPr>
      </w:pPr>
    </w:p>
    <w:p w14:paraId="17B70C36" w14:textId="77777777" w:rsidR="00E76164" w:rsidRPr="00F245BC" w:rsidRDefault="00E76164">
      <w:pPr>
        <w:rPr>
          <w:rFonts w:ascii="Arial" w:eastAsia="Trebuchet MS" w:hAnsi="Arial" w:cs="Arial"/>
          <w:sz w:val="14"/>
          <w:szCs w:val="14"/>
        </w:rPr>
      </w:pPr>
    </w:p>
    <w:tbl>
      <w:tblPr>
        <w:tblW w:w="0" w:type="auto"/>
        <w:tblInd w:w="123" w:type="dxa"/>
        <w:tblLayout w:type="fixed"/>
        <w:tblCellMar>
          <w:left w:w="0" w:type="dxa"/>
          <w:right w:w="0" w:type="dxa"/>
        </w:tblCellMar>
        <w:tblLook w:val="01E0" w:firstRow="1" w:lastRow="1" w:firstColumn="1" w:lastColumn="1" w:noHBand="0" w:noVBand="0"/>
      </w:tblPr>
      <w:tblGrid>
        <w:gridCol w:w="3456"/>
        <w:gridCol w:w="2013"/>
        <w:gridCol w:w="982"/>
        <w:gridCol w:w="990"/>
        <w:gridCol w:w="950"/>
      </w:tblGrid>
      <w:tr w:rsidR="00E76164" w:rsidRPr="00F245BC" w14:paraId="6E205ABE" w14:textId="77777777">
        <w:trPr>
          <w:trHeight w:hRule="exact" w:val="239"/>
        </w:trPr>
        <w:tc>
          <w:tcPr>
            <w:tcW w:w="3456" w:type="dxa"/>
            <w:tcBorders>
              <w:top w:val="nil"/>
              <w:left w:val="nil"/>
              <w:bottom w:val="nil"/>
              <w:right w:val="nil"/>
            </w:tcBorders>
          </w:tcPr>
          <w:p w14:paraId="645C22AC" w14:textId="77777777" w:rsidR="00E76164" w:rsidRPr="00F245BC" w:rsidRDefault="00381F87">
            <w:pPr>
              <w:pStyle w:val="TableParagraph"/>
              <w:spacing w:line="175" w:lineRule="exact"/>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15C</w:t>
            </w:r>
            <w:proofErr w:type="spellEnd"/>
            <w:r w:rsidRPr="00F245BC">
              <w:rPr>
                <w:rFonts w:ascii="Arial" w:hAnsi="Arial" w:cs="Arial"/>
                <w:b/>
                <w:color w:val="1CBECA"/>
                <w:sz w:val="17"/>
              </w:rPr>
              <w:t>: Credit</w:t>
            </w:r>
            <w:r w:rsidRPr="00F245BC">
              <w:rPr>
                <w:rFonts w:ascii="Arial" w:hAnsi="Arial" w:cs="Arial"/>
                <w:b/>
                <w:color w:val="1CBECA"/>
                <w:spacing w:val="1"/>
                <w:sz w:val="17"/>
              </w:rPr>
              <w:t xml:space="preserve"> </w:t>
            </w:r>
            <w:r w:rsidRPr="00F245BC">
              <w:rPr>
                <w:rFonts w:ascii="Arial" w:hAnsi="Arial" w:cs="Arial"/>
                <w:b/>
                <w:color w:val="1CBECA"/>
                <w:sz w:val="17"/>
              </w:rPr>
              <w:t>Risk</w:t>
            </w:r>
          </w:p>
        </w:tc>
        <w:tc>
          <w:tcPr>
            <w:tcW w:w="2013" w:type="dxa"/>
            <w:tcBorders>
              <w:top w:val="nil"/>
              <w:left w:val="nil"/>
              <w:bottom w:val="nil"/>
              <w:right w:val="nil"/>
            </w:tcBorders>
          </w:tcPr>
          <w:p w14:paraId="3DAAFD05" w14:textId="77777777" w:rsidR="00E76164" w:rsidRPr="00F245BC" w:rsidRDefault="00E76164">
            <w:pPr>
              <w:rPr>
                <w:rFonts w:ascii="Arial" w:hAnsi="Arial" w:cs="Arial"/>
              </w:rPr>
            </w:pPr>
          </w:p>
        </w:tc>
        <w:tc>
          <w:tcPr>
            <w:tcW w:w="982" w:type="dxa"/>
            <w:tcBorders>
              <w:top w:val="nil"/>
              <w:left w:val="nil"/>
              <w:bottom w:val="nil"/>
              <w:right w:val="nil"/>
            </w:tcBorders>
          </w:tcPr>
          <w:p w14:paraId="63B98F2B" w14:textId="77777777" w:rsidR="00E76164" w:rsidRPr="00F245BC" w:rsidRDefault="00E76164">
            <w:pPr>
              <w:rPr>
                <w:rFonts w:ascii="Arial" w:hAnsi="Arial" w:cs="Arial"/>
              </w:rPr>
            </w:pPr>
          </w:p>
        </w:tc>
        <w:tc>
          <w:tcPr>
            <w:tcW w:w="990" w:type="dxa"/>
            <w:tcBorders>
              <w:top w:val="nil"/>
              <w:left w:val="nil"/>
              <w:bottom w:val="nil"/>
              <w:right w:val="nil"/>
            </w:tcBorders>
          </w:tcPr>
          <w:p w14:paraId="60B6431B" w14:textId="77777777" w:rsidR="00E76164" w:rsidRPr="00F245BC" w:rsidRDefault="00E76164">
            <w:pPr>
              <w:rPr>
                <w:rFonts w:ascii="Arial" w:hAnsi="Arial" w:cs="Arial"/>
              </w:rPr>
            </w:pPr>
          </w:p>
        </w:tc>
        <w:tc>
          <w:tcPr>
            <w:tcW w:w="949" w:type="dxa"/>
            <w:tcBorders>
              <w:top w:val="nil"/>
              <w:left w:val="nil"/>
              <w:bottom w:val="nil"/>
              <w:right w:val="nil"/>
            </w:tcBorders>
          </w:tcPr>
          <w:p w14:paraId="4B393E85" w14:textId="77777777" w:rsidR="00E76164" w:rsidRPr="00F245BC" w:rsidRDefault="00E76164">
            <w:pPr>
              <w:rPr>
                <w:rFonts w:ascii="Arial" w:hAnsi="Arial" w:cs="Arial"/>
              </w:rPr>
            </w:pPr>
          </w:p>
        </w:tc>
      </w:tr>
      <w:tr w:rsidR="00E76164" w:rsidRPr="00F245BC" w14:paraId="2EF06430" w14:textId="77777777">
        <w:trPr>
          <w:trHeight w:hRule="exact" w:val="1118"/>
        </w:trPr>
        <w:tc>
          <w:tcPr>
            <w:tcW w:w="8391" w:type="dxa"/>
            <w:gridSpan w:val="5"/>
            <w:tcBorders>
              <w:top w:val="nil"/>
              <w:left w:val="nil"/>
              <w:bottom w:val="nil"/>
              <w:right w:val="nil"/>
            </w:tcBorders>
          </w:tcPr>
          <w:p w14:paraId="6A461079" w14:textId="77777777" w:rsidR="00E76164" w:rsidRPr="00F245BC" w:rsidRDefault="00381F87">
            <w:pPr>
              <w:pStyle w:val="TableParagraph"/>
              <w:spacing w:before="48" w:line="247" w:lineRule="auto"/>
              <w:ind w:right="147"/>
              <w:rPr>
                <w:rFonts w:ascii="Arial" w:eastAsia="Trebuchet MS" w:hAnsi="Arial" w:cs="Arial"/>
                <w:sz w:val="17"/>
                <w:szCs w:val="17"/>
              </w:rPr>
            </w:pPr>
            <w:r w:rsidRPr="00F245BC">
              <w:rPr>
                <w:rFonts w:ascii="Arial" w:eastAsia="Trebuchet MS" w:hAnsi="Arial" w:cs="Arial"/>
                <w:color w:val="231F20"/>
                <w:sz w:val="17"/>
                <w:szCs w:val="17"/>
              </w:rPr>
              <w:t>The</w:t>
            </w:r>
            <w:r w:rsidRPr="00F245BC">
              <w:rPr>
                <w:rFonts w:ascii="Arial" w:eastAsia="Trebuchet MS" w:hAnsi="Arial" w:cs="Arial"/>
                <w:color w:val="231F20"/>
                <w:spacing w:val="-4"/>
                <w:sz w:val="17"/>
                <w:szCs w:val="17"/>
              </w:rPr>
              <w:t xml:space="preserve"> </w:t>
            </w:r>
            <w:r w:rsidRPr="00F245BC">
              <w:rPr>
                <w:rFonts w:ascii="Arial" w:eastAsia="Trebuchet MS" w:hAnsi="Arial" w:cs="Arial"/>
                <w:color w:val="231F20"/>
                <w:sz w:val="17"/>
                <w:szCs w:val="17"/>
              </w:rPr>
              <w:t>Commission’s</w:t>
            </w:r>
            <w:r w:rsidRPr="00F245BC">
              <w:rPr>
                <w:rFonts w:ascii="Arial" w:eastAsia="Trebuchet MS" w:hAnsi="Arial" w:cs="Arial"/>
                <w:color w:val="231F20"/>
                <w:spacing w:val="-4"/>
                <w:sz w:val="17"/>
                <w:szCs w:val="17"/>
              </w:rPr>
              <w:t xml:space="preserve"> </w:t>
            </w:r>
            <w:r w:rsidRPr="00F245BC">
              <w:rPr>
                <w:rFonts w:ascii="Arial" w:eastAsia="Trebuchet MS" w:hAnsi="Arial" w:cs="Arial"/>
                <w:color w:val="231F20"/>
                <w:sz w:val="17"/>
                <w:szCs w:val="17"/>
              </w:rPr>
              <w:t>maximum</w:t>
            </w:r>
            <w:r w:rsidRPr="00F245BC">
              <w:rPr>
                <w:rFonts w:ascii="Arial" w:eastAsia="Trebuchet MS" w:hAnsi="Arial" w:cs="Arial"/>
                <w:color w:val="231F20"/>
                <w:spacing w:val="-4"/>
                <w:sz w:val="17"/>
                <w:szCs w:val="17"/>
              </w:rPr>
              <w:t xml:space="preserve"> </w:t>
            </w:r>
            <w:r w:rsidRPr="00F245BC">
              <w:rPr>
                <w:rFonts w:ascii="Arial" w:eastAsia="Trebuchet MS" w:hAnsi="Arial" w:cs="Arial"/>
                <w:color w:val="231F20"/>
                <w:sz w:val="17"/>
                <w:szCs w:val="17"/>
              </w:rPr>
              <w:t>exposures</w:t>
            </w:r>
            <w:r w:rsidRPr="00F245BC">
              <w:rPr>
                <w:rFonts w:ascii="Arial" w:eastAsia="Trebuchet MS" w:hAnsi="Arial" w:cs="Arial"/>
                <w:color w:val="231F20"/>
                <w:spacing w:val="-4"/>
                <w:sz w:val="17"/>
                <w:szCs w:val="17"/>
              </w:rPr>
              <w:t xml:space="preserve"> </w:t>
            </w:r>
            <w:r w:rsidRPr="00F245BC">
              <w:rPr>
                <w:rFonts w:ascii="Arial" w:eastAsia="Trebuchet MS" w:hAnsi="Arial" w:cs="Arial"/>
                <w:color w:val="231F20"/>
                <w:sz w:val="17"/>
                <w:szCs w:val="17"/>
              </w:rPr>
              <w:t>to</w:t>
            </w:r>
            <w:r w:rsidRPr="00F245BC">
              <w:rPr>
                <w:rFonts w:ascii="Arial" w:eastAsia="Trebuchet MS" w:hAnsi="Arial" w:cs="Arial"/>
                <w:color w:val="231F20"/>
                <w:spacing w:val="-4"/>
                <w:sz w:val="17"/>
                <w:szCs w:val="17"/>
              </w:rPr>
              <w:t xml:space="preserve"> </w:t>
            </w:r>
            <w:r w:rsidRPr="00F245BC">
              <w:rPr>
                <w:rFonts w:ascii="Arial" w:eastAsia="Trebuchet MS" w:hAnsi="Arial" w:cs="Arial"/>
                <w:color w:val="231F20"/>
                <w:sz w:val="17"/>
                <w:szCs w:val="17"/>
              </w:rPr>
              <w:t>credit</w:t>
            </w:r>
            <w:r w:rsidRPr="00F245BC">
              <w:rPr>
                <w:rFonts w:ascii="Arial" w:eastAsia="Trebuchet MS" w:hAnsi="Arial" w:cs="Arial"/>
                <w:color w:val="231F20"/>
                <w:spacing w:val="-4"/>
                <w:sz w:val="17"/>
                <w:szCs w:val="17"/>
              </w:rPr>
              <w:t xml:space="preserve"> </w:t>
            </w:r>
            <w:r w:rsidRPr="00F245BC">
              <w:rPr>
                <w:rFonts w:ascii="Arial" w:eastAsia="Trebuchet MS" w:hAnsi="Arial" w:cs="Arial"/>
                <w:color w:val="231F20"/>
                <w:sz w:val="17"/>
                <w:szCs w:val="17"/>
              </w:rPr>
              <w:t>risk</w:t>
            </w:r>
            <w:r w:rsidRPr="00F245BC">
              <w:rPr>
                <w:rFonts w:ascii="Arial" w:eastAsia="Trebuchet MS" w:hAnsi="Arial" w:cs="Arial"/>
                <w:color w:val="231F20"/>
                <w:spacing w:val="-4"/>
                <w:sz w:val="17"/>
                <w:szCs w:val="17"/>
              </w:rPr>
              <w:t xml:space="preserve"> </w:t>
            </w:r>
            <w:r w:rsidRPr="00F245BC">
              <w:rPr>
                <w:rFonts w:ascii="Arial" w:eastAsia="Trebuchet MS" w:hAnsi="Arial" w:cs="Arial"/>
                <w:color w:val="231F20"/>
                <w:sz w:val="17"/>
                <w:szCs w:val="17"/>
              </w:rPr>
              <w:t>at</w:t>
            </w:r>
            <w:r w:rsidRPr="00F245BC">
              <w:rPr>
                <w:rFonts w:ascii="Arial" w:eastAsia="Trebuchet MS" w:hAnsi="Arial" w:cs="Arial"/>
                <w:color w:val="231F20"/>
                <w:spacing w:val="-4"/>
                <w:sz w:val="17"/>
                <w:szCs w:val="17"/>
              </w:rPr>
              <w:t xml:space="preserve"> </w:t>
            </w:r>
            <w:r w:rsidRPr="00F245BC">
              <w:rPr>
                <w:rFonts w:ascii="Arial" w:eastAsia="Trebuchet MS" w:hAnsi="Arial" w:cs="Arial"/>
                <w:color w:val="231F20"/>
                <w:sz w:val="17"/>
                <w:szCs w:val="17"/>
              </w:rPr>
              <w:t>reporting</w:t>
            </w:r>
            <w:r w:rsidRPr="00F245BC">
              <w:rPr>
                <w:rFonts w:ascii="Arial" w:eastAsia="Trebuchet MS" w:hAnsi="Arial" w:cs="Arial"/>
                <w:color w:val="231F20"/>
                <w:spacing w:val="-4"/>
                <w:sz w:val="17"/>
                <w:szCs w:val="17"/>
              </w:rPr>
              <w:t xml:space="preserve"> </w:t>
            </w:r>
            <w:r w:rsidRPr="00F245BC">
              <w:rPr>
                <w:rFonts w:ascii="Arial" w:eastAsia="Trebuchet MS" w:hAnsi="Arial" w:cs="Arial"/>
                <w:color w:val="231F20"/>
                <w:sz w:val="17"/>
                <w:szCs w:val="17"/>
              </w:rPr>
              <w:t>date</w:t>
            </w:r>
            <w:r w:rsidRPr="00F245BC">
              <w:rPr>
                <w:rFonts w:ascii="Arial" w:eastAsia="Trebuchet MS" w:hAnsi="Arial" w:cs="Arial"/>
                <w:color w:val="231F20"/>
                <w:spacing w:val="-4"/>
                <w:sz w:val="17"/>
                <w:szCs w:val="17"/>
              </w:rPr>
              <w:t xml:space="preserve"> </w:t>
            </w:r>
            <w:r w:rsidRPr="00F245BC">
              <w:rPr>
                <w:rFonts w:ascii="Arial" w:eastAsia="Trebuchet MS" w:hAnsi="Arial" w:cs="Arial"/>
                <w:color w:val="231F20"/>
                <w:sz w:val="17"/>
                <w:szCs w:val="17"/>
              </w:rPr>
              <w:t>in</w:t>
            </w:r>
            <w:r w:rsidRPr="00F245BC">
              <w:rPr>
                <w:rFonts w:ascii="Arial" w:eastAsia="Trebuchet MS" w:hAnsi="Arial" w:cs="Arial"/>
                <w:color w:val="231F20"/>
                <w:spacing w:val="-4"/>
                <w:sz w:val="17"/>
                <w:szCs w:val="17"/>
              </w:rPr>
              <w:t xml:space="preserve"> </w:t>
            </w:r>
            <w:r w:rsidRPr="00F245BC">
              <w:rPr>
                <w:rFonts w:ascii="Arial" w:eastAsia="Trebuchet MS" w:hAnsi="Arial" w:cs="Arial"/>
                <w:color w:val="231F20"/>
                <w:sz w:val="17"/>
                <w:szCs w:val="17"/>
              </w:rPr>
              <w:t>relation</w:t>
            </w:r>
            <w:r w:rsidRPr="00F245BC">
              <w:rPr>
                <w:rFonts w:ascii="Arial" w:eastAsia="Trebuchet MS" w:hAnsi="Arial" w:cs="Arial"/>
                <w:color w:val="231F20"/>
                <w:spacing w:val="-4"/>
                <w:sz w:val="17"/>
                <w:szCs w:val="17"/>
              </w:rPr>
              <w:t xml:space="preserve"> </w:t>
            </w:r>
            <w:r w:rsidRPr="00F245BC">
              <w:rPr>
                <w:rFonts w:ascii="Arial" w:eastAsia="Trebuchet MS" w:hAnsi="Arial" w:cs="Arial"/>
                <w:color w:val="231F20"/>
                <w:sz w:val="17"/>
                <w:szCs w:val="17"/>
              </w:rPr>
              <w:t>to</w:t>
            </w:r>
            <w:r w:rsidRPr="00F245BC">
              <w:rPr>
                <w:rFonts w:ascii="Arial" w:eastAsia="Trebuchet MS" w:hAnsi="Arial" w:cs="Arial"/>
                <w:color w:val="231F20"/>
                <w:spacing w:val="-4"/>
                <w:sz w:val="17"/>
                <w:szCs w:val="17"/>
              </w:rPr>
              <w:t xml:space="preserve"> </w:t>
            </w:r>
            <w:r w:rsidRPr="00F245BC">
              <w:rPr>
                <w:rFonts w:ascii="Arial" w:eastAsia="Trebuchet MS" w:hAnsi="Arial" w:cs="Arial"/>
                <w:color w:val="231F20"/>
                <w:sz w:val="17"/>
                <w:szCs w:val="17"/>
              </w:rPr>
              <w:t>each</w:t>
            </w:r>
            <w:r w:rsidRPr="00F245BC">
              <w:rPr>
                <w:rFonts w:ascii="Arial" w:eastAsia="Trebuchet MS" w:hAnsi="Arial" w:cs="Arial"/>
                <w:color w:val="231F20"/>
                <w:spacing w:val="-4"/>
                <w:sz w:val="17"/>
                <w:szCs w:val="17"/>
              </w:rPr>
              <w:t xml:space="preserve"> </w:t>
            </w:r>
            <w:r w:rsidRPr="00F245BC">
              <w:rPr>
                <w:rFonts w:ascii="Arial" w:eastAsia="Trebuchet MS" w:hAnsi="Arial" w:cs="Arial"/>
                <w:color w:val="231F20"/>
                <w:sz w:val="17"/>
                <w:szCs w:val="17"/>
              </w:rPr>
              <w:t>class</w:t>
            </w:r>
            <w:r w:rsidRPr="00F245BC">
              <w:rPr>
                <w:rFonts w:ascii="Arial" w:eastAsia="Trebuchet MS" w:hAnsi="Arial" w:cs="Arial"/>
                <w:color w:val="231F20"/>
                <w:spacing w:val="-4"/>
                <w:sz w:val="17"/>
                <w:szCs w:val="17"/>
              </w:rPr>
              <w:t xml:space="preserve"> </w:t>
            </w:r>
            <w:r w:rsidRPr="00F245BC">
              <w:rPr>
                <w:rFonts w:ascii="Arial" w:eastAsia="Trebuchet MS" w:hAnsi="Arial" w:cs="Arial"/>
                <w:color w:val="231F20"/>
                <w:sz w:val="17"/>
                <w:szCs w:val="17"/>
              </w:rPr>
              <w:t>of</w:t>
            </w:r>
            <w:r w:rsidRPr="00F245BC">
              <w:rPr>
                <w:rFonts w:ascii="Arial" w:eastAsia="Trebuchet MS" w:hAnsi="Arial" w:cs="Arial"/>
                <w:color w:val="231F20"/>
                <w:spacing w:val="-4"/>
                <w:sz w:val="17"/>
                <w:szCs w:val="17"/>
              </w:rPr>
              <w:t xml:space="preserve"> </w:t>
            </w:r>
            <w:proofErr w:type="spellStart"/>
            <w:r w:rsidRPr="00F245BC">
              <w:rPr>
                <w:rFonts w:ascii="Arial" w:eastAsia="Trebuchet MS" w:hAnsi="Arial" w:cs="Arial"/>
                <w:color w:val="231F20"/>
                <w:sz w:val="17"/>
                <w:szCs w:val="17"/>
              </w:rPr>
              <w:t>recognised</w:t>
            </w:r>
            <w:proofErr w:type="spellEnd"/>
            <w:r w:rsidRPr="00F245BC">
              <w:rPr>
                <w:rFonts w:ascii="Arial" w:eastAsia="Trebuchet MS" w:hAnsi="Arial" w:cs="Arial"/>
                <w:color w:val="231F20"/>
                <w:sz w:val="17"/>
                <w:szCs w:val="17"/>
              </w:rPr>
              <w:t xml:space="preserve"> financial</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asset</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is</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carrying</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amount</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of</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those</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assets</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as</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indicated</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in</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statement</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of</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financial</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position.</w:t>
            </w:r>
          </w:p>
          <w:p w14:paraId="1CF2F010" w14:textId="77777777" w:rsidR="00E76164" w:rsidRPr="00F245BC" w:rsidRDefault="00381F87">
            <w:pPr>
              <w:pStyle w:val="TableParagraph"/>
              <w:spacing w:before="114" w:line="247" w:lineRule="auto"/>
              <w:ind w:right="667"/>
              <w:rPr>
                <w:rFonts w:ascii="Arial" w:eastAsia="Trebuchet MS" w:hAnsi="Arial" w:cs="Arial"/>
                <w:sz w:val="17"/>
                <w:szCs w:val="17"/>
              </w:rPr>
            </w:pPr>
            <w:r w:rsidRPr="00F245BC">
              <w:rPr>
                <w:rFonts w:ascii="Arial" w:hAnsi="Arial" w:cs="Arial"/>
                <w:color w:val="231F20"/>
                <w:sz w:val="17"/>
              </w:rPr>
              <w:t>The Commission has no significant exposures to any concentrations of credit risk nor does it hold any collateral</w:t>
            </w:r>
            <w:r w:rsidRPr="00F245BC">
              <w:rPr>
                <w:rFonts w:ascii="Arial" w:hAnsi="Arial" w:cs="Arial"/>
                <w:color w:val="231F20"/>
                <w:spacing w:val="-28"/>
                <w:sz w:val="17"/>
              </w:rPr>
              <w:t xml:space="preserve"> </w:t>
            </w:r>
            <w:r w:rsidRPr="00F245BC">
              <w:rPr>
                <w:rFonts w:ascii="Arial" w:hAnsi="Arial" w:cs="Arial"/>
                <w:color w:val="231F20"/>
                <w:sz w:val="17"/>
              </w:rPr>
              <w:t>to</w:t>
            </w:r>
            <w:r w:rsidRPr="00F245BC">
              <w:rPr>
                <w:rFonts w:ascii="Arial" w:hAnsi="Arial" w:cs="Arial"/>
                <w:color w:val="231F20"/>
                <w:spacing w:val="-28"/>
                <w:sz w:val="17"/>
              </w:rPr>
              <w:t xml:space="preserve"> </w:t>
            </w:r>
            <w:r w:rsidRPr="00F245BC">
              <w:rPr>
                <w:rFonts w:ascii="Arial" w:hAnsi="Arial" w:cs="Arial"/>
                <w:color w:val="231F20"/>
                <w:sz w:val="17"/>
              </w:rPr>
              <w:t>mitigate</w:t>
            </w:r>
            <w:r w:rsidRPr="00F245BC">
              <w:rPr>
                <w:rFonts w:ascii="Arial" w:hAnsi="Arial" w:cs="Arial"/>
                <w:color w:val="231F20"/>
                <w:spacing w:val="-28"/>
                <w:sz w:val="17"/>
              </w:rPr>
              <w:t xml:space="preserve"> </w:t>
            </w:r>
            <w:r w:rsidRPr="00F245BC">
              <w:rPr>
                <w:rFonts w:ascii="Arial" w:hAnsi="Arial" w:cs="Arial"/>
                <w:color w:val="231F20"/>
                <w:sz w:val="17"/>
              </w:rPr>
              <w:t>against</w:t>
            </w:r>
            <w:r w:rsidRPr="00F245BC">
              <w:rPr>
                <w:rFonts w:ascii="Arial" w:hAnsi="Arial" w:cs="Arial"/>
                <w:color w:val="231F20"/>
                <w:spacing w:val="-28"/>
                <w:sz w:val="17"/>
              </w:rPr>
              <w:t xml:space="preserve"> </w:t>
            </w:r>
            <w:r w:rsidRPr="00F245BC">
              <w:rPr>
                <w:rFonts w:ascii="Arial" w:hAnsi="Arial" w:cs="Arial"/>
                <w:color w:val="231F20"/>
                <w:sz w:val="17"/>
              </w:rPr>
              <w:t>credit</w:t>
            </w:r>
            <w:r w:rsidRPr="00F245BC">
              <w:rPr>
                <w:rFonts w:ascii="Arial" w:hAnsi="Arial" w:cs="Arial"/>
                <w:color w:val="231F20"/>
                <w:spacing w:val="-28"/>
                <w:sz w:val="17"/>
              </w:rPr>
              <w:t xml:space="preserve"> </w:t>
            </w:r>
            <w:r w:rsidRPr="00F245BC">
              <w:rPr>
                <w:rFonts w:ascii="Arial" w:hAnsi="Arial" w:cs="Arial"/>
                <w:color w:val="231F20"/>
                <w:sz w:val="17"/>
              </w:rPr>
              <w:t>risk.</w:t>
            </w:r>
          </w:p>
        </w:tc>
      </w:tr>
      <w:tr w:rsidR="00E76164" w:rsidRPr="00F245BC" w14:paraId="5B8E38B9" w14:textId="77777777">
        <w:trPr>
          <w:trHeight w:hRule="exact" w:val="463"/>
        </w:trPr>
        <w:tc>
          <w:tcPr>
            <w:tcW w:w="8391" w:type="dxa"/>
            <w:gridSpan w:val="5"/>
            <w:tcBorders>
              <w:top w:val="nil"/>
              <w:left w:val="nil"/>
              <w:bottom w:val="dotted" w:sz="8" w:space="0" w:color="818386"/>
              <w:right w:val="nil"/>
            </w:tcBorders>
          </w:tcPr>
          <w:p w14:paraId="57405F20" w14:textId="77777777" w:rsidR="00E76164" w:rsidRPr="00F245BC" w:rsidRDefault="00381F87">
            <w:pPr>
              <w:pStyle w:val="TableParagraph"/>
              <w:spacing w:before="133"/>
              <w:rPr>
                <w:rFonts w:ascii="Arial" w:eastAsia="Arial" w:hAnsi="Arial" w:cs="Arial"/>
                <w:sz w:val="17"/>
                <w:szCs w:val="17"/>
              </w:rPr>
            </w:pPr>
            <w:r w:rsidRPr="00F245BC">
              <w:rPr>
                <w:rFonts w:ascii="Arial" w:hAnsi="Arial" w:cs="Arial"/>
                <w:b/>
                <w:color w:val="231F20"/>
                <w:sz w:val="17"/>
              </w:rPr>
              <w:t>Credit</w:t>
            </w:r>
            <w:r w:rsidRPr="00F245BC">
              <w:rPr>
                <w:rFonts w:ascii="Arial" w:hAnsi="Arial" w:cs="Arial"/>
                <w:b/>
                <w:color w:val="231F20"/>
                <w:spacing w:val="-5"/>
                <w:sz w:val="17"/>
              </w:rPr>
              <w:t xml:space="preserve"> </w:t>
            </w:r>
            <w:r w:rsidRPr="00F245BC">
              <w:rPr>
                <w:rFonts w:ascii="Arial" w:hAnsi="Arial" w:cs="Arial"/>
                <w:b/>
                <w:color w:val="231F20"/>
                <w:sz w:val="17"/>
              </w:rPr>
              <w:t>quality</w:t>
            </w:r>
            <w:r w:rsidRPr="00F245BC">
              <w:rPr>
                <w:rFonts w:ascii="Arial" w:hAnsi="Arial" w:cs="Arial"/>
                <w:b/>
                <w:color w:val="231F20"/>
                <w:spacing w:val="-5"/>
                <w:sz w:val="17"/>
              </w:rPr>
              <w:t xml:space="preserve"> </w:t>
            </w:r>
            <w:r w:rsidRPr="00F245BC">
              <w:rPr>
                <w:rFonts w:ascii="Arial" w:hAnsi="Arial" w:cs="Arial"/>
                <w:b/>
                <w:color w:val="231F20"/>
                <w:sz w:val="17"/>
              </w:rPr>
              <w:t>of</w:t>
            </w:r>
            <w:r w:rsidRPr="00F245BC">
              <w:rPr>
                <w:rFonts w:ascii="Arial" w:hAnsi="Arial" w:cs="Arial"/>
                <w:b/>
                <w:color w:val="231F20"/>
                <w:spacing w:val="-5"/>
                <w:sz w:val="17"/>
              </w:rPr>
              <w:t xml:space="preserve"> </w:t>
            </w:r>
            <w:r w:rsidRPr="00F245BC">
              <w:rPr>
                <w:rFonts w:ascii="Arial" w:hAnsi="Arial" w:cs="Arial"/>
                <w:b/>
                <w:color w:val="231F20"/>
                <w:sz w:val="17"/>
              </w:rPr>
              <w:t>financial</w:t>
            </w:r>
            <w:r w:rsidRPr="00F245BC">
              <w:rPr>
                <w:rFonts w:ascii="Arial" w:hAnsi="Arial" w:cs="Arial"/>
                <w:b/>
                <w:color w:val="231F20"/>
                <w:spacing w:val="-5"/>
                <w:sz w:val="17"/>
              </w:rPr>
              <w:t xml:space="preserve"> </w:t>
            </w:r>
            <w:r w:rsidRPr="00F245BC">
              <w:rPr>
                <w:rFonts w:ascii="Arial" w:hAnsi="Arial" w:cs="Arial"/>
                <w:b/>
                <w:color w:val="231F20"/>
                <w:sz w:val="17"/>
              </w:rPr>
              <w:t>instruments</w:t>
            </w:r>
            <w:r w:rsidRPr="00F245BC">
              <w:rPr>
                <w:rFonts w:ascii="Arial" w:hAnsi="Arial" w:cs="Arial"/>
                <w:b/>
                <w:color w:val="231F20"/>
                <w:spacing w:val="-5"/>
                <w:sz w:val="17"/>
              </w:rPr>
              <w:t xml:space="preserve"> </w:t>
            </w:r>
            <w:r w:rsidRPr="00F245BC">
              <w:rPr>
                <w:rFonts w:ascii="Arial" w:hAnsi="Arial" w:cs="Arial"/>
                <w:b/>
                <w:color w:val="231F20"/>
                <w:sz w:val="17"/>
              </w:rPr>
              <w:t>not</w:t>
            </w:r>
            <w:r w:rsidRPr="00F245BC">
              <w:rPr>
                <w:rFonts w:ascii="Arial" w:hAnsi="Arial" w:cs="Arial"/>
                <w:b/>
                <w:color w:val="231F20"/>
                <w:spacing w:val="-5"/>
                <w:sz w:val="17"/>
              </w:rPr>
              <w:t xml:space="preserve"> </w:t>
            </w:r>
            <w:r w:rsidRPr="00F245BC">
              <w:rPr>
                <w:rFonts w:ascii="Arial" w:hAnsi="Arial" w:cs="Arial"/>
                <w:b/>
                <w:color w:val="231F20"/>
                <w:sz w:val="17"/>
              </w:rPr>
              <w:t>past</w:t>
            </w:r>
            <w:r w:rsidRPr="00F245BC">
              <w:rPr>
                <w:rFonts w:ascii="Arial" w:hAnsi="Arial" w:cs="Arial"/>
                <w:b/>
                <w:color w:val="231F20"/>
                <w:spacing w:val="-5"/>
                <w:sz w:val="17"/>
              </w:rPr>
              <w:t xml:space="preserve"> </w:t>
            </w:r>
            <w:r w:rsidRPr="00F245BC">
              <w:rPr>
                <w:rFonts w:ascii="Arial" w:hAnsi="Arial" w:cs="Arial"/>
                <w:b/>
                <w:color w:val="231F20"/>
                <w:sz w:val="17"/>
              </w:rPr>
              <w:t>due</w:t>
            </w:r>
            <w:r w:rsidRPr="00F245BC">
              <w:rPr>
                <w:rFonts w:ascii="Arial" w:hAnsi="Arial" w:cs="Arial"/>
                <w:b/>
                <w:color w:val="231F20"/>
                <w:spacing w:val="-5"/>
                <w:sz w:val="17"/>
              </w:rPr>
              <w:t xml:space="preserve"> </w:t>
            </w:r>
            <w:r w:rsidRPr="00F245BC">
              <w:rPr>
                <w:rFonts w:ascii="Arial" w:hAnsi="Arial" w:cs="Arial"/>
                <w:b/>
                <w:color w:val="231F20"/>
                <w:sz w:val="17"/>
              </w:rPr>
              <w:t>or</w:t>
            </w:r>
            <w:r w:rsidRPr="00F245BC">
              <w:rPr>
                <w:rFonts w:ascii="Arial" w:hAnsi="Arial" w:cs="Arial"/>
                <w:b/>
                <w:color w:val="231F20"/>
                <w:spacing w:val="-5"/>
                <w:sz w:val="17"/>
              </w:rPr>
              <w:t xml:space="preserve"> </w:t>
            </w:r>
            <w:r w:rsidRPr="00F245BC">
              <w:rPr>
                <w:rFonts w:ascii="Arial" w:hAnsi="Arial" w:cs="Arial"/>
                <w:b/>
                <w:color w:val="231F20"/>
                <w:sz w:val="17"/>
              </w:rPr>
              <w:t>individually</w:t>
            </w:r>
            <w:r w:rsidRPr="00F245BC">
              <w:rPr>
                <w:rFonts w:ascii="Arial" w:hAnsi="Arial" w:cs="Arial"/>
                <w:b/>
                <w:color w:val="231F20"/>
                <w:spacing w:val="-5"/>
                <w:sz w:val="17"/>
              </w:rPr>
              <w:t xml:space="preserve"> </w:t>
            </w:r>
            <w:r w:rsidRPr="00F245BC">
              <w:rPr>
                <w:rFonts w:ascii="Arial" w:hAnsi="Arial" w:cs="Arial"/>
                <w:b/>
                <w:color w:val="231F20"/>
                <w:sz w:val="17"/>
              </w:rPr>
              <w:t>determined</w:t>
            </w:r>
            <w:r w:rsidRPr="00F245BC">
              <w:rPr>
                <w:rFonts w:ascii="Arial" w:hAnsi="Arial" w:cs="Arial"/>
                <w:b/>
                <w:color w:val="231F20"/>
                <w:spacing w:val="-5"/>
                <w:sz w:val="17"/>
              </w:rPr>
              <w:t xml:space="preserve"> </w:t>
            </w:r>
            <w:r w:rsidRPr="00F245BC">
              <w:rPr>
                <w:rFonts w:ascii="Arial" w:hAnsi="Arial" w:cs="Arial"/>
                <w:b/>
                <w:color w:val="231F20"/>
                <w:sz w:val="17"/>
              </w:rPr>
              <w:t>as</w:t>
            </w:r>
            <w:r w:rsidRPr="00F245BC">
              <w:rPr>
                <w:rFonts w:ascii="Arial" w:hAnsi="Arial" w:cs="Arial"/>
                <w:b/>
                <w:color w:val="231F20"/>
                <w:spacing w:val="-5"/>
                <w:sz w:val="17"/>
              </w:rPr>
              <w:t xml:space="preserve"> </w:t>
            </w:r>
            <w:r w:rsidRPr="00F245BC">
              <w:rPr>
                <w:rFonts w:ascii="Arial" w:hAnsi="Arial" w:cs="Arial"/>
                <w:b/>
                <w:color w:val="231F20"/>
                <w:sz w:val="17"/>
              </w:rPr>
              <w:t>impaired:</w:t>
            </w:r>
          </w:p>
        </w:tc>
      </w:tr>
      <w:tr w:rsidR="00E76164" w:rsidRPr="00F245BC" w14:paraId="71F544B0" w14:textId="77777777">
        <w:trPr>
          <w:trHeight w:hRule="exact" w:val="1011"/>
        </w:trPr>
        <w:tc>
          <w:tcPr>
            <w:tcW w:w="3456" w:type="dxa"/>
            <w:tcBorders>
              <w:top w:val="dotted" w:sz="8" w:space="0" w:color="818386"/>
              <w:left w:val="nil"/>
              <w:bottom w:val="single" w:sz="4" w:space="0" w:color="818386"/>
              <w:right w:val="nil"/>
            </w:tcBorders>
            <w:shd w:val="clear" w:color="auto" w:fill="84D1DA"/>
          </w:tcPr>
          <w:p w14:paraId="7A22F2D6" w14:textId="77777777" w:rsidR="00E76164" w:rsidRPr="00F245BC" w:rsidRDefault="00E76164">
            <w:pPr>
              <w:pStyle w:val="TableParagraph"/>
              <w:rPr>
                <w:rFonts w:ascii="Arial" w:eastAsia="Trebuchet MS" w:hAnsi="Arial" w:cs="Arial"/>
                <w:sz w:val="20"/>
                <w:szCs w:val="20"/>
              </w:rPr>
            </w:pPr>
          </w:p>
          <w:p w14:paraId="29CAEF95" w14:textId="77777777" w:rsidR="00E76164" w:rsidRPr="00F245BC" w:rsidRDefault="00E76164">
            <w:pPr>
              <w:pStyle w:val="TableParagraph"/>
              <w:rPr>
                <w:rFonts w:ascii="Arial" w:eastAsia="Trebuchet MS" w:hAnsi="Arial" w:cs="Arial"/>
                <w:sz w:val="20"/>
                <w:szCs w:val="20"/>
              </w:rPr>
            </w:pPr>
          </w:p>
          <w:p w14:paraId="6955FA13" w14:textId="77777777" w:rsidR="00E76164" w:rsidRPr="00F245BC" w:rsidRDefault="00E76164">
            <w:pPr>
              <w:pStyle w:val="TableParagraph"/>
              <w:rPr>
                <w:rFonts w:ascii="Arial" w:eastAsia="Trebuchet MS" w:hAnsi="Arial" w:cs="Arial"/>
                <w:sz w:val="20"/>
                <w:szCs w:val="20"/>
              </w:rPr>
            </w:pPr>
          </w:p>
          <w:p w14:paraId="226787AA" w14:textId="77777777" w:rsidR="00E76164" w:rsidRPr="00F245BC" w:rsidRDefault="00E76164">
            <w:pPr>
              <w:pStyle w:val="TableParagraph"/>
              <w:spacing w:before="9"/>
              <w:rPr>
                <w:rFonts w:ascii="Arial" w:eastAsia="Trebuchet MS" w:hAnsi="Arial" w:cs="Arial"/>
                <w:sz w:val="25"/>
                <w:szCs w:val="25"/>
              </w:rPr>
            </w:pPr>
          </w:p>
        </w:tc>
        <w:tc>
          <w:tcPr>
            <w:tcW w:w="2013" w:type="dxa"/>
            <w:tcBorders>
              <w:top w:val="dotted" w:sz="8" w:space="0" w:color="818386"/>
              <w:left w:val="nil"/>
              <w:bottom w:val="single" w:sz="4" w:space="0" w:color="818386"/>
              <w:right w:val="nil"/>
            </w:tcBorders>
            <w:shd w:val="clear" w:color="auto" w:fill="84D1DA"/>
          </w:tcPr>
          <w:p w14:paraId="78CC59A6" w14:textId="77777777" w:rsidR="00E76164" w:rsidRPr="00F245BC" w:rsidRDefault="00381F87">
            <w:pPr>
              <w:pStyle w:val="TableParagraph"/>
              <w:spacing w:before="52" w:line="180" w:lineRule="exact"/>
              <w:ind w:left="1331" w:right="81" w:firstLine="34"/>
              <w:jc w:val="both"/>
              <w:rPr>
                <w:rFonts w:ascii="Arial" w:eastAsia="Arial" w:hAnsi="Arial" w:cs="Arial"/>
                <w:sz w:val="17"/>
                <w:szCs w:val="17"/>
              </w:rPr>
            </w:pPr>
            <w:r w:rsidRPr="00F245BC">
              <w:rPr>
                <w:rFonts w:ascii="Arial" w:hAnsi="Arial" w:cs="Arial"/>
                <w:b/>
                <w:color w:val="231F20"/>
                <w:w w:val="85"/>
                <w:sz w:val="17"/>
              </w:rPr>
              <w:t>Not</w:t>
            </w:r>
            <w:r w:rsidRPr="00F245BC">
              <w:rPr>
                <w:rFonts w:ascii="Arial" w:hAnsi="Arial" w:cs="Arial"/>
                <w:b/>
                <w:color w:val="231F20"/>
                <w:spacing w:val="-14"/>
                <w:w w:val="85"/>
                <w:sz w:val="17"/>
              </w:rPr>
              <w:t xml:space="preserve"> </w:t>
            </w:r>
            <w:r w:rsidRPr="00F245BC">
              <w:rPr>
                <w:rFonts w:ascii="Arial" w:hAnsi="Arial" w:cs="Arial"/>
                <w:b/>
                <w:color w:val="231F20"/>
                <w:w w:val="85"/>
                <w:sz w:val="17"/>
              </w:rPr>
              <w:t xml:space="preserve">past </w:t>
            </w:r>
            <w:r w:rsidRPr="00F245BC">
              <w:rPr>
                <w:rFonts w:ascii="Arial" w:hAnsi="Arial" w:cs="Arial"/>
                <w:b/>
                <w:color w:val="231F20"/>
                <w:w w:val="95"/>
                <w:sz w:val="17"/>
              </w:rPr>
              <w:t xml:space="preserve">due nor </w:t>
            </w:r>
            <w:r w:rsidRPr="00F245BC">
              <w:rPr>
                <w:rFonts w:ascii="Arial" w:hAnsi="Arial" w:cs="Arial"/>
                <w:b/>
                <w:color w:val="231F20"/>
                <w:w w:val="80"/>
                <w:sz w:val="17"/>
              </w:rPr>
              <w:t>impaired</w:t>
            </w:r>
          </w:p>
          <w:p w14:paraId="52982DCA" w14:textId="77777777" w:rsidR="00E76164" w:rsidRPr="00F245BC" w:rsidRDefault="00381F87">
            <w:pPr>
              <w:pStyle w:val="TableParagraph"/>
              <w:spacing w:line="172" w:lineRule="exact"/>
              <w:ind w:right="81"/>
              <w:jc w:val="right"/>
              <w:rPr>
                <w:rFonts w:ascii="Arial" w:eastAsia="Arial" w:hAnsi="Arial" w:cs="Arial"/>
                <w:sz w:val="17"/>
                <w:szCs w:val="17"/>
              </w:rPr>
            </w:pPr>
            <w:r w:rsidRPr="00F245BC">
              <w:rPr>
                <w:rFonts w:ascii="Arial" w:hAnsi="Arial" w:cs="Arial"/>
                <w:b/>
                <w:color w:val="231F20"/>
                <w:w w:val="85"/>
                <w:sz w:val="17"/>
              </w:rPr>
              <w:t>2015</w:t>
            </w:r>
          </w:p>
          <w:p w14:paraId="33217B38" w14:textId="77777777" w:rsidR="00E76164" w:rsidRPr="00F245BC" w:rsidRDefault="00381F87">
            <w:pPr>
              <w:pStyle w:val="TableParagraph"/>
              <w:spacing w:line="188" w:lineRule="exact"/>
              <w:ind w:right="81"/>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982" w:type="dxa"/>
            <w:tcBorders>
              <w:top w:val="dotted" w:sz="8" w:space="0" w:color="818386"/>
              <w:left w:val="nil"/>
              <w:bottom w:val="single" w:sz="4" w:space="0" w:color="818386"/>
              <w:right w:val="nil"/>
            </w:tcBorders>
            <w:shd w:val="clear" w:color="auto" w:fill="84D1DA"/>
          </w:tcPr>
          <w:p w14:paraId="2680EF35" w14:textId="77777777" w:rsidR="00E76164" w:rsidRPr="00F245BC" w:rsidRDefault="00E76164">
            <w:pPr>
              <w:pStyle w:val="TableParagraph"/>
              <w:rPr>
                <w:rFonts w:ascii="Arial" w:eastAsia="Trebuchet MS" w:hAnsi="Arial" w:cs="Arial"/>
                <w:sz w:val="20"/>
                <w:szCs w:val="20"/>
              </w:rPr>
            </w:pPr>
          </w:p>
          <w:p w14:paraId="3B659241" w14:textId="77777777" w:rsidR="00E76164" w:rsidRPr="00F245BC" w:rsidRDefault="00381F87">
            <w:pPr>
              <w:pStyle w:val="TableParagraph"/>
              <w:spacing w:line="180" w:lineRule="exact"/>
              <w:ind w:left="83" w:right="99"/>
              <w:rPr>
                <w:rFonts w:ascii="Arial" w:eastAsia="Arial" w:hAnsi="Arial" w:cs="Arial"/>
                <w:sz w:val="17"/>
                <w:szCs w:val="17"/>
              </w:rPr>
            </w:pPr>
            <w:r w:rsidRPr="00F245BC">
              <w:rPr>
                <w:rFonts w:ascii="Arial" w:hAnsi="Arial" w:cs="Arial"/>
                <w:color w:val="231F20"/>
                <w:w w:val="85"/>
                <w:sz w:val="17"/>
              </w:rPr>
              <w:t>Not past</w:t>
            </w:r>
            <w:r w:rsidRPr="00F245BC">
              <w:rPr>
                <w:rFonts w:ascii="Arial" w:hAnsi="Arial" w:cs="Arial"/>
                <w:color w:val="231F20"/>
                <w:spacing w:val="-24"/>
                <w:w w:val="85"/>
                <w:sz w:val="17"/>
              </w:rPr>
              <w:t xml:space="preserve"> </w:t>
            </w:r>
            <w:r w:rsidRPr="00F245BC">
              <w:rPr>
                <w:rFonts w:ascii="Arial" w:hAnsi="Arial" w:cs="Arial"/>
                <w:color w:val="231F20"/>
                <w:w w:val="85"/>
                <w:sz w:val="17"/>
              </w:rPr>
              <w:t>due nor</w:t>
            </w:r>
            <w:r w:rsidRPr="00F245BC">
              <w:rPr>
                <w:rFonts w:ascii="Arial" w:hAnsi="Arial" w:cs="Arial"/>
                <w:color w:val="231F20"/>
                <w:spacing w:val="-8"/>
                <w:w w:val="85"/>
                <w:sz w:val="17"/>
              </w:rPr>
              <w:t xml:space="preserve"> </w:t>
            </w:r>
            <w:r w:rsidRPr="00F245BC">
              <w:rPr>
                <w:rFonts w:ascii="Arial" w:hAnsi="Arial" w:cs="Arial"/>
                <w:color w:val="231F20"/>
                <w:w w:val="85"/>
                <w:sz w:val="17"/>
              </w:rPr>
              <w:t>impaired</w:t>
            </w:r>
          </w:p>
          <w:p w14:paraId="42A8A4D3" w14:textId="77777777" w:rsidR="00E76164" w:rsidRPr="00F245BC" w:rsidRDefault="00381F87">
            <w:pPr>
              <w:pStyle w:val="TableParagraph"/>
              <w:spacing w:line="172" w:lineRule="exact"/>
              <w:ind w:left="553"/>
              <w:rPr>
                <w:rFonts w:ascii="Arial" w:eastAsia="Arial" w:hAnsi="Arial" w:cs="Arial"/>
                <w:sz w:val="17"/>
                <w:szCs w:val="17"/>
              </w:rPr>
            </w:pPr>
            <w:r w:rsidRPr="00F245BC">
              <w:rPr>
                <w:rFonts w:ascii="Arial" w:hAnsi="Arial" w:cs="Arial"/>
                <w:color w:val="231F20"/>
                <w:w w:val="95"/>
                <w:sz w:val="17"/>
              </w:rPr>
              <w:t>2014</w:t>
            </w:r>
          </w:p>
          <w:p w14:paraId="5AC80AFE" w14:textId="77777777" w:rsidR="00E76164" w:rsidRPr="00F245BC" w:rsidRDefault="00381F87">
            <w:pPr>
              <w:pStyle w:val="TableParagraph"/>
              <w:spacing w:line="188" w:lineRule="exact"/>
              <w:ind w:left="512"/>
              <w:rPr>
                <w:rFonts w:ascii="Arial" w:eastAsia="Arial" w:hAnsi="Arial" w:cs="Arial"/>
                <w:sz w:val="17"/>
                <w:szCs w:val="17"/>
              </w:rPr>
            </w:pPr>
            <w:r w:rsidRPr="00F245BC">
              <w:rPr>
                <w:rFonts w:ascii="Arial" w:eastAsia="Arial" w:hAnsi="Arial" w:cs="Arial"/>
                <w:color w:val="231F20"/>
                <w:sz w:val="17"/>
                <w:szCs w:val="17"/>
              </w:rPr>
              <w:t>$’000</w:t>
            </w:r>
          </w:p>
        </w:tc>
        <w:tc>
          <w:tcPr>
            <w:tcW w:w="990" w:type="dxa"/>
            <w:tcBorders>
              <w:top w:val="dotted" w:sz="8" w:space="0" w:color="818386"/>
              <w:left w:val="nil"/>
              <w:bottom w:val="single" w:sz="4" w:space="0" w:color="818386"/>
              <w:right w:val="nil"/>
            </w:tcBorders>
            <w:shd w:val="clear" w:color="auto" w:fill="84D1DA"/>
          </w:tcPr>
          <w:p w14:paraId="475A9208" w14:textId="77777777" w:rsidR="00E76164" w:rsidRPr="00F245BC" w:rsidRDefault="00E76164">
            <w:pPr>
              <w:pStyle w:val="TableParagraph"/>
              <w:rPr>
                <w:rFonts w:ascii="Arial" w:eastAsia="Trebuchet MS" w:hAnsi="Arial" w:cs="Arial"/>
                <w:sz w:val="20"/>
                <w:szCs w:val="20"/>
              </w:rPr>
            </w:pPr>
          </w:p>
          <w:p w14:paraId="78A11BFD" w14:textId="77777777" w:rsidR="00E76164" w:rsidRPr="00F245BC" w:rsidRDefault="00381F87">
            <w:pPr>
              <w:pStyle w:val="TableParagraph"/>
              <w:spacing w:line="180" w:lineRule="exact"/>
              <w:ind w:left="264" w:right="126" w:hanging="163"/>
              <w:rPr>
                <w:rFonts w:ascii="Arial" w:eastAsia="Arial" w:hAnsi="Arial" w:cs="Arial"/>
                <w:sz w:val="17"/>
                <w:szCs w:val="17"/>
              </w:rPr>
            </w:pPr>
            <w:r w:rsidRPr="00F245BC">
              <w:rPr>
                <w:rFonts w:ascii="Arial" w:hAnsi="Arial" w:cs="Arial"/>
                <w:b/>
                <w:color w:val="231F20"/>
                <w:w w:val="85"/>
                <w:sz w:val="17"/>
              </w:rPr>
              <w:t>Past due</w:t>
            </w:r>
            <w:r w:rsidRPr="00F245BC">
              <w:rPr>
                <w:rFonts w:ascii="Arial" w:hAnsi="Arial" w:cs="Arial"/>
                <w:b/>
                <w:color w:val="231F20"/>
                <w:spacing w:val="-28"/>
                <w:w w:val="85"/>
                <w:sz w:val="17"/>
              </w:rPr>
              <w:t xml:space="preserve"> </w:t>
            </w:r>
            <w:r w:rsidRPr="00F245BC">
              <w:rPr>
                <w:rFonts w:ascii="Arial" w:hAnsi="Arial" w:cs="Arial"/>
                <w:b/>
                <w:color w:val="231F20"/>
                <w:w w:val="85"/>
                <w:sz w:val="17"/>
              </w:rPr>
              <w:t xml:space="preserve">or </w:t>
            </w:r>
            <w:r w:rsidRPr="00F245BC">
              <w:rPr>
                <w:rFonts w:ascii="Arial" w:hAnsi="Arial" w:cs="Arial"/>
                <w:b/>
                <w:color w:val="231F20"/>
                <w:w w:val="80"/>
                <w:sz w:val="17"/>
              </w:rPr>
              <w:t>impaired</w:t>
            </w:r>
          </w:p>
          <w:p w14:paraId="57BBA601" w14:textId="77777777" w:rsidR="00E76164" w:rsidRPr="00F245BC" w:rsidRDefault="00381F87">
            <w:pPr>
              <w:pStyle w:val="TableParagraph"/>
              <w:spacing w:line="172" w:lineRule="exact"/>
              <w:ind w:left="535"/>
              <w:rPr>
                <w:rFonts w:ascii="Arial" w:eastAsia="Arial" w:hAnsi="Arial" w:cs="Arial"/>
                <w:sz w:val="17"/>
                <w:szCs w:val="17"/>
              </w:rPr>
            </w:pPr>
            <w:r w:rsidRPr="00F245BC">
              <w:rPr>
                <w:rFonts w:ascii="Arial" w:hAnsi="Arial" w:cs="Arial"/>
                <w:b/>
                <w:color w:val="231F20"/>
                <w:w w:val="95"/>
                <w:sz w:val="17"/>
              </w:rPr>
              <w:t>2015</w:t>
            </w:r>
          </w:p>
          <w:p w14:paraId="54DC602F" w14:textId="77777777" w:rsidR="00E76164" w:rsidRPr="00F245BC" w:rsidRDefault="00381F87">
            <w:pPr>
              <w:pStyle w:val="TableParagraph"/>
              <w:spacing w:line="188" w:lineRule="exact"/>
              <w:ind w:left="491"/>
              <w:rPr>
                <w:rFonts w:ascii="Arial" w:eastAsia="Arial" w:hAnsi="Arial" w:cs="Arial"/>
                <w:sz w:val="17"/>
                <w:szCs w:val="17"/>
              </w:rPr>
            </w:pPr>
            <w:r w:rsidRPr="00F245BC">
              <w:rPr>
                <w:rFonts w:ascii="Arial" w:eastAsia="Arial" w:hAnsi="Arial" w:cs="Arial"/>
                <w:b/>
                <w:bCs/>
                <w:color w:val="231F20"/>
                <w:w w:val="95"/>
                <w:sz w:val="17"/>
                <w:szCs w:val="17"/>
              </w:rPr>
              <w:t>$’000</w:t>
            </w:r>
          </w:p>
        </w:tc>
        <w:tc>
          <w:tcPr>
            <w:tcW w:w="949" w:type="dxa"/>
            <w:tcBorders>
              <w:top w:val="dotted" w:sz="8" w:space="0" w:color="818386"/>
              <w:left w:val="nil"/>
              <w:bottom w:val="single" w:sz="4" w:space="0" w:color="818386"/>
              <w:right w:val="nil"/>
            </w:tcBorders>
            <w:shd w:val="clear" w:color="auto" w:fill="84D1DA"/>
          </w:tcPr>
          <w:p w14:paraId="2562D387" w14:textId="77777777" w:rsidR="00E76164" w:rsidRPr="00F245BC" w:rsidRDefault="00E76164">
            <w:pPr>
              <w:pStyle w:val="TableParagraph"/>
              <w:rPr>
                <w:rFonts w:ascii="Arial" w:eastAsia="Trebuchet MS" w:hAnsi="Arial" w:cs="Arial"/>
                <w:sz w:val="20"/>
                <w:szCs w:val="20"/>
              </w:rPr>
            </w:pPr>
          </w:p>
          <w:p w14:paraId="5B599D76" w14:textId="77777777" w:rsidR="00E76164" w:rsidRPr="00F245BC" w:rsidRDefault="00381F87">
            <w:pPr>
              <w:pStyle w:val="TableParagraph"/>
              <w:spacing w:line="180" w:lineRule="exact"/>
              <w:ind w:left="284" w:right="111" w:hanging="157"/>
              <w:rPr>
                <w:rFonts w:ascii="Arial" w:eastAsia="Arial" w:hAnsi="Arial" w:cs="Arial"/>
                <w:sz w:val="17"/>
                <w:szCs w:val="17"/>
              </w:rPr>
            </w:pPr>
            <w:r w:rsidRPr="00F245BC">
              <w:rPr>
                <w:rFonts w:ascii="Arial" w:hAnsi="Arial" w:cs="Arial"/>
                <w:color w:val="231F20"/>
                <w:w w:val="85"/>
                <w:sz w:val="17"/>
              </w:rPr>
              <w:t>Past due</w:t>
            </w:r>
            <w:r w:rsidRPr="00F245BC">
              <w:rPr>
                <w:rFonts w:ascii="Arial" w:hAnsi="Arial" w:cs="Arial"/>
                <w:color w:val="231F20"/>
                <w:spacing w:val="-32"/>
                <w:w w:val="85"/>
                <w:sz w:val="17"/>
              </w:rPr>
              <w:t xml:space="preserve"> </w:t>
            </w:r>
            <w:r w:rsidRPr="00F245BC">
              <w:rPr>
                <w:rFonts w:ascii="Arial" w:hAnsi="Arial" w:cs="Arial"/>
                <w:color w:val="231F20"/>
                <w:w w:val="85"/>
                <w:sz w:val="17"/>
              </w:rPr>
              <w:t xml:space="preserve">or </w:t>
            </w:r>
            <w:r w:rsidRPr="00F245BC">
              <w:rPr>
                <w:rFonts w:ascii="Arial" w:hAnsi="Arial" w:cs="Arial"/>
                <w:color w:val="231F20"/>
                <w:w w:val="80"/>
                <w:sz w:val="17"/>
              </w:rPr>
              <w:t>impaired</w:t>
            </w:r>
          </w:p>
          <w:p w14:paraId="17FA9348" w14:textId="77777777" w:rsidR="00E76164" w:rsidRPr="00F245BC" w:rsidRDefault="00381F87">
            <w:pPr>
              <w:pStyle w:val="TableParagraph"/>
              <w:spacing w:line="172" w:lineRule="exact"/>
              <w:ind w:left="509"/>
              <w:rPr>
                <w:rFonts w:ascii="Arial" w:eastAsia="Arial" w:hAnsi="Arial" w:cs="Arial"/>
                <w:sz w:val="17"/>
                <w:szCs w:val="17"/>
              </w:rPr>
            </w:pPr>
            <w:r w:rsidRPr="00F245BC">
              <w:rPr>
                <w:rFonts w:ascii="Arial" w:hAnsi="Arial" w:cs="Arial"/>
                <w:color w:val="231F20"/>
                <w:w w:val="95"/>
                <w:sz w:val="17"/>
              </w:rPr>
              <w:t>2014</w:t>
            </w:r>
          </w:p>
          <w:p w14:paraId="02F0FBB7" w14:textId="77777777" w:rsidR="00E76164" w:rsidRPr="00F245BC" w:rsidRDefault="00381F87">
            <w:pPr>
              <w:pStyle w:val="TableParagraph"/>
              <w:spacing w:line="188" w:lineRule="exact"/>
              <w:ind w:left="468"/>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452BF451" w14:textId="77777777">
        <w:trPr>
          <w:trHeight w:hRule="exact" w:val="490"/>
        </w:trPr>
        <w:tc>
          <w:tcPr>
            <w:tcW w:w="3456" w:type="dxa"/>
            <w:tcBorders>
              <w:top w:val="single" w:sz="4" w:space="0" w:color="818386"/>
              <w:left w:val="nil"/>
              <w:bottom w:val="nil"/>
              <w:right w:val="nil"/>
            </w:tcBorders>
          </w:tcPr>
          <w:p w14:paraId="69591065" w14:textId="77777777" w:rsidR="00E76164" w:rsidRPr="00F245BC" w:rsidRDefault="00E76164">
            <w:pPr>
              <w:pStyle w:val="TableParagraph"/>
              <w:spacing w:before="1"/>
              <w:rPr>
                <w:rFonts w:ascii="Arial" w:eastAsia="Trebuchet MS" w:hAnsi="Arial" w:cs="Arial"/>
              </w:rPr>
            </w:pPr>
          </w:p>
          <w:p w14:paraId="18D6D839"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Receivables</w:t>
            </w:r>
          </w:p>
        </w:tc>
        <w:tc>
          <w:tcPr>
            <w:tcW w:w="2013" w:type="dxa"/>
            <w:tcBorders>
              <w:top w:val="single" w:sz="4" w:space="0" w:color="818386"/>
              <w:left w:val="nil"/>
              <w:bottom w:val="nil"/>
              <w:right w:val="nil"/>
            </w:tcBorders>
          </w:tcPr>
          <w:p w14:paraId="0531BAE8" w14:textId="77777777" w:rsidR="00E76164" w:rsidRPr="00F245BC" w:rsidRDefault="00E76164">
            <w:pPr>
              <w:rPr>
                <w:rFonts w:ascii="Arial" w:hAnsi="Arial" w:cs="Arial"/>
              </w:rPr>
            </w:pPr>
          </w:p>
        </w:tc>
        <w:tc>
          <w:tcPr>
            <w:tcW w:w="982" w:type="dxa"/>
            <w:tcBorders>
              <w:top w:val="single" w:sz="4" w:space="0" w:color="818386"/>
              <w:left w:val="nil"/>
              <w:bottom w:val="nil"/>
              <w:right w:val="nil"/>
            </w:tcBorders>
          </w:tcPr>
          <w:p w14:paraId="5FDC1299" w14:textId="77777777" w:rsidR="00E76164" w:rsidRPr="00F245BC" w:rsidRDefault="00E76164">
            <w:pPr>
              <w:rPr>
                <w:rFonts w:ascii="Arial" w:hAnsi="Arial" w:cs="Arial"/>
              </w:rPr>
            </w:pPr>
          </w:p>
        </w:tc>
        <w:tc>
          <w:tcPr>
            <w:tcW w:w="990" w:type="dxa"/>
            <w:tcBorders>
              <w:top w:val="single" w:sz="4" w:space="0" w:color="818386"/>
              <w:left w:val="nil"/>
              <w:bottom w:val="nil"/>
              <w:right w:val="nil"/>
            </w:tcBorders>
          </w:tcPr>
          <w:p w14:paraId="18C259E4" w14:textId="77777777" w:rsidR="00E76164" w:rsidRPr="00F245BC" w:rsidRDefault="00E76164">
            <w:pPr>
              <w:rPr>
                <w:rFonts w:ascii="Arial" w:hAnsi="Arial" w:cs="Arial"/>
              </w:rPr>
            </w:pPr>
          </w:p>
        </w:tc>
        <w:tc>
          <w:tcPr>
            <w:tcW w:w="949" w:type="dxa"/>
            <w:tcBorders>
              <w:top w:val="single" w:sz="4" w:space="0" w:color="818386"/>
              <w:left w:val="nil"/>
              <w:bottom w:val="nil"/>
              <w:right w:val="nil"/>
            </w:tcBorders>
          </w:tcPr>
          <w:p w14:paraId="72FF3F4A" w14:textId="77777777" w:rsidR="00E76164" w:rsidRPr="00F245BC" w:rsidRDefault="00E76164">
            <w:pPr>
              <w:rPr>
                <w:rFonts w:ascii="Arial" w:hAnsi="Arial" w:cs="Arial"/>
              </w:rPr>
            </w:pPr>
          </w:p>
        </w:tc>
      </w:tr>
      <w:tr w:rsidR="00E76164" w:rsidRPr="00F245BC" w14:paraId="17937835" w14:textId="77777777">
        <w:trPr>
          <w:trHeight w:hRule="exact" w:val="251"/>
        </w:trPr>
        <w:tc>
          <w:tcPr>
            <w:tcW w:w="3456" w:type="dxa"/>
            <w:tcBorders>
              <w:top w:val="nil"/>
              <w:left w:val="nil"/>
              <w:bottom w:val="nil"/>
              <w:right w:val="nil"/>
            </w:tcBorders>
          </w:tcPr>
          <w:p w14:paraId="424899C6"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w w:val="105"/>
                <w:sz w:val="17"/>
              </w:rPr>
              <w:t>Cash</w:t>
            </w:r>
            <w:r w:rsidRPr="00F245BC">
              <w:rPr>
                <w:rFonts w:ascii="Arial" w:hAnsi="Arial" w:cs="Arial"/>
                <w:color w:val="231F20"/>
                <w:spacing w:val="-15"/>
                <w:w w:val="105"/>
                <w:sz w:val="17"/>
              </w:rPr>
              <w:t xml:space="preserve"> </w:t>
            </w:r>
            <w:r w:rsidRPr="00F245BC">
              <w:rPr>
                <w:rFonts w:ascii="Arial" w:hAnsi="Arial" w:cs="Arial"/>
                <w:color w:val="231F20"/>
                <w:w w:val="105"/>
                <w:sz w:val="17"/>
              </w:rPr>
              <w:t>and</w:t>
            </w:r>
            <w:r w:rsidRPr="00F245BC">
              <w:rPr>
                <w:rFonts w:ascii="Arial" w:hAnsi="Arial" w:cs="Arial"/>
                <w:color w:val="231F20"/>
                <w:spacing w:val="-15"/>
                <w:w w:val="105"/>
                <w:sz w:val="17"/>
              </w:rPr>
              <w:t xml:space="preserve"> </w:t>
            </w:r>
            <w:r w:rsidRPr="00F245BC">
              <w:rPr>
                <w:rFonts w:ascii="Arial" w:hAnsi="Arial" w:cs="Arial"/>
                <w:color w:val="231F20"/>
                <w:w w:val="105"/>
                <w:sz w:val="17"/>
              </w:rPr>
              <w:t>cash</w:t>
            </w:r>
            <w:r w:rsidRPr="00F245BC">
              <w:rPr>
                <w:rFonts w:ascii="Arial" w:hAnsi="Arial" w:cs="Arial"/>
                <w:color w:val="231F20"/>
                <w:spacing w:val="-15"/>
                <w:w w:val="105"/>
                <w:sz w:val="17"/>
              </w:rPr>
              <w:t xml:space="preserve"> </w:t>
            </w:r>
            <w:r w:rsidRPr="00F245BC">
              <w:rPr>
                <w:rFonts w:ascii="Arial" w:hAnsi="Arial" w:cs="Arial"/>
                <w:color w:val="231F20"/>
                <w:w w:val="105"/>
                <w:sz w:val="17"/>
              </w:rPr>
              <w:t>equivalents</w:t>
            </w:r>
          </w:p>
        </w:tc>
        <w:tc>
          <w:tcPr>
            <w:tcW w:w="2013" w:type="dxa"/>
            <w:tcBorders>
              <w:top w:val="nil"/>
              <w:left w:val="nil"/>
              <w:bottom w:val="nil"/>
              <w:right w:val="nil"/>
            </w:tcBorders>
          </w:tcPr>
          <w:p w14:paraId="76400C4E" w14:textId="77777777" w:rsidR="00E76164" w:rsidRPr="00F245BC" w:rsidRDefault="00381F87">
            <w:pPr>
              <w:pStyle w:val="TableParagraph"/>
              <w:spacing w:before="22"/>
              <w:ind w:right="81"/>
              <w:jc w:val="right"/>
              <w:rPr>
                <w:rFonts w:ascii="Arial" w:eastAsia="Arial" w:hAnsi="Arial" w:cs="Arial"/>
                <w:sz w:val="17"/>
                <w:szCs w:val="17"/>
              </w:rPr>
            </w:pPr>
            <w:r w:rsidRPr="00F245BC">
              <w:rPr>
                <w:rFonts w:ascii="Arial" w:hAnsi="Arial" w:cs="Arial"/>
                <w:b/>
                <w:color w:val="231F20"/>
                <w:w w:val="95"/>
                <w:sz w:val="17"/>
              </w:rPr>
              <w:t>13,388</w:t>
            </w:r>
          </w:p>
        </w:tc>
        <w:tc>
          <w:tcPr>
            <w:tcW w:w="982" w:type="dxa"/>
            <w:tcBorders>
              <w:top w:val="nil"/>
              <w:left w:val="nil"/>
              <w:bottom w:val="nil"/>
              <w:right w:val="nil"/>
            </w:tcBorders>
          </w:tcPr>
          <w:p w14:paraId="12250234" w14:textId="77777777" w:rsidR="00E76164" w:rsidRPr="00F245BC" w:rsidRDefault="00381F87">
            <w:pPr>
              <w:pStyle w:val="TableParagraph"/>
              <w:spacing w:before="18"/>
              <w:ind w:right="99"/>
              <w:jc w:val="right"/>
              <w:rPr>
                <w:rFonts w:ascii="Arial" w:eastAsia="Trebuchet MS" w:hAnsi="Arial" w:cs="Arial"/>
                <w:sz w:val="17"/>
                <w:szCs w:val="17"/>
              </w:rPr>
            </w:pPr>
            <w:r w:rsidRPr="00F245BC">
              <w:rPr>
                <w:rFonts w:ascii="Arial" w:hAnsi="Arial" w:cs="Arial"/>
                <w:color w:val="231F20"/>
                <w:sz w:val="17"/>
              </w:rPr>
              <w:t>8,835</w:t>
            </w:r>
          </w:p>
        </w:tc>
        <w:tc>
          <w:tcPr>
            <w:tcW w:w="990" w:type="dxa"/>
            <w:tcBorders>
              <w:top w:val="nil"/>
              <w:left w:val="nil"/>
              <w:bottom w:val="nil"/>
              <w:right w:val="nil"/>
            </w:tcBorders>
          </w:tcPr>
          <w:p w14:paraId="30D22DBA" w14:textId="77777777" w:rsidR="00E76164" w:rsidRPr="00F245BC" w:rsidRDefault="00381F87">
            <w:pPr>
              <w:pStyle w:val="TableParagraph"/>
              <w:spacing w:before="22"/>
              <w:ind w:right="126"/>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49" w:type="dxa"/>
            <w:tcBorders>
              <w:top w:val="nil"/>
              <w:left w:val="nil"/>
              <w:bottom w:val="nil"/>
              <w:right w:val="nil"/>
            </w:tcBorders>
          </w:tcPr>
          <w:p w14:paraId="0A311230"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78F8F01E" w14:textId="77777777">
        <w:trPr>
          <w:trHeight w:hRule="exact" w:val="253"/>
        </w:trPr>
        <w:tc>
          <w:tcPr>
            <w:tcW w:w="3456" w:type="dxa"/>
            <w:tcBorders>
              <w:top w:val="nil"/>
              <w:left w:val="nil"/>
              <w:bottom w:val="nil"/>
              <w:right w:val="nil"/>
            </w:tcBorders>
          </w:tcPr>
          <w:p w14:paraId="0F7748A6"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pacing w:val="-4"/>
                <w:sz w:val="17"/>
              </w:rPr>
              <w:t>Trade</w:t>
            </w:r>
            <w:r w:rsidRPr="00F245BC">
              <w:rPr>
                <w:rFonts w:ascii="Arial" w:hAnsi="Arial" w:cs="Arial"/>
                <w:color w:val="231F20"/>
                <w:spacing w:val="-12"/>
                <w:sz w:val="17"/>
              </w:rPr>
              <w:t xml:space="preserve"> </w:t>
            </w:r>
            <w:r w:rsidRPr="00F245BC">
              <w:rPr>
                <w:rFonts w:ascii="Arial" w:hAnsi="Arial" w:cs="Arial"/>
                <w:color w:val="231F20"/>
                <w:sz w:val="17"/>
              </w:rPr>
              <w:t>receivables</w:t>
            </w:r>
          </w:p>
        </w:tc>
        <w:tc>
          <w:tcPr>
            <w:tcW w:w="2013" w:type="dxa"/>
            <w:tcBorders>
              <w:top w:val="nil"/>
              <w:left w:val="nil"/>
              <w:bottom w:val="nil"/>
              <w:right w:val="nil"/>
            </w:tcBorders>
          </w:tcPr>
          <w:p w14:paraId="6E2AAF0A" w14:textId="77777777" w:rsidR="00E76164" w:rsidRPr="00F245BC" w:rsidRDefault="00381F87">
            <w:pPr>
              <w:pStyle w:val="TableParagraph"/>
              <w:spacing w:before="22"/>
              <w:ind w:right="81"/>
              <w:jc w:val="right"/>
              <w:rPr>
                <w:rFonts w:ascii="Arial" w:eastAsia="Arial" w:hAnsi="Arial" w:cs="Arial"/>
                <w:sz w:val="17"/>
                <w:szCs w:val="17"/>
              </w:rPr>
            </w:pPr>
            <w:r w:rsidRPr="00F245BC">
              <w:rPr>
                <w:rFonts w:ascii="Arial" w:hAnsi="Arial" w:cs="Arial"/>
                <w:b/>
                <w:color w:val="231F20"/>
                <w:w w:val="95"/>
                <w:sz w:val="17"/>
              </w:rPr>
              <w:t>72</w:t>
            </w:r>
          </w:p>
        </w:tc>
        <w:tc>
          <w:tcPr>
            <w:tcW w:w="982" w:type="dxa"/>
            <w:tcBorders>
              <w:top w:val="nil"/>
              <w:left w:val="nil"/>
              <w:bottom w:val="nil"/>
              <w:right w:val="nil"/>
            </w:tcBorders>
          </w:tcPr>
          <w:p w14:paraId="768A0F4F" w14:textId="77777777" w:rsidR="00E76164" w:rsidRPr="00F245BC" w:rsidRDefault="00381F87">
            <w:pPr>
              <w:pStyle w:val="TableParagraph"/>
              <w:spacing w:before="18"/>
              <w:ind w:right="99"/>
              <w:jc w:val="right"/>
              <w:rPr>
                <w:rFonts w:ascii="Arial" w:eastAsia="Trebuchet MS" w:hAnsi="Arial" w:cs="Arial"/>
                <w:sz w:val="17"/>
                <w:szCs w:val="17"/>
              </w:rPr>
            </w:pPr>
            <w:r w:rsidRPr="00F245BC">
              <w:rPr>
                <w:rFonts w:ascii="Arial" w:hAnsi="Arial" w:cs="Arial"/>
                <w:color w:val="231F20"/>
                <w:w w:val="105"/>
                <w:sz w:val="17"/>
              </w:rPr>
              <w:t>507</w:t>
            </w:r>
          </w:p>
        </w:tc>
        <w:tc>
          <w:tcPr>
            <w:tcW w:w="990" w:type="dxa"/>
            <w:tcBorders>
              <w:top w:val="nil"/>
              <w:left w:val="nil"/>
              <w:bottom w:val="nil"/>
              <w:right w:val="nil"/>
            </w:tcBorders>
          </w:tcPr>
          <w:p w14:paraId="297A537E" w14:textId="77777777" w:rsidR="00E76164" w:rsidRPr="00F245BC" w:rsidRDefault="00381F87">
            <w:pPr>
              <w:pStyle w:val="TableParagraph"/>
              <w:spacing w:before="22"/>
              <w:ind w:right="126"/>
              <w:jc w:val="right"/>
              <w:rPr>
                <w:rFonts w:ascii="Arial" w:eastAsia="Arial" w:hAnsi="Arial" w:cs="Arial"/>
                <w:sz w:val="17"/>
                <w:szCs w:val="17"/>
              </w:rPr>
            </w:pPr>
            <w:r w:rsidRPr="00F245BC">
              <w:rPr>
                <w:rFonts w:ascii="Arial" w:hAnsi="Arial" w:cs="Arial"/>
                <w:b/>
                <w:color w:val="231F20"/>
                <w:w w:val="95"/>
                <w:sz w:val="17"/>
              </w:rPr>
              <w:t>27</w:t>
            </w:r>
          </w:p>
        </w:tc>
        <w:tc>
          <w:tcPr>
            <w:tcW w:w="949" w:type="dxa"/>
            <w:tcBorders>
              <w:top w:val="nil"/>
              <w:left w:val="nil"/>
              <w:bottom w:val="nil"/>
              <w:right w:val="nil"/>
            </w:tcBorders>
          </w:tcPr>
          <w:p w14:paraId="54E1E41C"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65</w:t>
            </w:r>
          </w:p>
        </w:tc>
      </w:tr>
      <w:tr w:rsidR="00E76164" w:rsidRPr="00F245BC" w14:paraId="44D5DA63" w14:textId="77777777">
        <w:trPr>
          <w:trHeight w:hRule="exact" w:val="264"/>
        </w:trPr>
        <w:tc>
          <w:tcPr>
            <w:tcW w:w="3456" w:type="dxa"/>
            <w:tcBorders>
              <w:top w:val="nil"/>
              <w:left w:val="nil"/>
              <w:bottom w:val="dotted" w:sz="8" w:space="0" w:color="818386"/>
              <w:right w:val="nil"/>
            </w:tcBorders>
          </w:tcPr>
          <w:p w14:paraId="0120A8F6"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Other financial</w:t>
            </w:r>
            <w:r w:rsidRPr="00F245BC">
              <w:rPr>
                <w:rFonts w:ascii="Arial" w:hAnsi="Arial" w:cs="Arial"/>
                <w:color w:val="231F20"/>
                <w:spacing w:val="-14"/>
                <w:sz w:val="17"/>
              </w:rPr>
              <w:t xml:space="preserve"> </w:t>
            </w:r>
            <w:r w:rsidRPr="00F245BC">
              <w:rPr>
                <w:rFonts w:ascii="Arial" w:hAnsi="Arial" w:cs="Arial"/>
                <w:color w:val="231F20"/>
                <w:sz w:val="17"/>
              </w:rPr>
              <w:t>assets</w:t>
            </w:r>
          </w:p>
        </w:tc>
        <w:tc>
          <w:tcPr>
            <w:tcW w:w="2013" w:type="dxa"/>
            <w:tcBorders>
              <w:top w:val="nil"/>
              <w:left w:val="nil"/>
              <w:bottom w:val="dotted" w:sz="8" w:space="0" w:color="818386"/>
              <w:right w:val="nil"/>
            </w:tcBorders>
          </w:tcPr>
          <w:p w14:paraId="5CFE94CC" w14:textId="77777777" w:rsidR="00E76164" w:rsidRPr="00F245BC" w:rsidRDefault="00381F87">
            <w:pPr>
              <w:pStyle w:val="TableParagraph"/>
              <w:spacing w:before="20"/>
              <w:ind w:right="81"/>
              <w:jc w:val="right"/>
              <w:rPr>
                <w:rFonts w:ascii="Arial" w:eastAsia="Arial" w:hAnsi="Arial" w:cs="Arial"/>
                <w:sz w:val="17"/>
                <w:szCs w:val="17"/>
              </w:rPr>
            </w:pPr>
            <w:r w:rsidRPr="00F245BC">
              <w:rPr>
                <w:rFonts w:ascii="Arial" w:hAnsi="Arial" w:cs="Arial"/>
                <w:b/>
                <w:color w:val="231F20"/>
                <w:w w:val="95"/>
                <w:sz w:val="17"/>
              </w:rPr>
              <w:t>3</w:t>
            </w:r>
          </w:p>
        </w:tc>
        <w:tc>
          <w:tcPr>
            <w:tcW w:w="982" w:type="dxa"/>
            <w:tcBorders>
              <w:top w:val="nil"/>
              <w:left w:val="nil"/>
              <w:bottom w:val="dotted" w:sz="8" w:space="0" w:color="818386"/>
              <w:right w:val="nil"/>
            </w:tcBorders>
          </w:tcPr>
          <w:p w14:paraId="2D9F2F20" w14:textId="77777777" w:rsidR="00E76164" w:rsidRPr="00F245BC" w:rsidRDefault="00381F87">
            <w:pPr>
              <w:pStyle w:val="TableParagraph"/>
              <w:spacing w:before="20"/>
              <w:ind w:right="99"/>
              <w:jc w:val="right"/>
              <w:rPr>
                <w:rFonts w:ascii="Arial" w:eastAsia="Trebuchet MS" w:hAnsi="Arial" w:cs="Arial"/>
                <w:sz w:val="17"/>
                <w:szCs w:val="17"/>
              </w:rPr>
            </w:pPr>
            <w:r w:rsidRPr="00F245BC">
              <w:rPr>
                <w:rFonts w:ascii="Arial" w:hAnsi="Arial" w:cs="Arial"/>
                <w:color w:val="231F20"/>
                <w:w w:val="105"/>
                <w:sz w:val="17"/>
              </w:rPr>
              <w:t>286</w:t>
            </w:r>
          </w:p>
        </w:tc>
        <w:tc>
          <w:tcPr>
            <w:tcW w:w="990" w:type="dxa"/>
            <w:tcBorders>
              <w:top w:val="nil"/>
              <w:left w:val="nil"/>
              <w:bottom w:val="dotted" w:sz="8" w:space="0" w:color="818386"/>
              <w:right w:val="nil"/>
            </w:tcBorders>
          </w:tcPr>
          <w:p w14:paraId="4EDFBBD6" w14:textId="77777777" w:rsidR="00E76164" w:rsidRPr="00F245BC" w:rsidRDefault="00381F87">
            <w:pPr>
              <w:pStyle w:val="TableParagraph"/>
              <w:spacing w:before="20"/>
              <w:ind w:right="126"/>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49" w:type="dxa"/>
            <w:tcBorders>
              <w:top w:val="nil"/>
              <w:left w:val="nil"/>
              <w:bottom w:val="dotted" w:sz="8" w:space="0" w:color="818386"/>
              <w:right w:val="nil"/>
            </w:tcBorders>
          </w:tcPr>
          <w:p w14:paraId="7835D914"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2FE21A0E" w14:textId="77777777">
        <w:trPr>
          <w:trHeight w:hRule="exact" w:val="279"/>
        </w:trPr>
        <w:tc>
          <w:tcPr>
            <w:tcW w:w="3456" w:type="dxa"/>
            <w:tcBorders>
              <w:top w:val="dotted" w:sz="8" w:space="0" w:color="818386"/>
              <w:left w:val="nil"/>
              <w:bottom w:val="dotted" w:sz="8" w:space="0" w:color="818386"/>
              <w:right w:val="nil"/>
            </w:tcBorders>
          </w:tcPr>
          <w:p w14:paraId="5B27E733"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Total</w:t>
            </w:r>
          </w:p>
        </w:tc>
        <w:tc>
          <w:tcPr>
            <w:tcW w:w="2013" w:type="dxa"/>
            <w:tcBorders>
              <w:top w:val="dotted" w:sz="8" w:space="0" w:color="818386"/>
              <w:left w:val="nil"/>
              <w:bottom w:val="dotted" w:sz="8" w:space="0" w:color="818386"/>
              <w:right w:val="nil"/>
            </w:tcBorders>
          </w:tcPr>
          <w:p w14:paraId="24DD6433" w14:textId="77777777" w:rsidR="00E76164" w:rsidRPr="00F245BC" w:rsidRDefault="00381F87">
            <w:pPr>
              <w:pStyle w:val="TableParagraph"/>
              <w:spacing w:before="24"/>
              <w:ind w:right="81"/>
              <w:jc w:val="right"/>
              <w:rPr>
                <w:rFonts w:ascii="Arial" w:eastAsia="Arial" w:hAnsi="Arial" w:cs="Arial"/>
                <w:sz w:val="17"/>
                <w:szCs w:val="17"/>
              </w:rPr>
            </w:pPr>
            <w:r w:rsidRPr="00F245BC">
              <w:rPr>
                <w:rFonts w:ascii="Arial" w:hAnsi="Arial" w:cs="Arial"/>
                <w:b/>
                <w:color w:val="231F20"/>
                <w:w w:val="95"/>
                <w:sz w:val="17"/>
              </w:rPr>
              <w:t>13,463</w:t>
            </w:r>
          </w:p>
        </w:tc>
        <w:tc>
          <w:tcPr>
            <w:tcW w:w="982" w:type="dxa"/>
            <w:tcBorders>
              <w:top w:val="dotted" w:sz="8" w:space="0" w:color="818386"/>
              <w:left w:val="nil"/>
              <w:bottom w:val="dotted" w:sz="8" w:space="0" w:color="818386"/>
              <w:right w:val="nil"/>
            </w:tcBorders>
          </w:tcPr>
          <w:p w14:paraId="5C59B5BE" w14:textId="77777777" w:rsidR="00E76164" w:rsidRPr="00F245BC" w:rsidRDefault="00381F87">
            <w:pPr>
              <w:pStyle w:val="TableParagraph"/>
              <w:spacing w:before="24"/>
              <w:ind w:right="99"/>
              <w:jc w:val="right"/>
              <w:rPr>
                <w:rFonts w:ascii="Arial" w:eastAsia="Trebuchet MS" w:hAnsi="Arial" w:cs="Arial"/>
                <w:sz w:val="17"/>
                <w:szCs w:val="17"/>
              </w:rPr>
            </w:pPr>
            <w:r w:rsidRPr="00F245BC">
              <w:rPr>
                <w:rFonts w:ascii="Arial" w:hAnsi="Arial" w:cs="Arial"/>
                <w:color w:val="231F20"/>
                <w:sz w:val="17"/>
              </w:rPr>
              <w:t>9,628</w:t>
            </w:r>
          </w:p>
        </w:tc>
        <w:tc>
          <w:tcPr>
            <w:tcW w:w="990" w:type="dxa"/>
            <w:tcBorders>
              <w:top w:val="dotted" w:sz="8" w:space="0" w:color="818386"/>
              <w:left w:val="nil"/>
              <w:bottom w:val="dotted" w:sz="8" w:space="0" w:color="818386"/>
              <w:right w:val="nil"/>
            </w:tcBorders>
          </w:tcPr>
          <w:p w14:paraId="789E2338" w14:textId="77777777" w:rsidR="00E76164" w:rsidRPr="00F245BC" w:rsidRDefault="00381F87">
            <w:pPr>
              <w:pStyle w:val="TableParagraph"/>
              <w:spacing w:before="24"/>
              <w:ind w:right="126"/>
              <w:jc w:val="right"/>
              <w:rPr>
                <w:rFonts w:ascii="Arial" w:eastAsia="Arial" w:hAnsi="Arial" w:cs="Arial"/>
                <w:sz w:val="17"/>
                <w:szCs w:val="17"/>
              </w:rPr>
            </w:pPr>
            <w:r w:rsidRPr="00F245BC">
              <w:rPr>
                <w:rFonts w:ascii="Arial" w:hAnsi="Arial" w:cs="Arial"/>
                <w:b/>
                <w:color w:val="231F20"/>
                <w:w w:val="95"/>
                <w:sz w:val="17"/>
              </w:rPr>
              <w:t>27</w:t>
            </w:r>
          </w:p>
        </w:tc>
        <w:tc>
          <w:tcPr>
            <w:tcW w:w="949" w:type="dxa"/>
            <w:tcBorders>
              <w:top w:val="dotted" w:sz="8" w:space="0" w:color="818386"/>
              <w:left w:val="nil"/>
              <w:bottom w:val="dotted" w:sz="8" w:space="0" w:color="818386"/>
              <w:right w:val="nil"/>
            </w:tcBorders>
          </w:tcPr>
          <w:p w14:paraId="65BA1C71"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65</w:t>
            </w:r>
          </w:p>
        </w:tc>
      </w:tr>
    </w:tbl>
    <w:p w14:paraId="100E605C" w14:textId="77777777" w:rsidR="00E76164" w:rsidRPr="00F245BC" w:rsidRDefault="00E76164">
      <w:pPr>
        <w:jc w:val="right"/>
        <w:rPr>
          <w:rFonts w:ascii="Arial" w:eastAsia="Trebuchet MS" w:hAnsi="Arial" w:cs="Arial"/>
          <w:sz w:val="17"/>
          <w:szCs w:val="17"/>
        </w:rPr>
        <w:sectPr w:rsidR="00E76164" w:rsidRPr="00F245BC">
          <w:pgSz w:w="9980" w:h="14180"/>
          <w:pgMar w:top="1320" w:right="180" w:bottom="500" w:left="840" w:header="0" w:footer="314" w:gutter="0"/>
          <w:cols w:space="720"/>
        </w:sectPr>
      </w:pPr>
    </w:p>
    <w:p w14:paraId="129351A9" w14:textId="77777777" w:rsidR="00E76164" w:rsidRPr="00F245BC" w:rsidRDefault="00381F87">
      <w:pPr>
        <w:spacing w:before="49" w:line="268" w:lineRule="exact"/>
        <w:ind w:left="363" w:right="635"/>
        <w:rPr>
          <w:rFonts w:ascii="Arial" w:eastAsia="Calibri" w:hAnsi="Arial" w:cs="Arial"/>
          <w:sz w:val="24"/>
          <w:szCs w:val="24"/>
        </w:rPr>
      </w:pPr>
      <w:r w:rsidRPr="00F245BC">
        <w:rPr>
          <w:rFonts w:ascii="Arial" w:hAnsi="Arial" w:cs="Arial"/>
          <w:b/>
          <w:color w:val="95979A"/>
          <w:sz w:val="24"/>
        </w:rPr>
        <w:lastRenderedPageBreak/>
        <w:t>Notes</w:t>
      </w:r>
      <w:r w:rsidRPr="00F245BC">
        <w:rPr>
          <w:rFonts w:ascii="Arial" w:hAnsi="Arial" w:cs="Arial"/>
          <w:b/>
          <w:color w:val="95979A"/>
          <w:spacing w:val="-34"/>
          <w:sz w:val="24"/>
        </w:rPr>
        <w:t xml:space="preserve"> </w:t>
      </w:r>
      <w:r w:rsidRPr="00F245BC">
        <w:rPr>
          <w:rFonts w:ascii="Arial" w:hAnsi="Arial" w:cs="Arial"/>
          <w:b/>
          <w:color w:val="95979A"/>
          <w:sz w:val="24"/>
        </w:rPr>
        <w:t>to</w:t>
      </w:r>
      <w:r w:rsidRPr="00F245BC">
        <w:rPr>
          <w:rFonts w:ascii="Arial" w:hAnsi="Arial" w:cs="Arial"/>
          <w:b/>
          <w:color w:val="95979A"/>
          <w:spacing w:val="-34"/>
          <w:sz w:val="24"/>
        </w:rPr>
        <w:t xml:space="preserve"> </w:t>
      </w:r>
      <w:r w:rsidRPr="00F245BC">
        <w:rPr>
          <w:rFonts w:ascii="Arial" w:hAnsi="Arial" w:cs="Arial"/>
          <w:b/>
          <w:color w:val="95979A"/>
          <w:sz w:val="24"/>
        </w:rPr>
        <w:t>and</w:t>
      </w:r>
      <w:r w:rsidRPr="00F245BC">
        <w:rPr>
          <w:rFonts w:ascii="Arial" w:hAnsi="Arial" w:cs="Arial"/>
          <w:b/>
          <w:color w:val="95979A"/>
          <w:spacing w:val="-34"/>
          <w:sz w:val="24"/>
        </w:rPr>
        <w:t xml:space="preserve"> </w:t>
      </w:r>
      <w:r w:rsidRPr="00F245BC">
        <w:rPr>
          <w:rFonts w:ascii="Arial" w:hAnsi="Arial" w:cs="Arial"/>
          <w:b/>
          <w:color w:val="95979A"/>
          <w:sz w:val="24"/>
        </w:rPr>
        <w:t>forming</w:t>
      </w:r>
      <w:r w:rsidRPr="00F245BC">
        <w:rPr>
          <w:rFonts w:ascii="Arial" w:hAnsi="Arial" w:cs="Arial"/>
          <w:b/>
          <w:color w:val="95979A"/>
          <w:spacing w:val="-34"/>
          <w:sz w:val="24"/>
        </w:rPr>
        <w:t xml:space="preserve"> </w:t>
      </w:r>
      <w:r w:rsidRPr="00F245BC">
        <w:rPr>
          <w:rFonts w:ascii="Arial" w:hAnsi="Arial" w:cs="Arial"/>
          <w:b/>
          <w:color w:val="95979A"/>
          <w:sz w:val="24"/>
        </w:rPr>
        <w:t>part</w:t>
      </w:r>
      <w:r w:rsidRPr="00F245BC">
        <w:rPr>
          <w:rFonts w:ascii="Arial" w:hAnsi="Arial" w:cs="Arial"/>
          <w:b/>
          <w:color w:val="95979A"/>
          <w:spacing w:val="-34"/>
          <w:sz w:val="24"/>
        </w:rPr>
        <w:t xml:space="preserve"> </w:t>
      </w:r>
      <w:r w:rsidRPr="00F245BC">
        <w:rPr>
          <w:rFonts w:ascii="Arial" w:hAnsi="Arial" w:cs="Arial"/>
          <w:b/>
          <w:color w:val="95979A"/>
          <w:sz w:val="24"/>
        </w:rPr>
        <w:t>of</w:t>
      </w:r>
      <w:r w:rsidRPr="00F245BC">
        <w:rPr>
          <w:rFonts w:ascii="Arial" w:hAnsi="Arial" w:cs="Arial"/>
          <w:b/>
          <w:color w:val="95979A"/>
          <w:spacing w:val="-34"/>
          <w:sz w:val="24"/>
        </w:rPr>
        <w:t xml:space="preserve"> </w:t>
      </w:r>
      <w:r w:rsidRPr="00F245BC">
        <w:rPr>
          <w:rFonts w:ascii="Arial" w:hAnsi="Arial" w:cs="Arial"/>
          <w:b/>
          <w:color w:val="95979A"/>
          <w:sz w:val="24"/>
        </w:rPr>
        <w:t>the</w:t>
      </w:r>
      <w:r w:rsidRPr="00F245BC">
        <w:rPr>
          <w:rFonts w:ascii="Arial" w:hAnsi="Arial" w:cs="Arial"/>
          <w:b/>
          <w:color w:val="95979A"/>
          <w:spacing w:val="-34"/>
          <w:sz w:val="24"/>
        </w:rPr>
        <w:t xml:space="preserve"> </w:t>
      </w:r>
      <w:r w:rsidRPr="00F245BC">
        <w:rPr>
          <w:rFonts w:ascii="Arial" w:hAnsi="Arial" w:cs="Arial"/>
          <w:b/>
          <w:color w:val="95979A"/>
          <w:sz w:val="24"/>
        </w:rPr>
        <w:t>financial</w:t>
      </w:r>
      <w:r w:rsidRPr="00F245BC">
        <w:rPr>
          <w:rFonts w:ascii="Arial" w:hAnsi="Arial" w:cs="Arial"/>
          <w:b/>
          <w:color w:val="95979A"/>
          <w:spacing w:val="-34"/>
          <w:sz w:val="24"/>
        </w:rPr>
        <w:t xml:space="preserve"> </w:t>
      </w:r>
      <w:r w:rsidRPr="00F245BC">
        <w:rPr>
          <w:rFonts w:ascii="Arial" w:hAnsi="Arial" w:cs="Arial"/>
          <w:b/>
          <w:color w:val="95979A"/>
          <w:sz w:val="24"/>
        </w:rPr>
        <w:t>statements</w:t>
      </w:r>
    </w:p>
    <w:p w14:paraId="38B088A0" w14:textId="77777777" w:rsidR="00E76164" w:rsidRPr="00F245BC" w:rsidRDefault="00381F87">
      <w:pPr>
        <w:spacing w:line="251" w:lineRule="exact"/>
        <w:ind w:left="363" w:right="635"/>
        <w:rPr>
          <w:rFonts w:ascii="Arial" w:eastAsia="Arial" w:hAnsi="Arial" w:cs="Arial"/>
          <w:sz w:val="24"/>
          <w:szCs w:val="24"/>
        </w:rPr>
      </w:pPr>
      <w:r w:rsidRPr="00F245BC">
        <w:rPr>
          <w:rFonts w:ascii="Arial" w:hAnsi="Arial" w:cs="Arial"/>
          <w:color w:val="95979A"/>
          <w:sz w:val="24"/>
        </w:rPr>
        <w:t>for</w:t>
      </w:r>
      <w:r w:rsidRPr="00F245BC">
        <w:rPr>
          <w:rFonts w:ascii="Arial" w:hAnsi="Arial" w:cs="Arial"/>
          <w:color w:val="95979A"/>
          <w:spacing w:val="-11"/>
          <w:sz w:val="24"/>
        </w:rPr>
        <w:t xml:space="preserve"> </w:t>
      </w:r>
      <w:r w:rsidRPr="00F245BC">
        <w:rPr>
          <w:rFonts w:ascii="Arial" w:hAnsi="Arial" w:cs="Arial"/>
          <w:color w:val="95979A"/>
          <w:sz w:val="24"/>
        </w:rPr>
        <w:t>the</w:t>
      </w:r>
      <w:r w:rsidRPr="00F245BC">
        <w:rPr>
          <w:rFonts w:ascii="Arial" w:hAnsi="Arial" w:cs="Arial"/>
          <w:color w:val="95979A"/>
          <w:spacing w:val="-11"/>
          <w:sz w:val="24"/>
        </w:rPr>
        <w:t xml:space="preserve"> </w:t>
      </w:r>
      <w:r w:rsidRPr="00F245BC">
        <w:rPr>
          <w:rFonts w:ascii="Arial" w:hAnsi="Arial" w:cs="Arial"/>
          <w:color w:val="95979A"/>
          <w:sz w:val="24"/>
        </w:rPr>
        <w:t>period</w:t>
      </w:r>
      <w:r w:rsidRPr="00F245BC">
        <w:rPr>
          <w:rFonts w:ascii="Arial" w:hAnsi="Arial" w:cs="Arial"/>
          <w:color w:val="95979A"/>
          <w:spacing w:val="-11"/>
          <w:sz w:val="24"/>
        </w:rPr>
        <w:t xml:space="preserve"> </w:t>
      </w:r>
      <w:r w:rsidRPr="00F245BC">
        <w:rPr>
          <w:rFonts w:ascii="Arial" w:hAnsi="Arial" w:cs="Arial"/>
          <w:color w:val="95979A"/>
          <w:sz w:val="24"/>
        </w:rPr>
        <w:t>ended</w:t>
      </w:r>
      <w:r w:rsidRPr="00F245BC">
        <w:rPr>
          <w:rFonts w:ascii="Arial" w:hAnsi="Arial" w:cs="Arial"/>
          <w:color w:val="95979A"/>
          <w:spacing w:val="-11"/>
          <w:sz w:val="24"/>
        </w:rPr>
        <w:t xml:space="preserve"> </w:t>
      </w:r>
      <w:r w:rsidRPr="00F245BC">
        <w:rPr>
          <w:rFonts w:ascii="Arial" w:hAnsi="Arial" w:cs="Arial"/>
          <w:color w:val="95979A"/>
          <w:sz w:val="24"/>
        </w:rPr>
        <w:t>30</w:t>
      </w:r>
      <w:r w:rsidRPr="00F245BC">
        <w:rPr>
          <w:rFonts w:ascii="Arial" w:hAnsi="Arial" w:cs="Arial"/>
          <w:color w:val="95979A"/>
          <w:spacing w:val="-11"/>
          <w:sz w:val="24"/>
        </w:rPr>
        <w:t xml:space="preserve"> </w:t>
      </w:r>
      <w:r w:rsidRPr="00F245BC">
        <w:rPr>
          <w:rFonts w:ascii="Arial" w:hAnsi="Arial" w:cs="Arial"/>
          <w:color w:val="95979A"/>
          <w:sz w:val="24"/>
        </w:rPr>
        <w:t>June</w:t>
      </w:r>
      <w:r w:rsidRPr="00F245BC">
        <w:rPr>
          <w:rFonts w:ascii="Arial" w:hAnsi="Arial" w:cs="Arial"/>
          <w:color w:val="95979A"/>
          <w:spacing w:val="-11"/>
          <w:sz w:val="24"/>
        </w:rPr>
        <w:t xml:space="preserve"> </w:t>
      </w:r>
      <w:r w:rsidRPr="00F245BC">
        <w:rPr>
          <w:rFonts w:ascii="Arial" w:hAnsi="Arial" w:cs="Arial"/>
          <w:color w:val="95979A"/>
          <w:sz w:val="24"/>
        </w:rPr>
        <w:t>2015</w:t>
      </w:r>
    </w:p>
    <w:p w14:paraId="67763FDC" w14:textId="77777777" w:rsidR="00E76164" w:rsidRPr="00F245BC" w:rsidRDefault="00E76164">
      <w:pPr>
        <w:rPr>
          <w:rFonts w:ascii="Arial" w:eastAsia="Arial" w:hAnsi="Arial" w:cs="Arial"/>
          <w:sz w:val="20"/>
          <w:szCs w:val="20"/>
        </w:rPr>
      </w:pPr>
    </w:p>
    <w:p w14:paraId="3E7CBDAE" w14:textId="77777777" w:rsidR="00E76164" w:rsidRPr="00F245BC" w:rsidRDefault="00E76164">
      <w:pPr>
        <w:spacing w:before="10"/>
        <w:rPr>
          <w:rFonts w:ascii="Arial" w:eastAsia="Arial" w:hAnsi="Arial" w:cs="Arial"/>
          <w:sz w:val="29"/>
          <w:szCs w:val="29"/>
        </w:rPr>
      </w:pPr>
    </w:p>
    <w:p w14:paraId="52857F1F" w14:textId="77777777" w:rsidR="00E76164" w:rsidRPr="00F245BC" w:rsidRDefault="00381F87">
      <w:pPr>
        <w:spacing w:before="70"/>
        <w:ind w:left="363" w:right="635"/>
        <w:rPr>
          <w:rFonts w:ascii="Arial" w:eastAsia="Trebuchet MS" w:hAnsi="Arial" w:cs="Arial"/>
          <w:sz w:val="24"/>
          <w:szCs w:val="24"/>
        </w:rPr>
      </w:pPr>
      <w:r w:rsidRPr="00F245BC">
        <w:rPr>
          <w:rFonts w:ascii="Arial" w:hAnsi="Arial" w:cs="Arial"/>
          <w:color w:val="1CBECA"/>
          <w:sz w:val="24"/>
        </w:rPr>
        <w:t>Note</w:t>
      </w:r>
      <w:r w:rsidRPr="00F245BC">
        <w:rPr>
          <w:rFonts w:ascii="Arial" w:hAnsi="Arial" w:cs="Arial"/>
          <w:color w:val="1CBECA"/>
          <w:spacing w:val="-24"/>
          <w:sz w:val="24"/>
        </w:rPr>
        <w:t xml:space="preserve"> </w:t>
      </w:r>
      <w:r w:rsidRPr="00F245BC">
        <w:rPr>
          <w:rFonts w:ascii="Arial" w:hAnsi="Arial" w:cs="Arial"/>
          <w:color w:val="1CBECA"/>
          <w:sz w:val="24"/>
        </w:rPr>
        <w:t>15:</w:t>
      </w:r>
      <w:r w:rsidRPr="00F245BC">
        <w:rPr>
          <w:rFonts w:ascii="Arial" w:hAnsi="Arial" w:cs="Arial"/>
          <w:color w:val="1CBECA"/>
          <w:spacing w:val="-24"/>
          <w:sz w:val="24"/>
        </w:rPr>
        <w:t xml:space="preserve"> </w:t>
      </w:r>
      <w:r w:rsidRPr="00F245BC">
        <w:rPr>
          <w:rFonts w:ascii="Arial" w:hAnsi="Arial" w:cs="Arial"/>
          <w:color w:val="1CBECA"/>
          <w:sz w:val="24"/>
        </w:rPr>
        <w:t>Financial</w:t>
      </w:r>
      <w:r w:rsidRPr="00F245BC">
        <w:rPr>
          <w:rFonts w:ascii="Arial" w:hAnsi="Arial" w:cs="Arial"/>
          <w:color w:val="1CBECA"/>
          <w:spacing w:val="-24"/>
          <w:sz w:val="24"/>
        </w:rPr>
        <w:t xml:space="preserve"> </w:t>
      </w:r>
      <w:r w:rsidRPr="00F245BC">
        <w:rPr>
          <w:rFonts w:ascii="Arial" w:hAnsi="Arial" w:cs="Arial"/>
          <w:color w:val="1CBECA"/>
          <w:sz w:val="24"/>
        </w:rPr>
        <w:t>Instruments</w:t>
      </w:r>
      <w:r w:rsidRPr="00F245BC">
        <w:rPr>
          <w:rFonts w:ascii="Arial" w:hAnsi="Arial" w:cs="Arial"/>
          <w:color w:val="1CBECA"/>
          <w:spacing w:val="-24"/>
          <w:sz w:val="24"/>
        </w:rPr>
        <w:t xml:space="preserve"> </w:t>
      </w:r>
      <w:r w:rsidRPr="00F245BC">
        <w:rPr>
          <w:rFonts w:ascii="Arial" w:hAnsi="Arial" w:cs="Arial"/>
          <w:color w:val="1CBECA"/>
          <w:sz w:val="24"/>
        </w:rPr>
        <w:t>(continued)</w:t>
      </w:r>
    </w:p>
    <w:p w14:paraId="666AA9F7" w14:textId="77777777" w:rsidR="00E76164" w:rsidRPr="00F245BC" w:rsidRDefault="00E76164">
      <w:pPr>
        <w:spacing w:before="3"/>
        <w:rPr>
          <w:rFonts w:ascii="Arial" w:eastAsia="Trebuchet MS" w:hAnsi="Arial" w:cs="Arial"/>
          <w:sz w:val="18"/>
          <w:szCs w:val="18"/>
        </w:rPr>
      </w:pPr>
    </w:p>
    <w:p w14:paraId="2507638A" w14:textId="77777777" w:rsidR="00E76164" w:rsidRPr="00F245BC" w:rsidRDefault="005E0FFB">
      <w:pPr>
        <w:spacing w:before="79"/>
        <w:ind w:left="363" w:right="4885"/>
        <w:rPr>
          <w:rFonts w:ascii="Arial" w:eastAsia="Trebuchet MS" w:hAnsi="Arial" w:cs="Arial"/>
          <w:sz w:val="17"/>
          <w:szCs w:val="17"/>
        </w:rPr>
      </w:pPr>
      <w:r>
        <w:rPr>
          <w:rFonts w:ascii="Arial" w:hAnsi="Arial" w:cs="Arial"/>
        </w:rPr>
        <w:pict w14:anchorId="740B6CC1">
          <v:group id="_x0000_s14656" style="position:absolute;left:0;text-align:left;margin-left:31.65pt;margin-top:99.3pt;width:.1pt;height:.1pt;z-index:-540952;mso-position-horizontal-relative:page" coordorigin="634,1987" coordsize="2,2">
            <v:shape id="_x0000_s14657" style="position:absolute;left:634;top:1987;width:2;height:2" coordorigin="634,1987" coordsize="0,0" path="m634,1987l634,1987e" filled="f" strokecolor="#9c9ea1" strokeweight="1pt">
              <v:path arrowok="t"/>
            </v:shape>
            <w10:wrap anchorx="page"/>
          </v:group>
        </w:pict>
      </w:r>
      <w:r>
        <w:rPr>
          <w:rFonts w:ascii="Arial" w:hAnsi="Arial" w:cs="Arial"/>
        </w:rPr>
        <w:pict w14:anchorId="75581714">
          <v:group id="_x0000_s14654" style="position:absolute;left:0;text-align:left;margin-left:450.2pt;margin-top:99.3pt;width:.1pt;height:.1pt;z-index:-540928;mso-position-horizontal-relative:page" coordorigin="9004,1987" coordsize="2,2">
            <v:shape id="_x0000_s14655" style="position:absolute;left:9004;top:1987;width:2;height:2" coordorigin="9004,1987" coordsize="0,0" path="m9004,1987l9004,1987e" filled="f" strokecolor="#9c9ea1" strokeweight="1pt">
              <v:path arrowok="t"/>
            </v:shape>
            <w10:wrap anchorx="page"/>
          </v:group>
        </w:pict>
      </w:r>
      <w:r>
        <w:rPr>
          <w:rFonts w:ascii="Arial" w:hAnsi="Arial" w:cs="Arial"/>
        </w:rPr>
        <w:pict w14:anchorId="4F7A5AEB">
          <v:group id="_x0000_s14652" style="position:absolute;left:0;text-align:left;margin-left:31.65pt;margin-top:113.3pt;width:.1pt;height:.1pt;z-index:-540904;mso-position-horizontal-relative:page" coordorigin="634,2266" coordsize="2,2">
            <v:shape id="_x0000_s14653" style="position:absolute;left:634;top:2266;width:2;height:2" coordorigin="634,2266" coordsize="0,0" path="m634,2266l634,2266e" filled="f" strokecolor="#818386" strokeweight="1pt">
              <v:path arrowok="t"/>
            </v:shape>
            <w10:wrap anchorx="page"/>
          </v:group>
        </w:pict>
      </w:r>
      <w:r>
        <w:rPr>
          <w:rFonts w:ascii="Arial" w:hAnsi="Arial" w:cs="Arial"/>
        </w:rPr>
        <w:pict w14:anchorId="23FEBE91">
          <v:group id="_x0000_s14650" style="position:absolute;left:0;text-align:left;margin-left:450.2pt;margin-top:113.3pt;width:.1pt;height:.1pt;z-index:-540880;mso-position-horizontal-relative:page" coordorigin="9004,2266" coordsize="2,2">
            <v:shape id="_x0000_s14651" style="position:absolute;left:9004;top:2266;width:2;height:2" coordorigin="9004,2266" coordsize="0,0" path="m9004,2266l9004,2266e" filled="f" strokecolor="#818386" strokeweight="1pt">
              <v:path arrowok="t"/>
            </v:shape>
            <w10:wrap anchorx="page"/>
          </v:group>
        </w:pict>
      </w:r>
      <w:r>
        <w:rPr>
          <w:rFonts w:ascii="Arial" w:hAnsi="Arial" w:cs="Arial"/>
        </w:rPr>
        <w:pict w14:anchorId="7EE1884E">
          <v:group id="_x0000_s14648" style="position:absolute;left:0;text-align:left;margin-left:31.65pt;margin-top:41.45pt;width:.1pt;height:.1pt;z-index:-540856;mso-position-horizontal-relative:page" coordorigin="634,830" coordsize="2,2">
            <v:shape id="_x0000_s14649" style="position:absolute;left:634;top:830;width:2;height:2" coordorigin="634,830" coordsize="0,0" path="m634,830l634,830e" filled="f" strokecolor="#818386" strokeweight="1pt">
              <v:path arrowok="t"/>
            </v:shape>
            <w10:wrap anchorx="page"/>
          </v:group>
        </w:pict>
      </w:r>
      <w:r>
        <w:rPr>
          <w:rFonts w:ascii="Arial" w:hAnsi="Arial" w:cs="Arial"/>
        </w:rPr>
        <w:pict w14:anchorId="2D370B0D">
          <v:group id="_x0000_s14643" style="position:absolute;left:0;text-align:left;margin-left:209.25pt;margin-top:40.95pt;width:1pt;height:1pt;z-index:-540832;mso-position-horizontal-relative:page" coordorigin="4185,820" coordsize="20,20">
            <v:group id="_x0000_s14646" style="position:absolute;left:4195;top:830;width:2;height:2" coordorigin="4195,830" coordsize="2,2">
              <v:shape id="_x0000_s14647" style="position:absolute;left:4195;top:830;width:2;height:2" coordorigin="4195,830" coordsize="0,0" path="m4195,830l4195,830e" filled="f" strokecolor="#818386" strokeweight="1pt">
                <v:path arrowok="t"/>
              </v:shape>
            </v:group>
            <v:group id="_x0000_s14644" style="position:absolute;left:4195;top:830;width:2;height:2" coordorigin="4195,830" coordsize="2,2">
              <v:shape id="_x0000_s14645" style="position:absolute;left:4195;top:830;width:2;height:2" coordorigin="4195,830" coordsize="0,0" path="m4195,830l4195,830e" filled="f" strokecolor="#818386" strokeweight="1pt">
                <v:path arrowok="t"/>
              </v:shape>
            </v:group>
            <w10:wrap anchorx="page"/>
          </v:group>
        </w:pict>
      </w:r>
      <w:r>
        <w:rPr>
          <w:rFonts w:ascii="Arial" w:hAnsi="Arial" w:cs="Arial"/>
        </w:rPr>
        <w:pict w14:anchorId="33AFCF29">
          <v:group id="_x0000_s14638" style="position:absolute;left:0;text-align:left;margin-left:257.45pt;margin-top:40.95pt;width:1pt;height:1pt;z-index:-540808;mso-position-horizontal-relative:page" coordorigin="5149,820" coordsize="20,20">
            <v:group id="_x0000_s14641" style="position:absolute;left:5159;top:830;width:2;height:2" coordorigin="5159,830" coordsize="2,2">
              <v:shape id="_x0000_s14642" style="position:absolute;left:5159;top:830;width:2;height:2" coordorigin="5159,830" coordsize="0,0" path="m5159,830l5159,830e" filled="f" strokecolor="#818386" strokeweight="1pt">
                <v:path arrowok="t"/>
              </v:shape>
            </v:group>
            <v:group id="_x0000_s14639" style="position:absolute;left:5159;top:830;width:2;height:2" coordorigin="5159,830" coordsize="2,2">
              <v:shape id="_x0000_s14640" style="position:absolute;left:5159;top:830;width:2;height:2" coordorigin="5159,830" coordsize="0,0" path="m5159,830l5159,830e" filled="f" strokecolor="#818386" strokeweight="1pt">
                <v:path arrowok="t"/>
              </v:shape>
            </v:group>
            <w10:wrap anchorx="page"/>
          </v:group>
        </w:pict>
      </w:r>
      <w:r>
        <w:rPr>
          <w:rFonts w:ascii="Arial" w:hAnsi="Arial" w:cs="Arial"/>
        </w:rPr>
        <w:pict w14:anchorId="7AAB1EC6">
          <v:group id="_x0000_s14633" style="position:absolute;left:0;text-align:left;margin-left:305.6pt;margin-top:40.95pt;width:1pt;height:1pt;z-index:-540784;mso-position-horizontal-relative:page" coordorigin="6113,820" coordsize="20,20">
            <v:group id="_x0000_s14636" style="position:absolute;left:6123;top:830;width:2;height:2" coordorigin="6123,830" coordsize="2,2">
              <v:shape id="_x0000_s14637" style="position:absolute;left:6123;top:830;width:2;height:2" coordorigin="6123,830" coordsize="0,0" path="m6123,830l6123,830e" filled="f" strokecolor="#818386" strokeweight="1pt">
                <v:path arrowok="t"/>
              </v:shape>
            </v:group>
            <v:group id="_x0000_s14634" style="position:absolute;left:6123;top:830;width:2;height:2" coordorigin="6123,830" coordsize="2,2">
              <v:shape id="_x0000_s14635" style="position:absolute;left:6123;top:830;width:2;height:2" coordorigin="6123,830" coordsize="0,0" path="m6123,830l6123,830e" filled="f" strokecolor="#818386" strokeweight="1pt">
                <v:path arrowok="t"/>
              </v:shape>
            </v:group>
            <w10:wrap anchorx="page"/>
          </v:group>
        </w:pict>
      </w:r>
      <w:r>
        <w:rPr>
          <w:rFonts w:ascii="Arial" w:hAnsi="Arial" w:cs="Arial"/>
        </w:rPr>
        <w:pict w14:anchorId="11C88BB1">
          <v:group id="_x0000_s14628" style="position:absolute;left:0;text-align:left;margin-left:353.8pt;margin-top:40.95pt;width:1pt;height:1pt;z-index:-540760;mso-position-horizontal-relative:page" coordorigin="7077,820" coordsize="20,20">
            <v:group id="_x0000_s14631" style="position:absolute;left:7087;top:830;width:2;height:2" coordorigin="7087,830" coordsize="2,2">
              <v:shape id="_x0000_s14632" style="position:absolute;left:7087;top:830;width:2;height:2" coordorigin="7087,830" coordsize="0,0" path="m7087,830l7087,830e" filled="f" strokecolor="#818386" strokeweight="1pt">
                <v:path arrowok="t"/>
              </v:shape>
            </v:group>
            <v:group id="_x0000_s14629" style="position:absolute;left:7087;top:830;width:2;height:2" coordorigin="7087,830" coordsize="2,2">
              <v:shape id="_x0000_s14630" style="position:absolute;left:7087;top:830;width:2;height:2" coordorigin="7087,830" coordsize="0,0" path="m7087,830l7087,830e" filled="f" strokecolor="#818386" strokeweight="1pt">
                <v:path arrowok="t"/>
              </v:shape>
            </v:group>
            <w10:wrap anchorx="page"/>
          </v:group>
        </w:pict>
      </w:r>
      <w:r>
        <w:rPr>
          <w:rFonts w:ascii="Arial" w:hAnsi="Arial" w:cs="Arial"/>
        </w:rPr>
        <w:pict w14:anchorId="55A3BF38">
          <v:group id="_x0000_s14623" style="position:absolute;left:0;text-align:left;margin-left:402pt;margin-top:40.95pt;width:1pt;height:1pt;z-index:-540736;mso-position-horizontal-relative:page" coordorigin="8040,820" coordsize="20,20">
            <v:group id="_x0000_s14626" style="position:absolute;left:8050;top:830;width:2;height:2" coordorigin="8050,830" coordsize="2,2">
              <v:shape id="_x0000_s14627" style="position:absolute;left:8050;top:830;width:2;height:2" coordorigin="8050,830" coordsize="0,0" path="m8050,830l8050,830e" filled="f" strokecolor="#818386" strokeweight="1pt">
                <v:path arrowok="t"/>
              </v:shape>
            </v:group>
            <v:group id="_x0000_s14624" style="position:absolute;left:8050;top:830;width:2;height:2" coordorigin="8050,830" coordsize="2,2">
              <v:shape id="_x0000_s14625" style="position:absolute;left:8050;top:830;width:2;height:2" coordorigin="8050,830" coordsize="0,0" path="m8050,830l8050,830e" filled="f" strokecolor="#818386" strokeweight="1pt">
                <v:path arrowok="t"/>
              </v:shape>
            </v:group>
            <w10:wrap anchorx="page"/>
          </v:group>
        </w:pict>
      </w:r>
      <w:r>
        <w:rPr>
          <w:rFonts w:ascii="Arial" w:hAnsi="Arial" w:cs="Arial"/>
        </w:rPr>
        <w:pict w14:anchorId="05EBB0D9">
          <v:group id="_x0000_s14621" style="position:absolute;left:0;text-align:left;margin-left:450.2pt;margin-top:41.45pt;width:.1pt;height:.1pt;z-index:-540712;mso-position-horizontal-relative:page" coordorigin="9004,830" coordsize="2,2">
            <v:shape id="_x0000_s14622" style="position:absolute;left:9004;top:830;width:2;height:2" coordorigin="9004,830" coordsize="0,0" path="m9004,830l9004,830e" filled="f" strokecolor="#818386" strokeweight="1pt">
              <v:path arrowok="t"/>
            </v:shape>
            <w10:wrap anchorx="page"/>
          </v:group>
        </w:pict>
      </w:r>
      <w:r w:rsidR="00381F87" w:rsidRPr="00F245BC">
        <w:rPr>
          <w:rFonts w:ascii="Arial" w:hAnsi="Arial" w:cs="Arial"/>
          <w:b/>
          <w:color w:val="1CBECA"/>
          <w:sz w:val="17"/>
        </w:rPr>
        <w:t>Note</w:t>
      </w:r>
      <w:r w:rsidR="00381F87" w:rsidRPr="00F245BC">
        <w:rPr>
          <w:rFonts w:ascii="Arial" w:hAnsi="Arial" w:cs="Arial"/>
          <w:b/>
          <w:color w:val="1CBECA"/>
          <w:spacing w:val="-10"/>
          <w:sz w:val="17"/>
        </w:rPr>
        <w:t xml:space="preserve"> </w:t>
      </w:r>
      <w:proofErr w:type="spellStart"/>
      <w:r w:rsidR="00381F87" w:rsidRPr="00F245BC">
        <w:rPr>
          <w:rFonts w:ascii="Arial" w:hAnsi="Arial" w:cs="Arial"/>
          <w:b/>
          <w:color w:val="1CBECA"/>
          <w:sz w:val="17"/>
        </w:rPr>
        <w:t>15C</w:t>
      </w:r>
      <w:proofErr w:type="spellEnd"/>
      <w:r w:rsidR="00381F87" w:rsidRPr="00F245BC">
        <w:rPr>
          <w:rFonts w:ascii="Arial" w:hAnsi="Arial" w:cs="Arial"/>
          <w:b/>
          <w:color w:val="1CBECA"/>
          <w:sz w:val="17"/>
        </w:rPr>
        <w:t>:</w:t>
      </w:r>
      <w:r w:rsidR="00381F87" w:rsidRPr="00F245BC">
        <w:rPr>
          <w:rFonts w:ascii="Arial" w:hAnsi="Arial" w:cs="Arial"/>
          <w:b/>
          <w:color w:val="1CBECA"/>
          <w:spacing w:val="-10"/>
          <w:sz w:val="17"/>
        </w:rPr>
        <w:t xml:space="preserve"> </w:t>
      </w:r>
      <w:r w:rsidR="00381F87" w:rsidRPr="00F245BC">
        <w:rPr>
          <w:rFonts w:ascii="Arial" w:hAnsi="Arial" w:cs="Arial"/>
          <w:b/>
          <w:color w:val="1CBECA"/>
          <w:sz w:val="17"/>
        </w:rPr>
        <w:t>Credit</w:t>
      </w:r>
      <w:r w:rsidR="00381F87" w:rsidRPr="00F245BC">
        <w:rPr>
          <w:rFonts w:ascii="Arial" w:hAnsi="Arial" w:cs="Arial"/>
          <w:b/>
          <w:color w:val="1CBECA"/>
          <w:spacing w:val="-10"/>
          <w:sz w:val="17"/>
        </w:rPr>
        <w:t xml:space="preserve"> </w:t>
      </w:r>
      <w:r w:rsidR="00381F87" w:rsidRPr="00F245BC">
        <w:rPr>
          <w:rFonts w:ascii="Arial" w:hAnsi="Arial" w:cs="Arial"/>
          <w:b/>
          <w:color w:val="1CBECA"/>
          <w:sz w:val="17"/>
        </w:rPr>
        <w:t>Risk</w:t>
      </w:r>
      <w:r w:rsidR="00381F87" w:rsidRPr="00F245BC">
        <w:rPr>
          <w:rFonts w:ascii="Arial" w:hAnsi="Arial" w:cs="Arial"/>
          <w:b/>
          <w:color w:val="1CBECA"/>
          <w:spacing w:val="-10"/>
          <w:sz w:val="17"/>
        </w:rPr>
        <w:t xml:space="preserve"> </w:t>
      </w:r>
      <w:r w:rsidR="00381F87" w:rsidRPr="00F245BC">
        <w:rPr>
          <w:rFonts w:ascii="Arial" w:hAnsi="Arial" w:cs="Arial"/>
          <w:color w:val="1CBECA"/>
          <w:sz w:val="17"/>
        </w:rPr>
        <w:t>(continued)</w:t>
      </w:r>
    </w:p>
    <w:p w14:paraId="278273CF" w14:textId="77777777" w:rsidR="00E76164" w:rsidRPr="00F245BC" w:rsidRDefault="00E76164">
      <w:pPr>
        <w:rPr>
          <w:rFonts w:ascii="Arial" w:eastAsia="Trebuchet MS" w:hAnsi="Arial" w:cs="Arial"/>
          <w:sz w:val="21"/>
          <w:szCs w:val="21"/>
        </w:rPr>
      </w:pPr>
    </w:p>
    <w:tbl>
      <w:tblPr>
        <w:tblW w:w="0" w:type="auto"/>
        <w:tblInd w:w="363" w:type="dxa"/>
        <w:tblLayout w:type="fixed"/>
        <w:tblCellMar>
          <w:left w:w="0" w:type="dxa"/>
          <w:right w:w="0" w:type="dxa"/>
        </w:tblCellMar>
        <w:tblLook w:val="01E0" w:firstRow="1" w:lastRow="1" w:firstColumn="1" w:lastColumn="1" w:noHBand="0" w:noVBand="0"/>
      </w:tblPr>
      <w:tblGrid>
        <w:gridCol w:w="2779"/>
        <w:gridCol w:w="1855"/>
        <w:gridCol w:w="964"/>
        <w:gridCol w:w="1048"/>
        <w:gridCol w:w="964"/>
        <w:gridCol w:w="781"/>
      </w:tblGrid>
      <w:tr w:rsidR="00E76164" w:rsidRPr="00F245BC" w14:paraId="1CD371AC" w14:textId="77777777">
        <w:trPr>
          <w:trHeight w:hRule="exact" w:val="309"/>
        </w:trPr>
        <w:tc>
          <w:tcPr>
            <w:tcW w:w="8391" w:type="dxa"/>
            <w:gridSpan w:val="6"/>
            <w:tcBorders>
              <w:top w:val="nil"/>
              <w:left w:val="nil"/>
              <w:bottom w:val="dotted" w:sz="8" w:space="0" w:color="818386"/>
              <w:right w:val="nil"/>
            </w:tcBorders>
          </w:tcPr>
          <w:p w14:paraId="52A19B66" w14:textId="77777777" w:rsidR="00E76164" w:rsidRPr="00F245BC" w:rsidRDefault="00381F87">
            <w:pPr>
              <w:pStyle w:val="TableParagraph"/>
              <w:spacing w:line="175" w:lineRule="exact"/>
              <w:rPr>
                <w:rFonts w:ascii="Arial" w:eastAsia="Arial" w:hAnsi="Arial" w:cs="Arial"/>
                <w:sz w:val="17"/>
                <w:szCs w:val="17"/>
              </w:rPr>
            </w:pPr>
            <w:r w:rsidRPr="00F245BC">
              <w:rPr>
                <w:rFonts w:ascii="Arial" w:hAnsi="Arial" w:cs="Arial"/>
                <w:b/>
                <w:color w:val="231F20"/>
                <w:sz w:val="17"/>
              </w:rPr>
              <w:t>Ageing of financial assets that were past due but not impaired for</w:t>
            </w:r>
            <w:r w:rsidRPr="00F245BC">
              <w:rPr>
                <w:rFonts w:ascii="Arial" w:hAnsi="Arial" w:cs="Arial"/>
                <w:b/>
                <w:color w:val="231F20"/>
                <w:spacing w:val="-7"/>
                <w:sz w:val="17"/>
              </w:rPr>
              <w:t xml:space="preserve"> </w:t>
            </w:r>
            <w:r w:rsidRPr="00F245BC">
              <w:rPr>
                <w:rFonts w:ascii="Arial" w:hAnsi="Arial" w:cs="Arial"/>
                <w:b/>
                <w:color w:val="231F20"/>
                <w:sz w:val="17"/>
              </w:rPr>
              <w:t>2015:</w:t>
            </w:r>
          </w:p>
        </w:tc>
      </w:tr>
      <w:tr w:rsidR="00E76164" w:rsidRPr="00F245BC" w14:paraId="799653C5" w14:textId="77777777">
        <w:trPr>
          <w:trHeight w:hRule="exact" w:val="651"/>
        </w:trPr>
        <w:tc>
          <w:tcPr>
            <w:tcW w:w="2779" w:type="dxa"/>
            <w:tcBorders>
              <w:top w:val="dotted" w:sz="8" w:space="0" w:color="818386"/>
              <w:left w:val="nil"/>
              <w:bottom w:val="single" w:sz="4" w:space="0" w:color="818386"/>
              <w:right w:val="nil"/>
            </w:tcBorders>
            <w:shd w:val="clear" w:color="auto" w:fill="84D1DA"/>
          </w:tcPr>
          <w:p w14:paraId="76BC9040" w14:textId="77777777" w:rsidR="00E76164" w:rsidRPr="00F245BC" w:rsidRDefault="00E76164">
            <w:pPr>
              <w:pStyle w:val="TableParagraph"/>
              <w:rPr>
                <w:rFonts w:ascii="Arial" w:eastAsia="Trebuchet MS" w:hAnsi="Arial" w:cs="Arial"/>
                <w:sz w:val="20"/>
                <w:szCs w:val="20"/>
              </w:rPr>
            </w:pPr>
          </w:p>
          <w:p w14:paraId="3AF6CD01" w14:textId="77777777" w:rsidR="00E76164" w:rsidRPr="00F245BC" w:rsidRDefault="00E76164">
            <w:pPr>
              <w:pStyle w:val="TableParagraph"/>
              <w:rPr>
                <w:rFonts w:ascii="Arial" w:eastAsia="Trebuchet MS" w:hAnsi="Arial" w:cs="Arial"/>
                <w:sz w:val="20"/>
                <w:szCs w:val="20"/>
              </w:rPr>
            </w:pPr>
          </w:p>
        </w:tc>
        <w:tc>
          <w:tcPr>
            <w:tcW w:w="1855" w:type="dxa"/>
            <w:tcBorders>
              <w:top w:val="dotted" w:sz="8" w:space="0" w:color="818386"/>
              <w:left w:val="nil"/>
              <w:bottom w:val="single" w:sz="4" w:space="0" w:color="818386"/>
              <w:right w:val="nil"/>
            </w:tcBorders>
            <w:shd w:val="clear" w:color="auto" w:fill="84D1DA"/>
          </w:tcPr>
          <w:p w14:paraId="29236C9E" w14:textId="77777777" w:rsidR="00E76164" w:rsidRPr="00F245BC" w:rsidRDefault="00381F87">
            <w:pPr>
              <w:pStyle w:val="TableParagraph"/>
              <w:spacing w:before="52" w:line="180" w:lineRule="exact"/>
              <w:ind w:left="1325" w:right="209" w:hanging="141"/>
              <w:jc w:val="right"/>
              <w:rPr>
                <w:rFonts w:ascii="Arial" w:eastAsia="Arial" w:hAnsi="Arial" w:cs="Arial"/>
                <w:sz w:val="17"/>
                <w:szCs w:val="17"/>
              </w:rPr>
            </w:pPr>
            <w:r w:rsidRPr="00F245BC">
              <w:rPr>
                <w:rFonts w:ascii="Arial" w:hAnsi="Arial" w:cs="Arial"/>
                <w:b/>
                <w:color w:val="231F20"/>
                <w:w w:val="95"/>
                <w:sz w:val="17"/>
              </w:rPr>
              <w:t>0</w:t>
            </w:r>
            <w:r w:rsidRPr="00F245BC">
              <w:rPr>
                <w:rFonts w:ascii="Arial" w:hAnsi="Arial" w:cs="Arial"/>
                <w:b/>
                <w:color w:val="231F20"/>
                <w:spacing w:val="-28"/>
                <w:w w:val="95"/>
                <w:sz w:val="17"/>
              </w:rPr>
              <w:t xml:space="preserve"> </w:t>
            </w:r>
            <w:r w:rsidRPr="00F245BC">
              <w:rPr>
                <w:rFonts w:ascii="Arial" w:hAnsi="Arial" w:cs="Arial"/>
                <w:b/>
                <w:color w:val="231F20"/>
                <w:w w:val="95"/>
                <w:sz w:val="17"/>
              </w:rPr>
              <w:t>to</w:t>
            </w:r>
            <w:r w:rsidRPr="00F245BC">
              <w:rPr>
                <w:rFonts w:ascii="Arial" w:hAnsi="Arial" w:cs="Arial"/>
                <w:b/>
                <w:color w:val="231F20"/>
                <w:spacing w:val="-28"/>
                <w:w w:val="95"/>
                <w:sz w:val="17"/>
              </w:rPr>
              <w:t xml:space="preserve"> </w:t>
            </w:r>
            <w:r w:rsidRPr="00F245BC">
              <w:rPr>
                <w:rFonts w:ascii="Arial" w:hAnsi="Arial" w:cs="Arial"/>
                <w:b/>
                <w:color w:val="231F20"/>
                <w:w w:val="95"/>
                <w:sz w:val="17"/>
              </w:rPr>
              <w:t>30</w:t>
            </w:r>
            <w:r w:rsidRPr="00F245BC">
              <w:rPr>
                <w:rFonts w:ascii="Arial" w:hAnsi="Arial" w:cs="Arial"/>
                <w:b/>
                <w:color w:val="231F20"/>
                <w:w w:val="86"/>
                <w:sz w:val="17"/>
              </w:rPr>
              <w:t xml:space="preserve"> </w:t>
            </w:r>
            <w:r w:rsidRPr="00F245BC">
              <w:rPr>
                <w:rFonts w:ascii="Arial" w:hAnsi="Arial" w:cs="Arial"/>
                <w:b/>
                <w:color w:val="231F20"/>
                <w:w w:val="80"/>
                <w:sz w:val="17"/>
              </w:rPr>
              <w:t>days</w:t>
            </w:r>
          </w:p>
          <w:p w14:paraId="4F0AA74A" w14:textId="77777777" w:rsidR="00E76164" w:rsidRPr="00F245BC" w:rsidRDefault="00381F87">
            <w:pPr>
              <w:pStyle w:val="TableParagraph"/>
              <w:spacing w:line="180" w:lineRule="exact"/>
              <w:ind w:right="209"/>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964" w:type="dxa"/>
            <w:tcBorders>
              <w:top w:val="dotted" w:sz="8" w:space="0" w:color="818386"/>
              <w:left w:val="nil"/>
              <w:bottom w:val="single" w:sz="4" w:space="0" w:color="818386"/>
              <w:right w:val="nil"/>
            </w:tcBorders>
            <w:shd w:val="clear" w:color="auto" w:fill="84D1DA"/>
          </w:tcPr>
          <w:p w14:paraId="66C09D12" w14:textId="77777777" w:rsidR="00E76164" w:rsidRPr="00F245BC" w:rsidRDefault="00381F87">
            <w:pPr>
              <w:pStyle w:val="TableParagraph"/>
              <w:spacing w:before="37" w:line="188" w:lineRule="exact"/>
              <w:jc w:val="center"/>
              <w:rPr>
                <w:rFonts w:ascii="Arial" w:eastAsia="Arial" w:hAnsi="Arial" w:cs="Arial"/>
                <w:sz w:val="17"/>
                <w:szCs w:val="17"/>
              </w:rPr>
            </w:pPr>
            <w:r w:rsidRPr="00F245BC">
              <w:rPr>
                <w:rFonts w:ascii="Arial" w:hAnsi="Arial" w:cs="Arial"/>
                <w:b/>
                <w:color w:val="231F20"/>
                <w:w w:val="95"/>
                <w:sz w:val="17"/>
              </w:rPr>
              <w:t>31</w:t>
            </w:r>
            <w:r w:rsidRPr="00F245BC">
              <w:rPr>
                <w:rFonts w:ascii="Arial" w:hAnsi="Arial" w:cs="Arial"/>
                <w:b/>
                <w:color w:val="231F20"/>
                <w:spacing w:val="-32"/>
                <w:w w:val="95"/>
                <w:sz w:val="17"/>
              </w:rPr>
              <w:t xml:space="preserve"> </w:t>
            </w:r>
            <w:r w:rsidRPr="00F245BC">
              <w:rPr>
                <w:rFonts w:ascii="Arial" w:hAnsi="Arial" w:cs="Arial"/>
                <w:b/>
                <w:color w:val="231F20"/>
                <w:w w:val="95"/>
                <w:sz w:val="17"/>
              </w:rPr>
              <w:t>to</w:t>
            </w:r>
            <w:r w:rsidRPr="00F245BC">
              <w:rPr>
                <w:rFonts w:ascii="Arial" w:hAnsi="Arial" w:cs="Arial"/>
                <w:b/>
                <w:color w:val="231F20"/>
                <w:spacing w:val="-32"/>
                <w:w w:val="95"/>
                <w:sz w:val="17"/>
              </w:rPr>
              <w:t xml:space="preserve"> </w:t>
            </w:r>
            <w:r w:rsidRPr="00F245BC">
              <w:rPr>
                <w:rFonts w:ascii="Arial" w:hAnsi="Arial" w:cs="Arial"/>
                <w:b/>
                <w:color w:val="231F20"/>
                <w:w w:val="95"/>
                <w:sz w:val="17"/>
              </w:rPr>
              <w:t>60</w:t>
            </w:r>
          </w:p>
          <w:p w14:paraId="0656978E" w14:textId="77777777" w:rsidR="00E76164" w:rsidRPr="00F245BC" w:rsidRDefault="00381F87">
            <w:pPr>
              <w:pStyle w:val="TableParagraph"/>
              <w:spacing w:line="180" w:lineRule="exact"/>
              <w:ind w:left="434"/>
              <w:rPr>
                <w:rFonts w:ascii="Arial" w:eastAsia="Arial" w:hAnsi="Arial" w:cs="Arial"/>
                <w:sz w:val="17"/>
                <w:szCs w:val="17"/>
              </w:rPr>
            </w:pPr>
            <w:r w:rsidRPr="00F245BC">
              <w:rPr>
                <w:rFonts w:ascii="Arial" w:hAnsi="Arial" w:cs="Arial"/>
                <w:b/>
                <w:color w:val="231F20"/>
                <w:w w:val="90"/>
                <w:sz w:val="17"/>
              </w:rPr>
              <w:t>days</w:t>
            </w:r>
          </w:p>
          <w:p w14:paraId="4300D829" w14:textId="77777777" w:rsidR="00E76164" w:rsidRPr="00F245BC" w:rsidRDefault="00381F87">
            <w:pPr>
              <w:pStyle w:val="TableParagraph"/>
              <w:spacing w:line="188" w:lineRule="exact"/>
              <w:ind w:left="169"/>
              <w:jc w:val="center"/>
              <w:rPr>
                <w:rFonts w:ascii="Arial" w:eastAsia="Arial" w:hAnsi="Arial" w:cs="Arial"/>
                <w:sz w:val="17"/>
                <w:szCs w:val="17"/>
              </w:rPr>
            </w:pPr>
            <w:r w:rsidRPr="00F245BC">
              <w:rPr>
                <w:rFonts w:ascii="Arial" w:eastAsia="Arial" w:hAnsi="Arial" w:cs="Arial"/>
                <w:b/>
                <w:bCs/>
                <w:color w:val="231F20"/>
                <w:w w:val="95"/>
                <w:sz w:val="17"/>
                <w:szCs w:val="17"/>
              </w:rPr>
              <w:t>$’000</w:t>
            </w:r>
          </w:p>
        </w:tc>
        <w:tc>
          <w:tcPr>
            <w:tcW w:w="1048" w:type="dxa"/>
            <w:tcBorders>
              <w:top w:val="dotted" w:sz="8" w:space="0" w:color="818386"/>
              <w:left w:val="nil"/>
              <w:bottom w:val="single" w:sz="4" w:space="0" w:color="818386"/>
              <w:right w:val="nil"/>
            </w:tcBorders>
            <w:shd w:val="clear" w:color="auto" w:fill="84D1DA"/>
          </w:tcPr>
          <w:p w14:paraId="127171DE" w14:textId="77777777" w:rsidR="00E76164" w:rsidRPr="00F245BC" w:rsidRDefault="00381F87">
            <w:pPr>
              <w:pStyle w:val="TableParagraph"/>
              <w:spacing w:before="37" w:line="188" w:lineRule="exact"/>
              <w:ind w:right="82"/>
              <w:jc w:val="center"/>
              <w:rPr>
                <w:rFonts w:ascii="Arial" w:eastAsia="Arial" w:hAnsi="Arial" w:cs="Arial"/>
                <w:sz w:val="17"/>
                <w:szCs w:val="17"/>
              </w:rPr>
            </w:pPr>
            <w:r w:rsidRPr="00F245BC">
              <w:rPr>
                <w:rFonts w:ascii="Arial" w:hAnsi="Arial" w:cs="Arial"/>
                <w:b/>
                <w:color w:val="231F20"/>
                <w:w w:val="95"/>
                <w:sz w:val="17"/>
              </w:rPr>
              <w:t>61</w:t>
            </w:r>
            <w:r w:rsidRPr="00F245BC">
              <w:rPr>
                <w:rFonts w:ascii="Arial" w:hAnsi="Arial" w:cs="Arial"/>
                <w:b/>
                <w:color w:val="231F20"/>
                <w:spacing w:val="-32"/>
                <w:w w:val="95"/>
                <w:sz w:val="17"/>
              </w:rPr>
              <w:t xml:space="preserve"> </w:t>
            </w:r>
            <w:r w:rsidRPr="00F245BC">
              <w:rPr>
                <w:rFonts w:ascii="Arial" w:hAnsi="Arial" w:cs="Arial"/>
                <w:b/>
                <w:color w:val="231F20"/>
                <w:w w:val="95"/>
                <w:sz w:val="17"/>
              </w:rPr>
              <w:t>to</w:t>
            </w:r>
            <w:r w:rsidRPr="00F245BC">
              <w:rPr>
                <w:rFonts w:ascii="Arial" w:hAnsi="Arial" w:cs="Arial"/>
                <w:b/>
                <w:color w:val="231F20"/>
                <w:spacing w:val="-32"/>
                <w:w w:val="95"/>
                <w:sz w:val="17"/>
              </w:rPr>
              <w:t xml:space="preserve"> </w:t>
            </w:r>
            <w:r w:rsidRPr="00F245BC">
              <w:rPr>
                <w:rFonts w:ascii="Arial" w:hAnsi="Arial" w:cs="Arial"/>
                <w:b/>
                <w:color w:val="231F20"/>
                <w:w w:val="95"/>
                <w:sz w:val="17"/>
              </w:rPr>
              <w:t>90</w:t>
            </w:r>
          </w:p>
          <w:p w14:paraId="252A0460" w14:textId="77777777" w:rsidR="00E76164" w:rsidRPr="00F245BC" w:rsidRDefault="00381F87">
            <w:pPr>
              <w:pStyle w:val="TableParagraph"/>
              <w:spacing w:line="180" w:lineRule="exact"/>
              <w:ind w:left="434"/>
              <w:rPr>
                <w:rFonts w:ascii="Arial" w:eastAsia="Arial" w:hAnsi="Arial" w:cs="Arial"/>
                <w:sz w:val="17"/>
                <w:szCs w:val="17"/>
              </w:rPr>
            </w:pPr>
            <w:r w:rsidRPr="00F245BC">
              <w:rPr>
                <w:rFonts w:ascii="Arial" w:hAnsi="Arial" w:cs="Arial"/>
                <w:b/>
                <w:color w:val="231F20"/>
                <w:w w:val="90"/>
                <w:sz w:val="17"/>
              </w:rPr>
              <w:t>days</w:t>
            </w:r>
          </w:p>
          <w:p w14:paraId="57F6AF97" w14:textId="77777777" w:rsidR="00E76164" w:rsidRPr="00F245BC" w:rsidRDefault="00381F87">
            <w:pPr>
              <w:pStyle w:val="TableParagraph"/>
              <w:spacing w:line="188" w:lineRule="exact"/>
              <w:ind w:left="84"/>
              <w:jc w:val="center"/>
              <w:rPr>
                <w:rFonts w:ascii="Arial" w:eastAsia="Arial" w:hAnsi="Arial" w:cs="Arial"/>
                <w:sz w:val="17"/>
                <w:szCs w:val="17"/>
              </w:rPr>
            </w:pPr>
            <w:r w:rsidRPr="00F245BC">
              <w:rPr>
                <w:rFonts w:ascii="Arial" w:eastAsia="Arial" w:hAnsi="Arial" w:cs="Arial"/>
                <w:b/>
                <w:bCs/>
                <w:color w:val="231F20"/>
                <w:w w:val="95"/>
                <w:sz w:val="17"/>
                <w:szCs w:val="17"/>
              </w:rPr>
              <w:t>$’000</w:t>
            </w:r>
          </w:p>
        </w:tc>
        <w:tc>
          <w:tcPr>
            <w:tcW w:w="964" w:type="dxa"/>
            <w:tcBorders>
              <w:top w:val="dotted" w:sz="8" w:space="0" w:color="818386"/>
              <w:left w:val="nil"/>
              <w:bottom w:val="single" w:sz="4" w:space="0" w:color="818386"/>
              <w:right w:val="nil"/>
            </w:tcBorders>
            <w:shd w:val="clear" w:color="auto" w:fill="84D1DA"/>
          </w:tcPr>
          <w:p w14:paraId="2DBB1018" w14:textId="77777777" w:rsidR="00E76164" w:rsidRPr="00F245BC" w:rsidRDefault="00381F87">
            <w:pPr>
              <w:pStyle w:val="TableParagraph"/>
              <w:spacing w:before="37" w:line="188" w:lineRule="exact"/>
              <w:ind w:left="105"/>
              <w:jc w:val="center"/>
              <w:rPr>
                <w:rFonts w:ascii="Arial" w:eastAsia="Arial" w:hAnsi="Arial" w:cs="Arial"/>
                <w:sz w:val="17"/>
                <w:szCs w:val="17"/>
              </w:rPr>
            </w:pPr>
            <w:r w:rsidRPr="00F245BC">
              <w:rPr>
                <w:rFonts w:ascii="Arial" w:hAnsi="Arial" w:cs="Arial"/>
                <w:b/>
                <w:color w:val="231F20"/>
                <w:sz w:val="17"/>
              </w:rPr>
              <w:t>90+</w:t>
            </w:r>
          </w:p>
          <w:p w14:paraId="7C653332" w14:textId="77777777" w:rsidR="00E76164" w:rsidRPr="00F245BC" w:rsidRDefault="00381F87">
            <w:pPr>
              <w:pStyle w:val="TableParagraph"/>
              <w:spacing w:line="180" w:lineRule="exact"/>
              <w:ind w:left="349"/>
              <w:rPr>
                <w:rFonts w:ascii="Arial" w:eastAsia="Arial" w:hAnsi="Arial" w:cs="Arial"/>
                <w:sz w:val="17"/>
                <w:szCs w:val="17"/>
              </w:rPr>
            </w:pPr>
            <w:r w:rsidRPr="00F245BC">
              <w:rPr>
                <w:rFonts w:ascii="Arial" w:hAnsi="Arial" w:cs="Arial"/>
                <w:b/>
                <w:color w:val="231F20"/>
                <w:w w:val="90"/>
                <w:sz w:val="17"/>
              </w:rPr>
              <w:t>days</w:t>
            </w:r>
          </w:p>
          <w:p w14:paraId="5169F422" w14:textId="77777777" w:rsidR="00E76164" w:rsidRPr="00F245BC" w:rsidRDefault="00381F87">
            <w:pPr>
              <w:pStyle w:val="TableParagraph"/>
              <w:spacing w:line="188" w:lineRule="exact"/>
              <w:jc w:val="center"/>
              <w:rPr>
                <w:rFonts w:ascii="Arial" w:eastAsia="Arial" w:hAnsi="Arial" w:cs="Arial"/>
                <w:sz w:val="17"/>
                <w:szCs w:val="17"/>
              </w:rPr>
            </w:pPr>
            <w:r w:rsidRPr="00F245BC">
              <w:rPr>
                <w:rFonts w:ascii="Arial" w:eastAsia="Arial" w:hAnsi="Arial" w:cs="Arial"/>
                <w:b/>
                <w:bCs/>
                <w:color w:val="231F20"/>
                <w:w w:val="95"/>
                <w:sz w:val="17"/>
                <w:szCs w:val="17"/>
              </w:rPr>
              <w:t>$’000</w:t>
            </w:r>
          </w:p>
        </w:tc>
        <w:tc>
          <w:tcPr>
            <w:tcW w:w="781" w:type="dxa"/>
            <w:tcBorders>
              <w:top w:val="dotted" w:sz="8" w:space="0" w:color="818386"/>
              <w:left w:val="nil"/>
              <w:bottom w:val="single" w:sz="4" w:space="0" w:color="818386"/>
              <w:right w:val="nil"/>
            </w:tcBorders>
            <w:shd w:val="clear" w:color="auto" w:fill="84D1DA"/>
          </w:tcPr>
          <w:p w14:paraId="68C796A3" w14:textId="77777777" w:rsidR="00E76164" w:rsidRPr="00F245BC" w:rsidRDefault="00E76164">
            <w:pPr>
              <w:pStyle w:val="TableParagraph"/>
              <w:spacing w:before="8"/>
              <w:rPr>
                <w:rFonts w:ascii="Arial" w:eastAsia="Trebuchet MS" w:hAnsi="Arial" w:cs="Arial"/>
                <w:sz w:val="18"/>
                <w:szCs w:val="18"/>
              </w:rPr>
            </w:pPr>
          </w:p>
          <w:p w14:paraId="4BEAE6B2" w14:textId="77777777" w:rsidR="00E76164" w:rsidRPr="00F245BC" w:rsidRDefault="00381F87">
            <w:pPr>
              <w:pStyle w:val="TableParagraph"/>
              <w:spacing w:line="188" w:lineRule="exact"/>
              <w:ind w:left="343"/>
              <w:rPr>
                <w:rFonts w:ascii="Arial" w:eastAsia="Arial" w:hAnsi="Arial" w:cs="Arial"/>
                <w:sz w:val="17"/>
                <w:szCs w:val="17"/>
              </w:rPr>
            </w:pPr>
            <w:r w:rsidRPr="00F245BC">
              <w:rPr>
                <w:rFonts w:ascii="Arial" w:hAnsi="Arial" w:cs="Arial"/>
                <w:b/>
                <w:color w:val="231F20"/>
                <w:spacing w:val="-4"/>
                <w:w w:val="95"/>
                <w:sz w:val="17"/>
              </w:rPr>
              <w:t>Total</w:t>
            </w:r>
          </w:p>
          <w:p w14:paraId="0DA121B2" w14:textId="77777777" w:rsidR="00E76164" w:rsidRPr="00F245BC" w:rsidRDefault="00381F87">
            <w:pPr>
              <w:pStyle w:val="TableParagraph"/>
              <w:spacing w:line="188" w:lineRule="exact"/>
              <w:ind w:left="296"/>
              <w:rPr>
                <w:rFonts w:ascii="Arial" w:eastAsia="Arial" w:hAnsi="Arial" w:cs="Arial"/>
                <w:sz w:val="17"/>
                <w:szCs w:val="17"/>
              </w:rPr>
            </w:pPr>
            <w:r w:rsidRPr="00F245BC">
              <w:rPr>
                <w:rFonts w:ascii="Arial" w:eastAsia="Arial" w:hAnsi="Arial" w:cs="Arial"/>
                <w:b/>
                <w:bCs/>
                <w:color w:val="231F20"/>
                <w:w w:val="95"/>
                <w:sz w:val="17"/>
                <w:szCs w:val="17"/>
              </w:rPr>
              <w:t>$’000</w:t>
            </w:r>
          </w:p>
        </w:tc>
      </w:tr>
      <w:tr w:rsidR="00E76164" w:rsidRPr="00F245BC" w14:paraId="68FCA8A2" w14:textId="77777777">
        <w:trPr>
          <w:trHeight w:hRule="exact" w:val="506"/>
        </w:trPr>
        <w:tc>
          <w:tcPr>
            <w:tcW w:w="2779" w:type="dxa"/>
            <w:tcBorders>
              <w:top w:val="single" w:sz="4" w:space="0" w:color="818386"/>
              <w:left w:val="nil"/>
              <w:bottom w:val="dotted" w:sz="8" w:space="0" w:color="9C9EA1"/>
              <w:right w:val="nil"/>
            </w:tcBorders>
          </w:tcPr>
          <w:p w14:paraId="1718AFEB" w14:textId="77777777" w:rsidR="00E76164" w:rsidRPr="00F245BC" w:rsidRDefault="00E76164">
            <w:pPr>
              <w:pStyle w:val="TableParagraph"/>
              <w:spacing w:before="1"/>
              <w:rPr>
                <w:rFonts w:ascii="Arial" w:eastAsia="Trebuchet MS" w:hAnsi="Arial" w:cs="Arial"/>
              </w:rPr>
            </w:pPr>
          </w:p>
          <w:p w14:paraId="29218DE2" w14:textId="77777777" w:rsidR="00E76164" w:rsidRPr="00F245BC" w:rsidRDefault="00381F87">
            <w:pPr>
              <w:pStyle w:val="TableParagraph"/>
              <w:rPr>
                <w:rFonts w:ascii="Arial" w:eastAsia="Trebuchet MS" w:hAnsi="Arial" w:cs="Arial"/>
                <w:sz w:val="17"/>
                <w:szCs w:val="17"/>
              </w:rPr>
            </w:pPr>
            <w:r w:rsidRPr="00F245BC">
              <w:rPr>
                <w:rFonts w:ascii="Arial" w:hAnsi="Arial" w:cs="Arial"/>
                <w:color w:val="231F20"/>
                <w:spacing w:val="-4"/>
                <w:sz w:val="17"/>
              </w:rPr>
              <w:t>Trade</w:t>
            </w:r>
            <w:r w:rsidRPr="00F245BC">
              <w:rPr>
                <w:rFonts w:ascii="Arial" w:hAnsi="Arial" w:cs="Arial"/>
                <w:color w:val="231F20"/>
                <w:spacing w:val="-12"/>
                <w:sz w:val="17"/>
              </w:rPr>
              <w:t xml:space="preserve"> </w:t>
            </w:r>
            <w:r w:rsidRPr="00F245BC">
              <w:rPr>
                <w:rFonts w:ascii="Arial" w:hAnsi="Arial" w:cs="Arial"/>
                <w:color w:val="231F20"/>
                <w:sz w:val="17"/>
              </w:rPr>
              <w:t>receivables</w:t>
            </w:r>
          </w:p>
        </w:tc>
        <w:tc>
          <w:tcPr>
            <w:tcW w:w="1855" w:type="dxa"/>
            <w:tcBorders>
              <w:top w:val="single" w:sz="4" w:space="0" w:color="818386"/>
              <w:left w:val="nil"/>
              <w:bottom w:val="dotted" w:sz="8" w:space="0" w:color="9C9EA1"/>
              <w:right w:val="nil"/>
            </w:tcBorders>
          </w:tcPr>
          <w:p w14:paraId="074CE3D5" w14:textId="77777777" w:rsidR="00E76164" w:rsidRPr="00F245BC" w:rsidRDefault="00E76164">
            <w:pPr>
              <w:pStyle w:val="TableParagraph"/>
              <w:spacing w:before="1"/>
              <w:rPr>
                <w:rFonts w:ascii="Arial" w:eastAsia="Trebuchet MS" w:hAnsi="Arial" w:cs="Arial"/>
              </w:rPr>
            </w:pPr>
          </w:p>
          <w:p w14:paraId="2BCD15DB" w14:textId="77777777" w:rsidR="00E76164" w:rsidRPr="00F245BC" w:rsidRDefault="00381F87">
            <w:pPr>
              <w:pStyle w:val="TableParagraph"/>
              <w:ind w:right="209"/>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64" w:type="dxa"/>
            <w:tcBorders>
              <w:top w:val="single" w:sz="4" w:space="0" w:color="818386"/>
              <w:left w:val="nil"/>
              <w:bottom w:val="dotted" w:sz="8" w:space="0" w:color="9C9EA1"/>
              <w:right w:val="nil"/>
            </w:tcBorders>
          </w:tcPr>
          <w:p w14:paraId="75CC443A" w14:textId="77777777" w:rsidR="00E76164" w:rsidRPr="00F245BC" w:rsidRDefault="00E76164">
            <w:pPr>
              <w:pStyle w:val="TableParagraph"/>
              <w:spacing w:before="1"/>
              <w:rPr>
                <w:rFonts w:ascii="Arial" w:eastAsia="Trebuchet MS" w:hAnsi="Arial" w:cs="Arial"/>
              </w:rPr>
            </w:pPr>
          </w:p>
          <w:p w14:paraId="386264D3" w14:textId="77777777" w:rsidR="00E76164" w:rsidRPr="00F245BC" w:rsidRDefault="00381F87">
            <w:pPr>
              <w:pStyle w:val="TableParagraph"/>
              <w:ind w:right="209"/>
              <w:jc w:val="right"/>
              <w:rPr>
                <w:rFonts w:ascii="Arial" w:eastAsia="Arial" w:hAnsi="Arial" w:cs="Arial"/>
                <w:sz w:val="17"/>
                <w:szCs w:val="17"/>
              </w:rPr>
            </w:pPr>
            <w:r w:rsidRPr="00F245BC">
              <w:rPr>
                <w:rFonts w:ascii="Arial" w:hAnsi="Arial" w:cs="Arial"/>
                <w:b/>
                <w:color w:val="231F20"/>
                <w:w w:val="95"/>
                <w:sz w:val="17"/>
              </w:rPr>
              <w:t>1</w:t>
            </w:r>
          </w:p>
        </w:tc>
        <w:tc>
          <w:tcPr>
            <w:tcW w:w="1048" w:type="dxa"/>
            <w:tcBorders>
              <w:top w:val="single" w:sz="4" w:space="0" w:color="818386"/>
              <w:left w:val="nil"/>
              <w:bottom w:val="dotted" w:sz="8" w:space="0" w:color="9C9EA1"/>
              <w:right w:val="nil"/>
            </w:tcBorders>
          </w:tcPr>
          <w:p w14:paraId="31C2C0F4" w14:textId="77777777" w:rsidR="00E76164" w:rsidRPr="00F245BC" w:rsidRDefault="00E76164">
            <w:pPr>
              <w:pStyle w:val="TableParagraph"/>
              <w:spacing w:before="1"/>
              <w:rPr>
                <w:rFonts w:ascii="Arial" w:eastAsia="Trebuchet MS" w:hAnsi="Arial" w:cs="Arial"/>
              </w:rPr>
            </w:pPr>
          </w:p>
          <w:p w14:paraId="1771235D" w14:textId="77777777" w:rsidR="00E76164" w:rsidRPr="00F245BC" w:rsidRDefault="00381F87">
            <w:pPr>
              <w:pStyle w:val="TableParagraph"/>
              <w:ind w:right="294"/>
              <w:jc w:val="right"/>
              <w:rPr>
                <w:rFonts w:ascii="Arial" w:eastAsia="Arial" w:hAnsi="Arial" w:cs="Arial"/>
                <w:sz w:val="17"/>
                <w:szCs w:val="17"/>
              </w:rPr>
            </w:pPr>
            <w:r w:rsidRPr="00F245BC">
              <w:rPr>
                <w:rFonts w:ascii="Arial" w:hAnsi="Arial" w:cs="Arial"/>
                <w:b/>
                <w:color w:val="231F20"/>
                <w:w w:val="95"/>
                <w:sz w:val="17"/>
              </w:rPr>
              <w:t>5</w:t>
            </w:r>
          </w:p>
        </w:tc>
        <w:tc>
          <w:tcPr>
            <w:tcW w:w="964" w:type="dxa"/>
            <w:tcBorders>
              <w:top w:val="single" w:sz="4" w:space="0" w:color="818386"/>
              <w:left w:val="nil"/>
              <w:bottom w:val="dotted" w:sz="8" w:space="0" w:color="9C9EA1"/>
              <w:right w:val="nil"/>
            </w:tcBorders>
          </w:tcPr>
          <w:p w14:paraId="6A666EA4" w14:textId="77777777" w:rsidR="00E76164" w:rsidRPr="00F245BC" w:rsidRDefault="00E76164">
            <w:pPr>
              <w:pStyle w:val="TableParagraph"/>
              <w:spacing w:before="1"/>
              <w:rPr>
                <w:rFonts w:ascii="Arial" w:eastAsia="Trebuchet MS" w:hAnsi="Arial" w:cs="Arial"/>
              </w:rPr>
            </w:pPr>
          </w:p>
          <w:p w14:paraId="76AF6AD5" w14:textId="77777777" w:rsidR="00E76164" w:rsidRPr="00F245BC" w:rsidRDefault="00381F87">
            <w:pPr>
              <w:pStyle w:val="TableParagraph"/>
              <w:ind w:right="294"/>
              <w:jc w:val="right"/>
              <w:rPr>
                <w:rFonts w:ascii="Arial" w:eastAsia="Arial" w:hAnsi="Arial" w:cs="Arial"/>
                <w:sz w:val="17"/>
                <w:szCs w:val="17"/>
              </w:rPr>
            </w:pPr>
            <w:r w:rsidRPr="00F245BC">
              <w:rPr>
                <w:rFonts w:ascii="Arial" w:hAnsi="Arial" w:cs="Arial"/>
                <w:b/>
                <w:color w:val="231F20"/>
                <w:w w:val="95"/>
                <w:sz w:val="17"/>
              </w:rPr>
              <w:t>21</w:t>
            </w:r>
          </w:p>
        </w:tc>
        <w:tc>
          <w:tcPr>
            <w:tcW w:w="781" w:type="dxa"/>
            <w:tcBorders>
              <w:top w:val="single" w:sz="4" w:space="0" w:color="818386"/>
              <w:left w:val="nil"/>
              <w:bottom w:val="dotted" w:sz="8" w:space="0" w:color="9C9EA1"/>
              <w:right w:val="nil"/>
            </w:tcBorders>
          </w:tcPr>
          <w:p w14:paraId="42A264BD" w14:textId="77777777" w:rsidR="00E76164" w:rsidRPr="00F245BC" w:rsidRDefault="00E76164">
            <w:pPr>
              <w:pStyle w:val="TableParagraph"/>
              <w:spacing w:before="1"/>
              <w:rPr>
                <w:rFonts w:ascii="Arial" w:eastAsia="Trebuchet MS" w:hAnsi="Arial" w:cs="Arial"/>
              </w:rPr>
            </w:pPr>
          </w:p>
          <w:p w14:paraId="6AFF8E22" w14:textId="77777777" w:rsidR="00E76164" w:rsidRPr="00F245BC" w:rsidRDefault="00381F87">
            <w:pPr>
              <w:pStyle w:val="TableParagraph"/>
              <w:ind w:right="111"/>
              <w:jc w:val="right"/>
              <w:rPr>
                <w:rFonts w:ascii="Arial" w:eastAsia="Arial" w:hAnsi="Arial" w:cs="Arial"/>
                <w:sz w:val="17"/>
                <w:szCs w:val="17"/>
              </w:rPr>
            </w:pPr>
            <w:r w:rsidRPr="00F245BC">
              <w:rPr>
                <w:rFonts w:ascii="Arial" w:hAnsi="Arial" w:cs="Arial"/>
                <w:b/>
                <w:color w:val="231F20"/>
                <w:w w:val="95"/>
                <w:sz w:val="17"/>
              </w:rPr>
              <w:t>27</w:t>
            </w:r>
          </w:p>
        </w:tc>
      </w:tr>
      <w:tr w:rsidR="00E76164" w:rsidRPr="00F245BC" w14:paraId="4BB1F447" w14:textId="77777777">
        <w:trPr>
          <w:trHeight w:hRule="exact" w:val="279"/>
        </w:trPr>
        <w:tc>
          <w:tcPr>
            <w:tcW w:w="2779" w:type="dxa"/>
            <w:tcBorders>
              <w:top w:val="dotted" w:sz="8" w:space="0" w:color="9C9EA1"/>
              <w:left w:val="nil"/>
              <w:bottom w:val="dotted" w:sz="8" w:space="0" w:color="818386"/>
              <w:right w:val="nil"/>
            </w:tcBorders>
          </w:tcPr>
          <w:p w14:paraId="3FDE397A"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Total</w:t>
            </w:r>
          </w:p>
        </w:tc>
        <w:tc>
          <w:tcPr>
            <w:tcW w:w="1855" w:type="dxa"/>
            <w:tcBorders>
              <w:top w:val="dotted" w:sz="8" w:space="0" w:color="9C9EA1"/>
              <w:left w:val="nil"/>
              <w:bottom w:val="dotted" w:sz="8" w:space="0" w:color="818386"/>
              <w:right w:val="nil"/>
            </w:tcBorders>
          </w:tcPr>
          <w:p w14:paraId="4B4FC301" w14:textId="77777777" w:rsidR="00E76164" w:rsidRPr="00F245BC" w:rsidRDefault="00381F87">
            <w:pPr>
              <w:pStyle w:val="TableParagraph"/>
              <w:spacing w:before="24"/>
              <w:ind w:right="209"/>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64" w:type="dxa"/>
            <w:tcBorders>
              <w:top w:val="dotted" w:sz="8" w:space="0" w:color="9C9EA1"/>
              <w:left w:val="nil"/>
              <w:bottom w:val="dotted" w:sz="8" w:space="0" w:color="818386"/>
              <w:right w:val="nil"/>
            </w:tcBorders>
          </w:tcPr>
          <w:p w14:paraId="4DF8D45B" w14:textId="77777777" w:rsidR="00E76164" w:rsidRPr="00F245BC" w:rsidRDefault="00381F87">
            <w:pPr>
              <w:pStyle w:val="TableParagraph"/>
              <w:spacing w:before="24"/>
              <w:ind w:right="209"/>
              <w:jc w:val="right"/>
              <w:rPr>
                <w:rFonts w:ascii="Arial" w:eastAsia="Arial" w:hAnsi="Arial" w:cs="Arial"/>
                <w:sz w:val="17"/>
                <w:szCs w:val="17"/>
              </w:rPr>
            </w:pPr>
            <w:r w:rsidRPr="00F245BC">
              <w:rPr>
                <w:rFonts w:ascii="Arial" w:hAnsi="Arial" w:cs="Arial"/>
                <w:b/>
                <w:color w:val="231F20"/>
                <w:w w:val="95"/>
                <w:sz w:val="17"/>
              </w:rPr>
              <w:t>1</w:t>
            </w:r>
          </w:p>
        </w:tc>
        <w:tc>
          <w:tcPr>
            <w:tcW w:w="1048" w:type="dxa"/>
            <w:tcBorders>
              <w:top w:val="dotted" w:sz="8" w:space="0" w:color="9C9EA1"/>
              <w:left w:val="nil"/>
              <w:bottom w:val="dotted" w:sz="8" w:space="0" w:color="818386"/>
              <w:right w:val="nil"/>
            </w:tcBorders>
          </w:tcPr>
          <w:p w14:paraId="5DF77C7A" w14:textId="77777777" w:rsidR="00E76164" w:rsidRPr="00F245BC" w:rsidRDefault="00381F87">
            <w:pPr>
              <w:pStyle w:val="TableParagraph"/>
              <w:spacing w:before="24"/>
              <w:ind w:right="294"/>
              <w:jc w:val="right"/>
              <w:rPr>
                <w:rFonts w:ascii="Arial" w:eastAsia="Arial" w:hAnsi="Arial" w:cs="Arial"/>
                <w:sz w:val="17"/>
                <w:szCs w:val="17"/>
              </w:rPr>
            </w:pPr>
            <w:r w:rsidRPr="00F245BC">
              <w:rPr>
                <w:rFonts w:ascii="Arial" w:hAnsi="Arial" w:cs="Arial"/>
                <w:b/>
                <w:color w:val="231F20"/>
                <w:w w:val="95"/>
                <w:sz w:val="17"/>
              </w:rPr>
              <w:t>5</w:t>
            </w:r>
          </w:p>
        </w:tc>
        <w:tc>
          <w:tcPr>
            <w:tcW w:w="964" w:type="dxa"/>
            <w:tcBorders>
              <w:top w:val="dotted" w:sz="8" w:space="0" w:color="9C9EA1"/>
              <w:left w:val="nil"/>
              <w:bottom w:val="dotted" w:sz="8" w:space="0" w:color="818386"/>
              <w:right w:val="nil"/>
            </w:tcBorders>
          </w:tcPr>
          <w:p w14:paraId="7A6F30DA" w14:textId="77777777" w:rsidR="00E76164" w:rsidRPr="00F245BC" w:rsidRDefault="00381F87">
            <w:pPr>
              <w:pStyle w:val="TableParagraph"/>
              <w:spacing w:before="24"/>
              <w:ind w:right="294"/>
              <w:jc w:val="right"/>
              <w:rPr>
                <w:rFonts w:ascii="Arial" w:eastAsia="Arial" w:hAnsi="Arial" w:cs="Arial"/>
                <w:sz w:val="17"/>
                <w:szCs w:val="17"/>
              </w:rPr>
            </w:pPr>
            <w:r w:rsidRPr="00F245BC">
              <w:rPr>
                <w:rFonts w:ascii="Arial" w:hAnsi="Arial" w:cs="Arial"/>
                <w:b/>
                <w:color w:val="231F20"/>
                <w:w w:val="95"/>
                <w:sz w:val="17"/>
              </w:rPr>
              <w:t>21</w:t>
            </w:r>
          </w:p>
        </w:tc>
        <w:tc>
          <w:tcPr>
            <w:tcW w:w="781" w:type="dxa"/>
            <w:tcBorders>
              <w:top w:val="dotted" w:sz="8" w:space="0" w:color="9C9EA1"/>
              <w:left w:val="nil"/>
              <w:bottom w:val="dotted" w:sz="8" w:space="0" w:color="818386"/>
              <w:right w:val="nil"/>
            </w:tcBorders>
          </w:tcPr>
          <w:p w14:paraId="16B227EA" w14:textId="77777777" w:rsidR="00E76164" w:rsidRPr="00F245BC" w:rsidRDefault="00381F87">
            <w:pPr>
              <w:pStyle w:val="TableParagraph"/>
              <w:spacing w:before="24"/>
              <w:ind w:right="111"/>
              <w:jc w:val="right"/>
              <w:rPr>
                <w:rFonts w:ascii="Arial" w:eastAsia="Arial" w:hAnsi="Arial" w:cs="Arial"/>
                <w:sz w:val="17"/>
                <w:szCs w:val="17"/>
              </w:rPr>
            </w:pPr>
            <w:r w:rsidRPr="00F245BC">
              <w:rPr>
                <w:rFonts w:ascii="Arial" w:hAnsi="Arial" w:cs="Arial"/>
                <w:b/>
                <w:color w:val="231F20"/>
                <w:w w:val="95"/>
                <w:sz w:val="17"/>
              </w:rPr>
              <w:t>27</w:t>
            </w:r>
          </w:p>
        </w:tc>
      </w:tr>
      <w:tr w:rsidR="00E76164" w:rsidRPr="00F245BC" w14:paraId="5A07D5FF" w14:textId="77777777">
        <w:trPr>
          <w:trHeight w:hRule="exact" w:val="611"/>
        </w:trPr>
        <w:tc>
          <w:tcPr>
            <w:tcW w:w="8391" w:type="dxa"/>
            <w:gridSpan w:val="6"/>
            <w:tcBorders>
              <w:top w:val="dotted" w:sz="8" w:space="0" w:color="818386"/>
              <w:left w:val="nil"/>
              <w:bottom w:val="dotted" w:sz="8" w:space="0" w:color="818386"/>
              <w:right w:val="nil"/>
            </w:tcBorders>
          </w:tcPr>
          <w:p w14:paraId="04F53172" w14:textId="77777777" w:rsidR="00E76164" w:rsidRPr="00F245BC" w:rsidRDefault="00E76164">
            <w:pPr>
              <w:pStyle w:val="TableParagraph"/>
              <w:spacing w:before="4"/>
              <w:rPr>
                <w:rFonts w:ascii="Arial" w:eastAsia="Trebuchet MS" w:hAnsi="Arial" w:cs="Arial"/>
                <w:sz w:val="23"/>
                <w:szCs w:val="23"/>
              </w:rPr>
            </w:pPr>
          </w:p>
          <w:p w14:paraId="4D769A3C"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Ageing of financial assets that were past due but not impaired for</w:t>
            </w:r>
            <w:r w:rsidRPr="00F245BC">
              <w:rPr>
                <w:rFonts w:ascii="Arial" w:hAnsi="Arial" w:cs="Arial"/>
                <w:b/>
                <w:color w:val="231F20"/>
                <w:spacing w:val="-7"/>
                <w:sz w:val="17"/>
              </w:rPr>
              <w:t xml:space="preserve"> </w:t>
            </w:r>
            <w:r w:rsidRPr="00F245BC">
              <w:rPr>
                <w:rFonts w:ascii="Arial" w:hAnsi="Arial" w:cs="Arial"/>
                <w:b/>
                <w:color w:val="231F20"/>
                <w:sz w:val="17"/>
              </w:rPr>
              <w:t>2014:</w:t>
            </w:r>
          </w:p>
        </w:tc>
      </w:tr>
      <w:tr w:rsidR="00E76164" w:rsidRPr="00F245BC" w14:paraId="4C66AABF" w14:textId="77777777">
        <w:trPr>
          <w:trHeight w:hRule="exact" w:val="651"/>
        </w:trPr>
        <w:tc>
          <w:tcPr>
            <w:tcW w:w="2779" w:type="dxa"/>
            <w:tcBorders>
              <w:top w:val="dotted" w:sz="8" w:space="0" w:color="818386"/>
              <w:left w:val="nil"/>
              <w:bottom w:val="single" w:sz="4" w:space="0" w:color="818386"/>
              <w:right w:val="nil"/>
            </w:tcBorders>
            <w:shd w:val="clear" w:color="auto" w:fill="84D1DA"/>
          </w:tcPr>
          <w:p w14:paraId="79A98E8B" w14:textId="77777777" w:rsidR="00E76164" w:rsidRPr="00F245BC" w:rsidRDefault="005E0FFB">
            <w:pPr>
              <w:pStyle w:val="TableParagraph"/>
              <w:spacing w:line="20" w:lineRule="exact"/>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266340ED">
                <v:group id="_x0000_s14618" style="width:1pt;height:1pt;mso-position-horizontal-relative:char;mso-position-vertical-relative:line" coordsize="20,20">
                  <v:group id="_x0000_s14619" style="position:absolute;left:10;top:10;width:2;height:2" coordorigin="10,10" coordsize="2,2">
                    <v:shape id="_x0000_s14620" style="position:absolute;left:10;top:10;width:2;height:2" coordorigin="10,10" coordsize="0,0" path="m10,10l10,10e" filled="f" strokecolor="#818386" strokeweight="1pt">
                      <v:path arrowok="t"/>
                    </v:shape>
                  </v:group>
                  <w10:wrap type="none"/>
                  <w10:anchorlock/>
                </v:group>
              </w:pict>
            </w:r>
          </w:p>
          <w:p w14:paraId="78CE74D0" w14:textId="77777777" w:rsidR="00E76164" w:rsidRPr="00F245BC" w:rsidRDefault="00E76164">
            <w:pPr>
              <w:pStyle w:val="TableParagraph"/>
              <w:rPr>
                <w:rFonts w:ascii="Arial" w:eastAsia="Trebuchet MS" w:hAnsi="Arial" w:cs="Arial"/>
                <w:sz w:val="20"/>
                <w:szCs w:val="20"/>
              </w:rPr>
            </w:pPr>
          </w:p>
          <w:p w14:paraId="23643564" w14:textId="77777777" w:rsidR="00E76164" w:rsidRPr="00F245BC" w:rsidRDefault="00E76164">
            <w:pPr>
              <w:pStyle w:val="TableParagraph"/>
              <w:rPr>
                <w:rFonts w:ascii="Arial" w:eastAsia="Trebuchet MS" w:hAnsi="Arial" w:cs="Arial"/>
                <w:sz w:val="20"/>
                <w:szCs w:val="20"/>
              </w:rPr>
            </w:pPr>
          </w:p>
        </w:tc>
        <w:tc>
          <w:tcPr>
            <w:tcW w:w="1855" w:type="dxa"/>
            <w:tcBorders>
              <w:top w:val="dotted" w:sz="8" w:space="0" w:color="818386"/>
              <w:left w:val="nil"/>
              <w:bottom w:val="single" w:sz="4" w:space="0" w:color="818386"/>
              <w:right w:val="nil"/>
            </w:tcBorders>
            <w:shd w:val="clear" w:color="auto" w:fill="84D1DA"/>
          </w:tcPr>
          <w:p w14:paraId="56611179" w14:textId="77777777" w:rsidR="00E76164" w:rsidRPr="00F245BC" w:rsidRDefault="005E0FFB">
            <w:pPr>
              <w:pStyle w:val="TableParagraph"/>
              <w:tabs>
                <w:tab w:val="left" w:pos="1746"/>
              </w:tabs>
              <w:spacing w:line="20" w:lineRule="exact"/>
              <w:ind w:left="782"/>
              <w:rPr>
                <w:rFonts w:ascii="Arial" w:eastAsia="Trebuchet MS" w:hAnsi="Arial" w:cs="Arial"/>
                <w:sz w:val="2"/>
                <w:szCs w:val="2"/>
              </w:rPr>
            </w:pPr>
            <w:r>
              <w:rPr>
                <w:rFonts w:ascii="Arial" w:hAnsi="Arial" w:cs="Arial"/>
                <w:sz w:val="2"/>
              </w:rPr>
            </w:r>
            <w:r>
              <w:rPr>
                <w:rFonts w:ascii="Arial" w:hAnsi="Arial" w:cs="Arial"/>
                <w:sz w:val="2"/>
              </w:rPr>
              <w:pict w14:anchorId="523CA330">
                <v:group id="_x0000_s14613" style="width:1pt;height:1pt;mso-position-horizontal-relative:char;mso-position-vertical-relative:line" coordsize="20,20">
                  <v:group id="_x0000_s14616" style="position:absolute;left:10;top:10;width:2;height:2" coordorigin="10,10" coordsize="2,2">
                    <v:shape id="_x0000_s14617" style="position:absolute;left:10;top:10;width:2;height:2" coordorigin="10,10" coordsize="0,0" path="m10,10l10,10e" filled="f" strokecolor="#818386" strokeweight="1pt">
                      <v:path arrowok="t"/>
                    </v:shape>
                  </v:group>
                  <v:group id="_x0000_s14614" style="position:absolute;left:10;top:10;width:2;height:2" coordorigin="10,10" coordsize="2,2">
                    <v:shape id="_x0000_s14615" style="position:absolute;left:10;top:10;width:2;height:2" coordorigin="10,10" coordsize="0,0" path="m10,10l10,10e" filled="f" strokecolor="#818386" strokeweight="1pt">
                      <v:path arrowok="t"/>
                    </v:shape>
                  </v:group>
                  <w10:wrap type="none"/>
                  <w10:anchorlock/>
                </v:group>
              </w:pict>
            </w:r>
            <w:r w:rsidR="00381F87" w:rsidRPr="00F245BC">
              <w:rPr>
                <w:rFonts w:ascii="Arial" w:hAnsi="Arial" w:cs="Arial"/>
                <w:sz w:val="2"/>
              </w:rPr>
              <w:tab/>
            </w:r>
            <w:r>
              <w:rPr>
                <w:rFonts w:ascii="Arial" w:hAnsi="Arial" w:cs="Arial"/>
                <w:sz w:val="2"/>
              </w:rPr>
            </w:r>
            <w:r>
              <w:rPr>
                <w:rFonts w:ascii="Arial" w:hAnsi="Arial" w:cs="Arial"/>
                <w:sz w:val="2"/>
              </w:rPr>
              <w:pict w14:anchorId="6027D61E">
                <v:group id="_x0000_s14608" style="width:1pt;height:1pt;mso-position-horizontal-relative:char;mso-position-vertical-relative:line" coordsize="20,20">
                  <v:group id="_x0000_s14611" style="position:absolute;left:10;top:10;width:2;height:2" coordorigin="10,10" coordsize="2,2">
                    <v:shape id="_x0000_s14612" style="position:absolute;left:10;top:10;width:2;height:2" coordorigin="10,10" coordsize="0,0" path="m10,10l10,10e" filled="f" strokecolor="#818386" strokeweight="1pt">
                      <v:path arrowok="t"/>
                    </v:shape>
                  </v:group>
                  <v:group id="_x0000_s14609" style="position:absolute;left:10;top:10;width:2;height:2" coordorigin="10,10" coordsize="2,2">
                    <v:shape id="_x0000_s14610" style="position:absolute;left:10;top:10;width:2;height:2" coordorigin="10,10" coordsize="0,0" path="m10,10l10,10e" filled="f" strokecolor="#818386" strokeweight="1pt">
                      <v:path arrowok="t"/>
                    </v:shape>
                  </v:group>
                  <w10:wrap type="none"/>
                  <w10:anchorlock/>
                </v:group>
              </w:pict>
            </w:r>
          </w:p>
          <w:p w14:paraId="64E8281F" w14:textId="77777777" w:rsidR="00E76164" w:rsidRPr="00F245BC" w:rsidRDefault="00381F87">
            <w:pPr>
              <w:pStyle w:val="TableParagraph"/>
              <w:spacing w:before="52" w:line="180" w:lineRule="exact"/>
              <w:ind w:left="1350" w:right="209" w:hanging="154"/>
              <w:jc w:val="right"/>
              <w:rPr>
                <w:rFonts w:ascii="Arial" w:eastAsia="Arial" w:hAnsi="Arial" w:cs="Arial"/>
                <w:sz w:val="17"/>
                <w:szCs w:val="17"/>
              </w:rPr>
            </w:pPr>
            <w:r w:rsidRPr="00F245BC">
              <w:rPr>
                <w:rFonts w:ascii="Arial" w:hAnsi="Arial" w:cs="Arial"/>
                <w:color w:val="231F20"/>
                <w:w w:val="95"/>
                <w:sz w:val="17"/>
              </w:rPr>
              <w:t>0</w:t>
            </w:r>
            <w:r w:rsidRPr="00F245BC">
              <w:rPr>
                <w:rFonts w:ascii="Arial" w:hAnsi="Arial" w:cs="Arial"/>
                <w:color w:val="231F20"/>
                <w:spacing w:val="-25"/>
                <w:w w:val="95"/>
                <w:sz w:val="17"/>
              </w:rPr>
              <w:t xml:space="preserve"> </w:t>
            </w:r>
            <w:r w:rsidRPr="00F245BC">
              <w:rPr>
                <w:rFonts w:ascii="Arial" w:hAnsi="Arial" w:cs="Arial"/>
                <w:color w:val="231F20"/>
                <w:w w:val="95"/>
                <w:sz w:val="17"/>
              </w:rPr>
              <w:t>to</w:t>
            </w:r>
            <w:r w:rsidRPr="00F245BC">
              <w:rPr>
                <w:rFonts w:ascii="Arial" w:hAnsi="Arial" w:cs="Arial"/>
                <w:color w:val="231F20"/>
                <w:spacing w:val="-25"/>
                <w:w w:val="95"/>
                <w:sz w:val="17"/>
              </w:rPr>
              <w:t xml:space="preserve"> </w:t>
            </w:r>
            <w:r w:rsidRPr="00F245BC">
              <w:rPr>
                <w:rFonts w:ascii="Arial" w:hAnsi="Arial" w:cs="Arial"/>
                <w:color w:val="231F20"/>
                <w:w w:val="95"/>
                <w:sz w:val="17"/>
              </w:rPr>
              <w:t>30</w:t>
            </w:r>
            <w:r w:rsidRPr="00F245BC">
              <w:rPr>
                <w:rFonts w:ascii="Arial" w:hAnsi="Arial" w:cs="Arial"/>
                <w:color w:val="231F20"/>
                <w:w w:val="86"/>
                <w:sz w:val="17"/>
              </w:rPr>
              <w:t xml:space="preserve"> </w:t>
            </w:r>
            <w:r w:rsidRPr="00F245BC">
              <w:rPr>
                <w:rFonts w:ascii="Arial" w:hAnsi="Arial" w:cs="Arial"/>
                <w:color w:val="231F20"/>
                <w:w w:val="80"/>
                <w:sz w:val="17"/>
              </w:rPr>
              <w:t>days</w:t>
            </w:r>
          </w:p>
          <w:p w14:paraId="39580CF2" w14:textId="77777777" w:rsidR="00E76164" w:rsidRPr="00F245BC" w:rsidRDefault="00381F87">
            <w:pPr>
              <w:pStyle w:val="TableParagraph"/>
              <w:spacing w:line="180" w:lineRule="exact"/>
              <w:ind w:right="209"/>
              <w:jc w:val="right"/>
              <w:rPr>
                <w:rFonts w:ascii="Arial" w:eastAsia="Arial" w:hAnsi="Arial" w:cs="Arial"/>
                <w:sz w:val="17"/>
                <w:szCs w:val="17"/>
              </w:rPr>
            </w:pPr>
            <w:r w:rsidRPr="00F245BC">
              <w:rPr>
                <w:rFonts w:ascii="Arial" w:eastAsia="Arial" w:hAnsi="Arial" w:cs="Arial"/>
                <w:color w:val="231F20"/>
                <w:w w:val="85"/>
                <w:sz w:val="17"/>
                <w:szCs w:val="17"/>
              </w:rPr>
              <w:t>$’000</w:t>
            </w:r>
          </w:p>
        </w:tc>
        <w:tc>
          <w:tcPr>
            <w:tcW w:w="964" w:type="dxa"/>
            <w:tcBorders>
              <w:top w:val="dotted" w:sz="8" w:space="0" w:color="818386"/>
              <w:left w:val="nil"/>
              <w:bottom w:val="single" w:sz="4" w:space="0" w:color="818386"/>
              <w:right w:val="nil"/>
            </w:tcBorders>
            <w:shd w:val="clear" w:color="auto" w:fill="84D1DA"/>
          </w:tcPr>
          <w:p w14:paraId="01F57809" w14:textId="77777777" w:rsidR="00E76164" w:rsidRPr="00F245BC" w:rsidRDefault="005E0FFB">
            <w:pPr>
              <w:pStyle w:val="TableParagraph"/>
              <w:spacing w:line="20" w:lineRule="exact"/>
              <w:ind w:left="855"/>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156F2679">
                <v:group id="_x0000_s14603" style="width:1pt;height:1pt;mso-position-horizontal-relative:char;mso-position-vertical-relative:line" coordsize="20,20">
                  <v:group id="_x0000_s14606" style="position:absolute;left:10;top:10;width:2;height:2" coordorigin="10,10" coordsize="2,2">
                    <v:shape id="_x0000_s14607" style="position:absolute;left:10;top:10;width:2;height:2" coordorigin="10,10" coordsize="0,0" path="m10,10l10,10e" filled="f" strokecolor="#818386" strokeweight="1pt">
                      <v:path arrowok="t"/>
                    </v:shape>
                  </v:group>
                  <v:group id="_x0000_s14604" style="position:absolute;left:10;top:10;width:2;height:2" coordorigin="10,10" coordsize="2,2">
                    <v:shape id="_x0000_s14605" style="position:absolute;left:10;top:10;width:2;height:2" coordorigin="10,10" coordsize="0,0" path="m10,10l10,10e" filled="f" strokecolor="#818386" strokeweight="1pt">
                      <v:path arrowok="t"/>
                    </v:shape>
                  </v:group>
                  <w10:wrap type="none"/>
                  <w10:anchorlock/>
                </v:group>
              </w:pict>
            </w:r>
          </w:p>
          <w:p w14:paraId="410A95C3" w14:textId="77777777" w:rsidR="00E76164" w:rsidRPr="00F245BC" w:rsidRDefault="00381F87">
            <w:pPr>
              <w:pStyle w:val="TableParagraph"/>
              <w:spacing w:before="37" w:line="188" w:lineRule="exact"/>
              <w:ind w:left="12"/>
              <w:jc w:val="center"/>
              <w:rPr>
                <w:rFonts w:ascii="Arial" w:eastAsia="Arial" w:hAnsi="Arial" w:cs="Arial"/>
                <w:sz w:val="17"/>
                <w:szCs w:val="17"/>
              </w:rPr>
            </w:pPr>
            <w:r w:rsidRPr="00F245BC">
              <w:rPr>
                <w:rFonts w:ascii="Arial" w:hAnsi="Arial" w:cs="Arial"/>
                <w:color w:val="231F20"/>
                <w:w w:val="95"/>
                <w:sz w:val="17"/>
              </w:rPr>
              <w:t>31</w:t>
            </w:r>
            <w:r w:rsidRPr="00F245BC">
              <w:rPr>
                <w:rFonts w:ascii="Arial" w:hAnsi="Arial" w:cs="Arial"/>
                <w:color w:val="231F20"/>
                <w:spacing w:val="-29"/>
                <w:w w:val="95"/>
                <w:sz w:val="17"/>
              </w:rPr>
              <w:t xml:space="preserve"> </w:t>
            </w:r>
            <w:r w:rsidRPr="00F245BC">
              <w:rPr>
                <w:rFonts w:ascii="Arial" w:hAnsi="Arial" w:cs="Arial"/>
                <w:color w:val="231F20"/>
                <w:w w:val="95"/>
                <w:sz w:val="17"/>
              </w:rPr>
              <w:t>to</w:t>
            </w:r>
            <w:r w:rsidRPr="00F245BC">
              <w:rPr>
                <w:rFonts w:ascii="Arial" w:hAnsi="Arial" w:cs="Arial"/>
                <w:color w:val="231F20"/>
                <w:spacing w:val="-29"/>
                <w:w w:val="95"/>
                <w:sz w:val="17"/>
              </w:rPr>
              <w:t xml:space="preserve"> </w:t>
            </w:r>
            <w:r w:rsidRPr="00F245BC">
              <w:rPr>
                <w:rFonts w:ascii="Arial" w:hAnsi="Arial" w:cs="Arial"/>
                <w:color w:val="231F20"/>
                <w:w w:val="95"/>
                <w:sz w:val="17"/>
              </w:rPr>
              <w:t>60</w:t>
            </w:r>
          </w:p>
          <w:p w14:paraId="4E201EED" w14:textId="77777777" w:rsidR="00E76164" w:rsidRPr="00F245BC" w:rsidRDefault="00381F87">
            <w:pPr>
              <w:pStyle w:val="TableParagraph"/>
              <w:spacing w:line="180" w:lineRule="exact"/>
              <w:ind w:left="459"/>
              <w:rPr>
                <w:rFonts w:ascii="Arial" w:eastAsia="Arial" w:hAnsi="Arial" w:cs="Arial"/>
                <w:sz w:val="17"/>
                <w:szCs w:val="17"/>
              </w:rPr>
            </w:pPr>
            <w:r w:rsidRPr="00F245BC">
              <w:rPr>
                <w:rFonts w:ascii="Arial" w:hAnsi="Arial" w:cs="Arial"/>
                <w:color w:val="231F20"/>
                <w:w w:val="90"/>
                <w:sz w:val="17"/>
              </w:rPr>
              <w:t>days</w:t>
            </w:r>
          </w:p>
          <w:p w14:paraId="414F46B6" w14:textId="77777777" w:rsidR="00E76164" w:rsidRPr="00F245BC" w:rsidRDefault="00381F87">
            <w:pPr>
              <w:pStyle w:val="TableParagraph"/>
              <w:spacing w:line="188" w:lineRule="exact"/>
              <w:ind w:left="172"/>
              <w:jc w:val="center"/>
              <w:rPr>
                <w:rFonts w:ascii="Arial" w:eastAsia="Arial" w:hAnsi="Arial" w:cs="Arial"/>
                <w:sz w:val="17"/>
                <w:szCs w:val="17"/>
              </w:rPr>
            </w:pPr>
            <w:r w:rsidRPr="00F245BC">
              <w:rPr>
                <w:rFonts w:ascii="Arial" w:eastAsia="Arial" w:hAnsi="Arial" w:cs="Arial"/>
                <w:color w:val="231F20"/>
                <w:sz w:val="17"/>
                <w:szCs w:val="17"/>
              </w:rPr>
              <w:t>$’000</w:t>
            </w:r>
          </w:p>
        </w:tc>
        <w:tc>
          <w:tcPr>
            <w:tcW w:w="1048" w:type="dxa"/>
            <w:tcBorders>
              <w:top w:val="dotted" w:sz="8" w:space="0" w:color="818386"/>
              <w:left w:val="nil"/>
              <w:bottom w:val="single" w:sz="4" w:space="0" w:color="818386"/>
              <w:right w:val="nil"/>
            </w:tcBorders>
            <w:shd w:val="clear" w:color="auto" w:fill="84D1DA"/>
          </w:tcPr>
          <w:p w14:paraId="19587B14" w14:textId="77777777" w:rsidR="00E76164" w:rsidRPr="00F245BC" w:rsidRDefault="005E0FFB">
            <w:pPr>
              <w:pStyle w:val="TableParagraph"/>
              <w:spacing w:line="20" w:lineRule="exact"/>
              <w:ind w:left="855"/>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48BA0E8B">
                <v:group id="_x0000_s14598" style="width:1pt;height:1pt;mso-position-horizontal-relative:char;mso-position-vertical-relative:line" coordsize="20,20">
                  <v:group id="_x0000_s14601" style="position:absolute;left:10;top:10;width:2;height:2" coordorigin="10,10" coordsize="2,2">
                    <v:shape id="_x0000_s14602" style="position:absolute;left:10;top:10;width:2;height:2" coordorigin="10,10" coordsize="0,0" path="m10,10l10,10e" filled="f" strokecolor="#818386" strokeweight="1pt">
                      <v:path arrowok="t"/>
                    </v:shape>
                  </v:group>
                  <v:group id="_x0000_s14599" style="position:absolute;left:10;top:10;width:2;height:2" coordorigin="10,10" coordsize="2,2">
                    <v:shape id="_x0000_s14600" style="position:absolute;left:10;top:10;width:2;height:2" coordorigin="10,10" coordsize="0,0" path="m10,10l10,10e" filled="f" strokecolor="#818386" strokeweight="1pt">
                      <v:path arrowok="t"/>
                    </v:shape>
                  </v:group>
                  <w10:wrap type="none"/>
                  <w10:anchorlock/>
                </v:group>
              </w:pict>
            </w:r>
          </w:p>
          <w:p w14:paraId="72766243" w14:textId="77777777" w:rsidR="00E76164" w:rsidRPr="00F245BC" w:rsidRDefault="00381F87">
            <w:pPr>
              <w:pStyle w:val="TableParagraph"/>
              <w:spacing w:before="37" w:line="188" w:lineRule="exact"/>
              <w:ind w:right="70"/>
              <w:jc w:val="center"/>
              <w:rPr>
                <w:rFonts w:ascii="Arial" w:eastAsia="Arial" w:hAnsi="Arial" w:cs="Arial"/>
                <w:sz w:val="17"/>
                <w:szCs w:val="17"/>
              </w:rPr>
            </w:pPr>
            <w:r w:rsidRPr="00F245BC">
              <w:rPr>
                <w:rFonts w:ascii="Arial" w:hAnsi="Arial" w:cs="Arial"/>
                <w:color w:val="231F20"/>
                <w:w w:val="95"/>
                <w:sz w:val="17"/>
              </w:rPr>
              <w:t>61</w:t>
            </w:r>
            <w:r w:rsidRPr="00F245BC">
              <w:rPr>
                <w:rFonts w:ascii="Arial" w:hAnsi="Arial" w:cs="Arial"/>
                <w:color w:val="231F20"/>
                <w:spacing w:val="-29"/>
                <w:w w:val="95"/>
                <w:sz w:val="17"/>
              </w:rPr>
              <w:t xml:space="preserve"> </w:t>
            </w:r>
            <w:r w:rsidRPr="00F245BC">
              <w:rPr>
                <w:rFonts w:ascii="Arial" w:hAnsi="Arial" w:cs="Arial"/>
                <w:color w:val="231F20"/>
                <w:w w:val="95"/>
                <w:sz w:val="17"/>
              </w:rPr>
              <w:t>to</w:t>
            </w:r>
            <w:r w:rsidRPr="00F245BC">
              <w:rPr>
                <w:rFonts w:ascii="Arial" w:hAnsi="Arial" w:cs="Arial"/>
                <w:color w:val="231F20"/>
                <w:spacing w:val="-29"/>
                <w:w w:val="95"/>
                <w:sz w:val="17"/>
              </w:rPr>
              <w:t xml:space="preserve"> </w:t>
            </w:r>
            <w:r w:rsidRPr="00F245BC">
              <w:rPr>
                <w:rFonts w:ascii="Arial" w:hAnsi="Arial" w:cs="Arial"/>
                <w:color w:val="231F20"/>
                <w:w w:val="95"/>
                <w:sz w:val="17"/>
              </w:rPr>
              <w:t>90</w:t>
            </w:r>
          </w:p>
          <w:p w14:paraId="42A4A6CA" w14:textId="77777777" w:rsidR="00E76164" w:rsidRPr="00F245BC" w:rsidRDefault="00381F87">
            <w:pPr>
              <w:pStyle w:val="TableParagraph"/>
              <w:spacing w:line="180" w:lineRule="exact"/>
              <w:ind w:left="459"/>
              <w:rPr>
                <w:rFonts w:ascii="Arial" w:eastAsia="Arial" w:hAnsi="Arial" w:cs="Arial"/>
                <w:sz w:val="17"/>
                <w:szCs w:val="17"/>
              </w:rPr>
            </w:pPr>
            <w:r w:rsidRPr="00F245BC">
              <w:rPr>
                <w:rFonts w:ascii="Arial" w:hAnsi="Arial" w:cs="Arial"/>
                <w:color w:val="231F20"/>
                <w:w w:val="90"/>
                <w:sz w:val="17"/>
              </w:rPr>
              <w:t>days</w:t>
            </w:r>
          </w:p>
          <w:p w14:paraId="419F765D" w14:textId="77777777" w:rsidR="00E76164" w:rsidRPr="00F245BC" w:rsidRDefault="00381F87">
            <w:pPr>
              <w:pStyle w:val="TableParagraph"/>
              <w:spacing w:line="188" w:lineRule="exact"/>
              <w:ind w:left="88"/>
              <w:jc w:val="center"/>
              <w:rPr>
                <w:rFonts w:ascii="Arial" w:eastAsia="Arial" w:hAnsi="Arial" w:cs="Arial"/>
                <w:sz w:val="17"/>
                <w:szCs w:val="17"/>
              </w:rPr>
            </w:pPr>
            <w:r w:rsidRPr="00F245BC">
              <w:rPr>
                <w:rFonts w:ascii="Arial" w:eastAsia="Arial" w:hAnsi="Arial" w:cs="Arial"/>
                <w:color w:val="231F20"/>
                <w:sz w:val="17"/>
                <w:szCs w:val="17"/>
              </w:rPr>
              <w:t>$’000</w:t>
            </w:r>
          </w:p>
        </w:tc>
        <w:tc>
          <w:tcPr>
            <w:tcW w:w="964" w:type="dxa"/>
            <w:tcBorders>
              <w:top w:val="dotted" w:sz="8" w:space="0" w:color="818386"/>
              <w:left w:val="nil"/>
              <w:bottom w:val="single" w:sz="4" w:space="0" w:color="818386"/>
              <w:right w:val="nil"/>
            </w:tcBorders>
            <w:shd w:val="clear" w:color="auto" w:fill="84D1DA"/>
          </w:tcPr>
          <w:p w14:paraId="1D8CA59B" w14:textId="77777777" w:rsidR="00E76164" w:rsidRPr="00F245BC" w:rsidRDefault="005E0FFB">
            <w:pPr>
              <w:pStyle w:val="TableParagraph"/>
              <w:spacing w:line="20" w:lineRule="exact"/>
              <w:ind w:left="77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60A01160">
                <v:group id="_x0000_s14593" style="width:1pt;height:1pt;mso-position-horizontal-relative:char;mso-position-vertical-relative:line" coordsize="20,20">
                  <v:group id="_x0000_s14596" style="position:absolute;left:10;top:10;width:2;height:2" coordorigin="10,10" coordsize="2,2">
                    <v:shape id="_x0000_s14597" style="position:absolute;left:10;top:10;width:2;height:2" coordorigin="10,10" coordsize="0,0" path="m10,10l10,10e" filled="f" strokecolor="#818386" strokeweight="1pt">
                      <v:path arrowok="t"/>
                    </v:shape>
                  </v:group>
                  <v:group id="_x0000_s14594" style="position:absolute;left:10;top:10;width:2;height:2" coordorigin="10,10" coordsize="2,2">
                    <v:shape id="_x0000_s14595" style="position:absolute;left:10;top:10;width:2;height:2" coordorigin="10,10" coordsize="0,0" path="m10,10l10,10e" filled="f" strokecolor="#818386" strokeweight="1pt">
                      <v:path arrowok="t"/>
                    </v:shape>
                  </v:group>
                  <w10:wrap type="none"/>
                  <w10:anchorlock/>
                </v:group>
              </w:pict>
            </w:r>
          </w:p>
          <w:p w14:paraId="37B9DA4A" w14:textId="77777777" w:rsidR="00E76164" w:rsidRPr="00F245BC" w:rsidRDefault="00381F87">
            <w:pPr>
              <w:pStyle w:val="TableParagraph"/>
              <w:spacing w:before="37" w:line="188" w:lineRule="exact"/>
              <w:ind w:left="105"/>
              <w:jc w:val="center"/>
              <w:rPr>
                <w:rFonts w:ascii="Arial" w:eastAsia="Arial" w:hAnsi="Arial" w:cs="Arial"/>
                <w:sz w:val="17"/>
                <w:szCs w:val="17"/>
              </w:rPr>
            </w:pPr>
            <w:r w:rsidRPr="00F245BC">
              <w:rPr>
                <w:rFonts w:ascii="Arial" w:hAnsi="Arial" w:cs="Arial"/>
                <w:color w:val="231F20"/>
                <w:sz w:val="17"/>
              </w:rPr>
              <w:t>90+</w:t>
            </w:r>
          </w:p>
          <w:p w14:paraId="6FF81E73" w14:textId="77777777" w:rsidR="00E76164" w:rsidRPr="00F245BC" w:rsidRDefault="00381F87">
            <w:pPr>
              <w:pStyle w:val="TableParagraph"/>
              <w:spacing w:line="180" w:lineRule="exact"/>
              <w:ind w:left="374"/>
              <w:rPr>
                <w:rFonts w:ascii="Arial" w:eastAsia="Arial" w:hAnsi="Arial" w:cs="Arial"/>
                <w:sz w:val="17"/>
                <w:szCs w:val="17"/>
              </w:rPr>
            </w:pPr>
            <w:r w:rsidRPr="00F245BC">
              <w:rPr>
                <w:rFonts w:ascii="Arial" w:hAnsi="Arial" w:cs="Arial"/>
                <w:color w:val="231F20"/>
                <w:w w:val="90"/>
                <w:sz w:val="17"/>
              </w:rPr>
              <w:t>days</w:t>
            </w:r>
          </w:p>
          <w:p w14:paraId="1CB50C41" w14:textId="77777777" w:rsidR="00E76164" w:rsidRPr="00F245BC" w:rsidRDefault="00381F87">
            <w:pPr>
              <w:pStyle w:val="TableParagraph"/>
              <w:spacing w:line="188" w:lineRule="exact"/>
              <w:ind w:left="3"/>
              <w:jc w:val="center"/>
              <w:rPr>
                <w:rFonts w:ascii="Arial" w:eastAsia="Arial" w:hAnsi="Arial" w:cs="Arial"/>
                <w:sz w:val="17"/>
                <w:szCs w:val="17"/>
              </w:rPr>
            </w:pPr>
            <w:r w:rsidRPr="00F245BC">
              <w:rPr>
                <w:rFonts w:ascii="Arial" w:eastAsia="Arial" w:hAnsi="Arial" w:cs="Arial"/>
                <w:color w:val="231F20"/>
                <w:sz w:val="17"/>
                <w:szCs w:val="17"/>
              </w:rPr>
              <w:t>$’000</w:t>
            </w:r>
          </w:p>
        </w:tc>
        <w:tc>
          <w:tcPr>
            <w:tcW w:w="781" w:type="dxa"/>
            <w:tcBorders>
              <w:top w:val="dotted" w:sz="8" w:space="0" w:color="818386"/>
              <w:left w:val="nil"/>
              <w:bottom w:val="single" w:sz="4" w:space="0" w:color="818386"/>
              <w:right w:val="nil"/>
            </w:tcBorders>
            <w:shd w:val="clear" w:color="auto" w:fill="84D1DA"/>
          </w:tcPr>
          <w:p w14:paraId="68A3D16F" w14:textId="77777777" w:rsidR="00E76164" w:rsidRPr="00F245BC" w:rsidRDefault="005E0FFB">
            <w:pPr>
              <w:pStyle w:val="TableParagraph"/>
              <w:spacing w:line="20" w:lineRule="exact"/>
              <w:ind w:left="760" w:right="-5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3AB3462F">
                <v:group id="_x0000_s14590" style="width:1pt;height:1pt;mso-position-horizontal-relative:char;mso-position-vertical-relative:line" coordsize="20,20">
                  <v:group id="_x0000_s14591" style="position:absolute;left:10;top:10;width:2;height:2" coordorigin="10,10" coordsize="2,2">
                    <v:shape id="_x0000_s14592" style="position:absolute;left:10;top:10;width:2;height:2" coordorigin="10,10" coordsize="0,0" path="m10,10l10,10e" filled="f" strokecolor="#818386" strokeweight="1pt">
                      <v:path arrowok="t"/>
                    </v:shape>
                  </v:group>
                  <w10:wrap type="none"/>
                  <w10:anchorlock/>
                </v:group>
              </w:pict>
            </w:r>
          </w:p>
          <w:p w14:paraId="6FA67586" w14:textId="77777777" w:rsidR="00E76164" w:rsidRPr="00F245BC" w:rsidRDefault="00E76164">
            <w:pPr>
              <w:pStyle w:val="TableParagraph"/>
              <w:spacing w:before="8"/>
              <w:rPr>
                <w:rFonts w:ascii="Arial" w:eastAsia="Trebuchet MS" w:hAnsi="Arial" w:cs="Arial"/>
                <w:sz w:val="18"/>
                <w:szCs w:val="18"/>
              </w:rPr>
            </w:pPr>
          </w:p>
          <w:p w14:paraId="5FF78C97" w14:textId="77777777" w:rsidR="00E76164" w:rsidRPr="00F245BC" w:rsidRDefault="00381F87">
            <w:pPr>
              <w:pStyle w:val="TableParagraph"/>
              <w:spacing w:line="188" w:lineRule="exact"/>
              <w:ind w:left="371"/>
              <w:rPr>
                <w:rFonts w:ascii="Arial" w:eastAsia="Arial" w:hAnsi="Arial" w:cs="Arial"/>
                <w:sz w:val="17"/>
                <w:szCs w:val="17"/>
              </w:rPr>
            </w:pPr>
            <w:r w:rsidRPr="00F245BC">
              <w:rPr>
                <w:rFonts w:ascii="Arial" w:hAnsi="Arial" w:cs="Arial"/>
                <w:color w:val="231F20"/>
                <w:spacing w:val="-4"/>
                <w:w w:val="90"/>
                <w:sz w:val="17"/>
              </w:rPr>
              <w:t>Total</w:t>
            </w:r>
          </w:p>
          <w:p w14:paraId="36D960E3" w14:textId="77777777" w:rsidR="00E76164" w:rsidRPr="00F245BC" w:rsidRDefault="00381F87">
            <w:pPr>
              <w:pStyle w:val="TableParagraph"/>
              <w:spacing w:line="188" w:lineRule="exact"/>
              <w:ind w:left="299"/>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3D054091" w14:textId="77777777">
        <w:trPr>
          <w:trHeight w:hRule="exact" w:val="502"/>
        </w:trPr>
        <w:tc>
          <w:tcPr>
            <w:tcW w:w="2779" w:type="dxa"/>
            <w:tcBorders>
              <w:top w:val="single" w:sz="4" w:space="0" w:color="818386"/>
              <w:left w:val="nil"/>
              <w:bottom w:val="dotted" w:sz="8" w:space="0" w:color="9C9EA1"/>
              <w:right w:val="nil"/>
            </w:tcBorders>
          </w:tcPr>
          <w:p w14:paraId="19B149C4" w14:textId="77777777" w:rsidR="00E76164" w:rsidRPr="00F245BC" w:rsidRDefault="00E76164">
            <w:pPr>
              <w:pStyle w:val="TableParagraph"/>
              <w:spacing w:before="8"/>
              <w:rPr>
                <w:rFonts w:ascii="Arial" w:eastAsia="Trebuchet MS" w:hAnsi="Arial" w:cs="Arial"/>
                <w:sz w:val="21"/>
                <w:szCs w:val="21"/>
              </w:rPr>
            </w:pPr>
          </w:p>
          <w:p w14:paraId="416798A7" w14:textId="77777777" w:rsidR="00E76164" w:rsidRPr="00F245BC" w:rsidRDefault="00381F87">
            <w:pPr>
              <w:pStyle w:val="TableParagraph"/>
              <w:rPr>
                <w:rFonts w:ascii="Arial" w:eastAsia="Trebuchet MS" w:hAnsi="Arial" w:cs="Arial"/>
                <w:sz w:val="17"/>
                <w:szCs w:val="17"/>
              </w:rPr>
            </w:pPr>
            <w:r w:rsidRPr="00F245BC">
              <w:rPr>
                <w:rFonts w:ascii="Arial" w:hAnsi="Arial" w:cs="Arial"/>
                <w:color w:val="231F20"/>
                <w:spacing w:val="-4"/>
                <w:sz w:val="17"/>
              </w:rPr>
              <w:t>Trade</w:t>
            </w:r>
            <w:r w:rsidRPr="00F245BC">
              <w:rPr>
                <w:rFonts w:ascii="Arial" w:hAnsi="Arial" w:cs="Arial"/>
                <w:color w:val="231F20"/>
                <w:spacing w:val="-12"/>
                <w:sz w:val="17"/>
              </w:rPr>
              <w:t xml:space="preserve"> </w:t>
            </w:r>
            <w:r w:rsidRPr="00F245BC">
              <w:rPr>
                <w:rFonts w:ascii="Arial" w:hAnsi="Arial" w:cs="Arial"/>
                <w:color w:val="231F20"/>
                <w:sz w:val="17"/>
              </w:rPr>
              <w:t>receivables</w:t>
            </w:r>
          </w:p>
        </w:tc>
        <w:tc>
          <w:tcPr>
            <w:tcW w:w="1855" w:type="dxa"/>
            <w:tcBorders>
              <w:top w:val="single" w:sz="4" w:space="0" w:color="818386"/>
              <w:left w:val="nil"/>
              <w:bottom w:val="dotted" w:sz="8" w:space="0" w:color="9C9EA1"/>
              <w:right w:val="nil"/>
            </w:tcBorders>
          </w:tcPr>
          <w:p w14:paraId="3E581E34" w14:textId="77777777" w:rsidR="00E76164" w:rsidRPr="00F245BC" w:rsidRDefault="00E76164">
            <w:pPr>
              <w:pStyle w:val="TableParagraph"/>
              <w:spacing w:before="8"/>
              <w:rPr>
                <w:rFonts w:ascii="Arial" w:eastAsia="Trebuchet MS" w:hAnsi="Arial" w:cs="Arial"/>
                <w:sz w:val="21"/>
                <w:szCs w:val="21"/>
              </w:rPr>
            </w:pPr>
          </w:p>
          <w:p w14:paraId="558B7B12" w14:textId="77777777" w:rsidR="00E76164" w:rsidRPr="00F245BC" w:rsidRDefault="00381F87">
            <w:pPr>
              <w:pStyle w:val="TableParagraph"/>
              <w:ind w:right="209"/>
              <w:jc w:val="right"/>
              <w:rPr>
                <w:rFonts w:ascii="Arial" w:eastAsia="Trebuchet MS" w:hAnsi="Arial" w:cs="Arial"/>
                <w:sz w:val="17"/>
                <w:szCs w:val="17"/>
              </w:rPr>
            </w:pPr>
            <w:r w:rsidRPr="00F245BC">
              <w:rPr>
                <w:rFonts w:ascii="Arial" w:hAnsi="Arial" w:cs="Arial"/>
                <w:color w:val="231F20"/>
                <w:w w:val="105"/>
                <w:sz w:val="17"/>
              </w:rPr>
              <w:t>22</w:t>
            </w:r>
          </w:p>
        </w:tc>
        <w:tc>
          <w:tcPr>
            <w:tcW w:w="964" w:type="dxa"/>
            <w:tcBorders>
              <w:top w:val="single" w:sz="4" w:space="0" w:color="818386"/>
              <w:left w:val="nil"/>
              <w:bottom w:val="dotted" w:sz="8" w:space="0" w:color="9C9EA1"/>
              <w:right w:val="nil"/>
            </w:tcBorders>
          </w:tcPr>
          <w:p w14:paraId="62FD34A2" w14:textId="77777777" w:rsidR="00E76164" w:rsidRPr="00F245BC" w:rsidRDefault="00E76164">
            <w:pPr>
              <w:pStyle w:val="TableParagraph"/>
              <w:spacing w:before="8"/>
              <w:rPr>
                <w:rFonts w:ascii="Arial" w:eastAsia="Trebuchet MS" w:hAnsi="Arial" w:cs="Arial"/>
                <w:sz w:val="21"/>
                <w:szCs w:val="21"/>
              </w:rPr>
            </w:pPr>
          </w:p>
          <w:p w14:paraId="26D9158D" w14:textId="77777777" w:rsidR="00E76164" w:rsidRPr="00F245BC" w:rsidRDefault="00381F87">
            <w:pPr>
              <w:pStyle w:val="TableParagraph"/>
              <w:ind w:right="209"/>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048" w:type="dxa"/>
            <w:tcBorders>
              <w:top w:val="single" w:sz="4" w:space="0" w:color="818386"/>
              <w:left w:val="nil"/>
              <w:bottom w:val="dotted" w:sz="8" w:space="0" w:color="9C9EA1"/>
              <w:right w:val="nil"/>
            </w:tcBorders>
          </w:tcPr>
          <w:p w14:paraId="711C8EDF" w14:textId="77777777" w:rsidR="00E76164" w:rsidRPr="00F245BC" w:rsidRDefault="00E76164">
            <w:pPr>
              <w:pStyle w:val="TableParagraph"/>
              <w:spacing w:before="8"/>
              <w:rPr>
                <w:rFonts w:ascii="Arial" w:eastAsia="Trebuchet MS" w:hAnsi="Arial" w:cs="Arial"/>
                <w:sz w:val="21"/>
                <w:szCs w:val="21"/>
              </w:rPr>
            </w:pPr>
          </w:p>
          <w:p w14:paraId="6FA1FA3E" w14:textId="77777777" w:rsidR="00E76164" w:rsidRPr="00F245BC" w:rsidRDefault="00381F87">
            <w:pPr>
              <w:pStyle w:val="TableParagraph"/>
              <w:ind w:right="294"/>
              <w:jc w:val="right"/>
              <w:rPr>
                <w:rFonts w:ascii="Arial" w:eastAsia="Trebuchet MS" w:hAnsi="Arial" w:cs="Arial"/>
                <w:sz w:val="17"/>
                <w:szCs w:val="17"/>
              </w:rPr>
            </w:pPr>
            <w:r w:rsidRPr="00F245BC">
              <w:rPr>
                <w:rFonts w:ascii="Arial" w:hAnsi="Arial" w:cs="Arial"/>
                <w:color w:val="231F20"/>
                <w:w w:val="105"/>
                <w:sz w:val="17"/>
              </w:rPr>
              <w:t>22</w:t>
            </w:r>
          </w:p>
        </w:tc>
        <w:tc>
          <w:tcPr>
            <w:tcW w:w="964" w:type="dxa"/>
            <w:tcBorders>
              <w:top w:val="single" w:sz="4" w:space="0" w:color="818386"/>
              <w:left w:val="nil"/>
              <w:bottom w:val="dotted" w:sz="8" w:space="0" w:color="9C9EA1"/>
              <w:right w:val="nil"/>
            </w:tcBorders>
          </w:tcPr>
          <w:p w14:paraId="340A18D5" w14:textId="77777777" w:rsidR="00E76164" w:rsidRPr="00F245BC" w:rsidRDefault="00E76164">
            <w:pPr>
              <w:pStyle w:val="TableParagraph"/>
              <w:spacing w:before="8"/>
              <w:rPr>
                <w:rFonts w:ascii="Arial" w:eastAsia="Trebuchet MS" w:hAnsi="Arial" w:cs="Arial"/>
                <w:sz w:val="21"/>
                <w:szCs w:val="21"/>
              </w:rPr>
            </w:pPr>
          </w:p>
          <w:p w14:paraId="0267640C" w14:textId="77777777" w:rsidR="00E76164" w:rsidRPr="00F245BC" w:rsidRDefault="00381F87">
            <w:pPr>
              <w:pStyle w:val="TableParagraph"/>
              <w:ind w:right="294"/>
              <w:jc w:val="right"/>
              <w:rPr>
                <w:rFonts w:ascii="Arial" w:eastAsia="Trebuchet MS" w:hAnsi="Arial" w:cs="Arial"/>
                <w:sz w:val="17"/>
                <w:szCs w:val="17"/>
              </w:rPr>
            </w:pPr>
            <w:r w:rsidRPr="00F245BC">
              <w:rPr>
                <w:rFonts w:ascii="Arial" w:hAnsi="Arial" w:cs="Arial"/>
                <w:color w:val="231F20"/>
                <w:w w:val="105"/>
                <w:sz w:val="17"/>
              </w:rPr>
              <w:t>21</w:t>
            </w:r>
          </w:p>
        </w:tc>
        <w:tc>
          <w:tcPr>
            <w:tcW w:w="781" w:type="dxa"/>
            <w:tcBorders>
              <w:top w:val="single" w:sz="4" w:space="0" w:color="818386"/>
              <w:left w:val="nil"/>
              <w:bottom w:val="dotted" w:sz="8" w:space="0" w:color="9C9EA1"/>
              <w:right w:val="nil"/>
            </w:tcBorders>
          </w:tcPr>
          <w:p w14:paraId="5375CA78" w14:textId="77777777" w:rsidR="00E76164" w:rsidRPr="00F245BC" w:rsidRDefault="00E76164">
            <w:pPr>
              <w:pStyle w:val="TableParagraph"/>
              <w:spacing w:before="8"/>
              <w:rPr>
                <w:rFonts w:ascii="Arial" w:eastAsia="Trebuchet MS" w:hAnsi="Arial" w:cs="Arial"/>
                <w:sz w:val="21"/>
                <w:szCs w:val="21"/>
              </w:rPr>
            </w:pPr>
          </w:p>
          <w:p w14:paraId="68E53A94"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hAnsi="Arial" w:cs="Arial"/>
                <w:color w:val="231F20"/>
                <w:w w:val="105"/>
                <w:sz w:val="17"/>
              </w:rPr>
              <w:t>65</w:t>
            </w:r>
          </w:p>
        </w:tc>
      </w:tr>
      <w:tr w:rsidR="00E76164" w:rsidRPr="00F245BC" w14:paraId="069F1BF4" w14:textId="77777777">
        <w:trPr>
          <w:trHeight w:hRule="exact" w:val="279"/>
        </w:trPr>
        <w:tc>
          <w:tcPr>
            <w:tcW w:w="2779" w:type="dxa"/>
            <w:tcBorders>
              <w:top w:val="dotted" w:sz="8" w:space="0" w:color="9C9EA1"/>
              <w:left w:val="nil"/>
              <w:bottom w:val="dotted" w:sz="8" w:space="0" w:color="818386"/>
              <w:right w:val="nil"/>
            </w:tcBorders>
          </w:tcPr>
          <w:p w14:paraId="0D8ADDBC"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Total</w:t>
            </w:r>
          </w:p>
        </w:tc>
        <w:tc>
          <w:tcPr>
            <w:tcW w:w="1855" w:type="dxa"/>
            <w:tcBorders>
              <w:top w:val="dotted" w:sz="8" w:space="0" w:color="9C9EA1"/>
              <w:left w:val="nil"/>
              <w:bottom w:val="dotted" w:sz="8" w:space="0" w:color="818386"/>
              <w:right w:val="nil"/>
            </w:tcBorders>
          </w:tcPr>
          <w:p w14:paraId="23692DB8" w14:textId="77777777" w:rsidR="00E76164" w:rsidRPr="00F245BC" w:rsidRDefault="00381F87">
            <w:pPr>
              <w:pStyle w:val="TableParagraph"/>
              <w:spacing w:before="24"/>
              <w:ind w:right="209"/>
              <w:jc w:val="right"/>
              <w:rPr>
                <w:rFonts w:ascii="Arial" w:eastAsia="Trebuchet MS" w:hAnsi="Arial" w:cs="Arial"/>
                <w:sz w:val="17"/>
                <w:szCs w:val="17"/>
              </w:rPr>
            </w:pPr>
            <w:r w:rsidRPr="00F245BC">
              <w:rPr>
                <w:rFonts w:ascii="Arial" w:hAnsi="Arial" w:cs="Arial"/>
                <w:color w:val="231F20"/>
                <w:w w:val="105"/>
                <w:sz w:val="17"/>
              </w:rPr>
              <w:t>22</w:t>
            </w:r>
          </w:p>
        </w:tc>
        <w:tc>
          <w:tcPr>
            <w:tcW w:w="964" w:type="dxa"/>
            <w:tcBorders>
              <w:top w:val="dotted" w:sz="8" w:space="0" w:color="9C9EA1"/>
              <w:left w:val="nil"/>
              <w:bottom w:val="dotted" w:sz="8" w:space="0" w:color="818386"/>
              <w:right w:val="nil"/>
            </w:tcBorders>
          </w:tcPr>
          <w:p w14:paraId="150BBD12" w14:textId="77777777" w:rsidR="00E76164" w:rsidRPr="00F245BC" w:rsidRDefault="00381F87">
            <w:pPr>
              <w:pStyle w:val="TableParagraph"/>
              <w:spacing w:before="24"/>
              <w:ind w:right="209"/>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048" w:type="dxa"/>
            <w:tcBorders>
              <w:top w:val="dotted" w:sz="8" w:space="0" w:color="9C9EA1"/>
              <w:left w:val="nil"/>
              <w:bottom w:val="dotted" w:sz="8" w:space="0" w:color="818386"/>
              <w:right w:val="nil"/>
            </w:tcBorders>
          </w:tcPr>
          <w:p w14:paraId="7E610B1D" w14:textId="77777777" w:rsidR="00E76164" w:rsidRPr="00F245BC" w:rsidRDefault="00381F87">
            <w:pPr>
              <w:pStyle w:val="TableParagraph"/>
              <w:spacing w:before="24"/>
              <w:ind w:right="294"/>
              <w:jc w:val="right"/>
              <w:rPr>
                <w:rFonts w:ascii="Arial" w:eastAsia="Trebuchet MS" w:hAnsi="Arial" w:cs="Arial"/>
                <w:sz w:val="17"/>
                <w:szCs w:val="17"/>
              </w:rPr>
            </w:pPr>
            <w:r w:rsidRPr="00F245BC">
              <w:rPr>
                <w:rFonts w:ascii="Arial" w:hAnsi="Arial" w:cs="Arial"/>
                <w:color w:val="231F20"/>
                <w:w w:val="105"/>
                <w:sz w:val="17"/>
              </w:rPr>
              <w:t>22</w:t>
            </w:r>
          </w:p>
        </w:tc>
        <w:tc>
          <w:tcPr>
            <w:tcW w:w="964" w:type="dxa"/>
            <w:tcBorders>
              <w:top w:val="dotted" w:sz="8" w:space="0" w:color="9C9EA1"/>
              <w:left w:val="nil"/>
              <w:bottom w:val="dotted" w:sz="8" w:space="0" w:color="818386"/>
              <w:right w:val="nil"/>
            </w:tcBorders>
          </w:tcPr>
          <w:p w14:paraId="6BF464D9" w14:textId="77777777" w:rsidR="00E76164" w:rsidRPr="00F245BC" w:rsidRDefault="00381F87">
            <w:pPr>
              <w:pStyle w:val="TableParagraph"/>
              <w:spacing w:before="24"/>
              <w:ind w:right="294"/>
              <w:jc w:val="right"/>
              <w:rPr>
                <w:rFonts w:ascii="Arial" w:eastAsia="Trebuchet MS" w:hAnsi="Arial" w:cs="Arial"/>
                <w:sz w:val="17"/>
                <w:szCs w:val="17"/>
              </w:rPr>
            </w:pPr>
            <w:r w:rsidRPr="00F245BC">
              <w:rPr>
                <w:rFonts w:ascii="Arial" w:hAnsi="Arial" w:cs="Arial"/>
                <w:color w:val="231F20"/>
                <w:w w:val="105"/>
                <w:sz w:val="17"/>
              </w:rPr>
              <w:t>21</w:t>
            </w:r>
          </w:p>
        </w:tc>
        <w:tc>
          <w:tcPr>
            <w:tcW w:w="781" w:type="dxa"/>
            <w:tcBorders>
              <w:top w:val="dotted" w:sz="8" w:space="0" w:color="9C9EA1"/>
              <w:left w:val="nil"/>
              <w:bottom w:val="dotted" w:sz="8" w:space="0" w:color="818386"/>
              <w:right w:val="nil"/>
            </w:tcBorders>
          </w:tcPr>
          <w:p w14:paraId="19CDC8DA"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65</w:t>
            </w:r>
          </w:p>
        </w:tc>
      </w:tr>
    </w:tbl>
    <w:p w14:paraId="2100216E" w14:textId="77777777" w:rsidR="00E76164" w:rsidRPr="00F245BC" w:rsidRDefault="00E76164">
      <w:pPr>
        <w:spacing w:before="3"/>
        <w:rPr>
          <w:rFonts w:ascii="Arial" w:eastAsia="Trebuchet MS" w:hAnsi="Arial" w:cs="Arial"/>
          <w:sz w:val="26"/>
          <w:szCs w:val="26"/>
        </w:rPr>
      </w:pPr>
    </w:p>
    <w:p w14:paraId="1D0F3EDF" w14:textId="77777777" w:rsidR="00E76164" w:rsidRPr="00F245BC" w:rsidRDefault="005E0FFB">
      <w:pPr>
        <w:spacing w:before="79"/>
        <w:ind w:left="363" w:right="4885"/>
        <w:rPr>
          <w:rFonts w:ascii="Arial" w:eastAsia="Arial" w:hAnsi="Arial" w:cs="Arial"/>
          <w:sz w:val="17"/>
          <w:szCs w:val="17"/>
        </w:rPr>
      </w:pPr>
      <w:r>
        <w:rPr>
          <w:rFonts w:ascii="Arial" w:hAnsi="Arial" w:cs="Arial"/>
        </w:rPr>
        <w:pict w14:anchorId="0A985038">
          <v:group id="_x0000_s14588" style="position:absolute;left:0;text-align:left;margin-left:31.65pt;margin-top:-29.7pt;width:.1pt;height:.1pt;z-index:-540688;mso-position-horizontal-relative:page" coordorigin="634,-595" coordsize="2,2">
            <v:shape id="_x0000_s14589" style="position:absolute;left:634;top:-595;width:2;height:2" coordorigin="634,-595" coordsize="0,0" path="m634,-595l634,-595e" filled="f" strokecolor="#9c9ea1" strokeweight="1pt">
              <v:path arrowok="t"/>
            </v:shape>
            <w10:wrap anchorx="page"/>
          </v:group>
        </w:pict>
      </w:r>
      <w:r>
        <w:rPr>
          <w:rFonts w:ascii="Arial" w:hAnsi="Arial" w:cs="Arial"/>
        </w:rPr>
        <w:pict w14:anchorId="104A3157">
          <v:group id="_x0000_s14586" style="position:absolute;left:0;text-align:left;margin-left:450.2pt;margin-top:-29.7pt;width:.1pt;height:.1pt;z-index:-540664;mso-position-horizontal-relative:page" coordorigin="9004,-595" coordsize="2,2">
            <v:shape id="_x0000_s14587" style="position:absolute;left:9004;top:-595;width:2;height:2" coordorigin="9004,-595" coordsize="0,0" path="m9004,-595l9004,-595e" filled="f" strokecolor="#9c9ea1" strokeweight="1pt">
              <v:path arrowok="t"/>
            </v:shape>
            <w10:wrap anchorx="page"/>
          </v:group>
        </w:pict>
      </w:r>
      <w:r>
        <w:rPr>
          <w:rFonts w:ascii="Arial" w:hAnsi="Arial" w:cs="Arial"/>
        </w:rPr>
        <w:pict w14:anchorId="0953848A">
          <v:group id="_x0000_s14584" style="position:absolute;left:0;text-align:left;margin-left:31.65pt;margin-top:-15.75pt;width:.1pt;height:.1pt;z-index:-540640;mso-position-horizontal-relative:page" coordorigin="634,-316" coordsize="2,2">
            <v:shape id="_x0000_s14585" style="position:absolute;left:634;top:-316;width:2;height:2" coordorigin="634,-316" coordsize="0,0" path="m634,-316l634,-316e" filled="f" strokecolor="#818386" strokeweight="1pt">
              <v:path arrowok="t"/>
            </v:shape>
            <w10:wrap anchorx="page"/>
          </v:group>
        </w:pict>
      </w:r>
      <w:r>
        <w:rPr>
          <w:rFonts w:ascii="Arial" w:hAnsi="Arial" w:cs="Arial"/>
        </w:rPr>
        <w:pict w14:anchorId="641062DE">
          <v:group id="_x0000_s14582" style="position:absolute;left:0;text-align:left;margin-left:450.2pt;margin-top:-15.75pt;width:.1pt;height:.1pt;z-index:-540616;mso-position-horizontal-relative:page" coordorigin="9004,-316" coordsize="2,2">
            <v:shape id="_x0000_s14583" style="position:absolute;left:9004;top:-316;width:2;height:2" coordorigin="9004,-316" coordsize="0,0" path="m9004,-316l9004,-316e" filled="f" strokecolor="#818386" strokeweight="1pt">
              <v:path arrowok="t"/>
            </v:shape>
            <w10:wrap anchorx="page"/>
          </v:group>
        </w:pict>
      </w:r>
      <w:r w:rsidR="00381F87" w:rsidRPr="00F245BC">
        <w:rPr>
          <w:rFonts w:ascii="Arial" w:hAnsi="Arial" w:cs="Arial"/>
          <w:b/>
          <w:color w:val="1CBECA"/>
          <w:sz w:val="17"/>
        </w:rPr>
        <w:t xml:space="preserve">Note </w:t>
      </w:r>
      <w:proofErr w:type="spellStart"/>
      <w:r w:rsidR="00381F87" w:rsidRPr="00F245BC">
        <w:rPr>
          <w:rFonts w:ascii="Arial" w:hAnsi="Arial" w:cs="Arial"/>
          <w:b/>
          <w:color w:val="1CBECA"/>
          <w:sz w:val="17"/>
        </w:rPr>
        <w:t>15D</w:t>
      </w:r>
      <w:proofErr w:type="spellEnd"/>
      <w:r w:rsidR="00381F87" w:rsidRPr="00F245BC">
        <w:rPr>
          <w:rFonts w:ascii="Arial" w:hAnsi="Arial" w:cs="Arial"/>
          <w:b/>
          <w:color w:val="1CBECA"/>
          <w:sz w:val="17"/>
        </w:rPr>
        <w:t>: Liquidity</w:t>
      </w:r>
      <w:r w:rsidR="00381F87" w:rsidRPr="00F245BC">
        <w:rPr>
          <w:rFonts w:ascii="Arial" w:hAnsi="Arial" w:cs="Arial"/>
          <w:b/>
          <w:color w:val="1CBECA"/>
          <w:spacing w:val="-20"/>
          <w:sz w:val="17"/>
        </w:rPr>
        <w:t xml:space="preserve"> </w:t>
      </w:r>
      <w:r w:rsidR="00381F87" w:rsidRPr="00F245BC">
        <w:rPr>
          <w:rFonts w:ascii="Arial" w:hAnsi="Arial" w:cs="Arial"/>
          <w:b/>
          <w:color w:val="1CBECA"/>
          <w:sz w:val="17"/>
        </w:rPr>
        <w:t>Risk</w:t>
      </w:r>
    </w:p>
    <w:p w14:paraId="6CEBB68B" w14:textId="77777777" w:rsidR="00E76164" w:rsidRPr="00F245BC" w:rsidRDefault="005E0FFB">
      <w:pPr>
        <w:pStyle w:val="BodyText"/>
        <w:spacing w:before="121" w:line="247" w:lineRule="auto"/>
        <w:ind w:left="363" w:right="257"/>
        <w:rPr>
          <w:rFonts w:ascii="Arial" w:hAnsi="Arial" w:cs="Arial"/>
        </w:rPr>
      </w:pPr>
      <w:r>
        <w:rPr>
          <w:rFonts w:ascii="Arial" w:hAnsi="Arial" w:cs="Arial"/>
        </w:rPr>
        <w:pict w14:anchorId="63ADDC74">
          <v:group id="_x0000_s14580" style="position:absolute;left:0;text-align:left;margin-left:31.65pt;margin-top:84.35pt;width:.1pt;height:.1pt;z-index:-540592;mso-position-horizontal-relative:page" coordorigin="634,1688" coordsize="2,2">
            <v:shape id="_x0000_s14581" style="position:absolute;left:634;top:1688;width:2;height:2" coordorigin="634,1688" coordsize="0,0" path="m634,1688l634,1688e" filled="f" strokecolor="#818386" strokeweight="1pt">
              <v:path arrowok="t"/>
            </v:shape>
            <w10:wrap anchorx="page"/>
          </v:group>
        </w:pict>
      </w:r>
      <w:r>
        <w:rPr>
          <w:rFonts w:ascii="Arial" w:hAnsi="Arial" w:cs="Arial"/>
        </w:rPr>
        <w:pict w14:anchorId="1FEF2702">
          <v:group id="_x0000_s14575" style="position:absolute;left:0;text-align:left;margin-left:161.05pt;margin-top:83.85pt;width:1pt;height:1pt;z-index:-540568;mso-position-horizontal-relative:page" coordorigin="3221,1678" coordsize="20,20">
            <v:group id="_x0000_s14578" style="position:absolute;left:3232;top:1688;width:2;height:2" coordorigin="3232,1688" coordsize="2,2">
              <v:shape id="_x0000_s14579" style="position:absolute;left:3232;top:1688;width:2;height:2" coordorigin="3232,1688" coordsize="0,0" path="m3232,1688l3232,1688e" filled="f" strokecolor="#818386" strokeweight="1pt">
                <v:path arrowok="t"/>
              </v:shape>
            </v:group>
            <v:group id="_x0000_s14576" style="position:absolute;left:3231;top:1688;width:2;height:2" coordorigin="3231,1688" coordsize="2,2">
              <v:shape id="_x0000_s14577" style="position:absolute;left:3231;top:1688;width:2;height:2" coordorigin="3231,1688" coordsize="0,0" path="m3231,1688l3231,1688e" filled="f" strokecolor="#818386" strokeweight="1pt">
                <v:path arrowok="t"/>
              </v:shape>
            </v:group>
            <w10:wrap anchorx="page"/>
          </v:group>
        </w:pict>
      </w:r>
      <w:r>
        <w:rPr>
          <w:rFonts w:ascii="Arial" w:hAnsi="Arial" w:cs="Arial"/>
        </w:rPr>
        <w:pict w14:anchorId="34B83B8A">
          <v:group id="_x0000_s14570" style="position:absolute;left:0;text-align:left;margin-left:209.25pt;margin-top:83.85pt;width:1pt;height:1pt;z-index:-540544;mso-position-horizontal-relative:page" coordorigin="4185,1678" coordsize="20,20">
            <v:group id="_x0000_s14573" style="position:absolute;left:4195;top:1688;width:2;height:2" coordorigin="4195,1688" coordsize="2,2">
              <v:shape id="_x0000_s14574" style="position:absolute;left:4195;top:1688;width:2;height:2" coordorigin="4195,1688" coordsize="0,0" path="m4195,1688l4195,1688e" filled="f" strokecolor="#818386" strokeweight="1pt">
                <v:path arrowok="t"/>
              </v:shape>
            </v:group>
            <v:group id="_x0000_s14571" style="position:absolute;left:4195;top:1688;width:2;height:2" coordorigin="4195,1688" coordsize="2,2">
              <v:shape id="_x0000_s14572" style="position:absolute;left:4195;top:1688;width:2;height:2" coordorigin="4195,1688" coordsize="0,0" path="m4195,1688l4195,1688e" filled="f" strokecolor="#818386" strokeweight="1pt">
                <v:path arrowok="t"/>
              </v:shape>
            </v:group>
            <w10:wrap anchorx="page"/>
          </v:group>
        </w:pict>
      </w:r>
      <w:r>
        <w:rPr>
          <w:rFonts w:ascii="Arial" w:hAnsi="Arial" w:cs="Arial"/>
        </w:rPr>
        <w:pict w14:anchorId="1AD0DF5F">
          <v:group id="_x0000_s14565" style="position:absolute;left:0;text-align:left;margin-left:257.45pt;margin-top:83.85pt;width:1pt;height:1pt;z-index:-540520;mso-position-horizontal-relative:page" coordorigin="5149,1678" coordsize="20,20">
            <v:group id="_x0000_s14568" style="position:absolute;left:5159;top:1688;width:2;height:2" coordorigin="5159,1688" coordsize="2,2">
              <v:shape id="_x0000_s14569" style="position:absolute;left:5159;top:1688;width:2;height:2" coordorigin="5159,1688" coordsize="0,0" path="m5159,1688l5159,1688e" filled="f" strokecolor="#818386" strokeweight="1pt">
                <v:path arrowok="t"/>
              </v:shape>
            </v:group>
            <v:group id="_x0000_s14566" style="position:absolute;left:5159;top:1688;width:2;height:2" coordorigin="5159,1688" coordsize="2,2">
              <v:shape id="_x0000_s14567" style="position:absolute;left:5159;top:1688;width:2;height:2" coordorigin="5159,1688" coordsize="0,0" path="m5159,1688l5159,1688e" filled="f" strokecolor="#818386" strokeweight="1pt">
                <v:path arrowok="t"/>
              </v:shape>
            </v:group>
            <w10:wrap anchorx="page"/>
          </v:group>
        </w:pict>
      </w:r>
      <w:r>
        <w:rPr>
          <w:rFonts w:ascii="Arial" w:hAnsi="Arial" w:cs="Arial"/>
        </w:rPr>
        <w:pict w14:anchorId="5A1608DE">
          <v:group id="_x0000_s14560" style="position:absolute;left:0;text-align:left;margin-left:305.6pt;margin-top:83.85pt;width:1pt;height:1pt;z-index:-540496;mso-position-horizontal-relative:page" coordorigin="6113,1678" coordsize="20,20">
            <v:group id="_x0000_s14563" style="position:absolute;left:6123;top:1688;width:2;height:2" coordorigin="6123,1688" coordsize="2,2">
              <v:shape id="_x0000_s14564" style="position:absolute;left:6123;top:1688;width:2;height:2" coordorigin="6123,1688" coordsize="0,0" path="m6123,1688l6123,1688e" filled="f" strokecolor="#818386" strokeweight="1pt">
                <v:path arrowok="t"/>
              </v:shape>
            </v:group>
            <v:group id="_x0000_s14561" style="position:absolute;left:6123;top:1688;width:2;height:2" coordorigin="6123,1688" coordsize="2,2">
              <v:shape id="_x0000_s14562" style="position:absolute;left:6123;top:1688;width:2;height:2" coordorigin="6123,1688" coordsize="0,0" path="m6123,1688l6123,1688e" filled="f" strokecolor="#818386" strokeweight="1pt">
                <v:path arrowok="t"/>
              </v:shape>
            </v:group>
            <w10:wrap anchorx="page"/>
          </v:group>
        </w:pict>
      </w:r>
      <w:r>
        <w:rPr>
          <w:rFonts w:ascii="Arial" w:hAnsi="Arial" w:cs="Arial"/>
        </w:rPr>
        <w:pict w14:anchorId="1A5EFFD2">
          <v:group id="_x0000_s14555" style="position:absolute;left:0;text-align:left;margin-left:353.8pt;margin-top:83.85pt;width:1pt;height:1pt;z-index:-540472;mso-position-horizontal-relative:page" coordorigin="7077,1678" coordsize="20,20">
            <v:group id="_x0000_s14558" style="position:absolute;left:7087;top:1688;width:2;height:2" coordorigin="7087,1688" coordsize="2,2">
              <v:shape id="_x0000_s14559" style="position:absolute;left:7087;top:1688;width:2;height:2" coordorigin="7087,1688" coordsize="0,0" path="m7087,1688l7087,1688e" filled="f" strokecolor="#818386" strokeweight="1pt">
                <v:path arrowok="t"/>
              </v:shape>
            </v:group>
            <v:group id="_x0000_s14556" style="position:absolute;left:7087;top:1688;width:2;height:2" coordorigin="7087,1688" coordsize="2,2">
              <v:shape id="_x0000_s14557" style="position:absolute;left:7087;top:1688;width:2;height:2" coordorigin="7087,1688" coordsize="0,0" path="m7087,1688l7087,1688e" filled="f" strokecolor="#818386" strokeweight="1pt">
                <v:path arrowok="t"/>
              </v:shape>
            </v:group>
            <w10:wrap anchorx="page"/>
          </v:group>
        </w:pict>
      </w:r>
      <w:r>
        <w:rPr>
          <w:rFonts w:ascii="Arial" w:hAnsi="Arial" w:cs="Arial"/>
        </w:rPr>
        <w:pict w14:anchorId="4988E697">
          <v:group id="_x0000_s14550" style="position:absolute;left:0;text-align:left;margin-left:402pt;margin-top:83.85pt;width:1pt;height:1pt;z-index:-540448;mso-position-horizontal-relative:page" coordorigin="8040,1678" coordsize="20,20">
            <v:group id="_x0000_s14553" style="position:absolute;left:8050;top:1688;width:2;height:2" coordorigin="8050,1688" coordsize="2,2">
              <v:shape id="_x0000_s14554" style="position:absolute;left:8050;top:1688;width:2;height:2" coordorigin="8050,1688" coordsize="0,0" path="m8050,1688l8050,1688e" filled="f" strokecolor="#818386" strokeweight="1pt">
                <v:path arrowok="t"/>
              </v:shape>
            </v:group>
            <v:group id="_x0000_s14551" style="position:absolute;left:8050;top:1688;width:2;height:2" coordorigin="8050,1688" coordsize="2,2">
              <v:shape id="_x0000_s14552" style="position:absolute;left:8050;top:1688;width:2;height:2" coordorigin="8050,1688" coordsize="0,0" path="m8050,1688l8050,1688e" filled="f" strokecolor="#818386" strokeweight="1pt">
                <v:path arrowok="t"/>
              </v:shape>
            </v:group>
            <w10:wrap anchorx="page"/>
          </v:group>
        </w:pict>
      </w:r>
      <w:r>
        <w:rPr>
          <w:rFonts w:ascii="Arial" w:hAnsi="Arial" w:cs="Arial"/>
        </w:rPr>
        <w:pict w14:anchorId="24031DC0">
          <v:group id="_x0000_s14548" style="position:absolute;left:0;text-align:left;margin-left:450.2pt;margin-top:84.35pt;width:.1pt;height:.1pt;z-index:-540424;mso-position-horizontal-relative:page" coordorigin="9004,1688" coordsize="2,2">
            <v:shape id="_x0000_s14549" style="position:absolute;left:9004;top:1688;width:2;height:2" coordorigin="9004,1688" coordsize="0,0" path="m9004,1688l9004,1688e" filled="f" strokecolor="#818386" strokeweight="1pt">
              <v:path arrowok="t"/>
            </v:shape>
            <w10:wrap anchorx="page"/>
          </v:group>
        </w:pict>
      </w:r>
      <w:r w:rsidR="00381F87" w:rsidRPr="00F245BC">
        <w:rPr>
          <w:rFonts w:ascii="Arial" w:hAnsi="Arial" w:cs="Arial"/>
          <w:color w:val="231F20"/>
        </w:rPr>
        <w:t>The</w:t>
      </w:r>
      <w:r w:rsidR="00381F87" w:rsidRPr="00F245BC">
        <w:rPr>
          <w:rFonts w:ascii="Arial" w:hAnsi="Arial" w:cs="Arial"/>
          <w:color w:val="231F20"/>
          <w:spacing w:val="-7"/>
        </w:rPr>
        <w:t xml:space="preserve"> </w:t>
      </w:r>
      <w:r w:rsidR="00381F87" w:rsidRPr="00F245BC">
        <w:rPr>
          <w:rFonts w:ascii="Arial" w:hAnsi="Arial" w:cs="Arial"/>
          <w:color w:val="231F20"/>
        </w:rPr>
        <w:t>Commission’s</w:t>
      </w:r>
      <w:r w:rsidR="00381F87" w:rsidRPr="00F245BC">
        <w:rPr>
          <w:rFonts w:ascii="Arial" w:hAnsi="Arial" w:cs="Arial"/>
          <w:color w:val="231F20"/>
          <w:spacing w:val="-7"/>
        </w:rPr>
        <w:t xml:space="preserve"> </w:t>
      </w:r>
      <w:r w:rsidR="00381F87" w:rsidRPr="00F245BC">
        <w:rPr>
          <w:rFonts w:ascii="Arial" w:hAnsi="Arial" w:cs="Arial"/>
          <w:color w:val="231F20"/>
        </w:rPr>
        <w:t>financial</w:t>
      </w:r>
      <w:r w:rsidR="00381F87" w:rsidRPr="00F245BC">
        <w:rPr>
          <w:rFonts w:ascii="Arial" w:hAnsi="Arial" w:cs="Arial"/>
          <w:color w:val="231F20"/>
          <w:spacing w:val="-7"/>
        </w:rPr>
        <w:t xml:space="preserve"> </w:t>
      </w:r>
      <w:r w:rsidR="00381F87" w:rsidRPr="00F245BC">
        <w:rPr>
          <w:rFonts w:ascii="Arial" w:hAnsi="Arial" w:cs="Arial"/>
          <w:color w:val="231F20"/>
        </w:rPr>
        <w:t>liabilities</w:t>
      </w:r>
      <w:r w:rsidR="00381F87" w:rsidRPr="00F245BC">
        <w:rPr>
          <w:rFonts w:ascii="Arial" w:hAnsi="Arial" w:cs="Arial"/>
          <w:color w:val="231F20"/>
          <w:spacing w:val="-7"/>
        </w:rPr>
        <w:t xml:space="preserve"> </w:t>
      </w:r>
      <w:r w:rsidR="00381F87" w:rsidRPr="00F245BC">
        <w:rPr>
          <w:rFonts w:ascii="Arial" w:hAnsi="Arial" w:cs="Arial"/>
          <w:color w:val="231F20"/>
        </w:rPr>
        <w:t>are</w:t>
      </w:r>
      <w:r w:rsidR="00381F87" w:rsidRPr="00F245BC">
        <w:rPr>
          <w:rFonts w:ascii="Arial" w:hAnsi="Arial" w:cs="Arial"/>
          <w:color w:val="231F20"/>
          <w:spacing w:val="-7"/>
        </w:rPr>
        <w:t xml:space="preserve"> </w:t>
      </w:r>
      <w:r w:rsidR="00381F87" w:rsidRPr="00F245BC">
        <w:rPr>
          <w:rFonts w:ascii="Arial" w:hAnsi="Arial" w:cs="Arial"/>
          <w:color w:val="231F20"/>
        </w:rPr>
        <w:t>supplier</w:t>
      </w:r>
      <w:r w:rsidR="00381F87" w:rsidRPr="00F245BC">
        <w:rPr>
          <w:rFonts w:ascii="Arial" w:hAnsi="Arial" w:cs="Arial"/>
          <w:color w:val="231F20"/>
          <w:spacing w:val="-7"/>
        </w:rPr>
        <w:t xml:space="preserve"> </w:t>
      </w:r>
      <w:r w:rsidR="00381F87" w:rsidRPr="00F245BC">
        <w:rPr>
          <w:rFonts w:ascii="Arial" w:hAnsi="Arial" w:cs="Arial"/>
          <w:color w:val="231F20"/>
        </w:rPr>
        <w:t>payables</w:t>
      </w:r>
      <w:r w:rsidR="00381F87" w:rsidRPr="00F245BC">
        <w:rPr>
          <w:rFonts w:ascii="Arial" w:hAnsi="Arial" w:cs="Arial"/>
          <w:color w:val="231F20"/>
          <w:spacing w:val="-7"/>
        </w:rPr>
        <w:t xml:space="preserve"> </w:t>
      </w:r>
      <w:r w:rsidR="00381F87" w:rsidRPr="00F245BC">
        <w:rPr>
          <w:rFonts w:ascii="Arial" w:hAnsi="Arial" w:cs="Arial"/>
          <w:color w:val="231F20"/>
        </w:rPr>
        <w:t>and</w:t>
      </w:r>
      <w:r w:rsidR="00381F87" w:rsidRPr="00F245BC">
        <w:rPr>
          <w:rFonts w:ascii="Arial" w:hAnsi="Arial" w:cs="Arial"/>
          <w:color w:val="231F20"/>
          <w:spacing w:val="-7"/>
        </w:rPr>
        <w:t xml:space="preserve"> </w:t>
      </w:r>
      <w:r w:rsidR="00381F87" w:rsidRPr="00F245BC">
        <w:rPr>
          <w:rFonts w:ascii="Arial" w:hAnsi="Arial" w:cs="Arial"/>
          <w:color w:val="231F20"/>
        </w:rPr>
        <w:t>accrued</w:t>
      </w:r>
      <w:r w:rsidR="00381F87" w:rsidRPr="00F245BC">
        <w:rPr>
          <w:rFonts w:ascii="Arial" w:hAnsi="Arial" w:cs="Arial"/>
          <w:color w:val="231F20"/>
          <w:spacing w:val="-7"/>
        </w:rPr>
        <w:t xml:space="preserve"> </w:t>
      </w:r>
      <w:r w:rsidR="00381F87" w:rsidRPr="00F245BC">
        <w:rPr>
          <w:rFonts w:ascii="Arial" w:hAnsi="Arial" w:cs="Arial"/>
          <w:color w:val="231F20"/>
        </w:rPr>
        <w:t>expenses.</w:t>
      </w:r>
      <w:r w:rsidR="00381F87" w:rsidRPr="00F245BC">
        <w:rPr>
          <w:rFonts w:ascii="Arial" w:hAnsi="Arial" w:cs="Arial"/>
          <w:color w:val="231F20"/>
          <w:spacing w:val="-7"/>
        </w:rPr>
        <w:t xml:space="preserve"> </w:t>
      </w:r>
      <w:r w:rsidR="00381F87" w:rsidRPr="00F245BC">
        <w:rPr>
          <w:rFonts w:ascii="Arial" w:hAnsi="Arial" w:cs="Arial"/>
          <w:color w:val="231F20"/>
        </w:rPr>
        <w:t>The</w:t>
      </w:r>
      <w:r w:rsidR="00381F87" w:rsidRPr="00F245BC">
        <w:rPr>
          <w:rFonts w:ascii="Arial" w:hAnsi="Arial" w:cs="Arial"/>
          <w:color w:val="231F20"/>
          <w:spacing w:val="-7"/>
        </w:rPr>
        <w:t xml:space="preserve"> </w:t>
      </w:r>
      <w:r w:rsidR="00381F87" w:rsidRPr="00F245BC">
        <w:rPr>
          <w:rFonts w:ascii="Arial" w:hAnsi="Arial" w:cs="Arial"/>
          <w:color w:val="231F20"/>
        </w:rPr>
        <w:t>exposure</w:t>
      </w:r>
      <w:r w:rsidR="00381F87" w:rsidRPr="00F245BC">
        <w:rPr>
          <w:rFonts w:ascii="Arial" w:hAnsi="Arial" w:cs="Arial"/>
          <w:color w:val="231F20"/>
          <w:spacing w:val="-7"/>
        </w:rPr>
        <w:t xml:space="preserve"> </w:t>
      </w:r>
      <w:r w:rsidR="00381F87" w:rsidRPr="00F245BC">
        <w:rPr>
          <w:rFonts w:ascii="Arial" w:hAnsi="Arial" w:cs="Arial"/>
          <w:color w:val="231F20"/>
        </w:rPr>
        <w:t>to</w:t>
      </w:r>
      <w:r w:rsidR="00381F87" w:rsidRPr="00F245BC">
        <w:rPr>
          <w:rFonts w:ascii="Arial" w:hAnsi="Arial" w:cs="Arial"/>
          <w:color w:val="231F20"/>
          <w:spacing w:val="-7"/>
        </w:rPr>
        <w:t xml:space="preserve"> </w:t>
      </w:r>
      <w:r w:rsidR="00381F87" w:rsidRPr="00F245BC">
        <w:rPr>
          <w:rFonts w:ascii="Arial" w:hAnsi="Arial" w:cs="Arial"/>
          <w:color w:val="231F20"/>
        </w:rPr>
        <w:t>liquidity risk</w:t>
      </w:r>
      <w:r w:rsidR="00381F87" w:rsidRPr="00F245BC">
        <w:rPr>
          <w:rFonts w:ascii="Arial" w:hAnsi="Arial" w:cs="Arial"/>
          <w:color w:val="231F20"/>
          <w:spacing w:val="-8"/>
        </w:rPr>
        <w:t xml:space="preserve"> </w:t>
      </w:r>
      <w:r w:rsidR="00381F87" w:rsidRPr="00F245BC">
        <w:rPr>
          <w:rFonts w:ascii="Arial" w:hAnsi="Arial" w:cs="Arial"/>
          <w:color w:val="231F20"/>
        </w:rPr>
        <w:t>is</w:t>
      </w:r>
      <w:r w:rsidR="00381F87" w:rsidRPr="00F245BC">
        <w:rPr>
          <w:rFonts w:ascii="Arial" w:hAnsi="Arial" w:cs="Arial"/>
          <w:color w:val="231F20"/>
          <w:spacing w:val="-8"/>
        </w:rPr>
        <w:t xml:space="preserve"> </w:t>
      </w:r>
      <w:r w:rsidR="00381F87" w:rsidRPr="00F245BC">
        <w:rPr>
          <w:rFonts w:ascii="Arial" w:hAnsi="Arial" w:cs="Arial"/>
          <w:color w:val="231F20"/>
        </w:rPr>
        <w:t>based</w:t>
      </w:r>
      <w:r w:rsidR="00381F87" w:rsidRPr="00F245BC">
        <w:rPr>
          <w:rFonts w:ascii="Arial" w:hAnsi="Arial" w:cs="Arial"/>
          <w:color w:val="231F20"/>
          <w:spacing w:val="-8"/>
        </w:rPr>
        <w:t xml:space="preserve"> </w:t>
      </w:r>
      <w:r w:rsidR="00381F87" w:rsidRPr="00F245BC">
        <w:rPr>
          <w:rFonts w:ascii="Arial" w:hAnsi="Arial" w:cs="Arial"/>
          <w:color w:val="231F20"/>
        </w:rPr>
        <w:t>on</w:t>
      </w:r>
      <w:r w:rsidR="00381F87" w:rsidRPr="00F245BC">
        <w:rPr>
          <w:rFonts w:ascii="Arial" w:hAnsi="Arial" w:cs="Arial"/>
          <w:color w:val="231F20"/>
          <w:spacing w:val="-8"/>
        </w:rPr>
        <w:t xml:space="preserve"> </w:t>
      </w:r>
      <w:r w:rsidR="00381F87" w:rsidRPr="00F245BC">
        <w:rPr>
          <w:rFonts w:ascii="Arial" w:hAnsi="Arial" w:cs="Arial"/>
          <w:color w:val="231F20"/>
        </w:rPr>
        <w:t>the</w:t>
      </w:r>
      <w:r w:rsidR="00381F87" w:rsidRPr="00F245BC">
        <w:rPr>
          <w:rFonts w:ascii="Arial" w:hAnsi="Arial" w:cs="Arial"/>
          <w:color w:val="231F20"/>
          <w:spacing w:val="-8"/>
        </w:rPr>
        <w:t xml:space="preserve"> </w:t>
      </w:r>
      <w:r w:rsidR="00381F87" w:rsidRPr="00F245BC">
        <w:rPr>
          <w:rFonts w:ascii="Arial" w:hAnsi="Arial" w:cs="Arial"/>
          <w:color w:val="231F20"/>
        </w:rPr>
        <w:t>notion</w:t>
      </w:r>
      <w:r w:rsidR="00381F87" w:rsidRPr="00F245BC">
        <w:rPr>
          <w:rFonts w:ascii="Arial" w:hAnsi="Arial" w:cs="Arial"/>
          <w:color w:val="231F20"/>
          <w:spacing w:val="-8"/>
        </w:rPr>
        <w:t xml:space="preserve"> </w:t>
      </w:r>
      <w:r w:rsidR="00381F87" w:rsidRPr="00F245BC">
        <w:rPr>
          <w:rFonts w:ascii="Arial" w:hAnsi="Arial" w:cs="Arial"/>
          <w:color w:val="231F20"/>
        </w:rPr>
        <w:t>that</w:t>
      </w:r>
      <w:r w:rsidR="00381F87" w:rsidRPr="00F245BC">
        <w:rPr>
          <w:rFonts w:ascii="Arial" w:hAnsi="Arial" w:cs="Arial"/>
          <w:color w:val="231F20"/>
          <w:spacing w:val="-8"/>
        </w:rPr>
        <w:t xml:space="preserve"> </w:t>
      </w:r>
      <w:r w:rsidR="00381F87" w:rsidRPr="00F245BC">
        <w:rPr>
          <w:rFonts w:ascii="Arial" w:hAnsi="Arial" w:cs="Arial"/>
          <w:color w:val="231F20"/>
        </w:rPr>
        <w:t>the</w:t>
      </w:r>
      <w:r w:rsidR="00381F87" w:rsidRPr="00F245BC">
        <w:rPr>
          <w:rFonts w:ascii="Arial" w:hAnsi="Arial" w:cs="Arial"/>
          <w:color w:val="231F20"/>
          <w:spacing w:val="-8"/>
        </w:rPr>
        <w:t xml:space="preserve"> </w:t>
      </w:r>
      <w:r w:rsidR="00381F87" w:rsidRPr="00F245BC">
        <w:rPr>
          <w:rFonts w:ascii="Arial" w:hAnsi="Arial" w:cs="Arial"/>
          <w:color w:val="231F20"/>
        </w:rPr>
        <w:t>Commission</w:t>
      </w:r>
      <w:r w:rsidR="00381F87" w:rsidRPr="00F245BC">
        <w:rPr>
          <w:rFonts w:ascii="Arial" w:hAnsi="Arial" w:cs="Arial"/>
          <w:color w:val="231F20"/>
          <w:spacing w:val="-8"/>
        </w:rPr>
        <w:t xml:space="preserve"> </w:t>
      </w:r>
      <w:r w:rsidR="00381F87" w:rsidRPr="00F245BC">
        <w:rPr>
          <w:rFonts w:ascii="Arial" w:hAnsi="Arial" w:cs="Arial"/>
          <w:color w:val="231F20"/>
        </w:rPr>
        <w:t>will</w:t>
      </w:r>
      <w:r w:rsidR="00381F87" w:rsidRPr="00F245BC">
        <w:rPr>
          <w:rFonts w:ascii="Arial" w:hAnsi="Arial" w:cs="Arial"/>
          <w:color w:val="231F20"/>
          <w:spacing w:val="-8"/>
        </w:rPr>
        <w:t xml:space="preserve"> </w:t>
      </w:r>
      <w:r w:rsidR="00381F87" w:rsidRPr="00F245BC">
        <w:rPr>
          <w:rFonts w:ascii="Arial" w:hAnsi="Arial" w:cs="Arial"/>
          <w:color w:val="231F20"/>
        </w:rPr>
        <w:t>encounter</w:t>
      </w:r>
      <w:r w:rsidR="00381F87" w:rsidRPr="00F245BC">
        <w:rPr>
          <w:rFonts w:ascii="Arial" w:hAnsi="Arial" w:cs="Arial"/>
          <w:color w:val="231F20"/>
          <w:spacing w:val="-8"/>
        </w:rPr>
        <w:t xml:space="preserve"> </w:t>
      </w:r>
      <w:r w:rsidR="00381F87" w:rsidRPr="00F245BC">
        <w:rPr>
          <w:rFonts w:ascii="Arial" w:hAnsi="Arial" w:cs="Arial"/>
          <w:color w:val="231F20"/>
        </w:rPr>
        <w:t>difficulty</w:t>
      </w:r>
      <w:r w:rsidR="00381F87" w:rsidRPr="00F245BC">
        <w:rPr>
          <w:rFonts w:ascii="Arial" w:hAnsi="Arial" w:cs="Arial"/>
          <w:color w:val="231F20"/>
          <w:spacing w:val="-8"/>
        </w:rPr>
        <w:t xml:space="preserve"> </w:t>
      </w:r>
      <w:r w:rsidR="00381F87" w:rsidRPr="00F245BC">
        <w:rPr>
          <w:rFonts w:ascii="Arial" w:hAnsi="Arial" w:cs="Arial"/>
          <w:color w:val="231F20"/>
        </w:rPr>
        <w:t>in</w:t>
      </w:r>
      <w:r w:rsidR="00381F87" w:rsidRPr="00F245BC">
        <w:rPr>
          <w:rFonts w:ascii="Arial" w:hAnsi="Arial" w:cs="Arial"/>
          <w:color w:val="231F20"/>
          <w:spacing w:val="-8"/>
        </w:rPr>
        <w:t xml:space="preserve"> </w:t>
      </w:r>
      <w:r w:rsidR="00381F87" w:rsidRPr="00F245BC">
        <w:rPr>
          <w:rFonts w:ascii="Arial" w:hAnsi="Arial" w:cs="Arial"/>
          <w:color w:val="231F20"/>
        </w:rPr>
        <w:t>meeting</w:t>
      </w:r>
      <w:r w:rsidR="00381F87" w:rsidRPr="00F245BC">
        <w:rPr>
          <w:rFonts w:ascii="Arial" w:hAnsi="Arial" w:cs="Arial"/>
          <w:color w:val="231F20"/>
          <w:spacing w:val="-8"/>
        </w:rPr>
        <w:t xml:space="preserve"> </w:t>
      </w:r>
      <w:r w:rsidR="00381F87" w:rsidRPr="00F245BC">
        <w:rPr>
          <w:rFonts w:ascii="Arial" w:hAnsi="Arial" w:cs="Arial"/>
          <w:color w:val="231F20"/>
        </w:rPr>
        <w:t>its</w:t>
      </w:r>
      <w:r w:rsidR="00381F87" w:rsidRPr="00F245BC">
        <w:rPr>
          <w:rFonts w:ascii="Arial" w:hAnsi="Arial" w:cs="Arial"/>
          <w:color w:val="231F20"/>
          <w:spacing w:val="-8"/>
        </w:rPr>
        <w:t xml:space="preserve"> </w:t>
      </w:r>
      <w:r w:rsidR="00381F87" w:rsidRPr="00F245BC">
        <w:rPr>
          <w:rFonts w:ascii="Arial" w:hAnsi="Arial" w:cs="Arial"/>
          <w:color w:val="231F20"/>
        </w:rPr>
        <w:t>obligations</w:t>
      </w:r>
      <w:r w:rsidR="00381F87" w:rsidRPr="00F245BC">
        <w:rPr>
          <w:rFonts w:ascii="Arial" w:hAnsi="Arial" w:cs="Arial"/>
          <w:color w:val="231F20"/>
          <w:spacing w:val="-8"/>
        </w:rPr>
        <w:t xml:space="preserve"> </w:t>
      </w:r>
      <w:r w:rsidR="00381F87" w:rsidRPr="00F245BC">
        <w:rPr>
          <w:rFonts w:ascii="Arial" w:hAnsi="Arial" w:cs="Arial"/>
          <w:color w:val="231F20"/>
        </w:rPr>
        <w:t>associated with financial liabilities. This is unlikely due to the appropriation funding and mechanisms available to the Commission (e.g. Advance to the Minister for Finance) and internal policies and procedures put in place to ensure</w:t>
      </w:r>
      <w:r w:rsidR="00381F87" w:rsidRPr="00F245BC">
        <w:rPr>
          <w:rFonts w:ascii="Arial" w:hAnsi="Arial" w:cs="Arial"/>
          <w:color w:val="231F20"/>
          <w:spacing w:val="-17"/>
        </w:rPr>
        <w:t xml:space="preserve"> </w:t>
      </w:r>
      <w:r w:rsidR="00381F87" w:rsidRPr="00F245BC">
        <w:rPr>
          <w:rFonts w:ascii="Arial" w:hAnsi="Arial" w:cs="Arial"/>
          <w:color w:val="231F20"/>
        </w:rPr>
        <w:t>there</w:t>
      </w:r>
      <w:r w:rsidR="00381F87" w:rsidRPr="00F245BC">
        <w:rPr>
          <w:rFonts w:ascii="Arial" w:hAnsi="Arial" w:cs="Arial"/>
          <w:color w:val="231F20"/>
          <w:spacing w:val="-17"/>
        </w:rPr>
        <w:t xml:space="preserve"> </w:t>
      </w:r>
      <w:r w:rsidR="00381F87" w:rsidRPr="00F245BC">
        <w:rPr>
          <w:rFonts w:ascii="Arial" w:hAnsi="Arial" w:cs="Arial"/>
          <w:color w:val="231F20"/>
        </w:rPr>
        <w:t>are</w:t>
      </w:r>
      <w:r w:rsidR="00381F87" w:rsidRPr="00F245BC">
        <w:rPr>
          <w:rFonts w:ascii="Arial" w:hAnsi="Arial" w:cs="Arial"/>
          <w:color w:val="231F20"/>
          <w:spacing w:val="-17"/>
        </w:rPr>
        <w:t xml:space="preserve"> </w:t>
      </w:r>
      <w:r w:rsidR="00381F87" w:rsidRPr="00F245BC">
        <w:rPr>
          <w:rFonts w:ascii="Arial" w:hAnsi="Arial" w:cs="Arial"/>
          <w:color w:val="231F20"/>
        </w:rPr>
        <w:t>appropriate</w:t>
      </w:r>
      <w:r w:rsidR="00381F87" w:rsidRPr="00F245BC">
        <w:rPr>
          <w:rFonts w:ascii="Arial" w:hAnsi="Arial" w:cs="Arial"/>
          <w:color w:val="231F20"/>
          <w:spacing w:val="-17"/>
        </w:rPr>
        <w:t xml:space="preserve"> </w:t>
      </w:r>
      <w:r w:rsidR="00381F87" w:rsidRPr="00F245BC">
        <w:rPr>
          <w:rFonts w:ascii="Arial" w:hAnsi="Arial" w:cs="Arial"/>
          <w:color w:val="231F20"/>
        </w:rPr>
        <w:t>resources</w:t>
      </w:r>
      <w:r w:rsidR="00381F87" w:rsidRPr="00F245BC">
        <w:rPr>
          <w:rFonts w:ascii="Arial" w:hAnsi="Arial" w:cs="Arial"/>
          <w:color w:val="231F20"/>
          <w:spacing w:val="-17"/>
        </w:rPr>
        <w:t xml:space="preserve"> </w:t>
      </w:r>
      <w:r w:rsidR="00381F87" w:rsidRPr="00F245BC">
        <w:rPr>
          <w:rFonts w:ascii="Arial" w:hAnsi="Arial" w:cs="Arial"/>
          <w:color w:val="231F20"/>
        </w:rPr>
        <w:t>to</w:t>
      </w:r>
      <w:r w:rsidR="00381F87" w:rsidRPr="00F245BC">
        <w:rPr>
          <w:rFonts w:ascii="Arial" w:hAnsi="Arial" w:cs="Arial"/>
          <w:color w:val="231F20"/>
          <w:spacing w:val="-17"/>
        </w:rPr>
        <w:t xml:space="preserve"> </w:t>
      </w:r>
      <w:r w:rsidR="00381F87" w:rsidRPr="00F245BC">
        <w:rPr>
          <w:rFonts w:ascii="Arial" w:hAnsi="Arial" w:cs="Arial"/>
          <w:color w:val="231F20"/>
        </w:rPr>
        <w:t>meet</w:t>
      </w:r>
      <w:r w:rsidR="00381F87" w:rsidRPr="00F245BC">
        <w:rPr>
          <w:rFonts w:ascii="Arial" w:hAnsi="Arial" w:cs="Arial"/>
          <w:color w:val="231F20"/>
          <w:spacing w:val="-17"/>
        </w:rPr>
        <w:t xml:space="preserve"> </w:t>
      </w:r>
      <w:r w:rsidR="00381F87" w:rsidRPr="00F245BC">
        <w:rPr>
          <w:rFonts w:ascii="Arial" w:hAnsi="Arial" w:cs="Arial"/>
          <w:color w:val="231F20"/>
        </w:rPr>
        <w:t>its</w:t>
      </w:r>
      <w:r w:rsidR="00381F87" w:rsidRPr="00F245BC">
        <w:rPr>
          <w:rFonts w:ascii="Arial" w:hAnsi="Arial" w:cs="Arial"/>
          <w:color w:val="231F20"/>
          <w:spacing w:val="-17"/>
        </w:rPr>
        <w:t xml:space="preserve"> </w:t>
      </w:r>
      <w:r w:rsidR="00381F87" w:rsidRPr="00F245BC">
        <w:rPr>
          <w:rFonts w:ascii="Arial" w:hAnsi="Arial" w:cs="Arial"/>
          <w:color w:val="231F20"/>
        </w:rPr>
        <w:t>financial</w:t>
      </w:r>
      <w:r w:rsidR="00381F87" w:rsidRPr="00F245BC">
        <w:rPr>
          <w:rFonts w:ascii="Arial" w:hAnsi="Arial" w:cs="Arial"/>
          <w:color w:val="231F20"/>
          <w:spacing w:val="-17"/>
        </w:rPr>
        <w:t xml:space="preserve"> </w:t>
      </w:r>
      <w:r w:rsidR="00381F87" w:rsidRPr="00F245BC">
        <w:rPr>
          <w:rFonts w:ascii="Arial" w:hAnsi="Arial" w:cs="Arial"/>
          <w:color w:val="231F20"/>
        </w:rPr>
        <w:t>obligations.</w:t>
      </w:r>
    </w:p>
    <w:p w14:paraId="29C6E1EB" w14:textId="77777777" w:rsidR="00E76164" w:rsidRPr="00F245BC" w:rsidRDefault="00E76164">
      <w:pPr>
        <w:spacing w:before="6"/>
        <w:rPr>
          <w:rFonts w:ascii="Arial" w:eastAsia="Trebuchet MS" w:hAnsi="Arial" w:cs="Arial"/>
          <w:sz w:val="20"/>
          <w:szCs w:val="20"/>
        </w:rPr>
      </w:pPr>
    </w:p>
    <w:tbl>
      <w:tblPr>
        <w:tblW w:w="0" w:type="auto"/>
        <w:tblInd w:w="363" w:type="dxa"/>
        <w:tblLayout w:type="fixed"/>
        <w:tblCellMar>
          <w:left w:w="0" w:type="dxa"/>
          <w:right w:w="0" w:type="dxa"/>
        </w:tblCellMar>
        <w:tblLook w:val="01E0" w:firstRow="1" w:lastRow="1" w:firstColumn="1" w:lastColumn="1" w:noHBand="0" w:noVBand="0"/>
      </w:tblPr>
      <w:tblGrid>
        <w:gridCol w:w="2765"/>
        <w:gridCol w:w="964"/>
        <w:gridCol w:w="986"/>
        <w:gridCol w:w="939"/>
        <w:gridCol w:w="991"/>
        <w:gridCol w:w="936"/>
        <w:gridCol w:w="810"/>
      </w:tblGrid>
      <w:tr w:rsidR="00E76164" w:rsidRPr="00F245BC" w14:paraId="192A7AC8" w14:textId="77777777">
        <w:trPr>
          <w:trHeight w:hRule="exact" w:val="309"/>
        </w:trPr>
        <w:tc>
          <w:tcPr>
            <w:tcW w:w="8391" w:type="dxa"/>
            <w:gridSpan w:val="7"/>
            <w:tcBorders>
              <w:top w:val="nil"/>
              <w:left w:val="nil"/>
              <w:bottom w:val="dotted" w:sz="8" w:space="0" w:color="818386"/>
              <w:right w:val="nil"/>
            </w:tcBorders>
          </w:tcPr>
          <w:p w14:paraId="4DD5ABBE" w14:textId="77777777" w:rsidR="00E76164" w:rsidRPr="00F245BC" w:rsidRDefault="00381F87">
            <w:pPr>
              <w:pStyle w:val="TableParagraph"/>
              <w:spacing w:line="175" w:lineRule="exact"/>
              <w:rPr>
                <w:rFonts w:ascii="Arial" w:eastAsia="Arial" w:hAnsi="Arial" w:cs="Arial"/>
                <w:sz w:val="17"/>
                <w:szCs w:val="17"/>
              </w:rPr>
            </w:pPr>
            <w:r w:rsidRPr="00F245BC">
              <w:rPr>
                <w:rFonts w:ascii="Arial" w:hAnsi="Arial" w:cs="Arial"/>
                <w:b/>
                <w:color w:val="231F20"/>
                <w:sz w:val="17"/>
              </w:rPr>
              <w:t>Maturities for non-derivative financial liabilities</w:t>
            </w:r>
            <w:r w:rsidRPr="00F245BC">
              <w:rPr>
                <w:rFonts w:ascii="Arial" w:hAnsi="Arial" w:cs="Arial"/>
                <w:b/>
                <w:color w:val="231F20"/>
                <w:spacing w:val="-16"/>
                <w:sz w:val="17"/>
              </w:rPr>
              <w:t xml:space="preserve"> </w:t>
            </w:r>
            <w:r w:rsidRPr="00F245BC">
              <w:rPr>
                <w:rFonts w:ascii="Arial" w:hAnsi="Arial" w:cs="Arial"/>
                <w:b/>
                <w:color w:val="231F20"/>
                <w:sz w:val="17"/>
              </w:rPr>
              <w:t>2015:</w:t>
            </w:r>
          </w:p>
        </w:tc>
      </w:tr>
      <w:tr w:rsidR="00E76164" w:rsidRPr="00F245BC" w14:paraId="289B29A3" w14:textId="77777777">
        <w:trPr>
          <w:trHeight w:hRule="exact" w:val="651"/>
        </w:trPr>
        <w:tc>
          <w:tcPr>
            <w:tcW w:w="2765" w:type="dxa"/>
            <w:tcBorders>
              <w:top w:val="dotted" w:sz="8" w:space="0" w:color="818386"/>
              <w:left w:val="nil"/>
              <w:bottom w:val="single" w:sz="4" w:space="0" w:color="818386"/>
              <w:right w:val="nil"/>
            </w:tcBorders>
            <w:shd w:val="clear" w:color="auto" w:fill="84D1DA"/>
          </w:tcPr>
          <w:p w14:paraId="0DB50D92" w14:textId="77777777" w:rsidR="00E76164" w:rsidRPr="00F245BC" w:rsidRDefault="00E76164">
            <w:pPr>
              <w:pStyle w:val="TableParagraph"/>
              <w:rPr>
                <w:rFonts w:ascii="Arial" w:eastAsia="Trebuchet MS" w:hAnsi="Arial" w:cs="Arial"/>
                <w:sz w:val="20"/>
                <w:szCs w:val="20"/>
              </w:rPr>
            </w:pPr>
          </w:p>
          <w:p w14:paraId="75D65561" w14:textId="77777777" w:rsidR="00E76164" w:rsidRPr="00F245BC" w:rsidRDefault="00E76164">
            <w:pPr>
              <w:pStyle w:val="TableParagraph"/>
              <w:rPr>
                <w:rFonts w:ascii="Arial" w:eastAsia="Trebuchet MS" w:hAnsi="Arial" w:cs="Arial"/>
                <w:sz w:val="20"/>
                <w:szCs w:val="20"/>
              </w:rPr>
            </w:pPr>
          </w:p>
        </w:tc>
        <w:tc>
          <w:tcPr>
            <w:tcW w:w="964" w:type="dxa"/>
            <w:tcBorders>
              <w:top w:val="dotted" w:sz="8" w:space="0" w:color="818386"/>
              <w:left w:val="nil"/>
              <w:bottom w:val="single" w:sz="4" w:space="0" w:color="818386"/>
              <w:right w:val="nil"/>
            </w:tcBorders>
            <w:shd w:val="clear" w:color="auto" w:fill="84D1DA"/>
          </w:tcPr>
          <w:p w14:paraId="3A96650C" w14:textId="77777777" w:rsidR="00E76164" w:rsidRPr="00F245BC" w:rsidRDefault="00381F87">
            <w:pPr>
              <w:pStyle w:val="TableParagraph"/>
              <w:spacing w:before="52" w:line="180" w:lineRule="exact"/>
              <w:ind w:left="148" w:right="269" w:firstLine="364"/>
              <w:rPr>
                <w:rFonts w:ascii="Arial" w:eastAsia="Arial" w:hAnsi="Arial" w:cs="Arial"/>
                <w:sz w:val="17"/>
                <w:szCs w:val="17"/>
              </w:rPr>
            </w:pPr>
            <w:r w:rsidRPr="00F245BC">
              <w:rPr>
                <w:rFonts w:ascii="Arial" w:hAnsi="Arial" w:cs="Arial"/>
                <w:b/>
                <w:color w:val="231F20"/>
                <w:w w:val="75"/>
                <w:sz w:val="17"/>
              </w:rPr>
              <w:t xml:space="preserve">On </w:t>
            </w:r>
            <w:r w:rsidRPr="00F245BC">
              <w:rPr>
                <w:rFonts w:ascii="Arial" w:hAnsi="Arial" w:cs="Arial"/>
                <w:b/>
                <w:color w:val="231F20"/>
                <w:w w:val="80"/>
                <w:sz w:val="17"/>
              </w:rPr>
              <w:t>demand</w:t>
            </w:r>
          </w:p>
          <w:p w14:paraId="36AF4C1C" w14:textId="77777777" w:rsidR="00E76164" w:rsidRPr="00F245BC" w:rsidRDefault="00381F87">
            <w:pPr>
              <w:pStyle w:val="TableParagraph"/>
              <w:spacing w:line="180" w:lineRule="exact"/>
              <w:ind w:left="322"/>
              <w:rPr>
                <w:rFonts w:ascii="Arial" w:eastAsia="Arial" w:hAnsi="Arial" w:cs="Arial"/>
                <w:sz w:val="17"/>
                <w:szCs w:val="17"/>
              </w:rPr>
            </w:pPr>
            <w:r w:rsidRPr="00F245BC">
              <w:rPr>
                <w:rFonts w:ascii="Arial" w:eastAsia="Arial" w:hAnsi="Arial" w:cs="Arial"/>
                <w:b/>
                <w:bCs/>
                <w:color w:val="231F20"/>
                <w:w w:val="95"/>
                <w:sz w:val="17"/>
                <w:szCs w:val="17"/>
              </w:rPr>
              <w:t>$’000</w:t>
            </w:r>
          </w:p>
        </w:tc>
        <w:tc>
          <w:tcPr>
            <w:tcW w:w="986" w:type="dxa"/>
            <w:tcBorders>
              <w:top w:val="dotted" w:sz="8" w:space="0" w:color="818386"/>
              <w:left w:val="nil"/>
              <w:bottom w:val="single" w:sz="4" w:space="0" w:color="818386"/>
              <w:right w:val="nil"/>
            </w:tcBorders>
            <w:shd w:val="clear" w:color="auto" w:fill="84D1DA"/>
          </w:tcPr>
          <w:p w14:paraId="7E07A456" w14:textId="77777777" w:rsidR="00E76164" w:rsidRPr="00F245BC" w:rsidRDefault="00381F87">
            <w:pPr>
              <w:pStyle w:val="TableParagraph"/>
              <w:spacing w:before="52" w:line="180" w:lineRule="exact"/>
              <w:ind w:left="277" w:right="291" w:hanging="7"/>
              <w:rPr>
                <w:rFonts w:ascii="Arial" w:eastAsia="Arial" w:hAnsi="Arial" w:cs="Arial"/>
                <w:sz w:val="17"/>
                <w:szCs w:val="17"/>
              </w:rPr>
            </w:pPr>
            <w:r w:rsidRPr="00F245BC">
              <w:rPr>
                <w:rFonts w:ascii="Arial" w:hAnsi="Arial" w:cs="Arial"/>
                <w:b/>
                <w:color w:val="231F20"/>
                <w:w w:val="85"/>
                <w:sz w:val="17"/>
              </w:rPr>
              <w:t xml:space="preserve">within </w:t>
            </w:r>
            <w:r w:rsidRPr="00F245BC">
              <w:rPr>
                <w:rFonts w:ascii="Arial" w:hAnsi="Arial" w:cs="Arial"/>
                <w:b/>
                <w:color w:val="231F20"/>
                <w:w w:val="90"/>
                <w:sz w:val="17"/>
              </w:rPr>
              <w:t>1</w:t>
            </w:r>
            <w:r w:rsidRPr="00F245BC">
              <w:rPr>
                <w:rFonts w:ascii="Arial" w:hAnsi="Arial" w:cs="Arial"/>
                <w:b/>
                <w:color w:val="231F20"/>
                <w:spacing w:val="-28"/>
                <w:w w:val="90"/>
                <w:sz w:val="17"/>
              </w:rPr>
              <w:t xml:space="preserve"> </w:t>
            </w:r>
            <w:r w:rsidRPr="00F245BC">
              <w:rPr>
                <w:rFonts w:ascii="Arial" w:hAnsi="Arial" w:cs="Arial"/>
                <w:b/>
                <w:color w:val="231F20"/>
                <w:w w:val="90"/>
                <w:sz w:val="17"/>
              </w:rPr>
              <w:t>year</w:t>
            </w:r>
          </w:p>
          <w:p w14:paraId="0638731A" w14:textId="77777777" w:rsidR="00E76164" w:rsidRPr="00F245BC" w:rsidRDefault="00381F87">
            <w:pPr>
              <w:pStyle w:val="TableParagraph"/>
              <w:spacing w:line="180" w:lineRule="exact"/>
              <w:ind w:left="322"/>
              <w:rPr>
                <w:rFonts w:ascii="Arial" w:eastAsia="Arial" w:hAnsi="Arial" w:cs="Arial"/>
                <w:sz w:val="17"/>
                <w:szCs w:val="17"/>
              </w:rPr>
            </w:pPr>
            <w:r w:rsidRPr="00F245BC">
              <w:rPr>
                <w:rFonts w:ascii="Arial" w:eastAsia="Arial" w:hAnsi="Arial" w:cs="Arial"/>
                <w:b/>
                <w:bCs/>
                <w:color w:val="231F20"/>
                <w:w w:val="95"/>
                <w:sz w:val="17"/>
                <w:szCs w:val="17"/>
              </w:rPr>
              <w:t>$’000</w:t>
            </w:r>
          </w:p>
        </w:tc>
        <w:tc>
          <w:tcPr>
            <w:tcW w:w="939" w:type="dxa"/>
            <w:tcBorders>
              <w:top w:val="dotted" w:sz="8" w:space="0" w:color="818386"/>
              <w:left w:val="nil"/>
              <w:bottom w:val="single" w:sz="4" w:space="0" w:color="818386"/>
              <w:right w:val="nil"/>
            </w:tcBorders>
            <w:shd w:val="clear" w:color="auto" w:fill="84D1DA"/>
          </w:tcPr>
          <w:p w14:paraId="3EA469AA" w14:textId="77777777" w:rsidR="00E76164" w:rsidRPr="00F245BC" w:rsidRDefault="00381F87">
            <w:pPr>
              <w:pStyle w:val="TableParagraph"/>
              <w:spacing w:before="52" w:line="180" w:lineRule="exact"/>
              <w:ind w:left="302" w:right="267" w:hanging="9"/>
              <w:rPr>
                <w:rFonts w:ascii="Arial" w:eastAsia="Arial" w:hAnsi="Arial" w:cs="Arial"/>
                <w:sz w:val="17"/>
                <w:szCs w:val="17"/>
              </w:rPr>
            </w:pPr>
            <w:r w:rsidRPr="00F245BC">
              <w:rPr>
                <w:rFonts w:ascii="Arial" w:hAnsi="Arial" w:cs="Arial"/>
                <w:b/>
                <w:color w:val="231F20"/>
                <w:w w:val="95"/>
                <w:sz w:val="17"/>
              </w:rPr>
              <w:t>1</w:t>
            </w:r>
            <w:r w:rsidRPr="00F245BC">
              <w:rPr>
                <w:rFonts w:ascii="Arial" w:hAnsi="Arial" w:cs="Arial"/>
                <w:b/>
                <w:color w:val="231F20"/>
                <w:spacing w:val="-23"/>
                <w:w w:val="95"/>
                <w:sz w:val="17"/>
              </w:rPr>
              <w:t xml:space="preserve"> </w:t>
            </w:r>
            <w:r w:rsidRPr="00F245BC">
              <w:rPr>
                <w:rFonts w:ascii="Arial" w:hAnsi="Arial" w:cs="Arial"/>
                <w:b/>
                <w:color w:val="231F20"/>
                <w:w w:val="95"/>
                <w:sz w:val="17"/>
              </w:rPr>
              <w:t>to</w:t>
            </w:r>
            <w:r w:rsidRPr="00F245BC">
              <w:rPr>
                <w:rFonts w:ascii="Arial" w:hAnsi="Arial" w:cs="Arial"/>
                <w:b/>
                <w:color w:val="231F20"/>
                <w:spacing w:val="-23"/>
                <w:w w:val="95"/>
                <w:sz w:val="17"/>
              </w:rPr>
              <w:t xml:space="preserve"> </w:t>
            </w:r>
            <w:r w:rsidRPr="00F245BC">
              <w:rPr>
                <w:rFonts w:ascii="Arial" w:hAnsi="Arial" w:cs="Arial"/>
                <w:b/>
                <w:color w:val="231F20"/>
                <w:w w:val="95"/>
                <w:sz w:val="17"/>
              </w:rPr>
              <w:t xml:space="preserve">2 </w:t>
            </w:r>
            <w:r w:rsidRPr="00F245BC">
              <w:rPr>
                <w:rFonts w:ascii="Arial" w:hAnsi="Arial" w:cs="Arial"/>
                <w:b/>
                <w:color w:val="231F20"/>
                <w:w w:val="80"/>
                <w:sz w:val="17"/>
              </w:rPr>
              <w:t>years</w:t>
            </w:r>
          </w:p>
          <w:p w14:paraId="44766198" w14:textId="77777777" w:rsidR="00E76164" w:rsidRPr="00F245BC" w:rsidRDefault="00381F87">
            <w:pPr>
              <w:pStyle w:val="TableParagraph"/>
              <w:spacing w:line="180" w:lineRule="exact"/>
              <w:ind w:left="299"/>
              <w:rPr>
                <w:rFonts w:ascii="Arial" w:eastAsia="Arial" w:hAnsi="Arial" w:cs="Arial"/>
                <w:sz w:val="17"/>
                <w:szCs w:val="17"/>
              </w:rPr>
            </w:pPr>
            <w:r w:rsidRPr="00F245BC">
              <w:rPr>
                <w:rFonts w:ascii="Arial" w:eastAsia="Arial" w:hAnsi="Arial" w:cs="Arial"/>
                <w:b/>
                <w:bCs/>
                <w:color w:val="231F20"/>
                <w:w w:val="95"/>
                <w:sz w:val="17"/>
                <w:szCs w:val="17"/>
              </w:rPr>
              <w:t>$’000</w:t>
            </w:r>
          </w:p>
        </w:tc>
        <w:tc>
          <w:tcPr>
            <w:tcW w:w="991" w:type="dxa"/>
            <w:tcBorders>
              <w:top w:val="dotted" w:sz="8" w:space="0" w:color="818386"/>
              <w:left w:val="nil"/>
              <w:bottom w:val="single" w:sz="4" w:space="0" w:color="818386"/>
              <w:right w:val="nil"/>
            </w:tcBorders>
            <w:shd w:val="clear" w:color="auto" w:fill="84D1DA"/>
          </w:tcPr>
          <w:p w14:paraId="0C8ADEF6" w14:textId="77777777" w:rsidR="00E76164" w:rsidRPr="00F245BC" w:rsidRDefault="00381F87">
            <w:pPr>
              <w:pStyle w:val="TableParagraph"/>
              <w:spacing w:before="52" w:line="180" w:lineRule="exact"/>
              <w:ind w:left="326" w:right="294" w:hanging="9"/>
              <w:rPr>
                <w:rFonts w:ascii="Arial" w:eastAsia="Arial" w:hAnsi="Arial" w:cs="Arial"/>
                <w:sz w:val="17"/>
                <w:szCs w:val="17"/>
              </w:rPr>
            </w:pPr>
            <w:r w:rsidRPr="00F245BC">
              <w:rPr>
                <w:rFonts w:ascii="Arial" w:hAnsi="Arial" w:cs="Arial"/>
                <w:b/>
                <w:color w:val="231F20"/>
                <w:w w:val="95"/>
                <w:sz w:val="17"/>
              </w:rPr>
              <w:t>2</w:t>
            </w:r>
            <w:r w:rsidRPr="00F245BC">
              <w:rPr>
                <w:rFonts w:ascii="Arial" w:hAnsi="Arial" w:cs="Arial"/>
                <w:b/>
                <w:color w:val="231F20"/>
                <w:spacing w:val="-23"/>
                <w:w w:val="95"/>
                <w:sz w:val="17"/>
              </w:rPr>
              <w:t xml:space="preserve"> </w:t>
            </w:r>
            <w:r w:rsidRPr="00F245BC">
              <w:rPr>
                <w:rFonts w:ascii="Arial" w:hAnsi="Arial" w:cs="Arial"/>
                <w:b/>
                <w:color w:val="231F20"/>
                <w:w w:val="95"/>
                <w:sz w:val="17"/>
              </w:rPr>
              <w:t>to</w:t>
            </w:r>
            <w:r w:rsidRPr="00F245BC">
              <w:rPr>
                <w:rFonts w:ascii="Arial" w:hAnsi="Arial" w:cs="Arial"/>
                <w:b/>
                <w:color w:val="231F20"/>
                <w:spacing w:val="-23"/>
                <w:w w:val="95"/>
                <w:sz w:val="17"/>
              </w:rPr>
              <w:t xml:space="preserve"> </w:t>
            </w:r>
            <w:r w:rsidRPr="00F245BC">
              <w:rPr>
                <w:rFonts w:ascii="Arial" w:hAnsi="Arial" w:cs="Arial"/>
                <w:b/>
                <w:color w:val="231F20"/>
                <w:w w:val="95"/>
                <w:sz w:val="17"/>
              </w:rPr>
              <w:t xml:space="preserve">5 </w:t>
            </w:r>
            <w:r w:rsidRPr="00F245BC">
              <w:rPr>
                <w:rFonts w:ascii="Arial" w:hAnsi="Arial" w:cs="Arial"/>
                <w:b/>
                <w:color w:val="231F20"/>
                <w:w w:val="80"/>
                <w:sz w:val="17"/>
              </w:rPr>
              <w:t>years</w:t>
            </w:r>
          </w:p>
          <w:p w14:paraId="46983592" w14:textId="77777777" w:rsidR="00E76164" w:rsidRPr="00F245BC" w:rsidRDefault="00381F87">
            <w:pPr>
              <w:pStyle w:val="TableParagraph"/>
              <w:spacing w:line="180" w:lineRule="exact"/>
              <w:ind w:left="323"/>
              <w:rPr>
                <w:rFonts w:ascii="Arial" w:eastAsia="Arial" w:hAnsi="Arial" w:cs="Arial"/>
                <w:sz w:val="17"/>
                <w:szCs w:val="17"/>
              </w:rPr>
            </w:pPr>
            <w:r w:rsidRPr="00F245BC">
              <w:rPr>
                <w:rFonts w:ascii="Arial" w:eastAsia="Arial" w:hAnsi="Arial" w:cs="Arial"/>
                <w:b/>
                <w:bCs/>
                <w:color w:val="231F20"/>
                <w:w w:val="95"/>
                <w:sz w:val="17"/>
                <w:szCs w:val="17"/>
              </w:rPr>
              <w:t>$’000</w:t>
            </w:r>
          </w:p>
        </w:tc>
        <w:tc>
          <w:tcPr>
            <w:tcW w:w="936" w:type="dxa"/>
            <w:tcBorders>
              <w:top w:val="dotted" w:sz="8" w:space="0" w:color="818386"/>
              <w:left w:val="nil"/>
              <w:bottom w:val="single" w:sz="4" w:space="0" w:color="818386"/>
              <w:right w:val="nil"/>
            </w:tcBorders>
            <w:shd w:val="clear" w:color="auto" w:fill="84D1DA"/>
          </w:tcPr>
          <w:p w14:paraId="584BF057" w14:textId="77777777" w:rsidR="00E76164" w:rsidRPr="00F245BC" w:rsidRDefault="00381F87">
            <w:pPr>
              <w:pStyle w:val="TableParagraph"/>
              <w:spacing w:before="37" w:line="188" w:lineRule="exact"/>
              <w:ind w:left="173"/>
              <w:jc w:val="center"/>
              <w:rPr>
                <w:rFonts w:ascii="Arial" w:eastAsia="Arial" w:hAnsi="Arial" w:cs="Arial"/>
                <w:sz w:val="17"/>
                <w:szCs w:val="17"/>
              </w:rPr>
            </w:pPr>
            <w:r w:rsidRPr="00F245BC">
              <w:rPr>
                <w:rFonts w:ascii="Arial" w:hAnsi="Arial" w:cs="Arial"/>
                <w:b/>
                <w:color w:val="231F20"/>
                <w:sz w:val="17"/>
              </w:rPr>
              <w:t>&gt;</w:t>
            </w:r>
            <w:r w:rsidRPr="00F245BC">
              <w:rPr>
                <w:rFonts w:ascii="Arial" w:hAnsi="Arial" w:cs="Arial"/>
                <w:b/>
                <w:color w:val="231F20"/>
                <w:spacing w:val="-18"/>
                <w:sz w:val="17"/>
              </w:rPr>
              <w:t xml:space="preserve"> </w:t>
            </w:r>
            <w:r w:rsidRPr="00F245BC">
              <w:rPr>
                <w:rFonts w:ascii="Arial" w:hAnsi="Arial" w:cs="Arial"/>
                <w:b/>
                <w:color w:val="231F20"/>
                <w:sz w:val="17"/>
              </w:rPr>
              <w:t>5</w:t>
            </w:r>
          </w:p>
          <w:p w14:paraId="74500C53" w14:textId="77777777" w:rsidR="00E76164" w:rsidRPr="00F245BC" w:rsidRDefault="00381F87">
            <w:pPr>
              <w:pStyle w:val="TableParagraph"/>
              <w:spacing w:line="180" w:lineRule="exact"/>
              <w:ind w:left="29"/>
              <w:jc w:val="center"/>
              <w:rPr>
                <w:rFonts w:ascii="Arial" w:eastAsia="Arial" w:hAnsi="Arial" w:cs="Arial"/>
                <w:sz w:val="17"/>
                <w:szCs w:val="17"/>
              </w:rPr>
            </w:pPr>
            <w:r w:rsidRPr="00F245BC">
              <w:rPr>
                <w:rFonts w:ascii="Arial" w:hAnsi="Arial" w:cs="Arial"/>
                <w:b/>
                <w:color w:val="231F20"/>
                <w:w w:val="95"/>
                <w:sz w:val="17"/>
              </w:rPr>
              <w:t>years</w:t>
            </w:r>
          </w:p>
          <w:p w14:paraId="3DF5BA5F" w14:textId="77777777" w:rsidR="00E76164" w:rsidRPr="00F245BC" w:rsidRDefault="00381F87">
            <w:pPr>
              <w:pStyle w:val="TableParagraph"/>
              <w:spacing w:line="188" w:lineRule="exact"/>
              <w:ind w:left="27"/>
              <w:jc w:val="center"/>
              <w:rPr>
                <w:rFonts w:ascii="Arial" w:eastAsia="Arial" w:hAnsi="Arial" w:cs="Arial"/>
                <w:sz w:val="17"/>
                <w:szCs w:val="17"/>
              </w:rPr>
            </w:pPr>
            <w:r w:rsidRPr="00F245BC">
              <w:rPr>
                <w:rFonts w:ascii="Arial" w:eastAsia="Arial" w:hAnsi="Arial" w:cs="Arial"/>
                <w:b/>
                <w:bCs/>
                <w:color w:val="231F20"/>
                <w:w w:val="95"/>
                <w:sz w:val="17"/>
                <w:szCs w:val="17"/>
              </w:rPr>
              <w:t>$’000</w:t>
            </w:r>
          </w:p>
        </w:tc>
        <w:tc>
          <w:tcPr>
            <w:tcW w:w="808" w:type="dxa"/>
            <w:tcBorders>
              <w:top w:val="dotted" w:sz="8" w:space="0" w:color="818386"/>
              <w:left w:val="nil"/>
              <w:bottom w:val="single" w:sz="4" w:space="0" w:color="818386"/>
              <w:right w:val="nil"/>
            </w:tcBorders>
            <w:shd w:val="clear" w:color="auto" w:fill="84D1DA"/>
          </w:tcPr>
          <w:p w14:paraId="16FBAFD9" w14:textId="77777777" w:rsidR="00E76164" w:rsidRPr="00F245BC" w:rsidRDefault="00E76164">
            <w:pPr>
              <w:pStyle w:val="TableParagraph"/>
              <w:spacing w:before="8"/>
              <w:rPr>
                <w:rFonts w:ascii="Arial" w:eastAsia="Trebuchet MS" w:hAnsi="Arial" w:cs="Arial"/>
                <w:sz w:val="18"/>
                <w:szCs w:val="18"/>
              </w:rPr>
            </w:pPr>
          </w:p>
          <w:p w14:paraId="5095C96F" w14:textId="77777777" w:rsidR="00E76164" w:rsidRPr="00F245BC" w:rsidRDefault="00381F87">
            <w:pPr>
              <w:pStyle w:val="TableParagraph"/>
              <w:spacing w:line="188" w:lineRule="exact"/>
              <w:ind w:left="371"/>
              <w:rPr>
                <w:rFonts w:ascii="Arial" w:eastAsia="Arial" w:hAnsi="Arial" w:cs="Arial"/>
                <w:sz w:val="17"/>
                <w:szCs w:val="17"/>
              </w:rPr>
            </w:pPr>
            <w:r w:rsidRPr="00F245BC">
              <w:rPr>
                <w:rFonts w:ascii="Arial" w:hAnsi="Arial" w:cs="Arial"/>
                <w:b/>
                <w:color w:val="231F20"/>
                <w:spacing w:val="-4"/>
                <w:w w:val="95"/>
                <w:sz w:val="17"/>
              </w:rPr>
              <w:t>Total</w:t>
            </w:r>
          </w:p>
          <w:p w14:paraId="1D5D8A9B" w14:textId="77777777" w:rsidR="00E76164" w:rsidRPr="00F245BC" w:rsidRDefault="00381F87">
            <w:pPr>
              <w:pStyle w:val="TableParagraph"/>
              <w:spacing w:line="188" w:lineRule="exact"/>
              <w:ind w:left="323"/>
              <w:rPr>
                <w:rFonts w:ascii="Arial" w:eastAsia="Arial" w:hAnsi="Arial" w:cs="Arial"/>
                <w:sz w:val="17"/>
                <w:szCs w:val="17"/>
              </w:rPr>
            </w:pPr>
            <w:r w:rsidRPr="00F245BC">
              <w:rPr>
                <w:rFonts w:ascii="Arial" w:eastAsia="Arial" w:hAnsi="Arial" w:cs="Arial"/>
                <w:b/>
                <w:bCs/>
                <w:color w:val="231F20"/>
                <w:w w:val="95"/>
                <w:sz w:val="17"/>
                <w:szCs w:val="17"/>
              </w:rPr>
              <w:t>$’000</w:t>
            </w:r>
          </w:p>
        </w:tc>
      </w:tr>
      <w:tr w:rsidR="00E76164" w:rsidRPr="00F245BC" w14:paraId="44546677" w14:textId="77777777">
        <w:trPr>
          <w:trHeight w:hRule="exact" w:val="506"/>
        </w:trPr>
        <w:tc>
          <w:tcPr>
            <w:tcW w:w="2765" w:type="dxa"/>
            <w:tcBorders>
              <w:top w:val="single" w:sz="4" w:space="0" w:color="818386"/>
              <w:left w:val="nil"/>
              <w:bottom w:val="dotted" w:sz="8" w:space="0" w:color="818386"/>
              <w:right w:val="nil"/>
            </w:tcBorders>
          </w:tcPr>
          <w:p w14:paraId="63991712" w14:textId="77777777" w:rsidR="00E76164" w:rsidRPr="00F245BC" w:rsidRDefault="00E76164">
            <w:pPr>
              <w:pStyle w:val="TableParagraph"/>
              <w:spacing w:before="1"/>
              <w:rPr>
                <w:rFonts w:ascii="Arial" w:eastAsia="Trebuchet MS" w:hAnsi="Arial" w:cs="Arial"/>
              </w:rPr>
            </w:pPr>
          </w:p>
          <w:p w14:paraId="03170AF9" w14:textId="77777777" w:rsidR="00E76164" w:rsidRPr="00F245BC" w:rsidRDefault="00381F87">
            <w:pPr>
              <w:pStyle w:val="TableParagraph"/>
              <w:rPr>
                <w:rFonts w:ascii="Arial" w:eastAsia="Trebuchet MS" w:hAnsi="Arial" w:cs="Arial"/>
                <w:sz w:val="17"/>
                <w:szCs w:val="17"/>
              </w:rPr>
            </w:pPr>
            <w:r w:rsidRPr="00F245BC">
              <w:rPr>
                <w:rFonts w:ascii="Arial" w:hAnsi="Arial" w:cs="Arial"/>
                <w:color w:val="231F20"/>
                <w:spacing w:val="-4"/>
                <w:sz w:val="17"/>
              </w:rPr>
              <w:t xml:space="preserve">Trade </w:t>
            </w:r>
            <w:r w:rsidRPr="00F245BC">
              <w:rPr>
                <w:rFonts w:ascii="Arial" w:hAnsi="Arial" w:cs="Arial"/>
                <w:color w:val="231F20"/>
                <w:sz w:val="17"/>
              </w:rPr>
              <w:t>creditors and</w:t>
            </w:r>
            <w:r w:rsidRPr="00F245BC">
              <w:rPr>
                <w:rFonts w:ascii="Arial" w:hAnsi="Arial" w:cs="Arial"/>
                <w:color w:val="231F20"/>
                <w:spacing w:val="2"/>
                <w:sz w:val="17"/>
              </w:rPr>
              <w:t xml:space="preserve"> </w:t>
            </w:r>
            <w:r w:rsidRPr="00F245BC">
              <w:rPr>
                <w:rFonts w:ascii="Arial" w:hAnsi="Arial" w:cs="Arial"/>
                <w:color w:val="231F20"/>
                <w:sz w:val="17"/>
              </w:rPr>
              <w:t>accruals</w:t>
            </w:r>
          </w:p>
        </w:tc>
        <w:tc>
          <w:tcPr>
            <w:tcW w:w="964" w:type="dxa"/>
            <w:tcBorders>
              <w:top w:val="single" w:sz="4" w:space="0" w:color="818386"/>
              <w:left w:val="nil"/>
              <w:bottom w:val="dotted" w:sz="8" w:space="0" w:color="818386"/>
              <w:right w:val="nil"/>
            </w:tcBorders>
          </w:tcPr>
          <w:p w14:paraId="260CA87B" w14:textId="77777777" w:rsidR="00E76164" w:rsidRPr="00F245BC" w:rsidRDefault="00E76164">
            <w:pPr>
              <w:pStyle w:val="TableParagraph"/>
              <w:spacing w:before="1"/>
              <w:rPr>
                <w:rFonts w:ascii="Arial" w:eastAsia="Trebuchet MS" w:hAnsi="Arial" w:cs="Arial"/>
              </w:rPr>
            </w:pPr>
          </w:p>
          <w:p w14:paraId="4EA84F1A" w14:textId="77777777" w:rsidR="00E76164" w:rsidRPr="00F245BC" w:rsidRDefault="00381F87">
            <w:pPr>
              <w:pStyle w:val="TableParagraph"/>
              <w:ind w:right="269"/>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86" w:type="dxa"/>
            <w:tcBorders>
              <w:top w:val="single" w:sz="4" w:space="0" w:color="818386"/>
              <w:left w:val="nil"/>
              <w:bottom w:val="dotted" w:sz="8" w:space="0" w:color="818386"/>
              <w:right w:val="nil"/>
            </w:tcBorders>
          </w:tcPr>
          <w:p w14:paraId="29EF6FD0" w14:textId="77777777" w:rsidR="00E76164" w:rsidRPr="00F245BC" w:rsidRDefault="00E76164">
            <w:pPr>
              <w:pStyle w:val="TableParagraph"/>
              <w:spacing w:before="1"/>
              <w:rPr>
                <w:rFonts w:ascii="Arial" w:eastAsia="Trebuchet MS" w:hAnsi="Arial" w:cs="Arial"/>
              </w:rPr>
            </w:pPr>
          </w:p>
          <w:p w14:paraId="61A15075" w14:textId="77777777" w:rsidR="00E76164" w:rsidRPr="00F245BC" w:rsidRDefault="00381F87">
            <w:pPr>
              <w:pStyle w:val="TableParagraph"/>
              <w:ind w:right="291"/>
              <w:jc w:val="right"/>
              <w:rPr>
                <w:rFonts w:ascii="Arial" w:eastAsia="Arial" w:hAnsi="Arial" w:cs="Arial"/>
                <w:sz w:val="17"/>
                <w:szCs w:val="17"/>
              </w:rPr>
            </w:pPr>
            <w:r w:rsidRPr="00F245BC">
              <w:rPr>
                <w:rFonts w:ascii="Arial" w:hAnsi="Arial" w:cs="Arial"/>
                <w:b/>
                <w:color w:val="231F20"/>
                <w:w w:val="95"/>
                <w:sz w:val="17"/>
              </w:rPr>
              <w:t>455</w:t>
            </w:r>
          </w:p>
        </w:tc>
        <w:tc>
          <w:tcPr>
            <w:tcW w:w="939" w:type="dxa"/>
            <w:tcBorders>
              <w:top w:val="single" w:sz="4" w:space="0" w:color="818386"/>
              <w:left w:val="nil"/>
              <w:bottom w:val="dotted" w:sz="8" w:space="0" w:color="818386"/>
              <w:right w:val="nil"/>
            </w:tcBorders>
          </w:tcPr>
          <w:p w14:paraId="049886CD" w14:textId="77777777" w:rsidR="00E76164" w:rsidRPr="00F245BC" w:rsidRDefault="00E76164">
            <w:pPr>
              <w:pStyle w:val="TableParagraph"/>
              <w:spacing w:before="1"/>
              <w:rPr>
                <w:rFonts w:ascii="Arial" w:eastAsia="Trebuchet MS" w:hAnsi="Arial" w:cs="Arial"/>
              </w:rPr>
            </w:pPr>
          </w:p>
          <w:p w14:paraId="6A782855" w14:textId="77777777" w:rsidR="00E76164" w:rsidRPr="00F245BC" w:rsidRDefault="00381F87">
            <w:pPr>
              <w:pStyle w:val="TableParagraph"/>
              <w:ind w:right="267"/>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91" w:type="dxa"/>
            <w:tcBorders>
              <w:top w:val="single" w:sz="4" w:space="0" w:color="818386"/>
              <w:left w:val="nil"/>
              <w:bottom w:val="dotted" w:sz="8" w:space="0" w:color="818386"/>
              <w:right w:val="nil"/>
            </w:tcBorders>
          </w:tcPr>
          <w:p w14:paraId="1EB0381F" w14:textId="77777777" w:rsidR="00E76164" w:rsidRPr="00F245BC" w:rsidRDefault="00E76164">
            <w:pPr>
              <w:pStyle w:val="TableParagraph"/>
              <w:spacing w:before="1"/>
              <w:rPr>
                <w:rFonts w:ascii="Arial" w:eastAsia="Trebuchet MS" w:hAnsi="Arial" w:cs="Arial"/>
              </w:rPr>
            </w:pPr>
          </w:p>
          <w:p w14:paraId="6965BEAC" w14:textId="77777777" w:rsidR="00E76164" w:rsidRPr="00F245BC" w:rsidRDefault="00381F87">
            <w:pPr>
              <w:pStyle w:val="TableParagraph"/>
              <w:ind w:right="25"/>
              <w:jc w:val="center"/>
              <w:rPr>
                <w:rFonts w:ascii="Arial" w:eastAsia="Arial" w:hAnsi="Arial" w:cs="Arial"/>
                <w:sz w:val="17"/>
                <w:szCs w:val="17"/>
              </w:rPr>
            </w:pPr>
            <w:r w:rsidRPr="00F245BC">
              <w:rPr>
                <w:rFonts w:ascii="Arial" w:hAnsi="Arial" w:cs="Arial"/>
                <w:b/>
                <w:color w:val="231F20"/>
                <w:sz w:val="17"/>
              </w:rPr>
              <w:t>1,198</w:t>
            </w:r>
          </w:p>
        </w:tc>
        <w:tc>
          <w:tcPr>
            <w:tcW w:w="936" w:type="dxa"/>
            <w:tcBorders>
              <w:top w:val="single" w:sz="4" w:space="0" w:color="818386"/>
              <w:left w:val="nil"/>
              <w:bottom w:val="dotted" w:sz="8" w:space="0" w:color="818386"/>
              <w:right w:val="nil"/>
            </w:tcBorders>
          </w:tcPr>
          <w:p w14:paraId="7F50BC46" w14:textId="77777777" w:rsidR="00E76164" w:rsidRPr="00F245BC" w:rsidRDefault="00E76164">
            <w:pPr>
              <w:pStyle w:val="TableParagraph"/>
              <w:spacing w:before="1"/>
              <w:rPr>
                <w:rFonts w:ascii="Arial" w:eastAsia="Trebuchet MS" w:hAnsi="Arial" w:cs="Arial"/>
              </w:rPr>
            </w:pPr>
          </w:p>
          <w:p w14:paraId="5753C9EE" w14:textId="77777777" w:rsidR="00E76164" w:rsidRPr="00F245BC" w:rsidRDefault="00381F87">
            <w:pPr>
              <w:pStyle w:val="TableParagraph"/>
              <w:ind w:right="267"/>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08" w:type="dxa"/>
            <w:tcBorders>
              <w:top w:val="single" w:sz="4" w:space="0" w:color="818386"/>
              <w:left w:val="nil"/>
              <w:bottom w:val="dotted" w:sz="8" w:space="0" w:color="818386"/>
              <w:right w:val="nil"/>
            </w:tcBorders>
          </w:tcPr>
          <w:p w14:paraId="44769D15" w14:textId="77777777" w:rsidR="00E76164" w:rsidRPr="00F245BC" w:rsidRDefault="00E76164">
            <w:pPr>
              <w:pStyle w:val="TableParagraph"/>
              <w:spacing w:before="1"/>
              <w:rPr>
                <w:rFonts w:ascii="Arial" w:eastAsia="Trebuchet MS" w:hAnsi="Arial" w:cs="Arial"/>
              </w:rPr>
            </w:pPr>
          </w:p>
          <w:p w14:paraId="1574FE81" w14:textId="77777777" w:rsidR="00E76164" w:rsidRPr="00F245BC" w:rsidRDefault="00381F87">
            <w:pPr>
              <w:pStyle w:val="TableParagraph"/>
              <w:ind w:right="111"/>
              <w:jc w:val="right"/>
              <w:rPr>
                <w:rFonts w:ascii="Arial" w:eastAsia="Arial" w:hAnsi="Arial" w:cs="Arial"/>
                <w:sz w:val="17"/>
                <w:szCs w:val="17"/>
              </w:rPr>
            </w:pPr>
            <w:r w:rsidRPr="00F245BC">
              <w:rPr>
                <w:rFonts w:ascii="Arial" w:hAnsi="Arial" w:cs="Arial"/>
                <w:b/>
                <w:color w:val="231F20"/>
                <w:w w:val="95"/>
                <w:sz w:val="17"/>
              </w:rPr>
              <w:t>1,653</w:t>
            </w:r>
          </w:p>
        </w:tc>
      </w:tr>
      <w:tr w:rsidR="00E76164" w:rsidRPr="00F245BC" w14:paraId="3BA7BEF2" w14:textId="77777777">
        <w:trPr>
          <w:trHeight w:hRule="exact" w:val="279"/>
        </w:trPr>
        <w:tc>
          <w:tcPr>
            <w:tcW w:w="2765" w:type="dxa"/>
            <w:tcBorders>
              <w:top w:val="dotted" w:sz="8" w:space="0" w:color="818386"/>
              <w:left w:val="nil"/>
              <w:bottom w:val="dotted" w:sz="8" w:space="0" w:color="818386"/>
              <w:right w:val="nil"/>
            </w:tcBorders>
          </w:tcPr>
          <w:p w14:paraId="74EBC7A2"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Total</w:t>
            </w:r>
          </w:p>
        </w:tc>
        <w:tc>
          <w:tcPr>
            <w:tcW w:w="964" w:type="dxa"/>
            <w:tcBorders>
              <w:top w:val="dotted" w:sz="8" w:space="0" w:color="818386"/>
              <w:left w:val="nil"/>
              <w:bottom w:val="dotted" w:sz="8" w:space="0" w:color="818386"/>
              <w:right w:val="nil"/>
            </w:tcBorders>
          </w:tcPr>
          <w:p w14:paraId="14567AFB" w14:textId="77777777" w:rsidR="00E76164" w:rsidRPr="00F245BC" w:rsidRDefault="00381F87">
            <w:pPr>
              <w:pStyle w:val="TableParagraph"/>
              <w:spacing w:before="24"/>
              <w:ind w:right="269"/>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86" w:type="dxa"/>
            <w:tcBorders>
              <w:top w:val="dotted" w:sz="8" w:space="0" w:color="818386"/>
              <w:left w:val="nil"/>
              <w:bottom w:val="dotted" w:sz="8" w:space="0" w:color="818386"/>
              <w:right w:val="nil"/>
            </w:tcBorders>
          </w:tcPr>
          <w:p w14:paraId="54B89CAA" w14:textId="77777777" w:rsidR="00E76164" w:rsidRPr="00F245BC" w:rsidRDefault="00381F87">
            <w:pPr>
              <w:pStyle w:val="TableParagraph"/>
              <w:spacing w:before="24"/>
              <w:ind w:right="291"/>
              <w:jc w:val="right"/>
              <w:rPr>
                <w:rFonts w:ascii="Arial" w:eastAsia="Arial" w:hAnsi="Arial" w:cs="Arial"/>
                <w:sz w:val="17"/>
                <w:szCs w:val="17"/>
              </w:rPr>
            </w:pPr>
            <w:r w:rsidRPr="00F245BC">
              <w:rPr>
                <w:rFonts w:ascii="Arial" w:hAnsi="Arial" w:cs="Arial"/>
                <w:b/>
                <w:color w:val="231F20"/>
                <w:w w:val="95"/>
                <w:sz w:val="17"/>
              </w:rPr>
              <w:t>455</w:t>
            </w:r>
          </w:p>
        </w:tc>
        <w:tc>
          <w:tcPr>
            <w:tcW w:w="939" w:type="dxa"/>
            <w:tcBorders>
              <w:top w:val="dotted" w:sz="8" w:space="0" w:color="818386"/>
              <w:left w:val="nil"/>
              <w:bottom w:val="dotted" w:sz="8" w:space="0" w:color="818386"/>
              <w:right w:val="nil"/>
            </w:tcBorders>
          </w:tcPr>
          <w:p w14:paraId="495F096A"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91" w:type="dxa"/>
            <w:tcBorders>
              <w:top w:val="dotted" w:sz="8" w:space="0" w:color="818386"/>
              <w:left w:val="nil"/>
              <w:bottom w:val="dotted" w:sz="8" w:space="0" w:color="818386"/>
              <w:right w:val="nil"/>
            </w:tcBorders>
          </w:tcPr>
          <w:p w14:paraId="5DF8F150" w14:textId="77777777" w:rsidR="00E76164" w:rsidRPr="00F245BC" w:rsidRDefault="00381F87">
            <w:pPr>
              <w:pStyle w:val="TableParagraph"/>
              <w:spacing w:before="24"/>
              <w:ind w:right="25"/>
              <w:jc w:val="center"/>
              <w:rPr>
                <w:rFonts w:ascii="Arial" w:eastAsia="Arial" w:hAnsi="Arial" w:cs="Arial"/>
                <w:sz w:val="17"/>
                <w:szCs w:val="17"/>
              </w:rPr>
            </w:pPr>
            <w:r w:rsidRPr="00F245BC">
              <w:rPr>
                <w:rFonts w:ascii="Arial" w:hAnsi="Arial" w:cs="Arial"/>
                <w:b/>
                <w:color w:val="231F20"/>
                <w:sz w:val="17"/>
              </w:rPr>
              <w:t>1,198</w:t>
            </w:r>
          </w:p>
        </w:tc>
        <w:tc>
          <w:tcPr>
            <w:tcW w:w="936" w:type="dxa"/>
            <w:tcBorders>
              <w:top w:val="dotted" w:sz="8" w:space="0" w:color="818386"/>
              <w:left w:val="nil"/>
              <w:bottom w:val="dotted" w:sz="8" w:space="0" w:color="818386"/>
              <w:right w:val="nil"/>
            </w:tcBorders>
          </w:tcPr>
          <w:p w14:paraId="324E60AE"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08" w:type="dxa"/>
            <w:tcBorders>
              <w:top w:val="dotted" w:sz="8" w:space="0" w:color="818386"/>
              <w:left w:val="nil"/>
              <w:bottom w:val="dotted" w:sz="8" w:space="0" w:color="818386"/>
              <w:right w:val="nil"/>
            </w:tcBorders>
          </w:tcPr>
          <w:p w14:paraId="03DFCC28" w14:textId="77777777" w:rsidR="00E76164" w:rsidRPr="00F245BC" w:rsidRDefault="00381F87">
            <w:pPr>
              <w:pStyle w:val="TableParagraph"/>
              <w:spacing w:before="24"/>
              <w:ind w:right="111"/>
              <w:jc w:val="right"/>
              <w:rPr>
                <w:rFonts w:ascii="Arial" w:eastAsia="Arial" w:hAnsi="Arial" w:cs="Arial"/>
                <w:sz w:val="17"/>
                <w:szCs w:val="17"/>
              </w:rPr>
            </w:pPr>
            <w:r w:rsidRPr="00F245BC">
              <w:rPr>
                <w:rFonts w:ascii="Arial" w:hAnsi="Arial" w:cs="Arial"/>
                <w:b/>
                <w:color w:val="231F20"/>
                <w:w w:val="95"/>
                <w:sz w:val="17"/>
              </w:rPr>
              <w:t>1,653</w:t>
            </w:r>
          </w:p>
        </w:tc>
      </w:tr>
    </w:tbl>
    <w:p w14:paraId="2D552E65" w14:textId="77777777" w:rsidR="00E76164" w:rsidRPr="00F245BC" w:rsidRDefault="00E76164">
      <w:pPr>
        <w:spacing w:before="8"/>
        <w:rPr>
          <w:rFonts w:ascii="Arial" w:eastAsia="Trebuchet MS" w:hAnsi="Arial" w:cs="Arial"/>
          <w:sz w:val="10"/>
          <w:szCs w:val="10"/>
        </w:rPr>
      </w:pPr>
    </w:p>
    <w:p w14:paraId="37E1A26C" w14:textId="77777777" w:rsidR="00E76164" w:rsidRPr="00F245BC" w:rsidRDefault="005E0FFB">
      <w:pPr>
        <w:spacing w:before="83" w:line="247" w:lineRule="auto"/>
        <w:ind w:left="363" w:right="789"/>
        <w:rPr>
          <w:rFonts w:ascii="Arial" w:eastAsia="Trebuchet MS" w:hAnsi="Arial" w:cs="Arial"/>
          <w:sz w:val="14"/>
          <w:szCs w:val="14"/>
        </w:rPr>
      </w:pPr>
      <w:r>
        <w:rPr>
          <w:rFonts w:ascii="Arial" w:hAnsi="Arial" w:cs="Arial"/>
        </w:rPr>
        <w:pict w14:anchorId="269921FF">
          <v:group id="_x0000_s14546" style="position:absolute;left:0;text-align:left;margin-left:31.65pt;margin-top:-6.65pt;width:.1pt;height:.1pt;z-index:-540400;mso-position-horizontal-relative:page" coordorigin="634,-134" coordsize="2,2">
            <v:shape id="_x0000_s14547" style="position:absolute;left:634;top:-134;width:2;height:2" coordorigin="634,-134" coordsize="0,0" path="m634,-134l634,-134e" filled="f" strokecolor="#818386" strokeweight="1pt">
              <v:path arrowok="t"/>
            </v:shape>
            <w10:wrap anchorx="page"/>
          </v:group>
        </w:pict>
      </w:r>
      <w:r>
        <w:rPr>
          <w:rFonts w:ascii="Arial" w:hAnsi="Arial" w:cs="Arial"/>
        </w:rPr>
        <w:pict w14:anchorId="5BBA05E8">
          <v:group id="_x0000_s14544" style="position:absolute;left:0;text-align:left;margin-left:450.2pt;margin-top:-6.65pt;width:.1pt;height:.1pt;z-index:-540376;mso-position-horizontal-relative:page" coordorigin="9004,-134" coordsize="2,2">
            <v:shape id="_x0000_s14545" style="position:absolute;left:9004;top:-134;width:2;height:2" coordorigin="9004,-134" coordsize="0,0" path="m9004,-134l9004,-134e" filled="f" strokecolor="#818386" strokeweight="1pt">
              <v:path arrowok="t"/>
            </v:shape>
            <w10:wrap anchorx="page"/>
          </v:group>
        </w:pict>
      </w:r>
      <w:r>
        <w:rPr>
          <w:rFonts w:ascii="Arial" w:hAnsi="Arial" w:cs="Arial"/>
        </w:rPr>
        <w:pict w14:anchorId="0A81800F">
          <v:group id="_x0000_s14542" style="position:absolute;left:0;text-align:left;margin-left:31.65pt;margin-top:-20.6pt;width:.1pt;height:.1pt;z-index:-540352;mso-position-horizontal-relative:page" coordorigin="634,-413" coordsize="2,2">
            <v:shape id="_x0000_s14543" style="position:absolute;left:634;top:-413;width:2;height:2" coordorigin="634,-413" coordsize="0,0" path="m634,-413l634,-413e" filled="f" strokecolor="#818386" strokeweight="1pt">
              <v:path arrowok="t"/>
            </v:shape>
            <w10:wrap anchorx="page"/>
          </v:group>
        </w:pict>
      </w:r>
      <w:r>
        <w:rPr>
          <w:rFonts w:ascii="Arial" w:hAnsi="Arial" w:cs="Arial"/>
        </w:rPr>
        <w:pict w14:anchorId="251A6CB5">
          <v:group id="_x0000_s14540" style="position:absolute;left:0;text-align:left;margin-left:450.2pt;margin-top:-20.6pt;width:.1pt;height:.1pt;z-index:-540328;mso-position-horizontal-relative:page" coordorigin="9004,-413" coordsize="2,2">
            <v:shape id="_x0000_s14541" style="position:absolute;left:9004;top:-413;width:2;height:2" coordorigin="9004,-413" coordsize="0,0" path="m9004,-413l9004,-413e" filled="f" strokecolor="#818386" strokeweight="1pt">
              <v:path arrowok="t"/>
            </v:shape>
            <w10:wrap anchorx="page"/>
          </v:group>
        </w:pict>
      </w:r>
      <w:r w:rsidR="00381F87" w:rsidRPr="00F245BC">
        <w:rPr>
          <w:rFonts w:ascii="Arial" w:hAnsi="Arial" w:cs="Arial"/>
          <w:color w:val="231F20"/>
          <w:sz w:val="14"/>
        </w:rPr>
        <w:t>From 1 July 2014 the Commission became a corporate Commonwealth entity and no longer receives administered</w:t>
      </w:r>
      <w:r w:rsidR="00381F87" w:rsidRPr="00F245BC">
        <w:rPr>
          <w:rFonts w:ascii="Arial" w:hAnsi="Arial" w:cs="Arial"/>
          <w:color w:val="231F20"/>
          <w:spacing w:val="-26"/>
          <w:sz w:val="14"/>
        </w:rPr>
        <w:t xml:space="preserve"> </w:t>
      </w:r>
      <w:r w:rsidR="00381F87" w:rsidRPr="00F245BC">
        <w:rPr>
          <w:rFonts w:ascii="Arial" w:hAnsi="Arial" w:cs="Arial"/>
          <w:color w:val="231F20"/>
          <w:sz w:val="14"/>
        </w:rPr>
        <w:t>funding. The</w:t>
      </w:r>
      <w:r w:rsidR="00381F87" w:rsidRPr="00F245BC">
        <w:rPr>
          <w:rFonts w:ascii="Arial" w:hAnsi="Arial" w:cs="Arial"/>
          <w:color w:val="231F20"/>
          <w:spacing w:val="-6"/>
          <w:sz w:val="14"/>
        </w:rPr>
        <w:t xml:space="preserve"> </w:t>
      </w:r>
      <w:r w:rsidR="00381F87" w:rsidRPr="00F245BC">
        <w:rPr>
          <w:rFonts w:ascii="Arial" w:hAnsi="Arial" w:cs="Arial"/>
          <w:color w:val="231F20"/>
          <w:sz w:val="14"/>
        </w:rPr>
        <w:t>administered</w:t>
      </w:r>
      <w:r w:rsidR="00381F87" w:rsidRPr="00F245BC">
        <w:rPr>
          <w:rFonts w:ascii="Arial" w:hAnsi="Arial" w:cs="Arial"/>
          <w:color w:val="231F20"/>
          <w:spacing w:val="-6"/>
          <w:sz w:val="14"/>
        </w:rPr>
        <w:t xml:space="preserve"> </w:t>
      </w:r>
      <w:r w:rsidR="00381F87" w:rsidRPr="00F245BC">
        <w:rPr>
          <w:rFonts w:ascii="Arial" w:hAnsi="Arial" w:cs="Arial"/>
          <w:color w:val="231F20"/>
          <w:sz w:val="14"/>
        </w:rPr>
        <w:t>table</w:t>
      </w:r>
      <w:r w:rsidR="00381F87" w:rsidRPr="00F245BC">
        <w:rPr>
          <w:rFonts w:ascii="Arial" w:hAnsi="Arial" w:cs="Arial"/>
          <w:color w:val="231F20"/>
          <w:spacing w:val="-6"/>
          <w:sz w:val="14"/>
        </w:rPr>
        <w:t xml:space="preserve"> </w:t>
      </w:r>
      <w:r w:rsidR="00381F87" w:rsidRPr="00F245BC">
        <w:rPr>
          <w:rFonts w:ascii="Arial" w:hAnsi="Arial" w:cs="Arial"/>
          <w:color w:val="231F20"/>
          <w:sz w:val="14"/>
        </w:rPr>
        <w:t>below</w:t>
      </w:r>
      <w:r w:rsidR="00381F87" w:rsidRPr="00F245BC">
        <w:rPr>
          <w:rFonts w:ascii="Arial" w:hAnsi="Arial" w:cs="Arial"/>
          <w:color w:val="231F20"/>
          <w:spacing w:val="-6"/>
          <w:sz w:val="14"/>
        </w:rPr>
        <w:t xml:space="preserve"> </w:t>
      </w:r>
      <w:r w:rsidR="00381F87" w:rsidRPr="00F245BC">
        <w:rPr>
          <w:rFonts w:ascii="Arial" w:hAnsi="Arial" w:cs="Arial"/>
          <w:color w:val="231F20"/>
          <w:sz w:val="14"/>
        </w:rPr>
        <w:t>is</w:t>
      </w:r>
      <w:r w:rsidR="00381F87" w:rsidRPr="00F245BC">
        <w:rPr>
          <w:rFonts w:ascii="Arial" w:hAnsi="Arial" w:cs="Arial"/>
          <w:color w:val="231F20"/>
          <w:spacing w:val="-6"/>
          <w:sz w:val="14"/>
        </w:rPr>
        <w:t xml:space="preserve"> </w:t>
      </w:r>
      <w:r w:rsidR="00381F87" w:rsidRPr="00F245BC">
        <w:rPr>
          <w:rFonts w:ascii="Arial" w:hAnsi="Arial" w:cs="Arial"/>
          <w:color w:val="231F20"/>
          <w:sz w:val="14"/>
        </w:rPr>
        <w:t>provided</w:t>
      </w:r>
      <w:r w:rsidR="00381F87" w:rsidRPr="00F245BC">
        <w:rPr>
          <w:rFonts w:ascii="Arial" w:hAnsi="Arial" w:cs="Arial"/>
          <w:color w:val="231F20"/>
          <w:spacing w:val="-6"/>
          <w:sz w:val="14"/>
        </w:rPr>
        <w:t xml:space="preserve"> </w:t>
      </w:r>
      <w:r w:rsidR="00381F87" w:rsidRPr="00F245BC">
        <w:rPr>
          <w:rFonts w:ascii="Arial" w:hAnsi="Arial" w:cs="Arial"/>
          <w:color w:val="231F20"/>
          <w:sz w:val="14"/>
        </w:rPr>
        <w:t>for</w:t>
      </w:r>
      <w:r w:rsidR="00381F87" w:rsidRPr="00F245BC">
        <w:rPr>
          <w:rFonts w:ascii="Arial" w:hAnsi="Arial" w:cs="Arial"/>
          <w:color w:val="231F20"/>
          <w:spacing w:val="-6"/>
          <w:sz w:val="14"/>
        </w:rPr>
        <w:t xml:space="preserve"> </w:t>
      </w:r>
      <w:r w:rsidR="00381F87" w:rsidRPr="00F245BC">
        <w:rPr>
          <w:rFonts w:ascii="Arial" w:hAnsi="Arial" w:cs="Arial"/>
          <w:color w:val="231F20"/>
          <w:sz w:val="14"/>
        </w:rPr>
        <w:t>comparative</w:t>
      </w:r>
      <w:r w:rsidR="00381F87" w:rsidRPr="00F245BC">
        <w:rPr>
          <w:rFonts w:ascii="Arial" w:hAnsi="Arial" w:cs="Arial"/>
          <w:color w:val="231F20"/>
          <w:spacing w:val="-6"/>
          <w:sz w:val="14"/>
        </w:rPr>
        <w:t xml:space="preserve"> </w:t>
      </w:r>
      <w:r w:rsidR="00381F87" w:rsidRPr="00F245BC">
        <w:rPr>
          <w:rFonts w:ascii="Arial" w:hAnsi="Arial" w:cs="Arial"/>
          <w:color w:val="231F20"/>
          <w:sz w:val="14"/>
        </w:rPr>
        <w:t>purposes</w:t>
      </w:r>
      <w:r w:rsidR="00381F87" w:rsidRPr="00F245BC">
        <w:rPr>
          <w:rFonts w:ascii="Arial" w:hAnsi="Arial" w:cs="Arial"/>
          <w:color w:val="231F20"/>
          <w:spacing w:val="-6"/>
          <w:sz w:val="14"/>
        </w:rPr>
        <w:t xml:space="preserve"> </w:t>
      </w:r>
      <w:r w:rsidR="00381F87" w:rsidRPr="00F245BC">
        <w:rPr>
          <w:rFonts w:ascii="Arial" w:hAnsi="Arial" w:cs="Arial"/>
          <w:color w:val="231F20"/>
          <w:spacing w:val="-3"/>
          <w:sz w:val="14"/>
        </w:rPr>
        <w:t>only.</w:t>
      </w:r>
    </w:p>
    <w:p w14:paraId="6620D8E2" w14:textId="77777777" w:rsidR="00E76164" w:rsidRPr="00F245BC" w:rsidRDefault="00E76164">
      <w:pPr>
        <w:spacing w:line="247" w:lineRule="auto"/>
        <w:rPr>
          <w:rFonts w:ascii="Arial" w:eastAsia="Trebuchet MS" w:hAnsi="Arial" w:cs="Arial"/>
          <w:sz w:val="14"/>
          <w:szCs w:val="14"/>
        </w:rPr>
        <w:sectPr w:rsidR="00E76164" w:rsidRPr="00F245BC">
          <w:pgSz w:w="9980" w:h="14180"/>
          <w:pgMar w:top="620" w:right="860" w:bottom="540" w:left="260" w:header="0" w:footer="357" w:gutter="0"/>
          <w:cols w:space="720"/>
        </w:sectPr>
      </w:pPr>
    </w:p>
    <w:p w14:paraId="152D332A" w14:textId="77777777" w:rsidR="00E76164" w:rsidRPr="00F245BC" w:rsidRDefault="005E0FFB">
      <w:pPr>
        <w:pStyle w:val="Heading4"/>
        <w:spacing w:line="268" w:lineRule="exact"/>
        <w:ind w:left="183" w:right="465"/>
        <w:rPr>
          <w:rFonts w:ascii="Arial" w:hAnsi="Arial" w:cs="Arial"/>
          <w:b w:val="0"/>
          <w:bCs w:val="0"/>
        </w:rPr>
      </w:pPr>
      <w:r>
        <w:rPr>
          <w:rFonts w:ascii="Arial" w:hAnsi="Arial" w:cs="Arial"/>
        </w:rPr>
        <w:lastRenderedPageBreak/>
        <w:pict w14:anchorId="01C92A82">
          <v:group id="_x0000_s14538" style="position:absolute;left:0;text-align:left;margin-left:48.65pt;margin-top:210.3pt;width:.1pt;height:.1pt;z-index:-540064;mso-position-horizontal-relative:page;mso-position-vertical-relative:page" coordorigin="974,4206" coordsize="2,2">
            <v:shape id="_x0000_s14539" style="position:absolute;left:974;top:4206;width:2;height:2" coordorigin="974,4206" coordsize="0,0" path="m974,4206l974,4206e" filled="f" strokecolor="#818386" strokeweight="1pt">
              <v:path arrowok="t"/>
            </v:shape>
            <w10:wrap anchorx="page" anchory="page"/>
          </v:group>
        </w:pict>
      </w:r>
      <w:r>
        <w:rPr>
          <w:rFonts w:ascii="Arial" w:hAnsi="Arial" w:cs="Arial"/>
        </w:rPr>
        <w:pict w14:anchorId="1D706D09">
          <v:group id="_x0000_s14536" style="position:absolute;left:0;text-align:left;margin-left:467.2pt;margin-top:210.3pt;width:.1pt;height:.1pt;z-index:-540040;mso-position-horizontal-relative:page;mso-position-vertical-relative:page" coordorigin="9344,4206" coordsize="2,2">
            <v:shape id="_x0000_s14537" style="position:absolute;left:9344;top:4206;width:2;height:2" coordorigin="9344,4206" coordsize="0,0" path="m9344,4206l9344,4206e" filled="f" strokecolor="#818386" strokeweight="1pt">
              <v:path arrowok="t"/>
            </v:shape>
            <w10:wrap anchorx="page" anchory="page"/>
          </v:group>
        </w:pict>
      </w:r>
      <w:r w:rsidR="00381F87" w:rsidRPr="00F245BC">
        <w:rPr>
          <w:rFonts w:ascii="Arial" w:hAnsi="Arial" w:cs="Arial"/>
          <w:color w:val="95979A"/>
        </w:rPr>
        <w:t>Notes</w:t>
      </w:r>
      <w:r w:rsidR="00381F87" w:rsidRPr="00F245BC">
        <w:rPr>
          <w:rFonts w:ascii="Arial" w:hAnsi="Arial" w:cs="Arial"/>
          <w:color w:val="95979A"/>
          <w:spacing w:val="-34"/>
        </w:rPr>
        <w:t xml:space="preserve"> </w:t>
      </w:r>
      <w:r w:rsidR="00381F87" w:rsidRPr="00F245BC">
        <w:rPr>
          <w:rFonts w:ascii="Arial" w:hAnsi="Arial" w:cs="Arial"/>
          <w:color w:val="95979A"/>
        </w:rPr>
        <w:t>to</w:t>
      </w:r>
      <w:r w:rsidR="00381F87" w:rsidRPr="00F245BC">
        <w:rPr>
          <w:rFonts w:ascii="Arial" w:hAnsi="Arial" w:cs="Arial"/>
          <w:color w:val="95979A"/>
          <w:spacing w:val="-34"/>
        </w:rPr>
        <w:t xml:space="preserve"> </w:t>
      </w:r>
      <w:r w:rsidR="00381F87" w:rsidRPr="00F245BC">
        <w:rPr>
          <w:rFonts w:ascii="Arial" w:hAnsi="Arial" w:cs="Arial"/>
          <w:color w:val="95979A"/>
        </w:rPr>
        <w:t>and</w:t>
      </w:r>
      <w:r w:rsidR="00381F87" w:rsidRPr="00F245BC">
        <w:rPr>
          <w:rFonts w:ascii="Arial" w:hAnsi="Arial" w:cs="Arial"/>
          <w:color w:val="95979A"/>
          <w:spacing w:val="-34"/>
        </w:rPr>
        <w:t xml:space="preserve"> </w:t>
      </w:r>
      <w:r w:rsidR="00381F87" w:rsidRPr="00F245BC">
        <w:rPr>
          <w:rFonts w:ascii="Arial" w:hAnsi="Arial" w:cs="Arial"/>
          <w:color w:val="95979A"/>
        </w:rPr>
        <w:t>forming</w:t>
      </w:r>
      <w:r w:rsidR="00381F87" w:rsidRPr="00F245BC">
        <w:rPr>
          <w:rFonts w:ascii="Arial" w:hAnsi="Arial" w:cs="Arial"/>
          <w:color w:val="95979A"/>
          <w:spacing w:val="-34"/>
        </w:rPr>
        <w:t xml:space="preserve"> </w:t>
      </w:r>
      <w:r w:rsidR="00381F87" w:rsidRPr="00F245BC">
        <w:rPr>
          <w:rFonts w:ascii="Arial" w:hAnsi="Arial" w:cs="Arial"/>
          <w:color w:val="95979A"/>
        </w:rPr>
        <w:t>part</w:t>
      </w:r>
      <w:r w:rsidR="00381F87" w:rsidRPr="00F245BC">
        <w:rPr>
          <w:rFonts w:ascii="Arial" w:hAnsi="Arial" w:cs="Arial"/>
          <w:color w:val="95979A"/>
          <w:spacing w:val="-34"/>
        </w:rPr>
        <w:t xml:space="preserve"> </w:t>
      </w:r>
      <w:r w:rsidR="00381F87" w:rsidRPr="00F245BC">
        <w:rPr>
          <w:rFonts w:ascii="Arial" w:hAnsi="Arial" w:cs="Arial"/>
          <w:color w:val="95979A"/>
        </w:rPr>
        <w:t>of</w:t>
      </w:r>
      <w:r w:rsidR="00381F87" w:rsidRPr="00F245BC">
        <w:rPr>
          <w:rFonts w:ascii="Arial" w:hAnsi="Arial" w:cs="Arial"/>
          <w:color w:val="95979A"/>
          <w:spacing w:val="-34"/>
        </w:rPr>
        <w:t xml:space="preserve"> </w:t>
      </w:r>
      <w:r w:rsidR="00381F87" w:rsidRPr="00F245BC">
        <w:rPr>
          <w:rFonts w:ascii="Arial" w:hAnsi="Arial" w:cs="Arial"/>
          <w:color w:val="95979A"/>
        </w:rPr>
        <w:t>the</w:t>
      </w:r>
      <w:r w:rsidR="00381F87" w:rsidRPr="00F245BC">
        <w:rPr>
          <w:rFonts w:ascii="Arial" w:hAnsi="Arial" w:cs="Arial"/>
          <w:color w:val="95979A"/>
          <w:spacing w:val="-34"/>
        </w:rPr>
        <w:t xml:space="preserve"> </w:t>
      </w:r>
      <w:r w:rsidR="00381F87" w:rsidRPr="00F245BC">
        <w:rPr>
          <w:rFonts w:ascii="Arial" w:hAnsi="Arial" w:cs="Arial"/>
          <w:color w:val="95979A"/>
        </w:rPr>
        <w:t>financial</w:t>
      </w:r>
      <w:r w:rsidR="00381F87" w:rsidRPr="00F245BC">
        <w:rPr>
          <w:rFonts w:ascii="Arial" w:hAnsi="Arial" w:cs="Arial"/>
          <w:color w:val="95979A"/>
          <w:spacing w:val="-34"/>
        </w:rPr>
        <w:t xml:space="preserve"> </w:t>
      </w:r>
      <w:r w:rsidR="00381F87" w:rsidRPr="00F245BC">
        <w:rPr>
          <w:rFonts w:ascii="Arial" w:hAnsi="Arial" w:cs="Arial"/>
          <w:color w:val="95979A"/>
        </w:rPr>
        <w:t>statements</w:t>
      </w:r>
    </w:p>
    <w:p w14:paraId="02109CAA" w14:textId="77777777" w:rsidR="00E76164" w:rsidRPr="00F245BC" w:rsidRDefault="00381F87">
      <w:pPr>
        <w:pStyle w:val="Heading5"/>
        <w:spacing w:line="251" w:lineRule="exact"/>
        <w:ind w:left="183" w:right="465"/>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5256E765" w14:textId="77777777" w:rsidR="00E76164" w:rsidRPr="00F245BC" w:rsidRDefault="00E76164">
      <w:pPr>
        <w:rPr>
          <w:rFonts w:ascii="Arial" w:eastAsia="Arial" w:hAnsi="Arial" w:cs="Arial"/>
          <w:sz w:val="24"/>
          <w:szCs w:val="24"/>
        </w:rPr>
      </w:pPr>
    </w:p>
    <w:p w14:paraId="6AF7EC07" w14:textId="77777777" w:rsidR="00E76164" w:rsidRPr="00F245BC" w:rsidRDefault="00E76164">
      <w:pPr>
        <w:spacing w:before="11"/>
        <w:rPr>
          <w:rFonts w:ascii="Arial" w:eastAsia="Arial" w:hAnsi="Arial" w:cs="Arial"/>
          <w:sz w:val="31"/>
          <w:szCs w:val="31"/>
        </w:rPr>
      </w:pPr>
    </w:p>
    <w:p w14:paraId="4426AD52" w14:textId="77777777" w:rsidR="00E76164" w:rsidRPr="00F245BC" w:rsidRDefault="005E0FFB">
      <w:pPr>
        <w:ind w:left="183" w:right="465"/>
        <w:rPr>
          <w:rFonts w:ascii="Arial" w:eastAsia="Trebuchet MS" w:hAnsi="Arial" w:cs="Arial"/>
          <w:sz w:val="24"/>
          <w:szCs w:val="24"/>
        </w:rPr>
      </w:pPr>
      <w:r>
        <w:rPr>
          <w:rFonts w:ascii="Arial" w:hAnsi="Arial" w:cs="Arial"/>
        </w:rPr>
        <w:pict w14:anchorId="7D13A166">
          <v:group id="_x0000_s14534" style="position:absolute;left:0;text-align:left;margin-left:48.65pt;margin-top:104.05pt;width:.1pt;height:.1pt;z-index:-540304;mso-position-horizontal-relative:page" coordorigin="974,2081" coordsize="2,2">
            <v:shape id="_x0000_s14535" style="position:absolute;left:974;top:2081;width:2;height:2" coordorigin="974,2081" coordsize="0,0" path="m974,2081l974,2081e" filled="f" strokecolor="#818386" strokeweight="1pt">
              <v:path arrowok="t"/>
            </v:shape>
            <w10:wrap anchorx="page"/>
          </v:group>
        </w:pict>
      </w:r>
      <w:r>
        <w:rPr>
          <w:rFonts w:ascii="Arial" w:hAnsi="Arial" w:cs="Arial"/>
        </w:rPr>
        <w:pict w14:anchorId="7523C08F">
          <v:group id="_x0000_s14532" style="position:absolute;left:0;text-align:left;margin-left:467.2pt;margin-top:104.05pt;width:.1pt;height:.1pt;z-index:-540280;mso-position-horizontal-relative:page" coordorigin="9344,2081" coordsize="2,2">
            <v:shape id="_x0000_s14533" style="position:absolute;left:9344;top:2081;width:2;height:2" coordorigin="9344,2081" coordsize="0,0" path="m9344,2081l9344,2081e" filled="f" strokecolor="#818386" strokeweight="1pt">
              <v:path arrowok="t"/>
            </v:shape>
            <w10:wrap anchorx="page"/>
          </v:group>
        </w:pict>
      </w:r>
      <w:r>
        <w:rPr>
          <w:rFonts w:ascii="Arial" w:hAnsi="Arial" w:cs="Arial"/>
        </w:rPr>
        <w:pict w14:anchorId="779F2D8D">
          <v:group id="_x0000_s14530" style="position:absolute;left:0;text-align:left;margin-left:48.65pt;margin-top:46.35pt;width:.1pt;height:.1pt;z-index:-540256;mso-position-horizontal-relative:page" coordorigin="974,928" coordsize="2,2">
            <v:shape id="_x0000_s14531" style="position:absolute;left:974;top:928;width:2;height:2" coordorigin="974,928" coordsize="0,0" path="m974,928l974,928e" filled="f" strokecolor="#818386" strokeweight="1pt">
              <v:path arrowok="t"/>
            </v:shape>
            <w10:wrap anchorx="page"/>
          </v:group>
        </w:pict>
      </w:r>
      <w:r>
        <w:rPr>
          <w:rFonts w:ascii="Arial" w:hAnsi="Arial" w:cs="Arial"/>
        </w:rPr>
        <w:pict w14:anchorId="30A360F3">
          <v:group id="_x0000_s14525" style="position:absolute;left:0;text-align:left;margin-left:178.05pt;margin-top:45.85pt;width:1pt;height:1pt;z-index:-540232;mso-position-horizontal-relative:page" coordorigin="3562,918" coordsize="20,20">
            <v:group id="_x0000_s14528" style="position:absolute;left:3572;top:928;width:2;height:2" coordorigin="3572,928" coordsize="2,2">
              <v:shape id="_x0000_s14529" style="position:absolute;left:3572;top:928;width:2;height:2" coordorigin="3572,928" coordsize="0,0" path="m3572,928l3572,928e" filled="f" strokecolor="#818386" strokeweight="1pt">
                <v:path arrowok="t"/>
              </v:shape>
            </v:group>
            <v:group id="_x0000_s14526" style="position:absolute;left:3572;top:928;width:2;height:2" coordorigin="3572,928" coordsize="2,2">
              <v:shape id="_x0000_s14527" style="position:absolute;left:3572;top:928;width:2;height:2" coordorigin="3572,928" coordsize="0,0" path="m3572,928l3572,928e" filled="f" strokecolor="#818386" strokeweight="1pt">
                <v:path arrowok="t"/>
              </v:shape>
            </v:group>
            <w10:wrap anchorx="page"/>
          </v:group>
        </w:pict>
      </w:r>
      <w:r>
        <w:rPr>
          <w:rFonts w:ascii="Arial" w:hAnsi="Arial" w:cs="Arial"/>
        </w:rPr>
        <w:pict w14:anchorId="06CB2552">
          <v:group id="_x0000_s14520" style="position:absolute;left:0;text-align:left;margin-left:226.25pt;margin-top:45.85pt;width:1pt;height:1pt;z-index:-540208;mso-position-horizontal-relative:page" coordorigin="4525,918" coordsize="20,20">
            <v:group id="_x0000_s14523" style="position:absolute;left:4535;top:928;width:2;height:2" coordorigin="4535,928" coordsize="2,2">
              <v:shape id="_x0000_s14524" style="position:absolute;left:4535;top:928;width:2;height:2" coordorigin="4535,928" coordsize="0,0" path="m4535,928l4535,928e" filled="f" strokecolor="#818386" strokeweight="1pt">
                <v:path arrowok="t"/>
              </v:shape>
            </v:group>
            <v:group id="_x0000_s14521" style="position:absolute;left:4535;top:928;width:2;height:2" coordorigin="4535,928" coordsize="2,2">
              <v:shape id="_x0000_s14522" style="position:absolute;left:4535;top:928;width:2;height:2" coordorigin="4535,928" coordsize="0,0" path="m4535,928l4535,928e" filled="f" strokecolor="#818386" strokeweight="1pt">
                <v:path arrowok="t"/>
              </v:shape>
            </v:group>
            <w10:wrap anchorx="page"/>
          </v:group>
        </w:pict>
      </w:r>
      <w:r>
        <w:rPr>
          <w:rFonts w:ascii="Arial" w:hAnsi="Arial" w:cs="Arial"/>
        </w:rPr>
        <w:pict w14:anchorId="3A636280">
          <v:group id="_x0000_s14515" style="position:absolute;left:0;text-align:left;margin-left:274.45pt;margin-top:45.85pt;width:1pt;height:1pt;z-index:-540184;mso-position-horizontal-relative:page" coordorigin="5489,918" coordsize="20,20">
            <v:group id="_x0000_s14518" style="position:absolute;left:5499;top:928;width:2;height:2" coordorigin="5499,928" coordsize="2,2">
              <v:shape id="_x0000_s14519" style="position:absolute;left:5499;top:928;width:2;height:2" coordorigin="5499,928" coordsize="0,0" path="m5499,928l5499,928e" filled="f" strokecolor="#818386" strokeweight="1pt">
                <v:path arrowok="t"/>
              </v:shape>
            </v:group>
            <v:group id="_x0000_s14516" style="position:absolute;left:5499;top:928;width:2;height:2" coordorigin="5499,928" coordsize="2,2">
              <v:shape id="_x0000_s14517" style="position:absolute;left:5499;top:928;width:2;height:2" coordorigin="5499,928" coordsize="0,0" path="m5499,928l5499,928e" filled="f" strokecolor="#818386" strokeweight="1pt">
                <v:path arrowok="t"/>
              </v:shape>
            </v:group>
            <w10:wrap anchorx="page"/>
          </v:group>
        </w:pict>
      </w:r>
      <w:r>
        <w:rPr>
          <w:rFonts w:ascii="Arial" w:hAnsi="Arial" w:cs="Arial"/>
        </w:rPr>
        <w:pict w14:anchorId="11C6ACAF">
          <v:group id="_x0000_s14510" style="position:absolute;left:0;text-align:left;margin-left:322.6pt;margin-top:45.85pt;width:1pt;height:1pt;z-index:-540160;mso-position-horizontal-relative:page" coordorigin="6453,918" coordsize="20,20">
            <v:group id="_x0000_s14513" style="position:absolute;left:6463;top:928;width:2;height:2" coordorigin="6463,928" coordsize="2,2">
              <v:shape id="_x0000_s14514" style="position:absolute;left:6463;top:928;width:2;height:2" coordorigin="6463,928" coordsize="0,0" path="m6463,928l6463,928e" filled="f" strokecolor="#818386" strokeweight="1pt">
                <v:path arrowok="t"/>
              </v:shape>
            </v:group>
            <v:group id="_x0000_s14511" style="position:absolute;left:6463;top:928;width:2;height:2" coordorigin="6463,928" coordsize="2,2">
              <v:shape id="_x0000_s14512" style="position:absolute;left:6463;top:928;width:2;height:2" coordorigin="6463,928" coordsize="0,0" path="m6463,928l6463,928e" filled="f" strokecolor="#818386" strokeweight="1pt">
                <v:path arrowok="t"/>
              </v:shape>
            </v:group>
            <w10:wrap anchorx="page"/>
          </v:group>
        </w:pict>
      </w:r>
      <w:r>
        <w:rPr>
          <w:rFonts w:ascii="Arial" w:hAnsi="Arial" w:cs="Arial"/>
        </w:rPr>
        <w:pict w14:anchorId="0DDB636F">
          <v:group id="_x0000_s14505" style="position:absolute;left:0;text-align:left;margin-left:370.8pt;margin-top:45.85pt;width:1pt;height:1pt;z-index:-540136;mso-position-horizontal-relative:page" coordorigin="7417,918" coordsize="20,20">
            <v:group id="_x0000_s14508" style="position:absolute;left:7427;top:928;width:2;height:2" coordorigin="7427,928" coordsize="2,2">
              <v:shape id="_x0000_s14509" style="position:absolute;left:7427;top:928;width:2;height:2" coordorigin="7427,928" coordsize="0,0" path="m7427,928l7427,928e" filled="f" strokecolor="#818386" strokeweight="1pt">
                <v:path arrowok="t"/>
              </v:shape>
            </v:group>
            <v:group id="_x0000_s14506" style="position:absolute;left:7427;top:928;width:2;height:2" coordorigin="7427,928" coordsize="2,2">
              <v:shape id="_x0000_s14507" style="position:absolute;left:7427;top:928;width:2;height:2" coordorigin="7427,928" coordsize="0,0" path="m7427,928l7427,928e" filled="f" strokecolor="#818386" strokeweight="1pt">
                <v:path arrowok="t"/>
              </v:shape>
            </v:group>
            <w10:wrap anchorx="page"/>
          </v:group>
        </w:pict>
      </w:r>
      <w:r>
        <w:rPr>
          <w:rFonts w:ascii="Arial" w:hAnsi="Arial" w:cs="Arial"/>
        </w:rPr>
        <w:pict w14:anchorId="34825318">
          <v:group id="_x0000_s14500" style="position:absolute;left:0;text-align:left;margin-left:419pt;margin-top:45.85pt;width:1pt;height:1pt;z-index:-540112;mso-position-horizontal-relative:page" coordorigin="8381,918" coordsize="20,20">
            <v:group id="_x0000_s14503" style="position:absolute;left:8391;top:928;width:2;height:2" coordorigin="8391,928" coordsize="2,2">
              <v:shape id="_x0000_s14504" style="position:absolute;left:8391;top:928;width:2;height:2" coordorigin="8391,928" coordsize="0,0" path="m8391,928l8391,928e" filled="f" strokecolor="#818386" strokeweight="1pt">
                <v:path arrowok="t"/>
              </v:shape>
            </v:group>
            <v:group id="_x0000_s14501" style="position:absolute;left:8391;top:928;width:2;height:2" coordorigin="8391,928" coordsize="2,2">
              <v:shape id="_x0000_s14502" style="position:absolute;left:8391;top:928;width:2;height:2" coordorigin="8391,928" coordsize="0,0" path="m8391,928l8391,928e" filled="f" strokecolor="#818386" strokeweight="1pt">
                <v:path arrowok="t"/>
              </v:shape>
            </v:group>
            <w10:wrap anchorx="page"/>
          </v:group>
        </w:pict>
      </w:r>
      <w:r>
        <w:rPr>
          <w:rFonts w:ascii="Arial" w:hAnsi="Arial" w:cs="Arial"/>
        </w:rPr>
        <w:pict w14:anchorId="06BA9B49">
          <v:group id="_x0000_s14498" style="position:absolute;left:0;text-align:left;margin-left:467.2pt;margin-top:46.35pt;width:.1pt;height:.1pt;z-index:-540088;mso-position-horizontal-relative:page" coordorigin="9344,928" coordsize="2,2">
            <v:shape id="_x0000_s14499" style="position:absolute;left:9344;top:928;width:2;height:2" coordorigin="9344,928" coordsize="0,0" path="m9344,928l9344,928e" filled="f" strokecolor="#818386" strokeweight="1pt">
              <v:path arrowok="t"/>
            </v:shape>
            <w10:wrap anchorx="page"/>
          </v:group>
        </w:pict>
      </w:r>
      <w:r w:rsidR="00381F87" w:rsidRPr="00F245BC">
        <w:rPr>
          <w:rFonts w:ascii="Arial" w:hAnsi="Arial" w:cs="Arial"/>
          <w:color w:val="1CBECA"/>
          <w:sz w:val="24"/>
        </w:rPr>
        <w:t>Note</w:t>
      </w:r>
      <w:r w:rsidR="00381F87" w:rsidRPr="00F245BC">
        <w:rPr>
          <w:rFonts w:ascii="Arial" w:hAnsi="Arial" w:cs="Arial"/>
          <w:color w:val="1CBECA"/>
          <w:spacing w:val="-24"/>
          <w:sz w:val="24"/>
        </w:rPr>
        <w:t xml:space="preserve"> </w:t>
      </w:r>
      <w:r w:rsidR="00381F87" w:rsidRPr="00F245BC">
        <w:rPr>
          <w:rFonts w:ascii="Arial" w:hAnsi="Arial" w:cs="Arial"/>
          <w:color w:val="1CBECA"/>
          <w:sz w:val="24"/>
        </w:rPr>
        <w:t>15:</w:t>
      </w:r>
      <w:r w:rsidR="00381F87" w:rsidRPr="00F245BC">
        <w:rPr>
          <w:rFonts w:ascii="Arial" w:hAnsi="Arial" w:cs="Arial"/>
          <w:color w:val="1CBECA"/>
          <w:spacing w:val="-24"/>
          <w:sz w:val="24"/>
        </w:rPr>
        <w:t xml:space="preserve"> </w:t>
      </w:r>
      <w:r w:rsidR="00381F87" w:rsidRPr="00F245BC">
        <w:rPr>
          <w:rFonts w:ascii="Arial" w:hAnsi="Arial" w:cs="Arial"/>
          <w:color w:val="1CBECA"/>
          <w:sz w:val="24"/>
        </w:rPr>
        <w:t>Financial</w:t>
      </w:r>
      <w:r w:rsidR="00381F87" w:rsidRPr="00F245BC">
        <w:rPr>
          <w:rFonts w:ascii="Arial" w:hAnsi="Arial" w:cs="Arial"/>
          <w:color w:val="1CBECA"/>
          <w:spacing w:val="-24"/>
          <w:sz w:val="24"/>
        </w:rPr>
        <w:t xml:space="preserve"> </w:t>
      </w:r>
      <w:r w:rsidR="00381F87" w:rsidRPr="00F245BC">
        <w:rPr>
          <w:rFonts w:ascii="Arial" w:hAnsi="Arial" w:cs="Arial"/>
          <w:color w:val="1CBECA"/>
          <w:sz w:val="24"/>
        </w:rPr>
        <w:t>Instruments</w:t>
      </w:r>
      <w:r w:rsidR="00381F87" w:rsidRPr="00F245BC">
        <w:rPr>
          <w:rFonts w:ascii="Arial" w:hAnsi="Arial" w:cs="Arial"/>
          <w:color w:val="1CBECA"/>
          <w:spacing w:val="-24"/>
          <w:sz w:val="24"/>
        </w:rPr>
        <w:t xml:space="preserve"> </w:t>
      </w:r>
      <w:r w:rsidR="00381F87" w:rsidRPr="00F245BC">
        <w:rPr>
          <w:rFonts w:ascii="Arial" w:hAnsi="Arial" w:cs="Arial"/>
          <w:color w:val="1CBECA"/>
          <w:sz w:val="24"/>
        </w:rPr>
        <w:t>(continued)</w:t>
      </w:r>
    </w:p>
    <w:p w14:paraId="1AD40878" w14:textId="77777777" w:rsidR="00E76164" w:rsidRPr="00F245BC" w:rsidRDefault="00E76164">
      <w:pPr>
        <w:spacing w:before="3"/>
        <w:rPr>
          <w:rFonts w:ascii="Arial" w:eastAsia="Trebuchet MS" w:hAnsi="Arial" w:cs="Arial"/>
          <w:sz w:val="29"/>
          <w:szCs w:val="29"/>
        </w:rPr>
      </w:pPr>
    </w:p>
    <w:tbl>
      <w:tblPr>
        <w:tblW w:w="0" w:type="auto"/>
        <w:tblInd w:w="183" w:type="dxa"/>
        <w:tblLayout w:type="fixed"/>
        <w:tblCellMar>
          <w:left w:w="0" w:type="dxa"/>
          <w:right w:w="0" w:type="dxa"/>
        </w:tblCellMar>
        <w:tblLook w:val="01E0" w:firstRow="1" w:lastRow="1" w:firstColumn="1" w:lastColumn="1" w:noHBand="0" w:noVBand="0"/>
      </w:tblPr>
      <w:tblGrid>
        <w:gridCol w:w="2765"/>
        <w:gridCol w:w="979"/>
        <w:gridCol w:w="977"/>
        <w:gridCol w:w="964"/>
        <w:gridCol w:w="935"/>
        <w:gridCol w:w="964"/>
        <w:gridCol w:w="808"/>
      </w:tblGrid>
      <w:tr w:rsidR="00E76164" w:rsidRPr="00F245BC" w14:paraId="185D1F03" w14:textId="77777777">
        <w:trPr>
          <w:trHeight w:hRule="exact" w:val="309"/>
        </w:trPr>
        <w:tc>
          <w:tcPr>
            <w:tcW w:w="8391" w:type="dxa"/>
            <w:gridSpan w:val="7"/>
            <w:tcBorders>
              <w:top w:val="nil"/>
              <w:left w:val="nil"/>
              <w:bottom w:val="dotted" w:sz="8" w:space="0" w:color="818386"/>
              <w:right w:val="nil"/>
            </w:tcBorders>
          </w:tcPr>
          <w:p w14:paraId="5355A9BA" w14:textId="77777777" w:rsidR="00E76164" w:rsidRPr="00F245BC" w:rsidRDefault="00381F87">
            <w:pPr>
              <w:pStyle w:val="TableParagraph"/>
              <w:spacing w:line="175" w:lineRule="exact"/>
              <w:rPr>
                <w:rFonts w:ascii="Arial" w:eastAsia="Arial" w:hAnsi="Arial" w:cs="Arial"/>
                <w:sz w:val="17"/>
                <w:szCs w:val="17"/>
              </w:rPr>
            </w:pPr>
            <w:r w:rsidRPr="00F245BC">
              <w:rPr>
                <w:rFonts w:ascii="Arial" w:hAnsi="Arial" w:cs="Arial"/>
                <w:b/>
                <w:color w:val="231F20"/>
                <w:sz w:val="17"/>
              </w:rPr>
              <w:t>Maturities for non-derivative financial liabilities</w:t>
            </w:r>
            <w:r w:rsidRPr="00F245BC">
              <w:rPr>
                <w:rFonts w:ascii="Arial" w:hAnsi="Arial" w:cs="Arial"/>
                <w:b/>
                <w:color w:val="231F20"/>
                <w:spacing w:val="-16"/>
                <w:sz w:val="17"/>
              </w:rPr>
              <w:t xml:space="preserve"> </w:t>
            </w:r>
            <w:r w:rsidRPr="00F245BC">
              <w:rPr>
                <w:rFonts w:ascii="Arial" w:hAnsi="Arial" w:cs="Arial"/>
                <w:b/>
                <w:color w:val="231F20"/>
                <w:sz w:val="17"/>
              </w:rPr>
              <w:t>2014:</w:t>
            </w:r>
          </w:p>
        </w:tc>
      </w:tr>
      <w:tr w:rsidR="00E76164" w:rsidRPr="00F245BC" w14:paraId="59CC8BA2" w14:textId="77777777">
        <w:trPr>
          <w:trHeight w:hRule="exact" w:val="651"/>
        </w:trPr>
        <w:tc>
          <w:tcPr>
            <w:tcW w:w="2765" w:type="dxa"/>
            <w:tcBorders>
              <w:top w:val="dotted" w:sz="8" w:space="0" w:color="818386"/>
              <w:left w:val="nil"/>
              <w:bottom w:val="single" w:sz="4" w:space="0" w:color="818386"/>
              <w:right w:val="nil"/>
            </w:tcBorders>
            <w:shd w:val="clear" w:color="auto" w:fill="84D1DA"/>
          </w:tcPr>
          <w:p w14:paraId="477B72C8" w14:textId="77777777" w:rsidR="00E76164" w:rsidRPr="00F245BC" w:rsidRDefault="00E76164">
            <w:pPr>
              <w:pStyle w:val="TableParagraph"/>
              <w:rPr>
                <w:rFonts w:ascii="Arial" w:eastAsia="Trebuchet MS" w:hAnsi="Arial" w:cs="Arial"/>
                <w:sz w:val="20"/>
                <w:szCs w:val="20"/>
              </w:rPr>
            </w:pPr>
          </w:p>
          <w:p w14:paraId="65EF4170" w14:textId="77777777" w:rsidR="00E76164" w:rsidRPr="00F245BC" w:rsidRDefault="00E76164">
            <w:pPr>
              <w:pStyle w:val="TableParagraph"/>
              <w:rPr>
                <w:rFonts w:ascii="Arial" w:eastAsia="Trebuchet MS" w:hAnsi="Arial" w:cs="Arial"/>
                <w:sz w:val="20"/>
                <w:szCs w:val="20"/>
              </w:rPr>
            </w:pPr>
          </w:p>
        </w:tc>
        <w:tc>
          <w:tcPr>
            <w:tcW w:w="979" w:type="dxa"/>
            <w:tcBorders>
              <w:top w:val="dotted" w:sz="8" w:space="0" w:color="818386"/>
              <w:left w:val="nil"/>
              <w:bottom w:val="single" w:sz="4" w:space="0" w:color="818386"/>
              <w:right w:val="nil"/>
            </w:tcBorders>
            <w:shd w:val="clear" w:color="auto" w:fill="84D1DA"/>
          </w:tcPr>
          <w:p w14:paraId="26AE5D46" w14:textId="77777777" w:rsidR="00E76164" w:rsidRPr="00F245BC" w:rsidRDefault="00381F87">
            <w:pPr>
              <w:pStyle w:val="TableParagraph"/>
              <w:spacing w:before="52" w:line="180" w:lineRule="exact"/>
              <w:ind w:left="183" w:right="283" w:firstLine="336"/>
              <w:rPr>
                <w:rFonts w:ascii="Arial" w:eastAsia="Arial" w:hAnsi="Arial" w:cs="Arial"/>
                <w:sz w:val="17"/>
                <w:szCs w:val="17"/>
              </w:rPr>
            </w:pPr>
            <w:r w:rsidRPr="00F245BC">
              <w:rPr>
                <w:rFonts w:ascii="Arial" w:hAnsi="Arial" w:cs="Arial"/>
                <w:color w:val="231F20"/>
                <w:w w:val="75"/>
                <w:sz w:val="17"/>
              </w:rPr>
              <w:t xml:space="preserve">On </w:t>
            </w:r>
            <w:r w:rsidRPr="00F245BC">
              <w:rPr>
                <w:rFonts w:ascii="Arial" w:hAnsi="Arial" w:cs="Arial"/>
                <w:color w:val="231F20"/>
                <w:w w:val="80"/>
                <w:sz w:val="17"/>
              </w:rPr>
              <w:t>demand</w:t>
            </w:r>
          </w:p>
          <w:p w14:paraId="0A3D1C60" w14:textId="77777777" w:rsidR="00E76164" w:rsidRPr="00F245BC" w:rsidRDefault="00381F87">
            <w:pPr>
              <w:pStyle w:val="TableParagraph"/>
              <w:spacing w:line="180" w:lineRule="exact"/>
              <w:ind w:left="326"/>
              <w:rPr>
                <w:rFonts w:ascii="Arial" w:eastAsia="Arial" w:hAnsi="Arial" w:cs="Arial"/>
                <w:sz w:val="17"/>
                <w:szCs w:val="17"/>
              </w:rPr>
            </w:pPr>
            <w:r w:rsidRPr="00F245BC">
              <w:rPr>
                <w:rFonts w:ascii="Arial" w:eastAsia="Arial" w:hAnsi="Arial" w:cs="Arial"/>
                <w:color w:val="231F20"/>
                <w:sz w:val="17"/>
                <w:szCs w:val="17"/>
              </w:rPr>
              <w:t>$’000</w:t>
            </w:r>
          </w:p>
        </w:tc>
        <w:tc>
          <w:tcPr>
            <w:tcW w:w="977" w:type="dxa"/>
            <w:tcBorders>
              <w:top w:val="dotted" w:sz="8" w:space="0" w:color="818386"/>
              <w:left w:val="nil"/>
              <w:bottom w:val="single" w:sz="4" w:space="0" w:color="818386"/>
              <w:right w:val="nil"/>
            </w:tcBorders>
            <w:shd w:val="clear" w:color="auto" w:fill="84D1DA"/>
          </w:tcPr>
          <w:p w14:paraId="65764F76" w14:textId="77777777" w:rsidR="00E76164" w:rsidRPr="00F245BC" w:rsidRDefault="00381F87">
            <w:pPr>
              <w:pStyle w:val="TableParagraph"/>
              <w:spacing w:before="52" w:line="180" w:lineRule="exact"/>
              <w:ind w:left="285" w:right="296" w:firstLine="11"/>
              <w:rPr>
                <w:rFonts w:ascii="Arial" w:eastAsia="Arial" w:hAnsi="Arial" w:cs="Arial"/>
                <w:sz w:val="17"/>
                <w:szCs w:val="17"/>
              </w:rPr>
            </w:pPr>
            <w:r w:rsidRPr="00F245BC">
              <w:rPr>
                <w:rFonts w:ascii="Arial" w:hAnsi="Arial" w:cs="Arial"/>
                <w:color w:val="231F20"/>
                <w:w w:val="85"/>
                <w:sz w:val="17"/>
              </w:rPr>
              <w:t>within 1</w:t>
            </w:r>
            <w:r w:rsidRPr="00F245BC">
              <w:rPr>
                <w:rFonts w:ascii="Arial" w:hAnsi="Arial" w:cs="Arial"/>
                <w:color w:val="231F20"/>
                <w:spacing w:val="-10"/>
                <w:w w:val="85"/>
                <w:sz w:val="17"/>
              </w:rPr>
              <w:t xml:space="preserve"> </w:t>
            </w:r>
            <w:r w:rsidRPr="00F245BC">
              <w:rPr>
                <w:rFonts w:ascii="Arial" w:hAnsi="Arial" w:cs="Arial"/>
                <w:color w:val="231F20"/>
                <w:w w:val="85"/>
                <w:sz w:val="17"/>
              </w:rPr>
              <w:t>year</w:t>
            </w:r>
          </w:p>
          <w:p w14:paraId="06D351BD" w14:textId="77777777" w:rsidR="00E76164" w:rsidRPr="00F245BC" w:rsidRDefault="00381F87">
            <w:pPr>
              <w:pStyle w:val="TableParagraph"/>
              <w:spacing w:line="180" w:lineRule="exact"/>
              <w:ind w:left="311"/>
              <w:rPr>
                <w:rFonts w:ascii="Arial" w:eastAsia="Arial" w:hAnsi="Arial" w:cs="Arial"/>
                <w:sz w:val="17"/>
                <w:szCs w:val="17"/>
              </w:rPr>
            </w:pPr>
            <w:r w:rsidRPr="00F245BC">
              <w:rPr>
                <w:rFonts w:ascii="Arial" w:eastAsia="Arial" w:hAnsi="Arial" w:cs="Arial"/>
                <w:color w:val="231F20"/>
                <w:sz w:val="17"/>
                <w:szCs w:val="17"/>
              </w:rPr>
              <w:t>$’000</w:t>
            </w:r>
          </w:p>
        </w:tc>
        <w:tc>
          <w:tcPr>
            <w:tcW w:w="964" w:type="dxa"/>
            <w:tcBorders>
              <w:top w:val="dotted" w:sz="8" w:space="0" w:color="818386"/>
              <w:left w:val="nil"/>
              <w:bottom w:val="single" w:sz="4" w:space="0" w:color="818386"/>
              <w:right w:val="nil"/>
            </w:tcBorders>
            <w:shd w:val="clear" w:color="auto" w:fill="84D1DA"/>
          </w:tcPr>
          <w:p w14:paraId="73F37A67" w14:textId="77777777" w:rsidR="00E76164" w:rsidRPr="00F245BC" w:rsidRDefault="00381F87">
            <w:pPr>
              <w:pStyle w:val="TableParagraph"/>
              <w:spacing w:before="52" w:line="180" w:lineRule="exact"/>
              <w:ind w:left="326" w:right="296" w:hanging="25"/>
              <w:rPr>
                <w:rFonts w:ascii="Arial" w:eastAsia="Arial" w:hAnsi="Arial" w:cs="Arial"/>
                <w:sz w:val="17"/>
                <w:szCs w:val="17"/>
              </w:rPr>
            </w:pPr>
            <w:r w:rsidRPr="00F245BC">
              <w:rPr>
                <w:rFonts w:ascii="Arial" w:hAnsi="Arial" w:cs="Arial"/>
                <w:color w:val="231F20"/>
                <w:w w:val="95"/>
                <w:sz w:val="17"/>
              </w:rPr>
              <w:t>1</w:t>
            </w:r>
            <w:r w:rsidRPr="00F245BC">
              <w:rPr>
                <w:rFonts w:ascii="Arial" w:hAnsi="Arial" w:cs="Arial"/>
                <w:color w:val="231F20"/>
                <w:spacing w:val="-20"/>
                <w:w w:val="95"/>
                <w:sz w:val="17"/>
              </w:rPr>
              <w:t xml:space="preserve"> </w:t>
            </w:r>
            <w:r w:rsidRPr="00F245BC">
              <w:rPr>
                <w:rFonts w:ascii="Arial" w:hAnsi="Arial" w:cs="Arial"/>
                <w:color w:val="231F20"/>
                <w:w w:val="95"/>
                <w:sz w:val="17"/>
              </w:rPr>
              <w:t>to</w:t>
            </w:r>
            <w:r w:rsidRPr="00F245BC">
              <w:rPr>
                <w:rFonts w:ascii="Arial" w:hAnsi="Arial" w:cs="Arial"/>
                <w:color w:val="231F20"/>
                <w:spacing w:val="-20"/>
                <w:w w:val="95"/>
                <w:sz w:val="17"/>
              </w:rPr>
              <w:t xml:space="preserve"> </w:t>
            </w:r>
            <w:r w:rsidRPr="00F245BC">
              <w:rPr>
                <w:rFonts w:ascii="Arial" w:hAnsi="Arial" w:cs="Arial"/>
                <w:color w:val="231F20"/>
                <w:w w:val="95"/>
                <w:sz w:val="17"/>
              </w:rPr>
              <w:t xml:space="preserve">2 </w:t>
            </w:r>
            <w:r w:rsidRPr="00F245BC">
              <w:rPr>
                <w:rFonts w:ascii="Arial" w:hAnsi="Arial" w:cs="Arial"/>
                <w:color w:val="231F20"/>
                <w:w w:val="80"/>
                <w:sz w:val="17"/>
              </w:rPr>
              <w:t>years</w:t>
            </w:r>
          </w:p>
          <w:p w14:paraId="5EABAAD7" w14:textId="77777777" w:rsidR="00E76164" w:rsidRPr="00F245BC" w:rsidRDefault="00381F87">
            <w:pPr>
              <w:pStyle w:val="TableParagraph"/>
              <w:spacing w:line="180" w:lineRule="exact"/>
              <w:ind w:left="298"/>
              <w:rPr>
                <w:rFonts w:ascii="Arial" w:eastAsia="Arial" w:hAnsi="Arial" w:cs="Arial"/>
                <w:sz w:val="17"/>
                <w:szCs w:val="17"/>
              </w:rPr>
            </w:pPr>
            <w:r w:rsidRPr="00F245BC">
              <w:rPr>
                <w:rFonts w:ascii="Arial" w:eastAsia="Arial" w:hAnsi="Arial" w:cs="Arial"/>
                <w:color w:val="231F20"/>
                <w:sz w:val="17"/>
                <w:szCs w:val="17"/>
              </w:rPr>
              <w:t>$’000</w:t>
            </w:r>
          </w:p>
        </w:tc>
        <w:tc>
          <w:tcPr>
            <w:tcW w:w="935" w:type="dxa"/>
            <w:tcBorders>
              <w:top w:val="dotted" w:sz="8" w:space="0" w:color="818386"/>
              <w:left w:val="nil"/>
              <w:bottom w:val="single" w:sz="4" w:space="0" w:color="818386"/>
              <w:right w:val="nil"/>
            </w:tcBorders>
            <w:shd w:val="clear" w:color="auto" w:fill="84D1DA"/>
          </w:tcPr>
          <w:p w14:paraId="7AC5E9D2" w14:textId="77777777" w:rsidR="00E76164" w:rsidRPr="00F245BC" w:rsidRDefault="00381F87">
            <w:pPr>
              <w:pStyle w:val="TableParagraph"/>
              <w:spacing w:before="52" w:line="180" w:lineRule="exact"/>
              <w:ind w:left="326" w:right="267" w:hanging="25"/>
              <w:rPr>
                <w:rFonts w:ascii="Arial" w:eastAsia="Arial" w:hAnsi="Arial" w:cs="Arial"/>
                <w:sz w:val="17"/>
                <w:szCs w:val="17"/>
              </w:rPr>
            </w:pPr>
            <w:r w:rsidRPr="00F245BC">
              <w:rPr>
                <w:rFonts w:ascii="Arial" w:hAnsi="Arial" w:cs="Arial"/>
                <w:color w:val="231F20"/>
                <w:w w:val="95"/>
                <w:sz w:val="17"/>
              </w:rPr>
              <w:t>2</w:t>
            </w:r>
            <w:r w:rsidRPr="00F245BC">
              <w:rPr>
                <w:rFonts w:ascii="Arial" w:hAnsi="Arial" w:cs="Arial"/>
                <w:color w:val="231F20"/>
                <w:spacing w:val="-20"/>
                <w:w w:val="95"/>
                <w:sz w:val="17"/>
              </w:rPr>
              <w:t xml:space="preserve"> </w:t>
            </w:r>
            <w:r w:rsidRPr="00F245BC">
              <w:rPr>
                <w:rFonts w:ascii="Arial" w:hAnsi="Arial" w:cs="Arial"/>
                <w:color w:val="231F20"/>
                <w:w w:val="95"/>
                <w:sz w:val="17"/>
              </w:rPr>
              <w:t>to</w:t>
            </w:r>
            <w:r w:rsidRPr="00F245BC">
              <w:rPr>
                <w:rFonts w:ascii="Arial" w:hAnsi="Arial" w:cs="Arial"/>
                <w:color w:val="231F20"/>
                <w:spacing w:val="-20"/>
                <w:w w:val="95"/>
                <w:sz w:val="17"/>
              </w:rPr>
              <w:t xml:space="preserve"> </w:t>
            </w:r>
            <w:r w:rsidRPr="00F245BC">
              <w:rPr>
                <w:rFonts w:ascii="Arial" w:hAnsi="Arial" w:cs="Arial"/>
                <w:color w:val="231F20"/>
                <w:w w:val="95"/>
                <w:sz w:val="17"/>
              </w:rPr>
              <w:t xml:space="preserve">5 </w:t>
            </w:r>
            <w:r w:rsidRPr="00F245BC">
              <w:rPr>
                <w:rFonts w:ascii="Arial" w:hAnsi="Arial" w:cs="Arial"/>
                <w:color w:val="231F20"/>
                <w:w w:val="80"/>
                <w:sz w:val="17"/>
              </w:rPr>
              <w:t>years</w:t>
            </w:r>
          </w:p>
          <w:p w14:paraId="15A816D3" w14:textId="77777777" w:rsidR="00E76164" w:rsidRPr="00F245BC" w:rsidRDefault="00381F87">
            <w:pPr>
              <w:pStyle w:val="TableParagraph"/>
              <w:spacing w:line="180" w:lineRule="exact"/>
              <w:ind w:left="298"/>
              <w:rPr>
                <w:rFonts w:ascii="Arial" w:eastAsia="Arial" w:hAnsi="Arial" w:cs="Arial"/>
                <w:sz w:val="17"/>
                <w:szCs w:val="17"/>
              </w:rPr>
            </w:pPr>
            <w:r w:rsidRPr="00F245BC">
              <w:rPr>
                <w:rFonts w:ascii="Arial" w:eastAsia="Arial" w:hAnsi="Arial" w:cs="Arial"/>
                <w:color w:val="231F20"/>
                <w:sz w:val="17"/>
                <w:szCs w:val="17"/>
              </w:rPr>
              <w:t>$’000</w:t>
            </w:r>
          </w:p>
        </w:tc>
        <w:tc>
          <w:tcPr>
            <w:tcW w:w="964" w:type="dxa"/>
            <w:tcBorders>
              <w:top w:val="dotted" w:sz="8" w:space="0" w:color="818386"/>
              <w:left w:val="nil"/>
              <w:bottom w:val="single" w:sz="4" w:space="0" w:color="818386"/>
              <w:right w:val="nil"/>
            </w:tcBorders>
            <w:shd w:val="clear" w:color="auto" w:fill="84D1DA"/>
          </w:tcPr>
          <w:p w14:paraId="6C80681A" w14:textId="77777777" w:rsidR="00E76164" w:rsidRPr="00F245BC" w:rsidRDefault="00381F87">
            <w:pPr>
              <w:pStyle w:val="TableParagraph"/>
              <w:spacing w:before="37" w:line="188" w:lineRule="exact"/>
              <w:ind w:left="200"/>
              <w:jc w:val="center"/>
              <w:rPr>
                <w:rFonts w:ascii="Arial" w:eastAsia="Arial" w:hAnsi="Arial" w:cs="Arial"/>
                <w:sz w:val="17"/>
                <w:szCs w:val="17"/>
              </w:rPr>
            </w:pPr>
            <w:r w:rsidRPr="00F245BC">
              <w:rPr>
                <w:rFonts w:ascii="Arial" w:hAnsi="Arial" w:cs="Arial"/>
                <w:color w:val="231F20"/>
                <w:sz w:val="17"/>
              </w:rPr>
              <w:t>&gt;</w:t>
            </w:r>
            <w:r w:rsidRPr="00F245BC">
              <w:rPr>
                <w:rFonts w:ascii="Arial" w:hAnsi="Arial" w:cs="Arial"/>
                <w:color w:val="231F20"/>
                <w:spacing w:val="-18"/>
                <w:sz w:val="17"/>
              </w:rPr>
              <w:t xml:space="preserve"> </w:t>
            </w:r>
            <w:r w:rsidRPr="00F245BC">
              <w:rPr>
                <w:rFonts w:ascii="Arial" w:hAnsi="Arial" w:cs="Arial"/>
                <w:color w:val="231F20"/>
                <w:sz w:val="17"/>
              </w:rPr>
              <w:t>5</w:t>
            </w:r>
          </w:p>
          <w:p w14:paraId="1526AA47" w14:textId="77777777" w:rsidR="00E76164" w:rsidRPr="00F245BC" w:rsidRDefault="00381F87">
            <w:pPr>
              <w:pStyle w:val="TableParagraph"/>
              <w:spacing w:line="180" w:lineRule="exact"/>
              <w:ind w:left="85"/>
              <w:jc w:val="center"/>
              <w:rPr>
                <w:rFonts w:ascii="Arial" w:eastAsia="Arial" w:hAnsi="Arial" w:cs="Arial"/>
                <w:sz w:val="17"/>
                <w:szCs w:val="17"/>
              </w:rPr>
            </w:pPr>
            <w:r w:rsidRPr="00F245BC">
              <w:rPr>
                <w:rFonts w:ascii="Arial" w:hAnsi="Arial" w:cs="Arial"/>
                <w:color w:val="231F20"/>
                <w:w w:val="90"/>
                <w:sz w:val="17"/>
              </w:rPr>
              <w:t>years</w:t>
            </w:r>
          </w:p>
          <w:p w14:paraId="075F30F3" w14:textId="77777777" w:rsidR="00E76164" w:rsidRPr="00F245BC" w:rsidRDefault="00381F87">
            <w:pPr>
              <w:pStyle w:val="TableParagraph"/>
              <w:spacing w:line="188" w:lineRule="exact"/>
              <w:ind w:left="58"/>
              <w:jc w:val="center"/>
              <w:rPr>
                <w:rFonts w:ascii="Arial" w:eastAsia="Arial" w:hAnsi="Arial" w:cs="Arial"/>
                <w:sz w:val="17"/>
                <w:szCs w:val="17"/>
              </w:rPr>
            </w:pPr>
            <w:r w:rsidRPr="00F245BC">
              <w:rPr>
                <w:rFonts w:ascii="Arial" w:eastAsia="Arial" w:hAnsi="Arial" w:cs="Arial"/>
                <w:color w:val="231F20"/>
                <w:sz w:val="17"/>
                <w:szCs w:val="17"/>
              </w:rPr>
              <w:t>$’000</w:t>
            </w:r>
          </w:p>
        </w:tc>
        <w:tc>
          <w:tcPr>
            <w:tcW w:w="808" w:type="dxa"/>
            <w:tcBorders>
              <w:top w:val="dotted" w:sz="8" w:space="0" w:color="818386"/>
              <w:left w:val="nil"/>
              <w:bottom w:val="single" w:sz="4" w:space="0" w:color="818386"/>
              <w:right w:val="nil"/>
            </w:tcBorders>
            <w:shd w:val="clear" w:color="auto" w:fill="84D1DA"/>
          </w:tcPr>
          <w:p w14:paraId="69E594DE" w14:textId="77777777" w:rsidR="00E76164" w:rsidRPr="00F245BC" w:rsidRDefault="00E76164">
            <w:pPr>
              <w:pStyle w:val="TableParagraph"/>
              <w:spacing w:before="8"/>
              <w:rPr>
                <w:rFonts w:ascii="Arial" w:eastAsia="Trebuchet MS" w:hAnsi="Arial" w:cs="Arial"/>
                <w:sz w:val="18"/>
                <w:szCs w:val="18"/>
              </w:rPr>
            </w:pPr>
          </w:p>
          <w:p w14:paraId="278D0A80" w14:textId="77777777" w:rsidR="00E76164" w:rsidRPr="00F245BC" w:rsidRDefault="00381F87">
            <w:pPr>
              <w:pStyle w:val="TableParagraph"/>
              <w:spacing w:line="188" w:lineRule="exact"/>
              <w:ind w:left="398"/>
              <w:rPr>
                <w:rFonts w:ascii="Arial" w:eastAsia="Arial" w:hAnsi="Arial" w:cs="Arial"/>
                <w:sz w:val="17"/>
                <w:szCs w:val="17"/>
              </w:rPr>
            </w:pPr>
            <w:r w:rsidRPr="00F245BC">
              <w:rPr>
                <w:rFonts w:ascii="Arial" w:hAnsi="Arial" w:cs="Arial"/>
                <w:color w:val="231F20"/>
                <w:spacing w:val="-4"/>
                <w:w w:val="90"/>
                <w:sz w:val="17"/>
              </w:rPr>
              <w:t>Total</w:t>
            </w:r>
          </w:p>
          <w:p w14:paraId="68D8A205" w14:textId="77777777" w:rsidR="00E76164" w:rsidRPr="00F245BC" w:rsidRDefault="00381F87">
            <w:pPr>
              <w:pStyle w:val="TableParagraph"/>
              <w:spacing w:line="188" w:lineRule="exact"/>
              <w:ind w:left="327"/>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49933ED2" w14:textId="77777777">
        <w:trPr>
          <w:trHeight w:hRule="exact" w:val="502"/>
        </w:trPr>
        <w:tc>
          <w:tcPr>
            <w:tcW w:w="2765" w:type="dxa"/>
            <w:tcBorders>
              <w:top w:val="single" w:sz="4" w:space="0" w:color="818386"/>
              <w:left w:val="nil"/>
              <w:bottom w:val="dotted" w:sz="8" w:space="0" w:color="818386"/>
              <w:right w:val="nil"/>
            </w:tcBorders>
          </w:tcPr>
          <w:p w14:paraId="17159C52" w14:textId="77777777" w:rsidR="00E76164" w:rsidRPr="00F245BC" w:rsidRDefault="00E76164">
            <w:pPr>
              <w:pStyle w:val="TableParagraph"/>
              <w:spacing w:before="8"/>
              <w:rPr>
                <w:rFonts w:ascii="Arial" w:eastAsia="Trebuchet MS" w:hAnsi="Arial" w:cs="Arial"/>
                <w:sz w:val="21"/>
                <w:szCs w:val="21"/>
              </w:rPr>
            </w:pPr>
          </w:p>
          <w:p w14:paraId="331AC0CB" w14:textId="77777777" w:rsidR="00E76164" w:rsidRPr="00F245BC" w:rsidRDefault="00381F87">
            <w:pPr>
              <w:pStyle w:val="TableParagraph"/>
              <w:rPr>
                <w:rFonts w:ascii="Arial" w:eastAsia="Trebuchet MS" w:hAnsi="Arial" w:cs="Arial"/>
                <w:sz w:val="17"/>
                <w:szCs w:val="17"/>
              </w:rPr>
            </w:pPr>
            <w:r w:rsidRPr="00F245BC">
              <w:rPr>
                <w:rFonts w:ascii="Arial" w:hAnsi="Arial" w:cs="Arial"/>
                <w:color w:val="231F20"/>
                <w:spacing w:val="-4"/>
                <w:sz w:val="17"/>
              </w:rPr>
              <w:t xml:space="preserve">Trade </w:t>
            </w:r>
            <w:r w:rsidRPr="00F245BC">
              <w:rPr>
                <w:rFonts w:ascii="Arial" w:hAnsi="Arial" w:cs="Arial"/>
                <w:color w:val="231F20"/>
                <w:sz w:val="17"/>
              </w:rPr>
              <w:t>creditors and</w:t>
            </w:r>
            <w:r w:rsidRPr="00F245BC">
              <w:rPr>
                <w:rFonts w:ascii="Arial" w:hAnsi="Arial" w:cs="Arial"/>
                <w:color w:val="231F20"/>
                <w:spacing w:val="2"/>
                <w:sz w:val="17"/>
              </w:rPr>
              <w:t xml:space="preserve"> </w:t>
            </w:r>
            <w:r w:rsidRPr="00F245BC">
              <w:rPr>
                <w:rFonts w:ascii="Arial" w:hAnsi="Arial" w:cs="Arial"/>
                <w:color w:val="231F20"/>
                <w:sz w:val="17"/>
              </w:rPr>
              <w:t>accruals</w:t>
            </w:r>
          </w:p>
        </w:tc>
        <w:tc>
          <w:tcPr>
            <w:tcW w:w="979" w:type="dxa"/>
            <w:tcBorders>
              <w:top w:val="single" w:sz="4" w:space="0" w:color="818386"/>
              <w:left w:val="nil"/>
              <w:bottom w:val="dotted" w:sz="8" w:space="0" w:color="818386"/>
              <w:right w:val="nil"/>
            </w:tcBorders>
          </w:tcPr>
          <w:p w14:paraId="2462FEC5" w14:textId="77777777" w:rsidR="00E76164" w:rsidRPr="00F245BC" w:rsidRDefault="00E76164">
            <w:pPr>
              <w:pStyle w:val="TableParagraph"/>
              <w:spacing w:before="8"/>
              <w:rPr>
                <w:rFonts w:ascii="Arial" w:eastAsia="Trebuchet MS" w:hAnsi="Arial" w:cs="Arial"/>
                <w:sz w:val="21"/>
                <w:szCs w:val="21"/>
              </w:rPr>
            </w:pPr>
          </w:p>
          <w:p w14:paraId="04D488F0" w14:textId="77777777" w:rsidR="00E76164" w:rsidRPr="00F245BC" w:rsidRDefault="00381F87">
            <w:pPr>
              <w:pStyle w:val="TableParagraph"/>
              <w:ind w:right="283"/>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77" w:type="dxa"/>
            <w:tcBorders>
              <w:top w:val="single" w:sz="4" w:space="0" w:color="818386"/>
              <w:left w:val="nil"/>
              <w:bottom w:val="dotted" w:sz="8" w:space="0" w:color="818386"/>
              <w:right w:val="nil"/>
            </w:tcBorders>
          </w:tcPr>
          <w:p w14:paraId="68960998" w14:textId="77777777" w:rsidR="00E76164" w:rsidRPr="00F245BC" w:rsidRDefault="00E76164">
            <w:pPr>
              <w:pStyle w:val="TableParagraph"/>
              <w:spacing w:before="8"/>
              <w:rPr>
                <w:rFonts w:ascii="Arial" w:eastAsia="Trebuchet MS" w:hAnsi="Arial" w:cs="Arial"/>
                <w:sz w:val="21"/>
                <w:szCs w:val="21"/>
              </w:rPr>
            </w:pPr>
          </w:p>
          <w:p w14:paraId="5EFB0514" w14:textId="77777777" w:rsidR="00E76164" w:rsidRPr="00F245BC" w:rsidRDefault="00381F87">
            <w:pPr>
              <w:pStyle w:val="TableParagraph"/>
              <w:ind w:right="296"/>
              <w:jc w:val="right"/>
              <w:rPr>
                <w:rFonts w:ascii="Arial" w:eastAsia="Trebuchet MS" w:hAnsi="Arial" w:cs="Arial"/>
                <w:sz w:val="17"/>
                <w:szCs w:val="17"/>
              </w:rPr>
            </w:pPr>
            <w:r w:rsidRPr="00F245BC">
              <w:rPr>
                <w:rFonts w:ascii="Arial" w:hAnsi="Arial" w:cs="Arial"/>
                <w:color w:val="231F20"/>
                <w:w w:val="105"/>
                <w:sz w:val="17"/>
              </w:rPr>
              <w:t>689</w:t>
            </w:r>
          </w:p>
        </w:tc>
        <w:tc>
          <w:tcPr>
            <w:tcW w:w="964" w:type="dxa"/>
            <w:tcBorders>
              <w:top w:val="single" w:sz="4" w:space="0" w:color="818386"/>
              <w:left w:val="nil"/>
              <w:bottom w:val="dotted" w:sz="8" w:space="0" w:color="818386"/>
              <w:right w:val="nil"/>
            </w:tcBorders>
          </w:tcPr>
          <w:p w14:paraId="5EFEA994" w14:textId="77777777" w:rsidR="00E76164" w:rsidRPr="00F245BC" w:rsidRDefault="00E76164">
            <w:pPr>
              <w:pStyle w:val="TableParagraph"/>
              <w:spacing w:before="8"/>
              <w:rPr>
                <w:rFonts w:ascii="Arial" w:eastAsia="Trebuchet MS" w:hAnsi="Arial" w:cs="Arial"/>
                <w:sz w:val="21"/>
                <w:szCs w:val="21"/>
              </w:rPr>
            </w:pPr>
          </w:p>
          <w:p w14:paraId="6ABC8062" w14:textId="77777777" w:rsidR="00E76164" w:rsidRPr="00F245BC" w:rsidRDefault="00381F87">
            <w:pPr>
              <w:pStyle w:val="TableParagraph"/>
              <w:ind w:right="296"/>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35" w:type="dxa"/>
            <w:tcBorders>
              <w:top w:val="single" w:sz="4" w:space="0" w:color="818386"/>
              <w:left w:val="nil"/>
              <w:bottom w:val="dotted" w:sz="8" w:space="0" w:color="818386"/>
              <w:right w:val="nil"/>
            </w:tcBorders>
          </w:tcPr>
          <w:p w14:paraId="5C9625D6" w14:textId="77777777" w:rsidR="00E76164" w:rsidRPr="00F245BC" w:rsidRDefault="00E76164">
            <w:pPr>
              <w:pStyle w:val="TableParagraph"/>
              <w:spacing w:before="8"/>
              <w:rPr>
                <w:rFonts w:ascii="Arial" w:eastAsia="Trebuchet MS" w:hAnsi="Arial" w:cs="Arial"/>
                <w:sz w:val="21"/>
                <w:szCs w:val="21"/>
              </w:rPr>
            </w:pPr>
          </w:p>
          <w:p w14:paraId="073674B6" w14:textId="77777777" w:rsidR="00E76164" w:rsidRPr="00F245BC" w:rsidRDefault="00381F87">
            <w:pPr>
              <w:pStyle w:val="TableParagraph"/>
              <w:ind w:right="267"/>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64" w:type="dxa"/>
            <w:tcBorders>
              <w:top w:val="single" w:sz="4" w:space="0" w:color="818386"/>
              <w:left w:val="nil"/>
              <w:bottom w:val="dotted" w:sz="8" w:space="0" w:color="818386"/>
              <w:right w:val="nil"/>
            </w:tcBorders>
          </w:tcPr>
          <w:p w14:paraId="4F282828" w14:textId="77777777" w:rsidR="00E76164" w:rsidRPr="00F245BC" w:rsidRDefault="00E76164">
            <w:pPr>
              <w:pStyle w:val="TableParagraph"/>
              <w:spacing w:before="8"/>
              <w:rPr>
                <w:rFonts w:ascii="Arial" w:eastAsia="Trebuchet MS" w:hAnsi="Arial" w:cs="Arial"/>
                <w:sz w:val="21"/>
                <w:szCs w:val="21"/>
              </w:rPr>
            </w:pPr>
          </w:p>
          <w:p w14:paraId="52996FA8" w14:textId="77777777" w:rsidR="00E76164" w:rsidRPr="00F245BC" w:rsidRDefault="00381F87">
            <w:pPr>
              <w:pStyle w:val="TableParagraph"/>
              <w:ind w:left="269"/>
              <w:rPr>
                <w:rFonts w:ascii="Arial" w:eastAsia="Trebuchet MS" w:hAnsi="Arial" w:cs="Arial"/>
                <w:sz w:val="17"/>
                <w:szCs w:val="17"/>
              </w:rPr>
            </w:pPr>
            <w:r w:rsidRPr="00F245BC">
              <w:rPr>
                <w:rFonts w:ascii="Arial" w:hAnsi="Arial" w:cs="Arial"/>
                <w:color w:val="231F20"/>
                <w:sz w:val="17"/>
              </w:rPr>
              <w:t>1,035</w:t>
            </w:r>
          </w:p>
        </w:tc>
        <w:tc>
          <w:tcPr>
            <w:tcW w:w="808" w:type="dxa"/>
            <w:tcBorders>
              <w:top w:val="single" w:sz="4" w:space="0" w:color="818386"/>
              <w:left w:val="nil"/>
              <w:bottom w:val="dotted" w:sz="8" w:space="0" w:color="818386"/>
              <w:right w:val="nil"/>
            </w:tcBorders>
          </w:tcPr>
          <w:p w14:paraId="635D53CD" w14:textId="77777777" w:rsidR="00E76164" w:rsidRPr="00F245BC" w:rsidRDefault="00E76164">
            <w:pPr>
              <w:pStyle w:val="TableParagraph"/>
              <w:spacing w:before="8"/>
              <w:rPr>
                <w:rFonts w:ascii="Arial" w:eastAsia="Trebuchet MS" w:hAnsi="Arial" w:cs="Arial"/>
                <w:sz w:val="21"/>
                <w:szCs w:val="21"/>
              </w:rPr>
            </w:pPr>
          </w:p>
          <w:p w14:paraId="0E64BC2A"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hAnsi="Arial" w:cs="Arial"/>
                <w:color w:val="231F20"/>
                <w:sz w:val="17"/>
              </w:rPr>
              <w:t>1,724</w:t>
            </w:r>
          </w:p>
        </w:tc>
      </w:tr>
      <w:tr w:rsidR="00E76164" w:rsidRPr="00F245BC" w14:paraId="1864AACF" w14:textId="77777777">
        <w:trPr>
          <w:trHeight w:hRule="exact" w:val="279"/>
        </w:trPr>
        <w:tc>
          <w:tcPr>
            <w:tcW w:w="2765" w:type="dxa"/>
            <w:tcBorders>
              <w:top w:val="dotted" w:sz="8" w:space="0" w:color="818386"/>
              <w:left w:val="nil"/>
              <w:bottom w:val="dotted" w:sz="8" w:space="0" w:color="818386"/>
              <w:right w:val="nil"/>
            </w:tcBorders>
          </w:tcPr>
          <w:p w14:paraId="30DDD488"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Total</w:t>
            </w:r>
          </w:p>
        </w:tc>
        <w:tc>
          <w:tcPr>
            <w:tcW w:w="979" w:type="dxa"/>
            <w:tcBorders>
              <w:top w:val="dotted" w:sz="8" w:space="0" w:color="818386"/>
              <w:left w:val="nil"/>
              <w:bottom w:val="dotted" w:sz="8" w:space="0" w:color="818386"/>
              <w:right w:val="nil"/>
            </w:tcBorders>
          </w:tcPr>
          <w:p w14:paraId="492F41DE" w14:textId="77777777" w:rsidR="00E76164" w:rsidRPr="00F245BC" w:rsidRDefault="00381F87">
            <w:pPr>
              <w:pStyle w:val="TableParagraph"/>
              <w:spacing w:before="24"/>
              <w:ind w:right="283"/>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77" w:type="dxa"/>
            <w:tcBorders>
              <w:top w:val="dotted" w:sz="8" w:space="0" w:color="818386"/>
              <w:left w:val="nil"/>
              <w:bottom w:val="dotted" w:sz="8" w:space="0" w:color="818386"/>
              <w:right w:val="nil"/>
            </w:tcBorders>
          </w:tcPr>
          <w:p w14:paraId="34FEC108" w14:textId="77777777" w:rsidR="00E76164" w:rsidRPr="00F245BC" w:rsidRDefault="00381F87">
            <w:pPr>
              <w:pStyle w:val="TableParagraph"/>
              <w:spacing w:before="24"/>
              <w:ind w:right="296"/>
              <w:jc w:val="right"/>
              <w:rPr>
                <w:rFonts w:ascii="Arial" w:eastAsia="Trebuchet MS" w:hAnsi="Arial" w:cs="Arial"/>
                <w:sz w:val="17"/>
                <w:szCs w:val="17"/>
              </w:rPr>
            </w:pPr>
            <w:r w:rsidRPr="00F245BC">
              <w:rPr>
                <w:rFonts w:ascii="Arial" w:hAnsi="Arial" w:cs="Arial"/>
                <w:color w:val="231F20"/>
                <w:w w:val="105"/>
                <w:sz w:val="17"/>
              </w:rPr>
              <w:t>689</w:t>
            </w:r>
          </w:p>
        </w:tc>
        <w:tc>
          <w:tcPr>
            <w:tcW w:w="964" w:type="dxa"/>
            <w:tcBorders>
              <w:top w:val="dotted" w:sz="8" w:space="0" w:color="818386"/>
              <w:left w:val="nil"/>
              <w:bottom w:val="dotted" w:sz="8" w:space="0" w:color="818386"/>
              <w:right w:val="nil"/>
            </w:tcBorders>
          </w:tcPr>
          <w:p w14:paraId="2C403283" w14:textId="77777777" w:rsidR="00E76164" w:rsidRPr="00F245BC" w:rsidRDefault="00381F87">
            <w:pPr>
              <w:pStyle w:val="TableParagraph"/>
              <w:spacing w:before="24"/>
              <w:ind w:right="296"/>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35" w:type="dxa"/>
            <w:tcBorders>
              <w:top w:val="dotted" w:sz="8" w:space="0" w:color="818386"/>
              <w:left w:val="nil"/>
              <w:bottom w:val="dotted" w:sz="8" w:space="0" w:color="818386"/>
              <w:right w:val="nil"/>
            </w:tcBorders>
          </w:tcPr>
          <w:p w14:paraId="35DEA6EE" w14:textId="77777777" w:rsidR="00E76164" w:rsidRPr="00F245BC" w:rsidRDefault="00381F87">
            <w:pPr>
              <w:pStyle w:val="TableParagraph"/>
              <w:spacing w:before="24"/>
              <w:ind w:right="267"/>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64" w:type="dxa"/>
            <w:tcBorders>
              <w:top w:val="dotted" w:sz="8" w:space="0" w:color="818386"/>
              <w:left w:val="nil"/>
              <w:bottom w:val="dotted" w:sz="8" w:space="0" w:color="818386"/>
              <w:right w:val="nil"/>
            </w:tcBorders>
          </w:tcPr>
          <w:p w14:paraId="39B6BC0C" w14:textId="77777777" w:rsidR="00E76164" w:rsidRPr="00F245BC" w:rsidRDefault="00381F87">
            <w:pPr>
              <w:pStyle w:val="TableParagraph"/>
              <w:spacing w:before="24"/>
              <w:ind w:left="269"/>
              <w:rPr>
                <w:rFonts w:ascii="Arial" w:eastAsia="Trebuchet MS" w:hAnsi="Arial" w:cs="Arial"/>
                <w:sz w:val="17"/>
                <w:szCs w:val="17"/>
              </w:rPr>
            </w:pPr>
            <w:r w:rsidRPr="00F245BC">
              <w:rPr>
                <w:rFonts w:ascii="Arial" w:hAnsi="Arial" w:cs="Arial"/>
                <w:color w:val="231F20"/>
                <w:sz w:val="17"/>
              </w:rPr>
              <w:t>1,035</w:t>
            </w:r>
          </w:p>
        </w:tc>
        <w:tc>
          <w:tcPr>
            <w:tcW w:w="808" w:type="dxa"/>
            <w:tcBorders>
              <w:top w:val="dotted" w:sz="8" w:space="0" w:color="818386"/>
              <w:left w:val="nil"/>
              <w:bottom w:val="dotted" w:sz="8" w:space="0" w:color="818386"/>
              <w:right w:val="nil"/>
            </w:tcBorders>
          </w:tcPr>
          <w:p w14:paraId="3258EC0E"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1,724</w:t>
            </w:r>
          </w:p>
        </w:tc>
      </w:tr>
    </w:tbl>
    <w:p w14:paraId="68F972E1" w14:textId="77777777" w:rsidR="00E76164" w:rsidRPr="00F245BC" w:rsidRDefault="00E76164">
      <w:pPr>
        <w:spacing w:before="6"/>
        <w:rPr>
          <w:rFonts w:ascii="Arial" w:eastAsia="Trebuchet MS" w:hAnsi="Arial" w:cs="Arial"/>
          <w:sz w:val="23"/>
          <w:szCs w:val="23"/>
        </w:rPr>
      </w:pPr>
    </w:p>
    <w:tbl>
      <w:tblPr>
        <w:tblW w:w="0" w:type="auto"/>
        <w:tblInd w:w="101" w:type="dxa"/>
        <w:tblLayout w:type="fixed"/>
        <w:tblCellMar>
          <w:left w:w="0" w:type="dxa"/>
          <w:right w:w="0" w:type="dxa"/>
        </w:tblCellMar>
        <w:tblLook w:val="01E0" w:firstRow="1" w:lastRow="1" w:firstColumn="1" w:lastColumn="1" w:noHBand="0" w:noVBand="0"/>
      </w:tblPr>
      <w:tblGrid>
        <w:gridCol w:w="2848"/>
        <w:gridCol w:w="979"/>
        <w:gridCol w:w="977"/>
        <w:gridCol w:w="964"/>
        <w:gridCol w:w="964"/>
        <w:gridCol w:w="964"/>
        <w:gridCol w:w="861"/>
      </w:tblGrid>
      <w:tr w:rsidR="00E76164" w:rsidRPr="00F245BC" w14:paraId="2C7A33E5" w14:textId="77777777">
        <w:trPr>
          <w:trHeight w:hRule="exact" w:val="488"/>
        </w:trPr>
        <w:tc>
          <w:tcPr>
            <w:tcW w:w="8556" w:type="dxa"/>
            <w:gridSpan w:val="7"/>
            <w:tcBorders>
              <w:top w:val="nil"/>
              <w:left w:val="nil"/>
              <w:bottom w:val="nil"/>
              <w:right w:val="nil"/>
            </w:tcBorders>
            <w:shd w:val="clear" w:color="auto" w:fill="EDEDEE"/>
          </w:tcPr>
          <w:p w14:paraId="44B91DF8" w14:textId="77777777" w:rsidR="00E76164" w:rsidRPr="00F245BC" w:rsidRDefault="00E76164">
            <w:pPr>
              <w:pStyle w:val="TableParagraph"/>
              <w:spacing w:before="7"/>
              <w:rPr>
                <w:rFonts w:ascii="Arial" w:eastAsia="Trebuchet MS" w:hAnsi="Arial" w:cs="Arial"/>
                <w:sz w:val="13"/>
                <w:szCs w:val="13"/>
              </w:rPr>
            </w:pPr>
          </w:p>
          <w:p w14:paraId="0CBF9315" w14:textId="77777777" w:rsidR="00E76164" w:rsidRPr="00F245BC" w:rsidRDefault="00381F87">
            <w:pPr>
              <w:pStyle w:val="TableParagraph"/>
              <w:ind w:left="82"/>
              <w:rPr>
                <w:rFonts w:ascii="Arial" w:eastAsia="Arial" w:hAnsi="Arial" w:cs="Arial"/>
                <w:sz w:val="17"/>
                <w:szCs w:val="17"/>
              </w:rPr>
            </w:pPr>
            <w:r w:rsidRPr="00F245BC">
              <w:rPr>
                <w:rFonts w:ascii="Arial" w:hAnsi="Arial" w:cs="Arial"/>
                <w:b/>
                <w:color w:val="231F20"/>
                <w:sz w:val="17"/>
              </w:rPr>
              <w:t>Maturities for non-derivative financial liabilities</w:t>
            </w:r>
            <w:r w:rsidRPr="00F245BC">
              <w:rPr>
                <w:rFonts w:ascii="Arial" w:hAnsi="Arial" w:cs="Arial"/>
                <w:b/>
                <w:color w:val="231F20"/>
                <w:spacing w:val="-16"/>
                <w:sz w:val="17"/>
              </w:rPr>
              <w:t xml:space="preserve"> </w:t>
            </w:r>
            <w:r w:rsidRPr="00F245BC">
              <w:rPr>
                <w:rFonts w:ascii="Arial" w:hAnsi="Arial" w:cs="Arial"/>
                <w:b/>
                <w:color w:val="231F20"/>
                <w:sz w:val="17"/>
              </w:rPr>
              <w:t>2014:</w:t>
            </w:r>
          </w:p>
        </w:tc>
      </w:tr>
      <w:tr w:rsidR="00E76164" w:rsidRPr="00F245BC" w14:paraId="75F08141" w14:textId="77777777">
        <w:trPr>
          <w:trHeight w:hRule="exact" w:val="651"/>
        </w:trPr>
        <w:tc>
          <w:tcPr>
            <w:tcW w:w="2848" w:type="dxa"/>
            <w:tcBorders>
              <w:top w:val="nil"/>
              <w:left w:val="nil"/>
              <w:bottom w:val="nil"/>
              <w:right w:val="nil"/>
            </w:tcBorders>
            <w:shd w:val="clear" w:color="auto" w:fill="EDEDEE"/>
          </w:tcPr>
          <w:p w14:paraId="6725928F" w14:textId="77777777" w:rsidR="00E76164" w:rsidRPr="00F245BC" w:rsidRDefault="00E76164">
            <w:pPr>
              <w:rPr>
                <w:rFonts w:ascii="Arial" w:hAnsi="Arial" w:cs="Arial"/>
              </w:rPr>
            </w:pPr>
          </w:p>
        </w:tc>
        <w:tc>
          <w:tcPr>
            <w:tcW w:w="979" w:type="dxa"/>
            <w:tcBorders>
              <w:top w:val="nil"/>
              <w:left w:val="nil"/>
              <w:bottom w:val="nil"/>
              <w:right w:val="nil"/>
            </w:tcBorders>
            <w:shd w:val="clear" w:color="auto" w:fill="EDEDEE"/>
          </w:tcPr>
          <w:p w14:paraId="277464E6" w14:textId="77777777" w:rsidR="00E76164" w:rsidRPr="00F245BC" w:rsidRDefault="00381F87">
            <w:pPr>
              <w:pStyle w:val="TableParagraph"/>
              <w:spacing w:before="62" w:line="180" w:lineRule="exact"/>
              <w:ind w:left="183" w:right="283" w:firstLine="336"/>
              <w:rPr>
                <w:rFonts w:ascii="Arial" w:eastAsia="Arial" w:hAnsi="Arial" w:cs="Arial"/>
                <w:sz w:val="17"/>
                <w:szCs w:val="17"/>
              </w:rPr>
            </w:pPr>
            <w:r w:rsidRPr="00F245BC">
              <w:rPr>
                <w:rFonts w:ascii="Arial" w:hAnsi="Arial" w:cs="Arial"/>
                <w:color w:val="231F20"/>
                <w:w w:val="75"/>
                <w:sz w:val="17"/>
              </w:rPr>
              <w:t xml:space="preserve">On </w:t>
            </w:r>
            <w:r w:rsidRPr="00F245BC">
              <w:rPr>
                <w:rFonts w:ascii="Arial" w:hAnsi="Arial" w:cs="Arial"/>
                <w:color w:val="231F20"/>
                <w:w w:val="80"/>
                <w:sz w:val="17"/>
              </w:rPr>
              <w:t>demand</w:t>
            </w:r>
          </w:p>
          <w:p w14:paraId="374F8314" w14:textId="77777777" w:rsidR="00E76164" w:rsidRPr="00F245BC" w:rsidRDefault="00381F87">
            <w:pPr>
              <w:pStyle w:val="TableParagraph"/>
              <w:spacing w:line="180" w:lineRule="exact"/>
              <w:ind w:left="326"/>
              <w:rPr>
                <w:rFonts w:ascii="Arial" w:eastAsia="Arial" w:hAnsi="Arial" w:cs="Arial"/>
                <w:sz w:val="17"/>
                <w:szCs w:val="17"/>
              </w:rPr>
            </w:pPr>
            <w:r w:rsidRPr="00F245BC">
              <w:rPr>
                <w:rFonts w:ascii="Arial" w:eastAsia="Arial" w:hAnsi="Arial" w:cs="Arial"/>
                <w:color w:val="231F20"/>
                <w:sz w:val="17"/>
                <w:szCs w:val="17"/>
              </w:rPr>
              <w:t>$’000</w:t>
            </w:r>
          </w:p>
        </w:tc>
        <w:tc>
          <w:tcPr>
            <w:tcW w:w="977" w:type="dxa"/>
            <w:tcBorders>
              <w:top w:val="nil"/>
              <w:left w:val="nil"/>
              <w:bottom w:val="nil"/>
              <w:right w:val="nil"/>
            </w:tcBorders>
            <w:shd w:val="clear" w:color="auto" w:fill="EDEDEE"/>
          </w:tcPr>
          <w:p w14:paraId="00646099" w14:textId="77777777" w:rsidR="00E76164" w:rsidRPr="00F245BC" w:rsidRDefault="00381F87">
            <w:pPr>
              <w:pStyle w:val="TableParagraph"/>
              <w:spacing w:before="62" w:line="180" w:lineRule="exact"/>
              <w:ind w:left="285" w:right="296" w:firstLine="11"/>
              <w:rPr>
                <w:rFonts w:ascii="Arial" w:eastAsia="Arial" w:hAnsi="Arial" w:cs="Arial"/>
                <w:sz w:val="17"/>
                <w:szCs w:val="17"/>
              </w:rPr>
            </w:pPr>
            <w:r w:rsidRPr="00F245BC">
              <w:rPr>
                <w:rFonts w:ascii="Arial" w:hAnsi="Arial" w:cs="Arial"/>
                <w:color w:val="231F20"/>
                <w:w w:val="85"/>
                <w:sz w:val="17"/>
              </w:rPr>
              <w:t>within 1</w:t>
            </w:r>
            <w:r w:rsidRPr="00F245BC">
              <w:rPr>
                <w:rFonts w:ascii="Arial" w:hAnsi="Arial" w:cs="Arial"/>
                <w:color w:val="231F20"/>
                <w:spacing w:val="-10"/>
                <w:w w:val="85"/>
                <w:sz w:val="17"/>
              </w:rPr>
              <w:t xml:space="preserve"> </w:t>
            </w:r>
            <w:r w:rsidRPr="00F245BC">
              <w:rPr>
                <w:rFonts w:ascii="Arial" w:hAnsi="Arial" w:cs="Arial"/>
                <w:color w:val="231F20"/>
                <w:w w:val="85"/>
                <w:sz w:val="17"/>
              </w:rPr>
              <w:t>year</w:t>
            </w:r>
          </w:p>
          <w:p w14:paraId="25DA8841" w14:textId="77777777" w:rsidR="00E76164" w:rsidRPr="00F245BC" w:rsidRDefault="00381F87">
            <w:pPr>
              <w:pStyle w:val="TableParagraph"/>
              <w:spacing w:line="180" w:lineRule="exact"/>
              <w:ind w:left="311"/>
              <w:rPr>
                <w:rFonts w:ascii="Arial" w:eastAsia="Arial" w:hAnsi="Arial" w:cs="Arial"/>
                <w:sz w:val="17"/>
                <w:szCs w:val="17"/>
              </w:rPr>
            </w:pPr>
            <w:r w:rsidRPr="00F245BC">
              <w:rPr>
                <w:rFonts w:ascii="Arial" w:eastAsia="Arial" w:hAnsi="Arial" w:cs="Arial"/>
                <w:color w:val="231F20"/>
                <w:sz w:val="17"/>
                <w:szCs w:val="17"/>
              </w:rPr>
              <w:t>$’000</w:t>
            </w:r>
          </w:p>
        </w:tc>
        <w:tc>
          <w:tcPr>
            <w:tcW w:w="964" w:type="dxa"/>
            <w:tcBorders>
              <w:top w:val="nil"/>
              <w:left w:val="nil"/>
              <w:bottom w:val="nil"/>
              <w:right w:val="nil"/>
            </w:tcBorders>
            <w:shd w:val="clear" w:color="auto" w:fill="EDEDEE"/>
          </w:tcPr>
          <w:p w14:paraId="4BA9E1B5" w14:textId="77777777" w:rsidR="00E76164" w:rsidRPr="00F245BC" w:rsidRDefault="00381F87">
            <w:pPr>
              <w:pStyle w:val="TableParagraph"/>
              <w:spacing w:before="62" w:line="180" w:lineRule="exact"/>
              <w:ind w:left="326" w:right="296" w:hanging="25"/>
              <w:rPr>
                <w:rFonts w:ascii="Arial" w:eastAsia="Arial" w:hAnsi="Arial" w:cs="Arial"/>
                <w:sz w:val="17"/>
                <w:szCs w:val="17"/>
              </w:rPr>
            </w:pPr>
            <w:r w:rsidRPr="00F245BC">
              <w:rPr>
                <w:rFonts w:ascii="Arial" w:hAnsi="Arial" w:cs="Arial"/>
                <w:color w:val="231F20"/>
                <w:w w:val="95"/>
                <w:sz w:val="17"/>
              </w:rPr>
              <w:t>1</w:t>
            </w:r>
            <w:r w:rsidRPr="00F245BC">
              <w:rPr>
                <w:rFonts w:ascii="Arial" w:hAnsi="Arial" w:cs="Arial"/>
                <w:color w:val="231F20"/>
                <w:spacing w:val="-20"/>
                <w:w w:val="95"/>
                <w:sz w:val="17"/>
              </w:rPr>
              <w:t xml:space="preserve"> </w:t>
            </w:r>
            <w:r w:rsidRPr="00F245BC">
              <w:rPr>
                <w:rFonts w:ascii="Arial" w:hAnsi="Arial" w:cs="Arial"/>
                <w:color w:val="231F20"/>
                <w:w w:val="95"/>
                <w:sz w:val="17"/>
              </w:rPr>
              <w:t>to</w:t>
            </w:r>
            <w:r w:rsidRPr="00F245BC">
              <w:rPr>
                <w:rFonts w:ascii="Arial" w:hAnsi="Arial" w:cs="Arial"/>
                <w:color w:val="231F20"/>
                <w:spacing w:val="-20"/>
                <w:w w:val="95"/>
                <w:sz w:val="17"/>
              </w:rPr>
              <w:t xml:space="preserve"> </w:t>
            </w:r>
            <w:r w:rsidRPr="00F245BC">
              <w:rPr>
                <w:rFonts w:ascii="Arial" w:hAnsi="Arial" w:cs="Arial"/>
                <w:color w:val="231F20"/>
                <w:w w:val="95"/>
                <w:sz w:val="17"/>
              </w:rPr>
              <w:t xml:space="preserve">2 </w:t>
            </w:r>
            <w:r w:rsidRPr="00F245BC">
              <w:rPr>
                <w:rFonts w:ascii="Arial" w:hAnsi="Arial" w:cs="Arial"/>
                <w:color w:val="231F20"/>
                <w:w w:val="80"/>
                <w:sz w:val="17"/>
              </w:rPr>
              <w:t>years</w:t>
            </w:r>
          </w:p>
          <w:p w14:paraId="4F44B88A" w14:textId="77777777" w:rsidR="00E76164" w:rsidRPr="00F245BC" w:rsidRDefault="00381F87">
            <w:pPr>
              <w:pStyle w:val="TableParagraph"/>
              <w:spacing w:line="180" w:lineRule="exact"/>
              <w:ind w:left="298"/>
              <w:rPr>
                <w:rFonts w:ascii="Arial" w:eastAsia="Arial" w:hAnsi="Arial" w:cs="Arial"/>
                <w:sz w:val="17"/>
                <w:szCs w:val="17"/>
              </w:rPr>
            </w:pPr>
            <w:r w:rsidRPr="00F245BC">
              <w:rPr>
                <w:rFonts w:ascii="Arial" w:eastAsia="Arial" w:hAnsi="Arial" w:cs="Arial"/>
                <w:color w:val="231F20"/>
                <w:sz w:val="17"/>
                <w:szCs w:val="17"/>
              </w:rPr>
              <w:t>$’000</w:t>
            </w:r>
          </w:p>
        </w:tc>
        <w:tc>
          <w:tcPr>
            <w:tcW w:w="964" w:type="dxa"/>
            <w:tcBorders>
              <w:top w:val="nil"/>
              <w:left w:val="nil"/>
              <w:bottom w:val="nil"/>
              <w:right w:val="nil"/>
            </w:tcBorders>
            <w:shd w:val="clear" w:color="auto" w:fill="EDEDEE"/>
          </w:tcPr>
          <w:p w14:paraId="1A687388" w14:textId="77777777" w:rsidR="00E76164" w:rsidRPr="00F245BC" w:rsidRDefault="00381F87">
            <w:pPr>
              <w:pStyle w:val="TableParagraph"/>
              <w:spacing w:before="62" w:line="180" w:lineRule="exact"/>
              <w:ind w:left="326" w:right="296" w:hanging="25"/>
              <w:rPr>
                <w:rFonts w:ascii="Arial" w:eastAsia="Arial" w:hAnsi="Arial" w:cs="Arial"/>
                <w:sz w:val="17"/>
                <w:szCs w:val="17"/>
              </w:rPr>
            </w:pPr>
            <w:r w:rsidRPr="00F245BC">
              <w:rPr>
                <w:rFonts w:ascii="Arial" w:hAnsi="Arial" w:cs="Arial"/>
                <w:color w:val="231F20"/>
                <w:w w:val="95"/>
                <w:sz w:val="17"/>
              </w:rPr>
              <w:t>2</w:t>
            </w:r>
            <w:r w:rsidRPr="00F245BC">
              <w:rPr>
                <w:rFonts w:ascii="Arial" w:hAnsi="Arial" w:cs="Arial"/>
                <w:color w:val="231F20"/>
                <w:spacing w:val="-20"/>
                <w:w w:val="95"/>
                <w:sz w:val="17"/>
              </w:rPr>
              <w:t xml:space="preserve"> </w:t>
            </w:r>
            <w:r w:rsidRPr="00F245BC">
              <w:rPr>
                <w:rFonts w:ascii="Arial" w:hAnsi="Arial" w:cs="Arial"/>
                <w:color w:val="231F20"/>
                <w:w w:val="95"/>
                <w:sz w:val="17"/>
              </w:rPr>
              <w:t>to</w:t>
            </w:r>
            <w:r w:rsidRPr="00F245BC">
              <w:rPr>
                <w:rFonts w:ascii="Arial" w:hAnsi="Arial" w:cs="Arial"/>
                <w:color w:val="231F20"/>
                <w:spacing w:val="-20"/>
                <w:w w:val="95"/>
                <w:sz w:val="17"/>
              </w:rPr>
              <w:t xml:space="preserve"> </w:t>
            </w:r>
            <w:r w:rsidRPr="00F245BC">
              <w:rPr>
                <w:rFonts w:ascii="Arial" w:hAnsi="Arial" w:cs="Arial"/>
                <w:color w:val="231F20"/>
                <w:w w:val="95"/>
                <w:sz w:val="17"/>
              </w:rPr>
              <w:t xml:space="preserve">5 </w:t>
            </w:r>
            <w:r w:rsidRPr="00F245BC">
              <w:rPr>
                <w:rFonts w:ascii="Arial" w:hAnsi="Arial" w:cs="Arial"/>
                <w:color w:val="231F20"/>
                <w:w w:val="80"/>
                <w:sz w:val="17"/>
              </w:rPr>
              <w:t>years</w:t>
            </w:r>
          </w:p>
          <w:p w14:paraId="3424E360" w14:textId="77777777" w:rsidR="00E76164" w:rsidRPr="00F245BC" w:rsidRDefault="00381F87">
            <w:pPr>
              <w:pStyle w:val="TableParagraph"/>
              <w:spacing w:line="180" w:lineRule="exact"/>
              <w:ind w:left="298"/>
              <w:rPr>
                <w:rFonts w:ascii="Arial" w:eastAsia="Arial" w:hAnsi="Arial" w:cs="Arial"/>
                <w:sz w:val="17"/>
                <w:szCs w:val="17"/>
              </w:rPr>
            </w:pPr>
            <w:r w:rsidRPr="00F245BC">
              <w:rPr>
                <w:rFonts w:ascii="Arial" w:eastAsia="Arial" w:hAnsi="Arial" w:cs="Arial"/>
                <w:color w:val="231F20"/>
                <w:sz w:val="17"/>
                <w:szCs w:val="17"/>
              </w:rPr>
              <w:t>$’000</w:t>
            </w:r>
          </w:p>
        </w:tc>
        <w:tc>
          <w:tcPr>
            <w:tcW w:w="964" w:type="dxa"/>
            <w:tcBorders>
              <w:top w:val="nil"/>
              <w:left w:val="nil"/>
              <w:bottom w:val="nil"/>
              <w:right w:val="nil"/>
            </w:tcBorders>
            <w:shd w:val="clear" w:color="auto" w:fill="EDEDEE"/>
          </w:tcPr>
          <w:p w14:paraId="0633B1D8" w14:textId="77777777" w:rsidR="00E76164" w:rsidRPr="00F245BC" w:rsidRDefault="00381F87">
            <w:pPr>
              <w:pStyle w:val="TableParagraph"/>
              <w:spacing w:before="47" w:line="188" w:lineRule="exact"/>
              <w:ind w:left="142"/>
              <w:jc w:val="center"/>
              <w:rPr>
                <w:rFonts w:ascii="Arial" w:eastAsia="Arial" w:hAnsi="Arial" w:cs="Arial"/>
                <w:sz w:val="17"/>
                <w:szCs w:val="17"/>
              </w:rPr>
            </w:pPr>
            <w:r w:rsidRPr="00F245BC">
              <w:rPr>
                <w:rFonts w:ascii="Arial" w:hAnsi="Arial" w:cs="Arial"/>
                <w:color w:val="231F20"/>
                <w:sz w:val="17"/>
              </w:rPr>
              <w:t>&gt;</w:t>
            </w:r>
            <w:r w:rsidRPr="00F245BC">
              <w:rPr>
                <w:rFonts w:ascii="Arial" w:hAnsi="Arial" w:cs="Arial"/>
                <w:color w:val="231F20"/>
                <w:spacing w:val="-18"/>
                <w:sz w:val="17"/>
              </w:rPr>
              <w:t xml:space="preserve"> </w:t>
            </w:r>
            <w:r w:rsidRPr="00F245BC">
              <w:rPr>
                <w:rFonts w:ascii="Arial" w:hAnsi="Arial" w:cs="Arial"/>
                <w:color w:val="231F20"/>
                <w:sz w:val="17"/>
              </w:rPr>
              <w:t>5</w:t>
            </w:r>
          </w:p>
          <w:p w14:paraId="083A6864" w14:textId="77777777" w:rsidR="00E76164" w:rsidRPr="00F245BC" w:rsidRDefault="00381F87">
            <w:pPr>
              <w:pStyle w:val="TableParagraph"/>
              <w:spacing w:line="180" w:lineRule="exact"/>
              <w:ind w:left="27"/>
              <w:jc w:val="center"/>
              <w:rPr>
                <w:rFonts w:ascii="Arial" w:eastAsia="Arial" w:hAnsi="Arial" w:cs="Arial"/>
                <w:sz w:val="17"/>
                <w:szCs w:val="17"/>
              </w:rPr>
            </w:pPr>
            <w:r w:rsidRPr="00F245BC">
              <w:rPr>
                <w:rFonts w:ascii="Arial" w:hAnsi="Arial" w:cs="Arial"/>
                <w:color w:val="231F20"/>
                <w:w w:val="90"/>
                <w:sz w:val="17"/>
              </w:rPr>
              <w:t>years</w:t>
            </w:r>
          </w:p>
          <w:p w14:paraId="43C36B4A" w14:textId="77777777" w:rsidR="00E76164" w:rsidRPr="00F245BC" w:rsidRDefault="00381F87">
            <w:pPr>
              <w:pStyle w:val="TableParagraph"/>
              <w:spacing w:line="188" w:lineRule="exact"/>
              <w:jc w:val="center"/>
              <w:rPr>
                <w:rFonts w:ascii="Arial" w:eastAsia="Arial" w:hAnsi="Arial" w:cs="Arial"/>
                <w:sz w:val="17"/>
                <w:szCs w:val="17"/>
              </w:rPr>
            </w:pPr>
            <w:r w:rsidRPr="00F245BC">
              <w:rPr>
                <w:rFonts w:ascii="Arial" w:eastAsia="Arial" w:hAnsi="Arial" w:cs="Arial"/>
                <w:color w:val="231F20"/>
                <w:sz w:val="17"/>
                <w:szCs w:val="17"/>
              </w:rPr>
              <w:t>$’000</w:t>
            </w:r>
          </w:p>
        </w:tc>
        <w:tc>
          <w:tcPr>
            <w:tcW w:w="861" w:type="dxa"/>
            <w:tcBorders>
              <w:top w:val="nil"/>
              <w:left w:val="nil"/>
              <w:bottom w:val="nil"/>
              <w:right w:val="nil"/>
            </w:tcBorders>
            <w:shd w:val="clear" w:color="auto" w:fill="EDEDEE"/>
          </w:tcPr>
          <w:p w14:paraId="3AF7E11B" w14:textId="77777777" w:rsidR="00E76164" w:rsidRPr="00F245BC" w:rsidRDefault="00E76164">
            <w:pPr>
              <w:pStyle w:val="TableParagraph"/>
              <w:spacing w:before="6"/>
              <w:rPr>
                <w:rFonts w:ascii="Arial" w:eastAsia="Trebuchet MS" w:hAnsi="Arial" w:cs="Arial"/>
                <w:sz w:val="19"/>
                <w:szCs w:val="19"/>
              </w:rPr>
            </w:pPr>
          </w:p>
          <w:p w14:paraId="52839FE0" w14:textId="77777777" w:rsidR="00E76164" w:rsidRPr="00F245BC" w:rsidRDefault="00381F87">
            <w:pPr>
              <w:pStyle w:val="TableParagraph"/>
              <w:spacing w:line="188" w:lineRule="exact"/>
              <w:ind w:left="369"/>
              <w:rPr>
                <w:rFonts w:ascii="Arial" w:eastAsia="Arial" w:hAnsi="Arial" w:cs="Arial"/>
                <w:sz w:val="17"/>
                <w:szCs w:val="17"/>
              </w:rPr>
            </w:pPr>
            <w:r w:rsidRPr="00F245BC">
              <w:rPr>
                <w:rFonts w:ascii="Arial" w:hAnsi="Arial" w:cs="Arial"/>
                <w:color w:val="231F20"/>
                <w:spacing w:val="-4"/>
                <w:w w:val="90"/>
                <w:sz w:val="17"/>
              </w:rPr>
              <w:t>Total</w:t>
            </w:r>
          </w:p>
          <w:p w14:paraId="1E9930C4" w14:textId="77777777" w:rsidR="00E76164" w:rsidRPr="00F245BC" w:rsidRDefault="00381F87">
            <w:pPr>
              <w:pStyle w:val="TableParagraph"/>
              <w:spacing w:line="188" w:lineRule="exact"/>
              <w:ind w:left="298"/>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2D2988FA" w14:textId="77777777">
        <w:trPr>
          <w:trHeight w:hRule="exact" w:val="502"/>
        </w:trPr>
        <w:tc>
          <w:tcPr>
            <w:tcW w:w="2848" w:type="dxa"/>
            <w:tcBorders>
              <w:top w:val="nil"/>
              <w:left w:val="nil"/>
              <w:bottom w:val="dotted" w:sz="8" w:space="0" w:color="818386"/>
              <w:right w:val="nil"/>
            </w:tcBorders>
            <w:shd w:val="clear" w:color="auto" w:fill="EDEDEE"/>
          </w:tcPr>
          <w:p w14:paraId="269B8158" w14:textId="77777777" w:rsidR="00E76164" w:rsidRPr="00F245BC" w:rsidRDefault="00E76164">
            <w:pPr>
              <w:pStyle w:val="TableParagraph"/>
              <w:spacing w:before="2"/>
              <w:rPr>
                <w:rFonts w:ascii="Arial" w:eastAsia="Trebuchet MS" w:hAnsi="Arial" w:cs="Arial"/>
              </w:rPr>
            </w:pPr>
          </w:p>
          <w:p w14:paraId="36BDC1A5" w14:textId="77777777" w:rsidR="00E76164" w:rsidRPr="00F245BC" w:rsidRDefault="00381F87">
            <w:pPr>
              <w:pStyle w:val="TableParagraph"/>
              <w:ind w:left="82"/>
              <w:rPr>
                <w:rFonts w:ascii="Arial" w:eastAsia="Trebuchet MS" w:hAnsi="Arial" w:cs="Arial"/>
                <w:sz w:val="17"/>
                <w:szCs w:val="17"/>
              </w:rPr>
            </w:pPr>
            <w:r w:rsidRPr="00F245BC">
              <w:rPr>
                <w:rFonts w:ascii="Arial" w:hAnsi="Arial" w:cs="Arial"/>
                <w:color w:val="231F20"/>
                <w:spacing w:val="-4"/>
                <w:sz w:val="17"/>
              </w:rPr>
              <w:t xml:space="preserve">Trade </w:t>
            </w:r>
            <w:r w:rsidRPr="00F245BC">
              <w:rPr>
                <w:rFonts w:ascii="Arial" w:hAnsi="Arial" w:cs="Arial"/>
                <w:color w:val="231F20"/>
                <w:sz w:val="17"/>
              </w:rPr>
              <w:t>creditors and</w:t>
            </w:r>
            <w:r w:rsidRPr="00F245BC">
              <w:rPr>
                <w:rFonts w:ascii="Arial" w:hAnsi="Arial" w:cs="Arial"/>
                <w:color w:val="231F20"/>
                <w:spacing w:val="2"/>
                <w:sz w:val="17"/>
              </w:rPr>
              <w:t xml:space="preserve"> </w:t>
            </w:r>
            <w:r w:rsidRPr="00F245BC">
              <w:rPr>
                <w:rFonts w:ascii="Arial" w:hAnsi="Arial" w:cs="Arial"/>
                <w:color w:val="231F20"/>
                <w:sz w:val="17"/>
              </w:rPr>
              <w:t>accruals</w:t>
            </w:r>
          </w:p>
        </w:tc>
        <w:tc>
          <w:tcPr>
            <w:tcW w:w="979" w:type="dxa"/>
            <w:tcBorders>
              <w:top w:val="nil"/>
              <w:left w:val="nil"/>
              <w:bottom w:val="dotted" w:sz="8" w:space="0" w:color="818386"/>
              <w:right w:val="nil"/>
            </w:tcBorders>
            <w:shd w:val="clear" w:color="auto" w:fill="EDEDEE"/>
          </w:tcPr>
          <w:p w14:paraId="28BAA505" w14:textId="77777777" w:rsidR="00E76164" w:rsidRPr="00F245BC" w:rsidRDefault="00E76164">
            <w:pPr>
              <w:pStyle w:val="TableParagraph"/>
              <w:spacing w:before="2"/>
              <w:rPr>
                <w:rFonts w:ascii="Arial" w:eastAsia="Trebuchet MS" w:hAnsi="Arial" w:cs="Arial"/>
              </w:rPr>
            </w:pPr>
          </w:p>
          <w:p w14:paraId="1B596EA3" w14:textId="77777777" w:rsidR="00E76164" w:rsidRPr="00F245BC" w:rsidRDefault="00381F87">
            <w:pPr>
              <w:pStyle w:val="TableParagraph"/>
              <w:ind w:right="283"/>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77" w:type="dxa"/>
            <w:tcBorders>
              <w:top w:val="nil"/>
              <w:left w:val="nil"/>
              <w:bottom w:val="dotted" w:sz="8" w:space="0" w:color="818386"/>
              <w:right w:val="nil"/>
            </w:tcBorders>
            <w:shd w:val="clear" w:color="auto" w:fill="EDEDEE"/>
          </w:tcPr>
          <w:p w14:paraId="50F61112" w14:textId="77777777" w:rsidR="00E76164" w:rsidRPr="00F245BC" w:rsidRDefault="00E76164">
            <w:pPr>
              <w:pStyle w:val="TableParagraph"/>
              <w:spacing w:before="2"/>
              <w:rPr>
                <w:rFonts w:ascii="Arial" w:eastAsia="Trebuchet MS" w:hAnsi="Arial" w:cs="Arial"/>
              </w:rPr>
            </w:pPr>
          </w:p>
          <w:p w14:paraId="0AF9BFAD" w14:textId="77777777" w:rsidR="00E76164" w:rsidRPr="00F245BC" w:rsidRDefault="00381F87">
            <w:pPr>
              <w:pStyle w:val="TableParagraph"/>
              <w:ind w:right="296"/>
              <w:jc w:val="right"/>
              <w:rPr>
                <w:rFonts w:ascii="Arial" w:eastAsia="Trebuchet MS" w:hAnsi="Arial" w:cs="Arial"/>
                <w:sz w:val="17"/>
                <w:szCs w:val="17"/>
              </w:rPr>
            </w:pPr>
            <w:r w:rsidRPr="00F245BC">
              <w:rPr>
                <w:rFonts w:ascii="Arial" w:hAnsi="Arial" w:cs="Arial"/>
                <w:color w:val="231F20"/>
                <w:w w:val="105"/>
                <w:sz w:val="17"/>
              </w:rPr>
              <w:t>17</w:t>
            </w:r>
          </w:p>
        </w:tc>
        <w:tc>
          <w:tcPr>
            <w:tcW w:w="964" w:type="dxa"/>
            <w:tcBorders>
              <w:top w:val="nil"/>
              <w:left w:val="nil"/>
              <w:bottom w:val="dotted" w:sz="8" w:space="0" w:color="818386"/>
              <w:right w:val="nil"/>
            </w:tcBorders>
            <w:shd w:val="clear" w:color="auto" w:fill="EDEDEE"/>
          </w:tcPr>
          <w:p w14:paraId="2A3B050C" w14:textId="77777777" w:rsidR="00E76164" w:rsidRPr="00F245BC" w:rsidRDefault="00E76164">
            <w:pPr>
              <w:pStyle w:val="TableParagraph"/>
              <w:spacing w:before="2"/>
              <w:rPr>
                <w:rFonts w:ascii="Arial" w:eastAsia="Trebuchet MS" w:hAnsi="Arial" w:cs="Arial"/>
              </w:rPr>
            </w:pPr>
          </w:p>
          <w:p w14:paraId="353D75DA" w14:textId="77777777" w:rsidR="00E76164" w:rsidRPr="00F245BC" w:rsidRDefault="00381F87">
            <w:pPr>
              <w:pStyle w:val="TableParagraph"/>
              <w:ind w:right="296"/>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64" w:type="dxa"/>
            <w:tcBorders>
              <w:top w:val="nil"/>
              <w:left w:val="nil"/>
              <w:bottom w:val="dotted" w:sz="8" w:space="0" w:color="818386"/>
              <w:right w:val="nil"/>
            </w:tcBorders>
            <w:shd w:val="clear" w:color="auto" w:fill="EDEDEE"/>
          </w:tcPr>
          <w:p w14:paraId="11DEF388" w14:textId="77777777" w:rsidR="00E76164" w:rsidRPr="00F245BC" w:rsidRDefault="00E76164">
            <w:pPr>
              <w:pStyle w:val="TableParagraph"/>
              <w:spacing w:before="2"/>
              <w:rPr>
                <w:rFonts w:ascii="Arial" w:eastAsia="Trebuchet MS" w:hAnsi="Arial" w:cs="Arial"/>
              </w:rPr>
            </w:pPr>
          </w:p>
          <w:p w14:paraId="313158E3" w14:textId="77777777" w:rsidR="00E76164" w:rsidRPr="00F245BC" w:rsidRDefault="00381F87">
            <w:pPr>
              <w:pStyle w:val="TableParagraph"/>
              <w:ind w:right="296"/>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64" w:type="dxa"/>
            <w:tcBorders>
              <w:top w:val="nil"/>
              <w:left w:val="nil"/>
              <w:bottom w:val="dotted" w:sz="8" w:space="0" w:color="818386"/>
              <w:right w:val="nil"/>
            </w:tcBorders>
            <w:shd w:val="clear" w:color="auto" w:fill="EDEDEE"/>
          </w:tcPr>
          <w:p w14:paraId="4D2BC3F2" w14:textId="77777777" w:rsidR="00E76164" w:rsidRPr="00F245BC" w:rsidRDefault="00E76164">
            <w:pPr>
              <w:pStyle w:val="TableParagraph"/>
              <w:spacing w:before="2"/>
              <w:rPr>
                <w:rFonts w:ascii="Arial" w:eastAsia="Trebuchet MS" w:hAnsi="Arial" w:cs="Arial"/>
              </w:rPr>
            </w:pPr>
          </w:p>
          <w:p w14:paraId="2308FFB2" w14:textId="77777777" w:rsidR="00E76164" w:rsidRPr="00F245BC" w:rsidRDefault="00381F87">
            <w:pPr>
              <w:pStyle w:val="TableParagraph"/>
              <w:ind w:right="296"/>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861" w:type="dxa"/>
            <w:tcBorders>
              <w:top w:val="nil"/>
              <w:left w:val="nil"/>
              <w:bottom w:val="dotted" w:sz="8" w:space="0" w:color="818386"/>
              <w:right w:val="nil"/>
            </w:tcBorders>
            <w:shd w:val="clear" w:color="auto" w:fill="EDEDEE"/>
          </w:tcPr>
          <w:p w14:paraId="2B460EE8" w14:textId="77777777" w:rsidR="00E76164" w:rsidRPr="00F245BC" w:rsidRDefault="00E76164">
            <w:pPr>
              <w:pStyle w:val="TableParagraph"/>
              <w:spacing w:before="2"/>
              <w:rPr>
                <w:rFonts w:ascii="Arial" w:eastAsia="Trebuchet MS" w:hAnsi="Arial" w:cs="Arial"/>
              </w:rPr>
            </w:pPr>
          </w:p>
          <w:p w14:paraId="39B69972" w14:textId="77777777" w:rsidR="00E76164" w:rsidRPr="00F245BC" w:rsidRDefault="00381F87">
            <w:pPr>
              <w:pStyle w:val="TableParagraph"/>
              <w:ind w:right="193"/>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35335691" w14:textId="77777777">
        <w:trPr>
          <w:trHeight w:hRule="exact" w:val="351"/>
        </w:trPr>
        <w:tc>
          <w:tcPr>
            <w:tcW w:w="2848" w:type="dxa"/>
            <w:tcBorders>
              <w:top w:val="dotted" w:sz="8" w:space="0" w:color="818386"/>
              <w:left w:val="nil"/>
              <w:bottom w:val="nil"/>
              <w:right w:val="nil"/>
            </w:tcBorders>
            <w:shd w:val="clear" w:color="auto" w:fill="EDEDEE"/>
          </w:tcPr>
          <w:p w14:paraId="2D789B24" w14:textId="77777777" w:rsidR="00E76164" w:rsidRPr="00F245BC" w:rsidRDefault="00381F87">
            <w:pPr>
              <w:pStyle w:val="TableParagraph"/>
              <w:spacing w:before="24"/>
              <w:ind w:left="82"/>
              <w:rPr>
                <w:rFonts w:ascii="Arial" w:eastAsia="Arial" w:hAnsi="Arial" w:cs="Arial"/>
                <w:sz w:val="17"/>
                <w:szCs w:val="17"/>
              </w:rPr>
            </w:pPr>
            <w:r w:rsidRPr="00F245BC">
              <w:rPr>
                <w:rFonts w:ascii="Arial" w:hAnsi="Arial" w:cs="Arial"/>
                <w:b/>
                <w:color w:val="231F20"/>
                <w:spacing w:val="-4"/>
                <w:sz w:val="17"/>
              </w:rPr>
              <w:t>Total</w:t>
            </w:r>
          </w:p>
        </w:tc>
        <w:tc>
          <w:tcPr>
            <w:tcW w:w="979" w:type="dxa"/>
            <w:tcBorders>
              <w:top w:val="dotted" w:sz="8" w:space="0" w:color="818386"/>
              <w:left w:val="nil"/>
              <w:bottom w:val="nil"/>
              <w:right w:val="nil"/>
            </w:tcBorders>
            <w:shd w:val="clear" w:color="auto" w:fill="EDEDEE"/>
          </w:tcPr>
          <w:p w14:paraId="06E47006" w14:textId="77777777" w:rsidR="00E76164" w:rsidRPr="00F245BC" w:rsidRDefault="00381F87">
            <w:pPr>
              <w:pStyle w:val="TableParagraph"/>
              <w:spacing w:before="24"/>
              <w:ind w:right="283"/>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77" w:type="dxa"/>
            <w:tcBorders>
              <w:top w:val="dotted" w:sz="8" w:space="0" w:color="818386"/>
              <w:left w:val="nil"/>
              <w:bottom w:val="nil"/>
              <w:right w:val="nil"/>
            </w:tcBorders>
            <w:shd w:val="clear" w:color="auto" w:fill="EDEDEE"/>
          </w:tcPr>
          <w:p w14:paraId="04AA55A6" w14:textId="77777777" w:rsidR="00E76164" w:rsidRPr="00F245BC" w:rsidRDefault="00381F87">
            <w:pPr>
              <w:pStyle w:val="TableParagraph"/>
              <w:spacing w:before="24"/>
              <w:ind w:right="296"/>
              <w:jc w:val="right"/>
              <w:rPr>
                <w:rFonts w:ascii="Arial" w:eastAsia="Trebuchet MS" w:hAnsi="Arial" w:cs="Arial"/>
                <w:sz w:val="17"/>
                <w:szCs w:val="17"/>
              </w:rPr>
            </w:pPr>
            <w:r w:rsidRPr="00F245BC">
              <w:rPr>
                <w:rFonts w:ascii="Arial" w:hAnsi="Arial" w:cs="Arial"/>
                <w:color w:val="231F20"/>
                <w:w w:val="105"/>
                <w:sz w:val="17"/>
              </w:rPr>
              <w:t>17</w:t>
            </w:r>
          </w:p>
        </w:tc>
        <w:tc>
          <w:tcPr>
            <w:tcW w:w="964" w:type="dxa"/>
            <w:tcBorders>
              <w:top w:val="dotted" w:sz="8" w:space="0" w:color="818386"/>
              <w:left w:val="nil"/>
              <w:bottom w:val="nil"/>
              <w:right w:val="nil"/>
            </w:tcBorders>
            <w:shd w:val="clear" w:color="auto" w:fill="EDEDEE"/>
          </w:tcPr>
          <w:p w14:paraId="15A46F04" w14:textId="77777777" w:rsidR="00E76164" w:rsidRPr="00F245BC" w:rsidRDefault="00381F87">
            <w:pPr>
              <w:pStyle w:val="TableParagraph"/>
              <w:spacing w:before="24"/>
              <w:ind w:right="296"/>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64" w:type="dxa"/>
            <w:tcBorders>
              <w:top w:val="dotted" w:sz="8" w:space="0" w:color="818386"/>
              <w:left w:val="nil"/>
              <w:bottom w:val="nil"/>
              <w:right w:val="nil"/>
            </w:tcBorders>
            <w:shd w:val="clear" w:color="auto" w:fill="EDEDEE"/>
          </w:tcPr>
          <w:p w14:paraId="60439849" w14:textId="77777777" w:rsidR="00E76164" w:rsidRPr="00F245BC" w:rsidRDefault="00381F87">
            <w:pPr>
              <w:pStyle w:val="TableParagraph"/>
              <w:spacing w:before="24"/>
              <w:ind w:right="296"/>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964" w:type="dxa"/>
            <w:tcBorders>
              <w:top w:val="dotted" w:sz="8" w:space="0" w:color="818386"/>
              <w:left w:val="nil"/>
              <w:bottom w:val="nil"/>
              <w:right w:val="nil"/>
            </w:tcBorders>
            <w:shd w:val="clear" w:color="auto" w:fill="EDEDEE"/>
          </w:tcPr>
          <w:p w14:paraId="1C360C54" w14:textId="77777777" w:rsidR="00E76164" w:rsidRPr="00F245BC" w:rsidRDefault="00381F87">
            <w:pPr>
              <w:pStyle w:val="TableParagraph"/>
              <w:spacing w:before="24"/>
              <w:ind w:right="296"/>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861" w:type="dxa"/>
            <w:tcBorders>
              <w:top w:val="dotted" w:sz="8" w:space="0" w:color="818386"/>
              <w:left w:val="nil"/>
              <w:bottom w:val="nil"/>
              <w:right w:val="nil"/>
            </w:tcBorders>
            <w:shd w:val="clear" w:color="auto" w:fill="EDEDEE"/>
          </w:tcPr>
          <w:p w14:paraId="6083A3E4" w14:textId="77777777" w:rsidR="00E76164" w:rsidRPr="00F245BC" w:rsidRDefault="00381F87">
            <w:pPr>
              <w:pStyle w:val="TableParagraph"/>
              <w:spacing w:before="24"/>
              <w:ind w:right="193"/>
              <w:jc w:val="right"/>
              <w:rPr>
                <w:rFonts w:ascii="Arial" w:eastAsia="Trebuchet MS" w:hAnsi="Arial" w:cs="Arial"/>
                <w:sz w:val="17"/>
                <w:szCs w:val="17"/>
              </w:rPr>
            </w:pPr>
            <w:r w:rsidRPr="00F245BC">
              <w:rPr>
                <w:rFonts w:ascii="Arial" w:hAnsi="Arial" w:cs="Arial"/>
                <w:color w:val="231F20"/>
                <w:w w:val="105"/>
                <w:sz w:val="17"/>
              </w:rPr>
              <w:t>17</w:t>
            </w:r>
          </w:p>
        </w:tc>
      </w:tr>
    </w:tbl>
    <w:p w14:paraId="0D8CD25E" w14:textId="77777777" w:rsidR="00E76164" w:rsidRPr="00F245BC" w:rsidRDefault="00E76164">
      <w:pPr>
        <w:spacing w:before="11"/>
        <w:rPr>
          <w:rFonts w:ascii="Arial" w:eastAsia="Trebuchet MS" w:hAnsi="Arial" w:cs="Arial"/>
          <w:sz w:val="20"/>
          <w:szCs w:val="20"/>
        </w:rPr>
      </w:pPr>
    </w:p>
    <w:p w14:paraId="6E6F23E2" w14:textId="77777777" w:rsidR="00E76164" w:rsidRPr="00F245BC" w:rsidRDefault="005E0FFB">
      <w:pPr>
        <w:pStyle w:val="BodyText"/>
        <w:spacing w:before="79"/>
        <w:ind w:left="183" w:right="465"/>
        <w:rPr>
          <w:rFonts w:ascii="Arial" w:hAnsi="Arial" w:cs="Arial"/>
        </w:rPr>
      </w:pPr>
      <w:r>
        <w:rPr>
          <w:rFonts w:ascii="Arial" w:hAnsi="Arial" w:cs="Arial"/>
        </w:rPr>
        <w:pict w14:anchorId="3FE3F1A6">
          <v:group id="_x0000_s14413" style="position:absolute;left:0;text-align:left;margin-left:47.9pt;margin-top:-87.9pt;width:420.05pt;height:33.35pt;z-index:-540016;mso-position-horizontal-relative:page" coordorigin="959,-1758" coordsize="8401,667">
            <v:group id="_x0000_s14496" style="position:absolute;left:964;top:-1748;width:2608;height:652" coordorigin="964,-1748" coordsize="2608,652">
              <v:shape id="_x0000_s14497" style="position:absolute;left:964;top:-1748;width:2608;height:652" coordorigin="964,-1748" coordsize="2608,652" path="m3572,-1748l964,-1748,964,-1097,3572,-1097,3572,-1748xe" fillcolor="#84d1da" stroked="f">
                <v:path arrowok="t"/>
              </v:shape>
            </v:group>
            <v:group id="_x0000_s14494" style="position:absolute;left:3572;top:-1748;width:964;height:652" coordorigin="3572,-1748" coordsize="964,652">
              <v:shape id="_x0000_s14495" style="position:absolute;left:3572;top:-1748;width:964;height:652" coordorigin="3572,-1748" coordsize="964,652" path="m4535,-1748l3572,-1748,3572,-1097,4535,-1097,4535,-1748xe" fillcolor="#84d1da" stroked="f">
                <v:path arrowok="t"/>
              </v:shape>
            </v:group>
            <v:group id="_x0000_s14492" style="position:absolute;left:4535;top:-1748;width:964;height:652" coordorigin="4535,-1748" coordsize="964,652">
              <v:shape id="_x0000_s14493" style="position:absolute;left:4535;top:-1748;width:964;height:652" coordorigin="4535,-1748" coordsize="964,652" path="m5499,-1748l4535,-1748,4535,-1097,5499,-1097,5499,-1748xe" fillcolor="#84d1da" stroked="f">
                <v:path arrowok="t"/>
              </v:shape>
            </v:group>
            <v:group id="_x0000_s14490" style="position:absolute;left:5499;top:-1748;width:964;height:652" coordorigin="5499,-1748" coordsize="964,652">
              <v:shape id="_x0000_s14491" style="position:absolute;left:5499;top:-1748;width:964;height:652" coordorigin="5499,-1748" coordsize="964,652" path="m6463,-1748l5499,-1748,5499,-1097,6463,-1097,6463,-1748xe" fillcolor="#84d1da" stroked="f">
                <v:path arrowok="t"/>
              </v:shape>
            </v:group>
            <v:group id="_x0000_s14488" style="position:absolute;left:6463;top:-1748;width:964;height:652" coordorigin="6463,-1748" coordsize="964,652">
              <v:shape id="_x0000_s14489" style="position:absolute;left:6463;top:-1748;width:964;height:652" coordorigin="6463,-1748" coordsize="964,652" path="m7427,-1748l6463,-1748,6463,-1097,7427,-1097,7427,-1748xe" fillcolor="#84d1da" stroked="f">
                <v:path arrowok="t"/>
              </v:shape>
            </v:group>
            <v:group id="_x0000_s14486" style="position:absolute;left:7427;top:-1748;width:964;height:652" coordorigin="7427,-1748" coordsize="964,652">
              <v:shape id="_x0000_s14487" style="position:absolute;left:7427;top:-1748;width:964;height:652" coordorigin="7427,-1748" coordsize="964,652" path="m8391,-1748l7427,-1748,7427,-1097,8391,-1097,8391,-1748xe" fillcolor="#84d1da" stroked="f">
                <v:path arrowok="t"/>
              </v:shape>
            </v:group>
            <v:group id="_x0000_s14484" style="position:absolute;left:8391;top:-1748;width:964;height:652" coordorigin="8391,-1748" coordsize="964,652">
              <v:shape id="_x0000_s14485" style="position:absolute;left:8391;top:-1748;width:964;height:652" coordorigin="8391,-1748" coordsize="964,652" path="m9354,-1748l8391,-1748,8391,-1097,9354,-1097,9354,-1748xe" fillcolor="#84d1da" stroked="f">
                <v:path arrowok="t"/>
              </v:shape>
            </v:group>
            <v:group id="_x0000_s14482" style="position:absolute;left:974;top:-1758;width:2598;height:20" coordorigin="974,-1758" coordsize="2598,20">
              <v:shape id="_x0000_s14483" style="position:absolute;left:974;top:-1758;width:2598;height:20" coordorigin="974,-1758" coordsize="2598,20" path="m974,-1738l3572,-1738,3572,-1758,974,-1758,974,-1738xe" stroked="f">
                <v:path arrowok="t"/>
              </v:shape>
            </v:group>
            <v:group id="_x0000_s14480" style="position:absolute;left:3572;top:-1758;width:964;height:20" coordorigin="3572,-1758" coordsize="964,20">
              <v:shape id="_x0000_s14481" style="position:absolute;left:3572;top:-1758;width:964;height:20" coordorigin="3572,-1758" coordsize="964,20" path="m3572,-1738l4535,-1738,4535,-1758,3572,-1758,3572,-1738xe" stroked="f">
                <v:path arrowok="t"/>
              </v:shape>
            </v:group>
            <v:group id="_x0000_s14478" style="position:absolute;left:4535;top:-1758;width:964;height:20" coordorigin="4535,-1758" coordsize="964,20">
              <v:shape id="_x0000_s14479" style="position:absolute;left:4535;top:-1758;width:964;height:20" coordorigin="4535,-1758" coordsize="964,20" path="m4535,-1738l5499,-1738,5499,-1758,4535,-1758,4535,-1738xe" stroked="f">
                <v:path arrowok="t"/>
              </v:shape>
            </v:group>
            <v:group id="_x0000_s14476" style="position:absolute;left:5499;top:-1758;width:964;height:20" coordorigin="5499,-1758" coordsize="964,20">
              <v:shape id="_x0000_s14477" style="position:absolute;left:5499;top:-1758;width:964;height:20" coordorigin="5499,-1758" coordsize="964,20" path="m5499,-1738l6463,-1738,6463,-1758,5499,-1758,5499,-1738xe" stroked="f">
                <v:path arrowok="t"/>
              </v:shape>
            </v:group>
            <v:group id="_x0000_s14474" style="position:absolute;left:6463;top:-1758;width:964;height:20" coordorigin="6463,-1758" coordsize="964,20">
              <v:shape id="_x0000_s14475" style="position:absolute;left:6463;top:-1758;width:964;height:20" coordorigin="6463,-1758" coordsize="964,20" path="m6463,-1738l7427,-1738,7427,-1758,6463,-1758,6463,-1738xe" stroked="f">
                <v:path arrowok="t"/>
              </v:shape>
            </v:group>
            <v:group id="_x0000_s14472" style="position:absolute;left:7427;top:-1758;width:964;height:20" coordorigin="7427,-1758" coordsize="964,20">
              <v:shape id="_x0000_s14473" style="position:absolute;left:7427;top:-1758;width:964;height:20" coordorigin="7427,-1758" coordsize="964,20" path="m7427,-1738l8391,-1738,8391,-1758,7427,-1758,7427,-1738xe" stroked="f">
                <v:path arrowok="t"/>
              </v:shape>
            </v:group>
            <v:group id="_x0000_s14470" style="position:absolute;left:8391;top:-1758;width:954;height:20" coordorigin="8391,-1758" coordsize="954,20">
              <v:shape id="_x0000_s14471" style="position:absolute;left:8391;top:-1758;width:954;height:20" coordorigin="8391,-1758" coordsize="954,20" path="m8391,-1738l9344,-1738,9344,-1758,8391,-1758,8391,-1738xe" stroked="f">
                <v:path arrowok="t"/>
              </v:shape>
            </v:group>
            <v:group id="_x0000_s14468" style="position:absolute;left:1014;top:-1748;width:2538;height:2" coordorigin="1014,-1748" coordsize="2538,2">
              <v:shape id="_x0000_s14469" style="position:absolute;left:1014;top:-1748;width:2538;height:2" coordorigin="1014,-1748" coordsize="2538,0" path="m1014,-1748l3552,-1748e" filled="f" strokecolor="#818386" strokeweight="1pt">
                <v:stroke dashstyle="dash"/>
                <v:path arrowok="t"/>
              </v:shape>
            </v:group>
            <v:group id="_x0000_s14466" style="position:absolute;left:974;top:-1748;width:2;height:2" coordorigin="974,-1748" coordsize="2,2">
              <v:shape id="_x0000_s14467" style="position:absolute;left:974;top:-1748;width:2;height:2" coordorigin="974,-1748" coordsize="0,0" path="m974,-1748l974,-1748e" filled="f" strokecolor="#818386" strokeweight="1pt">
                <v:path arrowok="t"/>
              </v:shape>
            </v:group>
            <v:group id="_x0000_s14464" style="position:absolute;left:3572;top:-1748;width:2;height:2" coordorigin="3572,-1748" coordsize="2,2">
              <v:shape id="_x0000_s14465" style="position:absolute;left:3572;top:-1748;width:2;height:2" coordorigin="3572,-1748" coordsize="0,0" path="m3572,-1748l3572,-1748e" filled="f" strokecolor="#818386" strokeweight="1pt">
                <v:path arrowok="t"/>
              </v:shape>
            </v:group>
            <v:group id="_x0000_s14462" style="position:absolute;left:3612;top:-1748;width:904;height:2" coordorigin="3612,-1748" coordsize="904,2">
              <v:shape id="_x0000_s14463" style="position:absolute;left:3612;top:-1748;width:904;height:2" coordorigin="3612,-1748" coordsize="904,0" path="m3612,-1748l4515,-1748e" filled="f" strokecolor="#818386" strokeweight="1pt">
                <v:stroke dashstyle="dash"/>
                <v:path arrowok="t"/>
              </v:shape>
            </v:group>
            <v:group id="_x0000_s14460" style="position:absolute;left:3572;top:-1748;width:2;height:2" coordorigin="3572,-1748" coordsize="2,2">
              <v:shape id="_x0000_s14461" style="position:absolute;left:3572;top:-1748;width:2;height:2" coordorigin="3572,-1748" coordsize="0,0" path="m3572,-1748l3572,-1748e" filled="f" strokecolor="#818386" strokeweight="1pt">
                <v:path arrowok="t"/>
              </v:shape>
            </v:group>
            <v:group id="_x0000_s14458" style="position:absolute;left:4535;top:-1748;width:2;height:2" coordorigin="4535,-1748" coordsize="2,2">
              <v:shape id="_x0000_s14459" style="position:absolute;left:4535;top:-1748;width:2;height:2" coordorigin="4535,-1748" coordsize="0,0" path="m4535,-1748l4535,-1748e" filled="f" strokecolor="#818386" strokeweight="1pt">
                <v:path arrowok="t"/>
              </v:shape>
            </v:group>
            <v:group id="_x0000_s14456" style="position:absolute;left:4576;top:-1748;width:904;height:2" coordorigin="4576,-1748" coordsize="904,2">
              <v:shape id="_x0000_s14457" style="position:absolute;left:4576;top:-1748;width:904;height:2" coordorigin="4576,-1748" coordsize="904,0" path="m4576,-1748l5479,-1748e" filled="f" strokecolor="#818386" strokeweight="1pt">
                <v:stroke dashstyle="dash"/>
                <v:path arrowok="t"/>
              </v:shape>
            </v:group>
            <v:group id="_x0000_s14454" style="position:absolute;left:4535;top:-1748;width:2;height:2" coordorigin="4535,-1748" coordsize="2,2">
              <v:shape id="_x0000_s14455" style="position:absolute;left:4535;top:-1748;width:2;height:2" coordorigin="4535,-1748" coordsize="0,0" path="m4535,-1748l4535,-1748e" filled="f" strokecolor="#818386" strokeweight="1pt">
                <v:path arrowok="t"/>
              </v:shape>
            </v:group>
            <v:group id="_x0000_s14452" style="position:absolute;left:5499;top:-1748;width:2;height:2" coordorigin="5499,-1748" coordsize="2,2">
              <v:shape id="_x0000_s14453" style="position:absolute;left:5499;top:-1748;width:2;height:2" coordorigin="5499,-1748" coordsize="0,0" path="m5499,-1748l5499,-1748e" filled="f" strokecolor="#818386" strokeweight="1pt">
                <v:path arrowok="t"/>
              </v:shape>
            </v:group>
            <v:group id="_x0000_s14450" style="position:absolute;left:5539;top:-1748;width:904;height:2" coordorigin="5539,-1748" coordsize="904,2">
              <v:shape id="_x0000_s14451" style="position:absolute;left:5539;top:-1748;width:904;height:2" coordorigin="5539,-1748" coordsize="904,0" path="m5539,-1748l6443,-1748e" filled="f" strokecolor="#818386" strokeweight="1pt">
                <v:stroke dashstyle="dash"/>
                <v:path arrowok="t"/>
              </v:shape>
            </v:group>
            <v:group id="_x0000_s14448" style="position:absolute;left:5499;top:-1748;width:2;height:2" coordorigin="5499,-1748" coordsize="2,2">
              <v:shape id="_x0000_s14449" style="position:absolute;left:5499;top:-1748;width:2;height:2" coordorigin="5499,-1748" coordsize="0,0" path="m5499,-1748l5499,-1748e" filled="f" strokecolor="#818386" strokeweight="1pt">
                <v:path arrowok="t"/>
              </v:shape>
            </v:group>
            <v:group id="_x0000_s14446" style="position:absolute;left:6463;top:-1748;width:2;height:2" coordorigin="6463,-1748" coordsize="2,2">
              <v:shape id="_x0000_s14447" style="position:absolute;left:6463;top:-1748;width:2;height:2" coordorigin="6463,-1748" coordsize="0,0" path="m6463,-1748l6463,-1748e" filled="f" strokecolor="#818386" strokeweight="1pt">
                <v:path arrowok="t"/>
              </v:shape>
            </v:group>
            <v:group id="_x0000_s14444" style="position:absolute;left:6503;top:-1748;width:904;height:2" coordorigin="6503,-1748" coordsize="904,2">
              <v:shape id="_x0000_s14445" style="position:absolute;left:6503;top:-1748;width:904;height:2" coordorigin="6503,-1748" coordsize="904,0" path="m6503,-1748l7407,-1748e" filled="f" strokecolor="#818386" strokeweight="1pt">
                <v:stroke dashstyle="dash"/>
                <v:path arrowok="t"/>
              </v:shape>
            </v:group>
            <v:group id="_x0000_s14442" style="position:absolute;left:6463;top:-1748;width:2;height:2" coordorigin="6463,-1748" coordsize="2,2">
              <v:shape id="_x0000_s14443" style="position:absolute;left:6463;top:-1748;width:2;height:2" coordorigin="6463,-1748" coordsize="0,0" path="m6463,-1748l6463,-1748e" filled="f" strokecolor="#818386" strokeweight="1pt">
                <v:path arrowok="t"/>
              </v:shape>
            </v:group>
            <v:group id="_x0000_s14440" style="position:absolute;left:7427;top:-1748;width:2;height:2" coordorigin="7427,-1748" coordsize="2,2">
              <v:shape id="_x0000_s14441" style="position:absolute;left:7427;top:-1748;width:2;height:2" coordorigin="7427,-1748" coordsize="0,0" path="m7427,-1748l7427,-1748e" filled="f" strokecolor="#818386" strokeweight="1pt">
                <v:path arrowok="t"/>
              </v:shape>
            </v:group>
            <v:group id="_x0000_s14438" style="position:absolute;left:7467;top:-1748;width:904;height:2" coordorigin="7467,-1748" coordsize="904,2">
              <v:shape id="_x0000_s14439" style="position:absolute;left:7467;top:-1748;width:904;height:2" coordorigin="7467,-1748" coordsize="904,0" path="m7467,-1748l8370,-1748e" filled="f" strokecolor="#818386" strokeweight="1pt">
                <v:stroke dashstyle="dash"/>
                <v:path arrowok="t"/>
              </v:shape>
            </v:group>
            <v:group id="_x0000_s14436" style="position:absolute;left:7427;top:-1748;width:2;height:2" coordorigin="7427,-1748" coordsize="2,2">
              <v:shape id="_x0000_s14437" style="position:absolute;left:7427;top:-1748;width:2;height:2" coordorigin="7427,-1748" coordsize="0,0" path="m7427,-1748l7427,-1748e" filled="f" strokecolor="#818386" strokeweight="1pt">
                <v:path arrowok="t"/>
              </v:shape>
            </v:group>
            <v:group id="_x0000_s14434" style="position:absolute;left:8391;top:-1748;width:2;height:2" coordorigin="8391,-1748" coordsize="2,2">
              <v:shape id="_x0000_s14435" style="position:absolute;left:8391;top:-1748;width:2;height:2" coordorigin="8391,-1748" coordsize="0,0" path="m8391,-1748l8391,-1748e" filled="f" strokecolor="#818386" strokeweight="1pt">
                <v:path arrowok="t"/>
              </v:shape>
            </v:group>
            <v:group id="_x0000_s14432" style="position:absolute;left:8430;top:-1748;width:895;height:2" coordorigin="8430,-1748" coordsize="895,2">
              <v:shape id="_x0000_s14433" style="position:absolute;left:8430;top:-1748;width:895;height:2" coordorigin="8430,-1748" coordsize="895,0" path="m8430,-1748l9324,-1748e" filled="f" strokecolor="#818386" strokeweight="1pt">
                <v:stroke dashstyle="dash"/>
                <v:path arrowok="t"/>
              </v:shape>
            </v:group>
            <v:group id="_x0000_s14430" style="position:absolute;left:8391;top:-1748;width:2;height:2" coordorigin="8391,-1748" coordsize="2,2">
              <v:shape id="_x0000_s14431" style="position:absolute;left:8391;top:-1748;width:2;height:2" coordorigin="8391,-1748" coordsize="0,0" path="m8391,-1748l8391,-1748e" filled="f" strokecolor="#818386" strokeweight="1pt">
                <v:path arrowok="t"/>
              </v:shape>
            </v:group>
            <v:group id="_x0000_s14428" style="position:absolute;left:9344;top:-1748;width:2;height:2" coordorigin="9344,-1748" coordsize="2,2">
              <v:shape id="_x0000_s14429" style="position:absolute;left:9344;top:-1748;width:2;height:2" coordorigin="9344,-1748" coordsize="0,0" path="m9344,-1748l9344,-1748e" filled="f" strokecolor="#818386" strokeweight="1pt">
                <v:path arrowok="t"/>
              </v:shape>
            </v:group>
            <v:group id="_x0000_s14426" style="position:absolute;left:964;top:-1097;width:2608;height:2" coordorigin="964,-1097" coordsize="2608,2">
              <v:shape id="_x0000_s14427" style="position:absolute;left:964;top:-1097;width:2608;height:2" coordorigin="964,-1097" coordsize="2608,0" path="m964,-1097l3572,-1097e" filled="f" strokecolor="#818386" strokeweight=".5pt">
                <v:path arrowok="t"/>
              </v:shape>
            </v:group>
            <v:group id="_x0000_s14424" style="position:absolute;left:3572;top:-1097;width:964;height:2" coordorigin="3572,-1097" coordsize="964,2">
              <v:shape id="_x0000_s14425" style="position:absolute;left:3572;top:-1097;width:964;height:2" coordorigin="3572,-1097" coordsize="964,0" path="m3572,-1097l4535,-1097e" filled="f" strokecolor="#818386" strokeweight=".5pt">
                <v:path arrowok="t"/>
              </v:shape>
            </v:group>
            <v:group id="_x0000_s14422" style="position:absolute;left:4535;top:-1097;width:964;height:2" coordorigin="4535,-1097" coordsize="964,2">
              <v:shape id="_x0000_s14423" style="position:absolute;left:4535;top:-1097;width:964;height:2" coordorigin="4535,-1097" coordsize="964,0" path="m4535,-1097l5499,-1097e" filled="f" strokecolor="#818386" strokeweight=".5pt">
                <v:path arrowok="t"/>
              </v:shape>
            </v:group>
            <v:group id="_x0000_s14420" style="position:absolute;left:5499;top:-1097;width:964;height:2" coordorigin="5499,-1097" coordsize="964,2">
              <v:shape id="_x0000_s14421" style="position:absolute;left:5499;top:-1097;width:964;height:2" coordorigin="5499,-1097" coordsize="964,0" path="m5499,-1097l6463,-1097e" filled="f" strokecolor="#818386" strokeweight=".5pt">
                <v:path arrowok="t"/>
              </v:shape>
            </v:group>
            <v:group id="_x0000_s14418" style="position:absolute;left:6463;top:-1097;width:964;height:2" coordorigin="6463,-1097" coordsize="964,2">
              <v:shape id="_x0000_s14419" style="position:absolute;left:6463;top:-1097;width:964;height:2" coordorigin="6463,-1097" coordsize="964,0" path="m6463,-1097l7427,-1097e" filled="f" strokecolor="#818386" strokeweight=".5pt">
                <v:path arrowok="t"/>
              </v:shape>
            </v:group>
            <v:group id="_x0000_s14416" style="position:absolute;left:7427;top:-1097;width:964;height:2" coordorigin="7427,-1097" coordsize="964,2">
              <v:shape id="_x0000_s14417" style="position:absolute;left:7427;top:-1097;width:964;height:2" coordorigin="7427,-1097" coordsize="964,0" path="m7427,-1097l8391,-1097e" filled="f" strokecolor="#818386" strokeweight=".5pt">
                <v:path arrowok="t"/>
              </v:shape>
            </v:group>
            <v:group id="_x0000_s14414" style="position:absolute;left:8391;top:-1097;width:964;height:2" coordorigin="8391,-1097" coordsize="964,2">
              <v:shape id="_x0000_s14415" style="position:absolute;left:8391;top:-1097;width:964;height:2" coordorigin="8391,-1097" coordsize="964,0" path="m8391,-1097l9354,-1097e" filled="f" strokecolor="#818386" strokeweight=".5pt">
                <v:path arrowok="t"/>
              </v:shape>
            </v:group>
            <w10:wrap anchorx="page"/>
          </v:group>
        </w:pict>
      </w:r>
      <w:r>
        <w:rPr>
          <w:rFonts w:ascii="Arial" w:hAnsi="Arial" w:cs="Arial"/>
        </w:rPr>
        <w:pict w14:anchorId="26BA34A3">
          <v:group id="_x0000_s14356" style="position:absolute;left:0;text-align:left;margin-left:48.15pt;margin-top:-16.25pt;width:419.55pt;height:1pt;z-index:-539992;mso-position-horizontal-relative:page" coordorigin="964,-326" coordsize="8391,20">
            <v:group id="_x0000_s14411" style="position:absolute;left:974;top:-316;width:2598;height:2" coordorigin="974,-316" coordsize="2598,2">
              <v:shape id="_x0000_s14412" style="position:absolute;left:974;top:-316;width:2598;height:2" coordorigin="974,-316" coordsize="2598,0" path="m974,-316l3572,-316e" filled="f" strokecolor="white" strokeweight="1pt">
                <v:path arrowok="t"/>
              </v:shape>
            </v:group>
            <v:group id="_x0000_s14409" style="position:absolute;left:3572;top:-316;width:964;height:2" coordorigin="3572,-316" coordsize="964,2">
              <v:shape id="_x0000_s14410" style="position:absolute;left:3572;top:-316;width:964;height:2" coordorigin="3572,-316" coordsize="964,0" path="m3572,-316l4535,-316e" filled="f" strokecolor="white" strokeweight="1pt">
                <v:path arrowok="t"/>
              </v:shape>
            </v:group>
            <v:group id="_x0000_s14407" style="position:absolute;left:4535;top:-316;width:964;height:2" coordorigin="4535,-316" coordsize="964,2">
              <v:shape id="_x0000_s14408" style="position:absolute;left:4535;top:-316;width:964;height:2" coordorigin="4535,-316" coordsize="964,0" path="m4535,-316l5499,-316e" filled="f" strokecolor="white" strokeweight="1pt">
                <v:path arrowok="t"/>
              </v:shape>
            </v:group>
            <v:group id="_x0000_s14405" style="position:absolute;left:5499;top:-316;width:964;height:2" coordorigin="5499,-316" coordsize="964,2">
              <v:shape id="_x0000_s14406" style="position:absolute;left:5499;top:-316;width:964;height:2" coordorigin="5499,-316" coordsize="964,0" path="m5499,-316l6463,-316e" filled="f" strokecolor="white" strokeweight="1pt">
                <v:path arrowok="t"/>
              </v:shape>
            </v:group>
            <v:group id="_x0000_s14403" style="position:absolute;left:6463;top:-316;width:964;height:2" coordorigin="6463,-316" coordsize="964,2">
              <v:shape id="_x0000_s14404" style="position:absolute;left:6463;top:-316;width:964;height:2" coordorigin="6463,-316" coordsize="964,0" path="m6463,-316l7427,-316e" filled="f" strokecolor="white" strokeweight="1pt">
                <v:path arrowok="t"/>
              </v:shape>
            </v:group>
            <v:group id="_x0000_s14401" style="position:absolute;left:7427;top:-316;width:964;height:2" coordorigin="7427,-316" coordsize="964,2">
              <v:shape id="_x0000_s14402" style="position:absolute;left:7427;top:-316;width:964;height:2" coordorigin="7427,-316" coordsize="964,0" path="m7427,-316l8391,-316e" filled="f" strokecolor="white" strokeweight="1pt">
                <v:path arrowok="t"/>
              </v:shape>
            </v:group>
            <v:group id="_x0000_s14399" style="position:absolute;left:8391;top:-316;width:954;height:2" coordorigin="8391,-316" coordsize="954,2">
              <v:shape id="_x0000_s14400" style="position:absolute;left:8391;top:-316;width:954;height:2" coordorigin="8391,-316" coordsize="954,0" path="m8391,-316l9344,-316e" filled="f" strokecolor="white" strokeweight="1pt">
                <v:path arrowok="t"/>
              </v:shape>
            </v:group>
            <v:group id="_x0000_s14397" style="position:absolute;left:1014;top:-316;width:2538;height:2" coordorigin="1014,-316" coordsize="2538,2">
              <v:shape id="_x0000_s14398" style="position:absolute;left:1014;top:-316;width:2538;height:2" coordorigin="1014,-316" coordsize="2538,0" path="m1014,-316l3552,-316e" filled="f" strokecolor="#818386" strokeweight="1pt">
                <v:stroke dashstyle="dash"/>
                <v:path arrowok="t"/>
              </v:shape>
            </v:group>
            <v:group id="_x0000_s14395" style="position:absolute;left:974;top:-316;width:2;height:2" coordorigin="974,-316" coordsize="2,2">
              <v:shape id="_x0000_s14396" style="position:absolute;left:974;top:-316;width:2;height:2" coordorigin="974,-316" coordsize="0,0" path="m974,-316l974,-316e" filled="f" strokecolor="#818386" strokeweight="1pt">
                <v:path arrowok="t"/>
              </v:shape>
            </v:group>
            <v:group id="_x0000_s14393" style="position:absolute;left:3572;top:-316;width:2;height:2" coordorigin="3572,-316" coordsize="2,2">
              <v:shape id="_x0000_s14394" style="position:absolute;left:3572;top:-316;width:2;height:2" coordorigin="3572,-316" coordsize="0,0" path="m3572,-316l3572,-316e" filled="f" strokecolor="#818386" strokeweight="1pt">
                <v:path arrowok="t"/>
              </v:shape>
            </v:group>
            <v:group id="_x0000_s14391" style="position:absolute;left:3612;top:-316;width:904;height:2" coordorigin="3612,-316" coordsize="904,2">
              <v:shape id="_x0000_s14392" style="position:absolute;left:3612;top:-316;width:904;height:2" coordorigin="3612,-316" coordsize="904,0" path="m3612,-316l4515,-316e" filled="f" strokecolor="#818386" strokeweight="1pt">
                <v:stroke dashstyle="dash"/>
                <v:path arrowok="t"/>
              </v:shape>
            </v:group>
            <v:group id="_x0000_s14389" style="position:absolute;left:3572;top:-316;width:2;height:2" coordorigin="3572,-316" coordsize="2,2">
              <v:shape id="_x0000_s14390" style="position:absolute;left:3572;top:-316;width:2;height:2" coordorigin="3572,-316" coordsize="0,0" path="m3572,-316l3572,-316e" filled="f" strokecolor="#818386" strokeweight="1pt">
                <v:path arrowok="t"/>
              </v:shape>
            </v:group>
            <v:group id="_x0000_s14387" style="position:absolute;left:4535;top:-316;width:2;height:2" coordorigin="4535,-316" coordsize="2,2">
              <v:shape id="_x0000_s14388" style="position:absolute;left:4535;top:-316;width:2;height:2" coordorigin="4535,-316" coordsize="0,0" path="m4535,-316l4535,-316e" filled="f" strokecolor="#818386" strokeweight="1pt">
                <v:path arrowok="t"/>
              </v:shape>
            </v:group>
            <v:group id="_x0000_s14385" style="position:absolute;left:4576;top:-316;width:904;height:2" coordorigin="4576,-316" coordsize="904,2">
              <v:shape id="_x0000_s14386" style="position:absolute;left:4576;top:-316;width:904;height:2" coordorigin="4576,-316" coordsize="904,0" path="m4576,-316l5479,-316e" filled="f" strokecolor="#818386" strokeweight="1pt">
                <v:stroke dashstyle="dash"/>
                <v:path arrowok="t"/>
              </v:shape>
            </v:group>
            <v:group id="_x0000_s14383" style="position:absolute;left:4535;top:-316;width:2;height:2" coordorigin="4535,-316" coordsize="2,2">
              <v:shape id="_x0000_s14384" style="position:absolute;left:4535;top:-316;width:2;height:2" coordorigin="4535,-316" coordsize="0,0" path="m4535,-316l4535,-316e" filled="f" strokecolor="#818386" strokeweight="1pt">
                <v:path arrowok="t"/>
              </v:shape>
            </v:group>
            <v:group id="_x0000_s14381" style="position:absolute;left:5499;top:-316;width:2;height:2" coordorigin="5499,-316" coordsize="2,2">
              <v:shape id="_x0000_s14382" style="position:absolute;left:5499;top:-316;width:2;height:2" coordorigin="5499,-316" coordsize="0,0" path="m5499,-316l5499,-316e" filled="f" strokecolor="#818386" strokeweight="1pt">
                <v:path arrowok="t"/>
              </v:shape>
            </v:group>
            <v:group id="_x0000_s14379" style="position:absolute;left:5539;top:-316;width:904;height:2" coordorigin="5539,-316" coordsize="904,2">
              <v:shape id="_x0000_s14380" style="position:absolute;left:5539;top:-316;width:904;height:2" coordorigin="5539,-316" coordsize="904,0" path="m5539,-316l6443,-316e" filled="f" strokecolor="#818386" strokeweight="1pt">
                <v:stroke dashstyle="dash"/>
                <v:path arrowok="t"/>
              </v:shape>
            </v:group>
            <v:group id="_x0000_s14377" style="position:absolute;left:5499;top:-316;width:2;height:2" coordorigin="5499,-316" coordsize="2,2">
              <v:shape id="_x0000_s14378" style="position:absolute;left:5499;top:-316;width:2;height:2" coordorigin="5499,-316" coordsize="0,0" path="m5499,-316l5499,-316e" filled="f" strokecolor="#818386" strokeweight="1pt">
                <v:path arrowok="t"/>
              </v:shape>
            </v:group>
            <v:group id="_x0000_s14375" style="position:absolute;left:6463;top:-316;width:2;height:2" coordorigin="6463,-316" coordsize="2,2">
              <v:shape id="_x0000_s14376" style="position:absolute;left:6463;top:-316;width:2;height:2" coordorigin="6463,-316" coordsize="0,0" path="m6463,-316l6463,-316e" filled="f" strokecolor="#818386" strokeweight="1pt">
                <v:path arrowok="t"/>
              </v:shape>
            </v:group>
            <v:group id="_x0000_s14373" style="position:absolute;left:6503;top:-316;width:904;height:2" coordorigin="6503,-316" coordsize="904,2">
              <v:shape id="_x0000_s14374" style="position:absolute;left:6503;top:-316;width:904;height:2" coordorigin="6503,-316" coordsize="904,0" path="m6503,-316l7407,-316e" filled="f" strokecolor="#818386" strokeweight="1pt">
                <v:stroke dashstyle="dash"/>
                <v:path arrowok="t"/>
              </v:shape>
            </v:group>
            <v:group id="_x0000_s14371" style="position:absolute;left:6463;top:-316;width:2;height:2" coordorigin="6463,-316" coordsize="2,2">
              <v:shape id="_x0000_s14372" style="position:absolute;left:6463;top:-316;width:2;height:2" coordorigin="6463,-316" coordsize="0,0" path="m6463,-316l6463,-316e" filled="f" strokecolor="#818386" strokeweight="1pt">
                <v:path arrowok="t"/>
              </v:shape>
            </v:group>
            <v:group id="_x0000_s14369" style="position:absolute;left:7427;top:-316;width:2;height:2" coordorigin="7427,-316" coordsize="2,2">
              <v:shape id="_x0000_s14370" style="position:absolute;left:7427;top:-316;width:2;height:2" coordorigin="7427,-316" coordsize="0,0" path="m7427,-316l7427,-316e" filled="f" strokecolor="#818386" strokeweight="1pt">
                <v:path arrowok="t"/>
              </v:shape>
            </v:group>
            <v:group id="_x0000_s14367" style="position:absolute;left:7467;top:-316;width:904;height:2" coordorigin="7467,-316" coordsize="904,2">
              <v:shape id="_x0000_s14368" style="position:absolute;left:7467;top:-316;width:904;height:2" coordorigin="7467,-316" coordsize="904,0" path="m7467,-316l8370,-316e" filled="f" strokecolor="#818386" strokeweight="1pt">
                <v:stroke dashstyle="dash"/>
                <v:path arrowok="t"/>
              </v:shape>
            </v:group>
            <v:group id="_x0000_s14365" style="position:absolute;left:7427;top:-316;width:2;height:2" coordorigin="7427,-316" coordsize="2,2">
              <v:shape id="_x0000_s14366" style="position:absolute;left:7427;top:-316;width:2;height:2" coordorigin="7427,-316" coordsize="0,0" path="m7427,-316l7427,-316e" filled="f" strokecolor="#818386" strokeweight="1pt">
                <v:path arrowok="t"/>
              </v:shape>
            </v:group>
            <v:group id="_x0000_s14363" style="position:absolute;left:8391;top:-316;width:2;height:2" coordorigin="8391,-316" coordsize="2,2">
              <v:shape id="_x0000_s14364" style="position:absolute;left:8391;top:-316;width:2;height:2" coordorigin="8391,-316" coordsize="0,0" path="m8391,-316l8391,-316e" filled="f" strokecolor="#818386" strokeweight="1pt">
                <v:path arrowok="t"/>
              </v:shape>
            </v:group>
            <v:group id="_x0000_s14361" style="position:absolute;left:8430;top:-316;width:895;height:2" coordorigin="8430,-316" coordsize="895,2">
              <v:shape id="_x0000_s14362" style="position:absolute;left:8430;top:-316;width:895;height:2" coordorigin="8430,-316" coordsize="895,0" path="m8430,-316l9324,-316e" filled="f" strokecolor="#818386" strokeweight="1pt">
                <v:stroke dashstyle="dash"/>
                <v:path arrowok="t"/>
              </v:shape>
            </v:group>
            <v:group id="_x0000_s14359" style="position:absolute;left:8391;top:-316;width:2;height:2" coordorigin="8391,-316" coordsize="2,2">
              <v:shape id="_x0000_s14360" style="position:absolute;left:8391;top:-316;width:2;height:2" coordorigin="8391,-316" coordsize="0,0" path="m8391,-316l8391,-316e" filled="f" strokecolor="#818386" strokeweight="1pt">
                <v:path arrowok="t"/>
              </v:shape>
            </v:group>
            <v:group id="_x0000_s14357" style="position:absolute;left:9344;top:-316;width:2;height:2" coordorigin="9344,-316" coordsize="2,2">
              <v:shape id="_x0000_s14358" style="position:absolute;left:9344;top:-316;width:2;height:2" coordorigin="9344,-316" coordsize="0,0" path="m9344,-316l9344,-316e" filled="f" strokecolor="#818386" strokeweight="1pt">
                <v:path arrowok="t"/>
              </v:shape>
            </v:group>
            <w10:wrap anchorx="page"/>
          </v:group>
        </w:pict>
      </w:r>
      <w:r w:rsidR="00381F87" w:rsidRPr="00F245BC">
        <w:rPr>
          <w:rFonts w:ascii="Arial" w:hAnsi="Arial" w:cs="Arial"/>
          <w:color w:val="231F20"/>
        </w:rPr>
        <w:t>The</w:t>
      </w:r>
      <w:r w:rsidR="00381F87" w:rsidRPr="00F245BC">
        <w:rPr>
          <w:rFonts w:ascii="Arial" w:hAnsi="Arial" w:cs="Arial"/>
          <w:color w:val="231F20"/>
          <w:spacing w:val="-15"/>
        </w:rPr>
        <w:t xml:space="preserve"> </w:t>
      </w:r>
      <w:r w:rsidR="00381F87" w:rsidRPr="00F245BC">
        <w:rPr>
          <w:rFonts w:ascii="Arial" w:hAnsi="Arial" w:cs="Arial"/>
          <w:color w:val="231F20"/>
        </w:rPr>
        <w:t>Commission</w:t>
      </w:r>
      <w:r w:rsidR="00381F87" w:rsidRPr="00F245BC">
        <w:rPr>
          <w:rFonts w:ascii="Arial" w:hAnsi="Arial" w:cs="Arial"/>
          <w:color w:val="231F20"/>
          <w:spacing w:val="-15"/>
        </w:rPr>
        <w:t xml:space="preserve"> </w:t>
      </w:r>
      <w:r w:rsidR="00381F87" w:rsidRPr="00F245BC">
        <w:rPr>
          <w:rFonts w:ascii="Arial" w:hAnsi="Arial" w:cs="Arial"/>
          <w:color w:val="231F20"/>
        </w:rPr>
        <w:t>had</w:t>
      </w:r>
      <w:r w:rsidR="00381F87" w:rsidRPr="00F245BC">
        <w:rPr>
          <w:rFonts w:ascii="Arial" w:hAnsi="Arial" w:cs="Arial"/>
          <w:color w:val="231F20"/>
          <w:spacing w:val="-15"/>
        </w:rPr>
        <w:t xml:space="preserve"> </w:t>
      </w:r>
      <w:r w:rsidR="00381F87" w:rsidRPr="00F245BC">
        <w:rPr>
          <w:rFonts w:ascii="Arial" w:hAnsi="Arial" w:cs="Arial"/>
          <w:color w:val="231F20"/>
        </w:rPr>
        <w:t>no</w:t>
      </w:r>
      <w:r w:rsidR="00381F87" w:rsidRPr="00F245BC">
        <w:rPr>
          <w:rFonts w:ascii="Arial" w:hAnsi="Arial" w:cs="Arial"/>
          <w:color w:val="231F20"/>
          <w:spacing w:val="-15"/>
        </w:rPr>
        <w:t xml:space="preserve"> </w:t>
      </w:r>
      <w:r w:rsidR="00381F87" w:rsidRPr="00F245BC">
        <w:rPr>
          <w:rFonts w:ascii="Arial" w:hAnsi="Arial" w:cs="Arial"/>
          <w:color w:val="231F20"/>
        </w:rPr>
        <w:t>derivative</w:t>
      </w:r>
      <w:r w:rsidR="00381F87" w:rsidRPr="00F245BC">
        <w:rPr>
          <w:rFonts w:ascii="Arial" w:hAnsi="Arial" w:cs="Arial"/>
          <w:color w:val="231F20"/>
          <w:spacing w:val="-15"/>
        </w:rPr>
        <w:t xml:space="preserve"> </w:t>
      </w:r>
      <w:r w:rsidR="00381F87" w:rsidRPr="00F245BC">
        <w:rPr>
          <w:rFonts w:ascii="Arial" w:hAnsi="Arial" w:cs="Arial"/>
          <w:color w:val="231F20"/>
        </w:rPr>
        <w:t>financial</w:t>
      </w:r>
      <w:r w:rsidR="00381F87" w:rsidRPr="00F245BC">
        <w:rPr>
          <w:rFonts w:ascii="Arial" w:hAnsi="Arial" w:cs="Arial"/>
          <w:color w:val="231F20"/>
          <w:spacing w:val="-15"/>
        </w:rPr>
        <w:t xml:space="preserve"> </w:t>
      </w:r>
      <w:r w:rsidR="00381F87" w:rsidRPr="00F245BC">
        <w:rPr>
          <w:rFonts w:ascii="Arial" w:hAnsi="Arial" w:cs="Arial"/>
          <w:color w:val="231F20"/>
        </w:rPr>
        <w:t>liabilities</w:t>
      </w:r>
      <w:r w:rsidR="00381F87" w:rsidRPr="00F245BC">
        <w:rPr>
          <w:rFonts w:ascii="Arial" w:hAnsi="Arial" w:cs="Arial"/>
          <w:color w:val="231F20"/>
          <w:spacing w:val="-15"/>
        </w:rPr>
        <w:t xml:space="preserve"> </w:t>
      </w:r>
      <w:r w:rsidR="00381F87" w:rsidRPr="00F245BC">
        <w:rPr>
          <w:rFonts w:ascii="Arial" w:hAnsi="Arial" w:cs="Arial"/>
          <w:color w:val="231F20"/>
        </w:rPr>
        <w:t>in</w:t>
      </w:r>
      <w:r w:rsidR="00381F87" w:rsidRPr="00F245BC">
        <w:rPr>
          <w:rFonts w:ascii="Arial" w:hAnsi="Arial" w:cs="Arial"/>
          <w:color w:val="231F20"/>
          <w:spacing w:val="-15"/>
        </w:rPr>
        <w:t xml:space="preserve"> </w:t>
      </w:r>
      <w:r w:rsidR="00381F87" w:rsidRPr="00F245BC">
        <w:rPr>
          <w:rFonts w:ascii="Arial" w:hAnsi="Arial" w:cs="Arial"/>
          <w:color w:val="231F20"/>
        </w:rPr>
        <w:t>both</w:t>
      </w:r>
      <w:r w:rsidR="00381F87" w:rsidRPr="00F245BC">
        <w:rPr>
          <w:rFonts w:ascii="Arial" w:hAnsi="Arial" w:cs="Arial"/>
          <w:color w:val="231F20"/>
          <w:spacing w:val="-15"/>
        </w:rPr>
        <w:t xml:space="preserve"> </w:t>
      </w:r>
      <w:r w:rsidR="00381F87" w:rsidRPr="00F245BC">
        <w:rPr>
          <w:rFonts w:ascii="Arial" w:hAnsi="Arial" w:cs="Arial"/>
          <w:color w:val="231F20"/>
        </w:rPr>
        <w:t>the</w:t>
      </w:r>
      <w:r w:rsidR="00381F87" w:rsidRPr="00F245BC">
        <w:rPr>
          <w:rFonts w:ascii="Arial" w:hAnsi="Arial" w:cs="Arial"/>
          <w:color w:val="231F20"/>
          <w:spacing w:val="-15"/>
        </w:rPr>
        <w:t xml:space="preserve"> </w:t>
      </w:r>
      <w:r w:rsidR="00381F87" w:rsidRPr="00F245BC">
        <w:rPr>
          <w:rFonts w:ascii="Arial" w:hAnsi="Arial" w:cs="Arial"/>
          <w:color w:val="231F20"/>
        </w:rPr>
        <w:t>current</w:t>
      </w:r>
      <w:r w:rsidR="00381F87" w:rsidRPr="00F245BC">
        <w:rPr>
          <w:rFonts w:ascii="Arial" w:hAnsi="Arial" w:cs="Arial"/>
          <w:color w:val="231F20"/>
          <w:spacing w:val="-15"/>
        </w:rPr>
        <w:t xml:space="preserve"> </w:t>
      </w:r>
      <w:r w:rsidR="00381F87" w:rsidRPr="00F245BC">
        <w:rPr>
          <w:rFonts w:ascii="Arial" w:hAnsi="Arial" w:cs="Arial"/>
          <w:color w:val="231F20"/>
        </w:rPr>
        <w:t>and</w:t>
      </w:r>
      <w:r w:rsidR="00381F87" w:rsidRPr="00F245BC">
        <w:rPr>
          <w:rFonts w:ascii="Arial" w:hAnsi="Arial" w:cs="Arial"/>
          <w:color w:val="231F20"/>
          <w:spacing w:val="-15"/>
        </w:rPr>
        <w:t xml:space="preserve"> </w:t>
      </w:r>
      <w:r w:rsidR="00381F87" w:rsidRPr="00F245BC">
        <w:rPr>
          <w:rFonts w:ascii="Arial" w:hAnsi="Arial" w:cs="Arial"/>
          <w:color w:val="231F20"/>
        </w:rPr>
        <w:t>prior</w:t>
      </w:r>
      <w:r w:rsidR="00381F87" w:rsidRPr="00F245BC">
        <w:rPr>
          <w:rFonts w:ascii="Arial" w:hAnsi="Arial" w:cs="Arial"/>
          <w:color w:val="231F20"/>
          <w:spacing w:val="-15"/>
        </w:rPr>
        <w:t xml:space="preserve"> </w:t>
      </w:r>
      <w:r w:rsidR="00381F87" w:rsidRPr="00F245BC">
        <w:rPr>
          <w:rFonts w:ascii="Arial" w:hAnsi="Arial" w:cs="Arial"/>
          <w:color w:val="231F20"/>
          <w:spacing w:val="-4"/>
        </w:rPr>
        <w:t>year.</w:t>
      </w:r>
    </w:p>
    <w:p w14:paraId="38C076BC" w14:textId="77777777" w:rsidR="00E76164" w:rsidRPr="00F245BC" w:rsidRDefault="00E76164">
      <w:pPr>
        <w:spacing w:before="1"/>
        <w:rPr>
          <w:rFonts w:ascii="Arial" w:eastAsia="Trebuchet MS" w:hAnsi="Arial" w:cs="Arial"/>
          <w:sz w:val="20"/>
          <w:szCs w:val="20"/>
        </w:rPr>
      </w:pPr>
    </w:p>
    <w:p w14:paraId="4A97D7D9" w14:textId="77777777" w:rsidR="00E76164" w:rsidRPr="00F245BC" w:rsidRDefault="00381F87">
      <w:pPr>
        <w:ind w:left="183" w:right="465"/>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15E</w:t>
      </w:r>
      <w:proofErr w:type="spellEnd"/>
      <w:r w:rsidRPr="00F245BC">
        <w:rPr>
          <w:rFonts w:ascii="Arial" w:hAnsi="Arial" w:cs="Arial"/>
          <w:b/>
          <w:color w:val="1CBECA"/>
          <w:sz w:val="17"/>
        </w:rPr>
        <w:t>: Market</w:t>
      </w:r>
      <w:r w:rsidRPr="00F245BC">
        <w:rPr>
          <w:rFonts w:ascii="Arial" w:hAnsi="Arial" w:cs="Arial"/>
          <w:b/>
          <w:color w:val="1CBECA"/>
          <w:spacing w:val="18"/>
          <w:sz w:val="17"/>
        </w:rPr>
        <w:t xml:space="preserve"> </w:t>
      </w:r>
      <w:r w:rsidRPr="00F245BC">
        <w:rPr>
          <w:rFonts w:ascii="Arial" w:hAnsi="Arial" w:cs="Arial"/>
          <w:b/>
          <w:color w:val="1CBECA"/>
          <w:sz w:val="17"/>
        </w:rPr>
        <w:t>Risk</w:t>
      </w:r>
    </w:p>
    <w:p w14:paraId="3E407999" w14:textId="77777777" w:rsidR="00E76164" w:rsidRPr="00F245BC" w:rsidRDefault="00381F87">
      <w:pPr>
        <w:pStyle w:val="BodyText"/>
        <w:spacing w:before="121" w:line="247" w:lineRule="auto"/>
        <w:ind w:left="183" w:right="465"/>
        <w:rPr>
          <w:rFonts w:ascii="Arial" w:hAnsi="Arial" w:cs="Arial"/>
        </w:rPr>
      </w:pPr>
      <w:r w:rsidRPr="00F245BC">
        <w:rPr>
          <w:rFonts w:ascii="Arial" w:hAnsi="Arial" w:cs="Arial"/>
          <w:color w:val="231F20"/>
        </w:rPr>
        <w:t>The Commission holds basic financial instruments that do not expose the Commission to certain market</w:t>
      </w:r>
      <w:r w:rsidRPr="00F245BC">
        <w:rPr>
          <w:rFonts w:ascii="Arial" w:hAnsi="Arial" w:cs="Arial"/>
          <w:color w:val="231F20"/>
          <w:spacing w:val="-7"/>
        </w:rPr>
        <w:t xml:space="preserve"> </w:t>
      </w:r>
      <w:r w:rsidRPr="00F245BC">
        <w:rPr>
          <w:rFonts w:ascii="Arial" w:hAnsi="Arial" w:cs="Arial"/>
          <w:color w:val="231F20"/>
        </w:rPr>
        <w:t>risks. The</w:t>
      </w:r>
      <w:r w:rsidRPr="00F245BC">
        <w:rPr>
          <w:rFonts w:ascii="Arial" w:hAnsi="Arial" w:cs="Arial"/>
          <w:color w:val="231F20"/>
          <w:spacing w:val="-14"/>
        </w:rPr>
        <w:t xml:space="preserve"> </w:t>
      </w:r>
      <w:r w:rsidRPr="00F245BC">
        <w:rPr>
          <w:rFonts w:ascii="Arial" w:hAnsi="Arial" w:cs="Arial"/>
          <w:color w:val="231F20"/>
        </w:rPr>
        <w:t>Commission</w:t>
      </w:r>
      <w:r w:rsidRPr="00F245BC">
        <w:rPr>
          <w:rFonts w:ascii="Arial" w:hAnsi="Arial" w:cs="Arial"/>
          <w:color w:val="231F20"/>
          <w:spacing w:val="-14"/>
        </w:rPr>
        <w:t xml:space="preserve"> </w:t>
      </w:r>
      <w:r w:rsidRPr="00F245BC">
        <w:rPr>
          <w:rFonts w:ascii="Arial" w:hAnsi="Arial" w:cs="Arial"/>
          <w:color w:val="231F20"/>
        </w:rPr>
        <w:t>is</w:t>
      </w:r>
      <w:r w:rsidRPr="00F245BC">
        <w:rPr>
          <w:rFonts w:ascii="Arial" w:hAnsi="Arial" w:cs="Arial"/>
          <w:color w:val="231F20"/>
          <w:spacing w:val="-14"/>
        </w:rPr>
        <w:t xml:space="preserve"> </w:t>
      </w:r>
      <w:r w:rsidRPr="00F245BC">
        <w:rPr>
          <w:rFonts w:ascii="Arial" w:hAnsi="Arial" w:cs="Arial"/>
          <w:color w:val="231F20"/>
        </w:rPr>
        <w:t>not</w:t>
      </w:r>
      <w:r w:rsidRPr="00F245BC">
        <w:rPr>
          <w:rFonts w:ascii="Arial" w:hAnsi="Arial" w:cs="Arial"/>
          <w:color w:val="231F20"/>
          <w:spacing w:val="-14"/>
        </w:rPr>
        <w:t xml:space="preserve"> </w:t>
      </w:r>
      <w:r w:rsidRPr="00F245BC">
        <w:rPr>
          <w:rFonts w:ascii="Arial" w:hAnsi="Arial" w:cs="Arial"/>
          <w:color w:val="231F20"/>
        </w:rPr>
        <w:t>exposed</w:t>
      </w:r>
      <w:r w:rsidRPr="00F245BC">
        <w:rPr>
          <w:rFonts w:ascii="Arial" w:hAnsi="Arial" w:cs="Arial"/>
          <w:color w:val="231F20"/>
          <w:spacing w:val="-14"/>
        </w:rPr>
        <w:t xml:space="preserve"> </w:t>
      </w:r>
      <w:r w:rsidRPr="00F245BC">
        <w:rPr>
          <w:rFonts w:ascii="Arial" w:hAnsi="Arial" w:cs="Arial"/>
          <w:color w:val="231F20"/>
        </w:rPr>
        <w:t>to</w:t>
      </w:r>
      <w:r w:rsidRPr="00F245BC">
        <w:rPr>
          <w:rFonts w:ascii="Arial" w:hAnsi="Arial" w:cs="Arial"/>
          <w:color w:val="231F20"/>
          <w:spacing w:val="-14"/>
        </w:rPr>
        <w:t xml:space="preserve"> </w:t>
      </w:r>
      <w:r w:rsidRPr="00F245BC">
        <w:rPr>
          <w:rFonts w:ascii="Arial" w:hAnsi="Arial" w:cs="Arial"/>
          <w:color w:val="231F20"/>
        </w:rPr>
        <w:t>‘interest</w:t>
      </w:r>
      <w:r w:rsidRPr="00F245BC">
        <w:rPr>
          <w:rFonts w:ascii="Arial" w:hAnsi="Arial" w:cs="Arial"/>
          <w:color w:val="231F20"/>
          <w:spacing w:val="-14"/>
        </w:rPr>
        <w:t xml:space="preserve"> </w:t>
      </w:r>
      <w:r w:rsidRPr="00F245BC">
        <w:rPr>
          <w:rFonts w:ascii="Arial" w:hAnsi="Arial" w:cs="Arial"/>
          <w:color w:val="231F20"/>
        </w:rPr>
        <w:t>rate</w:t>
      </w:r>
      <w:r w:rsidRPr="00F245BC">
        <w:rPr>
          <w:rFonts w:ascii="Arial" w:hAnsi="Arial" w:cs="Arial"/>
          <w:color w:val="231F20"/>
          <w:spacing w:val="-14"/>
        </w:rPr>
        <w:t xml:space="preserve"> </w:t>
      </w:r>
      <w:r w:rsidRPr="00F245BC">
        <w:rPr>
          <w:rFonts w:ascii="Arial" w:hAnsi="Arial" w:cs="Arial"/>
          <w:color w:val="231F20"/>
        </w:rPr>
        <w:t>risk’,</w:t>
      </w:r>
      <w:r w:rsidRPr="00F245BC">
        <w:rPr>
          <w:rFonts w:ascii="Arial" w:hAnsi="Arial" w:cs="Arial"/>
          <w:color w:val="231F20"/>
          <w:spacing w:val="-14"/>
        </w:rPr>
        <w:t xml:space="preserve"> </w:t>
      </w:r>
      <w:r w:rsidRPr="00F245BC">
        <w:rPr>
          <w:rFonts w:ascii="Arial" w:hAnsi="Arial" w:cs="Arial"/>
          <w:color w:val="231F20"/>
        </w:rPr>
        <w:t>‘currency</w:t>
      </w:r>
      <w:r w:rsidRPr="00F245BC">
        <w:rPr>
          <w:rFonts w:ascii="Arial" w:hAnsi="Arial" w:cs="Arial"/>
          <w:color w:val="231F20"/>
          <w:spacing w:val="-14"/>
        </w:rPr>
        <w:t xml:space="preserve"> </w:t>
      </w:r>
      <w:r w:rsidRPr="00F245BC">
        <w:rPr>
          <w:rFonts w:ascii="Arial" w:hAnsi="Arial" w:cs="Arial"/>
          <w:color w:val="231F20"/>
        </w:rPr>
        <w:t>risk’</w:t>
      </w:r>
      <w:r w:rsidRPr="00F245BC">
        <w:rPr>
          <w:rFonts w:ascii="Arial" w:hAnsi="Arial" w:cs="Arial"/>
          <w:color w:val="231F20"/>
          <w:spacing w:val="-14"/>
        </w:rPr>
        <w:t xml:space="preserve"> </w:t>
      </w:r>
      <w:r w:rsidRPr="00F245BC">
        <w:rPr>
          <w:rFonts w:ascii="Arial" w:hAnsi="Arial" w:cs="Arial"/>
          <w:color w:val="231F20"/>
        </w:rPr>
        <w:t>or</w:t>
      </w:r>
      <w:r w:rsidRPr="00F245BC">
        <w:rPr>
          <w:rFonts w:ascii="Arial" w:hAnsi="Arial" w:cs="Arial"/>
          <w:color w:val="231F20"/>
          <w:spacing w:val="-14"/>
        </w:rPr>
        <w:t xml:space="preserve"> </w:t>
      </w:r>
      <w:r w:rsidRPr="00F245BC">
        <w:rPr>
          <w:rFonts w:ascii="Arial" w:hAnsi="Arial" w:cs="Arial"/>
          <w:color w:val="231F20"/>
        </w:rPr>
        <w:t>‘other</w:t>
      </w:r>
      <w:r w:rsidRPr="00F245BC">
        <w:rPr>
          <w:rFonts w:ascii="Arial" w:hAnsi="Arial" w:cs="Arial"/>
          <w:color w:val="231F20"/>
          <w:spacing w:val="-14"/>
        </w:rPr>
        <w:t xml:space="preserve"> </w:t>
      </w:r>
      <w:r w:rsidRPr="00F245BC">
        <w:rPr>
          <w:rFonts w:ascii="Arial" w:hAnsi="Arial" w:cs="Arial"/>
          <w:color w:val="231F20"/>
        </w:rPr>
        <w:t>price</w:t>
      </w:r>
      <w:r w:rsidRPr="00F245BC">
        <w:rPr>
          <w:rFonts w:ascii="Arial" w:hAnsi="Arial" w:cs="Arial"/>
          <w:color w:val="231F20"/>
          <w:spacing w:val="-14"/>
        </w:rPr>
        <w:t xml:space="preserve"> </w:t>
      </w:r>
      <w:r w:rsidRPr="00F245BC">
        <w:rPr>
          <w:rFonts w:ascii="Arial" w:hAnsi="Arial" w:cs="Arial"/>
          <w:color w:val="231F20"/>
        </w:rPr>
        <w:t>risk’.</w:t>
      </w:r>
    </w:p>
    <w:p w14:paraId="4A85AD49" w14:textId="77777777" w:rsidR="00E76164" w:rsidRPr="00F245BC" w:rsidRDefault="00E76164">
      <w:pPr>
        <w:spacing w:line="247" w:lineRule="auto"/>
        <w:rPr>
          <w:rFonts w:ascii="Arial" w:hAnsi="Arial" w:cs="Arial"/>
        </w:rPr>
        <w:sectPr w:rsidR="00E76164" w:rsidRPr="00F245BC">
          <w:pgSz w:w="9980" w:h="14180"/>
          <w:pgMar w:top="620" w:right="180" w:bottom="500" w:left="780" w:header="0" w:footer="314" w:gutter="0"/>
          <w:cols w:space="720"/>
        </w:sectPr>
      </w:pPr>
    </w:p>
    <w:p w14:paraId="0555A709" w14:textId="77777777" w:rsidR="00E76164" w:rsidRPr="00F245BC" w:rsidRDefault="005E0FFB">
      <w:pPr>
        <w:pStyle w:val="Heading4"/>
        <w:spacing w:line="268" w:lineRule="exact"/>
        <w:ind w:right="787"/>
        <w:rPr>
          <w:rFonts w:ascii="Arial" w:hAnsi="Arial" w:cs="Arial"/>
          <w:b w:val="0"/>
          <w:bCs w:val="0"/>
        </w:rPr>
      </w:pPr>
      <w:r>
        <w:rPr>
          <w:rFonts w:ascii="Arial" w:hAnsi="Arial" w:cs="Arial"/>
        </w:rPr>
        <w:lastRenderedPageBreak/>
        <w:pict w14:anchorId="5082280E">
          <v:group id="_x0000_s17766" style="position:absolute;left:0;text-align:left;margin-left:31.15pt;margin-top:368.1pt;width:419.55pt;height:1pt;z-index:-539968;mso-position-horizontal-relative:page;mso-position-vertical-relative:page" coordorigin="624,7362" coordsize="8391,20">
            <v:group id="_x0000_s14354" style="position:absolute;left:634;top:7372;width:5490;height:2" coordorigin="634,7372" coordsize="5490,2">
              <v:shape id="_x0000_s14355" style="position:absolute;left:634;top:7372;width:5490;height:2" coordorigin="634,7372" coordsize="5490,0" path="m634,7372l6123,7372e" filled="f" strokecolor="white" strokeweight="1pt">
                <v:path arrowok="t"/>
              </v:shape>
            </v:group>
            <v:group id="_x0000_s14352" style="position:absolute;left:6123;top:7372;width:964;height:2" coordorigin="6123,7372" coordsize="964,2">
              <v:shape id="_x0000_s14353" style="position:absolute;left:6123;top:7372;width:964;height:2" coordorigin="6123,7372" coordsize="964,0" path="m6123,7372l7087,7372e" filled="f" strokecolor="white" strokeweight="1pt">
                <v:path arrowok="t"/>
              </v:shape>
            </v:group>
            <v:group id="_x0000_s14350" style="position:absolute;left:7087;top:7372;width:964;height:2" coordorigin="7087,7372" coordsize="964,2">
              <v:shape id="_x0000_s14351" style="position:absolute;left:7087;top:7372;width:964;height:2" coordorigin="7087,7372" coordsize="964,0" path="m7087,7372l8050,7372e" filled="f" strokecolor="white" strokeweight="1pt">
                <v:path arrowok="t"/>
              </v:shape>
            </v:group>
            <v:group id="_x0000_s14348" style="position:absolute;left:8050;top:7372;width:954;height:2" coordorigin="8050,7372" coordsize="954,2">
              <v:shape id="_x0000_s14349" style="position:absolute;left:8050;top:7372;width:954;height:2" coordorigin="8050,7372" coordsize="954,0" path="m8050,7372l9004,7372e" filled="f" strokecolor="white" strokeweight="1pt">
                <v:path arrowok="t"/>
              </v:shape>
            </v:group>
            <v:group id="_x0000_s14346" style="position:absolute;left:674;top:7372;width:5430;height:2" coordorigin="674,7372" coordsize="5430,2">
              <v:shape id="_x0000_s14347" style="position:absolute;left:674;top:7372;width:5430;height:2" coordorigin="674,7372" coordsize="5430,0" path="m674,7372l6103,7372e" filled="f" strokecolor="#818386" strokeweight="1pt">
                <v:stroke dashstyle="dash"/>
                <v:path arrowok="t"/>
              </v:shape>
            </v:group>
            <v:group id="_x0000_s14344" style="position:absolute;left:634;top:7372;width:2;height:2" coordorigin="634,7372" coordsize="2,2">
              <v:shape id="_x0000_s14345" style="position:absolute;left:634;top:7372;width:2;height:2" coordorigin="634,7372" coordsize="0,0" path="m634,7372l634,7372e" filled="f" strokecolor="#818386" strokeweight="1pt">
                <v:path arrowok="t"/>
              </v:shape>
            </v:group>
            <v:group id="_x0000_s14342" style="position:absolute;left:6123;top:7372;width:2;height:2" coordorigin="6123,7372" coordsize="2,2">
              <v:shape id="_x0000_s14343" style="position:absolute;left:6123;top:7372;width:2;height:2" coordorigin="6123,7372" coordsize="0,0" path="m6123,7372l6123,7372e" filled="f" strokecolor="#818386" strokeweight="1pt">
                <v:path arrowok="t"/>
              </v:shape>
            </v:group>
            <v:group id="_x0000_s14340" style="position:absolute;left:6163;top:7372;width:904;height:2" coordorigin="6163,7372" coordsize="904,2">
              <v:shape id="_x0000_s14341" style="position:absolute;left:6163;top:7372;width:904;height:2" coordorigin="6163,7372" coordsize="904,0" path="m6163,7372l7067,7372e" filled="f" strokecolor="#818386" strokeweight="1pt">
                <v:stroke dashstyle="dash"/>
                <v:path arrowok="t"/>
              </v:shape>
            </v:group>
            <v:group id="_x0000_s14338" style="position:absolute;left:6123;top:7372;width:2;height:2" coordorigin="6123,7372" coordsize="2,2">
              <v:shape id="_x0000_s14339" style="position:absolute;left:6123;top:7372;width:2;height:2" coordorigin="6123,7372" coordsize="0,0" path="m6123,7372l6123,7372e" filled="f" strokecolor="#818386" strokeweight="1pt">
                <v:path arrowok="t"/>
              </v:shape>
            </v:group>
            <v:group id="_x0000_s14336" style="position:absolute;left:7087;top:7372;width:2;height:2" coordorigin="7087,7372" coordsize="2,2">
              <v:shape id="_x0000_s14337" style="position:absolute;left:7087;top:7372;width:2;height:2" coordorigin="7087,7372" coordsize="0,0" path="m7087,7372l7087,7372e" filled="f" strokecolor="#818386" strokeweight="1pt">
                <v:path arrowok="t"/>
              </v:shape>
            </v:group>
            <v:group id="_x0000_s17777" style="position:absolute;left:7127;top:7372;width:904;height:2" coordorigin="7127,7372" coordsize="904,2">
              <v:shape id="_x0000_s14335" style="position:absolute;left:7127;top:7372;width:904;height:2" coordorigin="7127,7372" coordsize="904,0" path="m7127,7372l8030,7372e" filled="f" strokecolor="#818386" strokeweight="1pt">
                <v:stroke dashstyle="dash"/>
                <v:path arrowok="t"/>
              </v:shape>
            </v:group>
            <v:group id="_x0000_s17775" style="position:absolute;left:7087;top:7372;width:2;height:2" coordorigin="7087,7372" coordsize="2,2">
              <v:shape id="_x0000_s17776" style="position:absolute;left:7087;top:7372;width:2;height:2" coordorigin="7087,7372" coordsize="0,0" path="m7087,7372l7087,7372e" filled="f" strokecolor="#818386" strokeweight="1pt">
                <v:path arrowok="t"/>
              </v:shape>
            </v:group>
            <v:group id="_x0000_s17773" style="position:absolute;left:8050;top:7372;width:2;height:2" coordorigin="8050,7372" coordsize="2,2">
              <v:shape id="_x0000_s17774" style="position:absolute;left:8050;top:7372;width:2;height:2" coordorigin="8050,7372" coordsize="0,0" path="m8050,7372l8050,7372e" filled="f" strokecolor="#818386" strokeweight="1pt">
                <v:path arrowok="t"/>
              </v:shape>
            </v:group>
            <v:group id="_x0000_s17771" style="position:absolute;left:8090;top:7372;width:895;height:2" coordorigin="8090,7372" coordsize="895,2">
              <v:shape id="_x0000_s17772" style="position:absolute;left:8090;top:7372;width:895;height:2" coordorigin="8090,7372" coordsize="895,0" path="m8090,7372l8984,7372e" filled="f" strokecolor="#818386" strokeweight="1pt">
                <v:stroke dashstyle="dash"/>
                <v:path arrowok="t"/>
              </v:shape>
            </v:group>
            <v:group id="_x0000_s17769" style="position:absolute;left:8050;top:7372;width:2;height:2" coordorigin="8050,7372" coordsize="2,2">
              <v:shape id="_x0000_s17770" style="position:absolute;left:8050;top:7372;width:2;height:2" coordorigin="8050,7372" coordsize="0,0" path="m8050,7372l8050,7372e" filled="f" strokecolor="#818386" strokeweight="1pt">
                <v:path arrowok="t"/>
              </v:shape>
            </v:group>
            <v:group id="_x0000_s17767" style="position:absolute;left:9004;top:7372;width:2;height:2" coordorigin="9004,7372" coordsize="2,2">
              <v:shape id="_x0000_s17768" style="position:absolute;left:9004;top:7372;width:2;height:2" coordorigin="9004,7372" coordsize="0,0" path="m9004,7372l9004,7372e" filled="f" strokecolor="#818386" strokeweight="1pt">
                <v:path arrowok="t"/>
              </v:shape>
            </v:group>
            <w10:wrap anchorx="page" anchory="page"/>
          </v:group>
        </w:pict>
      </w:r>
      <w:r>
        <w:rPr>
          <w:rFonts w:ascii="Arial" w:hAnsi="Arial" w:cs="Arial"/>
        </w:rPr>
        <w:pict w14:anchorId="2C478EEF">
          <v:group id="_x0000_s17734" style="position:absolute;left:0;text-align:left;margin-left:31.15pt;margin-top:254.45pt;width:419.55pt;height:1pt;z-index:-539944;mso-position-horizontal-relative:page;mso-position-vertical-relative:page" coordorigin="624,5089" coordsize="8391,20">
            <v:group id="_x0000_s17764" style="position:absolute;left:634;top:5089;width:5490;height:20" coordorigin="634,5089" coordsize="5490,20">
              <v:shape id="_x0000_s17765" style="position:absolute;left:634;top:5089;width:5490;height:20" coordorigin="634,5089" coordsize="5490,20" path="m634,5109l6123,5109,6123,5089,634,5089,634,5109xe" stroked="f">
                <v:path arrowok="t"/>
              </v:shape>
            </v:group>
            <v:group id="_x0000_s17762" style="position:absolute;left:6123;top:5089;width:964;height:20" coordorigin="6123,5089" coordsize="964,20">
              <v:shape id="_x0000_s17763" style="position:absolute;left:6123;top:5089;width:964;height:20" coordorigin="6123,5089" coordsize="964,20" path="m6123,5109l7087,5109,7087,5089,6123,5089,6123,5109xe" stroked="f">
                <v:path arrowok="t"/>
              </v:shape>
            </v:group>
            <v:group id="_x0000_s17760" style="position:absolute;left:7087;top:5089;width:964;height:20" coordorigin="7087,5089" coordsize="964,20">
              <v:shape id="_x0000_s17761" style="position:absolute;left:7087;top:5089;width:964;height:20" coordorigin="7087,5089" coordsize="964,20" path="m7087,5109l8050,5109,8050,5089,7087,5089,7087,5109xe" stroked="f">
                <v:path arrowok="t"/>
              </v:shape>
            </v:group>
            <v:group id="_x0000_s17758" style="position:absolute;left:8050;top:5089;width:954;height:20" coordorigin="8050,5089" coordsize="954,20">
              <v:shape id="_x0000_s17759" style="position:absolute;left:8050;top:5089;width:954;height:20" coordorigin="8050,5089" coordsize="954,20" path="m8050,5109l9004,5109,9004,5089,8050,5089,8050,5109xe" stroked="f">
                <v:path arrowok="t"/>
              </v:shape>
            </v:group>
            <v:group id="_x0000_s17757" style="position:absolute;left:674;top:5099;width:5430;height:2" coordorigin="674,5099" coordsize="5430,2">
              <v:shape id="_x0000_s10239" style="position:absolute;left:674;top:5099;width:5430;height:2" coordorigin="674,5099" coordsize="5430,0" path="m674,5099l6103,5099e" filled="f" strokecolor="#818386" strokeweight="1pt">
                <v:stroke dashstyle="dash"/>
                <v:path arrowok="t"/>
              </v:shape>
            </v:group>
            <v:group id="_x0000_s17755" style="position:absolute;left:634;top:5099;width:2;height:2" coordorigin="634,5099" coordsize="2,2">
              <v:shape id="_x0000_s17756" style="position:absolute;left:634;top:5099;width:2;height:2" coordorigin="634,5099" coordsize="0,0" path="m634,5099l634,5099e" filled="f" strokecolor="#818386" strokeweight="1pt">
                <v:path arrowok="t"/>
              </v:shape>
            </v:group>
            <v:group id="_x0000_s17753" style="position:absolute;left:6123;top:5099;width:2;height:2" coordorigin="6123,5099" coordsize="2,2">
              <v:shape id="_x0000_s17754" style="position:absolute;left:6123;top:5099;width:2;height:2" coordorigin="6123,5099" coordsize="0,0" path="m6123,5099l6123,5099e" filled="f" strokecolor="#818386" strokeweight="1pt">
                <v:path arrowok="t"/>
              </v:shape>
            </v:group>
            <v:group id="_x0000_s17751" style="position:absolute;left:6163;top:5099;width:904;height:2" coordorigin="6163,5099" coordsize="904,2">
              <v:shape id="_x0000_s17752" style="position:absolute;left:6163;top:5099;width:904;height:2" coordorigin="6163,5099" coordsize="904,0" path="m6163,5099l7067,5099e" filled="f" strokecolor="#818386" strokeweight="1pt">
                <v:stroke dashstyle="dash"/>
                <v:path arrowok="t"/>
              </v:shape>
            </v:group>
            <v:group id="_x0000_s17749" style="position:absolute;left:6123;top:5099;width:2;height:2" coordorigin="6123,5099" coordsize="2,2">
              <v:shape id="_x0000_s17750" style="position:absolute;left:6123;top:5099;width:2;height:2" coordorigin="6123,5099" coordsize="0,0" path="m6123,5099l6123,5099e" filled="f" strokecolor="#818386" strokeweight="1pt">
                <v:path arrowok="t"/>
              </v:shape>
            </v:group>
            <v:group id="_x0000_s17747" style="position:absolute;left:7087;top:5099;width:2;height:2" coordorigin="7087,5099" coordsize="2,2">
              <v:shape id="_x0000_s17748" style="position:absolute;left:7087;top:5099;width:2;height:2" coordorigin="7087,5099" coordsize="0,0" path="m7087,5099l7087,5099e" filled="f" strokecolor="#818386" strokeweight="1pt">
                <v:path arrowok="t"/>
              </v:shape>
            </v:group>
            <v:group id="_x0000_s17745" style="position:absolute;left:7127;top:5099;width:904;height:2" coordorigin="7127,5099" coordsize="904,2">
              <v:shape id="_x0000_s17746" style="position:absolute;left:7127;top:5099;width:904;height:2" coordorigin="7127,5099" coordsize="904,0" path="m7127,5099l8030,5099e" filled="f" strokecolor="#818386" strokeweight="1pt">
                <v:stroke dashstyle="dash"/>
                <v:path arrowok="t"/>
              </v:shape>
            </v:group>
            <v:group id="_x0000_s17743" style="position:absolute;left:7087;top:5099;width:2;height:2" coordorigin="7087,5099" coordsize="2,2">
              <v:shape id="_x0000_s17744" style="position:absolute;left:7087;top:5099;width:2;height:2" coordorigin="7087,5099" coordsize="0,0" path="m7087,5099l7087,5099e" filled="f" strokecolor="#818386" strokeweight="1pt">
                <v:path arrowok="t"/>
              </v:shape>
            </v:group>
            <v:group id="_x0000_s17741" style="position:absolute;left:8050;top:5099;width:2;height:2" coordorigin="8050,5099" coordsize="2,2">
              <v:shape id="_x0000_s17742" style="position:absolute;left:8050;top:5099;width:2;height:2" coordorigin="8050,5099" coordsize="0,0" path="m8050,5099l8050,5099e" filled="f" strokecolor="#818386" strokeweight="1pt">
                <v:path arrowok="t"/>
              </v:shape>
            </v:group>
            <v:group id="_x0000_s17739" style="position:absolute;left:8090;top:5099;width:895;height:2" coordorigin="8090,5099" coordsize="895,2">
              <v:shape id="_x0000_s17740" style="position:absolute;left:8090;top:5099;width:895;height:2" coordorigin="8090,5099" coordsize="895,0" path="m8090,5099l8984,5099e" filled="f" strokecolor="#818386" strokeweight="1pt">
                <v:stroke dashstyle="dash"/>
                <v:path arrowok="t"/>
              </v:shape>
            </v:group>
            <v:group id="_x0000_s17737" style="position:absolute;left:8050;top:5099;width:2;height:2" coordorigin="8050,5099" coordsize="2,2">
              <v:shape id="_x0000_s17738" style="position:absolute;left:8050;top:5099;width:2;height:2" coordorigin="8050,5099" coordsize="0,0" path="m8050,5099l8050,5099e" filled="f" strokecolor="#818386" strokeweight="1pt">
                <v:path arrowok="t"/>
              </v:shape>
            </v:group>
            <v:group id="_x0000_s17735" style="position:absolute;left:9004;top:5099;width:2;height:2" coordorigin="9004,5099" coordsize="2,2">
              <v:shape id="_x0000_s17736" style="position:absolute;left:9004;top:5099;width:2;height:2" coordorigin="9004,5099" coordsize="0,0" path="m9004,5099l9004,5099e" filled="f" strokecolor="#818386" strokeweight="1pt">
                <v:path arrowok="t"/>
              </v:shape>
            </v:group>
            <w10:wrap anchorx="page" anchory="page"/>
          </v:group>
        </w:pict>
      </w:r>
      <w:r>
        <w:rPr>
          <w:rFonts w:ascii="Arial" w:hAnsi="Arial" w:cs="Arial"/>
        </w:rPr>
        <w:pict w14:anchorId="5043253D">
          <v:group id="_x0000_s17701" style="position:absolute;left:0;text-align:left;margin-left:31.15pt;margin-top:557.9pt;width:419.55pt;height:1pt;z-index:-539920;mso-position-horizontal-relative:page;mso-position-vertical-relative:page" coordorigin="624,11158" coordsize="8391,20">
            <v:group id="_x0000_s17732" style="position:absolute;left:634;top:11168;width:5490;height:2" coordorigin="634,11168" coordsize="5490,2">
              <v:shape id="_x0000_s17733" style="position:absolute;left:634;top:11168;width:5490;height:2" coordorigin="634,11168" coordsize="5490,0" path="m634,11168l6123,11168e" filled="f" strokecolor="white" strokeweight="1pt">
                <v:path arrowok="t"/>
              </v:shape>
            </v:group>
            <v:group id="_x0000_s17730" style="position:absolute;left:6123;top:11168;width:964;height:2" coordorigin="6123,11168" coordsize="964,2">
              <v:shape id="_x0000_s17731" style="position:absolute;left:6123;top:11168;width:964;height:2" coordorigin="6123,11168" coordsize="964,0" path="m6123,11168l7087,11168e" filled="f" strokecolor="white" strokeweight="1pt">
                <v:path arrowok="t"/>
              </v:shape>
            </v:group>
            <v:group id="_x0000_s17728" style="position:absolute;left:7087;top:11168;width:964;height:2" coordorigin="7087,11168" coordsize="964,2">
              <v:shape id="_x0000_s17729" style="position:absolute;left:7087;top:11168;width:964;height:2" coordorigin="7087,11168" coordsize="964,0" path="m7087,11168l8050,11168e" filled="f" strokecolor="white" strokeweight="1pt">
                <v:path arrowok="t"/>
              </v:shape>
            </v:group>
            <v:group id="_x0000_s17726" style="position:absolute;left:8050;top:11168;width:954;height:2" coordorigin="8050,11168" coordsize="954,2">
              <v:shape id="_x0000_s17727" style="position:absolute;left:8050;top:11168;width:954;height:2" coordorigin="8050,11168" coordsize="954,0" path="m8050,11168l9004,11168e" filled="f" strokecolor="white" strokeweight="1pt">
                <v:path arrowok="t"/>
              </v:shape>
            </v:group>
            <v:group id="_x0000_s17724" style="position:absolute;left:674;top:11168;width:5430;height:2" coordorigin="674,11168" coordsize="5430,2">
              <v:shape id="_x0000_s17725" style="position:absolute;left:674;top:11168;width:5430;height:2" coordorigin="674,11168" coordsize="5430,0" path="m674,11168l6103,11168e" filled="f" strokecolor="#818386" strokeweight="1pt">
                <v:stroke dashstyle="dash"/>
                <v:path arrowok="t"/>
              </v:shape>
            </v:group>
            <v:group id="_x0000_s17722" style="position:absolute;left:634;top:11168;width:2;height:2" coordorigin="634,11168" coordsize="2,2">
              <v:shape id="_x0000_s17723" style="position:absolute;left:634;top:11168;width:2;height:2" coordorigin="634,11168" coordsize="0,0" path="m634,11168l634,11168e" filled="f" strokecolor="#818386" strokeweight="1pt">
                <v:path arrowok="t"/>
              </v:shape>
            </v:group>
            <v:group id="_x0000_s17720" style="position:absolute;left:6123;top:11168;width:2;height:2" coordorigin="6123,11168" coordsize="2,2">
              <v:shape id="_x0000_s17721" style="position:absolute;left:6123;top:11168;width:2;height:2" coordorigin="6123,11168" coordsize="0,0" path="m6123,11168l6123,11168e" filled="f" strokecolor="#818386" strokeweight="1pt">
                <v:path arrowok="t"/>
              </v:shape>
            </v:group>
            <v:group id="_x0000_s17718" style="position:absolute;left:6163;top:11168;width:904;height:2" coordorigin="6163,11168" coordsize="904,2">
              <v:shape id="_x0000_s17719" style="position:absolute;left:6163;top:11168;width:904;height:2" coordorigin="6163,11168" coordsize="904,0" path="m6163,11168l7067,11168e" filled="f" strokecolor="#818386" strokeweight="1pt">
                <v:stroke dashstyle="dash"/>
                <v:path arrowok="t"/>
              </v:shape>
            </v:group>
            <v:group id="_x0000_s17716" style="position:absolute;left:6123;top:11168;width:2;height:2" coordorigin="6123,11168" coordsize="2,2">
              <v:shape id="_x0000_s17717" style="position:absolute;left:6123;top:11168;width:2;height:2" coordorigin="6123,11168" coordsize="0,0" path="m6123,11168l6123,11168e" filled="f" strokecolor="#818386" strokeweight="1pt">
                <v:path arrowok="t"/>
              </v:shape>
            </v:group>
            <v:group id="_x0000_s17714" style="position:absolute;left:7087;top:11168;width:2;height:2" coordorigin="7087,11168" coordsize="2,2">
              <v:shape id="_x0000_s17715" style="position:absolute;left:7087;top:11168;width:2;height:2" coordorigin="7087,11168" coordsize="0,0" path="m7087,11168l7087,11168e" filled="f" strokecolor="#818386" strokeweight="1pt">
                <v:path arrowok="t"/>
              </v:shape>
            </v:group>
            <v:group id="_x0000_s17712" style="position:absolute;left:7127;top:11168;width:904;height:2" coordorigin="7127,11168" coordsize="904,2">
              <v:shape id="_x0000_s17713" style="position:absolute;left:7127;top:11168;width:904;height:2" coordorigin="7127,11168" coordsize="904,0" path="m7127,11168l8030,11168e" filled="f" strokecolor="#818386" strokeweight="1pt">
                <v:stroke dashstyle="dash"/>
                <v:path arrowok="t"/>
              </v:shape>
            </v:group>
            <v:group id="_x0000_s17710" style="position:absolute;left:7087;top:11168;width:2;height:2" coordorigin="7087,11168" coordsize="2,2">
              <v:shape id="_x0000_s17711" style="position:absolute;left:7087;top:11168;width:2;height:2" coordorigin="7087,11168" coordsize="0,0" path="m7087,11168l7087,11168e" filled="f" strokecolor="#818386" strokeweight="1pt">
                <v:path arrowok="t"/>
              </v:shape>
            </v:group>
            <v:group id="_x0000_s17708" style="position:absolute;left:8050;top:11168;width:2;height:2" coordorigin="8050,11168" coordsize="2,2">
              <v:shape id="_x0000_s17709" style="position:absolute;left:8050;top:11168;width:2;height:2" coordorigin="8050,11168" coordsize="0,0" path="m8050,11168l8050,11168e" filled="f" strokecolor="#818386" strokeweight="1pt">
                <v:path arrowok="t"/>
              </v:shape>
            </v:group>
            <v:group id="_x0000_s17706" style="position:absolute;left:8090;top:11168;width:895;height:2" coordorigin="8090,11168" coordsize="895,2">
              <v:shape id="_x0000_s17707" style="position:absolute;left:8090;top:11168;width:895;height:2" coordorigin="8090,11168" coordsize="895,0" path="m8090,11168l8984,11168e" filled="f" strokecolor="#818386" strokeweight="1pt">
                <v:stroke dashstyle="dash"/>
                <v:path arrowok="t"/>
              </v:shape>
            </v:group>
            <v:group id="_x0000_s17704" style="position:absolute;left:8050;top:11168;width:2;height:2" coordorigin="8050,11168" coordsize="2,2">
              <v:shape id="_x0000_s17705" style="position:absolute;left:8050;top:11168;width:2;height:2" coordorigin="8050,11168" coordsize="0,0" path="m8050,11168l8050,11168e" filled="f" strokecolor="#818386" strokeweight="1pt">
                <v:path arrowok="t"/>
              </v:shape>
            </v:group>
            <v:group id="_x0000_s17702" style="position:absolute;left:9004;top:11168;width:2;height:2" coordorigin="9004,11168" coordsize="2,2">
              <v:shape id="_x0000_s17703" style="position:absolute;left:9004;top:11168;width:2;height:2" coordorigin="9004,11168" coordsize="0,0" path="m9004,11168l9004,11168e" filled="f" strokecolor="#818386" strokeweight="1pt">
                <v:path arrowok="t"/>
              </v:shape>
            </v:group>
            <w10:wrap anchorx="page" anchory="page"/>
          </v:group>
        </w:pict>
      </w:r>
      <w:r>
        <w:rPr>
          <w:rFonts w:ascii="Arial" w:hAnsi="Arial" w:cs="Arial"/>
        </w:rPr>
        <w:pict w14:anchorId="3AF87AC3">
          <v:group id="_x0000_s17668" style="position:absolute;left:0;text-align:left;margin-left:31.15pt;margin-top:391.75pt;width:419.55pt;height:1pt;z-index:-539896;mso-position-horizontal-relative:page;mso-position-vertical-relative:page" coordorigin="624,7836" coordsize="8391,20">
            <v:group id="_x0000_s17699" style="position:absolute;left:634;top:7836;width:5490;height:20" coordorigin="634,7836" coordsize="5490,20">
              <v:shape id="_x0000_s17700" style="position:absolute;left:634;top:7836;width:5490;height:20" coordorigin="634,7836" coordsize="5490,20" path="m634,7856l6123,7856,6123,7836,634,7836,634,7856xe" stroked="f">
                <v:path arrowok="t"/>
              </v:shape>
            </v:group>
            <v:group id="_x0000_s17697" style="position:absolute;left:6123;top:7836;width:964;height:20" coordorigin="6123,7836" coordsize="964,20">
              <v:shape id="_x0000_s17698" style="position:absolute;left:6123;top:7836;width:964;height:20" coordorigin="6123,7836" coordsize="964,20" path="m6123,7856l7087,7856,7087,7836,6123,7836,6123,7856xe" stroked="f">
                <v:path arrowok="t"/>
              </v:shape>
            </v:group>
            <v:group id="_x0000_s17695" style="position:absolute;left:7087;top:7836;width:964;height:20" coordorigin="7087,7836" coordsize="964,20">
              <v:shape id="_x0000_s17696" style="position:absolute;left:7087;top:7836;width:964;height:20" coordorigin="7087,7836" coordsize="964,20" path="m7087,7856l8050,7856,8050,7836,7087,7836,7087,7856xe" stroked="f">
                <v:path arrowok="t"/>
              </v:shape>
            </v:group>
            <v:group id="_x0000_s17693" style="position:absolute;left:8050;top:7836;width:954;height:20" coordorigin="8050,7836" coordsize="954,20">
              <v:shape id="_x0000_s17694" style="position:absolute;left:8050;top:7836;width:954;height:20" coordorigin="8050,7836" coordsize="954,20" path="m8050,7856l9004,7856,9004,7836,8050,7836,8050,7856xe" stroked="f">
                <v:path arrowok="t"/>
              </v:shape>
            </v:group>
            <v:group id="_x0000_s17691" style="position:absolute;left:674;top:7846;width:5430;height:2" coordorigin="674,7846" coordsize="5430,2">
              <v:shape id="_x0000_s17692" style="position:absolute;left:674;top:7846;width:5430;height:2" coordorigin="674,7846" coordsize="5430,0" path="m674,7846l6103,7846e" filled="f" strokecolor="#818386" strokeweight="1pt">
                <v:stroke dashstyle="dash"/>
                <v:path arrowok="t"/>
              </v:shape>
            </v:group>
            <v:group id="_x0000_s17689" style="position:absolute;left:634;top:7846;width:2;height:2" coordorigin="634,7846" coordsize="2,2">
              <v:shape id="_x0000_s17690" style="position:absolute;left:634;top:7846;width:2;height:2" coordorigin="634,7846" coordsize="0,0" path="m634,7846l634,7846e" filled="f" strokecolor="#818386" strokeweight="1pt">
                <v:path arrowok="t"/>
              </v:shape>
            </v:group>
            <v:group id="_x0000_s17687" style="position:absolute;left:6123;top:7846;width:2;height:2" coordorigin="6123,7846" coordsize="2,2">
              <v:shape id="_x0000_s17688" style="position:absolute;left:6123;top:7846;width:2;height:2" coordorigin="6123,7846" coordsize="0,0" path="m6123,7846l6123,7846e" filled="f" strokecolor="#818386" strokeweight="1pt">
                <v:path arrowok="t"/>
              </v:shape>
            </v:group>
            <v:group id="_x0000_s17685" style="position:absolute;left:6163;top:7846;width:904;height:2" coordorigin="6163,7846" coordsize="904,2">
              <v:shape id="_x0000_s17686" style="position:absolute;left:6163;top:7846;width:904;height:2" coordorigin="6163,7846" coordsize="904,0" path="m6163,7846l7067,7846e" filled="f" strokecolor="#818386" strokeweight="1pt">
                <v:stroke dashstyle="dash"/>
                <v:path arrowok="t"/>
              </v:shape>
            </v:group>
            <v:group id="_x0000_s17683" style="position:absolute;left:6123;top:7846;width:2;height:2" coordorigin="6123,7846" coordsize="2,2">
              <v:shape id="_x0000_s17684" style="position:absolute;left:6123;top:7846;width:2;height:2" coordorigin="6123,7846" coordsize="0,0" path="m6123,7846l6123,7846e" filled="f" strokecolor="#818386" strokeweight="1pt">
                <v:path arrowok="t"/>
              </v:shape>
            </v:group>
            <v:group id="_x0000_s17681" style="position:absolute;left:7087;top:7846;width:2;height:2" coordorigin="7087,7846" coordsize="2,2">
              <v:shape id="_x0000_s17682" style="position:absolute;left:7087;top:7846;width:2;height:2" coordorigin="7087,7846" coordsize="0,0" path="m7087,7846l7087,7846e" filled="f" strokecolor="#818386" strokeweight="1pt">
                <v:path arrowok="t"/>
              </v:shape>
            </v:group>
            <v:group id="_x0000_s17679" style="position:absolute;left:7127;top:7846;width:904;height:2" coordorigin="7127,7846" coordsize="904,2">
              <v:shape id="_x0000_s17680" style="position:absolute;left:7127;top:7846;width:904;height:2" coordorigin="7127,7846" coordsize="904,0" path="m7127,7846l8030,7846e" filled="f" strokecolor="#818386" strokeweight="1pt">
                <v:stroke dashstyle="dash"/>
                <v:path arrowok="t"/>
              </v:shape>
            </v:group>
            <v:group id="_x0000_s17677" style="position:absolute;left:7087;top:7846;width:2;height:2" coordorigin="7087,7846" coordsize="2,2">
              <v:shape id="_x0000_s17678" style="position:absolute;left:7087;top:7846;width:2;height:2" coordorigin="7087,7846" coordsize="0,0" path="m7087,7846l7087,7846e" filled="f" strokecolor="#818386" strokeweight="1pt">
                <v:path arrowok="t"/>
              </v:shape>
            </v:group>
            <v:group id="_x0000_s17675" style="position:absolute;left:8050;top:7846;width:2;height:2" coordorigin="8050,7846" coordsize="2,2">
              <v:shape id="_x0000_s17676" style="position:absolute;left:8050;top:7846;width:2;height:2" coordorigin="8050,7846" coordsize="0,0" path="m8050,7846l8050,7846e" filled="f" strokecolor="#818386" strokeweight="1pt">
                <v:path arrowok="t"/>
              </v:shape>
            </v:group>
            <v:group id="_x0000_s17673" style="position:absolute;left:8090;top:7846;width:895;height:2" coordorigin="8090,7846" coordsize="895,2">
              <v:shape id="_x0000_s17674" style="position:absolute;left:8090;top:7846;width:895;height:2" coordorigin="8090,7846" coordsize="895,0" path="m8090,7846l8984,7846e" filled="f" strokecolor="#818386" strokeweight="1pt">
                <v:stroke dashstyle="dash"/>
                <v:path arrowok="t"/>
              </v:shape>
            </v:group>
            <v:group id="_x0000_s17671" style="position:absolute;left:8050;top:7846;width:2;height:2" coordorigin="8050,7846" coordsize="2,2">
              <v:shape id="_x0000_s17672" style="position:absolute;left:8050;top:7846;width:2;height:2" coordorigin="8050,7846" coordsize="0,0" path="m8050,7846l8050,7846e" filled="f" strokecolor="#818386" strokeweight="1pt">
                <v:path arrowok="t"/>
              </v:shape>
            </v:group>
            <v:group id="_x0000_s17669" style="position:absolute;left:9004;top:7846;width:2;height:2" coordorigin="9004,7846" coordsize="2,2">
              <v:shape id="_x0000_s17670" style="position:absolute;left:9004;top:7846;width:2;height:2" coordorigin="9004,7846" coordsize="0,0" path="m9004,7846l9004,7846e" filled="f" strokecolor="#818386" strokeweight="1pt">
                <v:path arrowok="t"/>
              </v:shape>
            </v:group>
            <w10:wrap anchorx="page" anchory="page"/>
          </v:group>
        </w:pict>
      </w:r>
      <w:bookmarkStart w:id="39" w:name="_bookmark37"/>
      <w:bookmarkEnd w:id="39"/>
      <w:r w:rsidR="00381F87" w:rsidRPr="00F245BC">
        <w:rPr>
          <w:rFonts w:ascii="Arial" w:hAnsi="Arial" w:cs="Arial"/>
          <w:color w:val="95979A"/>
        </w:rPr>
        <w:t>Notes</w:t>
      </w:r>
      <w:r w:rsidR="00381F87" w:rsidRPr="00F245BC">
        <w:rPr>
          <w:rFonts w:ascii="Arial" w:hAnsi="Arial" w:cs="Arial"/>
          <w:color w:val="95979A"/>
          <w:spacing w:val="-34"/>
        </w:rPr>
        <w:t xml:space="preserve"> </w:t>
      </w:r>
      <w:r w:rsidR="00381F87" w:rsidRPr="00F245BC">
        <w:rPr>
          <w:rFonts w:ascii="Arial" w:hAnsi="Arial" w:cs="Arial"/>
          <w:color w:val="95979A"/>
        </w:rPr>
        <w:t>to</w:t>
      </w:r>
      <w:r w:rsidR="00381F87" w:rsidRPr="00F245BC">
        <w:rPr>
          <w:rFonts w:ascii="Arial" w:hAnsi="Arial" w:cs="Arial"/>
          <w:color w:val="95979A"/>
          <w:spacing w:val="-34"/>
        </w:rPr>
        <w:t xml:space="preserve"> </w:t>
      </w:r>
      <w:r w:rsidR="00381F87" w:rsidRPr="00F245BC">
        <w:rPr>
          <w:rFonts w:ascii="Arial" w:hAnsi="Arial" w:cs="Arial"/>
          <w:color w:val="95979A"/>
        </w:rPr>
        <w:t>and</w:t>
      </w:r>
      <w:r w:rsidR="00381F87" w:rsidRPr="00F245BC">
        <w:rPr>
          <w:rFonts w:ascii="Arial" w:hAnsi="Arial" w:cs="Arial"/>
          <w:color w:val="95979A"/>
          <w:spacing w:val="-34"/>
        </w:rPr>
        <w:t xml:space="preserve"> </w:t>
      </w:r>
      <w:r w:rsidR="00381F87" w:rsidRPr="00F245BC">
        <w:rPr>
          <w:rFonts w:ascii="Arial" w:hAnsi="Arial" w:cs="Arial"/>
          <w:color w:val="95979A"/>
        </w:rPr>
        <w:t>forming</w:t>
      </w:r>
      <w:r w:rsidR="00381F87" w:rsidRPr="00F245BC">
        <w:rPr>
          <w:rFonts w:ascii="Arial" w:hAnsi="Arial" w:cs="Arial"/>
          <w:color w:val="95979A"/>
          <w:spacing w:val="-34"/>
        </w:rPr>
        <w:t xml:space="preserve"> </w:t>
      </w:r>
      <w:r w:rsidR="00381F87" w:rsidRPr="00F245BC">
        <w:rPr>
          <w:rFonts w:ascii="Arial" w:hAnsi="Arial" w:cs="Arial"/>
          <w:color w:val="95979A"/>
        </w:rPr>
        <w:t>part</w:t>
      </w:r>
      <w:r w:rsidR="00381F87" w:rsidRPr="00F245BC">
        <w:rPr>
          <w:rFonts w:ascii="Arial" w:hAnsi="Arial" w:cs="Arial"/>
          <w:color w:val="95979A"/>
          <w:spacing w:val="-34"/>
        </w:rPr>
        <w:t xml:space="preserve"> </w:t>
      </w:r>
      <w:r w:rsidR="00381F87" w:rsidRPr="00F245BC">
        <w:rPr>
          <w:rFonts w:ascii="Arial" w:hAnsi="Arial" w:cs="Arial"/>
          <w:color w:val="95979A"/>
        </w:rPr>
        <w:t>of</w:t>
      </w:r>
      <w:r w:rsidR="00381F87" w:rsidRPr="00F245BC">
        <w:rPr>
          <w:rFonts w:ascii="Arial" w:hAnsi="Arial" w:cs="Arial"/>
          <w:color w:val="95979A"/>
          <w:spacing w:val="-34"/>
        </w:rPr>
        <w:t xml:space="preserve"> </w:t>
      </w:r>
      <w:r w:rsidR="00381F87" w:rsidRPr="00F245BC">
        <w:rPr>
          <w:rFonts w:ascii="Arial" w:hAnsi="Arial" w:cs="Arial"/>
          <w:color w:val="95979A"/>
        </w:rPr>
        <w:t>the</w:t>
      </w:r>
      <w:r w:rsidR="00381F87" w:rsidRPr="00F245BC">
        <w:rPr>
          <w:rFonts w:ascii="Arial" w:hAnsi="Arial" w:cs="Arial"/>
          <w:color w:val="95979A"/>
          <w:spacing w:val="-34"/>
        </w:rPr>
        <w:t xml:space="preserve"> </w:t>
      </w:r>
      <w:r w:rsidR="00381F87" w:rsidRPr="00F245BC">
        <w:rPr>
          <w:rFonts w:ascii="Arial" w:hAnsi="Arial" w:cs="Arial"/>
          <w:color w:val="95979A"/>
        </w:rPr>
        <w:t>financial</w:t>
      </w:r>
      <w:r w:rsidR="00381F87" w:rsidRPr="00F245BC">
        <w:rPr>
          <w:rFonts w:ascii="Arial" w:hAnsi="Arial" w:cs="Arial"/>
          <w:color w:val="95979A"/>
          <w:spacing w:val="-34"/>
        </w:rPr>
        <w:t xml:space="preserve"> </w:t>
      </w:r>
      <w:r w:rsidR="00381F87" w:rsidRPr="00F245BC">
        <w:rPr>
          <w:rFonts w:ascii="Arial" w:hAnsi="Arial" w:cs="Arial"/>
          <w:color w:val="95979A"/>
        </w:rPr>
        <w:t>statements</w:t>
      </w:r>
    </w:p>
    <w:p w14:paraId="41F5ABC2" w14:textId="77777777" w:rsidR="00E76164" w:rsidRPr="00F245BC" w:rsidRDefault="00381F87">
      <w:pPr>
        <w:pStyle w:val="Heading5"/>
        <w:spacing w:line="251" w:lineRule="exact"/>
        <w:ind w:left="363" w:right="787"/>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08CB00C1" w14:textId="77777777" w:rsidR="00E76164" w:rsidRPr="00F245BC" w:rsidRDefault="00E76164">
      <w:pPr>
        <w:rPr>
          <w:rFonts w:ascii="Arial" w:eastAsia="Arial" w:hAnsi="Arial" w:cs="Arial"/>
          <w:sz w:val="20"/>
          <w:szCs w:val="20"/>
        </w:rPr>
      </w:pPr>
    </w:p>
    <w:p w14:paraId="6EE8A654" w14:textId="77777777" w:rsidR="00E76164" w:rsidRPr="00F245BC" w:rsidRDefault="00E76164">
      <w:pPr>
        <w:spacing w:before="10"/>
        <w:rPr>
          <w:rFonts w:ascii="Arial" w:eastAsia="Arial" w:hAnsi="Arial" w:cs="Arial"/>
          <w:sz w:val="29"/>
          <w:szCs w:val="29"/>
        </w:rPr>
      </w:pPr>
    </w:p>
    <w:p w14:paraId="6E41E9E3" w14:textId="77777777" w:rsidR="00E76164" w:rsidRPr="00F245BC" w:rsidRDefault="00381F87">
      <w:pPr>
        <w:spacing w:before="70"/>
        <w:ind w:left="363" w:right="787"/>
        <w:rPr>
          <w:rFonts w:ascii="Arial" w:eastAsia="Trebuchet MS" w:hAnsi="Arial" w:cs="Arial"/>
          <w:sz w:val="24"/>
          <w:szCs w:val="24"/>
        </w:rPr>
      </w:pPr>
      <w:r w:rsidRPr="00F245BC">
        <w:rPr>
          <w:rFonts w:ascii="Arial" w:hAnsi="Arial" w:cs="Arial"/>
          <w:color w:val="1CBECA"/>
          <w:sz w:val="24"/>
        </w:rPr>
        <w:t>Note 16: Financial Assets</w:t>
      </w:r>
      <w:r w:rsidRPr="00F245BC">
        <w:rPr>
          <w:rFonts w:ascii="Arial" w:hAnsi="Arial" w:cs="Arial"/>
          <w:color w:val="1CBECA"/>
          <w:spacing w:val="8"/>
          <w:sz w:val="24"/>
        </w:rPr>
        <w:t xml:space="preserve"> </w:t>
      </w:r>
      <w:r w:rsidRPr="00F245BC">
        <w:rPr>
          <w:rFonts w:ascii="Arial" w:hAnsi="Arial" w:cs="Arial"/>
          <w:color w:val="1CBECA"/>
          <w:sz w:val="24"/>
        </w:rPr>
        <w:t>Reconciliation</w:t>
      </w:r>
    </w:p>
    <w:p w14:paraId="71B68F97" w14:textId="77777777" w:rsidR="00E76164" w:rsidRPr="00F245BC" w:rsidRDefault="00E76164">
      <w:pPr>
        <w:spacing w:before="6"/>
        <w:rPr>
          <w:rFonts w:ascii="Arial" w:eastAsia="Trebuchet MS" w:hAnsi="Arial" w:cs="Arial"/>
          <w:sz w:val="24"/>
          <w:szCs w:val="24"/>
        </w:rPr>
      </w:pPr>
    </w:p>
    <w:tbl>
      <w:tblPr>
        <w:tblW w:w="0" w:type="auto"/>
        <w:tblInd w:w="353" w:type="dxa"/>
        <w:tblLayout w:type="fixed"/>
        <w:tblCellMar>
          <w:left w:w="0" w:type="dxa"/>
          <w:right w:w="0" w:type="dxa"/>
        </w:tblCellMar>
        <w:tblLook w:val="01E0" w:firstRow="1" w:lastRow="1" w:firstColumn="1" w:lastColumn="1" w:noHBand="0" w:noVBand="0"/>
      </w:tblPr>
      <w:tblGrid>
        <w:gridCol w:w="5447"/>
        <w:gridCol w:w="1199"/>
        <w:gridCol w:w="936"/>
        <w:gridCol w:w="808"/>
      </w:tblGrid>
      <w:tr w:rsidR="00E76164" w:rsidRPr="00F245BC" w14:paraId="54314F12" w14:textId="77777777">
        <w:trPr>
          <w:trHeight w:hRule="exact" w:val="471"/>
        </w:trPr>
        <w:tc>
          <w:tcPr>
            <w:tcW w:w="5447" w:type="dxa"/>
            <w:tcBorders>
              <w:top w:val="dotted" w:sz="8" w:space="0" w:color="818386"/>
              <w:left w:val="nil"/>
              <w:bottom w:val="single" w:sz="4" w:space="0" w:color="818386"/>
              <w:right w:val="nil"/>
            </w:tcBorders>
            <w:shd w:val="clear" w:color="auto" w:fill="84D1DA"/>
          </w:tcPr>
          <w:p w14:paraId="03AF83E1" w14:textId="77777777" w:rsidR="00E76164" w:rsidRPr="00F245BC" w:rsidRDefault="00E76164">
            <w:pPr>
              <w:rPr>
                <w:rFonts w:ascii="Arial" w:hAnsi="Arial" w:cs="Arial"/>
              </w:rPr>
            </w:pPr>
          </w:p>
        </w:tc>
        <w:tc>
          <w:tcPr>
            <w:tcW w:w="1199" w:type="dxa"/>
            <w:tcBorders>
              <w:top w:val="dotted" w:sz="8" w:space="0" w:color="818386"/>
              <w:left w:val="nil"/>
              <w:bottom w:val="single" w:sz="4" w:space="0" w:color="818386"/>
              <w:right w:val="nil"/>
            </w:tcBorders>
            <w:shd w:val="clear" w:color="auto" w:fill="84D1DA"/>
          </w:tcPr>
          <w:p w14:paraId="7F62F120" w14:textId="77777777" w:rsidR="00E76164" w:rsidRPr="00F245BC" w:rsidRDefault="00E76164">
            <w:pPr>
              <w:pStyle w:val="TableParagraph"/>
              <w:spacing w:before="8"/>
              <w:rPr>
                <w:rFonts w:ascii="Arial" w:eastAsia="Trebuchet MS" w:hAnsi="Arial" w:cs="Arial"/>
                <w:sz w:val="18"/>
                <w:szCs w:val="18"/>
              </w:rPr>
            </w:pPr>
          </w:p>
          <w:p w14:paraId="11C96724" w14:textId="77777777" w:rsidR="00E76164" w:rsidRPr="00F245BC" w:rsidRDefault="00381F87">
            <w:pPr>
              <w:pStyle w:val="TableParagraph"/>
              <w:ind w:right="294"/>
              <w:jc w:val="right"/>
              <w:rPr>
                <w:rFonts w:ascii="Arial" w:eastAsia="Arial" w:hAnsi="Arial" w:cs="Arial"/>
                <w:sz w:val="17"/>
                <w:szCs w:val="17"/>
              </w:rPr>
            </w:pPr>
            <w:r w:rsidRPr="00F245BC">
              <w:rPr>
                <w:rFonts w:ascii="Arial" w:hAnsi="Arial" w:cs="Arial"/>
                <w:b/>
                <w:color w:val="231F20"/>
                <w:w w:val="80"/>
                <w:sz w:val="17"/>
              </w:rPr>
              <w:t>Notes</w:t>
            </w:r>
          </w:p>
        </w:tc>
        <w:tc>
          <w:tcPr>
            <w:tcW w:w="936" w:type="dxa"/>
            <w:tcBorders>
              <w:top w:val="dotted" w:sz="8" w:space="0" w:color="818386"/>
              <w:left w:val="nil"/>
              <w:bottom w:val="single" w:sz="4" w:space="0" w:color="818386"/>
              <w:right w:val="nil"/>
            </w:tcBorders>
            <w:shd w:val="clear" w:color="auto" w:fill="84D1DA"/>
          </w:tcPr>
          <w:p w14:paraId="76869622" w14:textId="77777777" w:rsidR="00E76164" w:rsidRPr="00F245BC" w:rsidRDefault="00381F87">
            <w:pPr>
              <w:pStyle w:val="TableParagraph"/>
              <w:spacing w:before="37" w:line="188" w:lineRule="exact"/>
              <w:ind w:left="340"/>
              <w:rPr>
                <w:rFonts w:ascii="Arial" w:eastAsia="Arial" w:hAnsi="Arial" w:cs="Arial"/>
                <w:sz w:val="17"/>
                <w:szCs w:val="17"/>
              </w:rPr>
            </w:pPr>
            <w:r w:rsidRPr="00F245BC">
              <w:rPr>
                <w:rFonts w:ascii="Arial" w:hAnsi="Arial" w:cs="Arial"/>
                <w:b/>
                <w:color w:val="231F20"/>
                <w:w w:val="95"/>
                <w:sz w:val="17"/>
              </w:rPr>
              <w:t>2015</w:t>
            </w:r>
          </w:p>
          <w:p w14:paraId="243A9030" w14:textId="77777777" w:rsidR="00E76164" w:rsidRPr="00F245BC" w:rsidRDefault="00381F87">
            <w:pPr>
              <w:pStyle w:val="TableParagraph"/>
              <w:spacing w:line="188" w:lineRule="exact"/>
              <w:ind w:left="296"/>
              <w:rPr>
                <w:rFonts w:ascii="Arial" w:eastAsia="Arial" w:hAnsi="Arial" w:cs="Arial"/>
                <w:sz w:val="17"/>
                <w:szCs w:val="17"/>
              </w:rPr>
            </w:pPr>
            <w:r w:rsidRPr="00F245BC">
              <w:rPr>
                <w:rFonts w:ascii="Arial" w:eastAsia="Arial" w:hAnsi="Arial" w:cs="Arial"/>
                <w:b/>
                <w:bCs/>
                <w:color w:val="231F20"/>
                <w:w w:val="95"/>
                <w:sz w:val="17"/>
                <w:szCs w:val="17"/>
              </w:rPr>
              <w:t>$’000</w:t>
            </w:r>
          </w:p>
        </w:tc>
        <w:tc>
          <w:tcPr>
            <w:tcW w:w="808" w:type="dxa"/>
            <w:tcBorders>
              <w:top w:val="dotted" w:sz="8" w:space="0" w:color="818386"/>
              <w:left w:val="nil"/>
              <w:bottom w:val="single" w:sz="4" w:space="0" w:color="818386"/>
              <w:right w:val="nil"/>
            </w:tcBorders>
            <w:shd w:val="clear" w:color="auto" w:fill="84D1DA"/>
          </w:tcPr>
          <w:p w14:paraId="75BA4266" w14:textId="77777777" w:rsidR="00E76164" w:rsidRPr="00F245BC" w:rsidRDefault="00381F87">
            <w:pPr>
              <w:pStyle w:val="TableParagraph"/>
              <w:spacing w:before="37" w:line="188" w:lineRule="exact"/>
              <w:ind w:left="368"/>
              <w:rPr>
                <w:rFonts w:ascii="Arial" w:eastAsia="Arial" w:hAnsi="Arial" w:cs="Arial"/>
                <w:sz w:val="17"/>
                <w:szCs w:val="17"/>
              </w:rPr>
            </w:pPr>
            <w:r w:rsidRPr="00F245BC">
              <w:rPr>
                <w:rFonts w:ascii="Arial" w:hAnsi="Arial" w:cs="Arial"/>
                <w:color w:val="231F20"/>
                <w:w w:val="95"/>
                <w:sz w:val="17"/>
              </w:rPr>
              <w:t>2014</w:t>
            </w:r>
          </w:p>
          <w:p w14:paraId="05922F68" w14:textId="77777777" w:rsidR="00E76164" w:rsidRPr="00F245BC" w:rsidRDefault="00381F87">
            <w:pPr>
              <w:pStyle w:val="TableParagraph"/>
              <w:spacing w:line="188" w:lineRule="exact"/>
              <w:ind w:left="327"/>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26118BF1" w14:textId="77777777">
        <w:trPr>
          <w:trHeight w:hRule="exact" w:val="520"/>
        </w:trPr>
        <w:tc>
          <w:tcPr>
            <w:tcW w:w="5447" w:type="dxa"/>
            <w:tcBorders>
              <w:top w:val="single" w:sz="4" w:space="0" w:color="818386"/>
              <w:left w:val="nil"/>
              <w:bottom w:val="nil"/>
              <w:right w:val="nil"/>
            </w:tcBorders>
          </w:tcPr>
          <w:p w14:paraId="02B3386A" w14:textId="77777777" w:rsidR="00E76164" w:rsidRPr="00F245BC" w:rsidRDefault="00E76164">
            <w:pPr>
              <w:pStyle w:val="TableParagraph"/>
              <w:spacing w:before="1"/>
              <w:rPr>
                <w:rFonts w:ascii="Arial" w:eastAsia="Trebuchet MS" w:hAnsi="Arial" w:cs="Arial"/>
              </w:rPr>
            </w:pPr>
          </w:p>
          <w:p w14:paraId="3087E9F0"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1CBECA"/>
                <w:sz w:val="17"/>
              </w:rPr>
              <w:t>Financial</w:t>
            </w:r>
            <w:r w:rsidRPr="00F245BC">
              <w:rPr>
                <w:rFonts w:ascii="Arial" w:hAnsi="Arial" w:cs="Arial"/>
                <w:b/>
                <w:color w:val="1CBECA"/>
                <w:spacing w:val="-20"/>
                <w:sz w:val="17"/>
              </w:rPr>
              <w:t xml:space="preserve"> </w:t>
            </w:r>
            <w:r w:rsidRPr="00F245BC">
              <w:rPr>
                <w:rFonts w:ascii="Arial" w:hAnsi="Arial" w:cs="Arial"/>
                <w:b/>
                <w:color w:val="1CBECA"/>
                <w:sz w:val="17"/>
              </w:rPr>
              <w:t>Assets</w:t>
            </w:r>
          </w:p>
        </w:tc>
        <w:tc>
          <w:tcPr>
            <w:tcW w:w="1199" w:type="dxa"/>
            <w:tcBorders>
              <w:top w:val="single" w:sz="4" w:space="0" w:color="818386"/>
              <w:left w:val="nil"/>
              <w:bottom w:val="nil"/>
              <w:right w:val="nil"/>
            </w:tcBorders>
          </w:tcPr>
          <w:p w14:paraId="69267534" w14:textId="77777777" w:rsidR="00E76164" w:rsidRPr="00F245BC" w:rsidRDefault="00E76164">
            <w:pPr>
              <w:rPr>
                <w:rFonts w:ascii="Arial" w:hAnsi="Arial" w:cs="Arial"/>
              </w:rPr>
            </w:pPr>
          </w:p>
        </w:tc>
        <w:tc>
          <w:tcPr>
            <w:tcW w:w="936" w:type="dxa"/>
            <w:tcBorders>
              <w:top w:val="single" w:sz="4" w:space="0" w:color="818386"/>
              <w:left w:val="nil"/>
              <w:bottom w:val="nil"/>
              <w:right w:val="nil"/>
            </w:tcBorders>
          </w:tcPr>
          <w:p w14:paraId="036B34A5" w14:textId="77777777" w:rsidR="00E76164" w:rsidRPr="00F245BC" w:rsidRDefault="00E76164">
            <w:pPr>
              <w:rPr>
                <w:rFonts w:ascii="Arial" w:hAnsi="Arial" w:cs="Arial"/>
              </w:rPr>
            </w:pPr>
          </w:p>
        </w:tc>
        <w:tc>
          <w:tcPr>
            <w:tcW w:w="808" w:type="dxa"/>
            <w:tcBorders>
              <w:top w:val="single" w:sz="4" w:space="0" w:color="818386"/>
              <w:left w:val="nil"/>
              <w:bottom w:val="nil"/>
              <w:right w:val="nil"/>
            </w:tcBorders>
          </w:tcPr>
          <w:p w14:paraId="42CF4EDF" w14:textId="77777777" w:rsidR="00E76164" w:rsidRPr="00F245BC" w:rsidRDefault="00E76164">
            <w:pPr>
              <w:rPr>
                <w:rFonts w:ascii="Arial" w:hAnsi="Arial" w:cs="Arial"/>
              </w:rPr>
            </w:pPr>
          </w:p>
        </w:tc>
      </w:tr>
      <w:tr w:rsidR="00E76164" w:rsidRPr="00F245BC" w14:paraId="5C0E6671" w14:textId="77777777">
        <w:trPr>
          <w:trHeight w:hRule="exact" w:val="281"/>
        </w:trPr>
        <w:tc>
          <w:tcPr>
            <w:tcW w:w="5447" w:type="dxa"/>
            <w:tcBorders>
              <w:top w:val="nil"/>
              <w:left w:val="nil"/>
              <w:bottom w:val="nil"/>
              <w:right w:val="nil"/>
            </w:tcBorders>
          </w:tcPr>
          <w:p w14:paraId="0A32689B" w14:textId="77777777" w:rsidR="00E76164" w:rsidRPr="00F245BC" w:rsidRDefault="00381F87">
            <w:pPr>
              <w:pStyle w:val="TableParagraph"/>
              <w:spacing w:before="52"/>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financial assets as per statement of financial</w:t>
            </w:r>
            <w:r w:rsidRPr="00F245BC">
              <w:rPr>
                <w:rFonts w:ascii="Arial" w:hAnsi="Arial" w:cs="Arial"/>
                <w:b/>
                <w:color w:val="231F20"/>
                <w:spacing w:val="8"/>
                <w:sz w:val="17"/>
              </w:rPr>
              <w:t xml:space="preserve"> </w:t>
            </w:r>
            <w:r w:rsidRPr="00F245BC">
              <w:rPr>
                <w:rFonts w:ascii="Arial" w:hAnsi="Arial" w:cs="Arial"/>
                <w:b/>
                <w:color w:val="231F20"/>
                <w:sz w:val="17"/>
              </w:rPr>
              <w:t>position</w:t>
            </w:r>
          </w:p>
        </w:tc>
        <w:tc>
          <w:tcPr>
            <w:tcW w:w="1199" w:type="dxa"/>
            <w:tcBorders>
              <w:top w:val="nil"/>
              <w:left w:val="nil"/>
              <w:bottom w:val="nil"/>
              <w:right w:val="nil"/>
            </w:tcBorders>
          </w:tcPr>
          <w:p w14:paraId="4AE3C3CC" w14:textId="77777777" w:rsidR="00E76164" w:rsidRPr="00F245BC" w:rsidRDefault="00E76164">
            <w:pPr>
              <w:rPr>
                <w:rFonts w:ascii="Arial" w:hAnsi="Arial" w:cs="Arial"/>
              </w:rPr>
            </w:pPr>
          </w:p>
        </w:tc>
        <w:tc>
          <w:tcPr>
            <w:tcW w:w="936" w:type="dxa"/>
            <w:tcBorders>
              <w:top w:val="nil"/>
              <w:left w:val="nil"/>
              <w:bottom w:val="nil"/>
              <w:right w:val="nil"/>
            </w:tcBorders>
          </w:tcPr>
          <w:p w14:paraId="1EDB3983" w14:textId="77777777" w:rsidR="00E76164" w:rsidRPr="00F245BC" w:rsidRDefault="00381F87">
            <w:pPr>
              <w:pStyle w:val="TableParagraph"/>
              <w:spacing w:before="52"/>
              <w:ind w:right="267"/>
              <w:jc w:val="right"/>
              <w:rPr>
                <w:rFonts w:ascii="Arial" w:eastAsia="Arial" w:hAnsi="Arial" w:cs="Arial"/>
                <w:sz w:val="17"/>
                <w:szCs w:val="17"/>
              </w:rPr>
            </w:pPr>
            <w:r w:rsidRPr="00F245BC">
              <w:rPr>
                <w:rFonts w:ascii="Arial" w:hAnsi="Arial" w:cs="Arial"/>
                <w:b/>
                <w:color w:val="231F20"/>
                <w:w w:val="95"/>
                <w:sz w:val="17"/>
              </w:rPr>
              <w:t>13,490</w:t>
            </w:r>
          </w:p>
        </w:tc>
        <w:tc>
          <w:tcPr>
            <w:tcW w:w="808" w:type="dxa"/>
            <w:tcBorders>
              <w:top w:val="nil"/>
              <w:left w:val="nil"/>
              <w:bottom w:val="nil"/>
              <w:right w:val="nil"/>
            </w:tcBorders>
          </w:tcPr>
          <w:p w14:paraId="5B3A063E" w14:textId="77777777" w:rsidR="00E76164" w:rsidRPr="00F245BC" w:rsidRDefault="00381F87">
            <w:pPr>
              <w:pStyle w:val="TableParagraph"/>
              <w:spacing w:before="48"/>
              <w:ind w:right="111"/>
              <w:jc w:val="right"/>
              <w:rPr>
                <w:rFonts w:ascii="Arial" w:eastAsia="Trebuchet MS" w:hAnsi="Arial" w:cs="Arial"/>
                <w:sz w:val="17"/>
                <w:szCs w:val="17"/>
              </w:rPr>
            </w:pPr>
            <w:r w:rsidRPr="00F245BC">
              <w:rPr>
                <w:rFonts w:ascii="Arial" w:hAnsi="Arial" w:cs="Arial"/>
                <w:color w:val="231F20"/>
                <w:sz w:val="17"/>
              </w:rPr>
              <w:t>9,802</w:t>
            </w:r>
          </w:p>
        </w:tc>
      </w:tr>
      <w:tr w:rsidR="00E76164" w:rsidRPr="00F245BC" w14:paraId="7E5E8C06" w14:textId="77777777">
        <w:trPr>
          <w:trHeight w:hRule="exact" w:val="249"/>
        </w:trPr>
        <w:tc>
          <w:tcPr>
            <w:tcW w:w="5447" w:type="dxa"/>
            <w:tcBorders>
              <w:top w:val="nil"/>
              <w:left w:val="nil"/>
              <w:bottom w:val="nil"/>
              <w:right w:val="nil"/>
            </w:tcBorders>
          </w:tcPr>
          <w:p w14:paraId="2F7CE8CD" w14:textId="77777777" w:rsidR="00E76164" w:rsidRPr="00F245BC" w:rsidRDefault="00381F87">
            <w:pPr>
              <w:pStyle w:val="TableParagraph"/>
              <w:spacing w:before="17"/>
              <w:rPr>
                <w:rFonts w:ascii="Arial" w:eastAsia="Trebuchet MS" w:hAnsi="Arial" w:cs="Arial"/>
                <w:sz w:val="17"/>
                <w:szCs w:val="17"/>
              </w:rPr>
            </w:pPr>
            <w:r w:rsidRPr="00F245BC">
              <w:rPr>
                <w:rFonts w:ascii="Arial" w:hAnsi="Arial" w:cs="Arial"/>
                <w:color w:val="231F20"/>
                <w:sz w:val="17"/>
              </w:rPr>
              <w:t>Less: non-financial instrument</w:t>
            </w:r>
            <w:r w:rsidRPr="00F245BC">
              <w:rPr>
                <w:rFonts w:ascii="Arial" w:hAnsi="Arial" w:cs="Arial"/>
                <w:color w:val="231F20"/>
                <w:spacing w:val="3"/>
                <w:sz w:val="17"/>
              </w:rPr>
              <w:t xml:space="preserve"> </w:t>
            </w:r>
            <w:r w:rsidRPr="00F245BC">
              <w:rPr>
                <w:rFonts w:ascii="Arial" w:hAnsi="Arial" w:cs="Arial"/>
                <w:color w:val="231F20"/>
                <w:sz w:val="17"/>
              </w:rPr>
              <w:t>components</w:t>
            </w:r>
          </w:p>
        </w:tc>
        <w:tc>
          <w:tcPr>
            <w:tcW w:w="1199" w:type="dxa"/>
            <w:tcBorders>
              <w:top w:val="nil"/>
              <w:left w:val="nil"/>
              <w:bottom w:val="nil"/>
              <w:right w:val="nil"/>
            </w:tcBorders>
          </w:tcPr>
          <w:p w14:paraId="65FBBB97" w14:textId="77777777" w:rsidR="00E76164" w:rsidRPr="00F245BC" w:rsidRDefault="00E76164">
            <w:pPr>
              <w:rPr>
                <w:rFonts w:ascii="Arial" w:hAnsi="Arial" w:cs="Arial"/>
              </w:rPr>
            </w:pPr>
          </w:p>
        </w:tc>
        <w:tc>
          <w:tcPr>
            <w:tcW w:w="936" w:type="dxa"/>
            <w:tcBorders>
              <w:top w:val="nil"/>
              <w:left w:val="nil"/>
              <w:bottom w:val="nil"/>
              <w:right w:val="nil"/>
            </w:tcBorders>
          </w:tcPr>
          <w:p w14:paraId="055875C3" w14:textId="77777777" w:rsidR="00E76164" w:rsidRPr="00F245BC" w:rsidRDefault="00E76164">
            <w:pPr>
              <w:rPr>
                <w:rFonts w:ascii="Arial" w:hAnsi="Arial" w:cs="Arial"/>
              </w:rPr>
            </w:pPr>
          </w:p>
        </w:tc>
        <w:tc>
          <w:tcPr>
            <w:tcW w:w="808" w:type="dxa"/>
            <w:tcBorders>
              <w:top w:val="nil"/>
              <w:left w:val="nil"/>
              <w:bottom w:val="nil"/>
              <w:right w:val="nil"/>
            </w:tcBorders>
          </w:tcPr>
          <w:p w14:paraId="2DAA6E84" w14:textId="77777777" w:rsidR="00E76164" w:rsidRPr="00F245BC" w:rsidRDefault="00E76164">
            <w:pPr>
              <w:rPr>
                <w:rFonts w:ascii="Arial" w:hAnsi="Arial" w:cs="Arial"/>
              </w:rPr>
            </w:pPr>
          </w:p>
        </w:tc>
      </w:tr>
      <w:tr w:rsidR="00E76164" w:rsidRPr="00F245BC" w14:paraId="25F6D7D5" w14:textId="77777777">
        <w:trPr>
          <w:trHeight w:hRule="exact" w:val="255"/>
        </w:trPr>
        <w:tc>
          <w:tcPr>
            <w:tcW w:w="5447" w:type="dxa"/>
            <w:tcBorders>
              <w:top w:val="nil"/>
              <w:left w:val="nil"/>
              <w:bottom w:val="nil"/>
              <w:right w:val="nil"/>
            </w:tcBorders>
          </w:tcPr>
          <w:p w14:paraId="0C2ECCBA" w14:textId="77777777" w:rsidR="00E76164" w:rsidRPr="00F245BC" w:rsidRDefault="00381F87">
            <w:pPr>
              <w:pStyle w:val="TableParagraph"/>
              <w:spacing w:before="19"/>
              <w:rPr>
                <w:rFonts w:ascii="Arial" w:eastAsia="Trebuchet MS" w:hAnsi="Arial" w:cs="Arial"/>
                <w:sz w:val="17"/>
                <w:szCs w:val="17"/>
              </w:rPr>
            </w:pPr>
            <w:proofErr w:type="spellStart"/>
            <w:r w:rsidRPr="00F245BC">
              <w:rPr>
                <w:rFonts w:ascii="Arial" w:hAnsi="Arial" w:cs="Arial"/>
                <w:color w:val="231F20"/>
                <w:sz w:val="17"/>
              </w:rPr>
              <w:t>GST</w:t>
            </w:r>
            <w:proofErr w:type="spellEnd"/>
            <w:r w:rsidRPr="00F245BC">
              <w:rPr>
                <w:rFonts w:ascii="Arial" w:hAnsi="Arial" w:cs="Arial"/>
                <w:color w:val="231F20"/>
                <w:spacing w:val="-7"/>
                <w:sz w:val="17"/>
              </w:rPr>
              <w:t xml:space="preserve"> </w:t>
            </w:r>
            <w:r w:rsidRPr="00F245BC">
              <w:rPr>
                <w:rFonts w:ascii="Arial" w:hAnsi="Arial" w:cs="Arial"/>
                <w:color w:val="231F20"/>
                <w:sz w:val="17"/>
              </w:rPr>
              <w:t>Receivable</w:t>
            </w:r>
            <w:r w:rsidRPr="00F245BC">
              <w:rPr>
                <w:rFonts w:ascii="Arial" w:hAnsi="Arial" w:cs="Arial"/>
                <w:color w:val="231F20"/>
                <w:spacing w:val="-7"/>
                <w:sz w:val="17"/>
              </w:rPr>
              <w:t xml:space="preserve"> </w:t>
            </w:r>
            <w:r w:rsidRPr="00F245BC">
              <w:rPr>
                <w:rFonts w:ascii="Arial" w:hAnsi="Arial" w:cs="Arial"/>
                <w:color w:val="231F20"/>
                <w:sz w:val="17"/>
              </w:rPr>
              <w:t>from</w:t>
            </w:r>
            <w:r w:rsidRPr="00F245BC">
              <w:rPr>
                <w:rFonts w:ascii="Arial" w:hAnsi="Arial" w:cs="Arial"/>
                <w:color w:val="231F20"/>
                <w:spacing w:val="-7"/>
                <w:sz w:val="17"/>
              </w:rPr>
              <w:t xml:space="preserve"> </w:t>
            </w:r>
            <w:r w:rsidRPr="00F245BC">
              <w:rPr>
                <w:rFonts w:ascii="Arial" w:hAnsi="Arial" w:cs="Arial"/>
                <w:color w:val="231F20"/>
                <w:sz w:val="17"/>
              </w:rPr>
              <w:t>the</w:t>
            </w:r>
            <w:r w:rsidRPr="00F245BC">
              <w:rPr>
                <w:rFonts w:ascii="Arial" w:hAnsi="Arial" w:cs="Arial"/>
                <w:color w:val="231F20"/>
                <w:spacing w:val="-7"/>
                <w:sz w:val="17"/>
              </w:rPr>
              <w:t xml:space="preserve"> </w:t>
            </w:r>
            <w:r w:rsidRPr="00F245BC">
              <w:rPr>
                <w:rFonts w:ascii="Arial" w:hAnsi="Arial" w:cs="Arial"/>
                <w:color w:val="231F20"/>
                <w:sz w:val="17"/>
              </w:rPr>
              <w:t>Australian</w:t>
            </w:r>
            <w:r w:rsidRPr="00F245BC">
              <w:rPr>
                <w:rFonts w:ascii="Arial" w:hAnsi="Arial" w:cs="Arial"/>
                <w:color w:val="231F20"/>
                <w:spacing w:val="-7"/>
                <w:sz w:val="17"/>
              </w:rPr>
              <w:t xml:space="preserve"> </w:t>
            </w:r>
            <w:r w:rsidRPr="00F245BC">
              <w:rPr>
                <w:rFonts w:ascii="Arial" w:hAnsi="Arial" w:cs="Arial"/>
                <w:color w:val="231F20"/>
                <w:spacing w:val="-3"/>
                <w:sz w:val="17"/>
              </w:rPr>
              <w:t>Taxation</w:t>
            </w:r>
            <w:r w:rsidRPr="00F245BC">
              <w:rPr>
                <w:rFonts w:ascii="Arial" w:hAnsi="Arial" w:cs="Arial"/>
                <w:color w:val="231F20"/>
                <w:spacing w:val="-7"/>
                <w:sz w:val="17"/>
              </w:rPr>
              <w:t xml:space="preserve"> </w:t>
            </w:r>
            <w:r w:rsidRPr="00F245BC">
              <w:rPr>
                <w:rFonts w:ascii="Arial" w:hAnsi="Arial" w:cs="Arial"/>
                <w:color w:val="231F20"/>
                <w:sz w:val="17"/>
              </w:rPr>
              <w:t>Office</w:t>
            </w:r>
          </w:p>
        </w:tc>
        <w:tc>
          <w:tcPr>
            <w:tcW w:w="1199" w:type="dxa"/>
            <w:tcBorders>
              <w:top w:val="nil"/>
              <w:left w:val="nil"/>
              <w:bottom w:val="nil"/>
              <w:right w:val="nil"/>
            </w:tcBorders>
          </w:tcPr>
          <w:p w14:paraId="7A70A980" w14:textId="77777777" w:rsidR="00E76164" w:rsidRPr="00F245BC" w:rsidRDefault="00381F87">
            <w:pPr>
              <w:pStyle w:val="TableParagraph"/>
              <w:spacing w:before="19"/>
              <w:ind w:right="294"/>
              <w:jc w:val="right"/>
              <w:rPr>
                <w:rFonts w:ascii="Arial" w:eastAsia="Trebuchet MS" w:hAnsi="Arial" w:cs="Arial"/>
                <w:sz w:val="17"/>
                <w:szCs w:val="17"/>
              </w:rPr>
            </w:pPr>
            <w:proofErr w:type="spellStart"/>
            <w:r w:rsidRPr="00F245BC">
              <w:rPr>
                <w:rFonts w:ascii="Arial" w:hAnsi="Arial" w:cs="Arial"/>
                <w:color w:val="231F20"/>
                <w:w w:val="110"/>
                <w:sz w:val="17"/>
              </w:rPr>
              <w:t>7B</w:t>
            </w:r>
            <w:proofErr w:type="spellEnd"/>
          </w:p>
        </w:tc>
        <w:tc>
          <w:tcPr>
            <w:tcW w:w="936" w:type="dxa"/>
            <w:tcBorders>
              <w:top w:val="nil"/>
              <w:left w:val="nil"/>
              <w:bottom w:val="nil"/>
              <w:right w:val="nil"/>
            </w:tcBorders>
          </w:tcPr>
          <w:p w14:paraId="4F237A9A" w14:textId="77777777" w:rsidR="00E76164" w:rsidRPr="00F245BC" w:rsidRDefault="00381F87">
            <w:pPr>
              <w:pStyle w:val="TableParagraph"/>
              <w:spacing w:before="23"/>
              <w:ind w:right="267"/>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08" w:type="dxa"/>
            <w:tcBorders>
              <w:top w:val="nil"/>
              <w:left w:val="nil"/>
              <w:bottom w:val="nil"/>
              <w:right w:val="nil"/>
            </w:tcBorders>
          </w:tcPr>
          <w:p w14:paraId="1F233D64" w14:textId="77777777" w:rsidR="00E76164" w:rsidRPr="00F245BC" w:rsidRDefault="00381F87">
            <w:pPr>
              <w:pStyle w:val="TableParagraph"/>
              <w:spacing w:before="19"/>
              <w:ind w:right="111"/>
              <w:jc w:val="right"/>
              <w:rPr>
                <w:rFonts w:ascii="Arial" w:eastAsia="Trebuchet MS" w:hAnsi="Arial" w:cs="Arial"/>
                <w:sz w:val="17"/>
                <w:szCs w:val="17"/>
              </w:rPr>
            </w:pPr>
            <w:r w:rsidRPr="00F245BC">
              <w:rPr>
                <w:rFonts w:ascii="Arial" w:hAnsi="Arial" w:cs="Arial"/>
                <w:color w:val="231F20"/>
                <w:w w:val="105"/>
                <w:sz w:val="17"/>
              </w:rPr>
              <w:t>109</w:t>
            </w:r>
          </w:p>
        </w:tc>
      </w:tr>
      <w:tr w:rsidR="00E76164" w:rsidRPr="00F245BC" w14:paraId="46EC8DEF" w14:textId="77777777">
        <w:trPr>
          <w:trHeight w:hRule="exact" w:val="264"/>
        </w:trPr>
        <w:tc>
          <w:tcPr>
            <w:tcW w:w="5447" w:type="dxa"/>
            <w:tcBorders>
              <w:top w:val="nil"/>
              <w:left w:val="nil"/>
              <w:bottom w:val="dotted" w:sz="8" w:space="0" w:color="9C9EA1"/>
              <w:right w:val="nil"/>
            </w:tcBorders>
          </w:tcPr>
          <w:p w14:paraId="09C2CA31"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pacing w:val="-4"/>
                <w:sz w:val="17"/>
              </w:rPr>
              <w:t xml:space="preserve">Total </w:t>
            </w:r>
            <w:r w:rsidRPr="00F245BC">
              <w:rPr>
                <w:rFonts w:ascii="Arial" w:hAnsi="Arial" w:cs="Arial"/>
                <w:color w:val="231F20"/>
                <w:sz w:val="17"/>
              </w:rPr>
              <w:t>non-financial instrument</w:t>
            </w:r>
            <w:r w:rsidRPr="00F245BC">
              <w:rPr>
                <w:rFonts w:ascii="Arial" w:hAnsi="Arial" w:cs="Arial"/>
                <w:color w:val="231F20"/>
                <w:spacing w:val="-36"/>
                <w:sz w:val="17"/>
              </w:rPr>
              <w:t xml:space="preserve"> </w:t>
            </w:r>
            <w:r w:rsidRPr="00F245BC">
              <w:rPr>
                <w:rFonts w:ascii="Arial" w:hAnsi="Arial" w:cs="Arial"/>
                <w:color w:val="231F20"/>
                <w:sz w:val="17"/>
              </w:rPr>
              <w:t>components</w:t>
            </w:r>
          </w:p>
        </w:tc>
        <w:tc>
          <w:tcPr>
            <w:tcW w:w="1199" w:type="dxa"/>
            <w:tcBorders>
              <w:top w:val="nil"/>
              <w:left w:val="nil"/>
              <w:bottom w:val="dotted" w:sz="8" w:space="0" w:color="9C9EA1"/>
              <w:right w:val="nil"/>
            </w:tcBorders>
          </w:tcPr>
          <w:p w14:paraId="10D37C0A" w14:textId="77777777" w:rsidR="00E76164" w:rsidRPr="00F245BC" w:rsidRDefault="00E76164">
            <w:pPr>
              <w:rPr>
                <w:rFonts w:ascii="Arial" w:hAnsi="Arial" w:cs="Arial"/>
              </w:rPr>
            </w:pPr>
          </w:p>
        </w:tc>
        <w:tc>
          <w:tcPr>
            <w:tcW w:w="936" w:type="dxa"/>
            <w:tcBorders>
              <w:top w:val="nil"/>
              <w:left w:val="nil"/>
              <w:bottom w:val="dotted" w:sz="8" w:space="0" w:color="9C9EA1"/>
              <w:right w:val="nil"/>
            </w:tcBorders>
          </w:tcPr>
          <w:p w14:paraId="1C4A54FD" w14:textId="77777777" w:rsidR="00E76164" w:rsidRPr="00F245BC" w:rsidRDefault="00381F87">
            <w:pPr>
              <w:pStyle w:val="TableParagraph"/>
              <w:spacing w:before="20"/>
              <w:ind w:right="267"/>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08" w:type="dxa"/>
            <w:tcBorders>
              <w:top w:val="nil"/>
              <w:left w:val="nil"/>
              <w:bottom w:val="dotted" w:sz="8" w:space="0" w:color="9C9EA1"/>
              <w:right w:val="nil"/>
            </w:tcBorders>
          </w:tcPr>
          <w:p w14:paraId="6AAB4114"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109</w:t>
            </w:r>
          </w:p>
        </w:tc>
      </w:tr>
      <w:tr w:rsidR="00E76164" w:rsidRPr="00F245BC" w14:paraId="2BA8A624" w14:textId="77777777">
        <w:trPr>
          <w:trHeight w:hRule="exact" w:val="279"/>
        </w:trPr>
        <w:tc>
          <w:tcPr>
            <w:tcW w:w="5447" w:type="dxa"/>
            <w:tcBorders>
              <w:top w:val="dotted" w:sz="8" w:space="0" w:color="9C9EA1"/>
              <w:left w:val="nil"/>
              <w:bottom w:val="dotted" w:sz="8" w:space="0" w:color="818386"/>
              <w:right w:val="nil"/>
            </w:tcBorders>
          </w:tcPr>
          <w:p w14:paraId="7C0DD25A"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financial assets as per financial instruments</w:t>
            </w:r>
            <w:r w:rsidRPr="00F245BC">
              <w:rPr>
                <w:rFonts w:ascii="Arial" w:hAnsi="Arial" w:cs="Arial"/>
                <w:b/>
                <w:color w:val="231F20"/>
                <w:spacing w:val="-1"/>
                <w:sz w:val="17"/>
              </w:rPr>
              <w:t xml:space="preserve"> </w:t>
            </w:r>
            <w:r w:rsidRPr="00F245BC">
              <w:rPr>
                <w:rFonts w:ascii="Arial" w:hAnsi="Arial" w:cs="Arial"/>
                <w:b/>
                <w:color w:val="231F20"/>
                <w:sz w:val="17"/>
              </w:rPr>
              <w:t>note</w:t>
            </w:r>
          </w:p>
        </w:tc>
        <w:tc>
          <w:tcPr>
            <w:tcW w:w="1199" w:type="dxa"/>
            <w:tcBorders>
              <w:top w:val="dotted" w:sz="8" w:space="0" w:color="9C9EA1"/>
              <w:left w:val="nil"/>
              <w:bottom w:val="dotted" w:sz="8" w:space="0" w:color="818386"/>
              <w:right w:val="nil"/>
            </w:tcBorders>
          </w:tcPr>
          <w:p w14:paraId="394BC04E" w14:textId="77777777" w:rsidR="00E76164" w:rsidRPr="00F245BC" w:rsidRDefault="00E76164">
            <w:pPr>
              <w:rPr>
                <w:rFonts w:ascii="Arial" w:hAnsi="Arial" w:cs="Arial"/>
              </w:rPr>
            </w:pPr>
          </w:p>
        </w:tc>
        <w:tc>
          <w:tcPr>
            <w:tcW w:w="936" w:type="dxa"/>
            <w:tcBorders>
              <w:top w:val="dotted" w:sz="8" w:space="0" w:color="9C9EA1"/>
              <w:left w:val="nil"/>
              <w:bottom w:val="dotted" w:sz="8" w:space="0" w:color="818386"/>
              <w:right w:val="nil"/>
            </w:tcBorders>
          </w:tcPr>
          <w:p w14:paraId="2A1D42AF"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hAnsi="Arial" w:cs="Arial"/>
                <w:b/>
                <w:color w:val="231F20"/>
                <w:w w:val="95"/>
                <w:sz w:val="17"/>
              </w:rPr>
              <w:t>13,490</w:t>
            </w:r>
          </w:p>
        </w:tc>
        <w:tc>
          <w:tcPr>
            <w:tcW w:w="808" w:type="dxa"/>
            <w:tcBorders>
              <w:top w:val="dotted" w:sz="8" w:space="0" w:color="9C9EA1"/>
              <w:left w:val="nil"/>
              <w:bottom w:val="dotted" w:sz="8" w:space="0" w:color="818386"/>
              <w:right w:val="nil"/>
            </w:tcBorders>
          </w:tcPr>
          <w:p w14:paraId="3F93FEF4"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9,693</w:t>
            </w:r>
          </w:p>
        </w:tc>
      </w:tr>
    </w:tbl>
    <w:p w14:paraId="7FFA8233" w14:textId="77777777" w:rsidR="00E76164" w:rsidRPr="00F245BC" w:rsidRDefault="00E76164">
      <w:pPr>
        <w:spacing w:before="8"/>
        <w:rPr>
          <w:rFonts w:ascii="Arial" w:eastAsia="Trebuchet MS" w:hAnsi="Arial" w:cs="Arial"/>
          <w:sz w:val="18"/>
          <w:szCs w:val="18"/>
        </w:rPr>
      </w:pPr>
    </w:p>
    <w:tbl>
      <w:tblPr>
        <w:tblW w:w="0" w:type="auto"/>
        <w:tblInd w:w="283" w:type="dxa"/>
        <w:tblLayout w:type="fixed"/>
        <w:tblCellMar>
          <w:left w:w="0" w:type="dxa"/>
          <w:right w:w="0" w:type="dxa"/>
        </w:tblCellMar>
        <w:tblLook w:val="01E0" w:firstRow="1" w:lastRow="1" w:firstColumn="1" w:lastColumn="1" w:noHBand="0" w:noVBand="0"/>
      </w:tblPr>
      <w:tblGrid>
        <w:gridCol w:w="6154"/>
        <w:gridCol w:w="1538"/>
        <w:gridCol w:w="864"/>
      </w:tblGrid>
      <w:tr w:rsidR="00E76164" w:rsidRPr="00F245BC" w14:paraId="30A8BE05" w14:textId="77777777">
        <w:trPr>
          <w:trHeight w:hRule="exact" w:val="604"/>
        </w:trPr>
        <w:tc>
          <w:tcPr>
            <w:tcW w:w="6154" w:type="dxa"/>
            <w:tcBorders>
              <w:top w:val="nil"/>
              <w:left w:val="nil"/>
              <w:bottom w:val="single" w:sz="4" w:space="0" w:color="818386"/>
              <w:right w:val="nil"/>
            </w:tcBorders>
            <w:shd w:val="clear" w:color="auto" w:fill="EDEDEE"/>
          </w:tcPr>
          <w:p w14:paraId="4861D789" w14:textId="77777777" w:rsidR="00E76164" w:rsidRPr="00F245BC" w:rsidRDefault="00E76164">
            <w:pPr>
              <w:rPr>
                <w:rFonts w:ascii="Arial" w:hAnsi="Arial" w:cs="Arial"/>
              </w:rPr>
            </w:pPr>
          </w:p>
        </w:tc>
        <w:tc>
          <w:tcPr>
            <w:tcW w:w="1538" w:type="dxa"/>
            <w:tcBorders>
              <w:top w:val="nil"/>
              <w:left w:val="nil"/>
              <w:bottom w:val="single" w:sz="4" w:space="0" w:color="818386"/>
              <w:right w:val="nil"/>
            </w:tcBorders>
            <w:shd w:val="clear" w:color="auto" w:fill="EDEDEE"/>
          </w:tcPr>
          <w:p w14:paraId="6C968A18" w14:textId="77777777" w:rsidR="00E76164" w:rsidRPr="00F245BC" w:rsidRDefault="00E76164">
            <w:pPr>
              <w:pStyle w:val="TableParagraph"/>
              <w:spacing w:before="6"/>
              <w:rPr>
                <w:rFonts w:ascii="Arial" w:eastAsia="Trebuchet MS" w:hAnsi="Arial" w:cs="Arial"/>
                <w:sz w:val="15"/>
                <w:szCs w:val="15"/>
              </w:rPr>
            </w:pPr>
          </w:p>
          <w:p w14:paraId="663CA710" w14:textId="77777777" w:rsidR="00E76164" w:rsidRPr="00F245BC" w:rsidRDefault="00381F87">
            <w:pPr>
              <w:pStyle w:val="TableParagraph"/>
              <w:spacing w:line="188" w:lineRule="exact"/>
              <w:ind w:left="913"/>
              <w:rPr>
                <w:rFonts w:ascii="Arial" w:eastAsia="Arial" w:hAnsi="Arial" w:cs="Arial"/>
                <w:sz w:val="17"/>
                <w:szCs w:val="17"/>
              </w:rPr>
            </w:pPr>
            <w:r w:rsidRPr="00F245BC">
              <w:rPr>
                <w:rFonts w:ascii="Arial" w:hAnsi="Arial" w:cs="Arial"/>
                <w:b/>
                <w:color w:val="231F20"/>
                <w:w w:val="95"/>
                <w:sz w:val="17"/>
              </w:rPr>
              <w:t>2015</w:t>
            </w:r>
          </w:p>
          <w:p w14:paraId="3FE203D4" w14:textId="77777777" w:rsidR="00E76164" w:rsidRPr="00F245BC" w:rsidRDefault="00381F87">
            <w:pPr>
              <w:pStyle w:val="TableParagraph"/>
              <w:spacing w:line="188" w:lineRule="exact"/>
              <w:ind w:left="868"/>
              <w:rPr>
                <w:rFonts w:ascii="Arial" w:eastAsia="Arial" w:hAnsi="Arial" w:cs="Arial"/>
                <w:sz w:val="17"/>
                <w:szCs w:val="17"/>
              </w:rPr>
            </w:pPr>
            <w:r w:rsidRPr="00F245BC">
              <w:rPr>
                <w:rFonts w:ascii="Arial" w:eastAsia="Arial" w:hAnsi="Arial" w:cs="Arial"/>
                <w:b/>
                <w:bCs/>
                <w:color w:val="231F20"/>
                <w:w w:val="95"/>
                <w:sz w:val="17"/>
                <w:szCs w:val="17"/>
              </w:rPr>
              <w:t>$’000</w:t>
            </w:r>
          </w:p>
        </w:tc>
        <w:tc>
          <w:tcPr>
            <w:tcW w:w="864" w:type="dxa"/>
            <w:tcBorders>
              <w:top w:val="nil"/>
              <w:left w:val="nil"/>
              <w:bottom w:val="single" w:sz="4" w:space="0" w:color="818386"/>
              <w:right w:val="nil"/>
            </w:tcBorders>
            <w:shd w:val="clear" w:color="auto" w:fill="EDEDEE"/>
          </w:tcPr>
          <w:p w14:paraId="5CB9AEE3" w14:textId="77777777" w:rsidR="00E76164" w:rsidRPr="00F245BC" w:rsidRDefault="00E76164">
            <w:pPr>
              <w:pStyle w:val="TableParagraph"/>
              <w:spacing w:before="6"/>
              <w:rPr>
                <w:rFonts w:ascii="Arial" w:eastAsia="Trebuchet MS" w:hAnsi="Arial" w:cs="Arial"/>
                <w:sz w:val="15"/>
                <w:szCs w:val="15"/>
              </w:rPr>
            </w:pPr>
          </w:p>
          <w:p w14:paraId="5A771042" w14:textId="77777777" w:rsidR="00E76164" w:rsidRPr="00F245BC" w:rsidRDefault="00381F87">
            <w:pPr>
              <w:pStyle w:val="TableParagraph"/>
              <w:spacing w:line="188" w:lineRule="exact"/>
              <w:ind w:left="339"/>
              <w:rPr>
                <w:rFonts w:ascii="Arial" w:eastAsia="Arial" w:hAnsi="Arial" w:cs="Arial"/>
                <w:sz w:val="17"/>
                <w:szCs w:val="17"/>
              </w:rPr>
            </w:pPr>
            <w:r w:rsidRPr="00F245BC">
              <w:rPr>
                <w:rFonts w:ascii="Arial" w:hAnsi="Arial" w:cs="Arial"/>
                <w:color w:val="231F20"/>
                <w:w w:val="95"/>
                <w:sz w:val="17"/>
              </w:rPr>
              <w:t>2014</w:t>
            </w:r>
          </w:p>
          <w:p w14:paraId="24B78CFE" w14:textId="77777777" w:rsidR="00E76164" w:rsidRPr="00F245BC" w:rsidRDefault="00381F87">
            <w:pPr>
              <w:pStyle w:val="TableParagraph"/>
              <w:spacing w:line="188" w:lineRule="exact"/>
              <w:ind w:left="298"/>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54AA6FF5" w14:textId="77777777">
        <w:trPr>
          <w:trHeight w:hRule="exact" w:val="520"/>
        </w:trPr>
        <w:tc>
          <w:tcPr>
            <w:tcW w:w="6154" w:type="dxa"/>
            <w:tcBorders>
              <w:top w:val="single" w:sz="4" w:space="0" w:color="818386"/>
              <w:left w:val="nil"/>
              <w:bottom w:val="nil"/>
              <w:right w:val="nil"/>
            </w:tcBorders>
            <w:shd w:val="clear" w:color="auto" w:fill="EDEDEE"/>
          </w:tcPr>
          <w:p w14:paraId="548EA62C" w14:textId="77777777" w:rsidR="00E76164" w:rsidRPr="00F245BC" w:rsidRDefault="00E76164">
            <w:pPr>
              <w:pStyle w:val="TableParagraph"/>
              <w:spacing w:before="1"/>
              <w:rPr>
                <w:rFonts w:ascii="Arial" w:eastAsia="Trebuchet MS" w:hAnsi="Arial" w:cs="Arial"/>
              </w:rPr>
            </w:pPr>
          </w:p>
          <w:p w14:paraId="7F89D673" w14:textId="77777777" w:rsidR="00E76164" w:rsidRPr="00F245BC" w:rsidRDefault="00381F87">
            <w:pPr>
              <w:pStyle w:val="TableParagraph"/>
              <w:ind w:left="80"/>
              <w:rPr>
                <w:rFonts w:ascii="Arial" w:eastAsia="Arial" w:hAnsi="Arial" w:cs="Arial"/>
                <w:sz w:val="17"/>
                <w:szCs w:val="17"/>
              </w:rPr>
            </w:pPr>
            <w:r w:rsidRPr="00F245BC">
              <w:rPr>
                <w:rFonts w:ascii="Arial" w:hAnsi="Arial" w:cs="Arial"/>
                <w:b/>
                <w:color w:val="1CBECA"/>
                <w:sz w:val="17"/>
              </w:rPr>
              <w:t>Financial</w:t>
            </w:r>
            <w:r w:rsidRPr="00F245BC">
              <w:rPr>
                <w:rFonts w:ascii="Arial" w:hAnsi="Arial" w:cs="Arial"/>
                <w:b/>
                <w:color w:val="1CBECA"/>
                <w:spacing w:val="-20"/>
                <w:sz w:val="17"/>
              </w:rPr>
              <w:t xml:space="preserve"> </w:t>
            </w:r>
            <w:r w:rsidRPr="00F245BC">
              <w:rPr>
                <w:rFonts w:ascii="Arial" w:hAnsi="Arial" w:cs="Arial"/>
                <w:b/>
                <w:color w:val="1CBECA"/>
                <w:sz w:val="17"/>
              </w:rPr>
              <w:t>Assets</w:t>
            </w:r>
          </w:p>
        </w:tc>
        <w:tc>
          <w:tcPr>
            <w:tcW w:w="1538" w:type="dxa"/>
            <w:tcBorders>
              <w:top w:val="single" w:sz="4" w:space="0" w:color="818386"/>
              <w:left w:val="nil"/>
              <w:bottom w:val="nil"/>
              <w:right w:val="nil"/>
            </w:tcBorders>
            <w:shd w:val="clear" w:color="auto" w:fill="EDEDEE"/>
          </w:tcPr>
          <w:p w14:paraId="65F4EC44" w14:textId="77777777" w:rsidR="00E76164" w:rsidRPr="00F245BC" w:rsidRDefault="00E76164">
            <w:pPr>
              <w:rPr>
                <w:rFonts w:ascii="Arial" w:hAnsi="Arial" w:cs="Arial"/>
              </w:rPr>
            </w:pPr>
          </w:p>
        </w:tc>
        <w:tc>
          <w:tcPr>
            <w:tcW w:w="864" w:type="dxa"/>
            <w:tcBorders>
              <w:top w:val="single" w:sz="4" w:space="0" w:color="818386"/>
              <w:left w:val="nil"/>
              <w:bottom w:val="nil"/>
              <w:right w:val="nil"/>
            </w:tcBorders>
            <w:shd w:val="clear" w:color="auto" w:fill="EDEDEE"/>
          </w:tcPr>
          <w:p w14:paraId="0018DB87" w14:textId="77777777" w:rsidR="00E76164" w:rsidRPr="00F245BC" w:rsidRDefault="00E76164">
            <w:pPr>
              <w:rPr>
                <w:rFonts w:ascii="Arial" w:hAnsi="Arial" w:cs="Arial"/>
              </w:rPr>
            </w:pPr>
          </w:p>
        </w:tc>
      </w:tr>
      <w:tr w:rsidR="00E76164" w:rsidRPr="00F245BC" w14:paraId="797C4DAA" w14:textId="77777777">
        <w:trPr>
          <w:trHeight w:hRule="exact" w:val="485"/>
        </w:trPr>
        <w:tc>
          <w:tcPr>
            <w:tcW w:w="6154" w:type="dxa"/>
            <w:tcBorders>
              <w:top w:val="nil"/>
              <w:left w:val="nil"/>
              <w:bottom w:val="nil"/>
              <w:right w:val="nil"/>
            </w:tcBorders>
            <w:shd w:val="clear" w:color="auto" w:fill="EDEDEE"/>
          </w:tcPr>
          <w:p w14:paraId="2995E066" w14:textId="77777777" w:rsidR="00E76164" w:rsidRPr="00F245BC" w:rsidRDefault="00381F87">
            <w:pPr>
              <w:pStyle w:val="TableParagraph"/>
              <w:spacing w:before="52" w:line="249" w:lineRule="auto"/>
              <w:ind w:left="80" w:right="1152"/>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financial assets as per schedule of administered assets and</w:t>
            </w:r>
            <w:r w:rsidRPr="00F245BC">
              <w:rPr>
                <w:rFonts w:ascii="Arial" w:hAnsi="Arial" w:cs="Arial"/>
                <w:b/>
                <w:color w:val="231F20"/>
                <w:spacing w:val="-15"/>
                <w:sz w:val="17"/>
              </w:rPr>
              <w:t xml:space="preserve"> </w:t>
            </w:r>
            <w:r w:rsidRPr="00F245BC">
              <w:rPr>
                <w:rFonts w:ascii="Arial" w:hAnsi="Arial" w:cs="Arial"/>
                <w:b/>
                <w:color w:val="231F20"/>
                <w:sz w:val="17"/>
              </w:rPr>
              <w:t>liabilities</w:t>
            </w:r>
          </w:p>
        </w:tc>
        <w:tc>
          <w:tcPr>
            <w:tcW w:w="1538" w:type="dxa"/>
            <w:tcBorders>
              <w:top w:val="nil"/>
              <w:left w:val="nil"/>
              <w:bottom w:val="nil"/>
              <w:right w:val="nil"/>
            </w:tcBorders>
            <w:shd w:val="clear" w:color="auto" w:fill="EDEDEE"/>
          </w:tcPr>
          <w:p w14:paraId="75CE7AB9" w14:textId="77777777" w:rsidR="00E76164" w:rsidRPr="00F245BC" w:rsidRDefault="00381F87">
            <w:pPr>
              <w:pStyle w:val="TableParagraph"/>
              <w:spacing w:before="52"/>
              <w:ind w:right="296"/>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64" w:type="dxa"/>
            <w:tcBorders>
              <w:top w:val="nil"/>
              <w:left w:val="nil"/>
              <w:bottom w:val="nil"/>
              <w:right w:val="nil"/>
            </w:tcBorders>
            <w:shd w:val="clear" w:color="auto" w:fill="EDEDEE"/>
          </w:tcPr>
          <w:p w14:paraId="0D470AF7" w14:textId="77777777" w:rsidR="00E76164" w:rsidRPr="00F245BC" w:rsidRDefault="00381F87">
            <w:pPr>
              <w:pStyle w:val="TableParagraph"/>
              <w:spacing w:before="48"/>
              <w:ind w:right="196"/>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131BE725" w14:textId="77777777">
        <w:trPr>
          <w:trHeight w:hRule="exact" w:val="253"/>
        </w:trPr>
        <w:tc>
          <w:tcPr>
            <w:tcW w:w="6154" w:type="dxa"/>
            <w:tcBorders>
              <w:top w:val="nil"/>
              <w:left w:val="nil"/>
              <w:bottom w:val="nil"/>
              <w:right w:val="nil"/>
            </w:tcBorders>
            <w:shd w:val="clear" w:color="auto" w:fill="EDEDEE"/>
          </w:tcPr>
          <w:p w14:paraId="30BC6BD8" w14:textId="77777777" w:rsidR="00E76164" w:rsidRPr="00F245BC" w:rsidRDefault="00381F87">
            <w:pPr>
              <w:pStyle w:val="TableParagraph"/>
              <w:spacing w:before="18"/>
              <w:ind w:left="80"/>
              <w:rPr>
                <w:rFonts w:ascii="Arial" w:eastAsia="Trebuchet MS" w:hAnsi="Arial" w:cs="Arial"/>
                <w:sz w:val="17"/>
                <w:szCs w:val="17"/>
              </w:rPr>
            </w:pPr>
            <w:r w:rsidRPr="00F245BC">
              <w:rPr>
                <w:rFonts w:ascii="Arial" w:hAnsi="Arial" w:cs="Arial"/>
                <w:color w:val="231F20"/>
                <w:sz w:val="17"/>
              </w:rPr>
              <w:t>Less: non-financial instrument</w:t>
            </w:r>
            <w:r w:rsidRPr="00F245BC">
              <w:rPr>
                <w:rFonts w:ascii="Arial" w:hAnsi="Arial" w:cs="Arial"/>
                <w:color w:val="231F20"/>
                <w:spacing w:val="3"/>
                <w:sz w:val="17"/>
              </w:rPr>
              <w:t xml:space="preserve"> </w:t>
            </w:r>
            <w:r w:rsidRPr="00F245BC">
              <w:rPr>
                <w:rFonts w:ascii="Arial" w:hAnsi="Arial" w:cs="Arial"/>
                <w:color w:val="231F20"/>
                <w:sz w:val="17"/>
              </w:rPr>
              <w:t>components</w:t>
            </w:r>
          </w:p>
        </w:tc>
        <w:tc>
          <w:tcPr>
            <w:tcW w:w="1538" w:type="dxa"/>
            <w:tcBorders>
              <w:top w:val="nil"/>
              <w:left w:val="nil"/>
              <w:bottom w:val="nil"/>
              <w:right w:val="nil"/>
            </w:tcBorders>
            <w:shd w:val="clear" w:color="auto" w:fill="EDEDEE"/>
          </w:tcPr>
          <w:p w14:paraId="47820553" w14:textId="77777777" w:rsidR="00E76164" w:rsidRPr="00F245BC" w:rsidRDefault="00381F87">
            <w:pPr>
              <w:pStyle w:val="TableParagraph"/>
              <w:spacing w:before="22"/>
              <w:ind w:right="296"/>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64" w:type="dxa"/>
            <w:tcBorders>
              <w:top w:val="nil"/>
              <w:left w:val="nil"/>
              <w:bottom w:val="nil"/>
              <w:right w:val="nil"/>
            </w:tcBorders>
            <w:shd w:val="clear" w:color="auto" w:fill="EDEDEE"/>
          </w:tcPr>
          <w:p w14:paraId="62132268" w14:textId="77777777" w:rsidR="00E76164" w:rsidRPr="00F245BC" w:rsidRDefault="00381F87">
            <w:pPr>
              <w:pStyle w:val="TableParagraph"/>
              <w:spacing w:before="18"/>
              <w:ind w:right="196"/>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070E59E5" w14:textId="77777777">
        <w:trPr>
          <w:trHeight w:hRule="exact" w:val="264"/>
        </w:trPr>
        <w:tc>
          <w:tcPr>
            <w:tcW w:w="6154" w:type="dxa"/>
            <w:tcBorders>
              <w:top w:val="nil"/>
              <w:left w:val="nil"/>
              <w:bottom w:val="dotted" w:sz="8" w:space="0" w:color="818386"/>
              <w:right w:val="nil"/>
            </w:tcBorders>
            <w:shd w:val="clear" w:color="auto" w:fill="EDEDEE"/>
          </w:tcPr>
          <w:p w14:paraId="307F377B" w14:textId="77777777" w:rsidR="00E76164" w:rsidRPr="00F245BC" w:rsidRDefault="00381F87">
            <w:pPr>
              <w:pStyle w:val="TableParagraph"/>
              <w:spacing w:before="20"/>
              <w:ind w:left="80"/>
              <w:rPr>
                <w:rFonts w:ascii="Arial" w:eastAsia="Trebuchet MS" w:hAnsi="Arial" w:cs="Arial"/>
                <w:sz w:val="17"/>
                <w:szCs w:val="17"/>
              </w:rPr>
            </w:pPr>
            <w:r w:rsidRPr="00F245BC">
              <w:rPr>
                <w:rFonts w:ascii="Arial" w:hAnsi="Arial" w:cs="Arial"/>
                <w:color w:val="231F20"/>
                <w:spacing w:val="-4"/>
                <w:sz w:val="17"/>
              </w:rPr>
              <w:t xml:space="preserve">Total </w:t>
            </w:r>
            <w:r w:rsidRPr="00F245BC">
              <w:rPr>
                <w:rFonts w:ascii="Arial" w:hAnsi="Arial" w:cs="Arial"/>
                <w:color w:val="231F20"/>
                <w:sz w:val="17"/>
              </w:rPr>
              <w:t>non-financial instrument</w:t>
            </w:r>
            <w:r w:rsidRPr="00F245BC">
              <w:rPr>
                <w:rFonts w:ascii="Arial" w:hAnsi="Arial" w:cs="Arial"/>
                <w:color w:val="231F20"/>
                <w:spacing w:val="-36"/>
                <w:sz w:val="17"/>
              </w:rPr>
              <w:t xml:space="preserve"> </w:t>
            </w:r>
            <w:r w:rsidRPr="00F245BC">
              <w:rPr>
                <w:rFonts w:ascii="Arial" w:hAnsi="Arial" w:cs="Arial"/>
                <w:color w:val="231F20"/>
                <w:sz w:val="17"/>
              </w:rPr>
              <w:t>components</w:t>
            </w:r>
          </w:p>
        </w:tc>
        <w:tc>
          <w:tcPr>
            <w:tcW w:w="1538" w:type="dxa"/>
            <w:tcBorders>
              <w:top w:val="nil"/>
              <w:left w:val="nil"/>
              <w:bottom w:val="dotted" w:sz="8" w:space="0" w:color="818386"/>
              <w:right w:val="nil"/>
            </w:tcBorders>
            <w:shd w:val="clear" w:color="auto" w:fill="EDEDEE"/>
          </w:tcPr>
          <w:p w14:paraId="1B8036A3" w14:textId="77777777" w:rsidR="00E76164" w:rsidRPr="00F245BC" w:rsidRDefault="00381F87">
            <w:pPr>
              <w:pStyle w:val="TableParagraph"/>
              <w:spacing w:before="20"/>
              <w:ind w:right="296"/>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64" w:type="dxa"/>
            <w:tcBorders>
              <w:top w:val="nil"/>
              <w:left w:val="nil"/>
              <w:bottom w:val="dotted" w:sz="8" w:space="0" w:color="818386"/>
              <w:right w:val="nil"/>
            </w:tcBorders>
            <w:shd w:val="clear" w:color="auto" w:fill="EDEDEE"/>
          </w:tcPr>
          <w:p w14:paraId="20BCD399" w14:textId="77777777" w:rsidR="00E76164" w:rsidRPr="00F245BC" w:rsidRDefault="00381F87">
            <w:pPr>
              <w:pStyle w:val="TableParagraph"/>
              <w:spacing w:before="20"/>
              <w:ind w:right="196"/>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3CE365EA" w14:textId="77777777">
        <w:trPr>
          <w:trHeight w:hRule="exact" w:val="424"/>
        </w:trPr>
        <w:tc>
          <w:tcPr>
            <w:tcW w:w="6154" w:type="dxa"/>
            <w:tcBorders>
              <w:top w:val="dotted" w:sz="8" w:space="0" w:color="818386"/>
              <w:left w:val="nil"/>
              <w:bottom w:val="nil"/>
              <w:right w:val="nil"/>
            </w:tcBorders>
            <w:shd w:val="clear" w:color="auto" w:fill="EDEDEE"/>
          </w:tcPr>
          <w:p w14:paraId="4C9B5A57" w14:textId="77777777" w:rsidR="00E76164" w:rsidRPr="00F245BC" w:rsidRDefault="00381F87">
            <w:pPr>
              <w:pStyle w:val="TableParagraph"/>
              <w:spacing w:before="24"/>
              <w:ind w:left="80"/>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financial assets as per financial instruments</w:t>
            </w:r>
            <w:r w:rsidRPr="00F245BC">
              <w:rPr>
                <w:rFonts w:ascii="Arial" w:hAnsi="Arial" w:cs="Arial"/>
                <w:b/>
                <w:color w:val="231F20"/>
                <w:spacing w:val="-1"/>
                <w:sz w:val="17"/>
              </w:rPr>
              <w:t xml:space="preserve"> </w:t>
            </w:r>
            <w:r w:rsidRPr="00F245BC">
              <w:rPr>
                <w:rFonts w:ascii="Arial" w:hAnsi="Arial" w:cs="Arial"/>
                <w:b/>
                <w:color w:val="231F20"/>
                <w:sz w:val="17"/>
              </w:rPr>
              <w:t>note</w:t>
            </w:r>
          </w:p>
        </w:tc>
        <w:tc>
          <w:tcPr>
            <w:tcW w:w="1538" w:type="dxa"/>
            <w:tcBorders>
              <w:top w:val="dotted" w:sz="8" w:space="0" w:color="818386"/>
              <w:left w:val="nil"/>
              <w:bottom w:val="nil"/>
              <w:right w:val="nil"/>
            </w:tcBorders>
            <w:shd w:val="clear" w:color="auto" w:fill="EDEDEE"/>
          </w:tcPr>
          <w:p w14:paraId="7EE5A5A0" w14:textId="77777777" w:rsidR="00E76164" w:rsidRPr="00F245BC" w:rsidRDefault="00381F87">
            <w:pPr>
              <w:pStyle w:val="TableParagraph"/>
              <w:spacing w:before="24"/>
              <w:ind w:right="296"/>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64" w:type="dxa"/>
            <w:tcBorders>
              <w:top w:val="dotted" w:sz="8" w:space="0" w:color="818386"/>
              <w:left w:val="nil"/>
              <w:bottom w:val="nil"/>
              <w:right w:val="nil"/>
            </w:tcBorders>
            <w:shd w:val="clear" w:color="auto" w:fill="EDEDEE"/>
          </w:tcPr>
          <w:p w14:paraId="4B0FEC27" w14:textId="77777777" w:rsidR="00E76164" w:rsidRPr="00F245BC" w:rsidRDefault="00381F87">
            <w:pPr>
              <w:pStyle w:val="TableParagraph"/>
              <w:spacing w:before="24"/>
              <w:ind w:right="196"/>
              <w:jc w:val="right"/>
              <w:rPr>
                <w:rFonts w:ascii="Arial" w:eastAsia="Trebuchet MS" w:hAnsi="Arial" w:cs="Arial"/>
                <w:sz w:val="17"/>
                <w:szCs w:val="17"/>
              </w:rPr>
            </w:pPr>
            <w:r w:rsidRPr="00F245BC">
              <w:rPr>
                <w:rFonts w:ascii="Arial" w:hAnsi="Arial" w:cs="Arial"/>
                <w:color w:val="231F20"/>
                <w:w w:val="105"/>
                <w:sz w:val="17"/>
              </w:rPr>
              <w:t>17</w:t>
            </w:r>
          </w:p>
        </w:tc>
      </w:tr>
    </w:tbl>
    <w:p w14:paraId="7AC9A25D" w14:textId="77777777" w:rsidR="00E76164" w:rsidRPr="00F245BC" w:rsidRDefault="00E76164">
      <w:pPr>
        <w:spacing w:before="3"/>
        <w:rPr>
          <w:rFonts w:ascii="Arial" w:eastAsia="Trebuchet MS" w:hAnsi="Arial" w:cs="Arial"/>
          <w:sz w:val="15"/>
          <w:szCs w:val="15"/>
        </w:rPr>
      </w:pPr>
    </w:p>
    <w:tbl>
      <w:tblPr>
        <w:tblW w:w="0" w:type="auto"/>
        <w:tblInd w:w="281" w:type="dxa"/>
        <w:tblLayout w:type="fixed"/>
        <w:tblCellMar>
          <w:left w:w="0" w:type="dxa"/>
          <w:right w:w="0" w:type="dxa"/>
        </w:tblCellMar>
        <w:tblLook w:val="01E0" w:firstRow="1" w:lastRow="1" w:firstColumn="1" w:lastColumn="1" w:noHBand="0" w:noVBand="0"/>
      </w:tblPr>
      <w:tblGrid>
        <w:gridCol w:w="6192"/>
        <w:gridCol w:w="1500"/>
        <w:gridCol w:w="864"/>
      </w:tblGrid>
      <w:tr w:rsidR="00E76164" w:rsidRPr="00F245BC" w14:paraId="6BFF728E" w14:textId="77777777">
        <w:trPr>
          <w:trHeight w:hRule="exact" w:val="623"/>
        </w:trPr>
        <w:tc>
          <w:tcPr>
            <w:tcW w:w="6192" w:type="dxa"/>
            <w:tcBorders>
              <w:top w:val="nil"/>
              <w:left w:val="nil"/>
              <w:bottom w:val="single" w:sz="4" w:space="0" w:color="818386"/>
              <w:right w:val="nil"/>
            </w:tcBorders>
            <w:shd w:val="clear" w:color="auto" w:fill="EDEDEE"/>
          </w:tcPr>
          <w:p w14:paraId="2466BA41" w14:textId="77777777" w:rsidR="00E76164" w:rsidRPr="00F245BC" w:rsidRDefault="00E76164">
            <w:pPr>
              <w:rPr>
                <w:rFonts w:ascii="Arial" w:hAnsi="Arial" w:cs="Arial"/>
              </w:rPr>
            </w:pPr>
          </w:p>
        </w:tc>
        <w:tc>
          <w:tcPr>
            <w:tcW w:w="1500" w:type="dxa"/>
            <w:tcBorders>
              <w:top w:val="nil"/>
              <w:left w:val="nil"/>
              <w:bottom w:val="single" w:sz="4" w:space="0" w:color="818386"/>
              <w:right w:val="nil"/>
            </w:tcBorders>
            <w:shd w:val="clear" w:color="auto" w:fill="EDEDEE"/>
          </w:tcPr>
          <w:p w14:paraId="14041BD2" w14:textId="77777777" w:rsidR="00E76164" w:rsidRPr="00F245BC" w:rsidRDefault="00E76164">
            <w:pPr>
              <w:pStyle w:val="TableParagraph"/>
              <w:spacing w:before="1"/>
              <w:rPr>
                <w:rFonts w:ascii="Arial" w:eastAsia="Trebuchet MS" w:hAnsi="Arial" w:cs="Arial"/>
                <w:sz w:val="17"/>
                <w:szCs w:val="17"/>
              </w:rPr>
            </w:pPr>
          </w:p>
          <w:p w14:paraId="7CABF059" w14:textId="77777777" w:rsidR="00E76164" w:rsidRPr="00F245BC" w:rsidRDefault="00381F87">
            <w:pPr>
              <w:pStyle w:val="TableParagraph"/>
              <w:spacing w:line="188" w:lineRule="exact"/>
              <w:ind w:left="877"/>
              <w:rPr>
                <w:rFonts w:ascii="Arial" w:eastAsia="Arial" w:hAnsi="Arial" w:cs="Arial"/>
                <w:sz w:val="17"/>
                <w:szCs w:val="17"/>
              </w:rPr>
            </w:pPr>
            <w:r w:rsidRPr="00F245BC">
              <w:rPr>
                <w:rFonts w:ascii="Arial" w:hAnsi="Arial" w:cs="Arial"/>
                <w:b/>
                <w:color w:val="231F20"/>
                <w:w w:val="95"/>
                <w:sz w:val="17"/>
              </w:rPr>
              <w:t>2015</w:t>
            </w:r>
          </w:p>
          <w:p w14:paraId="6B3074D9" w14:textId="77777777" w:rsidR="00E76164" w:rsidRPr="00F245BC" w:rsidRDefault="00381F87">
            <w:pPr>
              <w:pStyle w:val="TableParagraph"/>
              <w:spacing w:line="188" w:lineRule="exact"/>
              <w:ind w:left="833"/>
              <w:rPr>
                <w:rFonts w:ascii="Arial" w:eastAsia="Arial" w:hAnsi="Arial" w:cs="Arial"/>
                <w:sz w:val="17"/>
                <w:szCs w:val="17"/>
              </w:rPr>
            </w:pPr>
            <w:r w:rsidRPr="00F245BC">
              <w:rPr>
                <w:rFonts w:ascii="Arial" w:eastAsia="Arial" w:hAnsi="Arial" w:cs="Arial"/>
                <w:b/>
                <w:bCs/>
                <w:color w:val="231F20"/>
                <w:w w:val="95"/>
                <w:sz w:val="17"/>
                <w:szCs w:val="17"/>
              </w:rPr>
              <w:t>$’000</w:t>
            </w:r>
          </w:p>
        </w:tc>
        <w:tc>
          <w:tcPr>
            <w:tcW w:w="864" w:type="dxa"/>
            <w:tcBorders>
              <w:top w:val="nil"/>
              <w:left w:val="nil"/>
              <w:bottom w:val="single" w:sz="4" w:space="0" w:color="818386"/>
              <w:right w:val="nil"/>
            </w:tcBorders>
            <w:shd w:val="clear" w:color="auto" w:fill="EDEDEE"/>
          </w:tcPr>
          <w:p w14:paraId="3CFFA60A" w14:textId="77777777" w:rsidR="00E76164" w:rsidRPr="00F245BC" w:rsidRDefault="00E76164">
            <w:pPr>
              <w:pStyle w:val="TableParagraph"/>
              <w:spacing w:before="1"/>
              <w:rPr>
                <w:rFonts w:ascii="Arial" w:eastAsia="Trebuchet MS" w:hAnsi="Arial" w:cs="Arial"/>
                <w:sz w:val="17"/>
                <w:szCs w:val="17"/>
              </w:rPr>
            </w:pPr>
          </w:p>
          <w:p w14:paraId="36919531" w14:textId="77777777" w:rsidR="00E76164" w:rsidRPr="00F245BC" w:rsidRDefault="00381F87">
            <w:pPr>
              <w:pStyle w:val="TableParagraph"/>
              <w:spacing w:line="188" w:lineRule="exact"/>
              <w:ind w:left="341"/>
              <w:rPr>
                <w:rFonts w:ascii="Arial" w:eastAsia="Arial" w:hAnsi="Arial" w:cs="Arial"/>
                <w:sz w:val="17"/>
                <w:szCs w:val="17"/>
              </w:rPr>
            </w:pPr>
            <w:r w:rsidRPr="00F245BC">
              <w:rPr>
                <w:rFonts w:ascii="Arial" w:hAnsi="Arial" w:cs="Arial"/>
                <w:color w:val="231F20"/>
                <w:w w:val="95"/>
                <w:sz w:val="17"/>
              </w:rPr>
              <w:t>2014</w:t>
            </w:r>
          </w:p>
          <w:p w14:paraId="0A153E30" w14:textId="77777777" w:rsidR="00E76164" w:rsidRPr="00F245BC" w:rsidRDefault="00381F87">
            <w:pPr>
              <w:pStyle w:val="TableParagraph"/>
              <w:spacing w:line="188" w:lineRule="exact"/>
              <w:ind w:left="300"/>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59262FD6" w14:textId="77777777">
        <w:trPr>
          <w:trHeight w:hRule="exact" w:val="520"/>
        </w:trPr>
        <w:tc>
          <w:tcPr>
            <w:tcW w:w="6192" w:type="dxa"/>
            <w:tcBorders>
              <w:top w:val="single" w:sz="4" w:space="0" w:color="818386"/>
              <w:left w:val="nil"/>
              <w:bottom w:val="nil"/>
              <w:right w:val="nil"/>
            </w:tcBorders>
            <w:shd w:val="clear" w:color="auto" w:fill="EDEDEE"/>
          </w:tcPr>
          <w:p w14:paraId="41DA977D" w14:textId="77777777" w:rsidR="00E76164" w:rsidRPr="00F245BC" w:rsidRDefault="00E76164">
            <w:pPr>
              <w:pStyle w:val="TableParagraph"/>
              <w:spacing w:before="1"/>
              <w:rPr>
                <w:rFonts w:ascii="Arial" w:eastAsia="Trebuchet MS" w:hAnsi="Arial" w:cs="Arial"/>
              </w:rPr>
            </w:pPr>
          </w:p>
          <w:p w14:paraId="79F27172" w14:textId="77777777" w:rsidR="00E76164" w:rsidRPr="00F245BC" w:rsidRDefault="00381F87">
            <w:pPr>
              <w:pStyle w:val="TableParagraph"/>
              <w:ind w:left="82"/>
              <w:rPr>
                <w:rFonts w:ascii="Arial" w:eastAsia="Arial" w:hAnsi="Arial" w:cs="Arial"/>
                <w:sz w:val="17"/>
                <w:szCs w:val="17"/>
              </w:rPr>
            </w:pPr>
            <w:r w:rsidRPr="00F245BC">
              <w:rPr>
                <w:rFonts w:ascii="Arial" w:hAnsi="Arial" w:cs="Arial"/>
                <w:b/>
                <w:color w:val="1CBECA"/>
                <w:sz w:val="17"/>
              </w:rPr>
              <w:t>Administered Reconciliation</w:t>
            </w:r>
            <w:r w:rsidRPr="00F245BC">
              <w:rPr>
                <w:rFonts w:ascii="Arial" w:hAnsi="Arial" w:cs="Arial"/>
                <w:b/>
                <w:color w:val="1CBECA"/>
                <w:spacing w:val="-19"/>
                <w:sz w:val="17"/>
              </w:rPr>
              <w:t xml:space="preserve"> </w:t>
            </w:r>
            <w:r w:rsidRPr="00F245BC">
              <w:rPr>
                <w:rFonts w:ascii="Arial" w:hAnsi="Arial" w:cs="Arial"/>
                <w:b/>
                <w:color w:val="1CBECA"/>
                <w:sz w:val="17"/>
              </w:rPr>
              <w:t>Schedule</w:t>
            </w:r>
          </w:p>
        </w:tc>
        <w:tc>
          <w:tcPr>
            <w:tcW w:w="1500" w:type="dxa"/>
            <w:tcBorders>
              <w:top w:val="single" w:sz="4" w:space="0" w:color="818386"/>
              <w:left w:val="nil"/>
              <w:bottom w:val="nil"/>
              <w:right w:val="nil"/>
            </w:tcBorders>
            <w:shd w:val="clear" w:color="auto" w:fill="EDEDEE"/>
          </w:tcPr>
          <w:p w14:paraId="64F716DA" w14:textId="77777777" w:rsidR="00E76164" w:rsidRPr="00F245BC" w:rsidRDefault="00E76164">
            <w:pPr>
              <w:rPr>
                <w:rFonts w:ascii="Arial" w:hAnsi="Arial" w:cs="Arial"/>
              </w:rPr>
            </w:pPr>
          </w:p>
        </w:tc>
        <w:tc>
          <w:tcPr>
            <w:tcW w:w="864" w:type="dxa"/>
            <w:tcBorders>
              <w:top w:val="single" w:sz="4" w:space="0" w:color="818386"/>
              <w:left w:val="nil"/>
              <w:bottom w:val="nil"/>
              <w:right w:val="nil"/>
            </w:tcBorders>
            <w:shd w:val="clear" w:color="auto" w:fill="EDEDEE"/>
          </w:tcPr>
          <w:p w14:paraId="76348D85" w14:textId="77777777" w:rsidR="00E76164" w:rsidRPr="00F245BC" w:rsidRDefault="00E76164">
            <w:pPr>
              <w:rPr>
                <w:rFonts w:ascii="Arial" w:hAnsi="Arial" w:cs="Arial"/>
              </w:rPr>
            </w:pPr>
          </w:p>
        </w:tc>
      </w:tr>
      <w:tr w:rsidR="00E76164" w:rsidRPr="00F245BC" w14:paraId="53D717A5" w14:textId="77777777">
        <w:trPr>
          <w:trHeight w:hRule="exact" w:val="283"/>
        </w:trPr>
        <w:tc>
          <w:tcPr>
            <w:tcW w:w="6192" w:type="dxa"/>
            <w:tcBorders>
              <w:top w:val="nil"/>
              <w:left w:val="nil"/>
              <w:bottom w:val="nil"/>
              <w:right w:val="nil"/>
            </w:tcBorders>
            <w:shd w:val="clear" w:color="auto" w:fill="EDEDEE"/>
          </w:tcPr>
          <w:p w14:paraId="2905FCC9" w14:textId="77777777" w:rsidR="00E76164" w:rsidRPr="00F245BC" w:rsidRDefault="00381F87">
            <w:pPr>
              <w:pStyle w:val="TableParagraph"/>
              <w:spacing w:before="52"/>
              <w:ind w:left="82"/>
              <w:rPr>
                <w:rFonts w:ascii="Arial" w:eastAsia="Arial" w:hAnsi="Arial" w:cs="Arial"/>
                <w:sz w:val="17"/>
                <w:szCs w:val="17"/>
              </w:rPr>
            </w:pPr>
            <w:r w:rsidRPr="00F245BC">
              <w:rPr>
                <w:rFonts w:ascii="Arial" w:hAnsi="Arial" w:cs="Arial"/>
                <w:b/>
                <w:color w:val="231F20"/>
                <w:sz w:val="17"/>
              </w:rPr>
              <w:t>Opening</w:t>
            </w:r>
            <w:r w:rsidRPr="00F245BC">
              <w:rPr>
                <w:rFonts w:ascii="Arial" w:hAnsi="Arial" w:cs="Arial"/>
                <w:b/>
                <w:color w:val="231F20"/>
                <w:spacing w:val="-5"/>
                <w:sz w:val="17"/>
              </w:rPr>
              <w:t xml:space="preserve"> </w:t>
            </w:r>
            <w:r w:rsidRPr="00F245BC">
              <w:rPr>
                <w:rFonts w:ascii="Arial" w:hAnsi="Arial" w:cs="Arial"/>
                <w:b/>
                <w:color w:val="231F20"/>
                <w:sz w:val="17"/>
              </w:rPr>
              <w:t>assets</w:t>
            </w:r>
            <w:r w:rsidRPr="00F245BC">
              <w:rPr>
                <w:rFonts w:ascii="Arial" w:hAnsi="Arial" w:cs="Arial"/>
                <w:b/>
                <w:color w:val="231F20"/>
                <w:spacing w:val="-5"/>
                <w:sz w:val="17"/>
              </w:rPr>
              <w:t xml:space="preserve"> </w:t>
            </w:r>
            <w:r w:rsidRPr="00F245BC">
              <w:rPr>
                <w:rFonts w:ascii="Arial" w:hAnsi="Arial" w:cs="Arial"/>
                <w:b/>
                <w:color w:val="231F20"/>
                <w:sz w:val="17"/>
              </w:rPr>
              <w:t>less</w:t>
            </w:r>
            <w:r w:rsidRPr="00F245BC">
              <w:rPr>
                <w:rFonts w:ascii="Arial" w:hAnsi="Arial" w:cs="Arial"/>
                <w:b/>
                <w:color w:val="231F20"/>
                <w:spacing w:val="-5"/>
                <w:sz w:val="17"/>
              </w:rPr>
              <w:t xml:space="preserve"> </w:t>
            </w:r>
            <w:r w:rsidRPr="00F245BC">
              <w:rPr>
                <w:rFonts w:ascii="Arial" w:hAnsi="Arial" w:cs="Arial"/>
                <w:b/>
                <w:color w:val="231F20"/>
                <w:sz w:val="17"/>
              </w:rPr>
              <w:t>liabilities</w:t>
            </w:r>
            <w:r w:rsidRPr="00F245BC">
              <w:rPr>
                <w:rFonts w:ascii="Arial" w:hAnsi="Arial" w:cs="Arial"/>
                <w:b/>
                <w:color w:val="231F20"/>
                <w:spacing w:val="-5"/>
                <w:sz w:val="17"/>
              </w:rPr>
              <w:t xml:space="preserve"> </w:t>
            </w:r>
            <w:r w:rsidRPr="00F245BC">
              <w:rPr>
                <w:rFonts w:ascii="Arial" w:hAnsi="Arial" w:cs="Arial"/>
                <w:b/>
                <w:color w:val="231F20"/>
                <w:sz w:val="17"/>
              </w:rPr>
              <w:t>as</w:t>
            </w:r>
            <w:r w:rsidRPr="00F245BC">
              <w:rPr>
                <w:rFonts w:ascii="Arial" w:hAnsi="Arial" w:cs="Arial"/>
                <w:b/>
                <w:color w:val="231F20"/>
                <w:spacing w:val="-5"/>
                <w:sz w:val="17"/>
              </w:rPr>
              <w:t xml:space="preserve"> </w:t>
            </w:r>
            <w:r w:rsidRPr="00F245BC">
              <w:rPr>
                <w:rFonts w:ascii="Arial" w:hAnsi="Arial" w:cs="Arial"/>
                <w:b/>
                <w:color w:val="231F20"/>
                <w:sz w:val="17"/>
              </w:rPr>
              <w:t>at</w:t>
            </w:r>
            <w:r w:rsidRPr="00F245BC">
              <w:rPr>
                <w:rFonts w:ascii="Arial" w:hAnsi="Arial" w:cs="Arial"/>
                <w:b/>
                <w:color w:val="231F20"/>
                <w:spacing w:val="-5"/>
                <w:sz w:val="17"/>
              </w:rPr>
              <w:t xml:space="preserve"> </w:t>
            </w:r>
            <w:r w:rsidRPr="00F245BC">
              <w:rPr>
                <w:rFonts w:ascii="Arial" w:hAnsi="Arial" w:cs="Arial"/>
                <w:b/>
                <w:color w:val="231F20"/>
                <w:sz w:val="17"/>
              </w:rPr>
              <w:t>1</w:t>
            </w:r>
            <w:r w:rsidRPr="00F245BC">
              <w:rPr>
                <w:rFonts w:ascii="Arial" w:hAnsi="Arial" w:cs="Arial"/>
                <w:b/>
                <w:color w:val="231F20"/>
                <w:spacing w:val="-5"/>
                <w:sz w:val="17"/>
              </w:rPr>
              <w:t xml:space="preserve"> </w:t>
            </w:r>
            <w:r w:rsidRPr="00F245BC">
              <w:rPr>
                <w:rFonts w:ascii="Arial" w:hAnsi="Arial" w:cs="Arial"/>
                <w:b/>
                <w:color w:val="231F20"/>
                <w:sz w:val="17"/>
              </w:rPr>
              <w:t>July</w:t>
            </w:r>
          </w:p>
        </w:tc>
        <w:tc>
          <w:tcPr>
            <w:tcW w:w="1500" w:type="dxa"/>
            <w:tcBorders>
              <w:top w:val="nil"/>
              <w:left w:val="nil"/>
              <w:bottom w:val="nil"/>
              <w:right w:val="nil"/>
            </w:tcBorders>
            <w:shd w:val="clear" w:color="auto" w:fill="EDEDEE"/>
          </w:tcPr>
          <w:p w14:paraId="65BF6EE7" w14:textId="77777777" w:rsidR="00E76164" w:rsidRPr="00F245BC" w:rsidRDefault="00381F87">
            <w:pPr>
              <w:pStyle w:val="TableParagraph"/>
              <w:spacing w:before="52"/>
              <w:ind w:right="294"/>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64" w:type="dxa"/>
            <w:tcBorders>
              <w:top w:val="nil"/>
              <w:left w:val="nil"/>
              <w:bottom w:val="nil"/>
              <w:right w:val="nil"/>
            </w:tcBorders>
            <w:shd w:val="clear" w:color="auto" w:fill="EDEDEE"/>
          </w:tcPr>
          <w:p w14:paraId="7C0E837C" w14:textId="77777777" w:rsidR="00E76164" w:rsidRPr="00F245BC" w:rsidRDefault="00381F87">
            <w:pPr>
              <w:pStyle w:val="TableParagraph"/>
              <w:spacing w:before="48"/>
              <w:ind w:right="193"/>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2F0B9437" w14:textId="77777777">
        <w:trPr>
          <w:trHeight w:hRule="exact" w:val="249"/>
        </w:trPr>
        <w:tc>
          <w:tcPr>
            <w:tcW w:w="6192" w:type="dxa"/>
            <w:tcBorders>
              <w:top w:val="nil"/>
              <w:left w:val="nil"/>
              <w:bottom w:val="nil"/>
              <w:right w:val="nil"/>
            </w:tcBorders>
            <w:shd w:val="clear" w:color="auto" w:fill="EDEDEE"/>
          </w:tcPr>
          <w:p w14:paraId="7DB2E87C" w14:textId="77777777" w:rsidR="00E76164" w:rsidRPr="00F245BC" w:rsidRDefault="00381F87">
            <w:pPr>
              <w:pStyle w:val="TableParagraph"/>
              <w:spacing w:before="20"/>
              <w:ind w:left="82"/>
              <w:rPr>
                <w:rFonts w:ascii="Arial" w:eastAsia="Arial" w:hAnsi="Arial" w:cs="Arial"/>
                <w:sz w:val="17"/>
                <w:szCs w:val="17"/>
              </w:rPr>
            </w:pPr>
            <w:r w:rsidRPr="00F245BC">
              <w:rPr>
                <w:rFonts w:ascii="Arial" w:hAnsi="Arial" w:cs="Arial"/>
                <w:b/>
                <w:color w:val="231F20"/>
                <w:sz w:val="17"/>
              </w:rPr>
              <w:t>Net cost of</w:t>
            </w:r>
            <w:r w:rsidRPr="00F245BC">
              <w:rPr>
                <w:rFonts w:ascii="Arial" w:hAnsi="Arial" w:cs="Arial"/>
                <w:b/>
                <w:color w:val="231F20"/>
                <w:spacing w:val="5"/>
                <w:sz w:val="17"/>
              </w:rPr>
              <w:t xml:space="preserve"> </w:t>
            </w:r>
            <w:r w:rsidRPr="00F245BC">
              <w:rPr>
                <w:rFonts w:ascii="Arial" w:hAnsi="Arial" w:cs="Arial"/>
                <w:b/>
                <w:color w:val="231F20"/>
                <w:sz w:val="17"/>
              </w:rPr>
              <w:t>services</w:t>
            </w:r>
          </w:p>
        </w:tc>
        <w:tc>
          <w:tcPr>
            <w:tcW w:w="1500" w:type="dxa"/>
            <w:tcBorders>
              <w:top w:val="nil"/>
              <w:left w:val="nil"/>
              <w:bottom w:val="nil"/>
              <w:right w:val="nil"/>
            </w:tcBorders>
            <w:shd w:val="clear" w:color="auto" w:fill="EDEDEE"/>
          </w:tcPr>
          <w:p w14:paraId="538DCB31" w14:textId="77777777" w:rsidR="00E76164" w:rsidRPr="00F245BC" w:rsidRDefault="00E76164">
            <w:pPr>
              <w:rPr>
                <w:rFonts w:ascii="Arial" w:hAnsi="Arial" w:cs="Arial"/>
              </w:rPr>
            </w:pPr>
          </w:p>
        </w:tc>
        <w:tc>
          <w:tcPr>
            <w:tcW w:w="864" w:type="dxa"/>
            <w:tcBorders>
              <w:top w:val="nil"/>
              <w:left w:val="nil"/>
              <w:bottom w:val="nil"/>
              <w:right w:val="nil"/>
            </w:tcBorders>
            <w:shd w:val="clear" w:color="auto" w:fill="EDEDEE"/>
          </w:tcPr>
          <w:p w14:paraId="01B8F13E" w14:textId="77777777" w:rsidR="00E76164" w:rsidRPr="00F245BC" w:rsidRDefault="00E76164">
            <w:pPr>
              <w:rPr>
                <w:rFonts w:ascii="Arial" w:hAnsi="Arial" w:cs="Arial"/>
              </w:rPr>
            </w:pPr>
          </w:p>
        </w:tc>
      </w:tr>
      <w:tr w:rsidR="00E76164" w:rsidRPr="00F245BC" w14:paraId="7B6640AA" w14:textId="77777777">
        <w:trPr>
          <w:trHeight w:hRule="exact" w:val="249"/>
        </w:trPr>
        <w:tc>
          <w:tcPr>
            <w:tcW w:w="6192" w:type="dxa"/>
            <w:tcBorders>
              <w:top w:val="nil"/>
              <w:left w:val="nil"/>
              <w:bottom w:val="nil"/>
              <w:right w:val="nil"/>
            </w:tcBorders>
            <w:shd w:val="clear" w:color="auto" w:fill="EDEDEE"/>
          </w:tcPr>
          <w:p w14:paraId="6A41E0C4" w14:textId="77777777" w:rsidR="00E76164" w:rsidRPr="00F245BC" w:rsidRDefault="00381F87">
            <w:pPr>
              <w:pStyle w:val="TableParagraph"/>
              <w:spacing w:before="18"/>
              <w:ind w:left="82"/>
              <w:rPr>
                <w:rFonts w:ascii="Arial" w:eastAsia="Trebuchet MS" w:hAnsi="Arial" w:cs="Arial"/>
                <w:sz w:val="17"/>
                <w:szCs w:val="17"/>
              </w:rPr>
            </w:pPr>
            <w:r w:rsidRPr="00F245BC">
              <w:rPr>
                <w:rFonts w:ascii="Arial" w:hAnsi="Arial" w:cs="Arial"/>
                <w:color w:val="231F20"/>
                <w:w w:val="110"/>
                <w:sz w:val="17"/>
              </w:rPr>
              <w:t>Expenses</w:t>
            </w:r>
          </w:p>
        </w:tc>
        <w:tc>
          <w:tcPr>
            <w:tcW w:w="1500" w:type="dxa"/>
            <w:tcBorders>
              <w:top w:val="nil"/>
              <w:left w:val="nil"/>
              <w:bottom w:val="nil"/>
              <w:right w:val="nil"/>
            </w:tcBorders>
            <w:shd w:val="clear" w:color="auto" w:fill="EDEDEE"/>
          </w:tcPr>
          <w:p w14:paraId="7C58A76D" w14:textId="77777777" w:rsidR="00E76164" w:rsidRPr="00F245BC" w:rsidRDefault="00E76164">
            <w:pPr>
              <w:rPr>
                <w:rFonts w:ascii="Arial" w:hAnsi="Arial" w:cs="Arial"/>
              </w:rPr>
            </w:pPr>
          </w:p>
        </w:tc>
        <w:tc>
          <w:tcPr>
            <w:tcW w:w="864" w:type="dxa"/>
            <w:tcBorders>
              <w:top w:val="nil"/>
              <w:left w:val="nil"/>
              <w:bottom w:val="nil"/>
              <w:right w:val="nil"/>
            </w:tcBorders>
            <w:shd w:val="clear" w:color="auto" w:fill="EDEDEE"/>
          </w:tcPr>
          <w:p w14:paraId="701BF3D6" w14:textId="77777777" w:rsidR="00E76164" w:rsidRPr="00F245BC" w:rsidRDefault="00E76164">
            <w:pPr>
              <w:rPr>
                <w:rFonts w:ascii="Arial" w:hAnsi="Arial" w:cs="Arial"/>
              </w:rPr>
            </w:pPr>
          </w:p>
        </w:tc>
      </w:tr>
      <w:tr w:rsidR="00E76164" w:rsidRPr="00F245BC" w14:paraId="61EE70CE" w14:textId="77777777">
        <w:trPr>
          <w:trHeight w:hRule="exact" w:val="255"/>
        </w:trPr>
        <w:tc>
          <w:tcPr>
            <w:tcW w:w="6192" w:type="dxa"/>
            <w:tcBorders>
              <w:top w:val="nil"/>
              <w:left w:val="nil"/>
              <w:bottom w:val="nil"/>
              <w:right w:val="nil"/>
            </w:tcBorders>
            <w:shd w:val="clear" w:color="auto" w:fill="EDEDEE"/>
          </w:tcPr>
          <w:p w14:paraId="1CCBB791" w14:textId="77777777" w:rsidR="00E76164" w:rsidRPr="00F245BC" w:rsidRDefault="00381F87">
            <w:pPr>
              <w:pStyle w:val="TableParagraph"/>
              <w:spacing w:before="19"/>
              <w:ind w:left="82"/>
              <w:rPr>
                <w:rFonts w:ascii="Arial" w:eastAsia="Trebuchet MS" w:hAnsi="Arial" w:cs="Arial"/>
                <w:sz w:val="17"/>
                <w:szCs w:val="17"/>
              </w:rPr>
            </w:pPr>
            <w:r w:rsidRPr="00F245BC">
              <w:rPr>
                <w:rFonts w:ascii="Arial" w:hAnsi="Arial" w:cs="Arial"/>
                <w:color w:val="231F20"/>
                <w:sz w:val="17"/>
              </w:rPr>
              <w:t>Payments</w:t>
            </w:r>
            <w:r w:rsidRPr="00F245BC">
              <w:rPr>
                <w:rFonts w:ascii="Arial" w:hAnsi="Arial" w:cs="Arial"/>
                <w:color w:val="231F20"/>
                <w:spacing w:val="-13"/>
                <w:sz w:val="17"/>
              </w:rPr>
              <w:t xml:space="preserve"> </w:t>
            </w:r>
            <w:r w:rsidRPr="00F245BC">
              <w:rPr>
                <w:rFonts w:ascii="Arial" w:hAnsi="Arial" w:cs="Arial"/>
                <w:color w:val="231F20"/>
                <w:sz w:val="17"/>
              </w:rPr>
              <w:t>to</w:t>
            </w:r>
            <w:r w:rsidRPr="00F245BC">
              <w:rPr>
                <w:rFonts w:ascii="Arial" w:hAnsi="Arial" w:cs="Arial"/>
                <w:color w:val="231F20"/>
                <w:spacing w:val="-13"/>
                <w:sz w:val="17"/>
              </w:rPr>
              <w:t xml:space="preserve"> </w:t>
            </w:r>
            <w:r w:rsidRPr="00F245BC">
              <w:rPr>
                <w:rFonts w:ascii="Arial" w:hAnsi="Arial" w:cs="Arial"/>
                <w:color w:val="231F20"/>
                <w:sz w:val="17"/>
              </w:rPr>
              <w:t>entities</w:t>
            </w:r>
            <w:r w:rsidRPr="00F245BC">
              <w:rPr>
                <w:rFonts w:ascii="Arial" w:hAnsi="Arial" w:cs="Arial"/>
                <w:color w:val="231F20"/>
                <w:spacing w:val="-13"/>
                <w:sz w:val="17"/>
              </w:rPr>
              <w:t xml:space="preserve"> </w:t>
            </w:r>
            <w:r w:rsidRPr="00F245BC">
              <w:rPr>
                <w:rFonts w:ascii="Arial" w:hAnsi="Arial" w:cs="Arial"/>
                <w:color w:val="231F20"/>
                <w:sz w:val="17"/>
              </w:rPr>
              <w:t>other</w:t>
            </w:r>
            <w:r w:rsidRPr="00F245BC">
              <w:rPr>
                <w:rFonts w:ascii="Arial" w:hAnsi="Arial" w:cs="Arial"/>
                <w:color w:val="231F20"/>
                <w:spacing w:val="-13"/>
                <w:sz w:val="17"/>
              </w:rPr>
              <w:t xml:space="preserve"> </w:t>
            </w:r>
            <w:r w:rsidRPr="00F245BC">
              <w:rPr>
                <w:rFonts w:ascii="Arial" w:hAnsi="Arial" w:cs="Arial"/>
                <w:color w:val="231F20"/>
                <w:sz w:val="17"/>
              </w:rPr>
              <w:t>than</w:t>
            </w:r>
            <w:r w:rsidRPr="00F245BC">
              <w:rPr>
                <w:rFonts w:ascii="Arial" w:hAnsi="Arial" w:cs="Arial"/>
                <w:color w:val="231F20"/>
                <w:spacing w:val="-13"/>
                <w:sz w:val="17"/>
              </w:rPr>
              <w:t xml:space="preserve"> </w:t>
            </w:r>
            <w:r w:rsidRPr="00F245BC">
              <w:rPr>
                <w:rFonts w:ascii="Arial" w:hAnsi="Arial" w:cs="Arial"/>
                <w:color w:val="231F20"/>
                <w:sz w:val="17"/>
              </w:rPr>
              <w:t>corporate</w:t>
            </w:r>
            <w:r w:rsidRPr="00F245BC">
              <w:rPr>
                <w:rFonts w:ascii="Arial" w:hAnsi="Arial" w:cs="Arial"/>
                <w:color w:val="231F20"/>
                <w:spacing w:val="-13"/>
                <w:sz w:val="17"/>
              </w:rPr>
              <w:t xml:space="preserve"> </w:t>
            </w:r>
            <w:r w:rsidRPr="00F245BC">
              <w:rPr>
                <w:rFonts w:ascii="Arial" w:hAnsi="Arial" w:cs="Arial"/>
                <w:color w:val="231F20"/>
                <w:sz w:val="17"/>
              </w:rPr>
              <w:t>Commonwealth</w:t>
            </w:r>
            <w:r w:rsidRPr="00F245BC">
              <w:rPr>
                <w:rFonts w:ascii="Arial" w:hAnsi="Arial" w:cs="Arial"/>
                <w:color w:val="231F20"/>
                <w:spacing w:val="-13"/>
                <w:sz w:val="17"/>
              </w:rPr>
              <w:t xml:space="preserve"> </w:t>
            </w:r>
            <w:r w:rsidRPr="00F245BC">
              <w:rPr>
                <w:rFonts w:ascii="Arial" w:hAnsi="Arial" w:cs="Arial"/>
                <w:color w:val="231F20"/>
                <w:sz w:val="17"/>
              </w:rPr>
              <w:t>entities</w:t>
            </w:r>
          </w:p>
        </w:tc>
        <w:tc>
          <w:tcPr>
            <w:tcW w:w="1500" w:type="dxa"/>
            <w:tcBorders>
              <w:top w:val="nil"/>
              <w:left w:val="nil"/>
              <w:bottom w:val="nil"/>
              <w:right w:val="nil"/>
            </w:tcBorders>
            <w:shd w:val="clear" w:color="auto" w:fill="EDEDEE"/>
          </w:tcPr>
          <w:p w14:paraId="4E4DE840" w14:textId="77777777" w:rsidR="00E76164" w:rsidRPr="00F245BC" w:rsidRDefault="00381F87">
            <w:pPr>
              <w:pStyle w:val="TableParagraph"/>
              <w:spacing w:before="23"/>
              <w:ind w:right="294"/>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64" w:type="dxa"/>
            <w:tcBorders>
              <w:top w:val="nil"/>
              <w:left w:val="nil"/>
              <w:bottom w:val="nil"/>
              <w:right w:val="nil"/>
            </w:tcBorders>
            <w:shd w:val="clear" w:color="auto" w:fill="EDEDEE"/>
          </w:tcPr>
          <w:p w14:paraId="1DD3D065" w14:textId="77777777" w:rsidR="00E76164" w:rsidRPr="00F245BC" w:rsidRDefault="00381F87">
            <w:pPr>
              <w:pStyle w:val="TableParagraph"/>
              <w:spacing w:before="19"/>
              <w:ind w:right="193"/>
              <w:jc w:val="right"/>
              <w:rPr>
                <w:rFonts w:ascii="Arial" w:eastAsia="Trebuchet MS" w:hAnsi="Arial" w:cs="Arial"/>
                <w:sz w:val="17"/>
                <w:szCs w:val="17"/>
              </w:rPr>
            </w:pPr>
            <w:r w:rsidRPr="00F245BC">
              <w:rPr>
                <w:rFonts w:ascii="Arial" w:hAnsi="Arial" w:cs="Arial"/>
                <w:color w:val="231F20"/>
                <w:w w:val="90"/>
                <w:sz w:val="17"/>
              </w:rPr>
              <w:t>(144)</w:t>
            </w:r>
          </w:p>
        </w:tc>
      </w:tr>
      <w:tr w:rsidR="00E76164" w:rsidRPr="00F245BC" w14:paraId="0F287B5B" w14:textId="77777777">
        <w:trPr>
          <w:trHeight w:hRule="exact" w:val="249"/>
        </w:trPr>
        <w:tc>
          <w:tcPr>
            <w:tcW w:w="6192" w:type="dxa"/>
            <w:tcBorders>
              <w:top w:val="nil"/>
              <w:left w:val="nil"/>
              <w:bottom w:val="nil"/>
              <w:right w:val="nil"/>
            </w:tcBorders>
            <w:shd w:val="clear" w:color="auto" w:fill="EDEDEE"/>
          </w:tcPr>
          <w:p w14:paraId="136A7EEF" w14:textId="77777777" w:rsidR="00E76164" w:rsidRPr="00F245BC" w:rsidRDefault="00381F87">
            <w:pPr>
              <w:pStyle w:val="TableParagraph"/>
              <w:spacing w:before="20"/>
              <w:ind w:left="82"/>
              <w:rPr>
                <w:rFonts w:ascii="Arial" w:eastAsia="Arial" w:hAnsi="Arial" w:cs="Arial"/>
                <w:sz w:val="17"/>
                <w:szCs w:val="17"/>
              </w:rPr>
            </w:pPr>
            <w:r w:rsidRPr="00F245BC">
              <w:rPr>
                <w:rFonts w:ascii="Arial" w:hAnsi="Arial" w:cs="Arial"/>
                <w:b/>
                <w:color w:val="231F20"/>
                <w:sz w:val="17"/>
              </w:rPr>
              <w:t>Transfers from Australian</w:t>
            </w:r>
            <w:r w:rsidRPr="00F245BC">
              <w:rPr>
                <w:rFonts w:ascii="Arial" w:hAnsi="Arial" w:cs="Arial"/>
                <w:b/>
                <w:color w:val="231F20"/>
                <w:spacing w:val="-34"/>
                <w:sz w:val="17"/>
              </w:rPr>
              <w:t xml:space="preserve"> </w:t>
            </w:r>
            <w:r w:rsidRPr="00F245BC">
              <w:rPr>
                <w:rFonts w:ascii="Arial" w:hAnsi="Arial" w:cs="Arial"/>
                <w:b/>
                <w:color w:val="231F20"/>
                <w:sz w:val="17"/>
              </w:rPr>
              <w:t>Government</w:t>
            </w:r>
          </w:p>
        </w:tc>
        <w:tc>
          <w:tcPr>
            <w:tcW w:w="1500" w:type="dxa"/>
            <w:tcBorders>
              <w:top w:val="nil"/>
              <w:left w:val="nil"/>
              <w:bottom w:val="nil"/>
              <w:right w:val="nil"/>
            </w:tcBorders>
            <w:shd w:val="clear" w:color="auto" w:fill="EDEDEE"/>
          </w:tcPr>
          <w:p w14:paraId="7794401B" w14:textId="77777777" w:rsidR="00E76164" w:rsidRPr="00F245BC" w:rsidRDefault="00E76164">
            <w:pPr>
              <w:rPr>
                <w:rFonts w:ascii="Arial" w:hAnsi="Arial" w:cs="Arial"/>
              </w:rPr>
            </w:pPr>
          </w:p>
        </w:tc>
        <w:tc>
          <w:tcPr>
            <w:tcW w:w="864" w:type="dxa"/>
            <w:tcBorders>
              <w:top w:val="nil"/>
              <w:left w:val="nil"/>
              <w:bottom w:val="nil"/>
              <w:right w:val="nil"/>
            </w:tcBorders>
            <w:shd w:val="clear" w:color="auto" w:fill="EDEDEE"/>
          </w:tcPr>
          <w:p w14:paraId="0D6C4F3C" w14:textId="77777777" w:rsidR="00E76164" w:rsidRPr="00F245BC" w:rsidRDefault="00E76164">
            <w:pPr>
              <w:rPr>
                <w:rFonts w:ascii="Arial" w:hAnsi="Arial" w:cs="Arial"/>
              </w:rPr>
            </w:pPr>
          </w:p>
        </w:tc>
      </w:tr>
      <w:tr w:rsidR="00E76164" w:rsidRPr="00F245BC" w14:paraId="75E9737E" w14:textId="77777777">
        <w:trPr>
          <w:trHeight w:hRule="exact" w:val="249"/>
        </w:trPr>
        <w:tc>
          <w:tcPr>
            <w:tcW w:w="6192" w:type="dxa"/>
            <w:tcBorders>
              <w:top w:val="nil"/>
              <w:left w:val="nil"/>
              <w:bottom w:val="nil"/>
              <w:right w:val="nil"/>
            </w:tcBorders>
            <w:shd w:val="clear" w:color="auto" w:fill="EDEDEE"/>
          </w:tcPr>
          <w:p w14:paraId="1F10FB46" w14:textId="77777777" w:rsidR="00E76164" w:rsidRPr="00F245BC" w:rsidRDefault="00381F87">
            <w:pPr>
              <w:pStyle w:val="TableParagraph"/>
              <w:spacing w:before="18"/>
              <w:ind w:left="82"/>
              <w:rPr>
                <w:rFonts w:ascii="Arial" w:eastAsia="Trebuchet MS" w:hAnsi="Arial" w:cs="Arial"/>
                <w:sz w:val="17"/>
                <w:szCs w:val="17"/>
              </w:rPr>
            </w:pPr>
            <w:r w:rsidRPr="00F245BC">
              <w:rPr>
                <w:rFonts w:ascii="Arial" w:hAnsi="Arial" w:cs="Arial"/>
                <w:color w:val="231F20"/>
                <w:sz w:val="17"/>
              </w:rPr>
              <w:t>Appropriation transfers from</w:t>
            </w:r>
            <w:r w:rsidRPr="00F245BC">
              <w:rPr>
                <w:rFonts w:ascii="Arial" w:hAnsi="Arial" w:cs="Arial"/>
                <w:color w:val="231F20"/>
                <w:spacing w:val="-14"/>
                <w:sz w:val="17"/>
              </w:rPr>
              <w:t xml:space="preserve"> </w:t>
            </w:r>
            <w:proofErr w:type="spellStart"/>
            <w:r w:rsidRPr="00F245BC">
              <w:rPr>
                <w:rFonts w:ascii="Arial" w:hAnsi="Arial" w:cs="Arial"/>
                <w:color w:val="231F20"/>
                <w:spacing w:val="-4"/>
                <w:sz w:val="17"/>
              </w:rPr>
              <w:t>OPA</w:t>
            </w:r>
            <w:proofErr w:type="spellEnd"/>
          </w:p>
        </w:tc>
        <w:tc>
          <w:tcPr>
            <w:tcW w:w="1500" w:type="dxa"/>
            <w:tcBorders>
              <w:top w:val="nil"/>
              <w:left w:val="nil"/>
              <w:bottom w:val="nil"/>
              <w:right w:val="nil"/>
            </w:tcBorders>
            <w:shd w:val="clear" w:color="auto" w:fill="EDEDEE"/>
          </w:tcPr>
          <w:p w14:paraId="69845C28" w14:textId="77777777" w:rsidR="00E76164" w:rsidRPr="00F245BC" w:rsidRDefault="00E76164">
            <w:pPr>
              <w:rPr>
                <w:rFonts w:ascii="Arial" w:hAnsi="Arial" w:cs="Arial"/>
              </w:rPr>
            </w:pPr>
          </w:p>
        </w:tc>
        <w:tc>
          <w:tcPr>
            <w:tcW w:w="864" w:type="dxa"/>
            <w:tcBorders>
              <w:top w:val="nil"/>
              <w:left w:val="nil"/>
              <w:bottom w:val="nil"/>
              <w:right w:val="nil"/>
            </w:tcBorders>
            <w:shd w:val="clear" w:color="auto" w:fill="EDEDEE"/>
          </w:tcPr>
          <w:p w14:paraId="15D05F6C" w14:textId="77777777" w:rsidR="00E76164" w:rsidRPr="00F245BC" w:rsidRDefault="00E76164">
            <w:pPr>
              <w:rPr>
                <w:rFonts w:ascii="Arial" w:hAnsi="Arial" w:cs="Arial"/>
              </w:rPr>
            </w:pPr>
          </w:p>
        </w:tc>
      </w:tr>
      <w:tr w:rsidR="00E76164" w:rsidRPr="00F245BC" w14:paraId="0DB4321D" w14:textId="77777777">
        <w:trPr>
          <w:trHeight w:hRule="exact" w:val="253"/>
        </w:trPr>
        <w:tc>
          <w:tcPr>
            <w:tcW w:w="6192" w:type="dxa"/>
            <w:tcBorders>
              <w:top w:val="nil"/>
              <w:left w:val="nil"/>
              <w:bottom w:val="nil"/>
              <w:right w:val="nil"/>
            </w:tcBorders>
            <w:shd w:val="clear" w:color="auto" w:fill="EDEDEE"/>
          </w:tcPr>
          <w:p w14:paraId="1800B0FF" w14:textId="77777777" w:rsidR="00E76164" w:rsidRPr="00F245BC" w:rsidRDefault="00381F87">
            <w:pPr>
              <w:pStyle w:val="TableParagraph"/>
              <w:spacing w:before="19"/>
              <w:ind w:left="82"/>
              <w:rPr>
                <w:rFonts w:ascii="Arial" w:eastAsia="Trebuchet MS" w:hAnsi="Arial" w:cs="Arial"/>
                <w:sz w:val="17"/>
                <w:szCs w:val="17"/>
              </w:rPr>
            </w:pPr>
            <w:r w:rsidRPr="00F245BC">
              <w:rPr>
                <w:rFonts w:ascii="Arial" w:hAnsi="Arial" w:cs="Arial"/>
                <w:color w:val="231F20"/>
                <w:sz w:val="17"/>
              </w:rPr>
              <w:t>Annual</w:t>
            </w:r>
            <w:r w:rsidRPr="00F245BC">
              <w:rPr>
                <w:rFonts w:ascii="Arial" w:hAnsi="Arial" w:cs="Arial"/>
                <w:color w:val="231F20"/>
                <w:spacing w:val="2"/>
                <w:sz w:val="17"/>
              </w:rPr>
              <w:t xml:space="preserve"> </w:t>
            </w:r>
            <w:r w:rsidRPr="00F245BC">
              <w:rPr>
                <w:rFonts w:ascii="Arial" w:hAnsi="Arial" w:cs="Arial"/>
                <w:color w:val="231F20"/>
                <w:sz w:val="17"/>
              </w:rPr>
              <w:t>Appropriations</w:t>
            </w:r>
          </w:p>
        </w:tc>
        <w:tc>
          <w:tcPr>
            <w:tcW w:w="1500" w:type="dxa"/>
            <w:tcBorders>
              <w:top w:val="nil"/>
              <w:left w:val="nil"/>
              <w:bottom w:val="nil"/>
              <w:right w:val="nil"/>
            </w:tcBorders>
            <w:shd w:val="clear" w:color="auto" w:fill="EDEDEE"/>
          </w:tcPr>
          <w:p w14:paraId="6D92E2CD" w14:textId="77777777" w:rsidR="00E76164" w:rsidRPr="00F245BC" w:rsidRDefault="00E76164">
            <w:pPr>
              <w:rPr>
                <w:rFonts w:ascii="Arial" w:hAnsi="Arial" w:cs="Arial"/>
              </w:rPr>
            </w:pPr>
          </w:p>
        </w:tc>
        <w:tc>
          <w:tcPr>
            <w:tcW w:w="864" w:type="dxa"/>
            <w:tcBorders>
              <w:top w:val="nil"/>
              <w:left w:val="nil"/>
              <w:bottom w:val="nil"/>
              <w:right w:val="nil"/>
            </w:tcBorders>
            <w:shd w:val="clear" w:color="auto" w:fill="EDEDEE"/>
          </w:tcPr>
          <w:p w14:paraId="3713CD35" w14:textId="77777777" w:rsidR="00E76164" w:rsidRPr="00F245BC" w:rsidRDefault="00E76164">
            <w:pPr>
              <w:rPr>
                <w:rFonts w:ascii="Arial" w:hAnsi="Arial" w:cs="Arial"/>
              </w:rPr>
            </w:pPr>
          </w:p>
        </w:tc>
      </w:tr>
      <w:tr w:rsidR="00E76164" w:rsidRPr="00F245BC" w14:paraId="701BA5BB" w14:textId="77777777">
        <w:trPr>
          <w:trHeight w:hRule="exact" w:val="266"/>
        </w:trPr>
        <w:tc>
          <w:tcPr>
            <w:tcW w:w="6192" w:type="dxa"/>
            <w:tcBorders>
              <w:top w:val="nil"/>
              <w:left w:val="nil"/>
              <w:bottom w:val="dotted" w:sz="8" w:space="0" w:color="818386"/>
              <w:right w:val="nil"/>
            </w:tcBorders>
            <w:shd w:val="clear" w:color="auto" w:fill="EDEDEE"/>
          </w:tcPr>
          <w:p w14:paraId="54F33D6E" w14:textId="77777777" w:rsidR="00E76164" w:rsidRPr="00F245BC" w:rsidRDefault="00381F87">
            <w:pPr>
              <w:pStyle w:val="TableParagraph"/>
              <w:spacing w:before="21"/>
              <w:ind w:left="82"/>
              <w:rPr>
                <w:rFonts w:ascii="Arial" w:eastAsia="Trebuchet MS" w:hAnsi="Arial" w:cs="Arial"/>
                <w:sz w:val="17"/>
                <w:szCs w:val="17"/>
              </w:rPr>
            </w:pPr>
            <w:r w:rsidRPr="00F245BC">
              <w:rPr>
                <w:rFonts w:ascii="Arial" w:hAnsi="Arial" w:cs="Arial"/>
                <w:color w:val="231F20"/>
                <w:sz w:val="17"/>
              </w:rPr>
              <w:t>Payments</w:t>
            </w:r>
            <w:r w:rsidRPr="00F245BC">
              <w:rPr>
                <w:rFonts w:ascii="Arial" w:hAnsi="Arial" w:cs="Arial"/>
                <w:color w:val="231F20"/>
                <w:spacing w:val="-13"/>
                <w:sz w:val="17"/>
              </w:rPr>
              <w:t xml:space="preserve"> </w:t>
            </w:r>
            <w:r w:rsidRPr="00F245BC">
              <w:rPr>
                <w:rFonts w:ascii="Arial" w:hAnsi="Arial" w:cs="Arial"/>
                <w:color w:val="231F20"/>
                <w:sz w:val="17"/>
              </w:rPr>
              <w:t>to</w:t>
            </w:r>
            <w:r w:rsidRPr="00F245BC">
              <w:rPr>
                <w:rFonts w:ascii="Arial" w:hAnsi="Arial" w:cs="Arial"/>
                <w:color w:val="231F20"/>
                <w:spacing w:val="-13"/>
                <w:sz w:val="17"/>
              </w:rPr>
              <w:t xml:space="preserve"> </w:t>
            </w:r>
            <w:r w:rsidRPr="00F245BC">
              <w:rPr>
                <w:rFonts w:ascii="Arial" w:hAnsi="Arial" w:cs="Arial"/>
                <w:color w:val="231F20"/>
                <w:sz w:val="17"/>
              </w:rPr>
              <w:t>entities</w:t>
            </w:r>
            <w:r w:rsidRPr="00F245BC">
              <w:rPr>
                <w:rFonts w:ascii="Arial" w:hAnsi="Arial" w:cs="Arial"/>
                <w:color w:val="231F20"/>
                <w:spacing w:val="-13"/>
                <w:sz w:val="17"/>
              </w:rPr>
              <w:t xml:space="preserve"> </w:t>
            </w:r>
            <w:r w:rsidRPr="00F245BC">
              <w:rPr>
                <w:rFonts w:ascii="Arial" w:hAnsi="Arial" w:cs="Arial"/>
                <w:color w:val="231F20"/>
                <w:sz w:val="17"/>
              </w:rPr>
              <w:t>other</w:t>
            </w:r>
            <w:r w:rsidRPr="00F245BC">
              <w:rPr>
                <w:rFonts w:ascii="Arial" w:hAnsi="Arial" w:cs="Arial"/>
                <w:color w:val="231F20"/>
                <w:spacing w:val="-13"/>
                <w:sz w:val="17"/>
              </w:rPr>
              <w:t xml:space="preserve"> </w:t>
            </w:r>
            <w:r w:rsidRPr="00F245BC">
              <w:rPr>
                <w:rFonts w:ascii="Arial" w:hAnsi="Arial" w:cs="Arial"/>
                <w:color w:val="231F20"/>
                <w:sz w:val="17"/>
              </w:rPr>
              <w:t>than</w:t>
            </w:r>
            <w:r w:rsidRPr="00F245BC">
              <w:rPr>
                <w:rFonts w:ascii="Arial" w:hAnsi="Arial" w:cs="Arial"/>
                <w:color w:val="231F20"/>
                <w:spacing w:val="-13"/>
                <w:sz w:val="17"/>
              </w:rPr>
              <w:t xml:space="preserve"> </w:t>
            </w:r>
            <w:r w:rsidRPr="00F245BC">
              <w:rPr>
                <w:rFonts w:ascii="Arial" w:hAnsi="Arial" w:cs="Arial"/>
                <w:color w:val="231F20"/>
                <w:sz w:val="17"/>
              </w:rPr>
              <w:t>corporate</w:t>
            </w:r>
            <w:r w:rsidRPr="00F245BC">
              <w:rPr>
                <w:rFonts w:ascii="Arial" w:hAnsi="Arial" w:cs="Arial"/>
                <w:color w:val="231F20"/>
                <w:spacing w:val="-13"/>
                <w:sz w:val="17"/>
              </w:rPr>
              <w:t xml:space="preserve"> </w:t>
            </w:r>
            <w:r w:rsidRPr="00F245BC">
              <w:rPr>
                <w:rFonts w:ascii="Arial" w:hAnsi="Arial" w:cs="Arial"/>
                <w:color w:val="231F20"/>
                <w:sz w:val="17"/>
              </w:rPr>
              <w:t>Commonwealth</w:t>
            </w:r>
            <w:r w:rsidRPr="00F245BC">
              <w:rPr>
                <w:rFonts w:ascii="Arial" w:hAnsi="Arial" w:cs="Arial"/>
                <w:color w:val="231F20"/>
                <w:spacing w:val="-13"/>
                <w:sz w:val="17"/>
              </w:rPr>
              <w:t xml:space="preserve"> </w:t>
            </w:r>
            <w:r w:rsidRPr="00F245BC">
              <w:rPr>
                <w:rFonts w:ascii="Arial" w:hAnsi="Arial" w:cs="Arial"/>
                <w:color w:val="231F20"/>
                <w:sz w:val="17"/>
              </w:rPr>
              <w:t>entities</w:t>
            </w:r>
          </w:p>
        </w:tc>
        <w:tc>
          <w:tcPr>
            <w:tcW w:w="1500" w:type="dxa"/>
            <w:tcBorders>
              <w:top w:val="nil"/>
              <w:left w:val="nil"/>
              <w:bottom w:val="dotted" w:sz="8" w:space="0" w:color="818386"/>
              <w:right w:val="nil"/>
            </w:tcBorders>
            <w:shd w:val="clear" w:color="auto" w:fill="EDEDEE"/>
          </w:tcPr>
          <w:p w14:paraId="128875F6" w14:textId="77777777" w:rsidR="00E76164" w:rsidRPr="00F245BC" w:rsidRDefault="00381F87">
            <w:pPr>
              <w:pStyle w:val="TableParagraph"/>
              <w:spacing w:before="22"/>
              <w:ind w:right="294"/>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64" w:type="dxa"/>
            <w:tcBorders>
              <w:top w:val="nil"/>
              <w:left w:val="nil"/>
              <w:bottom w:val="dotted" w:sz="8" w:space="0" w:color="818386"/>
              <w:right w:val="nil"/>
            </w:tcBorders>
            <w:shd w:val="clear" w:color="auto" w:fill="EDEDEE"/>
          </w:tcPr>
          <w:p w14:paraId="18221F68" w14:textId="77777777" w:rsidR="00E76164" w:rsidRPr="00F245BC" w:rsidRDefault="00381F87">
            <w:pPr>
              <w:pStyle w:val="TableParagraph"/>
              <w:spacing w:before="21"/>
              <w:ind w:right="193"/>
              <w:jc w:val="right"/>
              <w:rPr>
                <w:rFonts w:ascii="Arial" w:eastAsia="Trebuchet MS" w:hAnsi="Arial" w:cs="Arial"/>
                <w:sz w:val="17"/>
                <w:szCs w:val="17"/>
              </w:rPr>
            </w:pPr>
            <w:r w:rsidRPr="00F245BC">
              <w:rPr>
                <w:rFonts w:ascii="Arial" w:hAnsi="Arial" w:cs="Arial"/>
                <w:color w:val="231F20"/>
                <w:w w:val="105"/>
                <w:sz w:val="17"/>
              </w:rPr>
              <w:t>144</w:t>
            </w:r>
          </w:p>
        </w:tc>
      </w:tr>
      <w:tr w:rsidR="00E76164" w:rsidRPr="00F245BC" w14:paraId="3FAE1BB1" w14:textId="77777777">
        <w:trPr>
          <w:trHeight w:hRule="exact" w:val="433"/>
        </w:trPr>
        <w:tc>
          <w:tcPr>
            <w:tcW w:w="6192" w:type="dxa"/>
            <w:tcBorders>
              <w:top w:val="dotted" w:sz="8" w:space="0" w:color="818386"/>
              <w:left w:val="nil"/>
              <w:bottom w:val="nil"/>
              <w:right w:val="nil"/>
            </w:tcBorders>
            <w:shd w:val="clear" w:color="auto" w:fill="EDEDEE"/>
          </w:tcPr>
          <w:p w14:paraId="6FB1E5AD" w14:textId="77777777" w:rsidR="00E76164" w:rsidRPr="00F245BC" w:rsidRDefault="00381F87">
            <w:pPr>
              <w:pStyle w:val="TableParagraph"/>
              <w:spacing w:before="24"/>
              <w:ind w:left="82"/>
              <w:rPr>
                <w:rFonts w:ascii="Arial" w:eastAsia="Arial" w:hAnsi="Arial" w:cs="Arial"/>
                <w:sz w:val="17"/>
                <w:szCs w:val="17"/>
              </w:rPr>
            </w:pPr>
            <w:r w:rsidRPr="00F245BC">
              <w:rPr>
                <w:rFonts w:ascii="Arial" w:hAnsi="Arial" w:cs="Arial"/>
                <w:b/>
                <w:color w:val="231F20"/>
                <w:sz w:val="17"/>
              </w:rPr>
              <w:t>Closing assets less liabilities as at 30</w:t>
            </w:r>
            <w:r w:rsidRPr="00F245BC">
              <w:rPr>
                <w:rFonts w:ascii="Arial" w:hAnsi="Arial" w:cs="Arial"/>
                <w:b/>
                <w:color w:val="231F20"/>
                <w:spacing w:val="-29"/>
                <w:sz w:val="17"/>
              </w:rPr>
              <w:t xml:space="preserve"> </w:t>
            </w:r>
            <w:r w:rsidRPr="00F245BC">
              <w:rPr>
                <w:rFonts w:ascii="Arial" w:hAnsi="Arial" w:cs="Arial"/>
                <w:b/>
                <w:color w:val="231F20"/>
                <w:sz w:val="17"/>
              </w:rPr>
              <w:t>June</w:t>
            </w:r>
          </w:p>
        </w:tc>
        <w:tc>
          <w:tcPr>
            <w:tcW w:w="1500" w:type="dxa"/>
            <w:tcBorders>
              <w:top w:val="dotted" w:sz="8" w:space="0" w:color="818386"/>
              <w:left w:val="nil"/>
              <w:bottom w:val="nil"/>
              <w:right w:val="nil"/>
            </w:tcBorders>
            <w:shd w:val="clear" w:color="auto" w:fill="EDEDEE"/>
          </w:tcPr>
          <w:p w14:paraId="16C509AC" w14:textId="77777777" w:rsidR="00E76164" w:rsidRPr="00F245BC" w:rsidRDefault="00381F87">
            <w:pPr>
              <w:pStyle w:val="TableParagraph"/>
              <w:spacing w:before="24"/>
              <w:ind w:right="294"/>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64" w:type="dxa"/>
            <w:tcBorders>
              <w:top w:val="dotted" w:sz="8" w:space="0" w:color="818386"/>
              <w:left w:val="nil"/>
              <w:bottom w:val="nil"/>
              <w:right w:val="nil"/>
            </w:tcBorders>
            <w:shd w:val="clear" w:color="auto" w:fill="EDEDEE"/>
          </w:tcPr>
          <w:p w14:paraId="2010CDA6" w14:textId="77777777" w:rsidR="00E76164" w:rsidRPr="00F245BC" w:rsidRDefault="00381F87">
            <w:pPr>
              <w:pStyle w:val="TableParagraph"/>
              <w:spacing w:before="24"/>
              <w:ind w:right="193"/>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bl>
    <w:p w14:paraId="15692C98" w14:textId="77777777" w:rsidR="00E76164" w:rsidRPr="00F245BC" w:rsidRDefault="00E76164">
      <w:pPr>
        <w:jc w:val="right"/>
        <w:rPr>
          <w:rFonts w:ascii="Arial" w:eastAsia="Trebuchet MS" w:hAnsi="Arial" w:cs="Arial"/>
          <w:sz w:val="17"/>
          <w:szCs w:val="17"/>
        </w:rPr>
        <w:sectPr w:rsidR="00E76164" w:rsidRPr="00F245BC">
          <w:pgSz w:w="9980" w:h="14180"/>
          <w:pgMar w:top="620" w:right="760" w:bottom="540" w:left="260" w:header="0" w:footer="357" w:gutter="0"/>
          <w:cols w:space="720"/>
        </w:sectPr>
      </w:pPr>
    </w:p>
    <w:p w14:paraId="7EE08E25" w14:textId="77777777" w:rsidR="00E76164" w:rsidRPr="00F245BC" w:rsidRDefault="005E0FFB">
      <w:pPr>
        <w:pStyle w:val="Heading4"/>
        <w:spacing w:before="48" w:line="268" w:lineRule="exact"/>
        <w:ind w:left="110"/>
        <w:rPr>
          <w:rFonts w:ascii="Arial" w:hAnsi="Arial" w:cs="Arial"/>
          <w:b w:val="0"/>
          <w:bCs w:val="0"/>
        </w:rPr>
      </w:pPr>
      <w:r>
        <w:rPr>
          <w:rFonts w:ascii="Arial" w:hAnsi="Arial" w:cs="Arial"/>
        </w:rPr>
        <w:lastRenderedPageBreak/>
        <w:pict w14:anchorId="698A705E">
          <v:shape id="_x0000_s17667" type="#_x0000_t202" style="position:absolute;left:0;text-align:left;margin-left:15.65pt;margin-top:370.75pt;width:11.1pt;height:114.8pt;z-index:17728;mso-position-horizontal-relative:page;mso-position-vertical-relative:page" filled="f" stroked="f">
            <v:textbox style="layout-flow:vertical" inset="0,0,0,0">
              <w:txbxContent>
                <w:p w14:paraId="6CAF9A1D" w14:textId="77777777" w:rsidR="000D70AD" w:rsidRDefault="000D70AD">
                  <w:pPr>
                    <w:spacing w:line="207" w:lineRule="exact"/>
                    <w:ind w:left="20"/>
                    <w:rPr>
                      <w:rFonts w:ascii="Arial" w:eastAsia="Arial" w:hAnsi="Arial" w:cs="Arial"/>
                      <w:sz w:val="18"/>
                      <w:szCs w:val="18"/>
                    </w:rPr>
                  </w:pPr>
                  <w:r>
                    <w:rPr>
                      <w:rFonts w:ascii="Arial" w:eastAsia="Arial" w:hAnsi="Arial" w:cs="Arial"/>
                      <w:b/>
                      <w:bCs/>
                      <w:color w:val="231F20"/>
                      <w:w w:val="81"/>
                      <w:sz w:val="18"/>
                      <w:szCs w:val="18"/>
                    </w:rPr>
                    <w:t>Annual</w:t>
                  </w:r>
                  <w:r>
                    <w:rPr>
                      <w:rFonts w:ascii="Arial" w:eastAsia="Arial" w:hAnsi="Arial" w:cs="Arial"/>
                      <w:b/>
                      <w:bCs/>
                      <w:color w:val="231F20"/>
                      <w:spacing w:val="-7"/>
                      <w:sz w:val="18"/>
                      <w:szCs w:val="18"/>
                    </w:rPr>
                    <w:t xml:space="preserve"> </w:t>
                  </w:r>
                  <w:r>
                    <w:rPr>
                      <w:rFonts w:ascii="Arial" w:eastAsia="Arial" w:hAnsi="Arial" w:cs="Arial"/>
                      <w:b/>
                      <w:bCs/>
                      <w:color w:val="231F20"/>
                      <w:w w:val="81"/>
                      <w:sz w:val="18"/>
                      <w:szCs w:val="18"/>
                    </w:rPr>
                    <w:t>Report</w:t>
                  </w:r>
                  <w:r>
                    <w:rPr>
                      <w:rFonts w:ascii="Arial" w:eastAsia="Arial" w:hAnsi="Arial" w:cs="Arial"/>
                      <w:b/>
                      <w:bCs/>
                      <w:color w:val="231F20"/>
                      <w:spacing w:val="-7"/>
                      <w:sz w:val="18"/>
                      <w:szCs w:val="18"/>
                    </w:rPr>
                    <w:t xml:space="preserve"> </w:t>
                  </w:r>
                  <w:r>
                    <w:rPr>
                      <w:rFonts w:ascii="Arial" w:eastAsia="Arial" w:hAnsi="Arial" w:cs="Arial"/>
                      <w:color w:val="231F20"/>
                      <w:w w:val="86"/>
                      <w:sz w:val="18"/>
                      <w:szCs w:val="18"/>
                    </w:rPr>
                    <w:t>2014–2015</w:t>
                  </w:r>
                  <w:r>
                    <w:rPr>
                      <w:rFonts w:ascii="Arial" w:eastAsia="Arial" w:hAnsi="Arial" w:cs="Arial"/>
                      <w:color w:val="231F20"/>
                      <w:spacing w:val="-7"/>
                      <w:sz w:val="18"/>
                      <w:szCs w:val="18"/>
                    </w:rPr>
                    <w:t xml:space="preserve"> </w:t>
                  </w:r>
                  <w:r>
                    <w:rPr>
                      <w:rFonts w:ascii="Trebuchet MS" w:eastAsia="Trebuchet MS" w:hAnsi="Trebuchet MS" w:cs="Trebuchet MS"/>
                      <w:color w:val="1CBECA"/>
                      <w:w w:val="66"/>
                      <w:sz w:val="18"/>
                      <w:szCs w:val="18"/>
                    </w:rPr>
                    <w:t>•</w:t>
                  </w:r>
                  <w:r>
                    <w:rPr>
                      <w:rFonts w:ascii="Trebuchet MS" w:eastAsia="Trebuchet MS" w:hAnsi="Trebuchet MS" w:cs="Trebuchet MS"/>
                      <w:color w:val="1CBECA"/>
                      <w:spacing w:val="-5"/>
                      <w:sz w:val="18"/>
                      <w:szCs w:val="18"/>
                    </w:rPr>
                    <w:t xml:space="preserve"> </w:t>
                  </w:r>
                  <w:r>
                    <w:rPr>
                      <w:rFonts w:ascii="Arial" w:eastAsia="Arial" w:hAnsi="Arial" w:cs="Arial"/>
                      <w:color w:val="231F20"/>
                      <w:w w:val="86"/>
                      <w:sz w:val="18"/>
                      <w:szCs w:val="18"/>
                    </w:rPr>
                    <w:t>121</w:t>
                  </w:r>
                </w:p>
              </w:txbxContent>
            </v:textbox>
            <w10:wrap anchorx="page" anchory="page"/>
          </v:shape>
        </w:pict>
      </w:r>
      <w:bookmarkStart w:id="40" w:name="_bookmark38"/>
      <w:bookmarkEnd w:id="40"/>
      <w:r w:rsidR="00381F87" w:rsidRPr="00F245BC">
        <w:rPr>
          <w:rFonts w:ascii="Arial" w:hAnsi="Arial" w:cs="Arial"/>
          <w:color w:val="95979A"/>
        </w:rPr>
        <w:t>Notes</w:t>
      </w:r>
      <w:r w:rsidR="00381F87" w:rsidRPr="00F245BC">
        <w:rPr>
          <w:rFonts w:ascii="Arial" w:hAnsi="Arial" w:cs="Arial"/>
          <w:color w:val="95979A"/>
          <w:spacing w:val="-34"/>
        </w:rPr>
        <w:t xml:space="preserve"> </w:t>
      </w:r>
      <w:r w:rsidR="00381F87" w:rsidRPr="00F245BC">
        <w:rPr>
          <w:rFonts w:ascii="Arial" w:hAnsi="Arial" w:cs="Arial"/>
          <w:color w:val="95979A"/>
        </w:rPr>
        <w:t>to</w:t>
      </w:r>
      <w:r w:rsidR="00381F87" w:rsidRPr="00F245BC">
        <w:rPr>
          <w:rFonts w:ascii="Arial" w:hAnsi="Arial" w:cs="Arial"/>
          <w:color w:val="95979A"/>
          <w:spacing w:val="-34"/>
        </w:rPr>
        <w:t xml:space="preserve"> </w:t>
      </w:r>
      <w:r w:rsidR="00381F87" w:rsidRPr="00F245BC">
        <w:rPr>
          <w:rFonts w:ascii="Arial" w:hAnsi="Arial" w:cs="Arial"/>
          <w:color w:val="95979A"/>
        </w:rPr>
        <w:t>and</w:t>
      </w:r>
      <w:r w:rsidR="00381F87" w:rsidRPr="00F245BC">
        <w:rPr>
          <w:rFonts w:ascii="Arial" w:hAnsi="Arial" w:cs="Arial"/>
          <w:color w:val="95979A"/>
          <w:spacing w:val="-34"/>
        </w:rPr>
        <w:t xml:space="preserve"> </w:t>
      </w:r>
      <w:r w:rsidR="00381F87" w:rsidRPr="00F245BC">
        <w:rPr>
          <w:rFonts w:ascii="Arial" w:hAnsi="Arial" w:cs="Arial"/>
          <w:color w:val="95979A"/>
        </w:rPr>
        <w:t>forming</w:t>
      </w:r>
      <w:r w:rsidR="00381F87" w:rsidRPr="00F245BC">
        <w:rPr>
          <w:rFonts w:ascii="Arial" w:hAnsi="Arial" w:cs="Arial"/>
          <w:color w:val="95979A"/>
          <w:spacing w:val="-34"/>
        </w:rPr>
        <w:t xml:space="preserve"> </w:t>
      </w:r>
      <w:r w:rsidR="00381F87" w:rsidRPr="00F245BC">
        <w:rPr>
          <w:rFonts w:ascii="Arial" w:hAnsi="Arial" w:cs="Arial"/>
          <w:color w:val="95979A"/>
        </w:rPr>
        <w:t>part</w:t>
      </w:r>
      <w:r w:rsidR="00381F87" w:rsidRPr="00F245BC">
        <w:rPr>
          <w:rFonts w:ascii="Arial" w:hAnsi="Arial" w:cs="Arial"/>
          <w:color w:val="95979A"/>
          <w:spacing w:val="-34"/>
        </w:rPr>
        <w:t xml:space="preserve"> </w:t>
      </w:r>
      <w:r w:rsidR="00381F87" w:rsidRPr="00F245BC">
        <w:rPr>
          <w:rFonts w:ascii="Arial" w:hAnsi="Arial" w:cs="Arial"/>
          <w:color w:val="95979A"/>
        </w:rPr>
        <w:t>of</w:t>
      </w:r>
      <w:r w:rsidR="00381F87" w:rsidRPr="00F245BC">
        <w:rPr>
          <w:rFonts w:ascii="Arial" w:hAnsi="Arial" w:cs="Arial"/>
          <w:color w:val="95979A"/>
          <w:spacing w:val="-34"/>
        </w:rPr>
        <w:t xml:space="preserve"> </w:t>
      </w:r>
      <w:r w:rsidR="00381F87" w:rsidRPr="00F245BC">
        <w:rPr>
          <w:rFonts w:ascii="Arial" w:hAnsi="Arial" w:cs="Arial"/>
          <w:color w:val="95979A"/>
        </w:rPr>
        <w:t>the</w:t>
      </w:r>
      <w:r w:rsidR="00381F87" w:rsidRPr="00F245BC">
        <w:rPr>
          <w:rFonts w:ascii="Arial" w:hAnsi="Arial" w:cs="Arial"/>
          <w:color w:val="95979A"/>
          <w:spacing w:val="-34"/>
        </w:rPr>
        <w:t xml:space="preserve"> </w:t>
      </w:r>
      <w:r w:rsidR="00381F87" w:rsidRPr="00F245BC">
        <w:rPr>
          <w:rFonts w:ascii="Arial" w:hAnsi="Arial" w:cs="Arial"/>
          <w:color w:val="95979A"/>
        </w:rPr>
        <w:t>financial</w:t>
      </w:r>
      <w:r w:rsidR="00381F87" w:rsidRPr="00F245BC">
        <w:rPr>
          <w:rFonts w:ascii="Arial" w:hAnsi="Arial" w:cs="Arial"/>
          <w:color w:val="95979A"/>
          <w:spacing w:val="-34"/>
        </w:rPr>
        <w:t xml:space="preserve"> </w:t>
      </w:r>
      <w:r w:rsidR="00381F87" w:rsidRPr="00F245BC">
        <w:rPr>
          <w:rFonts w:ascii="Arial" w:hAnsi="Arial" w:cs="Arial"/>
          <w:color w:val="95979A"/>
        </w:rPr>
        <w:t>statements</w:t>
      </w:r>
    </w:p>
    <w:p w14:paraId="07BA13DC" w14:textId="77777777" w:rsidR="00E76164" w:rsidRPr="00F245BC" w:rsidRDefault="00381F87">
      <w:pPr>
        <w:pStyle w:val="Heading5"/>
        <w:spacing w:line="251" w:lineRule="exact"/>
        <w:ind w:left="110"/>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0898A07D" w14:textId="77777777" w:rsidR="00E76164" w:rsidRPr="00F245BC" w:rsidRDefault="00E76164">
      <w:pPr>
        <w:rPr>
          <w:rFonts w:ascii="Arial" w:eastAsia="Arial" w:hAnsi="Arial" w:cs="Arial"/>
          <w:sz w:val="27"/>
          <w:szCs w:val="27"/>
        </w:rPr>
      </w:pPr>
    </w:p>
    <w:p w14:paraId="62518C69" w14:textId="77777777" w:rsidR="00E76164" w:rsidRPr="00F245BC" w:rsidRDefault="00381F87">
      <w:pPr>
        <w:spacing w:before="70"/>
        <w:ind w:left="110"/>
        <w:rPr>
          <w:rFonts w:ascii="Arial" w:eastAsia="Trebuchet MS" w:hAnsi="Arial" w:cs="Arial"/>
          <w:sz w:val="24"/>
          <w:szCs w:val="24"/>
        </w:rPr>
      </w:pPr>
      <w:r w:rsidRPr="00F245BC">
        <w:rPr>
          <w:rFonts w:ascii="Arial" w:hAnsi="Arial" w:cs="Arial"/>
          <w:color w:val="1CBECA"/>
          <w:sz w:val="24"/>
        </w:rPr>
        <w:t>Note 17:</w:t>
      </w:r>
      <w:r w:rsidRPr="00F245BC">
        <w:rPr>
          <w:rFonts w:ascii="Arial" w:hAnsi="Arial" w:cs="Arial"/>
          <w:color w:val="1CBECA"/>
          <w:spacing w:val="-7"/>
          <w:sz w:val="24"/>
        </w:rPr>
        <w:t xml:space="preserve"> </w:t>
      </w:r>
      <w:r w:rsidRPr="00F245BC">
        <w:rPr>
          <w:rFonts w:ascii="Arial" w:hAnsi="Arial" w:cs="Arial"/>
          <w:color w:val="1CBECA"/>
          <w:sz w:val="24"/>
        </w:rPr>
        <w:t>Appropriations</w:t>
      </w:r>
    </w:p>
    <w:p w14:paraId="6D849067" w14:textId="77777777" w:rsidR="00E76164" w:rsidRPr="00F245BC" w:rsidRDefault="00381F87">
      <w:pPr>
        <w:spacing w:before="104"/>
        <w:ind w:left="110"/>
        <w:rPr>
          <w:rFonts w:ascii="Arial" w:eastAsia="Arial" w:hAnsi="Arial" w:cs="Arial"/>
          <w:sz w:val="17"/>
          <w:szCs w:val="17"/>
        </w:rPr>
      </w:pPr>
      <w:r w:rsidRPr="00F245BC">
        <w:rPr>
          <w:rFonts w:ascii="Arial" w:eastAsia="Arial" w:hAnsi="Arial" w:cs="Arial"/>
          <w:b/>
          <w:bCs/>
          <w:color w:val="1CBECA"/>
          <w:spacing w:val="-4"/>
          <w:sz w:val="17"/>
          <w:szCs w:val="17"/>
        </w:rPr>
        <w:t>Table</w:t>
      </w:r>
      <w:r w:rsidRPr="00F245BC">
        <w:rPr>
          <w:rFonts w:ascii="Arial" w:eastAsia="Arial" w:hAnsi="Arial" w:cs="Arial"/>
          <w:b/>
          <w:bCs/>
          <w:color w:val="1CBECA"/>
          <w:spacing w:val="-12"/>
          <w:sz w:val="17"/>
          <w:szCs w:val="17"/>
        </w:rPr>
        <w:t xml:space="preserve"> </w:t>
      </w:r>
      <w:r w:rsidRPr="00F245BC">
        <w:rPr>
          <w:rFonts w:ascii="Arial" w:eastAsia="Arial" w:hAnsi="Arial" w:cs="Arial"/>
          <w:b/>
          <w:bCs/>
          <w:color w:val="1CBECA"/>
          <w:sz w:val="17"/>
          <w:szCs w:val="17"/>
        </w:rPr>
        <w:t>A:</w:t>
      </w:r>
      <w:r w:rsidRPr="00F245BC">
        <w:rPr>
          <w:rFonts w:ascii="Arial" w:eastAsia="Arial" w:hAnsi="Arial" w:cs="Arial"/>
          <w:b/>
          <w:bCs/>
          <w:color w:val="1CBECA"/>
          <w:spacing w:val="-12"/>
          <w:sz w:val="17"/>
          <w:szCs w:val="17"/>
        </w:rPr>
        <w:t xml:space="preserve"> </w:t>
      </w:r>
      <w:r w:rsidRPr="00F245BC">
        <w:rPr>
          <w:rFonts w:ascii="Arial" w:eastAsia="Arial" w:hAnsi="Arial" w:cs="Arial"/>
          <w:b/>
          <w:bCs/>
          <w:color w:val="1CBECA"/>
          <w:sz w:val="17"/>
          <w:szCs w:val="17"/>
        </w:rPr>
        <w:t>Annual</w:t>
      </w:r>
      <w:r w:rsidRPr="00F245BC">
        <w:rPr>
          <w:rFonts w:ascii="Arial" w:eastAsia="Arial" w:hAnsi="Arial" w:cs="Arial"/>
          <w:b/>
          <w:bCs/>
          <w:color w:val="1CBECA"/>
          <w:spacing w:val="-12"/>
          <w:sz w:val="17"/>
          <w:szCs w:val="17"/>
        </w:rPr>
        <w:t xml:space="preserve"> </w:t>
      </w:r>
      <w:r w:rsidRPr="00F245BC">
        <w:rPr>
          <w:rFonts w:ascii="Arial" w:eastAsia="Arial" w:hAnsi="Arial" w:cs="Arial"/>
          <w:b/>
          <w:bCs/>
          <w:color w:val="1CBECA"/>
          <w:sz w:val="17"/>
          <w:szCs w:val="17"/>
        </w:rPr>
        <w:t>Appropriations</w:t>
      </w:r>
      <w:r w:rsidRPr="00F245BC">
        <w:rPr>
          <w:rFonts w:ascii="Arial" w:eastAsia="Arial" w:hAnsi="Arial" w:cs="Arial"/>
          <w:b/>
          <w:bCs/>
          <w:color w:val="1CBECA"/>
          <w:spacing w:val="-12"/>
          <w:sz w:val="17"/>
          <w:szCs w:val="17"/>
        </w:rPr>
        <w:t xml:space="preserve"> </w:t>
      </w:r>
      <w:r w:rsidRPr="00F245BC">
        <w:rPr>
          <w:rFonts w:ascii="Arial" w:eastAsia="Arial" w:hAnsi="Arial" w:cs="Arial"/>
          <w:b/>
          <w:bCs/>
          <w:color w:val="1CBECA"/>
          <w:sz w:val="17"/>
          <w:szCs w:val="17"/>
        </w:rPr>
        <w:t>(‘Recoverable</w:t>
      </w:r>
      <w:r w:rsidRPr="00F245BC">
        <w:rPr>
          <w:rFonts w:ascii="Arial" w:eastAsia="Arial" w:hAnsi="Arial" w:cs="Arial"/>
          <w:b/>
          <w:bCs/>
          <w:color w:val="1CBECA"/>
          <w:spacing w:val="-12"/>
          <w:sz w:val="17"/>
          <w:szCs w:val="17"/>
        </w:rPr>
        <w:t xml:space="preserve"> </w:t>
      </w:r>
      <w:proofErr w:type="spellStart"/>
      <w:r w:rsidRPr="00F245BC">
        <w:rPr>
          <w:rFonts w:ascii="Arial" w:eastAsia="Arial" w:hAnsi="Arial" w:cs="Arial"/>
          <w:b/>
          <w:bCs/>
          <w:color w:val="1CBECA"/>
          <w:sz w:val="17"/>
          <w:szCs w:val="17"/>
        </w:rPr>
        <w:t>GST</w:t>
      </w:r>
      <w:proofErr w:type="spellEnd"/>
      <w:r w:rsidRPr="00F245BC">
        <w:rPr>
          <w:rFonts w:ascii="Arial" w:eastAsia="Arial" w:hAnsi="Arial" w:cs="Arial"/>
          <w:b/>
          <w:bCs/>
          <w:color w:val="1CBECA"/>
          <w:spacing w:val="-12"/>
          <w:sz w:val="17"/>
          <w:szCs w:val="17"/>
        </w:rPr>
        <w:t xml:space="preserve"> </w:t>
      </w:r>
      <w:r w:rsidRPr="00F245BC">
        <w:rPr>
          <w:rFonts w:ascii="Arial" w:eastAsia="Arial" w:hAnsi="Arial" w:cs="Arial"/>
          <w:b/>
          <w:bCs/>
          <w:color w:val="1CBECA"/>
          <w:sz w:val="17"/>
          <w:szCs w:val="17"/>
        </w:rPr>
        <w:t>exclusive’)</w:t>
      </w:r>
    </w:p>
    <w:p w14:paraId="11A4ADB7" w14:textId="77777777" w:rsidR="00E76164" w:rsidRPr="00F245BC" w:rsidRDefault="00E76164">
      <w:pPr>
        <w:spacing w:before="7"/>
        <w:rPr>
          <w:rFonts w:ascii="Arial" w:eastAsia="Arial" w:hAnsi="Arial" w:cs="Arial"/>
          <w:b/>
          <w:bCs/>
          <w:sz w:val="16"/>
          <w:szCs w:val="16"/>
        </w:rPr>
      </w:pPr>
    </w:p>
    <w:tbl>
      <w:tblPr>
        <w:tblW w:w="0" w:type="auto"/>
        <w:tblInd w:w="100" w:type="dxa"/>
        <w:tblLayout w:type="fixed"/>
        <w:tblCellMar>
          <w:left w:w="0" w:type="dxa"/>
          <w:right w:w="0" w:type="dxa"/>
        </w:tblCellMar>
        <w:tblLook w:val="01E0" w:firstRow="1" w:lastRow="1" w:firstColumn="1" w:lastColumn="1" w:noHBand="0" w:noVBand="0"/>
      </w:tblPr>
      <w:tblGrid>
        <w:gridCol w:w="2665"/>
        <w:gridCol w:w="1134"/>
        <w:gridCol w:w="1134"/>
        <w:gridCol w:w="1134"/>
        <w:gridCol w:w="1134"/>
        <w:gridCol w:w="1134"/>
        <w:gridCol w:w="1247"/>
        <w:gridCol w:w="964"/>
        <w:gridCol w:w="1191"/>
      </w:tblGrid>
      <w:tr w:rsidR="00E76164" w:rsidRPr="00F245BC" w14:paraId="75A07D4E" w14:textId="77777777">
        <w:trPr>
          <w:trHeight w:hRule="exact" w:val="246"/>
        </w:trPr>
        <w:tc>
          <w:tcPr>
            <w:tcW w:w="2665" w:type="dxa"/>
            <w:vMerge w:val="restart"/>
            <w:tcBorders>
              <w:top w:val="dotted" w:sz="8" w:space="0" w:color="818386"/>
              <w:left w:val="nil"/>
              <w:right w:val="dotted" w:sz="8" w:space="0" w:color="818386"/>
            </w:tcBorders>
            <w:shd w:val="clear" w:color="auto" w:fill="84D1DA"/>
          </w:tcPr>
          <w:p w14:paraId="75A90757" w14:textId="77777777" w:rsidR="00E76164" w:rsidRPr="00F245BC" w:rsidRDefault="00E76164">
            <w:pPr>
              <w:rPr>
                <w:rFonts w:ascii="Arial" w:hAnsi="Arial" w:cs="Arial"/>
              </w:rPr>
            </w:pPr>
          </w:p>
        </w:tc>
        <w:tc>
          <w:tcPr>
            <w:tcW w:w="5669" w:type="dxa"/>
            <w:gridSpan w:val="5"/>
            <w:tcBorders>
              <w:top w:val="dotted" w:sz="8" w:space="0" w:color="818386"/>
              <w:left w:val="dotted" w:sz="8" w:space="0" w:color="818386"/>
              <w:bottom w:val="dotted" w:sz="8" w:space="0" w:color="818386"/>
              <w:right w:val="dotted" w:sz="8" w:space="0" w:color="818386"/>
            </w:tcBorders>
            <w:shd w:val="clear" w:color="auto" w:fill="84D1DA"/>
          </w:tcPr>
          <w:p w14:paraId="708B87D8" w14:textId="77777777" w:rsidR="00E76164" w:rsidRPr="00F245BC" w:rsidRDefault="00381F87">
            <w:pPr>
              <w:pStyle w:val="TableParagraph"/>
              <w:spacing w:before="8"/>
              <w:ind w:left="1832"/>
              <w:rPr>
                <w:rFonts w:ascii="Arial" w:eastAsia="Arial" w:hAnsi="Arial" w:cs="Arial"/>
                <w:sz w:val="17"/>
                <w:szCs w:val="17"/>
              </w:rPr>
            </w:pPr>
            <w:r w:rsidRPr="00F245BC">
              <w:rPr>
                <w:rFonts w:ascii="Arial" w:hAnsi="Arial" w:cs="Arial"/>
                <w:b/>
                <w:color w:val="231F20"/>
                <w:w w:val="85"/>
                <w:sz w:val="17"/>
              </w:rPr>
              <w:t>Annual</w:t>
            </w:r>
            <w:r w:rsidRPr="00F245BC">
              <w:rPr>
                <w:rFonts w:ascii="Arial" w:hAnsi="Arial" w:cs="Arial"/>
                <w:b/>
                <w:color w:val="231F20"/>
                <w:spacing w:val="-24"/>
                <w:w w:val="85"/>
                <w:sz w:val="17"/>
              </w:rPr>
              <w:t xml:space="preserve"> </w:t>
            </w:r>
            <w:r w:rsidRPr="00F245BC">
              <w:rPr>
                <w:rFonts w:ascii="Arial" w:hAnsi="Arial" w:cs="Arial"/>
                <w:b/>
                <w:color w:val="231F20"/>
                <w:w w:val="85"/>
                <w:sz w:val="17"/>
              </w:rPr>
              <w:t>Appropriations</w:t>
            </w:r>
            <w:r w:rsidRPr="00F245BC">
              <w:rPr>
                <w:rFonts w:ascii="Arial" w:hAnsi="Arial" w:cs="Arial"/>
                <w:b/>
                <w:color w:val="231F20"/>
                <w:spacing w:val="-24"/>
                <w:w w:val="85"/>
                <w:sz w:val="17"/>
              </w:rPr>
              <w:t xml:space="preserve"> </w:t>
            </w:r>
            <w:r w:rsidRPr="00F245BC">
              <w:rPr>
                <w:rFonts w:ascii="Arial" w:hAnsi="Arial" w:cs="Arial"/>
                <w:b/>
                <w:color w:val="231F20"/>
                <w:w w:val="85"/>
                <w:sz w:val="17"/>
              </w:rPr>
              <w:t>2015</w:t>
            </w:r>
          </w:p>
        </w:tc>
        <w:tc>
          <w:tcPr>
            <w:tcW w:w="1247" w:type="dxa"/>
            <w:vMerge w:val="restart"/>
            <w:tcBorders>
              <w:top w:val="dotted" w:sz="8" w:space="0" w:color="818386"/>
              <w:left w:val="dotted" w:sz="8" w:space="0" w:color="818386"/>
              <w:right w:val="dotted" w:sz="8" w:space="0" w:color="818386"/>
            </w:tcBorders>
            <w:shd w:val="clear" w:color="auto" w:fill="84D1DA"/>
          </w:tcPr>
          <w:p w14:paraId="33E75165" w14:textId="77777777" w:rsidR="00E76164" w:rsidRPr="00F245BC" w:rsidRDefault="00E76164">
            <w:pPr>
              <w:pStyle w:val="TableParagraph"/>
              <w:spacing w:before="7"/>
              <w:rPr>
                <w:rFonts w:ascii="Arial" w:eastAsia="Arial" w:hAnsi="Arial" w:cs="Arial"/>
                <w:b/>
                <w:bCs/>
                <w:sz w:val="14"/>
                <w:szCs w:val="14"/>
              </w:rPr>
            </w:pPr>
          </w:p>
          <w:p w14:paraId="4C2A6722" w14:textId="77777777" w:rsidR="00E76164" w:rsidRPr="00F245BC" w:rsidRDefault="00381F87">
            <w:pPr>
              <w:pStyle w:val="TableParagraph"/>
              <w:spacing w:line="180" w:lineRule="exact"/>
              <w:ind w:left="92" w:right="101" w:firstLine="106"/>
              <w:jc w:val="right"/>
              <w:rPr>
                <w:rFonts w:ascii="Arial" w:eastAsia="Arial" w:hAnsi="Arial" w:cs="Arial"/>
                <w:sz w:val="17"/>
                <w:szCs w:val="17"/>
              </w:rPr>
            </w:pPr>
            <w:r w:rsidRPr="00F245BC">
              <w:rPr>
                <w:rFonts w:ascii="Arial" w:hAnsi="Arial" w:cs="Arial"/>
                <w:b/>
                <w:color w:val="231F20"/>
                <w:w w:val="80"/>
                <w:sz w:val="17"/>
              </w:rPr>
              <w:t xml:space="preserve">Appropriation </w:t>
            </w:r>
            <w:r w:rsidRPr="00F245BC">
              <w:rPr>
                <w:rFonts w:ascii="Arial" w:hAnsi="Arial" w:cs="Arial"/>
                <w:b/>
                <w:color w:val="231F20"/>
                <w:w w:val="85"/>
                <w:sz w:val="17"/>
              </w:rPr>
              <w:t>applied</w:t>
            </w:r>
            <w:r w:rsidRPr="00F245BC">
              <w:rPr>
                <w:rFonts w:ascii="Arial" w:hAnsi="Arial" w:cs="Arial"/>
                <w:b/>
                <w:color w:val="231F20"/>
                <w:spacing w:val="-4"/>
                <w:w w:val="85"/>
                <w:sz w:val="17"/>
              </w:rPr>
              <w:t xml:space="preserve"> </w:t>
            </w:r>
            <w:r w:rsidRPr="00F245BC">
              <w:rPr>
                <w:rFonts w:ascii="Arial" w:hAnsi="Arial" w:cs="Arial"/>
                <w:b/>
                <w:color w:val="231F20"/>
                <w:w w:val="85"/>
                <w:sz w:val="17"/>
              </w:rPr>
              <w:t>in</w:t>
            </w:r>
            <w:r w:rsidRPr="00F245BC">
              <w:rPr>
                <w:rFonts w:ascii="Arial" w:hAnsi="Arial" w:cs="Arial"/>
                <w:b/>
                <w:color w:val="231F20"/>
                <w:spacing w:val="-4"/>
                <w:w w:val="85"/>
                <w:sz w:val="17"/>
              </w:rPr>
              <w:t xml:space="preserve"> </w:t>
            </w:r>
            <w:r w:rsidRPr="00F245BC">
              <w:rPr>
                <w:rFonts w:ascii="Arial" w:hAnsi="Arial" w:cs="Arial"/>
                <w:b/>
                <w:color w:val="231F20"/>
                <w:w w:val="85"/>
                <w:sz w:val="17"/>
              </w:rPr>
              <w:t>2015</w:t>
            </w:r>
            <w:r w:rsidRPr="00F245BC">
              <w:rPr>
                <w:rFonts w:ascii="Arial" w:hAnsi="Arial" w:cs="Arial"/>
                <w:b/>
                <w:color w:val="231F20"/>
                <w:w w:val="86"/>
                <w:sz w:val="17"/>
              </w:rPr>
              <w:t xml:space="preserve"> </w:t>
            </w:r>
            <w:r w:rsidRPr="00F245BC">
              <w:rPr>
                <w:rFonts w:ascii="Arial" w:hAnsi="Arial" w:cs="Arial"/>
                <w:b/>
                <w:color w:val="231F20"/>
                <w:w w:val="85"/>
                <w:sz w:val="17"/>
              </w:rPr>
              <w:t>(current</w:t>
            </w:r>
            <w:r w:rsidRPr="00F245BC">
              <w:rPr>
                <w:rFonts w:ascii="Arial" w:hAnsi="Arial" w:cs="Arial"/>
                <w:b/>
                <w:color w:val="231F20"/>
                <w:spacing w:val="-10"/>
                <w:w w:val="85"/>
                <w:sz w:val="17"/>
              </w:rPr>
              <w:t xml:space="preserve"> </w:t>
            </w:r>
            <w:r w:rsidRPr="00F245BC">
              <w:rPr>
                <w:rFonts w:ascii="Arial" w:hAnsi="Arial" w:cs="Arial"/>
                <w:b/>
                <w:color w:val="231F20"/>
                <w:w w:val="85"/>
                <w:sz w:val="17"/>
              </w:rPr>
              <w:t>and</w:t>
            </w:r>
            <w:r w:rsidRPr="00F245BC">
              <w:rPr>
                <w:rFonts w:ascii="Arial" w:hAnsi="Arial" w:cs="Arial"/>
                <w:b/>
                <w:color w:val="231F20"/>
                <w:w w:val="83"/>
                <w:sz w:val="17"/>
              </w:rPr>
              <w:t xml:space="preserve"> </w:t>
            </w:r>
            <w:r w:rsidRPr="00F245BC">
              <w:rPr>
                <w:rFonts w:ascii="Arial" w:hAnsi="Arial" w:cs="Arial"/>
                <w:b/>
                <w:color w:val="231F20"/>
                <w:w w:val="85"/>
                <w:sz w:val="17"/>
              </w:rPr>
              <w:t>prior</w:t>
            </w:r>
            <w:r w:rsidRPr="00F245BC">
              <w:rPr>
                <w:rFonts w:ascii="Arial" w:hAnsi="Arial" w:cs="Arial"/>
                <w:b/>
                <w:color w:val="231F20"/>
                <w:spacing w:val="-16"/>
                <w:w w:val="85"/>
                <w:sz w:val="17"/>
              </w:rPr>
              <w:t xml:space="preserve"> </w:t>
            </w:r>
            <w:r w:rsidRPr="00F245BC">
              <w:rPr>
                <w:rFonts w:ascii="Arial" w:hAnsi="Arial" w:cs="Arial"/>
                <w:b/>
                <w:color w:val="231F20"/>
                <w:w w:val="85"/>
                <w:sz w:val="17"/>
              </w:rPr>
              <w:t>years)</w:t>
            </w:r>
          </w:p>
          <w:p w14:paraId="11C35C38" w14:textId="77777777" w:rsidR="00E76164" w:rsidRPr="00F245BC" w:rsidRDefault="00381F87">
            <w:pPr>
              <w:pStyle w:val="TableParagraph"/>
              <w:spacing w:before="98"/>
              <w:ind w:right="101"/>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964" w:type="dxa"/>
            <w:vMerge w:val="restart"/>
            <w:tcBorders>
              <w:top w:val="dotted" w:sz="8" w:space="0" w:color="818386"/>
              <w:left w:val="dotted" w:sz="8" w:space="0" w:color="818386"/>
              <w:right w:val="dotted" w:sz="8" w:space="0" w:color="6D6E71"/>
            </w:tcBorders>
            <w:shd w:val="clear" w:color="auto" w:fill="84D1DA"/>
          </w:tcPr>
          <w:p w14:paraId="0EB59428" w14:textId="77777777" w:rsidR="00E76164" w:rsidRPr="00F245BC" w:rsidRDefault="00E76164">
            <w:pPr>
              <w:pStyle w:val="TableParagraph"/>
              <w:rPr>
                <w:rFonts w:ascii="Arial" w:eastAsia="Arial" w:hAnsi="Arial" w:cs="Arial"/>
                <w:b/>
                <w:bCs/>
                <w:sz w:val="16"/>
                <w:szCs w:val="16"/>
              </w:rPr>
            </w:pPr>
          </w:p>
          <w:p w14:paraId="670184C4" w14:textId="77777777" w:rsidR="00E76164" w:rsidRPr="00F245BC" w:rsidRDefault="00E76164">
            <w:pPr>
              <w:pStyle w:val="TableParagraph"/>
              <w:rPr>
                <w:rFonts w:ascii="Arial" w:eastAsia="Arial" w:hAnsi="Arial" w:cs="Arial"/>
                <w:b/>
                <w:bCs/>
                <w:sz w:val="16"/>
                <w:szCs w:val="16"/>
              </w:rPr>
            </w:pPr>
          </w:p>
          <w:p w14:paraId="404F42EC" w14:textId="77777777" w:rsidR="00E76164" w:rsidRPr="00F245BC" w:rsidRDefault="00E76164">
            <w:pPr>
              <w:pStyle w:val="TableParagraph"/>
              <w:rPr>
                <w:rFonts w:ascii="Arial" w:eastAsia="Arial" w:hAnsi="Arial" w:cs="Arial"/>
                <w:b/>
                <w:bCs/>
                <w:sz w:val="16"/>
                <w:szCs w:val="16"/>
              </w:rPr>
            </w:pPr>
          </w:p>
          <w:p w14:paraId="3BC72AE8" w14:textId="77777777" w:rsidR="00E76164" w:rsidRPr="00F245BC" w:rsidRDefault="00381F87">
            <w:pPr>
              <w:pStyle w:val="TableParagraph"/>
              <w:spacing w:before="140"/>
              <w:ind w:left="204"/>
              <w:rPr>
                <w:rFonts w:ascii="Arial" w:eastAsia="Arial" w:hAnsi="Arial" w:cs="Arial"/>
                <w:sz w:val="10"/>
                <w:szCs w:val="10"/>
              </w:rPr>
            </w:pPr>
            <w:r w:rsidRPr="00F245BC">
              <w:rPr>
                <w:rFonts w:ascii="Arial" w:hAnsi="Arial" w:cs="Arial"/>
                <w:b/>
                <w:color w:val="231F20"/>
                <w:w w:val="90"/>
                <w:sz w:val="17"/>
              </w:rPr>
              <w:t>Variance</w:t>
            </w:r>
            <w:r w:rsidRPr="00F245BC">
              <w:rPr>
                <w:rFonts w:ascii="Arial" w:hAnsi="Arial" w:cs="Arial"/>
                <w:color w:val="231F20"/>
                <w:w w:val="90"/>
                <w:position w:val="6"/>
                <w:sz w:val="10"/>
              </w:rPr>
              <w:t>2</w:t>
            </w:r>
          </w:p>
          <w:p w14:paraId="62C5D195" w14:textId="77777777" w:rsidR="00E76164" w:rsidRPr="00F245BC" w:rsidRDefault="00381F87">
            <w:pPr>
              <w:pStyle w:val="TableParagraph"/>
              <w:spacing w:before="98"/>
              <w:ind w:left="469"/>
              <w:rPr>
                <w:rFonts w:ascii="Arial" w:eastAsia="Arial" w:hAnsi="Arial" w:cs="Arial"/>
                <w:sz w:val="17"/>
                <w:szCs w:val="17"/>
              </w:rPr>
            </w:pPr>
            <w:r w:rsidRPr="00F245BC">
              <w:rPr>
                <w:rFonts w:ascii="Arial" w:eastAsia="Arial" w:hAnsi="Arial" w:cs="Arial"/>
                <w:b/>
                <w:bCs/>
                <w:color w:val="231F20"/>
                <w:w w:val="95"/>
                <w:sz w:val="17"/>
                <w:szCs w:val="17"/>
              </w:rPr>
              <w:t>$’000</w:t>
            </w:r>
          </w:p>
        </w:tc>
        <w:tc>
          <w:tcPr>
            <w:tcW w:w="1191" w:type="dxa"/>
            <w:vMerge w:val="restart"/>
            <w:tcBorders>
              <w:top w:val="dotted" w:sz="8" w:space="0" w:color="818386"/>
              <w:left w:val="dotted" w:sz="8" w:space="0" w:color="6D6E71"/>
              <w:right w:val="nil"/>
            </w:tcBorders>
            <w:shd w:val="clear" w:color="auto" w:fill="84D1DA"/>
          </w:tcPr>
          <w:p w14:paraId="5A063006" w14:textId="77777777" w:rsidR="00E76164" w:rsidRPr="00F245BC" w:rsidRDefault="00E76164">
            <w:pPr>
              <w:pStyle w:val="TableParagraph"/>
              <w:rPr>
                <w:rFonts w:ascii="Arial" w:eastAsia="Arial" w:hAnsi="Arial" w:cs="Arial"/>
                <w:b/>
                <w:bCs/>
                <w:sz w:val="16"/>
                <w:szCs w:val="16"/>
              </w:rPr>
            </w:pPr>
          </w:p>
          <w:p w14:paraId="3A6D296D" w14:textId="77777777" w:rsidR="00E76164" w:rsidRPr="00F245BC" w:rsidRDefault="00E76164">
            <w:pPr>
              <w:pStyle w:val="TableParagraph"/>
              <w:rPr>
                <w:rFonts w:ascii="Arial" w:eastAsia="Arial" w:hAnsi="Arial" w:cs="Arial"/>
                <w:b/>
                <w:bCs/>
                <w:sz w:val="16"/>
                <w:szCs w:val="16"/>
              </w:rPr>
            </w:pPr>
          </w:p>
          <w:p w14:paraId="08DB0CDF" w14:textId="77777777" w:rsidR="00E76164" w:rsidRPr="00F245BC" w:rsidRDefault="00E76164">
            <w:pPr>
              <w:pStyle w:val="TableParagraph"/>
              <w:spacing w:before="10"/>
              <w:rPr>
                <w:rFonts w:ascii="Arial" w:eastAsia="Arial" w:hAnsi="Arial" w:cs="Arial"/>
                <w:b/>
                <w:bCs/>
                <w:sz w:val="13"/>
                <w:szCs w:val="13"/>
              </w:rPr>
            </w:pPr>
          </w:p>
          <w:p w14:paraId="56898B6C" w14:textId="77777777" w:rsidR="00E76164" w:rsidRPr="00F245BC" w:rsidRDefault="00381F87">
            <w:pPr>
              <w:pStyle w:val="TableParagraph"/>
              <w:spacing w:line="180" w:lineRule="exact"/>
              <w:ind w:left="48" w:right="111" w:firstLine="311"/>
              <w:rPr>
                <w:rFonts w:ascii="Arial" w:eastAsia="Arial" w:hAnsi="Arial" w:cs="Arial"/>
                <w:sz w:val="17"/>
                <w:szCs w:val="17"/>
              </w:rPr>
            </w:pPr>
            <w:r w:rsidRPr="00F245BC">
              <w:rPr>
                <w:rFonts w:ascii="Arial" w:hAnsi="Arial" w:cs="Arial"/>
                <w:b/>
                <w:color w:val="231F20"/>
                <w:w w:val="85"/>
                <w:sz w:val="17"/>
              </w:rPr>
              <w:t>Section</w:t>
            </w:r>
            <w:r w:rsidRPr="00F245BC">
              <w:rPr>
                <w:rFonts w:ascii="Arial" w:hAnsi="Arial" w:cs="Arial"/>
                <w:b/>
                <w:color w:val="231F20"/>
                <w:spacing w:val="-15"/>
                <w:w w:val="85"/>
                <w:sz w:val="17"/>
              </w:rPr>
              <w:t xml:space="preserve"> </w:t>
            </w:r>
            <w:r w:rsidRPr="00F245BC">
              <w:rPr>
                <w:rFonts w:ascii="Arial" w:hAnsi="Arial" w:cs="Arial"/>
                <w:b/>
                <w:color w:val="231F20"/>
                <w:w w:val="85"/>
                <w:sz w:val="17"/>
              </w:rPr>
              <w:t xml:space="preserve">51 </w:t>
            </w:r>
            <w:r w:rsidRPr="00F245BC">
              <w:rPr>
                <w:rFonts w:ascii="Arial" w:hAnsi="Arial" w:cs="Arial"/>
                <w:b/>
                <w:color w:val="231F20"/>
                <w:w w:val="80"/>
                <w:sz w:val="17"/>
              </w:rPr>
              <w:t>determinations</w:t>
            </w:r>
          </w:p>
          <w:p w14:paraId="75B681DA" w14:textId="77777777" w:rsidR="00E76164" w:rsidRPr="00F245BC" w:rsidRDefault="00381F87">
            <w:pPr>
              <w:pStyle w:val="TableParagraph"/>
              <w:spacing w:before="98"/>
              <w:ind w:left="696"/>
              <w:rPr>
                <w:rFonts w:ascii="Arial" w:eastAsia="Arial" w:hAnsi="Arial" w:cs="Arial"/>
                <w:sz w:val="17"/>
                <w:szCs w:val="17"/>
              </w:rPr>
            </w:pPr>
            <w:r w:rsidRPr="00F245BC">
              <w:rPr>
                <w:rFonts w:ascii="Arial" w:eastAsia="Arial" w:hAnsi="Arial" w:cs="Arial"/>
                <w:b/>
                <w:bCs/>
                <w:color w:val="231F20"/>
                <w:w w:val="95"/>
                <w:sz w:val="17"/>
                <w:szCs w:val="17"/>
              </w:rPr>
              <w:t>$’000</w:t>
            </w:r>
          </w:p>
        </w:tc>
      </w:tr>
      <w:tr w:rsidR="00E76164" w:rsidRPr="00F245BC" w14:paraId="5A5889C5" w14:textId="77777777">
        <w:trPr>
          <w:trHeight w:hRule="exact" w:val="246"/>
        </w:trPr>
        <w:tc>
          <w:tcPr>
            <w:tcW w:w="2665" w:type="dxa"/>
            <w:vMerge/>
            <w:tcBorders>
              <w:left w:val="nil"/>
              <w:right w:val="dotted" w:sz="8" w:space="0" w:color="818386"/>
            </w:tcBorders>
            <w:shd w:val="clear" w:color="auto" w:fill="84D1DA"/>
          </w:tcPr>
          <w:p w14:paraId="28F415F2" w14:textId="77777777" w:rsidR="00E76164" w:rsidRPr="00F245BC" w:rsidRDefault="00E76164">
            <w:pPr>
              <w:rPr>
                <w:rFonts w:ascii="Arial" w:hAnsi="Arial" w:cs="Arial"/>
              </w:rPr>
            </w:pPr>
          </w:p>
        </w:tc>
        <w:tc>
          <w:tcPr>
            <w:tcW w:w="2268" w:type="dxa"/>
            <w:gridSpan w:val="2"/>
            <w:tcBorders>
              <w:top w:val="dotted" w:sz="8" w:space="0" w:color="818386"/>
              <w:left w:val="dotted" w:sz="8" w:space="0" w:color="818386"/>
              <w:bottom w:val="dotted" w:sz="8" w:space="0" w:color="6D6E71"/>
              <w:right w:val="dotted" w:sz="8" w:space="0" w:color="818386"/>
            </w:tcBorders>
            <w:shd w:val="clear" w:color="auto" w:fill="84D1DA"/>
          </w:tcPr>
          <w:p w14:paraId="36FA9B17" w14:textId="77777777" w:rsidR="00E76164" w:rsidRPr="00F245BC" w:rsidRDefault="00381F87">
            <w:pPr>
              <w:pStyle w:val="TableParagraph"/>
              <w:spacing w:before="8"/>
              <w:ind w:left="529"/>
              <w:rPr>
                <w:rFonts w:ascii="Arial" w:eastAsia="Arial" w:hAnsi="Arial" w:cs="Arial"/>
                <w:sz w:val="17"/>
                <w:szCs w:val="17"/>
              </w:rPr>
            </w:pPr>
            <w:r w:rsidRPr="00F245BC">
              <w:rPr>
                <w:rFonts w:ascii="Arial" w:hAnsi="Arial" w:cs="Arial"/>
                <w:b/>
                <w:i/>
                <w:color w:val="231F20"/>
                <w:w w:val="80"/>
                <w:sz w:val="17"/>
              </w:rPr>
              <w:t>Appropriation</w:t>
            </w:r>
            <w:r w:rsidRPr="00F245BC">
              <w:rPr>
                <w:rFonts w:ascii="Arial" w:hAnsi="Arial" w:cs="Arial"/>
                <w:b/>
                <w:i/>
                <w:color w:val="231F20"/>
                <w:spacing w:val="32"/>
                <w:w w:val="80"/>
                <w:sz w:val="17"/>
              </w:rPr>
              <w:t xml:space="preserve"> </w:t>
            </w:r>
            <w:r w:rsidRPr="00F245BC">
              <w:rPr>
                <w:rFonts w:ascii="Arial" w:hAnsi="Arial" w:cs="Arial"/>
                <w:b/>
                <w:i/>
                <w:color w:val="231F20"/>
                <w:w w:val="80"/>
                <w:sz w:val="17"/>
              </w:rPr>
              <w:t>Act</w:t>
            </w:r>
          </w:p>
        </w:tc>
        <w:tc>
          <w:tcPr>
            <w:tcW w:w="2268" w:type="dxa"/>
            <w:gridSpan w:val="2"/>
            <w:tcBorders>
              <w:top w:val="dotted" w:sz="8" w:space="0" w:color="818386"/>
              <w:left w:val="dotted" w:sz="8" w:space="0" w:color="818386"/>
              <w:bottom w:val="dotted" w:sz="8" w:space="0" w:color="6D6E71"/>
              <w:right w:val="dotted" w:sz="8" w:space="0" w:color="818386"/>
            </w:tcBorders>
            <w:shd w:val="clear" w:color="auto" w:fill="84D1DA"/>
          </w:tcPr>
          <w:p w14:paraId="471C8158" w14:textId="77777777" w:rsidR="00E76164" w:rsidRPr="00F245BC" w:rsidRDefault="00381F87">
            <w:pPr>
              <w:pStyle w:val="TableParagraph"/>
              <w:spacing w:before="8"/>
              <w:jc w:val="center"/>
              <w:rPr>
                <w:rFonts w:ascii="Arial" w:eastAsia="Arial" w:hAnsi="Arial" w:cs="Arial"/>
                <w:sz w:val="17"/>
                <w:szCs w:val="17"/>
              </w:rPr>
            </w:pPr>
            <w:proofErr w:type="spellStart"/>
            <w:r w:rsidRPr="00F245BC">
              <w:rPr>
                <w:rFonts w:ascii="Arial" w:hAnsi="Arial" w:cs="Arial"/>
                <w:b/>
                <w:i/>
                <w:color w:val="231F20"/>
                <w:spacing w:val="-4"/>
                <w:w w:val="80"/>
                <w:sz w:val="17"/>
              </w:rPr>
              <w:t>PGPA</w:t>
            </w:r>
            <w:proofErr w:type="spellEnd"/>
            <w:r w:rsidRPr="00F245BC">
              <w:rPr>
                <w:rFonts w:ascii="Arial" w:hAnsi="Arial" w:cs="Arial"/>
                <w:b/>
                <w:i/>
                <w:color w:val="231F20"/>
                <w:spacing w:val="-8"/>
                <w:w w:val="80"/>
                <w:sz w:val="17"/>
              </w:rPr>
              <w:t xml:space="preserve"> </w:t>
            </w:r>
            <w:r w:rsidRPr="00F245BC">
              <w:rPr>
                <w:rFonts w:ascii="Arial" w:hAnsi="Arial" w:cs="Arial"/>
                <w:b/>
                <w:i/>
                <w:color w:val="231F20"/>
                <w:w w:val="80"/>
                <w:sz w:val="17"/>
              </w:rPr>
              <w:t>Act</w:t>
            </w:r>
          </w:p>
        </w:tc>
        <w:tc>
          <w:tcPr>
            <w:tcW w:w="1134" w:type="dxa"/>
            <w:vMerge w:val="restart"/>
            <w:tcBorders>
              <w:top w:val="dotted" w:sz="8" w:space="0" w:color="818386"/>
              <w:left w:val="dotted" w:sz="8" w:space="0" w:color="818386"/>
              <w:right w:val="dotted" w:sz="8" w:space="0" w:color="818386"/>
            </w:tcBorders>
            <w:shd w:val="clear" w:color="auto" w:fill="84D1DA"/>
          </w:tcPr>
          <w:p w14:paraId="2B9AEB74" w14:textId="77777777" w:rsidR="00E76164" w:rsidRPr="00F245BC" w:rsidRDefault="00381F87">
            <w:pPr>
              <w:pStyle w:val="TableParagraph"/>
              <w:tabs>
                <w:tab w:val="left" w:pos="1103"/>
              </w:tabs>
              <w:spacing w:line="102" w:lineRule="exact"/>
              <w:ind w:left="30"/>
              <w:rPr>
                <w:rFonts w:ascii="Arial" w:eastAsia="Arial" w:hAnsi="Arial" w:cs="Arial"/>
                <w:sz w:val="17"/>
                <w:szCs w:val="17"/>
              </w:rPr>
            </w:pPr>
            <w:r w:rsidRPr="00F245BC">
              <w:rPr>
                <w:rFonts w:ascii="Arial" w:hAnsi="Arial" w:cs="Arial"/>
                <w:b/>
                <w:color w:val="231F20"/>
                <w:w w:val="86"/>
                <w:sz w:val="17"/>
              </w:rPr>
              <w:t xml:space="preserve"> </w:t>
            </w:r>
            <w:r w:rsidRPr="00F245BC">
              <w:rPr>
                <w:rFonts w:ascii="Arial" w:hAnsi="Arial" w:cs="Arial"/>
                <w:b/>
                <w:color w:val="231F20"/>
                <w:sz w:val="17"/>
              </w:rPr>
              <w:tab/>
            </w:r>
          </w:p>
          <w:p w14:paraId="71479CDA" w14:textId="77777777" w:rsidR="00E76164" w:rsidRPr="00F245BC" w:rsidRDefault="00E76164">
            <w:pPr>
              <w:pStyle w:val="TableParagraph"/>
              <w:spacing w:before="7"/>
              <w:rPr>
                <w:rFonts w:ascii="Arial" w:eastAsia="Arial" w:hAnsi="Arial" w:cs="Arial"/>
                <w:b/>
                <w:bCs/>
                <w:sz w:val="15"/>
                <w:szCs w:val="15"/>
              </w:rPr>
            </w:pPr>
          </w:p>
          <w:p w14:paraId="63593D9F" w14:textId="77777777" w:rsidR="00E76164" w:rsidRPr="00F245BC" w:rsidRDefault="00381F87">
            <w:pPr>
              <w:pStyle w:val="TableParagraph"/>
              <w:spacing w:line="180" w:lineRule="exact"/>
              <w:ind w:left="131" w:right="69" w:firstLine="588"/>
              <w:rPr>
                <w:rFonts w:ascii="Arial" w:eastAsia="Arial" w:hAnsi="Arial" w:cs="Arial"/>
                <w:sz w:val="17"/>
                <w:szCs w:val="17"/>
              </w:rPr>
            </w:pPr>
            <w:r w:rsidRPr="00F245BC">
              <w:rPr>
                <w:rFonts w:ascii="Arial" w:hAnsi="Arial" w:cs="Arial"/>
                <w:b/>
                <w:color w:val="231F20"/>
                <w:spacing w:val="-4"/>
                <w:w w:val="80"/>
                <w:sz w:val="17"/>
              </w:rPr>
              <w:t xml:space="preserve">Total </w:t>
            </w:r>
            <w:r w:rsidRPr="00F245BC">
              <w:rPr>
                <w:rFonts w:ascii="Arial" w:hAnsi="Arial" w:cs="Arial"/>
                <w:b/>
                <w:color w:val="231F20"/>
                <w:w w:val="80"/>
                <w:sz w:val="17"/>
              </w:rPr>
              <w:t>appropriation</w:t>
            </w:r>
          </w:p>
          <w:p w14:paraId="719DE249" w14:textId="77777777" w:rsidR="00E76164" w:rsidRPr="00F245BC" w:rsidRDefault="00381F87">
            <w:pPr>
              <w:pStyle w:val="TableParagraph"/>
              <w:spacing w:before="98"/>
              <w:ind w:left="673"/>
              <w:rPr>
                <w:rFonts w:ascii="Arial" w:eastAsia="Arial" w:hAnsi="Arial" w:cs="Arial"/>
                <w:sz w:val="17"/>
                <w:szCs w:val="17"/>
              </w:rPr>
            </w:pPr>
            <w:r w:rsidRPr="00F245BC">
              <w:rPr>
                <w:rFonts w:ascii="Arial" w:eastAsia="Arial" w:hAnsi="Arial" w:cs="Arial"/>
                <w:b/>
                <w:bCs/>
                <w:color w:val="231F20"/>
                <w:w w:val="95"/>
                <w:sz w:val="17"/>
                <w:szCs w:val="17"/>
              </w:rPr>
              <w:t>$’000</w:t>
            </w:r>
          </w:p>
        </w:tc>
        <w:tc>
          <w:tcPr>
            <w:tcW w:w="1247" w:type="dxa"/>
            <w:vMerge/>
            <w:tcBorders>
              <w:left w:val="dotted" w:sz="8" w:space="0" w:color="818386"/>
              <w:right w:val="dotted" w:sz="8" w:space="0" w:color="818386"/>
            </w:tcBorders>
            <w:shd w:val="clear" w:color="auto" w:fill="84D1DA"/>
          </w:tcPr>
          <w:p w14:paraId="50FF0F71" w14:textId="77777777" w:rsidR="00E76164" w:rsidRPr="00F245BC" w:rsidRDefault="00E76164">
            <w:pPr>
              <w:rPr>
                <w:rFonts w:ascii="Arial" w:hAnsi="Arial" w:cs="Arial"/>
              </w:rPr>
            </w:pPr>
          </w:p>
        </w:tc>
        <w:tc>
          <w:tcPr>
            <w:tcW w:w="964" w:type="dxa"/>
            <w:vMerge/>
            <w:tcBorders>
              <w:left w:val="dotted" w:sz="8" w:space="0" w:color="818386"/>
              <w:right w:val="dotted" w:sz="8" w:space="0" w:color="6D6E71"/>
            </w:tcBorders>
            <w:shd w:val="clear" w:color="auto" w:fill="84D1DA"/>
          </w:tcPr>
          <w:p w14:paraId="640044E1" w14:textId="77777777" w:rsidR="00E76164" w:rsidRPr="00F245BC" w:rsidRDefault="00E76164">
            <w:pPr>
              <w:rPr>
                <w:rFonts w:ascii="Arial" w:hAnsi="Arial" w:cs="Arial"/>
              </w:rPr>
            </w:pPr>
          </w:p>
        </w:tc>
        <w:tc>
          <w:tcPr>
            <w:tcW w:w="1191" w:type="dxa"/>
            <w:vMerge/>
            <w:tcBorders>
              <w:left w:val="dotted" w:sz="8" w:space="0" w:color="6D6E71"/>
              <w:right w:val="nil"/>
            </w:tcBorders>
            <w:shd w:val="clear" w:color="auto" w:fill="84D1DA"/>
          </w:tcPr>
          <w:p w14:paraId="795F5BFA" w14:textId="77777777" w:rsidR="00E76164" w:rsidRPr="00F245BC" w:rsidRDefault="00E76164">
            <w:pPr>
              <w:rPr>
                <w:rFonts w:ascii="Arial" w:hAnsi="Arial" w:cs="Arial"/>
              </w:rPr>
            </w:pPr>
          </w:p>
        </w:tc>
      </w:tr>
      <w:tr w:rsidR="00E76164" w:rsidRPr="00F245BC" w14:paraId="3281F3B1" w14:textId="77777777">
        <w:trPr>
          <w:trHeight w:hRule="exact" w:val="731"/>
        </w:trPr>
        <w:tc>
          <w:tcPr>
            <w:tcW w:w="2665" w:type="dxa"/>
            <w:vMerge/>
            <w:tcBorders>
              <w:left w:val="nil"/>
              <w:bottom w:val="single" w:sz="4" w:space="0" w:color="818386"/>
              <w:right w:val="dotted" w:sz="8" w:space="0" w:color="818386"/>
            </w:tcBorders>
            <w:shd w:val="clear" w:color="auto" w:fill="84D1DA"/>
          </w:tcPr>
          <w:p w14:paraId="11AA1F77" w14:textId="77777777" w:rsidR="00E76164" w:rsidRPr="00F245BC" w:rsidRDefault="00E76164">
            <w:pPr>
              <w:rPr>
                <w:rFonts w:ascii="Arial" w:hAnsi="Arial" w:cs="Arial"/>
              </w:rPr>
            </w:pPr>
          </w:p>
        </w:tc>
        <w:tc>
          <w:tcPr>
            <w:tcW w:w="1134" w:type="dxa"/>
            <w:tcBorders>
              <w:top w:val="dotted" w:sz="8" w:space="0" w:color="6D6E71"/>
              <w:left w:val="dotted" w:sz="8" w:space="0" w:color="818386"/>
              <w:bottom w:val="single" w:sz="4" w:space="0" w:color="818386"/>
              <w:right w:val="dotted" w:sz="8" w:space="0" w:color="818386"/>
            </w:tcBorders>
            <w:shd w:val="clear" w:color="auto" w:fill="84D1DA"/>
          </w:tcPr>
          <w:p w14:paraId="4685C3FD" w14:textId="77777777" w:rsidR="00E76164" w:rsidRPr="00F245BC" w:rsidRDefault="00381F87">
            <w:pPr>
              <w:pStyle w:val="TableParagraph"/>
              <w:spacing w:before="35" w:line="180" w:lineRule="exact"/>
              <w:ind w:left="71" w:right="69" w:firstLine="500"/>
              <w:rPr>
                <w:rFonts w:ascii="Arial" w:eastAsia="Arial" w:hAnsi="Arial" w:cs="Arial"/>
                <w:sz w:val="10"/>
                <w:szCs w:val="10"/>
              </w:rPr>
            </w:pPr>
            <w:r w:rsidRPr="00F245BC">
              <w:rPr>
                <w:rFonts w:ascii="Arial" w:hAnsi="Arial" w:cs="Arial"/>
                <w:b/>
                <w:color w:val="231F20"/>
                <w:w w:val="80"/>
                <w:sz w:val="17"/>
              </w:rPr>
              <w:t>Annual Appropriation</w:t>
            </w:r>
            <w:r w:rsidRPr="00F245BC">
              <w:rPr>
                <w:rFonts w:ascii="Arial" w:hAnsi="Arial" w:cs="Arial"/>
                <w:color w:val="231F20"/>
                <w:w w:val="80"/>
                <w:position w:val="6"/>
                <w:sz w:val="10"/>
              </w:rPr>
              <w:t>1</w:t>
            </w:r>
          </w:p>
          <w:p w14:paraId="14BC9DC0" w14:textId="77777777" w:rsidR="00E76164" w:rsidRPr="00F245BC" w:rsidRDefault="00381F87">
            <w:pPr>
              <w:pStyle w:val="TableParagraph"/>
              <w:spacing w:before="98"/>
              <w:ind w:left="673"/>
              <w:rPr>
                <w:rFonts w:ascii="Arial" w:eastAsia="Arial" w:hAnsi="Arial" w:cs="Arial"/>
                <w:sz w:val="17"/>
                <w:szCs w:val="17"/>
              </w:rPr>
            </w:pPr>
            <w:r w:rsidRPr="00F245BC">
              <w:rPr>
                <w:rFonts w:ascii="Arial" w:eastAsia="Arial" w:hAnsi="Arial" w:cs="Arial"/>
                <w:b/>
                <w:bCs/>
                <w:color w:val="231F20"/>
                <w:w w:val="95"/>
                <w:sz w:val="17"/>
                <w:szCs w:val="17"/>
              </w:rPr>
              <w:t>$’000</w:t>
            </w:r>
          </w:p>
        </w:tc>
        <w:tc>
          <w:tcPr>
            <w:tcW w:w="1134" w:type="dxa"/>
            <w:tcBorders>
              <w:top w:val="dotted" w:sz="8" w:space="0" w:color="6D6E71"/>
              <w:left w:val="dotted" w:sz="8" w:space="0" w:color="818386"/>
              <w:bottom w:val="single" w:sz="4" w:space="0" w:color="818386"/>
              <w:right w:val="dotted" w:sz="8" w:space="0" w:color="818386"/>
            </w:tcBorders>
            <w:shd w:val="clear" w:color="auto" w:fill="84D1DA"/>
          </w:tcPr>
          <w:p w14:paraId="22FC8440" w14:textId="77777777" w:rsidR="00E76164" w:rsidRPr="00F245BC" w:rsidRDefault="00E76164">
            <w:pPr>
              <w:pStyle w:val="TableParagraph"/>
              <w:spacing w:before="5"/>
              <w:rPr>
                <w:rFonts w:ascii="Arial" w:eastAsia="Arial" w:hAnsi="Arial" w:cs="Arial"/>
                <w:b/>
                <w:bCs/>
                <w:sz w:val="17"/>
                <w:szCs w:val="17"/>
              </w:rPr>
            </w:pPr>
          </w:p>
          <w:p w14:paraId="4C6A5940" w14:textId="77777777" w:rsidR="00E76164" w:rsidRPr="00F245BC" w:rsidRDefault="00381F87">
            <w:pPr>
              <w:pStyle w:val="TableParagraph"/>
              <w:ind w:right="69"/>
              <w:jc w:val="right"/>
              <w:rPr>
                <w:rFonts w:ascii="Arial" w:eastAsia="Arial" w:hAnsi="Arial" w:cs="Arial"/>
                <w:sz w:val="17"/>
                <w:szCs w:val="17"/>
              </w:rPr>
            </w:pPr>
            <w:proofErr w:type="spellStart"/>
            <w:r w:rsidRPr="00F245BC">
              <w:rPr>
                <w:rFonts w:ascii="Arial" w:hAnsi="Arial" w:cs="Arial"/>
                <w:b/>
                <w:color w:val="231F20"/>
                <w:w w:val="80"/>
                <w:sz w:val="17"/>
              </w:rPr>
              <w:t>AFM</w:t>
            </w:r>
            <w:proofErr w:type="spellEnd"/>
          </w:p>
          <w:p w14:paraId="26EEC976" w14:textId="77777777" w:rsidR="00E76164" w:rsidRPr="00F245BC" w:rsidRDefault="00381F87">
            <w:pPr>
              <w:pStyle w:val="TableParagraph"/>
              <w:spacing w:before="98"/>
              <w:ind w:right="69"/>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1134" w:type="dxa"/>
            <w:tcBorders>
              <w:top w:val="dotted" w:sz="8" w:space="0" w:color="6D6E71"/>
              <w:left w:val="dotted" w:sz="8" w:space="0" w:color="818386"/>
              <w:bottom w:val="single" w:sz="4" w:space="0" w:color="818386"/>
              <w:right w:val="dotted" w:sz="8" w:space="0" w:color="818386"/>
            </w:tcBorders>
            <w:shd w:val="clear" w:color="auto" w:fill="84D1DA"/>
          </w:tcPr>
          <w:p w14:paraId="31B38C35" w14:textId="77777777" w:rsidR="00E76164" w:rsidRPr="00F245BC" w:rsidRDefault="00E76164">
            <w:pPr>
              <w:pStyle w:val="TableParagraph"/>
              <w:spacing w:before="5"/>
              <w:rPr>
                <w:rFonts w:ascii="Arial" w:eastAsia="Arial" w:hAnsi="Arial" w:cs="Arial"/>
                <w:b/>
                <w:bCs/>
                <w:sz w:val="17"/>
                <w:szCs w:val="17"/>
              </w:rPr>
            </w:pPr>
          </w:p>
          <w:p w14:paraId="5016AD03" w14:textId="77777777" w:rsidR="00E76164" w:rsidRPr="00F245BC" w:rsidRDefault="00381F87">
            <w:pPr>
              <w:pStyle w:val="TableParagraph"/>
              <w:ind w:left="336"/>
              <w:rPr>
                <w:rFonts w:ascii="Arial" w:eastAsia="Arial" w:hAnsi="Arial" w:cs="Arial"/>
                <w:sz w:val="17"/>
                <w:szCs w:val="17"/>
              </w:rPr>
            </w:pPr>
            <w:r w:rsidRPr="00F245BC">
              <w:rPr>
                <w:rFonts w:ascii="Arial" w:hAnsi="Arial" w:cs="Arial"/>
                <w:b/>
                <w:color w:val="231F20"/>
                <w:w w:val="85"/>
                <w:sz w:val="17"/>
              </w:rPr>
              <w:t>Section</w:t>
            </w:r>
            <w:r w:rsidRPr="00F245BC">
              <w:rPr>
                <w:rFonts w:ascii="Arial" w:hAnsi="Arial" w:cs="Arial"/>
                <w:b/>
                <w:color w:val="231F20"/>
                <w:spacing w:val="-16"/>
                <w:w w:val="85"/>
                <w:sz w:val="17"/>
              </w:rPr>
              <w:t xml:space="preserve"> </w:t>
            </w:r>
            <w:r w:rsidRPr="00F245BC">
              <w:rPr>
                <w:rFonts w:ascii="Arial" w:hAnsi="Arial" w:cs="Arial"/>
                <w:b/>
                <w:color w:val="231F20"/>
                <w:w w:val="85"/>
                <w:sz w:val="17"/>
              </w:rPr>
              <w:t>74</w:t>
            </w:r>
          </w:p>
          <w:p w14:paraId="10F82B2D" w14:textId="77777777" w:rsidR="00E76164" w:rsidRPr="00F245BC" w:rsidRDefault="00381F87">
            <w:pPr>
              <w:pStyle w:val="TableParagraph"/>
              <w:spacing w:before="98"/>
              <w:ind w:left="673"/>
              <w:rPr>
                <w:rFonts w:ascii="Arial" w:eastAsia="Arial" w:hAnsi="Arial" w:cs="Arial"/>
                <w:sz w:val="17"/>
                <w:szCs w:val="17"/>
              </w:rPr>
            </w:pPr>
            <w:r w:rsidRPr="00F245BC">
              <w:rPr>
                <w:rFonts w:ascii="Arial" w:eastAsia="Arial" w:hAnsi="Arial" w:cs="Arial"/>
                <w:b/>
                <w:bCs/>
                <w:color w:val="231F20"/>
                <w:w w:val="95"/>
                <w:sz w:val="17"/>
                <w:szCs w:val="17"/>
              </w:rPr>
              <w:t>$’000</w:t>
            </w:r>
          </w:p>
        </w:tc>
        <w:tc>
          <w:tcPr>
            <w:tcW w:w="1134" w:type="dxa"/>
            <w:tcBorders>
              <w:top w:val="dotted" w:sz="8" w:space="0" w:color="6D6E71"/>
              <w:left w:val="dotted" w:sz="8" w:space="0" w:color="818386"/>
              <w:bottom w:val="single" w:sz="4" w:space="0" w:color="818386"/>
              <w:right w:val="dotted" w:sz="8" w:space="0" w:color="818386"/>
            </w:tcBorders>
            <w:shd w:val="clear" w:color="auto" w:fill="84D1DA"/>
          </w:tcPr>
          <w:p w14:paraId="1B9D2415" w14:textId="77777777" w:rsidR="00E76164" w:rsidRPr="00F245BC" w:rsidRDefault="00E76164">
            <w:pPr>
              <w:pStyle w:val="TableParagraph"/>
              <w:spacing w:before="5"/>
              <w:rPr>
                <w:rFonts w:ascii="Arial" w:eastAsia="Arial" w:hAnsi="Arial" w:cs="Arial"/>
                <w:b/>
                <w:bCs/>
                <w:sz w:val="17"/>
                <w:szCs w:val="17"/>
              </w:rPr>
            </w:pPr>
          </w:p>
          <w:p w14:paraId="767DFF16" w14:textId="77777777" w:rsidR="00E76164" w:rsidRPr="00F245BC" w:rsidRDefault="00381F87">
            <w:pPr>
              <w:pStyle w:val="TableParagraph"/>
              <w:ind w:left="336"/>
              <w:rPr>
                <w:rFonts w:ascii="Arial" w:eastAsia="Arial" w:hAnsi="Arial" w:cs="Arial"/>
                <w:sz w:val="17"/>
                <w:szCs w:val="17"/>
              </w:rPr>
            </w:pPr>
            <w:r w:rsidRPr="00F245BC">
              <w:rPr>
                <w:rFonts w:ascii="Arial" w:hAnsi="Arial" w:cs="Arial"/>
                <w:b/>
                <w:color w:val="231F20"/>
                <w:w w:val="85"/>
                <w:sz w:val="17"/>
              </w:rPr>
              <w:t>Section</w:t>
            </w:r>
            <w:r w:rsidRPr="00F245BC">
              <w:rPr>
                <w:rFonts w:ascii="Arial" w:hAnsi="Arial" w:cs="Arial"/>
                <w:b/>
                <w:color w:val="231F20"/>
                <w:spacing w:val="-16"/>
                <w:w w:val="85"/>
                <w:sz w:val="17"/>
              </w:rPr>
              <w:t xml:space="preserve"> </w:t>
            </w:r>
            <w:r w:rsidRPr="00F245BC">
              <w:rPr>
                <w:rFonts w:ascii="Arial" w:hAnsi="Arial" w:cs="Arial"/>
                <w:b/>
                <w:color w:val="231F20"/>
                <w:w w:val="85"/>
                <w:sz w:val="17"/>
              </w:rPr>
              <w:t>75</w:t>
            </w:r>
          </w:p>
          <w:p w14:paraId="5AAFD771" w14:textId="77777777" w:rsidR="00E76164" w:rsidRPr="00F245BC" w:rsidRDefault="00381F87">
            <w:pPr>
              <w:pStyle w:val="TableParagraph"/>
              <w:spacing w:before="98"/>
              <w:ind w:left="673"/>
              <w:rPr>
                <w:rFonts w:ascii="Arial" w:eastAsia="Arial" w:hAnsi="Arial" w:cs="Arial"/>
                <w:sz w:val="17"/>
                <w:szCs w:val="17"/>
              </w:rPr>
            </w:pPr>
            <w:r w:rsidRPr="00F245BC">
              <w:rPr>
                <w:rFonts w:ascii="Arial" w:eastAsia="Arial" w:hAnsi="Arial" w:cs="Arial"/>
                <w:b/>
                <w:bCs/>
                <w:color w:val="231F20"/>
                <w:w w:val="95"/>
                <w:sz w:val="17"/>
                <w:szCs w:val="17"/>
              </w:rPr>
              <w:t>$’000</w:t>
            </w:r>
          </w:p>
        </w:tc>
        <w:tc>
          <w:tcPr>
            <w:tcW w:w="1134" w:type="dxa"/>
            <w:vMerge/>
            <w:tcBorders>
              <w:left w:val="dotted" w:sz="8" w:space="0" w:color="818386"/>
              <w:bottom w:val="single" w:sz="4" w:space="0" w:color="6D6E71"/>
              <w:right w:val="dotted" w:sz="8" w:space="0" w:color="818386"/>
            </w:tcBorders>
            <w:shd w:val="clear" w:color="auto" w:fill="84D1DA"/>
          </w:tcPr>
          <w:p w14:paraId="26E8EBFC" w14:textId="77777777" w:rsidR="00E76164" w:rsidRPr="00F245BC" w:rsidRDefault="00E76164">
            <w:pPr>
              <w:rPr>
                <w:rFonts w:ascii="Arial" w:hAnsi="Arial" w:cs="Arial"/>
              </w:rPr>
            </w:pPr>
          </w:p>
        </w:tc>
        <w:tc>
          <w:tcPr>
            <w:tcW w:w="1247" w:type="dxa"/>
            <w:vMerge/>
            <w:tcBorders>
              <w:left w:val="dotted" w:sz="8" w:space="0" w:color="818386"/>
              <w:bottom w:val="single" w:sz="4" w:space="0" w:color="818386"/>
              <w:right w:val="dotted" w:sz="8" w:space="0" w:color="818386"/>
            </w:tcBorders>
            <w:shd w:val="clear" w:color="auto" w:fill="84D1DA"/>
          </w:tcPr>
          <w:p w14:paraId="50B1E588" w14:textId="77777777" w:rsidR="00E76164" w:rsidRPr="00F245BC" w:rsidRDefault="00E76164">
            <w:pPr>
              <w:rPr>
                <w:rFonts w:ascii="Arial" w:hAnsi="Arial" w:cs="Arial"/>
              </w:rPr>
            </w:pPr>
          </w:p>
        </w:tc>
        <w:tc>
          <w:tcPr>
            <w:tcW w:w="964" w:type="dxa"/>
            <w:vMerge/>
            <w:tcBorders>
              <w:left w:val="dotted" w:sz="8" w:space="0" w:color="818386"/>
              <w:bottom w:val="single" w:sz="4" w:space="0" w:color="818386"/>
              <w:right w:val="dotted" w:sz="8" w:space="0" w:color="6D6E71"/>
            </w:tcBorders>
            <w:shd w:val="clear" w:color="auto" w:fill="84D1DA"/>
          </w:tcPr>
          <w:p w14:paraId="53BF7B15" w14:textId="77777777" w:rsidR="00E76164" w:rsidRPr="00F245BC" w:rsidRDefault="00E76164">
            <w:pPr>
              <w:rPr>
                <w:rFonts w:ascii="Arial" w:hAnsi="Arial" w:cs="Arial"/>
              </w:rPr>
            </w:pPr>
          </w:p>
        </w:tc>
        <w:tc>
          <w:tcPr>
            <w:tcW w:w="1191" w:type="dxa"/>
            <w:vMerge/>
            <w:tcBorders>
              <w:left w:val="dotted" w:sz="8" w:space="0" w:color="6D6E71"/>
              <w:bottom w:val="single" w:sz="4" w:space="0" w:color="818386"/>
              <w:right w:val="nil"/>
            </w:tcBorders>
            <w:shd w:val="clear" w:color="auto" w:fill="84D1DA"/>
          </w:tcPr>
          <w:p w14:paraId="73E1A4F3" w14:textId="77777777" w:rsidR="00E76164" w:rsidRPr="00F245BC" w:rsidRDefault="00E76164">
            <w:pPr>
              <w:rPr>
                <w:rFonts w:ascii="Arial" w:hAnsi="Arial" w:cs="Arial"/>
              </w:rPr>
            </w:pPr>
          </w:p>
        </w:tc>
      </w:tr>
      <w:tr w:rsidR="00E76164" w:rsidRPr="00F245BC" w14:paraId="34608747" w14:textId="77777777">
        <w:trPr>
          <w:trHeight w:hRule="exact" w:val="588"/>
        </w:trPr>
        <w:tc>
          <w:tcPr>
            <w:tcW w:w="2665" w:type="dxa"/>
            <w:tcBorders>
              <w:top w:val="single" w:sz="4" w:space="0" w:color="818386"/>
              <w:left w:val="nil"/>
              <w:bottom w:val="nil"/>
              <w:right w:val="dotted" w:sz="8" w:space="0" w:color="818386"/>
            </w:tcBorders>
          </w:tcPr>
          <w:p w14:paraId="3E6E990E" w14:textId="77777777" w:rsidR="00E76164" w:rsidRPr="00F245BC" w:rsidRDefault="00E76164">
            <w:pPr>
              <w:pStyle w:val="TableParagraph"/>
              <w:rPr>
                <w:rFonts w:ascii="Arial" w:eastAsia="Arial" w:hAnsi="Arial" w:cs="Arial"/>
                <w:b/>
                <w:bCs/>
                <w:sz w:val="16"/>
                <w:szCs w:val="16"/>
              </w:rPr>
            </w:pPr>
          </w:p>
          <w:p w14:paraId="33F27A10" w14:textId="77777777" w:rsidR="00E76164" w:rsidRPr="00F245BC" w:rsidRDefault="00E76164">
            <w:pPr>
              <w:pStyle w:val="TableParagraph"/>
              <w:spacing w:before="3"/>
              <w:rPr>
                <w:rFonts w:ascii="Arial" w:eastAsia="Arial" w:hAnsi="Arial" w:cs="Arial"/>
                <w:b/>
                <w:bCs/>
                <w:sz w:val="14"/>
                <w:szCs w:val="14"/>
              </w:rPr>
            </w:pPr>
          </w:p>
          <w:p w14:paraId="784198B1"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1CBECA"/>
                <w:spacing w:val="-3"/>
                <w:sz w:val="17"/>
              </w:rPr>
              <w:t>DEPARTMENTAL</w:t>
            </w:r>
          </w:p>
        </w:tc>
        <w:tc>
          <w:tcPr>
            <w:tcW w:w="1134" w:type="dxa"/>
            <w:tcBorders>
              <w:top w:val="single" w:sz="4" w:space="0" w:color="818386"/>
              <w:left w:val="dotted" w:sz="8" w:space="0" w:color="818386"/>
              <w:bottom w:val="nil"/>
              <w:right w:val="dotted" w:sz="8" w:space="0" w:color="818386"/>
            </w:tcBorders>
          </w:tcPr>
          <w:p w14:paraId="078BB930" w14:textId="77777777" w:rsidR="00E76164" w:rsidRPr="00F245BC" w:rsidRDefault="00E76164">
            <w:pPr>
              <w:rPr>
                <w:rFonts w:ascii="Arial" w:hAnsi="Arial" w:cs="Arial"/>
              </w:rPr>
            </w:pPr>
          </w:p>
        </w:tc>
        <w:tc>
          <w:tcPr>
            <w:tcW w:w="1134" w:type="dxa"/>
            <w:tcBorders>
              <w:top w:val="single" w:sz="4" w:space="0" w:color="818386"/>
              <w:left w:val="dotted" w:sz="8" w:space="0" w:color="818386"/>
              <w:bottom w:val="nil"/>
              <w:right w:val="dotted" w:sz="8" w:space="0" w:color="818386"/>
            </w:tcBorders>
          </w:tcPr>
          <w:p w14:paraId="164C15B8" w14:textId="77777777" w:rsidR="00E76164" w:rsidRPr="00F245BC" w:rsidRDefault="00E76164">
            <w:pPr>
              <w:rPr>
                <w:rFonts w:ascii="Arial" w:hAnsi="Arial" w:cs="Arial"/>
              </w:rPr>
            </w:pPr>
          </w:p>
        </w:tc>
        <w:tc>
          <w:tcPr>
            <w:tcW w:w="1134" w:type="dxa"/>
            <w:tcBorders>
              <w:top w:val="single" w:sz="4" w:space="0" w:color="818386"/>
              <w:left w:val="dotted" w:sz="8" w:space="0" w:color="818386"/>
              <w:bottom w:val="nil"/>
              <w:right w:val="dotted" w:sz="8" w:space="0" w:color="818386"/>
            </w:tcBorders>
          </w:tcPr>
          <w:p w14:paraId="7FE9FEEB" w14:textId="77777777" w:rsidR="00E76164" w:rsidRPr="00F245BC" w:rsidRDefault="00E76164">
            <w:pPr>
              <w:rPr>
                <w:rFonts w:ascii="Arial" w:hAnsi="Arial" w:cs="Arial"/>
              </w:rPr>
            </w:pPr>
          </w:p>
        </w:tc>
        <w:tc>
          <w:tcPr>
            <w:tcW w:w="1134" w:type="dxa"/>
            <w:tcBorders>
              <w:top w:val="single" w:sz="4" w:space="0" w:color="818386"/>
              <w:left w:val="dotted" w:sz="8" w:space="0" w:color="818386"/>
              <w:bottom w:val="nil"/>
              <w:right w:val="dotted" w:sz="8" w:space="0" w:color="818386"/>
            </w:tcBorders>
          </w:tcPr>
          <w:p w14:paraId="4EE57DB9" w14:textId="77777777" w:rsidR="00E76164" w:rsidRPr="00F245BC" w:rsidRDefault="00E76164">
            <w:pPr>
              <w:rPr>
                <w:rFonts w:ascii="Arial" w:hAnsi="Arial" w:cs="Arial"/>
              </w:rPr>
            </w:pPr>
          </w:p>
        </w:tc>
        <w:tc>
          <w:tcPr>
            <w:tcW w:w="1134" w:type="dxa"/>
            <w:tcBorders>
              <w:top w:val="single" w:sz="4" w:space="0" w:color="6D6E71"/>
              <w:left w:val="dotted" w:sz="8" w:space="0" w:color="818386"/>
              <w:bottom w:val="nil"/>
              <w:right w:val="dotted" w:sz="8" w:space="0" w:color="818386"/>
            </w:tcBorders>
          </w:tcPr>
          <w:p w14:paraId="551501E4" w14:textId="77777777" w:rsidR="00E76164" w:rsidRPr="00F245BC" w:rsidRDefault="00E76164">
            <w:pPr>
              <w:rPr>
                <w:rFonts w:ascii="Arial" w:hAnsi="Arial" w:cs="Arial"/>
              </w:rPr>
            </w:pPr>
          </w:p>
        </w:tc>
        <w:tc>
          <w:tcPr>
            <w:tcW w:w="1247" w:type="dxa"/>
            <w:tcBorders>
              <w:top w:val="single" w:sz="4" w:space="0" w:color="818386"/>
              <w:left w:val="dotted" w:sz="8" w:space="0" w:color="818386"/>
              <w:bottom w:val="nil"/>
              <w:right w:val="dotted" w:sz="8" w:space="0" w:color="818386"/>
            </w:tcBorders>
          </w:tcPr>
          <w:p w14:paraId="21F65FF2" w14:textId="77777777" w:rsidR="00E76164" w:rsidRPr="00F245BC" w:rsidRDefault="00E76164">
            <w:pPr>
              <w:rPr>
                <w:rFonts w:ascii="Arial" w:hAnsi="Arial" w:cs="Arial"/>
              </w:rPr>
            </w:pPr>
          </w:p>
        </w:tc>
        <w:tc>
          <w:tcPr>
            <w:tcW w:w="964" w:type="dxa"/>
            <w:tcBorders>
              <w:top w:val="single" w:sz="4" w:space="0" w:color="818386"/>
              <w:left w:val="dotted" w:sz="8" w:space="0" w:color="818386"/>
              <w:bottom w:val="nil"/>
              <w:right w:val="dotted" w:sz="8" w:space="0" w:color="6D6E71"/>
            </w:tcBorders>
          </w:tcPr>
          <w:p w14:paraId="03CB91C5" w14:textId="77777777" w:rsidR="00E76164" w:rsidRPr="00F245BC" w:rsidRDefault="00E76164">
            <w:pPr>
              <w:rPr>
                <w:rFonts w:ascii="Arial" w:hAnsi="Arial" w:cs="Arial"/>
              </w:rPr>
            </w:pPr>
          </w:p>
        </w:tc>
        <w:tc>
          <w:tcPr>
            <w:tcW w:w="1191" w:type="dxa"/>
            <w:tcBorders>
              <w:top w:val="single" w:sz="4" w:space="0" w:color="818386"/>
              <w:left w:val="dotted" w:sz="8" w:space="0" w:color="6D6E71"/>
              <w:bottom w:val="nil"/>
              <w:right w:val="nil"/>
            </w:tcBorders>
          </w:tcPr>
          <w:p w14:paraId="33A3F7A7" w14:textId="77777777" w:rsidR="00E76164" w:rsidRPr="00F245BC" w:rsidRDefault="00E76164">
            <w:pPr>
              <w:rPr>
                <w:rFonts w:ascii="Arial" w:hAnsi="Arial" w:cs="Arial"/>
              </w:rPr>
            </w:pPr>
          </w:p>
        </w:tc>
      </w:tr>
      <w:tr w:rsidR="00E76164" w:rsidRPr="00F245BC" w14:paraId="41F7466C" w14:textId="77777777">
        <w:trPr>
          <w:trHeight w:hRule="exact" w:val="258"/>
        </w:trPr>
        <w:tc>
          <w:tcPr>
            <w:tcW w:w="2665" w:type="dxa"/>
            <w:tcBorders>
              <w:top w:val="nil"/>
              <w:left w:val="nil"/>
              <w:bottom w:val="nil"/>
              <w:right w:val="dotted" w:sz="8" w:space="0" w:color="818386"/>
            </w:tcBorders>
          </w:tcPr>
          <w:p w14:paraId="76327ED0" w14:textId="77777777" w:rsidR="00E76164" w:rsidRPr="00F245BC" w:rsidRDefault="00381F87">
            <w:pPr>
              <w:pStyle w:val="TableParagraph"/>
              <w:spacing w:before="27"/>
              <w:rPr>
                <w:rFonts w:ascii="Arial" w:eastAsia="Arial" w:hAnsi="Arial" w:cs="Arial"/>
                <w:sz w:val="17"/>
                <w:szCs w:val="17"/>
              </w:rPr>
            </w:pPr>
            <w:r w:rsidRPr="00F245BC">
              <w:rPr>
                <w:rFonts w:ascii="Arial" w:hAnsi="Arial" w:cs="Arial"/>
                <w:b/>
                <w:color w:val="231F20"/>
                <w:sz w:val="17"/>
              </w:rPr>
              <w:t>Ordinary annual</w:t>
            </w:r>
            <w:r w:rsidRPr="00F245BC">
              <w:rPr>
                <w:rFonts w:ascii="Arial" w:hAnsi="Arial" w:cs="Arial"/>
                <w:b/>
                <w:color w:val="231F20"/>
                <w:spacing w:val="-28"/>
                <w:sz w:val="17"/>
              </w:rPr>
              <w:t xml:space="preserve"> </w:t>
            </w:r>
            <w:r w:rsidRPr="00F245BC">
              <w:rPr>
                <w:rFonts w:ascii="Arial" w:hAnsi="Arial" w:cs="Arial"/>
                <w:b/>
                <w:color w:val="231F20"/>
                <w:sz w:val="17"/>
              </w:rPr>
              <w:t>services</w:t>
            </w:r>
          </w:p>
        </w:tc>
        <w:tc>
          <w:tcPr>
            <w:tcW w:w="1134" w:type="dxa"/>
            <w:tcBorders>
              <w:top w:val="nil"/>
              <w:left w:val="dotted" w:sz="8" w:space="0" w:color="818386"/>
              <w:bottom w:val="nil"/>
              <w:right w:val="dotted" w:sz="8" w:space="0" w:color="818386"/>
            </w:tcBorders>
          </w:tcPr>
          <w:p w14:paraId="0A37F178" w14:textId="77777777" w:rsidR="00E76164" w:rsidRPr="00F245BC" w:rsidRDefault="00381F87">
            <w:pPr>
              <w:pStyle w:val="TableParagraph"/>
              <w:spacing w:before="27"/>
              <w:ind w:right="101"/>
              <w:jc w:val="right"/>
              <w:rPr>
                <w:rFonts w:ascii="Arial" w:eastAsia="Arial" w:hAnsi="Arial" w:cs="Arial"/>
                <w:sz w:val="17"/>
                <w:szCs w:val="17"/>
              </w:rPr>
            </w:pPr>
            <w:r w:rsidRPr="00F245BC">
              <w:rPr>
                <w:rFonts w:ascii="Arial" w:hAnsi="Arial" w:cs="Arial"/>
                <w:b/>
                <w:color w:val="231F20"/>
                <w:w w:val="95"/>
                <w:sz w:val="17"/>
              </w:rPr>
              <w:t>18,315</w:t>
            </w:r>
          </w:p>
        </w:tc>
        <w:tc>
          <w:tcPr>
            <w:tcW w:w="1134" w:type="dxa"/>
            <w:tcBorders>
              <w:top w:val="nil"/>
              <w:left w:val="dotted" w:sz="8" w:space="0" w:color="818386"/>
              <w:bottom w:val="nil"/>
              <w:right w:val="dotted" w:sz="8" w:space="0" w:color="818386"/>
            </w:tcBorders>
          </w:tcPr>
          <w:p w14:paraId="1F373E78" w14:textId="77777777" w:rsidR="00E76164" w:rsidRPr="00F245BC" w:rsidRDefault="00381F87">
            <w:pPr>
              <w:pStyle w:val="TableParagraph"/>
              <w:spacing w:before="23"/>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dotted" w:sz="8" w:space="0" w:color="818386"/>
              <w:bottom w:val="nil"/>
              <w:right w:val="dotted" w:sz="8" w:space="0" w:color="818386"/>
            </w:tcBorders>
          </w:tcPr>
          <w:p w14:paraId="25644C13" w14:textId="77777777" w:rsidR="00E76164" w:rsidRPr="00F245BC" w:rsidRDefault="00381F87">
            <w:pPr>
              <w:pStyle w:val="TableParagraph"/>
              <w:spacing w:before="23"/>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dotted" w:sz="8" w:space="0" w:color="818386"/>
              <w:bottom w:val="nil"/>
              <w:right w:val="dotted" w:sz="8" w:space="0" w:color="818386"/>
            </w:tcBorders>
          </w:tcPr>
          <w:p w14:paraId="13C73D83" w14:textId="77777777" w:rsidR="00E76164" w:rsidRPr="00F245BC" w:rsidRDefault="00381F87">
            <w:pPr>
              <w:pStyle w:val="TableParagraph"/>
              <w:spacing w:before="23"/>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dotted" w:sz="8" w:space="0" w:color="818386"/>
              <w:bottom w:val="nil"/>
              <w:right w:val="dotted" w:sz="8" w:space="0" w:color="818386"/>
            </w:tcBorders>
          </w:tcPr>
          <w:p w14:paraId="5D8F7E70" w14:textId="77777777" w:rsidR="00E76164" w:rsidRPr="00F245BC" w:rsidRDefault="00381F87">
            <w:pPr>
              <w:pStyle w:val="TableParagraph"/>
              <w:spacing w:before="27"/>
              <w:ind w:right="101"/>
              <w:jc w:val="right"/>
              <w:rPr>
                <w:rFonts w:ascii="Arial" w:eastAsia="Arial" w:hAnsi="Arial" w:cs="Arial"/>
                <w:sz w:val="17"/>
                <w:szCs w:val="17"/>
              </w:rPr>
            </w:pPr>
            <w:r w:rsidRPr="00F245BC">
              <w:rPr>
                <w:rFonts w:ascii="Arial" w:hAnsi="Arial" w:cs="Arial"/>
                <w:b/>
                <w:color w:val="231F20"/>
                <w:w w:val="95"/>
                <w:sz w:val="17"/>
              </w:rPr>
              <w:t>18,315</w:t>
            </w:r>
          </w:p>
        </w:tc>
        <w:tc>
          <w:tcPr>
            <w:tcW w:w="1247" w:type="dxa"/>
            <w:tcBorders>
              <w:top w:val="nil"/>
              <w:left w:val="dotted" w:sz="8" w:space="0" w:color="818386"/>
              <w:bottom w:val="nil"/>
              <w:right w:val="dotted" w:sz="8" w:space="0" w:color="818386"/>
            </w:tcBorders>
          </w:tcPr>
          <w:p w14:paraId="64F28333" w14:textId="77777777" w:rsidR="00E76164" w:rsidRPr="00F245BC" w:rsidRDefault="00381F87">
            <w:pPr>
              <w:pStyle w:val="TableParagraph"/>
              <w:spacing w:before="27"/>
              <w:ind w:right="101"/>
              <w:jc w:val="right"/>
              <w:rPr>
                <w:rFonts w:ascii="Arial" w:eastAsia="Arial" w:hAnsi="Arial" w:cs="Arial"/>
                <w:sz w:val="17"/>
                <w:szCs w:val="17"/>
              </w:rPr>
            </w:pPr>
            <w:r w:rsidRPr="00F245BC">
              <w:rPr>
                <w:rFonts w:ascii="Arial" w:hAnsi="Arial" w:cs="Arial"/>
                <w:b/>
                <w:color w:val="231F20"/>
                <w:w w:val="95"/>
                <w:sz w:val="17"/>
              </w:rPr>
              <w:t>(24,802)</w:t>
            </w:r>
          </w:p>
        </w:tc>
        <w:tc>
          <w:tcPr>
            <w:tcW w:w="964" w:type="dxa"/>
            <w:tcBorders>
              <w:top w:val="nil"/>
              <w:left w:val="dotted" w:sz="8" w:space="0" w:color="818386"/>
              <w:bottom w:val="nil"/>
              <w:right w:val="dotted" w:sz="8" w:space="0" w:color="6D6E71"/>
            </w:tcBorders>
          </w:tcPr>
          <w:p w14:paraId="46A026AD" w14:textId="77777777" w:rsidR="00E76164" w:rsidRPr="00F245BC" w:rsidRDefault="00381F87">
            <w:pPr>
              <w:pStyle w:val="TableParagraph"/>
              <w:spacing w:before="27"/>
              <w:ind w:right="101"/>
              <w:jc w:val="right"/>
              <w:rPr>
                <w:rFonts w:ascii="Arial" w:eastAsia="Arial" w:hAnsi="Arial" w:cs="Arial"/>
                <w:sz w:val="17"/>
                <w:szCs w:val="17"/>
              </w:rPr>
            </w:pPr>
            <w:r w:rsidRPr="00F245BC">
              <w:rPr>
                <w:rFonts w:ascii="Arial" w:hAnsi="Arial" w:cs="Arial"/>
                <w:b/>
                <w:color w:val="231F20"/>
                <w:w w:val="95"/>
                <w:sz w:val="17"/>
              </w:rPr>
              <w:t>(6,487)</w:t>
            </w:r>
          </w:p>
        </w:tc>
        <w:tc>
          <w:tcPr>
            <w:tcW w:w="1191" w:type="dxa"/>
            <w:tcBorders>
              <w:top w:val="nil"/>
              <w:left w:val="dotted" w:sz="8" w:space="0" w:color="6D6E71"/>
              <w:bottom w:val="nil"/>
              <w:right w:val="nil"/>
            </w:tcBorders>
          </w:tcPr>
          <w:p w14:paraId="08F88AF3" w14:textId="77777777" w:rsidR="00E76164" w:rsidRPr="00F245BC" w:rsidRDefault="00381F87">
            <w:pPr>
              <w:pStyle w:val="TableParagraph"/>
              <w:spacing w:before="23"/>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0F02958C" w14:textId="77777777">
        <w:trPr>
          <w:trHeight w:hRule="exact" w:val="249"/>
        </w:trPr>
        <w:tc>
          <w:tcPr>
            <w:tcW w:w="2665" w:type="dxa"/>
            <w:tcBorders>
              <w:top w:val="nil"/>
              <w:left w:val="nil"/>
              <w:bottom w:val="nil"/>
              <w:right w:val="dotted" w:sz="8" w:space="0" w:color="818386"/>
            </w:tcBorders>
          </w:tcPr>
          <w:p w14:paraId="46557546" w14:textId="77777777" w:rsidR="00E76164" w:rsidRPr="00F245BC" w:rsidRDefault="00381F87">
            <w:pPr>
              <w:pStyle w:val="TableParagraph"/>
              <w:spacing w:before="20"/>
              <w:rPr>
                <w:rFonts w:ascii="Arial" w:eastAsia="Arial" w:hAnsi="Arial" w:cs="Arial"/>
                <w:sz w:val="17"/>
                <w:szCs w:val="17"/>
              </w:rPr>
            </w:pPr>
            <w:r w:rsidRPr="00F245BC">
              <w:rPr>
                <w:rFonts w:ascii="Arial" w:hAnsi="Arial" w:cs="Arial"/>
                <w:b/>
                <w:color w:val="231F20"/>
                <w:sz w:val="17"/>
              </w:rPr>
              <w:t>Other</w:t>
            </w:r>
            <w:r w:rsidRPr="00F245BC">
              <w:rPr>
                <w:rFonts w:ascii="Arial" w:hAnsi="Arial" w:cs="Arial"/>
                <w:b/>
                <w:color w:val="231F20"/>
                <w:spacing w:val="-4"/>
                <w:sz w:val="17"/>
              </w:rPr>
              <w:t xml:space="preserve"> </w:t>
            </w:r>
            <w:r w:rsidRPr="00F245BC">
              <w:rPr>
                <w:rFonts w:ascii="Arial" w:hAnsi="Arial" w:cs="Arial"/>
                <w:b/>
                <w:color w:val="231F20"/>
                <w:sz w:val="17"/>
              </w:rPr>
              <w:t>services</w:t>
            </w:r>
          </w:p>
        </w:tc>
        <w:tc>
          <w:tcPr>
            <w:tcW w:w="1134" w:type="dxa"/>
            <w:tcBorders>
              <w:top w:val="nil"/>
              <w:left w:val="dotted" w:sz="8" w:space="0" w:color="818386"/>
              <w:bottom w:val="nil"/>
              <w:right w:val="dotted" w:sz="8" w:space="0" w:color="818386"/>
            </w:tcBorders>
          </w:tcPr>
          <w:p w14:paraId="5780E8AD" w14:textId="77777777" w:rsidR="00E76164" w:rsidRPr="00F245BC" w:rsidRDefault="00E76164">
            <w:pPr>
              <w:rPr>
                <w:rFonts w:ascii="Arial" w:hAnsi="Arial" w:cs="Arial"/>
              </w:rPr>
            </w:pPr>
          </w:p>
        </w:tc>
        <w:tc>
          <w:tcPr>
            <w:tcW w:w="1134" w:type="dxa"/>
            <w:tcBorders>
              <w:top w:val="nil"/>
              <w:left w:val="dotted" w:sz="8" w:space="0" w:color="818386"/>
              <w:bottom w:val="nil"/>
              <w:right w:val="dotted" w:sz="8" w:space="0" w:color="818386"/>
            </w:tcBorders>
          </w:tcPr>
          <w:p w14:paraId="076B246B" w14:textId="77777777" w:rsidR="00E76164" w:rsidRPr="00F245BC" w:rsidRDefault="00E76164">
            <w:pPr>
              <w:rPr>
                <w:rFonts w:ascii="Arial" w:hAnsi="Arial" w:cs="Arial"/>
              </w:rPr>
            </w:pPr>
          </w:p>
        </w:tc>
        <w:tc>
          <w:tcPr>
            <w:tcW w:w="1134" w:type="dxa"/>
            <w:tcBorders>
              <w:top w:val="nil"/>
              <w:left w:val="dotted" w:sz="8" w:space="0" w:color="818386"/>
              <w:bottom w:val="nil"/>
              <w:right w:val="dotted" w:sz="8" w:space="0" w:color="818386"/>
            </w:tcBorders>
          </w:tcPr>
          <w:p w14:paraId="3460E21B" w14:textId="77777777" w:rsidR="00E76164" w:rsidRPr="00F245BC" w:rsidRDefault="00E76164">
            <w:pPr>
              <w:rPr>
                <w:rFonts w:ascii="Arial" w:hAnsi="Arial" w:cs="Arial"/>
              </w:rPr>
            </w:pPr>
          </w:p>
        </w:tc>
        <w:tc>
          <w:tcPr>
            <w:tcW w:w="1134" w:type="dxa"/>
            <w:tcBorders>
              <w:top w:val="nil"/>
              <w:left w:val="dotted" w:sz="8" w:space="0" w:color="818386"/>
              <w:bottom w:val="nil"/>
              <w:right w:val="dotted" w:sz="8" w:space="0" w:color="818386"/>
            </w:tcBorders>
          </w:tcPr>
          <w:p w14:paraId="03CEF95C" w14:textId="77777777" w:rsidR="00E76164" w:rsidRPr="00F245BC" w:rsidRDefault="00E76164">
            <w:pPr>
              <w:rPr>
                <w:rFonts w:ascii="Arial" w:hAnsi="Arial" w:cs="Arial"/>
              </w:rPr>
            </w:pPr>
          </w:p>
        </w:tc>
        <w:tc>
          <w:tcPr>
            <w:tcW w:w="1134" w:type="dxa"/>
            <w:tcBorders>
              <w:top w:val="nil"/>
              <w:left w:val="dotted" w:sz="8" w:space="0" w:color="818386"/>
              <w:bottom w:val="nil"/>
              <w:right w:val="dotted" w:sz="8" w:space="0" w:color="818386"/>
            </w:tcBorders>
          </w:tcPr>
          <w:p w14:paraId="3640DFD7" w14:textId="77777777" w:rsidR="00E76164" w:rsidRPr="00F245BC" w:rsidRDefault="00E76164">
            <w:pPr>
              <w:rPr>
                <w:rFonts w:ascii="Arial" w:hAnsi="Arial" w:cs="Arial"/>
              </w:rPr>
            </w:pPr>
          </w:p>
        </w:tc>
        <w:tc>
          <w:tcPr>
            <w:tcW w:w="1247" w:type="dxa"/>
            <w:tcBorders>
              <w:top w:val="nil"/>
              <w:left w:val="dotted" w:sz="8" w:space="0" w:color="818386"/>
              <w:bottom w:val="nil"/>
              <w:right w:val="dotted" w:sz="8" w:space="0" w:color="818386"/>
            </w:tcBorders>
          </w:tcPr>
          <w:p w14:paraId="71D81564" w14:textId="77777777" w:rsidR="00E76164" w:rsidRPr="00F245BC" w:rsidRDefault="00E76164">
            <w:pPr>
              <w:rPr>
                <w:rFonts w:ascii="Arial" w:hAnsi="Arial" w:cs="Arial"/>
              </w:rPr>
            </w:pPr>
          </w:p>
        </w:tc>
        <w:tc>
          <w:tcPr>
            <w:tcW w:w="964" w:type="dxa"/>
            <w:tcBorders>
              <w:top w:val="nil"/>
              <w:left w:val="dotted" w:sz="8" w:space="0" w:color="818386"/>
              <w:bottom w:val="nil"/>
              <w:right w:val="dotted" w:sz="8" w:space="0" w:color="6D6E71"/>
            </w:tcBorders>
          </w:tcPr>
          <w:p w14:paraId="09B998D0" w14:textId="77777777" w:rsidR="00E76164" w:rsidRPr="00F245BC" w:rsidRDefault="00E76164">
            <w:pPr>
              <w:rPr>
                <w:rFonts w:ascii="Arial" w:hAnsi="Arial" w:cs="Arial"/>
              </w:rPr>
            </w:pPr>
          </w:p>
        </w:tc>
        <w:tc>
          <w:tcPr>
            <w:tcW w:w="1191" w:type="dxa"/>
            <w:tcBorders>
              <w:top w:val="nil"/>
              <w:left w:val="dotted" w:sz="8" w:space="0" w:color="6D6E71"/>
              <w:bottom w:val="nil"/>
              <w:right w:val="nil"/>
            </w:tcBorders>
          </w:tcPr>
          <w:p w14:paraId="3028243A" w14:textId="77777777" w:rsidR="00E76164" w:rsidRPr="00F245BC" w:rsidRDefault="00E76164">
            <w:pPr>
              <w:rPr>
                <w:rFonts w:ascii="Arial" w:hAnsi="Arial" w:cs="Arial"/>
              </w:rPr>
            </w:pPr>
          </w:p>
        </w:tc>
      </w:tr>
      <w:tr w:rsidR="00E76164" w:rsidRPr="00F245BC" w14:paraId="3FB4FCB8" w14:textId="77777777">
        <w:trPr>
          <w:trHeight w:hRule="exact" w:val="251"/>
        </w:trPr>
        <w:tc>
          <w:tcPr>
            <w:tcW w:w="2665" w:type="dxa"/>
            <w:tcBorders>
              <w:top w:val="nil"/>
              <w:left w:val="nil"/>
              <w:bottom w:val="nil"/>
              <w:right w:val="dotted" w:sz="8" w:space="0" w:color="818386"/>
            </w:tcBorders>
          </w:tcPr>
          <w:p w14:paraId="712FD27B" w14:textId="77777777" w:rsidR="00E76164" w:rsidRPr="00F245BC" w:rsidRDefault="00381F87">
            <w:pPr>
              <w:pStyle w:val="TableParagraph"/>
              <w:spacing w:before="18"/>
              <w:ind w:left="227"/>
              <w:rPr>
                <w:rFonts w:ascii="Arial" w:eastAsia="Trebuchet MS" w:hAnsi="Arial" w:cs="Arial"/>
                <w:sz w:val="17"/>
                <w:szCs w:val="17"/>
              </w:rPr>
            </w:pPr>
            <w:r w:rsidRPr="00F245BC">
              <w:rPr>
                <w:rFonts w:ascii="Arial" w:hAnsi="Arial" w:cs="Arial"/>
                <w:color w:val="231F20"/>
                <w:sz w:val="17"/>
              </w:rPr>
              <w:t>Equity</w:t>
            </w:r>
          </w:p>
        </w:tc>
        <w:tc>
          <w:tcPr>
            <w:tcW w:w="1134" w:type="dxa"/>
            <w:tcBorders>
              <w:top w:val="nil"/>
              <w:left w:val="dotted" w:sz="8" w:space="0" w:color="818386"/>
              <w:bottom w:val="nil"/>
              <w:right w:val="dotted" w:sz="8" w:space="0" w:color="818386"/>
            </w:tcBorders>
          </w:tcPr>
          <w:p w14:paraId="52AAA27B" w14:textId="77777777" w:rsidR="00E76164" w:rsidRPr="00F245BC" w:rsidRDefault="00381F87">
            <w:pPr>
              <w:pStyle w:val="TableParagraph"/>
              <w:spacing w:before="22"/>
              <w:ind w:right="101"/>
              <w:jc w:val="right"/>
              <w:rPr>
                <w:rFonts w:ascii="Arial" w:eastAsia="Arial" w:hAnsi="Arial" w:cs="Arial"/>
                <w:sz w:val="17"/>
                <w:szCs w:val="17"/>
              </w:rPr>
            </w:pPr>
            <w:r w:rsidRPr="00F245BC">
              <w:rPr>
                <w:rFonts w:ascii="Arial" w:hAnsi="Arial" w:cs="Arial"/>
                <w:b/>
                <w:color w:val="231F20"/>
                <w:w w:val="95"/>
                <w:sz w:val="17"/>
              </w:rPr>
              <w:t>51</w:t>
            </w:r>
          </w:p>
        </w:tc>
        <w:tc>
          <w:tcPr>
            <w:tcW w:w="1134" w:type="dxa"/>
            <w:tcBorders>
              <w:top w:val="nil"/>
              <w:left w:val="dotted" w:sz="8" w:space="0" w:color="818386"/>
              <w:bottom w:val="nil"/>
              <w:right w:val="dotted" w:sz="8" w:space="0" w:color="818386"/>
            </w:tcBorders>
          </w:tcPr>
          <w:p w14:paraId="772834CD" w14:textId="77777777" w:rsidR="00E76164" w:rsidRPr="00F245BC" w:rsidRDefault="00381F87">
            <w:pPr>
              <w:pStyle w:val="TableParagraph"/>
              <w:spacing w:before="18"/>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dotted" w:sz="8" w:space="0" w:color="818386"/>
              <w:bottom w:val="nil"/>
              <w:right w:val="dotted" w:sz="8" w:space="0" w:color="818386"/>
            </w:tcBorders>
          </w:tcPr>
          <w:p w14:paraId="5C7EA0CB" w14:textId="77777777" w:rsidR="00E76164" w:rsidRPr="00F245BC" w:rsidRDefault="00381F87">
            <w:pPr>
              <w:pStyle w:val="TableParagraph"/>
              <w:spacing w:before="18"/>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dotted" w:sz="8" w:space="0" w:color="818386"/>
              <w:bottom w:val="nil"/>
              <w:right w:val="dotted" w:sz="8" w:space="0" w:color="818386"/>
            </w:tcBorders>
          </w:tcPr>
          <w:p w14:paraId="00EB8390" w14:textId="77777777" w:rsidR="00E76164" w:rsidRPr="00F245BC" w:rsidRDefault="00381F87">
            <w:pPr>
              <w:pStyle w:val="TableParagraph"/>
              <w:spacing w:before="18"/>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dotted" w:sz="8" w:space="0" w:color="818386"/>
              <w:bottom w:val="nil"/>
              <w:right w:val="dotted" w:sz="8" w:space="0" w:color="818386"/>
            </w:tcBorders>
          </w:tcPr>
          <w:p w14:paraId="6622C96F" w14:textId="77777777" w:rsidR="00E76164" w:rsidRPr="00F245BC" w:rsidRDefault="00381F87">
            <w:pPr>
              <w:pStyle w:val="TableParagraph"/>
              <w:spacing w:before="22"/>
              <w:ind w:right="101"/>
              <w:jc w:val="right"/>
              <w:rPr>
                <w:rFonts w:ascii="Arial" w:eastAsia="Arial" w:hAnsi="Arial" w:cs="Arial"/>
                <w:sz w:val="17"/>
                <w:szCs w:val="17"/>
              </w:rPr>
            </w:pPr>
            <w:r w:rsidRPr="00F245BC">
              <w:rPr>
                <w:rFonts w:ascii="Arial" w:hAnsi="Arial" w:cs="Arial"/>
                <w:b/>
                <w:color w:val="231F20"/>
                <w:w w:val="95"/>
                <w:sz w:val="17"/>
              </w:rPr>
              <w:t>51</w:t>
            </w:r>
          </w:p>
        </w:tc>
        <w:tc>
          <w:tcPr>
            <w:tcW w:w="1247" w:type="dxa"/>
            <w:tcBorders>
              <w:top w:val="nil"/>
              <w:left w:val="dotted" w:sz="8" w:space="0" w:color="818386"/>
              <w:bottom w:val="nil"/>
              <w:right w:val="dotted" w:sz="8" w:space="0" w:color="818386"/>
            </w:tcBorders>
          </w:tcPr>
          <w:p w14:paraId="5F9681E9" w14:textId="77777777" w:rsidR="00E76164" w:rsidRPr="00F245BC" w:rsidRDefault="00381F87">
            <w:pPr>
              <w:pStyle w:val="TableParagraph"/>
              <w:spacing w:before="22"/>
              <w:ind w:right="101"/>
              <w:jc w:val="right"/>
              <w:rPr>
                <w:rFonts w:ascii="Arial" w:eastAsia="Arial" w:hAnsi="Arial" w:cs="Arial"/>
                <w:sz w:val="17"/>
                <w:szCs w:val="17"/>
              </w:rPr>
            </w:pPr>
            <w:r w:rsidRPr="00F245BC">
              <w:rPr>
                <w:rFonts w:ascii="Arial" w:hAnsi="Arial" w:cs="Arial"/>
                <w:b/>
                <w:color w:val="231F20"/>
                <w:w w:val="95"/>
                <w:sz w:val="17"/>
              </w:rPr>
              <w:t>(51)</w:t>
            </w:r>
          </w:p>
        </w:tc>
        <w:tc>
          <w:tcPr>
            <w:tcW w:w="964" w:type="dxa"/>
            <w:tcBorders>
              <w:top w:val="nil"/>
              <w:left w:val="dotted" w:sz="8" w:space="0" w:color="818386"/>
              <w:bottom w:val="nil"/>
              <w:right w:val="dotted" w:sz="8" w:space="0" w:color="6D6E71"/>
            </w:tcBorders>
          </w:tcPr>
          <w:p w14:paraId="2C02C41A" w14:textId="77777777" w:rsidR="00E76164" w:rsidRPr="00F245BC" w:rsidRDefault="00381F87">
            <w:pPr>
              <w:pStyle w:val="TableParagraph"/>
              <w:spacing w:before="22"/>
              <w:ind w:right="101"/>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1191" w:type="dxa"/>
            <w:tcBorders>
              <w:top w:val="nil"/>
              <w:left w:val="dotted" w:sz="8" w:space="0" w:color="6D6E71"/>
              <w:bottom w:val="nil"/>
              <w:right w:val="nil"/>
            </w:tcBorders>
          </w:tcPr>
          <w:p w14:paraId="0129E7F9"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2FFB7810" w14:textId="77777777">
        <w:trPr>
          <w:trHeight w:hRule="exact" w:val="266"/>
        </w:trPr>
        <w:tc>
          <w:tcPr>
            <w:tcW w:w="2665" w:type="dxa"/>
            <w:tcBorders>
              <w:top w:val="nil"/>
              <w:left w:val="nil"/>
              <w:bottom w:val="dotted" w:sz="8" w:space="0" w:color="818386"/>
              <w:right w:val="dotted" w:sz="8" w:space="0" w:color="818386"/>
            </w:tcBorders>
          </w:tcPr>
          <w:p w14:paraId="1D5000B4" w14:textId="77777777" w:rsidR="00E76164" w:rsidRPr="00F245BC" w:rsidRDefault="00381F87">
            <w:pPr>
              <w:pStyle w:val="TableParagraph"/>
              <w:spacing w:before="18"/>
              <w:ind w:left="227"/>
              <w:rPr>
                <w:rFonts w:ascii="Arial" w:eastAsia="Trebuchet MS" w:hAnsi="Arial" w:cs="Arial"/>
                <w:sz w:val="17"/>
                <w:szCs w:val="17"/>
              </w:rPr>
            </w:pPr>
            <w:r w:rsidRPr="00F245BC">
              <w:rPr>
                <w:rFonts w:ascii="Arial" w:hAnsi="Arial" w:cs="Arial"/>
                <w:color w:val="231F20"/>
                <w:w w:val="110"/>
                <w:sz w:val="17"/>
              </w:rPr>
              <w:t>Loans</w:t>
            </w:r>
          </w:p>
        </w:tc>
        <w:tc>
          <w:tcPr>
            <w:tcW w:w="1134" w:type="dxa"/>
            <w:tcBorders>
              <w:top w:val="nil"/>
              <w:left w:val="dotted" w:sz="8" w:space="0" w:color="818386"/>
              <w:bottom w:val="dotted" w:sz="8" w:space="0" w:color="818386"/>
              <w:right w:val="dotted" w:sz="8" w:space="0" w:color="818386"/>
            </w:tcBorders>
          </w:tcPr>
          <w:p w14:paraId="2137C0E0" w14:textId="77777777" w:rsidR="00E76164" w:rsidRPr="00F245BC" w:rsidRDefault="00381F87">
            <w:pPr>
              <w:pStyle w:val="TableParagraph"/>
              <w:spacing w:before="22"/>
              <w:ind w:right="101"/>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1134" w:type="dxa"/>
            <w:tcBorders>
              <w:top w:val="nil"/>
              <w:left w:val="dotted" w:sz="8" w:space="0" w:color="818386"/>
              <w:bottom w:val="dotted" w:sz="8" w:space="0" w:color="818386"/>
              <w:right w:val="dotted" w:sz="8" w:space="0" w:color="818386"/>
            </w:tcBorders>
          </w:tcPr>
          <w:p w14:paraId="72EF0FCA" w14:textId="77777777" w:rsidR="00E76164" w:rsidRPr="00F245BC" w:rsidRDefault="00381F87">
            <w:pPr>
              <w:pStyle w:val="TableParagraph"/>
              <w:spacing w:before="18"/>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dotted" w:sz="8" w:space="0" w:color="818386"/>
              <w:bottom w:val="dotted" w:sz="8" w:space="0" w:color="818386"/>
              <w:right w:val="dotted" w:sz="8" w:space="0" w:color="818386"/>
            </w:tcBorders>
          </w:tcPr>
          <w:p w14:paraId="583D9DFC" w14:textId="77777777" w:rsidR="00E76164" w:rsidRPr="00F245BC" w:rsidRDefault="00381F87">
            <w:pPr>
              <w:pStyle w:val="TableParagraph"/>
              <w:spacing w:before="18"/>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dotted" w:sz="8" w:space="0" w:color="818386"/>
              <w:bottom w:val="dotted" w:sz="8" w:space="0" w:color="818386"/>
              <w:right w:val="dotted" w:sz="8" w:space="0" w:color="818386"/>
            </w:tcBorders>
          </w:tcPr>
          <w:p w14:paraId="4EE2B213" w14:textId="77777777" w:rsidR="00E76164" w:rsidRPr="00F245BC" w:rsidRDefault="00381F87">
            <w:pPr>
              <w:pStyle w:val="TableParagraph"/>
              <w:spacing w:before="18"/>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dotted" w:sz="8" w:space="0" w:color="818386"/>
              <w:bottom w:val="dotted" w:sz="8" w:space="0" w:color="818386"/>
              <w:right w:val="dotted" w:sz="8" w:space="0" w:color="818386"/>
            </w:tcBorders>
          </w:tcPr>
          <w:p w14:paraId="69D66176" w14:textId="77777777" w:rsidR="00E76164" w:rsidRPr="00F245BC" w:rsidRDefault="00381F87">
            <w:pPr>
              <w:pStyle w:val="TableParagraph"/>
              <w:spacing w:before="22"/>
              <w:ind w:right="101"/>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1247" w:type="dxa"/>
            <w:tcBorders>
              <w:top w:val="nil"/>
              <w:left w:val="dotted" w:sz="8" w:space="0" w:color="818386"/>
              <w:bottom w:val="dotted" w:sz="8" w:space="0" w:color="818386"/>
              <w:right w:val="dotted" w:sz="8" w:space="0" w:color="818386"/>
            </w:tcBorders>
          </w:tcPr>
          <w:p w14:paraId="6065CE8C" w14:textId="77777777" w:rsidR="00E76164" w:rsidRPr="00F245BC" w:rsidRDefault="00381F87">
            <w:pPr>
              <w:pStyle w:val="TableParagraph"/>
              <w:spacing w:before="22"/>
              <w:ind w:right="101"/>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64" w:type="dxa"/>
            <w:tcBorders>
              <w:top w:val="nil"/>
              <w:left w:val="dotted" w:sz="8" w:space="0" w:color="818386"/>
              <w:bottom w:val="dotted" w:sz="8" w:space="0" w:color="818386"/>
              <w:right w:val="dotted" w:sz="8" w:space="0" w:color="6D6E71"/>
            </w:tcBorders>
          </w:tcPr>
          <w:p w14:paraId="3CB1B32A" w14:textId="77777777" w:rsidR="00E76164" w:rsidRPr="00F245BC" w:rsidRDefault="00381F87">
            <w:pPr>
              <w:pStyle w:val="TableParagraph"/>
              <w:spacing w:before="22"/>
              <w:ind w:right="101"/>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1191" w:type="dxa"/>
            <w:tcBorders>
              <w:top w:val="nil"/>
              <w:left w:val="dotted" w:sz="8" w:space="0" w:color="6D6E71"/>
              <w:bottom w:val="nil"/>
              <w:right w:val="nil"/>
            </w:tcBorders>
          </w:tcPr>
          <w:p w14:paraId="08333817"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44EC4D04" w14:textId="77777777">
        <w:trPr>
          <w:trHeight w:hRule="exact" w:val="279"/>
        </w:trPr>
        <w:tc>
          <w:tcPr>
            <w:tcW w:w="2665" w:type="dxa"/>
            <w:tcBorders>
              <w:top w:val="dotted" w:sz="8" w:space="0" w:color="818386"/>
              <w:left w:val="nil"/>
              <w:bottom w:val="dotted" w:sz="8" w:space="0" w:color="818386"/>
              <w:right w:val="dotted" w:sz="8" w:space="0" w:color="818386"/>
            </w:tcBorders>
          </w:tcPr>
          <w:p w14:paraId="5D39D002"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Total</w:t>
            </w:r>
            <w:r w:rsidRPr="00F245BC">
              <w:rPr>
                <w:rFonts w:ascii="Arial" w:hAnsi="Arial" w:cs="Arial"/>
                <w:b/>
                <w:color w:val="231F20"/>
                <w:spacing w:val="19"/>
                <w:sz w:val="17"/>
              </w:rPr>
              <w:t xml:space="preserve"> </w:t>
            </w:r>
            <w:r w:rsidRPr="00F245BC">
              <w:rPr>
                <w:rFonts w:ascii="Arial" w:hAnsi="Arial" w:cs="Arial"/>
                <w:b/>
                <w:color w:val="231F20"/>
                <w:sz w:val="17"/>
              </w:rPr>
              <w:t>departmental</w:t>
            </w:r>
          </w:p>
        </w:tc>
        <w:tc>
          <w:tcPr>
            <w:tcW w:w="1134" w:type="dxa"/>
            <w:tcBorders>
              <w:top w:val="dotted" w:sz="8" w:space="0" w:color="818386"/>
              <w:left w:val="dotted" w:sz="8" w:space="0" w:color="818386"/>
              <w:bottom w:val="dotted" w:sz="8" w:space="0" w:color="818386"/>
              <w:right w:val="dotted" w:sz="8" w:space="0" w:color="818386"/>
            </w:tcBorders>
          </w:tcPr>
          <w:p w14:paraId="0DEDC089" w14:textId="77777777" w:rsidR="00E76164" w:rsidRPr="00F245BC" w:rsidRDefault="00381F87">
            <w:pPr>
              <w:pStyle w:val="TableParagraph"/>
              <w:spacing w:before="24"/>
              <w:ind w:right="101"/>
              <w:jc w:val="right"/>
              <w:rPr>
                <w:rFonts w:ascii="Arial" w:eastAsia="Arial" w:hAnsi="Arial" w:cs="Arial"/>
                <w:sz w:val="17"/>
                <w:szCs w:val="17"/>
              </w:rPr>
            </w:pPr>
            <w:r w:rsidRPr="00F245BC">
              <w:rPr>
                <w:rFonts w:ascii="Arial" w:hAnsi="Arial" w:cs="Arial"/>
                <w:b/>
                <w:color w:val="231F20"/>
                <w:w w:val="95"/>
                <w:sz w:val="17"/>
              </w:rPr>
              <w:t>18,366</w:t>
            </w:r>
          </w:p>
        </w:tc>
        <w:tc>
          <w:tcPr>
            <w:tcW w:w="1134" w:type="dxa"/>
            <w:tcBorders>
              <w:top w:val="dotted" w:sz="8" w:space="0" w:color="818386"/>
              <w:left w:val="dotted" w:sz="8" w:space="0" w:color="818386"/>
              <w:bottom w:val="dotted" w:sz="8" w:space="0" w:color="818386"/>
              <w:right w:val="dotted" w:sz="8" w:space="0" w:color="818386"/>
            </w:tcBorders>
          </w:tcPr>
          <w:p w14:paraId="74FFF925" w14:textId="77777777" w:rsidR="00E76164" w:rsidRPr="00F245BC" w:rsidRDefault="00381F87">
            <w:pPr>
              <w:pStyle w:val="TableParagraph"/>
              <w:spacing w:before="20"/>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dotted" w:sz="8" w:space="0" w:color="818386"/>
              <w:left w:val="dotted" w:sz="8" w:space="0" w:color="818386"/>
              <w:bottom w:val="dotted" w:sz="8" w:space="0" w:color="818386"/>
              <w:right w:val="dotted" w:sz="8" w:space="0" w:color="818386"/>
            </w:tcBorders>
          </w:tcPr>
          <w:p w14:paraId="1B05F52F" w14:textId="77777777" w:rsidR="00E76164" w:rsidRPr="00F245BC" w:rsidRDefault="00381F87">
            <w:pPr>
              <w:pStyle w:val="TableParagraph"/>
              <w:spacing w:before="20"/>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dotted" w:sz="8" w:space="0" w:color="818386"/>
              <w:left w:val="dotted" w:sz="8" w:space="0" w:color="818386"/>
              <w:bottom w:val="dotted" w:sz="8" w:space="0" w:color="818386"/>
              <w:right w:val="dotted" w:sz="8" w:space="0" w:color="818386"/>
            </w:tcBorders>
          </w:tcPr>
          <w:p w14:paraId="4E9BBF8D" w14:textId="77777777" w:rsidR="00E76164" w:rsidRPr="00F245BC" w:rsidRDefault="00381F87">
            <w:pPr>
              <w:pStyle w:val="TableParagraph"/>
              <w:spacing w:before="20"/>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dotted" w:sz="8" w:space="0" w:color="818386"/>
              <w:left w:val="dotted" w:sz="8" w:space="0" w:color="818386"/>
              <w:bottom w:val="dotted" w:sz="8" w:space="0" w:color="818386"/>
              <w:right w:val="dotted" w:sz="8" w:space="0" w:color="818386"/>
            </w:tcBorders>
          </w:tcPr>
          <w:p w14:paraId="481055E5" w14:textId="77777777" w:rsidR="00E76164" w:rsidRPr="00F245BC" w:rsidRDefault="00381F87">
            <w:pPr>
              <w:pStyle w:val="TableParagraph"/>
              <w:spacing w:before="24"/>
              <w:ind w:right="101"/>
              <w:jc w:val="right"/>
              <w:rPr>
                <w:rFonts w:ascii="Arial" w:eastAsia="Arial" w:hAnsi="Arial" w:cs="Arial"/>
                <w:sz w:val="17"/>
                <w:szCs w:val="17"/>
              </w:rPr>
            </w:pPr>
            <w:r w:rsidRPr="00F245BC">
              <w:rPr>
                <w:rFonts w:ascii="Arial" w:hAnsi="Arial" w:cs="Arial"/>
                <w:b/>
                <w:color w:val="231F20"/>
                <w:w w:val="95"/>
                <w:sz w:val="17"/>
              </w:rPr>
              <w:t>18,366</w:t>
            </w:r>
          </w:p>
        </w:tc>
        <w:tc>
          <w:tcPr>
            <w:tcW w:w="1247" w:type="dxa"/>
            <w:tcBorders>
              <w:top w:val="dotted" w:sz="8" w:space="0" w:color="818386"/>
              <w:left w:val="dotted" w:sz="8" w:space="0" w:color="818386"/>
              <w:bottom w:val="dotted" w:sz="8" w:space="0" w:color="818386"/>
              <w:right w:val="dotted" w:sz="8" w:space="0" w:color="818386"/>
            </w:tcBorders>
          </w:tcPr>
          <w:p w14:paraId="35BC0B95" w14:textId="77777777" w:rsidR="00E76164" w:rsidRPr="00F245BC" w:rsidRDefault="00381F87">
            <w:pPr>
              <w:pStyle w:val="TableParagraph"/>
              <w:spacing w:before="24"/>
              <w:ind w:right="101"/>
              <w:jc w:val="right"/>
              <w:rPr>
                <w:rFonts w:ascii="Arial" w:eastAsia="Arial" w:hAnsi="Arial" w:cs="Arial"/>
                <w:sz w:val="17"/>
                <w:szCs w:val="17"/>
              </w:rPr>
            </w:pPr>
            <w:r w:rsidRPr="00F245BC">
              <w:rPr>
                <w:rFonts w:ascii="Arial" w:hAnsi="Arial" w:cs="Arial"/>
                <w:b/>
                <w:color w:val="231F20"/>
                <w:w w:val="95"/>
                <w:sz w:val="17"/>
              </w:rPr>
              <w:t>(24,853)</w:t>
            </w:r>
          </w:p>
        </w:tc>
        <w:tc>
          <w:tcPr>
            <w:tcW w:w="964" w:type="dxa"/>
            <w:tcBorders>
              <w:top w:val="dotted" w:sz="8" w:space="0" w:color="818386"/>
              <w:left w:val="dotted" w:sz="8" w:space="0" w:color="818386"/>
              <w:bottom w:val="dotted" w:sz="8" w:space="0" w:color="818386"/>
              <w:right w:val="dotted" w:sz="8" w:space="0" w:color="6D6E71"/>
            </w:tcBorders>
          </w:tcPr>
          <w:p w14:paraId="0A15215C" w14:textId="77777777" w:rsidR="00E76164" w:rsidRPr="00F245BC" w:rsidRDefault="00381F87">
            <w:pPr>
              <w:pStyle w:val="TableParagraph"/>
              <w:spacing w:before="24"/>
              <w:ind w:right="101"/>
              <w:jc w:val="right"/>
              <w:rPr>
                <w:rFonts w:ascii="Arial" w:eastAsia="Arial" w:hAnsi="Arial" w:cs="Arial"/>
                <w:sz w:val="17"/>
                <w:szCs w:val="17"/>
              </w:rPr>
            </w:pPr>
            <w:r w:rsidRPr="00F245BC">
              <w:rPr>
                <w:rFonts w:ascii="Arial" w:hAnsi="Arial" w:cs="Arial"/>
                <w:b/>
                <w:color w:val="231F20"/>
                <w:w w:val="95"/>
                <w:sz w:val="17"/>
              </w:rPr>
              <w:t>(6,487)</w:t>
            </w:r>
          </w:p>
        </w:tc>
        <w:tc>
          <w:tcPr>
            <w:tcW w:w="1191" w:type="dxa"/>
            <w:tcBorders>
              <w:top w:val="nil"/>
              <w:left w:val="dotted" w:sz="8" w:space="0" w:color="6D6E71"/>
              <w:bottom w:val="dotted" w:sz="8" w:space="0" w:color="818386"/>
              <w:right w:val="nil"/>
            </w:tcBorders>
          </w:tcPr>
          <w:p w14:paraId="67AD6BCF" w14:textId="77777777" w:rsidR="00E76164" w:rsidRPr="00F245BC" w:rsidRDefault="005E0FFB">
            <w:pPr>
              <w:pStyle w:val="TableParagraph"/>
              <w:spacing w:line="20" w:lineRule="exact"/>
              <w:ind w:left="40" w:right="-55"/>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w14:anchorId="168C9670">
                <v:group id="_x0000_s17662" style="width:57.05pt;height:1pt;mso-position-horizontal-relative:char;mso-position-vertical-relative:line" coordsize="1141,20">
                  <v:group id="_x0000_s17665" style="position:absolute;left:10;top:10;width:1101;height:2" coordorigin="10,10" coordsize="1101,2">
                    <v:shape id="_x0000_s17666" style="position:absolute;left:10;top:10;width:1101;height:2" coordorigin="10,10" coordsize="1101,0" path="m10,10l1111,10e" filled="f" strokecolor="#818386" strokeweight="1pt">
                      <v:stroke dashstyle="dash"/>
                      <v:path arrowok="t"/>
                    </v:shape>
                  </v:group>
                  <v:group id="_x0000_s17663" style="position:absolute;left:1131;top:10;width:2;height:2" coordorigin="1131,10" coordsize="2,2">
                    <v:shape id="_x0000_s17664" style="position:absolute;left:1131;top:10;width:2;height:2" coordorigin="1131,10" coordsize="0,0" path="m1131,10l1131,10e" filled="f" strokecolor="#818386" strokeweight="1pt">
                      <v:path arrowok="t"/>
                    </v:shape>
                  </v:group>
                  <w10:wrap type="none"/>
                  <w10:anchorlock/>
                </v:group>
              </w:pict>
            </w:r>
          </w:p>
          <w:p w14:paraId="030DD68B"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bl>
    <w:p w14:paraId="385366FA" w14:textId="77777777" w:rsidR="00E76164" w:rsidRPr="00F245BC" w:rsidRDefault="00E76164">
      <w:pPr>
        <w:spacing w:before="8"/>
        <w:rPr>
          <w:rFonts w:ascii="Arial" w:eastAsia="Arial" w:hAnsi="Arial" w:cs="Arial"/>
          <w:b/>
          <w:bCs/>
          <w:sz w:val="16"/>
          <w:szCs w:val="16"/>
        </w:rPr>
      </w:pPr>
    </w:p>
    <w:p w14:paraId="72A24B1A" w14:textId="77777777" w:rsidR="00E76164" w:rsidRPr="00F245BC" w:rsidRDefault="00381F87">
      <w:pPr>
        <w:spacing w:before="79" w:line="197" w:lineRule="exact"/>
        <w:ind w:left="110"/>
        <w:rPr>
          <w:rFonts w:ascii="Arial" w:eastAsia="Trebuchet MS" w:hAnsi="Arial" w:cs="Arial"/>
          <w:sz w:val="17"/>
          <w:szCs w:val="17"/>
        </w:rPr>
      </w:pPr>
      <w:r w:rsidRPr="00F245BC">
        <w:rPr>
          <w:rFonts w:ascii="Arial" w:hAnsi="Arial" w:cs="Arial"/>
          <w:b/>
          <w:color w:val="231F20"/>
          <w:sz w:val="14"/>
        </w:rPr>
        <w:t>Notes</w:t>
      </w:r>
      <w:r w:rsidRPr="00F245BC">
        <w:rPr>
          <w:rFonts w:ascii="Arial" w:hAnsi="Arial" w:cs="Arial"/>
          <w:color w:val="231F20"/>
          <w:sz w:val="17"/>
        </w:rPr>
        <w:t>:</w:t>
      </w:r>
    </w:p>
    <w:p w14:paraId="57280CD2" w14:textId="77777777" w:rsidR="00E76164" w:rsidRPr="00F245BC" w:rsidRDefault="00381F87">
      <w:pPr>
        <w:pStyle w:val="ListParagraph"/>
        <w:numPr>
          <w:ilvl w:val="0"/>
          <w:numId w:val="15"/>
        </w:numPr>
        <w:tabs>
          <w:tab w:val="left" w:pos="281"/>
        </w:tabs>
        <w:spacing w:line="162" w:lineRule="exact"/>
        <w:ind w:hanging="170"/>
        <w:rPr>
          <w:rFonts w:ascii="Arial" w:eastAsia="Trebuchet MS" w:hAnsi="Arial" w:cs="Arial"/>
          <w:sz w:val="14"/>
          <w:szCs w:val="14"/>
        </w:rPr>
      </w:pPr>
      <w:r w:rsidRPr="00F245BC">
        <w:rPr>
          <w:rFonts w:ascii="Arial" w:eastAsia="Trebuchet MS" w:hAnsi="Arial" w:cs="Arial"/>
          <w:color w:val="231F20"/>
          <w:sz w:val="14"/>
          <w:szCs w:val="14"/>
        </w:rPr>
        <w:t>In</w:t>
      </w:r>
      <w:r w:rsidRPr="00F245BC">
        <w:rPr>
          <w:rFonts w:ascii="Arial" w:eastAsia="Trebuchet MS" w:hAnsi="Arial" w:cs="Arial"/>
          <w:color w:val="231F20"/>
          <w:spacing w:val="-7"/>
          <w:sz w:val="14"/>
          <w:szCs w:val="14"/>
        </w:rPr>
        <w:t xml:space="preserve"> </w:t>
      </w:r>
      <w:r w:rsidRPr="00F245BC">
        <w:rPr>
          <w:rFonts w:ascii="Arial" w:eastAsia="Trebuchet MS" w:hAnsi="Arial" w:cs="Arial"/>
          <w:color w:val="231F20"/>
          <w:sz w:val="14"/>
          <w:szCs w:val="14"/>
        </w:rPr>
        <w:t>2014–15</w:t>
      </w:r>
      <w:r w:rsidRPr="00F245BC">
        <w:rPr>
          <w:rFonts w:ascii="Arial" w:eastAsia="Trebuchet MS" w:hAnsi="Arial" w:cs="Arial"/>
          <w:color w:val="231F20"/>
          <w:spacing w:val="-7"/>
          <w:sz w:val="14"/>
          <w:szCs w:val="14"/>
        </w:rPr>
        <w:t xml:space="preserve"> </w:t>
      </w:r>
      <w:r w:rsidRPr="00F245BC">
        <w:rPr>
          <w:rFonts w:ascii="Arial" w:eastAsia="Trebuchet MS" w:hAnsi="Arial" w:cs="Arial"/>
          <w:color w:val="231F20"/>
          <w:sz w:val="14"/>
          <w:szCs w:val="14"/>
        </w:rPr>
        <w:t>there</w:t>
      </w:r>
      <w:r w:rsidRPr="00F245BC">
        <w:rPr>
          <w:rFonts w:ascii="Arial" w:eastAsia="Trebuchet MS" w:hAnsi="Arial" w:cs="Arial"/>
          <w:color w:val="231F20"/>
          <w:spacing w:val="-7"/>
          <w:sz w:val="14"/>
          <w:szCs w:val="14"/>
        </w:rPr>
        <w:t xml:space="preserve"> </w:t>
      </w:r>
      <w:r w:rsidRPr="00F245BC">
        <w:rPr>
          <w:rFonts w:ascii="Arial" w:eastAsia="Trebuchet MS" w:hAnsi="Arial" w:cs="Arial"/>
          <w:color w:val="231F20"/>
          <w:sz w:val="14"/>
          <w:szCs w:val="14"/>
        </w:rPr>
        <w:t>were</w:t>
      </w:r>
      <w:r w:rsidRPr="00F245BC">
        <w:rPr>
          <w:rFonts w:ascii="Arial" w:eastAsia="Trebuchet MS" w:hAnsi="Arial" w:cs="Arial"/>
          <w:color w:val="231F20"/>
          <w:spacing w:val="-7"/>
          <w:sz w:val="14"/>
          <w:szCs w:val="14"/>
        </w:rPr>
        <w:t xml:space="preserve"> </w:t>
      </w:r>
      <w:r w:rsidRPr="00F245BC">
        <w:rPr>
          <w:rFonts w:ascii="Arial" w:eastAsia="Trebuchet MS" w:hAnsi="Arial" w:cs="Arial"/>
          <w:color w:val="231F20"/>
          <w:sz w:val="14"/>
          <w:szCs w:val="14"/>
        </w:rPr>
        <w:t>no</w:t>
      </w:r>
      <w:r w:rsidRPr="00F245BC">
        <w:rPr>
          <w:rFonts w:ascii="Arial" w:eastAsia="Trebuchet MS" w:hAnsi="Arial" w:cs="Arial"/>
          <w:color w:val="231F20"/>
          <w:spacing w:val="-7"/>
          <w:sz w:val="14"/>
          <w:szCs w:val="14"/>
        </w:rPr>
        <w:t xml:space="preserve"> </w:t>
      </w:r>
      <w:r w:rsidRPr="00F245BC">
        <w:rPr>
          <w:rFonts w:ascii="Arial" w:eastAsia="Trebuchet MS" w:hAnsi="Arial" w:cs="Arial"/>
          <w:color w:val="231F20"/>
          <w:sz w:val="14"/>
          <w:szCs w:val="14"/>
        </w:rPr>
        <w:t>appropriations</w:t>
      </w:r>
      <w:r w:rsidRPr="00F245BC">
        <w:rPr>
          <w:rFonts w:ascii="Arial" w:eastAsia="Trebuchet MS" w:hAnsi="Arial" w:cs="Arial"/>
          <w:color w:val="231F20"/>
          <w:spacing w:val="-7"/>
          <w:sz w:val="14"/>
          <w:szCs w:val="14"/>
        </w:rPr>
        <w:t xml:space="preserve"> </w:t>
      </w:r>
      <w:r w:rsidRPr="00F245BC">
        <w:rPr>
          <w:rFonts w:ascii="Arial" w:eastAsia="Trebuchet MS" w:hAnsi="Arial" w:cs="Arial"/>
          <w:color w:val="231F20"/>
          <w:sz w:val="14"/>
          <w:szCs w:val="14"/>
        </w:rPr>
        <w:t>that</w:t>
      </w:r>
      <w:r w:rsidRPr="00F245BC">
        <w:rPr>
          <w:rFonts w:ascii="Arial" w:eastAsia="Trebuchet MS" w:hAnsi="Arial" w:cs="Arial"/>
          <w:color w:val="231F20"/>
          <w:spacing w:val="-7"/>
          <w:sz w:val="14"/>
          <w:szCs w:val="14"/>
        </w:rPr>
        <w:t xml:space="preserve"> </w:t>
      </w:r>
      <w:r w:rsidRPr="00F245BC">
        <w:rPr>
          <w:rFonts w:ascii="Arial" w:eastAsia="Trebuchet MS" w:hAnsi="Arial" w:cs="Arial"/>
          <w:color w:val="231F20"/>
          <w:sz w:val="14"/>
          <w:szCs w:val="14"/>
        </w:rPr>
        <w:t>have</w:t>
      </w:r>
      <w:r w:rsidRPr="00F245BC">
        <w:rPr>
          <w:rFonts w:ascii="Arial" w:eastAsia="Trebuchet MS" w:hAnsi="Arial" w:cs="Arial"/>
          <w:color w:val="231F20"/>
          <w:spacing w:val="-7"/>
          <w:sz w:val="14"/>
          <w:szCs w:val="14"/>
        </w:rPr>
        <w:t xml:space="preserve"> </w:t>
      </w:r>
      <w:r w:rsidRPr="00F245BC">
        <w:rPr>
          <w:rFonts w:ascii="Arial" w:eastAsia="Trebuchet MS" w:hAnsi="Arial" w:cs="Arial"/>
          <w:color w:val="231F20"/>
          <w:sz w:val="14"/>
          <w:szCs w:val="14"/>
        </w:rPr>
        <w:t>been</w:t>
      </w:r>
      <w:r w:rsidRPr="00F245BC">
        <w:rPr>
          <w:rFonts w:ascii="Arial" w:eastAsia="Trebuchet MS" w:hAnsi="Arial" w:cs="Arial"/>
          <w:color w:val="231F20"/>
          <w:spacing w:val="-7"/>
          <w:sz w:val="14"/>
          <w:szCs w:val="14"/>
        </w:rPr>
        <w:t xml:space="preserve"> </w:t>
      </w:r>
      <w:r w:rsidRPr="00F245BC">
        <w:rPr>
          <w:rFonts w:ascii="Arial" w:eastAsia="Trebuchet MS" w:hAnsi="Arial" w:cs="Arial"/>
          <w:color w:val="231F20"/>
          <w:sz w:val="14"/>
          <w:szCs w:val="14"/>
        </w:rPr>
        <w:t>quarantined.</w:t>
      </w:r>
    </w:p>
    <w:p w14:paraId="3680AF2E" w14:textId="77777777" w:rsidR="00E76164" w:rsidRPr="00F245BC" w:rsidRDefault="00381F87">
      <w:pPr>
        <w:pStyle w:val="ListParagraph"/>
        <w:numPr>
          <w:ilvl w:val="0"/>
          <w:numId w:val="15"/>
        </w:numPr>
        <w:tabs>
          <w:tab w:val="left" w:pos="281"/>
        </w:tabs>
        <w:spacing w:before="5" w:line="247" w:lineRule="auto"/>
        <w:ind w:right="337" w:hanging="170"/>
        <w:rPr>
          <w:rFonts w:ascii="Arial" w:eastAsia="Trebuchet MS" w:hAnsi="Arial" w:cs="Arial"/>
          <w:sz w:val="14"/>
          <w:szCs w:val="14"/>
        </w:rPr>
      </w:pPr>
      <w:r w:rsidRPr="00F245BC">
        <w:rPr>
          <w:rFonts w:ascii="Arial" w:eastAsia="Trebuchet MS" w:hAnsi="Arial" w:cs="Arial"/>
          <w:color w:val="231F20"/>
          <w:sz w:val="14"/>
          <w:szCs w:val="14"/>
        </w:rPr>
        <w:t>In</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2014–15</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there</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was</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no</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adjustment</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that</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met</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the</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recognition</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criteria</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of</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a</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formal</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reduction</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in</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revenue</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(in</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accordance</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with</w:t>
      </w:r>
      <w:r w:rsidRPr="00F245BC">
        <w:rPr>
          <w:rFonts w:ascii="Arial" w:eastAsia="Trebuchet MS" w:hAnsi="Arial" w:cs="Arial"/>
          <w:color w:val="231F20"/>
          <w:spacing w:val="-9"/>
          <w:sz w:val="14"/>
          <w:szCs w:val="14"/>
        </w:rPr>
        <w:t xml:space="preserve"> </w:t>
      </w:r>
      <w:proofErr w:type="spellStart"/>
      <w:r w:rsidRPr="00F245BC">
        <w:rPr>
          <w:rFonts w:ascii="Arial" w:eastAsia="Trebuchet MS" w:hAnsi="Arial" w:cs="Arial"/>
          <w:color w:val="231F20"/>
          <w:sz w:val="14"/>
          <w:szCs w:val="14"/>
        </w:rPr>
        <w:t>FRR</w:t>
      </w:r>
      <w:proofErr w:type="spellEnd"/>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Part</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6</w:t>
      </w:r>
      <w:r w:rsidRPr="00F245BC">
        <w:rPr>
          <w:rFonts w:ascii="Arial" w:eastAsia="Trebuchet MS" w:hAnsi="Arial" w:cs="Arial"/>
          <w:color w:val="231F20"/>
          <w:spacing w:val="-9"/>
          <w:sz w:val="14"/>
          <w:szCs w:val="14"/>
        </w:rPr>
        <w:t xml:space="preserve"> </w:t>
      </w:r>
      <w:proofErr w:type="spellStart"/>
      <w:r w:rsidRPr="00F245BC">
        <w:rPr>
          <w:rFonts w:ascii="Arial" w:eastAsia="Trebuchet MS" w:hAnsi="Arial" w:cs="Arial"/>
          <w:color w:val="231F20"/>
          <w:sz w:val="14"/>
          <w:szCs w:val="14"/>
        </w:rPr>
        <w:t>Div</w:t>
      </w:r>
      <w:proofErr w:type="spellEnd"/>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3)</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but</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at</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law</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the</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appropriations</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had</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not</w:t>
      </w:r>
      <w:r w:rsidRPr="00F245BC">
        <w:rPr>
          <w:rFonts w:ascii="Arial" w:eastAsia="Trebuchet MS" w:hAnsi="Arial" w:cs="Arial"/>
          <w:color w:val="231F20"/>
          <w:spacing w:val="-9"/>
          <w:sz w:val="14"/>
          <w:szCs w:val="14"/>
        </w:rPr>
        <w:t xml:space="preserve"> </w:t>
      </w:r>
      <w:r w:rsidRPr="00F245BC">
        <w:rPr>
          <w:rFonts w:ascii="Arial" w:eastAsia="Trebuchet MS" w:hAnsi="Arial" w:cs="Arial"/>
          <w:color w:val="231F20"/>
          <w:sz w:val="14"/>
          <w:szCs w:val="14"/>
        </w:rPr>
        <w:t>been amended</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before</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the</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end</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of</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the</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reporting</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period.</w:t>
      </w:r>
    </w:p>
    <w:p w14:paraId="01CD37DB" w14:textId="77777777" w:rsidR="00E76164" w:rsidRPr="00F245BC" w:rsidRDefault="00381F87">
      <w:pPr>
        <w:pStyle w:val="ListParagraph"/>
        <w:numPr>
          <w:ilvl w:val="0"/>
          <w:numId w:val="15"/>
        </w:numPr>
        <w:tabs>
          <w:tab w:val="left" w:pos="281"/>
        </w:tabs>
        <w:ind w:hanging="170"/>
        <w:rPr>
          <w:rFonts w:ascii="Arial" w:eastAsia="Trebuchet MS" w:hAnsi="Arial" w:cs="Arial"/>
          <w:sz w:val="14"/>
          <w:szCs w:val="14"/>
        </w:rPr>
      </w:pPr>
      <w:r w:rsidRPr="00F245BC">
        <w:rPr>
          <w:rFonts w:ascii="Arial" w:hAnsi="Arial" w:cs="Arial"/>
          <w:color w:val="231F20"/>
          <w:sz w:val="14"/>
        </w:rPr>
        <w:t>Variance</w:t>
      </w:r>
      <w:r w:rsidRPr="00F245BC">
        <w:rPr>
          <w:rFonts w:ascii="Arial" w:hAnsi="Arial" w:cs="Arial"/>
          <w:color w:val="231F20"/>
          <w:spacing w:val="-9"/>
          <w:sz w:val="14"/>
        </w:rPr>
        <w:t xml:space="preserve"> </w:t>
      </w:r>
      <w:r w:rsidRPr="00F245BC">
        <w:rPr>
          <w:rFonts w:ascii="Arial" w:hAnsi="Arial" w:cs="Arial"/>
          <w:color w:val="231F20"/>
          <w:sz w:val="14"/>
        </w:rPr>
        <w:t>represents</w:t>
      </w:r>
      <w:r w:rsidRPr="00F245BC">
        <w:rPr>
          <w:rFonts w:ascii="Arial" w:hAnsi="Arial" w:cs="Arial"/>
          <w:color w:val="231F20"/>
          <w:spacing w:val="-9"/>
          <w:sz w:val="14"/>
        </w:rPr>
        <w:t xml:space="preserve"> </w:t>
      </w:r>
      <w:r w:rsidRPr="00F245BC">
        <w:rPr>
          <w:rFonts w:ascii="Arial" w:hAnsi="Arial" w:cs="Arial"/>
          <w:color w:val="231F20"/>
          <w:sz w:val="14"/>
        </w:rPr>
        <w:t>the</w:t>
      </w:r>
      <w:r w:rsidRPr="00F245BC">
        <w:rPr>
          <w:rFonts w:ascii="Arial" w:hAnsi="Arial" w:cs="Arial"/>
          <w:color w:val="231F20"/>
          <w:spacing w:val="-9"/>
          <w:sz w:val="14"/>
        </w:rPr>
        <w:t xml:space="preserve"> </w:t>
      </w:r>
      <w:r w:rsidRPr="00F245BC">
        <w:rPr>
          <w:rFonts w:ascii="Arial" w:hAnsi="Arial" w:cs="Arial"/>
          <w:color w:val="231F20"/>
          <w:sz w:val="14"/>
        </w:rPr>
        <w:t>application</w:t>
      </w:r>
      <w:r w:rsidRPr="00F245BC">
        <w:rPr>
          <w:rFonts w:ascii="Arial" w:hAnsi="Arial" w:cs="Arial"/>
          <w:color w:val="231F20"/>
          <w:spacing w:val="-9"/>
          <w:sz w:val="14"/>
        </w:rPr>
        <w:t xml:space="preserve"> </w:t>
      </w:r>
      <w:r w:rsidRPr="00F245BC">
        <w:rPr>
          <w:rFonts w:ascii="Arial" w:hAnsi="Arial" w:cs="Arial"/>
          <w:color w:val="231F20"/>
          <w:sz w:val="14"/>
        </w:rPr>
        <w:t>of</w:t>
      </w:r>
      <w:r w:rsidRPr="00F245BC">
        <w:rPr>
          <w:rFonts w:ascii="Arial" w:hAnsi="Arial" w:cs="Arial"/>
          <w:color w:val="231F20"/>
          <w:spacing w:val="-9"/>
          <w:sz w:val="14"/>
        </w:rPr>
        <w:t xml:space="preserve"> </w:t>
      </w:r>
      <w:r w:rsidRPr="00F245BC">
        <w:rPr>
          <w:rFonts w:ascii="Arial" w:hAnsi="Arial" w:cs="Arial"/>
          <w:color w:val="231F20"/>
          <w:sz w:val="14"/>
        </w:rPr>
        <w:t>current</w:t>
      </w:r>
      <w:r w:rsidRPr="00F245BC">
        <w:rPr>
          <w:rFonts w:ascii="Arial" w:hAnsi="Arial" w:cs="Arial"/>
          <w:color w:val="231F20"/>
          <w:spacing w:val="-9"/>
          <w:sz w:val="14"/>
        </w:rPr>
        <w:t xml:space="preserve"> </w:t>
      </w:r>
      <w:r w:rsidRPr="00F245BC">
        <w:rPr>
          <w:rFonts w:ascii="Arial" w:hAnsi="Arial" w:cs="Arial"/>
          <w:color w:val="231F20"/>
          <w:sz w:val="14"/>
        </w:rPr>
        <w:t>and</w:t>
      </w:r>
      <w:r w:rsidRPr="00F245BC">
        <w:rPr>
          <w:rFonts w:ascii="Arial" w:hAnsi="Arial" w:cs="Arial"/>
          <w:color w:val="231F20"/>
          <w:spacing w:val="-9"/>
          <w:sz w:val="14"/>
        </w:rPr>
        <w:t xml:space="preserve"> </w:t>
      </w:r>
      <w:r w:rsidRPr="00F245BC">
        <w:rPr>
          <w:rFonts w:ascii="Arial" w:hAnsi="Arial" w:cs="Arial"/>
          <w:color w:val="231F20"/>
          <w:sz w:val="14"/>
        </w:rPr>
        <w:t>previous</w:t>
      </w:r>
      <w:r w:rsidRPr="00F245BC">
        <w:rPr>
          <w:rFonts w:ascii="Arial" w:hAnsi="Arial" w:cs="Arial"/>
          <w:color w:val="231F20"/>
          <w:spacing w:val="-9"/>
          <w:sz w:val="14"/>
        </w:rPr>
        <w:t xml:space="preserve"> </w:t>
      </w:r>
      <w:r w:rsidRPr="00F245BC">
        <w:rPr>
          <w:rFonts w:ascii="Arial" w:hAnsi="Arial" w:cs="Arial"/>
          <w:color w:val="231F20"/>
          <w:sz w:val="14"/>
        </w:rPr>
        <w:t>years</w:t>
      </w:r>
      <w:r w:rsidRPr="00F245BC">
        <w:rPr>
          <w:rFonts w:ascii="Arial" w:hAnsi="Arial" w:cs="Arial"/>
          <w:color w:val="231F20"/>
          <w:spacing w:val="-9"/>
          <w:sz w:val="14"/>
        </w:rPr>
        <w:t xml:space="preserve"> </w:t>
      </w:r>
      <w:r w:rsidRPr="00F245BC">
        <w:rPr>
          <w:rFonts w:ascii="Arial" w:hAnsi="Arial" w:cs="Arial"/>
          <w:color w:val="231F20"/>
          <w:sz w:val="14"/>
        </w:rPr>
        <w:t>own-source</w:t>
      </w:r>
      <w:r w:rsidRPr="00F245BC">
        <w:rPr>
          <w:rFonts w:ascii="Arial" w:hAnsi="Arial" w:cs="Arial"/>
          <w:color w:val="231F20"/>
          <w:spacing w:val="-9"/>
          <w:sz w:val="14"/>
        </w:rPr>
        <w:t xml:space="preserve"> </w:t>
      </w:r>
      <w:r w:rsidRPr="00F245BC">
        <w:rPr>
          <w:rFonts w:ascii="Arial" w:hAnsi="Arial" w:cs="Arial"/>
          <w:color w:val="231F20"/>
          <w:sz w:val="14"/>
        </w:rPr>
        <w:t>revenue.</w:t>
      </w:r>
    </w:p>
    <w:p w14:paraId="38E46C41" w14:textId="77777777" w:rsidR="00E76164" w:rsidRPr="00F245BC" w:rsidRDefault="00381F87">
      <w:pPr>
        <w:pStyle w:val="ListParagraph"/>
        <w:numPr>
          <w:ilvl w:val="0"/>
          <w:numId w:val="15"/>
        </w:numPr>
        <w:tabs>
          <w:tab w:val="left" w:pos="281"/>
        </w:tabs>
        <w:spacing w:before="5" w:line="247" w:lineRule="auto"/>
        <w:ind w:right="135" w:hanging="170"/>
        <w:jc w:val="both"/>
        <w:rPr>
          <w:rFonts w:ascii="Arial" w:eastAsia="Trebuchet MS" w:hAnsi="Arial" w:cs="Arial"/>
          <w:sz w:val="14"/>
          <w:szCs w:val="14"/>
        </w:rPr>
      </w:pPr>
      <w:r w:rsidRPr="00F245BC">
        <w:rPr>
          <w:rFonts w:ascii="Arial" w:hAnsi="Arial" w:cs="Arial"/>
          <w:color w:val="231F20"/>
          <w:sz w:val="14"/>
        </w:rPr>
        <w:t>From 1 July 2014 the Commission became a corporate Commonwealth entity and no longer receives administered funding. During the reporting period an amount of $146,000 has been reclassified</w:t>
      </w:r>
      <w:r w:rsidRPr="00F245BC">
        <w:rPr>
          <w:rFonts w:ascii="Arial" w:hAnsi="Arial" w:cs="Arial"/>
          <w:color w:val="231F20"/>
          <w:spacing w:val="-11"/>
          <w:sz w:val="14"/>
        </w:rPr>
        <w:t xml:space="preserve"> </w:t>
      </w:r>
      <w:r w:rsidRPr="00F245BC">
        <w:rPr>
          <w:rFonts w:ascii="Arial" w:hAnsi="Arial" w:cs="Arial"/>
          <w:color w:val="231F20"/>
          <w:sz w:val="14"/>
        </w:rPr>
        <w:t>as</w:t>
      </w:r>
      <w:r w:rsidRPr="00F245BC">
        <w:rPr>
          <w:rFonts w:ascii="Arial" w:hAnsi="Arial" w:cs="Arial"/>
          <w:color w:val="231F20"/>
          <w:spacing w:val="-11"/>
          <w:sz w:val="14"/>
        </w:rPr>
        <w:t xml:space="preserve"> </w:t>
      </w:r>
      <w:r w:rsidRPr="00F245BC">
        <w:rPr>
          <w:rFonts w:ascii="Arial" w:hAnsi="Arial" w:cs="Arial"/>
          <w:color w:val="231F20"/>
          <w:sz w:val="14"/>
        </w:rPr>
        <w:t>Departmental</w:t>
      </w:r>
      <w:r w:rsidRPr="00F245BC">
        <w:rPr>
          <w:rFonts w:ascii="Arial" w:hAnsi="Arial" w:cs="Arial"/>
          <w:color w:val="231F20"/>
          <w:spacing w:val="-11"/>
          <w:sz w:val="14"/>
        </w:rPr>
        <w:t xml:space="preserve"> </w:t>
      </w:r>
      <w:r w:rsidRPr="00F245BC">
        <w:rPr>
          <w:rFonts w:ascii="Arial" w:hAnsi="Arial" w:cs="Arial"/>
          <w:color w:val="231F20"/>
          <w:sz w:val="14"/>
        </w:rPr>
        <w:t>and</w:t>
      </w:r>
      <w:r w:rsidRPr="00F245BC">
        <w:rPr>
          <w:rFonts w:ascii="Arial" w:hAnsi="Arial" w:cs="Arial"/>
          <w:color w:val="231F20"/>
          <w:spacing w:val="-11"/>
          <w:sz w:val="14"/>
        </w:rPr>
        <w:t xml:space="preserve"> </w:t>
      </w:r>
      <w:r w:rsidRPr="00F245BC">
        <w:rPr>
          <w:rFonts w:ascii="Arial" w:hAnsi="Arial" w:cs="Arial"/>
          <w:color w:val="231F20"/>
          <w:sz w:val="14"/>
        </w:rPr>
        <w:t>included</w:t>
      </w:r>
      <w:r w:rsidRPr="00F245BC">
        <w:rPr>
          <w:rFonts w:ascii="Arial" w:hAnsi="Arial" w:cs="Arial"/>
          <w:color w:val="231F20"/>
          <w:spacing w:val="-11"/>
          <w:sz w:val="14"/>
        </w:rPr>
        <w:t xml:space="preserve"> </w:t>
      </w:r>
      <w:r w:rsidRPr="00F245BC">
        <w:rPr>
          <w:rFonts w:ascii="Arial" w:hAnsi="Arial" w:cs="Arial"/>
          <w:color w:val="231F20"/>
          <w:sz w:val="14"/>
        </w:rPr>
        <w:t>in</w:t>
      </w:r>
      <w:r w:rsidRPr="00F245BC">
        <w:rPr>
          <w:rFonts w:ascii="Arial" w:hAnsi="Arial" w:cs="Arial"/>
          <w:color w:val="231F20"/>
          <w:spacing w:val="-11"/>
          <w:sz w:val="14"/>
        </w:rPr>
        <w:t xml:space="preserve"> </w:t>
      </w:r>
      <w:r w:rsidRPr="00F245BC">
        <w:rPr>
          <w:rFonts w:ascii="Arial" w:hAnsi="Arial" w:cs="Arial"/>
          <w:color w:val="231F20"/>
          <w:sz w:val="14"/>
        </w:rPr>
        <w:t>the</w:t>
      </w:r>
      <w:r w:rsidRPr="00F245BC">
        <w:rPr>
          <w:rFonts w:ascii="Arial" w:hAnsi="Arial" w:cs="Arial"/>
          <w:color w:val="231F20"/>
          <w:spacing w:val="-11"/>
          <w:sz w:val="14"/>
        </w:rPr>
        <w:t xml:space="preserve"> </w:t>
      </w:r>
      <w:r w:rsidRPr="00F245BC">
        <w:rPr>
          <w:rFonts w:ascii="Arial" w:hAnsi="Arial" w:cs="Arial"/>
          <w:color w:val="231F20"/>
          <w:sz w:val="14"/>
        </w:rPr>
        <w:t>Annual</w:t>
      </w:r>
      <w:r w:rsidRPr="00F245BC">
        <w:rPr>
          <w:rFonts w:ascii="Arial" w:hAnsi="Arial" w:cs="Arial"/>
          <w:color w:val="231F20"/>
          <w:spacing w:val="-11"/>
          <w:sz w:val="14"/>
        </w:rPr>
        <w:t xml:space="preserve"> </w:t>
      </w:r>
      <w:r w:rsidRPr="00F245BC">
        <w:rPr>
          <w:rFonts w:ascii="Arial" w:hAnsi="Arial" w:cs="Arial"/>
          <w:color w:val="231F20"/>
          <w:sz w:val="14"/>
        </w:rPr>
        <w:t>Appropriation</w:t>
      </w:r>
      <w:r w:rsidRPr="00F245BC">
        <w:rPr>
          <w:rFonts w:ascii="Arial" w:hAnsi="Arial" w:cs="Arial"/>
          <w:color w:val="231F20"/>
          <w:spacing w:val="-11"/>
          <w:sz w:val="14"/>
        </w:rPr>
        <w:t xml:space="preserve"> </w:t>
      </w:r>
      <w:r w:rsidRPr="00F245BC">
        <w:rPr>
          <w:rFonts w:ascii="Arial" w:hAnsi="Arial" w:cs="Arial"/>
          <w:color w:val="231F20"/>
          <w:sz w:val="14"/>
        </w:rPr>
        <w:t>amount</w:t>
      </w:r>
      <w:r w:rsidRPr="00F245BC">
        <w:rPr>
          <w:rFonts w:ascii="Arial" w:hAnsi="Arial" w:cs="Arial"/>
          <w:color w:val="231F20"/>
          <w:spacing w:val="-11"/>
          <w:sz w:val="14"/>
        </w:rPr>
        <w:t xml:space="preserve"> </w:t>
      </w:r>
      <w:r w:rsidRPr="00F245BC">
        <w:rPr>
          <w:rFonts w:ascii="Arial" w:hAnsi="Arial" w:cs="Arial"/>
          <w:color w:val="231F20"/>
          <w:sz w:val="14"/>
        </w:rPr>
        <w:t>reported</w:t>
      </w:r>
      <w:r w:rsidRPr="00F245BC">
        <w:rPr>
          <w:rFonts w:ascii="Arial" w:hAnsi="Arial" w:cs="Arial"/>
          <w:color w:val="231F20"/>
          <w:spacing w:val="-11"/>
          <w:sz w:val="14"/>
        </w:rPr>
        <w:t xml:space="preserve"> </w:t>
      </w:r>
      <w:r w:rsidRPr="00F245BC">
        <w:rPr>
          <w:rFonts w:ascii="Arial" w:hAnsi="Arial" w:cs="Arial"/>
          <w:color w:val="231F20"/>
          <w:sz w:val="14"/>
        </w:rPr>
        <w:t>in</w:t>
      </w:r>
      <w:r w:rsidRPr="00F245BC">
        <w:rPr>
          <w:rFonts w:ascii="Arial" w:hAnsi="Arial" w:cs="Arial"/>
          <w:color w:val="231F20"/>
          <w:spacing w:val="-11"/>
          <w:sz w:val="14"/>
        </w:rPr>
        <w:t xml:space="preserve"> </w:t>
      </w:r>
      <w:r w:rsidRPr="00F245BC">
        <w:rPr>
          <w:rFonts w:ascii="Arial" w:hAnsi="Arial" w:cs="Arial"/>
          <w:color w:val="231F20"/>
          <w:sz w:val="14"/>
        </w:rPr>
        <w:t>this</w:t>
      </w:r>
      <w:r w:rsidRPr="00F245BC">
        <w:rPr>
          <w:rFonts w:ascii="Arial" w:hAnsi="Arial" w:cs="Arial"/>
          <w:color w:val="231F20"/>
          <w:spacing w:val="-11"/>
          <w:sz w:val="14"/>
        </w:rPr>
        <w:t xml:space="preserve"> </w:t>
      </w:r>
      <w:r w:rsidRPr="00F245BC">
        <w:rPr>
          <w:rFonts w:ascii="Arial" w:hAnsi="Arial" w:cs="Arial"/>
          <w:color w:val="231F20"/>
          <w:sz w:val="14"/>
        </w:rPr>
        <w:t>table.</w:t>
      </w:r>
      <w:r w:rsidRPr="00F245BC">
        <w:rPr>
          <w:rFonts w:ascii="Arial" w:hAnsi="Arial" w:cs="Arial"/>
          <w:color w:val="231F20"/>
          <w:spacing w:val="-11"/>
          <w:sz w:val="14"/>
        </w:rPr>
        <w:t xml:space="preserve"> </w:t>
      </w:r>
      <w:r w:rsidRPr="00F245BC">
        <w:rPr>
          <w:rFonts w:ascii="Arial" w:hAnsi="Arial" w:cs="Arial"/>
          <w:color w:val="231F20"/>
          <w:sz w:val="14"/>
        </w:rPr>
        <w:t>Administered</w:t>
      </w:r>
      <w:r w:rsidRPr="00F245BC">
        <w:rPr>
          <w:rFonts w:ascii="Arial" w:hAnsi="Arial" w:cs="Arial"/>
          <w:color w:val="231F20"/>
          <w:spacing w:val="-11"/>
          <w:sz w:val="14"/>
        </w:rPr>
        <w:t xml:space="preserve"> </w:t>
      </w:r>
      <w:r w:rsidRPr="00F245BC">
        <w:rPr>
          <w:rFonts w:ascii="Arial" w:hAnsi="Arial" w:cs="Arial"/>
          <w:color w:val="231F20"/>
          <w:sz w:val="14"/>
        </w:rPr>
        <w:t>information</w:t>
      </w:r>
      <w:r w:rsidRPr="00F245BC">
        <w:rPr>
          <w:rFonts w:ascii="Arial" w:hAnsi="Arial" w:cs="Arial"/>
          <w:color w:val="231F20"/>
          <w:spacing w:val="-11"/>
          <w:sz w:val="14"/>
        </w:rPr>
        <w:t xml:space="preserve"> </w:t>
      </w:r>
      <w:r w:rsidRPr="00F245BC">
        <w:rPr>
          <w:rFonts w:ascii="Arial" w:hAnsi="Arial" w:cs="Arial"/>
          <w:color w:val="231F20"/>
          <w:sz w:val="14"/>
        </w:rPr>
        <w:t>in</w:t>
      </w:r>
      <w:r w:rsidRPr="00F245BC">
        <w:rPr>
          <w:rFonts w:ascii="Arial" w:hAnsi="Arial" w:cs="Arial"/>
          <w:color w:val="231F20"/>
          <w:spacing w:val="-11"/>
          <w:sz w:val="14"/>
        </w:rPr>
        <w:t xml:space="preserve"> </w:t>
      </w:r>
      <w:r w:rsidRPr="00F245BC">
        <w:rPr>
          <w:rFonts w:ascii="Arial" w:hAnsi="Arial" w:cs="Arial"/>
          <w:color w:val="231F20"/>
          <w:sz w:val="14"/>
        </w:rPr>
        <w:t>the</w:t>
      </w:r>
      <w:r w:rsidRPr="00F245BC">
        <w:rPr>
          <w:rFonts w:ascii="Arial" w:hAnsi="Arial" w:cs="Arial"/>
          <w:color w:val="231F20"/>
          <w:spacing w:val="-11"/>
          <w:sz w:val="14"/>
        </w:rPr>
        <w:t xml:space="preserve"> </w:t>
      </w:r>
      <w:r w:rsidRPr="00F245BC">
        <w:rPr>
          <w:rFonts w:ascii="Arial" w:hAnsi="Arial" w:cs="Arial"/>
          <w:color w:val="231F20"/>
          <w:sz w:val="14"/>
        </w:rPr>
        <w:t>following</w:t>
      </w:r>
      <w:r w:rsidRPr="00F245BC">
        <w:rPr>
          <w:rFonts w:ascii="Arial" w:hAnsi="Arial" w:cs="Arial"/>
          <w:color w:val="231F20"/>
          <w:spacing w:val="-11"/>
          <w:sz w:val="14"/>
        </w:rPr>
        <w:t xml:space="preserve"> </w:t>
      </w:r>
      <w:r w:rsidRPr="00F245BC">
        <w:rPr>
          <w:rFonts w:ascii="Arial" w:hAnsi="Arial" w:cs="Arial"/>
          <w:color w:val="231F20"/>
          <w:sz w:val="14"/>
        </w:rPr>
        <w:t>table</w:t>
      </w:r>
      <w:r w:rsidRPr="00F245BC">
        <w:rPr>
          <w:rFonts w:ascii="Arial" w:hAnsi="Arial" w:cs="Arial"/>
          <w:color w:val="231F20"/>
          <w:spacing w:val="-11"/>
          <w:sz w:val="14"/>
        </w:rPr>
        <w:t xml:space="preserve"> </w:t>
      </w:r>
      <w:r w:rsidRPr="00F245BC">
        <w:rPr>
          <w:rFonts w:ascii="Arial" w:hAnsi="Arial" w:cs="Arial"/>
          <w:color w:val="231F20"/>
          <w:sz w:val="14"/>
        </w:rPr>
        <w:t>is</w:t>
      </w:r>
      <w:r w:rsidRPr="00F245BC">
        <w:rPr>
          <w:rFonts w:ascii="Arial" w:hAnsi="Arial" w:cs="Arial"/>
          <w:color w:val="231F20"/>
          <w:spacing w:val="-11"/>
          <w:sz w:val="14"/>
        </w:rPr>
        <w:t xml:space="preserve"> </w:t>
      </w:r>
      <w:r w:rsidRPr="00F245BC">
        <w:rPr>
          <w:rFonts w:ascii="Arial" w:hAnsi="Arial" w:cs="Arial"/>
          <w:color w:val="231F20"/>
          <w:sz w:val="14"/>
        </w:rPr>
        <w:t>provided</w:t>
      </w:r>
      <w:r w:rsidRPr="00F245BC">
        <w:rPr>
          <w:rFonts w:ascii="Arial" w:hAnsi="Arial" w:cs="Arial"/>
          <w:color w:val="231F20"/>
          <w:spacing w:val="-11"/>
          <w:sz w:val="14"/>
        </w:rPr>
        <w:t xml:space="preserve"> </w:t>
      </w:r>
      <w:r w:rsidRPr="00F245BC">
        <w:rPr>
          <w:rFonts w:ascii="Arial" w:hAnsi="Arial" w:cs="Arial"/>
          <w:color w:val="231F20"/>
          <w:sz w:val="14"/>
        </w:rPr>
        <w:t>for</w:t>
      </w:r>
      <w:r w:rsidRPr="00F245BC">
        <w:rPr>
          <w:rFonts w:ascii="Arial" w:hAnsi="Arial" w:cs="Arial"/>
          <w:color w:val="231F20"/>
          <w:spacing w:val="-11"/>
          <w:sz w:val="14"/>
        </w:rPr>
        <w:t xml:space="preserve"> </w:t>
      </w:r>
      <w:r w:rsidRPr="00F245BC">
        <w:rPr>
          <w:rFonts w:ascii="Arial" w:hAnsi="Arial" w:cs="Arial"/>
          <w:color w:val="231F20"/>
          <w:sz w:val="14"/>
        </w:rPr>
        <w:t>comparative</w:t>
      </w:r>
      <w:r w:rsidRPr="00F245BC">
        <w:rPr>
          <w:rFonts w:ascii="Arial" w:hAnsi="Arial" w:cs="Arial"/>
          <w:color w:val="231F20"/>
          <w:spacing w:val="-11"/>
          <w:sz w:val="14"/>
        </w:rPr>
        <w:t xml:space="preserve"> </w:t>
      </w:r>
      <w:r w:rsidRPr="00F245BC">
        <w:rPr>
          <w:rFonts w:ascii="Arial" w:hAnsi="Arial" w:cs="Arial"/>
          <w:color w:val="231F20"/>
          <w:sz w:val="14"/>
        </w:rPr>
        <w:t xml:space="preserve">purposes </w:t>
      </w:r>
      <w:r w:rsidRPr="00F245BC">
        <w:rPr>
          <w:rFonts w:ascii="Arial" w:hAnsi="Arial" w:cs="Arial"/>
          <w:color w:val="231F20"/>
          <w:spacing w:val="-3"/>
          <w:sz w:val="14"/>
        </w:rPr>
        <w:t>only.</w:t>
      </w:r>
    </w:p>
    <w:p w14:paraId="2E19CD16" w14:textId="77777777" w:rsidR="00E76164" w:rsidRPr="00F245BC" w:rsidRDefault="00E76164">
      <w:pPr>
        <w:spacing w:line="247" w:lineRule="auto"/>
        <w:jc w:val="both"/>
        <w:rPr>
          <w:rFonts w:ascii="Arial" w:eastAsia="Trebuchet MS" w:hAnsi="Arial" w:cs="Arial"/>
          <w:sz w:val="14"/>
          <w:szCs w:val="14"/>
        </w:rPr>
        <w:sectPr w:rsidR="00E76164" w:rsidRPr="00F245BC">
          <w:footerReference w:type="default" r:id="rId88"/>
          <w:pgSz w:w="14180" w:h="9980" w:orient="landscape"/>
          <w:pgMar w:top="900" w:right="1460" w:bottom="0" w:left="740" w:header="0" w:footer="0" w:gutter="0"/>
          <w:cols w:space="720"/>
        </w:sectPr>
      </w:pPr>
    </w:p>
    <w:p w14:paraId="2EDD9CCF" w14:textId="77777777" w:rsidR="00E76164" w:rsidRPr="00F245BC" w:rsidRDefault="005E0FFB">
      <w:pPr>
        <w:spacing w:before="47" w:line="268" w:lineRule="exact"/>
        <w:ind w:left="610"/>
        <w:rPr>
          <w:rFonts w:ascii="Arial" w:eastAsia="Calibri" w:hAnsi="Arial" w:cs="Arial"/>
          <w:sz w:val="24"/>
          <w:szCs w:val="24"/>
        </w:rPr>
      </w:pPr>
      <w:r>
        <w:rPr>
          <w:rFonts w:ascii="Arial" w:hAnsi="Arial" w:cs="Arial"/>
        </w:rPr>
        <w:lastRenderedPageBreak/>
        <w:pict w14:anchorId="2A7402B5">
          <v:shape id="_x0000_s17661" type="#_x0000_t202" style="position:absolute;left:0;text-align:left;margin-left:17.8pt;margin-top:17.2pt;width:11pt;height:15pt;z-index:17776;mso-position-horizontal-relative:page;mso-position-vertical-relative:page" filled="f" stroked="f">
            <v:textbox style="layout-flow:vertical" inset="0,0,0,0">
              <w:txbxContent>
                <w:p w14:paraId="623ADBE0" w14:textId="77777777" w:rsidR="000D70AD" w:rsidRDefault="000D70AD">
                  <w:pPr>
                    <w:spacing w:line="205" w:lineRule="exact"/>
                    <w:ind w:left="20"/>
                    <w:rPr>
                      <w:rFonts w:ascii="Arial" w:eastAsia="Arial" w:hAnsi="Arial" w:cs="Arial"/>
                      <w:sz w:val="18"/>
                      <w:szCs w:val="18"/>
                    </w:rPr>
                  </w:pPr>
                  <w:r>
                    <w:rPr>
                      <w:rFonts w:ascii="Arial"/>
                      <w:color w:val="231F20"/>
                      <w:w w:val="86"/>
                      <w:sz w:val="18"/>
                    </w:rPr>
                    <w:t>122</w:t>
                  </w:r>
                </w:p>
              </w:txbxContent>
            </v:textbox>
            <w10:wrap anchorx="page" anchory="page"/>
          </v:shape>
        </w:pict>
      </w:r>
      <w:r w:rsidR="00381F87" w:rsidRPr="00F245BC">
        <w:rPr>
          <w:rFonts w:ascii="Arial" w:hAnsi="Arial" w:cs="Arial"/>
          <w:b/>
          <w:color w:val="95979A"/>
          <w:sz w:val="24"/>
        </w:rPr>
        <w:t>Notes</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to</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and</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forming</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part</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of</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the</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financial</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statements</w:t>
      </w:r>
    </w:p>
    <w:p w14:paraId="06D5868C" w14:textId="77777777" w:rsidR="00E76164" w:rsidRPr="00F245BC" w:rsidRDefault="00381F87">
      <w:pPr>
        <w:spacing w:line="251" w:lineRule="exact"/>
        <w:ind w:left="610"/>
        <w:rPr>
          <w:rFonts w:ascii="Arial" w:eastAsia="Arial" w:hAnsi="Arial" w:cs="Arial"/>
          <w:sz w:val="24"/>
          <w:szCs w:val="24"/>
        </w:rPr>
      </w:pPr>
      <w:r w:rsidRPr="00F245BC">
        <w:rPr>
          <w:rFonts w:ascii="Arial" w:hAnsi="Arial" w:cs="Arial"/>
          <w:color w:val="95979A"/>
          <w:sz w:val="24"/>
        </w:rPr>
        <w:t>for</w:t>
      </w:r>
      <w:r w:rsidRPr="00F245BC">
        <w:rPr>
          <w:rFonts w:ascii="Arial" w:hAnsi="Arial" w:cs="Arial"/>
          <w:color w:val="95979A"/>
          <w:spacing w:val="-11"/>
          <w:sz w:val="24"/>
        </w:rPr>
        <w:t xml:space="preserve"> </w:t>
      </w:r>
      <w:r w:rsidRPr="00F245BC">
        <w:rPr>
          <w:rFonts w:ascii="Arial" w:hAnsi="Arial" w:cs="Arial"/>
          <w:color w:val="95979A"/>
          <w:sz w:val="24"/>
        </w:rPr>
        <w:t>the</w:t>
      </w:r>
      <w:r w:rsidRPr="00F245BC">
        <w:rPr>
          <w:rFonts w:ascii="Arial" w:hAnsi="Arial" w:cs="Arial"/>
          <w:color w:val="95979A"/>
          <w:spacing w:val="-11"/>
          <w:sz w:val="24"/>
        </w:rPr>
        <w:t xml:space="preserve"> </w:t>
      </w:r>
      <w:r w:rsidRPr="00F245BC">
        <w:rPr>
          <w:rFonts w:ascii="Arial" w:hAnsi="Arial" w:cs="Arial"/>
          <w:color w:val="95979A"/>
          <w:sz w:val="24"/>
        </w:rPr>
        <w:t>period</w:t>
      </w:r>
      <w:r w:rsidRPr="00F245BC">
        <w:rPr>
          <w:rFonts w:ascii="Arial" w:hAnsi="Arial" w:cs="Arial"/>
          <w:color w:val="95979A"/>
          <w:spacing w:val="-11"/>
          <w:sz w:val="24"/>
        </w:rPr>
        <w:t xml:space="preserve"> </w:t>
      </w:r>
      <w:r w:rsidRPr="00F245BC">
        <w:rPr>
          <w:rFonts w:ascii="Arial" w:hAnsi="Arial" w:cs="Arial"/>
          <w:color w:val="95979A"/>
          <w:sz w:val="24"/>
        </w:rPr>
        <w:t>ended</w:t>
      </w:r>
      <w:r w:rsidRPr="00F245BC">
        <w:rPr>
          <w:rFonts w:ascii="Arial" w:hAnsi="Arial" w:cs="Arial"/>
          <w:color w:val="95979A"/>
          <w:spacing w:val="-11"/>
          <w:sz w:val="24"/>
        </w:rPr>
        <w:t xml:space="preserve"> </w:t>
      </w:r>
      <w:r w:rsidRPr="00F245BC">
        <w:rPr>
          <w:rFonts w:ascii="Arial" w:hAnsi="Arial" w:cs="Arial"/>
          <w:color w:val="95979A"/>
          <w:sz w:val="24"/>
        </w:rPr>
        <w:t>30</w:t>
      </w:r>
      <w:r w:rsidRPr="00F245BC">
        <w:rPr>
          <w:rFonts w:ascii="Arial" w:hAnsi="Arial" w:cs="Arial"/>
          <w:color w:val="95979A"/>
          <w:spacing w:val="-11"/>
          <w:sz w:val="24"/>
        </w:rPr>
        <w:t xml:space="preserve"> </w:t>
      </w:r>
      <w:r w:rsidRPr="00F245BC">
        <w:rPr>
          <w:rFonts w:ascii="Arial" w:hAnsi="Arial" w:cs="Arial"/>
          <w:color w:val="95979A"/>
          <w:sz w:val="24"/>
        </w:rPr>
        <w:t>June</w:t>
      </w:r>
      <w:r w:rsidRPr="00F245BC">
        <w:rPr>
          <w:rFonts w:ascii="Arial" w:hAnsi="Arial" w:cs="Arial"/>
          <w:color w:val="95979A"/>
          <w:spacing w:val="-11"/>
          <w:sz w:val="24"/>
        </w:rPr>
        <w:t xml:space="preserve"> </w:t>
      </w:r>
      <w:r w:rsidRPr="00F245BC">
        <w:rPr>
          <w:rFonts w:ascii="Arial" w:hAnsi="Arial" w:cs="Arial"/>
          <w:color w:val="95979A"/>
          <w:sz w:val="24"/>
        </w:rPr>
        <w:t>2015</w:t>
      </w:r>
    </w:p>
    <w:p w14:paraId="48975810" w14:textId="77777777" w:rsidR="00E76164" w:rsidRPr="00F245BC" w:rsidRDefault="00E76164">
      <w:pPr>
        <w:rPr>
          <w:rFonts w:ascii="Arial" w:eastAsia="Arial" w:hAnsi="Arial" w:cs="Arial"/>
          <w:sz w:val="20"/>
          <w:szCs w:val="20"/>
        </w:rPr>
      </w:pPr>
    </w:p>
    <w:p w14:paraId="711A4848" w14:textId="77777777" w:rsidR="00E76164" w:rsidRPr="00F245BC" w:rsidRDefault="00381F87">
      <w:pPr>
        <w:spacing w:before="191"/>
        <w:ind w:left="610"/>
        <w:rPr>
          <w:rFonts w:ascii="Arial" w:eastAsia="Trebuchet MS" w:hAnsi="Arial" w:cs="Arial"/>
          <w:sz w:val="24"/>
          <w:szCs w:val="24"/>
        </w:rPr>
      </w:pPr>
      <w:r w:rsidRPr="00F245BC">
        <w:rPr>
          <w:rFonts w:ascii="Arial" w:hAnsi="Arial" w:cs="Arial"/>
          <w:color w:val="1CBECA"/>
          <w:sz w:val="24"/>
        </w:rPr>
        <w:t>Note</w:t>
      </w:r>
      <w:r w:rsidRPr="00F245BC">
        <w:rPr>
          <w:rFonts w:ascii="Arial" w:hAnsi="Arial" w:cs="Arial"/>
          <w:color w:val="1CBECA"/>
          <w:spacing w:val="-23"/>
          <w:sz w:val="24"/>
        </w:rPr>
        <w:t xml:space="preserve"> </w:t>
      </w:r>
      <w:r w:rsidRPr="00F245BC">
        <w:rPr>
          <w:rFonts w:ascii="Arial" w:hAnsi="Arial" w:cs="Arial"/>
          <w:color w:val="1CBECA"/>
          <w:sz w:val="24"/>
        </w:rPr>
        <w:t>17:</w:t>
      </w:r>
      <w:r w:rsidRPr="00F245BC">
        <w:rPr>
          <w:rFonts w:ascii="Arial" w:hAnsi="Arial" w:cs="Arial"/>
          <w:color w:val="1CBECA"/>
          <w:spacing w:val="-23"/>
          <w:sz w:val="24"/>
        </w:rPr>
        <w:t xml:space="preserve"> </w:t>
      </w:r>
      <w:r w:rsidRPr="00F245BC">
        <w:rPr>
          <w:rFonts w:ascii="Arial" w:hAnsi="Arial" w:cs="Arial"/>
          <w:color w:val="1CBECA"/>
          <w:sz w:val="24"/>
        </w:rPr>
        <w:t>Appropriations</w:t>
      </w:r>
      <w:r w:rsidRPr="00F245BC">
        <w:rPr>
          <w:rFonts w:ascii="Arial" w:hAnsi="Arial" w:cs="Arial"/>
          <w:color w:val="1CBECA"/>
          <w:spacing w:val="-23"/>
          <w:sz w:val="24"/>
        </w:rPr>
        <w:t xml:space="preserve"> </w:t>
      </w:r>
      <w:r w:rsidRPr="00F245BC">
        <w:rPr>
          <w:rFonts w:ascii="Arial" w:hAnsi="Arial" w:cs="Arial"/>
          <w:color w:val="1CBECA"/>
          <w:sz w:val="24"/>
        </w:rPr>
        <w:t>(continued)</w:t>
      </w:r>
    </w:p>
    <w:p w14:paraId="1853F6A2" w14:textId="77777777" w:rsidR="00E76164" w:rsidRPr="00F245BC" w:rsidRDefault="00381F87">
      <w:pPr>
        <w:spacing w:before="104"/>
        <w:ind w:left="610"/>
        <w:rPr>
          <w:rFonts w:ascii="Arial" w:eastAsia="Trebuchet MS" w:hAnsi="Arial" w:cs="Arial"/>
          <w:sz w:val="17"/>
          <w:szCs w:val="17"/>
        </w:rPr>
      </w:pPr>
      <w:r w:rsidRPr="00F245BC">
        <w:rPr>
          <w:rFonts w:ascii="Arial" w:eastAsia="Arial" w:hAnsi="Arial" w:cs="Arial"/>
          <w:b/>
          <w:bCs/>
          <w:color w:val="1CBECA"/>
          <w:spacing w:val="-4"/>
          <w:sz w:val="17"/>
          <w:szCs w:val="17"/>
        </w:rPr>
        <w:t>Table</w:t>
      </w:r>
      <w:r w:rsidRPr="00F245BC">
        <w:rPr>
          <w:rFonts w:ascii="Arial" w:eastAsia="Arial" w:hAnsi="Arial" w:cs="Arial"/>
          <w:b/>
          <w:bCs/>
          <w:color w:val="1CBECA"/>
          <w:spacing w:val="-16"/>
          <w:sz w:val="17"/>
          <w:szCs w:val="17"/>
        </w:rPr>
        <w:t xml:space="preserve"> </w:t>
      </w:r>
      <w:r w:rsidRPr="00F245BC">
        <w:rPr>
          <w:rFonts w:ascii="Arial" w:eastAsia="Arial" w:hAnsi="Arial" w:cs="Arial"/>
          <w:b/>
          <w:bCs/>
          <w:color w:val="1CBECA"/>
          <w:sz w:val="17"/>
          <w:szCs w:val="17"/>
        </w:rPr>
        <w:t>A:</w:t>
      </w:r>
      <w:r w:rsidRPr="00F245BC">
        <w:rPr>
          <w:rFonts w:ascii="Arial" w:eastAsia="Arial" w:hAnsi="Arial" w:cs="Arial"/>
          <w:b/>
          <w:bCs/>
          <w:color w:val="1CBECA"/>
          <w:spacing w:val="-16"/>
          <w:sz w:val="17"/>
          <w:szCs w:val="17"/>
        </w:rPr>
        <w:t xml:space="preserve"> </w:t>
      </w:r>
      <w:r w:rsidRPr="00F245BC">
        <w:rPr>
          <w:rFonts w:ascii="Arial" w:eastAsia="Arial" w:hAnsi="Arial" w:cs="Arial"/>
          <w:b/>
          <w:bCs/>
          <w:color w:val="1CBECA"/>
          <w:sz w:val="17"/>
          <w:szCs w:val="17"/>
        </w:rPr>
        <w:t>Annual</w:t>
      </w:r>
      <w:r w:rsidRPr="00F245BC">
        <w:rPr>
          <w:rFonts w:ascii="Arial" w:eastAsia="Arial" w:hAnsi="Arial" w:cs="Arial"/>
          <w:b/>
          <w:bCs/>
          <w:color w:val="1CBECA"/>
          <w:spacing w:val="-16"/>
          <w:sz w:val="17"/>
          <w:szCs w:val="17"/>
        </w:rPr>
        <w:t xml:space="preserve"> </w:t>
      </w:r>
      <w:r w:rsidRPr="00F245BC">
        <w:rPr>
          <w:rFonts w:ascii="Arial" w:eastAsia="Arial" w:hAnsi="Arial" w:cs="Arial"/>
          <w:b/>
          <w:bCs/>
          <w:color w:val="1CBECA"/>
          <w:sz w:val="17"/>
          <w:szCs w:val="17"/>
        </w:rPr>
        <w:t>Appropriations</w:t>
      </w:r>
      <w:r w:rsidRPr="00F245BC">
        <w:rPr>
          <w:rFonts w:ascii="Arial" w:eastAsia="Arial" w:hAnsi="Arial" w:cs="Arial"/>
          <w:b/>
          <w:bCs/>
          <w:color w:val="1CBECA"/>
          <w:spacing w:val="-16"/>
          <w:sz w:val="17"/>
          <w:szCs w:val="17"/>
        </w:rPr>
        <w:t xml:space="preserve"> </w:t>
      </w:r>
      <w:r w:rsidRPr="00F245BC">
        <w:rPr>
          <w:rFonts w:ascii="Arial" w:eastAsia="Arial" w:hAnsi="Arial" w:cs="Arial"/>
          <w:b/>
          <w:bCs/>
          <w:color w:val="1CBECA"/>
          <w:sz w:val="17"/>
          <w:szCs w:val="17"/>
        </w:rPr>
        <w:t>(‘Recoverable</w:t>
      </w:r>
      <w:r w:rsidRPr="00F245BC">
        <w:rPr>
          <w:rFonts w:ascii="Arial" w:eastAsia="Arial" w:hAnsi="Arial" w:cs="Arial"/>
          <w:b/>
          <w:bCs/>
          <w:color w:val="1CBECA"/>
          <w:spacing w:val="-16"/>
          <w:sz w:val="17"/>
          <w:szCs w:val="17"/>
        </w:rPr>
        <w:t xml:space="preserve"> </w:t>
      </w:r>
      <w:proofErr w:type="spellStart"/>
      <w:r w:rsidRPr="00F245BC">
        <w:rPr>
          <w:rFonts w:ascii="Arial" w:eastAsia="Arial" w:hAnsi="Arial" w:cs="Arial"/>
          <w:b/>
          <w:bCs/>
          <w:color w:val="1CBECA"/>
          <w:sz w:val="17"/>
          <w:szCs w:val="17"/>
        </w:rPr>
        <w:t>GST</w:t>
      </w:r>
      <w:proofErr w:type="spellEnd"/>
      <w:r w:rsidRPr="00F245BC">
        <w:rPr>
          <w:rFonts w:ascii="Arial" w:eastAsia="Arial" w:hAnsi="Arial" w:cs="Arial"/>
          <w:b/>
          <w:bCs/>
          <w:color w:val="1CBECA"/>
          <w:spacing w:val="-16"/>
          <w:sz w:val="17"/>
          <w:szCs w:val="17"/>
        </w:rPr>
        <w:t xml:space="preserve"> </w:t>
      </w:r>
      <w:r w:rsidRPr="00F245BC">
        <w:rPr>
          <w:rFonts w:ascii="Arial" w:eastAsia="Arial" w:hAnsi="Arial" w:cs="Arial"/>
          <w:b/>
          <w:bCs/>
          <w:color w:val="1CBECA"/>
          <w:sz w:val="17"/>
          <w:szCs w:val="17"/>
        </w:rPr>
        <w:t>exclusive’)</w:t>
      </w:r>
      <w:r w:rsidRPr="00F245BC">
        <w:rPr>
          <w:rFonts w:ascii="Arial" w:eastAsia="Arial" w:hAnsi="Arial" w:cs="Arial"/>
          <w:b/>
          <w:bCs/>
          <w:color w:val="1CBECA"/>
          <w:spacing w:val="-17"/>
          <w:sz w:val="17"/>
          <w:szCs w:val="17"/>
        </w:rPr>
        <w:t xml:space="preserve"> </w:t>
      </w:r>
      <w:r w:rsidRPr="00F245BC">
        <w:rPr>
          <w:rFonts w:ascii="Arial" w:eastAsia="Trebuchet MS" w:hAnsi="Arial" w:cs="Arial"/>
          <w:color w:val="1CBECA"/>
          <w:sz w:val="17"/>
          <w:szCs w:val="17"/>
        </w:rPr>
        <w:t>(continued)</w:t>
      </w:r>
    </w:p>
    <w:p w14:paraId="68295DB8" w14:textId="77777777" w:rsidR="00E76164" w:rsidRPr="00F245BC" w:rsidRDefault="00E76164">
      <w:pPr>
        <w:spacing w:before="3"/>
        <w:rPr>
          <w:rFonts w:ascii="Arial" w:eastAsia="Trebuchet MS" w:hAnsi="Arial" w:cs="Arial"/>
          <w:sz w:val="16"/>
          <w:szCs w:val="16"/>
        </w:rPr>
      </w:pPr>
    </w:p>
    <w:tbl>
      <w:tblPr>
        <w:tblW w:w="0" w:type="auto"/>
        <w:tblInd w:w="600" w:type="dxa"/>
        <w:tblLayout w:type="fixed"/>
        <w:tblCellMar>
          <w:left w:w="0" w:type="dxa"/>
          <w:right w:w="0" w:type="dxa"/>
        </w:tblCellMar>
        <w:tblLook w:val="01E0" w:firstRow="1" w:lastRow="1" w:firstColumn="1" w:lastColumn="1" w:noHBand="0" w:noVBand="0"/>
      </w:tblPr>
      <w:tblGrid>
        <w:gridCol w:w="2665"/>
        <w:gridCol w:w="1134"/>
        <w:gridCol w:w="1134"/>
        <w:gridCol w:w="1134"/>
        <w:gridCol w:w="1134"/>
        <w:gridCol w:w="1134"/>
        <w:gridCol w:w="1134"/>
        <w:gridCol w:w="1247"/>
        <w:gridCol w:w="1020"/>
      </w:tblGrid>
      <w:tr w:rsidR="00E76164" w:rsidRPr="00F245BC" w14:paraId="0A36726A" w14:textId="77777777">
        <w:trPr>
          <w:trHeight w:hRule="exact" w:val="246"/>
        </w:trPr>
        <w:tc>
          <w:tcPr>
            <w:tcW w:w="2665" w:type="dxa"/>
            <w:vMerge w:val="restart"/>
            <w:tcBorders>
              <w:top w:val="dotted" w:sz="8" w:space="0" w:color="818386"/>
              <w:left w:val="nil"/>
              <w:right w:val="dotted" w:sz="8" w:space="0" w:color="818386"/>
            </w:tcBorders>
            <w:shd w:val="clear" w:color="auto" w:fill="84D1DA"/>
          </w:tcPr>
          <w:p w14:paraId="15FD56E1" w14:textId="77777777" w:rsidR="00E76164" w:rsidRPr="00F245BC" w:rsidRDefault="00E76164">
            <w:pPr>
              <w:rPr>
                <w:rFonts w:ascii="Arial" w:hAnsi="Arial" w:cs="Arial"/>
              </w:rPr>
            </w:pPr>
          </w:p>
        </w:tc>
        <w:tc>
          <w:tcPr>
            <w:tcW w:w="6803" w:type="dxa"/>
            <w:gridSpan w:val="6"/>
            <w:tcBorders>
              <w:top w:val="dotted" w:sz="8" w:space="0" w:color="818386"/>
              <w:left w:val="dotted" w:sz="8" w:space="0" w:color="818386"/>
              <w:bottom w:val="dotted" w:sz="8" w:space="0" w:color="818386"/>
              <w:right w:val="dotted" w:sz="8" w:space="0" w:color="818386"/>
            </w:tcBorders>
            <w:shd w:val="clear" w:color="auto" w:fill="84D1DA"/>
          </w:tcPr>
          <w:p w14:paraId="32FAB2F5" w14:textId="77777777" w:rsidR="00E76164" w:rsidRPr="00F245BC" w:rsidRDefault="00381F87">
            <w:pPr>
              <w:pStyle w:val="TableParagraph"/>
              <w:spacing w:before="8"/>
              <w:ind w:right="101"/>
              <w:jc w:val="center"/>
              <w:rPr>
                <w:rFonts w:ascii="Arial" w:eastAsia="Arial" w:hAnsi="Arial" w:cs="Arial"/>
                <w:sz w:val="17"/>
                <w:szCs w:val="17"/>
              </w:rPr>
            </w:pPr>
            <w:r w:rsidRPr="00F245BC">
              <w:rPr>
                <w:rFonts w:ascii="Arial" w:hAnsi="Arial" w:cs="Arial"/>
                <w:b/>
                <w:color w:val="231F20"/>
                <w:w w:val="80"/>
                <w:sz w:val="17"/>
              </w:rPr>
              <w:t xml:space="preserve">2014 </w:t>
            </w:r>
            <w:r w:rsidRPr="00F245BC">
              <w:rPr>
                <w:rFonts w:ascii="Arial" w:hAnsi="Arial" w:cs="Arial"/>
                <w:b/>
                <w:color w:val="231F20"/>
                <w:spacing w:val="14"/>
                <w:w w:val="80"/>
                <w:sz w:val="17"/>
              </w:rPr>
              <w:t xml:space="preserve"> </w:t>
            </w:r>
            <w:r w:rsidRPr="00F245BC">
              <w:rPr>
                <w:rFonts w:ascii="Arial" w:hAnsi="Arial" w:cs="Arial"/>
                <w:b/>
                <w:color w:val="231F20"/>
                <w:w w:val="80"/>
                <w:sz w:val="17"/>
              </w:rPr>
              <w:t>Appropriations</w:t>
            </w:r>
          </w:p>
        </w:tc>
        <w:tc>
          <w:tcPr>
            <w:tcW w:w="1247" w:type="dxa"/>
            <w:vMerge w:val="restart"/>
            <w:tcBorders>
              <w:top w:val="dotted" w:sz="8" w:space="0" w:color="818386"/>
              <w:left w:val="dotted" w:sz="8" w:space="0" w:color="818386"/>
              <w:right w:val="dotted" w:sz="8" w:space="0" w:color="818386"/>
            </w:tcBorders>
            <w:shd w:val="clear" w:color="auto" w:fill="84D1DA"/>
          </w:tcPr>
          <w:p w14:paraId="56B023D7" w14:textId="77777777" w:rsidR="00E76164" w:rsidRPr="00F245BC" w:rsidRDefault="00E76164">
            <w:pPr>
              <w:pStyle w:val="TableParagraph"/>
              <w:spacing w:before="5"/>
              <w:rPr>
                <w:rFonts w:ascii="Arial" w:eastAsia="Trebuchet MS" w:hAnsi="Arial" w:cs="Arial"/>
                <w:sz w:val="13"/>
                <w:szCs w:val="13"/>
              </w:rPr>
            </w:pPr>
          </w:p>
          <w:p w14:paraId="3E5BC9D8" w14:textId="77777777" w:rsidR="00E76164" w:rsidRPr="00F245BC" w:rsidRDefault="00381F87">
            <w:pPr>
              <w:pStyle w:val="TableParagraph"/>
              <w:spacing w:line="180" w:lineRule="exact"/>
              <w:ind w:left="92" w:right="101" w:firstLine="106"/>
              <w:jc w:val="right"/>
              <w:rPr>
                <w:rFonts w:ascii="Arial" w:eastAsia="Arial" w:hAnsi="Arial" w:cs="Arial"/>
                <w:sz w:val="17"/>
                <w:szCs w:val="17"/>
              </w:rPr>
            </w:pPr>
            <w:r w:rsidRPr="00F245BC">
              <w:rPr>
                <w:rFonts w:ascii="Arial" w:hAnsi="Arial" w:cs="Arial"/>
                <w:b/>
                <w:color w:val="231F20"/>
                <w:w w:val="80"/>
                <w:sz w:val="17"/>
              </w:rPr>
              <w:t xml:space="preserve">Appropriation </w:t>
            </w:r>
            <w:r w:rsidRPr="00F245BC">
              <w:rPr>
                <w:rFonts w:ascii="Arial" w:hAnsi="Arial" w:cs="Arial"/>
                <w:b/>
                <w:color w:val="231F20"/>
                <w:w w:val="85"/>
                <w:sz w:val="17"/>
              </w:rPr>
              <w:t>applied</w:t>
            </w:r>
            <w:r w:rsidRPr="00F245BC">
              <w:rPr>
                <w:rFonts w:ascii="Arial" w:hAnsi="Arial" w:cs="Arial"/>
                <w:b/>
                <w:color w:val="231F20"/>
                <w:spacing w:val="-4"/>
                <w:w w:val="85"/>
                <w:sz w:val="17"/>
              </w:rPr>
              <w:t xml:space="preserve"> </w:t>
            </w:r>
            <w:r w:rsidRPr="00F245BC">
              <w:rPr>
                <w:rFonts w:ascii="Arial" w:hAnsi="Arial" w:cs="Arial"/>
                <w:b/>
                <w:color w:val="231F20"/>
                <w:w w:val="85"/>
                <w:sz w:val="17"/>
              </w:rPr>
              <w:t>in</w:t>
            </w:r>
            <w:r w:rsidRPr="00F245BC">
              <w:rPr>
                <w:rFonts w:ascii="Arial" w:hAnsi="Arial" w:cs="Arial"/>
                <w:b/>
                <w:color w:val="231F20"/>
                <w:spacing w:val="-4"/>
                <w:w w:val="85"/>
                <w:sz w:val="17"/>
              </w:rPr>
              <w:t xml:space="preserve"> </w:t>
            </w:r>
            <w:r w:rsidRPr="00F245BC">
              <w:rPr>
                <w:rFonts w:ascii="Arial" w:hAnsi="Arial" w:cs="Arial"/>
                <w:b/>
                <w:color w:val="231F20"/>
                <w:w w:val="85"/>
                <w:sz w:val="17"/>
              </w:rPr>
              <w:t>2014</w:t>
            </w:r>
            <w:r w:rsidRPr="00F245BC">
              <w:rPr>
                <w:rFonts w:ascii="Arial" w:hAnsi="Arial" w:cs="Arial"/>
                <w:b/>
                <w:color w:val="231F20"/>
                <w:w w:val="86"/>
                <w:sz w:val="17"/>
              </w:rPr>
              <w:t xml:space="preserve"> </w:t>
            </w:r>
            <w:r w:rsidRPr="00F245BC">
              <w:rPr>
                <w:rFonts w:ascii="Arial" w:hAnsi="Arial" w:cs="Arial"/>
                <w:b/>
                <w:color w:val="231F20"/>
                <w:w w:val="85"/>
                <w:sz w:val="17"/>
              </w:rPr>
              <w:t>(current</w:t>
            </w:r>
            <w:r w:rsidRPr="00F245BC">
              <w:rPr>
                <w:rFonts w:ascii="Arial" w:hAnsi="Arial" w:cs="Arial"/>
                <w:b/>
                <w:color w:val="231F20"/>
                <w:spacing w:val="-10"/>
                <w:w w:val="85"/>
                <w:sz w:val="17"/>
              </w:rPr>
              <w:t xml:space="preserve"> </w:t>
            </w:r>
            <w:r w:rsidRPr="00F245BC">
              <w:rPr>
                <w:rFonts w:ascii="Arial" w:hAnsi="Arial" w:cs="Arial"/>
                <w:b/>
                <w:color w:val="231F20"/>
                <w:w w:val="85"/>
                <w:sz w:val="17"/>
              </w:rPr>
              <w:t>and</w:t>
            </w:r>
            <w:r w:rsidRPr="00F245BC">
              <w:rPr>
                <w:rFonts w:ascii="Arial" w:hAnsi="Arial" w:cs="Arial"/>
                <w:b/>
                <w:color w:val="231F20"/>
                <w:w w:val="83"/>
                <w:sz w:val="17"/>
              </w:rPr>
              <w:t xml:space="preserve"> </w:t>
            </w:r>
            <w:r w:rsidRPr="00F245BC">
              <w:rPr>
                <w:rFonts w:ascii="Arial" w:hAnsi="Arial" w:cs="Arial"/>
                <w:b/>
                <w:color w:val="231F20"/>
                <w:w w:val="85"/>
                <w:sz w:val="17"/>
              </w:rPr>
              <w:t>prior</w:t>
            </w:r>
            <w:r w:rsidRPr="00F245BC">
              <w:rPr>
                <w:rFonts w:ascii="Arial" w:hAnsi="Arial" w:cs="Arial"/>
                <w:b/>
                <w:color w:val="231F20"/>
                <w:spacing w:val="-16"/>
                <w:w w:val="85"/>
                <w:sz w:val="17"/>
              </w:rPr>
              <w:t xml:space="preserve"> </w:t>
            </w:r>
            <w:r w:rsidRPr="00F245BC">
              <w:rPr>
                <w:rFonts w:ascii="Arial" w:hAnsi="Arial" w:cs="Arial"/>
                <w:b/>
                <w:color w:val="231F20"/>
                <w:w w:val="85"/>
                <w:sz w:val="17"/>
              </w:rPr>
              <w:t>years)</w:t>
            </w:r>
          </w:p>
          <w:p w14:paraId="625B3C08" w14:textId="77777777" w:rsidR="00E76164" w:rsidRPr="00F245BC" w:rsidRDefault="00381F87">
            <w:pPr>
              <w:pStyle w:val="TableParagraph"/>
              <w:spacing w:before="98"/>
              <w:ind w:right="101"/>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1020" w:type="dxa"/>
            <w:vMerge w:val="restart"/>
            <w:tcBorders>
              <w:top w:val="dotted" w:sz="8" w:space="0" w:color="818386"/>
              <w:left w:val="dotted" w:sz="8" w:space="0" w:color="818386"/>
              <w:right w:val="nil"/>
            </w:tcBorders>
            <w:shd w:val="clear" w:color="auto" w:fill="84D1DA"/>
          </w:tcPr>
          <w:p w14:paraId="611AF391" w14:textId="77777777" w:rsidR="00E76164" w:rsidRPr="00F245BC" w:rsidRDefault="00E76164">
            <w:pPr>
              <w:pStyle w:val="TableParagraph"/>
              <w:rPr>
                <w:rFonts w:ascii="Arial" w:eastAsia="Trebuchet MS" w:hAnsi="Arial" w:cs="Arial"/>
                <w:sz w:val="16"/>
                <w:szCs w:val="16"/>
              </w:rPr>
            </w:pPr>
          </w:p>
          <w:p w14:paraId="61FEFAC2" w14:textId="77777777" w:rsidR="00E76164" w:rsidRPr="00F245BC" w:rsidRDefault="00E76164">
            <w:pPr>
              <w:pStyle w:val="TableParagraph"/>
              <w:rPr>
                <w:rFonts w:ascii="Arial" w:eastAsia="Trebuchet MS" w:hAnsi="Arial" w:cs="Arial"/>
                <w:sz w:val="16"/>
                <w:szCs w:val="16"/>
              </w:rPr>
            </w:pPr>
          </w:p>
          <w:p w14:paraId="0DE6D2B3" w14:textId="77777777" w:rsidR="00E76164" w:rsidRPr="00F245BC" w:rsidRDefault="00E76164">
            <w:pPr>
              <w:pStyle w:val="TableParagraph"/>
              <w:rPr>
                <w:rFonts w:ascii="Arial" w:eastAsia="Trebuchet MS" w:hAnsi="Arial" w:cs="Arial"/>
                <w:sz w:val="16"/>
                <w:szCs w:val="16"/>
              </w:rPr>
            </w:pPr>
          </w:p>
          <w:p w14:paraId="6B2DD7EB" w14:textId="77777777" w:rsidR="00E76164" w:rsidRPr="00F245BC" w:rsidRDefault="00381F87">
            <w:pPr>
              <w:pStyle w:val="TableParagraph"/>
              <w:spacing w:before="123"/>
              <w:ind w:left="260"/>
              <w:rPr>
                <w:rFonts w:ascii="Arial" w:eastAsia="Arial" w:hAnsi="Arial" w:cs="Arial"/>
                <w:sz w:val="10"/>
                <w:szCs w:val="10"/>
              </w:rPr>
            </w:pPr>
            <w:r w:rsidRPr="00F245BC">
              <w:rPr>
                <w:rFonts w:ascii="Arial" w:hAnsi="Arial" w:cs="Arial"/>
                <w:b/>
                <w:color w:val="231F20"/>
                <w:w w:val="90"/>
                <w:sz w:val="17"/>
              </w:rPr>
              <w:t>Variance</w:t>
            </w:r>
            <w:r w:rsidRPr="00F245BC">
              <w:rPr>
                <w:rFonts w:ascii="Arial" w:hAnsi="Arial" w:cs="Arial"/>
                <w:color w:val="231F20"/>
                <w:w w:val="90"/>
                <w:position w:val="6"/>
                <w:sz w:val="10"/>
              </w:rPr>
              <w:t>2</w:t>
            </w:r>
          </w:p>
          <w:p w14:paraId="58C149BB" w14:textId="77777777" w:rsidR="00E76164" w:rsidRPr="00F245BC" w:rsidRDefault="00381F87">
            <w:pPr>
              <w:pStyle w:val="TableParagraph"/>
              <w:spacing w:before="98"/>
              <w:ind w:left="526"/>
              <w:rPr>
                <w:rFonts w:ascii="Arial" w:eastAsia="Arial" w:hAnsi="Arial" w:cs="Arial"/>
                <w:sz w:val="17"/>
                <w:szCs w:val="17"/>
              </w:rPr>
            </w:pPr>
            <w:r w:rsidRPr="00F245BC">
              <w:rPr>
                <w:rFonts w:ascii="Arial" w:eastAsia="Arial" w:hAnsi="Arial" w:cs="Arial"/>
                <w:b/>
                <w:bCs/>
                <w:color w:val="231F20"/>
                <w:w w:val="95"/>
                <w:sz w:val="17"/>
                <w:szCs w:val="17"/>
              </w:rPr>
              <w:t>$’000</w:t>
            </w:r>
          </w:p>
        </w:tc>
      </w:tr>
      <w:tr w:rsidR="00E76164" w:rsidRPr="00F245BC" w14:paraId="4AEAA2BF" w14:textId="77777777">
        <w:trPr>
          <w:trHeight w:hRule="exact" w:val="246"/>
        </w:trPr>
        <w:tc>
          <w:tcPr>
            <w:tcW w:w="2665" w:type="dxa"/>
            <w:vMerge/>
            <w:tcBorders>
              <w:left w:val="nil"/>
              <w:right w:val="dotted" w:sz="8" w:space="0" w:color="818386"/>
            </w:tcBorders>
            <w:shd w:val="clear" w:color="auto" w:fill="84D1DA"/>
          </w:tcPr>
          <w:p w14:paraId="65CFFA10" w14:textId="77777777" w:rsidR="00E76164" w:rsidRPr="00F245BC" w:rsidRDefault="00E76164">
            <w:pPr>
              <w:rPr>
                <w:rFonts w:ascii="Arial" w:hAnsi="Arial" w:cs="Arial"/>
              </w:rPr>
            </w:pPr>
          </w:p>
        </w:tc>
        <w:tc>
          <w:tcPr>
            <w:tcW w:w="2268" w:type="dxa"/>
            <w:gridSpan w:val="2"/>
            <w:tcBorders>
              <w:top w:val="dotted" w:sz="8" w:space="0" w:color="818386"/>
              <w:left w:val="dotted" w:sz="8" w:space="0" w:color="818386"/>
              <w:bottom w:val="dotted" w:sz="8" w:space="0" w:color="818386"/>
              <w:right w:val="dotted" w:sz="8" w:space="0" w:color="818386"/>
            </w:tcBorders>
            <w:shd w:val="clear" w:color="auto" w:fill="84D1DA"/>
          </w:tcPr>
          <w:p w14:paraId="76B9226F" w14:textId="77777777" w:rsidR="00E76164" w:rsidRPr="00F245BC" w:rsidRDefault="00381F87">
            <w:pPr>
              <w:pStyle w:val="TableParagraph"/>
              <w:spacing w:before="8"/>
              <w:ind w:left="529"/>
              <w:rPr>
                <w:rFonts w:ascii="Arial" w:eastAsia="Arial" w:hAnsi="Arial" w:cs="Arial"/>
                <w:sz w:val="17"/>
                <w:szCs w:val="17"/>
              </w:rPr>
            </w:pPr>
            <w:r w:rsidRPr="00F245BC">
              <w:rPr>
                <w:rFonts w:ascii="Arial" w:hAnsi="Arial" w:cs="Arial"/>
                <w:b/>
                <w:i/>
                <w:color w:val="231F20"/>
                <w:w w:val="80"/>
                <w:sz w:val="17"/>
              </w:rPr>
              <w:t>Appropriation</w:t>
            </w:r>
            <w:r w:rsidRPr="00F245BC">
              <w:rPr>
                <w:rFonts w:ascii="Arial" w:hAnsi="Arial" w:cs="Arial"/>
                <w:b/>
                <w:i/>
                <w:color w:val="231F20"/>
                <w:spacing w:val="32"/>
                <w:w w:val="80"/>
                <w:sz w:val="17"/>
              </w:rPr>
              <w:t xml:space="preserve"> </w:t>
            </w:r>
            <w:r w:rsidRPr="00F245BC">
              <w:rPr>
                <w:rFonts w:ascii="Arial" w:hAnsi="Arial" w:cs="Arial"/>
                <w:b/>
                <w:i/>
                <w:color w:val="231F20"/>
                <w:w w:val="80"/>
                <w:sz w:val="17"/>
              </w:rPr>
              <w:t>Act</w:t>
            </w:r>
          </w:p>
        </w:tc>
        <w:tc>
          <w:tcPr>
            <w:tcW w:w="3402" w:type="dxa"/>
            <w:gridSpan w:val="3"/>
            <w:tcBorders>
              <w:top w:val="dotted" w:sz="8" w:space="0" w:color="818386"/>
              <w:left w:val="dotted" w:sz="8" w:space="0" w:color="818386"/>
              <w:bottom w:val="dotted" w:sz="8" w:space="0" w:color="818386"/>
              <w:right w:val="dotted" w:sz="8" w:space="0" w:color="818386"/>
            </w:tcBorders>
            <w:shd w:val="clear" w:color="auto" w:fill="84D1DA"/>
          </w:tcPr>
          <w:p w14:paraId="376AE85F" w14:textId="77777777" w:rsidR="00E76164" w:rsidRPr="00F245BC" w:rsidRDefault="00381F87">
            <w:pPr>
              <w:pStyle w:val="TableParagraph"/>
              <w:spacing w:before="8"/>
              <w:jc w:val="center"/>
              <w:rPr>
                <w:rFonts w:ascii="Arial" w:eastAsia="Arial" w:hAnsi="Arial" w:cs="Arial"/>
                <w:sz w:val="17"/>
                <w:szCs w:val="17"/>
              </w:rPr>
            </w:pPr>
            <w:proofErr w:type="spellStart"/>
            <w:r w:rsidRPr="00F245BC">
              <w:rPr>
                <w:rFonts w:ascii="Arial" w:hAnsi="Arial" w:cs="Arial"/>
                <w:b/>
                <w:i/>
                <w:color w:val="231F20"/>
                <w:w w:val="85"/>
                <w:sz w:val="17"/>
              </w:rPr>
              <w:t>FMA</w:t>
            </w:r>
            <w:proofErr w:type="spellEnd"/>
            <w:r w:rsidRPr="00F245BC">
              <w:rPr>
                <w:rFonts w:ascii="Arial" w:hAnsi="Arial" w:cs="Arial"/>
                <w:b/>
                <w:i/>
                <w:color w:val="231F20"/>
                <w:spacing w:val="-24"/>
                <w:w w:val="85"/>
                <w:sz w:val="17"/>
              </w:rPr>
              <w:t xml:space="preserve"> </w:t>
            </w:r>
            <w:r w:rsidRPr="00F245BC">
              <w:rPr>
                <w:rFonts w:ascii="Arial" w:hAnsi="Arial" w:cs="Arial"/>
                <w:b/>
                <w:i/>
                <w:color w:val="231F20"/>
                <w:w w:val="85"/>
                <w:sz w:val="17"/>
              </w:rPr>
              <w:t>Act</w:t>
            </w:r>
          </w:p>
        </w:tc>
        <w:tc>
          <w:tcPr>
            <w:tcW w:w="1134" w:type="dxa"/>
            <w:vMerge w:val="restart"/>
            <w:tcBorders>
              <w:top w:val="dotted" w:sz="8" w:space="0" w:color="818386"/>
              <w:left w:val="dotted" w:sz="8" w:space="0" w:color="818386"/>
              <w:right w:val="dotted" w:sz="8" w:space="0" w:color="818386"/>
            </w:tcBorders>
            <w:shd w:val="clear" w:color="auto" w:fill="84D1DA"/>
          </w:tcPr>
          <w:p w14:paraId="1B615BA8" w14:textId="77777777" w:rsidR="00E76164" w:rsidRPr="00F245BC" w:rsidRDefault="00381F87">
            <w:pPr>
              <w:pStyle w:val="TableParagraph"/>
              <w:tabs>
                <w:tab w:val="left" w:pos="1103"/>
              </w:tabs>
              <w:spacing w:line="90" w:lineRule="exact"/>
              <w:ind w:left="30"/>
              <w:rPr>
                <w:rFonts w:ascii="Arial" w:eastAsia="Arial" w:hAnsi="Arial" w:cs="Arial"/>
                <w:sz w:val="17"/>
                <w:szCs w:val="17"/>
              </w:rPr>
            </w:pPr>
            <w:r w:rsidRPr="00F245BC">
              <w:rPr>
                <w:rFonts w:ascii="Arial" w:hAnsi="Arial" w:cs="Arial"/>
                <w:b/>
                <w:color w:val="231F20"/>
                <w:w w:val="86"/>
                <w:sz w:val="17"/>
              </w:rPr>
              <w:t xml:space="preserve"> </w:t>
            </w:r>
            <w:r w:rsidRPr="00F245BC">
              <w:rPr>
                <w:rFonts w:ascii="Arial" w:hAnsi="Arial" w:cs="Arial"/>
                <w:b/>
                <w:color w:val="231F20"/>
                <w:sz w:val="17"/>
              </w:rPr>
              <w:tab/>
            </w:r>
          </w:p>
          <w:p w14:paraId="0105F907" w14:textId="77777777" w:rsidR="00E76164" w:rsidRPr="00F245BC" w:rsidRDefault="00E76164">
            <w:pPr>
              <w:pStyle w:val="TableParagraph"/>
              <w:spacing w:before="6"/>
              <w:rPr>
                <w:rFonts w:ascii="Arial" w:eastAsia="Trebuchet MS" w:hAnsi="Arial" w:cs="Arial"/>
                <w:sz w:val="15"/>
                <w:szCs w:val="15"/>
              </w:rPr>
            </w:pPr>
          </w:p>
          <w:p w14:paraId="5D2F2F79" w14:textId="77777777" w:rsidR="00E76164" w:rsidRPr="00F245BC" w:rsidRDefault="00381F87">
            <w:pPr>
              <w:pStyle w:val="TableParagraph"/>
              <w:spacing w:line="180" w:lineRule="exact"/>
              <w:ind w:left="131" w:right="69" w:firstLine="588"/>
              <w:rPr>
                <w:rFonts w:ascii="Arial" w:eastAsia="Arial" w:hAnsi="Arial" w:cs="Arial"/>
                <w:sz w:val="17"/>
                <w:szCs w:val="17"/>
              </w:rPr>
            </w:pPr>
            <w:r w:rsidRPr="00F245BC">
              <w:rPr>
                <w:rFonts w:ascii="Arial" w:hAnsi="Arial" w:cs="Arial"/>
                <w:b/>
                <w:color w:val="231F20"/>
                <w:spacing w:val="-4"/>
                <w:w w:val="80"/>
                <w:sz w:val="17"/>
              </w:rPr>
              <w:t xml:space="preserve">Total </w:t>
            </w:r>
            <w:r w:rsidRPr="00F245BC">
              <w:rPr>
                <w:rFonts w:ascii="Arial" w:hAnsi="Arial" w:cs="Arial"/>
                <w:b/>
                <w:color w:val="231F20"/>
                <w:w w:val="80"/>
                <w:sz w:val="17"/>
              </w:rPr>
              <w:t>appropriation</w:t>
            </w:r>
          </w:p>
          <w:p w14:paraId="763D1C0E" w14:textId="77777777" w:rsidR="00E76164" w:rsidRPr="00F245BC" w:rsidRDefault="00381F87">
            <w:pPr>
              <w:pStyle w:val="TableParagraph"/>
              <w:spacing w:before="98"/>
              <w:ind w:left="673"/>
              <w:rPr>
                <w:rFonts w:ascii="Arial" w:eastAsia="Arial" w:hAnsi="Arial" w:cs="Arial"/>
                <w:sz w:val="17"/>
                <w:szCs w:val="17"/>
              </w:rPr>
            </w:pPr>
            <w:r w:rsidRPr="00F245BC">
              <w:rPr>
                <w:rFonts w:ascii="Arial" w:eastAsia="Arial" w:hAnsi="Arial" w:cs="Arial"/>
                <w:b/>
                <w:bCs/>
                <w:color w:val="231F20"/>
                <w:w w:val="95"/>
                <w:sz w:val="17"/>
                <w:szCs w:val="17"/>
              </w:rPr>
              <w:t>$’000</w:t>
            </w:r>
          </w:p>
        </w:tc>
        <w:tc>
          <w:tcPr>
            <w:tcW w:w="1247" w:type="dxa"/>
            <w:vMerge/>
            <w:tcBorders>
              <w:left w:val="dotted" w:sz="8" w:space="0" w:color="818386"/>
              <w:right w:val="dotted" w:sz="8" w:space="0" w:color="818386"/>
            </w:tcBorders>
            <w:shd w:val="clear" w:color="auto" w:fill="84D1DA"/>
          </w:tcPr>
          <w:p w14:paraId="216A4E5B" w14:textId="77777777" w:rsidR="00E76164" w:rsidRPr="00F245BC" w:rsidRDefault="00E76164">
            <w:pPr>
              <w:rPr>
                <w:rFonts w:ascii="Arial" w:hAnsi="Arial" w:cs="Arial"/>
              </w:rPr>
            </w:pPr>
          </w:p>
        </w:tc>
        <w:tc>
          <w:tcPr>
            <w:tcW w:w="1020" w:type="dxa"/>
            <w:vMerge/>
            <w:tcBorders>
              <w:left w:val="dotted" w:sz="8" w:space="0" w:color="818386"/>
              <w:right w:val="nil"/>
            </w:tcBorders>
            <w:shd w:val="clear" w:color="auto" w:fill="84D1DA"/>
          </w:tcPr>
          <w:p w14:paraId="064CC9E9" w14:textId="77777777" w:rsidR="00E76164" w:rsidRPr="00F245BC" w:rsidRDefault="00E76164">
            <w:pPr>
              <w:rPr>
                <w:rFonts w:ascii="Arial" w:hAnsi="Arial" w:cs="Arial"/>
              </w:rPr>
            </w:pPr>
          </w:p>
        </w:tc>
      </w:tr>
      <w:tr w:rsidR="00E76164" w:rsidRPr="00F245BC" w14:paraId="51480919" w14:textId="77777777">
        <w:trPr>
          <w:trHeight w:hRule="exact" w:val="719"/>
        </w:trPr>
        <w:tc>
          <w:tcPr>
            <w:tcW w:w="2665" w:type="dxa"/>
            <w:vMerge/>
            <w:tcBorders>
              <w:left w:val="nil"/>
              <w:bottom w:val="single" w:sz="4" w:space="0" w:color="818386"/>
              <w:right w:val="dotted" w:sz="8" w:space="0" w:color="818386"/>
            </w:tcBorders>
            <w:shd w:val="clear" w:color="auto" w:fill="84D1DA"/>
          </w:tcPr>
          <w:p w14:paraId="26724E95" w14:textId="77777777" w:rsidR="00E76164" w:rsidRPr="00F245BC" w:rsidRDefault="00E76164">
            <w:pPr>
              <w:rPr>
                <w:rFonts w:ascii="Arial" w:hAnsi="Arial" w:cs="Arial"/>
              </w:rPr>
            </w:pPr>
          </w:p>
        </w:tc>
        <w:tc>
          <w:tcPr>
            <w:tcW w:w="1134" w:type="dxa"/>
            <w:tcBorders>
              <w:top w:val="dotted" w:sz="8" w:space="0" w:color="818386"/>
              <w:left w:val="dotted" w:sz="8" w:space="0" w:color="818386"/>
              <w:bottom w:val="single" w:sz="4" w:space="0" w:color="818386"/>
              <w:right w:val="dotted" w:sz="8" w:space="0" w:color="818386"/>
            </w:tcBorders>
            <w:shd w:val="clear" w:color="auto" w:fill="84D1DA"/>
          </w:tcPr>
          <w:p w14:paraId="0A3D71C4" w14:textId="77777777" w:rsidR="00E76164" w:rsidRPr="00F245BC" w:rsidRDefault="00381F87">
            <w:pPr>
              <w:pStyle w:val="TableParagraph"/>
              <w:spacing w:before="24" w:line="180" w:lineRule="exact"/>
              <w:ind w:left="119" w:right="69" w:firstLine="452"/>
              <w:rPr>
                <w:rFonts w:ascii="Arial" w:eastAsia="Arial" w:hAnsi="Arial" w:cs="Arial"/>
                <w:sz w:val="17"/>
                <w:szCs w:val="17"/>
              </w:rPr>
            </w:pPr>
            <w:r w:rsidRPr="00F245BC">
              <w:rPr>
                <w:rFonts w:ascii="Arial" w:hAnsi="Arial" w:cs="Arial"/>
                <w:b/>
                <w:color w:val="231F20"/>
                <w:w w:val="80"/>
                <w:sz w:val="17"/>
              </w:rPr>
              <w:t>Annual Appropriation</w:t>
            </w:r>
          </w:p>
          <w:p w14:paraId="72421230" w14:textId="77777777" w:rsidR="00E76164" w:rsidRPr="00F245BC" w:rsidRDefault="00381F87">
            <w:pPr>
              <w:pStyle w:val="TableParagraph"/>
              <w:spacing w:before="98"/>
              <w:ind w:left="673"/>
              <w:rPr>
                <w:rFonts w:ascii="Arial" w:eastAsia="Arial" w:hAnsi="Arial" w:cs="Arial"/>
                <w:sz w:val="17"/>
                <w:szCs w:val="17"/>
              </w:rPr>
            </w:pPr>
            <w:r w:rsidRPr="00F245BC">
              <w:rPr>
                <w:rFonts w:ascii="Arial" w:eastAsia="Arial" w:hAnsi="Arial" w:cs="Arial"/>
                <w:b/>
                <w:bCs/>
                <w:color w:val="231F20"/>
                <w:w w:val="95"/>
                <w:sz w:val="17"/>
                <w:szCs w:val="17"/>
              </w:rPr>
              <w:t>$’000</w:t>
            </w:r>
          </w:p>
        </w:tc>
        <w:tc>
          <w:tcPr>
            <w:tcW w:w="1134" w:type="dxa"/>
            <w:tcBorders>
              <w:top w:val="dotted" w:sz="8" w:space="0" w:color="818386"/>
              <w:left w:val="dotted" w:sz="8" w:space="0" w:color="818386"/>
              <w:bottom w:val="single" w:sz="4" w:space="0" w:color="818386"/>
              <w:right w:val="dotted" w:sz="8" w:space="0" w:color="818386"/>
            </w:tcBorders>
            <w:shd w:val="clear" w:color="auto" w:fill="84D1DA"/>
          </w:tcPr>
          <w:p w14:paraId="6BC0BF29" w14:textId="77777777" w:rsidR="00E76164" w:rsidRPr="00F245BC" w:rsidRDefault="00E76164">
            <w:pPr>
              <w:pStyle w:val="TableParagraph"/>
              <w:spacing w:before="3"/>
              <w:rPr>
                <w:rFonts w:ascii="Arial" w:eastAsia="Trebuchet MS" w:hAnsi="Arial" w:cs="Arial"/>
                <w:sz w:val="16"/>
                <w:szCs w:val="16"/>
              </w:rPr>
            </w:pPr>
          </w:p>
          <w:p w14:paraId="5C726E52" w14:textId="77777777" w:rsidR="00E76164" w:rsidRPr="00F245BC" w:rsidRDefault="00381F87">
            <w:pPr>
              <w:pStyle w:val="TableParagraph"/>
              <w:ind w:right="69"/>
              <w:jc w:val="right"/>
              <w:rPr>
                <w:rFonts w:ascii="Arial" w:eastAsia="Arial" w:hAnsi="Arial" w:cs="Arial"/>
                <w:sz w:val="17"/>
                <w:szCs w:val="17"/>
              </w:rPr>
            </w:pPr>
            <w:proofErr w:type="spellStart"/>
            <w:r w:rsidRPr="00F245BC">
              <w:rPr>
                <w:rFonts w:ascii="Arial" w:hAnsi="Arial" w:cs="Arial"/>
                <w:b/>
                <w:color w:val="231F20"/>
                <w:w w:val="80"/>
                <w:sz w:val="17"/>
              </w:rPr>
              <w:t>AFM</w:t>
            </w:r>
            <w:proofErr w:type="spellEnd"/>
          </w:p>
          <w:p w14:paraId="2CFF2552" w14:textId="77777777" w:rsidR="00E76164" w:rsidRPr="00F245BC" w:rsidRDefault="00381F87">
            <w:pPr>
              <w:pStyle w:val="TableParagraph"/>
              <w:spacing w:before="98"/>
              <w:ind w:right="69"/>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1134" w:type="dxa"/>
            <w:tcBorders>
              <w:top w:val="dotted" w:sz="8" w:space="0" w:color="818386"/>
              <w:left w:val="dotted" w:sz="8" w:space="0" w:color="818386"/>
              <w:bottom w:val="single" w:sz="4" w:space="0" w:color="818386"/>
              <w:right w:val="dotted" w:sz="8" w:space="0" w:color="818386"/>
            </w:tcBorders>
            <w:shd w:val="clear" w:color="auto" w:fill="84D1DA"/>
          </w:tcPr>
          <w:p w14:paraId="534772FC" w14:textId="77777777" w:rsidR="00E76164" w:rsidRPr="00F245BC" w:rsidRDefault="00E76164">
            <w:pPr>
              <w:pStyle w:val="TableParagraph"/>
              <w:spacing w:before="3"/>
              <w:rPr>
                <w:rFonts w:ascii="Arial" w:eastAsia="Trebuchet MS" w:hAnsi="Arial" w:cs="Arial"/>
                <w:sz w:val="16"/>
                <w:szCs w:val="16"/>
              </w:rPr>
            </w:pPr>
          </w:p>
          <w:p w14:paraId="77131039" w14:textId="77777777" w:rsidR="00E76164" w:rsidRPr="00F245BC" w:rsidRDefault="00381F87">
            <w:pPr>
              <w:pStyle w:val="TableParagraph"/>
              <w:ind w:left="336"/>
              <w:rPr>
                <w:rFonts w:ascii="Arial" w:eastAsia="Arial" w:hAnsi="Arial" w:cs="Arial"/>
                <w:sz w:val="17"/>
                <w:szCs w:val="17"/>
              </w:rPr>
            </w:pPr>
            <w:r w:rsidRPr="00F245BC">
              <w:rPr>
                <w:rFonts w:ascii="Arial" w:hAnsi="Arial" w:cs="Arial"/>
                <w:b/>
                <w:color w:val="231F20"/>
                <w:w w:val="85"/>
                <w:sz w:val="17"/>
              </w:rPr>
              <w:t>Section</w:t>
            </w:r>
            <w:r w:rsidRPr="00F245BC">
              <w:rPr>
                <w:rFonts w:ascii="Arial" w:hAnsi="Arial" w:cs="Arial"/>
                <w:b/>
                <w:color w:val="231F20"/>
                <w:spacing w:val="-16"/>
                <w:w w:val="85"/>
                <w:sz w:val="17"/>
              </w:rPr>
              <w:t xml:space="preserve"> </w:t>
            </w:r>
            <w:r w:rsidRPr="00F245BC">
              <w:rPr>
                <w:rFonts w:ascii="Arial" w:hAnsi="Arial" w:cs="Arial"/>
                <w:b/>
                <w:color w:val="231F20"/>
                <w:w w:val="85"/>
                <w:sz w:val="17"/>
              </w:rPr>
              <w:t>30</w:t>
            </w:r>
          </w:p>
          <w:p w14:paraId="31626361" w14:textId="77777777" w:rsidR="00E76164" w:rsidRPr="00F245BC" w:rsidRDefault="00381F87">
            <w:pPr>
              <w:pStyle w:val="TableParagraph"/>
              <w:spacing w:before="98"/>
              <w:ind w:left="673"/>
              <w:rPr>
                <w:rFonts w:ascii="Arial" w:eastAsia="Arial" w:hAnsi="Arial" w:cs="Arial"/>
                <w:sz w:val="17"/>
                <w:szCs w:val="17"/>
              </w:rPr>
            </w:pPr>
            <w:r w:rsidRPr="00F245BC">
              <w:rPr>
                <w:rFonts w:ascii="Arial" w:eastAsia="Arial" w:hAnsi="Arial" w:cs="Arial"/>
                <w:b/>
                <w:bCs/>
                <w:color w:val="231F20"/>
                <w:w w:val="95"/>
                <w:sz w:val="17"/>
                <w:szCs w:val="17"/>
              </w:rPr>
              <w:t>$’000</w:t>
            </w:r>
          </w:p>
        </w:tc>
        <w:tc>
          <w:tcPr>
            <w:tcW w:w="1134" w:type="dxa"/>
            <w:tcBorders>
              <w:top w:val="dotted" w:sz="8" w:space="0" w:color="818386"/>
              <w:left w:val="dotted" w:sz="8" w:space="0" w:color="818386"/>
              <w:bottom w:val="single" w:sz="4" w:space="0" w:color="818386"/>
              <w:right w:val="dotted" w:sz="8" w:space="0" w:color="818386"/>
            </w:tcBorders>
            <w:shd w:val="clear" w:color="auto" w:fill="84D1DA"/>
          </w:tcPr>
          <w:p w14:paraId="268B3FB4" w14:textId="77777777" w:rsidR="00E76164" w:rsidRPr="00F245BC" w:rsidRDefault="00E76164">
            <w:pPr>
              <w:pStyle w:val="TableParagraph"/>
              <w:spacing w:before="3"/>
              <w:rPr>
                <w:rFonts w:ascii="Arial" w:eastAsia="Trebuchet MS" w:hAnsi="Arial" w:cs="Arial"/>
                <w:sz w:val="16"/>
                <w:szCs w:val="16"/>
              </w:rPr>
            </w:pPr>
          </w:p>
          <w:p w14:paraId="4717B076" w14:textId="77777777" w:rsidR="00E76164" w:rsidRPr="00F245BC" w:rsidRDefault="00381F87">
            <w:pPr>
              <w:pStyle w:val="TableParagraph"/>
              <w:ind w:left="336"/>
              <w:rPr>
                <w:rFonts w:ascii="Arial" w:eastAsia="Arial" w:hAnsi="Arial" w:cs="Arial"/>
                <w:sz w:val="17"/>
                <w:szCs w:val="17"/>
              </w:rPr>
            </w:pPr>
            <w:r w:rsidRPr="00F245BC">
              <w:rPr>
                <w:rFonts w:ascii="Arial" w:hAnsi="Arial" w:cs="Arial"/>
                <w:b/>
                <w:color w:val="231F20"/>
                <w:w w:val="85"/>
                <w:sz w:val="17"/>
              </w:rPr>
              <w:t>Section</w:t>
            </w:r>
            <w:r w:rsidRPr="00F245BC">
              <w:rPr>
                <w:rFonts w:ascii="Arial" w:hAnsi="Arial" w:cs="Arial"/>
                <w:b/>
                <w:color w:val="231F20"/>
                <w:spacing w:val="-16"/>
                <w:w w:val="85"/>
                <w:sz w:val="17"/>
              </w:rPr>
              <w:t xml:space="preserve"> </w:t>
            </w:r>
            <w:r w:rsidRPr="00F245BC">
              <w:rPr>
                <w:rFonts w:ascii="Arial" w:hAnsi="Arial" w:cs="Arial"/>
                <w:b/>
                <w:color w:val="231F20"/>
                <w:w w:val="85"/>
                <w:sz w:val="17"/>
              </w:rPr>
              <w:t>31</w:t>
            </w:r>
          </w:p>
          <w:p w14:paraId="72D97110" w14:textId="77777777" w:rsidR="00E76164" w:rsidRPr="00F245BC" w:rsidRDefault="00381F87">
            <w:pPr>
              <w:pStyle w:val="TableParagraph"/>
              <w:spacing w:before="98"/>
              <w:ind w:left="673"/>
              <w:rPr>
                <w:rFonts w:ascii="Arial" w:eastAsia="Arial" w:hAnsi="Arial" w:cs="Arial"/>
                <w:sz w:val="17"/>
                <w:szCs w:val="17"/>
              </w:rPr>
            </w:pPr>
            <w:r w:rsidRPr="00F245BC">
              <w:rPr>
                <w:rFonts w:ascii="Arial" w:eastAsia="Arial" w:hAnsi="Arial" w:cs="Arial"/>
                <w:b/>
                <w:bCs/>
                <w:color w:val="231F20"/>
                <w:w w:val="95"/>
                <w:sz w:val="17"/>
                <w:szCs w:val="17"/>
              </w:rPr>
              <w:t>$’000</w:t>
            </w:r>
          </w:p>
        </w:tc>
        <w:tc>
          <w:tcPr>
            <w:tcW w:w="1134" w:type="dxa"/>
            <w:tcBorders>
              <w:top w:val="dotted" w:sz="8" w:space="0" w:color="818386"/>
              <w:left w:val="dotted" w:sz="8" w:space="0" w:color="818386"/>
              <w:bottom w:val="single" w:sz="4" w:space="0" w:color="818386"/>
              <w:right w:val="dotted" w:sz="8" w:space="0" w:color="818386"/>
            </w:tcBorders>
            <w:shd w:val="clear" w:color="auto" w:fill="84D1DA"/>
          </w:tcPr>
          <w:p w14:paraId="1AD3569F" w14:textId="77777777" w:rsidR="00E76164" w:rsidRPr="00F245BC" w:rsidRDefault="00E76164">
            <w:pPr>
              <w:pStyle w:val="TableParagraph"/>
              <w:spacing w:before="3"/>
              <w:rPr>
                <w:rFonts w:ascii="Arial" w:eastAsia="Trebuchet MS" w:hAnsi="Arial" w:cs="Arial"/>
                <w:sz w:val="16"/>
                <w:szCs w:val="16"/>
              </w:rPr>
            </w:pPr>
          </w:p>
          <w:p w14:paraId="38AEC324" w14:textId="77777777" w:rsidR="00E76164" w:rsidRPr="00F245BC" w:rsidRDefault="00381F87">
            <w:pPr>
              <w:pStyle w:val="TableParagraph"/>
              <w:ind w:left="336"/>
              <w:rPr>
                <w:rFonts w:ascii="Arial" w:eastAsia="Arial" w:hAnsi="Arial" w:cs="Arial"/>
                <w:sz w:val="17"/>
                <w:szCs w:val="17"/>
              </w:rPr>
            </w:pPr>
            <w:r w:rsidRPr="00F245BC">
              <w:rPr>
                <w:rFonts w:ascii="Arial" w:hAnsi="Arial" w:cs="Arial"/>
                <w:b/>
                <w:color w:val="231F20"/>
                <w:w w:val="85"/>
                <w:sz w:val="17"/>
              </w:rPr>
              <w:t>Section</w:t>
            </w:r>
            <w:r w:rsidRPr="00F245BC">
              <w:rPr>
                <w:rFonts w:ascii="Arial" w:hAnsi="Arial" w:cs="Arial"/>
                <w:b/>
                <w:color w:val="231F20"/>
                <w:spacing w:val="-16"/>
                <w:w w:val="85"/>
                <w:sz w:val="17"/>
              </w:rPr>
              <w:t xml:space="preserve"> </w:t>
            </w:r>
            <w:r w:rsidRPr="00F245BC">
              <w:rPr>
                <w:rFonts w:ascii="Arial" w:hAnsi="Arial" w:cs="Arial"/>
                <w:b/>
                <w:color w:val="231F20"/>
                <w:w w:val="85"/>
                <w:sz w:val="17"/>
              </w:rPr>
              <w:t>32</w:t>
            </w:r>
          </w:p>
          <w:p w14:paraId="23810A75" w14:textId="77777777" w:rsidR="00E76164" w:rsidRPr="00F245BC" w:rsidRDefault="00381F87">
            <w:pPr>
              <w:pStyle w:val="TableParagraph"/>
              <w:spacing w:before="98"/>
              <w:ind w:left="673"/>
              <w:rPr>
                <w:rFonts w:ascii="Arial" w:eastAsia="Arial" w:hAnsi="Arial" w:cs="Arial"/>
                <w:sz w:val="17"/>
                <w:szCs w:val="17"/>
              </w:rPr>
            </w:pPr>
            <w:r w:rsidRPr="00F245BC">
              <w:rPr>
                <w:rFonts w:ascii="Arial" w:eastAsia="Arial" w:hAnsi="Arial" w:cs="Arial"/>
                <w:b/>
                <w:bCs/>
                <w:color w:val="231F20"/>
                <w:w w:val="95"/>
                <w:sz w:val="17"/>
                <w:szCs w:val="17"/>
              </w:rPr>
              <w:t>$’000</w:t>
            </w:r>
          </w:p>
        </w:tc>
        <w:tc>
          <w:tcPr>
            <w:tcW w:w="1134" w:type="dxa"/>
            <w:vMerge/>
            <w:tcBorders>
              <w:left w:val="dotted" w:sz="8" w:space="0" w:color="818386"/>
              <w:bottom w:val="single" w:sz="4" w:space="0" w:color="818386"/>
              <w:right w:val="dotted" w:sz="8" w:space="0" w:color="818386"/>
            </w:tcBorders>
            <w:shd w:val="clear" w:color="auto" w:fill="84D1DA"/>
          </w:tcPr>
          <w:p w14:paraId="287ADDD5" w14:textId="77777777" w:rsidR="00E76164" w:rsidRPr="00F245BC" w:rsidRDefault="00E76164">
            <w:pPr>
              <w:rPr>
                <w:rFonts w:ascii="Arial" w:hAnsi="Arial" w:cs="Arial"/>
              </w:rPr>
            </w:pPr>
          </w:p>
        </w:tc>
        <w:tc>
          <w:tcPr>
            <w:tcW w:w="1247" w:type="dxa"/>
            <w:vMerge/>
            <w:tcBorders>
              <w:left w:val="dotted" w:sz="8" w:space="0" w:color="818386"/>
              <w:bottom w:val="single" w:sz="4" w:space="0" w:color="818386"/>
              <w:right w:val="dotted" w:sz="8" w:space="0" w:color="818386"/>
            </w:tcBorders>
            <w:shd w:val="clear" w:color="auto" w:fill="84D1DA"/>
          </w:tcPr>
          <w:p w14:paraId="0C9CF81E" w14:textId="77777777" w:rsidR="00E76164" w:rsidRPr="00F245BC" w:rsidRDefault="00E76164">
            <w:pPr>
              <w:rPr>
                <w:rFonts w:ascii="Arial" w:hAnsi="Arial" w:cs="Arial"/>
              </w:rPr>
            </w:pPr>
          </w:p>
        </w:tc>
        <w:tc>
          <w:tcPr>
            <w:tcW w:w="1020" w:type="dxa"/>
            <w:vMerge/>
            <w:tcBorders>
              <w:left w:val="dotted" w:sz="8" w:space="0" w:color="818386"/>
              <w:bottom w:val="single" w:sz="4" w:space="0" w:color="818386"/>
              <w:right w:val="nil"/>
            </w:tcBorders>
            <w:shd w:val="clear" w:color="auto" w:fill="84D1DA"/>
          </w:tcPr>
          <w:p w14:paraId="7CE7522A" w14:textId="77777777" w:rsidR="00E76164" w:rsidRPr="00F245BC" w:rsidRDefault="00E76164">
            <w:pPr>
              <w:rPr>
                <w:rFonts w:ascii="Arial" w:hAnsi="Arial" w:cs="Arial"/>
              </w:rPr>
            </w:pPr>
          </w:p>
        </w:tc>
      </w:tr>
      <w:tr w:rsidR="00E76164" w:rsidRPr="00F245BC" w14:paraId="58BE63B4" w14:textId="77777777">
        <w:trPr>
          <w:trHeight w:hRule="exact" w:val="588"/>
        </w:trPr>
        <w:tc>
          <w:tcPr>
            <w:tcW w:w="2665" w:type="dxa"/>
            <w:tcBorders>
              <w:top w:val="single" w:sz="4" w:space="0" w:color="818386"/>
              <w:left w:val="nil"/>
              <w:bottom w:val="nil"/>
              <w:right w:val="dotted" w:sz="8" w:space="0" w:color="818386"/>
            </w:tcBorders>
          </w:tcPr>
          <w:p w14:paraId="5391D707" w14:textId="77777777" w:rsidR="00E76164" w:rsidRPr="00F245BC" w:rsidRDefault="00E76164">
            <w:pPr>
              <w:pStyle w:val="TableParagraph"/>
              <w:rPr>
                <w:rFonts w:ascii="Arial" w:eastAsia="Trebuchet MS" w:hAnsi="Arial" w:cs="Arial"/>
                <w:sz w:val="16"/>
                <w:szCs w:val="16"/>
              </w:rPr>
            </w:pPr>
          </w:p>
          <w:p w14:paraId="1CF3044F" w14:textId="77777777" w:rsidR="00E76164" w:rsidRPr="00F245BC" w:rsidRDefault="00E76164">
            <w:pPr>
              <w:pStyle w:val="TableParagraph"/>
              <w:rPr>
                <w:rFonts w:ascii="Arial" w:eastAsia="Trebuchet MS" w:hAnsi="Arial" w:cs="Arial"/>
                <w:sz w:val="14"/>
                <w:szCs w:val="14"/>
              </w:rPr>
            </w:pPr>
          </w:p>
          <w:p w14:paraId="31F8F93B" w14:textId="77777777" w:rsidR="00E76164" w:rsidRPr="00F245BC" w:rsidRDefault="00381F87">
            <w:pPr>
              <w:pStyle w:val="TableParagraph"/>
              <w:ind w:left="-1"/>
              <w:rPr>
                <w:rFonts w:ascii="Arial" w:eastAsia="Arial" w:hAnsi="Arial" w:cs="Arial"/>
                <w:sz w:val="17"/>
                <w:szCs w:val="17"/>
              </w:rPr>
            </w:pPr>
            <w:r w:rsidRPr="00F245BC">
              <w:rPr>
                <w:rFonts w:ascii="Arial" w:hAnsi="Arial" w:cs="Arial"/>
                <w:b/>
                <w:color w:val="1CBECA"/>
                <w:spacing w:val="-3"/>
                <w:sz w:val="17"/>
              </w:rPr>
              <w:t>DEPARTMENTAL</w:t>
            </w:r>
          </w:p>
        </w:tc>
        <w:tc>
          <w:tcPr>
            <w:tcW w:w="1134" w:type="dxa"/>
            <w:tcBorders>
              <w:top w:val="single" w:sz="4" w:space="0" w:color="818386"/>
              <w:left w:val="dotted" w:sz="8" w:space="0" w:color="818386"/>
              <w:bottom w:val="nil"/>
              <w:right w:val="dotted" w:sz="8" w:space="0" w:color="818386"/>
            </w:tcBorders>
          </w:tcPr>
          <w:p w14:paraId="377E1E8E" w14:textId="77777777" w:rsidR="00E76164" w:rsidRPr="00F245BC" w:rsidRDefault="00E76164">
            <w:pPr>
              <w:rPr>
                <w:rFonts w:ascii="Arial" w:hAnsi="Arial" w:cs="Arial"/>
              </w:rPr>
            </w:pPr>
          </w:p>
        </w:tc>
        <w:tc>
          <w:tcPr>
            <w:tcW w:w="1134" w:type="dxa"/>
            <w:tcBorders>
              <w:top w:val="single" w:sz="4" w:space="0" w:color="818386"/>
              <w:left w:val="dotted" w:sz="8" w:space="0" w:color="818386"/>
              <w:bottom w:val="nil"/>
              <w:right w:val="dotted" w:sz="8" w:space="0" w:color="818386"/>
            </w:tcBorders>
          </w:tcPr>
          <w:p w14:paraId="7C670A6B" w14:textId="77777777" w:rsidR="00E76164" w:rsidRPr="00F245BC" w:rsidRDefault="00E76164">
            <w:pPr>
              <w:rPr>
                <w:rFonts w:ascii="Arial" w:hAnsi="Arial" w:cs="Arial"/>
              </w:rPr>
            </w:pPr>
          </w:p>
        </w:tc>
        <w:tc>
          <w:tcPr>
            <w:tcW w:w="1134" w:type="dxa"/>
            <w:tcBorders>
              <w:top w:val="single" w:sz="4" w:space="0" w:color="818386"/>
              <w:left w:val="dotted" w:sz="8" w:space="0" w:color="818386"/>
              <w:bottom w:val="nil"/>
              <w:right w:val="dotted" w:sz="8" w:space="0" w:color="818386"/>
            </w:tcBorders>
          </w:tcPr>
          <w:p w14:paraId="1807AD19" w14:textId="77777777" w:rsidR="00E76164" w:rsidRPr="00F245BC" w:rsidRDefault="00E76164">
            <w:pPr>
              <w:rPr>
                <w:rFonts w:ascii="Arial" w:hAnsi="Arial" w:cs="Arial"/>
              </w:rPr>
            </w:pPr>
          </w:p>
        </w:tc>
        <w:tc>
          <w:tcPr>
            <w:tcW w:w="1134" w:type="dxa"/>
            <w:tcBorders>
              <w:top w:val="single" w:sz="4" w:space="0" w:color="818386"/>
              <w:left w:val="dotted" w:sz="8" w:space="0" w:color="818386"/>
              <w:bottom w:val="nil"/>
              <w:right w:val="dotted" w:sz="8" w:space="0" w:color="818386"/>
            </w:tcBorders>
          </w:tcPr>
          <w:p w14:paraId="7988663B" w14:textId="77777777" w:rsidR="00E76164" w:rsidRPr="00F245BC" w:rsidRDefault="00E76164">
            <w:pPr>
              <w:rPr>
                <w:rFonts w:ascii="Arial" w:hAnsi="Arial" w:cs="Arial"/>
              </w:rPr>
            </w:pPr>
          </w:p>
        </w:tc>
        <w:tc>
          <w:tcPr>
            <w:tcW w:w="1134" w:type="dxa"/>
            <w:tcBorders>
              <w:top w:val="single" w:sz="4" w:space="0" w:color="818386"/>
              <w:left w:val="dotted" w:sz="8" w:space="0" w:color="818386"/>
              <w:bottom w:val="nil"/>
              <w:right w:val="dotted" w:sz="8" w:space="0" w:color="818386"/>
            </w:tcBorders>
          </w:tcPr>
          <w:p w14:paraId="00C6D096" w14:textId="77777777" w:rsidR="00E76164" w:rsidRPr="00F245BC" w:rsidRDefault="00E76164">
            <w:pPr>
              <w:rPr>
                <w:rFonts w:ascii="Arial" w:hAnsi="Arial" w:cs="Arial"/>
              </w:rPr>
            </w:pPr>
          </w:p>
        </w:tc>
        <w:tc>
          <w:tcPr>
            <w:tcW w:w="1134" w:type="dxa"/>
            <w:tcBorders>
              <w:top w:val="single" w:sz="4" w:space="0" w:color="818386"/>
              <w:left w:val="dotted" w:sz="8" w:space="0" w:color="818386"/>
              <w:bottom w:val="nil"/>
              <w:right w:val="dotted" w:sz="8" w:space="0" w:color="818386"/>
            </w:tcBorders>
          </w:tcPr>
          <w:p w14:paraId="663CB460" w14:textId="77777777" w:rsidR="00E76164" w:rsidRPr="00F245BC" w:rsidRDefault="00E76164">
            <w:pPr>
              <w:rPr>
                <w:rFonts w:ascii="Arial" w:hAnsi="Arial" w:cs="Arial"/>
              </w:rPr>
            </w:pPr>
          </w:p>
        </w:tc>
        <w:tc>
          <w:tcPr>
            <w:tcW w:w="1247" w:type="dxa"/>
            <w:tcBorders>
              <w:top w:val="single" w:sz="4" w:space="0" w:color="818386"/>
              <w:left w:val="dotted" w:sz="8" w:space="0" w:color="818386"/>
              <w:bottom w:val="nil"/>
              <w:right w:val="dotted" w:sz="8" w:space="0" w:color="818386"/>
            </w:tcBorders>
          </w:tcPr>
          <w:p w14:paraId="41E0B552" w14:textId="77777777" w:rsidR="00E76164" w:rsidRPr="00F245BC" w:rsidRDefault="00E76164">
            <w:pPr>
              <w:rPr>
                <w:rFonts w:ascii="Arial" w:hAnsi="Arial" w:cs="Arial"/>
              </w:rPr>
            </w:pPr>
          </w:p>
        </w:tc>
        <w:tc>
          <w:tcPr>
            <w:tcW w:w="1020" w:type="dxa"/>
            <w:tcBorders>
              <w:top w:val="single" w:sz="4" w:space="0" w:color="818386"/>
              <w:left w:val="dotted" w:sz="8" w:space="0" w:color="818386"/>
              <w:bottom w:val="nil"/>
              <w:right w:val="nil"/>
            </w:tcBorders>
          </w:tcPr>
          <w:p w14:paraId="6498E60D" w14:textId="77777777" w:rsidR="00E76164" w:rsidRPr="00F245BC" w:rsidRDefault="00E76164">
            <w:pPr>
              <w:rPr>
                <w:rFonts w:ascii="Arial" w:hAnsi="Arial" w:cs="Arial"/>
              </w:rPr>
            </w:pPr>
          </w:p>
        </w:tc>
      </w:tr>
      <w:tr w:rsidR="00E76164" w:rsidRPr="00F245BC" w14:paraId="5D5D09E6" w14:textId="77777777">
        <w:trPr>
          <w:trHeight w:hRule="exact" w:val="258"/>
        </w:trPr>
        <w:tc>
          <w:tcPr>
            <w:tcW w:w="2665" w:type="dxa"/>
            <w:tcBorders>
              <w:top w:val="nil"/>
              <w:left w:val="nil"/>
              <w:bottom w:val="nil"/>
              <w:right w:val="dotted" w:sz="8" w:space="0" w:color="818386"/>
            </w:tcBorders>
          </w:tcPr>
          <w:p w14:paraId="1B03C836" w14:textId="77777777" w:rsidR="00E76164" w:rsidRPr="00F245BC" w:rsidRDefault="00381F87">
            <w:pPr>
              <w:pStyle w:val="TableParagraph"/>
              <w:spacing w:before="27"/>
              <w:ind w:left="-1"/>
              <w:rPr>
                <w:rFonts w:ascii="Arial" w:eastAsia="Arial" w:hAnsi="Arial" w:cs="Arial"/>
                <w:sz w:val="17"/>
                <w:szCs w:val="17"/>
              </w:rPr>
            </w:pPr>
            <w:r w:rsidRPr="00F245BC">
              <w:rPr>
                <w:rFonts w:ascii="Arial" w:hAnsi="Arial" w:cs="Arial"/>
                <w:b/>
                <w:color w:val="231F20"/>
                <w:sz w:val="17"/>
              </w:rPr>
              <w:t>Ordinary annual</w:t>
            </w:r>
            <w:r w:rsidRPr="00F245BC">
              <w:rPr>
                <w:rFonts w:ascii="Arial" w:hAnsi="Arial" w:cs="Arial"/>
                <w:b/>
                <w:color w:val="231F20"/>
                <w:spacing w:val="-28"/>
                <w:sz w:val="17"/>
              </w:rPr>
              <w:t xml:space="preserve"> </w:t>
            </w:r>
            <w:r w:rsidRPr="00F245BC">
              <w:rPr>
                <w:rFonts w:ascii="Arial" w:hAnsi="Arial" w:cs="Arial"/>
                <w:b/>
                <w:color w:val="231F20"/>
                <w:sz w:val="17"/>
              </w:rPr>
              <w:t>services</w:t>
            </w:r>
          </w:p>
        </w:tc>
        <w:tc>
          <w:tcPr>
            <w:tcW w:w="1134" w:type="dxa"/>
            <w:tcBorders>
              <w:top w:val="nil"/>
              <w:left w:val="dotted" w:sz="8" w:space="0" w:color="818386"/>
              <w:bottom w:val="nil"/>
              <w:right w:val="dotted" w:sz="8" w:space="0" w:color="818386"/>
            </w:tcBorders>
          </w:tcPr>
          <w:p w14:paraId="7B246E98" w14:textId="77777777" w:rsidR="00E76164" w:rsidRPr="00F245BC" w:rsidRDefault="00381F87">
            <w:pPr>
              <w:pStyle w:val="TableParagraph"/>
              <w:spacing w:before="23"/>
              <w:ind w:right="101"/>
              <w:jc w:val="right"/>
              <w:rPr>
                <w:rFonts w:ascii="Arial" w:eastAsia="Trebuchet MS" w:hAnsi="Arial" w:cs="Arial"/>
                <w:sz w:val="17"/>
                <w:szCs w:val="17"/>
              </w:rPr>
            </w:pPr>
            <w:r w:rsidRPr="00F245BC">
              <w:rPr>
                <w:rFonts w:ascii="Arial" w:hAnsi="Arial" w:cs="Arial"/>
                <w:color w:val="231F20"/>
                <w:sz w:val="17"/>
              </w:rPr>
              <w:t>18,092</w:t>
            </w:r>
          </w:p>
        </w:tc>
        <w:tc>
          <w:tcPr>
            <w:tcW w:w="1134" w:type="dxa"/>
            <w:tcBorders>
              <w:top w:val="nil"/>
              <w:left w:val="dotted" w:sz="8" w:space="0" w:color="818386"/>
              <w:bottom w:val="nil"/>
              <w:right w:val="dotted" w:sz="8" w:space="0" w:color="818386"/>
            </w:tcBorders>
          </w:tcPr>
          <w:p w14:paraId="3FB3B927" w14:textId="77777777" w:rsidR="00E76164" w:rsidRPr="00F245BC" w:rsidRDefault="00381F87">
            <w:pPr>
              <w:pStyle w:val="TableParagraph"/>
              <w:spacing w:before="23"/>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dotted" w:sz="8" w:space="0" w:color="818386"/>
              <w:bottom w:val="nil"/>
              <w:right w:val="dotted" w:sz="8" w:space="0" w:color="818386"/>
            </w:tcBorders>
          </w:tcPr>
          <w:p w14:paraId="6CD2D16D" w14:textId="77777777" w:rsidR="00E76164" w:rsidRPr="00F245BC" w:rsidRDefault="00381F87">
            <w:pPr>
              <w:pStyle w:val="TableParagraph"/>
              <w:spacing w:before="23"/>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dotted" w:sz="8" w:space="0" w:color="818386"/>
              <w:bottom w:val="nil"/>
              <w:right w:val="dotted" w:sz="8" w:space="0" w:color="818386"/>
            </w:tcBorders>
          </w:tcPr>
          <w:p w14:paraId="6EB92EA4" w14:textId="77777777" w:rsidR="00E76164" w:rsidRPr="00F245BC" w:rsidRDefault="00381F87">
            <w:pPr>
              <w:pStyle w:val="TableParagraph"/>
              <w:spacing w:before="23"/>
              <w:ind w:right="101"/>
              <w:jc w:val="right"/>
              <w:rPr>
                <w:rFonts w:ascii="Arial" w:eastAsia="Trebuchet MS" w:hAnsi="Arial" w:cs="Arial"/>
                <w:sz w:val="17"/>
                <w:szCs w:val="17"/>
              </w:rPr>
            </w:pPr>
            <w:r w:rsidRPr="00F245BC">
              <w:rPr>
                <w:rFonts w:ascii="Arial" w:hAnsi="Arial" w:cs="Arial"/>
                <w:color w:val="231F20"/>
                <w:sz w:val="17"/>
              </w:rPr>
              <w:t>8,366</w:t>
            </w:r>
          </w:p>
        </w:tc>
        <w:tc>
          <w:tcPr>
            <w:tcW w:w="1134" w:type="dxa"/>
            <w:tcBorders>
              <w:top w:val="nil"/>
              <w:left w:val="dotted" w:sz="8" w:space="0" w:color="818386"/>
              <w:bottom w:val="nil"/>
              <w:right w:val="dotted" w:sz="8" w:space="0" w:color="818386"/>
            </w:tcBorders>
          </w:tcPr>
          <w:p w14:paraId="513F4715" w14:textId="77777777" w:rsidR="00E76164" w:rsidRPr="00F245BC" w:rsidRDefault="00381F87">
            <w:pPr>
              <w:pStyle w:val="TableParagraph"/>
              <w:spacing w:before="23"/>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dotted" w:sz="8" w:space="0" w:color="818386"/>
              <w:bottom w:val="nil"/>
              <w:right w:val="dotted" w:sz="8" w:space="0" w:color="818386"/>
            </w:tcBorders>
          </w:tcPr>
          <w:p w14:paraId="0396D410" w14:textId="77777777" w:rsidR="00E76164" w:rsidRPr="00F245BC" w:rsidRDefault="00381F87">
            <w:pPr>
              <w:pStyle w:val="TableParagraph"/>
              <w:spacing w:before="23"/>
              <w:ind w:right="101"/>
              <w:jc w:val="right"/>
              <w:rPr>
                <w:rFonts w:ascii="Arial" w:eastAsia="Trebuchet MS" w:hAnsi="Arial" w:cs="Arial"/>
                <w:sz w:val="17"/>
                <w:szCs w:val="17"/>
              </w:rPr>
            </w:pPr>
            <w:r w:rsidRPr="00F245BC">
              <w:rPr>
                <w:rFonts w:ascii="Arial" w:hAnsi="Arial" w:cs="Arial"/>
                <w:color w:val="231F20"/>
                <w:sz w:val="17"/>
              </w:rPr>
              <w:t>26,458</w:t>
            </w:r>
          </w:p>
        </w:tc>
        <w:tc>
          <w:tcPr>
            <w:tcW w:w="1247" w:type="dxa"/>
            <w:tcBorders>
              <w:top w:val="nil"/>
              <w:left w:val="dotted" w:sz="8" w:space="0" w:color="818386"/>
              <w:bottom w:val="nil"/>
              <w:right w:val="dotted" w:sz="8" w:space="0" w:color="818386"/>
            </w:tcBorders>
          </w:tcPr>
          <w:p w14:paraId="4C521EB6" w14:textId="77777777" w:rsidR="00E76164" w:rsidRPr="00F245BC" w:rsidRDefault="00381F87">
            <w:pPr>
              <w:pStyle w:val="TableParagraph"/>
              <w:spacing w:before="23"/>
              <w:ind w:right="101"/>
              <w:jc w:val="right"/>
              <w:rPr>
                <w:rFonts w:ascii="Arial" w:eastAsia="Trebuchet MS" w:hAnsi="Arial" w:cs="Arial"/>
                <w:sz w:val="17"/>
                <w:szCs w:val="17"/>
              </w:rPr>
            </w:pPr>
            <w:r w:rsidRPr="00F245BC">
              <w:rPr>
                <w:rFonts w:ascii="Arial" w:hAnsi="Arial" w:cs="Arial"/>
                <w:color w:val="231F20"/>
                <w:w w:val="95"/>
                <w:sz w:val="17"/>
              </w:rPr>
              <w:t>(25,086)</w:t>
            </w:r>
          </w:p>
        </w:tc>
        <w:tc>
          <w:tcPr>
            <w:tcW w:w="1020" w:type="dxa"/>
            <w:tcBorders>
              <w:top w:val="nil"/>
              <w:left w:val="dotted" w:sz="8" w:space="0" w:color="818386"/>
              <w:bottom w:val="nil"/>
              <w:right w:val="nil"/>
            </w:tcBorders>
          </w:tcPr>
          <w:p w14:paraId="05710F1A" w14:textId="77777777" w:rsidR="00E76164" w:rsidRPr="00F245BC" w:rsidRDefault="00381F87">
            <w:pPr>
              <w:pStyle w:val="TableParagraph"/>
              <w:spacing w:before="23"/>
              <w:ind w:right="111"/>
              <w:jc w:val="right"/>
              <w:rPr>
                <w:rFonts w:ascii="Arial" w:eastAsia="Trebuchet MS" w:hAnsi="Arial" w:cs="Arial"/>
                <w:sz w:val="17"/>
                <w:szCs w:val="17"/>
              </w:rPr>
            </w:pPr>
            <w:r w:rsidRPr="00F245BC">
              <w:rPr>
                <w:rFonts w:ascii="Arial" w:hAnsi="Arial" w:cs="Arial"/>
                <w:color w:val="231F20"/>
                <w:sz w:val="17"/>
              </w:rPr>
              <w:t>1,372</w:t>
            </w:r>
          </w:p>
        </w:tc>
      </w:tr>
      <w:tr w:rsidR="00E76164" w:rsidRPr="00F245BC" w14:paraId="1FD3CF78" w14:textId="77777777">
        <w:trPr>
          <w:trHeight w:hRule="exact" w:val="249"/>
        </w:trPr>
        <w:tc>
          <w:tcPr>
            <w:tcW w:w="2665" w:type="dxa"/>
            <w:tcBorders>
              <w:top w:val="nil"/>
              <w:left w:val="nil"/>
              <w:bottom w:val="nil"/>
              <w:right w:val="dotted" w:sz="8" w:space="0" w:color="818386"/>
            </w:tcBorders>
          </w:tcPr>
          <w:p w14:paraId="555191E6" w14:textId="77777777" w:rsidR="00E76164" w:rsidRPr="00F245BC" w:rsidRDefault="00381F87">
            <w:pPr>
              <w:pStyle w:val="TableParagraph"/>
              <w:spacing w:before="20"/>
              <w:ind w:left="-1"/>
              <w:rPr>
                <w:rFonts w:ascii="Arial" w:eastAsia="Arial" w:hAnsi="Arial" w:cs="Arial"/>
                <w:sz w:val="17"/>
                <w:szCs w:val="17"/>
              </w:rPr>
            </w:pPr>
            <w:r w:rsidRPr="00F245BC">
              <w:rPr>
                <w:rFonts w:ascii="Arial" w:hAnsi="Arial" w:cs="Arial"/>
                <w:b/>
                <w:color w:val="231F20"/>
                <w:sz w:val="17"/>
              </w:rPr>
              <w:t>Other</w:t>
            </w:r>
            <w:r w:rsidRPr="00F245BC">
              <w:rPr>
                <w:rFonts w:ascii="Arial" w:hAnsi="Arial" w:cs="Arial"/>
                <w:b/>
                <w:color w:val="231F20"/>
                <w:spacing w:val="-4"/>
                <w:sz w:val="17"/>
              </w:rPr>
              <w:t xml:space="preserve"> </w:t>
            </w:r>
            <w:r w:rsidRPr="00F245BC">
              <w:rPr>
                <w:rFonts w:ascii="Arial" w:hAnsi="Arial" w:cs="Arial"/>
                <w:b/>
                <w:color w:val="231F20"/>
                <w:sz w:val="17"/>
              </w:rPr>
              <w:t>services</w:t>
            </w:r>
          </w:p>
        </w:tc>
        <w:tc>
          <w:tcPr>
            <w:tcW w:w="1134" w:type="dxa"/>
            <w:tcBorders>
              <w:top w:val="nil"/>
              <w:left w:val="dotted" w:sz="8" w:space="0" w:color="818386"/>
              <w:bottom w:val="nil"/>
              <w:right w:val="dotted" w:sz="8" w:space="0" w:color="818386"/>
            </w:tcBorders>
          </w:tcPr>
          <w:p w14:paraId="3556FA20" w14:textId="77777777" w:rsidR="00E76164" w:rsidRPr="00F245BC" w:rsidRDefault="00E76164">
            <w:pPr>
              <w:rPr>
                <w:rFonts w:ascii="Arial" w:hAnsi="Arial" w:cs="Arial"/>
              </w:rPr>
            </w:pPr>
          </w:p>
        </w:tc>
        <w:tc>
          <w:tcPr>
            <w:tcW w:w="1134" w:type="dxa"/>
            <w:tcBorders>
              <w:top w:val="nil"/>
              <w:left w:val="dotted" w:sz="8" w:space="0" w:color="818386"/>
              <w:bottom w:val="nil"/>
              <w:right w:val="dotted" w:sz="8" w:space="0" w:color="818386"/>
            </w:tcBorders>
          </w:tcPr>
          <w:p w14:paraId="64C661BC" w14:textId="77777777" w:rsidR="00E76164" w:rsidRPr="00F245BC" w:rsidRDefault="00E76164">
            <w:pPr>
              <w:rPr>
                <w:rFonts w:ascii="Arial" w:hAnsi="Arial" w:cs="Arial"/>
              </w:rPr>
            </w:pPr>
          </w:p>
        </w:tc>
        <w:tc>
          <w:tcPr>
            <w:tcW w:w="1134" w:type="dxa"/>
            <w:tcBorders>
              <w:top w:val="nil"/>
              <w:left w:val="dotted" w:sz="8" w:space="0" w:color="818386"/>
              <w:bottom w:val="nil"/>
              <w:right w:val="dotted" w:sz="8" w:space="0" w:color="818386"/>
            </w:tcBorders>
          </w:tcPr>
          <w:p w14:paraId="29A04769" w14:textId="77777777" w:rsidR="00E76164" w:rsidRPr="00F245BC" w:rsidRDefault="00E76164">
            <w:pPr>
              <w:rPr>
                <w:rFonts w:ascii="Arial" w:hAnsi="Arial" w:cs="Arial"/>
              </w:rPr>
            </w:pPr>
          </w:p>
        </w:tc>
        <w:tc>
          <w:tcPr>
            <w:tcW w:w="1134" w:type="dxa"/>
            <w:tcBorders>
              <w:top w:val="nil"/>
              <w:left w:val="dotted" w:sz="8" w:space="0" w:color="818386"/>
              <w:bottom w:val="nil"/>
              <w:right w:val="dotted" w:sz="8" w:space="0" w:color="818386"/>
            </w:tcBorders>
          </w:tcPr>
          <w:p w14:paraId="04E04005" w14:textId="77777777" w:rsidR="00E76164" w:rsidRPr="00F245BC" w:rsidRDefault="00E76164">
            <w:pPr>
              <w:rPr>
                <w:rFonts w:ascii="Arial" w:hAnsi="Arial" w:cs="Arial"/>
              </w:rPr>
            </w:pPr>
          </w:p>
        </w:tc>
        <w:tc>
          <w:tcPr>
            <w:tcW w:w="1134" w:type="dxa"/>
            <w:tcBorders>
              <w:top w:val="nil"/>
              <w:left w:val="dotted" w:sz="8" w:space="0" w:color="818386"/>
              <w:bottom w:val="nil"/>
              <w:right w:val="dotted" w:sz="8" w:space="0" w:color="818386"/>
            </w:tcBorders>
          </w:tcPr>
          <w:p w14:paraId="2A04AE20" w14:textId="77777777" w:rsidR="00E76164" w:rsidRPr="00F245BC" w:rsidRDefault="00E76164">
            <w:pPr>
              <w:rPr>
                <w:rFonts w:ascii="Arial" w:hAnsi="Arial" w:cs="Arial"/>
              </w:rPr>
            </w:pPr>
          </w:p>
        </w:tc>
        <w:tc>
          <w:tcPr>
            <w:tcW w:w="1134" w:type="dxa"/>
            <w:tcBorders>
              <w:top w:val="nil"/>
              <w:left w:val="dotted" w:sz="8" w:space="0" w:color="818386"/>
              <w:bottom w:val="nil"/>
              <w:right w:val="dotted" w:sz="8" w:space="0" w:color="818386"/>
            </w:tcBorders>
          </w:tcPr>
          <w:p w14:paraId="1098BED8" w14:textId="77777777" w:rsidR="00E76164" w:rsidRPr="00F245BC" w:rsidRDefault="00E76164">
            <w:pPr>
              <w:rPr>
                <w:rFonts w:ascii="Arial" w:hAnsi="Arial" w:cs="Arial"/>
              </w:rPr>
            </w:pPr>
          </w:p>
        </w:tc>
        <w:tc>
          <w:tcPr>
            <w:tcW w:w="1247" w:type="dxa"/>
            <w:tcBorders>
              <w:top w:val="nil"/>
              <w:left w:val="dotted" w:sz="8" w:space="0" w:color="818386"/>
              <w:bottom w:val="nil"/>
              <w:right w:val="dotted" w:sz="8" w:space="0" w:color="818386"/>
            </w:tcBorders>
          </w:tcPr>
          <w:p w14:paraId="4EDE274E" w14:textId="77777777" w:rsidR="00E76164" w:rsidRPr="00F245BC" w:rsidRDefault="00E76164">
            <w:pPr>
              <w:rPr>
                <w:rFonts w:ascii="Arial" w:hAnsi="Arial" w:cs="Arial"/>
              </w:rPr>
            </w:pPr>
          </w:p>
        </w:tc>
        <w:tc>
          <w:tcPr>
            <w:tcW w:w="1020" w:type="dxa"/>
            <w:tcBorders>
              <w:top w:val="nil"/>
              <w:left w:val="dotted" w:sz="8" w:space="0" w:color="818386"/>
              <w:bottom w:val="nil"/>
              <w:right w:val="nil"/>
            </w:tcBorders>
          </w:tcPr>
          <w:p w14:paraId="3B96B613" w14:textId="77777777" w:rsidR="00E76164" w:rsidRPr="00F245BC" w:rsidRDefault="00E76164">
            <w:pPr>
              <w:rPr>
                <w:rFonts w:ascii="Arial" w:hAnsi="Arial" w:cs="Arial"/>
              </w:rPr>
            </w:pPr>
          </w:p>
        </w:tc>
      </w:tr>
      <w:tr w:rsidR="00E76164" w:rsidRPr="00F245BC" w14:paraId="220F59AA" w14:textId="77777777">
        <w:trPr>
          <w:trHeight w:hRule="exact" w:val="247"/>
        </w:trPr>
        <w:tc>
          <w:tcPr>
            <w:tcW w:w="2665" w:type="dxa"/>
            <w:tcBorders>
              <w:top w:val="nil"/>
              <w:left w:val="nil"/>
              <w:bottom w:val="nil"/>
              <w:right w:val="dotted" w:sz="8" w:space="0" w:color="818386"/>
            </w:tcBorders>
          </w:tcPr>
          <w:p w14:paraId="1BCAFCE5" w14:textId="77777777" w:rsidR="00E76164" w:rsidRPr="00F245BC" w:rsidRDefault="00381F87">
            <w:pPr>
              <w:pStyle w:val="TableParagraph"/>
              <w:spacing w:before="18"/>
              <w:ind w:left="226"/>
              <w:rPr>
                <w:rFonts w:ascii="Arial" w:eastAsia="Trebuchet MS" w:hAnsi="Arial" w:cs="Arial"/>
                <w:sz w:val="17"/>
                <w:szCs w:val="17"/>
              </w:rPr>
            </w:pPr>
            <w:r w:rsidRPr="00F245BC">
              <w:rPr>
                <w:rFonts w:ascii="Arial" w:hAnsi="Arial" w:cs="Arial"/>
                <w:color w:val="231F20"/>
                <w:sz w:val="17"/>
              </w:rPr>
              <w:t>Equity</w:t>
            </w:r>
          </w:p>
        </w:tc>
        <w:tc>
          <w:tcPr>
            <w:tcW w:w="1134" w:type="dxa"/>
            <w:tcBorders>
              <w:top w:val="nil"/>
              <w:left w:val="dotted" w:sz="8" w:space="0" w:color="818386"/>
              <w:bottom w:val="nil"/>
              <w:right w:val="dotted" w:sz="8" w:space="0" w:color="818386"/>
            </w:tcBorders>
          </w:tcPr>
          <w:p w14:paraId="5554AFE9" w14:textId="77777777" w:rsidR="00E76164" w:rsidRPr="00F245BC" w:rsidRDefault="00381F87">
            <w:pPr>
              <w:pStyle w:val="TableParagraph"/>
              <w:spacing w:before="18"/>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dotted" w:sz="8" w:space="0" w:color="818386"/>
              <w:bottom w:val="nil"/>
              <w:right w:val="dotted" w:sz="8" w:space="0" w:color="818386"/>
            </w:tcBorders>
          </w:tcPr>
          <w:p w14:paraId="2CED6BDE" w14:textId="77777777" w:rsidR="00E76164" w:rsidRPr="00F245BC" w:rsidRDefault="00381F87">
            <w:pPr>
              <w:pStyle w:val="TableParagraph"/>
              <w:spacing w:before="18"/>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dotted" w:sz="8" w:space="0" w:color="818386"/>
              <w:bottom w:val="nil"/>
              <w:right w:val="dotted" w:sz="8" w:space="0" w:color="818386"/>
            </w:tcBorders>
          </w:tcPr>
          <w:p w14:paraId="2B4FDE8B" w14:textId="77777777" w:rsidR="00E76164" w:rsidRPr="00F245BC" w:rsidRDefault="00381F87">
            <w:pPr>
              <w:pStyle w:val="TableParagraph"/>
              <w:spacing w:before="18"/>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dotted" w:sz="8" w:space="0" w:color="818386"/>
              <w:bottom w:val="nil"/>
              <w:right w:val="dotted" w:sz="8" w:space="0" w:color="818386"/>
            </w:tcBorders>
          </w:tcPr>
          <w:p w14:paraId="32194B7F" w14:textId="77777777" w:rsidR="00E76164" w:rsidRPr="00F245BC" w:rsidRDefault="00381F87">
            <w:pPr>
              <w:pStyle w:val="TableParagraph"/>
              <w:spacing w:before="18"/>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dotted" w:sz="8" w:space="0" w:color="818386"/>
              <w:bottom w:val="nil"/>
              <w:right w:val="dotted" w:sz="8" w:space="0" w:color="818386"/>
            </w:tcBorders>
          </w:tcPr>
          <w:p w14:paraId="0F72082E" w14:textId="77777777" w:rsidR="00E76164" w:rsidRPr="00F245BC" w:rsidRDefault="00381F87">
            <w:pPr>
              <w:pStyle w:val="TableParagraph"/>
              <w:spacing w:before="18"/>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dotted" w:sz="8" w:space="0" w:color="818386"/>
              <w:bottom w:val="nil"/>
              <w:right w:val="dotted" w:sz="8" w:space="0" w:color="818386"/>
            </w:tcBorders>
          </w:tcPr>
          <w:p w14:paraId="24B0734D" w14:textId="77777777" w:rsidR="00E76164" w:rsidRPr="00F245BC" w:rsidRDefault="00381F87">
            <w:pPr>
              <w:pStyle w:val="TableParagraph"/>
              <w:spacing w:before="18"/>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247" w:type="dxa"/>
            <w:tcBorders>
              <w:top w:val="nil"/>
              <w:left w:val="dotted" w:sz="8" w:space="0" w:color="818386"/>
              <w:bottom w:val="nil"/>
              <w:right w:val="dotted" w:sz="8" w:space="0" w:color="818386"/>
            </w:tcBorders>
          </w:tcPr>
          <w:p w14:paraId="2044195B" w14:textId="77777777" w:rsidR="00E76164" w:rsidRPr="00F245BC" w:rsidRDefault="00381F87">
            <w:pPr>
              <w:pStyle w:val="TableParagraph"/>
              <w:spacing w:before="18"/>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020" w:type="dxa"/>
            <w:tcBorders>
              <w:top w:val="nil"/>
              <w:left w:val="dotted" w:sz="8" w:space="0" w:color="818386"/>
              <w:bottom w:val="nil"/>
              <w:right w:val="nil"/>
            </w:tcBorders>
          </w:tcPr>
          <w:p w14:paraId="6F8D7D5D"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7F05B310" w14:textId="77777777">
        <w:trPr>
          <w:trHeight w:hRule="exact" w:val="262"/>
        </w:trPr>
        <w:tc>
          <w:tcPr>
            <w:tcW w:w="2665" w:type="dxa"/>
            <w:tcBorders>
              <w:top w:val="nil"/>
              <w:left w:val="nil"/>
              <w:bottom w:val="dotted" w:sz="8" w:space="0" w:color="818386"/>
              <w:right w:val="dotted" w:sz="8" w:space="0" w:color="818386"/>
            </w:tcBorders>
          </w:tcPr>
          <w:p w14:paraId="41EF926B" w14:textId="77777777" w:rsidR="00E76164" w:rsidRPr="00F245BC" w:rsidRDefault="00381F87">
            <w:pPr>
              <w:pStyle w:val="TableParagraph"/>
              <w:spacing w:before="17"/>
              <w:ind w:left="226"/>
              <w:rPr>
                <w:rFonts w:ascii="Arial" w:eastAsia="Trebuchet MS" w:hAnsi="Arial" w:cs="Arial"/>
                <w:sz w:val="17"/>
                <w:szCs w:val="17"/>
              </w:rPr>
            </w:pPr>
            <w:r w:rsidRPr="00F245BC">
              <w:rPr>
                <w:rFonts w:ascii="Arial" w:hAnsi="Arial" w:cs="Arial"/>
                <w:color w:val="231F20"/>
                <w:w w:val="110"/>
                <w:sz w:val="17"/>
              </w:rPr>
              <w:t>Loans</w:t>
            </w:r>
          </w:p>
        </w:tc>
        <w:tc>
          <w:tcPr>
            <w:tcW w:w="1134" w:type="dxa"/>
            <w:tcBorders>
              <w:top w:val="nil"/>
              <w:left w:val="dotted" w:sz="8" w:space="0" w:color="818386"/>
              <w:bottom w:val="dotted" w:sz="8" w:space="0" w:color="818386"/>
              <w:right w:val="dotted" w:sz="8" w:space="0" w:color="818386"/>
            </w:tcBorders>
          </w:tcPr>
          <w:p w14:paraId="1ED0ED89" w14:textId="77777777" w:rsidR="00E76164" w:rsidRPr="00F245BC" w:rsidRDefault="00381F87">
            <w:pPr>
              <w:pStyle w:val="TableParagraph"/>
              <w:spacing w:before="17"/>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dotted" w:sz="8" w:space="0" w:color="818386"/>
              <w:bottom w:val="dotted" w:sz="8" w:space="0" w:color="818386"/>
              <w:right w:val="dotted" w:sz="8" w:space="0" w:color="818386"/>
            </w:tcBorders>
          </w:tcPr>
          <w:p w14:paraId="5035725E" w14:textId="77777777" w:rsidR="00E76164" w:rsidRPr="00F245BC" w:rsidRDefault="00381F87">
            <w:pPr>
              <w:pStyle w:val="TableParagraph"/>
              <w:spacing w:before="17"/>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dotted" w:sz="8" w:space="0" w:color="818386"/>
              <w:bottom w:val="dotted" w:sz="8" w:space="0" w:color="818386"/>
              <w:right w:val="dotted" w:sz="8" w:space="0" w:color="818386"/>
            </w:tcBorders>
          </w:tcPr>
          <w:p w14:paraId="2D715292" w14:textId="77777777" w:rsidR="00E76164" w:rsidRPr="00F245BC" w:rsidRDefault="00381F87">
            <w:pPr>
              <w:pStyle w:val="TableParagraph"/>
              <w:spacing w:before="17"/>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dotted" w:sz="8" w:space="0" w:color="818386"/>
              <w:bottom w:val="dotted" w:sz="8" w:space="0" w:color="818386"/>
              <w:right w:val="dotted" w:sz="8" w:space="0" w:color="818386"/>
            </w:tcBorders>
          </w:tcPr>
          <w:p w14:paraId="6F797D62" w14:textId="77777777" w:rsidR="00E76164" w:rsidRPr="00F245BC" w:rsidRDefault="00381F87">
            <w:pPr>
              <w:pStyle w:val="TableParagraph"/>
              <w:spacing w:before="17"/>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dotted" w:sz="8" w:space="0" w:color="818386"/>
              <w:bottom w:val="dotted" w:sz="8" w:space="0" w:color="818386"/>
              <w:right w:val="dotted" w:sz="8" w:space="0" w:color="818386"/>
            </w:tcBorders>
          </w:tcPr>
          <w:p w14:paraId="22CC0A58" w14:textId="77777777" w:rsidR="00E76164" w:rsidRPr="00F245BC" w:rsidRDefault="00381F87">
            <w:pPr>
              <w:pStyle w:val="TableParagraph"/>
              <w:spacing w:before="17"/>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dotted" w:sz="8" w:space="0" w:color="818386"/>
              <w:bottom w:val="dotted" w:sz="8" w:space="0" w:color="818386"/>
              <w:right w:val="dotted" w:sz="8" w:space="0" w:color="818386"/>
            </w:tcBorders>
          </w:tcPr>
          <w:p w14:paraId="08B5A19F" w14:textId="77777777" w:rsidR="00E76164" w:rsidRPr="00F245BC" w:rsidRDefault="00381F87">
            <w:pPr>
              <w:pStyle w:val="TableParagraph"/>
              <w:spacing w:before="17"/>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247" w:type="dxa"/>
            <w:tcBorders>
              <w:top w:val="nil"/>
              <w:left w:val="dotted" w:sz="8" w:space="0" w:color="818386"/>
              <w:bottom w:val="dotted" w:sz="8" w:space="0" w:color="818386"/>
              <w:right w:val="dotted" w:sz="8" w:space="0" w:color="818386"/>
            </w:tcBorders>
          </w:tcPr>
          <w:p w14:paraId="3B060776" w14:textId="77777777" w:rsidR="00E76164" w:rsidRPr="00F245BC" w:rsidRDefault="00381F87">
            <w:pPr>
              <w:pStyle w:val="TableParagraph"/>
              <w:spacing w:before="17"/>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020" w:type="dxa"/>
            <w:tcBorders>
              <w:top w:val="nil"/>
              <w:left w:val="dotted" w:sz="8" w:space="0" w:color="818386"/>
              <w:bottom w:val="dotted" w:sz="8" w:space="0" w:color="818386"/>
              <w:right w:val="nil"/>
            </w:tcBorders>
          </w:tcPr>
          <w:p w14:paraId="71590445" w14:textId="77777777" w:rsidR="00E76164" w:rsidRPr="00F245BC" w:rsidRDefault="00381F87">
            <w:pPr>
              <w:pStyle w:val="TableParagraph"/>
              <w:spacing w:before="1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64E804EE" w14:textId="77777777">
        <w:trPr>
          <w:trHeight w:hRule="exact" w:val="279"/>
        </w:trPr>
        <w:tc>
          <w:tcPr>
            <w:tcW w:w="2665" w:type="dxa"/>
            <w:tcBorders>
              <w:top w:val="dotted" w:sz="8" w:space="0" w:color="818386"/>
              <w:left w:val="nil"/>
              <w:bottom w:val="dotted" w:sz="8" w:space="0" w:color="818386"/>
              <w:right w:val="dotted" w:sz="8" w:space="0" w:color="818386"/>
            </w:tcBorders>
          </w:tcPr>
          <w:p w14:paraId="18B37183" w14:textId="77777777" w:rsidR="00E76164" w:rsidRPr="00F245BC" w:rsidRDefault="00381F87">
            <w:pPr>
              <w:pStyle w:val="TableParagraph"/>
              <w:spacing w:before="24"/>
              <w:ind w:left="-1"/>
              <w:rPr>
                <w:rFonts w:ascii="Arial" w:eastAsia="Arial" w:hAnsi="Arial" w:cs="Arial"/>
                <w:sz w:val="17"/>
                <w:szCs w:val="17"/>
              </w:rPr>
            </w:pPr>
            <w:r w:rsidRPr="00F245BC">
              <w:rPr>
                <w:rFonts w:ascii="Arial" w:hAnsi="Arial" w:cs="Arial"/>
                <w:b/>
                <w:color w:val="231F20"/>
                <w:spacing w:val="-4"/>
                <w:sz w:val="17"/>
              </w:rPr>
              <w:t>Total</w:t>
            </w:r>
            <w:r w:rsidRPr="00F245BC">
              <w:rPr>
                <w:rFonts w:ascii="Arial" w:hAnsi="Arial" w:cs="Arial"/>
                <w:b/>
                <w:color w:val="231F20"/>
                <w:spacing w:val="19"/>
                <w:sz w:val="17"/>
              </w:rPr>
              <w:t xml:space="preserve"> </w:t>
            </w:r>
            <w:r w:rsidRPr="00F245BC">
              <w:rPr>
                <w:rFonts w:ascii="Arial" w:hAnsi="Arial" w:cs="Arial"/>
                <w:b/>
                <w:color w:val="231F20"/>
                <w:sz w:val="17"/>
              </w:rPr>
              <w:t>departmental</w:t>
            </w:r>
          </w:p>
        </w:tc>
        <w:tc>
          <w:tcPr>
            <w:tcW w:w="1134" w:type="dxa"/>
            <w:tcBorders>
              <w:top w:val="dotted" w:sz="8" w:space="0" w:color="818386"/>
              <w:left w:val="dotted" w:sz="8" w:space="0" w:color="818386"/>
              <w:bottom w:val="dotted" w:sz="8" w:space="0" w:color="818386"/>
              <w:right w:val="dotted" w:sz="8" w:space="0" w:color="818386"/>
            </w:tcBorders>
          </w:tcPr>
          <w:p w14:paraId="37167C71" w14:textId="77777777" w:rsidR="00E76164" w:rsidRPr="00F245BC" w:rsidRDefault="00381F87">
            <w:pPr>
              <w:pStyle w:val="TableParagraph"/>
              <w:spacing w:before="20"/>
              <w:ind w:right="101"/>
              <w:jc w:val="right"/>
              <w:rPr>
                <w:rFonts w:ascii="Arial" w:eastAsia="Trebuchet MS" w:hAnsi="Arial" w:cs="Arial"/>
                <w:sz w:val="17"/>
                <w:szCs w:val="17"/>
              </w:rPr>
            </w:pPr>
            <w:r w:rsidRPr="00F245BC">
              <w:rPr>
                <w:rFonts w:ascii="Arial" w:hAnsi="Arial" w:cs="Arial"/>
                <w:color w:val="231F20"/>
                <w:sz w:val="17"/>
              </w:rPr>
              <w:t>18,092</w:t>
            </w:r>
          </w:p>
        </w:tc>
        <w:tc>
          <w:tcPr>
            <w:tcW w:w="1134" w:type="dxa"/>
            <w:tcBorders>
              <w:top w:val="dotted" w:sz="8" w:space="0" w:color="818386"/>
              <w:left w:val="dotted" w:sz="8" w:space="0" w:color="818386"/>
              <w:bottom w:val="dotted" w:sz="8" w:space="0" w:color="818386"/>
              <w:right w:val="dotted" w:sz="8" w:space="0" w:color="818386"/>
            </w:tcBorders>
          </w:tcPr>
          <w:p w14:paraId="74B0CA52" w14:textId="77777777" w:rsidR="00E76164" w:rsidRPr="00F245BC" w:rsidRDefault="00381F87">
            <w:pPr>
              <w:pStyle w:val="TableParagraph"/>
              <w:spacing w:before="20"/>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dotted" w:sz="8" w:space="0" w:color="818386"/>
              <w:left w:val="dotted" w:sz="8" w:space="0" w:color="818386"/>
              <w:bottom w:val="dotted" w:sz="8" w:space="0" w:color="818386"/>
              <w:right w:val="dotted" w:sz="8" w:space="0" w:color="818386"/>
            </w:tcBorders>
          </w:tcPr>
          <w:p w14:paraId="3D4EB2BC" w14:textId="77777777" w:rsidR="00E76164" w:rsidRPr="00F245BC" w:rsidRDefault="00381F87">
            <w:pPr>
              <w:pStyle w:val="TableParagraph"/>
              <w:spacing w:before="20"/>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dotted" w:sz="8" w:space="0" w:color="818386"/>
              <w:left w:val="dotted" w:sz="8" w:space="0" w:color="818386"/>
              <w:bottom w:val="dotted" w:sz="8" w:space="0" w:color="818386"/>
              <w:right w:val="dotted" w:sz="8" w:space="0" w:color="818386"/>
            </w:tcBorders>
          </w:tcPr>
          <w:p w14:paraId="0F2BB562" w14:textId="77777777" w:rsidR="00E76164" w:rsidRPr="00F245BC" w:rsidRDefault="00381F87">
            <w:pPr>
              <w:pStyle w:val="TableParagraph"/>
              <w:spacing w:before="20"/>
              <w:ind w:right="101"/>
              <w:jc w:val="right"/>
              <w:rPr>
                <w:rFonts w:ascii="Arial" w:eastAsia="Trebuchet MS" w:hAnsi="Arial" w:cs="Arial"/>
                <w:sz w:val="17"/>
                <w:szCs w:val="17"/>
              </w:rPr>
            </w:pPr>
            <w:r w:rsidRPr="00F245BC">
              <w:rPr>
                <w:rFonts w:ascii="Arial" w:hAnsi="Arial" w:cs="Arial"/>
                <w:color w:val="231F20"/>
                <w:sz w:val="17"/>
              </w:rPr>
              <w:t>8,366</w:t>
            </w:r>
          </w:p>
        </w:tc>
        <w:tc>
          <w:tcPr>
            <w:tcW w:w="1134" w:type="dxa"/>
            <w:tcBorders>
              <w:top w:val="dotted" w:sz="8" w:space="0" w:color="818386"/>
              <w:left w:val="dotted" w:sz="8" w:space="0" w:color="818386"/>
              <w:bottom w:val="dotted" w:sz="8" w:space="0" w:color="818386"/>
              <w:right w:val="dotted" w:sz="8" w:space="0" w:color="818386"/>
            </w:tcBorders>
          </w:tcPr>
          <w:p w14:paraId="1ADA3756" w14:textId="77777777" w:rsidR="00E76164" w:rsidRPr="00F245BC" w:rsidRDefault="00381F87">
            <w:pPr>
              <w:pStyle w:val="TableParagraph"/>
              <w:spacing w:before="20"/>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dotted" w:sz="8" w:space="0" w:color="818386"/>
              <w:left w:val="dotted" w:sz="8" w:space="0" w:color="818386"/>
              <w:bottom w:val="dotted" w:sz="8" w:space="0" w:color="818386"/>
              <w:right w:val="dotted" w:sz="8" w:space="0" w:color="818386"/>
            </w:tcBorders>
          </w:tcPr>
          <w:p w14:paraId="4089A3B3" w14:textId="77777777" w:rsidR="00E76164" w:rsidRPr="00F245BC" w:rsidRDefault="00381F87">
            <w:pPr>
              <w:pStyle w:val="TableParagraph"/>
              <w:spacing w:before="20"/>
              <w:ind w:right="101"/>
              <w:jc w:val="right"/>
              <w:rPr>
                <w:rFonts w:ascii="Arial" w:eastAsia="Trebuchet MS" w:hAnsi="Arial" w:cs="Arial"/>
                <w:sz w:val="17"/>
                <w:szCs w:val="17"/>
              </w:rPr>
            </w:pPr>
            <w:r w:rsidRPr="00F245BC">
              <w:rPr>
                <w:rFonts w:ascii="Arial" w:hAnsi="Arial" w:cs="Arial"/>
                <w:color w:val="231F20"/>
                <w:sz w:val="17"/>
              </w:rPr>
              <w:t>26,458</w:t>
            </w:r>
          </w:p>
        </w:tc>
        <w:tc>
          <w:tcPr>
            <w:tcW w:w="1247" w:type="dxa"/>
            <w:tcBorders>
              <w:top w:val="dotted" w:sz="8" w:space="0" w:color="818386"/>
              <w:left w:val="dotted" w:sz="8" w:space="0" w:color="818386"/>
              <w:bottom w:val="dotted" w:sz="8" w:space="0" w:color="818386"/>
              <w:right w:val="dotted" w:sz="8" w:space="0" w:color="818386"/>
            </w:tcBorders>
          </w:tcPr>
          <w:p w14:paraId="7B59F279" w14:textId="77777777" w:rsidR="00E76164" w:rsidRPr="00F245BC" w:rsidRDefault="00381F87">
            <w:pPr>
              <w:pStyle w:val="TableParagraph"/>
              <w:spacing w:before="20"/>
              <w:ind w:right="101"/>
              <w:jc w:val="right"/>
              <w:rPr>
                <w:rFonts w:ascii="Arial" w:eastAsia="Trebuchet MS" w:hAnsi="Arial" w:cs="Arial"/>
                <w:sz w:val="17"/>
                <w:szCs w:val="17"/>
              </w:rPr>
            </w:pPr>
            <w:r w:rsidRPr="00F245BC">
              <w:rPr>
                <w:rFonts w:ascii="Arial" w:hAnsi="Arial" w:cs="Arial"/>
                <w:color w:val="231F20"/>
                <w:w w:val="95"/>
                <w:sz w:val="17"/>
              </w:rPr>
              <w:t>(25,086)</w:t>
            </w:r>
          </w:p>
        </w:tc>
        <w:tc>
          <w:tcPr>
            <w:tcW w:w="1020" w:type="dxa"/>
            <w:tcBorders>
              <w:top w:val="dotted" w:sz="8" w:space="0" w:color="818386"/>
              <w:left w:val="dotted" w:sz="8" w:space="0" w:color="818386"/>
              <w:bottom w:val="dotted" w:sz="8" w:space="0" w:color="818386"/>
              <w:right w:val="nil"/>
            </w:tcBorders>
          </w:tcPr>
          <w:p w14:paraId="44B8141A"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sz w:val="17"/>
              </w:rPr>
              <w:t>1,372</w:t>
            </w:r>
          </w:p>
        </w:tc>
      </w:tr>
      <w:tr w:rsidR="00E76164" w:rsidRPr="00F245BC" w14:paraId="18DD35DE" w14:textId="77777777">
        <w:trPr>
          <w:trHeight w:hRule="exact" w:val="1052"/>
        </w:trPr>
        <w:tc>
          <w:tcPr>
            <w:tcW w:w="2665" w:type="dxa"/>
            <w:tcBorders>
              <w:top w:val="dotted" w:sz="8" w:space="0" w:color="818386"/>
              <w:left w:val="nil"/>
              <w:bottom w:val="dotted" w:sz="8" w:space="0" w:color="818386"/>
              <w:right w:val="dotted" w:sz="8" w:space="0" w:color="818386"/>
            </w:tcBorders>
          </w:tcPr>
          <w:p w14:paraId="34121659" w14:textId="77777777" w:rsidR="00E76164" w:rsidRPr="00F245BC" w:rsidRDefault="00E76164">
            <w:pPr>
              <w:pStyle w:val="TableParagraph"/>
              <w:spacing w:before="4"/>
              <w:rPr>
                <w:rFonts w:ascii="Arial" w:eastAsia="Trebuchet MS" w:hAnsi="Arial" w:cs="Arial"/>
                <w:sz w:val="23"/>
                <w:szCs w:val="23"/>
              </w:rPr>
            </w:pPr>
          </w:p>
          <w:p w14:paraId="34F01FC9" w14:textId="77777777" w:rsidR="00E76164" w:rsidRPr="00F245BC" w:rsidRDefault="00381F87">
            <w:pPr>
              <w:pStyle w:val="TableParagraph"/>
              <w:ind w:left="-1"/>
              <w:rPr>
                <w:rFonts w:ascii="Arial" w:eastAsia="Arial" w:hAnsi="Arial" w:cs="Arial"/>
                <w:sz w:val="17"/>
                <w:szCs w:val="17"/>
              </w:rPr>
            </w:pPr>
            <w:r w:rsidRPr="00F245BC">
              <w:rPr>
                <w:rFonts w:ascii="Arial" w:hAnsi="Arial" w:cs="Arial"/>
                <w:b/>
                <w:color w:val="1CBECA"/>
                <w:sz w:val="17"/>
              </w:rPr>
              <w:t>ADMINISTERED</w:t>
            </w:r>
          </w:p>
          <w:p w14:paraId="7B00387C" w14:textId="77777777" w:rsidR="00E76164" w:rsidRPr="00F245BC" w:rsidRDefault="00381F87">
            <w:pPr>
              <w:pStyle w:val="TableParagraph"/>
              <w:spacing w:before="83"/>
              <w:ind w:left="-1"/>
              <w:rPr>
                <w:rFonts w:ascii="Arial" w:eastAsia="Arial" w:hAnsi="Arial" w:cs="Arial"/>
                <w:sz w:val="17"/>
                <w:szCs w:val="17"/>
              </w:rPr>
            </w:pPr>
            <w:r w:rsidRPr="00F245BC">
              <w:rPr>
                <w:rFonts w:ascii="Arial" w:hAnsi="Arial" w:cs="Arial"/>
                <w:b/>
                <w:color w:val="231F20"/>
                <w:sz w:val="17"/>
              </w:rPr>
              <w:t>Ordinary annual</w:t>
            </w:r>
            <w:r w:rsidRPr="00F245BC">
              <w:rPr>
                <w:rFonts w:ascii="Arial" w:hAnsi="Arial" w:cs="Arial"/>
                <w:b/>
                <w:color w:val="231F20"/>
                <w:spacing w:val="-28"/>
                <w:sz w:val="17"/>
              </w:rPr>
              <w:t xml:space="preserve"> </w:t>
            </w:r>
            <w:r w:rsidRPr="00F245BC">
              <w:rPr>
                <w:rFonts w:ascii="Arial" w:hAnsi="Arial" w:cs="Arial"/>
                <w:b/>
                <w:color w:val="231F20"/>
                <w:sz w:val="17"/>
              </w:rPr>
              <w:t>services</w:t>
            </w:r>
          </w:p>
          <w:p w14:paraId="5283DE6A" w14:textId="77777777" w:rsidR="00E76164" w:rsidRPr="00F245BC" w:rsidRDefault="00381F87">
            <w:pPr>
              <w:pStyle w:val="TableParagraph"/>
              <w:spacing w:before="51"/>
              <w:ind w:right="737"/>
              <w:jc w:val="center"/>
              <w:rPr>
                <w:rFonts w:ascii="Arial" w:eastAsia="Trebuchet MS" w:hAnsi="Arial" w:cs="Arial"/>
                <w:sz w:val="17"/>
                <w:szCs w:val="17"/>
              </w:rPr>
            </w:pPr>
            <w:r w:rsidRPr="00F245BC">
              <w:rPr>
                <w:rFonts w:ascii="Arial" w:hAnsi="Arial" w:cs="Arial"/>
                <w:color w:val="231F20"/>
                <w:sz w:val="17"/>
              </w:rPr>
              <w:t>Administered</w:t>
            </w:r>
            <w:r w:rsidRPr="00F245BC">
              <w:rPr>
                <w:rFonts w:ascii="Arial" w:hAnsi="Arial" w:cs="Arial"/>
                <w:color w:val="231F20"/>
                <w:spacing w:val="-18"/>
                <w:sz w:val="17"/>
              </w:rPr>
              <w:t xml:space="preserve"> </w:t>
            </w:r>
            <w:r w:rsidRPr="00F245BC">
              <w:rPr>
                <w:rFonts w:ascii="Arial" w:hAnsi="Arial" w:cs="Arial"/>
                <w:color w:val="231F20"/>
                <w:sz w:val="17"/>
              </w:rPr>
              <w:t>items</w:t>
            </w:r>
          </w:p>
        </w:tc>
        <w:tc>
          <w:tcPr>
            <w:tcW w:w="1134" w:type="dxa"/>
            <w:tcBorders>
              <w:top w:val="dotted" w:sz="8" w:space="0" w:color="818386"/>
              <w:left w:val="dotted" w:sz="8" w:space="0" w:color="818386"/>
              <w:bottom w:val="dotted" w:sz="8" w:space="0" w:color="818386"/>
              <w:right w:val="dotted" w:sz="8" w:space="0" w:color="9C9EA1"/>
            </w:tcBorders>
          </w:tcPr>
          <w:p w14:paraId="27F85B9B" w14:textId="77777777" w:rsidR="00E76164" w:rsidRPr="00F245BC" w:rsidRDefault="00E76164">
            <w:pPr>
              <w:pStyle w:val="TableParagraph"/>
              <w:rPr>
                <w:rFonts w:ascii="Arial" w:eastAsia="Trebuchet MS" w:hAnsi="Arial" w:cs="Arial"/>
                <w:sz w:val="16"/>
                <w:szCs w:val="16"/>
              </w:rPr>
            </w:pPr>
          </w:p>
          <w:p w14:paraId="7DDF0DA4" w14:textId="77777777" w:rsidR="00E76164" w:rsidRPr="00F245BC" w:rsidRDefault="00E76164">
            <w:pPr>
              <w:pStyle w:val="TableParagraph"/>
              <w:rPr>
                <w:rFonts w:ascii="Arial" w:eastAsia="Trebuchet MS" w:hAnsi="Arial" w:cs="Arial"/>
                <w:sz w:val="16"/>
                <w:szCs w:val="16"/>
              </w:rPr>
            </w:pPr>
          </w:p>
          <w:p w14:paraId="711B3F97" w14:textId="77777777" w:rsidR="00E76164" w:rsidRPr="00F245BC" w:rsidRDefault="00E76164">
            <w:pPr>
              <w:pStyle w:val="TableParagraph"/>
              <w:rPr>
                <w:rFonts w:ascii="Arial" w:eastAsia="Trebuchet MS" w:hAnsi="Arial" w:cs="Arial"/>
                <w:sz w:val="16"/>
                <w:szCs w:val="16"/>
              </w:rPr>
            </w:pPr>
          </w:p>
          <w:p w14:paraId="3D637D2A" w14:textId="77777777" w:rsidR="00E76164" w:rsidRPr="00F245BC" w:rsidRDefault="00E76164">
            <w:pPr>
              <w:pStyle w:val="TableParagraph"/>
              <w:spacing w:before="8"/>
              <w:rPr>
                <w:rFonts w:ascii="Arial" w:eastAsia="Trebuchet MS" w:hAnsi="Arial" w:cs="Arial"/>
                <w:sz w:val="20"/>
                <w:szCs w:val="20"/>
              </w:rPr>
            </w:pPr>
          </w:p>
          <w:p w14:paraId="2CC59118" w14:textId="77777777" w:rsidR="00E76164" w:rsidRPr="00F245BC" w:rsidRDefault="00381F87">
            <w:pPr>
              <w:pStyle w:val="TableParagraph"/>
              <w:ind w:right="101"/>
              <w:jc w:val="right"/>
              <w:rPr>
                <w:rFonts w:ascii="Arial" w:eastAsia="Trebuchet MS" w:hAnsi="Arial" w:cs="Arial"/>
                <w:sz w:val="17"/>
                <w:szCs w:val="17"/>
              </w:rPr>
            </w:pPr>
            <w:r w:rsidRPr="00F245BC">
              <w:rPr>
                <w:rFonts w:ascii="Arial" w:hAnsi="Arial" w:cs="Arial"/>
                <w:color w:val="231F20"/>
                <w:w w:val="105"/>
                <w:sz w:val="17"/>
              </w:rPr>
              <w:t>144</w:t>
            </w:r>
          </w:p>
        </w:tc>
        <w:tc>
          <w:tcPr>
            <w:tcW w:w="1134" w:type="dxa"/>
            <w:tcBorders>
              <w:top w:val="dotted" w:sz="8" w:space="0" w:color="818386"/>
              <w:left w:val="dotted" w:sz="8" w:space="0" w:color="9C9EA1"/>
              <w:bottom w:val="dotted" w:sz="8" w:space="0" w:color="818386"/>
              <w:right w:val="dotted" w:sz="8" w:space="0" w:color="9C9EA1"/>
            </w:tcBorders>
          </w:tcPr>
          <w:p w14:paraId="325C2195" w14:textId="77777777" w:rsidR="00E76164" w:rsidRPr="00F245BC" w:rsidRDefault="00E76164">
            <w:pPr>
              <w:pStyle w:val="TableParagraph"/>
              <w:rPr>
                <w:rFonts w:ascii="Arial" w:eastAsia="Trebuchet MS" w:hAnsi="Arial" w:cs="Arial"/>
                <w:sz w:val="16"/>
                <w:szCs w:val="16"/>
              </w:rPr>
            </w:pPr>
          </w:p>
          <w:p w14:paraId="13811F22" w14:textId="77777777" w:rsidR="00E76164" w:rsidRPr="00F245BC" w:rsidRDefault="00E76164">
            <w:pPr>
              <w:pStyle w:val="TableParagraph"/>
              <w:rPr>
                <w:rFonts w:ascii="Arial" w:eastAsia="Trebuchet MS" w:hAnsi="Arial" w:cs="Arial"/>
                <w:sz w:val="16"/>
                <w:szCs w:val="16"/>
              </w:rPr>
            </w:pPr>
          </w:p>
          <w:p w14:paraId="5B941233" w14:textId="77777777" w:rsidR="00E76164" w:rsidRPr="00F245BC" w:rsidRDefault="00E76164">
            <w:pPr>
              <w:pStyle w:val="TableParagraph"/>
              <w:rPr>
                <w:rFonts w:ascii="Arial" w:eastAsia="Trebuchet MS" w:hAnsi="Arial" w:cs="Arial"/>
                <w:sz w:val="16"/>
                <w:szCs w:val="16"/>
              </w:rPr>
            </w:pPr>
          </w:p>
          <w:p w14:paraId="5A8B06DE" w14:textId="77777777" w:rsidR="00E76164" w:rsidRPr="00F245BC" w:rsidRDefault="00E76164">
            <w:pPr>
              <w:pStyle w:val="TableParagraph"/>
              <w:spacing w:before="8"/>
              <w:rPr>
                <w:rFonts w:ascii="Arial" w:eastAsia="Trebuchet MS" w:hAnsi="Arial" w:cs="Arial"/>
                <w:sz w:val="20"/>
                <w:szCs w:val="20"/>
              </w:rPr>
            </w:pPr>
          </w:p>
          <w:p w14:paraId="22935269" w14:textId="77777777" w:rsidR="00E76164" w:rsidRPr="00F245BC" w:rsidRDefault="00381F87">
            <w:pPr>
              <w:pStyle w:val="TableParagraph"/>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dotted" w:sz="8" w:space="0" w:color="818386"/>
              <w:left w:val="dotted" w:sz="8" w:space="0" w:color="9C9EA1"/>
              <w:bottom w:val="dotted" w:sz="8" w:space="0" w:color="818386"/>
              <w:right w:val="dotted" w:sz="8" w:space="0" w:color="9C9EA1"/>
            </w:tcBorders>
          </w:tcPr>
          <w:p w14:paraId="08CD3EDE" w14:textId="77777777" w:rsidR="00E76164" w:rsidRPr="00F245BC" w:rsidRDefault="00E76164">
            <w:pPr>
              <w:pStyle w:val="TableParagraph"/>
              <w:rPr>
                <w:rFonts w:ascii="Arial" w:eastAsia="Trebuchet MS" w:hAnsi="Arial" w:cs="Arial"/>
                <w:sz w:val="16"/>
                <w:szCs w:val="16"/>
              </w:rPr>
            </w:pPr>
          </w:p>
          <w:p w14:paraId="44F19161" w14:textId="77777777" w:rsidR="00E76164" w:rsidRPr="00F245BC" w:rsidRDefault="00E76164">
            <w:pPr>
              <w:pStyle w:val="TableParagraph"/>
              <w:rPr>
                <w:rFonts w:ascii="Arial" w:eastAsia="Trebuchet MS" w:hAnsi="Arial" w:cs="Arial"/>
                <w:sz w:val="16"/>
                <w:szCs w:val="16"/>
              </w:rPr>
            </w:pPr>
          </w:p>
          <w:p w14:paraId="02632210" w14:textId="77777777" w:rsidR="00E76164" w:rsidRPr="00F245BC" w:rsidRDefault="00E76164">
            <w:pPr>
              <w:pStyle w:val="TableParagraph"/>
              <w:rPr>
                <w:rFonts w:ascii="Arial" w:eastAsia="Trebuchet MS" w:hAnsi="Arial" w:cs="Arial"/>
                <w:sz w:val="16"/>
                <w:szCs w:val="16"/>
              </w:rPr>
            </w:pPr>
          </w:p>
          <w:p w14:paraId="301E81E7" w14:textId="77777777" w:rsidR="00E76164" w:rsidRPr="00F245BC" w:rsidRDefault="00E76164">
            <w:pPr>
              <w:pStyle w:val="TableParagraph"/>
              <w:spacing w:before="8"/>
              <w:rPr>
                <w:rFonts w:ascii="Arial" w:eastAsia="Trebuchet MS" w:hAnsi="Arial" w:cs="Arial"/>
                <w:sz w:val="20"/>
                <w:szCs w:val="20"/>
              </w:rPr>
            </w:pPr>
          </w:p>
          <w:p w14:paraId="1D6A3657" w14:textId="77777777" w:rsidR="00E76164" w:rsidRPr="00F245BC" w:rsidRDefault="00381F87">
            <w:pPr>
              <w:pStyle w:val="TableParagraph"/>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dotted" w:sz="8" w:space="0" w:color="818386"/>
              <w:left w:val="dotted" w:sz="8" w:space="0" w:color="9C9EA1"/>
              <w:bottom w:val="dotted" w:sz="8" w:space="0" w:color="818386"/>
              <w:right w:val="dotted" w:sz="8" w:space="0" w:color="9C9EA1"/>
            </w:tcBorders>
          </w:tcPr>
          <w:p w14:paraId="0EB373A9" w14:textId="77777777" w:rsidR="00E76164" w:rsidRPr="00F245BC" w:rsidRDefault="00E76164">
            <w:pPr>
              <w:pStyle w:val="TableParagraph"/>
              <w:rPr>
                <w:rFonts w:ascii="Arial" w:eastAsia="Trebuchet MS" w:hAnsi="Arial" w:cs="Arial"/>
                <w:sz w:val="16"/>
                <w:szCs w:val="16"/>
              </w:rPr>
            </w:pPr>
          </w:p>
          <w:p w14:paraId="1568DBE3" w14:textId="77777777" w:rsidR="00E76164" w:rsidRPr="00F245BC" w:rsidRDefault="00E76164">
            <w:pPr>
              <w:pStyle w:val="TableParagraph"/>
              <w:rPr>
                <w:rFonts w:ascii="Arial" w:eastAsia="Trebuchet MS" w:hAnsi="Arial" w:cs="Arial"/>
                <w:sz w:val="16"/>
                <w:szCs w:val="16"/>
              </w:rPr>
            </w:pPr>
          </w:p>
          <w:p w14:paraId="72C83D7F" w14:textId="77777777" w:rsidR="00E76164" w:rsidRPr="00F245BC" w:rsidRDefault="00E76164">
            <w:pPr>
              <w:pStyle w:val="TableParagraph"/>
              <w:rPr>
                <w:rFonts w:ascii="Arial" w:eastAsia="Trebuchet MS" w:hAnsi="Arial" w:cs="Arial"/>
                <w:sz w:val="16"/>
                <w:szCs w:val="16"/>
              </w:rPr>
            </w:pPr>
          </w:p>
          <w:p w14:paraId="06EC2D86" w14:textId="77777777" w:rsidR="00E76164" w:rsidRPr="00F245BC" w:rsidRDefault="00E76164">
            <w:pPr>
              <w:pStyle w:val="TableParagraph"/>
              <w:spacing w:before="8"/>
              <w:rPr>
                <w:rFonts w:ascii="Arial" w:eastAsia="Trebuchet MS" w:hAnsi="Arial" w:cs="Arial"/>
                <w:sz w:val="20"/>
                <w:szCs w:val="20"/>
              </w:rPr>
            </w:pPr>
          </w:p>
          <w:p w14:paraId="2D9B0EE0" w14:textId="77777777" w:rsidR="00E76164" w:rsidRPr="00F245BC" w:rsidRDefault="00381F87">
            <w:pPr>
              <w:pStyle w:val="TableParagraph"/>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dotted" w:sz="8" w:space="0" w:color="818386"/>
              <w:left w:val="dotted" w:sz="8" w:space="0" w:color="9C9EA1"/>
              <w:bottom w:val="dotted" w:sz="8" w:space="0" w:color="818386"/>
              <w:right w:val="dotted" w:sz="8" w:space="0" w:color="9C9EA1"/>
            </w:tcBorders>
          </w:tcPr>
          <w:p w14:paraId="30966CC3" w14:textId="77777777" w:rsidR="00E76164" w:rsidRPr="00F245BC" w:rsidRDefault="00E76164">
            <w:pPr>
              <w:pStyle w:val="TableParagraph"/>
              <w:rPr>
                <w:rFonts w:ascii="Arial" w:eastAsia="Trebuchet MS" w:hAnsi="Arial" w:cs="Arial"/>
                <w:sz w:val="16"/>
                <w:szCs w:val="16"/>
              </w:rPr>
            </w:pPr>
          </w:p>
          <w:p w14:paraId="15D72FF6" w14:textId="77777777" w:rsidR="00E76164" w:rsidRPr="00F245BC" w:rsidRDefault="00E76164">
            <w:pPr>
              <w:pStyle w:val="TableParagraph"/>
              <w:rPr>
                <w:rFonts w:ascii="Arial" w:eastAsia="Trebuchet MS" w:hAnsi="Arial" w:cs="Arial"/>
                <w:sz w:val="16"/>
                <w:szCs w:val="16"/>
              </w:rPr>
            </w:pPr>
          </w:p>
          <w:p w14:paraId="7B57AFE7" w14:textId="77777777" w:rsidR="00E76164" w:rsidRPr="00F245BC" w:rsidRDefault="00E76164">
            <w:pPr>
              <w:pStyle w:val="TableParagraph"/>
              <w:rPr>
                <w:rFonts w:ascii="Arial" w:eastAsia="Trebuchet MS" w:hAnsi="Arial" w:cs="Arial"/>
                <w:sz w:val="16"/>
                <w:szCs w:val="16"/>
              </w:rPr>
            </w:pPr>
          </w:p>
          <w:p w14:paraId="6E043251" w14:textId="77777777" w:rsidR="00E76164" w:rsidRPr="00F245BC" w:rsidRDefault="00E76164">
            <w:pPr>
              <w:pStyle w:val="TableParagraph"/>
              <w:spacing w:before="8"/>
              <w:rPr>
                <w:rFonts w:ascii="Arial" w:eastAsia="Trebuchet MS" w:hAnsi="Arial" w:cs="Arial"/>
                <w:sz w:val="20"/>
                <w:szCs w:val="20"/>
              </w:rPr>
            </w:pPr>
          </w:p>
          <w:p w14:paraId="320B41F1" w14:textId="77777777" w:rsidR="00E76164" w:rsidRPr="00F245BC" w:rsidRDefault="00381F87">
            <w:pPr>
              <w:pStyle w:val="TableParagraph"/>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dotted" w:sz="8" w:space="0" w:color="818386"/>
              <w:left w:val="dotted" w:sz="8" w:space="0" w:color="9C9EA1"/>
              <w:bottom w:val="dotted" w:sz="8" w:space="0" w:color="818386"/>
              <w:right w:val="dotted" w:sz="8" w:space="0" w:color="9C9EA1"/>
            </w:tcBorders>
          </w:tcPr>
          <w:p w14:paraId="74ED7F68" w14:textId="77777777" w:rsidR="00E76164" w:rsidRPr="00F245BC" w:rsidRDefault="00E76164">
            <w:pPr>
              <w:pStyle w:val="TableParagraph"/>
              <w:rPr>
                <w:rFonts w:ascii="Arial" w:eastAsia="Trebuchet MS" w:hAnsi="Arial" w:cs="Arial"/>
                <w:sz w:val="16"/>
                <w:szCs w:val="16"/>
              </w:rPr>
            </w:pPr>
          </w:p>
          <w:p w14:paraId="563DB636" w14:textId="77777777" w:rsidR="00E76164" w:rsidRPr="00F245BC" w:rsidRDefault="00E76164">
            <w:pPr>
              <w:pStyle w:val="TableParagraph"/>
              <w:rPr>
                <w:rFonts w:ascii="Arial" w:eastAsia="Trebuchet MS" w:hAnsi="Arial" w:cs="Arial"/>
                <w:sz w:val="16"/>
                <w:szCs w:val="16"/>
              </w:rPr>
            </w:pPr>
          </w:p>
          <w:p w14:paraId="18841228" w14:textId="77777777" w:rsidR="00E76164" w:rsidRPr="00F245BC" w:rsidRDefault="00E76164">
            <w:pPr>
              <w:pStyle w:val="TableParagraph"/>
              <w:rPr>
                <w:rFonts w:ascii="Arial" w:eastAsia="Trebuchet MS" w:hAnsi="Arial" w:cs="Arial"/>
                <w:sz w:val="16"/>
                <w:szCs w:val="16"/>
              </w:rPr>
            </w:pPr>
          </w:p>
          <w:p w14:paraId="1DB94886" w14:textId="77777777" w:rsidR="00E76164" w:rsidRPr="00F245BC" w:rsidRDefault="00E76164">
            <w:pPr>
              <w:pStyle w:val="TableParagraph"/>
              <w:spacing w:before="8"/>
              <w:rPr>
                <w:rFonts w:ascii="Arial" w:eastAsia="Trebuchet MS" w:hAnsi="Arial" w:cs="Arial"/>
                <w:sz w:val="20"/>
                <w:szCs w:val="20"/>
              </w:rPr>
            </w:pPr>
          </w:p>
          <w:p w14:paraId="681FF4CD" w14:textId="77777777" w:rsidR="00E76164" w:rsidRPr="00F245BC" w:rsidRDefault="00381F87">
            <w:pPr>
              <w:pStyle w:val="TableParagraph"/>
              <w:ind w:right="101"/>
              <w:jc w:val="right"/>
              <w:rPr>
                <w:rFonts w:ascii="Arial" w:eastAsia="Trebuchet MS" w:hAnsi="Arial" w:cs="Arial"/>
                <w:sz w:val="17"/>
                <w:szCs w:val="17"/>
              </w:rPr>
            </w:pPr>
            <w:r w:rsidRPr="00F245BC">
              <w:rPr>
                <w:rFonts w:ascii="Arial" w:hAnsi="Arial" w:cs="Arial"/>
                <w:color w:val="231F20"/>
                <w:w w:val="105"/>
                <w:sz w:val="17"/>
              </w:rPr>
              <w:t>144</w:t>
            </w:r>
          </w:p>
        </w:tc>
        <w:tc>
          <w:tcPr>
            <w:tcW w:w="1247" w:type="dxa"/>
            <w:tcBorders>
              <w:top w:val="dotted" w:sz="8" w:space="0" w:color="818386"/>
              <w:left w:val="dotted" w:sz="8" w:space="0" w:color="9C9EA1"/>
              <w:bottom w:val="dotted" w:sz="8" w:space="0" w:color="818386"/>
              <w:right w:val="dotted" w:sz="8" w:space="0" w:color="9C9EA1"/>
            </w:tcBorders>
          </w:tcPr>
          <w:p w14:paraId="2CFF3830" w14:textId="77777777" w:rsidR="00E76164" w:rsidRPr="00F245BC" w:rsidRDefault="00E76164">
            <w:pPr>
              <w:pStyle w:val="TableParagraph"/>
              <w:rPr>
                <w:rFonts w:ascii="Arial" w:eastAsia="Trebuchet MS" w:hAnsi="Arial" w:cs="Arial"/>
                <w:sz w:val="16"/>
                <w:szCs w:val="16"/>
              </w:rPr>
            </w:pPr>
          </w:p>
          <w:p w14:paraId="561B4980" w14:textId="77777777" w:rsidR="00E76164" w:rsidRPr="00F245BC" w:rsidRDefault="00E76164">
            <w:pPr>
              <w:pStyle w:val="TableParagraph"/>
              <w:rPr>
                <w:rFonts w:ascii="Arial" w:eastAsia="Trebuchet MS" w:hAnsi="Arial" w:cs="Arial"/>
                <w:sz w:val="16"/>
                <w:szCs w:val="16"/>
              </w:rPr>
            </w:pPr>
          </w:p>
          <w:p w14:paraId="6FDF98F3" w14:textId="77777777" w:rsidR="00E76164" w:rsidRPr="00F245BC" w:rsidRDefault="00E76164">
            <w:pPr>
              <w:pStyle w:val="TableParagraph"/>
              <w:rPr>
                <w:rFonts w:ascii="Arial" w:eastAsia="Trebuchet MS" w:hAnsi="Arial" w:cs="Arial"/>
                <w:sz w:val="16"/>
                <w:szCs w:val="16"/>
              </w:rPr>
            </w:pPr>
          </w:p>
          <w:p w14:paraId="6FFBA03B" w14:textId="77777777" w:rsidR="00E76164" w:rsidRPr="00F245BC" w:rsidRDefault="00E76164">
            <w:pPr>
              <w:pStyle w:val="TableParagraph"/>
              <w:spacing w:before="8"/>
              <w:rPr>
                <w:rFonts w:ascii="Arial" w:eastAsia="Trebuchet MS" w:hAnsi="Arial" w:cs="Arial"/>
                <w:sz w:val="20"/>
                <w:szCs w:val="20"/>
              </w:rPr>
            </w:pPr>
          </w:p>
          <w:p w14:paraId="233EDE50" w14:textId="77777777" w:rsidR="00E76164" w:rsidRPr="00F245BC" w:rsidRDefault="00381F87">
            <w:pPr>
              <w:pStyle w:val="TableParagraph"/>
              <w:ind w:right="101"/>
              <w:jc w:val="right"/>
              <w:rPr>
                <w:rFonts w:ascii="Arial" w:eastAsia="Trebuchet MS" w:hAnsi="Arial" w:cs="Arial"/>
                <w:sz w:val="17"/>
                <w:szCs w:val="17"/>
              </w:rPr>
            </w:pPr>
            <w:r w:rsidRPr="00F245BC">
              <w:rPr>
                <w:rFonts w:ascii="Arial" w:hAnsi="Arial" w:cs="Arial"/>
                <w:color w:val="231F20"/>
                <w:w w:val="90"/>
                <w:sz w:val="17"/>
              </w:rPr>
              <w:t>(144)</w:t>
            </w:r>
          </w:p>
        </w:tc>
        <w:tc>
          <w:tcPr>
            <w:tcW w:w="1020" w:type="dxa"/>
            <w:tcBorders>
              <w:top w:val="dotted" w:sz="8" w:space="0" w:color="818386"/>
              <w:left w:val="dotted" w:sz="8" w:space="0" w:color="9C9EA1"/>
              <w:bottom w:val="dotted" w:sz="8" w:space="0" w:color="818386"/>
              <w:right w:val="nil"/>
            </w:tcBorders>
          </w:tcPr>
          <w:p w14:paraId="3DE365AD" w14:textId="77777777" w:rsidR="00E76164" w:rsidRPr="00F245BC" w:rsidRDefault="00E76164">
            <w:pPr>
              <w:pStyle w:val="TableParagraph"/>
              <w:rPr>
                <w:rFonts w:ascii="Arial" w:eastAsia="Trebuchet MS" w:hAnsi="Arial" w:cs="Arial"/>
                <w:sz w:val="16"/>
                <w:szCs w:val="16"/>
              </w:rPr>
            </w:pPr>
          </w:p>
          <w:p w14:paraId="57C063AE" w14:textId="77777777" w:rsidR="00E76164" w:rsidRPr="00F245BC" w:rsidRDefault="00E76164">
            <w:pPr>
              <w:pStyle w:val="TableParagraph"/>
              <w:rPr>
                <w:rFonts w:ascii="Arial" w:eastAsia="Trebuchet MS" w:hAnsi="Arial" w:cs="Arial"/>
                <w:sz w:val="16"/>
                <w:szCs w:val="16"/>
              </w:rPr>
            </w:pPr>
          </w:p>
          <w:p w14:paraId="0ABCEF25" w14:textId="77777777" w:rsidR="00E76164" w:rsidRPr="00F245BC" w:rsidRDefault="00E76164">
            <w:pPr>
              <w:pStyle w:val="TableParagraph"/>
              <w:rPr>
                <w:rFonts w:ascii="Arial" w:eastAsia="Trebuchet MS" w:hAnsi="Arial" w:cs="Arial"/>
                <w:sz w:val="16"/>
                <w:szCs w:val="16"/>
              </w:rPr>
            </w:pPr>
          </w:p>
          <w:p w14:paraId="0D2F0542" w14:textId="77777777" w:rsidR="00E76164" w:rsidRPr="00F245BC" w:rsidRDefault="00E76164">
            <w:pPr>
              <w:pStyle w:val="TableParagraph"/>
              <w:spacing w:before="8"/>
              <w:rPr>
                <w:rFonts w:ascii="Arial" w:eastAsia="Trebuchet MS" w:hAnsi="Arial" w:cs="Arial"/>
                <w:sz w:val="20"/>
                <w:szCs w:val="20"/>
              </w:rPr>
            </w:pPr>
          </w:p>
          <w:p w14:paraId="5FE96BE6"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370D7E4D" w14:textId="77777777">
        <w:trPr>
          <w:trHeight w:hRule="exact" w:val="279"/>
        </w:trPr>
        <w:tc>
          <w:tcPr>
            <w:tcW w:w="2665" w:type="dxa"/>
            <w:tcBorders>
              <w:top w:val="dotted" w:sz="8" w:space="0" w:color="818386"/>
              <w:left w:val="nil"/>
              <w:bottom w:val="single" w:sz="8" w:space="0" w:color="FFFFFF"/>
              <w:right w:val="dotted" w:sz="8" w:space="0" w:color="818386"/>
            </w:tcBorders>
            <w:shd w:val="clear" w:color="auto" w:fill="E5E6E7"/>
          </w:tcPr>
          <w:p w14:paraId="79683AEB" w14:textId="77777777" w:rsidR="00E76164" w:rsidRPr="00F245BC" w:rsidRDefault="00381F87">
            <w:pPr>
              <w:pStyle w:val="TableParagraph"/>
              <w:spacing w:before="24"/>
              <w:ind w:left="-1"/>
              <w:rPr>
                <w:rFonts w:ascii="Arial" w:eastAsia="Arial" w:hAnsi="Arial" w:cs="Arial"/>
                <w:sz w:val="17"/>
                <w:szCs w:val="17"/>
              </w:rPr>
            </w:pPr>
            <w:r w:rsidRPr="00F245BC">
              <w:rPr>
                <w:rFonts w:ascii="Arial" w:hAnsi="Arial" w:cs="Arial"/>
                <w:b/>
                <w:color w:val="231F20"/>
                <w:spacing w:val="-4"/>
                <w:sz w:val="17"/>
              </w:rPr>
              <w:t>Total</w:t>
            </w:r>
            <w:r w:rsidRPr="00F245BC">
              <w:rPr>
                <w:rFonts w:ascii="Arial" w:hAnsi="Arial" w:cs="Arial"/>
                <w:b/>
                <w:color w:val="231F20"/>
                <w:spacing w:val="2"/>
                <w:sz w:val="17"/>
              </w:rPr>
              <w:t xml:space="preserve"> </w:t>
            </w:r>
            <w:r w:rsidRPr="00F245BC">
              <w:rPr>
                <w:rFonts w:ascii="Arial" w:hAnsi="Arial" w:cs="Arial"/>
                <w:b/>
                <w:color w:val="231F20"/>
                <w:sz w:val="17"/>
              </w:rPr>
              <w:t>administered</w:t>
            </w:r>
          </w:p>
        </w:tc>
        <w:tc>
          <w:tcPr>
            <w:tcW w:w="1134" w:type="dxa"/>
            <w:tcBorders>
              <w:top w:val="dotted" w:sz="8" w:space="0" w:color="818386"/>
              <w:left w:val="dotted" w:sz="8" w:space="0" w:color="818386"/>
              <w:bottom w:val="single" w:sz="8" w:space="0" w:color="FFFFFF"/>
              <w:right w:val="dotted" w:sz="8" w:space="0" w:color="9C9EA1"/>
            </w:tcBorders>
            <w:shd w:val="clear" w:color="auto" w:fill="E5E6E7"/>
          </w:tcPr>
          <w:p w14:paraId="2EA94F32" w14:textId="77777777" w:rsidR="00E76164" w:rsidRPr="00F245BC" w:rsidRDefault="00381F87">
            <w:pPr>
              <w:pStyle w:val="TableParagraph"/>
              <w:spacing w:before="24"/>
              <w:ind w:right="101"/>
              <w:jc w:val="right"/>
              <w:rPr>
                <w:rFonts w:ascii="Arial" w:eastAsia="Trebuchet MS" w:hAnsi="Arial" w:cs="Arial"/>
                <w:sz w:val="17"/>
                <w:szCs w:val="17"/>
              </w:rPr>
            </w:pPr>
            <w:r w:rsidRPr="00F245BC">
              <w:rPr>
                <w:rFonts w:ascii="Arial" w:hAnsi="Arial" w:cs="Arial"/>
                <w:color w:val="231F20"/>
                <w:w w:val="105"/>
                <w:sz w:val="17"/>
              </w:rPr>
              <w:t>144</w:t>
            </w:r>
          </w:p>
        </w:tc>
        <w:tc>
          <w:tcPr>
            <w:tcW w:w="1134" w:type="dxa"/>
            <w:tcBorders>
              <w:top w:val="dotted" w:sz="8" w:space="0" w:color="818386"/>
              <w:left w:val="dotted" w:sz="8" w:space="0" w:color="9C9EA1"/>
              <w:bottom w:val="single" w:sz="8" w:space="0" w:color="FFFFFF"/>
              <w:right w:val="dotted" w:sz="8" w:space="0" w:color="9C9EA1"/>
            </w:tcBorders>
            <w:shd w:val="clear" w:color="auto" w:fill="E5E6E7"/>
          </w:tcPr>
          <w:p w14:paraId="304FF487" w14:textId="77777777" w:rsidR="00E76164" w:rsidRPr="00F245BC" w:rsidRDefault="00381F87">
            <w:pPr>
              <w:pStyle w:val="TableParagraph"/>
              <w:spacing w:before="24"/>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dotted" w:sz="8" w:space="0" w:color="818386"/>
              <w:left w:val="dotted" w:sz="8" w:space="0" w:color="9C9EA1"/>
              <w:bottom w:val="single" w:sz="8" w:space="0" w:color="FFFFFF"/>
              <w:right w:val="dotted" w:sz="8" w:space="0" w:color="9C9EA1"/>
            </w:tcBorders>
            <w:shd w:val="clear" w:color="auto" w:fill="E5E6E7"/>
          </w:tcPr>
          <w:p w14:paraId="06649DD6" w14:textId="77777777" w:rsidR="00E76164" w:rsidRPr="00F245BC" w:rsidRDefault="00381F87">
            <w:pPr>
              <w:pStyle w:val="TableParagraph"/>
              <w:spacing w:before="24"/>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dotted" w:sz="8" w:space="0" w:color="818386"/>
              <w:left w:val="dotted" w:sz="8" w:space="0" w:color="9C9EA1"/>
              <w:bottom w:val="single" w:sz="8" w:space="0" w:color="FFFFFF"/>
              <w:right w:val="dotted" w:sz="8" w:space="0" w:color="9C9EA1"/>
            </w:tcBorders>
            <w:shd w:val="clear" w:color="auto" w:fill="E5E6E7"/>
          </w:tcPr>
          <w:p w14:paraId="5D07D675" w14:textId="77777777" w:rsidR="00E76164" w:rsidRPr="00F245BC" w:rsidRDefault="00381F87">
            <w:pPr>
              <w:pStyle w:val="TableParagraph"/>
              <w:spacing w:before="24"/>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dotted" w:sz="8" w:space="0" w:color="818386"/>
              <w:left w:val="dotted" w:sz="8" w:space="0" w:color="9C9EA1"/>
              <w:bottom w:val="single" w:sz="8" w:space="0" w:color="FFFFFF"/>
              <w:right w:val="dotted" w:sz="8" w:space="0" w:color="9C9EA1"/>
            </w:tcBorders>
            <w:shd w:val="clear" w:color="auto" w:fill="E5E6E7"/>
          </w:tcPr>
          <w:p w14:paraId="10BB3DCB" w14:textId="77777777" w:rsidR="00E76164" w:rsidRPr="00F245BC" w:rsidRDefault="00381F87">
            <w:pPr>
              <w:pStyle w:val="TableParagraph"/>
              <w:spacing w:before="24"/>
              <w:ind w:right="10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dotted" w:sz="8" w:space="0" w:color="818386"/>
              <w:left w:val="dotted" w:sz="8" w:space="0" w:color="9C9EA1"/>
              <w:bottom w:val="single" w:sz="8" w:space="0" w:color="FFFFFF"/>
              <w:right w:val="dotted" w:sz="8" w:space="0" w:color="9C9EA1"/>
            </w:tcBorders>
            <w:shd w:val="clear" w:color="auto" w:fill="E5E6E7"/>
          </w:tcPr>
          <w:p w14:paraId="7A3E4ED0" w14:textId="77777777" w:rsidR="00E76164" w:rsidRPr="00F245BC" w:rsidRDefault="00381F87">
            <w:pPr>
              <w:pStyle w:val="TableParagraph"/>
              <w:spacing w:before="24"/>
              <w:ind w:right="101"/>
              <w:jc w:val="right"/>
              <w:rPr>
                <w:rFonts w:ascii="Arial" w:eastAsia="Trebuchet MS" w:hAnsi="Arial" w:cs="Arial"/>
                <w:sz w:val="17"/>
                <w:szCs w:val="17"/>
              </w:rPr>
            </w:pPr>
            <w:r w:rsidRPr="00F245BC">
              <w:rPr>
                <w:rFonts w:ascii="Arial" w:hAnsi="Arial" w:cs="Arial"/>
                <w:color w:val="231F20"/>
                <w:w w:val="105"/>
                <w:sz w:val="17"/>
              </w:rPr>
              <w:t>144</w:t>
            </w:r>
          </w:p>
        </w:tc>
        <w:tc>
          <w:tcPr>
            <w:tcW w:w="1247" w:type="dxa"/>
            <w:tcBorders>
              <w:top w:val="dotted" w:sz="8" w:space="0" w:color="818386"/>
              <w:left w:val="dotted" w:sz="8" w:space="0" w:color="9C9EA1"/>
              <w:bottom w:val="single" w:sz="8" w:space="0" w:color="FFFFFF"/>
              <w:right w:val="dotted" w:sz="8" w:space="0" w:color="9C9EA1"/>
            </w:tcBorders>
            <w:shd w:val="clear" w:color="auto" w:fill="E5E6E7"/>
          </w:tcPr>
          <w:p w14:paraId="43627900" w14:textId="77777777" w:rsidR="00E76164" w:rsidRPr="00F245BC" w:rsidRDefault="00381F87">
            <w:pPr>
              <w:pStyle w:val="TableParagraph"/>
              <w:spacing w:before="24"/>
              <w:ind w:right="101"/>
              <w:jc w:val="right"/>
              <w:rPr>
                <w:rFonts w:ascii="Arial" w:eastAsia="Trebuchet MS" w:hAnsi="Arial" w:cs="Arial"/>
                <w:sz w:val="17"/>
                <w:szCs w:val="17"/>
              </w:rPr>
            </w:pPr>
            <w:r w:rsidRPr="00F245BC">
              <w:rPr>
                <w:rFonts w:ascii="Arial" w:hAnsi="Arial" w:cs="Arial"/>
                <w:color w:val="231F20"/>
                <w:w w:val="90"/>
                <w:sz w:val="17"/>
              </w:rPr>
              <w:t>(144)</w:t>
            </w:r>
          </w:p>
        </w:tc>
        <w:tc>
          <w:tcPr>
            <w:tcW w:w="1020" w:type="dxa"/>
            <w:tcBorders>
              <w:top w:val="dotted" w:sz="8" w:space="0" w:color="818386"/>
              <w:left w:val="dotted" w:sz="8" w:space="0" w:color="9C9EA1"/>
              <w:bottom w:val="single" w:sz="8" w:space="0" w:color="FFFFFF"/>
              <w:right w:val="nil"/>
            </w:tcBorders>
            <w:shd w:val="clear" w:color="auto" w:fill="E5E6E7"/>
          </w:tcPr>
          <w:p w14:paraId="33C8BD28"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bl>
    <w:p w14:paraId="1BB3107D" w14:textId="77777777" w:rsidR="00E76164" w:rsidRPr="00F245BC" w:rsidRDefault="00E76164">
      <w:pPr>
        <w:spacing w:before="6"/>
        <w:rPr>
          <w:rFonts w:ascii="Arial" w:eastAsia="Trebuchet MS" w:hAnsi="Arial" w:cs="Arial"/>
          <w:sz w:val="15"/>
          <w:szCs w:val="15"/>
        </w:rPr>
      </w:pPr>
    </w:p>
    <w:p w14:paraId="3F8C4DF2" w14:textId="77777777" w:rsidR="00E76164" w:rsidRPr="00F245BC" w:rsidRDefault="005E0FFB">
      <w:pPr>
        <w:spacing w:before="83"/>
        <w:ind w:left="610"/>
        <w:rPr>
          <w:rFonts w:ascii="Arial" w:eastAsia="Arial" w:hAnsi="Arial" w:cs="Arial"/>
          <w:sz w:val="14"/>
          <w:szCs w:val="14"/>
        </w:rPr>
      </w:pPr>
      <w:r>
        <w:rPr>
          <w:rFonts w:ascii="Arial" w:hAnsi="Arial" w:cs="Arial"/>
        </w:rPr>
        <w:pict w14:anchorId="3F98A030">
          <v:group id="_x0000_s17628" style="position:absolute;left:0;text-align:left;margin-left:42.5pt;margin-top:-63.7pt;width:586.8pt;height:54.25pt;z-index:-539824;mso-position-horizontal-relative:page" coordorigin="850,-1275" coordsize="11736,1085">
            <v:group id="_x0000_s17659" style="position:absolute;left:850;top:-1275;width:3799;height:280" coordorigin="850,-1275" coordsize="3799,280">
              <v:shape id="_x0000_s17660" style="position:absolute;left:850;top:-1275;width:3799;height:280" coordorigin="850,-1275" coordsize="3799,280" path="m4649,-996l4649,-1275,850,-1275,850,-996,4649,-996xe" fillcolor="#e5e6e7" stroked="f">
                <v:path arrowok="t"/>
              </v:shape>
            </v:group>
            <v:group id="_x0000_s17657" style="position:absolute;left:850;top:-996;width:3799;height:251" coordorigin="850,-996" coordsize="3799,251">
              <v:shape id="_x0000_s17658" style="position:absolute;left:850;top:-996;width:3799;height:251" coordorigin="850,-996" coordsize="3799,251" path="m4649,-745l4649,-996,850,-996,850,-745,4649,-745xe" fillcolor="#e5e6e7" stroked="f">
                <v:path arrowok="t"/>
              </v:shape>
            </v:group>
            <v:group id="_x0000_s17655" style="position:absolute;left:4649;top:-1275;width:3402;height:280" coordorigin="4649,-1275" coordsize="3402,280">
              <v:shape id="_x0000_s17656" style="position:absolute;left:4649;top:-1275;width:3402;height:280" coordorigin="4649,-1275" coordsize="3402,280" path="m8050,-996l8050,-1275,4649,-1275,4649,-996,8050,-996xe" fillcolor="#e5e6e7" stroked="f">
                <v:path arrowok="t"/>
              </v:shape>
            </v:group>
            <v:group id="_x0000_s17653" style="position:absolute;left:4649;top:-996;width:3402;height:251" coordorigin="4649,-996" coordsize="3402,251">
              <v:shape id="_x0000_s17654" style="position:absolute;left:4649;top:-996;width:3402;height:251" coordorigin="4649,-996" coordsize="3402,251" path="m8050,-745l8050,-996,4649,-996,4649,-745,8050,-745xe" fillcolor="#e5e6e7" stroked="f">
                <v:path arrowok="t"/>
              </v:shape>
            </v:group>
            <v:group id="_x0000_s17651" style="position:absolute;left:8050;top:-1275;width:2268;height:280" coordorigin="8050,-1275" coordsize="2268,280">
              <v:shape id="_x0000_s17652" style="position:absolute;left:8050;top:-1275;width:2268;height:280" coordorigin="8050,-1275" coordsize="2268,280" path="m10318,-996l10318,-1275,8050,-1275,8050,-996,10318,-996xe" fillcolor="#e5e6e7" stroked="f">
                <v:path arrowok="t"/>
              </v:shape>
            </v:group>
            <v:group id="_x0000_s17649" style="position:absolute;left:8050;top:-996;width:2268;height:251" coordorigin="8050,-996" coordsize="2268,251">
              <v:shape id="_x0000_s17650" style="position:absolute;left:8050;top:-996;width:2268;height:251" coordorigin="8050,-996" coordsize="2268,251" path="m10318,-745l10318,-996,8050,-996,8050,-745,10318,-745xe" fillcolor="#e5e6e7" stroked="f">
                <v:path arrowok="t"/>
              </v:shape>
            </v:group>
            <v:group id="_x0000_s17647" style="position:absolute;left:10318;top:-1275;width:2268;height:280" coordorigin="10318,-1275" coordsize="2268,280">
              <v:shape id="_x0000_s17648" style="position:absolute;left:10318;top:-1275;width:2268;height:280" coordorigin="10318,-1275" coordsize="2268,280" path="m12586,-996l12586,-1275,10318,-1275,10318,-996,12586,-996xe" fillcolor="#e5e6e7" stroked="f">
                <v:path arrowok="t"/>
              </v:shape>
            </v:group>
            <v:group id="_x0000_s17645" style="position:absolute;left:10318;top:-996;width:2268;height:251" coordorigin="10318,-996" coordsize="2268,251">
              <v:shape id="_x0000_s17646" style="position:absolute;left:10318;top:-996;width:2268;height:251" coordorigin="10318,-996" coordsize="2268,251" path="m12586,-745l12586,-996,10318,-996,10318,-745,12586,-745xe" fillcolor="#e5e6e7" stroked="f">
                <v:path arrowok="t"/>
              </v:shape>
            </v:group>
            <v:group id="_x0000_s17643" style="position:absolute;left:850;top:-745;width:3799;height:276" coordorigin="850,-745" coordsize="3799,276">
              <v:shape id="_x0000_s17644" style="position:absolute;left:850;top:-745;width:3799;height:276" coordorigin="850,-745" coordsize="3799,276" path="m4649,-470l4649,-745,850,-745,850,-470,4649,-470xe" fillcolor="#e5e6e7" stroked="f">
                <v:path arrowok="t"/>
              </v:shape>
            </v:group>
            <v:group id="_x0000_s17641" style="position:absolute;left:850;top:-470;width:3799;height:280" coordorigin="850,-470" coordsize="3799,280">
              <v:shape id="_x0000_s17642" style="position:absolute;left:850;top:-470;width:3799;height:280" coordorigin="850,-470" coordsize="3799,280" path="m4649,-190l4649,-470,850,-470,850,-190,4649,-190xe" fillcolor="#e5e6e7" stroked="f">
                <v:path arrowok="t"/>
              </v:shape>
            </v:group>
            <v:group id="_x0000_s17639" style="position:absolute;left:4649;top:-745;width:3402;height:276" coordorigin="4649,-745" coordsize="3402,276">
              <v:shape id="_x0000_s17640" style="position:absolute;left:4649;top:-745;width:3402;height:276" coordorigin="4649,-745" coordsize="3402,276" path="m8050,-470l8050,-745,4649,-745,4649,-470,8050,-470xe" fillcolor="#e5e6e7" stroked="f">
                <v:path arrowok="t"/>
              </v:shape>
            </v:group>
            <v:group id="_x0000_s17637" style="position:absolute;left:4649;top:-470;width:3402;height:280" coordorigin="4649,-470" coordsize="3402,280">
              <v:shape id="_x0000_s17638" style="position:absolute;left:4649;top:-470;width:3402;height:280" coordorigin="4649,-470" coordsize="3402,280" path="m8050,-190l8050,-470,4649,-470,4649,-190,8050,-190xe" fillcolor="#e5e6e7" stroked="f">
                <v:path arrowok="t"/>
              </v:shape>
            </v:group>
            <v:group id="_x0000_s17635" style="position:absolute;left:8050;top:-745;width:2268;height:276" coordorigin="8050,-745" coordsize="2268,276">
              <v:shape id="_x0000_s17636" style="position:absolute;left:8050;top:-745;width:2268;height:276" coordorigin="8050,-745" coordsize="2268,276" path="m10318,-470l10318,-745,8050,-745,8050,-470,10318,-470xe" fillcolor="#e5e6e7" stroked="f">
                <v:path arrowok="t"/>
              </v:shape>
            </v:group>
            <v:group id="_x0000_s17633" style="position:absolute;left:8050;top:-470;width:2268;height:280" coordorigin="8050,-470" coordsize="2268,280">
              <v:shape id="_x0000_s17634" style="position:absolute;left:8050;top:-470;width:2268;height:280" coordorigin="8050,-470" coordsize="2268,280" path="m10318,-190l10318,-470,8050,-470,8050,-190,10318,-190xe" fillcolor="#e5e6e7" stroked="f">
                <v:path arrowok="t"/>
              </v:shape>
            </v:group>
            <v:group id="_x0000_s17631" style="position:absolute;left:10318;top:-745;width:2268;height:276" coordorigin="10318,-745" coordsize="2268,276">
              <v:shape id="_x0000_s17632" style="position:absolute;left:10318;top:-745;width:2268;height:276" coordorigin="10318,-745" coordsize="2268,276" path="m12586,-470l12586,-745,10318,-745,10318,-470,12586,-470xe" fillcolor="#e5e6e7" stroked="f">
                <v:path arrowok="t"/>
              </v:shape>
            </v:group>
            <v:group id="_x0000_s17629" style="position:absolute;left:10318;top:-470;width:2268;height:280" coordorigin="10318,-470" coordsize="2268,280">
              <v:shape id="_x0000_s17630" style="position:absolute;left:10318;top:-470;width:2268;height:280" coordorigin="10318,-470" coordsize="2268,280" path="m12586,-190l12586,-470,10318,-470,10318,-190,12586,-190xe" fillcolor="#e5e6e7" stroked="f">
                <v:path arrowok="t"/>
              </v:shape>
            </v:group>
            <w10:wrap anchorx="page"/>
          </v:group>
        </w:pict>
      </w:r>
      <w:r w:rsidR="00381F87" w:rsidRPr="00F245BC">
        <w:rPr>
          <w:rFonts w:ascii="Arial" w:hAnsi="Arial" w:cs="Arial"/>
          <w:b/>
          <w:color w:val="231F20"/>
          <w:sz w:val="14"/>
        </w:rPr>
        <w:t>Notes:</w:t>
      </w:r>
    </w:p>
    <w:p w14:paraId="04972225" w14:textId="77777777" w:rsidR="00E76164" w:rsidRPr="00F245BC" w:rsidRDefault="00381F87">
      <w:pPr>
        <w:pStyle w:val="ListParagraph"/>
        <w:numPr>
          <w:ilvl w:val="1"/>
          <w:numId w:val="15"/>
        </w:numPr>
        <w:tabs>
          <w:tab w:val="left" w:pos="781"/>
        </w:tabs>
        <w:spacing w:before="7" w:line="247" w:lineRule="auto"/>
        <w:ind w:right="182" w:hanging="170"/>
        <w:rPr>
          <w:rFonts w:ascii="Arial" w:eastAsia="Trebuchet MS" w:hAnsi="Arial" w:cs="Arial"/>
          <w:sz w:val="14"/>
          <w:szCs w:val="14"/>
        </w:rPr>
      </w:pPr>
      <w:r w:rsidRPr="00F245BC">
        <w:rPr>
          <w:rFonts w:ascii="Arial" w:eastAsia="Trebuchet MS" w:hAnsi="Arial" w:cs="Arial"/>
          <w:color w:val="231F20"/>
          <w:sz w:val="14"/>
          <w:szCs w:val="14"/>
        </w:rPr>
        <w:t>Departmental</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appropriations</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do</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not</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lapse</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at</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financial</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year-end.</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However,</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the</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responsible</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Minister</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may</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decide</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that</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part</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or</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all</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of</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a</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departmental</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appropriation</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is</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not</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required</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and</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request that</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the</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Finance</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Minister</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to</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reduce</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that</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appropriation.</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The</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reduction</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in</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the</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appropriation</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is</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effected</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by</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the</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Finance</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Minister’s</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determination</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and</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is</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disallowable</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by</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Parliament.</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In</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2014, there</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was</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no</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reduction</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in</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departmental</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and</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non-operating</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departmental</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appropriations.</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As</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with</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departmental</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appropriations,</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the</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responsible</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Minister</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may</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decide</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that</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part</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or</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all</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of</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an administered</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appropriation</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is</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not</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required</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and</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request</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that</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the</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Finance</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Minister</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reduce</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that</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appropriation.</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For</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administered</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appropriations</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reduced</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under</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section</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11</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of</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 xml:space="preserve">Appropriation Acts (Nos. 1,3&amp;5) 2013-14 and section 12 of Appropriation Acts (Nos. 2,4&amp;6) 2013-14, the appropriation is taken to be reduced to the required amount specified in Note </w:t>
      </w:r>
      <w:proofErr w:type="spellStart"/>
      <w:r w:rsidRPr="00F245BC">
        <w:rPr>
          <w:rFonts w:ascii="Arial" w:eastAsia="Trebuchet MS" w:hAnsi="Arial" w:cs="Arial"/>
          <w:color w:val="231F20"/>
          <w:sz w:val="14"/>
          <w:szCs w:val="14"/>
        </w:rPr>
        <w:t>24D</w:t>
      </w:r>
      <w:proofErr w:type="spellEnd"/>
      <w:r w:rsidRPr="00F245BC">
        <w:rPr>
          <w:rFonts w:ascii="Arial" w:eastAsia="Trebuchet MS" w:hAnsi="Arial" w:cs="Arial"/>
          <w:color w:val="231F20"/>
          <w:sz w:val="14"/>
          <w:szCs w:val="14"/>
        </w:rPr>
        <w:t xml:space="preserve"> of the Commission’s 2013-14 annual report when it is tabled in Parliament. All administered appropriations may be adjusted by a Finance Minister’s determination, which is disallowable by Parliament.</w:t>
      </w:r>
    </w:p>
    <w:p w14:paraId="3505A821" w14:textId="77777777" w:rsidR="00E76164" w:rsidRPr="00F245BC" w:rsidRDefault="00381F87">
      <w:pPr>
        <w:pStyle w:val="ListParagraph"/>
        <w:numPr>
          <w:ilvl w:val="1"/>
          <w:numId w:val="15"/>
        </w:numPr>
        <w:tabs>
          <w:tab w:val="left" w:pos="781"/>
        </w:tabs>
        <w:ind w:hanging="170"/>
        <w:rPr>
          <w:rFonts w:ascii="Arial" w:eastAsia="Trebuchet MS" w:hAnsi="Arial" w:cs="Arial"/>
          <w:sz w:val="14"/>
          <w:szCs w:val="14"/>
        </w:rPr>
      </w:pPr>
      <w:r w:rsidRPr="00F245BC">
        <w:rPr>
          <w:rFonts w:ascii="Arial" w:hAnsi="Arial" w:cs="Arial"/>
          <w:color w:val="231F20"/>
          <w:sz w:val="14"/>
        </w:rPr>
        <w:t>Variance</w:t>
      </w:r>
      <w:r w:rsidRPr="00F245BC">
        <w:rPr>
          <w:rFonts w:ascii="Arial" w:hAnsi="Arial" w:cs="Arial"/>
          <w:color w:val="231F20"/>
          <w:spacing w:val="-12"/>
          <w:sz w:val="14"/>
        </w:rPr>
        <w:t xml:space="preserve"> </w:t>
      </w:r>
      <w:r w:rsidRPr="00F245BC">
        <w:rPr>
          <w:rFonts w:ascii="Arial" w:hAnsi="Arial" w:cs="Arial"/>
          <w:color w:val="231F20"/>
          <w:sz w:val="14"/>
        </w:rPr>
        <w:t>represents</w:t>
      </w:r>
      <w:r w:rsidRPr="00F245BC">
        <w:rPr>
          <w:rFonts w:ascii="Arial" w:hAnsi="Arial" w:cs="Arial"/>
          <w:color w:val="231F20"/>
          <w:spacing w:val="-12"/>
          <w:sz w:val="14"/>
        </w:rPr>
        <w:t xml:space="preserve"> </w:t>
      </w:r>
      <w:r w:rsidRPr="00F245BC">
        <w:rPr>
          <w:rFonts w:ascii="Arial" w:hAnsi="Arial" w:cs="Arial"/>
          <w:color w:val="231F20"/>
          <w:sz w:val="14"/>
        </w:rPr>
        <w:t>unspent</w:t>
      </w:r>
      <w:r w:rsidRPr="00F245BC">
        <w:rPr>
          <w:rFonts w:ascii="Arial" w:hAnsi="Arial" w:cs="Arial"/>
          <w:color w:val="231F20"/>
          <w:spacing w:val="-12"/>
          <w:sz w:val="14"/>
        </w:rPr>
        <w:t xml:space="preserve"> </w:t>
      </w:r>
      <w:r w:rsidRPr="00F245BC">
        <w:rPr>
          <w:rFonts w:ascii="Arial" w:hAnsi="Arial" w:cs="Arial"/>
          <w:color w:val="231F20"/>
          <w:sz w:val="14"/>
        </w:rPr>
        <w:t>appropriations.</w:t>
      </w:r>
    </w:p>
    <w:p w14:paraId="350FC6CA" w14:textId="77777777" w:rsidR="00E76164" w:rsidRPr="00F245BC" w:rsidRDefault="00E76164">
      <w:pPr>
        <w:rPr>
          <w:rFonts w:ascii="Arial" w:eastAsia="Trebuchet MS" w:hAnsi="Arial" w:cs="Arial"/>
          <w:sz w:val="14"/>
          <w:szCs w:val="14"/>
        </w:rPr>
        <w:sectPr w:rsidR="00E76164" w:rsidRPr="00F245BC">
          <w:footerReference w:type="even" r:id="rId89"/>
          <w:pgSz w:w="14180" w:h="9980" w:orient="landscape"/>
          <w:pgMar w:top="560" w:right="1460" w:bottom="0" w:left="240" w:header="0" w:footer="0" w:gutter="0"/>
          <w:cols w:space="720"/>
        </w:sectPr>
      </w:pPr>
    </w:p>
    <w:p w14:paraId="394A1431" w14:textId="77777777" w:rsidR="00E76164" w:rsidRPr="00F245BC" w:rsidRDefault="005E0FFB">
      <w:pPr>
        <w:pStyle w:val="Heading4"/>
        <w:spacing w:before="48" w:line="268" w:lineRule="exact"/>
        <w:ind w:left="110"/>
        <w:rPr>
          <w:rFonts w:ascii="Arial" w:hAnsi="Arial" w:cs="Arial"/>
          <w:b w:val="0"/>
          <w:bCs w:val="0"/>
        </w:rPr>
      </w:pPr>
      <w:r>
        <w:rPr>
          <w:rFonts w:ascii="Arial" w:hAnsi="Arial" w:cs="Arial"/>
        </w:rPr>
        <w:lastRenderedPageBreak/>
        <w:pict w14:anchorId="5D462162">
          <v:shape id="_x0000_s17627" type="#_x0000_t202" style="position:absolute;left:0;text-align:left;margin-left:15.65pt;margin-top:370.75pt;width:11.1pt;height:114.8pt;z-index:18640;mso-position-horizontal-relative:page;mso-position-vertical-relative:page" filled="f" stroked="f">
            <v:textbox style="layout-flow:vertical" inset="0,0,0,0">
              <w:txbxContent>
                <w:p w14:paraId="57BBC186" w14:textId="77777777" w:rsidR="000D70AD" w:rsidRDefault="000D70AD">
                  <w:pPr>
                    <w:spacing w:line="207" w:lineRule="exact"/>
                    <w:ind w:left="20"/>
                    <w:rPr>
                      <w:rFonts w:ascii="Arial" w:eastAsia="Arial" w:hAnsi="Arial" w:cs="Arial"/>
                      <w:sz w:val="18"/>
                      <w:szCs w:val="18"/>
                    </w:rPr>
                  </w:pPr>
                  <w:r>
                    <w:rPr>
                      <w:rFonts w:ascii="Arial" w:eastAsia="Arial" w:hAnsi="Arial" w:cs="Arial"/>
                      <w:b/>
                      <w:bCs/>
                      <w:color w:val="231F20"/>
                      <w:w w:val="81"/>
                      <w:sz w:val="18"/>
                      <w:szCs w:val="18"/>
                    </w:rPr>
                    <w:t>Annual</w:t>
                  </w:r>
                  <w:r>
                    <w:rPr>
                      <w:rFonts w:ascii="Arial" w:eastAsia="Arial" w:hAnsi="Arial" w:cs="Arial"/>
                      <w:b/>
                      <w:bCs/>
                      <w:color w:val="231F20"/>
                      <w:spacing w:val="-7"/>
                      <w:sz w:val="18"/>
                      <w:szCs w:val="18"/>
                    </w:rPr>
                    <w:t xml:space="preserve"> </w:t>
                  </w:r>
                  <w:r>
                    <w:rPr>
                      <w:rFonts w:ascii="Arial" w:eastAsia="Arial" w:hAnsi="Arial" w:cs="Arial"/>
                      <w:b/>
                      <w:bCs/>
                      <w:color w:val="231F20"/>
                      <w:w w:val="81"/>
                      <w:sz w:val="18"/>
                      <w:szCs w:val="18"/>
                    </w:rPr>
                    <w:t>Report</w:t>
                  </w:r>
                  <w:r>
                    <w:rPr>
                      <w:rFonts w:ascii="Arial" w:eastAsia="Arial" w:hAnsi="Arial" w:cs="Arial"/>
                      <w:b/>
                      <w:bCs/>
                      <w:color w:val="231F20"/>
                      <w:spacing w:val="-7"/>
                      <w:sz w:val="18"/>
                      <w:szCs w:val="18"/>
                    </w:rPr>
                    <w:t xml:space="preserve"> </w:t>
                  </w:r>
                  <w:r>
                    <w:rPr>
                      <w:rFonts w:ascii="Arial" w:eastAsia="Arial" w:hAnsi="Arial" w:cs="Arial"/>
                      <w:color w:val="231F20"/>
                      <w:w w:val="86"/>
                      <w:sz w:val="18"/>
                      <w:szCs w:val="18"/>
                    </w:rPr>
                    <w:t>2014–2015</w:t>
                  </w:r>
                  <w:r>
                    <w:rPr>
                      <w:rFonts w:ascii="Arial" w:eastAsia="Arial" w:hAnsi="Arial" w:cs="Arial"/>
                      <w:color w:val="231F20"/>
                      <w:spacing w:val="-7"/>
                      <w:sz w:val="18"/>
                      <w:szCs w:val="18"/>
                    </w:rPr>
                    <w:t xml:space="preserve"> </w:t>
                  </w:r>
                  <w:r>
                    <w:rPr>
                      <w:rFonts w:ascii="Trebuchet MS" w:eastAsia="Trebuchet MS" w:hAnsi="Trebuchet MS" w:cs="Trebuchet MS"/>
                      <w:color w:val="1CBECA"/>
                      <w:w w:val="66"/>
                      <w:sz w:val="18"/>
                      <w:szCs w:val="18"/>
                    </w:rPr>
                    <w:t>•</w:t>
                  </w:r>
                  <w:r>
                    <w:rPr>
                      <w:rFonts w:ascii="Trebuchet MS" w:eastAsia="Trebuchet MS" w:hAnsi="Trebuchet MS" w:cs="Trebuchet MS"/>
                      <w:color w:val="1CBECA"/>
                      <w:spacing w:val="-5"/>
                      <w:sz w:val="18"/>
                      <w:szCs w:val="18"/>
                    </w:rPr>
                    <w:t xml:space="preserve"> </w:t>
                  </w:r>
                  <w:r>
                    <w:rPr>
                      <w:rFonts w:ascii="Arial" w:eastAsia="Arial" w:hAnsi="Arial" w:cs="Arial"/>
                      <w:color w:val="231F20"/>
                      <w:w w:val="86"/>
                      <w:sz w:val="18"/>
                      <w:szCs w:val="18"/>
                    </w:rPr>
                    <w:t>123</w:t>
                  </w:r>
                </w:p>
              </w:txbxContent>
            </v:textbox>
            <w10:wrap anchorx="page" anchory="page"/>
          </v:shape>
        </w:pict>
      </w:r>
      <w:r w:rsidR="00381F87" w:rsidRPr="00F245BC">
        <w:rPr>
          <w:rFonts w:ascii="Arial" w:hAnsi="Arial" w:cs="Arial"/>
          <w:color w:val="95979A"/>
        </w:rPr>
        <w:t>Notes</w:t>
      </w:r>
      <w:r w:rsidR="00381F87" w:rsidRPr="00F245BC">
        <w:rPr>
          <w:rFonts w:ascii="Arial" w:hAnsi="Arial" w:cs="Arial"/>
          <w:color w:val="95979A"/>
          <w:spacing w:val="-34"/>
        </w:rPr>
        <w:t xml:space="preserve"> </w:t>
      </w:r>
      <w:r w:rsidR="00381F87" w:rsidRPr="00F245BC">
        <w:rPr>
          <w:rFonts w:ascii="Arial" w:hAnsi="Arial" w:cs="Arial"/>
          <w:color w:val="95979A"/>
        </w:rPr>
        <w:t>to</w:t>
      </w:r>
      <w:r w:rsidR="00381F87" w:rsidRPr="00F245BC">
        <w:rPr>
          <w:rFonts w:ascii="Arial" w:hAnsi="Arial" w:cs="Arial"/>
          <w:color w:val="95979A"/>
          <w:spacing w:val="-34"/>
        </w:rPr>
        <w:t xml:space="preserve"> </w:t>
      </w:r>
      <w:r w:rsidR="00381F87" w:rsidRPr="00F245BC">
        <w:rPr>
          <w:rFonts w:ascii="Arial" w:hAnsi="Arial" w:cs="Arial"/>
          <w:color w:val="95979A"/>
        </w:rPr>
        <w:t>and</w:t>
      </w:r>
      <w:r w:rsidR="00381F87" w:rsidRPr="00F245BC">
        <w:rPr>
          <w:rFonts w:ascii="Arial" w:hAnsi="Arial" w:cs="Arial"/>
          <w:color w:val="95979A"/>
          <w:spacing w:val="-34"/>
        </w:rPr>
        <w:t xml:space="preserve"> </w:t>
      </w:r>
      <w:r w:rsidR="00381F87" w:rsidRPr="00F245BC">
        <w:rPr>
          <w:rFonts w:ascii="Arial" w:hAnsi="Arial" w:cs="Arial"/>
          <w:color w:val="95979A"/>
        </w:rPr>
        <w:t>forming</w:t>
      </w:r>
      <w:r w:rsidR="00381F87" w:rsidRPr="00F245BC">
        <w:rPr>
          <w:rFonts w:ascii="Arial" w:hAnsi="Arial" w:cs="Arial"/>
          <w:color w:val="95979A"/>
          <w:spacing w:val="-34"/>
        </w:rPr>
        <w:t xml:space="preserve"> </w:t>
      </w:r>
      <w:r w:rsidR="00381F87" w:rsidRPr="00F245BC">
        <w:rPr>
          <w:rFonts w:ascii="Arial" w:hAnsi="Arial" w:cs="Arial"/>
          <w:color w:val="95979A"/>
        </w:rPr>
        <w:t>part</w:t>
      </w:r>
      <w:r w:rsidR="00381F87" w:rsidRPr="00F245BC">
        <w:rPr>
          <w:rFonts w:ascii="Arial" w:hAnsi="Arial" w:cs="Arial"/>
          <w:color w:val="95979A"/>
          <w:spacing w:val="-34"/>
        </w:rPr>
        <w:t xml:space="preserve"> </w:t>
      </w:r>
      <w:r w:rsidR="00381F87" w:rsidRPr="00F245BC">
        <w:rPr>
          <w:rFonts w:ascii="Arial" w:hAnsi="Arial" w:cs="Arial"/>
          <w:color w:val="95979A"/>
        </w:rPr>
        <w:t>of</w:t>
      </w:r>
      <w:r w:rsidR="00381F87" w:rsidRPr="00F245BC">
        <w:rPr>
          <w:rFonts w:ascii="Arial" w:hAnsi="Arial" w:cs="Arial"/>
          <w:color w:val="95979A"/>
          <w:spacing w:val="-34"/>
        </w:rPr>
        <w:t xml:space="preserve"> </w:t>
      </w:r>
      <w:r w:rsidR="00381F87" w:rsidRPr="00F245BC">
        <w:rPr>
          <w:rFonts w:ascii="Arial" w:hAnsi="Arial" w:cs="Arial"/>
          <w:color w:val="95979A"/>
        </w:rPr>
        <w:t>the</w:t>
      </w:r>
      <w:r w:rsidR="00381F87" w:rsidRPr="00F245BC">
        <w:rPr>
          <w:rFonts w:ascii="Arial" w:hAnsi="Arial" w:cs="Arial"/>
          <w:color w:val="95979A"/>
          <w:spacing w:val="-34"/>
        </w:rPr>
        <w:t xml:space="preserve"> </w:t>
      </w:r>
      <w:r w:rsidR="00381F87" w:rsidRPr="00F245BC">
        <w:rPr>
          <w:rFonts w:ascii="Arial" w:hAnsi="Arial" w:cs="Arial"/>
          <w:color w:val="95979A"/>
        </w:rPr>
        <w:t>financial</w:t>
      </w:r>
      <w:r w:rsidR="00381F87" w:rsidRPr="00F245BC">
        <w:rPr>
          <w:rFonts w:ascii="Arial" w:hAnsi="Arial" w:cs="Arial"/>
          <w:color w:val="95979A"/>
          <w:spacing w:val="-34"/>
        </w:rPr>
        <w:t xml:space="preserve"> </w:t>
      </w:r>
      <w:r w:rsidR="00381F87" w:rsidRPr="00F245BC">
        <w:rPr>
          <w:rFonts w:ascii="Arial" w:hAnsi="Arial" w:cs="Arial"/>
          <w:color w:val="95979A"/>
        </w:rPr>
        <w:t>statements</w:t>
      </w:r>
    </w:p>
    <w:p w14:paraId="69F56959" w14:textId="77777777" w:rsidR="00E76164" w:rsidRPr="00F245BC" w:rsidRDefault="00381F87">
      <w:pPr>
        <w:pStyle w:val="Heading5"/>
        <w:spacing w:line="251" w:lineRule="exact"/>
        <w:ind w:left="110"/>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06D77B77" w14:textId="77777777" w:rsidR="00E76164" w:rsidRPr="00F245BC" w:rsidRDefault="00381F87">
      <w:pPr>
        <w:spacing w:before="114"/>
        <w:ind w:left="110"/>
        <w:rPr>
          <w:rFonts w:ascii="Arial" w:eastAsia="Trebuchet MS" w:hAnsi="Arial" w:cs="Arial"/>
          <w:sz w:val="24"/>
          <w:szCs w:val="24"/>
        </w:rPr>
      </w:pPr>
      <w:r w:rsidRPr="00F245BC">
        <w:rPr>
          <w:rFonts w:ascii="Arial" w:hAnsi="Arial" w:cs="Arial"/>
          <w:color w:val="1CBECA"/>
          <w:sz w:val="24"/>
        </w:rPr>
        <w:t>Note</w:t>
      </w:r>
      <w:r w:rsidRPr="00F245BC">
        <w:rPr>
          <w:rFonts w:ascii="Arial" w:hAnsi="Arial" w:cs="Arial"/>
          <w:color w:val="1CBECA"/>
          <w:spacing w:val="-23"/>
          <w:sz w:val="24"/>
        </w:rPr>
        <w:t xml:space="preserve"> </w:t>
      </w:r>
      <w:r w:rsidRPr="00F245BC">
        <w:rPr>
          <w:rFonts w:ascii="Arial" w:hAnsi="Arial" w:cs="Arial"/>
          <w:color w:val="1CBECA"/>
          <w:sz w:val="24"/>
        </w:rPr>
        <w:t>17:</w:t>
      </w:r>
      <w:r w:rsidRPr="00F245BC">
        <w:rPr>
          <w:rFonts w:ascii="Arial" w:hAnsi="Arial" w:cs="Arial"/>
          <w:color w:val="1CBECA"/>
          <w:spacing w:val="-23"/>
          <w:sz w:val="24"/>
        </w:rPr>
        <w:t xml:space="preserve"> </w:t>
      </w:r>
      <w:r w:rsidRPr="00F245BC">
        <w:rPr>
          <w:rFonts w:ascii="Arial" w:hAnsi="Arial" w:cs="Arial"/>
          <w:color w:val="1CBECA"/>
          <w:sz w:val="24"/>
        </w:rPr>
        <w:t>Appropriations</w:t>
      </w:r>
      <w:r w:rsidRPr="00F245BC">
        <w:rPr>
          <w:rFonts w:ascii="Arial" w:hAnsi="Arial" w:cs="Arial"/>
          <w:color w:val="1CBECA"/>
          <w:spacing w:val="-23"/>
          <w:sz w:val="24"/>
        </w:rPr>
        <w:t xml:space="preserve"> </w:t>
      </w:r>
      <w:r w:rsidRPr="00F245BC">
        <w:rPr>
          <w:rFonts w:ascii="Arial" w:hAnsi="Arial" w:cs="Arial"/>
          <w:color w:val="1CBECA"/>
          <w:sz w:val="24"/>
        </w:rPr>
        <w:t>(continued)</w:t>
      </w:r>
    </w:p>
    <w:p w14:paraId="13A82893" w14:textId="77777777" w:rsidR="00E76164" w:rsidRPr="00F245BC" w:rsidRDefault="00381F87">
      <w:pPr>
        <w:spacing w:before="104"/>
        <w:ind w:left="110"/>
        <w:rPr>
          <w:rFonts w:ascii="Arial" w:eastAsia="Arial" w:hAnsi="Arial" w:cs="Arial"/>
          <w:sz w:val="17"/>
          <w:szCs w:val="17"/>
        </w:rPr>
      </w:pPr>
      <w:r w:rsidRPr="00F245BC">
        <w:rPr>
          <w:rFonts w:ascii="Arial" w:eastAsia="Arial" w:hAnsi="Arial" w:cs="Arial"/>
          <w:b/>
          <w:bCs/>
          <w:color w:val="1CBECA"/>
          <w:spacing w:val="-4"/>
          <w:sz w:val="17"/>
          <w:szCs w:val="17"/>
        </w:rPr>
        <w:t xml:space="preserve">Table </w:t>
      </w:r>
      <w:r w:rsidRPr="00F245BC">
        <w:rPr>
          <w:rFonts w:ascii="Arial" w:eastAsia="Arial" w:hAnsi="Arial" w:cs="Arial"/>
          <w:b/>
          <w:bCs/>
          <w:color w:val="1CBECA"/>
          <w:sz w:val="17"/>
          <w:szCs w:val="17"/>
        </w:rPr>
        <w:t xml:space="preserve">B: Departmental and Administered Capital Budgets (‘Recoverable </w:t>
      </w:r>
      <w:proofErr w:type="spellStart"/>
      <w:r w:rsidRPr="00F245BC">
        <w:rPr>
          <w:rFonts w:ascii="Arial" w:eastAsia="Arial" w:hAnsi="Arial" w:cs="Arial"/>
          <w:b/>
          <w:bCs/>
          <w:color w:val="1CBECA"/>
          <w:sz w:val="17"/>
          <w:szCs w:val="17"/>
        </w:rPr>
        <w:t>GST</w:t>
      </w:r>
      <w:proofErr w:type="spellEnd"/>
      <w:r w:rsidRPr="00F245BC">
        <w:rPr>
          <w:rFonts w:ascii="Arial" w:eastAsia="Arial" w:hAnsi="Arial" w:cs="Arial"/>
          <w:b/>
          <w:bCs/>
          <w:color w:val="1CBECA"/>
          <w:spacing w:val="-22"/>
          <w:sz w:val="17"/>
          <w:szCs w:val="17"/>
        </w:rPr>
        <w:t xml:space="preserve"> </w:t>
      </w:r>
      <w:r w:rsidRPr="00F245BC">
        <w:rPr>
          <w:rFonts w:ascii="Arial" w:eastAsia="Arial" w:hAnsi="Arial" w:cs="Arial"/>
          <w:b/>
          <w:bCs/>
          <w:color w:val="1CBECA"/>
          <w:sz w:val="17"/>
          <w:szCs w:val="17"/>
        </w:rPr>
        <w:t>exclusive’)</w:t>
      </w:r>
    </w:p>
    <w:p w14:paraId="3529468D" w14:textId="77777777" w:rsidR="00E76164" w:rsidRPr="00F245BC" w:rsidRDefault="00E76164">
      <w:pPr>
        <w:spacing w:before="8"/>
        <w:rPr>
          <w:rFonts w:ascii="Arial" w:eastAsia="Arial" w:hAnsi="Arial" w:cs="Arial"/>
          <w:b/>
          <w:bCs/>
          <w:sz w:val="11"/>
          <w:szCs w:val="11"/>
        </w:rPr>
      </w:pPr>
    </w:p>
    <w:p w14:paraId="0B845D14" w14:textId="77777777" w:rsidR="00E76164" w:rsidRPr="00F245BC" w:rsidRDefault="005E0FFB">
      <w:pPr>
        <w:ind w:left="105"/>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w14:anchorId="308A590E">
          <v:group id="_x0000_s17138" style="width:584.45pt;height:115.75pt;mso-position-horizontal-relative:char;mso-position-vertical-relative:line" coordsize="11689,2315">
            <v:group id="_x0000_s17625" style="position:absolute;left:5;top:10;width:3118;height:1473" coordorigin="5,10" coordsize="3118,1473">
              <v:shape id="_x0000_s17626" style="position:absolute;left:5;top:10;width:3118;height:1473" coordorigin="5,10" coordsize="3118,1473" path="m5,10l5,1482,3123,1482,3123,10,5,10xe" fillcolor="#84d1da" stroked="f">
                <v:path arrowok="t"/>
              </v:shape>
            </v:group>
            <v:group id="_x0000_s17623" style="position:absolute;left:3123;top:10;width:7370;height:507" coordorigin="3123,10" coordsize="7370,507">
              <v:shape id="_x0000_s17624" style="position:absolute;left:3123;top:10;width:7370;height:507" coordorigin="3123,10" coordsize="7370,507" path="m3123,10l3123,517,10493,517,10493,10,3123,10xe" fillcolor="#84d1da" stroked="f">
                <v:path arrowok="t"/>
              </v:shape>
            </v:group>
            <v:group id="_x0000_s17621" style="position:absolute;left:10493;top:10;width:1192;height:1473" coordorigin="10493,10" coordsize="1192,1473">
              <v:shape id="_x0000_s17622" style="position:absolute;left:10493;top:10;width:1192;height:1473" coordorigin="10493,10" coordsize="1192,1473" path="m10493,10l10493,1482,11685,1482,11685,10,10493,10xe" fillcolor="#84d1da" stroked="f">
                <v:path arrowok="t"/>
              </v:shape>
            </v:group>
            <v:group id="_x0000_s17619" style="position:absolute;left:3123;top:517;width:7371;height:2" coordorigin="3123,517" coordsize="7371,2">
              <v:shape id="_x0000_s17620" style="position:absolute;left:3123;top:517;width:7371;height:2" coordorigin="3123,517" coordsize="7371,0" path="m3123,517l10493,517e" filled="f" strokecolor="#84d1da" strokeweight="12emu">
                <v:path arrowok="t"/>
              </v:shape>
            </v:group>
            <v:group id="_x0000_s17617" style="position:absolute;left:3123;top:517;width:2608;height:247" coordorigin="3123,517" coordsize="2608,247">
              <v:shape id="_x0000_s17618" style="position:absolute;left:3123;top:517;width:2608;height:247" coordorigin="3123,517" coordsize="2608,247" path="m3123,517l3123,763,5731,763,5731,517,3123,517xe" fillcolor="#84d1da" stroked="f">
                <v:path arrowok="t"/>
              </v:shape>
            </v:group>
            <v:group id="_x0000_s17615" style="position:absolute;left:5731;top:517;width:4762;height:966" coordorigin="5731,517" coordsize="4762,966">
              <v:shape id="_x0000_s17616" style="position:absolute;left:5731;top:517;width:4762;height:966" coordorigin="5731,517" coordsize="4762,966" path="m5731,517l5731,1482,10493,1482,10493,517,5731,517xe" fillcolor="#84d1da" stroked="f">
                <v:path arrowok="t"/>
              </v:shape>
            </v:group>
            <v:group id="_x0000_s17613" style="position:absolute;left:3123;top:763;width:2608;height:720" coordorigin="3123,763" coordsize="2608,720">
              <v:shape id="_x0000_s17614" style="position:absolute;left:3123;top:763;width:2608;height:720" coordorigin="3123,763" coordsize="2608,720" path="m5731,1482l5731,763,3123,763,3123,1482,5731,1482xe" fillcolor="#84d1da" stroked="f">
                <v:path arrowok="t"/>
              </v:shape>
            </v:group>
            <v:group id="_x0000_s17611" style="position:absolute;left:5731;top:1482;width:2;height:2" coordorigin="5731,1482" coordsize="2,2">
              <v:shape id="_x0000_s17612" style="position:absolute;left:5731;top:1482;width:2;height:2" coordorigin="5731,1482" coordsize="1,0" path="m5731,1482l5731,1482xe" fillcolor="#84d1da" stroked="f">
                <v:path arrowok="t"/>
              </v:shape>
            </v:group>
            <v:group id="_x0000_s17609" style="position:absolute;left:3123;top:517;width:1418;height:2" coordorigin="3123,517" coordsize="1418,2">
              <v:shape id="_x0000_s17610" style="position:absolute;left:3123;top:517;width:1418;height:2" coordorigin="3123,517" coordsize="1418,0" path="m3123,517l4540,517e" filled="f" strokecolor="white" strokeweight="1pt">
                <v:path arrowok="t"/>
              </v:shape>
            </v:group>
            <v:group id="_x0000_s17607" style="position:absolute;left:4540;top:517;width:1191;height:2" coordorigin="4540,517" coordsize="1191,2">
              <v:shape id="_x0000_s17608" style="position:absolute;left:4540;top:517;width:1191;height:2" coordorigin="4540,517" coordsize="1191,0" path="m4540,517l5731,517e" filled="f" strokecolor="white" strokeweight="1pt">
                <v:path arrowok="t"/>
              </v:shape>
            </v:group>
            <v:group id="_x0000_s17605" style="position:absolute;left:5731;top:517;width:1191;height:2" coordorigin="5731,517" coordsize="1191,2">
              <v:shape id="_x0000_s17606" style="position:absolute;left:5731;top:517;width:1191;height:2" coordorigin="5731,517" coordsize="1191,0" path="m5731,517l6922,517e" filled="f" strokecolor="white" strokeweight="1pt">
                <v:path arrowok="t"/>
              </v:shape>
            </v:group>
            <v:group id="_x0000_s17603" style="position:absolute;left:6922;top:517;width:1191;height:2" coordorigin="6922,517" coordsize="1191,2">
              <v:shape id="_x0000_s17604" style="position:absolute;left:6922;top:517;width:1191;height:2" coordorigin="6922,517" coordsize="1191,0" path="m6922,517l8112,517e" filled="f" strokecolor="white" strokeweight="1pt">
                <v:path arrowok="t"/>
              </v:shape>
            </v:group>
            <v:group id="_x0000_s17601" style="position:absolute;left:8112;top:517;width:1191;height:2" coordorigin="8112,517" coordsize="1191,2">
              <v:shape id="_x0000_s17602" style="position:absolute;left:8112;top:517;width:1191;height:2" coordorigin="8112,517" coordsize="1191,0" path="m8112,517l9303,517e" filled="f" strokecolor="white" strokeweight="1pt">
                <v:path arrowok="t"/>
              </v:shape>
            </v:group>
            <v:group id="_x0000_s17599" style="position:absolute;left:9303;top:517;width:1191;height:2" coordorigin="9303,517" coordsize="1191,2">
              <v:shape id="_x0000_s17600" style="position:absolute;left:9303;top:517;width:1191;height:2" coordorigin="9303,517" coordsize="1191,0" path="m9303,517l10493,517e" filled="f" strokecolor="white" strokeweight="1pt">
                <v:path arrowok="t"/>
              </v:shape>
            </v:group>
            <v:group id="_x0000_s17597" style="position:absolute;left:3123;top:763;width:1418;height:2" coordorigin="3123,763" coordsize="1418,2">
              <v:shape id="_x0000_s17598" style="position:absolute;left:3123;top:763;width:1418;height:2" coordorigin="3123,763" coordsize="1418,0" path="m3123,763l4540,763e" filled="f" strokecolor="white" strokeweight="1pt">
                <v:path arrowok="t"/>
              </v:shape>
            </v:group>
            <v:group id="_x0000_s17595" style="position:absolute;left:4540;top:763;width:1191;height:2" coordorigin="4540,763" coordsize="1191,2">
              <v:shape id="_x0000_s17596" style="position:absolute;left:4540;top:763;width:1191;height:2" coordorigin="4540,763" coordsize="1191,0" path="m4540,763l5731,763e" filled="f" strokecolor="white" strokeweight="1pt">
                <v:path arrowok="t"/>
              </v:shape>
            </v:group>
            <v:group id="_x0000_s17593" style="position:absolute;left:15;width:3109;height:20" coordorigin="15" coordsize="3109,20">
              <v:shape id="_x0000_s17594" style="position:absolute;left:15;width:3109;height:20" coordorigin="15" coordsize="3109,20" path="m15,0l15,20,3123,20,3123,,15,0xe" stroked="f">
                <v:path arrowok="t"/>
              </v:shape>
            </v:group>
            <v:group id="_x0000_s17591" style="position:absolute;left:10493;width:1181;height:20" coordorigin="10493" coordsize="1181,20">
              <v:shape id="_x0000_s17592" style="position:absolute;left:10493;width:1181;height:20" coordorigin="10493" coordsize="1181,20" path="m10493,0l10493,20,11674,20,11674,,10493,0xe" stroked="f">
                <v:path arrowok="t"/>
              </v:shape>
            </v:group>
            <v:group id="_x0000_s17589" style="position:absolute;left:10493;top:517;width:2;height:247" coordorigin="10493,517" coordsize="2,247">
              <v:shape id="_x0000_s17590" style="position:absolute;left:10493;top:517;width:2;height:247" coordorigin="10493,517" coordsize="0,247" path="m10493,763l10493,517e" filled="f" strokecolor="white" strokeweight="1pt">
                <v:path arrowok="t"/>
              </v:shape>
            </v:group>
            <v:group id="_x0000_s17587" style="position:absolute;left:10493;top:763;width:2;height:720" coordorigin="10493,763" coordsize="2,720">
              <v:shape id="_x0000_s17588" style="position:absolute;left:10493;top:763;width:2;height:720" coordorigin="10493,763" coordsize="0,720" path="m10493,1482l10493,763e" filled="f" strokecolor="white" strokeweight="1pt">
                <v:path arrowok="t"/>
              </v:shape>
            </v:group>
            <v:group id="_x0000_s17585" style="position:absolute;left:3123;top:517;width:2;height:247" coordorigin="3123,517" coordsize="2,247">
              <v:shape id="_x0000_s17586" style="position:absolute;left:3123;top:517;width:2;height:247" coordorigin="3123,517" coordsize="0,247" path="m3123,763l3123,517e" filled="f" strokecolor="white" strokeweight="1pt">
                <v:path arrowok="t"/>
              </v:shape>
            </v:group>
            <v:group id="_x0000_s17583" style="position:absolute;left:4540;top:517;width:2;height:247" coordorigin="4540,517" coordsize="2,247">
              <v:shape id="_x0000_s17584" style="position:absolute;left:4540;top:517;width:2;height:247" coordorigin="4540,517" coordsize="0,247" path="m4540,763l4540,517e" filled="f" strokecolor="white" strokeweight="1pt">
                <v:path arrowok="t"/>
              </v:shape>
            </v:group>
            <v:group id="_x0000_s17581" style="position:absolute;left:5731;top:517;width:2;height:247" coordorigin="5731,517" coordsize="2,247">
              <v:shape id="_x0000_s17582" style="position:absolute;left:5731;top:517;width:2;height:247" coordorigin="5731,517" coordsize="0,247" path="m5731,763l5731,517e" filled="f" strokecolor="white" strokeweight="1pt">
                <v:path arrowok="t"/>
              </v:shape>
            </v:group>
            <v:group id="_x0000_s17579" style="position:absolute;left:6922;top:517;width:2;height:247" coordorigin="6922,517" coordsize="2,247">
              <v:shape id="_x0000_s17580" style="position:absolute;left:6922;top:517;width:2;height:247" coordorigin="6922,517" coordsize="0,247" path="m6922,763l6922,517e" filled="f" strokecolor="white" strokeweight="1pt">
                <v:path arrowok="t"/>
              </v:shape>
            </v:group>
            <v:group id="_x0000_s17577" style="position:absolute;left:8112;top:517;width:2;height:247" coordorigin="8112,517" coordsize="2,247">
              <v:shape id="_x0000_s17578" style="position:absolute;left:8112;top:517;width:2;height:247" coordorigin="8112,517" coordsize="0,247" path="m8112,763l8112,517e" filled="f" strokecolor="white" strokeweight="1pt">
                <v:path arrowok="t"/>
              </v:shape>
            </v:group>
            <v:group id="_x0000_s17575" style="position:absolute;left:6922;top:763;width:2;height:705" coordorigin="6922,763" coordsize="2,705">
              <v:shape id="_x0000_s17576" style="position:absolute;left:6922;top:763;width:2;height:705" coordorigin="6922,763" coordsize="0,705" path="m6922,1467l6922,763e" filled="f" strokecolor="white" strokeweight="1pt">
                <v:path arrowok="t"/>
              </v:shape>
            </v:group>
            <v:group id="_x0000_s17573" style="position:absolute;left:8112;top:763;width:2;height:705" coordorigin="8112,763" coordsize="2,705">
              <v:shape id="_x0000_s17574" style="position:absolute;left:8112;top:763;width:2;height:705" coordorigin="8112,763" coordsize="0,705" path="m8112,1467l8112,763e" filled="f" strokecolor="white" strokeweight="1pt">
                <v:path arrowok="t"/>
              </v:shape>
            </v:group>
            <v:group id="_x0000_s17571" style="position:absolute;left:9303;top:517;width:2;height:247" coordorigin="9303,517" coordsize="2,247">
              <v:shape id="_x0000_s17572" style="position:absolute;left:9303;top:517;width:2;height:247" coordorigin="9303,517" coordsize="0,247" path="m9303,763l9303,517e" filled="f" strokecolor="white" strokeweight="1pt">
                <v:path arrowok="t"/>
              </v:shape>
            </v:group>
            <v:group id="_x0000_s17569" style="position:absolute;left:9303;top:763;width:2;height:705" coordorigin="9303,763" coordsize="2,705">
              <v:shape id="_x0000_s17570" style="position:absolute;left:9303;top:763;width:2;height:705" coordorigin="9303,763" coordsize="0,705" path="m9303,1467l9303,763e" filled="f" strokecolor="white" strokeweight="1pt">
                <v:path arrowok="t"/>
              </v:shape>
            </v:group>
            <v:group id="_x0000_s17567" style="position:absolute;left:3123;top:763;width:2;height:705" coordorigin="3123,763" coordsize="2,705">
              <v:shape id="_x0000_s17568" style="position:absolute;left:3123;top:763;width:2;height:705" coordorigin="3123,763" coordsize="0,705" path="m3123,1467l3123,763e" filled="f" strokecolor="white" strokeweight="1pt">
                <v:path arrowok="t"/>
              </v:shape>
            </v:group>
            <v:group id="_x0000_s17565" style="position:absolute;left:4540;top:763;width:2;height:705" coordorigin="4540,763" coordsize="2,705">
              <v:shape id="_x0000_s17566" style="position:absolute;left:4540;top:763;width:2;height:705" coordorigin="4540,763" coordsize="0,705" path="m4540,1467l4540,763e" filled="f" strokecolor="white" strokeweight="1pt">
                <v:path arrowok="t"/>
              </v:shape>
            </v:group>
            <v:group id="_x0000_s17563" style="position:absolute;left:5731;top:763;width:2;height:705" coordorigin="5731,763" coordsize="2,705">
              <v:shape id="_x0000_s17564" style="position:absolute;left:5731;top:763;width:2;height:705" coordorigin="5731,763" coordsize="0,705" path="m5731,1467l5731,763e" filled="f" strokecolor="white" strokeweight="1pt">
                <v:path arrowok="t"/>
              </v:shape>
            </v:group>
            <v:group id="_x0000_s17561" style="position:absolute;left:3123;top:10;width:1418;height:2" coordorigin="3123,10" coordsize="1418,2">
              <v:shape id="_x0000_s17562" style="position:absolute;left:3123;top:10;width:1418;height:2" coordorigin="3123,10" coordsize="1418,0" path="m3123,10l4540,10e" filled="f" strokecolor="white" strokeweight="1pt">
                <v:path arrowok="t"/>
              </v:shape>
            </v:group>
            <v:group id="_x0000_s17559" style="position:absolute;left:3123;top:10;width:2;height:507" coordorigin="3123,10" coordsize="2,507">
              <v:shape id="_x0000_s17560" style="position:absolute;left:3123;top:10;width:2;height:507" coordorigin="3123,10" coordsize="0,507" path="m3123,517l3123,10e" filled="f" strokecolor="white" strokeweight="1pt">
                <v:path arrowok="t"/>
              </v:shape>
            </v:group>
            <v:group id="_x0000_s17557" style="position:absolute;left:4540;top:10;width:1191;height:2" coordorigin="4540,10" coordsize="1191,2">
              <v:shape id="_x0000_s17558" style="position:absolute;left:4540;top:10;width:1191;height:2" coordorigin="4540,10" coordsize="1191,0" path="m4540,10l5731,10e" filled="f" strokecolor="white" strokeweight="1pt">
                <v:path arrowok="t"/>
              </v:shape>
            </v:group>
            <v:group id="_x0000_s17555" style="position:absolute;left:5731;top:10;width:1191;height:2" coordorigin="5731,10" coordsize="1191,2">
              <v:shape id="_x0000_s17556" style="position:absolute;left:5731;top:10;width:1191;height:2" coordorigin="5731,10" coordsize="1191,0" path="m5731,10l6922,10e" filled="f" strokecolor="white" strokeweight="1pt">
                <v:path arrowok="t"/>
              </v:shape>
            </v:group>
            <v:group id="_x0000_s17553" style="position:absolute;left:6922;top:10;width:1191;height:2" coordorigin="6922,10" coordsize="1191,2">
              <v:shape id="_x0000_s17554" style="position:absolute;left:6922;top:10;width:1191;height:2" coordorigin="6922,10" coordsize="1191,0" path="m6922,10l8112,10e" filled="f" strokecolor="white" strokeweight="1pt">
                <v:path arrowok="t"/>
              </v:shape>
            </v:group>
            <v:group id="_x0000_s17551" style="position:absolute;left:6922;top:10;width:2;height:507" coordorigin="6922,10" coordsize="2,507">
              <v:shape id="_x0000_s17552" style="position:absolute;left:6922;top:10;width:2;height:507" coordorigin="6922,10" coordsize="0,507" path="m6922,517l6922,10e" filled="f" strokecolor="white" strokeweight="1pt">
                <v:path arrowok="t"/>
              </v:shape>
            </v:group>
            <v:group id="_x0000_s17549" style="position:absolute;left:8112;top:10;width:1191;height:2" coordorigin="8112,10" coordsize="1191,2">
              <v:shape id="_x0000_s17550" style="position:absolute;left:8112;top:10;width:1191;height:2" coordorigin="8112,10" coordsize="1191,0" path="m8112,10l9303,10e" filled="f" strokecolor="white" strokeweight="1pt">
                <v:path arrowok="t"/>
              </v:shape>
            </v:group>
            <v:group id="_x0000_s17547" style="position:absolute;left:9303;top:10;width:1191;height:2" coordorigin="9303,10" coordsize="1191,2">
              <v:shape id="_x0000_s17548" style="position:absolute;left:9303;top:10;width:1191;height:2" coordorigin="9303,10" coordsize="1191,0" path="m9303,10l10493,10e" filled="f" strokecolor="white" strokeweight="1pt">
                <v:path arrowok="t"/>
              </v:shape>
            </v:group>
            <v:group id="_x0000_s17545" style="position:absolute;left:10493;top:10;width:2;height:507" coordorigin="10493,10" coordsize="2,507">
              <v:shape id="_x0000_s17546" style="position:absolute;left:10493;top:10;width:2;height:507" coordorigin="10493,10" coordsize="0,507" path="m10493,517l10493,10e" filled="f" strokecolor="white" strokeweight="1pt">
                <v:path arrowok="t"/>
              </v:shape>
            </v:group>
            <v:group id="_x0000_s17543" style="position:absolute;left:3164;top:517;width:1357;height:2" coordorigin="3164,517" coordsize="1357,2">
              <v:shape id="_x0000_s17544" style="position:absolute;left:3164;top:517;width:1357;height:2" coordorigin="3164,517" coordsize="1357,0" path="m3164,517l4520,517e" filled="f" strokecolor="#818386" strokeweight="1pt">
                <v:stroke dashstyle="dash"/>
                <v:path arrowok="t"/>
              </v:shape>
            </v:group>
            <v:group id="_x0000_s17541" style="position:absolute;left:3123;top:517;width:2;height:2" coordorigin="3123,517" coordsize="2,2">
              <v:shape id="_x0000_s17542" style="position:absolute;left:3123;top:517;width:2;height:2" coordorigin="3123,517" coordsize="0,0" path="m3123,517l3123,517e" filled="f" strokecolor="#818386" strokeweight="1pt">
                <v:path arrowok="t"/>
              </v:shape>
            </v:group>
            <v:group id="_x0000_s17539" style="position:absolute;left:4540;top:517;width:2;height:2" coordorigin="4540,517" coordsize="2,2">
              <v:shape id="_x0000_s17540" style="position:absolute;left:4540;top:517;width:2;height:2" coordorigin="4540,517" coordsize="0,0" path="m4540,517l4540,517e" filled="f" strokecolor="#818386" strokeweight="1pt">
                <v:path arrowok="t"/>
              </v:shape>
            </v:group>
            <v:group id="_x0000_s17537" style="position:absolute;left:4580;top:517;width:1131;height:2" coordorigin="4580,517" coordsize="1131,2">
              <v:shape id="_x0000_s17538" style="position:absolute;left:4580;top:517;width:1131;height:2" coordorigin="4580,517" coordsize="1131,0" path="m4580,517l5711,517e" filled="f" strokecolor="#818386" strokeweight="1pt">
                <v:stroke dashstyle="dash"/>
                <v:path arrowok="t"/>
              </v:shape>
            </v:group>
            <v:group id="_x0000_s17535" style="position:absolute;left:4540;top:517;width:2;height:2" coordorigin="4540,517" coordsize="2,2">
              <v:shape id="_x0000_s17536" style="position:absolute;left:4540;top:517;width:2;height:2" coordorigin="4540,517" coordsize="0,0" path="m4540,517l4540,517e" filled="f" strokecolor="#818386" strokeweight="1pt">
                <v:path arrowok="t"/>
              </v:shape>
            </v:group>
            <v:group id="_x0000_s17533" style="position:absolute;left:5731;top:517;width:2;height:2" coordorigin="5731,517" coordsize="2,2">
              <v:shape id="_x0000_s17534" style="position:absolute;left:5731;top:517;width:2;height:2" coordorigin="5731,517" coordsize="0,0" path="m5731,517l5731,517e" filled="f" strokecolor="#818386" strokeweight="1pt">
                <v:path arrowok="t"/>
              </v:shape>
            </v:group>
            <v:group id="_x0000_s17531" style="position:absolute;left:5771;top:517;width:1131;height:2" coordorigin="5771,517" coordsize="1131,2">
              <v:shape id="_x0000_s17532" style="position:absolute;left:5771;top:517;width:1131;height:2" coordorigin="5771,517" coordsize="1131,0" path="m5771,517l6902,517e" filled="f" strokecolor="#818386" strokeweight="1pt">
                <v:stroke dashstyle="dash"/>
                <v:path arrowok="t"/>
              </v:shape>
            </v:group>
            <v:group id="_x0000_s17529" style="position:absolute;left:5731;top:517;width:2;height:2" coordorigin="5731,517" coordsize="2,2">
              <v:shape id="_x0000_s17530" style="position:absolute;left:5731;top:517;width:2;height:2" coordorigin="5731,517" coordsize="0,0" path="m5731,517l5731,517e" filled="f" strokecolor="#818386" strokeweight="1pt">
                <v:path arrowok="t"/>
              </v:shape>
            </v:group>
            <v:group id="_x0000_s17527" style="position:absolute;left:6922;top:517;width:2;height:2" coordorigin="6922,517" coordsize="2,2">
              <v:shape id="_x0000_s17528" style="position:absolute;left:6922;top:517;width:2;height:2" coordorigin="6922,517" coordsize="0,0" path="m6922,517l6922,517e" filled="f" strokecolor="#818386" strokeweight="1pt">
                <v:path arrowok="t"/>
              </v:shape>
            </v:group>
            <v:group id="_x0000_s17525" style="position:absolute;left:6961;top:517;width:1131;height:2" coordorigin="6961,517" coordsize="1131,2">
              <v:shape id="_x0000_s17526" style="position:absolute;left:6961;top:517;width:1131;height:2" coordorigin="6961,517" coordsize="1131,0" path="m6961,517l8092,517e" filled="f" strokecolor="#818386" strokeweight="1pt">
                <v:stroke dashstyle="dash"/>
                <v:path arrowok="t"/>
              </v:shape>
            </v:group>
            <v:group id="_x0000_s17523" style="position:absolute;left:6922;top:517;width:2;height:2" coordorigin="6922,517" coordsize="2,2">
              <v:shape id="_x0000_s17524" style="position:absolute;left:6922;top:517;width:2;height:2" coordorigin="6922,517" coordsize="0,0" path="m6922,517l6922,517e" filled="f" strokecolor="#818386" strokeweight="1pt">
                <v:path arrowok="t"/>
              </v:shape>
            </v:group>
            <v:group id="_x0000_s17521" style="position:absolute;left:8112;top:517;width:2;height:2" coordorigin="8112,517" coordsize="2,2">
              <v:shape id="_x0000_s17522" style="position:absolute;left:8112;top:517;width:2;height:2" coordorigin="8112,517" coordsize="0,0" path="m8112,517l8112,517e" filled="f" strokecolor="#818386" strokeweight="1pt">
                <v:path arrowok="t"/>
              </v:shape>
            </v:group>
            <v:group id="_x0000_s17519" style="position:absolute;left:8152;top:517;width:1131;height:2" coordorigin="8152,517" coordsize="1131,2">
              <v:shape id="_x0000_s17520" style="position:absolute;left:8152;top:517;width:1131;height:2" coordorigin="8152,517" coordsize="1131,0" path="m8152,517l9283,517e" filled="f" strokecolor="#818386" strokeweight="1pt">
                <v:stroke dashstyle="dash"/>
                <v:path arrowok="t"/>
              </v:shape>
            </v:group>
            <v:group id="_x0000_s17517" style="position:absolute;left:8112;top:517;width:2;height:2" coordorigin="8112,517" coordsize="2,2">
              <v:shape id="_x0000_s17518" style="position:absolute;left:8112;top:517;width:2;height:2" coordorigin="8112,517" coordsize="0,0" path="m8112,517l8112,517e" filled="f" strokecolor="#818386" strokeweight="1pt">
                <v:path arrowok="t"/>
              </v:shape>
            </v:group>
            <v:group id="_x0000_s17515" style="position:absolute;left:9303;top:517;width:2;height:2" coordorigin="9303,517" coordsize="2,2">
              <v:shape id="_x0000_s17516" style="position:absolute;left:9303;top:517;width:2;height:2" coordorigin="9303,517" coordsize="0,0" path="m9303,517l9303,517e" filled="f" strokecolor="#818386" strokeweight="1pt">
                <v:path arrowok="t"/>
              </v:shape>
            </v:group>
            <v:group id="_x0000_s17513" style="position:absolute;left:9342;top:517;width:1132;height:2" coordorigin="9342,517" coordsize="1132,2">
              <v:shape id="_x0000_s17514" style="position:absolute;left:9342;top:517;width:1132;height:2" coordorigin="9342,517" coordsize="1132,0" path="m9342,517l10473,517e" filled="f" strokecolor="#818386" strokeweight="1pt">
                <v:stroke dashstyle="dash"/>
                <v:path arrowok="t"/>
              </v:shape>
            </v:group>
            <v:group id="_x0000_s17511" style="position:absolute;left:9303;top:517;width:2;height:2" coordorigin="9303,517" coordsize="2,2">
              <v:shape id="_x0000_s17512" style="position:absolute;left:9303;top:517;width:2;height:2" coordorigin="9303,517" coordsize="0,0" path="m9303,517l9303,517e" filled="f" strokecolor="#818386" strokeweight="1pt">
                <v:path arrowok="t"/>
              </v:shape>
            </v:group>
            <v:group id="_x0000_s17509" style="position:absolute;left:10493;top:517;width:2;height:2" coordorigin="10493,517" coordsize="2,2">
              <v:shape id="_x0000_s17510" style="position:absolute;left:10493;top:517;width:2;height:2" coordorigin="10493,517" coordsize="0,0" path="m10493,517l10493,517e" filled="f" strokecolor="#818386" strokeweight="1pt">
                <v:path arrowok="t"/>
              </v:shape>
            </v:group>
            <v:group id="_x0000_s17507" style="position:absolute;left:3164;top:763;width:1357;height:2" coordorigin="3164,763" coordsize="1357,2">
              <v:shape id="_x0000_s17508" style="position:absolute;left:3164;top:763;width:1357;height:2" coordorigin="3164,763" coordsize="1357,0" path="m3164,763l4520,763e" filled="f" strokecolor="#818386" strokeweight="1pt">
                <v:stroke dashstyle="dash"/>
                <v:path arrowok="t"/>
              </v:shape>
            </v:group>
            <v:group id="_x0000_s17505" style="position:absolute;left:3123;top:763;width:2;height:2" coordorigin="3123,763" coordsize="2,2">
              <v:shape id="_x0000_s17506" style="position:absolute;left:3123;top:763;width:2;height:2" coordorigin="3123,763" coordsize="0,0" path="m3123,763l3123,763e" filled="f" strokecolor="#818386" strokeweight="1pt">
                <v:path arrowok="t"/>
              </v:shape>
            </v:group>
            <v:group id="_x0000_s17503" style="position:absolute;left:4540;top:763;width:2;height:2" coordorigin="4540,763" coordsize="2,2">
              <v:shape id="_x0000_s17504" style="position:absolute;left:4540;top:763;width:2;height:2" coordorigin="4540,763" coordsize="0,0" path="m4540,763l4540,763e" filled="f" strokecolor="#818386" strokeweight="1pt">
                <v:path arrowok="t"/>
              </v:shape>
            </v:group>
            <v:group id="_x0000_s17501" style="position:absolute;left:4580;top:763;width:1131;height:2" coordorigin="4580,763" coordsize="1131,2">
              <v:shape id="_x0000_s17502" style="position:absolute;left:4580;top:763;width:1131;height:2" coordorigin="4580,763" coordsize="1131,0" path="m4580,763l5711,763e" filled="f" strokecolor="#818386" strokeweight="1pt">
                <v:stroke dashstyle="dash"/>
                <v:path arrowok="t"/>
              </v:shape>
            </v:group>
            <v:group id="_x0000_s17499" style="position:absolute;left:4540;top:763;width:2;height:2" coordorigin="4540,763" coordsize="2,2">
              <v:shape id="_x0000_s17500" style="position:absolute;left:4540;top:763;width:2;height:2" coordorigin="4540,763" coordsize="0,0" path="m4540,763l4540,763e" filled="f" strokecolor="#818386" strokeweight="1pt">
                <v:path arrowok="t"/>
              </v:shape>
            </v:group>
            <v:group id="_x0000_s17497" style="position:absolute;left:5731;top:763;width:2;height:2" coordorigin="5731,763" coordsize="2,2">
              <v:shape id="_x0000_s17498" style="position:absolute;left:5731;top:763;width:2;height:2" coordorigin="5731,763" coordsize="0,0" path="m5731,763l5731,763e" filled="f" strokecolor="#818386" strokeweight="1pt">
                <v:path arrowok="t"/>
              </v:shape>
            </v:group>
            <v:group id="_x0000_s17495" style="position:absolute;left:5;top:1482;width:3119;height:2" coordorigin="5,1482" coordsize="3119,2">
              <v:shape id="_x0000_s17496" style="position:absolute;left:5;top:1482;width:3119;height:2" coordorigin="5,1482" coordsize="3119,0" path="m5,1482l3123,1482e" filled="f" strokecolor="#818386" strokeweight=".5pt">
                <v:path arrowok="t"/>
              </v:shape>
            </v:group>
            <v:group id="_x0000_s17493" style="position:absolute;left:10503;top:1482;width:1181;height:2" coordorigin="10503,1482" coordsize="1181,2">
              <v:shape id="_x0000_s17494" style="position:absolute;left:10503;top:1482;width:1181;height:2" coordorigin="10503,1482" coordsize="1181,0" path="m10503,1482l11684,1482e" filled="f" strokecolor="#818386" strokeweight=".5pt">
                <v:path arrowok="t"/>
              </v:shape>
            </v:group>
            <v:group id="_x0000_s17491" style="position:absolute;left:55;top:10;width:3049;height:2" coordorigin="55,10" coordsize="3049,2">
              <v:shape id="_x0000_s17492" style="position:absolute;left:55;top:10;width:3049;height:2" coordorigin="55,10" coordsize="3049,0" path="m55,10l3103,10e" filled="f" strokecolor="#818386" strokeweight="1pt">
                <v:stroke dashstyle="dash"/>
                <v:path arrowok="t"/>
              </v:shape>
            </v:group>
            <v:group id="_x0000_s17489" style="position:absolute;left:15;top:10;width:2;height:2" coordorigin="15,10" coordsize="2,2">
              <v:shape id="_x0000_s17490" style="position:absolute;left:15;top:10;width:2;height:2" coordorigin="15,10" coordsize="0,0" path="m15,10l15,10e" filled="f" strokecolor="#818386" strokeweight="1pt">
                <v:path arrowok="t"/>
              </v:shape>
            </v:group>
            <v:group id="_x0000_s17487" style="position:absolute;left:3123;top:10;width:2;height:2" coordorigin="3123,10" coordsize="2,2">
              <v:shape id="_x0000_s17488" style="position:absolute;left:3123;top:10;width:2;height:2" coordorigin="3123,10" coordsize="0,0" path="m3123,10l3123,10e" filled="f" strokecolor="#818386" strokeweight="1pt">
                <v:path arrowok="t"/>
              </v:shape>
            </v:group>
            <v:group id="_x0000_s17485" style="position:absolute;left:10533;top:10;width:1122;height:2" coordorigin="10533,10" coordsize="1122,2">
              <v:shape id="_x0000_s17486" style="position:absolute;left:10533;top:10;width:1122;height:2" coordorigin="10533,10" coordsize="1122,0" path="m10533,10l11654,10e" filled="f" strokecolor="#818386" strokeweight="1pt">
                <v:stroke dashstyle="dash"/>
                <v:path arrowok="t"/>
              </v:shape>
            </v:group>
            <v:group id="_x0000_s17483" style="position:absolute;left:10493;top:10;width:2;height:2" coordorigin="10493,10" coordsize="2,2">
              <v:shape id="_x0000_s17484" style="position:absolute;left:10493;top:10;width:2;height:2" coordorigin="10493,10" coordsize="0,0" path="m10493,10l10493,10e" filled="f" strokecolor="#818386" strokeweight="1pt">
                <v:path arrowok="t"/>
              </v:shape>
            </v:group>
            <v:group id="_x0000_s17481" style="position:absolute;left:11674;top:10;width:2;height:2" coordorigin="11674,10" coordsize="2,2">
              <v:shape id="_x0000_s17482" style="position:absolute;left:11674;top:10;width:2;height:2" coordorigin="11674,10" coordsize="0,0" path="m11674,10l11674,10e" filled="f" strokecolor="#818386" strokeweight="1pt">
                <v:path arrowok="t"/>
              </v:shape>
            </v:group>
            <v:group id="_x0000_s17479" style="position:absolute;left:9303;top:1482;width:1181;height:2" coordorigin="9303,1482" coordsize="1181,2">
              <v:shape id="_x0000_s17480" style="position:absolute;left:9303;top:1482;width:1181;height:2" coordorigin="9303,1482" coordsize="1181,0" path="m9303,1482l10483,1482e" filled="f" strokecolor="#818386" strokeweight=".5pt">
                <v:path arrowok="t"/>
              </v:shape>
            </v:group>
            <v:group id="_x0000_s17477" style="position:absolute;left:10493;top:537;width:2;height:185" coordorigin="10493,537" coordsize="2,185">
              <v:shape id="_x0000_s17478" style="position:absolute;left:10493;top:537;width:2;height:185" coordorigin="10493,537" coordsize="0,185" path="m10493,722l10493,537e" filled="f" strokecolor="#818386" strokeweight="1pt">
                <v:stroke dashstyle="dash"/>
                <v:path arrowok="t"/>
              </v:shape>
            </v:group>
            <v:group id="_x0000_s17475" style="position:absolute;left:10493;top:763;width:2;height:2" coordorigin="10493,763" coordsize="2,2">
              <v:shape id="_x0000_s17476" style="position:absolute;left:10493;top:763;width:2;height:2" coordorigin="10493,763" coordsize="0,0" path="m10493,763l10493,763e" filled="f" strokecolor="#818386" strokeweight="1pt">
                <v:path arrowok="t"/>
              </v:shape>
            </v:group>
            <v:group id="_x0000_s17473" style="position:absolute;left:10493;top:517;width:2;height:2" coordorigin="10493,517" coordsize="2,2">
              <v:shape id="_x0000_s17474" style="position:absolute;left:10493;top:517;width:2;height:2" coordorigin="10493,517" coordsize="0,0" path="m10493,517l10493,517e" filled="f" strokecolor="#818386" strokeweight="1pt">
                <v:path arrowok="t"/>
              </v:shape>
            </v:group>
            <v:group id="_x0000_s17471" style="position:absolute;left:10493;top:783;width:2;height:660" coordorigin="10493,783" coordsize="2,660">
              <v:shape id="_x0000_s17472" style="position:absolute;left:10493;top:783;width:2;height:660" coordorigin="10493,783" coordsize="0,660" path="m10493,1442l10493,783e" filled="f" strokecolor="#818386" strokeweight="1pt">
                <v:stroke dashstyle="dash"/>
                <v:path arrowok="t"/>
              </v:shape>
            </v:group>
            <v:group id="_x0000_s17469" style="position:absolute;left:10493;top:1482;width:2;height:2" coordorigin="10493,1482" coordsize="2,2">
              <v:shape id="_x0000_s17470" style="position:absolute;left:10493;top:1482;width:2;height:2" coordorigin="10493,1482" coordsize="0,0" path="m10493,1482l10493,1482e" filled="f" strokecolor="#818386" strokeweight="1pt">
                <v:path arrowok="t"/>
              </v:shape>
            </v:group>
            <v:group id="_x0000_s17467" style="position:absolute;left:10493;top:763;width:2;height:2" coordorigin="10493,763" coordsize="2,2">
              <v:shape id="_x0000_s17468" style="position:absolute;left:10493;top:763;width:2;height:2" coordorigin="10493,763" coordsize="0,0" path="m10493,763l10493,763e" filled="f" strokecolor="#818386" strokeweight="1pt">
                <v:path arrowok="t"/>
              </v:shape>
            </v:group>
            <v:group id="_x0000_s17465" style="position:absolute;left:3123;top:537;width:2;height:185" coordorigin="3123,537" coordsize="2,185">
              <v:shape id="_x0000_s17466" style="position:absolute;left:3123;top:537;width:2;height:185" coordorigin="3123,537" coordsize="0,185" path="m3123,722l3123,537e" filled="f" strokecolor="#818386" strokeweight="1pt">
                <v:stroke dashstyle="dash"/>
                <v:path arrowok="t"/>
              </v:shape>
            </v:group>
            <v:group id="_x0000_s17463" style="position:absolute;left:3123;top:763;width:2;height:2" coordorigin="3123,763" coordsize="2,2">
              <v:shape id="_x0000_s17464" style="position:absolute;left:3123;top:763;width:2;height:2" coordorigin="3123,763" coordsize="0,0" path="m3123,763l3123,763e" filled="f" strokecolor="#818386" strokeweight="1pt">
                <v:path arrowok="t"/>
              </v:shape>
            </v:group>
            <v:group id="_x0000_s17461" style="position:absolute;left:3123;top:517;width:2;height:2" coordorigin="3123,517" coordsize="2,2">
              <v:shape id="_x0000_s17462" style="position:absolute;left:3123;top:517;width:2;height:2" coordorigin="3123,517" coordsize="0,0" path="m3123,517l3123,517e" filled="f" strokecolor="#818386" strokeweight="1pt">
                <v:path arrowok="t"/>
              </v:shape>
            </v:group>
            <v:group id="_x0000_s17459" style="position:absolute;left:4540;top:537;width:2;height:185" coordorigin="4540,537" coordsize="2,185">
              <v:shape id="_x0000_s17460" style="position:absolute;left:4540;top:537;width:2;height:185" coordorigin="4540,537" coordsize="0,185" path="m4540,722l4540,537e" filled="f" strokecolor="#818386" strokeweight="1pt">
                <v:stroke dashstyle="dash"/>
                <v:path arrowok="t"/>
              </v:shape>
            </v:group>
            <v:group id="_x0000_s17457" style="position:absolute;left:4540;top:763;width:2;height:2" coordorigin="4540,763" coordsize="2,2">
              <v:shape id="_x0000_s17458" style="position:absolute;left:4540;top:763;width:2;height:2" coordorigin="4540,763" coordsize="0,0" path="m4540,763l4540,763e" filled="f" strokecolor="#818386" strokeweight="1pt">
                <v:path arrowok="t"/>
              </v:shape>
            </v:group>
            <v:group id="_x0000_s17455" style="position:absolute;left:4540;top:517;width:2;height:2" coordorigin="4540,517" coordsize="2,2">
              <v:shape id="_x0000_s17456" style="position:absolute;left:4540;top:517;width:2;height:2" coordorigin="4540,517" coordsize="0,0" path="m4540,517l4540,517e" filled="f" strokecolor="#818386" strokeweight="1pt">
                <v:path arrowok="t"/>
              </v:shape>
            </v:group>
            <v:group id="_x0000_s17453" style="position:absolute;left:5731;top:537;width:2;height:185" coordorigin="5731,537" coordsize="2,185">
              <v:shape id="_x0000_s17454" style="position:absolute;left:5731;top:537;width:2;height:185" coordorigin="5731,537" coordsize="0,185" path="m5731,722l5731,537e" filled="f" strokecolor="#818386" strokeweight="1pt">
                <v:stroke dashstyle="dash"/>
                <v:path arrowok="t"/>
              </v:shape>
            </v:group>
            <v:group id="_x0000_s17451" style="position:absolute;left:5731;top:763;width:2;height:2" coordorigin="5731,763" coordsize="2,2">
              <v:shape id="_x0000_s17452" style="position:absolute;left:5731;top:763;width:2;height:2" coordorigin="5731,763" coordsize="0,0" path="m5731,763l5731,763e" filled="f" strokecolor="#818386" strokeweight="1pt">
                <v:path arrowok="t"/>
              </v:shape>
            </v:group>
            <v:group id="_x0000_s17449" style="position:absolute;left:5731;top:517;width:2;height:2" coordorigin="5731,517" coordsize="2,2">
              <v:shape id="_x0000_s17450" style="position:absolute;left:5731;top:517;width:2;height:2" coordorigin="5731,517" coordsize="0,0" path="m5731,517l5731,517e" filled="f" strokecolor="#818386" strokeweight="1pt">
                <v:path arrowok="t"/>
              </v:shape>
            </v:group>
            <v:group id="_x0000_s17447" style="position:absolute;left:6922;top:537;width:2;height:185" coordorigin="6922,537" coordsize="2,185">
              <v:shape id="_x0000_s17448" style="position:absolute;left:6922;top:537;width:2;height:185" coordorigin="6922,537" coordsize="0,185" path="m6922,722l6922,537e" filled="f" strokecolor="#818386" strokeweight="1pt">
                <v:stroke dashstyle="dash"/>
                <v:path arrowok="t"/>
              </v:shape>
            </v:group>
            <v:group id="_x0000_s17445" style="position:absolute;left:6922;top:763;width:2;height:2" coordorigin="6922,763" coordsize="2,2">
              <v:shape id="_x0000_s17446" style="position:absolute;left:6922;top:763;width:2;height:2" coordorigin="6922,763" coordsize="0,0" path="m6922,763l6922,763e" filled="f" strokecolor="#818386" strokeweight="1pt">
                <v:path arrowok="t"/>
              </v:shape>
            </v:group>
            <v:group id="_x0000_s17443" style="position:absolute;left:6922;top:517;width:2;height:2" coordorigin="6922,517" coordsize="2,2">
              <v:shape id="_x0000_s17444" style="position:absolute;left:6922;top:517;width:2;height:2" coordorigin="6922,517" coordsize="0,0" path="m6922,517l6922,517e" filled="f" strokecolor="#818386" strokeweight="1pt">
                <v:path arrowok="t"/>
              </v:shape>
            </v:group>
            <v:group id="_x0000_s17441" style="position:absolute;left:8112;top:537;width:2;height:185" coordorigin="8112,537" coordsize="2,185">
              <v:shape id="_x0000_s17442" style="position:absolute;left:8112;top:537;width:2;height:185" coordorigin="8112,537" coordsize="0,185" path="m8112,722l8112,537e" filled="f" strokecolor="#818386" strokeweight="1pt">
                <v:stroke dashstyle="dash"/>
                <v:path arrowok="t"/>
              </v:shape>
            </v:group>
            <v:group id="_x0000_s17439" style="position:absolute;left:8112;top:763;width:2;height:2" coordorigin="8112,763" coordsize="2,2">
              <v:shape id="_x0000_s17440" style="position:absolute;left:8112;top:763;width:2;height:2" coordorigin="8112,763" coordsize="0,0" path="m8112,763l8112,763e" filled="f" strokecolor="#818386" strokeweight="1pt">
                <v:path arrowok="t"/>
              </v:shape>
            </v:group>
            <v:group id="_x0000_s17437" style="position:absolute;left:8112;top:517;width:2;height:2" coordorigin="8112,517" coordsize="2,2">
              <v:shape id="_x0000_s17438" style="position:absolute;left:8112;top:517;width:2;height:2" coordorigin="8112,517" coordsize="0,0" path="m8112,517l8112,517e" filled="f" strokecolor="#818386" strokeweight="1pt">
                <v:path arrowok="t"/>
              </v:shape>
            </v:group>
            <v:group id="_x0000_s17435" style="position:absolute;left:6922;top:782;width:2;height:646" coordorigin="6922,782" coordsize="2,646">
              <v:shape id="_x0000_s17436" style="position:absolute;left:6922;top:782;width:2;height:646" coordorigin="6922,782" coordsize="0,646" path="m6922,1428l6922,782e" filled="f" strokecolor="#818386" strokeweight="1pt">
                <v:stroke dashstyle="dash"/>
                <v:path arrowok="t"/>
              </v:shape>
            </v:group>
            <v:group id="_x0000_s17433" style="position:absolute;left:6922;top:1467;width:2;height:2" coordorigin="6922,1467" coordsize="2,2">
              <v:shape id="_x0000_s17434" style="position:absolute;left:6922;top:1467;width:2;height:2" coordorigin="6922,1467" coordsize="0,0" path="m6922,1467l6922,1467e" filled="f" strokecolor="#818386" strokeweight="1pt">
                <v:path arrowok="t"/>
              </v:shape>
            </v:group>
            <v:group id="_x0000_s17431" style="position:absolute;left:6922;top:763;width:2;height:2" coordorigin="6922,763" coordsize="2,2">
              <v:shape id="_x0000_s17432" style="position:absolute;left:6922;top:763;width:2;height:2" coordorigin="6922,763" coordsize="0,0" path="m6922,763l6922,763e" filled="f" strokecolor="#818386" strokeweight="1pt">
                <v:path arrowok="t"/>
              </v:shape>
            </v:group>
            <v:group id="_x0000_s17429" style="position:absolute;left:8112;top:782;width:2;height:646" coordorigin="8112,782" coordsize="2,646">
              <v:shape id="_x0000_s17430" style="position:absolute;left:8112;top:782;width:2;height:646" coordorigin="8112,782" coordsize="0,646" path="m8112,1428l8112,782e" filled="f" strokecolor="#818386" strokeweight="1pt">
                <v:stroke dashstyle="dash"/>
                <v:path arrowok="t"/>
              </v:shape>
            </v:group>
            <v:group id="_x0000_s17427" style="position:absolute;left:8112;top:1467;width:2;height:2" coordorigin="8112,1467" coordsize="2,2">
              <v:shape id="_x0000_s17428" style="position:absolute;left:8112;top:1467;width:2;height:2" coordorigin="8112,1467" coordsize="0,0" path="m8112,1467l8112,1467e" filled="f" strokecolor="#818386" strokeweight="1pt">
                <v:path arrowok="t"/>
              </v:shape>
            </v:group>
            <v:group id="_x0000_s17425" style="position:absolute;left:8112;top:763;width:2;height:2" coordorigin="8112,763" coordsize="2,2">
              <v:shape id="_x0000_s17426" style="position:absolute;left:8112;top:763;width:2;height:2" coordorigin="8112,763" coordsize="0,0" path="m8112,763l8112,763e" filled="f" strokecolor="#818386" strokeweight="1pt">
                <v:path arrowok="t"/>
              </v:shape>
            </v:group>
            <v:group id="_x0000_s17423" style="position:absolute;left:9303;top:537;width:2;height:185" coordorigin="9303,537" coordsize="2,185">
              <v:shape id="_x0000_s17424" style="position:absolute;left:9303;top:537;width:2;height:185" coordorigin="9303,537" coordsize="0,185" path="m9303,722l9303,537e" filled="f" strokecolor="#818386" strokeweight="1pt">
                <v:stroke dashstyle="dash"/>
                <v:path arrowok="t"/>
              </v:shape>
            </v:group>
            <v:group id="_x0000_s17421" style="position:absolute;left:9303;top:763;width:2;height:2" coordorigin="9303,763" coordsize="2,2">
              <v:shape id="_x0000_s17422" style="position:absolute;left:9303;top:763;width:2;height:2" coordorigin="9303,763" coordsize="0,0" path="m9303,763l9303,763e" filled="f" strokecolor="#818386" strokeweight="1pt">
                <v:path arrowok="t"/>
              </v:shape>
            </v:group>
            <v:group id="_x0000_s17419" style="position:absolute;left:9303;top:517;width:2;height:2" coordorigin="9303,517" coordsize="2,2">
              <v:shape id="_x0000_s17420" style="position:absolute;left:9303;top:517;width:2;height:2" coordorigin="9303,517" coordsize="0,0" path="m9303,517l9303,517e" filled="f" strokecolor="#818386" strokeweight="1pt">
                <v:path arrowok="t"/>
              </v:shape>
            </v:group>
            <v:group id="_x0000_s17417" style="position:absolute;left:9303;top:782;width:2;height:646" coordorigin="9303,782" coordsize="2,646">
              <v:shape id="_x0000_s17418" style="position:absolute;left:9303;top:782;width:2;height:646" coordorigin="9303,782" coordsize="0,646" path="m9303,1428l9303,782e" filled="f" strokecolor="#818386" strokeweight="1pt">
                <v:stroke dashstyle="dash"/>
                <v:path arrowok="t"/>
              </v:shape>
            </v:group>
            <v:group id="_x0000_s17415" style="position:absolute;left:9303;top:1467;width:2;height:2" coordorigin="9303,1467" coordsize="2,2">
              <v:shape id="_x0000_s17416" style="position:absolute;left:9303;top:1467;width:2;height:2" coordorigin="9303,1467" coordsize="0,0" path="m9303,1467l9303,1467e" filled="f" strokecolor="#818386" strokeweight="1pt">
                <v:path arrowok="t"/>
              </v:shape>
            </v:group>
            <v:group id="_x0000_s17413" style="position:absolute;left:9303;top:763;width:2;height:2" coordorigin="9303,763" coordsize="2,2">
              <v:shape id="_x0000_s17414" style="position:absolute;left:9303;top:763;width:2;height:2" coordorigin="9303,763" coordsize="0,0" path="m9303,763l9303,763e" filled="f" strokecolor="#818386" strokeweight="1pt">
                <v:path arrowok="t"/>
              </v:shape>
            </v:group>
            <v:group id="_x0000_s17411" style="position:absolute;left:3123;top:782;width:2;height:646" coordorigin="3123,782" coordsize="2,646">
              <v:shape id="_x0000_s17412" style="position:absolute;left:3123;top:782;width:2;height:646" coordorigin="3123,782" coordsize="0,646" path="m3123,1428l3123,782e" filled="f" strokecolor="#818386" strokeweight="1pt">
                <v:stroke dashstyle="dash"/>
                <v:path arrowok="t"/>
              </v:shape>
            </v:group>
            <v:group id="_x0000_s17409" style="position:absolute;left:3123;top:1467;width:2;height:2" coordorigin="3123,1467" coordsize="2,2">
              <v:shape id="_x0000_s17410" style="position:absolute;left:3123;top:1467;width:2;height:2" coordorigin="3123,1467" coordsize="0,0" path="m3123,1467l3123,1467e" filled="f" strokecolor="#818386" strokeweight="1pt">
                <v:path arrowok="t"/>
              </v:shape>
            </v:group>
            <v:group id="_x0000_s17407" style="position:absolute;left:3123;top:763;width:2;height:2" coordorigin="3123,763" coordsize="2,2">
              <v:shape id="_x0000_s17408" style="position:absolute;left:3123;top:763;width:2;height:2" coordorigin="3123,763" coordsize="0,0" path="m3123,763l3123,763e" filled="f" strokecolor="#818386" strokeweight="1pt">
                <v:path arrowok="t"/>
              </v:shape>
            </v:group>
            <v:group id="_x0000_s17405" style="position:absolute;left:4540;top:782;width:2;height:646" coordorigin="4540,782" coordsize="2,646">
              <v:shape id="_x0000_s17406" style="position:absolute;left:4540;top:782;width:2;height:646" coordorigin="4540,782" coordsize="0,646" path="m4540,1428l4540,782e" filled="f" strokecolor="#818386" strokeweight="1pt">
                <v:stroke dashstyle="dash"/>
                <v:path arrowok="t"/>
              </v:shape>
            </v:group>
            <v:group id="_x0000_s17403" style="position:absolute;left:4540;top:1467;width:2;height:2" coordorigin="4540,1467" coordsize="2,2">
              <v:shape id="_x0000_s17404" style="position:absolute;left:4540;top:1467;width:2;height:2" coordorigin="4540,1467" coordsize="0,0" path="m4540,1467l4540,1467e" filled="f" strokecolor="#818386" strokeweight="1pt">
                <v:path arrowok="t"/>
              </v:shape>
            </v:group>
            <v:group id="_x0000_s17401" style="position:absolute;left:4540;top:763;width:2;height:2" coordorigin="4540,763" coordsize="2,2">
              <v:shape id="_x0000_s17402" style="position:absolute;left:4540;top:763;width:2;height:2" coordorigin="4540,763" coordsize="0,0" path="m4540,763l4540,763e" filled="f" strokecolor="#818386" strokeweight="1pt">
                <v:path arrowok="t"/>
              </v:shape>
            </v:group>
            <v:group id="_x0000_s17399" style="position:absolute;left:5731;top:782;width:2;height:646" coordorigin="5731,782" coordsize="2,646">
              <v:shape id="_x0000_s17400" style="position:absolute;left:5731;top:782;width:2;height:646" coordorigin="5731,782" coordsize="0,646" path="m5731,1428l5731,782e" filled="f" strokecolor="#818386" strokeweight="1pt">
                <v:stroke dashstyle="dash"/>
                <v:path arrowok="t"/>
              </v:shape>
            </v:group>
            <v:group id="_x0000_s17397" style="position:absolute;left:5731;top:1467;width:2;height:2" coordorigin="5731,1467" coordsize="2,2">
              <v:shape id="_x0000_s17398" style="position:absolute;left:5731;top:1467;width:2;height:2" coordorigin="5731,1467" coordsize="0,0" path="m5731,1467l5731,1467e" filled="f" strokecolor="#818386" strokeweight="1pt">
                <v:path arrowok="t"/>
              </v:shape>
            </v:group>
            <v:group id="_x0000_s17395" style="position:absolute;left:5731;top:763;width:2;height:2" coordorigin="5731,763" coordsize="2,2">
              <v:shape id="_x0000_s17396" style="position:absolute;left:5731;top:763;width:2;height:2" coordorigin="5731,763" coordsize="0,0" path="m5731,763l5731,763e" filled="f" strokecolor="#818386" strokeweight="1pt">
                <v:path arrowok="t"/>
              </v:shape>
            </v:group>
            <v:group id="_x0000_s17393" style="position:absolute;left:3113;top:1509;width:20;height:2" coordorigin="3113,1509" coordsize="20,2">
              <v:shape id="_x0000_s17394" style="position:absolute;left:3113;top:1509;width:20;height:2" coordorigin="3113,1509" coordsize="20,0" path="m3113,1509l3133,1509e" filled="f" strokecolor="#818386" strokeweight="14287emu">
                <v:stroke dashstyle="dash"/>
                <v:path arrowok="t"/>
              </v:shape>
            </v:group>
            <v:group id="_x0000_s17391" style="position:absolute;left:3123;top:1542;width:2;height:2" coordorigin="3123,1542" coordsize="2,2">
              <v:shape id="_x0000_s17392" style="position:absolute;left:3123;top:1542;width:2;height:2" coordorigin="3123,1542" coordsize="0,0" path="m3123,1542l3123,1542e" filled="f" strokecolor="#818386" strokeweight="1pt">
                <v:path arrowok="t"/>
              </v:shape>
            </v:group>
            <v:group id="_x0000_s17389" style="position:absolute;left:3123;top:1497;width:2;height:2" coordorigin="3123,1497" coordsize="2,2">
              <v:shape id="_x0000_s17390" style="position:absolute;left:3123;top:1497;width:2;height:2" coordorigin="3123,1497" coordsize="0,0" path="m3123,1497l3123,1497e" filled="f" strokecolor="#818386" strokeweight="1pt">
                <v:path arrowok="t"/>
              </v:shape>
            </v:group>
            <v:group id="_x0000_s17387" style="position:absolute;left:4530;top:1509;width:20;height:2" coordorigin="4530,1509" coordsize="20,2">
              <v:shape id="_x0000_s17388" style="position:absolute;left:4530;top:1509;width:20;height:2" coordorigin="4530,1509" coordsize="20,0" path="m4530,1509l4550,1509e" filled="f" strokecolor="#818386" strokeweight="14287emu">
                <v:stroke dashstyle="dash"/>
                <v:path arrowok="t"/>
              </v:shape>
            </v:group>
            <v:group id="_x0000_s17385" style="position:absolute;left:4540;top:1542;width:2;height:2" coordorigin="4540,1542" coordsize="2,2">
              <v:shape id="_x0000_s17386" style="position:absolute;left:4540;top:1542;width:2;height:2" coordorigin="4540,1542" coordsize="0,0" path="m4540,1542l4540,1542e" filled="f" strokecolor="#818386" strokeweight="1pt">
                <v:path arrowok="t"/>
              </v:shape>
            </v:group>
            <v:group id="_x0000_s17383" style="position:absolute;left:4540;top:1497;width:2;height:2" coordorigin="4540,1497" coordsize="2,2">
              <v:shape id="_x0000_s17384" style="position:absolute;left:4540;top:1497;width:2;height:2" coordorigin="4540,1497" coordsize="0,0" path="m4540,1497l4540,1497e" filled="f" strokecolor="#818386" strokeweight="1pt">
                <v:path arrowok="t"/>
              </v:shape>
            </v:group>
            <v:group id="_x0000_s17381" style="position:absolute;left:5721;top:1509;width:20;height:2" coordorigin="5721,1509" coordsize="20,2">
              <v:shape id="_x0000_s17382" style="position:absolute;left:5721;top:1509;width:20;height:2" coordorigin="5721,1509" coordsize="20,0" path="m5721,1509l5741,1509e" filled="f" strokecolor="#818386" strokeweight="14287emu">
                <v:stroke dashstyle="dash"/>
                <v:path arrowok="t"/>
              </v:shape>
            </v:group>
            <v:group id="_x0000_s17379" style="position:absolute;left:5731;top:1542;width:2;height:2" coordorigin="5731,1542" coordsize="2,2">
              <v:shape id="_x0000_s17380" style="position:absolute;left:5731;top:1542;width:2;height:2" coordorigin="5731,1542" coordsize="0,0" path="m5731,1542l5731,1542e" filled="f" strokecolor="#818386" strokeweight="1pt">
                <v:path arrowok="t"/>
              </v:shape>
            </v:group>
            <v:group id="_x0000_s5119" style="position:absolute;left:5731;top:1497;width:2;height:2" coordorigin="5731,1497" coordsize="2,2">
              <v:shape id="_x0000_s17378" style="position:absolute;left:5731;top:1497;width:2;height:2" coordorigin="5731,1497" coordsize="0,0" path="m5731,1497l5731,1497e" filled="f" strokecolor="#818386" strokeweight="1pt">
                <v:path arrowok="t"/>
              </v:shape>
            </v:group>
            <v:group id="_x0000_s17376" style="position:absolute;left:6912;top:1509;width:20;height:2" coordorigin="6912,1509" coordsize="20,2">
              <v:shape id="_x0000_s17377" style="position:absolute;left:6912;top:1509;width:20;height:2" coordorigin="6912,1509" coordsize="20,0" path="m6912,1509l6932,1509e" filled="f" strokecolor="#818386" strokeweight="14287emu">
                <v:stroke dashstyle="dash"/>
                <v:path arrowok="t"/>
              </v:shape>
            </v:group>
            <v:group id="_x0000_s17374" style="position:absolute;left:6922;top:1542;width:2;height:2" coordorigin="6922,1542" coordsize="2,2">
              <v:shape id="_x0000_s17375" style="position:absolute;left:6922;top:1542;width:2;height:2" coordorigin="6922,1542" coordsize="0,0" path="m6922,1542l6922,1542e" filled="f" strokecolor="#818386" strokeweight="1pt">
                <v:path arrowok="t"/>
              </v:shape>
            </v:group>
            <v:group id="_x0000_s17372" style="position:absolute;left:6922;top:1497;width:2;height:2" coordorigin="6922,1497" coordsize="2,2">
              <v:shape id="_x0000_s17373" style="position:absolute;left:6922;top:1497;width:2;height:2" coordorigin="6922,1497" coordsize="0,0" path="m6922,1497l6922,1497e" filled="f" strokecolor="#818386" strokeweight="1pt">
                <v:path arrowok="t"/>
              </v:shape>
            </v:group>
            <v:group id="_x0000_s17370" style="position:absolute;left:8102;top:1509;width:20;height:2" coordorigin="8102,1509" coordsize="20,2">
              <v:shape id="_x0000_s17371" style="position:absolute;left:8102;top:1509;width:20;height:2" coordorigin="8102,1509" coordsize="20,0" path="m8102,1509l8122,1509e" filled="f" strokecolor="#818386" strokeweight="14287emu">
                <v:stroke dashstyle="dash"/>
                <v:path arrowok="t"/>
              </v:shape>
            </v:group>
            <v:group id="_x0000_s17368" style="position:absolute;left:8112;top:1542;width:2;height:2" coordorigin="8112,1542" coordsize="2,2">
              <v:shape id="_x0000_s17369" style="position:absolute;left:8112;top:1542;width:2;height:2" coordorigin="8112,1542" coordsize="0,0" path="m8112,1542l8112,1542e" filled="f" strokecolor="#818386" strokeweight="1pt">
                <v:path arrowok="t"/>
              </v:shape>
            </v:group>
            <v:group id="_x0000_s17366" style="position:absolute;left:8112;top:1497;width:2;height:2" coordorigin="8112,1497" coordsize="2,2">
              <v:shape id="_x0000_s17367" style="position:absolute;left:8112;top:1497;width:2;height:2" coordorigin="8112,1497" coordsize="0,0" path="m8112,1497l8112,1497e" filled="f" strokecolor="#818386" strokeweight="1pt">
                <v:path arrowok="t"/>
              </v:shape>
            </v:group>
            <v:group id="_x0000_s17364" style="position:absolute;left:9293;top:1509;width:20;height:2" coordorigin="9293,1509" coordsize="20,2">
              <v:shape id="_x0000_s17365" style="position:absolute;left:9293;top:1509;width:20;height:2" coordorigin="9293,1509" coordsize="20,0" path="m9293,1509l9313,1509e" filled="f" strokecolor="#818386" strokeweight="14287emu">
                <v:stroke dashstyle="dash"/>
                <v:path arrowok="t"/>
              </v:shape>
            </v:group>
            <v:group id="_x0000_s17362" style="position:absolute;left:9303;top:1542;width:2;height:2" coordorigin="9303,1542" coordsize="2,2">
              <v:shape id="_x0000_s17363" style="position:absolute;left:9303;top:1542;width:2;height:2" coordorigin="9303,1542" coordsize="0,0" path="m9303,1542l9303,1542e" filled="f" strokecolor="#818386" strokeweight="1pt">
                <v:path arrowok="t"/>
              </v:shape>
            </v:group>
            <v:group id="_x0000_s17360" style="position:absolute;left:9303;top:1497;width:2;height:2" coordorigin="9303,1497" coordsize="2,2">
              <v:shape id="_x0000_s17361" style="position:absolute;left:9303;top:1497;width:2;height:2" coordorigin="9303,1497" coordsize="0,0" path="m9303,1497l9303,1497e" filled="f" strokecolor="#818386" strokeweight="1pt">
                <v:path arrowok="t"/>
              </v:shape>
            </v:group>
            <v:group id="_x0000_s17358" style="position:absolute;left:10483;top:1497;width:20;height:2" coordorigin="10483,1497" coordsize="20,2">
              <v:shape id="_x0000_s17359" style="position:absolute;left:10483;top:1497;width:20;height:2" coordorigin="10483,1497" coordsize="20,0" path="m10483,1497l10503,1497e" filled="f" strokecolor="#818386" strokeweight="1.5pt">
                <v:stroke dashstyle="dash"/>
                <v:path arrowok="t"/>
              </v:shape>
            </v:group>
            <v:group id="_x0000_s17356" style="position:absolute;left:10493;top:1542;width:2;height:2" coordorigin="10493,1542" coordsize="2,2">
              <v:shape id="_x0000_s17357" style="position:absolute;left:10493;top:1542;width:2;height:2" coordorigin="10493,1542" coordsize="0,0" path="m10493,1542l10493,1542e" filled="f" strokecolor="#818386" strokeweight="1pt">
                <v:path arrowok="t"/>
              </v:shape>
            </v:group>
            <v:group id="_x0000_s17354" style="position:absolute;left:10493;top:1482;width:2;height:2" coordorigin="10493,1482" coordsize="2,2">
              <v:shape id="_x0000_s17355" style="position:absolute;left:10493;top:1482;width:2;height:2" coordorigin="10493,1482" coordsize="0,0" path="m10493,1482l10493,1482e" filled="f" strokecolor="#818386" strokeweight="1pt">
                <v:path arrowok="t"/>
              </v:shape>
            </v:group>
            <v:group id="_x0000_s17352" style="position:absolute;left:3123;top:1562;width:2;height:220" coordorigin="3123,1562" coordsize="2,220">
              <v:shape id="_x0000_s17353" style="position:absolute;left:3123;top:1562;width:2;height:220" coordorigin="3123,1562" coordsize="0,220" path="m3123,1782l3123,1562e" filled="f" strokecolor="#818386" strokeweight="1pt">
                <v:stroke dashstyle="dash"/>
                <v:path arrowok="t"/>
              </v:shape>
            </v:group>
            <v:group id="_x0000_s17350" style="position:absolute;left:3123;top:1822;width:2;height:2" coordorigin="3123,1822" coordsize="2,2">
              <v:shape id="_x0000_s17351" style="position:absolute;left:3123;top:1822;width:2;height:2" coordorigin="3123,1822" coordsize="0,0" path="m3123,1822l3123,1822e" filled="f" strokecolor="#818386" strokeweight="1pt">
                <v:path arrowok="t"/>
              </v:shape>
            </v:group>
            <v:group id="_x0000_s17348" style="position:absolute;left:3123;top:1542;width:2;height:2" coordorigin="3123,1542" coordsize="2,2">
              <v:shape id="_x0000_s17349" style="position:absolute;left:3123;top:1542;width:2;height:2" coordorigin="3123,1542" coordsize="0,0" path="m3123,1542l3123,1542e" filled="f" strokecolor="#818386" strokeweight="1pt">
                <v:path arrowok="t"/>
              </v:shape>
            </v:group>
            <v:group id="_x0000_s17346" style="position:absolute;left:4540;top:1562;width:2;height:220" coordorigin="4540,1562" coordsize="2,220">
              <v:shape id="_x0000_s17347" style="position:absolute;left:4540;top:1562;width:2;height:220" coordorigin="4540,1562" coordsize="0,220" path="m4540,1782l4540,1562e" filled="f" strokecolor="#818386" strokeweight="1pt">
                <v:stroke dashstyle="dash"/>
                <v:path arrowok="t"/>
              </v:shape>
            </v:group>
            <v:group id="_x0000_s17344" style="position:absolute;left:4540;top:1822;width:2;height:2" coordorigin="4540,1822" coordsize="2,2">
              <v:shape id="_x0000_s17345" style="position:absolute;left:4540;top:1822;width:2;height:2" coordorigin="4540,1822" coordsize="0,0" path="m4540,1822l4540,1822e" filled="f" strokecolor="#818386" strokeweight="1pt">
                <v:path arrowok="t"/>
              </v:shape>
            </v:group>
            <v:group id="_x0000_s17342" style="position:absolute;left:4540;top:1542;width:2;height:2" coordorigin="4540,1542" coordsize="2,2">
              <v:shape id="_x0000_s17343" style="position:absolute;left:4540;top:1542;width:2;height:2" coordorigin="4540,1542" coordsize="0,0" path="m4540,1542l4540,1542e" filled="f" strokecolor="#818386" strokeweight="1pt">
                <v:path arrowok="t"/>
              </v:shape>
            </v:group>
            <v:group id="_x0000_s17340" style="position:absolute;left:5731;top:1562;width:2;height:220" coordorigin="5731,1562" coordsize="2,220">
              <v:shape id="_x0000_s17341" style="position:absolute;left:5731;top:1562;width:2;height:220" coordorigin="5731,1562" coordsize="0,220" path="m5731,1782l5731,1562e" filled="f" strokecolor="#818386" strokeweight="1pt">
                <v:stroke dashstyle="dash"/>
                <v:path arrowok="t"/>
              </v:shape>
            </v:group>
            <v:group id="_x0000_s17338" style="position:absolute;left:5731;top:1822;width:2;height:2" coordorigin="5731,1822" coordsize="2,2">
              <v:shape id="_x0000_s17339" style="position:absolute;left:5731;top:1822;width:2;height:2" coordorigin="5731,1822" coordsize="0,0" path="m5731,1822l5731,1822e" filled="f" strokecolor="#818386" strokeweight="1pt">
                <v:path arrowok="t"/>
              </v:shape>
            </v:group>
            <v:group id="_x0000_s17336" style="position:absolute;left:5731;top:1542;width:2;height:2" coordorigin="5731,1542" coordsize="2,2">
              <v:shape id="_x0000_s17337" style="position:absolute;left:5731;top:1542;width:2;height:2" coordorigin="5731,1542" coordsize="0,0" path="m5731,1542l5731,1542e" filled="f" strokecolor="#818386" strokeweight="1pt">
                <v:path arrowok="t"/>
              </v:shape>
            </v:group>
            <v:group id="_x0000_s17334" style="position:absolute;left:6922;top:1562;width:2;height:220" coordorigin="6922,1562" coordsize="2,220">
              <v:shape id="_x0000_s17335" style="position:absolute;left:6922;top:1562;width:2;height:220" coordorigin="6922,1562" coordsize="0,220" path="m6922,1782l6922,1562e" filled="f" strokecolor="#818386" strokeweight="1pt">
                <v:stroke dashstyle="dash"/>
                <v:path arrowok="t"/>
              </v:shape>
            </v:group>
            <v:group id="_x0000_s17332" style="position:absolute;left:6922;top:1822;width:2;height:2" coordorigin="6922,1822" coordsize="2,2">
              <v:shape id="_x0000_s17333" style="position:absolute;left:6922;top:1822;width:2;height:2" coordorigin="6922,1822" coordsize="0,0" path="m6922,1822l6922,1822e" filled="f" strokecolor="#818386" strokeweight="1pt">
                <v:path arrowok="t"/>
              </v:shape>
            </v:group>
            <v:group id="_x0000_s17330" style="position:absolute;left:6922;top:1542;width:2;height:2" coordorigin="6922,1542" coordsize="2,2">
              <v:shape id="_x0000_s17331" style="position:absolute;left:6922;top:1542;width:2;height:2" coordorigin="6922,1542" coordsize="0,0" path="m6922,1542l6922,1542e" filled="f" strokecolor="#818386" strokeweight="1pt">
                <v:path arrowok="t"/>
              </v:shape>
            </v:group>
            <v:group id="_x0000_s17328" style="position:absolute;left:8112;top:1562;width:2;height:220" coordorigin="8112,1562" coordsize="2,220">
              <v:shape id="_x0000_s17329" style="position:absolute;left:8112;top:1562;width:2;height:220" coordorigin="8112,1562" coordsize="0,220" path="m8112,1782l8112,1562e" filled="f" strokecolor="#818386" strokeweight="1pt">
                <v:stroke dashstyle="dash"/>
                <v:path arrowok="t"/>
              </v:shape>
            </v:group>
            <v:group id="_x0000_s17326" style="position:absolute;left:8112;top:1822;width:2;height:2" coordorigin="8112,1822" coordsize="2,2">
              <v:shape id="_x0000_s17327" style="position:absolute;left:8112;top:1822;width:2;height:2" coordorigin="8112,1822" coordsize="0,0" path="m8112,1822l8112,1822e" filled="f" strokecolor="#818386" strokeweight="1pt">
                <v:path arrowok="t"/>
              </v:shape>
            </v:group>
            <v:group id="_x0000_s17324" style="position:absolute;left:8112;top:1542;width:2;height:2" coordorigin="8112,1542" coordsize="2,2">
              <v:shape id="_x0000_s17325" style="position:absolute;left:8112;top:1542;width:2;height:2" coordorigin="8112,1542" coordsize="0,0" path="m8112,1542l8112,1542e" filled="f" strokecolor="#818386" strokeweight="1pt">
                <v:path arrowok="t"/>
              </v:shape>
            </v:group>
            <v:group id="_x0000_s17322" style="position:absolute;left:9303;top:1562;width:2;height:220" coordorigin="9303,1562" coordsize="2,220">
              <v:shape id="_x0000_s17323" style="position:absolute;left:9303;top:1562;width:2;height:220" coordorigin="9303,1562" coordsize="0,220" path="m9303,1782l9303,1562e" filled="f" strokecolor="#818386" strokeweight="1pt">
                <v:stroke dashstyle="dash"/>
                <v:path arrowok="t"/>
              </v:shape>
            </v:group>
            <v:group id="_x0000_s17320" style="position:absolute;left:9303;top:1822;width:2;height:2" coordorigin="9303,1822" coordsize="2,2">
              <v:shape id="_x0000_s17321" style="position:absolute;left:9303;top:1822;width:2;height:2" coordorigin="9303,1822" coordsize="0,0" path="m9303,1822l9303,1822e" filled="f" strokecolor="#818386" strokeweight="1pt">
                <v:path arrowok="t"/>
              </v:shape>
            </v:group>
            <v:group id="_x0000_s17318" style="position:absolute;left:9303;top:1542;width:2;height:2" coordorigin="9303,1542" coordsize="2,2">
              <v:shape id="_x0000_s17319" style="position:absolute;left:9303;top:1542;width:2;height:2" coordorigin="9303,1542" coordsize="0,0" path="m9303,1542l9303,1542e" filled="f" strokecolor="#818386" strokeweight="1pt">
                <v:path arrowok="t"/>
              </v:shape>
            </v:group>
            <v:group id="_x0000_s17316" style="position:absolute;left:10493;top:1562;width:2;height:220" coordorigin="10493,1562" coordsize="2,220">
              <v:shape id="_x0000_s17317" style="position:absolute;left:10493;top:1562;width:2;height:220" coordorigin="10493,1562" coordsize="0,220" path="m10493,1782l10493,1562e" filled="f" strokecolor="#818386" strokeweight="1pt">
                <v:stroke dashstyle="dash"/>
                <v:path arrowok="t"/>
              </v:shape>
            </v:group>
            <v:group id="_x0000_s17314" style="position:absolute;left:10493;top:1822;width:2;height:2" coordorigin="10493,1822" coordsize="2,2">
              <v:shape id="_x0000_s17315" style="position:absolute;left:10493;top:1822;width:2;height:2" coordorigin="10493,1822" coordsize="0,0" path="m10493,1822l10493,1822e" filled="f" strokecolor="#818386" strokeweight="1pt">
                <v:path arrowok="t"/>
              </v:shape>
            </v:group>
            <v:group id="_x0000_s17312" style="position:absolute;left:10493;top:1542;width:2;height:2" coordorigin="10493,1542" coordsize="2,2">
              <v:shape id="_x0000_s17313" style="position:absolute;left:10493;top:1542;width:2;height:2" coordorigin="10493,1542" coordsize="0,0" path="m10493,1542l10493,1542e" filled="f" strokecolor="#818386" strokeweight="1pt">
                <v:path arrowok="t"/>
              </v:shape>
            </v:group>
            <v:group id="_x0000_s17310" style="position:absolute;left:3123;top:1842;width:2;height:423" coordorigin="3123,1842" coordsize="2,423">
              <v:shape id="_x0000_s17311" style="position:absolute;left:3123;top:1842;width:2;height:423" coordorigin="3123,1842" coordsize="0,423" path="m3123,2264l3123,1842e" filled="f" strokecolor="#818386" strokeweight="1pt">
                <v:stroke dashstyle="dash"/>
                <v:path arrowok="t"/>
              </v:shape>
            </v:group>
            <v:group id="_x0000_s17308" style="position:absolute;left:3123;top:2305;width:2;height:2" coordorigin="3123,2305" coordsize="2,2">
              <v:shape id="_x0000_s17309" style="position:absolute;left:3123;top:2305;width:2;height:2" coordorigin="3123,2305" coordsize="0,0" path="m3123,2305l3123,2305e" filled="f" strokecolor="#818386" strokeweight="1pt">
                <v:path arrowok="t"/>
              </v:shape>
            </v:group>
            <v:group id="_x0000_s17306" style="position:absolute;left:3123;top:1822;width:2;height:2" coordorigin="3123,1822" coordsize="2,2">
              <v:shape id="_x0000_s17307" style="position:absolute;left:3123;top:1822;width:2;height:2" coordorigin="3123,1822" coordsize="0,0" path="m3123,1822l3123,1822e" filled="f" strokecolor="#818386" strokeweight="1pt">
                <v:path arrowok="t"/>
              </v:shape>
            </v:group>
            <v:group id="_x0000_s17304" style="position:absolute;left:4540;top:1842;width:2;height:423" coordorigin="4540,1842" coordsize="2,423">
              <v:shape id="_x0000_s17305" style="position:absolute;left:4540;top:1842;width:2;height:423" coordorigin="4540,1842" coordsize="0,423" path="m4540,2264l4540,1842e" filled="f" strokecolor="#818386" strokeweight="1pt">
                <v:stroke dashstyle="dash"/>
                <v:path arrowok="t"/>
              </v:shape>
            </v:group>
            <v:group id="_x0000_s17302" style="position:absolute;left:4540;top:2305;width:2;height:2" coordorigin="4540,2305" coordsize="2,2">
              <v:shape id="_x0000_s17303" style="position:absolute;left:4540;top:2305;width:2;height:2" coordorigin="4540,2305" coordsize="0,0" path="m4540,2305l4540,2305e" filled="f" strokecolor="#818386" strokeweight="1pt">
                <v:path arrowok="t"/>
              </v:shape>
            </v:group>
            <v:group id="_x0000_s17300" style="position:absolute;left:4540;top:1822;width:2;height:2" coordorigin="4540,1822" coordsize="2,2">
              <v:shape id="_x0000_s17301" style="position:absolute;left:4540;top:1822;width:2;height:2" coordorigin="4540,1822" coordsize="0,0" path="m4540,1822l4540,1822e" filled="f" strokecolor="#818386" strokeweight="1pt">
                <v:path arrowok="t"/>
              </v:shape>
            </v:group>
            <v:group id="_x0000_s17298" style="position:absolute;left:5731;top:1842;width:2;height:423" coordorigin="5731,1842" coordsize="2,423">
              <v:shape id="_x0000_s17299" style="position:absolute;left:5731;top:1842;width:2;height:423" coordorigin="5731,1842" coordsize="0,423" path="m5731,2264l5731,1842e" filled="f" strokecolor="#818386" strokeweight="1pt">
                <v:stroke dashstyle="dash"/>
                <v:path arrowok="t"/>
              </v:shape>
            </v:group>
            <v:group id="_x0000_s17296" style="position:absolute;left:5731;top:2305;width:2;height:2" coordorigin="5731,2305" coordsize="2,2">
              <v:shape id="_x0000_s17297" style="position:absolute;left:5731;top:2305;width:2;height:2" coordorigin="5731,2305" coordsize="0,0" path="m5731,2305l5731,2305e" filled="f" strokecolor="#818386" strokeweight="1pt">
                <v:path arrowok="t"/>
              </v:shape>
            </v:group>
            <v:group id="_x0000_s17294" style="position:absolute;left:5731;top:1822;width:2;height:2" coordorigin="5731,1822" coordsize="2,2">
              <v:shape id="_x0000_s17295" style="position:absolute;left:5731;top:1822;width:2;height:2" coordorigin="5731,1822" coordsize="0,0" path="m5731,1822l5731,1822e" filled="f" strokecolor="#818386" strokeweight="1pt">
                <v:path arrowok="t"/>
              </v:shape>
            </v:group>
            <v:group id="_x0000_s17292" style="position:absolute;left:6922;top:1842;width:2;height:423" coordorigin="6922,1842" coordsize="2,423">
              <v:shape id="_x0000_s17293" style="position:absolute;left:6922;top:1842;width:2;height:423" coordorigin="6922,1842" coordsize="0,423" path="m6922,2264l6922,1842e" filled="f" strokecolor="#818386" strokeweight="1pt">
                <v:stroke dashstyle="dash"/>
                <v:path arrowok="t"/>
              </v:shape>
            </v:group>
            <v:group id="_x0000_s17290" style="position:absolute;left:6922;top:2305;width:2;height:2" coordorigin="6922,2305" coordsize="2,2">
              <v:shape id="_x0000_s17291" style="position:absolute;left:6922;top:2305;width:2;height:2" coordorigin="6922,2305" coordsize="0,0" path="m6922,2305l6922,2305e" filled="f" strokecolor="#818386" strokeweight="1pt">
                <v:path arrowok="t"/>
              </v:shape>
            </v:group>
            <v:group id="_x0000_s17288" style="position:absolute;left:6922;top:1822;width:2;height:2" coordorigin="6922,1822" coordsize="2,2">
              <v:shape id="_x0000_s17289" style="position:absolute;left:6922;top:1822;width:2;height:2" coordorigin="6922,1822" coordsize="0,0" path="m6922,1822l6922,1822e" filled="f" strokecolor="#818386" strokeweight="1pt">
                <v:path arrowok="t"/>
              </v:shape>
            </v:group>
            <v:group id="_x0000_s17286" style="position:absolute;left:8112;top:1842;width:2;height:423" coordorigin="8112,1842" coordsize="2,423">
              <v:shape id="_x0000_s17287" style="position:absolute;left:8112;top:1842;width:2;height:423" coordorigin="8112,1842" coordsize="0,423" path="m8112,2264l8112,1842e" filled="f" strokecolor="#818386" strokeweight="1pt">
                <v:stroke dashstyle="dash"/>
                <v:path arrowok="t"/>
              </v:shape>
            </v:group>
            <v:group id="_x0000_s17284" style="position:absolute;left:8112;top:2305;width:2;height:2" coordorigin="8112,2305" coordsize="2,2">
              <v:shape id="_x0000_s17285" style="position:absolute;left:8112;top:2305;width:2;height:2" coordorigin="8112,2305" coordsize="0,0" path="m8112,2305l8112,2305e" filled="f" strokecolor="#818386" strokeweight="1pt">
                <v:path arrowok="t"/>
              </v:shape>
            </v:group>
            <v:group id="_x0000_s17282" style="position:absolute;left:8112;top:1822;width:2;height:2" coordorigin="8112,1822" coordsize="2,2">
              <v:shape id="_x0000_s17283" style="position:absolute;left:8112;top:1822;width:2;height:2" coordorigin="8112,1822" coordsize="0,0" path="m8112,1822l8112,1822e" filled="f" strokecolor="#818386" strokeweight="1pt">
                <v:path arrowok="t"/>
              </v:shape>
            </v:group>
            <v:group id="_x0000_s17280" style="position:absolute;left:9303;top:1842;width:2;height:423" coordorigin="9303,1842" coordsize="2,423">
              <v:shape id="_x0000_s17281" style="position:absolute;left:9303;top:1842;width:2;height:423" coordorigin="9303,1842" coordsize="0,423" path="m9303,2264l9303,1842e" filled="f" strokecolor="#818386" strokeweight="1pt">
                <v:stroke dashstyle="dash"/>
                <v:path arrowok="t"/>
              </v:shape>
            </v:group>
            <v:group id="_x0000_s17278" style="position:absolute;left:9303;top:2305;width:2;height:2" coordorigin="9303,2305" coordsize="2,2">
              <v:shape id="_x0000_s17279" style="position:absolute;left:9303;top:2305;width:2;height:2" coordorigin="9303,2305" coordsize="0,0" path="m9303,2305l9303,2305e" filled="f" strokecolor="#818386" strokeweight="1pt">
                <v:path arrowok="t"/>
              </v:shape>
            </v:group>
            <v:group id="_x0000_s17276" style="position:absolute;left:9303;top:1822;width:2;height:2" coordorigin="9303,1822" coordsize="2,2">
              <v:shape id="_x0000_s17277" style="position:absolute;left:9303;top:1822;width:2;height:2" coordorigin="9303,1822" coordsize="0,0" path="m9303,1822l9303,1822e" filled="f" strokecolor="#818386" strokeweight="1pt">
                <v:path arrowok="t"/>
              </v:shape>
            </v:group>
            <v:group id="_x0000_s17274" style="position:absolute;left:10493;top:1842;width:2;height:423" coordorigin="10493,1842" coordsize="2,423">
              <v:shape id="_x0000_s17275" style="position:absolute;left:10493;top:1842;width:2;height:423" coordorigin="10493,1842" coordsize="0,423" path="m10493,2264l10493,1842e" filled="f" strokecolor="#818386" strokeweight="1pt">
                <v:stroke dashstyle="dash"/>
                <v:path arrowok="t"/>
              </v:shape>
            </v:group>
            <v:group id="_x0000_s17272" style="position:absolute;left:10493;top:2305;width:2;height:2" coordorigin="10493,2305" coordsize="2,2">
              <v:shape id="_x0000_s17273" style="position:absolute;left:10493;top:2305;width:2;height:2" coordorigin="10493,2305" coordsize="0,0" path="m10493,2305l10493,2305e" filled="f" strokecolor="#818386" strokeweight="1pt">
                <v:path arrowok="t"/>
              </v:shape>
            </v:group>
            <v:group id="_x0000_s17270" style="position:absolute;left:10493;top:1822;width:2;height:2" coordorigin="10493,1822" coordsize="2,2">
              <v:shape id="_x0000_s17271" style="position:absolute;left:10493;top:1822;width:2;height:2" coordorigin="10493,1822" coordsize="0,0" path="m10493,1822l10493,1822e" filled="f" strokecolor="#818386" strokeweight="1pt">
                <v:path arrowok="t"/>
              </v:shape>
            </v:group>
            <v:group id="_x0000_s17268" style="position:absolute;left:3123;top:1482;width:1418;height:2" coordorigin="3123,1482" coordsize="1418,2">
              <v:shape id="_x0000_s17269" style="position:absolute;left:3123;top:1482;width:1418;height:2" coordorigin="3123,1482" coordsize="1418,0" path="m3123,1482l4540,1482e" filled="f" strokecolor="#818386" strokeweight=".5pt">
                <v:path arrowok="t"/>
              </v:shape>
            </v:group>
            <v:group id="_x0000_s17266" style="position:absolute;left:4540;top:1482;width:1191;height:2" coordorigin="4540,1482" coordsize="1191,2">
              <v:shape id="_x0000_s17267" style="position:absolute;left:4540;top:1482;width:1191;height:2" coordorigin="4540,1482" coordsize="1191,0" path="m4540,1482l5731,1482e" filled="f" strokecolor="#818386" strokeweight=".5pt">
                <v:path arrowok="t"/>
              </v:shape>
            </v:group>
            <v:group id="_x0000_s17264" style="position:absolute;left:5731;top:1482;width:1191;height:2" coordorigin="5731,1482" coordsize="1191,2">
              <v:shape id="_x0000_s17265" style="position:absolute;left:5731;top:1482;width:1191;height:2" coordorigin="5731,1482" coordsize="1191,0" path="m5731,1482l6922,1482e" filled="f" strokecolor="#818386" strokeweight=".5pt">
                <v:path arrowok="t"/>
              </v:shape>
            </v:group>
            <v:group id="_x0000_s17262" style="position:absolute;left:6922;top:1482;width:1191;height:2" coordorigin="6922,1482" coordsize="1191,2">
              <v:shape id="_x0000_s17263" style="position:absolute;left:6922;top:1482;width:1191;height:2" coordorigin="6922,1482" coordsize="1191,0" path="m6922,1482l8112,1482e" filled="f" strokecolor="#818386" strokeweight=".5pt">
                <v:path arrowok="t"/>
              </v:shape>
            </v:group>
            <v:group id="_x0000_s17260" style="position:absolute;left:8112;top:1482;width:1191;height:2" coordorigin="8112,1482" coordsize="1191,2">
              <v:shape id="_x0000_s17261" style="position:absolute;left:8112;top:1482;width:1191;height:2" coordorigin="8112,1482" coordsize="1191,0" path="m8112,1482l9303,1482e" filled="f" strokecolor="#818386" strokeweight=".5pt">
                <v:path arrowok="t"/>
              </v:shape>
            </v:group>
            <v:group id="_x0000_s17258" style="position:absolute;left:3164;top:10;width:1357;height:2" coordorigin="3164,10" coordsize="1357,2">
              <v:shape id="_x0000_s17259" style="position:absolute;left:3164;top:10;width:1357;height:2" coordorigin="3164,10" coordsize="1357,0" path="m3164,10l4520,10e" filled="f" strokecolor="#818386" strokeweight="1pt">
                <v:stroke dashstyle="dash"/>
                <v:path arrowok="t"/>
              </v:shape>
            </v:group>
            <v:group id="_x0000_s17256" style="position:absolute;left:3123;top:10;width:2;height:2" coordorigin="3123,10" coordsize="2,2">
              <v:shape id="_x0000_s17257" style="position:absolute;left:3123;top:10;width:2;height:2" coordorigin="3123,10" coordsize="0,0" path="m3123,10l3123,10e" filled="f" strokecolor="#818386" strokeweight="1pt">
                <v:path arrowok="t"/>
              </v:shape>
            </v:group>
            <v:group id="_x0000_s17254" style="position:absolute;left:4540;top:10;width:2;height:2" coordorigin="4540,10" coordsize="2,2">
              <v:shape id="_x0000_s17255" style="position:absolute;left:4540;top:10;width:2;height:2" coordorigin="4540,10" coordsize="0,0" path="m4540,10l4540,10e" filled="f" strokecolor="#818386" strokeweight="1pt">
                <v:path arrowok="t"/>
              </v:shape>
            </v:group>
            <v:group id="_x0000_s17252" style="position:absolute;left:3123;top:29;width:2;height:449" coordorigin="3123,29" coordsize="2,449">
              <v:shape id="_x0000_s17253" style="position:absolute;left:3123;top:29;width:2;height:449" coordorigin="3123,29" coordsize="0,449" path="m3123,478l3123,29e" filled="f" strokecolor="#818386" strokeweight="1pt">
                <v:stroke dashstyle="dash"/>
                <v:path arrowok="t"/>
              </v:shape>
            </v:group>
            <v:group id="_x0000_s17250" style="position:absolute;left:3123;top:517;width:2;height:2" coordorigin="3123,517" coordsize="2,2">
              <v:shape id="_x0000_s17251" style="position:absolute;left:3123;top:517;width:2;height:2" coordorigin="3123,517" coordsize="0,0" path="m3123,517l3123,517e" filled="f" strokecolor="#818386" strokeweight="1pt">
                <v:path arrowok="t"/>
              </v:shape>
            </v:group>
            <v:group id="_x0000_s17248" style="position:absolute;left:3123;top:10;width:2;height:2" coordorigin="3123,10" coordsize="2,2">
              <v:shape id="_x0000_s17249" style="position:absolute;left:3123;top:10;width:2;height:2" coordorigin="3123,10" coordsize="0,0" path="m3123,10l3123,10e" filled="f" strokecolor="#818386" strokeweight="1pt">
                <v:path arrowok="t"/>
              </v:shape>
            </v:group>
            <v:group id="_x0000_s17246" style="position:absolute;left:4580;top:10;width:1131;height:2" coordorigin="4580,10" coordsize="1131,2">
              <v:shape id="_x0000_s17247" style="position:absolute;left:4580;top:10;width:1131;height:2" coordorigin="4580,10" coordsize="1131,0" path="m4580,10l5711,10e" filled="f" strokecolor="#818386" strokeweight="1pt">
                <v:stroke dashstyle="dash"/>
                <v:path arrowok="t"/>
              </v:shape>
            </v:group>
            <v:group id="_x0000_s17244" style="position:absolute;left:4540;top:10;width:2;height:2" coordorigin="4540,10" coordsize="2,2">
              <v:shape id="_x0000_s17245" style="position:absolute;left:4540;top:10;width:2;height:2" coordorigin="4540,10" coordsize="0,0" path="m4540,10l4540,10e" filled="f" strokecolor="#818386" strokeweight="1pt">
                <v:path arrowok="t"/>
              </v:shape>
            </v:group>
            <v:group id="_x0000_s17242" style="position:absolute;left:5731;top:10;width:2;height:2" coordorigin="5731,10" coordsize="2,2">
              <v:shape id="_x0000_s17243" style="position:absolute;left:5731;top:10;width:2;height:2" coordorigin="5731,10" coordsize="0,0" path="m5731,10l5731,10e" filled="f" strokecolor="#818386" strokeweight="1pt">
                <v:path arrowok="t"/>
              </v:shape>
            </v:group>
            <v:group id="_x0000_s17240" style="position:absolute;left:5771;top:10;width:1131;height:2" coordorigin="5771,10" coordsize="1131,2">
              <v:shape id="_x0000_s17241" style="position:absolute;left:5771;top:10;width:1131;height:2" coordorigin="5771,10" coordsize="1131,0" path="m5771,10l6902,10e" filled="f" strokecolor="#818386" strokeweight="1pt">
                <v:stroke dashstyle="dash"/>
                <v:path arrowok="t"/>
              </v:shape>
            </v:group>
            <v:group id="_x0000_s17238" style="position:absolute;left:5731;top:10;width:2;height:2" coordorigin="5731,10" coordsize="2,2">
              <v:shape id="_x0000_s17239" style="position:absolute;left:5731;top:10;width:2;height:2" coordorigin="5731,10" coordsize="0,0" path="m5731,10l5731,10e" filled="f" strokecolor="#818386" strokeweight="1pt">
                <v:path arrowok="t"/>
              </v:shape>
            </v:group>
            <v:group id="_x0000_s17236" style="position:absolute;left:6922;top:10;width:2;height:2" coordorigin="6922,10" coordsize="2,2">
              <v:shape id="_x0000_s17237" style="position:absolute;left:6922;top:10;width:2;height:2" coordorigin="6922,10" coordsize="0,0" path="m6922,10l6922,10e" filled="f" strokecolor="#818386" strokeweight="1pt">
                <v:path arrowok="t"/>
              </v:shape>
            </v:group>
            <v:group id="_x0000_s17234" style="position:absolute;left:6961;top:10;width:1131;height:2" coordorigin="6961,10" coordsize="1131,2">
              <v:shape id="_x0000_s17235" style="position:absolute;left:6961;top:10;width:1131;height:2" coordorigin="6961,10" coordsize="1131,0" path="m6961,10l8092,10e" filled="f" strokecolor="#818386" strokeweight="1pt">
                <v:stroke dashstyle="dash"/>
                <v:path arrowok="t"/>
              </v:shape>
            </v:group>
            <v:group id="_x0000_s17232" style="position:absolute;left:6922;top:10;width:2;height:2" coordorigin="6922,10" coordsize="2,2">
              <v:shape id="_x0000_s17233" style="position:absolute;left:6922;top:10;width:2;height:2" coordorigin="6922,10" coordsize="0,0" path="m6922,10l6922,10e" filled="f" strokecolor="#818386" strokeweight="1pt">
                <v:path arrowok="t"/>
              </v:shape>
            </v:group>
            <v:group id="_x0000_s17230" style="position:absolute;left:8112;top:10;width:2;height:2" coordorigin="8112,10" coordsize="2,2">
              <v:shape id="_x0000_s17231" style="position:absolute;left:8112;top:10;width:2;height:2" coordorigin="8112,10" coordsize="0,0" path="m8112,10l8112,10e" filled="f" strokecolor="#818386" strokeweight="1pt">
                <v:path arrowok="t"/>
              </v:shape>
            </v:group>
            <v:group id="_x0000_s17228" style="position:absolute;left:6922;top:29;width:2;height:449" coordorigin="6922,29" coordsize="2,449">
              <v:shape id="_x0000_s17229" style="position:absolute;left:6922;top:29;width:2;height:449" coordorigin="6922,29" coordsize="0,449" path="m6922,478l6922,29e" filled="f" strokecolor="#818386" strokeweight="1pt">
                <v:stroke dashstyle="dash"/>
                <v:path arrowok="t"/>
              </v:shape>
            </v:group>
            <v:group id="_x0000_s17226" style="position:absolute;left:6922;top:517;width:2;height:2" coordorigin="6922,517" coordsize="2,2">
              <v:shape id="_x0000_s17227" style="position:absolute;left:6922;top:517;width:2;height:2" coordorigin="6922,517" coordsize="0,0" path="m6922,517l6922,517e" filled="f" strokecolor="#818386" strokeweight="1pt">
                <v:path arrowok="t"/>
              </v:shape>
            </v:group>
            <v:group id="_x0000_s17224" style="position:absolute;left:6922;top:10;width:2;height:2" coordorigin="6922,10" coordsize="2,2">
              <v:shape id="_x0000_s17225" style="position:absolute;left:6922;top:10;width:2;height:2" coordorigin="6922,10" coordsize="0,0" path="m6922,10l6922,10e" filled="f" strokecolor="#818386" strokeweight="1pt">
                <v:path arrowok="t"/>
              </v:shape>
            </v:group>
            <v:group id="_x0000_s17222" style="position:absolute;left:8152;top:10;width:1131;height:2" coordorigin="8152,10" coordsize="1131,2">
              <v:shape id="_x0000_s17223" style="position:absolute;left:8152;top:10;width:1131;height:2" coordorigin="8152,10" coordsize="1131,0" path="m8152,10l9283,10e" filled="f" strokecolor="#818386" strokeweight="1pt">
                <v:stroke dashstyle="dash"/>
                <v:path arrowok="t"/>
              </v:shape>
            </v:group>
            <v:group id="_x0000_s17220" style="position:absolute;left:8112;top:10;width:2;height:2" coordorigin="8112,10" coordsize="2,2">
              <v:shape id="_x0000_s17221" style="position:absolute;left:8112;top:10;width:2;height:2" coordorigin="8112,10" coordsize="0,0" path="m8112,10l8112,10e" filled="f" strokecolor="#818386" strokeweight="1pt">
                <v:path arrowok="t"/>
              </v:shape>
            </v:group>
            <v:group id="_x0000_s17218" style="position:absolute;left:9303;top:10;width:2;height:2" coordorigin="9303,10" coordsize="2,2">
              <v:shape id="_x0000_s17219" style="position:absolute;left:9303;top:10;width:2;height:2" coordorigin="9303,10" coordsize="0,0" path="m9303,10l9303,10e" filled="f" strokecolor="#818386" strokeweight="1pt">
                <v:path arrowok="t"/>
              </v:shape>
            </v:group>
            <v:group id="_x0000_s17216" style="position:absolute;left:9342;top:10;width:1132;height:2" coordorigin="9342,10" coordsize="1132,2">
              <v:shape id="_x0000_s17217" style="position:absolute;left:9342;top:10;width:1132;height:2" coordorigin="9342,10" coordsize="1132,0" path="m9342,10l10473,10e" filled="f" strokecolor="#818386" strokeweight="1pt">
                <v:stroke dashstyle="dash"/>
                <v:path arrowok="t"/>
              </v:shape>
            </v:group>
            <v:group id="_x0000_s17214" style="position:absolute;left:9303;top:10;width:2;height:2" coordorigin="9303,10" coordsize="2,2">
              <v:shape id="_x0000_s17215" style="position:absolute;left:9303;top:10;width:2;height:2" coordorigin="9303,10" coordsize="0,0" path="m9303,10l9303,10e" filled="f" strokecolor="#818386" strokeweight="1pt">
                <v:path arrowok="t"/>
              </v:shape>
            </v:group>
            <v:group id="_x0000_s17212" style="position:absolute;left:10493;top:10;width:2;height:2" coordorigin="10493,10" coordsize="2,2">
              <v:shape id="_x0000_s17213" style="position:absolute;left:10493;top:10;width:2;height:2" coordorigin="10493,10" coordsize="0,0" path="m10493,10l10493,10e" filled="f" strokecolor="#818386" strokeweight="1pt">
                <v:path arrowok="t"/>
              </v:shape>
            </v:group>
            <v:group id="_x0000_s17210" style="position:absolute;left:10493;top:29;width:2;height:449" coordorigin="10493,29" coordsize="2,449">
              <v:shape id="_x0000_s17211" style="position:absolute;left:10493;top:29;width:2;height:449" coordorigin="10493,29" coordsize="0,449" path="m10493,478l10493,29e" filled="f" strokecolor="#818386" strokeweight="1pt">
                <v:stroke dashstyle="dash"/>
                <v:path arrowok="t"/>
              </v:shape>
            </v:group>
            <v:group id="_x0000_s17208" style="position:absolute;left:10493;top:517;width:2;height:2" coordorigin="10493,517" coordsize="2,2">
              <v:shape id="_x0000_s17209" style="position:absolute;left:10493;top:517;width:2;height:2" coordorigin="10493,517" coordsize="0,0" path="m10493,517l10493,517e" filled="f" strokecolor="#818386" strokeweight="1pt">
                <v:path arrowok="t"/>
              </v:shape>
            </v:group>
            <v:group id="_x0000_s17206" style="position:absolute;left:10493;top:10;width:2;height:2" coordorigin="10493,10" coordsize="2,2">
              <v:shape id="_x0000_s17207" style="position:absolute;left:10493;top:10;width:2;height:2" coordorigin="10493,10" coordsize="0,0" path="m10493,10l10493,10e" filled="f" strokecolor="#818386" strokeweight="1pt">
                <v:path arrowok="t"/>
              </v:shape>
            </v:group>
            <v:group id="_x0000_s17204" style="position:absolute;left:55;top:2305;width:3049;height:2" coordorigin="55,2305" coordsize="3049,2">
              <v:shape id="_x0000_s17205" style="position:absolute;left:55;top:2305;width:3049;height:2" coordorigin="55,2305" coordsize="3049,0" path="m55,2305l3103,2305e" filled="f" strokecolor="#818386" strokeweight="1pt">
                <v:stroke dashstyle="dash"/>
                <v:path arrowok="t"/>
              </v:shape>
            </v:group>
            <v:group id="_x0000_s17202" style="position:absolute;left:15;top:2305;width:2;height:2" coordorigin="15,2305" coordsize="2,2">
              <v:shape id="_x0000_s17203" style="position:absolute;left:15;top:2305;width:2;height:2" coordorigin="15,2305" coordsize="0,0" path="m15,2305l15,2305e" filled="f" strokecolor="#818386" strokeweight="1pt">
                <v:path arrowok="t"/>
              </v:shape>
            </v:group>
            <v:group id="_x0000_s17200" style="position:absolute;left:3123;top:2305;width:2;height:2" coordorigin="3123,2305" coordsize="2,2">
              <v:shape id="_x0000_s17201" style="position:absolute;left:3123;top:2305;width:2;height:2" coordorigin="3123,2305" coordsize="0,0" path="m3123,2305l3123,2305e" filled="f" strokecolor="#818386" strokeweight="1pt">
                <v:path arrowok="t"/>
              </v:shape>
            </v:group>
            <v:group id="_x0000_s17198" style="position:absolute;left:3164;top:2305;width:1357;height:2" coordorigin="3164,2305" coordsize="1357,2">
              <v:shape id="_x0000_s17199" style="position:absolute;left:3164;top:2305;width:1357;height:2" coordorigin="3164,2305" coordsize="1357,0" path="m3164,2305l4520,2305e" filled="f" strokecolor="#818386" strokeweight="1pt">
                <v:stroke dashstyle="dash"/>
                <v:path arrowok="t"/>
              </v:shape>
            </v:group>
            <v:group id="_x0000_s17196" style="position:absolute;left:3123;top:2305;width:2;height:2" coordorigin="3123,2305" coordsize="2,2">
              <v:shape id="_x0000_s17197" style="position:absolute;left:3123;top:2305;width:2;height:2" coordorigin="3123,2305" coordsize="0,0" path="m3123,2305l3123,2305e" filled="f" strokecolor="#818386" strokeweight="1pt">
                <v:path arrowok="t"/>
              </v:shape>
            </v:group>
            <v:group id="_x0000_s17194" style="position:absolute;left:4540;top:2305;width:2;height:2" coordorigin="4540,2305" coordsize="2,2">
              <v:shape id="_x0000_s17195" style="position:absolute;left:4540;top:2305;width:2;height:2" coordorigin="4540,2305" coordsize="0,0" path="m4540,2305l4540,2305e" filled="f" strokecolor="#818386" strokeweight="1pt">
                <v:path arrowok="t"/>
              </v:shape>
            </v:group>
            <v:group id="_x0000_s17192" style="position:absolute;left:4580;top:2305;width:1131;height:2" coordorigin="4580,2305" coordsize="1131,2">
              <v:shape id="_x0000_s17193" style="position:absolute;left:4580;top:2305;width:1131;height:2" coordorigin="4580,2305" coordsize="1131,0" path="m4580,2305l5711,2305e" filled="f" strokecolor="#818386" strokeweight="1pt">
                <v:stroke dashstyle="dash"/>
                <v:path arrowok="t"/>
              </v:shape>
            </v:group>
            <v:group id="_x0000_s17190" style="position:absolute;left:4540;top:2305;width:2;height:2" coordorigin="4540,2305" coordsize="2,2">
              <v:shape id="_x0000_s17191" style="position:absolute;left:4540;top:2305;width:2;height:2" coordorigin="4540,2305" coordsize="0,0" path="m4540,2305l4540,2305e" filled="f" strokecolor="#818386" strokeweight="1pt">
                <v:path arrowok="t"/>
              </v:shape>
            </v:group>
            <v:group id="_x0000_s17188" style="position:absolute;left:5731;top:2305;width:2;height:2" coordorigin="5731,2305" coordsize="2,2">
              <v:shape id="_x0000_s17189" style="position:absolute;left:5731;top:2305;width:2;height:2" coordorigin="5731,2305" coordsize="0,0" path="m5731,2305l5731,2305e" filled="f" strokecolor="#818386" strokeweight="1pt">
                <v:path arrowok="t"/>
              </v:shape>
            </v:group>
            <v:group id="_x0000_s17186" style="position:absolute;left:5771;top:2305;width:1131;height:2" coordorigin="5771,2305" coordsize="1131,2">
              <v:shape id="_x0000_s17187" style="position:absolute;left:5771;top:2305;width:1131;height:2" coordorigin="5771,2305" coordsize="1131,0" path="m5771,2305l6902,2305e" filled="f" strokecolor="#818386" strokeweight="1pt">
                <v:stroke dashstyle="dash"/>
                <v:path arrowok="t"/>
              </v:shape>
            </v:group>
            <v:group id="_x0000_s17184" style="position:absolute;left:5731;top:2305;width:2;height:2" coordorigin="5731,2305" coordsize="2,2">
              <v:shape id="_x0000_s17185" style="position:absolute;left:5731;top:2305;width:2;height:2" coordorigin="5731,2305" coordsize="0,0" path="m5731,2305l5731,2305e" filled="f" strokecolor="#818386" strokeweight="1pt">
                <v:path arrowok="t"/>
              </v:shape>
            </v:group>
            <v:group id="_x0000_s17182" style="position:absolute;left:6922;top:2305;width:2;height:2" coordorigin="6922,2305" coordsize="2,2">
              <v:shape id="_x0000_s17183" style="position:absolute;left:6922;top:2305;width:2;height:2" coordorigin="6922,2305" coordsize="0,0" path="m6922,2305l6922,2305e" filled="f" strokecolor="#818386" strokeweight="1pt">
                <v:path arrowok="t"/>
              </v:shape>
            </v:group>
            <v:group id="_x0000_s17180" style="position:absolute;left:6961;top:2305;width:1131;height:2" coordorigin="6961,2305" coordsize="1131,2">
              <v:shape id="_x0000_s17181" style="position:absolute;left:6961;top:2305;width:1131;height:2" coordorigin="6961,2305" coordsize="1131,0" path="m6961,2305l8092,2305e" filled="f" strokecolor="#818386" strokeweight="1pt">
                <v:stroke dashstyle="dash"/>
                <v:path arrowok="t"/>
              </v:shape>
            </v:group>
            <v:group id="_x0000_s17178" style="position:absolute;left:6922;top:2305;width:2;height:2" coordorigin="6922,2305" coordsize="2,2">
              <v:shape id="_x0000_s17179" style="position:absolute;left:6922;top:2305;width:2;height:2" coordorigin="6922,2305" coordsize="0,0" path="m6922,2305l6922,2305e" filled="f" strokecolor="#818386" strokeweight="1pt">
                <v:path arrowok="t"/>
              </v:shape>
            </v:group>
            <v:group id="_x0000_s17176" style="position:absolute;left:8112;top:2305;width:2;height:2" coordorigin="8112,2305" coordsize="2,2">
              <v:shape id="_x0000_s17177" style="position:absolute;left:8112;top:2305;width:2;height:2" coordorigin="8112,2305" coordsize="0,0" path="m8112,2305l8112,2305e" filled="f" strokecolor="#818386" strokeweight="1pt">
                <v:path arrowok="t"/>
              </v:shape>
            </v:group>
            <v:group id="_x0000_s17174" style="position:absolute;left:8152;top:2305;width:1131;height:2" coordorigin="8152,2305" coordsize="1131,2">
              <v:shape id="_x0000_s17175" style="position:absolute;left:8152;top:2305;width:1131;height:2" coordorigin="8152,2305" coordsize="1131,0" path="m8152,2305l9283,2305e" filled="f" strokecolor="#818386" strokeweight="1pt">
                <v:stroke dashstyle="dash"/>
                <v:path arrowok="t"/>
              </v:shape>
            </v:group>
            <v:group id="_x0000_s17172" style="position:absolute;left:8112;top:2305;width:2;height:2" coordorigin="8112,2305" coordsize="2,2">
              <v:shape id="_x0000_s17173" style="position:absolute;left:8112;top:2305;width:2;height:2" coordorigin="8112,2305" coordsize="0,0" path="m8112,2305l8112,2305e" filled="f" strokecolor="#818386" strokeweight="1pt">
                <v:path arrowok="t"/>
              </v:shape>
            </v:group>
            <v:group id="_x0000_s17170" style="position:absolute;left:9303;top:2305;width:2;height:2" coordorigin="9303,2305" coordsize="2,2">
              <v:shape id="_x0000_s17171" style="position:absolute;left:9303;top:2305;width:2;height:2" coordorigin="9303,2305" coordsize="0,0" path="m9303,2305l9303,2305e" filled="f" strokecolor="#818386" strokeweight="1pt">
                <v:path arrowok="t"/>
              </v:shape>
            </v:group>
            <v:group id="_x0000_s17168" style="position:absolute;left:9342;top:2305;width:1132;height:2" coordorigin="9342,2305" coordsize="1132,2">
              <v:shape id="_x0000_s17169" style="position:absolute;left:9342;top:2305;width:1132;height:2" coordorigin="9342,2305" coordsize="1132,0" path="m9342,2305l10473,2305e" filled="f" strokecolor="#818386" strokeweight="1pt">
                <v:stroke dashstyle="dash"/>
                <v:path arrowok="t"/>
              </v:shape>
            </v:group>
            <v:group id="_x0000_s17166" style="position:absolute;left:9303;top:2305;width:2;height:2" coordorigin="9303,2305" coordsize="2,2">
              <v:shape id="_x0000_s17167" style="position:absolute;left:9303;top:2305;width:2;height:2" coordorigin="9303,2305" coordsize="0,0" path="m9303,2305l9303,2305e" filled="f" strokecolor="#818386" strokeweight="1pt">
                <v:path arrowok="t"/>
              </v:shape>
            </v:group>
            <v:group id="_x0000_s17164" style="position:absolute;left:10493;top:2305;width:2;height:2" coordorigin="10493,2305" coordsize="2,2">
              <v:shape id="_x0000_s17165" style="position:absolute;left:10493;top:2305;width:2;height:2" coordorigin="10493,2305" coordsize="0,0" path="m10493,2305l10493,2305e" filled="f" strokecolor="#818386" strokeweight="1pt">
                <v:path arrowok="t"/>
              </v:shape>
            </v:group>
            <v:group id="_x0000_s17162" style="position:absolute;left:10533;top:2305;width:1122;height:2" coordorigin="10533,2305" coordsize="1122,2">
              <v:shape id="_x0000_s17163" style="position:absolute;left:10533;top:2305;width:1122;height:2" coordorigin="10533,2305" coordsize="1122,0" path="m10533,2305l11654,2305e" filled="f" strokecolor="#818386" strokeweight="1pt">
                <v:stroke dashstyle="dash"/>
                <v:path arrowok="t"/>
              </v:shape>
            </v:group>
            <v:group id="_x0000_s17160" style="position:absolute;left:10493;top:2305;width:2;height:2" coordorigin="10493,2305" coordsize="2,2">
              <v:shape id="_x0000_s17161" style="position:absolute;left:10493;top:2305;width:2;height:2" coordorigin="10493,2305" coordsize="0,0" path="m10493,2305l10493,2305e" filled="f" strokecolor="#818386" strokeweight="1pt">
                <v:path arrowok="t"/>
              </v:shape>
            </v:group>
            <v:group id="_x0000_s17139" style="position:absolute;left:11674;top:2305;width:2;height:2" coordorigin="11674,2305" coordsize="2,2">
              <v:shape id="_x0000_s17159" style="position:absolute;left:11674;top:2305;width:2;height:2" coordorigin="11674,2305" coordsize="0,0" path="m11674,2305l11674,2305e" filled="f" strokecolor="#818386" strokeweight="1pt">
                <v:path arrowok="t"/>
              </v:shape>
              <v:shape id="_x0000_s17158" type="#_x0000_t202" style="position:absolute;left:3123;top:10;width:3799;height:507" filled="f" stroked="f">
                <v:textbox inset="0,0,0,0">
                  <w:txbxContent>
                    <w:p w14:paraId="57A366E0" w14:textId="77777777" w:rsidR="000D70AD" w:rsidRDefault="000D70AD">
                      <w:pPr>
                        <w:rPr>
                          <w:rFonts w:ascii="Arial" w:eastAsia="Arial" w:hAnsi="Arial" w:cs="Arial"/>
                          <w:b/>
                          <w:bCs/>
                          <w:sz w:val="16"/>
                          <w:szCs w:val="16"/>
                        </w:rPr>
                      </w:pPr>
                    </w:p>
                    <w:p w14:paraId="32AE8DF8" w14:textId="77777777" w:rsidR="000D70AD" w:rsidRDefault="000D70AD">
                      <w:pPr>
                        <w:spacing w:before="95"/>
                        <w:ind w:left="647"/>
                        <w:rPr>
                          <w:rFonts w:ascii="Arial" w:eastAsia="Arial" w:hAnsi="Arial" w:cs="Arial"/>
                          <w:sz w:val="17"/>
                          <w:szCs w:val="17"/>
                        </w:rPr>
                      </w:pPr>
                      <w:r>
                        <w:rPr>
                          <w:rFonts w:ascii="Arial"/>
                          <w:b/>
                          <w:color w:val="231F20"/>
                          <w:w w:val="85"/>
                          <w:sz w:val="17"/>
                        </w:rPr>
                        <w:t>2015</w:t>
                      </w:r>
                      <w:r>
                        <w:rPr>
                          <w:rFonts w:ascii="Arial"/>
                          <w:b/>
                          <w:color w:val="231F20"/>
                          <w:spacing w:val="-20"/>
                          <w:w w:val="85"/>
                          <w:sz w:val="17"/>
                        </w:rPr>
                        <w:t xml:space="preserve"> </w:t>
                      </w:r>
                      <w:r>
                        <w:rPr>
                          <w:rFonts w:ascii="Arial"/>
                          <w:b/>
                          <w:color w:val="231F20"/>
                          <w:w w:val="85"/>
                          <w:sz w:val="17"/>
                        </w:rPr>
                        <w:t>Capital</w:t>
                      </w:r>
                      <w:r>
                        <w:rPr>
                          <w:rFonts w:ascii="Arial"/>
                          <w:b/>
                          <w:color w:val="231F20"/>
                          <w:spacing w:val="-20"/>
                          <w:w w:val="85"/>
                          <w:sz w:val="17"/>
                        </w:rPr>
                        <w:t xml:space="preserve"> </w:t>
                      </w:r>
                      <w:r>
                        <w:rPr>
                          <w:rFonts w:ascii="Arial"/>
                          <w:b/>
                          <w:color w:val="231F20"/>
                          <w:w w:val="85"/>
                          <w:sz w:val="17"/>
                        </w:rPr>
                        <w:t>Budget</w:t>
                      </w:r>
                      <w:r>
                        <w:rPr>
                          <w:rFonts w:ascii="Arial"/>
                          <w:b/>
                          <w:color w:val="231F20"/>
                          <w:spacing w:val="-20"/>
                          <w:w w:val="85"/>
                          <w:sz w:val="17"/>
                        </w:rPr>
                        <w:t xml:space="preserve"> </w:t>
                      </w:r>
                      <w:r>
                        <w:rPr>
                          <w:rFonts w:ascii="Arial"/>
                          <w:b/>
                          <w:color w:val="231F20"/>
                          <w:w w:val="85"/>
                          <w:sz w:val="17"/>
                        </w:rPr>
                        <w:t>Appropriations</w:t>
                      </w:r>
                    </w:p>
                  </w:txbxContent>
                </v:textbox>
              </v:shape>
              <v:shape id="_x0000_s17157" type="#_x0000_t202" style="position:absolute;left:6922;top:10;width:3572;height:507" filled="f" stroked="f">
                <v:textbox inset="0,0,0,0">
                  <w:txbxContent>
                    <w:p w14:paraId="4588E7C5" w14:textId="77777777" w:rsidR="000D70AD" w:rsidRDefault="000D70AD">
                      <w:pPr>
                        <w:spacing w:before="18"/>
                        <w:ind w:right="101"/>
                        <w:jc w:val="center"/>
                        <w:rPr>
                          <w:rFonts w:ascii="Arial" w:eastAsia="Arial" w:hAnsi="Arial" w:cs="Arial"/>
                          <w:sz w:val="17"/>
                          <w:szCs w:val="17"/>
                        </w:rPr>
                      </w:pPr>
                      <w:r>
                        <w:rPr>
                          <w:rFonts w:ascii="Arial"/>
                          <w:b/>
                          <w:color w:val="231F20"/>
                          <w:w w:val="85"/>
                          <w:sz w:val="17"/>
                        </w:rPr>
                        <w:t>Capital</w:t>
                      </w:r>
                      <w:r>
                        <w:rPr>
                          <w:rFonts w:ascii="Arial"/>
                          <w:b/>
                          <w:color w:val="231F20"/>
                          <w:spacing w:val="-15"/>
                          <w:w w:val="85"/>
                          <w:sz w:val="17"/>
                        </w:rPr>
                        <w:t xml:space="preserve"> </w:t>
                      </w:r>
                      <w:r>
                        <w:rPr>
                          <w:rFonts w:ascii="Arial"/>
                          <w:b/>
                          <w:color w:val="231F20"/>
                          <w:w w:val="85"/>
                          <w:sz w:val="17"/>
                        </w:rPr>
                        <w:t>Budget</w:t>
                      </w:r>
                      <w:r>
                        <w:rPr>
                          <w:rFonts w:ascii="Arial"/>
                          <w:b/>
                          <w:color w:val="231F20"/>
                          <w:spacing w:val="-15"/>
                          <w:w w:val="85"/>
                          <w:sz w:val="17"/>
                        </w:rPr>
                        <w:t xml:space="preserve"> </w:t>
                      </w:r>
                      <w:r>
                        <w:rPr>
                          <w:rFonts w:ascii="Arial"/>
                          <w:b/>
                          <w:color w:val="231F20"/>
                          <w:w w:val="85"/>
                          <w:sz w:val="17"/>
                        </w:rPr>
                        <w:t>Appropriations</w:t>
                      </w:r>
                      <w:r>
                        <w:rPr>
                          <w:rFonts w:ascii="Arial"/>
                          <w:b/>
                          <w:color w:val="231F20"/>
                          <w:spacing w:val="-15"/>
                          <w:w w:val="85"/>
                          <w:sz w:val="17"/>
                        </w:rPr>
                        <w:t xml:space="preserve"> </w:t>
                      </w:r>
                      <w:r>
                        <w:rPr>
                          <w:rFonts w:ascii="Arial"/>
                          <w:b/>
                          <w:color w:val="231F20"/>
                          <w:w w:val="85"/>
                          <w:sz w:val="17"/>
                        </w:rPr>
                        <w:t>applied</w:t>
                      </w:r>
                      <w:r>
                        <w:rPr>
                          <w:rFonts w:ascii="Arial"/>
                          <w:b/>
                          <w:color w:val="231F20"/>
                          <w:spacing w:val="-15"/>
                          <w:w w:val="85"/>
                          <w:sz w:val="17"/>
                        </w:rPr>
                        <w:t xml:space="preserve"> </w:t>
                      </w:r>
                      <w:r>
                        <w:rPr>
                          <w:rFonts w:ascii="Arial"/>
                          <w:b/>
                          <w:color w:val="231F20"/>
                          <w:w w:val="85"/>
                          <w:sz w:val="17"/>
                        </w:rPr>
                        <w:t>in</w:t>
                      </w:r>
                      <w:r>
                        <w:rPr>
                          <w:rFonts w:ascii="Arial"/>
                          <w:b/>
                          <w:color w:val="231F20"/>
                          <w:spacing w:val="-15"/>
                          <w:w w:val="85"/>
                          <w:sz w:val="17"/>
                        </w:rPr>
                        <w:t xml:space="preserve"> </w:t>
                      </w:r>
                      <w:r>
                        <w:rPr>
                          <w:rFonts w:ascii="Arial"/>
                          <w:b/>
                          <w:color w:val="231F20"/>
                          <w:w w:val="85"/>
                          <w:sz w:val="17"/>
                        </w:rPr>
                        <w:t>2015</w:t>
                      </w:r>
                    </w:p>
                    <w:p w14:paraId="303059FE" w14:textId="77777777" w:rsidR="000D70AD" w:rsidRDefault="000D70AD">
                      <w:pPr>
                        <w:spacing w:before="65"/>
                        <w:ind w:right="101"/>
                        <w:jc w:val="center"/>
                        <w:rPr>
                          <w:rFonts w:ascii="Arial" w:eastAsia="Arial" w:hAnsi="Arial" w:cs="Arial"/>
                          <w:sz w:val="17"/>
                          <w:szCs w:val="17"/>
                        </w:rPr>
                      </w:pPr>
                      <w:r>
                        <w:rPr>
                          <w:rFonts w:ascii="Arial"/>
                          <w:b/>
                          <w:color w:val="231F20"/>
                          <w:w w:val="85"/>
                          <w:sz w:val="17"/>
                        </w:rPr>
                        <w:t>(current and prior</w:t>
                      </w:r>
                      <w:r>
                        <w:rPr>
                          <w:rFonts w:ascii="Arial"/>
                          <w:b/>
                          <w:color w:val="231F20"/>
                          <w:spacing w:val="-26"/>
                          <w:w w:val="85"/>
                          <w:sz w:val="17"/>
                        </w:rPr>
                        <w:t xml:space="preserve"> </w:t>
                      </w:r>
                      <w:r>
                        <w:rPr>
                          <w:rFonts w:ascii="Arial"/>
                          <w:b/>
                          <w:color w:val="231F20"/>
                          <w:w w:val="85"/>
                          <w:sz w:val="17"/>
                        </w:rPr>
                        <w:t>years)</w:t>
                      </w:r>
                    </w:p>
                  </w:txbxContent>
                </v:textbox>
              </v:shape>
              <v:shape id="_x0000_s17156" type="#_x0000_t202" style="position:absolute;left:10493;top:10;width:1192;height:1473" filled="f" stroked="f">
                <v:textbox inset="0,0,0,0">
                  <w:txbxContent>
                    <w:p w14:paraId="777BC9C9" w14:textId="77777777" w:rsidR="000D70AD" w:rsidRDefault="000D70AD">
                      <w:pPr>
                        <w:rPr>
                          <w:rFonts w:ascii="Arial" w:eastAsia="Arial" w:hAnsi="Arial" w:cs="Arial"/>
                          <w:b/>
                          <w:bCs/>
                          <w:sz w:val="16"/>
                          <w:szCs w:val="16"/>
                        </w:rPr>
                      </w:pPr>
                    </w:p>
                    <w:p w14:paraId="62F919CE" w14:textId="77777777" w:rsidR="000D70AD" w:rsidRDefault="000D70AD">
                      <w:pPr>
                        <w:rPr>
                          <w:rFonts w:ascii="Arial" w:eastAsia="Arial" w:hAnsi="Arial" w:cs="Arial"/>
                          <w:b/>
                          <w:bCs/>
                          <w:sz w:val="16"/>
                          <w:szCs w:val="16"/>
                        </w:rPr>
                      </w:pPr>
                    </w:p>
                    <w:p w14:paraId="095FE25C" w14:textId="77777777" w:rsidR="000D70AD" w:rsidRDefault="000D70AD">
                      <w:pPr>
                        <w:rPr>
                          <w:rFonts w:ascii="Arial" w:eastAsia="Arial" w:hAnsi="Arial" w:cs="Arial"/>
                          <w:b/>
                          <w:bCs/>
                          <w:sz w:val="16"/>
                          <w:szCs w:val="16"/>
                        </w:rPr>
                      </w:pPr>
                    </w:p>
                    <w:p w14:paraId="3E7B93D3" w14:textId="77777777" w:rsidR="000D70AD" w:rsidRDefault="000D70AD">
                      <w:pPr>
                        <w:rPr>
                          <w:rFonts w:ascii="Arial" w:eastAsia="Arial" w:hAnsi="Arial" w:cs="Arial"/>
                          <w:b/>
                          <w:bCs/>
                          <w:sz w:val="16"/>
                          <w:szCs w:val="16"/>
                        </w:rPr>
                      </w:pPr>
                    </w:p>
                    <w:p w14:paraId="25E2EC88" w14:textId="77777777" w:rsidR="000D70AD" w:rsidRDefault="000D70AD">
                      <w:pPr>
                        <w:spacing w:before="9"/>
                        <w:rPr>
                          <w:rFonts w:ascii="Arial" w:eastAsia="Arial" w:hAnsi="Arial" w:cs="Arial"/>
                          <w:b/>
                          <w:bCs/>
                          <w:sz w:val="18"/>
                          <w:szCs w:val="18"/>
                        </w:rPr>
                      </w:pPr>
                    </w:p>
                    <w:p w14:paraId="0D98DFF2" w14:textId="77777777" w:rsidR="000D70AD" w:rsidRDefault="000D70AD">
                      <w:pPr>
                        <w:ind w:left="441"/>
                        <w:rPr>
                          <w:rFonts w:ascii="Arial" w:eastAsia="Arial" w:hAnsi="Arial" w:cs="Arial"/>
                          <w:sz w:val="10"/>
                          <w:szCs w:val="10"/>
                        </w:rPr>
                      </w:pPr>
                      <w:r>
                        <w:rPr>
                          <w:rFonts w:ascii="Arial"/>
                          <w:b/>
                          <w:color w:val="231F20"/>
                          <w:w w:val="90"/>
                          <w:sz w:val="17"/>
                        </w:rPr>
                        <w:t>Variance</w:t>
                      </w:r>
                      <w:r>
                        <w:rPr>
                          <w:rFonts w:ascii="Arial"/>
                          <w:color w:val="231F20"/>
                          <w:w w:val="90"/>
                          <w:position w:val="6"/>
                          <w:sz w:val="10"/>
                        </w:rPr>
                        <w:t>3</w:t>
                      </w:r>
                    </w:p>
                    <w:p w14:paraId="3CD405C8" w14:textId="77777777" w:rsidR="000D70AD" w:rsidRDefault="000D70AD">
                      <w:pPr>
                        <w:spacing w:before="98"/>
                        <w:ind w:left="706"/>
                        <w:rPr>
                          <w:rFonts w:ascii="Arial" w:eastAsia="Arial" w:hAnsi="Arial" w:cs="Arial"/>
                          <w:sz w:val="17"/>
                          <w:szCs w:val="17"/>
                        </w:rPr>
                      </w:pPr>
                      <w:r>
                        <w:rPr>
                          <w:rFonts w:ascii="Arial" w:eastAsia="Arial" w:hAnsi="Arial" w:cs="Arial"/>
                          <w:b/>
                          <w:bCs/>
                          <w:color w:val="231F20"/>
                          <w:w w:val="95"/>
                          <w:sz w:val="17"/>
                          <w:szCs w:val="17"/>
                        </w:rPr>
                        <w:t>$’000</w:t>
                      </w:r>
                    </w:p>
                  </w:txbxContent>
                </v:textbox>
              </v:shape>
              <v:shape id="_x0000_s17155" type="#_x0000_t202" style="position:absolute;left:3123;top:517;width:1418;height:247" filled="f" stroked="f">
                <v:textbox inset="0,0,0,0">
                  <w:txbxContent>
                    <w:p w14:paraId="568AD8C5" w14:textId="77777777" w:rsidR="000D70AD" w:rsidRDefault="000D70AD">
                      <w:pPr>
                        <w:spacing w:before="18"/>
                        <w:ind w:left="114"/>
                        <w:rPr>
                          <w:rFonts w:ascii="Arial" w:eastAsia="Arial" w:hAnsi="Arial" w:cs="Arial"/>
                          <w:sz w:val="17"/>
                          <w:szCs w:val="17"/>
                        </w:rPr>
                      </w:pPr>
                      <w:r>
                        <w:rPr>
                          <w:rFonts w:ascii="Arial"/>
                          <w:b/>
                          <w:i/>
                          <w:color w:val="231F20"/>
                          <w:w w:val="80"/>
                          <w:sz w:val="17"/>
                        </w:rPr>
                        <w:t>Appropriation</w:t>
                      </w:r>
                      <w:r>
                        <w:rPr>
                          <w:rFonts w:ascii="Arial"/>
                          <w:b/>
                          <w:i/>
                          <w:color w:val="231F20"/>
                          <w:spacing w:val="32"/>
                          <w:w w:val="80"/>
                          <w:sz w:val="17"/>
                        </w:rPr>
                        <w:t xml:space="preserve"> </w:t>
                      </w:r>
                      <w:r>
                        <w:rPr>
                          <w:rFonts w:ascii="Arial"/>
                          <w:b/>
                          <w:i/>
                          <w:color w:val="231F20"/>
                          <w:w w:val="80"/>
                          <w:sz w:val="17"/>
                        </w:rPr>
                        <w:t>Act</w:t>
                      </w:r>
                    </w:p>
                  </w:txbxContent>
                </v:textbox>
              </v:shape>
              <v:shape id="_x0000_s17154" type="#_x0000_t202" style="position:absolute;left:4540;top:517;width:1191;height:247" filled="f" stroked="f">
                <v:textbox inset="0,0,0,0">
                  <w:txbxContent>
                    <w:p w14:paraId="6121D66D" w14:textId="77777777" w:rsidR="000D70AD" w:rsidRDefault="000D70AD">
                      <w:pPr>
                        <w:spacing w:before="18"/>
                        <w:ind w:left="284"/>
                        <w:rPr>
                          <w:rFonts w:ascii="Arial" w:eastAsia="Arial" w:hAnsi="Arial" w:cs="Arial"/>
                          <w:sz w:val="17"/>
                          <w:szCs w:val="17"/>
                        </w:rPr>
                      </w:pPr>
                      <w:proofErr w:type="spellStart"/>
                      <w:r>
                        <w:rPr>
                          <w:rFonts w:ascii="Arial"/>
                          <w:b/>
                          <w:i/>
                          <w:color w:val="231F20"/>
                          <w:spacing w:val="-4"/>
                          <w:w w:val="80"/>
                          <w:sz w:val="17"/>
                        </w:rPr>
                        <w:t>PGPA</w:t>
                      </w:r>
                      <w:proofErr w:type="spellEnd"/>
                      <w:r>
                        <w:rPr>
                          <w:rFonts w:ascii="Arial"/>
                          <w:b/>
                          <w:i/>
                          <w:color w:val="231F20"/>
                          <w:spacing w:val="-8"/>
                          <w:w w:val="80"/>
                          <w:sz w:val="17"/>
                        </w:rPr>
                        <w:t xml:space="preserve"> </w:t>
                      </w:r>
                      <w:r>
                        <w:rPr>
                          <w:rFonts w:ascii="Arial"/>
                          <w:b/>
                          <w:i/>
                          <w:color w:val="231F20"/>
                          <w:w w:val="80"/>
                          <w:sz w:val="17"/>
                        </w:rPr>
                        <w:t>Act</w:t>
                      </w:r>
                    </w:p>
                  </w:txbxContent>
                </v:textbox>
              </v:shape>
              <v:shape id="_x0000_s17153" type="#_x0000_t202" style="position:absolute;left:5731;top:517;width:1191;height:966" filled="f" stroked="f">
                <v:textbox inset="0,0,0,0">
                  <w:txbxContent>
                    <w:p w14:paraId="323DD37D" w14:textId="77777777" w:rsidR="000D70AD" w:rsidRDefault="000D70AD">
                      <w:pPr>
                        <w:spacing w:before="84" w:line="188" w:lineRule="exact"/>
                        <w:ind w:left="274"/>
                        <w:rPr>
                          <w:rFonts w:ascii="Arial" w:eastAsia="Arial" w:hAnsi="Arial" w:cs="Arial"/>
                          <w:sz w:val="17"/>
                          <w:szCs w:val="17"/>
                        </w:rPr>
                      </w:pPr>
                      <w:r>
                        <w:rPr>
                          <w:rFonts w:ascii="Arial"/>
                          <w:b/>
                          <w:color w:val="231F20"/>
                          <w:spacing w:val="-4"/>
                          <w:w w:val="85"/>
                          <w:sz w:val="17"/>
                        </w:rPr>
                        <w:t>Total</w:t>
                      </w:r>
                      <w:r>
                        <w:rPr>
                          <w:rFonts w:ascii="Arial"/>
                          <w:b/>
                          <w:color w:val="231F20"/>
                          <w:spacing w:val="-12"/>
                          <w:w w:val="85"/>
                          <w:sz w:val="17"/>
                        </w:rPr>
                        <w:t xml:space="preserve"> </w:t>
                      </w:r>
                      <w:r>
                        <w:rPr>
                          <w:rFonts w:ascii="Arial"/>
                          <w:b/>
                          <w:color w:val="231F20"/>
                          <w:w w:val="85"/>
                          <w:sz w:val="17"/>
                        </w:rPr>
                        <w:t>Capital</w:t>
                      </w:r>
                    </w:p>
                    <w:p w14:paraId="08E73FED" w14:textId="77777777" w:rsidR="000D70AD" w:rsidRDefault="000D70AD">
                      <w:pPr>
                        <w:spacing w:before="7" w:line="180" w:lineRule="exact"/>
                        <w:ind w:left="110" w:right="79" w:firstLine="521"/>
                        <w:rPr>
                          <w:rFonts w:ascii="Arial" w:eastAsia="Arial" w:hAnsi="Arial" w:cs="Arial"/>
                          <w:sz w:val="17"/>
                          <w:szCs w:val="17"/>
                        </w:rPr>
                      </w:pPr>
                      <w:r>
                        <w:rPr>
                          <w:rFonts w:ascii="Arial"/>
                          <w:b/>
                          <w:color w:val="231F20"/>
                          <w:w w:val="80"/>
                          <w:sz w:val="17"/>
                        </w:rPr>
                        <w:t>Budget Appropriations</w:t>
                      </w:r>
                    </w:p>
                    <w:p w14:paraId="2A8C0E96" w14:textId="77777777" w:rsidR="000D70AD" w:rsidRDefault="000D70AD">
                      <w:pPr>
                        <w:spacing w:before="98"/>
                        <w:ind w:left="739"/>
                        <w:rPr>
                          <w:rFonts w:ascii="Arial" w:eastAsia="Arial" w:hAnsi="Arial" w:cs="Arial"/>
                          <w:sz w:val="17"/>
                          <w:szCs w:val="17"/>
                        </w:rPr>
                      </w:pPr>
                      <w:r>
                        <w:rPr>
                          <w:rFonts w:ascii="Arial" w:eastAsia="Arial" w:hAnsi="Arial" w:cs="Arial"/>
                          <w:b/>
                          <w:bCs/>
                          <w:color w:val="231F20"/>
                          <w:w w:val="95"/>
                          <w:sz w:val="17"/>
                          <w:szCs w:val="17"/>
                        </w:rPr>
                        <w:t>$’000</w:t>
                      </w:r>
                    </w:p>
                  </w:txbxContent>
                </v:textbox>
              </v:shape>
              <v:shape id="_x0000_s17152" type="#_x0000_t202" style="position:absolute;left:6922;top:517;width:1191;height:966" filled="f" stroked="f">
                <v:textbox inset="0,0,0,0">
                  <w:txbxContent>
                    <w:p w14:paraId="741EC2C8" w14:textId="77777777" w:rsidR="000D70AD" w:rsidRDefault="000D70AD">
                      <w:pPr>
                        <w:spacing w:before="100" w:line="180" w:lineRule="exact"/>
                        <w:ind w:left="210" w:right="79" w:firstLine="10"/>
                        <w:rPr>
                          <w:rFonts w:ascii="Arial" w:eastAsia="Arial" w:hAnsi="Arial" w:cs="Arial"/>
                          <w:sz w:val="17"/>
                          <w:szCs w:val="17"/>
                        </w:rPr>
                      </w:pPr>
                      <w:r>
                        <w:rPr>
                          <w:rFonts w:ascii="Arial"/>
                          <w:b/>
                          <w:color w:val="231F20"/>
                          <w:w w:val="85"/>
                          <w:sz w:val="17"/>
                        </w:rPr>
                        <w:t>Payments</w:t>
                      </w:r>
                      <w:r>
                        <w:rPr>
                          <w:rFonts w:ascii="Arial"/>
                          <w:b/>
                          <w:color w:val="231F20"/>
                          <w:spacing w:val="-26"/>
                          <w:w w:val="85"/>
                          <w:sz w:val="17"/>
                        </w:rPr>
                        <w:t xml:space="preserve"> </w:t>
                      </w:r>
                      <w:r>
                        <w:rPr>
                          <w:rFonts w:ascii="Arial"/>
                          <w:b/>
                          <w:color w:val="231F20"/>
                          <w:w w:val="85"/>
                          <w:sz w:val="17"/>
                        </w:rPr>
                        <w:t>for</w:t>
                      </w:r>
                      <w:r>
                        <w:rPr>
                          <w:rFonts w:ascii="Arial"/>
                          <w:b/>
                          <w:color w:val="231F20"/>
                          <w:w w:val="83"/>
                          <w:sz w:val="17"/>
                        </w:rPr>
                        <w:t xml:space="preserve"> </w:t>
                      </w:r>
                      <w:r>
                        <w:rPr>
                          <w:rFonts w:ascii="Arial"/>
                          <w:b/>
                          <w:color w:val="231F20"/>
                          <w:w w:val="85"/>
                          <w:sz w:val="17"/>
                        </w:rPr>
                        <w:t>non-financial</w:t>
                      </w:r>
                    </w:p>
                    <w:p w14:paraId="5B237807" w14:textId="77777777" w:rsidR="000D70AD" w:rsidRDefault="000D70AD">
                      <w:pPr>
                        <w:spacing w:line="180" w:lineRule="exact"/>
                        <w:ind w:left="545"/>
                        <w:jc w:val="center"/>
                        <w:rPr>
                          <w:rFonts w:ascii="Arial" w:eastAsia="Arial" w:hAnsi="Arial" w:cs="Arial"/>
                          <w:sz w:val="10"/>
                          <w:szCs w:val="10"/>
                        </w:rPr>
                      </w:pPr>
                      <w:r>
                        <w:rPr>
                          <w:rFonts w:ascii="Arial"/>
                          <w:b/>
                          <w:color w:val="231F20"/>
                          <w:w w:val="90"/>
                          <w:sz w:val="17"/>
                        </w:rPr>
                        <w:t>assets</w:t>
                      </w:r>
                      <w:r>
                        <w:rPr>
                          <w:rFonts w:ascii="Arial"/>
                          <w:color w:val="231F20"/>
                          <w:w w:val="90"/>
                          <w:position w:val="6"/>
                          <w:sz w:val="10"/>
                        </w:rPr>
                        <w:t>2</w:t>
                      </w:r>
                    </w:p>
                    <w:p w14:paraId="7AC08AAB" w14:textId="77777777" w:rsidR="000D70AD" w:rsidRDefault="000D70AD">
                      <w:pPr>
                        <w:spacing w:before="98"/>
                        <w:ind w:left="659"/>
                        <w:jc w:val="center"/>
                        <w:rPr>
                          <w:rFonts w:ascii="Arial" w:eastAsia="Arial" w:hAnsi="Arial" w:cs="Arial"/>
                          <w:sz w:val="17"/>
                          <w:szCs w:val="17"/>
                        </w:rPr>
                      </w:pPr>
                      <w:r>
                        <w:rPr>
                          <w:rFonts w:ascii="Arial" w:eastAsia="Arial" w:hAnsi="Arial" w:cs="Arial"/>
                          <w:b/>
                          <w:bCs/>
                          <w:color w:val="231F20"/>
                          <w:w w:val="95"/>
                          <w:sz w:val="17"/>
                          <w:szCs w:val="17"/>
                        </w:rPr>
                        <w:t>$’000</w:t>
                      </w:r>
                    </w:p>
                  </w:txbxContent>
                </v:textbox>
              </v:shape>
              <v:shape id="_x0000_s17151" type="#_x0000_t202" style="position:absolute;left:8112;top:517;width:1191;height:966" filled="f" stroked="f">
                <v:textbox inset="0,0,0,0">
                  <w:txbxContent>
                    <w:p w14:paraId="2E7FF80A" w14:textId="77777777" w:rsidR="000D70AD" w:rsidRDefault="000D70AD">
                      <w:pPr>
                        <w:rPr>
                          <w:rFonts w:ascii="Arial" w:eastAsia="Arial" w:hAnsi="Arial" w:cs="Arial"/>
                          <w:b/>
                          <w:bCs/>
                          <w:sz w:val="16"/>
                          <w:szCs w:val="16"/>
                        </w:rPr>
                      </w:pPr>
                    </w:p>
                    <w:p w14:paraId="7E5B6481" w14:textId="77777777" w:rsidR="000D70AD" w:rsidRDefault="000D70AD">
                      <w:pPr>
                        <w:spacing w:before="96" w:line="180" w:lineRule="exact"/>
                        <w:ind w:left="94" w:right="79" w:firstLine="126"/>
                        <w:rPr>
                          <w:rFonts w:ascii="Arial" w:eastAsia="Arial" w:hAnsi="Arial" w:cs="Arial"/>
                          <w:sz w:val="17"/>
                          <w:szCs w:val="17"/>
                        </w:rPr>
                      </w:pPr>
                      <w:r>
                        <w:rPr>
                          <w:rFonts w:ascii="Arial"/>
                          <w:b/>
                          <w:color w:val="231F20"/>
                          <w:w w:val="85"/>
                          <w:sz w:val="17"/>
                        </w:rPr>
                        <w:t>Payments</w:t>
                      </w:r>
                      <w:r>
                        <w:rPr>
                          <w:rFonts w:ascii="Arial"/>
                          <w:b/>
                          <w:color w:val="231F20"/>
                          <w:spacing w:val="-26"/>
                          <w:w w:val="85"/>
                          <w:sz w:val="17"/>
                        </w:rPr>
                        <w:t xml:space="preserve"> </w:t>
                      </w:r>
                      <w:r>
                        <w:rPr>
                          <w:rFonts w:ascii="Arial"/>
                          <w:b/>
                          <w:color w:val="231F20"/>
                          <w:w w:val="85"/>
                          <w:sz w:val="17"/>
                        </w:rPr>
                        <w:t>for</w:t>
                      </w:r>
                      <w:r>
                        <w:rPr>
                          <w:rFonts w:ascii="Arial"/>
                          <w:b/>
                          <w:color w:val="231F20"/>
                          <w:w w:val="83"/>
                          <w:sz w:val="17"/>
                        </w:rPr>
                        <w:t xml:space="preserve"> </w:t>
                      </w:r>
                      <w:r>
                        <w:rPr>
                          <w:rFonts w:ascii="Arial"/>
                          <w:b/>
                          <w:color w:val="231F20"/>
                          <w:w w:val="80"/>
                          <w:sz w:val="17"/>
                        </w:rPr>
                        <w:t>other</w:t>
                      </w:r>
                      <w:r>
                        <w:rPr>
                          <w:rFonts w:ascii="Arial"/>
                          <w:b/>
                          <w:color w:val="231F20"/>
                          <w:spacing w:val="25"/>
                          <w:w w:val="80"/>
                          <w:sz w:val="17"/>
                        </w:rPr>
                        <w:t xml:space="preserve"> </w:t>
                      </w:r>
                      <w:r>
                        <w:rPr>
                          <w:rFonts w:ascii="Arial"/>
                          <w:b/>
                          <w:color w:val="231F20"/>
                          <w:w w:val="80"/>
                          <w:sz w:val="17"/>
                        </w:rPr>
                        <w:t>purposes</w:t>
                      </w:r>
                    </w:p>
                    <w:p w14:paraId="132BB701" w14:textId="77777777" w:rsidR="000D70AD" w:rsidRDefault="000D70AD">
                      <w:pPr>
                        <w:spacing w:before="98"/>
                        <w:ind w:left="739"/>
                        <w:rPr>
                          <w:rFonts w:ascii="Arial" w:eastAsia="Arial" w:hAnsi="Arial" w:cs="Arial"/>
                          <w:sz w:val="17"/>
                          <w:szCs w:val="17"/>
                        </w:rPr>
                      </w:pPr>
                      <w:r>
                        <w:rPr>
                          <w:rFonts w:ascii="Arial" w:eastAsia="Arial" w:hAnsi="Arial" w:cs="Arial"/>
                          <w:b/>
                          <w:bCs/>
                          <w:color w:val="231F20"/>
                          <w:w w:val="95"/>
                          <w:sz w:val="17"/>
                          <w:szCs w:val="17"/>
                        </w:rPr>
                        <w:t>$’000</w:t>
                      </w:r>
                    </w:p>
                  </w:txbxContent>
                </v:textbox>
              </v:shape>
              <v:shape id="_x0000_s17150" type="#_x0000_t202" style="position:absolute;left:9303;top:517;width:1191;height:966" filled="f" stroked="f">
                <v:textbox inset="0,0,0,0">
                  <w:txbxContent>
                    <w:p w14:paraId="36C8A7C2" w14:textId="77777777" w:rsidR="000D70AD" w:rsidRDefault="000D70AD">
                      <w:pPr>
                        <w:rPr>
                          <w:rFonts w:ascii="Arial" w:eastAsia="Arial" w:hAnsi="Arial" w:cs="Arial"/>
                          <w:b/>
                          <w:bCs/>
                          <w:sz w:val="16"/>
                          <w:szCs w:val="16"/>
                        </w:rPr>
                      </w:pPr>
                    </w:p>
                    <w:p w14:paraId="4AD88089" w14:textId="77777777" w:rsidR="000D70AD" w:rsidRDefault="000D70AD">
                      <w:pPr>
                        <w:spacing w:before="96" w:line="180" w:lineRule="exact"/>
                        <w:ind w:left="449" w:right="79" w:firstLine="337"/>
                        <w:rPr>
                          <w:rFonts w:ascii="Arial" w:eastAsia="Arial" w:hAnsi="Arial" w:cs="Arial"/>
                          <w:sz w:val="17"/>
                          <w:szCs w:val="17"/>
                        </w:rPr>
                      </w:pPr>
                      <w:r>
                        <w:rPr>
                          <w:rFonts w:ascii="Arial"/>
                          <w:b/>
                          <w:color w:val="231F20"/>
                          <w:spacing w:val="-4"/>
                          <w:w w:val="80"/>
                          <w:sz w:val="17"/>
                        </w:rPr>
                        <w:t xml:space="preserve">Total </w:t>
                      </w:r>
                      <w:r>
                        <w:rPr>
                          <w:rFonts w:ascii="Arial"/>
                          <w:b/>
                          <w:color w:val="231F20"/>
                          <w:w w:val="80"/>
                          <w:sz w:val="17"/>
                        </w:rPr>
                        <w:t>payments</w:t>
                      </w:r>
                    </w:p>
                    <w:p w14:paraId="6EC7F769" w14:textId="77777777" w:rsidR="000D70AD" w:rsidRDefault="000D70AD">
                      <w:pPr>
                        <w:spacing w:before="98"/>
                        <w:ind w:left="739"/>
                        <w:rPr>
                          <w:rFonts w:ascii="Arial" w:eastAsia="Arial" w:hAnsi="Arial" w:cs="Arial"/>
                          <w:sz w:val="17"/>
                          <w:szCs w:val="17"/>
                        </w:rPr>
                      </w:pPr>
                      <w:r>
                        <w:rPr>
                          <w:rFonts w:ascii="Arial" w:eastAsia="Arial" w:hAnsi="Arial" w:cs="Arial"/>
                          <w:b/>
                          <w:bCs/>
                          <w:color w:val="231F20"/>
                          <w:w w:val="95"/>
                          <w:sz w:val="17"/>
                          <w:szCs w:val="17"/>
                        </w:rPr>
                        <w:t>$’000</w:t>
                      </w:r>
                    </w:p>
                  </w:txbxContent>
                </v:textbox>
              </v:shape>
              <v:shape id="_x0000_s17149" type="#_x0000_t202" style="position:absolute;left:3123;top:763;width:1418;height:720" filled="f" stroked="f">
                <v:textbox inset="0,0,0,0">
                  <w:txbxContent>
                    <w:p w14:paraId="1BC33A9E" w14:textId="77777777" w:rsidR="000D70AD" w:rsidRDefault="000D70AD">
                      <w:pPr>
                        <w:spacing w:before="18" w:line="188" w:lineRule="exact"/>
                        <w:ind w:right="79"/>
                        <w:jc w:val="right"/>
                        <w:rPr>
                          <w:rFonts w:ascii="Arial" w:eastAsia="Arial" w:hAnsi="Arial" w:cs="Arial"/>
                          <w:sz w:val="17"/>
                          <w:szCs w:val="17"/>
                        </w:rPr>
                      </w:pPr>
                      <w:r>
                        <w:rPr>
                          <w:rFonts w:ascii="Arial"/>
                          <w:b/>
                          <w:color w:val="231F20"/>
                          <w:w w:val="80"/>
                          <w:sz w:val="17"/>
                        </w:rPr>
                        <w:t>Annual</w:t>
                      </w:r>
                      <w:r>
                        <w:rPr>
                          <w:rFonts w:ascii="Arial"/>
                          <w:b/>
                          <w:color w:val="231F20"/>
                          <w:spacing w:val="32"/>
                          <w:w w:val="80"/>
                          <w:sz w:val="17"/>
                        </w:rPr>
                        <w:t xml:space="preserve"> </w:t>
                      </w:r>
                      <w:r>
                        <w:rPr>
                          <w:rFonts w:ascii="Arial"/>
                          <w:b/>
                          <w:color w:val="231F20"/>
                          <w:w w:val="80"/>
                          <w:sz w:val="17"/>
                        </w:rPr>
                        <w:t>Capital</w:t>
                      </w:r>
                    </w:p>
                    <w:p w14:paraId="2BAC8E86" w14:textId="77777777" w:rsidR="000D70AD" w:rsidRDefault="000D70AD">
                      <w:pPr>
                        <w:spacing w:line="188" w:lineRule="exact"/>
                        <w:ind w:right="79"/>
                        <w:jc w:val="right"/>
                        <w:rPr>
                          <w:rFonts w:ascii="Arial" w:eastAsia="Arial" w:hAnsi="Arial" w:cs="Arial"/>
                          <w:sz w:val="17"/>
                          <w:szCs w:val="17"/>
                        </w:rPr>
                      </w:pPr>
                      <w:r>
                        <w:rPr>
                          <w:rFonts w:ascii="Arial"/>
                          <w:b/>
                          <w:color w:val="231F20"/>
                          <w:w w:val="80"/>
                          <w:sz w:val="17"/>
                        </w:rPr>
                        <w:t>Budget</w:t>
                      </w:r>
                    </w:p>
                    <w:p w14:paraId="15E47D54" w14:textId="77777777" w:rsidR="000D70AD" w:rsidRDefault="000D70AD">
                      <w:pPr>
                        <w:spacing w:before="98"/>
                        <w:ind w:right="79"/>
                        <w:jc w:val="right"/>
                        <w:rPr>
                          <w:rFonts w:ascii="Arial" w:eastAsia="Arial" w:hAnsi="Arial" w:cs="Arial"/>
                          <w:sz w:val="17"/>
                          <w:szCs w:val="17"/>
                        </w:rPr>
                      </w:pPr>
                      <w:r>
                        <w:rPr>
                          <w:rFonts w:ascii="Arial" w:eastAsia="Arial" w:hAnsi="Arial" w:cs="Arial"/>
                          <w:b/>
                          <w:bCs/>
                          <w:color w:val="231F20"/>
                          <w:w w:val="85"/>
                          <w:sz w:val="17"/>
                          <w:szCs w:val="17"/>
                        </w:rPr>
                        <w:t>$’000</w:t>
                      </w:r>
                    </w:p>
                  </w:txbxContent>
                </v:textbox>
              </v:shape>
              <v:shape id="_x0000_s17148" type="#_x0000_t202" style="position:absolute;left:4540;top:763;width:1191;height:720" filled="f" stroked="f">
                <v:textbox inset="0,0,0,0">
                  <w:txbxContent>
                    <w:p w14:paraId="59EA14CB" w14:textId="77777777" w:rsidR="000D70AD" w:rsidRDefault="000D70AD">
                      <w:pPr>
                        <w:spacing w:before="3"/>
                        <w:rPr>
                          <w:rFonts w:ascii="Arial" w:eastAsia="Arial" w:hAnsi="Arial" w:cs="Arial"/>
                          <w:b/>
                          <w:bCs/>
                          <w:sz w:val="17"/>
                          <w:szCs w:val="17"/>
                        </w:rPr>
                      </w:pPr>
                    </w:p>
                    <w:p w14:paraId="042CA6D0" w14:textId="77777777" w:rsidR="000D70AD" w:rsidRDefault="000D70AD">
                      <w:pPr>
                        <w:ind w:left="403"/>
                        <w:rPr>
                          <w:rFonts w:ascii="Arial" w:eastAsia="Arial" w:hAnsi="Arial" w:cs="Arial"/>
                          <w:sz w:val="17"/>
                          <w:szCs w:val="17"/>
                        </w:rPr>
                      </w:pPr>
                      <w:r>
                        <w:rPr>
                          <w:rFonts w:ascii="Arial"/>
                          <w:b/>
                          <w:color w:val="231F20"/>
                          <w:w w:val="85"/>
                          <w:sz w:val="17"/>
                        </w:rPr>
                        <w:t>Section</w:t>
                      </w:r>
                      <w:r>
                        <w:rPr>
                          <w:rFonts w:ascii="Arial"/>
                          <w:b/>
                          <w:color w:val="231F20"/>
                          <w:spacing w:val="-16"/>
                          <w:w w:val="85"/>
                          <w:sz w:val="17"/>
                        </w:rPr>
                        <w:t xml:space="preserve"> </w:t>
                      </w:r>
                      <w:r>
                        <w:rPr>
                          <w:rFonts w:ascii="Arial"/>
                          <w:b/>
                          <w:color w:val="231F20"/>
                          <w:w w:val="85"/>
                          <w:sz w:val="17"/>
                        </w:rPr>
                        <w:t>75</w:t>
                      </w:r>
                    </w:p>
                    <w:p w14:paraId="40081EBA" w14:textId="77777777" w:rsidR="000D70AD" w:rsidRDefault="000D70AD">
                      <w:pPr>
                        <w:spacing w:before="98"/>
                        <w:ind w:left="739"/>
                        <w:rPr>
                          <w:rFonts w:ascii="Arial" w:eastAsia="Arial" w:hAnsi="Arial" w:cs="Arial"/>
                          <w:sz w:val="17"/>
                          <w:szCs w:val="17"/>
                        </w:rPr>
                      </w:pPr>
                      <w:r>
                        <w:rPr>
                          <w:rFonts w:ascii="Arial" w:eastAsia="Arial" w:hAnsi="Arial" w:cs="Arial"/>
                          <w:b/>
                          <w:bCs/>
                          <w:color w:val="231F20"/>
                          <w:w w:val="95"/>
                          <w:sz w:val="17"/>
                          <w:szCs w:val="17"/>
                        </w:rPr>
                        <w:t>$’000</w:t>
                      </w:r>
                    </w:p>
                  </w:txbxContent>
                </v:textbox>
              </v:shape>
              <v:shape id="_x0000_s17147" type="#_x0000_t202" style="position:absolute;left:5;top:1626;width:2266;height:625" filled="f" stroked="f">
                <v:textbox inset="0,0,0,0">
                  <w:txbxContent>
                    <w:p w14:paraId="013BBDB0" w14:textId="77777777" w:rsidR="000D70AD" w:rsidRDefault="000D70AD" w:rsidP="00652C6A">
                      <w:pPr>
                        <w:spacing w:line="175" w:lineRule="exact"/>
                        <w:rPr>
                          <w:rFonts w:ascii="Arial" w:eastAsia="Arial" w:hAnsi="Arial" w:cs="Arial"/>
                          <w:sz w:val="17"/>
                          <w:szCs w:val="17"/>
                        </w:rPr>
                      </w:pPr>
                      <w:r>
                        <w:rPr>
                          <w:rFonts w:ascii="Arial"/>
                          <w:b/>
                          <w:color w:val="1CBECA"/>
                          <w:spacing w:val="-3"/>
                          <w:sz w:val="17"/>
                        </w:rPr>
                        <w:t>DEPARTMENTAL</w:t>
                      </w:r>
                    </w:p>
                    <w:p w14:paraId="6BE8B18C" w14:textId="77777777" w:rsidR="000D70AD" w:rsidRDefault="000D70AD" w:rsidP="00652C6A">
                      <w:pPr>
                        <w:spacing w:before="55" w:line="247" w:lineRule="auto"/>
                        <w:rPr>
                          <w:rFonts w:ascii="Arial" w:eastAsia="Arial" w:hAnsi="Arial" w:cs="Arial"/>
                          <w:sz w:val="10"/>
                          <w:szCs w:val="10"/>
                        </w:rPr>
                      </w:pPr>
                      <w:r>
                        <w:rPr>
                          <w:rFonts w:ascii="Arial" w:eastAsia="Arial" w:hAnsi="Arial" w:cs="Arial"/>
                          <w:b/>
                          <w:bCs/>
                          <w:color w:val="231F20"/>
                          <w:w w:val="105"/>
                          <w:sz w:val="17"/>
                          <w:szCs w:val="17"/>
                        </w:rPr>
                        <w:t xml:space="preserve">Ordinary annual services </w:t>
                      </w:r>
                      <w:r>
                        <w:rPr>
                          <w:rFonts w:ascii="Trebuchet MS" w:eastAsia="Trebuchet MS" w:hAnsi="Trebuchet MS" w:cs="Trebuchet MS"/>
                          <w:color w:val="231F20"/>
                          <w:w w:val="105"/>
                          <w:sz w:val="17"/>
                          <w:szCs w:val="17"/>
                        </w:rPr>
                        <w:t xml:space="preserve">– </w:t>
                      </w:r>
                      <w:r w:rsidRPr="00F53B63">
                        <w:rPr>
                          <w:rFonts w:ascii="Arial" w:eastAsia="Trebuchet MS" w:hAnsi="Arial" w:cs="Arial"/>
                          <w:color w:val="231F20"/>
                          <w:sz w:val="17"/>
                          <w:szCs w:val="17"/>
                        </w:rPr>
                        <w:t>Departmental Capital</w:t>
                      </w:r>
                      <w:r w:rsidRPr="00F53B63">
                        <w:rPr>
                          <w:rFonts w:ascii="Arial" w:eastAsia="Trebuchet MS" w:hAnsi="Arial" w:cs="Arial"/>
                          <w:color w:val="231F20"/>
                          <w:spacing w:val="-12"/>
                          <w:sz w:val="17"/>
                          <w:szCs w:val="17"/>
                        </w:rPr>
                        <w:t xml:space="preserve"> </w:t>
                      </w:r>
                      <w:r w:rsidRPr="00F53B63">
                        <w:rPr>
                          <w:rFonts w:ascii="Arial" w:eastAsia="Trebuchet MS" w:hAnsi="Arial" w:cs="Arial"/>
                          <w:color w:val="231F20"/>
                          <w:sz w:val="17"/>
                          <w:szCs w:val="17"/>
                        </w:rPr>
                        <w:t>Budget</w:t>
                      </w:r>
                      <w:r w:rsidRPr="00F53B63">
                        <w:rPr>
                          <w:rFonts w:ascii="Arial" w:eastAsia="Arial" w:hAnsi="Arial" w:cs="Arial"/>
                          <w:color w:val="231F20"/>
                          <w:position w:val="6"/>
                          <w:sz w:val="10"/>
                          <w:szCs w:val="10"/>
                        </w:rPr>
                        <w:t>1</w:t>
                      </w:r>
                    </w:p>
                    <w:p w14:paraId="1AD41612" w14:textId="1C83A41D" w:rsidR="000D70AD" w:rsidRPr="00652C6A" w:rsidRDefault="000D70AD" w:rsidP="00652C6A">
                      <w:pPr>
                        <w:rPr>
                          <w:rFonts w:ascii="Arial" w:eastAsia="Arial" w:hAnsi="Arial" w:cs="Arial"/>
                          <w:sz w:val="16"/>
                          <w:szCs w:val="16"/>
                        </w:rPr>
                      </w:pPr>
                      <w:r w:rsidRPr="00652C6A">
                        <w:rPr>
                          <w:rFonts w:ascii="Arial" w:eastAsia="Trebuchet MS" w:hAnsi="Arial" w:cs="Trebuchet MS"/>
                          <w:color w:val="231F20"/>
                          <w:sz w:val="16"/>
                          <w:szCs w:val="16"/>
                        </w:rPr>
                        <w:t>Departmental Capital</w:t>
                      </w:r>
                      <w:r w:rsidRPr="00652C6A">
                        <w:rPr>
                          <w:rFonts w:ascii="Arial" w:eastAsia="Trebuchet MS" w:hAnsi="Arial" w:cs="Trebuchet MS"/>
                          <w:color w:val="231F20"/>
                          <w:spacing w:val="-12"/>
                          <w:sz w:val="16"/>
                          <w:szCs w:val="16"/>
                        </w:rPr>
                        <w:t xml:space="preserve"> </w:t>
                      </w:r>
                      <w:r w:rsidRPr="00652C6A">
                        <w:rPr>
                          <w:rFonts w:ascii="Arial" w:eastAsia="Trebuchet MS" w:hAnsi="Arial" w:cs="Trebuchet MS"/>
                          <w:color w:val="231F20"/>
                          <w:sz w:val="16"/>
                          <w:szCs w:val="16"/>
                        </w:rPr>
                        <w:t>Budget</w:t>
                      </w:r>
                      <w:r w:rsidRPr="00652C6A">
                        <w:rPr>
                          <w:rFonts w:ascii="Arial" w:eastAsia="Arial" w:hAnsi="Arial" w:cs="Arial"/>
                          <w:color w:val="231F20"/>
                          <w:position w:val="6"/>
                          <w:sz w:val="16"/>
                          <w:szCs w:val="16"/>
                        </w:rPr>
                        <w:t>1</w:t>
                      </w:r>
                    </w:p>
                  </w:txbxContent>
                </v:textbox>
              </v:shape>
              <v:shape id="_x0000_s17146" type="#_x0000_t202" style="position:absolute;left:4143;top:2081;width:284;height:170" filled="f" stroked="f">
                <v:textbox inset="0,0,0,0">
                  <w:txbxContent>
                    <w:p w14:paraId="48811422" w14:textId="77777777" w:rsidR="000D70AD" w:rsidRDefault="000D70AD">
                      <w:pPr>
                        <w:spacing w:line="170" w:lineRule="exact"/>
                        <w:rPr>
                          <w:rFonts w:ascii="Arial" w:eastAsia="Arial" w:hAnsi="Arial" w:cs="Arial"/>
                          <w:sz w:val="17"/>
                          <w:szCs w:val="17"/>
                        </w:rPr>
                      </w:pPr>
                      <w:r>
                        <w:rPr>
                          <w:rFonts w:ascii="Arial"/>
                          <w:b/>
                          <w:color w:val="231F20"/>
                          <w:w w:val="95"/>
                          <w:sz w:val="17"/>
                        </w:rPr>
                        <w:t>326</w:t>
                      </w:r>
                    </w:p>
                  </w:txbxContent>
                </v:textbox>
              </v:shape>
              <v:shape id="_x0000_s17145" type="#_x0000_t202" style="position:absolute;left:5533;top:2081;width:85;height:170" filled="f" stroked="f">
                <v:textbox inset="0,0,0,0">
                  <w:txbxContent>
                    <w:p w14:paraId="3ECFF0EA" w14:textId="77777777" w:rsidR="000D70AD" w:rsidRDefault="000D70AD">
                      <w:pPr>
                        <w:spacing w:line="170" w:lineRule="exact"/>
                        <w:rPr>
                          <w:rFonts w:ascii="Arial" w:eastAsia="Arial" w:hAnsi="Arial" w:cs="Arial"/>
                          <w:sz w:val="17"/>
                          <w:szCs w:val="17"/>
                        </w:rPr>
                      </w:pPr>
                      <w:r>
                        <w:rPr>
                          <w:rFonts w:ascii="Arial" w:eastAsia="Arial" w:hAnsi="Arial" w:cs="Arial"/>
                          <w:b/>
                          <w:bCs/>
                          <w:color w:val="231F20"/>
                          <w:w w:val="85"/>
                          <w:sz w:val="17"/>
                          <w:szCs w:val="17"/>
                        </w:rPr>
                        <w:t>–</w:t>
                      </w:r>
                    </w:p>
                  </w:txbxContent>
                </v:textbox>
              </v:shape>
              <v:shape id="_x0000_s17144" type="#_x0000_t202" style="position:absolute;left:6525;top:2081;width:284;height:170" filled="f" stroked="f">
                <v:textbox inset="0,0,0,0">
                  <w:txbxContent>
                    <w:p w14:paraId="7CCAB3C0" w14:textId="77777777" w:rsidR="000D70AD" w:rsidRDefault="000D70AD">
                      <w:pPr>
                        <w:spacing w:line="170" w:lineRule="exact"/>
                        <w:rPr>
                          <w:rFonts w:ascii="Arial" w:eastAsia="Arial" w:hAnsi="Arial" w:cs="Arial"/>
                          <w:sz w:val="17"/>
                          <w:szCs w:val="17"/>
                        </w:rPr>
                      </w:pPr>
                      <w:r>
                        <w:rPr>
                          <w:rFonts w:ascii="Arial"/>
                          <w:b/>
                          <w:color w:val="231F20"/>
                          <w:w w:val="95"/>
                          <w:sz w:val="17"/>
                        </w:rPr>
                        <w:t>326</w:t>
                      </w:r>
                    </w:p>
                  </w:txbxContent>
                </v:textbox>
              </v:shape>
              <v:shape id="_x0000_s17143" type="#_x0000_t202" style="position:absolute;left:7709;top:2081;width:290;height:170" filled="f" stroked="f">
                <v:textbox inset="0,0,0,0">
                  <w:txbxContent>
                    <w:p w14:paraId="5CD50859" w14:textId="77777777" w:rsidR="000D70AD" w:rsidRDefault="000D70AD">
                      <w:pPr>
                        <w:spacing w:line="170" w:lineRule="exact"/>
                        <w:rPr>
                          <w:rFonts w:ascii="Arial" w:eastAsia="Arial" w:hAnsi="Arial" w:cs="Arial"/>
                          <w:sz w:val="17"/>
                          <w:szCs w:val="17"/>
                        </w:rPr>
                      </w:pPr>
                      <w:r>
                        <w:rPr>
                          <w:rFonts w:ascii="Arial"/>
                          <w:b/>
                          <w:color w:val="231F20"/>
                          <w:w w:val="95"/>
                          <w:sz w:val="17"/>
                        </w:rPr>
                        <w:t>(43)</w:t>
                      </w:r>
                    </w:p>
                  </w:txbxContent>
                </v:textbox>
              </v:shape>
              <v:shape id="_x0000_s17142" type="#_x0000_t202" style="position:absolute;left:9104;top:2081;width:85;height:170" filled="f" stroked="f">
                <v:textbox inset="0,0,0,0">
                  <w:txbxContent>
                    <w:p w14:paraId="78C842D1" w14:textId="77777777" w:rsidR="000D70AD" w:rsidRDefault="000D70AD">
                      <w:pPr>
                        <w:spacing w:line="170" w:lineRule="exact"/>
                        <w:rPr>
                          <w:rFonts w:ascii="Arial" w:eastAsia="Arial" w:hAnsi="Arial" w:cs="Arial"/>
                          <w:sz w:val="17"/>
                          <w:szCs w:val="17"/>
                        </w:rPr>
                      </w:pPr>
                      <w:r>
                        <w:rPr>
                          <w:rFonts w:ascii="Arial" w:eastAsia="Arial" w:hAnsi="Arial" w:cs="Arial"/>
                          <w:b/>
                          <w:bCs/>
                          <w:color w:val="231F20"/>
                          <w:w w:val="85"/>
                          <w:sz w:val="17"/>
                          <w:szCs w:val="17"/>
                        </w:rPr>
                        <w:t>–</w:t>
                      </w:r>
                    </w:p>
                  </w:txbxContent>
                </v:textbox>
              </v:shape>
              <v:shape id="_x0000_s17141" type="#_x0000_t202" style="position:absolute;left:10090;top:2081;width:290;height:170" filled="f" stroked="f">
                <v:textbox inset="0,0,0,0">
                  <w:txbxContent>
                    <w:p w14:paraId="7A0E2294" w14:textId="77777777" w:rsidR="000D70AD" w:rsidRDefault="000D70AD">
                      <w:pPr>
                        <w:spacing w:line="170" w:lineRule="exact"/>
                        <w:rPr>
                          <w:rFonts w:ascii="Arial" w:eastAsia="Arial" w:hAnsi="Arial" w:cs="Arial"/>
                          <w:sz w:val="17"/>
                          <w:szCs w:val="17"/>
                        </w:rPr>
                      </w:pPr>
                      <w:r>
                        <w:rPr>
                          <w:rFonts w:ascii="Arial"/>
                          <w:b/>
                          <w:color w:val="231F20"/>
                          <w:w w:val="95"/>
                          <w:sz w:val="17"/>
                        </w:rPr>
                        <w:t>(43)</w:t>
                      </w:r>
                    </w:p>
                  </w:txbxContent>
                </v:textbox>
              </v:shape>
              <v:shape id="_x0000_s17140" type="#_x0000_t202" style="position:absolute;left:11287;top:2081;width:284;height:170" filled="f" stroked="f">
                <v:textbox inset="0,0,0,0">
                  <w:txbxContent>
                    <w:p w14:paraId="4F2B05AD" w14:textId="77777777" w:rsidR="000D70AD" w:rsidRDefault="000D70AD">
                      <w:pPr>
                        <w:spacing w:line="170" w:lineRule="exact"/>
                        <w:rPr>
                          <w:rFonts w:ascii="Arial" w:eastAsia="Arial" w:hAnsi="Arial" w:cs="Arial"/>
                          <w:sz w:val="17"/>
                          <w:szCs w:val="17"/>
                        </w:rPr>
                      </w:pPr>
                      <w:r>
                        <w:rPr>
                          <w:rFonts w:ascii="Arial"/>
                          <w:b/>
                          <w:color w:val="231F20"/>
                          <w:w w:val="95"/>
                          <w:sz w:val="17"/>
                        </w:rPr>
                        <w:t>283</w:t>
                      </w:r>
                    </w:p>
                  </w:txbxContent>
                </v:textbox>
              </v:shape>
            </v:group>
            <w10:wrap type="none"/>
            <w10:anchorlock/>
          </v:group>
        </w:pict>
      </w:r>
    </w:p>
    <w:p w14:paraId="6FF3712D" w14:textId="77777777" w:rsidR="00E76164" w:rsidRPr="00F245BC" w:rsidRDefault="00E76164">
      <w:pPr>
        <w:spacing w:before="2"/>
        <w:rPr>
          <w:rFonts w:ascii="Arial" w:eastAsia="Arial" w:hAnsi="Arial" w:cs="Arial"/>
          <w:b/>
          <w:bCs/>
          <w:sz w:val="12"/>
          <w:szCs w:val="12"/>
        </w:rPr>
      </w:pPr>
    </w:p>
    <w:p w14:paraId="6949ABEE" w14:textId="77777777" w:rsidR="00E76164" w:rsidRPr="00F245BC" w:rsidRDefault="00381F87">
      <w:pPr>
        <w:ind w:left="110"/>
        <w:rPr>
          <w:rFonts w:ascii="Arial" w:eastAsia="Arial" w:hAnsi="Arial" w:cs="Arial"/>
          <w:sz w:val="14"/>
          <w:szCs w:val="14"/>
        </w:rPr>
      </w:pPr>
      <w:r w:rsidRPr="00F245BC">
        <w:rPr>
          <w:rFonts w:ascii="Arial" w:hAnsi="Arial" w:cs="Arial"/>
          <w:b/>
          <w:color w:val="231F20"/>
          <w:sz w:val="14"/>
        </w:rPr>
        <w:t>Notes:</w:t>
      </w:r>
    </w:p>
    <w:p w14:paraId="4A55A88B" w14:textId="77777777" w:rsidR="00E76164" w:rsidRPr="00F245BC" w:rsidRDefault="00381F87">
      <w:pPr>
        <w:pStyle w:val="ListParagraph"/>
        <w:numPr>
          <w:ilvl w:val="0"/>
          <w:numId w:val="14"/>
        </w:numPr>
        <w:tabs>
          <w:tab w:val="left" w:pos="281"/>
        </w:tabs>
        <w:spacing w:before="7" w:line="247" w:lineRule="auto"/>
        <w:ind w:right="293" w:hanging="170"/>
        <w:rPr>
          <w:rFonts w:ascii="Arial" w:eastAsia="Trebuchet MS" w:hAnsi="Arial" w:cs="Arial"/>
          <w:sz w:val="14"/>
          <w:szCs w:val="14"/>
        </w:rPr>
      </w:pPr>
      <w:r w:rsidRPr="00F245BC">
        <w:rPr>
          <w:rFonts w:ascii="Arial" w:hAnsi="Arial" w:cs="Arial"/>
          <w:color w:val="231F20"/>
          <w:sz w:val="14"/>
        </w:rPr>
        <w:t>Departmental</w:t>
      </w:r>
      <w:r w:rsidRPr="00F245BC">
        <w:rPr>
          <w:rFonts w:ascii="Arial" w:hAnsi="Arial" w:cs="Arial"/>
          <w:color w:val="231F20"/>
          <w:spacing w:val="-13"/>
          <w:sz w:val="14"/>
        </w:rPr>
        <w:t xml:space="preserve"> </w:t>
      </w:r>
      <w:r w:rsidRPr="00F245BC">
        <w:rPr>
          <w:rFonts w:ascii="Arial" w:hAnsi="Arial" w:cs="Arial"/>
          <w:color w:val="231F20"/>
          <w:sz w:val="14"/>
        </w:rPr>
        <w:t>Capital</w:t>
      </w:r>
      <w:r w:rsidRPr="00F245BC">
        <w:rPr>
          <w:rFonts w:ascii="Arial" w:hAnsi="Arial" w:cs="Arial"/>
          <w:color w:val="231F20"/>
          <w:spacing w:val="-13"/>
          <w:sz w:val="14"/>
        </w:rPr>
        <w:t xml:space="preserve"> </w:t>
      </w:r>
      <w:r w:rsidRPr="00F245BC">
        <w:rPr>
          <w:rFonts w:ascii="Arial" w:hAnsi="Arial" w:cs="Arial"/>
          <w:color w:val="231F20"/>
          <w:sz w:val="14"/>
        </w:rPr>
        <w:t>Budgets</w:t>
      </w:r>
      <w:r w:rsidRPr="00F245BC">
        <w:rPr>
          <w:rFonts w:ascii="Arial" w:hAnsi="Arial" w:cs="Arial"/>
          <w:color w:val="231F20"/>
          <w:spacing w:val="-13"/>
          <w:sz w:val="14"/>
        </w:rPr>
        <w:t xml:space="preserve"> </w:t>
      </w:r>
      <w:r w:rsidRPr="00F245BC">
        <w:rPr>
          <w:rFonts w:ascii="Arial" w:hAnsi="Arial" w:cs="Arial"/>
          <w:color w:val="231F20"/>
          <w:sz w:val="14"/>
        </w:rPr>
        <w:t>are</w:t>
      </w:r>
      <w:r w:rsidRPr="00F245BC">
        <w:rPr>
          <w:rFonts w:ascii="Arial" w:hAnsi="Arial" w:cs="Arial"/>
          <w:color w:val="231F20"/>
          <w:spacing w:val="-13"/>
          <w:sz w:val="14"/>
        </w:rPr>
        <w:t xml:space="preserve"> </w:t>
      </w:r>
      <w:r w:rsidRPr="00F245BC">
        <w:rPr>
          <w:rFonts w:ascii="Arial" w:hAnsi="Arial" w:cs="Arial"/>
          <w:color w:val="231F20"/>
          <w:sz w:val="14"/>
        </w:rPr>
        <w:t>appropriated</w:t>
      </w:r>
      <w:r w:rsidRPr="00F245BC">
        <w:rPr>
          <w:rFonts w:ascii="Arial" w:hAnsi="Arial" w:cs="Arial"/>
          <w:color w:val="231F20"/>
          <w:spacing w:val="-13"/>
          <w:sz w:val="14"/>
        </w:rPr>
        <w:t xml:space="preserve"> </w:t>
      </w:r>
      <w:r w:rsidRPr="00F245BC">
        <w:rPr>
          <w:rFonts w:ascii="Arial" w:hAnsi="Arial" w:cs="Arial"/>
          <w:color w:val="231F20"/>
          <w:sz w:val="14"/>
        </w:rPr>
        <w:t>through</w:t>
      </w:r>
      <w:r w:rsidRPr="00F245BC">
        <w:rPr>
          <w:rFonts w:ascii="Arial" w:hAnsi="Arial" w:cs="Arial"/>
          <w:color w:val="231F20"/>
          <w:spacing w:val="-13"/>
          <w:sz w:val="14"/>
        </w:rPr>
        <w:t xml:space="preserve"> </w:t>
      </w:r>
      <w:r w:rsidRPr="00F245BC">
        <w:rPr>
          <w:rFonts w:ascii="Arial" w:hAnsi="Arial" w:cs="Arial"/>
          <w:color w:val="231F20"/>
          <w:sz w:val="14"/>
        </w:rPr>
        <w:t>Appropriation</w:t>
      </w:r>
      <w:r w:rsidRPr="00F245BC">
        <w:rPr>
          <w:rFonts w:ascii="Arial" w:hAnsi="Arial" w:cs="Arial"/>
          <w:color w:val="231F20"/>
          <w:spacing w:val="-13"/>
          <w:sz w:val="14"/>
        </w:rPr>
        <w:t xml:space="preserve"> </w:t>
      </w:r>
      <w:r w:rsidRPr="00F245BC">
        <w:rPr>
          <w:rFonts w:ascii="Arial" w:hAnsi="Arial" w:cs="Arial"/>
          <w:color w:val="231F20"/>
          <w:sz w:val="14"/>
        </w:rPr>
        <w:t>Act</w:t>
      </w:r>
      <w:r w:rsidRPr="00F245BC">
        <w:rPr>
          <w:rFonts w:ascii="Arial" w:hAnsi="Arial" w:cs="Arial"/>
          <w:color w:val="231F20"/>
          <w:spacing w:val="-13"/>
          <w:sz w:val="14"/>
        </w:rPr>
        <w:t xml:space="preserve"> </w:t>
      </w:r>
      <w:r w:rsidRPr="00F245BC">
        <w:rPr>
          <w:rFonts w:ascii="Arial" w:hAnsi="Arial" w:cs="Arial"/>
          <w:color w:val="231F20"/>
          <w:sz w:val="14"/>
        </w:rPr>
        <w:t>(</w:t>
      </w:r>
      <w:proofErr w:type="spellStart"/>
      <w:r w:rsidRPr="00F245BC">
        <w:rPr>
          <w:rFonts w:ascii="Arial" w:hAnsi="Arial" w:cs="Arial"/>
          <w:color w:val="231F20"/>
          <w:sz w:val="14"/>
        </w:rPr>
        <w:t>No.1,3,5</w:t>
      </w:r>
      <w:proofErr w:type="spellEnd"/>
      <w:r w:rsidRPr="00F245BC">
        <w:rPr>
          <w:rFonts w:ascii="Arial" w:hAnsi="Arial" w:cs="Arial"/>
          <w:color w:val="231F20"/>
          <w:sz w:val="14"/>
        </w:rPr>
        <w:t>).</w:t>
      </w:r>
      <w:r w:rsidRPr="00F245BC">
        <w:rPr>
          <w:rFonts w:ascii="Arial" w:hAnsi="Arial" w:cs="Arial"/>
          <w:color w:val="231F20"/>
          <w:spacing w:val="-13"/>
          <w:sz w:val="14"/>
        </w:rPr>
        <w:t xml:space="preserve"> </w:t>
      </w:r>
      <w:r w:rsidRPr="00F245BC">
        <w:rPr>
          <w:rFonts w:ascii="Arial" w:hAnsi="Arial" w:cs="Arial"/>
          <w:color w:val="231F20"/>
          <w:sz w:val="14"/>
        </w:rPr>
        <w:t>They</w:t>
      </w:r>
      <w:r w:rsidRPr="00F245BC">
        <w:rPr>
          <w:rFonts w:ascii="Arial" w:hAnsi="Arial" w:cs="Arial"/>
          <w:color w:val="231F20"/>
          <w:spacing w:val="-13"/>
          <w:sz w:val="14"/>
        </w:rPr>
        <w:t xml:space="preserve"> </w:t>
      </w:r>
      <w:r w:rsidRPr="00F245BC">
        <w:rPr>
          <w:rFonts w:ascii="Arial" w:hAnsi="Arial" w:cs="Arial"/>
          <w:color w:val="231F20"/>
          <w:sz w:val="14"/>
        </w:rPr>
        <w:t>form</w:t>
      </w:r>
      <w:r w:rsidRPr="00F245BC">
        <w:rPr>
          <w:rFonts w:ascii="Arial" w:hAnsi="Arial" w:cs="Arial"/>
          <w:color w:val="231F20"/>
          <w:spacing w:val="-13"/>
          <w:sz w:val="14"/>
        </w:rPr>
        <w:t xml:space="preserve"> </w:t>
      </w:r>
      <w:r w:rsidRPr="00F245BC">
        <w:rPr>
          <w:rFonts w:ascii="Arial" w:hAnsi="Arial" w:cs="Arial"/>
          <w:color w:val="231F20"/>
          <w:sz w:val="14"/>
        </w:rPr>
        <w:t>part</w:t>
      </w:r>
      <w:r w:rsidRPr="00F245BC">
        <w:rPr>
          <w:rFonts w:ascii="Arial" w:hAnsi="Arial" w:cs="Arial"/>
          <w:color w:val="231F20"/>
          <w:spacing w:val="-13"/>
          <w:sz w:val="14"/>
        </w:rPr>
        <w:t xml:space="preserve"> </w:t>
      </w:r>
      <w:r w:rsidRPr="00F245BC">
        <w:rPr>
          <w:rFonts w:ascii="Arial" w:hAnsi="Arial" w:cs="Arial"/>
          <w:color w:val="231F20"/>
          <w:sz w:val="14"/>
        </w:rPr>
        <w:t>of</w:t>
      </w:r>
      <w:r w:rsidRPr="00F245BC">
        <w:rPr>
          <w:rFonts w:ascii="Arial" w:hAnsi="Arial" w:cs="Arial"/>
          <w:color w:val="231F20"/>
          <w:spacing w:val="-13"/>
          <w:sz w:val="14"/>
        </w:rPr>
        <w:t xml:space="preserve"> </w:t>
      </w:r>
      <w:r w:rsidRPr="00F245BC">
        <w:rPr>
          <w:rFonts w:ascii="Arial" w:hAnsi="Arial" w:cs="Arial"/>
          <w:color w:val="231F20"/>
          <w:sz w:val="14"/>
        </w:rPr>
        <w:t>ordinary</w:t>
      </w:r>
      <w:r w:rsidRPr="00F245BC">
        <w:rPr>
          <w:rFonts w:ascii="Arial" w:hAnsi="Arial" w:cs="Arial"/>
          <w:color w:val="231F20"/>
          <w:spacing w:val="-13"/>
          <w:sz w:val="14"/>
        </w:rPr>
        <w:t xml:space="preserve"> </w:t>
      </w:r>
      <w:r w:rsidRPr="00F245BC">
        <w:rPr>
          <w:rFonts w:ascii="Arial" w:hAnsi="Arial" w:cs="Arial"/>
          <w:color w:val="231F20"/>
          <w:sz w:val="14"/>
        </w:rPr>
        <w:t>annual</w:t>
      </w:r>
      <w:r w:rsidRPr="00F245BC">
        <w:rPr>
          <w:rFonts w:ascii="Arial" w:hAnsi="Arial" w:cs="Arial"/>
          <w:color w:val="231F20"/>
          <w:spacing w:val="-13"/>
          <w:sz w:val="14"/>
        </w:rPr>
        <w:t xml:space="preserve"> </w:t>
      </w:r>
      <w:r w:rsidRPr="00F245BC">
        <w:rPr>
          <w:rFonts w:ascii="Arial" w:hAnsi="Arial" w:cs="Arial"/>
          <w:color w:val="231F20"/>
          <w:sz w:val="14"/>
        </w:rPr>
        <w:t>services,</w:t>
      </w:r>
      <w:r w:rsidRPr="00F245BC">
        <w:rPr>
          <w:rFonts w:ascii="Arial" w:hAnsi="Arial" w:cs="Arial"/>
          <w:color w:val="231F20"/>
          <w:spacing w:val="-13"/>
          <w:sz w:val="14"/>
        </w:rPr>
        <w:t xml:space="preserve"> </w:t>
      </w:r>
      <w:r w:rsidRPr="00F245BC">
        <w:rPr>
          <w:rFonts w:ascii="Arial" w:hAnsi="Arial" w:cs="Arial"/>
          <w:color w:val="231F20"/>
          <w:sz w:val="14"/>
        </w:rPr>
        <w:t>and</w:t>
      </w:r>
      <w:r w:rsidRPr="00F245BC">
        <w:rPr>
          <w:rFonts w:ascii="Arial" w:hAnsi="Arial" w:cs="Arial"/>
          <w:color w:val="231F20"/>
          <w:spacing w:val="-13"/>
          <w:sz w:val="14"/>
        </w:rPr>
        <w:t xml:space="preserve"> </w:t>
      </w:r>
      <w:r w:rsidRPr="00F245BC">
        <w:rPr>
          <w:rFonts w:ascii="Arial" w:hAnsi="Arial" w:cs="Arial"/>
          <w:color w:val="231F20"/>
          <w:sz w:val="14"/>
        </w:rPr>
        <w:t>are</w:t>
      </w:r>
      <w:r w:rsidRPr="00F245BC">
        <w:rPr>
          <w:rFonts w:ascii="Arial" w:hAnsi="Arial" w:cs="Arial"/>
          <w:color w:val="231F20"/>
          <w:spacing w:val="-13"/>
          <w:sz w:val="14"/>
        </w:rPr>
        <w:t xml:space="preserve"> </w:t>
      </w:r>
      <w:r w:rsidRPr="00F245BC">
        <w:rPr>
          <w:rFonts w:ascii="Arial" w:hAnsi="Arial" w:cs="Arial"/>
          <w:color w:val="231F20"/>
          <w:sz w:val="14"/>
        </w:rPr>
        <w:t>not</w:t>
      </w:r>
      <w:r w:rsidRPr="00F245BC">
        <w:rPr>
          <w:rFonts w:ascii="Arial" w:hAnsi="Arial" w:cs="Arial"/>
          <w:color w:val="231F20"/>
          <w:spacing w:val="-13"/>
          <w:sz w:val="14"/>
        </w:rPr>
        <w:t xml:space="preserve"> </w:t>
      </w:r>
      <w:r w:rsidRPr="00F245BC">
        <w:rPr>
          <w:rFonts w:ascii="Arial" w:hAnsi="Arial" w:cs="Arial"/>
          <w:color w:val="231F20"/>
          <w:sz w:val="14"/>
        </w:rPr>
        <w:t>separately</w:t>
      </w:r>
      <w:r w:rsidRPr="00F245BC">
        <w:rPr>
          <w:rFonts w:ascii="Arial" w:hAnsi="Arial" w:cs="Arial"/>
          <w:color w:val="231F20"/>
          <w:spacing w:val="-13"/>
          <w:sz w:val="14"/>
        </w:rPr>
        <w:t xml:space="preserve"> </w:t>
      </w:r>
      <w:r w:rsidRPr="00F245BC">
        <w:rPr>
          <w:rFonts w:ascii="Arial" w:hAnsi="Arial" w:cs="Arial"/>
          <w:color w:val="231F20"/>
          <w:sz w:val="14"/>
        </w:rPr>
        <w:t>identified</w:t>
      </w:r>
      <w:r w:rsidRPr="00F245BC">
        <w:rPr>
          <w:rFonts w:ascii="Arial" w:hAnsi="Arial" w:cs="Arial"/>
          <w:color w:val="231F20"/>
          <w:spacing w:val="-13"/>
          <w:sz w:val="14"/>
        </w:rPr>
        <w:t xml:space="preserve"> </w:t>
      </w:r>
      <w:r w:rsidRPr="00F245BC">
        <w:rPr>
          <w:rFonts w:ascii="Arial" w:hAnsi="Arial" w:cs="Arial"/>
          <w:color w:val="231F20"/>
          <w:sz w:val="14"/>
        </w:rPr>
        <w:t>in</w:t>
      </w:r>
      <w:r w:rsidRPr="00F245BC">
        <w:rPr>
          <w:rFonts w:ascii="Arial" w:hAnsi="Arial" w:cs="Arial"/>
          <w:color w:val="231F20"/>
          <w:spacing w:val="-13"/>
          <w:sz w:val="14"/>
        </w:rPr>
        <w:t xml:space="preserve"> </w:t>
      </w:r>
      <w:r w:rsidRPr="00F245BC">
        <w:rPr>
          <w:rFonts w:ascii="Arial" w:hAnsi="Arial" w:cs="Arial"/>
          <w:color w:val="231F20"/>
          <w:sz w:val="14"/>
        </w:rPr>
        <w:t>the</w:t>
      </w:r>
      <w:r w:rsidRPr="00F245BC">
        <w:rPr>
          <w:rFonts w:ascii="Arial" w:hAnsi="Arial" w:cs="Arial"/>
          <w:color w:val="231F20"/>
          <w:spacing w:val="-13"/>
          <w:sz w:val="14"/>
        </w:rPr>
        <w:t xml:space="preserve"> </w:t>
      </w:r>
      <w:r w:rsidRPr="00F245BC">
        <w:rPr>
          <w:rFonts w:ascii="Arial" w:hAnsi="Arial" w:cs="Arial"/>
          <w:color w:val="231F20"/>
          <w:sz w:val="14"/>
        </w:rPr>
        <w:t>Appropriation Acts.</w:t>
      </w:r>
      <w:r w:rsidRPr="00F245BC">
        <w:rPr>
          <w:rFonts w:ascii="Arial" w:hAnsi="Arial" w:cs="Arial"/>
          <w:color w:val="231F20"/>
          <w:spacing w:val="-7"/>
          <w:sz w:val="14"/>
        </w:rPr>
        <w:t xml:space="preserve"> </w:t>
      </w:r>
      <w:r w:rsidRPr="00F245BC">
        <w:rPr>
          <w:rFonts w:ascii="Arial" w:hAnsi="Arial" w:cs="Arial"/>
          <w:color w:val="231F20"/>
          <w:sz w:val="14"/>
        </w:rPr>
        <w:t>For</w:t>
      </w:r>
      <w:r w:rsidRPr="00F245BC">
        <w:rPr>
          <w:rFonts w:ascii="Arial" w:hAnsi="Arial" w:cs="Arial"/>
          <w:color w:val="231F20"/>
          <w:spacing w:val="-7"/>
          <w:sz w:val="14"/>
        </w:rPr>
        <w:t xml:space="preserve"> </w:t>
      </w:r>
      <w:r w:rsidRPr="00F245BC">
        <w:rPr>
          <w:rFonts w:ascii="Arial" w:hAnsi="Arial" w:cs="Arial"/>
          <w:color w:val="231F20"/>
          <w:sz w:val="14"/>
        </w:rPr>
        <w:t>more</w:t>
      </w:r>
      <w:r w:rsidRPr="00F245BC">
        <w:rPr>
          <w:rFonts w:ascii="Arial" w:hAnsi="Arial" w:cs="Arial"/>
          <w:color w:val="231F20"/>
          <w:spacing w:val="-7"/>
          <w:sz w:val="14"/>
        </w:rPr>
        <w:t xml:space="preserve"> </w:t>
      </w:r>
      <w:r w:rsidRPr="00F245BC">
        <w:rPr>
          <w:rFonts w:ascii="Arial" w:hAnsi="Arial" w:cs="Arial"/>
          <w:color w:val="231F20"/>
          <w:sz w:val="14"/>
        </w:rPr>
        <w:t>information</w:t>
      </w:r>
      <w:r w:rsidRPr="00F245BC">
        <w:rPr>
          <w:rFonts w:ascii="Arial" w:hAnsi="Arial" w:cs="Arial"/>
          <w:color w:val="231F20"/>
          <w:spacing w:val="-7"/>
          <w:sz w:val="14"/>
        </w:rPr>
        <w:t xml:space="preserve"> </w:t>
      </w:r>
      <w:r w:rsidRPr="00F245BC">
        <w:rPr>
          <w:rFonts w:ascii="Arial" w:hAnsi="Arial" w:cs="Arial"/>
          <w:color w:val="231F20"/>
          <w:sz w:val="14"/>
        </w:rPr>
        <w:t>on</w:t>
      </w:r>
      <w:r w:rsidRPr="00F245BC">
        <w:rPr>
          <w:rFonts w:ascii="Arial" w:hAnsi="Arial" w:cs="Arial"/>
          <w:color w:val="231F20"/>
          <w:spacing w:val="-7"/>
          <w:sz w:val="14"/>
        </w:rPr>
        <w:t xml:space="preserve"> </w:t>
      </w:r>
      <w:r w:rsidRPr="00F245BC">
        <w:rPr>
          <w:rFonts w:ascii="Arial" w:hAnsi="Arial" w:cs="Arial"/>
          <w:color w:val="231F20"/>
          <w:sz w:val="14"/>
        </w:rPr>
        <w:t>ordinary</w:t>
      </w:r>
      <w:r w:rsidRPr="00F245BC">
        <w:rPr>
          <w:rFonts w:ascii="Arial" w:hAnsi="Arial" w:cs="Arial"/>
          <w:color w:val="231F20"/>
          <w:spacing w:val="-7"/>
          <w:sz w:val="14"/>
        </w:rPr>
        <w:t xml:space="preserve"> </w:t>
      </w:r>
      <w:r w:rsidRPr="00F245BC">
        <w:rPr>
          <w:rFonts w:ascii="Arial" w:hAnsi="Arial" w:cs="Arial"/>
          <w:color w:val="231F20"/>
          <w:sz w:val="14"/>
        </w:rPr>
        <w:t>annual</w:t>
      </w:r>
      <w:r w:rsidRPr="00F245BC">
        <w:rPr>
          <w:rFonts w:ascii="Arial" w:hAnsi="Arial" w:cs="Arial"/>
          <w:color w:val="231F20"/>
          <w:spacing w:val="-7"/>
          <w:sz w:val="14"/>
        </w:rPr>
        <w:t xml:space="preserve"> </w:t>
      </w:r>
      <w:r w:rsidRPr="00F245BC">
        <w:rPr>
          <w:rFonts w:ascii="Arial" w:hAnsi="Arial" w:cs="Arial"/>
          <w:color w:val="231F20"/>
          <w:sz w:val="14"/>
        </w:rPr>
        <w:t>services</w:t>
      </w:r>
      <w:r w:rsidRPr="00F245BC">
        <w:rPr>
          <w:rFonts w:ascii="Arial" w:hAnsi="Arial" w:cs="Arial"/>
          <w:color w:val="231F20"/>
          <w:spacing w:val="-7"/>
          <w:sz w:val="14"/>
        </w:rPr>
        <w:t xml:space="preserve"> </w:t>
      </w:r>
      <w:r w:rsidRPr="00F245BC">
        <w:rPr>
          <w:rFonts w:ascii="Arial" w:hAnsi="Arial" w:cs="Arial"/>
          <w:color w:val="231F20"/>
          <w:sz w:val="14"/>
        </w:rPr>
        <w:t>appropriations,</w:t>
      </w:r>
      <w:r w:rsidRPr="00F245BC">
        <w:rPr>
          <w:rFonts w:ascii="Arial" w:hAnsi="Arial" w:cs="Arial"/>
          <w:color w:val="231F20"/>
          <w:spacing w:val="-7"/>
          <w:sz w:val="14"/>
        </w:rPr>
        <w:t xml:space="preserve"> </w:t>
      </w:r>
      <w:r w:rsidRPr="00F245BC">
        <w:rPr>
          <w:rFonts w:ascii="Arial" w:hAnsi="Arial" w:cs="Arial"/>
          <w:color w:val="231F20"/>
          <w:sz w:val="14"/>
        </w:rPr>
        <w:t>please</w:t>
      </w:r>
      <w:r w:rsidRPr="00F245BC">
        <w:rPr>
          <w:rFonts w:ascii="Arial" w:hAnsi="Arial" w:cs="Arial"/>
          <w:color w:val="231F20"/>
          <w:spacing w:val="-7"/>
          <w:sz w:val="14"/>
        </w:rPr>
        <w:t xml:space="preserve"> </w:t>
      </w:r>
      <w:r w:rsidRPr="00F245BC">
        <w:rPr>
          <w:rFonts w:ascii="Arial" w:hAnsi="Arial" w:cs="Arial"/>
          <w:color w:val="231F20"/>
          <w:sz w:val="14"/>
        </w:rPr>
        <w:t>see</w:t>
      </w:r>
      <w:r w:rsidRPr="00F245BC">
        <w:rPr>
          <w:rFonts w:ascii="Arial" w:hAnsi="Arial" w:cs="Arial"/>
          <w:color w:val="231F20"/>
          <w:spacing w:val="-7"/>
          <w:sz w:val="14"/>
        </w:rPr>
        <w:t xml:space="preserve"> </w:t>
      </w:r>
      <w:r w:rsidRPr="00F245BC">
        <w:rPr>
          <w:rFonts w:ascii="Arial" w:hAnsi="Arial" w:cs="Arial"/>
          <w:color w:val="231F20"/>
          <w:spacing w:val="-4"/>
          <w:sz w:val="14"/>
        </w:rPr>
        <w:t>Table</w:t>
      </w:r>
      <w:r w:rsidRPr="00F245BC">
        <w:rPr>
          <w:rFonts w:ascii="Arial" w:hAnsi="Arial" w:cs="Arial"/>
          <w:color w:val="231F20"/>
          <w:spacing w:val="-7"/>
          <w:sz w:val="14"/>
        </w:rPr>
        <w:t xml:space="preserve"> </w:t>
      </w:r>
      <w:r w:rsidRPr="00F245BC">
        <w:rPr>
          <w:rFonts w:ascii="Arial" w:hAnsi="Arial" w:cs="Arial"/>
          <w:color w:val="231F20"/>
          <w:sz w:val="14"/>
        </w:rPr>
        <w:t>A:</w:t>
      </w:r>
      <w:r w:rsidRPr="00F245BC">
        <w:rPr>
          <w:rFonts w:ascii="Arial" w:hAnsi="Arial" w:cs="Arial"/>
          <w:color w:val="231F20"/>
          <w:spacing w:val="-7"/>
          <w:sz w:val="14"/>
        </w:rPr>
        <w:t xml:space="preserve"> </w:t>
      </w:r>
      <w:r w:rsidRPr="00F245BC">
        <w:rPr>
          <w:rFonts w:ascii="Arial" w:hAnsi="Arial" w:cs="Arial"/>
          <w:color w:val="231F20"/>
          <w:sz w:val="14"/>
        </w:rPr>
        <w:t>Annual</w:t>
      </w:r>
      <w:r w:rsidRPr="00F245BC">
        <w:rPr>
          <w:rFonts w:ascii="Arial" w:hAnsi="Arial" w:cs="Arial"/>
          <w:color w:val="231F20"/>
          <w:spacing w:val="-7"/>
          <w:sz w:val="14"/>
        </w:rPr>
        <w:t xml:space="preserve"> </w:t>
      </w:r>
      <w:r w:rsidRPr="00F245BC">
        <w:rPr>
          <w:rFonts w:ascii="Arial" w:hAnsi="Arial" w:cs="Arial"/>
          <w:color w:val="231F20"/>
          <w:sz w:val="14"/>
        </w:rPr>
        <w:t>appropriations.</w:t>
      </w:r>
    </w:p>
    <w:p w14:paraId="532FC997" w14:textId="77777777" w:rsidR="00E76164" w:rsidRPr="00F245BC" w:rsidRDefault="00381F87">
      <w:pPr>
        <w:pStyle w:val="ListParagraph"/>
        <w:numPr>
          <w:ilvl w:val="0"/>
          <w:numId w:val="14"/>
        </w:numPr>
        <w:tabs>
          <w:tab w:val="left" w:pos="281"/>
        </w:tabs>
        <w:ind w:hanging="170"/>
        <w:rPr>
          <w:rFonts w:ascii="Arial" w:eastAsia="Trebuchet MS" w:hAnsi="Arial" w:cs="Arial"/>
          <w:sz w:val="14"/>
          <w:szCs w:val="14"/>
        </w:rPr>
      </w:pPr>
      <w:r w:rsidRPr="00F245BC">
        <w:rPr>
          <w:rFonts w:ascii="Arial" w:hAnsi="Arial" w:cs="Arial"/>
          <w:color w:val="231F20"/>
          <w:sz w:val="14"/>
        </w:rPr>
        <w:t>Payments made on non-financial assets include purchases of assets, expenditure on assets which has been</w:t>
      </w:r>
      <w:r w:rsidRPr="00F245BC">
        <w:rPr>
          <w:rFonts w:ascii="Arial" w:hAnsi="Arial" w:cs="Arial"/>
          <w:color w:val="231F20"/>
          <w:spacing w:val="42"/>
          <w:sz w:val="14"/>
        </w:rPr>
        <w:t xml:space="preserve"> </w:t>
      </w:r>
      <w:proofErr w:type="spellStart"/>
      <w:r w:rsidRPr="00F245BC">
        <w:rPr>
          <w:rFonts w:ascii="Arial" w:hAnsi="Arial" w:cs="Arial"/>
          <w:color w:val="231F20"/>
          <w:sz w:val="14"/>
        </w:rPr>
        <w:t>capitalised</w:t>
      </w:r>
      <w:proofErr w:type="spellEnd"/>
      <w:r w:rsidRPr="00F245BC">
        <w:rPr>
          <w:rFonts w:ascii="Arial" w:hAnsi="Arial" w:cs="Arial"/>
          <w:color w:val="231F20"/>
          <w:sz w:val="14"/>
        </w:rPr>
        <w:t>.</w:t>
      </w:r>
    </w:p>
    <w:p w14:paraId="6B5591AD" w14:textId="77777777" w:rsidR="00E76164" w:rsidRPr="00F245BC" w:rsidRDefault="00381F87">
      <w:pPr>
        <w:pStyle w:val="ListParagraph"/>
        <w:numPr>
          <w:ilvl w:val="0"/>
          <w:numId w:val="14"/>
        </w:numPr>
        <w:tabs>
          <w:tab w:val="left" w:pos="281"/>
        </w:tabs>
        <w:spacing w:before="5"/>
        <w:ind w:hanging="170"/>
        <w:rPr>
          <w:rFonts w:ascii="Arial" w:eastAsia="Trebuchet MS" w:hAnsi="Arial" w:cs="Arial"/>
          <w:sz w:val="14"/>
          <w:szCs w:val="14"/>
        </w:rPr>
      </w:pPr>
      <w:r w:rsidRPr="00F245BC">
        <w:rPr>
          <w:rFonts w:ascii="Arial" w:hAnsi="Arial" w:cs="Arial"/>
          <w:color w:val="231F20"/>
          <w:sz w:val="14"/>
        </w:rPr>
        <w:t>Variance</w:t>
      </w:r>
      <w:r w:rsidRPr="00F245BC">
        <w:rPr>
          <w:rFonts w:ascii="Arial" w:hAnsi="Arial" w:cs="Arial"/>
          <w:color w:val="231F20"/>
          <w:spacing w:val="-12"/>
          <w:sz w:val="14"/>
        </w:rPr>
        <w:t xml:space="preserve"> </w:t>
      </w:r>
      <w:r w:rsidRPr="00F245BC">
        <w:rPr>
          <w:rFonts w:ascii="Arial" w:hAnsi="Arial" w:cs="Arial"/>
          <w:color w:val="231F20"/>
          <w:sz w:val="14"/>
        </w:rPr>
        <w:t>represents</w:t>
      </w:r>
      <w:r w:rsidRPr="00F245BC">
        <w:rPr>
          <w:rFonts w:ascii="Arial" w:hAnsi="Arial" w:cs="Arial"/>
          <w:color w:val="231F20"/>
          <w:spacing w:val="-12"/>
          <w:sz w:val="14"/>
        </w:rPr>
        <w:t xml:space="preserve"> </w:t>
      </w:r>
      <w:r w:rsidRPr="00F245BC">
        <w:rPr>
          <w:rFonts w:ascii="Arial" w:hAnsi="Arial" w:cs="Arial"/>
          <w:color w:val="231F20"/>
          <w:sz w:val="14"/>
        </w:rPr>
        <w:t>prior</w:t>
      </w:r>
      <w:r w:rsidRPr="00F245BC">
        <w:rPr>
          <w:rFonts w:ascii="Arial" w:hAnsi="Arial" w:cs="Arial"/>
          <w:color w:val="231F20"/>
          <w:spacing w:val="-12"/>
          <w:sz w:val="14"/>
        </w:rPr>
        <w:t xml:space="preserve"> </w:t>
      </w:r>
      <w:r w:rsidRPr="00F245BC">
        <w:rPr>
          <w:rFonts w:ascii="Arial" w:hAnsi="Arial" w:cs="Arial"/>
          <w:color w:val="231F20"/>
          <w:sz w:val="14"/>
        </w:rPr>
        <w:t>year</w:t>
      </w:r>
      <w:r w:rsidRPr="00F245BC">
        <w:rPr>
          <w:rFonts w:ascii="Arial" w:hAnsi="Arial" w:cs="Arial"/>
          <w:color w:val="231F20"/>
          <w:spacing w:val="-12"/>
          <w:sz w:val="14"/>
        </w:rPr>
        <w:t xml:space="preserve"> </w:t>
      </w:r>
      <w:r w:rsidRPr="00F245BC">
        <w:rPr>
          <w:rFonts w:ascii="Arial" w:hAnsi="Arial" w:cs="Arial"/>
          <w:color w:val="231F20"/>
          <w:sz w:val="14"/>
        </w:rPr>
        <w:t>departmental</w:t>
      </w:r>
      <w:r w:rsidRPr="00F245BC">
        <w:rPr>
          <w:rFonts w:ascii="Arial" w:hAnsi="Arial" w:cs="Arial"/>
          <w:color w:val="231F20"/>
          <w:spacing w:val="-12"/>
          <w:sz w:val="14"/>
        </w:rPr>
        <w:t xml:space="preserve"> </w:t>
      </w:r>
      <w:r w:rsidRPr="00F245BC">
        <w:rPr>
          <w:rFonts w:ascii="Arial" w:hAnsi="Arial" w:cs="Arial"/>
          <w:color w:val="231F20"/>
          <w:sz w:val="14"/>
        </w:rPr>
        <w:t>capital</w:t>
      </w:r>
      <w:r w:rsidRPr="00F245BC">
        <w:rPr>
          <w:rFonts w:ascii="Arial" w:hAnsi="Arial" w:cs="Arial"/>
          <w:color w:val="231F20"/>
          <w:spacing w:val="-12"/>
          <w:sz w:val="14"/>
        </w:rPr>
        <w:t xml:space="preserve"> </w:t>
      </w:r>
      <w:r w:rsidRPr="00F245BC">
        <w:rPr>
          <w:rFonts w:ascii="Arial" w:hAnsi="Arial" w:cs="Arial"/>
          <w:color w:val="231F20"/>
          <w:sz w:val="14"/>
        </w:rPr>
        <w:t>budget</w:t>
      </w:r>
      <w:r w:rsidRPr="00F245BC">
        <w:rPr>
          <w:rFonts w:ascii="Arial" w:hAnsi="Arial" w:cs="Arial"/>
          <w:color w:val="231F20"/>
          <w:spacing w:val="-12"/>
          <w:sz w:val="14"/>
        </w:rPr>
        <w:t xml:space="preserve"> </w:t>
      </w:r>
      <w:r w:rsidRPr="00F245BC">
        <w:rPr>
          <w:rFonts w:ascii="Arial" w:hAnsi="Arial" w:cs="Arial"/>
          <w:color w:val="231F20"/>
          <w:sz w:val="14"/>
        </w:rPr>
        <w:t>appropriation</w:t>
      </w:r>
      <w:r w:rsidRPr="00F245BC">
        <w:rPr>
          <w:rFonts w:ascii="Arial" w:hAnsi="Arial" w:cs="Arial"/>
          <w:color w:val="231F20"/>
          <w:spacing w:val="-12"/>
          <w:sz w:val="14"/>
        </w:rPr>
        <w:t xml:space="preserve"> </w:t>
      </w:r>
      <w:proofErr w:type="spellStart"/>
      <w:r w:rsidRPr="00F245BC">
        <w:rPr>
          <w:rFonts w:ascii="Arial" w:hAnsi="Arial" w:cs="Arial"/>
          <w:color w:val="231F20"/>
          <w:sz w:val="14"/>
        </w:rPr>
        <w:t>drawndown</w:t>
      </w:r>
      <w:proofErr w:type="spellEnd"/>
      <w:r w:rsidRPr="00F245BC">
        <w:rPr>
          <w:rFonts w:ascii="Arial" w:hAnsi="Arial" w:cs="Arial"/>
          <w:color w:val="231F20"/>
          <w:spacing w:val="-12"/>
          <w:sz w:val="14"/>
        </w:rPr>
        <w:t xml:space="preserve"> </w:t>
      </w:r>
      <w:r w:rsidRPr="00F245BC">
        <w:rPr>
          <w:rFonts w:ascii="Arial" w:hAnsi="Arial" w:cs="Arial"/>
          <w:color w:val="231F20"/>
          <w:sz w:val="14"/>
        </w:rPr>
        <w:t>and</w:t>
      </w:r>
      <w:r w:rsidRPr="00F245BC">
        <w:rPr>
          <w:rFonts w:ascii="Arial" w:hAnsi="Arial" w:cs="Arial"/>
          <w:color w:val="231F20"/>
          <w:spacing w:val="-12"/>
          <w:sz w:val="14"/>
        </w:rPr>
        <w:t xml:space="preserve"> </w:t>
      </w:r>
      <w:r w:rsidRPr="00F245BC">
        <w:rPr>
          <w:rFonts w:ascii="Arial" w:hAnsi="Arial" w:cs="Arial"/>
          <w:color w:val="231F20"/>
          <w:sz w:val="14"/>
        </w:rPr>
        <w:t>spent</w:t>
      </w:r>
      <w:r w:rsidRPr="00F245BC">
        <w:rPr>
          <w:rFonts w:ascii="Arial" w:hAnsi="Arial" w:cs="Arial"/>
          <w:color w:val="231F20"/>
          <w:spacing w:val="-12"/>
          <w:sz w:val="14"/>
        </w:rPr>
        <w:t xml:space="preserve"> </w:t>
      </w:r>
      <w:r w:rsidRPr="00F245BC">
        <w:rPr>
          <w:rFonts w:ascii="Arial" w:hAnsi="Arial" w:cs="Arial"/>
          <w:color w:val="231F20"/>
          <w:sz w:val="14"/>
        </w:rPr>
        <w:t>in</w:t>
      </w:r>
      <w:r w:rsidRPr="00F245BC">
        <w:rPr>
          <w:rFonts w:ascii="Arial" w:hAnsi="Arial" w:cs="Arial"/>
          <w:color w:val="231F20"/>
          <w:spacing w:val="-12"/>
          <w:sz w:val="14"/>
        </w:rPr>
        <w:t xml:space="preserve"> </w:t>
      </w:r>
      <w:r w:rsidRPr="00F245BC">
        <w:rPr>
          <w:rFonts w:ascii="Arial" w:hAnsi="Arial" w:cs="Arial"/>
          <w:color w:val="231F20"/>
          <w:sz w:val="14"/>
        </w:rPr>
        <w:t>the</w:t>
      </w:r>
      <w:r w:rsidRPr="00F245BC">
        <w:rPr>
          <w:rFonts w:ascii="Arial" w:hAnsi="Arial" w:cs="Arial"/>
          <w:color w:val="231F20"/>
          <w:spacing w:val="-12"/>
          <w:sz w:val="14"/>
        </w:rPr>
        <w:t xml:space="preserve"> </w:t>
      </w:r>
      <w:r w:rsidRPr="00F245BC">
        <w:rPr>
          <w:rFonts w:ascii="Arial" w:hAnsi="Arial" w:cs="Arial"/>
          <w:color w:val="231F20"/>
          <w:sz w:val="14"/>
        </w:rPr>
        <w:t>current</w:t>
      </w:r>
      <w:r w:rsidRPr="00F245BC">
        <w:rPr>
          <w:rFonts w:ascii="Arial" w:hAnsi="Arial" w:cs="Arial"/>
          <w:color w:val="231F20"/>
          <w:spacing w:val="-12"/>
          <w:sz w:val="14"/>
        </w:rPr>
        <w:t xml:space="preserve"> </w:t>
      </w:r>
      <w:r w:rsidRPr="00F245BC">
        <w:rPr>
          <w:rFonts w:ascii="Arial" w:hAnsi="Arial" w:cs="Arial"/>
          <w:color w:val="231F20"/>
          <w:sz w:val="14"/>
        </w:rPr>
        <w:t>period.</w:t>
      </w:r>
    </w:p>
    <w:p w14:paraId="4CC2824C" w14:textId="77777777" w:rsidR="00E76164" w:rsidRPr="00F245BC" w:rsidRDefault="00381F87">
      <w:pPr>
        <w:pStyle w:val="ListParagraph"/>
        <w:numPr>
          <w:ilvl w:val="0"/>
          <w:numId w:val="14"/>
        </w:numPr>
        <w:tabs>
          <w:tab w:val="left" w:pos="281"/>
        </w:tabs>
        <w:spacing w:before="5" w:line="247" w:lineRule="auto"/>
        <w:ind w:right="232" w:hanging="170"/>
        <w:rPr>
          <w:rFonts w:ascii="Arial" w:eastAsia="Trebuchet MS" w:hAnsi="Arial" w:cs="Arial"/>
          <w:sz w:val="14"/>
          <w:szCs w:val="14"/>
        </w:rPr>
      </w:pPr>
      <w:r w:rsidRPr="00F245BC">
        <w:rPr>
          <w:rFonts w:ascii="Arial" w:hAnsi="Arial" w:cs="Arial"/>
          <w:color w:val="231F20"/>
          <w:sz w:val="14"/>
        </w:rPr>
        <w:t>From</w:t>
      </w:r>
      <w:r w:rsidRPr="00F245BC">
        <w:rPr>
          <w:rFonts w:ascii="Arial" w:hAnsi="Arial" w:cs="Arial"/>
          <w:color w:val="231F20"/>
          <w:spacing w:val="-4"/>
          <w:sz w:val="14"/>
        </w:rPr>
        <w:t xml:space="preserve"> </w:t>
      </w:r>
      <w:r w:rsidRPr="00F245BC">
        <w:rPr>
          <w:rFonts w:ascii="Arial" w:hAnsi="Arial" w:cs="Arial"/>
          <w:color w:val="231F20"/>
          <w:sz w:val="14"/>
        </w:rPr>
        <w:t>1</w:t>
      </w:r>
      <w:r w:rsidRPr="00F245BC">
        <w:rPr>
          <w:rFonts w:ascii="Arial" w:hAnsi="Arial" w:cs="Arial"/>
          <w:color w:val="231F20"/>
          <w:spacing w:val="-4"/>
          <w:sz w:val="14"/>
        </w:rPr>
        <w:t xml:space="preserve"> </w:t>
      </w:r>
      <w:r w:rsidRPr="00F245BC">
        <w:rPr>
          <w:rFonts w:ascii="Arial" w:hAnsi="Arial" w:cs="Arial"/>
          <w:color w:val="231F20"/>
          <w:sz w:val="14"/>
        </w:rPr>
        <w:t>July</w:t>
      </w:r>
      <w:r w:rsidRPr="00F245BC">
        <w:rPr>
          <w:rFonts w:ascii="Arial" w:hAnsi="Arial" w:cs="Arial"/>
          <w:color w:val="231F20"/>
          <w:spacing w:val="-4"/>
          <w:sz w:val="14"/>
        </w:rPr>
        <w:t xml:space="preserve"> </w:t>
      </w:r>
      <w:r w:rsidRPr="00F245BC">
        <w:rPr>
          <w:rFonts w:ascii="Arial" w:hAnsi="Arial" w:cs="Arial"/>
          <w:color w:val="231F20"/>
          <w:sz w:val="14"/>
        </w:rPr>
        <w:t>2014</w:t>
      </w:r>
      <w:r w:rsidRPr="00F245BC">
        <w:rPr>
          <w:rFonts w:ascii="Arial" w:hAnsi="Arial" w:cs="Arial"/>
          <w:color w:val="231F20"/>
          <w:spacing w:val="-4"/>
          <w:sz w:val="14"/>
        </w:rPr>
        <w:t xml:space="preserve"> </w:t>
      </w:r>
      <w:r w:rsidRPr="00F245BC">
        <w:rPr>
          <w:rFonts w:ascii="Arial" w:hAnsi="Arial" w:cs="Arial"/>
          <w:color w:val="231F20"/>
          <w:sz w:val="14"/>
        </w:rPr>
        <w:t>the</w:t>
      </w:r>
      <w:r w:rsidRPr="00F245BC">
        <w:rPr>
          <w:rFonts w:ascii="Arial" w:hAnsi="Arial" w:cs="Arial"/>
          <w:color w:val="231F20"/>
          <w:spacing w:val="-4"/>
          <w:sz w:val="14"/>
        </w:rPr>
        <w:t xml:space="preserve"> </w:t>
      </w:r>
      <w:r w:rsidRPr="00F245BC">
        <w:rPr>
          <w:rFonts w:ascii="Arial" w:hAnsi="Arial" w:cs="Arial"/>
          <w:color w:val="231F20"/>
          <w:sz w:val="14"/>
        </w:rPr>
        <w:t>Commission</w:t>
      </w:r>
      <w:r w:rsidRPr="00F245BC">
        <w:rPr>
          <w:rFonts w:ascii="Arial" w:hAnsi="Arial" w:cs="Arial"/>
          <w:color w:val="231F20"/>
          <w:spacing w:val="-4"/>
          <w:sz w:val="14"/>
        </w:rPr>
        <w:t xml:space="preserve"> </w:t>
      </w:r>
      <w:r w:rsidRPr="00F245BC">
        <w:rPr>
          <w:rFonts w:ascii="Arial" w:hAnsi="Arial" w:cs="Arial"/>
          <w:color w:val="231F20"/>
          <w:sz w:val="14"/>
        </w:rPr>
        <w:t>became</w:t>
      </w:r>
      <w:r w:rsidRPr="00F245BC">
        <w:rPr>
          <w:rFonts w:ascii="Arial" w:hAnsi="Arial" w:cs="Arial"/>
          <w:color w:val="231F20"/>
          <w:spacing w:val="-4"/>
          <w:sz w:val="14"/>
        </w:rPr>
        <w:t xml:space="preserve"> </w:t>
      </w:r>
      <w:r w:rsidRPr="00F245BC">
        <w:rPr>
          <w:rFonts w:ascii="Arial" w:hAnsi="Arial" w:cs="Arial"/>
          <w:color w:val="231F20"/>
          <w:sz w:val="14"/>
        </w:rPr>
        <w:t>a</w:t>
      </w:r>
      <w:r w:rsidRPr="00F245BC">
        <w:rPr>
          <w:rFonts w:ascii="Arial" w:hAnsi="Arial" w:cs="Arial"/>
          <w:color w:val="231F20"/>
          <w:spacing w:val="-4"/>
          <w:sz w:val="14"/>
        </w:rPr>
        <w:t xml:space="preserve"> </w:t>
      </w:r>
      <w:r w:rsidRPr="00F245BC">
        <w:rPr>
          <w:rFonts w:ascii="Arial" w:hAnsi="Arial" w:cs="Arial"/>
          <w:color w:val="231F20"/>
          <w:sz w:val="14"/>
        </w:rPr>
        <w:t>corporate</w:t>
      </w:r>
      <w:r w:rsidRPr="00F245BC">
        <w:rPr>
          <w:rFonts w:ascii="Arial" w:hAnsi="Arial" w:cs="Arial"/>
          <w:color w:val="231F20"/>
          <w:spacing w:val="-4"/>
          <w:sz w:val="14"/>
        </w:rPr>
        <w:t xml:space="preserve"> </w:t>
      </w:r>
      <w:r w:rsidRPr="00F245BC">
        <w:rPr>
          <w:rFonts w:ascii="Arial" w:hAnsi="Arial" w:cs="Arial"/>
          <w:color w:val="231F20"/>
          <w:sz w:val="14"/>
        </w:rPr>
        <w:t>Commonwealth</w:t>
      </w:r>
      <w:r w:rsidRPr="00F245BC">
        <w:rPr>
          <w:rFonts w:ascii="Arial" w:hAnsi="Arial" w:cs="Arial"/>
          <w:color w:val="231F20"/>
          <w:spacing w:val="-4"/>
          <w:sz w:val="14"/>
        </w:rPr>
        <w:t xml:space="preserve"> </w:t>
      </w:r>
      <w:r w:rsidRPr="00F245BC">
        <w:rPr>
          <w:rFonts w:ascii="Arial" w:hAnsi="Arial" w:cs="Arial"/>
          <w:color w:val="231F20"/>
          <w:sz w:val="14"/>
        </w:rPr>
        <w:t>entity</w:t>
      </w:r>
      <w:r w:rsidRPr="00F245BC">
        <w:rPr>
          <w:rFonts w:ascii="Arial" w:hAnsi="Arial" w:cs="Arial"/>
          <w:color w:val="231F20"/>
          <w:spacing w:val="-4"/>
          <w:sz w:val="14"/>
        </w:rPr>
        <w:t xml:space="preserve"> </w:t>
      </w:r>
      <w:r w:rsidRPr="00F245BC">
        <w:rPr>
          <w:rFonts w:ascii="Arial" w:hAnsi="Arial" w:cs="Arial"/>
          <w:color w:val="231F20"/>
          <w:sz w:val="14"/>
        </w:rPr>
        <w:t>and</w:t>
      </w:r>
      <w:r w:rsidRPr="00F245BC">
        <w:rPr>
          <w:rFonts w:ascii="Arial" w:hAnsi="Arial" w:cs="Arial"/>
          <w:color w:val="231F20"/>
          <w:spacing w:val="-4"/>
          <w:sz w:val="14"/>
        </w:rPr>
        <w:t xml:space="preserve"> </w:t>
      </w:r>
      <w:r w:rsidRPr="00F245BC">
        <w:rPr>
          <w:rFonts w:ascii="Arial" w:hAnsi="Arial" w:cs="Arial"/>
          <w:color w:val="231F20"/>
          <w:sz w:val="14"/>
        </w:rPr>
        <w:t>no</w:t>
      </w:r>
      <w:r w:rsidRPr="00F245BC">
        <w:rPr>
          <w:rFonts w:ascii="Arial" w:hAnsi="Arial" w:cs="Arial"/>
          <w:color w:val="231F20"/>
          <w:spacing w:val="-4"/>
          <w:sz w:val="14"/>
        </w:rPr>
        <w:t xml:space="preserve"> </w:t>
      </w:r>
      <w:r w:rsidRPr="00F245BC">
        <w:rPr>
          <w:rFonts w:ascii="Arial" w:hAnsi="Arial" w:cs="Arial"/>
          <w:color w:val="231F20"/>
          <w:sz w:val="14"/>
        </w:rPr>
        <w:t>longer</w:t>
      </w:r>
      <w:r w:rsidRPr="00F245BC">
        <w:rPr>
          <w:rFonts w:ascii="Arial" w:hAnsi="Arial" w:cs="Arial"/>
          <w:color w:val="231F20"/>
          <w:spacing w:val="-4"/>
          <w:sz w:val="14"/>
        </w:rPr>
        <w:t xml:space="preserve"> </w:t>
      </w:r>
      <w:r w:rsidRPr="00F245BC">
        <w:rPr>
          <w:rFonts w:ascii="Arial" w:hAnsi="Arial" w:cs="Arial"/>
          <w:color w:val="231F20"/>
          <w:sz w:val="14"/>
        </w:rPr>
        <w:t>receives</w:t>
      </w:r>
      <w:r w:rsidRPr="00F245BC">
        <w:rPr>
          <w:rFonts w:ascii="Arial" w:hAnsi="Arial" w:cs="Arial"/>
          <w:color w:val="231F20"/>
          <w:spacing w:val="-4"/>
          <w:sz w:val="14"/>
        </w:rPr>
        <w:t xml:space="preserve"> </w:t>
      </w:r>
      <w:r w:rsidRPr="00F245BC">
        <w:rPr>
          <w:rFonts w:ascii="Arial" w:hAnsi="Arial" w:cs="Arial"/>
          <w:color w:val="231F20"/>
          <w:sz w:val="14"/>
        </w:rPr>
        <w:t>departmental</w:t>
      </w:r>
      <w:r w:rsidRPr="00F245BC">
        <w:rPr>
          <w:rFonts w:ascii="Arial" w:hAnsi="Arial" w:cs="Arial"/>
          <w:color w:val="231F20"/>
          <w:spacing w:val="-4"/>
          <w:sz w:val="14"/>
        </w:rPr>
        <w:t xml:space="preserve"> </w:t>
      </w:r>
      <w:r w:rsidRPr="00F245BC">
        <w:rPr>
          <w:rFonts w:ascii="Arial" w:hAnsi="Arial" w:cs="Arial"/>
          <w:color w:val="231F20"/>
          <w:sz w:val="14"/>
        </w:rPr>
        <w:t>capital</w:t>
      </w:r>
      <w:r w:rsidRPr="00F245BC">
        <w:rPr>
          <w:rFonts w:ascii="Arial" w:hAnsi="Arial" w:cs="Arial"/>
          <w:color w:val="231F20"/>
          <w:spacing w:val="-4"/>
          <w:sz w:val="14"/>
        </w:rPr>
        <w:t xml:space="preserve"> </w:t>
      </w:r>
      <w:r w:rsidRPr="00F245BC">
        <w:rPr>
          <w:rFonts w:ascii="Arial" w:hAnsi="Arial" w:cs="Arial"/>
          <w:color w:val="231F20"/>
          <w:sz w:val="14"/>
        </w:rPr>
        <w:t>budget</w:t>
      </w:r>
      <w:r w:rsidRPr="00F245BC">
        <w:rPr>
          <w:rFonts w:ascii="Arial" w:hAnsi="Arial" w:cs="Arial"/>
          <w:color w:val="231F20"/>
          <w:spacing w:val="-4"/>
          <w:sz w:val="14"/>
        </w:rPr>
        <w:t xml:space="preserve"> </w:t>
      </w:r>
      <w:r w:rsidRPr="00F245BC">
        <w:rPr>
          <w:rFonts w:ascii="Arial" w:hAnsi="Arial" w:cs="Arial"/>
          <w:color w:val="231F20"/>
          <w:sz w:val="14"/>
        </w:rPr>
        <w:t>funding.</w:t>
      </w:r>
      <w:r w:rsidRPr="00F245BC">
        <w:rPr>
          <w:rFonts w:ascii="Arial" w:hAnsi="Arial" w:cs="Arial"/>
          <w:color w:val="231F20"/>
          <w:spacing w:val="-4"/>
          <w:sz w:val="14"/>
        </w:rPr>
        <w:t xml:space="preserve"> </w:t>
      </w:r>
      <w:r w:rsidRPr="00F245BC">
        <w:rPr>
          <w:rFonts w:ascii="Arial" w:hAnsi="Arial" w:cs="Arial"/>
          <w:color w:val="231F20"/>
          <w:sz w:val="14"/>
        </w:rPr>
        <w:t>The</w:t>
      </w:r>
      <w:r w:rsidRPr="00F245BC">
        <w:rPr>
          <w:rFonts w:ascii="Arial" w:hAnsi="Arial" w:cs="Arial"/>
          <w:color w:val="231F20"/>
          <w:spacing w:val="-4"/>
          <w:sz w:val="14"/>
        </w:rPr>
        <w:t xml:space="preserve"> </w:t>
      </w:r>
      <w:r w:rsidRPr="00F245BC">
        <w:rPr>
          <w:rFonts w:ascii="Arial" w:hAnsi="Arial" w:cs="Arial"/>
          <w:color w:val="231F20"/>
          <w:sz w:val="14"/>
        </w:rPr>
        <w:t>table</w:t>
      </w:r>
      <w:r w:rsidRPr="00F245BC">
        <w:rPr>
          <w:rFonts w:ascii="Arial" w:hAnsi="Arial" w:cs="Arial"/>
          <w:color w:val="231F20"/>
          <w:spacing w:val="-4"/>
          <w:sz w:val="14"/>
        </w:rPr>
        <w:t xml:space="preserve"> </w:t>
      </w:r>
      <w:r w:rsidRPr="00F245BC">
        <w:rPr>
          <w:rFonts w:ascii="Arial" w:hAnsi="Arial" w:cs="Arial"/>
          <w:color w:val="231F20"/>
          <w:sz w:val="14"/>
        </w:rPr>
        <w:t>above</w:t>
      </w:r>
      <w:r w:rsidRPr="00F245BC">
        <w:rPr>
          <w:rFonts w:ascii="Arial" w:hAnsi="Arial" w:cs="Arial"/>
          <w:color w:val="231F20"/>
          <w:spacing w:val="-4"/>
          <w:sz w:val="14"/>
        </w:rPr>
        <w:t xml:space="preserve"> </w:t>
      </w:r>
      <w:r w:rsidRPr="00F245BC">
        <w:rPr>
          <w:rFonts w:ascii="Arial" w:hAnsi="Arial" w:cs="Arial"/>
          <w:color w:val="231F20"/>
          <w:sz w:val="14"/>
        </w:rPr>
        <w:t>represents</w:t>
      </w:r>
      <w:r w:rsidRPr="00F245BC">
        <w:rPr>
          <w:rFonts w:ascii="Arial" w:hAnsi="Arial" w:cs="Arial"/>
          <w:color w:val="231F20"/>
          <w:spacing w:val="-4"/>
          <w:sz w:val="14"/>
        </w:rPr>
        <w:t xml:space="preserve"> </w:t>
      </w:r>
      <w:r w:rsidRPr="00F245BC">
        <w:rPr>
          <w:rFonts w:ascii="Arial" w:hAnsi="Arial" w:cs="Arial"/>
          <w:color w:val="231F20"/>
          <w:sz w:val="14"/>
        </w:rPr>
        <w:t>the</w:t>
      </w:r>
      <w:r w:rsidRPr="00F245BC">
        <w:rPr>
          <w:rFonts w:ascii="Arial" w:hAnsi="Arial" w:cs="Arial"/>
          <w:color w:val="231F20"/>
          <w:spacing w:val="-4"/>
          <w:sz w:val="14"/>
        </w:rPr>
        <w:t xml:space="preserve"> </w:t>
      </w:r>
      <w:r w:rsidRPr="00F245BC">
        <w:rPr>
          <w:rFonts w:ascii="Arial" w:hAnsi="Arial" w:cs="Arial"/>
          <w:color w:val="231F20"/>
          <w:sz w:val="14"/>
        </w:rPr>
        <w:t>designation of</w:t>
      </w:r>
      <w:r w:rsidRPr="00F245BC">
        <w:rPr>
          <w:rFonts w:ascii="Arial" w:hAnsi="Arial" w:cs="Arial"/>
          <w:color w:val="231F20"/>
          <w:spacing w:val="-6"/>
          <w:sz w:val="14"/>
        </w:rPr>
        <w:t xml:space="preserve"> </w:t>
      </w:r>
      <w:r w:rsidRPr="00F245BC">
        <w:rPr>
          <w:rFonts w:ascii="Arial" w:hAnsi="Arial" w:cs="Arial"/>
          <w:color w:val="231F20"/>
          <w:sz w:val="14"/>
        </w:rPr>
        <w:t>departmental</w:t>
      </w:r>
      <w:r w:rsidRPr="00F245BC">
        <w:rPr>
          <w:rFonts w:ascii="Arial" w:hAnsi="Arial" w:cs="Arial"/>
          <w:color w:val="231F20"/>
          <w:spacing w:val="-6"/>
          <w:sz w:val="14"/>
        </w:rPr>
        <w:t xml:space="preserve"> </w:t>
      </w:r>
      <w:r w:rsidRPr="00F245BC">
        <w:rPr>
          <w:rFonts w:ascii="Arial" w:hAnsi="Arial" w:cs="Arial"/>
          <w:color w:val="231F20"/>
          <w:sz w:val="14"/>
        </w:rPr>
        <w:t>capital</w:t>
      </w:r>
      <w:r w:rsidRPr="00F245BC">
        <w:rPr>
          <w:rFonts w:ascii="Arial" w:hAnsi="Arial" w:cs="Arial"/>
          <w:color w:val="231F20"/>
          <w:spacing w:val="-6"/>
          <w:sz w:val="14"/>
        </w:rPr>
        <w:t xml:space="preserve"> </w:t>
      </w:r>
      <w:r w:rsidRPr="00F245BC">
        <w:rPr>
          <w:rFonts w:ascii="Arial" w:hAnsi="Arial" w:cs="Arial"/>
          <w:color w:val="231F20"/>
          <w:sz w:val="14"/>
        </w:rPr>
        <w:t>budget</w:t>
      </w:r>
      <w:r w:rsidRPr="00F245BC">
        <w:rPr>
          <w:rFonts w:ascii="Arial" w:hAnsi="Arial" w:cs="Arial"/>
          <w:color w:val="231F20"/>
          <w:spacing w:val="-6"/>
          <w:sz w:val="14"/>
        </w:rPr>
        <w:t xml:space="preserve"> </w:t>
      </w:r>
      <w:r w:rsidRPr="00F245BC">
        <w:rPr>
          <w:rFonts w:ascii="Arial" w:hAnsi="Arial" w:cs="Arial"/>
          <w:color w:val="231F20"/>
          <w:sz w:val="14"/>
        </w:rPr>
        <w:t>funding</w:t>
      </w:r>
      <w:r w:rsidRPr="00F245BC">
        <w:rPr>
          <w:rFonts w:ascii="Arial" w:hAnsi="Arial" w:cs="Arial"/>
          <w:color w:val="231F20"/>
          <w:spacing w:val="-6"/>
          <w:sz w:val="14"/>
        </w:rPr>
        <w:t xml:space="preserve"> </w:t>
      </w:r>
      <w:r w:rsidRPr="00F245BC">
        <w:rPr>
          <w:rFonts w:ascii="Arial" w:hAnsi="Arial" w:cs="Arial"/>
          <w:color w:val="231F20"/>
          <w:sz w:val="14"/>
        </w:rPr>
        <w:t>as</w:t>
      </w:r>
      <w:r w:rsidRPr="00F245BC">
        <w:rPr>
          <w:rFonts w:ascii="Arial" w:hAnsi="Arial" w:cs="Arial"/>
          <w:color w:val="231F20"/>
          <w:spacing w:val="-6"/>
          <w:sz w:val="14"/>
        </w:rPr>
        <w:t xml:space="preserve"> </w:t>
      </w:r>
      <w:r w:rsidRPr="00F245BC">
        <w:rPr>
          <w:rFonts w:ascii="Arial" w:hAnsi="Arial" w:cs="Arial"/>
          <w:color w:val="231F20"/>
          <w:sz w:val="14"/>
        </w:rPr>
        <w:t>equity</w:t>
      </w:r>
      <w:r w:rsidRPr="00F245BC">
        <w:rPr>
          <w:rFonts w:ascii="Arial" w:hAnsi="Arial" w:cs="Arial"/>
          <w:color w:val="231F20"/>
          <w:spacing w:val="-6"/>
          <w:sz w:val="14"/>
        </w:rPr>
        <w:t xml:space="preserve"> </w:t>
      </w:r>
      <w:r w:rsidRPr="00F245BC">
        <w:rPr>
          <w:rFonts w:ascii="Arial" w:hAnsi="Arial" w:cs="Arial"/>
          <w:color w:val="231F20"/>
          <w:sz w:val="14"/>
        </w:rPr>
        <w:t>as</w:t>
      </w:r>
      <w:r w:rsidRPr="00F245BC">
        <w:rPr>
          <w:rFonts w:ascii="Arial" w:hAnsi="Arial" w:cs="Arial"/>
          <w:color w:val="231F20"/>
          <w:spacing w:val="-6"/>
          <w:sz w:val="14"/>
        </w:rPr>
        <w:t xml:space="preserve"> </w:t>
      </w:r>
      <w:r w:rsidRPr="00F245BC">
        <w:rPr>
          <w:rFonts w:ascii="Arial" w:hAnsi="Arial" w:cs="Arial"/>
          <w:color w:val="231F20"/>
          <w:sz w:val="14"/>
        </w:rPr>
        <w:t>submitted</w:t>
      </w:r>
      <w:r w:rsidRPr="00F245BC">
        <w:rPr>
          <w:rFonts w:ascii="Arial" w:hAnsi="Arial" w:cs="Arial"/>
          <w:color w:val="231F20"/>
          <w:spacing w:val="-6"/>
          <w:sz w:val="14"/>
        </w:rPr>
        <w:t xml:space="preserve"> </w:t>
      </w:r>
      <w:r w:rsidRPr="00F245BC">
        <w:rPr>
          <w:rFonts w:ascii="Arial" w:hAnsi="Arial" w:cs="Arial"/>
          <w:color w:val="231F20"/>
          <w:sz w:val="14"/>
        </w:rPr>
        <w:t>to</w:t>
      </w:r>
      <w:r w:rsidRPr="00F245BC">
        <w:rPr>
          <w:rFonts w:ascii="Arial" w:hAnsi="Arial" w:cs="Arial"/>
          <w:color w:val="231F20"/>
          <w:spacing w:val="-6"/>
          <w:sz w:val="14"/>
        </w:rPr>
        <w:t xml:space="preserve"> </w:t>
      </w:r>
      <w:r w:rsidRPr="00F245BC">
        <w:rPr>
          <w:rFonts w:ascii="Arial" w:hAnsi="Arial" w:cs="Arial"/>
          <w:color w:val="231F20"/>
          <w:sz w:val="14"/>
        </w:rPr>
        <w:t>Parliament</w:t>
      </w:r>
      <w:r w:rsidRPr="00F245BC">
        <w:rPr>
          <w:rFonts w:ascii="Arial" w:hAnsi="Arial" w:cs="Arial"/>
          <w:color w:val="231F20"/>
          <w:spacing w:val="-6"/>
          <w:sz w:val="14"/>
        </w:rPr>
        <w:t xml:space="preserve"> </w:t>
      </w:r>
      <w:r w:rsidRPr="00F245BC">
        <w:rPr>
          <w:rFonts w:ascii="Arial" w:hAnsi="Arial" w:cs="Arial"/>
          <w:color w:val="231F20"/>
          <w:sz w:val="14"/>
        </w:rPr>
        <w:t>at</w:t>
      </w:r>
      <w:r w:rsidRPr="00F245BC">
        <w:rPr>
          <w:rFonts w:ascii="Arial" w:hAnsi="Arial" w:cs="Arial"/>
          <w:color w:val="231F20"/>
          <w:spacing w:val="-6"/>
          <w:sz w:val="14"/>
        </w:rPr>
        <w:t xml:space="preserve"> </w:t>
      </w:r>
      <w:r w:rsidRPr="00F245BC">
        <w:rPr>
          <w:rFonts w:ascii="Arial" w:hAnsi="Arial" w:cs="Arial"/>
          <w:color w:val="231F20"/>
          <w:sz w:val="14"/>
        </w:rPr>
        <w:t>Budget</w:t>
      </w:r>
      <w:r w:rsidRPr="00F245BC">
        <w:rPr>
          <w:rFonts w:ascii="Arial" w:hAnsi="Arial" w:cs="Arial"/>
          <w:color w:val="231F20"/>
          <w:spacing w:val="-6"/>
          <w:sz w:val="14"/>
        </w:rPr>
        <w:t xml:space="preserve"> </w:t>
      </w:r>
      <w:r w:rsidRPr="00F245BC">
        <w:rPr>
          <w:rFonts w:ascii="Arial" w:hAnsi="Arial" w:cs="Arial"/>
          <w:color w:val="231F20"/>
          <w:sz w:val="14"/>
        </w:rPr>
        <w:t>2014-15</w:t>
      </w:r>
      <w:r w:rsidRPr="00F245BC">
        <w:rPr>
          <w:rFonts w:ascii="Arial" w:hAnsi="Arial" w:cs="Arial"/>
          <w:color w:val="231F20"/>
          <w:spacing w:val="-6"/>
          <w:sz w:val="14"/>
        </w:rPr>
        <w:t xml:space="preserve"> </w:t>
      </w:r>
      <w:r w:rsidRPr="00F245BC">
        <w:rPr>
          <w:rFonts w:ascii="Arial" w:hAnsi="Arial" w:cs="Arial"/>
          <w:color w:val="231F20"/>
          <w:sz w:val="14"/>
        </w:rPr>
        <w:t>and</w:t>
      </w:r>
      <w:r w:rsidRPr="00F245BC">
        <w:rPr>
          <w:rFonts w:ascii="Arial" w:hAnsi="Arial" w:cs="Arial"/>
          <w:color w:val="231F20"/>
          <w:spacing w:val="-6"/>
          <w:sz w:val="14"/>
        </w:rPr>
        <w:t xml:space="preserve"> </w:t>
      </w:r>
      <w:r w:rsidRPr="00F245BC">
        <w:rPr>
          <w:rFonts w:ascii="Arial" w:hAnsi="Arial" w:cs="Arial"/>
          <w:color w:val="231F20"/>
          <w:sz w:val="14"/>
        </w:rPr>
        <w:t>can</w:t>
      </w:r>
      <w:r w:rsidRPr="00F245BC">
        <w:rPr>
          <w:rFonts w:ascii="Arial" w:hAnsi="Arial" w:cs="Arial"/>
          <w:color w:val="231F20"/>
          <w:spacing w:val="-6"/>
          <w:sz w:val="14"/>
        </w:rPr>
        <w:t xml:space="preserve"> </w:t>
      </w:r>
      <w:r w:rsidRPr="00F245BC">
        <w:rPr>
          <w:rFonts w:ascii="Arial" w:hAnsi="Arial" w:cs="Arial"/>
          <w:color w:val="231F20"/>
          <w:sz w:val="14"/>
        </w:rPr>
        <w:t>not</w:t>
      </w:r>
      <w:r w:rsidRPr="00F245BC">
        <w:rPr>
          <w:rFonts w:ascii="Arial" w:hAnsi="Arial" w:cs="Arial"/>
          <w:color w:val="231F20"/>
          <w:spacing w:val="-6"/>
          <w:sz w:val="14"/>
        </w:rPr>
        <w:t xml:space="preserve"> </w:t>
      </w:r>
      <w:r w:rsidRPr="00F245BC">
        <w:rPr>
          <w:rFonts w:ascii="Arial" w:hAnsi="Arial" w:cs="Arial"/>
          <w:color w:val="231F20"/>
          <w:sz w:val="14"/>
        </w:rPr>
        <w:t>be</w:t>
      </w:r>
      <w:r w:rsidRPr="00F245BC">
        <w:rPr>
          <w:rFonts w:ascii="Arial" w:hAnsi="Arial" w:cs="Arial"/>
          <w:color w:val="231F20"/>
          <w:spacing w:val="-6"/>
          <w:sz w:val="14"/>
        </w:rPr>
        <w:t xml:space="preserve"> </w:t>
      </w:r>
      <w:proofErr w:type="spellStart"/>
      <w:r w:rsidRPr="00F245BC">
        <w:rPr>
          <w:rFonts w:ascii="Arial" w:hAnsi="Arial" w:cs="Arial"/>
          <w:color w:val="231F20"/>
          <w:sz w:val="14"/>
        </w:rPr>
        <w:t>redesignated</w:t>
      </w:r>
      <w:proofErr w:type="spellEnd"/>
      <w:r w:rsidRPr="00F245BC">
        <w:rPr>
          <w:rFonts w:ascii="Arial" w:hAnsi="Arial" w:cs="Arial"/>
          <w:color w:val="231F20"/>
          <w:spacing w:val="-6"/>
          <w:sz w:val="14"/>
        </w:rPr>
        <w:t xml:space="preserve"> </w:t>
      </w:r>
      <w:r w:rsidRPr="00F245BC">
        <w:rPr>
          <w:rFonts w:ascii="Arial" w:hAnsi="Arial" w:cs="Arial"/>
          <w:color w:val="231F20"/>
          <w:sz w:val="14"/>
        </w:rPr>
        <w:t>during</w:t>
      </w:r>
      <w:r w:rsidRPr="00F245BC">
        <w:rPr>
          <w:rFonts w:ascii="Arial" w:hAnsi="Arial" w:cs="Arial"/>
          <w:color w:val="231F20"/>
          <w:spacing w:val="-6"/>
          <w:sz w:val="14"/>
        </w:rPr>
        <w:t xml:space="preserve"> </w:t>
      </w:r>
      <w:r w:rsidRPr="00F245BC">
        <w:rPr>
          <w:rFonts w:ascii="Arial" w:hAnsi="Arial" w:cs="Arial"/>
          <w:color w:val="231F20"/>
          <w:sz w:val="14"/>
        </w:rPr>
        <w:t>the</w:t>
      </w:r>
      <w:r w:rsidRPr="00F245BC">
        <w:rPr>
          <w:rFonts w:ascii="Arial" w:hAnsi="Arial" w:cs="Arial"/>
          <w:color w:val="231F20"/>
          <w:spacing w:val="-6"/>
          <w:sz w:val="14"/>
        </w:rPr>
        <w:t xml:space="preserve"> </w:t>
      </w:r>
      <w:r w:rsidRPr="00F245BC">
        <w:rPr>
          <w:rFonts w:ascii="Arial" w:hAnsi="Arial" w:cs="Arial"/>
          <w:color w:val="231F20"/>
          <w:sz w:val="14"/>
        </w:rPr>
        <w:t>reporting</w:t>
      </w:r>
      <w:r w:rsidRPr="00F245BC">
        <w:rPr>
          <w:rFonts w:ascii="Arial" w:hAnsi="Arial" w:cs="Arial"/>
          <w:color w:val="231F20"/>
          <w:spacing w:val="-6"/>
          <w:sz w:val="14"/>
        </w:rPr>
        <w:t xml:space="preserve"> </w:t>
      </w:r>
      <w:r w:rsidRPr="00F245BC">
        <w:rPr>
          <w:rFonts w:ascii="Arial" w:hAnsi="Arial" w:cs="Arial"/>
          <w:color w:val="231F20"/>
          <w:sz w:val="14"/>
        </w:rPr>
        <w:t>period.</w:t>
      </w:r>
    </w:p>
    <w:p w14:paraId="5D0D7F8A" w14:textId="77777777" w:rsidR="00E76164" w:rsidRPr="00F245BC" w:rsidRDefault="00E76164">
      <w:pPr>
        <w:spacing w:before="6"/>
        <w:rPr>
          <w:rFonts w:ascii="Arial" w:eastAsia="Trebuchet MS" w:hAnsi="Arial" w:cs="Arial"/>
          <w:sz w:val="11"/>
          <w:szCs w:val="11"/>
        </w:rPr>
      </w:pPr>
    </w:p>
    <w:tbl>
      <w:tblPr>
        <w:tblW w:w="0" w:type="auto"/>
        <w:tblInd w:w="105" w:type="dxa"/>
        <w:tblLayout w:type="fixed"/>
        <w:tblCellMar>
          <w:left w:w="0" w:type="dxa"/>
          <w:right w:w="0" w:type="dxa"/>
        </w:tblCellMar>
        <w:tblLook w:val="01E0" w:firstRow="1" w:lastRow="1" w:firstColumn="1" w:lastColumn="1" w:noHBand="0" w:noVBand="0"/>
      </w:tblPr>
      <w:tblGrid>
        <w:gridCol w:w="3119"/>
        <w:gridCol w:w="1417"/>
        <w:gridCol w:w="1191"/>
        <w:gridCol w:w="1191"/>
        <w:gridCol w:w="1191"/>
        <w:gridCol w:w="1191"/>
        <w:gridCol w:w="1191"/>
        <w:gridCol w:w="1191"/>
      </w:tblGrid>
      <w:tr w:rsidR="00E76164" w:rsidRPr="00F245BC" w14:paraId="4DAC1EAA" w14:textId="77777777">
        <w:trPr>
          <w:trHeight w:hRule="exact" w:val="507"/>
        </w:trPr>
        <w:tc>
          <w:tcPr>
            <w:tcW w:w="3119" w:type="dxa"/>
            <w:vMerge w:val="restart"/>
            <w:tcBorders>
              <w:top w:val="dotted" w:sz="8" w:space="0" w:color="818386"/>
              <w:left w:val="nil"/>
              <w:right w:val="dotted" w:sz="8" w:space="0" w:color="818386"/>
            </w:tcBorders>
            <w:shd w:val="clear" w:color="auto" w:fill="84D1DA"/>
          </w:tcPr>
          <w:p w14:paraId="69E2BA7B" w14:textId="77777777" w:rsidR="00E76164" w:rsidRPr="00F245BC" w:rsidRDefault="005E0FFB">
            <w:pPr>
              <w:pStyle w:val="TableParagraph"/>
              <w:spacing w:line="20" w:lineRule="exact"/>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4B7827F4">
                <v:group id="_x0000_s17135" style="width:1pt;height:1pt;mso-position-horizontal-relative:char;mso-position-vertical-relative:line" coordsize="20,20">
                  <v:group id="_x0000_s17136" style="position:absolute;left:10;top:10;width:2;height:2" coordorigin="10,10" coordsize="2,2">
                    <v:shape id="_x0000_s17137" style="position:absolute;left:10;top:10;width:2;height:2" coordorigin="10,10" coordsize="0,0" path="m10,10l10,10e" filled="f" strokecolor="#818386" strokeweight="1pt">
                      <v:path arrowok="t"/>
                    </v:shape>
                  </v:group>
                  <w10:wrap type="none"/>
                  <w10:anchorlock/>
                </v:group>
              </w:pict>
            </w:r>
          </w:p>
          <w:p w14:paraId="3A18E95C" w14:textId="77777777" w:rsidR="00E76164" w:rsidRPr="00F245BC" w:rsidRDefault="00E76164">
            <w:pPr>
              <w:pStyle w:val="TableParagraph"/>
              <w:rPr>
                <w:rFonts w:ascii="Arial" w:eastAsia="Trebuchet MS" w:hAnsi="Arial" w:cs="Arial"/>
                <w:sz w:val="20"/>
                <w:szCs w:val="20"/>
              </w:rPr>
            </w:pPr>
          </w:p>
          <w:p w14:paraId="68BD3EBE" w14:textId="77777777" w:rsidR="00E76164" w:rsidRPr="00F245BC" w:rsidRDefault="00E76164">
            <w:pPr>
              <w:pStyle w:val="TableParagraph"/>
              <w:rPr>
                <w:rFonts w:ascii="Arial" w:eastAsia="Trebuchet MS" w:hAnsi="Arial" w:cs="Arial"/>
                <w:sz w:val="20"/>
                <w:szCs w:val="20"/>
              </w:rPr>
            </w:pPr>
          </w:p>
          <w:p w14:paraId="3F1CF470" w14:textId="77777777" w:rsidR="00E76164" w:rsidRPr="00F245BC" w:rsidRDefault="00E76164">
            <w:pPr>
              <w:pStyle w:val="TableParagraph"/>
              <w:rPr>
                <w:rFonts w:ascii="Arial" w:eastAsia="Trebuchet MS" w:hAnsi="Arial" w:cs="Arial"/>
                <w:sz w:val="20"/>
                <w:szCs w:val="20"/>
              </w:rPr>
            </w:pPr>
          </w:p>
          <w:p w14:paraId="54DA385D" w14:textId="77777777" w:rsidR="00E76164" w:rsidRPr="00F245BC" w:rsidRDefault="00E76164">
            <w:pPr>
              <w:pStyle w:val="TableParagraph"/>
              <w:rPr>
                <w:rFonts w:ascii="Arial" w:eastAsia="Trebuchet MS" w:hAnsi="Arial" w:cs="Arial"/>
                <w:sz w:val="20"/>
                <w:szCs w:val="20"/>
              </w:rPr>
            </w:pPr>
          </w:p>
          <w:p w14:paraId="52B13328" w14:textId="77777777" w:rsidR="00E76164" w:rsidRPr="00F245BC" w:rsidRDefault="00E76164">
            <w:pPr>
              <w:pStyle w:val="TableParagraph"/>
              <w:rPr>
                <w:rFonts w:ascii="Arial" w:eastAsia="Trebuchet MS" w:hAnsi="Arial" w:cs="Arial"/>
                <w:sz w:val="20"/>
                <w:szCs w:val="20"/>
              </w:rPr>
            </w:pPr>
          </w:p>
          <w:p w14:paraId="73046A88" w14:textId="77777777" w:rsidR="00E76164" w:rsidRPr="00F245BC" w:rsidRDefault="00E76164">
            <w:pPr>
              <w:pStyle w:val="TableParagraph"/>
              <w:spacing w:before="6"/>
              <w:rPr>
                <w:rFonts w:ascii="Arial" w:eastAsia="Trebuchet MS" w:hAnsi="Arial" w:cs="Arial"/>
                <w:sz w:val="25"/>
                <w:szCs w:val="25"/>
              </w:rPr>
            </w:pPr>
          </w:p>
        </w:tc>
        <w:tc>
          <w:tcPr>
            <w:tcW w:w="3798" w:type="dxa"/>
            <w:gridSpan w:val="3"/>
            <w:tcBorders>
              <w:top w:val="dotted" w:sz="8" w:space="0" w:color="818386"/>
              <w:left w:val="dotted" w:sz="8" w:space="0" w:color="818386"/>
              <w:bottom w:val="dotted" w:sz="8" w:space="0" w:color="818386"/>
              <w:right w:val="dotted" w:sz="8" w:space="0" w:color="818386"/>
            </w:tcBorders>
            <w:shd w:val="clear" w:color="auto" w:fill="84D1DA"/>
          </w:tcPr>
          <w:p w14:paraId="0B77DDEB" w14:textId="77777777" w:rsidR="00E76164" w:rsidRPr="00F245BC" w:rsidRDefault="005E0FFB">
            <w:pPr>
              <w:pStyle w:val="TableParagraph"/>
              <w:tabs>
                <w:tab w:val="left" w:pos="2587"/>
              </w:tabs>
              <w:spacing w:line="20" w:lineRule="exact"/>
              <w:ind w:left="1397"/>
              <w:rPr>
                <w:rFonts w:ascii="Arial" w:eastAsia="Trebuchet MS" w:hAnsi="Arial" w:cs="Arial"/>
                <w:sz w:val="2"/>
                <w:szCs w:val="2"/>
              </w:rPr>
            </w:pPr>
            <w:r>
              <w:rPr>
                <w:rFonts w:ascii="Arial" w:hAnsi="Arial" w:cs="Arial"/>
                <w:sz w:val="2"/>
              </w:rPr>
            </w:r>
            <w:r>
              <w:rPr>
                <w:rFonts w:ascii="Arial" w:hAnsi="Arial" w:cs="Arial"/>
                <w:sz w:val="2"/>
              </w:rPr>
              <w:pict w14:anchorId="6406DDCA">
                <v:group id="_x0000_s17130" style="width:1pt;height:1pt;mso-position-horizontal-relative:char;mso-position-vertical-relative:line" coordsize="20,20">
                  <v:group id="_x0000_s17133" style="position:absolute;left:10;top:10;width:2;height:2" coordorigin="10,10" coordsize="2,2">
                    <v:shape id="_x0000_s17134" style="position:absolute;left:10;top:10;width:2;height:2" coordorigin="10,10" coordsize="0,0" path="m10,10l10,10e" filled="f" strokecolor="#818386" strokeweight="1pt">
                      <v:path arrowok="t"/>
                    </v:shape>
                  </v:group>
                  <v:group id="_x0000_s17131" style="position:absolute;left:10;top:10;width:2;height:2" coordorigin="10,10" coordsize="2,2">
                    <v:shape id="_x0000_s17132" style="position:absolute;left:10;top:10;width:2;height:2" coordorigin="10,10" coordsize="0,0" path="m10,10l10,10e" filled="f" strokecolor="#818386" strokeweight="1pt">
                      <v:path arrowok="t"/>
                    </v:shape>
                  </v:group>
                  <w10:wrap type="none"/>
                  <w10:anchorlock/>
                </v:group>
              </w:pict>
            </w:r>
            <w:r w:rsidR="00381F87" w:rsidRPr="00F245BC">
              <w:rPr>
                <w:rFonts w:ascii="Arial" w:hAnsi="Arial" w:cs="Arial"/>
                <w:sz w:val="2"/>
              </w:rPr>
              <w:tab/>
            </w:r>
            <w:r>
              <w:rPr>
                <w:rFonts w:ascii="Arial" w:hAnsi="Arial" w:cs="Arial"/>
                <w:sz w:val="2"/>
              </w:rPr>
            </w:r>
            <w:r>
              <w:rPr>
                <w:rFonts w:ascii="Arial" w:hAnsi="Arial" w:cs="Arial"/>
                <w:sz w:val="2"/>
              </w:rPr>
              <w:pict w14:anchorId="607866C3">
                <v:group id="_x0000_s17125" style="width:1pt;height:1pt;mso-position-horizontal-relative:char;mso-position-vertical-relative:line" coordsize="20,20">
                  <v:group id="_x0000_s17128" style="position:absolute;left:10;top:10;width:2;height:2" coordorigin="10,10" coordsize="2,2">
                    <v:shape id="_x0000_s17129" style="position:absolute;left:10;top:10;width:2;height:2" coordorigin="10,10" coordsize="0,0" path="m10,10l10,10e" filled="f" strokecolor="#818386" strokeweight="1pt">
                      <v:path arrowok="t"/>
                    </v:shape>
                  </v:group>
                  <v:group id="_x0000_s17126" style="position:absolute;left:10;top:10;width:2;height:2" coordorigin="10,10" coordsize="2,2">
                    <v:shape id="_x0000_s17127" style="position:absolute;left:10;top:10;width:2;height:2" coordorigin="10,10" coordsize="0,0" path="m10,10l10,10e" filled="f" strokecolor="#818386" strokeweight="1pt">
                      <v:path arrowok="t"/>
                    </v:shape>
                  </v:group>
                  <w10:wrap type="none"/>
                  <w10:anchorlock/>
                </v:group>
              </w:pict>
            </w:r>
          </w:p>
          <w:p w14:paraId="10893340" w14:textId="77777777" w:rsidR="00E76164" w:rsidRPr="00F245BC" w:rsidRDefault="00E76164">
            <w:pPr>
              <w:pStyle w:val="TableParagraph"/>
              <w:spacing w:before="2"/>
              <w:rPr>
                <w:rFonts w:ascii="Arial" w:eastAsia="Trebuchet MS" w:hAnsi="Arial" w:cs="Arial"/>
                <w:sz w:val="23"/>
                <w:szCs w:val="23"/>
              </w:rPr>
            </w:pPr>
          </w:p>
          <w:p w14:paraId="7A7FDE89" w14:textId="77777777" w:rsidR="00E76164" w:rsidRPr="00F245BC" w:rsidRDefault="00381F87">
            <w:pPr>
              <w:pStyle w:val="TableParagraph"/>
              <w:ind w:left="637"/>
              <w:rPr>
                <w:rFonts w:ascii="Arial" w:eastAsia="Arial" w:hAnsi="Arial" w:cs="Arial"/>
                <w:sz w:val="17"/>
                <w:szCs w:val="17"/>
              </w:rPr>
            </w:pPr>
            <w:r w:rsidRPr="00F245BC">
              <w:rPr>
                <w:rFonts w:ascii="Arial" w:hAnsi="Arial" w:cs="Arial"/>
                <w:b/>
                <w:color w:val="231F20"/>
                <w:w w:val="85"/>
                <w:sz w:val="17"/>
              </w:rPr>
              <w:t>2014</w:t>
            </w:r>
            <w:r w:rsidRPr="00F245BC">
              <w:rPr>
                <w:rFonts w:ascii="Arial" w:hAnsi="Arial" w:cs="Arial"/>
                <w:b/>
                <w:color w:val="231F20"/>
                <w:spacing w:val="-20"/>
                <w:w w:val="85"/>
                <w:sz w:val="17"/>
              </w:rPr>
              <w:t xml:space="preserve"> </w:t>
            </w:r>
            <w:r w:rsidRPr="00F245BC">
              <w:rPr>
                <w:rFonts w:ascii="Arial" w:hAnsi="Arial" w:cs="Arial"/>
                <w:b/>
                <w:color w:val="231F20"/>
                <w:w w:val="85"/>
                <w:sz w:val="17"/>
              </w:rPr>
              <w:t>Capital</w:t>
            </w:r>
            <w:r w:rsidRPr="00F245BC">
              <w:rPr>
                <w:rFonts w:ascii="Arial" w:hAnsi="Arial" w:cs="Arial"/>
                <w:b/>
                <w:color w:val="231F20"/>
                <w:spacing w:val="-20"/>
                <w:w w:val="85"/>
                <w:sz w:val="17"/>
              </w:rPr>
              <w:t xml:space="preserve"> </w:t>
            </w:r>
            <w:r w:rsidRPr="00F245BC">
              <w:rPr>
                <w:rFonts w:ascii="Arial" w:hAnsi="Arial" w:cs="Arial"/>
                <w:b/>
                <w:color w:val="231F20"/>
                <w:w w:val="85"/>
                <w:sz w:val="17"/>
              </w:rPr>
              <w:t>Budget</w:t>
            </w:r>
            <w:r w:rsidRPr="00F245BC">
              <w:rPr>
                <w:rFonts w:ascii="Arial" w:hAnsi="Arial" w:cs="Arial"/>
                <w:b/>
                <w:color w:val="231F20"/>
                <w:spacing w:val="-20"/>
                <w:w w:val="85"/>
                <w:sz w:val="17"/>
              </w:rPr>
              <w:t xml:space="preserve"> </w:t>
            </w:r>
            <w:r w:rsidRPr="00F245BC">
              <w:rPr>
                <w:rFonts w:ascii="Arial" w:hAnsi="Arial" w:cs="Arial"/>
                <w:b/>
                <w:color w:val="231F20"/>
                <w:w w:val="85"/>
                <w:sz w:val="17"/>
              </w:rPr>
              <w:t>Appropriations</w:t>
            </w:r>
          </w:p>
        </w:tc>
        <w:tc>
          <w:tcPr>
            <w:tcW w:w="3572" w:type="dxa"/>
            <w:gridSpan w:val="3"/>
            <w:tcBorders>
              <w:top w:val="dotted" w:sz="8" w:space="0" w:color="818386"/>
              <w:left w:val="dotted" w:sz="8" w:space="0" w:color="818386"/>
              <w:bottom w:val="dotted" w:sz="8" w:space="0" w:color="818386"/>
              <w:right w:val="dotted" w:sz="8" w:space="0" w:color="818386"/>
            </w:tcBorders>
            <w:shd w:val="clear" w:color="auto" w:fill="84D1DA"/>
          </w:tcPr>
          <w:p w14:paraId="16892821" w14:textId="77777777" w:rsidR="00E76164" w:rsidRPr="00F245BC" w:rsidRDefault="005E0FFB">
            <w:pPr>
              <w:pStyle w:val="TableParagraph"/>
              <w:tabs>
                <w:tab w:val="left" w:pos="2361"/>
              </w:tabs>
              <w:spacing w:line="20" w:lineRule="exact"/>
              <w:ind w:left="1170"/>
              <w:rPr>
                <w:rFonts w:ascii="Arial" w:eastAsia="Trebuchet MS" w:hAnsi="Arial" w:cs="Arial"/>
                <w:sz w:val="2"/>
                <w:szCs w:val="2"/>
              </w:rPr>
            </w:pPr>
            <w:r>
              <w:rPr>
                <w:rFonts w:ascii="Arial" w:hAnsi="Arial" w:cs="Arial"/>
                <w:sz w:val="2"/>
              </w:rPr>
            </w:r>
            <w:r>
              <w:rPr>
                <w:rFonts w:ascii="Arial" w:hAnsi="Arial" w:cs="Arial"/>
                <w:sz w:val="2"/>
              </w:rPr>
              <w:pict w14:anchorId="76306B04">
                <v:group id="_x0000_s17120" style="width:1pt;height:1pt;mso-position-horizontal-relative:char;mso-position-vertical-relative:line" coordsize="20,20">
                  <v:group id="_x0000_s17123" style="position:absolute;left:10;top:10;width:2;height:2" coordorigin="10,10" coordsize="2,2">
                    <v:shape id="_x0000_s17124" style="position:absolute;left:10;top:10;width:2;height:2" coordorigin="10,10" coordsize="0,0" path="m10,10l10,10e" filled="f" strokecolor="#818386" strokeweight="1pt">
                      <v:path arrowok="t"/>
                    </v:shape>
                  </v:group>
                  <v:group id="_x0000_s17121" style="position:absolute;left:10;top:10;width:2;height:2" coordorigin="10,10" coordsize="2,2">
                    <v:shape id="_x0000_s17122" style="position:absolute;left:10;top:10;width:2;height:2" coordorigin="10,10" coordsize="0,0" path="m10,10l10,10e" filled="f" strokecolor="#818386" strokeweight="1pt">
                      <v:path arrowok="t"/>
                    </v:shape>
                  </v:group>
                  <w10:wrap type="none"/>
                  <w10:anchorlock/>
                </v:group>
              </w:pict>
            </w:r>
            <w:r w:rsidR="00381F87" w:rsidRPr="00F245BC">
              <w:rPr>
                <w:rFonts w:ascii="Arial" w:hAnsi="Arial" w:cs="Arial"/>
                <w:sz w:val="2"/>
              </w:rPr>
              <w:tab/>
            </w:r>
            <w:r>
              <w:rPr>
                <w:rFonts w:ascii="Arial" w:hAnsi="Arial" w:cs="Arial"/>
                <w:sz w:val="2"/>
              </w:rPr>
            </w:r>
            <w:r>
              <w:rPr>
                <w:rFonts w:ascii="Arial" w:hAnsi="Arial" w:cs="Arial"/>
                <w:sz w:val="2"/>
              </w:rPr>
              <w:pict w14:anchorId="50F577A0">
                <v:group id="_x0000_s17115" style="width:1pt;height:1pt;mso-position-horizontal-relative:char;mso-position-vertical-relative:line" coordsize="20,20">
                  <v:group id="_x0000_s17118" style="position:absolute;left:10;top:10;width:2;height:2" coordorigin="10,10" coordsize="2,2">
                    <v:shape id="_x0000_s17119" style="position:absolute;left:10;top:10;width:2;height:2" coordorigin="10,10" coordsize="0,0" path="m10,10l10,10e" filled="f" strokecolor="#818386" strokeweight="1pt">
                      <v:path arrowok="t"/>
                    </v:shape>
                  </v:group>
                  <v:group id="_x0000_s17116" style="position:absolute;left:10;top:10;width:2;height:2" coordorigin="10,10" coordsize="2,2">
                    <v:shape id="_x0000_s17117" style="position:absolute;left:10;top:10;width:2;height:2" coordorigin="10,10" coordsize="0,0" path="m10,10l10,10e" filled="f" strokecolor="#818386" strokeweight="1pt">
                      <v:path arrowok="t"/>
                    </v:shape>
                  </v:group>
                  <w10:wrap type="none"/>
                  <w10:anchorlock/>
                </v:group>
              </w:pict>
            </w:r>
          </w:p>
          <w:p w14:paraId="26D5454B" w14:textId="77777777" w:rsidR="00E76164" w:rsidRPr="00F245BC" w:rsidRDefault="00381F87">
            <w:pPr>
              <w:pStyle w:val="TableParagraph"/>
              <w:spacing w:before="8" w:line="319" w:lineRule="auto"/>
              <w:ind w:left="896" w:right="273" w:hanging="725"/>
              <w:rPr>
                <w:rFonts w:ascii="Arial" w:eastAsia="Arial" w:hAnsi="Arial" w:cs="Arial"/>
                <w:sz w:val="17"/>
                <w:szCs w:val="17"/>
              </w:rPr>
            </w:pPr>
            <w:r w:rsidRPr="00F245BC">
              <w:rPr>
                <w:rFonts w:ascii="Arial" w:hAnsi="Arial" w:cs="Arial"/>
                <w:b/>
                <w:color w:val="231F20"/>
                <w:w w:val="85"/>
                <w:sz w:val="17"/>
              </w:rPr>
              <w:t>Capital</w:t>
            </w:r>
            <w:r w:rsidRPr="00F245BC">
              <w:rPr>
                <w:rFonts w:ascii="Arial" w:hAnsi="Arial" w:cs="Arial"/>
                <w:b/>
                <w:color w:val="231F20"/>
                <w:spacing w:val="-14"/>
                <w:w w:val="85"/>
                <w:sz w:val="17"/>
              </w:rPr>
              <w:t xml:space="preserve"> </w:t>
            </w:r>
            <w:r w:rsidRPr="00F245BC">
              <w:rPr>
                <w:rFonts w:ascii="Arial" w:hAnsi="Arial" w:cs="Arial"/>
                <w:b/>
                <w:color w:val="231F20"/>
                <w:w w:val="85"/>
                <w:sz w:val="17"/>
              </w:rPr>
              <w:t>Budget</w:t>
            </w:r>
            <w:r w:rsidRPr="00F245BC">
              <w:rPr>
                <w:rFonts w:ascii="Arial" w:hAnsi="Arial" w:cs="Arial"/>
                <w:b/>
                <w:color w:val="231F20"/>
                <w:spacing w:val="-14"/>
                <w:w w:val="85"/>
                <w:sz w:val="17"/>
              </w:rPr>
              <w:t xml:space="preserve"> </w:t>
            </w:r>
            <w:r w:rsidRPr="00F245BC">
              <w:rPr>
                <w:rFonts w:ascii="Arial" w:hAnsi="Arial" w:cs="Arial"/>
                <w:b/>
                <w:color w:val="231F20"/>
                <w:w w:val="85"/>
                <w:sz w:val="17"/>
              </w:rPr>
              <w:t>Appropriations</w:t>
            </w:r>
            <w:r w:rsidRPr="00F245BC">
              <w:rPr>
                <w:rFonts w:ascii="Arial" w:hAnsi="Arial" w:cs="Arial"/>
                <w:b/>
                <w:color w:val="231F20"/>
                <w:spacing w:val="-14"/>
                <w:w w:val="85"/>
                <w:sz w:val="17"/>
              </w:rPr>
              <w:t xml:space="preserve"> </w:t>
            </w:r>
            <w:r w:rsidRPr="00F245BC">
              <w:rPr>
                <w:rFonts w:ascii="Arial" w:hAnsi="Arial" w:cs="Arial"/>
                <w:b/>
                <w:color w:val="231F20"/>
                <w:w w:val="85"/>
                <w:sz w:val="17"/>
              </w:rPr>
              <w:t>applied</w:t>
            </w:r>
            <w:r w:rsidRPr="00F245BC">
              <w:rPr>
                <w:rFonts w:ascii="Arial" w:hAnsi="Arial" w:cs="Arial"/>
                <w:b/>
                <w:color w:val="231F20"/>
                <w:spacing w:val="-14"/>
                <w:w w:val="85"/>
                <w:sz w:val="17"/>
              </w:rPr>
              <w:t xml:space="preserve"> </w:t>
            </w:r>
            <w:r w:rsidRPr="00F245BC">
              <w:rPr>
                <w:rFonts w:ascii="Arial" w:hAnsi="Arial" w:cs="Arial"/>
                <w:b/>
                <w:color w:val="231F20"/>
                <w:w w:val="85"/>
                <w:sz w:val="17"/>
              </w:rPr>
              <w:t>in</w:t>
            </w:r>
            <w:r w:rsidRPr="00F245BC">
              <w:rPr>
                <w:rFonts w:ascii="Arial" w:hAnsi="Arial" w:cs="Arial"/>
                <w:b/>
                <w:color w:val="231F20"/>
                <w:spacing w:val="-14"/>
                <w:w w:val="85"/>
                <w:sz w:val="17"/>
              </w:rPr>
              <w:t xml:space="preserve"> </w:t>
            </w:r>
            <w:r w:rsidRPr="00F245BC">
              <w:rPr>
                <w:rFonts w:ascii="Arial" w:hAnsi="Arial" w:cs="Arial"/>
                <w:b/>
                <w:color w:val="231F20"/>
                <w:w w:val="85"/>
                <w:sz w:val="17"/>
              </w:rPr>
              <w:t>2014 (current and prior</w:t>
            </w:r>
            <w:r w:rsidRPr="00F245BC">
              <w:rPr>
                <w:rFonts w:ascii="Arial" w:hAnsi="Arial" w:cs="Arial"/>
                <w:b/>
                <w:color w:val="231F20"/>
                <w:spacing w:val="-26"/>
                <w:w w:val="85"/>
                <w:sz w:val="17"/>
              </w:rPr>
              <w:t xml:space="preserve"> </w:t>
            </w:r>
            <w:r w:rsidRPr="00F245BC">
              <w:rPr>
                <w:rFonts w:ascii="Arial" w:hAnsi="Arial" w:cs="Arial"/>
                <w:b/>
                <w:color w:val="231F20"/>
                <w:w w:val="85"/>
                <w:sz w:val="17"/>
              </w:rPr>
              <w:t>years)</w:t>
            </w:r>
          </w:p>
        </w:tc>
        <w:tc>
          <w:tcPr>
            <w:tcW w:w="1191" w:type="dxa"/>
            <w:vMerge w:val="restart"/>
            <w:tcBorders>
              <w:top w:val="dotted" w:sz="8" w:space="0" w:color="818386"/>
              <w:left w:val="dotted" w:sz="8" w:space="0" w:color="818386"/>
              <w:right w:val="nil"/>
            </w:tcBorders>
            <w:shd w:val="clear" w:color="auto" w:fill="84D1DA"/>
          </w:tcPr>
          <w:p w14:paraId="5ED016C6" w14:textId="77777777" w:rsidR="00E76164" w:rsidRPr="00F245BC" w:rsidRDefault="005E0FFB">
            <w:pPr>
              <w:pStyle w:val="TableParagraph"/>
              <w:spacing w:line="20" w:lineRule="exact"/>
              <w:ind w:left="1160" w:right="-5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0417AD46">
                <v:group id="_x0000_s17112" style="width:1pt;height:1pt;mso-position-horizontal-relative:char;mso-position-vertical-relative:line" coordsize="20,20">
                  <v:group id="_x0000_s17113" style="position:absolute;left:10;top:10;width:2;height:2" coordorigin="10,10" coordsize="2,2">
                    <v:shape id="_x0000_s17114" style="position:absolute;left:10;top:10;width:2;height:2" coordorigin="10,10" coordsize="0,0" path="m10,10l10,10e" filled="f" strokecolor="#818386" strokeweight="1pt">
                      <v:path arrowok="t"/>
                    </v:shape>
                  </v:group>
                  <w10:wrap type="none"/>
                  <w10:anchorlock/>
                </v:group>
              </w:pict>
            </w:r>
          </w:p>
          <w:p w14:paraId="7006A389" w14:textId="77777777" w:rsidR="00E76164" w:rsidRPr="00F245BC" w:rsidRDefault="00E76164">
            <w:pPr>
              <w:pStyle w:val="TableParagraph"/>
              <w:rPr>
                <w:rFonts w:ascii="Arial" w:eastAsia="Trebuchet MS" w:hAnsi="Arial" w:cs="Arial"/>
                <w:sz w:val="16"/>
                <w:szCs w:val="16"/>
              </w:rPr>
            </w:pPr>
          </w:p>
          <w:p w14:paraId="49BCB767" w14:textId="77777777" w:rsidR="00E76164" w:rsidRPr="00F245BC" w:rsidRDefault="00E76164">
            <w:pPr>
              <w:pStyle w:val="TableParagraph"/>
              <w:rPr>
                <w:rFonts w:ascii="Arial" w:eastAsia="Trebuchet MS" w:hAnsi="Arial" w:cs="Arial"/>
                <w:sz w:val="16"/>
                <w:szCs w:val="16"/>
              </w:rPr>
            </w:pPr>
          </w:p>
          <w:p w14:paraId="67D4D557" w14:textId="77777777" w:rsidR="00E76164" w:rsidRPr="00F245BC" w:rsidRDefault="00E76164">
            <w:pPr>
              <w:pStyle w:val="TableParagraph"/>
              <w:rPr>
                <w:rFonts w:ascii="Arial" w:eastAsia="Trebuchet MS" w:hAnsi="Arial" w:cs="Arial"/>
                <w:sz w:val="16"/>
                <w:szCs w:val="16"/>
              </w:rPr>
            </w:pPr>
          </w:p>
          <w:p w14:paraId="6B094C29" w14:textId="77777777" w:rsidR="00E76164" w:rsidRPr="00F245BC" w:rsidRDefault="00E76164">
            <w:pPr>
              <w:pStyle w:val="TableParagraph"/>
              <w:rPr>
                <w:rFonts w:ascii="Arial" w:eastAsia="Trebuchet MS" w:hAnsi="Arial" w:cs="Arial"/>
                <w:sz w:val="16"/>
                <w:szCs w:val="16"/>
              </w:rPr>
            </w:pPr>
          </w:p>
          <w:p w14:paraId="5EBBADC4" w14:textId="77777777" w:rsidR="00E76164" w:rsidRPr="00F245BC" w:rsidRDefault="00E76164">
            <w:pPr>
              <w:pStyle w:val="TableParagraph"/>
              <w:spacing w:before="1"/>
              <w:rPr>
                <w:rFonts w:ascii="Arial" w:eastAsia="Trebuchet MS" w:hAnsi="Arial" w:cs="Arial"/>
                <w:sz w:val="17"/>
                <w:szCs w:val="17"/>
              </w:rPr>
            </w:pPr>
          </w:p>
          <w:p w14:paraId="61060F31" w14:textId="77777777" w:rsidR="00E76164" w:rsidRPr="00F245BC" w:rsidRDefault="00381F87">
            <w:pPr>
              <w:pStyle w:val="TableParagraph"/>
              <w:ind w:left="431"/>
              <w:rPr>
                <w:rFonts w:ascii="Arial" w:eastAsia="Arial" w:hAnsi="Arial" w:cs="Arial"/>
                <w:sz w:val="10"/>
                <w:szCs w:val="10"/>
              </w:rPr>
            </w:pPr>
            <w:r w:rsidRPr="00F245BC">
              <w:rPr>
                <w:rFonts w:ascii="Arial" w:hAnsi="Arial" w:cs="Arial"/>
                <w:b/>
                <w:color w:val="231F20"/>
                <w:w w:val="90"/>
                <w:sz w:val="17"/>
              </w:rPr>
              <w:t>Variance</w:t>
            </w:r>
            <w:r w:rsidRPr="00F245BC">
              <w:rPr>
                <w:rFonts w:ascii="Arial" w:hAnsi="Arial" w:cs="Arial"/>
                <w:color w:val="231F20"/>
                <w:w w:val="90"/>
                <w:position w:val="6"/>
                <w:sz w:val="10"/>
              </w:rPr>
              <w:t>3</w:t>
            </w:r>
          </w:p>
          <w:p w14:paraId="4081C695" w14:textId="77777777" w:rsidR="00E76164" w:rsidRPr="00F245BC" w:rsidRDefault="00381F87">
            <w:pPr>
              <w:pStyle w:val="TableParagraph"/>
              <w:spacing w:before="98"/>
              <w:ind w:left="696"/>
              <w:rPr>
                <w:rFonts w:ascii="Arial" w:eastAsia="Arial" w:hAnsi="Arial" w:cs="Arial"/>
                <w:sz w:val="17"/>
                <w:szCs w:val="17"/>
              </w:rPr>
            </w:pPr>
            <w:r w:rsidRPr="00F245BC">
              <w:rPr>
                <w:rFonts w:ascii="Arial" w:eastAsia="Arial" w:hAnsi="Arial" w:cs="Arial"/>
                <w:b/>
                <w:bCs/>
                <w:color w:val="231F20"/>
                <w:w w:val="95"/>
                <w:sz w:val="17"/>
                <w:szCs w:val="17"/>
              </w:rPr>
              <w:t>$’000</w:t>
            </w:r>
          </w:p>
        </w:tc>
      </w:tr>
      <w:tr w:rsidR="00E76164" w:rsidRPr="00F245BC" w14:paraId="10426EF0" w14:textId="77777777">
        <w:trPr>
          <w:trHeight w:hRule="exact" w:val="246"/>
        </w:trPr>
        <w:tc>
          <w:tcPr>
            <w:tcW w:w="3119" w:type="dxa"/>
            <w:vMerge/>
            <w:tcBorders>
              <w:left w:val="nil"/>
              <w:right w:val="dotted" w:sz="8" w:space="0" w:color="818386"/>
            </w:tcBorders>
            <w:shd w:val="clear" w:color="auto" w:fill="84D1DA"/>
          </w:tcPr>
          <w:p w14:paraId="5F21461C" w14:textId="77777777" w:rsidR="00E76164" w:rsidRPr="00F245BC" w:rsidRDefault="00E76164">
            <w:pPr>
              <w:rPr>
                <w:rFonts w:ascii="Arial" w:hAnsi="Arial" w:cs="Arial"/>
              </w:rPr>
            </w:pPr>
          </w:p>
        </w:tc>
        <w:tc>
          <w:tcPr>
            <w:tcW w:w="1417" w:type="dxa"/>
            <w:tcBorders>
              <w:top w:val="dotted" w:sz="8" w:space="0" w:color="818386"/>
              <w:left w:val="dotted" w:sz="8" w:space="0" w:color="818386"/>
              <w:bottom w:val="dotted" w:sz="8" w:space="0" w:color="818386"/>
              <w:right w:val="dotted" w:sz="8" w:space="0" w:color="818386"/>
            </w:tcBorders>
            <w:shd w:val="clear" w:color="auto" w:fill="84D1DA"/>
          </w:tcPr>
          <w:p w14:paraId="1A8B7EA9" w14:textId="77777777" w:rsidR="00E76164" w:rsidRPr="00F245BC" w:rsidRDefault="00381F87">
            <w:pPr>
              <w:pStyle w:val="TableParagraph"/>
              <w:spacing w:before="8"/>
              <w:ind w:left="104"/>
              <w:rPr>
                <w:rFonts w:ascii="Arial" w:eastAsia="Arial" w:hAnsi="Arial" w:cs="Arial"/>
                <w:sz w:val="17"/>
                <w:szCs w:val="17"/>
              </w:rPr>
            </w:pPr>
            <w:r w:rsidRPr="00F245BC">
              <w:rPr>
                <w:rFonts w:ascii="Arial" w:hAnsi="Arial" w:cs="Arial"/>
                <w:b/>
                <w:i/>
                <w:color w:val="231F20"/>
                <w:w w:val="80"/>
                <w:sz w:val="17"/>
              </w:rPr>
              <w:t>Appropriation</w:t>
            </w:r>
            <w:r w:rsidRPr="00F245BC">
              <w:rPr>
                <w:rFonts w:ascii="Arial" w:hAnsi="Arial" w:cs="Arial"/>
                <w:b/>
                <w:i/>
                <w:color w:val="231F20"/>
                <w:spacing w:val="32"/>
                <w:w w:val="80"/>
                <w:sz w:val="17"/>
              </w:rPr>
              <w:t xml:space="preserve"> </w:t>
            </w:r>
            <w:r w:rsidRPr="00F245BC">
              <w:rPr>
                <w:rFonts w:ascii="Arial" w:hAnsi="Arial" w:cs="Arial"/>
                <w:b/>
                <w:i/>
                <w:color w:val="231F20"/>
                <w:w w:val="80"/>
                <w:sz w:val="17"/>
              </w:rPr>
              <w:t>Act</w:t>
            </w:r>
          </w:p>
        </w:tc>
        <w:tc>
          <w:tcPr>
            <w:tcW w:w="1191" w:type="dxa"/>
            <w:tcBorders>
              <w:top w:val="dotted" w:sz="8" w:space="0" w:color="818386"/>
              <w:left w:val="dotted" w:sz="8" w:space="0" w:color="818386"/>
              <w:bottom w:val="dotted" w:sz="8" w:space="0" w:color="818386"/>
              <w:right w:val="dotted" w:sz="8" w:space="0" w:color="818386"/>
            </w:tcBorders>
            <w:shd w:val="clear" w:color="auto" w:fill="84D1DA"/>
          </w:tcPr>
          <w:p w14:paraId="7486CEBE" w14:textId="77777777" w:rsidR="00E76164" w:rsidRPr="00F245BC" w:rsidRDefault="00381F87">
            <w:pPr>
              <w:pStyle w:val="TableParagraph"/>
              <w:spacing w:before="8"/>
              <w:ind w:left="303"/>
              <w:rPr>
                <w:rFonts w:ascii="Arial" w:eastAsia="Arial" w:hAnsi="Arial" w:cs="Arial"/>
                <w:sz w:val="17"/>
                <w:szCs w:val="17"/>
              </w:rPr>
            </w:pPr>
            <w:proofErr w:type="spellStart"/>
            <w:r w:rsidRPr="00F245BC">
              <w:rPr>
                <w:rFonts w:ascii="Arial" w:hAnsi="Arial" w:cs="Arial"/>
                <w:b/>
                <w:i/>
                <w:color w:val="231F20"/>
                <w:w w:val="85"/>
                <w:sz w:val="17"/>
              </w:rPr>
              <w:t>FMA</w:t>
            </w:r>
            <w:proofErr w:type="spellEnd"/>
            <w:r w:rsidRPr="00F245BC">
              <w:rPr>
                <w:rFonts w:ascii="Arial" w:hAnsi="Arial" w:cs="Arial"/>
                <w:b/>
                <w:i/>
                <w:color w:val="231F20"/>
                <w:spacing w:val="-24"/>
                <w:w w:val="85"/>
                <w:sz w:val="17"/>
              </w:rPr>
              <w:t xml:space="preserve"> </w:t>
            </w:r>
            <w:r w:rsidRPr="00F245BC">
              <w:rPr>
                <w:rFonts w:ascii="Arial" w:hAnsi="Arial" w:cs="Arial"/>
                <w:b/>
                <w:i/>
                <w:color w:val="231F20"/>
                <w:w w:val="85"/>
                <w:sz w:val="17"/>
              </w:rPr>
              <w:t>Act</w:t>
            </w:r>
          </w:p>
        </w:tc>
        <w:tc>
          <w:tcPr>
            <w:tcW w:w="1191" w:type="dxa"/>
            <w:vMerge w:val="restart"/>
            <w:tcBorders>
              <w:top w:val="dotted" w:sz="8" w:space="0" w:color="818386"/>
              <w:left w:val="dotted" w:sz="8" w:space="0" w:color="818386"/>
              <w:right w:val="dotted" w:sz="8" w:space="0" w:color="818386"/>
            </w:tcBorders>
            <w:shd w:val="clear" w:color="auto" w:fill="84D1DA"/>
          </w:tcPr>
          <w:p w14:paraId="72B63573" w14:textId="77777777" w:rsidR="00E76164" w:rsidRPr="00F245BC" w:rsidRDefault="00381F87">
            <w:pPr>
              <w:pStyle w:val="TableParagraph"/>
              <w:spacing w:before="74" w:line="188" w:lineRule="exact"/>
              <w:ind w:left="264"/>
              <w:rPr>
                <w:rFonts w:ascii="Arial" w:eastAsia="Arial" w:hAnsi="Arial" w:cs="Arial"/>
                <w:sz w:val="17"/>
                <w:szCs w:val="17"/>
              </w:rPr>
            </w:pPr>
            <w:r w:rsidRPr="00F245BC">
              <w:rPr>
                <w:rFonts w:ascii="Arial" w:hAnsi="Arial" w:cs="Arial"/>
                <w:b/>
                <w:color w:val="231F20"/>
                <w:spacing w:val="-4"/>
                <w:w w:val="85"/>
                <w:sz w:val="17"/>
              </w:rPr>
              <w:t>Total</w:t>
            </w:r>
            <w:r w:rsidRPr="00F245BC">
              <w:rPr>
                <w:rFonts w:ascii="Arial" w:hAnsi="Arial" w:cs="Arial"/>
                <w:b/>
                <w:color w:val="231F20"/>
                <w:spacing w:val="-12"/>
                <w:w w:val="85"/>
                <w:sz w:val="17"/>
              </w:rPr>
              <w:t xml:space="preserve"> </w:t>
            </w:r>
            <w:r w:rsidRPr="00F245BC">
              <w:rPr>
                <w:rFonts w:ascii="Arial" w:hAnsi="Arial" w:cs="Arial"/>
                <w:b/>
                <w:color w:val="231F20"/>
                <w:w w:val="85"/>
                <w:sz w:val="17"/>
              </w:rPr>
              <w:t>Capital</w:t>
            </w:r>
          </w:p>
          <w:p w14:paraId="532D624E" w14:textId="77777777" w:rsidR="00E76164" w:rsidRPr="00F245BC" w:rsidRDefault="00381F87">
            <w:pPr>
              <w:pStyle w:val="TableParagraph"/>
              <w:spacing w:before="7" w:line="180" w:lineRule="exact"/>
              <w:ind w:left="100" w:right="69" w:firstLine="521"/>
              <w:rPr>
                <w:rFonts w:ascii="Arial" w:eastAsia="Arial" w:hAnsi="Arial" w:cs="Arial"/>
                <w:sz w:val="17"/>
                <w:szCs w:val="17"/>
              </w:rPr>
            </w:pPr>
            <w:r w:rsidRPr="00F245BC">
              <w:rPr>
                <w:rFonts w:ascii="Arial" w:hAnsi="Arial" w:cs="Arial"/>
                <w:b/>
                <w:color w:val="231F20"/>
                <w:w w:val="80"/>
                <w:sz w:val="17"/>
              </w:rPr>
              <w:t>Budget Appropriations</w:t>
            </w:r>
          </w:p>
          <w:p w14:paraId="0F2128F9" w14:textId="77777777" w:rsidR="00E76164" w:rsidRPr="00F245BC" w:rsidRDefault="00381F87">
            <w:pPr>
              <w:pStyle w:val="TableParagraph"/>
              <w:spacing w:before="98"/>
              <w:ind w:left="729"/>
              <w:rPr>
                <w:rFonts w:ascii="Arial" w:eastAsia="Arial" w:hAnsi="Arial" w:cs="Arial"/>
                <w:sz w:val="17"/>
                <w:szCs w:val="17"/>
              </w:rPr>
            </w:pPr>
            <w:r w:rsidRPr="00F245BC">
              <w:rPr>
                <w:rFonts w:ascii="Arial" w:eastAsia="Arial" w:hAnsi="Arial" w:cs="Arial"/>
                <w:b/>
                <w:bCs/>
                <w:color w:val="231F20"/>
                <w:w w:val="95"/>
                <w:sz w:val="17"/>
                <w:szCs w:val="17"/>
              </w:rPr>
              <w:t>$’000</w:t>
            </w:r>
          </w:p>
        </w:tc>
        <w:tc>
          <w:tcPr>
            <w:tcW w:w="1191" w:type="dxa"/>
            <w:vMerge w:val="restart"/>
            <w:tcBorders>
              <w:top w:val="dotted" w:sz="8" w:space="0" w:color="818386"/>
              <w:left w:val="dotted" w:sz="8" w:space="0" w:color="818386"/>
              <w:right w:val="dotted" w:sz="8" w:space="0" w:color="818386"/>
            </w:tcBorders>
            <w:shd w:val="clear" w:color="auto" w:fill="84D1DA"/>
          </w:tcPr>
          <w:p w14:paraId="062D9BBF" w14:textId="77777777" w:rsidR="00E76164" w:rsidRPr="00F245BC" w:rsidRDefault="00381F87">
            <w:pPr>
              <w:pStyle w:val="TableParagraph"/>
              <w:spacing w:before="90" w:line="180" w:lineRule="exact"/>
              <w:ind w:left="200" w:right="69" w:firstLine="10"/>
              <w:rPr>
                <w:rFonts w:ascii="Arial" w:eastAsia="Arial" w:hAnsi="Arial" w:cs="Arial"/>
                <w:sz w:val="17"/>
                <w:szCs w:val="17"/>
              </w:rPr>
            </w:pPr>
            <w:r w:rsidRPr="00F245BC">
              <w:rPr>
                <w:rFonts w:ascii="Arial" w:hAnsi="Arial" w:cs="Arial"/>
                <w:b/>
                <w:color w:val="231F20"/>
                <w:w w:val="85"/>
                <w:sz w:val="17"/>
              </w:rPr>
              <w:t>Payments</w:t>
            </w:r>
            <w:r w:rsidRPr="00F245BC">
              <w:rPr>
                <w:rFonts w:ascii="Arial" w:hAnsi="Arial" w:cs="Arial"/>
                <w:b/>
                <w:color w:val="231F20"/>
                <w:spacing w:val="-26"/>
                <w:w w:val="85"/>
                <w:sz w:val="17"/>
              </w:rPr>
              <w:t xml:space="preserve"> </w:t>
            </w:r>
            <w:r w:rsidRPr="00F245BC">
              <w:rPr>
                <w:rFonts w:ascii="Arial" w:hAnsi="Arial" w:cs="Arial"/>
                <w:b/>
                <w:color w:val="231F20"/>
                <w:w w:val="85"/>
                <w:sz w:val="17"/>
              </w:rPr>
              <w:t>for</w:t>
            </w:r>
            <w:r w:rsidRPr="00F245BC">
              <w:rPr>
                <w:rFonts w:ascii="Arial" w:hAnsi="Arial" w:cs="Arial"/>
                <w:b/>
                <w:color w:val="231F20"/>
                <w:w w:val="83"/>
                <w:sz w:val="17"/>
              </w:rPr>
              <w:t xml:space="preserve"> </w:t>
            </w:r>
            <w:r w:rsidRPr="00F245BC">
              <w:rPr>
                <w:rFonts w:ascii="Arial" w:hAnsi="Arial" w:cs="Arial"/>
                <w:b/>
                <w:color w:val="231F20"/>
                <w:w w:val="85"/>
                <w:sz w:val="17"/>
              </w:rPr>
              <w:t>non-financial</w:t>
            </w:r>
          </w:p>
          <w:p w14:paraId="1EBCA636" w14:textId="77777777" w:rsidR="00E76164" w:rsidRPr="00F245BC" w:rsidRDefault="00381F87">
            <w:pPr>
              <w:pStyle w:val="TableParagraph"/>
              <w:spacing w:line="180" w:lineRule="exact"/>
              <w:ind w:left="545"/>
              <w:jc w:val="center"/>
              <w:rPr>
                <w:rFonts w:ascii="Arial" w:eastAsia="Arial" w:hAnsi="Arial" w:cs="Arial"/>
                <w:sz w:val="10"/>
                <w:szCs w:val="10"/>
              </w:rPr>
            </w:pPr>
            <w:r w:rsidRPr="00F245BC">
              <w:rPr>
                <w:rFonts w:ascii="Arial" w:hAnsi="Arial" w:cs="Arial"/>
                <w:b/>
                <w:color w:val="231F20"/>
                <w:w w:val="90"/>
                <w:sz w:val="17"/>
              </w:rPr>
              <w:t>assets</w:t>
            </w:r>
            <w:r w:rsidRPr="00F245BC">
              <w:rPr>
                <w:rFonts w:ascii="Arial" w:hAnsi="Arial" w:cs="Arial"/>
                <w:color w:val="231F20"/>
                <w:w w:val="90"/>
                <w:position w:val="6"/>
                <w:sz w:val="10"/>
              </w:rPr>
              <w:t>2</w:t>
            </w:r>
          </w:p>
          <w:p w14:paraId="46412575" w14:textId="77777777" w:rsidR="00E76164" w:rsidRPr="00F245BC" w:rsidRDefault="00381F87">
            <w:pPr>
              <w:pStyle w:val="TableParagraph"/>
              <w:spacing w:before="98"/>
              <w:ind w:left="659"/>
              <w:jc w:val="center"/>
              <w:rPr>
                <w:rFonts w:ascii="Arial" w:eastAsia="Arial" w:hAnsi="Arial" w:cs="Arial"/>
                <w:sz w:val="17"/>
                <w:szCs w:val="17"/>
              </w:rPr>
            </w:pPr>
            <w:r w:rsidRPr="00F245BC">
              <w:rPr>
                <w:rFonts w:ascii="Arial" w:eastAsia="Arial" w:hAnsi="Arial" w:cs="Arial"/>
                <w:b/>
                <w:bCs/>
                <w:color w:val="231F20"/>
                <w:w w:val="95"/>
                <w:sz w:val="17"/>
                <w:szCs w:val="17"/>
              </w:rPr>
              <w:t>$’000</w:t>
            </w:r>
          </w:p>
        </w:tc>
        <w:tc>
          <w:tcPr>
            <w:tcW w:w="1191" w:type="dxa"/>
            <w:vMerge w:val="restart"/>
            <w:tcBorders>
              <w:top w:val="dotted" w:sz="8" w:space="0" w:color="818386"/>
              <w:left w:val="dotted" w:sz="8" w:space="0" w:color="818386"/>
              <w:right w:val="dotted" w:sz="8" w:space="0" w:color="818386"/>
            </w:tcBorders>
            <w:shd w:val="clear" w:color="auto" w:fill="84D1DA"/>
          </w:tcPr>
          <w:p w14:paraId="4C46CA0D" w14:textId="77777777" w:rsidR="00E76164" w:rsidRPr="00F245BC" w:rsidRDefault="00E76164">
            <w:pPr>
              <w:pStyle w:val="TableParagraph"/>
              <w:spacing w:before="3"/>
              <w:rPr>
                <w:rFonts w:ascii="Arial" w:eastAsia="Trebuchet MS" w:hAnsi="Arial" w:cs="Arial"/>
                <w:sz w:val="23"/>
                <w:szCs w:val="23"/>
              </w:rPr>
            </w:pPr>
          </w:p>
          <w:p w14:paraId="52C238AD" w14:textId="77777777" w:rsidR="00E76164" w:rsidRPr="00F245BC" w:rsidRDefault="00381F87">
            <w:pPr>
              <w:pStyle w:val="TableParagraph"/>
              <w:spacing w:line="180" w:lineRule="exact"/>
              <w:ind w:left="84" w:right="69" w:firstLine="126"/>
              <w:rPr>
                <w:rFonts w:ascii="Arial" w:eastAsia="Arial" w:hAnsi="Arial" w:cs="Arial"/>
                <w:sz w:val="17"/>
                <w:szCs w:val="17"/>
              </w:rPr>
            </w:pPr>
            <w:r w:rsidRPr="00F245BC">
              <w:rPr>
                <w:rFonts w:ascii="Arial" w:hAnsi="Arial" w:cs="Arial"/>
                <w:b/>
                <w:color w:val="231F20"/>
                <w:w w:val="85"/>
                <w:sz w:val="17"/>
              </w:rPr>
              <w:t>Payments</w:t>
            </w:r>
            <w:r w:rsidRPr="00F245BC">
              <w:rPr>
                <w:rFonts w:ascii="Arial" w:hAnsi="Arial" w:cs="Arial"/>
                <w:b/>
                <w:color w:val="231F20"/>
                <w:spacing w:val="-26"/>
                <w:w w:val="85"/>
                <w:sz w:val="17"/>
              </w:rPr>
              <w:t xml:space="preserve"> </w:t>
            </w:r>
            <w:r w:rsidRPr="00F245BC">
              <w:rPr>
                <w:rFonts w:ascii="Arial" w:hAnsi="Arial" w:cs="Arial"/>
                <w:b/>
                <w:color w:val="231F20"/>
                <w:w w:val="85"/>
                <w:sz w:val="17"/>
              </w:rPr>
              <w:t>for</w:t>
            </w:r>
            <w:r w:rsidRPr="00F245BC">
              <w:rPr>
                <w:rFonts w:ascii="Arial" w:hAnsi="Arial" w:cs="Arial"/>
                <w:b/>
                <w:color w:val="231F20"/>
                <w:w w:val="83"/>
                <w:sz w:val="17"/>
              </w:rPr>
              <w:t xml:space="preserve"> </w:t>
            </w:r>
            <w:r w:rsidRPr="00F245BC">
              <w:rPr>
                <w:rFonts w:ascii="Arial" w:hAnsi="Arial" w:cs="Arial"/>
                <w:b/>
                <w:color w:val="231F20"/>
                <w:w w:val="80"/>
                <w:sz w:val="17"/>
              </w:rPr>
              <w:t>other</w:t>
            </w:r>
            <w:r w:rsidRPr="00F245BC">
              <w:rPr>
                <w:rFonts w:ascii="Arial" w:hAnsi="Arial" w:cs="Arial"/>
                <w:b/>
                <w:color w:val="231F20"/>
                <w:spacing w:val="25"/>
                <w:w w:val="80"/>
                <w:sz w:val="17"/>
              </w:rPr>
              <w:t xml:space="preserve"> </w:t>
            </w:r>
            <w:r w:rsidRPr="00F245BC">
              <w:rPr>
                <w:rFonts w:ascii="Arial" w:hAnsi="Arial" w:cs="Arial"/>
                <w:b/>
                <w:color w:val="231F20"/>
                <w:w w:val="80"/>
                <w:sz w:val="17"/>
              </w:rPr>
              <w:t>purposes</w:t>
            </w:r>
          </w:p>
          <w:p w14:paraId="00052A88" w14:textId="77777777" w:rsidR="00E76164" w:rsidRPr="00F245BC" w:rsidRDefault="00381F87">
            <w:pPr>
              <w:pStyle w:val="TableParagraph"/>
              <w:spacing w:before="98"/>
              <w:ind w:left="729"/>
              <w:rPr>
                <w:rFonts w:ascii="Arial" w:eastAsia="Arial" w:hAnsi="Arial" w:cs="Arial"/>
                <w:sz w:val="17"/>
                <w:szCs w:val="17"/>
              </w:rPr>
            </w:pPr>
            <w:r w:rsidRPr="00F245BC">
              <w:rPr>
                <w:rFonts w:ascii="Arial" w:eastAsia="Arial" w:hAnsi="Arial" w:cs="Arial"/>
                <w:b/>
                <w:bCs/>
                <w:color w:val="231F20"/>
                <w:w w:val="95"/>
                <w:sz w:val="17"/>
                <w:szCs w:val="17"/>
              </w:rPr>
              <w:t>$’000</w:t>
            </w:r>
          </w:p>
        </w:tc>
        <w:tc>
          <w:tcPr>
            <w:tcW w:w="1191" w:type="dxa"/>
            <w:vMerge w:val="restart"/>
            <w:tcBorders>
              <w:top w:val="dotted" w:sz="8" w:space="0" w:color="818386"/>
              <w:left w:val="dotted" w:sz="8" w:space="0" w:color="818386"/>
              <w:right w:val="dotted" w:sz="8" w:space="0" w:color="818386"/>
            </w:tcBorders>
            <w:shd w:val="clear" w:color="auto" w:fill="84D1DA"/>
          </w:tcPr>
          <w:p w14:paraId="613D432D" w14:textId="77777777" w:rsidR="00E76164" w:rsidRPr="00F245BC" w:rsidRDefault="00E76164">
            <w:pPr>
              <w:pStyle w:val="TableParagraph"/>
              <w:spacing w:before="3"/>
              <w:rPr>
                <w:rFonts w:ascii="Arial" w:eastAsia="Trebuchet MS" w:hAnsi="Arial" w:cs="Arial"/>
                <w:sz w:val="23"/>
                <w:szCs w:val="23"/>
              </w:rPr>
            </w:pPr>
          </w:p>
          <w:p w14:paraId="0646EFCB" w14:textId="77777777" w:rsidR="00E76164" w:rsidRPr="00F245BC" w:rsidRDefault="00381F87">
            <w:pPr>
              <w:pStyle w:val="TableParagraph"/>
              <w:spacing w:line="180" w:lineRule="exact"/>
              <w:ind w:left="439" w:right="69" w:firstLine="337"/>
              <w:rPr>
                <w:rFonts w:ascii="Arial" w:eastAsia="Arial" w:hAnsi="Arial" w:cs="Arial"/>
                <w:sz w:val="17"/>
                <w:szCs w:val="17"/>
              </w:rPr>
            </w:pPr>
            <w:r w:rsidRPr="00F245BC">
              <w:rPr>
                <w:rFonts w:ascii="Arial" w:hAnsi="Arial" w:cs="Arial"/>
                <w:b/>
                <w:color w:val="231F20"/>
                <w:spacing w:val="-4"/>
                <w:w w:val="80"/>
                <w:sz w:val="17"/>
              </w:rPr>
              <w:t xml:space="preserve">Total </w:t>
            </w:r>
            <w:r w:rsidRPr="00F245BC">
              <w:rPr>
                <w:rFonts w:ascii="Arial" w:hAnsi="Arial" w:cs="Arial"/>
                <w:b/>
                <w:color w:val="231F20"/>
                <w:w w:val="80"/>
                <w:sz w:val="17"/>
              </w:rPr>
              <w:t>payments</w:t>
            </w:r>
          </w:p>
          <w:p w14:paraId="6A69E2EF" w14:textId="77777777" w:rsidR="00E76164" w:rsidRPr="00F245BC" w:rsidRDefault="00381F87">
            <w:pPr>
              <w:pStyle w:val="TableParagraph"/>
              <w:spacing w:before="98"/>
              <w:ind w:left="729"/>
              <w:rPr>
                <w:rFonts w:ascii="Arial" w:eastAsia="Arial" w:hAnsi="Arial" w:cs="Arial"/>
                <w:sz w:val="17"/>
                <w:szCs w:val="17"/>
              </w:rPr>
            </w:pPr>
            <w:r w:rsidRPr="00F245BC">
              <w:rPr>
                <w:rFonts w:ascii="Arial" w:eastAsia="Arial" w:hAnsi="Arial" w:cs="Arial"/>
                <w:b/>
                <w:bCs/>
                <w:color w:val="231F20"/>
                <w:w w:val="95"/>
                <w:sz w:val="17"/>
                <w:szCs w:val="17"/>
              </w:rPr>
              <w:t>$’000</w:t>
            </w:r>
          </w:p>
        </w:tc>
        <w:tc>
          <w:tcPr>
            <w:tcW w:w="1191" w:type="dxa"/>
            <w:vMerge/>
            <w:tcBorders>
              <w:left w:val="dotted" w:sz="8" w:space="0" w:color="818386"/>
              <w:right w:val="nil"/>
            </w:tcBorders>
            <w:shd w:val="clear" w:color="auto" w:fill="84D1DA"/>
          </w:tcPr>
          <w:p w14:paraId="7B33E0C2" w14:textId="77777777" w:rsidR="00E76164" w:rsidRPr="00F245BC" w:rsidRDefault="00E76164">
            <w:pPr>
              <w:rPr>
                <w:rFonts w:ascii="Arial" w:hAnsi="Arial" w:cs="Arial"/>
              </w:rPr>
            </w:pPr>
          </w:p>
        </w:tc>
      </w:tr>
      <w:tr w:rsidR="00E76164" w:rsidRPr="00F245BC" w14:paraId="0B8E5DFC" w14:textId="77777777">
        <w:trPr>
          <w:trHeight w:hRule="exact" w:val="719"/>
        </w:trPr>
        <w:tc>
          <w:tcPr>
            <w:tcW w:w="3119" w:type="dxa"/>
            <w:vMerge/>
            <w:tcBorders>
              <w:left w:val="nil"/>
              <w:bottom w:val="single" w:sz="4" w:space="0" w:color="818386"/>
              <w:right w:val="dotted" w:sz="8" w:space="0" w:color="818386"/>
            </w:tcBorders>
            <w:shd w:val="clear" w:color="auto" w:fill="84D1DA"/>
          </w:tcPr>
          <w:p w14:paraId="5FA6956C" w14:textId="77777777" w:rsidR="00E76164" w:rsidRPr="00F245BC" w:rsidRDefault="00E76164">
            <w:pPr>
              <w:rPr>
                <w:rFonts w:ascii="Arial" w:hAnsi="Arial" w:cs="Arial"/>
              </w:rPr>
            </w:pPr>
          </w:p>
        </w:tc>
        <w:tc>
          <w:tcPr>
            <w:tcW w:w="1417" w:type="dxa"/>
            <w:tcBorders>
              <w:top w:val="dotted" w:sz="8" w:space="0" w:color="818386"/>
              <w:left w:val="dotted" w:sz="8" w:space="0" w:color="818386"/>
              <w:bottom w:val="single" w:sz="4" w:space="0" w:color="818386"/>
              <w:right w:val="dotted" w:sz="8" w:space="0" w:color="818386"/>
            </w:tcBorders>
            <w:shd w:val="clear" w:color="auto" w:fill="84D1DA"/>
          </w:tcPr>
          <w:p w14:paraId="14BF3ED5" w14:textId="77777777" w:rsidR="00E76164" w:rsidRPr="00F245BC" w:rsidRDefault="00381F87">
            <w:pPr>
              <w:pStyle w:val="TableParagraph"/>
              <w:spacing w:before="8" w:line="188" w:lineRule="exact"/>
              <w:ind w:right="69"/>
              <w:jc w:val="right"/>
              <w:rPr>
                <w:rFonts w:ascii="Arial" w:eastAsia="Arial" w:hAnsi="Arial" w:cs="Arial"/>
                <w:sz w:val="17"/>
                <w:szCs w:val="17"/>
              </w:rPr>
            </w:pPr>
            <w:r w:rsidRPr="00F245BC">
              <w:rPr>
                <w:rFonts w:ascii="Arial" w:hAnsi="Arial" w:cs="Arial"/>
                <w:b/>
                <w:color w:val="231F20"/>
                <w:w w:val="80"/>
                <w:sz w:val="17"/>
              </w:rPr>
              <w:t>Annual</w:t>
            </w:r>
            <w:r w:rsidRPr="00F245BC">
              <w:rPr>
                <w:rFonts w:ascii="Arial" w:hAnsi="Arial" w:cs="Arial"/>
                <w:b/>
                <w:color w:val="231F20"/>
                <w:spacing w:val="32"/>
                <w:w w:val="80"/>
                <w:sz w:val="17"/>
              </w:rPr>
              <w:t xml:space="preserve"> </w:t>
            </w:r>
            <w:r w:rsidRPr="00F245BC">
              <w:rPr>
                <w:rFonts w:ascii="Arial" w:hAnsi="Arial" w:cs="Arial"/>
                <w:b/>
                <w:color w:val="231F20"/>
                <w:w w:val="80"/>
                <w:sz w:val="17"/>
              </w:rPr>
              <w:t>Capital</w:t>
            </w:r>
          </w:p>
          <w:p w14:paraId="07DA28C1" w14:textId="77777777" w:rsidR="00E76164" w:rsidRPr="00F245BC" w:rsidRDefault="00381F87">
            <w:pPr>
              <w:pStyle w:val="TableParagraph"/>
              <w:spacing w:line="188" w:lineRule="exact"/>
              <w:ind w:right="69"/>
              <w:jc w:val="right"/>
              <w:rPr>
                <w:rFonts w:ascii="Arial" w:eastAsia="Arial" w:hAnsi="Arial" w:cs="Arial"/>
                <w:sz w:val="17"/>
                <w:szCs w:val="17"/>
              </w:rPr>
            </w:pPr>
            <w:r w:rsidRPr="00F245BC">
              <w:rPr>
                <w:rFonts w:ascii="Arial" w:hAnsi="Arial" w:cs="Arial"/>
                <w:b/>
                <w:color w:val="231F20"/>
                <w:w w:val="80"/>
                <w:sz w:val="17"/>
              </w:rPr>
              <w:t>Budget</w:t>
            </w:r>
          </w:p>
          <w:p w14:paraId="575A3081" w14:textId="77777777" w:rsidR="00E76164" w:rsidRPr="00F245BC" w:rsidRDefault="00381F87">
            <w:pPr>
              <w:pStyle w:val="TableParagraph"/>
              <w:spacing w:before="98"/>
              <w:ind w:right="69"/>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1191" w:type="dxa"/>
            <w:tcBorders>
              <w:top w:val="dotted" w:sz="8" w:space="0" w:color="818386"/>
              <w:left w:val="dotted" w:sz="8" w:space="0" w:color="818386"/>
              <w:bottom w:val="single" w:sz="4" w:space="0" w:color="818386"/>
              <w:right w:val="dotted" w:sz="8" w:space="0" w:color="818386"/>
            </w:tcBorders>
            <w:shd w:val="clear" w:color="auto" w:fill="84D1DA"/>
          </w:tcPr>
          <w:p w14:paraId="3A03AE23" w14:textId="77777777" w:rsidR="00E76164" w:rsidRPr="00F245BC" w:rsidRDefault="00E76164">
            <w:pPr>
              <w:pStyle w:val="TableParagraph"/>
              <w:spacing w:before="3"/>
              <w:rPr>
                <w:rFonts w:ascii="Arial" w:eastAsia="Trebuchet MS" w:hAnsi="Arial" w:cs="Arial"/>
                <w:sz w:val="16"/>
                <w:szCs w:val="16"/>
              </w:rPr>
            </w:pPr>
          </w:p>
          <w:p w14:paraId="3A3C566C" w14:textId="77777777" w:rsidR="00E76164" w:rsidRPr="00F245BC" w:rsidRDefault="00381F87">
            <w:pPr>
              <w:pStyle w:val="TableParagraph"/>
              <w:ind w:left="393"/>
              <w:rPr>
                <w:rFonts w:ascii="Arial" w:eastAsia="Arial" w:hAnsi="Arial" w:cs="Arial"/>
                <w:sz w:val="17"/>
                <w:szCs w:val="17"/>
              </w:rPr>
            </w:pPr>
            <w:r w:rsidRPr="00F245BC">
              <w:rPr>
                <w:rFonts w:ascii="Arial" w:hAnsi="Arial" w:cs="Arial"/>
                <w:b/>
                <w:color w:val="231F20"/>
                <w:w w:val="85"/>
                <w:sz w:val="17"/>
              </w:rPr>
              <w:t>Section</w:t>
            </w:r>
            <w:r w:rsidRPr="00F245BC">
              <w:rPr>
                <w:rFonts w:ascii="Arial" w:hAnsi="Arial" w:cs="Arial"/>
                <w:b/>
                <w:color w:val="231F20"/>
                <w:spacing w:val="-16"/>
                <w:w w:val="85"/>
                <w:sz w:val="17"/>
              </w:rPr>
              <w:t xml:space="preserve"> </w:t>
            </w:r>
            <w:r w:rsidRPr="00F245BC">
              <w:rPr>
                <w:rFonts w:ascii="Arial" w:hAnsi="Arial" w:cs="Arial"/>
                <w:b/>
                <w:color w:val="231F20"/>
                <w:w w:val="85"/>
                <w:sz w:val="17"/>
              </w:rPr>
              <w:t>32</w:t>
            </w:r>
          </w:p>
          <w:p w14:paraId="37CC41AE" w14:textId="77777777" w:rsidR="00E76164" w:rsidRPr="00F245BC" w:rsidRDefault="00381F87">
            <w:pPr>
              <w:pStyle w:val="TableParagraph"/>
              <w:spacing w:before="98"/>
              <w:ind w:left="729"/>
              <w:rPr>
                <w:rFonts w:ascii="Arial" w:eastAsia="Arial" w:hAnsi="Arial" w:cs="Arial"/>
                <w:sz w:val="17"/>
                <w:szCs w:val="17"/>
              </w:rPr>
            </w:pPr>
            <w:r w:rsidRPr="00F245BC">
              <w:rPr>
                <w:rFonts w:ascii="Arial" w:eastAsia="Arial" w:hAnsi="Arial" w:cs="Arial"/>
                <w:b/>
                <w:bCs/>
                <w:color w:val="231F20"/>
                <w:w w:val="95"/>
                <w:sz w:val="17"/>
                <w:szCs w:val="17"/>
              </w:rPr>
              <w:t>$’000</w:t>
            </w:r>
          </w:p>
        </w:tc>
        <w:tc>
          <w:tcPr>
            <w:tcW w:w="1191" w:type="dxa"/>
            <w:vMerge/>
            <w:tcBorders>
              <w:left w:val="dotted" w:sz="8" w:space="0" w:color="818386"/>
              <w:bottom w:val="single" w:sz="4" w:space="0" w:color="818386"/>
              <w:right w:val="dotted" w:sz="8" w:space="0" w:color="818386"/>
            </w:tcBorders>
            <w:shd w:val="clear" w:color="auto" w:fill="84D1DA"/>
          </w:tcPr>
          <w:p w14:paraId="32007EE3" w14:textId="77777777" w:rsidR="00E76164" w:rsidRPr="00F245BC" w:rsidRDefault="00E76164">
            <w:pPr>
              <w:rPr>
                <w:rFonts w:ascii="Arial" w:hAnsi="Arial" w:cs="Arial"/>
              </w:rPr>
            </w:pPr>
          </w:p>
        </w:tc>
        <w:tc>
          <w:tcPr>
            <w:tcW w:w="1191" w:type="dxa"/>
            <w:vMerge/>
            <w:tcBorders>
              <w:left w:val="dotted" w:sz="8" w:space="0" w:color="818386"/>
              <w:bottom w:val="single" w:sz="4" w:space="0" w:color="818386"/>
              <w:right w:val="dotted" w:sz="8" w:space="0" w:color="818386"/>
            </w:tcBorders>
            <w:shd w:val="clear" w:color="auto" w:fill="84D1DA"/>
          </w:tcPr>
          <w:p w14:paraId="581099AA" w14:textId="77777777" w:rsidR="00E76164" w:rsidRPr="00F245BC" w:rsidRDefault="00E76164">
            <w:pPr>
              <w:rPr>
                <w:rFonts w:ascii="Arial" w:hAnsi="Arial" w:cs="Arial"/>
              </w:rPr>
            </w:pPr>
          </w:p>
        </w:tc>
        <w:tc>
          <w:tcPr>
            <w:tcW w:w="1191" w:type="dxa"/>
            <w:vMerge/>
            <w:tcBorders>
              <w:left w:val="dotted" w:sz="8" w:space="0" w:color="818386"/>
              <w:bottom w:val="single" w:sz="4" w:space="0" w:color="818386"/>
              <w:right w:val="dotted" w:sz="8" w:space="0" w:color="818386"/>
            </w:tcBorders>
            <w:shd w:val="clear" w:color="auto" w:fill="84D1DA"/>
          </w:tcPr>
          <w:p w14:paraId="0FE3E860" w14:textId="77777777" w:rsidR="00E76164" w:rsidRPr="00F245BC" w:rsidRDefault="00E76164">
            <w:pPr>
              <w:rPr>
                <w:rFonts w:ascii="Arial" w:hAnsi="Arial" w:cs="Arial"/>
              </w:rPr>
            </w:pPr>
          </w:p>
        </w:tc>
        <w:tc>
          <w:tcPr>
            <w:tcW w:w="1191" w:type="dxa"/>
            <w:vMerge/>
            <w:tcBorders>
              <w:left w:val="dotted" w:sz="8" w:space="0" w:color="818386"/>
              <w:bottom w:val="single" w:sz="4" w:space="0" w:color="818386"/>
              <w:right w:val="dotted" w:sz="8" w:space="0" w:color="818386"/>
            </w:tcBorders>
            <w:shd w:val="clear" w:color="auto" w:fill="84D1DA"/>
          </w:tcPr>
          <w:p w14:paraId="355667A5" w14:textId="77777777" w:rsidR="00E76164" w:rsidRPr="00F245BC" w:rsidRDefault="00E76164">
            <w:pPr>
              <w:rPr>
                <w:rFonts w:ascii="Arial" w:hAnsi="Arial" w:cs="Arial"/>
              </w:rPr>
            </w:pPr>
          </w:p>
        </w:tc>
        <w:tc>
          <w:tcPr>
            <w:tcW w:w="1191" w:type="dxa"/>
            <w:vMerge/>
            <w:tcBorders>
              <w:left w:val="dotted" w:sz="8" w:space="0" w:color="818386"/>
              <w:bottom w:val="single" w:sz="4" w:space="0" w:color="818386"/>
              <w:right w:val="nil"/>
            </w:tcBorders>
            <w:shd w:val="clear" w:color="auto" w:fill="84D1DA"/>
          </w:tcPr>
          <w:p w14:paraId="4ED2E455" w14:textId="77777777" w:rsidR="00E76164" w:rsidRPr="00F245BC" w:rsidRDefault="00E76164">
            <w:pPr>
              <w:rPr>
                <w:rFonts w:ascii="Arial" w:hAnsi="Arial" w:cs="Arial"/>
              </w:rPr>
            </w:pPr>
          </w:p>
        </w:tc>
      </w:tr>
    </w:tbl>
    <w:p w14:paraId="6FB83C80" w14:textId="77777777" w:rsidR="00E76164" w:rsidRPr="00F245BC" w:rsidRDefault="00E76164">
      <w:pPr>
        <w:spacing w:before="10"/>
        <w:rPr>
          <w:rFonts w:ascii="Arial" w:eastAsia="Trebuchet MS" w:hAnsi="Arial" w:cs="Arial"/>
          <w:sz w:val="3"/>
          <w:szCs w:val="3"/>
        </w:rPr>
      </w:pPr>
    </w:p>
    <w:p w14:paraId="09F5DDEF" w14:textId="77777777" w:rsidR="00E76164" w:rsidRPr="00F245BC" w:rsidRDefault="005E0FFB">
      <w:pPr>
        <w:ind w:left="110"/>
        <w:rPr>
          <w:rFonts w:ascii="Arial" w:eastAsia="Trebuchet MS" w:hAnsi="Arial" w:cs="Arial"/>
          <w:sz w:val="20"/>
          <w:szCs w:val="20"/>
        </w:rPr>
      </w:pPr>
      <w:r>
        <w:rPr>
          <w:rFonts w:ascii="Arial" w:eastAsia="Trebuchet MS" w:hAnsi="Arial" w:cs="Arial"/>
          <w:sz w:val="20"/>
          <w:szCs w:val="20"/>
        </w:rPr>
      </w:r>
      <w:r>
        <w:rPr>
          <w:rFonts w:ascii="Arial" w:eastAsia="Trebuchet MS" w:hAnsi="Arial" w:cs="Arial"/>
          <w:sz w:val="20"/>
          <w:szCs w:val="20"/>
        </w:rPr>
        <w:pict w14:anchorId="27D25D8B">
          <v:group id="_x0000_s16957" style="width:583.95pt;height:39.15pt;mso-position-horizontal-relative:char;mso-position-vertical-relative:line" coordsize="11679,783">
            <v:group id="_x0000_s17110" style="position:absolute;left:3118;top:10;width:2;height:2" coordorigin="3118,10" coordsize="2,2">
              <v:shape id="_x0000_s17111" style="position:absolute;left:3118;top:10;width:2;height:2" coordorigin="3118,10" coordsize="0,0" path="m3118,10l3118,10e" filled="f" strokecolor="#818386" strokeweight="1pt">
                <v:path arrowok="t"/>
              </v:shape>
            </v:group>
            <v:group id="_x0000_s17108" style="position:absolute;left:3118;top:30;width:2;height:220" coordorigin="3118,30" coordsize="2,220">
              <v:shape id="_x0000_s17109" style="position:absolute;left:3118;top:30;width:2;height:220" coordorigin="3118,30" coordsize="0,220" path="m3118,249l3118,30e" filled="f" strokecolor="#818386" strokeweight="1pt">
                <v:stroke dashstyle="dash"/>
                <v:path arrowok="t"/>
              </v:shape>
            </v:group>
            <v:group id="_x0000_s17106" style="position:absolute;left:3118;top:289;width:2;height:2" coordorigin="3118,289" coordsize="2,2">
              <v:shape id="_x0000_s17107" style="position:absolute;left:3118;top:289;width:2;height:2" coordorigin="3118,289" coordsize="0,0" path="m3118,289l3118,289e" filled="f" strokecolor="#818386" strokeweight="1pt">
                <v:path arrowok="t"/>
              </v:shape>
            </v:group>
            <v:group id="_x0000_s17104" style="position:absolute;left:3118;top:10;width:2;height:2" coordorigin="3118,10" coordsize="2,2">
              <v:shape id="_x0000_s17105" style="position:absolute;left:3118;top:10;width:2;height:2" coordorigin="3118,10" coordsize="0,0" path="m3118,10l3118,10e" filled="f" strokecolor="#818386" strokeweight="1pt">
                <v:path arrowok="t"/>
              </v:shape>
            </v:group>
            <v:group id="_x0000_s17102" style="position:absolute;left:3118;top:309;width:2;height:423" coordorigin="3118,309" coordsize="2,423">
              <v:shape id="_x0000_s17103" style="position:absolute;left:3118;top:309;width:2;height:423" coordorigin="3118,309" coordsize="0,423" path="m3118,732l3118,309e" filled="f" strokecolor="#818386" strokeweight="1pt">
                <v:stroke dashstyle="dash"/>
                <v:path arrowok="t"/>
              </v:shape>
            </v:group>
            <v:group id="_x0000_s17100" style="position:absolute;left:3118;top:772;width:2;height:2" coordorigin="3118,772" coordsize="2,2">
              <v:shape id="_x0000_s17101" style="position:absolute;left:3118;top:772;width:2;height:2" coordorigin="3118,772" coordsize="0,0" path="m3118,772l3118,772e" filled="f" strokecolor="#818386" strokeweight="1pt">
                <v:path arrowok="t"/>
              </v:shape>
            </v:group>
            <v:group id="_x0000_s17098" style="position:absolute;left:3118;top:289;width:2;height:2" coordorigin="3118,289" coordsize="2,2">
              <v:shape id="_x0000_s17099" style="position:absolute;left:3118;top:289;width:2;height:2" coordorigin="3118,289" coordsize="0,0" path="m3118,289l3118,289e" filled="f" strokecolor="#818386" strokeweight="1pt">
                <v:path arrowok="t"/>
              </v:shape>
            </v:group>
            <v:group id="_x0000_s17096" style="position:absolute;left:50;top:772;width:3049;height:2" coordorigin="50,772" coordsize="3049,2">
              <v:shape id="_x0000_s17097" style="position:absolute;left:50;top:772;width:3049;height:2" coordorigin="50,772" coordsize="3049,0" path="m50,772l3098,772e" filled="f" strokecolor="#818386" strokeweight="1pt">
                <v:stroke dashstyle="dash"/>
                <v:path arrowok="t"/>
              </v:shape>
            </v:group>
            <v:group id="_x0000_s17094" style="position:absolute;left:10;top:772;width:2;height:2" coordorigin="10,772" coordsize="2,2">
              <v:shape id="_x0000_s17095" style="position:absolute;left:10;top:772;width:2;height:2" coordorigin="10,772" coordsize="0,0" path="m10,772l10,772e" filled="f" strokecolor="#818386" strokeweight="1pt">
                <v:path arrowok="t"/>
              </v:shape>
            </v:group>
            <v:group id="_x0000_s17092" style="position:absolute;left:3118;top:772;width:2;height:2" coordorigin="3118,772" coordsize="2,2">
              <v:shape id="_x0000_s17093" style="position:absolute;left:3118;top:772;width:2;height:2" coordorigin="3118,772" coordsize="0,0" path="m3118,772l3118,772e" filled="f" strokecolor="#818386" strokeweight="1pt">
                <v:path arrowok="t"/>
              </v:shape>
            </v:group>
            <v:group id="_x0000_s17090" style="position:absolute;left:4535;top:10;width:2;height:2" coordorigin="4535,10" coordsize="2,2">
              <v:shape id="_x0000_s17091" style="position:absolute;left:4535;top:10;width:2;height:2" coordorigin="4535,10" coordsize="0,0" path="m4535,10l4535,10e" filled="f" strokecolor="#818386" strokeweight="1pt">
                <v:path arrowok="t"/>
              </v:shape>
            </v:group>
            <v:group id="_x0000_s17088" style="position:absolute;left:4535;top:30;width:2;height:220" coordorigin="4535,30" coordsize="2,220">
              <v:shape id="_x0000_s17089" style="position:absolute;left:4535;top:30;width:2;height:220" coordorigin="4535,30" coordsize="0,220" path="m4535,249l4535,30e" filled="f" strokecolor="#818386" strokeweight="1pt">
                <v:stroke dashstyle="dash"/>
                <v:path arrowok="t"/>
              </v:shape>
            </v:group>
            <v:group id="_x0000_s17086" style="position:absolute;left:4535;top:289;width:2;height:2" coordorigin="4535,289" coordsize="2,2">
              <v:shape id="_x0000_s17087" style="position:absolute;left:4535;top:289;width:2;height:2" coordorigin="4535,289" coordsize="0,0" path="m4535,289l4535,289e" filled="f" strokecolor="#818386" strokeweight="1pt">
                <v:path arrowok="t"/>
              </v:shape>
            </v:group>
            <v:group id="_x0000_s17084" style="position:absolute;left:4535;top:10;width:2;height:2" coordorigin="4535,10" coordsize="2,2">
              <v:shape id="_x0000_s17085" style="position:absolute;left:4535;top:10;width:2;height:2" coordorigin="4535,10" coordsize="0,0" path="m4535,10l4535,10e" filled="f" strokecolor="#818386" strokeweight="1pt">
                <v:path arrowok="t"/>
              </v:shape>
            </v:group>
            <v:group id="_x0000_s17082" style="position:absolute;left:4535;top:309;width:2;height:423" coordorigin="4535,309" coordsize="2,423">
              <v:shape id="_x0000_s17083" style="position:absolute;left:4535;top:309;width:2;height:423" coordorigin="4535,309" coordsize="0,423" path="m4535,732l4535,309e" filled="f" strokecolor="#818386" strokeweight="1pt">
                <v:stroke dashstyle="dash"/>
                <v:path arrowok="t"/>
              </v:shape>
            </v:group>
            <v:group id="_x0000_s17080" style="position:absolute;left:4535;top:772;width:2;height:2" coordorigin="4535,772" coordsize="2,2">
              <v:shape id="_x0000_s17081" style="position:absolute;left:4535;top:772;width:2;height:2" coordorigin="4535,772" coordsize="0,0" path="m4535,772l4535,772e" filled="f" strokecolor="#818386" strokeweight="1pt">
                <v:path arrowok="t"/>
              </v:shape>
            </v:group>
            <v:group id="_x0000_s17078" style="position:absolute;left:4535;top:289;width:2;height:2" coordorigin="4535,289" coordsize="2,2">
              <v:shape id="_x0000_s17079" style="position:absolute;left:4535;top:289;width:2;height:2" coordorigin="4535,289" coordsize="0,0" path="m4535,289l4535,289e" filled="f" strokecolor="#818386" strokeweight="1pt">
                <v:path arrowok="t"/>
              </v:shape>
            </v:group>
            <v:group id="_x0000_s17076" style="position:absolute;left:3159;top:772;width:1357;height:2" coordorigin="3159,772" coordsize="1357,2">
              <v:shape id="_x0000_s17077" style="position:absolute;left:3159;top:772;width:1357;height:2" coordorigin="3159,772" coordsize="1357,0" path="m3159,772l4515,772e" filled="f" strokecolor="#818386" strokeweight="1pt">
                <v:stroke dashstyle="dash"/>
                <v:path arrowok="t"/>
              </v:shape>
            </v:group>
            <v:group id="_x0000_s17074" style="position:absolute;left:3118;top:772;width:2;height:2" coordorigin="3118,772" coordsize="2,2">
              <v:shape id="_x0000_s17075" style="position:absolute;left:3118;top:772;width:2;height:2" coordorigin="3118,772" coordsize="0,0" path="m3118,772l3118,772e" filled="f" strokecolor="#818386" strokeweight="1pt">
                <v:path arrowok="t"/>
              </v:shape>
            </v:group>
            <v:group id="_x0000_s17072" style="position:absolute;left:4535;top:772;width:2;height:2" coordorigin="4535,772" coordsize="2,2">
              <v:shape id="_x0000_s17073" style="position:absolute;left:4535;top:772;width:2;height:2" coordorigin="4535,772" coordsize="0,0" path="m4535,772l4535,772e" filled="f" strokecolor="#818386" strokeweight="1pt">
                <v:path arrowok="t"/>
              </v:shape>
            </v:group>
            <v:group id="_x0000_s17070" style="position:absolute;left:5726;top:10;width:2;height:2" coordorigin="5726,10" coordsize="2,2">
              <v:shape id="_x0000_s17071" style="position:absolute;left:5726;top:10;width:2;height:2" coordorigin="5726,10" coordsize="0,0" path="m5726,10l5726,10e" filled="f" strokecolor="#818386" strokeweight="1pt">
                <v:path arrowok="t"/>
              </v:shape>
            </v:group>
            <v:group id="_x0000_s17068" style="position:absolute;left:5726;top:30;width:2;height:220" coordorigin="5726,30" coordsize="2,220">
              <v:shape id="_x0000_s17069" style="position:absolute;left:5726;top:30;width:2;height:220" coordorigin="5726,30" coordsize="0,220" path="m5726,249l5726,30e" filled="f" strokecolor="#818386" strokeweight="1pt">
                <v:stroke dashstyle="dash"/>
                <v:path arrowok="t"/>
              </v:shape>
            </v:group>
            <v:group id="_x0000_s17066" style="position:absolute;left:5726;top:289;width:2;height:2" coordorigin="5726,289" coordsize="2,2">
              <v:shape id="_x0000_s17067" style="position:absolute;left:5726;top:289;width:2;height:2" coordorigin="5726,289" coordsize="0,0" path="m5726,289l5726,289e" filled="f" strokecolor="#818386" strokeweight="1pt">
                <v:path arrowok="t"/>
              </v:shape>
            </v:group>
            <v:group id="_x0000_s17064" style="position:absolute;left:5726;top:10;width:2;height:2" coordorigin="5726,10" coordsize="2,2">
              <v:shape id="_x0000_s17065" style="position:absolute;left:5726;top:10;width:2;height:2" coordorigin="5726,10" coordsize="0,0" path="m5726,10l5726,10e" filled="f" strokecolor="#818386" strokeweight="1pt">
                <v:path arrowok="t"/>
              </v:shape>
            </v:group>
            <v:group id="_x0000_s17062" style="position:absolute;left:5726;top:309;width:2;height:423" coordorigin="5726,309" coordsize="2,423">
              <v:shape id="_x0000_s17063" style="position:absolute;left:5726;top:309;width:2;height:423" coordorigin="5726,309" coordsize="0,423" path="m5726,732l5726,309e" filled="f" strokecolor="#818386" strokeweight="1pt">
                <v:stroke dashstyle="dash"/>
                <v:path arrowok="t"/>
              </v:shape>
            </v:group>
            <v:group id="_x0000_s17060" style="position:absolute;left:5726;top:772;width:2;height:2" coordorigin="5726,772" coordsize="2,2">
              <v:shape id="_x0000_s17061" style="position:absolute;left:5726;top:772;width:2;height:2" coordorigin="5726,772" coordsize="0,0" path="m5726,772l5726,772e" filled="f" strokecolor="#818386" strokeweight="1pt">
                <v:path arrowok="t"/>
              </v:shape>
            </v:group>
            <v:group id="_x0000_s17058" style="position:absolute;left:5726;top:289;width:2;height:2" coordorigin="5726,289" coordsize="2,2">
              <v:shape id="_x0000_s17059" style="position:absolute;left:5726;top:289;width:2;height:2" coordorigin="5726,289" coordsize="0,0" path="m5726,289l5726,289e" filled="f" strokecolor="#818386" strokeweight="1pt">
                <v:path arrowok="t"/>
              </v:shape>
            </v:group>
            <v:group id="_x0000_s17056" style="position:absolute;left:4575;top:772;width:1131;height:2" coordorigin="4575,772" coordsize="1131,2">
              <v:shape id="_x0000_s17057" style="position:absolute;left:4575;top:772;width:1131;height:2" coordorigin="4575,772" coordsize="1131,0" path="m4575,772l5706,772e" filled="f" strokecolor="#818386" strokeweight="1pt">
                <v:stroke dashstyle="dash"/>
                <v:path arrowok="t"/>
              </v:shape>
            </v:group>
            <v:group id="_x0000_s17054" style="position:absolute;left:4535;top:772;width:2;height:2" coordorigin="4535,772" coordsize="2,2">
              <v:shape id="_x0000_s17055" style="position:absolute;left:4535;top:772;width:2;height:2" coordorigin="4535,772" coordsize="0,0" path="m4535,772l4535,772e" filled="f" strokecolor="#818386" strokeweight="1pt">
                <v:path arrowok="t"/>
              </v:shape>
            </v:group>
            <v:group id="_x0000_s17052" style="position:absolute;left:5726;top:772;width:2;height:2" coordorigin="5726,772" coordsize="2,2">
              <v:shape id="_x0000_s17053" style="position:absolute;left:5726;top:772;width:2;height:2" coordorigin="5726,772" coordsize="0,0" path="m5726,772l5726,772e" filled="f" strokecolor="#818386" strokeweight="1pt">
                <v:path arrowok="t"/>
              </v:shape>
            </v:group>
            <v:group id="_x0000_s17050" style="position:absolute;left:6917;top:10;width:2;height:2" coordorigin="6917,10" coordsize="2,2">
              <v:shape id="_x0000_s17051" style="position:absolute;left:6917;top:10;width:2;height:2" coordorigin="6917,10" coordsize="0,0" path="m6917,10l6917,10e" filled="f" strokecolor="#818386" strokeweight="1pt">
                <v:path arrowok="t"/>
              </v:shape>
            </v:group>
            <v:group id="_x0000_s17048" style="position:absolute;left:6917;top:30;width:2;height:220" coordorigin="6917,30" coordsize="2,220">
              <v:shape id="_x0000_s17049" style="position:absolute;left:6917;top:30;width:2;height:220" coordorigin="6917,30" coordsize="0,220" path="m6917,249l6917,30e" filled="f" strokecolor="#818386" strokeweight="1pt">
                <v:stroke dashstyle="dash"/>
                <v:path arrowok="t"/>
              </v:shape>
            </v:group>
            <v:group id="_x0000_s17046" style="position:absolute;left:6917;top:289;width:2;height:2" coordorigin="6917,289" coordsize="2,2">
              <v:shape id="_x0000_s17047" style="position:absolute;left:6917;top:289;width:2;height:2" coordorigin="6917,289" coordsize="0,0" path="m6917,289l6917,289e" filled="f" strokecolor="#818386" strokeweight="1pt">
                <v:path arrowok="t"/>
              </v:shape>
            </v:group>
            <v:group id="_x0000_s17044" style="position:absolute;left:6917;top:10;width:2;height:2" coordorigin="6917,10" coordsize="2,2">
              <v:shape id="_x0000_s17045" style="position:absolute;left:6917;top:10;width:2;height:2" coordorigin="6917,10" coordsize="0,0" path="m6917,10l6917,10e" filled="f" strokecolor="#818386" strokeweight="1pt">
                <v:path arrowok="t"/>
              </v:shape>
            </v:group>
            <v:group id="_x0000_s17042" style="position:absolute;left:6917;top:309;width:2;height:423" coordorigin="6917,309" coordsize="2,423">
              <v:shape id="_x0000_s17043" style="position:absolute;left:6917;top:309;width:2;height:423" coordorigin="6917,309" coordsize="0,423" path="m6917,732l6917,309e" filled="f" strokecolor="#818386" strokeweight="1pt">
                <v:stroke dashstyle="dash"/>
                <v:path arrowok="t"/>
              </v:shape>
            </v:group>
            <v:group id="_x0000_s17040" style="position:absolute;left:6917;top:772;width:2;height:2" coordorigin="6917,772" coordsize="2,2">
              <v:shape id="_x0000_s17041" style="position:absolute;left:6917;top:772;width:2;height:2" coordorigin="6917,772" coordsize="0,0" path="m6917,772l6917,772e" filled="f" strokecolor="#818386" strokeweight="1pt">
                <v:path arrowok="t"/>
              </v:shape>
            </v:group>
            <v:group id="_x0000_s17038" style="position:absolute;left:6917;top:289;width:2;height:2" coordorigin="6917,289" coordsize="2,2">
              <v:shape id="_x0000_s17039" style="position:absolute;left:6917;top:289;width:2;height:2" coordorigin="6917,289" coordsize="0,0" path="m6917,289l6917,289e" filled="f" strokecolor="#818386" strokeweight="1pt">
                <v:path arrowok="t"/>
              </v:shape>
            </v:group>
            <v:group id="_x0000_s17036" style="position:absolute;left:5766;top:772;width:1131;height:2" coordorigin="5766,772" coordsize="1131,2">
              <v:shape id="_x0000_s17037" style="position:absolute;left:5766;top:772;width:1131;height:2" coordorigin="5766,772" coordsize="1131,0" path="m5766,772l6897,772e" filled="f" strokecolor="#818386" strokeweight="1pt">
                <v:stroke dashstyle="dash"/>
                <v:path arrowok="t"/>
              </v:shape>
            </v:group>
            <v:group id="_x0000_s17034" style="position:absolute;left:5726;top:772;width:2;height:2" coordorigin="5726,772" coordsize="2,2">
              <v:shape id="_x0000_s17035" style="position:absolute;left:5726;top:772;width:2;height:2" coordorigin="5726,772" coordsize="0,0" path="m5726,772l5726,772e" filled="f" strokecolor="#818386" strokeweight="1pt">
                <v:path arrowok="t"/>
              </v:shape>
            </v:group>
            <v:group id="_x0000_s17032" style="position:absolute;left:6917;top:772;width:2;height:2" coordorigin="6917,772" coordsize="2,2">
              <v:shape id="_x0000_s17033" style="position:absolute;left:6917;top:772;width:2;height:2" coordorigin="6917,772" coordsize="0,0" path="m6917,772l6917,772e" filled="f" strokecolor="#818386" strokeweight="1pt">
                <v:path arrowok="t"/>
              </v:shape>
            </v:group>
            <v:group id="_x0000_s17030" style="position:absolute;left:8107;top:10;width:2;height:2" coordorigin="8107,10" coordsize="2,2">
              <v:shape id="_x0000_s17031" style="position:absolute;left:8107;top:10;width:2;height:2" coordorigin="8107,10" coordsize="0,0" path="m8107,10l8107,10e" filled="f" strokecolor="#818386" strokeweight="1pt">
                <v:path arrowok="t"/>
              </v:shape>
            </v:group>
            <v:group id="_x0000_s17028" style="position:absolute;left:8107;top:30;width:2;height:220" coordorigin="8107,30" coordsize="2,220">
              <v:shape id="_x0000_s17029" style="position:absolute;left:8107;top:30;width:2;height:220" coordorigin="8107,30" coordsize="0,220" path="m8107,249l8107,30e" filled="f" strokecolor="#818386" strokeweight="1pt">
                <v:stroke dashstyle="dash"/>
                <v:path arrowok="t"/>
              </v:shape>
            </v:group>
            <v:group id="_x0000_s17026" style="position:absolute;left:8107;top:289;width:2;height:2" coordorigin="8107,289" coordsize="2,2">
              <v:shape id="_x0000_s17027" style="position:absolute;left:8107;top:289;width:2;height:2" coordorigin="8107,289" coordsize="0,0" path="m8107,289l8107,289e" filled="f" strokecolor="#818386" strokeweight="1pt">
                <v:path arrowok="t"/>
              </v:shape>
            </v:group>
            <v:group id="_x0000_s17024" style="position:absolute;left:8107;top:10;width:2;height:2" coordorigin="8107,10" coordsize="2,2">
              <v:shape id="_x0000_s17025" style="position:absolute;left:8107;top:10;width:2;height:2" coordorigin="8107,10" coordsize="0,0" path="m8107,10l8107,10e" filled="f" strokecolor="#818386" strokeweight="1pt">
                <v:path arrowok="t"/>
              </v:shape>
            </v:group>
            <v:group id="_x0000_s17022" style="position:absolute;left:8107;top:309;width:2;height:423" coordorigin="8107,309" coordsize="2,423">
              <v:shape id="_x0000_s17023" style="position:absolute;left:8107;top:309;width:2;height:423" coordorigin="8107,309" coordsize="0,423" path="m8107,732l8107,309e" filled="f" strokecolor="#818386" strokeweight="1pt">
                <v:stroke dashstyle="dash"/>
                <v:path arrowok="t"/>
              </v:shape>
            </v:group>
            <v:group id="_x0000_s17020" style="position:absolute;left:8107;top:772;width:2;height:2" coordorigin="8107,772" coordsize="2,2">
              <v:shape id="_x0000_s17021" style="position:absolute;left:8107;top:772;width:2;height:2" coordorigin="8107,772" coordsize="0,0" path="m8107,772l8107,772e" filled="f" strokecolor="#818386" strokeweight="1pt">
                <v:path arrowok="t"/>
              </v:shape>
            </v:group>
            <v:group id="_x0000_s17018" style="position:absolute;left:8107;top:289;width:2;height:2" coordorigin="8107,289" coordsize="2,2">
              <v:shape id="_x0000_s17019" style="position:absolute;left:8107;top:289;width:2;height:2" coordorigin="8107,289" coordsize="0,0" path="m8107,289l8107,289e" filled="f" strokecolor="#818386" strokeweight="1pt">
                <v:path arrowok="t"/>
              </v:shape>
            </v:group>
            <v:group id="_x0000_s17016" style="position:absolute;left:6956;top:772;width:1131;height:2" coordorigin="6956,772" coordsize="1131,2">
              <v:shape id="_x0000_s17017" style="position:absolute;left:6956;top:772;width:1131;height:2" coordorigin="6956,772" coordsize="1131,0" path="m6956,772l8087,772e" filled="f" strokecolor="#818386" strokeweight="1pt">
                <v:stroke dashstyle="dash"/>
                <v:path arrowok="t"/>
              </v:shape>
            </v:group>
            <v:group id="_x0000_s17014" style="position:absolute;left:6917;top:772;width:2;height:2" coordorigin="6917,772" coordsize="2,2">
              <v:shape id="_x0000_s17015" style="position:absolute;left:6917;top:772;width:2;height:2" coordorigin="6917,772" coordsize="0,0" path="m6917,772l6917,772e" filled="f" strokecolor="#818386" strokeweight="1pt">
                <v:path arrowok="t"/>
              </v:shape>
            </v:group>
            <v:group id="_x0000_s17012" style="position:absolute;left:8107;top:772;width:2;height:2" coordorigin="8107,772" coordsize="2,2">
              <v:shape id="_x0000_s17013" style="position:absolute;left:8107;top:772;width:2;height:2" coordorigin="8107,772" coordsize="0,0" path="m8107,772l8107,772e" filled="f" strokecolor="#818386" strokeweight="1pt">
                <v:path arrowok="t"/>
              </v:shape>
            </v:group>
            <v:group id="_x0000_s17010" style="position:absolute;left:9298;top:10;width:2;height:2" coordorigin="9298,10" coordsize="2,2">
              <v:shape id="_x0000_s17011" style="position:absolute;left:9298;top:10;width:2;height:2" coordorigin="9298,10" coordsize="0,0" path="m9298,10l9298,10e" filled="f" strokecolor="#818386" strokeweight="1pt">
                <v:path arrowok="t"/>
              </v:shape>
            </v:group>
            <v:group id="_x0000_s17008" style="position:absolute;left:9298;top:30;width:2;height:220" coordorigin="9298,30" coordsize="2,220">
              <v:shape id="_x0000_s17009" style="position:absolute;left:9298;top:30;width:2;height:220" coordorigin="9298,30" coordsize="0,220" path="m9298,249l9298,30e" filled="f" strokecolor="#818386" strokeweight="1pt">
                <v:stroke dashstyle="dash"/>
                <v:path arrowok="t"/>
              </v:shape>
            </v:group>
            <v:group id="_x0000_s17006" style="position:absolute;left:9298;top:289;width:2;height:2" coordorigin="9298,289" coordsize="2,2">
              <v:shape id="_x0000_s17007" style="position:absolute;left:9298;top:289;width:2;height:2" coordorigin="9298,289" coordsize="0,0" path="m9298,289l9298,289e" filled="f" strokecolor="#818386" strokeweight="1pt">
                <v:path arrowok="t"/>
              </v:shape>
            </v:group>
            <v:group id="_x0000_s17004" style="position:absolute;left:9298;top:10;width:2;height:2" coordorigin="9298,10" coordsize="2,2">
              <v:shape id="_x0000_s17005" style="position:absolute;left:9298;top:10;width:2;height:2" coordorigin="9298,10" coordsize="0,0" path="m9298,10l9298,10e" filled="f" strokecolor="#818386" strokeweight="1pt">
                <v:path arrowok="t"/>
              </v:shape>
            </v:group>
            <v:group id="_x0000_s17002" style="position:absolute;left:9298;top:309;width:2;height:423" coordorigin="9298,309" coordsize="2,423">
              <v:shape id="_x0000_s17003" style="position:absolute;left:9298;top:309;width:2;height:423" coordorigin="9298,309" coordsize="0,423" path="m9298,732l9298,309e" filled="f" strokecolor="#818386" strokeweight="1pt">
                <v:stroke dashstyle="dash"/>
                <v:path arrowok="t"/>
              </v:shape>
            </v:group>
            <v:group id="_x0000_s17000" style="position:absolute;left:9298;top:772;width:2;height:2" coordorigin="9298,772" coordsize="2,2">
              <v:shape id="_x0000_s17001" style="position:absolute;left:9298;top:772;width:2;height:2" coordorigin="9298,772" coordsize="0,0" path="m9298,772l9298,772e" filled="f" strokecolor="#818386" strokeweight="1pt">
                <v:path arrowok="t"/>
              </v:shape>
            </v:group>
            <v:group id="_x0000_s16998" style="position:absolute;left:9298;top:289;width:2;height:2" coordorigin="9298,289" coordsize="2,2">
              <v:shape id="_x0000_s16999" style="position:absolute;left:9298;top:289;width:2;height:2" coordorigin="9298,289" coordsize="0,0" path="m9298,289l9298,289e" filled="f" strokecolor="#818386" strokeweight="1pt">
                <v:path arrowok="t"/>
              </v:shape>
            </v:group>
            <v:group id="_x0000_s16996" style="position:absolute;left:8147;top:772;width:1131;height:2" coordorigin="8147,772" coordsize="1131,2">
              <v:shape id="_x0000_s16997" style="position:absolute;left:8147;top:772;width:1131;height:2" coordorigin="8147,772" coordsize="1131,0" path="m8147,772l9278,772e" filled="f" strokecolor="#818386" strokeweight="1pt">
                <v:stroke dashstyle="dash"/>
                <v:path arrowok="t"/>
              </v:shape>
            </v:group>
            <v:group id="_x0000_s16994" style="position:absolute;left:8107;top:772;width:2;height:2" coordorigin="8107,772" coordsize="2,2">
              <v:shape id="_x0000_s16995" style="position:absolute;left:8107;top:772;width:2;height:2" coordorigin="8107,772" coordsize="0,0" path="m8107,772l8107,772e" filled="f" strokecolor="#818386" strokeweight="1pt">
                <v:path arrowok="t"/>
              </v:shape>
            </v:group>
            <v:group id="_x0000_s16992" style="position:absolute;left:9298;top:772;width:2;height:2" coordorigin="9298,772" coordsize="2,2">
              <v:shape id="_x0000_s16993" style="position:absolute;left:9298;top:772;width:2;height:2" coordorigin="9298,772" coordsize="0,0" path="m9298,772l9298,772e" filled="f" strokecolor="#818386" strokeweight="1pt">
                <v:path arrowok="t"/>
              </v:shape>
            </v:group>
            <v:group id="_x0000_s16990" style="position:absolute;left:10488;top:10;width:2;height:2" coordorigin="10488,10" coordsize="2,2">
              <v:shape id="_x0000_s16991" style="position:absolute;left:10488;top:10;width:2;height:2" coordorigin="10488,10" coordsize="0,0" path="m10488,10l10488,10e" filled="f" strokecolor="#818386" strokeweight="1pt">
                <v:path arrowok="t"/>
              </v:shape>
            </v:group>
            <v:group id="_x0000_s16988" style="position:absolute;left:10488;top:30;width:2;height:220" coordorigin="10488,30" coordsize="2,220">
              <v:shape id="_x0000_s16989" style="position:absolute;left:10488;top:30;width:2;height:220" coordorigin="10488,30" coordsize="0,220" path="m10488,249l10488,30e" filled="f" strokecolor="#818386" strokeweight="1pt">
                <v:stroke dashstyle="dash"/>
                <v:path arrowok="t"/>
              </v:shape>
            </v:group>
            <v:group id="_x0000_s16986" style="position:absolute;left:10488;top:289;width:2;height:2" coordorigin="10488,289" coordsize="2,2">
              <v:shape id="_x0000_s16987" style="position:absolute;left:10488;top:289;width:2;height:2" coordorigin="10488,289" coordsize="0,0" path="m10488,289l10488,289e" filled="f" strokecolor="#818386" strokeweight="1pt">
                <v:path arrowok="t"/>
              </v:shape>
            </v:group>
            <v:group id="_x0000_s16984" style="position:absolute;left:10488;top:10;width:2;height:2" coordorigin="10488,10" coordsize="2,2">
              <v:shape id="_x0000_s16985" style="position:absolute;left:10488;top:10;width:2;height:2" coordorigin="10488,10" coordsize="0,0" path="m10488,10l10488,10e" filled="f" strokecolor="#818386" strokeweight="1pt">
                <v:path arrowok="t"/>
              </v:shape>
            </v:group>
            <v:group id="_x0000_s16982" style="position:absolute;left:10488;top:309;width:2;height:423" coordorigin="10488,309" coordsize="2,423">
              <v:shape id="_x0000_s16983" style="position:absolute;left:10488;top:309;width:2;height:423" coordorigin="10488,309" coordsize="0,423" path="m10488,732l10488,309e" filled="f" strokecolor="#818386" strokeweight="1pt">
                <v:stroke dashstyle="dash"/>
                <v:path arrowok="t"/>
              </v:shape>
            </v:group>
            <v:group id="_x0000_s16980" style="position:absolute;left:10488;top:772;width:2;height:2" coordorigin="10488,772" coordsize="2,2">
              <v:shape id="_x0000_s16981" style="position:absolute;left:10488;top:772;width:2;height:2" coordorigin="10488,772" coordsize="0,0" path="m10488,772l10488,772e" filled="f" strokecolor="#818386" strokeweight="1pt">
                <v:path arrowok="t"/>
              </v:shape>
            </v:group>
            <v:group id="_x0000_s16978" style="position:absolute;left:10488;top:289;width:2;height:2" coordorigin="10488,289" coordsize="2,2">
              <v:shape id="_x0000_s16979" style="position:absolute;left:10488;top:289;width:2;height:2" coordorigin="10488,289" coordsize="0,0" path="m10488,289l10488,289e" filled="f" strokecolor="#818386" strokeweight="1pt">
                <v:path arrowok="t"/>
              </v:shape>
            </v:group>
            <v:group id="_x0000_s16976" style="position:absolute;left:9337;top:772;width:1132;height:2" coordorigin="9337,772" coordsize="1132,2">
              <v:shape id="_x0000_s16977" style="position:absolute;left:9337;top:772;width:1132;height:2" coordorigin="9337,772" coordsize="1132,0" path="m9337,772l10468,772e" filled="f" strokecolor="#818386" strokeweight="1pt">
                <v:stroke dashstyle="dash"/>
                <v:path arrowok="t"/>
              </v:shape>
            </v:group>
            <v:group id="_x0000_s16974" style="position:absolute;left:9298;top:772;width:2;height:2" coordorigin="9298,772" coordsize="2,2">
              <v:shape id="_x0000_s16975" style="position:absolute;left:9298;top:772;width:2;height:2" coordorigin="9298,772" coordsize="0,0" path="m9298,772l9298,772e" filled="f" strokecolor="#818386" strokeweight="1pt">
                <v:path arrowok="t"/>
              </v:shape>
            </v:group>
            <v:group id="_x0000_s16972" style="position:absolute;left:10488;top:772;width:2;height:2" coordorigin="10488,772" coordsize="2,2">
              <v:shape id="_x0000_s16973" style="position:absolute;left:10488;top:772;width:2;height:2" coordorigin="10488,772" coordsize="0,0" path="m10488,772l10488,772e" filled="f" strokecolor="#818386" strokeweight="1pt">
                <v:path arrowok="t"/>
              </v:shape>
            </v:group>
            <v:group id="_x0000_s16970" style="position:absolute;left:10528;top:772;width:1122;height:2" coordorigin="10528,772" coordsize="1122,2">
              <v:shape id="_x0000_s16971" style="position:absolute;left:10528;top:772;width:1122;height:2" coordorigin="10528,772" coordsize="1122,0" path="m10528,772l11649,772e" filled="f" strokecolor="#818386" strokeweight="1pt">
                <v:stroke dashstyle="dash"/>
                <v:path arrowok="t"/>
              </v:shape>
            </v:group>
            <v:group id="_x0000_s16968" style="position:absolute;left:10488;top:772;width:2;height:2" coordorigin="10488,772" coordsize="2,2">
              <v:shape id="_x0000_s16969" style="position:absolute;left:10488;top:772;width:2;height:2" coordorigin="10488,772" coordsize="0,0" path="m10488,772l10488,772e" filled="f" strokecolor="#818386" strokeweight="1pt">
                <v:path arrowok="t"/>
              </v:shape>
            </v:group>
            <v:group id="_x0000_s16958" style="position:absolute;left:11669;top:772;width:2;height:2" coordorigin="11669,772" coordsize="2,2">
              <v:shape id="_x0000_s16967" style="position:absolute;left:11669;top:772;width:2;height:2" coordorigin="11669,772" coordsize="0,0" path="m11669,772l11669,772e" filled="f" strokecolor="#818386" strokeweight="1pt">
                <v:path arrowok="t"/>
              </v:shape>
              <v:shape id="_x0000_s16966" type="#_x0000_t202" style="position:absolute;top:93;width:2266;height:625" filled="f" stroked="f">
                <v:textbox inset="0,0,0,0">
                  <w:txbxContent>
                    <w:p w14:paraId="5E27C2FB" w14:textId="77777777" w:rsidR="000D70AD" w:rsidRDefault="000D70AD">
                      <w:pPr>
                        <w:spacing w:line="175" w:lineRule="exact"/>
                        <w:rPr>
                          <w:rFonts w:ascii="Arial" w:eastAsia="Arial" w:hAnsi="Arial" w:cs="Arial"/>
                          <w:sz w:val="17"/>
                          <w:szCs w:val="17"/>
                        </w:rPr>
                      </w:pPr>
                      <w:r>
                        <w:rPr>
                          <w:rFonts w:ascii="Arial"/>
                          <w:b/>
                          <w:color w:val="1CBECA"/>
                          <w:spacing w:val="-3"/>
                          <w:sz w:val="17"/>
                        </w:rPr>
                        <w:t>DEPARTMENTAL</w:t>
                      </w:r>
                    </w:p>
                    <w:p w14:paraId="367006FA" w14:textId="77777777" w:rsidR="000D70AD" w:rsidRDefault="000D70AD">
                      <w:pPr>
                        <w:spacing w:before="55" w:line="247" w:lineRule="auto"/>
                        <w:rPr>
                          <w:rFonts w:ascii="Arial" w:eastAsia="Arial" w:hAnsi="Arial" w:cs="Arial"/>
                          <w:sz w:val="10"/>
                          <w:szCs w:val="10"/>
                        </w:rPr>
                      </w:pPr>
                      <w:r>
                        <w:rPr>
                          <w:rFonts w:ascii="Arial" w:eastAsia="Arial" w:hAnsi="Arial" w:cs="Arial"/>
                          <w:b/>
                          <w:bCs/>
                          <w:color w:val="231F20"/>
                          <w:w w:val="105"/>
                          <w:sz w:val="17"/>
                          <w:szCs w:val="17"/>
                        </w:rPr>
                        <w:t xml:space="preserve">Ordinary annual services </w:t>
                      </w:r>
                      <w:r>
                        <w:rPr>
                          <w:rFonts w:ascii="Trebuchet MS" w:eastAsia="Trebuchet MS" w:hAnsi="Trebuchet MS" w:cs="Trebuchet MS"/>
                          <w:color w:val="231F20"/>
                          <w:w w:val="105"/>
                          <w:sz w:val="17"/>
                          <w:szCs w:val="17"/>
                        </w:rPr>
                        <w:t xml:space="preserve">– </w:t>
                      </w:r>
                      <w:r w:rsidRPr="00F53B63">
                        <w:rPr>
                          <w:rFonts w:ascii="Arial" w:eastAsia="Trebuchet MS" w:hAnsi="Arial" w:cs="Arial"/>
                          <w:color w:val="231F20"/>
                          <w:sz w:val="17"/>
                          <w:szCs w:val="17"/>
                        </w:rPr>
                        <w:t>Departmental Capital</w:t>
                      </w:r>
                      <w:r w:rsidRPr="00F53B63">
                        <w:rPr>
                          <w:rFonts w:ascii="Arial" w:eastAsia="Trebuchet MS" w:hAnsi="Arial" w:cs="Arial"/>
                          <w:color w:val="231F20"/>
                          <w:spacing w:val="-12"/>
                          <w:sz w:val="17"/>
                          <w:szCs w:val="17"/>
                        </w:rPr>
                        <w:t xml:space="preserve"> </w:t>
                      </w:r>
                      <w:r w:rsidRPr="00F53B63">
                        <w:rPr>
                          <w:rFonts w:ascii="Arial" w:eastAsia="Trebuchet MS" w:hAnsi="Arial" w:cs="Arial"/>
                          <w:color w:val="231F20"/>
                          <w:sz w:val="17"/>
                          <w:szCs w:val="17"/>
                        </w:rPr>
                        <w:t>Budget</w:t>
                      </w:r>
                      <w:r w:rsidRPr="00F53B63">
                        <w:rPr>
                          <w:rFonts w:ascii="Arial" w:eastAsia="Arial" w:hAnsi="Arial" w:cs="Arial"/>
                          <w:color w:val="231F20"/>
                          <w:position w:val="6"/>
                          <w:sz w:val="10"/>
                          <w:szCs w:val="10"/>
                        </w:rPr>
                        <w:t>1</w:t>
                      </w:r>
                    </w:p>
                  </w:txbxContent>
                </v:textbox>
              </v:shape>
              <v:shape id="_x0000_s16965" type="#_x0000_t202" style="position:absolute;left:4138;top:548;width:284;height:170" filled="f" stroked="f">
                <v:textbox inset="0,0,0,0">
                  <w:txbxContent>
                    <w:p w14:paraId="60BB6A8C" w14:textId="77777777" w:rsidR="000D70AD" w:rsidRDefault="000D70AD">
                      <w:pPr>
                        <w:spacing w:line="170" w:lineRule="exact"/>
                        <w:rPr>
                          <w:rFonts w:ascii="Trebuchet MS" w:eastAsia="Trebuchet MS" w:hAnsi="Trebuchet MS" w:cs="Trebuchet MS"/>
                          <w:sz w:val="17"/>
                          <w:szCs w:val="17"/>
                        </w:rPr>
                      </w:pPr>
                      <w:r w:rsidRPr="00754FA6">
                        <w:rPr>
                          <w:rFonts w:ascii="Arial" w:hAnsi="Arial"/>
                          <w:color w:val="231F20"/>
                          <w:w w:val="105"/>
                          <w:sz w:val="16"/>
                          <w:szCs w:val="16"/>
                        </w:rPr>
                        <w:t>173</w:t>
                      </w:r>
                    </w:p>
                  </w:txbxContent>
                </v:textbox>
              </v:shape>
              <v:shape id="_x0000_s16964" type="#_x0000_t202" style="position:absolute;left:5528;top:548;width:85;height:170" filled="f" stroked="f">
                <v:textbox inset="0,0,0,0">
                  <w:txbxContent>
                    <w:p w14:paraId="658814B7" w14:textId="77777777" w:rsidR="000D70AD" w:rsidRPr="00754FA6" w:rsidRDefault="000D70AD">
                      <w:pPr>
                        <w:spacing w:line="170" w:lineRule="exact"/>
                        <w:rPr>
                          <w:rFonts w:ascii="Arial" w:eastAsia="Trebuchet MS" w:hAnsi="Arial" w:cs="Trebuchet MS"/>
                          <w:sz w:val="16"/>
                          <w:szCs w:val="16"/>
                        </w:rPr>
                      </w:pPr>
                      <w:r>
                        <w:rPr>
                          <w:rFonts w:ascii="Trebuchet MS" w:eastAsia="Trebuchet MS" w:hAnsi="Trebuchet MS" w:cs="Trebuchet MS"/>
                          <w:color w:val="231F20"/>
                          <w:w w:val="135"/>
                          <w:sz w:val="17"/>
                          <w:szCs w:val="17"/>
                        </w:rPr>
                        <w:t>–</w:t>
                      </w:r>
                    </w:p>
                  </w:txbxContent>
                </v:textbox>
              </v:shape>
              <v:shape id="_x0000_s16963" type="#_x0000_t202" style="position:absolute;left:6520;top:548;width:284;height:170" filled="f" stroked="f">
                <v:textbox inset="0,0,0,0">
                  <w:txbxContent>
                    <w:p w14:paraId="0DE55B86" w14:textId="77777777" w:rsidR="000D70AD" w:rsidRDefault="000D70AD">
                      <w:pPr>
                        <w:spacing w:line="170" w:lineRule="exact"/>
                        <w:rPr>
                          <w:rFonts w:ascii="Trebuchet MS" w:eastAsia="Trebuchet MS" w:hAnsi="Trebuchet MS" w:cs="Trebuchet MS"/>
                          <w:sz w:val="17"/>
                          <w:szCs w:val="17"/>
                        </w:rPr>
                      </w:pPr>
                      <w:r w:rsidRPr="00754FA6">
                        <w:rPr>
                          <w:rFonts w:ascii="Arial" w:hAnsi="Arial"/>
                          <w:color w:val="231F20"/>
                          <w:w w:val="105"/>
                          <w:sz w:val="16"/>
                          <w:szCs w:val="16"/>
                        </w:rPr>
                        <w:t>173</w:t>
                      </w:r>
                    </w:p>
                  </w:txbxContent>
                </v:textbox>
              </v:shape>
              <v:shape id="_x0000_s16962" type="#_x0000_t202" style="position:absolute;left:7622;top:548;width:372;height:170" filled="f" stroked="f">
                <v:textbox inset="0,0,0,0">
                  <w:txbxContent>
                    <w:p w14:paraId="7819B23D" w14:textId="77777777" w:rsidR="000D70AD" w:rsidRDefault="000D70AD">
                      <w:pPr>
                        <w:spacing w:line="170" w:lineRule="exact"/>
                        <w:rPr>
                          <w:rFonts w:ascii="Trebuchet MS" w:eastAsia="Trebuchet MS" w:hAnsi="Trebuchet MS" w:cs="Trebuchet MS"/>
                          <w:sz w:val="17"/>
                          <w:szCs w:val="17"/>
                        </w:rPr>
                      </w:pPr>
                      <w:r>
                        <w:rPr>
                          <w:rFonts w:ascii="Trebuchet MS"/>
                          <w:color w:val="231F20"/>
                          <w:w w:val="90"/>
                          <w:sz w:val="17"/>
                        </w:rPr>
                        <w:t>(</w:t>
                      </w:r>
                      <w:r w:rsidRPr="00754FA6">
                        <w:rPr>
                          <w:rFonts w:ascii="Arial" w:hAnsi="Arial"/>
                          <w:color w:val="231F20"/>
                          <w:w w:val="90"/>
                          <w:sz w:val="16"/>
                          <w:szCs w:val="16"/>
                        </w:rPr>
                        <w:t>236</w:t>
                      </w:r>
                      <w:r>
                        <w:rPr>
                          <w:rFonts w:ascii="Trebuchet MS"/>
                          <w:color w:val="231F20"/>
                          <w:w w:val="90"/>
                          <w:sz w:val="17"/>
                        </w:rPr>
                        <w:t>)</w:t>
                      </w:r>
                    </w:p>
                  </w:txbxContent>
                </v:textbox>
              </v:shape>
              <v:shape id="_x0000_s16961" type="#_x0000_t202" style="position:absolute;left:9099;top:548;width:85;height:170" filled="f" stroked="f">
                <v:textbox inset="0,0,0,0">
                  <w:txbxContent>
                    <w:p w14:paraId="4F8D26AA" w14:textId="77777777" w:rsidR="000D70AD" w:rsidRDefault="000D70AD">
                      <w:pPr>
                        <w:spacing w:line="170" w:lineRule="exact"/>
                        <w:rPr>
                          <w:rFonts w:ascii="Trebuchet MS" w:eastAsia="Trebuchet MS" w:hAnsi="Trebuchet MS" w:cs="Trebuchet MS"/>
                          <w:sz w:val="17"/>
                          <w:szCs w:val="17"/>
                        </w:rPr>
                      </w:pPr>
                      <w:r>
                        <w:rPr>
                          <w:rFonts w:ascii="Trebuchet MS" w:eastAsia="Trebuchet MS" w:hAnsi="Trebuchet MS" w:cs="Trebuchet MS"/>
                          <w:color w:val="231F20"/>
                          <w:w w:val="135"/>
                          <w:sz w:val="17"/>
                          <w:szCs w:val="17"/>
                        </w:rPr>
                        <w:t>–</w:t>
                      </w:r>
                    </w:p>
                  </w:txbxContent>
                </v:textbox>
              </v:shape>
              <v:shape id="_x0000_s16960" type="#_x0000_t202" style="position:absolute;left:10003;top:548;width:372;height:170" filled="f" stroked="f">
                <v:textbox inset="0,0,0,0">
                  <w:txbxContent>
                    <w:p w14:paraId="2EDDC9C3" w14:textId="77777777" w:rsidR="000D70AD" w:rsidRDefault="000D70AD">
                      <w:pPr>
                        <w:spacing w:line="170" w:lineRule="exact"/>
                        <w:rPr>
                          <w:rFonts w:ascii="Trebuchet MS" w:eastAsia="Trebuchet MS" w:hAnsi="Trebuchet MS" w:cs="Trebuchet MS"/>
                          <w:sz w:val="17"/>
                          <w:szCs w:val="17"/>
                        </w:rPr>
                      </w:pPr>
                      <w:r>
                        <w:rPr>
                          <w:rFonts w:ascii="Trebuchet MS"/>
                          <w:color w:val="231F20"/>
                          <w:w w:val="90"/>
                          <w:sz w:val="17"/>
                        </w:rPr>
                        <w:t>(</w:t>
                      </w:r>
                      <w:r w:rsidRPr="00652C6A">
                        <w:rPr>
                          <w:rFonts w:ascii="Arial" w:hAnsi="Arial"/>
                          <w:color w:val="231F20"/>
                          <w:w w:val="90"/>
                          <w:sz w:val="16"/>
                          <w:szCs w:val="16"/>
                        </w:rPr>
                        <w:t>236</w:t>
                      </w:r>
                      <w:r>
                        <w:rPr>
                          <w:rFonts w:ascii="Trebuchet MS"/>
                          <w:color w:val="231F20"/>
                          <w:w w:val="90"/>
                          <w:sz w:val="17"/>
                        </w:rPr>
                        <w:t>)</w:t>
                      </w:r>
                    </w:p>
                  </w:txbxContent>
                </v:textbox>
              </v:shape>
              <v:shape id="_x0000_s16959" type="#_x0000_t202" style="position:absolute;left:11288;top:548;width:278;height:170" filled="f" stroked="f">
                <v:textbox inset="0,0,0,0">
                  <w:txbxContent>
                    <w:p w14:paraId="36811875" w14:textId="77777777" w:rsidR="000D70AD" w:rsidRPr="00652C6A" w:rsidRDefault="000D70AD">
                      <w:pPr>
                        <w:spacing w:line="170" w:lineRule="exact"/>
                        <w:rPr>
                          <w:rFonts w:ascii="Arial" w:eastAsia="Trebuchet MS" w:hAnsi="Arial" w:cs="Trebuchet MS"/>
                          <w:sz w:val="16"/>
                          <w:szCs w:val="16"/>
                        </w:rPr>
                      </w:pPr>
                      <w:r w:rsidRPr="00652C6A">
                        <w:rPr>
                          <w:rFonts w:ascii="Arial" w:hAnsi="Arial"/>
                          <w:color w:val="231F20"/>
                          <w:w w:val="90"/>
                          <w:sz w:val="16"/>
                          <w:szCs w:val="16"/>
                        </w:rPr>
                        <w:t>(63)</w:t>
                      </w:r>
                    </w:p>
                  </w:txbxContent>
                </v:textbox>
              </v:shape>
            </v:group>
            <w10:wrap type="none"/>
            <w10:anchorlock/>
          </v:group>
        </w:pict>
      </w:r>
    </w:p>
    <w:p w14:paraId="384FCECD" w14:textId="77777777" w:rsidR="00E76164" w:rsidRPr="00F245BC" w:rsidRDefault="00E76164">
      <w:pPr>
        <w:spacing w:before="10"/>
        <w:rPr>
          <w:rFonts w:ascii="Arial" w:eastAsia="Trebuchet MS" w:hAnsi="Arial" w:cs="Arial"/>
          <w:sz w:val="11"/>
          <w:szCs w:val="11"/>
        </w:rPr>
      </w:pPr>
    </w:p>
    <w:p w14:paraId="68BD520E" w14:textId="77777777" w:rsidR="00E76164" w:rsidRPr="00F245BC" w:rsidRDefault="00381F87">
      <w:pPr>
        <w:ind w:left="110"/>
        <w:rPr>
          <w:rFonts w:ascii="Arial" w:eastAsia="Arial" w:hAnsi="Arial" w:cs="Arial"/>
          <w:sz w:val="14"/>
          <w:szCs w:val="14"/>
        </w:rPr>
      </w:pPr>
      <w:r w:rsidRPr="00F245BC">
        <w:rPr>
          <w:rFonts w:ascii="Arial" w:hAnsi="Arial" w:cs="Arial"/>
          <w:b/>
          <w:color w:val="231F20"/>
          <w:sz w:val="14"/>
        </w:rPr>
        <w:t>Notes:</w:t>
      </w:r>
    </w:p>
    <w:p w14:paraId="4201DD25" w14:textId="77777777" w:rsidR="00E76164" w:rsidRPr="00F245BC" w:rsidRDefault="00381F87">
      <w:pPr>
        <w:pStyle w:val="ListParagraph"/>
        <w:numPr>
          <w:ilvl w:val="0"/>
          <w:numId w:val="13"/>
        </w:numPr>
        <w:tabs>
          <w:tab w:val="left" w:pos="281"/>
        </w:tabs>
        <w:spacing w:before="7" w:line="247" w:lineRule="auto"/>
        <w:ind w:right="223" w:hanging="170"/>
        <w:rPr>
          <w:rFonts w:ascii="Arial" w:eastAsia="Trebuchet MS" w:hAnsi="Arial" w:cs="Arial"/>
          <w:sz w:val="14"/>
          <w:szCs w:val="14"/>
        </w:rPr>
      </w:pPr>
      <w:r w:rsidRPr="00F245BC">
        <w:rPr>
          <w:rFonts w:ascii="Arial" w:hAnsi="Arial" w:cs="Arial"/>
          <w:color w:val="231F20"/>
          <w:sz w:val="14"/>
        </w:rPr>
        <w:t>Departmental</w:t>
      </w:r>
      <w:r w:rsidRPr="00F245BC">
        <w:rPr>
          <w:rFonts w:ascii="Arial" w:hAnsi="Arial" w:cs="Arial"/>
          <w:color w:val="231F20"/>
          <w:spacing w:val="-12"/>
          <w:sz w:val="14"/>
        </w:rPr>
        <w:t xml:space="preserve"> </w:t>
      </w:r>
      <w:r w:rsidRPr="00F245BC">
        <w:rPr>
          <w:rFonts w:ascii="Arial" w:hAnsi="Arial" w:cs="Arial"/>
          <w:color w:val="231F20"/>
          <w:sz w:val="14"/>
        </w:rPr>
        <w:t>Capital</w:t>
      </w:r>
      <w:r w:rsidRPr="00F245BC">
        <w:rPr>
          <w:rFonts w:ascii="Arial" w:hAnsi="Arial" w:cs="Arial"/>
          <w:color w:val="231F20"/>
          <w:spacing w:val="-12"/>
          <w:sz w:val="14"/>
        </w:rPr>
        <w:t xml:space="preserve"> </w:t>
      </w:r>
      <w:r w:rsidRPr="00F245BC">
        <w:rPr>
          <w:rFonts w:ascii="Arial" w:hAnsi="Arial" w:cs="Arial"/>
          <w:color w:val="231F20"/>
          <w:sz w:val="14"/>
        </w:rPr>
        <w:t>Budgets</w:t>
      </w:r>
      <w:r w:rsidRPr="00F245BC">
        <w:rPr>
          <w:rFonts w:ascii="Arial" w:hAnsi="Arial" w:cs="Arial"/>
          <w:color w:val="231F20"/>
          <w:spacing w:val="-12"/>
          <w:sz w:val="14"/>
        </w:rPr>
        <w:t xml:space="preserve"> </w:t>
      </w:r>
      <w:r w:rsidRPr="00F245BC">
        <w:rPr>
          <w:rFonts w:ascii="Arial" w:hAnsi="Arial" w:cs="Arial"/>
          <w:color w:val="231F20"/>
          <w:sz w:val="14"/>
        </w:rPr>
        <w:t>are</w:t>
      </w:r>
      <w:r w:rsidRPr="00F245BC">
        <w:rPr>
          <w:rFonts w:ascii="Arial" w:hAnsi="Arial" w:cs="Arial"/>
          <w:color w:val="231F20"/>
          <w:spacing w:val="-12"/>
          <w:sz w:val="14"/>
        </w:rPr>
        <w:t xml:space="preserve"> </w:t>
      </w:r>
      <w:r w:rsidRPr="00F245BC">
        <w:rPr>
          <w:rFonts w:ascii="Arial" w:hAnsi="Arial" w:cs="Arial"/>
          <w:color w:val="231F20"/>
          <w:sz w:val="14"/>
        </w:rPr>
        <w:t>appropriated</w:t>
      </w:r>
      <w:r w:rsidRPr="00F245BC">
        <w:rPr>
          <w:rFonts w:ascii="Arial" w:hAnsi="Arial" w:cs="Arial"/>
          <w:color w:val="231F20"/>
          <w:spacing w:val="-12"/>
          <w:sz w:val="14"/>
        </w:rPr>
        <w:t xml:space="preserve"> </w:t>
      </w:r>
      <w:r w:rsidRPr="00F245BC">
        <w:rPr>
          <w:rFonts w:ascii="Arial" w:hAnsi="Arial" w:cs="Arial"/>
          <w:color w:val="231F20"/>
          <w:sz w:val="14"/>
        </w:rPr>
        <w:t>through</w:t>
      </w:r>
      <w:r w:rsidRPr="00F245BC">
        <w:rPr>
          <w:rFonts w:ascii="Arial" w:hAnsi="Arial" w:cs="Arial"/>
          <w:color w:val="231F20"/>
          <w:spacing w:val="-12"/>
          <w:sz w:val="14"/>
        </w:rPr>
        <w:t xml:space="preserve"> </w:t>
      </w:r>
      <w:r w:rsidRPr="00F245BC">
        <w:rPr>
          <w:rFonts w:ascii="Arial" w:hAnsi="Arial" w:cs="Arial"/>
          <w:color w:val="231F20"/>
          <w:sz w:val="14"/>
        </w:rPr>
        <w:t>Appropriation</w:t>
      </w:r>
      <w:r w:rsidRPr="00F245BC">
        <w:rPr>
          <w:rFonts w:ascii="Arial" w:hAnsi="Arial" w:cs="Arial"/>
          <w:color w:val="231F20"/>
          <w:spacing w:val="-12"/>
          <w:sz w:val="14"/>
        </w:rPr>
        <w:t xml:space="preserve"> </w:t>
      </w:r>
      <w:r w:rsidRPr="00F245BC">
        <w:rPr>
          <w:rFonts w:ascii="Arial" w:hAnsi="Arial" w:cs="Arial"/>
          <w:color w:val="231F20"/>
          <w:sz w:val="14"/>
        </w:rPr>
        <w:t>Acts</w:t>
      </w:r>
      <w:r w:rsidRPr="00F245BC">
        <w:rPr>
          <w:rFonts w:ascii="Arial" w:hAnsi="Arial" w:cs="Arial"/>
          <w:color w:val="231F20"/>
          <w:spacing w:val="-12"/>
          <w:sz w:val="14"/>
        </w:rPr>
        <w:t xml:space="preserve"> </w:t>
      </w:r>
      <w:r w:rsidRPr="00F245BC">
        <w:rPr>
          <w:rFonts w:ascii="Arial" w:hAnsi="Arial" w:cs="Arial"/>
          <w:color w:val="231F20"/>
          <w:sz w:val="14"/>
        </w:rPr>
        <w:t>(</w:t>
      </w:r>
      <w:proofErr w:type="spellStart"/>
      <w:r w:rsidRPr="00F245BC">
        <w:rPr>
          <w:rFonts w:ascii="Arial" w:hAnsi="Arial" w:cs="Arial"/>
          <w:color w:val="231F20"/>
          <w:sz w:val="14"/>
        </w:rPr>
        <w:t>No.1,3,5</w:t>
      </w:r>
      <w:proofErr w:type="spellEnd"/>
      <w:r w:rsidRPr="00F245BC">
        <w:rPr>
          <w:rFonts w:ascii="Arial" w:hAnsi="Arial" w:cs="Arial"/>
          <w:color w:val="231F20"/>
          <w:sz w:val="14"/>
        </w:rPr>
        <w:t>).</w:t>
      </w:r>
      <w:r w:rsidRPr="00F245BC">
        <w:rPr>
          <w:rFonts w:ascii="Arial" w:hAnsi="Arial" w:cs="Arial"/>
          <w:color w:val="231F20"/>
          <w:spacing w:val="-12"/>
          <w:sz w:val="14"/>
        </w:rPr>
        <w:t xml:space="preserve"> </w:t>
      </w:r>
      <w:r w:rsidRPr="00F245BC">
        <w:rPr>
          <w:rFonts w:ascii="Arial" w:hAnsi="Arial" w:cs="Arial"/>
          <w:color w:val="231F20"/>
          <w:sz w:val="14"/>
        </w:rPr>
        <w:t>They</w:t>
      </w:r>
      <w:r w:rsidRPr="00F245BC">
        <w:rPr>
          <w:rFonts w:ascii="Arial" w:hAnsi="Arial" w:cs="Arial"/>
          <w:color w:val="231F20"/>
          <w:spacing w:val="-12"/>
          <w:sz w:val="14"/>
        </w:rPr>
        <w:t xml:space="preserve"> </w:t>
      </w:r>
      <w:r w:rsidRPr="00F245BC">
        <w:rPr>
          <w:rFonts w:ascii="Arial" w:hAnsi="Arial" w:cs="Arial"/>
          <w:color w:val="231F20"/>
          <w:sz w:val="14"/>
        </w:rPr>
        <w:t>form</w:t>
      </w:r>
      <w:r w:rsidRPr="00F245BC">
        <w:rPr>
          <w:rFonts w:ascii="Arial" w:hAnsi="Arial" w:cs="Arial"/>
          <w:color w:val="231F20"/>
          <w:spacing w:val="-12"/>
          <w:sz w:val="14"/>
        </w:rPr>
        <w:t xml:space="preserve"> </w:t>
      </w:r>
      <w:r w:rsidRPr="00F245BC">
        <w:rPr>
          <w:rFonts w:ascii="Arial" w:hAnsi="Arial" w:cs="Arial"/>
          <w:color w:val="231F20"/>
          <w:sz w:val="14"/>
        </w:rPr>
        <w:t>part</w:t>
      </w:r>
      <w:r w:rsidRPr="00F245BC">
        <w:rPr>
          <w:rFonts w:ascii="Arial" w:hAnsi="Arial" w:cs="Arial"/>
          <w:color w:val="231F20"/>
          <w:spacing w:val="-12"/>
          <w:sz w:val="14"/>
        </w:rPr>
        <w:t xml:space="preserve"> </w:t>
      </w:r>
      <w:r w:rsidRPr="00F245BC">
        <w:rPr>
          <w:rFonts w:ascii="Arial" w:hAnsi="Arial" w:cs="Arial"/>
          <w:color w:val="231F20"/>
          <w:sz w:val="14"/>
        </w:rPr>
        <w:t>of</w:t>
      </w:r>
      <w:r w:rsidRPr="00F245BC">
        <w:rPr>
          <w:rFonts w:ascii="Arial" w:hAnsi="Arial" w:cs="Arial"/>
          <w:color w:val="231F20"/>
          <w:spacing w:val="-12"/>
          <w:sz w:val="14"/>
        </w:rPr>
        <w:t xml:space="preserve"> </w:t>
      </w:r>
      <w:r w:rsidRPr="00F245BC">
        <w:rPr>
          <w:rFonts w:ascii="Arial" w:hAnsi="Arial" w:cs="Arial"/>
          <w:color w:val="231F20"/>
          <w:sz w:val="14"/>
        </w:rPr>
        <w:t>ordinary</w:t>
      </w:r>
      <w:r w:rsidRPr="00F245BC">
        <w:rPr>
          <w:rFonts w:ascii="Arial" w:hAnsi="Arial" w:cs="Arial"/>
          <w:color w:val="231F20"/>
          <w:spacing w:val="-12"/>
          <w:sz w:val="14"/>
        </w:rPr>
        <w:t xml:space="preserve"> </w:t>
      </w:r>
      <w:r w:rsidRPr="00F245BC">
        <w:rPr>
          <w:rFonts w:ascii="Arial" w:hAnsi="Arial" w:cs="Arial"/>
          <w:color w:val="231F20"/>
          <w:sz w:val="14"/>
        </w:rPr>
        <w:t>annual</w:t>
      </w:r>
      <w:r w:rsidRPr="00F245BC">
        <w:rPr>
          <w:rFonts w:ascii="Arial" w:hAnsi="Arial" w:cs="Arial"/>
          <w:color w:val="231F20"/>
          <w:spacing w:val="-12"/>
          <w:sz w:val="14"/>
        </w:rPr>
        <w:t xml:space="preserve"> </w:t>
      </w:r>
      <w:r w:rsidRPr="00F245BC">
        <w:rPr>
          <w:rFonts w:ascii="Arial" w:hAnsi="Arial" w:cs="Arial"/>
          <w:color w:val="231F20"/>
          <w:sz w:val="14"/>
        </w:rPr>
        <w:t>services,</w:t>
      </w:r>
      <w:r w:rsidRPr="00F245BC">
        <w:rPr>
          <w:rFonts w:ascii="Arial" w:hAnsi="Arial" w:cs="Arial"/>
          <w:color w:val="231F20"/>
          <w:spacing w:val="-12"/>
          <w:sz w:val="14"/>
        </w:rPr>
        <w:t xml:space="preserve"> </w:t>
      </w:r>
      <w:r w:rsidRPr="00F245BC">
        <w:rPr>
          <w:rFonts w:ascii="Arial" w:hAnsi="Arial" w:cs="Arial"/>
          <w:color w:val="231F20"/>
          <w:sz w:val="14"/>
        </w:rPr>
        <w:t>and</w:t>
      </w:r>
      <w:r w:rsidRPr="00F245BC">
        <w:rPr>
          <w:rFonts w:ascii="Arial" w:hAnsi="Arial" w:cs="Arial"/>
          <w:color w:val="231F20"/>
          <w:spacing w:val="-12"/>
          <w:sz w:val="14"/>
        </w:rPr>
        <w:t xml:space="preserve"> </w:t>
      </w:r>
      <w:r w:rsidRPr="00F245BC">
        <w:rPr>
          <w:rFonts w:ascii="Arial" w:hAnsi="Arial" w:cs="Arial"/>
          <w:color w:val="231F20"/>
          <w:sz w:val="14"/>
        </w:rPr>
        <w:t>are</w:t>
      </w:r>
      <w:r w:rsidRPr="00F245BC">
        <w:rPr>
          <w:rFonts w:ascii="Arial" w:hAnsi="Arial" w:cs="Arial"/>
          <w:color w:val="231F20"/>
          <w:spacing w:val="-12"/>
          <w:sz w:val="14"/>
        </w:rPr>
        <w:t xml:space="preserve"> </w:t>
      </w:r>
      <w:r w:rsidRPr="00F245BC">
        <w:rPr>
          <w:rFonts w:ascii="Arial" w:hAnsi="Arial" w:cs="Arial"/>
          <w:color w:val="231F20"/>
          <w:sz w:val="14"/>
        </w:rPr>
        <w:t>not</w:t>
      </w:r>
      <w:r w:rsidRPr="00F245BC">
        <w:rPr>
          <w:rFonts w:ascii="Arial" w:hAnsi="Arial" w:cs="Arial"/>
          <w:color w:val="231F20"/>
          <w:spacing w:val="-12"/>
          <w:sz w:val="14"/>
        </w:rPr>
        <w:t xml:space="preserve"> </w:t>
      </w:r>
      <w:r w:rsidRPr="00F245BC">
        <w:rPr>
          <w:rFonts w:ascii="Arial" w:hAnsi="Arial" w:cs="Arial"/>
          <w:color w:val="231F20"/>
          <w:sz w:val="14"/>
        </w:rPr>
        <w:t>separately</w:t>
      </w:r>
      <w:r w:rsidRPr="00F245BC">
        <w:rPr>
          <w:rFonts w:ascii="Arial" w:hAnsi="Arial" w:cs="Arial"/>
          <w:color w:val="231F20"/>
          <w:spacing w:val="-12"/>
          <w:sz w:val="14"/>
        </w:rPr>
        <w:t xml:space="preserve"> </w:t>
      </w:r>
      <w:r w:rsidRPr="00F245BC">
        <w:rPr>
          <w:rFonts w:ascii="Arial" w:hAnsi="Arial" w:cs="Arial"/>
          <w:color w:val="231F20"/>
          <w:sz w:val="14"/>
        </w:rPr>
        <w:t>identified</w:t>
      </w:r>
      <w:r w:rsidRPr="00F245BC">
        <w:rPr>
          <w:rFonts w:ascii="Arial" w:hAnsi="Arial" w:cs="Arial"/>
          <w:color w:val="231F20"/>
          <w:spacing w:val="-12"/>
          <w:sz w:val="14"/>
        </w:rPr>
        <w:t xml:space="preserve"> </w:t>
      </w:r>
      <w:r w:rsidRPr="00F245BC">
        <w:rPr>
          <w:rFonts w:ascii="Arial" w:hAnsi="Arial" w:cs="Arial"/>
          <w:color w:val="231F20"/>
          <w:sz w:val="14"/>
        </w:rPr>
        <w:t>in</w:t>
      </w:r>
      <w:r w:rsidRPr="00F245BC">
        <w:rPr>
          <w:rFonts w:ascii="Arial" w:hAnsi="Arial" w:cs="Arial"/>
          <w:color w:val="231F20"/>
          <w:spacing w:val="-12"/>
          <w:sz w:val="14"/>
        </w:rPr>
        <w:t xml:space="preserve"> </w:t>
      </w:r>
      <w:r w:rsidRPr="00F245BC">
        <w:rPr>
          <w:rFonts w:ascii="Arial" w:hAnsi="Arial" w:cs="Arial"/>
          <w:color w:val="231F20"/>
          <w:sz w:val="14"/>
        </w:rPr>
        <w:t>the</w:t>
      </w:r>
      <w:r w:rsidRPr="00F245BC">
        <w:rPr>
          <w:rFonts w:ascii="Arial" w:hAnsi="Arial" w:cs="Arial"/>
          <w:color w:val="231F20"/>
          <w:spacing w:val="-12"/>
          <w:sz w:val="14"/>
        </w:rPr>
        <w:t xml:space="preserve"> </w:t>
      </w:r>
      <w:r w:rsidRPr="00F245BC">
        <w:rPr>
          <w:rFonts w:ascii="Arial" w:hAnsi="Arial" w:cs="Arial"/>
          <w:color w:val="231F20"/>
          <w:sz w:val="14"/>
        </w:rPr>
        <w:t>Appropriation Acts.</w:t>
      </w:r>
      <w:r w:rsidRPr="00F245BC">
        <w:rPr>
          <w:rFonts w:ascii="Arial" w:hAnsi="Arial" w:cs="Arial"/>
          <w:color w:val="231F20"/>
          <w:spacing w:val="-7"/>
          <w:sz w:val="14"/>
        </w:rPr>
        <w:t xml:space="preserve"> </w:t>
      </w:r>
      <w:r w:rsidRPr="00F245BC">
        <w:rPr>
          <w:rFonts w:ascii="Arial" w:hAnsi="Arial" w:cs="Arial"/>
          <w:color w:val="231F20"/>
          <w:sz w:val="14"/>
        </w:rPr>
        <w:t>For</w:t>
      </w:r>
      <w:r w:rsidRPr="00F245BC">
        <w:rPr>
          <w:rFonts w:ascii="Arial" w:hAnsi="Arial" w:cs="Arial"/>
          <w:color w:val="231F20"/>
          <w:spacing w:val="-7"/>
          <w:sz w:val="14"/>
        </w:rPr>
        <w:t xml:space="preserve"> </w:t>
      </w:r>
      <w:r w:rsidRPr="00F245BC">
        <w:rPr>
          <w:rFonts w:ascii="Arial" w:hAnsi="Arial" w:cs="Arial"/>
          <w:color w:val="231F20"/>
          <w:sz w:val="14"/>
        </w:rPr>
        <w:t>more</w:t>
      </w:r>
      <w:r w:rsidRPr="00F245BC">
        <w:rPr>
          <w:rFonts w:ascii="Arial" w:hAnsi="Arial" w:cs="Arial"/>
          <w:color w:val="231F20"/>
          <w:spacing w:val="-7"/>
          <w:sz w:val="14"/>
        </w:rPr>
        <w:t xml:space="preserve"> </w:t>
      </w:r>
      <w:r w:rsidRPr="00F245BC">
        <w:rPr>
          <w:rFonts w:ascii="Arial" w:hAnsi="Arial" w:cs="Arial"/>
          <w:color w:val="231F20"/>
          <w:sz w:val="14"/>
        </w:rPr>
        <w:t>information</w:t>
      </w:r>
      <w:r w:rsidRPr="00F245BC">
        <w:rPr>
          <w:rFonts w:ascii="Arial" w:hAnsi="Arial" w:cs="Arial"/>
          <w:color w:val="231F20"/>
          <w:spacing w:val="-7"/>
          <w:sz w:val="14"/>
        </w:rPr>
        <w:t xml:space="preserve"> </w:t>
      </w:r>
      <w:r w:rsidRPr="00F245BC">
        <w:rPr>
          <w:rFonts w:ascii="Arial" w:hAnsi="Arial" w:cs="Arial"/>
          <w:color w:val="231F20"/>
          <w:sz w:val="14"/>
        </w:rPr>
        <w:t>on</w:t>
      </w:r>
      <w:r w:rsidRPr="00F245BC">
        <w:rPr>
          <w:rFonts w:ascii="Arial" w:hAnsi="Arial" w:cs="Arial"/>
          <w:color w:val="231F20"/>
          <w:spacing w:val="-7"/>
          <w:sz w:val="14"/>
        </w:rPr>
        <w:t xml:space="preserve"> </w:t>
      </w:r>
      <w:r w:rsidRPr="00F245BC">
        <w:rPr>
          <w:rFonts w:ascii="Arial" w:hAnsi="Arial" w:cs="Arial"/>
          <w:color w:val="231F20"/>
          <w:sz w:val="14"/>
        </w:rPr>
        <w:t>ordinary</w:t>
      </w:r>
      <w:r w:rsidRPr="00F245BC">
        <w:rPr>
          <w:rFonts w:ascii="Arial" w:hAnsi="Arial" w:cs="Arial"/>
          <w:color w:val="231F20"/>
          <w:spacing w:val="-7"/>
          <w:sz w:val="14"/>
        </w:rPr>
        <w:t xml:space="preserve"> </w:t>
      </w:r>
      <w:r w:rsidRPr="00F245BC">
        <w:rPr>
          <w:rFonts w:ascii="Arial" w:hAnsi="Arial" w:cs="Arial"/>
          <w:color w:val="231F20"/>
          <w:sz w:val="14"/>
        </w:rPr>
        <w:t>annual</w:t>
      </w:r>
      <w:r w:rsidRPr="00F245BC">
        <w:rPr>
          <w:rFonts w:ascii="Arial" w:hAnsi="Arial" w:cs="Arial"/>
          <w:color w:val="231F20"/>
          <w:spacing w:val="-7"/>
          <w:sz w:val="14"/>
        </w:rPr>
        <w:t xml:space="preserve"> </w:t>
      </w:r>
      <w:r w:rsidRPr="00F245BC">
        <w:rPr>
          <w:rFonts w:ascii="Arial" w:hAnsi="Arial" w:cs="Arial"/>
          <w:color w:val="231F20"/>
          <w:sz w:val="14"/>
        </w:rPr>
        <w:t>services</w:t>
      </w:r>
      <w:r w:rsidRPr="00F245BC">
        <w:rPr>
          <w:rFonts w:ascii="Arial" w:hAnsi="Arial" w:cs="Arial"/>
          <w:color w:val="231F20"/>
          <w:spacing w:val="-7"/>
          <w:sz w:val="14"/>
        </w:rPr>
        <w:t xml:space="preserve"> </w:t>
      </w:r>
      <w:r w:rsidRPr="00F245BC">
        <w:rPr>
          <w:rFonts w:ascii="Arial" w:hAnsi="Arial" w:cs="Arial"/>
          <w:color w:val="231F20"/>
          <w:sz w:val="14"/>
        </w:rPr>
        <w:t>appropriations,</w:t>
      </w:r>
      <w:r w:rsidRPr="00F245BC">
        <w:rPr>
          <w:rFonts w:ascii="Arial" w:hAnsi="Arial" w:cs="Arial"/>
          <w:color w:val="231F20"/>
          <w:spacing w:val="-7"/>
          <w:sz w:val="14"/>
        </w:rPr>
        <w:t xml:space="preserve"> </w:t>
      </w:r>
      <w:r w:rsidRPr="00F245BC">
        <w:rPr>
          <w:rFonts w:ascii="Arial" w:hAnsi="Arial" w:cs="Arial"/>
          <w:color w:val="231F20"/>
          <w:sz w:val="14"/>
        </w:rPr>
        <w:t>please</w:t>
      </w:r>
      <w:r w:rsidRPr="00F245BC">
        <w:rPr>
          <w:rFonts w:ascii="Arial" w:hAnsi="Arial" w:cs="Arial"/>
          <w:color w:val="231F20"/>
          <w:spacing w:val="-7"/>
          <w:sz w:val="14"/>
        </w:rPr>
        <w:t xml:space="preserve"> </w:t>
      </w:r>
      <w:r w:rsidRPr="00F245BC">
        <w:rPr>
          <w:rFonts w:ascii="Arial" w:hAnsi="Arial" w:cs="Arial"/>
          <w:color w:val="231F20"/>
          <w:sz w:val="14"/>
        </w:rPr>
        <w:t>see</w:t>
      </w:r>
      <w:r w:rsidRPr="00F245BC">
        <w:rPr>
          <w:rFonts w:ascii="Arial" w:hAnsi="Arial" w:cs="Arial"/>
          <w:color w:val="231F20"/>
          <w:spacing w:val="-7"/>
          <w:sz w:val="14"/>
        </w:rPr>
        <w:t xml:space="preserve"> </w:t>
      </w:r>
      <w:r w:rsidRPr="00F245BC">
        <w:rPr>
          <w:rFonts w:ascii="Arial" w:hAnsi="Arial" w:cs="Arial"/>
          <w:color w:val="231F20"/>
          <w:spacing w:val="-4"/>
          <w:sz w:val="14"/>
        </w:rPr>
        <w:t>Table</w:t>
      </w:r>
      <w:r w:rsidRPr="00F245BC">
        <w:rPr>
          <w:rFonts w:ascii="Arial" w:hAnsi="Arial" w:cs="Arial"/>
          <w:color w:val="231F20"/>
          <w:spacing w:val="-7"/>
          <w:sz w:val="14"/>
        </w:rPr>
        <w:t xml:space="preserve"> </w:t>
      </w:r>
      <w:r w:rsidRPr="00F245BC">
        <w:rPr>
          <w:rFonts w:ascii="Arial" w:hAnsi="Arial" w:cs="Arial"/>
          <w:color w:val="231F20"/>
          <w:sz w:val="14"/>
        </w:rPr>
        <w:t>A:</w:t>
      </w:r>
      <w:r w:rsidRPr="00F245BC">
        <w:rPr>
          <w:rFonts w:ascii="Arial" w:hAnsi="Arial" w:cs="Arial"/>
          <w:color w:val="231F20"/>
          <w:spacing w:val="-7"/>
          <w:sz w:val="14"/>
        </w:rPr>
        <w:t xml:space="preserve"> </w:t>
      </w:r>
      <w:r w:rsidRPr="00F245BC">
        <w:rPr>
          <w:rFonts w:ascii="Arial" w:hAnsi="Arial" w:cs="Arial"/>
          <w:color w:val="231F20"/>
          <w:sz w:val="14"/>
        </w:rPr>
        <w:t>Annual</w:t>
      </w:r>
      <w:r w:rsidRPr="00F245BC">
        <w:rPr>
          <w:rFonts w:ascii="Arial" w:hAnsi="Arial" w:cs="Arial"/>
          <w:color w:val="231F20"/>
          <w:spacing w:val="-7"/>
          <w:sz w:val="14"/>
        </w:rPr>
        <w:t xml:space="preserve"> </w:t>
      </w:r>
      <w:r w:rsidRPr="00F245BC">
        <w:rPr>
          <w:rFonts w:ascii="Arial" w:hAnsi="Arial" w:cs="Arial"/>
          <w:color w:val="231F20"/>
          <w:sz w:val="14"/>
        </w:rPr>
        <w:t>appropriations.</w:t>
      </w:r>
    </w:p>
    <w:p w14:paraId="5C8DAA28" w14:textId="77777777" w:rsidR="00E76164" w:rsidRPr="00F245BC" w:rsidRDefault="00381F87">
      <w:pPr>
        <w:pStyle w:val="ListParagraph"/>
        <w:numPr>
          <w:ilvl w:val="0"/>
          <w:numId w:val="13"/>
        </w:numPr>
        <w:tabs>
          <w:tab w:val="left" w:pos="281"/>
        </w:tabs>
        <w:ind w:hanging="170"/>
        <w:rPr>
          <w:rFonts w:ascii="Arial" w:eastAsia="Trebuchet MS" w:hAnsi="Arial" w:cs="Arial"/>
          <w:sz w:val="14"/>
          <w:szCs w:val="14"/>
        </w:rPr>
      </w:pPr>
      <w:r w:rsidRPr="00F245BC">
        <w:rPr>
          <w:rFonts w:ascii="Arial" w:hAnsi="Arial" w:cs="Arial"/>
          <w:color w:val="231F20"/>
          <w:sz w:val="14"/>
        </w:rPr>
        <w:t>Payments made on non-financial assets include purchases of assets, expenditure on assets which has been</w:t>
      </w:r>
      <w:r w:rsidRPr="00F245BC">
        <w:rPr>
          <w:rFonts w:ascii="Arial" w:hAnsi="Arial" w:cs="Arial"/>
          <w:color w:val="231F20"/>
          <w:spacing w:val="42"/>
          <w:sz w:val="14"/>
        </w:rPr>
        <w:t xml:space="preserve"> </w:t>
      </w:r>
      <w:proofErr w:type="spellStart"/>
      <w:r w:rsidRPr="00F245BC">
        <w:rPr>
          <w:rFonts w:ascii="Arial" w:hAnsi="Arial" w:cs="Arial"/>
          <w:color w:val="231F20"/>
          <w:sz w:val="14"/>
        </w:rPr>
        <w:t>capitalised</w:t>
      </w:r>
      <w:proofErr w:type="spellEnd"/>
      <w:r w:rsidRPr="00F245BC">
        <w:rPr>
          <w:rFonts w:ascii="Arial" w:hAnsi="Arial" w:cs="Arial"/>
          <w:color w:val="231F20"/>
          <w:sz w:val="14"/>
        </w:rPr>
        <w:t>.</w:t>
      </w:r>
    </w:p>
    <w:p w14:paraId="41C5B8F1" w14:textId="77777777" w:rsidR="00E76164" w:rsidRPr="00F245BC" w:rsidRDefault="00381F87">
      <w:pPr>
        <w:pStyle w:val="ListParagraph"/>
        <w:numPr>
          <w:ilvl w:val="0"/>
          <w:numId w:val="13"/>
        </w:numPr>
        <w:tabs>
          <w:tab w:val="left" w:pos="281"/>
        </w:tabs>
        <w:spacing w:before="5"/>
        <w:ind w:hanging="170"/>
        <w:rPr>
          <w:rFonts w:ascii="Arial" w:eastAsia="Trebuchet MS" w:hAnsi="Arial" w:cs="Arial"/>
          <w:sz w:val="14"/>
          <w:szCs w:val="14"/>
        </w:rPr>
      </w:pPr>
      <w:r w:rsidRPr="00F245BC">
        <w:rPr>
          <w:rFonts w:ascii="Arial" w:hAnsi="Arial" w:cs="Arial"/>
          <w:color w:val="231F20"/>
          <w:sz w:val="14"/>
        </w:rPr>
        <w:t>Variance</w:t>
      </w:r>
      <w:r w:rsidRPr="00F245BC">
        <w:rPr>
          <w:rFonts w:ascii="Arial" w:hAnsi="Arial" w:cs="Arial"/>
          <w:color w:val="231F20"/>
          <w:spacing w:val="-12"/>
          <w:sz w:val="14"/>
        </w:rPr>
        <w:t xml:space="preserve"> </w:t>
      </w:r>
      <w:r w:rsidRPr="00F245BC">
        <w:rPr>
          <w:rFonts w:ascii="Arial" w:hAnsi="Arial" w:cs="Arial"/>
          <w:color w:val="231F20"/>
          <w:sz w:val="14"/>
        </w:rPr>
        <w:t>represents</w:t>
      </w:r>
      <w:r w:rsidRPr="00F245BC">
        <w:rPr>
          <w:rFonts w:ascii="Arial" w:hAnsi="Arial" w:cs="Arial"/>
          <w:color w:val="231F20"/>
          <w:spacing w:val="-12"/>
          <w:sz w:val="14"/>
        </w:rPr>
        <w:t xml:space="preserve"> </w:t>
      </w:r>
      <w:r w:rsidRPr="00F245BC">
        <w:rPr>
          <w:rFonts w:ascii="Arial" w:hAnsi="Arial" w:cs="Arial"/>
          <w:color w:val="231F20"/>
          <w:sz w:val="14"/>
        </w:rPr>
        <w:t>prior</w:t>
      </w:r>
      <w:r w:rsidRPr="00F245BC">
        <w:rPr>
          <w:rFonts w:ascii="Arial" w:hAnsi="Arial" w:cs="Arial"/>
          <w:color w:val="231F20"/>
          <w:spacing w:val="-12"/>
          <w:sz w:val="14"/>
        </w:rPr>
        <w:t xml:space="preserve"> </w:t>
      </w:r>
      <w:r w:rsidRPr="00F245BC">
        <w:rPr>
          <w:rFonts w:ascii="Arial" w:hAnsi="Arial" w:cs="Arial"/>
          <w:color w:val="231F20"/>
          <w:sz w:val="14"/>
        </w:rPr>
        <w:t>year</w:t>
      </w:r>
      <w:r w:rsidRPr="00F245BC">
        <w:rPr>
          <w:rFonts w:ascii="Arial" w:hAnsi="Arial" w:cs="Arial"/>
          <w:color w:val="231F20"/>
          <w:spacing w:val="-12"/>
          <w:sz w:val="14"/>
        </w:rPr>
        <w:t xml:space="preserve"> </w:t>
      </w:r>
      <w:r w:rsidRPr="00F245BC">
        <w:rPr>
          <w:rFonts w:ascii="Arial" w:hAnsi="Arial" w:cs="Arial"/>
          <w:color w:val="231F20"/>
          <w:sz w:val="14"/>
        </w:rPr>
        <w:t>departmental</w:t>
      </w:r>
      <w:r w:rsidRPr="00F245BC">
        <w:rPr>
          <w:rFonts w:ascii="Arial" w:hAnsi="Arial" w:cs="Arial"/>
          <w:color w:val="231F20"/>
          <w:spacing w:val="-12"/>
          <w:sz w:val="14"/>
        </w:rPr>
        <w:t xml:space="preserve"> </w:t>
      </w:r>
      <w:r w:rsidRPr="00F245BC">
        <w:rPr>
          <w:rFonts w:ascii="Arial" w:hAnsi="Arial" w:cs="Arial"/>
          <w:color w:val="231F20"/>
          <w:sz w:val="14"/>
        </w:rPr>
        <w:t>capital</w:t>
      </w:r>
      <w:r w:rsidRPr="00F245BC">
        <w:rPr>
          <w:rFonts w:ascii="Arial" w:hAnsi="Arial" w:cs="Arial"/>
          <w:color w:val="231F20"/>
          <w:spacing w:val="-12"/>
          <w:sz w:val="14"/>
        </w:rPr>
        <w:t xml:space="preserve"> </w:t>
      </w:r>
      <w:r w:rsidRPr="00F245BC">
        <w:rPr>
          <w:rFonts w:ascii="Arial" w:hAnsi="Arial" w:cs="Arial"/>
          <w:color w:val="231F20"/>
          <w:sz w:val="14"/>
        </w:rPr>
        <w:t>budget</w:t>
      </w:r>
      <w:r w:rsidRPr="00F245BC">
        <w:rPr>
          <w:rFonts w:ascii="Arial" w:hAnsi="Arial" w:cs="Arial"/>
          <w:color w:val="231F20"/>
          <w:spacing w:val="-12"/>
          <w:sz w:val="14"/>
        </w:rPr>
        <w:t xml:space="preserve"> </w:t>
      </w:r>
      <w:r w:rsidRPr="00F245BC">
        <w:rPr>
          <w:rFonts w:ascii="Arial" w:hAnsi="Arial" w:cs="Arial"/>
          <w:color w:val="231F20"/>
          <w:sz w:val="14"/>
        </w:rPr>
        <w:t>appropriation</w:t>
      </w:r>
      <w:r w:rsidRPr="00F245BC">
        <w:rPr>
          <w:rFonts w:ascii="Arial" w:hAnsi="Arial" w:cs="Arial"/>
          <w:color w:val="231F20"/>
          <w:spacing w:val="-12"/>
          <w:sz w:val="14"/>
        </w:rPr>
        <w:t xml:space="preserve"> </w:t>
      </w:r>
      <w:proofErr w:type="spellStart"/>
      <w:r w:rsidRPr="00F245BC">
        <w:rPr>
          <w:rFonts w:ascii="Arial" w:hAnsi="Arial" w:cs="Arial"/>
          <w:color w:val="231F20"/>
          <w:sz w:val="14"/>
        </w:rPr>
        <w:t>drawndown</w:t>
      </w:r>
      <w:proofErr w:type="spellEnd"/>
      <w:r w:rsidRPr="00F245BC">
        <w:rPr>
          <w:rFonts w:ascii="Arial" w:hAnsi="Arial" w:cs="Arial"/>
          <w:color w:val="231F20"/>
          <w:spacing w:val="-12"/>
          <w:sz w:val="14"/>
        </w:rPr>
        <w:t xml:space="preserve"> </w:t>
      </w:r>
      <w:r w:rsidRPr="00F245BC">
        <w:rPr>
          <w:rFonts w:ascii="Arial" w:hAnsi="Arial" w:cs="Arial"/>
          <w:color w:val="231F20"/>
          <w:sz w:val="14"/>
        </w:rPr>
        <w:t>and</w:t>
      </w:r>
      <w:r w:rsidRPr="00F245BC">
        <w:rPr>
          <w:rFonts w:ascii="Arial" w:hAnsi="Arial" w:cs="Arial"/>
          <w:color w:val="231F20"/>
          <w:spacing w:val="-12"/>
          <w:sz w:val="14"/>
        </w:rPr>
        <w:t xml:space="preserve"> </w:t>
      </w:r>
      <w:r w:rsidRPr="00F245BC">
        <w:rPr>
          <w:rFonts w:ascii="Arial" w:hAnsi="Arial" w:cs="Arial"/>
          <w:color w:val="231F20"/>
          <w:sz w:val="14"/>
        </w:rPr>
        <w:t>spent</w:t>
      </w:r>
      <w:r w:rsidRPr="00F245BC">
        <w:rPr>
          <w:rFonts w:ascii="Arial" w:hAnsi="Arial" w:cs="Arial"/>
          <w:color w:val="231F20"/>
          <w:spacing w:val="-12"/>
          <w:sz w:val="14"/>
        </w:rPr>
        <w:t xml:space="preserve"> </w:t>
      </w:r>
      <w:r w:rsidRPr="00F245BC">
        <w:rPr>
          <w:rFonts w:ascii="Arial" w:hAnsi="Arial" w:cs="Arial"/>
          <w:color w:val="231F20"/>
          <w:sz w:val="14"/>
        </w:rPr>
        <w:t>in</w:t>
      </w:r>
      <w:r w:rsidRPr="00F245BC">
        <w:rPr>
          <w:rFonts w:ascii="Arial" w:hAnsi="Arial" w:cs="Arial"/>
          <w:color w:val="231F20"/>
          <w:spacing w:val="-12"/>
          <w:sz w:val="14"/>
        </w:rPr>
        <w:t xml:space="preserve"> </w:t>
      </w:r>
      <w:r w:rsidRPr="00F245BC">
        <w:rPr>
          <w:rFonts w:ascii="Arial" w:hAnsi="Arial" w:cs="Arial"/>
          <w:color w:val="231F20"/>
          <w:sz w:val="14"/>
        </w:rPr>
        <w:t>the</w:t>
      </w:r>
      <w:r w:rsidRPr="00F245BC">
        <w:rPr>
          <w:rFonts w:ascii="Arial" w:hAnsi="Arial" w:cs="Arial"/>
          <w:color w:val="231F20"/>
          <w:spacing w:val="-12"/>
          <w:sz w:val="14"/>
        </w:rPr>
        <w:t xml:space="preserve"> </w:t>
      </w:r>
      <w:r w:rsidRPr="00F245BC">
        <w:rPr>
          <w:rFonts w:ascii="Arial" w:hAnsi="Arial" w:cs="Arial"/>
          <w:color w:val="231F20"/>
          <w:sz w:val="14"/>
        </w:rPr>
        <w:t>current</w:t>
      </w:r>
      <w:r w:rsidRPr="00F245BC">
        <w:rPr>
          <w:rFonts w:ascii="Arial" w:hAnsi="Arial" w:cs="Arial"/>
          <w:color w:val="231F20"/>
          <w:spacing w:val="-12"/>
          <w:sz w:val="14"/>
        </w:rPr>
        <w:t xml:space="preserve"> </w:t>
      </w:r>
      <w:r w:rsidRPr="00F245BC">
        <w:rPr>
          <w:rFonts w:ascii="Arial" w:hAnsi="Arial" w:cs="Arial"/>
          <w:color w:val="231F20"/>
          <w:sz w:val="14"/>
        </w:rPr>
        <w:t>period.</w:t>
      </w:r>
    </w:p>
    <w:p w14:paraId="5954CB6B" w14:textId="77777777" w:rsidR="00E76164" w:rsidRPr="00F245BC" w:rsidRDefault="00E76164">
      <w:pPr>
        <w:rPr>
          <w:rFonts w:ascii="Arial" w:eastAsia="Trebuchet MS" w:hAnsi="Arial" w:cs="Arial"/>
          <w:sz w:val="14"/>
          <w:szCs w:val="14"/>
        </w:rPr>
        <w:sectPr w:rsidR="00E76164" w:rsidRPr="00F245BC">
          <w:footerReference w:type="default" r:id="rId90"/>
          <w:pgSz w:w="14180" w:h="9980" w:orient="landscape"/>
          <w:pgMar w:top="900" w:right="1520" w:bottom="0" w:left="740" w:header="0" w:footer="0" w:gutter="0"/>
          <w:cols w:space="720"/>
        </w:sectPr>
      </w:pPr>
    </w:p>
    <w:p w14:paraId="250CA7DB" w14:textId="77777777" w:rsidR="00E76164" w:rsidRPr="00F245BC" w:rsidRDefault="005E0FFB">
      <w:pPr>
        <w:pStyle w:val="Heading4"/>
        <w:spacing w:before="45" w:line="268" w:lineRule="exact"/>
        <w:rPr>
          <w:rFonts w:ascii="Arial" w:hAnsi="Arial" w:cs="Arial"/>
          <w:b w:val="0"/>
          <w:bCs w:val="0"/>
        </w:rPr>
      </w:pPr>
      <w:r>
        <w:rPr>
          <w:rFonts w:ascii="Arial" w:hAnsi="Arial" w:cs="Arial"/>
        </w:rPr>
        <w:lastRenderedPageBreak/>
        <w:pict w14:anchorId="4C5B5637">
          <v:group id="_x0000_s16924" style="position:absolute;left:0;text-align:left;margin-left:31.15pt;margin-top:290.05pt;width:419.55pt;height:1pt;z-index:-538888;mso-position-horizontal-relative:page;mso-position-vertical-relative:page" coordorigin="624,5802" coordsize="8391,20">
            <v:group id="_x0000_s16955" style="position:absolute;left:634;top:5812;width:5490;height:2" coordorigin="634,5812" coordsize="5490,2">
              <v:shape id="_x0000_s16956" style="position:absolute;left:634;top:5812;width:5490;height:2" coordorigin="634,5812" coordsize="5490,0" path="m634,5812l6123,5812e" filled="f" strokecolor="white" strokeweight="1pt">
                <v:path arrowok="t"/>
              </v:shape>
            </v:group>
            <v:group id="_x0000_s16953" style="position:absolute;left:6123;top:5812;width:964;height:2" coordorigin="6123,5812" coordsize="964,2">
              <v:shape id="_x0000_s16954" style="position:absolute;left:6123;top:5812;width:964;height:2" coordorigin="6123,5812" coordsize="964,0" path="m6123,5812l7087,5812e" filled="f" strokecolor="white" strokeweight="1pt">
                <v:path arrowok="t"/>
              </v:shape>
            </v:group>
            <v:group id="_x0000_s16951" style="position:absolute;left:7087;top:5812;width:964;height:2" coordorigin="7087,5812" coordsize="964,2">
              <v:shape id="_x0000_s16952" style="position:absolute;left:7087;top:5812;width:964;height:2" coordorigin="7087,5812" coordsize="964,0" path="m7087,5812l8050,5812e" filled="f" strokecolor="white" strokeweight="1pt">
                <v:path arrowok="t"/>
              </v:shape>
            </v:group>
            <v:group id="_x0000_s16949" style="position:absolute;left:8050;top:5812;width:954;height:2" coordorigin="8050,5812" coordsize="954,2">
              <v:shape id="_x0000_s16950" style="position:absolute;left:8050;top:5812;width:954;height:2" coordorigin="8050,5812" coordsize="954,0" path="m8050,5812l9004,5812e" filled="f" strokecolor="white" strokeweight="1pt">
                <v:path arrowok="t"/>
              </v:shape>
            </v:group>
            <v:group id="_x0000_s16947" style="position:absolute;left:674;top:5812;width:5430;height:2" coordorigin="674,5812" coordsize="5430,2">
              <v:shape id="_x0000_s16948" style="position:absolute;left:674;top:5812;width:5430;height:2" coordorigin="674,5812" coordsize="5430,0" path="m674,5812l6103,5812e" filled="f" strokecolor="#818386" strokeweight="1pt">
                <v:stroke dashstyle="dash"/>
                <v:path arrowok="t"/>
              </v:shape>
            </v:group>
            <v:group id="_x0000_s16945" style="position:absolute;left:634;top:5812;width:2;height:2" coordorigin="634,5812" coordsize="2,2">
              <v:shape id="_x0000_s16946" style="position:absolute;left:634;top:5812;width:2;height:2" coordorigin="634,5812" coordsize="0,0" path="m634,5812l634,5812e" filled="f" strokecolor="#818386" strokeweight="1pt">
                <v:path arrowok="t"/>
              </v:shape>
            </v:group>
            <v:group id="_x0000_s16943" style="position:absolute;left:6123;top:5812;width:2;height:2" coordorigin="6123,5812" coordsize="2,2">
              <v:shape id="_x0000_s16944" style="position:absolute;left:6123;top:5812;width:2;height:2" coordorigin="6123,5812" coordsize="0,0" path="m6123,5812l6123,5812e" filled="f" strokecolor="#818386" strokeweight="1pt">
                <v:path arrowok="t"/>
              </v:shape>
            </v:group>
            <v:group id="_x0000_s16941" style="position:absolute;left:6163;top:5812;width:904;height:2" coordorigin="6163,5812" coordsize="904,2">
              <v:shape id="_x0000_s16942" style="position:absolute;left:6163;top:5812;width:904;height:2" coordorigin="6163,5812" coordsize="904,0" path="m6163,5812l7067,5812e" filled="f" strokecolor="#818386" strokeweight="1pt">
                <v:stroke dashstyle="dash"/>
                <v:path arrowok="t"/>
              </v:shape>
            </v:group>
            <v:group id="_x0000_s16939" style="position:absolute;left:6123;top:5812;width:2;height:2" coordorigin="6123,5812" coordsize="2,2">
              <v:shape id="_x0000_s16940" style="position:absolute;left:6123;top:5812;width:2;height:2" coordorigin="6123,5812" coordsize="0,0" path="m6123,5812l6123,5812e" filled="f" strokecolor="#818386" strokeweight="1pt">
                <v:path arrowok="t"/>
              </v:shape>
            </v:group>
            <v:group id="_x0000_s16937" style="position:absolute;left:7087;top:5812;width:2;height:2" coordorigin="7087,5812" coordsize="2,2">
              <v:shape id="_x0000_s16938" style="position:absolute;left:7087;top:5812;width:2;height:2" coordorigin="7087,5812" coordsize="0,0" path="m7087,5812l7087,5812e" filled="f" strokecolor="#818386" strokeweight="1pt">
                <v:path arrowok="t"/>
              </v:shape>
            </v:group>
            <v:group id="_x0000_s16935" style="position:absolute;left:7127;top:5812;width:904;height:2" coordorigin="7127,5812" coordsize="904,2">
              <v:shape id="_x0000_s16936" style="position:absolute;left:7127;top:5812;width:904;height:2" coordorigin="7127,5812" coordsize="904,0" path="m7127,5812l8030,5812e" filled="f" strokecolor="#818386" strokeweight="1pt">
                <v:stroke dashstyle="dash"/>
                <v:path arrowok="t"/>
              </v:shape>
            </v:group>
            <v:group id="_x0000_s16933" style="position:absolute;left:7087;top:5812;width:2;height:2" coordorigin="7087,5812" coordsize="2,2">
              <v:shape id="_x0000_s16934" style="position:absolute;left:7087;top:5812;width:2;height:2" coordorigin="7087,5812" coordsize="0,0" path="m7087,5812l7087,5812e" filled="f" strokecolor="#818386" strokeweight="1pt">
                <v:path arrowok="t"/>
              </v:shape>
            </v:group>
            <v:group id="_x0000_s16931" style="position:absolute;left:8050;top:5812;width:2;height:2" coordorigin="8050,5812" coordsize="2,2">
              <v:shape id="_x0000_s16932" style="position:absolute;left:8050;top:5812;width:2;height:2" coordorigin="8050,5812" coordsize="0,0" path="m8050,5812l8050,5812e" filled="f" strokecolor="#818386" strokeweight="1pt">
                <v:path arrowok="t"/>
              </v:shape>
            </v:group>
            <v:group id="_x0000_s16929" style="position:absolute;left:8090;top:5812;width:895;height:2" coordorigin="8090,5812" coordsize="895,2">
              <v:shape id="_x0000_s16930" style="position:absolute;left:8090;top:5812;width:895;height:2" coordorigin="8090,5812" coordsize="895,0" path="m8090,5812l8984,5812e" filled="f" strokecolor="#818386" strokeweight="1pt">
                <v:stroke dashstyle="dash"/>
                <v:path arrowok="t"/>
              </v:shape>
            </v:group>
            <v:group id="_x0000_s16927" style="position:absolute;left:8050;top:5812;width:2;height:2" coordorigin="8050,5812" coordsize="2,2">
              <v:shape id="_x0000_s16928" style="position:absolute;left:8050;top:5812;width:2;height:2" coordorigin="8050,5812" coordsize="0,0" path="m8050,5812l8050,5812e" filled="f" strokecolor="#818386" strokeweight="1pt">
                <v:path arrowok="t"/>
              </v:shape>
            </v:group>
            <v:group id="_x0000_s16925" style="position:absolute;left:9004;top:5812;width:2;height:2" coordorigin="9004,5812" coordsize="2,2">
              <v:shape id="_x0000_s16926" style="position:absolute;left:9004;top:5812;width:2;height:2" coordorigin="9004,5812" coordsize="0,0" path="m9004,5812l9004,5812e" filled="f" strokecolor="#818386" strokeweight="1pt">
                <v:path arrowok="t"/>
              </v:shape>
            </v:group>
            <w10:wrap anchorx="page" anchory="page"/>
          </v:group>
        </w:pict>
      </w:r>
      <w:r w:rsidR="00381F87" w:rsidRPr="00F245BC">
        <w:rPr>
          <w:rFonts w:ascii="Arial" w:hAnsi="Arial" w:cs="Arial"/>
          <w:color w:val="95979A"/>
        </w:rPr>
        <w:t>Notes</w:t>
      </w:r>
      <w:r w:rsidR="00381F87" w:rsidRPr="00F245BC">
        <w:rPr>
          <w:rFonts w:ascii="Arial" w:hAnsi="Arial" w:cs="Arial"/>
          <w:color w:val="95979A"/>
          <w:spacing w:val="-34"/>
        </w:rPr>
        <w:t xml:space="preserve"> </w:t>
      </w:r>
      <w:r w:rsidR="00381F87" w:rsidRPr="00F245BC">
        <w:rPr>
          <w:rFonts w:ascii="Arial" w:hAnsi="Arial" w:cs="Arial"/>
          <w:color w:val="95979A"/>
        </w:rPr>
        <w:t>to</w:t>
      </w:r>
      <w:r w:rsidR="00381F87" w:rsidRPr="00F245BC">
        <w:rPr>
          <w:rFonts w:ascii="Arial" w:hAnsi="Arial" w:cs="Arial"/>
          <w:color w:val="95979A"/>
          <w:spacing w:val="-34"/>
        </w:rPr>
        <w:t xml:space="preserve"> </w:t>
      </w:r>
      <w:r w:rsidR="00381F87" w:rsidRPr="00F245BC">
        <w:rPr>
          <w:rFonts w:ascii="Arial" w:hAnsi="Arial" w:cs="Arial"/>
          <w:color w:val="95979A"/>
        </w:rPr>
        <w:t>and</w:t>
      </w:r>
      <w:r w:rsidR="00381F87" w:rsidRPr="00F245BC">
        <w:rPr>
          <w:rFonts w:ascii="Arial" w:hAnsi="Arial" w:cs="Arial"/>
          <w:color w:val="95979A"/>
          <w:spacing w:val="-34"/>
        </w:rPr>
        <w:t xml:space="preserve"> </w:t>
      </w:r>
      <w:r w:rsidR="00381F87" w:rsidRPr="00F245BC">
        <w:rPr>
          <w:rFonts w:ascii="Arial" w:hAnsi="Arial" w:cs="Arial"/>
          <w:color w:val="95979A"/>
        </w:rPr>
        <w:t>forming</w:t>
      </w:r>
      <w:r w:rsidR="00381F87" w:rsidRPr="00F245BC">
        <w:rPr>
          <w:rFonts w:ascii="Arial" w:hAnsi="Arial" w:cs="Arial"/>
          <w:color w:val="95979A"/>
          <w:spacing w:val="-34"/>
        </w:rPr>
        <w:t xml:space="preserve"> </w:t>
      </w:r>
      <w:r w:rsidR="00381F87" w:rsidRPr="00F245BC">
        <w:rPr>
          <w:rFonts w:ascii="Arial" w:hAnsi="Arial" w:cs="Arial"/>
          <w:color w:val="95979A"/>
        </w:rPr>
        <w:t>part</w:t>
      </w:r>
      <w:r w:rsidR="00381F87" w:rsidRPr="00F245BC">
        <w:rPr>
          <w:rFonts w:ascii="Arial" w:hAnsi="Arial" w:cs="Arial"/>
          <w:color w:val="95979A"/>
          <w:spacing w:val="-34"/>
        </w:rPr>
        <w:t xml:space="preserve"> </w:t>
      </w:r>
      <w:r w:rsidR="00381F87" w:rsidRPr="00F245BC">
        <w:rPr>
          <w:rFonts w:ascii="Arial" w:hAnsi="Arial" w:cs="Arial"/>
          <w:color w:val="95979A"/>
        </w:rPr>
        <w:t>of</w:t>
      </w:r>
      <w:r w:rsidR="00381F87" w:rsidRPr="00F245BC">
        <w:rPr>
          <w:rFonts w:ascii="Arial" w:hAnsi="Arial" w:cs="Arial"/>
          <w:color w:val="95979A"/>
          <w:spacing w:val="-34"/>
        </w:rPr>
        <w:t xml:space="preserve"> </w:t>
      </w:r>
      <w:r w:rsidR="00381F87" w:rsidRPr="00F245BC">
        <w:rPr>
          <w:rFonts w:ascii="Arial" w:hAnsi="Arial" w:cs="Arial"/>
          <w:color w:val="95979A"/>
        </w:rPr>
        <w:t>the</w:t>
      </w:r>
      <w:r w:rsidR="00381F87" w:rsidRPr="00F245BC">
        <w:rPr>
          <w:rFonts w:ascii="Arial" w:hAnsi="Arial" w:cs="Arial"/>
          <w:color w:val="95979A"/>
          <w:spacing w:val="-34"/>
        </w:rPr>
        <w:t xml:space="preserve"> </w:t>
      </w:r>
      <w:r w:rsidR="00381F87" w:rsidRPr="00F245BC">
        <w:rPr>
          <w:rFonts w:ascii="Arial" w:hAnsi="Arial" w:cs="Arial"/>
          <w:color w:val="95979A"/>
        </w:rPr>
        <w:t>financial</w:t>
      </w:r>
      <w:r w:rsidR="00381F87" w:rsidRPr="00F245BC">
        <w:rPr>
          <w:rFonts w:ascii="Arial" w:hAnsi="Arial" w:cs="Arial"/>
          <w:color w:val="95979A"/>
          <w:spacing w:val="-34"/>
        </w:rPr>
        <w:t xml:space="preserve"> </w:t>
      </w:r>
      <w:r w:rsidR="00381F87" w:rsidRPr="00F245BC">
        <w:rPr>
          <w:rFonts w:ascii="Arial" w:hAnsi="Arial" w:cs="Arial"/>
          <w:color w:val="95979A"/>
        </w:rPr>
        <w:t>statements</w:t>
      </w:r>
    </w:p>
    <w:p w14:paraId="71904A2E" w14:textId="77777777" w:rsidR="00E76164" w:rsidRPr="00F245BC" w:rsidRDefault="00381F87">
      <w:pPr>
        <w:pStyle w:val="Heading5"/>
        <w:spacing w:line="251" w:lineRule="exact"/>
        <w:ind w:left="363"/>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477ACDCE" w14:textId="77777777" w:rsidR="00E76164" w:rsidRPr="00F245BC" w:rsidRDefault="00E76164">
      <w:pPr>
        <w:rPr>
          <w:rFonts w:ascii="Arial" w:eastAsia="Arial" w:hAnsi="Arial" w:cs="Arial"/>
          <w:sz w:val="20"/>
          <w:szCs w:val="20"/>
        </w:rPr>
      </w:pPr>
    </w:p>
    <w:p w14:paraId="4D3644DB" w14:textId="77777777" w:rsidR="00E76164" w:rsidRPr="00F245BC" w:rsidRDefault="00E76164">
      <w:pPr>
        <w:rPr>
          <w:rFonts w:ascii="Arial" w:eastAsia="Arial" w:hAnsi="Arial" w:cs="Arial"/>
          <w:sz w:val="20"/>
          <w:szCs w:val="20"/>
        </w:rPr>
      </w:pPr>
    </w:p>
    <w:p w14:paraId="35FC6A6A" w14:textId="77777777" w:rsidR="00E76164" w:rsidRPr="00F245BC" w:rsidRDefault="00E76164">
      <w:pPr>
        <w:rPr>
          <w:rFonts w:ascii="Arial" w:eastAsia="Arial" w:hAnsi="Arial" w:cs="Arial"/>
          <w:sz w:val="20"/>
          <w:szCs w:val="20"/>
        </w:rPr>
      </w:pPr>
    </w:p>
    <w:p w14:paraId="2F8B2AB8" w14:textId="77777777" w:rsidR="00E76164" w:rsidRPr="00F245BC" w:rsidRDefault="00E76164">
      <w:pPr>
        <w:spacing w:before="7"/>
        <w:rPr>
          <w:rFonts w:ascii="Arial" w:eastAsia="Arial" w:hAnsi="Arial" w:cs="Arial"/>
          <w:sz w:val="20"/>
          <w:szCs w:val="20"/>
        </w:rPr>
      </w:pPr>
    </w:p>
    <w:p w14:paraId="08F28FE4" w14:textId="77777777" w:rsidR="00E76164" w:rsidRPr="00F245BC" w:rsidRDefault="00381F87">
      <w:pPr>
        <w:ind w:left="363"/>
        <w:rPr>
          <w:rFonts w:ascii="Arial" w:eastAsia="Trebuchet MS" w:hAnsi="Arial" w:cs="Arial"/>
          <w:sz w:val="24"/>
          <w:szCs w:val="24"/>
        </w:rPr>
      </w:pPr>
      <w:r w:rsidRPr="00F245BC">
        <w:rPr>
          <w:rFonts w:ascii="Arial" w:hAnsi="Arial" w:cs="Arial"/>
          <w:color w:val="1CBECA"/>
          <w:sz w:val="24"/>
        </w:rPr>
        <w:t>Note</w:t>
      </w:r>
      <w:r w:rsidRPr="00F245BC">
        <w:rPr>
          <w:rFonts w:ascii="Arial" w:hAnsi="Arial" w:cs="Arial"/>
          <w:color w:val="1CBECA"/>
          <w:spacing w:val="-23"/>
          <w:sz w:val="24"/>
        </w:rPr>
        <w:t xml:space="preserve"> </w:t>
      </w:r>
      <w:r w:rsidRPr="00F245BC">
        <w:rPr>
          <w:rFonts w:ascii="Arial" w:hAnsi="Arial" w:cs="Arial"/>
          <w:color w:val="1CBECA"/>
          <w:sz w:val="24"/>
        </w:rPr>
        <w:t>17:</w:t>
      </w:r>
      <w:r w:rsidRPr="00F245BC">
        <w:rPr>
          <w:rFonts w:ascii="Arial" w:hAnsi="Arial" w:cs="Arial"/>
          <w:color w:val="1CBECA"/>
          <w:spacing w:val="-23"/>
          <w:sz w:val="24"/>
        </w:rPr>
        <w:t xml:space="preserve"> </w:t>
      </w:r>
      <w:r w:rsidRPr="00F245BC">
        <w:rPr>
          <w:rFonts w:ascii="Arial" w:hAnsi="Arial" w:cs="Arial"/>
          <w:color w:val="1CBECA"/>
          <w:sz w:val="24"/>
        </w:rPr>
        <w:t>Appropriations</w:t>
      </w:r>
      <w:r w:rsidRPr="00F245BC">
        <w:rPr>
          <w:rFonts w:ascii="Arial" w:hAnsi="Arial" w:cs="Arial"/>
          <w:color w:val="1CBECA"/>
          <w:spacing w:val="-23"/>
          <w:sz w:val="24"/>
        </w:rPr>
        <w:t xml:space="preserve"> </w:t>
      </w:r>
      <w:r w:rsidRPr="00F245BC">
        <w:rPr>
          <w:rFonts w:ascii="Arial" w:hAnsi="Arial" w:cs="Arial"/>
          <w:color w:val="1CBECA"/>
          <w:sz w:val="24"/>
        </w:rPr>
        <w:t>(continued)</w:t>
      </w:r>
    </w:p>
    <w:p w14:paraId="5C86D666" w14:textId="77777777" w:rsidR="00E76164" w:rsidRPr="00F245BC" w:rsidRDefault="00E76164">
      <w:pPr>
        <w:spacing w:before="3"/>
        <w:rPr>
          <w:rFonts w:ascii="Arial" w:eastAsia="Trebuchet MS" w:hAnsi="Arial" w:cs="Arial"/>
          <w:sz w:val="18"/>
          <w:szCs w:val="18"/>
        </w:rPr>
      </w:pPr>
    </w:p>
    <w:p w14:paraId="3BDBE637" w14:textId="77777777" w:rsidR="00E76164" w:rsidRPr="00F245BC" w:rsidRDefault="005E0FFB">
      <w:pPr>
        <w:spacing w:before="79"/>
        <w:ind w:left="363"/>
        <w:rPr>
          <w:rFonts w:ascii="Arial" w:eastAsia="Arial" w:hAnsi="Arial" w:cs="Arial"/>
          <w:sz w:val="17"/>
          <w:szCs w:val="17"/>
        </w:rPr>
      </w:pPr>
      <w:r>
        <w:rPr>
          <w:rFonts w:ascii="Arial" w:hAnsi="Arial" w:cs="Arial"/>
        </w:rPr>
        <w:pict w14:anchorId="67076913">
          <v:group id="_x0000_s16875" style="position:absolute;left:0;text-align:left;margin-left:30.9pt;margin-top:23.25pt;width:420.05pt;height:24.35pt;z-index:-538912;mso-position-horizontal-relative:page" coordorigin="619,465" coordsize="8401,487">
            <v:group id="_x0000_s16922" style="position:absolute;left:624;top:475;width:5500;height:472" coordorigin="624,475" coordsize="5500,472">
              <v:shape id="_x0000_s16923" style="position:absolute;left:624;top:475;width:5500;height:472" coordorigin="624,475" coordsize="5500,472" path="m6123,475l624,475,624,947,6123,947,6123,475xe" fillcolor="#84d1da" stroked="f">
                <v:path arrowok="t"/>
              </v:shape>
            </v:group>
            <v:group id="_x0000_s16920" style="position:absolute;left:6123;top:475;width:964;height:472" coordorigin="6123,475" coordsize="964,472">
              <v:shape id="_x0000_s16921" style="position:absolute;left:6123;top:475;width:964;height:472" coordorigin="6123,475" coordsize="964,472" path="m7087,475l6123,475,6123,947,7087,947,7087,475xe" fillcolor="#84d1da" stroked="f">
                <v:path arrowok="t"/>
              </v:shape>
            </v:group>
            <v:group id="_x0000_s16918" style="position:absolute;left:7087;top:475;width:964;height:472" coordorigin="7087,475" coordsize="964,472">
              <v:shape id="_x0000_s16919" style="position:absolute;left:7087;top:475;width:964;height:472" coordorigin="7087,475" coordsize="964,472" path="m8050,475l7087,475,7087,947,8050,947,8050,475xe" fillcolor="#84d1da" stroked="f">
                <v:path arrowok="t"/>
              </v:shape>
            </v:group>
            <v:group id="_x0000_s16916" style="position:absolute;left:8050;top:475;width:964;height:472" coordorigin="8050,475" coordsize="964,472">
              <v:shape id="_x0000_s16917" style="position:absolute;left:8050;top:475;width:964;height:472" coordorigin="8050,475" coordsize="964,472" path="m9014,475l8050,475,8050,947,9014,947,9014,475xe" fillcolor="#84d1da" stroked="f">
                <v:path arrowok="t"/>
              </v:shape>
            </v:group>
            <v:group id="_x0000_s16914" style="position:absolute;left:634;top:465;width:5490;height:20" coordorigin="634,465" coordsize="5490,20">
              <v:shape id="_x0000_s16915" style="position:absolute;left:634;top:465;width:5490;height:20" coordorigin="634,465" coordsize="5490,20" path="m634,485l6123,485,6123,465,634,465,634,485xe" stroked="f">
                <v:path arrowok="t"/>
              </v:shape>
            </v:group>
            <v:group id="_x0000_s16912" style="position:absolute;left:6123;top:465;width:964;height:20" coordorigin="6123,465" coordsize="964,20">
              <v:shape id="_x0000_s16913" style="position:absolute;left:6123;top:465;width:964;height:20" coordorigin="6123,465" coordsize="964,20" path="m6123,485l7087,485,7087,465,6123,465,6123,485xe" stroked="f">
                <v:path arrowok="t"/>
              </v:shape>
            </v:group>
            <v:group id="_x0000_s16910" style="position:absolute;left:7087;top:465;width:964;height:20" coordorigin="7087,465" coordsize="964,20">
              <v:shape id="_x0000_s16911" style="position:absolute;left:7087;top:465;width:964;height:20" coordorigin="7087,465" coordsize="964,20" path="m7087,485l8050,485,8050,465,7087,465,7087,485xe" stroked="f">
                <v:path arrowok="t"/>
              </v:shape>
            </v:group>
            <v:group id="_x0000_s16908" style="position:absolute;left:8050;top:465;width:954;height:20" coordorigin="8050,465" coordsize="954,20">
              <v:shape id="_x0000_s16909" style="position:absolute;left:8050;top:465;width:954;height:20" coordorigin="8050,465" coordsize="954,20" path="m8050,485l9004,485,9004,465,8050,465,8050,485xe" stroked="f">
                <v:path arrowok="t"/>
              </v:shape>
            </v:group>
            <v:group id="_x0000_s16906" style="position:absolute;left:674;top:475;width:5430;height:2" coordorigin="674,475" coordsize="5430,2">
              <v:shape id="_x0000_s16907" style="position:absolute;left:674;top:475;width:5430;height:2" coordorigin="674,475" coordsize="5430,0" path="m674,475l6103,475e" filled="f" strokecolor="#818386" strokeweight="1pt">
                <v:stroke dashstyle="dash"/>
                <v:path arrowok="t"/>
              </v:shape>
            </v:group>
            <v:group id="_x0000_s16904" style="position:absolute;left:634;top:475;width:2;height:2" coordorigin="634,475" coordsize="2,2">
              <v:shape id="_x0000_s16905" style="position:absolute;left:634;top:475;width:2;height:2" coordorigin="634,475" coordsize="0,0" path="m634,475l634,475e" filled="f" strokecolor="#818386" strokeweight="1pt">
                <v:path arrowok="t"/>
              </v:shape>
            </v:group>
            <v:group id="_x0000_s16902" style="position:absolute;left:6123;top:475;width:2;height:2" coordorigin="6123,475" coordsize="2,2">
              <v:shape id="_x0000_s16903" style="position:absolute;left:6123;top:475;width:2;height:2" coordorigin="6123,475" coordsize="0,0" path="m6123,475l6123,475e" filled="f" strokecolor="#818386" strokeweight="1pt">
                <v:path arrowok="t"/>
              </v:shape>
            </v:group>
            <v:group id="_x0000_s16900" style="position:absolute;left:6163;top:475;width:904;height:2" coordorigin="6163,475" coordsize="904,2">
              <v:shape id="_x0000_s16901" style="position:absolute;left:6163;top:475;width:904;height:2" coordorigin="6163,475" coordsize="904,0" path="m6163,475l7067,475e" filled="f" strokecolor="#818386" strokeweight="1pt">
                <v:stroke dashstyle="dash"/>
                <v:path arrowok="t"/>
              </v:shape>
            </v:group>
            <v:group id="_x0000_s16898" style="position:absolute;left:6123;top:475;width:2;height:2" coordorigin="6123,475" coordsize="2,2">
              <v:shape id="_x0000_s16899" style="position:absolute;left:6123;top:475;width:2;height:2" coordorigin="6123,475" coordsize="0,0" path="m6123,475l6123,475e" filled="f" strokecolor="#818386" strokeweight="1pt">
                <v:path arrowok="t"/>
              </v:shape>
            </v:group>
            <v:group id="_x0000_s16896" style="position:absolute;left:7087;top:475;width:2;height:2" coordorigin="7087,475" coordsize="2,2">
              <v:shape id="_x0000_s16897" style="position:absolute;left:7087;top:475;width:2;height:2" coordorigin="7087,475" coordsize="0,0" path="m7087,475l7087,475e" filled="f" strokecolor="#818386" strokeweight="1pt">
                <v:path arrowok="t"/>
              </v:shape>
            </v:group>
            <v:group id="_x0000_s16894" style="position:absolute;left:7127;top:475;width:904;height:2" coordorigin="7127,475" coordsize="904,2">
              <v:shape id="_x0000_s16895" style="position:absolute;left:7127;top:475;width:904;height:2" coordorigin="7127,475" coordsize="904,0" path="m7127,475l8030,475e" filled="f" strokecolor="#818386" strokeweight="1pt">
                <v:stroke dashstyle="dash"/>
                <v:path arrowok="t"/>
              </v:shape>
            </v:group>
            <v:group id="_x0000_s16892" style="position:absolute;left:7087;top:475;width:2;height:2" coordorigin="7087,475" coordsize="2,2">
              <v:shape id="_x0000_s16893" style="position:absolute;left:7087;top:475;width:2;height:2" coordorigin="7087,475" coordsize="0,0" path="m7087,475l7087,475e" filled="f" strokecolor="#818386" strokeweight="1pt">
                <v:path arrowok="t"/>
              </v:shape>
            </v:group>
            <v:group id="_x0000_s16890" style="position:absolute;left:8050;top:475;width:2;height:2" coordorigin="8050,475" coordsize="2,2">
              <v:shape id="_x0000_s16891" style="position:absolute;left:8050;top:475;width:2;height:2" coordorigin="8050,475" coordsize="0,0" path="m8050,475l8050,475e" filled="f" strokecolor="#818386" strokeweight="1pt">
                <v:path arrowok="t"/>
              </v:shape>
            </v:group>
            <v:group id="_x0000_s16888" style="position:absolute;left:8090;top:475;width:895;height:2" coordorigin="8090,475" coordsize="895,2">
              <v:shape id="_x0000_s16889" style="position:absolute;left:8090;top:475;width:895;height:2" coordorigin="8090,475" coordsize="895,0" path="m8090,475l8984,475e" filled="f" strokecolor="#818386" strokeweight="1pt">
                <v:stroke dashstyle="dash"/>
                <v:path arrowok="t"/>
              </v:shape>
            </v:group>
            <v:group id="_x0000_s16886" style="position:absolute;left:8050;top:475;width:2;height:2" coordorigin="8050,475" coordsize="2,2">
              <v:shape id="_x0000_s16887" style="position:absolute;left:8050;top:475;width:2;height:2" coordorigin="8050,475" coordsize="0,0" path="m8050,475l8050,475e" filled="f" strokecolor="#818386" strokeweight="1pt">
                <v:path arrowok="t"/>
              </v:shape>
            </v:group>
            <v:group id="_x0000_s16884" style="position:absolute;left:9004;top:475;width:2;height:2" coordorigin="9004,475" coordsize="2,2">
              <v:shape id="_x0000_s16885" style="position:absolute;left:9004;top:475;width:2;height:2" coordorigin="9004,475" coordsize="0,0" path="m9004,475l9004,475e" filled="f" strokecolor="#818386" strokeweight="1pt">
                <v:path arrowok="t"/>
              </v:shape>
            </v:group>
            <v:group id="_x0000_s16882" style="position:absolute;left:624;top:947;width:5500;height:2" coordorigin="624,947" coordsize="5500,2">
              <v:shape id="_x0000_s16883" style="position:absolute;left:624;top:947;width:5500;height:2" coordorigin="624,947" coordsize="5500,0" path="m624,947l6123,947e" filled="f" strokecolor="#818386" strokeweight=".5pt">
                <v:path arrowok="t"/>
              </v:shape>
            </v:group>
            <v:group id="_x0000_s16880" style="position:absolute;left:6123;top:947;width:964;height:2" coordorigin="6123,947" coordsize="964,2">
              <v:shape id="_x0000_s16881" style="position:absolute;left:6123;top:947;width:964;height:2" coordorigin="6123,947" coordsize="964,0" path="m6123,947l7087,947e" filled="f" strokecolor="#818386" strokeweight=".5pt">
                <v:path arrowok="t"/>
              </v:shape>
            </v:group>
            <v:group id="_x0000_s16878" style="position:absolute;left:7087;top:947;width:964;height:2" coordorigin="7087,947" coordsize="964,2">
              <v:shape id="_x0000_s16879" style="position:absolute;left:7087;top:947;width:964;height:2" coordorigin="7087,947" coordsize="964,0" path="m7087,947l8050,947e" filled="f" strokecolor="#818386" strokeweight=".5pt">
                <v:path arrowok="t"/>
              </v:shape>
            </v:group>
            <v:group id="_x0000_s16876" style="position:absolute;left:8050;top:947;width:964;height:2" coordorigin="8050,947" coordsize="964,2">
              <v:shape id="_x0000_s16877" style="position:absolute;left:8050;top:947;width:964;height:2" coordorigin="8050,947" coordsize="964,0" path="m8050,947l9014,947e" filled="f" strokecolor="#818386" strokeweight=".5pt">
                <v:path arrowok="t"/>
              </v:shape>
            </v:group>
            <w10:wrap anchorx="page"/>
          </v:group>
        </w:pict>
      </w:r>
      <w:r w:rsidR="00381F87" w:rsidRPr="00F245BC">
        <w:rPr>
          <w:rFonts w:ascii="Arial" w:eastAsia="Arial" w:hAnsi="Arial" w:cs="Arial"/>
          <w:b/>
          <w:bCs/>
          <w:color w:val="1CBECA"/>
          <w:spacing w:val="-4"/>
          <w:sz w:val="17"/>
          <w:szCs w:val="17"/>
        </w:rPr>
        <w:t>Table</w:t>
      </w:r>
      <w:r w:rsidR="00381F87" w:rsidRPr="00F245BC">
        <w:rPr>
          <w:rFonts w:ascii="Arial" w:eastAsia="Arial" w:hAnsi="Arial" w:cs="Arial"/>
          <w:b/>
          <w:bCs/>
          <w:color w:val="1CBECA"/>
          <w:spacing w:val="-9"/>
          <w:sz w:val="17"/>
          <w:szCs w:val="17"/>
        </w:rPr>
        <w:t xml:space="preserve"> </w:t>
      </w:r>
      <w:r w:rsidR="00381F87" w:rsidRPr="00F245BC">
        <w:rPr>
          <w:rFonts w:ascii="Arial" w:eastAsia="Arial" w:hAnsi="Arial" w:cs="Arial"/>
          <w:b/>
          <w:bCs/>
          <w:color w:val="1CBECA"/>
          <w:sz w:val="17"/>
          <w:szCs w:val="17"/>
        </w:rPr>
        <w:t>C:</w:t>
      </w:r>
      <w:r w:rsidR="00381F87" w:rsidRPr="00F245BC">
        <w:rPr>
          <w:rFonts w:ascii="Arial" w:eastAsia="Arial" w:hAnsi="Arial" w:cs="Arial"/>
          <w:b/>
          <w:bCs/>
          <w:color w:val="1CBECA"/>
          <w:spacing w:val="-9"/>
          <w:sz w:val="17"/>
          <w:szCs w:val="17"/>
        </w:rPr>
        <w:t xml:space="preserve"> </w:t>
      </w:r>
      <w:r w:rsidR="00381F87" w:rsidRPr="00F245BC">
        <w:rPr>
          <w:rFonts w:ascii="Arial" w:eastAsia="Arial" w:hAnsi="Arial" w:cs="Arial"/>
          <w:b/>
          <w:bCs/>
          <w:color w:val="1CBECA"/>
          <w:sz w:val="17"/>
          <w:szCs w:val="17"/>
        </w:rPr>
        <w:t>Unspent</w:t>
      </w:r>
      <w:r w:rsidR="00381F87" w:rsidRPr="00F245BC">
        <w:rPr>
          <w:rFonts w:ascii="Arial" w:eastAsia="Arial" w:hAnsi="Arial" w:cs="Arial"/>
          <w:b/>
          <w:bCs/>
          <w:color w:val="1CBECA"/>
          <w:spacing w:val="-9"/>
          <w:sz w:val="17"/>
          <w:szCs w:val="17"/>
        </w:rPr>
        <w:t xml:space="preserve"> </w:t>
      </w:r>
      <w:r w:rsidR="00381F87" w:rsidRPr="00F245BC">
        <w:rPr>
          <w:rFonts w:ascii="Arial" w:eastAsia="Arial" w:hAnsi="Arial" w:cs="Arial"/>
          <w:b/>
          <w:bCs/>
          <w:color w:val="1CBECA"/>
          <w:sz w:val="17"/>
          <w:szCs w:val="17"/>
        </w:rPr>
        <w:t>Annual</w:t>
      </w:r>
      <w:r w:rsidR="00381F87" w:rsidRPr="00F245BC">
        <w:rPr>
          <w:rFonts w:ascii="Arial" w:eastAsia="Arial" w:hAnsi="Arial" w:cs="Arial"/>
          <w:b/>
          <w:bCs/>
          <w:color w:val="1CBECA"/>
          <w:spacing w:val="-9"/>
          <w:sz w:val="17"/>
          <w:szCs w:val="17"/>
        </w:rPr>
        <w:t xml:space="preserve"> </w:t>
      </w:r>
      <w:r w:rsidR="00381F87" w:rsidRPr="00F245BC">
        <w:rPr>
          <w:rFonts w:ascii="Arial" w:eastAsia="Arial" w:hAnsi="Arial" w:cs="Arial"/>
          <w:b/>
          <w:bCs/>
          <w:color w:val="1CBECA"/>
          <w:sz w:val="17"/>
          <w:szCs w:val="17"/>
        </w:rPr>
        <w:t>Appropriations</w:t>
      </w:r>
      <w:r w:rsidR="00381F87" w:rsidRPr="00F245BC">
        <w:rPr>
          <w:rFonts w:ascii="Arial" w:eastAsia="Arial" w:hAnsi="Arial" w:cs="Arial"/>
          <w:b/>
          <w:bCs/>
          <w:color w:val="1CBECA"/>
          <w:spacing w:val="-9"/>
          <w:sz w:val="17"/>
          <w:szCs w:val="17"/>
        </w:rPr>
        <w:t xml:space="preserve"> </w:t>
      </w:r>
      <w:r w:rsidR="00381F87" w:rsidRPr="00F245BC">
        <w:rPr>
          <w:rFonts w:ascii="Arial" w:eastAsia="Arial" w:hAnsi="Arial" w:cs="Arial"/>
          <w:b/>
          <w:bCs/>
          <w:color w:val="1CBECA"/>
          <w:sz w:val="17"/>
          <w:szCs w:val="17"/>
        </w:rPr>
        <w:t>(‘Recoverable</w:t>
      </w:r>
      <w:r w:rsidR="00381F87" w:rsidRPr="00F245BC">
        <w:rPr>
          <w:rFonts w:ascii="Arial" w:eastAsia="Arial" w:hAnsi="Arial" w:cs="Arial"/>
          <w:b/>
          <w:bCs/>
          <w:color w:val="1CBECA"/>
          <w:spacing w:val="-9"/>
          <w:sz w:val="17"/>
          <w:szCs w:val="17"/>
        </w:rPr>
        <w:t xml:space="preserve"> </w:t>
      </w:r>
      <w:proofErr w:type="spellStart"/>
      <w:r w:rsidR="00381F87" w:rsidRPr="00F245BC">
        <w:rPr>
          <w:rFonts w:ascii="Arial" w:eastAsia="Arial" w:hAnsi="Arial" w:cs="Arial"/>
          <w:b/>
          <w:bCs/>
          <w:color w:val="1CBECA"/>
          <w:sz w:val="17"/>
          <w:szCs w:val="17"/>
        </w:rPr>
        <w:t>GST</w:t>
      </w:r>
      <w:proofErr w:type="spellEnd"/>
      <w:r w:rsidR="00381F87" w:rsidRPr="00F245BC">
        <w:rPr>
          <w:rFonts w:ascii="Arial" w:eastAsia="Arial" w:hAnsi="Arial" w:cs="Arial"/>
          <w:b/>
          <w:bCs/>
          <w:color w:val="1CBECA"/>
          <w:spacing w:val="-9"/>
          <w:sz w:val="17"/>
          <w:szCs w:val="17"/>
        </w:rPr>
        <w:t xml:space="preserve"> </w:t>
      </w:r>
      <w:r w:rsidR="00381F87" w:rsidRPr="00F245BC">
        <w:rPr>
          <w:rFonts w:ascii="Arial" w:eastAsia="Arial" w:hAnsi="Arial" w:cs="Arial"/>
          <w:b/>
          <w:bCs/>
          <w:color w:val="1CBECA"/>
          <w:sz w:val="17"/>
          <w:szCs w:val="17"/>
        </w:rPr>
        <w:t>exclusive’)</w:t>
      </w:r>
    </w:p>
    <w:p w14:paraId="7E1B99AD" w14:textId="77777777" w:rsidR="00E76164" w:rsidRPr="00F245BC" w:rsidRDefault="00E76164">
      <w:pPr>
        <w:spacing w:before="5"/>
        <w:rPr>
          <w:rFonts w:ascii="Arial" w:eastAsia="Arial" w:hAnsi="Arial" w:cs="Arial"/>
          <w:b/>
          <w:bCs/>
          <w:sz w:val="17"/>
          <w:szCs w:val="17"/>
        </w:rPr>
      </w:pPr>
    </w:p>
    <w:tbl>
      <w:tblPr>
        <w:tblW w:w="0" w:type="auto"/>
        <w:tblInd w:w="244" w:type="dxa"/>
        <w:tblLayout w:type="fixed"/>
        <w:tblCellMar>
          <w:left w:w="0" w:type="dxa"/>
          <w:right w:w="0" w:type="dxa"/>
        </w:tblCellMar>
        <w:tblLook w:val="01E0" w:firstRow="1" w:lastRow="1" w:firstColumn="1" w:lastColumn="1" w:noHBand="0" w:noVBand="0"/>
      </w:tblPr>
      <w:tblGrid>
        <w:gridCol w:w="4656"/>
        <w:gridCol w:w="3046"/>
        <w:gridCol w:w="916"/>
      </w:tblGrid>
      <w:tr w:rsidR="00E76164" w:rsidRPr="00F245BC" w14:paraId="0E3940BC" w14:textId="77777777">
        <w:trPr>
          <w:trHeight w:hRule="exact" w:val="471"/>
        </w:trPr>
        <w:tc>
          <w:tcPr>
            <w:tcW w:w="4656" w:type="dxa"/>
            <w:tcBorders>
              <w:top w:val="nil"/>
              <w:left w:val="nil"/>
              <w:bottom w:val="nil"/>
              <w:right w:val="nil"/>
            </w:tcBorders>
            <w:shd w:val="clear" w:color="auto" w:fill="84D1DA"/>
          </w:tcPr>
          <w:p w14:paraId="03E38FEA" w14:textId="77777777" w:rsidR="00E76164" w:rsidRPr="00F245BC" w:rsidRDefault="00E76164">
            <w:pPr>
              <w:rPr>
                <w:rFonts w:ascii="Arial" w:hAnsi="Arial" w:cs="Arial"/>
              </w:rPr>
            </w:pPr>
          </w:p>
        </w:tc>
        <w:tc>
          <w:tcPr>
            <w:tcW w:w="3046" w:type="dxa"/>
            <w:tcBorders>
              <w:top w:val="nil"/>
              <w:left w:val="nil"/>
              <w:bottom w:val="nil"/>
              <w:right w:val="nil"/>
            </w:tcBorders>
            <w:shd w:val="clear" w:color="auto" w:fill="84D1DA"/>
          </w:tcPr>
          <w:p w14:paraId="4C14C678" w14:textId="77777777" w:rsidR="00E76164" w:rsidRPr="00F245BC" w:rsidRDefault="00381F87">
            <w:pPr>
              <w:pStyle w:val="TableParagraph"/>
              <w:spacing w:before="47" w:line="188" w:lineRule="exact"/>
              <w:ind w:right="267"/>
              <w:jc w:val="right"/>
              <w:rPr>
                <w:rFonts w:ascii="Arial" w:eastAsia="Arial" w:hAnsi="Arial" w:cs="Arial"/>
                <w:sz w:val="17"/>
                <w:szCs w:val="17"/>
              </w:rPr>
            </w:pPr>
            <w:r w:rsidRPr="00F245BC">
              <w:rPr>
                <w:rFonts w:ascii="Arial" w:hAnsi="Arial" w:cs="Arial"/>
                <w:b/>
                <w:color w:val="231F20"/>
                <w:w w:val="85"/>
                <w:sz w:val="17"/>
              </w:rPr>
              <w:t>2015</w:t>
            </w:r>
          </w:p>
          <w:p w14:paraId="540EC7DA" w14:textId="77777777" w:rsidR="00E76164" w:rsidRPr="00F245BC" w:rsidRDefault="00381F87">
            <w:pPr>
              <w:pStyle w:val="TableParagraph"/>
              <w:spacing w:line="188" w:lineRule="exact"/>
              <w:ind w:right="267"/>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916" w:type="dxa"/>
            <w:tcBorders>
              <w:top w:val="nil"/>
              <w:left w:val="nil"/>
              <w:bottom w:val="nil"/>
              <w:right w:val="nil"/>
            </w:tcBorders>
            <w:shd w:val="clear" w:color="auto" w:fill="84D1DA"/>
          </w:tcPr>
          <w:p w14:paraId="5615E35D" w14:textId="77777777" w:rsidR="00E76164" w:rsidRPr="00F245BC" w:rsidRDefault="00381F87">
            <w:pPr>
              <w:pStyle w:val="TableParagraph"/>
              <w:spacing w:before="47" w:line="188" w:lineRule="exact"/>
              <w:ind w:left="368"/>
              <w:rPr>
                <w:rFonts w:ascii="Arial" w:eastAsia="Arial" w:hAnsi="Arial" w:cs="Arial"/>
                <w:sz w:val="17"/>
                <w:szCs w:val="17"/>
              </w:rPr>
            </w:pPr>
            <w:r w:rsidRPr="00F245BC">
              <w:rPr>
                <w:rFonts w:ascii="Arial" w:hAnsi="Arial" w:cs="Arial"/>
                <w:color w:val="231F20"/>
                <w:w w:val="95"/>
                <w:sz w:val="17"/>
              </w:rPr>
              <w:t>2014</w:t>
            </w:r>
          </w:p>
          <w:p w14:paraId="20C05994" w14:textId="77777777" w:rsidR="00E76164" w:rsidRPr="00F245BC" w:rsidRDefault="00381F87">
            <w:pPr>
              <w:pStyle w:val="TableParagraph"/>
              <w:spacing w:line="188" w:lineRule="exact"/>
              <w:ind w:left="327"/>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40394B4E" w14:textId="77777777">
        <w:trPr>
          <w:trHeight w:hRule="exact" w:val="522"/>
        </w:trPr>
        <w:tc>
          <w:tcPr>
            <w:tcW w:w="4656" w:type="dxa"/>
            <w:tcBorders>
              <w:top w:val="nil"/>
              <w:left w:val="nil"/>
              <w:bottom w:val="nil"/>
              <w:right w:val="nil"/>
            </w:tcBorders>
          </w:tcPr>
          <w:p w14:paraId="45752817" w14:textId="77777777" w:rsidR="00E76164" w:rsidRPr="00F245BC" w:rsidRDefault="00E76164">
            <w:pPr>
              <w:pStyle w:val="TableParagraph"/>
              <w:spacing w:before="8"/>
              <w:rPr>
                <w:rFonts w:ascii="Arial" w:eastAsia="Arial" w:hAnsi="Arial" w:cs="Arial"/>
                <w:b/>
                <w:bCs/>
              </w:rPr>
            </w:pPr>
          </w:p>
          <w:p w14:paraId="3A8FD23F" w14:textId="77777777" w:rsidR="00E76164" w:rsidRPr="00F245BC" w:rsidRDefault="00381F87">
            <w:pPr>
              <w:pStyle w:val="TableParagraph"/>
              <w:ind w:left="119"/>
              <w:rPr>
                <w:rFonts w:ascii="Arial" w:eastAsia="Arial" w:hAnsi="Arial" w:cs="Arial"/>
                <w:sz w:val="17"/>
                <w:szCs w:val="17"/>
              </w:rPr>
            </w:pPr>
            <w:r w:rsidRPr="00F245BC">
              <w:rPr>
                <w:rFonts w:ascii="Arial" w:hAnsi="Arial" w:cs="Arial"/>
                <w:b/>
                <w:color w:val="1CBECA"/>
                <w:sz w:val="17"/>
              </w:rPr>
              <w:t>Authority</w:t>
            </w:r>
          </w:p>
        </w:tc>
        <w:tc>
          <w:tcPr>
            <w:tcW w:w="3046" w:type="dxa"/>
            <w:tcBorders>
              <w:top w:val="nil"/>
              <w:left w:val="nil"/>
              <w:bottom w:val="nil"/>
              <w:right w:val="nil"/>
            </w:tcBorders>
          </w:tcPr>
          <w:p w14:paraId="3A819733" w14:textId="77777777" w:rsidR="00E76164" w:rsidRPr="00F245BC" w:rsidRDefault="00E76164">
            <w:pPr>
              <w:rPr>
                <w:rFonts w:ascii="Arial" w:hAnsi="Arial" w:cs="Arial"/>
              </w:rPr>
            </w:pPr>
          </w:p>
        </w:tc>
        <w:tc>
          <w:tcPr>
            <w:tcW w:w="916" w:type="dxa"/>
            <w:tcBorders>
              <w:top w:val="nil"/>
              <w:left w:val="nil"/>
              <w:bottom w:val="nil"/>
              <w:right w:val="nil"/>
            </w:tcBorders>
          </w:tcPr>
          <w:p w14:paraId="189250FA" w14:textId="77777777" w:rsidR="00E76164" w:rsidRPr="00F245BC" w:rsidRDefault="00E76164">
            <w:pPr>
              <w:rPr>
                <w:rFonts w:ascii="Arial" w:hAnsi="Arial" w:cs="Arial"/>
              </w:rPr>
            </w:pPr>
          </w:p>
        </w:tc>
      </w:tr>
      <w:tr w:rsidR="00E76164" w:rsidRPr="00F245BC" w14:paraId="05A07383" w14:textId="77777777">
        <w:trPr>
          <w:trHeight w:hRule="exact" w:val="295"/>
        </w:trPr>
        <w:tc>
          <w:tcPr>
            <w:tcW w:w="4656" w:type="dxa"/>
            <w:tcBorders>
              <w:top w:val="nil"/>
              <w:left w:val="nil"/>
              <w:bottom w:val="nil"/>
              <w:right w:val="nil"/>
            </w:tcBorders>
          </w:tcPr>
          <w:p w14:paraId="710AC9EC" w14:textId="77777777" w:rsidR="00E76164" w:rsidRPr="00F245BC" w:rsidRDefault="00381F87">
            <w:pPr>
              <w:pStyle w:val="TableParagraph"/>
              <w:spacing w:before="50"/>
              <w:ind w:left="119"/>
              <w:rPr>
                <w:rFonts w:ascii="Arial" w:eastAsia="Arial" w:hAnsi="Arial" w:cs="Arial"/>
                <w:sz w:val="17"/>
                <w:szCs w:val="17"/>
              </w:rPr>
            </w:pPr>
            <w:r w:rsidRPr="00F245BC">
              <w:rPr>
                <w:rFonts w:ascii="Arial" w:hAnsi="Arial" w:cs="Arial"/>
                <w:b/>
                <w:color w:val="231F20"/>
                <w:spacing w:val="-3"/>
                <w:sz w:val="17"/>
              </w:rPr>
              <w:t>DEPARTMENTAL</w:t>
            </w:r>
          </w:p>
        </w:tc>
        <w:tc>
          <w:tcPr>
            <w:tcW w:w="3046" w:type="dxa"/>
            <w:tcBorders>
              <w:top w:val="nil"/>
              <w:left w:val="nil"/>
              <w:bottom w:val="nil"/>
              <w:right w:val="nil"/>
            </w:tcBorders>
          </w:tcPr>
          <w:p w14:paraId="45F153BA" w14:textId="77777777" w:rsidR="00E76164" w:rsidRPr="00F245BC" w:rsidRDefault="00E76164">
            <w:pPr>
              <w:rPr>
                <w:rFonts w:ascii="Arial" w:hAnsi="Arial" w:cs="Arial"/>
              </w:rPr>
            </w:pPr>
          </w:p>
        </w:tc>
        <w:tc>
          <w:tcPr>
            <w:tcW w:w="916" w:type="dxa"/>
            <w:tcBorders>
              <w:top w:val="nil"/>
              <w:left w:val="nil"/>
              <w:bottom w:val="nil"/>
              <w:right w:val="nil"/>
            </w:tcBorders>
          </w:tcPr>
          <w:p w14:paraId="5625DD1D" w14:textId="77777777" w:rsidR="00E76164" w:rsidRPr="00F245BC" w:rsidRDefault="00E76164">
            <w:pPr>
              <w:rPr>
                <w:rFonts w:ascii="Arial" w:hAnsi="Arial" w:cs="Arial"/>
              </w:rPr>
            </w:pPr>
          </w:p>
        </w:tc>
      </w:tr>
      <w:tr w:rsidR="00E76164" w:rsidRPr="00F245BC" w14:paraId="2E045268" w14:textId="77777777">
        <w:trPr>
          <w:trHeight w:hRule="exact" w:val="279"/>
        </w:trPr>
        <w:tc>
          <w:tcPr>
            <w:tcW w:w="4656" w:type="dxa"/>
            <w:tcBorders>
              <w:top w:val="nil"/>
              <w:left w:val="nil"/>
              <w:bottom w:val="dotted" w:sz="8" w:space="0" w:color="9C9EA1"/>
              <w:right w:val="nil"/>
            </w:tcBorders>
          </w:tcPr>
          <w:p w14:paraId="777C111F" w14:textId="77777777" w:rsidR="00E76164" w:rsidRPr="00F245BC" w:rsidRDefault="00381F87">
            <w:pPr>
              <w:pStyle w:val="TableParagraph"/>
              <w:spacing w:before="34"/>
              <w:ind w:left="119"/>
              <w:rPr>
                <w:rFonts w:ascii="Arial" w:eastAsia="Trebuchet MS" w:hAnsi="Arial" w:cs="Arial"/>
                <w:sz w:val="17"/>
                <w:szCs w:val="17"/>
              </w:rPr>
            </w:pPr>
            <w:r w:rsidRPr="00F245BC">
              <w:rPr>
                <w:rFonts w:ascii="Arial" w:hAnsi="Arial" w:cs="Arial"/>
                <w:color w:val="231F20"/>
                <w:w w:val="105"/>
                <w:sz w:val="17"/>
              </w:rPr>
              <w:t>Cash</w:t>
            </w:r>
            <w:r w:rsidRPr="00F245BC">
              <w:rPr>
                <w:rFonts w:ascii="Arial" w:hAnsi="Arial" w:cs="Arial"/>
                <w:color w:val="231F20"/>
                <w:spacing w:val="-12"/>
                <w:w w:val="105"/>
                <w:sz w:val="17"/>
              </w:rPr>
              <w:t xml:space="preserve"> </w:t>
            </w:r>
            <w:r w:rsidRPr="00F245BC">
              <w:rPr>
                <w:rFonts w:ascii="Arial" w:hAnsi="Arial" w:cs="Arial"/>
                <w:color w:val="231F20"/>
                <w:w w:val="105"/>
                <w:sz w:val="17"/>
              </w:rPr>
              <w:t>held</w:t>
            </w:r>
            <w:r w:rsidRPr="00F245BC">
              <w:rPr>
                <w:rFonts w:ascii="Arial" w:hAnsi="Arial" w:cs="Arial"/>
                <w:color w:val="231F20"/>
                <w:spacing w:val="-12"/>
                <w:w w:val="105"/>
                <w:sz w:val="17"/>
              </w:rPr>
              <w:t xml:space="preserve"> </w:t>
            </w:r>
            <w:r w:rsidRPr="00F245BC">
              <w:rPr>
                <w:rFonts w:ascii="Arial" w:hAnsi="Arial" w:cs="Arial"/>
                <w:color w:val="231F20"/>
                <w:w w:val="105"/>
                <w:sz w:val="17"/>
              </w:rPr>
              <w:t>by</w:t>
            </w:r>
            <w:r w:rsidRPr="00F245BC">
              <w:rPr>
                <w:rFonts w:ascii="Arial" w:hAnsi="Arial" w:cs="Arial"/>
                <w:color w:val="231F20"/>
                <w:spacing w:val="-12"/>
                <w:w w:val="105"/>
                <w:sz w:val="17"/>
              </w:rPr>
              <w:t xml:space="preserve"> </w:t>
            </w:r>
            <w:r w:rsidRPr="00F245BC">
              <w:rPr>
                <w:rFonts w:ascii="Arial" w:hAnsi="Arial" w:cs="Arial"/>
                <w:color w:val="231F20"/>
                <w:w w:val="105"/>
                <w:sz w:val="17"/>
              </w:rPr>
              <w:t>the</w:t>
            </w:r>
            <w:r w:rsidRPr="00F245BC">
              <w:rPr>
                <w:rFonts w:ascii="Arial" w:hAnsi="Arial" w:cs="Arial"/>
                <w:color w:val="231F20"/>
                <w:spacing w:val="-12"/>
                <w:w w:val="105"/>
                <w:sz w:val="17"/>
              </w:rPr>
              <w:t xml:space="preserve"> </w:t>
            </w:r>
            <w:r w:rsidRPr="00F245BC">
              <w:rPr>
                <w:rFonts w:ascii="Arial" w:hAnsi="Arial" w:cs="Arial"/>
                <w:color w:val="231F20"/>
                <w:w w:val="105"/>
                <w:sz w:val="17"/>
              </w:rPr>
              <w:t>Commission</w:t>
            </w:r>
          </w:p>
        </w:tc>
        <w:tc>
          <w:tcPr>
            <w:tcW w:w="3046" w:type="dxa"/>
            <w:tcBorders>
              <w:top w:val="nil"/>
              <w:left w:val="nil"/>
              <w:bottom w:val="dotted" w:sz="8" w:space="0" w:color="9C9EA1"/>
              <w:right w:val="nil"/>
            </w:tcBorders>
          </w:tcPr>
          <w:p w14:paraId="6DA9DCBA" w14:textId="77777777" w:rsidR="00E76164" w:rsidRPr="00F245BC" w:rsidRDefault="00381F87">
            <w:pPr>
              <w:pStyle w:val="TableParagraph"/>
              <w:spacing w:before="34"/>
              <w:ind w:right="267"/>
              <w:jc w:val="right"/>
              <w:rPr>
                <w:rFonts w:ascii="Arial" w:eastAsia="Arial" w:hAnsi="Arial" w:cs="Arial"/>
                <w:sz w:val="17"/>
                <w:szCs w:val="17"/>
              </w:rPr>
            </w:pPr>
            <w:r w:rsidRPr="00F245BC">
              <w:rPr>
                <w:rFonts w:ascii="Arial" w:hAnsi="Arial" w:cs="Arial"/>
                <w:b/>
                <w:color w:val="231F20"/>
                <w:w w:val="95"/>
                <w:sz w:val="17"/>
              </w:rPr>
              <w:t>13,388</w:t>
            </w:r>
          </w:p>
        </w:tc>
        <w:tc>
          <w:tcPr>
            <w:tcW w:w="916" w:type="dxa"/>
            <w:tcBorders>
              <w:top w:val="nil"/>
              <w:left w:val="nil"/>
              <w:bottom w:val="dotted" w:sz="8" w:space="0" w:color="9C9EA1"/>
              <w:right w:val="nil"/>
            </w:tcBorders>
          </w:tcPr>
          <w:p w14:paraId="2885BF30" w14:textId="77777777" w:rsidR="00E76164" w:rsidRPr="00F245BC" w:rsidRDefault="00381F87">
            <w:pPr>
              <w:pStyle w:val="TableParagraph"/>
              <w:spacing w:before="34"/>
              <w:ind w:right="219"/>
              <w:jc w:val="right"/>
              <w:rPr>
                <w:rFonts w:ascii="Arial" w:eastAsia="Trebuchet MS" w:hAnsi="Arial" w:cs="Arial"/>
                <w:sz w:val="17"/>
                <w:szCs w:val="17"/>
              </w:rPr>
            </w:pPr>
            <w:r w:rsidRPr="00F245BC">
              <w:rPr>
                <w:rFonts w:ascii="Arial" w:hAnsi="Arial" w:cs="Arial"/>
                <w:color w:val="231F20"/>
                <w:sz w:val="17"/>
              </w:rPr>
              <w:t>8,835</w:t>
            </w:r>
          </w:p>
        </w:tc>
      </w:tr>
      <w:tr w:rsidR="00E76164" w:rsidRPr="00F245BC" w14:paraId="6CFAD244" w14:textId="77777777">
        <w:trPr>
          <w:trHeight w:hRule="exact" w:val="279"/>
        </w:trPr>
        <w:tc>
          <w:tcPr>
            <w:tcW w:w="4656" w:type="dxa"/>
            <w:tcBorders>
              <w:top w:val="dotted" w:sz="8" w:space="0" w:color="9C9EA1"/>
              <w:left w:val="nil"/>
              <w:bottom w:val="dotted" w:sz="8" w:space="0" w:color="818386"/>
              <w:right w:val="nil"/>
            </w:tcBorders>
          </w:tcPr>
          <w:p w14:paraId="76DA1B92" w14:textId="77777777" w:rsidR="00E76164" w:rsidRPr="00F245BC" w:rsidRDefault="00381F87">
            <w:pPr>
              <w:pStyle w:val="TableParagraph"/>
              <w:spacing w:before="24"/>
              <w:ind w:left="119"/>
              <w:rPr>
                <w:rFonts w:ascii="Arial" w:eastAsia="Arial" w:hAnsi="Arial" w:cs="Arial"/>
                <w:sz w:val="17"/>
                <w:szCs w:val="17"/>
              </w:rPr>
            </w:pPr>
            <w:r w:rsidRPr="00F245BC">
              <w:rPr>
                <w:rFonts w:ascii="Arial" w:hAnsi="Arial" w:cs="Arial"/>
                <w:b/>
                <w:color w:val="231F20"/>
                <w:spacing w:val="-4"/>
                <w:sz w:val="17"/>
              </w:rPr>
              <w:t>Total</w:t>
            </w:r>
          </w:p>
        </w:tc>
        <w:tc>
          <w:tcPr>
            <w:tcW w:w="3046" w:type="dxa"/>
            <w:tcBorders>
              <w:top w:val="dotted" w:sz="8" w:space="0" w:color="9C9EA1"/>
              <w:left w:val="nil"/>
              <w:bottom w:val="dotted" w:sz="8" w:space="0" w:color="818386"/>
              <w:right w:val="nil"/>
            </w:tcBorders>
          </w:tcPr>
          <w:p w14:paraId="2860AE4C" w14:textId="77777777" w:rsidR="00E76164" w:rsidRPr="00F245BC" w:rsidRDefault="00381F87">
            <w:pPr>
              <w:pStyle w:val="TableParagraph"/>
              <w:spacing w:before="24"/>
              <w:ind w:right="267"/>
              <w:jc w:val="right"/>
              <w:rPr>
                <w:rFonts w:ascii="Arial" w:eastAsia="Arial" w:hAnsi="Arial" w:cs="Arial"/>
                <w:sz w:val="17"/>
                <w:szCs w:val="17"/>
              </w:rPr>
            </w:pPr>
            <w:r w:rsidRPr="00F245BC">
              <w:rPr>
                <w:rFonts w:ascii="Arial" w:hAnsi="Arial" w:cs="Arial"/>
                <w:b/>
                <w:color w:val="231F20"/>
                <w:w w:val="95"/>
                <w:sz w:val="17"/>
              </w:rPr>
              <w:t>13,388</w:t>
            </w:r>
          </w:p>
        </w:tc>
        <w:tc>
          <w:tcPr>
            <w:tcW w:w="916" w:type="dxa"/>
            <w:tcBorders>
              <w:top w:val="dotted" w:sz="8" w:space="0" w:color="9C9EA1"/>
              <w:left w:val="nil"/>
              <w:bottom w:val="dotted" w:sz="8" w:space="0" w:color="818386"/>
              <w:right w:val="nil"/>
            </w:tcBorders>
          </w:tcPr>
          <w:p w14:paraId="200B4FA3" w14:textId="77777777" w:rsidR="00E76164" w:rsidRPr="00F245BC" w:rsidRDefault="00381F87">
            <w:pPr>
              <w:pStyle w:val="TableParagraph"/>
              <w:spacing w:before="22"/>
              <w:ind w:right="219"/>
              <w:jc w:val="right"/>
              <w:rPr>
                <w:rFonts w:ascii="Arial" w:eastAsia="Trebuchet MS" w:hAnsi="Arial" w:cs="Arial"/>
                <w:sz w:val="17"/>
                <w:szCs w:val="17"/>
              </w:rPr>
            </w:pPr>
            <w:r w:rsidRPr="00F245BC">
              <w:rPr>
                <w:rFonts w:ascii="Arial" w:hAnsi="Arial" w:cs="Arial"/>
                <w:color w:val="231F20"/>
                <w:sz w:val="17"/>
              </w:rPr>
              <w:t>8,835</w:t>
            </w:r>
          </w:p>
        </w:tc>
      </w:tr>
      <w:tr w:rsidR="00E76164" w:rsidRPr="00F245BC" w14:paraId="5B40A6F3" w14:textId="77777777">
        <w:trPr>
          <w:trHeight w:hRule="exact" w:val="248"/>
        </w:trPr>
        <w:tc>
          <w:tcPr>
            <w:tcW w:w="4656" w:type="dxa"/>
            <w:tcBorders>
              <w:top w:val="dotted" w:sz="8" w:space="0" w:color="818386"/>
              <w:left w:val="nil"/>
              <w:bottom w:val="nil"/>
              <w:right w:val="nil"/>
            </w:tcBorders>
          </w:tcPr>
          <w:p w14:paraId="6D61616D" w14:textId="77777777" w:rsidR="00E76164" w:rsidRPr="00F245BC" w:rsidRDefault="00E76164">
            <w:pPr>
              <w:rPr>
                <w:rFonts w:ascii="Arial" w:hAnsi="Arial" w:cs="Arial"/>
              </w:rPr>
            </w:pPr>
          </w:p>
        </w:tc>
        <w:tc>
          <w:tcPr>
            <w:tcW w:w="3046" w:type="dxa"/>
            <w:tcBorders>
              <w:top w:val="dotted" w:sz="8" w:space="0" w:color="818386"/>
              <w:left w:val="nil"/>
              <w:bottom w:val="nil"/>
              <w:right w:val="nil"/>
            </w:tcBorders>
          </w:tcPr>
          <w:p w14:paraId="4BE39400" w14:textId="77777777" w:rsidR="00E76164" w:rsidRPr="00F245BC" w:rsidRDefault="00E76164">
            <w:pPr>
              <w:rPr>
                <w:rFonts w:ascii="Arial" w:hAnsi="Arial" w:cs="Arial"/>
              </w:rPr>
            </w:pPr>
          </w:p>
        </w:tc>
        <w:tc>
          <w:tcPr>
            <w:tcW w:w="916" w:type="dxa"/>
            <w:tcBorders>
              <w:top w:val="dotted" w:sz="8" w:space="0" w:color="818386"/>
              <w:left w:val="nil"/>
              <w:bottom w:val="nil"/>
              <w:right w:val="nil"/>
            </w:tcBorders>
          </w:tcPr>
          <w:p w14:paraId="74B19226" w14:textId="77777777" w:rsidR="00E76164" w:rsidRPr="00F245BC" w:rsidRDefault="00E76164">
            <w:pPr>
              <w:rPr>
                <w:rFonts w:ascii="Arial" w:hAnsi="Arial" w:cs="Arial"/>
              </w:rPr>
            </w:pPr>
          </w:p>
        </w:tc>
      </w:tr>
      <w:tr w:rsidR="00E76164" w:rsidRPr="00F245BC" w14:paraId="1D1ED40D" w14:textId="77777777">
        <w:trPr>
          <w:trHeight w:hRule="exact" w:val="357"/>
        </w:trPr>
        <w:tc>
          <w:tcPr>
            <w:tcW w:w="4656" w:type="dxa"/>
            <w:tcBorders>
              <w:top w:val="nil"/>
              <w:left w:val="nil"/>
              <w:bottom w:val="nil"/>
              <w:right w:val="nil"/>
            </w:tcBorders>
            <w:shd w:val="clear" w:color="auto" w:fill="EDEDEE"/>
          </w:tcPr>
          <w:p w14:paraId="5A51AEE3" w14:textId="77777777" w:rsidR="00E76164" w:rsidRPr="00F245BC" w:rsidRDefault="00381F87">
            <w:pPr>
              <w:pStyle w:val="TableParagraph"/>
              <w:spacing w:before="126"/>
              <w:ind w:left="119"/>
              <w:rPr>
                <w:rFonts w:ascii="Arial" w:eastAsia="Arial" w:hAnsi="Arial" w:cs="Arial"/>
                <w:sz w:val="17"/>
                <w:szCs w:val="17"/>
              </w:rPr>
            </w:pPr>
            <w:r w:rsidRPr="00F245BC">
              <w:rPr>
                <w:rFonts w:ascii="Arial" w:hAnsi="Arial" w:cs="Arial"/>
                <w:b/>
                <w:color w:val="1CBECA"/>
                <w:sz w:val="17"/>
              </w:rPr>
              <w:t>ADMINISTERED</w:t>
            </w:r>
          </w:p>
        </w:tc>
        <w:tc>
          <w:tcPr>
            <w:tcW w:w="3046" w:type="dxa"/>
            <w:tcBorders>
              <w:top w:val="nil"/>
              <w:left w:val="nil"/>
              <w:bottom w:val="nil"/>
              <w:right w:val="nil"/>
            </w:tcBorders>
            <w:shd w:val="clear" w:color="auto" w:fill="EDEDEE"/>
          </w:tcPr>
          <w:p w14:paraId="0AAF28EA" w14:textId="77777777" w:rsidR="00E76164" w:rsidRPr="00F245BC" w:rsidRDefault="00E76164">
            <w:pPr>
              <w:rPr>
                <w:rFonts w:ascii="Arial" w:hAnsi="Arial" w:cs="Arial"/>
              </w:rPr>
            </w:pPr>
          </w:p>
        </w:tc>
        <w:tc>
          <w:tcPr>
            <w:tcW w:w="916" w:type="dxa"/>
            <w:tcBorders>
              <w:top w:val="nil"/>
              <w:left w:val="nil"/>
              <w:bottom w:val="nil"/>
              <w:right w:val="nil"/>
            </w:tcBorders>
            <w:shd w:val="clear" w:color="auto" w:fill="EDEDEE"/>
          </w:tcPr>
          <w:p w14:paraId="7CC14271" w14:textId="77777777" w:rsidR="00E76164" w:rsidRPr="00F245BC" w:rsidRDefault="00E76164">
            <w:pPr>
              <w:rPr>
                <w:rFonts w:ascii="Arial" w:hAnsi="Arial" w:cs="Arial"/>
              </w:rPr>
            </w:pPr>
          </w:p>
        </w:tc>
      </w:tr>
      <w:tr w:rsidR="00E76164" w:rsidRPr="00F245BC" w14:paraId="633BCE56" w14:textId="77777777">
        <w:trPr>
          <w:trHeight w:hRule="exact" w:val="264"/>
        </w:trPr>
        <w:tc>
          <w:tcPr>
            <w:tcW w:w="4656" w:type="dxa"/>
            <w:tcBorders>
              <w:top w:val="nil"/>
              <w:left w:val="nil"/>
              <w:bottom w:val="dotted" w:sz="8" w:space="0" w:color="9C9EA1"/>
              <w:right w:val="nil"/>
            </w:tcBorders>
            <w:shd w:val="clear" w:color="auto" w:fill="EDEDEE"/>
          </w:tcPr>
          <w:p w14:paraId="42B9B8E2" w14:textId="77777777" w:rsidR="00E76164" w:rsidRPr="00F245BC" w:rsidRDefault="00381F87">
            <w:pPr>
              <w:pStyle w:val="TableParagraph"/>
              <w:spacing w:before="20"/>
              <w:ind w:left="119"/>
              <w:rPr>
                <w:rFonts w:ascii="Arial" w:eastAsia="Trebuchet MS" w:hAnsi="Arial" w:cs="Arial"/>
                <w:sz w:val="17"/>
                <w:szCs w:val="17"/>
              </w:rPr>
            </w:pPr>
            <w:r w:rsidRPr="00F245BC">
              <w:rPr>
                <w:rFonts w:ascii="Arial" w:hAnsi="Arial" w:cs="Arial"/>
                <w:color w:val="231F20"/>
                <w:w w:val="105"/>
                <w:sz w:val="17"/>
              </w:rPr>
              <w:t>Cash</w:t>
            </w:r>
            <w:r w:rsidRPr="00F245BC">
              <w:rPr>
                <w:rFonts w:ascii="Arial" w:hAnsi="Arial" w:cs="Arial"/>
                <w:color w:val="231F20"/>
                <w:spacing w:val="-12"/>
                <w:w w:val="105"/>
                <w:sz w:val="17"/>
              </w:rPr>
              <w:t xml:space="preserve"> </w:t>
            </w:r>
            <w:r w:rsidRPr="00F245BC">
              <w:rPr>
                <w:rFonts w:ascii="Arial" w:hAnsi="Arial" w:cs="Arial"/>
                <w:color w:val="231F20"/>
                <w:w w:val="105"/>
                <w:sz w:val="17"/>
              </w:rPr>
              <w:t>held</w:t>
            </w:r>
            <w:r w:rsidRPr="00F245BC">
              <w:rPr>
                <w:rFonts w:ascii="Arial" w:hAnsi="Arial" w:cs="Arial"/>
                <w:color w:val="231F20"/>
                <w:spacing w:val="-12"/>
                <w:w w:val="105"/>
                <w:sz w:val="17"/>
              </w:rPr>
              <w:t xml:space="preserve"> </w:t>
            </w:r>
            <w:r w:rsidRPr="00F245BC">
              <w:rPr>
                <w:rFonts w:ascii="Arial" w:hAnsi="Arial" w:cs="Arial"/>
                <w:color w:val="231F20"/>
                <w:w w:val="105"/>
                <w:sz w:val="17"/>
              </w:rPr>
              <w:t>by</w:t>
            </w:r>
            <w:r w:rsidRPr="00F245BC">
              <w:rPr>
                <w:rFonts w:ascii="Arial" w:hAnsi="Arial" w:cs="Arial"/>
                <w:color w:val="231F20"/>
                <w:spacing w:val="-12"/>
                <w:w w:val="105"/>
                <w:sz w:val="17"/>
              </w:rPr>
              <w:t xml:space="preserve"> </w:t>
            </w:r>
            <w:r w:rsidRPr="00F245BC">
              <w:rPr>
                <w:rFonts w:ascii="Arial" w:hAnsi="Arial" w:cs="Arial"/>
                <w:color w:val="231F20"/>
                <w:w w:val="105"/>
                <w:sz w:val="17"/>
              </w:rPr>
              <w:t>the</w:t>
            </w:r>
            <w:r w:rsidRPr="00F245BC">
              <w:rPr>
                <w:rFonts w:ascii="Arial" w:hAnsi="Arial" w:cs="Arial"/>
                <w:color w:val="231F20"/>
                <w:spacing w:val="-12"/>
                <w:w w:val="105"/>
                <w:sz w:val="17"/>
              </w:rPr>
              <w:t xml:space="preserve"> </w:t>
            </w:r>
            <w:r w:rsidRPr="00F245BC">
              <w:rPr>
                <w:rFonts w:ascii="Arial" w:hAnsi="Arial" w:cs="Arial"/>
                <w:color w:val="231F20"/>
                <w:w w:val="105"/>
                <w:sz w:val="17"/>
              </w:rPr>
              <w:t>Commission</w:t>
            </w:r>
          </w:p>
        </w:tc>
        <w:tc>
          <w:tcPr>
            <w:tcW w:w="3046" w:type="dxa"/>
            <w:tcBorders>
              <w:top w:val="nil"/>
              <w:left w:val="nil"/>
              <w:bottom w:val="dotted" w:sz="8" w:space="0" w:color="9C9EA1"/>
              <w:right w:val="nil"/>
            </w:tcBorders>
            <w:shd w:val="clear" w:color="auto" w:fill="EDEDEE"/>
          </w:tcPr>
          <w:p w14:paraId="69F69ED9" w14:textId="77777777" w:rsidR="00E76164" w:rsidRPr="00F245BC" w:rsidRDefault="00381F87">
            <w:pPr>
              <w:pStyle w:val="TableParagraph"/>
              <w:spacing w:before="20"/>
              <w:ind w:right="267"/>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16" w:type="dxa"/>
            <w:tcBorders>
              <w:top w:val="nil"/>
              <w:left w:val="nil"/>
              <w:bottom w:val="dotted" w:sz="8" w:space="0" w:color="9C9EA1"/>
              <w:right w:val="nil"/>
            </w:tcBorders>
            <w:shd w:val="clear" w:color="auto" w:fill="EDEDEE"/>
          </w:tcPr>
          <w:p w14:paraId="3538E87D" w14:textId="77777777" w:rsidR="00E76164" w:rsidRPr="00F245BC" w:rsidRDefault="00381F87">
            <w:pPr>
              <w:pStyle w:val="TableParagraph"/>
              <w:spacing w:before="20"/>
              <w:ind w:right="219"/>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5B314584" w14:textId="77777777">
        <w:trPr>
          <w:trHeight w:hRule="exact" w:val="399"/>
        </w:trPr>
        <w:tc>
          <w:tcPr>
            <w:tcW w:w="4656" w:type="dxa"/>
            <w:tcBorders>
              <w:top w:val="dotted" w:sz="8" w:space="0" w:color="9C9EA1"/>
              <w:left w:val="nil"/>
              <w:bottom w:val="nil"/>
              <w:right w:val="nil"/>
            </w:tcBorders>
            <w:shd w:val="clear" w:color="auto" w:fill="EDEDEE"/>
          </w:tcPr>
          <w:p w14:paraId="0867ABA9" w14:textId="77777777" w:rsidR="00E76164" w:rsidRPr="00F245BC" w:rsidRDefault="00381F87">
            <w:pPr>
              <w:pStyle w:val="TableParagraph"/>
              <w:spacing w:before="29"/>
              <w:ind w:left="119"/>
              <w:rPr>
                <w:rFonts w:ascii="Arial" w:eastAsia="Arial" w:hAnsi="Arial" w:cs="Arial"/>
                <w:sz w:val="17"/>
                <w:szCs w:val="17"/>
              </w:rPr>
            </w:pPr>
            <w:r w:rsidRPr="00F245BC">
              <w:rPr>
                <w:rFonts w:ascii="Arial" w:hAnsi="Arial" w:cs="Arial"/>
                <w:b/>
                <w:color w:val="231F20"/>
                <w:spacing w:val="-4"/>
                <w:sz w:val="17"/>
              </w:rPr>
              <w:t>Total</w:t>
            </w:r>
          </w:p>
        </w:tc>
        <w:tc>
          <w:tcPr>
            <w:tcW w:w="3046" w:type="dxa"/>
            <w:tcBorders>
              <w:top w:val="dotted" w:sz="8" w:space="0" w:color="9C9EA1"/>
              <w:left w:val="nil"/>
              <w:bottom w:val="nil"/>
              <w:right w:val="nil"/>
            </w:tcBorders>
            <w:shd w:val="clear" w:color="auto" w:fill="EDEDEE"/>
          </w:tcPr>
          <w:p w14:paraId="0C3133E3" w14:textId="77777777" w:rsidR="00E76164" w:rsidRPr="00F245BC" w:rsidRDefault="00381F87">
            <w:pPr>
              <w:pStyle w:val="TableParagraph"/>
              <w:spacing w:before="29"/>
              <w:ind w:right="267"/>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916" w:type="dxa"/>
            <w:tcBorders>
              <w:top w:val="dotted" w:sz="8" w:space="0" w:color="9C9EA1"/>
              <w:left w:val="nil"/>
              <w:bottom w:val="nil"/>
              <w:right w:val="nil"/>
            </w:tcBorders>
            <w:shd w:val="clear" w:color="auto" w:fill="EDEDEE"/>
          </w:tcPr>
          <w:p w14:paraId="56A03580" w14:textId="77777777" w:rsidR="00E76164" w:rsidRPr="00F245BC" w:rsidRDefault="00381F87">
            <w:pPr>
              <w:pStyle w:val="TableParagraph"/>
              <w:spacing w:before="29"/>
              <w:ind w:right="219"/>
              <w:jc w:val="right"/>
              <w:rPr>
                <w:rFonts w:ascii="Arial" w:eastAsia="Trebuchet MS" w:hAnsi="Arial" w:cs="Arial"/>
                <w:sz w:val="17"/>
                <w:szCs w:val="17"/>
              </w:rPr>
            </w:pPr>
            <w:r w:rsidRPr="00F245BC">
              <w:rPr>
                <w:rFonts w:ascii="Arial" w:hAnsi="Arial" w:cs="Arial"/>
                <w:color w:val="231F20"/>
                <w:w w:val="105"/>
                <w:sz w:val="17"/>
              </w:rPr>
              <w:t>17</w:t>
            </w:r>
          </w:p>
        </w:tc>
      </w:tr>
    </w:tbl>
    <w:p w14:paraId="0C44C6E0" w14:textId="77777777" w:rsidR="00E76164" w:rsidRPr="00F245BC" w:rsidRDefault="00E76164">
      <w:pPr>
        <w:jc w:val="right"/>
        <w:rPr>
          <w:rFonts w:ascii="Arial" w:eastAsia="Trebuchet MS" w:hAnsi="Arial" w:cs="Arial"/>
          <w:sz w:val="17"/>
          <w:szCs w:val="17"/>
        </w:rPr>
        <w:sectPr w:rsidR="00E76164" w:rsidRPr="00F245BC">
          <w:footerReference w:type="even" r:id="rId91"/>
          <w:footerReference w:type="default" r:id="rId92"/>
          <w:pgSz w:w="9980" w:h="14180"/>
          <w:pgMar w:top="340" w:right="740" w:bottom="540" w:left="260" w:header="0" w:footer="357" w:gutter="0"/>
          <w:pgNumType w:start="124"/>
          <w:cols w:space="720"/>
        </w:sectPr>
      </w:pPr>
    </w:p>
    <w:p w14:paraId="458E44C2" w14:textId="77777777" w:rsidR="00E76164" w:rsidRPr="00F245BC" w:rsidRDefault="005E0FFB">
      <w:pPr>
        <w:spacing w:before="49" w:line="268" w:lineRule="exact"/>
        <w:ind w:left="223"/>
        <w:rPr>
          <w:rFonts w:ascii="Arial" w:eastAsia="Calibri" w:hAnsi="Arial" w:cs="Arial"/>
          <w:sz w:val="24"/>
          <w:szCs w:val="24"/>
        </w:rPr>
      </w:pPr>
      <w:r>
        <w:rPr>
          <w:rFonts w:ascii="Arial" w:hAnsi="Arial" w:cs="Arial"/>
        </w:rPr>
        <w:lastRenderedPageBreak/>
        <w:pict w14:anchorId="2256E9BA">
          <v:group id="_x0000_s16873" style="position:absolute;left:0;text-align:left;margin-left:48.6pt;margin-top:447.85pt;width:.1pt;height:.1pt;z-index:-538432;mso-position-horizontal-relative:page;mso-position-vertical-relative:page" coordorigin="973,8957" coordsize="2,2">
            <v:shape id="_x0000_s16874" style="position:absolute;left:973;top:8957;width:2;height:2" coordorigin="973,8957" coordsize="0,0" path="m973,8957l973,8957e" filled="f" strokecolor="#818386" strokeweight="1pt">
              <v:path arrowok="t"/>
            </v:shape>
            <w10:wrap anchorx="page" anchory="page"/>
          </v:group>
        </w:pict>
      </w:r>
      <w:r>
        <w:rPr>
          <w:rFonts w:ascii="Arial" w:hAnsi="Arial" w:cs="Arial"/>
        </w:rPr>
        <w:pict w14:anchorId="7B5146A7">
          <v:group id="_x0000_s16871" style="position:absolute;left:0;text-align:left;margin-left:467.15pt;margin-top:447.85pt;width:.1pt;height:.1pt;z-index:-538408;mso-position-horizontal-relative:page;mso-position-vertical-relative:page" coordorigin="9343,8957" coordsize="2,2">
            <v:shape id="_x0000_s16872" style="position:absolute;left:9343;top:8957;width:2;height:2" coordorigin="9343,8957" coordsize="0,0" path="m9343,8957l9343,8957e" filled="f" strokecolor="#818386" strokeweight="1pt">
              <v:path arrowok="t"/>
            </v:shape>
            <w10:wrap anchorx="page" anchory="page"/>
          </v:group>
        </w:pict>
      </w:r>
      <w:r>
        <w:rPr>
          <w:rFonts w:ascii="Arial" w:hAnsi="Arial" w:cs="Arial"/>
        </w:rPr>
        <w:pict w14:anchorId="78107CCF">
          <v:group id="_x0000_s16869" style="position:absolute;left:0;text-align:left;margin-left:48.6pt;margin-top:433.9pt;width:.1pt;height:.1pt;z-index:-538384;mso-position-horizontal-relative:page;mso-position-vertical-relative:page" coordorigin="973,8678" coordsize="2,2">
            <v:shape id="_x0000_s16870" style="position:absolute;left:973;top:8678;width:2;height:2" coordorigin="973,8678" coordsize="0,0" path="m973,8678l973,8678e" filled="f" strokecolor="#9c9ea1" strokeweight="1pt">
              <v:path arrowok="t"/>
            </v:shape>
            <w10:wrap anchorx="page" anchory="page"/>
          </v:group>
        </w:pict>
      </w:r>
      <w:r>
        <w:rPr>
          <w:rFonts w:ascii="Arial" w:hAnsi="Arial" w:cs="Arial"/>
        </w:rPr>
        <w:pict w14:anchorId="2B91130D">
          <v:group id="_x0000_s16867" style="position:absolute;left:0;text-align:left;margin-left:467.15pt;margin-top:433.9pt;width:.1pt;height:.1pt;z-index:-538360;mso-position-horizontal-relative:page;mso-position-vertical-relative:page" coordorigin="9343,8678" coordsize="2,2">
            <v:shape id="_x0000_s16868" style="position:absolute;left:9343;top:8678;width:2;height:2" coordorigin="9343,8678" coordsize="0,0" path="m9343,8678l9343,8678e" filled="f" strokecolor="#9c9ea1" strokeweight="1pt">
              <v:path arrowok="t"/>
            </v:shape>
            <w10:wrap anchorx="page" anchory="page"/>
          </v:group>
        </w:pict>
      </w:r>
      <w:r>
        <w:rPr>
          <w:rFonts w:ascii="Arial" w:hAnsi="Arial" w:cs="Arial"/>
        </w:rPr>
        <w:pict w14:anchorId="7794AB51">
          <v:group id="_x0000_s16865" style="position:absolute;left:0;text-align:left;margin-left:48.6pt;margin-top:535.85pt;width:.1pt;height:.1pt;z-index:-538336;mso-position-horizontal-relative:page;mso-position-vertical-relative:page" coordorigin="973,10717" coordsize="2,2">
            <v:shape id="_x0000_s16866" style="position:absolute;left:973;top:10717;width:2;height:2" coordorigin="973,10717" coordsize="0,0" path="m973,10717l973,10717e" filled="f" strokecolor="#9c9ea1" strokeweight="1pt">
              <v:path arrowok="t"/>
            </v:shape>
            <w10:wrap anchorx="page" anchory="page"/>
          </v:group>
        </w:pict>
      </w:r>
      <w:r>
        <w:rPr>
          <w:rFonts w:ascii="Arial" w:hAnsi="Arial" w:cs="Arial"/>
        </w:rPr>
        <w:pict w14:anchorId="1D7D3B36">
          <v:group id="_x0000_s16863" style="position:absolute;left:0;text-align:left;margin-left:467.15pt;margin-top:535.85pt;width:.1pt;height:.1pt;z-index:-538312;mso-position-horizontal-relative:page;mso-position-vertical-relative:page" coordorigin="9343,10717" coordsize="2,2">
            <v:shape id="_x0000_s16864" style="position:absolute;left:9343;top:10717;width:2;height:2" coordorigin="9343,10717" coordsize="0,0" path="m9343,10717l9343,10717e" filled="f" strokecolor="#9c9ea1" strokeweight="1pt">
              <v:path arrowok="t"/>
            </v:shape>
            <w10:wrap anchorx="page" anchory="page"/>
          </v:group>
        </w:pict>
      </w:r>
      <w:r>
        <w:rPr>
          <w:rFonts w:ascii="Arial" w:hAnsi="Arial" w:cs="Arial"/>
        </w:rPr>
        <w:pict w14:anchorId="685558F6">
          <v:group id="_x0000_s16861" style="position:absolute;left:0;text-align:left;margin-left:48.6pt;margin-top:549.8pt;width:.1pt;height:.1pt;z-index:-538288;mso-position-horizontal-relative:page;mso-position-vertical-relative:page" coordorigin="973,10996" coordsize="2,2">
            <v:shape id="_x0000_s16862" style="position:absolute;left:973;top:10996;width:2;height:2" coordorigin="973,10996" coordsize="0,0" path="m973,10996l973,10996e" filled="f" strokecolor="#818386" strokeweight="1pt">
              <v:path arrowok="t"/>
            </v:shape>
            <w10:wrap anchorx="page" anchory="page"/>
          </v:group>
        </w:pict>
      </w:r>
      <w:r>
        <w:rPr>
          <w:rFonts w:ascii="Arial" w:hAnsi="Arial" w:cs="Arial"/>
        </w:rPr>
        <w:pict w14:anchorId="2D42C71C">
          <v:group id="_x0000_s16859" style="position:absolute;left:0;text-align:left;margin-left:467.15pt;margin-top:549.8pt;width:.1pt;height:.1pt;z-index:-538264;mso-position-horizontal-relative:page;mso-position-vertical-relative:page" coordorigin="9343,10996" coordsize="2,2">
            <v:shape id="_x0000_s16860" style="position:absolute;left:9343;top:10996;width:2;height:2" coordorigin="9343,10996" coordsize="0,0" path="m9343,10996l9343,10996e" filled="f" strokecolor="#818386" strokeweight="1pt">
              <v:path arrowok="t"/>
            </v:shape>
            <w10:wrap anchorx="page" anchory="page"/>
          </v:group>
        </w:pict>
      </w:r>
      <w:r>
        <w:rPr>
          <w:rFonts w:ascii="Arial" w:hAnsi="Arial" w:cs="Arial"/>
        </w:rPr>
        <w:pict w14:anchorId="75DD4CAB">
          <v:group id="_x0000_s16857" style="position:absolute;left:0;text-align:left;margin-left:48.6pt;margin-top:650.35pt;width:.1pt;height:.1pt;z-index:-538192;mso-position-horizontal-relative:page;mso-position-vertical-relative:page" coordorigin="973,13007" coordsize="2,2">
            <v:shape id="_x0000_s16858" style="position:absolute;left:973;top:13007;width:2;height:2" coordorigin="973,13007" coordsize="0,0" path="m973,13007l973,13007e" filled="f" strokecolor="#9c9ea1" strokeweight="1pt">
              <v:path arrowok="t"/>
            </v:shape>
            <w10:wrap anchorx="page" anchory="page"/>
          </v:group>
        </w:pict>
      </w:r>
      <w:r>
        <w:rPr>
          <w:rFonts w:ascii="Arial" w:hAnsi="Arial" w:cs="Arial"/>
        </w:rPr>
        <w:pict w14:anchorId="45D3319C">
          <v:group id="_x0000_s16855" style="position:absolute;left:0;text-align:left;margin-left:467.15pt;margin-top:650.35pt;width:.1pt;height:.1pt;z-index:-538168;mso-position-horizontal-relative:page;mso-position-vertical-relative:page" coordorigin="9343,13007" coordsize="2,2">
            <v:shape id="_x0000_s16856" style="position:absolute;left:9343;top:13007;width:2;height:2" coordorigin="9343,13007" coordsize="0,0" path="m9343,13007l9343,13007e" filled="f" strokecolor="#9c9ea1" strokeweight="1pt">
              <v:path arrowok="t"/>
            </v:shape>
            <w10:wrap anchorx="page" anchory="page"/>
          </v:group>
        </w:pict>
      </w:r>
      <w:r>
        <w:rPr>
          <w:rFonts w:ascii="Arial" w:hAnsi="Arial" w:cs="Arial"/>
        </w:rPr>
        <w:pict w14:anchorId="52230051">
          <v:group id="_x0000_s16853" style="position:absolute;left:0;text-align:left;margin-left:48.6pt;margin-top:664.3pt;width:.1pt;height:.1pt;z-index:-538144;mso-position-horizontal-relative:page;mso-position-vertical-relative:page" coordorigin="973,13286" coordsize="2,2">
            <v:shape id="_x0000_s16854" style="position:absolute;left:973;top:13286;width:2;height:2" coordorigin="973,13286" coordsize="0,0" path="m973,13286l973,13286e" filled="f" strokecolor="#818386" strokeweight="1pt">
              <v:path arrowok="t"/>
            </v:shape>
            <w10:wrap anchorx="page" anchory="page"/>
          </v:group>
        </w:pict>
      </w:r>
      <w:r>
        <w:rPr>
          <w:rFonts w:ascii="Arial" w:hAnsi="Arial" w:cs="Arial"/>
        </w:rPr>
        <w:pict w14:anchorId="23D00AAE">
          <v:group id="_x0000_s16851" style="position:absolute;left:0;text-align:left;margin-left:467.15pt;margin-top:664.3pt;width:.1pt;height:.1pt;z-index:-538120;mso-position-horizontal-relative:page;mso-position-vertical-relative:page" coordorigin="9343,13286" coordsize="2,2">
            <v:shape id="_x0000_s16852" style="position:absolute;left:9343;top:13286;width:2;height:2" coordorigin="9343,13286" coordsize="0,0" path="m9343,13286l9343,13286e" filled="f" strokecolor="#818386" strokeweight="1pt">
              <v:path arrowok="t"/>
            </v:shape>
            <w10:wrap anchorx="page" anchory="page"/>
          </v:group>
        </w:pict>
      </w:r>
      <w:bookmarkStart w:id="41" w:name="_bookmark39"/>
      <w:bookmarkEnd w:id="41"/>
      <w:r w:rsidR="00381F87" w:rsidRPr="00F245BC">
        <w:rPr>
          <w:rFonts w:ascii="Arial" w:hAnsi="Arial" w:cs="Arial"/>
          <w:b/>
          <w:color w:val="95979A"/>
          <w:sz w:val="24"/>
        </w:rPr>
        <w:t>Notes</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to</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and</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forming</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part</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of</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the</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financial</w:t>
      </w:r>
      <w:r w:rsidR="00381F87" w:rsidRPr="00F245BC">
        <w:rPr>
          <w:rFonts w:ascii="Arial" w:hAnsi="Arial" w:cs="Arial"/>
          <w:b/>
          <w:color w:val="95979A"/>
          <w:spacing w:val="-34"/>
          <w:sz w:val="24"/>
        </w:rPr>
        <w:t xml:space="preserve"> </w:t>
      </w:r>
      <w:r w:rsidR="00381F87" w:rsidRPr="00F245BC">
        <w:rPr>
          <w:rFonts w:ascii="Arial" w:hAnsi="Arial" w:cs="Arial"/>
          <w:b/>
          <w:color w:val="95979A"/>
          <w:sz w:val="24"/>
        </w:rPr>
        <w:t>statements</w:t>
      </w:r>
    </w:p>
    <w:p w14:paraId="7DF0A7F4" w14:textId="77777777" w:rsidR="00E76164" w:rsidRPr="00F245BC" w:rsidRDefault="00381F87">
      <w:pPr>
        <w:spacing w:line="251" w:lineRule="exact"/>
        <w:ind w:left="223"/>
        <w:rPr>
          <w:rFonts w:ascii="Arial" w:eastAsia="Arial" w:hAnsi="Arial" w:cs="Arial"/>
          <w:sz w:val="24"/>
          <w:szCs w:val="24"/>
        </w:rPr>
      </w:pPr>
      <w:r w:rsidRPr="00F245BC">
        <w:rPr>
          <w:rFonts w:ascii="Arial" w:hAnsi="Arial" w:cs="Arial"/>
          <w:color w:val="95979A"/>
          <w:sz w:val="24"/>
        </w:rPr>
        <w:t>for</w:t>
      </w:r>
      <w:r w:rsidRPr="00F245BC">
        <w:rPr>
          <w:rFonts w:ascii="Arial" w:hAnsi="Arial" w:cs="Arial"/>
          <w:color w:val="95979A"/>
          <w:spacing w:val="-11"/>
          <w:sz w:val="24"/>
        </w:rPr>
        <w:t xml:space="preserve"> </w:t>
      </w:r>
      <w:r w:rsidRPr="00F245BC">
        <w:rPr>
          <w:rFonts w:ascii="Arial" w:hAnsi="Arial" w:cs="Arial"/>
          <w:color w:val="95979A"/>
          <w:sz w:val="24"/>
        </w:rPr>
        <w:t>the</w:t>
      </w:r>
      <w:r w:rsidRPr="00F245BC">
        <w:rPr>
          <w:rFonts w:ascii="Arial" w:hAnsi="Arial" w:cs="Arial"/>
          <w:color w:val="95979A"/>
          <w:spacing w:val="-11"/>
          <w:sz w:val="24"/>
        </w:rPr>
        <w:t xml:space="preserve"> </w:t>
      </w:r>
      <w:r w:rsidRPr="00F245BC">
        <w:rPr>
          <w:rFonts w:ascii="Arial" w:hAnsi="Arial" w:cs="Arial"/>
          <w:color w:val="95979A"/>
          <w:sz w:val="24"/>
        </w:rPr>
        <w:t>period</w:t>
      </w:r>
      <w:r w:rsidRPr="00F245BC">
        <w:rPr>
          <w:rFonts w:ascii="Arial" w:hAnsi="Arial" w:cs="Arial"/>
          <w:color w:val="95979A"/>
          <w:spacing w:val="-11"/>
          <w:sz w:val="24"/>
        </w:rPr>
        <w:t xml:space="preserve"> </w:t>
      </w:r>
      <w:r w:rsidRPr="00F245BC">
        <w:rPr>
          <w:rFonts w:ascii="Arial" w:hAnsi="Arial" w:cs="Arial"/>
          <w:color w:val="95979A"/>
          <w:sz w:val="24"/>
        </w:rPr>
        <w:t>ended</w:t>
      </w:r>
      <w:r w:rsidRPr="00F245BC">
        <w:rPr>
          <w:rFonts w:ascii="Arial" w:hAnsi="Arial" w:cs="Arial"/>
          <w:color w:val="95979A"/>
          <w:spacing w:val="-11"/>
          <w:sz w:val="24"/>
        </w:rPr>
        <w:t xml:space="preserve"> </w:t>
      </w:r>
      <w:r w:rsidRPr="00F245BC">
        <w:rPr>
          <w:rFonts w:ascii="Arial" w:hAnsi="Arial" w:cs="Arial"/>
          <w:color w:val="95979A"/>
          <w:sz w:val="24"/>
        </w:rPr>
        <w:t>30</w:t>
      </w:r>
      <w:r w:rsidRPr="00F245BC">
        <w:rPr>
          <w:rFonts w:ascii="Arial" w:hAnsi="Arial" w:cs="Arial"/>
          <w:color w:val="95979A"/>
          <w:spacing w:val="-11"/>
          <w:sz w:val="24"/>
        </w:rPr>
        <w:t xml:space="preserve"> </w:t>
      </w:r>
      <w:r w:rsidRPr="00F245BC">
        <w:rPr>
          <w:rFonts w:ascii="Arial" w:hAnsi="Arial" w:cs="Arial"/>
          <w:color w:val="95979A"/>
          <w:sz w:val="24"/>
        </w:rPr>
        <w:t>June</w:t>
      </w:r>
      <w:r w:rsidRPr="00F245BC">
        <w:rPr>
          <w:rFonts w:ascii="Arial" w:hAnsi="Arial" w:cs="Arial"/>
          <w:color w:val="95979A"/>
          <w:spacing w:val="-11"/>
          <w:sz w:val="24"/>
        </w:rPr>
        <w:t xml:space="preserve"> </w:t>
      </w:r>
      <w:r w:rsidRPr="00F245BC">
        <w:rPr>
          <w:rFonts w:ascii="Arial" w:hAnsi="Arial" w:cs="Arial"/>
          <w:color w:val="95979A"/>
          <w:sz w:val="24"/>
        </w:rPr>
        <w:t>2015</w:t>
      </w:r>
    </w:p>
    <w:p w14:paraId="146847E9" w14:textId="77777777" w:rsidR="00E76164" w:rsidRPr="00F245BC" w:rsidRDefault="00E76164">
      <w:pPr>
        <w:rPr>
          <w:rFonts w:ascii="Arial" w:eastAsia="Arial" w:hAnsi="Arial" w:cs="Arial"/>
          <w:sz w:val="20"/>
          <w:szCs w:val="20"/>
        </w:rPr>
      </w:pPr>
    </w:p>
    <w:p w14:paraId="7F9B6A51" w14:textId="77777777" w:rsidR="00E76164" w:rsidRPr="00F245BC" w:rsidRDefault="00E76164">
      <w:pPr>
        <w:spacing w:before="10"/>
        <w:rPr>
          <w:rFonts w:ascii="Arial" w:eastAsia="Arial" w:hAnsi="Arial" w:cs="Arial"/>
          <w:sz w:val="29"/>
          <w:szCs w:val="29"/>
        </w:rPr>
      </w:pPr>
    </w:p>
    <w:p w14:paraId="084A99DE" w14:textId="77777777" w:rsidR="00E76164" w:rsidRPr="00F245BC" w:rsidRDefault="00381F87">
      <w:pPr>
        <w:spacing w:before="70"/>
        <w:ind w:left="223"/>
        <w:rPr>
          <w:rFonts w:ascii="Arial" w:eastAsia="Trebuchet MS" w:hAnsi="Arial" w:cs="Arial"/>
          <w:sz w:val="24"/>
          <w:szCs w:val="24"/>
        </w:rPr>
      </w:pPr>
      <w:r w:rsidRPr="00F245BC">
        <w:rPr>
          <w:rFonts w:ascii="Arial" w:hAnsi="Arial" w:cs="Arial"/>
          <w:color w:val="1CBECA"/>
          <w:sz w:val="24"/>
        </w:rPr>
        <w:t>Note 18: Reporting of</w:t>
      </w:r>
      <w:r w:rsidRPr="00F245BC">
        <w:rPr>
          <w:rFonts w:ascii="Arial" w:hAnsi="Arial" w:cs="Arial"/>
          <w:color w:val="1CBECA"/>
          <w:spacing w:val="29"/>
          <w:sz w:val="24"/>
        </w:rPr>
        <w:t xml:space="preserve"> </w:t>
      </w:r>
      <w:r w:rsidRPr="00F245BC">
        <w:rPr>
          <w:rFonts w:ascii="Arial" w:hAnsi="Arial" w:cs="Arial"/>
          <w:color w:val="1CBECA"/>
          <w:sz w:val="24"/>
        </w:rPr>
        <w:t>Outcomes</w:t>
      </w:r>
    </w:p>
    <w:p w14:paraId="30FD979E" w14:textId="77777777" w:rsidR="00E76164" w:rsidRPr="00F245BC" w:rsidRDefault="00E76164">
      <w:pPr>
        <w:spacing w:before="3"/>
        <w:rPr>
          <w:rFonts w:ascii="Arial" w:eastAsia="Trebuchet MS" w:hAnsi="Arial" w:cs="Arial"/>
          <w:sz w:val="18"/>
          <w:szCs w:val="18"/>
        </w:rPr>
      </w:pPr>
    </w:p>
    <w:p w14:paraId="0BAE4432" w14:textId="77777777" w:rsidR="00E76164" w:rsidRPr="00F245BC" w:rsidRDefault="00381F87">
      <w:pPr>
        <w:spacing w:before="79"/>
        <w:ind w:left="223"/>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18A</w:t>
      </w:r>
      <w:proofErr w:type="spellEnd"/>
      <w:r w:rsidRPr="00F245BC">
        <w:rPr>
          <w:rFonts w:ascii="Arial" w:hAnsi="Arial" w:cs="Arial"/>
          <w:b/>
          <w:color w:val="1CBECA"/>
          <w:sz w:val="17"/>
        </w:rPr>
        <w:t>: Net Cost of Outcome</w:t>
      </w:r>
      <w:r w:rsidRPr="00F245BC">
        <w:rPr>
          <w:rFonts w:ascii="Arial" w:hAnsi="Arial" w:cs="Arial"/>
          <w:b/>
          <w:color w:val="1CBECA"/>
          <w:spacing w:val="5"/>
          <w:sz w:val="17"/>
        </w:rPr>
        <w:t xml:space="preserve"> </w:t>
      </w:r>
      <w:r w:rsidRPr="00F245BC">
        <w:rPr>
          <w:rFonts w:ascii="Arial" w:hAnsi="Arial" w:cs="Arial"/>
          <w:b/>
          <w:color w:val="1CBECA"/>
          <w:sz w:val="17"/>
        </w:rPr>
        <w:t>Delivery</w:t>
      </w:r>
    </w:p>
    <w:p w14:paraId="377AE3B1" w14:textId="77777777" w:rsidR="00E76164" w:rsidRPr="00F245BC" w:rsidRDefault="00E76164">
      <w:pPr>
        <w:spacing w:before="8"/>
        <w:rPr>
          <w:rFonts w:ascii="Arial" w:eastAsia="Arial" w:hAnsi="Arial" w:cs="Arial"/>
          <w:b/>
          <w:bCs/>
          <w:sz w:val="9"/>
          <w:szCs w:val="9"/>
        </w:rPr>
      </w:pPr>
    </w:p>
    <w:tbl>
      <w:tblPr>
        <w:tblW w:w="0" w:type="auto"/>
        <w:tblInd w:w="213" w:type="dxa"/>
        <w:tblLayout w:type="fixed"/>
        <w:tblCellMar>
          <w:left w:w="0" w:type="dxa"/>
          <w:right w:w="0" w:type="dxa"/>
        </w:tblCellMar>
        <w:tblLook w:val="01E0" w:firstRow="1" w:lastRow="1" w:firstColumn="1" w:lastColumn="1" w:noHBand="0" w:noVBand="0"/>
      </w:tblPr>
      <w:tblGrid>
        <w:gridCol w:w="5398"/>
        <w:gridCol w:w="823"/>
        <w:gridCol w:w="971"/>
        <w:gridCol w:w="1199"/>
      </w:tblGrid>
      <w:tr w:rsidR="00E76164" w:rsidRPr="00F245BC" w14:paraId="5B96DE59" w14:textId="77777777">
        <w:trPr>
          <w:trHeight w:hRule="exact" w:val="291"/>
        </w:trPr>
        <w:tc>
          <w:tcPr>
            <w:tcW w:w="5398" w:type="dxa"/>
            <w:tcBorders>
              <w:top w:val="dotted" w:sz="8" w:space="0" w:color="818386"/>
              <w:left w:val="nil"/>
              <w:bottom w:val="dotted" w:sz="8" w:space="0" w:color="818386"/>
              <w:right w:val="nil"/>
            </w:tcBorders>
            <w:shd w:val="clear" w:color="auto" w:fill="84D1DA"/>
          </w:tcPr>
          <w:p w14:paraId="007DD99E" w14:textId="77777777" w:rsidR="00E76164" w:rsidRPr="00F245BC" w:rsidRDefault="00381F87">
            <w:pPr>
              <w:pStyle w:val="TableParagraph"/>
              <w:spacing w:before="37"/>
              <w:ind w:right="15"/>
              <w:jc w:val="right"/>
              <w:rPr>
                <w:rFonts w:ascii="Arial" w:eastAsia="Arial" w:hAnsi="Arial" w:cs="Arial"/>
                <w:sz w:val="17"/>
                <w:szCs w:val="17"/>
              </w:rPr>
            </w:pPr>
            <w:r w:rsidRPr="00F245BC">
              <w:rPr>
                <w:rFonts w:ascii="Arial" w:hAnsi="Arial" w:cs="Arial"/>
                <w:b/>
                <w:color w:val="231F20"/>
                <w:w w:val="80"/>
                <w:sz w:val="17"/>
              </w:rPr>
              <w:t>Outcome</w:t>
            </w:r>
            <w:r w:rsidRPr="00F245BC">
              <w:rPr>
                <w:rFonts w:ascii="Arial" w:hAnsi="Arial" w:cs="Arial"/>
                <w:b/>
                <w:color w:val="231F20"/>
                <w:spacing w:val="16"/>
                <w:w w:val="80"/>
                <w:sz w:val="17"/>
              </w:rPr>
              <w:t xml:space="preserve"> </w:t>
            </w:r>
            <w:r w:rsidRPr="00F245BC">
              <w:rPr>
                <w:rFonts w:ascii="Arial" w:hAnsi="Arial" w:cs="Arial"/>
                <w:b/>
                <w:color w:val="231F20"/>
                <w:w w:val="80"/>
                <w:sz w:val="17"/>
              </w:rPr>
              <w:t>1</w:t>
            </w:r>
          </w:p>
        </w:tc>
        <w:tc>
          <w:tcPr>
            <w:tcW w:w="823" w:type="dxa"/>
            <w:tcBorders>
              <w:top w:val="dotted" w:sz="8" w:space="0" w:color="818386"/>
              <w:left w:val="nil"/>
              <w:bottom w:val="dotted" w:sz="8" w:space="0" w:color="818386"/>
              <w:right w:val="nil"/>
            </w:tcBorders>
            <w:shd w:val="clear" w:color="auto" w:fill="84D1DA"/>
          </w:tcPr>
          <w:p w14:paraId="77122D7B" w14:textId="77777777" w:rsidR="00E76164" w:rsidRPr="00F245BC" w:rsidRDefault="00E76164">
            <w:pPr>
              <w:rPr>
                <w:rFonts w:ascii="Arial" w:hAnsi="Arial" w:cs="Arial"/>
              </w:rPr>
            </w:pPr>
          </w:p>
        </w:tc>
        <w:tc>
          <w:tcPr>
            <w:tcW w:w="971" w:type="dxa"/>
            <w:tcBorders>
              <w:top w:val="dotted" w:sz="8" w:space="0" w:color="818386"/>
              <w:left w:val="nil"/>
              <w:bottom w:val="dotted" w:sz="8" w:space="0" w:color="818386"/>
              <w:right w:val="nil"/>
            </w:tcBorders>
            <w:shd w:val="clear" w:color="auto" w:fill="84D1DA"/>
          </w:tcPr>
          <w:p w14:paraId="0F67B289" w14:textId="77777777" w:rsidR="00E76164" w:rsidRPr="00F245BC" w:rsidRDefault="00E76164">
            <w:pPr>
              <w:rPr>
                <w:rFonts w:ascii="Arial" w:hAnsi="Arial" w:cs="Arial"/>
              </w:rPr>
            </w:pPr>
          </w:p>
        </w:tc>
        <w:tc>
          <w:tcPr>
            <w:tcW w:w="1199" w:type="dxa"/>
            <w:tcBorders>
              <w:top w:val="dotted" w:sz="8" w:space="0" w:color="818386"/>
              <w:left w:val="nil"/>
              <w:bottom w:val="dotted" w:sz="8" w:space="0" w:color="818386"/>
              <w:right w:val="nil"/>
            </w:tcBorders>
            <w:shd w:val="clear" w:color="auto" w:fill="84D1DA"/>
          </w:tcPr>
          <w:p w14:paraId="1838F189" w14:textId="77777777" w:rsidR="00E76164" w:rsidRPr="00F245BC" w:rsidRDefault="00381F87">
            <w:pPr>
              <w:pStyle w:val="TableParagraph"/>
              <w:spacing w:before="37"/>
              <w:ind w:left="161"/>
              <w:rPr>
                <w:rFonts w:ascii="Arial" w:eastAsia="Arial" w:hAnsi="Arial" w:cs="Arial"/>
                <w:sz w:val="17"/>
                <w:szCs w:val="17"/>
              </w:rPr>
            </w:pPr>
            <w:r w:rsidRPr="00F245BC">
              <w:rPr>
                <w:rFonts w:ascii="Arial" w:hAnsi="Arial" w:cs="Arial"/>
                <w:b/>
                <w:color w:val="231F20"/>
                <w:spacing w:val="-4"/>
                <w:w w:val="95"/>
                <w:sz w:val="17"/>
              </w:rPr>
              <w:t>Total</w:t>
            </w:r>
          </w:p>
        </w:tc>
      </w:tr>
      <w:tr w:rsidR="00E76164" w:rsidRPr="00F245BC" w14:paraId="10E123B0" w14:textId="77777777">
        <w:trPr>
          <w:trHeight w:hRule="exact" w:val="471"/>
        </w:trPr>
        <w:tc>
          <w:tcPr>
            <w:tcW w:w="5398" w:type="dxa"/>
            <w:tcBorders>
              <w:top w:val="dotted" w:sz="8" w:space="0" w:color="818386"/>
              <w:left w:val="nil"/>
              <w:bottom w:val="single" w:sz="4" w:space="0" w:color="818386"/>
              <w:right w:val="nil"/>
            </w:tcBorders>
            <w:shd w:val="clear" w:color="auto" w:fill="84D1DA"/>
          </w:tcPr>
          <w:p w14:paraId="45DCE468" w14:textId="77777777" w:rsidR="00E76164" w:rsidRPr="00F245BC" w:rsidRDefault="00381F87">
            <w:pPr>
              <w:pStyle w:val="TableParagraph"/>
              <w:spacing w:before="37" w:line="188" w:lineRule="exact"/>
              <w:ind w:right="860"/>
              <w:jc w:val="right"/>
              <w:rPr>
                <w:rFonts w:ascii="Arial" w:eastAsia="Arial" w:hAnsi="Arial" w:cs="Arial"/>
                <w:sz w:val="17"/>
                <w:szCs w:val="17"/>
              </w:rPr>
            </w:pPr>
            <w:r w:rsidRPr="00F245BC">
              <w:rPr>
                <w:rFonts w:ascii="Arial" w:hAnsi="Arial" w:cs="Arial"/>
                <w:b/>
                <w:color w:val="231F20"/>
                <w:w w:val="85"/>
                <w:sz w:val="17"/>
              </w:rPr>
              <w:t>2015</w:t>
            </w:r>
          </w:p>
          <w:p w14:paraId="46334F16" w14:textId="77777777" w:rsidR="00E76164" w:rsidRPr="00F245BC" w:rsidRDefault="00381F87">
            <w:pPr>
              <w:pStyle w:val="TableParagraph"/>
              <w:spacing w:line="188" w:lineRule="exact"/>
              <w:ind w:right="860"/>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823" w:type="dxa"/>
            <w:tcBorders>
              <w:top w:val="dotted" w:sz="8" w:space="0" w:color="818386"/>
              <w:left w:val="nil"/>
              <w:bottom w:val="single" w:sz="4" w:space="0" w:color="818386"/>
              <w:right w:val="nil"/>
            </w:tcBorders>
            <w:shd w:val="clear" w:color="auto" w:fill="84D1DA"/>
          </w:tcPr>
          <w:p w14:paraId="396DC8A6" w14:textId="77777777" w:rsidR="00E76164" w:rsidRPr="00F245BC" w:rsidRDefault="00381F87">
            <w:pPr>
              <w:pStyle w:val="TableParagraph"/>
              <w:spacing w:before="37" w:line="188" w:lineRule="exact"/>
              <w:ind w:left="58"/>
              <w:rPr>
                <w:rFonts w:ascii="Arial" w:eastAsia="Arial" w:hAnsi="Arial" w:cs="Arial"/>
                <w:sz w:val="17"/>
                <w:szCs w:val="17"/>
              </w:rPr>
            </w:pPr>
            <w:r w:rsidRPr="00F245BC">
              <w:rPr>
                <w:rFonts w:ascii="Arial" w:hAnsi="Arial" w:cs="Arial"/>
                <w:color w:val="231F20"/>
                <w:w w:val="95"/>
                <w:sz w:val="17"/>
              </w:rPr>
              <w:t>2014</w:t>
            </w:r>
          </w:p>
          <w:p w14:paraId="43B750FC" w14:textId="77777777" w:rsidR="00E76164" w:rsidRPr="00F245BC" w:rsidRDefault="00381F87">
            <w:pPr>
              <w:pStyle w:val="TableParagraph"/>
              <w:spacing w:line="188" w:lineRule="exact"/>
              <w:ind w:left="17"/>
              <w:rPr>
                <w:rFonts w:ascii="Arial" w:eastAsia="Arial" w:hAnsi="Arial" w:cs="Arial"/>
                <w:sz w:val="17"/>
                <w:szCs w:val="17"/>
              </w:rPr>
            </w:pPr>
            <w:r w:rsidRPr="00F245BC">
              <w:rPr>
                <w:rFonts w:ascii="Arial" w:eastAsia="Arial" w:hAnsi="Arial" w:cs="Arial"/>
                <w:color w:val="231F20"/>
                <w:sz w:val="17"/>
                <w:szCs w:val="17"/>
              </w:rPr>
              <w:t>$’000</w:t>
            </w:r>
          </w:p>
        </w:tc>
        <w:tc>
          <w:tcPr>
            <w:tcW w:w="971" w:type="dxa"/>
            <w:tcBorders>
              <w:top w:val="dotted" w:sz="8" w:space="0" w:color="818386"/>
              <w:left w:val="nil"/>
              <w:bottom w:val="single" w:sz="4" w:space="0" w:color="818386"/>
              <w:right w:val="nil"/>
            </w:tcBorders>
            <w:shd w:val="clear" w:color="auto" w:fill="84D1DA"/>
          </w:tcPr>
          <w:p w14:paraId="6AAAB4BA" w14:textId="77777777" w:rsidR="00E76164" w:rsidRPr="00F245BC" w:rsidRDefault="00381F87">
            <w:pPr>
              <w:pStyle w:val="TableParagraph"/>
              <w:spacing w:before="37" w:line="188" w:lineRule="exact"/>
              <w:ind w:left="482"/>
              <w:rPr>
                <w:rFonts w:ascii="Arial" w:eastAsia="Arial" w:hAnsi="Arial" w:cs="Arial"/>
                <w:sz w:val="17"/>
                <w:szCs w:val="17"/>
              </w:rPr>
            </w:pPr>
            <w:r w:rsidRPr="00F245BC">
              <w:rPr>
                <w:rFonts w:ascii="Arial" w:hAnsi="Arial" w:cs="Arial"/>
                <w:b/>
                <w:color w:val="231F20"/>
                <w:w w:val="95"/>
                <w:sz w:val="17"/>
              </w:rPr>
              <w:t>2015</w:t>
            </w:r>
          </w:p>
          <w:p w14:paraId="31E433F7" w14:textId="77777777" w:rsidR="00E76164" w:rsidRPr="00F245BC" w:rsidRDefault="00381F87">
            <w:pPr>
              <w:pStyle w:val="TableParagraph"/>
              <w:spacing w:line="188" w:lineRule="exact"/>
              <w:ind w:left="438"/>
              <w:rPr>
                <w:rFonts w:ascii="Arial" w:eastAsia="Arial" w:hAnsi="Arial" w:cs="Arial"/>
                <w:sz w:val="17"/>
                <w:szCs w:val="17"/>
              </w:rPr>
            </w:pPr>
            <w:r w:rsidRPr="00F245BC">
              <w:rPr>
                <w:rFonts w:ascii="Arial" w:eastAsia="Arial" w:hAnsi="Arial" w:cs="Arial"/>
                <w:b/>
                <w:bCs/>
                <w:color w:val="231F20"/>
                <w:w w:val="95"/>
                <w:sz w:val="17"/>
                <w:szCs w:val="17"/>
              </w:rPr>
              <w:t>$’000</w:t>
            </w:r>
          </w:p>
        </w:tc>
        <w:tc>
          <w:tcPr>
            <w:tcW w:w="1199" w:type="dxa"/>
            <w:tcBorders>
              <w:top w:val="dotted" w:sz="8" w:space="0" w:color="818386"/>
              <w:left w:val="nil"/>
              <w:bottom w:val="single" w:sz="4" w:space="0" w:color="818386"/>
              <w:right w:val="nil"/>
            </w:tcBorders>
            <w:shd w:val="clear" w:color="auto" w:fill="84D1DA"/>
          </w:tcPr>
          <w:p w14:paraId="1AAA4FE4" w14:textId="77777777" w:rsidR="00E76164" w:rsidRPr="00F245BC" w:rsidRDefault="00381F87">
            <w:pPr>
              <w:pStyle w:val="TableParagraph"/>
              <w:spacing w:before="37" w:line="188" w:lineRule="exact"/>
              <w:ind w:left="759"/>
              <w:rPr>
                <w:rFonts w:ascii="Arial" w:eastAsia="Arial" w:hAnsi="Arial" w:cs="Arial"/>
                <w:sz w:val="17"/>
                <w:szCs w:val="17"/>
              </w:rPr>
            </w:pPr>
            <w:r w:rsidRPr="00F245BC">
              <w:rPr>
                <w:rFonts w:ascii="Arial" w:hAnsi="Arial" w:cs="Arial"/>
                <w:color w:val="231F20"/>
                <w:w w:val="95"/>
                <w:sz w:val="17"/>
              </w:rPr>
              <w:t>2014</w:t>
            </w:r>
          </w:p>
          <w:p w14:paraId="12C7AA68" w14:textId="77777777" w:rsidR="00E76164" w:rsidRPr="00F245BC" w:rsidRDefault="00381F87">
            <w:pPr>
              <w:pStyle w:val="TableParagraph"/>
              <w:spacing w:line="188" w:lineRule="exact"/>
              <w:ind w:left="718"/>
              <w:rPr>
                <w:rFonts w:ascii="Arial" w:eastAsia="Arial" w:hAnsi="Arial" w:cs="Arial"/>
                <w:sz w:val="17"/>
                <w:szCs w:val="17"/>
              </w:rPr>
            </w:pPr>
            <w:r w:rsidRPr="00F245BC">
              <w:rPr>
                <w:rFonts w:ascii="Arial" w:eastAsia="Arial" w:hAnsi="Arial" w:cs="Arial"/>
                <w:color w:val="231F20"/>
                <w:sz w:val="17"/>
                <w:szCs w:val="17"/>
              </w:rPr>
              <w:t>$’000</w:t>
            </w:r>
          </w:p>
        </w:tc>
      </w:tr>
    </w:tbl>
    <w:p w14:paraId="2822CA7D" w14:textId="77777777" w:rsidR="00E76164" w:rsidRPr="00F245BC" w:rsidRDefault="00E76164">
      <w:pPr>
        <w:spacing w:before="4"/>
        <w:rPr>
          <w:rFonts w:ascii="Arial" w:eastAsia="Arial" w:hAnsi="Arial" w:cs="Arial"/>
          <w:b/>
          <w:bCs/>
          <w:sz w:val="15"/>
          <w:szCs w:val="15"/>
        </w:rPr>
      </w:pPr>
    </w:p>
    <w:tbl>
      <w:tblPr>
        <w:tblW w:w="0" w:type="auto"/>
        <w:tblInd w:w="107" w:type="dxa"/>
        <w:tblLayout w:type="fixed"/>
        <w:tblCellMar>
          <w:left w:w="0" w:type="dxa"/>
          <w:right w:w="0" w:type="dxa"/>
        </w:tblCellMar>
        <w:tblLook w:val="01E0" w:firstRow="1" w:lastRow="1" w:firstColumn="1" w:lastColumn="1" w:noHBand="0" w:noVBand="0"/>
      </w:tblPr>
      <w:tblGrid>
        <w:gridCol w:w="3241"/>
        <w:gridCol w:w="1731"/>
        <w:gridCol w:w="1241"/>
        <w:gridCol w:w="1254"/>
        <w:gridCol w:w="1150"/>
      </w:tblGrid>
      <w:tr w:rsidR="00E76164" w:rsidRPr="00F245BC" w14:paraId="79B54CB7" w14:textId="77777777">
        <w:trPr>
          <w:trHeight w:hRule="exact" w:val="561"/>
        </w:trPr>
        <w:tc>
          <w:tcPr>
            <w:tcW w:w="3241" w:type="dxa"/>
            <w:tcBorders>
              <w:top w:val="nil"/>
              <w:left w:val="nil"/>
              <w:bottom w:val="nil"/>
              <w:right w:val="nil"/>
            </w:tcBorders>
          </w:tcPr>
          <w:p w14:paraId="59BEF60D" w14:textId="77777777" w:rsidR="00E76164" w:rsidRPr="00F245BC" w:rsidRDefault="00381F87">
            <w:pPr>
              <w:pStyle w:val="TableParagraph"/>
              <w:spacing w:before="79"/>
              <w:ind w:left="116"/>
              <w:rPr>
                <w:rFonts w:ascii="Arial" w:eastAsia="Arial" w:hAnsi="Arial" w:cs="Arial"/>
                <w:sz w:val="17"/>
                <w:szCs w:val="17"/>
              </w:rPr>
            </w:pPr>
            <w:r w:rsidRPr="00F245BC">
              <w:rPr>
                <w:rFonts w:ascii="Arial" w:hAnsi="Arial" w:cs="Arial"/>
                <w:b/>
                <w:color w:val="1CBECA"/>
                <w:spacing w:val="-3"/>
                <w:sz w:val="17"/>
              </w:rPr>
              <w:t>DEPARTMENTAL</w:t>
            </w:r>
          </w:p>
          <w:p w14:paraId="0DF225FF" w14:textId="77777777" w:rsidR="00E76164" w:rsidRPr="00F245BC" w:rsidRDefault="00381F87">
            <w:pPr>
              <w:pStyle w:val="TableParagraph"/>
              <w:spacing w:before="51"/>
              <w:ind w:left="116"/>
              <w:rPr>
                <w:rFonts w:ascii="Arial" w:eastAsia="Trebuchet MS" w:hAnsi="Arial" w:cs="Arial"/>
                <w:sz w:val="17"/>
                <w:szCs w:val="17"/>
              </w:rPr>
            </w:pPr>
            <w:r w:rsidRPr="00F245BC">
              <w:rPr>
                <w:rFonts w:ascii="Arial" w:hAnsi="Arial" w:cs="Arial"/>
                <w:color w:val="231F20"/>
                <w:w w:val="110"/>
                <w:sz w:val="17"/>
              </w:rPr>
              <w:t>Expenses</w:t>
            </w:r>
          </w:p>
        </w:tc>
        <w:tc>
          <w:tcPr>
            <w:tcW w:w="1731" w:type="dxa"/>
            <w:tcBorders>
              <w:top w:val="nil"/>
              <w:left w:val="nil"/>
              <w:bottom w:val="nil"/>
              <w:right w:val="nil"/>
            </w:tcBorders>
          </w:tcPr>
          <w:p w14:paraId="1DA84FE0" w14:textId="77777777" w:rsidR="00E76164" w:rsidRPr="00F245BC" w:rsidRDefault="00E76164">
            <w:pPr>
              <w:pStyle w:val="TableParagraph"/>
              <w:rPr>
                <w:rFonts w:ascii="Arial" w:eastAsia="Arial" w:hAnsi="Arial" w:cs="Arial"/>
                <w:b/>
                <w:bCs/>
                <w:sz w:val="16"/>
                <w:szCs w:val="16"/>
              </w:rPr>
            </w:pPr>
          </w:p>
          <w:p w14:paraId="5D0D0C9B" w14:textId="77777777" w:rsidR="00E76164" w:rsidRPr="00F245BC" w:rsidRDefault="00E76164">
            <w:pPr>
              <w:pStyle w:val="TableParagraph"/>
              <w:spacing w:before="8"/>
              <w:rPr>
                <w:rFonts w:ascii="Arial" w:eastAsia="Arial" w:hAnsi="Arial" w:cs="Arial"/>
                <w:b/>
                <w:bCs/>
                <w:sz w:val="12"/>
                <w:szCs w:val="12"/>
              </w:rPr>
            </w:pPr>
          </w:p>
          <w:p w14:paraId="58A9740B" w14:textId="77777777" w:rsidR="00E76164" w:rsidRPr="00F245BC" w:rsidRDefault="00381F87">
            <w:pPr>
              <w:pStyle w:val="TableParagraph"/>
              <w:ind w:right="318"/>
              <w:jc w:val="right"/>
              <w:rPr>
                <w:rFonts w:ascii="Arial" w:eastAsia="Arial" w:hAnsi="Arial" w:cs="Arial"/>
                <w:sz w:val="17"/>
                <w:szCs w:val="17"/>
              </w:rPr>
            </w:pPr>
            <w:r w:rsidRPr="00F245BC">
              <w:rPr>
                <w:rFonts w:ascii="Arial" w:hAnsi="Arial" w:cs="Arial"/>
                <w:b/>
                <w:color w:val="231F20"/>
                <w:w w:val="95"/>
                <w:sz w:val="17"/>
              </w:rPr>
              <w:t>25,893</w:t>
            </w:r>
          </w:p>
        </w:tc>
        <w:tc>
          <w:tcPr>
            <w:tcW w:w="1241" w:type="dxa"/>
            <w:tcBorders>
              <w:top w:val="nil"/>
              <w:left w:val="nil"/>
              <w:bottom w:val="nil"/>
              <w:right w:val="nil"/>
            </w:tcBorders>
          </w:tcPr>
          <w:p w14:paraId="77D5ACC0" w14:textId="77777777" w:rsidR="00E76164" w:rsidRPr="00F245BC" w:rsidRDefault="00E76164">
            <w:pPr>
              <w:pStyle w:val="TableParagraph"/>
              <w:rPr>
                <w:rFonts w:ascii="Arial" w:eastAsia="Arial" w:hAnsi="Arial" w:cs="Arial"/>
                <w:b/>
                <w:bCs/>
                <w:sz w:val="16"/>
                <w:szCs w:val="16"/>
              </w:rPr>
            </w:pPr>
          </w:p>
          <w:p w14:paraId="5B512B06" w14:textId="77777777" w:rsidR="00E76164" w:rsidRPr="00F245BC" w:rsidRDefault="00381F87">
            <w:pPr>
              <w:pStyle w:val="TableParagraph"/>
              <w:spacing w:before="142"/>
              <w:ind w:right="311"/>
              <w:jc w:val="right"/>
              <w:rPr>
                <w:rFonts w:ascii="Arial" w:eastAsia="Trebuchet MS" w:hAnsi="Arial" w:cs="Arial"/>
                <w:sz w:val="17"/>
                <w:szCs w:val="17"/>
              </w:rPr>
            </w:pPr>
            <w:r w:rsidRPr="00F245BC">
              <w:rPr>
                <w:rFonts w:ascii="Arial" w:hAnsi="Arial" w:cs="Arial"/>
                <w:color w:val="231F20"/>
                <w:sz w:val="17"/>
              </w:rPr>
              <w:t>25,063</w:t>
            </w:r>
          </w:p>
        </w:tc>
        <w:tc>
          <w:tcPr>
            <w:tcW w:w="1254" w:type="dxa"/>
            <w:tcBorders>
              <w:top w:val="nil"/>
              <w:left w:val="nil"/>
              <w:bottom w:val="nil"/>
              <w:right w:val="nil"/>
            </w:tcBorders>
          </w:tcPr>
          <w:p w14:paraId="53EC66F6" w14:textId="77777777" w:rsidR="00E76164" w:rsidRPr="00F245BC" w:rsidRDefault="00E76164">
            <w:pPr>
              <w:pStyle w:val="TableParagraph"/>
              <w:rPr>
                <w:rFonts w:ascii="Arial" w:eastAsia="Arial" w:hAnsi="Arial" w:cs="Arial"/>
                <w:b/>
                <w:bCs/>
                <w:sz w:val="16"/>
                <w:szCs w:val="16"/>
              </w:rPr>
            </w:pPr>
          </w:p>
          <w:p w14:paraId="2F36C6C8" w14:textId="77777777" w:rsidR="00E76164" w:rsidRPr="00F245BC" w:rsidRDefault="00E76164">
            <w:pPr>
              <w:pStyle w:val="TableParagraph"/>
              <w:spacing w:before="8"/>
              <w:rPr>
                <w:rFonts w:ascii="Arial" w:eastAsia="Arial" w:hAnsi="Arial" w:cs="Arial"/>
                <w:b/>
                <w:bCs/>
                <w:sz w:val="12"/>
                <w:szCs w:val="12"/>
              </w:rPr>
            </w:pPr>
          </w:p>
          <w:p w14:paraId="6374B135" w14:textId="77777777" w:rsidR="00E76164" w:rsidRPr="00F245BC" w:rsidRDefault="00381F87">
            <w:pPr>
              <w:pStyle w:val="TableParagraph"/>
              <w:ind w:right="318"/>
              <w:jc w:val="right"/>
              <w:rPr>
                <w:rFonts w:ascii="Arial" w:eastAsia="Arial" w:hAnsi="Arial" w:cs="Arial"/>
                <w:sz w:val="17"/>
                <w:szCs w:val="17"/>
              </w:rPr>
            </w:pPr>
            <w:r w:rsidRPr="00F245BC">
              <w:rPr>
                <w:rFonts w:ascii="Arial" w:hAnsi="Arial" w:cs="Arial"/>
                <w:b/>
                <w:color w:val="231F20"/>
                <w:w w:val="95"/>
                <w:sz w:val="17"/>
              </w:rPr>
              <w:t>25,893</w:t>
            </w:r>
          </w:p>
        </w:tc>
        <w:tc>
          <w:tcPr>
            <w:tcW w:w="1150" w:type="dxa"/>
            <w:tcBorders>
              <w:top w:val="nil"/>
              <w:left w:val="nil"/>
              <w:bottom w:val="nil"/>
              <w:right w:val="nil"/>
            </w:tcBorders>
          </w:tcPr>
          <w:p w14:paraId="0EBF3432" w14:textId="77777777" w:rsidR="00E76164" w:rsidRPr="00F245BC" w:rsidRDefault="00E76164">
            <w:pPr>
              <w:pStyle w:val="TableParagraph"/>
              <w:rPr>
                <w:rFonts w:ascii="Arial" w:eastAsia="Arial" w:hAnsi="Arial" w:cs="Arial"/>
                <w:b/>
                <w:bCs/>
                <w:sz w:val="16"/>
                <w:szCs w:val="16"/>
              </w:rPr>
            </w:pPr>
          </w:p>
          <w:p w14:paraId="584211E4" w14:textId="77777777" w:rsidR="00E76164" w:rsidRPr="00F245BC" w:rsidRDefault="00381F87">
            <w:pPr>
              <w:pStyle w:val="TableParagraph"/>
              <w:spacing w:before="142"/>
              <w:ind w:right="221"/>
              <w:jc w:val="right"/>
              <w:rPr>
                <w:rFonts w:ascii="Arial" w:eastAsia="Trebuchet MS" w:hAnsi="Arial" w:cs="Arial"/>
                <w:sz w:val="17"/>
                <w:szCs w:val="17"/>
              </w:rPr>
            </w:pPr>
            <w:r w:rsidRPr="00F245BC">
              <w:rPr>
                <w:rFonts w:ascii="Arial" w:hAnsi="Arial" w:cs="Arial"/>
                <w:color w:val="231F20"/>
                <w:sz w:val="17"/>
              </w:rPr>
              <w:t>25,063</w:t>
            </w:r>
          </w:p>
        </w:tc>
      </w:tr>
      <w:tr w:rsidR="00E76164" w:rsidRPr="00F245BC" w14:paraId="6F9AA112" w14:textId="77777777">
        <w:trPr>
          <w:trHeight w:hRule="exact" w:val="265"/>
        </w:trPr>
        <w:tc>
          <w:tcPr>
            <w:tcW w:w="3241" w:type="dxa"/>
            <w:tcBorders>
              <w:top w:val="nil"/>
              <w:left w:val="nil"/>
              <w:bottom w:val="dotted" w:sz="8" w:space="0" w:color="818386"/>
              <w:right w:val="nil"/>
            </w:tcBorders>
          </w:tcPr>
          <w:p w14:paraId="3B4CF01B" w14:textId="77777777" w:rsidR="00E76164" w:rsidRPr="00F245BC" w:rsidRDefault="00381F87">
            <w:pPr>
              <w:pStyle w:val="TableParagraph"/>
              <w:spacing w:before="20"/>
              <w:ind w:left="116"/>
              <w:rPr>
                <w:rFonts w:ascii="Arial" w:eastAsia="Trebuchet MS" w:hAnsi="Arial" w:cs="Arial"/>
                <w:sz w:val="17"/>
                <w:szCs w:val="17"/>
              </w:rPr>
            </w:pPr>
            <w:r w:rsidRPr="00F245BC">
              <w:rPr>
                <w:rFonts w:ascii="Arial" w:hAnsi="Arial" w:cs="Arial"/>
                <w:color w:val="231F20"/>
                <w:w w:val="105"/>
                <w:sz w:val="17"/>
              </w:rPr>
              <w:t>Own-source</w:t>
            </w:r>
            <w:r w:rsidRPr="00F245BC">
              <w:rPr>
                <w:rFonts w:ascii="Arial" w:hAnsi="Arial" w:cs="Arial"/>
                <w:color w:val="231F20"/>
                <w:spacing w:val="-34"/>
                <w:w w:val="105"/>
                <w:sz w:val="17"/>
              </w:rPr>
              <w:t xml:space="preserve"> </w:t>
            </w:r>
            <w:r w:rsidRPr="00F245BC">
              <w:rPr>
                <w:rFonts w:ascii="Arial" w:hAnsi="Arial" w:cs="Arial"/>
                <w:color w:val="231F20"/>
                <w:w w:val="105"/>
                <w:sz w:val="17"/>
              </w:rPr>
              <w:t>income</w:t>
            </w:r>
          </w:p>
        </w:tc>
        <w:tc>
          <w:tcPr>
            <w:tcW w:w="1731" w:type="dxa"/>
            <w:tcBorders>
              <w:top w:val="nil"/>
              <w:left w:val="nil"/>
              <w:bottom w:val="dotted" w:sz="8" w:space="0" w:color="818386"/>
              <w:right w:val="nil"/>
            </w:tcBorders>
          </w:tcPr>
          <w:p w14:paraId="11A41DBE" w14:textId="77777777" w:rsidR="00E76164" w:rsidRPr="00F245BC" w:rsidRDefault="00381F87">
            <w:pPr>
              <w:pStyle w:val="TableParagraph"/>
              <w:spacing w:before="20"/>
              <w:ind w:right="318"/>
              <w:jc w:val="right"/>
              <w:rPr>
                <w:rFonts w:ascii="Arial" w:eastAsia="Arial" w:hAnsi="Arial" w:cs="Arial"/>
                <w:sz w:val="17"/>
                <w:szCs w:val="17"/>
              </w:rPr>
            </w:pPr>
            <w:r w:rsidRPr="00F245BC">
              <w:rPr>
                <w:rFonts w:ascii="Arial" w:hAnsi="Arial" w:cs="Arial"/>
                <w:b/>
                <w:color w:val="231F20"/>
                <w:w w:val="95"/>
                <w:sz w:val="17"/>
              </w:rPr>
              <w:t>8,547</w:t>
            </w:r>
          </w:p>
        </w:tc>
        <w:tc>
          <w:tcPr>
            <w:tcW w:w="1241" w:type="dxa"/>
            <w:tcBorders>
              <w:top w:val="nil"/>
              <w:left w:val="nil"/>
              <w:bottom w:val="dotted" w:sz="8" w:space="0" w:color="818386"/>
              <w:right w:val="nil"/>
            </w:tcBorders>
          </w:tcPr>
          <w:p w14:paraId="6015C502" w14:textId="77777777" w:rsidR="00E76164" w:rsidRPr="00F245BC" w:rsidRDefault="00381F87">
            <w:pPr>
              <w:pStyle w:val="TableParagraph"/>
              <w:spacing w:before="20"/>
              <w:ind w:right="311"/>
              <w:jc w:val="right"/>
              <w:rPr>
                <w:rFonts w:ascii="Arial" w:eastAsia="Trebuchet MS" w:hAnsi="Arial" w:cs="Arial"/>
                <w:sz w:val="17"/>
                <w:szCs w:val="17"/>
              </w:rPr>
            </w:pPr>
            <w:r w:rsidRPr="00F245BC">
              <w:rPr>
                <w:rFonts w:ascii="Arial" w:hAnsi="Arial" w:cs="Arial"/>
                <w:color w:val="231F20"/>
                <w:sz w:val="17"/>
              </w:rPr>
              <w:t>6,108</w:t>
            </w:r>
          </w:p>
        </w:tc>
        <w:tc>
          <w:tcPr>
            <w:tcW w:w="1254" w:type="dxa"/>
            <w:tcBorders>
              <w:top w:val="nil"/>
              <w:left w:val="nil"/>
              <w:bottom w:val="dotted" w:sz="8" w:space="0" w:color="818386"/>
              <w:right w:val="nil"/>
            </w:tcBorders>
          </w:tcPr>
          <w:p w14:paraId="3E33C667" w14:textId="77777777" w:rsidR="00E76164" w:rsidRPr="00F245BC" w:rsidRDefault="00381F87">
            <w:pPr>
              <w:pStyle w:val="TableParagraph"/>
              <w:spacing w:before="20"/>
              <w:ind w:right="318"/>
              <w:jc w:val="right"/>
              <w:rPr>
                <w:rFonts w:ascii="Arial" w:eastAsia="Arial" w:hAnsi="Arial" w:cs="Arial"/>
                <w:sz w:val="17"/>
                <w:szCs w:val="17"/>
              </w:rPr>
            </w:pPr>
            <w:r w:rsidRPr="00F245BC">
              <w:rPr>
                <w:rFonts w:ascii="Arial" w:hAnsi="Arial" w:cs="Arial"/>
                <w:b/>
                <w:color w:val="231F20"/>
                <w:w w:val="95"/>
                <w:sz w:val="17"/>
              </w:rPr>
              <w:t>8,547</w:t>
            </w:r>
          </w:p>
        </w:tc>
        <w:tc>
          <w:tcPr>
            <w:tcW w:w="1150" w:type="dxa"/>
            <w:tcBorders>
              <w:top w:val="nil"/>
              <w:left w:val="nil"/>
              <w:bottom w:val="dotted" w:sz="8" w:space="0" w:color="818386"/>
              <w:right w:val="nil"/>
            </w:tcBorders>
          </w:tcPr>
          <w:p w14:paraId="634F2DBD" w14:textId="77777777" w:rsidR="00E76164" w:rsidRPr="00F245BC" w:rsidRDefault="00381F87">
            <w:pPr>
              <w:pStyle w:val="TableParagraph"/>
              <w:spacing w:before="20"/>
              <w:ind w:right="221"/>
              <w:jc w:val="right"/>
              <w:rPr>
                <w:rFonts w:ascii="Arial" w:eastAsia="Trebuchet MS" w:hAnsi="Arial" w:cs="Arial"/>
                <w:sz w:val="17"/>
                <w:szCs w:val="17"/>
              </w:rPr>
            </w:pPr>
            <w:r w:rsidRPr="00F245BC">
              <w:rPr>
                <w:rFonts w:ascii="Arial" w:hAnsi="Arial" w:cs="Arial"/>
                <w:color w:val="231F20"/>
                <w:sz w:val="17"/>
              </w:rPr>
              <w:t>6,108</w:t>
            </w:r>
          </w:p>
        </w:tc>
      </w:tr>
      <w:tr w:rsidR="00E76164" w:rsidRPr="00F245BC" w14:paraId="74F81053" w14:textId="77777777">
        <w:trPr>
          <w:trHeight w:hRule="exact" w:val="228"/>
        </w:trPr>
        <w:tc>
          <w:tcPr>
            <w:tcW w:w="3241" w:type="dxa"/>
            <w:tcBorders>
              <w:top w:val="dotted" w:sz="8" w:space="0" w:color="818386"/>
              <w:left w:val="nil"/>
              <w:bottom w:val="nil"/>
              <w:right w:val="nil"/>
            </w:tcBorders>
          </w:tcPr>
          <w:p w14:paraId="1A222195" w14:textId="77777777" w:rsidR="00E76164" w:rsidRPr="00F245BC" w:rsidRDefault="00E76164">
            <w:pPr>
              <w:pStyle w:val="TableParagraph"/>
              <w:spacing w:before="11"/>
              <w:rPr>
                <w:rFonts w:ascii="Arial" w:eastAsia="Arial" w:hAnsi="Arial" w:cs="Arial"/>
                <w:b/>
                <w:bCs/>
                <w:sz w:val="18"/>
                <w:szCs w:val="18"/>
              </w:rPr>
            </w:pPr>
          </w:p>
        </w:tc>
        <w:tc>
          <w:tcPr>
            <w:tcW w:w="1731" w:type="dxa"/>
            <w:tcBorders>
              <w:top w:val="dotted" w:sz="8" w:space="0" w:color="818386"/>
              <w:left w:val="nil"/>
              <w:bottom w:val="nil"/>
              <w:right w:val="nil"/>
            </w:tcBorders>
          </w:tcPr>
          <w:p w14:paraId="2A6F164A" w14:textId="77777777" w:rsidR="00E76164" w:rsidRPr="00F245BC" w:rsidRDefault="00E76164">
            <w:pPr>
              <w:pStyle w:val="TableParagraph"/>
              <w:spacing w:before="11"/>
              <w:rPr>
                <w:rFonts w:ascii="Arial" w:eastAsia="Arial" w:hAnsi="Arial" w:cs="Arial"/>
                <w:b/>
                <w:bCs/>
                <w:sz w:val="18"/>
                <w:szCs w:val="18"/>
              </w:rPr>
            </w:pPr>
          </w:p>
        </w:tc>
        <w:tc>
          <w:tcPr>
            <w:tcW w:w="1241" w:type="dxa"/>
            <w:tcBorders>
              <w:top w:val="dotted" w:sz="8" w:space="0" w:color="818386"/>
              <w:left w:val="nil"/>
              <w:bottom w:val="nil"/>
              <w:right w:val="nil"/>
            </w:tcBorders>
          </w:tcPr>
          <w:p w14:paraId="02B6E177" w14:textId="77777777" w:rsidR="00E76164" w:rsidRPr="00F245BC" w:rsidRDefault="00E76164">
            <w:pPr>
              <w:pStyle w:val="TableParagraph"/>
              <w:spacing w:before="11"/>
              <w:rPr>
                <w:rFonts w:ascii="Arial" w:eastAsia="Arial" w:hAnsi="Arial" w:cs="Arial"/>
                <w:b/>
                <w:bCs/>
                <w:sz w:val="18"/>
                <w:szCs w:val="18"/>
              </w:rPr>
            </w:pPr>
          </w:p>
        </w:tc>
        <w:tc>
          <w:tcPr>
            <w:tcW w:w="1254" w:type="dxa"/>
            <w:tcBorders>
              <w:top w:val="dotted" w:sz="8" w:space="0" w:color="818386"/>
              <w:left w:val="nil"/>
              <w:bottom w:val="nil"/>
              <w:right w:val="nil"/>
            </w:tcBorders>
          </w:tcPr>
          <w:p w14:paraId="3CF437C5" w14:textId="77777777" w:rsidR="00E76164" w:rsidRPr="00F245BC" w:rsidRDefault="00E76164">
            <w:pPr>
              <w:pStyle w:val="TableParagraph"/>
              <w:spacing w:before="11"/>
              <w:rPr>
                <w:rFonts w:ascii="Arial" w:eastAsia="Arial" w:hAnsi="Arial" w:cs="Arial"/>
                <w:b/>
                <w:bCs/>
                <w:sz w:val="18"/>
                <w:szCs w:val="18"/>
              </w:rPr>
            </w:pPr>
          </w:p>
        </w:tc>
        <w:tc>
          <w:tcPr>
            <w:tcW w:w="1150" w:type="dxa"/>
            <w:tcBorders>
              <w:top w:val="dotted" w:sz="8" w:space="0" w:color="818386"/>
              <w:left w:val="nil"/>
              <w:bottom w:val="nil"/>
              <w:right w:val="nil"/>
            </w:tcBorders>
          </w:tcPr>
          <w:p w14:paraId="000C5A7D" w14:textId="77777777" w:rsidR="00E76164" w:rsidRPr="00F245BC" w:rsidRDefault="00E76164">
            <w:pPr>
              <w:pStyle w:val="TableParagraph"/>
              <w:spacing w:before="11"/>
              <w:rPr>
                <w:rFonts w:ascii="Arial" w:eastAsia="Arial" w:hAnsi="Arial" w:cs="Arial"/>
                <w:b/>
                <w:bCs/>
                <w:sz w:val="18"/>
                <w:szCs w:val="18"/>
              </w:rPr>
            </w:pPr>
          </w:p>
        </w:tc>
      </w:tr>
      <w:tr w:rsidR="00E76164" w:rsidRPr="00F245BC" w14:paraId="2EC5F1EC" w14:textId="77777777">
        <w:trPr>
          <w:trHeight w:hRule="exact" w:val="638"/>
        </w:trPr>
        <w:tc>
          <w:tcPr>
            <w:tcW w:w="3241" w:type="dxa"/>
            <w:tcBorders>
              <w:top w:val="nil"/>
              <w:left w:val="nil"/>
              <w:bottom w:val="dotted" w:sz="8" w:space="0" w:color="9C9EA1"/>
              <w:right w:val="nil"/>
            </w:tcBorders>
            <w:shd w:val="clear" w:color="auto" w:fill="EDEDEE"/>
          </w:tcPr>
          <w:p w14:paraId="6B9732B7" w14:textId="77777777" w:rsidR="00E76164" w:rsidRPr="00F245BC" w:rsidRDefault="00381F87">
            <w:pPr>
              <w:pStyle w:val="TableParagraph"/>
              <w:spacing w:before="57"/>
              <w:ind w:left="117"/>
              <w:rPr>
                <w:rFonts w:ascii="Arial" w:eastAsia="Arial" w:hAnsi="Arial" w:cs="Arial"/>
                <w:sz w:val="17"/>
                <w:szCs w:val="17"/>
              </w:rPr>
            </w:pPr>
            <w:r w:rsidRPr="00F245BC">
              <w:rPr>
                <w:rFonts w:ascii="Arial" w:hAnsi="Arial" w:cs="Arial"/>
                <w:b/>
                <w:color w:val="1CBECA"/>
                <w:sz w:val="17"/>
              </w:rPr>
              <w:t>ADMINISTERED</w:t>
            </w:r>
          </w:p>
          <w:p w14:paraId="228199FB" w14:textId="77777777" w:rsidR="00E76164" w:rsidRPr="00F245BC" w:rsidRDefault="00381F87">
            <w:pPr>
              <w:pStyle w:val="TableParagraph"/>
              <w:spacing w:before="51"/>
              <w:ind w:left="117"/>
              <w:rPr>
                <w:rFonts w:ascii="Arial" w:eastAsia="Trebuchet MS" w:hAnsi="Arial" w:cs="Arial"/>
                <w:sz w:val="17"/>
                <w:szCs w:val="17"/>
              </w:rPr>
            </w:pPr>
            <w:r w:rsidRPr="00F245BC">
              <w:rPr>
                <w:rFonts w:ascii="Arial" w:hAnsi="Arial" w:cs="Arial"/>
                <w:color w:val="231F20"/>
                <w:w w:val="110"/>
                <w:sz w:val="17"/>
              </w:rPr>
              <w:t>Expenses</w:t>
            </w:r>
          </w:p>
        </w:tc>
        <w:tc>
          <w:tcPr>
            <w:tcW w:w="1731" w:type="dxa"/>
            <w:tcBorders>
              <w:top w:val="nil"/>
              <w:left w:val="nil"/>
              <w:bottom w:val="dotted" w:sz="8" w:space="0" w:color="9C9EA1"/>
              <w:right w:val="nil"/>
            </w:tcBorders>
            <w:shd w:val="clear" w:color="auto" w:fill="EDEDEE"/>
          </w:tcPr>
          <w:p w14:paraId="60FD03A1" w14:textId="77777777" w:rsidR="00E76164" w:rsidRPr="00F245BC" w:rsidRDefault="00E76164">
            <w:pPr>
              <w:pStyle w:val="TableParagraph"/>
              <w:rPr>
                <w:rFonts w:ascii="Arial" w:eastAsia="Arial" w:hAnsi="Arial" w:cs="Arial"/>
                <w:b/>
                <w:bCs/>
                <w:sz w:val="16"/>
                <w:szCs w:val="16"/>
              </w:rPr>
            </w:pPr>
          </w:p>
          <w:p w14:paraId="65812256" w14:textId="77777777" w:rsidR="00E76164" w:rsidRPr="00F245BC" w:rsidRDefault="00381F87">
            <w:pPr>
              <w:pStyle w:val="TableParagraph"/>
              <w:spacing w:before="124"/>
              <w:ind w:right="317"/>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1241" w:type="dxa"/>
            <w:tcBorders>
              <w:top w:val="nil"/>
              <w:left w:val="nil"/>
              <w:bottom w:val="dotted" w:sz="8" w:space="0" w:color="9C9EA1"/>
              <w:right w:val="nil"/>
            </w:tcBorders>
            <w:shd w:val="clear" w:color="auto" w:fill="EDEDEE"/>
          </w:tcPr>
          <w:p w14:paraId="260F17D5" w14:textId="77777777" w:rsidR="00E76164" w:rsidRPr="00F245BC" w:rsidRDefault="00E76164">
            <w:pPr>
              <w:pStyle w:val="TableParagraph"/>
              <w:rPr>
                <w:rFonts w:ascii="Arial" w:eastAsia="Arial" w:hAnsi="Arial" w:cs="Arial"/>
                <w:b/>
                <w:bCs/>
                <w:sz w:val="16"/>
                <w:szCs w:val="16"/>
              </w:rPr>
            </w:pPr>
          </w:p>
          <w:p w14:paraId="2C121102" w14:textId="77777777" w:rsidR="00E76164" w:rsidRPr="00F245BC" w:rsidRDefault="00381F87">
            <w:pPr>
              <w:pStyle w:val="TableParagraph"/>
              <w:spacing w:before="120"/>
              <w:ind w:right="311"/>
              <w:jc w:val="right"/>
              <w:rPr>
                <w:rFonts w:ascii="Arial" w:eastAsia="Trebuchet MS" w:hAnsi="Arial" w:cs="Arial"/>
                <w:sz w:val="17"/>
                <w:szCs w:val="17"/>
              </w:rPr>
            </w:pPr>
            <w:r w:rsidRPr="00F245BC">
              <w:rPr>
                <w:rFonts w:ascii="Arial" w:hAnsi="Arial" w:cs="Arial"/>
                <w:color w:val="231F20"/>
                <w:w w:val="105"/>
                <w:sz w:val="17"/>
              </w:rPr>
              <w:t>144</w:t>
            </w:r>
          </w:p>
        </w:tc>
        <w:tc>
          <w:tcPr>
            <w:tcW w:w="1254" w:type="dxa"/>
            <w:tcBorders>
              <w:top w:val="nil"/>
              <w:left w:val="nil"/>
              <w:bottom w:val="dotted" w:sz="8" w:space="0" w:color="9C9EA1"/>
              <w:right w:val="nil"/>
            </w:tcBorders>
            <w:shd w:val="clear" w:color="auto" w:fill="EDEDEE"/>
          </w:tcPr>
          <w:p w14:paraId="4C235045" w14:textId="77777777" w:rsidR="00E76164" w:rsidRPr="00F245BC" w:rsidRDefault="00E76164">
            <w:pPr>
              <w:pStyle w:val="TableParagraph"/>
              <w:rPr>
                <w:rFonts w:ascii="Arial" w:eastAsia="Arial" w:hAnsi="Arial" w:cs="Arial"/>
                <w:b/>
                <w:bCs/>
                <w:sz w:val="16"/>
                <w:szCs w:val="16"/>
              </w:rPr>
            </w:pPr>
          </w:p>
          <w:p w14:paraId="01CB390B" w14:textId="77777777" w:rsidR="00E76164" w:rsidRPr="00F245BC" w:rsidRDefault="00381F87">
            <w:pPr>
              <w:pStyle w:val="TableParagraph"/>
              <w:spacing w:before="124"/>
              <w:ind w:right="317"/>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1150" w:type="dxa"/>
            <w:tcBorders>
              <w:top w:val="nil"/>
              <w:left w:val="nil"/>
              <w:bottom w:val="dotted" w:sz="8" w:space="0" w:color="9C9EA1"/>
              <w:right w:val="nil"/>
            </w:tcBorders>
            <w:shd w:val="clear" w:color="auto" w:fill="EDEDEE"/>
          </w:tcPr>
          <w:p w14:paraId="6C580388" w14:textId="77777777" w:rsidR="00E76164" w:rsidRPr="00F245BC" w:rsidRDefault="00E76164">
            <w:pPr>
              <w:pStyle w:val="TableParagraph"/>
              <w:rPr>
                <w:rFonts w:ascii="Arial" w:eastAsia="Arial" w:hAnsi="Arial" w:cs="Arial"/>
                <w:b/>
                <w:bCs/>
                <w:sz w:val="16"/>
                <w:szCs w:val="16"/>
              </w:rPr>
            </w:pPr>
          </w:p>
          <w:p w14:paraId="078C5C84" w14:textId="77777777" w:rsidR="00E76164" w:rsidRPr="00F245BC" w:rsidRDefault="00381F87">
            <w:pPr>
              <w:pStyle w:val="TableParagraph"/>
              <w:spacing w:before="120"/>
              <w:ind w:right="220"/>
              <w:jc w:val="right"/>
              <w:rPr>
                <w:rFonts w:ascii="Arial" w:eastAsia="Trebuchet MS" w:hAnsi="Arial" w:cs="Arial"/>
                <w:sz w:val="17"/>
                <w:szCs w:val="17"/>
              </w:rPr>
            </w:pPr>
            <w:r w:rsidRPr="00F245BC">
              <w:rPr>
                <w:rFonts w:ascii="Arial" w:hAnsi="Arial" w:cs="Arial"/>
                <w:color w:val="231F20"/>
                <w:w w:val="105"/>
                <w:sz w:val="17"/>
              </w:rPr>
              <w:t>144</w:t>
            </w:r>
          </w:p>
        </w:tc>
      </w:tr>
      <w:tr w:rsidR="00E76164" w:rsidRPr="00F245BC" w14:paraId="3FFB67D1" w14:textId="77777777">
        <w:trPr>
          <w:trHeight w:hRule="exact" w:val="279"/>
        </w:trPr>
        <w:tc>
          <w:tcPr>
            <w:tcW w:w="3241" w:type="dxa"/>
            <w:tcBorders>
              <w:top w:val="dotted" w:sz="8" w:space="0" w:color="9C9EA1"/>
              <w:left w:val="nil"/>
              <w:bottom w:val="dotted" w:sz="8" w:space="0" w:color="818386"/>
              <w:right w:val="nil"/>
            </w:tcBorders>
            <w:shd w:val="clear" w:color="auto" w:fill="EDEDEE"/>
          </w:tcPr>
          <w:p w14:paraId="7ADEA686" w14:textId="77777777" w:rsidR="00E76164" w:rsidRPr="00F245BC" w:rsidRDefault="00381F87">
            <w:pPr>
              <w:pStyle w:val="TableParagraph"/>
              <w:spacing w:before="24"/>
              <w:ind w:left="117"/>
              <w:rPr>
                <w:rFonts w:ascii="Arial" w:eastAsia="Arial" w:hAnsi="Arial" w:cs="Arial"/>
                <w:sz w:val="17"/>
                <w:szCs w:val="17"/>
              </w:rPr>
            </w:pPr>
            <w:r w:rsidRPr="00F245BC">
              <w:rPr>
                <w:rFonts w:ascii="Arial" w:hAnsi="Arial" w:cs="Arial"/>
                <w:b/>
                <w:color w:val="231F20"/>
                <w:sz w:val="17"/>
              </w:rPr>
              <w:t>Net cost of outcome</w:t>
            </w:r>
            <w:r w:rsidRPr="00F245BC">
              <w:rPr>
                <w:rFonts w:ascii="Arial" w:hAnsi="Arial" w:cs="Arial"/>
                <w:b/>
                <w:color w:val="231F20"/>
                <w:spacing w:val="8"/>
                <w:sz w:val="17"/>
              </w:rPr>
              <w:t xml:space="preserve"> </w:t>
            </w:r>
            <w:r w:rsidRPr="00F245BC">
              <w:rPr>
                <w:rFonts w:ascii="Arial" w:hAnsi="Arial" w:cs="Arial"/>
                <w:b/>
                <w:color w:val="231F20"/>
                <w:sz w:val="17"/>
              </w:rPr>
              <w:t>delivery</w:t>
            </w:r>
          </w:p>
        </w:tc>
        <w:tc>
          <w:tcPr>
            <w:tcW w:w="1731" w:type="dxa"/>
            <w:tcBorders>
              <w:top w:val="dotted" w:sz="8" w:space="0" w:color="9C9EA1"/>
              <w:left w:val="nil"/>
              <w:bottom w:val="dotted" w:sz="8" w:space="0" w:color="818386"/>
              <w:right w:val="nil"/>
            </w:tcBorders>
            <w:shd w:val="clear" w:color="auto" w:fill="EDEDEE"/>
          </w:tcPr>
          <w:p w14:paraId="4AA760EF" w14:textId="77777777" w:rsidR="00E76164" w:rsidRPr="00F245BC" w:rsidRDefault="00381F87">
            <w:pPr>
              <w:pStyle w:val="TableParagraph"/>
              <w:spacing w:before="24"/>
              <w:ind w:right="317"/>
              <w:jc w:val="right"/>
              <w:rPr>
                <w:rFonts w:ascii="Arial" w:eastAsia="Arial" w:hAnsi="Arial" w:cs="Arial"/>
                <w:sz w:val="17"/>
                <w:szCs w:val="17"/>
              </w:rPr>
            </w:pPr>
            <w:r w:rsidRPr="00F245BC">
              <w:rPr>
                <w:rFonts w:ascii="Arial" w:hAnsi="Arial" w:cs="Arial"/>
                <w:b/>
                <w:color w:val="231F20"/>
                <w:w w:val="95"/>
                <w:sz w:val="17"/>
              </w:rPr>
              <w:t>(17,346)</w:t>
            </w:r>
          </w:p>
        </w:tc>
        <w:tc>
          <w:tcPr>
            <w:tcW w:w="1241" w:type="dxa"/>
            <w:tcBorders>
              <w:top w:val="dotted" w:sz="8" w:space="0" w:color="9C9EA1"/>
              <w:left w:val="nil"/>
              <w:bottom w:val="dotted" w:sz="8" w:space="0" w:color="818386"/>
              <w:right w:val="nil"/>
            </w:tcBorders>
            <w:shd w:val="clear" w:color="auto" w:fill="EDEDEE"/>
          </w:tcPr>
          <w:p w14:paraId="123E8D37" w14:textId="77777777" w:rsidR="00E76164" w:rsidRPr="00F245BC" w:rsidRDefault="00381F87">
            <w:pPr>
              <w:pStyle w:val="TableParagraph"/>
              <w:spacing w:before="24"/>
              <w:ind w:right="311"/>
              <w:jc w:val="right"/>
              <w:rPr>
                <w:rFonts w:ascii="Arial" w:eastAsia="Trebuchet MS" w:hAnsi="Arial" w:cs="Arial"/>
                <w:sz w:val="17"/>
                <w:szCs w:val="17"/>
              </w:rPr>
            </w:pPr>
            <w:r w:rsidRPr="00F245BC">
              <w:rPr>
                <w:rFonts w:ascii="Arial" w:hAnsi="Arial" w:cs="Arial"/>
                <w:color w:val="231F20"/>
                <w:w w:val="95"/>
                <w:sz w:val="17"/>
              </w:rPr>
              <w:t>(19,099)</w:t>
            </w:r>
          </w:p>
        </w:tc>
        <w:tc>
          <w:tcPr>
            <w:tcW w:w="1254" w:type="dxa"/>
            <w:tcBorders>
              <w:top w:val="dotted" w:sz="8" w:space="0" w:color="9C9EA1"/>
              <w:left w:val="nil"/>
              <w:bottom w:val="dotted" w:sz="8" w:space="0" w:color="818386"/>
              <w:right w:val="nil"/>
            </w:tcBorders>
            <w:shd w:val="clear" w:color="auto" w:fill="EDEDEE"/>
          </w:tcPr>
          <w:p w14:paraId="04BC2909" w14:textId="77777777" w:rsidR="00E76164" w:rsidRPr="00F245BC" w:rsidRDefault="00381F87">
            <w:pPr>
              <w:pStyle w:val="TableParagraph"/>
              <w:spacing w:before="24"/>
              <w:ind w:right="317"/>
              <w:jc w:val="right"/>
              <w:rPr>
                <w:rFonts w:ascii="Arial" w:eastAsia="Arial" w:hAnsi="Arial" w:cs="Arial"/>
                <w:sz w:val="17"/>
                <w:szCs w:val="17"/>
              </w:rPr>
            </w:pPr>
            <w:r w:rsidRPr="00F245BC">
              <w:rPr>
                <w:rFonts w:ascii="Arial" w:hAnsi="Arial" w:cs="Arial"/>
                <w:b/>
                <w:color w:val="231F20"/>
                <w:w w:val="95"/>
                <w:sz w:val="17"/>
              </w:rPr>
              <w:t>(17,346)</w:t>
            </w:r>
          </w:p>
        </w:tc>
        <w:tc>
          <w:tcPr>
            <w:tcW w:w="1150" w:type="dxa"/>
            <w:tcBorders>
              <w:top w:val="dotted" w:sz="8" w:space="0" w:color="9C9EA1"/>
              <w:left w:val="nil"/>
              <w:bottom w:val="dotted" w:sz="8" w:space="0" w:color="818386"/>
              <w:right w:val="nil"/>
            </w:tcBorders>
            <w:shd w:val="clear" w:color="auto" w:fill="EDEDEE"/>
          </w:tcPr>
          <w:p w14:paraId="417EFEA2" w14:textId="77777777" w:rsidR="00E76164" w:rsidRPr="00F245BC" w:rsidRDefault="00381F87">
            <w:pPr>
              <w:pStyle w:val="TableParagraph"/>
              <w:spacing w:before="24"/>
              <w:ind w:right="220"/>
              <w:jc w:val="right"/>
              <w:rPr>
                <w:rFonts w:ascii="Arial" w:eastAsia="Trebuchet MS" w:hAnsi="Arial" w:cs="Arial"/>
                <w:sz w:val="17"/>
                <w:szCs w:val="17"/>
              </w:rPr>
            </w:pPr>
            <w:r w:rsidRPr="00F245BC">
              <w:rPr>
                <w:rFonts w:ascii="Arial" w:hAnsi="Arial" w:cs="Arial"/>
                <w:color w:val="231F20"/>
                <w:w w:val="95"/>
                <w:sz w:val="17"/>
              </w:rPr>
              <w:t>(19,099)</w:t>
            </w:r>
          </w:p>
        </w:tc>
      </w:tr>
      <w:tr w:rsidR="00E76164" w:rsidRPr="00F245BC" w14:paraId="4AFC21D9" w14:textId="77777777">
        <w:trPr>
          <w:trHeight w:hRule="exact" w:val="135"/>
        </w:trPr>
        <w:tc>
          <w:tcPr>
            <w:tcW w:w="3241" w:type="dxa"/>
            <w:tcBorders>
              <w:top w:val="dotted" w:sz="8" w:space="0" w:color="818386"/>
              <w:left w:val="nil"/>
              <w:bottom w:val="nil"/>
              <w:right w:val="nil"/>
            </w:tcBorders>
            <w:shd w:val="clear" w:color="auto" w:fill="EDEDEE"/>
          </w:tcPr>
          <w:p w14:paraId="2ACA8409" w14:textId="77777777" w:rsidR="00E76164" w:rsidRPr="00F245BC" w:rsidRDefault="00E76164">
            <w:pPr>
              <w:rPr>
                <w:rFonts w:ascii="Arial" w:hAnsi="Arial" w:cs="Arial"/>
              </w:rPr>
            </w:pPr>
          </w:p>
        </w:tc>
        <w:tc>
          <w:tcPr>
            <w:tcW w:w="1731" w:type="dxa"/>
            <w:tcBorders>
              <w:top w:val="dotted" w:sz="8" w:space="0" w:color="818386"/>
              <w:left w:val="nil"/>
              <w:bottom w:val="nil"/>
              <w:right w:val="nil"/>
            </w:tcBorders>
            <w:shd w:val="clear" w:color="auto" w:fill="EDEDEE"/>
          </w:tcPr>
          <w:p w14:paraId="36380F35" w14:textId="77777777" w:rsidR="00E76164" w:rsidRPr="00F245BC" w:rsidRDefault="00E76164">
            <w:pPr>
              <w:rPr>
                <w:rFonts w:ascii="Arial" w:hAnsi="Arial" w:cs="Arial"/>
              </w:rPr>
            </w:pPr>
          </w:p>
        </w:tc>
        <w:tc>
          <w:tcPr>
            <w:tcW w:w="1241" w:type="dxa"/>
            <w:tcBorders>
              <w:top w:val="dotted" w:sz="8" w:space="0" w:color="818386"/>
              <w:left w:val="nil"/>
              <w:bottom w:val="nil"/>
              <w:right w:val="nil"/>
            </w:tcBorders>
            <w:shd w:val="clear" w:color="auto" w:fill="EDEDEE"/>
          </w:tcPr>
          <w:p w14:paraId="1FAC381A" w14:textId="77777777" w:rsidR="00E76164" w:rsidRPr="00F245BC" w:rsidRDefault="00E76164">
            <w:pPr>
              <w:rPr>
                <w:rFonts w:ascii="Arial" w:hAnsi="Arial" w:cs="Arial"/>
              </w:rPr>
            </w:pPr>
          </w:p>
        </w:tc>
        <w:tc>
          <w:tcPr>
            <w:tcW w:w="1254" w:type="dxa"/>
            <w:tcBorders>
              <w:top w:val="dotted" w:sz="8" w:space="0" w:color="818386"/>
              <w:left w:val="nil"/>
              <w:bottom w:val="nil"/>
              <w:right w:val="nil"/>
            </w:tcBorders>
            <w:shd w:val="clear" w:color="auto" w:fill="EDEDEE"/>
          </w:tcPr>
          <w:p w14:paraId="2CF0FABD" w14:textId="77777777" w:rsidR="00E76164" w:rsidRPr="00F245BC" w:rsidRDefault="00E76164">
            <w:pPr>
              <w:rPr>
                <w:rFonts w:ascii="Arial" w:hAnsi="Arial" w:cs="Arial"/>
              </w:rPr>
            </w:pPr>
          </w:p>
        </w:tc>
        <w:tc>
          <w:tcPr>
            <w:tcW w:w="1150" w:type="dxa"/>
            <w:tcBorders>
              <w:top w:val="dotted" w:sz="8" w:space="0" w:color="818386"/>
              <w:left w:val="nil"/>
              <w:bottom w:val="nil"/>
              <w:right w:val="nil"/>
            </w:tcBorders>
            <w:shd w:val="clear" w:color="auto" w:fill="EDEDEE"/>
          </w:tcPr>
          <w:p w14:paraId="33CFEE77" w14:textId="77777777" w:rsidR="00E76164" w:rsidRPr="00F245BC" w:rsidRDefault="00E76164">
            <w:pPr>
              <w:rPr>
                <w:rFonts w:ascii="Arial" w:hAnsi="Arial" w:cs="Arial"/>
              </w:rPr>
            </w:pPr>
          </w:p>
        </w:tc>
      </w:tr>
    </w:tbl>
    <w:p w14:paraId="45AB5AC6" w14:textId="77777777" w:rsidR="00E76164" w:rsidRPr="00F245BC" w:rsidRDefault="00E76164">
      <w:pPr>
        <w:spacing w:before="9"/>
        <w:rPr>
          <w:rFonts w:ascii="Arial" w:eastAsia="Arial" w:hAnsi="Arial" w:cs="Arial"/>
          <w:b/>
          <w:bCs/>
          <w:sz w:val="17"/>
          <w:szCs w:val="17"/>
        </w:rPr>
      </w:pPr>
    </w:p>
    <w:p w14:paraId="59C628B5" w14:textId="77777777" w:rsidR="00E76164" w:rsidRPr="00F245BC" w:rsidRDefault="005E0FFB">
      <w:pPr>
        <w:spacing w:before="79"/>
        <w:ind w:left="222"/>
        <w:rPr>
          <w:rFonts w:ascii="Arial" w:eastAsia="Arial" w:hAnsi="Arial" w:cs="Arial"/>
          <w:sz w:val="17"/>
          <w:szCs w:val="17"/>
        </w:rPr>
      </w:pPr>
      <w:r>
        <w:rPr>
          <w:rFonts w:ascii="Arial" w:hAnsi="Arial" w:cs="Arial"/>
        </w:rPr>
        <w:pict w14:anchorId="7F367439">
          <v:group id="_x0000_s16849" style="position:absolute;left:0;text-align:left;margin-left:48.65pt;margin-top:-74.2pt;width:.1pt;height:.1pt;z-index:-538864;mso-position-horizontal-relative:page" coordorigin="974,-1485" coordsize="2,2">
            <v:shape id="_x0000_s16850" style="position:absolute;left:974;top:-1485;width:2;height:2" coordorigin="974,-1485" coordsize="0,0" path="m974,-1485l974,-1485e" filled="f" strokecolor="#818386" strokeweight="1pt">
              <v:path arrowok="t"/>
            </v:shape>
            <w10:wrap anchorx="page"/>
          </v:group>
        </w:pict>
      </w:r>
      <w:r>
        <w:rPr>
          <w:rFonts w:ascii="Arial" w:hAnsi="Arial" w:cs="Arial"/>
        </w:rPr>
        <w:pict w14:anchorId="6715A5B1">
          <v:group id="_x0000_s16844" style="position:absolute;left:0;text-align:left;margin-left:217.75pt;margin-top:-74.7pt;width:1pt;height:1pt;z-index:-538840;mso-position-horizontal-relative:page" coordorigin="4355,-1495" coordsize="20,20">
            <v:group id="_x0000_s16847" style="position:absolute;left:4365;top:-1485;width:2;height:2" coordorigin="4365,-1485" coordsize="2,2">
              <v:shape id="_x0000_s16848" style="position:absolute;left:4365;top:-1485;width:2;height:2" coordorigin="4365,-1485" coordsize="0,0" path="m4365,-1485l4365,-1485e" filled="f" strokecolor="#818386" strokeweight="1pt">
                <v:path arrowok="t"/>
              </v:shape>
            </v:group>
            <v:group id="_x0000_s16845" style="position:absolute;left:4365;top:-1485;width:2;height:2" coordorigin="4365,-1485" coordsize="2,2">
              <v:shape id="_x0000_s16846" style="position:absolute;left:4365;top:-1485;width:2;height:2" coordorigin="4365,-1485" coordsize="0,0" path="m4365,-1485l4365,-1485e" filled="f" strokecolor="#818386" strokeweight="1pt">
                <v:path arrowok="t"/>
              </v:shape>
            </v:group>
            <w10:wrap anchorx="page"/>
          </v:group>
        </w:pict>
      </w:r>
      <w:r>
        <w:rPr>
          <w:rFonts w:ascii="Arial" w:hAnsi="Arial" w:cs="Arial"/>
        </w:rPr>
        <w:pict w14:anchorId="44826239">
          <v:group id="_x0000_s16839" style="position:absolute;left:0;text-align:left;margin-left:280.1pt;margin-top:-74.7pt;width:1pt;height:1pt;z-index:-538816;mso-position-horizontal-relative:page" coordorigin="5603,-1495" coordsize="20,20">
            <v:group id="_x0000_s16842" style="position:absolute;left:5613;top:-1485;width:2;height:2" coordorigin="5613,-1485" coordsize="2,2">
              <v:shape id="_x0000_s16843" style="position:absolute;left:5613;top:-1485;width:2;height:2" coordorigin="5613,-1485" coordsize="0,0" path="m5613,-1485l5613,-1485e" filled="f" strokecolor="#818386" strokeweight="1pt">
                <v:path arrowok="t"/>
              </v:shape>
            </v:group>
            <v:group id="_x0000_s16840" style="position:absolute;left:5613;top:-1485;width:2;height:2" coordorigin="5613,-1485" coordsize="2,2">
              <v:shape id="_x0000_s16841" style="position:absolute;left:5613;top:-1485;width:2;height:2" coordorigin="5613,-1485" coordsize="0,0" path="m5613,-1485l5613,-1485e" filled="f" strokecolor="#818386" strokeweight="1pt">
                <v:path arrowok="t"/>
              </v:shape>
            </v:group>
            <w10:wrap anchorx="page"/>
          </v:group>
        </w:pict>
      </w:r>
      <w:r>
        <w:rPr>
          <w:rFonts w:ascii="Arial" w:hAnsi="Arial" w:cs="Arial"/>
        </w:rPr>
        <w:pict w14:anchorId="58FF0643">
          <v:group id="_x0000_s16834" style="position:absolute;left:0;text-align:left;margin-left:342.45pt;margin-top:-74.7pt;width:1pt;height:1pt;z-index:-538792;mso-position-horizontal-relative:page" coordorigin="6850,-1495" coordsize="20,20">
            <v:group id="_x0000_s16837" style="position:absolute;left:6860;top:-1485;width:2;height:2" coordorigin="6860,-1485" coordsize="2,2">
              <v:shape id="_x0000_s16838" style="position:absolute;left:6860;top:-1485;width:2;height:2" coordorigin="6860,-1485" coordsize="0,0" path="m6860,-1485l6860,-1485e" filled="f" strokecolor="#818386" strokeweight="1pt">
                <v:path arrowok="t"/>
              </v:shape>
            </v:group>
            <v:group id="_x0000_s16835" style="position:absolute;left:6860;top:-1485;width:2;height:2" coordorigin="6860,-1485" coordsize="2,2">
              <v:shape id="_x0000_s16836" style="position:absolute;left:6860;top:-1485;width:2;height:2" coordorigin="6860,-1485" coordsize="0,0" path="m6860,-1485l6860,-1485e" filled="f" strokecolor="#818386" strokeweight="1pt">
                <v:path arrowok="t"/>
              </v:shape>
            </v:group>
            <w10:wrap anchorx="page"/>
          </v:group>
        </w:pict>
      </w:r>
      <w:r>
        <w:rPr>
          <w:rFonts w:ascii="Arial" w:hAnsi="Arial" w:cs="Arial"/>
        </w:rPr>
        <w:pict w14:anchorId="4AA02536">
          <v:group id="_x0000_s16829" style="position:absolute;left:0;text-align:left;margin-left:404.85pt;margin-top:-74.7pt;width:1pt;height:1pt;z-index:-538768;mso-position-horizontal-relative:page" coordorigin="8097,-1495" coordsize="20,20">
            <v:group id="_x0000_s16832" style="position:absolute;left:8107;top:-1485;width:2;height:2" coordorigin="8107,-1485" coordsize="2,2">
              <v:shape id="_x0000_s16833" style="position:absolute;left:8107;top:-1485;width:2;height:2" coordorigin="8107,-1485" coordsize="0,0" path="m8107,-1485l8107,-1485e" filled="f" strokecolor="#818386" strokeweight="1pt">
                <v:path arrowok="t"/>
              </v:shape>
            </v:group>
            <v:group id="_x0000_s16830" style="position:absolute;left:8107;top:-1485;width:2;height:2" coordorigin="8107,-1485" coordsize="2,2">
              <v:shape id="_x0000_s16831" style="position:absolute;left:8107;top:-1485;width:2;height:2" coordorigin="8107,-1485" coordsize="0,0" path="m8107,-1485l8107,-1485e" filled="f" strokecolor="#818386" strokeweight="1pt">
                <v:path arrowok="t"/>
              </v:shape>
            </v:group>
            <w10:wrap anchorx="page"/>
          </v:group>
        </w:pict>
      </w:r>
      <w:r>
        <w:rPr>
          <w:rFonts w:ascii="Arial" w:hAnsi="Arial" w:cs="Arial"/>
        </w:rPr>
        <w:pict w14:anchorId="7CC05F88">
          <v:group id="_x0000_s16827" style="position:absolute;left:0;text-align:left;margin-left:467.2pt;margin-top:-74.2pt;width:.1pt;height:.1pt;z-index:-538744;mso-position-horizontal-relative:page" coordorigin="9344,-1485" coordsize="2,2">
            <v:shape id="_x0000_s16828" style="position:absolute;left:9344;top:-1485;width:2;height:2" coordorigin="9344,-1485" coordsize="0,0" path="m9344,-1485l9344,-1485e" filled="f" strokecolor="#818386" strokeweight="1pt">
              <v:path arrowok="t"/>
            </v:shape>
            <w10:wrap anchorx="page"/>
          </v:group>
        </w:pict>
      </w:r>
      <w:r>
        <w:rPr>
          <w:rFonts w:ascii="Arial" w:hAnsi="Arial" w:cs="Arial"/>
        </w:rPr>
        <w:pict w14:anchorId="7B1DD937">
          <v:group id="_x0000_s16825" style="position:absolute;left:0;text-align:left;margin-left:48.65pt;margin-top:-30.95pt;width:.1pt;height:.1pt;z-index:-538720;mso-position-horizontal-relative:page" coordorigin="974,-619" coordsize="2,2">
            <v:shape id="_x0000_s16826" style="position:absolute;left:974;top:-619;width:2;height:2" coordorigin="974,-619" coordsize="0,0" path="m974,-619l974,-619e" filled="f" strokecolor="#9c9ea1" strokeweight="1pt">
              <v:path arrowok="t"/>
            </v:shape>
            <w10:wrap anchorx="page"/>
          </v:group>
        </w:pict>
      </w:r>
      <w:r>
        <w:rPr>
          <w:rFonts w:ascii="Arial" w:hAnsi="Arial" w:cs="Arial"/>
        </w:rPr>
        <w:pict w14:anchorId="43231A14">
          <v:group id="_x0000_s16820" style="position:absolute;left:0;text-align:left;margin-left:217.75pt;margin-top:-31.45pt;width:1pt;height:1pt;z-index:-538696;mso-position-horizontal-relative:page" coordorigin="4355,-629" coordsize="20,20">
            <v:group id="_x0000_s16823" style="position:absolute;left:4365;top:-619;width:2;height:2" coordorigin="4365,-619" coordsize="2,2">
              <v:shape id="_x0000_s16824" style="position:absolute;left:4365;top:-619;width:2;height:2" coordorigin="4365,-619" coordsize="0,0" path="m4365,-619l4365,-619e" filled="f" strokecolor="#9c9ea1" strokeweight="1pt">
                <v:path arrowok="t"/>
              </v:shape>
            </v:group>
            <v:group id="_x0000_s16821" style="position:absolute;left:4365;top:-619;width:2;height:2" coordorigin="4365,-619" coordsize="2,2">
              <v:shape id="_x0000_s16822" style="position:absolute;left:4365;top:-619;width:2;height:2" coordorigin="4365,-619" coordsize="0,0" path="m4365,-619l4365,-619e" filled="f" strokecolor="#9c9ea1" strokeweight="1pt">
                <v:path arrowok="t"/>
              </v:shape>
            </v:group>
            <w10:wrap anchorx="page"/>
          </v:group>
        </w:pict>
      </w:r>
      <w:r>
        <w:rPr>
          <w:rFonts w:ascii="Arial" w:hAnsi="Arial" w:cs="Arial"/>
        </w:rPr>
        <w:pict w14:anchorId="34AC37ED">
          <v:group id="_x0000_s16815" style="position:absolute;left:0;text-align:left;margin-left:280.1pt;margin-top:-31.45pt;width:1pt;height:1pt;z-index:-538672;mso-position-horizontal-relative:page" coordorigin="5603,-629" coordsize="20,20">
            <v:group id="_x0000_s16818" style="position:absolute;left:5613;top:-619;width:2;height:2" coordorigin="5613,-619" coordsize="2,2">
              <v:shape id="_x0000_s16819" style="position:absolute;left:5613;top:-619;width:2;height:2" coordorigin="5613,-619" coordsize="0,0" path="m5613,-619l5613,-619e" filled="f" strokecolor="#9c9ea1" strokeweight="1pt">
                <v:path arrowok="t"/>
              </v:shape>
            </v:group>
            <v:group id="_x0000_s16816" style="position:absolute;left:5613;top:-619;width:2;height:2" coordorigin="5613,-619" coordsize="2,2">
              <v:shape id="_x0000_s16817" style="position:absolute;left:5613;top:-619;width:2;height:2" coordorigin="5613,-619" coordsize="0,0" path="m5613,-619l5613,-619e" filled="f" strokecolor="#9c9ea1" strokeweight="1pt">
                <v:path arrowok="t"/>
              </v:shape>
            </v:group>
            <w10:wrap anchorx="page"/>
          </v:group>
        </w:pict>
      </w:r>
      <w:r>
        <w:rPr>
          <w:rFonts w:ascii="Arial" w:hAnsi="Arial" w:cs="Arial"/>
        </w:rPr>
        <w:pict w14:anchorId="4DEA3D96">
          <v:group id="_x0000_s16810" style="position:absolute;left:0;text-align:left;margin-left:342.45pt;margin-top:-31.45pt;width:1pt;height:1pt;z-index:-538648;mso-position-horizontal-relative:page" coordorigin="6850,-629" coordsize="20,20">
            <v:group id="_x0000_s16813" style="position:absolute;left:6860;top:-619;width:2;height:2" coordorigin="6860,-619" coordsize="2,2">
              <v:shape id="_x0000_s16814" style="position:absolute;left:6860;top:-619;width:2;height:2" coordorigin="6860,-619" coordsize="0,0" path="m6860,-619l6860,-619e" filled="f" strokecolor="#9c9ea1" strokeweight="1pt">
                <v:path arrowok="t"/>
              </v:shape>
            </v:group>
            <v:group id="_x0000_s16811" style="position:absolute;left:6860;top:-619;width:2;height:2" coordorigin="6860,-619" coordsize="2,2">
              <v:shape id="_x0000_s16812" style="position:absolute;left:6860;top:-619;width:2;height:2" coordorigin="6860,-619" coordsize="0,0" path="m6860,-619l6860,-619e" filled="f" strokecolor="#9c9ea1" strokeweight="1pt">
                <v:path arrowok="t"/>
              </v:shape>
            </v:group>
            <w10:wrap anchorx="page"/>
          </v:group>
        </w:pict>
      </w:r>
      <w:r>
        <w:rPr>
          <w:rFonts w:ascii="Arial" w:hAnsi="Arial" w:cs="Arial"/>
        </w:rPr>
        <w:pict w14:anchorId="2E499011">
          <v:group id="_x0000_s16805" style="position:absolute;left:0;text-align:left;margin-left:404.85pt;margin-top:-31.45pt;width:1pt;height:1pt;z-index:-538624;mso-position-horizontal-relative:page" coordorigin="8097,-629" coordsize="20,20">
            <v:group id="_x0000_s16808" style="position:absolute;left:8107;top:-619;width:2;height:2" coordorigin="8107,-619" coordsize="2,2">
              <v:shape id="_x0000_s16809" style="position:absolute;left:8107;top:-619;width:2;height:2" coordorigin="8107,-619" coordsize="0,0" path="m8107,-619l8107,-619e" filled="f" strokecolor="#9c9ea1" strokeweight="1pt">
                <v:path arrowok="t"/>
              </v:shape>
            </v:group>
            <v:group id="_x0000_s16806" style="position:absolute;left:8107;top:-619;width:2;height:2" coordorigin="8107,-619" coordsize="2,2">
              <v:shape id="_x0000_s16807" style="position:absolute;left:8107;top:-619;width:2;height:2" coordorigin="8107,-619" coordsize="0,0" path="m8107,-619l8107,-619e" filled="f" strokecolor="#9c9ea1" strokeweight="1pt">
                <v:path arrowok="t"/>
              </v:shape>
            </v:group>
            <w10:wrap anchorx="page"/>
          </v:group>
        </w:pict>
      </w:r>
      <w:r>
        <w:rPr>
          <w:rFonts w:ascii="Arial" w:hAnsi="Arial" w:cs="Arial"/>
        </w:rPr>
        <w:pict w14:anchorId="57289738">
          <v:group id="_x0000_s16803" style="position:absolute;left:0;text-align:left;margin-left:467.2pt;margin-top:-30.95pt;width:.1pt;height:.1pt;z-index:-538600;mso-position-horizontal-relative:page" coordorigin="9344,-619" coordsize="2,2">
            <v:shape id="_x0000_s16804" style="position:absolute;left:9344;top:-619;width:2;height:2" coordorigin="9344,-619" coordsize="0,0" path="m9344,-619l9344,-619e" filled="f" strokecolor="#9c9ea1" strokeweight="1pt">
              <v:path arrowok="t"/>
            </v:shape>
            <w10:wrap anchorx="page"/>
          </v:group>
        </w:pict>
      </w:r>
      <w:r>
        <w:rPr>
          <w:rFonts w:ascii="Arial" w:hAnsi="Arial" w:cs="Arial"/>
        </w:rPr>
        <w:pict w14:anchorId="4B3E1E47">
          <v:group id="_x0000_s16801" style="position:absolute;left:0;text-align:left;margin-left:48.65pt;margin-top:-16.95pt;width:.1pt;height:.1pt;z-index:-538576;mso-position-horizontal-relative:page" coordorigin="974,-340" coordsize="2,2">
            <v:shape id="_x0000_s16802" style="position:absolute;left:974;top:-340;width:2;height:2" coordorigin="974,-340" coordsize="0,0" path="m974,-340l974,-340e" filled="f" strokecolor="#818386" strokeweight="1pt">
              <v:path arrowok="t"/>
            </v:shape>
            <w10:wrap anchorx="page"/>
          </v:group>
        </w:pict>
      </w:r>
      <w:r>
        <w:rPr>
          <w:rFonts w:ascii="Arial" w:hAnsi="Arial" w:cs="Arial"/>
        </w:rPr>
        <w:pict w14:anchorId="291C68F4">
          <v:group id="_x0000_s16796" style="position:absolute;left:0;text-align:left;margin-left:217.75pt;margin-top:-17.45pt;width:1pt;height:1pt;z-index:-538552;mso-position-horizontal-relative:page" coordorigin="4355,-350" coordsize="20,20">
            <v:group id="_x0000_s16799" style="position:absolute;left:4365;top:-340;width:2;height:2" coordorigin="4365,-340" coordsize="2,2">
              <v:shape id="_x0000_s16800" style="position:absolute;left:4365;top:-340;width:2;height:2" coordorigin="4365,-340" coordsize="0,0" path="m4365,-340l4365,-340e" filled="f" strokecolor="#818386" strokeweight="1pt">
                <v:path arrowok="t"/>
              </v:shape>
            </v:group>
            <v:group id="_x0000_s16797" style="position:absolute;left:4365;top:-340;width:2;height:2" coordorigin="4365,-340" coordsize="2,2">
              <v:shape id="_x0000_s16798" style="position:absolute;left:4365;top:-340;width:2;height:2" coordorigin="4365,-340" coordsize="0,0" path="m4365,-340l4365,-340e" filled="f" strokecolor="#818386" strokeweight="1pt">
                <v:path arrowok="t"/>
              </v:shape>
            </v:group>
            <w10:wrap anchorx="page"/>
          </v:group>
        </w:pict>
      </w:r>
      <w:r>
        <w:rPr>
          <w:rFonts w:ascii="Arial" w:hAnsi="Arial" w:cs="Arial"/>
        </w:rPr>
        <w:pict w14:anchorId="41F32657">
          <v:group id="_x0000_s16791" style="position:absolute;left:0;text-align:left;margin-left:280.1pt;margin-top:-17.45pt;width:1pt;height:1pt;z-index:-538528;mso-position-horizontal-relative:page" coordorigin="5603,-350" coordsize="20,20">
            <v:group id="_x0000_s16794" style="position:absolute;left:5613;top:-340;width:2;height:2" coordorigin="5613,-340" coordsize="2,2">
              <v:shape id="_x0000_s16795" style="position:absolute;left:5613;top:-340;width:2;height:2" coordorigin="5613,-340" coordsize="0,0" path="m5613,-340l5613,-340e" filled="f" strokecolor="#818386" strokeweight="1pt">
                <v:path arrowok="t"/>
              </v:shape>
            </v:group>
            <v:group id="_x0000_s16792" style="position:absolute;left:5613;top:-340;width:2;height:2" coordorigin="5613,-340" coordsize="2,2">
              <v:shape id="_x0000_s16793" style="position:absolute;left:5613;top:-340;width:2;height:2" coordorigin="5613,-340" coordsize="0,0" path="m5613,-340l5613,-340e" filled="f" strokecolor="#818386" strokeweight="1pt">
                <v:path arrowok="t"/>
              </v:shape>
            </v:group>
            <w10:wrap anchorx="page"/>
          </v:group>
        </w:pict>
      </w:r>
      <w:r>
        <w:rPr>
          <w:rFonts w:ascii="Arial" w:hAnsi="Arial" w:cs="Arial"/>
        </w:rPr>
        <w:pict w14:anchorId="2812BF4F">
          <v:group id="_x0000_s16786" style="position:absolute;left:0;text-align:left;margin-left:342.45pt;margin-top:-17.45pt;width:1pt;height:1pt;z-index:-538504;mso-position-horizontal-relative:page" coordorigin="6850,-350" coordsize="20,20">
            <v:group id="_x0000_s16789" style="position:absolute;left:6860;top:-340;width:2;height:2" coordorigin="6860,-340" coordsize="2,2">
              <v:shape id="_x0000_s16790" style="position:absolute;left:6860;top:-340;width:2;height:2" coordorigin="6860,-340" coordsize="0,0" path="m6860,-340l6860,-340e" filled="f" strokecolor="#818386" strokeweight="1pt">
                <v:path arrowok="t"/>
              </v:shape>
            </v:group>
            <v:group id="_x0000_s16787" style="position:absolute;left:6860;top:-340;width:2;height:2" coordorigin="6860,-340" coordsize="2,2">
              <v:shape id="_x0000_s16788" style="position:absolute;left:6860;top:-340;width:2;height:2" coordorigin="6860,-340" coordsize="0,0" path="m6860,-340l6860,-340e" filled="f" strokecolor="#818386" strokeweight="1pt">
                <v:path arrowok="t"/>
              </v:shape>
            </v:group>
            <w10:wrap anchorx="page"/>
          </v:group>
        </w:pict>
      </w:r>
      <w:r>
        <w:rPr>
          <w:rFonts w:ascii="Arial" w:hAnsi="Arial" w:cs="Arial"/>
        </w:rPr>
        <w:pict w14:anchorId="7241FC28">
          <v:group id="_x0000_s16781" style="position:absolute;left:0;text-align:left;margin-left:404.85pt;margin-top:-17.45pt;width:1pt;height:1pt;z-index:-538480;mso-position-horizontal-relative:page" coordorigin="8097,-350" coordsize="20,20">
            <v:group id="_x0000_s16784" style="position:absolute;left:8107;top:-340;width:2;height:2" coordorigin="8107,-340" coordsize="2,2">
              <v:shape id="_x0000_s16785" style="position:absolute;left:8107;top:-340;width:2;height:2" coordorigin="8107,-340" coordsize="0,0" path="m8107,-340l8107,-340e" filled="f" strokecolor="#818386" strokeweight="1pt">
                <v:path arrowok="t"/>
              </v:shape>
            </v:group>
            <v:group id="_x0000_s16782" style="position:absolute;left:8107;top:-340;width:2;height:2" coordorigin="8107,-340" coordsize="2,2">
              <v:shape id="_x0000_s16783" style="position:absolute;left:8107;top:-340;width:2;height:2" coordorigin="8107,-340" coordsize="0,0" path="m8107,-340l8107,-340e" filled="f" strokecolor="#818386" strokeweight="1pt">
                <v:path arrowok="t"/>
              </v:shape>
            </v:group>
            <w10:wrap anchorx="page"/>
          </v:group>
        </w:pict>
      </w:r>
      <w:r>
        <w:rPr>
          <w:rFonts w:ascii="Arial" w:hAnsi="Arial" w:cs="Arial"/>
        </w:rPr>
        <w:pict w14:anchorId="68738F27">
          <v:group id="_x0000_s16779" style="position:absolute;left:0;text-align:left;margin-left:467.2pt;margin-top:-16.95pt;width:.1pt;height:.1pt;z-index:-538456;mso-position-horizontal-relative:page" coordorigin="9344,-340" coordsize="2,2">
            <v:shape id="_x0000_s16780" style="position:absolute;left:9344;top:-340;width:2;height:2" coordorigin="9344,-340" coordsize="0,0" path="m9344,-340l9344,-340e" filled="f" strokecolor="#818386" strokeweight="1pt">
              <v:path arrowok="t"/>
            </v:shape>
            <w10:wrap anchorx="page"/>
          </v:group>
        </w:pict>
      </w:r>
      <w:r>
        <w:rPr>
          <w:rFonts w:ascii="Arial" w:hAnsi="Arial" w:cs="Arial"/>
        </w:rPr>
        <w:pict w14:anchorId="3447B87D">
          <v:group id="_x0000_s16777" style="position:absolute;left:0;text-align:left;margin-left:48.6pt;margin-top:20.9pt;width:.1pt;height:.1pt;z-index:-538240;mso-position-horizontal-relative:page" coordorigin="973,419" coordsize="2,2">
            <v:shape id="_x0000_s16778" style="position:absolute;left:973;top:419;width:2;height:2" coordorigin="973,419" coordsize="0,0" path="m973,419l973,419e" filled="f" strokecolor="#818386" strokeweight="1pt">
              <v:path arrowok="t"/>
            </v:shape>
            <w10:wrap anchorx="page"/>
          </v:group>
        </w:pict>
      </w:r>
      <w:r>
        <w:rPr>
          <w:rFonts w:ascii="Arial" w:hAnsi="Arial" w:cs="Arial"/>
        </w:rPr>
        <w:pict w14:anchorId="3E7D6DC6">
          <v:group id="_x0000_s16772" style="position:absolute;left:0;text-align:left;margin-left:217.7pt;margin-top:20.4pt;width:1pt;height:1pt;z-index:-538216;mso-position-horizontal-relative:page" coordorigin="4354,409" coordsize="20,20">
            <v:group id="_x0000_s16775" style="position:absolute;left:4364;top:419;width:2;height:2" coordorigin="4364,419" coordsize="2,2">
              <v:shape id="_x0000_s16776" style="position:absolute;left:4364;top:419;width:2;height:2" coordorigin="4364,419" coordsize="0,0" path="m4364,419l4364,419e" filled="f" strokecolor="#818386" strokeweight="1pt">
                <v:path arrowok="t"/>
              </v:shape>
            </v:group>
            <v:group id="_x0000_s16773" style="position:absolute;left:4364;top:419;width:2;height:2" coordorigin="4364,419" coordsize="2,2">
              <v:shape id="_x0000_s16774" style="position:absolute;left:4364;top:419;width:2;height:2" coordorigin="4364,419" coordsize="0,0" path="m4364,419l4364,419e" filled="f" strokecolor="#818386" strokeweight="1pt">
                <v:path arrowok="t"/>
              </v:shape>
            </v:group>
            <w10:wrap anchorx="page"/>
          </v:group>
        </w:pict>
      </w:r>
      <w:r>
        <w:rPr>
          <w:rFonts w:ascii="Arial" w:hAnsi="Arial" w:cs="Arial"/>
        </w:rPr>
        <w:pict w14:anchorId="6CE92104">
          <v:group id="_x0000_s16767" style="position:absolute;left:0;text-align:left;margin-left:280.05pt;margin-top:20.4pt;width:1pt;height:1pt;z-index:-538096;mso-position-horizontal-relative:page" coordorigin="5602,409" coordsize="20,20">
            <v:group id="_x0000_s16770" style="position:absolute;left:5612;top:419;width:2;height:2" coordorigin="5612,419" coordsize="2,2">
              <v:shape id="_x0000_s16771" style="position:absolute;left:5612;top:419;width:2;height:2" coordorigin="5612,419" coordsize="0,0" path="m5612,419l5612,419e" filled="f" strokecolor="#818386" strokeweight="1pt">
                <v:path arrowok="t"/>
              </v:shape>
            </v:group>
            <v:group id="_x0000_s16768" style="position:absolute;left:5612;top:419;width:2;height:2" coordorigin="5612,419" coordsize="2,2">
              <v:shape id="_x0000_s16769" style="position:absolute;left:5612;top:419;width:2;height:2" coordorigin="5612,419" coordsize="0,0" path="m5612,419l5612,419e" filled="f" strokecolor="#818386" strokeweight="1pt">
                <v:path arrowok="t"/>
              </v:shape>
            </v:group>
            <w10:wrap anchorx="page"/>
          </v:group>
        </w:pict>
      </w:r>
      <w:r>
        <w:rPr>
          <w:rFonts w:ascii="Arial" w:hAnsi="Arial" w:cs="Arial"/>
        </w:rPr>
        <w:pict w14:anchorId="46A4795C">
          <v:group id="_x0000_s16762" style="position:absolute;left:0;text-align:left;margin-left:342.4pt;margin-top:20.4pt;width:1pt;height:1pt;z-index:-538072;mso-position-horizontal-relative:page" coordorigin="6849,409" coordsize="20,20">
            <v:group id="_x0000_s16765" style="position:absolute;left:6859;top:419;width:2;height:2" coordorigin="6859,419" coordsize="2,2">
              <v:shape id="_x0000_s16766" style="position:absolute;left:6859;top:419;width:2;height:2" coordorigin="6859,419" coordsize="0,0" path="m6859,419l6859,419e" filled="f" strokecolor="#818386" strokeweight="1pt">
                <v:path arrowok="t"/>
              </v:shape>
            </v:group>
            <v:group id="_x0000_s16763" style="position:absolute;left:6859;top:419;width:2;height:2" coordorigin="6859,419" coordsize="2,2">
              <v:shape id="_x0000_s16764" style="position:absolute;left:6859;top:419;width:2;height:2" coordorigin="6859,419" coordsize="0,0" path="m6859,419l6859,419e" filled="f" strokecolor="#818386" strokeweight="1pt">
                <v:path arrowok="t"/>
              </v:shape>
            </v:group>
            <w10:wrap anchorx="page"/>
          </v:group>
        </w:pict>
      </w:r>
      <w:r>
        <w:rPr>
          <w:rFonts w:ascii="Arial" w:hAnsi="Arial" w:cs="Arial"/>
        </w:rPr>
        <w:pict w14:anchorId="2ED08F45">
          <v:group id="_x0000_s16757" style="position:absolute;left:0;text-align:left;margin-left:404.8pt;margin-top:20.4pt;width:1pt;height:1pt;z-index:-538048;mso-position-horizontal-relative:page" coordorigin="8096,409" coordsize="20,20">
            <v:group id="_x0000_s16760" style="position:absolute;left:8106;top:419;width:2;height:2" coordorigin="8106,419" coordsize="2,2">
              <v:shape id="_x0000_s16761" style="position:absolute;left:8106;top:419;width:2;height:2" coordorigin="8106,419" coordsize="0,0" path="m8106,419l8106,419e" filled="f" strokecolor="#818386" strokeweight="1pt">
                <v:path arrowok="t"/>
              </v:shape>
            </v:group>
            <v:group id="_x0000_s16758" style="position:absolute;left:8106;top:419;width:2;height:2" coordorigin="8106,419" coordsize="2,2">
              <v:shape id="_x0000_s16759" style="position:absolute;left:8106;top:419;width:2;height:2" coordorigin="8106,419" coordsize="0,0" path="m8106,419l8106,419e" filled="f" strokecolor="#818386" strokeweight="1pt">
                <v:path arrowok="t"/>
              </v:shape>
            </v:group>
            <w10:wrap anchorx="page"/>
          </v:group>
        </w:pict>
      </w:r>
      <w:r>
        <w:rPr>
          <w:rFonts w:ascii="Arial" w:hAnsi="Arial" w:cs="Arial"/>
        </w:rPr>
        <w:pict w14:anchorId="12152389">
          <v:group id="_x0000_s16755" style="position:absolute;left:0;text-align:left;margin-left:467.15pt;margin-top:20.9pt;width:.1pt;height:.1pt;z-index:-538024;mso-position-horizontal-relative:page" coordorigin="9343,419" coordsize="2,2">
            <v:shape id="_x0000_s16756" style="position:absolute;left:9343;top:419;width:2;height:2" coordorigin="9343,419" coordsize="0,0" path="m9343,419l9343,419e" filled="f" strokecolor="#818386" strokeweight="1pt">
              <v:path arrowok="t"/>
            </v:shape>
            <w10:wrap anchorx="page"/>
          </v:group>
        </w:pict>
      </w:r>
      <w:r w:rsidR="00381F87" w:rsidRPr="00F245BC">
        <w:rPr>
          <w:rFonts w:ascii="Arial" w:hAnsi="Arial" w:cs="Arial"/>
          <w:b/>
          <w:color w:val="1CBECA"/>
          <w:sz w:val="17"/>
        </w:rPr>
        <w:t xml:space="preserve">Note </w:t>
      </w:r>
      <w:proofErr w:type="spellStart"/>
      <w:r w:rsidR="00381F87" w:rsidRPr="00F245BC">
        <w:rPr>
          <w:rFonts w:ascii="Arial" w:hAnsi="Arial" w:cs="Arial"/>
          <w:b/>
          <w:color w:val="1CBECA"/>
          <w:sz w:val="17"/>
        </w:rPr>
        <w:t>18B</w:t>
      </w:r>
      <w:proofErr w:type="spellEnd"/>
      <w:r w:rsidR="00381F87" w:rsidRPr="00F245BC">
        <w:rPr>
          <w:rFonts w:ascii="Arial" w:hAnsi="Arial" w:cs="Arial"/>
          <w:b/>
          <w:color w:val="1CBECA"/>
          <w:sz w:val="17"/>
        </w:rPr>
        <w:t>: Major Classes of Departmental Expense, Income, Assets and Liabilities by</w:t>
      </w:r>
      <w:r w:rsidR="00381F87" w:rsidRPr="00F245BC">
        <w:rPr>
          <w:rFonts w:ascii="Arial" w:hAnsi="Arial" w:cs="Arial"/>
          <w:b/>
          <w:color w:val="1CBECA"/>
          <w:spacing w:val="8"/>
          <w:sz w:val="17"/>
        </w:rPr>
        <w:t xml:space="preserve"> </w:t>
      </w:r>
      <w:r w:rsidR="00381F87" w:rsidRPr="00F245BC">
        <w:rPr>
          <w:rFonts w:ascii="Arial" w:hAnsi="Arial" w:cs="Arial"/>
          <w:b/>
          <w:color w:val="1CBECA"/>
          <w:sz w:val="17"/>
        </w:rPr>
        <w:t>Outcome</w:t>
      </w:r>
    </w:p>
    <w:p w14:paraId="22148C3C" w14:textId="77777777" w:rsidR="00E76164" w:rsidRPr="00F245BC" w:rsidRDefault="00E76164">
      <w:pPr>
        <w:spacing w:before="8"/>
        <w:rPr>
          <w:rFonts w:ascii="Arial" w:eastAsia="Arial" w:hAnsi="Arial" w:cs="Arial"/>
          <w:b/>
          <w:bCs/>
          <w:sz w:val="11"/>
          <w:szCs w:val="11"/>
        </w:rPr>
      </w:pPr>
    </w:p>
    <w:tbl>
      <w:tblPr>
        <w:tblW w:w="0" w:type="auto"/>
        <w:tblInd w:w="212" w:type="dxa"/>
        <w:tblLayout w:type="fixed"/>
        <w:tblCellMar>
          <w:left w:w="0" w:type="dxa"/>
          <w:right w:w="0" w:type="dxa"/>
        </w:tblCellMar>
        <w:tblLook w:val="01E0" w:firstRow="1" w:lastRow="1" w:firstColumn="1" w:lastColumn="1" w:noHBand="0" w:noVBand="0"/>
      </w:tblPr>
      <w:tblGrid>
        <w:gridCol w:w="3516"/>
        <w:gridCol w:w="1383"/>
        <w:gridCol w:w="1247"/>
        <w:gridCol w:w="1247"/>
        <w:gridCol w:w="997"/>
      </w:tblGrid>
      <w:tr w:rsidR="00E76164" w:rsidRPr="00F245BC" w14:paraId="1F6DBA31" w14:textId="77777777">
        <w:trPr>
          <w:trHeight w:hRule="exact" w:val="291"/>
        </w:trPr>
        <w:tc>
          <w:tcPr>
            <w:tcW w:w="6146" w:type="dxa"/>
            <w:gridSpan w:val="3"/>
            <w:tcBorders>
              <w:top w:val="dotted" w:sz="8" w:space="0" w:color="818386"/>
              <w:left w:val="nil"/>
              <w:bottom w:val="dotted" w:sz="8" w:space="0" w:color="818386"/>
              <w:right w:val="nil"/>
            </w:tcBorders>
            <w:shd w:val="clear" w:color="auto" w:fill="84D1DA"/>
          </w:tcPr>
          <w:p w14:paraId="0954A388" w14:textId="77777777" w:rsidR="00E76164" w:rsidRPr="00F245BC" w:rsidRDefault="00381F87">
            <w:pPr>
              <w:pStyle w:val="TableParagraph"/>
              <w:spacing w:before="37"/>
              <w:ind w:right="763"/>
              <w:jc w:val="right"/>
              <w:rPr>
                <w:rFonts w:ascii="Arial" w:eastAsia="Arial" w:hAnsi="Arial" w:cs="Arial"/>
                <w:sz w:val="17"/>
                <w:szCs w:val="17"/>
              </w:rPr>
            </w:pPr>
            <w:r w:rsidRPr="00F245BC">
              <w:rPr>
                <w:rFonts w:ascii="Arial" w:hAnsi="Arial" w:cs="Arial"/>
                <w:b/>
                <w:color w:val="231F20"/>
                <w:w w:val="80"/>
                <w:sz w:val="17"/>
              </w:rPr>
              <w:t>Outcome</w:t>
            </w:r>
            <w:r w:rsidRPr="00F245BC">
              <w:rPr>
                <w:rFonts w:ascii="Arial" w:hAnsi="Arial" w:cs="Arial"/>
                <w:b/>
                <w:color w:val="231F20"/>
                <w:spacing w:val="16"/>
                <w:w w:val="80"/>
                <w:sz w:val="17"/>
              </w:rPr>
              <w:t xml:space="preserve"> </w:t>
            </w:r>
            <w:r w:rsidRPr="00F245BC">
              <w:rPr>
                <w:rFonts w:ascii="Arial" w:hAnsi="Arial" w:cs="Arial"/>
                <w:b/>
                <w:color w:val="231F20"/>
                <w:w w:val="80"/>
                <w:sz w:val="17"/>
              </w:rPr>
              <w:t>1</w:t>
            </w:r>
          </w:p>
        </w:tc>
        <w:tc>
          <w:tcPr>
            <w:tcW w:w="1247" w:type="dxa"/>
            <w:tcBorders>
              <w:top w:val="dotted" w:sz="8" w:space="0" w:color="818386"/>
              <w:left w:val="nil"/>
              <w:bottom w:val="dotted" w:sz="8" w:space="0" w:color="818386"/>
              <w:right w:val="nil"/>
            </w:tcBorders>
            <w:shd w:val="clear" w:color="auto" w:fill="84D1DA"/>
          </w:tcPr>
          <w:p w14:paraId="0F1241B2" w14:textId="77777777" w:rsidR="00E76164" w:rsidRPr="00F245BC" w:rsidRDefault="00381F87">
            <w:pPr>
              <w:pStyle w:val="TableParagraph"/>
              <w:spacing w:before="37"/>
              <w:ind w:right="-42"/>
              <w:jc w:val="right"/>
              <w:rPr>
                <w:rFonts w:ascii="Arial" w:eastAsia="Arial" w:hAnsi="Arial" w:cs="Arial"/>
                <w:sz w:val="17"/>
                <w:szCs w:val="17"/>
              </w:rPr>
            </w:pPr>
            <w:r w:rsidRPr="00F245BC">
              <w:rPr>
                <w:rFonts w:ascii="Arial" w:hAnsi="Arial" w:cs="Arial"/>
                <w:b/>
                <w:color w:val="231F20"/>
                <w:w w:val="75"/>
                <w:sz w:val="17"/>
              </w:rPr>
              <w:t>T</w:t>
            </w:r>
          </w:p>
        </w:tc>
        <w:tc>
          <w:tcPr>
            <w:tcW w:w="997" w:type="dxa"/>
            <w:tcBorders>
              <w:top w:val="dotted" w:sz="8" w:space="0" w:color="818386"/>
              <w:left w:val="nil"/>
              <w:bottom w:val="dotted" w:sz="8" w:space="0" w:color="818386"/>
              <w:right w:val="nil"/>
            </w:tcBorders>
            <w:shd w:val="clear" w:color="auto" w:fill="84D1DA"/>
          </w:tcPr>
          <w:p w14:paraId="4A6F005D" w14:textId="77777777" w:rsidR="00E76164" w:rsidRPr="00F245BC" w:rsidRDefault="00381F87">
            <w:pPr>
              <w:pStyle w:val="TableParagraph"/>
              <w:spacing w:before="37"/>
              <w:ind w:left="28"/>
              <w:rPr>
                <w:rFonts w:ascii="Arial" w:eastAsia="Arial" w:hAnsi="Arial" w:cs="Arial"/>
                <w:sz w:val="17"/>
                <w:szCs w:val="17"/>
              </w:rPr>
            </w:pPr>
            <w:proofErr w:type="spellStart"/>
            <w:r w:rsidRPr="00F245BC">
              <w:rPr>
                <w:rFonts w:ascii="Arial" w:hAnsi="Arial" w:cs="Arial"/>
                <w:b/>
                <w:color w:val="231F20"/>
                <w:w w:val="95"/>
                <w:sz w:val="17"/>
              </w:rPr>
              <w:t>otal</w:t>
            </w:r>
            <w:proofErr w:type="spellEnd"/>
          </w:p>
        </w:tc>
      </w:tr>
      <w:tr w:rsidR="00E76164" w:rsidRPr="00F245BC" w14:paraId="06088E67" w14:textId="77777777">
        <w:trPr>
          <w:trHeight w:hRule="exact" w:val="471"/>
        </w:trPr>
        <w:tc>
          <w:tcPr>
            <w:tcW w:w="3516" w:type="dxa"/>
            <w:tcBorders>
              <w:top w:val="dotted" w:sz="8" w:space="0" w:color="818386"/>
              <w:left w:val="nil"/>
              <w:bottom w:val="single" w:sz="4" w:space="0" w:color="818386"/>
              <w:right w:val="nil"/>
            </w:tcBorders>
            <w:shd w:val="clear" w:color="auto" w:fill="84D1DA"/>
          </w:tcPr>
          <w:p w14:paraId="4F8CAB70" w14:textId="77777777" w:rsidR="00E76164" w:rsidRPr="00F245BC" w:rsidRDefault="00E76164">
            <w:pPr>
              <w:rPr>
                <w:rFonts w:ascii="Arial" w:hAnsi="Arial" w:cs="Arial"/>
              </w:rPr>
            </w:pPr>
          </w:p>
        </w:tc>
        <w:tc>
          <w:tcPr>
            <w:tcW w:w="1383" w:type="dxa"/>
            <w:tcBorders>
              <w:top w:val="dotted" w:sz="8" w:space="0" w:color="818386"/>
              <w:left w:val="nil"/>
              <w:bottom w:val="single" w:sz="4" w:space="0" w:color="818386"/>
              <w:right w:val="nil"/>
            </w:tcBorders>
            <w:shd w:val="clear" w:color="auto" w:fill="84D1DA"/>
          </w:tcPr>
          <w:p w14:paraId="6299C605" w14:textId="77777777" w:rsidR="00E76164" w:rsidRPr="00F245BC" w:rsidRDefault="00381F87">
            <w:pPr>
              <w:pStyle w:val="TableParagraph"/>
              <w:spacing w:before="37" w:line="188" w:lineRule="exact"/>
              <w:ind w:left="693"/>
              <w:rPr>
                <w:rFonts w:ascii="Arial" w:eastAsia="Arial" w:hAnsi="Arial" w:cs="Arial"/>
                <w:sz w:val="17"/>
                <w:szCs w:val="17"/>
              </w:rPr>
            </w:pPr>
            <w:r w:rsidRPr="00F245BC">
              <w:rPr>
                <w:rFonts w:ascii="Arial" w:hAnsi="Arial" w:cs="Arial"/>
                <w:b/>
                <w:color w:val="231F20"/>
                <w:w w:val="95"/>
                <w:sz w:val="17"/>
              </w:rPr>
              <w:t>2015</w:t>
            </w:r>
          </w:p>
          <w:p w14:paraId="404EA1F5" w14:textId="77777777" w:rsidR="00E76164" w:rsidRPr="00F245BC" w:rsidRDefault="00381F87">
            <w:pPr>
              <w:pStyle w:val="TableParagraph"/>
              <w:spacing w:line="188" w:lineRule="exact"/>
              <w:ind w:left="648"/>
              <w:rPr>
                <w:rFonts w:ascii="Arial" w:eastAsia="Arial" w:hAnsi="Arial" w:cs="Arial"/>
                <w:sz w:val="17"/>
                <w:szCs w:val="17"/>
              </w:rPr>
            </w:pPr>
            <w:r w:rsidRPr="00F245BC">
              <w:rPr>
                <w:rFonts w:ascii="Arial" w:eastAsia="Arial" w:hAnsi="Arial" w:cs="Arial"/>
                <w:b/>
                <w:bCs/>
                <w:color w:val="231F20"/>
                <w:w w:val="95"/>
                <w:sz w:val="17"/>
                <w:szCs w:val="17"/>
              </w:rPr>
              <w:t>$’000</w:t>
            </w:r>
          </w:p>
        </w:tc>
        <w:tc>
          <w:tcPr>
            <w:tcW w:w="1247" w:type="dxa"/>
            <w:tcBorders>
              <w:top w:val="dotted" w:sz="8" w:space="0" w:color="818386"/>
              <w:left w:val="nil"/>
              <w:bottom w:val="single" w:sz="4" w:space="0" w:color="818386"/>
              <w:right w:val="nil"/>
            </w:tcBorders>
            <w:shd w:val="clear" w:color="auto" w:fill="84D1DA"/>
          </w:tcPr>
          <w:p w14:paraId="23A7FC50" w14:textId="77777777" w:rsidR="00E76164" w:rsidRPr="00F245BC" w:rsidRDefault="00381F87">
            <w:pPr>
              <w:pStyle w:val="TableParagraph"/>
              <w:spacing w:before="37" w:line="188" w:lineRule="exact"/>
              <w:ind w:left="557"/>
              <w:rPr>
                <w:rFonts w:ascii="Arial" w:eastAsia="Arial" w:hAnsi="Arial" w:cs="Arial"/>
                <w:sz w:val="17"/>
                <w:szCs w:val="17"/>
              </w:rPr>
            </w:pPr>
            <w:r w:rsidRPr="00F245BC">
              <w:rPr>
                <w:rFonts w:ascii="Arial" w:hAnsi="Arial" w:cs="Arial"/>
                <w:color w:val="231F20"/>
                <w:w w:val="95"/>
                <w:sz w:val="17"/>
              </w:rPr>
              <w:t>2014</w:t>
            </w:r>
          </w:p>
          <w:p w14:paraId="7E874766" w14:textId="77777777" w:rsidR="00E76164" w:rsidRPr="00F245BC" w:rsidRDefault="00381F87">
            <w:pPr>
              <w:pStyle w:val="TableParagraph"/>
              <w:spacing w:line="188" w:lineRule="exact"/>
              <w:ind w:left="516"/>
              <w:rPr>
                <w:rFonts w:ascii="Arial" w:eastAsia="Arial" w:hAnsi="Arial" w:cs="Arial"/>
                <w:sz w:val="17"/>
                <w:szCs w:val="17"/>
              </w:rPr>
            </w:pPr>
            <w:r w:rsidRPr="00F245BC">
              <w:rPr>
                <w:rFonts w:ascii="Arial" w:eastAsia="Arial" w:hAnsi="Arial" w:cs="Arial"/>
                <w:color w:val="231F20"/>
                <w:sz w:val="17"/>
                <w:szCs w:val="17"/>
              </w:rPr>
              <w:t>$’000</w:t>
            </w:r>
          </w:p>
        </w:tc>
        <w:tc>
          <w:tcPr>
            <w:tcW w:w="1247" w:type="dxa"/>
            <w:tcBorders>
              <w:top w:val="dotted" w:sz="8" w:space="0" w:color="818386"/>
              <w:left w:val="nil"/>
              <w:bottom w:val="single" w:sz="4" w:space="0" w:color="818386"/>
              <w:right w:val="nil"/>
            </w:tcBorders>
            <w:shd w:val="clear" w:color="auto" w:fill="84D1DA"/>
          </w:tcPr>
          <w:p w14:paraId="26CB190E" w14:textId="77777777" w:rsidR="00E76164" w:rsidRPr="00F245BC" w:rsidRDefault="00381F87">
            <w:pPr>
              <w:pStyle w:val="TableParagraph"/>
              <w:spacing w:before="37" w:line="188" w:lineRule="exact"/>
              <w:ind w:left="557"/>
              <w:rPr>
                <w:rFonts w:ascii="Arial" w:eastAsia="Arial" w:hAnsi="Arial" w:cs="Arial"/>
                <w:sz w:val="17"/>
                <w:szCs w:val="17"/>
              </w:rPr>
            </w:pPr>
            <w:r w:rsidRPr="00F245BC">
              <w:rPr>
                <w:rFonts w:ascii="Arial" w:hAnsi="Arial" w:cs="Arial"/>
                <w:b/>
                <w:color w:val="231F20"/>
                <w:w w:val="95"/>
                <w:sz w:val="17"/>
              </w:rPr>
              <w:t>2015</w:t>
            </w:r>
          </w:p>
          <w:p w14:paraId="588CF172" w14:textId="77777777" w:rsidR="00E76164" w:rsidRPr="00F245BC" w:rsidRDefault="00381F87">
            <w:pPr>
              <w:pStyle w:val="TableParagraph"/>
              <w:spacing w:line="188" w:lineRule="exact"/>
              <w:ind w:left="512"/>
              <w:rPr>
                <w:rFonts w:ascii="Arial" w:eastAsia="Arial" w:hAnsi="Arial" w:cs="Arial"/>
                <w:sz w:val="17"/>
                <w:szCs w:val="17"/>
              </w:rPr>
            </w:pPr>
            <w:r w:rsidRPr="00F245BC">
              <w:rPr>
                <w:rFonts w:ascii="Arial" w:eastAsia="Arial" w:hAnsi="Arial" w:cs="Arial"/>
                <w:b/>
                <w:bCs/>
                <w:color w:val="231F20"/>
                <w:w w:val="95"/>
                <w:sz w:val="17"/>
                <w:szCs w:val="17"/>
              </w:rPr>
              <w:t>$’000</w:t>
            </w:r>
          </w:p>
        </w:tc>
        <w:tc>
          <w:tcPr>
            <w:tcW w:w="997" w:type="dxa"/>
            <w:tcBorders>
              <w:top w:val="dotted" w:sz="8" w:space="0" w:color="818386"/>
              <w:left w:val="nil"/>
              <w:bottom w:val="single" w:sz="4" w:space="0" w:color="818386"/>
              <w:right w:val="nil"/>
            </w:tcBorders>
            <w:shd w:val="clear" w:color="auto" w:fill="84D1DA"/>
          </w:tcPr>
          <w:p w14:paraId="32178792" w14:textId="77777777" w:rsidR="00E76164" w:rsidRPr="00F245BC" w:rsidRDefault="00381F87">
            <w:pPr>
              <w:pStyle w:val="TableParagraph"/>
              <w:spacing w:before="37" w:line="188" w:lineRule="exact"/>
              <w:ind w:left="557"/>
              <w:rPr>
                <w:rFonts w:ascii="Arial" w:eastAsia="Arial" w:hAnsi="Arial" w:cs="Arial"/>
                <w:sz w:val="17"/>
                <w:szCs w:val="17"/>
              </w:rPr>
            </w:pPr>
            <w:r w:rsidRPr="00F245BC">
              <w:rPr>
                <w:rFonts w:ascii="Arial" w:hAnsi="Arial" w:cs="Arial"/>
                <w:color w:val="231F20"/>
                <w:w w:val="95"/>
                <w:sz w:val="17"/>
              </w:rPr>
              <w:t>2014</w:t>
            </w:r>
          </w:p>
          <w:p w14:paraId="4BB8A7C2" w14:textId="77777777" w:rsidR="00E76164" w:rsidRPr="00F245BC" w:rsidRDefault="00381F87">
            <w:pPr>
              <w:pStyle w:val="TableParagraph"/>
              <w:spacing w:line="188" w:lineRule="exact"/>
              <w:ind w:left="516"/>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3C8D3434" w14:textId="77777777">
        <w:trPr>
          <w:trHeight w:hRule="exact" w:val="490"/>
        </w:trPr>
        <w:tc>
          <w:tcPr>
            <w:tcW w:w="3516" w:type="dxa"/>
            <w:tcBorders>
              <w:top w:val="single" w:sz="4" w:space="0" w:color="818386"/>
              <w:left w:val="nil"/>
              <w:bottom w:val="nil"/>
              <w:right w:val="nil"/>
            </w:tcBorders>
          </w:tcPr>
          <w:p w14:paraId="114BBF7E" w14:textId="77777777" w:rsidR="00E76164" w:rsidRPr="00F245BC" w:rsidRDefault="00E76164">
            <w:pPr>
              <w:pStyle w:val="TableParagraph"/>
              <w:spacing w:before="3"/>
              <w:rPr>
                <w:rFonts w:ascii="Arial" w:eastAsia="Arial" w:hAnsi="Arial" w:cs="Arial"/>
                <w:b/>
                <w:bCs/>
              </w:rPr>
            </w:pPr>
          </w:p>
          <w:p w14:paraId="21FDEF7C" w14:textId="77777777" w:rsidR="00E76164" w:rsidRPr="00F245BC" w:rsidRDefault="00381F87">
            <w:pPr>
              <w:pStyle w:val="TableParagraph"/>
              <w:ind w:left="-1"/>
              <w:rPr>
                <w:rFonts w:ascii="Arial" w:eastAsia="Arial" w:hAnsi="Arial" w:cs="Arial"/>
                <w:sz w:val="17"/>
                <w:szCs w:val="17"/>
              </w:rPr>
            </w:pPr>
            <w:r w:rsidRPr="00F245BC">
              <w:rPr>
                <w:rFonts w:ascii="Arial" w:hAnsi="Arial" w:cs="Arial"/>
                <w:b/>
                <w:color w:val="231F20"/>
                <w:sz w:val="17"/>
              </w:rPr>
              <w:t>Expenses</w:t>
            </w:r>
          </w:p>
        </w:tc>
        <w:tc>
          <w:tcPr>
            <w:tcW w:w="1383" w:type="dxa"/>
            <w:tcBorders>
              <w:top w:val="single" w:sz="4" w:space="0" w:color="818386"/>
              <w:left w:val="nil"/>
              <w:bottom w:val="nil"/>
              <w:right w:val="nil"/>
            </w:tcBorders>
          </w:tcPr>
          <w:p w14:paraId="25D9300E" w14:textId="77777777" w:rsidR="00E76164" w:rsidRPr="00F245BC" w:rsidRDefault="00E76164">
            <w:pPr>
              <w:rPr>
                <w:rFonts w:ascii="Arial" w:hAnsi="Arial" w:cs="Arial"/>
              </w:rPr>
            </w:pPr>
          </w:p>
        </w:tc>
        <w:tc>
          <w:tcPr>
            <w:tcW w:w="1247" w:type="dxa"/>
            <w:tcBorders>
              <w:top w:val="single" w:sz="4" w:space="0" w:color="818386"/>
              <w:left w:val="nil"/>
              <w:bottom w:val="nil"/>
              <w:right w:val="nil"/>
            </w:tcBorders>
          </w:tcPr>
          <w:p w14:paraId="181551EB" w14:textId="77777777" w:rsidR="00E76164" w:rsidRPr="00F245BC" w:rsidRDefault="00E76164">
            <w:pPr>
              <w:rPr>
                <w:rFonts w:ascii="Arial" w:hAnsi="Arial" w:cs="Arial"/>
              </w:rPr>
            </w:pPr>
          </w:p>
        </w:tc>
        <w:tc>
          <w:tcPr>
            <w:tcW w:w="1247" w:type="dxa"/>
            <w:tcBorders>
              <w:top w:val="single" w:sz="4" w:space="0" w:color="818386"/>
              <w:left w:val="nil"/>
              <w:bottom w:val="nil"/>
              <w:right w:val="nil"/>
            </w:tcBorders>
          </w:tcPr>
          <w:p w14:paraId="04F46D21" w14:textId="77777777" w:rsidR="00E76164" w:rsidRPr="00F245BC" w:rsidRDefault="00E76164">
            <w:pPr>
              <w:rPr>
                <w:rFonts w:ascii="Arial" w:hAnsi="Arial" w:cs="Arial"/>
              </w:rPr>
            </w:pPr>
          </w:p>
        </w:tc>
        <w:tc>
          <w:tcPr>
            <w:tcW w:w="997" w:type="dxa"/>
            <w:tcBorders>
              <w:top w:val="single" w:sz="4" w:space="0" w:color="818386"/>
              <w:left w:val="nil"/>
              <w:bottom w:val="nil"/>
              <w:right w:val="nil"/>
            </w:tcBorders>
          </w:tcPr>
          <w:p w14:paraId="300B4CC7" w14:textId="77777777" w:rsidR="00E76164" w:rsidRPr="00F245BC" w:rsidRDefault="00E76164">
            <w:pPr>
              <w:rPr>
                <w:rFonts w:ascii="Arial" w:hAnsi="Arial" w:cs="Arial"/>
              </w:rPr>
            </w:pPr>
          </w:p>
        </w:tc>
      </w:tr>
      <w:tr w:rsidR="00E76164" w:rsidRPr="00F245BC" w14:paraId="0E550A7C" w14:textId="77777777">
        <w:trPr>
          <w:trHeight w:hRule="exact" w:val="251"/>
        </w:trPr>
        <w:tc>
          <w:tcPr>
            <w:tcW w:w="3516" w:type="dxa"/>
            <w:tcBorders>
              <w:top w:val="nil"/>
              <w:left w:val="nil"/>
              <w:bottom w:val="nil"/>
              <w:right w:val="nil"/>
            </w:tcBorders>
          </w:tcPr>
          <w:p w14:paraId="1018746D" w14:textId="77777777" w:rsidR="00E76164" w:rsidRPr="00F245BC" w:rsidRDefault="00381F87">
            <w:pPr>
              <w:pStyle w:val="TableParagraph"/>
              <w:spacing w:before="18"/>
              <w:ind w:left="-1"/>
              <w:rPr>
                <w:rFonts w:ascii="Arial" w:eastAsia="Trebuchet MS" w:hAnsi="Arial" w:cs="Arial"/>
                <w:sz w:val="17"/>
                <w:szCs w:val="17"/>
              </w:rPr>
            </w:pPr>
            <w:r w:rsidRPr="00F245BC">
              <w:rPr>
                <w:rFonts w:ascii="Arial" w:hAnsi="Arial" w:cs="Arial"/>
                <w:color w:val="231F20"/>
                <w:sz w:val="17"/>
              </w:rPr>
              <w:t>Employee</w:t>
            </w:r>
            <w:r w:rsidRPr="00F245BC">
              <w:rPr>
                <w:rFonts w:ascii="Arial" w:hAnsi="Arial" w:cs="Arial"/>
                <w:color w:val="231F20"/>
                <w:spacing w:val="-5"/>
                <w:sz w:val="17"/>
              </w:rPr>
              <w:t xml:space="preserve"> </w:t>
            </w:r>
            <w:r w:rsidRPr="00F245BC">
              <w:rPr>
                <w:rFonts w:ascii="Arial" w:hAnsi="Arial" w:cs="Arial"/>
                <w:color w:val="231F20"/>
                <w:sz w:val="17"/>
              </w:rPr>
              <w:t>benefits</w:t>
            </w:r>
          </w:p>
        </w:tc>
        <w:tc>
          <w:tcPr>
            <w:tcW w:w="1383" w:type="dxa"/>
            <w:tcBorders>
              <w:top w:val="nil"/>
              <w:left w:val="nil"/>
              <w:bottom w:val="nil"/>
              <w:right w:val="nil"/>
            </w:tcBorders>
          </w:tcPr>
          <w:p w14:paraId="153742A8" w14:textId="77777777" w:rsidR="00E76164" w:rsidRPr="00F245BC" w:rsidRDefault="00381F87">
            <w:pPr>
              <w:pStyle w:val="TableParagraph"/>
              <w:spacing w:before="22"/>
              <w:ind w:right="361"/>
              <w:jc w:val="right"/>
              <w:rPr>
                <w:rFonts w:ascii="Arial" w:eastAsia="Arial" w:hAnsi="Arial" w:cs="Arial"/>
                <w:sz w:val="17"/>
                <w:szCs w:val="17"/>
              </w:rPr>
            </w:pPr>
            <w:r w:rsidRPr="00F245BC">
              <w:rPr>
                <w:rFonts w:ascii="Arial" w:hAnsi="Arial" w:cs="Arial"/>
                <w:b/>
                <w:color w:val="231F20"/>
                <w:w w:val="95"/>
                <w:sz w:val="17"/>
              </w:rPr>
              <w:t>15,992</w:t>
            </w:r>
          </w:p>
        </w:tc>
        <w:tc>
          <w:tcPr>
            <w:tcW w:w="1247" w:type="dxa"/>
            <w:tcBorders>
              <w:top w:val="nil"/>
              <w:left w:val="nil"/>
              <w:bottom w:val="nil"/>
              <w:right w:val="nil"/>
            </w:tcBorders>
          </w:tcPr>
          <w:p w14:paraId="0404DE55" w14:textId="77777777" w:rsidR="00E76164" w:rsidRPr="00F245BC" w:rsidRDefault="00381F87">
            <w:pPr>
              <w:pStyle w:val="TableParagraph"/>
              <w:spacing w:before="18"/>
              <w:ind w:right="361"/>
              <w:jc w:val="right"/>
              <w:rPr>
                <w:rFonts w:ascii="Arial" w:eastAsia="Trebuchet MS" w:hAnsi="Arial" w:cs="Arial"/>
                <w:sz w:val="17"/>
                <w:szCs w:val="17"/>
              </w:rPr>
            </w:pPr>
            <w:r w:rsidRPr="00F245BC">
              <w:rPr>
                <w:rFonts w:ascii="Arial" w:hAnsi="Arial" w:cs="Arial"/>
                <w:color w:val="231F20"/>
                <w:sz w:val="17"/>
              </w:rPr>
              <w:t>15,855</w:t>
            </w:r>
          </w:p>
        </w:tc>
        <w:tc>
          <w:tcPr>
            <w:tcW w:w="1247" w:type="dxa"/>
            <w:tcBorders>
              <w:top w:val="nil"/>
              <w:left w:val="nil"/>
              <w:bottom w:val="nil"/>
              <w:right w:val="nil"/>
            </w:tcBorders>
          </w:tcPr>
          <w:p w14:paraId="49D2184D" w14:textId="77777777" w:rsidR="00E76164" w:rsidRPr="00F245BC" w:rsidRDefault="00381F87">
            <w:pPr>
              <w:pStyle w:val="TableParagraph"/>
              <w:spacing w:before="22"/>
              <w:ind w:left="363"/>
              <w:rPr>
                <w:rFonts w:ascii="Arial" w:eastAsia="Arial" w:hAnsi="Arial" w:cs="Arial"/>
                <w:sz w:val="17"/>
                <w:szCs w:val="17"/>
              </w:rPr>
            </w:pPr>
            <w:r w:rsidRPr="00F245BC">
              <w:rPr>
                <w:rFonts w:ascii="Arial" w:hAnsi="Arial" w:cs="Arial"/>
                <w:b/>
                <w:color w:val="231F20"/>
                <w:sz w:val="17"/>
              </w:rPr>
              <w:t>15,992</w:t>
            </w:r>
          </w:p>
        </w:tc>
        <w:tc>
          <w:tcPr>
            <w:tcW w:w="997" w:type="dxa"/>
            <w:tcBorders>
              <w:top w:val="nil"/>
              <w:left w:val="nil"/>
              <w:bottom w:val="nil"/>
              <w:right w:val="nil"/>
            </w:tcBorders>
          </w:tcPr>
          <w:p w14:paraId="1BFB2F5F"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15,855</w:t>
            </w:r>
          </w:p>
        </w:tc>
      </w:tr>
      <w:tr w:rsidR="00E76164" w:rsidRPr="00F245BC" w14:paraId="65664299" w14:textId="77777777">
        <w:trPr>
          <w:trHeight w:hRule="exact" w:val="251"/>
        </w:trPr>
        <w:tc>
          <w:tcPr>
            <w:tcW w:w="3516" w:type="dxa"/>
            <w:tcBorders>
              <w:top w:val="nil"/>
              <w:left w:val="nil"/>
              <w:bottom w:val="nil"/>
              <w:right w:val="nil"/>
            </w:tcBorders>
          </w:tcPr>
          <w:p w14:paraId="6F7FE8A6" w14:textId="77777777" w:rsidR="00E76164" w:rsidRPr="00F245BC" w:rsidRDefault="00381F87">
            <w:pPr>
              <w:pStyle w:val="TableParagraph"/>
              <w:spacing w:before="18"/>
              <w:ind w:left="-1"/>
              <w:rPr>
                <w:rFonts w:ascii="Arial" w:eastAsia="Trebuchet MS" w:hAnsi="Arial" w:cs="Arial"/>
                <w:sz w:val="17"/>
                <w:szCs w:val="17"/>
              </w:rPr>
            </w:pPr>
            <w:r w:rsidRPr="00F245BC">
              <w:rPr>
                <w:rFonts w:ascii="Arial" w:hAnsi="Arial" w:cs="Arial"/>
                <w:color w:val="231F20"/>
                <w:sz w:val="17"/>
              </w:rPr>
              <w:t>Supplier</w:t>
            </w:r>
          </w:p>
        </w:tc>
        <w:tc>
          <w:tcPr>
            <w:tcW w:w="1383" w:type="dxa"/>
            <w:tcBorders>
              <w:top w:val="nil"/>
              <w:left w:val="nil"/>
              <w:bottom w:val="nil"/>
              <w:right w:val="nil"/>
            </w:tcBorders>
          </w:tcPr>
          <w:p w14:paraId="190D0B96" w14:textId="77777777" w:rsidR="00E76164" w:rsidRPr="00F245BC" w:rsidRDefault="00381F87">
            <w:pPr>
              <w:pStyle w:val="TableParagraph"/>
              <w:spacing w:before="22"/>
              <w:ind w:right="361"/>
              <w:jc w:val="right"/>
              <w:rPr>
                <w:rFonts w:ascii="Arial" w:eastAsia="Arial" w:hAnsi="Arial" w:cs="Arial"/>
                <w:sz w:val="17"/>
                <w:szCs w:val="17"/>
              </w:rPr>
            </w:pPr>
            <w:r w:rsidRPr="00F245BC">
              <w:rPr>
                <w:rFonts w:ascii="Arial" w:hAnsi="Arial" w:cs="Arial"/>
                <w:b/>
                <w:color w:val="231F20"/>
                <w:w w:val="95"/>
                <w:sz w:val="17"/>
              </w:rPr>
              <w:t>8,909</w:t>
            </w:r>
          </w:p>
        </w:tc>
        <w:tc>
          <w:tcPr>
            <w:tcW w:w="1247" w:type="dxa"/>
            <w:tcBorders>
              <w:top w:val="nil"/>
              <w:left w:val="nil"/>
              <w:bottom w:val="nil"/>
              <w:right w:val="nil"/>
            </w:tcBorders>
          </w:tcPr>
          <w:p w14:paraId="248246E5" w14:textId="77777777" w:rsidR="00E76164" w:rsidRPr="00F245BC" w:rsidRDefault="00381F87">
            <w:pPr>
              <w:pStyle w:val="TableParagraph"/>
              <w:spacing w:before="18"/>
              <w:ind w:right="361"/>
              <w:jc w:val="right"/>
              <w:rPr>
                <w:rFonts w:ascii="Arial" w:eastAsia="Trebuchet MS" w:hAnsi="Arial" w:cs="Arial"/>
                <w:sz w:val="17"/>
                <w:szCs w:val="17"/>
              </w:rPr>
            </w:pPr>
            <w:r w:rsidRPr="00F245BC">
              <w:rPr>
                <w:rFonts w:ascii="Arial" w:hAnsi="Arial" w:cs="Arial"/>
                <w:color w:val="231F20"/>
                <w:sz w:val="17"/>
              </w:rPr>
              <w:t>8,228</w:t>
            </w:r>
          </w:p>
        </w:tc>
        <w:tc>
          <w:tcPr>
            <w:tcW w:w="1247" w:type="dxa"/>
            <w:tcBorders>
              <w:top w:val="nil"/>
              <w:left w:val="nil"/>
              <w:bottom w:val="nil"/>
              <w:right w:val="nil"/>
            </w:tcBorders>
          </w:tcPr>
          <w:p w14:paraId="34E68B05" w14:textId="77777777" w:rsidR="00E76164" w:rsidRPr="00F245BC" w:rsidRDefault="00381F87">
            <w:pPr>
              <w:pStyle w:val="TableParagraph"/>
              <w:spacing w:before="22"/>
              <w:ind w:left="458"/>
              <w:rPr>
                <w:rFonts w:ascii="Arial" w:eastAsia="Arial" w:hAnsi="Arial" w:cs="Arial"/>
                <w:sz w:val="17"/>
                <w:szCs w:val="17"/>
              </w:rPr>
            </w:pPr>
            <w:r w:rsidRPr="00F245BC">
              <w:rPr>
                <w:rFonts w:ascii="Arial" w:hAnsi="Arial" w:cs="Arial"/>
                <w:b/>
                <w:color w:val="231F20"/>
                <w:sz w:val="17"/>
              </w:rPr>
              <w:t>8,909</w:t>
            </w:r>
          </w:p>
        </w:tc>
        <w:tc>
          <w:tcPr>
            <w:tcW w:w="997" w:type="dxa"/>
            <w:tcBorders>
              <w:top w:val="nil"/>
              <w:left w:val="nil"/>
              <w:bottom w:val="nil"/>
              <w:right w:val="nil"/>
            </w:tcBorders>
          </w:tcPr>
          <w:p w14:paraId="0B7011C4"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8,228</w:t>
            </w:r>
          </w:p>
        </w:tc>
      </w:tr>
      <w:tr w:rsidR="00E76164" w:rsidRPr="00F245BC" w14:paraId="241BE643" w14:textId="77777777">
        <w:trPr>
          <w:trHeight w:hRule="exact" w:val="253"/>
        </w:trPr>
        <w:tc>
          <w:tcPr>
            <w:tcW w:w="3516" w:type="dxa"/>
            <w:tcBorders>
              <w:top w:val="nil"/>
              <w:left w:val="nil"/>
              <w:bottom w:val="nil"/>
              <w:right w:val="nil"/>
            </w:tcBorders>
          </w:tcPr>
          <w:p w14:paraId="1F15E2D7" w14:textId="77777777" w:rsidR="00E76164" w:rsidRPr="00F245BC" w:rsidRDefault="00381F87">
            <w:pPr>
              <w:pStyle w:val="TableParagraph"/>
              <w:spacing w:before="18"/>
              <w:ind w:left="-1"/>
              <w:rPr>
                <w:rFonts w:ascii="Arial" w:eastAsia="Trebuchet MS" w:hAnsi="Arial" w:cs="Arial"/>
                <w:sz w:val="17"/>
                <w:szCs w:val="17"/>
              </w:rPr>
            </w:pPr>
            <w:r w:rsidRPr="00F245BC">
              <w:rPr>
                <w:rFonts w:ascii="Arial" w:hAnsi="Arial" w:cs="Arial"/>
                <w:color w:val="231F20"/>
                <w:sz w:val="17"/>
              </w:rPr>
              <w:t>Depreciation and</w:t>
            </w:r>
            <w:r w:rsidRPr="00F245BC">
              <w:rPr>
                <w:rFonts w:ascii="Arial" w:hAnsi="Arial" w:cs="Arial"/>
                <w:color w:val="231F20"/>
                <w:spacing w:val="-24"/>
                <w:sz w:val="17"/>
              </w:rPr>
              <w:t xml:space="preserve"> </w:t>
            </w:r>
            <w:proofErr w:type="spellStart"/>
            <w:r w:rsidRPr="00F245BC">
              <w:rPr>
                <w:rFonts w:ascii="Arial" w:hAnsi="Arial" w:cs="Arial"/>
                <w:color w:val="231F20"/>
                <w:sz w:val="17"/>
              </w:rPr>
              <w:t>Amortisation</w:t>
            </w:r>
            <w:proofErr w:type="spellEnd"/>
          </w:p>
        </w:tc>
        <w:tc>
          <w:tcPr>
            <w:tcW w:w="1383" w:type="dxa"/>
            <w:tcBorders>
              <w:top w:val="nil"/>
              <w:left w:val="nil"/>
              <w:bottom w:val="nil"/>
              <w:right w:val="nil"/>
            </w:tcBorders>
          </w:tcPr>
          <w:p w14:paraId="25AC243B" w14:textId="77777777" w:rsidR="00E76164" w:rsidRPr="00F245BC" w:rsidRDefault="00381F87">
            <w:pPr>
              <w:pStyle w:val="TableParagraph"/>
              <w:spacing w:before="22"/>
              <w:ind w:right="361"/>
              <w:jc w:val="right"/>
              <w:rPr>
                <w:rFonts w:ascii="Arial" w:eastAsia="Arial" w:hAnsi="Arial" w:cs="Arial"/>
                <w:sz w:val="17"/>
                <w:szCs w:val="17"/>
              </w:rPr>
            </w:pPr>
            <w:r w:rsidRPr="00F245BC">
              <w:rPr>
                <w:rFonts w:ascii="Arial" w:hAnsi="Arial" w:cs="Arial"/>
                <w:b/>
                <w:color w:val="231F20"/>
                <w:w w:val="95"/>
                <w:sz w:val="17"/>
              </w:rPr>
              <w:t>987</w:t>
            </w:r>
          </w:p>
        </w:tc>
        <w:tc>
          <w:tcPr>
            <w:tcW w:w="1247" w:type="dxa"/>
            <w:tcBorders>
              <w:top w:val="nil"/>
              <w:left w:val="nil"/>
              <w:bottom w:val="nil"/>
              <w:right w:val="nil"/>
            </w:tcBorders>
          </w:tcPr>
          <w:p w14:paraId="57F6A1E8" w14:textId="77777777" w:rsidR="00E76164" w:rsidRPr="00F245BC" w:rsidRDefault="00381F87">
            <w:pPr>
              <w:pStyle w:val="TableParagraph"/>
              <w:spacing w:before="18"/>
              <w:ind w:right="361"/>
              <w:jc w:val="right"/>
              <w:rPr>
                <w:rFonts w:ascii="Arial" w:eastAsia="Trebuchet MS" w:hAnsi="Arial" w:cs="Arial"/>
                <w:sz w:val="17"/>
                <w:szCs w:val="17"/>
              </w:rPr>
            </w:pPr>
            <w:r w:rsidRPr="00F245BC">
              <w:rPr>
                <w:rFonts w:ascii="Arial" w:hAnsi="Arial" w:cs="Arial"/>
                <w:color w:val="231F20"/>
                <w:w w:val="105"/>
                <w:sz w:val="17"/>
              </w:rPr>
              <w:t>978</w:t>
            </w:r>
          </w:p>
        </w:tc>
        <w:tc>
          <w:tcPr>
            <w:tcW w:w="1247" w:type="dxa"/>
            <w:tcBorders>
              <w:top w:val="nil"/>
              <w:left w:val="nil"/>
              <w:bottom w:val="nil"/>
              <w:right w:val="nil"/>
            </w:tcBorders>
          </w:tcPr>
          <w:p w14:paraId="2BAE1D25" w14:textId="77777777" w:rsidR="00E76164" w:rsidRPr="00F245BC" w:rsidRDefault="00381F87">
            <w:pPr>
              <w:pStyle w:val="TableParagraph"/>
              <w:spacing w:before="22"/>
              <w:ind w:left="599"/>
              <w:rPr>
                <w:rFonts w:ascii="Arial" w:eastAsia="Arial" w:hAnsi="Arial" w:cs="Arial"/>
                <w:sz w:val="17"/>
                <w:szCs w:val="17"/>
              </w:rPr>
            </w:pPr>
            <w:r w:rsidRPr="00F245BC">
              <w:rPr>
                <w:rFonts w:ascii="Arial" w:hAnsi="Arial" w:cs="Arial"/>
                <w:b/>
                <w:color w:val="231F20"/>
                <w:sz w:val="17"/>
              </w:rPr>
              <w:t>987</w:t>
            </w:r>
          </w:p>
        </w:tc>
        <w:tc>
          <w:tcPr>
            <w:tcW w:w="997" w:type="dxa"/>
            <w:tcBorders>
              <w:top w:val="nil"/>
              <w:left w:val="nil"/>
              <w:bottom w:val="nil"/>
              <w:right w:val="nil"/>
            </w:tcBorders>
          </w:tcPr>
          <w:p w14:paraId="51A0E271"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978</w:t>
            </w:r>
          </w:p>
        </w:tc>
      </w:tr>
      <w:tr w:rsidR="00E76164" w:rsidRPr="00F245BC" w14:paraId="0DFF3777" w14:textId="77777777">
        <w:trPr>
          <w:trHeight w:hRule="exact" w:val="264"/>
        </w:trPr>
        <w:tc>
          <w:tcPr>
            <w:tcW w:w="3516" w:type="dxa"/>
            <w:tcBorders>
              <w:top w:val="nil"/>
              <w:left w:val="nil"/>
              <w:bottom w:val="dotted" w:sz="8" w:space="0" w:color="9C9EA1"/>
              <w:right w:val="nil"/>
            </w:tcBorders>
          </w:tcPr>
          <w:p w14:paraId="5D5D70AE" w14:textId="77777777" w:rsidR="00E76164" w:rsidRPr="00F245BC" w:rsidRDefault="00381F87">
            <w:pPr>
              <w:pStyle w:val="TableParagraph"/>
              <w:spacing w:before="20"/>
              <w:ind w:left="-1"/>
              <w:rPr>
                <w:rFonts w:ascii="Arial" w:eastAsia="Trebuchet MS" w:hAnsi="Arial" w:cs="Arial"/>
                <w:sz w:val="17"/>
                <w:szCs w:val="17"/>
              </w:rPr>
            </w:pPr>
            <w:r w:rsidRPr="00F245BC">
              <w:rPr>
                <w:rFonts w:ascii="Arial" w:hAnsi="Arial" w:cs="Arial"/>
                <w:color w:val="231F20"/>
                <w:sz w:val="17"/>
              </w:rPr>
              <w:t>Other</w:t>
            </w:r>
          </w:p>
        </w:tc>
        <w:tc>
          <w:tcPr>
            <w:tcW w:w="1383" w:type="dxa"/>
            <w:tcBorders>
              <w:top w:val="nil"/>
              <w:left w:val="nil"/>
              <w:bottom w:val="dotted" w:sz="8" w:space="0" w:color="9C9EA1"/>
              <w:right w:val="nil"/>
            </w:tcBorders>
          </w:tcPr>
          <w:p w14:paraId="64B8A2F8" w14:textId="77777777" w:rsidR="00E76164" w:rsidRPr="00F245BC" w:rsidRDefault="00381F87">
            <w:pPr>
              <w:pStyle w:val="TableParagraph"/>
              <w:spacing w:before="20"/>
              <w:ind w:right="361"/>
              <w:jc w:val="right"/>
              <w:rPr>
                <w:rFonts w:ascii="Arial" w:eastAsia="Arial" w:hAnsi="Arial" w:cs="Arial"/>
                <w:sz w:val="17"/>
                <w:szCs w:val="17"/>
              </w:rPr>
            </w:pPr>
            <w:r w:rsidRPr="00F245BC">
              <w:rPr>
                <w:rFonts w:ascii="Arial" w:hAnsi="Arial" w:cs="Arial"/>
                <w:b/>
                <w:color w:val="231F20"/>
                <w:w w:val="95"/>
                <w:sz w:val="17"/>
              </w:rPr>
              <w:t>5</w:t>
            </w:r>
          </w:p>
        </w:tc>
        <w:tc>
          <w:tcPr>
            <w:tcW w:w="1247" w:type="dxa"/>
            <w:tcBorders>
              <w:top w:val="nil"/>
              <w:left w:val="nil"/>
              <w:bottom w:val="dotted" w:sz="8" w:space="0" w:color="9C9EA1"/>
              <w:right w:val="nil"/>
            </w:tcBorders>
          </w:tcPr>
          <w:p w14:paraId="1A50E32E" w14:textId="77777777" w:rsidR="00E76164" w:rsidRPr="00F245BC" w:rsidRDefault="00381F87">
            <w:pPr>
              <w:pStyle w:val="TableParagraph"/>
              <w:spacing w:before="20"/>
              <w:ind w:right="361"/>
              <w:jc w:val="right"/>
              <w:rPr>
                <w:rFonts w:ascii="Arial" w:eastAsia="Trebuchet MS" w:hAnsi="Arial" w:cs="Arial"/>
                <w:sz w:val="17"/>
                <w:szCs w:val="17"/>
              </w:rPr>
            </w:pPr>
            <w:r w:rsidRPr="00F245BC">
              <w:rPr>
                <w:rFonts w:ascii="Arial" w:hAnsi="Arial" w:cs="Arial"/>
                <w:color w:val="231F20"/>
                <w:w w:val="105"/>
                <w:sz w:val="17"/>
              </w:rPr>
              <w:t>2</w:t>
            </w:r>
          </w:p>
        </w:tc>
        <w:tc>
          <w:tcPr>
            <w:tcW w:w="1247" w:type="dxa"/>
            <w:tcBorders>
              <w:top w:val="nil"/>
              <w:left w:val="nil"/>
              <w:bottom w:val="dotted" w:sz="8" w:space="0" w:color="9C9EA1"/>
              <w:right w:val="nil"/>
            </w:tcBorders>
          </w:tcPr>
          <w:p w14:paraId="2C282272" w14:textId="77777777" w:rsidR="00E76164" w:rsidRPr="00F245BC" w:rsidRDefault="00381F87">
            <w:pPr>
              <w:pStyle w:val="TableParagraph"/>
              <w:spacing w:before="20"/>
              <w:ind w:left="789"/>
              <w:rPr>
                <w:rFonts w:ascii="Arial" w:eastAsia="Arial" w:hAnsi="Arial" w:cs="Arial"/>
                <w:sz w:val="17"/>
                <w:szCs w:val="17"/>
              </w:rPr>
            </w:pPr>
            <w:r w:rsidRPr="00F245BC">
              <w:rPr>
                <w:rFonts w:ascii="Arial" w:hAnsi="Arial" w:cs="Arial"/>
                <w:b/>
                <w:color w:val="231F20"/>
                <w:sz w:val="17"/>
              </w:rPr>
              <w:t>5</w:t>
            </w:r>
          </w:p>
        </w:tc>
        <w:tc>
          <w:tcPr>
            <w:tcW w:w="997" w:type="dxa"/>
            <w:tcBorders>
              <w:top w:val="nil"/>
              <w:left w:val="nil"/>
              <w:bottom w:val="dotted" w:sz="8" w:space="0" w:color="9C9EA1"/>
              <w:right w:val="nil"/>
            </w:tcBorders>
          </w:tcPr>
          <w:p w14:paraId="1ABE34E0"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2</w:t>
            </w:r>
          </w:p>
        </w:tc>
      </w:tr>
      <w:tr w:rsidR="00E76164" w:rsidRPr="00F245BC" w14:paraId="7B45ED8B" w14:textId="77777777">
        <w:trPr>
          <w:trHeight w:hRule="exact" w:val="279"/>
        </w:trPr>
        <w:tc>
          <w:tcPr>
            <w:tcW w:w="3516" w:type="dxa"/>
            <w:tcBorders>
              <w:top w:val="dotted" w:sz="8" w:space="0" w:color="9C9EA1"/>
              <w:left w:val="nil"/>
              <w:bottom w:val="dotted" w:sz="8" w:space="0" w:color="818386"/>
              <w:right w:val="nil"/>
            </w:tcBorders>
          </w:tcPr>
          <w:p w14:paraId="12FF8BA7" w14:textId="77777777" w:rsidR="00E76164" w:rsidRPr="00F245BC" w:rsidRDefault="00381F87">
            <w:pPr>
              <w:pStyle w:val="TableParagraph"/>
              <w:spacing w:before="24"/>
              <w:ind w:left="-1"/>
              <w:rPr>
                <w:rFonts w:ascii="Arial" w:eastAsia="Arial" w:hAnsi="Arial" w:cs="Arial"/>
                <w:sz w:val="17"/>
                <w:szCs w:val="17"/>
              </w:rPr>
            </w:pPr>
            <w:r w:rsidRPr="00F245BC">
              <w:rPr>
                <w:rFonts w:ascii="Arial" w:hAnsi="Arial" w:cs="Arial"/>
                <w:b/>
                <w:color w:val="231F20"/>
                <w:spacing w:val="-4"/>
                <w:sz w:val="17"/>
              </w:rPr>
              <w:t>Total</w:t>
            </w:r>
          </w:p>
        </w:tc>
        <w:tc>
          <w:tcPr>
            <w:tcW w:w="1383" w:type="dxa"/>
            <w:tcBorders>
              <w:top w:val="dotted" w:sz="8" w:space="0" w:color="9C9EA1"/>
              <w:left w:val="nil"/>
              <w:bottom w:val="dotted" w:sz="8" w:space="0" w:color="818386"/>
              <w:right w:val="nil"/>
            </w:tcBorders>
          </w:tcPr>
          <w:p w14:paraId="709D3AB7" w14:textId="77777777" w:rsidR="00E76164" w:rsidRPr="00F245BC" w:rsidRDefault="00381F87">
            <w:pPr>
              <w:pStyle w:val="TableParagraph"/>
              <w:spacing w:before="24"/>
              <w:ind w:right="361"/>
              <w:jc w:val="right"/>
              <w:rPr>
                <w:rFonts w:ascii="Arial" w:eastAsia="Arial" w:hAnsi="Arial" w:cs="Arial"/>
                <w:sz w:val="17"/>
                <w:szCs w:val="17"/>
              </w:rPr>
            </w:pPr>
            <w:r w:rsidRPr="00F245BC">
              <w:rPr>
                <w:rFonts w:ascii="Arial" w:hAnsi="Arial" w:cs="Arial"/>
                <w:b/>
                <w:color w:val="231F20"/>
                <w:w w:val="95"/>
                <w:sz w:val="17"/>
              </w:rPr>
              <w:t>25,893</w:t>
            </w:r>
          </w:p>
        </w:tc>
        <w:tc>
          <w:tcPr>
            <w:tcW w:w="1247" w:type="dxa"/>
            <w:tcBorders>
              <w:top w:val="dotted" w:sz="8" w:space="0" w:color="9C9EA1"/>
              <w:left w:val="nil"/>
              <w:bottom w:val="dotted" w:sz="8" w:space="0" w:color="818386"/>
              <w:right w:val="nil"/>
            </w:tcBorders>
          </w:tcPr>
          <w:p w14:paraId="5AE26F65" w14:textId="77777777" w:rsidR="00E76164" w:rsidRPr="00F245BC" w:rsidRDefault="00381F87">
            <w:pPr>
              <w:pStyle w:val="TableParagraph"/>
              <w:spacing w:before="24"/>
              <w:ind w:right="361"/>
              <w:jc w:val="right"/>
              <w:rPr>
                <w:rFonts w:ascii="Arial" w:eastAsia="Trebuchet MS" w:hAnsi="Arial" w:cs="Arial"/>
                <w:sz w:val="17"/>
                <w:szCs w:val="17"/>
              </w:rPr>
            </w:pPr>
            <w:r w:rsidRPr="00F245BC">
              <w:rPr>
                <w:rFonts w:ascii="Arial" w:hAnsi="Arial" w:cs="Arial"/>
                <w:color w:val="231F20"/>
                <w:sz w:val="17"/>
              </w:rPr>
              <w:t>25,063</w:t>
            </w:r>
          </w:p>
        </w:tc>
        <w:tc>
          <w:tcPr>
            <w:tcW w:w="1247" w:type="dxa"/>
            <w:tcBorders>
              <w:top w:val="dotted" w:sz="8" w:space="0" w:color="9C9EA1"/>
              <w:left w:val="nil"/>
              <w:bottom w:val="dotted" w:sz="8" w:space="0" w:color="818386"/>
              <w:right w:val="nil"/>
            </w:tcBorders>
          </w:tcPr>
          <w:p w14:paraId="3BD86BB4" w14:textId="77777777" w:rsidR="00E76164" w:rsidRPr="00F245BC" w:rsidRDefault="00381F87">
            <w:pPr>
              <w:pStyle w:val="TableParagraph"/>
              <w:spacing w:before="24"/>
              <w:ind w:left="363"/>
              <w:rPr>
                <w:rFonts w:ascii="Arial" w:eastAsia="Arial" w:hAnsi="Arial" w:cs="Arial"/>
                <w:sz w:val="17"/>
                <w:szCs w:val="17"/>
              </w:rPr>
            </w:pPr>
            <w:r w:rsidRPr="00F245BC">
              <w:rPr>
                <w:rFonts w:ascii="Arial" w:hAnsi="Arial" w:cs="Arial"/>
                <w:b/>
                <w:color w:val="231F20"/>
                <w:sz w:val="17"/>
              </w:rPr>
              <w:t>25,893</w:t>
            </w:r>
          </w:p>
        </w:tc>
        <w:tc>
          <w:tcPr>
            <w:tcW w:w="997" w:type="dxa"/>
            <w:tcBorders>
              <w:top w:val="dotted" w:sz="8" w:space="0" w:color="9C9EA1"/>
              <w:left w:val="nil"/>
              <w:bottom w:val="dotted" w:sz="8" w:space="0" w:color="818386"/>
              <w:right w:val="nil"/>
            </w:tcBorders>
          </w:tcPr>
          <w:p w14:paraId="78A8B573"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25,063</w:t>
            </w:r>
          </w:p>
        </w:tc>
      </w:tr>
      <w:tr w:rsidR="00E76164" w:rsidRPr="00F245BC" w14:paraId="09757936" w14:textId="77777777">
        <w:trPr>
          <w:trHeight w:hRule="exact" w:val="490"/>
        </w:trPr>
        <w:tc>
          <w:tcPr>
            <w:tcW w:w="3516" w:type="dxa"/>
            <w:tcBorders>
              <w:top w:val="dotted" w:sz="8" w:space="0" w:color="818386"/>
              <w:left w:val="nil"/>
              <w:bottom w:val="nil"/>
              <w:right w:val="nil"/>
            </w:tcBorders>
          </w:tcPr>
          <w:p w14:paraId="44B6D592" w14:textId="77777777" w:rsidR="00E76164" w:rsidRPr="00F245BC" w:rsidRDefault="00E76164">
            <w:pPr>
              <w:pStyle w:val="TableParagraph"/>
              <w:spacing w:before="10"/>
              <w:rPr>
                <w:rFonts w:ascii="Arial" w:eastAsia="Arial" w:hAnsi="Arial" w:cs="Arial"/>
                <w:b/>
                <w:bCs/>
                <w:sz w:val="21"/>
                <w:szCs w:val="21"/>
              </w:rPr>
            </w:pPr>
          </w:p>
          <w:p w14:paraId="352C276B" w14:textId="77777777" w:rsidR="00E76164" w:rsidRPr="00F245BC" w:rsidRDefault="00381F87">
            <w:pPr>
              <w:pStyle w:val="TableParagraph"/>
              <w:ind w:left="-1"/>
              <w:rPr>
                <w:rFonts w:ascii="Arial" w:eastAsia="Arial" w:hAnsi="Arial" w:cs="Arial"/>
                <w:sz w:val="17"/>
                <w:szCs w:val="17"/>
              </w:rPr>
            </w:pPr>
            <w:r w:rsidRPr="00F245BC">
              <w:rPr>
                <w:rFonts w:ascii="Arial" w:hAnsi="Arial" w:cs="Arial"/>
                <w:b/>
                <w:color w:val="231F20"/>
                <w:sz w:val="17"/>
              </w:rPr>
              <w:t>Income</w:t>
            </w:r>
          </w:p>
        </w:tc>
        <w:tc>
          <w:tcPr>
            <w:tcW w:w="1383" w:type="dxa"/>
            <w:tcBorders>
              <w:top w:val="dotted" w:sz="8" w:space="0" w:color="818386"/>
              <w:left w:val="nil"/>
              <w:bottom w:val="nil"/>
              <w:right w:val="nil"/>
            </w:tcBorders>
          </w:tcPr>
          <w:p w14:paraId="79F1047E" w14:textId="77777777" w:rsidR="00E76164" w:rsidRPr="00F245BC" w:rsidRDefault="00E76164">
            <w:pPr>
              <w:rPr>
                <w:rFonts w:ascii="Arial" w:hAnsi="Arial" w:cs="Arial"/>
              </w:rPr>
            </w:pPr>
          </w:p>
        </w:tc>
        <w:tc>
          <w:tcPr>
            <w:tcW w:w="1247" w:type="dxa"/>
            <w:tcBorders>
              <w:top w:val="dotted" w:sz="8" w:space="0" w:color="818386"/>
              <w:left w:val="nil"/>
              <w:bottom w:val="nil"/>
              <w:right w:val="nil"/>
            </w:tcBorders>
          </w:tcPr>
          <w:p w14:paraId="2E4640B3" w14:textId="77777777" w:rsidR="00E76164" w:rsidRPr="00F245BC" w:rsidRDefault="00E76164">
            <w:pPr>
              <w:rPr>
                <w:rFonts w:ascii="Arial" w:hAnsi="Arial" w:cs="Arial"/>
              </w:rPr>
            </w:pPr>
          </w:p>
        </w:tc>
        <w:tc>
          <w:tcPr>
            <w:tcW w:w="1247" w:type="dxa"/>
            <w:tcBorders>
              <w:top w:val="dotted" w:sz="8" w:space="0" w:color="818386"/>
              <w:left w:val="nil"/>
              <w:bottom w:val="nil"/>
              <w:right w:val="nil"/>
            </w:tcBorders>
          </w:tcPr>
          <w:p w14:paraId="582CCE4B" w14:textId="77777777" w:rsidR="00E76164" w:rsidRPr="00F245BC" w:rsidRDefault="00E76164">
            <w:pPr>
              <w:rPr>
                <w:rFonts w:ascii="Arial" w:hAnsi="Arial" w:cs="Arial"/>
              </w:rPr>
            </w:pPr>
          </w:p>
        </w:tc>
        <w:tc>
          <w:tcPr>
            <w:tcW w:w="997" w:type="dxa"/>
            <w:tcBorders>
              <w:top w:val="dotted" w:sz="8" w:space="0" w:color="818386"/>
              <w:left w:val="nil"/>
              <w:bottom w:val="nil"/>
              <w:right w:val="nil"/>
            </w:tcBorders>
          </w:tcPr>
          <w:p w14:paraId="49F30716" w14:textId="77777777" w:rsidR="00E76164" w:rsidRPr="00F245BC" w:rsidRDefault="00E76164">
            <w:pPr>
              <w:pStyle w:val="TableParagraph"/>
              <w:rPr>
                <w:rFonts w:ascii="Arial" w:eastAsia="Arial" w:hAnsi="Arial" w:cs="Arial"/>
                <w:b/>
                <w:bCs/>
                <w:sz w:val="20"/>
                <w:szCs w:val="20"/>
              </w:rPr>
            </w:pPr>
          </w:p>
          <w:p w14:paraId="0B63A9CB" w14:textId="77777777" w:rsidR="00E76164" w:rsidRPr="00F245BC" w:rsidRDefault="00E76164">
            <w:pPr>
              <w:pStyle w:val="TableParagraph"/>
              <w:spacing w:before="9"/>
              <w:rPr>
                <w:rFonts w:ascii="Arial" w:eastAsia="Arial" w:hAnsi="Arial" w:cs="Arial"/>
                <w:b/>
                <w:bCs/>
                <w:sz w:val="21"/>
                <w:szCs w:val="21"/>
              </w:rPr>
            </w:pPr>
          </w:p>
        </w:tc>
      </w:tr>
      <w:tr w:rsidR="00E76164" w:rsidRPr="00F245BC" w14:paraId="794CF566" w14:textId="77777777">
        <w:trPr>
          <w:trHeight w:hRule="exact" w:val="251"/>
        </w:trPr>
        <w:tc>
          <w:tcPr>
            <w:tcW w:w="3516" w:type="dxa"/>
            <w:tcBorders>
              <w:top w:val="nil"/>
              <w:left w:val="nil"/>
              <w:bottom w:val="nil"/>
              <w:right w:val="nil"/>
            </w:tcBorders>
          </w:tcPr>
          <w:p w14:paraId="7AB7C363" w14:textId="77777777" w:rsidR="00E76164" w:rsidRPr="00F245BC" w:rsidRDefault="00381F87">
            <w:pPr>
              <w:pStyle w:val="TableParagraph"/>
              <w:spacing w:before="18"/>
              <w:ind w:left="-1"/>
              <w:rPr>
                <w:rFonts w:ascii="Arial" w:eastAsia="Trebuchet MS" w:hAnsi="Arial" w:cs="Arial"/>
                <w:sz w:val="17"/>
                <w:szCs w:val="17"/>
              </w:rPr>
            </w:pPr>
            <w:r w:rsidRPr="00F245BC">
              <w:rPr>
                <w:rFonts w:ascii="Arial" w:hAnsi="Arial" w:cs="Arial"/>
                <w:color w:val="231F20"/>
                <w:sz w:val="17"/>
              </w:rPr>
              <w:t>Sale of goods and rendering of</w:t>
            </w:r>
            <w:r w:rsidRPr="00F245BC">
              <w:rPr>
                <w:rFonts w:ascii="Arial" w:hAnsi="Arial" w:cs="Arial"/>
                <w:color w:val="231F20"/>
                <w:spacing w:val="40"/>
                <w:sz w:val="17"/>
              </w:rPr>
              <w:t xml:space="preserve"> </w:t>
            </w:r>
            <w:r w:rsidRPr="00F245BC">
              <w:rPr>
                <w:rFonts w:ascii="Arial" w:hAnsi="Arial" w:cs="Arial"/>
                <w:color w:val="231F20"/>
                <w:sz w:val="17"/>
              </w:rPr>
              <w:t>services</w:t>
            </w:r>
          </w:p>
        </w:tc>
        <w:tc>
          <w:tcPr>
            <w:tcW w:w="1383" w:type="dxa"/>
            <w:tcBorders>
              <w:top w:val="nil"/>
              <w:left w:val="nil"/>
              <w:bottom w:val="nil"/>
              <w:right w:val="nil"/>
            </w:tcBorders>
          </w:tcPr>
          <w:p w14:paraId="76CFA4B2" w14:textId="77777777" w:rsidR="00E76164" w:rsidRPr="00F245BC" w:rsidRDefault="00381F87">
            <w:pPr>
              <w:pStyle w:val="TableParagraph"/>
              <w:spacing w:before="22"/>
              <w:ind w:right="361"/>
              <w:jc w:val="right"/>
              <w:rPr>
                <w:rFonts w:ascii="Arial" w:eastAsia="Arial" w:hAnsi="Arial" w:cs="Arial"/>
                <w:sz w:val="17"/>
                <w:szCs w:val="17"/>
              </w:rPr>
            </w:pPr>
            <w:r w:rsidRPr="00F245BC">
              <w:rPr>
                <w:rFonts w:ascii="Arial" w:hAnsi="Arial" w:cs="Arial"/>
                <w:b/>
                <w:color w:val="231F20"/>
                <w:w w:val="95"/>
                <w:sz w:val="17"/>
              </w:rPr>
              <w:t>7,116</w:t>
            </w:r>
          </w:p>
        </w:tc>
        <w:tc>
          <w:tcPr>
            <w:tcW w:w="1247" w:type="dxa"/>
            <w:tcBorders>
              <w:top w:val="nil"/>
              <w:left w:val="nil"/>
              <w:bottom w:val="nil"/>
              <w:right w:val="nil"/>
            </w:tcBorders>
          </w:tcPr>
          <w:p w14:paraId="16EE4B0F" w14:textId="77777777" w:rsidR="00E76164" w:rsidRPr="00F245BC" w:rsidRDefault="00381F87">
            <w:pPr>
              <w:pStyle w:val="TableParagraph"/>
              <w:spacing w:before="18"/>
              <w:ind w:right="361"/>
              <w:jc w:val="right"/>
              <w:rPr>
                <w:rFonts w:ascii="Arial" w:eastAsia="Trebuchet MS" w:hAnsi="Arial" w:cs="Arial"/>
                <w:sz w:val="17"/>
                <w:szCs w:val="17"/>
              </w:rPr>
            </w:pPr>
            <w:r w:rsidRPr="00F245BC">
              <w:rPr>
                <w:rFonts w:ascii="Arial" w:hAnsi="Arial" w:cs="Arial"/>
                <w:color w:val="231F20"/>
                <w:sz w:val="17"/>
              </w:rPr>
              <w:t>5,140</w:t>
            </w:r>
          </w:p>
        </w:tc>
        <w:tc>
          <w:tcPr>
            <w:tcW w:w="1247" w:type="dxa"/>
            <w:tcBorders>
              <w:top w:val="nil"/>
              <w:left w:val="nil"/>
              <w:bottom w:val="nil"/>
              <w:right w:val="nil"/>
            </w:tcBorders>
          </w:tcPr>
          <w:p w14:paraId="4EC244CE" w14:textId="77777777" w:rsidR="00E76164" w:rsidRPr="00F245BC" w:rsidRDefault="00381F87">
            <w:pPr>
              <w:pStyle w:val="TableParagraph"/>
              <w:spacing w:before="22"/>
              <w:ind w:left="458"/>
              <w:rPr>
                <w:rFonts w:ascii="Arial" w:eastAsia="Arial" w:hAnsi="Arial" w:cs="Arial"/>
                <w:sz w:val="17"/>
                <w:szCs w:val="17"/>
              </w:rPr>
            </w:pPr>
            <w:r w:rsidRPr="00F245BC">
              <w:rPr>
                <w:rFonts w:ascii="Arial" w:hAnsi="Arial" w:cs="Arial"/>
                <w:b/>
                <w:color w:val="231F20"/>
                <w:sz w:val="17"/>
              </w:rPr>
              <w:t>7,116</w:t>
            </w:r>
          </w:p>
        </w:tc>
        <w:tc>
          <w:tcPr>
            <w:tcW w:w="997" w:type="dxa"/>
            <w:tcBorders>
              <w:top w:val="nil"/>
              <w:left w:val="nil"/>
              <w:bottom w:val="nil"/>
              <w:right w:val="nil"/>
            </w:tcBorders>
          </w:tcPr>
          <w:p w14:paraId="0DD6822F"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5,140</w:t>
            </w:r>
          </w:p>
        </w:tc>
      </w:tr>
      <w:tr w:rsidR="00E76164" w:rsidRPr="00F245BC" w14:paraId="5BDB23BD" w14:textId="77777777">
        <w:trPr>
          <w:trHeight w:hRule="exact" w:val="251"/>
        </w:trPr>
        <w:tc>
          <w:tcPr>
            <w:tcW w:w="3516" w:type="dxa"/>
            <w:tcBorders>
              <w:top w:val="nil"/>
              <w:left w:val="nil"/>
              <w:bottom w:val="nil"/>
              <w:right w:val="nil"/>
            </w:tcBorders>
          </w:tcPr>
          <w:p w14:paraId="186F5054" w14:textId="77777777" w:rsidR="00E76164" w:rsidRPr="00F245BC" w:rsidRDefault="00381F87">
            <w:pPr>
              <w:pStyle w:val="TableParagraph"/>
              <w:spacing w:before="18"/>
              <w:ind w:left="-1"/>
              <w:rPr>
                <w:rFonts w:ascii="Arial" w:eastAsia="Trebuchet MS" w:hAnsi="Arial" w:cs="Arial"/>
                <w:sz w:val="17"/>
                <w:szCs w:val="17"/>
              </w:rPr>
            </w:pPr>
            <w:r w:rsidRPr="00F245BC">
              <w:rPr>
                <w:rFonts w:ascii="Arial" w:hAnsi="Arial" w:cs="Arial"/>
                <w:color w:val="231F20"/>
                <w:sz w:val="17"/>
              </w:rPr>
              <w:t>Revenue from Government</w:t>
            </w:r>
          </w:p>
        </w:tc>
        <w:tc>
          <w:tcPr>
            <w:tcW w:w="1383" w:type="dxa"/>
            <w:tcBorders>
              <w:top w:val="nil"/>
              <w:left w:val="nil"/>
              <w:bottom w:val="nil"/>
              <w:right w:val="nil"/>
            </w:tcBorders>
          </w:tcPr>
          <w:p w14:paraId="01696D2D" w14:textId="77777777" w:rsidR="00E76164" w:rsidRPr="00F245BC" w:rsidRDefault="00381F87">
            <w:pPr>
              <w:pStyle w:val="TableParagraph"/>
              <w:spacing w:before="22"/>
              <w:ind w:right="361"/>
              <w:jc w:val="right"/>
              <w:rPr>
                <w:rFonts w:ascii="Arial" w:eastAsia="Arial" w:hAnsi="Arial" w:cs="Arial"/>
                <w:sz w:val="17"/>
                <w:szCs w:val="17"/>
              </w:rPr>
            </w:pPr>
            <w:r w:rsidRPr="00F245BC">
              <w:rPr>
                <w:rFonts w:ascii="Arial" w:hAnsi="Arial" w:cs="Arial"/>
                <w:b/>
                <w:color w:val="231F20"/>
                <w:w w:val="95"/>
                <w:sz w:val="17"/>
              </w:rPr>
              <w:t>18,315</w:t>
            </w:r>
          </w:p>
        </w:tc>
        <w:tc>
          <w:tcPr>
            <w:tcW w:w="1247" w:type="dxa"/>
            <w:tcBorders>
              <w:top w:val="nil"/>
              <w:left w:val="nil"/>
              <w:bottom w:val="nil"/>
              <w:right w:val="nil"/>
            </w:tcBorders>
          </w:tcPr>
          <w:p w14:paraId="448E15D7" w14:textId="77777777" w:rsidR="00E76164" w:rsidRPr="00F245BC" w:rsidRDefault="00381F87">
            <w:pPr>
              <w:pStyle w:val="TableParagraph"/>
              <w:spacing w:before="18"/>
              <w:ind w:right="361"/>
              <w:jc w:val="right"/>
              <w:rPr>
                <w:rFonts w:ascii="Arial" w:eastAsia="Trebuchet MS" w:hAnsi="Arial" w:cs="Arial"/>
                <w:sz w:val="17"/>
                <w:szCs w:val="17"/>
              </w:rPr>
            </w:pPr>
            <w:r w:rsidRPr="00F245BC">
              <w:rPr>
                <w:rFonts w:ascii="Arial" w:hAnsi="Arial" w:cs="Arial"/>
                <w:color w:val="231F20"/>
                <w:sz w:val="17"/>
              </w:rPr>
              <w:t>18,092</w:t>
            </w:r>
          </w:p>
        </w:tc>
        <w:tc>
          <w:tcPr>
            <w:tcW w:w="1247" w:type="dxa"/>
            <w:tcBorders>
              <w:top w:val="nil"/>
              <w:left w:val="nil"/>
              <w:bottom w:val="nil"/>
              <w:right w:val="nil"/>
            </w:tcBorders>
          </w:tcPr>
          <w:p w14:paraId="19E89F51" w14:textId="77777777" w:rsidR="00E76164" w:rsidRPr="00F245BC" w:rsidRDefault="00381F87">
            <w:pPr>
              <w:pStyle w:val="TableParagraph"/>
              <w:spacing w:before="22"/>
              <w:ind w:left="363"/>
              <w:rPr>
                <w:rFonts w:ascii="Arial" w:eastAsia="Arial" w:hAnsi="Arial" w:cs="Arial"/>
                <w:sz w:val="17"/>
                <w:szCs w:val="17"/>
              </w:rPr>
            </w:pPr>
            <w:r w:rsidRPr="00F245BC">
              <w:rPr>
                <w:rFonts w:ascii="Arial" w:hAnsi="Arial" w:cs="Arial"/>
                <w:b/>
                <w:color w:val="231F20"/>
                <w:sz w:val="17"/>
              </w:rPr>
              <w:t>18,315</w:t>
            </w:r>
          </w:p>
        </w:tc>
        <w:tc>
          <w:tcPr>
            <w:tcW w:w="997" w:type="dxa"/>
            <w:tcBorders>
              <w:top w:val="nil"/>
              <w:left w:val="nil"/>
              <w:bottom w:val="nil"/>
              <w:right w:val="nil"/>
            </w:tcBorders>
          </w:tcPr>
          <w:p w14:paraId="0C34ACF0"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18,092</w:t>
            </w:r>
          </w:p>
        </w:tc>
      </w:tr>
      <w:tr w:rsidR="00E76164" w:rsidRPr="00F245BC" w14:paraId="21052714" w14:textId="77777777">
        <w:trPr>
          <w:trHeight w:hRule="exact" w:val="251"/>
        </w:trPr>
        <w:tc>
          <w:tcPr>
            <w:tcW w:w="3516" w:type="dxa"/>
            <w:tcBorders>
              <w:top w:val="nil"/>
              <w:left w:val="nil"/>
              <w:bottom w:val="nil"/>
              <w:right w:val="nil"/>
            </w:tcBorders>
          </w:tcPr>
          <w:p w14:paraId="00F6FE7A" w14:textId="77777777" w:rsidR="00E76164" w:rsidRPr="00F245BC" w:rsidRDefault="00381F87">
            <w:pPr>
              <w:pStyle w:val="TableParagraph"/>
              <w:spacing w:before="18"/>
              <w:ind w:left="-1"/>
              <w:rPr>
                <w:rFonts w:ascii="Arial" w:eastAsia="Trebuchet MS" w:hAnsi="Arial" w:cs="Arial"/>
                <w:sz w:val="17"/>
                <w:szCs w:val="17"/>
              </w:rPr>
            </w:pPr>
            <w:r w:rsidRPr="00F245BC">
              <w:rPr>
                <w:rFonts w:ascii="Arial" w:hAnsi="Arial" w:cs="Arial"/>
                <w:color w:val="231F20"/>
                <w:sz w:val="17"/>
              </w:rPr>
              <w:t>Interest</w:t>
            </w:r>
          </w:p>
        </w:tc>
        <w:tc>
          <w:tcPr>
            <w:tcW w:w="1383" w:type="dxa"/>
            <w:tcBorders>
              <w:top w:val="nil"/>
              <w:left w:val="nil"/>
              <w:bottom w:val="nil"/>
              <w:right w:val="nil"/>
            </w:tcBorders>
          </w:tcPr>
          <w:p w14:paraId="1E8D489E" w14:textId="77777777" w:rsidR="00E76164" w:rsidRPr="00F245BC" w:rsidRDefault="00381F87">
            <w:pPr>
              <w:pStyle w:val="TableParagraph"/>
              <w:spacing w:before="22"/>
              <w:ind w:right="361"/>
              <w:jc w:val="right"/>
              <w:rPr>
                <w:rFonts w:ascii="Arial" w:eastAsia="Arial" w:hAnsi="Arial" w:cs="Arial"/>
                <w:sz w:val="17"/>
                <w:szCs w:val="17"/>
              </w:rPr>
            </w:pPr>
            <w:r w:rsidRPr="00F245BC">
              <w:rPr>
                <w:rFonts w:ascii="Arial" w:hAnsi="Arial" w:cs="Arial"/>
                <w:b/>
                <w:color w:val="231F20"/>
                <w:w w:val="95"/>
                <w:sz w:val="17"/>
              </w:rPr>
              <w:t>305</w:t>
            </w:r>
          </w:p>
        </w:tc>
        <w:tc>
          <w:tcPr>
            <w:tcW w:w="1247" w:type="dxa"/>
            <w:tcBorders>
              <w:top w:val="nil"/>
              <w:left w:val="nil"/>
              <w:bottom w:val="nil"/>
              <w:right w:val="nil"/>
            </w:tcBorders>
          </w:tcPr>
          <w:p w14:paraId="2D279504" w14:textId="77777777" w:rsidR="00E76164" w:rsidRPr="00F245BC" w:rsidRDefault="00381F87">
            <w:pPr>
              <w:pStyle w:val="TableParagraph"/>
              <w:spacing w:before="18"/>
              <w:ind w:right="36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247" w:type="dxa"/>
            <w:tcBorders>
              <w:top w:val="nil"/>
              <w:left w:val="nil"/>
              <w:bottom w:val="nil"/>
              <w:right w:val="nil"/>
            </w:tcBorders>
          </w:tcPr>
          <w:p w14:paraId="628C8199" w14:textId="77777777" w:rsidR="00E76164" w:rsidRPr="00F245BC" w:rsidRDefault="00381F87">
            <w:pPr>
              <w:pStyle w:val="TableParagraph"/>
              <w:spacing w:before="22"/>
              <w:ind w:left="599"/>
              <w:rPr>
                <w:rFonts w:ascii="Arial" w:eastAsia="Arial" w:hAnsi="Arial" w:cs="Arial"/>
                <w:sz w:val="17"/>
                <w:szCs w:val="17"/>
              </w:rPr>
            </w:pPr>
            <w:r w:rsidRPr="00F245BC">
              <w:rPr>
                <w:rFonts w:ascii="Arial" w:hAnsi="Arial" w:cs="Arial"/>
                <w:b/>
                <w:color w:val="231F20"/>
                <w:sz w:val="17"/>
              </w:rPr>
              <w:t>305</w:t>
            </w:r>
          </w:p>
        </w:tc>
        <w:tc>
          <w:tcPr>
            <w:tcW w:w="997" w:type="dxa"/>
            <w:tcBorders>
              <w:top w:val="nil"/>
              <w:left w:val="nil"/>
              <w:bottom w:val="nil"/>
              <w:right w:val="nil"/>
            </w:tcBorders>
          </w:tcPr>
          <w:p w14:paraId="4354A32F"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27A6B91D" w14:textId="77777777">
        <w:trPr>
          <w:trHeight w:hRule="exact" w:val="253"/>
        </w:trPr>
        <w:tc>
          <w:tcPr>
            <w:tcW w:w="3516" w:type="dxa"/>
            <w:tcBorders>
              <w:top w:val="nil"/>
              <w:left w:val="nil"/>
              <w:bottom w:val="nil"/>
              <w:right w:val="nil"/>
            </w:tcBorders>
          </w:tcPr>
          <w:p w14:paraId="5DB8FE69" w14:textId="77777777" w:rsidR="00E76164" w:rsidRPr="00F245BC" w:rsidRDefault="00381F87">
            <w:pPr>
              <w:pStyle w:val="TableParagraph"/>
              <w:spacing w:before="18"/>
              <w:ind w:left="-1"/>
              <w:rPr>
                <w:rFonts w:ascii="Arial" w:eastAsia="Trebuchet MS" w:hAnsi="Arial" w:cs="Arial"/>
                <w:sz w:val="17"/>
                <w:szCs w:val="17"/>
              </w:rPr>
            </w:pPr>
            <w:r w:rsidRPr="00F245BC">
              <w:rPr>
                <w:rFonts w:ascii="Arial" w:hAnsi="Arial" w:cs="Arial"/>
                <w:color w:val="231F20"/>
                <w:sz w:val="17"/>
              </w:rPr>
              <w:t>Other</w:t>
            </w:r>
            <w:r w:rsidRPr="00F245BC">
              <w:rPr>
                <w:rFonts w:ascii="Arial" w:hAnsi="Arial" w:cs="Arial"/>
                <w:color w:val="231F20"/>
                <w:spacing w:val="5"/>
                <w:sz w:val="17"/>
              </w:rPr>
              <w:t xml:space="preserve"> </w:t>
            </w:r>
            <w:r w:rsidRPr="00F245BC">
              <w:rPr>
                <w:rFonts w:ascii="Arial" w:hAnsi="Arial" w:cs="Arial"/>
                <w:color w:val="231F20"/>
                <w:sz w:val="17"/>
              </w:rPr>
              <w:t>Revenue</w:t>
            </w:r>
          </w:p>
        </w:tc>
        <w:tc>
          <w:tcPr>
            <w:tcW w:w="1383" w:type="dxa"/>
            <w:tcBorders>
              <w:top w:val="nil"/>
              <w:left w:val="nil"/>
              <w:bottom w:val="nil"/>
              <w:right w:val="nil"/>
            </w:tcBorders>
          </w:tcPr>
          <w:p w14:paraId="1D04DB50" w14:textId="77777777" w:rsidR="00E76164" w:rsidRPr="00F245BC" w:rsidRDefault="00381F87">
            <w:pPr>
              <w:pStyle w:val="TableParagraph"/>
              <w:spacing w:before="22"/>
              <w:ind w:right="361"/>
              <w:jc w:val="right"/>
              <w:rPr>
                <w:rFonts w:ascii="Arial" w:eastAsia="Arial" w:hAnsi="Arial" w:cs="Arial"/>
                <w:sz w:val="17"/>
                <w:szCs w:val="17"/>
              </w:rPr>
            </w:pPr>
            <w:r w:rsidRPr="00F245BC">
              <w:rPr>
                <w:rFonts w:ascii="Arial" w:hAnsi="Arial" w:cs="Arial"/>
                <w:b/>
                <w:color w:val="231F20"/>
                <w:w w:val="95"/>
                <w:sz w:val="17"/>
              </w:rPr>
              <w:t>1,034</w:t>
            </w:r>
          </w:p>
        </w:tc>
        <w:tc>
          <w:tcPr>
            <w:tcW w:w="1247" w:type="dxa"/>
            <w:tcBorders>
              <w:top w:val="nil"/>
              <w:left w:val="nil"/>
              <w:bottom w:val="nil"/>
              <w:right w:val="nil"/>
            </w:tcBorders>
          </w:tcPr>
          <w:p w14:paraId="5E5E4562" w14:textId="77777777" w:rsidR="00E76164" w:rsidRPr="00F245BC" w:rsidRDefault="00381F87">
            <w:pPr>
              <w:pStyle w:val="TableParagraph"/>
              <w:spacing w:before="18"/>
              <w:ind w:right="361"/>
              <w:jc w:val="right"/>
              <w:rPr>
                <w:rFonts w:ascii="Arial" w:eastAsia="Trebuchet MS" w:hAnsi="Arial" w:cs="Arial"/>
                <w:sz w:val="17"/>
                <w:szCs w:val="17"/>
              </w:rPr>
            </w:pPr>
            <w:r w:rsidRPr="00F245BC">
              <w:rPr>
                <w:rFonts w:ascii="Arial" w:hAnsi="Arial" w:cs="Arial"/>
                <w:color w:val="231F20"/>
                <w:w w:val="105"/>
                <w:sz w:val="17"/>
              </w:rPr>
              <w:t>951</w:t>
            </w:r>
          </w:p>
        </w:tc>
        <w:tc>
          <w:tcPr>
            <w:tcW w:w="1247" w:type="dxa"/>
            <w:tcBorders>
              <w:top w:val="nil"/>
              <w:left w:val="nil"/>
              <w:bottom w:val="nil"/>
              <w:right w:val="nil"/>
            </w:tcBorders>
          </w:tcPr>
          <w:p w14:paraId="619898B7" w14:textId="77777777" w:rsidR="00E76164" w:rsidRPr="00F245BC" w:rsidRDefault="00381F87">
            <w:pPr>
              <w:pStyle w:val="TableParagraph"/>
              <w:spacing w:before="22"/>
              <w:ind w:left="458"/>
              <w:rPr>
                <w:rFonts w:ascii="Arial" w:eastAsia="Arial" w:hAnsi="Arial" w:cs="Arial"/>
                <w:sz w:val="17"/>
                <w:szCs w:val="17"/>
              </w:rPr>
            </w:pPr>
            <w:r w:rsidRPr="00F245BC">
              <w:rPr>
                <w:rFonts w:ascii="Arial" w:hAnsi="Arial" w:cs="Arial"/>
                <w:b/>
                <w:color w:val="231F20"/>
                <w:sz w:val="17"/>
              </w:rPr>
              <w:t>1,034</w:t>
            </w:r>
          </w:p>
        </w:tc>
        <w:tc>
          <w:tcPr>
            <w:tcW w:w="997" w:type="dxa"/>
            <w:tcBorders>
              <w:top w:val="nil"/>
              <w:left w:val="nil"/>
              <w:bottom w:val="nil"/>
              <w:right w:val="nil"/>
            </w:tcBorders>
          </w:tcPr>
          <w:p w14:paraId="362795B3"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951</w:t>
            </w:r>
          </w:p>
        </w:tc>
      </w:tr>
      <w:tr w:rsidR="00E76164" w:rsidRPr="00F245BC" w14:paraId="414957F5" w14:textId="77777777">
        <w:trPr>
          <w:trHeight w:hRule="exact" w:val="264"/>
        </w:trPr>
        <w:tc>
          <w:tcPr>
            <w:tcW w:w="3516" w:type="dxa"/>
            <w:tcBorders>
              <w:top w:val="nil"/>
              <w:left w:val="nil"/>
              <w:bottom w:val="dotted" w:sz="8" w:space="0" w:color="9C9EA1"/>
              <w:right w:val="nil"/>
            </w:tcBorders>
          </w:tcPr>
          <w:p w14:paraId="42185325" w14:textId="77777777" w:rsidR="00E76164" w:rsidRPr="00F245BC" w:rsidRDefault="00381F87">
            <w:pPr>
              <w:pStyle w:val="TableParagraph"/>
              <w:spacing w:before="20"/>
              <w:ind w:left="-1"/>
              <w:rPr>
                <w:rFonts w:ascii="Arial" w:eastAsia="Trebuchet MS" w:hAnsi="Arial" w:cs="Arial"/>
                <w:sz w:val="17"/>
                <w:szCs w:val="17"/>
              </w:rPr>
            </w:pPr>
            <w:r w:rsidRPr="00F245BC">
              <w:rPr>
                <w:rFonts w:ascii="Arial" w:hAnsi="Arial" w:cs="Arial"/>
                <w:color w:val="231F20"/>
                <w:sz w:val="17"/>
              </w:rPr>
              <w:t>Other</w:t>
            </w:r>
            <w:r w:rsidRPr="00F245BC">
              <w:rPr>
                <w:rFonts w:ascii="Arial" w:hAnsi="Arial" w:cs="Arial"/>
                <w:color w:val="231F20"/>
                <w:spacing w:val="8"/>
                <w:sz w:val="17"/>
              </w:rPr>
              <w:t xml:space="preserve"> </w:t>
            </w:r>
            <w:r w:rsidRPr="00F245BC">
              <w:rPr>
                <w:rFonts w:ascii="Arial" w:hAnsi="Arial" w:cs="Arial"/>
                <w:color w:val="231F20"/>
                <w:sz w:val="17"/>
              </w:rPr>
              <w:t>gains</w:t>
            </w:r>
          </w:p>
        </w:tc>
        <w:tc>
          <w:tcPr>
            <w:tcW w:w="1383" w:type="dxa"/>
            <w:tcBorders>
              <w:top w:val="nil"/>
              <w:left w:val="nil"/>
              <w:bottom w:val="dotted" w:sz="8" w:space="0" w:color="9C9EA1"/>
              <w:right w:val="nil"/>
            </w:tcBorders>
          </w:tcPr>
          <w:p w14:paraId="3A3A8277" w14:textId="77777777" w:rsidR="00E76164" w:rsidRPr="00F245BC" w:rsidRDefault="00381F87">
            <w:pPr>
              <w:pStyle w:val="TableParagraph"/>
              <w:spacing w:before="20"/>
              <w:ind w:right="361"/>
              <w:jc w:val="right"/>
              <w:rPr>
                <w:rFonts w:ascii="Arial" w:eastAsia="Arial" w:hAnsi="Arial" w:cs="Arial"/>
                <w:sz w:val="17"/>
                <w:szCs w:val="17"/>
              </w:rPr>
            </w:pPr>
            <w:r w:rsidRPr="00F245BC">
              <w:rPr>
                <w:rFonts w:ascii="Arial" w:hAnsi="Arial" w:cs="Arial"/>
                <w:b/>
                <w:color w:val="231F20"/>
                <w:w w:val="95"/>
                <w:sz w:val="17"/>
              </w:rPr>
              <w:t>92</w:t>
            </w:r>
          </w:p>
        </w:tc>
        <w:tc>
          <w:tcPr>
            <w:tcW w:w="1247" w:type="dxa"/>
            <w:tcBorders>
              <w:top w:val="nil"/>
              <w:left w:val="nil"/>
              <w:bottom w:val="dotted" w:sz="8" w:space="0" w:color="9C9EA1"/>
              <w:right w:val="nil"/>
            </w:tcBorders>
          </w:tcPr>
          <w:p w14:paraId="71ABE8C4" w14:textId="77777777" w:rsidR="00E76164" w:rsidRPr="00F245BC" w:rsidRDefault="00381F87">
            <w:pPr>
              <w:pStyle w:val="TableParagraph"/>
              <w:spacing w:before="20"/>
              <w:ind w:right="361"/>
              <w:jc w:val="right"/>
              <w:rPr>
                <w:rFonts w:ascii="Arial" w:eastAsia="Trebuchet MS" w:hAnsi="Arial" w:cs="Arial"/>
                <w:sz w:val="17"/>
                <w:szCs w:val="17"/>
              </w:rPr>
            </w:pPr>
            <w:r w:rsidRPr="00F245BC">
              <w:rPr>
                <w:rFonts w:ascii="Arial" w:hAnsi="Arial" w:cs="Arial"/>
                <w:color w:val="231F20"/>
                <w:w w:val="105"/>
                <w:sz w:val="17"/>
              </w:rPr>
              <w:t>17</w:t>
            </w:r>
          </w:p>
        </w:tc>
        <w:tc>
          <w:tcPr>
            <w:tcW w:w="1247" w:type="dxa"/>
            <w:tcBorders>
              <w:top w:val="nil"/>
              <w:left w:val="nil"/>
              <w:bottom w:val="dotted" w:sz="8" w:space="0" w:color="9C9EA1"/>
              <w:right w:val="nil"/>
            </w:tcBorders>
          </w:tcPr>
          <w:p w14:paraId="6B0DA9BA" w14:textId="77777777" w:rsidR="00E76164" w:rsidRPr="00F245BC" w:rsidRDefault="00381F87">
            <w:pPr>
              <w:pStyle w:val="TableParagraph"/>
              <w:spacing w:before="20"/>
              <w:ind w:left="694"/>
              <w:rPr>
                <w:rFonts w:ascii="Arial" w:eastAsia="Arial" w:hAnsi="Arial" w:cs="Arial"/>
                <w:sz w:val="17"/>
                <w:szCs w:val="17"/>
              </w:rPr>
            </w:pPr>
            <w:r w:rsidRPr="00F245BC">
              <w:rPr>
                <w:rFonts w:ascii="Arial" w:hAnsi="Arial" w:cs="Arial"/>
                <w:b/>
                <w:color w:val="231F20"/>
                <w:sz w:val="17"/>
              </w:rPr>
              <w:t>92</w:t>
            </w:r>
          </w:p>
        </w:tc>
        <w:tc>
          <w:tcPr>
            <w:tcW w:w="997" w:type="dxa"/>
            <w:tcBorders>
              <w:top w:val="nil"/>
              <w:left w:val="nil"/>
              <w:bottom w:val="dotted" w:sz="8" w:space="0" w:color="9C9EA1"/>
              <w:right w:val="nil"/>
            </w:tcBorders>
          </w:tcPr>
          <w:p w14:paraId="06352E99"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167CBA91" w14:textId="77777777">
        <w:trPr>
          <w:trHeight w:hRule="exact" w:val="279"/>
        </w:trPr>
        <w:tc>
          <w:tcPr>
            <w:tcW w:w="3516" w:type="dxa"/>
            <w:tcBorders>
              <w:top w:val="dotted" w:sz="8" w:space="0" w:color="9C9EA1"/>
              <w:left w:val="nil"/>
              <w:bottom w:val="dotted" w:sz="8" w:space="0" w:color="818386"/>
              <w:right w:val="nil"/>
            </w:tcBorders>
          </w:tcPr>
          <w:p w14:paraId="35C02A92" w14:textId="77777777" w:rsidR="00E76164" w:rsidRPr="00F245BC" w:rsidRDefault="00381F87">
            <w:pPr>
              <w:pStyle w:val="TableParagraph"/>
              <w:spacing w:before="24"/>
              <w:ind w:left="-1"/>
              <w:rPr>
                <w:rFonts w:ascii="Arial" w:eastAsia="Arial" w:hAnsi="Arial" w:cs="Arial"/>
                <w:sz w:val="17"/>
                <w:szCs w:val="17"/>
              </w:rPr>
            </w:pPr>
            <w:r w:rsidRPr="00F245BC">
              <w:rPr>
                <w:rFonts w:ascii="Arial" w:hAnsi="Arial" w:cs="Arial"/>
                <w:b/>
                <w:color w:val="231F20"/>
                <w:spacing w:val="-4"/>
                <w:sz w:val="17"/>
              </w:rPr>
              <w:t>Total</w:t>
            </w:r>
          </w:p>
        </w:tc>
        <w:tc>
          <w:tcPr>
            <w:tcW w:w="1383" w:type="dxa"/>
            <w:tcBorders>
              <w:top w:val="dotted" w:sz="8" w:space="0" w:color="9C9EA1"/>
              <w:left w:val="nil"/>
              <w:bottom w:val="dotted" w:sz="8" w:space="0" w:color="818386"/>
              <w:right w:val="nil"/>
            </w:tcBorders>
          </w:tcPr>
          <w:p w14:paraId="282DF157" w14:textId="77777777" w:rsidR="00E76164" w:rsidRPr="00F245BC" w:rsidRDefault="00381F87">
            <w:pPr>
              <w:pStyle w:val="TableParagraph"/>
              <w:spacing w:before="24"/>
              <w:ind w:right="361"/>
              <w:jc w:val="right"/>
              <w:rPr>
                <w:rFonts w:ascii="Arial" w:eastAsia="Arial" w:hAnsi="Arial" w:cs="Arial"/>
                <w:sz w:val="17"/>
                <w:szCs w:val="17"/>
              </w:rPr>
            </w:pPr>
            <w:r w:rsidRPr="00F245BC">
              <w:rPr>
                <w:rFonts w:ascii="Arial" w:hAnsi="Arial" w:cs="Arial"/>
                <w:b/>
                <w:color w:val="231F20"/>
                <w:w w:val="95"/>
                <w:sz w:val="17"/>
              </w:rPr>
              <w:t>26,862</w:t>
            </w:r>
          </w:p>
        </w:tc>
        <w:tc>
          <w:tcPr>
            <w:tcW w:w="1247" w:type="dxa"/>
            <w:tcBorders>
              <w:top w:val="dotted" w:sz="8" w:space="0" w:color="9C9EA1"/>
              <w:left w:val="nil"/>
              <w:bottom w:val="dotted" w:sz="8" w:space="0" w:color="818386"/>
              <w:right w:val="nil"/>
            </w:tcBorders>
          </w:tcPr>
          <w:p w14:paraId="05906955" w14:textId="77777777" w:rsidR="00E76164" w:rsidRPr="00F245BC" w:rsidRDefault="00381F87">
            <w:pPr>
              <w:pStyle w:val="TableParagraph"/>
              <w:spacing w:before="24"/>
              <w:ind w:right="361"/>
              <w:jc w:val="right"/>
              <w:rPr>
                <w:rFonts w:ascii="Arial" w:eastAsia="Trebuchet MS" w:hAnsi="Arial" w:cs="Arial"/>
                <w:sz w:val="17"/>
                <w:szCs w:val="17"/>
              </w:rPr>
            </w:pPr>
            <w:r w:rsidRPr="00F245BC">
              <w:rPr>
                <w:rFonts w:ascii="Arial" w:hAnsi="Arial" w:cs="Arial"/>
                <w:color w:val="231F20"/>
                <w:sz w:val="17"/>
              </w:rPr>
              <w:t>24,200</w:t>
            </w:r>
          </w:p>
        </w:tc>
        <w:tc>
          <w:tcPr>
            <w:tcW w:w="1247" w:type="dxa"/>
            <w:tcBorders>
              <w:top w:val="dotted" w:sz="8" w:space="0" w:color="9C9EA1"/>
              <w:left w:val="nil"/>
              <w:bottom w:val="dotted" w:sz="8" w:space="0" w:color="818386"/>
              <w:right w:val="nil"/>
            </w:tcBorders>
          </w:tcPr>
          <w:p w14:paraId="10258360" w14:textId="77777777" w:rsidR="00E76164" w:rsidRPr="00F245BC" w:rsidRDefault="00381F87">
            <w:pPr>
              <w:pStyle w:val="TableParagraph"/>
              <w:spacing w:before="24"/>
              <w:ind w:left="363"/>
              <w:rPr>
                <w:rFonts w:ascii="Arial" w:eastAsia="Arial" w:hAnsi="Arial" w:cs="Arial"/>
                <w:sz w:val="17"/>
                <w:szCs w:val="17"/>
              </w:rPr>
            </w:pPr>
            <w:r w:rsidRPr="00F245BC">
              <w:rPr>
                <w:rFonts w:ascii="Arial" w:hAnsi="Arial" w:cs="Arial"/>
                <w:b/>
                <w:color w:val="231F20"/>
                <w:sz w:val="17"/>
              </w:rPr>
              <w:t>26,862</w:t>
            </w:r>
          </w:p>
        </w:tc>
        <w:tc>
          <w:tcPr>
            <w:tcW w:w="997" w:type="dxa"/>
            <w:tcBorders>
              <w:top w:val="dotted" w:sz="8" w:space="0" w:color="9C9EA1"/>
              <w:left w:val="nil"/>
              <w:bottom w:val="dotted" w:sz="8" w:space="0" w:color="818386"/>
              <w:right w:val="nil"/>
            </w:tcBorders>
          </w:tcPr>
          <w:p w14:paraId="0A2DB4C6"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24,200</w:t>
            </w:r>
          </w:p>
        </w:tc>
      </w:tr>
      <w:tr w:rsidR="00E76164" w:rsidRPr="00F245BC" w14:paraId="2729F4FC" w14:textId="77777777">
        <w:trPr>
          <w:trHeight w:hRule="exact" w:val="490"/>
        </w:trPr>
        <w:tc>
          <w:tcPr>
            <w:tcW w:w="3516" w:type="dxa"/>
            <w:tcBorders>
              <w:top w:val="dotted" w:sz="8" w:space="0" w:color="818386"/>
              <w:left w:val="nil"/>
              <w:bottom w:val="nil"/>
              <w:right w:val="nil"/>
            </w:tcBorders>
          </w:tcPr>
          <w:p w14:paraId="4A0E0DB7" w14:textId="77777777" w:rsidR="00E76164" w:rsidRPr="00F245BC" w:rsidRDefault="00E76164">
            <w:pPr>
              <w:pStyle w:val="TableParagraph"/>
              <w:spacing w:before="10"/>
              <w:rPr>
                <w:rFonts w:ascii="Arial" w:eastAsia="Arial" w:hAnsi="Arial" w:cs="Arial"/>
                <w:b/>
                <w:bCs/>
                <w:sz w:val="21"/>
                <w:szCs w:val="21"/>
              </w:rPr>
            </w:pPr>
          </w:p>
          <w:p w14:paraId="1830F26F" w14:textId="77777777" w:rsidR="00E76164" w:rsidRPr="00F245BC" w:rsidRDefault="00381F87">
            <w:pPr>
              <w:pStyle w:val="TableParagraph"/>
              <w:ind w:left="-1"/>
              <w:rPr>
                <w:rFonts w:ascii="Arial" w:eastAsia="Arial" w:hAnsi="Arial" w:cs="Arial"/>
                <w:sz w:val="17"/>
                <w:szCs w:val="17"/>
              </w:rPr>
            </w:pPr>
            <w:r w:rsidRPr="00F245BC">
              <w:rPr>
                <w:rFonts w:ascii="Arial" w:hAnsi="Arial" w:cs="Arial"/>
                <w:b/>
                <w:color w:val="231F20"/>
                <w:sz w:val="17"/>
              </w:rPr>
              <w:t>Assets</w:t>
            </w:r>
          </w:p>
        </w:tc>
        <w:tc>
          <w:tcPr>
            <w:tcW w:w="1383" w:type="dxa"/>
            <w:tcBorders>
              <w:top w:val="dotted" w:sz="8" w:space="0" w:color="818386"/>
              <w:left w:val="nil"/>
              <w:bottom w:val="nil"/>
              <w:right w:val="nil"/>
            </w:tcBorders>
          </w:tcPr>
          <w:p w14:paraId="28D154B5" w14:textId="77777777" w:rsidR="00E76164" w:rsidRPr="00F245BC" w:rsidRDefault="00E76164">
            <w:pPr>
              <w:rPr>
                <w:rFonts w:ascii="Arial" w:hAnsi="Arial" w:cs="Arial"/>
              </w:rPr>
            </w:pPr>
          </w:p>
        </w:tc>
        <w:tc>
          <w:tcPr>
            <w:tcW w:w="1247" w:type="dxa"/>
            <w:tcBorders>
              <w:top w:val="dotted" w:sz="8" w:space="0" w:color="818386"/>
              <w:left w:val="nil"/>
              <w:bottom w:val="nil"/>
              <w:right w:val="nil"/>
            </w:tcBorders>
          </w:tcPr>
          <w:p w14:paraId="01AB6911" w14:textId="77777777" w:rsidR="00E76164" w:rsidRPr="00F245BC" w:rsidRDefault="00E76164">
            <w:pPr>
              <w:rPr>
                <w:rFonts w:ascii="Arial" w:hAnsi="Arial" w:cs="Arial"/>
              </w:rPr>
            </w:pPr>
          </w:p>
        </w:tc>
        <w:tc>
          <w:tcPr>
            <w:tcW w:w="1247" w:type="dxa"/>
            <w:tcBorders>
              <w:top w:val="dotted" w:sz="8" w:space="0" w:color="818386"/>
              <w:left w:val="nil"/>
              <w:bottom w:val="nil"/>
              <w:right w:val="nil"/>
            </w:tcBorders>
          </w:tcPr>
          <w:p w14:paraId="27EA6554" w14:textId="77777777" w:rsidR="00E76164" w:rsidRPr="00F245BC" w:rsidRDefault="00E76164">
            <w:pPr>
              <w:rPr>
                <w:rFonts w:ascii="Arial" w:hAnsi="Arial" w:cs="Arial"/>
              </w:rPr>
            </w:pPr>
          </w:p>
        </w:tc>
        <w:tc>
          <w:tcPr>
            <w:tcW w:w="997" w:type="dxa"/>
            <w:tcBorders>
              <w:top w:val="dotted" w:sz="8" w:space="0" w:color="818386"/>
              <w:left w:val="nil"/>
              <w:bottom w:val="nil"/>
              <w:right w:val="nil"/>
            </w:tcBorders>
          </w:tcPr>
          <w:p w14:paraId="663E0B2D" w14:textId="77777777" w:rsidR="00E76164" w:rsidRPr="00F245BC" w:rsidRDefault="00E76164">
            <w:pPr>
              <w:pStyle w:val="TableParagraph"/>
              <w:rPr>
                <w:rFonts w:ascii="Arial" w:eastAsia="Arial" w:hAnsi="Arial" w:cs="Arial"/>
                <w:b/>
                <w:bCs/>
                <w:sz w:val="20"/>
                <w:szCs w:val="20"/>
              </w:rPr>
            </w:pPr>
          </w:p>
          <w:p w14:paraId="753FAF03" w14:textId="77777777" w:rsidR="00E76164" w:rsidRPr="00F245BC" w:rsidRDefault="00E76164">
            <w:pPr>
              <w:pStyle w:val="TableParagraph"/>
              <w:spacing w:before="9"/>
              <w:rPr>
                <w:rFonts w:ascii="Arial" w:eastAsia="Arial" w:hAnsi="Arial" w:cs="Arial"/>
                <w:b/>
                <w:bCs/>
                <w:sz w:val="21"/>
                <w:szCs w:val="21"/>
              </w:rPr>
            </w:pPr>
          </w:p>
        </w:tc>
      </w:tr>
      <w:tr w:rsidR="00E76164" w:rsidRPr="00F245BC" w14:paraId="1D4831F8" w14:textId="77777777">
        <w:trPr>
          <w:trHeight w:hRule="exact" w:val="251"/>
        </w:trPr>
        <w:tc>
          <w:tcPr>
            <w:tcW w:w="3516" w:type="dxa"/>
            <w:tcBorders>
              <w:top w:val="nil"/>
              <w:left w:val="nil"/>
              <w:bottom w:val="nil"/>
              <w:right w:val="nil"/>
            </w:tcBorders>
          </w:tcPr>
          <w:p w14:paraId="0FA83ACC" w14:textId="77777777" w:rsidR="00E76164" w:rsidRPr="00F245BC" w:rsidRDefault="00381F87">
            <w:pPr>
              <w:pStyle w:val="TableParagraph"/>
              <w:spacing w:before="18"/>
              <w:ind w:left="-1"/>
              <w:rPr>
                <w:rFonts w:ascii="Arial" w:eastAsia="Trebuchet MS" w:hAnsi="Arial" w:cs="Arial"/>
                <w:sz w:val="17"/>
                <w:szCs w:val="17"/>
              </w:rPr>
            </w:pPr>
            <w:r w:rsidRPr="00F245BC">
              <w:rPr>
                <w:rFonts w:ascii="Arial" w:hAnsi="Arial" w:cs="Arial"/>
                <w:color w:val="231F20"/>
                <w:w w:val="105"/>
                <w:sz w:val="17"/>
              </w:rPr>
              <w:t>Cash</w:t>
            </w:r>
            <w:r w:rsidRPr="00F245BC">
              <w:rPr>
                <w:rFonts w:ascii="Arial" w:hAnsi="Arial" w:cs="Arial"/>
                <w:color w:val="231F20"/>
                <w:spacing w:val="-15"/>
                <w:w w:val="105"/>
                <w:sz w:val="17"/>
              </w:rPr>
              <w:t xml:space="preserve"> </w:t>
            </w:r>
            <w:r w:rsidRPr="00F245BC">
              <w:rPr>
                <w:rFonts w:ascii="Arial" w:hAnsi="Arial" w:cs="Arial"/>
                <w:color w:val="231F20"/>
                <w:w w:val="105"/>
                <w:sz w:val="17"/>
              </w:rPr>
              <w:t>and</w:t>
            </w:r>
            <w:r w:rsidRPr="00F245BC">
              <w:rPr>
                <w:rFonts w:ascii="Arial" w:hAnsi="Arial" w:cs="Arial"/>
                <w:color w:val="231F20"/>
                <w:spacing w:val="-15"/>
                <w:w w:val="105"/>
                <w:sz w:val="17"/>
              </w:rPr>
              <w:t xml:space="preserve"> </w:t>
            </w:r>
            <w:r w:rsidRPr="00F245BC">
              <w:rPr>
                <w:rFonts w:ascii="Arial" w:hAnsi="Arial" w:cs="Arial"/>
                <w:color w:val="231F20"/>
                <w:w w:val="105"/>
                <w:sz w:val="17"/>
              </w:rPr>
              <w:t>cash</w:t>
            </w:r>
            <w:r w:rsidRPr="00F245BC">
              <w:rPr>
                <w:rFonts w:ascii="Arial" w:hAnsi="Arial" w:cs="Arial"/>
                <w:color w:val="231F20"/>
                <w:spacing w:val="-15"/>
                <w:w w:val="105"/>
                <w:sz w:val="17"/>
              </w:rPr>
              <w:t xml:space="preserve"> </w:t>
            </w:r>
            <w:r w:rsidRPr="00F245BC">
              <w:rPr>
                <w:rFonts w:ascii="Arial" w:hAnsi="Arial" w:cs="Arial"/>
                <w:color w:val="231F20"/>
                <w:w w:val="105"/>
                <w:sz w:val="17"/>
              </w:rPr>
              <w:t>equivalents</w:t>
            </w:r>
          </w:p>
        </w:tc>
        <w:tc>
          <w:tcPr>
            <w:tcW w:w="1383" w:type="dxa"/>
            <w:tcBorders>
              <w:top w:val="nil"/>
              <w:left w:val="nil"/>
              <w:bottom w:val="nil"/>
              <w:right w:val="nil"/>
            </w:tcBorders>
          </w:tcPr>
          <w:p w14:paraId="43E45004" w14:textId="77777777" w:rsidR="00E76164" w:rsidRPr="00F245BC" w:rsidRDefault="00381F87">
            <w:pPr>
              <w:pStyle w:val="TableParagraph"/>
              <w:spacing w:before="22"/>
              <w:ind w:right="361"/>
              <w:jc w:val="right"/>
              <w:rPr>
                <w:rFonts w:ascii="Arial" w:eastAsia="Arial" w:hAnsi="Arial" w:cs="Arial"/>
                <w:sz w:val="17"/>
                <w:szCs w:val="17"/>
              </w:rPr>
            </w:pPr>
            <w:r w:rsidRPr="00F245BC">
              <w:rPr>
                <w:rFonts w:ascii="Arial" w:hAnsi="Arial" w:cs="Arial"/>
                <w:b/>
                <w:color w:val="231F20"/>
                <w:w w:val="95"/>
                <w:sz w:val="17"/>
              </w:rPr>
              <w:t>13,388</w:t>
            </w:r>
          </w:p>
        </w:tc>
        <w:tc>
          <w:tcPr>
            <w:tcW w:w="1247" w:type="dxa"/>
            <w:tcBorders>
              <w:top w:val="nil"/>
              <w:left w:val="nil"/>
              <w:bottom w:val="nil"/>
              <w:right w:val="nil"/>
            </w:tcBorders>
          </w:tcPr>
          <w:p w14:paraId="28DE943A" w14:textId="77777777" w:rsidR="00E76164" w:rsidRPr="00F245BC" w:rsidRDefault="00381F87">
            <w:pPr>
              <w:pStyle w:val="TableParagraph"/>
              <w:spacing w:before="18"/>
              <w:ind w:right="361"/>
              <w:jc w:val="right"/>
              <w:rPr>
                <w:rFonts w:ascii="Arial" w:eastAsia="Trebuchet MS" w:hAnsi="Arial" w:cs="Arial"/>
                <w:sz w:val="17"/>
                <w:szCs w:val="17"/>
              </w:rPr>
            </w:pPr>
            <w:r w:rsidRPr="00F245BC">
              <w:rPr>
                <w:rFonts w:ascii="Arial" w:hAnsi="Arial" w:cs="Arial"/>
                <w:color w:val="231F20"/>
                <w:sz w:val="17"/>
              </w:rPr>
              <w:t>8,835</w:t>
            </w:r>
          </w:p>
        </w:tc>
        <w:tc>
          <w:tcPr>
            <w:tcW w:w="1247" w:type="dxa"/>
            <w:tcBorders>
              <w:top w:val="nil"/>
              <w:left w:val="nil"/>
              <w:bottom w:val="nil"/>
              <w:right w:val="nil"/>
            </w:tcBorders>
          </w:tcPr>
          <w:p w14:paraId="7DE948B0" w14:textId="77777777" w:rsidR="00E76164" w:rsidRPr="00F245BC" w:rsidRDefault="00381F87">
            <w:pPr>
              <w:pStyle w:val="TableParagraph"/>
              <w:spacing w:before="22"/>
              <w:ind w:left="363"/>
              <w:rPr>
                <w:rFonts w:ascii="Arial" w:eastAsia="Arial" w:hAnsi="Arial" w:cs="Arial"/>
                <w:sz w:val="17"/>
                <w:szCs w:val="17"/>
              </w:rPr>
            </w:pPr>
            <w:r w:rsidRPr="00F245BC">
              <w:rPr>
                <w:rFonts w:ascii="Arial" w:hAnsi="Arial" w:cs="Arial"/>
                <w:b/>
                <w:color w:val="231F20"/>
                <w:sz w:val="17"/>
              </w:rPr>
              <w:t>13,388</w:t>
            </w:r>
          </w:p>
        </w:tc>
        <w:tc>
          <w:tcPr>
            <w:tcW w:w="997" w:type="dxa"/>
            <w:tcBorders>
              <w:top w:val="nil"/>
              <w:left w:val="nil"/>
              <w:bottom w:val="nil"/>
              <w:right w:val="nil"/>
            </w:tcBorders>
          </w:tcPr>
          <w:p w14:paraId="79967D0C"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8,835</w:t>
            </w:r>
          </w:p>
        </w:tc>
      </w:tr>
      <w:tr w:rsidR="00E76164" w:rsidRPr="00F245BC" w14:paraId="02501F36" w14:textId="77777777">
        <w:trPr>
          <w:trHeight w:hRule="exact" w:val="251"/>
        </w:trPr>
        <w:tc>
          <w:tcPr>
            <w:tcW w:w="3516" w:type="dxa"/>
            <w:tcBorders>
              <w:top w:val="nil"/>
              <w:left w:val="nil"/>
              <w:bottom w:val="nil"/>
              <w:right w:val="nil"/>
            </w:tcBorders>
          </w:tcPr>
          <w:p w14:paraId="75B1AD44" w14:textId="77777777" w:rsidR="00E76164" w:rsidRPr="00F245BC" w:rsidRDefault="00381F87">
            <w:pPr>
              <w:pStyle w:val="TableParagraph"/>
              <w:spacing w:before="18"/>
              <w:ind w:left="-1"/>
              <w:rPr>
                <w:rFonts w:ascii="Arial" w:eastAsia="Trebuchet MS" w:hAnsi="Arial" w:cs="Arial"/>
                <w:sz w:val="17"/>
                <w:szCs w:val="17"/>
              </w:rPr>
            </w:pPr>
            <w:r w:rsidRPr="00F245BC">
              <w:rPr>
                <w:rFonts w:ascii="Arial" w:hAnsi="Arial" w:cs="Arial"/>
                <w:color w:val="231F20"/>
                <w:spacing w:val="-4"/>
                <w:sz w:val="17"/>
              </w:rPr>
              <w:t xml:space="preserve">Trade </w:t>
            </w:r>
            <w:r w:rsidRPr="00F245BC">
              <w:rPr>
                <w:rFonts w:ascii="Arial" w:hAnsi="Arial" w:cs="Arial"/>
                <w:color w:val="231F20"/>
                <w:sz w:val="17"/>
              </w:rPr>
              <w:t>and other</w:t>
            </w:r>
            <w:r w:rsidRPr="00F245BC">
              <w:rPr>
                <w:rFonts w:ascii="Arial" w:hAnsi="Arial" w:cs="Arial"/>
                <w:color w:val="231F20"/>
                <w:spacing w:val="-23"/>
                <w:sz w:val="17"/>
              </w:rPr>
              <w:t xml:space="preserve"> </w:t>
            </w:r>
            <w:r w:rsidRPr="00F245BC">
              <w:rPr>
                <w:rFonts w:ascii="Arial" w:hAnsi="Arial" w:cs="Arial"/>
                <w:color w:val="231F20"/>
                <w:sz w:val="17"/>
              </w:rPr>
              <w:t>receivables</w:t>
            </w:r>
          </w:p>
        </w:tc>
        <w:tc>
          <w:tcPr>
            <w:tcW w:w="1383" w:type="dxa"/>
            <w:tcBorders>
              <w:top w:val="nil"/>
              <w:left w:val="nil"/>
              <w:bottom w:val="nil"/>
              <w:right w:val="nil"/>
            </w:tcBorders>
          </w:tcPr>
          <w:p w14:paraId="3C50F00E" w14:textId="77777777" w:rsidR="00E76164" w:rsidRPr="00F245BC" w:rsidRDefault="00381F87">
            <w:pPr>
              <w:pStyle w:val="TableParagraph"/>
              <w:spacing w:before="22"/>
              <w:ind w:right="361"/>
              <w:jc w:val="right"/>
              <w:rPr>
                <w:rFonts w:ascii="Arial" w:eastAsia="Arial" w:hAnsi="Arial" w:cs="Arial"/>
                <w:sz w:val="17"/>
                <w:szCs w:val="17"/>
              </w:rPr>
            </w:pPr>
            <w:r w:rsidRPr="00F245BC">
              <w:rPr>
                <w:rFonts w:ascii="Arial" w:hAnsi="Arial" w:cs="Arial"/>
                <w:b/>
                <w:color w:val="231F20"/>
                <w:w w:val="95"/>
                <w:sz w:val="17"/>
              </w:rPr>
              <w:t>99</w:t>
            </w:r>
          </w:p>
        </w:tc>
        <w:tc>
          <w:tcPr>
            <w:tcW w:w="1247" w:type="dxa"/>
            <w:tcBorders>
              <w:top w:val="nil"/>
              <w:left w:val="nil"/>
              <w:bottom w:val="nil"/>
              <w:right w:val="nil"/>
            </w:tcBorders>
          </w:tcPr>
          <w:p w14:paraId="081627B9" w14:textId="77777777" w:rsidR="00E76164" w:rsidRPr="00F245BC" w:rsidRDefault="00381F87">
            <w:pPr>
              <w:pStyle w:val="TableParagraph"/>
              <w:spacing w:before="18"/>
              <w:ind w:right="361"/>
              <w:jc w:val="right"/>
              <w:rPr>
                <w:rFonts w:ascii="Arial" w:eastAsia="Trebuchet MS" w:hAnsi="Arial" w:cs="Arial"/>
                <w:sz w:val="17"/>
                <w:szCs w:val="17"/>
              </w:rPr>
            </w:pPr>
            <w:r w:rsidRPr="00F245BC">
              <w:rPr>
                <w:rFonts w:ascii="Arial" w:hAnsi="Arial" w:cs="Arial"/>
                <w:color w:val="231F20"/>
                <w:w w:val="105"/>
                <w:sz w:val="17"/>
              </w:rPr>
              <w:t>681</w:t>
            </w:r>
          </w:p>
        </w:tc>
        <w:tc>
          <w:tcPr>
            <w:tcW w:w="1247" w:type="dxa"/>
            <w:tcBorders>
              <w:top w:val="nil"/>
              <w:left w:val="nil"/>
              <w:bottom w:val="nil"/>
              <w:right w:val="nil"/>
            </w:tcBorders>
          </w:tcPr>
          <w:p w14:paraId="54FEA77E" w14:textId="77777777" w:rsidR="00E76164" w:rsidRPr="00F245BC" w:rsidRDefault="00381F87">
            <w:pPr>
              <w:pStyle w:val="TableParagraph"/>
              <w:spacing w:before="22"/>
              <w:ind w:left="694"/>
              <w:rPr>
                <w:rFonts w:ascii="Arial" w:eastAsia="Arial" w:hAnsi="Arial" w:cs="Arial"/>
                <w:sz w:val="17"/>
                <w:szCs w:val="17"/>
              </w:rPr>
            </w:pPr>
            <w:r w:rsidRPr="00F245BC">
              <w:rPr>
                <w:rFonts w:ascii="Arial" w:hAnsi="Arial" w:cs="Arial"/>
                <w:b/>
                <w:color w:val="231F20"/>
                <w:sz w:val="17"/>
              </w:rPr>
              <w:t>99</w:t>
            </w:r>
          </w:p>
        </w:tc>
        <w:tc>
          <w:tcPr>
            <w:tcW w:w="997" w:type="dxa"/>
            <w:tcBorders>
              <w:top w:val="nil"/>
              <w:left w:val="nil"/>
              <w:bottom w:val="nil"/>
              <w:right w:val="nil"/>
            </w:tcBorders>
          </w:tcPr>
          <w:p w14:paraId="486C6AF5"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681</w:t>
            </w:r>
          </w:p>
        </w:tc>
      </w:tr>
      <w:tr w:rsidR="00E76164" w:rsidRPr="00F245BC" w14:paraId="28106713" w14:textId="77777777">
        <w:trPr>
          <w:trHeight w:hRule="exact" w:val="251"/>
        </w:trPr>
        <w:tc>
          <w:tcPr>
            <w:tcW w:w="3516" w:type="dxa"/>
            <w:tcBorders>
              <w:top w:val="nil"/>
              <w:left w:val="nil"/>
              <w:bottom w:val="nil"/>
              <w:right w:val="nil"/>
            </w:tcBorders>
          </w:tcPr>
          <w:p w14:paraId="56CA04CD" w14:textId="77777777" w:rsidR="00E76164" w:rsidRPr="00F245BC" w:rsidRDefault="00381F87">
            <w:pPr>
              <w:pStyle w:val="TableParagraph"/>
              <w:spacing w:before="18"/>
              <w:ind w:left="-1"/>
              <w:rPr>
                <w:rFonts w:ascii="Arial" w:eastAsia="Trebuchet MS" w:hAnsi="Arial" w:cs="Arial"/>
                <w:sz w:val="17"/>
                <w:szCs w:val="17"/>
              </w:rPr>
            </w:pPr>
            <w:r w:rsidRPr="00F245BC">
              <w:rPr>
                <w:rFonts w:ascii="Arial" w:hAnsi="Arial" w:cs="Arial"/>
                <w:color w:val="231F20"/>
                <w:sz w:val="17"/>
              </w:rPr>
              <w:t>Other financial</w:t>
            </w:r>
            <w:r w:rsidRPr="00F245BC">
              <w:rPr>
                <w:rFonts w:ascii="Arial" w:hAnsi="Arial" w:cs="Arial"/>
                <w:color w:val="231F20"/>
                <w:spacing w:val="-14"/>
                <w:sz w:val="17"/>
              </w:rPr>
              <w:t xml:space="preserve"> </w:t>
            </w:r>
            <w:r w:rsidRPr="00F245BC">
              <w:rPr>
                <w:rFonts w:ascii="Arial" w:hAnsi="Arial" w:cs="Arial"/>
                <w:color w:val="231F20"/>
                <w:sz w:val="17"/>
              </w:rPr>
              <w:t>assets</w:t>
            </w:r>
          </w:p>
        </w:tc>
        <w:tc>
          <w:tcPr>
            <w:tcW w:w="1383" w:type="dxa"/>
            <w:tcBorders>
              <w:top w:val="nil"/>
              <w:left w:val="nil"/>
              <w:bottom w:val="nil"/>
              <w:right w:val="nil"/>
            </w:tcBorders>
          </w:tcPr>
          <w:p w14:paraId="1F27106F" w14:textId="77777777" w:rsidR="00E76164" w:rsidRPr="00F245BC" w:rsidRDefault="00381F87">
            <w:pPr>
              <w:pStyle w:val="TableParagraph"/>
              <w:spacing w:before="22"/>
              <w:ind w:right="361"/>
              <w:jc w:val="right"/>
              <w:rPr>
                <w:rFonts w:ascii="Arial" w:eastAsia="Arial" w:hAnsi="Arial" w:cs="Arial"/>
                <w:sz w:val="17"/>
                <w:szCs w:val="17"/>
              </w:rPr>
            </w:pPr>
            <w:r w:rsidRPr="00F245BC">
              <w:rPr>
                <w:rFonts w:ascii="Arial" w:hAnsi="Arial" w:cs="Arial"/>
                <w:b/>
                <w:color w:val="231F20"/>
                <w:w w:val="95"/>
                <w:sz w:val="17"/>
              </w:rPr>
              <w:t>3</w:t>
            </w:r>
          </w:p>
        </w:tc>
        <w:tc>
          <w:tcPr>
            <w:tcW w:w="1247" w:type="dxa"/>
            <w:tcBorders>
              <w:top w:val="nil"/>
              <w:left w:val="nil"/>
              <w:bottom w:val="nil"/>
              <w:right w:val="nil"/>
            </w:tcBorders>
          </w:tcPr>
          <w:p w14:paraId="38AE2247" w14:textId="77777777" w:rsidR="00E76164" w:rsidRPr="00F245BC" w:rsidRDefault="00381F87">
            <w:pPr>
              <w:pStyle w:val="TableParagraph"/>
              <w:spacing w:before="18"/>
              <w:ind w:right="361"/>
              <w:jc w:val="right"/>
              <w:rPr>
                <w:rFonts w:ascii="Arial" w:eastAsia="Trebuchet MS" w:hAnsi="Arial" w:cs="Arial"/>
                <w:sz w:val="17"/>
                <w:szCs w:val="17"/>
              </w:rPr>
            </w:pPr>
            <w:r w:rsidRPr="00F245BC">
              <w:rPr>
                <w:rFonts w:ascii="Arial" w:hAnsi="Arial" w:cs="Arial"/>
                <w:color w:val="231F20"/>
                <w:w w:val="105"/>
                <w:sz w:val="17"/>
              </w:rPr>
              <w:t>286</w:t>
            </w:r>
          </w:p>
        </w:tc>
        <w:tc>
          <w:tcPr>
            <w:tcW w:w="1247" w:type="dxa"/>
            <w:tcBorders>
              <w:top w:val="nil"/>
              <w:left w:val="nil"/>
              <w:bottom w:val="nil"/>
              <w:right w:val="nil"/>
            </w:tcBorders>
          </w:tcPr>
          <w:p w14:paraId="0B65E13A" w14:textId="77777777" w:rsidR="00E76164" w:rsidRPr="00F245BC" w:rsidRDefault="00381F87">
            <w:pPr>
              <w:pStyle w:val="TableParagraph"/>
              <w:spacing w:before="22"/>
              <w:ind w:left="789"/>
              <w:rPr>
                <w:rFonts w:ascii="Arial" w:eastAsia="Arial" w:hAnsi="Arial" w:cs="Arial"/>
                <w:sz w:val="17"/>
                <w:szCs w:val="17"/>
              </w:rPr>
            </w:pPr>
            <w:r w:rsidRPr="00F245BC">
              <w:rPr>
                <w:rFonts w:ascii="Arial" w:hAnsi="Arial" w:cs="Arial"/>
                <w:b/>
                <w:color w:val="231F20"/>
                <w:sz w:val="17"/>
              </w:rPr>
              <w:t>3</w:t>
            </w:r>
          </w:p>
        </w:tc>
        <w:tc>
          <w:tcPr>
            <w:tcW w:w="997" w:type="dxa"/>
            <w:tcBorders>
              <w:top w:val="nil"/>
              <w:left w:val="nil"/>
              <w:bottom w:val="nil"/>
              <w:right w:val="nil"/>
            </w:tcBorders>
          </w:tcPr>
          <w:p w14:paraId="5E7E22F8"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286</w:t>
            </w:r>
          </w:p>
        </w:tc>
      </w:tr>
      <w:tr w:rsidR="00E76164" w:rsidRPr="00F245BC" w14:paraId="4ACCF76E" w14:textId="77777777">
        <w:trPr>
          <w:trHeight w:hRule="exact" w:val="251"/>
        </w:trPr>
        <w:tc>
          <w:tcPr>
            <w:tcW w:w="3516" w:type="dxa"/>
            <w:tcBorders>
              <w:top w:val="nil"/>
              <w:left w:val="nil"/>
              <w:bottom w:val="nil"/>
              <w:right w:val="nil"/>
            </w:tcBorders>
          </w:tcPr>
          <w:p w14:paraId="184F1BB9" w14:textId="77777777" w:rsidR="00E76164" w:rsidRPr="00F245BC" w:rsidRDefault="00381F87">
            <w:pPr>
              <w:pStyle w:val="TableParagraph"/>
              <w:spacing w:before="18"/>
              <w:ind w:left="-1"/>
              <w:rPr>
                <w:rFonts w:ascii="Arial" w:eastAsia="Trebuchet MS" w:hAnsi="Arial" w:cs="Arial"/>
                <w:sz w:val="17"/>
                <w:szCs w:val="17"/>
              </w:rPr>
            </w:pPr>
            <w:r w:rsidRPr="00F245BC">
              <w:rPr>
                <w:rFonts w:ascii="Arial" w:hAnsi="Arial" w:cs="Arial"/>
                <w:color w:val="231F20"/>
                <w:sz w:val="17"/>
              </w:rPr>
              <w:t>Infrastructure,</w:t>
            </w:r>
            <w:r w:rsidRPr="00F245BC">
              <w:rPr>
                <w:rFonts w:ascii="Arial" w:hAnsi="Arial" w:cs="Arial"/>
                <w:color w:val="231F20"/>
                <w:spacing w:val="-30"/>
                <w:sz w:val="17"/>
              </w:rPr>
              <w:t xml:space="preserve"> </w:t>
            </w:r>
            <w:r w:rsidRPr="00F245BC">
              <w:rPr>
                <w:rFonts w:ascii="Arial" w:hAnsi="Arial" w:cs="Arial"/>
                <w:color w:val="231F20"/>
                <w:sz w:val="17"/>
              </w:rPr>
              <w:t>plant</w:t>
            </w:r>
            <w:r w:rsidRPr="00F245BC">
              <w:rPr>
                <w:rFonts w:ascii="Arial" w:hAnsi="Arial" w:cs="Arial"/>
                <w:color w:val="231F20"/>
                <w:spacing w:val="-30"/>
                <w:sz w:val="17"/>
              </w:rPr>
              <w:t xml:space="preserve"> </w:t>
            </w:r>
            <w:r w:rsidRPr="00F245BC">
              <w:rPr>
                <w:rFonts w:ascii="Arial" w:hAnsi="Arial" w:cs="Arial"/>
                <w:color w:val="231F20"/>
                <w:sz w:val="17"/>
              </w:rPr>
              <w:t>and</w:t>
            </w:r>
            <w:r w:rsidRPr="00F245BC">
              <w:rPr>
                <w:rFonts w:ascii="Arial" w:hAnsi="Arial" w:cs="Arial"/>
                <w:color w:val="231F20"/>
                <w:spacing w:val="-30"/>
                <w:sz w:val="17"/>
              </w:rPr>
              <w:t xml:space="preserve"> </w:t>
            </w:r>
            <w:r w:rsidRPr="00F245BC">
              <w:rPr>
                <w:rFonts w:ascii="Arial" w:hAnsi="Arial" w:cs="Arial"/>
                <w:color w:val="231F20"/>
                <w:sz w:val="17"/>
              </w:rPr>
              <w:t>equipment</w:t>
            </w:r>
          </w:p>
        </w:tc>
        <w:tc>
          <w:tcPr>
            <w:tcW w:w="1383" w:type="dxa"/>
            <w:tcBorders>
              <w:top w:val="nil"/>
              <w:left w:val="nil"/>
              <w:bottom w:val="nil"/>
              <w:right w:val="nil"/>
            </w:tcBorders>
          </w:tcPr>
          <w:p w14:paraId="2DE73730" w14:textId="77777777" w:rsidR="00E76164" w:rsidRPr="00F245BC" w:rsidRDefault="00381F87">
            <w:pPr>
              <w:pStyle w:val="TableParagraph"/>
              <w:spacing w:before="22"/>
              <w:ind w:right="361"/>
              <w:jc w:val="right"/>
              <w:rPr>
                <w:rFonts w:ascii="Arial" w:eastAsia="Arial" w:hAnsi="Arial" w:cs="Arial"/>
                <w:sz w:val="17"/>
                <w:szCs w:val="17"/>
              </w:rPr>
            </w:pPr>
            <w:r w:rsidRPr="00F245BC">
              <w:rPr>
                <w:rFonts w:ascii="Arial" w:hAnsi="Arial" w:cs="Arial"/>
                <w:b/>
                <w:color w:val="231F20"/>
                <w:w w:val="95"/>
                <w:sz w:val="17"/>
              </w:rPr>
              <w:t>3,768</w:t>
            </w:r>
          </w:p>
        </w:tc>
        <w:tc>
          <w:tcPr>
            <w:tcW w:w="1247" w:type="dxa"/>
            <w:tcBorders>
              <w:top w:val="nil"/>
              <w:left w:val="nil"/>
              <w:bottom w:val="nil"/>
              <w:right w:val="nil"/>
            </w:tcBorders>
          </w:tcPr>
          <w:p w14:paraId="1A3D0202" w14:textId="77777777" w:rsidR="00E76164" w:rsidRPr="00F245BC" w:rsidRDefault="00381F87">
            <w:pPr>
              <w:pStyle w:val="TableParagraph"/>
              <w:spacing w:before="18"/>
              <w:ind w:right="361"/>
              <w:jc w:val="right"/>
              <w:rPr>
                <w:rFonts w:ascii="Arial" w:eastAsia="Trebuchet MS" w:hAnsi="Arial" w:cs="Arial"/>
                <w:sz w:val="17"/>
                <w:szCs w:val="17"/>
              </w:rPr>
            </w:pPr>
            <w:r w:rsidRPr="00F245BC">
              <w:rPr>
                <w:rFonts w:ascii="Arial" w:hAnsi="Arial" w:cs="Arial"/>
                <w:color w:val="231F20"/>
                <w:sz w:val="17"/>
              </w:rPr>
              <w:t>4,430</w:t>
            </w:r>
          </w:p>
        </w:tc>
        <w:tc>
          <w:tcPr>
            <w:tcW w:w="1247" w:type="dxa"/>
            <w:tcBorders>
              <w:top w:val="nil"/>
              <w:left w:val="nil"/>
              <w:bottom w:val="nil"/>
              <w:right w:val="nil"/>
            </w:tcBorders>
          </w:tcPr>
          <w:p w14:paraId="3182CAD6" w14:textId="77777777" w:rsidR="00E76164" w:rsidRPr="00F245BC" w:rsidRDefault="00381F87">
            <w:pPr>
              <w:pStyle w:val="TableParagraph"/>
              <w:spacing w:before="22"/>
              <w:ind w:left="458"/>
              <w:rPr>
                <w:rFonts w:ascii="Arial" w:eastAsia="Arial" w:hAnsi="Arial" w:cs="Arial"/>
                <w:sz w:val="17"/>
                <w:szCs w:val="17"/>
              </w:rPr>
            </w:pPr>
            <w:r w:rsidRPr="00F245BC">
              <w:rPr>
                <w:rFonts w:ascii="Arial" w:hAnsi="Arial" w:cs="Arial"/>
                <w:b/>
                <w:color w:val="231F20"/>
                <w:sz w:val="17"/>
              </w:rPr>
              <w:t>3,768</w:t>
            </w:r>
          </w:p>
        </w:tc>
        <w:tc>
          <w:tcPr>
            <w:tcW w:w="997" w:type="dxa"/>
            <w:tcBorders>
              <w:top w:val="nil"/>
              <w:left w:val="nil"/>
              <w:bottom w:val="nil"/>
              <w:right w:val="nil"/>
            </w:tcBorders>
          </w:tcPr>
          <w:p w14:paraId="01AC51DB"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4,430</w:t>
            </w:r>
          </w:p>
        </w:tc>
      </w:tr>
      <w:tr w:rsidR="00E76164" w:rsidRPr="00F245BC" w14:paraId="79E34C86" w14:textId="77777777">
        <w:trPr>
          <w:trHeight w:hRule="exact" w:val="253"/>
        </w:trPr>
        <w:tc>
          <w:tcPr>
            <w:tcW w:w="3516" w:type="dxa"/>
            <w:tcBorders>
              <w:top w:val="nil"/>
              <w:left w:val="nil"/>
              <w:bottom w:val="nil"/>
              <w:right w:val="nil"/>
            </w:tcBorders>
          </w:tcPr>
          <w:p w14:paraId="343D0BA2" w14:textId="77777777" w:rsidR="00E76164" w:rsidRPr="00F245BC" w:rsidRDefault="00381F87">
            <w:pPr>
              <w:pStyle w:val="TableParagraph"/>
              <w:spacing w:before="18"/>
              <w:ind w:left="-1"/>
              <w:rPr>
                <w:rFonts w:ascii="Arial" w:eastAsia="Trebuchet MS" w:hAnsi="Arial" w:cs="Arial"/>
                <w:sz w:val="17"/>
                <w:szCs w:val="17"/>
              </w:rPr>
            </w:pPr>
            <w:r w:rsidRPr="00F245BC">
              <w:rPr>
                <w:rFonts w:ascii="Arial" w:hAnsi="Arial" w:cs="Arial"/>
                <w:color w:val="231F20"/>
                <w:sz w:val="17"/>
              </w:rPr>
              <w:t>Intangibles</w:t>
            </w:r>
          </w:p>
        </w:tc>
        <w:tc>
          <w:tcPr>
            <w:tcW w:w="1383" w:type="dxa"/>
            <w:tcBorders>
              <w:top w:val="nil"/>
              <w:left w:val="nil"/>
              <w:bottom w:val="nil"/>
              <w:right w:val="nil"/>
            </w:tcBorders>
          </w:tcPr>
          <w:p w14:paraId="24F41A13" w14:textId="77777777" w:rsidR="00E76164" w:rsidRPr="00F245BC" w:rsidRDefault="00381F87">
            <w:pPr>
              <w:pStyle w:val="TableParagraph"/>
              <w:spacing w:before="22"/>
              <w:ind w:right="361"/>
              <w:jc w:val="right"/>
              <w:rPr>
                <w:rFonts w:ascii="Arial" w:eastAsia="Arial" w:hAnsi="Arial" w:cs="Arial"/>
                <w:sz w:val="17"/>
                <w:szCs w:val="17"/>
              </w:rPr>
            </w:pPr>
            <w:r w:rsidRPr="00F245BC">
              <w:rPr>
                <w:rFonts w:ascii="Arial" w:hAnsi="Arial" w:cs="Arial"/>
                <w:b/>
                <w:color w:val="231F20"/>
                <w:w w:val="95"/>
                <w:sz w:val="17"/>
              </w:rPr>
              <w:t>583</w:t>
            </w:r>
          </w:p>
        </w:tc>
        <w:tc>
          <w:tcPr>
            <w:tcW w:w="1247" w:type="dxa"/>
            <w:tcBorders>
              <w:top w:val="nil"/>
              <w:left w:val="nil"/>
              <w:bottom w:val="nil"/>
              <w:right w:val="nil"/>
            </w:tcBorders>
          </w:tcPr>
          <w:p w14:paraId="439904AC" w14:textId="77777777" w:rsidR="00E76164" w:rsidRPr="00F245BC" w:rsidRDefault="00381F87">
            <w:pPr>
              <w:pStyle w:val="TableParagraph"/>
              <w:spacing w:before="18"/>
              <w:ind w:right="361"/>
              <w:jc w:val="right"/>
              <w:rPr>
                <w:rFonts w:ascii="Arial" w:eastAsia="Trebuchet MS" w:hAnsi="Arial" w:cs="Arial"/>
                <w:sz w:val="17"/>
                <w:szCs w:val="17"/>
              </w:rPr>
            </w:pPr>
            <w:r w:rsidRPr="00F245BC">
              <w:rPr>
                <w:rFonts w:ascii="Arial" w:hAnsi="Arial" w:cs="Arial"/>
                <w:color w:val="231F20"/>
                <w:w w:val="105"/>
                <w:sz w:val="17"/>
              </w:rPr>
              <w:t>804</w:t>
            </w:r>
          </w:p>
        </w:tc>
        <w:tc>
          <w:tcPr>
            <w:tcW w:w="1247" w:type="dxa"/>
            <w:tcBorders>
              <w:top w:val="nil"/>
              <w:left w:val="nil"/>
              <w:bottom w:val="nil"/>
              <w:right w:val="nil"/>
            </w:tcBorders>
          </w:tcPr>
          <w:p w14:paraId="6055160C" w14:textId="77777777" w:rsidR="00E76164" w:rsidRPr="00F245BC" w:rsidRDefault="00381F87">
            <w:pPr>
              <w:pStyle w:val="TableParagraph"/>
              <w:spacing w:before="22"/>
              <w:ind w:left="599"/>
              <w:rPr>
                <w:rFonts w:ascii="Arial" w:eastAsia="Arial" w:hAnsi="Arial" w:cs="Arial"/>
                <w:sz w:val="17"/>
                <w:szCs w:val="17"/>
              </w:rPr>
            </w:pPr>
            <w:r w:rsidRPr="00F245BC">
              <w:rPr>
                <w:rFonts w:ascii="Arial" w:hAnsi="Arial" w:cs="Arial"/>
                <w:b/>
                <w:color w:val="231F20"/>
                <w:sz w:val="17"/>
              </w:rPr>
              <w:t>583</w:t>
            </w:r>
          </w:p>
        </w:tc>
        <w:tc>
          <w:tcPr>
            <w:tcW w:w="997" w:type="dxa"/>
            <w:tcBorders>
              <w:top w:val="nil"/>
              <w:left w:val="nil"/>
              <w:bottom w:val="nil"/>
              <w:right w:val="nil"/>
            </w:tcBorders>
          </w:tcPr>
          <w:p w14:paraId="3B3BA2DA"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804</w:t>
            </w:r>
          </w:p>
        </w:tc>
      </w:tr>
      <w:tr w:rsidR="00E76164" w:rsidRPr="00F245BC" w14:paraId="2189F137" w14:textId="77777777">
        <w:trPr>
          <w:trHeight w:hRule="exact" w:val="264"/>
        </w:trPr>
        <w:tc>
          <w:tcPr>
            <w:tcW w:w="3516" w:type="dxa"/>
            <w:tcBorders>
              <w:top w:val="nil"/>
              <w:left w:val="nil"/>
              <w:bottom w:val="dotted" w:sz="8" w:space="0" w:color="9C9EA1"/>
              <w:right w:val="nil"/>
            </w:tcBorders>
          </w:tcPr>
          <w:p w14:paraId="1FFBADE3" w14:textId="77777777" w:rsidR="00E76164" w:rsidRPr="00F245BC" w:rsidRDefault="00381F87">
            <w:pPr>
              <w:pStyle w:val="TableParagraph"/>
              <w:spacing w:before="20"/>
              <w:ind w:left="-1"/>
              <w:rPr>
                <w:rFonts w:ascii="Arial" w:eastAsia="Trebuchet MS" w:hAnsi="Arial" w:cs="Arial"/>
                <w:sz w:val="17"/>
                <w:szCs w:val="17"/>
              </w:rPr>
            </w:pPr>
            <w:r w:rsidRPr="00F245BC">
              <w:rPr>
                <w:rFonts w:ascii="Arial" w:hAnsi="Arial" w:cs="Arial"/>
                <w:color w:val="231F20"/>
                <w:sz w:val="17"/>
              </w:rPr>
              <w:t>Other non-financial assets</w:t>
            </w:r>
          </w:p>
        </w:tc>
        <w:tc>
          <w:tcPr>
            <w:tcW w:w="1383" w:type="dxa"/>
            <w:tcBorders>
              <w:top w:val="nil"/>
              <w:left w:val="nil"/>
              <w:bottom w:val="dotted" w:sz="8" w:space="0" w:color="9C9EA1"/>
              <w:right w:val="nil"/>
            </w:tcBorders>
          </w:tcPr>
          <w:p w14:paraId="154AA506" w14:textId="77777777" w:rsidR="00E76164" w:rsidRPr="00F245BC" w:rsidRDefault="00381F87">
            <w:pPr>
              <w:pStyle w:val="TableParagraph"/>
              <w:spacing w:before="20"/>
              <w:ind w:right="361"/>
              <w:jc w:val="right"/>
              <w:rPr>
                <w:rFonts w:ascii="Arial" w:eastAsia="Arial" w:hAnsi="Arial" w:cs="Arial"/>
                <w:sz w:val="17"/>
                <w:szCs w:val="17"/>
              </w:rPr>
            </w:pPr>
            <w:r w:rsidRPr="00F245BC">
              <w:rPr>
                <w:rFonts w:ascii="Arial" w:hAnsi="Arial" w:cs="Arial"/>
                <w:b/>
                <w:color w:val="231F20"/>
                <w:w w:val="95"/>
                <w:sz w:val="17"/>
              </w:rPr>
              <w:t>161</w:t>
            </w:r>
          </w:p>
        </w:tc>
        <w:tc>
          <w:tcPr>
            <w:tcW w:w="1247" w:type="dxa"/>
            <w:tcBorders>
              <w:top w:val="nil"/>
              <w:left w:val="nil"/>
              <w:bottom w:val="dotted" w:sz="8" w:space="0" w:color="9C9EA1"/>
              <w:right w:val="nil"/>
            </w:tcBorders>
          </w:tcPr>
          <w:p w14:paraId="6BA99C90" w14:textId="77777777" w:rsidR="00E76164" w:rsidRPr="00F245BC" w:rsidRDefault="00381F87">
            <w:pPr>
              <w:pStyle w:val="TableParagraph"/>
              <w:spacing w:before="20"/>
              <w:ind w:right="361"/>
              <w:jc w:val="right"/>
              <w:rPr>
                <w:rFonts w:ascii="Arial" w:eastAsia="Trebuchet MS" w:hAnsi="Arial" w:cs="Arial"/>
                <w:sz w:val="17"/>
                <w:szCs w:val="17"/>
              </w:rPr>
            </w:pPr>
            <w:r w:rsidRPr="00F245BC">
              <w:rPr>
                <w:rFonts w:ascii="Arial" w:hAnsi="Arial" w:cs="Arial"/>
                <w:color w:val="231F20"/>
                <w:w w:val="105"/>
                <w:sz w:val="17"/>
              </w:rPr>
              <w:t>162</w:t>
            </w:r>
          </w:p>
        </w:tc>
        <w:tc>
          <w:tcPr>
            <w:tcW w:w="1247" w:type="dxa"/>
            <w:tcBorders>
              <w:top w:val="nil"/>
              <w:left w:val="nil"/>
              <w:bottom w:val="dotted" w:sz="8" w:space="0" w:color="9C9EA1"/>
              <w:right w:val="nil"/>
            </w:tcBorders>
          </w:tcPr>
          <w:p w14:paraId="64E821CB" w14:textId="77777777" w:rsidR="00E76164" w:rsidRPr="00F245BC" w:rsidRDefault="00381F87">
            <w:pPr>
              <w:pStyle w:val="TableParagraph"/>
              <w:spacing w:before="20"/>
              <w:ind w:left="599"/>
              <w:rPr>
                <w:rFonts w:ascii="Arial" w:eastAsia="Arial" w:hAnsi="Arial" w:cs="Arial"/>
                <w:sz w:val="17"/>
                <w:szCs w:val="17"/>
              </w:rPr>
            </w:pPr>
            <w:r w:rsidRPr="00F245BC">
              <w:rPr>
                <w:rFonts w:ascii="Arial" w:hAnsi="Arial" w:cs="Arial"/>
                <w:b/>
                <w:color w:val="231F20"/>
                <w:sz w:val="17"/>
              </w:rPr>
              <w:t>161</w:t>
            </w:r>
          </w:p>
        </w:tc>
        <w:tc>
          <w:tcPr>
            <w:tcW w:w="997" w:type="dxa"/>
            <w:tcBorders>
              <w:top w:val="nil"/>
              <w:left w:val="nil"/>
              <w:bottom w:val="dotted" w:sz="8" w:space="0" w:color="9C9EA1"/>
              <w:right w:val="nil"/>
            </w:tcBorders>
          </w:tcPr>
          <w:p w14:paraId="38654EB9"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162</w:t>
            </w:r>
          </w:p>
        </w:tc>
      </w:tr>
      <w:tr w:rsidR="00E76164" w:rsidRPr="00F245BC" w14:paraId="0AB65B42" w14:textId="77777777">
        <w:trPr>
          <w:trHeight w:hRule="exact" w:val="279"/>
        </w:trPr>
        <w:tc>
          <w:tcPr>
            <w:tcW w:w="3516" w:type="dxa"/>
            <w:tcBorders>
              <w:top w:val="dotted" w:sz="8" w:space="0" w:color="9C9EA1"/>
              <w:left w:val="nil"/>
              <w:bottom w:val="dotted" w:sz="8" w:space="0" w:color="818386"/>
              <w:right w:val="nil"/>
            </w:tcBorders>
          </w:tcPr>
          <w:p w14:paraId="43F794EF" w14:textId="77777777" w:rsidR="00E76164" w:rsidRPr="00F245BC" w:rsidRDefault="00381F87">
            <w:pPr>
              <w:pStyle w:val="TableParagraph"/>
              <w:spacing w:before="24"/>
              <w:ind w:left="-1"/>
              <w:rPr>
                <w:rFonts w:ascii="Arial" w:eastAsia="Arial" w:hAnsi="Arial" w:cs="Arial"/>
                <w:sz w:val="17"/>
                <w:szCs w:val="17"/>
              </w:rPr>
            </w:pPr>
            <w:r w:rsidRPr="00F245BC">
              <w:rPr>
                <w:rFonts w:ascii="Arial" w:hAnsi="Arial" w:cs="Arial"/>
                <w:b/>
                <w:color w:val="231F20"/>
                <w:spacing w:val="-4"/>
                <w:sz w:val="17"/>
              </w:rPr>
              <w:t>Total</w:t>
            </w:r>
          </w:p>
        </w:tc>
        <w:tc>
          <w:tcPr>
            <w:tcW w:w="1383" w:type="dxa"/>
            <w:tcBorders>
              <w:top w:val="dotted" w:sz="8" w:space="0" w:color="9C9EA1"/>
              <w:left w:val="nil"/>
              <w:bottom w:val="dotted" w:sz="8" w:space="0" w:color="818386"/>
              <w:right w:val="nil"/>
            </w:tcBorders>
          </w:tcPr>
          <w:p w14:paraId="0C197962" w14:textId="77777777" w:rsidR="00E76164" w:rsidRPr="00F245BC" w:rsidRDefault="00381F87">
            <w:pPr>
              <w:pStyle w:val="TableParagraph"/>
              <w:spacing w:before="24"/>
              <w:ind w:right="361"/>
              <w:jc w:val="right"/>
              <w:rPr>
                <w:rFonts w:ascii="Arial" w:eastAsia="Arial" w:hAnsi="Arial" w:cs="Arial"/>
                <w:sz w:val="17"/>
                <w:szCs w:val="17"/>
              </w:rPr>
            </w:pPr>
            <w:r w:rsidRPr="00F245BC">
              <w:rPr>
                <w:rFonts w:ascii="Arial" w:hAnsi="Arial" w:cs="Arial"/>
                <w:b/>
                <w:color w:val="231F20"/>
                <w:w w:val="95"/>
                <w:sz w:val="17"/>
              </w:rPr>
              <w:t>18,002</w:t>
            </w:r>
          </w:p>
        </w:tc>
        <w:tc>
          <w:tcPr>
            <w:tcW w:w="1247" w:type="dxa"/>
            <w:tcBorders>
              <w:top w:val="dotted" w:sz="8" w:space="0" w:color="9C9EA1"/>
              <w:left w:val="nil"/>
              <w:bottom w:val="dotted" w:sz="8" w:space="0" w:color="818386"/>
              <w:right w:val="nil"/>
            </w:tcBorders>
          </w:tcPr>
          <w:p w14:paraId="48524EF0" w14:textId="77777777" w:rsidR="00E76164" w:rsidRPr="00F245BC" w:rsidRDefault="00381F87">
            <w:pPr>
              <w:pStyle w:val="TableParagraph"/>
              <w:spacing w:before="24"/>
              <w:ind w:right="361"/>
              <w:jc w:val="right"/>
              <w:rPr>
                <w:rFonts w:ascii="Arial" w:eastAsia="Trebuchet MS" w:hAnsi="Arial" w:cs="Arial"/>
                <w:sz w:val="17"/>
                <w:szCs w:val="17"/>
              </w:rPr>
            </w:pPr>
            <w:r w:rsidRPr="00F245BC">
              <w:rPr>
                <w:rFonts w:ascii="Arial" w:hAnsi="Arial" w:cs="Arial"/>
                <w:color w:val="231F20"/>
                <w:sz w:val="17"/>
              </w:rPr>
              <w:t>15,198</w:t>
            </w:r>
          </w:p>
        </w:tc>
        <w:tc>
          <w:tcPr>
            <w:tcW w:w="1247" w:type="dxa"/>
            <w:tcBorders>
              <w:top w:val="dotted" w:sz="8" w:space="0" w:color="9C9EA1"/>
              <w:left w:val="nil"/>
              <w:bottom w:val="dotted" w:sz="8" w:space="0" w:color="818386"/>
              <w:right w:val="nil"/>
            </w:tcBorders>
          </w:tcPr>
          <w:p w14:paraId="18AB18B8" w14:textId="77777777" w:rsidR="00E76164" w:rsidRPr="00F245BC" w:rsidRDefault="00381F87">
            <w:pPr>
              <w:pStyle w:val="TableParagraph"/>
              <w:spacing w:before="24"/>
              <w:ind w:left="363"/>
              <w:rPr>
                <w:rFonts w:ascii="Arial" w:eastAsia="Arial" w:hAnsi="Arial" w:cs="Arial"/>
                <w:sz w:val="17"/>
                <w:szCs w:val="17"/>
              </w:rPr>
            </w:pPr>
            <w:r w:rsidRPr="00F245BC">
              <w:rPr>
                <w:rFonts w:ascii="Arial" w:hAnsi="Arial" w:cs="Arial"/>
                <w:b/>
                <w:color w:val="231F20"/>
                <w:sz w:val="17"/>
              </w:rPr>
              <w:t>18,002</w:t>
            </w:r>
          </w:p>
        </w:tc>
        <w:tc>
          <w:tcPr>
            <w:tcW w:w="997" w:type="dxa"/>
            <w:tcBorders>
              <w:top w:val="dotted" w:sz="8" w:space="0" w:color="9C9EA1"/>
              <w:left w:val="nil"/>
              <w:bottom w:val="dotted" w:sz="8" w:space="0" w:color="818386"/>
              <w:right w:val="nil"/>
            </w:tcBorders>
          </w:tcPr>
          <w:p w14:paraId="76E001EA"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15,198</w:t>
            </w:r>
          </w:p>
        </w:tc>
      </w:tr>
    </w:tbl>
    <w:p w14:paraId="10D7A029" w14:textId="77777777" w:rsidR="00E76164" w:rsidRPr="00F245BC" w:rsidRDefault="00E76164">
      <w:pPr>
        <w:jc w:val="right"/>
        <w:rPr>
          <w:rFonts w:ascii="Arial" w:eastAsia="Trebuchet MS" w:hAnsi="Arial" w:cs="Arial"/>
          <w:sz w:val="17"/>
          <w:szCs w:val="17"/>
        </w:rPr>
        <w:sectPr w:rsidR="00E76164" w:rsidRPr="00F245BC">
          <w:pgSz w:w="9980" w:h="14180"/>
          <w:pgMar w:top="620" w:right="180" w:bottom="500" w:left="740" w:header="0" w:footer="314" w:gutter="0"/>
          <w:cols w:space="720"/>
        </w:sectPr>
      </w:pPr>
    </w:p>
    <w:p w14:paraId="3B280CAD" w14:textId="77777777" w:rsidR="00E76164" w:rsidRPr="00F245BC" w:rsidRDefault="00381F87">
      <w:pPr>
        <w:spacing w:before="49" w:line="268" w:lineRule="exact"/>
        <w:ind w:left="363"/>
        <w:rPr>
          <w:rFonts w:ascii="Arial" w:eastAsia="Calibri" w:hAnsi="Arial" w:cs="Arial"/>
          <w:sz w:val="24"/>
          <w:szCs w:val="24"/>
        </w:rPr>
      </w:pPr>
      <w:r w:rsidRPr="00F245BC">
        <w:rPr>
          <w:rFonts w:ascii="Arial" w:hAnsi="Arial" w:cs="Arial"/>
          <w:b/>
          <w:color w:val="95979A"/>
          <w:sz w:val="24"/>
        </w:rPr>
        <w:lastRenderedPageBreak/>
        <w:t>Notes</w:t>
      </w:r>
      <w:r w:rsidRPr="00F245BC">
        <w:rPr>
          <w:rFonts w:ascii="Arial" w:hAnsi="Arial" w:cs="Arial"/>
          <w:b/>
          <w:color w:val="95979A"/>
          <w:spacing w:val="-34"/>
          <w:sz w:val="24"/>
        </w:rPr>
        <w:t xml:space="preserve"> </w:t>
      </w:r>
      <w:r w:rsidRPr="00F245BC">
        <w:rPr>
          <w:rFonts w:ascii="Arial" w:hAnsi="Arial" w:cs="Arial"/>
          <w:b/>
          <w:color w:val="95979A"/>
          <w:sz w:val="24"/>
        </w:rPr>
        <w:t>to</w:t>
      </w:r>
      <w:r w:rsidRPr="00F245BC">
        <w:rPr>
          <w:rFonts w:ascii="Arial" w:hAnsi="Arial" w:cs="Arial"/>
          <w:b/>
          <w:color w:val="95979A"/>
          <w:spacing w:val="-34"/>
          <w:sz w:val="24"/>
        </w:rPr>
        <w:t xml:space="preserve"> </w:t>
      </w:r>
      <w:r w:rsidRPr="00F245BC">
        <w:rPr>
          <w:rFonts w:ascii="Arial" w:hAnsi="Arial" w:cs="Arial"/>
          <w:b/>
          <w:color w:val="95979A"/>
          <w:sz w:val="24"/>
        </w:rPr>
        <w:t>and</w:t>
      </w:r>
      <w:r w:rsidRPr="00F245BC">
        <w:rPr>
          <w:rFonts w:ascii="Arial" w:hAnsi="Arial" w:cs="Arial"/>
          <w:b/>
          <w:color w:val="95979A"/>
          <w:spacing w:val="-34"/>
          <w:sz w:val="24"/>
        </w:rPr>
        <w:t xml:space="preserve"> </w:t>
      </w:r>
      <w:r w:rsidRPr="00F245BC">
        <w:rPr>
          <w:rFonts w:ascii="Arial" w:hAnsi="Arial" w:cs="Arial"/>
          <w:b/>
          <w:color w:val="95979A"/>
          <w:sz w:val="24"/>
        </w:rPr>
        <w:t>forming</w:t>
      </w:r>
      <w:r w:rsidRPr="00F245BC">
        <w:rPr>
          <w:rFonts w:ascii="Arial" w:hAnsi="Arial" w:cs="Arial"/>
          <w:b/>
          <w:color w:val="95979A"/>
          <w:spacing w:val="-34"/>
          <w:sz w:val="24"/>
        </w:rPr>
        <w:t xml:space="preserve"> </w:t>
      </w:r>
      <w:r w:rsidRPr="00F245BC">
        <w:rPr>
          <w:rFonts w:ascii="Arial" w:hAnsi="Arial" w:cs="Arial"/>
          <w:b/>
          <w:color w:val="95979A"/>
          <w:sz w:val="24"/>
        </w:rPr>
        <w:t>part</w:t>
      </w:r>
      <w:r w:rsidRPr="00F245BC">
        <w:rPr>
          <w:rFonts w:ascii="Arial" w:hAnsi="Arial" w:cs="Arial"/>
          <w:b/>
          <w:color w:val="95979A"/>
          <w:spacing w:val="-34"/>
          <w:sz w:val="24"/>
        </w:rPr>
        <w:t xml:space="preserve"> </w:t>
      </w:r>
      <w:r w:rsidRPr="00F245BC">
        <w:rPr>
          <w:rFonts w:ascii="Arial" w:hAnsi="Arial" w:cs="Arial"/>
          <w:b/>
          <w:color w:val="95979A"/>
          <w:sz w:val="24"/>
        </w:rPr>
        <w:t>of</w:t>
      </w:r>
      <w:r w:rsidRPr="00F245BC">
        <w:rPr>
          <w:rFonts w:ascii="Arial" w:hAnsi="Arial" w:cs="Arial"/>
          <w:b/>
          <w:color w:val="95979A"/>
          <w:spacing w:val="-34"/>
          <w:sz w:val="24"/>
        </w:rPr>
        <w:t xml:space="preserve"> </w:t>
      </w:r>
      <w:r w:rsidRPr="00F245BC">
        <w:rPr>
          <w:rFonts w:ascii="Arial" w:hAnsi="Arial" w:cs="Arial"/>
          <w:b/>
          <w:color w:val="95979A"/>
          <w:sz w:val="24"/>
        </w:rPr>
        <w:t>the</w:t>
      </w:r>
      <w:r w:rsidRPr="00F245BC">
        <w:rPr>
          <w:rFonts w:ascii="Arial" w:hAnsi="Arial" w:cs="Arial"/>
          <w:b/>
          <w:color w:val="95979A"/>
          <w:spacing w:val="-34"/>
          <w:sz w:val="24"/>
        </w:rPr>
        <w:t xml:space="preserve"> </w:t>
      </w:r>
      <w:r w:rsidRPr="00F245BC">
        <w:rPr>
          <w:rFonts w:ascii="Arial" w:hAnsi="Arial" w:cs="Arial"/>
          <w:b/>
          <w:color w:val="95979A"/>
          <w:sz w:val="24"/>
        </w:rPr>
        <w:t>financial</w:t>
      </w:r>
      <w:r w:rsidRPr="00F245BC">
        <w:rPr>
          <w:rFonts w:ascii="Arial" w:hAnsi="Arial" w:cs="Arial"/>
          <w:b/>
          <w:color w:val="95979A"/>
          <w:spacing w:val="-34"/>
          <w:sz w:val="24"/>
        </w:rPr>
        <w:t xml:space="preserve"> </w:t>
      </w:r>
      <w:r w:rsidRPr="00F245BC">
        <w:rPr>
          <w:rFonts w:ascii="Arial" w:hAnsi="Arial" w:cs="Arial"/>
          <w:b/>
          <w:color w:val="95979A"/>
          <w:sz w:val="24"/>
        </w:rPr>
        <w:t>statements</w:t>
      </w:r>
    </w:p>
    <w:p w14:paraId="0A7B2324" w14:textId="77777777" w:rsidR="00E76164" w:rsidRPr="00F245BC" w:rsidRDefault="00381F87">
      <w:pPr>
        <w:spacing w:line="251" w:lineRule="exact"/>
        <w:ind w:left="363"/>
        <w:rPr>
          <w:rFonts w:ascii="Arial" w:eastAsia="Arial" w:hAnsi="Arial" w:cs="Arial"/>
          <w:sz w:val="24"/>
          <w:szCs w:val="24"/>
        </w:rPr>
      </w:pPr>
      <w:r w:rsidRPr="00F245BC">
        <w:rPr>
          <w:rFonts w:ascii="Arial" w:hAnsi="Arial" w:cs="Arial"/>
          <w:color w:val="95979A"/>
          <w:sz w:val="24"/>
        </w:rPr>
        <w:t>for</w:t>
      </w:r>
      <w:r w:rsidRPr="00F245BC">
        <w:rPr>
          <w:rFonts w:ascii="Arial" w:hAnsi="Arial" w:cs="Arial"/>
          <w:color w:val="95979A"/>
          <w:spacing w:val="-11"/>
          <w:sz w:val="24"/>
        </w:rPr>
        <w:t xml:space="preserve"> </w:t>
      </w:r>
      <w:r w:rsidRPr="00F245BC">
        <w:rPr>
          <w:rFonts w:ascii="Arial" w:hAnsi="Arial" w:cs="Arial"/>
          <w:color w:val="95979A"/>
          <w:sz w:val="24"/>
        </w:rPr>
        <w:t>the</w:t>
      </w:r>
      <w:r w:rsidRPr="00F245BC">
        <w:rPr>
          <w:rFonts w:ascii="Arial" w:hAnsi="Arial" w:cs="Arial"/>
          <w:color w:val="95979A"/>
          <w:spacing w:val="-11"/>
          <w:sz w:val="24"/>
        </w:rPr>
        <w:t xml:space="preserve"> </w:t>
      </w:r>
      <w:r w:rsidRPr="00F245BC">
        <w:rPr>
          <w:rFonts w:ascii="Arial" w:hAnsi="Arial" w:cs="Arial"/>
          <w:color w:val="95979A"/>
          <w:sz w:val="24"/>
        </w:rPr>
        <w:t>period</w:t>
      </w:r>
      <w:r w:rsidRPr="00F245BC">
        <w:rPr>
          <w:rFonts w:ascii="Arial" w:hAnsi="Arial" w:cs="Arial"/>
          <w:color w:val="95979A"/>
          <w:spacing w:val="-11"/>
          <w:sz w:val="24"/>
        </w:rPr>
        <w:t xml:space="preserve"> </w:t>
      </w:r>
      <w:r w:rsidRPr="00F245BC">
        <w:rPr>
          <w:rFonts w:ascii="Arial" w:hAnsi="Arial" w:cs="Arial"/>
          <w:color w:val="95979A"/>
          <w:sz w:val="24"/>
        </w:rPr>
        <w:t>ended</w:t>
      </w:r>
      <w:r w:rsidRPr="00F245BC">
        <w:rPr>
          <w:rFonts w:ascii="Arial" w:hAnsi="Arial" w:cs="Arial"/>
          <w:color w:val="95979A"/>
          <w:spacing w:val="-11"/>
          <w:sz w:val="24"/>
        </w:rPr>
        <w:t xml:space="preserve"> </w:t>
      </w:r>
      <w:r w:rsidRPr="00F245BC">
        <w:rPr>
          <w:rFonts w:ascii="Arial" w:hAnsi="Arial" w:cs="Arial"/>
          <w:color w:val="95979A"/>
          <w:sz w:val="24"/>
        </w:rPr>
        <w:t>30</w:t>
      </w:r>
      <w:r w:rsidRPr="00F245BC">
        <w:rPr>
          <w:rFonts w:ascii="Arial" w:hAnsi="Arial" w:cs="Arial"/>
          <w:color w:val="95979A"/>
          <w:spacing w:val="-11"/>
          <w:sz w:val="24"/>
        </w:rPr>
        <w:t xml:space="preserve"> </w:t>
      </w:r>
      <w:r w:rsidRPr="00F245BC">
        <w:rPr>
          <w:rFonts w:ascii="Arial" w:hAnsi="Arial" w:cs="Arial"/>
          <w:color w:val="95979A"/>
          <w:sz w:val="24"/>
        </w:rPr>
        <w:t>June</w:t>
      </w:r>
      <w:r w:rsidRPr="00F245BC">
        <w:rPr>
          <w:rFonts w:ascii="Arial" w:hAnsi="Arial" w:cs="Arial"/>
          <w:color w:val="95979A"/>
          <w:spacing w:val="-11"/>
          <w:sz w:val="24"/>
        </w:rPr>
        <w:t xml:space="preserve"> </w:t>
      </w:r>
      <w:r w:rsidRPr="00F245BC">
        <w:rPr>
          <w:rFonts w:ascii="Arial" w:hAnsi="Arial" w:cs="Arial"/>
          <w:color w:val="95979A"/>
          <w:sz w:val="24"/>
        </w:rPr>
        <w:t>2015</w:t>
      </w:r>
    </w:p>
    <w:p w14:paraId="30FFCAD6" w14:textId="77777777" w:rsidR="00E76164" w:rsidRPr="00F245BC" w:rsidRDefault="00E76164">
      <w:pPr>
        <w:rPr>
          <w:rFonts w:ascii="Arial" w:eastAsia="Arial" w:hAnsi="Arial" w:cs="Arial"/>
          <w:sz w:val="20"/>
          <w:szCs w:val="20"/>
        </w:rPr>
      </w:pPr>
    </w:p>
    <w:p w14:paraId="60153467" w14:textId="77777777" w:rsidR="00E76164" w:rsidRPr="00F245BC" w:rsidRDefault="00E76164">
      <w:pPr>
        <w:spacing w:before="10"/>
        <w:rPr>
          <w:rFonts w:ascii="Arial" w:eastAsia="Arial" w:hAnsi="Arial" w:cs="Arial"/>
          <w:sz w:val="29"/>
          <w:szCs w:val="29"/>
        </w:rPr>
      </w:pPr>
    </w:p>
    <w:p w14:paraId="28884A42" w14:textId="77777777" w:rsidR="00E76164" w:rsidRPr="00F245BC" w:rsidRDefault="00381F87">
      <w:pPr>
        <w:spacing w:before="70"/>
        <w:ind w:left="363"/>
        <w:rPr>
          <w:rFonts w:ascii="Arial" w:eastAsia="Trebuchet MS" w:hAnsi="Arial" w:cs="Arial"/>
          <w:sz w:val="24"/>
          <w:szCs w:val="24"/>
        </w:rPr>
      </w:pPr>
      <w:r w:rsidRPr="00F245BC">
        <w:rPr>
          <w:rFonts w:ascii="Arial" w:hAnsi="Arial" w:cs="Arial"/>
          <w:color w:val="1CBECA"/>
          <w:sz w:val="24"/>
        </w:rPr>
        <w:t>Note 18: Reporting of Outcomes</w:t>
      </w:r>
      <w:r w:rsidRPr="00F245BC">
        <w:rPr>
          <w:rFonts w:ascii="Arial" w:hAnsi="Arial" w:cs="Arial"/>
          <w:color w:val="1CBECA"/>
          <w:spacing w:val="-31"/>
          <w:sz w:val="24"/>
        </w:rPr>
        <w:t xml:space="preserve"> </w:t>
      </w:r>
      <w:r w:rsidRPr="00F245BC">
        <w:rPr>
          <w:rFonts w:ascii="Arial" w:hAnsi="Arial" w:cs="Arial"/>
          <w:color w:val="1CBECA"/>
          <w:sz w:val="24"/>
        </w:rPr>
        <w:t>(continued)</w:t>
      </w:r>
    </w:p>
    <w:p w14:paraId="0F957C9A" w14:textId="77777777" w:rsidR="00E76164" w:rsidRPr="00F245BC" w:rsidRDefault="00E76164">
      <w:pPr>
        <w:spacing w:before="6"/>
        <w:rPr>
          <w:rFonts w:ascii="Arial" w:eastAsia="Trebuchet MS" w:hAnsi="Arial" w:cs="Arial"/>
          <w:sz w:val="24"/>
          <w:szCs w:val="24"/>
        </w:rPr>
      </w:pPr>
    </w:p>
    <w:tbl>
      <w:tblPr>
        <w:tblW w:w="0" w:type="auto"/>
        <w:tblInd w:w="353" w:type="dxa"/>
        <w:tblLayout w:type="fixed"/>
        <w:tblCellMar>
          <w:left w:w="0" w:type="dxa"/>
          <w:right w:w="0" w:type="dxa"/>
        </w:tblCellMar>
        <w:tblLook w:val="01E0" w:firstRow="1" w:lastRow="1" w:firstColumn="1" w:lastColumn="1" w:noHBand="0" w:noVBand="0"/>
      </w:tblPr>
      <w:tblGrid>
        <w:gridCol w:w="3163"/>
        <w:gridCol w:w="1736"/>
        <w:gridCol w:w="470"/>
        <w:gridCol w:w="777"/>
        <w:gridCol w:w="1181"/>
        <w:gridCol w:w="1080"/>
      </w:tblGrid>
      <w:tr w:rsidR="00E76164" w:rsidRPr="00F245BC" w14:paraId="0393F560" w14:textId="77777777" w:rsidTr="00F53B63">
        <w:trPr>
          <w:trHeight w:hRule="exact" w:val="292"/>
        </w:trPr>
        <w:tc>
          <w:tcPr>
            <w:tcW w:w="5369" w:type="dxa"/>
            <w:gridSpan w:val="3"/>
            <w:tcBorders>
              <w:top w:val="dotted" w:sz="8" w:space="0" w:color="818386"/>
              <w:left w:val="nil"/>
              <w:bottom w:val="dotted" w:sz="8" w:space="0" w:color="818386"/>
              <w:right w:val="nil"/>
            </w:tcBorders>
            <w:shd w:val="clear" w:color="auto" w:fill="84D1DA"/>
          </w:tcPr>
          <w:p w14:paraId="74D9E361" w14:textId="77777777" w:rsidR="00E76164" w:rsidRPr="00F245BC" w:rsidRDefault="005E0FFB">
            <w:pPr>
              <w:pStyle w:val="TableParagraph"/>
              <w:tabs>
                <w:tab w:val="left" w:pos="3391"/>
                <w:tab w:val="left" w:pos="4638"/>
              </w:tabs>
              <w:spacing w:line="20" w:lineRule="exact"/>
              <w:rPr>
                <w:rFonts w:ascii="Arial" w:eastAsia="Trebuchet MS" w:hAnsi="Arial" w:cs="Arial"/>
                <w:sz w:val="2"/>
                <w:szCs w:val="2"/>
              </w:rPr>
            </w:pPr>
            <w:r>
              <w:rPr>
                <w:rFonts w:ascii="Arial" w:hAnsi="Arial" w:cs="Arial"/>
                <w:sz w:val="2"/>
              </w:rPr>
            </w:r>
            <w:r>
              <w:rPr>
                <w:rFonts w:ascii="Arial" w:hAnsi="Arial" w:cs="Arial"/>
                <w:sz w:val="2"/>
              </w:rPr>
              <w:pict w14:anchorId="4EA7F494">
                <v:group id="_x0000_s16753" style="width:1pt;height:1pt;mso-position-horizontal-relative:char;mso-position-vertical-relative:line" coordsize="20,20">
                  <v:group id="_x0000_s16754" style="position:absolute;left:10;top:10;width:2;height:2" coordorigin="10,10" coordsize="2,2">
                    <v:shape id="_x0000_s13311" style="position:absolute;left:10;top:10;width:2;height:2" coordorigin="10,10" coordsize="0,0" path="m10,10l10,10e" filled="f" strokecolor="#818386" strokeweight="1pt">
                      <v:path arrowok="t"/>
                    </v:shape>
                  </v:group>
                  <w10:wrap type="none"/>
                  <w10:anchorlock/>
                </v:group>
              </w:pict>
            </w:r>
            <w:r w:rsidR="00381F87" w:rsidRPr="00F245BC">
              <w:rPr>
                <w:rFonts w:ascii="Arial" w:hAnsi="Arial" w:cs="Arial"/>
                <w:sz w:val="2"/>
              </w:rPr>
              <w:tab/>
            </w:r>
            <w:r>
              <w:rPr>
                <w:rFonts w:ascii="Arial" w:hAnsi="Arial" w:cs="Arial"/>
                <w:sz w:val="2"/>
              </w:rPr>
            </w:r>
            <w:r>
              <w:rPr>
                <w:rFonts w:ascii="Arial" w:hAnsi="Arial" w:cs="Arial"/>
                <w:sz w:val="2"/>
              </w:rPr>
              <w:pict w14:anchorId="74E4C242">
                <v:group id="_x0000_s16748" style="width:1pt;height:1pt;mso-position-horizontal-relative:char;mso-position-vertical-relative:line" coordsize="20,20">
                  <v:group id="_x0000_s16751" style="position:absolute;left:10;top:10;width:2;height:2" coordorigin="10,10" coordsize="2,2">
                    <v:shape id="_x0000_s16752" style="position:absolute;left:10;top:10;width:2;height:2" coordorigin="10,10" coordsize="0,0" path="m10,10l10,10e" filled="f" strokecolor="#818386" strokeweight="1pt">
                      <v:path arrowok="t"/>
                    </v:shape>
                  </v:group>
                  <v:group id="_x0000_s16749" style="position:absolute;left:10;top:10;width:2;height:2" coordorigin="10,10" coordsize="2,2">
                    <v:shape id="_x0000_s16750" style="position:absolute;left:10;top:10;width:2;height:2" coordorigin="10,10" coordsize="0,0" path="m10,10l10,10e" filled="f" strokecolor="#818386" strokeweight="1pt">
                      <v:path arrowok="t"/>
                    </v:shape>
                  </v:group>
                  <w10:wrap type="none"/>
                  <w10:anchorlock/>
                </v:group>
              </w:pict>
            </w:r>
            <w:r w:rsidR="00381F87" w:rsidRPr="00F245BC">
              <w:rPr>
                <w:rFonts w:ascii="Arial" w:hAnsi="Arial" w:cs="Arial"/>
                <w:sz w:val="2"/>
              </w:rPr>
              <w:tab/>
            </w:r>
            <w:r>
              <w:rPr>
                <w:rFonts w:ascii="Arial" w:hAnsi="Arial" w:cs="Arial"/>
                <w:sz w:val="2"/>
              </w:rPr>
            </w:r>
            <w:r>
              <w:rPr>
                <w:rFonts w:ascii="Arial" w:hAnsi="Arial" w:cs="Arial"/>
                <w:sz w:val="2"/>
              </w:rPr>
              <w:pict w14:anchorId="3D304934">
                <v:group id="_x0000_s16743" style="width:1pt;height:1pt;mso-position-horizontal-relative:char;mso-position-vertical-relative:line" coordsize="20,20">
                  <v:group id="_x0000_s16746" style="position:absolute;left:10;top:10;width:2;height:2" coordorigin="10,10" coordsize="2,2">
                    <v:shape id="_x0000_s16747" style="position:absolute;left:10;top:10;width:2;height:2" coordorigin="10,10" coordsize="0,0" path="m10,10l10,10e" filled="f" strokecolor="#818386" strokeweight="1pt">
                      <v:path arrowok="t"/>
                    </v:shape>
                  </v:group>
                  <v:group id="_x0000_s16744" style="position:absolute;left:10;top:10;width:2;height:2" coordorigin="10,10" coordsize="2,2">
                    <v:shape id="_x0000_s16745" style="position:absolute;left:10;top:10;width:2;height:2" coordorigin="10,10" coordsize="0,0" path="m10,10l10,10e" filled="f" strokecolor="#818386" strokeweight="1pt">
                      <v:path arrowok="t"/>
                    </v:shape>
                  </v:group>
                  <w10:wrap type="none"/>
                  <w10:anchorlock/>
                </v:group>
              </w:pict>
            </w:r>
          </w:p>
          <w:p w14:paraId="65F4EC5C" w14:textId="77777777" w:rsidR="00E76164" w:rsidRPr="00F245BC" w:rsidRDefault="00381F87">
            <w:pPr>
              <w:pStyle w:val="TableParagraph"/>
              <w:spacing w:before="37"/>
              <w:ind w:right="-12"/>
              <w:jc w:val="right"/>
              <w:rPr>
                <w:rFonts w:ascii="Arial" w:eastAsia="Arial" w:hAnsi="Arial" w:cs="Arial"/>
                <w:sz w:val="17"/>
                <w:szCs w:val="17"/>
              </w:rPr>
            </w:pPr>
            <w:r w:rsidRPr="00F245BC">
              <w:rPr>
                <w:rFonts w:ascii="Arial" w:hAnsi="Arial" w:cs="Arial"/>
                <w:b/>
                <w:color w:val="231F20"/>
                <w:w w:val="80"/>
                <w:sz w:val="17"/>
              </w:rPr>
              <w:t>Outcome</w:t>
            </w:r>
            <w:r w:rsidRPr="00F245BC">
              <w:rPr>
                <w:rFonts w:ascii="Arial" w:hAnsi="Arial" w:cs="Arial"/>
                <w:b/>
                <w:color w:val="231F20"/>
                <w:spacing w:val="16"/>
                <w:w w:val="80"/>
                <w:sz w:val="17"/>
              </w:rPr>
              <w:t xml:space="preserve"> </w:t>
            </w:r>
            <w:r w:rsidRPr="00F245BC">
              <w:rPr>
                <w:rFonts w:ascii="Arial" w:hAnsi="Arial" w:cs="Arial"/>
                <w:b/>
                <w:color w:val="231F20"/>
                <w:w w:val="80"/>
                <w:sz w:val="17"/>
              </w:rPr>
              <w:t>1</w:t>
            </w:r>
          </w:p>
        </w:tc>
        <w:tc>
          <w:tcPr>
            <w:tcW w:w="777" w:type="dxa"/>
            <w:tcBorders>
              <w:top w:val="dotted" w:sz="8" w:space="0" w:color="818386"/>
              <w:left w:val="nil"/>
              <w:bottom w:val="dotted" w:sz="8" w:space="0" w:color="818386"/>
              <w:right w:val="nil"/>
            </w:tcBorders>
            <w:shd w:val="clear" w:color="auto" w:fill="84D1DA"/>
          </w:tcPr>
          <w:p w14:paraId="001C6376" w14:textId="77777777" w:rsidR="00E76164" w:rsidRPr="00F245BC" w:rsidRDefault="005E0FFB">
            <w:pPr>
              <w:pStyle w:val="TableParagraph"/>
              <w:spacing w:line="20" w:lineRule="exact"/>
              <w:ind w:left="517"/>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2BC0063C">
                <v:group id="_x0000_s16738" style="width:1pt;height:1pt;mso-position-horizontal-relative:char;mso-position-vertical-relative:line" coordsize="20,20">
                  <v:group id="_x0000_s16741" style="position:absolute;left:10;top:10;width:2;height:2" coordorigin="10,10" coordsize="2,2">
                    <v:shape id="_x0000_s16742" style="position:absolute;left:10;top:10;width:2;height:2" coordorigin="10,10" coordsize="0,0" path="m10,10l10,10e" filled="f" strokecolor="#818386" strokeweight="1pt">
                      <v:path arrowok="t"/>
                    </v:shape>
                  </v:group>
                  <v:group id="_x0000_s16739" style="position:absolute;left:10;top:10;width:2;height:2" coordorigin="10,10" coordsize="2,2">
                    <v:shape id="_x0000_s16740" style="position:absolute;left:10;top:10;width:2;height:2" coordorigin="10,10" coordsize="0,0" path="m10,10l10,10e" filled="f" strokecolor="#818386" strokeweight="1pt">
                      <v:path arrowok="t"/>
                    </v:shape>
                  </v:group>
                  <w10:wrap type="none"/>
                  <w10:anchorlock/>
                </v:group>
              </w:pict>
            </w:r>
          </w:p>
          <w:p w14:paraId="5C2057C5" w14:textId="77777777" w:rsidR="00E76164" w:rsidRPr="00F245BC" w:rsidRDefault="00E76164">
            <w:pPr>
              <w:pStyle w:val="TableParagraph"/>
              <w:spacing w:before="4"/>
              <w:rPr>
                <w:rFonts w:ascii="Arial" w:eastAsia="Trebuchet MS" w:hAnsi="Arial" w:cs="Arial"/>
                <w:sz w:val="23"/>
                <w:szCs w:val="23"/>
              </w:rPr>
            </w:pPr>
          </w:p>
        </w:tc>
        <w:tc>
          <w:tcPr>
            <w:tcW w:w="1181" w:type="dxa"/>
            <w:tcBorders>
              <w:top w:val="dotted" w:sz="8" w:space="0" w:color="818386"/>
              <w:left w:val="nil"/>
              <w:bottom w:val="dotted" w:sz="8" w:space="0" w:color="818386"/>
              <w:right w:val="nil"/>
            </w:tcBorders>
            <w:shd w:val="clear" w:color="auto" w:fill="84D1DA"/>
          </w:tcPr>
          <w:p w14:paraId="5FD3F95B" w14:textId="77777777" w:rsidR="00E76164" w:rsidRPr="00F245BC" w:rsidRDefault="005E0FFB">
            <w:pPr>
              <w:pStyle w:val="TableParagraph"/>
              <w:spacing w:line="20" w:lineRule="exact"/>
              <w:ind w:left="986"/>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44C462D5">
                <v:group id="_x0000_s16734" style="width:1pt;height:1pt;mso-position-horizontal-relative:char;mso-position-vertical-relative:line" coordsize="20,20">
                  <v:group id="_x0000_s16736" style="position:absolute;left:10;top:10;width:2;height:2" coordorigin="10,10" coordsize="2,2">
                    <v:shape id="_x0000_s16737" style="position:absolute;left:10;top:10;width:2;height:2" coordorigin="10,10" coordsize="0,0" path="m10,10l10,10e" filled="f" strokecolor="#818386" strokeweight="1pt">
                      <v:path arrowok="t"/>
                    </v:shape>
                  </v:group>
                  <v:group id="_x0000_s16735" style="position:absolute;left:10;top:10;width:2;height:2" coordorigin="10,10" coordsize="2,2">
                    <v:shape id="_x0000_s9215" style="position:absolute;left:10;top:10;width:2;height:2" coordorigin="10,10" coordsize="0,0" path="m10,10l10,10e" filled="f" strokecolor="#818386" strokeweight="1pt">
                      <v:path arrowok="t"/>
                    </v:shape>
                  </v:group>
                  <w10:wrap type="none"/>
                  <w10:anchorlock/>
                </v:group>
              </w:pict>
            </w:r>
          </w:p>
          <w:p w14:paraId="621209A6" w14:textId="77777777" w:rsidR="00E76164" w:rsidRPr="00F245BC" w:rsidRDefault="00381F87">
            <w:pPr>
              <w:pStyle w:val="TableParagraph"/>
              <w:spacing w:before="37"/>
              <w:ind w:right="-42"/>
              <w:jc w:val="right"/>
              <w:rPr>
                <w:rFonts w:ascii="Arial" w:eastAsia="Arial" w:hAnsi="Arial" w:cs="Arial"/>
                <w:sz w:val="17"/>
                <w:szCs w:val="17"/>
              </w:rPr>
            </w:pPr>
            <w:r w:rsidRPr="00F245BC">
              <w:rPr>
                <w:rFonts w:ascii="Arial" w:hAnsi="Arial" w:cs="Arial"/>
                <w:b/>
                <w:color w:val="231F20"/>
                <w:w w:val="75"/>
                <w:sz w:val="17"/>
              </w:rPr>
              <w:t>T</w:t>
            </w:r>
          </w:p>
        </w:tc>
        <w:tc>
          <w:tcPr>
            <w:tcW w:w="1080" w:type="dxa"/>
            <w:tcBorders>
              <w:top w:val="dotted" w:sz="8" w:space="0" w:color="818386"/>
              <w:left w:val="nil"/>
              <w:bottom w:val="dotted" w:sz="8" w:space="0" w:color="818386"/>
              <w:right w:val="nil"/>
            </w:tcBorders>
            <w:shd w:val="clear" w:color="auto" w:fill="84D1DA"/>
          </w:tcPr>
          <w:p w14:paraId="69090D3A" w14:textId="77777777" w:rsidR="00E76164" w:rsidRPr="00F245BC" w:rsidRDefault="005E0FFB">
            <w:pPr>
              <w:pStyle w:val="TableParagraph"/>
              <w:spacing w:line="20" w:lineRule="exact"/>
              <w:ind w:left="976" w:right="-5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38E6ABA9">
                <v:group id="_x0000_s16731" style="width:1pt;height:1pt;mso-position-horizontal-relative:char;mso-position-vertical-relative:line" coordsize="20,20">
                  <v:group id="_x0000_s16732" style="position:absolute;left:10;top:10;width:2;height:2" coordorigin="10,10" coordsize="2,2">
                    <v:shape id="_x0000_s16733" style="position:absolute;left:10;top:10;width:2;height:2" coordorigin="10,10" coordsize="0,0" path="m10,10l10,10e" filled="f" strokecolor="#818386" strokeweight="1pt">
                      <v:path arrowok="t"/>
                    </v:shape>
                  </v:group>
                  <w10:wrap type="none"/>
                  <w10:anchorlock/>
                </v:group>
              </w:pict>
            </w:r>
          </w:p>
          <w:p w14:paraId="1B4D67CD" w14:textId="1D48CA52" w:rsidR="00E76164" w:rsidRPr="00F245BC" w:rsidRDefault="00F53B63" w:rsidP="00F53B63">
            <w:pPr>
              <w:pStyle w:val="TableParagraph"/>
              <w:spacing w:before="37"/>
              <w:ind w:left="20"/>
              <w:jc w:val="center"/>
              <w:rPr>
                <w:rFonts w:ascii="Arial" w:eastAsia="Arial" w:hAnsi="Arial" w:cs="Arial"/>
                <w:sz w:val="17"/>
                <w:szCs w:val="17"/>
              </w:rPr>
            </w:pPr>
            <w:r>
              <w:rPr>
                <w:rFonts w:ascii="Arial" w:hAnsi="Arial" w:cs="Arial"/>
                <w:b/>
                <w:color w:val="231F20"/>
                <w:w w:val="95"/>
                <w:sz w:val="17"/>
              </w:rPr>
              <w:t>T</w:t>
            </w:r>
            <w:r w:rsidR="00381F87" w:rsidRPr="00F245BC">
              <w:rPr>
                <w:rFonts w:ascii="Arial" w:hAnsi="Arial" w:cs="Arial"/>
                <w:b/>
                <w:color w:val="231F20"/>
                <w:w w:val="95"/>
                <w:sz w:val="17"/>
              </w:rPr>
              <w:t>otal</w:t>
            </w:r>
          </w:p>
        </w:tc>
      </w:tr>
      <w:tr w:rsidR="00E76164" w:rsidRPr="00F245BC" w14:paraId="4DB83448" w14:textId="77777777" w:rsidTr="00F53B63">
        <w:trPr>
          <w:trHeight w:hRule="exact" w:val="471"/>
        </w:trPr>
        <w:tc>
          <w:tcPr>
            <w:tcW w:w="3163" w:type="dxa"/>
            <w:tcBorders>
              <w:top w:val="dotted" w:sz="8" w:space="0" w:color="818386"/>
              <w:left w:val="nil"/>
              <w:bottom w:val="single" w:sz="4" w:space="0" w:color="818386"/>
              <w:right w:val="nil"/>
            </w:tcBorders>
            <w:shd w:val="clear" w:color="auto" w:fill="84D1DA"/>
          </w:tcPr>
          <w:p w14:paraId="5E390571" w14:textId="77777777" w:rsidR="00E76164" w:rsidRPr="00F245BC" w:rsidRDefault="00E76164">
            <w:pPr>
              <w:rPr>
                <w:rFonts w:ascii="Arial" w:hAnsi="Arial" w:cs="Arial"/>
              </w:rPr>
            </w:pPr>
          </w:p>
        </w:tc>
        <w:tc>
          <w:tcPr>
            <w:tcW w:w="1736" w:type="dxa"/>
            <w:tcBorders>
              <w:top w:val="dotted" w:sz="8" w:space="0" w:color="818386"/>
              <w:left w:val="nil"/>
              <w:bottom w:val="single" w:sz="4" w:space="0" w:color="818386"/>
              <w:right w:val="nil"/>
            </w:tcBorders>
            <w:shd w:val="clear" w:color="auto" w:fill="84D1DA"/>
          </w:tcPr>
          <w:p w14:paraId="4C92A847" w14:textId="77777777" w:rsidR="00E76164" w:rsidRPr="00F245BC" w:rsidRDefault="00381F87">
            <w:pPr>
              <w:pStyle w:val="TableParagraph"/>
              <w:spacing w:before="37" w:line="188" w:lineRule="exact"/>
              <w:ind w:left="1045"/>
              <w:rPr>
                <w:rFonts w:ascii="Arial" w:eastAsia="Arial" w:hAnsi="Arial" w:cs="Arial"/>
                <w:sz w:val="17"/>
                <w:szCs w:val="17"/>
              </w:rPr>
            </w:pPr>
            <w:r w:rsidRPr="00F245BC">
              <w:rPr>
                <w:rFonts w:ascii="Arial" w:hAnsi="Arial" w:cs="Arial"/>
                <w:b/>
                <w:color w:val="231F20"/>
                <w:w w:val="95"/>
                <w:sz w:val="17"/>
              </w:rPr>
              <w:t>2015</w:t>
            </w:r>
          </w:p>
          <w:p w14:paraId="314E78AC" w14:textId="77777777" w:rsidR="00E76164" w:rsidRPr="00F245BC" w:rsidRDefault="00381F87">
            <w:pPr>
              <w:pStyle w:val="TableParagraph"/>
              <w:spacing w:line="188" w:lineRule="exact"/>
              <w:ind w:left="1001"/>
              <w:rPr>
                <w:rFonts w:ascii="Arial" w:eastAsia="Arial" w:hAnsi="Arial" w:cs="Arial"/>
                <w:sz w:val="17"/>
                <w:szCs w:val="17"/>
              </w:rPr>
            </w:pPr>
            <w:r w:rsidRPr="00F245BC">
              <w:rPr>
                <w:rFonts w:ascii="Arial" w:eastAsia="Arial" w:hAnsi="Arial" w:cs="Arial"/>
                <w:b/>
                <w:bCs/>
                <w:color w:val="231F20"/>
                <w:w w:val="95"/>
                <w:sz w:val="17"/>
                <w:szCs w:val="17"/>
              </w:rPr>
              <w:t>$’000</w:t>
            </w:r>
          </w:p>
        </w:tc>
        <w:tc>
          <w:tcPr>
            <w:tcW w:w="470" w:type="dxa"/>
            <w:tcBorders>
              <w:top w:val="dotted" w:sz="8" w:space="0" w:color="818386"/>
              <w:left w:val="nil"/>
              <w:bottom w:val="single" w:sz="4" w:space="0" w:color="818386"/>
              <w:right w:val="nil"/>
            </w:tcBorders>
            <w:shd w:val="clear" w:color="auto" w:fill="84D1DA"/>
          </w:tcPr>
          <w:p w14:paraId="2A781FE6" w14:textId="77777777" w:rsidR="00E76164" w:rsidRPr="00F245BC" w:rsidRDefault="00E76164">
            <w:pPr>
              <w:rPr>
                <w:rFonts w:ascii="Arial" w:hAnsi="Arial" w:cs="Arial"/>
              </w:rPr>
            </w:pPr>
          </w:p>
        </w:tc>
        <w:tc>
          <w:tcPr>
            <w:tcW w:w="777" w:type="dxa"/>
            <w:tcBorders>
              <w:top w:val="dotted" w:sz="8" w:space="0" w:color="818386"/>
              <w:left w:val="nil"/>
              <w:bottom w:val="single" w:sz="4" w:space="0" w:color="818386"/>
              <w:right w:val="nil"/>
            </w:tcBorders>
            <w:shd w:val="clear" w:color="auto" w:fill="84D1DA"/>
          </w:tcPr>
          <w:p w14:paraId="5D6C83FC" w14:textId="77777777" w:rsidR="00E76164" w:rsidRPr="00F245BC" w:rsidRDefault="00381F87">
            <w:pPr>
              <w:pStyle w:val="TableParagraph"/>
              <w:spacing w:before="37" w:line="188" w:lineRule="exact"/>
              <w:ind w:left="87"/>
              <w:rPr>
                <w:rFonts w:ascii="Arial" w:eastAsia="Arial" w:hAnsi="Arial" w:cs="Arial"/>
                <w:sz w:val="17"/>
                <w:szCs w:val="17"/>
              </w:rPr>
            </w:pPr>
            <w:r w:rsidRPr="00F245BC">
              <w:rPr>
                <w:rFonts w:ascii="Arial" w:hAnsi="Arial" w:cs="Arial"/>
                <w:color w:val="231F20"/>
                <w:w w:val="95"/>
                <w:sz w:val="17"/>
              </w:rPr>
              <w:t>2014</w:t>
            </w:r>
          </w:p>
          <w:p w14:paraId="271034B0" w14:textId="77777777" w:rsidR="00E76164" w:rsidRPr="00F245BC" w:rsidRDefault="00381F87">
            <w:pPr>
              <w:pStyle w:val="TableParagraph"/>
              <w:spacing w:line="188" w:lineRule="exact"/>
              <w:ind w:left="46"/>
              <w:rPr>
                <w:rFonts w:ascii="Arial" w:eastAsia="Arial" w:hAnsi="Arial" w:cs="Arial"/>
                <w:sz w:val="17"/>
                <w:szCs w:val="17"/>
              </w:rPr>
            </w:pPr>
            <w:r w:rsidRPr="00F245BC">
              <w:rPr>
                <w:rFonts w:ascii="Arial" w:eastAsia="Arial" w:hAnsi="Arial" w:cs="Arial"/>
                <w:color w:val="231F20"/>
                <w:sz w:val="17"/>
                <w:szCs w:val="17"/>
              </w:rPr>
              <w:t>$’000</w:t>
            </w:r>
          </w:p>
        </w:tc>
        <w:tc>
          <w:tcPr>
            <w:tcW w:w="1181" w:type="dxa"/>
            <w:tcBorders>
              <w:top w:val="dotted" w:sz="8" w:space="0" w:color="818386"/>
              <w:left w:val="nil"/>
              <w:bottom w:val="single" w:sz="4" w:space="0" w:color="818386"/>
              <w:right w:val="nil"/>
            </w:tcBorders>
            <w:shd w:val="clear" w:color="auto" w:fill="84D1DA"/>
          </w:tcPr>
          <w:p w14:paraId="33C20B1F" w14:textId="77777777" w:rsidR="00E76164" w:rsidRPr="00F245BC" w:rsidRDefault="00381F87">
            <w:pPr>
              <w:pStyle w:val="TableParagraph"/>
              <w:spacing w:before="37" w:line="188" w:lineRule="exact"/>
              <w:ind w:left="557"/>
              <w:rPr>
                <w:rFonts w:ascii="Arial" w:eastAsia="Arial" w:hAnsi="Arial" w:cs="Arial"/>
                <w:sz w:val="17"/>
                <w:szCs w:val="17"/>
              </w:rPr>
            </w:pPr>
            <w:r w:rsidRPr="00F245BC">
              <w:rPr>
                <w:rFonts w:ascii="Arial" w:hAnsi="Arial" w:cs="Arial"/>
                <w:b/>
                <w:color w:val="231F20"/>
                <w:w w:val="95"/>
                <w:sz w:val="17"/>
              </w:rPr>
              <w:t>2015</w:t>
            </w:r>
          </w:p>
          <w:p w14:paraId="36316D2B" w14:textId="77777777" w:rsidR="00E76164" w:rsidRPr="00F245BC" w:rsidRDefault="00381F87">
            <w:pPr>
              <w:pStyle w:val="TableParagraph"/>
              <w:spacing w:line="188" w:lineRule="exact"/>
              <w:ind w:left="512"/>
              <w:rPr>
                <w:rFonts w:ascii="Arial" w:eastAsia="Arial" w:hAnsi="Arial" w:cs="Arial"/>
                <w:sz w:val="17"/>
                <w:szCs w:val="17"/>
              </w:rPr>
            </w:pPr>
            <w:r w:rsidRPr="00F245BC">
              <w:rPr>
                <w:rFonts w:ascii="Arial" w:eastAsia="Arial" w:hAnsi="Arial" w:cs="Arial"/>
                <w:b/>
                <w:bCs/>
                <w:color w:val="231F20"/>
                <w:w w:val="95"/>
                <w:sz w:val="17"/>
                <w:szCs w:val="17"/>
              </w:rPr>
              <w:t>$’000</w:t>
            </w:r>
          </w:p>
        </w:tc>
        <w:tc>
          <w:tcPr>
            <w:tcW w:w="1080" w:type="dxa"/>
            <w:tcBorders>
              <w:top w:val="dotted" w:sz="8" w:space="0" w:color="818386"/>
              <w:left w:val="nil"/>
              <w:bottom w:val="single" w:sz="4" w:space="0" w:color="818386"/>
              <w:right w:val="nil"/>
            </w:tcBorders>
            <w:shd w:val="clear" w:color="auto" w:fill="84D1DA"/>
          </w:tcPr>
          <w:p w14:paraId="2135DA59" w14:textId="77777777" w:rsidR="00E76164" w:rsidRPr="00F245BC" w:rsidRDefault="00381F87">
            <w:pPr>
              <w:pStyle w:val="TableParagraph"/>
              <w:spacing w:before="37" w:line="188" w:lineRule="exact"/>
              <w:ind w:left="557"/>
              <w:rPr>
                <w:rFonts w:ascii="Arial" w:eastAsia="Arial" w:hAnsi="Arial" w:cs="Arial"/>
                <w:sz w:val="17"/>
                <w:szCs w:val="17"/>
              </w:rPr>
            </w:pPr>
            <w:r w:rsidRPr="00F245BC">
              <w:rPr>
                <w:rFonts w:ascii="Arial" w:hAnsi="Arial" w:cs="Arial"/>
                <w:color w:val="231F20"/>
                <w:w w:val="95"/>
                <w:sz w:val="17"/>
              </w:rPr>
              <w:t>2014</w:t>
            </w:r>
          </w:p>
          <w:p w14:paraId="2A064600" w14:textId="77777777" w:rsidR="00E76164" w:rsidRPr="00F245BC" w:rsidRDefault="00381F87">
            <w:pPr>
              <w:pStyle w:val="TableParagraph"/>
              <w:spacing w:line="188" w:lineRule="exact"/>
              <w:ind w:left="516"/>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77961167" w14:textId="77777777" w:rsidTr="00F53B63">
        <w:trPr>
          <w:trHeight w:hRule="exact" w:val="514"/>
        </w:trPr>
        <w:tc>
          <w:tcPr>
            <w:tcW w:w="3163" w:type="dxa"/>
            <w:tcBorders>
              <w:top w:val="single" w:sz="4" w:space="0" w:color="818386"/>
              <w:left w:val="nil"/>
              <w:bottom w:val="nil"/>
              <w:right w:val="nil"/>
            </w:tcBorders>
          </w:tcPr>
          <w:p w14:paraId="2EBA9688" w14:textId="77777777" w:rsidR="00E76164" w:rsidRPr="00F245BC" w:rsidRDefault="00E76164">
            <w:pPr>
              <w:pStyle w:val="TableParagraph"/>
              <w:rPr>
                <w:rFonts w:ascii="Arial" w:eastAsia="Trebuchet MS" w:hAnsi="Arial" w:cs="Arial"/>
                <w:sz w:val="16"/>
                <w:szCs w:val="16"/>
              </w:rPr>
            </w:pPr>
          </w:p>
          <w:p w14:paraId="472DBA38" w14:textId="77777777" w:rsidR="00E76164" w:rsidRPr="00F245BC" w:rsidRDefault="00381F87">
            <w:pPr>
              <w:pStyle w:val="TableParagraph"/>
              <w:spacing w:before="94"/>
              <w:rPr>
                <w:rFonts w:ascii="Arial" w:eastAsia="Arial" w:hAnsi="Arial" w:cs="Arial"/>
                <w:sz w:val="17"/>
                <w:szCs w:val="17"/>
              </w:rPr>
            </w:pPr>
            <w:r w:rsidRPr="00F245BC">
              <w:rPr>
                <w:rFonts w:ascii="Arial" w:hAnsi="Arial" w:cs="Arial"/>
                <w:b/>
                <w:color w:val="231F20"/>
                <w:sz w:val="17"/>
              </w:rPr>
              <w:t>Liabilities</w:t>
            </w:r>
          </w:p>
        </w:tc>
        <w:tc>
          <w:tcPr>
            <w:tcW w:w="1736" w:type="dxa"/>
            <w:tcBorders>
              <w:top w:val="single" w:sz="4" w:space="0" w:color="818386"/>
              <w:left w:val="nil"/>
              <w:bottom w:val="nil"/>
              <w:right w:val="nil"/>
            </w:tcBorders>
          </w:tcPr>
          <w:p w14:paraId="404DD5E1" w14:textId="77777777" w:rsidR="00E76164" w:rsidRPr="00F245BC" w:rsidRDefault="00E76164">
            <w:pPr>
              <w:rPr>
                <w:rFonts w:ascii="Arial" w:hAnsi="Arial" w:cs="Arial"/>
              </w:rPr>
            </w:pPr>
          </w:p>
        </w:tc>
        <w:tc>
          <w:tcPr>
            <w:tcW w:w="470" w:type="dxa"/>
            <w:tcBorders>
              <w:top w:val="single" w:sz="4" w:space="0" w:color="818386"/>
              <w:left w:val="nil"/>
              <w:bottom w:val="nil"/>
              <w:right w:val="nil"/>
            </w:tcBorders>
          </w:tcPr>
          <w:p w14:paraId="0512E2EC" w14:textId="77777777" w:rsidR="00E76164" w:rsidRPr="00F245BC" w:rsidRDefault="00E76164">
            <w:pPr>
              <w:rPr>
                <w:rFonts w:ascii="Arial" w:hAnsi="Arial" w:cs="Arial"/>
              </w:rPr>
            </w:pPr>
          </w:p>
        </w:tc>
        <w:tc>
          <w:tcPr>
            <w:tcW w:w="777" w:type="dxa"/>
            <w:tcBorders>
              <w:top w:val="single" w:sz="4" w:space="0" w:color="818386"/>
              <w:left w:val="nil"/>
              <w:bottom w:val="nil"/>
              <w:right w:val="nil"/>
            </w:tcBorders>
          </w:tcPr>
          <w:p w14:paraId="40982478" w14:textId="77777777" w:rsidR="00E76164" w:rsidRPr="00F245BC" w:rsidRDefault="00E76164">
            <w:pPr>
              <w:rPr>
                <w:rFonts w:ascii="Arial" w:hAnsi="Arial" w:cs="Arial"/>
              </w:rPr>
            </w:pPr>
          </w:p>
        </w:tc>
        <w:tc>
          <w:tcPr>
            <w:tcW w:w="1181" w:type="dxa"/>
            <w:tcBorders>
              <w:top w:val="single" w:sz="4" w:space="0" w:color="818386"/>
              <w:left w:val="nil"/>
              <w:bottom w:val="nil"/>
              <w:right w:val="nil"/>
            </w:tcBorders>
          </w:tcPr>
          <w:p w14:paraId="27BBD3EE" w14:textId="77777777" w:rsidR="00E76164" w:rsidRPr="00F245BC" w:rsidRDefault="00E76164">
            <w:pPr>
              <w:rPr>
                <w:rFonts w:ascii="Arial" w:hAnsi="Arial" w:cs="Arial"/>
              </w:rPr>
            </w:pPr>
          </w:p>
        </w:tc>
        <w:tc>
          <w:tcPr>
            <w:tcW w:w="1080" w:type="dxa"/>
            <w:tcBorders>
              <w:top w:val="single" w:sz="4" w:space="0" w:color="818386"/>
              <w:left w:val="nil"/>
              <w:bottom w:val="nil"/>
              <w:right w:val="nil"/>
            </w:tcBorders>
          </w:tcPr>
          <w:p w14:paraId="6BBE1E1C" w14:textId="77777777" w:rsidR="00E76164" w:rsidRPr="00F245BC" w:rsidRDefault="00E76164">
            <w:pPr>
              <w:rPr>
                <w:rFonts w:ascii="Arial" w:hAnsi="Arial" w:cs="Arial"/>
              </w:rPr>
            </w:pPr>
          </w:p>
        </w:tc>
      </w:tr>
      <w:tr w:rsidR="00E76164" w:rsidRPr="00F245BC" w14:paraId="04A3BEA7" w14:textId="77777777" w:rsidTr="00F53B63">
        <w:trPr>
          <w:trHeight w:hRule="exact" w:val="251"/>
        </w:trPr>
        <w:tc>
          <w:tcPr>
            <w:tcW w:w="3163" w:type="dxa"/>
            <w:tcBorders>
              <w:top w:val="nil"/>
              <w:left w:val="nil"/>
              <w:bottom w:val="nil"/>
              <w:right w:val="nil"/>
            </w:tcBorders>
          </w:tcPr>
          <w:p w14:paraId="532698B9"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w w:val="105"/>
                <w:sz w:val="17"/>
              </w:rPr>
              <w:t>Suppliers</w:t>
            </w:r>
          </w:p>
        </w:tc>
        <w:tc>
          <w:tcPr>
            <w:tcW w:w="1736" w:type="dxa"/>
            <w:tcBorders>
              <w:top w:val="nil"/>
              <w:left w:val="nil"/>
              <w:bottom w:val="nil"/>
              <w:right w:val="nil"/>
            </w:tcBorders>
          </w:tcPr>
          <w:p w14:paraId="0ABDD83D" w14:textId="77777777" w:rsidR="00E76164" w:rsidRPr="00F245BC" w:rsidRDefault="00381F87">
            <w:pPr>
              <w:pStyle w:val="TableParagraph"/>
              <w:spacing w:before="22"/>
              <w:ind w:right="361"/>
              <w:jc w:val="right"/>
              <w:rPr>
                <w:rFonts w:ascii="Arial" w:eastAsia="Arial" w:hAnsi="Arial" w:cs="Arial"/>
                <w:sz w:val="17"/>
                <w:szCs w:val="17"/>
              </w:rPr>
            </w:pPr>
            <w:r w:rsidRPr="00F245BC">
              <w:rPr>
                <w:rFonts w:ascii="Arial" w:hAnsi="Arial" w:cs="Arial"/>
                <w:b/>
                <w:color w:val="231F20"/>
                <w:w w:val="95"/>
                <w:sz w:val="17"/>
              </w:rPr>
              <w:t>1,653</w:t>
            </w:r>
          </w:p>
        </w:tc>
        <w:tc>
          <w:tcPr>
            <w:tcW w:w="470" w:type="dxa"/>
            <w:tcBorders>
              <w:top w:val="nil"/>
              <w:left w:val="nil"/>
              <w:bottom w:val="nil"/>
              <w:right w:val="nil"/>
            </w:tcBorders>
          </w:tcPr>
          <w:p w14:paraId="301D4645" w14:textId="77777777" w:rsidR="00E76164" w:rsidRPr="00F245BC" w:rsidRDefault="00E76164">
            <w:pPr>
              <w:rPr>
                <w:rFonts w:ascii="Arial" w:hAnsi="Arial" w:cs="Arial"/>
              </w:rPr>
            </w:pPr>
          </w:p>
        </w:tc>
        <w:tc>
          <w:tcPr>
            <w:tcW w:w="777" w:type="dxa"/>
            <w:tcBorders>
              <w:top w:val="nil"/>
              <w:left w:val="nil"/>
              <w:bottom w:val="nil"/>
              <w:right w:val="nil"/>
            </w:tcBorders>
          </w:tcPr>
          <w:p w14:paraId="6E1DA20D" w14:textId="77777777" w:rsidR="00E76164" w:rsidRPr="00F245BC" w:rsidRDefault="00381F87">
            <w:pPr>
              <w:pStyle w:val="TableParagraph"/>
              <w:spacing w:before="18"/>
              <w:ind w:left="-12"/>
              <w:rPr>
                <w:rFonts w:ascii="Arial" w:eastAsia="Trebuchet MS" w:hAnsi="Arial" w:cs="Arial"/>
                <w:sz w:val="17"/>
                <w:szCs w:val="17"/>
              </w:rPr>
            </w:pPr>
            <w:r w:rsidRPr="00F245BC">
              <w:rPr>
                <w:rFonts w:ascii="Arial" w:hAnsi="Arial" w:cs="Arial"/>
                <w:color w:val="231F20"/>
                <w:sz w:val="17"/>
              </w:rPr>
              <w:t>1,724</w:t>
            </w:r>
          </w:p>
        </w:tc>
        <w:tc>
          <w:tcPr>
            <w:tcW w:w="1181" w:type="dxa"/>
            <w:tcBorders>
              <w:top w:val="nil"/>
              <w:left w:val="nil"/>
              <w:bottom w:val="nil"/>
              <w:right w:val="nil"/>
            </w:tcBorders>
          </w:tcPr>
          <w:p w14:paraId="01DEB687" w14:textId="77777777" w:rsidR="00E76164" w:rsidRPr="00F245BC" w:rsidRDefault="00381F87">
            <w:pPr>
              <w:pStyle w:val="TableParagraph"/>
              <w:spacing w:before="22"/>
              <w:ind w:left="458"/>
              <w:rPr>
                <w:rFonts w:ascii="Arial" w:eastAsia="Arial" w:hAnsi="Arial" w:cs="Arial"/>
                <w:sz w:val="17"/>
                <w:szCs w:val="17"/>
              </w:rPr>
            </w:pPr>
            <w:r w:rsidRPr="00F245BC">
              <w:rPr>
                <w:rFonts w:ascii="Arial" w:hAnsi="Arial" w:cs="Arial"/>
                <w:b/>
                <w:color w:val="231F20"/>
                <w:sz w:val="17"/>
              </w:rPr>
              <w:t>1,653</w:t>
            </w:r>
          </w:p>
        </w:tc>
        <w:tc>
          <w:tcPr>
            <w:tcW w:w="1080" w:type="dxa"/>
            <w:tcBorders>
              <w:top w:val="nil"/>
              <w:left w:val="nil"/>
              <w:bottom w:val="nil"/>
              <w:right w:val="nil"/>
            </w:tcBorders>
          </w:tcPr>
          <w:p w14:paraId="580CF870"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1,724</w:t>
            </w:r>
          </w:p>
        </w:tc>
      </w:tr>
      <w:tr w:rsidR="00E76164" w:rsidRPr="00F245BC" w14:paraId="5EAEB9BE" w14:textId="77777777" w:rsidTr="00F53B63">
        <w:trPr>
          <w:trHeight w:hRule="exact" w:val="251"/>
        </w:trPr>
        <w:tc>
          <w:tcPr>
            <w:tcW w:w="3163" w:type="dxa"/>
            <w:tcBorders>
              <w:top w:val="nil"/>
              <w:left w:val="nil"/>
              <w:bottom w:val="nil"/>
              <w:right w:val="nil"/>
            </w:tcBorders>
          </w:tcPr>
          <w:p w14:paraId="18D5CE9C"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Lease</w:t>
            </w:r>
            <w:r w:rsidRPr="00F245BC">
              <w:rPr>
                <w:rFonts w:ascii="Arial" w:hAnsi="Arial" w:cs="Arial"/>
                <w:color w:val="231F20"/>
                <w:spacing w:val="9"/>
                <w:sz w:val="17"/>
              </w:rPr>
              <w:t xml:space="preserve"> </w:t>
            </w:r>
            <w:r w:rsidRPr="00F245BC">
              <w:rPr>
                <w:rFonts w:ascii="Arial" w:hAnsi="Arial" w:cs="Arial"/>
                <w:color w:val="231F20"/>
                <w:sz w:val="17"/>
              </w:rPr>
              <w:t>incentives</w:t>
            </w:r>
          </w:p>
        </w:tc>
        <w:tc>
          <w:tcPr>
            <w:tcW w:w="1736" w:type="dxa"/>
            <w:tcBorders>
              <w:top w:val="nil"/>
              <w:left w:val="nil"/>
              <w:bottom w:val="nil"/>
              <w:right w:val="nil"/>
            </w:tcBorders>
          </w:tcPr>
          <w:p w14:paraId="5D63E427" w14:textId="77777777" w:rsidR="00E76164" w:rsidRPr="00F245BC" w:rsidRDefault="00381F87">
            <w:pPr>
              <w:pStyle w:val="TableParagraph"/>
              <w:spacing w:before="22"/>
              <w:ind w:right="361"/>
              <w:jc w:val="right"/>
              <w:rPr>
                <w:rFonts w:ascii="Arial" w:eastAsia="Arial" w:hAnsi="Arial" w:cs="Arial"/>
                <w:sz w:val="17"/>
                <w:szCs w:val="17"/>
              </w:rPr>
            </w:pPr>
            <w:r w:rsidRPr="00F245BC">
              <w:rPr>
                <w:rFonts w:ascii="Arial" w:hAnsi="Arial" w:cs="Arial"/>
                <w:b/>
                <w:color w:val="231F20"/>
                <w:w w:val="95"/>
                <w:sz w:val="17"/>
              </w:rPr>
              <w:t>3,396</w:t>
            </w:r>
          </w:p>
        </w:tc>
        <w:tc>
          <w:tcPr>
            <w:tcW w:w="470" w:type="dxa"/>
            <w:tcBorders>
              <w:top w:val="nil"/>
              <w:left w:val="nil"/>
              <w:bottom w:val="nil"/>
              <w:right w:val="nil"/>
            </w:tcBorders>
          </w:tcPr>
          <w:p w14:paraId="5C348FD2" w14:textId="77777777" w:rsidR="00E76164" w:rsidRPr="00F245BC" w:rsidRDefault="00E76164">
            <w:pPr>
              <w:rPr>
                <w:rFonts w:ascii="Arial" w:hAnsi="Arial" w:cs="Arial"/>
              </w:rPr>
            </w:pPr>
          </w:p>
        </w:tc>
        <w:tc>
          <w:tcPr>
            <w:tcW w:w="777" w:type="dxa"/>
            <w:tcBorders>
              <w:top w:val="nil"/>
              <w:left w:val="nil"/>
              <w:bottom w:val="nil"/>
              <w:right w:val="nil"/>
            </w:tcBorders>
          </w:tcPr>
          <w:p w14:paraId="677E5B74" w14:textId="77777777" w:rsidR="00E76164" w:rsidRPr="00F245BC" w:rsidRDefault="00381F87">
            <w:pPr>
              <w:pStyle w:val="TableParagraph"/>
              <w:spacing w:before="18"/>
              <w:ind w:left="-12"/>
              <w:rPr>
                <w:rFonts w:ascii="Arial" w:eastAsia="Trebuchet MS" w:hAnsi="Arial" w:cs="Arial"/>
                <w:sz w:val="17"/>
                <w:szCs w:val="17"/>
              </w:rPr>
            </w:pPr>
            <w:r w:rsidRPr="00F245BC">
              <w:rPr>
                <w:rFonts w:ascii="Arial" w:hAnsi="Arial" w:cs="Arial"/>
                <w:color w:val="231F20"/>
                <w:sz w:val="17"/>
              </w:rPr>
              <w:t>3,962</w:t>
            </w:r>
          </w:p>
        </w:tc>
        <w:tc>
          <w:tcPr>
            <w:tcW w:w="1181" w:type="dxa"/>
            <w:tcBorders>
              <w:top w:val="nil"/>
              <w:left w:val="nil"/>
              <w:bottom w:val="nil"/>
              <w:right w:val="nil"/>
            </w:tcBorders>
          </w:tcPr>
          <w:p w14:paraId="75876E1E" w14:textId="77777777" w:rsidR="00E76164" w:rsidRPr="00F245BC" w:rsidRDefault="00381F87">
            <w:pPr>
              <w:pStyle w:val="TableParagraph"/>
              <w:spacing w:before="22"/>
              <w:ind w:left="458"/>
              <w:rPr>
                <w:rFonts w:ascii="Arial" w:eastAsia="Arial" w:hAnsi="Arial" w:cs="Arial"/>
                <w:sz w:val="17"/>
                <w:szCs w:val="17"/>
              </w:rPr>
            </w:pPr>
            <w:r w:rsidRPr="00F245BC">
              <w:rPr>
                <w:rFonts w:ascii="Arial" w:hAnsi="Arial" w:cs="Arial"/>
                <w:b/>
                <w:color w:val="231F20"/>
                <w:sz w:val="17"/>
              </w:rPr>
              <w:t>3,396</w:t>
            </w:r>
          </w:p>
        </w:tc>
        <w:tc>
          <w:tcPr>
            <w:tcW w:w="1080" w:type="dxa"/>
            <w:tcBorders>
              <w:top w:val="nil"/>
              <w:left w:val="nil"/>
              <w:bottom w:val="nil"/>
              <w:right w:val="nil"/>
            </w:tcBorders>
          </w:tcPr>
          <w:p w14:paraId="67987433"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3,962</w:t>
            </w:r>
          </w:p>
        </w:tc>
      </w:tr>
      <w:tr w:rsidR="00E76164" w:rsidRPr="00F245BC" w14:paraId="446668B2" w14:textId="77777777" w:rsidTr="00F53B63">
        <w:trPr>
          <w:trHeight w:hRule="exact" w:val="253"/>
        </w:trPr>
        <w:tc>
          <w:tcPr>
            <w:tcW w:w="3163" w:type="dxa"/>
            <w:tcBorders>
              <w:top w:val="nil"/>
              <w:left w:val="nil"/>
              <w:bottom w:val="nil"/>
              <w:right w:val="nil"/>
            </w:tcBorders>
          </w:tcPr>
          <w:p w14:paraId="70189978"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Employee</w:t>
            </w:r>
            <w:r w:rsidRPr="00F245BC">
              <w:rPr>
                <w:rFonts w:ascii="Arial" w:hAnsi="Arial" w:cs="Arial"/>
                <w:color w:val="231F20"/>
                <w:spacing w:val="30"/>
                <w:sz w:val="17"/>
              </w:rPr>
              <w:t xml:space="preserve"> </w:t>
            </w:r>
            <w:r w:rsidRPr="00F245BC">
              <w:rPr>
                <w:rFonts w:ascii="Arial" w:hAnsi="Arial" w:cs="Arial"/>
                <w:color w:val="231F20"/>
                <w:sz w:val="17"/>
              </w:rPr>
              <w:t>provisions</w:t>
            </w:r>
          </w:p>
        </w:tc>
        <w:tc>
          <w:tcPr>
            <w:tcW w:w="1736" w:type="dxa"/>
            <w:tcBorders>
              <w:top w:val="nil"/>
              <w:left w:val="nil"/>
              <w:bottom w:val="nil"/>
              <w:right w:val="nil"/>
            </w:tcBorders>
          </w:tcPr>
          <w:p w14:paraId="7AC47C90" w14:textId="77777777" w:rsidR="00E76164" w:rsidRPr="00F245BC" w:rsidRDefault="00381F87">
            <w:pPr>
              <w:pStyle w:val="TableParagraph"/>
              <w:spacing w:before="22"/>
              <w:ind w:right="361"/>
              <w:jc w:val="right"/>
              <w:rPr>
                <w:rFonts w:ascii="Arial" w:eastAsia="Arial" w:hAnsi="Arial" w:cs="Arial"/>
                <w:sz w:val="17"/>
                <w:szCs w:val="17"/>
              </w:rPr>
            </w:pPr>
            <w:r w:rsidRPr="00F245BC">
              <w:rPr>
                <w:rFonts w:ascii="Arial" w:hAnsi="Arial" w:cs="Arial"/>
                <w:b/>
                <w:color w:val="231F20"/>
                <w:w w:val="95"/>
                <w:sz w:val="17"/>
              </w:rPr>
              <w:t>3,708</w:t>
            </w:r>
          </w:p>
        </w:tc>
        <w:tc>
          <w:tcPr>
            <w:tcW w:w="470" w:type="dxa"/>
            <w:tcBorders>
              <w:top w:val="nil"/>
              <w:left w:val="nil"/>
              <w:bottom w:val="nil"/>
              <w:right w:val="nil"/>
            </w:tcBorders>
          </w:tcPr>
          <w:p w14:paraId="5EEB96C6" w14:textId="77777777" w:rsidR="00E76164" w:rsidRPr="00F245BC" w:rsidRDefault="00E76164">
            <w:pPr>
              <w:rPr>
                <w:rFonts w:ascii="Arial" w:hAnsi="Arial" w:cs="Arial"/>
              </w:rPr>
            </w:pPr>
          </w:p>
        </w:tc>
        <w:tc>
          <w:tcPr>
            <w:tcW w:w="777" w:type="dxa"/>
            <w:tcBorders>
              <w:top w:val="nil"/>
              <w:left w:val="nil"/>
              <w:bottom w:val="nil"/>
              <w:right w:val="nil"/>
            </w:tcBorders>
          </w:tcPr>
          <w:p w14:paraId="0F040A84" w14:textId="77777777" w:rsidR="00E76164" w:rsidRPr="00F245BC" w:rsidRDefault="00381F87">
            <w:pPr>
              <w:pStyle w:val="TableParagraph"/>
              <w:spacing w:before="18"/>
              <w:ind w:left="-12"/>
              <w:rPr>
                <w:rFonts w:ascii="Arial" w:eastAsia="Trebuchet MS" w:hAnsi="Arial" w:cs="Arial"/>
                <w:sz w:val="17"/>
                <w:szCs w:val="17"/>
              </w:rPr>
            </w:pPr>
            <w:r w:rsidRPr="00F245BC">
              <w:rPr>
                <w:rFonts w:ascii="Arial" w:hAnsi="Arial" w:cs="Arial"/>
                <w:color w:val="231F20"/>
                <w:sz w:val="17"/>
              </w:rPr>
              <w:t>3,374</w:t>
            </w:r>
          </w:p>
        </w:tc>
        <w:tc>
          <w:tcPr>
            <w:tcW w:w="1181" w:type="dxa"/>
            <w:tcBorders>
              <w:top w:val="nil"/>
              <w:left w:val="nil"/>
              <w:bottom w:val="nil"/>
              <w:right w:val="nil"/>
            </w:tcBorders>
          </w:tcPr>
          <w:p w14:paraId="2914229A" w14:textId="77777777" w:rsidR="00E76164" w:rsidRPr="00F245BC" w:rsidRDefault="00381F87">
            <w:pPr>
              <w:pStyle w:val="TableParagraph"/>
              <w:spacing w:before="22"/>
              <w:ind w:left="458"/>
              <w:rPr>
                <w:rFonts w:ascii="Arial" w:eastAsia="Arial" w:hAnsi="Arial" w:cs="Arial"/>
                <w:sz w:val="17"/>
                <w:szCs w:val="17"/>
              </w:rPr>
            </w:pPr>
            <w:r w:rsidRPr="00F245BC">
              <w:rPr>
                <w:rFonts w:ascii="Arial" w:hAnsi="Arial" w:cs="Arial"/>
                <w:b/>
                <w:color w:val="231F20"/>
                <w:sz w:val="17"/>
              </w:rPr>
              <w:t>3,708</w:t>
            </w:r>
          </w:p>
        </w:tc>
        <w:tc>
          <w:tcPr>
            <w:tcW w:w="1080" w:type="dxa"/>
            <w:tcBorders>
              <w:top w:val="nil"/>
              <w:left w:val="nil"/>
              <w:bottom w:val="nil"/>
              <w:right w:val="nil"/>
            </w:tcBorders>
          </w:tcPr>
          <w:p w14:paraId="04802DB7"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3,374</w:t>
            </w:r>
          </w:p>
        </w:tc>
      </w:tr>
      <w:tr w:rsidR="00E76164" w:rsidRPr="00F245BC" w14:paraId="2CE22031" w14:textId="77777777" w:rsidTr="00F53B63">
        <w:trPr>
          <w:trHeight w:hRule="exact" w:val="264"/>
        </w:trPr>
        <w:tc>
          <w:tcPr>
            <w:tcW w:w="3163" w:type="dxa"/>
            <w:tcBorders>
              <w:top w:val="nil"/>
              <w:left w:val="nil"/>
              <w:bottom w:val="dotted" w:sz="8" w:space="0" w:color="9C9EA1"/>
              <w:right w:val="nil"/>
            </w:tcBorders>
          </w:tcPr>
          <w:p w14:paraId="27CB5CBE"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Other provisions and</w:t>
            </w:r>
            <w:r w:rsidRPr="00F245BC">
              <w:rPr>
                <w:rFonts w:ascii="Arial" w:hAnsi="Arial" w:cs="Arial"/>
                <w:color w:val="231F20"/>
                <w:spacing w:val="28"/>
                <w:sz w:val="17"/>
              </w:rPr>
              <w:t xml:space="preserve"> </w:t>
            </w:r>
            <w:r w:rsidRPr="00F245BC">
              <w:rPr>
                <w:rFonts w:ascii="Arial" w:hAnsi="Arial" w:cs="Arial"/>
                <w:color w:val="231F20"/>
                <w:sz w:val="17"/>
              </w:rPr>
              <w:t>payables</w:t>
            </w:r>
          </w:p>
        </w:tc>
        <w:tc>
          <w:tcPr>
            <w:tcW w:w="1736" w:type="dxa"/>
            <w:tcBorders>
              <w:top w:val="nil"/>
              <w:left w:val="nil"/>
              <w:bottom w:val="dotted" w:sz="8" w:space="0" w:color="9C9EA1"/>
              <w:right w:val="nil"/>
            </w:tcBorders>
          </w:tcPr>
          <w:p w14:paraId="3FB1A3F7" w14:textId="77777777" w:rsidR="00E76164" w:rsidRPr="00F245BC" w:rsidRDefault="00381F87">
            <w:pPr>
              <w:pStyle w:val="TableParagraph"/>
              <w:spacing w:before="20"/>
              <w:ind w:right="361"/>
              <w:jc w:val="right"/>
              <w:rPr>
                <w:rFonts w:ascii="Arial" w:eastAsia="Arial" w:hAnsi="Arial" w:cs="Arial"/>
                <w:sz w:val="17"/>
                <w:szCs w:val="17"/>
              </w:rPr>
            </w:pPr>
            <w:r w:rsidRPr="00F245BC">
              <w:rPr>
                <w:rFonts w:ascii="Arial" w:hAnsi="Arial" w:cs="Arial"/>
                <w:b/>
                <w:color w:val="231F20"/>
                <w:w w:val="95"/>
                <w:sz w:val="17"/>
              </w:rPr>
              <w:t>7,999</w:t>
            </w:r>
          </w:p>
        </w:tc>
        <w:tc>
          <w:tcPr>
            <w:tcW w:w="470" w:type="dxa"/>
            <w:tcBorders>
              <w:top w:val="nil"/>
              <w:left w:val="nil"/>
              <w:bottom w:val="dotted" w:sz="8" w:space="0" w:color="9C9EA1"/>
              <w:right w:val="nil"/>
            </w:tcBorders>
          </w:tcPr>
          <w:p w14:paraId="1CEC0463" w14:textId="77777777" w:rsidR="00E76164" w:rsidRPr="00F245BC" w:rsidRDefault="00E76164">
            <w:pPr>
              <w:rPr>
                <w:rFonts w:ascii="Arial" w:hAnsi="Arial" w:cs="Arial"/>
              </w:rPr>
            </w:pPr>
          </w:p>
        </w:tc>
        <w:tc>
          <w:tcPr>
            <w:tcW w:w="777" w:type="dxa"/>
            <w:tcBorders>
              <w:top w:val="nil"/>
              <w:left w:val="nil"/>
              <w:bottom w:val="dotted" w:sz="8" w:space="0" w:color="9C9EA1"/>
              <w:right w:val="nil"/>
            </w:tcBorders>
          </w:tcPr>
          <w:p w14:paraId="257112A6" w14:textId="77777777" w:rsidR="00E76164" w:rsidRPr="00F245BC" w:rsidRDefault="00381F87">
            <w:pPr>
              <w:pStyle w:val="TableParagraph"/>
              <w:spacing w:before="20"/>
              <w:ind w:left="-12"/>
              <w:rPr>
                <w:rFonts w:ascii="Arial" w:eastAsia="Trebuchet MS" w:hAnsi="Arial" w:cs="Arial"/>
                <w:sz w:val="17"/>
                <w:szCs w:val="17"/>
              </w:rPr>
            </w:pPr>
            <w:r w:rsidRPr="00F245BC">
              <w:rPr>
                <w:rFonts w:ascii="Arial" w:hAnsi="Arial" w:cs="Arial"/>
                <w:color w:val="231F20"/>
                <w:sz w:val="17"/>
              </w:rPr>
              <w:t>6,253</w:t>
            </w:r>
          </w:p>
        </w:tc>
        <w:tc>
          <w:tcPr>
            <w:tcW w:w="1181" w:type="dxa"/>
            <w:tcBorders>
              <w:top w:val="nil"/>
              <w:left w:val="nil"/>
              <w:bottom w:val="dotted" w:sz="8" w:space="0" w:color="9C9EA1"/>
              <w:right w:val="nil"/>
            </w:tcBorders>
          </w:tcPr>
          <w:p w14:paraId="7DE5251F" w14:textId="77777777" w:rsidR="00E76164" w:rsidRPr="00F245BC" w:rsidRDefault="00381F87">
            <w:pPr>
              <w:pStyle w:val="TableParagraph"/>
              <w:spacing w:before="20"/>
              <w:ind w:left="458"/>
              <w:rPr>
                <w:rFonts w:ascii="Arial" w:eastAsia="Arial" w:hAnsi="Arial" w:cs="Arial"/>
                <w:sz w:val="17"/>
                <w:szCs w:val="17"/>
              </w:rPr>
            </w:pPr>
            <w:r w:rsidRPr="00F245BC">
              <w:rPr>
                <w:rFonts w:ascii="Arial" w:hAnsi="Arial" w:cs="Arial"/>
                <w:b/>
                <w:color w:val="231F20"/>
                <w:sz w:val="17"/>
              </w:rPr>
              <w:t>7,999</w:t>
            </w:r>
          </w:p>
        </w:tc>
        <w:tc>
          <w:tcPr>
            <w:tcW w:w="1080" w:type="dxa"/>
            <w:tcBorders>
              <w:top w:val="nil"/>
              <w:left w:val="nil"/>
              <w:bottom w:val="dotted" w:sz="8" w:space="0" w:color="9C9EA1"/>
              <w:right w:val="nil"/>
            </w:tcBorders>
          </w:tcPr>
          <w:p w14:paraId="5ACE06A7"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sz w:val="17"/>
              </w:rPr>
              <w:t>6,253</w:t>
            </w:r>
          </w:p>
        </w:tc>
      </w:tr>
      <w:tr w:rsidR="00E76164" w:rsidRPr="00F245BC" w14:paraId="43EDF17C" w14:textId="77777777" w:rsidTr="00F53B63">
        <w:trPr>
          <w:trHeight w:hRule="exact" w:val="279"/>
        </w:trPr>
        <w:tc>
          <w:tcPr>
            <w:tcW w:w="3163" w:type="dxa"/>
            <w:tcBorders>
              <w:top w:val="dotted" w:sz="8" w:space="0" w:color="9C9EA1"/>
              <w:left w:val="nil"/>
              <w:bottom w:val="dotted" w:sz="8" w:space="0" w:color="818386"/>
              <w:right w:val="nil"/>
            </w:tcBorders>
          </w:tcPr>
          <w:p w14:paraId="79F9C460"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Total</w:t>
            </w:r>
          </w:p>
        </w:tc>
        <w:tc>
          <w:tcPr>
            <w:tcW w:w="1736" w:type="dxa"/>
            <w:tcBorders>
              <w:top w:val="dotted" w:sz="8" w:space="0" w:color="9C9EA1"/>
              <w:left w:val="nil"/>
              <w:bottom w:val="dotted" w:sz="8" w:space="0" w:color="818386"/>
              <w:right w:val="nil"/>
            </w:tcBorders>
          </w:tcPr>
          <w:p w14:paraId="7DEF8923" w14:textId="77777777" w:rsidR="00E76164" w:rsidRPr="00F245BC" w:rsidRDefault="00381F87">
            <w:pPr>
              <w:pStyle w:val="TableParagraph"/>
              <w:spacing w:before="24"/>
              <w:ind w:right="361"/>
              <w:jc w:val="right"/>
              <w:rPr>
                <w:rFonts w:ascii="Arial" w:eastAsia="Arial" w:hAnsi="Arial" w:cs="Arial"/>
                <w:sz w:val="17"/>
                <w:szCs w:val="17"/>
              </w:rPr>
            </w:pPr>
            <w:r w:rsidRPr="00F245BC">
              <w:rPr>
                <w:rFonts w:ascii="Arial" w:hAnsi="Arial" w:cs="Arial"/>
                <w:b/>
                <w:color w:val="231F20"/>
                <w:w w:val="95"/>
                <w:sz w:val="17"/>
              </w:rPr>
              <w:t>16,756</w:t>
            </w:r>
          </w:p>
        </w:tc>
        <w:tc>
          <w:tcPr>
            <w:tcW w:w="1247" w:type="dxa"/>
            <w:gridSpan w:val="2"/>
            <w:tcBorders>
              <w:top w:val="dotted" w:sz="8" w:space="0" w:color="9C9EA1"/>
              <w:left w:val="nil"/>
              <w:bottom w:val="dotted" w:sz="8" w:space="0" w:color="818386"/>
              <w:right w:val="nil"/>
            </w:tcBorders>
          </w:tcPr>
          <w:p w14:paraId="696D0411" w14:textId="77777777" w:rsidR="00E76164" w:rsidRPr="00F245BC" w:rsidRDefault="00381F87">
            <w:pPr>
              <w:pStyle w:val="TableParagraph"/>
              <w:spacing w:before="24"/>
              <w:ind w:left="363"/>
              <w:rPr>
                <w:rFonts w:ascii="Arial" w:eastAsia="Trebuchet MS" w:hAnsi="Arial" w:cs="Arial"/>
                <w:sz w:val="17"/>
                <w:szCs w:val="17"/>
              </w:rPr>
            </w:pPr>
            <w:r w:rsidRPr="00F245BC">
              <w:rPr>
                <w:rFonts w:ascii="Arial" w:hAnsi="Arial" w:cs="Arial"/>
                <w:color w:val="231F20"/>
                <w:sz w:val="17"/>
              </w:rPr>
              <w:t>15,313</w:t>
            </w:r>
          </w:p>
        </w:tc>
        <w:tc>
          <w:tcPr>
            <w:tcW w:w="1181" w:type="dxa"/>
            <w:tcBorders>
              <w:top w:val="dotted" w:sz="8" w:space="0" w:color="9C9EA1"/>
              <w:left w:val="nil"/>
              <w:bottom w:val="dotted" w:sz="8" w:space="0" w:color="818386"/>
              <w:right w:val="nil"/>
            </w:tcBorders>
          </w:tcPr>
          <w:p w14:paraId="1641DFDD" w14:textId="77777777" w:rsidR="00E76164" w:rsidRPr="00F245BC" w:rsidRDefault="00381F87">
            <w:pPr>
              <w:pStyle w:val="TableParagraph"/>
              <w:spacing w:before="24"/>
              <w:ind w:left="363"/>
              <w:rPr>
                <w:rFonts w:ascii="Arial" w:eastAsia="Arial" w:hAnsi="Arial" w:cs="Arial"/>
                <w:sz w:val="17"/>
                <w:szCs w:val="17"/>
              </w:rPr>
            </w:pPr>
            <w:r w:rsidRPr="00F245BC">
              <w:rPr>
                <w:rFonts w:ascii="Arial" w:hAnsi="Arial" w:cs="Arial"/>
                <w:b/>
                <w:color w:val="231F20"/>
                <w:sz w:val="17"/>
              </w:rPr>
              <w:t>16,756</w:t>
            </w:r>
          </w:p>
        </w:tc>
        <w:tc>
          <w:tcPr>
            <w:tcW w:w="1080" w:type="dxa"/>
            <w:tcBorders>
              <w:top w:val="dotted" w:sz="8" w:space="0" w:color="9C9EA1"/>
              <w:left w:val="nil"/>
              <w:bottom w:val="dotted" w:sz="8" w:space="0" w:color="818386"/>
              <w:right w:val="nil"/>
            </w:tcBorders>
          </w:tcPr>
          <w:p w14:paraId="7835D309"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15,313</w:t>
            </w:r>
          </w:p>
        </w:tc>
      </w:tr>
    </w:tbl>
    <w:p w14:paraId="1A560D92" w14:textId="77777777" w:rsidR="00E76164" w:rsidRPr="00F245BC" w:rsidRDefault="00E76164">
      <w:pPr>
        <w:spacing w:before="6"/>
        <w:rPr>
          <w:rFonts w:ascii="Arial" w:eastAsia="Trebuchet MS" w:hAnsi="Arial" w:cs="Arial"/>
          <w:sz w:val="15"/>
          <w:szCs w:val="15"/>
        </w:rPr>
      </w:pPr>
    </w:p>
    <w:p w14:paraId="7253669D" w14:textId="77777777" w:rsidR="00E76164" w:rsidRPr="00F245BC" w:rsidRDefault="005E0FFB">
      <w:pPr>
        <w:spacing w:before="83" w:line="247" w:lineRule="auto"/>
        <w:ind w:left="363"/>
        <w:rPr>
          <w:rFonts w:ascii="Arial" w:eastAsia="Trebuchet MS" w:hAnsi="Arial" w:cs="Arial"/>
          <w:sz w:val="14"/>
          <w:szCs w:val="14"/>
        </w:rPr>
      </w:pPr>
      <w:r>
        <w:rPr>
          <w:rFonts w:ascii="Arial" w:hAnsi="Arial" w:cs="Arial"/>
        </w:rPr>
        <w:pict w14:anchorId="04543981">
          <v:group id="_x0000_s16729" style="position:absolute;left:0;text-align:left;margin-left:31.65pt;margin-top:-23.45pt;width:.1pt;height:.1pt;z-index:-537856;mso-position-horizontal-relative:page" coordorigin="634,-469" coordsize="2,2">
            <v:shape id="_x0000_s16730" style="position:absolute;left:634;top:-469;width:2;height:2" coordorigin="634,-469" coordsize="0,0" path="m634,-469l634,-469e" filled="f" strokecolor="#9c9ea1" strokeweight="1pt">
              <v:path arrowok="t"/>
            </v:shape>
            <w10:wrap anchorx="page"/>
          </v:group>
        </w:pict>
      </w:r>
      <w:r>
        <w:rPr>
          <w:rFonts w:ascii="Arial" w:hAnsi="Arial" w:cs="Arial"/>
        </w:rPr>
        <w:pict w14:anchorId="2E2ECBCD">
          <v:group id="_x0000_s16727" style="position:absolute;left:0;text-align:left;margin-left:450.2pt;margin-top:-23.45pt;width:.1pt;height:.1pt;z-index:-537832;mso-position-horizontal-relative:page" coordorigin="9004,-469" coordsize="2,2">
            <v:shape id="_x0000_s16728" style="position:absolute;left:9004;top:-469;width:2;height:2" coordorigin="9004,-469" coordsize="0,0" path="m9004,-469l9004,-469e" filled="f" strokecolor="#9c9ea1" strokeweight="1pt">
              <v:path arrowok="t"/>
            </v:shape>
            <w10:wrap anchorx="page"/>
          </v:group>
        </w:pict>
      </w:r>
      <w:r>
        <w:rPr>
          <w:rFonts w:ascii="Arial" w:hAnsi="Arial" w:cs="Arial"/>
        </w:rPr>
        <w:pict w14:anchorId="544D4B51">
          <v:group id="_x0000_s16725" style="position:absolute;left:0;text-align:left;margin-left:31.65pt;margin-top:-9.5pt;width:.1pt;height:.1pt;z-index:-537808;mso-position-horizontal-relative:page" coordorigin="634,-190" coordsize="2,2">
            <v:shape id="_x0000_s16726" style="position:absolute;left:634;top:-190;width:2;height:2" coordorigin="634,-190" coordsize="0,0" path="m634,-190l634,-190e" filled="f" strokecolor="#818386" strokeweight="1pt">
              <v:path arrowok="t"/>
            </v:shape>
            <w10:wrap anchorx="page"/>
          </v:group>
        </w:pict>
      </w:r>
      <w:r>
        <w:rPr>
          <w:rFonts w:ascii="Arial" w:hAnsi="Arial" w:cs="Arial"/>
        </w:rPr>
        <w:pict w14:anchorId="344F4615">
          <v:group id="_x0000_s16723" style="position:absolute;left:0;text-align:left;margin-left:450.2pt;margin-top:-9.5pt;width:.1pt;height:.1pt;z-index:-537784;mso-position-horizontal-relative:page" coordorigin="9004,-190" coordsize="2,2">
            <v:shape id="_x0000_s16724" style="position:absolute;left:9004;top:-190;width:2;height:2" coordorigin="9004,-190" coordsize="0,0" path="m9004,-190l9004,-190e" filled="f" strokecolor="#818386" strokeweight="1pt">
              <v:path arrowok="t"/>
            </v:shape>
            <w10:wrap anchorx="page"/>
          </v:group>
        </w:pict>
      </w:r>
      <w:r w:rsidR="00381F87" w:rsidRPr="00F245BC">
        <w:rPr>
          <w:rFonts w:ascii="Arial" w:hAnsi="Arial" w:cs="Arial"/>
          <w:color w:val="231F20"/>
          <w:sz w:val="14"/>
        </w:rPr>
        <w:t>Outcome</w:t>
      </w:r>
      <w:r w:rsidR="00381F87" w:rsidRPr="00F245BC">
        <w:rPr>
          <w:rFonts w:ascii="Arial" w:hAnsi="Arial" w:cs="Arial"/>
          <w:color w:val="231F20"/>
          <w:spacing w:val="-6"/>
          <w:sz w:val="14"/>
        </w:rPr>
        <w:t xml:space="preserve"> </w:t>
      </w:r>
      <w:r w:rsidR="00381F87" w:rsidRPr="00F245BC">
        <w:rPr>
          <w:rFonts w:ascii="Arial" w:hAnsi="Arial" w:cs="Arial"/>
          <w:color w:val="231F20"/>
          <w:sz w:val="14"/>
        </w:rPr>
        <w:t>1</w:t>
      </w:r>
      <w:r w:rsidR="00381F87" w:rsidRPr="00F245BC">
        <w:rPr>
          <w:rFonts w:ascii="Arial" w:hAnsi="Arial" w:cs="Arial"/>
          <w:color w:val="231F20"/>
          <w:spacing w:val="-6"/>
          <w:sz w:val="14"/>
        </w:rPr>
        <w:t xml:space="preserve"> </w:t>
      </w:r>
      <w:r w:rsidR="00381F87" w:rsidRPr="00F245BC">
        <w:rPr>
          <w:rFonts w:ascii="Arial" w:hAnsi="Arial" w:cs="Arial"/>
          <w:color w:val="231F20"/>
          <w:sz w:val="14"/>
        </w:rPr>
        <w:t>is</w:t>
      </w:r>
      <w:r w:rsidR="00381F87" w:rsidRPr="00F245BC">
        <w:rPr>
          <w:rFonts w:ascii="Arial" w:hAnsi="Arial" w:cs="Arial"/>
          <w:color w:val="231F20"/>
          <w:spacing w:val="-6"/>
          <w:sz w:val="14"/>
        </w:rPr>
        <w:t xml:space="preserve"> </w:t>
      </w:r>
      <w:r w:rsidR="00381F87" w:rsidRPr="00F245BC">
        <w:rPr>
          <w:rFonts w:ascii="Arial" w:hAnsi="Arial" w:cs="Arial"/>
          <w:color w:val="231F20"/>
          <w:sz w:val="14"/>
        </w:rPr>
        <w:t>described</w:t>
      </w:r>
      <w:r w:rsidR="00381F87" w:rsidRPr="00F245BC">
        <w:rPr>
          <w:rFonts w:ascii="Arial" w:hAnsi="Arial" w:cs="Arial"/>
          <w:color w:val="231F20"/>
          <w:spacing w:val="-6"/>
          <w:sz w:val="14"/>
        </w:rPr>
        <w:t xml:space="preserve"> </w:t>
      </w:r>
      <w:r w:rsidR="00381F87" w:rsidRPr="00F245BC">
        <w:rPr>
          <w:rFonts w:ascii="Arial" w:hAnsi="Arial" w:cs="Arial"/>
          <w:color w:val="231F20"/>
          <w:sz w:val="14"/>
        </w:rPr>
        <w:t>in</w:t>
      </w:r>
      <w:r w:rsidR="00381F87" w:rsidRPr="00F245BC">
        <w:rPr>
          <w:rFonts w:ascii="Arial" w:hAnsi="Arial" w:cs="Arial"/>
          <w:color w:val="231F20"/>
          <w:spacing w:val="-6"/>
          <w:sz w:val="14"/>
        </w:rPr>
        <w:t xml:space="preserve"> </w:t>
      </w:r>
      <w:r w:rsidR="00381F87" w:rsidRPr="00F245BC">
        <w:rPr>
          <w:rFonts w:ascii="Arial" w:hAnsi="Arial" w:cs="Arial"/>
          <w:color w:val="231F20"/>
          <w:sz w:val="14"/>
        </w:rPr>
        <w:t>Note</w:t>
      </w:r>
      <w:r w:rsidR="00381F87" w:rsidRPr="00F245BC">
        <w:rPr>
          <w:rFonts w:ascii="Arial" w:hAnsi="Arial" w:cs="Arial"/>
          <w:color w:val="231F20"/>
          <w:spacing w:val="-6"/>
          <w:sz w:val="14"/>
        </w:rPr>
        <w:t xml:space="preserve"> </w:t>
      </w:r>
      <w:r w:rsidR="00381F87" w:rsidRPr="00F245BC">
        <w:rPr>
          <w:rFonts w:ascii="Arial" w:hAnsi="Arial" w:cs="Arial"/>
          <w:color w:val="231F20"/>
          <w:sz w:val="14"/>
        </w:rPr>
        <w:t>1.1.</w:t>
      </w:r>
      <w:r w:rsidR="00381F87" w:rsidRPr="00F245BC">
        <w:rPr>
          <w:rFonts w:ascii="Arial" w:hAnsi="Arial" w:cs="Arial"/>
          <w:color w:val="231F20"/>
          <w:spacing w:val="-6"/>
          <w:sz w:val="14"/>
        </w:rPr>
        <w:t xml:space="preserve"> </w:t>
      </w:r>
      <w:r w:rsidR="00381F87" w:rsidRPr="00F245BC">
        <w:rPr>
          <w:rFonts w:ascii="Arial" w:hAnsi="Arial" w:cs="Arial"/>
          <w:color w:val="231F20"/>
          <w:sz w:val="14"/>
        </w:rPr>
        <w:t>Net</w:t>
      </w:r>
      <w:r w:rsidR="00381F87" w:rsidRPr="00F245BC">
        <w:rPr>
          <w:rFonts w:ascii="Arial" w:hAnsi="Arial" w:cs="Arial"/>
          <w:color w:val="231F20"/>
          <w:spacing w:val="-6"/>
          <w:sz w:val="14"/>
        </w:rPr>
        <w:t xml:space="preserve"> </w:t>
      </w:r>
      <w:r w:rsidR="00381F87" w:rsidRPr="00F245BC">
        <w:rPr>
          <w:rFonts w:ascii="Arial" w:hAnsi="Arial" w:cs="Arial"/>
          <w:color w:val="231F20"/>
          <w:sz w:val="14"/>
        </w:rPr>
        <w:t>costs</w:t>
      </w:r>
      <w:r w:rsidR="00381F87" w:rsidRPr="00F245BC">
        <w:rPr>
          <w:rFonts w:ascii="Arial" w:hAnsi="Arial" w:cs="Arial"/>
          <w:color w:val="231F20"/>
          <w:spacing w:val="-6"/>
          <w:sz w:val="14"/>
        </w:rPr>
        <w:t xml:space="preserve"> </w:t>
      </w:r>
      <w:r w:rsidR="00381F87" w:rsidRPr="00F245BC">
        <w:rPr>
          <w:rFonts w:ascii="Arial" w:hAnsi="Arial" w:cs="Arial"/>
          <w:color w:val="231F20"/>
          <w:sz w:val="14"/>
        </w:rPr>
        <w:t>shown</w:t>
      </w:r>
      <w:r w:rsidR="00381F87" w:rsidRPr="00F245BC">
        <w:rPr>
          <w:rFonts w:ascii="Arial" w:hAnsi="Arial" w:cs="Arial"/>
          <w:color w:val="231F20"/>
          <w:spacing w:val="-6"/>
          <w:sz w:val="14"/>
        </w:rPr>
        <w:t xml:space="preserve"> </w:t>
      </w:r>
      <w:r w:rsidR="00381F87" w:rsidRPr="00F245BC">
        <w:rPr>
          <w:rFonts w:ascii="Arial" w:hAnsi="Arial" w:cs="Arial"/>
          <w:color w:val="231F20"/>
          <w:sz w:val="14"/>
        </w:rPr>
        <w:t>included</w:t>
      </w:r>
      <w:r w:rsidR="00381F87" w:rsidRPr="00F245BC">
        <w:rPr>
          <w:rFonts w:ascii="Arial" w:hAnsi="Arial" w:cs="Arial"/>
          <w:color w:val="231F20"/>
          <w:spacing w:val="-6"/>
          <w:sz w:val="14"/>
        </w:rPr>
        <w:t xml:space="preserve"> </w:t>
      </w:r>
      <w:r w:rsidR="00381F87" w:rsidRPr="00F245BC">
        <w:rPr>
          <w:rFonts w:ascii="Arial" w:hAnsi="Arial" w:cs="Arial"/>
          <w:color w:val="231F20"/>
          <w:sz w:val="14"/>
        </w:rPr>
        <w:t>intra-government</w:t>
      </w:r>
      <w:r w:rsidR="00381F87" w:rsidRPr="00F245BC">
        <w:rPr>
          <w:rFonts w:ascii="Arial" w:hAnsi="Arial" w:cs="Arial"/>
          <w:color w:val="231F20"/>
          <w:spacing w:val="-6"/>
          <w:sz w:val="14"/>
        </w:rPr>
        <w:t xml:space="preserve"> </w:t>
      </w:r>
      <w:r w:rsidR="00381F87" w:rsidRPr="00F245BC">
        <w:rPr>
          <w:rFonts w:ascii="Arial" w:hAnsi="Arial" w:cs="Arial"/>
          <w:color w:val="231F20"/>
          <w:sz w:val="14"/>
        </w:rPr>
        <w:t>costs</w:t>
      </w:r>
      <w:r w:rsidR="00381F87" w:rsidRPr="00F245BC">
        <w:rPr>
          <w:rFonts w:ascii="Arial" w:hAnsi="Arial" w:cs="Arial"/>
          <w:color w:val="231F20"/>
          <w:spacing w:val="-6"/>
          <w:sz w:val="14"/>
        </w:rPr>
        <w:t xml:space="preserve"> </w:t>
      </w:r>
      <w:r w:rsidR="00381F87" w:rsidRPr="00F245BC">
        <w:rPr>
          <w:rFonts w:ascii="Arial" w:hAnsi="Arial" w:cs="Arial"/>
          <w:color w:val="231F20"/>
          <w:sz w:val="14"/>
        </w:rPr>
        <w:t>that</w:t>
      </w:r>
      <w:r w:rsidR="00381F87" w:rsidRPr="00F245BC">
        <w:rPr>
          <w:rFonts w:ascii="Arial" w:hAnsi="Arial" w:cs="Arial"/>
          <w:color w:val="231F20"/>
          <w:spacing w:val="-6"/>
          <w:sz w:val="14"/>
        </w:rPr>
        <w:t xml:space="preserve"> </w:t>
      </w:r>
      <w:r w:rsidR="00381F87" w:rsidRPr="00F245BC">
        <w:rPr>
          <w:rFonts w:ascii="Arial" w:hAnsi="Arial" w:cs="Arial"/>
          <w:color w:val="231F20"/>
          <w:sz w:val="14"/>
        </w:rPr>
        <w:t>were</w:t>
      </w:r>
      <w:r w:rsidR="00381F87" w:rsidRPr="00F245BC">
        <w:rPr>
          <w:rFonts w:ascii="Arial" w:hAnsi="Arial" w:cs="Arial"/>
          <w:color w:val="231F20"/>
          <w:spacing w:val="-6"/>
          <w:sz w:val="14"/>
        </w:rPr>
        <w:t xml:space="preserve"> </w:t>
      </w:r>
      <w:r w:rsidR="00381F87" w:rsidRPr="00F245BC">
        <w:rPr>
          <w:rFonts w:ascii="Arial" w:hAnsi="Arial" w:cs="Arial"/>
          <w:color w:val="231F20"/>
          <w:sz w:val="14"/>
        </w:rPr>
        <w:t>eliminated</w:t>
      </w:r>
      <w:r w:rsidR="00381F87" w:rsidRPr="00F245BC">
        <w:rPr>
          <w:rFonts w:ascii="Arial" w:hAnsi="Arial" w:cs="Arial"/>
          <w:color w:val="231F20"/>
          <w:spacing w:val="-6"/>
          <w:sz w:val="14"/>
        </w:rPr>
        <w:t xml:space="preserve"> </w:t>
      </w:r>
      <w:r w:rsidR="00381F87" w:rsidRPr="00F245BC">
        <w:rPr>
          <w:rFonts w:ascii="Arial" w:hAnsi="Arial" w:cs="Arial"/>
          <w:color w:val="231F20"/>
          <w:sz w:val="14"/>
        </w:rPr>
        <w:t>in</w:t>
      </w:r>
      <w:r w:rsidR="00381F87" w:rsidRPr="00F245BC">
        <w:rPr>
          <w:rFonts w:ascii="Arial" w:hAnsi="Arial" w:cs="Arial"/>
          <w:color w:val="231F20"/>
          <w:spacing w:val="-6"/>
          <w:sz w:val="14"/>
        </w:rPr>
        <w:t xml:space="preserve"> </w:t>
      </w:r>
      <w:r w:rsidR="00381F87" w:rsidRPr="00F245BC">
        <w:rPr>
          <w:rFonts w:ascii="Arial" w:hAnsi="Arial" w:cs="Arial"/>
          <w:color w:val="231F20"/>
          <w:sz w:val="14"/>
        </w:rPr>
        <w:t>calculating</w:t>
      </w:r>
      <w:r w:rsidR="00381F87" w:rsidRPr="00F245BC">
        <w:rPr>
          <w:rFonts w:ascii="Arial" w:hAnsi="Arial" w:cs="Arial"/>
          <w:color w:val="231F20"/>
          <w:spacing w:val="-6"/>
          <w:sz w:val="14"/>
        </w:rPr>
        <w:t xml:space="preserve"> </w:t>
      </w:r>
      <w:r w:rsidR="00381F87" w:rsidRPr="00F245BC">
        <w:rPr>
          <w:rFonts w:ascii="Arial" w:hAnsi="Arial" w:cs="Arial"/>
          <w:color w:val="231F20"/>
          <w:sz w:val="14"/>
        </w:rPr>
        <w:t>the</w:t>
      </w:r>
      <w:r w:rsidR="00381F87" w:rsidRPr="00F245BC">
        <w:rPr>
          <w:rFonts w:ascii="Arial" w:hAnsi="Arial" w:cs="Arial"/>
          <w:color w:val="231F20"/>
          <w:spacing w:val="-6"/>
          <w:sz w:val="14"/>
        </w:rPr>
        <w:t xml:space="preserve"> </w:t>
      </w:r>
      <w:r w:rsidR="00381F87" w:rsidRPr="00F245BC">
        <w:rPr>
          <w:rFonts w:ascii="Arial" w:hAnsi="Arial" w:cs="Arial"/>
          <w:color w:val="231F20"/>
          <w:sz w:val="14"/>
        </w:rPr>
        <w:t>actual Budget</w:t>
      </w:r>
      <w:r w:rsidR="00381F87" w:rsidRPr="00F245BC">
        <w:rPr>
          <w:rFonts w:ascii="Arial" w:hAnsi="Arial" w:cs="Arial"/>
          <w:color w:val="231F20"/>
          <w:spacing w:val="19"/>
          <w:sz w:val="14"/>
        </w:rPr>
        <w:t xml:space="preserve"> </w:t>
      </w:r>
      <w:r w:rsidR="00381F87" w:rsidRPr="00F245BC">
        <w:rPr>
          <w:rFonts w:ascii="Arial" w:hAnsi="Arial" w:cs="Arial"/>
          <w:color w:val="231F20"/>
          <w:sz w:val="14"/>
        </w:rPr>
        <w:t>Outcome.</w:t>
      </w:r>
    </w:p>
    <w:p w14:paraId="0494874E" w14:textId="77777777" w:rsidR="00E76164" w:rsidRPr="00F245BC" w:rsidRDefault="00E76164">
      <w:pPr>
        <w:spacing w:before="11"/>
        <w:rPr>
          <w:rFonts w:ascii="Arial" w:eastAsia="Trebuchet MS" w:hAnsi="Arial" w:cs="Arial"/>
          <w:sz w:val="17"/>
          <w:szCs w:val="17"/>
        </w:rPr>
      </w:pPr>
    </w:p>
    <w:p w14:paraId="51176EF6" w14:textId="77777777" w:rsidR="00E76164" w:rsidRPr="00F245BC" w:rsidRDefault="005E0FFB" w:rsidP="00A32A20">
      <w:pPr>
        <w:spacing w:before="79" w:after="200"/>
        <w:ind w:left="363"/>
        <w:rPr>
          <w:rFonts w:ascii="Arial" w:eastAsia="Arial" w:hAnsi="Arial" w:cs="Arial"/>
          <w:sz w:val="17"/>
          <w:szCs w:val="17"/>
        </w:rPr>
      </w:pPr>
      <w:r>
        <w:rPr>
          <w:rFonts w:ascii="Arial" w:hAnsi="Arial" w:cs="Arial"/>
        </w:rPr>
        <w:pict w14:anchorId="60405D6E">
          <v:group id="_x0000_s16658" style="position:absolute;left:0;text-align:left;margin-left:30.9pt;margin-top:23.25pt;width:420.05pt;height:38.9pt;z-index:-537760;mso-position-horizontal-relative:page" coordorigin="619,465" coordsize="8401,778">
            <v:group id="_x0000_s16721" style="position:absolute;left:624;top:475;width:3402;height:763" coordorigin="624,475" coordsize="3402,763">
              <v:shape id="_x0000_s16722" style="position:absolute;left:624;top:475;width:3402;height:763" coordorigin="624,475" coordsize="3402,763" path="m4025,475l624,475,624,1238,4025,1238,4025,475xe" fillcolor="#84d1da" stroked="f">
                <v:path arrowok="t"/>
              </v:shape>
            </v:group>
            <v:group id="_x0000_s16719" style="position:absolute;left:4025;top:767;width:1248;height:470" coordorigin="4025,767" coordsize="1248,470">
              <v:shape id="_x0000_s16720" style="position:absolute;left:4025;top:767;width:1248;height:470" coordorigin="4025,767" coordsize="1248,470" path="m4025,1237l5272,1237,5272,767,4025,767,4025,1237xe" fillcolor="#84d1da" stroked="f">
                <v:path arrowok="t"/>
              </v:shape>
            </v:group>
            <v:group id="_x0000_s16717" style="position:absolute;left:4025;top:475;width:2495;height:292" coordorigin="4025,475" coordsize="2495,292">
              <v:shape id="_x0000_s16718" style="position:absolute;left:4025;top:475;width:2495;height:292" coordorigin="4025,475" coordsize="2495,292" path="m4025,767l6520,767,6520,475,4025,475,4025,767xe" fillcolor="#84d1da" stroked="f">
                <v:path arrowok="t"/>
              </v:shape>
            </v:group>
            <v:group id="_x0000_s16715" style="position:absolute;left:5272;top:767;width:1248;height:472" coordorigin="5272,767" coordsize="1248,472">
              <v:shape id="_x0000_s16716" style="position:absolute;left:5272;top:767;width:1248;height:472" coordorigin="5272,767" coordsize="1248,472" path="m6520,767l5272,767,5272,1238,6520,1238,6520,767xe" fillcolor="#84d1da" stroked="f">
                <v:path arrowok="t"/>
              </v:shape>
            </v:group>
            <v:group id="_x0000_s16713" style="position:absolute;left:6520;top:767;width:1248;height:470" coordorigin="6520,767" coordsize="1248,470">
              <v:shape id="_x0000_s16714" style="position:absolute;left:6520;top:767;width:1248;height:470" coordorigin="6520,767" coordsize="1248,470" path="m6520,1237l7767,1237,7767,767,6520,767,6520,1237xe" fillcolor="#84d1da" stroked="f">
                <v:path arrowok="t"/>
              </v:shape>
            </v:group>
            <v:group id="_x0000_s16711" style="position:absolute;left:6520;top:475;width:2495;height:292" coordorigin="6520,475" coordsize="2495,292">
              <v:shape id="_x0000_s16712" style="position:absolute;left:6520;top:475;width:2495;height:292" coordorigin="6520,475" coordsize="2495,292" path="m6520,767l9014,767,9014,475,6520,475,6520,767xe" fillcolor="#84d1da" stroked="f">
                <v:path arrowok="t"/>
              </v:shape>
            </v:group>
            <v:group id="_x0000_s16709" style="position:absolute;left:7767;top:767;width:1248;height:472" coordorigin="7767,767" coordsize="1248,472">
              <v:shape id="_x0000_s16710" style="position:absolute;left:7767;top:767;width:1248;height:472" coordorigin="7767,767" coordsize="1248,472" path="m9014,767l7767,767,7767,1238,9014,1238,9014,767xe" fillcolor="#84d1da" stroked="f">
                <v:path arrowok="t"/>
              </v:shape>
            </v:group>
            <v:group id="_x0000_s16707" style="position:absolute;left:634;top:465;width:3392;height:20" coordorigin="634,465" coordsize="3392,20">
              <v:shape id="_x0000_s16708" style="position:absolute;left:634;top:465;width:3392;height:20" coordorigin="634,465" coordsize="3392,20" path="m634,485l4025,485,4025,465,634,465,634,485xe" stroked="f">
                <v:path arrowok="t"/>
              </v:shape>
            </v:group>
            <v:group id="_x0000_s16705" style="position:absolute;left:4025;top:475;width:1248;height:2" coordorigin="4025,475" coordsize="1248,2">
              <v:shape id="_x0000_s16706" style="position:absolute;left:4025;top:475;width:1248;height:2" coordorigin="4025,475" coordsize="1248,0" path="m4025,475l5272,475e" filled="f" strokecolor="white" strokeweight="1pt">
                <v:path arrowok="t"/>
              </v:shape>
            </v:group>
            <v:group id="_x0000_s16703" style="position:absolute;left:5272;top:475;width:1248;height:2" coordorigin="5272,475" coordsize="1248,2">
              <v:shape id="_x0000_s16704" style="position:absolute;left:5272;top:475;width:1248;height:2" coordorigin="5272,475" coordsize="1248,0" path="m5272,475l6520,475e" filled="f" strokecolor="white" strokeweight="1pt">
                <v:path arrowok="t"/>
              </v:shape>
            </v:group>
            <v:group id="_x0000_s16701" style="position:absolute;left:6520;top:475;width:1248;height:2" coordorigin="6520,475" coordsize="1248,2">
              <v:shape id="_x0000_s16702" style="position:absolute;left:6520;top:475;width:1248;height:2" coordorigin="6520,475" coordsize="1248,0" path="m6520,475l7767,475e" filled="f" strokecolor="white" strokeweight="1pt">
                <v:path arrowok="t"/>
              </v:shape>
            </v:group>
            <v:group id="_x0000_s16699" style="position:absolute;left:7767;top:475;width:1238;height:2" coordorigin="7767,475" coordsize="1238,2">
              <v:shape id="_x0000_s16700" style="position:absolute;left:7767;top:475;width:1238;height:2" coordorigin="7767,475" coordsize="1238,0" path="m7767,475l9004,475e" filled="f" strokecolor="white" strokeweight="1pt">
                <v:path arrowok="t"/>
              </v:shape>
            </v:group>
            <v:group id="_x0000_s16697" style="position:absolute;left:674;top:475;width:3332;height:2" coordorigin="674,475" coordsize="3332,2">
              <v:shape id="_x0000_s16698" style="position:absolute;left:674;top:475;width:3332;height:2" coordorigin="674,475" coordsize="3332,0" path="m674,475l4005,475e" filled="f" strokecolor="#818386" strokeweight="1pt">
                <v:stroke dashstyle="dash"/>
                <v:path arrowok="t"/>
              </v:shape>
            </v:group>
            <v:group id="_x0000_s16695" style="position:absolute;left:634;top:475;width:2;height:2" coordorigin="634,475" coordsize="2,2">
              <v:shape id="_x0000_s16696" style="position:absolute;left:634;top:475;width:2;height:2" coordorigin="634,475" coordsize="0,0" path="m634,475l634,475e" filled="f" strokecolor="#818386" strokeweight="1pt">
                <v:path arrowok="t"/>
              </v:shape>
            </v:group>
            <v:group id="_x0000_s16693" style="position:absolute;left:4025;top:475;width:2;height:2" coordorigin="4025,475" coordsize="2,2">
              <v:shape id="_x0000_s16694" style="position:absolute;left:4025;top:475;width:2;height:2" coordorigin="4025,475" coordsize="0,0" path="m4025,475l4025,475e" filled="f" strokecolor="#818386" strokeweight="1pt">
                <v:path arrowok="t"/>
              </v:shape>
            </v:group>
            <v:group id="_x0000_s16691" style="position:absolute;left:4065;top:475;width:1187;height:2" coordorigin="4065,475" coordsize="1187,2">
              <v:shape id="_x0000_s16692" style="position:absolute;left:4065;top:475;width:1187;height:2" coordorigin="4065,475" coordsize="1187,0" path="m4065,475l5252,475e" filled="f" strokecolor="#818386" strokeweight="1pt">
                <v:stroke dashstyle="dash"/>
                <v:path arrowok="t"/>
              </v:shape>
            </v:group>
            <v:group id="_x0000_s16689" style="position:absolute;left:4025;top:475;width:2;height:2" coordorigin="4025,475" coordsize="2,2">
              <v:shape id="_x0000_s16690" style="position:absolute;left:4025;top:475;width:2;height:2" coordorigin="4025,475" coordsize="0,0" path="m4025,475l4025,475e" filled="f" strokecolor="#818386" strokeweight="1pt">
                <v:path arrowok="t"/>
              </v:shape>
            </v:group>
            <v:group id="_x0000_s16687" style="position:absolute;left:5272;top:475;width:2;height:2" coordorigin="5272,475" coordsize="2,2">
              <v:shape id="_x0000_s16688" style="position:absolute;left:5272;top:475;width:2;height:2" coordorigin="5272,475" coordsize="0,0" path="m5272,475l5272,475e" filled="f" strokecolor="#818386" strokeweight="1pt">
                <v:path arrowok="t"/>
              </v:shape>
            </v:group>
            <v:group id="_x0000_s16685" style="position:absolute;left:5313;top:475;width:1187;height:2" coordorigin="5313,475" coordsize="1187,2">
              <v:shape id="_x0000_s16686" style="position:absolute;left:5313;top:475;width:1187;height:2" coordorigin="5313,475" coordsize="1187,0" path="m5313,475l6500,475e" filled="f" strokecolor="#818386" strokeweight="1pt">
                <v:stroke dashstyle="dash"/>
                <v:path arrowok="t"/>
              </v:shape>
            </v:group>
            <v:group id="_x0000_s16683" style="position:absolute;left:5272;top:475;width:2;height:2" coordorigin="5272,475" coordsize="2,2">
              <v:shape id="_x0000_s16684" style="position:absolute;left:5272;top:475;width:2;height:2" coordorigin="5272,475" coordsize="0,0" path="m5272,475l5272,475e" filled="f" strokecolor="#818386" strokeweight="1pt">
                <v:path arrowok="t"/>
              </v:shape>
            </v:group>
            <v:group id="_x0000_s16681" style="position:absolute;left:6520;top:475;width:2;height:2" coordorigin="6520,475" coordsize="2,2">
              <v:shape id="_x0000_s16682" style="position:absolute;left:6520;top:475;width:2;height:2" coordorigin="6520,475" coordsize="0,0" path="m6520,475l6520,475e" filled="f" strokecolor="#818386" strokeweight="1pt">
                <v:path arrowok="t"/>
              </v:shape>
            </v:group>
            <v:group id="_x0000_s16679" style="position:absolute;left:6560;top:475;width:1187;height:2" coordorigin="6560,475" coordsize="1187,2">
              <v:shape id="_x0000_s16680" style="position:absolute;left:6560;top:475;width:1187;height:2" coordorigin="6560,475" coordsize="1187,0" path="m6560,475l7747,475e" filled="f" strokecolor="#818386" strokeweight="1pt">
                <v:stroke dashstyle="dash"/>
                <v:path arrowok="t"/>
              </v:shape>
            </v:group>
            <v:group id="_x0000_s16677" style="position:absolute;left:6520;top:475;width:2;height:2" coordorigin="6520,475" coordsize="2,2">
              <v:shape id="_x0000_s16678" style="position:absolute;left:6520;top:475;width:2;height:2" coordorigin="6520,475" coordsize="0,0" path="m6520,475l6520,475e" filled="f" strokecolor="#818386" strokeweight="1pt">
                <v:path arrowok="t"/>
              </v:shape>
            </v:group>
            <v:group id="_x0000_s16675" style="position:absolute;left:7767;top:475;width:2;height:2" coordorigin="7767,475" coordsize="2,2">
              <v:shape id="_x0000_s16676" style="position:absolute;left:7767;top:475;width:2;height:2" coordorigin="7767,475" coordsize="0,0" path="m7767,475l7767,475e" filled="f" strokecolor="#818386" strokeweight="1pt">
                <v:path arrowok="t"/>
              </v:shape>
            </v:group>
            <v:group id="_x0000_s16673" style="position:absolute;left:7807;top:475;width:1178;height:2" coordorigin="7807,475" coordsize="1178,2">
              <v:shape id="_x0000_s16674" style="position:absolute;left:7807;top:475;width:1178;height:2" coordorigin="7807,475" coordsize="1178,0" path="m7807,475l8984,475e" filled="f" strokecolor="#818386" strokeweight="1pt">
                <v:stroke dashstyle="dash"/>
                <v:path arrowok="t"/>
              </v:shape>
            </v:group>
            <v:group id="_x0000_s16671" style="position:absolute;left:7767;top:475;width:2;height:2" coordorigin="7767,475" coordsize="2,2">
              <v:shape id="_x0000_s16672" style="position:absolute;left:7767;top:475;width:2;height:2" coordorigin="7767,475" coordsize="0,0" path="m7767,475l7767,475e" filled="f" strokecolor="#818386" strokeweight="1pt">
                <v:path arrowok="t"/>
              </v:shape>
            </v:group>
            <v:group id="_x0000_s16669" style="position:absolute;left:9004;top:475;width:2;height:2" coordorigin="9004,475" coordsize="2,2">
              <v:shape id="_x0000_s16670" style="position:absolute;left:9004;top:475;width:2;height:2" coordorigin="9004,475" coordsize="0,0" path="m9004,475l9004,475e" filled="f" strokecolor="#818386" strokeweight="1pt">
                <v:path arrowok="t"/>
              </v:shape>
            </v:group>
            <v:group id="_x0000_s16667" style="position:absolute;left:624;top:1238;width:3402;height:2" coordorigin="624,1238" coordsize="3402,2">
              <v:shape id="_x0000_s16668" style="position:absolute;left:624;top:1238;width:3402;height:2" coordorigin="624,1238" coordsize="3402,0" path="m624,1238l4025,1238e" filled="f" strokecolor="#818386" strokeweight=".5pt">
                <v:path arrowok="t"/>
              </v:shape>
            </v:group>
            <v:group id="_x0000_s16665" style="position:absolute;left:4025;top:1238;width:1248;height:2" coordorigin="4025,1238" coordsize="1248,2">
              <v:shape id="_x0000_s16666" style="position:absolute;left:4025;top:1238;width:1248;height:2" coordorigin="4025,1238" coordsize="1248,0" path="m4025,1238l5272,1238e" filled="f" strokecolor="#818386" strokeweight=".5pt">
                <v:path arrowok="t"/>
              </v:shape>
            </v:group>
            <v:group id="_x0000_s16663" style="position:absolute;left:5272;top:1238;width:1248;height:2" coordorigin="5272,1238" coordsize="1248,2">
              <v:shape id="_x0000_s16664" style="position:absolute;left:5272;top:1238;width:1248;height:2" coordorigin="5272,1238" coordsize="1248,0" path="m5272,1238l6520,1238e" filled="f" strokecolor="#818386" strokeweight=".5pt">
                <v:path arrowok="t"/>
              </v:shape>
            </v:group>
            <v:group id="_x0000_s16661" style="position:absolute;left:6520;top:1238;width:1248;height:2" coordorigin="6520,1238" coordsize="1248,2">
              <v:shape id="_x0000_s16662" style="position:absolute;left:6520;top:1238;width:1248;height:2" coordorigin="6520,1238" coordsize="1248,0" path="m6520,1238l7767,1238e" filled="f" strokecolor="#818386" strokeweight=".5pt">
                <v:path arrowok="t"/>
              </v:shape>
            </v:group>
            <v:group id="_x0000_s16659" style="position:absolute;left:7767;top:1238;width:1248;height:2" coordorigin="7767,1238" coordsize="1248,2">
              <v:shape id="_x0000_s16660" style="position:absolute;left:7767;top:1238;width:1248;height:2" coordorigin="7767,1238" coordsize="1248,0" path="m7767,1238l9014,1238e" filled="f" strokecolor="#818386" strokeweight=".5pt">
                <v:path arrowok="t"/>
              </v:shape>
            </v:group>
            <w10:wrap anchorx="page"/>
          </v:group>
        </w:pict>
      </w:r>
      <w:r w:rsidR="00381F87" w:rsidRPr="00F245BC">
        <w:rPr>
          <w:rFonts w:ascii="Arial" w:hAnsi="Arial" w:cs="Arial"/>
          <w:b/>
          <w:color w:val="1CBECA"/>
          <w:sz w:val="17"/>
        </w:rPr>
        <w:t xml:space="preserve">Note </w:t>
      </w:r>
      <w:proofErr w:type="spellStart"/>
      <w:r w:rsidR="00381F87" w:rsidRPr="00F245BC">
        <w:rPr>
          <w:rFonts w:ascii="Arial" w:hAnsi="Arial" w:cs="Arial"/>
          <w:b/>
          <w:color w:val="1CBECA"/>
          <w:sz w:val="17"/>
        </w:rPr>
        <w:t>18C</w:t>
      </w:r>
      <w:proofErr w:type="spellEnd"/>
      <w:r w:rsidR="00381F87" w:rsidRPr="00F245BC">
        <w:rPr>
          <w:rFonts w:ascii="Arial" w:hAnsi="Arial" w:cs="Arial"/>
          <w:b/>
          <w:color w:val="1CBECA"/>
          <w:sz w:val="17"/>
        </w:rPr>
        <w:t>: Major Classes of Administered Expenses, Income, Assets and Liabilities by</w:t>
      </w:r>
      <w:r w:rsidR="00381F87" w:rsidRPr="00F245BC">
        <w:rPr>
          <w:rFonts w:ascii="Arial" w:hAnsi="Arial" w:cs="Arial"/>
          <w:b/>
          <w:color w:val="1CBECA"/>
          <w:spacing w:val="-18"/>
          <w:sz w:val="17"/>
        </w:rPr>
        <w:t xml:space="preserve"> </w:t>
      </w:r>
      <w:r w:rsidR="00381F87" w:rsidRPr="00F245BC">
        <w:rPr>
          <w:rFonts w:ascii="Arial" w:hAnsi="Arial" w:cs="Arial"/>
          <w:b/>
          <w:color w:val="1CBECA"/>
          <w:sz w:val="17"/>
        </w:rPr>
        <w:t>Outcome</w:t>
      </w:r>
    </w:p>
    <w:tbl>
      <w:tblPr>
        <w:tblW w:w="0" w:type="auto"/>
        <w:tblInd w:w="250" w:type="dxa"/>
        <w:tblLayout w:type="fixed"/>
        <w:tblCellMar>
          <w:left w:w="0" w:type="dxa"/>
          <w:right w:w="0" w:type="dxa"/>
        </w:tblCellMar>
        <w:tblLook w:val="01E0" w:firstRow="1" w:lastRow="1" w:firstColumn="1" w:lastColumn="1" w:noHBand="0" w:noVBand="0"/>
      </w:tblPr>
      <w:tblGrid>
        <w:gridCol w:w="3362"/>
        <w:gridCol w:w="2149"/>
        <w:gridCol w:w="823"/>
        <w:gridCol w:w="1249"/>
        <w:gridCol w:w="1034"/>
      </w:tblGrid>
      <w:tr w:rsidR="00E76164" w:rsidRPr="00F245BC" w14:paraId="0A2DCE51" w14:textId="77777777">
        <w:trPr>
          <w:trHeight w:hRule="exact" w:val="420"/>
        </w:trPr>
        <w:tc>
          <w:tcPr>
            <w:tcW w:w="3362" w:type="dxa"/>
            <w:tcBorders>
              <w:top w:val="nil"/>
              <w:left w:val="nil"/>
              <w:bottom w:val="dotted" w:sz="8" w:space="0" w:color="818386"/>
              <w:right w:val="nil"/>
            </w:tcBorders>
            <w:shd w:val="clear" w:color="auto" w:fill="EDEDEE"/>
          </w:tcPr>
          <w:p w14:paraId="0B08B2FB" w14:textId="77777777" w:rsidR="00E76164" w:rsidRPr="00F245BC" w:rsidRDefault="00E76164">
            <w:pPr>
              <w:rPr>
                <w:rFonts w:ascii="Arial" w:hAnsi="Arial" w:cs="Arial"/>
              </w:rPr>
            </w:pPr>
          </w:p>
        </w:tc>
        <w:tc>
          <w:tcPr>
            <w:tcW w:w="2149" w:type="dxa"/>
            <w:tcBorders>
              <w:top w:val="nil"/>
              <w:left w:val="nil"/>
              <w:bottom w:val="dotted" w:sz="8" w:space="0" w:color="818386"/>
              <w:right w:val="nil"/>
            </w:tcBorders>
            <w:shd w:val="clear" w:color="auto" w:fill="EDEDEE"/>
          </w:tcPr>
          <w:p w14:paraId="67C6F1F7" w14:textId="77777777" w:rsidR="00E76164" w:rsidRPr="00F245BC" w:rsidRDefault="00E76164">
            <w:pPr>
              <w:pStyle w:val="TableParagraph"/>
              <w:spacing w:before="3"/>
              <w:rPr>
                <w:rFonts w:ascii="Arial" w:eastAsia="Arial" w:hAnsi="Arial" w:cs="Arial"/>
                <w:b/>
                <w:bCs/>
                <w:sz w:val="15"/>
                <w:szCs w:val="15"/>
              </w:rPr>
            </w:pPr>
          </w:p>
          <w:p w14:paraId="563D8611" w14:textId="77777777" w:rsidR="00E76164" w:rsidRPr="00F245BC" w:rsidRDefault="00381F87">
            <w:pPr>
              <w:pStyle w:val="TableParagraph"/>
              <w:ind w:left="1411"/>
              <w:rPr>
                <w:rFonts w:ascii="Arial" w:eastAsia="Arial" w:hAnsi="Arial" w:cs="Arial"/>
                <w:sz w:val="17"/>
                <w:szCs w:val="17"/>
              </w:rPr>
            </w:pPr>
            <w:r w:rsidRPr="00F245BC">
              <w:rPr>
                <w:rFonts w:ascii="Arial" w:hAnsi="Arial" w:cs="Arial"/>
                <w:b/>
                <w:color w:val="231F20"/>
                <w:w w:val="80"/>
                <w:sz w:val="17"/>
              </w:rPr>
              <w:t>Outcome</w:t>
            </w:r>
            <w:r w:rsidRPr="00F245BC">
              <w:rPr>
                <w:rFonts w:ascii="Arial" w:hAnsi="Arial" w:cs="Arial"/>
                <w:b/>
                <w:color w:val="231F20"/>
                <w:spacing w:val="16"/>
                <w:w w:val="80"/>
                <w:sz w:val="17"/>
              </w:rPr>
              <w:t xml:space="preserve"> </w:t>
            </w:r>
            <w:r w:rsidRPr="00F245BC">
              <w:rPr>
                <w:rFonts w:ascii="Arial" w:hAnsi="Arial" w:cs="Arial"/>
                <w:b/>
                <w:color w:val="231F20"/>
                <w:w w:val="80"/>
                <w:sz w:val="17"/>
              </w:rPr>
              <w:t>1</w:t>
            </w:r>
          </w:p>
        </w:tc>
        <w:tc>
          <w:tcPr>
            <w:tcW w:w="823" w:type="dxa"/>
            <w:tcBorders>
              <w:top w:val="nil"/>
              <w:left w:val="nil"/>
              <w:bottom w:val="dotted" w:sz="8" w:space="0" w:color="818386"/>
              <w:right w:val="nil"/>
            </w:tcBorders>
            <w:shd w:val="clear" w:color="auto" w:fill="EDEDEE"/>
          </w:tcPr>
          <w:p w14:paraId="114D2540" w14:textId="77777777" w:rsidR="00E76164" w:rsidRPr="00F245BC" w:rsidRDefault="00E76164">
            <w:pPr>
              <w:rPr>
                <w:rFonts w:ascii="Arial" w:hAnsi="Arial" w:cs="Arial"/>
              </w:rPr>
            </w:pPr>
          </w:p>
        </w:tc>
        <w:tc>
          <w:tcPr>
            <w:tcW w:w="2283" w:type="dxa"/>
            <w:gridSpan w:val="2"/>
            <w:tcBorders>
              <w:top w:val="nil"/>
              <w:left w:val="nil"/>
              <w:bottom w:val="dotted" w:sz="8" w:space="0" w:color="818386"/>
              <w:right w:val="nil"/>
            </w:tcBorders>
            <w:shd w:val="clear" w:color="auto" w:fill="EDEDEE"/>
          </w:tcPr>
          <w:p w14:paraId="579AD161" w14:textId="77777777" w:rsidR="00E76164" w:rsidRPr="00F245BC" w:rsidRDefault="00E76164">
            <w:pPr>
              <w:pStyle w:val="TableParagraph"/>
              <w:spacing w:before="3"/>
              <w:rPr>
                <w:rFonts w:ascii="Arial" w:eastAsia="Arial" w:hAnsi="Arial" w:cs="Arial"/>
                <w:b/>
                <w:bCs/>
                <w:sz w:val="15"/>
                <w:szCs w:val="15"/>
              </w:rPr>
            </w:pPr>
          </w:p>
          <w:p w14:paraId="695F5ADD" w14:textId="77777777" w:rsidR="00E76164" w:rsidRPr="00F245BC" w:rsidRDefault="00381F87">
            <w:pPr>
              <w:pStyle w:val="TableParagraph"/>
              <w:ind w:left="305"/>
              <w:jc w:val="center"/>
              <w:rPr>
                <w:rFonts w:ascii="Arial" w:eastAsia="Arial" w:hAnsi="Arial" w:cs="Arial"/>
                <w:sz w:val="17"/>
                <w:szCs w:val="17"/>
              </w:rPr>
            </w:pPr>
            <w:r w:rsidRPr="00F245BC">
              <w:rPr>
                <w:rFonts w:ascii="Arial" w:hAnsi="Arial" w:cs="Arial"/>
                <w:b/>
                <w:color w:val="231F20"/>
                <w:spacing w:val="-4"/>
                <w:w w:val="95"/>
                <w:sz w:val="17"/>
              </w:rPr>
              <w:t>Total</w:t>
            </w:r>
          </w:p>
        </w:tc>
      </w:tr>
      <w:tr w:rsidR="00E76164" w:rsidRPr="00F245BC" w14:paraId="3ABB5FEE" w14:textId="77777777">
        <w:trPr>
          <w:trHeight w:hRule="exact" w:val="471"/>
        </w:trPr>
        <w:tc>
          <w:tcPr>
            <w:tcW w:w="3362" w:type="dxa"/>
            <w:tcBorders>
              <w:top w:val="dotted" w:sz="8" w:space="0" w:color="818386"/>
              <w:left w:val="nil"/>
              <w:bottom w:val="nil"/>
              <w:right w:val="nil"/>
            </w:tcBorders>
            <w:shd w:val="clear" w:color="auto" w:fill="EDEDEE"/>
          </w:tcPr>
          <w:p w14:paraId="1A50C0D6" w14:textId="77777777" w:rsidR="00E76164" w:rsidRPr="00F245BC" w:rsidRDefault="00E76164">
            <w:pPr>
              <w:rPr>
                <w:rFonts w:ascii="Arial" w:hAnsi="Arial" w:cs="Arial"/>
              </w:rPr>
            </w:pPr>
          </w:p>
        </w:tc>
        <w:tc>
          <w:tcPr>
            <w:tcW w:w="2149" w:type="dxa"/>
            <w:tcBorders>
              <w:top w:val="dotted" w:sz="8" w:space="0" w:color="818386"/>
              <w:left w:val="nil"/>
              <w:bottom w:val="nil"/>
              <w:right w:val="nil"/>
            </w:tcBorders>
            <w:shd w:val="clear" w:color="auto" w:fill="EDEDEE"/>
          </w:tcPr>
          <w:p w14:paraId="27028931" w14:textId="77777777" w:rsidR="00E76164" w:rsidRPr="00F245BC" w:rsidRDefault="00381F87">
            <w:pPr>
              <w:pStyle w:val="TableParagraph"/>
              <w:spacing w:before="37" w:line="188" w:lineRule="exact"/>
              <w:ind w:left="97"/>
              <w:jc w:val="center"/>
              <w:rPr>
                <w:rFonts w:ascii="Arial" w:eastAsia="Arial" w:hAnsi="Arial" w:cs="Arial"/>
                <w:sz w:val="17"/>
                <w:szCs w:val="17"/>
              </w:rPr>
            </w:pPr>
            <w:r w:rsidRPr="00F245BC">
              <w:rPr>
                <w:rFonts w:ascii="Arial" w:hAnsi="Arial" w:cs="Arial"/>
                <w:b/>
                <w:color w:val="231F20"/>
                <w:w w:val="95"/>
                <w:sz w:val="17"/>
              </w:rPr>
              <w:t>2015</w:t>
            </w:r>
          </w:p>
          <w:p w14:paraId="2755E02A" w14:textId="77777777" w:rsidR="00E76164" w:rsidRPr="00F245BC" w:rsidRDefault="00381F87">
            <w:pPr>
              <w:pStyle w:val="TableParagraph"/>
              <w:spacing w:line="188" w:lineRule="exact"/>
              <w:ind w:left="53"/>
              <w:jc w:val="center"/>
              <w:rPr>
                <w:rFonts w:ascii="Arial" w:eastAsia="Arial" w:hAnsi="Arial" w:cs="Arial"/>
                <w:sz w:val="17"/>
                <w:szCs w:val="17"/>
              </w:rPr>
            </w:pPr>
            <w:r w:rsidRPr="00F245BC">
              <w:rPr>
                <w:rFonts w:ascii="Arial" w:eastAsia="Arial" w:hAnsi="Arial" w:cs="Arial"/>
                <w:b/>
                <w:bCs/>
                <w:color w:val="231F20"/>
                <w:w w:val="95"/>
                <w:sz w:val="17"/>
                <w:szCs w:val="17"/>
              </w:rPr>
              <w:t>$’000</w:t>
            </w:r>
          </w:p>
        </w:tc>
        <w:tc>
          <w:tcPr>
            <w:tcW w:w="823" w:type="dxa"/>
            <w:tcBorders>
              <w:top w:val="dotted" w:sz="8" w:space="0" w:color="818386"/>
              <w:left w:val="nil"/>
              <w:bottom w:val="nil"/>
              <w:right w:val="nil"/>
            </w:tcBorders>
            <w:shd w:val="clear" w:color="auto" w:fill="EDEDEE"/>
          </w:tcPr>
          <w:p w14:paraId="24856A0D" w14:textId="77777777" w:rsidR="00E76164" w:rsidRPr="00F245BC" w:rsidRDefault="00381F87">
            <w:pPr>
              <w:pStyle w:val="TableParagraph"/>
              <w:spacing w:before="37" w:line="188" w:lineRule="exact"/>
              <w:ind w:left="58"/>
              <w:rPr>
                <w:rFonts w:ascii="Arial" w:eastAsia="Arial" w:hAnsi="Arial" w:cs="Arial"/>
                <w:sz w:val="17"/>
                <w:szCs w:val="17"/>
              </w:rPr>
            </w:pPr>
            <w:r w:rsidRPr="00F245BC">
              <w:rPr>
                <w:rFonts w:ascii="Arial" w:hAnsi="Arial" w:cs="Arial"/>
                <w:color w:val="231F20"/>
                <w:w w:val="95"/>
                <w:sz w:val="17"/>
              </w:rPr>
              <w:t>2014</w:t>
            </w:r>
          </w:p>
          <w:p w14:paraId="2D423071" w14:textId="77777777" w:rsidR="00E76164" w:rsidRPr="00F245BC" w:rsidRDefault="00381F87">
            <w:pPr>
              <w:pStyle w:val="TableParagraph"/>
              <w:spacing w:line="188" w:lineRule="exact"/>
              <w:ind w:left="17"/>
              <w:rPr>
                <w:rFonts w:ascii="Arial" w:eastAsia="Arial" w:hAnsi="Arial" w:cs="Arial"/>
                <w:sz w:val="17"/>
                <w:szCs w:val="17"/>
              </w:rPr>
            </w:pPr>
            <w:r w:rsidRPr="00F245BC">
              <w:rPr>
                <w:rFonts w:ascii="Arial" w:eastAsia="Arial" w:hAnsi="Arial" w:cs="Arial"/>
                <w:color w:val="231F20"/>
                <w:sz w:val="17"/>
                <w:szCs w:val="17"/>
              </w:rPr>
              <w:t>$’000</w:t>
            </w:r>
          </w:p>
        </w:tc>
        <w:tc>
          <w:tcPr>
            <w:tcW w:w="1249" w:type="dxa"/>
            <w:tcBorders>
              <w:top w:val="dotted" w:sz="8" w:space="0" w:color="818386"/>
              <w:left w:val="nil"/>
              <w:bottom w:val="nil"/>
              <w:right w:val="nil"/>
            </w:tcBorders>
            <w:shd w:val="clear" w:color="auto" w:fill="EDEDEE"/>
          </w:tcPr>
          <w:p w14:paraId="5F492FF9" w14:textId="77777777" w:rsidR="00E76164" w:rsidRPr="00F245BC" w:rsidRDefault="00381F87">
            <w:pPr>
              <w:pStyle w:val="TableParagraph"/>
              <w:spacing w:before="37" w:line="188" w:lineRule="exact"/>
              <w:ind w:left="42"/>
              <w:jc w:val="center"/>
              <w:rPr>
                <w:rFonts w:ascii="Arial" w:eastAsia="Arial" w:hAnsi="Arial" w:cs="Arial"/>
                <w:sz w:val="17"/>
                <w:szCs w:val="17"/>
              </w:rPr>
            </w:pPr>
            <w:r w:rsidRPr="00F245BC">
              <w:rPr>
                <w:rFonts w:ascii="Arial" w:hAnsi="Arial" w:cs="Arial"/>
                <w:b/>
                <w:color w:val="231F20"/>
                <w:w w:val="95"/>
                <w:sz w:val="17"/>
              </w:rPr>
              <w:t>2015</w:t>
            </w:r>
          </w:p>
          <w:p w14:paraId="15C243E5" w14:textId="77777777" w:rsidR="00E76164" w:rsidRPr="00F245BC" w:rsidRDefault="00381F87">
            <w:pPr>
              <w:pStyle w:val="TableParagraph"/>
              <w:spacing w:line="188" w:lineRule="exact"/>
              <w:ind w:right="1"/>
              <w:jc w:val="center"/>
              <w:rPr>
                <w:rFonts w:ascii="Arial" w:eastAsia="Arial" w:hAnsi="Arial" w:cs="Arial"/>
                <w:sz w:val="17"/>
                <w:szCs w:val="17"/>
              </w:rPr>
            </w:pPr>
            <w:r w:rsidRPr="00F245BC">
              <w:rPr>
                <w:rFonts w:ascii="Arial" w:eastAsia="Arial" w:hAnsi="Arial" w:cs="Arial"/>
                <w:b/>
                <w:bCs/>
                <w:color w:val="231F20"/>
                <w:w w:val="95"/>
                <w:sz w:val="17"/>
                <w:szCs w:val="17"/>
              </w:rPr>
              <w:t>$’000</w:t>
            </w:r>
          </w:p>
        </w:tc>
        <w:tc>
          <w:tcPr>
            <w:tcW w:w="1034" w:type="dxa"/>
            <w:tcBorders>
              <w:top w:val="dotted" w:sz="8" w:space="0" w:color="818386"/>
              <w:left w:val="nil"/>
              <w:bottom w:val="nil"/>
              <w:right w:val="nil"/>
            </w:tcBorders>
            <w:shd w:val="clear" w:color="auto" w:fill="EDEDEE"/>
          </w:tcPr>
          <w:p w14:paraId="58B352E6" w14:textId="77777777" w:rsidR="00E76164" w:rsidRPr="00F245BC" w:rsidRDefault="00381F87">
            <w:pPr>
              <w:pStyle w:val="TableParagraph"/>
              <w:spacing w:before="37" w:line="188" w:lineRule="exact"/>
              <w:ind w:left="480"/>
              <w:rPr>
                <w:rFonts w:ascii="Arial" w:eastAsia="Arial" w:hAnsi="Arial" w:cs="Arial"/>
                <w:sz w:val="17"/>
                <w:szCs w:val="17"/>
              </w:rPr>
            </w:pPr>
            <w:r w:rsidRPr="00F245BC">
              <w:rPr>
                <w:rFonts w:ascii="Arial" w:hAnsi="Arial" w:cs="Arial"/>
                <w:color w:val="231F20"/>
                <w:w w:val="95"/>
                <w:sz w:val="17"/>
              </w:rPr>
              <w:t>2014</w:t>
            </w:r>
          </w:p>
          <w:p w14:paraId="72802FEC" w14:textId="77777777" w:rsidR="00E76164" w:rsidRPr="00F245BC" w:rsidRDefault="00381F87">
            <w:pPr>
              <w:pStyle w:val="TableParagraph"/>
              <w:spacing w:line="188" w:lineRule="exact"/>
              <w:ind w:left="440"/>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0D26B153" w14:textId="77777777">
        <w:trPr>
          <w:trHeight w:hRule="exact" w:val="494"/>
        </w:trPr>
        <w:tc>
          <w:tcPr>
            <w:tcW w:w="3362" w:type="dxa"/>
            <w:tcBorders>
              <w:top w:val="nil"/>
              <w:left w:val="nil"/>
              <w:bottom w:val="nil"/>
              <w:right w:val="nil"/>
            </w:tcBorders>
            <w:shd w:val="clear" w:color="auto" w:fill="EDEDEE"/>
          </w:tcPr>
          <w:p w14:paraId="415BF637" w14:textId="77777777" w:rsidR="00E76164" w:rsidRPr="00F245BC" w:rsidRDefault="00E76164">
            <w:pPr>
              <w:pStyle w:val="TableParagraph"/>
              <w:spacing w:before="8"/>
              <w:rPr>
                <w:rFonts w:ascii="Arial" w:eastAsia="Arial" w:hAnsi="Arial" w:cs="Arial"/>
                <w:b/>
                <w:bCs/>
              </w:rPr>
            </w:pPr>
          </w:p>
          <w:p w14:paraId="00018423" w14:textId="77777777" w:rsidR="00E76164" w:rsidRPr="00F245BC" w:rsidRDefault="00381F87">
            <w:pPr>
              <w:pStyle w:val="TableParagraph"/>
              <w:ind w:left="113"/>
              <w:rPr>
                <w:rFonts w:ascii="Arial" w:eastAsia="Arial" w:hAnsi="Arial" w:cs="Arial"/>
                <w:sz w:val="17"/>
                <w:szCs w:val="17"/>
              </w:rPr>
            </w:pPr>
            <w:r w:rsidRPr="00F245BC">
              <w:rPr>
                <w:rFonts w:ascii="Arial" w:hAnsi="Arial" w:cs="Arial"/>
                <w:b/>
                <w:color w:val="231F20"/>
                <w:sz w:val="17"/>
              </w:rPr>
              <w:t>Expenses</w:t>
            </w:r>
          </w:p>
        </w:tc>
        <w:tc>
          <w:tcPr>
            <w:tcW w:w="2149" w:type="dxa"/>
            <w:tcBorders>
              <w:top w:val="nil"/>
              <w:left w:val="nil"/>
              <w:bottom w:val="nil"/>
              <w:right w:val="nil"/>
            </w:tcBorders>
            <w:shd w:val="clear" w:color="auto" w:fill="EDEDEE"/>
          </w:tcPr>
          <w:p w14:paraId="5536D242" w14:textId="77777777" w:rsidR="00E76164" w:rsidRPr="00F245BC" w:rsidRDefault="00E76164">
            <w:pPr>
              <w:rPr>
                <w:rFonts w:ascii="Arial" w:hAnsi="Arial" w:cs="Arial"/>
              </w:rPr>
            </w:pPr>
          </w:p>
        </w:tc>
        <w:tc>
          <w:tcPr>
            <w:tcW w:w="823" w:type="dxa"/>
            <w:tcBorders>
              <w:top w:val="nil"/>
              <w:left w:val="nil"/>
              <w:bottom w:val="nil"/>
              <w:right w:val="nil"/>
            </w:tcBorders>
            <w:shd w:val="clear" w:color="auto" w:fill="EDEDEE"/>
          </w:tcPr>
          <w:p w14:paraId="332D19E0" w14:textId="77777777" w:rsidR="00E76164" w:rsidRPr="00F245BC" w:rsidRDefault="00E76164">
            <w:pPr>
              <w:rPr>
                <w:rFonts w:ascii="Arial" w:hAnsi="Arial" w:cs="Arial"/>
              </w:rPr>
            </w:pPr>
          </w:p>
        </w:tc>
        <w:tc>
          <w:tcPr>
            <w:tcW w:w="1249" w:type="dxa"/>
            <w:tcBorders>
              <w:top w:val="nil"/>
              <w:left w:val="nil"/>
              <w:bottom w:val="nil"/>
              <w:right w:val="nil"/>
            </w:tcBorders>
            <w:shd w:val="clear" w:color="auto" w:fill="EDEDEE"/>
          </w:tcPr>
          <w:p w14:paraId="64467D4A" w14:textId="77777777" w:rsidR="00E76164" w:rsidRPr="00F245BC" w:rsidRDefault="00E76164">
            <w:pPr>
              <w:rPr>
                <w:rFonts w:ascii="Arial" w:hAnsi="Arial" w:cs="Arial"/>
              </w:rPr>
            </w:pPr>
          </w:p>
        </w:tc>
        <w:tc>
          <w:tcPr>
            <w:tcW w:w="1034" w:type="dxa"/>
            <w:tcBorders>
              <w:top w:val="nil"/>
              <w:left w:val="nil"/>
              <w:bottom w:val="nil"/>
              <w:right w:val="nil"/>
            </w:tcBorders>
            <w:shd w:val="clear" w:color="auto" w:fill="EDEDEE"/>
          </w:tcPr>
          <w:p w14:paraId="7F4174B1" w14:textId="77777777" w:rsidR="00E76164" w:rsidRPr="00F245BC" w:rsidRDefault="00E76164">
            <w:pPr>
              <w:rPr>
                <w:rFonts w:ascii="Arial" w:hAnsi="Arial" w:cs="Arial"/>
              </w:rPr>
            </w:pPr>
          </w:p>
        </w:tc>
      </w:tr>
      <w:tr w:rsidR="00E76164" w:rsidRPr="00F245BC" w14:paraId="115452CA" w14:textId="77777777">
        <w:trPr>
          <w:trHeight w:hRule="exact" w:val="266"/>
        </w:trPr>
        <w:tc>
          <w:tcPr>
            <w:tcW w:w="3362" w:type="dxa"/>
            <w:tcBorders>
              <w:top w:val="nil"/>
              <w:left w:val="nil"/>
              <w:bottom w:val="dotted" w:sz="8" w:space="0" w:color="9C9EA1"/>
              <w:right w:val="nil"/>
            </w:tcBorders>
            <w:shd w:val="clear" w:color="auto" w:fill="EDEDEE"/>
          </w:tcPr>
          <w:p w14:paraId="206D7CEB" w14:textId="77777777" w:rsidR="00E76164" w:rsidRPr="00F245BC" w:rsidRDefault="00381F87">
            <w:pPr>
              <w:pStyle w:val="TableParagraph"/>
              <w:spacing w:before="21"/>
              <w:ind w:left="113"/>
              <w:rPr>
                <w:rFonts w:ascii="Arial" w:eastAsia="Trebuchet MS" w:hAnsi="Arial" w:cs="Arial"/>
                <w:sz w:val="17"/>
                <w:szCs w:val="17"/>
              </w:rPr>
            </w:pPr>
            <w:r w:rsidRPr="00F245BC">
              <w:rPr>
                <w:rFonts w:ascii="Arial" w:hAnsi="Arial" w:cs="Arial"/>
                <w:color w:val="231F20"/>
                <w:sz w:val="17"/>
              </w:rPr>
              <w:t>Supplier</w:t>
            </w:r>
          </w:p>
        </w:tc>
        <w:tc>
          <w:tcPr>
            <w:tcW w:w="2149" w:type="dxa"/>
            <w:tcBorders>
              <w:top w:val="nil"/>
              <w:left w:val="nil"/>
              <w:bottom w:val="dotted" w:sz="8" w:space="0" w:color="9C9EA1"/>
              <w:right w:val="nil"/>
            </w:tcBorders>
            <w:shd w:val="clear" w:color="auto" w:fill="EDEDEE"/>
          </w:tcPr>
          <w:p w14:paraId="235E0CF4" w14:textId="77777777" w:rsidR="00E76164" w:rsidRPr="00F245BC" w:rsidRDefault="00381F87">
            <w:pPr>
              <w:pStyle w:val="TableParagraph"/>
              <w:spacing w:before="21"/>
              <w:ind w:left="1201"/>
              <w:rPr>
                <w:rFonts w:ascii="Arial" w:eastAsia="Arial" w:hAnsi="Arial" w:cs="Arial"/>
                <w:sz w:val="17"/>
                <w:szCs w:val="17"/>
              </w:rPr>
            </w:pPr>
            <w:r w:rsidRPr="00F245BC">
              <w:rPr>
                <w:rFonts w:ascii="Arial" w:eastAsia="Arial" w:hAnsi="Arial" w:cs="Arial"/>
                <w:b/>
                <w:bCs/>
                <w:color w:val="231F20"/>
                <w:sz w:val="17"/>
                <w:szCs w:val="17"/>
              </w:rPr>
              <w:t>–</w:t>
            </w:r>
          </w:p>
        </w:tc>
        <w:tc>
          <w:tcPr>
            <w:tcW w:w="823" w:type="dxa"/>
            <w:tcBorders>
              <w:top w:val="nil"/>
              <w:left w:val="nil"/>
              <w:bottom w:val="dotted" w:sz="8" w:space="0" w:color="9C9EA1"/>
              <w:right w:val="nil"/>
            </w:tcBorders>
            <w:shd w:val="clear" w:color="auto" w:fill="EDEDEE"/>
          </w:tcPr>
          <w:p w14:paraId="6A23AE5A" w14:textId="77777777" w:rsidR="00E76164" w:rsidRPr="00F245BC" w:rsidRDefault="00381F87">
            <w:pPr>
              <w:pStyle w:val="TableParagraph"/>
              <w:spacing w:before="21"/>
              <w:ind w:right="436"/>
              <w:jc w:val="right"/>
              <w:rPr>
                <w:rFonts w:ascii="Arial" w:eastAsia="Trebuchet MS" w:hAnsi="Arial" w:cs="Arial"/>
                <w:sz w:val="17"/>
                <w:szCs w:val="17"/>
              </w:rPr>
            </w:pPr>
            <w:r w:rsidRPr="00F245BC">
              <w:rPr>
                <w:rFonts w:ascii="Arial" w:hAnsi="Arial" w:cs="Arial"/>
                <w:color w:val="231F20"/>
                <w:w w:val="105"/>
                <w:sz w:val="17"/>
              </w:rPr>
              <w:t>144</w:t>
            </w:r>
          </w:p>
        </w:tc>
        <w:tc>
          <w:tcPr>
            <w:tcW w:w="1249" w:type="dxa"/>
            <w:tcBorders>
              <w:top w:val="nil"/>
              <w:left w:val="nil"/>
              <w:bottom w:val="dotted" w:sz="8" w:space="0" w:color="9C9EA1"/>
              <w:right w:val="nil"/>
            </w:tcBorders>
            <w:shd w:val="clear" w:color="auto" w:fill="EDEDEE"/>
          </w:tcPr>
          <w:p w14:paraId="75E497FF" w14:textId="77777777" w:rsidR="00E76164" w:rsidRPr="00F245BC" w:rsidRDefault="00381F87">
            <w:pPr>
              <w:pStyle w:val="TableParagraph"/>
              <w:spacing w:before="21"/>
              <w:ind w:right="438"/>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1034" w:type="dxa"/>
            <w:tcBorders>
              <w:top w:val="nil"/>
              <w:left w:val="nil"/>
              <w:bottom w:val="dotted" w:sz="8" w:space="0" w:color="9C9EA1"/>
              <w:right w:val="nil"/>
            </w:tcBorders>
            <w:shd w:val="clear" w:color="auto" w:fill="EDEDEE"/>
          </w:tcPr>
          <w:p w14:paraId="5DA801A7" w14:textId="77777777" w:rsidR="00E76164" w:rsidRPr="00F245BC" w:rsidRDefault="00381F87">
            <w:pPr>
              <w:pStyle w:val="TableParagraph"/>
              <w:spacing w:before="21"/>
              <w:ind w:right="224"/>
              <w:jc w:val="right"/>
              <w:rPr>
                <w:rFonts w:ascii="Arial" w:eastAsia="Trebuchet MS" w:hAnsi="Arial" w:cs="Arial"/>
                <w:sz w:val="17"/>
                <w:szCs w:val="17"/>
              </w:rPr>
            </w:pPr>
            <w:r w:rsidRPr="00F245BC">
              <w:rPr>
                <w:rFonts w:ascii="Arial" w:hAnsi="Arial" w:cs="Arial"/>
                <w:color w:val="231F20"/>
                <w:w w:val="105"/>
                <w:sz w:val="17"/>
              </w:rPr>
              <w:t>144</w:t>
            </w:r>
          </w:p>
        </w:tc>
      </w:tr>
      <w:tr w:rsidR="00E76164" w:rsidRPr="00F245BC" w14:paraId="69E22602" w14:textId="77777777">
        <w:trPr>
          <w:trHeight w:hRule="exact" w:val="279"/>
        </w:trPr>
        <w:tc>
          <w:tcPr>
            <w:tcW w:w="3362" w:type="dxa"/>
            <w:tcBorders>
              <w:top w:val="dotted" w:sz="8" w:space="0" w:color="9C9EA1"/>
              <w:left w:val="nil"/>
              <w:bottom w:val="dotted" w:sz="8" w:space="0" w:color="818386"/>
              <w:right w:val="nil"/>
            </w:tcBorders>
            <w:shd w:val="clear" w:color="auto" w:fill="EDEDEE"/>
          </w:tcPr>
          <w:p w14:paraId="6AF8D12B" w14:textId="77777777" w:rsidR="00E76164" w:rsidRPr="00F245BC" w:rsidRDefault="00381F87">
            <w:pPr>
              <w:pStyle w:val="TableParagraph"/>
              <w:spacing w:before="24"/>
              <w:ind w:left="113"/>
              <w:rPr>
                <w:rFonts w:ascii="Arial" w:eastAsia="Arial" w:hAnsi="Arial" w:cs="Arial"/>
                <w:sz w:val="17"/>
                <w:szCs w:val="17"/>
              </w:rPr>
            </w:pPr>
            <w:r w:rsidRPr="00F245BC">
              <w:rPr>
                <w:rFonts w:ascii="Arial" w:hAnsi="Arial" w:cs="Arial"/>
                <w:b/>
                <w:color w:val="231F20"/>
                <w:spacing w:val="-4"/>
                <w:sz w:val="17"/>
              </w:rPr>
              <w:t>Total</w:t>
            </w:r>
          </w:p>
        </w:tc>
        <w:tc>
          <w:tcPr>
            <w:tcW w:w="2149" w:type="dxa"/>
            <w:tcBorders>
              <w:top w:val="dotted" w:sz="8" w:space="0" w:color="9C9EA1"/>
              <w:left w:val="nil"/>
              <w:bottom w:val="dotted" w:sz="8" w:space="0" w:color="818386"/>
              <w:right w:val="nil"/>
            </w:tcBorders>
            <w:shd w:val="clear" w:color="auto" w:fill="EDEDEE"/>
          </w:tcPr>
          <w:p w14:paraId="667D4AE4" w14:textId="77777777" w:rsidR="00E76164" w:rsidRPr="00F245BC" w:rsidRDefault="00381F87">
            <w:pPr>
              <w:pStyle w:val="TableParagraph"/>
              <w:spacing w:before="24"/>
              <w:ind w:left="1201"/>
              <w:rPr>
                <w:rFonts w:ascii="Arial" w:eastAsia="Arial" w:hAnsi="Arial" w:cs="Arial"/>
                <w:sz w:val="17"/>
                <w:szCs w:val="17"/>
              </w:rPr>
            </w:pPr>
            <w:r w:rsidRPr="00F245BC">
              <w:rPr>
                <w:rFonts w:ascii="Arial" w:eastAsia="Arial" w:hAnsi="Arial" w:cs="Arial"/>
                <w:b/>
                <w:bCs/>
                <w:color w:val="231F20"/>
                <w:sz w:val="17"/>
                <w:szCs w:val="17"/>
              </w:rPr>
              <w:t>–</w:t>
            </w:r>
          </w:p>
        </w:tc>
        <w:tc>
          <w:tcPr>
            <w:tcW w:w="823" w:type="dxa"/>
            <w:tcBorders>
              <w:top w:val="dotted" w:sz="8" w:space="0" w:color="9C9EA1"/>
              <w:left w:val="nil"/>
              <w:bottom w:val="dotted" w:sz="8" w:space="0" w:color="818386"/>
              <w:right w:val="nil"/>
            </w:tcBorders>
            <w:shd w:val="clear" w:color="auto" w:fill="EDEDEE"/>
          </w:tcPr>
          <w:p w14:paraId="6FAEF8CC" w14:textId="77777777" w:rsidR="00E76164" w:rsidRPr="00F245BC" w:rsidRDefault="00381F87">
            <w:pPr>
              <w:pStyle w:val="TableParagraph"/>
              <w:spacing w:before="24"/>
              <w:ind w:right="436"/>
              <w:jc w:val="right"/>
              <w:rPr>
                <w:rFonts w:ascii="Arial" w:eastAsia="Trebuchet MS" w:hAnsi="Arial" w:cs="Arial"/>
                <w:sz w:val="17"/>
                <w:szCs w:val="17"/>
              </w:rPr>
            </w:pPr>
            <w:r w:rsidRPr="00F245BC">
              <w:rPr>
                <w:rFonts w:ascii="Arial" w:hAnsi="Arial" w:cs="Arial"/>
                <w:color w:val="231F20"/>
                <w:w w:val="105"/>
                <w:sz w:val="17"/>
              </w:rPr>
              <w:t>144</w:t>
            </w:r>
          </w:p>
        </w:tc>
        <w:tc>
          <w:tcPr>
            <w:tcW w:w="1249" w:type="dxa"/>
            <w:tcBorders>
              <w:top w:val="dotted" w:sz="8" w:space="0" w:color="9C9EA1"/>
              <w:left w:val="nil"/>
              <w:bottom w:val="dotted" w:sz="8" w:space="0" w:color="818386"/>
              <w:right w:val="nil"/>
            </w:tcBorders>
            <w:shd w:val="clear" w:color="auto" w:fill="EDEDEE"/>
          </w:tcPr>
          <w:p w14:paraId="268BA07F" w14:textId="77777777" w:rsidR="00E76164" w:rsidRPr="00F245BC" w:rsidRDefault="00381F87">
            <w:pPr>
              <w:pStyle w:val="TableParagraph"/>
              <w:spacing w:before="24"/>
              <w:ind w:right="438"/>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1034" w:type="dxa"/>
            <w:tcBorders>
              <w:top w:val="dotted" w:sz="8" w:space="0" w:color="9C9EA1"/>
              <w:left w:val="nil"/>
              <w:bottom w:val="dotted" w:sz="8" w:space="0" w:color="818386"/>
              <w:right w:val="nil"/>
            </w:tcBorders>
            <w:shd w:val="clear" w:color="auto" w:fill="EDEDEE"/>
          </w:tcPr>
          <w:p w14:paraId="559901AD" w14:textId="77777777" w:rsidR="00E76164" w:rsidRPr="00F245BC" w:rsidRDefault="00381F87">
            <w:pPr>
              <w:pStyle w:val="TableParagraph"/>
              <w:spacing w:before="24"/>
              <w:ind w:right="224"/>
              <w:jc w:val="right"/>
              <w:rPr>
                <w:rFonts w:ascii="Arial" w:eastAsia="Trebuchet MS" w:hAnsi="Arial" w:cs="Arial"/>
                <w:sz w:val="17"/>
                <w:szCs w:val="17"/>
              </w:rPr>
            </w:pPr>
            <w:r w:rsidRPr="00F245BC">
              <w:rPr>
                <w:rFonts w:ascii="Arial" w:hAnsi="Arial" w:cs="Arial"/>
                <w:color w:val="231F20"/>
                <w:w w:val="105"/>
                <w:sz w:val="17"/>
              </w:rPr>
              <w:t>144</w:t>
            </w:r>
          </w:p>
        </w:tc>
      </w:tr>
      <w:tr w:rsidR="00E76164" w:rsidRPr="00F245BC" w14:paraId="71665B75" w14:textId="77777777">
        <w:trPr>
          <w:trHeight w:hRule="exact" w:val="434"/>
        </w:trPr>
        <w:tc>
          <w:tcPr>
            <w:tcW w:w="3362" w:type="dxa"/>
            <w:tcBorders>
              <w:top w:val="dotted" w:sz="8" w:space="0" w:color="818386"/>
              <w:left w:val="nil"/>
              <w:bottom w:val="nil"/>
              <w:right w:val="nil"/>
            </w:tcBorders>
            <w:shd w:val="clear" w:color="auto" w:fill="EDEDEE"/>
          </w:tcPr>
          <w:p w14:paraId="23D9049A" w14:textId="77777777" w:rsidR="00E76164" w:rsidRPr="00F245BC" w:rsidRDefault="00E76164">
            <w:pPr>
              <w:pStyle w:val="TableParagraph"/>
              <w:spacing w:before="11"/>
              <w:rPr>
                <w:rFonts w:ascii="Arial" w:eastAsia="Arial" w:hAnsi="Arial" w:cs="Arial"/>
                <w:b/>
                <w:bCs/>
                <w:sz w:val="16"/>
                <w:szCs w:val="16"/>
              </w:rPr>
            </w:pPr>
          </w:p>
          <w:p w14:paraId="579254AC" w14:textId="77777777" w:rsidR="00E76164" w:rsidRPr="00F245BC" w:rsidRDefault="00381F87">
            <w:pPr>
              <w:pStyle w:val="TableParagraph"/>
              <w:ind w:left="113"/>
              <w:rPr>
                <w:rFonts w:ascii="Arial" w:eastAsia="Arial" w:hAnsi="Arial" w:cs="Arial"/>
                <w:sz w:val="17"/>
                <w:szCs w:val="17"/>
              </w:rPr>
            </w:pPr>
            <w:r w:rsidRPr="00F245BC">
              <w:rPr>
                <w:rFonts w:ascii="Arial" w:hAnsi="Arial" w:cs="Arial"/>
                <w:b/>
                <w:color w:val="231F20"/>
                <w:sz w:val="17"/>
              </w:rPr>
              <w:t>Income</w:t>
            </w:r>
          </w:p>
        </w:tc>
        <w:tc>
          <w:tcPr>
            <w:tcW w:w="2149" w:type="dxa"/>
            <w:tcBorders>
              <w:top w:val="dotted" w:sz="8" w:space="0" w:color="818386"/>
              <w:left w:val="nil"/>
              <w:bottom w:val="nil"/>
              <w:right w:val="nil"/>
            </w:tcBorders>
            <w:shd w:val="clear" w:color="auto" w:fill="EDEDEE"/>
          </w:tcPr>
          <w:p w14:paraId="23C72453" w14:textId="77777777" w:rsidR="00E76164" w:rsidRPr="00F245BC" w:rsidRDefault="00E76164">
            <w:pPr>
              <w:rPr>
                <w:rFonts w:ascii="Arial" w:hAnsi="Arial" w:cs="Arial"/>
              </w:rPr>
            </w:pPr>
          </w:p>
        </w:tc>
        <w:tc>
          <w:tcPr>
            <w:tcW w:w="823" w:type="dxa"/>
            <w:tcBorders>
              <w:top w:val="dotted" w:sz="8" w:space="0" w:color="818386"/>
              <w:left w:val="nil"/>
              <w:bottom w:val="nil"/>
              <w:right w:val="nil"/>
            </w:tcBorders>
            <w:shd w:val="clear" w:color="auto" w:fill="EDEDEE"/>
          </w:tcPr>
          <w:p w14:paraId="29C955D3" w14:textId="77777777" w:rsidR="00E76164" w:rsidRPr="00F245BC" w:rsidRDefault="00E76164">
            <w:pPr>
              <w:rPr>
                <w:rFonts w:ascii="Arial" w:hAnsi="Arial" w:cs="Arial"/>
              </w:rPr>
            </w:pPr>
          </w:p>
        </w:tc>
        <w:tc>
          <w:tcPr>
            <w:tcW w:w="1249" w:type="dxa"/>
            <w:tcBorders>
              <w:top w:val="dotted" w:sz="8" w:space="0" w:color="818386"/>
              <w:left w:val="nil"/>
              <w:bottom w:val="nil"/>
              <w:right w:val="nil"/>
            </w:tcBorders>
            <w:shd w:val="clear" w:color="auto" w:fill="EDEDEE"/>
          </w:tcPr>
          <w:p w14:paraId="2BEE590B" w14:textId="77777777" w:rsidR="00E76164" w:rsidRPr="00F245BC" w:rsidRDefault="00E76164">
            <w:pPr>
              <w:rPr>
                <w:rFonts w:ascii="Arial" w:hAnsi="Arial" w:cs="Arial"/>
              </w:rPr>
            </w:pPr>
          </w:p>
        </w:tc>
        <w:tc>
          <w:tcPr>
            <w:tcW w:w="1034" w:type="dxa"/>
            <w:tcBorders>
              <w:top w:val="dotted" w:sz="8" w:space="0" w:color="818386"/>
              <w:left w:val="nil"/>
              <w:bottom w:val="nil"/>
              <w:right w:val="nil"/>
            </w:tcBorders>
            <w:shd w:val="clear" w:color="auto" w:fill="EDEDEE"/>
          </w:tcPr>
          <w:p w14:paraId="71DAC938" w14:textId="77777777" w:rsidR="00E76164" w:rsidRPr="00F245BC" w:rsidRDefault="00E76164">
            <w:pPr>
              <w:rPr>
                <w:rFonts w:ascii="Arial" w:hAnsi="Arial" w:cs="Arial"/>
              </w:rPr>
            </w:pPr>
          </w:p>
        </w:tc>
      </w:tr>
      <w:tr w:rsidR="00E76164" w:rsidRPr="00F245BC" w14:paraId="37ADCE40" w14:textId="77777777">
        <w:trPr>
          <w:trHeight w:hRule="exact" w:val="251"/>
        </w:trPr>
        <w:tc>
          <w:tcPr>
            <w:tcW w:w="3362" w:type="dxa"/>
            <w:tcBorders>
              <w:top w:val="nil"/>
              <w:left w:val="nil"/>
              <w:bottom w:val="nil"/>
              <w:right w:val="nil"/>
            </w:tcBorders>
            <w:shd w:val="clear" w:color="auto" w:fill="EDEDEE"/>
          </w:tcPr>
          <w:p w14:paraId="7ECF89EA" w14:textId="77777777" w:rsidR="00E76164" w:rsidRPr="00F245BC" w:rsidRDefault="00381F87">
            <w:pPr>
              <w:pStyle w:val="TableParagraph"/>
              <w:spacing w:before="18"/>
              <w:ind w:left="113"/>
              <w:rPr>
                <w:rFonts w:ascii="Arial" w:eastAsia="Trebuchet MS" w:hAnsi="Arial" w:cs="Arial"/>
                <w:sz w:val="17"/>
                <w:szCs w:val="17"/>
              </w:rPr>
            </w:pPr>
            <w:r w:rsidRPr="00F245BC">
              <w:rPr>
                <w:rFonts w:ascii="Arial" w:hAnsi="Arial" w:cs="Arial"/>
                <w:color w:val="231F20"/>
                <w:sz w:val="17"/>
              </w:rPr>
              <w:t>Revenue from Government</w:t>
            </w:r>
          </w:p>
        </w:tc>
        <w:tc>
          <w:tcPr>
            <w:tcW w:w="2149" w:type="dxa"/>
            <w:tcBorders>
              <w:top w:val="nil"/>
              <w:left w:val="nil"/>
              <w:bottom w:val="nil"/>
              <w:right w:val="nil"/>
            </w:tcBorders>
            <w:shd w:val="clear" w:color="auto" w:fill="EDEDEE"/>
          </w:tcPr>
          <w:p w14:paraId="7AEAE44B" w14:textId="77777777" w:rsidR="00E76164" w:rsidRPr="00F245BC" w:rsidRDefault="00E76164">
            <w:pPr>
              <w:rPr>
                <w:rFonts w:ascii="Arial" w:hAnsi="Arial" w:cs="Arial"/>
              </w:rPr>
            </w:pPr>
          </w:p>
        </w:tc>
        <w:tc>
          <w:tcPr>
            <w:tcW w:w="823" w:type="dxa"/>
            <w:tcBorders>
              <w:top w:val="nil"/>
              <w:left w:val="nil"/>
              <w:bottom w:val="nil"/>
              <w:right w:val="nil"/>
            </w:tcBorders>
            <w:shd w:val="clear" w:color="auto" w:fill="EDEDEE"/>
          </w:tcPr>
          <w:p w14:paraId="20450F0E" w14:textId="77777777" w:rsidR="00E76164" w:rsidRPr="00F245BC" w:rsidRDefault="00E76164">
            <w:pPr>
              <w:rPr>
                <w:rFonts w:ascii="Arial" w:hAnsi="Arial" w:cs="Arial"/>
              </w:rPr>
            </w:pPr>
          </w:p>
        </w:tc>
        <w:tc>
          <w:tcPr>
            <w:tcW w:w="1249" w:type="dxa"/>
            <w:tcBorders>
              <w:top w:val="nil"/>
              <w:left w:val="nil"/>
              <w:bottom w:val="nil"/>
              <w:right w:val="nil"/>
            </w:tcBorders>
            <w:shd w:val="clear" w:color="auto" w:fill="EDEDEE"/>
          </w:tcPr>
          <w:p w14:paraId="145F3EAA" w14:textId="77777777" w:rsidR="00E76164" w:rsidRPr="00F245BC" w:rsidRDefault="00E76164">
            <w:pPr>
              <w:rPr>
                <w:rFonts w:ascii="Arial" w:hAnsi="Arial" w:cs="Arial"/>
              </w:rPr>
            </w:pPr>
          </w:p>
        </w:tc>
        <w:tc>
          <w:tcPr>
            <w:tcW w:w="1034" w:type="dxa"/>
            <w:tcBorders>
              <w:top w:val="nil"/>
              <w:left w:val="nil"/>
              <w:bottom w:val="nil"/>
              <w:right w:val="nil"/>
            </w:tcBorders>
            <w:shd w:val="clear" w:color="auto" w:fill="EDEDEE"/>
          </w:tcPr>
          <w:p w14:paraId="24F3CA8A" w14:textId="77777777" w:rsidR="00E76164" w:rsidRPr="00F245BC" w:rsidRDefault="00E76164">
            <w:pPr>
              <w:rPr>
                <w:rFonts w:ascii="Arial" w:hAnsi="Arial" w:cs="Arial"/>
              </w:rPr>
            </w:pPr>
          </w:p>
        </w:tc>
      </w:tr>
      <w:tr w:rsidR="00E76164" w:rsidRPr="00F245BC" w14:paraId="5CD54C31" w14:textId="77777777">
        <w:trPr>
          <w:trHeight w:hRule="exact" w:val="266"/>
        </w:trPr>
        <w:tc>
          <w:tcPr>
            <w:tcW w:w="3362" w:type="dxa"/>
            <w:tcBorders>
              <w:top w:val="nil"/>
              <w:left w:val="nil"/>
              <w:bottom w:val="dotted" w:sz="8" w:space="0" w:color="9C9EA1"/>
              <w:right w:val="nil"/>
            </w:tcBorders>
            <w:shd w:val="clear" w:color="auto" w:fill="EDEDEE"/>
          </w:tcPr>
          <w:p w14:paraId="21CE36FB" w14:textId="77777777" w:rsidR="00E76164" w:rsidRPr="00F245BC" w:rsidRDefault="00381F87">
            <w:pPr>
              <w:pStyle w:val="TableParagraph"/>
              <w:spacing w:before="21"/>
              <w:ind w:left="113"/>
              <w:rPr>
                <w:rFonts w:ascii="Arial" w:eastAsia="Trebuchet MS" w:hAnsi="Arial" w:cs="Arial"/>
                <w:sz w:val="17"/>
                <w:szCs w:val="17"/>
              </w:rPr>
            </w:pPr>
            <w:r w:rsidRPr="00F245BC">
              <w:rPr>
                <w:rFonts w:ascii="Arial" w:hAnsi="Arial" w:cs="Arial"/>
                <w:color w:val="231F20"/>
                <w:sz w:val="17"/>
              </w:rPr>
              <w:t>Administered</w:t>
            </w:r>
          </w:p>
        </w:tc>
        <w:tc>
          <w:tcPr>
            <w:tcW w:w="2149" w:type="dxa"/>
            <w:tcBorders>
              <w:top w:val="nil"/>
              <w:left w:val="nil"/>
              <w:bottom w:val="dotted" w:sz="8" w:space="0" w:color="9C9EA1"/>
              <w:right w:val="nil"/>
            </w:tcBorders>
            <w:shd w:val="clear" w:color="auto" w:fill="EDEDEE"/>
          </w:tcPr>
          <w:p w14:paraId="7F200AD4" w14:textId="77777777" w:rsidR="00E76164" w:rsidRPr="00F245BC" w:rsidRDefault="00381F87">
            <w:pPr>
              <w:pStyle w:val="TableParagraph"/>
              <w:spacing w:before="22"/>
              <w:ind w:left="1201"/>
              <w:rPr>
                <w:rFonts w:ascii="Arial" w:eastAsia="Arial" w:hAnsi="Arial" w:cs="Arial"/>
                <w:sz w:val="17"/>
                <w:szCs w:val="17"/>
              </w:rPr>
            </w:pPr>
            <w:r w:rsidRPr="00F245BC">
              <w:rPr>
                <w:rFonts w:ascii="Arial" w:eastAsia="Arial" w:hAnsi="Arial" w:cs="Arial"/>
                <w:b/>
                <w:bCs/>
                <w:color w:val="231F20"/>
                <w:sz w:val="17"/>
                <w:szCs w:val="17"/>
              </w:rPr>
              <w:t>–</w:t>
            </w:r>
          </w:p>
        </w:tc>
        <w:tc>
          <w:tcPr>
            <w:tcW w:w="823" w:type="dxa"/>
            <w:tcBorders>
              <w:top w:val="nil"/>
              <w:left w:val="nil"/>
              <w:bottom w:val="dotted" w:sz="8" w:space="0" w:color="9C9EA1"/>
              <w:right w:val="nil"/>
            </w:tcBorders>
            <w:shd w:val="clear" w:color="auto" w:fill="EDEDEE"/>
          </w:tcPr>
          <w:p w14:paraId="0B4C6A72" w14:textId="77777777" w:rsidR="00E76164" w:rsidRPr="00F245BC" w:rsidRDefault="00381F87">
            <w:pPr>
              <w:pStyle w:val="TableParagraph"/>
              <w:spacing w:before="21"/>
              <w:ind w:right="436"/>
              <w:jc w:val="right"/>
              <w:rPr>
                <w:rFonts w:ascii="Arial" w:eastAsia="Trebuchet MS" w:hAnsi="Arial" w:cs="Arial"/>
                <w:sz w:val="17"/>
                <w:szCs w:val="17"/>
              </w:rPr>
            </w:pPr>
            <w:r w:rsidRPr="00F245BC">
              <w:rPr>
                <w:rFonts w:ascii="Arial" w:hAnsi="Arial" w:cs="Arial"/>
                <w:color w:val="231F20"/>
                <w:w w:val="105"/>
                <w:sz w:val="17"/>
              </w:rPr>
              <w:t>144</w:t>
            </w:r>
          </w:p>
        </w:tc>
        <w:tc>
          <w:tcPr>
            <w:tcW w:w="1249" w:type="dxa"/>
            <w:tcBorders>
              <w:top w:val="nil"/>
              <w:left w:val="nil"/>
              <w:bottom w:val="dotted" w:sz="8" w:space="0" w:color="9C9EA1"/>
              <w:right w:val="nil"/>
            </w:tcBorders>
            <w:shd w:val="clear" w:color="auto" w:fill="EDEDEE"/>
          </w:tcPr>
          <w:p w14:paraId="0D9C3B9C" w14:textId="77777777" w:rsidR="00E76164" w:rsidRPr="00F245BC" w:rsidRDefault="00381F87">
            <w:pPr>
              <w:pStyle w:val="TableParagraph"/>
              <w:spacing w:before="22"/>
              <w:ind w:right="438"/>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1034" w:type="dxa"/>
            <w:tcBorders>
              <w:top w:val="nil"/>
              <w:left w:val="nil"/>
              <w:bottom w:val="dotted" w:sz="8" w:space="0" w:color="9C9EA1"/>
              <w:right w:val="nil"/>
            </w:tcBorders>
            <w:shd w:val="clear" w:color="auto" w:fill="EDEDEE"/>
          </w:tcPr>
          <w:p w14:paraId="3DA778E2" w14:textId="77777777" w:rsidR="00E76164" w:rsidRPr="00F245BC" w:rsidRDefault="00381F87">
            <w:pPr>
              <w:pStyle w:val="TableParagraph"/>
              <w:spacing w:before="21"/>
              <w:ind w:right="224"/>
              <w:jc w:val="right"/>
              <w:rPr>
                <w:rFonts w:ascii="Arial" w:eastAsia="Trebuchet MS" w:hAnsi="Arial" w:cs="Arial"/>
                <w:sz w:val="17"/>
                <w:szCs w:val="17"/>
              </w:rPr>
            </w:pPr>
            <w:r w:rsidRPr="00F245BC">
              <w:rPr>
                <w:rFonts w:ascii="Arial" w:hAnsi="Arial" w:cs="Arial"/>
                <w:color w:val="231F20"/>
                <w:w w:val="105"/>
                <w:sz w:val="17"/>
              </w:rPr>
              <w:t>144</w:t>
            </w:r>
          </w:p>
        </w:tc>
      </w:tr>
      <w:tr w:rsidR="00E76164" w:rsidRPr="00F245BC" w14:paraId="1B0F6F44" w14:textId="77777777">
        <w:trPr>
          <w:trHeight w:hRule="exact" w:val="279"/>
        </w:trPr>
        <w:tc>
          <w:tcPr>
            <w:tcW w:w="3362" w:type="dxa"/>
            <w:tcBorders>
              <w:top w:val="dotted" w:sz="8" w:space="0" w:color="9C9EA1"/>
              <w:left w:val="nil"/>
              <w:bottom w:val="dotted" w:sz="8" w:space="0" w:color="818386"/>
              <w:right w:val="nil"/>
            </w:tcBorders>
            <w:shd w:val="clear" w:color="auto" w:fill="EDEDEE"/>
          </w:tcPr>
          <w:p w14:paraId="7DD8E8AF" w14:textId="77777777" w:rsidR="00E76164" w:rsidRPr="00F245BC" w:rsidRDefault="00381F87">
            <w:pPr>
              <w:pStyle w:val="TableParagraph"/>
              <w:spacing w:before="24"/>
              <w:ind w:left="113"/>
              <w:rPr>
                <w:rFonts w:ascii="Arial" w:eastAsia="Arial" w:hAnsi="Arial" w:cs="Arial"/>
                <w:sz w:val="17"/>
                <w:szCs w:val="17"/>
              </w:rPr>
            </w:pPr>
            <w:r w:rsidRPr="00F245BC">
              <w:rPr>
                <w:rFonts w:ascii="Arial" w:hAnsi="Arial" w:cs="Arial"/>
                <w:b/>
                <w:color w:val="231F20"/>
                <w:spacing w:val="-4"/>
                <w:sz w:val="17"/>
              </w:rPr>
              <w:t>Total</w:t>
            </w:r>
          </w:p>
        </w:tc>
        <w:tc>
          <w:tcPr>
            <w:tcW w:w="2149" w:type="dxa"/>
            <w:tcBorders>
              <w:top w:val="dotted" w:sz="8" w:space="0" w:color="9C9EA1"/>
              <w:left w:val="nil"/>
              <w:bottom w:val="dotted" w:sz="8" w:space="0" w:color="818386"/>
              <w:right w:val="nil"/>
            </w:tcBorders>
            <w:shd w:val="clear" w:color="auto" w:fill="EDEDEE"/>
          </w:tcPr>
          <w:p w14:paraId="05638F91" w14:textId="77777777" w:rsidR="00E76164" w:rsidRPr="00F245BC" w:rsidRDefault="00381F87">
            <w:pPr>
              <w:pStyle w:val="TableParagraph"/>
              <w:spacing w:before="24"/>
              <w:ind w:left="1201"/>
              <w:rPr>
                <w:rFonts w:ascii="Arial" w:eastAsia="Arial" w:hAnsi="Arial" w:cs="Arial"/>
                <w:sz w:val="17"/>
                <w:szCs w:val="17"/>
              </w:rPr>
            </w:pPr>
            <w:r w:rsidRPr="00F245BC">
              <w:rPr>
                <w:rFonts w:ascii="Arial" w:eastAsia="Arial" w:hAnsi="Arial" w:cs="Arial"/>
                <w:b/>
                <w:bCs/>
                <w:color w:val="231F20"/>
                <w:sz w:val="17"/>
                <w:szCs w:val="17"/>
              </w:rPr>
              <w:t>–</w:t>
            </w:r>
          </w:p>
        </w:tc>
        <w:tc>
          <w:tcPr>
            <w:tcW w:w="823" w:type="dxa"/>
            <w:tcBorders>
              <w:top w:val="dotted" w:sz="8" w:space="0" w:color="9C9EA1"/>
              <w:left w:val="nil"/>
              <w:bottom w:val="dotted" w:sz="8" w:space="0" w:color="818386"/>
              <w:right w:val="nil"/>
            </w:tcBorders>
            <w:shd w:val="clear" w:color="auto" w:fill="EDEDEE"/>
          </w:tcPr>
          <w:p w14:paraId="5787693E" w14:textId="77777777" w:rsidR="00E76164" w:rsidRPr="00F245BC" w:rsidRDefault="00381F87">
            <w:pPr>
              <w:pStyle w:val="TableParagraph"/>
              <w:spacing w:before="24"/>
              <w:ind w:right="436"/>
              <w:jc w:val="right"/>
              <w:rPr>
                <w:rFonts w:ascii="Arial" w:eastAsia="Trebuchet MS" w:hAnsi="Arial" w:cs="Arial"/>
                <w:sz w:val="17"/>
                <w:szCs w:val="17"/>
              </w:rPr>
            </w:pPr>
            <w:r w:rsidRPr="00F245BC">
              <w:rPr>
                <w:rFonts w:ascii="Arial" w:hAnsi="Arial" w:cs="Arial"/>
                <w:color w:val="231F20"/>
                <w:w w:val="105"/>
                <w:sz w:val="17"/>
              </w:rPr>
              <w:t>144</w:t>
            </w:r>
          </w:p>
        </w:tc>
        <w:tc>
          <w:tcPr>
            <w:tcW w:w="1249" w:type="dxa"/>
            <w:tcBorders>
              <w:top w:val="dotted" w:sz="8" w:space="0" w:color="9C9EA1"/>
              <w:left w:val="nil"/>
              <w:bottom w:val="dotted" w:sz="8" w:space="0" w:color="818386"/>
              <w:right w:val="nil"/>
            </w:tcBorders>
            <w:shd w:val="clear" w:color="auto" w:fill="EDEDEE"/>
          </w:tcPr>
          <w:p w14:paraId="00DD58E0" w14:textId="77777777" w:rsidR="00E76164" w:rsidRPr="00F245BC" w:rsidRDefault="00381F87">
            <w:pPr>
              <w:pStyle w:val="TableParagraph"/>
              <w:spacing w:before="24"/>
              <w:ind w:right="438"/>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1034" w:type="dxa"/>
            <w:tcBorders>
              <w:top w:val="dotted" w:sz="8" w:space="0" w:color="9C9EA1"/>
              <w:left w:val="nil"/>
              <w:bottom w:val="dotted" w:sz="8" w:space="0" w:color="818386"/>
              <w:right w:val="nil"/>
            </w:tcBorders>
            <w:shd w:val="clear" w:color="auto" w:fill="EDEDEE"/>
          </w:tcPr>
          <w:p w14:paraId="46A74BB0" w14:textId="77777777" w:rsidR="00E76164" w:rsidRPr="00F245BC" w:rsidRDefault="00381F87">
            <w:pPr>
              <w:pStyle w:val="TableParagraph"/>
              <w:spacing w:before="24"/>
              <w:ind w:right="224"/>
              <w:jc w:val="right"/>
              <w:rPr>
                <w:rFonts w:ascii="Arial" w:eastAsia="Trebuchet MS" w:hAnsi="Arial" w:cs="Arial"/>
                <w:sz w:val="17"/>
                <w:szCs w:val="17"/>
              </w:rPr>
            </w:pPr>
            <w:r w:rsidRPr="00F245BC">
              <w:rPr>
                <w:rFonts w:ascii="Arial" w:hAnsi="Arial" w:cs="Arial"/>
                <w:color w:val="231F20"/>
                <w:w w:val="105"/>
                <w:sz w:val="17"/>
              </w:rPr>
              <w:t>144</w:t>
            </w:r>
          </w:p>
        </w:tc>
      </w:tr>
      <w:tr w:rsidR="00E76164" w:rsidRPr="00F245BC" w14:paraId="6D9A8D33" w14:textId="77777777">
        <w:trPr>
          <w:trHeight w:hRule="exact" w:val="436"/>
        </w:trPr>
        <w:tc>
          <w:tcPr>
            <w:tcW w:w="3362" w:type="dxa"/>
            <w:tcBorders>
              <w:top w:val="dotted" w:sz="8" w:space="0" w:color="818386"/>
              <w:left w:val="nil"/>
              <w:bottom w:val="nil"/>
              <w:right w:val="nil"/>
            </w:tcBorders>
            <w:shd w:val="clear" w:color="auto" w:fill="EDEDEE"/>
          </w:tcPr>
          <w:p w14:paraId="3A2C37DB" w14:textId="77777777" w:rsidR="00E76164" w:rsidRPr="00F245BC" w:rsidRDefault="00E76164">
            <w:pPr>
              <w:pStyle w:val="TableParagraph"/>
              <w:spacing w:before="11"/>
              <w:rPr>
                <w:rFonts w:ascii="Arial" w:eastAsia="Arial" w:hAnsi="Arial" w:cs="Arial"/>
                <w:b/>
                <w:bCs/>
                <w:sz w:val="16"/>
                <w:szCs w:val="16"/>
              </w:rPr>
            </w:pPr>
          </w:p>
          <w:p w14:paraId="4D679038" w14:textId="77777777" w:rsidR="00E76164" w:rsidRPr="00F245BC" w:rsidRDefault="00381F87">
            <w:pPr>
              <w:pStyle w:val="TableParagraph"/>
              <w:ind w:left="113"/>
              <w:rPr>
                <w:rFonts w:ascii="Arial" w:eastAsia="Arial" w:hAnsi="Arial" w:cs="Arial"/>
                <w:sz w:val="17"/>
                <w:szCs w:val="17"/>
              </w:rPr>
            </w:pPr>
            <w:r w:rsidRPr="00F245BC">
              <w:rPr>
                <w:rFonts w:ascii="Arial" w:hAnsi="Arial" w:cs="Arial"/>
                <w:b/>
                <w:color w:val="231F20"/>
                <w:sz w:val="17"/>
              </w:rPr>
              <w:t>Assets</w:t>
            </w:r>
          </w:p>
        </w:tc>
        <w:tc>
          <w:tcPr>
            <w:tcW w:w="2149" w:type="dxa"/>
            <w:tcBorders>
              <w:top w:val="dotted" w:sz="8" w:space="0" w:color="818386"/>
              <w:left w:val="nil"/>
              <w:bottom w:val="nil"/>
              <w:right w:val="nil"/>
            </w:tcBorders>
            <w:shd w:val="clear" w:color="auto" w:fill="EDEDEE"/>
          </w:tcPr>
          <w:p w14:paraId="19148F02" w14:textId="77777777" w:rsidR="00E76164" w:rsidRPr="00F245BC" w:rsidRDefault="00E76164">
            <w:pPr>
              <w:rPr>
                <w:rFonts w:ascii="Arial" w:hAnsi="Arial" w:cs="Arial"/>
              </w:rPr>
            </w:pPr>
          </w:p>
        </w:tc>
        <w:tc>
          <w:tcPr>
            <w:tcW w:w="823" w:type="dxa"/>
            <w:tcBorders>
              <w:top w:val="dotted" w:sz="8" w:space="0" w:color="818386"/>
              <w:left w:val="nil"/>
              <w:bottom w:val="nil"/>
              <w:right w:val="nil"/>
            </w:tcBorders>
            <w:shd w:val="clear" w:color="auto" w:fill="EDEDEE"/>
          </w:tcPr>
          <w:p w14:paraId="44BF1153" w14:textId="77777777" w:rsidR="00E76164" w:rsidRPr="00F245BC" w:rsidRDefault="00E76164">
            <w:pPr>
              <w:rPr>
                <w:rFonts w:ascii="Arial" w:hAnsi="Arial" w:cs="Arial"/>
              </w:rPr>
            </w:pPr>
          </w:p>
        </w:tc>
        <w:tc>
          <w:tcPr>
            <w:tcW w:w="1249" w:type="dxa"/>
            <w:tcBorders>
              <w:top w:val="dotted" w:sz="8" w:space="0" w:color="818386"/>
              <w:left w:val="nil"/>
              <w:bottom w:val="nil"/>
              <w:right w:val="nil"/>
            </w:tcBorders>
            <w:shd w:val="clear" w:color="auto" w:fill="EDEDEE"/>
          </w:tcPr>
          <w:p w14:paraId="71086F92" w14:textId="77777777" w:rsidR="00E76164" w:rsidRPr="00F245BC" w:rsidRDefault="00E76164">
            <w:pPr>
              <w:rPr>
                <w:rFonts w:ascii="Arial" w:hAnsi="Arial" w:cs="Arial"/>
              </w:rPr>
            </w:pPr>
          </w:p>
        </w:tc>
        <w:tc>
          <w:tcPr>
            <w:tcW w:w="1034" w:type="dxa"/>
            <w:tcBorders>
              <w:top w:val="dotted" w:sz="8" w:space="0" w:color="818386"/>
              <w:left w:val="nil"/>
              <w:bottom w:val="nil"/>
              <w:right w:val="nil"/>
            </w:tcBorders>
            <w:shd w:val="clear" w:color="auto" w:fill="EDEDEE"/>
          </w:tcPr>
          <w:p w14:paraId="6BAD2CBF" w14:textId="77777777" w:rsidR="00E76164" w:rsidRPr="00F245BC" w:rsidRDefault="00E76164">
            <w:pPr>
              <w:rPr>
                <w:rFonts w:ascii="Arial" w:hAnsi="Arial" w:cs="Arial"/>
              </w:rPr>
            </w:pPr>
          </w:p>
        </w:tc>
      </w:tr>
      <w:tr w:rsidR="00E76164" w:rsidRPr="00F245BC" w14:paraId="2740E69D" w14:textId="77777777">
        <w:trPr>
          <w:trHeight w:hRule="exact" w:val="264"/>
        </w:trPr>
        <w:tc>
          <w:tcPr>
            <w:tcW w:w="3362" w:type="dxa"/>
            <w:tcBorders>
              <w:top w:val="nil"/>
              <w:left w:val="nil"/>
              <w:bottom w:val="dotted" w:sz="8" w:space="0" w:color="9C9EA1"/>
              <w:right w:val="nil"/>
            </w:tcBorders>
            <w:shd w:val="clear" w:color="auto" w:fill="EDEDEE"/>
          </w:tcPr>
          <w:p w14:paraId="5D27DA6E" w14:textId="77777777" w:rsidR="00E76164" w:rsidRPr="00F245BC" w:rsidRDefault="00381F87">
            <w:pPr>
              <w:pStyle w:val="TableParagraph"/>
              <w:spacing w:before="20"/>
              <w:ind w:left="113"/>
              <w:rPr>
                <w:rFonts w:ascii="Arial" w:eastAsia="Trebuchet MS" w:hAnsi="Arial" w:cs="Arial"/>
                <w:sz w:val="17"/>
                <w:szCs w:val="17"/>
              </w:rPr>
            </w:pPr>
            <w:r w:rsidRPr="00F245BC">
              <w:rPr>
                <w:rFonts w:ascii="Arial" w:hAnsi="Arial" w:cs="Arial"/>
                <w:color w:val="231F20"/>
                <w:w w:val="105"/>
                <w:sz w:val="17"/>
              </w:rPr>
              <w:t>Cash</w:t>
            </w:r>
            <w:r w:rsidRPr="00F245BC">
              <w:rPr>
                <w:rFonts w:ascii="Arial" w:hAnsi="Arial" w:cs="Arial"/>
                <w:color w:val="231F20"/>
                <w:spacing w:val="-15"/>
                <w:w w:val="105"/>
                <w:sz w:val="17"/>
              </w:rPr>
              <w:t xml:space="preserve"> </w:t>
            </w:r>
            <w:r w:rsidRPr="00F245BC">
              <w:rPr>
                <w:rFonts w:ascii="Arial" w:hAnsi="Arial" w:cs="Arial"/>
                <w:color w:val="231F20"/>
                <w:w w:val="105"/>
                <w:sz w:val="17"/>
              </w:rPr>
              <w:t>and</w:t>
            </w:r>
            <w:r w:rsidRPr="00F245BC">
              <w:rPr>
                <w:rFonts w:ascii="Arial" w:hAnsi="Arial" w:cs="Arial"/>
                <w:color w:val="231F20"/>
                <w:spacing w:val="-15"/>
                <w:w w:val="105"/>
                <w:sz w:val="17"/>
              </w:rPr>
              <w:t xml:space="preserve"> </w:t>
            </w:r>
            <w:r w:rsidRPr="00F245BC">
              <w:rPr>
                <w:rFonts w:ascii="Arial" w:hAnsi="Arial" w:cs="Arial"/>
                <w:color w:val="231F20"/>
                <w:w w:val="105"/>
                <w:sz w:val="17"/>
              </w:rPr>
              <w:t>cash</w:t>
            </w:r>
            <w:r w:rsidRPr="00F245BC">
              <w:rPr>
                <w:rFonts w:ascii="Arial" w:hAnsi="Arial" w:cs="Arial"/>
                <w:color w:val="231F20"/>
                <w:spacing w:val="-15"/>
                <w:w w:val="105"/>
                <w:sz w:val="17"/>
              </w:rPr>
              <w:t xml:space="preserve"> </w:t>
            </w:r>
            <w:r w:rsidRPr="00F245BC">
              <w:rPr>
                <w:rFonts w:ascii="Arial" w:hAnsi="Arial" w:cs="Arial"/>
                <w:color w:val="231F20"/>
                <w:w w:val="105"/>
                <w:sz w:val="17"/>
              </w:rPr>
              <w:t>equivalents</w:t>
            </w:r>
          </w:p>
        </w:tc>
        <w:tc>
          <w:tcPr>
            <w:tcW w:w="2149" w:type="dxa"/>
            <w:tcBorders>
              <w:top w:val="nil"/>
              <w:left w:val="nil"/>
              <w:bottom w:val="dotted" w:sz="8" w:space="0" w:color="9C9EA1"/>
              <w:right w:val="nil"/>
            </w:tcBorders>
            <w:shd w:val="clear" w:color="auto" w:fill="EDEDEE"/>
          </w:tcPr>
          <w:p w14:paraId="5CF3A65F" w14:textId="77777777" w:rsidR="00E76164" w:rsidRPr="00F245BC" w:rsidRDefault="00381F87">
            <w:pPr>
              <w:pStyle w:val="TableParagraph"/>
              <w:spacing w:before="20"/>
              <w:ind w:left="1201"/>
              <w:rPr>
                <w:rFonts w:ascii="Arial" w:eastAsia="Arial" w:hAnsi="Arial" w:cs="Arial"/>
                <w:sz w:val="17"/>
                <w:szCs w:val="17"/>
              </w:rPr>
            </w:pPr>
            <w:r w:rsidRPr="00F245BC">
              <w:rPr>
                <w:rFonts w:ascii="Arial" w:eastAsia="Arial" w:hAnsi="Arial" w:cs="Arial"/>
                <w:b/>
                <w:bCs/>
                <w:color w:val="231F20"/>
                <w:sz w:val="17"/>
                <w:szCs w:val="17"/>
              </w:rPr>
              <w:t>–</w:t>
            </w:r>
          </w:p>
        </w:tc>
        <w:tc>
          <w:tcPr>
            <w:tcW w:w="823" w:type="dxa"/>
            <w:tcBorders>
              <w:top w:val="nil"/>
              <w:left w:val="nil"/>
              <w:bottom w:val="dotted" w:sz="8" w:space="0" w:color="9C9EA1"/>
              <w:right w:val="nil"/>
            </w:tcBorders>
            <w:shd w:val="clear" w:color="auto" w:fill="EDEDEE"/>
          </w:tcPr>
          <w:p w14:paraId="0A426062" w14:textId="77777777" w:rsidR="00E76164" w:rsidRPr="00F245BC" w:rsidRDefault="00381F87">
            <w:pPr>
              <w:pStyle w:val="TableParagraph"/>
              <w:spacing w:before="20"/>
              <w:ind w:right="436"/>
              <w:jc w:val="right"/>
              <w:rPr>
                <w:rFonts w:ascii="Arial" w:eastAsia="Trebuchet MS" w:hAnsi="Arial" w:cs="Arial"/>
                <w:sz w:val="17"/>
                <w:szCs w:val="17"/>
              </w:rPr>
            </w:pPr>
            <w:r w:rsidRPr="00F245BC">
              <w:rPr>
                <w:rFonts w:ascii="Arial" w:hAnsi="Arial" w:cs="Arial"/>
                <w:color w:val="231F20"/>
                <w:w w:val="105"/>
                <w:sz w:val="17"/>
              </w:rPr>
              <w:t>17</w:t>
            </w:r>
          </w:p>
        </w:tc>
        <w:tc>
          <w:tcPr>
            <w:tcW w:w="1249" w:type="dxa"/>
            <w:tcBorders>
              <w:top w:val="nil"/>
              <w:left w:val="nil"/>
              <w:bottom w:val="dotted" w:sz="8" w:space="0" w:color="9C9EA1"/>
              <w:right w:val="nil"/>
            </w:tcBorders>
            <w:shd w:val="clear" w:color="auto" w:fill="EDEDEE"/>
          </w:tcPr>
          <w:p w14:paraId="2F784939" w14:textId="77777777" w:rsidR="00E76164" w:rsidRPr="00F245BC" w:rsidRDefault="00381F87">
            <w:pPr>
              <w:pStyle w:val="TableParagraph"/>
              <w:spacing w:before="20"/>
              <w:ind w:right="438"/>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1034" w:type="dxa"/>
            <w:tcBorders>
              <w:top w:val="nil"/>
              <w:left w:val="nil"/>
              <w:bottom w:val="dotted" w:sz="8" w:space="0" w:color="9C9EA1"/>
              <w:right w:val="nil"/>
            </w:tcBorders>
            <w:shd w:val="clear" w:color="auto" w:fill="EDEDEE"/>
          </w:tcPr>
          <w:p w14:paraId="349DDD55" w14:textId="77777777" w:rsidR="00E76164" w:rsidRPr="00F245BC" w:rsidRDefault="00381F87">
            <w:pPr>
              <w:pStyle w:val="TableParagraph"/>
              <w:spacing w:before="20"/>
              <w:ind w:right="224"/>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5047BFA0" w14:textId="77777777">
        <w:trPr>
          <w:trHeight w:hRule="exact" w:val="279"/>
        </w:trPr>
        <w:tc>
          <w:tcPr>
            <w:tcW w:w="3362" w:type="dxa"/>
            <w:tcBorders>
              <w:top w:val="dotted" w:sz="8" w:space="0" w:color="9C9EA1"/>
              <w:left w:val="nil"/>
              <w:bottom w:val="dotted" w:sz="8" w:space="0" w:color="818386"/>
              <w:right w:val="nil"/>
            </w:tcBorders>
            <w:shd w:val="clear" w:color="auto" w:fill="EDEDEE"/>
          </w:tcPr>
          <w:p w14:paraId="7FDBDB9D" w14:textId="77777777" w:rsidR="00E76164" w:rsidRPr="00F245BC" w:rsidRDefault="00381F87">
            <w:pPr>
              <w:pStyle w:val="TableParagraph"/>
              <w:spacing w:before="24"/>
              <w:ind w:left="113"/>
              <w:rPr>
                <w:rFonts w:ascii="Arial" w:eastAsia="Arial" w:hAnsi="Arial" w:cs="Arial"/>
                <w:sz w:val="17"/>
                <w:szCs w:val="17"/>
              </w:rPr>
            </w:pPr>
            <w:r w:rsidRPr="00F245BC">
              <w:rPr>
                <w:rFonts w:ascii="Arial" w:hAnsi="Arial" w:cs="Arial"/>
                <w:b/>
                <w:color w:val="231F20"/>
                <w:spacing w:val="-4"/>
                <w:sz w:val="17"/>
              </w:rPr>
              <w:t>Total</w:t>
            </w:r>
          </w:p>
        </w:tc>
        <w:tc>
          <w:tcPr>
            <w:tcW w:w="2149" w:type="dxa"/>
            <w:tcBorders>
              <w:top w:val="dotted" w:sz="8" w:space="0" w:color="9C9EA1"/>
              <w:left w:val="nil"/>
              <w:bottom w:val="dotted" w:sz="8" w:space="0" w:color="818386"/>
              <w:right w:val="nil"/>
            </w:tcBorders>
            <w:shd w:val="clear" w:color="auto" w:fill="EDEDEE"/>
          </w:tcPr>
          <w:p w14:paraId="30851A49" w14:textId="77777777" w:rsidR="00E76164" w:rsidRPr="00F245BC" w:rsidRDefault="00381F87">
            <w:pPr>
              <w:pStyle w:val="TableParagraph"/>
              <w:spacing w:before="24"/>
              <w:ind w:left="1201"/>
              <w:rPr>
                <w:rFonts w:ascii="Arial" w:eastAsia="Arial" w:hAnsi="Arial" w:cs="Arial"/>
                <w:sz w:val="17"/>
                <w:szCs w:val="17"/>
              </w:rPr>
            </w:pPr>
            <w:r w:rsidRPr="00F245BC">
              <w:rPr>
                <w:rFonts w:ascii="Arial" w:eastAsia="Arial" w:hAnsi="Arial" w:cs="Arial"/>
                <w:b/>
                <w:bCs/>
                <w:color w:val="231F20"/>
                <w:sz w:val="17"/>
                <w:szCs w:val="17"/>
              </w:rPr>
              <w:t>–</w:t>
            </w:r>
          </w:p>
        </w:tc>
        <w:tc>
          <w:tcPr>
            <w:tcW w:w="823" w:type="dxa"/>
            <w:tcBorders>
              <w:top w:val="dotted" w:sz="8" w:space="0" w:color="9C9EA1"/>
              <w:left w:val="nil"/>
              <w:bottom w:val="dotted" w:sz="8" w:space="0" w:color="818386"/>
              <w:right w:val="nil"/>
            </w:tcBorders>
            <w:shd w:val="clear" w:color="auto" w:fill="EDEDEE"/>
          </w:tcPr>
          <w:p w14:paraId="7D4E2CEB" w14:textId="77777777" w:rsidR="00E76164" w:rsidRPr="00F245BC" w:rsidRDefault="00381F87">
            <w:pPr>
              <w:pStyle w:val="TableParagraph"/>
              <w:spacing w:before="24"/>
              <w:ind w:right="436"/>
              <w:jc w:val="right"/>
              <w:rPr>
                <w:rFonts w:ascii="Arial" w:eastAsia="Trebuchet MS" w:hAnsi="Arial" w:cs="Arial"/>
                <w:sz w:val="17"/>
                <w:szCs w:val="17"/>
              </w:rPr>
            </w:pPr>
            <w:r w:rsidRPr="00F245BC">
              <w:rPr>
                <w:rFonts w:ascii="Arial" w:hAnsi="Arial" w:cs="Arial"/>
                <w:color w:val="231F20"/>
                <w:w w:val="105"/>
                <w:sz w:val="17"/>
              </w:rPr>
              <w:t>17</w:t>
            </w:r>
          </w:p>
        </w:tc>
        <w:tc>
          <w:tcPr>
            <w:tcW w:w="1249" w:type="dxa"/>
            <w:tcBorders>
              <w:top w:val="dotted" w:sz="8" w:space="0" w:color="9C9EA1"/>
              <w:left w:val="nil"/>
              <w:bottom w:val="dotted" w:sz="8" w:space="0" w:color="818386"/>
              <w:right w:val="nil"/>
            </w:tcBorders>
            <w:shd w:val="clear" w:color="auto" w:fill="EDEDEE"/>
          </w:tcPr>
          <w:p w14:paraId="3B1E41BC" w14:textId="77777777" w:rsidR="00E76164" w:rsidRPr="00F245BC" w:rsidRDefault="00381F87">
            <w:pPr>
              <w:pStyle w:val="TableParagraph"/>
              <w:spacing w:before="24"/>
              <w:ind w:right="438"/>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1034" w:type="dxa"/>
            <w:tcBorders>
              <w:top w:val="dotted" w:sz="8" w:space="0" w:color="9C9EA1"/>
              <w:left w:val="nil"/>
              <w:bottom w:val="dotted" w:sz="8" w:space="0" w:color="818386"/>
              <w:right w:val="nil"/>
            </w:tcBorders>
            <w:shd w:val="clear" w:color="auto" w:fill="EDEDEE"/>
          </w:tcPr>
          <w:p w14:paraId="12CCA7A2" w14:textId="77777777" w:rsidR="00E76164" w:rsidRPr="00F245BC" w:rsidRDefault="00381F87">
            <w:pPr>
              <w:pStyle w:val="TableParagraph"/>
              <w:spacing w:before="24"/>
              <w:ind w:right="224"/>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17A01183" w14:textId="77777777">
        <w:trPr>
          <w:trHeight w:hRule="exact" w:val="436"/>
        </w:trPr>
        <w:tc>
          <w:tcPr>
            <w:tcW w:w="3362" w:type="dxa"/>
            <w:tcBorders>
              <w:top w:val="dotted" w:sz="8" w:space="0" w:color="818386"/>
              <w:left w:val="nil"/>
              <w:bottom w:val="nil"/>
              <w:right w:val="nil"/>
            </w:tcBorders>
            <w:shd w:val="clear" w:color="auto" w:fill="EDEDEE"/>
          </w:tcPr>
          <w:p w14:paraId="6B8F4BCB" w14:textId="77777777" w:rsidR="00E76164" w:rsidRPr="00F245BC" w:rsidRDefault="00E76164">
            <w:pPr>
              <w:pStyle w:val="TableParagraph"/>
              <w:spacing w:before="11"/>
              <w:rPr>
                <w:rFonts w:ascii="Arial" w:eastAsia="Arial" w:hAnsi="Arial" w:cs="Arial"/>
                <w:b/>
                <w:bCs/>
                <w:sz w:val="16"/>
                <w:szCs w:val="16"/>
              </w:rPr>
            </w:pPr>
          </w:p>
          <w:p w14:paraId="735B8F72" w14:textId="77777777" w:rsidR="00E76164" w:rsidRPr="00F245BC" w:rsidRDefault="00381F87">
            <w:pPr>
              <w:pStyle w:val="TableParagraph"/>
              <w:ind w:left="113"/>
              <w:rPr>
                <w:rFonts w:ascii="Arial" w:eastAsia="Arial" w:hAnsi="Arial" w:cs="Arial"/>
                <w:sz w:val="17"/>
                <w:szCs w:val="17"/>
              </w:rPr>
            </w:pPr>
            <w:r w:rsidRPr="00F245BC">
              <w:rPr>
                <w:rFonts w:ascii="Arial" w:hAnsi="Arial" w:cs="Arial"/>
                <w:b/>
                <w:color w:val="231F20"/>
                <w:sz w:val="17"/>
              </w:rPr>
              <w:t>Liabilities</w:t>
            </w:r>
          </w:p>
        </w:tc>
        <w:tc>
          <w:tcPr>
            <w:tcW w:w="2149" w:type="dxa"/>
            <w:tcBorders>
              <w:top w:val="dotted" w:sz="8" w:space="0" w:color="818386"/>
              <w:left w:val="nil"/>
              <w:bottom w:val="nil"/>
              <w:right w:val="nil"/>
            </w:tcBorders>
            <w:shd w:val="clear" w:color="auto" w:fill="EDEDEE"/>
          </w:tcPr>
          <w:p w14:paraId="1A9B0D6A" w14:textId="77777777" w:rsidR="00E76164" w:rsidRPr="00F245BC" w:rsidRDefault="00E76164">
            <w:pPr>
              <w:rPr>
                <w:rFonts w:ascii="Arial" w:hAnsi="Arial" w:cs="Arial"/>
              </w:rPr>
            </w:pPr>
          </w:p>
        </w:tc>
        <w:tc>
          <w:tcPr>
            <w:tcW w:w="823" w:type="dxa"/>
            <w:tcBorders>
              <w:top w:val="dotted" w:sz="8" w:space="0" w:color="818386"/>
              <w:left w:val="nil"/>
              <w:bottom w:val="nil"/>
              <w:right w:val="nil"/>
            </w:tcBorders>
            <w:shd w:val="clear" w:color="auto" w:fill="EDEDEE"/>
          </w:tcPr>
          <w:p w14:paraId="495E5EDE" w14:textId="77777777" w:rsidR="00E76164" w:rsidRPr="00F245BC" w:rsidRDefault="00E76164">
            <w:pPr>
              <w:rPr>
                <w:rFonts w:ascii="Arial" w:hAnsi="Arial" w:cs="Arial"/>
              </w:rPr>
            </w:pPr>
          </w:p>
        </w:tc>
        <w:tc>
          <w:tcPr>
            <w:tcW w:w="1249" w:type="dxa"/>
            <w:tcBorders>
              <w:top w:val="dotted" w:sz="8" w:space="0" w:color="818386"/>
              <w:left w:val="nil"/>
              <w:bottom w:val="nil"/>
              <w:right w:val="nil"/>
            </w:tcBorders>
            <w:shd w:val="clear" w:color="auto" w:fill="EDEDEE"/>
          </w:tcPr>
          <w:p w14:paraId="446A4FCD" w14:textId="77777777" w:rsidR="00E76164" w:rsidRPr="00F245BC" w:rsidRDefault="00E76164">
            <w:pPr>
              <w:rPr>
                <w:rFonts w:ascii="Arial" w:hAnsi="Arial" w:cs="Arial"/>
              </w:rPr>
            </w:pPr>
          </w:p>
        </w:tc>
        <w:tc>
          <w:tcPr>
            <w:tcW w:w="1034" w:type="dxa"/>
            <w:tcBorders>
              <w:top w:val="dotted" w:sz="8" w:space="0" w:color="818386"/>
              <w:left w:val="nil"/>
              <w:bottom w:val="nil"/>
              <w:right w:val="nil"/>
            </w:tcBorders>
            <w:shd w:val="clear" w:color="auto" w:fill="EDEDEE"/>
          </w:tcPr>
          <w:p w14:paraId="3D844D8E" w14:textId="77777777" w:rsidR="00E76164" w:rsidRPr="00F245BC" w:rsidRDefault="00E76164">
            <w:pPr>
              <w:rPr>
                <w:rFonts w:ascii="Arial" w:hAnsi="Arial" w:cs="Arial"/>
              </w:rPr>
            </w:pPr>
          </w:p>
        </w:tc>
      </w:tr>
      <w:tr w:rsidR="00E76164" w:rsidRPr="00F245BC" w14:paraId="76827AFD" w14:textId="77777777">
        <w:trPr>
          <w:trHeight w:hRule="exact" w:val="264"/>
        </w:trPr>
        <w:tc>
          <w:tcPr>
            <w:tcW w:w="3362" w:type="dxa"/>
            <w:tcBorders>
              <w:top w:val="nil"/>
              <w:left w:val="nil"/>
              <w:bottom w:val="dotted" w:sz="8" w:space="0" w:color="9C9EA1"/>
              <w:right w:val="nil"/>
            </w:tcBorders>
            <w:shd w:val="clear" w:color="auto" w:fill="EDEDEE"/>
          </w:tcPr>
          <w:p w14:paraId="72CC88A8" w14:textId="77777777" w:rsidR="00E76164" w:rsidRPr="00F245BC" w:rsidRDefault="00381F87">
            <w:pPr>
              <w:pStyle w:val="TableParagraph"/>
              <w:spacing w:before="20"/>
              <w:ind w:left="113"/>
              <w:rPr>
                <w:rFonts w:ascii="Arial" w:eastAsia="Trebuchet MS" w:hAnsi="Arial" w:cs="Arial"/>
                <w:sz w:val="17"/>
                <w:szCs w:val="17"/>
              </w:rPr>
            </w:pPr>
            <w:r w:rsidRPr="00F245BC">
              <w:rPr>
                <w:rFonts w:ascii="Arial" w:hAnsi="Arial" w:cs="Arial"/>
                <w:color w:val="231F20"/>
                <w:w w:val="105"/>
                <w:sz w:val="17"/>
              </w:rPr>
              <w:t>Suppliers</w:t>
            </w:r>
          </w:p>
        </w:tc>
        <w:tc>
          <w:tcPr>
            <w:tcW w:w="2149" w:type="dxa"/>
            <w:tcBorders>
              <w:top w:val="nil"/>
              <w:left w:val="nil"/>
              <w:bottom w:val="dotted" w:sz="8" w:space="0" w:color="9C9EA1"/>
              <w:right w:val="nil"/>
            </w:tcBorders>
            <w:shd w:val="clear" w:color="auto" w:fill="EDEDEE"/>
          </w:tcPr>
          <w:p w14:paraId="2BA38C78" w14:textId="77777777" w:rsidR="00E76164" w:rsidRPr="00F245BC" w:rsidRDefault="00381F87">
            <w:pPr>
              <w:pStyle w:val="TableParagraph"/>
              <w:spacing w:before="20"/>
              <w:ind w:left="1201"/>
              <w:rPr>
                <w:rFonts w:ascii="Arial" w:eastAsia="Arial" w:hAnsi="Arial" w:cs="Arial"/>
                <w:sz w:val="17"/>
                <w:szCs w:val="17"/>
              </w:rPr>
            </w:pPr>
            <w:r w:rsidRPr="00F245BC">
              <w:rPr>
                <w:rFonts w:ascii="Arial" w:eastAsia="Arial" w:hAnsi="Arial" w:cs="Arial"/>
                <w:b/>
                <w:bCs/>
                <w:color w:val="231F20"/>
                <w:sz w:val="17"/>
                <w:szCs w:val="17"/>
              </w:rPr>
              <w:t>–</w:t>
            </w:r>
          </w:p>
        </w:tc>
        <w:tc>
          <w:tcPr>
            <w:tcW w:w="823" w:type="dxa"/>
            <w:tcBorders>
              <w:top w:val="nil"/>
              <w:left w:val="nil"/>
              <w:bottom w:val="dotted" w:sz="8" w:space="0" w:color="9C9EA1"/>
              <w:right w:val="nil"/>
            </w:tcBorders>
            <w:shd w:val="clear" w:color="auto" w:fill="EDEDEE"/>
          </w:tcPr>
          <w:p w14:paraId="3C509FC0" w14:textId="77777777" w:rsidR="00E76164" w:rsidRPr="00F245BC" w:rsidRDefault="00381F87">
            <w:pPr>
              <w:pStyle w:val="TableParagraph"/>
              <w:spacing w:before="20"/>
              <w:ind w:right="436"/>
              <w:jc w:val="right"/>
              <w:rPr>
                <w:rFonts w:ascii="Arial" w:eastAsia="Trebuchet MS" w:hAnsi="Arial" w:cs="Arial"/>
                <w:sz w:val="17"/>
                <w:szCs w:val="17"/>
              </w:rPr>
            </w:pPr>
            <w:r w:rsidRPr="00F245BC">
              <w:rPr>
                <w:rFonts w:ascii="Arial" w:hAnsi="Arial" w:cs="Arial"/>
                <w:color w:val="231F20"/>
                <w:w w:val="105"/>
                <w:sz w:val="17"/>
              </w:rPr>
              <w:t>17</w:t>
            </w:r>
          </w:p>
        </w:tc>
        <w:tc>
          <w:tcPr>
            <w:tcW w:w="1249" w:type="dxa"/>
            <w:tcBorders>
              <w:top w:val="nil"/>
              <w:left w:val="nil"/>
              <w:bottom w:val="dotted" w:sz="8" w:space="0" w:color="9C9EA1"/>
              <w:right w:val="nil"/>
            </w:tcBorders>
            <w:shd w:val="clear" w:color="auto" w:fill="EDEDEE"/>
          </w:tcPr>
          <w:p w14:paraId="7C0D5F83" w14:textId="77777777" w:rsidR="00E76164" w:rsidRPr="00F245BC" w:rsidRDefault="00381F87">
            <w:pPr>
              <w:pStyle w:val="TableParagraph"/>
              <w:spacing w:before="20"/>
              <w:ind w:right="438"/>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1034" w:type="dxa"/>
            <w:tcBorders>
              <w:top w:val="nil"/>
              <w:left w:val="nil"/>
              <w:bottom w:val="dotted" w:sz="8" w:space="0" w:color="9C9EA1"/>
              <w:right w:val="nil"/>
            </w:tcBorders>
            <w:shd w:val="clear" w:color="auto" w:fill="EDEDEE"/>
          </w:tcPr>
          <w:p w14:paraId="281631D5" w14:textId="77777777" w:rsidR="00E76164" w:rsidRPr="00F245BC" w:rsidRDefault="00381F87">
            <w:pPr>
              <w:pStyle w:val="TableParagraph"/>
              <w:spacing w:before="20"/>
              <w:ind w:right="224"/>
              <w:jc w:val="right"/>
              <w:rPr>
                <w:rFonts w:ascii="Arial" w:eastAsia="Trebuchet MS" w:hAnsi="Arial" w:cs="Arial"/>
                <w:sz w:val="17"/>
                <w:szCs w:val="17"/>
              </w:rPr>
            </w:pPr>
            <w:r w:rsidRPr="00F245BC">
              <w:rPr>
                <w:rFonts w:ascii="Arial" w:hAnsi="Arial" w:cs="Arial"/>
                <w:color w:val="231F20"/>
                <w:w w:val="105"/>
                <w:sz w:val="17"/>
              </w:rPr>
              <w:t>17</w:t>
            </w:r>
          </w:p>
        </w:tc>
      </w:tr>
      <w:tr w:rsidR="00E76164" w:rsidRPr="00F245BC" w14:paraId="3DE4F39D" w14:textId="77777777">
        <w:trPr>
          <w:trHeight w:hRule="exact" w:val="434"/>
        </w:trPr>
        <w:tc>
          <w:tcPr>
            <w:tcW w:w="3362" w:type="dxa"/>
            <w:tcBorders>
              <w:top w:val="dotted" w:sz="8" w:space="0" w:color="9C9EA1"/>
              <w:left w:val="nil"/>
              <w:bottom w:val="nil"/>
              <w:right w:val="nil"/>
            </w:tcBorders>
            <w:shd w:val="clear" w:color="auto" w:fill="EDEDEE"/>
          </w:tcPr>
          <w:p w14:paraId="06B5281C" w14:textId="77777777" w:rsidR="00E76164" w:rsidRPr="00F245BC" w:rsidRDefault="00381F87">
            <w:pPr>
              <w:pStyle w:val="TableParagraph"/>
              <w:spacing w:before="24"/>
              <w:ind w:left="113"/>
              <w:rPr>
                <w:rFonts w:ascii="Arial" w:eastAsia="Arial" w:hAnsi="Arial" w:cs="Arial"/>
                <w:sz w:val="17"/>
                <w:szCs w:val="17"/>
              </w:rPr>
            </w:pPr>
            <w:r w:rsidRPr="00F245BC">
              <w:rPr>
                <w:rFonts w:ascii="Arial" w:hAnsi="Arial" w:cs="Arial"/>
                <w:b/>
                <w:color w:val="231F20"/>
                <w:spacing w:val="-4"/>
                <w:sz w:val="17"/>
              </w:rPr>
              <w:t>Total</w:t>
            </w:r>
          </w:p>
        </w:tc>
        <w:tc>
          <w:tcPr>
            <w:tcW w:w="2149" w:type="dxa"/>
            <w:tcBorders>
              <w:top w:val="dotted" w:sz="8" w:space="0" w:color="9C9EA1"/>
              <w:left w:val="nil"/>
              <w:bottom w:val="nil"/>
              <w:right w:val="nil"/>
            </w:tcBorders>
            <w:shd w:val="clear" w:color="auto" w:fill="EDEDEE"/>
          </w:tcPr>
          <w:p w14:paraId="6ED078BC" w14:textId="77777777" w:rsidR="00E76164" w:rsidRPr="00F245BC" w:rsidRDefault="00381F87">
            <w:pPr>
              <w:pStyle w:val="TableParagraph"/>
              <w:spacing w:before="24"/>
              <w:ind w:left="1201"/>
              <w:rPr>
                <w:rFonts w:ascii="Arial" w:eastAsia="Arial" w:hAnsi="Arial" w:cs="Arial"/>
                <w:sz w:val="17"/>
                <w:szCs w:val="17"/>
              </w:rPr>
            </w:pPr>
            <w:r w:rsidRPr="00F245BC">
              <w:rPr>
                <w:rFonts w:ascii="Arial" w:eastAsia="Arial" w:hAnsi="Arial" w:cs="Arial"/>
                <w:b/>
                <w:bCs/>
                <w:color w:val="231F20"/>
                <w:sz w:val="17"/>
                <w:szCs w:val="17"/>
              </w:rPr>
              <w:t>–</w:t>
            </w:r>
          </w:p>
        </w:tc>
        <w:tc>
          <w:tcPr>
            <w:tcW w:w="823" w:type="dxa"/>
            <w:tcBorders>
              <w:top w:val="dotted" w:sz="8" w:space="0" w:color="9C9EA1"/>
              <w:left w:val="nil"/>
              <w:bottom w:val="nil"/>
              <w:right w:val="nil"/>
            </w:tcBorders>
            <w:shd w:val="clear" w:color="auto" w:fill="EDEDEE"/>
          </w:tcPr>
          <w:p w14:paraId="4EB4B7D6" w14:textId="77777777" w:rsidR="00E76164" w:rsidRPr="00F245BC" w:rsidRDefault="00381F87">
            <w:pPr>
              <w:pStyle w:val="TableParagraph"/>
              <w:spacing w:before="24"/>
              <w:ind w:right="436"/>
              <w:jc w:val="right"/>
              <w:rPr>
                <w:rFonts w:ascii="Arial" w:eastAsia="Trebuchet MS" w:hAnsi="Arial" w:cs="Arial"/>
                <w:sz w:val="17"/>
                <w:szCs w:val="17"/>
              </w:rPr>
            </w:pPr>
            <w:r w:rsidRPr="00F245BC">
              <w:rPr>
                <w:rFonts w:ascii="Arial" w:hAnsi="Arial" w:cs="Arial"/>
                <w:color w:val="231F20"/>
                <w:w w:val="105"/>
                <w:sz w:val="17"/>
              </w:rPr>
              <w:t>17</w:t>
            </w:r>
          </w:p>
        </w:tc>
        <w:tc>
          <w:tcPr>
            <w:tcW w:w="1249" w:type="dxa"/>
            <w:tcBorders>
              <w:top w:val="dotted" w:sz="8" w:space="0" w:color="9C9EA1"/>
              <w:left w:val="nil"/>
              <w:bottom w:val="nil"/>
              <w:right w:val="nil"/>
            </w:tcBorders>
            <w:shd w:val="clear" w:color="auto" w:fill="EDEDEE"/>
          </w:tcPr>
          <w:p w14:paraId="05FD6A2E" w14:textId="77777777" w:rsidR="00E76164" w:rsidRPr="00F245BC" w:rsidRDefault="00381F87">
            <w:pPr>
              <w:pStyle w:val="TableParagraph"/>
              <w:spacing w:before="24"/>
              <w:ind w:right="438"/>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1034" w:type="dxa"/>
            <w:tcBorders>
              <w:top w:val="dotted" w:sz="8" w:space="0" w:color="9C9EA1"/>
              <w:left w:val="nil"/>
              <w:bottom w:val="nil"/>
              <w:right w:val="nil"/>
            </w:tcBorders>
            <w:shd w:val="clear" w:color="auto" w:fill="EDEDEE"/>
          </w:tcPr>
          <w:p w14:paraId="65DF2D97" w14:textId="77777777" w:rsidR="00E76164" w:rsidRPr="00F245BC" w:rsidRDefault="00381F87">
            <w:pPr>
              <w:pStyle w:val="TableParagraph"/>
              <w:spacing w:before="24"/>
              <w:ind w:right="224"/>
              <w:jc w:val="right"/>
              <w:rPr>
                <w:rFonts w:ascii="Arial" w:eastAsia="Trebuchet MS" w:hAnsi="Arial" w:cs="Arial"/>
                <w:sz w:val="17"/>
                <w:szCs w:val="17"/>
              </w:rPr>
            </w:pPr>
            <w:r w:rsidRPr="00F245BC">
              <w:rPr>
                <w:rFonts w:ascii="Arial" w:hAnsi="Arial" w:cs="Arial"/>
                <w:color w:val="231F20"/>
                <w:w w:val="105"/>
                <w:sz w:val="17"/>
              </w:rPr>
              <w:t>17</w:t>
            </w:r>
          </w:p>
        </w:tc>
      </w:tr>
    </w:tbl>
    <w:p w14:paraId="1362AE3F" w14:textId="77777777" w:rsidR="00E76164" w:rsidRPr="00F245BC" w:rsidRDefault="00E76164">
      <w:pPr>
        <w:spacing w:before="1"/>
        <w:rPr>
          <w:rFonts w:ascii="Arial" w:eastAsia="Arial" w:hAnsi="Arial" w:cs="Arial"/>
          <w:b/>
          <w:bCs/>
          <w:sz w:val="8"/>
          <w:szCs w:val="8"/>
        </w:rPr>
      </w:pPr>
    </w:p>
    <w:p w14:paraId="4BC3630E" w14:textId="77777777" w:rsidR="00E76164" w:rsidRPr="00F245BC" w:rsidRDefault="005E0FFB">
      <w:pPr>
        <w:spacing w:before="83" w:line="247" w:lineRule="auto"/>
        <w:ind w:left="363"/>
        <w:rPr>
          <w:rFonts w:ascii="Arial" w:eastAsia="Trebuchet MS" w:hAnsi="Arial" w:cs="Arial"/>
          <w:sz w:val="14"/>
          <w:szCs w:val="14"/>
        </w:rPr>
      </w:pPr>
      <w:r>
        <w:rPr>
          <w:rFonts w:ascii="Arial" w:hAnsi="Arial" w:cs="Arial"/>
        </w:rPr>
        <w:pict w14:anchorId="204D41F2">
          <v:group id="_x0000_s16617" style="position:absolute;left:0;text-align:left;margin-left:31.15pt;margin-top:-12.85pt;width:419.55pt;height:1pt;z-index:-537736;mso-position-horizontal-relative:page" coordorigin="624,-257" coordsize="8391,20">
            <v:group id="_x0000_s16656" style="position:absolute;left:4025;top:-247;width:1248;height:2" coordorigin="4025,-247" coordsize="1248,2">
              <v:shape id="_x0000_s16657" style="position:absolute;left:4025;top:-247;width:1248;height:2" coordorigin="4025,-247" coordsize="1248,0" path="m4025,-247l5272,-247e" filled="f" strokecolor="white" strokeweight="1pt">
                <v:path arrowok="t"/>
              </v:shape>
            </v:group>
            <v:group id="_x0000_s16654" style="position:absolute;left:5272;top:-247;width:1248;height:2" coordorigin="5272,-247" coordsize="1248,2">
              <v:shape id="_x0000_s16655" style="position:absolute;left:5272;top:-247;width:1248;height:2" coordorigin="5272,-247" coordsize="1248,0" path="m5272,-247l6520,-247e" filled="f" strokecolor="white" strokeweight="1pt">
                <v:path arrowok="t"/>
              </v:shape>
            </v:group>
            <v:group id="_x0000_s16652" style="position:absolute;left:6520;top:-247;width:1248;height:2" coordorigin="6520,-247" coordsize="1248,2">
              <v:shape id="_x0000_s16653" style="position:absolute;left:6520;top:-247;width:1248;height:2" coordorigin="6520,-247" coordsize="1248,0" path="m6520,-247l7767,-247e" filled="f" strokecolor="white" strokeweight="1pt">
                <v:path arrowok="t"/>
              </v:shape>
            </v:group>
            <v:group id="_x0000_s16650" style="position:absolute;left:7767;top:-247;width:1238;height:2" coordorigin="7767,-247" coordsize="1238,2">
              <v:shape id="_x0000_s16651" style="position:absolute;left:7767;top:-247;width:1238;height:2" coordorigin="7767,-247" coordsize="1238,0" path="m7767,-247l9004,-247e" filled="f" strokecolor="white" strokeweight="1pt">
                <v:path arrowok="t"/>
              </v:shape>
            </v:group>
            <v:group id="_x0000_s16648" style="position:absolute;left:634;top:-247;width:3392;height:2" coordorigin="634,-247" coordsize="3392,2">
              <v:shape id="_x0000_s16649" style="position:absolute;left:634;top:-247;width:3392;height:2" coordorigin="634,-247" coordsize="3392,0" path="m634,-247l4025,-247e" filled="f" strokecolor="white" strokeweight="1pt">
                <v:path arrowok="t"/>
              </v:shape>
            </v:group>
            <v:group id="_x0000_s16646" style="position:absolute;left:4065;top:-247;width:1187;height:2" coordorigin="4065,-247" coordsize="1187,2">
              <v:shape id="_x0000_s16647" style="position:absolute;left:4065;top:-247;width:1187;height:2" coordorigin="4065,-247" coordsize="1187,0" path="m4065,-247l5252,-247e" filled="f" strokecolor="#818386" strokeweight="1pt">
                <v:stroke dashstyle="dash"/>
                <v:path arrowok="t"/>
              </v:shape>
            </v:group>
            <v:group id="_x0000_s16644" style="position:absolute;left:4025;top:-247;width:2;height:2" coordorigin="4025,-247" coordsize="2,2">
              <v:shape id="_x0000_s16645" style="position:absolute;left:4025;top:-247;width:2;height:2" coordorigin="4025,-247" coordsize="0,0" path="m4025,-247l4025,-247e" filled="f" strokecolor="#818386" strokeweight="1pt">
                <v:path arrowok="t"/>
              </v:shape>
            </v:group>
            <v:group id="_x0000_s16642" style="position:absolute;left:5272;top:-247;width:2;height:2" coordorigin="5272,-247" coordsize="2,2">
              <v:shape id="_x0000_s16643" style="position:absolute;left:5272;top:-247;width:2;height:2" coordorigin="5272,-247" coordsize="0,0" path="m5272,-247l5272,-247e" filled="f" strokecolor="#818386" strokeweight="1pt">
                <v:path arrowok="t"/>
              </v:shape>
            </v:group>
            <v:group id="_x0000_s16640" style="position:absolute;left:5313;top:-247;width:1187;height:2" coordorigin="5313,-247" coordsize="1187,2">
              <v:shape id="_x0000_s16641" style="position:absolute;left:5313;top:-247;width:1187;height:2" coordorigin="5313,-247" coordsize="1187,0" path="m5313,-247l6500,-247e" filled="f" strokecolor="#818386" strokeweight="1pt">
                <v:stroke dashstyle="dash"/>
                <v:path arrowok="t"/>
              </v:shape>
            </v:group>
            <v:group id="_x0000_s16638" style="position:absolute;left:5272;top:-247;width:2;height:2" coordorigin="5272,-247" coordsize="2,2">
              <v:shape id="_x0000_s16639" style="position:absolute;left:5272;top:-247;width:2;height:2" coordorigin="5272,-247" coordsize="0,0" path="m5272,-247l5272,-247e" filled="f" strokecolor="#818386" strokeweight="1pt">
                <v:path arrowok="t"/>
              </v:shape>
            </v:group>
            <v:group id="_x0000_s16636" style="position:absolute;left:6520;top:-247;width:2;height:2" coordorigin="6520,-247" coordsize="2,2">
              <v:shape id="_x0000_s16637" style="position:absolute;left:6520;top:-247;width:2;height:2" coordorigin="6520,-247" coordsize="0,0" path="m6520,-247l6520,-247e" filled="f" strokecolor="#818386" strokeweight="1pt">
                <v:path arrowok="t"/>
              </v:shape>
            </v:group>
            <v:group id="_x0000_s16634" style="position:absolute;left:6560;top:-247;width:1187;height:2" coordorigin="6560,-247" coordsize="1187,2">
              <v:shape id="_x0000_s16635" style="position:absolute;left:6560;top:-247;width:1187;height:2" coordorigin="6560,-247" coordsize="1187,0" path="m6560,-247l7747,-247e" filled="f" strokecolor="#818386" strokeweight="1pt">
                <v:stroke dashstyle="dash"/>
                <v:path arrowok="t"/>
              </v:shape>
            </v:group>
            <v:group id="_x0000_s16632" style="position:absolute;left:6520;top:-247;width:2;height:2" coordorigin="6520,-247" coordsize="2,2">
              <v:shape id="_x0000_s16633" style="position:absolute;left:6520;top:-247;width:2;height:2" coordorigin="6520,-247" coordsize="0,0" path="m6520,-247l6520,-247e" filled="f" strokecolor="#818386" strokeweight="1pt">
                <v:path arrowok="t"/>
              </v:shape>
            </v:group>
            <v:group id="_x0000_s16630" style="position:absolute;left:7767;top:-247;width:2;height:2" coordorigin="7767,-247" coordsize="2,2">
              <v:shape id="_x0000_s16631" style="position:absolute;left:7767;top:-247;width:2;height:2" coordorigin="7767,-247" coordsize="0,0" path="m7767,-247l7767,-247e" filled="f" strokecolor="#818386" strokeweight="1pt">
                <v:path arrowok="t"/>
              </v:shape>
            </v:group>
            <v:group id="_x0000_s16628" style="position:absolute;left:7807;top:-247;width:1178;height:2" coordorigin="7807,-247" coordsize="1178,2">
              <v:shape id="_x0000_s16629" style="position:absolute;left:7807;top:-247;width:1178;height:2" coordorigin="7807,-247" coordsize="1178,0" path="m7807,-247l8984,-247e" filled="f" strokecolor="#818386" strokeweight="1pt">
                <v:stroke dashstyle="dash"/>
                <v:path arrowok="t"/>
              </v:shape>
            </v:group>
            <v:group id="_x0000_s16626" style="position:absolute;left:7767;top:-247;width:2;height:2" coordorigin="7767,-247" coordsize="2,2">
              <v:shape id="_x0000_s16627" style="position:absolute;left:7767;top:-247;width:2;height:2" coordorigin="7767,-247" coordsize="0,0" path="m7767,-247l7767,-247e" filled="f" strokecolor="#818386" strokeweight="1pt">
                <v:path arrowok="t"/>
              </v:shape>
            </v:group>
            <v:group id="_x0000_s16624" style="position:absolute;left:9004;top:-247;width:2;height:2" coordorigin="9004,-247" coordsize="2,2">
              <v:shape id="_x0000_s16625" style="position:absolute;left:9004;top:-247;width:2;height:2" coordorigin="9004,-247" coordsize="0,0" path="m9004,-247l9004,-247e" filled="f" strokecolor="#818386" strokeweight="1pt">
                <v:path arrowok="t"/>
              </v:shape>
            </v:group>
            <v:group id="_x0000_s16622" style="position:absolute;left:674;top:-247;width:3332;height:2" coordorigin="674,-247" coordsize="3332,2">
              <v:shape id="_x0000_s16623" style="position:absolute;left:674;top:-247;width:3332;height:2" coordorigin="674,-247" coordsize="3332,0" path="m674,-247l4005,-247e" filled="f" strokecolor="#818386" strokeweight="1pt">
                <v:stroke dashstyle="dash"/>
                <v:path arrowok="t"/>
              </v:shape>
            </v:group>
            <v:group id="_x0000_s16620" style="position:absolute;left:634;top:-247;width:2;height:2" coordorigin="634,-247" coordsize="2,2">
              <v:shape id="_x0000_s16621" style="position:absolute;left:634;top:-247;width:2;height:2" coordorigin="634,-247" coordsize="0,0" path="m634,-247l634,-247e" filled="f" strokecolor="#818386" strokeweight="1pt">
                <v:path arrowok="t"/>
              </v:shape>
            </v:group>
            <v:group id="_x0000_s16618" style="position:absolute;left:4025;top:-247;width:2;height:2" coordorigin="4025,-247" coordsize="2,2">
              <v:shape id="_x0000_s16619" style="position:absolute;left:4025;top:-247;width:2;height:2" coordorigin="4025,-247" coordsize="0,0" path="m4025,-247l4025,-247e" filled="f" strokecolor="#818386" strokeweight="1pt">
                <v:path arrowok="t"/>
              </v:shape>
            </v:group>
            <w10:wrap anchorx="page"/>
          </v:group>
        </w:pict>
      </w:r>
      <w:r w:rsidR="00381F87" w:rsidRPr="00F245BC">
        <w:rPr>
          <w:rFonts w:ascii="Arial" w:hAnsi="Arial" w:cs="Arial"/>
          <w:color w:val="231F20"/>
          <w:sz w:val="14"/>
        </w:rPr>
        <w:t>Outcome</w:t>
      </w:r>
      <w:r w:rsidR="00381F87" w:rsidRPr="00F245BC">
        <w:rPr>
          <w:rFonts w:ascii="Arial" w:hAnsi="Arial" w:cs="Arial"/>
          <w:color w:val="231F20"/>
          <w:spacing w:val="-6"/>
          <w:sz w:val="14"/>
        </w:rPr>
        <w:t xml:space="preserve"> </w:t>
      </w:r>
      <w:r w:rsidR="00381F87" w:rsidRPr="00F245BC">
        <w:rPr>
          <w:rFonts w:ascii="Arial" w:hAnsi="Arial" w:cs="Arial"/>
          <w:color w:val="231F20"/>
          <w:sz w:val="14"/>
        </w:rPr>
        <w:t>1</w:t>
      </w:r>
      <w:r w:rsidR="00381F87" w:rsidRPr="00F245BC">
        <w:rPr>
          <w:rFonts w:ascii="Arial" w:hAnsi="Arial" w:cs="Arial"/>
          <w:color w:val="231F20"/>
          <w:spacing w:val="-6"/>
          <w:sz w:val="14"/>
        </w:rPr>
        <w:t xml:space="preserve"> </w:t>
      </w:r>
      <w:r w:rsidR="00381F87" w:rsidRPr="00F245BC">
        <w:rPr>
          <w:rFonts w:ascii="Arial" w:hAnsi="Arial" w:cs="Arial"/>
          <w:color w:val="231F20"/>
          <w:sz w:val="14"/>
        </w:rPr>
        <w:t>is</w:t>
      </w:r>
      <w:r w:rsidR="00381F87" w:rsidRPr="00F245BC">
        <w:rPr>
          <w:rFonts w:ascii="Arial" w:hAnsi="Arial" w:cs="Arial"/>
          <w:color w:val="231F20"/>
          <w:spacing w:val="-6"/>
          <w:sz w:val="14"/>
        </w:rPr>
        <w:t xml:space="preserve"> </w:t>
      </w:r>
      <w:r w:rsidR="00381F87" w:rsidRPr="00F245BC">
        <w:rPr>
          <w:rFonts w:ascii="Arial" w:hAnsi="Arial" w:cs="Arial"/>
          <w:color w:val="231F20"/>
          <w:sz w:val="14"/>
        </w:rPr>
        <w:t>described</w:t>
      </w:r>
      <w:r w:rsidR="00381F87" w:rsidRPr="00F245BC">
        <w:rPr>
          <w:rFonts w:ascii="Arial" w:hAnsi="Arial" w:cs="Arial"/>
          <w:color w:val="231F20"/>
          <w:spacing w:val="-6"/>
          <w:sz w:val="14"/>
        </w:rPr>
        <w:t xml:space="preserve"> </w:t>
      </w:r>
      <w:r w:rsidR="00381F87" w:rsidRPr="00F245BC">
        <w:rPr>
          <w:rFonts w:ascii="Arial" w:hAnsi="Arial" w:cs="Arial"/>
          <w:color w:val="231F20"/>
          <w:sz w:val="14"/>
        </w:rPr>
        <w:t>in</w:t>
      </w:r>
      <w:r w:rsidR="00381F87" w:rsidRPr="00F245BC">
        <w:rPr>
          <w:rFonts w:ascii="Arial" w:hAnsi="Arial" w:cs="Arial"/>
          <w:color w:val="231F20"/>
          <w:spacing w:val="-6"/>
          <w:sz w:val="14"/>
        </w:rPr>
        <w:t xml:space="preserve"> </w:t>
      </w:r>
      <w:r w:rsidR="00381F87" w:rsidRPr="00F245BC">
        <w:rPr>
          <w:rFonts w:ascii="Arial" w:hAnsi="Arial" w:cs="Arial"/>
          <w:color w:val="231F20"/>
          <w:sz w:val="14"/>
        </w:rPr>
        <w:t>Note</w:t>
      </w:r>
      <w:r w:rsidR="00381F87" w:rsidRPr="00F245BC">
        <w:rPr>
          <w:rFonts w:ascii="Arial" w:hAnsi="Arial" w:cs="Arial"/>
          <w:color w:val="231F20"/>
          <w:spacing w:val="-6"/>
          <w:sz w:val="14"/>
        </w:rPr>
        <w:t xml:space="preserve"> </w:t>
      </w:r>
      <w:r w:rsidR="00381F87" w:rsidRPr="00F245BC">
        <w:rPr>
          <w:rFonts w:ascii="Arial" w:hAnsi="Arial" w:cs="Arial"/>
          <w:color w:val="231F20"/>
          <w:sz w:val="14"/>
        </w:rPr>
        <w:t>1.1.</w:t>
      </w:r>
      <w:r w:rsidR="00381F87" w:rsidRPr="00F245BC">
        <w:rPr>
          <w:rFonts w:ascii="Arial" w:hAnsi="Arial" w:cs="Arial"/>
          <w:color w:val="231F20"/>
          <w:spacing w:val="-6"/>
          <w:sz w:val="14"/>
        </w:rPr>
        <w:t xml:space="preserve"> </w:t>
      </w:r>
      <w:r w:rsidR="00381F87" w:rsidRPr="00F245BC">
        <w:rPr>
          <w:rFonts w:ascii="Arial" w:hAnsi="Arial" w:cs="Arial"/>
          <w:color w:val="231F20"/>
          <w:sz w:val="14"/>
        </w:rPr>
        <w:t>Net</w:t>
      </w:r>
      <w:r w:rsidR="00381F87" w:rsidRPr="00F245BC">
        <w:rPr>
          <w:rFonts w:ascii="Arial" w:hAnsi="Arial" w:cs="Arial"/>
          <w:color w:val="231F20"/>
          <w:spacing w:val="-6"/>
          <w:sz w:val="14"/>
        </w:rPr>
        <w:t xml:space="preserve"> </w:t>
      </w:r>
      <w:r w:rsidR="00381F87" w:rsidRPr="00F245BC">
        <w:rPr>
          <w:rFonts w:ascii="Arial" w:hAnsi="Arial" w:cs="Arial"/>
          <w:color w:val="231F20"/>
          <w:sz w:val="14"/>
        </w:rPr>
        <w:t>costs</w:t>
      </w:r>
      <w:r w:rsidR="00381F87" w:rsidRPr="00F245BC">
        <w:rPr>
          <w:rFonts w:ascii="Arial" w:hAnsi="Arial" w:cs="Arial"/>
          <w:color w:val="231F20"/>
          <w:spacing w:val="-6"/>
          <w:sz w:val="14"/>
        </w:rPr>
        <w:t xml:space="preserve"> </w:t>
      </w:r>
      <w:r w:rsidR="00381F87" w:rsidRPr="00F245BC">
        <w:rPr>
          <w:rFonts w:ascii="Arial" w:hAnsi="Arial" w:cs="Arial"/>
          <w:color w:val="231F20"/>
          <w:sz w:val="14"/>
        </w:rPr>
        <w:t>shown</w:t>
      </w:r>
      <w:r w:rsidR="00381F87" w:rsidRPr="00F245BC">
        <w:rPr>
          <w:rFonts w:ascii="Arial" w:hAnsi="Arial" w:cs="Arial"/>
          <w:color w:val="231F20"/>
          <w:spacing w:val="-6"/>
          <w:sz w:val="14"/>
        </w:rPr>
        <w:t xml:space="preserve"> </w:t>
      </w:r>
      <w:r w:rsidR="00381F87" w:rsidRPr="00F245BC">
        <w:rPr>
          <w:rFonts w:ascii="Arial" w:hAnsi="Arial" w:cs="Arial"/>
          <w:color w:val="231F20"/>
          <w:sz w:val="14"/>
        </w:rPr>
        <w:t>included</w:t>
      </w:r>
      <w:r w:rsidR="00381F87" w:rsidRPr="00F245BC">
        <w:rPr>
          <w:rFonts w:ascii="Arial" w:hAnsi="Arial" w:cs="Arial"/>
          <w:color w:val="231F20"/>
          <w:spacing w:val="-6"/>
          <w:sz w:val="14"/>
        </w:rPr>
        <w:t xml:space="preserve"> </w:t>
      </w:r>
      <w:r w:rsidR="00381F87" w:rsidRPr="00F245BC">
        <w:rPr>
          <w:rFonts w:ascii="Arial" w:hAnsi="Arial" w:cs="Arial"/>
          <w:color w:val="231F20"/>
          <w:sz w:val="14"/>
        </w:rPr>
        <w:t>intra-government</w:t>
      </w:r>
      <w:r w:rsidR="00381F87" w:rsidRPr="00F245BC">
        <w:rPr>
          <w:rFonts w:ascii="Arial" w:hAnsi="Arial" w:cs="Arial"/>
          <w:color w:val="231F20"/>
          <w:spacing w:val="-6"/>
          <w:sz w:val="14"/>
        </w:rPr>
        <w:t xml:space="preserve"> </w:t>
      </w:r>
      <w:r w:rsidR="00381F87" w:rsidRPr="00F245BC">
        <w:rPr>
          <w:rFonts w:ascii="Arial" w:hAnsi="Arial" w:cs="Arial"/>
          <w:color w:val="231F20"/>
          <w:sz w:val="14"/>
        </w:rPr>
        <w:t>costs</w:t>
      </w:r>
      <w:r w:rsidR="00381F87" w:rsidRPr="00F245BC">
        <w:rPr>
          <w:rFonts w:ascii="Arial" w:hAnsi="Arial" w:cs="Arial"/>
          <w:color w:val="231F20"/>
          <w:spacing w:val="-6"/>
          <w:sz w:val="14"/>
        </w:rPr>
        <w:t xml:space="preserve"> </w:t>
      </w:r>
      <w:r w:rsidR="00381F87" w:rsidRPr="00F245BC">
        <w:rPr>
          <w:rFonts w:ascii="Arial" w:hAnsi="Arial" w:cs="Arial"/>
          <w:color w:val="231F20"/>
          <w:sz w:val="14"/>
        </w:rPr>
        <w:t>that</w:t>
      </w:r>
      <w:r w:rsidR="00381F87" w:rsidRPr="00F245BC">
        <w:rPr>
          <w:rFonts w:ascii="Arial" w:hAnsi="Arial" w:cs="Arial"/>
          <w:color w:val="231F20"/>
          <w:spacing w:val="-6"/>
          <w:sz w:val="14"/>
        </w:rPr>
        <w:t xml:space="preserve"> </w:t>
      </w:r>
      <w:r w:rsidR="00381F87" w:rsidRPr="00F245BC">
        <w:rPr>
          <w:rFonts w:ascii="Arial" w:hAnsi="Arial" w:cs="Arial"/>
          <w:color w:val="231F20"/>
          <w:sz w:val="14"/>
        </w:rPr>
        <w:t>were</w:t>
      </w:r>
      <w:r w:rsidR="00381F87" w:rsidRPr="00F245BC">
        <w:rPr>
          <w:rFonts w:ascii="Arial" w:hAnsi="Arial" w:cs="Arial"/>
          <w:color w:val="231F20"/>
          <w:spacing w:val="-6"/>
          <w:sz w:val="14"/>
        </w:rPr>
        <w:t xml:space="preserve"> </w:t>
      </w:r>
      <w:r w:rsidR="00381F87" w:rsidRPr="00F245BC">
        <w:rPr>
          <w:rFonts w:ascii="Arial" w:hAnsi="Arial" w:cs="Arial"/>
          <w:color w:val="231F20"/>
          <w:sz w:val="14"/>
        </w:rPr>
        <w:t>eliminated</w:t>
      </w:r>
      <w:r w:rsidR="00381F87" w:rsidRPr="00F245BC">
        <w:rPr>
          <w:rFonts w:ascii="Arial" w:hAnsi="Arial" w:cs="Arial"/>
          <w:color w:val="231F20"/>
          <w:spacing w:val="-6"/>
          <w:sz w:val="14"/>
        </w:rPr>
        <w:t xml:space="preserve"> </w:t>
      </w:r>
      <w:r w:rsidR="00381F87" w:rsidRPr="00F245BC">
        <w:rPr>
          <w:rFonts w:ascii="Arial" w:hAnsi="Arial" w:cs="Arial"/>
          <w:color w:val="231F20"/>
          <w:sz w:val="14"/>
        </w:rPr>
        <w:t>in</w:t>
      </w:r>
      <w:r w:rsidR="00381F87" w:rsidRPr="00F245BC">
        <w:rPr>
          <w:rFonts w:ascii="Arial" w:hAnsi="Arial" w:cs="Arial"/>
          <w:color w:val="231F20"/>
          <w:spacing w:val="-6"/>
          <w:sz w:val="14"/>
        </w:rPr>
        <w:t xml:space="preserve"> </w:t>
      </w:r>
      <w:r w:rsidR="00381F87" w:rsidRPr="00F245BC">
        <w:rPr>
          <w:rFonts w:ascii="Arial" w:hAnsi="Arial" w:cs="Arial"/>
          <w:color w:val="231F20"/>
          <w:sz w:val="14"/>
        </w:rPr>
        <w:t>calculating</w:t>
      </w:r>
      <w:r w:rsidR="00381F87" w:rsidRPr="00F245BC">
        <w:rPr>
          <w:rFonts w:ascii="Arial" w:hAnsi="Arial" w:cs="Arial"/>
          <w:color w:val="231F20"/>
          <w:spacing w:val="-6"/>
          <w:sz w:val="14"/>
        </w:rPr>
        <w:t xml:space="preserve"> </w:t>
      </w:r>
      <w:r w:rsidR="00381F87" w:rsidRPr="00F245BC">
        <w:rPr>
          <w:rFonts w:ascii="Arial" w:hAnsi="Arial" w:cs="Arial"/>
          <w:color w:val="231F20"/>
          <w:sz w:val="14"/>
        </w:rPr>
        <w:t>the</w:t>
      </w:r>
      <w:r w:rsidR="00381F87" w:rsidRPr="00F245BC">
        <w:rPr>
          <w:rFonts w:ascii="Arial" w:hAnsi="Arial" w:cs="Arial"/>
          <w:color w:val="231F20"/>
          <w:spacing w:val="-6"/>
          <w:sz w:val="14"/>
        </w:rPr>
        <w:t xml:space="preserve"> </w:t>
      </w:r>
      <w:r w:rsidR="00381F87" w:rsidRPr="00F245BC">
        <w:rPr>
          <w:rFonts w:ascii="Arial" w:hAnsi="Arial" w:cs="Arial"/>
          <w:color w:val="231F20"/>
          <w:sz w:val="14"/>
        </w:rPr>
        <w:t>actual Budget</w:t>
      </w:r>
      <w:r w:rsidR="00381F87" w:rsidRPr="00F245BC">
        <w:rPr>
          <w:rFonts w:ascii="Arial" w:hAnsi="Arial" w:cs="Arial"/>
          <w:color w:val="231F20"/>
          <w:spacing w:val="19"/>
          <w:sz w:val="14"/>
        </w:rPr>
        <w:t xml:space="preserve"> </w:t>
      </w:r>
      <w:r w:rsidR="00381F87" w:rsidRPr="00F245BC">
        <w:rPr>
          <w:rFonts w:ascii="Arial" w:hAnsi="Arial" w:cs="Arial"/>
          <w:color w:val="231F20"/>
          <w:sz w:val="14"/>
        </w:rPr>
        <w:t>Outcome.</w:t>
      </w:r>
    </w:p>
    <w:p w14:paraId="21BBE475" w14:textId="77777777" w:rsidR="00E76164" w:rsidRPr="00F245BC" w:rsidRDefault="00E76164">
      <w:pPr>
        <w:spacing w:line="247" w:lineRule="auto"/>
        <w:rPr>
          <w:rFonts w:ascii="Arial" w:eastAsia="Trebuchet MS" w:hAnsi="Arial" w:cs="Arial"/>
          <w:sz w:val="14"/>
          <w:szCs w:val="14"/>
        </w:rPr>
        <w:sectPr w:rsidR="00E76164" w:rsidRPr="00F245BC">
          <w:pgSz w:w="9980" w:h="14180"/>
          <w:pgMar w:top="620" w:right="740" w:bottom="540" w:left="260" w:header="0" w:footer="357" w:gutter="0"/>
          <w:cols w:space="720"/>
        </w:sectPr>
      </w:pPr>
    </w:p>
    <w:p w14:paraId="40382436" w14:textId="77777777" w:rsidR="00E76164" w:rsidRPr="00F245BC" w:rsidRDefault="005E0FFB">
      <w:pPr>
        <w:pStyle w:val="Heading4"/>
        <w:spacing w:line="268" w:lineRule="exact"/>
        <w:ind w:left="123" w:right="787"/>
        <w:rPr>
          <w:rFonts w:ascii="Arial" w:hAnsi="Arial" w:cs="Arial"/>
          <w:b w:val="0"/>
          <w:bCs w:val="0"/>
        </w:rPr>
      </w:pPr>
      <w:r>
        <w:rPr>
          <w:rFonts w:ascii="Arial" w:hAnsi="Arial" w:cs="Arial"/>
        </w:rPr>
        <w:lastRenderedPageBreak/>
        <w:pict w14:anchorId="4EE7937D">
          <v:group id="_x0000_s16615" style="position:absolute;left:0;text-align:left;margin-left:48.65pt;margin-top:341.95pt;width:.1pt;height:.1pt;z-index:-537712;mso-position-horizontal-relative:page;mso-position-vertical-relative:page" coordorigin="974,6839" coordsize="2,2">
            <v:shape id="_x0000_s16616" style="position:absolute;left:974;top:6839;width:2;height:2" coordorigin="974,6839" coordsize="0,0" path="m974,6839l974,6839e" filled="f" strokecolor="#9c9ea1" strokeweight="1pt">
              <v:path arrowok="t"/>
            </v:shape>
            <w10:wrap anchorx="page" anchory="page"/>
          </v:group>
        </w:pict>
      </w:r>
      <w:r>
        <w:rPr>
          <w:rFonts w:ascii="Arial" w:hAnsi="Arial" w:cs="Arial"/>
        </w:rPr>
        <w:pict w14:anchorId="2512138E">
          <v:group id="_x0000_s16613" style="position:absolute;left:0;text-align:left;margin-left:467.2pt;margin-top:341.95pt;width:.1pt;height:.1pt;z-index:-537688;mso-position-horizontal-relative:page;mso-position-vertical-relative:page" coordorigin="9344,6839" coordsize="2,2">
            <v:shape id="_x0000_s16614" style="position:absolute;left:9344;top:6839;width:2;height:2" coordorigin="9344,6839" coordsize="0,0" path="m9344,6839l9344,6839e" filled="f" strokecolor="#9c9ea1" strokeweight="1pt">
              <v:path arrowok="t"/>
            </v:shape>
            <w10:wrap anchorx="page" anchory="page"/>
          </v:group>
        </w:pict>
      </w:r>
      <w:r>
        <w:rPr>
          <w:rFonts w:ascii="Arial" w:hAnsi="Arial" w:cs="Arial"/>
        </w:rPr>
        <w:pict w14:anchorId="4184ECB4">
          <v:group id="_x0000_s16611" style="position:absolute;left:0;text-align:left;margin-left:48.65pt;margin-top:355.9pt;width:.1pt;height:.1pt;z-index:-537664;mso-position-horizontal-relative:page;mso-position-vertical-relative:page" coordorigin="974,7118" coordsize="2,2">
            <v:shape id="_x0000_s16612" style="position:absolute;left:974;top:7118;width:2;height:2" coordorigin="974,7118" coordsize="0,0" path="m974,7118l974,7118e" filled="f" strokecolor="#818386" strokeweight="1pt">
              <v:path arrowok="t"/>
            </v:shape>
            <w10:wrap anchorx="page" anchory="page"/>
          </v:group>
        </w:pict>
      </w:r>
      <w:r>
        <w:rPr>
          <w:rFonts w:ascii="Arial" w:hAnsi="Arial" w:cs="Arial"/>
        </w:rPr>
        <w:pict w14:anchorId="23797F1F">
          <v:group id="_x0000_s16609" style="position:absolute;left:0;text-align:left;margin-left:467.2pt;margin-top:355.9pt;width:.1pt;height:.1pt;z-index:-537640;mso-position-horizontal-relative:page;mso-position-vertical-relative:page" coordorigin="9344,7118" coordsize="2,2">
            <v:shape id="_x0000_s16610" style="position:absolute;left:9344;top:7118;width:2;height:2" coordorigin="9344,7118" coordsize="0,0" path="m9344,7118l9344,7118e" filled="f" strokecolor="#818386" strokeweight="1pt">
              <v:path arrowok="t"/>
            </v:shape>
            <w10:wrap anchorx="page" anchory="page"/>
          </v:group>
        </w:pict>
      </w:r>
      <w:r>
        <w:rPr>
          <w:rFonts w:ascii="Arial" w:hAnsi="Arial" w:cs="Arial"/>
        </w:rPr>
        <w:pict w14:anchorId="070E97EA">
          <v:group id="_x0000_s16607" style="position:absolute;left:0;text-align:left;margin-left:48.65pt;margin-top:445.3pt;width:.1pt;height:.1pt;z-index:-537616;mso-position-horizontal-relative:page;mso-position-vertical-relative:page" coordorigin="974,8907" coordsize="2,2">
            <v:shape id="_x0000_s16608" style="position:absolute;left:974;top:8907;width:2;height:2" coordorigin="974,8907" coordsize="0,0" path="m974,8907l974,8907e" filled="f" strokecolor="#818386" strokeweight="1pt">
              <v:path arrowok="t"/>
            </v:shape>
            <w10:wrap anchorx="page" anchory="page"/>
          </v:group>
        </w:pict>
      </w:r>
      <w:r>
        <w:rPr>
          <w:rFonts w:ascii="Arial" w:hAnsi="Arial" w:cs="Arial"/>
        </w:rPr>
        <w:pict w14:anchorId="55E6A2B4">
          <v:group id="_x0000_s16605" style="position:absolute;left:0;text-align:left;margin-left:467.2pt;margin-top:445.3pt;width:.1pt;height:.1pt;z-index:-537592;mso-position-horizontal-relative:page;mso-position-vertical-relative:page" coordorigin="9344,8907" coordsize="2,2">
            <v:shape id="_x0000_s16606" style="position:absolute;left:9344;top:8907;width:2;height:2" coordorigin="9344,8907" coordsize="0,0" path="m9344,8907l9344,8907e" filled="f" strokecolor="#818386" strokeweight="1pt">
              <v:path arrowok="t"/>
            </v:shape>
            <w10:wrap anchorx="page" anchory="page"/>
          </v:group>
        </w:pict>
      </w:r>
      <w:r>
        <w:rPr>
          <w:rFonts w:ascii="Arial" w:hAnsi="Arial" w:cs="Arial"/>
        </w:rPr>
        <w:pict w14:anchorId="0BFCC429">
          <v:group id="_x0000_s16603" style="position:absolute;left:0;text-align:left;margin-left:48.65pt;margin-top:431.35pt;width:.1pt;height:.1pt;z-index:-537568;mso-position-horizontal-relative:page;mso-position-vertical-relative:page" coordorigin="974,8628" coordsize="2,2">
            <v:shape id="_x0000_s16604" style="position:absolute;left:974;top:8628;width:2;height:2" coordorigin="974,8628" coordsize="0,0" path="m974,8628l974,8628e" filled="f" strokecolor="#818386" strokeweight="1pt">
              <v:path arrowok="t"/>
            </v:shape>
            <w10:wrap anchorx="page" anchory="page"/>
          </v:group>
        </w:pict>
      </w:r>
      <w:r>
        <w:rPr>
          <w:rFonts w:ascii="Arial" w:hAnsi="Arial" w:cs="Arial"/>
        </w:rPr>
        <w:pict w14:anchorId="7AFE1A87">
          <v:group id="_x0000_s16601" style="position:absolute;left:0;text-align:left;margin-left:467.2pt;margin-top:431.35pt;width:.1pt;height:.1pt;z-index:-537544;mso-position-horizontal-relative:page;mso-position-vertical-relative:page" coordorigin="9344,8628" coordsize="2,2">
            <v:shape id="_x0000_s16602" style="position:absolute;left:9344;top:8628;width:2;height:2" coordorigin="9344,8628" coordsize="0,0" path="m9344,8628l9344,8628e" filled="f" strokecolor="#818386" strokeweight="1pt">
              <v:path arrowok="t"/>
            </v:shape>
            <w10:wrap anchorx="page" anchory="page"/>
          </v:group>
        </w:pict>
      </w:r>
      <w:r>
        <w:rPr>
          <w:rFonts w:ascii="Arial" w:hAnsi="Arial" w:cs="Arial"/>
        </w:rPr>
        <w:pict w14:anchorId="014CB1BF">
          <v:group id="_x0000_s16599" style="position:absolute;left:0;text-align:left;margin-left:48.65pt;margin-top:531.9pt;width:.1pt;height:.1pt;z-index:-537472;mso-position-horizontal-relative:page;mso-position-vertical-relative:page" coordorigin="974,10638" coordsize="2,2">
            <v:shape id="_x0000_s16600" style="position:absolute;left:974;top:10638;width:2;height:2" coordorigin="974,10638" coordsize="0,0" path="m974,10638l974,10638e" filled="f" strokecolor="#818386" strokeweight="1pt">
              <v:path arrowok="t"/>
            </v:shape>
            <w10:wrap anchorx="page" anchory="page"/>
          </v:group>
        </w:pict>
      </w:r>
      <w:r>
        <w:rPr>
          <w:rFonts w:ascii="Arial" w:hAnsi="Arial" w:cs="Arial"/>
        </w:rPr>
        <w:pict w14:anchorId="764B93DF">
          <v:group id="_x0000_s16597" style="position:absolute;left:0;text-align:left;margin-left:467.2pt;margin-top:531.9pt;width:.1pt;height:.1pt;z-index:-537448;mso-position-horizontal-relative:page;mso-position-vertical-relative:page" coordorigin="9344,10638" coordsize="2,2">
            <v:shape id="_x0000_s16598" style="position:absolute;left:9344;top:10638;width:2;height:2" coordorigin="9344,10638" coordsize="0,0" path="m9344,10638l9344,10638e" filled="f" strokecolor="#818386" strokeweight="1pt">
              <v:path arrowok="t"/>
            </v:shape>
            <w10:wrap anchorx="page" anchory="page"/>
          </v:group>
        </w:pict>
      </w:r>
      <w:r>
        <w:rPr>
          <w:rFonts w:ascii="Arial" w:hAnsi="Arial" w:cs="Arial"/>
        </w:rPr>
        <w:pict w14:anchorId="4C74C7A6">
          <v:group id="_x0000_s16595" style="position:absolute;left:0;text-align:left;margin-left:48.65pt;margin-top:477.45pt;width:.1pt;height:.1pt;z-index:-537328;mso-position-horizontal-relative:page;mso-position-vertical-relative:page" coordorigin="974,9550" coordsize="2,2">
            <v:shape id="_x0000_s16596" style="position:absolute;left:974;top:9550;width:2;height:2" coordorigin="974,9550" coordsize="0,0" path="m974,9550l974,9550e" filled="f" strokecolor="#9c9ea1" strokeweight="1pt">
              <v:path arrowok="t"/>
            </v:shape>
            <w10:wrap anchorx="page" anchory="page"/>
          </v:group>
        </w:pict>
      </w:r>
      <w:r>
        <w:rPr>
          <w:rFonts w:ascii="Arial" w:hAnsi="Arial" w:cs="Arial"/>
        </w:rPr>
        <w:pict w14:anchorId="371C176D">
          <v:group id="_x0000_s16593" style="position:absolute;left:0;text-align:left;margin-left:467.2pt;margin-top:477.45pt;width:.1pt;height:.1pt;z-index:-537304;mso-position-horizontal-relative:page;mso-position-vertical-relative:page" coordorigin="9344,9550" coordsize="2,2">
            <v:shape id="_x0000_s16594" style="position:absolute;left:9344;top:9550;width:2;height:2" coordorigin="9344,9550" coordsize="0,0" path="m9344,9550l9344,9550e" filled="f" strokecolor="#9c9ea1" strokeweight="1pt">
              <v:path arrowok="t"/>
            </v:shape>
            <w10:wrap anchorx="page" anchory="page"/>
          </v:group>
        </w:pict>
      </w:r>
      <w:r>
        <w:rPr>
          <w:rFonts w:ascii="Arial" w:hAnsi="Arial" w:cs="Arial"/>
        </w:rPr>
        <w:pict w14:anchorId="4BBB8E8F">
          <v:group id="_x0000_s16591" style="position:absolute;left:0;text-align:left;margin-left:48.65pt;margin-top:491.45pt;width:.1pt;height:.1pt;z-index:-537280;mso-position-horizontal-relative:page;mso-position-vertical-relative:page" coordorigin="974,9829" coordsize="2,2">
            <v:shape id="_x0000_s16592" style="position:absolute;left:974;top:9829;width:2;height:2" coordorigin="974,9829" coordsize="0,0" path="m974,9829l974,9829e" filled="f" strokecolor="#9c9ea1" strokeweight="1pt">
              <v:path arrowok="t"/>
            </v:shape>
            <w10:wrap anchorx="page" anchory="page"/>
          </v:group>
        </w:pict>
      </w:r>
      <w:r>
        <w:rPr>
          <w:rFonts w:ascii="Arial" w:hAnsi="Arial" w:cs="Arial"/>
        </w:rPr>
        <w:pict w14:anchorId="7558D53E">
          <v:group id="_x0000_s16589" style="position:absolute;left:0;text-align:left;margin-left:467.2pt;margin-top:491.45pt;width:.1pt;height:.1pt;z-index:-537256;mso-position-horizontal-relative:page;mso-position-vertical-relative:page" coordorigin="9344,9829" coordsize="2,2">
            <v:shape id="_x0000_s16590" style="position:absolute;left:9344;top:9829;width:2;height:2" coordorigin="9344,9829" coordsize="0,0" path="m9344,9829l9344,9829e" filled="f" strokecolor="#9c9ea1" strokeweight="1pt">
              <v:path arrowok="t"/>
            </v:shape>
            <w10:wrap anchorx="page" anchory="page"/>
          </v:group>
        </w:pict>
      </w:r>
      <w:r>
        <w:rPr>
          <w:rFonts w:ascii="Arial" w:hAnsi="Arial" w:cs="Arial"/>
        </w:rPr>
        <w:pict w14:anchorId="6BF9AECC">
          <v:group id="_x0000_s16587" style="position:absolute;left:0;text-align:left;margin-left:48.65pt;margin-top:505.4pt;width:.1pt;height:.1pt;z-index:-537232;mso-position-horizontal-relative:page;mso-position-vertical-relative:page" coordorigin="974,10108" coordsize="2,2">
            <v:shape id="_x0000_s16588" style="position:absolute;left:974;top:10108;width:2;height:2" coordorigin="974,10108" coordsize="0,0" path="m974,10108l974,10108e" filled="f" strokecolor="#818386" strokeweight="1pt">
              <v:path arrowok="t"/>
            </v:shape>
            <w10:wrap anchorx="page" anchory="page"/>
          </v:group>
        </w:pict>
      </w:r>
      <w:r>
        <w:rPr>
          <w:rFonts w:ascii="Arial" w:hAnsi="Arial" w:cs="Arial"/>
        </w:rPr>
        <w:pict w14:anchorId="64B3AAF0">
          <v:group id="_x0000_s16585" style="position:absolute;left:0;text-align:left;margin-left:467.2pt;margin-top:505.4pt;width:.1pt;height:.1pt;z-index:-537208;mso-position-horizontal-relative:page;mso-position-vertical-relative:page" coordorigin="9344,10108" coordsize="2,2">
            <v:shape id="_x0000_s16586" style="position:absolute;left:9344;top:10108;width:2;height:2" coordorigin="9344,10108" coordsize="0,0" path="m9344,10108l9344,10108e" filled="f" strokecolor="#818386" strokeweight="1pt">
              <v:path arrowok="t"/>
            </v:shape>
            <w10:wrap anchorx="page" anchory="page"/>
          </v:group>
        </w:pict>
      </w:r>
      <w:bookmarkStart w:id="42" w:name="_bookmark40"/>
      <w:bookmarkEnd w:id="42"/>
      <w:r w:rsidR="00381F87" w:rsidRPr="00F245BC">
        <w:rPr>
          <w:rFonts w:ascii="Arial" w:hAnsi="Arial" w:cs="Arial"/>
          <w:color w:val="95979A"/>
        </w:rPr>
        <w:t>Notes</w:t>
      </w:r>
      <w:r w:rsidR="00381F87" w:rsidRPr="00F245BC">
        <w:rPr>
          <w:rFonts w:ascii="Arial" w:hAnsi="Arial" w:cs="Arial"/>
          <w:color w:val="95979A"/>
          <w:spacing w:val="-34"/>
        </w:rPr>
        <w:t xml:space="preserve"> </w:t>
      </w:r>
      <w:r w:rsidR="00381F87" w:rsidRPr="00F245BC">
        <w:rPr>
          <w:rFonts w:ascii="Arial" w:hAnsi="Arial" w:cs="Arial"/>
          <w:color w:val="95979A"/>
        </w:rPr>
        <w:t>to</w:t>
      </w:r>
      <w:r w:rsidR="00381F87" w:rsidRPr="00F245BC">
        <w:rPr>
          <w:rFonts w:ascii="Arial" w:hAnsi="Arial" w:cs="Arial"/>
          <w:color w:val="95979A"/>
          <w:spacing w:val="-34"/>
        </w:rPr>
        <w:t xml:space="preserve"> </w:t>
      </w:r>
      <w:r w:rsidR="00381F87" w:rsidRPr="00F245BC">
        <w:rPr>
          <w:rFonts w:ascii="Arial" w:hAnsi="Arial" w:cs="Arial"/>
          <w:color w:val="95979A"/>
        </w:rPr>
        <w:t>and</w:t>
      </w:r>
      <w:r w:rsidR="00381F87" w:rsidRPr="00F245BC">
        <w:rPr>
          <w:rFonts w:ascii="Arial" w:hAnsi="Arial" w:cs="Arial"/>
          <w:color w:val="95979A"/>
          <w:spacing w:val="-34"/>
        </w:rPr>
        <w:t xml:space="preserve"> </w:t>
      </w:r>
      <w:r w:rsidR="00381F87" w:rsidRPr="00F245BC">
        <w:rPr>
          <w:rFonts w:ascii="Arial" w:hAnsi="Arial" w:cs="Arial"/>
          <w:color w:val="95979A"/>
        </w:rPr>
        <w:t>forming</w:t>
      </w:r>
      <w:r w:rsidR="00381F87" w:rsidRPr="00F245BC">
        <w:rPr>
          <w:rFonts w:ascii="Arial" w:hAnsi="Arial" w:cs="Arial"/>
          <w:color w:val="95979A"/>
          <w:spacing w:val="-34"/>
        </w:rPr>
        <w:t xml:space="preserve"> </w:t>
      </w:r>
      <w:r w:rsidR="00381F87" w:rsidRPr="00F245BC">
        <w:rPr>
          <w:rFonts w:ascii="Arial" w:hAnsi="Arial" w:cs="Arial"/>
          <w:color w:val="95979A"/>
        </w:rPr>
        <w:t>part</w:t>
      </w:r>
      <w:r w:rsidR="00381F87" w:rsidRPr="00F245BC">
        <w:rPr>
          <w:rFonts w:ascii="Arial" w:hAnsi="Arial" w:cs="Arial"/>
          <w:color w:val="95979A"/>
          <w:spacing w:val="-34"/>
        </w:rPr>
        <w:t xml:space="preserve"> </w:t>
      </w:r>
      <w:r w:rsidR="00381F87" w:rsidRPr="00F245BC">
        <w:rPr>
          <w:rFonts w:ascii="Arial" w:hAnsi="Arial" w:cs="Arial"/>
          <w:color w:val="95979A"/>
        </w:rPr>
        <w:t>of</w:t>
      </w:r>
      <w:r w:rsidR="00381F87" w:rsidRPr="00F245BC">
        <w:rPr>
          <w:rFonts w:ascii="Arial" w:hAnsi="Arial" w:cs="Arial"/>
          <w:color w:val="95979A"/>
          <w:spacing w:val="-34"/>
        </w:rPr>
        <w:t xml:space="preserve"> </w:t>
      </w:r>
      <w:r w:rsidR="00381F87" w:rsidRPr="00F245BC">
        <w:rPr>
          <w:rFonts w:ascii="Arial" w:hAnsi="Arial" w:cs="Arial"/>
          <w:color w:val="95979A"/>
        </w:rPr>
        <w:t>the</w:t>
      </w:r>
      <w:r w:rsidR="00381F87" w:rsidRPr="00F245BC">
        <w:rPr>
          <w:rFonts w:ascii="Arial" w:hAnsi="Arial" w:cs="Arial"/>
          <w:color w:val="95979A"/>
          <w:spacing w:val="-34"/>
        </w:rPr>
        <w:t xml:space="preserve"> </w:t>
      </w:r>
      <w:r w:rsidR="00381F87" w:rsidRPr="00F245BC">
        <w:rPr>
          <w:rFonts w:ascii="Arial" w:hAnsi="Arial" w:cs="Arial"/>
          <w:color w:val="95979A"/>
        </w:rPr>
        <w:t>financial</w:t>
      </w:r>
      <w:r w:rsidR="00381F87" w:rsidRPr="00F245BC">
        <w:rPr>
          <w:rFonts w:ascii="Arial" w:hAnsi="Arial" w:cs="Arial"/>
          <w:color w:val="95979A"/>
          <w:spacing w:val="-34"/>
        </w:rPr>
        <w:t xml:space="preserve"> </w:t>
      </w:r>
      <w:r w:rsidR="00381F87" w:rsidRPr="00F245BC">
        <w:rPr>
          <w:rFonts w:ascii="Arial" w:hAnsi="Arial" w:cs="Arial"/>
          <w:color w:val="95979A"/>
        </w:rPr>
        <w:t>statements</w:t>
      </w:r>
    </w:p>
    <w:p w14:paraId="44D1FEF0" w14:textId="77777777" w:rsidR="00E76164" w:rsidRPr="00F245BC" w:rsidRDefault="00381F87">
      <w:pPr>
        <w:pStyle w:val="Heading5"/>
        <w:spacing w:line="251" w:lineRule="exact"/>
        <w:ind w:left="123" w:right="787"/>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472E166D" w14:textId="77777777" w:rsidR="00E76164" w:rsidRPr="00F245BC" w:rsidRDefault="00E76164">
      <w:pPr>
        <w:rPr>
          <w:rFonts w:ascii="Arial" w:eastAsia="Arial" w:hAnsi="Arial" w:cs="Arial"/>
          <w:sz w:val="20"/>
          <w:szCs w:val="20"/>
        </w:rPr>
      </w:pPr>
    </w:p>
    <w:p w14:paraId="4E1F3A40" w14:textId="77777777" w:rsidR="00E76164" w:rsidRPr="00F245BC" w:rsidRDefault="00E76164">
      <w:pPr>
        <w:spacing w:before="10"/>
        <w:rPr>
          <w:rFonts w:ascii="Arial" w:eastAsia="Arial" w:hAnsi="Arial" w:cs="Arial"/>
          <w:sz w:val="29"/>
          <w:szCs w:val="29"/>
        </w:rPr>
      </w:pPr>
    </w:p>
    <w:p w14:paraId="1F0A7D3F" w14:textId="77777777" w:rsidR="00E76164" w:rsidRPr="00F245BC" w:rsidRDefault="00381F87">
      <w:pPr>
        <w:spacing w:before="70"/>
        <w:ind w:left="123" w:right="787"/>
        <w:rPr>
          <w:rFonts w:ascii="Arial" w:eastAsia="Trebuchet MS" w:hAnsi="Arial" w:cs="Arial"/>
          <w:sz w:val="24"/>
          <w:szCs w:val="24"/>
        </w:rPr>
      </w:pPr>
      <w:r w:rsidRPr="00F245BC">
        <w:rPr>
          <w:rFonts w:ascii="Arial" w:hAnsi="Arial" w:cs="Arial"/>
          <w:color w:val="1CBECA"/>
          <w:sz w:val="24"/>
        </w:rPr>
        <w:t>Note 19: Budgetary Reports and Explanations of Major</w:t>
      </w:r>
      <w:r w:rsidRPr="00F245BC">
        <w:rPr>
          <w:rFonts w:ascii="Arial" w:hAnsi="Arial" w:cs="Arial"/>
          <w:color w:val="1CBECA"/>
          <w:spacing w:val="39"/>
          <w:sz w:val="24"/>
        </w:rPr>
        <w:t xml:space="preserve"> </w:t>
      </w:r>
      <w:r w:rsidRPr="00F245BC">
        <w:rPr>
          <w:rFonts w:ascii="Arial" w:hAnsi="Arial" w:cs="Arial"/>
          <w:color w:val="1CBECA"/>
          <w:sz w:val="24"/>
        </w:rPr>
        <w:t>Variances</w:t>
      </w:r>
    </w:p>
    <w:p w14:paraId="7073A51D" w14:textId="77777777" w:rsidR="00E76164" w:rsidRPr="00F245BC" w:rsidRDefault="00E76164">
      <w:pPr>
        <w:spacing w:before="11"/>
        <w:rPr>
          <w:rFonts w:ascii="Arial" w:eastAsia="Trebuchet MS" w:hAnsi="Arial" w:cs="Arial"/>
          <w:sz w:val="14"/>
          <w:szCs w:val="14"/>
        </w:rPr>
      </w:pPr>
    </w:p>
    <w:p w14:paraId="1F923177" w14:textId="77777777" w:rsidR="00E76164" w:rsidRPr="00F245BC" w:rsidRDefault="00381F87">
      <w:pPr>
        <w:pStyle w:val="BodyText"/>
        <w:spacing w:before="0" w:line="247" w:lineRule="auto"/>
        <w:ind w:left="123" w:right="537"/>
        <w:rPr>
          <w:rFonts w:ascii="Arial" w:hAnsi="Arial" w:cs="Arial"/>
        </w:rPr>
      </w:pPr>
      <w:r w:rsidRPr="00F245BC">
        <w:rPr>
          <w:rFonts w:ascii="Arial" w:hAnsi="Arial" w:cs="Arial"/>
          <w:color w:val="231F20"/>
        </w:rPr>
        <w:t xml:space="preserve">The following tables provide a comparison of the original budget as presented in the 2014-15 Portfolio Budget Statements (PBS) and the revised budgets as presented in the 2014-15 Portfolio Additional Estimates Statements </w:t>
      </w:r>
      <w:r w:rsidRPr="00F245BC">
        <w:rPr>
          <w:rFonts w:ascii="Arial" w:hAnsi="Arial" w:cs="Arial"/>
          <w:color w:val="231F20"/>
          <w:spacing w:val="-3"/>
        </w:rPr>
        <w:t>(</w:t>
      </w:r>
      <w:proofErr w:type="spellStart"/>
      <w:r w:rsidRPr="00F245BC">
        <w:rPr>
          <w:rFonts w:ascii="Arial" w:hAnsi="Arial" w:cs="Arial"/>
          <w:color w:val="231F20"/>
          <w:spacing w:val="-3"/>
        </w:rPr>
        <w:t>PAES</w:t>
      </w:r>
      <w:proofErr w:type="spellEnd"/>
      <w:r w:rsidRPr="00F245BC">
        <w:rPr>
          <w:rFonts w:ascii="Arial" w:hAnsi="Arial" w:cs="Arial"/>
          <w:color w:val="231F20"/>
          <w:spacing w:val="-3"/>
        </w:rPr>
        <w:t xml:space="preserve">) </w:t>
      </w:r>
      <w:r w:rsidRPr="00F245BC">
        <w:rPr>
          <w:rFonts w:ascii="Arial" w:hAnsi="Arial" w:cs="Arial"/>
          <w:color w:val="231F20"/>
        </w:rPr>
        <w:t>and Portfolio Supplementary Additional Estimates Statements (</w:t>
      </w:r>
      <w:proofErr w:type="spellStart"/>
      <w:r w:rsidRPr="00F245BC">
        <w:rPr>
          <w:rFonts w:ascii="Arial" w:hAnsi="Arial" w:cs="Arial"/>
          <w:color w:val="231F20"/>
        </w:rPr>
        <w:t>PSAES</w:t>
      </w:r>
      <w:proofErr w:type="spellEnd"/>
      <w:r w:rsidRPr="00F245BC">
        <w:rPr>
          <w:rFonts w:ascii="Arial" w:hAnsi="Arial" w:cs="Arial"/>
          <w:color w:val="231F20"/>
        </w:rPr>
        <w:t>) to the final outcome as presented in accordance with Australian Accounting Standards for the Commission. The budget is not</w:t>
      </w:r>
      <w:r w:rsidRPr="00F245BC">
        <w:rPr>
          <w:rFonts w:ascii="Arial" w:hAnsi="Arial" w:cs="Arial"/>
          <w:color w:val="231F20"/>
          <w:spacing w:val="-34"/>
        </w:rPr>
        <w:t xml:space="preserve"> </w:t>
      </w:r>
      <w:r w:rsidRPr="00F245BC">
        <w:rPr>
          <w:rFonts w:ascii="Arial" w:hAnsi="Arial" w:cs="Arial"/>
          <w:color w:val="231F20"/>
        </w:rPr>
        <w:t>audited.</w:t>
      </w:r>
    </w:p>
    <w:p w14:paraId="4680534F" w14:textId="77777777" w:rsidR="00E76164" w:rsidRPr="00F245BC" w:rsidRDefault="00381F87">
      <w:pPr>
        <w:spacing w:before="31" w:line="374" w:lineRule="exact"/>
        <w:ind w:left="123" w:right="5310"/>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19A</w:t>
      </w:r>
      <w:proofErr w:type="spellEnd"/>
      <w:r w:rsidRPr="00F245BC">
        <w:rPr>
          <w:rFonts w:ascii="Arial" w:hAnsi="Arial" w:cs="Arial"/>
          <w:b/>
          <w:color w:val="1CBECA"/>
          <w:sz w:val="17"/>
        </w:rPr>
        <w:t xml:space="preserve">: Departmental Budgetary Reports </w:t>
      </w:r>
      <w:r w:rsidRPr="00F245BC">
        <w:rPr>
          <w:rFonts w:ascii="Arial" w:hAnsi="Arial" w:cs="Arial"/>
          <w:b/>
          <w:color w:val="231F20"/>
          <w:sz w:val="17"/>
        </w:rPr>
        <w:t>Statement of Comprehensive</w:t>
      </w:r>
      <w:r w:rsidRPr="00F245BC">
        <w:rPr>
          <w:rFonts w:ascii="Arial" w:hAnsi="Arial" w:cs="Arial"/>
          <w:b/>
          <w:color w:val="231F20"/>
          <w:spacing w:val="16"/>
          <w:sz w:val="17"/>
        </w:rPr>
        <w:t xml:space="preserve"> </w:t>
      </w:r>
      <w:r w:rsidRPr="00F245BC">
        <w:rPr>
          <w:rFonts w:ascii="Arial" w:hAnsi="Arial" w:cs="Arial"/>
          <w:b/>
          <w:color w:val="231F20"/>
          <w:sz w:val="17"/>
        </w:rPr>
        <w:t>Income</w:t>
      </w:r>
    </w:p>
    <w:p w14:paraId="4408D690" w14:textId="77777777" w:rsidR="00E76164" w:rsidRPr="00F245BC" w:rsidRDefault="00381F87">
      <w:pPr>
        <w:pStyle w:val="BodyText"/>
        <w:spacing w:before="0" w:line="167" w:lineRule="exact"/>
        <w:ind w:left="123" w:right="787"/>
        <w:rPr>
          <w:rFonts w:ascii="Arial" w:hAnsi="Arial" w:cs="Arial"/>
        </w:rPr>
      </w:pPr>
      <w:r w:rsidRPr="00F245BC">
        <w:rPr>
          <w:rFonts w:ascii="Arial" w:hAnsi="Arial" w:cs="Arial"/>
          <w:color w:val="231F20"/>
        </w:rPr>
        <w:t>for the period ended 30 June</w:t>
      </w:r>
      <w:r w:rsidRPr="00F245BC">
        <w:rPr>
          <w:rFonts w:ascii="Arial" w:hAnsi="Arial" w:cs="Arial"/>
          <w:color w:val="231F20"/>
          <w:spacing w:val="-5"/>
        </w:rPr>
        <w:t xml:space="preserve"> </w:t>
      </w:r>
      <w:r w:rsidRPr="00F245BC">
        <w:rPr>
          <w:rFonts w:ascii="Arial" w:hAnsi="Arial" w:cs="Arial"/>
          <w:color w:val="231F20"/>
        </w:rPr>
        <w:t>2015</w:t>
      </w:r>
    </w:p>
    <w:p w14:paraId="221C3C7D" w14:textId="77777777" w:rsidR="00E76164" w:rsidRPr="00F245BC" w:rsidRDefault="00E76164">
      <w:pPr>
        <w:spacing w:before="3"/>
        <w:rPr>
          <w:rFonts w:ascii="Arial" w:eastAsia="Trebuchet MS" w:hAnsi="Arial" w:cs="Arial"/>
          <w:sz w:val="16"/>
          <w:szCs w:val="16"/>
        </w:rPr>
      </w:pPr>
    </w:p>
    <w:tbl>
      <w:tblPr>
        <w:tblW w:w="0" w:type="auto"/>
        <w:tblInd w:w="113" w:type="dxa"/>
        <w:tblLayout w:type="fixed"/>
        <w:tblCellMar>
          <w:left w:w="0" w:type="dxa"/>
          <w:right w:w="0" w:type="dxa"/>
        </w:tblCellMar>
        <w:tblLook w:val="01E0" w:firstRow="1" w:lastRow="1" w:firstColumn="1" w:lastColumn="1" w:noHBand="0" w:noVBand="0"/>
      </w:tblPr>
      <w:tblGrid>
        <w:gridCol w:w="5625"/>
        <w:gridCol w:w="1151"/>
        <w:gridCol w:w="811"/>
        <w:gridCol w:w="804"/>
      </w:tblGrid>
      <w:tr w:rsidR="00E76164" w:rsidRPr="00F245BC" w14:paraId="069B2EAA" w14:textId="77777777">
        <w:trPr>
          <w:trHeight w:hRule="exact" w:val="291"/>
        </w:trPr>
        <w:tc>
          <w:tcPr>
            <w:tcW w:w="8391" w:type="dxa"/>
            <w:gridSpan w:val="4"/>
            <w:tcBorders>
              <w:top w:val="dotted" w:sz="8" w:space="0" w:color="818386"/>
              <w:left w:val="nil"/>
              <w:bottom w:val="single" w:sz="4" w:space="0" w:color="818386"/>
              <w:right w:val="nil"/>
            </w:tcBorders>
            <w:shd w:val="clear" w:color="auto" w:fill="84D1DA"/>
          </w:tcPr>
          <w:p w14:paraId="304949A6" w14:textId="77777777" w:rsidR="00E76164" w:rsidRPr="00F245BC" w:rsidRDefault="00381F87">
            <w:pPr>
              <w:pStyle w:val="TableParagraph"/>
              <w:spacing w:before="37"/>
              <w:ind w:right="693"/>
              <w:jc w:val="right"/>
              <w:rPr>
                <w:rFonts w:ascii="Arial" w:eastAsia="Arial" w:hAnsi="Arial" w:cs="Arial"/>
                <w:sz w:val="17"/>
                <w:szCs w:val="17"/>
              </w:rPr>
            </w:pPr>
            <w:r w:rsidRPr="00F245BC">
              <w:rPr>
                <w:rFonts w:ascii="Arial" w:hAnsi="Arial" w:cs="Arial"/>
                <w:b/>
                <w:color w:val="231F20"/>
                <w:w w:val="85"/>
                <w:sz w:val="17"/>
              </w:rPr>
              <w:t>Budget</w:t>
            </w:r>
            <w:r w:rsidRPr="00F245BC">
              <w:rPr>
                <w:rFonts w:ascii="Arial" w:hAnsi="Arial" w:cs="Arial"/>
                <w:b/>
                <w:color w:val="231F20"/>
                <w:spacing w:val="-21"/>
                <w:w w:val="85"/>
                <w:sz w:val="17"/>
              </w:rPr>
              <w:t xml:space="preserve"> </w:t>
            </w:r>
            <w:r w:rsidRPr="00F245BC">
              <w:rPr>
                <w:rFonts w:ascii="Arial" w:hAnsi="Arial" w:cs="Arial"/>
                <w:b/>
                <w:color w:val="231F20"/>
                <w:w w:val="85"/>
                <w:sz w:val="17"/>
              </w:rPr>
              <w:t>estimate</w:t>
            </w:r>
          </w:p>
        </w:tc>
      </w:tr>
      <w:tr w:rsidR="00E76164" w:rsidRPr="00F245BC" w14:paraId="3017D2AA" w14:textId="77777777">
        <w:trPr>
          <w:trHeight w:hRule="exact" w:val="651"/>
        </w:trPr>
        <w:tc>
          <w:tcPr>
            <w:tcW w:w="5625" w:type="dxa"/>
            <w:tcBorders>
              <w:top w:val="single" w:sz="4" w:space="0" w:color="818386"/>
              <w:left w:val="nil"/>
              <w:bottom w:val="single" w:sz="4" w:space="0" w:color="818386"/>
              <w:right w:val="nil"/>
            </w:tcBorders>
            <w:shd w:val="clear" w:color="auto" w:fill="84D1DA"/>
          </w:tcPr>
          <w:p w14:paraId="0A59DC92" w14:textId="77777777" w:rsidR="00E76164" w:rsidRPr="00F245BC" w:rsidRDefault="00E76164">
            <w:pPr>
              <w:rPr>
                <w:rFonts w:ascii="Arial" w:hAnsi="Arial" w:cs="Arial"/>
              </w:rPr>
            </w:pPr>
          </w:p>
        </w:tc>
        <w:tc>
          <w:tcPr>
            <w:tcW w:w="1151" w:type="dxa"/>
            <w:tcBorders>
              <w:top w:val="single" w:sz="4" w:space="0" w:color="818386"/>
              <w:left w:val="nil"/>
              <w:bottom w:val="single" w:sz="4" w:space="0" w:color="818386"/>
              <w:right w:val="nil"/>
            </w:tcBorders>
            <w:shd w:val="clear" w:color="auto" w:fill="84D1DA"/>
          </w:tcPr>
          <w:p w14:paraId="346F71FB" w14:textId="77777777" w:rsidR="00E76164" w:rsidRPr="00F245BC" w:rsidRDefault="00381F87">
            <w:pPr>
              <w:pStyle w:val="TableParagraph"/>
              <w:spacing w:before="57" w:line="180" w:lineRule="exact"/>
              <w:ind w:left="738" w:right="84" w:hanging="105"/>
              <w:rPr>
                <w:rFonts w:ascii="Arial" w:eastAsia="Arial" w:hAnsi="Arial" w:cs="Arial"/>
                <w:sz w:val="17"/>
                <w:szCs w:val="17"/>
              </w:rPr>
            </w:pPr>
            <w:r w:rsidRPr="00F245BC">
              <w:rPr>
                <w:rFonts w:ascii="Arial" w:hAnsi="Arial" w:cs="Arial"/>
                <w:b/>
                <w:color w:val="231F20"/>
                <w:w w:val="80"/>
                <w:sz w:val="17"/>
              </w:rPr>
              <w:t xml:space="preserve">Actual </w:t>
            </w:r>
            <w:r w:rsidRPr="00F245BC">
              <w:rPr>
                <w:rFonts w:ascii="Arial" w:hAnsi="Arial" w:cs="Arial"/>
                <w:b/>
                <w:color w:val="231F20"/>
                <w:w w:val="85"/>
                <w:sz w:val="17"/>
              </w:rPr>
              <w:t>2015</w:t>
            </w:r>
          </w:p>
          <w:p w14:paraId="327472B7" w14:textId="77777777" w:rsidR="00E76164" w:rsidRPr="00F245BC" w:rsidRDefault="00381F87">
            <w:pPr>
              <w:pStyle w:val="TableParagraph"/>
              <w:spacing w:line="180" w:lineRule="exact"/>
              <w:ind w:left="694"/>
              <w:rPr>
                <w:rFonts w:ascii="Arial" w:eastAsia="Arial" w:hAnsi="Arial" w:cs="Arial"/>
                <w:sz w:val="17"/>
                <w:szCs w:val="17"/>
              </w:rPr>
            </w:pPr>
            <w:r w:rsidRPr="00F245BC">
              <w:rPr>
                <w:rFonts w:ascii="Arial" w:eastAsia="Arial" w:hAnsi="Arial" w:cs="Arial"/>
                <w:b/>
                <w:bCs/>
                <w:color w:val="231F20"/>
                <w:w w:val="95"/>
                <w:sz w:val="17"/>
                <w:szCs w:val="17"/>
              </w:rPr>
              <w:t>$’000</w:t>
            </w:r>
          </w:p>
        </w:tc>
        <w:tc>
          <w:tcPr>
            <w:tcW w:w="811" w:type="dxa"/>
            <w:tcBorders>
              <w:top w:val="single" w:sz="4" w:space="0" w:color="818386"/>
              <w:left w:val="nil"/>
              <w:bottom w:val="single" w:sz="4" w:space="0" w:color="818386"/>
              <w:right w:val="nil"/>
            </w:tcBorders>
            <w:shd w:val="clear" w:color="auto" w:fill="84D1DA"/>
          </w:tcPr>
          <w:p w14:paraId="3861A9BA" w14:textId="77777777" w:rsidR="00E76164" w:rsidRPr="00F245BC" w:rsidRDefault="00381F87">
            <w:pPr>
              <w:pStyle w:val="TableParagraph"/>
              <w:spacing w:before="42" w:line="188" w:lineRule="exact"/>
              <w:ind w:left="134"/>
              <w:rPr>
                <w:rFonts w:ascii="Arial" w:eastAsia="Arial" w:hAnsi="Arial" w:cs="Arial"/>
                <w:sz w:val="10"/>
                <w:szCs w:val="10"/>
              </w:rPr>
            </w:pPr>
            <w:r w:rsidRPr="00F245BC">
              <w:rPr>
                <w:rFonts w:ascii="Arial" w:hAnsi="Arial" w:cs="Arial"/>
                <w:b/>
                <w:color w:val="231F20"/>
                <w:w w:val="90"/>
                <w:sz w:val="17"/>
              </w:rPr>
              <w:t>Original</w:t>
            </w:r>
            <w:r w:rsidRPr="00F245BC">
              <w:rPr>
                <w:rFonts w:ascii="Arial" w:hAnsi="Arial" w:cs="Arial"/>
                <w:color w:val="231F20"/>
                <w:w w:val="90"/>
                <w:position w:val="6"/>
                <w:sz w:val="10"/>
              </w:rPr>
              <w:t>1</w:t>
            </w:r>
          </w:p>
          <w:p w14:paraId="15B916D8" w14:textId="77777777" w:rsidR="00E76164" w:rsidRPr="00F245BC" w:rsidRDefault="00381F87">
            <w:pPr>
              <w:pStyle w:val="TableParagraph"/>
              <w:spacing w:line="180" w:lineRule="exact"/>
              <w:ind w:left="380"/>
              <w:rPr>
                <w:rFonts w:ascii="Arial" w:eastAsia="Arial" w:hAnsi="Arial" w:cs="Arial"/>
                <w:sz w:val="17"/>
                <w:szCs w:val="17"/>
              </w:rPr>
            </w:pPr>
            <w:r w:rsidRPr="00F245BC">
              <w:rPr>
                <w:rFonts w:ascii="Arial" w:hAnsi="Arial" w:cs="Arial"/>
                <w:b/>
                <w:color w:val="231F20"/>
                <w:w w:val="95"/>
                <w:sz w:val="17"/>
              </w:rPr>
              <w:t>2015</w:t>
            </w:r>
          </w:p>
          <w:p w14:paraId="78AE20E0" w14:textId="77777777" w:rsidR="00E76164" w:rsidRPr="00F245BC" w:rsidRDefault="00381F87">
            <w:pPr>
              <w:pStyle w:val="TableParagraph"/>
              <w:spacing w:line="188" w:lineRule="exact"/>
              <w:ind w:left="336"/>
              <w:rPr>
                <w:rFonts w:ascii="Arial" w:eastAsia="Arial" w:hAnsi="Arial" w:cs="Arial"/>
                <w:sz w:val="17"/>
                <w:szCs w:val="17"/>
              </w:rPr>
            </w:pPr>
            <w:r w:rsidRPr="00F245BC">
              <w:rPr>
                <w:rFonts w:ascii="Arial" w:eastAsia="Arial" w:hAnsi="Arial" w:cs="Arial"/>
                <w:b/>
                <w:bCs/>
                <w:color w:val="231F20"/>
                <w:w w:val="95"/>
                <w:sz w:val="17"/>
                <w:szCs w:val="17"/>
              </w:rPr>
              <w:t>$’000</w:t>
            </w:r>
          </w:p>
        </w:tc>
        <w:tc>
          <w:tcPr>
            <w:tcW w:w="803" w:type="dxa"/>
            <w:tcBorders>
              <w:top w:val="single" w:sz="4" w:space="0" w:color="818386"/>
              <w:left w:val="nil"/>
              <w:bottom w:val="single" w:sz="4" w:space="0" w:color="818386"/>
              <w:right w:val="nil"/>
            </w:tcBorders>
            <w:shd w:val="clear" w:color="auto" w:fill="84D1DA"/>
          </w:tcPr>
          <w:p w14:paraId="4B302B5C" w14:textId="77777777" w:rsidR="00E76164" w:rsidRPr="00F245BC" w:rsidRDefault="00381F87">
            <w:pPr>
              <w:pStyle w:val="TableParagraph"/>
              <w:spacing w:before="42" w:line="188" w:lineRule="exact"/>
              <w:ind w:left="104"/>
              <w:rPr>
                <w:rFonts w:ascii="Arial" w:eastAsia="Arial" w:hAnsi="Arial" w:cs="Arial"/>
                <w:sz w:val="10"/>
                <w:szCs w:val="10"/>
              </w:rPr>
            </w:pPr>
            <w:r w:rsidRPr="00F245BC">
              <w:rPr>
                <w:rFonts w:ascii="Arial" w:hAnsi="Arial" w:cs="Arial"/>
                <w:color w:val="231F20"/>
                <w:w w:val="90"/>
                <w:sz w:val="17"/>
              </w:rPr>
              <w:t>Variance</w:t>
            </w:r>
            <w:r w:rsidRPr="00F245BC">
              <w:rPr>
                <w:rFonts w:ascii="Arial" w:hAnsi="Arial" w:cs="Arial"/>
                <w:color w:val="231F20"/>
                <w:w w:val="90"/>
                <w:position w:val="6"/>
                <w:sz w:val="10"/>
              </w:rPr>
              <w:t>2</w:t>
            </w:r>
          </w:p>
          <w:p w14:paraId="11FC372D" w14:textId="77777777" w:rsidR="00E76164" w:rsidRPr="00F245BC" w:rsidRDefault="00381F87">
            <w:pPr>
              <w:pStyle w:val="TableParagraph"/>
              <w:spacing w:line="180" w:lineRule="exact"/>
              <w:ind w:left="363"/>
              <w:rPr>
                <w:rFonts w:ascii="Arial" w:eastAsia="Arial" w:hAnsi="Arial" w:cs="Arial"/>
                <w:sz w:val="17"/>
                <w:szCs w:val="17"/>
              </w:rPr>
            </w:pPr>
            <w:r w:rsidRPr="00F245BC">
              <w:rPr>
                <w:rFonts w:ascii="Arial" w:hAnsi="Arial" w:cs="Arial"/>
                <w:color w:val="231F20"/>
                <w:w w:val="95"/>
                <w:sz w:val="17"/>
              </w:rPr>
              <w:t>2015</w:t>
            </w:r>
          </w:p>
          <w:p w14:paraId="13DD6928" w14:textId="77777777" w:rsidR="00E76164" w:rsidRPr="00F245BC" w:rsidRDefault="00381F87">
            <w:pPr>
              <w:pStyle w:val="TableParagraph"/>
              <w:spacing w:line="188" w:lineRule="exact"/>
              <w:ind w:left="322"/>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2384515C" w14:textId="77777777">
        <w:trPr>
          <w:trHeight w:hRule="exact" w:val="382"/>
        </w:trPr>
        <w:tc>
          <w:tcPr>
            <w:tcW w:w="5625" w:type="dxa"/>
            <w:tcBorders>
              <w:top w:val="single" w:sz="4" w:space="0" w:color="818386"/>
              <w:left w:val="nil"/>
              <w:bottom w:val="nil"/>
              <w:right w:val="nil"/>
            </w:tcBorders>
          </w:tcPr>
          <w:p w14:paraId="1CF980E7" w14:textId="77777777" w:rsidR="00E76164" w:rsidRPr="00F245BC" w:rsidRDefault="00381F87">
            <w:pPr>
              <w:pStyle w:val="TableParagraph"/>
              <w:spacing w:before="143"/>
              <w:rPr>
                <w:rFonts w:ascii="Arial" w:eastAsia="Arial" w:hAnsi="Arial" w:cs="Arial"/>
                <w:sz w:val="17"/>
                <w:szCs w:val="17"/>
              </w:rPr>
            </w:pPr>
            <w:r w:rsidRPr="00F245BC">
              <w:rPr>
                <w:rFonts w:ascii="Arial" w:hAnsi="Arial" w:cs="Arial"/>
                <w:b/>
                <w:color w:val="231F20"/>
                <w:sz w:val="17"/>
              </w:rPr>
              <w:t>Expenses</w:t>
            </w:r>
          </w:p>
        </w:tc>
        <w:tc>
          <w:tcPr>
            <w:tcW w:w="1151" w:type="dxa"/>
            <w:tcBorders>
              <w:top w:val="single" w:sz="4" w:space="0" w:color="818386"/>
              <w:left w:val="nil"/>
              <w:bottom w:val="nil"/>
              <w:right w:val="nil"/>
            </w:tcBorders>
          </w:tcPr>
          <w:p w14:paraId="2AD2D9CA" w14:textId="77777777" w:rsidR="00E76164" w:rsidRPr="00F245BC" w:rsidRDefault="00E76164">
            <w:pPr>
              <w:rPr>
                <w:rFonts w:ascii="Arial" w:hAnsi="Arial" w:cs="Arial"/>
              </w:rPr>
            </w:pPr>
          </w:p>
        </w:tc>
        <w:tc>
          <w:tcPr>
            <w:tcW w:w="811" w:type="dxa"/>
            <w:tcBorders>
              <w:top w:val="single" w:sz="4" w:space="0" w:color="818386"/>
              <w:left w:val="nil"/>
              <w:bottom w:val="nil"/>
              <w:right w:val="nil"/>
            </w:tcBorders>
          </w:tcPr>
          <w:p w14:paraId="75F9D2E0" w14:textId="77777777" w:rsidR="00E76164" w:rsidRPr="00F245BC" w:rsidRDefault="00E76164">
            <w:pPr>
              <w:rPr>
                <w:rFonts w:ascii="Arial" w:hAnsi="Arial" w:cs="Arial"/>
              </w:rPr>
            </w:pPr>
          </w:p>
        </w:tc>
        <w:tc>
          <w:tcPr>
            <w:tcW w:w="803" w:type="dxa"/>
            <w:tcBorders>
              <w:top w:val="single" w:sz="4" w:space="0" w:color="818386"/>
              <w:left w:val="nil"/>
              <w:bottom w:val="nil"/>
              <w:right w:val="nil"/>
            </w:tcBorders>
          </w:tcPr>
          <w:p w14:paraId="0C1BD9EF" w14:textId="77777777" w:rsidR="00E76164" w:rsidRPr="00F245BC" w:rsidRDefault="00E76164">
            <w:pPr>
              <w:rPr>
                <w:rFonts w:ascii="Arial" w:hAnsi="Arial" w:cs="Arial"/>
              </w:rPr>
            </w:pPr>
          </w:p>
        </w:tc>
      </w:tr>
      <w:tr w:rsidR="00E76164" w:rsidRPr="00F245BC" w14:paraId="35757935" w14:textId="77777777">
        <w:trPr>
          <w:trHeight w:hRule="exact" w:val="257"/>
        </w:trPr>
        <w:tc>
          <w:tcPr>
            <w:tcW w:w="5625" w:type="dxa"/>
            <w:tcBorders>
              <w:top w:val="nil"/>
              <w:left w:val="nil"/>
              <w:bottom w:val="nil"/>
              <w:right w:val="nil"/>
            </w:tcBorders>
          </w:tcPr>
          <w:p w14:paraId="2631FE5B" w14:textId="77777777" w:rsidR="00E76164" w:rsidRPr="00F245BC" w:rsidRDefault="00381F87">
            <w:pPr>
              <w:pStyle w:val="TableParagraph"/>
              <w:spacing w:before="22"/>
              <w:rPr>
                <w:rFonts w:ascii="Arial" w:eastAsia="Trebuchet MS" w:hAnsi="Arial" w:cs="Arial"/>
                <w:sz w:val="17"/>
                <w:szCs w:val="17"/>
              </w:rPr>
            </w:pPr>
            <w:r w:rsidRPr="00F245BC">
              <w:rPr>
                <w:rFonts w:ascii="Arial" w:hAnsi="Arial" w:cs="Arial"/>
                <w:color w:val="231F20"/>
                <w:sz w:val="17"/>
              </w:rPr>
              <w:t>Employee</w:t>
            </w:r>
            <w:r w:rsidRPr="00F245BC">
              <w:rPr>
                <w:rFonts w:ascii="Arial" w:hAnsi="Arial" w:cs="Arial"/>
                <w:color w:val="231F20"/>
                <w:spacing w:val="-5"/>
                <w:sz w:val="17"/>
              </w:rPr>
              <w:t xml:space="preserve"> </w:t>
            </w:r>
            <w:r w:rsidRPr="00F245BC">
              <w:rPr>
                <w:rFonts w:ascii="Arial" w:hAnsi="Arial" w:cs="Arial"/>
                <w:color w:val="231F20"/>
                <w:sz w:val="17"/>
              </w:rPr>
              <w:t>benefits</w:t>
            </w:r>
          </w:p>
        </w:tc>
        <w:tc>
          <w:tcPr>
            <w:tcW w:w="1151" w:type="dxa"/>
            <w:tcBorders>
              <w:top w:val="nil"/>
              <w:left w:val="nil"/>
              <w:bottom w:val="nil"/>
              <w:right w:val="nil"/>
            </w:tcBorders>
          </w:tcPr>
          <w:p w14:paraId="66F7AAEB" w14:textId="77777777" w:rsidR="00E76164" w:rsidRPr="00F245BC" w:rsidRDefault="00381F87">
            <w:pPr>
              <w:pStyle w:val="TableParagraph"/>
              <w:spacing w:before="26"/>
              <w:ind w:right="84"/>
              <w:jc w:val="right"/>
              <w:rPr>
                <w:rFonts w:ascii="Arial" w:eastAsia="Arial" w:hAnsi="Arial" w:cs="Arial"/>
                <w:sz w:val="17"/>
                <w:szCs w:val="17"/>
              </w:rPr>
            </w:pPr>
            <w:r w:rsidRPr="00F245BC">
              <w:rPr>
                <w:rFonts w:ascii="Arial" w:hAnsi="Arial" w:cs="Arial"/>
                <w:b/>
                <w:color w:val="231F20"/>
                <w:w w:val="95"/>
                <w:sz w:val="17"/>
              </w:rPr>
              <w:t>15,992</w:t>
            </w:r>
          </w:p>
        </w:tc>
        <w:tc>
          <w:tcPr>
            <w:tcW w:w="811" w:type="dxa"/>
            <w:tcBorders>
              <w:top w:val="nil"/>
              <w:left w:val="nil"/>
              <w:bottom w:val="nil"/>
              <w:right w:val="nil"/>
            </w:tcBorders>
          </w:tcPr>
          <w:p w14:paraId="4664EC9C" w14:textId="77777777" w:rsidR="00E76164" w:rsidRPr="00F245BC" w:rsidRDefault="00381F87">
            <w:pPr>
              <w:pStyle w:val="TableParagraph"/>
              <w:spacing w:before="26"/>
              <w:ind w:right="102"/>
              <w:jc w:val="right"/>
              <w:rPr>
                <w:rFonts w:ascii="Arial" w:eastAsia="Arial" w:hAnsi="Arial" w:cs="Arial"/>
                <w:sz w:val="17"/>
                <w:szCs w:val="17"/>
              </w:rPr>
            </w:pPr>
            <w:r w:rsidRPr="00F245BC">
              <w:rPr>
                <w:rFonts w:ascii="Arial" w:hAnsi="Arial" w:cs="Arial"/>
                <w:b/>
                <w:color w:val="231F20"/>
                <w:w w:val="95"/>
                <w:sz w:val="17"/>
              </w:rPr>
              <w:t>18,816</w:t>
            </w:r>
          </w:p>
        </w:tc>
        <w:tc>
          <w:tcPr>
            <w:tcW w:w="803" w:type="dxa"/>
            <w:tcBorders>
              <w:top w:val="nil"/>
              <w:left w:val="nil"/>
              <w:bottom w:val="nil"/>
              <w:right w:val="nil"/>
            </w:tcBorders>
          </w:tcPr>
          <w:p w14:paraId="28D60473" w14:textId="77777777" w:rsidR="00E76164" w:rsidRPr="00F245BC" w:rsidRDefault="00381F87">
            <w:pPr>
              <w:pStyle w:val="TableParagraph"/>
              <w:spacing w:before="22"/>
              <w:ind w:right="111"/>
              <w:jc w:val="right"/>
              <w:rPr>
                <w:rFonts w:ascii="Arial" w:eastAsia="Trebuchet MS" w:hAnsi="Arial" w:cs="Arial"/>
                <w:sz w:val="17"/>
                <w:szCs w:val="17"/>
              </w:rPr>
            </w:pPr>
            <w:r w:rsidRPr="00F245BC">
              <w:rPr>
                <w:rFonts w:ascii="Arial" w:hAnsi="Arial" w:cs="Arial"/>
                <w:color w:val="231F20"/>
                <w:w w:val="90"/>
                <w:sz w:val="17"/>
              </w:rPr>
              <w:t>(2,824)</w:t>
            </w:r>
          </w:p>
        </w:tc>
      </w:tr>
      <w:tr w:rsidR="00E76164" w:rsidRPr="00F245BC" w14:paraId="40B2128D" w14:textId="77777777">
        <w:trPr>
          <w:trHeight w:hRule="exact" w:val="263"/>
        </w:trPr>
        <w:tc>
          <w:tcPr>
            <w:tcW w:w="5625" w:type="dxa"/>
            <w:tcBorders>
              <w:top w:val="nil"/>
              <w:left w:val="nil"/>
              <w:bottom w:val="nil"/>
              <w:right w:val="nil"/>
            </w:tcBorders>
          </w:tcPr>
          <w:p w14:paraId="76B7C064"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w w:val="105"/>
                <w:sz w:val="17"/>
              </w:rPr>
              <w:t>Suppliers</w:t>
            </w:r>
          </w:p>
        </w:tc>
        <w:tc>
          <w:tcPr>
            <w:tcW w:w="1151" w:type="dxa"/>
            <w:tcBorders>
              <w:top w:val="nil"/>
              <w:left w:val="nil"/>
              <w:bottom w:val="nil"/>
              <w:right w:val="nil"/>
            </w:tcBorders>
          </w:tcPr>
          <w:p w14:paraId="025CA9E1" w14:textId="77777777" w:rsidR="00E76164" w:rsidRPr="00F245BC" w:rsidRDefault="00381F87">
            <w:pPr>
              <w:pStyle w:val="TableParagraph"/>
              <w:spacing w:before="20"/>
              <w:ind w:right="84"/>
              <w:jc w:val="right"/>
              <w:rPr>
                <w:rFonts w:ascii="Arial" w:eastAsia="Arial" w:hAnsi="Arial" w:cs="Arial"/>
                <w:sz w:val="17"/>
                <w:szCs w:val="17"/>
              </w:rPr>
            </w:pPr>
            <w:r w:rsidRPr="00F245BC">
              <w:rPr>
                <w:rFonts w:ascii="Arial" w:hAnsi="Arial" w:cs="Arial"/>
                <w:b/>
                <w:color w:val="231F20"/>
                <w:w w:val="95"/>
                <w:sz w:val="17"/>
              </w:rPr>
              <w:t>8,909</w:t>
            </w:r>
          </w:p>
        </w:tc>
        <w:tc>
          <w:tcPr>
            <w:tcW w:w="811" w:type="dxa"/>
            <w:tcBorders>
              <w:top w:val="nil"/>
              <w:left w:val="nil"/>
              <w:bottom w:val="nil"/>
              <w:right w:val="nil"/>
            </w:tcBorders>
          </w:tcPr>
          <w:p w14:paraId="37EDBF6E" w14:textId="77777777" w:rsidR="00E76164" w:rsidRPr="00F245BC" w:rsidRDefault="00381F87">
            <w:pPr>
              <w:pStyle w:val="TableParagraph"/>
              <w:spacing w:before="20"/>
              <w:ind w:right="102"/>
              <w:jc w:val="right"/>
              <w:rPr>
                <w:rFonts w:ascii="Arial" w:eastAsia="Arial" w:hAnsi="Arial" w:cs="Arial"/>
                <w:sz w:val="17"/>
                <w:szCs w:val="17"/>
              </w:rPr>
            </w:pPr>
            <w:r w:rsidRPr="00F245BC">
              <w:rPr>
                <w:rFonts w:ascii="Arial" w:hAnsi="Arial" w:cs="Arial"/>
                <w:b/>
                <w:color w:val="231F20"/>
                <w:w w:val="95"/>
                <w:sz w:val="17"/>
              </w:rPr>
              <w:t>7,335</w:t>
            </w:r>
          </w:p>
        </w:tc>
        <w:tc>
          <w:tcPr>
            <w:tcW w:w="803" w:type="dxa"/>
            <w:tcBorders>
              <w:top w:val="nil"/>
              <w:left w:val="nil"/>
              <w:bottom w:val="nil"/>
              <w:right w:val="nil"/>
            </w:tcBorders>
          </w:tcPr>
          <w:p w14:paraId="36D5BCA0"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sz w:val="17"/>
              </w:rPr>
              <w:t>1,574</w:t>
            </w:r>
          </w:p>
        </w:tc>
      </w:tr>
      <w:tr w:rsidR="00E76164" w:rsidRPr="00F245BC" w14:paraId="631E286B" w14:textId="77777777">
        <w:trPr>
          <w:trHeight w:hRule="exact" w:val="267"/>
        </w:trPr>
        <w:tc>
          <w:tcPr>
            <w:tcW w:w="5625" w:type="dxa"/>
            <w:tcBorders>
              <w:top w:val="nil"/>
              <w:left w:val="nil"/>
              <w:bottom w:val="nil"/>
              <w:right w:val="nil"/>
            </w:tcBorders>
          </w:tcPr>
          <w:p w14:paraId="0A7E8F8E" w14:textId="77777777" w:rsidR="00E76164" w:rsidRPr="00F245BC" w:rsidRDefault="00381F87">
            <w:pPr>
              <w:pStyle w:val="TableParagraph"/>
              <w:spacing w:before="32"/>
              <w:rPr>
                <w:rFonts w:ascii="Arial" w:eastAsia="Trebuchet MS" w:hAnsi="Arial" w:cs="Arial"/>
                <w:sz w:val="17"/>
                <w:szCs w:val="17"/>
              </w:rPr>
            </w:pPr>
            <w:r w:rsidRPr="00F245BC">
              <w:rPr>
                <w:rFonts w:ascii="Arial" w:hAnsi="Arial" w:cs="Arial"/>
                <w:color w:val="231F20"/>
                <w:sz w:val="17"/>
              </w:rPr>
              <w:t>Depreciation and</w:t>
            </w:r>
            <w:r w:rsidRPr="00F245BC">
              <w:rPr>
                <w:rFonts w:ascii="Arial" w:hAnsi="Arial" w:cs="Arial"/>
                <w:color w:val="231F20"/>
                <w:spacing w:val="-32"/>
                <w:sz w:val="17"/>
              </w:rPr>
              <w:t xml:space="preserve"> </w:t>
            </w:r>
            <w:proofErr w:type="spellStart"/>
            <w:r w:rsidRPr="00F245BC">
              <w:rPr>
                <w:rFonts w:ascii="Arial" w:hAnsi="Arial" w:cs="Arial"/>
                <w:color w:val="231F20"/>
                <w:sz w:val="17"/>
              </w:rPr>
              <w:t>amortisation</w:t>
            </w:r>
            <w:proofErr w:type="spellEnd"/>
          </w:p>
        </w:tc>
        <w:tc>
          <w:tcPr>
            <w:tcW w:w="1151" w:type="dxa"/>
            <w:tcBorders>
              <w:top w:val="nil"/>
              <w:left w:val="nil"/>
              <w:bottom w:val="nil"/>
              <w:right w:val="nil"/>
            </w:tcBorders>
          </w:tcPr>
          <w:p w14:paraId="3455F661" w14:textId="77777777" w:rsidR="00E76164" w:rsidRPr="00F245BC" w:rsidRDefault="00381F87">
            <w:pPr>
              <w:pStyle w:val="TableParagraph"/>
              <w:spacing w:before="36"/>
              <w:ind w:right="84"/>
              <w:jc w:val="right"/>
              <w:rPr>
                <w:rFonts w:ascii="Arial" w:eastAsia="Arial" w:hAnsi="Arial" w:cs="Arial"/>
                <w:sz w:val="17"/>
                <w:szCs w:val="17"/>
              </w:rPr>
            </w:pPr>
            <w:r w:rsidRPr="00F245BC">
              <w:rPr>
                <w:rFonts w:ascii="Arial" w:hAnsi="Arial" w:cs="Arial"/>
                <w:b/>
                <w:color w:val="231F20"/>
                <w:w w:val="95"/>
                <w:sz w:val="17"/>
              </w:rPr>
              <w:t>987</w:t>
            </w:r>
          </w:p>
        </w:tc>
        <w:tc>
          <w:tcPr>
            <w:tcW w:w="811" w:type="dxa"/>
            <w:tcBorders>
              <w:top w:val="nil"/>
              <w:left w:val="nil"/>
              <w:bottom w:val="nil"/>
              <w:right w:val="nil"/>
            </w:tcBorders>
          </w:tcPr>
          <w:p w14:paraId="60D9BF21" w14:textId="77777777" w:rsidR="00E76164" w:rsidRPr="00F245BC" w:rsidRDefault="00381F87">
            <w:pPr>
              <w:pStyle w:val="TableParagraph"/>
              <w:spacing w:before="36"/>
              <w:ind w:right="102"/>
              <w:jc w:val="right"/>
              <w:rPr>
                <w:rFonts w:ascii="Arial" w:eastAsia="Arial" w:hAnsi="Arial" w:cs="Arial"/>
                <w:sz w:val="17"/>
                <w:szCs w:val="17"/>
              </w:rPr>
            </w:pPr>
            <w:r w:rsidRPr="00F245BC">
              <w:rPr>
                <w:rFonts w:ascii="Arial" w:hAnsi="Arial" w:cs="Arial"/>
                <w:b/>
                <w:color w:val="231F20"/>
                <w:w w:val="95"/>
                <w:sz w:val="17"/>
              </w:rPr>
              <w:t>895</w:t>
            </w:r>
          </w:p>
        </w:tc>
        <w:tc>
          <w:tcPr>
            <w:tcW w:w="803" w:type="dxa"/>
            <w:tcBorders>
              <w:top w:val="nil"/>
              <w:left w:val="nil"/>
              <w:bottom w:val="nil"/>
              <w:right w:val="nil"/>
            </w:tcBorders>
          </w:tcPr>
          <w:p w14:paraId="1C86314D" w14:textId="77777777" w:rsidR="00E76164" w:rsidRPr="00F245BC" w:rsidRDefault="00381F87">
            <w:pPr>
              <w:pStyle w:val="TableParagraph"/>
              <w:spacing w:before="32"/>
              <w:ind w:right="111"/>
              <w:jc w:val="right"/>
              <w:rPr>
                <w:rFonts w:ascii="Arial" w:eastAsia="Trebuchet MS" w:hAnsi="Arial" w:cs="Arial"/>
                <w:sz w:val="17"/>
                <w:szCs w:val="17"/>
              </w:rPr>
            </w:pPr>
            <w:r w:rsidRPr="00F245BC">
              <w:rPr>
                <w:rFonts w:ascii="Arial" w:hAnsi="Arial" w:cs="Arial"/>
                <w:color w:val="231F20"/>
                <w:w w:val="105"/>
                <w:sz w:val="17"/>
              </w:rPr>
              <w:t>92</w:t>
            </w:r>
          </w:p>
        </w:tc>
      </w:tr>
      <w:tr w:rsidR="00E76164" w:rsidRPr="00F245BC" w14:paraId="1CCAA00C" w14:textId="77777777">
        <w:trPr>
          <w:trHeight w:hRule="exact" w:val="264"/>
        </w:trPr>
        <w:tc>
          <w:tcPr>
            <w:tcW w:w="5625" w:type="dxa"/>
            <w:tcBorders>
              <w:top w:val="nil"/>
              <w:left w:val="nil"/>
              <w:bottom w:val="dotted" w:sz="8" w:space="0" w:color="9C9EA1"/>
              <w:right w:val="nil"/>
            </w:tcBorders>
          </w:tcPr>
          <w:p w14:paraId="17017BB9"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Write-down and impairment of</w:t>
            </w:r>
            <w:r w:rsidRPr="00F245BC">
              <w:rPr>
                <w:rFonts w:ascii="Arial" w:hAnsi="Arial" w:cs="Arial"/>
                <w:color w:val="231F20"/>
                <w:spacing w:val="-13"/>
                <w:sz w:val="17"/>
              </w:rPr>
              <w:t xml:space="preserve"> </w:t>
            </w:r>
            <w:r w:rsidRPr="00F245BC">
              <w:rPr>
                <w:rFonts w:ascii="Arial" w:hAnsi="Arial" w:cs="Arial"/>
                <w:color w:val="231F20"/>
                <w:sz w:val="17"/>
              </w:rPr>
              <w:t>assets</w:t>
            </w:r>
          </w:p>
        </w:tc>
        <w:tc>
          <w:tcPr>
            <w:tcW w:w="1151" w:type="dxa"/>
            <w:tcBorders>
              <w:top w:val="nil"/>
              <w:left w:val="nil"/>
              <w:bottom w:val="dotted" w:sz="8" w:space="0" w:color="9C9EA1"/>
              <w:right w:val="nil"/>
            </w:tcBorders>
          </w:tcPr>
          <w:p w14:paraId="2EF41C6F" w14:textId="77777777" w:rsidR="00E76164" w:rsidRPr="00F245BC" w:rsidRDefault="00381F87">
            <w:pPr>
              <w:pStyle w:val="TableParagraph"/>
              <w:spacing w:before="20"/>
              <w:ind w:right="84"/>
              <w:jc w:val="right"/>
              <w:rPr>
                <w:rFonts w:ascii="Arial" w:eastAsia="Arial" w:hAnsi="Arial" w:cs="Arial"/>
                <w:sz w:val="17"/>
                <w:szCs w:val="17"/>
              </w:rPr>
            </w:pPr>
            <w:r w:rsidRPr="00F245BC">
              <w:rPr>
                <w:rFonts w:ascii="Arial" w:hAnsi="Arial" w:cs="Arial"/>
                <w:b/>
                <w:color w:val="231F20"/>
                <w:w w:val="95"/>
                <w:sz w:val="17"/>
              </w:rPr>
              <w:t>5</w:t>
            </w:r>
          </w:p>
        </w:tc>
        <w:tc>
          <w:tcPr>
            <w:tcW w:w="811" w:type="dxa"/>
            <w:tcBorders>
              <w:top w:val="nil"/>
              <w:left w:val="nil"/>
              <w:bottom w:val="dotted" w:sz="8" w:space="0" w:color="9C9EA1"/>
              <w:right w:val="nil"/>
            </w:tcBorders>
          </w:tcPr>
          <w:p w14:paraId="65F398F3" w14:textId="77777777" w:rsidR="00E76164" w:rsidRPr="00F245BC" w:rsidRDefault="00381F87">
            <w:pPr>
              <w:pStyle w:val="TableParagraph"/>
              <w:spacing w:before="20"/>
              <w:ind w:right="102"/>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03" w:type="dxa"/>
            <w:tcBorders>
              <w:top w:val="nil"/>
              <w:left w:val="nil"/>
              <w:bottom w:val="dotted" w:sz="8" w:space="0" w:color="9C9EA1"/>
              <w:right w:val="nil"/>
            </w:tcBorders>
          </w:tcPr>
          <w:p w14:paraId="4D3F9F2F"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5</w:t>
            </w:r>
          </w:p>
        </w:tc>
      </w:tr>
      <w:tr w:rsidR="00E76164" w:rsidRPr="00F245BC" w14:paraId="3163CF76" w14:textId="77777777">
        <w:trPr>
          <w:trHeight w:hRule="exact" w:val="279"/>
        </w:trPr>
        <w:tc>
          <w:tcPr>
            <w:tcW w:w="5625" w:type="dxa"/>
            <w:tcBorders>
              <w:top w:val="dotted" w:sz="8" w:space="0" w:color="9C9EA1"/>
              <w:left w:val="nil"/>
              <w:bottom w:val="dotted" w:sz="8" w:space="0" w:color="818386"/>
              <w:right w:val="nil"/>
            </w:tcBorders>
          </w:tcPr>
          <w:p w14:paraId="246ABB43"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Total</w:t>
            </w:r>
            <w:r w:rsidRPr="00F245BC">
              <w:rPr>
                <w:rFonts w:ascii="Arial" w:hAnsi="Arial" w:cs="Arial"/>
                <w:b/>
                <w:color w:val="231F20"/>
                <w:sz w:val="17"/>
              </w:rPr>
              <w:t xml:space="preserve"> expenses</w:t>
            </w:r>
          </w:p>
        </w:tc>
        <w:tc>
          <w:tcPr>
            <w:tcW w:w="1151" w:type="dxa"/>
            <w:tcBorders>
              <w:top w:val="dotted" w:sz="8" w:space="0" w:color="9C9EA1"/>
              <w:left w:val="nil"/>
              <w:bottom w:val="dotted" w:sz="8" w:space="0" w:color="818386"/>
              <w:right w:val="nil"/>
            </w:tcBorders>
          </w:tcPr>
          <w:p w14:paraId="2D9EB715" w14:textId="77777777" w:rsidR="00E76164" w:rsidRPr="00F245BC" w:rsidRDefault="00381F87">
            <w:pPr>
              <w:pStyle w:val="TableParagraph"/>
              <w:spacing w:before="24"/>
              <w:ind w:right="84"/>
              <w:jc w:val="right"/>
              <w:rPr>
                <w:rFonts w:ascii="Arial" w:eastAsia="Arial" w:hAnsi="Arial" w:cs="Arial"/>
                <w:sz w:val="17"/>
                <w:szCs w:val="17"/>
              </w:rPr>
            </w:pPr>
            <w:r w:rsidRPr="00F245BC">
              <w:rPr>
                <w:rFonts w:ascii="Arial" w:hAnsi="Arial" w:cs="Arial"/>
                <w:b/>
                <w:color w:val="231F20"/>
                <w:w w:val="95"/>
                <w:sz w:val="17"/>
              </w:rPr>
              <w:t>25,893</w:t>
            </w:r>
          </w:p>
        </w:tc>
        <w:tc>
          <w:tcPr>
            <w:tcW w:w="811" w:type="dxa"/>
            <w:tcBorders>
              <w:top w:val="dotted" w:sz="8" w:space="0" w:color="9C9EA1"/>
              <w:left w:val="nil"/>
              <w:bottom w:val="dotted" w:sz="8" w:space="0" w:color="818386"/>
              <w:right w:val="nil"/>
            </w:tcBorders>
          </w:tcPr>
          <w:p w14:paraId="3CE26DE1" w14:textId="77777777" w:rsidR="00E76164" w:rsidRPr="00F245BC" w:rsidRDefault="00381F87">
            <w:pPr>
              <w:pStyle w:val="TableParagraph"/>
              <w:spacing w:before="24"/>
              <w:ind w:right="102"/>
              <w:jc w:val="right"/>
              <w:rPr>
                <w:rFonts w:ascii="Arial" w:eastAsia="Arial" w:hAnsi="Arial" w:cs="Arial"/>
                <w:sz w:val="17"/>
                <w:szCs w:val="17"/>
              </w:rPr>
            </w:pPr>
            <w:r w:rsidRPr="00F245BC">
              <w:rPr>
                <w:rFonts w:ascii="Arial" w:hAnsi="Arial" w:cs="Arial"/>
                <w:b/>
                <w:color w:val="231F20"/>
                <w:w w:val="95"/>
                <w:sz w:val="17"/>
              </w:rPr>
              <w:t>27,046</w:t>
            </w:r>
          </w:p>
        </w:tc>
        <w:tc>
          <w:tcPr>
            <w:tcW w:w="803" w:type="dxa"/>
            <w:tcBorders>
              <w:top w:val="dotted" w:sz="8" w:space="0" w:color="9C9EA1"/>
              <w:left w:val="nil"/>
              <w:bottom w:val="dotted" w:sz="8" w:space="0" w:color="818386"/>
              <w:right w:val="nil"/>
            </w:tcBorders>
          </w:tcPr>
          <w:p w14:paraId="559E34FE"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90"/>
                <w:sz w:val="17"/>
              </w:rPr>
              <w:t>(1,153)</w:t>
            </w:r>
          </w:p>
        </w:tc>
      </w:tr>
      <w:tr w:rsidR="00E76164" w:rsidRPr="00F245BC" w14:paraId="6E903BDB" w14:textId="77777777">
        <w:trPr>
          <w:trHeight w:hRule="exact" w:val="436"/>
        </w:trPr>
        <w:tc>
          <w:tcPr>
            <w:tcW w:w="5625" w:type="dxa"/>
            <w:tcBorders>
              <w:top w:val="dotted" w:sz="8" w:space="0" w:color="818386"/>
              <w:left w:val="nil"/>
              <w:bottom w:val="nil"/>
              <w:right w:val="nil"/>
            </w:tcBorders>
          </w:tcPr>
          <w:p w14:paraId="5D1ABDE1" w14:textId="77777777" w:rsidR="00E76164" w:rsidRPr="00F245BC" w:rsidRDefault="00381F87">
            <w:pPr>
              <w:pStyle w:val="TableParagraph"/>
              <w:spacing w:before="138"/>
              <w:rPr>
                <w:rFonts w:ascii="Arial" w:eastAsia="Arial" w:hAnsi="Arial" w:cs="Arial"/>
                <w:sz w:val="17"/>
                <w:szCs w:val="17"/>
              </w:rPr>
            </w:pPr>
            <w:r w:rsidRPr="00F245BC">
              <w:rPr>
                <w:rFonts w:ascii="Arial" w:hAnsi="Arial" w:cs="Arial"/>
                <w:b/>
                <w:color w:val="231F20"/>
                <w:sz w:val="17"/>
              </w:rPr>
              <w:t>Own-Source</w:t>
            </w:r>
            <w:r w:rsidRPr="00F245BC">
              <w:rPr>
                <w:rFonts w:ascii="Arial" w:hAnsi="Arial" w:cs="Arial"/>
                <w:b/>
                <w:color w:val="231F20"/>
                <w:spacing w:val="20"/>
                <w:sz w:val="17"/>
              </w:rPr>
              <w:t xml:space="preserve"> </w:t>
            </w:r>
            <w:r w:rsidRPr="00F245BC">
              <w:rPr>
                <w:rFonts w:ascii="Arial" w:hAnsi="Arial" w:cs="Arial"/>
                <w:b/>
                <w:color w:val="231F20"/>
                <w:sz w:val="17"/>
              </w:rPr>
              <w:t>Income</w:t>
            </w:r>
          </w:p>
        </w:tc>
        <w:tc>
          <w:tcPr>
            <w:tcW w:w="1151" w:type="dxa"/>
            <w:tcBorders>
              <w:top w:val="dotted" w:sz="8" w:space="0" w:color="818386"/>
              <w:left w:val="nil"/>
              <w:bottom w:val="nil"/>
              <w:right w:val="nil"/>
            </w:tcBorders>
          </w:tcPr>
          <w:p w14:paraId="65F33CAC" w14:textId="77777777" w:rsidR="00E76164" w:rsidRPr="00F245BC" w:rsidRDefault="00E76164">
            <w:pPr>
              <w:rPr>
                <w:rFonts w:ascii="Arial" w:hAnsi="Arial" w:cs="Arial"/>
              </w:rPr>
            </w:pPr>
          </w:p>
        </w:tc>
        <w:tc>
          <w:tcPr>
            <w:tcW w:w="811" w:type="dxa"/>
            <w:tcBorders>
              <w:top w:val="dotted" w:sz="8" w:space="0" w:color="818386"/>
              <w:left w:val="nil"/>
              <w:bottom w:val="nil"/>
              <w:right w:val="nil"/>
            </w:tcBorders>
          </w:tcPr>
          <w:p w14:paraId="3F6B8DD1" w14:textId="77777777" w:rsidR="00E76164" w:rsidRPr="00F245BC" w:rsidRDefault="00E76164">
            <w:pPr>
              <w:rPr>
                <w:rFonts w:ascii="Arial" w:hAnsi="Arial" w:cs="Arial"/>
              </w:rPr>
            </w:pPr>
          </w:p>
        </w:tc>
        <w:tc>
          <w:tcPr>
            <w:tcW w:w="803" w:type="dxa"/>
            <w:tcBorders>
              <w:top w:val="dotted" w:sz="8" w:space="0" w:color="818386"/>
              <w:left w:val="nil"/>
              <w:bottom w:val="nil"/>
              <w:right w:val="nil"/>
            </w:tcBorders>
          </w:tcPr>
          <w:p w14:paraId="1C2C6405" w14:textId="77777777" w:rsidR="00E76164" w:rsidRPr="00F245BC" w:rsidRDefault="00E76164">
            <w:pPr>
              <w:pStyle w:val="TableParagraph"/>
              <w:rPr>
                <w:rFonts w:ascii="Arial" w:eastAsia="Trebuchet MS" w:hAnsi="Arial" w:cs="Arial"/>
                <w:sz w:val="20"/>
                <w:szCs w:val="20"/>
              </w:rPr>
            </w:pPr>
          </w:p>
          <w:p w14:paraId="6E05C62A" w14:textId="77777777" w:rsidR="00E76164" w:rsidRPr="00F245BC" w:rsidRDefault="00E76164">
            <w:pPr>
              <w:pStyle w:val="TableParagraph"/>
              <w:spacing w:before="8"/>
              <w:rPr>
                <w:rFonts w:ascii="Arial" w:eastAsia="Trebuchet MS" w:hAnsi="Arial" w:cs="Arial"/>
                <w:sz w:val="16"/>
                <w:szCs w:val="16"/>
              </w:rPr>
            </w:pPr>
          </w:p>
        </w:tc>
      </w:tr>
      <w:tr w:rsidR="00E76164" w:rsidRPr="00F245BC" w14:paraId="3DFD53D3" w14:textId="77777777">
        <w:trPr>
          <w:trHeight w:hRule="exact" w:val="306"/>
        </w:trPr>
        <w:tc>
          <w:tcPr>
            <w:tcW w:w="5625" w:type="dxa"/>
            <w:tcBorders>
              <w:top w:val="nil"/>
              <w:left w:val="nil"/>
              <w:bottom w:val="nil"/>
              <w:right w:val="nil"/>
            </w:tcBorders>
          </w:tcPr>
          <w:p w14:paraId="2E55317A" w14:textId="77777777" w:rsidR="00E76164" w:rsidRPr="00F245BC" w:rsidRDefault="00381F87">
            <w:pPr>
              <w:pStyle w:val="TableParagraph"/>
              <w:spacing w:before="76"/>
              <w:rPr>
                <w:rFonts w:ascii="Arial" w:eastAsia="Arial" w:hAnsi="Arial" w:cs="Arial"/>
                <w:sz w:val="17"/>
                <w:szCs w:val="17"/>
              </w:rPr>
            </w:pPr>
            <w:r w:rsidRPr="00F245BC">
              <w:rPr>
                <w:rFonts w:ascii="Arial" w:hAnsi="Arial" w:cs="Arial"/>
                <w:b/>
                <w:color w:val="231F20"/>
                <w:sz w:val="17"/>
              </w:rPr>
              <w:t>Own-source</w:t>
            </w:r>
            <w:r w:rsidRPr="00F245BC">
              <w:rPr>
                <w:rFonts w:ascii="Arial" w:hAnsi="Arial" w:cs="Arial"/>
                <w:b/>
                <w:color w:val="231F20"/>
                <w:spacing w:val="4"/>
                <w:sz w:val="17"/>
              </w:rPr>
              <w:t xml:space="preserve"> </w:t>
            </w:r>
            <w:r w:rsidRPr="00F245BC">
              <w:rPr>
                <w:rFonts w:ascii="Arial" w:hAnsi="Arial" w:cs="Arial"/>
                <w:b/>
                <w:color w:val="231F20"/>
                <w:sz w:val="17"/>
              </w:rPr>
              <w:t>revenue</w:t>
            </w:r>
          </w:p>
        </w:tc>
        <w:tc>
          <w:tcPr>
            <w:tcW w:w="1151" w:type="dxa"/>
            <w:tcBorders>
              <w:top w:val="nil"/>
              <w:left w:val="nil"/>
              <w:bottom w:val="nil"/>
              <w:right w:val="nil"/>
            </w:tcBorders>
          </w:tcPr>
          <w:p w14:paraId="1557E4F9" w14:textId="77777777" w:rsidR="00E76164" w:rsidRPr="00F245BC" w:rsidRDefault="00E76164">
            <w:pPr>
              <w:rPr>
                <w:rFonts w:ascii="Arial" w:hAnsi="Arial" w:cs="Arial"/>
              </w:rPr>
            </w:pPr>
          </w:p>
        </w:tc>
        <w:tc>
          <w:tcPr>
            <w:tcW w:w="811" w:type="dxa"/>
            <w:tcBorders>
              <w:top w:val="nil"/>
              <w:left w:val="nil"/>
              <w:bottom w:val="nil"/>
              <w:right w:val="nil"/>
            </w:tcBorders>
          </w:tcPr>
          <w:p w14:paraId="67F7DB27" w14:textId="77777777" w:rsidR="00E76164" w:rsidRPr="00F245BC" w:rsidRDefault="00E76164">
            <w:pPr>
              <w:rPr>
                <w:rFonts w:ascii="Arial" w:hAnsi="Arial" w:cs="Arial"/>
              </w:rPr>
            </w:pPr>
          </w:p>
        </w:tc>
        <w:tc>
          <w:tcPr>
            <w:tcW w:w="803" w:type="dxa"/>
            <w:tcBorders>
              <w:top w:val="nil"/>
              <w:left w:val="nil"/>
              <w:bottom w:val="nil"/>
              <w:right w:val="nil"/>
            </w:tcBorders>
          </w:tcPr>
          <w:p w14:paraId="2A9F57F0" w14:textId="77777777" w:rsidR="00E76164" w:rsidRPr="00F245BC" w:rsidRDefault="00E76164">
            <w:pPr>
              <w:rPr>
                <w:rFonts w:ascii="Arial" w:hAnsi="Arial" w:cs="Arial"/>
              </w:rPr>
            </w:pPr>
          </w:p>
        </w:tc>
      </w:tr>
      <w:tr w:rsidR="00E76164" w:rsidRPr="00F245BC" w14:paraId="3709B0B5" w14:textId="77777777">
        <w:trPr>
          <w:trHeight w:hRule="exact" w:val="251"/>
        </w:trPr>
        <w:tc>
          <w:tcPr>
            <w:tcW w:w="5625" w:type="dxa"/>
            <w:tcBorders>
              <w:top w:val="nil"/>
              <w:left w:val="nil"/>
              <w:bottom w:val="nil"/>
              <w:right w:val="nil"/>
            </w:tcBorders>
          </w:tcPr>
          <w:p w14:paraId="3A85A3FD"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Sale of goods and rendering of</w:t>
            </w:r>
            <w:r w:rsidRPr="00F245BC">
              <w:rPr>
                <w:rFonts w:ascii="Arial" w:hAnsi="Arial" w:cs="Arial"/>
                <w:color w:val="231F20"/>
                <w:spacing w:val="40"/>
                <w:sz w:val="17"/>
              </w:rPr>
              <w:t xml:space="preserve"> </w:t>
            </w:r>
            <w:r w:rsidRPr="00F245BC">
              <w:rPr>
                <w:rFonts w:ascii="Arial" w:hAnsi="Arial" w:cs="Arial"/>
                <w:color w:val="231F20"/>
                <w:sz w:val="17"/>
              </w:rPr>
              <w:t>services</w:t>
            </w:r>
          </w:p>
        </w:tc>
        <w:tc>
          <w:tcPr>
            <w:tcW w:w="1151" w:type="dxa"/>
            <w:tcBorders>
              <w:top w:val="nil"/>
              <w:left w:val="nil"/>
              <w:bottom w:val="nil"/>
              <w:right w:val="nil"/>
            </w:tcBorders>
          </w:tcPr>
          <w:p w14:paraId="33F0EEB0" w14:textId="77777777" w:rsidR="00E76164" w:rsidRPr="00F245BC" w:rsidRDefault="00381F87">
            <w:pPr>
              <w:pStyle w:val="TableParagraph"/>
              <w:spacing w:before="22"/>
              <w:ind w:right="84"/>
              <w:jc w:val="right"/>
              <w:rPr>
                <w:rFonts w:ascii="Arial" w:eastAsia="Arial" w:hAnsi="Arial" w:cs="Arial"/>
                <w:sz w:val="17"/>
                <w:szCs w:val="17"/>
              </w:rPr>
            </w:pPr>
            <w:r w:rsidRPr="00F245BC">
              <w:rPr>
                <w:rFonts w:ascii="Arial" w:hAnsi="Arial" w:cs="Arial"/>
                <w:b/>
                <w:color w:val="231F20"/>
                <w:w w:val="95"/>
                <w:sz w:val="17"/>
              </w:rPr>
              <w:t>7,116</w:t>
            </w:r>
          </w:p>
        </w:tc>
        <w:tc>
          <w:tcPr>
            <w:tcW w:w="811" w:type="dxa"/>
            <w:tcBorders>
              <w:top w:val="nil"/>
              <w:left w:val="nil"/>
              <w:bottom w:val="nil"/>
              <w:right w:val="nil"/>
            </w:tcBorders>
          </w:tcPr>
          <w:p w14:paraId="3D019E3E" w14:textId="77777777" w:rsidR="00E76164" w:rsidRPr="00F245BC" w:rsidRDefault="00381F87">
            <w:pPr>
              <w:pStyle w:val="TableParagraph"/>
              <w:spacing w:before="22"/>
              <w:ind w:right="102"/>
              <w:jc w:val="right"/>
              <w:rPr>
                <w:rFonts w:ascii="Arial" w:eastAsia="Arial" w:hAnsi="Arial" w:cs="Arial"/>
                <w:sz w:val="17"/>
                <w:szCs w:val="17"/>
              </w:rPr>
            </w:pPr>
            <w:r w:rsidRPr="00F245BC">
              <w:rPr>
                <w:rFonts w:ascii="Arial" w:hAnsi="Arial" w:cs="Arial"/>
                <w:b/>
                <w:color w:val="231F20"/>
                <w:w w:val="95"/>
                <w:sz w:val="17"/>
              </w:rPr>
              <w:t>5,585</w:t>
            </w:r>
          </w:p>
        </w:tc>
        <w:tc>
          <w:tcPr>
            <w:tcW w:w="803" w:type="dxa"/>
            <w:tcBorders>
              <w:top w:val="nil"/>
              <w:left w:val="nil"/>
              <w:bottom w:val="nil"/>
              <w:right w:val="nil"/>
            </w:tcBorders>
          </w:tcPr>
          <w:p w14:paraId="0220953B"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1,531</w:t>
            </w:r>
          </w:p>
        </w:tc>
      </w:tr>
      <w:tr w:rsidR="00E76164" w:rsidRPr="00F245BC" w14:paraId="7B02201F" w14:textId="77777777">
        <w:trPr>
          <w:trHeight w:hRule="exact" w:val="253"/>
        </w:trPr>
        <w:tc>
          <w:tcPr>
            <w:tcW w:w="5625" w:type="dxa"/>
            <w:tcBorders>
              <w:top w:val="nil"/>
              <w:left w:val="nil"/>
              <w:bottom w:val="nil"/>
              <w:right w:val="nil"/>
            </w:tcBorders>
          </w:tcPr>
          <w:p w14:paraId="09CCD30C"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Interest</w:t>
            </w:r>
          </w:p>
        </w:tc>
        <w:tc>
          <w:tcPr>
            <w:tcW w:w="1151" w:type="dxa"/>
            <w:tcBorders>
              <w:top w:val="nil"/>
              <w:left w:val="nil"/>
              <w:bottom w:val="nil"/>
              <w:right w:val="nil"/>
            </w:tcBorders>
          </w:tcPr>
          <w:p w14:paraId="11C91BD3" w14:textId="77777777" w:rsidR="00E76164" w:rsidRPr="00F245BC" w:rsidRDefault="00381F87">
            <w:pPr>
              <w:pStyle w:val="TableParagraph"/>
              <w:spacing w:before="22"/>
              <w:ind w:right="84"/>
              <w:jc w:val="right"/>
              <w:rPr>
                <w:rFonts w:ascii="Arial" w:eastAsia="Arial" w:hAnsi="Arial" w:cs="Arial"/>
                <w:sz w:val="17"/>
                <w:szCs w:val="17"/>
              </w:rPr>
            </w:pPr>
            <w:r w:rsidRPr="00F245BC">
              <w:rPr>
                <w:rFonts w:ascii="Arial" w:hAnsi="Arial" w:cs="Arial"/>
                <w:b/>
                <w:color w:val="231F20"/>
                <w:w w:val="95"/>
                <w:sz w:val="17"/>
              </w:rPr>
              <w:t>305</w:t>
            </w:r>
          </w:p>
        </w:tc>
        <w:tc>
          <w:tcPr>
            <w:tcW w:w="811" w:type="dxa"/>
            <w:tcBorders>
              <w:top w:val="nil"/>
              <w:left w:val="nil"/>
              <w:bottom w:val="nil"/>
              <w:right w:val="nil"/>
            </w:tcBorders>
          </w:tcPr>
          <w:p w14:paraId="6B3D246C" w14:textId="77777777" w:rsidR="00E76164" w:rsidRPr="00F245BC" w:rsidRDefault="00381F87">
            <w:pPr>
              <w:pStyle w:val="TableParagraph"/>
              <w:spacing w:before="22"/>
              <w:ind w:right="102"/>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03" w:type="dxa"/>
            <w:tcBorders>
              <w:top w:val="nil"/>
              <w:left w:val="nil"/>
              <w:bottom w:val="nil"/>
              <w:right w:val="nil"/>
            </w:tcBorders>
          </w:tcPr>
          <w:p w14:paraId="23AB3AF9"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305</w:t>
            </w:r>
          </w:p>
        </w:tc>
      </w:tr>
      <w:tr w:rsidR="00E76164" w:rsidRPr="00F245BC" w14:paraId="5AC3F2F2" w14:textId="77777777">
        <w:trPr>
          <w:trHeight w:hRule="exact" w:val="264"/>
        </w:trPr>
        <w:tc>
          <w:tcPr>
            <w:tcW w:w="5625" w:type="dxa"/>
            <w:tcBorders>
              <w:top w:val="nil"/>
              <w:left w:val="nil"/>
              <w:bottom w:val="dotted" w:sz="8" w:space="0" w:color="818386"/>
              <w:right w:val="nil"/>
            </w:tcBorders>
          </w:tcPr>
          <w:p w14:paraId="1B9731E9"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Other</w:t>
            </w:r>
            <w:r w:rsidRPr="00F245BC">
              <w:rPr>
                <w:rFonts w:ascii="Arial" w:hAnsi="Arial" w:cs="Arial"/>
                <w:color w:val="231F20"/>
                <w:spacing w:val="-26"/>
                <w:sz w:val="17"/>
              </w:rPr>
              <w:t xml:space="preserve"> </w:t>
            </w:r>
            <w:r w:rsidRPr="00F245BC">
              <w:rPr>
                <w:rFonts w:ascii="Arial" w:hAnsi="Arial" w:cs="Arial"/>
                <w:color w:val="231F20"/>
                <w:sz w:val="17"/>
              </w:rPr>
              <w:t>revenue</w:t>
            </w:r>
          </w:p>
        </w:tc>
        <w:tc>
          <w:tcPr>
            <w:tcW w:w="1151" w:type="dxa"/>
            <w:tcBorders>
              <w:top w:val="nil"/>
              <w:left w:val="nil"/>
              <w:bottom w:val="dotted" w:sz="8" w:space="0" w:color="818386"/>
              <w:right w:val="nil"/>
            </w:tcBorders>
          </w:tcPr>
          <w:p w14:paraId="126279CF" w14:textId="77777777" w:rsidR="00E76164" w:rsidRPr="00F245BC" w:rsidRDefault="00381F87">
            <w:pPr>
              <w:pStyle w:val="TableParagraph"/>
              <w:spacing w:before="20"/>
              <w:ind w:right="84"/>
              <w:jc w:val="right"/>
              <w:rPr>
                <w:rFonts w:ascii="Arial" w:eastAsia="Arial" w:hAnsi="Arial" w:cs="Arial"/>
                <w:sz w:val="17"/>
                <w:szCs w:val="17"/>
              </w:rPr>
            </w:pPr>
            <w:r w:rsidRPr="00F245BC">
              <w:rPr>
                <w:rFonts w:ascii="Arial" w:hAnsi="Arial" w:cs="Arial"/>
                <w:b/>
                <w:color w:val="231F20"/>
                <w:w w:val="95"/>
                <w:sz w:val="17"/>
              </w:rPr>
              <w:t>1,034</w:t>
            </w:r>
          </w:p>
        </w:tc>
        <w:tc>
          <w:tcPr>
            <w:tcW w:w="811" w:type="dxa"/>
            <w:tcBorders>
              <w:top w:val="nil"/>
              <w:left w:val="nil"/>
              <w:bottom w:val="dotted" w:sz="8" w:space="0" w:color="818386"/>
              <w:right w:val="nil"/>
            </w:tcBorders>
          </w:tcPr>
          <w:p w14:paraId="66E7BC95" w14:textId="77777777" w:rsidR="00E76164" w:rsidRPr="00F245BC" w:rsidRDefault="00381F87">
            <w:pPr>
              <w:pStyle w:val="TableParagraph"/>
              <w:spacing w:before="20"/>
              <w:ind w:right="102"/>
              <w:jc w:val="right"/>
              <w:rPr>
                <w:rFonts w:ascii="Arial" w:eastAsia="Arial" w:hAnsi="Arial" w:cs="Arial"/>
                <w:sz w:val="17"/>
                <w:szCs w:val="17"/>
              </w:rPr>
            </w:pPr>
            <w:r w:rsidRPr="00F245BC">
              <w:rPr>
                <w:rFonts w:ascii="Arial" w:hAnsi="Arial" w:cs="Arial"/>
                <w:b/>
                <w:color w:val="231F20"/>
                <w:w w:val="95"/>
                <w:sz w:val="17"/>
              </w:rPr>
              <w:t>900</w:t>
            </w:r>
          </w:p>
        </w:tc>
        <w:tc>
          <w:tcPr>
            <w:tcW w:w="803" w:type="dxa"/>
            <w:tcBorders>
              <w:top w:val="nil"/>
              <w:left w:val="nil"/>
              <w:bottom w:val="dotted" w:sz="8" w:space="0" w:color="818386"/>
              <w:right w:val="nil"/>
            </w:tcBorders>
          </w:tcPr>
          <w:p w14:paraId="633A9DC8"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134</w:t>
            </w:r>
          </w:p>
        </w:tc>
      </w:tr>
      <w:tr w:rsidR="00E76164" w:rsidRPr="00F245BC" w14:paraId="2E393B4C" w14:textId="77777777">
        <w:trPr>
          <w:trHeight w:hRule="exact" w:val="279"/>
        </w:trPr>
        <w:tc>
          <w:tcPr>
            <w:tcW w:w="5625" w:type="dxa"/>
            <w:tcBorders>
              <w:top w:val="dotted" w:sz="8" w:space="0" w:color="818386"/>
              <w:left w:val="nil"/>
              <w:bottom w:val="dotted" w:sz="8" w:space="0" w:color="818386"/>
              <w:right w:val="nil"/>
            </w:tcBorders>
          </w:tcPr>
          <w:p w14:paraId="2A4C2055"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own-source</w:t>
            </w:r>
            <w:r w:rsidRPr="00F245BC">
              <w:rPr>
                <w:rFonts w:ascii="Arial" w:hAnsi="Arial" w:cs="Arial"/>
                <w:b/>
                <w:color w:val="231F20"/>
                <w:spacing w:val="12"/>
                <w:sz w:val="17"/>
              </w:rPr>
              <w:t xml:space="preserve"> </w:t>
            </w:r>
            <w:r w:rsidRPr="00F245BC">
              <w:rPr>
                <w:rFonts w:ascii="Arial" w:hAnsi="Arial" w:cs="Arial"/>
                <w:b/>
                <w:color w:val="231F20"/>
                <w:sz w:val="17"/>
              </w:rPr>
              <w:t>revenue</w:t>
            </w:r>
          </w:p>
        </w:tc>
        <w:tc>
          <w:tcPr>
            <w:tcW w:w="1151" w:type="dxa"/>
            <w:tcBorders>
              <w:top w:val="dotted" w:sz="8" w:space="0" w:color="818386"/>
              <w:left w:val="nil"/>
              <w:bottom w:val="dotted" w:sz="8" w:space="0" w:color="818386"/>
              <w:right w:val="nil"/>
            </w:tcBorders>
          </w:tcPr>
          <w:p w14:paraId="45811E5E" w14:textId="77777777" w:rsidR="00E76164" w:rsidRPr="00F245BC" w:rsidRDefault="00381F87">
            <w:pPr>
              <w:pStyle w:val="TableParagraph"/>
              <w:spacing w:before="24"/>
              <w:ind w:right="84"/>
              <w:jc w:val="right"/>
              <w:rPr>
                <w:rFonts w:ascii="Arial" w:eastAsia="Arial" w:hAnsi="Arial" w:cs="Arial"/>
                <w:sz w:val="17"/>
                <w:szCs w:val="17"/>
              </w:rPr>
            </w:pPr>
            <w:r w:rsidRPr="00F245BC">
              <w:rPr>
                <w:rFonts w:ascii="Arial" w:hAnsi="Arial" w:cs="Arial"/>
                <w:b/>
                <w:color w:val="231F20"/>
                <w:w w:val="95"/>
                <w:sz w:val="17"/>
              </w:rPr>
              <w:t>8,455</w:t>
            </w:r>
          </w:p>
        </w:tc>
        <w:tc>
          <w:tcPr>
            <w:tcW w:w="811" w:type="dxa"/>
            <w:tcBorders>
              <w:top w:val="dotted" w:sz="8" w:space="0" w:color="818386"/>
              <w:left w:val="nil"/>
              <w:bottom w:val="dotted" w:sz="8" w:space="0" w:color="818386"/>
              <w:right w:val="nil"/>
            </w:tcBorders>
          </w:tcPr>
          <w:p w14:paraId="0576CC8D" w14:textId="77777777" w:rsidR="00E76164" w:rsidRPr="00F245BC" w:rsidRDefault="00381F87">
            <w:pPr>
              <w:pStyle w:val="TableParagraph"/>
              <w:spacing w:before="24"/>
              <w:ind w:right="102"/>
              <w:jc w:val="right"/>
              <w:rPr>
                <w:rFonts w:ascii="Arial" w:eastAsia="Arial" w:hAnsi="Arial" w:cs="Arial"/>
                <w:sz w:val="17"/>
                <w:szCs w:val="17"/>
              </w:rPr>
            </w:pPr>
            <w:r w:rsidRPr="00F245BC">
              <w:rPr>
                <w:rFonts w:ascii="Arial" w:hAnsi="Arial" w:cs="Arial"/>
                <w:b/>
                <w:color w:val="231F20"/>
                <w:w w:val="95"/>
                <w:sz w:val="17"/>
              </w:rPr>
              <w:t>6,485</w:t>
            </w:r>
          </w:p>
        </w:tc>
        <w:tc>
          <w:tcPr>
            <w:tcW w:w="803" w:type="dxa"/>
            <w:tcBorders>
              <w:top w:val="dotted" w:sz="8" w:space="0" w:color="818386"/>
              <w:left w:val="nil"/>
              <w:bottom w:val="dotted" w:sz="8" w:space="0" w:color="818386"/>
              <w:right w:val="nil"/>
            </w:tcBorders>
          </w:tcPr>
          <w:p w14:paraId="3991ECE1"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1,970</w:t>
            </w:r>
          </w:p>
        </w:tc>
      </w:tr>
      <w:tr w:rsidR="00E76164" w:rsidRPr="00F245BC" w14:paraId="0A81B1DA" w14:textId="77777777">
        <w:trPr>
          <w:trHeight w:hRule="exact" w:val="379"/>
        </w:trPr>
        <w:tc>
          <w:tcPr>
            <w:tcW w:w="5625" w:type="dxa"/>
            <w:tcBorders>
              <w:top w:val="dotted" w:sz="8" w:space="0" w:color="818386"/>
              <w:left w:val="nil"/>
              <w:bottom w:val="nil"/>
              <w:right w:val="nil"/>
            </w:tcBorders>
          </w:tcPr>
          <w:p w14:paraId="64A497FE" w14:textId="77777777" w:rsidR="00E76164" w:rsidRPr="00F245BC" w:rsidRDefault="00381F87">
            <w:pPr>
              <w:pStyle w:val="TableParagraph"/>
              <w:spacing w:before="138"/>
              <w:rPr>
                <w:rFonts w:ascii="Arial" w:eastAsia="Arial" w:hAnsi="Arial" w:cs="Arial"/>
                <w:sz w:val="17"/>
                <w:szCs w:val="17"/>
              </w:rPr>
            </w:pPr>
            <w:r w:rsidRPr="00F245BC">
              <w:rPr>
                <w:rFonts w:ascii="Arial" w:hAnsi="Arial" w:cs="Arial"/>
                <w:b/>
                <w:color w:val="231F20"/>
                <w:sz w:val="17"/>
              </w:rPr>
              <w:t>Gains</w:t>
            </w:r>
          </w:p>
        </w:tc>
        <w:tc>
          <w:tcPr>
            <w:tcW w:w="1151" w:type="dxa"/>
            <w:tcBorders>
              <w:top w:val="dotted" w:sz="8" w:space="0" w:color="818386"/>
              <w:left w:val="nil"/>
              <w:bottom w:val="nil"/>
              <w:right w:val="nil"/>
            </w:tcBorders>
          </w:tcPr>
          <w:p w14:paraId="1967CCC2" w14:textId="77777777" w:rsidR="00E76164" w:rsidRPr="00F245BC" w:rsidRDefault="00E76164">
            <w:pPr>
              <w:rPr>
                <w:rFonts w:ascii="Arial" w:hAnsi="Arial" w:cs="Arial"/>
              </w:rPr>
            </w:pPr>
          </w:p>
        </w:tc>
        <w:tc>
          <w:tcPr>
            <w:tcW w:w="811" w:type="dxa"/>
            <w:tcBorders>
              <w:top w:val="dotted" w:sz="8" w:space="0" w:color="818386"/>
              <w:left w:val="nil"/>
              <w:bottom w:val="nil"/>
              <w:right w:val="nil"/>
            </w:tcBorders>
          </w:tcPr>
          <w:p w14:paraId="3E26EE04" w14:textId="77777777" w:rsidR="00E76164" w:rsidRPr="00F245BC" w:rsidRDefault="00E76164">
            <w:pPr>
              <w:rPr>
                <w:rFonts w:ascii="Arial" w:hAnsi="Arial" w:cs="Arial"/>
              </w:rPr>
            </w:pPr>
          </w:p>
        </w:tc>
        <w:tc>
          <w:tcPr>
            <w:tcW w:w="803" w:type="dxa"/>
            <w:tcBorders>
              <w:top w:val="dotted" w:sz="8" w:space="0" w:color="818386"/>
              <w:left w:val="nil"/>
              <w:bottom w:val="nil"/>
              <w:right w:val="nil"/>
            </w:tcBorders>
          </w:tcPr>
          <w:p w14:paraId="7685EA7D" w14:textId="77777777" w:rsidR="00E76164" w:rsidRPr="00F245BC" w:rsidRDefault="00E76164">
            <w:pPr>
              <w:pStyle w:val="TableParagraph"/>
              <w:rPr>
                <w:rFonts w:ascii="Arial" w:eastAsia="Trebuchet MS" w:hAnsi="Arial" w:cs="Arial"/>
                <w:sz w:val="20"/>
                <w:szCs w:val="20"/>
              </w:rPr>
            </w:pPr>
          </w:p>
        </w:tc>
      </w:tr>
      <w:tr w:rsidR="00E76164" w:rsidRPr="00F245BC" w14:paraId="42F871C7" w14:textId="77777777">
        <w:trPr>
          <w:trHeight w:hRule="exact" w:val="264"/>
        </w:trPr>
        <w:tc>
          <w:tcPr>
            <w:tcW w:w="5625" w:type="dxa"/>
            <w:tcBorders>
              <w:top w:val="nil"/>
              <w:left w:val="nil"/>
              <w:bottom w:val="dotted" w:sz="8" w:space="0" w:color="9C9EA1"/>
              <w:right w:val="nil"/>
            </w:tcBorders>
          </w:tcPr>
          <w:p w14:paraId="2C90B62A"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Other</w:t>
            </w:r>
            <w:r w:rsidRPr="00F245BC">
              <w:rPr>
                <w:rFonts w:ascii="Arial" w:hAnsi="Arial" w:cs="Arial"/>
                <w:color w:val="231F20"/>
                <w:spacing w:val="8"/>
                <w:sz w:val="17"/>
              </w:rPr>
              <w:t xml:space="preserve"> </w:t>
            </w:r>
            <w:r w:rsidRPr="00F245BC">
              <w:rPr>
                <w:rFonts w:ascii="Arial" w:hAnsi="Arial" w:cs="Arial"/>
                <w:color w:val="231F20"/>
                <w:sz w:val="17"/>
              </w:rPr>
              <w:t>gains</w:t>
            </w:r>
          </w:p>
        </w:tc>
        <w:tc>
          <w:tcPr>
            <w:tcW w:w="1151" w:type="dxa"/>
            <w:tcBorders>
              <w:top w:val="nil"/>
              <w:left w:val="nil"/>
              <w:bottom w:val="dotted" w:sz="8" w:space="0" w:color="9C9EA1"/>
              <w:right w:val="nil"/>
            </w:tcBorders>
          </w:tcPr>
          <w:p w14:paraId="46A9250D" w14:textId="77777777" w:rsidR="00E76164" w:rsidRPr="00F245BC" w:rsidRDefault="00381F87">
            <w:pPr>
              <w:pStyle w:val="TableParagraph"/>
              <w:spacing w:before="20"/>
              <w:ind w:right="84"/>
              <w:jc w:val="right"/>
              <w:rPr>
                <w:rFonts w:ascii="Arial" w:eastAsia="Arial" w:hAnsi="Arial" w:cs="Arial"/>
                <w:sz w:val="17"/>
                <w:szCs w:val="17"/>
              </w:rPr>
            </w:pPr>
            <w:r w:rsidRPr="00F245BC">
              <w:rPr>
                <w:rFonts w:ascii="Arial" w:hAnsi="Arial" w:cs="Arial"/>
                <w:b/>
                <w:color w:val="231F20"/>
                <w:w w:val="95"/>
                <w:sz w:val="17"/>
              </w:rPr>
              <w:t>92</w:t>
            </w:r>
          </w:p>
        </w:tc>
        <w:tc>
          <w:tcPr>
            <w:tcW w:w="811" w:type="dxa"/>
            <w:tcBorders>
              <w:top w:val="nil"/>
              <w:left w:val="nil"/>
              <w:bottom w:val="dotted" w:sz="8" w:space="0" w:color="9C9EA1"/>
              <w:right w:val="nil"/>
            </w:tcBorders>
          </w:tcPr>
          <w:p w14:paraId="61FF3B9D" w14:textId="77777777" w:rsidR="00E76164" w:rsidRPr="00F245BC" w:rsidRDefault="00381F87">
            <w:pPr>
              <w:pStyle w:val="TableParagraph"/>
              <w:spacing w:before="20"/>
              <w:ind w:right="102"/>
              <w:jc w:val="right"/>
              <w:rPr>
                <w:rFonts w:ascii="Arial" w:eastAsia="Arial" w:hAnsi="Arial" w:cs="Arial"/>
                <w:sz w:val="17"/>
                <w:szCs w:val="17"/>
              </w:rPr>
            </w:pPr>
            <w:r w:rsidRPr="00F245BC">
              <w:rPr>
                <w:rFonts w:ascii="Arial" w:hAnsi="Arial" w:cs="Arial"/>
                <w:b/>
                <w:color w:val="231F20"/>
                <w:w w:val="95"/>
                <w:sz w:val="17"/>
              </w:rPr>
              <w:t>51</w:t>
            </w:r>
          </w:p>
        </w:tc>
        <w:tc>
          <w:tcPr>
            <w:tcW w:w="803" w:type="dxa"/>
            <w:tcBorders>
              <w:top w:val="nil"/>
              <w:left w:val="nil"/>
              <w:bottom w:val="dotted" w:sz="8" w:space="0" w:color="9C9EA1"/>
              <w:right w:val="nil"/>
            </w:tcBorders>
          </w:tcPr>
          <w:p w14:paraId="179ED259"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41</w:t>
            </w:r>
          </w:p>
        </w:tc>
      </w:tr>
      <w:tr w:rsidR="00E76164" w:rsidRPr="00F245BC" w14:paraId="60481A37" w14:textId="77777777">
        <w:trPr>
          <w:trHeight w:hRule="exact" w:val="279"/>
        </w:trPr>
        <w:tc>
          <w:tcPr>
            <w:tcW w:w="5625" w:type="dxa"/>
            <w:tcBorders>
              <w:top w:val="dotted" w:sz="8" w:space="0" w:color="9C9EA1"/>
              <w:left w:val="nil"/>
              <w:bottom w:val="dotted" w:sz="8" w:space="0" w:color="9C9EA1"/>
              <w:right w:val="nil"/>
            </w:tcBorders>
          </w:tcPr>
          <w:p w14:paraId="5031CA24"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Total</w:t>
            </w:r>
            <w:r w:rsidRPr="00F245BC">
              <w:rPr>
                <w:rFonts w:ascii="Arial" w:hAnsi="Arial" w:cs="Arial"/>
                <w:b/>
                <w:color w:val="231F20"/>
                <w:spacing w:val="-3"/>
                <w:sz w:val="17"/>
              </w:rPr>
              <w:t xml:space="preserve"> </w:t>
            </w:r>
            <w:r w:rsidRPr="00F245BC">
              <w:rPr>
                <w:rFonts w:ascii="Arial" w:hAnsi="Arial" w:cs="Arial"/>
                <w:b/>
                <w:color w:val="231F20"/>
                <w:sz w:val="17"/>
              </w:rPr>
              <w:t>gains</w:t>
            </w:r>
          </w:p>
        </w:tc>
        <w:tc>
          <w:tcPr>
            <w:tcW w:w="1151" w:type="dxa"/>
            <w:tcBorders>
              <w:top w:val="dotted" w:sz="8" w:space="0" w:color="9C9EA1"/>
              <w:left w:val="nil"/>
              <w:bottom w:val="dotted" w:sz="8" w:space="0" w:color="9C9EA1"/>
              <w:right w:val="nil"/>
            </w:tcBorders>
          </w:tcPr>
          <w:p w14:paraId="2124A1AB" w14:textId="77777777" w:rsidR="00E76164" w:rsidRPr="00F245BC" w:rsidRDefault="00381F87">
            <w:pPr>
              <w:pStyle w:val="TableParagraph"/>
              <w:spacing w:before="24"/>
              <w:ind w:right="84"/>
              <w:jc w:val="right"/>
              <w:rPr>
                <w:rFonts w:ascii="Arial" w:eastAsia="Arial" w:hAnsi="Arial" w:cs="Arial"/>
                <w:sz w:val="17"/>
                <w:szCs w:val="17"/>
              </w:rPr>
            </w:pPr>
            <w:r w:rsidRPr="00F245BC">
              <w:rPr>
                <w:rFonts w:ascii="Arial" w:hAnsi="Arial" w:cs="Arial"/>
                <w:b/>
                <w:color w:val="231F20"/>
                <w:w w:val="95"/>
                <w:sz w:val="17"/>
              </w:rPr>
              <w:t>92</w:t>
            </w:r>
          </w:p>
        </w:tc>
        <w:tc>
          <w:tcPr>
            <w:tcW w:w="811" w:type="dxa"/>
            <w:tcBorders>
              <w:top w:val="dotted" w:sz="8" w:space="0" w:color="9C9EA1"/>
              <w:left w:val="nil"/>
              <w:bottom w:val="dotted" w:sz="8" w:space="0" w:color="9C9EA1"/>
              <w:right w:val="nil"/>
            </w:tcBorders>
          </w:tcPr>
          <w:p w14:paraId="155AE7C1" w14:textId="77777777" w:rsidR="00E76164" w:rsidRPr="00F245BC" w:rsidRDefault="00381F87">
            <w:pPr>
              <w:pStyle w:val="TableParagraph"/>
              <w:spacing w:before="24"/>
              <w:ind w:right="102"/>
              <w:jc w:val="right"/>
              <w:rPr>
                <w:rFonts w:ascii="Arial" w:eastAsia="Arial" w:hAnsi="Arial" w:cs="Arial"/>
                <w:sz w:val="17"/>
                <w:szCs w:val="17"/>
              </w:rPr>
            </w:pPr>
            <w:r w:rsidRPr="00F245BC">
              <w:rPr>
                <w:rFonts w:ascii="Arial" w:hAnsi="Arial" w:cs="Arial"/>
                <w:b/>
                <w:color w:val="231F20"/>
                <w:w w:val="95"/>
                <w:sz w:val="17"/>
              </w:rPr>
              <w:t>51</w:t>
            </w:r>
          </w:p>
        </w:tc>
        <w:tc>
          <w:tcPr>
            <w:tcW w:w="803" w:type="dxa"/>
            <w:tcBorders>
              <w:top w:val="dotted" w:sz="8" w:space="0" w:color="9C9EA1"/>
              <w:left w:val="nil"/>
              <w:bottom w:val="dotted" w:sz="8" w:space="0" w:color="9C9EA1"/>
              <w:right w:val="nil"/>
            </w:tcBorders>
          </w:tcPr>
          <w:p w14:paraId="5B79874A"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41</w:t>
            </w:r>
          </w:p>
        </w:tc>
      </w:tr>
      <w:tr w:rsidR="00E76164" w:rsidRPr="00F245BC" w14:paraId="082E3A33" w14:textId="77777777">
        <w:trPr>
          <w:trHeight w:hRule="exact" w:val="279"/>
        </w:trPr>
        <w:tc>
          <w:tcPr>
            <w:tcW w:w="5625" w:type="dxa"/>
            <w:tcBorders>
              <w:top w:val="dotted" w:sz="8" w:space="0" w:color="9C9EA1"/>
              <w:left w:val="nil"/>
              <w:bottom w:val="dotted" w:sz="8" w:space="0" w:color="818386"/>
              <w:right w:val="nil"/>
            </w:tcBorders>
          </w:tcPr>
          <w:p w14:paraId="4922A53E"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own-source</w:t>
            </w:r>
            <w:r w:rsidRPr="00F245BC">
              <w:rPr>
                <w:rFonts w:ascii="Arial" w:hAnsi="Arial" w:cs="Arial"/>
                <w:b/>
                <w:color w:val="231F20"/>
                <w:spacing w:val="22"/>
                <w:sz w:val="17"/>
              </w:rPr>
              <w:t xml:space="preserve"> </w:t>
            </w:r>
            <w:r w:rsidRPr="00F245BC">
              <w:rPr>
                <w:rFonts w:ascii="Arial" w:hAnsi="Arial" w:cs="Arial"/>
                <w:b/>
                <w:color w:val="231F20"/>
                <w:sz w:val="17"/>
              </w:rPr>
              <w:t>income</w:t>
            </w:r>
          </w:p>
        </w:tc>
        <w:tc>
          <w:tcPr>
            <w:tcW w:w="1151" w:type="dxa"/>
            <w:tcBorders>
              <w:top w:val="dotted" w:sz="8" w:space="0" w:color="9C9EA1"/>
              <w:left w:val="nil"/>
              <w:bottom w:val="dotted" w:sz="8" w:space="0" w:color="818386"/>
              <w:right w:val="nil"/>
            </w:tcBorders>
          </w:tcPr>
          <w:p w14:paraId="512A1FA0" w14:textId="77777777" w:rsidR="00E76164" w:rsidRPr="00F245BC" w:rsidRDefault="00381F87">
            <w:pPr>
              <w:pStyle w:val="TableParagraph"/>
              <w:spacing w:before="24"/>
              <w:ind w:right="84"/>
              <w:jc w:val="right"/>
              <w:rPr>
                <w:rFonts w:ascii="Arial" w:eastAsia="Arial" w:hAnsi="Arial" w:cs="Arial"/>
                <w:sz w:val="17"/>
                <w:szCs w:val="17"/>
              </w:rPr>
            </w:pPr>
            <w:r w:rsidRPr="00F245BC">
              <w:rPr>
                <w:rFonts w:ascii="Arial" w:hAnsi="Arial" w:cs="Arial"/>
                <w:b/>
                <w:color w:val="231F20"/>
                <w:w w:val="95"/>
                <w:sz w:val="17"/>
              </w:rPr>
              <w:t>8,547</w:t>
            </w:r>
          </w:p>
        </w:tc>
        <w:tc>
          <w:tcPr>
            <w:tcW w:w="811" w:type="dxa"/>
            <w:tcBorders>
              <w:top w:val="dotted" w:sz="8" w:space="0" w:color="9C9EA1"/>
              <w:left w:val="nil"/>
              <w:bottom w:val="dotted" w:sz="8" w:space="0" w:color="818386"/>
              <w:right w:val="nil"/>
            </w:tcBorders>
          </w:tcPr>
          <w:p w14:paraId="580C30BD" w14:textId="77777777" w:rsidR="00E76164" w:rsidRPr="00F245BC" w:rsidRDefault="00381F87">
            <w:pPr>
              <w:pStyle w:val="TableParagraph"/>
              <w:spacing w:before="24"/>
              <w:ind w:right="102"/>
              <w:jc w:val="right"/>
              <w:rPr>
                <w:rFonts w:ascii="Arial" w:eastAsia="Arial" w:hAnsi="Arial" w:cs="Arial"/>
                <w:sz w:val="17"/>
                <w:szCs w:val="17"/>
              </w:rPr>
            </w:pPr>
            <w:r w:rsidRPr="00F245BC">
              <w:rPr>
                <w:rFonts w:ascii="Arial" w:hAnsi="Arial" w:cs="Arial"/>
                <w:b/>
                <w:color w:val="231F20"/>
                <w:w w:val="95"/>
                <w:sz w:val="17"/>
              </w:rPr>
              <w:t>6,536</w:t>
            </w:r>
          </w:p>
        </w:tc>
        <w:tc>
          <w:tcPr>
            <w:tcW w:w="803" w:type="dxa"/>
            <w:tcBorders>
              <w:top w:val="dotted" w:sz="8" w:space="0" w:color="9C9EA1"/>
              <w:left w:val="nil"/>
              <w:bottom w:val="dotted" w:sz="8" w:space="0" w:color="818386"/>
              <w:right w:val="nil"/>
            </w:tcBorders>
          </w:tcPr>
          <w:p w14:paraId="66B6A6EA"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2,011</w:t>
            </w:r>
          </w:p>
        </w:tc>
      </w:tr>
      <w:tr w:rsidR="00E76164" w:rsidRPr="00F245BC" w14:paraId="23DB101C" w14:textId="77777777">
        <w:trPr>
          <w:trHeight w:hRule="exact" w:val="265"/>
        </w:trPr>
        <w:tc>
          <w:tcPr>
            <w:tcW w:w="5625" w:type="dxa"/>
            <w:tcBorders>
              <w:top w:val="dotted" w:sz="8" w:space="0" w:color="818386"/>
              <w:left w:val="nil"/>
              <w:bottom w:val="nil"/>
              <w:right w:val="nil"/>
            </w:tcBorders>
          </w:tcPr>
          <w:p w14:paraId="707B6C2C"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z w:val="17"/>
              </w:rPr>
              <w:t>Net cost of</w:t>
            </w:r>
            <w:r w:rsidRPr="00F245BC">
              <w:rPr>
                <w:rFonts w:ascii="Arial" w:hAnsi="Arial" w:cs="Arial"/>
                <w:b/>
                <w:color w:val="231F20"/>
                <w:spacing w:val="5"/>
                <w:sz w:val="17"/>
              </w:rPr>
              <w:t xml:space="preserve"> </w:t>
            </w:r>
            <w:r w:rsidRPr="00F245BC">
              <w:rPr>
                <w:rFonts w:ascii="Arial" w:hAnsi="Arial" w:cs="Arial"/>
                <w:b/>
                <w:color w:val="231F20"/>
                <w:sz w:val="17"/>
              </w:rPr>
              <w:t>services</w:t>
            </w:r>
          </w:p>
        </w:tc>
        <w:tc>
          <w:tcPr>
            <w:tcW w:w="1151" w:type="dxa"/>
            <w:tcBorders>
              <w:top w:val="dotted" w:sz="8" w:space="0" w:color="818386"/>
              <w:left w:val="nil"/>
              <w:bottom w:val="nil"/>
              <w:right w:val="nil"/>
            </w:tcBorders>
          </w:tcPr>
          <w:p w14:paraId="49F1D649" w14:textId="77777777" w:rsidR="00E76164" w:rsidRPr="00F245BC" w:rsidRDefault="00381F87">
            <w:pPr>
              <w:pStyle w:val="TableParagraph"/>
              <w:spacing w:before="24"/>
              <w:ind w:right="84"/>
              <w:jc w:val="right"/>
              <w:rPr>
                <w:rFonts w:ascii="Arial" w:eastAsia="Arial" w:hAnsi="Arial" w:cs="Arial"/>
                <w:sz w:val="17"/>
                <w:szCs w:val="17"/>
              </w:rPr>
            </w:pPr>
            <w:r w:rsidRPr="00F245BC">
              <w:rPr>
                <w:rFonts w:ascii="Arial" w:hAnsi="Arial" w:cs="Arial"/>
                <w:b/>
                <w:color w:val="231F20"/>
                <w:w w:val="95"/>
                <w:sz w:val="17"/>
              </w:rPr>
              <w:t>(17,346)</w:t>
            </w:r>
          </w:p>
        </w:tc>
        <w:tc>
          <w:tcPr>
            <w:tcW w:w="811" w:type="dxa"/>
            <w:tcBorders>
              <w:top w:val="dotted" w:sz="8" w:space="0" w:color="818386"/>
              <w:left w:val="nil"/>
              <w:bottom w:val="nil"/>
              <w:right w:val="nil"/>
            </w:tcBorders>
          </w:tcPr>
          <w:p w14:paraId="5DB68390" w14:textId="77777777" w:rsidR="00E76164" w:rsidRPr="00F245BC" w:rsidRDefault="00381F87">
            <w:pPr>
              <w:pStyle w:val="TableParagraph"/>
              <w:spacing w:before="24"/>
              <w:ind w:right="102"/>
              <w:jc w:val="right"/>
              <w:rPr>
                <w:rFonts w:ascii="Arial" w:eastAsia="Arial" w:hAnsi="Arial" w:cs="Arial"/>
                <w:sz w:val="17"/>
                <w:szCs w:val="17"/>
              </w:rPr>
            </w:pPr>
            <w:r w:rsidRPr="00F245BC">
              <w:rPr>
                <w:rFonts w:ascii="Arial" w:hAnsi="Arial" w:cs="Arial"/>
                <w:b/>
                <w:color w:val="231F20"/>
                <w:w w:val="95"/>
                <w:sz w:val="17"/>
              </w:rPr>
              <w:t>(20,510)</w:t>
            </w:r>
          </w:p>
        </w:tc>
        <w:tc>
          <w:tcPr>
            <w:tcW w:w="803" w:type="dxa"/>
            <w:tcBorders>
              <w:top w:val="dotted" w:sz="8" w:space="0" w:color="818386"/>
              <w:left w:val="nil"/>
              <w:bottom w:val="nil"/>
              <w:right w:val="nil"/>
            </w:tcBorders>
          </w:tcPr>
          <w:p w14:paraId="3DE20B5F"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sz w:val="17"/>
              </w:rPr>
              <w:t>3,164</w:t>
            </w:r>
          </w:p>
        </w:tc>
      </w:tr>
      <w:tr w:rsidR="00E76164" w:rsidRPr="00F245BC" w14:paraId="041285E1" w14:textId="77777777">
        <w:trPr>
          <w:trHeight w:hRule="exact" w:val="264"/>
        </w:trPr>
        <w:tc>
          <w:tcPr>
            <w:tcW w:w="5625" w:type="dxa"/>
            <w:tcBorders>
              <w:top w:val="nil"/>
              <w:left w:val="nil"/>
              <w:bottom w:val="dotted" w:sz="8" w:space="0" w:color="818386"/>
              <w:right w:val="nil"/>
            </w:tcBorders>
          </w:tcPr>
          <w:p w14:paraId="2605B86C"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Revenue from Government</w:t>
            </w:r>
          </w:p>
        </w:tc>
        <w:tc>
          <w:tcPr>
            <w:tcW w:w="1151" w:type="dxa"/>
            <w:tcBorders>
              <w:top w:val="nil"/>
              <w:left w:val="nil"/>
              <w:bottom w:val="dotted" w:sz="8" w:space="0" w:color="818386"/>
              <w:right w:val="nil"/>
            </w:tcBorders>
          </w:tcPr>
          <w:p w14:paraId="4480CE31" w14:textId="77777777" w:rsidR="00E76164" w:rsidRPr="00F245BC" w:rsidRDefault="00381F87">
            <w:pPr>
              <w:pStyle w:val="TableParagraph"/>
              <w:spacing w:before="20"/>
              <w:ind w:right="84"/>
              <w:jc w:val="right"/>
              <w:rPr>
                <w:rFonts w:ascii="Arial" w:eastAsia="Arial" w:hAnsi="Arial" w:cs="Arial"/>
                <w:sz w:val="17"/>
                <w:szCs w:val="17"/>
              </w:rPr>
            </w:pPr>
            <w:r w:rsidRPr="00F245BC">
              <w:rPr>
                <w:rFonts w:ascii="Arial" w:hAnsi="Arial" w:cs="Arial"/>
                <w:b/>
                <w:color w:val="231F20"/>
                <w:w w:val="95"/>
                <w:sz w:val="17"/>
              </w:rPr>
              <w:t>18,315</w:t>
            </w:r>
          </w:p>
        </w:tc>
        <w:tc>
          <w:tcPr>
            <w:tcW w:w="811" w:type="dxa"/>
            <w:tcBorders>
              <w:top w:val="nil"/>
              <w:left w:val="nil"/>
              <w:bottom w:val="dotted" w:sz="8" w:space="0" w:color="818386"/>
              <w:right w:val="nil"/>
            </w:tcBorders>
          </w:tcPr>
          <w:p w14:paraId="1C73082B" w14:textId="77777777" w:rsidR="00E76164" w:rsidRPr="00F245BC" w:rsidRDefault="00381F87">
            <w:pPr>
              <w:pStyle w:val="TableParagraph"/>
              <w:spacing w:before="20"/>
              <w:ind w:right="102"/>
              <w:jc w:val="right"/>
              <w:rPr>
                <w:rFonts w:ascii="Arial" w:eastAsia="Arial" w:hAnsi="Arial" w:cs="Arial"/>
                <w:sz w:val="17"/>
                <w:szCs w:val="17"/>
              </w:rPr>
            </w:pPr>
            <w:r w:rsidRPr="00F245BC">
              <w:rPr>
                <w:rFonts w:ascii="Arial" w:hAnsi="Arial" w:cs="Arial"/>
                <w:b/>
                <w:color w:val="231F20"/>
                <w:w w:val="95"/>
                <w:sz w:val="17"/>
              </w:rPr>
              <w:t>19,615</w:t>
            </w:r>
          </w:p>
        </w:tc>
        <w:tc>
          <w:tcPr>
            <w:tcW w:w="803" w:type="dxa"/>
            <w:tcBorders>
              <w:top w:val="nil"/>
              <w:left w:val="nil"/>
              <w:bottom w:val="dotted" w:sz="8" w:space="0" w:color="818386"/>
              <w:right w:val="nil"/>
            </w:tcBorders>
          </w:tcPr>
          <w:p w14:paraId="040D0F59"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90"/>
                <w:sz w:val="17"/>
              </w:rPr>
              <w:t>(1,300)</w:t>
            </w:r>
          </w:p>
        </w:tc>
      </w:tr>
      <w:tr w:rsidR="00E76164" w:rsidRPr="00F245BC" w14:paraId="522C0444" w14:textId="77777777">
        <w:trPr>
          <w:trHeight w:hRule="exact" w:val="279"/>
        </w:trPr>
        <w:tc>
          <w:tcPr>
            <w:tcW w:w="5625" w:type="dxa"/>
            <w:tcBorders>
              <w:top w:val="dotted" w:sz="8" w:space="0" w:color="818386"/>
              <w:left w:val="nil"/>
              <w:bottom w:val="dotted" w:sz="8" w:space="0" w:color="818386"/>
              <w:right w:val="nil"/>
            </w:tcBorders>
          </w:tcPr>
          <w:p w14:paraId="55A6B339"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z w:val="17"/>
              </w:rPr>
              <w:t>Surplus/(Deficit) attributable to the Australian</w:t>
            </w:r>
            <w:r w:rsidRPr="00F245BC">
              <w:rPr>
                <w:rFonts w:ascii="Arial" w:hAnsi="Arial" w:cs="Arial"/>
                <w:b/>
                <w:color w:val="231F20"/>
                <w:spacing w:val="-2"/>
                <w:sz w:val="17"/>
              </w:rPr>
              <w:t xml:space="preserve"> </w:t>
            </w:r>
            <w:r w:rsidRPr="00F245BC">
              <w:rPr>
                <w:rFonts w:ascii="Arial" w:hAnsi="Arial" w:cs="Arial"/>
                <w:b/>
                <w:color w:val="231F20"/>
                <w:sz w:val="17"/>
              </w:rPr>
              <w:t>Government</w:t>
            </w:r>
          </w:p>
        </w:tc>
        <w:tc>
          <w:tcPr>
            <w:tcW w:w="1151" w:type="dxa"/>
            <w:tcBorders>
              <w:top w:val="dotted" w:sz="8" w:space="0" w:color="818386"/>
              <w:left w:val="nil"/>
              <w:bottom w:val="dotted" w:sz="8" w:space="0" w:color="818386"/>
              <w:right w:val="nil"/>
            </w:tcBorders>
          </w:tcPr>
          <w:p w14:paraId="77366B2B" w14:textId="77777777" w:rsidR="00E76164" w:rsidRPr="00F245BC" w:rsidRDefault="00381F87">
            <w:pPr>
              <w:pStyle w:val="TableParagraph"/>
              <w:spacing w:before="24"/>
              <w:ind w:right="84"/>
              <w:jc w:val="right"/>
              <w:rPr>
                <w:rFonts w:ascii="Arial" w:eastAsia="Arial" w:hAnsi="Arial" w:cs="Arial"/>
                <w:sz w:val="17"/>
                <w:szCs w:val="17"/>
              </w:rPr>
            </w:pPr>
            <w:r w:rsidRPr="00F245BC">
              <w:rPr>
                <w:rFonts w:ascii="Arial" w:hAnsi="Arial" w:cs="Arial"/>
                <w:b/>
                <w:color w:val="231F20"/>
                <w:w w:val="95"/>
                <w:sz w:val="17"/>
              </w:rPr>
              <w:t>969</w:t>
            </w:r>
          </w:p>
        </w:tc>
        <w:tc>
          <w:tcPr>
            <w:tcW w:w="811" w:type="dxa"/>
            <w:tcBorders>
              <w:top w:val="dotted" w:sz="8" w:space="0" w:color="818386"/>
              <w:left w:val="nil"/>
              <w:bottom w:val="dotted" w:sz="8" w:space="0" w:color="818386"/>
              <w:right w:val="nil"/>
            </w:tcBorders>
          </w:tcPr>
          <w:p w14:paraId="7DBA4C2D" w14:textId="77777777" w:rsidR="00E76164" w:rsidRPr="00F245BC" w:rsidRDefault="00381F87">
            <w:pPr>
              <w:pStyle w:val="TableParagraph"/>
              <w:spacing w:before="24"/>
              <w:ind w:right="102"/>
              <w:jc w:val="right"/>
              <w:rPr>
                <w:rFonts w:ascii="Arial" w:eastAsia="Arial" w:hAnsi="Arial" w:cs="Arial"/>
                <w:sz w:val="17"/>
                <w:szCs w:val="17"/>
              </w:rPr>
            </w:pPr>
            <w:r w:rsidRPr="00F245BC">
              <w:rPr>
                <w:rFonts w:ascii="Arial" w:hAnsi="Arial" w:cs="Arial"/>
                <w:b/>
                <w:color w:val="231F20"/>
                <w:w w:val="95"/>
                <w:sz w:val="17"/>
              </w:rPr>
              <w:t>(895)</w:t>
            </w:r>
          </w:p>
        </w:tc>
        <w:tc>
          <w:tcPr>
            <w:tcW w:w="803" w:type="dxa"/>
            <w:tcBorders>
              <w:top w:val="dotted" w:sz="8" w:space="0" w:color="818386"/>
              <w:left w:val="nil"/>
              <w:bottom w:val="dotted" w:sz="8" w:space="0" w:color="818386"/>
              <w:right w:val="nil"/>
            </w:tcBorders>
          </w:tcPr>
          <w:p w14:paraId="6F09486A"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1,864</w:t>
            </w:r>
          </w:p>
        </w:tc>
      </w:tr>
      <w:tr w:rsidR="00E76164" w:rsidRPr="00F245BC" w14:paraId="79F9E4E9" w14:textId="77777777">
        <w:trPr>
          <w:trHeight w:hRule="exact" w:val="379"/>
        </w:trPr>
        <w:tc>
          <w:tcPr>
            <w:tcW w:w="5625" w:type="dxa"/>
            <w:tcBorders>
              <w:top w:val="dotted" w:sz="8" w:space="0" w:color="818386"/>
              <w:left w:val="nil"/>
              <w:bottom w:val="nil"/>
              <w:right w:val="nil"/>
            </w:tcBorders>
          </w:tcPr>
          <w:p w14:paraId="7DAC84FC" w14:textId="77777777" w:rsidR="00E76164" w:rsidRPr="00F245BC" w:rsidRDefault="00381F87">
            <w:pPr>
              <w:pStyle w:val="TableParagraph"/>
              <w:spacing w:before="138"/>
              <w:rPr>
                <w:rFonts w:ascii="Arial" w:eastAsia="Arial" w:hAnsi="Arial" w:cs="Arial"/>
                <w:sz w:val="17"/>
                <w:szCs w:val="17"/>
              </w:rPr>
            </w:pPr>
            <w:r w:rsidRPr="00F245BC">
              <w:rPr>
                <w:rFonts w:ascii="Arial" w:hAnsi="Arial" w:cs="Arial"/>
                <w:b/>
                <w:color w:val="231F20"/>
                <w:sz w:val="17"/>
              </w:rPr>
              <w:t>OTHER COMPREHENSIVE</w:t>
            </w:r>
            <w:r w:rsidRPr="00F245BC">
              <w:rPr>
                <w:rFonts w:ascii="Arial" w:hAnsi="Arial" w:cs="Arial"/>
                <w:b/>
                <w:color w:val="231F20"/>
                <w:spacing w:val="24"/>
                <w:sz w:val="17"/>
              </w:rPr>
              <w:t xml:space="preserve"> </w:t>
            </w:r>
            <w:r w:rsidRPr="00F245BC">
              <w:rPr>
                <w:rFonts w:ascii="Arial" w:hAnsi="Arial" w:cs="Arial"/>
                <w:b/>
                <w:color w:val="231F20"/>
                <w:sz w:val="17"/>
              </w:rPr>
              <w:t>INCOME</w:t>
            </w:r>
          </w:p>
        </w:tc>
        <w:tc>
          <w:tcPr>
            <w:tcW w:w="1151" w:type="dxa"/>
            <w:tcBorders>
              <w:top w:val="dotted" w:sz="8" w:space="0" w:color="818386"/>
              <w:left w:val="nil"/>
              <w:bottom w:val="nil"/>
              <w:right w:val="nil"/>
            </w:tcBorders>
          </w:tcPr>
          <w:p w14:paraId="5E76A10B" w14:textId="77777777" w:rsidR="00E76164" w:rsidRPr="00F245BC" w:rsidRDefault="00E76164">
            <w:pPr>
              <w:rPr>
                <w:rFonts w:ascii="Arial" w:hAnsi="Arial" w:cs="Arial"/>
              </w:rPr>
            </w:pPr>
          </w:p>
        </w:tc>
        <w:tc>
          <w:tcPr>
            <w:tcW w:w="811" w:type="dxa"/>
            <w:tcBorders>
              <w:top w:val="dotted" w:sz="8" w:space="0" w:color="818386"/>
              <w:left w:val="nil"/>
              <w:bottom w:val="nil"/>
              <w:right w:val="nil"/>
            </w:tcBorders>
          </w:tcPr>
          <w:p w14:paraId="080D199C" w14:textId="77777777" w:rsidR="00E76164" w:rsidRPr="00F245BC" w:rsidRDefault="00E76164">
            <w:pPr>
              <w:rPr>
                <w:rFonts w:ascii="Arial" w:hAnsi="Arial" w:cs="Arial"/>
              </w:rPr>
            </w:pPr>
          </w:p>
        </w:tc>
        <w:tc>
          <w:tcPr>
            <w:tcW w:w="803" w:type="dxa"/>
            <w:tcBorders>
              <w:top w:val="dotted" w:sz="8" w:space="0" w:color="818386"/>
              <w:left w:val="nil"/>
              <w:bottom w:val="nil"/>
              <w:right w:val="nil"/>
            </w:tcBorders>
          </w:tcPr>
          <w:p w14:paraId="799C3DC0" w14:textId="77777777" w:rsidR="00E76164" w:rsidRPr="00F245BC" w:rsidRDefault="00E76164">
            <w:pPr>
              <w:pStyle w:val="TableParagraph"/>
              <w:rPr>
                <w:rFonts w:ascii="Arial" w:eastAsia="Trebuchet MS" w:hAnsi="Arial" w:cs="Arial"/>
                <w:sz w:val="20"/>
                <w:szCs w:val="20"/>
              </w:rPr>
            </w:pPr>
          </w:p>
        </w:tc>
      </w:tr>
      <w:tr w:rsidR="00E76164" w:rsidRPr="00F245BC" w14:paraId="73AEC10C" w14:textId="77777777">
        <w:trPr>
          <w:trHeight w:hRule="exact" w:val="251"/>
        </w:trPr>
        <w:tc>
          <w:tcPr>
            <w:tcW w:w="8391" w:type="dxa"/>
            <w:gridSpan w:val="4"/>
            <w:tcBorders>
              <w:top w:val="nil"/>
              <w:left w:val="nil"/>
              <w:bottom w:val="nil"/>
              <w:right w:val="nil"/>
            </w:tcBorders>
          </w:tcPr>
          <w:p w14:paraId="02CFA9B9" w14:textId="77777777" w:rsidR="00E76164" w:rsidRPr="00F245BC" w:rsidRDefault="00381F87">
            <w:pPr>
              <w:pStyle w:val="TableParagraph"/>
              <w:spacing w:before="20"/>
              <w:rPr>
                <w:rFonts w:ascii="Arial" w:eastAsia="Arial" w:hAnsi="Arial" w:cs="Arial"/>
                <w:sz w:val="17"/>
                <w:szCs w:val="17"/>
              </w:rPr>
            </w:pPr>
            <w:r w:rsidRPr="00F245BC">
              <w:rPr>
                <w:rFonts w:ascii="Arial" w:hAnsi="Arial" w:cs="Arial"/>
                <w:b/>
                <w:color w:val="231F20"/>
                <w:sz w:val="17"/>
              </w:rPr>
              <w:t>Items not subject to subsequent reclassification to net cost of</w:t>
            </w:r>
            <w:r w:rsidRPr="00F245BC">
              <w:rPr>
                <w:rFonts w:ascii="Arial" w:hAnsi="Arial" w:cs="Arial"/>
                <w:b/>
                <w:color w:val="231F20"/>
                <w:spacing w:val="6"/>
                <w:sz w:val="17"/>
              </w:rPr>
              <w:t xml:space="preserve"> </w:t>
            </w:r>
            <w:r w:rsidRPr="00F245BC">
              <w:rPr>
                <w:rFonts w:ascii="Arial" w:hAnsi="Arial" w:cs="Arial"/>
                <w:b/>
                <w:color w:val="231F20"/>
                <w:sz w:val="17"/>
              </w:rPr>
              <w:t>services</w:t>
            </w:r>
          </w:p>
        </w:tc>
      </w:tr>
      <w:tr w:rsidR="00E76164" w:rsidRPr="00F245BC" w14:paraId="7B4AD0FA" w14:textId="77777777">
        <w:trPr>
          <w:trHeight w:hRule="exact" w:val="264"/>
        </w:trPr>
        <w:tc>
          <w:tcPr>
            <w:tcW w:w="5625" w:type="dxa"/>
            <w:tcBorders>
              <w:top w:val="nil"/>
              <w:left w:val="nil"/>
              <w:bottom w:val="dotted" w:sz="8" w:space="0" w:color="818386"/>
              <w:right w:val="nil"/>
            </w:tcBorders>
          </w:tcPr>
          <w:p w14:paraId="1230D4F6"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Changes in asset revaluation</w:t>
            </w:r>
            <w:r w:rsidRPr="00F245BC">
              <w:rPr>
                <w:rFonts w:ascii="Arial" w:hAnsi="Arial" w:cs="Arial"/>
                <w:color w:val="231F20"/>
                <w:spacing w:val="1"/>
                <w:sz w:val="17"/>
              </w:rPr>
              <w:t xml:space="preserve"> </w:t>
            </w:r>
            <w:r w:rsidRPr="00F245BC">
              <w:rPr>
                <w:rFonts w:ascii="Arial" w:hAnsi="Arial" w:cs="Arial"/>
                <w:color w:val="231F20"/>
                <w:sz w:val="17"/>
              </w:rPr>
              <w:t>reserve</w:t>
            </w:r>
          </w:p>
        </w:tc>
        <w:tc>
          <w:tcPr>
            <w:tcW w:w="1151" w:type="dxa"/>
            <w:tcBorders>
              <w:top w:val="nil"/>
              <w:left w:val="nil"/>
              <w:bottom w:val="dotted" w:sz="8" w:space="0" w:color="818386"/>
              <w:right w:val="nil"/>
            </w:tcBorders>
          </w:tcPr>
          <w:p w14:paraId="7666A5A0" w14:textId="77777777" w:rsidR="00E76164" w:rsidRPr="00F245BC" w:rsidRDefault="00381F87">
            <w:pPr>
              <w:pStyle w:val="TableParagraph"/>
              <w:spacing w:before="20"/>
              <w:ind w:right="84"/>
              <w:jc w:val="right"/>
              <w:rPr>
                <w:rFonts w:ascii="Arial" w:eastAsia="Arial" w:hAnsi="Arial" w:cs="Arial"/>
                <w:sz w:val="17"/>
                <w:szCs w:val="17"/>
              </w:rPr>
            </w:pPr>
            <w:r w:rsidRPr="00F245BC">
              <w:rPr>
                <w:rFonts w:ascii="Arial" w:hAnsi="Arial" w:cs="Arial"/>
                <w:b/>
                <w:color w:val="231F20"/>
                <w:w w:val="95"/>
                <w:sz w:val="17"/>
              </w:rPr>
              <w:t>15</w:t>
            </w:r>
          </w:p>
        </w:tc>
        <w:tc>
          <w:tcPr>
            <w:tcW w:w="811" w:type="dxa"/>
            <w:tcBorders>
              <w:top w:val="nil"/>
              <w:left w:val="nil"/>
              <w:bottom w:val="dotted" w:sz="8" w:space="0" w:color="818386"/>
              <w:right w:val="nil"/>
            </w:tcBorders>
          </w:tcPr>
          <w:p w14:paraId="5AECD72C" w14:textId="77777777" w:rsidR="00E76164" w:rsidRPr="00F245BC" w:rsidRDefault="00381F87">
            <w:pPr>
              <w:pStyle w:val="TableParagraph"/>
              <w:spacing w:before="20"/>
              <w:ind w:right="102"/>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03" w:type="dxa"/>
            <w:tcBorders>
              <w:top w:val="nil"/>
              <w:left w:val="nil"/>
              <w:bottom w:val="dotted" w:sz="8" w:space="0" w:color="818386"/>
              <w:right w:val="nil"/>
            </w:tcBorders>
          </w:tcPr>
          <w:p w14:paraId="4B078A20"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15</w:t>
            </w:r>
          </w:p>
        </w:tc>
      </w:tr>
      <w:tr w:rsidR="00E76164" w:rsidRPr="00F245BC" w14:paraId="26236AAA" w14:textId="77777777">
        <w:trPr>
          <w:trHeight w:hRule="exact" w:val="279"/>
        </w:trPr>
        <w:tc>
          <w:tcPr>
            <w:tcW w:w="5625" w:type="dxa"/>
            <w:tcBorders>
              <w:top w:val="dotted" w:sz="8" w:space="0" w:color="818386"/>
              <w:left w:val="nil"/>
              <w:bottom w:val="dotted" w:sz="8" w:space="0" w:color="9C9EA1"/>
              <w:right w:val="nil"/>
            </w:tcBorders>
          </w:tcPr>
          <w:p w14:paraId="0040017B"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other comprehensive</w:t>
            </w:r>
            <w:r w:rsidRPr="00F245BC">
              <w:rPr>
                <w:rFonts w:ascii="Arial" w:hAnsi="Arial" w:cs="Arial"/>
                <w:b/>
                <w:color w:val="231F20"/>
                <w:spacing w:val="5"/>
                <w:sz w:val="17"/>
              </w:rPr>
              <w:t xml:space="preserve"> </w:t>
            </w:r>
            <w:r w:rsidRPr="00F245BC">
              <w:rPr>
                <w:rFonts w:ascii="Arial" w:hAnsi="Arial" w:cs="Arial"/>
                <w:b/>
                <w:color w:val="231F20"/>
                <w:sz w:val="17"/>
              </w:rPr>
              <w:t>income</w:t>
            </w:r>
          </w:p>
        </w:tc>
        <w:tc>
          <w:tcPr>
            <w:tcW w:w="1151" w:type="dxa"/>
            <w:tcBorders>
              <w:top w:val="dotted" w:sz="8" w:space="0" w:color="818386"/>
              <w:left w:val="nil"/>
              <w:bottom w:val="dotted" w:sz="8" w:space="0" w:color="9C9EA1"/>
              <w:right w:val="nil"/>
            </w:tcBorders>
          </w:tcPr>
          <w:p w14:paraId="32858C7F" w14:textId="77777777" w:rsidR="00E76164" w:rsidRPr="00F245BC" w:rsidRDefault="00381F87">
            <w:pPr>
              <w:pStyle w:val="TableParagraph"/>
              <w:spacing w:before="24"/>
              <w:ind w:right="84"/>
              <w:jc w:val="right"/>
              <w:rPr>
                <w:rFonts w:ascii="Arial" w:eastAsia="Arial" w:hAnsi="Arial" w:cs="Arial"/>
                <w:sz w:val="17"/>
                <w:szCs w:val="17"/>
              </w:rPr>
            </w:pPr>
            <w:r w:rsidRPr="00F245BC">
              <w:rPr>
                <w:rFonts w:ascii="Arial" w:hAnsi="Arial" w:cs="Arial"/>
                <w:b/>
                <w:color w:val="231F20"/>
                <w:w w:val="95"/>
                <w:sz w:val="17"/>
              </w:rPr>
              <w:t>15</w:t>
            </w:r>
          </w:p>
        </w:tc>
        <w:tc>
          <w:tcPr>
            <w:tcW w:w="811" w:type="dxa"/>
            <w:tcBorders>
              <w:top w:val="dotted" w:sz="8" w:space="0" w:color="818386"/>
              <w:left w:val="nil"/>
              <w:bottom w:val="dotted" w:sz="8" w:space="0" w:color="9C9EA1"/>
              <w:right w:val="nil"/>
            </w:tcBorders>
          </w:tcPr>
          <w:p w14:paraId="486BC28C" w14:textId="77777777" w:rsidR="00E76164" w:rsidRPr="00F245BC" w:rsidRDefault="00381F87">
            <w:pPr>
              <w:pStyle w:val="TableParagraph"/>
              <w:spacing w:before="24"/>
              <w:ind w:right="102"/>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03" w:type="dxa"/>
            <w:tcBorders>
              <w:top w:val="dotted" w:sz="8" w:space="0" w:color="818386"/>
              <w:left w:val="nil"/>
              <w:bottom w:val="dotted" w:sz="8" w:space="0" w:color="9C9EA1"/>
              <w:right w:val="nil"/>
            </w:tcBorders>
          </w:tcPr>
          <w:p w14:paraId="691357FD"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15</w:t>
            </w:r>
          </w:p>
        </w:tc>
      </w:tr>
      <w:tr w:rsidR="00E76164" w:rsidRPr="00F245BC" w14:paraId="14AE1508" w14:textId="77777777">
        <w:trPr>
          <w:trHeight w:hRule="exact" w:val="483"/>
        </w:trPr>
        <w:tc>
          <w:tcPr>
            <w:tcW w:w="5625" w:type="dxa"/>
            <w:tcBorders>
              <w:top w:val="dotted" w:sz="8" w:space="0" w:color="9C9EA1"/>
              <w:left w:val="nil"/>
              <w:bottom w:val="dotted" w:sz="8" w:space="0" w:color="818386"/>
              <w:right w:val="nil"/>
            </w:tcBorders>
          </w:tcPr>
          <w:p w14:paraId="37BFC8DC" w14:textId="77777777" w:rsidR="00E76164" w:rsidRPr="00F245BC" w:rsidRDefault="00381F87">
            <w:pPr>
              <w:pStyle w:val="TableParagraph"/>
              <w:spacing w:before="24" w:line="249" w:lineRule="auto"/>
              <w:ind w:right="442"/>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comprehensive income/(loss) attributable to the Australian Government</w:t>
            </w:r>
          </w:p>
        </w:tc>
        <w:tc>
          <w:tcPr>
            <w:tcW w:w="1151" w:type="dxa"/>
            <w:tcBorders>
              <w:top w:val="dotted" w:sz="8" w:space="0" w:color="9C9EA1"/>
              <w:left w:val="nil"/>
              <w:bottom w:val="dotted" w:sz="8" w:space="0" w:color="818386"/>
              <w:right w:val="nil"/>
            </w:tcBorders>
          </w:tcPr>
          <w:p w14:paraId="5389763D" w14:textId="77777777" w:rsidR="00E76164" w:rsidRPr="00F245BC" w:rsidRDefault="00E76164">
            <w:pPr>
              <w:pStyle w:val="TableParagraph"/>
              <w:spacing w:before="8"/>
              <w:rPr>
                <w:rFonts w:ascii="Arial" w:eastAsia="Trebuchet MS" w:hAnsi="Arial" w:cs="Arial"/>
                <w:sz w:val="19"/>
                <w:szCs w:val="19"/>
              </w:rPr>
            </w:pPr>
          </w:p>
          <w:p w14:paraId="5B89E597" w14:textId="77777777" w:rsidR="00E76164" w:rsidRPr="00F245BC" w:rsidRDefault="00381F87">
            <w:pPr>
              <w:pStyle w:val="TableParagraph"/>
              <w:ind w:right="84"/>
              <w:jc w:val="right"/>
              <w:rPr>
                <w:rFonts w:ascii="Arial" w:eastAsia="Arial" w:hAnsi="Arial" w:cs="Arial"/>
                <w:sz w:val="17"/>
                <w:szCs w:val="17"/>
              </w:rPr>
            </w:pPr>
            <w:r w:rsidRPr="00F245BC">
              <w:rPr>
                <w:rFonts w:ascii="Arial" w:hAnsi="Arial" w:cs="Arial"/>
                <w:b/>
                <w:color w:val="231F20"/>
                <w:w w:val="95"/>
                <w:sz w:val="17"/>
              </w:rPr>
              <w:t>984</w:t>
            </w:r>
          </w:p>
        </w:tc>
        <w:tc>
          <w:tcPr>
            <w:tcW w:w="811" w:type="dxa"/>
            <w:tcBorders>
              <w:top w:val="dotted" w:sz="8" w:space="0" w:color="9C9EA1"/>
              <w:left w:val="nil"/>
              <w:bottom w:val="dotted" w:sz="8" w:space="0" w:color="818386"/>
              <w:right w:val="nil"/>
            </w:tcBorders>
          </w:tcPr>
          <w:p w14:paraId="5439AD1E" w14:textId="77777777" w:rsidR="00E76164" w:rsidRPr="00F245BC" w:rsidRDefault="00E76164">
            <w:pPr>
              <w:pStyle w:val="TableParagraph"/>
              <w:spacing w:before="8"/>
              <w:rPr>
                <w:rFonts w:ascii="Arial" w:eastAsia="Trebuchet MS" w:hAnsi="Arial" w:cs="Arial"/>
                <w:sz w:val="19"/>
                <w:szCs w:val="19"/>
              </w:rPr>
            </w:pPr>
          </w:p>
          <w:p w14:paraId="43B33AE1" w14:textId="77777777" w:rsidR="00E76164" w:rsidRPr="00F245BC" w:rsidRDefault="00381F87">
            <w:pPr>
              <w:pStyle w:val="TableParagraph"/>
              <w:ind w:right="102"/>
              <w:jc w:val="right"/>
              <w:rPr>
                <w:rFonts w:ascii="Arial" w:eastAsia="Arial" w:hAnsi="Arial" w:cs="Arial"/>
                <w:sz w:val="17"/>
                <w:szCs w:val="17"/>
              </w:rPr>
            </w:pPr>
            <w:r w:rsidRPr="00F245BC">
              <w:rPr>
                <w:rFonts w:ascii="Arial" w:hAnsi="Arial" w:cs="Arial"/>
                <w:b/>
                <w:color w:val="231F20"/>
                <w:w w:val="95"/>
                <w:sz w:val="17"/>
              </w:rPr>
              <w:t>(895)</w:t>
            </w:r>
          </w:p>
        </w:tc>
        <w:tc>
          <w:tcPr>
            <w:tcW w:w="803" w:type="dxa"/>
            <w:tcBorders>
              <w:top w:val="dotted" w:sz="8" w:space="0" w:color="9C9EA1"/>
              <w:left w:val="nil"/>
              <w:bottom w:val="dotted" w:sz="8" w:space="0" w:color="818386"/>
              <w:right w:val="nil"/>
            </w:tcBorders>
          </w:tcPr>
          <w:p w14:paraId="4DE6A18E" w14:textId="77777777" w:rsidR="00E76164" w:rsidRPr="00F245BC" w:rsidRDefault="00E76164">
            <w:pPr>
              <w:pStyle w:val="TableParagraph"/>
              <w:spacing w:before="8"/>
              <w:rPr>
                <w:rFonts w:ascii="Arial" w:eastAsia="Trebuchet MS" w:hAnsi="Arial" w:cs="Arial"/>
                <w:sz w:val="19"/>
                <w:szCs w:val="19"/>
              </w:rPr>
            </w:pPr>
          </w:p>
          <w:p w14:paraId="23D099EE"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hAnsi="Arial" w:cs="Arial"/>
                <w:color w:val="231F20"/>
                <w:sz w:val="17"/>
              </w:rPr>
              <w:t>1,879</w:t>
            </w:r>
          </w:p>
        </w:tc>
      </w:tr>
    </w:tbl>
    <w:p w14:paraId="75699803" w14:textId="77777777" w:rsidR="00E76164" w:rsidRPr="00F245BC" w:rsidRDefault="00E76164">
      <w:pPr>
        <w:spacing w:before="6"/>
        <w:rPr>
          <w:rFonts w:ascii="Arial" w:eastAsia="Trebuchet MS" w:hAnsi="Arial" w:cs="Arial"/>
          <w:sz w:val="15"/>
          <w:szCs w:val="15"/>
        </w:rPr>
      </w:pPr>
    </w:p>
    <w:p w14:paraId="6EF9AF8F" w14:textId="77777777" w:rsidR="00E76164" w:rsidRPr="00F245BC" w:rsidRDefault="005E0FFB">
      <w:pPr>
        <w:pStyle w:val="ListParagraph"/>
        <w:numPr>
          <w:ilvl w:val="0"/>
          <w:numId w:val="12"/>
        </w:numPr>
        <w:tabs>
          <w:tab w:val="left" w:pos="280"/>
        </w:tabs>
        <w:spacing w:before="83"/>
        <w:rPr>
          <w:rFonts w:ascii="Arial" w:eastAsia="Trebuchet MS" w:hAnsi="Arial" w:cs="Arial"/>
          <w:sz w:val="14"/>
          <w:szCs w:val="14"/>
        </w:rPr>
      </w:pPr>
      <w:r>
        <w:rPr>
          <w:rFonts w:ascii="Arial" w:hAnsi="Arial" w:cs="Arial"/>
        </w:rPr>
        <w:pict w14:anchorId="5BB1A981">
          <v:group id="_x0000_s16583" style="position:absolute;left:0;text-align:left;margin-left:48.65pt;margin-top:-92.3pt;width:.1pt;height:.1pt;z-index:-537520;mso-position-horizontal-relative:page" coordorigin="974,-1847" coordsize="2,2">
            <v:shape id="_x0000_s16584" style="position:absolute;left:974;top:-1847;width:2;height:2" coordorigin="974,-1847" coordsize="0,0" path="m974,-1847l974,-1847e" filled="f" strokecolor="#818386" strokeweight="1pt">
              <v:path arrowok="t"/>
            </v:shape>
            <w10:wrap anchorx="page"/>
          </v:group>
        </w:pict>
      </w:r>
      <w:r>
        <w:rPr>
          <w:rFonts w:ascii="Arial" w:hAnsi="Arial" w:cs="Arial"/>
        </w:rPr>
        <w:pict w14:anchorId="49C09E6B">
          <v:group id="_x0000_s16581" style="position:absolute;left:0;text-align:left;margin-left:467.2pt;margin-top:-92.3pt;width:.1pt;height:.1pt;z-index:-537496;mso-position-horizontal-relative:page" coordorigin="9344,-1847" coordsize="2,2">
            <v:shape id="_x0000_s16582" style="position:absolute;left:9344;top:-1847;width:2;height:2" coordorigin="9344,-1847" coordsize="0,0" path="m9344,-1847l9344,-1847e" filled="f" strokecolor="#818386" strokeweight="1pt">
              <v:path arrowok="t"/>
            </v:shape>
            <w10:wrap anchorx="page"/>
          </v:group>
        </w:pict>
      </w:r>
      <w:r>
        <w:rPr>
          <w:rFonts w:ascii="Arial" w:hAnsi="Arial" w:cs="Arial"/>
        </w:rPr>
        <w:pict w14:anchorId="7D8A3F91">
          <v:group id="_x0000_s16579" style="position:absolute;left:0;text-align:left;margin-left:48.65pt;margin-top:-33.65pt;width:.1pt;height:.1pt;z-index:-537424;mso-position-horizontal-relative:page" coordorigin="974,-673" coordsize="2,2">
            <v:shape id="_x0000_s16580" style="position:absolute;left:974;top:-673;width:2;height:2" coordorigin="974,-673" coordsize="0,0" path="m974,-673l974,-673e" filled="f" strokecolor="#9c9ea1" strokeweight="1pt">
              <v:path arrowok="t"/>
            </v:shape>
            <w10:wrap anchorx="page"/>
          </v:group>
        </w:pict>
      </w:r>
      <w:r>
        <w:rPr>
          <w:rFonts w:ascii="Arial" w:hAnsi="Arial" w:cs="Arial"/>
        </w:rPr>
        <w:pict w14:anchorId="3BB58F91">
          <v:group id="_x0000_s16577" style="position:absolute;left:0;text-align:left;margin-left:467.2pt;margin-top:-33.65pt;width:.1pt;height:.1pt;z-index:-537400;mso-position-horizontal-relative:page" coordorigin="9344,-673" coordsize="2,2">
            <v:shape id="_x0000_s16578" style="position:absolute;left:9344;top:-673;width:2;height:2" coordorigin="9344,-673" coordsize="0,0" path="m9344,-673l9344,-673e" filled="f" strokecolor="#9c9ea1" strokeweight="1pt">
              <v:path arrowok="t"/>
            </v:shape>
            <w10:wrap anchorx="page"/>
          </v:group>
        </w:pict>
      </w:r>
      <w:r>
        <w:rPr>
          <w:rFonts w:ascii="Arial" w:hAnsi="Arial" w:cs="Arial"/>
        </w:rPr>
        <w:pict w14:anchorId="3F518B1D">
          <v:group id="_x0000_s16575" style="position:absolute;left:0;text-align:left;margin-left:48.65pt;margin-top:-9.5pt;width:.1pt;height:.1pt;z-index:-537376;mso-position-horizontal-relative:page" coordorigin="974,-190" coordsize="2,2">
            <v:shape id="_x0000_s16576" style="position:absolute;left:974;top:-190;width:2;height:2" coordorigin="974,-190" coordsize="0,0" path="m974,-190l974,-190e" filled="f" strokecolor="#818386" strokeweight="1pt">
              <v:path arrowok="t"/>
            </v:shape>
            <w10:wrap anchorx="page"/>
          </v:group>
        </w:pict>
      </w:r>
      <w:r>
        <w:rPr>
          <w:rFonts w:ascii="Arial" w:hAnsi="Arial" w:cs="Arial"/>
        </w:rPr>
        <w:pict w14:anchorId="36529E6B">
          <v:group id="_x0000_s16573" style="position:absolute;left:0;text-align:left;margin-left:467.2pt;margin-top:-9.5pt;width:.1pt;height:.1pt;z-index:-537352;mso-position-horizontal-relative:page" coordorigin="9344,-190" coordsize="2,2">
            <v:shape id="_x0000_s16574" style="position:absolute;left:9344;top:-190;width:2;height:2" coordorigin="9344,-190" coordsize="0,0" path="m9344,-190l9344,-190e" filled="f" strokecolor="#818386" strokeweight="1pt">
              <v:path arrowok="t"/>
            </v:shape>
            <w10:wrap anchorx="page"/>
          </v:group>
        </w:pict>
      </w:r>
      <w:r>
        <w:rPr>
          <w:rFonts w:ascii="Arial" w:hAnsi="Arial" w:cs="Arial"/>
        </w:rPr>
        <w:pict w14:anchorId="1A944245">
          <v:group id="_x0000_s16571" style="position:absolute;left:0;text-align:left;margin-left:48.65pt;margin-top:-47.6pt;width:.1pt;height:.1pt;z-index:-537184;mso-position-horizontal-relative:page" coordorigin="974,-953" coordsize="2,2">
            <v:shape id="_x0000_s16572" style="position:absolute;left:974;top:-953;width:2;height:2" coordorigin="974,-953" coordsize="0,0" path="m974,-953l974,-953e" filled="f" strokecolor="#818386" strokeweight="1pt">
              <v:path arrowok="t"/>
            </v:shape>
            <w10:wrap anchorx="page"/>
          </v:group>
        </w:pict>
      </w:r>
      <w:r>
        <w:rPr>
          <w:rFonts w:ascii="Arial" w:hAnsi="Arial" w:cs="Arial"/>
        </w:rPr>
        <w:pict w14:anchorId="44BF0AE9">
          <v:group id="_x0000_s16569" style="position:absolute;left:0;text-align:left;margin-left:467.2pt;margin-top:-47.6pt;width:.1pt;height:.1pt;z-index:-537160;mso-position-horizontal-relative:page" coordorigin="9344,-953" coordsize="2,2">
            <v:shape id="_x0000_s16570" style="position:absolute;left:9344;top:-953;width:2;height:2" coordorigin="9344,-953" coordsize="0,0" path="m9344,-953l9344,-953e" filled="f" strokecolor="#818386" strokeweight="1pt">
              <v:path arrowok="t"/>
            </v:shape>
            <w10:wrap anchorx="page"/>
          </v:group>
        </w:pict>
      </w:r>
      <w:r w:rsidR="00381F87" w:rsidRPr="00F245BC">
        <w:rPr>
          <w:rFonts w:ascii="Arial" w:eastAsia="Trebuchet MS" w:hAnsi="Arial" w:cs="Arial"/>
          <w:color w:val="231F20"/>
          <w:sz w:val="14"/>
          <w:szCs w:val="14"/>
        </w:rPr>
        <w:t>The</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Commission’s</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original</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budgeted</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financial</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statement</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that</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was</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first</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presented</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to</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parliament</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in</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respect</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of</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the</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reporting</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period.</w:t>
      </w:r>
    </w:p>
    <w:p w14:paraId="7BD1068B" w14:textId="77777777" w:rsidR="00E76164" w:rsidRPr="00F245BC" w:rsidRDefault="00381F87">
      <w:pPr>
        <w:pStyle w:val="ListParagraph"/>
        <w:numPr>
          <w:ilvl w:val="0"/>
          <w:numId w:val="12"/>
        </w:numPr>
        <w:tabs>
          <w:tab w:val="left" w:pos="280"/>
        </w:tabs>
        <w:spacing w:before="5"/>
        <w:rPr>
          <w:rFonts w:ascii="Arial" w:eastAsia="Trebuchet MS" w:hAnsi="Arial" w:cs="Arial"/>
          <w:sz w:val="14"/>
          <w:szCs w:val="14"/>
        </w:rPr>
      </w:pPr>
      <w:r w:rsidRPr="00F245BC">
        <w:rPr>
          <w:rFonts w:ascii="Arial" w:hAnsi="Arial" w:cs="Arial"/>
          <w:color w:val="231F20"/>
          <w:sz w:val="14"/>
        </w:rPr>
        <w:t>Between</w:t>
      </w:r>
      <w:r w:rsidRPr="00F245BC">
        <w:rPr>
          <w:rFonts w:ascii="Arial" w:hAnsi="Arial" w:cs="Arial"/>
          <w:color w:val="231F20"/>
          <w:spacing w:val="-8"/>
          <w:sz w:val="14"/>
        </w:rPr>
        <w:t xml:space="preserve"> </w:t>
      </w:r>
      <w:r w:rsidRPr="00F245BC">
        <w:rPr>
          <w:rFonts w:ascii="Arial" w:hAnsi="Arial" w:cs="Arial"/>
          <w:color w:val="231F20"/>
          <w:sz w:val="14"/>
        </w:rPr>
        <w:t>the</w:t>
      </w:r>
      <w:r w:rsidRPr="00F245BC">
        <w:rPr>
          <w:rFonts w:ascii="Arial" w:hAnsi="Arial" w:cs="Arial"/>
          <w:color w:val="231F20"/>
          <w:spacing w:val="-8"/>
          <w:sz w:val="14"/>
        </w:rPr>
        <w:t xml:space="preserve"> </w:t>
      </w:r>
      <w:r w:rsidRPr="00F245BC">
        <w:rPr>
          <w:rFonts w:ascii="Arial" w:hAnsi="Arial" w:cs="Arial"/>
          <w:color w:val="231F20"/>
          <w:sz w:val="14"/>
        </w:rPr>
        <w:t>actual</w:t>
      </w:r>
      <w:r w:rsidRPr="00F245BC">
        <w:rPr>
          <w:rFonts w:ascii="Arial" w:hAnsi="Arial" w:cs="Arial"/>
          <w:color w:val="231F20"/>
          <w:spacing w:val="-8"/>
          <w:sz w:val="14"/>
        </w:rPr>
        <w:t xml:space="preserve"> </w:t>
      </w:r>
      <w:r w:rsidRPr="00F245BC">
        <w:rPr>
          <w:rFonts w:ascii="Arial" w:hAnsi="Arial" w:cs="Arial"/>
          <w:color w:val="231F20"/>
          <w:sz w:val="14"/>
        </w:rPr>
        <w:t>and</w:t>
      </w:r>
      <w:r w:rsidRPr="00F245BC">
        <w:rPr>
          <w:rFonts w:ascii="Arial" w:hAnsi="Arial" w:cs="Arial"/>
          <w:color w:val="231F20"/>
          <w:spacing w:val="-8"/>
          <w:sz w:val="14"/>
        </w:rPr>
        <w:t xml:space="preserve"> </w:t>
      </w:r>
      <w:r w:rsidRPr="00F245BC">
        <w:rPr>
          <w:rFonts w:ascii="Arial" w:hAnsi="Arial" w:cs="Arial"/>
          <w:color w:val="231F20"/>
          <w:sz w:val="14"/>
        </w:rPr>
        <w:t>budgeted</w:t>
      </w:r>
      <w:r w:rsidRPr="00F245BC">
        <w:rPr>
          <w:rFonts w:ascii="Arial" w:hAnsi="Arial" w:cs="Arial"/>
          <w:color w:val="231F20"/>
          <w:spacing w:val="-8"/>
          <w:sz w:val="14"/>
        </w:rPr>
        <w:t xml:space="preserve"> </w:t>
      </w:r>
      <w:r w:rsidRPr="00F245BC">
        <w:rPr>
          <w:rFonts w:ascii="Arial" w:hAnsi="Arial" w:cs="Arial"/>
          <w:color w:val="231F20"/>
          <w:sz w:val="14"/>
        </w:rPr>
        <w:t>amounts</w:t>
      </w:r>
      <w:r w:rsidRPr="00F245BC">
        <w:rPr>
          <w:rFonts w:ascii="Arial" w:hAnsi="Arial" w:cs="Arial"/>
          <w:color w:val="231F20"/>
          <w:spacing w:val="-8"/>
          <w:sz w:val="14"/>
        </w:rPr>
        <w:t xml:space="preserve"> </w:t>
      </w:r>
      <w:r w:rsidRPr="00F245BC">
        <w:rPr>
          <w:rFonts w:ascii="Arial" w:hAnsi="Arial" w:cs="Arial"/>
          <w:color w:val="231F20"/>
          <w:sz w:val="14"/>
        </w:rPr>
        <w:t>for</w:t>
      </w:r>
      <w:r w:rsidRPr="00F245BC">
        <w:rPr>
          <w:rFonts w:ascii="Arial" w:hAnsi="Arial" w:cs="Arial"/>
          <w:color w:val="231F20"/>
          <w:spacing w:val="-8"/>
          <w:sz w:val="14"/>
        </w:rPr>
        <w:t xml:space="preserve"> </w:t>
      </w:r>
      <w:r w:rsidRPr="00F245BC">
        <w:rPr>
          <w:rFonts w:ascii="Arial" w:hAnsi="Arial" w:cs="Arial"/>
          <w:color w:val="231F20"/>
          <w:sz w:val="14"/>
        </w:rPr>
        <w:t>2015.</w:t>
      </w:r>
      <w:r w:rsidRPr="00F245BC">
        <w:rPr>
          <w:rFonts w:ascii="Arial" w:hAnsi="Arial" w:cs="Arial"/>
          <w:color w:val="231F20"/>
          <w:spacing w:val="-8"/>
          <w:sz w:val="14"/>
        </w:rPr>
        <w:t xml:space="preserve"> </w:t>
      </w:r>
      <w:r w:rsidRPr="00F245BC">
        <w:rPr>
          <w:rFonts w:ascii="Arial" w:hAnsi="Arial" w:cs="Arial"/>
          <w:color w:val="231F20"/>
          <w:sz w:val="14"/>
        </w:rPr>
        <w:t>Explanations</w:t>
      </w:r>
      <w:r w:rsidRPr="00F245BC">
        <w:rPr>
          <w:rFonts w:ascii="Arial" w:hAnsi="Arial" w:cs="Arial"/>
          <w:color w:val="231F20"/>
          <w:spacing w:val="-8"/>
          <w:sz w:val="14"/>
        </w:rPr>
        <w:t xml:space="preserve"> </w:t>
      </w:r>
      <w:r w:rsidRPr="00F245BC">
        <w:rPr>
          <w:rFonts w:ascii="Arial" w:hAnsi="Arial" w:cs="Arial"/>
          <w:color w:val="231F20"/>
          <w:sz w:val="14"/>
        </w:rPr>
        <w:t>of</w:t>
      </w:r>
      <w:r w:rsidRPr="00F245BC">
        <w:rPr>
          <w:rFonts w:ascii="Arial" w:hAnsi="Arial" w:cs="Arial"/>
          <w:color w:val="231F20"/>
          <w:spacing w:val="-8"/>
          <w:sz w:val="14"/>
        </w:rPr>
        <w:t xml:space="preserve"> </w:t>
      </w:r>
      <w:r w:rsidRPr="00F245BC">
        <w:rPr>
          <w:rFonts w:ascii="Arial" w:hAnsi="Arial" w:cs="Arial"/>
          <w:color w:val="231F20"/>
          <w:sz w:val="14"/>
        </w:rPr>
        <w:t>major</w:t>
      </w:r>
      <w:r w:rsidRPr="00F245BC">
        <w:rPr>
          <w:rFonts w:ascii="Arial" w:hAnsi="Arial" w:cs="Arial"/>
          <w:color w:val="231F20"/>
          <w:spacing w:val="-8"/>
          <w:sz w:val="14"/>
        </w:rPr>
        <w:t xml:space="preserve"> </w:t>
      </w:r>
      <w:r w:rsidRPr="00F245BC">
        <w:rPr>
          <w:rFonts w:ascii="Arial" w:hAnsi="Arial" w:cs="Arial"/>
          <w:color w:val="231F20"/>
          <w:sz w:val="14"/>
        </w:rPr>
        <w:t>variances</w:t>
      </w:r>
      <w:r w:rsidRPr="00F245BC">
        <w:rPr>
          <w:rFonts w:ascii="Arial" w:hAnsi="Arial" w:cs="Arial"/>
          <w:color w:val="231F20"/>
          <w:spacing w:val="-8"/>
          <w:sz w:val="14"/>
        </w:rPr>
        <w:t xml:space="preserve"> </w:t>
      </w:r>
      <w:r w:rsidRPr="00F245BC">
        <w:rPr>
          <w:rFonts w:ascii="Arial" w:hAnsi="Arial" w:cs="Arial"/>
          <w:color w:val="231F20"/>
          <w:sz w:val="14"/>
        </w:rPr>
        <w:t>are</w:t>
      </w:r>
      <w:r w:rsidRPr="00F245BC">
        <w:rPr>
          <w:rFonts w:ascii="Arial" w:hAnsi="Arial" w:cs="Arial"/>
          <w:color w:val="231F20"/>
          <w:spacing w:val="-8"/>
          <w:sz w:val="14"/>
        </w:rPr>
        <w:t xml:space="preserve"> </w:t>
      </w:r>
      <w:r w:rsidRPr="00F245BC">
        <w:rPr>
          <w:rFonts w:ascii="Arial" w:hAnsi="Arial" w:cs="Arial"/>
          <w:color w:val="231F20"/>
          <w:sz w:val="14"/>
        </w:rPr>
        <w:t>provided</w:t>
      </w:r>
      <w:r w:rsidRPr="00F245BC">
        <w:rPr>
          <w:rFonts w:ascii="Arial" w:hAnsi="Arial" w:cs="Arial"/>
          <w:color w:val="231F20"/>
          <w:spacing w:val="-8"/>
          <w:sz w:val="14"/>
        </w:rPr>
        <w:t xml:space="preserve"> </w:t>
      </w:r>
      <w:r w:rsidRPr="00F245BC">
        <w:rPr>
          <w:rFonts w:ascii="Arial" w:hAnsi="Arial" w:cs="Arial"/>
          <w:color w:val="231F20"/>
          <w:sz w:val="14"/>
        </w:rPr>
        <w:t>further</w:t>
      </w:r>
      <w:r w:rsidRPr="00F245BC">
        <w:rPr>
          <w:rFonts w:ascii="Arial" w:hAnsi="Arial" w:cs="Arial"/>
          <w:color w:val="231F20"/>
          <w:spacing w:val="-8"/>
          <w:sz w:val="14"/>
        </w:rPr>
        <w:t xml:space="preserve"> </w:t>
      </w:r>
      <w:r w:rsidRPr="00F245BC">
        <w:rPr>
          <w:rFonts w:ascii="Arial" w:hAnsi="Arial" w:cs="Arial"/>
          <w:color w:val="231F20"/>
          <w:sz w:val="14"/>
        </w:rPr>
        <w:t>below.</w:t>
      </w:r>
    </w:p>
    <w:p w14:paraId="1CF4FD9B" w14:textId="77777777" w:rsidR="00E76164" w:rsidRPr="00F245BC" w:rsidRDefault="00E76164">
      <w:pPr>
        <w:rPr>
          <w:rFonts w:ascii="Arial" w:eastAsia="Trebuchet MS" w:hAnsi="Arial" w:cs="Arial"/>
          <w:sz w:val="14"/>
          <w:szCs w:val="14"/>
        </w:rPr>
        <w:sectPr w:rsidR="00E76164" w:rsidRPr="00F245BC">
          <w:pgSz w:w="9980" w:h="14180"/>
          <w:pgMar w:top="620" w:right="180" w:bottom="500" w:left="840" w:header="0" w:footer="314" w:gutter="0"/>
          <w:cols w:space="720"/>
        </w:sectPr>
      </w:pPr>
    </w:p>
    <w:p w14:paraId="7DB1E791" w14:textId="77777777" w:rsidR="00E76164" w:rsidRPr="00F245BC" w:rsidRDefault="005E0FFB">
      <w:pPr>
        <w:pStyle w:val="Heading4"/>
        <w:spacing w:line="268" w:lineRule="exact"/>
        <w:ind w:right="409"/>
        <w:rPr>
          <w:rFonts w:ascii="Arial" w:hAnsi="Arial" w:cs="Arial"/>
          <w:b w:val="0"/>
          <w:bCs w:val="0"/>
        </w:rPr>
      </w:pPr>
      <w:r>
        <w:rPr>
          <w:rFonts w:ascii="Arial" w:hAnsi="Arial" w:cs="Arial"/>
        </w:rPr>
        <w:lastRenderedPageBreak/>
        <w:pict w14:anchorId="70126F2C">
          <v:group id="_x0000_s16567" style="position:absolute;left:0;text-align:left;margin-left:31.65pt;margin-top:346.75pt;width:.1pt;height:.1pt;z-index:-537136;mso-position-horizontal-relative:page;mso-position-vertical-relative:page" coordorigin="634,6935" coordsize="2,2">
            <v:shape id="_x0000_s16568" style="position:absolute;left:634;top:6935;width:2;height:2" coordorigin="634,6935" coordsize="0,0" path="m634,6935l634,6935e" filled="f" strokecolor="#9c9ea1" strokeweight="1pt">
              <v:path arrowok="t"/>
            </v:shape>
            <w10:wrap anchorx="page" anchory="page"/>
          </v:group>
        </w:pict>
      </w:r>
      <w:r>
        <w:rPr>
          <w:rFonts w:ascii="Arial" w:hAnsi="Arial" w:cs="Arial"/>
        </w:rPr>
        <w:pict w14:anchorId="0E3FE5B8">
          <v:group id="_x0000_s16565" style="position:absolute;left:0;text-align:left;margin-left:450.2pt;margin-top:346.75pt;width:.1pt;height:.1pt;z-index:-537112;mso-position-horizontal-relative:page;mso-position-vertical-relative:page" coordorigin="9004,6935" coordsize="2,2">
            <v:shape id="_x0000_s16566" style="position:absolute;left:9004;top:6935;width:2;height:2" coordorigin="9004,6935" coordsize="0,0" path="m9004,6935l9004,6935e" filled="f" strokecolor="#9c9ea1" strokeweight="1pt">
              <v:path arrowok="t"/>
            </v:shape>
            <w10:wrap anchorx="page" anchory="page"/>
          </v:group>
        </w:pict>
      </w:r>
      <w:r>
        <w:rPr>
          <w:rFonts w:ascii="Arial" w:hAnsi="Arial" w:cs="Arial"/>
        </w:rPr>
        <w:pict w14:anchorId="445C8BB3">
          <v:group id="_x0000_s16563" style="position:absolute;left:0;text-align:left;margin-left:31.65pt;margin-top:360.7pt;width:.1pt;height:.1pt;z-index:-537088;mso-position-horizontal-relative:page;mso-position-vertical-relative:page" coordorigin="634,7214" coordsize="2,2">
            <v:shape id="_x0000_s16564" style="position:absolute;left:634;top:7214;width:2;height:2" coordorigin="634,7214" coordsize="0,0" path="m634,7214l634,7214e" filled="f" strokecolor="#818386" strokeweight="1pt">
              <v:path arrowok="t"/>
            </v:shape>
            <w10:wrap anchorx="page" anchory="page"/>
          </v:group>
        </w:pict>
      </w:r>
      <w:r>
        <w:rPr>
          <w:rFonts w:ascii="Arial" w:hAnsi="Arial" w:cs="Arial"/>
        </w:rPr>
        <w:pict w14:anchorId="2D683349">
          <v:group id="_x0000_s16561" style="position:absolute;left:0;text-align:left;margin-left:450.2pt;margin-top:360.7pt;width:.1pt;height:.1pt;z-index:-537064;mso-position-horizontal-relative:page;mso-position-vertical-relative:page" coordorigin="9004,7214" coordsize="2,2">
            <v:shape id="_x0000_s16562" style="position:absolute;left:9004;top:7214;width:2;height:2" coordorigin="9004,7214" coordsize="0,0" path="m9004,7214l9004,7214e" filled="f" strokecolor="#818386" strokeweight="1pt">
              <v:path arrowok="t"/>
            </v:shape>
            <w10:wrap anchorx="page" anchory="page"/>
          </v:group>
        </w:pict>
      </w:r>
      <w:r>
        <w:rPr>
          <w:rFonts w:ascii="Arial" w:hAnsi="Arial" w:cs="Arial"/>
        </w:rPr>
        <w:pict w14:anchorId="11844885">
          <v:group id="_x0000_s16559" style="position:absolute;left:0;text-align:left;margin-left:31.65pt;margin-top:261.1pt;width:.1pt;height:.1pt;z-index:-537040;mso-position-horizontal-relative:page;mso-position-vertical-relative:page" coordorigin="634,5222" coordsize="2,2">
            <v:shape id="_x0000_s16560" style="position:absolute;left:634;top:5222;width:2;height:2" coordorigin="634,5222" coordsize="0,0" path="m634,5222l634,5222e" filled="f" strokecolor="#9c9ea1" strokeweight="1pt">
              <v:path arrowok="t"/>
            </v:shape>
            <w10:wrap anchorx="page" anchory="page"/>
          </v:group>
        </w:pict>
      </w:r>
      <w:r>
        <w:rPr>
          <w:rFonts w:ascii="Arial" w:hAnsi="Arial" w:cs="Arial"/>
        </w:rPr>
        <w:pict w14:anchorId="1ADED75B">
          <v:group id="_x0000_s16557" style="position:absolute;left:0;text-align:left;margin-left:450.2pt;margin-top:261.1pt;width:.1pt;height:.1pt;z-index:-537016;mso-position-horizontal-relative:page;mso-position-vertical-relative:page" coordorigin="9004,5222" coordsize="2,2">
            <v:shape id="_x0000_s16558" style="position:absolute;left:9004;top:5222;width:2;height:2" coordorigin="9004,5222" coordsize="0,0" path="m9004,5222l9004,5222e" filled="f" strokecolor="#9c9ea1" strokeweight="1pt">
              <v:path arrowok="t"/>
            </v:shape>
            <w10:wrap anchorx="page" anchory="page"/>
          </v:group>
        </w:pict>
      </w:r>
      <w:r>
        <w:rPr>
          <w:rFonts w:ascii="Arial" w:hAnsi="Arial" w:cs="Arial"/>
        </w:rPr>
        <w:pict w14:anchorId="71F88B02">
          <v:group id="_x0000_s16555" style="position:absolute;left:0;text-align:left;margin-left:31.65pt;margin-top:275.05pt;width:.1pt;height:.1pt;z-index:-536992;mso-position-horizontal-relative:page;mso-position-vertical-relative:page" coordorigin="634,5502" coordsize="2,2">
            <v:shape id="_x0000_s16556" style="position:absolute;left:634;top:5502;width:2;height:2" coordorigin="634,5502" coordsize="0,0" path="m634,5502l634,5502e" filled="f" strokecolor="#818386" strokeweight="1pt">
              <v:path arrowok="t"/>
            </v:shape>
            <w10:wrap anchorx="page" anchory="page"/>
          </v:group>
        </w:pict>
      </w:r>
      <w:r>
        <w:rPr>
          <w:rFonts w:ascii="Arial" w:hAnsi="Arial" w:cs="Arial"/>
        </w:rPr>
        <w:pict w14:anchorId="66F9BA78">
          <v:group id="_x0000_s16553" style="position:absolute;left:0;text-align:left;margin-left:450.2pt;margin-top:275.05pt;width:.1pt;height:.1pt;z-index:-536968;mso-position-horizontal-relative:page;mso-position-vertical-relative:page" coordorigin="9004,5502" coordsize="2,2">
            <v:shape id="_x0000_s16554" style="position:absolute;left:9004;top:5502;width:2;height:2" coordorigin="9004,5502" coordsize="0,0" path="m9004,5502l9004,5502e" filled="f" strokecolor="#818386" strokeweight="1pt">
              <v:path arrowok="t"/>
            </v:shape>
            <w10:wrap anchorx="page" anchory="page"/>
          </v:group>
        </w:pict>
      </w:r>
      <w:r>
        <w:rPr>
          <w:rFonts w:ascii="Arial" w:hAnsi="Arial" w:cs="Arial"/>
        </w:rPr>
        <w:pict w14:anchorId="1573796B">
          <v:group id="_x0000_s16551" style="position:absolute;left:0;text-align:left;margin-left:31.65pt;margin-top:435.75pt;width:.1pt;height:.1pt;z-index:-536944;mso-position-horizontal-relative:page;mso-position-vertical-relative:page" coordorigin="634,8716" coordsize="2,2">
            <v:shape id="_x0000_s16552" style="position:absolute;left:634;top:8716;width:2;height:2" coordorigin="634,8716" coordsize="0,0" path="m634,8716l634,8716e" filled="f" strokecolor="#818386" strokeweight="1pt">
              <v:path arrowok="t"/>
            </v:shape>
            <w10:wrap anchorx="page" anchory="page"/>
          </v:group>
        </w:pict>
      </w:r>
      <w:r>
        <w:rPr>
          <w:rFonts w:ascii="Arial" w:hAnsi="Arial" w:cs="Arial"/>
        </w:rPr>
        <w:pict w14:anchorId="0A05BFF6">
          <v:group id="_x0000_s16549" style="position:absolute;left:0;text-align:left;margin-left:450.2pt;margin-top:435.75pt;width:.1pt;height:.1pt;z-index:-536920;mso-position-horizontal-relative:page;mso-position-vertical-relative:page" coordorigin="9004,8716" coordsize="2,2">
            <v:shape id="_x0000_s16550" style="position:absolute;left:9004;top:8716;width:2;height:2" coordorigin="9004,8716" coordsize="0,0" path="m9004,8716l9004,8716e" filled="f" strokecolor="#818386" strokeweight="1pt">
              <v:path arrowok="t"/>
            </v:shape>
            <w10:wrap anchorx="page" anchory="page"/>
          </v:group>
        </w:pict>
      </w:r>
      <w:r>
        <w:rPr>
          <w:rFonts w:ascii="Arial" w:hAnsi="Arial" w:cs="Arial"/>
        </w:rPr>
        <w:pict w14:anchorId="19A1FBCA">
          <v:group id="_x0000_s16547" style="position:absolute;left:0;text-align:left;margin-left:31.65pt;margin-top:421.8pt;width:.1pt;height:.1pt;z-index:-536896;mso-position-horizontal-relative:page;mso-position-vertical-relative:page" coordorigin="634,8437" coordsize="2,2">
            <v:shape id="_x0000_s16548" style="position:absolute;left:634;top:8437;width:2;height:2" coordorigin="634,8437" coordsize="0,0" path="m634,8437l634,8437e" filled="f" strokecolor="#818386" strokeweight="1pt">
              <v:path arrowok="t"/>
            </v:shape>
            <w10:wrap anchorx="page" anchory="page"/>
          </v:group>
        </w:pict>
      </w:r>
      <w:r>
        <w:rPr>
          <w:rFonts w:ascii="Arial" w:hAnsi="Arial" w:cs="Arial"/>
        </w:rPr>
        <w:pict w14:anchorId="7645296E">
          <v:group id="_x0000_s16545" style="position:absolute;left:0;text-align:left;margin-left:450.2pt;margin-top:421.8pt;width:.1pt;height:.1pt;z-index:-536872;mso-position-horizontal-relative:page;mso-position-vertical-relative:page" coordorigin="9004,8437" coordsize="2,2">
            <v:shape id="_x0000_s16546" style="position:absolute;left:9004;top:8437;width:2;height:2" coordorigin="9004,8437" coordsize="0,0" path="m9004,8437l9004,8437e" filled="f" strokecolor="#818386" strokeweight="1pt">
              <v:path arrowok="t"/>
            </v:shape>
            <w10:wrap anchorx="page" anchory="page"/>
          </v:group>
        </w:pict>
      </w:r>
      <w:r>
        <w:rPr>
          <w:rFonts w:ascii="Arial" w:hAnsi="Arial" w:cs="Arial"/>
        </w:rPr>
        <w:pict w14:anchorId="565351E0">
          <v:group id="_x0000_s16543" style="position:absolute;left:0;text-align:left;margin-left:31.65pt;margin-top:540.75pt;width:.1pt;height:.1pt;z-index:-536848;mso-position-horizontal-relative:page;mso-position-vertical-relative:page" coordorigin="634,10816" coordsize="2,2">
            <v:shape id="_x0000_s16544" style="position:absolute;left:634;top:10816;width:2;height:2" coordorigin="634,10816" coordsize="0,0" path="m634,10816l634,10816e" filled="f" strokecolor="#9c9ea1" strokeweight="1pt">
              <v:path arrowok="t"/>
            </v:shape>
            <w10:wrap anchorx="page" anchory="page"/>
          </v:group>
        </w:pict>
      </w:r>
      <w:r>
        <w:rPr>
          <w:rFonts w:ascii="Arial" w:hAnsi="Arial" w:cs="Arial"/>
        </w:rPr>
        <w:pict w14:anchorId="5578F463">
          <v:group id="_x0000_s16541" style="position:absolute;left:0;text-align:left;margin-left:450.2pt;margin-top:540.75pt;width:.1pt;height:.1pt;z-index:-536824;mso-position-horizontal-relative:page;mso-position-vertical-relative:page" coordorigin="9004,10816" coordsize="2,2">
            <v:shape id="_x0000_s16542" style="position:absolute;left:9004;top:10816;width:2;height:2" coordorigin="9004,10816" coordsize="0,0" path="m9004,10816l9004,10816e" filled="f" strokecolor="#9c9ea1" strokeweight="1pt">
              <v:path arrowok="t"/>
            </v:shape>
            <w10:wrap anchorx="page" anchory="page"/>
          </v:group>
        </w:pict>
      </w:r>
      <w:r>
        <w:rPr>
          <w:rFonts w:ascii="Arial" w:hAnsi="Arial" w:cs="Arial"/>
        </w:rPr>
        <w:pict w14:anchorId="1C445707">
          <v:group id="_x0000_s16539" style="position:absolute;left:0;text-align:left;margin-left:31.65pt;margin-top:332.75pt;width:.1pt;height:.1pt;z-index:-536608;mso-position-horizontal-relative:page;mso-position-vertical-relative:page" coordorigin="634,6656" coordsize="2,2">
            <v:shape id="_x0000_s16540" style="position:absolute;left:634;top:6656;width:2;height:2" coordorigin="634,6656" coordsize="0,0" path="m634,6656l634,6656e" filled="f" strokecolor="#818386" strokeweight="1pt">
              <v:path arrowok="t"/>
            </v:shape>
            <w10:wrap anchorx="page" anchory="page"/>
          </v:group>
        </w:pict>
      </w:r>
      <w:r>
        <w:rPr>
          <w:rFonts w:ascii="Arial" w:hAnsi="Arial" w:cs="Arial"/>
        </w:rPr>
        <w:pict w14:anchorId="04CB71F3">
          <v:group id="_x0000_s16537" style="position:absolute;left:0;text-align:left;margin-left:450.2pt;margin-top:332.75pt;width:.1pt;height:.1pt;z-index:-536584;mso-position-horizontal-relative:page;mso-position-vertical-relative:page" coordorigin="9004,6656" coordsize="2,2">
            <v:shape id="_x0000_s16538" style="position:absolute;left:9004;top:6656;width:2;height:2" coordorigin="9004,6656" coordsize="0,0" path="m9004,6656l9004,6656e" filled="f" strokecolor="#818386" strokeweight="1pt">
              <v:path arrowok="t"/>
            </v:shape>
            <w10:wrap anchorx="page" anchory="page"/>
          </v:group>
        </w:pict>
      </w:r>
      <w:r>
        <w:rPr>
          <w:rFonts w:ascii="Arial" w:hAnsi="Arial" w:cs="Arial"/>
        </w:rPr>
        <w:pict w14:anchorId="0BDF38EB">
          <v:group id="_x0000_s16535" style="position:absolute;left:0;text-align:left;margin-left:31.65pt;margin-top:526.8pt;width:.1pt;height:.1pt;z-index:-536560;mso-position-horizontal-relative:page;mso-position-vertical-relative:page" coordorigin="634,10537" coordsize="2,2">
            <v:shape id="_x0000_s16536" style="position:absolute;left:634;top:10537;width:2;height:2" coordorigin="634,10537" coordsize="0,0" path="m634,10537l634,10537e" filled="f" strokecolor="#818386" strokeweight="1pt">
              <v:path arrowok="t"/>
            </v:shape>
            <w10:wrap anchorx="page" anchory="page"/>
          </v:group>
        </w:pict>
      </w:r>
      <w:r>
        <w:rPr>
          <w:rFonts w:ascii="Arial" w:hAnsi="Arial" w:cs="Arial"/>
        </w:rPr>
        <w:pict w14:anchorId="0D974759">
          <v:group id="_x0000_s16533" style="position:absolute;left:0;text-align:left;margin-left:450.2pt;margin-top:526.8pt;width:.1pt;height:.1pt;z-index:-536536;mso-position-horizontal-relative:page;mso-position-vertical-relative:page" coordorigin="9004,10537" coordsize="2,2">
            <v:shape id="_x0000_s16534" style="position:absolute;left:9004;top:10537;width:2;height:2" coordorigin="9004,10537" coordsize="0,0" path="m9004,10537l9004,10537e" filled="f" strokecolor="#818386" strokeweight="1pt">
              <v:path arrowok="t"/>
            </v:shape>
            <w10:wrap anchorx="page" anchory="page"/>
          </v:group>
        </w:pict>
      </w:r>
      <w:r>
        <w:rPr>
          <w:rFonts w:ascii="Arial" w:hAnsi="Arial" w:cs="Arial"/>
        </w:rPr>
        <w:pict w14:anchorId="7F98C8BE">
          <v:group id="_x0000_s16531" style="position:absolute;left:0;text-align:left;margin-left:31.65pt;margin-top:467.95pt;width:.1pt;height:.1pt;z-index:-536512;mso-position-horizontal-relative:page;mso-position-vertical-relative:page" coordorigin="634,9359" coordsize="2,2">
            <v:shape id="_x0000_s16532" style="position:absolute;left:634;top:9359;width:2;height:2" coordorigin="634,9359" coordsize="0,0" path="m634,9359l634,9359e" filled="f" strokecolor="#9c9ea1" strokeweight="1pt">
              <v:path arrowok="t"/>
            </v:shape>
            <w10:wrap anchorx="page" anchory="page"/>
          </v:group>
        </w:pict>
      </w:r>
      <w:r>
        <w:rPr>
          <w:rFonts w:ascii="Arial" w:hAnsi="Arial" w:cs="Arial"/>
        </w:rPr>
        <w:pict w14:anchorId="235A0FB2">
          <v:group id="_x0000_s16529" style="position:absolute;left:0;text-align:left;margin-left:450.2pt;margin-top:467.95pt;width:.1pt;height:.1pt;z-index:-536488;mso-position-horizontal-relative:page;mso-position-vertical-relative:page" coordorigin="9004,9359" coordsize="2,2">
            <v:shape id="_x0000_s16530" style="position:absolute;left:9004;top:9359;width:2;height:2" coordorigin="9004,9359" coordsize="0,0" path="m9004,9359l9004,9359e" filled="f" strokecolor="#9c9ea1" strokeweight="1pt">
              <v:path arrowok="t"/>
            </v:shape>
            <w10:wrap anchorx="page" anchory="page"/>
          </v:group>
        </w:pict>
      </w:r>
      <w:r>
        <w:rPr>
          <w:rFonts w:ascii="Arial" w:hAnsi="Arial" w:cs="Arial"/>
        </w:rPr>
        <w:pict w14:anchorId="5118DE14">
          <v:group id="_x0000_s16527" style="position:absolute;left:0;text-align:left;margin-left:31.65pt;margin-top:482.1pt;width:.1pt;height:.1pt;z-index:-536464;mso-position-horizontal-relative:page;mso-position-vertical-relative:page" coordorigin="634,9643" coordsize="2,2">
            <v:shape id="_x0000_s16528" style="position:absolute;left:634;top:9643;width:2;height:2" coordorigin="634,9643" coordsize="0,0" path="m634,9643l634,9643e" filled="f" strokecolor="#818386" strokeweight="1pt">
              <v:path arrowok="t"/>
            </v:shape>
            <w10:wrap anchorx="page" anchory="page"/>
          </v:group>
        </w:pict>
      </w:r>
      <w:r>
        <w:rPr>
          <w:rFonts w:ascii="Arial" w:hAnsi="Arial" w:cs="Arial"/>
        </w:rPr>
        <w:pict w14:anchorId="420C8ADE">
          <v:group id="_x0000_s16525" style="position:absolute;left:0;text-align:left;margin-left:450.2pt;margin-top:482.1pt;width:.1pt;height:.1pt;z-index:-536440;mso-position-horizontal-relative:page;mso-position-vertical-relative:page" coordorigin="9004,9643" coordsize="2,2">
            <v:shape id="_x0000_s16526" style="position:absolute;left:9004;top:9643;width:2;height:2" coordorigin="9004,9643" coordsize="0,0" path="m9004,9643l9004,9643e" filled="f" strokecolor="#818386" strokeweight="1pt">
              <v:path arrowok="t"/>
            </v:shape>
            <w10:wrap anchorx="page" anchory="page"/>
          </v:group>
        </w:pict>
      </w:r>
      <w:r w:rsidR="00381F87" w:rsidRPr="00F245BC">
        <w:rPr>
          <w:rFonts w:ascii="Arial" w:hAnsi="Arial" w:cs="Arial"/>
          <w:color w:val="95979A"/>
        </w:rPr>
        <w:t>Notes</w:t>
      </w:r>
      <w:r w:rsidR="00381F87" w:rsidRPr="00F245BC">
        <w:rPr>
          <w:rFonts w:ascii="Arial" w:hAnsi="Arial" w:cs="Arial"/>
          <w:color w:val="95979A"/>
          <w:spacing w:val="-34"/>
        </w:rPr>
        <w:t xml:space="preserve"> </w:t>
      </w:r>
      <w:r w:rsidR="00381F87" w:rsidRPr="00F245BC">
        <w:rPr>
          <w:rFonts w:ascii="Arial" w:hAnsi="Arial" w:cs="Arial"/>
          <w:color w:val="95979A"/>
        </w:rPr>
        <w:t>to</w:t>
      </w:r>
      <w:r w:rsidR="00381F87" w:rsidRPr="00F245BC">
        <w:rPr>
          <w:rFonts w:ascii="Arial" w:hAnsi="Arial" w:cs="Arial"/>
          <w:color w:val="95979A"/>
          <w:spacing w:val="-34"/>
        </w:rPr>
        <w:t xml:space="preserve"> </w:t>
      </w:r>
      <w:r w:rsidR="00381F87" w:rsidRPr="00F245BC">
        <w:rPr>
          <w:rFonts w:ascii="Arial" w:hAnsi="Arial" w:cs="Arial"/>
          <w:color w:val="95979A"/>
        </w:rPr>
        <w:t>and</w:t>
      </w:r>
      <w:r w:rsidR="00381F87" w:rsidRPr="00F245BC">
        <w:rPr>
          <w:rFonts w:ascii="Arial" w:hAnsi="Arial" w:cs="Arial"/>
          <w:color w:val="95979A"/>
          <w:spacing w:val="-34"/>
        </w:rPr>
        <w:t xml:space="preserve"> </w:t>
      </w:r>
      <w:r w:rsidR="00381F87" w:rsidRPr="00F245BC">
        <w:rPr>
          <w:rFonts w:ascii="Arial" w:hAnsi="Arial" w:cs="Arial"/>
          <w:color w:val="95979A"/>
        </w:rPr>
        <w:t>forming</w:t>
      </w:r>
      <w:r w:rsidR="00381F87" w:rsidRPr="00F245BC">
        <w:rPr>
          <w:rFonts w:ascii="Arial" w:hAnsi="Arial" w:cs="Arial"/>
          <w:color w:val="95979A"/>
          <w:spacing w:val="-34"/>
        </w:rPr>
        <w:t xml:space="preserve"> </w:t>
      </w:r>
      <w:r w:rsidR="00381F87" w:rsidRPr="00F245BC">
        <w:rPr>
          <w:rFonts w:ascii="Arial" w:hAnsi="Arial" w:cs="Arial"/>
          <w:color w:val="95979A"/>
        </w:rPr>
        <w:t>part</w:t>
      </w:r>
      <w:r w:rsidR="00381F87" w:rsidRPr="00F245BC">
        <w:rPr>
          <w:rFonts w:ascii="Arial" w:hAnsi="Arial" w:cs="Arial"/>
          <w:color w:val="95979A"/>
          <w:spacing w:val="-34"/>
        </w:rPr>
        <w:t xml:space="preserve"> </w:t>
      </w:r>
      <w:r w:rsidR="00381F87" w:rsidRPr="00F245BC">
        <w:rPr>
          <w:rFonts w:ascii="Arial" w:hAnsi="Arial" w:cs="Arial"/>
          <w:color w:val="95979A"/>
        </w:rPr>
        <w:t>of</w:t>
      </w:r>
      <w:r w:rsidR="00381F87" w:rsidRPr="00F245BC">
        <w:rPr>
          <w:rFonts w:ascii="Arial" w:hAnsi="Arial" w:cs="Arial"/>
          <w:color w:val="95979A"/>
          <w:spacing w:val="-34"/>
        </w:rPr>
        <w:t xml:space="preserve"> </w:t>
      </w:r>
      <w:r w:rsidR="00381F87" w:rsidRPr="00F245BC">
        <w:rPr>
          <w:rFonts w:ascii="Arial" w:hAnsi="Arial" w:cs="Arial"/>
          <w:color w:val="95979A"/>
        </w:rPr>
        <w:t>the</w:t>
      </w:r>
      <w:r w:rsidR="00381F87" w:rsidRPr="00F245BC">
        <w:rPr>
          <w:rFonts w:ascii="Arial" w:hAnsi="Arial" w:cs="Arial"/>
          <w:color w:val="95979A"/>
          <w:spacing w:val="-34"/>
        </w:rPr>
        <w:t xml:space="preserve"> </w:t>
      </w:r>
      <w:r w:rsidR="00381F87" w:rsidRPr="00F245BC">
        <w:rPr>
          <w:rFonts w:ascii="Arial" w:hAnsi="Arial" w:cs="Arial"/>
          <w:color w:val="95979A"/>
        </w:rPr>
        <w:t>financial</w:t>
      </w:r>
      <w:r w:rsidR="00381F87" w:rsidRPr="00F245BC">
        <w:rPr>
          <w:rFonts w:ascii="Arial" w:hAnsi="Arial" w:cs="Arial"/>
          <w:color w:val="95979A"/>
          <w:spacing w:val="-34"/>
        </w:rPr>
        <w:t xml:space="preserve"> </w:t>
      </w:r>
      <w:r w:rsidR="00381F87" w:rsidRPr="00F245BC">
        <w:rPr>
          <w:rFonts w:ascii="Arial" w:hAnsi="Arial" w:cs="Arial"/>
          <w:color w:val="95979A"/>
        </w:rPr>
        <w:t>statements</w:t>
      </w:r>
    </w:p>
    <w:p w14:paraId="2D0D91B9" w14:textId="77777777" w:rsidR="00E76164" w:rsidRPr="00F245BC" w:rsidRDefault="00381F87">
      <w:pPr>
        <w:pStyle w:val="Heading5"/>
        <w:spacing w:line="251" w:lineRule="exact"/>
        <w:ind w:left="363" w:right="409"/>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7C9C3D58" w14:textId="77777777" w:rsidR="00E76164" w:rsidRPr="00F245BC" w:rsidRDefault="00E76164">
      <w:pPr>
        <w:rPr>
          <w:rFonts w:ascii="Arial" w:eastAsia="Arial" w:hAnsi="Arial" w:cs="Arial"/>
          <w:sz w:val="20"/>
          <w:szCs w:val="20"/>
        </w:rPr>
      </w:pPr>
    </w:p>
    <w:p w14:paraId="10EA62B1" w14:textId="77777777" w:rsidR="00E76164" w:rsidRPr="00F245BC" w:rsidRDefault="00E76164">
      <w:pPr>
        <w:spacing w:before="10"/>
        <w:rPr>
          <w:rFonts w:ascii="Arial" w:eastAsia="Arial" w:hAnsi="Arial" w:cs="Arial"/>
          <w:sz w:val="29"/>
          <w:szCs w:val="29"/>
        </w:rPr>
      </w:pPr>
    </w:p>
    <w:p w14:paraId="0AD8CE63" w14:textId="77777777" w:rsidR="00E76164" w:rsidRPr="00F245BC" w:rsidRDefault="00381F87">
      <w:pPr>
        <w:spacing w:before="70"/>
        <w:ind w:left="363" w:right="226"/>
        <w:rPr>
          <w:rFonts w:ascii="Arial" w:eastAsia="Trebuchet MS" w:hAnsi="Arial" w:cs="Arial"/>
          <w:sz w:val="24"/>
          <w:szCs w:val="24"/>
        </w:rPr>
      </w:pPr>
      <w:r w:rsidRPr="00F245BC">
        <w:rPr>
          <w:rFonts w:ascii="Arial" w:hAnsi="Arial" w:cs="Arial"/>
          <w:color w:val="1CBECA"/>
          <w:sz w:val="24"/>
        </w:rPr>
        <w:t>Note 19: Budgetary Reports and Explanations of Major Variances</w:t>
      </w:r>
      <w:r w:rsidRPr="00F245BC">
        <w:rPr>
          <w:rFonts w:ascii="Arial" w:hAnsi="Arial" w:cs="Arial"/>
          <w:color w:val="1CBECA"/>
          <w:spacing w:val="-21"/>
          <w:sz w:val="24"/>
        </w:rPr>
        <w:t xml:space="preserve"> </w:t>
      </w:r>
      <w:r w:rsidRPr="00F245BC">
        <w:rPr>
          <w:rFonts w:ascii="Arial" w:hAnsi="Arial" w:cs="Arial"/>
          <w:color w:val="1CBECA"/>
          <w:sz w:val="24"/>
        </w:rPr>
        <w:t>(continued)</w:t>
      </w:r>
    </w:p>
    <w:p w14:paraId="3A725447" w14:textId="77777777" w:rsidR="00E76164" w:rsidRPr="00F245BC" w:rsidRDefault="00381F87">
      <w:pPr>
        <w:spacing w:before="178"/>
        <w:ind w:left="363" w:right="409"/>
        <w:rPr>
          <w:rFonts w:ascii="Arial" w:eastAsia="Arial" w:hAnsi="Arial" w:cs="Arial"/>
          <w:sz w:val="17"/>
          <w:szCs w:val="17"/>
        </w:rPr>
      </w:pPr>
      <w:r w:rsidRPr="00F245BC">
        <w:rPr>
          <w:rFonts w:ascii="Arial" w:hAnsi="Arial" w:cs="Arial"/>
          <w:b/>
          <w:color w:val="231F20"/>
          <w:sz w:val="17"/>
        </w:rPr>
        <w:t>Statement of Financial</w:t>
      </w:r>
      <w:r w:rsidRPr="00F245BC">
        <w:rPr>
          <w:rFonts w:ascii="Arial" w:hAnsi="Arial" w:cs="Arial"/>
          <w:b/>
          <w:color w:val="231F20"/>
          <w:spacing w:val="-5"/>
          <w:sz w:val="17"/>
        </w:rPr>
        <w:t xml:space="preserve"> </w:t>
      </w:r>
      <w:r w:rsidRPr="00F245BC">
        <w:rPr>
          <w:rFonts w:ascii="Arial" w:hAnsi="Arial" w:cs="Arial"/>
          <w:b/>
          <w:color w:val="231F20"/>
          <w:sz w:val="17"/>
        </w:rPr>
        <w:t>Position</w:t>
      </w:r>
    </w:p>
    <w:p w14:paraId="4F17F6FE" w14:textId="77777777" w:rsidR="00E76164" w:rsidRPr="00F245BC" w:rsidRDefault="00381F87">
      <w:pPr>
        <w:pStyle w:val="BodyText"/>
        <w:spacing w:before="8"/>
        <w:ind w:left="363" w:right="409"/>
        <w:rPr>
          <w:rFonts w:ascii="Arial" w:hAnsi="Arial" w:cs="Arial"/>
        </w:rPr>
      </w:pPr>
      <w:r w:rsidRPr="00F245BC">
        <w:rPr>
          <w:rFonts w:ascii="Arial" w:hAnsi="Arial" w:cs="Arial"/>
          <w:color w:val="231F20"/>
        </w:rPr>
        <w:t>for the period ended 30 June</w:t>
      </w:r>
      <w:r w:rsidRPr="00F245BC">
        <w:rPr>
          <w:rFonts w:ascii="Arial" w:hAnsi="Arial" w:cs="Arial"/>
          <w:color w:val="231F20"/>
          <w:spacing w:val="-5"/>
        </w:rPr>
        <w:t xml:space="preserve"> </w:t>
      </w:r>
      <w:r w:rsidRPr="00F245BC">
        <w:rPr>
          <w:rFonts w:ascii="Arial" w:hAnsi="Arial" w:cs="Arial"/>
          <w:color w:val="231F20"/>
        </w:rPr>
        <w:t>2015</w:t>
      </w:r>
    </w:p>
    <w:p w14:paraId="656B47E3" w14:textId="77777777" w:rsidR="00E76164" w:rsidRPr="00F245BC" w:rsidRDefault="00E76164">
      <w:pPr>
        <w:spacing w:before="5"/>
        <w:rPr>
          <w:rFonts w:ascii="Arial" w:eastAsia="Trebuchet MS" w:hAnsi="Arial" w:cs="Arial"/>
          <w:sz w:val="11"/>
          <w:szCs w:val="11"/>
        </w:rPr>
      </w:pPr>
    </w:p>
    <w:tbl>
      <w:tblPr>
        <w:tblW w:w="0" w:type="auto"/>
        <w:tblInd w:w="353" w:type="dxa"/>
        <w:tblLayout w:type="fixed"/>
        <w:tblCellMar>
          <w:left w:w="0" w:type="dxa"/>
          <w:right w:w="0" w:type="dxa"/>
        </w:tblCellMar>
        <w:tblLook w:val="01E0" w:firstRow="1" w:lastRow="1" w:firstColumn="1" w:lastColumn="1" w:noHBand="0" w:noVBand="0"/>
      </w:tblPr>
      <w:tblGrid>
        <w:gridCol w:w="4506"/>
        <w:gridCol w:w="2295"/>
        <w:gridCol w:w="787"/>
        <w:gridCol w:w="803"/>
      </w:tblGrid>
      <w:tr w:rsidR="00E76164" w:rsidRPr="00F245BC" w14:paraId="3F1D56F9" w14:textId="77777777">
        <w:trPr>
          <w:trHeight w:hRule="exact" w:val="291"/>
        </w:trPr>
        <w:tc>
          <w:tcPr>
            <w:tcW w:w="8391" w:type="dxa"/>
            <w:gridSpan w:val="4"/>
            <w:tcBorders>
              <w:top w:val="dotted" w:sz="8" w:space="0" w:color="818386"/>
              <w:left w:val="nil"/>
              <w:bottom w:val="single" w:sz="4" w:space="0" w:color="818386"/>
              <w:right w:val="nil"/>
            </w:tcBorders>
            <w:shd w:val="clear" w:color="auto" w:fill="84D1DA"/>
          </w:tcPr>
          <w:p w14:paraId="5FB1B298" w14:textId="77777777" w:rsidR="00E76164" w:rsidRPr="00F245BC" w:rsidRDefault="00381F87">
            <w:pPr>
              <w:pStyle w:val="TableParagraph"/>
              <w:spacing w:before="37"/>
              <w:ind w:right="693"/>
              <w:jc w:val="right"/>
              <w:rPr>
                <w:rFonts w:ascii="Arial" w:eastAsia="Arial" w:hAnsi="Arial" w:cs="Arial"/>
                <w:sz w:val="17"/>
                <w:szCs w:val="17"/>
              </w:rPr>
            </w:pPr>
            <w:r w:rsidRPr="00F245BC">
              <w:rPr>
                <w:rFonts w:ascii="Arial" w:hAnsi="Arial" w:cs="Arial"/>
                <w:b/>
                <w:color w:val="231F20"/>
                <w:w w:val="85"/>
                <w:sz w:val="17"/>
              </w:rPr>
              <w:t>Budget</w:t>
            </w:r>
            <w:r w:rsidRPr="00F245BC">
              <w:rPr>
                <w:rFonts w:ascii="Arial" w:hAnsi="Arial" w:cs="Arial"/>
                <w:b/>
                <w:color w:val="231F20"/>
                <w:spacing w:val="-21"/>
                <w:w w:val="85"/>
                <w:sz w:val="17"/>
              </w:rPr>
              <w:t xml:space="preserve"> </w:t>
            </w:r>
            <w:r w:rsidRPr="00F245BC">
              <w:rPr>
                <w:rFonts w:ascii="Arial" w:hAnsi="Arial" w:cs="Arial"/>
                <w:b/>
                <w:color w:val="231F20"/>
                <w:w w:val="85"/>
                <w:sz w:val="17"/>
              </w:rPr>
              <w:t>estimate</w:t>
            </w:r>
          </w:p>
        </w:tc>
      </w:tr>
      <w:tr w:rsidR="00E76164" w:rsidRPr="00F245BC" w14:paraId="30B298F7" w14:textId="77777777">
        <w:trPr>
          <w:trHeight w:hRule="exact" w:val="651"/>
        </w:trPr>
        <w:tc>
          <w:tcPr>
            <w:tcW w:w="4506" w:type="dxa"/>
            <w:tcBorders>
              <w:top w:val="single" w:sz="4" w:space="0" w:color="818386"/>
              <w:left w:val="nil"/>
              <w:bottom w:val="single" w:sz="4" w:space="0" w:color="818386"/>
              <w:right w:val="nil"/>
            </w:tcBorders>
            <w:shd w:val="clear" w:color="auto" w:fill="84D1DA"/>
          </w:tcPr>
          <w:p w14:paraId="639E5B8E" w14:textId="77777777" w:rsidR="00E76164" w:rsidRPr="00F245BC" w:rsidRDefault="00E76164">
            <w:pPr>
              <w:rPr>
                <w:rFonts w:ascii="Arial" w:hAnsi="Arial" w:cs="Arial"/>
              </w:rPr>
            </w:pPr>
          </w:p>
        </w:tc>
        <w:tc>
          <w:tcPr>
            <w:tcW w:w="2295" w:type="dxa"/>
            <w:tcBorders>
              <w:top w:val="single" w:sz="4" w:space="0" w:color="818386"/>
              <w:left w:val="nil"/>
              <w:bottom w:val="single" w:sz="4" w:space="0" w:color="818386"/>
              <w:right w:val="nil"/>
            </w:tcBorders>
            <w:shd w:val="clear" w:color="auto" w:fill="84D1DA"/>
          </w:tcPr>
          <w:p w14:paraId="4D2B5344" w14:textId="77777777" w:rsidR="00E76164" w:rsidRPr="00F245BC" w:rsidRDefault="00381F87">
            <w:pPr>
              <w:pStyle w:val="TableParagraph"/>
              <w:spacing w:before="57" w:line="180" w:lineRule="exact"/>
              <w:ind w:left="1857" w:right="108" w:hanging="105"/>
              <w:jc w:val="right"/>
              <w:rPr>
                <w:rFonts w:ascii="Arial" w:eastAsia="Arial" w:hAnsi="Arial" w:cs="Arial"/>
                <w:sz w:val="17"/>
                <w:szCs w:val="17"/>
              </w:rPr>
            </w:pPr>
            <w:r w:rsidRPr="00F245BC">
              <w:rPr>
                <w:rFonts w:ascii="Arial" w:hAnsi="Arial" w:cs="Arial"/>
                <w:b/>
                <w:color w:val="231F20"/>
                <w:w w:val="80"/>
                <w:sz w:val="17"/>
              </w:rPr>
              <w:t xml:space="preserve">Actual </w:t>
            </w:r>
            <w:r w:rsidRPr="00F245BC">
              <w:rPr>
                <w:rFonts w:ascii="Arial" w:hAnsi="Arial" w:cs="Arial"/>
                <w:b/>
                <w:color w:val="231F20"/>
                <w:w w:val="85"/>
                <w:sz w:val="17"/>
              </w:rPr>
              <w:t>2015</w:t>
            </w:r>
          </w:p>
          <w:p w14:paraId="12263B23" w14:textId="77777777" w:rsidR="00E76164" w:rsidRPr="00F245BC" w:rsidRDefault="00381F87">
            <w:pPr>
              <w:pStyle w:val="TableParagraph"/>
              <w:spacing w:line="180" w:lineRule="exact"/>
              <w:ind w:right="108"/>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787" w:type="dxa"/>
            <w:tcBorders>
              <w:top w:val="single" w:sz="4" w:space="0" w:color="818386"/>
              <w:left w:val="nil"/>
              <w:bottom w:val="single" w:sz="4" w:space="0" w:color="818386"/>
              <w:right w:val="nil"/>
            </w:tcBorders>
            <w:shd w:val="clear" w:color="auto" w:fill="84D1DA"/>
          </w:tcPr>
          <w:p w14:paraId="5FB7629D" w14:textId="77777777" w:rsidR="00E76164" w:rsidRPr="00F245BC" w:rsidRDefault="00381F87">
            <w:pPr>
              <w:pStyle w:val="TableParagraph"/>
              <w:spacing w:before="42" w:line="188" w:lineRule="exact"/>
              <w:ind w:left="110"/>
              <w:rPr>
                <w:rFonts w:ascii="Arial" w:eastAsia="Arial" w:hAnsi="Arial" w:cs="Arial"/>
                <w:sz w:val="10"/>
                <w:szCs w:val="10"/>
              </w:rPr>
            </w:pPr>
            <w:r w:rsidRPr="00F245BC">
              <w:rPr>
                <w:rFonts w:ascii="Arial" w:hAnsi="Arial" w:cs="Arial"/>
                <w:b/>
                <w:color w:val="231F20"/>
                <w:w w:val="90"/>
                <w:sz w:val="17"/>
              </w:rPr>
              <w:t>Original</w:t>
            </w:r>
            <w:r w:rsidRPr="00F245BC">
              <w:rPr>
                <w:rFonts w:ascii="Arial" w:hAnsi="Arial" w:cs="Arial"/>
                <w:color w:val="231F20"/>
                <w:w w:val="90"/>
                <w:position w:val="6"/>
                <w:sz w:val="10"/>
              </w:rPr>
              <w:t>1</w:t>
            </w:r>
          </w:p>
          <w:p w14:paraId="194F0405" w14:textId="77777777" w:rsidR="00E76164" w:rsidRPr="00F245BC" w:rsidRDefault="00381F87">
            <w:pPr>
              <w:pStyle w:val="TableParagraph"/>
              <w:spacing w:line="180" w:lineRule="exact"/>
              <w:ind w:left="356"/>
              <w:rPr>
                <w:rFonts w:ascii="Arial" w:eastAsia="Arial" w:hAnsi="Arial" w:cs="Arial"/>
                <w:sz w:val="17"/>
                <w:szCs w:val="17"/>
              </w:rPr>
            </w:pPr>
            <w:r w:rsidRPr="00F245BC">
              <w:rPr>
                <w:rFonts w:ascii="Arial" w:hAnsi="Arial" w:cs="Arial"/>
                <w:b/>
                <w:color w:val="231F20"/>
                <w:w w:val="95"/>
                <w:sz w:val="17"/>
              </w:rPr>
              <w:t>2015</w:t>
            </w:r>
          </w:p>
          <w:p w14:paraId="0759E546" w14:textId="77777777" w:rsidR="00E76164" w:rsidRPr="00F245BC" w:rsidRDefault="00381F87">
            <w:pPr>
              <w:pStyle w:val="TableParagraph"/>
              <w:spacing w:line="188" w:lineRule="exact"/>
              <w:ind w:left="312"/>
              <w:rPr>
                <w:rFonts w:ascii="Arial" w:eastAsia="Arial" w:hAnsi="Arial" w:cs="Arial"/>
                <w:sz w:val="17"/>
                <w:szCs w:val="17"/>
              </w:rPr>
            </w:pPr>
            <w:r w:rsidRPr="00F245BC">
              <w:rPr>
                <w:rFonts w:ascii="Arial" w:eastAsia="Arial" w:hAnsi="Arial" w:cs="Arial"/>
                <w:b/>
                <w:bCs/>
                <w:color w:val="231F20"/>
                <w:w w:val="95"/>
                <w:sz w:val="17"/>
                <w:szCs w:val="17"/>
              </w:rPr>
              <w:t>$’000</w:t>
            </w:r>
          </w:p>
        </w:tc>
        <w:tc>
          <w:tcPr>
            <w:tcW w:w="803" w:type="dxa"/>
            <w:tcBorders>
              <w:top w:val="single" w:sz="4" w:space="0" w:color="818386"/>
              <w:left w:val="nil"/>
              <w:bottom w:val="single" w:sz="4" w:space="0" w:color="818386"/>
              <w:right w:val="nil"/>
            </w:tcBorders>
            <w:shd w:val="clear" w:color="auto" w:fill="84D1DA"/>
          </w:tcPr>
          <w:p w14:paraId="1EBD5D69" w14:textId="77777777" w:rsidR="00E76164" w:rsidRPr="00F245BC" w:rsidRDefault="00381F87">
            <w:pPr>
              <w:pStyle w:val="TableParagraph"/>
              <w:spacing w:before="42" w:line="188" w:lineRule="exact"/>
              <w:ind w:left="104"/>
              <w:rPr>
                <w:rFonts w:ascii="Arial" w:eastAsia="Arial" w:hAnsi="Arial" w:cs="Arial"/>
                <w:sz w:val="10"/>
                <w:szCs w:val="10"/>
              </w:rPr>
            </w:pPr>
            <w:r w:rsidRPr="00F245BC">
              <w:rPr>
                <w:rFonts w:ascii="Arial" w:hAnsi="Arial" w:cs="Arial"/>
                <w:color w:val="231F20"/>
                <w:w w:val="90"/>
                <w:sz w:val="17"/>
              </w:rPr>
              <w:t>Variance</w:t>
            </w:r>
            <w:r w:rsidRPr="00F245BC">
              <w:rPr>
                <w:rFonts w:ascii="Arial" w:hAnsi="Arial" w:cs="Arial"/>
                <w:color w:val="231F20"/>
                <w:w w:val="90"/>
                <w:position w:val="6"/>
                <w:sz w:val="10"/>
              </w:rPr>
              <w:t>2</w:t>
            </w:r>
          </w:p>
          <w:p w14:paraId="61B55AB6" w14:textId="77777777" w:rsidR="00E76164" w:rsidRPr="00F245BC" w:rsidRDefault="00381F87">
            <w:pPr>
              <w:pStyle w:val="TableParagraph"/>
              <w:spacing w:line="180" w:lineRule="exact"/>
              <w:ind w:left="363"/>
              <w:rPr>
                <w:rFonts w:ascii="Arial" w:eastAsia="Arial" w:hAnsi="Arial" w:cs="Arial"/>
                <w:sz w:val="17"/>
                <w:szCs w:val="17"/>
              </w:rPr>
            </w:pPr>
            <w:r w:rsidRPr="00F245BC">
              <w:rPr>
                <w:rFonts w:ascii="Arial" w:hAnsi="Arial" w:cs="Arial"/>
                <w:color w:val="231F20"/>
                <w:w w:val="95"/>
                <w:sz w:val="17"/>
              </w:rPr>
              <w:t>2015</w:t>
            </w:r>
          </w:p>
          <w:p w14:paraId="0565E298" w14:textId="77777777" w:rsidR="00E76164" w:rsidRPr="00F245BC" w:rsidRDefault="00381F87">
            <w:pPr>
              <w:pStyle w:val="TableParagraph"/>
              <w:spacing w:line="188" w:lineRule="exact"/>
              <w:ind w:left="322"/>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79A33B75" w14:textId="77777777">
        <w:trPr>
          <w:trHeight w:hRule="exact" w:val="384"/>
        </w:trPr>
        <w:tc>
          <w:tcPr>
            <w:tcW w:w="4506" w:type="dxa"/>
            <w:tcBorders>
              <w:top w:val="single" w:sz="4" w:space="0" w:color="818386"/>
              <w:left w:val="nil"/>
              <w:bottom w:val="nil"/>
              <w:right w:val="nil"/>
            </w:tcBorders>
          </w:tcPr>
          <w:p w14:paraId="4EA31AF7" w14:textId="77777777" w:rsidR="00E76164" w:rsidRPr="00F245BC" w:rsidRDefault="00381F87">
            <w:pPr>
              <w:pStyle w:val="TableParagraph"/>
              <w:spacing w:before="143"/>
              <w:rPr>
                <w:rFonts w:ascii="Arial" w:eastAsia="Arial" w:hAnsi="Arial" w:cs="Arial"/>
                <w:sz w:val="17"/>
                <w:szCs w:val="17"/>
              </w:rPr>
            </w:pPr>
            <w:r w:rsidRPr="00F245BC">
              <w:rPr>
                <w:rFonts w:ascii="Arial" w:hAnsi="Arial" w:cs="Arial"/>
                <w:b/>
                <w:color w:val="231F20"/>
                <w:sz w:val="17"/>
              </w:rPr>
              <w:t>ASSETS</w:t>
            </w:r>
          </w:p>
        </w:tc>
        <w:tc>
          <w:tcPr>
            <w:tcW w:w="2295" w:type="dxa"/>
            <w:tcBorders>
              <w:top w:val="single" w:sz="4" w:space="0" w:color="818386"/>
              <w:left w:val="nil"/>
              <w:bottom w:val="nil"/>
              <w:right w:val="nil"/>
            </w:tcBorders>
          </w:tcPr>
          <w:p w14:paraId="624E4A66" w14:textId="77777777" w:rsidR="00E76164" w:rsidRPr="00F245BC" w:rsidRDefault="00E76164">
            <w:pPr>
              <w:rPr>
                <w:rFonts w:ascii="Arial" w:hAnsi="Arial" w:cs="Arial"/>
              </w:rPr>
            </w:pPr>
          </w:p>
        </w:tc>
        <w:tc>
          <w:tcPr>
            <w:tcW w:w="787" w:type="dxa"/>
            <w:tcBorders>
              <w:top w:val="single" w:sz="4" w:space="0" w:color="818386"/>
              <w:left w:val="nil"/>
              <w:bottom w:val="nil"/>
              <w:right w:val="nil"/>
            </w:tcBorders>
          </w:tcPr>
          <w:p w14:paraId="70890EA2" w14:textId="77777777" w:rsidR="00E76164" w:rsidRPr="00F245BC" w:rsidRDefault="00E76164">
            <w:pPr>
              <w:rPr>
                <w:rFonts w:ascii="Arial" w:hAnsi="Arial" w:cs="Arial"/>
              </w:rPr>
            </w:pPr>
          </w:p>
        </w:tc>
        <w:tc>
          <w:tcPr>
            <w:tcW w:w="803" w:type="dxa"/>
            <w:tcBorders>
              <w:top w:val="single" w:sz="4" w:space="0" w:color="818386"/>
              <w:left w:val="nil"/>
              <w:bottom w:val="nil"/>
              <w:right w:val="nil"/>
            </w:tcBorders>
          </w:tcPr>
          <w:p w14:paraId="5503460D" w14:textId="77777777" w:rsidR="00E76164" w:rsidRPr="00F245BC" w:rsidRDefault="00E76164">
            <w:pPr>
              <w:rPr>
                <w:rFonts w:ascii="Arial" w:hAnsi="Arial" w:cs="Arial"/>
              </w:rPr>
            </w:pPr>
          </w:p>
        </w:tc>
      </w:tr>
      <w:tr w:rsidR="00E76164" w:rsidRPr="00F245BC" w14:paraId="21BEAF9A" w14:textId="77777777">
        <w:trPr>
          <w:trHeight w:hRule="exact" w:val="256"/>
        </w:trPr>
        <w:tc>
          <w:tcPr>
            <w:tcW w:w="4506" w:type="dxa"/>
            <w:tcBorders>
              <w:top w:val="nil"/>
              <w:left w:val="nil"/>
              <w:bottom w:val="nil"/>
              <w:right w:val="nil"/>
            </w:tcBorders>
          </w:tcPr>
          <w:p w14:paraId="062CF670"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z w:val="17"/>
              </w:rPr>
              <w:t>Financial</w:t>
            </w:r>
            <w:r w:rsidRPr="00F245BC">
              <w:rPr>
                <w:rFonts w:ascii="Arial" w:hAnsi="Arial" w:cs="Arial"/>
                <w:b/>
                <w:color w:val="231F20"/>
                <w:spacing w:val="-20"/>
                <w:sz w:val="17"/>
              </w:rPr>
              <w:t xml:space="preserve"> </w:t>
            </w:r>
            <w:r w:rsidRPr="00F245BC">
              <w:rPr>
                <w:rFonts w:ascii="Arial" w:hAnsi="Arial" w:cs="Arial"/>
                <w:b/>
                <w:color w:val="231F20"/>
                <w:sz w:val="17"/>
              </w:rPr>
              <w:t>Assets</w:t>
            </w:r>
          </w:p>
        </w:tc>
        <w:tc>
          <w:tcPr>
            <w:tcW w:w="2295" w:type="dxa"/>
            <w:tcBorders>
              <w:top w:val="nil"/>
              <w:left w:val="nil"/>
              <w:bottom w:val="nil"/>
              <w:right w:val="nil"/>
            </w:tcBorders>
          </w:tcPr>
          <w:p w14:paraId="05F6CEC7" w14:textId="77777777" w:rsidR="00E76164" w:rsidRPr="00F245BC" w:rsidRDefault="00E76164">
            <w:pPr>
              <w:rPr>
                <w:rFonts w:ascii="Arial" w:hAnsi="Arial" w:cs="Arial"/>
              </w:rPr>
            </w:pPr>
          </w:p>
        </w:tc>
        <w:tc>
          <w:tcPr>
            <w:tcW w:w="787" w:type="dxa"/>
            <w:tcBorders>
              <w:top w:val="nil"/>
              <w:left w:val="nil"/>
              <w:bottom w:val="nil"/>
              <w:right w:val="nil"/>
            </w:tcBorders>
          </w:tcPr>
          <w:p w14:paraId="68676296" w14:textId="77777777" w:rsidR="00E76164" w:rsidRPr="00F245BC" w:rsidRDefault="00E76164">
            <w:pPr>
              <w:rPr>
                <w:rFonts w:ascii="Arial" w:hAnsi="Arial" w:cs="Arial"/>
              </w:rPr>
            </w:pPr>
          </w:p>
        </w:tc>
        <w:tc>
          <w:tcPr>
            <w:tcW w:w="803" w:type="dxa"/>
            <w:tcBorders>
              <w:top w:val="nil"/>
              <w:left w:val="nil"/>
              <w:bottom w:val="nil"/>
              <w:right w:val="nil"/>
            </w:tcBorders>
          </w:tcPr>
          <w:p w14:paraId="613DFA78" w14:textId="77777777" w:rsidR="00E76164" w:rsidRPr="00F245BC" w:rsidRDefault="00E76164">
            <w:pPr>
              <w:rPr>
                <w:rFonts w:ascii="Arial" w:hAnsi="Arial" w:cs="Arial"/>
              </w:rPr>
            </w:pPr>
          </w:p>
        </w:tc>
      </w:tr>
      <w:tr w:rsidR="00E76164" w:rsidRPr="00F245BC" w14:paraId="6DCEF791" w14:textId="77777777">
        <w:trPr>
          <w:trHeight w:hRule="exact" w:val="263"/>
        </w:trPr>
        <w:tc>
          <w:tcPr>
            <w:tcW w:w="4506" w:type="dxa"/>
            <w:tcBorders>
              <w:top w:val="nil"/>
              <w:left w:val="nil"/>
              <w:bottom w:val="nil"/>
              <w:right w:val="nil"/>
            </w:tcBorders>
          </w:tcPr>
          <w:p w14:paraId="2B6370E7"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w w:val="105"/>
                <w:sz w:val="17"/>
              </w:rPr>
              <w:t>Cash</w:t>
            </w:r>
            <w:r w:rsidRPr="00F245BC">
              <w:rPr>
                <w:rFonts w:ascii="Arial" w:hAnsi="Arial" w:cs="Arial"/>
                <w:color w:val="231F20"/>
                <w:spacing w:val="-15"/>
                <w:w w:val="105"/>
                <w:sz w:val="17"/>
              </w:rPr>
              <w:t xml:space="preserve"> </w:t>
            </w:r>
            <w:r w:rsidRPr="00F245BC">
              <w:rPr>
                <w:rFonts w:ascii="Arial" w:hAnsi="Arial" w:cs="Arial"/>
                <w:color w:val="231F20"/>
                <w:w w:val="105"/>
                <w:sz w:val="17"/>
              </w:rPr>
              <w:t>and</w:t>
            </w:r>
            <w:r w:rsidRPr="00F245BC">
              <w:rPr>
                <w:rFonts w:ascii="Arial" w:hAnsi="Arial" w:cs="Arial"/>
                <w:color w:val="231F20"/>
                <w:spacing w:val="-15"/>
                <w:w w:val="105"/>
                <w:sz w:val="17"/>
              </w:rPr>
              <w:t xml:space="preserve"> </w:t>
            </w:r>
            <w:r w:rsidRPr="00F245BC">
              <w:rPr>
                <w:rFonts w:ascii="Arial" w:hAnsi="Arial" w:cs="Arial"/>
                <w:color w:val="231F20"/>
                <w:w w:val="105"/>
                <w:sz w:val="17"/>
              </w:rPr>
              <w:t>cash</w:t>
            </w:r>
            <w:r w:rsidRPr="00F245BC">
              <w:rPr>
                <w:rFonts w:ascii="Arial" w:hAnsi="Arial" w:cs="Arial"/>
                <w:color w:val="231F20"/>
                <w:spacing w:val="-15"/>
                <w:w w:val="105"/>
                <w:sz w:val="17"/>
              </w:rPr>
              <w:t xml:space="preserve"> </w:t>
            </w:r>
            <w:r w:rsidRPr="00F245BC">
              <w:rPr>
                <w:rFonts w:ascii="Arial" w:hAnsi="Arial" w:cs="Arial"/>
                <w:color w:val="231F20"/>
                <w:w w:val="105"/>
                <w:sz w:val="17"/>
              </w:rPr>
              <w:t>equivalents</w:t>
            </w:r>
          </w:p>
        </w:tc>
        <w:tc>
          <w:tcPr>
            <w:tcW w:w="2295" w:type="dxa"/>
            <w:tcBorders>
              <w:top w:val="nil"/>
              <w:left w:val="nil"/>
              <w:bottom w:val="nil"/>
              <w:right w:val="nil"/>
            </w:tcBorders>
          </w:tcPr>
          <w:p w14:paraId="20EF0C1C" w14:textId="77777777" w:rsidR="00E76164" w:rsidRPr="00F245BC" w:rsidRDefault="00381F87">
            <w:pPr>
              <w:pStyle w:val="TableParagraph"/>
              <w:spacing w:before="20"/>
              <w:ind w:right="108"/>
              <w:jc w:val="right"/>
              <w:rPr>
                <w:rFonts w:ascii="Arial" w:eastAsia="Arial" w:hAnsi="Arial" w:cs="Arial"/>
                <w:sz w:val="17"/>
                <w:szCs w:val="17"/>
              </w:rPr>
            </w:pPr>
            <w:r w:rsidRPr="00F245BC">
              <w:rPr>
                <w:rFonts w:ascii="Arial" w:hAnsi="Arial" w:cs="Arial"/>
                <w:b/>
                <w:color w:val="231F20"/>
                <w:w w:val="95"/>
                <w:sz w:val="17"/>
              </w:rPr>
              <w:t>13,388</w:t>
            </w:r>
          </w:p>
        </w:tc>
        <w:tc>
          <w:tcPr>
            <w:tcW w:w="787" w:type="dxa"/>
            <w:tcBorders>
              <w:top w:val="nil"/>
              <w:left w:val="nil"/>
              <w:bottom w:val="nil"/>
              <w:right w:val="nil"/>
            </w:tcBorders>
          </w:tcPr>
          <w:p w14:paraId="0DB05EDF" w14:textId="77777777" w:rsidR="00E76164" w:rsidRPr="00F245BC" w:rsidRDefault="00381F87">
            <w:pPr>
              <w:pStyle w:val="TableParagraph"/>
              <w:spacing w:before="20"/>
              <w:ind w:right="102"/>
              <w:jc w:val="right"/>
              <w:rPr>
                <w:rFonts w:ascii="Arial" w:eastAsia="Arial" w:hAnsi="Arial" w:cs="Arial"/>
                <w:sz w:val="17"/>
                <w:szCs w:val="17"/>
              </w:rPr>
            </w:pPr>
            <w:r w:rsidRPr="00F245BC">
              <w:rPr>
                <w:rFonts w:ascii="Arial" w:hAnsi="Arial" w:cs="Arial"/>
                <w:b/>
                <w:color w:val="231F20"/>
                <w:w w:val="95"/>
                <w:sz w:val="17"/>
              </w:rPr>
              <w:t>1,045</w:t>
            </w:r>
          </w:p>
        </w:tc>
        <w:tc>
          <w:tcPr>
            <w:tcW w:w="803" w:type="dxa"/>
            <w:tcBorders>
              <w:top w:val="nil"/>
              <w:left w:val="nil"/>
              <w:bottom w:val="nil"/>
              <w:right w:val="nil"/>
            </w:tcBorders>
          </w:tcPr>
          <w:p w14:paraId="42345C8A"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sz w:val="17"/>
              </w:rPr>
              <w:t>12,343</w:t>
            </w:r>
          </w:p>
        </w:tc>
      </w:tr>
      <w:tr w:rsidR="00E76164" w:rsidRPr="00F245BC" w14:paraId="2721DA71" w14:textId="77777777">
        <w:trPr>
          <w:trHeight w:hRule="exact" w:val="267"/>
        </w:trPr>
        <w:tc>
          <w:tcPr>
            <w:tcW w:w="4506" w:type="dxa"/>
            <w:tcBorders>
              <w:top w:val="nil"/>
              <w:left w:val="nil"/>
              <w:bottom w:val="nil"/>
              <w:right w:val="nil"/>
            </w:tcBorders>
          </w:tcPr>
          <w:p w14:paraId="37FC62EC" w14:textId="77777777" w:rsidR="00E76164" w:rsidRPr="00F245BC" w:rsidRDefault="00381F87">
            <w:pPr>
              <w:pStyle w:val="TableParagraph"/>
              <w:spacing w:before="32"/>
              <w:rPr>
                <w:rFonts w:ascii="Arial" w:eastAsia="Trebuchet MS" w:hAnsi="Arial" w:cs="Arial"/>
                <w:sz w:val="17"/>
                <w:szCs w:val="17"/>
              </w:rPr>
            </w:pPr>
            <w:r w:rsidRPr="00F245BC">
              <w:rPr>
                <w:rFonts w:ascii="Arial" w:hAnsi="Arial" w:cs="Arial"/>
                <w:color w:val="231F20"/>
                <w:spacing w:val="-4"/>
                <w:sz w:val="17"/>
              </w:rPr>
              <w:t xml:space="preserve">Trade </w:t>
            </w:r>
            <w:r w:rsidRPr="00F245BC">
              <w:rPr>
                <w:rFonts w:ascii="Arial" w:hAnsi="Arial" w:cs="Arial"/>
                <w:color w:val="231F20"/>
                <w:sz w:val="17"/>
              </w:rPr>
              <w:t>and other</w:t>
            </w:r>
            <w:r w:rsidRPr="00F245BC">
              <w:rPr>
                <w:rFonts w:ascii="Arial" w:hAnsi="Arial" w:cs="Arial"/>
                <w:color w:val="231F20"/>
                <w:spacing w:val="-23"/>
                <w:sz w:val="17"/>
              </w:rPr>
              <w:t xml:space="preserve"> </w:t>
            </w:r>
            <w:r w:rsidRPr="00F245BC">
              <w:rPr>
                <w:rFonts w:ascii="Arial" w:hAnsi="Arial" w:cs="Arial"/>
                <w:color w:val="231F20"/>
                <w:sz w:val="17"/>
              </w:rPr>
              <w:t>receivables</w:t>
            </w:r>
          </w:p>
        </w:tc>
        <w:tc>
          <w:tcPr>
            <w:tcW w:w="2295" w:type="dxa"/>
            <w:tcBorders>
              <w:top w:val="nil"/>
              <w:left w:val="nil"/>
              <w:bottom w:val="nil"/>
              <w:right w:val="nil"/>
            </w:tcBorders>
          </w:tcPr>
          <w:p w14:paraId="686BCB47" w14:textId="77777777" w:rsidR="00E76164" w:rsidRPr="00F245BC" w:rsidRDefault="00381F87">
            <w:pPr>
              <w:pStyle w:val="TableParagraph"/>
              <w:spacing w:before="36"/>
              <w:ind w:right="108"/>
              <w:jc w:val="right"/>
              <w:rPr>
                <w:rFonts w:ascii="Arial" w:eastAsia="Arial" w:hAnsi="Arial" w:cs="Arial"/>
                <w:sz w:val="17"/>
                <w:szCs w:val="17"/>
              </w:rPr>
            </w:pPr>
            <w:r w:rsidRPr="00F245BC">
              <w:rPr>
                <w:rFonts w:ascii="Arial" w:hAnsi="Arial" w:cs="Arial"/>
                <w:b/>
                <w:color w:val="231F20"/>
                <w:w w:val="95"/>
                <w:sz w:val="17"/>
              </w:rPr>
              <w:t>99</w:t>
            </w:r>
          </w:p>
        </w:tc>
        <w:tc>
          <w:tcPr>
            <w:tcW w:w="787" w:type="dxa"/>
            <w:tcBorders>
              <w:top w:val="nil"/>
              <w:left w:val="nil"/>
              <w:bottom w:val="nil"/>
              <w:right w:val="nil"/>
            </w:tcBorders>
          </w:tcPr>
          <w:p w14:paraId="0A6250F1" w14:textId="77777777" w:rsidR="00E76164" w:rsidRPr="00F245BC" w:rsidRDefault="00381F87">
            <w:pPr>
              <w:pStyle w:val="TableParagraph"/>
              <w:spacing w:before="36"/>
              <w:ind w:right="102"/>
              <w:jc w:val="right"/>
              <w:rPr>
                <w:rFonts w:ascii="Arial" w:eastAsia="Arial" w:hAnsi="Arial" w:cs="Arial"/>
                <w:sz w:val="17"/>
                <w:szCs w:val="17"/>
              </w:rPr>
            </w:pPr>
            <w:r w:rsidRPr="00F245BC">
              <w:rPr>
                <w:rFonts w:ascii="Arial" w:hAnsi="Arial" w:cs="Arial"/>
                <w:b/>
                <w:color w:val="231F20"/>
                <w:w w:val="95"/>
                <w:sz w:val="17"/>
              </w:rPr>
              <w:t>5,523</w:t>
            </w:r>
          </w:p>
        </w:tc>
        <w:tc>
          <w:tcPr>
            <w:tcW w:w="803" w:type="dxa"/>
            <w:tcBorders>
              <w:top w:val="nil"/>
              <w:left w:val="nil"/>
              <w:bottom w:val="nil"/>
              <w:right w:val="nil"/>
            </w:tcBorders>
          </w:tcPr>
          <w:p w14:paraId="78C7E179" w14:textId="77777777" w:rsidR="00E76164" w:rsidRPr="00F245BC" w:rsidRDefault="00381F87">
            <w:pPr>
              <w:pStyle w:val="TableParagraph"/>
              <w:spacing w:before="32"/>
              <w:ind w:right="111"/>
              <w:jc w:val="right"/>
              <w:rPr>
                <w:rFonts w:ascii="Arial" w:eastAsia="Trebuchet MS" w:hAnsi="Arial" w:cs="Arial"/>
                <w:sz w:val="17"/>
                <w:szCs w:val="17"/>
              </w:rPr>
            </w:pPr>
            <w:r w:rsidRPr="00F245BC">
              <w:rPr>
                <w:rFonts w:ascii="Arial" w:hAnsi="Arial" w:cs="Arial"/>
                <w:color w:val="231F20"/>
                <w:w w:val="90"/>
                <w:sz w:val="17"/>
              </w:rPr>
              <w:t>(5,424)</w:t>
            </w:r>
          </w:p>
        </w:tc>
      </w:tr>
      <w:tr w:rsidR="00E76164" w:rsidRPr="00F245BC" w14:paraId="3D4D32DB" w14:textId="77777777">
        <w:trPr>
          <w:trHeight w:hRule="exact" w:val="264"/>
        </w:trPr>
        <w:tc>
          <w:tcPr>
            <w:tcW w:w="4506" w:type="dxa"/>
            <w:tcBorders>
              <w:top w:val="nil"/>
              <w:left w:val="nil"/>
              <w:bottom w:val="dotted" w:sz="8" w:space="0" w:color="9C9EA1"/>
              <w:right w:val="nil"/>
            </w:tcBorders>
          </w:tcPr>
          <w:p w14:paraId="58C5E1B6"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Other financial</w:t>
            </w:r>
            <w:r w:rsidRPr="00F245BC">
              <w:rPr>
                <w:rFonts w:ascii="Arial" w:hAnsi="Arial" w:cs="Arial"/>
                <w:color w:val="231F20"/>
                <w:spacing w:val="-14"/>
                <w:sz w:val="17"/>
              </w:rPr>
              <w:t xml:space="preserve"> </w:t>
            </w:r>
            <w:r w:rsidRPr="00F245BC">
              <w:rPr>
                <w:rFonts w:ascii="Arial" w:hAnsi="Arial" w:cs="Arial"/>
                <w:color w:val="231F20"/>
                <w:sz w:val="17"/>
              </w:rPr>
              <w:t>assets</w:t>
            </w:r>
          </w:p>
        </w:tc>
        <w:tc>
          <w:tcPr>
            <w:tcW w:w="2295" w:type="dxa"/>
            <w:tcBorders>
              <w:top w:val="nil"/>
              <w:left w:val="nil"/>
              <w:bottom w:val="dotted" w:sz="8" w:space="0" w:color="9C9EA1"/>
              <w:right w:val="nil"/>
            </w:tcBorders>
          </w:tcPr>
          <w:p w14:paraId="3A70F9F4" w14:textId="77777777" w:rsidR="00E76164" w:rsidRPr="00F245BC" w:rsidRDefault="00381F87">
            <w:pPr>
              <w:pStyle w:val="TableParagraph"/>
              <w:spacing w:before="20"/>
              <w:ind w:right="108"/>
              <w:jc w:val="right"/>
              <w:rPr>
                <w:rFonts w:ascii="Arial" w:eastAsia="Arial" w:hAnsi="Arial" w:cs="Arial"/>
                <w:sz w:val="17"/>
                <w:szCs w:val="17"/>
              </w:rPr>
            </w:pPr>
            <w:r w:rsidRPr="00F245BC">
              <w:rPr>
                <w:rFonts w:ascii="Arial" w:hAnsi="Arial" w:cs="Arial"/>
                <w:b/>
                <w:color w:val="231F20"/>
                <w:w w:val="95"/>
                <w:sz w:val="17"/>
              </w:rPr>
              <w:t>3</w:t>
            </w:r>
          </w:p>
        </w:tc>
        <w:tc>
          <w:tcPr>
            <w:tcW w:w="787" w:type="dxa"/>
            <w:tcBorders>
              <w:top w:val="nil"/>
              <w:left w:val="nil"/>
              <w:bottom w:val="dotted" w:sz="8" w:space="0" w:color="9C9EA1"/>
              <w:right w:val="nil"/>
            </w:tcBorders>
          </w:tcPr>
          <w:p w14:paraId="1B31E2A1" w14:textId="77777777" w:rsidR="00E76164" w:rsidRPr="00F245BC" w:rsidRDefault="00381F87">
            <w:pPr>
              <w:pStyle w:val="TableParagraph"/>
              <w:spacing w:before="20"/>
              <w:ind w:right="102"/>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03" w:type="dxa"/>
            <w:tcBorders>
              <w:top w:val="nil"/>
              <w:left w:val="nil"/>
              <w:bottom w:val="dotted" w:sz="8" w:space="0" w:color="9C9EA1"/>
              <w:right w:val="nil"/>
            </w:tcBorders>
          </w:tcPr>
          <w:p w14:paraId="63CFFDEC"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3</w:t>
            </w:r>
          </w:p>
        </w:tc>
      </w:tr>
      <w:tr w:rsidR="00E76164" w:rsidRPr="00F245BC" w14:paraId="3A10D644" w14:textId="77777777">
        <w:trPr>
          <w:trHeight w:hRule="exact" w:val="279"/>
        </w:trPr>
        <w:tc>
          <w:tcPr>
            <w:tcW w:w="4506" w:type="dxa"/>
            <w:tcBorders>
              <w:top w:val="dotted" w:sz="8" w:space="0" w:color="9C9EA1"/>
              <w:left w:val="nil"/>
              <w:bottom w:val="dotted" w:sz="8" w:space="0" w:color="818386"/>
              <w:right w:val="nil"/>
            </w:tcBorders>
          </w:tcPr>
          <w:p w14:paraId="55A4D985"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financial</w:t>
            </w:r>
            <w:r w:rsidRPr="00F245BC">
              <w:rPr>
                <w:rFonts w:ascii="Arial" w:hAnsi="Arial" w:cs="Arial"/>
                <w:b/>
                <w:color w:val="231F20"/>
                <w:spacing w:val="3"/>
                <w:sz w:val="17"/>
              </w:rPr>
              <w:t xml:space="preserve"> </w:t>
            </w:r>
            <w:r w:rsidRPr="00F245BC">
              <w:rPr>
                <w:rFonts w:ascii="Arial" w:hAnsi="Arial" w:cs="Arial"/>
                <w:b/>
                <w:color w:val="231F20"/>
                <w:sz w:val="17"/>
              </w:rPr>
              <w:t>assets</w:t>
            </w:r>
          </w:p>
        </w:tc>
        <w:tc>
          <w:tcPr>
            <w:tcW w:w="2295" w:type="dxa"/>
            <w:tcBorders>
              <w:top w:val="dotted" w:sz="8" w:space="0" w:color="9C9EA1"/>
              <w:left w:val="nil"/>
              <w:bottom w:val="dotted" w:sz="8" w:space="0" w:color="818386"/>
              <w:right w:val="nil"/>
            </w:tcBorders>
          </w:tcPr>
          <w:p w14:paraId="3039949D" w14:textId="77777777" w:rsidR="00E76164" w:rsidRPr="00F245BC" w:rsidRDefault="00381F87">
            <w:pPr>
              <w:pStyle w:val="TableParagraph"/>
              <w:spacing w:before="24"/>
              <w:ind w:right="108"/>
              <w:jc w:val="right"/>
              <w:rPr>
                <w:rFonts w:ascii="Arial" w:eastAsia="Arial" w:hAnsi="Arial" w:cs="Arial"/>
                <w:sz w:val="17"/>
                <w:szCs w:val="17"/>
              </w:rPr>
            </w:pPr>
            <w:r w:rsidRPr="00F245BC">
              <w:rPr>
                <w:rFonts w:ascii="Arial" w:hAnsi="Arial" w:cs="Arial"/>
                <w:b/>
                <w:color w:val="231F20"/>
                <w:w w:val="95"/>
                <w:sz w:val="17"/>
              </w:rPr>
              <w:t>13,490</w:t>
            </w:r>
          </w:p>
        </w:tc>
        <w:tc>
          <w:tcPr>
            <w:tcW w:w="787" w:type="dxa"/>
            <w:tcBorders>
              <w:top w:val="dotted" w:sz="8" w:space="0" w:color="9C9EA1"/>
              <w:left w:val="nil"/>
              <w:bottom w:val="dotted" w:sz="8" w:space="0" w:color="818386"/>
              <w:right w:val="nil"/>
            </w:tcBorders>
          </w:tcPr>
          <w:p w14:paraId="2C0727F3" w14:textId="77777777" w:rsidR="00E76164" w:rsidRPr="00F245BC" w:rsidRDefault="00381F87">
            <w:pPr>
              <w:pStyle w:val="TableParagraph"/>
              <w:spacing w:before="24"/>
              <w:ind w:right="102"/>
              <w:jc w:val="right"/>
              <w:rPr>
                <w:rFonts w:ascii="Arial" w:eastAsia="Arial" w:hAnsi="Arial" w:cs="Arial"/>
                <w:sz w:val="17"/>
                <w:szCs w:val="17"/>
              </w:rPr>
            </w:pPr>
            <w:r w:rsidRPr="00F245BC">
              <w:rPr>
                <w:rFonts w:ascii="Arial" w:hAnsi="Arial" w:cs="Arial"/>
                <w:b/>
                <w:color w:val="231F20"/>
                <w:w w:val="95"/>
                <w:sz w:val="17"/>
              </w:rPr>
              <w:t>6,568</w:t>
            </w:r>
          </w:p>
        </w:tc>
        <w:tc>
          <w:tcPr>
            <w:tcW w:w="803" w:type="dxa"/>
            <w:tcBorders>
              <w:top w:val="dotted" w:sz="8" w:space="0" w:color="9C9EA1"/>
              <w:left w:val="nil"/>
              <w:bottom w:val="dotted" w:sz="8" w:space="0" w:color="818386"/>
              <w:right w:val="nil"/>
            </w:tcBorders>
          </w:tcPr>
          <w:p w14:paraId="299451BF"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6,922</w:t>
            </w:r>
          </w:p>
        </w:tc>
      </w:tr>
      <w:tr w:rsidR="00E76164" w:rsidRPr="00F245BC" w14:paraId="006A05A2" w14:textId="77777777">
        <w:trPr>
          <w:trHeight w:hRule="exact" w:val="377"/>
        </w:trPr>
        <w:tc>
          <w:tcPr>
            <w:tcW w:w="4506" w:type="dxa"/>
            <w:tcBorders>
              <w:top w:val="dotted" w:sz="8" w:space="0" w:color="818386"/>
              <w:left w:val="nil"/>
              <w:bottom w:val="nil"/>
              <w:right w:val="nil"/>
            </w:tcBorders>
          </w:tcPr>
          <w:p w14:paraId="32F8CC4A" w14:textId="77777777" w:rsidR="00E76164" w:rsidRPr="00F245BC" w:rsidRDefault="00381F87">
            <w:pPr>
              <w:pStyle w:val="TableParagraph"/>
              <w:spacing w:before="138"/>
              <w:rPr>
                <w:rFonts w:ascii="Arial" w:eastAsia="Arial" w:hAnsi="Arial" w:cs="Arial"/>
                <w:sz w:val="17"/>
                <w:szCs w:val="17"/>
              </w:rPr>
            </w:pPr>
            <w:r w:rsidRPr="00F245BC">
              <w:rPr>
                <w:rFonts w:ascii="Arial" w:hAnsi="Arial" w:cs="Arial"/>
                <w:b/>
                <w:color w:val="231F20"/>
                <w:sz w:val="17"/>
              </w:rPr>
              <w:t>Non-Financial</w:t>
            </w:r>
            <w:r w:rsidRPr="00F245BC">
              <w:rPr>
                <w:rFonts w:ascii="Arial" w:hAnsi="Arial" w:cs="Arial"/>
                <w:b/>
                <w:color w:val="231F20"/>
                <w:spacing w:val="-8"/>
                <w:sz w:val="17"/>
              </w:rPr>
              <w:t xml:space="preserve"> </w:t>
            </w:r>
            <w:r w:rsidRPr="00F245BC">
              <w:rPr>
                <w:rFonts w:ascii="Arial" w:hAnsi="Arial" w:cs="Arial"/>
                <w:b/>
                <w:color w:val="231F20"/>
                <w:sz w:val="17"/>
              </w:rPr>
              <w:t>Assets</w:t>
            </w:r>
          </w:p>
        </w:tc>
        <w:tc>
          <w:tcPr>
            <w:tcW w:w="2295" w:type="dxa"/>
            <w:tcBorders>
              <w:top w:val="dotted" w:sz="8" w:space="0" w:color="818386"/>
              <w:left w:val="nil"/>
              <w:bottom w:val="nil"/>
              <w:right w:val="nil"/>
            </w:tcBorders>
          </w:tcPr>
          <w:p w14:paraId="0DC207B4" w14:textId="77777777" w:rsidR="00E76164" w:rsidRPr="00F245BC" w:rsidRDefault="00E76164">
            <w:pPr>
              <w:rPr>
                <w:rFonts w:ascii="Arial" w:hAnsi="Arial" w:cs="Arial"/>
              </w:rPr>
            </w:pPr>
          </w:p>
        </w:tc>
        <w:tc>
          <w:tcPr>
            <w:tcW w:w="787" w:type="dxa"/>
            <w:tcBorders>
              <w:top w:val="dotted" w:sz="8" w:space="0" w:color="818386"/>
              <w:left w:val="nil"/>
              <w:bottom w:val="nil"/>
              <w:right w:val="nil"/>
            </w:tcBorders>
          </w:tcPr>
          <w:p w14:paraId="67AE4F8B" w14:textId="77777777" w:rsidR="00E76164" w:rsidRPr="00F245BC" w:rsidRDefault="00E76164">
            <w:pPr>
              <w:rPr>
                <w:rFonts w:ascii="Arial" w:hAnsi="Arial" w:cs="Arial"/>
              </w:rPr>
            </w:pPr>
          </w:p>
        </w:tc>
        <w:tc>
          <w:tcPr>
            <w:tcW w:w="803" w:type="dxa"/>
            <w:tcBorders>
              <w:top w:val="dotted" w:sz="8" w:space="0" w:color="818386"/>
              <w:left w:val="nil"/>
              <w:bottom w:val="nil"/>
              <w:right w:val="nil"/>
            </w:tcBorders>
          </w:tcPr>
          <w:p w14:paraId="252E6875" w14:textId="77777777" w:rsidR="00E76164" w:rsidRPr="00F245BC" w:rsidRDefault="00E76164">
            <w:pPr>
              <w:pStyle w:val="TableParagraph"/>
              <w:rPr>
                <w:rFonts w:ascii="Arial" w:eastAsia="Trebuchet MS" w:hAnsi="Arial" w:cs="Arial"/>
                <w:sz w:val="20"/>
                <w:szCs w:val="20"/>
              </w:rPr>
            </w:pPr>
          </w:p>
        </w:tc>
      </w:tr>
      <w:tr w:rsidR="00E76164" w:rsidRPr="00F245BC" w14:paraId="65E78D5D" w14:textId="77777777">
        <w:trPr>
          <w:trHeight w:hRule="exact" w:val="256"/>
        </w:trPr>
        <w:tc>
          <w:tcPr>
            <w:tcW w:w="4506" w:type="dxa"/>
            <w:tcBorders>
              <w:top w:val="nil"/>
              <w:left w:val="nil"/>
              <w:bottom w:val="nil"/>
              <w:right w:val="nil"/>
            </w:tcBorders>
          </w:tcPr>
          <w:p w14:paraId="7E66C302"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Infrastructure,</w:t>
            </w:r>
            <w:r w:rsidRPr="00F245BC">
              <w:rPr>
                <w:rFonts w:ascii="Arial" w:hAnsi="Arial" w:cs="Arial"/>
                <w:color w:val="231F20"/>
                <w:spacing w:val="-30"/>
                <w:sz w:val="17"/>
              </w:rPr>
              <w:t xml:space="preserve"> </w:t>
            </w:r>
            <w:r w:rsidRPr="00F245BC">
              <w:rPr>
                <w:rFonts w:ascii="Arial" w:hAnsi="Arial" w:cs="Arial"/>
                <w:color w:val="231F20"/>
                <w:sz w:val="17"/>
              </w:rPr>
              <w:t>plant</w:t>
            </w:r>
            <w:r w:rsidRPr="00F245BC">
              <w:rPr>
                <w:rFonts w:ascii="Arial" w:hAnsi="Arial" w:cs="Arial"/>
                <w:color w:val="231F20"/>
                <w:spacing w:val="-30"/>
                <w:sz w:val="17"/>
              </w:rPr>
              <w:t xml:space="preserve"> </w:t>
            </w:r>
            <w:r w:rsidRPr="00F245BC">
              <w:rPr>
                <w:rFonts w:ascii="Arial" w:hAnsi="Arial" w:cs="Arial"/>
                <w:color w:val="231F20"/>
                <w:sz w:val="17"/>
              </w:rPr>
              <w:t>and</w:t>
            </w:r>
            <w:r w:rsidRPr="00F245BC">
              <w:rPr>
                <w:rFonts w:ascii="Arial" w:hAnsi="Arial" w:cs="Arial"/>
                <w:color w:val="231F20"/>
                <w:spacing w:val="-30"/>
                <w:sz w:val="17"/>
              </w:rPr>
              <w:t xml:space="preserve"> </w:t>
            </w:r>
            <w:r w:rsidRPr="00F245BC">
              <w:rPr>
                <w:rFonts w:ascii="Arial" w:hAnsi="Arial" w:cs="Arial"/>
                <w:color w:val="231F20"/>
                <w:sz w:val="17"/>
              </w:rPr>
              <w:t>equipment</w:t>
            </w:r>
          </w:p>
        </w:tc>
        <w:tc>
          <w:tcPr>
            <w:tcW w:w="2295" w:type="dxa"/>
            <w:tcBorders>
              <w:top w:val="nil"/>
              <w:left w:val="nil"/>
              <w:bottom w:val="nil"/>
              <w:right w:val="nil"/>
            </w:tcBorders>
          </w:tcPr>
          <w:p w14:paraId="4754158B" w14:textId="77777777" w:rsidR="00E76164" w:rsidRPr="00F245BC" w:rsidRDefault="00381F87">
            <w:pPr>
              <w:pStyle w:val="TableParagraph"/>
              <w:spacing w:before="22"/>
              <w:ind w:right="108"/>
              <w:jc w:val="right"/>
              <w:rPr>
                <w:rFonts w:ascii="Arial" w:eastAsia="Arial" w:hAnsi="Arial" w:cs="Arial"/>
                <w:sz w:val="17"/>
                <w:szCs w:val="17"/>
              </w:rPr>
            </w:pPr>
            <w:r w:rsidRPr="00F245BC">
              <w:rPr>
                <w:rFonts w:ascii="Arial" w:hAnsi="Arial" w:cs="Arial"/>
                <w:b/>
                <w:color w:val="231F20"/>
                <w:w w:val="95"/>
                <w:sz w:val="17"/>
              </w:rPr>
              <w:t>3,768</w:t>
            </w:r>
          </w:p>
        </w:tc>
        <w:tc>
          <w:tcPr>
            <w:tcW w:w="787" w:type="dxa"/>
            <w:tcBorders>
              <w:top w:val="nil"/>
              <w:left w:val="nil"/>
              <w:bottom w:val="nil"/>
              <w:right w:val="nil"/>
            </w:tcBorders>
          </w:tcPr>
          <w:p w14:paraId="7FCB5A6C" w14:textId="77777777" w:rsidR="00E76164" w:rsidRPr="00F245BC" w:rsidRDefault="00381F87">
            <w:pPr>
              <w:pStyle w:val="TableParagraph"/>
              <w:spacing w:before="22"/>
              <w:ind w:right="102"/>
              <w:jc w:val="right"/>
              <w:rPr>
                <w:rFonts w:ascii="Arial" w:eastAsia="Arial" w:hAnsi="Arial" w:cs="Arial"/>
                <w:sz w:val="17"/>
                <w:szCs w:val="17"/>
              </w:rPr>
            </w:pPr>
            <w:r w:rsidRPr="00F245BC">
              <w:rPr>
                <w:rFonts w:ascii="Arial" w:hAnsi="Arial" w:cs="Arial"/>
                <w:b/>
                <w:color w:val="231F20"/>
                <w:w w:val="95"/>
                <w:sz w:val="17"/>
              </w:rPr>
              <w:t>4,938</w:t>
            </w:r>
          </w:p>
        </w:tc>
        <w:tc>
          <w:tcPr>
            <w:tcW w:w="803" w:type="dxa"/>
            <w:tcBorders>
              <w:top w:val="nil"/>
              <w:left w:val="nil"/>
              <w:bottom w:val="nil"/>
              <w:right w:val="nil"/>
            </w:tcBorders>
          </w:tcPr>
          <w:p w14:paraId="3758D4C6"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w:t>
            </w:r>
            <w:r w:rsidRPr="00F245BC">
              <w:rPr>
                <w:rFonts w:ascii="Arial" w:hAnsi="Arial" w:cs="Arial"/>
                <w:color w:val="231F20"/>
                <w:spacing w:val="-35"/>
                <w:sz w:val="17"/>
              </w:rPr>
              <w:t xml:space="preserve"> </w:t>
            </w:r>
            <w:r w:rsidRPr="00F245BC">
              <w:rPr>
                <w:rFonts w:ascii="Arial" w:hAnsi="Arial" w:cs="Arial"/>
                <w:color w:val="231F20"/>
                <w:sz w:val="17"/>
              </w:rPr>
              <w:t>1,170)</w:t>
            </w:r>
          </w:p>
        </w:tc>
      </w:tr>
      <w:tr w:rsidR="00E76164" w:rsidRPr="00F245BC" w14:paraId="683C21C8" w14:textId="77777777">
        <w:trPr>
          <w:trHeight w:hRule="exact" w:val="257"/>
        </w:trPr>
        <w:tc>
          <w:tcPr>
            <w:tcW w:w="4506" w:type="dxa"/>
            <w:tcBorders>
              <w:top w:val="nil"/>
              <w:left w:val="nil"/>
              <w:bottom w:val="nil"/>
              <w:right w:val="nil"/>
            </w:tcBorders>
          </w:tcPr>
          <w:p w14:paraId="7F271607" w14:textId="77777777" w:rsidR="00E76164" w:rsidRPr="00F245BC" w:rsidRDefault="00381F87">
            <w:pPr>
              <w:pStyle w:val="TableParagraph"/>
              <w:spacing w:before="22"/>
              <w:rPr>
                <w:rFonts w:ascii="Arial" w:eastAsia="Trebuchet MS" w:hAnsi="Arial" w:cs="Arial"/>
                <w:sz w:val="17"/>
                <w:szCs w:val="17"/>
              </w:rPr>
            </w:pPr>
            <w:r w:rsidRPr="00F245BC">
              <w:rPr>
                <w:rFonts w:ascii="Arial" w:hAnsi="Arial" w:cs="Arial"/>
                <w:color w:val="231F20"/>
                <w:sz w:val="17"/>
              </w:rPr>
              <w:t>Intangibles</w:t>
            </w:r>
          </w:p>
        </w:tc>
        <w:tc>
          <w:tcPr>
            <w:tcW w:w="2295" w:type="dxa"/>
            <w:tcBorders>
              <w:top w:val="nil"/>
              <w:left w:val="nil"/>
              <w:bottom w:val="nil"/>
              <w:right w:val="nil"/>
            </w:tcBorders>
          </w:tcPr>
          <w:p w14:paraId="1985044E" w14:textId="77777777" w:rsidR="00E76164" w:rsidRPr="00F245BC" w:rsidRDefault="00381F87">
            <w:pPr>
              <w:pStyle w:val="TableParagraph"/>
              <w:spacing w:before="26"/>
              <w:ind w:right="108"/>
              <w:jc w:val="right"/>
              <w:rPr>
                <w:rFonts w:ascii="Arial" w:eastAsia="Arial" w:hAnsi="Arial" w:cs="Arial"/>
                <w:sz w:val="17"/>
                <w:szCs w:val="17"/>
              </w:rPr>
            </w:pPr>
            <w:r w:rsidRPr="00F245BC">
              <w:rPr>
                <w:rFonts w:ascii="Arial" w:hAnsi="Arial" w:cs="Arial"/>
                <w:b/>
                <w:color w:val="231F20"/>
                <w:w w:val="95"/>
                <w:sz w:val="17"/>
              </w:rPr>
              <w:t>583</w:t>
            </w:r>
          </w:p>
        </w:tc>
        <w:tc>
          <w:tcPr>
            <w:tcW w:w="787" w:type="dxa"/>
            <w:tcBorders>
              <w:top w:val="nil"/>
              <w:left w:val="nil"/>
              <w:bottom w:val="nil"/>
              <w:right w:val="nil"/>
            </w:tcBorders>
          </w:tcPr>
          <w:p w14:paraId="1F02DE42" w14:textId="77777777" w:rsidR="00E76164" w:rsidRPr="00F245BC" w:rsidRDefault="00381F87">
            <w:pPr>
              <w:pStyle w:val="TableParagraph"/>
              <w:spacing w:before="26"/>
              <w:ind w:right="102"/>
              <w:jc w:val="right"/>
              <w:rPr>
                <w:rFonts w:ascii="Arial" w:eastAsia="Arial" w:hAnsi="Arial" w:cs="Arial"/>
                <w:sz w:val="17"/>
                <w:szCs w:val="17"/>
              </w:rPr>
            </w:pPr>
            <w:r w:rsidRPr="00F245BC">
              <w:rPr>
                <w:rFonts w:ascii="Arial" w:hAnsi="Arial" w:cs="Arial"/>
                <w:b/>
                <w:color w:val="231F20"/>
                <w:w w:val="95"/>
                <w:sz w:val="17"/>
              </w:rPr>
              <w:t>523</w:t>
            </w:r>
          </w:p>
        </w:tc>
        <w:tc>
          <w:tcPr>
            <w:tcW w:w="803" w:type="dxa"/>
            <w:tcBorders>
              <w:top w:val="nil"/>
              <w:left w:val="nil"/>
              <w:bottom w:val="nil"/>
              <w:right w:val="nil"/>
            </w:tcBorders>
          </w:tcPr>
          <w:p w14:paraId="4C154D1D" w14:textId="77777777" w:rsidR="00E76164" w:rsidRPr="00F245BC" w:rsidRDefault="00381F87">
            <w:pPr>
              <w:pStyle w:val="TableParagraph"/>
              <w:spacing w:before="22"/>
              <w:ind w:right="111"/>
              <w:jc w:val="right"/>
              <w:rPr>
                <w:rFonts w:ascii="Arial" w:eastAsia="Trebuchet MS" w:hAnsi="Arial" w:cs="Arial"/>
                <w:sz w:val="17"/>
                <w:szCs w:val="17"/>
              </w:rPr>
            </w:pPr>
            <w:r w:rsidRPr="00F245BC">
              <w:rPr>
                <w:rFonts w:ascii="Arial" w:hAnsi="Arial" w:cs="Arial"/>
                <w:color w:val="231F20"/>
                <w:w w:val="105"/>
                <w:sz w:val="17"/>
              </w:rPr>
              <w:t>60</w:t>
            </w:r>
          </w:p>
        </w:tc>
      </w:tr>
      <w:tr w:rsidR="00E76164" w:rsidRPr="00F245BC" w14:paraId="350928EE" w14:textId="77777777">
        <w:trPr>
          <w:trHeight w:hRule="exact" w:val="264"/>
        </w:trPr>
        <w:tc>
          <w:tcPr>
            <w:tcW w:w="4506" w:type="dxa"/>
            <w:tcBorders>
              <w:top w:val="nil"/>
              <w:left w:val="nil"/>
              <w:bottom w:val="dotted" w:sz="8" w:space="0" w:color="818386"/>
              <w:right w:val="nil"/>
            </w:tcBorders>
          </w:tcPr>
          <w:p w14:paraId="65E8E419"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Other non-financial assets</w:t>
            </w:r>
          </w:p>
        </w:tc>
        <w:tc>
          <w:tcPr>
            <w:tcW w:w="2295" w:type="dxa"/>
            <w:tcBorders>
              <w:top w:val="nil"/>
              <w:left w:val="nil"/>
              <w:bottom w:val="dotted" w:sz="8" w:space="0" w:color="818386"/>
              <w:right w:val="nil"/>
            </w:tcBorders>
          </w:tcPr>
          <w:p w14:paraId="3283893F" w14:textId="77777777" w:rsidR="00E76164" w:rsidRPr="00F245BC" w:rsidRDefault="00381F87">
            <w:pPr>
              <w:pStyle w:val="TableParagraph"/>
              <w:spacing w:before="20"/>
              <w:ind w:right="108"/>
              <w:jc w:val="right"/>
              <w:rPr>
                <w:rFonts w:ascii="Arial" w:eastAsia="Arial" w:hAnsi="Arial" w:cs="Arial"/>
                <w:sz w:val="17"/>
                <w:szCs w:val="17"/>
              </w:rPr>
            </w:pPr>
            <w:r w:rsidRPr="00F245BC">
              <w:rPr>
                <w:rFonts w:ascii="Arial" w:hAnsi="Arial" w:cs="Arial"/>
                <w:b/>
                <w:color w:val="231F20"/>
                <w:w w:val="95"/>
                <w:sz w:val="17"/>
              </w:rPr>
              <w:t>161</w:t>
            </w:r>
          </w:p>
        </w:tc>
        <w:tc>
          <w:tcPr>
            <w:tcW w:w="787" w:type="dxa"/>
            <w:tcBorders>
              <w:top w:val="nil"/>
              <w:left w:val="nil"/>
              <w:bottom w:val="dotted" w:sz="8" w:space="0" w:color="818386"/>
              <w:right w:val="nil"/>
            </w:tcBorders>
          </w:tcPr>
          <w:p w14:paraId="7B34FA85" w14:textId="77777777" w:rsidR="00E76164" w:rsidRPr="00F245BC" w:rsidRDefault="00381F87">
            <w:pPr>
              <w:pStyle w:val="TableParagraph"/>
              <w:spacing w:before="20"/>
              <w:ind w:right="102"/>
              <w:jc w:val="right"/>
              <w:rPr>
                <w:rFonts w:ascii="Arial" w:eastAsia="Arial" w:hAnsi="Arial" w:cs="Arial"/>
                <w:sz w:val="17"/>
                <w:szCs w:val="17"/>
              </w:rPr>
            </w:pPr>
            <w:r w:rsidRPr="00F245BC">
              <w:rPr>
                <w:rFonts w:ascii="Arial" w:hAnsi="Arial" w:cs="Arial"/>
                <w:b/>
                <w:color w:val="231F20"/>
                <w:w w:val="95"/>
                <w:sz w:val="17"/>
              </w:rPr>
              <w:t>100</w:t>
            </w:r>
          </w:p>
        </w:tc>
        <w:tc>
          <w:tcPr>
            <w:tcW w:w="803" w:type="dxa"/>
            <w:tcBorders>
              <w:top w:val="nil"/>
              <w:left w:val="nil"/>
              <w:bottom w:val="dotted" w:sz="8" w:space="0" w:color="818386"/>
              <w:right w:val="nil"/>
            </w:tcBorders>
          </w:tcPr>
          <w:p w14:paraId="3A7BA8D8"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61</w:t>
            </w:r>
          </w:p>
        </w:tc>
      </w:tr>
      <w:tr w:rsidR="00E76164" w:rsidRPr="00F245BC" w14:paraId="4A36F755" w14:textId="77777777">
        <w:trPr>
          <w:trHeight w:hRule="exact" w:val="279"/>
        </w:trPr>
        <w:tc>
          <w:tcPr>
            <w:tcW w:w="4506" w:type="dxa"/>
            <w:tcBorders>
              <w:top w:val="dotted" w:sz="8" w:space="0" w:color="818386"/>
              <w:left w:val="nil"/>
              <w:bottom w:val="dotted" w:sz="8" w:space="0" w:color="9C9EA1"/>
              <w:right w:val="nil"/>
            </w:tcBorders>
          </w:tcPr>
          <w:p w14:paraId="3B7410B9"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non-financial</w:t>
            </w:r>
            <w:r w:rsidRPr="00F245BC">
              <w:rPr>
                <w:rFonts w:ascii="Arial" w:hAnsi="Arial" w:cs="Arial"/>
                <w:b/>
                <w:color w:val="231F20"/>
                <w:spacing w:val="10"/>
                <w:sz w:val="17"/>
              </w:rPr>
              <w:t xml:space="preserve"> </w:t>
            </w:r>
            <w:r w:rsidRPr="00F245BC">
              <w:rPr>
                <w:rFonts w:ascii="Arial" w:hAnsi="Arial" w:cs="Arial"/>
                <w:b/>
                <w:color w:val="231F20"/>
                <w:sz w:val="17"/>
              </w:rPr>
              <w:t>assets</w:t>
            </w:r>
          </w:p>
        </w:tc>
        <w:tc>
          <w:tcPr>
            <w:tcW w:w="2295" w:type="dxa"/>
            <w:tcBorders>
              <w:top w:val="dotted" w:sz="8" w:space="0" w:color="818386"/>
              <w:left w:val="nil"/>
              <w:bottom w:val="dotted" w:sz="8" w:space="0" w:color="9C9EA1"/>
              <w:right w:val="nil"/>
            </w:tcBorders>
          </w:tcPr>
          <w:p w14:paraId="6EB25003" w14:textId="77777777" w:rsidR="00E76164" w:rsidRPr="00F245BC" w:rsidRDefault="00381F87">
            <w:pPr>
              <w:pStyle w:val="TableParagraph"/>
              <w:spacing w:before="24"/>
              <w:ind w:right="108"/>
              <w:jc w:val="right"/>
              <w:rPr>
                <w:rFonts w:ascii="Arial" w:eastAsia="Arial" w:hAnsi="Arial" w:cs="Arial"/>
                <w:sz w:val="17"/>
                <w:szCs w:val="17"/>
              </w:rPr>
            </w:pPr>
            <w:r w:rsidRPr="00F245BC">
              <w:rPr>
                <w:rFonts w:ascii="Arial" w:hAnsi="Arial" w:cs="Arial"/>
                <w:b/>
                <w:color w:val="231F20"/>
                <w:w w:val="95"/>
                <w:sz w:val="17"/>
              </w:rPr>
              <w:t>4,512</w:t>
            </w:r>
          </w:p>
        </w:tc>
        <w:tc>
          <w:tcPr>
            <w:tcW w:w="787" w:type="dxa"/>
            <w:tcBorders>
              <w:top w:val="dotted" w:sz="8" w:space="0" w:color="818386"/>
              <w:left w:val="nil"/>
              <w:bottom w:val="dotted" w:sz="8" w:space="0" w:color="9C9EA1"/>
              <w:right w:val="nil"/>
            </w:tcBorders>
          </w:tcPr>
          <w:p w14:paraId="49B475E1" w14:textId="77777777" w:rsidR="00E76164" w:rsidRPr="00F245BC" w:rsidRDefault="00381F87">
            <w:pPr>
              <w:pStyle w:val="TableParagraph"/>
              <w:spacing w:before="24"/>
              <w:ind w:right="102"/>
              <w:jc w:val="right"/>
              <w:rPr>
                <w:rFonts w:ascii="Arial" w:eastAsia="Arial" w:hAnsi="Arial" w:cs="Arial"/>
                <w:sz w:val="17"/>
                <w:szCs w:val="17"/>
              </w:rPr>
            </w:pPr>
            <w:r w:rsidRPr="00F245BC">
              <w:rPr>
                <w:rFonts w:ascii="Arial" w:hAnsi="Arial" w:cs="Arial"/>
                <w:b/>
                <w:color w:val="231F20"/>
                <w:w w:val="95"/>
                <w:sz w:val="17"/>
              </w:rPr>
              <w:t>5,561</w:t>
            </w:r>
          </w:p>
        </w:tc>
        <w:tc>
          <w:tcPr>
            <w:tcW w:w="803" w:type="dxa"/>
            <w:tcBorders>
              <w:top w:val="dotted" w:sz="8" w:space="0" w:color="818386"/>
              <w:left w:val="nil"/>
              <w:bottom w:val="dotted" w:sz="8" w:space="0" w:color="9C9EA1"/>
              <w:right w:val="nil"/>
            </w:tcBorders>
          </w:tcPr>
          <w:p w14:paraId="2B1B1D12"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w:t>
            </w:r>
            <w:r w:rsidRPr="00F245BC">
              <w:rPr>
                <w:rFonts w:ascii="Arial" w:hAnsi="Arial" w:cs="Arial"/>
                <w:color w:val="231F20"/>
                <w:spacing w:val="-35"/>
                <w:sz w:val="17"/>
              </w:rPr>
              <w:t xml:space="preserve"> </w:t>
            </w:r>
            <w:r w:rsidRPr="00F245BC">
              <w:rPr>
                <w:rFonts w:ascii="Arial" w:hAnsi="Arial" w:cs="Arial"/>
                <w:color w:val="231F20"/>
                <w:sz w:val="17"/>
              </w:rPr>
              <w:t>1,049)</w:t>
            </w:r>
          </w:p>
        </w:tc>
      </w:tr>
      <w:tr w:rsidR="00E76164" w:rsidRPr="00F245BC" w14:paraId="46CD2E53" w14:textId="77777777">
        <w:trPr>
          <w:trHeight w:hRule="exact" w:val="279"/>
        </w:trPr>
        <w:tc>
          <w:tcPr>
            <w:tcW w:w="4506" w:type="dxa"/>
            <w:tcBorders>
              <w:top w:val="dotted" w:sz="8" w:space="0" w:color="9C9EA1"/>
              <w:left w:val="nil"/>
              <w:bottom w:val="dotted" w:sz="8" w:space="0" w:color="818386"/>
              <w:right w:val="nil"/>
            </w:tcBorders>
          </w:tcPr>
          <w:p w14:paraId="39BB4FC5"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Total</w:t>
            </w:r>
            <w:r w:rsidRPr="00F245BC">
              <w:rPr>
                <w:rFonts w:ascii="Arial" w:hAnsi="Arial" w:cs="Arial"/>
                <w:b/>
                <w:color w:val="231F20"/>
                <w:spacing w:val="3"/>
                <w:sz w:val="17"/>
              </w:rPr>
              <w:t xml:space="preserve"> </w:t>
            </w:r>
            <w:r w:rsidRPr="00F245BC">
              <w:rPr>
                <w:rFonts w:ascii="Arial" w:hAnsi="Arial" w:cs="Arial"/>
                <w:b/>
                <w:color w:val="231F20"/>
                <w:sz w:val="17"/>
              </w:rPr>
              <w:t>assets</w:t>
            </w:r>
          </w:p>
        </w:tc>
        <w:tc>
          <w:tcPr>
            <w:tcW w:w="2295" w:type="dxa"/>
            <w:tcBorders>
              <w:top w:val="dotted" w:sz="8" w:space="0" w:color="9C9EA1"/>
              <w:left w:val="nil"/>
              <w:bottom w:val="dotted" w:sz="8" w:space="0" w:color="818386"/>
              <w:right w:val="nil"/>
            </w:tcBorders>
          </w:tcPr>
          <w:p w14:paraId="61F014E0" w14:textId="77777777" w:rsidR="00E76164" w:rsidRPr="00F245BC" w:rsidRDefault="00381F87">
            <w:pPr>
              <w:pStyle w:val="TableParagraph"/>
              <w:spacing w:before="24"/>
              <w:ind w:right="108"/>
              <w:jc w:val="right"/>
              <w:rPr>
                <w:rFonts w:ascii="Arial" w:eastAsia="Arial" w:hAnsi="Arial" w:cs="Arial"/>
                <w:sz w:val="17"/>
                <w:szCs w:val="17"/>
              </w:rPr>
            </w:pPr>
            <w:r w:rsidRPr="00F245BC">
              <w:rPr>
                <w:rFonts w:ascii="Arial" w:hAnsi="Arial" w:cs="Arial"/>
                <w:b/>
                <w:color w:val="231F20"/>
                <w:w w:val="95"/>
                <w:sz w:val="17"/>
              </w:rPr>
              <w:t>18,002</w:t>
            </w:r>
          </w:p>
        </w:tc>
        <w:tc>
          <w:tcPr>
            <w:tcW w:w="787" w:type="dxa"/>
            <w:tcBorders>
              <w:top w:val="dotted" w:sz="8" w:space="0" w:color="9C9EA1"/>
              <w:left w:val="nil"/>
              <w:bottom w:val="dotted" w:sz="8" w:space="0" w:color="818386"/>
              <w:right w:val="nil"/>
            </w:tcBorders>
          </w:tcPr>
          <w:p w14:paraId="525DCD2F" w14:textId="77777777" w:rsidR="00E76164" w:rsidRPr="00F245BC" w:rsidRDefault="00381F87">
            <w:pPr>
              <w:pStyle w:val="TableParagraph"/>
              <w:spacing w:before="24"/>
              <w:ind w:right="102"/>
              <w:jc w:val="right"/>
              <w:rPr>
                <w:rFonts w:ascii="Arial" w:eastAsia="Arial" w:hAnsi="Arial" w:cs="Arial"/>
                <w:sz w:val="17"/>
                <w:szCs w:val="17"/>
              </w:rPr>
            </w:pPr>
            <w:r w:rsidRPr="00F245BC">
              <w:rPr>
                <w:rFonts w:ascii="Arial" w:hAnsi="Arial" w:cs="Arial"/>
                <w:b/>
                <w:color w:val="231F20"/>
                <w:w w:val="95"/>
                <w:sz w:val="17"/>
              </w:rPr>
              <w:t>12,129</w:t>
            </w:r>
          </w:p>
        </w:tc>
        <w:tc>
          <w:tcPr>
            <w:tcW w:w="803" w:type="dxa"/>
            <w:tcBorders>
              <w:top w:val="dotted" w:sz="8" w:space="0" w:color="9C9EA1"/>
              <w:left w:val="nil"/>
              <w:bottom w:val="dotted" w:sz="8" w:space="0" w:color="818386"/>
              <w:right w:val="nil"/>
            </w:tcBorders>
          </w:tcPr>
          <w:p w14:paraId="73956EEB"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5,873</w:t>
            </w:r>
          </w:p>
        </w:tc>
      </w:tr>
      <w:tr w:rsidR="00E76164" w:rsidRPr="00F245BC" w14:paraId="3E508E87" w14:textId="77777777">
        <w:trPr>
          <w:trHeight w:hRule="exact" w:val="384"/>
        </w:trPr>
        <w:tc>
          <w:tcPr>
            <w:tcW w:w="4506" w:type="dxa"/>
            <w:tcBorders>
              <w:top w:val="dotted" w:sz="8" w:space="0" w:color="818386"/>
              <w:left w:val="nil"/>
              <w:bottom w:val="nil"/>
              <w:right w:val="nil"/>
            </w:tcBorders>
          </w:tcPr>
          <w:p w14:paraId="4876F0DB" w14:textId="77777777" w:rsidR="00E76164" w:rsidRPr="00F245BC" w:rsidRDefault="00381F87">
            <w:pPr>
              <w:pStyle w:val="TableParagraph"/>
              <w:spacing w:before="138"/>
              <w:rPr>
                <w:rFonts w:ascii="Arial" w:eastAsia="Arial" w:hAnsi="Arial" w:cs="Arial"/>
                <w:sz w:val="17"/>
                <w:szCs w:val="17"/>
              </w:rPr>
            </w:pPr>
            <w:r w:rsidRPr="00F245BC">
              <w:rPr>
                <w:rFonts w:ascii="Arial" w:hAnsi="Arial" w:cs="Arial"/>
                <w:b/>
                <w:color w:val="231F20"/>
                <w:sz w:val="17"/>
              </w:rPr>
              <w:t>LIABILITIES</w:t>
            </w:r>
          </w:p>
        </w:tc>
        <w:tc>
          <w:tcPr>
            <w:tcW w:w="2295" w:type="dxa"/>
            <w:tcBorders>
              <w:top w:val="dotted" w:sz="8" w:space="0" w:color="818386"/>
              <w:left w:val="nil"/>
              <w:bottom w:val="nil"/>
              <w:right w:val="nil"/>
            </w:tcBorders>
          </w:tcPr>
          <w:p w14:paraId="1602DF12" w14:textId="77777777" w:rsidR="00E76164" w:rsidRPr="00F245BC" w:rsidRDefault="00E76164">
            <w:pPr>
              <w:rPr>
                <w:rFonts w:ascii="Arial" w:hAnsi="Arial" w:cs="Arial"/>
              </w:rPr>
            </w:pPr>
          </w:p>
        </w:tc>
        <w:tc>
          <w:tcPr>
            <w:tcW w:w="787" w:type="dxa"/>
            <w:tcBorders>
              <w:top w:val="dotted" w:sz="8" w:space="0" w:color="818386"/>
              <w:left w:val="nil"/>
              <w:bottom w:val="nil"/>
              <w:right w:val="nil"/>
            </w:tcBorders>
          </w:tcPr>
          <w:p w14:paraId="07348365" w14:textId="77777777" w:rsidR="00E76164" w:rsidRPr="00F245BC" w:rsidRDefault="00E76164">
            <w:pPr>
              <w:rPr>
                <w:rFonts w:ascii="Arial" w:hAnsi="Arial" w:cs="Arial"/>
              </w:rPr>
            </w:pPr>
          </w:p>
        </w:tc>
        <w:tc>
          <w:tcPr>
            <w:tcW w:w="803" w:type="dxa"/>
            <w:tcBorders>
              <w:top w:val="dotted" w:sz="8" w:space="0" w:color="818386"/>
              <w:left w:val="nil"/>
              <w:bottom w:val="nil"/>
              <w:right w:val="nil"/>
            </w:tcBorders>
          </w:tcPr>
          <w:p w14:paraId="04A1629B" w14:textId="77777777" w:rsidR="00E76164" w:rsidRPr="00F245BC" w:rsidRDefault="00E76164">
            <w:pPr>
              <w:pStyle w:val="TableParagraph"/>
              <w:rPr>
                <w:rFonts w:ascii="Arial" w:eastAsia="Trebuchet MS" w:hAnsi="Arial" w:cs="Arial"/>
                <w:sz w:val="20"/>
                <w:szCs w:val="20"/>
              </w:rPr>
            </w:pPr>
          </w:p>
        </w:tc>
      </w:tr>
      <w:tr w:rsidR="00E76164" w:rsidRPr="00F245BC" w14:paraId="7932CBBD" w14:textId="77777777">
        <w:trPr>
          <w:trHeight w:hRule="exact" w:val="254"/>
        </w:trPr>
        <w:tc>
          <w:tcPr>
            <w:tcW w:w="4506" w:type="dxa"/>
            <w:tcBorders>
              <w:top w:val="nil"/>
              <w:left w:val="nil"/>
              <w:bottom w:val="nil"/>
              <w:right w:val="nil"/>
            </w:tcBorders>
          </w:tcPr>
          <w:p w14:paraId="3378B00E"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z w:val="17"/>
              </w:rPr>
              <w:t>Payables</w:t>
            </w:r>
          </w:p>
        </w:tc>
        <w:tc>
          <w:tcPr>
            <w:tcW w:w="2295" w:type="dxa"/>
            <w:tcBorders>
              <w:top w:val="nil"/>
              <w:left w:val="nil"/>
              <w:bottom w:val="nil"/>
              <w:right w:val="nil"/>
            </w:tcBorders>
          </w:tcPr>
          <w:p w14:paraId="3806C8DA" w14:textId="77777777" w:rsidR="00E76164" w:rsidRPr="00F245BC" w:rsidRDefault="00E76164">
            <w:pPr>
              <w:rPr>
                <w:rFonts w:ascii="Arial" w:hAnsi="Arial" w:cs="Arial"/>
              </w:rPr>
            </w:pPr>
          </w:p>
        </w:tc>
        <w:tc>
          <w:tcPr>
            <w:tcW w:w="787" w:type="dxa"/>
            <w:tcBorders>
              <w:top w:val="nil"/>
              <w:left w:val="nil"/>
              <w:bottom w:val="nil"/>
              <w:right w:val="nil"/>
            </w:tcBorders>
          </w:tcPr>
          <w:p w14:paraId="77541CC6" w14:textId="77777777" w:rsidR="00E76164" w:rsidRPr="00F245BC" w:rsidRDefault="00E76164">
            <w:pPr>
              <w:rPr>
                <w:rFonts w:ascii="Arial" w:hAnsi="Arial" w:cs="Arial"/>
              </w:rPr>
            </w:pPr>
          </w:p>
        </w:tc>
        <w:tc>
          <w:tcPr>
            <w:tcW w:w="803" w:type="dxa"/>
            <w:tcBorders>
              <w:top w:val="nil"/>
              <w:left w:val="nil"/>
              <w:bottom w:val="nil"/>
              <w:right w:val="nil"/>
            </w:tcBorders>
          </w:tcPr>
          <w:p w14:paraId="70E0C001" w14:textId="77777777" w:rsidR="00E76164" w:rsidRPr="00F245BC" w:rsidRDefault="00E76164">
            <w:pPr>
              <w:rPr>
                <w:rFonts w:ascii="Arial" w:hAnsi="Arial" w:cs="Arial"/>
              </w:rPr>
            </w:pPr>
          </w:p>
        </w:tc>
      </w:tr>
      <w:tr w:rsidR="00E76164" w:rsidRPr="00F245BC" w14:paraId="45477C4F" w14:textId="77777777">
        <w:trPr>
          <w:trHeight w:hRule="exact" w:val="287"/>
        </w:trPr>
        <w:tc>
          <w:tcPr>
            <w:tcW w:w="4506" w:type="dxa"/>
            <w:tcBorders>
              <w:top w:val="nil"/>
              <w:left w:val="nil"/>
              <w:bottom w:val="nil"/>
              <w:right w:val="nil"/>
            </w:tcBorders>
          </w:tcPr>
          <w:p w14:paraId="2CBF08B9"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w w:val="105"/>
                <w:sz w:val="17"/>
              </w:rPr>
              <w:t>Suppliers</w:t>
            </w:r>
          </w:p>
        </w:tc>
        <w:tc>
          <w:tcPr>
            <w:tcW w:w="2295" w:type="dxa"/>
            <w:tcBorders>
              <w:top w:val="nil"/>
              <w:left w:val="nil"/>
              <w:bottom w:val="nil"/>
              <w:right w:val="nil"/>
            </w:tcBorders>
          </w:tcPr>
          <w:p w14:paraId="37BE6CCF" w14:textId="77777777" w:rsidR="00E76164" w:rsidRPr="00F245BC" w:rsidRDefault="00381F87">
            <w:pPr>
              <w:pStyle w:val="TableParagraph"/>
              <w:spacing w:before="22"/>
              <w:ind w:right="108"/>
              <w:jc w:val="right"/>
              <w:rPr>
                <w:rFonts w:ascii="Arial" w:eastAsia="Arial" w:hAnsi="Arial" w:cs="Arial"/>
                <w:sz w:val="17"/>
                <w:szCs w:val="17"/>
              </w:rPr>
            </w:pPr>
            <w:r w:rsidRPr="00F245BC">
              <w:rPr>
                <w:rFonts w:ascii="Arial" w:hAnsi="Arial" w:cs="Arial"/>
                <w:b/>
                <w:color w:val="231F20"/>
                <w:w w:val="95"/>
                <w:sz w:val="17"/>
              </w:rPr>
              <w:t>1,653</w:t>
            </w:r>
          </w:p>
        </w:tc>
        <w:tc>
          <w:tcPr>
            <w:tcW w:w="787" w:type="dxa"/>
            <w:tcBorders>
              <w:top w:val="nil"/>
              <w:left w:val="nil"/>
              <w:bottom w:val="nil"/>
              <w:right w:val="nil"/>
            </w:tcBorders>
          </w:tcPr>
          <w:p w14:paraId="1F61259B" w14:textId="77777777" w:rsidR="00E76164" w:rsidRPr="00F245BC" w:rsidRDefault="00381F87">
            <w:pPr>
              <w:pStyle w:val="TableParagraph"/>
              <w:spacing w:before="22"/>
              <w:ind w:right="102"/>
              <w:jc w:val="right"/>
              <w:rPr>
                <w:rFonts w:ascii="Arial" w:eastAsia="Arial" w:hAnsi="Arial" w:cs="Arial"/>
                <w:sz w:val="17"/>
                <w:szCs w:val="17"/>
              </w:rPr>
            </w:pPr>
            <w:r w:rsidRPr="00F245BC">
              <w:rPr>
                <w:rFonts w:ascii="Arial" w:hAnsi="Arial" w:cs="Arial"/>
                <w:b/>
                <w:color w:val="231F20"/>
                <w:w w:val="95"/>
                <w:sz w:val="17"/>
              </w:rPr>
              <w:t>2,034</w:t>
            </w:r>
          </w:p>
        </w:tc>
        <w:tc>
          <w:tcPr>
            <w:tcW w:w="803" w:type="dxa"/>
            <w:tcBorders>
              <w:top w:val="nil"/>
              <w:left w:val="nil"/>
              <w:bottom w:val="nil"/>
              <w:right w:val="nil"/>
            </w:tcBorders>
          </w:tcPr>
          <w:p w14:paraId="6CEC6E11"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90"/>
                <w:sz w:val="17"/>
              </w:rPr>
              <w:t>(381)</w:t>
            </w:r>
          </w:p>
        </w:tc>
      </w:tr>
      <w:tr w:rsidR="00E76164" w:rsidRPr="00F245BC" w14:paraId="6823681F" w14:textId="77777777">
        <w:trPr>
          <w:trHeight w:hRule="exact" w:val="299"/>
        </w:trPr>
        <w:tc>
          <w:tcPr>
            <w:tcW w:w="4506" w:type="dxa"/>
            <w:tcBorders>
              <w:top w:val="nil"/>
              <w:left w:val="nil"/>
              <w:bottom w:val="dotted" w:sz="8" w:space="0" w:color="818386"/>
              <w:right w:val="nil"/>
            </w:tcBorders>
          </w:tcPr>
          <w:p w14:paraId="6278BF89" w14:textId="77777777" w:rsidR="00E76164" w:rsidRPr="00F245BC" w:rsidRDefault="00381F87">
            <w:pPr>
              <w:pStyle w:val="TableParagraph"/>
              <w:spacing w:before="54"/>
              <w:rPr>
                <w:rFonts w:ascii="Arial" w:eastAsia="Trebuchet MS" w:hAnsi="Arial" w:cs="Arial"/>
                <w:sz w:val="17"/>
                <w:szCs w:val="17"/>
              </w:rPr>
            </w:pPr>
            <w:r w:rsidRPr="00F245BC">
              <w:rPr>
                <w:rFonts w:ascii="Arial" w:hAnsi="Arial" w:cs="Arial"/>
                <w:color w:val="231F20"/>
                <w:sz w:val="17"/>
              </w:rPr>
              <w:t>Other</w:t>
            </w:r>
            <w:r w:rsidRPr="00F245BC">
              <w:rPr>
                <w:rFonts w:ascii="Arial" w:hAnsi="Arial" w:cs="Arial"/>
                <w:color w:val="231F20"/>
                <w:spacing w:val="7"/>
                <w:sz w:val="17"/>
              </w:rPr>
              <w:t xml:space="preserve"> </w:t>
            </w:r>
            <w:r w:rsidRPr="00F245BC">
              <w:rPr>
                <w:rFonts w:ascii="Arial" w:hAnsi="Arial" w:cs="Arial"/>
                <w:color w:val="231F20"/>
                <w:sz w:val="17"/>
              </w:rPr>
              <w:t>payables</w:t>
            </w:r>
          </w:p>
        </w:tc>
        <w:tc>
          <w:tcPr>
            <w:tcW w:w="2295" w:type="dxa"/>
            <w:tcBorders>
              <w:top w:val="nil"/>
              <w:left w:val="nil"/>
              <w:bottom w:val="dotted" w:sz="8" w:space="0" w:color="818386"/>
              <w:right w:val="nil"/>
            </w:tcBorders>
          </w:tcPr>
          <w:p w14:paraId="4D58C6A2" w14:textId="77777777" w:rsidR="00E76164" w:rsidRPr="00F245BC" w:rsidRDefault="00381F87">
            <w:pPr>
              <w:pStyle w:val="TableParagraph"/>
              <w:spacing w:before="54"/>
              <w:ind w:right="108"/>
              <w:jc w:val="right"/>
              <w:rPr>
                <w:rFonts w:ascii="Arial" w:eastAsia="Arial" w:hAnsi="Arial" w:cs="Arial"/>
                <w:sz w:val="17"/>
                <w:szCs w:val="17"/>
              </w:rPr>
            </w:pPr>
            <w:r w:rsidRPr="00F245BC">
              <w:rPr>
                <w:rFonts w:ascii="Arial" w:hAnsi="Arial" w:cs="Arial"/>
                <w:b/>
                <w:color w:val="231F20"/>
                <w:w w:val="95"/>
                <w:sz w:val="17"/>
              </w:rPr>
              <w:t>7,224</w:t>
            </w:r>
          </w:p>
        </w:tc>
        <w:tc>
          <w:tcPr>
            <w:tcW w:w="787" w:type="dxa"/>
            <w:tcBorders>
              <w:top w:val="nil"/>
              <w:left w:val="nil"/>
              <w:bottom w:val="dotted" w:sz="8" w:space="0" w:color="818386"/>
              <w:right w:val="nil"/>
            </w:tcBorders>
          </w:tcPr>
          <w:p w14:paraId="61C902DA" w14:textId="77777777" w:rsidR="00E76164" w:rsidRPr="00F245BC" w:rsidRDefault="00381F87">
            <w:pPr>
              <w:pStyle w:val="TableParagraph"/>
              <w:spacing w:before="54"/>
              <w:ind w:right="102"/>
              <w:jc w:val="right"/>
              <w:rPr>
                <w:rFonts w:ascii="Arial" w:eastAsia="Arial" w:hAnsi="Arial" w:cs="Arial"/>
                <w:sz w:val="17"/>
                <w:szCs w:val="17"/>
              </w:rPr>
            </w:pPr>
            <w:r w:rsidRPr="00F245BC">
              <w:rPr>
                <w:rFonts w:ascii="Arial" w:hAnsi="Arial" w:cs="Arial"/>
                <w:b/>
                <w:color w:val="231F20"/>
                <w:w w:val="95"/>
                <w:sz w:val="17"/>
              </w:rPr>
              <w:t>193</w:t>
            </w:r>
          </w:p>
        </w:tc>
        <w:tc>
          <w:tcPr>
            <w:tcW w:w="803" w:type="dxa"/>
            <w:tcBorders>
              <w:top w:val="nil"/>
              <w:left w:val="nil"/>
              <w:bottom w:val="dotted" w:sz="8" w:space="0" w:color="818386"/>
              <w:right w:val="nil"/>
            </w:tcBorders>
          </w:tcPr>
          <w:p w14:paraId="777F4267" w14:textId="77777777" w:rsidR="00E76164" w:rsidRPr="00F245BC" w:rsidRDefault="00381F87">
            <w:pPr>
              <w:pStyle w:val="TableParagraph"/>
              <w:spacing w:before="54"/>
              <w:ind w:right="111"/>
              <w:jc w:val="right"/>
              <w:rPr>
                <w:rFonts w:ascii="Arial" w:eastAsia="Trebuchet MS" w:hAnsi="Arial" w:cs="Arial"/>
                <w:sz w:val="17"/>
                <w:szCs w:val="17"/>
              </w:rPr>
            </w:pPr>
            <w:r w:rsidRPr="00F245BC">
              <w:rPr>
                <w:rFonts w:ascii="Arial" w:hAnsi="Arial" w:cs="Arial"/>
                <w:color w:val="231F20"/>
                <w:sz w:val="17"/>
              </w:rPr>
              <w:t>7,031</w:t>
            </w:r>
          </w:p>
        </w:tc>
      </w:tr>
      <w:tr w:rsidR="00E76164" w:rsidRPr="00F245BC" w14:paraId="4F6B1E72" w14:textId="77777777">
        <w:trPr>
          <w:trHeight w:hRule="exact" w:val="279"/>
        </w:trPr>
        <w:tc>
          <w:tcPr>
            <w:tcW w:w="4506" w:type="dxa"/>
            <w:tcBorders>
              <w:top w:val="dotted" w:sz="8" w:space="0" w:color="818386"/>
              <w:left w:val="nil"/>
              <w:bottom w:val="dotted" w:sz="8" w:space="0" w:color="818386"/>
              <w:right w:val="nil"/>
            </w:tcBorders>
          </w:tcPr>
          <w:p w14:paraId="315E4D19"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Total</w:t>
            </w:r>
            <w:r w:rsidRPr="00F245BC">
              <w:rPr>
                <w:rFonts w:ascii="Arial" w:hAnsi="Arial" w:cs="Arial"/>
                <w:b/>
                <w:color w:val="231F20"/>
                <w:sz w:val="17"/>
              </w:rPr>
              <w:t xml:space="preserve"> payables</w:t>
            </w:r>
          </w:p>
        </w:tc>
        <w:tc>
          <w:tcPr>
            <w:tcW w:w="2295" w:type="dxa"/>
            <w:tcBorders>
              <w:top w:val="dotted" w:sz="8" w:space="0" w:color="818386"/>
              <w:left w:val="nil"/>
              <w:bottom w:val="dotted" w:sz="8" w:space="0" w:color="818386"/>
              <w:right w:val="nil"/>
            </w:tcBorders>
          </w:tcPr>
          <w:p w14:paraId="09C077C6" w14:textId="77777777" w:rsidR="00E76164" w:rsidRPr="00F245BC" w:rsidRDefault="00381F87">
            <w:pPr>
              <w:pStyle w:val="TableParagraph"/>
              <w:spacing w:before="24"/>
              <w:ind w:right="108"/>
              <w:jc w:val="right"/>
              <w:rPr>
                <w:rFonts w:ascii="Arial" w:eastAsia="Arial" w:hAnsi="Arial" w:cs="Arial"/>
                <w:sz w:val="17"/>
                <w:szCs w:val="17"/>
              </w:rPr>
            </w:pPr>
            <w:r w:rsidRPr="00F245BC">
              <w:rPr>
                <w:rFonts w:ascii="Arial" w:hAnsi="Arial" w:cs="Arial"/>
                <w:b/>
                <w:color w:val="231F20"/>
                <w:w w:val="95"/>
                <w:sz w:val="17"/>
              </w:rPr>
              <w:t>8,877</w:t>
            </w:r>
          </w:p>
        </w:tc>
        <w:tc>
          <w:tcPr>
            <w:tcW w:w="787" w:type="dxa"/>
            <w:tcBorders>
              <w:top w:val="dotted" w:sz="8" w:space="0" w:color="818386"/>
              <w:left w:val="nil"/>
              <w:bottom w:val="dotted" w:sz="8" w:space="0" w:color="818386"/>
              <w:right w:val="nil"/>
            </w:tcBorders>
          </w:tcPr>
          <w:p w14:paraId="37BFA98B" w14:textId="77777777" w:rsidR="00E76164" w:rsidRPr="00F245BC" w:rsidRDefault="00381F87">
            <w:pPr>
              <w:pStyle w:val="TableParagraph"/>
              <w:spacing w:before="24"/>
              <w:ind w:right="102"/>
              <w:jc w:val="right"/>
              <w:rPr>
                <w:rFonts w:ascii="Arial" w:eastAsia="Arial" w:hAnsi="Arial" w:cs="Arial"/>
                <w:sz w:val="17"/>
                <w:szCs w:val="17"/>
              </w:rPr>
            </w:pPr>
            <w:r w:rsidRPr="00F245BC">
              <w:rPr>
                <w:rFonts w:ascii="Arial" w:hAnsi="Arial" w:cs="Arial"/>
                <w:b/>
                <w:color w:val="231F20"/>
                <w:w w:val="95"/>
                <w:sz w:val="17"/>
              </w:rPr>
              <w:t>2,227</w:t>
            </w:r>
          </w:p>
        </w:tc>
        <w:tc>
          <w:tcPr>
            <w:tcW w:w="803" w:type="dxa"/>
            <w:tcBorders>
              <w:top w:val="dotted" w:sz="8" w:space="0" w:color="818386"/>
              <w:left w:val="nil"/>
              <w:bottom w:val="dotted" w:sz="8" w:space="0" w:color="818386"/>
              <w:right w:val="nil"/>
            </w:tcBorders>
          </w:tcPr>
          <w:p w14:paraId="4ED7FF54"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6,650</w:t>
            </w:r>
          </w:p>
        </w:tc>
      </w:tr>
      <w:tr w:rsidR="00E76164" w:rsidRPr="00F245BC" w14:paraId="23AC6268" w14:textId="77777777">
        <w:trPr>
          <w:trHeight w:hRule="exact" w:val="379"/>
        </w:trPr>
        <w:tc>
          <w:tcPr>
            <w:tcW w:w="4506" w:type="dxa"/>
            <w:tcBorders>
              <w:top w:val="dotted" w:sz="8" w:space="0" w:color="818386"/>
              <w:left w:val="nil"/>
              <w:bottom w:val="nil"/>
              <w:right w:val="nil"/>
            </w:tcBorders>
          </w:tcPr>
          <w:p w14:paraId="5B7BC897" w14:textId="77777777" w:rsidR="00E76164" w:rsidRPr="00F245BC" w:rsidRDefault="00381F87">
            <w:pPr>
              <w:pStyle w:val="TableParagraph"/>
              <w:spacing w:before="138"/>
              <w:rPr>
                <w:rFonts w:ascii="Arial" w:eastAsia="Arial" w:hAnsi="Arial" w:cs="Arial"/>
                <w:sz w:val="17"/>
                <w:szCs w:val="17"/>
              </w:rPr>
            </w:pPr>
            <w:r w:rsidRPr="00F245BC">
              <w:rPr>
                <w:rFonts w:ascii="Arial" w:hAnsi="Arial" w:cs="Arial"/>
                <w:b/>
                <w:color w:val="231F20"/>
                <w:sz w:val="17"/>
              </w:rPr>
              <w:t>Non-interest Bearing</w:t>
            </w:r>
            <w:r w:rsidRPr="00F245BC">
              <w:rPr>
                <w:rFonts w:ascii="Arial" w:hAnsi="Arial" w:cs="Arial"/>
                <w:b/>
                <w:color w:val="231F20"/>
                <w:spacing w:val="-6"/>
                <w:sz w:val="17"/>
              </w:rPr>
              <w:t xml:space="preserve"> </w:t>
            </w:r>
            <w:r w:rsidRPr="00F245BC">
              <w:rPr>
                <w:rFonts w:ascii="Arial" w:hAnsi="Arial" w:cs="Arial"/>
                <w:b/>
                <w:color w:val="231F20"/>
                <w:sz w:val="17"/>
              </w:rPr>
              <w:t>Liabilities</w:t>
            </w:r>
          </w:p>
        </w:tc>
        <w:tc>
          <w:tcPr>
            <w:tcW w:w="2295" w:type="dxa"/>
            <w:tcBorders>
              <w:top w:val="dotted" w:sz="8" w:space="0" w:color="818386"/>
              <w:left w:val="nil"/>
              <w:bottom w:val="nil"/>
              <w:right w:val="nil"/>
            </w:tcBorders>
          </w:tcPr>
          <w:p w14:paraId="36CB2624" w14:textId="77777777" w:rsidR="00E76164" w:rsidRPr="00F245BC" w:rsidRDefault="00E76164">
            <w:pPr>
              <w:rPr>
                <w:rFonts w:ascii="Arial" w:hAnsi="Arial" w:cs="Arial"/>
              </w:rPr>
            </w:pPr>
          </w:p>
        </w:tc>
        <w:tc>
          <w:tcPr>
            <w:tcW w:w="787" w:type="dxa"/>
            <w:tcBorders>
              <w:top w:val="dotted" w:sz="8" w:space="0" w:color="818386"/>
              <w:left w:val="nil"/>
              <w:bottom w:val="nil"/>
              <w:right w:val="nil"/>
            </w:tcBorders>
          </w:tcPr>
          <w:p w14:paraId="2A831263" w14:textId="77777777" w:rsidR="00E76164" w:rsidRPr="00F245BC" w:rsidRDefault="00E76164">
            <w:pPr>
              <w:rPr>
                <w:rFonts w:ascii="Arial" w:hAnsi="Arial" w:cs="Arial"/>
              </w:rPr>
            </w:pPr>
          </w:p>
        </w:tc>
        <w:tc>
          <w:tcPr>
            <w:tcW w:w="803" w:type="dxa"/>
            <w:tcBorders>
              <w:top w:val="dotted" w:sz="8" w:space="0" w:color="818386"/>
              <w:left w:val="nil"/>
              <w:bottom w:val="nil"/>
              <w:right w:val="nil"/>
            </w:tcBorders>
          </w:tcPr>
          <w:p w14:paraId="01653B9B" w14:textId="77777777" w:rsidR="00E76164" w:rsidRPr="00F245BC" w:rsidRDefault="00E76164">
            <w:pPr>
              <w:pStyle w:val="TableParagraph"/>
              <w:rPr>
                <w:rFonts w:ascii="Arial" w:eastAsia="Trebuchet MS" w:hAnsi="Arial" w:cs="Arial"/>
                <w:sz w:val="20"/>
                <w:szCs w:val="20"/>
              </w:rPr>
            </w:pPr>
          </w:p>
        </w:tc>
      </w:tr>
      <w:tr w:rsidR="00E76164" w:rsidRPr="00F245BC" w14:paraId="01E72833" w14:textId="77777777">
        <w:trPr>
          <w:trHeight w:hRule="exact" w:val="264"/>
        </w:trPr>
        <w:tc>
          <w:tcPr>
            <w:tcW w:w="4506" w:type="dxa"/>
            <w:tcBorders>
              <w:top w:val="nil"/>
              <w:left w:val="nil"/>
              <w:bottom w:val="dotted" w:sz="8" w:space="0" w:color="9C9EA1"/>
              <w:right w:val="nil"/>
            </w:tcBorders>
          </w:tcPr>
          <w:p w14:paraId="2747F2FF"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Lease</w:t>
            </w:r>
            <w:r w:rsidRPr="00F245BC">
              <w:rPr>
                <w:rFonts w:ascii="Arial" w:hAnsi="Arial" w:cs="Arial"/>
                <w:color w:val="231F20"/>
                <w:spacing w:val="9"/>
                <w:sz w:val="17"/>
              </w:rPr>
              <w:t xml:space="preserve"> </w:t>
            </w:r>
            <w:r w:rsidRPr="00F245BC">
              <w:rPr>
                <w:rFonts w:ascii="Arial" w:hAnsi="Arial" w:cs="Arial"/>
                <w:color w:val="231F20"/>
                <w:sz w:val="17"/>
              </w:rPr>
              <w:t>incentives</w:t>
            </w:r>
          </w:p>
        </w:tc>
        <w:tc>
          <w:tcPr>
            <w:tcW w:w="2295" w:type="dxa"/>
            <w:tcBorders>
              <w:top w:val="nil"/>
              <w:left w:val="nil"/>
              <w:bottom w:val="dotted" w:sz="8" w:space="0" w:color="9C9EA1"/>
              <w:right w:val="nil"/>
            </w:tcBorders>
          </w:tcPr>
          <w:p w14:paraId="0E41DCFF" w14:textId="77777777" w:rsidR="00E76164" w:rsidRPr="00F245BC" w:rsidRDefault="00381F87">
            <w:pPr>
              <w:pStyle w:val="TableParagraph"/>
              <w:spacing w:before="20"/>
              <w:ind w:right="108"/>
              <w:jc w:val="right"/>
              <w:rPr>
                <w:rFonts w:ascii="Arial" w:eastAsia="Arial" w:hAnsi="Arial" w:cs="Arial"/>
                <w:sz w:val="17"/>
                <w:szCs w:val="17"/>
              </w:rPr>
            </w:pPr>
            <w:r w:rsidRPr="00F245BC">
              <w:rPr>
                <w:rFonts w:ascii="Arial" w:hAnsi="Arial" w:cs="Arial"/>
                <w:b/>
                <w:color w:val="231F20"/>
                <w:w w:val="95"/>
                <w:sz w:val="17"/>
              </w:rPr>
              <w:t>3,396</w:t>
            </w:r>
          </w:p>
        </w:tc>
        <w:tc>
          <w:tcPr>
            <w:tcW w:w="787" w:type="dxa"/>
            <w:tcBorders>
              <w:top w:val="nil"/>
              <w:left w:val="nil"/>
              <w:bottom w:val="dotted" w:sz="8" w:space="0" w:color="9C9EA1"/>
              <w:right w:val="nil"/>
            </w:tcBorders>
          </w:tcPr>
          <w:p w14:paraId="0FC7CEE3" w14:textId="77777777" w:rsidR="00E76164" w:rsidRPr="00F245BC" w:rsidRDefault="00381F87">
            <w:pPr>
              <w:pStyle w:val="TableParagraph"/>
              <w:spacing w:before="20"/>
              <w:ind w:right="102"/>
              <w:jc w:val="right"/>
              <w:rPr>
                <w:rFonts w:ascii="Arial" w:eastAsia="Arial" w:hAnsi="Arial" w:cs="Arial"/>
                <w:sz w:val="17"/>
                <w:szCs w:val="17"/>
              </w:rPr>
            </w:pPr>
            <w:r w:rsidRPr="00F245BC">
              <w:rPr>
                <w:rFonts w:ascii="Arial" w:hAnsi="Arial" w:cs="Arial"/>
                <w:b/>
                <w:color w:val="231F20"/>
                <w:w w:val="95"/>
                <w:sz w:val="17"/>
              </w:rPr>
              <w:t>3,397</w:t>
            </w:r>
          </w:p>
        </w:tc>
        <w:tc>
          <w:tcPr>
            <w:tcW w:w="803" w:type="dxa"/>
            <w:tcBorders>
              <w:top w:val="nil"/>
              <w:left w:val="nil"/>
              <w:bottom w:val="dotted" w:sz="8" w:space="0" w:color="9C9EA1"/>
              <w:right w:val="nil"/>
            </w:tcBorders>
          </w:tcPr>
          <w:p w14:paraId="7F5884AF"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95"/>
                <w:sz w:val="17"/>
              </w:rPr>
              <w:t>(</w:t>
            </w:r>
            <w:r w:rsidRPr="00F245BC">
              <w:rPr>
                <w:rFonts w:ascii="Arial" w:hAnsi="Arial" w:cs="Arial"/>
                <w:color w:val="231F20"/>
                <w:spacing w:val="-23"/>
                <w:w w:val="95"/>
                <w:sz w:val="17"/>
              </w:rPr>
              <w:t xml:space="preserve"> </w:t>
            </w:r>
            <w:r w:rsidRPr="00F245BC">
              <w:rPr>
                <w:rFonts w:ascii="Arial" w:hAnsi="Arial" w:cs="Arial"/>
                <w:color w:val="231F20"/>
                <w:w w:val="95"/>
                <w:sz w:val="17"/>
              </w:rPr>
              <w:t>1)</w:t>
            </w:r>
          </w:p>
        </w:tc>
      </w:tr>
      <w:tr w:rsidR="00E76164" w:rsidRPr="00F245BC" w14:paraId="40E14144" w14:textId="77777777">
        <w:trPr>
          <w:trHeight w:hRule="exact" w:val="283"/>
        </w:trPr>
        <w:tc>
          <w:tcPr>
            <w:tcW w:w="4506" w:type="dxa"/>
            <w:tcBorders>
              <w:top w:val="dotted" w:sz="8" w:space="0" w:color="9C9EA1"/>
              <w:left w:val="nil"/>
              <w:bottom w:val="dotted" w:sz="8" w:space="0" w:color="818386"/>
              <w:right w:val="nil"/>
            </w:tcBorders>
          </w:tcPr>
          <w:p w14:paraId="1BFDD6B7" w14:textId="77777777" w:rsidR="00E76164" w:rsidRPr="00F245BC" w:rsidRDefault="00381F87">
            <w:pPr>
              <w:pStyle w:val="TableParagraph"/>
              <w:spacing w:before="29"/>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non-interest bearing</w:t>
            </w:r>
            <w:r w:rsidRPr="00F245BC">
              <w:rPr>
                <w:rFonts w:ascii="Arial" w:hAnsi="Arial" w:cs="Arial"/>
                <w:b/>
                <w:color w:val="231F20"/>
                <w:spacing w:val="-2"/>
                <w:sz w:val="17"/>
              </w:rPr>
              <w:t xml:space="preserve"> </w:t>
            </w:r>
            <w:r w:rsidRPr="00F245BC">
              <w:rPr>
                <w:rFonts w:ascii="Arial" w:hAnsi="Arial" w:cs="Arial"/>
                <w:b/>
                <w:color w:val="231F20"/>
                <w:sz w:val="17"/>
              </w:rPr>
              <w:t>liabilities</w:t>
            </w:r>
          </w:p>
        </w:tc>
        <w:tc>
          <w:tcPr>
            <w:tcW w:w="2295" w:type="dxa"/>
            <w:tcBorders>
              <w:top w:val="dotted" w:sz="8" w:space="0" w:color="9C9EA1"/>
              <w:left w:val="nil"/>
              <w:bottom w:val="dotted" w:sz="8" w:space="0" w:color="818386"/>
              <w:right w:val="nil"/>
            </w:tcBorders>
          </w:tcPr>
          <w:p w14:paraId="7422E812" w14:textId="77777777" w:rsidR="00E76164" w:rsidRPr="00F245BC" w:rsidRDefault="00381F87">
            <w:pPr>
              <w:pStyle w:val="TableParagraph"/>
              <w:spacing w:before="29"/>
              <w:ind w:right="108"/>
              <w:jc w:val="right"/>
              <w:rPr>
                <w:rFonts w:ascii="Arial" w:eastAsia="Arial" w:hAnsi="Arial" w:cs="Arial"/>
                <w:sz w:val="17"/>
                <w:szCs w:val="17"/>
              </w:rPr>
            </w:pPr>
            <w:r w:rsidRPr="00F245BC">
              <w:rPr>
                <w:rFonts w:ascii="Arial" w:hAnsi="Arial" w:cs="Arial"/>
                <w:b/>
                <w:color w:val="231F20"/>
                <w:w w:val="95"/>
                <w:sz w:val="17"/>
              </w:rPr>
              <w:t>3,396</w:t>
            </w:r>
          </w:p>
        </w:tc>
        <w:tc>
          <w:tcPr>
            <w:tcW w:w="787" w:type="dxa"/>
            <w:tcBorders>
              <w:top w:val="dotted" w:sz="8" w:space="0" w:color="9C9EA1"/>
              <w:left w:val="nil"/>
              <w:bottom w:val="dotted" w:sz="8" w:space="0" w:color="818386"/>
              <w:right w:val="nil"/>
            </w:tcBorders>
          </w:tcPr>
          <w:p w14:paraId="7A2DF737" w14:textId="77777777" w:rsidR="00E76164" w:rsidRPr="00F245BC" w:rsidRDefault="00381F87">
            <w:pPr>
              <w:pStyle w:val="TableParagraph"/>
              <w:spacing w:before="29"/>
              <w:ind w:right="102"/>
              <w:jc w:val="right"/>
              <w:rPr>
                <w:rFonts w:ascii="Arial" w:eastAsia="Arial" w:hAnsi="Arial" w:cs="Arial"/>
                <w:sz w:val="17"/>
                <w:szCs w:val="17"/>
              </w:rPr>
            </w:pPr>
            <w:r w:rsidRPr="00F245BC">
              <w:rPr>
                <w:rFonts w:ascii="Arial" w:hAnsi="Arial" w:cs="Arial"/>
                <w:b/>
                <w:color w:val="231F20"/>
                <w:w w:val="95"/>
                <w:sz w:val="17"/>
              </w:rPr>
              <w:t>3,397</w:t>
            </w:r>
          </w:p>
        </w:tc>
        <w:tc>
          <w:tcPr>
            <w:tcW w:w="803" w:type="dxa"/>
            <w:tcBorders>
              <w:top w:val="dotted" w:sz="8" w:space="0" w:color="9C9EA1"/>
              <w:left w:val="nil"/>
              <w:bottom w:val="dotted" w:sz="8" w:space="0" w:color="818386"/>
              <w:right w:val="nil"/>
            </w:tcBorders>
          </w:tcPr>
          <w:p w14:paraId="507202C6" w14:textId="77777777" w:rsidR="00E76164" w:rsidRPr="00F245BC" w:rsidRDefault="00381F87">
            <w:pPr>
              <w:pStyle w:val="TableParagraph"/>
              <w:spacing w:before="28"/>
              <w:ind w:right="111"/>
              <w:jc w:val="right"/>
              <w:rPr>
                <w:rFonts w:ascii="Arial" w:eastAsia="Trebuchet MS" w:hAnsi="Arial" w:cs="Arial"/>
                <w:sz w:val="17"/>
                <w:szCs w:val="17"/>
              </w:rPr>
            </w:pPr>
            <w:r w:rsidRPr="00F245BC">
              <w:rPr>
                <w:rFonts w:ascii="Arial" w:hAnsi="Arial" w:cs="Arial"/>
                <w:color w:val="231F20"/>
                <w:w w:val="95"/>
                <w:sz w:val="17"/>
              </w:rPr>
              <w:t>(</w:t>
            </w:r>
            <w:r w:rsidRPr="00F245BC">
              <w:rPr>
                <w:rFonts w:ascii="Arial" w:hAnsi="Arial" w:cs="Arial"/>
                <w:color w:val="231F20"/>
                <w:spacing w:val="-23"/>
                <w:w w:val="95"/>
                <w:sz w:val="17"/>
              </w:rPr>
              <w:t xml:space="preserve"> </w:t>
            </w:r>
            <w:r w:rsidRPr="00F245BC">
              <w:rPr>
                <w:rFonts w:ascii="Arial" w:hAnsi="Arial" w:cs="Arial"/>
                <w:color w:val="231F20"/>
                <w:w w:val="95"/>
                <w:sz w:val="17"/>
              </w:rPr>
              <w:t>1)</w:t>
            </w:r>
          </w:p>
        </w:tc>
      </w:tr>
      <w:tr w:rsidR="00E76164" w:rsidRPr="00F245BC" w14:paraId="5D9BE483" w14:textId="77777777">
        <w:trPr>
          <w:trHeight w:hRule="exact" w:val="377"/>
        </w:trPr>
        <w:tc>
          <w:tcPr>
            <w:tcW w:w="4506" w:type="dxa"/>
            <w:tcBorders>
              <w:top w:val="dotted" w:sz="8" w:space="0" w:color="818386"/>
              <w:left w:val="nil"/>
              <w:bottom w:val="nil"/>
              <w:right w:val="nil"/>
            </w:tcBorders>
          </w:tcPr>
          <w:p w14:paraId="1C91B7A7" w14:textId="77777777" w:rsidR="00E76164" w:rsidRPr="00F245BC" w:rsidRDefault="00381F87">
            <w:pPr>
              <w:pStyle w:val="TableParagraph"/>
              <w:spacing w:before="138"/>
              <w:rPr>
                <w:rFonts w:ascii="Arial" w:eastAsia="Arial" w:hAnsi="Arial" w:cs="Arial"/>
                <w:sz w:val="17"/>
                <w:szCs w:val="17"/>
              </w:rPr>
            </w:pPr>
            <w:r w:rsidRPr="00F245BC">
              <w:rPr>
                <w:rFonts w:ascii="Arial" w:hAnsi="Arial" w:cs="Arial"/>
                <w:b/>
                <w:color w:val="231F20"/>
                <w:sz w:val="17"/>
              </w:rPr>
              <w:t>Provisions</w:t>
            </w:r>
          </w:p>
        </w:tc>
        <w:tc>
          <w:tcPr>
            <w:tcW w:w="2295" w:type="dxa"/>
            <w:tcBorders>
              <w:top w:val="dotted" w:sz="8" w:space="0" w:color="818386"/>
              <w:left w:val="nil"/>
              <w:bottom w:val="nil"/>
              <w:right w:val="nil"/>
            </w:tcBorders>
          </w:tcPr>
          <w:p w14:paraId="1D3F555E" w14:textId="77777777" w:rsidR="00E76164" w:rsidRPr="00F245BC" w:rsidRDefault="00E76164">
            <w:pPr>
              <w:rPr>
                <w:rFonts w:ascii="Arial" w:hAnsi="Arial" w:cs="Arial"/>
              </w:rPr>
            </w:pPr>
          </w:p>
        </w:tc>
        <w:tc>
          <w:tcPr>
            <w:tcW w:w="787" w:type="dxa"/>
            <w:tcBorders>
              <w:top w:val="dotted" w:sz="8" w:space="0" w:color="818386"/>
              <w:left w:val="nil"/>
              <w:bottom w:val="nil"/>
              <w:right w:val="nil"/>
            </w:tcBorders>
          </w:tcPr>
          <w:p w14:paraId="21BAA681" w14:textId="77777777" w:rsidR="00E76164" w:rsidRPr="00F245BC" w:rsidRDefault="00E76164">
            <w:pPr>
              <w:rPr>
                <w:rFonts w:ascii="Arial" w:hAnsi="Arial" w:cs="Arial"/>
              </w:rPr>
            </w:pPr>
          </w:p>
        </w:tc>
        <w:tc>
          <w:tcPr>
            <w:tcW w:w="803" w:type="dxa"/>
            <w:tcBorders>
              <w:top w:val="dotted" w:sz="8" w:space="0" w:color="818386"/>
              <w:left w:val="nil"/>
              <w:bottom w:val="nil"/>
              <w:right w:val="nil"/>
            </w:tcBorders>
          </w:tcPr>
          <w:p w14:paraId="109274EA" w14:textId="77777777" w:rsidR="00E76164" w:rsidRPr="00F245BC" w:rsidRDefault="00E76164">
            <w:pPr>
              <w:pStyle w:val="TableParagraph"/>
              <w:rPr>
                <w:rFonts w:ascii="Arial" w:eastAsia="Trebuchet MS" w:hAnsi="Arial" w:cs="Arial"/>
                <w:sz w:val="20"/>
                <w:szCs w:val="20"/>
              </w:rPr>
            </w:pPr>
          </w:p>
        </w:tc>
      </w:tr>
      <w:tr w:rsidR="00E76164" w:rsidRPr="00F245BC" w14:paraId="088C45A2" w14:textId="77777777">
        <w:trPr>
          <w:trHeight w:hRule="exact" w:val="253"/>
        </w:trPr>
        <w:tc>
          <w:tcPr>
            <w:tcW w:w="4506" w:type="dxa"/>
            <w:tcBorders>
              <w:top w:val="nil"/>
              <w:left w:val="nil"/>
              <w:bottom w:val="nil"/>
              <w:right w:val="nil"/>
            </w:tcBorders>
          </w:tcPr>
          <w:p w14:paraId="409A5593"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Employee</w:t>
            </w:r>
            <w:r w:rsidRPr="00F245BC">
              <w:rPr>
                <w:rFonts w:ascii="Arial" w:hAnsi="Arial" w:cs="Arial"/>
                <w:color w:val="231F20"/>
                <w:spacing w:val="30"/>
                <w:sz w:val="17"/>
              </w:rPr>
              <w:t xml:space="preserve"> </w:t>
            </w:r>
            <w:r w:rsidRPr="00F245BC">
              <w:rPr>
                <w:rFonts w:ascii="Arial" w:hAnsi="Arial" w:cs="Arial"/>
                <w:color w:val="231F20"/>
                <w:sz w:val="17"/>
              </w:rPr>
              <w:t>provisions</w:t>
            </w:r>
          </w:p>
        </w:tc>
        <w:tc>
          <w:tcPr>
            <w:tcW w:w="2295" w:type="dxa"/>
            <w:tcBorders>
              <w:top w:val="nil"/>
              <w:left w:val="nil"/>
              <w:bottom w:val="nil"/>
              <w:right w:val="nil"/>
            </w:tcBorders>
          </w:tcPr>
          <w:p w14:paraId="7BD1B606" w14:textId="77777777" w:rsidR="00E76164" w:rsidRPr="00F245BC" w:rsidRDefault="00381F87">
            <w:pPr>
              <w:pStyle w:val="TableParagraph"/>
              <w:spacing w:before="22"/>
              <w:ind w:right="108"/>
              <w:jc w:val="right"/>
              <w:rPr>
                <w:rFonts w:ascii="Arial" w:eastAsia="Arial" w:hAnsi="Arial" w:cs="Arial"/>
                <w:sz w:val="17"/>
                <w:szCs w:val="17"/>
              </w:rPr>
            </w:pPr>
            <w:r w:rsidRPr="00F245BC">
              <w:rPr>
                <w:rFonts w:ascii="Arial" w:hAnsi="Arial" w:cs="Arial"/>
                <w:b/>
                <w:color w:val="231F20"/>
                <w:w w:val="95"/>
                <w:sz w:val="17"/>
              </w:rPr>
              <w:t>3,708</w:t>
            </w:r>
          </w:p>
        </w:tc>
        <w:tc>
          <w:tcPr>
            <w:tcW w:w="787" w:type="dxa"/>
            <w:tcBorders>
              <w:top w:val="nil"/>
              <w:left w:val="nil"/>
              <w:bottom w:val="nil"/>
              <w:right w:val="nil"/>
            </w:tcBorders>
          </w:tcPr>
          <w:p w14:paraId="37410B47" w14:textId="77777777" w:rsidR="00E76164" w:rsidRPr="00F245BC" w:rsidRDefault="00381F87">
            <w:pPr>
              <w:pStyle w:val="TableParagraph"/>
              <w:spacing w:before="22"/>
              <w:ind w:right="102"/>
              <w:jc w:val="right"/>
              <w:rPr>
                <w:rFonts w:ascii="Arial" w:eastAsia="Arial" w:hAnsi="Arial" w:cs="Arial"/>
                <w:sz w:val="17"/>
                <w:szCs w:val="17"/>
              </w:rPr>
            </w:pPr>
            <w:r w:rsidRPr="00F245BC">
              <w:rPr>
                <w:rFonts w:ascii="Arial" w:hAnsi="Arial" w:cs="Arial"/>
                <w:b/>
                <w:color w:val="231F20"/>
                <w:w w:val="95"/>
                <w:sz w:val="17"/>
              </w:rPr>
              <w:t>4,433</w:t>
            </w:r>
          </w:p>
        </w:tc>
        <w:tc>
          <w:tcPr>
            <w:tcW w:w="803" w:type="dxa"/>
            <w:tcBorders>
              <w:top w:val="nil"/>
              <w:left w:val="nil"/>
              <w:bottom w:val="nil"/>
              <w:right w:val="nil"/>
            </w:tcBorders>
          </w:tcPr>
          <w:p w14:paraId="555A6973"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w:t>
            </w:r>
            <w:r w:rsidRPr="00F245BC">
              <w:rPr>
                <w:rFonts w:ascii="Arial" w:hAnsi="Arial" w:cs="Arial"/>
                <w:color w:val="231F20"/>
                <w:spacing w:val="-25"/>
                <w:sz w:val="17"/>
              </w:rPr>
              <w:t xml:space="preserve"> </w:t>
            </w:r>
            <w:r w:rsidRPr="00F245BC">
              <w:rPr>
                <w:rFonts w:ascii="Arial" w:hAnsi="Arial" w:cs="Arial"/>
                <w:color w:val="231F20"/>
                <w:sz w:val="17"/>
              </w:rPr>
              <w:t>725)</w:t>
            </w:r>
          </w:p>
        </w:tc>
      </w:tr>
      <w:tr w:rsidR="00E76164" w:rsidRPr="00F245BC" w14:paraId="4A56AC86" w14:textId="77777777">
        <w:trPr>
          <w:trHeight w:hRule="exact" w:val="264"/>
        </w:trPr>
        <w:tc>
          <w:tcPr>
            <w:tcW w:w="4506" w:type="dxa"/>
            <w:tcBorders>
              <w:top w:val="nil"/>
              <w:left w:val="nil"/>
              <w:bottom w:val="dotted" w:sz="8" w:space="0" w:color="818386"/>
              <w:right w:val="nil"/>
            </w:tcBorders>
          </w:tcPr>
          <w:p w14:paraId="08581E10"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Other</w:t>
            </w:r>
            <w:r w:rsidRPr="00F245BC">
              <w:rPr>
                <w:rFonts w:ascii="Arial" w:hAnsi="Arial" w:cs="Arial"/>
                <w:color w:val="231F20"/>
                <w:spacing w:val="7"/>
                <w:sz w:val="17"/>
              </w:rPr>
              <w:t xml:space="preserve"> </w:t>
            </w:r>
            <w:r w:rsidRPr="00F245BC">
              <w:rPr>
                <w:rFonts w:ascii="Arial" w:hAnsi="Arial" w:cs="Arial"/>
                <w:color w:val="231F20"/>
                <w:sz w:val="17"/>
              </w:rPr>
              <w:t>provisions</w:t>
            </w:r>
          </w:p>
        </w:tc>
        <w:tc>
          <w:tcPr>
            <w:tcW w:w="2295" w:type="dxa"/>
            <w:tcBorders>
              <w:top w:val="nil"/>
              <w:left w:val="nil"/>
              <w:bottom w:val="dotted" w:sz="8" w:space="0" w:color="818386"/>
              <w:right w:val="nil"/>
            </w:tcBorders>
          </w:tcPr>
          <w:p w14:paraId="378606DB" w14:textId="77777777" w:rsidR="00E76164" w:rsidRPr="00F245BC" w:rsidRDefault="00381F87">
            <w:pPr>
              <w:pStyle w:val="TableParagraph"/>
              <w:spacing w:before="20"/>
              <w:ind w:right="108"/>
              <w:jc w:val="right"/>
              <w:rPr>
                <w:rFonts w:ascii="Arial" w:eastAsia="Arial" w:hAnsi="Arial" w:cs="Arial"/>
                <w:sz w:val="17"/>
                <w:szCs w:val="17"/>
              </w:rPr>
            </w:pPr>
            <w:r w:rsidRPr="00F245BC">
              <w:rPr>
                <w:rFonts w:ascii="Arial" w:hAnsi="Arial" w:cs="Arial"/>
                <w:b/>
                <w:color w:val="231F20"/>
                <w:w w:val="95"/>
                <w:sz w:val="17"/>
              </w:rPr>
              <w:t>775</w:t>
            </w:r>
          </w:p>
        </w:tc>
        <w:tc>
          <w:tcPr>
            <w:tcW w:w="787" w:type="dxa"/>
            <w:tcBorders>
              <w:top w:val="nil"/>
              <w:left w:val="nil"/>
              <w:bottom w:val="dotted" w:sz="8" w:space="0" w:color="818386"/>
              <w:right w:val="nil"/>
            </w:tcBorders>
          </w:tcPr>
          <w:p w14:paraId="2BC1DE7F" w14:textId="77777777" w:rsidR="00E76164" w:rsidRPr="00F245BC" w:rsidRDefault="00381F87">
            <w:pPr>
              <w:pStyle w:val="TableParagraph"/>
              <w:spacing w:before="20"/>
              <w:ind w:right="102"/>
              <w:jc w:val="right"/>
              <w:rPr>
                <w:rFonts w:ascii="Arial" w:eastAsia="Arial" w:hAnsi="Arial" w:cs="Arial"/>
                <w:sz w:val="17"/>
                <w:szCs w:val="17"/>
              </w:rPr>
            </w:pPr>
            <w:r w:rsidRPr="00F245BC">
              <w:rPr>
                <w:rFonts w:ascii="Arial" w:hAnsi="Arial" w:cs="Arial"/>
                <w:b/>
                <w:color w:val="231F20"/>
                <w:w w:val="95"/>
                <w:sz w:val="17"/>
              </w:rPr>
              <w:t>2,910</w:t>
            </w:r>
          </w:p>
        </w:tc>
        <w:tc>
          <w:tcPr>
            <w:tcW w:w="803" w:type="dxa"/>
            <w:tcBorders>
              <w:top w:val="nil"/>
              <w:left w:val="nil"/>
              <w:bottom w:val="dotted" w:sz="8" w:space="0" w:color="818386"/>
              <w:right w:val="nil"/>
            </w:tcBorders>
          </w:tcPr>
          <w:p w14:paraId="478166EF"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sz w:val="17"/>
              </w:rPr>
              <w:t>(</w:t>
            </w:r>
            <w:r w:rsidRPr="00F245BC">
              <w:rPr>
                <w:rFonts w:ascii="Arial" w:hAnsi="Arial" w:cs="Arial"/>
                <w:color w:val="231F20"/>
                <w:spacing w:val="-35"/>
                <w:sz w:val="17"/>
              </w:rPr>
              <w:t xml:space="preserve"> </w:t>
            </w:r>
            <w:r w:rsidRPr="00F245BC">
              <w:rPr>
                <w:rFonts w:ascii="Arial" w:hAnsi="Arial" w:cs="Arial"/>
                <w:color w:val="231F20"/>
                <w:sz w:val="17"/>
              </w:rPr>
              <w:t>2,135)</w:t>
            </w:r>
          </w:p>
        </w:tc>
      </w:tr>
      <w:tr w:rsidR="00E76164" w:rsidRPr="00F245BC" w14:paraId="2A5DD570" w14:textId="77777777">
        <w:trPr>
          <w:trHeight w:hRule="exact" w:val="279"/>
        </w:trPr>
        <w:tc>
          <w:tcPr>
            <w:tcW w:w="4506" w:type="dxa"/>
            <w:tcBorders>
              <w:top w:val="dotted" w:sz="8" w:space="0" w:color="818386"/>
              <w:left w:val="nil"/>
              <w:bottom w:val="dotted" w:sz="8" w:space="0" w:color="9C9EA1"/>
              <w:right w:val="nil"/>
            </w:tcBorders>
          </w:tcPr>
          <w:p w14:paraId="7A257861"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Total</w:t>
            </w:r>
            <w:r w:rsidRPr="00F245BC">
              <w:rPr>
                <w:rFonts w:ascii="Arial" w:hAnsi="Arial" w:cs="Arial"/>
                <w:b/>
                <w:color w:val="231F20"/>
                <w:spacing w:val="-23"/>
                <w:sz w:val="17"/>
              </w:rPr>
              <w:t xml:space="preserve"> </w:t>
            </w:r>
            <w:r w:rsidRPr="00F245BC">
              <w:rPr>
                <w:rFonts w:ascii="Arial" w:hAnsi="Arial" w:cs="Arial"/>
                <w:b/>
                <w:color w:val="231F20"/>
                <w:sz w:val="17"/>
              </w:rPr>
              <w:t>provisions</w:t>
            </w:r>
          </w:p>
        </w:tc>
        <w:tc>
          <w:tcPr>
            <w:tcW w:w="2295" w:type="dxa"/>
            <w:tcBorders>
              <w:top w:val="dotted" w:sz="8" w:space="0" w:color="818386"/>
              <w:left w:val="nil"/>
              <w:bottom w:val="dotted" w:sz="8" w:space="0" w:color="9C9EA1"/>
              <w:right w:val="nil"/>
            </w:tcBorders>
          </w:tcPr>
          <w:p w14:paraId="0A880A11" w14:textId="77777777" w:rsidR="00E76164" w:rsidRPr="00F245BC" w:rsidRDefault="00381F87">
            <w:pPr>
              <w:pStyle w:val="TableParagraph"/>
              <w:spacing w:before="24"/>
              <w:ind w:right="108"/>
              <w:jc w:val="right"/>
              <w:rPr>
                <w:rFonts w:ascii="Arial" w:eastAsia="Arial" w:hAnsi="Arial" w:cs="Arial"/>
                <w:sz w:val="17"/>
                <w:szCs w:val="17"/>
              </w:rPr>
            </w:pPr>
            <w:r w:rsidRPr="00F245BC">
              <w:rPr>
                <w:rFonts w:ascii="Arial" w:hAnsi="Arial" w:cs="Arial"/>
                <w:b/>
                <w:color w:val="231F20"/>
                <w:w w:val="95"/>
                <w:sz w:val="17"/>
              </w:rPr>
              <w:t>4,483</w:t>
            </w:r>
          </w:p>
        </w:tc>
        <w:tc>
          <w:tcPr>
            <w:tcW w:w="787" w:type="dxa"/>
            <w:tcBorders>
              <w:top w:val="dotted" w:sz="8" w:space="0" w:color="818386"/>
              <w:left w:val="nil"/>
              <w:bottom w:val="dotted" w:sz="8" w:space="0" w:color="9C9EA1"/>
              <w:right w:val="nil"/>
            </w:tcBorders>
          </w:tcPr>
          <w:p w14:paraId="1FF6E626" w14:textId="77777777" w:rsidR="00E76164" w:rsidRPr="00F245BC" w:rsidRDefault="00381F87">
            <w:pPr>
              <w:pStyle w:val="TableParagraph"/>
              <w:spacing w:before="24"/>
              <w:ind w:right="102"/>
              <w:jc w:val="right"/>
              <w:rPr>
                <w:rFonts w:ascii="Arial" w:eastAsia="Arial" w:hAnsi="Arial" w:cs="Arial"/>
                <w:sz w:val="17"/>
                <w:szCs w:val="17"/>
              </w:rPr>
            </w:pPr>
            <w:r w:rsidRPr="00F245BC">
              <w:rPr>
                <w:rFonts w:ascii="Arial" w:hAnsi="Arial" w:cs="Arial"/>
                <w:b/>
                <w:color w:val="231F20"/>
                <w:w w:val="95"/>
                <w:sz w:val="17"/>
              </w:rPr>
              <w:t>7,343</w:t>
            </w:r>
          </w:p>
        </w:tc>
        <w:tc>
          <w:tcPr>
            <w:tcW w:w="803" w:type="dxa"/>
            <w:tcBorders>
              <w:top w:val="dotted" w:sz="8" w:space="0" w:color="818386"/>
              <w:left w:val="nil"/>
              <w:bottom w:val="dotted" w:sz="8" w:space="0" w:color="9C9EA1"/>
              <w:right w:val="nil"/>
            </w:tcBorders>
          </w:tcPr>
          <w:p w14:paraId="5DE80D94"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w:t>
            </w:r>
            <w:r w:rsidRPr="00F245BC">
              <w:rPr>
                <w:rFonts w:ascii="Arial" w:hAnsi="Arial" w:cs="Arial"/>
                <w:color w:val="231F20"/>
                <w:spacing w:val="-35"/>
                <w:sz w:val="17"/>
              </w:rPr>
              <w:t xml:space="preserve"> </w:t>
            </w:r>
            <w:r w:rsidRPr="00F245BC">
              <w:rPr>
                <w:rFonts w:ascii="Arial" w:hAnsi="Arial" w:cs="Arial"/>
                <w:color w:val="231F20"/>
                <w:sz w:val="17"/>
              </w:rPr>
              <w:t>2,860)</w:t>
            </w:r>
          </w:p>
        </w:tc>
      </w:tr>
      <w:tr w:rsidR="00E76164" w:rsidRPr="00F245BC" w14:paraId="41462A62" w14:textId="77777777">
        <w:trPr>
          <w:trHeight w:hRule="exact" w:val="279"/>
        </w:trPr>
        <w:tc>
          <w:tcPr>
            <w:tcW w:w="4506" w:type="dxa"/>
            <w:tcBorders>
              <w:top w:val="dotted" w:sz="8" w:space="0" w:color="9C9EA1"/>
              <w:left w:val="nil"/>
              <w:bottom w:val="dotted" w:sz="8" w:space="0" w:color="818386"/>
              <w:right w:val="nil"/>
            </w:tcBorders>
          </w:tcPr>
          <w:p w14:paraId="6CD1E807"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Total</w:t>
            </w:r>
            <w:r w:rsidRPr="00F245BC">
              <w:rPr>
                <w:rFonts w:ascii="Arial" w:hAnsi="Arial" w:cs="Arial"/>
                <w:b/>
                <w:color w:val="231F20"/>
                <w:spacing w:val="-11"/>
                <w:sz w:val="17"/>
              </w:rPr>
              <w:t xml:space="preserve"> </w:t>
            </w:r>
            <w:r w:rsidRPr="00F245BC">
              <w:rPr>
                <w:rFonts w:ascii="Arial" w:hAnsi="Arial" w:cs="Arial"/>
                <w:b/>
                <w:color w:val="231F20"/>
                <w:sz w:val="17"/>
              </w:rPr>
              <w:t>liabilities</w:t>
            </w:r>
          </w:p>
        </w:tc>
        <w:tc>
          <w:tcPr>
            <w:tcW w:w="2295" w:type="dxa"/>
            <w:tcBorders>
              <w:top w:val="dotted" w:sz="8" w:space="0" w:color="9C9EA1"/>
              <w:left w:val="nil"/>
              <w:bottom w:val="dotted" w:sz="8" w:space="0" w:color="818386"/>
              <w:right w:val="nil"/>
            </w:tcBorders>
          </w:tcPr>
          <w:p w14:paraId="4BBF332D" w14:textId="77777777" w:rsidR="00E76164" w:rsidRPr="00F245BC" w:rsidRDefault="00381F87">
            <w:pPr>
              <w:pStyle w:val="TableParagraph"/>
              <w:spacing w:before="24"/>
              <w:ind w:right="108"/>
              <w:jc w:val="right"/>
              <w:rPr>
                <w:rFonts w:ascii="Arial" w:eastAsia="Arial" w:hAnsi="Arial" w:cs="Arial"/>
                <w:sz w:val="17"/>
                <w:szCs w:val="17"/>
              </w:rPr>
            </w:pPr>
            <w:r w:rsidRPr="00F245BC">
              <w:rPr>
                <w:rFonts w:ascii="Arial" w:hAnsi="Arial" w:cs="Arial"/>
                <w:b/>
                <w:color w:val="231F20"/>
                <w:w w:val="95"/>
                <w:sz w:val="17"/>
              </w:rPr>
              <w:t>16,756</w:t>
            </w:r>
          </w:p>
        </w:tc>
        <w:tc>
          <w:tcPr>
            <w:tcW w:w="787" w:type="dxa"/>
            <w:tcBorders>
              <w:top w:val="dotted" w:sz="8" w:space="0" w:color="9C9EA1"/>
              <w:left w:val="nil"/>
              <w:bottom w:val="dotted" w:sz="8" w:space="0" w:color="818386"/>
              <w:right w:val="nil"/>
            </w:tcBorders>
          </w:tcPr>
          <w:p w14:paraId="011B2F13" w14:textId="77777777" w:rsidR="00E76164" w:rsidRPr="00F245BC" w:rsidRDefault="00381F87">
            <w:pPr>
              <w:pStyle w:val="TableParagraph"/>
              <w:spacing w:before="24"/>
              <w:ind w:right="102"/>
              <w:jc w:val="right"/>
              <w:rPr>
                <w:rFonts w:ascii="Arial" w:eastAsia="Arial" w:hAnsi="Arial" w:cs="Arial"/>
                <w:sz w:val="17"/>
                <w:szCs w:val="17"/>
              </w:rPr>
            </w:pPr>
            <w:r w:rsidRPr="00F245BC">
              <w:rPr>
                <w:rFonts w:ascii="Arial" w:hAnsi="Arial" w:cs="Arial"/>
                <w:b/>
                <w:color w:val="231F20"/>
                <w:w w:val="95"/>
                <w:sz w:val="17"/>
              </w:rPr>
              <w:t>12,967</w:t>
            </w:r>
          </w:p>
        </w:tc>
        <w:tc>
          <w:tcPr>
            <w:tcW w:w="803" w:type="dxa"/>
            <w:tcBorders>
              <w:top w:val="dotted" w:sz="8" w:space="0" w:color="9C9EA1"/>
              <w:left w:val="nil"/>
              <w:bottom w:val="dotted" w:sz="8" w:space="0" w:color="818386"/>
              <w:right w:val="nil"/>
            </w:tcBorders>
          </w:tcPr>
          <w:p w14:paraId="0AE9AAB2"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3,789</w:t>
            </w:r>
          </w:p>
        </w:tc>
      </w:tr>
      <w:tr w:rsidR="00E76164" w:rsidRPr="00F245BC" w14:paraId="78929AF3" w14:textId="77777777">
        <w:trPr>
          <w:trHeight w:hRule="exact" w:val="393"/>
        </w:trPr>
        <w:tc>
          <w:tcPr>
            <w:tcW w:w="4506" w:type="dxa"/>
            <w:tcBorders>
              <w:top w:val="dotted" w:sz="8" w:space="0" w:color="818386"/>
              <w:left w:val="nil"/>
              <w:bottom w:val="dotted" w:sz="8" w:space="0" w:color="818386"/>
              <w:right w:val="nil"/>
            </w:tcBorders>
          </w:tcPr>
          <w:p w14:paraId="3BD4CE07" w14:textId="77777777" w:rsidR="00E76164" w:rsidRPr="00F245BC" w:rsidRDefault="00381F87">
            <w:pPr>
              <w:pStyle w:val="TableParagraph"/>
              <w:spacing w:before="138"/>
              <w:rPr>
                <w:rFonts w:ascii="Arial" w:eastAsia="Arial" w:hAnsi="Arial" w:cs="Arial"/>
                <w:sz w:val="17"/>
                <w:szCs w:val="17"/>
              </w:rPr>
            </w:pPr>
            <w:r w:rsidRPr="00F245BC">
              <w:rPr>
                <w:rFonts w:ascii="Arial" w:hAnsi="Arial" w:cs="Arial"/>
                <w:b/>
                <w:color w:val="231F20"/>
                <w:sz w:val="17"/>
              </w:rPr>
              <w:t>Net</w:t>
            </w:r>
            <w:r w:rsidRPr="00F245BC">
              <w:rPr>
                <w:rFonts w:ascii="Arial" w:hAnsi="Arial" w:cs="Arial"/>
                <w:b/>
                <w:color w:val="231F20"/>
                <w:spacing w:val="9"/>
                <w:sz w:val="17"/>
              </w:rPr>
              <w:t xml:space="preserve"> </w:t>
            </w:r>
            <w:r w:rsidRPr="00F245BC">
              <w:rPr>
                <w:rFonts w:ascii="Arial" w:hAnsi="Arial" w:cs="Arial"/>
                <w:b/>
                <w:color w:val="231F20"/>
                <w:sz w:val="17"/>
              </w:rPr>
              <w:t>assets</w:t>
            </w:r>
          </w:p>
        </w:tc>
        <w:tc>
          <w:tcPr>
            <w:tcW w:w="2295" w:type="dxa"/>
            <w:tcBorders>
              <w:top w:val="dotted" w:sz="8" w:space="0" w:color="818386"/>
              <w:left w:val="nil"/>
              <w:bottom w:val="dotted" w:sz="8" w:space="0" w:color="818386"/>
              <w:right w:val="nil"/>
            </w:tcBorders>
          </w:tcPr>
          <w:p w14:paraId="6DF0AB39" w14:textId="77777777" w:rsidR="00E76164" w:rsidRPr="00F245BC" w:rsidRDefault="00381F87">
            <w:pPr>
              <w:pStyle w:val="TableParagraph"/>
              <w:spacing w:before="138"/>
              <w:ind w:right="108"/>
              <w:jc w:val="right"/>
              <w:rPr>
                <w:rFonts w:ascii="Arial" w:eastAsia="Arial" w:hAnsi="Arial" w:cs="Arial"/>
                <w:sz w:val="17"/>
                <w:szCs w:val="17"/>
              </w:rPr>
            </w:pPr>
            <w:r w:rsidRPr="00F245BC">
              <w:rPr>
                <w:rFonts w:ascii="Arial" w:hAnsi="Arial" w:cs="Arial"/>
                <w:b/>
                <w:color w:val="231F20"/>
                <w:w w:val="95"/>
                <w:sz w:val="17"/>
              </w:rPr>
              <w:t>1,246</w:t>
            </w:r>
          </w:p>
        </w:tc>
        <w:tc>
          <w:tcPr>
            <w:tcW w:w="787" w:type="dxa"/>
            <w:tcBorders>
              <w:top w:val="dotted" w:sz="8" w:space="0" w:color="818386"/>
              <w:left w:val="nil"/>
              <w:bottom w:val="dotted" w:sz="8" w:space="0" w:color="818386"/>
              <w:right w:val="nil"/>
            </w:tcBorders>
          </w:tcPr>
          <w:p w14:paraId="44E58AE4" w14:textId="77777777" w:rsidR="00E76164" w:rsidRPr="00F245BC" w:rsidRDefault="00381F87">
            <w:pPr>
              <w:pStyle w:val="TableParagraph"/>
              <w:spacing w:before="138"/>
              <w:ind w:right="102"/>
              <w:jc w:val="right"/>
              <w:rPr>
                <w:rFonts w:ascii="Arial" w:eastAsia="Arial" w:hAnsi="Arial" w:cs="Arial"/>
                <w:sz w:val="17"/>
                <w:szCs w:val="17"/>
              </w:rPr>
            </w:pPr>
            <w:r w:rsidRPr="00F245BC">
              <w:rPr>
                <w:rFonts w:ascii="Arial" w:hAnsi="Arial" w:cs="Arial"/>
                <w:b/>
                <w:color w:val="231F20"/>
                <w:w w:val="95"/>
                <w:sz w:val="17"/>
              </w:rPr>
              <w:t>(838)</w:t>
            </w:r>
          </w:p>
        </w:tc>
        <w:tc>
          <w:tcPr>
            <w:tcW w:w="803" w:type="dxa"/>
            <w:tcBorders>
              <w:top w:val="dotted" w:sz="8" w:space="0" w:color="818386"/>
              <w:left w:val="nil"/>
              <w:bottom w:val="dotted" w:sz="8" w:space="0" w:color="818386"/>
              <w:right w:val="nil"/>
            </w:tcBorders>
          </w:tcPr>
          <w:p w14:paraId="350E16EF" w14:textId="77777777" w:rsidR="00E76164" w:rsidRPr="00F245BC" w:rsidRDefault="00381F87">
            <w:pPr>
              <w:pStyle w:val="TableParagraph"/>
              <w:spacing w:before="138"/>
              <w:ind w:right="111"/>
              <w:jc w:val="right"/>
              <w:rPr>
                <w:rFonts w:ascii="Arial" w:eastAsia="Trebuchet MS" w:hAnsi="Arial" w:cs="Arial"/>
                <w:sz w:val="17"/>
                <w:szCs w:val="17"/>
              </w:rPr>
            </w:pPr>
            <w:r w:rsidRPr="00F245BC">
              <w:rPr>
                <w:rFonts w:ascii="Arial" w:hAnsi="Arial" w:cs="Arial"/>
                <w:color w:val="231F20"/>
                <w:sz w:val="17"/>
              </w:rPr>
              <w:t>2,084</w:t>
            </w:r>
          </w:p>
        </w:tc>
      </w:tr>
      <w:tr w:rsidR="00E76164" w:rsidRPr="00F245BC" w14:paraId="40BD6EB6" w14:textId="77777777">
        <w:trPr>
          <w:trHeight w:hRule="exact" w:val="377"/>
        </w:trPr>
        <w:tc>
          <w:tcPr>
            <w:tcW w:w="4506" w:type="dxa"/>
            <w:tcBorders>
              <w:top w:val="dotted" w:sz="8" w:space="0" w:color="818386"/>
              <w:left w:val="nil"/>
              <w:bottom w:val="nil"/>
              <w:right w:val="nil"/>
            </w:tcBorders>
          </w:tcPr>
          <w:p w14:paraId="2B4F4B19" w14:textId="77777777" w:rsidR="00E76164" w:rsidRPr="00F245BC" w:rsidRDefault="00381F87">
            <w:pPr>
              <w:pStyle w:val="TableParagraph"/>
              <w:spacing w:before="138"/>
              <w:rPr>
                <w:rFonts w:ascii="Arial" w:eastAsia="Arial" w:hAnsi="Arial" w:cs="Arial"/>
                <w:sz w:val="17"/>
                <w:szCs w:val="17"/>
              </w:rPr>
            </w:pPr>
            <w:r w:rsidRPr="00F245BC">
              <w:rPr>
                <w:rFonts w:ascii="Arial" w:hAnsi="Arial" w:cs="Arial"/>
                <w:b/>
                <w:color w:val="231F20"/>
                <w:sz w:val="17"/>
              </w:rPr>
              <w:t>EQUITY</w:t>
            </w:r>
          </w:p>
        </w:tc>
        <w:tc>
          <w:tcPr>
            <w:tcW w:w="2295" w:type="dxa"/>
            <w:tcBorders>
              <w:top w:val="dotted" w:sz="8" w:space="0" w:color="818386"/>
              <w:left w:val="nil"/>
              <w:bottom w:val="nil"/>
              <w:right w:val="nil"/>
            </w:tcBorders>
          </w:tcPr>
          <w:p w14:paraId="1C00CA70" w14:textId="77777777" w:rsidR="00E76164" w:rsidRPr="00F245BC" w:rsidRDefault="00E76164">
            <w:pPr>
              <w:rPr>
                <w:rFonts w:ascii="Arial" w:hAnsi="Arial" w:cs="Arial"/>
              </w:rPr>
            </w:pPr>
          </w:p>
        </w:tc>
        <w:tc>
          <w:tcPr>
            <w:tcW w:w="787" w:type="dxa"/>
            <w:tcBorders>
              <w:top w:val="dotted" w:sz="8" w:space="0" w:color="818386"/>
              <w:left w:val="nil"/>
              <w:bottom w:val="nil"/>
              <w:right w:val="nil"/>
            </w:tcBorders>
          </w:tcPr>
          <w:p w14:paraId="6562E1AF" w14:textId="77777777" w:rsidR="00E76164" w:rsidRPr="00F245BC" w:rsidRDefault="00E76164">
            <w:pPr>
              <w:rPr>
                <w:rFonts w:ascii="Arial" w:hAnsi="Arial" w:cs="Arial"/>
              </w:rPr>
            </w:pPr>
          </w:p>
        </w:tc>
        <w:tc>
          <w:tcPr>
            <w:tcW w:w="803" w:type="dxa"/>
            <w:tcBorders>
              <w:top w:val="dotted" w:sz="8" w:space="0" w:color="818386"/>
              <w:left w:val="nil"/>
              <w:bottom w:val="nil"/>
              <w:right w:val="nil"/>
            </w:tcBorders>
          </w:tcPr>
          <w:p w14:paraId="1D78DCDB" w14:textId="77777777" w:rsidR="00E76164" w:rsidRPr="00F245BC" w:rsidRDefault="00E76164">
            <w:pPr>
              <w:pStyle w:val="TableParagraph"/>
              <w:rPr>
                <w:rFonts w:ascii="Arial" w:eastAsia="Trebuchet MS" w:hAnsi="Arial" w:cs="Arial"/>
                <w:sz w:val="20"/>
                <w:szCs w:val="20"/>
              </w:rPr>
            </w:pPr>
          </w:p>
        </w:tc>
      </w:tr>
      <w:tr w:rsidR="00E76164" w:rsidRPr="00F245BC" w14:paraId="447C1C3D" w14:textId="77777777">
        <w:trPr>
          <w:trHeight w:hRule="exact" w:val="251"/>
        </w:trPr>
        <w:tc>
          <w:tcPr>
            <w:tcW w:w="4506" w:type="dxa"/>
            <w:tcBorders>
              <w:top w:val="nil"/>
              <w:left w:val="nil"/>
              <w:bottom w:val="nil"/>
              <w:right w:val="nil"/>
            </w:tcBorders>
          </w:tcPr>
          <w:p w14:paraId="3E4D1BF3"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Contributed</w:t>
            </w:r>
            <w:r w:rsidRPr="00F245BC">
              <w:rPr>
                <w:rFonts w:ascii="Arial" w:hAnsi="Arial" w:cs="Arial"/>
                <w:color w:val="231F20"/>
                <w:spacing w:val="-28"/>
                <w:sz w:val="17"/>
              </w:rPr>
              <w:t xml:space="preserve"> </w:t>
            </w:r>
            <w:r w:rsidRPr="00F245BC">
              <w:rPr>
                <w:rFonts w:ascii="Arial" w:hAnsi="Arial" w:cs="Arial"/>
                <w:color w:val="231F20"/>
                <w:sz w:val="17"/>
              </w:rPr>
              <w:t>equity</w:t>
            </w:r>
          </w:p>
        </w:tc>
        <w:tc>
          <w:tcPr>
            <w:tcW w:w="2295" w:type="dxa"/>
            <w:tcBorders>
              <w:top w:val="nil"/>
              <w:left w:val="nil"/>
              <w:bottom w:val="nil"/>
              <w:right w:val="nil"/>
            </w:tcBorders>
          </w:tcPr>
          <w:p w14:paraId="2F361F55" w14:textId="77777777" w:rsidR="00E76164" w:rsidRPr="00F245BC" w:rsidRDefault="00381F87">
            <w:pPr>
              <w:pStyle w:val="TableParagraph"/>
              <w:spacing w:before="22"/>
              <w:ind w:right="108"/>
              <w:jc w:val="right"/>
              <w:rPr>
                <w:rFonts w:ascii="Arial" w:eastAsia="Arial" w:hAnsi="Arial" w:cs="Arial"/>
                <w:sz w:val="17"/>
                <w:szCs w:val="17"/>
              </w:rPr>
            </w:pPr>
            <w:r w:rsidRPr="00F245BC">
              <w:rPr>
                <w:rFonts w:ascii="Arial" w:hAnsi="Arial" w:cs="Arial"/>
                <w:b/>
                <w:color w:val="231F20"/>
                <w:w w:val="95"/>
                <w:sz w:val="17"/>
              </w:rPr>
              <w:t>2,511</w:t>
            </w:r>
          </w:p>
        </w:tc>
        <w:tc>
          <w:tcPr>
            <w:tcW w:w="787" w:type="dxa"/>
            <w:tcBorders>
              <w:top w:val="nil"/>
              <w:left w:val="nil"/>
              <w:bottom w:val="nil"/>
              <w:right w:val="nil"/>
            </w:tcBorders>
          </w:tcPr>
          <w:p w14:paraId="4A5CC27D" w14:textId="77777777" w:rsidR="00E76164" w:rsidRPr="00F245BC" w:rsidRDefault="00381F87">
            <w:pPr>
              <w:pStyle w:val="TableParagraph"/>
              <w:spacing w:before="22"/>
              <w:ind w:right="102"/>
              <w:jc w:val="right"/>
              <w:rPr>
                <w:rFonts w:ascii="Arial" w:eastAsia="Arial" w:hAnsi="Arial" w:cs="Arial"/>
                <w:sz w:val="17"/>
                <w:szCs w:val="17"/>
              </w:rPr>
            </w:pPr>
            <w:r w:rsidRPr="00F245BC">
              <w:rPr>
                <w:rFonts w:ascii="Arial" w:hAnsi="Arial" w:cs="Arial"/>
                <w:b/>
                <w:color w:val="231F20"/>
                <w:w w:val="95"/>
                <w:sz w:val="17"/>
              </w:rPr>
              <w:t>2,460</w:t>
            </w:r>
          </w:p>
        </w:tc>
        <w:tc>
          <w:tcPr>
            <w:tcW w:w="803" w:type="dxa"/>
            <w:tcBorders>
              <w:top w:val="nil"/>
              <w:left w:val="nil"/>
              <w:bottom w:val="nil"/>
              <w:right w:val="nil"/>
            </w:tcBorders>
          </w:tcPr>
          <w:p w14:paraId="639E219B"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51</w:t>
            </w:r>
          </w:p>
        </w:tc>
      </w:tr>
      <w:tr w:rsidR="00E76164" w:rsidRPr="00F245BC" w14:paraId="09C26B6B" w14:textId="77777777">
        <w:trPr>
          <w:trHeight w:hRule="exact" w:val="253"/>
        </w:trPr>
        <w:tc>
          <w:tcPr>
            <w:tcW w:w="4506" w:type="dxa"/>
            <w:tcBorders>
              <w:top w:val="nil"/>
              <w:left w:val="nil"/>
              <w:bottom w:val="nil"/>
              <w:right w:val="nil"/>
            </w:tcBorders>
          </w:tcPr>
          <w:p w14:paraId="68541D56"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w w:val="105"/>
                <w:sz w:val="17"/>
              </w:rPr>
              <w:t>Reserves</w:t>
            </w:r>
          </w:p>
        </w:tc>
        <w:tc>
          <w:tcPr>
            <w:tcW w:w="2295" w:type="dxa"/>
            <w:tcBorders>
              <w:top w:val="nil"/>
              <w:left w:val="nil"/>
              <w:bottom w:val="nil"/>
              <w:right w:val="nil"/>
            </w:tcBorders>
          </w:tcPr>
          <w:p w14:paraId="7DF64986" w14:textId="77777777" w:rsidR="00E76164" w:rsidRPr="00F245BC" w:rsidRDefault="00381F87">
            <w:pPr>
              <w:pStyle w:val="TableParagraph"/>
              <w:spacing w:before="22"/>
              <w:ind w:right="108"/>
              <w:jc w:val="right"/>
              <w:rPr>
                <w:rFonts w:ascii="Arial" w:eastAsia="Arial" w:hAnsi="Arial" w:cs="Arial"/>
                <w:sz w:val="17"/>
                <w:szCs w:val="17"/>
              </w:rPr>
            </w:pPr>
            <w:r w:rsidRPr="00F245BC">
              <w:rPr>
                <w:rFonts w:ascii="Arial" w:hAnsi="Arial" w:cs="Arial"/>
                <w:b/>
                <w:color w:val="231F20"/>
                <w:w w:val="95"/>
                <w:sz w:val="17"/>
              </w:rPr>
              <w:t>353</w:t>
            </w:r>
          </w:p>
        </w:tc>
        <w:tc>
          <w:tcPr>
            <w:tcW w:w="787" w:type="dxa"/>
            <w:tcBorders>
              <w:top w:val="nil"/>
              <w:left w:val="nil"/>
              <w:bottom w:val="nil"/>
              <w:right w:val="nil"/>
            </w:tcBorders>
          </w:tcPr>
          <w:p w14:paraId="6C6F9F59" w14:textId="77777777" w:rsidR="00E76164" w:rsidRPr="00F245BC" w:rsidRDefault="00381F87">
            <w:pPr>
              <w:pStyle w:val="TableParagraph"/>
              <w:spacing w:before="22"/>
              <w:ind w:right="102"/>
              <w:jc w:val="right"/>
              <w:rPr>
                <w:rFonts w:ascii="Arial" w:eastAsia="Arial" w:hAnsi="Arial" w:cs="Arial"/>
                <w:sz w:val="17"/>
                <w:szCs w:val="17"/>
              </w:rPr>
            </w:pPr>
            <w:r w:rsidRPr="00F245BC">
              <w:rPr>
                <w:rFonts w:ascii="Arial" w:hAnsi="Arial" w:cs="Arial"/>
                <w:b/>
                <w:color w:val="231F20"/>
                <w:w w:val="95"/>
                <w:sz w:val="17"/>
              </w:rPr>
              <w:t>287</w:t>
            </w:r>
          </w:p>
        </w:tc>
        <w:tc>
          <w:tcPr>
            <w:tcW w:w="803" w:type="dxa"/>
            <w:tcBorders>
              <w:top w:val="nil"/>
              <w:left w:val="nil"/>
              <w:bottom w:val="nil"/>
              <w:right w:val="nil"/>
            </w:tcBorders>
          </w:tcPr>
          <w:p w14:paraId="11411B56"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105"/>
                <w:sz w:val="17"/>
              </w:rPr>
              <w:t>66</w:t>
            </w:r>
          </w:p>
        </w:tc>
      </w:tr>
      <w:tr w:rsidR="00E76164" w:rsidRPr="00F245BC" w14:paraId="05E5958A" w14:textId="77777777">
        <w:trPr>
          <w:trHeight w:hRule="exact" w:val="264"/>
        </w:trPr>
        <w:tc>
          <w:tcPr>
            <w:tcW w:w="4506" w:type="dxa"/>
            <w:tcBorders>
              <w:top w:val="nil"/>
              <w:left w:val="nil"/>
              <w:bottom w:val="dotted" w:sz="8" w:space="0" w:color="9C9EA1"/>
              <w:right w:val="nil"/>
            </w:tcBorders>
          </w:tcPr>
          <w:p w14:paraId="029F8BB1"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Retained</w:t>
            </w:r>
            <w:r w:rsidRPr="00F245BC">
              <w:rPr>
                <w:rFonts w:ascii="Arial" w:hAnsi="Arial" w:cs="Arial"/>
                <w:color w:val="231F20"/>
                <w:spacing w:val="10"/>
                <w:sz w:val="17"/>
              </w:rPr>
              <w:t xml:space="preserve"> </w:t>
            </w:r>
            <w:r w:rsidRPr="00F245BC">
              <w:rPr>
                <w:rFonts w:ascii="Arial" w:hAnsi="Arial" w:cs="Arial"/>
                <w:color w:val="231F20"/>
                <w:sz w:val="17"/>
              </w:rPr>
              <w:t>earnings</w:t>
            </w:r>
          </w:p>
        </w:tc>
        <w:tc>
          <w:tcPr>
            <w:tcW w:w="2295" w:type="dxa"/>
            <w:tcBorders>
              <w:top w:val="nil"/>
              <w:left w:val="nil"/>
              <w:bottom w:val="dotted" w:sz="8" w:space="0" w:color="9C9EA1"/>
              <w:right w:val="nil"/>
            </w:tcBorders>
          </w:tcPr>
          <w:p w14:paraId="3DBEB209" w14:textId="77777777" w:rsidR="00E76164" w:rsidRPr="00F245BC" w:rsidRDefault="00381F87">
            <w:pPr>
              <w:pStyle w:val="TableParagraph"/>
              <w:spacing w:before="20"/>
              <w:ind w:right="108"/>
              <w:jc w:val="right"/>
              <w:rPr>
                <w:rFonts w:ascii="Arial" w:eastAsia="Arial" w:hAnsi="Arial" w:cs="Arial"/>
                <w:sz w:val="17"/>
                <w:szCs w:val="17"/>
              </w:rPr>
            </w:pPr>
            <w:r w:rsidRPr="00F245BC">
              <w:rPr>
                <w:rFonts w:ascii="Arial" w:hAnsi="Arial" w:cs="Arial"/>
                <w:b/>
                <w:color w:val="231F20"/>
                <w:w w:val="95"/>
                <w:sz w:val="17"/>
              </w:rPr>
              <w:t>(1,618)</w:t>
            </w:r>
          </w:p>
        </w:tc>
        <w:tc>
          <w:tcPr>
            <w:tcW w:w="787" w:type="dxa"/>
            <w:tcBorders>
              <w:top w:val="nil"/>
              <w:left w:val="nil"/>
              <w:bottom w:val="dotted" w:sz="8" w:space="0" w:color="9C9EA1"/>
              <w:right w:val="nil"/>
            </w:tcBorders>
          </w:tcPr>
          <w:p w14:paraId="57C0C79B" w14:textId="77777777" w:rsidR="00E76164" w:rsidRPr="00F245BC" w:rsidRDefault="00381F87">
            <w:pPr>
              <w:pStyle w:val="TableParagraph"/>
              <w:spacing w:before="20"/>
              <w:ind w:right="102"/>
              <w:jc w:val="right"/>
              <w:rPr>
                <w:rFonts w:ascii="Arial" w:eastAsia="Arial" w:hAnsi="Arial" w:cs="Arial"/>
                <w:sz w:val="17"/>
                <w:szCs w:val="17"/>
              </w:rPr>
            </w:pPr>
            <w:r w:rsidRPr="00F245BC">
              <w:rPr>
                <w:rFonts w:ascii="Arial" w:hAnsi="Arial" w:cs="Arial"/>
                <w:b/>
                <w:color w:val="231F20"/>
                <w:w w:val="95"/>
                <w:sz w:val="17"/>
              </w:rPr>
              <w:t>(3,585)</w:t>
            </w:r>
          </w:p>
        </w:tc>
        <w:tc>
          <w:tcPr>
            <w:tcW w:w="803" w:type="dxa"/>
            <w:tcBorders>
              <w:top w:val="nil"/>
              <w:left w:val="nil"/>
              <w:bottom w:val="dotted" w:sz="8" w:space="0" w:color="9C9EA1"/>
              <w:right w:val="nil"/>
            </w:tcBorders>
          </w:tcPr>
          <w:p w14:paraId="19B668F7"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sz w:val="17"/>
              </w:rPr>
              <w:t>1,967</w:t>
            </w:r>
          </w:p>
        </w:tc>
      </w:tr>
      <w:tr w:rsidR="00E76164" w:rsidRPr="00F245BC" w14:paraId="0E4D8732" w14:textId="77777777">
        <w:trPr>
          <w:trHeight w:hRule="exact" w:val="279"/>
        </w:trPr>
        <w:tc>
          <w:tcPr>
            <w:tcW w:w="4506" w:type="dxa"/>
            <w:tcBorders>
              <w:top w:val="dotted" w:sz="8" w:space="0" w:color="9C9EA1"/>
              <w:left w:val="nil"/>
              <w:bottom w:val="dotted" w:sz="8" w:space="0" w:color="818386"/>
              <w:right w:val="nil"/>
            </w:tcBorders>
          </w:tcPr>
          <w:p w14:paraId="53A67F63"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Total</w:t>
            </w:r>
            <w:r w:rsidRPr="00F245BC">
              <w:rPr>
                <w:rFonts w:ascii="Arial" w:hAnsi="Arial" w:cs="Arial"/>
                <w:b/>
                <w:color w:val="231F20"/>
                <w:spacing w:val="-3"/>
                <w:sz w:val="17"/>
              </w:rPr>
              <w:t xml:space="preserve"> </w:t>
            </w:r>
            <w:r w:rsidRPr="00F245BC">
              <w:rPr>
                <w:rFonts w:ascii="Arial" w:hAnsi="Arial" w:cs="Arial"/>
                <w:b/>
                <w:color w:val="231F20"/>
                <w:sz w:val="17"/>
              </w:rPr>
              <w:t>equity</w:t>
            </w:r>
          </w:p>
        </w:tc>
        <w:tc>
          <w:tcPr>
            <w:tcW w:w="2295" w:type="dxa"/>
            <w:tcBorders>
              <w:top w:val="dotted" w:sz="8" w:space="0" w:color="9C9EA1"/>
              <w:left w:val="nil"/>
              <w:bottom w:val="dotted" w:sz="8" w:space="0" w:color="818386"/>
              <w:right w:val="nil"/>
            </w:tcBorders>
          </w:tcPr>
          <w:p w14:paraId="3571D1E8" w14:textId="77777777" w:rsidR="00E76164" w:rsidRPr="00F245BC" w:rsidRDefault="00381F87">
            <w:pPr>
              <w:pStyle w:val="TableParagraph"/>
              <w:spacing w:before="24"/>
              <w:ind w:right="108"/>
              <w:jc w:val="right"/>
              <w:rPr>
                <w:rFonts w:ascii="Arial" w:eastAsia="Arial" w:hAnsi="Arial" w:cs="Arial"/>
                <w:sz w:val="17"/>
                <w:szCs w:val="17"/>
              </w:rPr>
            </w:pPr>
            <w:r w:rsidRPr="00F245BC">
              <w:rPr>
                <w:rFonts w:ascii="Arial" w:hAnsi="Arial" w:cs="Arial"/>
                <w:b/>
                <w:color w:val="231F20"/>
                <w:w w:val="95"/>
                <w:sz w:val="17"/>
              </w:rPr>
              <w:t>1,246</w:t>
            </w:r>
          </w:p>
        </w:tc>
        <w:tc>
          <w:tcPr>
            <w:tcW w:w="787" w:type="dxa"/>
            <w:tcBorders>
              <w:top w:val="dotted" w:sz="8" w:space="0" w:color="9C9EA1"/>
              <w:left w:val="nil"/>
              <w:bottom w:val="dotted" w:sz="8" w:space="0" w:color="818386"/>
              <w:right w:val="nil"/>
            </w:tcBorders>
          </w:tcPr>
          <w:p w14:paraId="6A8E7C0F" w14:textId="77777777" w:rsidR="00E76164" w:rsidRPr="00F245BC" w:rsidRDefault="00381F87">
            <w:pPr>
              <w:pStyle w:val="TableParagraph"/>
              <w:spacing w:before="24"/>
              <w:ind w:right="102"/>
              <w:jc w:val="right"/>
              <w:rPr>
                <w:rFonts w:ascii="Arial" w:eastAsia="Arial" w:hAnsi="Arial" w:cs="Arial"/>
                <w:sz w:val="17"/>
                <w:szCs w:val="17"/>
              </w:rPr>
            </w:pPr>
            <w:r w:rsidRPr="00F245BC">
              <w:rPr>
                <w:rFonts w:ascii="Arial" w:hAnsi="Arial" w:cs="Arial"/>
                <w:b/>
                <w:color w:val="231F20"/>
                <w:w w:val="95"/>
                <w:sz w:val="17"/>
              </w:rPr>
              <w:t>(838)</w:t>
            </w:r>
          </w:p>
        </w:tc>
        <w:tc>
          <w:tcPr>
            <w:tcW w:w="803" w:type="dxa"/>
            <w:tcBorders>
              <w:top w:val="dotted" w:sz="8" w:space="0" w:color="9C9EA1"/>
              <w:left w:val="nil"/>
              <w:bottom w:val="dotted" w:sz="8" w:space="0" w:color="818386"/>
              <w:right w:val="nil"/>
            </w:tcBorders>
          </w:tcPr>
          <w:p w14:paraId="773A2FED"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sz w:val="17"/>
              </w:rPr>
              <w:t>2,084</w:t>
            </w:r>
          </w:p>
        </w:tc>
      </w:tr>
    </w:tbl>
    <w:p w14:paraId="4F483273" w14:textId="77777777" w:rsidR="00E76164" w:rsidRPr="00F245BC" w:rsidRDefault="00E76164">
      <w:pPr>
        <w:spacing w:before="9"/>
        <w:rPr>
          <w:rFonts w:ascii="Arial" w:eastAsia="Trebuchet MS" w:hAnsi="Arial" w:cs="Arial"/>
          <w:sz w:val="5"/>
          <w:szCs w:val="5"/>
        </w:rPr>
      </w:pPr>
    </w:p>
    <w:p w14:paraId="1FC442D7" w14:textId="77777777" w:rsidR="00E76164" w:rsidRPr="00F245BC" w:rsidRDefault="005E0FFB">
      <w:pPr>
        <w:pStyle w:val="ListParagraph"/>
        <w:numPr>
          <w:ilvl w:val="1"/>
          <w:numId w:val="12"/>
        </w:numPr>
        <w:tabs>
          <w:tab w:val="left" w:pos="520"/>
        </w:tabs>
        <w:spacing w:before="83"/>
        <w:rPr>
          <w:rFonts w:ascii="Arial" w:eastAsia="Trebuchet MS" w:hAnsi="Arial" w:cs="Arial"/>
          <w:sz w:val="14"/>
          <w:szCs w:val="14"/>
        </w:rPr>
      </w:pPr>
      <w:r>
        <w:rPr>
          <w:rFonts w:ascii="Arial" w:hAnsi="Arial" w:cs="Arial"/>
        </w:rPr>
        <w:pict w14:anchorId="76384C2C">
          <v:group id="_x0000_s16523" style="position:absolute;left:0;text-align:left;margin-left:31.65pt;margin-top:-94.65pt;width:.1pt;height:.1pt;z-index:-536800;mso-position-horizontal-relative:page" coordorigin="634,-1893" coordsize="2,2">
            <v:shape id="_x0000_s16524" style="position:absolute;left:634;top:-1893;width:2;height:2" coordorigin="634,-1893" coordsize="0,0" path="m634,-1893l634,-1893e" filled="f" strokecolor="#818386" strokeweight="1pt">
              <v:path arrowok="t"/>
            </v:shape>
            <w10:wrap anchorx="page"/>
          </v:group>
        </w:pict>
      </w:r>
      <w:r>
        <w:rPr>
          <w:rFonts w:ascii="Arial" w:hAnsi="Arial" w:cs="Arial"/>
        </w:rPr>
        <w:pict w14:anchorId="68CF38E8">
          <v:group id="_x0000_s16521" style="position:absolute;left:0;text-align:left;margin-left:450.2pt;margin-top:-94.65pt;width:.1pt;height:.1pt;z-index:-536776;mso-position-horizontal-relative:page" coordorigin="9004,-1893" coordsize="2,2">
            <v:shape id="_x0000_s16522" style="position:absolute;left:9004;top:-1893;width:2;height:2" coordorigin="9004,-1893" coordsize="0,0" path="m9004,-1893l9004,-1893e" filled="f" strokecolor="#818386" strokeweight="1pt">
              <v:path arrowok="t"/>
            </v:shape>
            <w10:wrap anchorx="page"/>
          </v:group>
        </w:pict>
      </w:r>
      <w:r>
        <w:rPr>
          <w:rFonts w:ascii="Arial" w:hAnsi="Arial" w:cs="Arial"/>
        </w:rPr>
        <w:pict w14:anchorId="70C6FF1C">
          <v:group id="_x0000_s16519" style="position:absolute;left:0;text-align:left;margin-left:31.65pt;margin-top:-17.8pt;width:.1pt;height:.1pt;z-index:-536752;mso-position-horizontal-relative:page" coordorigin="634,-356" coordsize="2,2">
            <v:shape id="_x0000_s16520" style="position:absolute;left:634;top:-356;width:2;height:2" coordorigin="634,-356" coordsize="0,0" path="m634,-356l634,-356e" filled="f" strokecolor="#9c9ea1" strokeweight="1pt">
              <v:path arrowok="t"/>
            </v:shape>
            <w10:wrap anchorx="page"/>
          </v:group>
        </w:pict>
      </w:r>
      <w:r>
        <w:rPr>
          <w:rFonts w:ascii="Arial" w:hAnsi="Arial" w:cs="Arial"/>
        </w:rPr>
        <w:pict w14:anchorId="1D35C56B">
          <v:group id="_x0000_s16517" style="position:absolute;left:0;text-align:left;margin-left:450.2pt;margin-top:-17.8pt;width:.1pt;height:.1pt;z-index:-536728;mso-position-horizontal-relative:page" coordorigin="9004,-356" coordsize="2,2">
            <v:shape id="_x0000_s16518" style="position:absolute;left:9004;top:-356;width:2;height:2" coordorigin="9004,-356" coordsize="0,0" path="m9004,-356l9004,-356e" filled="f" strokecolor="#9c9ea1" strokeweight="1pt">
              <v:path arrowok="t"/>
            </v:shape>
            <w10:wrap anchorx="page"/>
          </v:group>
        </w:pict>
      </w:r>
      <w:r>
        <w:rPr>
          <w:rFonts w:ascii="Arial" w:hAnsi="Arial" w:cs="Arial"/>
        </w:rPr>
        <w:pict w14:anchorId="32E3513F">
          <v:group id="_x0000_s16515" style="position:absolute;left:0;text-align:left;margin-left:31.65pt;margin-top:-3.8pt;width:.1pt;height:.1pt;z-index:-536704;mso-position-horizontal-relative:page" coordorigin="634,-77" coordsize="2,2">
            <v:shape id="_x0000_s16516" style="position:absolute;left:634;top:-77;width:2;height:2" coordorigin="634,-77" coordsize="0,0" path="m634,-77l634,-77e" filled="f" strokecolor="#818386" strokeweight="1pt">
              <v:path arrowok="t"/>
            </v:shape>
            <w10:wrap anchorx="page"/>
          </v:group>
        </w:pict>
      </w:r>
      <w:r>
        <w:rPr>
          <w:rFonts w:ascii="Arial" w:hAnsi="Arial" w:cs="Arial"/>
        </w:rPr>
        <w:pict w14:anchorId="55B09A47">
          <v:group id="_x0000_s16513" style="position:absolute;left:0;text-align:left;margin-left:450.2pt;margin-top:-3.8pt;width:.1pt;height:.1pt;z-index:-536680;mso-position-horizontal-relative:page" coordorigin="9004,-77" coordsize="2,2">
            <v:shape id="_x0000_s16514" style="position:absolute;left:9004;top:-77;width:2;height:2" coordorigin="9004,-77" coordsize="0,0" path="m9004,-77l9004,-77e" filled="f" strokecolor="#818386" strokeweight="1pt">
              <v:path arrowok="t"/>
            </v:shape>
            <w10:wrap anchorx="page"/>
          </v:group>
        </w:pict>
      </w:r>
      <w:r>
        <w:rPr>
          <w:rFonts w:ascii="Arial" w:hAnsi="Arial" w:cs="Arial"/>
        </w:rPr>
        <w:pict w14:anchorId="731B7F10">
          <v:group id="_x0000_s16511" style="position:absolute;left:0;text-align:left;margin-left:31.65pt;margin-top:-75pt;width:.1pt;height:.1pt;z-index:-536656;mso-position-horizontal-relative:page" coordorigin="634,-1501" coordsize="2,2">
            <v:shape id="_x0000_s16512" style="position:absolute;left:634;top:-1501;width:2;height:2" coordorigin="634,-1501" coordsize="0,0" path="m634,-1501l634,-1501e" filled="f" strokecolor="#818386" strokeweight="1pt">
              <v:path arrowok="t"/>
            </v:shape>
            <w10:wrap anchorx="page"/>
          </v:group>
        </w:pict>
      </w:r>
      <w:r>
        <w:rPr>
          <w:rFonts w:ascii="Arial" w:hAnsi="Arial" w:cs="Arial"/>
        </w:rPr>
        <w:pict w14:anchorId="00E690E3">
          <v:group id="_x0000_s16509" style="position:absolute;left:0;text-align:left;margin-left:450.2pt;margin-top:-75pt;width:.1pt;height:.1pt;z-index:-536632;mso-position-horizontal-relative:page" coordorigin="9004,-1501" coordsize="2,2">
            <v:shape id="_x0000_s16510" style="position:absolute;left:9004;top:-1501;width:2;height:2" coordorigin="9004,-1501" coordsize="0,0" path="m9004,-1501l9004,-1501e" filled="f" strokecolor="#818386" strokeweight="1pt">
              <v:path arrowok="t"/>
            </v:shape>
            <w10:wrap anchorx="page"/>
          </v:group>
        </w:pict>
      </w:r>
      <w:r w:rsidR="00381F87" w:rsidRPr="00F245BC">
        <w:rPr>
          <w:rFonts w:ascii="Arial" w:eastAsia="Trebuchet MS" w:hAnsi="Arial" w:cs="Arial"/>
          <w:color w:val="231F20"/>
          <w:sz w:val="14"/>
          <w:szCs w:val="14"/>
        </w:rPr>
        <w:t>The</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Commission’s</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original</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budgeted</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financial</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statement</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that</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was</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first</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presented</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to</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parliament</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in</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respect</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of</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the</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reporting</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period.</w:t>
      </w:r>
    </w:p>
    <w:p w14:paraId="4744FC82" w14:textId="77777777" w:rsidR="00E76164" w:rsidRPr="00F245BC" w:rsidRDefault="00381F87">
      <w:pPr>
        <w:pStyle w:val="ListParagraph"/>
        <w:numPr>
          <w:ilvl w:val="1"/>
          <w:numId w:val="12"/>
        </w:numPr>
        <w:tabs>
          <w:tab w:val="left" w:pos="520"/>
        </w:tabs>
        <w:spacing w:before="5"/>
        <w:rPr>
          <w:rFonts w:ascii="Arial" w:eastAsia="Trebuchet MS" w:hAnsi="Arial" w:cs="Arial"/>
          <w:sz w:val="14"/>
          <w:szCs w:val="14"/>
        </w:rPr>
      </w:pPr>
      <w:r w:rsidRPr="00F245BC">
        <w:rPr>
          <w:rFonts w:ascii="Arial" w:hAnsi="Arial" w:cs="Arial"/>
          <w:color w:val="231F20"/>
          <w:sz w:val="14"/>
        </w:rPr>
        <w:t>Between</w:t>
      </w:r>
      <w:r w:rsidRPr="00F245BC">
        <w:rPr>
          <w:rFonts w:ascii="Arial" w:hAnsi="Arial" w:cs="Arial"/>
          <w:color w:val="231F20"/>
          <w:spacing w:val="-8"/>
          <w:sz w:val="14"/>
        </w:rPr>
        <w:t xml:space="preserve"> </w:t>
      </w:r>
      <w:r w:rsidRPr="00F245BC">
        <w:rPr>
          <w:rFonts w:ascii="Arial" w:hAnsi="Arial" w:cs="Arial"/>
          <w:color w:val="231F20"/>
          <w:sz w:val="14"/>
        </w:rPr>
        <w:t>the</w:t>
      </w:r>
      <w:r w:rsidRPr="00F245BC">
        <w:rPr>
          <w:rFonts w:ascii="Arial" w:hAnsi="Arial" w:cs="Arial"/>
          <w:color w:val="231F20"/>
          <w:spacing w:val="-8"/>
          <w:sz w:val="14"/>
        </w:rPr>
        <w:t xml:space="preserve"> </w:t>
      </w:r>
      <w:r w:rsidRPr="00F245BC">
        <w:rPr>
          <w:rFonts w:ascii="Arial" w:hAnsi="Arial" w:cs="Arial"/>
          <w:color w:val="231F20"/>
          <w:sz w:val="14"/>
        </w:rPr>
        <w:t>actual</w:t>
      </w:r>
      <w:r w:rsidRPr="00F245BC">
        <w:rPr>
          <w:rFonts w:ascii="Arial" w:hAnsi="Arial" w:cs="Arial"/>
          <w:color w:val="231F20"/>
          <w:spacing w:val="-8"/>
          <w:sz w:val="14"/>
        </w:rPr>
        <w:t xml:space="preserve"> </w:t>
      </w:r>
      <w:r w:rsidRPr="00F245BC">
        <w:rPr>
          <w:rFonts w:ascii="Arial" w:hAnsi="Arial" w:cs="Arial"/>
          <w:color w:val="231F20"/>
          <w:sz w:val="14"/>
        </w:rPr>
        <w:t>and</w:t>
      </w:r>
      <w:r w:rsidRPr="00F245BC">
        <w:rPr>
          <w:rFonts w:ascii="Arial" w:hAnsi="Arial" w:cs="Arial"/>
          <w:color w:val="231F20"/>
          <w:spacing w:val="-8"/>
          <w:sz w:val="14"/>
        </w:rPr>
        <w:t xml:space="preserve"> </w:t>
      </w:r>
      <w:r w:rsidRPr="00F245BC">
        <w:rPr>
          <w:rFonts w:ascii="Arial" w:hAnsi="Arial" w:cs="Arial"/>
          <w:color w:val="231F20"/>
          <w:sz w:val="14"/>
        </w:rPr>
        <w:t>budgeted</w:t>
      </w:r>
      <w:r w:rsidRPr="00F245BC">
        <w:rPr>
          <w:rFonts w:ascii="Arial" w:hAnsi="Arial" w:cs="Arial"/>
          <w:color w:val="231F20"/>
          <w:spacing w:val="-8"/>
          <w:sz w:val="14"/>
        </w:rPr>
        <w:t xml:space="preserve"> </w:t>
      </w:r>
      <w:r w:rsidRPr="00F245BC">
        <w:rPr>
          <w:rFonts w:ascii="Arial" w:hAnsi="Arial" w:cs="Arial"/>
          <w:color w:val="231F20"/>
          <w:sz w:val="14"/>
        </w:rPr>
        <w:t>amounts</w:t>
      </w:r>
      <w:r w:rsidRPr="00F245BC">
        <w:rPr>
          <w:rFonts w:ascii="Arial" w:hAnsi="Arial" w:cs="Arial"/>
          <w:color w:val="231F20"/>
          <w:spacing w:val="-8"/>
          <w:sz w:val="14"/>
        </w:rPr>
        <w:t xml:space="preserve"> </w:t>
      </w:r>
      <w:r w:rsidRPr="00F245BC">
        <w:rPr>
          <w:rFonts w:ascii="Arial" w:hAnsi="Arial" w:cs="Arial"/>
          <w:color w:val="231F20"/>
          <w:sz w:val="14"/>
        </w:rPr>
        <w:t>for</w:t>
      </w:r>
      <w:r w:rsidRPr="00F245BC">
        <w:rPr>
          <w:rFonts w:ascii="Arial" w:hAnsi="Arial" w:cs="Arial"/>
          <w:color w:val="231F20"/>
          <w:spacing w:val="-8"/>
          <w:sz w:val="14"/>
        </w:rPr>
        <w:t xml:space="preserve"> </w:t>
      </w:r>
      <w:r w:rsidRPr="00F245BC">
        <w:rPr>
          <w:rFonts w:ascii="Arial" w:hAnsi="Arial" w:cs="Arial"/>
          <w:color w:val="231F20"/>
          <w:sz w:val="14"/>
        </w:rPr>
        <w:t>2015.</w:t>
      </w:r>
      <w:r w:rsidRPr="00F245BC">
        <w:rPr>
          <w:rFonts w:ascii="Arial" w:hAnsi="Arial" w:cs="Arial"/>
          <w:color w:val="231F20"/>
          <w:spacing w:val="-8"/>
          <w:sz w:val="14"/>
        </w:rPr>
        <w:t xml:space="preserve"> </w:t>
      </w:r>
      <w:r w:rsidRPr="00F245BC">
        <w:rPr>
          <w:rFonts w:ascii="Arial" w:hAnsi="Arial" w:cs="Arial"/>
          <w:color w:val="231F20"/>
          <w:sz w:val="14"/>
        </w:rPr>
        <w:t>Explanations</w:t>
      </w:r>
      <w:r w:rsidRPr="00F245BC">
        <w:rPr>
          <w:rFonts w:ascii="Arial" w:hAnsi="Arial" w:cs="Arial"/>
          <w:color w:val="231F20"/>
          <w:spacing w:val="-8"/>
          <w:sz w:val="14"/>
        </w:rPr>
        <w:t xml:space="preserve"> </w:t>
      </w:r>
      <w:r w:rsidRPr="00F245BC">
        <w:rPr>
          <w:rFonts w:ascii="Arial" w:hAnsi="Arial" w:cs="Arial"/>
          <w:color w:val="231F20"/>
          <w:sz w:val="14"/>
        </w:rPr>
        <w:t>of</w:t>
      </w:r>
      <w:r w:rsidRPr="00F245BC">
        <w:rPr>
          <w:rFonts w:ascii="Arial" w:hAnsi="Arial" w:cs="Arial"/>
          <w:color w:val="231F20"/>
          <w:spacing w:val="-8"/>
          <w:sz w:val="14"/>
        </w:rPr>
        <w:t xml:space="preserve"> </w:t>
      </w:r>
      <w:r w:rsidRPr="00F245BC">
        <w:rPr>
          <w:rFonts w:ascii="Arial" w:hAnsi="Arial" w:cs="Arial"/>
          <w:color w:val="231F20"/>
          <w:sz w:val="14"/>
        </w:rPr>
        <w:t>major</w:t>
      </w:r>
      <w:r w:rsidRPr="00F245BC">
        <w:rPr>
          <w:rFonts w:ascii="Arial" w:hAnsi="Arial" w:cs="Arial"/>
          <w:color w:val="231F20"/>
          <w:spacing w:val="-8"/>
          <w:sz w:val="14"/>
        </w:rPr>
        <w:t xml:space="preserve"> </w:t>
      </w:r>
      <w:r w:rsidRPr="00F245BC">
        <w:rPr>
          <w:rFonts w:ascii="Arial" w:hAnsi="Arial" w:cs="Arial"/>
          <w:color w:val="231F20"/>
          <w:sz w:val="14"/>
        </w:rPr>
        <w:t>variances</w:t>
      </w:r>
      <w:r w:rsidRPr="00F245BC">
        <w:rPr>
          <w:rFonts w:ascii="Arial" w:hAnsi="Arial" w:cs="Arial"/>
          <w:color w:val="231F20"/>
          <w:spacing w:val="-8"/>
          <w:sz w:val="14"/>
        </w:rPr>
        <w:t xml:space="preserve"> </w:t>
      </w:r>
      <w:r w:rsidRPr="00F245BC">
        <w:rPr>
          <w:rFonts w:ascii="Arial" w:hAnsi="Arial" w:cs="Arial"/>
          <w:color w:val="231F20"/>
          <w:sz w:val="14"/>
        </w:rPr>
        <w:t>are</w:t>
      </w:r>
      <w:r w:rsidRPr="00F245BC">
        <w:rPr>
          <w:rFonts w:ascii="Arial" w:hAnsi="Arial" w:cs="Arial"/>
          <w:color w:val="231F20"/>
          <w:spacing w:val="-8"/>
          <w:sz w:val="14"/>
        </w:rPr>
        <w:t xml:space="preserve"> </w:t>
      </w:r>
      <w:r w:rsidRPr="00F245BC">
        <w:rPr>
          <w:rFonts w:ascii="Arial" w:hAnsi="Arial" w:cs="Arial"/>
          <w:color w:val="231F20"/>
          <w:sz w:val="14"/>
        </w:rPr>
        <w:t>provided</w:t>
      </w:r>
      <w:r w:rsidRPr="00F245BC">
        <w:rPr>
          <w:rFonts w:ascii="Arial" w:hAnsi="Arial" w:cs="Arial"/>
          <w:color w:val="231F20"/>
          <w:spacing w:val="-8"/>
          <w:sz w:val="14"/>
        </w:rPr>
        <w:t xml:space="preserve"> </w:t>
      </w:r>
      <w:r w:rsidRPr="00F245BC">
        <w:rPr>
          <w:rFonts w:ascii="Arial" w:hAnsi="Arial" w:cs="Arial"/>
          <w:color w:val="231F20"/>
          <w:sz w:val="14"/>
        </w:rPr>
        <w:t>further</w:t>
      </w:r>
      <w:r w:rsidRPr="00F245BC">
        <w:rPr>
          <w:rFonts w:ascii="Arial" w:hAnsi="Arial" w:cs="Arial"/>
          <w:color w:val="231F20"/>
          <w:spacing w:val="-8"/>
          <w:sz w:val="14"/>
        </w:rPr>
        <w:t xml:space="preserve"> </w:t>
      </w:r>
      <w:r w:rsidRPr="00F245BC">
        <w:rPr>
          <w:rFonts w:ascii="Arial" w:hAnsi="Arial" w:cs="Arial"/>
          <w:color w:val="231F20"/>
          <w:sz w:val="14"/>
        </w:rPr>
        <w:t>below.</w:t>
      </w:r>
    </w:p>
    <w:p w14:paraId="3C97EF3A" w14:textId="77777777" w:rsidR="00E76164" w:rsidRPr="00F245BC" w:rsidRDefault="00E76164">
      <w:pPr>
        <w:rPr>
          <w:rFonts w:ascii="Arial" w:eastAsia="Trebuchet MS" w:hAnsi="Arial" w:cs="Arial"/>
          <w:sz w:val="14"/>
          <w:szCs w:val="14"/>
        </w:rPr>
        <w:sectPr w:rsidR="00E76164" w:rsidRPr="00F245BC">
          <w:pgSz w:w="9980" w:h="14180"/>
          <w:pgMar w:top="620" w:right="840" w:bottom="540" w:left="260" w:header="0" w:footer="357" w:gutter="0"/>
          <w:cols w:space="720"/>
        </w:sectPr>
      </w:pPr>
    </w:p>
    <w:p w14:paraId="2BC16268" w14:textId="77777777" w:rsidR="00E76164" w:rsidRPr="00F245BC" w:rsidRDefault="005E0FFB">
      <w:pPr>
        <w:pStyle w:val="Heading4"/>
        <w:spacing w:before="54" w:line="268" w:lineRule="exact"/>
        <w:ind w:left="130"/>
        <w:rPr>
          <w:rFonts w:ascii="Arial" w:hAnsi="Arial" w:cs="Arial"/>
          <w:b w:val="0"/>
          <w:bCs w:val="0"/>
        </w:rPr>
      </w:pPr>
      <w:r>
        <w:rPr>
          <w:rFonts w:ascii="Arial" w:hAnsi="Arial" w:cs="Arial"/>
        </w:rPr>
        <w:lastRenderedPageBreak/>
        <w:pict w14:anchorId="2851028C">
          <v:shape id="_x0000_s16508" type="#_x0000_t202" style="position:absolute;left:0;text-align:left;margin-left:15.65pt;margin-top:370.75pt;width:11.1pt;height:114.8pt;z-index:21448;mso-position-horizontal-relative:page;mso-position-vertical-relative:page" filled="f" stroked="f">
            <v:textbox style="layout-flow:vertical" inset="0,0,0,0">
              <w:txbxContent>
                <w:p w14:paraId="764E1B78" w14:textId="77777777" w:rsidR="000D70AD" w:rsidRDefault="000D70AD">
                  <w:pPr>
                    <w:spacing w:line="207" w:lineRule="exact"/>
                    <w:ind w:left="20"/>
                    <w:rPr>
                      <w:rFonts w:ascii="Arial" w:eastAsia="Arial" w:hAnsi="Arial" w:cs="Arial"/>
                      <w:sz w:val="18"/>
                      <w:szCs w:val="18"/>
                    </w:rPr>
                  </w:pPr>
                  <w:r>
                    <w:rPr>
                      <w:rFonts w:ascii="Arial" w:eastAsia="Arial" w:hAnsi="Arial" w:cs="Arial"/>
                      <w:b/>
                      <w:bCs/>
                      <w:color w:val="231F20"/>
                      <w:w w:val="81"/>
                      <w:sz w:val="18"/>
                      <w:szCs w:val="18"/>
                    </w:rPr>
                    <w:t>Annual</w:t>
                  </w:r>
                  <w:r>
                    <w:rPr>
                      <w:rFonts w:ascii="Arial" w:eastAsia="Arial" w:hAnsi="Arial" w:cs="Arial"/>
                      <w:b/>
                      <w:bCs/>
                      <w:color w:val="231F20"/>
                      <w:spacing w:val="-7"/>
                      <w:sz w:val="18"/>
                      <w:szCs w:val="18"/>
                    </w:rPr>
                    <w:t xml:space="preserve"> </w:t>
                  </w:r>
                  <w:r>
                    <w:rPr>
                      <w:rFonts w:ascii="Arial" w:eastAsia="Arial" w:hAnsi="Arial" w:cs="Arial"/>
                      <w:b/>
                      <w:bCs/>
                      <w:color w:val="231F20"/>
                      <w:w w:val="81"/>
                      <w:sz w:val="18"/>
                      <w:szCs w:val="18"/>
                    </w:rPr>
                    <w:t>Report</w:t>
                  </w:r>
                  <w:r>
                    <w:rPr>
                      <w:rFonts w:ascii="Arial" w:eastAsia="Arial" w:hAnsi="Arial" w:cs="Arial"/>
                      <w:b/>
                      <w:bCs/>
                      <w:color w:val="231F20"/>
                      <w:spacing w:val="-7"/>
                      <w:sz w:val="18"/>
                      <w:szCs w:val="18"/>
                    </w:rPr>
                    <w:t xml:space="preserve"> </w:t>
                  </w:r>
                  <w:r>
                    <w:rPr>
                      <w:rFonts w:ascii="Arial" w:eastAsia="Arial" w:hAnsi="Arial" w:cs="Arial"/>
                      <w:color w:val="231F20"/>
                      <w:w w:val="86"/>
                      <w:sz w:val="18"/>
                      <w:szCs w:val="18"/>
                    </w:rPr>
                    <w:t>2014–2015</w:t>
                  </w:r>
                  <w:r>
                    <w:rPr>
                      <w:rFonts w:ascii="Arial" w:eastAsia="Arial" w:hAnsi="Arial" w:cs="Arial"/>
                      <w:color w:val="231F20"/>
                      <w:spacing w:val="-7"/>
                      <w:sz w:val="18"/>
                      <w:szCs w:val="18"/>
                    </w:rPr>
                    <w:t xml:space="preserve"> </w:t>
                  </w:r>
                  <w:r>
                    <w:rPr>
                      <w:rFonts w:ascii="Trebuchet MS" w:eastAsia="Trebuchet MS" w:hAnsi="Trebuchet MS" w:cs="Trebuchet MS"/>
                      <w:color w:val="1CBECA"/>
                      <w:w w:val="66"/>
                      <w:sz w:val="18"/>
                      <w:szCs w:val="18"/>
                    </w:rPr>
                    <w:t>•</w:t>
                  </w:r>
                  <w:r>
                    <w:rPr>
                      <w:rFonts w:ascii="Trebuchet MS" w:eastAsia="Trebuchet MS" w:hAnsi="Trebuchet MS" w:cs="Trebuchet MS"/>
                      <w:color w:val="1CBECA"/>
                      <w:spacing w:val="-5"/>
                      <w:sz w:val="18"/>
                      <w:szCs w:val="18"/>
                    </w:rPr>
                    <w:t xml:space="preserve"> </w:t>
                  </w:r>
                  <w:r>
                    <w:rPr>
                      <w:rFonts w:ascii="Arial" w:eastAsia="Arial" w:hAnsi="Arial" w:cs="Arial"/>
                      <w:color w:val="231F20"/>
                      <w:w w:val="86"/>
                      <w:sz w:val="18"/>
                      <w:szCs w:val="18"/>
                    </w:rPr>
                    <w:t>129</w:t>
                  </w:r>
                </w:p>
              </w:txbxContent>
            </v:textbox>
            <w10:wrap anchorx="page" anchory="page"/>
          </v:shape>
        </w:pict>
      </w:r>
      <w:r w:rsidR="00381F87" w:rsidRPr="00F245BC">
        <w:rPr>
          <w:rFonts w:ascii="Arial" w:hAnsi="Arial" w:cs="Arial"/>
          <w:color w:val="95979A"/>
        </w:rPr>
        <w:t>Notes</w:t>
      </w:r>
      <w:r w:rsidR="00381F87" w:rsidRPr="00F245BC">
        <w:rPr>
          <w:rFonts w:ascii="Arial" w:hAnsi="Arial" w:cs="Arial"/>
          <w:color w:val="95979A"/>
          <w:spacing w:val="-34"/>
        </w:rPr>
        <w:t xml:space="preserve"> </w:t>
      </w:r>
      <w:r w:rsidR="00381F87" w:rsidRPr="00F245BC">
        <w:rPr>
          <w:rFonts w:ascii="Arial" w:hAnsi="Arial" w:cs="Arial"/>
          <w:color w:val="95979A"/>
        </w:rPr>
        <w:t>to</w:t>
      </w:r>
      <w:r w:rsidR="00381F87" w:rsidRPr="00F245BC">
        <w:rPr>
          <w:rFonts w:ascii="Arial" w:hAnsi="Arial" w:cs="Arial"/>
          <w:color w:val="95979A"/>
          <w:spacing w:val="-34"/>
        </w:rPr>
        <w:t xml:space="preserve"> </w:t>
      </w:r>
      <w:r w:rsidR="00381F87" w:rsidRPr="00F245BC">
        <w:rPr>
          <w:rFonts w:ascii="Arial" w:hAnsi="Arial" w:cs="Arial"/>
          <w:color w:val="95979A"/>
        </w:rPr>
        <w:t>and</w:t>
      </w:r>
      <w:r w:rsidR="00381F87" w:rsidRPr="00F245BC">
        <w:rPr>
          <w:rFonts w:ascii="Arial" w:hAnsi="Arial" w:cs="Arial"/>
          <w:color w:val="95979A"/>
          <w:spacing w:val="-34"/>
        </w:rPr>
        <w:t xml:space="preserve"> </w:t>
      </w:r>
      <w:r w:rsidR="00381F87" w:rsidRPr="00F245BC">
        <w:rPr>
          <w:rFonts w:ascii="Arial" w:hAnsi="Arial" w:cs="Arial"/>
          <w:color w:val="95979A"/>
        </w:rPr>
        <w:t>forming</w:t>
      </w:r>
      <w:r w:rsidR="00381F87" w:rsidRPr="00F245BC">
        <w:rPr>
          <w:rFonts w:ascii="Arial" w:hAnsi="Arial" w:cs="Arial"/>
          <w:color w:val="95979A"/>
          <w:spacing w:val="-34"/>
        </w:rPr>
        <w:t xml:space="preserve"> </w:t>
      </w:r>
      <w:r w:rsidR="00381F87" w:rsidRPr="00F245BC">
        <w:rPr>
          <w:rFonts w:ascii="Arial" w:hAnsi="Arial" w:cs="Arial"/>
          <w:color w:val="95979A"/>
        </w:rPr>
        <w:t>part</w:t>
      </w:r>
      <w:r w:rsidR="00381F87" w:rsidRPr="00F245BC">
        <w:rPr>
          <w:rFonts w:ascii="Arial" w:hAnsi="Arial" w:cs="Arial"/>
          <w:color w:val="95979A"/>
          <w:spacing w:val="-34"/>
        </w:rPr>
        <w:t xml:space="preserve"> </w:t>
      </w:r>
      <w:r w:rsidR="00381F87" w:rsidRPr="00F245BC">
        <w:rPr>
          <w:rFonts w:ascii="Arial" w:hAnsi="Arial" w:cs="Arial"/>
          <w:color w:val="95979A"/>
        </w:rPr>
        <w:t>of</w:t>
      </w:r>
      <w:r w:rsidR="00381F87" w:rsidRPr="00F245BC">
        <w:rPr>
          <w:rFonts w:ascii="Arial" w:hAnsi="Arial" w:cs="Arial"/>
          <w:color w:val="95979A"/>
          <w:spacing w:val="-34"/>
        </w:rPr>
        <w:t xml:space="preserve"> </w:t>
      </w:r>
      <w:r w:rsidR="00381F87" w:rsidRPr="00F245BC">
        <w:rPr>
          <w:rFonts w:ascii="Arial" w:hAnsi="Arial" w:cs="Arial"/>
          <w:color w:val="95979A"/>
        </w:rPr>
        <w:t>the</w:t>
      </w:r>
      <w:r w:rsidR="00381F87" w:rsidRPr="00F245BC">
        <w:rPr>
          <w:rFonts w:ascii="Arial" w:hAnsi="Arial" w:cs="Arial"/>
          <w:color w:val="95979A"/>
          <w:spacing w:val="-34"/>
        </w:rPr>
        <w:t xml:space="preserve"> </w:t>
      </w:r>
      <w:r w:rsidR="00381F87" w:rsidRPr="00F245BC">
        <w:rPr>
          <w:rFonts w:ascii="Arial" w:hAnsi="Arial" w:cs="Arial"/>
          <w:color w:val="95979A"/>
        </w:rPr>
        <w:t>financial</w:t>
      </w:r>
      <w:r w:rsidR="00381F87" w:rsidRPr="00F245BC">
        <w:rPr>
          <w:rFonts w:ascii="Arial" w:hAnsi="Arial" w:cs="Arial"/>
          <w:color w:val="95979A"/>
          <w:spacing w:val="-34"/>
        </w:rPr>
        <w:t xml:space="preserve"> </w:t>
      </w:r>
      <w:r w:rsidR="00381F87" w:rsidRPr="00F245BC">
        <w:rPr>
          <w:rFonts w:ascii="Arial" w:hAnsi="Arial" w:cs="Arial"/>
          <w:color w:val="95979A"/>
        </w:rPr>
        <w:t>statements</w:t>
      </w:r>
    </w:p>
    <w:p w14:paraId="34E8FD8F" w14:textId="77777777" w:rsidR="00E76164" w:rsidRPr="00F245BC" w:rsidRDefault="00381F87">
      <w:pPr>
        <w:pStyle w:val="Heading5"/>
        <w:spacing w:line="251" w:lineRule="exact"/>
        <w:ind w:left="130"/>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69541F41" w14:textId="77777777" w:rsidR="00E76164" w:rsidRPr="00F245BC" w:rsidRDefault="00381F87">
      <w:pPr>
        <w:spacing w:before="197"/>
        <w:ind w:left="118"/>
        <w:rPr>
          <w:rFonts w:ascii="Arial" w:eastAsia="Trebuchet MS" w:hAnsi="Arial" w:cs="Arial"/>
          <w:sz w:val="24"/>
          <w:szCs w:val="24"/>
        </w:rPr>
      </w:pPr>
      <w:r w:rsidRPr="00F245BC">
        <w:rPr>
          <w:rFonts w:ascii="Arial" w:hAnsi="Arial" w:cs="Arial"/>
          <w:color w:val="1CBECA"/>
          <w:sz w:val="24"/>
        </w:rPr>
        <w:t>Note 19: Budgetary Reports and Explanations of Major Variances</w:t>
      </w:r>
      <w:r w:rsidRPr="00F245BC">
        <w:rPr>
          <w:rFonts w:ascii="Arial" w:hAnsi="Arial" w:cs="Arial"/>
          <w:color w:val="1CBECA"/>
          <w:spacing w:val="-21"/>
          <w:sz w:val="24"/>
        </w:rPr>
        <w:t xml:space="preserve"> </w:t>
      </w:r>
      <w:r w:rsidRPr="00F245BC">
        <w:rPr>
          <w:rFonts w:ascii="Arial" w:hAnsi="Arial" w:cs="Arial"/>
          <w:color w:val="1CBECA"/>
          <w:sz w:val="24"/>
        </w:rPr>
        <w:t>(continued)</w:t>
      </w:r>
    </w:p>
    <w:p w14:paraId="5B3FE551" w14:textId="77777777" w:rsidR="00E76164" w:rsidRPr="00F245BC" w:rsidRDefault="00381F87">
      <w:pPr>
        <w:spacing w:before="104"/>
        <w:ind w:left="118"/>
        <w:rPr>
          <w:rFonts w:ascii="Arial" w:eastAsia="Arial" w:hAnsi="Arial" w:cs="Arial"/>
          <w:sz w:val="17"/>
          <w:szCs w:val="17"/>
        </w:rPr>
      </w:pPr>
      <w:r w:rsidRPr="00F245BC">
        <w:rPr>
          <w:rFonts w:ascii="Arial" w:hAnsi="Arial" w:cs="Arial"/>
          <w:b/>
          <w:color w:val="231F20"/>
          <w:sz w:val="17"/>
        </w:rPr>
        <w:t>Statement of Changes in</w:t>
      </w:r>
      <w:r w:rsidRPr="00F245BC">
        <w:rPr>
          <w:rFonts w:ascii="Arial" w:hAnsi="Arial" w:cs="Arial"/>
          <w:b/>
          <w:color w:val="231F20"/>
          <w:spacing w:val="-4"/>
          <w:sz w:val="17"/>
        </w:rPr>
        <w:t xml:space="preserve"> </w:t>
      </w:r>
      <w:r w:rsidRPr="00F245BC">
        <w:rPr>
          <w:rFonts w:ascii="Arial" w:hAnsi="Arial" w:cs="Arial"/>
          <w:b/>
          <w:color w:val="231F20"/>
          <w:sz w:val="17"/>
        </w:rPr>
        <w:t>Equity</w:t>
      </w:r>
    </w:p>
    <w:p w14:paraId="3D4D3310" w14:textId="77777777" w:rsidR="00E76164" w:rsidRPr="00F245BC" w:rsidRDefault="00381F87">
      <w:pPr>
        <w:pStyle w:val="BodyText"/>
        <w:spacing w:before="8"/>
        <w:ind w:left="118"/>
        <w:rPr>
          <w:rFonts w:ascii="Arial" w:hAnsi="Arial" w:cs="Arial"/>
        </w:rPr>
      </w:pPr>
      <w:r w:rsidRPr="00F245BC">
        <w:rPr>
          <w:rFonts w:ascii="Arial" w:hAnsi="Arial" w:cs="Arial"/>
          <w:color w:val="231F20"/>
        </w:rPr>
        <w:t>for the period ended 30 June</w:t>
      </w:r>
      <w:r w:rsidRPr="00F245BC">
        <w:rPr>
          <w:rFonts w:ascii="Arial" w:hAnsi="Arial" w:cs="Arial"/>
          <w:color w:val="231F20"/>
          <w:spacing w:val="-5"/>
        </w:rPr>
        <w:t xml:space="preserve"> </w:t>
      </w:r>
      <w:r w:rsidRPr="00F245BC">
        <w:rPr>
          <w:rFonts w:ascii="Arial" w:hAnsi="Arial" w:cs="Arial"/>
          <w:color w:val="231F20"/>
        </w:rPr>
        <w:t>2015</w:t>
      </w:r>
    </w:p>
    <w:p w14:paraId="55ACB019" w14:textId="77777777" w:rsidR="00E76164" w:rsidRPr="00F245BC" w:rsidRDefault="00E76164">
      <w:pPr>
        <w:spacing w:before="5"/>
        <w:rPr>
          <w:rFonts w:ascii="Arial" w:eastAsia="Trebuchet MS" w:hAnsi="Arial" w:cs="Arial"/>
          <w:sz w:val="11"/>
          <w:szCs w:val="11"/>
        </w:rPr>
      </w:pPr>
    </w:p>
    <w:p w14:paraId="5CEC8D44" w14:textId="77777777" w:rsidR="00E76164" w:rsidRPr="00F245BC" w:rsidRDefault="005E0FFB">
      <w:pPr>
        <w:ind w:left="118"/>
        <w:rPr>
          <w:rFonts w:ascii="Arial" w:eastAsia="Trebuchet MS" w:hAnsi="Arial" w:cs="Arial"/>
          <w:sz w:val="20"/>
          <w:szCs w:val="20"/>
        </w:rPr>
      </w:pPr>
      <w:r>
        <w:rPr>
          <w:rFonts w:ascii="Arial" w:eastAsia="Trebuchet MS" w:hAnsi="Arial" w:cs="Arial"/>
          <w:sz w:val="20"/>
          <w:szCs w:val="20"/>
        </w:rPr>
      </w:r>
      <w:r>
        <w:rPr>
          <w:rFonts w:ascii="Arial" w:eastAsia="Trebuchet MS" w:hAnsi="Arial" w:cs="Arial"/>
          <w:sz w:val="20"/>
          <w:szCs w:val="20"/>
        </w:rPr>
        <w:pict w14:anchorId="6E51F978">
          <v:group id="_x0000_s16274" style="width:569.8pt;height:64.75pt;mso-position-horizontal-relative:char;mso-position-vertical-relative:line" coordsize="11396,1295">
            <v:group id="_x0000_s16506" style="position:absolute;top:10;width:4763;height:335" coordorigin=",10" coordsize="4763,335">
              <v:shape id="_x0000_s16507" style="position:absolute;top:10;width:4763;height:335" coordorigin=",10" coordsize="4763,335" path="m4762,344l4762,10,,10,,344,4762,344xe" fillcolor="#84d1da" stroked="f">
                <v:path arrowok="t"/>
              </v:shape>
            </v:group>
            <v:group id="_x0000_s16504" style="position:absolute;top:344;width:2552;height:299" coordorigin=",344" coordsize="2552,299">
              <v:shape id="_x0000_s16505" style="position:absolute;top:344;width:2552;height:299" coordorigin=",344" coordsize="2552,299" path="m2551,643l2551,344,,344,,643,2551,643xe" fillcolor="#84d1da" stroked="f">
                <v:path arrowok="t"/>
              </v:shape>
            </v:group>
            <v:group id="_x0000_s16502" style="position:absolute;top:643;width:2552;height:652" coordorigin=",643" coordsize="2552,652">
              <v:shape id="_x0000_s16503" style="position:absolute;top:643;width:2552;height:652" coordorigin=",643" coordsize="2552,652" path="m2551,1295l2551,643,,643,,1295,2551,1295xe" fillcolor="#84d1da" stroked="f">
                <v:path arrowok="t"/>
              </v:shape>
            </v:group>
            <v:group id="_x0000_s16500" style="position:absolute;left:2551;top:344;width:2211;height:299" coordorigin="2551,344" coordsize="2211,299">
              <v:shape id="_x0000_s16501" style="position:absolute;left:2551;top:344;width:2211;height:299" coordorigin="2551,344" coordsize="2211,299" path="m4762,643l4762,344,2551,344,2551,643,4762,643xe" fillcolor="#84d1da" stroked="f">
                <v:path arrowok="t"/>
              </v:shape>
            </v:group>
            <v:group id="_x0000_s16498" style="position:absolute;left:2551;top:643;width:2211;height:652" coordorigin="2551,643" coordsize="2211,652">
              <v:shape id="_x0000_s16499" style="position:absolute;left:2551;top:643;width:2211;height:652" coordorigin="2551,643" coordsize="2211,652" path="m4762,1295l4762,643,2551,643,2551,1295,4762,1295xe" fillcolor="#84d1da" stroked="f">
                <v:path arrowok="t"/>
              </v:shape>
            </v:group>
            <v:group id="_x0000_s16496" style="position:absolute;left:4762;top:10;width:6634;height:335" coordorigin="4762,10" coordsize="6634,335">
              <v:shape id="_x0000_s16497" style="position:absolute;left:4762;top:10;width:6634;height:335" coordorigin="4762,10" coordsize="6634,335" path="m11395,344l11395,10,4762,10,4762,344,11395,344xe" fillcolor="#84d1da" stroked="f">
                <v:path arrowok="t"/>
              </v:shape>
            </v:group>
            <v:group id="_x0000_s16494" style="position:absolute;left:4762;top:344;width:6634;height:299" coordorigin="4762,344" coordsize="6634,299">
              <v:shape id="_x0000_s16495" style="position:absolute;left:4762;top:344;width:6634;height:299" coordorigin="4762,344" coordsize="6634,299" path="m11395,643l11395,344,4762,344,4762,643,11395,643xe" fillcolor="#84d1da" stroked="f">
                <v:path arrowok="t"/>
              </v:shape>
            </v:group>
            <v:group id="_x0000_s16492" style="position:absolute;left:4762;top:643;width:1474;height:652" coordorigin="4762,643" coordsize="1474,652">
              <v:shape id="_x0000_s16493" style="position:absolute;left:4762;top:643;width:1474;height:652" coordorigin="4762,643" coordsize="1474,652" path="m6236,1295l6236,643,4762,643,4762,1295,6236,1295xe" fillcolor="#84d1da" stroked="f">
                <v:path arrowok="t"/>
              </v:shape>
            </v:group>
            <v:group id="_x0000_s16490" style="position:absolute;left:6236;top:643;width:2211;height:652" coordorigin="6236,643" coordsize="2211,652">
              <v:shape id="_x0000_s16491" style="position:absolute;left:6236;top:643;width:2211;height:652" coordorigin="6236,643" coordsize="2211,652" path="m8447,1295l8447,643,6236,643,6236,1295,8447,1295xe" fillcolor="#84d1da" stroked="f">
                <v:path arrowok="t"/>
              </v:shape>
            </v:group>
            <v:group id="_x0000_s16488" style="position:absolute;left:8447;top:643;width:2211;height:652" coordorigin="8447,643" coordsize="2211,652">
              <v:shape id="_x0000_s16489" style="position:absolute;left:8447;top:643;width:2211;height:652" coordorigin="8447,643" coordsize="2211,652" path="m10658,1295l10658,643,8447,643,8447,1295,10658,1295xe" fillcolor="#84d1da" stroked="f">
                <v:path arrowok="t"/>
              </v:shape>
            </v:group>
            <v:group id="_x0000_s16486" style="position:absolute;left:10658;top:643;width:737;height:652" coordorigin="10658,643" coordsize="737,652">
              <v:shape id="_x0000_s16487" style="position:absolute;left:10658;top:643;width:737;height:652" coordorigin="10658,643" coordsize="737,652" path="m11395,1295l11395,643,10658,643,10658,1295,11395,1295xe" fillcolor="#84d1da" stroked="f">
                <v:path arrowok="t"/>
              </v:shape>
            </v:group>
            <v:group id="_x0000_s16484" style="position:absolute;left:10;top:10;width:2542;height:2" coordorigin="10,10" coordsize="2542,2">
              <v:shape id="_x0000_s16485" style="position:absolute;left:10;top:10;width:2542;height:2" coordorigin="10,10" coordsize="2542,0" path="m10,10l2551,10e" filled="f" strokecolor="white" strokeweight="1pt">
                <v:path arrowok="t"/>
              </v:shape>
            </v:group>
            <v:group id="_x0000_s16482" style="position:absolute;left:2551;top:10;width:737;height:2" coordorigin="2551,10" coordsize="737,2">
              <v:shape id="_x0000_s16483" style="position:absolute;left:2551;top:10;width:737;height:2" coordorigin="2551,10" coordsize="737,0" path="m2551,10l3288,10e" filled="f" strokecolor="white" strokeweight="1pt">
                <v:path arrowok="t"/>
              </v:shape>
            </v:group>
            <v:group id="_x0000_s16480" style="position:absolute;left:3288;top:10;width:737;height:2" coordorigin="3288,10" coordsize="737,2">
              <v:shape id="_x0000_s16481" style="position:absolute;left:3288;top:10;width:737;height:2" coordorigin="3288,10" coordsize="737,0" path="m3288,10l4025,10e" filled="f" strokecolor="white" strokeweight="1pt">
                <v:path arrowok="t"/>
              </v:shape>
            </v:group>
            <v:group id="_x0000_s16478" style="position:absolute;left:4025;top:10;width:737;height:2" coordorigin="4025,10" coordsize="737,2">
              <v:shape id="_x0000_s16479" style="position:absolute;left:4025;top:10;width:737;height:2" coordorigin="4025,10" coordsize="737,0" path="m4025,10l4762,10e" filled="f" strokecolor="white" strokeweight="1pt">
                <v:path arrowok="t"/>
              </v:shape>
            </v:group>
            <v:group id="_x0000_s16476" style="position:absolute;left:4762;top:10;width:737;height:2" coordorigin="4762,10" coordsize="737,2">
              <v:shape id="_x0000_s16477" style="position:absolute;left:4762;top:10;width:737;height:2" coordorigin="4762,10" coordsize="737,0" path="m4762,10l5499,10e" filled="f" strokecolor="white" strokeweight="1pt">
                <v:path arrowok="t"/>
              </v:shape>
            </v:group>
            <v:group id="_x0000_s16474" style="position:absolute;left:5499;top:10;width:737;height:2" coordorigin="5499,10" coordsize="737,2">
              <v:shape id="_x0000_s16475" style="position:absolute;left:5499;top:10;width:737;height:2" coordorigin="5499,10" coordsize="737,0" path="m5499,10l6236,10e" filled="f" strokecolor="white" strokeweight="1pt">
                <v:path arrowok="t"/>
              </v:shape>
            </v:group>
            <v:group id="_x0000_s16472" style="position:absolute;left:6236;top:10;width:737;height:2" coordorigin="6236,10" coordsize="737,2">
              <v:shape id="_x0000_s16473" style="position:absolute;left:6236;top:10;width:737;height:2" coordorigin="6236,10" coordsize="737,0" path="m6236,10l6973,10e" filled="f" strokecolor="white" strokeweight="1pt">
                <v:path arrowok="t"/>
              </v:shape>
            </v:group>
            <v:group id="_x0000_s16470" style="position:absolute;left:6973;top:10;width:737;height:2" coordorigin="6973,10" coordsize="737,2">
              <v:shape id="_x0000_s16471" style="position:absolute;left:6973;top:10;width:737;height:2" coordorigin="6973,10" coordsize="737,0" path="m6973,10l7710,10e" filled="f" strokecolor="white" strokeweight="1pt">
                <v:path arrowok="t"/>
              </v:shape>
            </v:group>
            <v:group id="_x0000_s16468" style="position:absolute;left:7710;top:10;width:737;height:2" coordorigin="7710,10" coordsize="737,2">
              <v:shape id="_x0000_s16469" style="position:absolute;left:7710;top:10;width:737;height:2" coordorigin="7710,10" coordsize="737,0" path="m7710,10l8447,10e" filled="f" strokecolor="white" strokeweight="1pt">
                <v:path arrowok="t"/>
              </v:shape>
            </v:group>
            <v:group id="_x0000_s16466" style="position:absolute;left:8447;top:10;width:737;height:2" coordorigin="8447,10" coordsize="737,2">
              <v:shape id="_x0000_s16467" style="position:absolute;left:8447;top:10;width:737;height:2" coordorigin="8447,10" coordsize="737,0" path="m8447,10l9184,10e" filled="f" strokecolor="white" strokeweight="1pt">
                <v:path arrowok="t"/>
              </v:shape>
            </v:group>
            <v:group id="_x0000_s16464" style="position:absolute;left:9184;top:10;width:737;height:2" coordorigin="9184,10" coordsize="737,2">
              <v:shape id="_x0000_s16465" style="position:absolute;left:9184;top:10;width:737;height:2" coordorigin="9184,10" coordsize="737,0" path="m9184,10l9921,10e" filled="f" strokecolor="white" strokeweight="1pt">
                <v:path arrowok="t"/>
              </v:shape>
            </v:group>
            <v:group id="_x0000_s16462" style="position:absolute;left:9921;top:10;width:737;height:2" coordorigin="9921,10" coordsize="737,2">
              <v:shape id="_x0000_s16463" style="position:absolute;left:9921;top:10;width:737;height:2" coordorigin="9921,10" coordsize="737,0" path="m9921,10l10658,10e" filled="f" strokecolor="white" strokeweight="1pt">
                <v:path arrowok="t"/>
              </v:shape>
            </v:group>
            <v:group id="_x0000_s16460" style="position:absolute;left:10658;top:10;width:727;height:2" coordorigin="10658,10" coordsize="727,2">
              <v:shape id="_x0000_s16461" style="position:absolute;left:10658;top:10;width:727;height:2" coordorigin="10658,10" coordsize="727,0" path="m10658,10l11385,10e" filled="f" strokecolor="white" strokeweight="1pt">
                <v:path arrowok="t"/>
              </v:shape>
            </v:group>
            <v:group id="_x0000_s16458" style="position:absolute;left:10;top:633;width:2542;height:20" coordorigin="10,633" coordsize="2542,20">
              <v:shape id="_x0000_s16459" style="position:absolute;left:10;top:633;width:2542;height:20" coordorigin="10,633" coordsize="2542,20" path="m10,633l10,653,2551,653,2551,633,10,633xe" stroked="f">
                <v:path arrowok="t"/>
              </v:shape>
            </v:group>
            <v:group id="_x0000_s16456" style="position:absolute;left:2551;top:643;width:737;height:2" coordorigin="2551,643" coordsize="737,2">
              <v:shape id="_x0000_s16457" style="position:absolute;left:2551;top:643;width:737;height:2" coordorigin="2551,643" coordsize="737,0" path="m2551,643l3288,643e" filled="f" strokecolor="white" strokeweight="1pt">
                <v:path arrowok="t"/>
              </v:shape>
            </v:group>
            <v:group id="_x0000_s16454" style="position:absolute;left:3288;top:643;width:737;height:2" coordorigin="3288,643" coordsize="737,2">
              <v:shape id="_x0000_s16455" style="position:absolute;left:3288;top:643;width:737;height:2" coordorigin="3288,643" coordsize="737,0" path="m3288,643l4025,643e" filled="f" strokecolor="white" strokeweight="1pt">
                <v:path arrowok="t"/>
              </v:shape>
            </v:group>
            <v:group id="_x0000_s16452" style="position:absolute;left:4025;top:643;width:737;height:2" coordorigin="4025,643" coordsize="737,2">
              <v:shape id="_x0000_s16453" style="position:absolute;left:4025;top:643;width:737;height:2" coordorigin="4025,643" coordsize="737,0" path="m4025,643l4762,643e" filled="f" strokecolor="white" strokeweight="1pt">
                <v:path arrowok="t"/>
              </v:shape>
            </v:group>
            <v:group id="_x0000_s16450" style="position:absolute;left:4762;top:643;width:737;height:2" coordorigin="4762,643" coordsize="737,2">
              <v:shape id="_x0000_s16451" style="position:absolute;left:4762;top:643;width:737;height:2" coordorigin="4762,643" coordsize="737,0" path="m4762,643l5499,643e" filled="f" strokecolor="white" strokeweight="1pt">
                <v:path arrowok="t"/>
              </v:shape>
            </v:group>
            <v:group id="_x0000_s16448" style="position:absolute;left:5499;top:643;width:737;height:2" coordorigin="5499,643" coordsize="737,2">
              <v:shape id="_x0000_s16449" style="position:absolute;left:5499;top:643;width:737;height:2" coordorigin="5499,643" coordsize="737,0" path="m5499,643l6236,643e" filled="f" strokecolor="white" strokeweight="1pt">
                <v:path arrowok="t"/>
              </v:shape>
            </v:group>
            <v:group id="_x0000_s16446" style="position:absolute;left:6236;top:643;width:737;height:2" coordorigin="6236,643" coordsize="737,2">
              <v:shape id="_x0000_s16447" style="position:absolute;left:6236;top:643;width:737;height:2" coordorigin="6236,643" coordsize="737,0" path="m6236,643l6973,643e" filled="f" strokecolor="white" strokeweight="1pt">
                <v:path arrowok="t"/>
              </v:shape>
            </v:group>
            <v:group id="_x0000_s16444" style="position:absolute;left:6973;top:643;width:737;height:2" coordorigin="6973,643" coordsize="737,2">
              <v:shape id="_x0000_s16445" style="position:absolute;left:6973;top:643;width:737;height:2" coordorigin="6973,643" coordsize="737,0" path="m6973,643l7710,643e" filled="f" strokecolor="white" strokeweight="1pt">
                <v:path arrowok="t"/>
              </v:shape>
            </v:group>
            <v:group id="_x0000_s16442" style="position:absolute;left:7710;top:643;width:737;height:2" coordorigin="7710,643" coordsize="737,2">
              <v:shape id="_x0000_s16443" style="position:absolute;left:7710;top:643;width:737;height:2" coordorigin="7710,643" coordsize="737,0" path="m7710,643l8447,643e" filled="f" strokecolor="white" strokeweight="1pt">
                <v:path arrowok="t"/>
              </v:shape>
            </v:group>
            <v:group id="_x0000_s16440" style="position:absolute;left:8447;top:643;width:737;height:2" coordorigin="8447,643" coordsize="737,2">
              <v:shape id="_x0000_s16441" style="position:absolute;left:8447;top:643;width:737;height:2" coordorigin="8447,643" coordsize="737,0" path="m8447,643l9184,643e" filled="f" strokecolor="white" strokeweight="1pt">
                <v:path arrowok="t"/>
              </v:shape>
            </v:group>
            <v:group id="_x0000_s16438" style="position:absolute;left:9184;top:643;width:737;height:2" coordorigin="9184,643" coordsize="737,2">
              <v:shape id="_x0000_s16439" style="position:absolute;left:9184;top:643;width:737;height:2" coordorigin="9184,643" coordsize="737,0" path="m9184,643l9921,643e" filled="f" strokecolor="white" strokeweight="1pt">
                <v:path arrowok="t"/>
              </v:shape>
            </v:group>
            <v:group id="_x0000_s16436" style="position:absolute;left:9921;top:643;width:737;height:2" coordorigin="9921,643" coordsize="737,2">
              <v:shape id="_x0000_s16437" style="position:absolute;left:9921;top:643;width:737;height:2" coordorigin="9921,643" coordsize="737,0" path="m9921,643l10658,643e" filled="f" strokecolor="white" strokeweight="1pt">
                <v:path arrowok="t"/>
              </v:shape>
            </v:group>
            <v:group id="_x0000_s16434" style="position:absolute;left:10658;top:633;width:727;height:20" coordorigin="10658,633" coordsize="727,20">
              <v:shape id="_x0000_s16435" style="position:absolute;left:10658;top:633;width:727;height:20" coordorigin="10658,633" coordsize="727,20" path="m10658,633l10658,653,11385,653,11385,633,10658,633xe" stroked="f">
                <v:path arrowok="t"/>
              </v:shape>
            </v:group>
            <v:group id="_x0000_s16432" style="position:absolute;left:50;top:10;width:2482;height:2" coordorigin="50,10" coordsize="2482,2">
              <v:shape id="_x0000_s16433" style="position:absolute;left:50;top:10;width:2482;height:2" coordorigin="50,10" coordsize="2482,0" path="m50,10l2531,10e" filled="f" strokecolor="#818386" strokeweight="1pt">
                <v:stroke dashstyle="dash"/>
                <v:path arrowok="t"/>
              </v:shape>
            </v:group>
            <v:group id="_x0000_s16430" style="position:absolute;left:10;top:10;width:2;height:2" coordorigin="10,10" coordsize="2,2">
              <v:shape id="_x0000_s16431" style="position:absolute;left:10;top:10;width:2;height:2" coordorigin="10,10" coordsize="0,0" path="m10,10l10,10e" filled="f" strokecolor="#818386" strokeweight="1pt">
                <v:path arrowok="t"/>
              </v:shape>
            </v:group>
            <v:group id="_x0000_s16428" style="position:absolute;left:2551;top:10;width:2;height:2" coordorigin="2551,10" coordsize="2,2">
              <v:shape id="_x0000_s16429" style="position:absolute;left:2551;top:10;width:2;height:2" coordorigin="2551,10" coordsize="0,0" path="m2551,10l2551,10e" filled="f" strokecolor="#818386" strokeweight="1pt">
                <v:path arrowok="t"/>
              </v:shape>
            </v:group>
            <v:group id="_x0000_s16426" style="position:absolute;left:2592;top:10;width:676;height:2" coordorigin="2592,10" coordsize="676,2">
              <v:shape id="_x0000_s16427" style="position:absolute;left:2592;top:10;width:676;height:2" coordorigin="2592,10" coordsize="676,0" path="m2592,10l3268,10e" filled="f" strokecolor="#818386" strokeweight="1pt">
                <v:stroke dashstyle="dash"/>
                <v:path arrowok="t"/>
              </v:shape>
            </v:group>
            <v:group id="_x0000_s16424" style="position:absolute;left:2551;top:10;width:2;height:2" coordorigin="2551,10" coordsize="2,2">
              <v:shape id="_x0000_s16425" style="position:absolute;left:2551;top:10;width:2;height:2" coordorigin="2551,10" coordsize="0,0" path="m2551,10l2551,10e" filled="f" strokecolor="#818386" strokeweight="1pt">
                <v:path arrowok="t"/>
              </v:shape>
            </v:group>
            <v:group id="_x0000_s16422" style="position:absolute;left:3288;top:10;width:2;height:2" coordorigin="3288,10" coordsize="2,2">
              <v:shape id="_x0000_s16423" style="position:absolute;left:3288;top:10;width:2;height:2" coordorigin="3288,10" coordsize="0,0" path="m3288,10l3288,10e" filled="f" strokecolor="#818386" strokeweight="1pt">
                <v:path arrowok="t"/>
              </v:shape>
            </v:group>
            <v:group id="_x0000_s16420" style="position:absolute;left:3329;top:10;width:676;height:2" coordorigin="3329,10" coordsize="676,2">
              <v:shape id="_x0000_s16421" style="position:absolute;left:3329;top:10;width:676;height:2" coordorigin="3329,10" coordsize="676,0" path="m3329,10l4005,10e" filled="f" strokecolor="#818386" strokeweight="1pt">
                <v:stroke dashstyle="dash"/>
                <v:path arrowok="t"/>
              </v:shape>
            </v:group>
            <v:group id="_x0000_s16418" style="position:absolute;left:3288;top:10;width:2;height:2" coordorigin="3288,10" coordsize="2,2">
              <v:shape id="_x0000_s16419" style="position:absolute;left:3288;top:10;width:2;height:2" coordorigin="3288,10" coordsize="0,0" path="m3288,10l3288,10e" filled="f" strokecolor="#818386" strokeweight="1pt">
                <v:path arrowok="t"/>
              </v:shape>
            </v:group>
            <v:group id="_x0000_s16416" style="position:absolute;left:4025;top:10;width:2;height:2" coordorigin="4025,10" coordsize="2,2">
              <v:shape id="_x0000_s16417" style="position:absolute;left:4025;top:10;width:2;height:2" coordorigin="4025,10" coordsize="0,0" path="m4025,10l4025,10e" filled="f" strokecolor="#818386" strokeweight="1pt">
                <v:path arrowok="t"/>
              </v:shape>
            </v:group>
            <v:group id="_x0000_s16414" style="position:absolute;left:4066;top:10;width:676;height:2" coordorigin="4066,10" coordsize="676,2">
              <v:shape id="_x0000_s16415" style="position:absolute;left:4066;top:10;width:676;height:2" coordorigin="4066,10" coordsize="676,0" path="m4066,10l4742,10e" filled="f" strokecolor="#818386" strokeweight="1pt">
                <v:stroke dashstyle="dash"/>
                <v:path arrowok="t"/>
              </v:shape>
            </v:group>
            <v:group id="_x0000_s16412" style="position:absolute;left:4025;top:10;width:2;height:2" coordorigin="4025,10" coordsize="2,2">
              <v:shape id="_x0000_s16413" style="position:absolute;left:4025;top:10;width:2;height:2" coordorigin="4025,10" coordsize="0,0" path="m4025,10l4025,10e" filled="f" strokecolor="#818386" strokeweight="1pt">
                <v:path arrowok="t"/>
              </v:shape>
            </v:group>
            <v:group id="_x0000_s16410" style="position:absolute;left:4762;top:10;width:2;height:2" coordorigin="4762,10" coordsize="2,2">
              <v:shape id="_x0000_s16411" style="position:absolute;left:4762;top:10;width:2;height:2" coordorigin="4762,10" coordsize="0,0" path="m4762,10l4762,10e" filled="f" strokecolor="#818386" strokeweight="1pt">
                <v:path arrowok="t"/>
              </v:shape>
            </v:group>
            <v:group id="_x0000_s16408" style="position:absolute;left:4803;top:10;width:676;height:2" coordorigin="4803,10" coordsize="676,2">
              <v:shape id="_x0000_s16409" style="position:absolute;left:4803;top:10;width:676;height:2" coordorigin="4803,10" coordsize="676,0" path="m4803,10l5479,10e" filled="f" strokecolor="#818386" strokeweight="1pt">
                <v:stroke dashstyle="dash"/>
                <v:path arrowok="t"/>
              </v:shape>
            </v:group>
            <v:group id="_x0000_s16406" style="position:absolute;left:4762;top:10;width:2;height:2" coordorigin="4762,10" coordsize="2,2">
              <v:shape id="_x0000_s16407" style="position:absolute;left:4762;top:10;width:2;height:2" coordorigin="4762,10" coordsize="0,0" path="m4762,10l4762,10e" filled="f" strokecolor="#818386" strokeweight="1pt">
                <v:path arrowok="t"/>
              </v:shape>
            </v:group>
            <v:group id="_x0000_s16404" style="position:absolute;left:5499;top:10;width:2;height:2" coordorigin="5499,10" coordsize="2,2">
              <v:shape id="_x0000_s16405" style="position:absolute;left:5499;top:10;width:2;height:2" coordorigin="5499,10" coordsize="0,0" path="m5499,10l5499,10e" filled="f" strokecolor="#818386" strokeweight="1pt">
                <v:path arrowok="t"/>
              </v:shape>
            </v:group>
            <v:group id="_x0000_s16402" style="position:absolute;left:5540;top:10;width:676;height:2" coordorigin="5540,10" coordsize="676,2">
              <v:shape id="_x0000_s16403" style="position:absolute;left:5540;top:10;width:676;height:2" coordorigin="5540,10" coordsize="676,0" path="m5540,10l6216,10e" filled="f" strokecolor="#818386" strokeweight="1pt">
                <v:stroke dashstyle="dash"/>
                <v:path arrowok="t"/>
              </v:shape>
            </v:group>
            <v:group id="_x0000_s16400" style="position:absolute;left:5499;top:10;width:2;height:2" coordorigin="5499,10" coordsize="2,2">
              <v:shape id="_x0000_s16401" style="position:absolute;left:5499;top:10;width:2;height:2" coordorigin="5499,10" coordsize="0,0" path="m5499,10l5499,10e" filled="f" strokecolor="#818386" strokeweight="1pt">
                <v:path arrowok="t"/>
              </v:shape>
            </v:group>
            <v:group id="_x0000_s16398" style="position:absolute;left:6236;top:10;width:2;height:2" coordorigin="6236,10" coordsize="2,2">
              <v:shape id="_x0000_s16399" style="position:absolute;left:6236;top:10;width:2;height:2" coordorigin="6236,10" coordsize="0,0" path="m6236,10l6236,10e" filled="f" strokecolor="#818386" strokeweight="1pt">
                <v:path arrowok="t"/>
              </v:shape>
            </v:group>
            <v:group id="_x0000_s16396" style="position:absolute;left:6277;top:10;width:676;height:2" coordorigin="6277,10" coordsize="676,2">
              <v:shape id="_x0000_s16397" style="position:absolute;left:6277;top:10;width:676;height:2" coordorigin="6277,10" coordsize="676,0" path="m6277,10l6953,10e" filled="f" strokecolor="#818386" strokeweight="1pt">
                <v:stroke dashstyle="dash"/>
                <v:path arrowok="t"/>
              </v:shape>
            </v:group>
            <v:group id="_x0000_s16394" style="position:absolute;left:6236;top:10;width:2;height:2" coordorigin="6236,10" coordsize="2,2">
              <v:shape id="_x0000_s16395" style="position:absolute;left:6236;top:10;width:2;height:2" coordorigin="6236,10" coordsize="0,0" path="m6236,10l6236,10e" filled="f" strokecolor="#818386" strokeweight="1pt">
                <v:path arrowok="t"/>
              </v:shape>
            </v:group>
            <v:group id="_x0000_s16392" style="position:absolute;left:6973;top:10;width:2;height:2" coordorigin="6973,10" coordsize="2,2">
              <v:shape id="_x0000_s16393" style="position:absolute;left:6973;top:10;width:2;height:2" coordorigin="6973,10" coordsize="0,0" path="m6973,10l6973,10e" filled="f" strokecolor="#818386" strokeweight="1pt">
                <v:path arrowok="t"/>
              </v:shape>
            </v:group>
            <v:group id="_x0000_s16390" style="position:absolute;left:7014;top:10;width:676;height:2" coordorigin="7014,10" coordsize="676,2">
              <v:shape id="_x0000_s16391" style="position:absolute;left:7014;top:10;width:676;height:2" coordorigin="7014,10" coordsize="676,0" path="m7014,10l7690,10e" filled="f" strokecolor="#818386" strokeweight="1pt">
                <v:stroke dashstyle="dash"/>
                <v:path arrowok="t"/>
              </v:shape>
            </v:group>
            <v:group id="_x0000_s16388" style="position:absolute;left:6973;top:10;width:2;height:2" coordorigin="6973,10" coordsize="2,2">
              <v:shape id="_x0000_s16389" style="position:absolute;left:6973;top:10;width:2;height:2" coordorigin="6973,10" coordsize="0,0" path="m6973,10l6973,10e" filled="f" strokecolor="#818386" strokeweight="1pt">
                <v:path arrowok="t"/>
              </v:shape>
            </v:group>
            <v:group id="_x0000_s16386" style="position:absolute;left:7710;top:10;width:2;height:2" coordorigin="7710,10" coordsize="2,2">
              <v:shape id="_x0000_s16387" style="position:absolute;left:7710;top:10;width:2;height:2" coordorigin="7710,10" coordsize="0,0" path="m7710,10l7710,10e" filled="f" strokecolor="#818386" strokeweight="1pt">
                <v:path arrowok="t"/>
              </v:shape>
            </v:group>
            <v:group id="_x0000_s16384" style="position:absolute;left:7751;top:10;width:676;height:2" coordorigin="7751,10" coordsize="676,2">
              <v:shape id="_x0000_s16385" style="position:absolute;left:7751;top:10;width:676;height:2" coordorigin="7751,10" coordsize="676,0" path="m7751,10l8427,10e" filled="f" strokecolor="#818386" strokeweight="1pt">
                <v:stroke dashstyle="dash"/>
                <v:path arrowok="t"/>
              </v:shape>
            </v:group>
            <v:group id="_x0000_s16382" style="position:absolute;left:7710;top:10;width:2;height:2" coordorigin="7710,10" coordsize="2,2">
              <v:shape id="_x0000_s16383" style="position:absolute;left:7710;top:10;width:2;height:2" coordorigin="7710,10" coordsize="0,0" path="m7710,10l7710,10e" filled="f" strokecolor="#818386" strokeweight="1pt">
                <v:path arrowok="t"/>
              </v:shape>
            </v:group>
            <v:group id="_x0000_s16380" style="position:absolute;left:8447;top:10;width:2;height:2" coordorigin="8447,10" coordsize="2,2">
              <v:shape id="_x0000_s16381" style="position:absolute;left:8447;top:10;width:2;height:2" coordorigin="8447,10" coordsize="0,0" path="m8447,10l8447,10e" filled="f" strokecolor="#818386" strokeweight="1pt">
                <v:path arrowok="t"/>
              </v:shape>
            </v:group>
            <v:group id="_x0000_s16378" style="position:absolute;left:8488;top:10;width:676;height:2" coordorigin="8488,10" coordsize="676,2">
              <v:shape id="_x0000_s16379" style="position:absolute;left:8488;top:10;width:676;height:2" coordorigin="8488,10" coordsize="676,0" path="m8488,10l9164,10e" filled="f" strokecolor="#818386" strokeweight="1pt">
                <v:stroke dashstyle="dash"/>
                <v:path arrowok="t"/>
              </v:shape>
            </v:group>
            <v:group id="_x0000_s16376" style="position:absolute;left:8447;top:10;width:2;height:2" coordorigin="8447,10" coordsize="2,2">
              <v:shape id="_x0000_s16377" style="position:absolute;left:8447;top:10;width:2;height:2" coordorigin="8447,10" coordsize="0,0" path="m8447,10l8447,10e" filled="f" strokecolor="#818386" strokeweight="1pt">
                <v:path arrowok="t"/>
              </v:shape>
            </v:group>
            <v:group id="_x0000_s16374" style="position:absolute;left:9184;top:10;width:2;height:2" coordorigin="9184,10" coordsize="2,2">
              <v:shape id="_x0000_s16375" style="position:absolute;left:9184;top:10;width:2;height:2" coordorigin="9184,10" coordsize="0,0" path="m9184,10l9184,10e" filled="f" strokecolor="#818386" strokeweight="1pt">
                <v:path arrowok="t"/>
              </v:shape>
            </v:group>
            <v:group id="_x0000_s16372" style="position:absolute;left:9225;top:10;width:676;height:2" coordorigin="9225,10" coordsize="676,2">
              <v:shape id="_x0000_s16373" style="position:absolute;left:9225;top:10;width:676;height:2" coordorigin="9225,10" coordsize="676,0" path="m9225,10l9901,10e" filled="f" strokecolor="#818386" strokeweight="1pt">
                <v:stroke dashstyle="dash"/>
                <v:path arrowok="t"/>
              </v:shape>
            </v:group>
            <v:group id="_x0000_s16370" style="position:absolute;left:9184;top:10;width:2;height:2" coordorigin="9184,10" coordsize="2,2">
              <v:shape id="_x0000_s16371" style="position:absolute;left:9184;top:10;width:2;height:2" coordorigin="9184,10" coordsize="0,0" path="m9184,10l9184,10e" filled="f" strokecolor="#818386" strokeweight="1pt">
                <v:path arrowok="t"/>
              </v:shape>
            </v:group>
            <v:group id="_x0000_s16368" style="position:absolute;left:9921;top:10;width:2;height:2" coordorigin="9921,10" coordsize="2,2">
              <v:shape id="_x0000_s16369" style="position:absolute;left:9921;top:10;width:2;height:2" coordorigin="9921,10" coordsize="0,0" path="m9921,10l9921,10e" filled="f" strokecolor="#818386" strokeweight="1pt">
                <v:path arrowok="t"/>
              </v:shape>
            </v:group>
            <v:group id="_x0000_s16366" style="position:absolute;left:9962;top:10;width:676;height:2" coordorigin="9962,10" coordsize="676,2">
              <v:shape id="_x0000_s16367" style="position:absolute;left:9962;top:10;width:676;height:2" coordorigin="9962,10" coordsize="676,0" path="m9962,10l10638,10e" filled="f" strokecolor="#818386" strokeweight="1pt">
                <v:stroke dashstyle="dash"/>
                <v:path arrowok="t"/>
              </v:shape>
            </v:group>
            <v:group id="_x0000_s16364" style="position:absolute;left:9921;top:10;width:2;height:2" coordorigin="9921,10" coordsize="2,2">
              <v:shape id="_x0000_s16365" style="position:absolute;left:9921;top:10;width:2;height:2" coordorigin="9921,10" coordsize="0,0" path="m9921,10l9921,10e" filled="f" strokecolor="#818386" strokeweight="1pt">
                <v:path arrowok="t"/>
              </v:shape>
            </v:group>
            <v:group id="_x0000_s16362" style="position:absolute;left:10658;top:10;width:2;height:2" coordorigin="10658,10" coordsize="2,2">
              <v:shape id="_x0000_s16363" style="position:absolute;left:10658;top:10;width:2;height:2" coordorigin="10658,10" coordsize="0,0" path="m10658,10l10658,10e" filled="f" strokecolor="#818386" strokeweight="1pt">
                <v:path arrowok="t"/>
              </v:shape>
            </v:group>
            <v:group id="_x0000_s16360" style="position:absolute;left:10699;top:10;width:667;height:2" coordorigin="10699,10" coordsize="667,2">
              <v:shape id="_x0000_s16361" style="position:absolute;left:10699;top:10;width:667;height:2" coordorigin="10699,10" coordsize="667,0" path="m10699,10l11365,10e" filled="f" strokecolor="#818386" strokeweight="1pt">
                <v:stroke dashstyle="dash"/>
                <v:path arrowok="t"/>
              </v:shape>
            </v:group>
            <v:group id="_x0000_s16358" style="position:absolute;left:10658;top:10;width:2;height:2" coordorigin="10658,10" coordsize="2,2">
              <v:shape id="_x0000_s16359" style="position:absolute;left:10658;top:10;width:2;height:2" coordorigin="10658,10" coordsize="0,0" path="m10658,10l10658,10e" filled="f" strokecolor="#818386" strokeweight="1pt">
                <v:path arrowok="t"/>
              </v:shape>
            </v:group>
            <v:group id="_x0000_s4095" style="position:absolute;left:11385;top:10;width:2;height:2" coordorigin="11385,10" coordsize="2,2">
              <v:shape id="_x0000_s16357" style="position:absolute;left:11385;top:10;width:2;height:2" coordorigin="11385,10" coordsize="0,0" path="m11385,10l11385,10e" filled="f" strokecolor="#818386" strokeweight="1pt">
                <v:path arrowok="t"/>
              </v:shape>
            </v:group>
            <v:group id="_x0000_s16355" style="position:absolute;left:50;top:643;width:2482;height:2" coordorigin="50,643" coordsize="2482,2">
              <v:shape id="_x0000_s16356" style="position:absolute;left:50;top:643;width:2482;height:2" coordorigin="50,643" coordsize="2482,0" path="m50,643l2531,643e" filled="f" strokecolor="#818386" strokeweight="1pt">
                <v:stroke dashstyle="dash"/>
                <v:path arrowok="t"/>
              </v:shape>
            </v:group>
            <v:group id="_x0000_s16353" style="position:absolute;left:10;top:643;width:2;height:2" coordorigin="10,643" coordsize="2,2">
              <v:shape id="_x0000_s16354" style="position:absolute;left:10;top:643;width:2;height:2" coordorigin="10,643" coordsize="0,0" path="m10,643l10,643e" filled="f" strokecolor="#818386" strokeweight="1pt">
                <v:path arrowok="t"/>
              </v:shape>
            </v:group>
            <v:group id="_x0000_s16351" style="position:absolute;left:2551;top:643;width:2;height:2" coordorigin="2551,643" coordsize="2,2">
              <v:shape id="_x0000_s16352" style="position:absolute;left:2551;top:643;width:2;height:2" coordorigin="2551,643" coordsize="0,0" path="m2551,643l2551,643e" filled="f" strokecolor="#818386" strokeweight="1pt">
                <v:path arrowok="t"/>
              </v:shape>
            </v:group>
            <v:group id="_x0000_s16349" style="position:absolute;left:2592;top:643;width:676;height:2" coordorigin="2592,643" coordsize="676,2">
              <v:shape id="_x0000_s16350" style="position:absolute;left:2592;top:643;width:676;height:2" coordorigin="2592,643" coordsize="676,0" path="m2592,643l3268,643e" filled="f" strokecolor="#818386" strokeweight="1pt">
                <v:stroke dashstyle="dash"/>
                <v:path arrowok="t"/>
              </v:shape>
            </v:group>
            <v:group id="_x0000_s16347" style="position:absolute;left:2551;top:643;width:2;height:2" coordorigin="2551,643" coordsize="2,2">
              <v:shape id="_x0000_s16348" style="position:absolute;left:2551;top:643;width:2;height:2" coordorigin="2551,643" coordsize="0,0" path="m2551,643l2551,643e" filled="f" strokecolor="#818386" strokeweight="1pt">
                <v:path arrowok="t"/>
              </v:shape>
            </v:group>
            <v:group id="_x0000_s16345" style="position:absolute;left:3288;top:643;width:2;height:2" coordorigin="3288,643" coordsize="2,2">
              <v:shape id="_x0000_s16346" style="position:absolute;left:3288;top:643;width:2;height:2" coordorigin="3288,643" coordsize="0,0" path="m3288,643l3288,643e" filled="f" strokecolor="#818386" strokeweight="1pt">
                <v:path arrowok="t"/>
              </v:shape>
            </v:group>
            <v:group id="_x0000_s16343" style="position:absolute;left:3329;top:643;width:676;height:2" coordorigin="3329,643" coordsize="676,2">
              <v:shape id="_x0000_s16344" style="position:absolute;left:3329;top:643;width:676;height:2" coordorigin="3329,643" coordsize="676,0" path="m3329,643l4005,643e" filled="f" strokecolor="#818386" strokeweight="1pt">
                <v:stroke dashstyle="dash"/>
                <v:path arrowok="t"/>
              </v:shape>
            </v:group>
            <v:group id="_x0000_s16341" style="position:absolute;left:3288;top:643;width:2;height:2" coordorigin="3288,643" coordsize="2,2">
              <v:shape id="_x0000_s16342" style="position:absolute;left:3288;top:643;width:2;height:2" coordorigin="3288,643" coordsize="0,0" path="m3288,643l3288,643e" filled="f" strokecolor="#818386" strokeweight="1pt">
                <v:path arrowok="t"/>
              </v:shape>
            </v:group>
            <v:group id="_x0000_s16339" style="position:absolute;left:4025;top:643;width:2;height:2" coordorigin="4025,643" coordsize="2,2">
              <v:shape id="_x0000_s16340" style="position:absolute;left:4025;top:643;width:2;height:2" coordorigin="4025,643" coordsize="0,0" path="m4025,643l4025,643e" filled="f" strokecolor="#818386" strokeweight="1pt">
                <v:path arrowok="t"/>
              </v:shape>
            </v:group>
            <v:group id="_x0000_s16337" style="position:absolute;left:4066;top:643;width:676;height:2" coordorigin="4066,643" coordsize="676,2">
              <v:shape id="_x0000_s16338" style="position:absolute;left:4066;top:643;width:676;height:2" coordorigin="4066,643" coordsize="676,0" path="m4066,643l4742,643e" filled="f" strokecolor="#818386" strokeweight="1pt">
                <v:stroke dashstyle="dash"/>
                <v:path arrowok="t"/>
              </v:shape>
            </v:group>
            <v:group id="_x0000_s16335" style="position:absolute;left:4025;top:643;width:2;height:2" coordorigin="4025,643" coordsize="2,2">
              <v:shape id="_x0000_s16336" style="position:absolute;left:4025;top:643;width:2;height:2" coordorigin="4025,643" coordsize="0,0" path="m4025,643l4025,643e" filled="f" strokecolor="#818386" strokeweight="1pt">
                <v:path arrowok="t"/>
              </v:shape>
            </v:group>
            <v:group id="_x0000_s16333" style="position:absolute;left:4762;top:643;width:2;height:2" coordorigin="4762,643" coordsize="2,2">
              <v:shape id="_x0000_s16334" style="position:absolute;left:4762;top:643;width:2;height:2" coordorigin="4762,643" coordsize="0,0" path="m4762,643l4762,643e" filled="f" strokecolor="#818386" strokeweight="1pt">
                <v:path arrowok="t"/>
              </v:shape>
            </v:group>
            <v:group id="_x0000_s16331" style="position:absolute;left:4803;top:643;width:676;height:2" coordorigin="4803,643" coordsize="676,2">
              <v:shape id="_x0000_s16332" style="position:absolute;left:4803;top:643;width:676;height:2" coordorigin="4803,643" coordsize="676,0" path="m4803,643l5479,643e" filled="f" strokecolor="#818386" strokeweight="1pt">
                <v:stroke dashstyle="dash"/>
                <v:path arrowok="t"/>
              </v:shape>
            </v:group>
            <v:group id="_x0000_s16329" style="position:absolute;left:4762;top:643;width:2;height:2" coordorigin="4762,643" coordsize="2,2">
              <v:shape id="_x0000_s16330" style="position:absolute;left:4762;top:643;width:2;height:2" coordorigin="4762,643" coordsize="0,0" path="m4762,643l4762,643e" filled="f" strokecolor="#818386" strokeweight="1pt">
                <v:path arrowok="t"/>
              </v:shape>
            </v:group>
            <v:group id="_x0000_s16327" style="position:absolute;left:5499;top:643;width:2;height:2" coordorigin="5499,643" coordsize="2,2">
              <v:shape id="_x0000_s16328" style="position:absolute;left:5499;top:643;width:2;height:2" coordorigin="5499,643" coordsize="0,0" path="m5499,643l5499,643e" filled="f" strokecolor="#818386" strokeweight="1pt">
                <v:path arrowok="t"/>
              </v:shape>
            </v:group>
            <v:group id="_x0000_s16325" style="position:absolute;left:5540;top:643;width:676;height:2" coordorigin="5540,643" coordsize="676,2">
              <v:shape id="_x0000_s16326" style="position:absolute;left:5540;top:643;width:676;height:2" coordorigin="5540,643" coordsize="676,0" path="m5540,643l6216,643e" filled="f" strokecolor="#818386" strokeweight="1pt">
                <v:stroke dashstyle="dash"/>
                <v:path arrowok="t"/>
              </v:shape>
            </v:group>
            <v:group id="_x0000_s16323" style="position:absolute;left:5499;top:643;width:2;height:2" coordorigin="5499,643" coordsize="2,2">
              <v:shape id="_x0000_s16324" style="position:absolute;left:5499;top:643;width:2;height:2" coordorigin="5499,643" coordsize="0,0" path="m5499,643l5499,643e" filled="f" strokecolor="#818386" strokeweight="1pt">
                <v:path arrowok="t"/>
              </v:shape>
            </v:group>
            <v:group id="_x0000_s16321" style="position:absolute;left:6236;top:643;width:2;height:2" coordorigin="6236,643" coordsize="2,2">
              <v:shape id="_x0000_s16322" style="position:absolute;left:6236;top:643;width:2;height:2" coordorigin="6236,643" coordsize="0,0" path="m6236,643l6236,643e" filled="f" strokecolor="#818386" strokeweight="1pt">
                <v:path arrowok="t"/>
              </v:shape>
            </v:group>
            <v:group id="_x0000_s16319" style="position:absolute;left:6277;top:643;width:676;height:2" coordorigin="6277,643" coordsize="676,2">
              <v:shape id="_x0000_s16320" style="position:absolute;left:6277;top:643;width:676;height:2" coordorigin="6277,643" coordsize="676,0" path="m6277,643l6953,643e" filled="f" strokecolor="#818386" strokeweight="1pt">
                <v:stroke dashstyle="dash"/>
                <v:path arrowok="t"/>
              </v:shape>
            </v:group>
            <v:group id="_x0000_s16317" style="position:absolute;left:6236;top:643;width:2;height:2" coordorigin="6236,643" coordsize="2,2">
              <v:shape id="_x0000_s16318" style="position:absolute;left:6236;top:643;width:2;height:2" coordorigin="6236,643" coordsize="0,0" path="m6236,643l6236,643e" filled="f" strokecolor="#818386" strokeweight="1pt">
                <v:path arrowok="t"/>
              </v:shape>
            </v:group>
            <v:group id="_x0000_s16315" style="position:absolute;left:6973;top:643;width:2;height:2" coordorigin="6973,643" coordsize="2,2">
              <v:shape id="_x0000_s16316" style="position:absolute;left:6973;top:643;width:2;height:2" coordorigin="6973,643" coordsize="0,0" path="m6973,643l6973,643e" filled="f" strokecolor="#818386" strokeweight="1pt">
                <v:path arrowok="t"/>
              </v:shape>
            </v:group>
            <v:group id="_x0000_s16313" style="position:absolute;left:7014;top:643;width:676;height:2" coordorigin="7014,643" coordsize="676,2">
              <v:shape id="_x0000_s16314" style="position:absolute;left:7014;top:643;width:676;height:2" coordorigin="7014,643" coordsize="676,0" path="m7014,643l7690,643e" filled="f" strokecolor="#818386" strokeweight="1pt">
                <v:stroke dashstyle="dash"/>
                <v:path arrowok="t"/>
              </v:shape>
            </v:group>
            <v:group id="_x0000_s16311" style="position:absolute;left:6973;top:643;width:2;height:2" coordorigin="6973,643" coordsize="2,2">
              <v:shape id="_x0000_s16312" style="position:absolute;left:6973;top:643;width:2;height:2" coordorigin="6973,643" coordsize="0,0" path="m6973,643l6973,643e" filled="f" strokecolor="#818386" strokeweight="1pt">
                <v:path arrowok="t"/>
              </v:shape>
            </v:group>
            <v:group id="_x0000_s16309" style="position:absolute;left:7710;top:643;width:2;height:2" coordorigin="7710,643" coordsize="2,2">
              <v:shape id="_x0000_s16310" style="position:absolute;left:7710;top:643;width:2;height:2" coordorigin="7710,643" coordsize="0,0" path="m7710,643l7710,643e" filled="f" strokecolor="#818386" strokeweight="1pt">
                <v:path arrowok="t"/>
              </v:shape>
            </v:group>
            <v:group id="_x0000_s16307" style="position:absolute;left:7751;top:643;width:676;height:2" coordorigin="7751,643" coordsize="676,2">
              <v:shape id="_x0000_s16308" style="position:absolute;left:7751;top:643;width:676;height:2" coordorigin="7751,643" coordsize="676,0" path="m7751,643l8427,643e" filled="f" strokecolor="#818386" strokeweight="1pt">
                <v:stroke dashstyle="dash"/>
                <v:path arrowok="t"/>
              </v:shape>
            </v:group>
            <v:group id="_x0000_s16305" style="position:absolute;left:7710;top:643;width:2;height:2" coordorigin="7710,643" coordsize="2,2">
              <v:shape id="_x0000_s16306" style="position:absolute;left:7710;top:643;width:2;height:2" coordorigin="7710,643" coordsize="0,0" path="m7710,643l7710,643e" filled="f" strokecolor="#818386" strokeweight="1pt">
                <v:path arrowok="t"/>
              </v:shape>
            </v:group>
            <v:group id="_x0000_s16303" style="position:absolute;left:8447;top:643;width:2;height:2" coordorigin="8447,643" coordsize="2,2">
              <v:shape id="_x0000_s16304" style="position:absolute;left:8447;top:643;width:2;height:2" coordorigin="8447,643" coordsize="0,0" path="m8447,643l8447,643e" filled="f" strokecolor="#818386" strokeweight="1pt">
                <v:path arrowok="t"/>
              </v:shape>
            </v:group>
            <v:group id="_x0000_s16301" style="position:absolute;left:8488;top:643;width:676;height:2" coordorigin="8488,643" coordsize="676,2">
              <v:shape id="_x0000_s16302" style="position:absolute;left:8488;top:643;width:676;height:2" coordorigin="8488,643" coordsize="676,0" path="m8488,643l9164,643e" filled="f" strokecolor="#818386" strokeweight="1pt">
                <v:stroke dashstyle="dash"/>
                <v:path arrowok="t"/>
              </v:shape>
            </v:group>
            <v:group id="_x0000_s16299" style="position:absolute;left:8447;top:643;width:2;height:2" coordorigin="8447,643" coordsize="2,2">
              <v:shape id="_x0000_s16300" style="position:absolute;left:8447;top:643;width:2;height:2" coordorigin="8447,643" coordsize="0,0" path="m8447,643l8447,643e" filled="f" strokecolor="#818386" strokeweight="1pt">
                <v:path arrowok="t"/>
              </v:shape>
            </v:group>
            <v:group id="_x0000_s16297" style="position:absolute;left:9184;top:643;width:2;height:2" coordorigin="9184,643" coordsize="2,2">
              <v:shape id="_x0000_s16298" style="position:absolute;left:9184;top:643;width:2;height:2" coordorigin="9184,643" coordsize="0,0" path="m9184,643l9184,643e" filled="f" strokecolor="#818386" strokeweight="1pt">
                <v:path arrowok="t"/>
              </v:shape>
            </v:group>
            <v:group id="_x0000_s16295" style="position:absolute;left:9225;top:643;width:676;height:2" coordorigin="9225,643" coordsize="676,2">
              <v:shape id="_x0000_s16296" style="position:absolute;left:9225;top:643;width:676;height:2" coordorigin="9225,643" coordsize="676,0" path="m9225,643l9901,643e" filled="f" strokecolor="#818386" strokeweight="1pt">
                <v:stroke dashstyle="dash"/>
                <v:path arrowok="t"/>
              </v:shape>
            </v:group>
            <v:group id="_x0000_s16293" style="position:absolute;left:9184;top:643;width:2;height:2" coordorigin="9184,643" coordsize="2,2">
              <v:shape id="_x0000_s16294" style="position:absolute;left:9184;top:643;width:2;height:2" coordorigin="9184,643" coordsize="0,0" path="m9184,643l9184,643e" filled="f" strokecolor="#818386" strokeweight="1pt">
                <v:path arrowok="t"/>
              </v:shape>
            </v:group>
            <v:group id="_x0000_s16291" style="position:absolute;left:9921;top:643;width:2;height:2" coordorigin="9921,643" coordsize="2,2">
              <v:shape id="_x0000_s16292" style="position:absolute;left:9921;top:643;width:2;height:2" coordorigin="9921,643" coordsize="0,0" path="m9921,643l9921,643e" filled="f" strokecolor="#818386" strokeweight="1pt">
                <v:path arrowok="t"/>
              </v:shape>
            </v:group>
            <v:group id="_x0000_s16289" style="position:absolute;left:9962;top:643;width:676;height:2" coordorigin="9962,643" coordsize="676,2">
              <v:shape id="_x0000_s16290" style="position:absolute;left:9962;top:643;width:676;height:2" coordorigin="9962,643" coordsize="676,0" path="m9962,643l10638,643e" filled="f" strokecolor="#818386" strokeweight="1pt">
                <v:stroke dashstyle="dash"/>
                <v:path arrowok="t"/>
              </v:shape>
            </v:group>
            <v:group id="_x0000_s16287" style="position:absolute;left:9921;top:643;width:2;height:2" coordorigin="9921,643" coordsize="2,2">
              <v:shape id="_x0000_s16288" style="position:absolute;left:9921;top:643;width:2;height:2" coordorigin="9921,643" coordsize="0,0" path="m9921,643l9921,643e" filled="f" strokecolor="#818386" strokeweight="1pt">
                <v:path arrowok="t"/>
              </v:shape>
            </v:group>
            <v:group id="_x0000_s16285" style="position:absolute;left:10658;top:643;width:2;height:2" coordorigin="10658,643" coordsize="2,2">
              <v:shape id="_x0000_s16286" style="position:absolute;left:10658;top:643;width:2;height:2" coordorigin="10658,643" coordsize="0,0" path="m10658,643l10658,643e" filled="f" strokecolor="#818386" strokeweight="1pt">
                <v:path arrowok="t"/>
              </v:shape>
            </v:group>
            <v:group id="_x0000_s16283" style="position:absolute;left:10699;top:643;width:667;height:2" coordorigin="10699,643" coordsize="667,2">
              <v:shape id="_x0000_s16284" style="position:absolute;left:10699;top:643;width:667;height:2" coordorigin="10699,643" coordsize="667,0" path="m10699,643l11365,643e" filled="f" strokecolor="#818386" strokeweight="1pt">
                <v:stroke dashstyle="dash"/>
                <v:path arrowok="t"/>
              </v:shape>
            </v:group>
            <v:group id="_x0000_s16281" style="position:absolute;left:10658;top:643;width:2;height:2" coordorigin="10658,643" coordsize="2,2">
              <v:shape id="_x0000_s16282" style="position:absolute;left:10658;top:643;width:2;height:2" coordorigin="10658,643" coordsize="0,0" path="m10658,643l10658,643e" filled="f" strokecolor="#818386" strokeweight="1pt">
                <v:path arrowok="t"/>
              </v:shape>
            </v:group>
            <v:group id="_x0000_s16275" style="position:absolute;left:11385;top:643;width:2;height:2" coordorigin="11385,643" coordsize="2,2">
              <v:shape id="_x0000_s16280" style="position:absolute;left:11385;top:643;width:2;height:2" coordorigin="11385,643" coordsize="0,0" path="m11385,643l11385,643e" filled="f" strokecolor="#818386" strokeweight="1pt">
                <v:path arrowok="t"/>
              </v:shape>
              <v:shape id="_x0000_s16279" type="#_x0000_t202" style="position:absolute;left:2952;top:113;width:3807;height:477" filled="f" stroked="f">
                <v:textbox inset="0,0,0,0">
                  <w:txbxContent>
                    <w:p w14:paraId="415E00F1" w14:textId="77777777" w:rsidR="000D70AD" w:rsidRDefault="000D70AD">
                      <w:pPr>
                        <w:tabs>
                          <w:tab w:val="left" w:pos="1911"/>
                        </w:tabs>
                        <w:spacing w:line="184" w:lineRule="exact"/>
                        <w:ind w:left="464" w:hanging="465"/>
                        <w:rPr>
                          <w:rFonts w:ascii="Arial" w:eastAsia="Arial" w:hAnsi="Arial" w:cs="Arial"/>
                          <w:sz w:val="18"/>
                          <w:szCs w:val="18"/>
                        </w:rPr>
                      </w:pPr>
                      <w:r>
                        <w:rPr>
                          <w:rFonts w:ascii="Arial"/>
                          <w:b/>
                          <w:color w:val="231F20"/>
                          <w:w w:val="80"/>
                          <w:sz w:val="18"/>
                        </w:rPr>
                        <w:t xml:space="preserve">Retained </w:t>
                      </w:r>
                      <w:r>
                        <w:rPr>
                          <w:rFonts w:ascii="Arial"/>
                          <w:b/>
                          <w:color w:val="231F20"/>
                          <w:spacing w:val="7"/>
                          <w:w w:val="80"/>
                          <w:sz w:val="18"/>
                        </w:rPr>
                        <w:t xml:space="preserve"> </w:t>
                      </w:r>
                      <w:r>
                        <w:rPr>
                          <w:rFonts w:ascii="Arial"/>
                          <w:b/>
                          <w:color w:val="231F20"/>
                          <w:w w:val="80"/>
                          <w:sz w:val="18"/>
                        </w:rPr>
                        <w:t>earnings</w:t>
                      </w:r>
                      <w:r>
                        <w:rPr>
                          <w:rFonts w:ascii="Arial"/>
                          <w:b/>
                          <w:color w:val="231F20"/>
                          <w:w w:val="80"/>
                          <w:sz w:val="18"/>
                        </w:rPr>
                        <w:tab/>
                        <w:t>Asset  Revaluation</w:t>
                      </w:r>
                      <w:r>
                        <w:rPr>
                          <w:rFonts w:ascii="Arial"/>
                          <w:b/>
                          <w:color w:val="231F20"/>
                          <w:spacing w:val="6"/>
                          <w:w w:val="80"/>
                          <w:sz w:val="18"/>
                        </w:rPr>
                        <w:t xml:space="preserve"> </w:t>
                      </w:r>
                      <w:r>
                        <w:rPr>
                          <w:rFonts w:ascii="Arial"/>
                          <w:b/>
                          <w:color w:val="231F20"/>
                          <w:w w:val="80"/>
                          <w:sz w:val="18"/>
                        </w:rPr>
                        <w:t>Reserve</w:t>
                      </w:r>
                    </w:p>
                    <w:p w14:paraId="4E56FAC3" w14:textId="77777777" w:rsidR="000D70AD" w:rsidRDefault="000D70AD">
                      <w:pPr>
                        <w:tabs>
                          <w:tab w:val="left" w:pos="2675"/>
                        </w:tabs>
                        <w:spacing w:before="101" w:line="192" w:lineRule="exact"/>
                        <w:ind w:left="464"/>
                        <w:rPr>
                          <w:rFonts w:ascii="Arial" w:eastAsia="Arial" w:hAnsi="Arial" w:cs="Arial"/>
                          <w:sz w:val="17"/>
                          <w:szCs w:val="17"/>
                        </w:rPr>
                      </w:pPr>
                      <w:r>
                        <w:rPr>
                          <w:rFonts w:ascii="Arial"/>
                          <w:b/>
                          <w:color w:val="231F20"/>
                          <w:w w:val="85"/>
                          <w:sz w:val="17"/>
                        </w:rPr>
                        <w:t>Budget</w:t>
                      </w:r>
                      <w:r>
                        <w:rPr>
                          <w:rFonts w:ascii="Arial"/>
                          <w:b/>
                          <w:color w:val="231F20"/>
                          <w:spacing w:val="-21"/>
                          <w:w w:val="85"/>
                          <w:sz w:val="17"/>
                        </w:rPr>
                        <w:t xml:space="preserve"> </w:t>
                      </w:r>
                      <w:r>
                        <w:rPr>
                          <w:rFonts w:ascii="Arial"/>
                          <w:b/>
                          <w:color w:val="231F20"/>
                          <w:w w:val="85"/>
                          <w:sz w:val="17"/>
                        </w:rPr>
                        <w:t>estimate</w:t>
                      </w:r>
                      <w:r>
                        <w:rPr>
                          <w:rFonts w:ascii="Arial"/>
                          <w:b/>
                          <w:color w:val="231F20"/>
                          <w:w w:val="85"/>
                          <w:sz w:val="17"/>
                        </w:rPr>
                        <w:tab/>
                        <w:t>Budget</w:t>
                      </w:r>
                      <w:r>
                        <w:rPr>
                          <w:rFonts w:ascii="Arial"/>
                          <w:b/>
                          <w:color w:val="231F20"/>
                          <w:spacing w:val="-21"/>
                          <w:w w:val="85"/>
                          <w:sz w:val="17"/>
                        </w:rPr>
                        <w:t xml:space="preserve"> </w:t>
                      </w:r>
                      <w:r>
                        <w:rPr>
                          <w:rFonts w:ascii="Arial"/>
                          <w:b/>
                          <w:color w:val="231F20"/>
                          <w:w w:val="85"/>
                          <w:sz w:val="17"/>
                        </w:rPr>
                        <w:t>estimate</w:t>
                      </w:r>
                    </w:p>
                  </w:txbxContent>
                </v:textbox>
              </v:shape>
              <v:shape id="_x0000_s16278" type="#_x0000_t202" style="position:absolute;left:7363;top:113;width:1581;height:477" filled="f" stroked="f">
                <v:textbox inset="0,0,0,0">
                  <w:txbxContent>
                    <w:p w14:paraId="76BE3B77" w14:textId="77777777" w:rsidR="000D70AD" w:rsidRDefault="000D70AD">
                      <w:pPr>
                        <w:spacing w:line="184" w:lineRule="exact"/>
                        <w:rPr>
                          <w:rFonts w:ascii="Arial" w:eastAsia="Arial" w:hAnsi="Arial" w:cs="Arial"/>
                          <w:sz w:val="18"/>
                          <w:szCs w:val="18"/>
                        </w:rPr>
                      </w:pPr>
                      <w:r>
                        <w:rPr>
                          <w:rFonts w:ascii="Arial"/>
                          <w:b/>
                          <w:color w:val="231F20"/>
                          <w:w w:val="80"/>
                          <w:sz w:val="18"/>
                        </w:rPr>
                        <w:t>Contributed</w:t>
                      </w:r>
                      <w:r>
                        <w:rPr>
                          <w:rFonts w:ascii="Arial"/>
                          <w:b/>
                          <w:color w:val="231F20"/>
                          <w:spacing w:val="38"/>
                          <w:w w:val="80"/>
                          <w:sz w:val="18"/>
                        </w:rPr>
                        <w:t xml:space="preserve"> </w:t>
                      </w:r>
                      <w:r>
                        <w:rPr>
                          <w:rFonts w:ascii="Arial"/>
                          <w:b/>
                          <w:color w:val="231F20"/>
                          <w:w w:val="80"/>
                          <w:sz w:val="18"/>
                        </w:rPr>
                        <w:t>equity</w:t>
                      </w:r>
                    </w:p>
                    <w:p w14:paraId="7AFC49D3" w14:textId="77777777" w:rsidR="000D70AD" w:rsidRDefault="000D70AD">
                      <w:pPr>
                        <w:spacing w:before="101" w:line="192" w:lineRule="exact"/>
                        <w:ind w:left="475"/>
                        <w:rPr>
                          <w:rFonts w:ascii="Arial" w:eastAsia="Arial" w:hAnsi="Arial" w:cs="Arial"/>
                          <w:sz w:val="17"/>
                          <w:szCs w:val="17"/>
                        </w:rPr>
                      </w:pPr>
                      <w:r>
                        <w:rPr>
                          <w:rFonts w:ascii="Arial"/>
                          <w:b/>
                          <w:color w:val="231F20"/>
                          <w:w w:val="85"/>
                          <w:sz w:val="17"/>
                        </w:rPr>
                        <w:t>Budget</w:t>
                      </w:r>
                      <w:r>
                        <w:rPr>
                          <w:rFonts w:ascii="Arial"/>
                          <w:b/>
                          <w:color w:val="231F20"/>
                          <w:spacing w:val="-21"/>
                          <w:w w:val="85"/>
                          <w:sz w:val="17"/>
                        </w:rPr>
                        <w:t xml:space="preserve"> </w:t>
                      </w:r>
                      <w:r>
                        <w:rPr>
                          <w:rFonts w:ascii="Arial"/>
                          <w:b/>
                          <w:color w:val="231F20"/>
                          <w:w w:val="85"/>
                          <w:sz w:val="17"/>
                        </w:rPr>
                        <w:t>estimate</w:t>
                      </w:r>
                    </w:p>
                  </w:txbxContent>
                </v:textbox>
              </v:shape>
              <v:shape id="_x0000_s16277" type="#_x0000_t202" style="position:absolute;left:9843;top:122;width:1311;height:469" filled="f" stroked="f">
                <v:textbox inset="0,0,0,0">
                  <w:txbxContent>
                    <w:p w14:paraId="620DE319" w14:textId="77777777" w:rsidR="000D70AD" w:rsidRDefault="000D70AD">
                      <w:pPr>
                        <w:spacing w:line="174" w:lineRule="exact"/>
                        <w:rPr>
                          <w:rFonts w:ascii="Arial" w:eastAsia="Arial" w:hAnsi="Arial" w:cs="Arial"/>
                          <w:sz w:val="17"/>
                          <w:szCs w:val="17"/>
                        </w:rPr>
                      </w:pPr>
                      <w:r>
                        <w:rPr>
                          <w:rFonts w:ascii="Arial"/>
                          <w:b/>
                          <w:color w:val="231F20"/>
                          <w:spacing w:val="-4"/>
                          <w:w w:val="85"/>
                          <w:sz w:val="17"/>
                        </w:rPr>
                        <w:t>Total</w:t>
                      </w:r>
                      <w:r>
                        <w:rPr>
                          <w:rFonts w:ascii="Arial"/>
                          <w:b/>
                          <w:color w:val="231F20"/>
                          <w:spacing w:val="-13"/>
                          <w:w w:val="85"/>
                          <w:sz w:val="17"/>
                        </w:rPr>
                        <w:t xml:space="preserve"> </w:t>
                      </w:r>
                      <w:r>
                        <w:rPr>
                          <w:rFonts w:ascii="Arial"/>
                          <w:b/>
                          <w:color w:val="231F20"/>
                          <w:w w:val="85"/>
                          <w:sz w:val="17"/>
                        </w:rPr>
                        <w:t>equity</w:t>
                      </w:r>
                    </w:p>
                    <w:p w14:paraId="49CE2221" w14:textId="77777777" w:rsidR="000D70AD" w:rsidRDefault="000D70AD">
                      <w:pPr>
                        <w:spacing w:before="103" w:line="192" w:lineRule="exact"/>
                        <w:ind w:left="206"/>
                        <w:rPr>
                          <w:rFonts w:ascii="Arial" w:eastAsia="Arial" w:hAnsi="Arial" w:cs="Arial"/>
                          <w:sz w:val="17"/>
                          <w:szCs w:val="17"/>
                        </w:rPr>
                      </w:pPr>
                      <w:r>
                        <w:rPr>
                          <w:rFonts w:ascii="Arial"/>
                          <w:b/>
                          <w:color w:val="231F20"/>
                          <w:w w:val="85"/>
                          <w:sz w:val="17"/>
                        </w:rPr>
                        <w:t>Budget</w:t>
                      </w:r>
                      <w:r>
                        <w:rPr>
                          <w:rFonts w:ascii="Arial"/>
                          <w:b/>
                          <w:color w:val="231F20"/>
                          <w:spacing w:val="-21"/>
                          <w:w w:val="85"/>
                          <w:sz w:val="17"/>
                        </w:rPr>
                        <w:t xml:space="preserve"> </w:t>
                      </w:r>
                      <w:r>
                        <w:rPr>
                          <w:rFonts w:ascii="Arial"/>
                          <w:b/>
                          <w:color w:val="231F20"/>
                          <w:w w:val="85"/>
                          <w:sz w:val="17"/>
                        </w:rPr>
                        <w:t>estimate</w:t>
                      </w:r>
                    </w:p>
                  </w:txbxContent>
                </v:textbox>
              </v:shape>
              <v:shape id="_x0000_s16276" type="#_x0000_t202" style="position:absolute;left:2744;top:711;width:8539;height:531" filled="f" stroked="f">
                <v:textbox inset="0,0,0,0">
                  <w:txbxContent>
                    <w:p w14:paraId="144ACC9B" w14:textId="77777777" w:rsidR="000D70AD" w:rsidRDefault="000D70AD">
                      <w:pPr>
                        <w:tabs>
                          <w:tab w:val="left" w:pos="2210"/>
                          <w:tab w:val="left" w:pos="4421"/>
                          <w:tab w:val="left" w:pos="6632"/>
                        </w:tabs>
                        <w:spacing w:line="167" w:lineRule="exact"/>
                        <w:jc w:val="center"/>
                        <w:rPr>
                          <w:rFonts w:ascii="Arial" w:eastAsia="Arial" w:hAnsi="Arial" w:cs="Arial"/>
                          <w:sz w:val="10"/>
                          <w:szCs w:val="10"/>
                        </w:rPr>
                      </w:pPr>
                      <w:r>
                        <w:rPr>
                          <w:rFonts w:ascii="Arial"/>
                          <w:b/>
                          <w:color w:val="231F20"/>
                          <w:w w:val="90"/>
                          <w:sz w:val="17"/>
                        </w:rPr>
                        <w:t>Actual</w:t>
                      </w:r>
                      <w:r>
                        <w:rPr>
                          <w:rFonts w:ascii="Arial"/>
                          <w:b/>
                          <w:color w:val="231F20"/>
                          <w:spacing w:val="37"/>
                          <w:w w:val="90"/>
                          <w:sz w:val="17"/>
                        </w:rPr>
                        <w:t xml:space="preserve"> </w:t>
                      </w:r>
                      <w:r>
                        <w:rPr>
                          <w:rFonts w:ascii="Arial"/>
                          <w:b/>
                          <w:color w:val="231F20"/>
                          <w:w w:val="90"/>
                          <w:sz w:val="17"/>
                        </w:rPr>
                        <w:t>Original</w:t>
                      </w:r>
                      <w:r>
                        <w:rPr>
                          <w:rFonts w:ascii="Arial"/>
                          <w:color w:val="231F20"/>
                          <w:w w:val="90"/>
                          <w:position w:val="6"/>
                          <w:sz w:val="10"/>
                        </w:rPr>
                        <w:t xml:space="preserve">1 </w:t>
                      </w:r>
                      <w:r>
                        <w:rPr>
                          <w:rFonts w:ascii="Arial"/>
                          <w:color w:val="231F20"/>
                          <w:spacing w:val="23"/>
                          <w:w w:val="90"/>
                          <w:position w:val="6"/>
                          <w:sz w:val="10"/>
                        </w:rPr>
                        <w:t xml:space="preserve"> </w:t>
                      </w:r>
                      <w:r>
                        <w:rPr>
                          <w:rFonts w:ascii="Arial"/>
                          <w:color w:val="231F20"/>
                          <w:w w:val="90"/>
                          <w:sz w:val="17"/>
                        </w:rPr>
                        <w:t>Variance</w:t>
                      </w:r>
                      <w:r>
                        <w:rPr>
                          <w:rFonts w:ascii="Arial"/>
                          <w:color w:val="231F20"/>
                          <w:w w:val="90"/>
                          <w:position w:val="6"/>
                          <w:sz w:val="10"/>
                        </w:rPr>
                        <w:t>2</w:t>
                      </w:r>
                      <w:r>
                        <w:rPr>
                          <w:rFonts w:ascii="Arial"/>
                          <w:color w:val="231F20"/>
                          <w:w w:val="90"/>
                          <w:position w:val="6"/>
                          <w:sz w:val="10"/>
                        </w:rPr>
                        <w:tab/>
                      </w:r>
                      <w:r>
                        <w:rPr>
                          <w:rFonts w:ascii="Arial"/>
                          <w:b/>
                          <w:color w:val="231F20"/>
                          <w:w w:val="90"/>
                          <w:sz w:val="17"/>
                        </w:rPr>
                        <w:t>Actual</w:t>
                      </w:r>
                      <w:r>
                        <w:rPr>
                          <w:rFonts w:ascii="Arial"/>
                          <w:b/>
                          <w:color w:val="231F20"/>
                          <w:spacing w:val="37"/>
                          <w:w w:val="90"/>
                          <w:sz w:val="17"/>
                        </w:rPr>
                        <w:t xml:space="preserve"> </w:t>
                      </w:r>
                      <w:r>
                        <w:rPr>
                          <w:rFonts w:ascii="Arial"/>
                          <w:b/>
                          <w:color w:val="231F20"/>
                          <w:w w:val="90"/>
                          <w:sz w:val="17"/>
                        </w:rPr>
                        <w:t>Original</w:t>
                      </w:r>
                      <w:r>
                        <w:rPr>
                          <w:rFonts w:ascii="Arial"/>
                          <w:color w:val="231F20"/>
                          <w:w w:val="90"/>
                          <w:position w:val="6"/>
                          <w:sz w:val="10"/>
                        </w:rPr>
                        <w:t xml:space="preserve">1 </w:t>
                      </w:r>
                      <w:r>
                        <w:rPr>
                          <w:rFonts w:ascii="Arial"/>
                          <w:color w:val="231F20"/>
                          <w:spacing w:val="23"/>
                          <w:w w:val="90"/>
                          <w:position w:val="6"/>
                          <w:sz w:val="10"/>
                        </w:rPr>
                        <w:t xml:space="preserve"> </w:t>
                      </w:r>
                      <w:r>
                        <w:rPr>
                          <w:rFonts w:ascii="Arial"/>
                          <w:color w:val="231F20"/>
                          <w:w w:val="90"/>
                          <w:sz w:val="17"/>
                        </w:rPr>
                        <w:t>Variance</w:t>
                      </w:r>
                      <w:r>
                        <w:rPr>
                          <w:rFonts w:ascii="Arial"/>
                          <w:color w:val="231F20"/>
                          <w:w w:val="90"/>
                          <w:position w:val="6"/>
                          <w:sz w:val="10"/>
                        </w:rPr>
                        <w:t>2</w:t>
                      </w:r>
                      <w:r>
                        <w:rPr>
                          <w:rFonts w:ascii="Arial"/>
                          <w:color w:val="231F20"/>
                          <w:w w:val="90"/>
                          <w:position w:val="6"/>
                          <w:sz w:val="10"/>
                        </w:rPr>
                        <w:tab/>
                      </w:r>
                      <w:r>
                        <w:rPr>
                          <w:rFonts w:ascii="Arial"/>
                          <w:b/>
                          <w:color w:val="231F20"/>
                          <w:w w:val="90"/>
                          <w:sz w:val="17"/>
                        </w:rPr>
                        <w:t>Actual</w:t>
                      </w:r>
                      <w:r>
                        <w:rPr>
                          <w:rFonts w:ascii="Arial"/>
                          <w:b/>
                          <w:color w:val="231F20"/>
                          <w:spacing w:val="37"/>
                          <w:w w:val="90"/>
                          <w:sz w:val="17"/>
                        </w:rPr>
                        <w:t xml:space="preserve"> </w:t>
                      </w:r>
                      <w:r>
                        <w:rPr>
                          <w:rFonts w:ascii="Arial"/>
                          <w:b/>
                          <w:color w:val="231F20"/>
                          <w:w w:val="90"/>
                          <w:sz w:val="17"/>
                        </w:rPr>
                        <w:t>Original</w:t>
                      </w:r>
                      <w:r>
                        <w:rPr>
                          <w:rFonts w:ascii="Arial"/>
                          <w:color w:val="231F20"/>
                          <w:w w:val="90"/>
                          <w:position w:val="6"/>
                          <w:sz w:val="10"/>
                        </w:rPr>
                        <w:t xml:space="preserve">1 </w:t>
                      </w:r>
                      <w:r>
                        <w:rPr>
                          <w:rFonts w:ascii="Arial"/>
                          <w:color w:val="231F20"/>
                          <w:spacing w:val="23"/>
                          <w:w w:val="90"/>
                          <w:position w:val="6"/>
                          <w:sz w:val="10"/>
                        </w:rPr>
                        <w:t xml:space="preserve"> </w:t>
                      </w:r>
                      <w:r>
                        <w:rPr>
                          <w:rFonts w:ascii="Arial"/>
                          <w:color w:val="231F20"/>
                          <w:w w:val="90"/>
                          <w:sz w:val="17"/>
                        </w:rPr>
                        <w:t>Variance</w:t>
                      </w:r>
                      <w:r>
                        <w:rPr>
                          <w:rFonts w:ascii="Arial"/>
                          <w:color w:val="231F20"/>
                          <w:w w:val="90"/>
                          <w:position w:val="6"/>
                          <w:sz w:val="10"/>
                        </w:rPr>
                        <w:t>2</w:t>
                      </w:r>
                      <w:r>
                        <w:rPr>
                          <w:rFonts w:ascii="Arial"/>
                          <w:color w:val="231F20"/>
                          <w:w w:val="90"/>
                          <w:position w:val="6"/>
                          <w:sz w:val="10"/>
                        </w:rPr>
                        <w:tab/>
                      </w:r>
                      <w:r>
                        <w:rPr>
                          <w:rFonts w:ascii="Arial"/>
                          <w:b/>
                          <w:color w:val="231F20"/>
                          <w:w w:val="90"/>
                          <w:sz w:val="17"/>
                        </w:rPr>
                        <w:t>Actual  Original</w:t>
                      </w:r>
                      <w:r>
                        <w:rPr>
                          <w:rFonts w:ascii="Arial"/>
                          <w:color w:val="231F20"/>
                          <w:w w:val="90"/>
                          <w:position w:val="6"/>
                          <w:sz w:val="10"/>
                        </w:rPr>
                        <w:t xml:space="preserve">1 </w:t>
                      </w:r>
                      <w:r>
                        <w:rPr>
                          <w:rFonts w:ascii="Arial"/>
                          <w:color w:val="231F20"/>
                          <w:spacing w:val="18"/>
                          <w:w w:val="90"/>
                          <w:position w:val="6"/>
                          <w:sz w:val="10"/>
                        </w:rPr>
                        <w:t xml:space="preserve"> </w:t>
                      </w:r>
                      <w:r>
                        <w:rPr>
                          <w:rFonts w:ascii="Arial"/>
                          <w:color w:val="231F20"/>
                          <w:w w:val="90"/>
                          <w:sz w:val="17"/>
                        </w:rPr>
                        <w:t>Variance</w:t>
                      </w:r>
                      <w:r>
                        <w:rPr>
                          <w:rFonts w:ascii="Arial"/>
                          <w:color w:val="231F20"/>
                          <w:w w:val="90"/>
                          <w:position w:val="6"/>
                          <w:sz w:val="10"/>
                        </w:rPr>
                        <w:t>2</w:t>
                      </w:r>
                    </w:p>
                    <w:p w14:paraId="14980C7C" w14:textId="77777777" w:rsidR="000D70AD" w:rsidRDefault="000D70AD">
                      <w:pPr>
                        <w:tabs>
                          <w:tab w:val="left" w:pos="841"/>
                          <w:tab w:val="left" w:pos="1578"/>
                          <w:tab w:val="left" w:pos="2315"/>
                          <w:tab w:val="left" w:pos="3052"/>
                          <w:tab w:val="left" w:pos="3789"/>
                          <w:tab w:val="left" w:pos="4526"/>
                          <w:tab w:val="left" w:pos="5263"/>
                          <w:tab w:val="left" w:pos="6000"/>
                          <w:tab w:val="left" w:pos="6737"/>
                          <w:tab w:val="left" w:pos="7474"/>
                          <w:tab w:val="left" w:pos="8211"/>
                        </w:tabs>
                        <w:spacing w:line="180" w:lineRule="exact"/>
                        <w:ind w:left="104"/>
                        <w:jc w:val="center"/>
                        <w:rPr>
                          <w:rFonts w:ascii="Arial" w:eastAsia="Arial" w:hAnsi="Arial" w:cs="Arial"/>
                          <w:sz w:val="17"/>
                          <w:szCs w:val="17"/>
                        </w:rPr>
                      </w:pPr>
                      <w:r>
                        <w:rPr>
                          <w:rFonts w:ascii="Arial"/>
                          <w:b/>
                          <w:color w:val="231F20"/>
                          <w:w w:val="85"/>
                          <w:sz w:val="17"/>
                        </w:rPr>
                        <w:t>2015</w:t>
                      </w:r>
                      <w:r>
                        <w:rPr>
                          <w:rFonts w:ascii="Arial"/>
                          <w:b/>
                          <w:color w:val="231F20"/>
                          <w:w w:val="85"/>
                          <w:sz w:val="17"/>
                        </w:rPr>
                        <w:tab/>
                        <w:t>2015</w:t>
                      </w:r>
                      <w:r>
                        <w:rPr>
                          <w:rFonts w:ascii="Arial"/>
                          <w:b/>
                          <w:color w:val="231F20"/>
                          <w:w w:val="85"/>
                          <w:sz w:val="17"/>
                        </w:rPr>
                        <w:tab/>
                      </w:r>
                      <w:r>
                        <w:rPr>
                          <w:rFonts w:ascii="Arial"/>
                          <w:color w:val="231F20"/>
                          <w:w w:val="85"/>
                          <w:sz w:val="17"/>
                        </w:rPr>
                        <w:t>2015</w:t>
                      </w:r>
                      <w:r>
                        <w:rPr>
                          <w:rFonts w:ascii="Arial"/>
                          <w:color w:val="231F20"/>
                          <w:w w:val="85"/>
                          <w:sz w:val="17"/>
                        </w:rPr>
                        <w:tab/>
                      </w:r>
                      <w:r>
                        <w:rPr>
                          <w:rFonts w:ascii="Arial"/>
                          <w:b/>
                          <w:color w:val="231F20"/>
                          <w:w w:val="85"/>
                          <w:sz w:val="17"/>
                        </w:rPr>
                        <w:t>2015</w:t>
                      </w:r>
                      <w:r>
                        <w:rPr>
                          <w:rFonts w:ascii="Arial"/>
                          <w:b/>
                          <w:color w:val="231F20"/>
                          <w:w w:val="85"/>
                          <w:sz w:val="17"/>
                        </w:rPr>
                        <w:tab/>
                        <w:t>2015</w:t>
                      </w:r>
                      <w:r>
                        <w:rPr>
                          <w:rFonts w:ascii="Arial"/>
                          <w:b/>
                          <w:color w:val="231F20"/>
                          <w:w w:val="85"/>
                          <w:sz w:val="17"/>
                        </w:rPr>
                        <w:tab/>
                      </w:r>
                      <w:r>
                        <w:rPr>
                          <w:rFonts w:ascii="Arial"/>
                          <w:color w:val="231F20"/>
                          <w:w w:val="85"/>
                          <w:sz w:val="17"/>
                        </w:rPr>
                        <w:t>2015</w:t>
                      </w:r>
                      <w:r>
                        <w:rPr>
                          <w:rFonts w:ascii="Arial"/>
                          <w:color w:val="231F20"/>
                          <w:w w:val="85"/>
                          <w:sz w:val="17"/>
                        </w:rPr>
                        <w:tab/>
                      </w:r>
                      <w:r>
                        <w:rPr>
                          <w:rFonts w:ascii="Arial"/>
                          <w:b/>
                          <w:color w:val="231F20"/>
                          <w:w w:val="85"/>
                          <w:sz w:val="17"/>
                        </w:rPr>
                        <w:t>2015</w:t>
                      </w:r>
                      <w:r>
                        <w:rPr>
                          <w:rFonts w:ascii="Arial"/>
                          <w:b/>
                          <w:color w:val="231F20"/>
                          <w:w w:val="85"/>
                          <w:sz w:val="17"/>
                        </w:rPr>
                        <w:tab/>
                        <w:t>2015</w:t>
                      </w:r>
                      <w:r>
                        <w:rPr>
                          <w:rFonts w:ascii="Arial"/>
                          <w:b/>
                          <w:color w:val="231F20"/>
                          <w:w w:val="85"/>
                          <w:sz w:val="17"/>
                        </w:rPr>
                        <w:tab/>
                      </w:r>
                      <w:r>
                        <w:rPr>
                          <w:rFonts w:ascii="Arial"/>
                          <w:color w:val="231F20"/>
                          <w:w w:val="85"/>
                          <w:sz w:val="17"/>
                        </w:rPr>
                        <w:t>2015</w:t>
                      </w:r>
                      <w:r>
                        <w:rPr>
                          <w:rFonts w:ascii="Arial"/>
                          <w:color w:val="231F20"/>
                          <w:w w:val="85"/>
                          <w:sz w:val="17"/>
                        </w:rPr>
                        <w:tab/>
                      </w:r>
                      <w:r>
                        <w:rPr>
                          <w:rFonts w:ascii="Arial"/>
                          <w:b/>
                          <w:color w:val="231F20"/>
                          <w:w w:val="85"/>
                          <w:sz w:val="17"/>
                        </w:rPr>
                        <w:t>2015</w:t>
                      </w:r>
                      <w:r>
                        <w:rPr>
                          <w:rFonts w:ascii="Arial"/>
                          <w:b/>
                          <w:color w:val="231F20"/>
                          <w:w w:val="85"/>
                          <w:sz w:val="17"/>
                        </w:rPr>
                        <w:tab/>
                        <w:t>2015</w:t>
                      </w:r>
                      <w:r>
                        <w:rPr>
                          <w:rFonts w:ascii="Arial"/>
                          <w:b/>
                          <w:color w:val="231F20"/>
                          <w:w w:val="85"/>
                          <w:sz w:val="17"/>
                        </w:rPr>
                        <w:tab/>
                      </w:r>
                      <w:r>
                        <w:rPr>
                          <w:rFonts w:ascii="Arial"/>
                          <w:color w:val="231F20"/>
                          <w:w w:val="85"/>
                          <w:sz w:val="17"/>
                        </w:rPr>
                        <w:t>2015</w:t>
                      </w:r>
                    </w:p>
                    <w:p w14:paraId="2823B10A" w14:textId="77777777" w:rsidR="000D70AD" w:rsidRDefault="000D70AD">
                      <w:pPr>
                        <w:tabs>
                          <w:tab w:val="left" w:pos="797"/>
                          <w:tab w:val="left" w:pos="1537"/>
                          <w:tab w:val="left" w:pos="2271"/>
                          <w:tab w:val="left" w:pos="3008"/>
                          <w:tab w:val="left" w:pos="3748"/>
                          <w:tab w:val="left" w:pos="4482"/>
                          <w:tab w:val="left" w:pos="5219"/>
                          <w:tab w:val="left" w:pos="5959"/>
                          <w:tab w:val="left" w:pos="6693"/>
                          <w:tab w:val="left" w:pos="7430"/>
                          <w:tab w:val="left" w:pos="8170"/>
                        </w:tabs>
                        <w:spacing w:line="184" w:lineRule="exact"/>
                        <w:ind w:left="60"/>
                        <w:rPr>
                          <w:rFonts w:ascii="Arial" w:eastAsia="Arial" w:hAnsi="Arial" w:cs="Arial"/>
                          <w:sz w:val="17"/>
                          <w:szCs w:val="17"/>
                        </w:rPr>
                      </w:pPr>
                      <w:r>
                        <w:rPr>
                          <w:rFonts w:ascii="Arial" w:eastAsia="Arial" w:hAnsi="Arial" w:cs="Arial"/>
                          <w:b/>
                          <w:bCs/>
                          <w:color w:val="231F20"/>
                          <w:w w:val="85"/>
                          <w:sz w:val="17"/>
                          <w:szCs w:val="17"/>
                        </w:rPr>
                        <w:t>$’000</w:t>
                      </w:r>
                      <w:r>
                        <w:rPr>
                          <w:rFonts w:ascii="Arial" w:eastAsia="Arial" w:hAnsi="Arial" w:cs="Arial"/>
                          <w:b/>
                          <w:bCs/>
                          <w:color w:val="231F20"/>
                          <w:w w:val="85"/>
                          <w:sz w:val="17"/>
                          <w:szCs w:val="17"/>
                        </w:rPr>
                        <w:tab/>
                        <w:t>$’000</w:t>
                      </w:r>
                      <w:r>
                        <w:rPr>
                          <w:rFonts w:ascii="Arial" w:eastAsia="Arial" w:hAnsi="Arial" w:cs="Arial"/>
                          <w:b/>
                          <w:bCs/>
                          <w:color w:val="231F20"/>
                          <w:w w:val="85"/>
                          <w:sz w:val="17"/>
                          <w:szCs w:val="17"/>
                        </w:rPr>
                        <w:tab/>
                      </w:r>
                      <w:r>
                        <w:rPr>
                          <w:rFonts w:ascii="Arial" w:eastAsia="Arial" w:hAnsi="Arial" w:cs="Arial"/>
                          <w:color w:val="231F20"/>
                          <w:w w:val="85"/>
                          <w:sz w:val="17"/>
                          <w:szCs w:val="17"/>
                        </w:rPr>
                        <w:t>$‘000</w:t>
                      </w:r>
                      <w:r>
                        <w:rPr>
                          <w:rFonts w:ascii="Arial" w:eastAsia="Arial" w:hAnsi="Arial" w:cs="Arial"/>
                          <w:color w:val="231F20"/>
                          <w:w w:val="85"/>
                          <w:sz w:val="17"/>
                          <w:szCs w:val="17"/>
                        </w:rPr>
                        <w:tab/>
                      </w:r>
                      <w:r>
                        <w:rPr>
                          <w:rFonts w:ascii="Arial" w:eastAsia="Arial" w:hAnsi="Arial" w:cs="Arial"/>
                          <w:b/>
                          <w:bCs/>
                          <w:color w:val="231F20"/>
                          <w:w w:val="85"/>
                          <w:sz w:val="17"/>
                          <w:szCs w:val="17"/>
                        </w:rPr>
                        <w:t>$’000</w:t>
                      </w:r>
                      <w:r>
                        <w:rPr>
                          <w:rFonts w:ascii="Arial" w:eastAsia="Arial" w:hAnsi="Arial" w:cs="Arial"/>
                          <w:b/>
                          <w:bCs/>
                          <w:color w:val="231F20"/>
                          <w:w w:val="85"/>
                          <w:sz w:val="17"/>
                          <w:szCs w:val="17"/>
                        </w:rPr>
                        <w:tab/>
                        <w:t>$’000</w:t>
                      </w:r>
                      <w:r>
                        <w:rPr>
                          <w:rFonts w:ascii="Arial" w:eastAsia="Arial" w:hAnsi="Arial" w:cs="Arial"/>
                          <w:b/>
                          <w:bCs/>
                          <w:color w:val="231F20"/>
                          <w:w w:val="85"/>
                          <w:sz w:val="17"/>
                          <w:szCs w:val="17"/>
                        </w:rPr>
                        <w:tab/>
                      </w:r>
                      <w:r>
                        <w:rPr>
                          <w:rFonts w:ascii="Arial" w:eastAsia="Arial" w:hAnsi="Arial" w:cs="Arial"/>
                          <w:color w:val="231F20"/>
                          <w:w w:val="85"/>
                          <w:sz w:val="17"/>
                          <w:szCs w:val="17"/>
                        </w:rPr>
                        <w:t>$‘000</w:t>
                      </w:r>
                      <w:r>
                        <w:rPr>
                          <w:rFonts w:ascii="Arial" w:eastAsia="Arial" w:hAnsi="Arial" w:cs="Arial"/>
                          <w:color w:val="231F20"/>
                          <w:w w:val="85"/>
                          <w:sz w:val="17"/>
                          <w:szCs w:val="17"/>
                        </w:rPr>
                        <w:tab/>
                      </w:r>
                      <w:r>
                        <w:rPr>
                          <w:rFonts w:ascii="Arial" w:eastAsia="Arial" w:hAnsi="Arial" w:cs="Arial"/>
                          <w:b/>
                          <w:bCs/>
                          <w:color w:val="231F20"/>
                          <w:w w:val="85"/>
                          <w:sz w:val="17"/>
                          <w:szCs w:val="17"/>
                        </w:rPr>
                        <w:t>$’000</w:t>
                      </w:r>
                      <w:r>
                        <w:rPr>
                          <w:rFonts w:ascii="Arial" w:eastAsia="Arial" w:hAnsi="Arial" w:cs="Arial"/>
                          <w:b/>
                          <w:bCs/>
                          <w:color w:val="231F20"/>
                          <w:w w:val="85"/>
                          <w:sz w:val="17"/>
                          <w:szCs w:val="17"/>
                        </w:rPr>
                        <w:tab/>
                        <w:t>$’000</w:t>
                      </w:r>
                      <w:r>
                        <w:rPr>
                          <w:rFonts w:ascii="Arial" w:eastAsia="Arial" w:hAnsi="Arial" w:cs="Arial"/>
                          <w:b/>
                          <w:bCs/>
                          <w:color w:val="231F20"/>
                          <w:w w:val="85"/>
                          <w:sz w:val="17"/>
                          <w:szCs w:val="17"/>
                        </w:rPr>
                        <w:tab/>
                      </w:r>
                      <w:r>
                        <w:rPr>
                          <w:rFonts w:ascii="Arial" w:eastAsia="Arial" w:hAnsi="Arial" w:cs="Arial"/>
                          <w:color w:val="231F20"/>
                          <w:w w:val="85"/>
                          <w:sz w:val="17"/>
                          <w:szCs w:val="17"/>
                        </w:rPr>
                        <w:t>$‘000</w:t>
                      </w:r>
                      <w:r>
                        <w:rPr>
                          <w:rFonts w:ascii="Arial" w:eastAsia="Arial" w:hAnsi="Arial" w:cs="Arial"/>
                          <w:color w:val="231F20"/>
                          <w:w w:val="85"/>
                          <w:sz w:val="17"/>
                          <w:szCs w:val="17"/>
                        </w:rPr>
                        <w:tab/>
                      </w:r>
                      <w:r>
                        <w:rPr>
                          <w:rFonts w:ascii="Arial" w:eastAsia="Arial" w:hAnsi="Arial" w:cs="Arial"/>
                          <w:b/>
                          <w:bCs/>
                          <w:color w:val="231F20"/>
                          <w:w w:val="85"/>
                          <w:sz w:val="17"/>
                          <w:szCs w:val="17"/>
                        </w:rPr>
                        <w:t>$’000</w:t>
                      </w:r>
                      <w:r>
                        <w:rPr>
                          <w:rFonts w:ascii="Arial" w:eastAsia="Arial" w:hAnsi="Arial" w:cs="Arial"/>
                          <w:b/>
                          <w:bCs/>
                          <w:color w:val="231F20"/>
                          <w:w w:val="85"/>
                          <w:sz w:val="17"/>
                          <w:szCs w:val="17"/>
                        </w:rPr>
                        <w:tab/>
                        <w:t>$’000</w:t>
                      </w:r>
                      <w:r>
                        <w:rPr>
                          <w:rFonts w:ascii="Arial" w:eastAsia="Arial" w:hAnsi="Arial" w:cs="Arial"/>
                          <w:b/>
                          <w:bCs/>
                          <w:color w:val="231F20"/>
                          <w:w w:val="85"/>
                          <w:sz w:val="17"/>
                          <w:szCs w:val="17"/>
                        </w:rPr>
                        <w:tab/>
                      </w:r>
                      <w:r>
                        <w:rPr>
                          <w:rFonts w:ascii="Arial" w:eastAsia="Arial" w:hAnsi="Arial" w:cs="Arial"/>
                          <w:color w:val="231F20"/>
                          <w:w w:val="85"/>
                          <w:sz w:val="17"/>
                          <w:szCs w:val="17"/>
                        </w:rPr>
                        <w:t>$‘000</w:t>
                      </w:r>
                    </w:p>
                  </w:txbxContent>
                </v:textbox>
              </v:shape>
            </v:group>
            <w10:wrap type="none"/>
            <w10:anchorlock/>
          </v:group>
        </w:pict>
      </w:r>
    </w:p>
    <w:p w14:paraId="79F44FE7" w14:textId="77777777" w:rsidR="00E76164" w:rsidRPr="00F245BC" w:rsidRDefault="00381F87">
      <w:pPr>
        <w:spacing w:before="137"/>
        <w:ind w:left="118"/>
        <w:rPr>
          <w:rFonts w:ascii="Arial" w:eastAsia="Arial" w:hAnsi="Arial" w:cs="Arial"/>
          <w:sz w:val="17"/>
          <w:szCs w:val="17"/>
        </w:rPr>
      </w:pPr>
      <w:r w:rsidRPr="00F245BC">
        <w:rPr>
          <w:rFonts w:ascii="Arial" w:hAnsi="Arial" w:cs="Arial"/>
          <w:b/>
          <w:color w:val="231F20"/>
          <w:sz w:val="17"/>
        </w:rPr>
        <w:t>Opening</w:t>
      </w:r>
      <w:r w:rsidRPr="00F245BC">
        <w:rPr>
          <w:rFonts w:ascii="Arial" w:hAnsi="Arial" w:cs="Arial"/>
          <w:b/>
          <w:color w:val="231F20"/>
          <w:spacing w:val="-1"/>
          <w:sz w:val="17"/>
        </w:rPr>
        <w:t xml:space="preserve"> </w:t>
      </w:r>
      <w:r w:rsidRPr="00F245BC">
        <w:rPr>
          <w:rFonts w:ascii="Arial" w:hAnsi="Arial" w:cs="Arial"/>
          <w:b/>
          <w:color w:val="231F20"/>
          <w:sz w:val="17"/>
        </w:rPr>
        <w:t>balance</w:t>
      </w:r>
    </w:p>
    <w:p w14:paraId="2CAA47D5" w14:textId="77777777" w:rsidR="00E76164" w:rsidRPr="00F245BC" w:rsidRDefault="00381F87">
      <w:pPr>
        <w:pStyle w:val="BodyText"/>
        <w:spacing w:before="59"/>
        <w:ind w:left="118"/>
        <w:rPr>
          <w:rFonts w:ascii="Arial" w:hAnsi="Arial" w:cs="Arial"/>
        </w:rPr>
      </w:pPr>
      <w:r w:rsidRPr="00F245BC">
        <w:rPr>
          <w:rFonts w:ascii="Arial" w:hAnsi="Arial" w:cs="Arial"/>
          <w:color w:val="231F20"/>
        </w:rPr>
        <w:t>Balance</w:t>
      </w:r>
      <w:r w:rsidRPr="00F245BC">
        <w:rPr>
          <w:rFonts w:ascii="Arial" w:hAnsi="Arial" w:cs="Arial"/>
          <w:color w:val="231F20"/>
          <w:spacing w:val="-15"/>
        </w:rPr>
        <w:t xml:space="preserve"> </w:t>
      </w:r>
      <w:r w:rsidRPr="00F245BC">
        <w:rPr>
          <w:rFonts w:ascii="Arial" w:hAnsi="Arial" w:cs="Arial"/>
          <w:color w:val="231F20"/>
        </w:rPr>
        <w:t>carried</w:t>
      </w:r>
      <w:r w:rsidRPr="00F245BC">
        <w:rPr>
          <w:rFonts w:ascii="Arial" w:hAnsi="Arial" w:cs="Arial"/>
          <w:color w:val="231F20"/>
          <w:spacing w:val="-15"/>
        </w:rPr>
        <w:t xml:space="preserve"> </w:t>
      </w:r>
      <w:r w:rsidRPr="00F245BC">
        <w:rPr>
          <w:rFonts w:ascii="Arial" w:hAnsi="Arial" w:cs="Arial"/>
          <w:color w:val="231F20"/>
        </w:rPr>
        <w:t>forward</w:t>
      </w:r>
      <w:r w:rsidRPr="00F245BC">
        <w:rPr>
          <w:rFonts w:ascii="Arial" w:hAnsi="Arial" w:cs="Arial"/>
          <w:color w:val="231F20"/>
          <w:spacing w:val="-15"/>
        </w:rPr>
        <w:t xml:space="preserve"> </w:t>
      </w:r>
      <w:r w:rsidRPr="00F245BC">
        <w:rPr>
          <w:rFonts w:ascii="Arial" w:hAnsi="Arial" w:cs="Arial"/>
          <w:color w:val="231F20"/>
        </w:rPr>
        <w:t>from</w:t>
      </w:r>
    </w:p>
    <w:p w14:paraId="1B92740C" w14:textId="77777777" w:rsidR="00E76164" w:rsidRPr="00F245BC" w:rsidRDefault="00381F87">
      <w:pPr>
        <w:tabs>
          <w:tab w:val="left" w:pos="2766"/>
          <w:tab w:val="left" w:pos="3503"/>
          <w:tab w:val="left" w:pos="4483"/>
          <w:tab w:val="left" w:pos="5220"/>
          <w:tab w:val="left" w:pos="5957"/>
          <w:tab w:val="left" w:pos="6788"/>
          <w:tab w:val="left" w:pos="7289"/>
          <w:tab w:val="left" w:pos="8026"/>
          <w:tab w:val="left" w:pos="9103"/>
          <w:tab w:val="left" w:pos="9541"/>
          <w:tab w:val="left" w:pos="10278"/>
          <w:tab w:val="right" w:pos="11400"/>
        </w:tabs>
        <w:spacing w:before="6"/>
        <w:ind w:left="118"/>
        <w:rPr>
          <w:rFonts w:ascii="Arial" w:eastAsia="Trebuchet MS" w:hAnsi="Arial" w:cs="Arial"/>
          <w:sz w:val="17"/>
          <w:szCs w:val="17"/>
        </w:rPr>
      </w:pPr>
      <w:r w:rsidRPr="00F245BC">
        <w:rPr>
          <w:rFonts w:ascii="Arial" w:eastAsia="Trebuchet MS" w:hAnsi="Arial" w:cs="Arial"/>
          <w:color w:val="231F20"/>
          <w:sz w:val="17"/>
          <w:szCs w:val="17"/>
        </w:rPr>
        <w:t>previous</w:t>
      </w:r>
      <w:r w:rsidRPr="00F245BC">
        <w:rPr>
          <w:rFonts w:ascii="Arial" w:eastAsia="Trebuchet MS" w:hAnsi="Arial" w:cs="Arial"/>
          <w:color w:val="231F20"/>
          <w:spacing w:val="-1"/>
          <w:sz w:val="17"/>
          <w:szCs w:val="17"/>
        </w:rPr>
        <w:t xml:space="preserve"> </w:t>
      </w:r>
      <w:r w:rsidRPr="00F245BC">
        <w:rPr>
          <w:rFonts w:ascii="Arial" w:eastAsia="Trebuchet MS" w:hAnsi="Arial" w:cs="Arial"/>
          <w:color w:val="231F20"/>
          <w:sz w:val="17"/>
          <w:szCs w:val="17"/>
        </w:rPr>
        <w:t>period</w:t>
      </w:r>
      <w:r w:rsidRPr="00F245BC">
        <w:rPr>
          <w:rFonts w:ascii="Arial" w:eastAsia="Trebuchet MS" w:hAnsi="Arial" w:cs="Arial"/>
          <w:color w:val="231F20"/>
          <w:sz w:val="17"/>
          <w:szCs w:val="17"/>
        </w:rPr>
        <w:tab/>
      </w:r>
      <w:r w:rsidRPr="00F245BC">
        <w:rPr>
          <w:rFonts w:ascii="Arial" w:eastAsia="Arial" w:hAnsi="Arial" w:cs="Arial"/>
          <w:b/>
          <w:bCs/>
          <w:color w:val="231F20"/>
          <w:w w:val="95"/>
          <w:sz w:val="17"/>
          <w:szCs w:val="17"/>
        </w:rPr>
        <w:t>(2,587)</w:t>
      </w:r>
      <w:r w:rsidRPr="00F245BC">
        <w:rPr>
          <w:rFonts w:ascii="Arial" w:eastAsia="Arial" w:hAnsi="Arial" w:cs="Arial"/>
          <w:b/>
          <w:bCs/>
          <w:color w:val="231F20"/>
          <w:w w:val="95"/>
          <w:sz w:val="17"/>
          <w:szCs w:val="17"/>
        </w:rPr>
        <w:tab/>
        <w:t>(2,690)</w:t>
      </w:r>
      <w:r w:rsidRPr="00F245BC">
        <w:rPr>
          <w:rFonts w:ascii="Arial" w:eastAsia="Arial" w:hAnsi="Arial" w:cs="Arial"/>
          <w:b/>
          <w:bCs/>
          <w:color w:val="231F20"/>
          <w:w w:val="95"/>
          <w:sz w:val="17"/>
          <w:szCs w:val="17"/>
        </w:rPr>
        <w:tab/>
      </w:r>
      <w:r w:rsidRPr="00F245BC">
        <w:rPr>
          <w:rFonts w:ascii="Arial" w:eastAsia="Trebuchet MS" w:hAnsi="Arial" w:cs="Arial"/>
          <w:color w:val="231F20"/>
          <w:w w:val="105"/>
          <w:sz w:val="17"/>
          <w:szCs w:val="17"/>
        </w:rPr>
        <w:t>103</w:t>
      </w:r>
      <w:r w:rsidRPr="00F245BC">
        <w:rPr>
          <w:rFonts w:ascii="Arial" w:eastAsia="Trebuchet MS" w:hAnsi="Arial" w:cs="Arial"/>
          <w:color w:val="231F20"/>
          <w:w w:val="105"/>
          <w:sz w:val="17"/>
          <w:szCs w:val="17"/>
        </w:rPr>
        <w:tab/>
      </w:r>
      <w:r w:rsidRPr="00F245BC">
        <w:rPr>
          <w:rFonts w:ascii="Arial" w:eastAsia="Arial" w:hAnsi="Arial" w:cs="Arial"/>
          <w:b/>
          <w:bCs/>
          <w:color w:val="231F20"/>
          <w:w w:val="95"/>
          <w:sz w:val="17"/>
          <w:szCs w:val="17"/>
        </w:rPr>
        <w:t>338</w:t>
      </w:r>
      <w:r w:rsidRPr="00F245BC">
        <w:rPr>
          <w:rFonts w:ascii="Arial" w:eastAsia="Arial" w:hAnsi="Arial" w:cs="Arial"/>
          <w:b/>
          <w:bCs/>
          <w:color w:val="231F20"/>
          <w:w w:val="95"/>
          <w:sz w:val="17"/>
          <w:szCs w:val="17"/>
        </w:rPr>
        <w:tab/>
        <w:t>287</w:t>
      </w:r>
      <w:r w:rsidRPr="00F245BC">
        <w:rPr>
          <w:rFonts w:ascii="Arial" w:eastAsia="Arial" w:hAnsi="Arial" w:cs="Arial"/>
          <w:b/>
          <w:bCs/>
          <w:color w:val="231F20"/>
          <w:w w:val="95"/>
          <w:sz w:val="17"/>
          <w:szCs w:val="17"/>
        </w:rPr>
        <w:tab/>
      </w:r>
      <w:r w:rsidRPr="00F245BC">
        <w:rPr>
          <w:rFonts w:ascii="Arial" w:eastAsia="Trebuchet MS" w:hAnsi="Arial" w:cs="Arial"/>
          <w:color w:val="231F20"/>
          <w:w w:val="105"/>
          <w:sz w:val="17"/>
          <w:szCs w:val="17"/>
        </w:rPr>
        <w:t>51</w:t>
      </w:r>
      <w:r w:rsidRPr="00F245BC">
        <w:rPr>
          <w:rFonts w:ascii="Arial" w:eastAsia="Trebuchet MS" w:hAnsi="Arial" w:cs="Arial"/>
          <w:color w:val="231F20"/>
          <w:w w:val="105"/>
          <w:sz w:val="17"/>
          <w:szCs w:val="17"/>
        </w:rPr>
        <w:tab/>
      </w:r>
      <w:r w:rsidRPr="00F245BC">
        <w:rPr>
          <w:rFonts w:ascii="Arial" w:eastAsia="Arial" w:hAnsi="Arial" w:cs="Arial"/>
          <w:b/>
          <w:bCs/>
          <w:color w:val="231F20"/>
          <w:w w:val="95"/>
          <w:sz w:val="17"/>
          <w:szCs w:val="17"/>
        </w:rPr>
        <w:t>2,134</w:t>
      </w:r>
      <w:r w:rsidRPr="00F245BC">
        <w:rPr>
          <w:rFonts w:ascii="Arial" w:eastAsia="Arial" w:hAnsi="Arial" w:cs="Arial"/>
          <w:b/>
          <w:bCs/>
          <w:color w:val="231F20"/>
          <w:w w:val="95"/>
          <w:sz w:val="17"/>
          <w:szCs w:val="17"/>
        </w:rPr>
        <w:tab/>
        <w:t>2,134</w:t>
      </w:r>
      <w:r w:rsidRPr="00F245BC">
        <w:rPr>
          <w:rFonts w:ascii="Arial" w:eastAsia="Arial" w:hAnsi="Arial" w:cs="Arial"/>
          <w:b/>
          <w:bCs/>
          <w:color w:val="231F20"/>
          <w:w w:val="95"/>
          <w:sz w:val="17"/>
          <w:szCs w:val="17"/>
        </w:rPr>
        <w:tab/>
      </w:r>
      <w:r w:rsidRPr="00F245BC">
        <w:rPr>
          <w:rFonts w:ascii="Arial" w:eastAsia="Trebuchet MS" w:hAnsi="Arial" w:cs="Arial"/>
          <w:color w:val="231F20"/>
          <w:w w:val="105"/>
          <w:sz w:val="17"/>
          <w:szCs w:val="17"/>
        </w:rPr>
        <w:t>–</w:t>
      </w:r>
      <w:r w:rsidRPr="00F245BC">
        <w:rPr>
          <w:rFonts w:ascii="Arial" w:eastAsia="Trebuchet MS" w:hAnsi="Arial" w:cs="Arial"/>
          <w:color w:val="231F20"/>
          <w:w w:val="105"/>
          <w:sz w:val="17"/>
          <w:szCs w:val="17"/>
        </w:rPr>
        <w:tab/>
      </w:r>
      <w:r w:rsidRPr="00F245BC">
        <w:rPr>
          <w:rFonts w:ascii="Arial" w:eastAsia="Arial" w:hAnsi="Arial" w:cs="Arial"/>
          <w:b/>
          <w:bCs/>
          <w:color w:val="231F20"/>
          <w:w w:val="95"/>
          <w:sz w:val="17"/>
          <w:szCs w:val="17"/>
        </w:rPr>
        <w:t>(115)</w:t>
      </w:r>
      <w:r w:rsidRPr="00F245BC">
        <w:rPr>
          <w:rFonts w:ascii="Arial" w:eastAsia="Arial" w:hAnsi="Arial" w:cs="Arial"/>
          <w:b/>
          <w:bCs/>
          <w:color w:val="231F20"/>
          <w:w w:val="95"/>
          <w:sz w:val="17"/>
          <w:szCs w:val="17"/>
        </w:rPr>
        <w:tab/>
      </w:r>
      <w:r w:rsidRPr="00F245BC">
        <w:rPr>
          <w:rFonts w:ascii="Arial" w:eastAsia="Arial" w:hAnsi="Arial" w:cs="Arial"/>
          <w:b/>
          <w:bCs/>
          <w:color w:val="231F20"/>
          <w:w w:val="105"/>
          <w:sz w:val="17"/>
          <w:szCs w:val="17"/>
        </w:rPr>
        <w:t>(269)</w:t>
      </w:r>
      <w:r w:rsidRPr="00F245BC">
        <w:rPr>
          <w:rFonts w:ascii="Arial" w:eastAsia="Times New Roman" w:hAnsi="Arial" w:cs="Arial"/>
          <w:color w:val="231F20"/>
          <w:w w:val="105"/>
          <w:sz w:val="17"/>
          <w:szCs w:val="17"/>
        </w:rPr>
        <w:tab/>
      </w:r>
      <w:r w:rsidRPr="00F245BC">
        <w:rPr>
          <w:rFonts w:ascii="Arial" w:eastAsia="Trebuchet MS" w:hAnsi="Arial" w:cs="Arial"/>
          <w:color w:val="231F20"/>
          <w:w w:val="105"/>
          <w:sz w:val="17"/>
          <w:szCs w:val="17"/>
        </w:rPr>
        <w:t>154</w:t>
      </w:r>
    </w:p>
    <w:p w14:paraId="5C7AB6A4" w14:textId="77777777" w:rsidR="00E76164" w:rsidRPr="00F245BC" w:rsidRDefault="00381F87">
      <w:pPr>
        <w:pStyle w:val="BodyText"/>
        <w:spacing w:before="80"/>
        <w:ind w:left="118"/>
        <w:rPr>
          <w:rFonts w:ascii="Arial" w:hAnsi="Arial" w:cs="Arial"/>
        </w:rPr>
      </w:pPr>
      <w:r w:rsidRPr="00F245BC">
        <w:rPr>
          <w:rFonts w:ascii="Arial" w:hAnsi="Arial" w:cs="Arial"/>
          <w:color w:val="231F20"/>
        </w:rPr>
        <w:t>Adjustment for changes</w:t>
      </w:r>
      <w:r w:rsidRPr="00F245BC">
        <w:rPr>
          <w:rFonts w:ascii="Arial" w:hAnsi="Arial" w:cs="Arial"/>
          <w:color w:val="231F20"/>
          <w:spacing w:val="-12"/>
        </w:rPr>
        <w:t xml:space="preserve"> </w:t>
      </w:r>
      <w:r w:rsidRPr="00F245BC">
        <w:rPr>
          <w:rFonts w:ascii="Arial" w:hAnsi="Arial" w:cs="Arial"/>
          <w:color w:val="231F20"/>
        </w:rPr>
        <w:t>in</w:t>
      </w:r>
    </w:p>
    <w:p w14:paraId="6ABD99F3" w14:textId="77777777" w:rsidR="00E76164" w:rsidRPr="00F245BC" w:rsidRDefault="005E0FFB">
      <w:pPr>
        <w:tabs>
          <w:tab w:val="left" w:pos="3207"/>
          <w:tab w:val="left" w:pos="3944"/>
          <w:tab w:val="left" w:pos="4681"/>
          <w:tab w:val="left" w:pos="5418"/>
          <w:tab w:val="left" w:pos="6155"/>
          <w:tab w:val="left" w:pos="6892"/>
          <w:tab w:val="left" w:pos="7629"/>
          <w:tab w:val="left" w:pos="8366"/>
          <w:tab w:val="left" w:pos="9103"/>
          <w:tab w:val="left" w:pos="9840"/>
          <w:tab w:val="left" w:pos="10578"/>
          <w:tab w:val="left" w:pos="11315"/>
        </w:tabs>
        <w:spacing w:before="6"/>
        <w:ind w:left="118"/>
        <w:rPr>
          <w:rFonts w:ascii="Arial" w:eastAsia="Trebuchet MS" w:hAnsi="Arial" w:cs="Arial"/>
          <w:sz w:val="17"/>
          <w:szCs w:val="17"/>
        </w:rPr>
      </w:pPr>
      <w:r>
        <w:rPr>
          <w:rFonts w:ascii="Arial" w:hAnsi="Arial" w:cs="Arial"/>
        </w:rPr>
        <w:pict w14:anchorId="59DC58E5">
          <v:group id="_x0000_s16195" style="position:absolute;left:0;text-align:left;margin-left:41.9pt;margin-top:12pt;width:569.8pt;height:1pt;z-index:21400;mso-position-horizontal-relative:page" coordorigin="838,241" coordsize="11396,20">
            <v:group id="_x0000_s16272" style="position:absolute;left:888;top:251;width:2482;height:2" coordorigin="888,251" coordsize="2482,2">
              <v:shape id="_x0000_s16273" style="position:absolute;left:888;top:251;width:2482;height:2" coordorigin="888,251" coordsize="2482,0" path="m888,251l3370,251e" filled="f" strokecolor="#9c9ea1" strokeweight="1pt">
                <v:stroke dashstyle="dash"/>
                <v:path arrowok="t"/>
              </v:shape>
            </v:group>
            <v:group id="_x0000_s16270" style="position:absolute;left:848;top:251;width:2;height:2" coordorigin="848,251" coordsize="2,2">
              <v:shape id="_x0000_s16271" style="position:absolute;left:848;top:251;width:2;height:2" coordorigin="848,251" coordsize="0,0" path="m848,251l848,251e" filled="f" strokecolor="#9c9ea1" strokeweight="1pt">
                <v:path arrowok="t"/>
              </v:shape>
            </v:group>
            <v:group id="_x0000_s16268" style="position:absolute;left:3389;top:251;width:2;height:2" coordorigin="3389,251" coordsize="2,2">
              <v:shape id="_x0000_s16269" style="position:absolute;left:3389;top:251;width:2;height:2" coordorigin="3389,251" coordsize="0,0" path="m3389,251l3389,251e" filled="f" strokecolor="#9c9ea1" strokeweight="1pt">
                <v:path arrowok="t"/>
              </v:shape>
            </v:group>
            <v:group id="_x0000_s16266" style="position:absolute;left:3430;top:251;width:676;height:2" coordorigin="3430,251" coordsize="676,2">
              <v:shape id="_x0000_s16267" style="position:absolute;left:3430;top:251;width:676;height:2" coordorigin="3430,251" coordsize="676,0" path="m3430,251l4106,251e" filled="f" strokecolor="#9c9ea1" strokeweight="1pt">
                <v:stroke dashstyle="dash"/>
                <v:path arrowok="t"/>
              </v:shape>
            </v:group>
            <v:group id="_x0000_s16264" style="position:absolute;left:3389;top:251;width:2;height:2" coordorigin="3389,251" coordsize="2,2">
              <v:shape id="_x0000_s16265" style="position:absolute;left:3389;top:251;width:2;height:2" coordorigin="3389,251" coordsize="0,0" path="m3389,251l3389,251e" filled="f" strokecolor="#9c9ea1" strokeweight="1pt">
                <v:path arrowok="t"/>
              </v:shape>
            </v:group>
            <v:group id="_x0000_s16262" style="position:absolute;left:4126;top:251;width:2;height:2" coordorigin="4126,251" coordsize="2,2">
              <v:shape id="_x0000_s16263" style="position:absolute;left:4126;top:251;width:2;height:2" coordorigin="4126,251" coordsize="0,0" path="m4126,251l4126,251e" filled="f" strokecolor="#9c9ea1" strokeweight="1pt">
                <v:path arrowok="t"/>
              </v:shape>
            </v:group>
            <v:group id="_x0000_s16260" style="position:absolute;left:4167;top:251;width:676;height:2" coordorigin="4167,251" coordsize="676,2">
              <v:shape id="_x0000_s16261" style="position:absolute;left:4167;top:251;width:676;height:2" coordorigin="4167,251" coordsize="676,0" path="m4167,251l4843,251e" filled="f" strokecolor="#9c9ea1" strokeweight="1pt">
                <v:stroke dashstyle="dash"/>
                <v:path arrowok="t"/>
              </v:shape>
            </v:group>
            <v:group id="_x0000_s16258" style="position:absolute;left:4126;top:251;width:2;height:2" coordorigin="4126,251" coordsize="2,2">
              <v:shape id="_x0000_s16259" style="position:absolute;left:4126;top:251;width:2;height:2" coordorigin="4126,251" coordsize="0,0" path="m4126,251l4126,251e" filled="f" strokecolor="#9c9ea1" strokeweight="1pt">
                <v:path arrowok="t"/>
              </v:shape>
            </v:group>
            <v:group id="_x0000_s16256" style="position:absolute;left:4863;top:251;width:2;height:2" coordorigin="4863,251" coordsize="2,2">
              <v:shape id="_x0000_s16257" style="position:absolute;left:4863;top:251;width:2;height:2" coordorigin="4863,251" coordsize="0,0" path="m4863,251l4863,251e" filled="f" strokecolor="#9c9ea1" strokeweight="1pt">
                <v:path arrowok="t"/>
              </v:shape>
            </v:group>
            <v:group id="_x0000_s16254" style="position:absolute;left:4904;top:251;width:676;height:2" coordorigin="4904,251" coordsize="676,2">
              <v:shape id="_x0000_s16255" style="position:absolute;left:4904;top:251;width:676;height:2" coordorigin="4904,251" coordsize="676,0" path="m4904,251l5580,251e" filled="f" strokecolor="#9c9ea1" strokeweight="1pt">
                <v:stroke dashstyle="dash"/>
                <v:path arrowok="t"/>
              </v:shape>
            </v:group>
            <v:group id="_x0000_s16252" style="position:absolute;left:4863;top:251;width:2;height:2" coordorigin="4863,251" coordsize="2,2">
              <v:shape id="_x0000_s16253" style="position:absolute;left:4863;top:251;width:2;height:2" coordorigin="4863,251" coordsize="0,0" path="m4863,251l4863,251e" filled="f" strokecolor="#9c9ea1" strokeweight="1pt">
                <v:path arrowok="t"/>
              </v:shape>
            </v:group>
            <v:group id="_x0000_s16250" style="position:absolute;left:5600;top:251;width:2;height:2" coordorigin="5600,251" coordsize="2,2">
              <v:shape id="_x0000_s16251" style="position:absolute;left:5600;top:251;width:2;height:2" coordorigin="5600,251" coordsize="0,0" path="m5600,251l5600,251e" filled="f" strokecolor="#9c9ea1" strokeweight="1pt">
                <v:path arrowok="t"/>
              </v:shape>
            </v:group>
            <v:group id="_x0000_s16248" style="position:absolute;left:5641;top:251;width:676;height:2" coordorigin="5641,251" coordsize="676,2">
              <v:shape id="_x0000_s16249" style="position:absolute;left:5641;top:251;width:676;height:2" coordorigin="5641,251" coordsize="676,0" path="m5641,251l6317,251e" filled="f" strokecolor="#9c9ea1" strokeweight="1pt">
                <v:stroke dashstyle="dash"/>
                <v:path arrowok="t"/>
              </v:shape>
            </v:group>
            <v:group id="_x0000_s16246" style="position:absolute;left:5600;top:251;width:2;height:2" coordorigin="5600,251" coordsize="2,2">
              <v:shape id="_x0000_s16247" style="position:absolute;left:5600;top:251;width:2;height:2" coordorigin="5600,251" coordsize="0,0" path="m5600,251l5600,251e" filled="f" strokecolor="#9c9ea1" strokeweight="1pt">
                <v:path arrowok="t"/>
              </v:shape>
            </v:group>
            <v:group id="_x0000_s16244" style="position:absolute;left:6337;top:251;width:2;height:2" coordorigin="6337,251" coordsize="2,2">
              <v:shape id="_x0000_s16245" style="position:absolute;left:6337;top:251;width:2;height:2" coordorigin="6337,251" coordsize="0,0" path="m6337,251l6337,251e" filled="f" strokecolor="#9c9ea1" strokeweight="1pt">
                <v:path arrowok="t"/>
              </v:shape>
            </v:group>
            <v:group id="_x0000_s16242" style="position:absolute;left:6378;top:251;width:676;height:2" coordorigin="6378,251" coordsize="676,2">
              <v:shape id="_x0000_s16243" style="position:absolute;left:6378;top:251;width:676;height:2" coordorigin="6378,251" coordsize="676,0" path="m6378,251l7054,251e" filled="f" strokecolor="#9c9ea1" strokeweight="1pt">
                <v:stroke dashstyle="dash"/>
                <v:path arrowok="t"/>
              </v:shape>
            </v:group>
            <v:group id="_x0000_s16240" style="position:absolute;left:6337;top:251;width:2;height:2" coordorigin="6337,251" coordsize="2,2">
              <v:shape id="_x0000_s16241" style="position:absolute;left:6337;top:251;width:2;height:2" coordorigin="6337,251" coordsize="0,0" path="m6337,251l6337,251e" filled="f" strokecolor="#9c9ea1" strokeweight="1pt">
                <v:path arrowok="t"/>
              </v:shape>
            </v:group>
            <v:group id="_x0000_s16238" style="position:absolute;left:7074;top:251;width:2;height:2" coordorigin="7074,251" coordsize="2,2">
              <v:shape id="_x0000_s16239" style="position:absolute;left:7074;top:251;width:2;height:2" coordorigin="7074,251" coordsize="0,0" path="m7074,251l7074,251e" filled="f" strokecolor="#9c9ea1" strokeweight="1pt">
                <v:path arrowok="t"/>
              </v:shape>
            </v:group>
            <v:group id="_x0000_s16236" style="position:absolute;left:7115;top:251;width:676;height:2" coordorigin="7115,251" coordsize="676,2">
              <v:shape id="_x0000_s16237" style="position:absolute;left:7115;top:251;width:676;height:2" coordorigin="7115,251" coordsize="676,0" path="m7115,251l7791,251e" filled="f" strokecolor="#9c9ea1" strokeweight="1pt">
                <v:stroke dashstyle="dash"/>
                <v:path arrowok="t"/>
              </v:shape>
            </v:group>
            <v:group id="_x0000_s16234" style="position:absolute;left:7074;top:251;width:2;height:2" coordorigin="7074,251" coordsize="2,2">
              <v:shape id="_x0000_s16235" style="position:absolute;left:7074;top:251;width:2;height:2" coordorigin="7074,251" coordsize="0,0" path="m7074,251l7074,251e" filled="f" strokecolor="#9c9ea1" strokeweight="1pt">
                <v:path arrowok="t"/>
              </v:shape>
            </v:group>
            <v:group id="_x0000_s16232" style="position:absolute;left:7811;top:251;width:2;height:2" coordorigin="7811,251" coordsize="2,2">
              <v:shape id="_x0000_s16233" style="position:absolute;left:7811;top:251;width:2;height:2" coordorigin="7811,251" coordsize="0,0" path="m7811,251l7811,251e" filled="f" strokecolor="#9c9ea1" strokeweight="1pt">
                <v:path arrowok="t"/>
              </v:shape>
            </v:group>
            <v:group id="_x0000_s16230" style="position:absolute;left:7852;top:251;width:676;height:2" coordorigin="7852,251" coordsize="676,2">
              <v:shape id="_x0000_s16231" style="position:absolute;left:7852;top:251;width:676;height:2" coordorigin="7852,251" coordsize="676,0" path="m7852,251l8528,251e" filled="f" strokecolor="#9c9ea1" strokeweight="1pt">
                <v:stroke dashstyle="dash"/>
                <v:path arrowok="t"/>
              </v:shape>
            </v:group>
            <v:group id="_x0000_s16228" style="position:absolute;left:7811;top:251;width:2;height:2" coordorigin="7811,251" coordsize="2,2">
              <v:shape id="_x0000_s16229" style="position:absolute;left:7811;top:251;width:2;height:2" coordorigin="7811,251" coordsize="0,0" path="m7811,251l7811,251e" filled="f" strokecolor="#9c9ea1" strokeweight="1pt">
                <v:path arrowok="t"/>
              </v:shape>
            </v:group>
            <v:group id="_x0000_s16226" style="position:absolute;left:8548;top:251;width:2;height:2" coordorigin="8548,251" coordsize="2,2">
              <v:shape id="_x0000_s16227" style="position:absolute;left:8548;top:251;width:2;height:2" coordorigin="8548,251" coordsize="0,0" path="m8548,251l8548,251e" filled="f" strokecolor="#9c9ea1" strokeweight="1pt">
                <v:path arrowok="t"/>
              </v:shape>
            </v:group>
            <v:group id="_x0000_s16224" style="position:absolute;left:8589;top:251;width:676;height:2" coordorigin="8589,251" coordsize="676,2">
              <v:shape id="_x0000_s16225" style="position:absolute;left:8589;top:251;width:676;height:2" coordorigin="8589,251" coordsize="676,0" path="m8589,251l9265,251e" filled="f" strokecolor="#9c9ea1" strokeweight="1pt">
                <v:stroke dashstyle="dash"/>
                <v:path arrowok="t"/>
              </v:shape>
            </v:group>
            <v:group id="_x0000_s16222" style="position:absolute;left:8548;top:251;width:2;height:2" coordorigin="8548,251" coordsize="2,2">
              <v:shape id="_x0000_s16223" style="position:absolute;left:8548;top:251;width:2;height:2" coordorigin="8548,251" coordsize="0,0" path="m8548,251l8548,251e" filled="f" strokecolor="#9c9ea1" strokeweight="1pt">
                <v:path arrowok="t"/>
              </v:shape>
            </v:group>
            <v:group id="_x0000_s16220" style="position:absolute;left:9285;top:251;width:2;height:2" coordorigin="9285,251" coordsize="2,2">
              <v:shape id="_x0000_s16221" style="position:absolute;left:9285;top:251;width:2;height:2" coordorigin="9285,251" coordsize="0,0" path="m9285,251l9285,251e" filled="f" strokecolor="#9c9ea1" strokeweight="1pt">
                <v:path arrowok="t"/>
              </v:shape>
            </v:group>
            <v:group id="_x0000_s16218" style="position:absolute;left:9326;top:251;width:676;height:2" coordorigin="9326,251" coordsize="676,2">
              <v:shape id="_x0000_s16219" style="position:absolute;left:9326;top:251;width:676;height:2" coordorigin="9326,251" coordsize="676,0" path="m9326,251l10002,251e" filled="f" strokecolor="#9c9ea1" strokeweight="1pt">
                <v:stroke dashstyle="dash"/>
                <v:path arrowok="t"/>
              </v:shape>
            </v:group>
            <v:group id="_x0000_s16216" style="position:absolute;left:9285;top:251;width:2;height:2" coordorigin="9285,251" coordsize="2,2">
              <v:shape id="_x0000_s16217" style="position:absolute;left:9285;top:251;width:2;height:2" coordorigin="9285,251" coordsize="0,0" path="m9285,251l9285,251e" filled="f" strokecolor="#9c9ea1" strokeweight="1pt">
                <v:path arrowok="t"/>
              </v:shape>
            </v:group>
            <v:group id="_x0000_s16214" style="position:absolute;left:10022;top:251;width:2;height:2" coordorigin="10022,251" coordsize="2,2">
              <v:shape id="_x0000_s16215" style="position:absolute;left:10022;top:251;width:2;height:2" coordorigin="10022,251" coordsize="0,0" path="m10022,251l10022,251e" filled="f" strokecolor="#9c9ea1" strokeweight="1pt">
                <v:path arrowok="t"/>
              </v:shape>
            </v:group>
            <v:group id="_x0000_s16212" style="position:absolute;left:10063;top:251;width:676;height:2" coordorigin="10063,251" coordsize="676,2">
              <v:shape id="_x0000_s16213" style="position:absolute;left:10063;top:251;width:676;height:2" coordorigin="10063,251" coordsize="676,0" path="m10063,251l10739,251e" filled="f" strokecolor="#9c9ea1" strokeweight="1pt">
                <v:stroke dashstyle="dash"/>
                <v:path arrowok="t"/>
              </v:shape>
            </v:group>
            <v:group id="_x0000_s16210" style="position:absolute;left:10022;top:251;width:2;height:2" coordorigin="10022,251" coordsize="2,2">
              <v:shape id="_x0000_s16211" style="position:absolute;left:10022;top:251;width:2;height:2" coordorigin="10022,251" coordsize="0,0" path="m10022,251l10022,251e" filled="f" strokecolor="#9c9ea1" strokeweight="1pt">
                <v:path arrowok="t"/>
              </v:shape>
            </v:group>
            <v:group id="_x0000_s16208" style="position:absolute;left:10759;top:251;width:2;height:2" coordorigin="10759,251" coordsize="2,2">
              <v:shape id="_x0000_s16209" style="position:absolute;left:10759;top:251;width:2;height:2" coordorigin="10759,251" coordsize="0,0" path="m10759,251l10759,251e" filled="f" strokecolor="#9c9ea1" strokeweight="1pt">
                <v:path arrowok="t"/>
              </v:shape>
            </v:group>
            <v:group id="_x0000_s16206" style="position:absolute;left:10800;top:251;width:676;height:2" coordorigin="10800,251" coordsize="676,2">
              <v:shape id="_x0000_s16207" style="position:absolute;left:10800;top:251;width:676;height:2" coordorigin="10800,251" coordsize="676,0" path="m10800,251l11476,251e" filled="f" strokecolor="#9c9ea1" strokeweight="1pt">
                <v:stroke dashstyle="dash"/>
                <v:path arrowok="t"/>
              </v:shape>
            </v:group>
            <v:group id="_x0000_s16204" style="position:absolute;left:10759;top:251;width:2;height:2" coordorigin="10759,251" coordsize="2,2">
              <v:shape id="_x0000_s16205" style="position:absolute;left:10759;top:251;width:2;height:2" coordorigin="10759,251" coordsize="0,0" path="m10759,251l10759,251e" filled="f" strokecolor="#9c9ea1" strokeweight="1pt">
                <v:path arrowok="t"/>
              </v:shape>
            </v:group>
            <v:group id="_x0000_s16202" style="position:absolute;left:11496;top:251;width:2;height:2" coordorigin="11496,251" coordsize="2,2">
              <v:shape id="_x0000_s16203" style="position:absolute;left:11496;top:251;width:2;height:2" coordorigin="11496,251" coordsize="0,0" path="m11496,251l11496,251e" filled="f" strokecolor="#9c9ea1" strokeweight="1pt">
                <v:path arrowok="t"/>
              </v:shape>
            </v:group>
            <v:group id="_x0000_s16200" style="position:absolute;left:11537;top:251;width:667;height:2" coordorigin="11537,251" coordsize="667,2">
              <v:shape id="_x0000_s16201" style="position:absolute;left:11537;top:251;width:667;height:2" coordorigin="11537,251" coordsize="667,0" path="m11537,251l12203,251e" filled="f" strokecolor="#9c9ea1" strokeweight="1pt">
                <v:stroke dashstyle="dash"/>
                <v:path arrowok="t"/>
              </v:shape>
            </v:group>
            <v:group id="_x0000_s16198" style="position:absolute;left:11496;top:251;width:2;height:2" coordorigin="11496,251" coordsize="2,2">
              <v:shape id="_x0000_s16199" style="position:absolute;left:11496;top:251;width:2;height:2" coordorigin="11496,251" coordsize="0,0" path="m11496,251l11496,251e" filled="f" strokecolor="#9c9ea1" strokeweight="1pt">
                <v:path arrowok="t"/>
              </v:shape>
            </v:group>
            <v:group id="_x0000_s16196" style="position:absolute;left:12223;top:251;width:2;height:2" coordorigin="12223,251" coordsize="2,2">
              <v:shape id="_x0000_s16197" style="position:absolute;left:12223;top:251;width:2;height:2" coordorigin="12223,251" coordsize="0,0" path="m12223,251l12223,251e" filled="f" strokecolor="#9c9ea1" strokeweight="1pt">
                <v:path arrowok="t"/>
              </v:shape>
            </v:group>
            <w10:wrap anchorx="page"/>
          </v:group>
        </w:pict>
      </w:r>
      <w:r w:rsidR="00381F87" w:rsidRPr="00F245BC">
        <w:rPr>
          <w:rFonts w:ascii="Arial" w:eastAsia="Trebuchet MS" w:hAnsi="Arial" w:cs="Arial"/>
          <w:color w:val="231F20"/>
          <w:sz w:val="17"/>
          <w:szCs w:val="17"/>
        </w:rPr>
        <w:t>accounting</w:t>
      </w:r>
      <w:r w:rsidR="00381F87" w:rsidRPr="00F245BC">
        <w:rPr>
          <w:rFonts w:ascii="Arial" w:eastAsia="Trebuchet MS" w:hAnsi="Arial" w:cs="Arial"/>
          <w:color w:val="231F20"/>
          <w:spacing w:val="11"/>
          <w:sz w:val="17"/>
          <w:szCs w:val="17"/>
        </w:rPr>
        <w:t xml:space="preserve"> </w:t>
      </w:r>
      <w:r w:rsidR="00381F87" w:rsidRPr="00F245BC">
        <w:rPr>
          <w:rFonts w:ascii="Arial" w:eastAsia="Trebuchet MS" w:hAnsi="Arial" w:cs="Arial"/>
          <w:color w:val="231F20"/>
          <w:sz w:val="17"/>
          <w:szCs w:val="17"/>
        </w:rPr>
        <w:t>policies</w:t>
      </w:r>
      <w:r w:rsidR="00381F87" w:rsidRPr="00F245BC">
        <w:rPr>
          <w:rFonts w:ascii="Arial" w:eastAsia="Trebuchet MS" w:hAnsi="Arial" w:cs="Arial"/>
          <w:color w:val="231F20"/>
          <w:sz w:val="17"/>
          <w:szCs w:val="17"/>
        </w:rPr>
        <w:tab/>
      </w:r>
      <w:r w:rsidR="00381F87" w:rsidRPr="00F245BC">
        <w:rPr>
          <w:rFonts w:ascii="Arial" w:eastAsia="Arial" w:hAnsi="Arial" w:cs="Arial"/>
          <w:b/>
          <w:bCs/>
          <w:color w:val="231F20"/>
          <w:w w:val="85"/>
          <w:sz w:val="17"/>
          <w:szCs w:val="17"/>
        </w:rPr>
        <w:t>–</w:t>
      </w:r>
      <w:r w:rsidR="00381F87" w:rsidRPr="00F245BC">
        <w:rPr>
          <w:rFonts w:ascii="Arial" w:eastAsia="Arial" w:hAnsi="Arial" w:cs="Arial"/>
          <w:b/>
          <w:bCs/>
          <w:color w:val="231F20"/>
          <w:w w:val="85"/>
          <w:sz w:val="17"/>
          <w:szCs w:val="17"/>
        </w:rPr>
        <w:tab/>
        <w:t>–</w:t>
      </w:r>
      <w:r w:rsidR="00381F87" w:rsidRPr="00F245BC">
        <w:rPr>
          <w:rFonts w:ascii="Arial" w:eastAsia="Arial" w:hAnsi="Arial" w:cs="Arial"/>
          <w:b/>
          <w:bCs/>
          <w:color w:val="231F20"/>
          <w:w w:val="85"/>
          <w:sz w:val="17"/>
          <w:szCs w:val="17"/>
        </w:rPr>
        <w:tab/>
      </w:r>
      <w:r w:rsidR="00381F87" w:rsidRPr="00F245BC">
        <w:rPr>
          <w:rFonts w:ascii="Arial" w:eastAsia="Trebuchet MS" w:hAnsi="Arial" w:cs="Arial"/>
          <w:color w:val="231F20"/>
          <w:w w:val="105"/>
          <w:sz w:val="17"/>
          <w:szCs w:val="17"/>
        </w:rPr>
        <w:t>–</w:t>
      </w:r>
      <w:r w:rsidR="00381F87" w:rsidRPr="00F245BC">
        <w:rPr>
          <w:rFonts w:ascii="Arial" w:eastAsia="Trebuchet MS" w:hAnsi="Arial" w:cs="Arial"/>
          <w:color w:val="231F20"/>
          <w:w w:val="105"/>
          <w:sz w:val="17"/>
          <w:szCs w:val="17"/>
        </w:rPr>
        <w:tab/>
      </w:r>
      <w:r w:rsidR="00381F87" w:rsidRPr="00F245BC">
        <w:rPr>
          <w:rFonts w:ascii="Arial" w:eastAsia="Arial" w:hAnsi="Arial" w:cs="Arial"/>
          <w:b/>
          <w:bCs/>
          <w:color w:val="231F20"/>
          <w:w w:val="85"/>
          <w:sz w:val="17"/>
          <w:szCs w:val="17"/>
        </w:rPr>
        <w:t>–</w:t>
      </w:r>
      <w:r w:rsidR="00381F87" w:rsidRPr="00F245BC">
        <w:rPr>
          <w:rFonts w:ascii="Arial" w:eastAsia="Arial" w:hAnsi="Arial" w:cs="Arial"/>
          <w:b/>
          <w:bCs/>
          <w:color w:val="231F20"/>
          <w:w w:val="85"/>
          <w:sz w:val="17"/>
          <w:szCs w:val="17"/>
        </w:rPr>
        <w:tab/>
        <w:t>–</w:t>
      </w:r>
      <w:r w:rsidR="00381F87" w:rsidRPr="00F245BC">
        <w:rPr>
          <w:rFonts w:ascii="Arial" w:eastAsia="Arial" w:hAnsi="Arial" w:cs="Arial"/>
          <w:b/>
          <w:bCs/>
          <w:color w:val="231F20"/>
          <w:w w:val="85"/>
          <w:sz w:val="17"/>
          <w:szCs w:val="17"/>
        </w:rPr>
        <w:tab/>
      </w:r>
      <w:r w:rsidR="00381F87" w:rsidRPr="00F245BC">
        <w:rPr>
          <w:rFonts w:ascii="Arial" w:eastAsia="Trebuchet MS" w:hAnsi="Arial" w:cs="Arial"/>
          <w:color w:val="231F20"/>
          <w:w w:val="105"/>
          <w:sz w:val="17"/>
          <w:szCs w:val="17"/>
        </w:rPr>
        <w:t>–</w:t>
      </w:r>
      <w:r w:rsidR="00381F87" w:rsidRPr="00F245BC">
        <w:rPr>
          <w:rFonts w:ascii="Arial" w:eastAsia="Trebuchet MS" w:hAnsi="Arial" w:cs="Arial"/>
          <w:color w:val="231F20"/>
          <w:w w:val="105"/>
          <w:sz w:val="17"/>
          <w:szCs w:val="17"/>
        </w:rPr>
        <w:tab/>
      </w:r>
      <w:r w:rsidR="00381F87" w:rsidRPr="00F245BC">
        <w:rPr>
          <w:rFonts w:ascii="Arial" w:eastAsia="Arial" w:hAnsi="Arial" w:cs="Arial"/>
          <w:b/>
          <w:bCs/>
          <w:color w:val="231F20"/>
          <w:w w:val="85"/>
          <w:sz w:val="17"/>
          <w:szCs w:val="17"/>
        </w:rPr>
        <w:t>–</w:t>
      </w:r>
      <w:r w:rsidR="00381F87" w:rsidRPr="00F245BC">
        <w:rPr>
          <w:rFonts w:ascii="Arial" w:eastAsia="Arial" w:hAnsi="Arial" w:cs="Arial"/>
          <w:b/>
          <w:bCs/>
          <w:color w:val="231F20"/>
          <w:w w:val="85"/>
          <w:sz w:val="17"/>
          <w:szCs w:val="17"/>
        </w:rPr>
        <w:tab/>
        <w:t>–</w:t>
      </w:r>
      <w:r w:rsidR="00381F87" w:rsidRPr="00F245BC">
        <w:rPr>
          <w:rFonts w:ascii="Arial" w:eastAsia="Arial" w:hAnsi="Arial" w:cs="Arial"/>
          <w:b/>
          <w:bCs/>
          <w:color w:val="231F20"/>
          <w:w w:val="85"/>
          <w:sz w:val="17"/>
          <w:szCs w:val="17"/>
        </w:rPr>
        <w:tab/>
      </w:r>
      <w:r w:rsidR="00381F87" w:rsidRPr="00F245BC">
        <w:rPr>
          <w:rFonts w:ascii="Arial" w:eastAsia="Trebuchet MS" w:hAnsi="Arial" w:cs="Arial"/>
          <w:color w:val="231F20"/>
          <w:w w:val="105"/>
          <w:sz w:val="17"/>
          <w:szCs w:val="17"/>
        </w:rPr>
        <w:t>–</w:t>
      </w:r>
      <w:r w:rsidR="00381F87" w:rsidRPr="00F245BC">
        <w:rPr>
          <w:rFonts w:ascii="Arial" w:eastAsia="Trebuchet MS" w:hAnsi="Arial" w:cs="Arial"/>
          <w:color w:val="231F20"/>
          <w:w w:val="105"/>
          <w:sz w:val="17"/>
          <w:szCs w:val="17"/>
        </w:rPr>
        <w:tab/>
      </w:r>
      <w:r w:rsidR="00381F87" w:rsidRPr="00F245BC">
        <w:rPr>
          <w:rFonts w:ascii="Arial" w:eastAsia="Arial" w:hAnsi="Arial" w:cs="Arial"/>
          <w:b/>
          <w:bCs/>
          <w:color w:val="231F20"/>
          <w:w w:val="85"/>
          <w:sz w:val="17"/>
          <w:szCs w:val="17"/>
        </w:rPr>
        <w:t>–</w:t>
      </w:r>
      <w:r w:rsidR="00381F87" w:rsidRPr="00F245BC">
        <w:rPr>
          <w:rFonts w:ascii="Arial" w:eastAsia="Arial" w:hAnsi="Arial" w:cs="Arial"/>
          <w:b/>
          <w:bCs/>
          <w:color w:val="231F20"/>
          <w:w w:val="85"/>
          <w:sz w:val="17"/>
          <w:szCs w:val="17"/>
        </w:rPr>
        <w:tab/>
        <w:t>–</w:t>
      </w:r>
      <w:r w:rsidR="00381F87" w:rsidRPr="00F245BC">
        <w:rPr>
          <w:rFonts w:ascii="Arial" w:eastAsia="Arial" w:hAnsi="Arial" w:cs="Arial"/>
          <w:b/>
          <w:bCs/>
          <w:color w:val="231F20"/>
          <w:w w:val="85"/>
          <w:sz w:val="17"/>
          <w:szCs w:val="17"/>
        </w:rPr>
        <w:tab/>
      </w:r>
      <w:r w:rsidR="00381F87" w:rsidRPr="00F245BC">
        <w:rPr>
          <w:rFonts w:ascii="Arial" w:eastAsia="Trebuchet MS" w:hAnsi="Arial" w:cs="Arial"/>
          <w:color w:val="231F20"/>
          <w:w w:val="105"/>
          <w:sz w:val="17"/>
          <w:szCs w:val="17"/>
        </w:rPr>
        <w:t>–</w:t>
      </w:r>
    </w:p>
    <w:p w14:paraId="06C80075" w14:textId="77777777" w:rsidR="00E76164" w:rsidRPr="00F245BC" w:rsidRDefault="005E0FFB">
      <w:pPr>
        <w:tabs>
          <w:tab w:val="left" w:pos="2766"/>
          <w:tab w:val="left" w:pos="3503"/>
          <w:tab w:val="left" w:pos="4483"/>
          <w:tab w:val="left" w:pos="5220"/>
          <w:tab w:val="left" w:pos="5957"/>
          <w:tab w:val="left" w:pos="6788"/>
          <w:tab w:val="left" w:pos="7289"/>
          <w:tab w:val="left" w:pos="8026"/>
          <w:tab w:val="left" w:pos="9103"/>
          <w:tab w:val="left" w:pos="9541"/>
          <w:tab w:val="left" w:pos="10278"/>
          <w:tab w:val="right" w:pos="11400"/>
        </w:tabs>
        <w:spacing w:before="86"/>
        <w:ind w:left="118"/>
        <w:rPr>
          <w:rFonts w:ascii="Arial" w:eastAsia="Trebuchet MS" w:hAnsi="Arial" w:cs="Arial"/>
          <w:sz w:val="17"/>
          <w:szCs w:val="17"/>
        </w:rPr>
      </w:pPr>
      <w:r>
        <w:rPr>
          <w:rFonts w:ascii="Arial" w:hAnsi="Arial" w:cs="Arial"/>
        </w:rPr>
        <w:pict w14:anchorId="754B1D09">
          <v:group id="_x0000_s16116" style="position:absolute;left:0;text-align:left;margin-left:41.9pt;margin-top:16pt;width:569.8pt;height:1pt;z-index:21424;mso-position-horizontal-relative:page" coordorigin="838,321" coordsize="11396,20">
            <v:group id="_x0000_s16193" style="position:absolute;left:888;top:331;width:2482;height:2" coordorigin="888,331" coordsize="2482,2">
              <v:shape id="_x0000_s16194" style="position:absolute;left:888;top:331;width:2482;height:2" coordorigin="888,331" coordsize="2482,0" path="m888,331l3370,331e" filled="f" strokecolor="#818386" strokeweight="1pt">
                <v:stroke dashstyle="dash"/>
                <v:path arrowok="t"/>
              </v:shape>
            </v:group>
            <v:group id="_x0000_s16191" style="position:absolute;left:848;top:331;width:2;height:2" coordorigin="848,331" coordsize="2,2">
              <v:shape id="_x0000_s16192" style="position:absolute;left:848;top:331;width:2;height:2" coordorigin="848,331" coordsize="0,0" path="m848,331l848,331e" filled="f" strokecolor="#818386" strokeweight="1pt">
                <v:path arrowok="t"/>
              </v:shape>
            </v:group>
            <v:group id="_x0000_s16189" style="position:absolute;left:3389;top:331;width:2;height:2" coordorigin="3389,331" coordsize="2,2">
              <v:shape id="_x0000_s16190" style="position:absolute;left:3389;top:331;width:2;height:2" coordorigin="3389,331" coordsize="0,0" path="m3389,331l3389,331e" filled="f" strokecolor="#818386" strokeweight="1pt">
                <v:path arrowok="t"/>
              </v:shape>
            </v:group>
            <v:group id="_x0000_s16187" style="position:absolute;left:3430;top:331;width:676;height:2" coordorigin="3430,331" coordsize="676,2">
              <v:shape id="_x0000_s16188" style="position:absolute;left:3430;top:331;width:676;height:2" coordorigin="3430,331" coordsize="676,0" path="m3430,331l4106,331e" filled="f" strokecolor="#818386" strokeweight="1pt">
                <v:stroke dashstyle="dash"/>
                <v:path arrowok="t"/>
              </v:shape>
            </v:group>
            <v:group id="_x0000_s16185" style="position:absolute;left:3389;top:331;width:2;height:2" coordorigin="3389,331" coordsize="2,2">
              <v:shape id="_x0000_s16186" style="position:absolute;left:3389;top:331;width:2;height:2" coordorigin="3389,331" coordsize="0,0" path="m3389,331l3389,331e" filled="f" strokecolor="#818386" strokeweight="1pt">
                <v:path arrowok="t"/>
              </v:shape>
            </v:group>
            <v:group id="_x0000_s16183" style="position:absolute;left:4126;top:331;width:2;height:2" coordorigin="4126,331" coordsize="2,2">
              <v:shape id="_x0000_s16184" style="position:absolute;left:4126;top:331;width:2;height:2" coordorigin="4126,331" coordsize="0,0" path="m4126,331l4126,331e" filled="f" strokecolor="#818386" strokeweight="1pt">
                <v:path arrowok="t"/>
              </v:shape>
            </v:group>
            <v:group id="_x0000_s16181" style="position:absolute;left:4167;top:331;width:676;height:2" coordorigin="4167,331" coordsize="676,2">
              <v:shape id="_x0000_s16182" style="position:absolute;left:4167;top:331;width:676;height:2" coordorigin="4167,331" coordsize="676,0" path="m4167,331l4843,331e" filled="f" strokecolor="#818386" strokeweight="1pt">
                <v:stroke dashstyle="dash"/>
                <v:path arrowok="t"/>
              </v:shape>
            </v:group>
            <v:group id="_x0000_s16179" style="position:absolute;left:4126;top:331;width:2;height:2" coordorigin="4126,331" coordsize="2,2">
              <v:shape id="_x0000_s16180" style="position:absolute;left:4126;top:331;width:2;height:2" coordorigin="4126,331" coordsize="0,0" path="m4126,331l4126,331e" filled="f" strokecolor="#818386" strokeweight="1pt">
                <v:path arrowok="t"/>
              </v:shape>
            </v:group>
            <v:group id="_x0000_s16177" style="position:absolute;left:4863;top:331;width:2;height:2" coordorigin="4863,331" coordsize="2,2">
              <v:shape id="_x0000_s16178" style="position:absolute;left:4863;top:331;width:2;height:2" coordorigin="4863,331" coordsize="0,0" path="m4863,331l4863,331e" filled="f" strokecolor="#818386" strokeweight="1pt">
                <v:path arrowok="t"/>
              </v:shape>
            </v:group>
            <v:group id="_x0000_s16175" style="position:absolute;left:4904;top:331;width:676;height:2" coordorigin="4904,331" coordsize="676,2">
              <v:shape id="_x0000_s16176" style="position:absolute;left:4904;top:331;width:676;height:2" coordorigin="4904,331" coordsize="676,0" path="m4904,331l5580,331e" filled="f" strokecolor="#818386" strokeweight="1pt">
                <v:stroke dashstyle="dash"/>
                <v:path arrowok="t"/>
              </v:shape>
            </v:group>
            <v:group id="_x0000_s16173" style="position:absolute;left:4863;top:331;width:2;height:2" coordorigin="4863,331" coordsize="2,2">
              <v:shape id="_x0000_s16174" style="position:absolute;left:4863;top:331;width:2;height:2" coordorigin="4863,331" coordsize="0,0" path="m4863,331l4863,331e" filled="f" strokecolor="#818386" strokeweight="1pt">
                <v:path arrowok="t"/>
              </v:shape>
            </v:group>
            <v:group id="_x0000_s16171" style="position:absolute;left:5600;top:331;width:2;height:2" coordorigin="5600,331" coordsize="2,2">
              <v:shape id="_x0000_s16172" style="position:absolute;left:5600;top:331;width:2;height:2" coordorigin="5600,331" coordsize="0,0" path="m5600,331l5600,331e" filled="f" strokecolor="#818386" strokeweight="1pt">
                <v:path arrowok="t"/>
              </v:shape>
            </v:group>
            <v:group id="_x0000_s16169" style="position:absolute;left:5641;top:331;width:676;height:2" coordorigin="5641,331" coordsize="676,2">
              <v:shape id="_x0000_s16170" style="position:absolute;left:5641;top:331;width:676;height:2" coordorigin="5641,331" coordsize="676,0" path="m5641,331l6317,331e" filled="f" strokecolor="#818386" strokeweight="1pt">
                <v:stroke dashstyle="dash"/>
                <v:path arrowok="t"/>
              </v:shape>
            </v:group>
            <v:group id="_x0000_s16167" style="position:absolute;left:5600;top:331;width:2;height:2" coordorigin="5600,331" coordsize="2,2">
              <v:shape id="_x0000_s16168" style="position:absolute;left:5600;top:331;width:2;height:2" coordorigin="5600,331" coordsize="0,0" path="m5600,331l5600,331e" filled="f" strokecolor="#818386" strokeweight="1pt">
                <v:path arrowok="t"/>
              </v:shape>
            </v:group>
            <v:group id="_x0000_s16165" style="position:absolute;left:6337;top:331;width:2;height:2" coordorigin="6337,331" coordsize="2,2">
              <v:shape id="_x0000_s16166" style="position:absolute;left:6337;top:331;width:2;height:2" coordorigin="6337,331" coordsize="0,0" path="m6337,331l6337,331e" filled="f" strokecolor="#818386" strokeweight="1pt">
                <v:path arrowok="t"/>
              </v:shape>
            </v:group>
            <v:group id="_x0000_s16163" style="position:absolute;left:6378;top:331;width:676;height:2" coordorigin="6378,331" coordsize="676,2">
              <v:shape id="_x0000_s16164" style="position:absolute;left:6378;top:331;width:676;height:2" coordorigin="6378,331" coordsize="676,0" path="m6378,331l7054,331e" filled="f" strokecolor="#818386" strokeweight="1pt">
                <v:stroke dashstyle="dash"/>
                <v:path arrowok="t"/>
              </v:shape>
            </v:group>
            <v:group id="_x0000_s16161" style="position:absolute;left:6337;top:331;width:2;height:2" coordorigin="6337,331" coordsize="2,2">
              <v:shape id="_x0000_s16162" style="position:absolute;left:6337;top:331;width:2;height:2" coordorigin="6337,331" coordsize="0,0" path="m6337,331l6337,331e" filled="f" strokecolor="#818386" strokeweight="1pt">
                <v:path arrowok="t"/>
              </v:shape>
            </v:group>
            <v:group id="_x0000_s16159" style="position:absolute;left:7074;top:331;width:2;height:2" coordorigin="7074,331" coordsize="2,2">
              <v:shape id="_x0000_s16160" style="position:absolute;left:7074;top:331;width:2;height:2" coordorigin="7074,331" coordsize="0,0" path="m7074,331l7074,331e" filled="f" strokecolor="#818386" strokeweight="1pt">
                <v:path arrowok="t"/>
              </v:shape>
            </v:group>
            <v:group id="_x0000_s16157" style="position:absolute;left:7115;top:331;width:676;height:2" coordorigin="7115,331" coordsize="676,2">
              <v:shape id="_x0000_s16158" style="position:absolute;left:7115;top:331;width:676;height:2" coordorigin="7115,331" coordsize="676,0" path="m7115,331l7791,331e" filled="f" strokecolor="#818386" strokeweight="1pt">
                <v:stroke dashstyle="dash"/>
                <v:path arrowok="t"/>
              </v:shape>
            </v:group>
            <v:group id="_x0000_s16155" style="position:absolute;left:7074;top:331;width:2;height:2" coordorigin="7074,331" coordsize="2,2">
              <v:shape id="_x0000_s16156" style="position:absolute;left:7074;top:331;width:2;height:2" coordorigin="7074,331" coordsize="0,0" path="m7074,331l7074,331e" filled="f" strokecolor="#818386" strokeweight="1pt">
                <v:path arrowok="t"/>
              </v:shape>
            </v:group>
            <v:group id="_x0000_s16153" style="position:absolute;left:7811;top:331;width:2;height:2" coordorigin="7811,331" coordsize="2,2">
              <v:shape id="_x0000_s16154" style="position:absolute;left:7811;top:331;width:2;height:2" coordorigin="7811,331" coordsize="0,0" path="m7811,331l7811,331e" filled="f" strokecolor="#818386" strokeweight="1pt">
                <v:path arrowok="t"/>
              </v:shape>
            </v:group>
            <v:group id="_x0000_s16151" style="position:absolute;left:7852;top:331;width:676;height:2" coordorigin="7852,331" coordsize="676,2">
              <v:shape id="_x0000_s16152" style="position:absolute;left:7852;top:331;width:676;height:2" coordorigin="7852,331" coordsize="676,0" path="m7852,331l8528,331e" filled="f" strokecolor="#818386" strokeweight="1pt">
                <v:stroke dashstyle="dash"/>
                <v:path arrowok="t"/>
              </v:shape>
            </v:group>
            <v:group id="_x0000_s16149" style="position:absolute;left:7811;top:331;width:2;height:2" coordorigin="7811,331" coordsize="2,2">
              <v:shape id="_x0000_s16150" style="position:absolute;left:7811;top:331;width:2;height:2" coordorigin="7811,331" coordsize="0,0" path="m7811,331l7811,331e" filled="f" strokecolor="#818386" strokeweight="1pt">
                <v:path arrowok="t"/>
              </v:shape>
            </v:group>
            <v:group id="_x0000_s16147" style="position:absolute;left:8548;top:331;width:2;height:2" coordorigin="8548,331" coordsize="2,2">
              <v:shape id="_x0000_s16148" style="position:absolute;left:8548;top:331;width:2;height:2" coordorigin="8548,331" coordsize="0,0" path="m8548,331l8548,331e" filled="f" strokecolor="#818386" strokeweight="1pt">
                <v:path arrowok="t"/>
              </v:shape>
            </v:group>
            <v:group id="_x0000_s16145" style="position:absolute;left:8589;top:331;width:676;height:2" coordorigin="8589,331" coordsize="676,2">
              <v:shape id="_x0000_s16146" style="position:absolute;left:8589;top:331;width:676;height:2" coordorigin="8589,331" coordsize="676,0" path="m8589,331l9265,331e" filled="f" strokecolor="#818386" strokeweight="1pt">
                <v:stroke dashstyle="dash"/>
                <v:path arrowok="t"/>
              </v:shape>
            </v:group>
            <v:group id="_x0000_s16143" style="position:absolute;left:8548;top:331;width:2;height:2" coordorigin="8548,331" coordsize="2,2">
              <v:shape id="_x0000_s16144" style="position:absolute;left:8548;top:331;width:2;height:2" coordorigin="8548,331" coordsize="0,0" path="m8548,331l8548,331e" filled="f" strokecolor="#818386" strokeweight="1pt">
                <v:path arrowok="t"/>
              </v:shape>
            </v:group>
            <v:group id="_x0000_s16141" style="position:absolute;left:9285;top:331;width:2;height:2" coordorigin="9285,331" coordsize="2,2">
              <v:shape id="_x0000_s16142" style="position:absolute;left:9285;top:331;width:2;height:2" coordorigin="9285,331" coordsize="0,0" path="m9285,331l9285,331e" filled="f" strokecolor="#818386" strokeweight="1pt">
                <v:path arrowok="t"/>
              </v:shape>
            </v:group>
            <v:group id="_x0000_s16139" style="position:absolute;left:9326;top:331;width:676;height:2" coordorigin="9326,331" coordsize="676,2">
              <v:shape id="_x0000_s16140" style="position:absolute;left:9326;top:331;width:676;height:2" coordorigin="9326,331" coordsize="676,0" path="m9326,331l10002,331e" filled="f" strokecolor="#818386" strokeweight="1pt">
                <v:stroke dashstyle="dash"/>
                <v:path arrowok="t"/>
              </v:shape>
            </v:group>
            <v:group id="_x0000_s16137" style="position:absolute;left:9285;top:331;width:2;height:2" coordorigin="9285,331" coordsize="2,2">
              <v:shape id="_x0000_s16138" style="position:absolute;left:9285;top:331;width:2;height:2" coordorigin="9285,331" coordsize="0,0" path="m9285,331l9285,331e" filled="f" strokecolor="#818386" strokeweight="1pt">
                <v:path arrowok="t"/>
              </v:shape>
            </v:group>
            <v:group id="_x0000_s16135" style="position:absolute;left:10022;top:331;width:2;height:2" coordorigin="10022,331" coordsize="2,2">
              <v:shape id="_x0000_s16136" style="position:absolute;left:10022;top:331;width:2;height:2" coordorigin="10022,331" coordsize="0,0" path="m10022,331l10022,331e" filled="f" strokecolor="#818386" strokeweight="1pt">
                <v:path arrowok="t"/>
              </v:shape>
            </v:group>
            <v:group id="_x0000_s16133" style="position:absolute;left:10063;top:331;width:676;height:2" coordorigin="10063,331" coordsize="676,2">
              <v:shape id="_x0000_s16134" style="position:absolute;left:10063;top:331;width:676;height:2" coordorigin="10063,331" coordsize="676,0" path="m10063,331l10739,331e" filled="f" strokecolor="#818386" strokeweight="1pt">
                <v:stroke dashstyle="dash"/>
                <v:path arrowok="t"/>
              </v:shape>
            </v:group>
            <v:group id="_x0000_s16131" style="position:absolute;left:10022;top:331;width:2;height:2" coordorigin="10022,331" coordsize="2,2">
              <v:shape id="_x0000_s16132" style="position:absolute;left:10022;top:331;width:2;height:2" coordorigin="10022,331" coordsize="0,0" path="m10022,331l10022,331e" filled="f" strokecolor="#818386" strokeweight="1pt">
                <v:path arrowok="t"/>
              </v:shape>
            </v:group>
            <v:group id="_x0000_s16129" style="position:absolute;left:10759;top:331;width:2;height:2" coordorigin="10759,331" coordsize="2,2">
              <v:shape id="_x0000_s16130" style="position:absolute;left:10759;top:331;width:2;height:2" coordorigin="10759,331" coordsize="0,0" path="m10759,331l10759,331e" filled="f" strokecolor="#818386" strokeweight="1pt">
                <v:path arrowok="t"/>
              </v:shape>
            </v:group>
            <v:group id="_x0000_s16127" style="position:absolute;left:10800;top:331;width:676;height:2" coordorigin="10800,331" coordsize="676,2">
              <v:shape id="_x0000_s16128" style="position:absolute;left:10800;top:331;width:676;height:2" coordorigin="10800,331" coordsize="676,0" path="m10800,331l11476,331e" filled="f" strokecolor="#818386" strokeweight="1pt">
                <v:stroke dashstyle="dash"/>
                <v:path arrowok="t"/>
              </v:shape>
            </v:group>
            <v:group id="_x0000_s16125" style="position:absolute;left:10759;top:331;width:2;height:2" coordorigin="10759,331" coordsize="2,2">
              <v:shape id="_x0000_s16126" style="position:absolute;left:10759;top:331;width:2;height:2" coordorigin="10759,331" coordsize="0,0" path="m10759,331l10759,331e" filled="f" strokecolor="#818386" strokeweight="1pt">
                <v:path arrowok="t"/>
              </v:shape>
            </v:group>
            <v:group id="_x0000_s16123" style="position:absolute;left:11496;top:331;width:2;height:2" coordorigin="11496,331" coordsize="2,2">
              <v:shape id="_x0000_s16124" style="position:absolute;left:11496;top:331;width:2;height:2" coordorigin="11496,331" coordsize="0,0" path="m11496,331l11496,331e" filled="f" strokecolor="#818386" strokeweight="1pt">
                <v:path arrowok="t"/>
              </v:shape>
            </v:group>
            <v:group id="_x0000_s16121" style="position:absolute;left:11537;top:331;width:667;height:2" coordorigin="11537,331" coordsize="667,2">
              <v:shape id="_x0000_s16122" style="position:absolute;left:11537;top:331;width:667;height:2" coordorigin="11537,331" coordsize="667,0" path="m11537,331l12203,331e" filled="f" strokecolor="#818386" strokeweight="1pt">
                <v:stroke dashstyle="dash"/>
                <v:path arrowok="t"/>
              </v:shape>
            </v:group>
            <v:group id="_x0000_s16119" style="position:absolute;left:11496;top:331;width:2;height:2" coordorigin="11496,331" coordsize="2,2">
              <v:shape id="_x0000_s16120" style="position:absolute;left:11496;top:331;width:2;height:2" coordorigin="11496,331" coordsize="0,0" path="m11496,331l11496,331e" filled="f" strokecolor="#818386" strokeweight="1pt">
                <v:path arrowok="t"/>
              </v:shape>
            </v:group>
            <v:group id="_x0000_s16117" style="position:absolute;left:12223;top:331;width:2;height:2" coordorigin="12223,331" coordsize="2,2">
              <v:shape id="_x0000_s16118" style="position:absolute;left:12223;top:331;width:2;height:2" coordorigin="12223,331" coordsize="0,0" path="m12223,331l12223,331e" filled="f" strokecolor="#818386" strokeweight="1pt">
                <v:path arrowok="t"/>
              </v:shape>
            </v:group>
            <w10:wrap anchorx="page"/>
          </v:group>
        </w:pict>
      </w:r>
      <w:r w:rsidR="00381F87" w:rsidRPr="00F245BC">
        <w:rPr>
          <w:rFonts w:ascii="Arial" w:eastAsia="Arial" w:hAnsi="Arial" w:cs="Arial"/>
          <w:b/>
          <w:bCs/>
          <w:color w:val="231F20"/>
          <w:sz w:val="17"/>
          <w:szCs w:val="17"/>
        </w:rPr>
        <w:t>Adjusted</w:t>
      </w:r>
      <w:r w:rsidR="00381F87" w:rsidRPr="00F245BC">
        <w:rPr>
          <w:rFonts w:ascii="Arial" w:eastAsia="Arial" w:hAnsi="Arial" w:cs="Arial"/>
          <w:b/>
          <w:bCs/>
          <w:color w:val="231F20"/>
          <w:spacing w:val="-4"/>
          <w:sz w:val="17"/>
          <w:szCs w:val="17"/>
        </w:rPr>
        <w:t xml:space="preserve"> </w:t>
      </w:r>
      <w:r w:rsidR="00381F87" w:rsidRPr="00F245BC">
        <w:rPr>
          <w:rFonts w:ascii="Arial" w:eastAsia="Arial" w:hAnsi="Arial" w:cs="Arial"/>
          <w:b/>
          <w:bCs/>
          <w:color w:val="231F20"/>
          <w:sz w:val="17"/>
          <w:szCs w:val="17"/>
        </w:rPr>
        <w:t>opening</w:t>
      </w:r>
      <w:r w:rsidR="00381F87" w:rsidRPr="00F245BC">
        <w:rPr>
          <w:rFonts w:ascii="Arial" w:eastAsia="Arial" w:hAnsi="Arial" w:cs="Arial"/>
          <w:b/>
          <w:bCs/>
          <w:color w:val="231F20"/>
          <w:spacing w:val="-4"/>
          <w:sz w:val="17"/>
          <w:szCs w:val="17"/>
        </w:rPr>
        <w:t xml:space="preserve"> </w:t>
      </w:r>
      <w:r w:rsidR="00381F87" w:rsidRPr="00F245BC">
        <w:rPr>
          <w:rFonts w:ascii="Arial" w:eastAsia="Arial" w:hAnsi="Arial" w:cs="Arial"/>
          <w:b/>
          <w:bCs/>
          <w:color w:val="231F20"/>
          <w:sz w:val="17"/>
          <w:szCs w:val="17"/>
        </w:rPr>
        <w:t>balance</w:t>
      </w:r>
      <w:r w:rsidR="00381F87" w:rsidRPr="00F245BC">
        <w:rPr>
          <w:rFonts w:ascii="Arial" w:eastAsia="Arial" w:hAnsi="Arial" w:cs="Arial"/>
          <w:b/>
          <w:bCs/>
          <w:color w:val="231F20"/>
          <w:sz w:val="17"/>
          <w:szCs w:val="17"/>
        </w:rPr>
        <w:tab/>
      </w:r>
      <w:r w:rsidR="00381F87" w:rsidRPr="00F245BC">
        <w:rPr>
          <w:rFonts w:ascii="Arial" w:eastAsia="Arial" w:hAnsi="Arial" w:cs="Arial"/>
          <w:b/>
          <w:bCs/>
          <w:color w:val="231F20"/>
          <w:w w:val="95"/>
          <w:sz w:val="17"/>
          <w:szCs w:val="17"/>
        </w:rPr>
        <w:t>(2,587)</w:t>
      </w:r>
      <w:r w:rsidR="00381F87" w:rsidRPr="00F245BC">
        <w:rPr>
          <w:rFonts w:ascii="Arial" w:eastAsia="Arial" w:hAnsi="Arial" w:cs="Arial"/>
          <w:b/>
          <w:bCs/>
          <w:color w:val="231F20"/>
          <w:w w:val="95"/>
          <w:sz w:val="17"/>
          <w:szCs w:val="17"/>
        </w:rPr>
        <w:tab/>
        <w:t>(2,690)</w:t>
      </w:r>
      <w:r w:rsidR="00381F87" w:rsidRPr="00F245BC">
        <w:rPr>
          <w:rFonts w:ascii="Arial" w:eastAsia="Arial" w:hAnsi="Arial" w:cs="Arial"/>
          <w:b/>
          <w:bCs/>
          <w:color w:val="231F20"/>
          <w:w w:val="95"/>
          <w:sz w:val="17"/>
          <w:szCs w:val="17"/>
        </w:rPr>
        <w:tab/>
      </w:r>
      <w:r w:rsidR="00381F87" w:rsidRPr="00F245BC">
        <w:rPr>
          <w:rFonts w:ascii="Arial" w:eastAsia="Trebuchet MS" w:hAnsi="Arial" w:cs="Arial"/>
          <w:color w:val="231F20"/>
          <w:w w:val="105"/>
          <w:sz w:val="17"/>
          <w:szCs w:val="17"/>
        </w:rPr>
        <w:t>103</w:t>
      </w:r>
      <w:r w:rsidR="00381F87" w:rsidRPr="00F245BC">
        <w:rPr>
          <w:rFonts w:ascii="Arial" w:eastAsia="Trebuchet MS" w:hAnsi="Arial" w:cs="Arial"/>
          <w:color w:val="231F20"/>
          <w:w w:val="105"/>
          <w:sz w:val="17"/>
          <w:szCs w:val="17"/>
        </w:rPr>
        <w:tab/>
      </w:r>
      <w:r w:rsidR="00381F87" w:rsidRPr="00F245BC">
        <w:rPr>
          <w:rFonts w:ascii="Arial" w:eastAsia="Arial" w:hAnsi="Arial" w:cs="Arial"/>
          <w:b/>
          <w:bCs/>
          <w:color w:val="231F20"/>
          <w:w w:val="95"/>
          <w:sz w:val="17"/>
          <w:szCs w:val="17"/>
        </w:rPr>
        <w:t>338</w:t>
      </w:r>
      <w:r w:rsidR="00381F87" w:rsidRPr="00F245BC">
        <w:rPr>
          <w:rFonts w:ascii="Arial" w:eastAsia="Arial" w:hAnsi="Arial" w:cs="Arial"/>
          <w:b/>
          <w:bCs/>
          <w:color w:val="231F20"/>
          <w:w w:val="95"/>
          <w:sz w:val="17"/>
          <w:szCs w:val="17"/>
        </w:rPr>
        <w:tab/>
        <w:t>287</w:t>
      </w:r>
      <w:r w:rsidR="00381F87" w:rsidRPr="00F245BC">
        <w:rPr>
          <w:rFonts w:ascii="Arial" w:eastAsia="Arial" w:hAnsi="Arial" w:cs="Arial"/>
          <w:b/>
          <w:bCs/>
          <w:color w:val="231F20"/>
          <w:w w:val="95"/>
          <w:sz w:val="17"/>
          <w:szCs w:val="17"/>
        </w:rPr>
        <w:tab/>
      </w:r>
      <w:r w:rsidR="00381F87" w:rsidRPr="00F245BC">
        <w:rPr>
          <w:rFonts w:ascii="Arial" w:eastAsia="Trebuchet MS" w:hAnsi="Arial" w:cs="Arial"/>
          <w:color w:val="231F20"/>
          <w:w w:val="105"/>
          <w:sz w:val="17"/>
          <w:szCs w:val="17"/>
        </w:rPr>
        <w:t>51</w:t>
      </w:r>
      <w:r w:rsidR="00381F87" w:rsidRPr="00F245BC">
        <w:rPr>
          <w:rFonts w:ascii="Arial" w:eastAsia="Trebuchet MS" w:hAnsi="Arial" w:cs="Arial"/>
          <w:color w:val="231F20"/>
          <w:w w:val="105"/>
          <w:sz w:val="17"/>
          <w:szCs w:val="17"/>
        </w:rPr>
        <w:tab/>
      </w:r>
      <w:r w:rsidR="00381F87" w:rsidRPr="00F245BC">
        <w:rPr>
          <w:rFonts w:ascii="Arial" w:eastAsia="Arial" w:hAnsi="Arial" w:cs="Arial"/>
          <w:b/>
          <w:bCs/>
          <w:color w:val="231F20"/>
          <w:w w:val="95"/>
          <w:sz w:val="17"/>
          <w:szCs w:val="17"/>
        </w:rPr>
        <w:t>2,134</w:t>
      </w:r>
      <w:r w:rsidR="00381F87" w:rsidRPr="00F245BC">
        <w:rPr>
          <w:rFonts w:ascii="Arial" w:eastAsia="Arial" w:hAnsi="Arial" w:cs="Arial"/>
          <w:b/>
          <w:bCs/>
          <w:color w:val="231F20"/>
          <w:w w:val="95"/>
          <w:sz w:val="17"/>
          <w:szCs w:val="17"/>
        </w:rPr>
        <w:tab/>
        <w:t>2,134</w:t>
      </w:r>
      <w:r w:rsidR="00381F87" w:rsidRPr="00F245BC">
        <w:rPr>
          <w:rFonts w:ascii="Arial" w:eastAsia="Arial" w:hAnsi="Arial" w:cs="Arial"/>
          <w:b/>
          <w:bCs/>
          <w:color w:val="231F20"/>
          <w:w w:val="95"/>
          <w:sz w:val="17"/>
          <w:szCs w:val="17"/>
        </w:rPr>
        <w:tab/>
      </w:r>
      <w:r w:rsidR="00381F87" w:rsidRPr="00F245BC">
        <w:rPr>
          <w:rFonts w:ascii="Arial" w:eastAsia="Trebuchet MS" w:hAnsi="Arial" w:cs="Arial"/>
          <w:color w:val="231F20"/>
          <w:w w:val="105"/>
          <w:sz w:val="17"/>
          <w:szCs w:val="17"/>
        </w:rPr>
        <w:t>–</w:t>
      </w:r>
      <w:r w:rsidR="00381F87" w:rsidRPr="00F245BC">
        <w:rPr>
          <w:rFonts w:ascii="Arial" w:eastAsia="Trebuchet MS" w:hAnsi="Arial" w:cs="Arial"/>
          <w:color w:val="231F20"/>
          <w:w w:val="105"/>
          <w:sz w:val="17"/>
          <w:szCs w:val="17"/>
        </w:rPr>
        <w:tab/>
      </w:r>
      <w:r w:rsidR="00381F87" w:rsidRPr="00F245BC">
        <w:rPr>
          <w:rFonts w:ascii="Arial" w:eastAsia="Arial" w:hAnsi="Arial" w:cs="Arial"/>
          <w:b/>
          <w:bCs/>
          <w:color w:val="231F20"/>
          <w:w w:val="95"/>
          <w:sz w:val="17"/>
          <w:szCs w:val="17"/>
        </w:rPr>
        <w:t>(115)</w:t>
      </w:r>
      <w:r w:rsidR="00381F87" w:rsidRPr="00F245BC">
        <w:rPr>
          <w:rFonts w:ascii="Arial" w:eastAsia="Arial" w:hAnsi="Arial" w:cs="Arial"/>
          <w:b/>
          <w:bCs/>
          <w:color w:val="231F20"/>
          <w:w w:val="95"/>
          <w:sz w:val="17"/>
          <w:szCs w:val="17"/>
        </w:rPr>
        <w:tab/>
      </w:r>
      <w:r w:rsidR="00381F87" w:rsidRPr="00F245BC">
        <w:rPr>
          <w:rFonts w:ascii="Arial" w:eastAsia="Arial" w:hAnsi="Arial" w:cs="Arial"/>
          <w:b/>
          <w:bCs/>
          <w:color w:val="231F20"/>
          <w:w w:val="105"/>
          <w:sz w:val="17"/>
          <w:szCs w:val="17"/>
        </w:rPr>
        <w:t>(269)</w:t>
      </w:r>
      <w:r w:rsidR="00381F87" w:rsidRPr="00F245BC">
        <w:rPr>
          <w:rFonts w:ascii="Arial" w:eastAsia="Times New Roman" w:hAnsi="Arial" w:cs="Arial"/>
          <w:color w:val="231F20"/>
          <w:w w:val="105"/>
          <w:sz w:val="17"/>
          <w:szCs w:val="17"/>
        </w:rPr>
        <w:tab/>
      </w:r>
      <w:r w:rsidR="00381F87" w:rsidRPr="00F245BC">
        <w:rPr>
          <w:rFonts w:ascii="Arial" w:eastAsia="Trebuchet MS" w:hAnsi="Arial" w:cs="Arial"/>
          <w:color w:val="231F20"/>
          <w:w w:val="105"/>
          <w:sz w:val="17"/>
          <w:szCs w:val="17"/>
        </w:rPr>
        <w:t>154</w:t>
      </w:r>
    </w:p>
    <w:p w14:paraId="41C641AD" w14:textId="77777777" w:rsidR="00E76164" w:rsidRPr="00F245BC" w:rsidRDefault="00381F87">
      <w:pPr>
        <w:spacing w:before="195"/>
        <w:ind w:left="118"/>
        <w:rPr>
          <w:rFonts w:ascii="Arial" w:eastAsia="Arial" w:hAnsi="Arial" w:cs="Arial"/>
          <w:sz w:val="17"/>
          <w:szCs w:val="17"/>
        </w:rPr>
      </w:pPr>
      <w:r w:rsidRPr="00F245BC">
        <w:rPr>
          <w:rFonts w:ascii="Arial" w:hAnsi="Arial" w:cs="Arial"/>
          <w:b/>
          <w:color w:val="231F20"/>
          <w:sz w:val="17"/>
        </w:rPr>
        <w:t>Comprehensive</w:t>
      </w:r>
      <w:r w:rsidRPr="00F245BC">
        <w:rPr>
          <w:rFonts w:ascii="Arial" w:hAnsi="Arial" w:cs="Arial"/>
          <w:b/>
          <w:color w:val="231F20"/>
          <w:spacing w:val="-6"/>
          <w:sz w:val="17"/>
        </w:rPr>
        <w:t xml:space="preserve"> </w:t>
      </w:r>
      <w:r w:rsidRPr="00F245BC">
        <w:rPr>
          <w:rFonts w:ascii="Arial" w:hAnsi="Arial" w:cs="Arial"/>
          <w:b/>
          <w:color w:val="231F20"/>
          <w:sz w:val="17"/>
        </w:rPr>
        <w:t>income</w:t>
      </w:r>
    </w:p>
    <w:p w14:paraId="6DD25406" w14:textId="77777777" w:rsidR="00E76164" w:rsidRPr="00F245BC" w:rsidRDefault="005E0FFB">
      <w:pPr>
        <w:tabs>
          <w:tab w:val="left" w:pos="3009"/>
          <w:tab w:val="left" w:pos="3207"/>
          <w:tab w:val="left" w:pos="3645"/>
          <w:tab w:val="left" w:pos="3944"/>
          <w:tab w:val="left" w:pos="4341"/>
          <w:tab w:val="left" w:pos="4681"/>
          <w:tab w:val="left" w:pos="5314"/>
          <w:tab w:val="left" w:pos="6155"/>
          <w:tab w:val="left" w:pos="6788"/>
          <w:tab w:val="left" w:pos="7629"/>
          <w:tab w:val="left" w:pos="8366"/>
          <w:tab w:val="left" w:pos="9103"/>
          <w:tab w:val="left" w:pos="9642"/>
          <w:tab w:val="left" w:pos="10278"/>
          <w:tab w:val="left" w:pos="10578"/>
          <w:tab w:val="left" w:pos="10974"/>
          <w:tab w:val="right" w:pos="11382"/>
        </w:tabs>
        <w:spacing w:before="107" w:line="321" w:lineRule="auto"/>
        <w:ind w:left="118" w:right="231"/>
        <w:rPr>
          <w:rFonts w:ascii="Arial" w:eastAsia="Trebuchet MS" w:hAnsi="Arial" w:cs="Arial"/>
          <w:sz w:val="17"/>
          <w:szCs w:val="17"/>
        </w:rPr>
      </w:pPr>
      <w:r>
        <w:rPr>
          <w:rFonts w:ascii="Arial" w:hAnsi="Arial" w:cs="Arial"/>
        </w:rPr>
        <w:pict w14:anchorId="5DA5C5EC">
          <v:group id="_x0000_s16109" style="position:absolute;left:0;text-align:left;margin-left:280pt;margin-top:3.6pt;width:221.15pt;height:13.05pt;z-index:-536248;mso-position-horizontal-relative:page" coordorigin="5600,73" coordsize="4423,261">
            <v:group id="_x0000_s16114" style="position:absolute;left:5600;top:73;width:1474;height:261" coordorigin="5600,73" coordsize="1474,261">
              <v:shape id="_x0000_s16115" style="position:absolute;left:5600;top:73;width:1474;height:261" coordorigin="5600,73" coordsize="1474,261" path="m7074,333l7074,73,5600,73,5600,333,7074,333xe" fillcolor="#ededee" stroked="f">
                <v:path arrowok="t"/>
              </v:shape>
            </v:group>
            <v:group id="_x0000_s16112" style="position:absolute;left:7074;top:73;width:2211;height:261" coordorigin="7074,73" coordsize="2211,261">
              <v:shape id="_x0000_s16113" style="position:absolute;left:7074;top:73;width:2211;height:261" coordorigin="7074,73" coordsize="2211,261" path="m9285,333l9285,73,7074,73,7074,333,9285,333xe" fillcolor="#ededee" stroked="f">
                <v:path arrowok="t"/>
              </v:shape>
            </v:group>
            <v:group id="_x0000_s16110" style="position:absolute;left:9285;top:73;width:737;height:261" coordorigin="9285,73" coordsize="737,261">
              <v:shape id="_x0000_s16111" style="position:absolute;left:9285;top:73;width:737;height:261" coordorigin="9285,73" coordsize="737,261" path="m10022,333l10022,73,9285,73,9285,333,10022,333xe" fillcolor="#ededee" stroked="f">
                <v:path arrowok="t"/>
              </v:shape>
            </v:group>
            <w10:wrap anchorx="page"/>
          </v:group>
        </w:pict>
      </w:r>
      <w:r>
        <w:rPr>
          <w:rFonts w:ascii="Arial" w:hAnsi="Arial" w:cs="Arial"/>
        </w:rPr>
        <w:pict w14:anchorId="3BA6DF0D">
          <v:group id="_x0000_s16030" style="position:absolute;left:0;text-align:left;margin-left:41.9pt;margin-top:30.3pt;width:569.8pt;height:1pt;z-index:-536224;mso-position-horizontal-relative:page" coordorigin="838,606" coordsize="11396,20">
            <v:group id="_x0000_s16107" style="position:absolute;left:888;top:616;width:2482;height:2" coordorigin="888,616" coordsize="2482,2">
              <v:shape id="_x0000_s16108" style="position:absolute;left:888;top:616;width:2482;height:2" coordorigin="888,616" coordsize="2482,0" path="m888,616l3370,616e" filled="f" strokecolor="#818386" strokeweight="1pt">
                <v:stroke dashstyle="dash"/>
                <v:path arrowok="t"/>
              </v:shape>
            </v:group>
            <v:group id="_x0000_s16105" style="position:absolute;left:848;top:616;width:2;height:2" coordorigin="848,616" coordsize="2,2">
              <v:shape id="_x0000_s16106" style="position:absolute;left:848;top:616;width:2;height:2" coordorigin="848,616" coordsize="0,0" path="m848,616l848,616e" filled="f" strokecolor="#818386" strokeweight="1pt">
                <v:path arrowok="t"/>
              </v:shape>
            </v:group>
            <v:group id="_x0000_s16103" style="position:absolute;left:3389;top:616;width:2;height:2" coordorigin="3389,616" coordsize="2,2">
              <v:shape id="_x0000_s16104" style="position:absolute;left:3389;top:616;width:2;height:2" coordorigin="3389,616" coordsize="0,0" path="m3389,616l3389,616e" filled="f" strokecolor="#818386" strokeweight="1pt">
                <v:path arrowok="t"/>
              </v:shape>
            </v:group>
            <v:group id="_x0000_s16101" style="position:absolute;left:3430;top:616;width:676;height:2" coordorigin="3430,616" coordsize="676,2">
              <v:shape id="_x0000_s16102" style="position:absolute;left:3430;top:616;width:676;height:2" coordorigin="3430,616" coordsize="676,0" path="m3430,616l4106,616e" filled="f" strokecolor="#818386" strokeweight="1pt">
                <v:stroke dashstyle="dash"/>
                <v:path arrowok="t"/>
              </v:shape>
            </v:group>
            <v:group id="_x0000_s16099" style="position:absolute;left:3389;top:616;width:2;height:2" coordorigin="3389,616" coordsize="2,2">
              <v:shape id="_x0000_s16100" style="position:absolute;left:3389;top:616;width:2;height:2" coordorigin="3389,616" coordsize="0,0" path="m3389,616l3389,616e" filled="f" strokecolor="#818386" strokeweight="1pt">
                <v:path arrowok="t"/>
              </v:shape>
            </v:group>
            <v:group id="_x0000_s16097" style="position:absolute;left:4126;top:616;width:2;height:2" coordorigin="4126,616" coordsize="2,2">
              <v:shape id="_x0000_s16098" style="position:absolute;left:4126;top:616;width:2;height:2" coordorigin="4126,616" coordsize="0,0" path="m4126,616l4126,616e" filled="f" strokecolor="#818386" strokeweight="1pt">
                <v:path arrowok="t"/>
              </v:shape>
            </v:group>
            <v:group id="_x0000_s16095" style="position:absolute;left:4167;top:616;width:676;height:2" coordorigin="4167,616" coordsize="676,2">
              <v:shape id="_x0000_s16096" style="position:absolute;left:4167;top:616;width:676;height:2" coordorigin="4167,616" coordsize="676,0" path="m4167,616l4843,616e" filled="f" strokecolor="#818386" strokeweight="1pt">
                <v:stroke dashstyle="dash"/>
                <v:path arrowok="t"/>
              </v:shape>
            </v:group>
            <v:group id="_x0000_s16093" style="position:absolute;left:4126;top:616;width:2;height:2" coordorigin="4126,616" coordsize="2,2">
              <v:shape id="_x0000_s16094" style="position:absolute;left:4126;top:616;width:2;height:2" coordorigin="4126,616" coordsize="0,0" path="m4126,616l4126,616e" filled="f" strokecolor="#818386" strokeweight="1pt">
                <v:path arrowok="t"/>
              </v:shape>
            </v:group>
            <v:group id="_x0000_s16091" style="position:absolute;left:4863;top:616;width:2;height:2" coordorigin="4863,616" coordsize="2,2">
              <v:shape id="_x0000_s16092" style="position:absolute;left:4863;top:616;width:2;height:2" coordorigin="4863,616" coordsize="0,0" path="m4863,616l4863,616e" filled="f" strokecolor="#818386" strokeweight="1pt">
                <v:path arrowok="t"/>
              </v:shape>
            </v:group>
            <v:group id="_x0000_s16089" style="position:absolute;left:4904;top:616;width:676;height:2" coordorigin="4904,616" coordsize="676,2">
              <v:shape id="_x0000_s16090" style="position:absolute;left:4904;top:616;width:676;height:2" coordorigin="4904,616" coordsize="676,0" path="m4904,616l5580,616e" filled="f" strokecolor="#818386" strokeweight="1pt">
                <v:stroke dashstyle="dash"/>
                <v:path arrowok="t"/>
              </v:shape>
            </v:group>
            <v:group id="_x0000_s16087" style="position:absolute;left:4863;top:616;width:2;height:2" coordorigin="4863,616" coordsize="2,2">
              <v:shape id="_x0000_s16088" style="position:absolute;left:4863;top:616;width:2;height:2" coordorigin="4863,616" coordsize="0,0" path="m4863,616l4863,616e" filled="f" strokecolor="#818386" strokeweight="1pt">
                <v:path arrowok="t"/>
              </v:shape>
            </v:group>
            <v:group id="_x0000_s16085" style="position:absolute;left:5600;top:616;width:2;height:2" coordorigin="5600,616" coordsize="2,2">
              <v:shape id="_x0000_s16086" style="position:absolute;left:5600;top:616;width:2;height:2" coordorigin="5600,616" coordsize="0,0" path="m5600,616l5600,616e" filled="f" strokecolor="#818386" strokeweight="1pt">
                <v:path arrowok="t"/>
              </v:shape>
            </v:group>
            <v:group id="_x0000_s16083" style="position:absolute;left:5641;top:616;width:676;height:2" coordorigin="5641,616" coordsize="676,2">
              <v:shape id="_x0000_s16084" style="position:absolute;left:5641;top:616;width:676;height:2" coordorigin="5641,616" coordsize="676,0" path="m5641,616l6317,616e" filled="f" strokecolor="#818386" strokeweight="1pt">
                <v:stroke dashstyle="dash"/>
                <v:path arrowok="t"/>
              </v:shape>
            </v:group>
            <v:group id="_x0000_s16081" style="position:absolute;left:5600;top:616;width:2;height:2" coordorigin="5600,616" coordsize="2,2">
              <v:shape id="_x0000_s16082" style="position:absolute;left:5600;top:616;width:2;height:2" coordorigin="5600,616" coordsize="0,0" path="m5600,616l5600,616e" filled="f" strokecolor="#818386" strokeweight="1pt">
                <v:path arrowok="t"/>
              </v:shape>
            </v:group>
            <v:group id="_x0000_s16079" style="position:absolute;left:6337;top:616;width:2;height:2" coordorigin="6337,616" coordsize="2,2">
              <v:shape id="_x0000_s16080" style="position:absolute;left:6337;top:616;width:2;height:2" coordorigin="6337,616" coordsize="0,0" path="m6337,616l6337,616e" filled="f" strokecolor="#818386" strokeweight="1pt">
                <v:path arrowok="t"/>
              </v:shape>
            </v:group>
            <v:group id="_x0000_s16077" style="position:absolute;left:6378;top:616;width:676;height:2" coordorigin="6378,616" coordsize="676,2">
              <v:shape id="_x0000_s16078" style="position:absolute;left:6378;top:616;width:676;height:2" coordorigin="6378,616" coordsize="676,0" path="m6378,616l7054,616e" filled="f" strokecolor="#818386" strokeweight="1pt">
                <v:stroke dashstyle="dash"/>
                <v:path arrowok="t"/>
              </v:shape>
            </v:group>
            <v:group id="_x0000_s16075" style="position:absolute;left:6337;top:616;width:2;height:2" coordorigin="6337,616" coordsize="2,2">
              <v:shape id="_x0000_s16076" style="position:absolute;left:6337;top:616;width:2;height:2" coordorigin="6337,616" coordsize="0,0" path="m6337,616l6337,616e" filled="f" strokecolor="#818386" strokeweight="1pt">
                <v:path arrowok="t"/>
              </v:shape>
            </v:group>
            <v:group id="_x0000_s16073" style="position:absolute;left:7074;top:616;width:2;height:2" coordorigin="7074,616" coordsize="2,2">
              <v:shape id="_x0000_s16074" style="position:absolute;left:7074;top:616;width:2;height:2" coordorigin="7074,616" coordsize="0,0" path="m7074,616l7074,616e" filled="f" strokecolor="#818386" strokeweight="1pt">
                <v:path arrowok="t"/>
              </v:shape>
            </v:group>
            <v:group id="_x0000_s16071" style="position:absolute;left:7115;top:616;width:676;height:2" coordorigin="7115,616" coordsize="676,2">
              <v:shape id="_x0000_s16072" style="position:absolute;left:7115;top:616;width:676;height:2" coordorigin="7115,616" coordsize="676,0" path="m7115,616l7791,616e" filled="f" strokecolor="#818386" strokeweight="1pt">
                <v:stroke dashstyle="dash"/>
                <v:path arrowok="t"/>
              </v:shape>
            </v:group>
            <v:group id="_x0000_s16069" style="position:absolute;left:7074;top:616;width:2;height:2" coordorigin="7074,616" coordsize="2,2">
              <v:shape id="_x0000_s16070" style="position:absolute;left:7074;top:616;width:2;height:2" coordorigin="7074,616" coordsize="0,0" path="m7074,616l7074,616e" filled="f" strokecolor="#818386" strokeweight="1pt">
                <v:path arrowok="t"/>
              </v:shape>
            </v:group>
            <v:group id="_x0000_s16067" style="position:absolute;left:7811;top:616;width:2;height:2" coordorigin="7811,616" coordsize="2,2">
              <v:shape id="_x0000_s16068" style="position:absolute;left:7811;top:616;width:2;height:2" coordorigin="7811,616" coordsize="0,0" path="m7811,616l7811,616e" filled="f" strokecolor="#818386" strokeweight="1pt">
                <v:path arrowok="t"/>
              </v:shape>
            </v:group>
            <v:group id="_x0000_s16065" style="position:absolute;left:7852;top:616;width:676;height:2" coordorigin="7852,616" coordsize="676,2">
              <v:shape id="_x0000_s16066" style="position:absolute;left:7852;top:616;width:676;height:2" coordorigin="7852,616" coordsize="676,0" path="m7852,616l8528,616e" filled="f" strokecolor="#818386" strokeweight="1pt">
                <v:stroke dashstyle="dash"/>
                <v:path arrowok="t"/>
              </v:shape>
            </v:group>
            <v:group id="_x0000_s16063" style="position:absolute;left:7811;top:616;width:2;height:2" coordorigin="7811,616" coordsize="2,2">
              <v:shape id="_x0000_s16064" style="position:absolute;left:7811;top:616;width:2;height:2" coordorigin="7811,616" coordsize="0,0" path="m7811,616l7811,616e" filled="f" strokecolor="#818386" strokeweight="1pt">
                <v:path arrowok="t"/>
              </v:shape>
            </v:group>
            <v:group id="_x0000_s16061" style="position:absolute;left:8548;top:616;width:2;height:2" coordorigin="8548,616" coordsize="2,2">
              <v:shape id="_x0000_s16062" style="position:absolute;left:8548;top:616;width:2;height:2" coordorigin="8548,616" coordsize="0,0" path="m8548,616l8548,616e" filled="f" strokecolor="#818386" strokeweight="1pt">
                <v:path arrowok="t"/>
              </v:shape>
            </v:group>
            <v:group id="_x0000_s16059" style="position:absolute;left:8589;top:616;width:676;height:2" coordorigin="8589,616" coordsize="676,2">
              <v:shape id="_x0000_s16060" style="position:absolute;left:8589;top:616;width:676;height:2" coordorigin="8589,616" coordsize="676,0" path="m8589,616l9265,616e" filled="f" strokecolor="#818386" strokeweight="1pt">
                <v:stroke dashstyle="dash"/>
                <v:path arrowok="t"/>
              </v:shape>
            </v:group>
            <v:group id="_x0000_s16057" style="position:absolute;left:8548;top:616;width:2;height:2" coordorigin="8548,616" coordsize="2,2">
              <v:shape id="_x0000_s16058" style="position:absolute;left:8548;top:616;width:2;height:2" coordorigin="8548,616" coordsize="0,0" path="m8548,616l8548,616e" filled="f" strokecolor="#818386" strokeweight="1pt">
                <v:path arrowok="t"/>
              </v:shape>
            </v:group>
            <v:group id="_x0000_s16055" style="position:absolute;left:9285;top:616;width:2;height:2" coordorigin="9285,616" coordsize="2,2">
              <v:shape id="_x0000_s16056" style="position:absolute;left:9285;top:616;width:2;height:2" coordorigin="9285,616" coordsize="0,0" path="m9285,616l9285,616e" filled="f" strokecolor="#818386" strokeweight="1pt">
                <v:path arrowok="t"/>
              </v:shape>
            </v:group>
            <v:group id="_x0000_s16053" style="position:absolute;left:9326;top:616;width:676;height:2" coordorigin="9326,616" coordsize="676,2">
              <v:shape id="_x0000_s16054" style="position:absolute;left:9326;top:616;width:676;height:2" coordorigin="9326,616" coordsize="676,0" path="m9326,616l10002,616e" filled="f" strokecolor="#818386" strokeweight="1pt">
                <v:stroke dashstyle="dash"/>
                <v:path arrowok="t"/>
              </v:shape>
            </v:group>
            <v:group id="_x0000_s16051" style="position:absolute;left:9285;top:616;width:2;height:2" coordorigin="9285,616" coordsize="2,2">
              <v:shape id="_x0000_s16052" style="position:absolute;left:9285;top:616;width:2;height:2" coordorigin="9285,616" coordsize="0,0" path="m9285,616l9285,616e" filled="f" strokecolor="#818386" strokeweight="1pt">
                <v:path arrowok="t"/>
              </v:shape>
            </v:group>
            <v:group id="_x0000_s16049" style="position:absolute;left:10022;top:616;width:2;height:2" coordorigin="10022,616" coordsize="2,2">
              <v:shape id="_x0000_s16050" style="position:absolute;left:10022;top:616;width:2;height:2" coordorigin="10022,616" coordsize="0,0" path="m10022,616l10022,616e" filled="f" strokecolor="#818386" strokeweight="1pt">
                <v:path arrowok="t"/>
              </v:shape>
            </v:group>
            <v:group id="_x0000_s16047" style="position:absolute;left:10063;top:616;width:676;height:2" coordorigin="10063,616" coordsize="676,2">
              <v:shape id="_x0000_s16048" style="position:absolute;left:10063;top:616;width:676;height:2" coordorigin="10063,616" coordsize="676,0" path="m10063,616l10739,616e" filled="f" strokecolor="#818386" strokeweight="1pt">
                <v:stroke dashstyle="dash"/>
                <v:path arrowok="t"/>
              </v:shape>
            </v:group>
            <v:group id="_x0000_s16045" style="position:absolute;left:10022;top:616;width:2;height:2" coordorigin="10022,616" coordsize="2,2">
              <v:shape id="_x0000_s16046" style="position:absolute;left:10022;top:616;width:2;height:2" coordorigin="10022,616" coordsize="0,0" path="m10022,616l10022,616e" filled="f" strokecolor="#818386" strokeweight="1pt">
                <v:path arrowok="t"/>
              </v:shape>
            </v:group>
            <v:group id="_x0000_s16043" style="position:absolute;left:10759;top:616;width:2;height:2" coordorigin="10759,616" coordsize="2,2">
              <v:shape id="_x0000_s16044" style="position:absolute;left:10759;top:616;width:2;height:2" coordorigin="10759,616" coordsize="0,0" path="m10759,616l10759,616e" filled="f" strokecolor="#818386" strokeweight="1pt">
                <v:path arrowok="t"/>
              </v:shape>
            </v:group>
            <v:group id="_x0000_s16041" style="position:absolute;left:10800;top:616;width:676;height:2" coordorigin="10800,616" coordsize="676,2">
              <v:shape id="_x0000_s16042" style="position:absolute;left:10800;top:616;width:676;height:2" coordorigin="10800,616" coordsize="676,0" path="m10800,616l11476,616e" filled="f" strokecolor="#818386" strokeweight="1pt">
                <v:stroke dashstyle="dash"/>
                <v:path arrowok="t"/>
              </v:shape>
            </v:group>
            <v:group id="_x0000_s16039" style="position:absolute;left:10759;top:616;width:2;height:2" coordorigin="10759,616" coordsize="2,2">
              <v:shape id="_x0000_s16040" style="position:absolute;left:10759;top:616;width:2;height:2" coordorigin="10759,616" coordsize="0,0" path="m10759,616l10759,616e" filled="f" strokecolor="#818386" strokeweight="1pt">
                <v:path arrowok="t"/>
              </v:shape>
            </v:group>
            <v:group id="_x0000_s16037" style="position:absolute;left:11496;top:616;width:2;height:2" coordorigin="11496,616" coordsize="2,2">
              <v:shape id="_x0000_s16038" style="position:absolute;left:11496;top:616;width:2;height:2" coordorigin="11496,616" coordsize="0,0" path="m11496,616l11496,616e" filled="f" strokecolor="#818386" strokeweight="1pt">
                <v:path arrowok="t"/>
              </v:shape>
            </v:group>
            <v:group id="_x0000_s16035" style="position:absolute;left:11537;top:616;width:667;height:2" coordorigin="11537,616" coordsize="667,2">
              <v:shape id="_x0000_s16036" style="position:absolute;left:11537;top:616;width:667;height:2" coordorigin="11537,616" coordsize="667,0" path="m11537,616l12203,616e" filled="f" strokecolor="#818386" strokeweight="1pt">
                <v:stroke dashstyle="dash"/>
                <v:path arrowok="t"/>
              </v:shape>
            </v:group>
            <v:group id="_x0000_s16033" style="position:absolute;left:11496;top:616;width:2;height:2" coordorigin="11496,616" coordsize="2,2">
              <v:shape id="_x0000_s16034" style="position:absolute;left:11496;top:616;width:2;height:2" coordorigin="11496,616" coordsize="0,0" path="m11496,616l11496,616e" filled="f" strokecolor="#818386" strokeweight="1pt">
                <v:path arrowok="t"/>
              </v:shape>
            </v:group>
            <v:group id="_x0000_s16031" style="position:absolute;left:12223;top:616;width:2;height:2" coordorigin="12223,616" coordsize="2,2">
              <v:shape id="_x0000_s16032" style="position:absolute;left:12223;top:616;width:2;height:2" coordorigin="12223,616" coordsize="0,0" path="m12223,616l12223,616e" filled="f" strokecolor="#818386" strokeweight="1pt">
                <v:path arrowok="t"/>
              </v:shape>
            </v:group>
            <w10:wrap anchorx="page"/>
          </v:group>
        </w:pict>
      </w:r>
      <w:r w:rsidR="00381F87" w:rsidRPr="00F245BC">
        <w:rPr>
          <w:rFonts w:ascii="Arial" w:eastAsia="Trebuchet MS" w:hAnsi="Arial" w:cs="Arial"/>
          <w:color w:val="231F20"/>
          <w:sz w:val="17"/>
          <w:szCs w:val="17"/>
        </w:rPr>
        <w:t>Surplus/Deficit</w:t>
      </w:r>
      <w:r w:rsidR="00381F87" w:rsidRPr="00F245BC">
        <w:rPr>
          <w:rFonts w:ascii="Arial" w:eastAsia="Trebuchet MS" w:hAnsi="Arial" w:cs="Arial"/>
          <w:color w:val="231F20"/>
          <w:spacing w:val="-24"/>
          <w:sz w:val="17"/>
          <w:szCs w:val="17"/>
        </w:rPr>
        <w:t xml:space="preserve"> </w:t>
      </w:r>
      <w:r w:rsidR="00381F87" w:rsidRPr="00F245BC">
        <w:rPr>
          <w:rFonts w:ascii="Arial" w:eastAsia="Trebuchet MS" w:hAnsi="Arial" w:cs="Arial"/>
          <w:color w:val="231F20"/>
          <w:sz w:val="17"/>
          <w:szCs w:val="17"/>
        </w:rPr>
        <w:t>for</w:t>
      </w:r>
      <w:r w:rsidR="00381F87" w:rsidRPr="00F245BC">
        <w:rPr>
          <w:rFonts w:ascii="Arial" w:eastAsia="Trebuchet MS" w:hAnsi="Arial" w:cs="Arial"/>
          <w:color w:val="231F20"/>
          <w:spacing w:val="-24"/>
          <w:sz w:val="17"/>
          <w:szCs w:val="17"/>
        </w:rPr>
        <w:t xml:space="preserve"> </w:t>
      </w:r>
      <w:r w:rsidR="00381F87" w:rsidRPr="00F245BC">
        <w:rPr>
          <w:rFonts w:ascii="Arial" w:eastAsia="Trebuchet MS" w:hAnsi="Arial" w:cs="Arial"/>
          <w:color w:val="231F20"/>
          <w:sz w:val="17"/>
          <w:szCs w:val="17"/>
        </w:rPr>
        <w:t>the</w:t>
      </w:r>
      <w:r w:rsidR="00381F87" w:rsidRPr="00F245BC">
        <w:rPr>
          <w:rFonts w:ascii="Arial" w:eastAsia="Trebuchet MS" w:hAnsi="Arial" w:cs="Arial"/>
          <w:color w:val="231F20"/>
          <w:spacing w:val="-24"/>
          <w:sz w:val="17"/>
          <w:szCs w:val="17"/>
        </w:rPr>
        <w:t xml:space="preserve"> </w:t>
      </w:r>
      <w:r w:rsidR="00381F87" w:rsidRPr="00F245BC">
        <w:rPr>
          <w:rFonts w:ascii="Arial" w:eastAsia="Trebuchet MS" w:hAnsi="Arial" w:cs="Arial"/>
          <w:color w:val="231F20"/>
          <w:sz w:val="17"/>
          <w:szCs w:val="17"/>
        </w:rPr>
        <w:t>period</w:t>
      </w:r>
      <w:r w:rsidR="00381F87" w:rsidRPr="00F245BC">
        <w:rPr>
          <w:rFonts w:ascii="Arial" w:eastAsia="Trebuchet MS" w:hAnsi="Arial" w:cs="Arial"/>
          <w:color w:val="231F20"/>
          <w:sz w:val="17"/>
          <w:szCs w:val="17"/>
        </w:rPr>
        <w:tab/>
      </w:r>
      <w:r w:rsidR="00381F87" w:rsidRPr="00F245BC">
        <w:rPr>
          <w:rFonts w:ascii="Arial" w:eastAsia="Arial" w:hAnsi="Arial" w:cs="Arial"/>
          <w:b/>
          <w:bCs/>
          <w:color w:val="231F20"/>
          <w:w w:val="95"/>
          <w:sz w:val="17"/>
          <w:szCs w:val="17"/>
        </w:rPr>
        <w:t>969</w:t>
      </w:r>
      <w:r w:rsidR="00381F87" w:rsidRPr="00F245BC">
        <w:rPr>
          <w:rFonts w:ascii="Arial" w:eastAsia="Arial" w:hAnsi="Arial" w:cs="Arial"/>
          <w:b/>
          <w:bCs/>
          <w:color w:val="231F20"/>
          <w:w w:val="95"/>
          <w:sz w:val="17"/>
          <w:szCs w:val="17"/>
        </w:rPr>
        <w:tab/>
        <w:t>(895)</w:t>
      </w:r>
      <w:r w:rsidR="00381F87" w:rsidRPr="00F245BC">
        <w:rPr>
          <w:rFonts w:ascii="Arial" w:eastAsia="Arial" w:hAnsi="Arial" w:cs="Arial"/>
          <w:b/>
          <w:bCs/>
          <w:color w:val="231F20"/>
          <w:w w:val="95"/>
          <w:sz w:val="17"/>
          <w:szCs w:val="17"/>
        </w:rPr>
        <w:tab/>
      </w:r>
      <w:r w:rsidR="00381F87" w:rsidRPr="00F245BC">
        <w:rPr>
          <w:rFonts w:ascii="Arial" w:eastAsia="Trebuchet MS" w:hAnsi="Arial" w:cs="Arial"/>
          <w:color w:val="231F20"/>
          <w:sz w:val="17"/>
          <w:szCs w:val="17"/>
        </w:rPr>
        <w:t>1,864</w:t>
      </w:r>
      <w:r w:rsidR="00381F87" w:rsidRPr="00F245BC">
        <w:rPr>
          <w:rFonts w:ascii="Arial" w:eastAsia="Trebuchet MS" w:hAnsi="Arial" w:cs="Arial"/>
          <w:color w:val="231F20"/>
          <w:sz w:val="17"/>
          <w:szCs w:val="17"/>
        </w:rPr>
        <w:tab/>
      </w:r>
      <w:r w:rsidR="00381F87" w:rsidRPr="00F245BC">
        <w:rPr>
          <w:rFonts w:ascii="Arial" w:eastAsia="Trebuchet MS" w:hAnsi="Arial" w:cs="Arial"/>
          <w:color w:val="231F20"/>
          <w:sz w:val="17"/>
          <w:szCs w:val="17"/>
        </w:rPr>
        <w:tab/>
      </w:r>
      <w:r w:rsidR="00381F87" w:rsidRPr="00F245BC">
        <w:rPr>
          <w:rFonts w:ascii="Arial" w:eastAsia="Trebuchet MS" w:hAnsi="Arial" w:cs="Arial"/>
          <w:color w:val="231F20"/>
          <w:sz w:val="17"/>
          <w:szCs w:val="17"/>
        </w:rPr>
        <w:tab/>
      </w:r>
      <w:r w:rsidR="00381F87" w:rsidRPr="00F245BC">
        <w:rPr>
          <w:rFonts w:ascii="Arial" w:eastAsia="Trebuchet MS" w:hAnsi="Arial" w:cs="Arial"/>
          <w:color w:val="231F20"/>
          <w:sz w:val="17"/>
          <w:szCs w:val="17"/>
        </w:rPr>
        <w:tab/>
      </w:r>
      <w:r w:rsidR="00381F87" w:rsidRPr="00F245BC">
        <w:rPr>
          <w:rFonts w:ascii="Arial" w:eastAsia="Trebuchet MS" w:hAnsi="Arial" w:cs="Arial"/>
          <w:color w:val="231F20"/>
          <w:sz w:val="17"/>
          <w:szCs w:val="17"/>
        </w:rPr>
        <w:tab/>
      </w:r>
      <w:r w:rsidR="00381F87" w:rsidRPr="00F245BC">
        <w:rPr>
          <w:rFonts w:ascii="Arial" w:eastAsia="Trebuchet MS" w:hAnsi="Arial" w:cs="Arial"/>
          <w:color w:val="231F20"/>
          <w:sz w:val="17"/>
          <w:szCs w:val="17"/>
        </w:rPr>
        <w:tab/>
      </w:r>
      <w:r w:rsidR="00381F87" w:rsidRPr="00F245BC">
        <w:rPr>
          <w:rFonts w:ascii="Arial" w:eastAsia="Trebuchet MS" w:hAnsi="Arial" w:cs="Arial"/>
          <w:color w:val="231F20"/>
          <w:sz w:val="17"/>
          <w:szCs w:val="17"/>
        </w:rPr>
        <w:tab/>
      </w:r>
      <w:r w:rsidR="00381F87" w:rsidRPr="00F245BC">
        <w:rPr>
          <w:rFonts w:ascii="Arial" w:eastAsia="Arial" w:hAnsi="Arial" w:cs="Arial"/>
          <w:b/>
          <w:bCs/>
          <w:color w:val="231F20"/>
          <w:w w:val="95"/>
          <w:sz w:val="17"/>
          <w:szCs w:val="17"/>
        </w:rPr>
        <w:t>969</w:t>
      </w:r>
      <w:r w:rsidR="00381F87" w:rsidRPr="00F245BC">
        <w:rPr>
          <w:rFonts w:ascii="Arial" w:eastAsia="Arial" w:hAnsi="Arial" w:cs="Arial"/>
          <w:b/>
          <w:bCs/>
          <w:color w:val="231F20"/>
          <w:w w:val="95"/>
          <w:sz w:val="17"/>
          <w:szCs w:val="17"/>
        </w:rPr>
        <w:tab/>
        <w:t>(895)</w:t>
      </w:r>
      <w:r w:rsidR="00381F87" w:rsidRPr="00F245BC">
        <w:rPr>
          <w:rFonts w:ascii="Arial" w:eastAsia="Arial" w:hAnsi="Arial" w:cs="Arial"/>
          <w:b/>
          <w:bCs/>
          <w:color w:val="231F20"/>
          <w:w w:val="95"/>
          <w:sz w:val="17"/>
          <w:szCs w:val="17"/>
        </w:rPr>
        <w:tab/>
      </w:r>
      <w:r w:rsidR="00381F87" w:rsidRPr="00F245BC">
        <w:rPr>
          <w:rFonts w:ascii="Arial" w:eastAsia="Trebuchet MS" w:hAnsi="Arial" w:cs="Arial"/>
          <w:color w:val="231F20"/>
          <w:sz w:val="17"/>
          <w:szCs w:val="17"/>
        </w:rPr>
        <w:t>1,864 Other</w:t>
      </w:r>
      <w:r w:rsidR="00381F87" w:rsidRPr="00F245BC">
        <w:rPr>
          <w:rFonts w:ascii="Arial" w:eastAsia="Trebuchet MS" w:hAnsi="Arial" w:cs="Arial"/>
          <w:color w:val="231F20"/>
          <w:spacing w:val="3"/>
          <w:sz w:val="17"/>
          <w:szCs w:val="17"/>
        </w:rPr>
        <w:t xml:space="preserve"> </w:t>
      </w:r>
      <w:r w:rsidR="00381F87" w:rsidRPr="00F245BC">
        <w:rPr>
          <w:rFonts w:ascii="Arial" w:eastAsia="Trebuchet MS" w:hAnsi="Arial" w:cs="Arial"/>
          <w:color w:val="231F20"/>
          <w:sz w:val="17"/>
          <w:szCs w:val="17"/>
        </w:rPr>
        <w:t>comprehensive</w:t>
      </w:r>
      <w:r w:rsidR="00381F87" w:rsidRPr="00F245BC">
        <w:rPr>
          <w:rFonts w:ascii="Arial" w:eastAsia="Trebuchet MS" w:hAnsi="Arial" w:cs="Arial"/>
          <w:color w:val="231F20"/>
          <w:spacing w:val="3"/>
          <w:sz w:val="17"/>
          <w:szCs w:val="17"/>
        </w:rPr>
        <w:t xml:space="preserve"> </w:t>
      </w:r>
      <w:r w:rsidR="00381F87" w:rsidRPr="00F245BC">
        <w:rPr>
          <w:rFonts w:ascii="Arial" w:eastAsia="Trebuchet MS" w:hAnsi="Arial" w:cs="Arial"/>
          <w:color w:val="231F20"/>
          <w:sz w:val="17"/>
          <w:szCs w:val="17"/>
        </w:rPr>
        <w:t>income</w:t>
      </w:r>
      <w:r w:rsidR="00381F87" w:rsidRPr="00F245BC">
        <w:rPr>
          <w:rFonts w:ascii="Arial" w:eastAsia="Trebuchet MS" w:hAnsi="Arial" w:cs="Arial"/>
          <w:color w:val="231F20"/>
          <w:sz w:val="17"/>
          <w:szCs w:val="17"/>
        </w:rPr>
        <w:tab/>
      </w:r>
      <w:r w:rsidR="00381F87" w:rsidRPr="00F245BC">
        <w:rPr>
          <w:rFonts w:ascii="Arial" w:eastAsia="Trebuchet MS" w:hAnsi="Arial" w:cs="Arial"/>
          <w:color w:val="231F20"/>
          <w:sz w:val="17"/>
          <w:szCs w:val="17"/>
        </w:rPr>
        <w:tab/>
      </w:r>
      <w:r w:rsidR="00381F87" w:rsidRPr="00F245BC">
        <w:rPr>
          <w:rFonts w:ascii="Arial" w:eastAsia="Arial" w:hAnsi="Arial" w:cs="Arial"/>
          <w:b/>
          <w:bCs/>
          <w:color w:val="231F20"/>
          <w:w w:val="85"/>
          <w:sz w:val="17"/>
          <w:szCs w:val="17"/>
        </w:rPr>
        <w:t>–</w:t>
      </w:r>
      <w:r w:rsidR="00381F87" w:rsidRPr="00F245BC">
        <w:rPr>
          <w:rFonts w:ascii="Arial" w:eastAsia="Arial" w:hAnsi="Arial" w:cs="Arial"/>
          <w:b/>
          <w:bCs/>
          <w:color w:val="231F20"/>
          <w:w w:val="85"/>
          <w:sz w:val="17"/>
          <w:szCs w:val="17"/>
        </w:rPr>
        <w:tab/>
      </w:r>
      <w:r w:rsidR="00381F87" w:rsidRPr="00F245BC">
        <w:rPr>
          <w:rFonts w:ascii="Arial" w:eastAsia="Arial" w:hAnsi="Arial" w:cs="Arial"/>
          <w:b/>
          <w:bCs/>
          <w:color w:val="231F20"/>
          <w:w w:val="85"/>
          <w:sz w:val="17"/>
          <w:szCs w:val="17"/>
        </w:rPr>
        <w:tab/>
        <w:t>–</w:t>
      </w:r>
      <w:r w:rsidR="00381F87" w:rsidRPr="00F245BC">
        <w:rPr>
          <w:rFonts w:ascii="Arial" w:eastAsia="Arial" w:hAnsi="Arial" w:cs="Arial"/>
          <w:b/>
          <w:bCs/>
          <w:color w:val="231F20"/>
          <w:w w:val="85"/>
          <w:sz w:val="17"/>
          <w:szCs w:val="17"/>
        </w:rPr>
        <w:tab/>
      </w:r>
      <w:r w:rsidR="00381F87" w:rsidRPr="00F245BC">
        <w:rPr>
          <w:rFonts w:ascii="Arial" w:eastAsia="Arial" w:hAnsi="Arial" w:cs="Arial"/>
          <w:b/>
          <w:bCs/>
          <w:color w:val="231F20"/>
          <w:w w:val="85"/>
          <w:sz w:val="17"/>
          <w:szCs w:val="17"/>
        </w:rPr>
        <w:tab/>
      </w:r>
      <w:r w:rsidR="00381F87" w:rsidRPr="00F245BC">
        <w:rPr>
          <w:rFonts w:ascii="Arial" w:eastAsia="Trebuchet MS" w:hAnsi="Arial" w:cs="Arial"/>
          <w:color w:val="231F20"/>
          <w:w w:val="105"/>
          <w:sz w:val="17"/>
          <w:szCs w:val="17"/>
        </w:rPr>
        <w:t>–</w:t>
      </w:r>
      <w:r w:rsidR="00381F87" w:rsidRPr="00F245BC">
        <w:rPr>
          <w:rFonts w:ascii="Arial" w:eastAsia="Trebuchet MS" w:hAnsi="Arial" w:cs="Arial"/>
          <w:color w:val="231F20"/>
          <w:w w:val="105"/>
          <w:sz w:val="17"/>
          <w:szCs w:val="17"/>
        </w:rPr>
        <w:tab/>
      </w:r>
      <w:r w:rsidR="00381F87" w:rsidRPr="00F245BC">
        <w:rPr>
          <w:rFonts w:ascii="Arial" w:eastAsia="Arial" w:hAnsi="Arial" w:cs="Arial"/>
          <w:b/>
          <w:bCs/>
          <w:color w:val="231F20"/>
          <w:w w:val="95"/>
          <w:sz w:val="17"/>
          <w:szCs w:val="17"/>
        </w:rPr>
        <w:t>15</w:t>
      </w:r>
      <w:r w:rsidR="00381F87" w:rsidRPr="00F245BC">
        <w:rPr>
          <w:rFonts w:ascii="Arial" w:eastAsia="Arial" w:hAnsi="Arial" w:cs="Arial"/>
          <w:b/>
          <w:bCs/>
          <w:color w:val="231F20"/>
          <w:w w:val="95"/>
          <w:sz w:val="17"/>
          <w:szCs w:val="17"/>
        </w:rPr>
        <w:tab/>
      </w:r>
      <w:r w:rsidR="00381F87" w:rsidRPr="00F245BC">
        <w:rPr>
          <w:rFonts w:ascii="Arial" w:eastAsia="Arial" w:hAnsi="Arial" w:cs="Arial"/>
          <w:b/>
          <w:bCs/>
          <w:color w:val="231F20"/>
          <w:w w:val="85"/>
          <w:sz w:val="17"/>
          <w:szCs w:val="17"/>
        </w:rPr>
        <w:t>–</w:t>
      </w:r>
      <w:r w:rsidR="00381F87" w:rsidRPr="00F245BC">
        <w:rPr>
          <w:rFonts w:ascii="Arial" w:eastAsia="Arial" w:hAnsi="Arial" w:cs="Arial"/>
          <w:b/>
          <w:bCs/>
          <w:color w:val="231F20"/>
          <w:w w:val="85"/>
          <w:sz w:val="17"/>
          <w:szCs w:val="17"/>
        </w:rPr>
        <w:tab/>
      </w:r>
      <w:r w:rsidR="00381F87" w:rsidRPr="00F245BC">
        <w:rPr>
          <w:rFonts w:ascii="Arial" w:eastAsia="Trebuchet MS" w:hAnsi="Arial" w:cs="Arial"/>
          <w:color w:val="231F20"/>
          <w:w w:val="105"/>
          <w:sz w:val="17"/>
          <w:szCs w:val="17"/>
        </w:rPr>
        <w:t>15</w:t>
      </w:r>
      <w:r w:rsidR="00381F87" w:rsidRPr="00F245BC">
        <w:rPr>
          <w:rFonts w:ascii="Arial" w:eastAsia="Trebuchet MS" w:hAnsi="Arial" w:cs="Arial"/>
          <w:color w:val="231F20"/>
          <w:w w:val="105"/>
          <w:sz w:val="17"/>
          <w:szCs w:val="17"/>
        </w:rPr>
        <w:tab/>
      </w:r>
      <w:r w:rsidR="00381F87" w:rsidRPr="00F245BC">
        <w:rPr>
          <w:rFonts w:ascii="Arial" w:eastAsia="Arial" w:hAnsi="Arial" w:cs="Arial"/>
          <w:b/>
          <w:bCs/>
          <w:color w:val="231F20"/>
          <w:w w:val="85"/>
          <w:sz w:val="17"/>
          <w:szCs w:val="17"/>
        </w:rPr>
        <w:t>–</w:t>
      </w:r>
      <w:r w:rsidR="00381F87" w:rsidRPr="00F245BC">
        <w:rPr>
          <w:rFonts w:ascii="Arial" w:eastAsia="Arial" w:hAnsi="Arial" w:cs="Arial"/>
          <w:b/>
          <w:bCs/>
          <w:color w:val="231F20"/>
          <w:w w:val="85"/>
          <w:sz w:val="17"/>
          <w:szCs w:val="17"/>
        </w:rPr>
        <w:tab/>
        <w:t>–</w:t>
      </w:r>
      <w:r w:rsidR="00381F87" w:rsidRPr="00F245BC">
        <w:rPr>
          <w:rFonts w:ascii="Arial" w:eastAsia="Arial" w:hAnsi="Arial" w:cs="Arial"/>
          <w:b/>
          <w:bCs/>
          <w:color w:val="231F20"/>
          <w:w w:val="85"/>
          <w:sz w:val="17"/>
          <w:szCs w:val="17"/>
        </w:rPr>
        <w:tab/>
      </w:r>
      <w:r w:rsidR="00381F87" w:rsidRPr="00F245BC">
        <w:rPr>
          <w:rFonts w:ascii="Arial" w:eastAsia="Trebuchet MS" w:hAnsi="Arial" w:cs="Arial"/>
          <w:color w:val="231F20"/>
          <w:w w:val="105"/>
          <w:sz w:val="17"/>
          <w:szCs w:val="17"/>
        </w:rPr>
        <w:t>–</w:t>
      </w:r>
      <w:r w:rsidR="00381F87" w:rsidRPr="00F245BC">
        <w:rPr>
          <w:rFonts w:ascii="Arial" w:eastAsia="Trebuchet MS" w:hAnsi="Arial" w:cs="Arial"/>
          <w:color w:val="231F20"/>
          <w:w w:val="105"/>
          <w:sz w:val="17"/>
          <w:szCs w:val="17"/>
        </w:rPr>
        <w:tab/>
      </w:r>
      <w:r w:rsidR="00381F87" w:rsidRPr="00F245BC">
        <w:rPr>
          <w:rFonts w:ascii="Arial" w:eastAsia="Arial" w:hAnsi="Arial" w:cs="Arial"/>
          <w:b/>
          <w:bCs/>
          <w:color w:val="231F20"/>
          <w:w w:val="95"/>
          <w:sz w:val="17"/>
          <w:szCs w:val="17"/>
        </w:rPr>
        <w:t>15</w:t>
      </w:r>
      <w:r w:rsidR="00381F87" w:rsidRPr="00F245BC">
        <w:rPr>
          <w:rFonts w:ascii="Arial" w:eastAsia="Arial" w:hAnsi="Arial" w:cs="Arial"/>
          <w:b/>
          <w:bCs/>
          <w:color w:val="231F20"/>
          <w:w w:val="95"/>
          <w:sz w:val="17"/>
          <w:szCs w:val="17"/>
        </w:rPr>
        <w:tab/>
      </w:r>
      <w:r w:rsidR="00381F87" w:rsidRPr="00F245BC">
        <w:rPr>
          <w:rFonts w:ascii="Arial" w:eastAsia="Arial" w:hAnsi="Arial" w:cs="Arial"/>
          <w:b/>
          <w:bCs/>
          <w:color w:val="231F20"/>
          <w:w w:val="95"/>
          <w:sz w:val="17"/>
          <w:szCs w:val="17"/>
        </w:rPr>
        <w:tab/>
      </w:r>
      <w:r w:rsidR="00381F87" w:rsidRPr="00F245BC">
        <w:rPr>
          <w:rFonts w:ascii="Arial" w:eastAsia="Arial" w:hAnsi="Arial" w:cs="Arial"/>
          <w:b/>
          <w:bCs/>
          <w:color w:val="231F20"/>
          <w:w w:val="105"/>
          <w:sz w:val="17"/>
          <w:szCs w:val="17"/>
        </w:rPr>
        <w:t>–</w:t>
      </w:r>
      <w:r w:rsidR="00381F87" w:rsidRPr="00F245BC">
        <w:rPr>
          <w:rFonts w:ascii="Arial" w:eastAsia="Times New Roman" w:hAnsi="Arial" w:cs="Arial"/>
          <w:color w:val="231F20"/>
          <w:w w:val="105"/>
          <w:sz w:val="17"/>
          <w:szCs w:val="17"/>
        </w:rPr>
        <w:tab/>
      </w:r>
      <w:r w:rsidR="00381F87" w:rsidRPr="00F245BC">
        <w:rPr>
          <w:rFonts w:ascii="Arial" w:eastAsia="Times New Roman" w:hAnsi="Arial" w:cs="Arial"/>
          <w:color w:val="231F20"/>
          <w:w w:val="105"/>
          <w:sz w:val="17"/>
          <w:szCs w:val="17"/>
        </w:rPr>
        <w:tab/>
        <w:t xml:space="preserve"> </w:t>
      </w:r>
      <w:r w:rsidR="00381F87" w:rsidRPr="00F245BC">
        <w:rPr>
          <w:rFonts w:ascii="Arial" w:eastAsia="Trebuchet MS" w:hAnsi="Arial" w:cs="Arial"/>
          <w:color w:val="231F20"/>
          <w:w w:val="105"/>
          <w:sz w:val="17"/>
          <w:szCs w:val="17"/>
        </w:rPr>
        <w:t>15</w:t>
      </w:r>
    </w:p>
    <w:p w14:paraId="38EE63A4" w14:textId="77777777" w:rsidR="00E76164" w:rsidRPr="00F245BC" w:rsidRDefault="00381F87">
      <w:pPr>
        <w:tabs>
          <w:tab w:val="left" w:pos="3009"/>
          <w:tab w:val="left" w:pos="3645"/>
          <w:tab w:val="left" w:pos="4341"/>
          <w:tab w:val="left" w:pos="5314"/>
          <w:tab w:val="left" w:pos="6155"/>
          <w:tab w:val="left" w:pos="6788"/>
          <w:tab w:val="left" w:pos="7629"/>
          <w:tab w:val="left" w:pos="8366"/>
          <w:tab w:val="left" w:pos="9103"/>
          <w:tab w:val="left" w:pos="9642"/>
          <w:tab w:val="left" w:pos="10278"/>
          <w:tab w:val="left" w:pos="10974"/>
        </w:tabs>
        <w:spacing w:before="14"/>
        <w:ind w:left="118"/>
        <w:rPr>
          <w:rFonts w:ascii="Arial" w:eastAsia="Trebuchet MS" w:hAnsi="Arial" w:cs="Arial"/>
          <w:sz w:val="17"/>
          <w:szCs w:val="17"/>
        </w:rPr>
      </w:pPr>
      <w:r w:rsidRPr="00F245BC">
        <w:rPr>
          <w:rFonts w:ascii="Arial" w:eastAsia="Arial" w:hAnsi="Arial" w:cs="Arial"/>
          <w:b/>
          <w:bCs/>
          <w:color w:val="231F20"/>
          <w:spacing w:val="-4"/>
          <w:sz w:val="17"/>
          <w:szCs w:val="17"/>
        </w:rPr>
        <w:t>Total</w:t>
      </w:r>
      <w:r w:rsidRPr="00F245BC">
        <w:rPr>
          <w:rFonts w:ascii="Arial" w:eastAsia="Arial" w:hAnsi="Arial" w:cs="Arial"/>
          <w:b/>
          <w:bCs/>
          <w:color w:val="231F20"/>
          <w:spacing w:val="-1"/>
          <w:sz w:val="17"/>
          <w:szCs w:val="17"/>
        </w:rPr>
        <w:t xml:space="preserve"> </w:t>
      </w:r>
      <w:r w:rsidRPr="00F245BC">
        <w:rPr>
          <w:rFonts w:ascii="Arial" w:eastAsia="Arial" w:hAnsi="Arial" w:cs="Arial"/>
          <w:b/>
          <w:bCs/>
          <w:color w:val="231F20"/>
          <w:sz w:val="17"/>
          <w:szCs w:val="17"/>
        </w:rPr>
        <w:t>comprehensive</w:t>
      </w:r>
      <w:r w:rsidRPr="00F245BC">
        <w:rPr>
          <w:rFonts w:ascii="Arial" w:eastAsia="Arial" w:hAnsi="Arial" w:cs="Arial"/>
          <w:b/>
          <w:bCs/>
          <w:color w:val="231F20"/>
          <w:spacing w:val="-1"/>
          <w:sz w:val="17"/>
          <w:szCs w:val="17"/>
        </w:rPr>
        <w:t xml:space="preserve"> </w:t>
      </w:r>
      <w:r w:rsidRPr="00F245BC">
        <w:rPr>
          <w:rFonts w:ascii="Arial" w:eastAsia="Arial" w:hAnsi="Arial" w:cs="Arial"/>
          <w:b/>
          <w:bCs/>
          <w:color w:val="231F20"/>
          <w:sz w:val="17"/>
          <w:szCs w:val="17"/>
        </w:rPr>
        <w:t>income</w:t>
      </w:r>
      <w:r w:rsidRPr="00F245BC">
        <w:rPr>
          <w:rFonts w:ascii="Arial" w:eastAsia="Arial" w:hAnsi="Arial" w:cs="Arial"/>
          <w:b/>
          <w:bCs/>
          <w:color w:val="231F20"/>
          <w:sz w:val="17"/>
          <w:szCs w:val="17"/>
        </w:rPr>
        <w:tab/>
      </w:r>
      <w:r w:rsidRPr="00F245BC">
        <w:rPr>
          <w:rFonts w:ascii="Arial" w:eastAsia="Arial" w:hAnsi="Arial" w:cs="Arial"/>
          <w:b/>
          <w:bCs/>
          <w:color w:val="231F20"/>
          <w:w w:val="95"/>
          <w:sz w:val="17"/>
          <w:szCs w:val="17"/>
        </w:rPr>
        <w:t>969</w:t>
      </w:r>
      <w:r w:rsidRPr="00F245BC">
        <w:rPr>
          <w:rFonts w:ascii="Arial" w:eastAsia="Arial" w:hAnsi="Arial" w:cs="Arial"/>
          <w:b/>
          <w:bCs/>
          <w:color w:val="231F20"/>
          <w:w w:val="95"/>
          <w:sz w:val="17"/>
          <w:szCs w:val="17"/>
        </w:rPr>
        <w:tab/>
        <w:t>(895)</w:t>
      </w:r>
      <w:r w:rsidRPr="00F245BC">
        <w:rPr>
          <w:rFonts w:ascii="Arial" w:eastAsia="Arial" w:hAnsi="Arial" w:cs="Arial"/>
          <w:b/>
          <w:bCs/>
          <w:color w:val="231F20"/>
          <w:w w:val="95"/>
          <w:sz w:val="17"/>
          <w:szCs w:val="17"/>
        </w:rPr>
        <w:tab/>
      </w:r>
      <w:r w:rsidRPr="00F245BC">
        <w:rPr>
          <w:rFonts w:ascii="Arial" w:eastAsia="Trebuchet MS" w:hAnsi="Arial" w:cs="Arial"/>
          <w:color w:val="231F20"/>
          <w:sz w:val="17"/>
          <w:szCs w:val="17"/>
        </w:rPr>
        <w:t>1,864</w:t>
      </w:r>
      <w:r w:rsidRPr="00F245BC">
        <w:rPr>
          <w:rFonts w:ascii="Arial" w:eastAsia="Trebuchet MS" w:hAnsi="Arial" w:cs="Arial"/>
          <w:color w:val="231F20"/>
          <w:sz w:val="17"/>
          <w:szCs w:val="17"/>
        </w:rPr>
        <w:tab/>
      </w:r>
      <w:r w:rsidRPr="00F245BC">
        <w:rPr>
          <w:rFonts w:ascii="Arial" w:eastAsia="Arial" w:hAnsi="Arial" w:cs="Arial"/>
          <w:b/>
          <w:bCs/>
          <w:color w:val="231F20"/>
          <w:w w:val="95"/>
          <w:sz w:val="17"/>
          <w:szCs w:val="17"/>
        </w:rPr>
        <w:t>15</w:t>
      </w:r>
      <w:r w:rsidRPr="00F245BC">
        <w:rPr>
          <w:rFonts w:ascii="Arial" w:eastAsia="Arial" w:hAnsi="Arial" w:cs="Arial"/>
          <w:b/>
          <w:bCs/>
          <w:color w:val="231F20"/>
          <w:w w:val="95"/>
          <w:sz w:val="17"/>
          <w:szCs w:val="17"/>
        </w:rPr>
        <w:tab/>
      </w:r>
      <w:r w:rsidRPr="00F245BC">
        <w:rPr>
          <w:rFonts w:ascii="Arial" w:eastAsia="Arial" w:hAnsi="Arial" w:cs="Arial"/>
          <w:b/>
          <w:bCs/>
          <w:color w:val="231F20"/>
          <w:w w:val="85"/>
          <w:sz w:val="17"/>
          <w:szCs w:val="17"/>
        </w:rPr>
        <w:t>–</w:t>
      </w:r>
      <w:r w:rsidRPr="00F245BC">
        <w:rPr>
          <w:rFonts w:ascii="Arial" w:eastAsia="Arial" w:hAnsi="Arial" w:cs="Arial"/>
          <w:b/>
          <w:bCs/>
          <w:color w:val="231F20"/>
          <w:w w:val="85"/>
          <w:sz w:val="17"/>
          <w:szCs w:val="17"/>
        </w:rPr>
        <w:tab/>
      </w:r>
      <w:r w:rsidRPr="00F245BC">
        <w:rPr>
          <w:rFonts w:ascii="Arial" w:eastAsia="Trebuchet MS" w:hAnsi="Arial" w:cs="Arial"/>
          <w:color w:val="231F20"/>
          <w:w w:val="105"/>
          <w:sz w:val="17"/>
          <w:szCs w:val="17"/>
        </w:rPr>
        <w:t>15</w:t>
      </w:r>
      <w:r w:rsidRPr="00F245BC">
        <w:rPr>
          <w:rFonts w:ascii="Arial" w:eastAsia="Trebuchet MS" w:hAnsi="Arial" w:cs="Arial"/>
          <w:color w:val="231F20"/>
          <w:w w:val="105"/>
          <w:sz w:val="17"/>
          <w:szCs w:val="17"/>
        </w:rPr>
        <w:tab/>
      </w:r>
      <w:r w:rsidRPr="00F245BC">
        <w:rPr>
          <w:rFonts w:ascii="Arial" w:eastAsia="Arial" w:hAnsi="Arial" w:cs="Arial"/>
          <w:b/>
          <w:bCs/>
          <w:color w:val="231F20"/>
          <w:w w:val="85"/>
          <w:sz w:val="17"/>
          <w:szCs w:val="17"/>
        </w:rPr>
        <w:t>–</w:t>
      </w:r>
      <w:r w:rsidRPr="00F245BC">
        <w:rPr>
          <w:rFonts w:ascii="Arial" w:eastAsia="Arial" w:hAnsi="Arial" w:cs="Arial"/>
          <w:b/>
          <w:bCs/>
          <w:color w:val="231F20"/>
          <w:w w:val="85"/>
          <w:sz w:val="17"/>
          <w:szCs w:val="17"/>
        </w:rPr>
        <w:tab/>
        <w:t>–</w:t>
      </w:r>
      <w:r w:rsidRPr="00F245BC">
        <w:rPr>
          <w:rFonts w:ascii="Arial" w:eastAsia="Arial" w:hAnsi="Arial" w:cs="Arial"/>
          <w:b/>
          <w:bCs/>
          <w:color w:val="231F20"/>
          <w:w w:val="85"/>
          <w:sz w:val="17"/>
          <w:szCs w:val="17"/>
        </w:rPr>
        <w:tab/>
      </w:r>
      <w:r w:rsidRPr="00F245BC">
        <w:rPr>
          <w:rFonts w:ascii="Arial" w:eastAsia="Trebuchet MS" w:hAnsi="Arial" w:cs="Arial"/>
          <w:color w:val="231F20"/>
          <w:w w:val="105"/>
          <w:sz w:val="17"/>
          <w:szCs w:val="17"/>
        </w:rPr>
        <w:t>–</w:t>
      </w:r>
      <w:r w:rsidRPr="00F245BC">
        <w:rPr>
          <w:rFonts w:ascii="Arial" w:eastAsia="Trebuchet MS" w:hAnsi="Arial" w:cs="Arial"/>
          <w:color w:val="231F20"/>
          <w:w w:val="105"/>
          <w:sz w:val="17"/>
          <w:szCs w:val="17"/>
        </w:rPr>
        <w:tab/>
      </w:r>
      <w:r w:rsidRPr="00F245BC">
        <w:rPr>
          <w:rFonts w:ascii="Arial" w:eastAsia="Arial" w:hAnsi="Arial" w:cs="Arial"/>
          <w:b/>
          <w:bCs/>
          <w:color w:val="231F20"/>
          <w:w w:val="95"/>
          <w:sz w:val="17"/>
          <w:szCs w:val="17"/>
        </w:rPr>
        <w:t>984</w:t>
      </w:r>
      <w:r w:rsidRPr="00F245BC">
        <w:rPr>
          <w:rFonts w:ascii="Arial" w:eastAsia="Arial" w:hAnsi="Arial" w:cs="Arial"/>
          <w:b/>
          <w:bCs/>
          <w:color w:val="231F20"/>
          <w:w w:val="95"/>
          <w:sz w:val="17"/>
          <w:szCs w:val="17"/>
        </w:rPr>
        <w:tab/>
        <w:t>(895)</w:t>
      </w:r>
      <w:r w:rsidRPr="00F245BC">
        <w:rPr>
          <w:rFonts w:ascii="Arial" w:eastAsia="Arial" w:hAnsi="Arial" w:cs="Arial"/>
          <w:b/>
          <w:bCs/>
          <w:color w:val="231F20"/>
          <w:w w:val="95"/>
          <w:sz w:val="17"/>
          <w:szCs w:val="17"/>
        </w:rPr>
        <w:tab/>
      </w:r>
      <w:r w:rsidRPr="00F245BC">
        <w:rPr>
          <w:rFonts w:ascii="Arial" w:eastAsia="Trebuchet MS" w:hAnsi="Arial" w:cs="Arial"/>
          <w:color w:val="231F20"/>
          <w:w w:val="105"/>
          <w:sz w:val="17"/>
          <w:szCs w:val="17"/>
        </w:rPr>
        <w:t>1,879</w:t>
      </w:r>
    </w:p>
    <w:p w14:paraId="2C714EFD" w14:textId="77777777" w:rsidR="00E76164" w:rsidRPr="00F245BC" w:rsidRDefault="00381F87">
      <w:pPr>
        <w:spacing w:before="176" w:line="319" w:lineRule="auto"/>
        <w:ind w:left="118" w:right="9421"/>
        <w:rPr>
          <w:rFonts w:ascii="Arial" w:eastAsia="Arial" w:hAnsi="Arial" w:cs="Arial"/>
          <w:sz w:val="17"/>
          <w:szCs w:val="17"/>
        </w:rPr>
      </w:pPr>
      <w:r w:rsidRPr="00F245BC">
        <w:rPr>
          <w:rFonts w:ascii="Arial" w:hAnsi="Arial" w:cs="Arial"/>
          <w:b/>
          <w:color w:val="231F20"/>
          <w:sz w:val="17"/>
        </w:rPr>
        <w:t>Transactions with</w:t>
      </w:r>
      <w:r w:rsidRPr="00F245BC">
        <w:rPr>
          <w:rFonts w:ascii="Arial" w:hAnsi="Arial" w:cs="Arial"/>
          <w:b/>
          <w:color w:val="231F20"/>
          <w:spacing w:val="-14"/>
          <w:sz w:val="17"/>
        </w:rPr>
        <w:t xml:space="preserve"> </w:t>
      </w:r>
      <w:r w:rsidRPr="00F245BC">
        <w:rPr>
          <w:rFonts w:ascii="Arial" w:hAnsi="Arial" w:cs="Arial"/>
          <w:b/>
          <w:color w:val="231F20"/>
          <w:sz w:val="17"/>
        </w:rPr>
        <w:t>owners Contributions by</w:t>
      </w:r>
      <w:r w:rsidRPr="00F245BC">
        <w:rPr>
          <w:rFonts w:ascii="Arial" w:hAnsi="Arial" w:cs="Arial"/>
          <w:b/>
          <w:color w:val="231F20"/>
          <w:spacing w:val="-13"/>
          <w:sz w:val="17"/>
        </w:rPr>
        <w:t xml:space="preserve"> </w:t>
      </w:r>
      <w:r w:rsidRPr="00F245BC">
        <w:rPr>
          <w:rFonts w:ascii="Arial" w:hAnsi="Arial" w:cs="Arial"/>
          <w:b/>
          <w:color w:val="231F20"/>
          <w:sz w:val="17"/>
        </w:rPr>
        <w:t>owners</w:t>
      </w:r>
    </w:p>
    <w:p w14:paraId="098976A8" w14:textId="14221FB2" w:rsidR="00754FA6" w:rsidRPr="00754FA6" w:rsidRDefault="005E0FFB">
      <w:pPr>
        <w:tabs>
          <w:tab w:val="left" w:pos="3207"/>
          <w:tab w:val="left" w:pos="3944"/>
          <w:tab w:val="left" w:pos="4681"/>
          <w:tab w:val="left" w:pos="5418"/>
          <w:tab w:val="left" w:pos="6155"/>
          <w:tab w:val="left" w:pos="6892"/>
          <w:tab w:val="left" w:pos="7431"/>
          <w:tab w:val="left" w:pos="8168"/>
          <w:tab w:val="left" w:pos="8366"/>
          <w:tab w:val="left" w:pos="8999"/>
          <w:tab w:val="left" w:pos="9103"/>
          <w:tab w:val="left" w:pos="9642"/>
          <w:tab w:val="left" w:pos="10379"/>
          <w:tab w:val="left" w:pos="10578"/>
          <w:tab w:val="left" w:pos="11315"/>
          <w:tab w:val="right" w:pos="11382"/>
        </w:tabs>
        <w:spacing w:before="2" w:line="321" w:lineRule="auto"/>
        <w:ind w:left="118" w:right="231"/>
        <w:rPr>
          <w:rFonts w:ascii="Arial" w:eastAsia="Arial" w:hAnsi="Arial" w:cs="Arial"/>
          <w:b/>
          <w:bCs/>
          <w:color w:val="231F20"/>
          <w:w w:val="95"/>
          <w:sz w:val="17"/>
          <w:szCs w:val="17"/>
        </w:rPr>
      </w:pPr>
      <w:r>
        <w:rPr>
          <w:rFonts w:ascii="Arial" w:hAnsi="Arial" w:cs="Arial"/>
        </w:rPr>
        <w:pict w14:anchorId="0BC7DA48">
          <v:group id="_x0000_s15951" style="position:absolute;left:0;text-align:left;margin-left:41.9pt;margin-top:25.05pt;width:569.8pt;height:1pt;z-index:-536200;mso-position-horizontal-relative:page" coordorigin="838,501" coordsize="11396,20">
            <v:group id="_x0000_s16028" style="position:absolute;left:888;top:511;width:2482;height:2" coordorigin="888,511" coordsize="2482,2">
              <v:shape id="_x0000_s16029" style="position:absolute;left:888;top:511;width:2482;height:2" coordorigin="888,511" coordsize="2482,0" path="m888,511l3370,511e" filled="f" strokecolor="#9c9ea1" strokeweight="1pt">
                <v:stroke dashstyle="dash"/>
                <v:path arrowok="t"/>
              </v:shape>
            </v:group>
            <v:group id="_x0000_s16026" style="position:absolute;left:848;top:511;width:2;height:2" coordorigin="848,511" coordsize="2,2">
              <v:shape id="_x0000_s16027" style="position:absolute;left:848;top:511;width:2;height:2" coordorigin="848,511" coordsize="0,0" path="m848,511l848,511e" filled="f" strokecolor="#9c9ea1" strokeweight="1pt">
                <v:path arrowok="t"/>
              </v:shape>
            </v:group>
            <v:group id="_x0000_s16024" style="position:absolute;left:3389;top:511;width:2;height:2" coordorigin="3389,511" coordsize="2,2">
              <v:shape id="_x0000_s16025" style="position:absolute;left:3389;top:511;width:2;height:2" coordorigin="3389,511" coordsize="0,0" path="m3389,511l3389,511e" filled="f" strokecolor="#9c9ea1" strokeweight="1pt">
                <v:path arrowok="t"/>
              </v:shape>
            </v:group>
            <v:group id="_x0000_s16022" style="position:absolute;left:3430;top:511;width:676;height:2" coordorigin="3430,511" coordsize="676,2">
              <v:shape id="_x0000_s16023" style="position:absolute;left:3430;top:511;width:676;height:2" coordorigin="3430,511" coordsize="676,0" path="m3430,511l4106,511e" filled="f" strokecolor="#9c9ea1" strokeweight="1pt">
                <v:stroke dashstyle="dash"/>
                <v:path arrowok="t"/>
              </v:shape>
            </v:group>
            <v:group id="_x0000_s16020" style="position:absolute;left:3389;top:511;width:2;height:2" coordorigin="3389,511" coordsize="2,2">
              <v:shape id="_x0000_s16021" style="position:absolute;left:3389;top:511;width:2;height:2" coordorigin="3389,511" coordsize="0,0" path="m3389,511l3389,511e" filled="f" strokecolor="#9c9ea1" strokeweight="1pt">
                <v:path arrowok="t"/>
              </v:shape>
            </v:group>
            <v:group id="_x0000_s16018" style="position:absolute;left:4126;top:511;width:2;height:2" coordorigin="4126,511" coordsize="2,2">
              <v:shape id="_x0000_s16019" style="position:absolute;left:4126;top:511;width:2;height:2" coordorigin="4126,511" coordsize="0,0" path="m4126,511l4126,511e" filled="f" strokecolor="#9c9ea1" strokeweight="1pt">
                <v:path arrowok="t"/>
              </v:shape>
            </v:group>
            <v:group id="_x0000_s16016" style="position:absolute;left:4167;top:511;width:676;height:2" coordorigin="4167,511" coordsize="676,2">
              <v:shape id="_x0000_s16017" style="position:absolute;left:4167;top:511;width:676;height:2" coordorigin="4167,511" coordsize="676,0" path="m4167,511l4843,511e" filled="f" strokecolor="#9c9ea1" strokeweight="1pt">
                <v:stroke dashstyle="dash"/>
                <v:path arrowok="t"/>
              </v:shape>
            </v:group>
            <v:group id="_x0000_s16014" style="position:absolute;left:4126;top:511;width:2;height:2" coordorigin="4126,511" coordsize="2,2">
              <v:shape id="_x0000_s16015" style="position:absolute;left:4126;top:511;width:2;height:2" coordorigin="4126,511" coordsize="0,0" path="m4126,511l4126,511e" filled="f" strokecolor="#9c9ea1" strokeweight="1pt">
                <v:path arrowok="t"/>
              </v:shape>
            </v:group>
            <v:group id="_x0000_s16012" style="position:absolute;left:4863;top:511;width:2;height:2" coordorigin="4863,511" coordsize="2,2">
              <v:shape id="_x0000_s16013" style="position:absolute;left:4863;top:511;width:2;height:2" coordorigin="4863,511" coordsize="0,0" path="m4863,511l4863,511e" filled="f" strokecolor="#9c9ea1" strokeweight="1pt">
                <v:path arrowok="t"/>
              </v:shape>
            </v:group>
            <v:group id="_x0000_s16010" style="position:absolute;left:4904;top:511;width:676;height:2" coordorigin="4904,511" coordsize="676,2">
              <v:shape id="_x0000_s16011" style="position:absolute;left:4904;top:511;width:676;height:2" coordorigin="4904,511" coordsize="676,0" path="m4904,511l5580,511e" filled="f" strokecolor="#9c9ea1" strokeweight="1pt">
                <v:stroke dashstyle="dash"/>
                <v:path arrowok="t"/>
              </v:shape>
            </v:group>
            <v:group id="_x0000_s16008" style="position:absolute;left:4863;top:511;width:2;height:2" coordorigin="4863,511" coordsize="2,2">
              <v:shape id="_x0000_s16009" style="position:absolute;left:4863;top:511;width:2;height:2" coordorigin="4863,511" coordsize="0,0" path="m4863,511l4863,511e" filled="f" strokecolor="#9c9ea1" strokeweight="1pt">
                <v:path arrowok="t"/>
              </v:shape>
            </v:group>
            <v:group id="_x0000_s16006" style="position:absolute;left:5600;top:511;width:2;height:2" coordorigin="5600,511" coordsize="2,2">
              <v:shape id="_x0000_s16007" style="position:absolute;left:5600;top:511;width:2;height:2" coordorigin="5600,511" coordsize="0,0" path="m5600,511l5600,511e" filled="f" strokecolor="#9c9ea1" strokeweight="1pt">
                <v:path arrowok="t"/>
              </v:shape>
            </v:group>
            <v:group id="_x0000_s16004" style="position:absolute;left:5641;top:511;width:676;height:2" coordorigin="5641,511" coordsize="676,2">
              <v:shape id="_x0000_s16005" style="position:absolute;left:5641;top:511;width:676;height:2" coordorigin="5641,511" coordsize="676,0" path="m5641,511l6317,511e" filled="f" strokecolor="#9c9ea1" strokeweight="1pt">
                <v:stroke dashstyle="dash"/>
                <v:path arrowok="t"/>
              </v:shape>
            </v:group>
            <v:group id="_x0000_s16002" style="position:absolute;left:5600;top:511;width:2;height:2" coordorigin="5600,511" coordsize="2,2">
              <v:shape id="_x0000_s16003" style="position:absolute;left:5600;top:511;width:2;height:2" coordorigin="5600,511" coordsize="0,0" path="m5600,511l5600,511e" filled="f" strokecolor="#9c9ea1" strokeweight="1pt">
                <v:path arrowok="t"/>
              </v:shape>
            </v:group>
            <v:group id="_x0000_s16000" style="position:absolute;left:6337;top:511;width:2;height:2" coordorigin="6337,511" coordsize="2,2">
              <v:shape id="_x0000_s16001" style="position:absolute;left:6337;top:511;width:2;height:2" coordorigin="6337,511" coordsize="0,0" path="m6337,511l6337,511e" filled="f" strokecolor="#9c9ea1" strokeweight="1pt">
                <v:path arrowok="t"/>
              </v:shape>
            </v:group>
            <v:group id="_x0000_s15998" style="position:absolute;left:6378;top:511;width:676;height:2" coordorigin="6378,511" coordsize="676,2">
              <v:shape id="_x0000_s15999" style="position:absolute;left:6378;top:511;width:676;height:2" coordorigin="6378,511" coordsize="676,0" path="m6378,511l7054,511e" filled="f" strokecolor="#9c9ea1" strokeweight="1pt">
                <v:stroke dashstyle="dash"/>
                <v:path arrowok="t"/>
              </v:shape>
            </v:group>
            <v:group id="_x0000_s15996" style="position:absolute;left:6337;top:511;width:2;height:2" coordorigin="6337,511" coordsize="2,2">
              <v:shape id="_x0000_s15997" style="position:absolute;left:6337;top:511;width:2;height:2" coordorigin="6337,511" coordsize="0,0" path="m6337,511l6337,511e" filled="f" strokecolor="#9c9ea1" strokeweight="1pt">
                <v:path arrowok="t"/>
              </v:shape>
            </v:group>
            <v:group id="_x0000_s15994" style="position:absolute;left:7074;top:511;width:2;height:2" coordorigin="7074,511" coordsize="2,2">
              <v:shape id="_x0000_s15995" style="position:absolute;left:7074;top:511;width:2;height:2" coordorigin="7074,511" coordsize="0,0" path="m7074,511l7074,511e" filled="f" strokecolor="#9c9ea1" strokeweight="1pt">
                <v:path arrowok="t"/>
              </v:shape>
            </v:group>
            <v:group id="_x0000_s15992" style="position:absolute;left:7115;top:511;width:676;height:2" coordorigin="7115,511" coordsize="676,2">
              <v:shape id="_x0000_s15993" style="position:absolute;left:7115;top:511;width:676;height:2" coordorigin="7115,511" coordsize="676,0" path="m7115,511l7791,511e" filled="f" strokecolor="#9c9ea1" strokeweight="1pt">
                <v:stroke dashstyle="dash"/>
                <v:path arrowok="t"/>
              </v:shape>
            </v:group>
            <v:group id="_x0000_s15990" style="position:absolute;left:7074;top:511;width:2;height:2" coordorigin="7074,511" coordsize="2,2">
              <v:shape id="_x0000_s15991" style="position:absolute;left:7074;top:511;width:2;height:2" coordorigin="7074,511" coordsize="0,0" path="m7074,511l7074,511e" filled="f" strokecolor="#9c9ea1" strokeweight="1pt">
                <v:path arrowok="t"/>
              </v:shape>
            </v:group>
            <v:group id="_x0000_s15988" style="position:absolute;left:7811;top:511;width:2;height:2" coordorigin="7811,511" coordsize="2,2">
              <v:shape id="_x0000_s15989" style="position:absolute;left:7811;top:511;width:2;height:2" coordorigin="7811,511" coordsize="0,0" path="m7811,511l7811,511e" filled="f" strokecolor="#9c9ea1" strokeweight="1pt">
                <v:path arrowok="t"/>
              </v:shape>
            </v:group>
            <v:group id="_x0000_s15986" style="position:absolute;left:7852;top:511;width:676;height:2" coordorigin="7852,511" coordsize="676,2">
              <v:shape id="_x0000_s15987" style="position:absolute;left:7852;top:511;width:676;height:2" coordorigin="7852,511" coordsize="676,0" path="m7852,511l8528,511e" filled="f" strokecolor="#9c9ea1" strokeweight="1pt">
                <v:stroke dashstyle="dash"/>
                <v:path arrowok="t"/>
              </v:shape>
            </v:group>
            <v:group id="_x0000_s15984" style="position:absolute;left:7811;top:511;width:2;height:2" coordorigin="7811,511" coordsize="2,2">
              <v:shape id="_x0000_s15985" style="position:absolute;left:7811;top:511;width:2;height:2" coordorigin="7811,511" coordsize="0,0" path="m7811,511l7811,511e" filled="f" strokecolor="#9c9ea1" strokeweight="1pt">
                <v:path arrowok="t"/>
              </v:shape>
            </v:group>
            <v:group id="_x0000_s15982" style="position:absolute;left:8548;top:511;width:2;height:2" coordorigin="8548,511" coordsize="2,2">
              <v:shape id="_x0000_s15983" style="position:absolute;left:8548;top:511;width:2;height:2" coordorigin="8548,511" coordsize="0,0" path="m8548,511l8548,511e" filled="f" strokecolor="#9c9ea1" strokeweight="1pt">
                <v:path arrowok="t"/>
              </v:shape>
            </v:group>
            <v:group id="_x0000_s15980" style="position:absolute;left:8589;top:511;width:676;height:2" coordorigin="8589,511" coordsize="676,2">
              <v:shape id="_x0000_s15981" style="position:absolute;left:8589;top:511;width:676;height:2" coordorigin="8589,511" coordsize="676,0" path="m8589,511l9265,511e" filled="f" strokecolor="#9c9ea1" strokeweight="1pt">
                <v:stroke dashstyle="dash"/>
                <v:path arrowok="t"/>
              </v:shape>
            </v:group>
            <v:group id="_x0000_s15978" style="position:absolute;left:8548;top:511;width:2;height:2" coordorigin="8548,511" coordsize="2,2">
              <v:shape id="_x0000_s15979" style="position:absolute;left:8548;top:511;width:2;height:2" coordorigin="8548,511" coordsize="0,0" path="m8548,511l8548,511e" filled="f" strokecolor="#9c9ea1" strokeweight="1pt">
                <v:path arrowok="t"/>
              </v:shape>
            </v:group>
            <v:group id="_x0000_s15976" style="position:absolute;left:9285;top:511;width:2;height:2" coordorigin="9285,511" coordsize="2,2">
              <v:shape id="_x0000_s15977" style="position:absolute;left:9285;top:511;width:2;height:2" coordorigin="9285,511" coordsize="0,0" path="m9285,511l9285,511e" filled="f" strokecolor="#9c9ea1" strokeweight="1pt">
                <v:path arrowok="t"/>
              </v:shape>
            </v:group>
            <v:group id="_x0000_s15974" style="position:absolute;left:9326;top:511;width:676;height:2" coordorigin="9326,511" coordsize="676,2">
              <v:shape id="_x0000_s15975" style="position:absolute;left:9326;top:511;width:676;height:2" coordorigin="9326,511" coordsize="676,0" path="m9326,511l10002,511e" filled="f" strokecolor="#9c9ea1" strokeweight="1pt">
                <v:stroke dashstyle="dash"/>
                <v:path arrowok="t"/>
              </v:shape>
            </v:group>
            <v:group id="_x0000_s15972" style="position:absolute;left:9285;top:511;width:2;height:2" coordorigin="9285,511" coordsize="2,2">
              <v:shape id="_x0000_s15973" style="position:absolute;left:9285;top:511;width:2;height:2" coordorigin="9285,511" coordsize="0,0" path="m9285,511l9285,511e" filled="f" strokecolor="#9c9ea1" strokeweight="1pt">
                <v:path arrowok="t"/>
              </v:shape>
            </v:group>
            <v:group id="_x0000_s15970" style="position:absolute;left:10022;top:511;width:2;height:2" coordorigin="10022,511" coordsize="2,2">
              <v:shape id="_x0000_s15971" style="position:absolute;left:10022;top:511;width:2;height:2" coordorigin="10022,511" coordsize="0,0" path="m10022,511l10022,511e" filled="f" strokecolor="#9c9ea1" strokeweight="1pt">
                <v:path arrowok="t"/>
              </v:shape>
            </v:group>
            <v:group id="_x0000_s15968" style="position:absolute;left:10063;top:511;width:676;height:2" coordorigin="10063,511" coordsize="676,2">
              <v:shape id="_x0000_s15969" style="position:absolute;left:10063;top:511;width:676;height:2" coordorigin="10063,511" coordsize="676,0" path="m10063,511l10739,511e" filled="f" strokecolor="#9c9ea1" strokeweight="1pt">
                <v:stroke dashstyle="dash"/>
                <v:path arrowok="t"/>
              </v:shape>
            </v:group>
            <v:group id="_x0000_s15966" style="position:absolute;left:10022;top:511;width:2;height:2" coordorigin="10022,511" coordsize="2,2">
              <v:shape id="_x0000_s15967" style="position:absolute;left:10022;top:511;width:2;height:2" coordorigin="10022,511" coordsize="0,0" path="m10022,511l10022,511e" filled="f" strokecolor="#9c9ea1" strokeweight="1pt">
                <v:path arrowok="t"/>
              </v:shape>
            </v:group>
            <v:group id="_x0000_s15964" style="position:absolute;left:10759;top:511;width:2;height:2" coordorigin="10759,511" coordsize="2,2">
              <v:shape id="_x0000_s15965" style="position:absolute;left:10759;top:511;width:2;height:2" coordorigin="10759,511" coordsize="0,0" path="m10759,511l10759,511e" filled="f" strokecolor="#9c9ea1" strokeweight="1pt">
                <v:path arrowok="t"/>
              </v:shape>
            </v:group>
            <v:group id="_x0000_s15962" style="position:absolute;left:10800;top:511;width:676;height:2" coordorigin="10800,511" coordsize="676,2">
              <v:shape id="_x0000_s15963" style="position:absolute;left:10800;top:511;width:676;height:2" coordorigin="10800,511" coordsize="676,0" path="m10800,511l11476,511e" filled="f" strokecolor="#9c9ea1" strokeweight="1pt">
                <v:stroke dashstyle="dash"/>
                <v:path arrowok="t"/>
              </v:shape>
            </v:group>
            <v:group id="_x0000_s15960" style="position:absolute;left:10759;top:511;width:2;height:2" coordorigin="10759,511" coordsize="2,2">
              <v:shape id="_x0000_s15961" style="position:absolute;left:10759;top:511;width:2;height:2" coordorigin="10759,511" coordsize="0,0" path="m10759,511l10759,511e" filled="f" strokecolor="#9c9ea1" strokeweight="1pt">
                <v:path arrowok="t"/>
              </v:shape>
            </v:group>
            <v:group id="_x0000_s15958" style="position:absolute;left:11496;top:511;width:2;height:2" coordorigin="11496,511" coordsize="2,2">
              <v:shape id="_x0000_s15959" style="position:absolute;left:11496;top:511;width:2;height:2" coordorigin="11496,511" coordsize="0,0" path="m11496,511l11496,511e" filled="f" strokecolor="#9c9ea1" strokeweight="1pt">
                <v:path arrowok="t"/>
              </v:shape>
            </v:group>
            <v:group id="_x0000_s15956" style="position:absolute;left:11537;top:511;width:667;height:2" coordorigin="11537,511" coordsize="667,2">
              <v:shape id="_x0000_s15957" style="position:absolute;left:11537;top:511;width:667;height:2" coordorigin="11537,511" coordsize="667,0" path="m11537,511l12203,511e" filled="f" strokecolor="#9c9ea1" strokeweight="1pt">
                <v:stroke dashstyle="dash"/>
                <v:path arrowok="t"/>
              </v:shape>
            </v:group>
            <v:group id="_x0000_s15954" style="position:absolute;left:11496;top:511;width:2;height:2" coordorigin="11496,511" coordsize="2,2">
              <v:shape id="_x0000_s15955" style="position:absolute;left:11496;top:511;width:2;height:2" coordorigin="11496,511" coordsize="0,0" path="m11496,511l11496,511e" filled="f" strokecolor="#9c9ea1" strokeweight="1pt">
                <v:path arrowok="t"/>
              </v:shape>
            </v:group>
            <v:group id="_x0000_s15952" style="position:absolute;left:12223;top:511;width:2;height:2" coordorigin="12223,511" coordsize="2,2">
              <v:shape id="_x0000_s15953" style="position:absolute;left:12223;top:511;width:2;height:2" coordorigin="12223,511" coordsize="0,0" path="m12223,511l12223,511e" filled="f" strokecolor="#9c9ea1" strokeweight="1pt">
                <v:path arrowok="t"/>
              </v:shape>
            </v:group>
            <w10:wrap anchorx="page"/>
          </v:group>
        </w:pict>
      </w:r>
      <w:r w:rsidR="00381F87" w:rsidRPr="00F245BC">
        <w:rPr>
          <w:rFonts w:ascii="Arial" w:eastAsia="Trebuchet MS" w:hAnsi="Arial" w:cs="Arial"/>
          <w:color w:val="231F20"/>
          <w:sz w:val="17"/>
          <w:szCs w:val="17"/>
        </w:rPr>
        <w:t>Departmental</w:t>
      </w:r>
      <w:r w:rsidR="00381F87" w:rsidRPr="00F245BC">
        <w:rPr>
          <w:rFonts w:ascii="Arial" w:eastAsia="Trebuchet MS" w:hAnsi="Arial" w:cs="Arial"/>
          <w:color w:val="231F20"/>
          <w:spacing w:val="-20"/>
          <w:sz w:val="17"/>
          <w:szCs w:val="17"/>
        </w:rPr>
        <w:t xml:space="preserve"> </w:t>
      </w:r>
      <w:r w:rsidR="00381F87" w:rsidRPr="00F245BC">
        <w:rPr>
          <w:rFonts w:ascii="Arial" w:eastAsia="Trebuchet MS" w:hAnsi="Arial" w:cs="Arial"/>
          <w:color w:val="231F20"/>
          <w:sz w:val="17"/>
          <w:szCs w:val="17"/>
        </w:rPr>
        <w:t>capital</w:t>
      </w:r>
      <w:r w:rsidR="00381F87" w:rsidRPr="00F245BC">
        <w:rPr>
          <w:rFonts w:ascii="Arial" w:eastAsia="Trebuchet MS" w:hAnsi="Arial" w:cs="Arial"/>
          <w:color w:val="231F20"/>
          <w:spacing w:val="-20"/>
          <w:sz w:val="17"/>
          <w:szCs w:val="17"/>
        </w:rPr>
        <w:t xml:space="preserve"> </w:t>
      </w:r>
      <w:r w:rsidR="00381F87" w:rsidRPr="00F245BC">
        <w:rPr>
          <w:rFonts w:ascii="Arial" w:eastAsia="Trebuchet MS" w:hAnsi="Arial" w:cs="Arial"/>
          <w:color w:val="231F20"/>
          <w:sz w:val="17"/>
          <w:szCs w:val="17"/>
        </w:rPr>
        <w:t>budget</w:t>
      </w:r>
      <w:r w:rsidR="00381F87" w:rsidRPr="00F245BC">
        <w:rPr>
          <w:rFonts w:ascii="Arial" w:eastAsia="Trebuchet MS" w:hAnsi="Arial" w:cs="Arial"/>
          <w:color w:val="231F20"/>
          <w:sz w:val="17"/>
          <w:szCs w:val="17"/>
        </w:rPr>
        <w:tab/>
      </w:r>
      <w:r w:rsidR="00381F87" w:rsidRPr="00F245BC">
        <w:rPr>
          <w:rFonts w:ascii="Arial" w:eastAsia="Arial" w:hAnsi="Arial" w:cs="Arial"/>
          <w:b/>
          <w:bCs/>
          <w:color w:val="231F20"/>
          <w:w w:val="85"/>
          <w:sz w:val="17"/>
          <w:szCs w:val="17"/>
        </w:rPr>
        <w:t>–</w:t>
      </w:r>
      <w:r w:rsidR="00381F87" w:rsidRPr="00F245BC">
        <w:rPr>
          <w:rFonts w:ascii="Arial" w:eastAsia="Arial" w:hAnsi="Arial" w:cs="Arial"/>
          <w:b/>
          <w:bCs/>
          <w:color w:val="231F20"/>
          <w:w w:val="85"/>
          <w:sz w:val="17"/>
          <w:szCs w:val="17"/>
        </w:rPr>
        <w:tab/>
        <w:t>–</w:t>
      </w:r>
      <w:r w:rsidR="00381F87" w:rsidRPr="00F245BC">
        <w:rPr>
          <w:rFonts w:ascii="Arial" w:eastAsia="Arial" w:hAnsi="Arial" w:cs="Arial"/>
          <w:b/>
          <w:bCs/>
          <w:color w:val="231F20"/>
          <w:w w:val="85"/>
          <w:sz w:val="17"/>
          <w:szCs w:val="17"/>
        </w:rPr>
        <w:tab/>
      </w:r>
      <w:r w:rsidR="00381F87" w:rsidRPr="00F245BC">
        <w:rPr>
          <w:rFonts w:ascii="Arial" w:eastAsia="Trebuchet MS" w:hAnsi="Arial" w:cs="Arial"/>
          <w:color w:val="231F20"/>
          <w:w w:val="105"/>
          <w:sz w:val="17"/>
          <w:szCs w:val="17"/>
        </w:rPr>
        <w:t>–</w:t>
      </w:r>
      <w:r w:rsidR="00381F87" w:rsidRPr="00F245BC">
        <w:rPr>
          <w:rFonts w:ascii="Arial" w:eastAsia="Trebuchet MS" w:hAnsi="Arial" w:cs="Arial"/>
          <w:color w:val="231F20"/>
          <w:w w:val="105"/>
          <w:sz w:val="17"/>
          <w:szCs w:val="17"/>
        </w:rPr>
        <w:tab/>
      </w:r>
      <w:r w:rsidR="00381F87" w:rsidRPr="00F245BC">
        <w:rPr>
          <w:rFonts w:ascii="Arial" w:eastAsia="Arial" w:hAnsi="Arial" w:cs="Arial"/>
          <w:b/>
          <w:bCs/>
          <w:color w:val="231F20"/>
          <w:w w:val="85"/>
          <w:sz w:val="17"/>
          <w:szCs w:val="17"/>
        </w:rPr>
        <w:t>–</w:t>
      </w:r>
      <w:r w:rsidR="00381F87" w:rsidRPr="00F245BC">
        <w:rPr>
          <w:rFonts w:ascii="Arial" w:eastAsia="Arial" w:hAnsi="Arial" w:cs="Arial"/>
          <w:b/>
          <w:bCs/>
          <w:color w:val="231F20"/>
          <w:w w:val="85"/>
          <w:sz w:val="17"/>
          <w:szCs w:val="17"/>
        </w:rPr>
        <w:tab/>
        <w:t>–</w:t>
      </w:r>
      <w:r w:rsidR="00381F87" w:rsidRPr="00F245BC">
        <w:rPr>
          <w:rFonts w:ascii="Arial" w:eastAsia="Arial" w:hAnsi="Arial" w:cs="Arial"/>
          <w:b/>
          <w:bCs/>
          <w:color w:val="231F20"/>
          <w:w w:val="85"/>
          <w:sz w:val="17"/>
          <w:szCs w:val="17"/>
        </w:rPr>
        <w:tab/>
      </w:r>
      <w:r w:rsidR="00381F87" w:rsidRPr="00F245BC">
        <w:rPr>
          <w:rFonts w:ascii="Arial" w:eastAsia="Trebuchet MS" w:hAnsi="Arial" w:cs="Arial"/>
          <w:color w:val="231F20"/>
          <w:w w:val="105"/>
          <w:sz w:val="17"/>
          <w:szCs w:val="17"/>
        </w:rPr>
        <w:t>–</w:t>
      </w:r>
      <w:r w:rsidR="00381F87" w:rsidRPr="00F245BC">
        <w:rPr>
          <w:rFonts w:ascii="Arial" w:eastAsia="Trebuchet MS" w:hAnsi="Arial" w:cs="Arial"/>
          <w:color w:val="231F20"/>
          <w:w w:val="105"/>
          <w:sz w:val="17"/>
          <w:szCs w:val="17"/>
        </w:rPr>
        <w:tab/>
      </w:r>
      <w:r w:rsidR="00381F87" w:rsidRPr="00F245BC">
        <w:rPr>
          <w:rFonts w:ascii="Arial" w:eastAsia="Arial" w:hAnsi="Arial" w:cs="Arial"/>
          <w:b/>
          <w:bCs/>
          <w:color w:val="231F20"/>
          <w:w w:val="95"/>
          <w:sz w:val="17"/>
          <w:szCs w:val="17"/>
        </w:rPr>
        <w:t>326</w:t>
      </w:r>
      <w:r w:rsidR="00381F87" w:rsidRPr="00F245BC">
        <w:rPr>
          <w:rFonts w:ascii="Arial" w:eastAsia="Arial" w:hAnsi="Arial" w:cs="Arial"/>
          <w:b/>
          <w:bCs/>
          <w:color w:val="231F20"/>
          <w:w w:val="95"/>
          <w:sz w:val="17"/>
          <w:szCs w:val="17"/>
        </w:rPr>
        <w:tab/>
        <w:t>326</w:t>
      </w:r>
      <w:r w:rsidR="00381F87" w:rsidRPr="00F245BC">
        <w:rPr>
          <w:rFonts w:ascii="Arial" w:eastAsia="Arial" w:hAnsi="Arial" w:cs="Arial"/>
          <w:b/>
          <w:bCs/>
          <w:color w:val="231F20"/>
          <w:w w:val="95"/>
          <w:sz w:val="17"/>
          <w:szCs w:val="17"/>
        </w:rPr>
        <w:tab/>
      </w:r>
      <w:r w:rsidR="00381F87" w:rsidRPr="00F245BC">
        <w:rPr>
          <w:rFonts w:ascii="Arial" w:eastAsia="Arial" w:hAnsi="Arial" w:cs="Arial"/>
          <w:b/>
          <w:bCs/>
          <w:color w:val="231F20"/>
          <w:w w:val="95"/>
          <w:sz w:val="17"/>
          <w:szCs w:val="17"/>
        </w:rPr>
        <w:tab/>
      </w:r>
      <w:r w:rsidR="00381F87" w:rsidRPr="00F245BC">
        <w:rPr>
          <w:rFonts w:ascii="Arial" w:eastAsia="Trebuchet MS" w:hAnsi="Arial" w:cs="Arial"/>
          <w:color w:val="231F20"/>
          <w:w w:val="105"/>
          <w:sz w:val="17"/>
          <w:szCs w:val="17"/>
        </w:rPr>
        <w:t>–</w:t>
      </w:r>
      <w:r w:rsidR="00381F87" w:rsidRPr="00F245BC">
        <w:rPr>
          <w:rFonts w:ascii="Arial" w:eastAsia="Trebuchet MS" w:hAnsi="Arial" w:cs="Arial"/>
          <w:color w:val="231F20"/>
          <w:w w:val="105"/>
          <w:sz w:val="17"/>
          <w:szCs w:val="17"/>
        </w:rPr>
        <w:tab/>
      </w:r>
      <w:r w:rsidR="00754FA6">
        <w:rPr>
          <w:rFonts w:ascii="Arial" w:eastAsia="Arial" w:hAnsi="Arial" w:cs="Arial"/>
          <w:b/>
          <w:bCs/>
          <w:color w:val="231F20"/>
          <w:w w:val="95"/>
          <w:sz w:val="17"/>
          <w:szCs w:val="17"/>
        </w:rPr>
        <w:t>326</w:t>
      </w:r>
      <w:r w:rsidR="00754FA6">
        <w:rPr>
          <w:rFonts w:ascii="Arial" w:eastAsia="Arial" w:hAnsi="Arial" w:cs="Arial"/>
          <w:b/>
          <w:bCs/>
          <w:color w:val="231F20"/>
          <w:w w:val="95"/>
          <w:sz w:val="17"/>
          <w:szCs w:val="17"/>
        </w:rPr>
        <w:tab/>
        <w:t xml:space="preserve">326              </w:t>
      </w:r>
      <w:r w:rsidR="00381F87" w:rsidRPr="00F245BC">
        <w:rPr>
          <w:rFonts w:ascii="Arial" w:eastAsia="Trebuchet MS" w:hAnsi="Arial" w:cs="Arial"/>
          <w:color w:val="231F20"/>
          <w:w w:val="105"/>
          <w:sz w:val="17"/>
          <w:szCs w:val="17"/>
        </w:rPr>
        <w:t>–</w:t>
      </w:r>
    </w:p>
    <w:p w14:paraId="11F01389" w14:textId="51145588" w:rsidR="00E76164" w:rsidRPr="00F245BC" w:rsidRDefault="00381F87">
      <w:pPr>
        <w:tabs>
          <w:tab w:val="left" w:pos="3207"/>
          <w:tab w:val="left" w:pos="3944"/>
          <w:tab w:val="left" w:pos="4681"/>
          <w:tab w:val="left" w:pos="5418"/>
          <w:tab w:val="left" w:pos="6155"/>
          <w:tab w:val="left" w:pos="6892"/>
          <w:tab w:val="left" w:pos="7431"/>
          <w:tab w:val="left" w:pos="8168"/>
          <w:tab w:val="left" w:pos="8366"/>
          <w:tab w:val="left" w:pos="8999"/>
          <w:tab w:val="left" w:pos="9103"/>
          <w:tab w:val="left" w:pos="9642"/>
          <w:tab w:val="left" w:pos="10379"/>
          <w:tab w:val="left" w:pos="10578"/>
          <w:tab w:val="left" w:pos="11315"/>
          <w:tab w:val="right" w:pos="11382"/>
        </w:tabs>
        <w:spacing w:before="2" w:line="321" w:lineRule="auto"/>
        <w:ind w:left="118" w:right="231"/>
        <w:rPr>
          <w:rFonts w:ascii="Arial" w:eastAsia="Trebuchet MS" w:hAnsi="Arial" w:cs="Arial"/>
          <w:sz w:val="17"/>
          <w:szCs w:val="17"/>
        </w:rPr>
      </w:pPr>
      <w:r w:rsidRPr="00F245BC">
        <w:rPr>
          <w:rFonts w:ascii="Arial" w:eastAsia="Trebuchet MS" w:hAnsi="Arial" w:cs="Arial"/>
          <w:color w:val="231F20"/>
          <w:w w:val="95"/>
          <w:sz w:val="17"/>
          <w:szCs w:val="17"/>
        </w:rPr>
        <w:t>Equity</w:t>
      </w:r>
      <w:r w:rsidRPr="00F245BC">
        <w:rPr>
          <w:rFonts w:ascii="Arial" w:eastAsia="Trebuchet MS" w:hAnsi="Arial" w:cs="Arial"/>
          <w:color w:val="231F20"/>
          <w:spacing w:val="9"/>
          <w:w w:val="95"/>
          <w:sz w:val="17"/>
          <w:szCs w:val="17"/>
        </w:rPr>
        <w:t xml:space="preserve"> </w:t>
      </w:r>
      <w:r w:rsidRPr="00F245BC">
        <w:rPr>
          <w:rFonts w:ascii="Arial" w:eastAsia="Trebuchet MS" w:hAnsi="Arial" w:cs="Arial"/>
          <w:color w:val="231F20"/>
          <w:w w:val="95"/>
          <w:sz w:val="17"/>
          <w:szCs w:val="17"/>
        </w:rPr>
        <w:t>injection</w:t>
      </w:r>
      <w:r w:rsidRPr="00F245BC">
        <w:rPr>
          <w:rFonts w:ascii="Arial" w:eastAsia="Trebuchet MS" w:hAnsi="Arial" w:cs="Arial"/>
          <w:color w:val="231F20"/>
          <w:w w:val="95"/>
          <w:sz w:val="17"/>
          <w:szCs w:val="17"/>
        </w:rPr>
        <w:tab/>
      </w:r>
      <w:r w:rsidRPr="00F245BC">
        <w:rPr>
          <w:rFonts w:ascii="Arial" w:eastAsia="Arial" w:hAnsi="Arial" w:cs="Arial"/>
          <w:b/>
          <w:bCs/>
          <w:color w:val="231F20"/>
          <w:w w:val="85"/>
          <w:sz w:val="17"/>
          <w:szCs w:val="17"/>
        </w:rPr>
        <w:t>–</w:t>
      </w:r>
      <w:r w:rsidRPr="00F245BC">
        <w:rPr>
          <w:rFonts w:ascii="Arial" w:eastAsia="Arial" w:hAnsi="Arial" w:cs="Arial"/>
          <w:b/>
          <w:bCs/>
          <w:color w:val="231F20"/>
          <w:w w:val="85"/>
          <w:sz w:val="17"/>
          <w:szCs w:val="17"/>
        </w:rPr>
        <w:tab/>
        <w:t>–</w:t>
      </w:r>
      <w:r w:rsidRPr="00F245BC">
        <w:rPr>
          <w:rFonts w:ascii="Arial" w:eastAsia="Arial" w:hAnsi="Arial" w:cs="Arial"/>
          <w:b/>
          <w:bCs/>
          <w:color w:val="231F20"/>
          <w:w w:val="85"/>
          <w:sz w:val="17"/>
          <w:szCs w:val="17"/>
        </w:rPr>
        <w:tab/>
      </w:r>
      <w:r w:rsidRPr="00F245BC">
        <w:rPr>
          <w:rFonts w:ascii="Arial" w:eastAsia="Trebuchet MS" w:hAnsi="Arial" w:cs="Arial"/>
          <w:color w:val="231F20"/>
          <w:w w:val="105"/>
          <w:sz w:val="17"/>
          <w:szCs w:val="17"/>
        </w:rPr>
        <w:t>–</w:t>
      </w:r>
      <w:r w:rsidRPr="00F245BC">
        <w:rPr>
          <w:rFonts w:ascii="Arial" w:eastAsia="Trebuchet MS" w:hAnsi="Arial" w:cs="Arial"/>
          <w:color w:val="231F20"/>
          <w:w w:val="105"/>
          <w:sz w:val="17"/>
          <w:szCs w:val="17"/>
        </w:rPr>
        <w:tab/>
      </w:r>
      <w:r w:rsidRPr="00F245BC">
        <w:rPr>
          <w:rFonts w:ascii="Arial" w:eastAsia="Arial" w:hAnsi="Arial" w:cs="Arial"/>
          <w:b/>
          <w:bCs/>
          <w:color w:val="231F20"/>
          <w:w w:val="85"/>
          <w:sz w:val="17"/>
          <w:szCs w:val="17"/>
        </w:rPr>
        <w:t>–</w:t>
      </w:r>
      <w:r w:rsidRPr="00F245BC">
        <w:rPr>
          <w:rFonts w:ascii="Arial" w:eastAsia="Arial" w:hAnsi="Arial" w:cs="Arial"/>
          <w:b/>
          <w:bCs/>
          <w:color w:val="231F20"/>
          <w:w w:val="85"/>
          <w:sz w:val="17"/>
          <w:szCs w:val="17"/>
        </w:rPr>
        <w:tab/>
        <w:t>–</w:t>
      </w:r>
      <w:r w:rsidRPr="00F245BC">
        <w:rPr>
          <w:rFonts w:ascii="Arial" w:eastAsia="Arial" w:hAnsi="Arial" w:cs="Arial"/>
          <w:b/>
          <w:bCs/>
          <w:color w:val="231F20"/>
          <w:w w:val="85"/>
          <w:sz w:val="17"/>
          <w:szCs w:val="17"/>
        </w:rPr>
        <w:tab/>
      </w:r>
      <w:r w:rsidRPr="00F245BC">
        <w:rPr>
          <w:rFonts w:ascii="Arial" w:eastAsia="Trebuchet MS" w:hAnsi="Arial" w:cs="Arial"/>
          <w:color w:val="231F20"/>
          <w:w w:val="105"/>
          <w:sz w:val="17"/>
          <w:szCs w:val="17"/>
        </w:rPr>
        <w:t>–</w:t>
      </w:r>
      <w:r w:rsidRPr="00F245BC">
        <w:rPr>
          <w:rFonts w:ascii="Arial" w:eastAsia="Trebuchet MS" w:hAnsi="Arial" w:cs="Arial"/>
          <w:color w:val="231F20"/>
          <w:w w:val="105"/>
          <w:sz w:val="17"/>
          <w:szCs w:val="17"/>
        </w:rPr>
        <w:tab/>
      </w:r>
      <w:r w:rsidRPr="00F245BC">
        <w:rPr>
          <w:rFonts w:ascii="Arial" w:eastAsia="Arial" w:hAnsi="Arial" w:cs="Arial"/>
          <w:b/>
          <w:bCs/>
          <w:color w:val="231F20"/>
          <w:w w:val="95"/>
          <w:sz w:val="17"/>
          <w:szCs w:val="17"/>
        </w:rPr>
        <w:t>51</w:t>
      </w:r>
      <w:r w:rsidRPr="00F245BC">
        <w:rPr>
          <w:rFonts w:ascii="Arial" w:eastAsia="Arial" w:hAnsi="Arial" w:cs="Arial"/>
          <w:b/>
          <w:bCs/>
          <w:color w:val="231F20"/>
          <w:w w:val="95"/>
          <w:sz w:val="17"/>
          <w:szCs w:val="17"/>
        </w:rPr>
        <w:tab/>
      </w:r>
      <w:r w:rsidRPr="00F245BC">
        <w:rPr>
          <w:rFonts w:ascii="Arial" w:eastAsia="Arial" w:hAnsi="Arial" w:cs="Arial"/>
          <w:b/>
          <w:bCs/>
          <w:color w:val="231F20"/>
          <w:w w:val="95"/>
          <w:sz w:val="17"/>
          <w:szCs w:val="17"/>
        </w:rPr>
        <w:tab/>
      </w:r>
      <w:r w:rsidRPr="00F245BC">
        <w:rPr>
          <w:rFonts w:ascii="Arial" w:eastAsia="Arial" w:hAnsi="Arial" w:cs="Arial"/>
          <w:b/>
          <w:bCs/>
          <w:color w:val="231F20"/>
          <w:w w:val="85"/>
          <w:sz w:val="17"/>
          <w:szCs w:val="17"/>
        </w:rPr>
        <w:t>–</w:t>
      </w:r>
      <w:r w:rsidRPr="00F245BC">
        <w:rPr>
          <w:rFonts w:ascii="Arial" w:eastAsia="Arial" w:hAnsi="Arial" w:cs="Arial"/>
          <w:b/>
          <w:bCs/>
          <w:color w:val="231F20"/>
          <w:w w:val="85"/>
          <w:sz w:val="17"/>
          <w:szCs w:val="17"/>
        </w:rPr>
        <w:tab/>
      </w:r>
      <w:r w:rsidRPr="00F245BC">
        <w:rPr>
          <w:rFonts w:ascii="Arial" w:eastAsia="Trebuchet MS" w:hAnsi="Arial" w:cs="Arial"/>
          <w:color w:val="231F20"/>
          <w:w w:val="105"/>
          <w:sz w:val="17"/>
          <w:szCs w:val="17"/>
        </w:rPr>
        <w:t>51</w:t>
      </w:r>
      <w:r w:rsidRPr="00F245BC">
        <w:rPr>
          <w:rFonts w:ascii="Arial" w:eastAsia="Trebuchet MS" w:hAnsi="Arial" w:cs="Arial"/>
          <w:color w:val="231F20"/>
          <w:w w:val="105"/>
          <w:sz w:val="17"/>
          <w:szCs w:val="17"/>
        </w:rPr>
        <w:tab/>
      </w:r>
      <w:r w:rsidRPr="00F245BC">
        <w:rPr>
          <w:rFonts w:ascii="Arial" w:eastAsia="Arial" w:hAnsi="Arial" w:cs="Arial"/>
          <w:b/>
          <w:bCs/>
          <w:color w:val="231F20"/>
          <w:w w:val="95"/>
          <w:sz w:val="17"/>
          <w:szCs w:val="17"/>
        </w:rPr>
        <w:t>51</w:t>
      </w:r>
      <w:r w:rsidRPr="00F245BC">
        <w:rPr>
          <w:rFonts w:ascii="Arial" w:eastAsia="Arial" w:hAnsi="Arial" w:cs="Arial"/>
          <w:b/>
          <w:bCs/>
          <w:color w:val="231F20"/>
          <w:w w:val="95"/>
          <w:sz w:val="17"/>
          <w:szCs w:val="17"/>
        </w:rPr>
        <w:tab/>
      </w:r>
      <w:r w:rsidRPr="00F245BC">
        <w:rPr>
          <w:rFonts w:ascii="Arial" w:eastAsia="Arial" w:hAnsi="Arial" w:cs="Arial"/>
          <w:b/>
          <w:bCs/>
          <w:color w:val="231F20"/>
          <w:w w:val="95"/>
          <w:sz w:val="17"/>
          <w:szCs w:val="17"/>
        </w:rPr>
        <w:tab/>
      </w:r>
      <w:r w:rsidRPr="00F245BC">
        <w:rPr>
          <w:rFonts w:ascii="Arial" w:eastAsia="Arial" w:hAnsi="Arial" w:cs="Arial"/>
          <w:b/>
          <w:bCs/>
          <w:color w:val="231F20"/>
          <w:w w:val="105"/>
          <w:sz w:val="17"/>
          <w:szCs w:val="17"/>
        </w:rPr>
        <w:t>–</w:t>
      </w:r>
      <w:r w:rsidR="00754FA6">
        <w:rPr>
          <w:rFonts w:ascii="Arial" w:eastAsia="Times New Roman" w:hAnsi="Arial" w:cs="Arial"/>
          <w:color w:val="231F20"/>
          <w:w w:val="105"/>
          <w:sz w:val="17"/>
          <w:szCs w:val="17"/>
        </w:rPr>
        <w:t xml:space="preserve">          </w:t>
      </w:r>
      <w:r w:rsidRPr="00F245BC">
        <w:rPr>
          <w:rFonts w:ascii="Arial" w:eastAsia="Trebuchet MS" w:hAnsi="Arial" w:cs="Arial"/>
          <w:color w:val="231F20"/>
          <w:w w:val="105"/>
          <w:sz w:val="17"/>
          <w:szCs w:val="17"/>
        </w:rPr>
        <w:t>51</w:t>
      </w:r>
    </w:p>
    <w:p w14:paraId="422A1728" w14:textId="77777777" w:rsidR="00E76164" w:rsidRPr="00F245BC" w:rsidRDefault="00381F87">
      <w:pPr>
        <w:spacing w:before="42"/>
        <w:ind w:left="118"/>
        <w:rPr>
          <w:rFonts w:ascii="Arial" w:eastAsia="Arial" w:hAnsi="Arial" w:cs="Arial"/>
          <w:sz w:val="17"/>
          <w:szCs w:val="17"/>
        </w:rPr>
      </w:pPr>
      <w:r w:rsidRPr="00F245BC">
        <w:rPr>
          <w:rFonts w:ascii="Arial" w:hAnsi="Arial" w:cs="Arial"/>
          <w:b/>
          <w:color w:val="231F20"/>
          <w:sz w:val="17"/>
        </w:rPr>
        <w:t>Sub-total transactions</w:t>
      </w:r>
      <w:r w:rsidRPr="00F245BC">
        <w:rPr>
          <w:rFonts w:ascii="Arial" w:hAnsi="Arial" w:cs="Arial"/>
          <w:b/>
          <w:color w:val="231F20"/>
          <w:spacing w:val="15"/>
          <w:sz w:val="17"/>
        </w:rPr>
        <w:t xml:space="preserve"> </w:t>
      </w:r>
      <w:r w:rsidRPr="00F245BC">
        <w:rPr>
          <w:rFonts w:ascii="Arial" w:hAnsi="Arial" w:cs="Arial"/>
          <w:b/>
          <w:color w:val="231F20"/>
          <w:sz w:val="17"/>
        </w:rPr>
        <w:t>with</w:t>
      </w:r>
    </w:p>
    <w:p w14:paraId="63C72FB2" w14:textId="77777777" w:rsidR="00E76164" w:rsidRPr="00F245BC" w:rsidRDefault="00381F87">
      <w:pPr>
        <w:tabs>
          <w:tab w:val="left" w:pos="3207"/>
          <w:tab w:val="left" w:pos="3944"/>
          <w:tab w:val="left" w:pos="4681"/>
          <w:tab w:val="left" w:pos="5418"/>
          <w:tab w:val="left" w:pos="6155"/>
          <w:tab w:val="left" w:pos="6892"/>
          <w:tab w:val="left" w:pos="7431"/>
          <w:tab w:val="left" w:pos="8168"/>
          <w:tab w:val="left" w:pos="8999"/>
          <w:tab w:val="left" w:pos="9642"/>
          <w:tab w:val="left" w:pos="10379"/>
          <w:tab w:val="right" w:pos="11400"/>
        </w:tabs>
        <w:spacing w:before="8" w:after="37"/>
        <w:ind w:left="118"/>
        <w:rPr>
          <w:rFonts w:ascii="Arial" w:eastAsia="Trebuchet MS" w:hAnsi="Arial" w:cs="Arial"/>
          <w:sz w:val="17"/>
          <w:szCs w:val="17"/>
        </w:rPr>
      </w:pPr>
      <w:r w:rsidRPr="00F245BC">
        <w:rPr>
          <w:rFonts w:ascii="Arial" w:eastAsia="Arial" w:hAnsi="Arial" w:cs="Arial"/>
          <w:b/>
          <w:bCs/>
          <w:color w:val="231F20"/>
          <w:sz w:val="17"/>
          <w:szCs w:val="17"/>
        </w:rPr>
        <w:t>owners</w:t>
      </w:r>
      <w:r w:rsidRPr="00F245BC">
        <w:rPr>
          <w:rFonts w:ascii="Arial" w:eastAsia="Arial" w:hAnsi="Arial" w:cs="Arial"/>
          <w:b/>
          <w:bCs/>
          <w:color w:val="231F20"/>
          <w:sz w:val="17"/>
          <w:szCs w:val="17"/>
        </w:rPr>
        <w:tab/>
      </w:r>
      <w:r w:rsidRPr="00F245BC">
        <w:rPr>
          <w:rFonts w:ascii="Arial" w:eastAsia="Arial" w:hAnsi="Arial" w:cs="Arial"/>
          <w:b/>
          <w:bCs/>
          <w:color w:val="231F20"/>
          <w:w w:val="85"/>
          <w:sz w:val="17"/>
          <w:szCs w:val="17"/>
        </w:rPr>
        <w:t>–</w:t>
      </w:r>
      <w:r w:rsidRPr="00F245BC">
        <w:rPr>
          <w:rFonts w:ascii="Arial" w:eastAsia="Arial" w:hAnsi="Arial" w:cs="Arial"/>
          <w:b/>
          <w:bCs/>
          <w:color w:val="231F20"/>
          <w:w w:val="85"/>
          <w:sz w:val="17"/>
          <w:szCs w:val="17"/>
        </w:rPr>
        <w:tab/>
        <w:t>–</w:t>
      </w:r>
      <w:r w:rsidRPr="00F245BC">
        <w:rPr>
          <w:rFonts w:ascii="Arial" w:eastAsia="Arial" w:hAnsi="Arial" w:cs="Arial"/>
          <w:b/>
          <w:bCs/>
          <w:color w:val="231F20"/>
          <w:w w:val="85"/>
          <w:sz w:val="17"/>
          <w:szCs w:val="17"/>
        </w:rPr>
        <w:tab/>
      </w:r>
      <w:r w:rsidRPr="00F245BC">
        <w:rPr>
          <w:rFonts w:ascii="Arial" w:eastAsia="Trebuchet MS" w:hAnsi="Arial" w:cs="Arial"/>
          <w:color w:val="231F20"/>
          <w:w w:val="105"/>
          <w:sz w:val="17"/>
          <w:szCs w:val="17"/>
        </w:rPr>
        <w:t>–</w:t>
      </w:r>
      <w:r w:rsidRPr="00F245BC">
        <w:rPr>
          <w:rFonts w:ascii="Arial" w:eastAsia="Trebuchet MS" w:hAnsi="Arial" w:cs="Arial"/>
          <w:color w:val="231F20"/>
          <w:w w:val="105"/>
          <w:sz w:val="17"/>
          <w:szCs w:val="17"/>
        </w:rPr>
        <w:tab/>
      </w:r>
      <w:r w:rsidRPr="00F245BC">
        <w:rPr>
          <w:rFonts w:ascii="Arial" w:eastAsia="Arial" w:hAnsi="Arial" w:cs="Arial"/>
          <w:b/>
          <w:bCs/>
          <w:color w:val="231F20"/>
          <w:w w:val="85"/>
          <w:sz w:val="17"/>
          <w:szCs w:val="17"/>
        </w:rPr>
        <w:t>–</w:t>
      </w:r>
      <w:r w:rsidRPr="00F245BC">
        <w:rPr>
          <w:rFonts w:ascii="Arial" w:eastAsia="Arial" w:hAnsi="Arial" w:cs="Arial"/>
          <w:b/>
          <w:bCs/>
          <w:color w:val="231F20"/>
          <w:w w:val="85"/>
          <w:sz w:val="17"/>
          <w:szCs w:val="17"/>
        </w:rPr>
        <w:tab/>
        <w:t>–</w:t>
      </w:r>
      <w:r w:rsidRPr="00F245BC">
        <w:rPr>
          <w:rFonts w:ascii="Arial" w:eastAsia="Arial" w:hAnsi="Arial" w:cs="Arial"/>
          <w:b/>
          <w:bCs/>
          <w:color w:val="231F20"/>
          <w:w w:val="85"/>
          <w:sz w:val="17"/>
          <w:szCs w:val="17"/>
        </w:rPr>
        <w:tab/>
      </w:r>
      <w:r w:rsidRPr="00F245BC">
        <w:rPr>
          <w:rFonts w:ascii="Arial" w:eastAsia="Trebuchet MS" w:hAnsi="Arial" w:cs="Arial"/>
          <w:color w:val="231F20"/>
          <w:w w:val="105"/>
          <w:sz w:val="17"/>
          <w:szCs w:val="17"/>
        </w:rPr>
        <w:t>–</w:t>
      </w:r>
      <w:r w:rsidRPr="00F245BC">
        <w:rPr>
          <w:rFonts w:ascii="Arial" w:eastAsia="Trebuchet MS" w:hAnsi="Arial" w:cs="Arial"/>
          <w:color w:val="231F20"/>
          <w:w w:val="105"/>
          <w:sz w:val="17"/>
          <w:szCs w:val="17"/>
        </w:rPr>
        <w:tab/>
      </w:r>
      <w:r w:rsidRPr="00F245BC">
        <w:rPr>
          <w:rFonts w:ascii="Arial" w:eastAsia="Arial" w:hAnsi="Arial" w:cs="Arial"/>
          <w:b/>
          <w:bCs/>
          <w:color w:val="231F20"/>
          <w:w w:val="95"/>
          <w:sz w:val="17"/>
          <w:szCs w:val="17"/>
        </w:rPr>
        <w:t>377</w:t>
      </w:r>
      <w:r w:rsidRPr="00F245BC">
        <w:rPr>
          <w:rFonts w:ascii="Arial" w:eastAsia="Arial" w:hAnsi="Arial" w:cs="Arial"/>
          <w:b/>
          <w:bCs/>
          <w:color w:val="231F20"/>
          <w:w w:val="95"/>
          <w:sz w:val="17"/>
          <w:szCs w:val="17"/>
        </w:rPr>
        <w:tab/>
        <w:t>326</w:t>
      </w:r>
      <w:r w:rsidRPr="00F245BC">
        <w:rPr>
          <w:rFonts w:ascii="Arial" w:eastAsia="Arial" w:hAnsi="Arial" w:cs="Arial"/>
          <w:b/>
          <w:bCs/>
          <w:color w:val="231F20"/>
          <w:w w:val="95"/>
          <w:sz w:val="17"/>
          <w:szCs w:val="17"/>
        </w:rPr>
        <w:tab/>
      </w:r>
      <w:r w:rsidRPr="00F245BC">
        <w:rPr>
          <w:rFonts w:ascii="Arial" w:eastAsia="Trebuchet MS" w:hAnsi="Arial" w:cs="Arial"/>
          <w:color w:val="231F20"/>
          <w:w w:val="105"/>
          <w:sz w:val="17"/>
          <w:szCs w:val="17"/>
        </w:rPr>
        <w:t>51</w:t>
      </w:r>
      <w:r w:rsidRPr="00F245BC">
        <w:rPr>
          <w:rFonts w:ascii="Arial" w:eastAsia="Trebuchet MS" w:hAnsi="Arial" w:cs="Arial"/>
          <w:color w:val="231F20"/>
          <w:w w:val="105"/>
          <w:sz w:val="17"/>
          <w:szCs w:val="17"/>
        </w:rPr>
        <w:tab/>
      </w:r>
      <w:r w:rsidRPr="00F245BC">
        <w:rPr>
          <w:rFonts w:ascii="Arial" w:eastAsia="Arial" w:hAnsi="Arial" w:cs="Arial"/>
          <w:b/>
          <w:bCs/>
          <w:color w:val="231F20"/>
          <w:w w:val="95"/>
          <w:sz w:val="17"/>
          <w:szCs w:val="17"/>
        </w:rPr>
        <w:t>377</w:t>
      </w:r>
      <w:r w:rsidRPr="00F245BC">
        <w:rPr>
          <w:rFonts w:ascii="Arial" w:eastAsia="Arial" w:hAnsi="Arial" w:cs="Arial"/>
          <w:b/>
          <w:bCs/>
          <w:color w:val="231F20"/>
          <w:w w:val="95"/>
          <w:sz w:val="17"/>
          <w:szCs w:val="17"/>
        </w:rPr>
        <w:tab/>
      </w:r>
      <w:r w:rsidRPr="00F245BC">
        <w:rPr>
          <w:rFonts w:ascii="Arial" w:eastAsia="Arial" w:hAnsi="Arial" w:cs="Arial"/>
          <w:b/>
          <w:bCs/>
          <w:color w:val="231F20"/>
          <w:w w:val="105"/>
          <w:sz w:val="17"/>
          <w:szCs w:val="17"/>
        </w:rPr>
        <w:t>326</w:t>
      </w:r>
      <w:r w:rsidRPr="00F245BC">
        <w:rPr>
          <w:rFonts w:ascii="Arial" w:eastAsia="Times New Roman" w:hAnsi="Arial" w:cs="Arial"/>
          <w:color w:val="231F20"/>
          <w:w w:val="105"/>
          <w:sz w:val="17"/>
          <w:szCs w:val="17"/>
        </w:rPr>
        <w:tab/>
      </w:r>
      <w:r w:rsidRPr="00F245BC">
        <w:rPr>
          <w:rFonts w:ascii="Arial" w:eastAsia="Trebuchet MS" w:hAnsi="Arial" w:cs="Arial"/>
          <w:color w:val="231F20"/>
          <w:w w:val="105"/>
          <w:sz w:val="17"/>
          <w:szCs w:val="17"/>
        </w:rPr>
        <w:t>51</w:t>
      </w:r>
    </w:p>
    <w:p w14:paraId="6B7DBB85" w14:textId="77777777" w:rsidR="00E76164" w:rsidRPr="00F245BC" w:rsidRDefault="005E0FFB">
      <w:pPr>
        <w:spacing w:line="20" w:lineRule="exact"/>
        <w:ind w:left="118"/>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5FB8FB4D">
          <v:group id="_x0000_s15872" style="width:569.8pt;height:1pt;mso-position-horizontal-relative:char;mso-position-vertical-relative:line" coordsize="11396,20">
            <v:group id="_x0000_s15949" style="position:absolute;left:50;top:10;width:2482;height:2" coordorigin="50,10" coordsize="2482,2">
              <v:shape id="_x0000_s15950" style="position:absolute;left:50;top:10;width:2482;height:2" coordorigin="50,10" coordsize="2482,0" path="m50,10l2531,10e" filled="f" strokecolor="#9c9ea1" strokeweight="1pt">
                <v:stroke dashstyle="dash"/>
                <v:path arrowok="t"/>
              </v:shape>
            </v:group>
            <v:group id="_x0000_s15947" style="position:absolute;left:10;top:10;width:2;height:2" coordorigin="10,10" coordsize="2,2">
              <v:shape id="_x0000_s15948" style="position:absolute;left:10;top:10;width:2;height:2" coordorigin="10,10" coordsize="0,0" path="m10,10l10,10e" filled="f" strokecolor="#9c9ea1" strokeweight="1pt">
                <v:path arrowok="t"/>
              </v:shape>
            </v:group>
            <v:group id="_x0000_s15945" style="position:absolute;left:2551;top:10;width:2;height:2" coordorigin="2551,10" coordsize="2,2">
              <v:shape id="_x0000_s15946" style="position:absolute;left:2551;top:10;width:2;height:2" coordorigin="2551,10" coordsize="0,0" path="m2551,10l2551,10e" filled="f" strokecolor="#9c9ea1" strokeweight="1pt">
                <v:path arrowok="t"/>
              </v:shape>
            </v:group>
            <v:group id="_x0000_s15943" style="position:absolute;left:2592;top:10;width:676;height:2" coordorigin="2592,10" coordsize="676,2">
              <v:shape id="_x0000_s15944" style="position:absolute;left:2592;top:10;width:676;height:2" coordorigin="2592,10" coordsize="676,0" path="m2592,10l3268,10e" filled="f" strokecolor="#9c9ea1" strokeweight="1pt">
                <v:stroke dashstyle="dash"/>
                <v:path arrowok="t"/>
              </v:shape>
            </v:group>
            <v:group id="_x0000_s15941" style="position:absolute;left:2551;top:10;width:2;height:2" coordorigin="2551,10" coordsize="2,2">
              <v:shape id="_x0000_s15942" style="position:absolute;left:2551;top:10;width:2;height:2" coordorigin="2551,10" coordsize="0,0" path="m2551,10l2551,10e" filled="f" strokecolor="#9c9ea1" strokeweight="1pt">
                <v:path arrowok="t"/>
              </v:shape>
            </v:group>
            <v:group id="_x0000_s15939" style="position:absolute;left:3288;top:10;width:2;height:2" coordorigin="3288,10" coordsize="2,2">
              <v:shape id="_x0000_s15940" style="position:absolute;left:3288;top:10;width:2;height:2" coordorigin="3288,10" coordsize="0,0" path="m3288,10l3288,10e" filled="f" strokecolor="#9c9ea1" strokeweight="1pt">
                <v:path arrowok="t"/>
              </v:shape>
            </v:group>
            <v:group id="_x0000_s15937" style="position:absolute;left:3329;top:10;width:676;height:2" coordorigin="3329,10" coordsize="676,2">
              <v:shape id="_x0000_s15938" style="position:absolute;left:3329;top:10;width:676;height:2" coordorigin="3329,10" coordsize="676,0" path="m3329,10l4005,10e" filled="f" strokecolor="#9c9ea1" strokeweight="1pt">
                <v:stroke dashstyle="dash"/>
                <v:path arrowok="t"/>
              </v:shape>
            </v:group>
            <v:group id="_x0000_s15935" style="position:absolute;left:3288;top:10;width:2;height:2" coordorigin="3288,10" coordsize="2,2">
              <v:shape id="_x0000_s15936" style="position:absolute;left:3288;top:10;width:2;height:2" coordorigin="3288,10" coordsize="0,0" path="m3288,10l3288,10e" filled="f" strokecolor="#9c9ea1" strokeweight="1pt">
                <v:path arrowok="t"/>
              </v:shape>
            </v:group>
            <v:group id="_x0000_s15933" style="position:absolute;left:4025;top:10;width:2;height:2" coordorigin="4025,10" coordsize="2,2">
              <v:shape id="_x0000_s15934" style="position:absolute;left:4025;top:10;width:2;height:2" coordorigin="4025,10" coordsize="0,0" path="m4025,10l4025,10e" filled="f" strokecolor="#9c9ea1" strokeweight="1pt">
                <v:path arrowok="t"/>
              </v:shape>
            </v:group>
            <v:group id="_x0000_s15931" style="position:absolute;left:4066;top:10;width:676;height:2" coordorigin="4066,10" coordsize="676,2">
              <v:shape id="_x0000_s15932" style="position:absolute;left:4066;top:10;width:676;height:2" coordorigin="4066,10" coordsize="676,0" path="m4066,10l4742,10e" filled="f" strokecolor="#9c9ea1" strokeweight="1pt">
                <v:stroke dashstyle="dash"/>
                <v:path arrowok="t"/>
              </v:shape>
            </v:group>
            <v:group id="_x0000_s15929" style="position:absolute;left:4025;top:10;width:2;height:2" coordorigin="4025,10" coordsize="2,2">
              <v:shape id="_x0000_s15930" style="position:absolute;left:4025;top:10;width:2;height:2" coordorigin="4025,10" coordsize="0,0" path="m4025,10l4025,10e" filled="f" strokecolor="#9c9ea1" strokeweight="1pt">
                <v:path arrowok="t"/>
              </v:shape>
            </v:group>
            <v:group id="_x0000_s15927" style="position:absolute;left:4762;top:10;width:2;height:2" coordorigin="4762,10" coordsize="2,2">
              <v:shape id="_x0000_s15928" style="position:absolute;left:4762;top:10;width:2;height:2" coordorigin="4762,10" coordsize="0,0" path="m4762,10l4762,10e" filled="f" strokecolor="#9c9ea1" strokeweight="1pt">
                <v:path arrowok="t"/>
              </v:shape>
            </v:group>
            <v:group id="_x0000_s15925" style="position:absolute;left:4803;top:10;width:676;height:2" coordorigin="4803,10" coordsize="676,2">
              <v:shape id="_x0000_s15926" style="position:absolute;left:4803;top:10;width:676;height:2" coordorigin="4803,10" coordsize="676,0" path="m4803,10l5479,10e" filled="f" strokecolor="#9c9ea1" strokeweight="1pt">
                <v:stroke dashstyle="dash"/>
                <v:path arrowok="t"/>
              </v:shape>
            </v:group>
            <v:group id="_x0000_s15923" style="position:absolute;left:4762;top:10;width:2;height:2" coordorigin="4762,10" coordsize="2,2">
              <v:shape id="_x0000_s15924" style="position:absolute;left:4762;top:10;width:2;height:2" coordorigin="4762,10" coordsize="0,0" path="m4762,10l4762,10e" filled="f" strokecolor="#9c9ea1" strokeweight="1pt">
                <v:path arrowok="t"/>
              </v:shape>
            </v:group>
            <v:group id="_x0000_s15921" style="position:absolute;left:5499;top:10;width:2;height:2" coordorigin="5499,10" coordsize="2,2">
              <v:shape id="_x0000_s15922" style="position:absolute;left:5499;top:10;width:2;height:2" coordorigin="5499,10" coordsize="0,0" path="m5499,10l5499,10e" filled="f" strokecolor="#9c9ea1" strokeweight="1pt">
                <v:path arrowok="t"/>
              </v:shape>
            </v:group>
            <v:group id="_x0000_s15919" style="position:absolute;left:5540;top:10;width:676;height:2" coordorigin="5540,10" coordsize="676,2">
              <v:shape id="_x0000_s15920" style="position:absolute;left:5540;top:10;width:676;height:2" coordorigin="5540,10" coordsize="676,0" path="m5540,10l6216,10e" filled="f" strokecolor="#9c9ea1" strokeweight="1pt">
                <v:stroke dashstyle="dash"/>
                <v:path arrowok="t"/>
              </v:shape>
            </v:group>
            <v:group id="_x0000_s15917" style="position:absolute;left:5499;top:10;width:2;height:2" coordorigin="5499,10" coordsize="2,2">
              <v:shape id="_x0000_s15918" style="position:absolute;left:5499;top:10;width:2;height:2" coordorigin="5499,10" coordsize="0,0" path="m5499,10l5499,10e" filled="f" strokecolor="#9c9ea1" strokeweight="1pt">
                <v:path arrowok="t"/>
              </v:shape>
            </v:group>
            <v:group id="_x0000_s15915" style="position:absolute;left:6236;top:10;width:2;height:2" coordorigin="6236,10" coordsize="2,2">
              <v:shape id="_x0000_s15916" style="position:absolute;left:6236;top:10;width:2;height:2" coordorigin="6236,10" coordsize="0,0" path="m6236,10l6236,10e" filled="f" strokecolor="#9c9ea1" strokeweight="1pt">
                <v:path arrowok="t"/>
              </v:shape>
            </v:group>
            <v:group id="_x0000_s15913" style="position:absolute;left:6277;top:10;width:676;height:2" coordorigin="6277,10" coordsize="676,2">
              <v:shape id="_x0000_s15914" style="position:absolute;left:6277;top:10;width:676;height:2" coordorigin="6277,10" coordsize="676,0" path="m6277,10l6953,10e" filled="f" strokecolor="#9c9ea1" strokeweight="1pt">
                <v:stroke dashstyle="dash"/>
                <v:path arrowok="t"/>
              </v:shape>
            </v:group>
            <v:group id="_x0000_s15911" style="position:absolute;left:6236;top:10;width:2;height:2" coordorigin="6236,10" coordsize="2,2">
              <v:shape id="_x0000_s15912" style="position:absolute;left:6236;top:10;width:2;height:2" coordorigin="6236,10" coordsize="0,0" path="m6236,10l6236,10e" filled="f" strokecolor="#9c9ea1" strokeweight="1pt">
                <v:path arrowok="t"/>
              </v:shape>
            </v:group>
            <v:group id="_x0000_s15909" style="position:absolute;left:6973;top:10;width:2;height:2" coordorigin="6973,10" coordsize="2,2">
              <v:shape id="_x0000_s15910" style="position:absolute;left:6973;top:10;width:2;height:2" coordorigin="6973,10" coordsize="0,0" path="m6973,10l6973,10e" filled="f" strokecolor="#9c9ea1" strokeweight="1pt">
                <v:path arrowok="t"/>
              </v:shape>
            </v:group>
            <v:group id="_x0000_s15907" style="position:absolute;left:7014;top:10;width:676;height:2" coordorigin="7014,10" coordsize="676,2">
              <v:shape id="_x0000_s15908" style="position:absolute;left:7014;top:10;width:676;height:2" coordorigin="7014,10" coordsize="676,0" path="m7014,10l7690,10e" filled="f" strokecolor="#9c9ea1" strokeweight="1pt">
                <v:stroke dashstyle="dash"/>
                <v:path arrowok="t"/>
              </v:shape>
            </v:group>
            <v:group id="_x0000_s15905" style="position:absolute;left:6973;top:10;width:2;height:2" coordorigin="6973,10" coordsize="2,2">
              <v:shape id="_x0000_s15906" style="position:absolute;left:6973;top:10;width:2;height:2" coordorigin="6973,10" coordsize="0,0" path="m6973,10l6973,10e" filled="f" strokecolor="#9c9ea1" strokeweight="1pt">
                <v:path arrowok="t"/>
              </v:shape>
            </v:group>
            <v:group id="_x0000_s15903" style="position:absolute;left:7710;top:10;width:2;height:2" coordorigin="7710,10" coordsize="2,2">
              <v:shape id="_x0000_s15904" style="position:absolute;left:7710;top:10;width:2;height:2" coordorigin="7710,10" coordsize="0,0" path="m7710,10l7710,10e" filled="f" strokecolor="#9c9ea1" strokeweight="1pt">
                <v:path arrowok="t"/>
              </v:shape>
            </v:group>
            <v:group id="_x0000_s15901" style="position:absolute;left:7751;top:10;width:676;height:2" coordorigin="7751,10" coordsize="676,2">
              <v:shape id="_x0000_s15902" style="position:absolute;left:7751;top:10;width:676;height:2" coordorigin="7751,10" coordsize="676,0" path="m7751,10l8427,10e" filled="f" strokecolor="#9c9ea1" strokeweight="1pt">
                <v:stroke dashstyle="dash"/>
                <v:path arrowok="t"/>
              </v:shape>
            </v:group>
            <v:group id="_x0000_s15899" style="position:absolute;left:7710;top:10;width:2;height:2" coordorigin="7710,10" coordsize="2,2">
              <v:shape id="_x0000_s15900" style="position:absolute;left:7710;top:10;width:2;height:2" coordorigin="7710,10" coordsize="0,0" path="m7710,10l7710,10e" filled="f" strokecolor="#9c9ea1" strokeweight="1pt">
                <v:path arrowok="t"/>
              </v:shape>
            </v:group>
            <v:group id="_x0000_s15897" style="position:absolute;left:8447;top:10;width:2;height:2" coordorigin="8447,10" coordsize="2,2">
              <v:shape id="_x0000_s15898" style="position:absolute;left:8447;top:10;width:2;height:2" coordorigin="8447,10" coordsize="0,0" path="m8447,10l8447,10e" filled="f" strokecolor="#9c9ea1" strokeweight="1pt">
                <v:path arrowok="t"/>
              </v:shape>
            </v:group>
            <v:group id="_x0000_s15895" style="position:absolute;left:8488;top:10;width:676;height:2" coordorigin="8488,10" coordsize="676,2">
              <v:shape id="_x0000_s15896" style="position:absolute;left:8488;top:10;width:676;height:2" coordorigin="8488,10" coordsize="676,0" path="m8488,10l9164,10e" filled="f" strokecolor="#9c9ea1" strokeweight="1pt">
                <v:stroke dashstyle="dash"/>
                <v:path arrowok="t"/>
              </v:shape>
            </v:group>
            <v:group id="_x0000_s15893" style="position:absolute;left:8447;top:10;width:2;height:2" coordorigin="8447,10" coordsize="2,2">
              <v:shape id="_x0000_s15894" style="position:absolute;left:8447;top:10;width:2;height:2" coordorigin="8447,10" coordsize="0,0" path="m8447,10l8447,10e" filled="f" strokecolor="#9c9ea1" strokeweight="1pt">
                <v:path arrowok="t"/>
              </v:shape>
            </v:group>
            <v:group id="_x0000_s15891" style="position:absolute;left:9184;top:10;width:2;height:2" coordorigin="9184,10" coordsize="2,2">
              <v:shape id="_x0000_s15892" style="position:absolute;left:9184;top:10;width:2;height:2" coordorigin="9184,10" coordsize="0,0" path="m9184,10l9184,10e" filled="f" strokecolor="#9c9ea1" strokeweight="1pt">
                <v:path arrowok="t"/>
              </v:shape>
            </v:group>
            <v:group id="_x0000_s15889" style="position:absolute;left:9225;top:10;width:676;height:2" coordorigin="9225,10" coordsize="676,2">
              <v:shape id="_x0000_s15890" style="position:absolute;left:9225;top:10;width:676;height:2" coordorigin="9225,10" coordsize="676,0" path="m9225,10l9901,10e" filled="f" strokecolor="#9c9ea1" strokeweight="1pt">
                <v:stroke dashstyle="dash"/>
                <v:path arrowok="t"/>
              </v:shape>
            </v:group>
            <v:group id="_x0000_s15887" style="position:absolute;left:9184;top:10;width:2;height:2" coordorigin="9184,10" coordsize="2,2">
              <v:shape id="_x0000_s15888" style="position:absolute;left:9184;top:10;width:2;height:2" coordorigin="9184,10" coordsize="0,0" path="m9184,10l9184,10e" filled="f" strokecolor="#9c9ea1" strokeweight="1pt">
                <v:path arrowok="t"/>
              </v:shape>
            </v:group>
            <v:group id="_x0000_s15885" style="position:absolute;left:9921;top:10;width:2;height:2" coordorigin="9921,10" coordsize="2,2">
              <v:shape id="_x0000_s15886" style="position:absolute;left:9921;top:10;width:2;height:2" coordorigin="9921,10" coordsize="0,0" path="m9921,10l9921,10e" filled="f" strokecolor="#9c9ea1" strokeweight="1pt">
                <v:path arrowok="t"/>
              </v:shape>
            </v:group>
            <v:group id="_x0000_s15883" style="position:absolute;left:9962;top:10;width:676;height:2" coordorigin="9962,10" coordsize="676,2">
              <v:shape id="_x0000_s15884" style="position:absolute;left:9962;top:10;width:676;height:2" coordorigin="9962,10" coordsize="676,0" path="m9962,10l10638,10e" filled="f" strokecolor="#9c9ea1" strokeweight="1pt">
                <v:stroke dashstyle="dash"/>
                <v:path arrowok="t"/>
              </v:shape>
            </v:group>
            <v:group id="_x0000_s15881" style="position:absolute;left:9921;top:10;width:2;height:2" coordorigin="9921,10" coordsize="2,2">
              <v:shape id="_x0000_s15882" style="position:absolute;left:9921;top:10;width:2;height:2" coordorigin="9921,10" coordsize="0,0" path="m9921,10l9921,10e" filled="f" strokecolor="#9c9ea1" strokeweight="1pt">
                <v:path arrowok="t"/>
              </v:shape>
            </v:group>
            <v:group id="_x0000_s15879" style="position:absolute;left:10658;top:10;width:2;height:2" coordorigin="10658,10" coordsize="2,2">
              <v:shape id="_x0000_s15880" style="position:absolute;left:10658;top:10;width:2;height:2" coordorigin="10658,10" coordsize="0,0" path="m10658,10l10658,10e" filled="f" strokecolor="#9c9ea1" strokeweight="1pt">
                <v:path arrowok="t"/>
              </v:shape>
            </v:group>
            <v:group id="_x0000_s15877" style="position:absolute;left:10699;top:10;width:667;height:2" coordorigin="10699,10" coordsize="667,2">
              <v:shape id="_x0000_s15878" style="position:absolute;left:10699;top:10;width:667;height:2" coordorigin="10699,10" coordsize="667,0" path="m10699,10l11365,10e" filled="f" strokecolor="#9c9ea1" strokeweight="1pt">
                <v:stroke dashstyle="dash"/>
                <v:path arrowok="t"/>
              </v:shape>
            </v:group>
            <v:group id="_x0000_s15875" style="position:absolute;left:10658;top:10;width:2;height:2" coordorigin="10658,10" coordsize="2,2">
              <v:shape id="_x0000_s15876" style="position:absolute;left:10658;top:10;width:2;height:2" coordorigin="10658,10" coordsize="0,0" path="m10658,10l10658,10e" filled="f" strokecolor="#9c9ea1" strokeweight="1pt">
                <v:path arrowok="t"/>
              </v:shape>
            </v:group>
            <v:group id="_x0000_s15873" style="position:absolute;left:11385;top:10;width:2;height:2" coordorigin="11385,10" coordsize="2,2">
              <v:shape id="_x0000_s15874" style="position:absolute;left:11385;top:10;width:2;height:2" coordorigin="11385,10" coordsize="0,0" path="m11385,10l11385,10e" filled="f" strokecolor="#9c9ea1" strokeweight="1pt">
                <v:path arrowok="t"/>
              </v:shape>
            </v:group>
            <w10:wrap type="none"/>
            <w10:anchorlock/>
          </v:group>
        </w:pict>
      </w:r>
    </w:p>
    <w:p w14:paraId="518FC0D2" w14:textId="77777777" w:rsidR="00E76164" w:rsidRPr="00F245BC" w:rsidRDefault="00381F87">
      <w:pPr>
        <w:spacing w:before="51"/>
        <w:ind w:left="118"/>
        <w:rPr>
          <w:rFonts w:ascii="Arial" w:eastAsia="Arial" w:hAnsi="Arial" w:cs="Arial"/>
          <w:sz w:val="17"/>
          <w:szCs w:val="17"/>
        </w:rPr>
      </w:pPr>
      <w:r w:rsidRPr="00F245BC">
        <w:rPr>
          <w:rFonts w:ascii="Arial" w:hAnsi="Arial" w:cs="Arial"/>
          <w:b/>
          <w:color w:val="231F20"/>
          <w:sz w:val="17"/>
        </w:rPr>
        <w:t>Closing balance</w:t>
      </w:r>
      <w:r w:rsidRPr="00F245BC">
        <w:rPr>
          <w:rFonts w:ascii="Arial" w:hAnsi="Arial" w:cs="Arial"/>
          <w:b/>
          <w:color w:val="231F20"/>
          <w:spacing w:val="5"/>
          <w:sz w:val="17"/>
        </w:rPr>
        <w:t xml:space="preserve"> </w:t>
      </w:r>
      <w:r w:rsidRPr="00F245BC">
        <w:rPr>
          <w:rFonts w:ascii="Arial" w:hAnsi="Arial" w:cs="Arial"/>
          <w:b/>
          <w:color w:val="231F20"/>
          <w:sz w:val="17"/>
        </w:rPr>
        <w:t>attributable</w:t>
      </w:r>
    </w:p>
    <w:p w14:paraId="12E51A86" w14:textId="77777777" w:rsidR="00E76164" w:rsidRPr="00F245BC" w:rsidRDefault="00381F87">
      <w:pPr>
        <w:tabs>
          <w:tab w:val="left" w:pos="2766"/>
          <w:tab w:val="left" w:pos="3503"/>
          <w:tab w:val="left" w:pos="4341"/>
          <w:tab w:val="left" w:pos="5220"/>
          <w:tab w:val="left" w:pos="5957"/>
          <w:tab w:val="left" w:pos="6788"/>
          <w:tab w:val="left" w:pos="7289"/>
          <w:tab w:val="left" w:pos="8026"/>
          <w:tab w:val="left" w:pos="8999"/>
          <w:tab w:val="left" w:pos="9500"/>
          <w:tab w:val="left" w:pos="10278"/>
          <w:tab w:val="left" w:pos="10974"/>
        </w:tabs>
        <w:spacing w:before="8" w:after="37"/>
        <w:ind w:left="118"/>
        <w:rPr>
          <w:rFonts w:ascii="Arial" w:eastAsia="Trebuchet MS" w:hAnsi="Arial" w:cs="Arial"/>
          <w:sz w:val="17"/>
          <w:szCs w:val="17"/>
        </w:rPr>
      </w:pPr>
      <w:r w:rsidRPr="00F245BC">
        <w:rPr>
          <w:rFonts w:ascii="Arial" w:hAnsi="Arial" w:cs="Arial"/>
          <w:b/>
          <w:color w:val="231F20"/>
          <w:sz w:val="17"/>
        </w:rPr>
        <w:t>to the</w:t>
      </w:r>
      <w:r w:rsidRPr="00F245BC">
        <w:rPr>
          <w:rFonts w:ascii="Arial" w:hAnsi="Arial" w:cs="Arial"/>
          <w:b/>
          <w:color w:val="231F20"/>
          <w:spacing w:val="-5"/>
          <w:sz w:val="17"/>
        </w:rPr>
        <w:t xml:space="preserve"> </w:t>
      </w:r>
      <w:r w:rsidRPr="00F245BC">
        <w:rPr>
          <w:rFonts w:ascii="Arial" w:hAnsi="Arial" w:cs="Arial"/>
          <w:b/>
          <w:color w:val="231F20"/>
          <w:sz w:val="17"/>
        </w:rPr>
        <w:t>Australian</w:t>
      </w:r>
      <w:r w:rsidRPr="00F245BC">
        <w:rPr>
          <w:rFonts w:ascii="Arial" w:hAnsi="Arial" w:cs="Arial"/>
          <w:b/>
          <w:color w:val="231F20"/>
          <w:spacing w:val="-3"/>
          <w:sz w:val="17"/>
        </w:rPr>
        <w:t xml:space="preserve"> </w:t>
      </w:r>
      <w:r w:rsidRPr="00F245BC">
        <w:rPr>
          <w:rFonts w:ascii="Arial" w:hAnsi="Arial" w:cs="Arial"/>
          <w:b/>
          <w:color w:val="231F20"/>
          <w:sz w:val="17"/>
        </w:rPr>
        <w:t>Government</w:t>
      </w:r>
      <w:r w:rsidRPr="00F245BC">
        <w:rPr>
          <w:rFonts w:ascii="Arial" w:hAnsi="Arial" w:cs="Arial"/>
          <w:b/>
          <w:color w:val="231F20"/>
          <w:sz w:val="17"/>
        </w:rPr>
        <w:tab/>
      </w:r>
      <w:r w:rsidRPr="00F245BC">
        <w:rPr>
          <w:rFonts w:ascii="Arial" w:hAnsi="Arial" w:cs="Arial"/>
          <w:b/>
          <w:color w:val="231F20"/>
          <w:w w:val="95"/>
          <w:sz w:val="17"/>
        </w:rPr>
        <w:t>(1,618)</w:t>
      </w:r>
      <w:r w:rsidRPr="00F245BC">
        <w:rPr>
          <w:rFonts w:ascii="Arial" w:hAnsi="Arial" w:cs="Arial"/>
          <w:b/>
          <w:color w:val="231F20"/>
          <w:w w:val="95"/>
          <w:sz w:val="17"/>
        </w:rPr>
        <w:tab/>
        <w:t>(3,585)</w:t>
      </w:r>
      <w:r w:rsidRPr="00F245BC">
        <w:rPr>
          <w:rFonts w:ascii="Arial" w:hAnsi="Arial" w:cs="Arial"/>
          <w:b/>
          <w:color w:val="231F20"/>
          <w:w w:val="95"/>
          <w:sz w:val="17"/>
        </w:rPr>
        <w:tab/>
      </w:r>
      <w:r w:rsidRPr="00F245BC">
        <w:rPr>
          <w:rFonts w:ascii="Arial" w:hAnsi="Arial" w:cs="Arial"/>
          <w:color w:val="231F20"/>
          <w:sz w:val="17"/>
        </w:rPr>
        <w:t>1,967</w:t>
      </w:r>
      <w:r w:rsidRPr="00F245BC">
        <w:rPr>
          <w:rFonts w:ascii="Arial" w:hAnsi="Arial" w:cs="Arial"/>
          <w:color w:val="231F20"/>
          <w:sz w:val="17"/>
        </w:rPr>
        <w:tab/>
      </w:r>
      <w:r w:rsidRPr="00F245BC">
        <w:rPr>
          <w:rFonts w:ascii="Arial" w:hAnsi="Arial" w:cs="Arial"/>
          <w:b/>
          <w:color w:val="231F20"/>
          <w:w w:val="95"/>
          <w:sz w:val="17"/>
        </w:rPr>
        <w:t>353</w:t>
      </w:r>
      <w:r w:rsidRPr="00F245BC">
        <w:rPr>
          <w:rFonts w:ascii="Arial" w:hAnsi="Arial" w:cs="Arial"/>
          <w:b/>
          <w:color w:val="231F20"/>
          <w:w w:val="95"/>
          <w:sz w:val="17"/>
        </w:rPr>
        <w:tab/>
        <w:t>287</w:t>
      </w:r>
      <w:r w:rsidRPr="00F245BC">
        <w:rPr>
          <w:rFonts w:ascii="Arial" w:hAnsi="Arial" w:cs="Arial"/>
          <w:b/>
          <w:color w:val="231F20"/>
          <w:w w:val="95"/>
          <w:sz w:val="17"/>
        </w:rPr>
        <w:tab/>
      </w:r>
      <w:r w:rsidRPr="00F245BC">
        <w:rPr>
          <w:rFonts w:ascii="Arial" w:hAnsi="Arial" w:cs="Arial"/>
          <w:color w:val="231F20"/>
          <w:sz w:val="17"/>
        </w:rPr>
        <w:t>66</w:t>
      </w:r>
      <w:r w:rsidRPr="00F245BC">
        <w:rPr>
          <w:rFonts w:ascii="Arial" w:hAnsi="Arial" w:cs="Arial"/>
          <w:color w:val="231F20"/>
          <w:sz w:val="17"/>
        </w:rPr>
        <w:tab/>
      </w:r>
      <w:r w:rsidRPr="00F245BC">
        <w:rPr>
          <w:rFonts w:ascii="Arial" w:hAnsi="Arial" w:cs="Arial"/>
          <w:b/>
          <w:color w:val="231F20"/>
          <w:w w:val="95"/>
          <w:sz w:val="17"/>
        </w:rPr>
        <w:t>2,511</w:t>
      </w:r>
      <w:r w:rsidRPr="00F245BC">
        <w:rPr>
          <w:rFonts w:ascii="Arial" w:hAnsi="Arial" w:cs="Arial"/>
          <w:b/>
          <w:color w:val="231F20"/>
          <w:w w:val="95"/>
          <w:sz w:val="17"/>
        </w:rPr>
        <w:tab/>
        <w:t>2,460</w:t>
      </w:r>
      <w:r w:rsidRPr="00F245BC">
        <w:rPr>
          <w:rFonts w:ascii="Arial" w:hAnsi="Arial" w:cs="Arial"/>
          <w:b/>
          <w:color w:val="231F20"/>
          <w:w w:val="95"/>
          <w:sz w:val="17"/>
        </w:rPr>
        <w:tab/>
      </w:r>
      <w:r w:rsidRPr="00F245BC">
        <w:rPr>
          <w:rFonts w:ascii="Arial" w:hAnsi="Arial" w:cs="Arial"/>
          <w:color w:val="231F20"/>
          <w:sz w:val="17"/>
        </w:rPr>
        <w:t>51</w:t>
      </w:r>
      <w:r w:rsidRPr="00F245BC">
        <w:rPr>
          <w:rFonts w:ascii="Arial" w:hAnsi="Arial" w:cs="Arial"/>
          <w:color w:val="231F20"/>
          <w:sz w:val="17"/>
        </w:rPr>
        <w:tab/>
      </w:r>
      <w:r w:rsidRPr="00F245BC">
        <w:rPr>
          <w:rFonts w:ascii="Arial" w:hAnsi="Arial" w:cs="Arial"/>
          <w:b/>
          <w:color w:val="231F20"/>
          <w:w w:val="95"/>
          <w:sz w:val="17"/>
        </w:rPr>
        <w:t>1,246</w:t>
      </w:r>
      <w:r w:rsidRPr="00F245BC">
        <w:rPr>
          <w:rFonts w:ascii="Arial" w:hAnsi="Arial" w:cs="Arial"/>
          <w:b/>
          <w:color w:val="231F20"/>
          <w:w w:val="95"/>
          <w:sz w:val="17"/>
        </w:rPr>
        <w:tab/>
        <w:t>(838)</w:t>
      </w:r>
      <w:r w:rsidRPr="00F245BC">
        <w:rPr>
          <w:rFonts w:ascii="Arial" w:hAnsi="Arial" w:cs="Arial"/>
          <w:b/>
          <w:color w:val="231F20"/>
          <w:w w:val="95"/>
          <w:sz w:val="17"/>
        </w:rPr>
        <w:tab/>
      </w:r>
      <w:r w:rsidRPr="00F245BC">
        <w:rPr>
          <w:rFonts w:ascii="Arial" w:hAnsi="Arial" w:cs="Arial"/>
          <w:color w:val="231F20"/>
          <w:sz w:val="17"/>
        </w:rPr>
        <w:t>2,084</w:t>
      </w:r>
    </w:p>
    <w:p w14:paraId="7A373F2C" w14:textId="77777777" w:rsidR="00E76164" w:rsidRPr="00F245BC" w:rsidRDefault="005E0FFB">
      <w:pPr>
        <w:spacing w:line="20" w:lineRule="exact"/>
        <w:ind w:left="118"/>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10D00108">
          <v:group id="_x0000_s15793" style="width:569.8pt;height:1pt;mso-position-horizontal-relative:char;mso-position-vertical-relative:line" coordsize="11396,20">
            <v:group id="_x0000_s15870" style="position:absolute;left:50;top:10;width:2482;height:2" coordorigin="50,10" coordsize="2482,2">
              <v:shape id="_x0000_s15871" style="position:absolute;left:50;top:10;width:2482;height:2" coordorigin="50,10" coordsize="2482,0" path="m50,10l2531,10e" filled="f" strokecolor="#818386" strokeweight="1pt">
                <v:stroke dashstyle="dash"/>
                <v:path arrowok="t"/>
              </v:shape>
            </v:group>
            <v:group id="_x0000_s15868" style="position:absolute;left:10;top:10;width:2;height:2" coordorigin="10,10" coordsize="2,2">
              <v:shape id="_x0000_s15869" style="position:absolute;left:10;top:10;width:2;height:2" coordorigin="10,10" coordsize="0,0" path="m10,10l10,10e" filled="f" strokecolor="#818386" strokeweight="1pt">
                <v:path arrowok="t"/>
              </v:shape>
            </v:group>
            <v:group id="_x0000_s15866" style="position:absolute;left:2551;top:10;width:2;height:2" coordorigin="2551,10" coordsize="2,2">
              <v:shape id="_x0000_s15867" style="position:absolute;left:2551;top:10;width:2;height:2" coordorigin="2551,10" coordsize="0,0" path="m2551,10l2551,10e" filled="f" strokecolor="#818386" strokeweight="1pt">
                <v:path arrowok="t"/>
              </v:shape>
            </v:group>
            <v:group id="_x0000_s15864" style="position:absolute;left:2592;top:10;width:676;height:2" coordorigin="2592,10" coordsize="676,2">
              <v:shape id="_x0000_s15865" style="position:absolute;left:2592;top:10;width:676;height:2" coordorigin="2592,10" coordsize="676,0" path="m2592,10l3268,10e" filled="f" strokecolor="#818386" strokeweight="1pt">
                <v:stroke dashstyle="dash"/>
                <v:path arrowok="t"/>
              </v:shape>
            </v:group>
            <v:group id="_x0000_s15862" style="position:absolute;left:2551;top:10;width:2;height:2" coordorigin="2551,10" coordsize="2,2">
              <v:shape id="_x0000_s15863" style="position:absolute;left:2551;top:10;width:2;height:2" coordorigin="2551,10" coordsize="0,0" path="m2551,10l2551,10e" filled="f" strokecolor="#818386" strokeweight="1pt">
                <v:path arrowok="t"/>
              </v:shape>
            </v:group>
            <v:group id="_x0000_s15860" style="position:absolute;left:3288;top:10;width:2;height:2" coordorigin="3288,10" coordsize="2,2">
              <v:shape id="_x0000_s15861" style="position:absolute;left:3288;top:10;width:2;height:2" coordorigin="3288,10" coordsize="0,0" path="m3288,10l3288,10e" filled="f" strokecolor="#818386" strokeweight="1pt">
                <v:path arrowok="t"/>
              </v:shape>
            </v:group>
            <v:group id="_x0000_s15858" style="position:absolute;left:3329;top:10;width:676;height:2" coordorigin="3329,10" coordsize="676,2">
              <v:shape id="_x0000_s15859" style="position:absolute;left:3329;top:10;width:676;height:2" coordorigin="3329,10" coordsize="676,0" path="m3329,10l4005,10e" filled="f" strokecolor="#818386" strokeweight="1pt">
                <v:stroke dashstyle="dash"/>
                <v:path arrowok="t"/>
              </v:shape>
            </v:group>
            <v:group id="_x0000_s15856" style="position:absolute;left:3288;top:10;width:2;height:2" coordorigin="3288,10" coordsize="2,2">
              <v:shape id="_x0000_s15857" style="position:absolute;left:3288;top:10;width:2;height:2" coordorigin="3288,10" coordsize="0,0" path="m3288,10l3288,10e" filled="f" strokecolor="#818386" strokeweight="1pt">
                <v:path arrowok="t"/>
              </v:shape>
            </v:group>
            <v:group id="_x0000_s15854" style="position:absolute;left:4025;top:10;width:2;height:2" coordorigin="4025,10" coordsize="2,2">
              <v:shape id="_x0000_s15855" style="position:absolute;left:4025;top:10;width:2;height:2" coordorigin="4025,10" coordsize="0,0" path="m4025,10l4025,10e" filled="f" strokecolor="#818386" strokeweight="1pt">
                <v:path arrowok="t"/>
              </v:shape>
            </v:group>
            <v:group id="_x0000_s15852" style="position:absolute;left:4066;top:10;width:676;height:2" coordorigin="4066,10" coordsize="676,2">
              <v:shape id="_x0000_s15853" style="position:absolute;left:4066;top:10;width:676;height:2" coordorigin="4066,10" coordsize="676,0" path="m4066,10l4742,10e" filled="f" strokecolor="#818386" strokeweight="1pt">
                <v:stroke dashstyle="dash"/>
                <v:path arrowok="t"/>
              </v:shape>
            </v:group>
            <v:group id="_x0000_s15850" style="position:absolute;left:4025;top:10;width:2;height:2" coordorigin="4025,10" coordsize="2,2">
              <v:shape id="_x0000_s15851" style="position:absolute;left:4025;top:10;width:2;height:2" coordorigin="4025,10" coordsize="0,0" path="m4025,10l4025,10e" filled="f" strokecolor="#818386" strokeweight="1pt">
                <v:path arrowok="t"/>
              </v:shape>
            </v:group>
            <v:group id="_x0000_s15848" style="position:absolute;left:4762;top:10;width:2;height:2" coordorigin="4762,10" coordsize="2,2">
              <v:shape id="_x0000_s15849" style="position:absolute;left:4762;top:10;width:2;height:2" coordorigin="4762,10" coordsize="0,0" path="m4762,10l4762,10e" filled="f" strokecolor="#818386" strokeweight="1pt">
                <v:path arrowok="t"/>
              </v:shape>
            </v:group>
            <v:group id="_x0000_s15846" style="position:absolute;left:4803;top:10;width:676;height:2" coordorigin="4803,10" coordsize="676,2">
              <v:shape id="_x0000_s15847" style="position:absolute;left:4803;top:10;width:676;height:2" coordorigin="4803,10" coordsize="676,0" path="m4803,10l5479,10e" filled="f" strokecolor="#818386" strokeweight="1pt">
                <v:stroke dashstyle="dash"/>
                <v:path arrowok="t"/>
              </v:shape>
            </v:group>
            <v:group id="_x0000_s15844" style="position:absolute;left:4762;top:10;width:2;height:2" coordorigin="4762,10" coordsize="2,2">
              <v:shape id="_x0000_s15845" style="position:absolute;left:4762;top:10;width:2;height:2" coordorigin="4762,10" coordsize="0,0" path="m4762,10l4762,10e" filled="f" strokecolor="#818386" strokeweight="1pt">
                <v:path arrowok="t"/>
              </v:shape>
            </v:group>
            <v:group id="_x0000_s15842" style="position:absolute;left:5499;top:10;width:2;height:2" coordorigin="5499,10" coordsize="2,2">
              <v:shape id="_x0000_s15843" style="position:absolute;left:5499;top:10;width:2;height:2" coordorigin="5499,10" coordsize="0,0" path="m5499,10l5499,10e" filled="f" strokecolor="#818386" strokeweight="1pt">
                <v:path arrowok="t"/>
              </v:shape>
            </v:group>
            <v:group id="_x0000_s15840" style="position:absolute;left:5540;top:10;width:676;height:2" coordorigin="5540,10" coordsize="676,2">
              <v:shape id="_x0000_s15841" style="position:absolute;left:5540;top:10;width:676;height:2" coordorigin="5540,10" coordsize="676,0" path="m5540,10l6216,10e" filled="f" strokecolor="#818386" strokeweight="1pt">
                <v:stroke dashstyle="dash"/>
                <v:path arrowok="t"/>
              </v:shape>
            </v:group>
            <v:group id="_x0000_s15838" style="position:absolute;left:5499;top:10;width:2;height:2" coordorigin="5499,10" coordsize="2,2">
              <v:shape id="_x0000_s15839" style="position:absolute;left:5499;top:10;width:2;height:2" coordorigin="5499,10" coordsize="0,0" path="m5499,10l5499,10e" filled="f" strokecolor="#818386" strokeweight="1pt">
                <v:path arrowok="t"/>
              </v:shape>
            </v:group>
            <v:group id="_x0000_s15836" style="position:absolute;left:6236;top:10;width:2;height:2" coordorigin="6236,10" coordsize="2,2">
              <v:shape id="_x0000_s15837" style="position:absolute;left:6236;top:10;width:2;height:2" coordorigin="6236,10" coordsize="0,0" path="m6236,10l6236,10e" filled="f" strokecolor="#818386" strokeweight="1pt">
                <v:path arrowok="t"/>
              </v:shape>
            </v:group>
            <v:group id="_x0000_s15834" style="position:absolute;left:6277;top:10;width:676;height:2" coordorigin="6277,10" coordsize="676,2">
              <v:shape id="_x0000_s15835" style="position:absolute;left:6277;top:10;width:676;height:2" coordorigin="6277,10" coordsize="676,0" path="m6277,10l6953,10e" filled="f" strokecolor="#818386" strokeweight="1pt">
                <v:stroke dashstyle="dash"/>
                <v:path arrowok="t"/>
              </v:shape>
            </v:group>
            <v:group id="_x0000_s15832" style="position:absolute;left:6236;top:10;width:2;height:2" coordorigin="6236,10" coordsize="2,2">
              <v:shape id="_x0000_s15833" style="position:absolute;left:6236;top:10;width:2;height:2" coordorigin="6236,10" coordsize="0,0" path="m6236,10l6236,10e" filled="f" strokecolor="#818386" strokeweight="1pt">
                <v:path arrowok="t"/>
              </v:shape>
            </v:group>
            <v:group id="_x0000_s15830" style="position:absolute;left:6973;top:10;width:2;height:2" coordorigin="6973,10" coordsize="2,2">
              <v:shape id="_x0000_s15831" style="position:absolute;left:6973;top:10;width:2;height:2" coordorigin="6973,10" coordsize="0,0" path="m6973,10l6973,10e" filled="f" strokecolor="#818386" strokeweight="1pt">
                <v:path arrowok="t"/>
              </v:shape>
            </v:group>
            <v:group id="_x0000_s15828" style="position:absolute;left:7014;top:10;width:676;height:2" coordorigin="7014,10" coordsize="676,2">
              <v:shape id="_x0000_s15829" style="position:absolute;left:7014;top:10;width:676;height:2" coordorigin="7014,10" coordsize="676,0" path="m7014,10l7690,10e" filled="f" strokecolor="#818386" strokeweight="1pt">
                <v:stroke dashstyle="dash"/>
                <v:path arrowok="t"/>
              </v:shape>
            </v:group>
            <v:group id="_x0000_s15826" style="position:absolute;left:6973;top:10;width:2;height:2" coordorigin="6973,10" coordsize="2,2">
              <v:shape id="_x0000_s15827" style="position:absolute;left:6973;top:10;width:2;height:2" coordorigin="6973,10" coordsize="0,0" path="m6973,10l6973,10e" filled="f" strokecolor="#818386" strokeweight="1pt">
                <v:path arrowok="t"/>
              </v:shape>
            </v:group>
            <v:group id="_x0000_s15824" style="position:absolute;left:7710;top:10;width:2;height:2" coordorigin="7710,10" coordsize="2,2">
              <v:shape id="_x0000_s15825" style="position:absolute;left:7710;top:10;width:2;height:2" coordorigin="7710,10" coordsize="0,0" path="m7710,10l7710,10e" filled="f" strokecolor="#818386" strokeweight="1pt">
                <v:path arrowok="t"/>
              </v:shape>
            </v:group>
            <v:group id="_x0000_s15822" style="position:absolute;left:7751;top:10;width:676;height:2" coordorigin="7751,10" coordsize="676,2">
              <v:shape id="_x0000_s15823" style="position:absolute;left:7751;top:10;width:676;height:2" coordorigin="7751,10" coordsize="676,0" path="m7751,10l8427,10e" filled="f" strokecolor="#818386" strokeweight="1pt">
                <v:stroke dashstyle="dash"/>
                <v:path arrowok="t"/>
              </v:shape>
            </v:group>
            <v:group id="_x0000_s15820" style="position:absolute;left:7710;top:10;width:2;height:2" coordorigin="7710,10" coordsize="2,2">
              <v:shape id="_x0000_s15821" style="position:absolute;left:7710;top:10;width:2;height:2" coordorigin="7710,10" coordsize="0,0" path="m7710,10l7710,10e" filled="f" strokecolor="#818386" strokeweight="1pt">
                <v:path arrowok="t"/>
              </v:shape>
            </v:group>
            <v:group id="_x0000_s15818" style="position:absolute;left:8447;top:10;width:2;height:2" coordorigin="8447,10" coordsize="2,2">
              <v:shape id="_x0000_s15819" style="position:absolute;left:8447;top:10;width:2;height:2" coordorigin="8447,10" coordsize="0,0" path="m8447,10l8447,10e" filled="f" strokecolor="#818386" strokeweight="1pt">
                <v:path arrowok="t"/>
              </v:shape>
            </v:group>
            <v:group id="_x0000_s15816" style="position:absolute;left:8488;top:10;width:676;height:2" coordorigin="8488,10" coordsize="676,2">
              <v:shape id="_x0000_s15817" style="position:absolute;left:8488;top:10;width:676;height:2" coordorigin="8488,10" coordsize="676,0" path="m8488,10l9164,10e" filled="f" strokecolor="#818386" strokeweight="1pt">
                <v:stroke dashstyle="dash"/>
                <v:path arrowok="t"/>
              </v:shape>
            </v:group>
            <v:group id="_x0000_s15814" style="position:absolute;left:8447;top:10;width:2;height:2" coordorigin="8447,10" coordsize="2,2">
              <v:shape id="_x0000_s15815" style="position:absolute;left:8447;top:10;width:2;height:2" coordorigin="8447,10" coordsize="0,0" path="m8447,10l8447,10e" filled="f" strokecolor="#818386" strokeweight="1pt">
                <v:path arrowok="t"/>
              </v:shape>
            </v:group>
            <v:group id="_x0000_s15812" style="position:absolute;left:9184;top:10;width:2;height:2" coordorigin="9184,10" coordsize="2,2">
              <v:shape id="_x0000_s15813" style="position:absolute;left:9184;top:10;width:2;height:2" coordorigin="9184,10" coordsize="0,0" path="m9184,10l9184,10e" filled="f" strokecolor="#818386" strokeweight="1pt">
                <v:path arrowok="t"/>
              </v:shape>
            </v:group>
            <v:group id="_x0000_s15810" style="position:absolute;left:9225;top:10;width:676;height:2" coordorigin="9225,10" coordsize="676,2">
              <v:shape id="_x0000_s15811" style="position:absolute;left:9225;top:10;width:676;height:2" coordorigin="9225,10" coordsize="676,0" path="m9225,10l9901,10e" filled="f" strokecolor="#818386" strokeweight="1pt">
                <v:stroke dashstyle="dash"/>
                <v:path arrowok="t"/>
              </v:shape>
            </v:group>
            <v:group id="_x0000_s15808" style="position:absolute;left:9184;top:10;width:2;height:2" coordorigin="9184,10" coordsize="2,2">
              <v:shape id="_x0000_s15809" style="position:absolute;left:9184;top:10;width:2;height:2" coordorigin="9184,10" coordsize="0,0" path="m9184,10l9184,10e" filled="f" strokecolor="#818386" strokeweight="1pt">
                <v:path arrowok="t"/>
              </v:shape>
            </v:group>
            <v:group id="_x0000_s15806" style="position:absolute;left:9921;top:10;width:2;height:2" coordorigin="9921,10" coordsize="2,2">
              <v:shape id="_x0000_s15807" style="position:absolute;left:9921;top:10;width:2;height:2" coordorigin="9921,10" coordsize="0,0" path="m9921,10l9921,10e" filled="f" strokecolor="#818386" strokeweight="1pt">
                <v:path arrowok="t"/>
              </v:shape>
            </v:group>
            <v:group id="_x0000_s15804" style="position:absolute;left:9962;top:10;width:676;height:2" coordorigin="9962,10" coordsize="676,2">
              <v:shape id="_x0000_s15805" style="position:absolute;left:9962;top:10;width:676;height:2" coordorigin="9962,10" coordsize="676,0" path="m9962,10l10638,10e" filled="f" strokecolor="#818386" strokeweight="1pt">
                <v:stroke dashstyle="dash"/>
                <v:path arrowok="t"/>
              </v:shape>
            </v:group>
            <v:group id="_x0000_s15802" style="position:absolute;left:9921;top:10;width:2;height:2" coordorigin="9921,10" coordsize="2,2">
              <v:shape id="_x0000_s15803" style="position:absolute;left:9921;top:10;width:2;height:2" coordorigin="9921,10" coordsize="0,0" path="m9921,10l9921,10e" filled="f" strokecolor="#818386" strokeweight="1pt">
                <v:path arrowok="t"/>
              </v:shape>
            </v:group>
            <v:group id="_x0000_s15800" style="position:absolute;left:10658;top:10;width:2;height:2" coordorigin="10658,10" coordsize="2,2">
              <v:shape id="_x0000_s15801" style="position:absolute;left:10658;top:10;width:2;height:2" coordorigin="10658,10" coordsize="0,0" path="m10658,10l10658,10e" filled="f" strokecolor="#818386" strokeweight="1pt">
                <v:path arrowok="t"/>
              </v:shape>
            </v:group>
            <v:group id="_x0000_s15798" style="position:absolute;left:10699;top:10;width:667;height:2" coordorigin="10699,10" coordsize="667,2">
              <v:shape id="_x0000_s15799" style="position:absolute;left:10699;top:10;width:667;height:2" coordorigin="10699,10" coordsize="667,0" path="m10699,10l11365,10e" filled="f" strokecolor="#818386" strokeweight="1pt">
                <v:stroke dashstyle="dash"/>
                <v:path arrowok="t"/>
              </v:shape>
            </v:group>
            <v:group id="_x0000_s15796" style="position:absolute;left:10658;top:10;width:2;height:2" coordorigin="10658,10" coordsize="2,2">
              <v:shape id="_x0000_s15797" style="position:absolute;left:10658;top:10;width:2;height:2" coordorigin="10658,10" coordsize="0,0" path="m10658,10l10658,10e" filled="f" strokecolor="#818386" strokeweight="1pt">
                <v:path arrowok="t"/>
              </v:shape>
            </v:group>
            <v:group id="_x0000_s15794" style="position:absolute;left:11385;top:10;width:2;height:2" coordorigin="11385,10" coordsize="2,2">
              <v:shape id="_x0000_s15795" style="position:absolute;left:11385;top:10;width:2;height:2" coordorigin="11385,10" coordsize="0,0" path="m11385,10l11385,10e" filled="f" strokecolor="#818386" strokeweight="1pt">
                <v:path arrowok="t"/>
              </v:shape>
            </v:group>
            <w10:wrap type="none"/>
            <w10:anchorlock/>
          </v:group>
        </w:pict>
      </w:r>
    </w:p>
    <w:p w14:paraId="347F798A" w14:textId="77777777" w:rsidR="00E76164" w:rsidRPr="00F245BC" w:rsidRDefault="00E76164">
      <w:pPr>
        <w:spacing w:before="11"/>
        <w:rPr>
          <w:rFonts w:ascii="Arial" w:eastAsia="Trebuchet MS" w:hAnsi="Arial" w:cs="Arial"/>
          <w:sz w:val="12"/>
          <w:szCs w:val="12"/>
        </w:rPr>
      </w:pPr>
    </w:p>
    <w:p w14:paraId="19667508" w14:textId="77777777" w:rsidR="00E76164" w:rsidRPr="00F245BC" w:rsidRDefault="00381F87">
      <w:pPr>
        <w:pStyle w:val="ListParagraph"/>
        <w:numPr>
          <w:ilvl w:val="0"/>
          <w:numId w:val="11"/>
        </w:numPr>
        <w:tabs>
          <w:tab w:val="left" w:pos="289"/>
        </w:tabs>
        <w:ind w:hanging="170"/>
        <w:rPr>
          <w:rFonts w:ascii="Arial" w:eastAsia="Trebuchet MS" w:hAnsi="Arial" w:cs="Arial"/>
          <w:sz w:val="14"/>
          <w:szCs w:val="14"/>
        </w:rPr>
      </w:pPr>
      <w:r w:rsidRPr="00F245BC">
        <w:rPr>
          <w:rFonts w:ascii="Arial" w:eastAsia="Trebuchet MS" w:hAnsi="Arial" w:cs="Arial"/>
          <w:color w:val="231F20"/>
          <w:sz w:val="14"/>
          <w:szCs w:val="14"/>
        </w:rPr>
        <w:t>The</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Commission’s</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original</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budgeted</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financial</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statement</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that</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was</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first</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presented</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to</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parliament</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in</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respect</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of</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the</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reporting</w:t>
      </w:r>
      <w:r w:rsidRPr="00F245BC">
        <w:rPr>
          <w:rFonts w:ascii="Arial" w:eastAsia="Trebuchet MS" w:hAnsi="Arial" w:cs="Arial"/>
          <w:color w:val="231F20"/>
          <w:spacing w:val="-12"/>
          <w:sz w:val="14"/>
          <w:szCs w:val="14"/>
        </w:rPr>
        <w:t xml:space="preserve"> </w:t>
      </w:r>
      <w:r w:rsidRPr="00F245BC">
        <w:rPr>
          <w:rFonts w:ascii="Arial" w:eastAsia="Trebuchet MS" w:hAnsi="Arial" w:cs="Arial"/>
          <w:color w:val="231F20"/>
          <w:sz w:val="14"/>
          <w:szCs w:val="14"/>
        </w:rPr>
        <w:t>period.</w:t>
      </w:r>
    </w:p>
    <w:p w14:paraId="0AA47BD7" w14:textId="77777777" w:rsidR="00E76164" w:rsidRPr="00F245BC" w:rsidRDefault="00381F87">
      <w:pPr>
        <w:pStyle w:val="ListParagraph"/>
        <w:numPr>
          <w:ilvl w:val="0"/>
          <w:numId w:val="11"/>
        </w:numPr>
        <w:tabs>
          <w:tab w:val="left" w:pos="289"/>
        </w:tabs>
        <w:spacing w:before="5"/>
        <w:ind w:hanging="170"/>
        <w:rPr>
          <w:rFonts w:ascii="Arial" w:eastAsia="Trebuchet MS" w:hAnsi="Arial" w:cs="Arial"/>
          <w:sz w:val="14"/>
          <w:szCs w:val="14"/>
        </w:rPr>
      </w:pPr>
      <w:r w:rsidRPr="00F245BC">
        <w:rPr>
          <w:rFonts w:ascii="Arial" w:hAnsi="Arial" w:cs="Arial"/>
          <w:color w:val="231F20"/>
          <w:sz w:val="14"/>
        </w:rPr>
        <w:t>Between</w:t>
      </w:r>
      <w:r w:rsidRPr="00F245BC">
        <w:rPr>
          <w:rFonts w:ascii="Arial" w:hAnsi="Arial" w:cs="Arial"/>
          <w:color w:val="231F20"/>
          <w:spacing w:val="-8"/>
          <w:sz w:val="14"/>
        </w:rPr>
        <w:t xml:space="preserve"> </w:t>
      </w:r>
      <w:r w:rsidRPr="00F245BC">
        <w:rPr>
          <w:rFonts w:ascii="Arial" w:hAnsi="Arial" w:cs="Arial"/>
          <w:color w:val="231F20"/>
          <w:sz w:val="14"/>
        </w:rPr>
        <w:t>the</w:t>
      </w:r>
      <w:r w:rsidRPr="00F245BC">
        <w:rPr>
          <w:rFonts w:ascii="Arial" w:hAnsi="Arial" w:cs="Arial"/>
          <w:color w:val="231F20"/>
          <w:spacing w:val="-8"/>
          <w:sz w:val="14"/>
        </w:rPr>
        <w:t xml:space="preserve"> </w:t>
      </w:r>
      <w:r w:rsidRPr="00F245BC">
        <w:rPr>
          <w:rFonts w:ascii="Arial" w:hAnsi="Arial" w:cs="Arial"/>
          <w:color w:val="231F20"/>
          <w:sz w:val="14"/>
        </w:rPr>
        <w:t>actual</w:t>
      </w:r>
      <w:r w:rsidRPr="00F245BC">
        <w:rPr>
          <w:rFonts w:ascii="Arial" w:hAnsi="Arial" w:cs="Arial"/>
          <w:color w:val="231F20"/>
          <w:spacing w:val="-8"/>
          <w:sz w:val="14"/>
        </w:rPr>
        <w:t xml:space="preserve"> </w:t>
      </w:r>
      <w:r w:rsidRPr="00F245BC">
        <w:rPr>
          <w:rFonts w:ascii="Arial" w:hAnsi="Arial" w:cs="Arial"/>
          <w:color w:val="231F20"/>
          <w:sz w:val="14"/>
        </w:rPr>
        <w:t>and</w:t>
      </w:r>
      <w:r w:rsidRPr="00F245BC">
        <w:rPr>
          <w:rFonts w:ascii="Arial" w:hAnsi="Arial" w:cs="Arial"/>
          <w:color w:val="231F20"/>
          <w:spacing w:val="-8"/>
          <w:sz w:val="14"/>
        </w:rPr>
        <w:t xml:space="preserve"> </w:t>
      </w:r>
      <w:r w:rsidRPr="00F245BC">
        <w:rPr>
          <w:rFonts w:ascii="Arial" w:hAnsi="Arial" w:cs="Arial"/>
          <w:color w:val="231F20"/>
          <w:sz w:val="14"/>
        </w:rPr>
        <w:t>budgeted</w:t>
      </w:r>
      <w:r w:rsidRPr="00F245BC">
        <w:rPr>
          <w:rFonts w:ascii="Arial" w:hAnsi="Arial" w:cs="Arial"/>
          <w:color w:val="231F20"/>
          <w:spacing w:val="-8"/>
          <w:sz w:val="14"/>
        </w:rPr>
        <w:t xml:space="preserve"> </w:t>
      </w:r>
      <w:r w:rsidRPr="00F245BC">
        <w:rPr>
          <w:rFonts w:ascii="Arial" w:hAnsi="Arial" w:cs="Arial"/>
          <w:color w:val="231F20"/>
          <w:sz w:val="14"/>
        </w:rPr>
        <w:t>amounts</w:t>
      </w:r>
      <w:r w:rsidRPr="00F245BC">
        <w:rPr>
          <w:rFonts w:ascii="Arial" w:hAnsi="Arial" w:cs="Arial"/>
          <w:color w:val="231F20"/>
          <w:spacing w:val="-8"/>
          <w:sz w:val="14"/>
        </w:rPr>
        <w:t xml:space="preserve"> </w:t>
      </w:r>
      <w:r w:rsidRPr="00F245BC">
        <w:rPr>
          <w:rFonts w:ascii="Arial" w:hAnsi="Arial" w:cs="Arial"/>
          <w:color w:val="231F20"/>
          <w:sz w:val="14"/>
        </w:rPr>
        <w:t>for</w:t>
      </w:r>
      <w:r w:rsidRPr="00F245BC">
        <w:rPr>
          <w:rFonts w:ascii="Arial" w:hAnsi="Arial" w:cs="Arial"/>
          <w:color w:val="231F20"/>
          <w:spacing w:val="-8"/>
          <w:sz w:val="14"/>
        </w:rPr>
        <w:t xml:space="preserve"> </w:t>
      </w:r>
      <w:r w:rsidRPr="00F245BC">
        <w:rPr>
          <w:rFonts w:ascii="Arial" w:hAnsi="Arial" w:cs="Arial"/>
          <w:color w:val="231F20"/>
          <w:sz w:val="14"/>
        </w:rPr>
        <w:t>2015.</w:t>
      </w:r>
      <w:r w:rsidRPr="00F245BC">
        <w:rPr>
          <w:rFonts w:ascii="Arial" w:hAnsi="Arial" w:cs="Arial"/>
          <w:color w:val="231F20"/>
          <w:spacing w:val="-8"/>
          <w:sz w:val="14"/>
        </w:rPr>
        <w:t xml:space="preserve"> </w:t>
      </w:r>
      <w:r w:rsidRPr="00F245BC">
        <w:rPr>
          <w:rFonts w:ascii="Arial" w:hAnsi="Arial" w:cs="Arial"/>
          <w:color w:val="231F20"/>
          <w:sz w:val="14"/>
        </w:rPr>
        <w:t>Explanations</w:t>
      </w:r>
      <w:r w:rsidRPr="00F245BC">
        <w:rPr>
          <w:rFonts w:ascii="Arial" w:hAnsi="Arial" w:cs="Arial"/>
          <w:color w:val="231F20"/>
          <w:spacing w:val="-8"/>
          <w:sz w:val="14"/>
        </w:rPr>
        <w:t xml:space="preserve"> </w:t>
      </w:r>
      <w:r w:rsidRPr="00F245BC">
        <w:rPr>
          <w:rFonts w:ascii="Arial" w:hAnsi="Arial" w:cs="Arial"/>
          <w:color w:val="231F20"/>
          <w:sz w:val="14"/>
        </w:rPr>
        <w:t>of</w:t>
      </w:r>
      <w:r w:rsidRPr="00F245BC">
        <w:rPr>
          <w:rFonts w:ascii="Arial" w:hAnsi="Arial" w:cs="Arial"/>
          <w:color w:val="231F20"/>
          <w:spacing w:val="-8"/>
          <w:sz w:val="14"/>
        </w:rPr>
        <w:t xml:space="preserve"> </w:t>
      </w:r>
      <w:r w:rsidRPr="00F245BC">
        <w:rPr>
          <w:rFonts w:ascii="Arial" w:hAnsi="Arial" w:cs="Arial"/>
          <w:color w:val="231F20"/>
          <w:sz w:val="14"/>
        </w:rPr>
        <w:t>major</w:t>
      </w:r>
      <w:r w:rsidRPr="00F245BC">
        <w:rPr>
          <w:rFonts w:ascii="Arial" w:hAnsi="Arial" w:cs="Arial"/>
          <w:color w:val="231F20"/>
          <w:spacing w:val="-8"/>
          <w:sz w:val="14"/>
        </w:rPr>
        <w:t xml:space="preserve"> </w:t>
      </w:r>
      <w:r w:rsidRPr="00F245BC">
        <w:rPr>
          <w:rFonts w:ascii="Arial" w:hAnsi="Arial" w:cs="Arial"/>
          <w:color w:val="231F20"/>
          <w:sz w:val="14"/>
        </w:rPr>
        <w:t>variances</w:t>
      </w:r>
      <w:r w:rsidRPr="00F245BC">
        <w:rPr>
          <w:rFonts w:ascii="Arial" w:hAnsi="Arial" w:cs="Arial"/>
          <w:color w:val="231F20"/>
          <w:spacing w:val="-8"/>
          <w:sz w:val="14"/>
        </w:rPr>
        <w:t xml:space="preserve"> </w:t>
      </w:r>
      <w:r w:rsidRPr="00F245BC">
        <w:rPr>
          <w:rFonts w:ascii="Arial" w:hAnsi="Arial" w:cs="Arial"/>
          <w:color w:val="231F20"/>
          <w:sz w:val="14"/>
        </w:rPr>
        <w:t>are</w:t>
      </w:r>
      <w:r w:rsidRPr="00F245BC">
        <w:rPr>
          <w:rFonts w:ascii="Arial" w:hAnsi="Arial" w:cs="Arial"/>
          <w:color w:val="231F20"/>
          <w:spacing w:val="-8"/>
          <w:sz w:val="14"/>
        </w:rPr>
        <w:t xml:space="preserve"> </w:t>
      </w:r>
      <w:r w:rsidRPr="00F245BC">
        <w:rPr>
          <w:rFonts w:ascii="Arial" w:hAnsi="Arial" w:cs="Arial"/>
          <w:color w:val="231F20"/>
          <w:sz w:val="14"/>
        </w:rPr>
        <w:t>provided</w:t>
      </w:r>
      <w:r w:rsidRPr="00F245BC">
        <w:rPr>
          <w:rFonts w:ascii="Arial" w:hAnsi="Arial" w:cs="Arial"/>
          <w:color w:val="231F20"/>
          <w:spacing w:val="-8"/>
          <w:sz w:val="14"/>
        </w:rPr>
        <w:t xml:space="preserve"> </w:t>
      </w:r>
      <w:r w:rsidRPr="00F245BC">
        <w:rPr>
          <w:rFonts w:ascii="Arial" w:hAnsi="Arial" w:cs="Arial"/>
          <w:color w:val="231F20"/>
          <w:sz w:val="14"/>
        </w:rPr>
        <w:t>further</w:t>
      </w:r>
      <w:r w:rsidRPr="00F245BC">
        <w:rPr>
          <w:rFonts w:ascii="Arial" w:hAnsi="Arial" w:cs="Arial"/>
          <w:color w:val="231F20"/>
          <w:spacing w:val="-8"/>
          <w:sz w:val="14"/>
        </w:rPr>
        <w:t xml:space="preserve"> </w:t>
      </w:r>
      <w:r w:rsidRPr="00F245BC">
        <w:rPr>
          <w:rFonts w:ascii="Arial" w:hAnsi="Arial" w:cs="Arial"/>
          <w:color w:val="231F20"/>
          <w:sz w:val="14"/>
        </w:rPr>
        <w:t>below.</w:t>
      </w:r>
    </w:p>
    <w:p w14:paraId="632FA8F7" w14:textId="77777777" w:rsidR="00E76164" w:rsidRPr="00F245BC" w:rsidRDefault="00E76164">
      <w:pPr>
        <w:rPr>
          <w:rFonts w:ascii="Arial" w:eastAsia="Trebuchet MS" w:hAnsi="Arial" w:cs="Arial"/>
          <w:sz w:val="14"/>
          <w:szCs w:val="14"/>
        </w:rPr>
        <w:sectPr w:rsidR="00E76164" w:rsidRPr="00F245BC">
          <w:footerReference w:type="default" r:id="rId93"/>
          <w:pgSz w:w="14180" w:h="9980" w:orient="landscape"/>
          <w:pgMar w:top="860" w:right="1820" w:bottom="0" w:left="720" w:header="0" w:footer="0" w:gutter="0"/>
          <w:cols w:space="720"/>
        </w:sectPr>
      </w:pPr>
    </w:p>
    <w:p w14:paraId="3671FEF9" w14:textId="77777777" w:rsidR="00E76164" w:rsidRPr="00F245BC" w:rsidRDefault="005E0FFB">
      <w:pPr>
        <w:pStyle w:val="Heading4"/>
        <w:spacing w:line="268" w:lineRule="exact"/>
        <w:ind w:right="409"/>
        <w:rPr>
          <w:rFonts w:ascii="Arial" w:hAnsi="Arial" w:cs="Arial"/>
          <w:b w:val="0"/>
          <w:bCs w:val="0"/>
        </w:rPr>
      </w:pPr>
      <w:r>
        <w:rPr>
          <w:rFonts w:ascii="Arial" w:hAnsi="Arial" w:cs="Arial"/>
        </w:rPr>
        <w:lastRenderedPageBreak/>
        <w:pict w14:anchorId="16C43CF1">
          <v:group id="_x0000_s15791" style="position:absolute;left:0;text-align:left;margin-left:31.65pt;margin-top:303.4pt;width:.1pt;height:.1pt;z-index:-536104;mso-position-horizontal-relative:page;mso-position-vertical-relative:page" coordorigin="634,6068" coordsize="2,2">
            <v:shape id="_x0000_s15792" style="position:absolute;left:634;top:6068;width:2;height:2" coordorigin="634,6068" coordsize="0,0" path="m634,6068l634,6068e" filled="f" strokecolor="#9c9ea1" strokeweight="1pt">
              <v:path arrowok="t"/>
            </v:shape>
            <w10:wrap anchorx="page" anchory="page"/>
          </v:group>
        </w:pict>
      </w:r>
      <w:r>
        <w:rPr>
          <w:rFonts w:ascii="Arial" w:hAnsi="Arial" w:cs="Arial"/>
        </w:rPr>
        <w:pict w14:anchorId="0162A366">
          <v:group id="_x0000_s15789" style="position:absolute;left:0;text-align:left;margin-left:450.2pt;margin-top:303.4pt;width:.1pt;height:.1pt;z-index:-536080;mso-position-horizontal-relative:page;mso-position-vertical-relative:page" coordorigin="9004,6068" coordsize="2,2">
            <v:shape id="_x0000_s15790" style="position:absolute;left:9004;top:6068;width:2;height:2" coordorigin="9004,6068" coordsize="0,0" path="m9004,6068l9004,6068e" filled="f" strokecolor="#9c9ea1" strokeweight="1pt">
              <v:path arrowok="t"/>
            </v:shape>
            <w10:wrap anchorx="page" anchory="page"/>
          </v:group>
        </w:pict>
      </w:r>
      <w:r>
        <w:rPr>
          <w:rFonts w:ascii="Arial" w:hAnsi="Arial" w:cs="Arial"/>
        </w:rPr>
        <w:pict w14:anchorId="40233C39">
          <v:group id="_x0000_s15787" style="position:absolute;left:0;text-align:left;margin-left:31.65pt;margin-top:317.35pt;width:.1pt;height:.1pt;z-index:-536056;mso-position-horizontal-relative:page;mso-position-vertical-relative:page" coordorigin="634,6348" coordsize="2,2">
            <v:shape id="_x0000_s15788" style="position:absolute;left:634;top:6348;width:2;height:2" coordorigin="634,6348" coordsize="0,0" path="m634,6348l634,6348e" filled="f" strokecolor="#818386" strokeweight="1pt">
              <v:path arrowok="t"/>
            </v:shape>
            <w10:wrap anchorx="page" anchory="page"/>
          </v:group>
        </w:pict>
      </w:r>
      <w:r>
        <w:rPr>
          <w:rFonts w:ascii="Arial" w:hAnsi="Arial" w:cs="Arial"/>
        </w:rPr>
        <w:pict w14:anchorId="22CA2B14">
          <v:group id="_x0000_s15785" style="position:absolute;left:0;text-align:left;margin-left:450.2pt;margin-top:317.35pt;width:.1pt;height:.1pt;z-index:-536032;mso-position-horizontal-relative:page;mso-position-vertical-relative:page" coordorigin="9004,6348" coordsize="2,2">
            <v:shape id="_x0000_s15786" style="position:absolute;left:9004;top:6348;width:2;height:2" coordorigin="9004,6348" coordsize="0,0" path="m9004,6348l9004,6348e" filled="f" strokecolor="#818386" strokeweight="1pt">
              <v:path arrowok="t"/>
            </v:shape>
            <w10:wrap anchorx="page" anchory="page"/>
          </v:group>
        </w:pict>
      </w:r>
      <w:r>
        <w:rPr>
          <w:rFonts w:ascii="Arial" w:hAnsi="Arial" w:cs="Arial"/>
        </w:rPr>
        <w:pict w14:anchorId="40E37170">
          <v:group id="_x0000_s15783" style="position:absolute;left:0;text-align:left;margin-left:31.65pt;margin-top:380.25pt;width:.1pt;height:.1pt;z-index:-536008;mso-position-horizontal-relative:page;mso-position-vertical-relative:page" coordorigin="634,7606" coordsize="2,2">
            <v:shape id="_x0000_s15784" style="position:absolute;left:634;top:7606;width:2;height:2" coordorigin="634,7606" coordsize="0,0" path="m634,7606l634,7606e" filled="f" strokecolor="#9c9ea1" strokeweight="1pt">
              <v:path arrowok="t"/>
            </v:shape>
            <w10:wrap anchorx="page" anchory="page"/>
          </v:group>
        </w:pict>
      </w:r>
      <w:r>
        <w:rPr>
          <w:rFonts w:ascii="Arial" w:hAnsi="Arial" w:cs="Arial"/>
        </w:rPr>
        <w:pict w14:anchorId="7083A0FD">
          <v:group id="_x0000_s15781" style="position:absolute;left:0;text-align:left;margin-left:450.2pt;margin-top:380.25pt;width:.1pt;height:.1pt;z-index:-535984;mso-position-horizontal-relative:page;mso-position-vertical-relative:page" coordorigin="9004,7606" coordsize="2,2">
            <v:shape id="_x0000_s15782" style="position:absolute;left:9004;top:7606;width:2;height:2" coordorigin="9004,7606" coordsize="0,0" path="m9004,7606l9004,7606e" filled="f" strokecolor="#9c9ea1" strokeweight="1pt">
              <v:path arrowok="t"/>
            </v:shape>
            <w10:wrap anchorx="page" anchory="page"/>
          </v:group>
        </w:pict>
      </w:r>
      <w:r>
        <w:rPr>
          <w:rFonts w:ascii="Arial" w:hAnsi="Arial" w:cs="Arial"/>
        </w:rPr>
        <w:pict w14:anchorId="04C3F8CF">
          <v:group id="_x0000_s15779" style="position:absolute;left:0;text-align:left;margin-left:31.65pt;margin-top:484.5pt;width:.1pt;height:.1pt;z-index:-535960;mso-position-horizontal-relative:page;mso-position-vertical-relative:page" coordorigin="634,9690" coordsize="2,2">
            <v:shape id="_x0000_s15780" style="position:absolute;left:634;top:9690;width:2;height:2" coordorigin="634,9690" coordsize="0,0" path="m634,9690l634,9690e" filled="f" strokecolor="#9c9ea1" strokeweight="1pt">
              <v:path arrowok="t"/>
            </v:shape>
            <w10:wrap anchorx="page" anchory="page"/>
          </v:group>
        </w:pict>
      </w:r>
      <w:r>
        <w:rPr>
          <w:rFonts w:ascii="Arial" w:hAnsi="Arial" w:cs="Arial"/>
        </w:rPr>
        <w:pict w14:anchorId="6D2CCA14">
          <v:group id="_x0000_s15777" style="position:absolute;left:0;text-align:left;margin-left:450.2pt;margin-top:484.5pt;width:.1pt;height:.1pt;z-index:-535936;mso-position-horizontal-relative:page;mso-position-vertical-relative:page" coordorigin="9004,9690" coordsize="2,2">
            <v:shape id="_x0000_s15778" style="position:absolute;left:9004;top:9690;width:2;height:2" coordorigin="9004,9690" coordsize="0,0" path="m9004,9690l9004,9690e" filled="f" strokecolor="#9c9ea1" strokeweight="1pt">
              <v:path arrowok="t"/>
            </v:shape>
            <w10:wrap anchorx="page" anchory="page"/>
          </v:group>
        </w:pict>
      </w:r>
      <w:r>
        <w:rPr>
          <w:rFonts w:ascii="Arial" w:hAnsi="Arial" w:cs="Arial"/>
        </w:rPr>
        <w:pict w14:anchorId="6A5159E6">
          <v:group id="_x0000_s15775" style="position:absolute;left:0;text-align:left;margin-left:31.65pt;margin-top:498.45pt;width:.1pt;height:.1pt;z-index:-535912;mso-position-horizontal-relative:page;mso-position-vertical-relative:page" coordorigin="634,9970" coordsize="2,2">
            <v:shape id="_x0000_s15776" style="position:absolute;left:634;top:9970;width:2;height:2" coordorigin="634,9970" coordsize="0,0" path="m634,9970l634,9970e" filled="f" strokecolor="#818386" strokeweight="1pt">
              <v:path arrowok="t"/>
            </v:shape>
            <w10:wrap anchorx="page" anchory="page"/>
          </v:group>
        </w:pict>
      </w:r>
      <w:r>
        <w:rPr>
          <w:rFonts w:ascii="Arial" w:hAnsi="Arial" w:cs="Arial"/>
        </w:rPr>
        <w:pict w14:anchorId="4DF2B77A">
          <v:group id="_x0000_s15773" style="position:absolute;left:0;text-align:left;margin-left:450.2pt;margin-top:498.45pt;width:.1pt;height:.1pt;z-index:-535888;mso-position-horizontal-relative:page;mso-position-vertical-relative:page" coordorigin="9004,9970" coordsize="2,2">
            <v:shape id="_x0000_s15774" style="position:absolute;left:9004;top:9970;width:2;height:2" coordorigin="9004,9970" coordsize="0,0" path="m9004,9970l9004,9970e" filled="f" strokecolor="#818386" strokeweight="1pt">
              <v:path arrowok="t"/>
            </v:shape>
            <w10:wrap anchorx="page" anchory="page"/>
          </v:group>
        </w:pict>
      </w:r>
      <w:r>
        <w:rPr>
          <w:rFonts w:ascii="Arial" w:hAnsi="Arial" w:cs="Arial"/>
        </w:rPr>
        <w:pict w14:anchorId="7375A4E0">
          <v:group id="_x0000_s15771" style="position:absolute;left:0;text-align:left;margin-left:31.65pt;margin-top:470.55pt;width:.1pt;height:.1pt;z-index:-535864;mso-position-horizontal-relative:page;mso-position-vertical-relative:page" coordorigin="634,9411" coordsize="2,2">
            <v:shape id="_x0000_s15772" style="position:absolute;left:634;top:9411;width:2;height:2" coordorigin="634,9411" coordsize="0,0" path="m634,9411l634,9411e" filled="f" strokecolor="#818386" strokeweight="1pt">
              <v:path arrowok="t"/>
            </v:shape>
            <w10:wrap anchorx="page" anchory="page"/>
          </v:group>
        </w:pict>
      </w:r>
      <w:r>
        <w:rPr>
          <w:rFonts w:ascii="Arial" w:hAnsi="Arial" w:cs="Arial"/>
        </w:rPr>
        <w:pict w14:anchorId="03431240">
          <v:group id="_x0000_s15769" style="position:absolute;left:0;text-align:left;margin-left:450.2pt;margin-top:470.55pt;width:.1pt;height:.1pt;z-index:-535840;mso-position-horizontal-relative:page;mso-position-vertical-relative:page" coordorigin="9004,9411" coordsize="2,2">
            <v:shape id="_x0000_s15770" style="position:absolute;left:9004;top:9411;width:2;height:2" coordorigin="9004,9411" coordsize="0,0" path="m9004,9411l9004,9411e" filled="f" strokecolor="#818386" strokeweight="1pt">
              <v:path arrowok="t"/>
            </v:shape>
            <w10:wrap anchorx="page" anchory="page"/>
          </v:group>
        </w:pict>
      </w:r>
      <w:r>
        <w:rPr>
          <w:rFonts w:ascii="Arial" w:hAnsi="Arial" w:cs="Arial"/>
        </w:rPr>
        <w:pict w14:anchorId="3F1FD1E1">
          <v:group id="_x0000_s15767" style="position:absolute;left:0;text-align:left;margin-left:31.65pt;margin-top:394.45pt;width:.1pt;height:.1pt;z-index:-535624;mso-position-horizontal-relative:page;mso-position-vertical-relative:page" coordorigin="634,7889" coordsize="2,2">
            <v:shape id="_x0000_s15768" style="position:absolute;left:634;top:7889;width:2;height:2" coordorigin="634,7889" coordsize="0,0" path="m634,7889l634,7889e" filled="f" strokecolor="#9c9ea1" strokeweight="1pt">
              <v:path arrowok="t"/>
            </v:shape>
            <w10:wrap anchorx="page" anchory="page"/>
          </v:group>
        </w:pict>
      </w:r>
      <w:r>
        <w:rPr>
          <w:rFonts w:ascii="Arial" w:hAnsi="Arial" w:cs="Arial"/>
        </w:rPr>
        <w:pict w14:anchorId="42C37A29">
          <v:group id="_x0000_s15765" style="position:absolute;left:0;text-align:left;margin-left:450.2pt;margin-top:394.45pt;width:.1pt;height:.1pt;z-index:-535600;mso-position-horizontal-relative:page;mso-position-vertical-relative:page" coordorigin="9004,7889" coordsize="2,2">
            <v:shape id="_x0000_s15766" style="position:absolute;left:9004;top:7889;width:2;height:2" coordorigin="9004,7889" coordsize="0,0" path="m9004,7889l9004,7889e" filled="f" strokecolor="#9c9ea1" strokeweight="1pt">
              <v:path arrowok="t"/>
            </v:shape>
            <w10:wrap anchorx="page" anchory="page"/>
          </v:group>
        </w:pict>
      </w:r>
      <w:r>
        <w:rPr>
          <w:rFonts w:ascii="Arial" w:hAnsi="Arial" w:cs="Arial"/>
        </w:rPr>
        <w:pict w14:anchorId="60324412">
          <v:group id="_x0000_s15763" style="position:absolute;left:0;text-align:left;margin-left:31.65pt;margin-top:408.6pt;width:.1pt;height:.1pt;z-index:-535576;mso-position-horizontal-relative:page;mso-position-vertical-relative:page" coordorigin="634,8173" coordsize="2,2">
            <v:shape id="_x0000_s15764" style="position:absolute;left:634;top:8173;width:2;height:2" coordorigin="634,8173" coordsize="0,0" path="m634,8173l634,8173e" filled="f" strokecolor="#9c9ea1" strokeweight="1pt">
              <v:path arrowok="t"/>
            </v:shape>
            <w10:wrap anchorx="page" anchory="page"/>
          </v:group>
        </w:pict>
      </w:r>
      <w:r>
        <w:rPr>
          <w:rFonts w:ascii="Arial" w:hAnsi="Arial" w:cs="Arial"/>
        </w:rPr>
        <w:pict w14:anchorId="036A43D4">
          <v:group id="_x0000_s15761" style="position:absolute;left:0;text-align:left;margin-left:450.2pt;margin-top:408.6pt;width:.1pt;height:.1pt;z-index:-535552;mso-position-horizontal-relative:page;mso-position-vertical-relative:page" coordorigin="9004,8173" coordsize="2,2">
            <v:shape id="_x0000_s15762" style="position:absolute;left:9004;top:8173;width:2;height:2" coordorigin="9004,8173" coordsize="0,0" path="m9004,8173l9004,8173e" filled="f" strokecolor="#818386" strokeweight="1pt">
              <v:path arrowok="t"/>
            </v:shape>
            <w10:wrap anchorx="page" anchory="page"/>
          </v:group>
        </w:pict>
      </w:r>
      <w:r w:rsidR="00381F87" w:rsidRPr="00F245BC">
        <w:rPr>
          <w:rFonts w:ascii="Arial" w:hAnsi="Arial" w:cs="Arial"/>
          <w:color w:val="95979A"/>
        </w:rPr>
        <w:t>Notes</w:t>
      </w:r>
      <w:r w:rsidR="00381F87" w:rsidRPr="00F245BC">
        <w:rPr>
          <w:rFonts w:ascii="Arial" w:hAnsi="Arial" w:cs="Arial"/>
          <w:color w:val="95979A"/>
          <w:spacing w:val="-34"/>
        </w:rPr>
        <w:t xml:space="preserve"> </w:t>
      </w:r>
      <w:r w:rsidR="00381F87" w:rsidRPr="00F245BC">
        <w:rPr>
          <w:rFonts w:ascii="Arial" w:hAnsi="Arial" w:cs="Arial"/>
          <w:color w:val="95979A"/>
        </w:rPr>
        <w:t>to</w:t>
      </w:r>
      <w:r w:rsidR="00381F87" w:rsidRPr="00F245BC">
        <w:rPr>
          <w:rFonts w:ascii="Arial" w:hAnsi="Arial" w:cs="Arial"/>
          <w:color w:val="95979A"/>
          <w:spacing w:val="-34"/>
        </w:rPr>
        <w:t xml:space="preserve"> </w:t>
      </w:r>
      <w:r w:rsidR="00381F87" w:rsidRPr="00F245BC">
        <w:rPr>
          <w:rFonts w:ascii="Arial" w:hAnsi="Arial" w:cs="Arial"/>
          <w:color w:val="95979A"/>
        </w:rPr>
        <w:t>and</w:t>
      </w:r>
      <w:r w:rsidR="00381F87" w:rsidRPr="00F245BC">
        <w:rPr>
          <w:rFonts w:ascii="Arial" w:hAnsi="Arial" w:cs="Arial"/>
          <w:color w:val="95979A"/>
          <w:spacing w:val="-34"/>
        </w:rPr>
        <w:t xml:space="preserve"> </w:t>
      </w:r>
      <w:r w:rsidR="00381F87" w:rsidRPr="00F245BC">
        <w:rPr>
          <w:rFonts w:ascii="Arial" w:hAnsi="Arial" w:cs="Arial"/>
          <w:color w:val="95979A"/>
        </w:rPr>
        <w:t>forming</w:t>
      </w:r>
      <w:r w:rsidR="00381F87" w:rsidRPr="00F245BC">
        <w:rPr>
          <w:rFonts w:ascii="Arial" w:hAnsi="Arial" w:cs="Arial"/>
          <w:color w:val="95979A"/>
          <w:spacing w:val="-34"/>
        </w:rPr>
        <w:t xml:space="preserve"> </w:t>
      </w:r>
      <w:r w:rsidR="00381F87" w:rsidRPr="00F245BC">
        <w:rPr>
          <w:rFonts w:ascii="Arial" w:hAnsi="Arial" w:cs="Arial"/>
          <w:color w:val="95979A"/>
        </w:rPr>
        <w:t>part</w:t>
      </w:r>
      <w:r w:rsidR="00381F87" w:rsidRPr="00F245BC">
        <w:rPr>
          <w:rFonts w:ascii="Arial" w:hAnsi="Arial" w:cs="Arial"/>
          <w:color w:val="95979A"/>
          <w:spacing w:val="-34"/>
        </w:rPr>
        <w:t xml:space="preserve"> </w:t>
      </w:r>
      <w:r w:rsidR="00381F87" w:rsidRPr="00F245BC">
        <w:rPr>
          <w:rFonts w:ascii="Arial" w:hAnsi="Arial" w:cs="Arial"/>
          <w:color w:val="95979A"/>
        </w:rPr>
        <w:t>of</w:t>
      </w:r>
      <w:r w:rsidR="00381F87" w:rsidRPr="00F245BC">
        <w:rPr>
          <w:rFonts w:ascii="Arial" w:hAnsi="Arial" w:cs="Arial"/>
          <w:color w:val="95979A"/>
          <w:spacing w:val="-34"/>
        </w:rPr>
        <w:t xml:space="preserve"> </w:t>
      </w:r>
      <w:r w:rsidR="00381F87" w:rsidRPr="00F245BC">
        <w:rPr>
          <w:rFonts w:ascii="Arial" w:hAnsi="Arial" w:cs="Arial"/>
          <w:color w:val="95979A"/>
        </w:rPr>
        <w:t>the</w:t>
      </w:r>
      <w:r w:rsidR="00381F87" w:rsidRPr="00F245BC">
        <w:rPr>
          <w:rFonts w:ascii="Arial" w:hAnsi="Arial" w:cs="Arial"/>
          <w:color w:val="95979A"/>
          <w:spacing w:val="-34"/>
        </w:rPr>
        <w:t xml:space="preserve"> </w:t>
      </w:r>
      <w:r w:rsidR="00381F87" w:rsidRPr="00F245BC">
        <w:rPr>
          <w:rFonts w:ascii="Arial" w:hAnsi="Arial" w:cs="Arial"/>
          <w:color w:val="95979A"/>
        </w:rPr>
        <w:t>financial</w:t>
      </w:r>
      <w:r w:rsidR="00381F87" w:rsidRPr="00F245BC">
        <w:rPr>
          <w:rFonts w:ascii="Arial" w:hAnsi="Arial" w:cs="Arial"/>
          <w:color w:val="95979A"/>
          <w:spacing w:val="-34"/>
        </w:rPr>
        <w:t xml:space="preserve"> </w:t>
      </w:r>
      <w:r w:rsidR="00381F87" w:rsidRPr="00F245BC">
        <w:rPr>
          <w:rFonts w:ascii="Arial" w:hAnsi="Arial" w:cs="Arial"/>
          <w:color w:val="95979A"/>
        </w:rPr>
        <w:t>statements</w:t>
      </w:r>
    </w:p>
    <w:p w14:paraId="4E4F57DE" w14:textId="77777777" w:rsidR="00E76164" w:rsidRPr="00F245BC" w:rsidRDefault="00381F87">
      <w:pPr>
        <w:pStyle w:val="Heading5"/>
        <w:spacing w:line="251" w:lineRule="exact"/>
        <w:ind w:left="363" w:right="409"/>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54EACF71" w14:textId="77777777" w:rsidR="00E76164" w:rsidRPr="00F245BC" w:rsidRDefault="00E76164">
      <w:pPr>
        <w:rPr>
          <w:rFonts w:ascii="Arial" w:eastAsia="Arial" w:hAnsi="Arial" w:cs="Arial"/>
          <w:sz w:val="20"/>
          <w:szCs w:val="20"/>
        </w:rPr>
      </w:pPr>
    </w:p>
    <w:p w14:paraId="4F24FC30" w14:textId="77777777" w:rsidR="00E76164" w:rsidRPr="00F245BC" w:rsidRDefault="00E76164">
      <w:pPr>
        <w:spacing w:before="10"/>
        <w:rPr>
          <w:rFonts w:ascii="Arial" w:eastAsia="Arial" w:hAnsi="Arial" w:cs="Arial"/>
          <w:sz w:val="29"/>
          <w:szCs w:val="29"/>
        </w:rPr>
      </w:pPr>
    </w:p>
    <w:p w14:paraId="58EBAAFB" w14:textId="77777777" w:rsidR="00E76164" w:rsidRPr="00F245BC" w:rsidRDefault="00381F87">
      <w:pPr>
        <w:spacing w:before="70"/>
        <w:ind w:left="363" w:right="226"/>
        <w:rPr>
          <w:rFonts w:ascii="Arial" w:eastAsia="Trebuchet MS" w:hAnsi="Arial" w:cs="Arial"/>
          <w:sz w:val="24"/>
          <w:szCs w:val="24"/>
        </w:rPr>
      </w:pPr>
      <w:r w:rsidRPr="00F245BC">
        <w:rPr>
          <w:rFonts w:ascii="Arial" w:hAnsi="Arial" w:cs="Arial"/>
          <w:color w:val="1CBECA"/>
          <w:sz w:val="24"/>
        </w:rPr>
        <w:t>Note 19: Budgetary Reports and Explanations of Major Variances</w:t>
      </w:r>
      <w:r w:rsidRPr="00F245BC">
        <w:rPr>
          <w:rFonts w:ascii="Arial" w:hAnsi="Arial" w:cs="Arial"/>
          <w:color w:val="1CBECA"/>
          <w:spacing w:val="-21"/>
          <w:sz w:val="24"/>
        </w:rPr>
        <w:t xml:space="preserve"> </w:t>
      </w:r>
      <w:r w:rsidRPr="00F245BC">
        <w:rPr>
          <w:rFonts w:ascii="Arial" w:hAnsi="Arial" w:cs="Arial"/>
          <w:color w:val="1CBECA"/>
          <w:sz w:val="24"/>
        </w:rPr>
        <w:t>(continued)</w:t>
      </w:r>
    </w:p>
    <w:p w14:paraId="640B4E73" w14:textId="77777777" w:rsidR="00E76164" w:rsidRPr="00F245BC" w:rsidRDefault="00E76164">
      <w:pPr>
        <w:spacing w:before="3"/>
        <w:rPr>
          <w:rFonts w:ascii="Arial" w:eastAsia="Trebuchet MS" w:hAnsi="Arial" w:cs="Arial"/>
          <w:sz w:val="18"/>
          <w:szCs w:val="18"/>
        </w:rPr>
      </w:pPr>
    </w:p>
    <w:p w14:paraId="20CD87DE" w14:textId="77777777" w:rsidR="00E76164" w:rsidRPr="00F245BC" w:rsidRDefault="00381F87">
      <w:pPr>
        <w:spacing w:before="79"/>
        <w:ind w:left="363" w:right="409"/>
        <w:rPr>
          <w:rFonts w:ascii="Arial" w:eastAsia="Arial" w:hAnsi="Arial" w:cs="Arial"/>
          <w:sz w:val="17"/>
          <w:szCs w:val="17"/>
        </w:rPr>
      </w:pPr>
      <w:r w:rsidRPr="00F245BC">
        <w:rPr>
          <w:rFonts w:ascii="Arial" w:hAnsi="Arial" w:cs="Arial"/>
          <w:b/>
          <w:color w:val="231F20"/>
          <w:sz w:val="17"/>
        </w:rPr>
        <w:t>Cash Flow</w:t>
      </w:r>
      <w:r w:rsidRPr="00F245BC">
        <w:rPr>
          <w:rFonts w:ascii="Arial" w:hAnsi="Arial" w:cs="Arial"/>
          <w:b/>
          <w:color w:val="231F20"/>
          <w:spacing w:val="15"/>
          <w:sz w:val="17"/>
        </w:rPr>
        <w:t xml:space="preserve"> </w:t>
      </w:r>
      <w:r w:rsidRPr="00F245BC">
        <w:rPr>
          <w:rFonts w:ascii="Arial" w:hAnsi="Arial" w:cs="Arial"/>
          <w:b/>
          <w:color w:val="231F20"/>
          <w:sz w:val="17"/>
        </w:rPr>
        <w:t>Statement</w:t>
      </w:r>
    </w:p>
    <w:p w14:paraId="07E20D51" w14:textId="77777777" w:rsidR="00E76164" w:rsidRPr="00F245BC" w:rsidRDefault="00381F87">
      <w:pPr>
        <w:pStyle w:val="BodyText"/>
        <w:spacing w:before="8"/>
        <w:ind w:left="363" w:right="409"/>
        <w:rPr>
          <w:rFonts w:ascii="Arial" w:hAnsi="Arial" w:cs="Arial"/>
        </w:rPr>
      </w:pPr>
      <w:r w:rsidRPr="00F245BC">
        <w:rPr>
          <w:rFonts w:ascii="Arial" w:hAnsi="Arial" w:cs="Arial"/>
          <w:color w:val="231F20"/>
        </w:rPr>
        <w:t>for the period ended 30 June</w:t>
      </w:r>
      <w:r w:rsidRPr="00F245BC">
        <w:rPr>
          <w:rFonts w:ascii="Arial" w:hAnsi="Arial" w:cs="Arial"/>
          <w:color w:val="231F20"/>
          <w:spacing w:val="-5"/>
        </w:rPr>
        <w:t xml:space="preserve"> </w:t>
      </w:r>
      <w:r w:rsidRPr="00F245BC">
        <w:rPr>
          <w:rFonts w:ascii="Arial" w:hAnsi="Arial" w:cs="Arial"/>
          <w:color w:val="231F20"/>
        </w:rPr>
        <w:t>2015</w:t>
      </w:r>
    </w:p>
    <w:p w14:paraId="0625A2B6" w14:textId="77777777" w:rsidR="00E76164" w:rsidRPr="00F245BC" w:rsidRDefault="00E76164">
      <w:pPr>
        <w:spacing w:before="3"/>
        <w:rPr>
          <w:rFonts w:ascii="Arial" w:eastAsia="Trebuchet MS" w:hAnsi="Arial" w:cs="Arial"/>
          <w:sz w:val="16"/>
          <w:szCs w:val="16"/>
        </w:rPr>
      </w:pPr>
    </w:p>
    <w:tbl>
      <w:tblPr>
        <w:tblW w:w="0" w:type="auto"/>
        <w:tblInd w:w="353" w:type="dxa"/>
        <w:tblLayout w:type="fixed"/>
        <w:tblCellMar>
          <w:left w:w="0" w:type="dxa"/>
          <w:right w:w="0" w:type="dxa"/>
        </w:tblCellMar>
        <w:tblLook w:val="01E0" w:firstRow="1" w:lastRow="1" w:firstColumn="1" w:lastColumn="1" w:noHBand="0" w:noVBand="0"/>
      </w:tblPr>
      <w:tblGrid>
        <w:gridCol w:w="5566"/>
        <w:gridCol w:w="1210"/>
        <w:gridCol w:w="811"/>
        <w:gridCol w:w="804"/>
      </w:tblGrid>
      <w:tr w:rsidR="00E76164" w:rsidRPr="00F245BC" w14:paraId="63F2E6CD" w14:textId="77777777">
        <w:trPr>
          <w:trHeight w:hRule="exact" w:val="291"/>
        </w:trPr>
        <w:tc>
          <w:tcPr>
            <w:tcW w:w="8391" w:type="dxa"/>
            <w:gridSpan w:val="4"/>
            <w:tcBorders>
              <w:top w:val="dotted" w:sz="8" w:space="0" w:color="818386"/>
              <w:left w:val="nil"/>
              <w:bottom w:val="single" w:sz="4" w:space="0" w:color="818386"/>
              <w:right w:val="nil"/>
            </w:tcBorders>
            <w:shd w:val="clear" w:color="auto" w:fill="84D1DA"/>
          </w:tcPr>
          <w:p w14:paraId="6CDFE220" w14:textId="77777777" w:rsidR="00E76164" w:rsidRPr="00F245BC" w:rsidRDefault="00381F87">
            <w:pPr>
              <w:pStyle w:val="TableParagraph"/>
              <w:spacing w:before="37"/>
              <w:ind w:right="693"/>
              <w:jc w:val="right"/>
              <w:rPr>
                <w:rFonts w:ascii="Arial" w:eastAsia="Arial" w:hAnsi="Arial" w:cs="Arial"/>
                <w:sz w:val="17"/>
                <w:szCs w:val="17"/>
              </w:rPr>
            </w:pPr>
            <w:r w:rsidRPr="00F245BC">
              <w:rPr>
                <w:rFonts w:ascii="Arial" w:hAnsi="Arial" w:cs="Arial"/>
                <w:b/>
                <w:color w:val="231F20"/>
                <w:w w:val="85"/>
                <w:sz w:val="17"/>
              </w:rPr>
              <w:t>Budget</w:t>
            </w:r>
            <w:r w:rsidRPr="00F245BC">
              <w:rPr>
                <w:rFonts w:ascii="Arial" w:hAnsi="Arial" w:cs="Arial"/>
                <w:b/>
                <w:color w:val="231F20"/>
                <w:spacing w:val="-21"/>
                <w:w w:val="85"/>
                <w:sz w:val="17"/>
              </w:rPr>
              <w:t xml:space="preserve"> </w:t>
            </w:r>
            <w:r w:rsidRPr="00F245BC">
              <w:rPr>
                <w:rFonts w:ascii="Arial" w:hAnsi="Arial" w:cs="Arial"/>
                <w:b/>
                <w:color w:val="231F20"/>
                <w:w w:val="85"/>
                <w:sz w:val="17"/>
              </w:rPr>
              <w:t>estimate</w:t>
            </w:r>
          </w:p>
        </w:tc>
      </w:tr>
      <w:tr w:rsidR="00E76164" w:rsidRPr="00F245BC" w14:paraId="0106A9B8" w14:textId="77777777">
        <w:trPr>
          <w:trHeight w:hRule="exact" w:val="651"/>
        </w:trPr>
        <w:tc>
          <w:tcPr>
            <w:tcW w:w="5566" w:type="dxa"/>
            <w:tcBorders>
              <w:top w:val="single" w:sz="4" w:space="0" w:color="818386"/>
              <w:left w:val="nil"/>
              <w:bottom w:val="single" w:sz="4" w:space="0" w:color="818386"/>
              <w:right w:val="nil"/>
            </w:tcBorders>
            <w:shd w:val="clear" w:color="auto" w:fill="84D1DA"/>
          </w:tcPr>
          <w:p w14:paraId="788D2601" w14:textId="77777777" w:rsidR="00E76164" w:rsidRPr="00F245BC" w:rsidRDefault="00E76164">
            <w:pPr>
              <w:rPr>
                <w:rFonts w:ascii="Arial" w:hAnsi="Arial" w:cs="Arial"/>
              </w:rPr>
            </w:pPr>
          </w:p>
        </w:tc>
        <w:tc>
          <w:tcPr>
            <w:tcW w:w="1210" w:type="dxa"/>
            <w:tcBorders>
              <w:top w:val="single" w:sz="4" w:space="0" w:color="818386"/>
              <w:left w:val="nil"/>
              <w:bottom w:val="single" w:sz="4" w:space="0" w:color="818386"/>
              <w:right w:val="nil"/>
            </w:tcBorders>
            <w:shd w:val="clear" w:color="auto" w:fill="84D1DA"/>
          </w:tcPr>
          <w:p w14:paraId="59F7E4E8" w14:textId="77777777" w:rsidR="00E76164" w:rsidRPr="00F245BC" w:rsidRDefault="00381F87">
            <w:pPr>
              <w:pStyle w:val="TableParagraph"/>
              <w:spacing w:before="57" w:line="180" w:lineRule="exact"/>
              <w:ind w:left="797" w:right="84" w:hanging="105"/>
              <w:rPr>
                <w:rFonts w:ascii="Arial" w:eastAsia="Arial" w:hAnsi="Arial" w:cs="Arial"/>
                <w:sz w:val="17"/>
                <w:szCs w:val="17"/>
              </w:rPr>
            </w:pPr>
            <w:r w:rsidRPr="00F245BC">
              <w:rPr>
                <w:rFonts w:ascii="Arial" w:hAnsi="Arial" w:cs="Arial"/>
                <w:b/>
                <w:color w:val="231F20"/>
                <w:w w:val="80"/>
                <w:sz w:val="17"/>
              </w:rPr>
              <w:t xml:space="preserve">Actual </w:t>
            </w:r>
            <w:r w:rsidRPr="00F245BC">
              <w:rPr>
                <w:rFonts w:ascii="Arial" w:hAnsi="Arial" w:cs="Arial"/>
                <w:b/>
                <w:color w:val="231F20"/>
                <w:w w:val="85"/>
                <w:sz w:val="17"/>
              </w:rPr>
              <w:t>2015</w:t>
            </w:r>
          </w:p>
          <w:p w14:paraId="16156B88" w14:textId="77777777" w:rsidR="00E76164" w:rsidRPr="00F245BC" w:rsidRDefault="00381F87">
            <w:pPr>
              <w:pStyle w:val="TableParagraph"/>
              <w:spacing w:line="180" w:lineRule="exact"/>
              <w:ind w:left="752"/>
              <w:rPr>
                <w:rFonts w:ascii="Arial" w:eastAsia="Arial" w:hAnsi="Arial" w:cs="Arial"/>
                <w:sz w:val="17"/>
                <w:szCs w:val="17"/>
              </w:rPr>
            </w:pPr>
            <w:r w:rsidRPr="00F245BC">
              <w:rPr>
                <w:rFonts w:ascii="Arial" w:eastAsia="Arial" w:hAnsi="Arial" w:cs="Arial"/>
                <w:b/>
                <w:bCs/>
                <w:color w:val="231F20"/>
                <w:w w:val="95"/>
                <w:sz w:val="17"/>
                <w:szCs w:val="17"/>
              </w:rPr>
              <w:t>$’000</w:t>
            </w:r>
          </w:p>
        </w:tc>
        <w:tc>
          <w:tcPr>
            <w:tcW w:w="811" w:type="dxa"/>
            <w:tcBorders>
              <w:top w:val="single" w:sz="4" w:space="0" w:color="818386"/>
              <w:left w:val="nil"/>
              <w:bottom w:val="single" w:sz="4" w:space="0" w:color="818386"/>
              <w:right w:val="nil"/>
            </w:tcBorders>
            <w:shd w:val="clear" w:color="auto" w:fill="84D1DA"/>
          </w:tcPr>
          <w:p w14:paraId="4ECAEC50" w14:textId="77777777" w:rsidR="00E76164" w:rsidRPr="00F245BC" w:rsidRDefault="00381F87">
            <w:pPr>
              <w:pStyle w:val="TableParagraph"/>
              <w:spacing w:before="42" w:line="188" w:lineRule="exact"/>
              <w:ind w:left="134"/>
              <w:rPr>
                <w:rFonts w:ascii="Arial" w:eastAsia="Arial" w:hAnsi="Arial" w:cs="Arial"/>
                <w:sz w:val="10"/>
                <w:szCs w:val="10"/>
              </w:rPr>
            </w:pPr>
            <w:r w:rsidRPr="00F245BC">
              <w:rPr>
                <w:rFonts w:ascii="Arial" w:hAnsi="Arial" w:cs="Arial"/>
                <w:b/>
                <w:color w:val="231F20"/>
                <w:w w:val="90"/>
                <w:sz w:val="17"/>
              </w:rPr>
              <w:t>Original</w:t>
            </w:r>
            <w:r w:rsidRPr="00F245BC">
              <w:rPr>
                <w:rFonts w:ascii="Arial" w:hAnsi="Arial" w:cs="Arial"/>
                <w:color w:val="231F20"/>
                <w:w w:val="90"/>
                <w:position w:val="6"/>
                <w:sz w:val="10"/>
              </w:rPr>
              <w:t>1</w:t>
            </w:r>
          </w:p>
          <w:p w14:paraId="59D8A3D6" w14:textId="77777777" w:rsidR="00E76164" w:rsidRPr="00F245BC" w:rsidRDefault="00381F87">
            <w:pPr>
              <w:pStyle w:val="TableParagraph"/>
              <w:spacing w:line="180" w:lineRule="exact"/>
              <w:ind w:left="380"/>
              <w:rPr>
                <w:rFonts w:ascii="Arial" w:eastAsia="Arial" w:hAnsi="Arial" w:cs="Arial"/>
                <w:sz w:val="17"/>
                <w:szCs w:val="17"/>
              </w:rPr>
            </w:pPr>
            <w:r w:rsidRPr="00F245BC">
              <w:rPr>
                <w:rFonts w:ascii="Arial" w:hAnsi="Arial" w:cs="Arial"/>
                <w:b/>
                <w:color w:val="231F20"/>
                <w:w w:val="95"/>
                <w:sz w:val="17"/>
              </w:rPr>
              <w:t>2015</w:t>
            </w:r>
          </w:p>
          <w:p w14:paraId="67121C5C" w14:textId="77777777" w:rsidR="00E76164" w:rsidRPr="00F245BC" w:rsidRDefault="00381F87">
            <w:pPr>
              <w:pStyle w:val="TableParagraph"/>
              <w:spacing w:line="188" w:lineRule="exact"/>
              <w:ind w:left="336"/>
              <w:rPr>
                <w:rFonts w:ascii="Arial" w:eastAsia="Arial" w:hAnsi="Arial" w:cs="Arial"/>
                <w:sz w:val="17"/>
                <w:szCs w:val="17"/>
              </w:rPr>
            </w:pPr>
            <w:r w:rsidRPr="00F245BC">
              <w:rPr>
                <w:rFonts w:ascii="Arial" w:eastAsia="Arial" w:hAnsi="Arial" w:cs="Arial"/>
                <w:b/>
                <w:bCs/>
                <w:color w:val="231F20"/>
                <w:w w:val="95"/>
                <w:sz w:val="17"/>
                <w:szCs w:val="17"/>
              </w:rPr>
              <w:t>$’000</w:t>
            </w:r>
          </w:p>
        </w:tc>
        <w:tc>
          <w:tcPr>
            <w:tcW w:w="803" w:type="dxa"/>
            <w:tcBorders>
              <w:top w:val="single" w:sz="4" w:space="0" w:color="818386"/>
              <w:left w:val="nil"/>
              <w:bottom w:val="single" w:sz="4" w:space="0" w:color="818386"/>
              <w:right w:val="nil"/>
            </w:tcBorders>
            <w:shd w:val="clear" w:color="auto" w:fill="84D1DA"/>
          </w:tcPr>
          <w:p w14:paraId="3CD6EA89" w14:textId="77777777" w:rsidR="00E76164" w:rsidRPr="00F245BC" w:rsidRDefault="00381F87">
            <w:pPr>
              <w:pStyle w:val="TableParagraph"/>
              <w:spacing w:before="42" w:line="188" w:lineRule="exact"/>
              <w:ind w:left="104"/>
              <w:rPr>
                <w:rFonts w:ascii="Arial" w:eastAsia="Arial" w:hAnsi="Arial" w:cs="Arial"/>
                <w:sz w:val="10"/>
                <w:szCs w:val="10"/>
              </w:rPr>
            </w:pPr>
            <w:r w:rsidRPr="00F245BC">
              <w:rPr>
                <w:rFonts w:ascii="Arial" w:hAnsi="Arial" w:cs="Arial"/>
                <w:color w:val="231F20"/>
                <w:w w:val="90"/>
                <w:sz w:val="17"/>
              </w:rPr>
              <w:t>Variance</w:t>
            </w:r>
            <w:r w:rsidRPr="00F245BC">
              <w:rPr>
                <w:rFonts w:ascii="Arial" w:hAnsi="Arial" w:cs="Arial"/>
                <w:color w:val="231F20"/>
                <w:w w:val="90"/>
                <w:position w:val="6"/>
                <w:sz w:val="10"/>
              </w:rPr>
              <w:t>2</w:t>
            </w:r>
          </w:p>
          <w:p w14:paraId="1BF05FF1" w14:textId="77777777" w:rsidR="00E76164" w:rsidRPr="00F245BC" w:rsidRDefault="00381F87">
            <w:pPr>
              <w:pStyle w:val="TableParagraph"/>
              <w:spacing w:line="180" w:lineRule="exact"/>
              <w:ind w:left="363"/>
              <w:rPr>
                <w:rFonts w:ascii="Arial" w:eastAsia="Arial" w:hAnsi="Arial" w:cs="Arial"/>
                <w:sz w:val="17"/>
                <w:szCs w:val="17"/>
              </w:rPr>
            </w:pPr>
            <w:r w:rsidRPr="00F245BC">
              <w:rPr>
                <w:rFonts w:ascii="Arial" w:hAnsi="Arial" w:cs="Arial"/>
                <w:color w:val="231F20"/>
                <w:w w:val="95"/>
                <w:sz w:val="17"/>
              </w:rPr>
              <w:t>2015</w:t>
            </w:r>
          </w:p>
          <w:p w14:paraId="6F9D4FAE" w14:textId="77777777" w:rsidR="00E76164" w:rsidRPr="00F245BC" w:rsidRDefault="00381F87">
            <w:pPr>
              <w:pStyle w:val="TableParagraph"/>
              <w:spacing w:line="188" w:lineRule="exact"/>
              <w:ind w:left="322"/>
              <w:rPr>
                <w:rFonts w:ascii="Arial" w:eastAsia="Arial" w:hAnsi="Arial" w:cs="Arial"/>
                <w:sz w:val="17"/>
                <w:szCs w:val="17"/>
              </w:rPr>
            </w:pPr>
            <w:r w:rsidRPr="00F245BC">
              <w:rPr>
                <w:rFonts w:ascii="Arial" w:eastAsia="Arial" w:hAnsi="Arial" w:cs="Arial"/>
                <w:color w:val="231F20"/>
                <w:sz w:val="17"/>
                <w:szCs w:val="17"/>
              </w:rPr>
              <w:t>$‘000</w:t>
            </w:r>
          </w:p>
        </w:tc>
      </w:tr>
      <w:tr w:rsidR="00E76164" w:rsidRPr="00F245BC" w14:paraId="2BA14CAB" w14:textId="77777777">
        <w:trPr>
          <w:trHeight w:hRule="exact" w:val="497"/>
        </w:trPr>
        <w:tc>
          <w:tcPr>
            <w:tcW w:w="5566" w:type="dxa"/>
            <w:tcBorders>
              <w:top w:val="single" w:sz="4" w:space="0" w:color="818386"/>
              <w:left w:val="nil"/>
              <w:bottom w:val="nil"/>
              <w:right w:val="nil"/>
            </w:tcBorders>
          </w:tcPr>
          <w:p w14:paraId="77A9B3B5" w14:textId="77777777" w:rsidR="00E76164" w:rsidRPr="00F245BC" w:rsidRDefault="00E76164">
            <w:pPr>
              <w:pStyle w:val="TableParagraph"/>
              <w:spacing w:before="1"/>
              <w:rPr>
                <w:rFonts w:ascii="Arial" w:eastAsia="Trebuchet MS" w:hAnsi="Arial" w:cs="Arial"/>
              </w:rPr>
            </w:pPr>
          </w:p>
          <w:p w14:paraId="44602BFA"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OPERATING</w:t>
            </w:r>
            <w:r w:rsidRPr="00F245BC">
              <w:rPr>
                <w:rFonts w:ascii="Arial" w:hAnsi="Arial" w:cs="Arial"/>
                <w:b/>
                <w:color w:val="231F20"/>
                <w:spacing w:val="-30"/>
                <w:sz w:val="17"/>
              </w:rPr>
              <w:t xml:space="preserve"> </w:t>
            </w:r>
            <w:r w:rsidRPr="00F245BC">
              <w:rPr>
                <w:rFonts w:ascii="Arial" w:hAnsi="Arial" w:cs="Arial"/>
                <w:b/>
                <w:color w:val="231F20"/>
                <w:sz w:val="17"/>
              </w:rPr>
              <w:t>ACTIVITIES</w:t>
            </w:r>
          </w:p>
        </w:tc>
        <w:tc>
          <w:tcPr>
            <w:tcW w:w="1210" w:type="dxa"/>
            <w:tcBorders>
              <w:top w:val="single" w:sz="4" w:space="0" w:color="818386"/>
              <w:left w:val="nil"/>
              <w:bottom w:val="nil"/>
              <w:right w:val="nil"/>
            </w:tcBorders>
          </w:tcPr>
          <w:p w14:paraId="3883F98D" w14:textId="77777777" w:rsidR="00E76164" w:rsidRPr="00F245BC" w:rsidRDefault="00E76164">
            <w:pPr>
              <w:rPr>
                <w:rFonts w:ascii="Arial" w:hAnsi="Arial" w:cs="Arial"/>
              </w:rPr>
            </w:pPr>
          </w:p>
        </w:tc>
        <w:tc>
          <w:tcPr>
            <w:tcW w:w="811" w:type="dxa"/>
            <w:tcBorders>
              <w:top w:val="single" w:sz="4" w:space="0" w:color="818386"/>
              <w:left w:val="nil"/>
              <w:bottom w:val="nil"/>
              <w:right w:val="nil"/>
            </w:tcBorders>
          </w:tcPr>
          <w:p w14:paraId="3A0966FF" w14:textId="77777777" w:rsidR="00E76164" w:rsidRPr="00F245BC" w:rsidRDefault="00E76164">
            <w:pPr>
              <w:rPr>
                <w:rFonts w:ascii="Arial" w:hAnsi="Arial" w:cs="Arial"/>
              </w:rPr>
            </w:pPr>
          </w:p>
        </w:tc>
        <w:tc>
          <w:tcPr>
            <w:tcW w:w="803" w:type="dxa"/>
            <w:tcBorders>
              <w:top w:val="single" w:sz="4" w:space="0" w:color="818386"/>
              <w:left w:val="nil"/>
              <w:bottom w:val="nil"/>
              <w:right w:val="nil"/>
            </w:tcBorders>
          </w:tcPr>
          <w:p w14:paraId="15C11723" w14:textId="77777777" w:rsidR="00E76164" w:rsidRPr="00F245BC" w:rsidRDefault="00E76164">
            <w:pPr>
              <w:rPr>
                <w:rFonts w:ascii="Arial" w:hAnsi="Arial" w:cs="Arial"/>
              </w:rPr>
            </w:pPr>
          </w:p>
        </w:tc>
      </w:tr>
      <w:tr w:rsidR="00E76164" w:rsidRPr="00F245BC" w14:paraId="23E29306" w14:textId="77777777">
        <w:trPr>
          <w:trHeight w:hRule="exact" w:val="254"/>
        </w:trPr>
        <w:tc>
          <w:tcPr>
            <w:tcW w:w="5566" w:type="dxa"/>
            <w:tcBorders>
              <w:top w:val="nil"/>
              <w:left w:val="nil"/>
              <w:bottom w:val="nil"/>
              <w:right w:val="nil"/>
            </w:tcBorders>
          </w:tcPr>
          <w:p w14:paraId="66070360"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z w:val="17"/>
              </w:rPr>
              <w:t>Cash</w:t>
            </w:r>
            <w:r w:rsidRPr="00F245BC">
              <w:rPr>
                <w:rFonts w:ascii="Arial" w:hAnsi="Arial" w:cs="Arial"/>
                <w:b/>
                <w:color w:val="231F20"/>
                <w:spacing w:val="-2"/>
                <w:sz w:val="17"/>
              </w:rPr>
              <w:t xml:space="preserve"> </w:t>
            </w:r>
            <w:r w:rsidRPr="00F245BC">
              <w:rPr>
                <w:rFonts w:ascii="Arial" w:hAnsi="Arial" w:cs="Arial"/>
                <w:b/>
                <w:color w:val="231F20"/>
                <w:sz w:val="17"/>
              </w:rPr>
              <w:t>received</w:t>
            </w:r>
          </w:p>
        </w:tc>
        <w:tc>
          <w:tcPr>
            <w:tcW w:w="1210" w:type="dxa"/>
            <w:tcBorders>
              <w:top w:val="nil"/>
              <w:left w:val="nil"/>
              <w:bottom w:val="nil"/>
              <w:right w:val="nil"/>
            </w:tcBorders>
          </w:tcPr>
          <w:p w14:paraId="3619701D" w14:textId="77777777" w:rsidR="00E76164" w:rsidRPr="00F245BC" w:rsidRDefault="00E76164">
            <w:pPr>
              <w:rPr>
                <w:rFonts w:ascii="Arial" w:hAnsi="Arial" w:cs="Arial"/>
              </w:rPr>
            </w:pPr>
          </w:p>
        </w:tc>
        <w:tc>
          <w:tcPr>
            <w:tcW w:w="811" w:type="dxa"/>
            <w:tcBorders>
              <w:top w:val="nil"/>
              <w:left w:val="nil"/>
              <w:bottom w:val="nil"/>
              <w:right w:val="nil"/>
            </w:tcBorders>
          </w:tcPr>
          <w:p w14:paraId="08EED424" w14:textId="77777777" w:rsidR="00E76164" w:rsidRPr="00F245BC" w:rsidRDefault="00E76164">
            <w:pPr>
              <w:rPr>
                <w:rFonts w:ascii="Arial" w:hAnsi="Arial" w:cs="Arial"/>
              </w:rPr>
            </w:pPr>
          </w:p>
        </w:tc>
        <w:tc>
          <w:tcPr>
            <w:tcW w:w="803" w:type="dxa"/>
            <w:tcBorders>
              <w:top w:val="nil"/>
              <w:left w:val="nil"/>
              <w:bottom w:val="nil"/>
              <w:right w:val="nil"/>
            </w:tcBorders>
          </w:tcPr>
          <w:p w14:paraId="4D4D271E" w14:textId="77777777" w:rsidR="00E76164" w:rsidRPr="00F245BC" w:rsidRDefault="00E76164">
            <w:pPr>
              <w:rPr>
                <w:rFonts w:ascii="Arial" w:hAnsi="Arial" w:cs="Arial"/>
              </w:rPr>
            </w:pPr>
          </w:p>
        </w:tc>
      </w:tr>
      <w:tr w:rsidR="00E76164" w:rsidRPr="00F245BC" w14:paraId="27C207E5" w14:textId="77777777">
        <w:trPr>
          <w:trHeight w:hRule="exact" w:val="265"/>
        </w:trPr>
        <w:tc>
          <w:tcPr>
            <w:tcW w:w="5566" w:type="dxa"/>
            <w:tcBorders>
              <w:top w:val="nil"/>
              <w:left w:val="nil"/>
              <w:bottom w:val="nil"/>
              <w:right w:val="nil"/>
            </w:tcBorders>
          </w:tcPr>
          <w:p w14:paraId="462F20F3"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sz w:val="17"/>
              </w:rPr>
              <w:t>Appropriations</w:t>
            </w:r>
          </w:p>
        </w:tc>
        <w:tc>
          <w:tcPr>
            <w:tcW w:w="1210" w:type="dxa"/>
            <w:tcBorders>
              <w:top w:val="nil"/>
              <w:left w:val="nil"/>
              <w:bottom w:val="nil"/>
              <w:right w:val="nil"/>
            </w:tcBorders>
          </w:tcPr>
          <w:p w14:paraId="190FE6F7" w14:textId="77777777" w:rsidR="00E76164" w:rsidRPr="00F245BC" w:rsidRDefault="00381F87">
            <w:pPr>
              <w:pStyle w:val="TableParagraph"/>
              <w:spacing w:before="22"/>
              <w:ind w:right="84"/>
              <w:jc w:val="right"/>
              <w:rPr>
                <w:rFonts w:ascii="Arial" w:eastAsia="Arial" w:hAnsi="Arial" w:cs="Arial"/>
                <w:sz w:val="17"/>
                <w:szCs w:val="17"/>
              </w:rPr>
            </w:pPr>
            <w:r w:rsidRPr="00F245BC">
              <w:rPr>
                <w:rFonts w:ascii="Arial" w:hAnsi="Arial" w:cs="Arial"/>
                <w:b/>
                <w:color w:val="231F20"/>
                <w:w w:val="95"/>
                <w:sz w:val="17"/>
              </w:rPr>
              <w:t>18,315</w:t>
            </w:r>
          </w:p>
        </w:tc>
        <w:tc>
          <w:tcPr>
            <w:tcW w:w="811" w:type="dxa"/>
            <w:tcBorders>
              <w:top w:val="nil"/>
              <w:left w:val="nil"/>
              <w:bottom w:val="nil"/>
              <w:right w:val="nil"/>
            </w:tcBorders>
          </w:tcPr>
          <w:p w14:paraId="121C5FA9" w14:textId="77777777" w:rsidR="00E76164" w:rsidRPr="00F245BC" w:rsidRDefault="00381F87">
            <w:pPr>
              <w:pStyle w:val="TableParagraph"/>
              <w:spacing w:before="22"/>
              <w:ind w:right="102"/>
              <w:jc w:val="right"/>
              <w:rPr>
                <w:rFonts w:ascii="Arial" w:eastAsia="Arial" w:hAnsi="Arial" w:cs="Arial"/>
                <w:sz w:val="17"/>
                <w:szCs w:val="17"/>
              </w:rPr>
            </w:pPr>
            <w:r w:rsidRPr="00F245BC">
              <w:rPr>
                <w:rFonts w:ascii="Arial" w:hAnsi="Arial" w:cs="Arial"/>
                <w:b/>
                <w:color w:val="231F20"/>
                <w:w w:val="95"/>
                <w:sz w:val="17"/>
              </w:rPr>
              <w:t>19,615</w:t>
            </w:r>
          </w:p>
        </w:tc>
        <w:tc>
          <w:tcPr>
            <w:tcW w:w="803" w:type="dxa"/>
            <w:tcBorders>
              <w:top w:val="nil"/>
              <w:left w:val="nil"/>
              <w:bottom w:val="nil"/>
              <w:right w:val="nil"/>
            </w:tcBorders>
          </w:tcPr>
          <w:p w14:paraId="658E8646" w14:textId="77777777" w:rsidR="00E76164" w:rsidRPr="00F245BC" w:rsidRDefault="00381F87">
            <w:pPr>
              <w:pStyle w:val="TableParagraph"/>
              <w:spacing w:before="17"/>
              <w:ind w:right="111"/>
              <w:jc w:val="right"/>
              <w:rPr>
                <w:rFonts w:ascii="Arial" w:eastAsia="Trebuchet MS" w:hAnsi="Arial" w:cs="Arial"/>
                <w:sz w:val="17"/>
                <w:szCs w:val="17"/>
              </w:rPr>
            </w:pPr>
            <w:r w:rsidRPr="00F245BC">
              <w:rPr>
                <w:rFonts w:ascii="Arial" w:hAnsi="Arial" w:cs="Arial"/>
                <w:color w:val="231F20"/>
                <w:w w:val="90"/>
                <w:sz w:val="17"/>
              </w:rPr>
              <w:t>(1,300)</w:t>
            </w:r>
          </w:p>
        </w:tc>
      </w:tr>
      <w:tr w:rsidR="00E76164" w:rsidRPr="00F245BC" w14:paraId="27BAA79C" w14:textId="77777777">
        <w:trPr>
          <w:trHeight w:hRule="exact" w:val="265"/>
        </w:trPr>
        <w:tc>
          <w:tcPr>
            <w:tcW w:w="5566" w:type="dxa"/>
            <w:tcBorders>
              <w:top w:val="nil"/>
              <w:left w:val="nil"/>
              <w:bottom w:val="nil"/>
              <w:right w:val="nil"/>
            </w:tcBorders>
          </w:tcPr>
          <w:p w14:paraId="59B59536" w14:textId="77777777" w:rsidR="00E76164" w:rsidRPr="00F245BC" w:rsidRDefault="00381F87">
            <w:pPr>
              <w:pStyle w:val="TableParagraph"/>
              <w:spacing w:before="32"/>
              <w:rPr>
                <w:rFonts w:ascii="Arial" w:eastAsia="Trebuchet MS" w:hAnsi="Arial" w:cs="Arial"/>
                <w:sz w:val="17"/>
                <w:szCs w:val="17"/>
              </w:rPr>
            </w:pPr>
            <w:r w:rsidRPr="00F245BC">
              <w:rPr>
                <w:rFonts w:ascii="Arial" w:hAnsi="Arial" w:cs="Arial"/>
                <w:color w:val="231F20"/>
                <w:sz w:val="17"/>
              </w:rPr>
              <w:t>Cash</w:t>
            </w:r>
            <w:r w:rsidRPr="00F245BC">
              <w:rPr>
                <w:rFonts w:ascii="Arial" w:hAnsi="Arial" w:cs="Arial"/>
                <w:color w:val="231F20"/>
                <w:spacing w:val="-10"/>
                <w:sz w:val="17"/>
              </w:rPr>
              <w:t xml:space="preserve"> </w:t>
            </w:r>
            <w:r w:rsidRPr="00F245BC">
              <w:rPr>
                <w:rFonts w:ascii="Arial" w:hAnsi="Arial" w:cs="Arial"/>
                <w:color w:val="231F20"/>
                <w:sz w:val="17"/>
              </w:rPr>
              <w:t>transferred</w:t>
            </w:r>
            <w:r w:rsidRPr="00F245BC">
              <w:rPr>
                <w:rFonts w:ascii="Arial" w:hAnsi="Arial" w:cs="Arial"/>
                <w:color w:val="231F20"/>
                <w:spacing w:val="-10"/>
                <w:sz w:val="17"/>
              </w:rPr>
              <w:t xml:space="preserve"> </w:t>
            </w:r>
            <w:r w:rsidRPr="00F245BC">
              <w:rPr>
                <w:rFonts w:ascii="Arial" w:hAnsi="Arial" w:cs="Arial"/>
                <w:color w:val="231F20"/>
                <w:sz w:val="17"/>
              </w:rPr>
              <w:t>from</w:t>
            </w:r>
            <w:r w:rsidRPr="00F245BC">
              <w:rPr>
                <w:rFonts w:ascii="Arial" w:hAnsi="Arial" w:cs="Arial"/>
                <w:color w:val="231F20"/>
                <w:spacing w:val="-10"/>
                <w:sz w:val="17"/>
              </w:rPr>
              <w:t xml:space="preserve"> </w:t>
            </w:r>
            <w:r w:rsidRPr="00F245BC">
              <w:rPr>
                <w:rFonts w:ascii="Arial" w:hAnsi="Arial" w:cs="Arial"/>
                <w:color w:val="231F20"/>
                <w:sz w:val="17"/>
              </w:rPr>
              <w:t>the</w:t>
            </w:r>
            <w:r w:rsidRPr="00F245BC">
              <w:rPr>
                <w:rFonts w:ascii="Arial" w:hAnsi="Arial" w:cs="Arial"/>
                <w:color w:val="231F20"/>
                <w:spacing w:val="-10"/>
                <w:sz w:val="17"/>
              </w:rPr>
              <w:t xml:space="preserve"> </w:t>
            </w:r>
            <w:r w:rsidRPr="00F245BC">
              <w:rPr>
                <w:rFonts w:ascii="Arial" w:hAnsi="Arial" w:cs="Arial"/>
                <w:color w:val="231F20"/>
                <w:sz w:val="17"/>
              </w:rPr>
              <w:t>Official</w:t>
            </w:r>
            <w:r w:rsidRPr="00F245BC">
              <w:rPr>
                <w:rFonts w:ascii="Arial" w:hAnsi="Arial" w:cs="Arial"/>
                <w:color w:val="231F20"/>
                <w:spacing w:val="-10"/>
                <w:sz w:val="17"/>
              </w:rPr>
              <w:t xml:space="preserve"> </w:t>
            </w:r>
            <w:r w:rsidRPr="00F245BC">
              <w:rPr>
                <w:rFonts w:ascii="Arial" w:hAnsi="Arial" w:cs="Arial"/>
                <w:color w:val="231F20"/>
                <w:sz w:val="17"/>
              </w:rPr>
              <w:t>Public</w:t>
            </w:r>
            <w:r w:rsidRPr="00F245BC">
              <w:rPr>
                <w:rFonts w:ascii="Arial" w:hAnsi="Arial" w:cs="Arial"/>
                <w:color w:val="231F20"/>
                <w:spacing w:val="-10"/>
                <w:sz w:val="17"/>
              </w:rPr>
              <w:t xml:space="preserve"> </w:t>
            </w:r>
            <w:r w:rsidRPr="00F245BC">
              <w:rPr>
                <w:rFonts w:ascii="Arial" w:hAnsi="Arial" w:cs="Arial"/>
                <w:color w:val="231F20"/>
                <w:sz w:val="17"/>
              </w:rPr>
              <w:t>Account</w:t>
            </w:r>
          </w:p>
        </w:tc>
        <w:tc>
          <w:tcPr>
            <w:tcW w:w="1210" w:type="dxa"/>
            <w:tcBorders>
              <w:top w:val="nil"/>
              <w:left w:val="nil"/>
              <w:bottom w:val="nil"/>
              <w:right w:val="nil"/>
            </w:tcBorders>
          </w:tcPr>
          <w:p w14:paraId="262A1B3A" w14:textId="77777777" w:rsidR="00E76164" w:rsidRPr="00F245BC" w:rsidRDefault="00381F87">
            <w:pPr>
              <w:pStyle w:val="TableParagraph"/>
              <w:spacing w:before="36"/>
              <w:ind w:right="84"/>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11" w:type="dxa"/>
            <w:tcBorders>
              <w:top w:val="nil"/>
              <w:left w:val="nil"/>
              <w:bottom w:val="nil"/>
              <w:right w:val="nil"/>
            </w:tcBorders>
          </w:tcPr>
          <w:p w14:paraId="3863350C" w14:textId="77777777" w:rsidR="00E76164" w:rsidRPr="00F245BC" w:rsidRDefault="00381F87">
            <w:pPr>
              <w:pStyle w:val="TableParagraph"/>
              <w:spacing w:before="36"/>
              <w:ind w:right="102"/>
              <w:jc w:val="right"/>
              <w:rPr>
                <w:rFonts w:ascii="Arial" w:eastAsia="Arial" w:hAnsi="Arial" w:cs="Arial"/>
                <w:sz w:val="17"/>
                <w:szCs w:val="17"/>
              </w:rPr>
            </w:pPr>
            <w:r w:rsidRPr="00F245BC">
              <w:rPr>
                <w:rFonts w:ascii="Arial" w:hAnsi="Arial" w:cs="Arial"/>
                <w:b/>
                <w:color w:val="231F20"/>
                <w:w w:val="95"/>
                <w:sz w:val="17"/>
              </w:rPr>
              <w:t>4,500</w:t>
            </w:r>
          </w:p>
        </w:tc>
        <w:tc>
          <w:tcPr>
            <w:tcW w:w="803" w:type="dxa"/>
            <w:tcBorders>
              <w:top w:val="nil"/>
              <w:left w:val="nil"/>
              <w:bottom w:val="nil"/>
              <w:right w:val="nil"/>
            </w:tcBorders>
          </w:tcPr>
          <w:p w14:paraId="50F6D0F2" w14:textId="77777777" w:rsidR="00E76164" w:rsidRPr="00F245BC" w:rsidRDefault="00381F87">
            <w:pPr>
              <w:pStyle w:val="TableParagraph"/>
              <w:spacing w:before="32"/>
              <w:ind w:right="111"/>
              <w:jc w:val="right"/>
              <w:rPr>
                <w:rFonts w:ascii="Arial" w:eastAsia="Trebuchet MS" w:hAnsi="Arial" w:cs="Arial"/>
                <w:sz w:val="17"/>
                <w:szCs w:val="17"/>
              </w:rPr>
            </w:pPr>
            <w:r w:rsidRPr="00F245BC">
              <w:rPr>
                <w:rFonts w:ascii="Arial" w:hAnsi="Arial" w:cs="Arial"/>
                <w:color w:val="231F20"/>
                <w:w w:val="90"/>
                <w:sz w:val="17"/>
              </w:rPr>
              <w:t>(4,500)</w:t>
            </w:r>
          </w:p>
        </w:tc>
      </w:tr>
      <w:tr w:rsidR="00E76164" w:rsidRPr="00F245BC" w14:paraId="263ADE18" w14:textId="77777777">
        <w:trPr>
          <w:trHeight w:hRule="exact" w:val="265"/>
        </w:trPr>
        <w:tc>
          <w:tcPr>
            <w:tcW w:w="5566" w:type="dxa"/>
            <w:tcBorders>
              <w:top w:val="nil"/>
              <w:left w:val="nil"/>
              <w:bottom w:val="nil"/>
              <w:right w:val="nil"/>
            </w:tcBorders>
          </w:tcPr>
          <w:p w14:paraId="3EBCE164"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w w:val="105"/>
                <w:sz w:val="17"/>
              </w:rPr>
              <w:t>Sales</w:t>
            </w:r>
            <w:r w:rsidRPr="00F245BC">
              <w:rPr>
                <w:rFonts w:ascii="Arial" w:hAnsi="Arial" w:cs="Arial"/>
                <w:color w:val="231F20"/>
                <w:spacing w:val="-16"/>
                <w:w w:val="105"/>
                <w:sz w:val="17"/>
              </w:rPr>
              <w:t xml:space="preserve"> </w:t>
            </w:r>
            <w:r w:rsidRPr="00F245BC">
              <w:rPr>
                <w:rFonts w:ascii="Arial" w:hAnsi="Arial" w:cs="Arial"/>
                <w:color w:val="231F20"/>
                <w:w w:val="105"/>
                <w:sz w:val="17"/>
              </w:rPr>
              <w:t>of</w:t>
            </w:r>
            <w:r w:rsidRPr="00F245BC">
              <w:rPr>
                <w:rFonts w:ascii="Arial" w:hAnsi="Arial" w:cs="Arial"/>
                <w:color w:val="231F20"/>
                <w:spacing w:val="-16"/>
                <w:w w:val="105"/>
                <w:sz w:val="17"/>
              </w:rPr>
              <w:t xml:space="preserve"> </w:t>
            </w:r>
            <w:r w:rsidRPr="00F245BC">
              <w:rPr>
                <w:rFonts w:ascii="Arial" w:hAnsi="Arial" w:cs="Arial"/>
                <w:color w:val="231F20"/>
                <w:w w:val="105"/>
                <w:sz w:val="17"/>
              </w:rPr>
              <w:t>goods</w:t>
            </w:r>
            <w:r w:rsidRPr="00F245BC">
              <w:rPr>
                <w:rFonts w:ascii="Arial" w:hAnsi="Arial" w:cs="Arial"/>
                <w:color w:val="231F20"/>
                <w:spacing w:val="-16"/>
                <w:w w:val="105"/>
                <w:sz w:val="17"/>
              </w:rPr>
              <w:t xml:space="preserve"> </w:t>
            </w:r>
            <w:r w:rsidRPr="00F245BC">
              <w:rPr>
                <w:rFonts w:ascii="Arial" w:hAnsi="Arial" w:cs="Arial"/>
                <w:color w:val="231F20"/>
                <w:w w:val="105"/>
                <w:sz w:val="17"/>
              </w:rPr>
              <w:t>and</w:t>
            </w:r>
            <w:r w:rsidRPr="00F245BC">
              <w:rPr>
                <w:rFonts w:ascii="Arial" w:hAnsi="Arial" w:cs="Arial"/>
                <w:color w:val="231F20"/>
                <w:spacing w:val="-16"/>
                <w:w w:val="105"/>
                <w:sz w:val="17"/>
              </w:rPr>
              <w:t xml:space="preserve"> </w:t>
            </w:r>
            <w:r w:rsidRPr="00F245BC">
              <w:rPr>
                <w:rFonts w:ascii="Arial" w:hAnsi="Arial" w:cs="Arial"/>
                <w:color w:val="231F20"/>
                <w:w w:val="105"/>
                <w:sz w:val="17"/>
              </w:rPr>
              <w:t>rendering</w:t>
            </w:r>
            <w:r w:rsidRPr="00F245BC">
              <w:rPr>
                <w:rFonts w:ascii="Arial" w:hAnsi="Arial" w:cs="Arial"/>
                <w:color w:val="231F20"/>
                <w:spacing w:val="-16"/>
                <w:w w:val="105"/>
                <w:sz w:val="17"/>
              </w:rPr>
              <w:t xml:space="preserve"> </w:t>
            </w:r>
            <w:r w:rsidRPr="00F245BC">
              <w:rPr>
                <w:rFonts w:ascii="Arial" w:hAnsi="Arial" w:cs="Arial"/>
                <w:color w:val="231F20"/>
                <w:w w:val="105"/>
                <w:sz w:val="17"/>
              </w:rPr>
              <w:t>of</w:t>
            </w:r>
            <w:r w:rsidRPr="00F245BC">
              <w:rPr>
                <w:rFonts w:ascii="Arial" w:hAnsi="Arial" w:cs="Arial"/>
                <w:color w:val="231F20"/>
                <w:spacing w:val="-16"/>
                <w:w w:val="105"/>
                <w:sz w:val="17"/>
              </w:rPr>
              <w:t xml:space="preserve"> </w:t>
            </w:r>
            <w:r w:rsidRPr="00F245BC">
              <w:rPr>
                <w:rFonts w:ascii="Arial" w:hAnsi="Arial" w:cs="Arial"/>
                <w:color w:val="231F20"/>
                <w:w w:val="105"/>
                <w:sz w:val="17"/>
              </w:rPr>
              <w:t>services</w:t>
            </w:r>
          </w:p>
        </w:tc>
        <w:tc>
          <w:tcPr>
            <w:tcW w:w="1210" w:type="dxa"/>
            <w:tcBorders>
              <w:top w:val="nil"/>
              <w:left w:val="nil"/>
              <w:bottom w:val="nil"/>
              <w:right w:val="nil"/>
            </w:tcBorders>
          </w:tcPr>
          <w:p w14:paraId="6F1F8B5F" w14:textId="77777777" w:rsidR="00E76164" w:rsidRPr="00F245BC" w:rsidRDefault="00381F87">
            <w:pPr>
              <w:pStyle w:val="TableParagraph"/>
              <w:spacing w:before="22"/>
              <w:ind w:right="84"/>
              <w:jc w:val="right"/>
              <w:rPr>
                <w:rFonts w:ascii="Arial" w:eastAsia="Arial" w:hAnsi="Arial" w:cs="Arial"/>
                <w:sz w:val="17"/>
                <w:szCs w:val="17"/>
              </w:rPr>
            </w:pPr>
            <w:r w:rsidRPr="00F245BC">
              <w:rPr>
                <w:rFonts w:ascii="Arial" w:hAnsi="Arial" w:cs="Arial"/>
                <w:b/>
                <w:color w:val="231F20"/>
                <w:w w:val="95"/>
                <w:sz w:val="17"/>
              </w:rPr>
              <w:t>11,055</w:t>
            </w:r>
          </w:p>
        </w:tc>
        <w:tc>
          <w:tcPr>
            <w:tcW w:w="811" w:type="dxa"/>
            <w:tcBorders>
              <w:top w:val="nil"/>
              <w:left w:val="nil"/>
              <w:bottom w:val="nil"/>
              <w:right w:val="nil"/>
            </w:tcBorders>
          </w:tcPr>
          <w:p w14:paraId="2832B7BF" w14:textId="77777777" w:rsidR="00E76164" w:rsidRPr="00F245BC" w:rsidRDefault="00381F87">
            <w:pPr>
              <w:pStyle w:val="TableParagraph"/>
              <w:spacing w:before="22"/>
              <w:ind w:right="102"/>
              <w:jc w:val="right"/>
              <w:rPr>
                <w:rFonts w:ascii="Arial" w:eastAsia="Arial" w:hAnsi="Arial" w:cs="Arial"/>
                <w:sz w:val="17"/>
                <w:szCs w:val="17"/>
              </w:rPr>
            </w:pPr>
            <w:r w:rsidRPr="00F245BC">
              <w:rPr>
                <w:rFonts w:ascii="Arial" w:hAnsi="Arial" w:cs="Arial"/>
                <w:b/>
                <w:color w:val="231F20"/>
                <w:w w:val="95"/>
                <w:sz w:val="17"/>
              </w:rPr>
              <w:t>6,485</w:t>
            </w:r>
          </w:p>
        </w:tc>
        <w:tc>
          <w:tcPr>
            <w:tcW w:w="803" w:type="dxa"/>
            <w:tcBorders>
              <w:top w:val="nil"/>
              <w:left w:val="nil"/>
              <w:bottom w:val="nil"/>
              <w:right w:val="nil"/>
            </w:tcBorders>
          </w:tcPr>
          <w:p w14:paraId="3CBFD428"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4,570</w:t>
            </w:r>
          </w:p>
        </w:tc>
      </w:tr>
      <w:tr w:rsidR="00E76164" w:rsidRPr="00F245BC" w14:paraId="64749FBF" w14:textId="77777777">
        <w:trPr>
          <w:trHeight w:hRule="exact" w:val="283"/>
        </w:trPr>
        <w:tc>
          <w:tcPr>
            <w:tcW w:w="5566" w:type="dxa"/>
            <w:tcBorders>
              <w:top w:val="nil"/>
              <w:left w:val="nil"/>
              <w:bottom w:val="nil"/>
              <w:right w:val="nil"/>
            </w:tcBorders>
          </w:tcPr>
          <w:p w14:paraId="3B671736" w14:textId="77777777" w:rsidR="00E76164" w:rsidRPr="00F245BC" w:rsidRDefault="00381F87">
            <w:pPr>
              <w:pStyle w:val="TableParagraph"/>
              <w:spacing w:before="32"/>
              <w:rPr>
                <w:rFonts w:ascii="Arial" w:eastAsia="Trebuchet MS" w:hAnsi="Arial" w:cs="Arial"/>
                <w:sz w:val="17"/>
                <w:szCs w:val="17"/>
              </w:rPr>
            </w:pPr>
            <w:r w:rsidRPr="00F245BC">
              <w:rPr>
                <w:rFonts w:ascii="Arial" w:hAnsi="Arial" w:cs="Arial"/>
                <w:color w:val="231F20"/>
                <w:sz w:val="17"/>
              </w:rPr>
              <w:t>Interest</w:t>
            </w:r>
          </w:p>
        </w:tc>
        <w:tc>
          <w:tcPr>
            <w:tcW w:w="1210" w:type="dxa"/>
            <w:tcBorders>
              <w:top w:val="nil"/>
              <w:left w:val="nil"/>
              <w:bottom w:val="nil"/>
              <w:right w:val="nil"/>
            </w:tcBorders>
          </w:tcPr>
          <w:p w14:paraId="7CF239F2" w14:textId="77777777" w:rsidR="00E76164" w:rsidRPr="00F245BC" w:rsidRDefault="00381F87">
            <w:pPr>
              <w:pStyle w:val="TableParagraph"/>
              <w:spacing w:before="36"/>
              <w:ind w:right="84"/>
              <w:jc w:val="right"/>
              <w:rPr>
                <w:rFonts w:ascii="Arial" w:eastAsia="Arial" w:hAnsi="Arial" w:cs="Arial"/>
                <w:sz w:val="17"/>
                <w:szCs w:val="17"/>
              </w:rPr>
            </w:pPr>
            <w:r w:rsidRPr="00F245BC">
              <w:rPr>
                <w:rFonts w:ascii="Arial" w:hAnsi="Arial" w:cs="Arial"/>
                <w:b/>
                <w:color w:val="231F20"/>
                <w:w w:val="95"/>
                <w:sz w:val="17"/>
              </w:rPr>
              <w:t>295</w:t>
            </w:r>
          </w:p>
        </w:tc>
        <w:tc>
          <w:tcPr>
            <w:tcW w:w="811" w:type="dxa"/>
            <w:tcBorders>
              <w:top w:val="nil"/>
              <w:left w:val="nil"/>
              <w:bottom w:val="nil"/>
              <w:right w:val="nil"/>
            </w:tcBorders>
          </w:tcPr>
          <w:p w14:paraId="73A5F61E" w14:textId="77777777" w:rsidR="00E76164" w:rsidRPr="00F245BC" w:rsidRDefault="00381F87">
            <w:pPr>
              <w:pStyle w:val="TableParagraph"/>
              <w:spacing w:before="36"/>
              <w:ind w:right="102"/>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03" w:type="dxa"/>
            <w:tcBorders>
              <w:top w:val="nil"/>
              <w:left w:val="nil"/>
              <w:bottom w:val="nil"/>
              <w:right w:val="nil"/>
            </w:tcBorders>
          </w:tcPr>
          <w:p w14:paraId="40DFCAD2" w14:textId="77777777" w:rsidR="00E76164" w:rsidRPr="00F245BC" w:rsidRDefault="00381F87">
            <w:pPr>
              <w:pStyle w:val="TableParagraph"/>
              <w:spacing w:before="32"/>
              <w:ind w:right="111"/>
              <w:jc w:val="right"/>
              <w:rPr>
                <w:rFonts w:ascii="Arial" w:eastAsia="Trebuchet MS" w:hAnsi="Arial" w:cs="Arial"/>
                <w:sz w:val="17"/>
                <w:szCs w:val="17"/>
              </w:rPr>
            </w:pPr>
            <w:r w:rsidRPr="00F245BC">
              <w:rPr>
                <w:rFonts w:ascii="Arial" w:hAnsi="Arial" w:cs="Arial"/>
                <w:color w:val="231F20"/>
                <w:w w:val="105"/>
                <w:sz w:val="17"/>
              </w:rPr>
              <w:t>295</w:t>
            </w:r>
          </w:p>
        </w:tc>
      </w:tr>
      <w:tr w:rsidR="00E76164" w:rsidRPr="00F245BC" w14:paraId="7475DD13" w14:textId="77777777">
        <w:trPr>
          <w:trHeight w:hRule="exact" w:val="281"/>
        </w:trPr>
        <w:tc>
          <w:tcPr>
            <w:tcW w:w="5566" w:type="dxa"/>
            <w:tcBorders>
              <w:top w:val="nil"/>
              <w:left w:val="nil"/>
              <w:bottom w:val="dotted" w:sz="8" w:space="0" w:color="9C9EA1"/>
              <w:right w:val="nil"/>
            </w:tcBorders>
          </w:tcPr>
          <w:p w14:paraId="69214AD6" w14:textId="77777777" w:rsidR="00E76164" w:rsidRPr="00F245BC" w:rsidRDefault="00381F87">
            <w:pPr>
              <w:pStyle w:val="TableParagraph"/>
              <w:spacing w:before="36"/>
              <w:rPr>
                <w:rFonts w:ascii="Arial" w:eastAsia="Trebuchet MS" w:hAnsi="Arial" w:cs="Arial"/>
                <w:sz w:val="17"/>
                <w:szCs w:val="17"/>
              </w:rPr>
            </w:pPr>
            <w:r w:rsidRPr="00F245BC">
              <w:rPr>
                <w:rFonts w:ascii="Arial" w:hAnsi="Arial" w:cs="Arial"/>
                <w:color w:val="231F20"/>
                <w:sz w:val="17"/>
              </w:rPr>
              <w:t xml:space="preserve">Net </w:t>
            </w:r>
            <w:proofErr w:type="spellStart"/>
            <w:r w:rsidRPr="00F245BC">
              <w:rPr>
                <w:rFonts w:ascii="Arial" w:hAnsi="Arial" w:cs="Arial"/>
                <w:color w:val="231F20"/>
                <w:sz w:val="17"/>
              </w:rPr>
              <w:t>GST</w:t>
            </w:r>
            <w:proofErr w:type="spellEnd"/>
            <w:r w:rsidRPr="00F245BC">
              <w:rPr>
                <w:rFonts w:ascii="Arial" w:hAnsi="Arial" w:cs="Arial"/>
                <w:color w:val="231F20"/>
                <w:spacing w:val="18"/>
                <w:sz w:val="17"/>
              </w:rPr>
              <w:t xml:space="preserve"> </w:t>
            </w:r>
            <w:r w:rsidRPr="00F245BC">
              <w:rPr>
                <w:rFonts w:ascii="Arial" w:hAnsi="Arial" w:cs="Arial"/>
                <w:color w:val="231F20"/>
                <w:sz w:val="17"/>
              </w:rPr>
              <w:t>received</w:t>
            </w:r>
          </w:p>
        </w:tc>
        <w:tc>
          <w:tcPr>
            <w:tcW w:w="1210" w:type="dxa"/>
            <w:tcBorders>
              <w:top w:val="nil"/>
              <w:left w:val="nil"/>
              <w:bottom w:val="dotted" w:sz="8" w:space="0" w:color="9C9EA1"/>
              <w:right w:val="nil"/>
            </w:tcBorders>
          </w:tcPr>
          <w:p w14:paraId="3D40D586" w14:textId="77777777" w:rsidR="00E76164" w:rsidRPr="00F245BC" w:rsidRDefault="00381F87">
            <w:pPr>
              <w:pStyle w:val="TableParagraph"/>
              <w:spacing w:before="36"/>
              <w:ind w:right="84"/>
              <w:jc w:val="right"/>
              <w:rPr>
                <w:rFonts w:ascii="Arial" w:eastAsia="Arial" w:hAnsi="Arial" w:cs="Arial"/>
                <w:sz w:val="17"/>
                <w:szCs w:val="17"/>
              </w:rPr>
            </w:pPr>
            <w:r w:rsidRPr="00F245BC">
              <w:rPr>
                <w:rFonts w:ascii="Arial" w:hAnsi="Arial" w:cs="Arial"/>
                <w:b/>
                <w:color w:val="231F20"/>
                <w:w w:val="95"/>
                <w:sz w:val="17"/>
              </w:rPr>
              <w:t>170</w:t>
            </w:r>
          </w:p>
        </w:tc>
        <w:tc>
          <w:tcPr>
            <w:tcW w:w="811" w:type="dxa"/>
            <w:tcBorders>
              <w:top w:val="nil"/>
              <w:left w:val="nil"/>
              <w:bottom w:val="dotted" w:sz="8" w:space="0" w:color="9C9EA1"/>
              <w:right w:val="nil"/>
            </w:tcBorders>
          </w:tcPr>
          <w:p w14:paraId="7B4C5117" w14:textId="77777777" w:rsidR="00E76164" w:rsidRPr="00F245BC" w:rsidRDefault="00381F87">
            <w:pPr>
              <w:pStyle w:val="TableParagraph"/>
              <w:spacing w:before="36"/>
              <w:ind w:right="102"/>
              <w:jc w:val="right"/>
              <w:rPr>
                <w:rFonts w:ascii="Arial" w:eastAsia="Arial" w:hAnsi="Arial" w:cs="Arial"/>
                <w:sz w:val="17"/>
                <w:szCs w:val="17"/>
              </w:rPr>
            </w:pPr>
            <w:r w:rsidRPr="00F245BC">
              <w:rPr>
                <w:rFonts w:ascii="Arial" w:hAnsi="Arial" w:cs="Arial"/>
                <w:b/>
                <w:color w:val="231F20"/>
                <w:w w:val="95"/>
                <w:sz w:val="17"/>
              </w:rPr>
              <w:t>150</w:t>
            </w:r>
          </w:p>
        </w:tc>
        <w:tc>
          <w:tcPr>
            <w:tcW w:w="803" w:type="dxa"/>
            <w:tcBorders>
              <w:top w:val="nil"/>
              <w:left w:val="nil"/>
              <w:bottom w:val="dotted" w:sz="8" w:space="0" w:color="9C9EA1"/>
              <w:right w:val="nil"/>
            </w:tcBorders>
          </w:tcPr>
          <w:p w14:paraId="39CFD046" w14:textId="77777777" w:rsidR="00E76164" w:rsidRPr="00F245BC" w:rsidRDefault="00381F87">
            <w:pPr>
              <w:pStyle w:val="TableParagraph"/>
              <w:spacing w:before="36"/>
              <w:ind w:right="111"/>
              <w:jc w:val="right"/>
              <w:rPr>
                <w:rFonts w:ascii="Arial" w:eastAsia="Trebuchet MS" w:hAnsi="Arial" w:cs="Arial"/>
                <w:sz w:val="17"/>
                <w:szCs w:val="17"/>
              </w:rPr>
            </w:pPr>
            <w:r w:rsidRPr="00F245BC">
              <w:rPr>
                <w:rFonts w:ascii="Arial" w:hAnsi="Arial" w:cs="Arial"/>
                <w:color w:val="231F20"/>
                <w:w w:val="105"/>
                <w:sz w:val="17"/>
              </w:rPr>
              <w:t>20</w:t>
            </w:r>
          </w:p>
        </w:tc>
      </w:tr>
      <w:tr w:rsidR="00E76164" w:rsidRPr="00F245BC" w14:paraId="0A84D104" w14:textId="77777777">
        <w:trPr>
          <w:trHeight w:hRule="exact" w:val="279"/>
        </w:trPr>
        <w:tc>
          <w:tcPr>
            <w:tcW w:w="5566" w:type="dxa"/>
            <w:tcBorders>
              <w:top w:val="dotted" w:sz="8" w:space="0" w:color="9C9EA1"/>
              <w:left w:val="nil"/>
              <w:bottom w:val="dotted" w:sz="8" w:space="0" w:color="818386"/>
              <w:right w:val="nil"/>
            </w:tcBorders>
          </w:tcPr>
          <w:p w14:paraId="68AF2553"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cash</w:t>
            </w:r>
            <w:r w:rsidRPr="00F245BC">
              <w:rPr>
                <w:rFonts w:ascii="Arial" w:hAnsi="Arial" w:cs="Arial"/>
                <w:b/>
                <w:color w:val="231F20"/>
                <w:spacing w:val="6"/>
                <w:sz w:val="17"/>
              </w:rPr>
              <w:t xml:space="preserve"> </w:t>
            </w:r>
            <w:r w:rsidRPr="00F245BC">
              <w:rPr>
                <w:rFonts w:ascii="Arial" w:hAnsi="Arial" w:cs="Arial"/>
                <w:b/>
                <w:color w:val="231F20"/>
                <w:sz w:val="17"/>
              </w:rPr>
              <w:t>received</w:t>
            </w:r>
          </w:p>
        </w:tc>
        <w:tc>
          <w:tcPr>
            <w:tcW w:w="1210" w:type="dxa"/>
            <w:tcBorders>
              <w:top w:val="dotted" w:sz="8" w:space="0" w:color="9C9EA1"/>
              <w:left w:val="nil"/>
              <w:bottom w:val="dotted" w:sz="8" w:space="0" w:color="818386"/>
              <w:right w:val="nil"/>
            </w:tcBorders>
          </w:tcPr>
          <w:p w14:paraId="2237D212" w14:textId="77777777" w:rsidR="00E76164" w:rsidRPr="00F245BC" w:rsidRDefault="00381F87">
            <w:pPr>
              <w:pStyle w:val="TableParagraph"/>
              <w:spacing w:before="24"/>
              <w:ind w:right="84"/>
              <w:jc w:val="right"/>
              <w:rPr>
                <w:rFonts w:ascii="Arial" w:eastAsia="Arial" w:hAnsi="Arial" w:cs="Arial"/>
                <w:sz w:val="17"/>
                <w:szCs w:val="17"/>
              </w:rPr>
            </w:pPr>
            <w:r w:rsidRPr="00F245BC">
              <w:rPr>
                <w:rFonts w:ascii="Arial" w:hAnsi="Arial" w:cs="Arial"/>
                <w:b/>
                <w:color w:val="231F20"/>
                <w:w w:val="95"/>
                <w:sz w:val="17"/>
              </w:rPr>
              <w:t>29,835</w:t>
            </w:r>
          </w:p>
        </w:tc>
        <w:tc>
          <w:tcPr>
            <w:tcW w:w="811" w:type="dxa"/>
            <w:tcBorders>
              <w:top w:val="dotted" w:sz="8" w:space="0" w:color="9C9EA1"/>
              <w:left w:val="nil"/>
              <w:bottom w:val="dotted" w:sz="8" w:space="0" w:color="818386"/>
              <w:right w:val="nil"/>
            </w:tcBorders>
          </w:tcPr>
          <w:p w14:paraId="5282CC1D" w14:textId="77777777" w:rsidR="00E76164" w:rsidRPr="00F245BC" w:rsidRDefault="00381F87">
            <w:pPr>
              <w:pStyle w:val="TableParagraph"/>
              <w:spacing w:before="24"/>
              <w:ind w:right="102"/>
              <w:jc w:val="right"/>
              <w:rPr>
                <w:rFonts w:ascii="Arial" w:eastAsia="Arial" w:hAnsi="Arial" w:cs="Arial"/>
                <w:sz w:val="17"/>
                <w:szCs w:val="17"/>
              </w:rPr>
            </w:pPr>
            <w:r w:rsidRPr="00F245BC">
              <w:rPr>
                <w:rFonts w:ascii="Arial" w:hAnsi="Arial" w:cs="Arial"/>
                <w:b/>
                <w:color w:val="231F20"/>
                <w:w w:val="95"/>
                <w:sz w:val="17"/>
              </w:rPr>
              <w:t>30,750</w:t>
            </w:r>
          </w:p>
        </w:tc>
        <w:tc>
          <w:tcPr>
            <w:tcW w:w="803" w:type="dxa"/>
            <w:tcBorders>
              <w:top w:val="dotted" w:sz="8" w:space="0" w:color="9C9EA1"/>
              <w:left w:val="nil"/>
              <w:bottom w:val="dotted" w:sz="8" w:space="0" w:color="818386"/>
              <w:right w:val="nil"/>
            </w:tcBorders>
          </w:tcPr>
          <w:p w14:paraId="7EDD4AA0"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90"/>
                <w:sz w:val="17"/>
              </w:rPr>
              <w:t>(915)</w:t>
            </w:r>
          </w:p>
        </w:tc>
      </w:tr>
      <w:tr w:rsidR="00E76164" w:rsidRPr="00F245BC" w14:paraId="0E952CE9" w14:textId="77777777">
        <w:trPr>
          <w:trHeight w:hRule="exact" w:val="490"/>
        </w:trPr>
        <w:tc>
          <w:tcPr>
            <w:tcW w:w="5566" w:type="dxa"/>
            <w:tcBorders>
              <w:top w:val="dotted" w:sz="8" w:space="0" w:color="818386"/>
              <w:left w:val="nil"/>
              <w:bottom w:val="nil"/>
              <w:right w:val="nil"/>
            </w:tcBorders>
          </w:tcPr>
          <w:p w14:paraId="245347B8" w14:textId="77777777" w:rsidR="00E76164" w:rsidRPr="00F245BC" w:rsidRDefault="00E76164">
            <w:pPr>
              <w:pStyle w:val="TableParagraph"/>
              <w:spacing w:before="8"/>
              <w:rPr>
                <w:rFonts w:ascii="Arial" w:eastAsia="Trebuchet MS" w:hAnsi="Arial" w:cs="Arial"/>
                <w:sz w:val="21"/>
                <w:szCs w:val="21"/>
              </w:rPr>
            </w:pPr>
          </w:p>
          <w:p w14:paraId="29F31957"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Cash</w:t>
            </w:r>
            <w:r w:rsidRPr="00F245BC">
              <w:rPr>
                <w:rFonts w:ascii="Arial" w:hAnsi="Arial" w:cs="Arial"/>
                <w:b/>
                <w:color w:val="231F20"/>
                <w:spacing w:val="-4"/>
                <w:sz w:val="17"/>
              </w:rPr>
              <w:t xml:space="preserve"> </w:t>
            </w:r>
            <w:r w:rsidRPr="00F245BC">
              <w:rPr>
                <w:rFonts w:ascii="Arial" w:hAnsi="Arial" w:cs="Arial"/>
                <w:b/>
                <w:color w:val="231F20"/>
                <w:sz w:val="17"/>
              </w:rPr>
              <w:t>used</w:t>
            </w:r>
          </w:p>
        </w:tc>
        <w:tc>
          <w:tcPr>
            <w:tcW w:w="1210" w:type="dxa"/>
            <w:tcBorders>
              <w:top w:val="dotted" w:sz="8" w:space="0" w:color="818386"/>
              <w:left w:val="nil"/>
              <w:bottom w:val="nil"/>
              <w:right w:val="nil"/>
            </w:tcBorders>
          </w:tcPr>
          <w:p w14:paraId="6E1FDA9F" w14:textId="77777777" w:rsidR="00E76164" w:rsidRPr="00F245BC" w:rsidRDefault="00E76164">
            <w:pPr>
              <w:rPr>
                <w:rFonts w:ascii="Arial" w:hAnsi="Arial" w:cs="Arial"/>
              </w:rPr>
            </w:pPr>
          </w:p>
        </w:tc>
        <w:tc>
          <w:tcPr>
            <w:tcW w:w="811" w:type="dxa"/>
            <w:tcBorders>
              <w:top w:val="dotted" w:sz="8" w:space="0" w:color="818386"/>
              <w:left w:val="nil"/>
              <w:bottom w:val="nil"/>
              <w:right w:val="nil"/>
            </w:tcBorders>
          </w:tcPr>
          <w:p w14:paraId="5712F28E" w14:textId="77777777" w:rsidR="00E76164" w:rsidRPr="00F245BC" w:rsidRDefault="00E76164">
            <w:pPr>
              <w:rPr>
                <w:rFonts w:ascii="Arial" w:hAnsi="Arial" w:cs="Arial"/>
              </w:rPr>
            </w:pPr>
          </w:p>
        </w:tc>
        <w:tc>
          <w:tcPr>
            <w:tcW w:w="803" w:type="dxa"/>
            <w:tcBorders>
              <w:top w:val="dotted" w:sz="8" w:space="0" w:color="818386"/>
              <w:left w:val="nil"/>
              <w:bottom w:val="nil"/>
              <w:right w:val="nil"/>
            </w:tcBorders>
          </w:tcPr>
          <w:p w14:paraId="0CF027E7" w14:textId="77777777" w:rsidR="00E76164" w:rsidRPr="00F245BC" w:rsidRDefault="00E76164">
            <w:pPr>
              <w:pStyle w:val="TableParagraph"/>
              <w:rPr>
                <w:rFonts w:ascii="Arial" w:eastAsia="Trebuchet MS" w:hAnsi="Arial" w:cs="Arial"/>
                <w:sz w:val="20"/>
                <w:szCs w:val="20"/>
              </w:rPr>
            </w:pPr>
          </w:p>
          <w:p w14:paraId="7437751F" w14:textId="77777777" w:rsidR="00E76164" w:rsidRPr="00F245BC" w:rsidRDefault="00E76164">
            <w:pPr>
              <w:pStyle w:val="TableParagraph"/>
              <w:spacing w:before="4"/>
              <w:rPr>
                <w:rFonts w:ascii="Arial" w:eastAsia="Trebuchet MS" w:hAnsi="Arial" w:cs="Arial"/>
                <w:sz w:val="21"/>
                <w:szCs w:val="21"/>
              </w:rPr>
            </w:pPr>
          </w:p>
        </w:tc>
      </w:tr>
      <w:tr w:rsidR="00E76164" w:rsidRPr="00F245BC" w14:paraId="1A902672" w14:textId="77777777">
        <w:trPr>
          <w:trHeight w:hRule="exact" w:val="251"/>
        </w:trPr>
        <w:tc>
          <w:tcPr>
            <w:tcW w:w="5566" w:type="dxa"/>
            <w:tcBorders>
              <w:top w:val="nil"/>
              <w:left w:val="nil"/>
              <w:bottom w:val="nil"/>
              <w:right w:val="nil"/>
            </w:tcBorders>
          </w:tcPr>
          <w:p w14:paraId="0BE8A9DC"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w w:val="105"/>
                <w:sz w:val="17"/>
              </w:rPr>
              <w:t>Employees</w:t>
            </w:r>
          </w:p>
        </w:tc>
        <w:tc>
          <w:tcPr>
            <w:tcW w:w="1210" w:type="dxa"/>
            <w:tcBorders>
              <w:top w:val="nil"/>
              <w:left w:val="nil"/>
              <w:bottom w:val="nil"/>
              <w:right w:val="nil"/>
            </w:tcBorders>
          </w:tcPr>
          <w:p w14:paraId="77C90DC6" w14:textId="77777777" w:rsidR="00E76164" w:rsidRPr="00F245BC" w:rsidRDefault="00381F87">
            <w:pPr>
              <w:pStyle w:val="TableParagraph"/>
              <w:spacing w:before="22"/>
              <w:ind w:right="84"/>
              <w:jc w:val="right"/>
              <w:rPr>
                <w:rFonts w:ascii="Arial" w:eastAsia="Arial" w:hAnsi="Arial" w:cs="Arial"/>
                <w:sz w:val="17"/>
                <w:szCs w:val="17"/>
              </w:rPr>
            </w:pPr>
            <w:r w:rsidRPr="00F245BC">
              <w:rPr>
                <w:rFonts w:ascii="Arial" w:hAnsi="Arial" w:cs="Arial"/>
                <w:b/>
                <w:color w:val="231F20"/>
                <w:w w:val="95"/>
                <w:sz w:val="17"/>
              </w:rPr>
              <w:t>(15,623)</w:t>
            </w:r>
          </w:p>
        </w:tc>
        <w:tc>
          <w:tcPr>
            <w:tcW w:w="811" w:type="dxa"/>
            <w:tcBorders>
              <w:top w:val="nil"/>
              <w:left w:val="nil"/>
              <w:bottom w:val="nil"/>
              <w:right w:val="nil"/>
            </w:tcBorders>
          </w:tcPr>
          <w:p w14:paraId="77224F40" w14:textId="77777777" w:rsidR="00E76164" w:rsidRPr="00F245BC" w:rsidRDefault="00381F87">
            <w:pPr>
              <w:pStyle w:val="TableParagraph"/>
              <w:spacing w:before="22"/>
              <w:ind w:right="102"/>
              <w:jc w:val="right"/>
              <w:rPr>
                <w:rFonts w:ascii="Arial" w:eastAsia="Arial" w:hAnsi="Arial" w:cs="Arial"/>
                <w:sz w:val="17"/>
                <w:szCs w:val="17"/>
              </w:rPr>
            </w:pPr>
            <w:r w:rsidRPr="00F245BC">
              <w:rPr>
                <w:rFonts w:ascii="Arial" w:hAnsi="Arial" w:cs="Arial"/>
                <w:b/>
                <w:color w:val="231F20"/>
                <w:w w:val="95"/>
                <w:sz w:val="17"/>
              </w:rPr>
              <w:t>(19,201)</w:t>
            </w:r>
          </w:p>
        </w:tc>
        <w:tc>
          <w:tcPr>
            <w:tcW w:w="803" w:type="dxa"/>
            <w:tcBorders>
              <w:top w:val="nil"/>
              <w:left w:val="nil"/>
              <w:bottom w:val="nil"/>
              <w:right w:val="nil"/>
            </w:tcBorders>
          </w:tcPr>
          <w:p w14:paraId="7A4740DC"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sz w:val="17"/>
              </w:rPr>
              <w:t>3,578</w:t>
            </w:r>
          </w:p>
        </w:tc>
      </w:tr>
      <w:tr w:rsidR="00E76164" w:rsidRPr="00F245BC" w14:paraId="6C329F94" w14:textId="77777777">
        <w:trPr>
          <w:trHeight w:hRule="exact" w:val="253"/>
        </w:trPr>
        <w:tc>
          <w:tcPr>
            <w:tcW w:w="5566" w:type="dxa"/>
            <w:tcBorders>
              <w:top w:val="nil"/>
              <w:left w:val="nil"/>
              <w:bottom w:val="nil"/>
              <w:right w:val="nil"/>
            </w:tcBorders>
          </w:tcPr>
          <w:p w14:paraId="271F93E5" w14:textId="77777777" w:rsidR="00E76164" w:rsidRPr="00F245BC" w:rsidRDefault="00381F87">
            <w:pPr>
              <w:pStyle w:val="TableParagraph"/>
              <w:spacing w:before="18"/>
              <w:rPr>
                <w:rFonts w:ascii="Arial" w:eastAsia="Trebuchet MS" w:hAnsi="Arial" w:cs="Arial"/>
                <w:sz w:val="17"/>
                <w:szCs w:val="17"/>
              </w:rPr>
            </w:pPr>
            <w:r w:rsidRPr="00F245BC">
              <w:rPr>
                <w:rFonts w:ascii="Arial" w:hAnsi="Arial" w:cs="Arial"/>
                <w:color w:val="231F20"/>
                <w:w w:val="105"/>
                <w:sz w:val="17"/>
              </w:rPr>
              <w:t>Suppliers</w:t>
            </w:r>
          </w:p>
        </w:tc>
        <w:tc>
          <w:tcPr>
            <w:tcW w:w="1210" w:type="dxa"/>
            <w:tcBorders>
              <w:top w:val="nil"/>
              <w:left w:val="nil"/>
              <w:bottom w:val="nil"/>
              <w:right w:val="nil"/>
            </w:tcBorders>
          </w:tcPr>
          <w:p w14:paraId="01797FAD" w14:textId="77777777" w:rsidR="00E76164" w:rsidRPr="00F245BC" w:rsidRDefault="00381F87">
            <w:pPr>
              <w:pStyle w:val="TableParagraph"/>
              <w:spacing w:before="22"/>
              <w:ind w:right="84"/>
              <w:jc w:val="right"/>
              <w:rPr>
                <w:rFonts w:ascii="Arial" w:eastAsia="Arial" w:hAnsi="Arial" w:cs="Arial"/>
                <w:sz w:val="17"/>
                <w:szCs w:val="17"/>
              </w:rPr>
            </w:pPr>
            <w:r w:rsidRPr="00F245BC">
              <w:rPr>
                <w:rFonts w:ascii="Arial" w:hAnsi="Arial" w:cs="Arial"/>
                <w:b/>
                <w:color w:val="231F20"/>
                <w:w w:val="95"/>
                <w:sz w:val="17"/>
              </w:rPr>
              <w:t>(9,942)</w:t>
            </w:r>
          </w:p>
        </w:tc>
        <w:tc>
          <w:tcPr>
            <w:tcW w:w="811" w:type="dxa"/>
            <w:tcBorders>
              <w:top w:val="nil"/>
              <w:left w:val="nil"/>
              <w:bottom w:val="nil"/>
              <w:right w:val="nil"/>
            </w:tcBorders>
          </w:tcPr>
          <w:p w14:paraId="2D23CE44" w14:textId="77777777" w:rsidR="00E76164" w:rsidRPr="00F245BC" w:rsidRDefault="00381F87">
            <w:pPr>
              <w:pStyle w:val="TableParagraph"/>
              <w:spacing w:before="22"/>
              <w:ind w:right="102"/>
              <w:jc w:val="right"/>
              <w:rPr>
                <w:rFonts w:ascii="Arial" w:eastAsia="Arial" w:hAnsi="Arial" w:cs="Arial"/>
                <w:sz w:val="17"/>
                <w:szCs w:val="17"/>
              </w:rPr>
            </w:pPr>
            <w:r w:rsidRPr="00F245BC">
              <w:rPr>
                <w:rFonts w:ascii="Arial" w:hAnsi="Arial" w:cs="Arial"/>
                <w:b/>
                <w:color w:val="231F20"/>
                <w:w w:val="95"/>
                <w:sz w:val="17"/>
              </w:rPr>
              <w:t>(6,406)</w:t>
            </w:r>
          </w:p>
        </w:tc>
        <w:tc>
          <w:tcPr>
            <w:tcW w:w="803" w:type="dxa"/>
            <w:tcBorders>
              <w:top w:val="nil"/>
              <w:left w:val="nil"/>
              <w:bottom w:val="nil"/>
              <w:right w:val="nil"/>
            </w:tcBorders>
          </w:tcPr>
          <w:p w14:paraId="51ACC5F1" w14:textId="77777777" w:rsidR="00E76164" w:rsidRPr="00F245BC" w:rsidRDefault="00381F87">
            <w:pPr>
              <w:pStyle w:val="TableParagraph"/>
              <w:spacing w:before="18"/>
              <w:ind w:right="111"/>
              <w:jc w:val="right"/>
              <w:rPr>
                <w:rFonts w:ascii="Arial" w:eastAsia="Trebuchet MS" w:hAnsi="Arial" w:cs="Arial"/>
                <w:sz w:val="17"/>
                <w:szCs w:val="17"/>
              </w:rPr>
            </w:pPr>
            <w:r w:rsidRPr="00F245BC">
              <w:rPr>
                <w:rFonts w:ascii="Arial" w:hAnsi="Arial" w:cs="Arial"/>
                <w:color w:val="231F20"/>
                <w:w w:val="90"/>
                <w:sz w:val="17"/>
              </w:rPr>
              <w:t>(3,536)</w:t>
            </w:r>
          </w:p>
        </w:tc>
      </w:tr>
      <w:tr w:rsidR="00E76164" w:rsidRPr="00F245BC" w14:paraId="3C170342" w14:textId="77777777">
        <w:trPr>
          <w:trHeight w:hRule="exact" w:val="264"/>
        </w:trPr>
        <w:tc>
          <w:tcPr>
            <w:tcW w:w="5566" w:type="dxa"/>
            <w:tcBorders>
              <w:top w:val="nil"/>
              <w:left w:val="nil"/>
              <w:bottom w:val="dotted" w:sz="8" w:space="0" w:color="9C9EA1"/>
              <w:right w:val="nil"/>
            </w:tcBorders>
          </w:tcPr>
          <w:p w14:paraId="6D20DE02"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Section</w:t>
            </w:r>
            <w:r w:rsidRPr="00F245BC">
              <w:rPr>
                <w:rFonts w:ascii="Arial" w:hAnsi="Arial" w:cs="Arial"/>
                <w:color w:val="231F20"/>
                <w:spacing w:val="-11"/>
                <w:sz w:val="17"/>
              </w:rPr>
              <w:t xml:space="preserve"> </w:t>
            </w:r>
            <w:r w:rsidRPr="00F245BC">
              <w:rPr>
                <w:rFonts w:ascii="Arial" w:hAnsi="Arial" w:cs="Arial"/>
                <w:color w:val="231F20"/>
                <w:sz w:val="17"/>
              </w:rPr>
              <w:t>74</w:t>
            </w:r>
            <w:r w:rsidRPr="00F245BC">
              <w:rPr>
                <w:rFonts w:ascii="Arial" w:hAnsi="Arial" w:cs="Arial"/>
                <w:color w:val="231F20"/>
                <w:spacing w:val="-11"/>
                <w:sz w:val="17"/>
              </w:rPr>
              <w:t xml:space="preserve"> </w:t>
            </w:r>
            <w:r w:rsidRPr="00F245BC">
              <w:rPr>
                <w:rFonts w:ascii="Arial" w:hAnsi="Arial" w:cs="Arial"/>
                <w:color w:val="231F20"/>
                <w:sz w:val="17"/>
              </w:rPr>
              <w:t>receipts</w:t>
            </w:r>
            <w:r w:rsidRPr="00F245BC">
              <w:rPr>
                <w:rFonts w:ascii="Arial" w:hAnsi="Arial" w:cs="Arial"/>
                <w:color w:val="231F20"/>
                <w:spacing w:val="-11"/>
                <w:sz w:val="17"/>
              </w:rPr>
              <w:t xml:space="preserve"> </w:t>
            </w:r>
            <w:r w:rsidRPr="00F245BC">
              <w:rPr>
                <w:rFonts w:ascii="Arial" w:hAnsi="Arial" w:cs="Arial"/>
                <w:color w:val="231F20"/>
                <w:sz w:val="17"/>
              </w:rPr>
              <w:t>transferred</w:t>
            </w:r>
            <w:r w:rsidRPr="00F245BC">
              <w:rPr>
                <w:rFonts w:ascii="Arial" w:hAnsi="Arial" w:cs="Arial"/>
                <w:color w:val="231F20"/>
                <w:spacing w:val="-11"/>
                <w:sz w:val="17"/>
              </w:rPr>
              <w:t xml:space="preserve"> </w:t>
            </w:r>
            <w:r w:rsidRPr="00F245BC">
              <w:rPr>
                <w:rFonts w:ascii="Arial" w:hAnsi="Arial" w:cs="Arial"/>
                <w:color w:val="231F20"/>
                <w:sz w:val="17"/>
              </w:rPr>
              <w:t>to</w:t>
            </w:r>
            <w:r w:rsidRPr="00F245BC">
              <w:rPr>
                <w:rFonts w:ascii="Arial" w:hAnsi="Arial" w:cs="Arial"/>
                <w:color w:val="231F20"/>
                <w:spacing w:val="-11"/>
                <w:sz w:val="17"/>
              </w:rPr>
              <w:t xml:space="preserve"> </w:t>
            </w:r>
            <w:r w:rsidRPr="00F245BC">
              <w:rPr>
                <w:rFonts w:ascii="Arial" w:hAnsi="Arial" w:cs="Arial"/>
                <w:color w:val="231F20"/>
                <w:sz w:val="17"/>
              </w:rPr>
              <w:t>the</w:t>
            </w:r>
            <w:r w:rsidRPr="00F245BC">
              <w:rPr>
                <w:rFonts w:ascii="Arial" w:hAnsi="Arial" w:cs="Arial"/>
                <w:color w:val="231F20"/>
                <w:spacing w:val="-11"/>
                <w:sz w:val="17"/>
              </w:rPr>
              <w:t xml:space="preserve"> </w:t>
            </w:r>
            <w:r w:rsidRPr="00F245BC">
              <w:rPr>
                <w:rFonts w:ascii="Arial" w:hAnsi="Arial" w:cs="Arial"/>
                <w:color w:val="231F20"/>
                <w:sz w:val="17"/>
              </w:rPr>
              <w:t>Official</w:t>
            </w:r>
            <w:r w:rsidRPr="00F245BC">
              <w:rPr>
                <w:rFonts w:ascii="Arial" w:hAnsi="Arial" w:cs="Arial"/>
                <w:color w:val="231F20"/>
                <w:spacing w:val="-11"/>
                <w:sz w:val="17"/>
              </w:rPr>
              <w:t xml:space="preserve"> </w:t>
            </w:r>
            <w:r w:rsidRPr="00F245BC">
              <w:rPr>
                <w:rFonts w:ascii="Arial" w:hAnsi="Arial" w:cs="Arial"/>
                <w:color w:val="231F20"/>
                <w:sz w:val="17"/>
              </w:rPr>
              <w:t>Public</w:t>
            </w:r>
            <w:r w:rsidRPr="00F245BC">
              <w:rPr>
                <w:rFonts w:ascii="Arial" w:hAnsi="Arial" w:cs="Arial"/>
                <w:color w:val="231F20"/>
                <w:spacing w:val="-11"/>
                <w:sz w:val="17"/>
              </w:rPr>
              <w:t xml:space="preserve"> </w:t>
            </w:r>
            <w:r w:rsidRPr="00F245BC">
              <w:rPr>
                <w:rFonts w:ascii="Arial" w:hAnsi="Arial" w:cs="Arial"/>
                <w:color w:val="231F20"/>
                <w:sz w:val="17"/>
              </w:rPr>
              <w:t>Account</w:t>
            </w:r>
          </w:p>
        </w:tc>
        <w:tc>
          <w:tcPr>
            <w:tcW w:w="1210" w:type="dxa"/>
            <w:tcBorders>
              <w:top w:val="nil"/>
              <w:left w:val="nil"/>
              <w:bottom w:val="dotted" w:sz="8" w:space="0" w:color="9C9EA1"/>
              <w:right w:val="nil"/>
            </w:tcBorders>
          </w:tcPr>
          <w:p w14:paraId="20F1ECA3" w14:textId="77777777" w:rsidR="00E76164" w:rsidRPr="00F245BC" w:rsidRDefault="00381F87">
            <w:pPr>
              <w:pStyle w:val="TableParagraph"/>
              <w:spacing w:before="20"/>
              <w:ind w:right="84"/>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11" w:type="dxa"/>
            <w:tcBorders>
              <w:top w:val="nil"/>
              <w:left w:val="nil"/>
              <w:bottom w:val="dotted" w:sz="8" w:space="0" w:color="9C9EA1"/>
              <w:right w:val="nil"/>
            </w:tcBorders>
          </w:tcPr>
          <w:p w14:paraId="7C0FF111" w14:textId="77777777" w:rsidR="00E76164" w:rsidRPr="00F245BC" w:rsidRDefault="00381F87">
            <w:pPr>
              <w:pStyle w:val="TableParagraph"/>
              <w:spacing w:before="20"/>
              <w:ind w:right="102"/>
              <w:jc w:val="right"/>
              <w:rPr>
                <w:rFonts w:ascii="Arial" w:eastAsia="Arial" w:hAnsi="Arial" w:cs="Arial"/>
                <w:sz w:val="17"/>
                <w:szCs w:val="17"/>
              </w:rPr>
            </w:pPr>
            <w:r w:rsidRPr="00F245BC">
              <w:rPr>
                <w:rFonts w:ascii="Arial" w:hAnsi="Arial" w:cs="Arial"/>
                <w:b/>
                <w:color w:val="231F20"/>
                <w:w w:val="95"/>
                <w:sz w:val="17"/>
              </w:rPr>
              <w:t>(5,100)</w:t>
            </w:r>
          </w:p>
        </w:tc>
        <w:tc>
          <w:tcPr>
            <w:tcW w:w="803" w:type="dxa"/>
            <w:tcBorders>
              <w:top w:val="nil"/>
              <w:left w:val="nil"/>
              <w:bottom w:val="dotted" w:sz="8" w:space="0" w:color="9C9EA1"/>
              <w:right w:val="nil"/>
            </w:tcBorders>
          </w:tcPr>
          <w:p w14:paraId="0AA020CD"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sz w:val="17"/>
              </w:rPr>
              <w:t>5,100</w:t>
            </w:r>
          </w:p>
        </w:tc>
      </w:tr>
      <w:tr w:rsidR="00E76164" w:rsidRPr="00F245BC" w14:paraId="6F4C27D2" w14:textId="77777777">
        <w:trPr>
          <w:trHeight w:hRule="exact" w:val="283"/>
        </w:trPr>
        <w:tc>
          <w:tcPr>
            <w:tcW w:w="5566" w:type="dxa"/>
            <w:tcBorders>
              <w:top w:val="dotted" w:sz="8" w:space="0" w:color="9C9EA1"/>
              <w:left w:val="nil"/>
              <w:bottom w:val="dotted" w:sz="8" w:space="0" w:color="9C9EA1"/>
              <w:right w:val="nil"/>
            </w:tcBorders>
          </w:tcPr>
          <w:p w14:paraId="59E4C9F3" w14:textId="77777777" w:rsidR="00E76164" w:rsidRPr="00F245BC" w:rsidRDefault="00381F87">
            <w:pPr>
              <w:pStyle w:val="TableParagraph"/>
              <w:spacing w:before="29"/>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cash</w:t>
            </w:r>
            <w:r w:rsidRPr="00F245BC">
              <w:rPr>
                <w:rFonts w:ascii="Arial" w:hAnsi="Arial" w:cs="Arial"/>
                <w:b/>
                <w:color w:val="231F20"/>
                <w:spacing w:val="4"/>
                <w:sz w:val="17"/>
              </w:rPr>
              <w:t xml:space="preserve"> </w:t>
            </w:r>
            <w:r w:rsidRPr="00F245BC">
              <w:rPr>
                <w:rFonts w:ascii="Arial" w:hAnsi="Arial" w:cs="Arial"/>
                <w:b/>
                <w:color w:val="231F20"/>
                <w:sz w:val="17"/>
              </w:rPr>
              <w:t>used</w:t>
            </w:r>
          </w:p>
        </w:tc>
        <w:tc>
          <w:tcPr>
            <w:tcW w:w="1210" w:type="dxa"/>
            <w:tcBorders>
              <w:top w:val="dotted" w:sz="8" w:space="0" w:color="9C9EA1"/>
              <w:left w:val="nil"/>
              <w:bottom w:val="dotted" w:sz="8" w:space="0" w:color="9C9EA1"/>
              <w:right w:val="nil"/>
            </w:tcBorders>
          </w:tcPr>
          <w:p w14:paraId="39245A5A" w14:textId="77777777" w:rsidR="00E76164" w:rsidRPr="00F245BC" w:rsidRDefault="00381F87">
            <w:pPr>
              <w:pStyle w:val="TableParagraph"/>
              <w:spacing w:before="29"/>
              <w:ind w:right="84"/>
              <w:jc w:val="right"/>
              <w:rPr>
                <w:rFonts w:ascii="Arial" w:eastAsia="Arial" w:hAnsi="Arial" w:cs="Arial"/>
                <w:sz w:val="17"/>
                <w:szCs w:val="17"/>
              </w:rPr>
            </w:pPr>
            <w:r w:rsidRPr="00F245BC">
              <w:rPr>
                <w:rFonts w:ascii="Arial" w:hAnsi="Arial" w:cs="Arial"/>
                <w:b/>
                <w:color w:val="231F20"/>
                <w:w w:val="95"/>
                <w:sz w:val="17"/>
              </w:rPr>
              <w:t>(25,565)</w:t>
            </w:r>
          </w:p>
        </w:tc>
        <w:tc>
          <w:tcPr>
            <w:tcW w:w="811" w:type="dxa"/>
            <w:tcBorders>
              <w:top w:val="dotted" w:sz="8" w:space="0" w:color="9C9EA1"/>
              <w:left w:val="nil"/>
              <w:bottom w:val="dotted" w:sz="8" w:space="0" w:color="9C9EA1"/>
              <w:right w:val="nil"/>
            </w:tcBorders>
          </w:tcPr>
          <w:p w14:paraId="42AAF7D3" w14:textId="77777777" w:rsidR="00E76164" w:rsidRPr="00F245BC" w:rsidRDefault="00381F87">
            <w:pPr>
              <w:pStyle w:val="TableParagraph"/>
              <w:spacing w:before="29"/>
              <w:ind w:right="102"/>
              <w:jc w:val="right"/>
              <w:rPr>
                <w:rFonts w:ascii="Arial" w:eastAsia="Arial" w:hAnsi="Arial" w:cs="Arial"/>
                <w:sz w:val="17"/>
                <w:szCs w:val="17"/>
              </w:rPr>
            </w:pPr>
            <w:r w:rsidRPr="00F245BC">
              <w:rPr>
                <w:rFonts w:ascii="Arial" w:hAnsi="Arial" w:cs="Arial"/>
                <w:b/>
                <w:color w:val="231F20"/>
                <w:w w:val="95"/>
                <w:sz w:val="17"/>
              </w:rPr>
              <w:t>(30,707)</w:t>
            </w:r>
          </w:p>
        </w:tc>
        <w:tc>
          <w:tcPr>
            <w:tcW w:w="803" w:type="dxa"/>
            <w:tcBorders>
              <w:top w:val="dotted" w:sz="8" w:space="0" w:color="9C9EA1"/>
              <w:left w:val="nil"/>
              <w:bottom w:val="dotted" w:sz="8" w:space="0" w:color="9C9EA1"/>
              <w:right w:val="nil"/>
            </w:tcBorders>
          </w:tcPr>
          <w:p w14:paraId="33F23E48" w14:textId="77777777" w:rsidR="00E76164" w:rsidRPr="00F245BC" w:rsidRDefault="00381F87">
            <w:pPr>
              <w:pStyle w:val="TableParagraph"/>
              <w:spacing w:before="28"/>
              <w:ind w:right="111"/>
              <w:jc w:val="right"/>
              <w:rPr>
                <w:rFonts w:ascii="Arial" w:eastAsia="Trebuchet MS" w:hAnsi="Arial" w:cs="Arial"/>
                <w:sz w:val="17"/>
                <w:szCs w:val="17"/>
              </w:rPr>
            </w:pPr>
            <w:r w:rsidRPr="00F245BC">
              <w:rPr>
                <w:rFonts w:ascii="Arial" w:hAnsi="Arial" w:cs="Arial"/>
                <w:color w:val="231F20"/>
                <w:sz w:val="17"/>
              </w:rPr>
              <w:t>5,142</w:t>
            </w:r>
          </w:p>
        </w:tc>
      </w:tr>
      <w:tr w:rsidR="00E76164" w:rsidRPr="00F245BC" w14:paraId="6FBED5FE" w14:textId="77777777">
        <w:trPr>
          <w:trHeight w:hRule="exact" w:val="283"/>
        </w:trPr>
        <w:tc>
          <w:tcPr>
            <w:tcW w:w="5566" w:type="dxa"/>
            <w:tcBorders>
              <w:top w:val="dotted" w:sz="8" w:space="0" w:color="9C9EA1"/>
              <w:left w:val="nil"/>
              <w:bottom w:val="dotted" w:sz="8" w:space="0" w:color="9C9EA1"/>
              <w:right w:val="nil"/>
            </w:tcBorders>
          </w:tcPr>
          <w:p w14:paraId="57A0910F" w14:textId="77777777" w:rsidR="00E76164" w:rsidRPr="00F245BC" w:rsidRDefault="00381F87">
            <w:pPr>
              <w:pStyle w:val="TableParagraph"/>
              <w:spacing w:before="29"/>
              <w:rPr>
                <w:rFonts w:ascii="Arial" w:eastAsia="Arial" w:hAnsi="Arial" w:cs="Arial"/>
                <w:sz w:val="17"/>
                <w:szCs w:val="17"/>
              </w:rPr>
            </w:pPr>
            <w:r w:rsidRPr="00F245BC">
              <w:rPr>
                <w:rFonts w:ascii="Arial" w:hAnsi="Arial" w:cs="Arial"/>
                <w:b/>
                <w:color w:val="231F20"/>
                <w:sz w:val="17"/>
              </w:rPr>
              <w:t>Net cash from operating</w:t>
            </w:r>
            <w:r w:rsidRPr="00F245BC">
              <w:rPr>
                <w:rFonts w:ascii="Arial" w:hAnsi="Arial" w:cs="Arial"/>
                <w:b/>
                <w:color w:val="231F20"/>
                <w:spacing w:val="7"/>
                <w:sz w:val="17"/>
              </w:rPr>
              <w:t xml:space="preserve"> </w:t>
            </w:r>
            <w:r w:rsidRPr="00F245BC">
              <w:rPr>
                <w:rFonts w:ascii="Arial" w:hAnsi="Arial" w:cs="Arial"/>
                <w:b/>
                <w:color w:val="231F20"/>
                <w:sz w:val="17"/>
              </w:rPr>
              <w:t>activities</w:t>
            </w:r>
          </w:p>
        </w:tc>
        <w:tc>
          <w:tcPr>
            <w:tcW w:w="1210" w:type="dxa"/>
            <w:tcBorders>
              <w:top w:val="dotted" w:sz="8" w:space="0" w:color="9C9EA1"/>
              <w:left w:val="nil"/>
              <w:bottom w:val="dotted" w:sz="8" w:space="0" w:color="818386"/>
              <w:right w:val="nil"/>
            </w:tcBorders>
          </w:tcPr>
          <w:p w14:paraId="45E9CA56" w14:textId="77777777" w:rsidR="00E76164" w:rsidRPr="00F245BC" w:rsidRDefault="00381F87">
            <w:pPr>
              <w:pStyle w:val="TableParagraph"/>
              <w:spacing w:before="29"/>
              <w:ind w:right="84"/>
              <w:jc w:val="right"/>
              <w:rPr>
                <w:rFonts w:ascii="Arial" w:eastAsia="Arial" w:hAnsi="Arial" w:cs="Arial"/>
                <w:sz w:val="17"/>
                <w:szCs w:val="17"/>
              </w:rPr>
            </w:pPr>
            <w:r w:rsidRPr="00F245BC">
              <w:rPr>
                <w:rFonts w:ascii="Arial" w:hAnsi="Arial" w:cs="Arial"/>
                <w:b/>
                <w:color w:val="231F20"/>
                <w:w w:val="95"/>
                <w:sz w:val="17"/>
              </w:rPr>
              <w:t>4,270</w:t>
            </w:r>
          </w:p>
        </w:tc>
        <w:tc>
          <w:tcPr>
            <w:tcW w:w="811" w:type="dxa"/>
            <w:tcBorders>
              <w:top w:val="dotted" w:sz="8" w:space="0" w:color="9C9EA1"/>
              <w:left w:val="nil"/>
              <w:bottom w:val="dotted" w:sz="8" w:space="0" w:color="818386"/>
              <w:right w:val="nil"/>
            </w:tcBorders>
          </w:tcPr>
          <w:p w14:paraId="35040F92" w14:textId="77777777" w:rsidR="00E76164" w:rsidRPr="00F245BC" w:rsidRDefault="00381F87">
            <w:pPr>
              <w:pStyle w:val="TableParagraph"/>
              <w:spacing w:before="29"/>
              <w:ind w:right="102"/>
              <w:jc w:val="right"/>
              <w:rPr>
                <w:rFonts w:ascii="Arial" w:eastAsia="Arial" w:hAnsi="Arial" w:cs="Arial"/>
                <w:sz w:val="17"/>
                <w:szCs w:val="17"/>
              </w:rPr>
            </w:pPr>
            <w:r w:rsidRPr="00F245BC">
              <w:rPr>
                <w:rFonts w:ascii="Arial" w:hAnsi="Arial" w:cs="Arial"/>
                <w:b/>
                <w:color w:val="231F20"/>
                <w:w w:val="95"/>
                <w:sz w:val="17"/>
              </w:rPr>
              <w:t>43</w:t>
            </w:r>
          </w:p>
        </w:tc>
        <w:tc>
          <w:tcPr>
            <w:tcW w:w="803" w:type="dxa"/>
            <w:tcBorders>
              <w:top w:val="dotted" w:sz="8" w:space="0" w:color="9C9EA1"/>
              <w:left w:val="nil"/>
              <w:bottom w:val="dotted" w:sz="8" w:space="0" w:color="818386"/>
              <w:right w:val="nil"/>
            </w:tcBorders>
          </w:tcPr>
          <w:p w14:paraId="77D63511" w14:textId="77777777" w:rsidR="00E76164" w:rsidRPr="00F245BC" w:rsidRDefault="00381F87">
            <w:pPr>
              <w:pStyle w:val="TableParagraph"/>
              <w:spacing w:before="28"/>
              <w:ind w:right="111"/>
              <w:jc w:val="right"/>
              <w:rPr>
                <w:rFonts w:ascii="Arial" w:eastAsia="Trebuchet MS" w:hAnsi="Arial" w:cs="Arial"/>
                <w:sz w:val="17"/>
                <w:szCs w:val="17"/>
              </w:rPr>
            </w:pPr>
            <w:r w:rsidRPr="00F245BC">
              <w:rPr>
                <w:rFonts w:ascii="Arial" w:hAnsi="Arial" w:cs="Arial"/>
                <w:color w:val="231F20"/>
                <w:sz w:val="17"/>
              </w:rPr>
              <w:t>4,227</w:t>
            </w:r>
          </w:p>
        </w:tc>
      </w:tr>
      <w:tr w:rsidR="00E76164" w:rsidRPr="00F245BC" w14:paraId="161266BD" w14:textId="77777777">
        <w:trPr>
          <w:trHeight w:hRule="exact" w:val="606"/>
        </w:trPr>
        <w:tc>
          <w:tcPr>
            <w:tcW w:w="5566" w:type="dxa"/>
            <w:tcBorders>
              <w:top w:val="dotted" w:sz="8" w:space="0" w:color="9C9EA1"/>
              <w:left w:val="nil"/>
              <w:bottom w:val="nil"/>
              <w:right w:val="nil"/>
            </w:tcBorders>
          </w:tcPr>
          <w:p w14:paraId="07246531" w14:textId="77777777" w:rsidR="00E76164" w:rsidRPr="00F245BC" w:rsidRDefault="00E76164">
            <w:pPr>
              <w:pStyle w:val="TableParagraph"/>
              <w:spacing w:before="8"/>
              <w:rPr>
                <w:rFonts w:ascii="Arial" w:eastAsia="Trebuchet MS" w:hAnsi="Arial" w:cs="Arial"/>
                <w:sz w:val="21"/>
                <w:szCs w:val="21"/>
              </w:rPr>
            </w:pPr>
          </w:p>
          <w:p w14:paraId="1A4ABC47"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INVESTING</w:t>
            </w:r>
            <w:r w:rsidRPr="00F245BC">
              <w:rPr>
                <w:rFonts w:ascii="Arial" w:hAnsi="Arial" w:cs="Arial"/>
                <w:b/>
                <w:color w:val="231F20"/>
                <w:spacing w:val="-11"/>
                <w:sz w:val="17"/>
              </w:rPr>
              <w:t xml:space="preserve"> </w:t>
            </w:r>
            <w:r w:rsidRPr="00F245BC">
              <w:rPr>
                <w:rFonts w:ascii="Arial" w:hAnsi="Arial" w:cs="Arial"/>
                <w:b/>
                <w:color w:val="231F20"/>
                <w:sz w:val="17"/>
              </w:rPr>
              <w:t>ACTIVITIES</w:t>
            </w:r>
          </w:p>
        </w:tc>
        <w:tc>
          <w:tcPr>
            <w:tcW w:w="1210" w:type="dxa"/>
            <w:tcBorders>
              <w:top w:val="dotted" w:sz="8" w:space="0" w:color="818386"/>
              <w:left w:val="nil"/>
              <w:bottom w:val="nil"/>
              <w:right w:val="nil"/>
            </w:tcBorders>
          </w:tcPr>
          <w:p w14:paraId="4025C177" w14:textId="77777777" w:rsidR="00E76164" w:rsidRPr="00F245BC" w:rsidRDefault="00E76164">
            <w:pPr>
              <w:rPr>
                <w:rFonts w:ascii="Arial" w:hAnsi="Arial" w:cs="Arial"/>
              </w:rPr>
            </w:pPr>
          </w:p>
        </w:tc>
        <w:tc>
          <w:tcPr>
            <w:tcW w:w="811" w:type="dxa"/>
            <w:tcBorders>
              <w:top w:val="dotted" w:sz="8" w:space="0" w:color="818386"/>
              <w:left w:val="nil"/>
              <w:bottom w:val="nil"/>
              <w:right w:val="nil"/>
            </w:tcBorders>
          </w:tcPr>
          <w:p w14:paraId="037BCBA0" w14:textId="77777777" w:rsidR="00E76164" w:rsidRPr="00F245BC" w:rsidRDefault="00E76164">
            <w:pPr>
              <w:rPr>
                <w:rFonts w:ascii="Arial" w:hAnsi="Arial" w:cs="Arial"/>
              </w:rPr>
            </w:pPr>
          </w:p>
        </w:tc>
        <w:tc>
          <w:tcPr>
            <w:tcW w:w="803" w:type="dxa"/>
            <w:tcBorders>
              <w:top w:val="dotted" w:sz="8" w:space="0" w:color="818386"/>
              <w:left w:val="nil"/>
              <w:bottom w:val="nil"/>
              <w:right w:val="nil"/>
            </w:tcBorders>
          </w:tcPr>
          <w:p w14:paraId="3F3F60FD" w14:textId="77777777" w:rsidR="00E76164" w:rsidRPr="00F245BC" w:rsidRDefault="00E76164">
            <w:pPr>
              <w:pStyle w:val="TableParagraph"/>
              <w:rPr>
                <w:rFonts w:ascii="Arial" w:eastAsia="Trebuchet MS" w:hAnsi="Arial" w:cs="Arial"/>
                <w:sz w:val="20"/>
                <w:szCs w:val="20"/>
              </w:rPr>
            </w:pPr>
          </w:p>
          <w:p w14:paraId="7D7895A9" w14:textId="77777777" w:rsidR="00E76164" w:rsidRPr="00F245BC" w:rsidRDefault="00E76164">
            <w:pPr>
              <w:pStyle w:val="TableParagraph"/>
              <w:rPr>
                <w:rFonts w:ascii="Arial" w:eastAsia="Trebuchet MS" w:hAnsi="Arial" w:cs="Arial"/>
                <w:sz w:val="20"/>
                <w:szCs w:val="20"/>
              </w:rPr>
            </w:pPr>
          </w:p>
        </w:tc>
      </w:tr>
      <w:tr w:rsidR="00E76164" w:rsidRPr="00F245BC" w14:paraId="2E6B97B2" w14:textId="77777777">
        <w:trPr>
          <w:trHeight w:hRule="exact" w:val="366"/>
        </w:trPr>
        <w:tc>
          <w:tcPr>
            <w:tcW w:w="5566" w:type="dxa"/>
            <w:tcBorders>
              <w:top w:val="nil"/>
              <w:left w:val="nil"/>
              <w:bottom w:val="nil"/>
              <w:right w:val="nil"/>
            </w:tcBorders>
          </w:tcPr>
          <w:p w14:paraId="5AFC1B54" w14:textId="77777777" w:rsidR="00E76164" w:rsidRPr="00F245BC" w:rsidRDefault="00381F87">
            <w:pPr>
              <w:pStyle w:val="TableParagraph"/>
              <w:spacing w:before="133"/>
              <w:rPr>
                <w:rFonts w:ascii="Arial" w:eastAsia="Arial" w:hAnsi="Arial" w:cs="Arial"/>
                <w:sz w:val="17"/>
                <w:szCs w:val="17"/>
              </w:rPr>
            </w:pPr>
            <w:r w:rsidRPr="00F245BC">
              <w:rPr>
                <w:rFonts w:ascii="Arial" w:hAnsi="Arial" w:cs="Arial"/>
                <w:b/>
                <w:color w:val="231F20"/>
                <w:sz w:val="17"/>
              </w:rPr>
              <w:t>Cash</w:t>
            </w:r>
            <w:r w:rsidRPr="00F245BC">
              <w:rPr>
                <w:rFonts w:ascii="Arial" w:hAnsi="Arial" w:cs="Arial"/>
                <w:b/>
                <w:color w:val="231F20"/>
                <w:spacing w:val="-4"/>
                <w:sz w:val="17"/>
              </w:rPr>
              <w:t xml:space="preserve"> </w:t>
            </w:r>
            <w:r w:rsidRPr="00F245BC">
              <w:rPr>
                <w:rFonts w:ascii="Arial" w:hAnsi="Arial" w:cs="Arial"/>
                <w:b/>
                <w:color w:val="231F20"/>
                <w:sz w:val="17"/>
              </w:rPr>
              <w:t>used</w:t>
            </w:r>
          </w:p>
        </w:tc>
        <w:tc>
          <w:tcPr>
            <w:tcW w:w="1210" w:type="dxa"/>
            <w:tcBorders>
              <w:top w:val="nil"/>
              <w:left w:val="nil"/>
              <w:bottom w:val="nil"/>
              <w:right w:val="nil"/>
            </w:tcBorders>
          </w:tcPr>
          <w:p w14:paraId="14B147F9" w14:textId="77777777" w:rsidR="00E76164" w:rsidRPr="00F245BC" w:rsidRDefault="00E76164">
            <w:pPr>
              <w:rPr>
                <w:rFonts w:ascii="Arial" w:hAnsi="Arial" w:cs="Arial"/>
              </w:rPr>
            </w:pPr>
          </w:p>
        </w:tc>
        <w:tc>
          <w:tcPr>
            <w:tcW w:w="811" w:type="dxa"/>
            <w:tcBorders>
              <w:top w:val="nil"/>
              <w:left w:val="nil"/>
              <w:bottom w:val="nil"/>
              <w:right w:val="nil"/>
            </w:tcBorders>
          </w:tcPr>
          <w:p w14:paraId="7022E8DB" w14:textId="77777777" w:rsidR="00E76164" w:rsidRPr="00F245BC" w:rsidRDefault="00E76164">
            <w:pPr>
              <w:rPr>
                <w:rFonts w:ascii="Arial" w:hAnsi="Arial" w:cs="Arial"/>
              </w:rPr>
            </w:pPr>
          </w:p>
        </w:tc>
        <w:tc>
          <w:tcPr>
            <w:tcW w:w="803" w:type="dxa"/>
            <w:tcBorders>
              <w:top w:val="nil"/>
              <w:left w:val="nil"/>
              <w:bottom w:val="nil"/>
              <w:right w:val="nil"/>
            </w:tcBorders>
          </w:tcPr>
          <w:p w14:paraId="064C0BC1" w14:textId="77777777" w:rsidR="00E76164" w:rsidRPr="00F245BC" w:rsidRDefault="00E76164">
            <w:pPr>
              <w:rPr>
                <w:rFonts w:ascii="Arial" w:hAnsi="Arial" w:cs="Arial"/>
              </w:rPr>
            </w:pPr>
          </w:p>
        </w:tc>
      </w:tr>
      <w:tr w:rsidR="00E76164" w:rsidRPr="00F245BC" w14:paraId="6A9D094B" w14:textId="77777777">
        <w:trPr>
          <w:trHeight w:hRule="exact" w:val="267"/>
        </w:trPr>
        <w:tc>
          <w:tcPr>
            <w:tcW w:w="5566" w:type="dxa"/>
            <w:tcBorders>
              <w:top w:val="nil"/>
              <w:left w:val="nil"/>
              <w:bottom w:val="dotted" w:sz="8" w:space="0" w:color="818386"/>
              <w:right w:val="nil"/>
            </w:tcBorders>
          </w:tcPr>
          <w:p w14:paraId="70A7646C" w14:textId="77777777" w:rsidR="00E76164" w:rsidRPr="00F245BC" w:rsidRDefault="00381F87">
            <w:pPr>
              <w:pStyle w:val="TableParagraph"/>
              <w:spacing w:before="22"/>
              <w:rPr>
                <w:rFonts w:ascii="Arial" w:eastAsia="Trebuchet MS" w:hAnsi="Arial" w:cs="Arial"/>
                <w:sz w:val="17"/>
                <w:szCs w:val="17"/>
              </w:rPr>
            </w:pPr>
            <w:r w:rsidRPr="00F245BC">
              <w:rPr>
                <w:rFonts w:ascii="Arial" w:hAnsi="Arial" w:cs="Arial"/>
                <w:color w:val="231F20"/>
                <w:sz w:val="17"/>
              </w:rPr>
              <w:t>Purchase</w:t>
            </w:r>
            <w:r w:rsidRPr="00F245BC">
              <w:rPr>
                <w:rFonts w:ascii="Arial" w:hAnsi="Arial" w:cs="Arial"/>
                <w:color w:val="231F20"/>
                <w:spacing w:val="-17"/>
                <w:sz w:val="17"/>
              </w:rPr>
              <w:t xml:space="preserve"> </w:t>
            </w:r>
            <w:r w:rsidRPr="00F245BC">
              <w:rPr>
                <w:rFonts w:ascii="Arial" w:hAnsi="Arial" w:cs="Arial"/>
                <w:color w:val="231F20"/>
                <w:sz w:val="17"/>
              </w:rPr>
              <w:t>of</w:t>
            </w:r>
            <w:r w:rsidRPr="00F245BC">
              <w:rPr>
                <w:rFonts w:ascii="Arial" w:hAnsi="Arial" w:cs="Arial"/>
                <w:color w:val="231F20"/>
                <w:spacing w:val="-17"/>
                <w:sz w:val="17"/>
              </w:rPr>
              <w:t xml:space="preserve"> </w:t>
            </w:r>
            <w:r w:rsidRPr="00F245BC">
              <w:rPr>
                <w:rFonts w:ascii="Arial" w:hAnsi="Arial" w:cs="Arial"/>
                <w:color w:val="231F20"/>
                <w:sz w:val="17"/>
              </w:rPr>
              <w:t>infrastructure,</w:t>
            </w:r>
            <w:r w:rsidRPr="00F245BC">
              <w:rPr>
                <w:rFonts w:ascii="Arial" w:hAnsi="Arial" w:cs="Arial"/>
                <w:color w:val="231F20"/>
                <w:spacing w:val="-17"/>
                <w:sz w:val="17"/>
              </w:rPr>
              <w:t xml:space="preserve"> </w:t>
            </w:r>
            <w:r w:rsidRPr="00F245BC">
              <w:rPr>
                <w:rFonts w:ascii="Arial" w:hAnsi="Arial" w:cs="Arial"/>
                <w:color w:val="231F20"/>
                <w:sz w:val="17"/>
              </w:rPr>
              <w:t>plant</w:t>
            </w:r>
            <w:r w:rsidRPr="00F245BC">
              <w:rPr>
                <w:rFonts w:ascii="Arial" w:hAnsi="Arial" w:cs="Arial"/>
                <w:color w:val="231F20"/>
                <w:spacing w:val="-17"/>
                <w:sz w:val="17"/>
              </w:rPr>
              <w:t xml:space="preserve"> </w:t>
            </w:r>
            <w:r w:rsidRPr="00F245BC">
              <w:rPr>
                <w:rFonts w:ascii="Arial" w:hAnsi="Arial" w:cs="Arial"/>
                <w:color w:val="231F20"/>
                <w:sz w:val="17"/>
              </w:rPr>
              <w:t>and</w:t>
            </w:r>
            <w:r w:rsidRPr="00F245BC">
              <w:rPr>
                <w:rFonts w:ascii="Arial" w:hAnsi="Arial" w:cs="Arial"/>
                <w:color w:val="231F20"/>
                <w:spacing w:val="-17"/>
                <w:sz w:val="17"/>
              </w:rPr>
              <w:t xml:space="preserve"> </w:t>
            </w:r>
            <w:r w:rsidRPr="00F245BC">
              <w:rPr>
                <w:rFonts w:ascii="Arial" w:hAnsi="Arial" w:cs="Arial"/>
                <w:color w:val="231F20"/>
                <w:sz w:val="17"/>
              </w:rPr>
              <w:t>equipment</w:t>
            </w:r>
          </w:p>
        </w:tc>
        <w:tc>
          <w:tcPr>
            <w:tcW w:w="1210" w:type="dxa"/>
            <w:tcBorders>
              <w:top w:val="nil"/>
              <w:left w:val="nil"/>
              <w:bottom w:val="dotted" w:sz="8" w:space="0" w:color="818386"/>
              <w:right w:val="nil"/>
            </w:tcBorders>
          </w:tcPr>
          <w:p w14:paraId="60C47E7D" w14:textId="77777777" w:rsidR="00E76164" w:rsidRPr="00F245BC" w:rsidRDefault="00381F87">
            <w:pPr>
              <w:pStyle w:val="TableParagraph"/>
              <w:spacing w:before="22"/>
              <w:ind w:right="84"/>
              <w:jc w:val="right"/>
              <w:rPr>
                <w:rFonts w:ascii="Arial" w:eastAsia="Arial" w:hAnsi="Arial" w:cs="Arial"/>
                <w:sz w:val="17"/>
                <w:szCs w:val="17"/>
              </w:rPr>
            </w:pPr>
            <w:r w:rsidRPr="00F245BC">
              <w:rPr>
                <w:rFonts w:ascii="Arial" w:hAnsi="Arial" w:cs="Arial"/>
                <w:b/>
                <w:color w:val="231F20"/>
                <w:w w:val="95"/>
                <w:sz w:val="17"/>
              </w:rPr>
              <w:t>(94)</w:t>
            </w:r>
          </w:p>
        </w:tc>
        <w:tc>
          <w:tcPr>
            <w:tcW w:w="811" w:type="dxa"/>
            <w:tcBorders>
              <w:top w:val="nil"/>
              <w:left w:val="nil"/>
              <w:bottom w:val="dotted" w:sz="8" w:space="0" w:color="818386"/>
              <w:right w:val="nil"/>
            </w:tcBorders>
          </w:tcPr>
          <w:p w14:paraId="6D3579F8" w14:textId="77777777" w:rsidR="00E76164" w:rsidRPr="00F245BC" w:rsidRDefault="00381F87">
            <w:pPr>
              <w:pStyle w:val="TableParagraph"/>
              <w:spacing w:before="22"/>
              <w:ind w:right="102"/>
              <w:jc w:val="right"/>
              <w:rPr>
                <w:rFonts w:ascii="Arial" w:eastAsia="Arial" w:hAnsi="Arial" w:cs="Arial"/>
                <w:sz w:val="17"/>
                <w:szCs w:val="17"/>
              </w:rPr>
            </w:pPr>
            <w:r w:rsidRPr="00F245BC">
              <w:rPr>
                <w:rFonts w:ascii="Arial" w:hAnsi="Arial" w:cs="Arial"/>
                <w:b/>
                <w:color w:val="231F20"/>
                <w:w w:val="95"/>
                <w:sz w:val="17"/>
              </w:rPr>
              <w:t>(369)</w:t>
            </w:r>
          </w:p>
        </w:tc>
        <w:tc>
          <w:tcPr>
            <w:tcW w:w="803" w:type="dxa"/>
            <w:tcBorders>
              <w:top w:val="nil"/>
              <w:left w:val="nil"/>
              <w:bottom w:val="dotted" w:sz="8" w:space="0" w:color="818386"/>
              <w:right w:val="nil"/>
            </w:tcBorders>
          </w:tcPr>
          <w:p w14:paraId="379502E6" w14:textId="77777777" w:rsidR="00E76164" w:rsidRPr="00F245BC" w:rsidRDefault="00381F87">
            <w:pPr>
              <w:pStyle w:val="TableParagraph"/>
              <w:spacing w:before="22"/>
              <w:ind w:right="111"/>
              <w:jc w:val="right"/>
              <w:rPr>
                <w:rFonts w:ascii="Arial" w:eastAsia="Trebuchet MS" w:hAnsi="Arial" w:cs="Arial"/>
                <w:sz w:val="17"/>
                <w:szCs w:val="17"/>
              </w:rPr>
            </w:pPr>
            <w:r w:rsidRPr="00F245BC">
              <w:rPr>
                <w:rFonts w:ascii="Arial" w:hAnsi="Arial" w:cs="Arial"/>
                <w:color w:val="231F20"/>
                <w:w w:val="105"/>
                <w:sz w:val="17"/>
              </w:rPr>
              <w:t>275</w:t>
            </w:r>
          </w:p>
        </w:tc>
      </w:tr>
      <w:tr w:rsidR="00E76164" w:rsidRPr="00F245BC" w14:paraId="5D945C20" w14:textId="77777777">
        <w:trPr>
          <w:trHeight w:hRule="exact" w:val="279"/>
        </w:trPr>
        <w:tc>
          <w:tcPr>
            <w:tcW w:w="5566" w:type="dxa"/>
            <w:tcBorders>
              <w:top w:val="dotted" w:sz="8" w:space="0" w:color="818386"/>
              <w:left w:val="nil"/>
              <w:bottom w:val="dotted" w:sz="8" w:space="0" w:color="9C9EA1"/>
              <w:right w:val="nil"/>
            </w:tcBorders>
          </w:tcPr>
          <w:p w14:paraId="257A76FC"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cash</w:t>
            </w:r>
            <w:r w:rsidRPr="00F245BC">
              <w:rPr>
                <w:rFonts w:ascii="Arial" w:hAnsi="Arial" w:cs="Arial"/>
                <w:b/>
                <w:color w:val="231F20"/>
                <w:spacing w:val="4"/>
                <w:sz w:val="17"/>
              </w:rPr>
              <w:t xml:space="preserve"> </w:t>
            </w:r>
            <w:r w:rsidRPr="00F245BC">
              <w:rPr>
                <w:rFonts w:ascii="Arial" w:hAnsi="Arial" w:cs="Arial"/>
                <w:b/>
                <w:color w:val="231F20"/>
                <w:sz w:val="17"/>
              </w:rPr>
              <w:t>used</w:t>
            </w:r>
          </w:p>
        </w:tc>
        <w:tc>
          <w:tcPr>
            <w:tcW w:w="1210" w:type="dxa"/>
            <w:tcBorders>
              <w:top w:val="dotted" w:sz="8" w:space="0" w:color="818386"/>
              <w:left w:val="nil"/>
              <w:bottom w:val="dotted" w:sz="8" w:space="0" w:color="9C9EA1"/>
              <w:right w:val="nil"/>
            </w:tcBorders>
          </w:tcPr>
          <w:p w14:paraId="66337B3C" w14:textId="77777777" w:rsidR="00E76164" w:rsidRPr="00F245BC" w:rsidRDefault="00381F87">
            <w:pPr>
              <w:pStyle w:val="TableParagraph"/>
              <w:spacing w:before="24"/>
              <w:ind w:right="84"/>
              <w:jc w:val="right"/>
              <w:rPr>
                <w:rFonts w:ascii="Arial" w:eastAsia="Arial" w:hAnsi="Arial" w:cs="Arial"/>
                <w:sz w:val="17"/>
                <w:szCs w:val="17"/>
              </w:rPr>
            </w:pPr>
            <w:r w:rsidRPr="00F245BC">
              <w:rPr>
                <w:rFonts w:ascii="Arial" w:hAnsi="Arial" w:cs="Arial"/>
                <w:b/>
                <w:color w:val="231F20"/>
                <w:w w:val="95"/>
                <w:sz w:val="17"/>
              </w:rPr>
              <w:t>(94)</w:t>
            </w:r>
          </w:p>
        </w:tc>
        <w:tc>
          <w:tcPr>
            <w:tcW w:w="811" w:type="dxa"/>
            <w:tcBorders>
              <w:top w:val="dotted" w:sz="8" w:space="0" w:color="818386"/>
              <w:left w:val="nil"/>
              <w:bottom w:val="dotted" w:sz="8" w:space="0" w:color="9C9EA1"/>
              <w:right w:val="nil"/>
            </w:tcBorders>
          </w:tcPr>
          <w:p w14:paraId="600B96E5" w14:textId="77777777" w:rsidR="00E76164" w:rsidRPr="00F245BC" w:rsidRDefault="00381F87">
            <w:pPr>
              <w:pStyle w:val="TableParagraph"/>
              <w:spacing w:before="24"/>
              <w:ind w:right="102"/>
              <w:jc w:val="right"/>
              <w:rPr>
                <w:rFonts w:ascii="Arial" w:eastAsia="Arial" w:hAnsi="Arial" w:cs="Arial"/>
                <w:sz w:val="17"/>
                <w:szCs w:val="17"/>
              </w:rPr>
            </w:pPr>
            <w:r w:rsidRPr="00F245BC">
              <w:rPr>
                <w:rFonts w:ascii="Arial" w:hAnsi="Arial" w:cs="Arial"/>
                <w:b/>
                <w:color w:val="231F20"/>
                <w:w w:val="95"/>
                <w:sz w:val="17"/>
              </w:rPr>
              <w:t>(369)</w:t>
            </w:r>
          </w:p>
        </w:tc>
        <w:tc>
          <w:tcPr>
            <w:tcW w:w="803" w:type="dxa"/>
            <w:tcBorders>
              <w:top w:val="dotted" w:sz="8" w:space="0" w:color="818386"/>
              <w:left w:val="nil"/>
              <w:bottom w:val="dotted" w:sz="8" w:space="0" w:color="9C9EA1"/>
              <w:right w:val="nil"/>
            </w:tcBorders>
          </w:tcPr>
          <w:p w14:paraId="37A8B0D3"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275</w:t>
            </w:r>
          </w:p>
        </w:tc>
      </w:tr>
      <w:tr w:rsidR="00E76164" w:rsidRPr="00F245BC" w14:paraId="56381A17" w14:textId="77777777">
        <w:trPr>
          <w:trHeight w:hRule="exact" w:val="279"/>
        </w:trPr>
        <w:tc>
          <w:tcPr>
            <w:tcW w:w="5566" w:type="dxa"/>
            <w:tcBorders>
              <w:top w:val="dotted" w:sz="8" w:space="0" w:color="9C9EA1"/>
              <w:left w:val="nil"/>
              <w:bottom w:val="dotted" w:sz="8" w:space="0" w:color="818386"/>
              <w:right w:val="nil"/>
            </w:tcBorders>
          </w:tcPr>
          <w:p w14:paraId="1F9F30C9"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z w:val="17"/>
              </w:rPr>
              <w:t>Net cash used by investing</w:t>
            </w:r>
            <w:r w:rsidRPr="00F245BC">
              <w:rPr>
                <w:rFonts w:ascii="Arial" w:hAnsi="Arial" w:cs="Arial"/>
                <w:b/>
                <w:color w:val="231F20"/>
                <w:spacing w:val="-21"/>
                <w:sz w:val="17"/>
              </w:rPr>
              <w:t xml:space="preserve"> </w:t>
            </w:r>
            <w:r w:rsidRPr="00F245BC">
              <w:rPr>
                <w:rFonts w:ascii="Arial" w:hAnsi="Arial" w:cs="Arial"/>
                <w:b/>
                <w:color w:val="231F20"/>
                <w:sz w:val="17"/>
              </w:rPr>
              <w:t>activities</w:t>
            </w:r>
          </w:p>
        </w:tc>
        <w:tc>
          <w:tcPr>
            <w:tcW w:w="1210" w:type="dxa"/>
            <w:tcBorders>
              <w:top w:val="dotted" w:sz="8" w:space="0" w:color="9C9EA1"/>
              <w:left w:val="nil"/>
              <w:bottom w:val="dotted" w:sz="8" w:space="0" w:color="818386"/>
              <w:right w:val="nil"/>
            </w:tcBorders>
          </w:tcPr>
          <w:p w14:paraId="391F5DD8" w14:textId="77777777" w:rsidR="00E76164" w:rsidRPr="00F245BC" w:rsidRDefault="00381F87">
            <w:pPr>
              <w:pStyle w:val="TableParagraph"/>
              <w:spacing w:before="24"/>
              <w:ind w:right="84"/>
              <w:jc w:val="right"/>
              <w:rPr>
                <w:rFonts w:ascii="Arial" w:eastAsia="Arial" w:hAnsi="Arial" w:cs="Arial"/>
                <w:sz w:val="17"/>
                <w:szCs w:val="17"/>
              </w:rPr>
            </w:pPr>
            <w:r w:rsidRPr="00F245BC">
              <w:rPr>
                <w:rFonts w:ascii="Arial" w:hAnsi="Arial" w:cs="Arial"/>
                <w:b/>
                <w:color w:val="231F20"/>
                <w:w w:val="95"/>
                <w:sz w:val="17"/>
              </w:rPr>
              <w:t>(94)</w:t>
            </w:r>
          </w:p>
        </w:tc>
        <w:tc>
          <w:tcPr>
            <w:tcW w:w="811" w:type="dxa"/>
            <w:tcBorders>
              <w:top w:val="dotted" w:sz="8" w:space="0" w:color="9C9EA1"/>
              <w:left w:val="nil"/>
              <w:bottom w:val="dotted" w:sz="8" w:space="0" w:color="818386"/>
              <w:right w:val="nil"/>
            </w:tcBorders>
          </w:tcPr>
          <w:p w14:paraId="0360049C" w14:textId="77777777" w:rsidR="00E76164" w:rsidRPr="00F245BC" w:rsidRDefault="00381F87">
            <w:pPr>
              <w:pStyle w:val="TableParagraph"/>
              <w:spacing w:before="24"/>
              <w:ind w:right="102"/>
              <w:jc w:val="right"/>
              <w:rPr>
                <w:rFonts w:ascii="Arial" w:eastAsia="Arial" w:hAnsi="Arial" w:cs="Arial"/>
                <w:sz w:val="17"/>
                <w:szCs w:val="17"/>
              </w:rPr>
            </w:pPr>
            <w:r w:rsidRPr="00F245BC">
              <w:rPr>
                <w:rFonts w:ascii="Arial" w:hAnsi="Arial" w:cs="Arial"/>
                <w:b/>
                <w:color w:val="231F20"/>
                <w:w w:val="95"/>
                <w:sz w:val="17"/>
              </w:rPr>
              <w:t>(369)</w:t>
            </w:r>
          </w:p>
        </w:tc>
        <w:tc>
          <w:tcPr>
            <w:tcW w:w="803" w:type="dxa"/>
            <w:tcBorders>
              <w:top w:val="dotted" w:sz="8" w:space="0" w:color="9C9EA1"/>
              <w:left w:val="nil"/>
              <w:bottom w:val="dotted" w:sz="8" w:space="0" w:color="818386"/>
              <w:right w:val="nil"/>
            </w:tcBorders>
          </w:tcPr>
          <w:p w14:paraId="159D7FAF"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275</w:t>
            </w:r>
          </w:p>
        </w:tc>
      </w:tr>
      <w:tr w:rsidR="00E76164" w:rsidRPr="00F245BC" w14:paraId="1F32053F" w14:textId="77777777">
        <w:trPr>
          <w:trHeight w:hRule="exact" w:val="509"/>
        </w:trPr>
        <w:tc>
          <w:tcPr>
            <w:tcW w:w="5566" w:type="dxa"/>
            <w:tcBorders>
              <w:top w:val="dotted" w:sz="8" w:space="0" w:color="818386"/>
              <w:left w:val="nil"/>
              <w:bottom w:val="nil"/>
              <w:right w:val="nil"/>
            </w:tcBorders>
          </w:tcPr>
          <w:p w14:paraId="414DC311" w14:textId="77777777" w:rsidR="00E76164" w:rsidRPr="00F245BC" w:rsidRDefault="00E76164">
            <w:pPr>
              <w:pStyle w:val="TableParagraph"/>
              <w:spacing w:before="8"/>
              <w:rPr>
                <w:rFonts w:ascii="Arial" w:eastAsia="Trebuchet MS" w:hAnsi="Arial" w:cs="Arial"/>
                <w:sz w:val="21"/>
                <w:szCs w:val="21"/>
              </w:rPr>
            </w:pPr>
          </w:p>
          <w:p w14:paraId="5F412D6E"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FINANCING</w:t>
            </w:r>
            <w:r w:rsidRPr="00F245BC">
              <w:rPr>
                <w:rFonts w:ascii="Arial" w:hAnsi="Arial" w:cs="Arial"/>
                <w:b/>
                <w:color w:val="231F20"/>
                <w:spacing w:val="-1"/>
                <w:sz w:val="17"/>
              </w:rPr>
              <w:t xml:space="preserve"> </w:t>
            </w:r>
            <w:r w:rsidRPr="00F245BC">
              <w:rPr>
                <w:rFonts w:ascii="Arial" w:hAnsi="Arial" w:cs="Arial"/>
                <w:b/>
                <w:color w:val="231F20"/>
                <w:sz w:val="17"/>
              </w:rPr>
              <w:t>ACTIVITIES</w:t>
            </w:r>
          </w:p>
        </w:tc>
        <w:tc>
          <w:tcPr>
            <w:tcW w:w="1210" w:type="dxa"/>
            <w:tcBorders>
              <w:top w:val="dotted" w:sz="8" w:space="0" w:color="818386"/>
              <w:left w:val="nil"/>
              <w:bottom w:val="nil"/>
              <w:right w:val="nil"/>
            </w:tcBorders>
          </w:tcPr>
          <w:p w14:paraId="6278AF06" w14:textId="77777777" w:rsidR="00E76164" w:rsidRPr="00F245BC" w:rsidRDefault="00E76164">
            <w:pPr>
              <w:rPr>
                <w:rFonts w:ascii="Arial" w:hAnsi="Arial" w:cs="Arial"/>
              </w:rPr>
            </w:pPr>
          </w:p>
        </w:tc>
        <w:tc>
          <w:tcPr>
            <w:tcW w:w="811" w:type="dxa"/>
            <w:tcBorders>
              <w:top w:val="dotted" w:sz="8" w:space="0" w:color="818386"/>
              <w:left w:val="nil"/>
              <w:bottom w:val="nil"/>
              <w:right w:val="nil"/>
            </w:tcBorders>
          </w:tcPr>
          <w:p w14:paraId="4ADF5FC2" w14:textId="77777777" w:rsidR="00E76164" w:rsidRPr="00F245BC" w:rsidRDefault="00E76164">
            <w:pPr>
              <w:rPr>
                <w:rFonts w:ascii="Arial" w:hAnsi="Arial" w:cs="Arial"/>
              </w:rPr>
            </w:pPr>
          </w:p>
        </w:tc>
        <w:tc>
          <w:tcPr>
            <w:tcW w:w="803" w:type="dxa"/>
            <w:tcBorders>
              <w:top w:val="dotted" w:sz="8" w:space="0" w:color="818386"/>
              <w:left w:val="nil"/>
              <w:bottom w:val="nil"/>
              <w:right w:val="nil"/>
            </w:tcBorders>
          </w:tcPr>
          <w:p w14:paraId="76696280" w14:textId="77777777" w:rsidR="00E76164" w:rsidRPr="00F245BC" w:rsidRDefault="00E76164">
            <w:pPr>
              <w:pStyle w:val="TableParagraph"/>
              <w:rPr>
                <w:rFonts w:ascii="Arial" w:eastAsia="Trebuchet MS" w:hAnsi="Arial" w:cs="Arial"/>
                <w:sz w:val="20"/>
                <w:szCs w:val="20"/>
              </w:rPr>
            </w:pPr>
          </w:p>
          <w:p w14:paraId="43F4BE36" w14:textId="77777777" w:rsidR="00E76164" w:rsidRPr="00F245BC" w:rsidRDefault="00E76164">
            <w:pPr>
              <w:pStyle w:val="TableParagraph"/>
              <w:spacing w:before="11"/>
              <w:rPr>
                <w:rFonts w:ascii="Arial" w:eastAsia="Trebuchet MS" w:hAnsi="Arial" w:cs="Arial"/>
              </w:rPr>
            </w:pPr>
          </w:p>
        </w:tc>
      </w:tr>
      <w:tr w:rsidR="00E76164" w:rsidRPr="00F245BC" w14:paraId="605E0F1B" w14:textId="77777777">
        <w:trPr>
          <w:trHeight w:hRule="exact" w:val="267"/>
        </w:trPr>
        <w:tc>
          <w:tcPr>
            <w:tcW w:w="5566" w:type="dxa"/>
            <w:tcBorders>
              <w:top w:val="nil"/>
              <w:left w:val="nil"/>
              <w:bottom w:val="nil"/>
              <w:right w:val="nil"/>
            </w:tcBorders>
          </w:tcPr>
          <w:p w14:paraId="5CFFFD61" w14:textId="77777777" w:rsidR="00E76164" w:rsidRPr="00F245BC" w:rsidRDefault="00381F87">
            <w:pPr>
              <w:pStyle w:val="TableParagraph"/>
              <w:spacing w:before="36"/>
              <w:rPr>
                <w:rFonts w:ascii="Arial" w:eastAsia="Arial" w:hAnsi="Arial" w:cs="Arial"/>
                <w:sz w:val="17"/>
                <w:szCs w:val="17"/>
              </w:rPr>
            </w:pPr>
            <w:r w:rsidRPr="00F245BC">
              <w:rPr>
                <w:rFonts w:ascii="Arial" w:hAnsi="Arial" w:cs="Arial"/>
                <w:b/>
                <w:color w:val="231F20"/>
                <w:sz w:val="17"/>
              </w:rPr>
              <w:t>Cash</w:t>
            </w:r>
            <w:r w:rsidRPr="00F245BC">
              <w:rPr>
                <w:rFonts w:ascii="Arial" w:hAnsi="Arial" w:cs="Arial"/>
                <w:b/>
                <w:color w:val="231F20"/>
                <w:spacing w:val="-2"/>
                <w:sz w:val="17"/>
              </w:rPr>
              <w:t xml:space="preserve"> </w:t>
            </w:r>
            <w:r w:rsidRPr="00F245BC">
              <w:rPr>
                <w:rFonts w:ascii="Arial" w:hAnsi="Arial" w:cs="Arial"/>
                <w:b/>
                <w:color w:val="231F20"/>
                <w:sz w:val="17"/>
              </w:rPr>
              <w:t>received</w:t>
            </w:r>
          </w:p>
        </w:tc>
        <w:tc>
          <w:tcPr>
            <w:tcW w:w="1210" w:type="dxa"/>
            <w:tcBorders>
              <w:top w:val="nil"/>
              <w:left w:val="nil"/>
              <w:bottom w:val="nil"/>
              <w:right w:val="nil"/>
            </w:tcBorders>
          </w:tcPr>
          <w:p w14:paraId="63A8549E" w14:textId="77777777" w:rsidR="00E76164" w:rsidRPr="00F245BC" w:rsidRDefault="00E76164">
            <w:pPr>
              <w:rPr>
                <w:rFonts w:ascii="Arial" w:hAnsi="Arial" w:cs="Arial"/>
              </w:rPr>
            </w:pPr>
          </w:p>
        </w:tc>
        <w:tc>
          <w:tcPr>
            <w:tcW w:w="811" w:type="dxa"/>
            <w:tcBorders>
              <w:top w:val="nil"/>
              <w:left w:val="nil"/>
              <w:bottom w:val="nil"/>
              <w:right w:val="nil"/>
            </w:tcBorders>
          </w:tcPr>
          <w:p w14:paraId="4BC31E32" w14:textId="77777777" w:rsidR="00E76164" w:rsidRPr="00F245BC" w:rsidRDefault="00E76164">
            <w:pPr>
              <w:rPr>
                <w:rFonts w:ascii="Arial" w:hAnsi="Arial" w:cs="Arial"/>
              </w:rPr>
            </w:pPr>
          </w:p>
        </w:tc>
        <w:tc>
          <w:tcPr>
            <w:tcW w:w="803" w:type="dxa"/>
            <w:tcBorders>
              <w:top w:val="nil"/>
              <w:left w:val="nil"/>
              <w:bottom w:val="nil"/>
              <w:right w:val="nil"/>
            </w:tcBorders>
          </w:tcPr>
          <w:p w14:paraId="176A341E" w14:textId="77777777" w:rsidR="00E76164" w:rsidRPr="00F245BC" w:rsidRDefault="00E76164">
            <w:pPr>
              <w:rPr>
                <w:rFonts w:ascii="Arial" w:hAnsi="Arial" w:cs="Arial"/>
              </w:rPr>
            </w:pPr>
          </w:p>
        </w:tc>
      </w:tr>
      <w:tr w:rsidR="00E76164" w:rsidRPr="00F245BC" w14:paraId="5365D1F4" w14:textId="77777777">
        <w:trPr>
          <w:trHeight w:hRule="exact" w:val="264"/>
        </w:trPr>
        <w:tc>
          <w:tcPr>
            <w:tcW w:w="5566" w:type="dxa"/>
            <w:tcBorders>
              <w:top w:val="nil"/>
              <w:left w:val="nil"/>
              <w:bottom w:val="dotted" w:sz="8" w:space="0" w:color="9C9EA1"/>
              <w:right w:val="nil"/>
            </w:tcBorders>
          </w:tcPr>
          <w:p w14:paraId="13765F18" w14:textId="77777777" w:rsidR="00E76164" w:rsidRPr="00F245BC" w:rsidRDefault="00381F87">
            <w:pPr>
              <w:pStyle w:val="TableParagraph"/>
              <w:spacing w:before="20"/>
              <w:rPr>
                <w:rFonts w:ascii="Arial" w:eastAsia="Trebuchet MS" w:hAnsi="Arial" w:cs="Arial"/>
                <w:sz w:val="17"/>
                <w:szCs w:val="17"/>
              </w:rPr>
            </w:pPr>
            <w:r w:rsidRPr="00F245BC">
              <w:rPr>
                <w:rFonts w:ascii="Arial" w:hAnsi="Arial" w:cs="Arial"/>
                <w:color w:val="231F20"/>
                <w:sz w:val="17"/>
              </w:rPr>
              <w:t>Contributed</w:t>
            </w:r>
            <w:r w:rsidRPr="00F245BC">
              <w:rPr>
                <w:rFonts w:ascii="Arial" w:hAnsi="Arial" w:cs="Arial"/>
                <w:color w:val="231F20"/>
                <w:spacing w:val="-28"/>
                <w:sz w:val="17"/>
              </w:rPr>
              <w:t xml:space="preserve"> </w:t>
            </w:r>
            <w:r w:rsidRPr="00F245BC">
              <w:rPr>
                <w:rFonts w:ascii="Arial" w:hAnsi="Arial" w:cs="Arial"/>
                <w:color w:val="231F20"/>
                <w:sz w:val="17"/>
              </w:rPr>
              <w:t>equity</w:t>
            </w:r>
          </w:p>
        </w:tc>
        <w:tc>
          <w:tcPr>
            <w:tcW w:w="1210" w:type="dxa"/>
            <w:tcBorders>
              <w:top w:val="nil"/>
              <w:left w:val="nil"/>
              <w:bottom w:val="dotted" w:sz="8" w:space="0" w:color="9C9EA1"/>
              <w:right w:val="nil"/>
            </w:tcBorders>
          </w:tcPr>
          <w:p w14:paraId="3F2ADEDB" w14:textId="77777777" w:rsidR="00E76164" w:rsidRPr="00F245BC" w:rsidRDefault="00381F87">
            <w:pPr>
              <w:pStyle w:val="TableParagraph"/>
              <w:spacing w:before="20"/>
              <w:ind w:right="84"/>
              <w:jc w:val="right"/>
              <w:rPr>
                <w:rFonts w:ascii="Arial" w:eastAsia="Arial" w:hAnsi="Arial" w:cs="Arial"/>
                <w:sz w:val="17"/>
                <w:szCs w:val="17"/>
              </w:rPr>
            </w:pPr>
            <w:r w:rsidRPr="00F245BC">
              <w:rPr>
                <w:rFonts w:ascii="Arial" w:hAnsi="Arial" w:cs="Arial"/>
                <w:b/>
                <w:color w:val="231F20"/>
                <w:w w:val="95"/>
                <w:sz w:val="17"/>
              </w:rPr>
              <w:t>377</w:t>
            </w:r>
          </w:p>
        </w:tc>
        <w:tc>
          <w:tcPr>
            <w:tcW w:w="811" w:type="dxa"/>
            <w:tcBorders>
              <w:top w:val="nil"/>
              <w:left w:val="nil"/>
              <w:bottom w:val="dotted" w:sz="8" w:space="0" w:color="9C9EA1"/>
              <w:right w:val="nil"/>
            </w:tcBorders>
          </w:tcPr>
          <w:p w14:paraId="6AB447CE" w14:textId="77777777" w:rsidR="00E76164" w:rsidRPr="00F245BC" w:rsidRDefault="00381F87">
            <w:pPr>
              <w:pStyle w:val="TableParagraph"/>
              <w:spacing w:before="20"/>
              <w:ind w:right="102"/>
              <w:jc w:val="right"/>
              <w:rPr>
                <w:rFonts w:ascii="Arial" w:eastAsia="Arial" w:hAnsi="Arial" w:cs="Arial"/>
                <w:sz w:val="17"/>
                <w:szCs w:val="17"/>
              </w:rPr>
            </w:pPr>
            <w:r w:rsidRPr="00F245BC">
              <w:rPr>
                <w:rFonts w:ascii="Arial" w:hAnsi="Arial" w:cs="Arial"/>
                <w:b/>
                <w:color w:val="231F20"/>
                <w:w w:val="95"/>
                <w:sz w:val="17"/>
              </w:rPr>
              <w:t>326</w:t>
            </w:r>
          </w:p>
        </w:tc>
        <w:tc>
          <w:tcPr>
            <w:tcW w:w="803" w:type="dxa"/>
            <w:tcBorders>
              <w:top w:val="nil"/>
              <w:left w:val="nil"/>
              <w:bottom w:val="dotted" w:sz="8" w:space="0" w:color="9C9EA1"/>
              <w:right w:val="nil"/>
            </w:tcBorders>
          </w:tcPr>
          <w:p w14:paraId="21339848"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105"/>
                <w:sz w:val="17"/>
              </w:rPr>
              <w:t>51</w:t>
            </w:r>
          </w:p>
        </w:tc>
      </w:tr>
      <w:tr w:rsidR="00E76164" w:rsidRPr="00F245BC" w14:paraId="4102DE9E" w14:textId="77777777">
        <w:trPr>
          <w:trHeight w:hRule="exact" w:val="279"/>
        </w:trPr>
        <w:tc>
          <w:tcPr>
            <w:tcW w:w="5566" w:type="dxa"/>
            <w:tcBorders>
              <w:top w:val="dotted" w:sz="8" w:space="0" w:color="9C9EA1"/>
              <w:left w:val="nil"/>
              <w:bottom w:val="dotted" w:sz="8" w:space="0" w:color="9C9EA1"/>
              <w:right w:val="nil"/>
            </w:tcBorders>
          </w:tcPr>
          <w:p w14:paraId="043468A4"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cash</w:t>
            </w:r>
            <w:r w:rsidRPr="00F245BC">
              <w:rPr>
                <w:rFonts w:ascii="Arial" w:hAnsi="Arial" w:cs="Arial"/>
                <w:b/>
                <w:color w:val="231F20"/>
                <w:spacing w:val="6"/>
                <w:sz w:val="17"/>
              </w:rPr>
              <w:t xml:space="preserve"> </w:t>
            </w:r>
            <w:r w:rsidRPr="00F245BC">
              <w:rPr>
                <w:rFonts w:ascii="Arial" w:hAnsi="Arial" w:cs="Arial"/>
                <w:b/>
                <w:color w:val="231F20"/>
                <w:sz w:val="17"/>
              </w:rPr>
              <w:t>received</w:t>
            </w:r>
          </w:p>
        </w:tc>
        <w:tc>
          <w:tcPr>
            <w:tcW w:w="1210" w:type="dxa"/>
            <w:tcBorders>
              <w:top w:val="dotted" w:sz="8" w:space="0" w:color="9C9EA1"/>
              <w:left w:val="nil"/>
              <w:bottom w:val="dotted" w:sz="8" w:space="0" w:color="9C9EA1"/>
              <w:right w:val="nil"/>
            </w:tcBorders>
          </w:tcPr>
          <w:p w14:paraId="699F1DBD" w14:textId="77777777" w:rsidR="00E76164" w:rsidRPr="00F245BC" w:rsidRDefault="00381F87">
            <w:pPr>
              <w:pStyle w:val="TableParagraph"/>
              <w:spacing w:before="24"/>
              <w:ind w:right="84"/>
              <w:jc w:val="right"/>
              <w:rPr>
                <w:rFonts w:ascii="Arial" w:eastAsia="Arial" w:hAnsi="Arial" w:cs="Arial"/>
                <w:sz w:val="17"/>
                <w:szCs w:val="17"/>
              </w:rPr>
            </w:pPr>
            <w:r w:rsidRPr="00F245BC">
              <w:rPr>
                <w:rFonts w:ascii="Arial" w:hAnsi="Arial" w:cs="Arial"/>
                <w:b/>
                <w:color w:val="231F20"/>
                <w:w w:val="95"/>
                <w:sz w:val="17"/>
              </w:rPr>
              <w:t>377</w:t>
            </w:r>
          </w:p>
        </w:tc>
        <w:tc>
          <w:tcPr>
            <w:tcW w:w="811" w:type="dxa"/>
            <w:tcBorders>
              <w:top w:val="dotted" w:sz="8" w:space="0" w:color="9C9EA1"/>
              <w:left w:val="nil"/>
              <w:bottom w:val="dotted" w:sz="8" w:space="0" w:color="9C9EA1"/>
              <w:right w:val="nil"/>
            </w:tcBorders>
          </w:tcPr>
          <w:p w14:paraId="1844C46A" w14:textId="77777777" w:rsidR="00E76164" w:rsidRPr="00F245BC" w:rsidRDefault="00381F87">
            <w:pPr>
              <w:pStyle w:val="TableParagraph"/>
              <w:spacing w:before="24"/>
              <w:ind w:right="102"/>
              <w:jc w:val="right"/>
              <w:rPr>
                <w:rFonts w:ascii="Arial" w:eastAsia="Arial" w:hAnsi="Arial" w:cs="Arial"/>
                <w:sz w:val="17"/>
                <w:szCs w:val="17"/>
              </w:rPr>
            </w:pPr>
            <w:r w:rsidRPr="00F245BC">
              <w:rPr>
                <w:rFonts w:ascii="Arial" w:hAnsi="Arial" w:cs="Arial"/>
                <w:b/>
                <w:color w:val="231F20"/>
                <w:w w:val="95"/>
                <w:sz w:val="17"/>
              </w:rPr>
              <w:t>326</w:t>
            </w:r>
          </w:p>
        </w:tc>
        <w:tc>
          <w:tcPr>
            <w:tcW w:w="803" w:type="dxa"/>
            <w:tcBorders>
              <w:top w:val="dotted" w:sz="8" w:space="0" w:color="9C9EA1"/>
              <w:left w:val="nil"/>
              <w:bottom w:val="dotted" w:sz="8" w:space="0" w:color="9C9EA1"/>
              <w:right w:val="nil"/>
            </w:tcBorders>
          </w:tcPr>
          <w:p w14:paraId="212FC770"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51</w:t>
            </w:r>
          </w:p>
        </w:tc>
      </w:tr>
      <w:tr w:rsidR="00E76164" w:rsidRPr="00F245BC" w14:paraId="24C4FC9B" w14:textId="77777777">
        <w:trPr>
          <w:trHeight w:hRule="exact" w:val="279"/>
        </w:trPr>
        <w:tc>
          <w:tcPr>
            <w:tcW w:w="5566" w:type="dxa"/>
            <w:tcBorders>
              <w:top w:val="dotted" w:sz="8" w:space="0" w:color="9C9EA1"/>
              <w:left w:val="nil"/>
              <w:bottom w:val="dotted" w:sz="8" w:space="0" w:color="818386"/>
              <w:right w:val="nil"/>
            </w:tcBorders>
          </w:tcPr>
          <w:p w14:paraId="26231F74" w14:textId="77777777" w:rsidR="00E76164" w:rsidRPr="00F245BC" w:rsidRDefault="00381F87">
            <w:pPr>
              <w:pStyle w:val="TableParagraph"/>
              <w:spacing w:before="24"/>
              <w:rPr>
                <w:rFonts w:ascii="Arial" w:eastAsia="Arial" w:hAnsi="Arial" w:cs="Arial"/>
                <w:sz w:val="17"/>
                <w:szCs w:val="17"/>
              </w:rPr>
            </w:pPr>
            <w:r w:rsidRPr="00F245BC">
              <w:rPr>
                <w:rFonts w:ascii="Arial" w:hAnsi="Arial" w:cs="Arial"/>
                <w:b/>
                <w:color w:val="231F20"/>
                <w:sz w:val="17"/>
              </w:rPr>
              <w:t>Net cash from financing</w:t>
            </w:r>
            <w:r w:rsidRPr="00F245BC">
              <w:rPr>
                <w:rFonts w:ascii="Arial" w:hAnsi="Arial" w:cs="Arial"/>
                <w:b/>
                <w:color w:val="231F20"/>
                <w:spacing w:val="-3"/>
                <w:sz w:val="17"/>
              </w:rPr>
              <w:t xml:space="preserve"> </w:t>
            </w:r>
            <w:r w:rsidRPr="00F245BC">
              <w:rPr>
                <w:rFonts w:ascii="Arial" w:hAnsi="Arial" w:cs="Arial"/>
                <w:b/>
                <w:color w:val="231F20"/>
                <w:sz w:val="17"/>
              </w:rPr>
              <w:t>activities</w:t>
            </w:r>
          </w:p>
        </w:tc>
        <w:tc>
          <w:tcPr>
            <w:tcW w:w="1210" w:type="dxa"/>
            <w:tcBorders>
              <w:top w:val="dotted" w:sz="8" w:space="0" w:color="9C9EA1"/>
              <w:left w:val="nil"/>
              <w:bottom w:val="dotted" w:sz="8" w:space="0" w:color="818386"/>
              <w:right w:val="nil"/>
            </w:tcBorders>
          </w:tcPr>
          <w:p w14:paraId="2C7A66A1" w14:textId="77777777" w:rsidR="00E76164" w:rsidRPr="00F245BC" w:rsidRDefault="00381F87">
            <w:pPr>
              <w:pStyle w:val="TableParagraph"/>
              <w:spacing w:before="24"/>
              <w:ind w:right="84"/>
              <w:jc w:val="right"/>
              <w:rPr>
                <w:rFonts w:ascii="Arial" w:eastAsia="Arial" w:hAnsi="Arial" w:cs="Arial"/>
                <w:sz w:val="17"/>
                <w:szCs w:val="17"/>
              </w:rPr>
            </w:pPr>
            <w:r w:rsidRPr="00F245BC">
              <w:rPr>
                <w:rFonts w:ascii="Arial" w:hAnsi="Arial" w:cs="Arial"/>
                <w:b/>
                <w:color w:val="231F20"/>
                <w:w w:val="95"/>
                <w:sz w:val="17"/>
              </w:rPr>
              <w:t>377</w:t>
            </w:r>
          </w:p>
        </w:tc>
        <w:tc>
          <w:tcPr>
            <w:tcW w:w="811" w:type="dxa"/>
            <w:tcBorders>
              <w:top w:val="dotted" w:sz="8" w:space="0" w:color="9C9EA1"/>
              <w:left w:val="nil"/>
              <w:bottom w:val="dotted" w:sz="8" w:space="0" w:color="818386"/>
              <w:right w:val="nil"/>
            </w:tcBorders>
          </w:tcPr>
          <w:p w14:paraId="6EBFFEE2" w14:textId="77777777" w:rsidR="00E76164" w:rsidRPr="00F245BC" w:rsidRDefault="00381F87">
            <w:pPr>
              <w:pStyle w:val="TableParagraph"/>
              <w:spacing w:before="24"/>
              <w:ind w:right="102"/>
              <w:jc w:val="right"/>
              <w:rPr>
                <w:rFonts w:ascii="Arial" w:eastAsia="Arial" w:hAnsi="Arial" w:cs="Arial"/>
                <w:sz w:val="17"/>
                <w:szCs w:val="17"/>
              </w:rPr>
            </w:pPr>
            <w:r w:rsidRPr="00F245BC">
              <w:rPr>
                <w:rFonts w:ascii="Arial" w:hAnsi="Arial" w:cs="Arial"/>
                <w:b/>
                <w:color w:val="231F20"/>
                <w:w w:val="95"/>
                <w:sz w:val="17"/>
              </w:rPr>
              <w:t>326</w:t>
            </w:r>
          </w:p>
        </w:tc>
        <w:tc>
          <w:tcPr>
            <w:tcW w:w="803" w:type="dxa"/>
            <w:tcBorders>
              <w:top w:val="dotted" w:sz="8" w:space="0" w:color="9C9EA1"/>
              <w:left w:val="nil"/>
              <w:bottom w:val="dotted" w:sz="8" w:space="0" w:color="818386"/>
              <w:right w:val="nil"/>
            </w:tcBorders>
          </w:tcPr>
          <w:p w14:paraId="56A2207B"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51</w:t>
            </w:r>
          </w:p>
        </w:tc>
      </w:tr>
      <w:tr w:rsidR="00E76164" w:rsidRPr="00F245BC" w14:paraId="4EAF7D97" w14:textId="77777777">
        <w:trPr>
          <w:trHeight w:hRule="exact" w:val="510"/>
        </w:trPr>
        <w:tc>
          <w:tcPr>
            <w:tcW w:w="5566" w:type="dxa"/>
            <w:tcBorders>
              <w:top w:val="dotted" w:sz="8" w:space="0" w:color="818386"/>
              <w:left w:val="nil"/>
              <w:bottom w:val="dotted" w:sz="8" w:space="0" w:color="9C9EA1"/>
              <w:right w:val="nil"/>
            </w:tcBorders>
          </w:tcPr>
          <w:p w14:paraId="341B8BB1" w14:textId="77777777" w:rsidR="00E76164" w:rsidRPr="00F245BC" w:rsidRDefault="00E76164">
            <w:pPr>
              <w:pStyle w:val="TableParagraph"/>
              <w:rPr>
                <w:rFonts w:ascii="Arial" w:eastAsia="Trebuchet MS" w:hAnsi="Arial" w:cs="Arial"/>
              </w:rPr>
            </w:pPr>
          </w:p>
          <w:p w14:paraId="1FCAE6C9" w14:textId="77777777" w:rsidR="00E76164" w:rsidRPr="00F245BC" w:rsidRDefault="00381F87">
            <w:pPr>
              <w:pStyle w:val="TableParagraph"/>
              <w:rPr>
                <w:rFonts w:ascii="Arial" w:eastAsia="Arial" w:hAnsi="Arial" w:cs="Arial"/>
                <w:sz w:val="17"/>
                <w:szCs w:val="17"/>
              </w:rPr>
            </w:pPr>
            <w:r w:rsidRPr="00F245BC">
              <w:rPr>
                <w:rFonts w:ascii="Arial" w:hAnsi="Arial" w:cs="Arial"/>
                <w:b/>
                <w:color w:val="231F20"/>
                <w:sz w:val="17"/>
              </w:rPr>
              <w:t>Net increase in cash</w:t>
            </w:r>
            <w:r w:rsidRPr="00F245BC">
              <w:rPr>
                <w:rFonts w:ascii="Arial" w:hAnsi="Arial" w:cs="Arial"/>
                <w:b/>
                <w:color w:val="231F20"/>
                <w:spacing w:val="-3"/>
                <w:sz w:val="17"/>
              </w:rPr>
              <w:t xml:space="preserve"> </w:t>
            </w:r>
            <w:r w:rsidRPr="00F245BC">
              <w:rPr>
                <w:rFonts w:ascii="Arial" w:hAnsi="Arial" w:cs="Arial"/>
                <w:b/>
                <w:color w:val="231F20"/>
                <w:sz w:val="17"/>
              </w:rPr>
              <w:t>held</w:t>
            </w:r>
          </w:p>
        </w:tc>
        <w:tc>
          <w:tcPr>
            <w:tcW w:w="1210" w:type="dxa"/>
            <w:tcBorders>
              <w:top w:val="dotted" w:sz="8" w:space="0" w:color="818386"/>
              <w:left w:val="nil"/>
              <w:bottom w:val="dotted" w:sz="8" w:space="0" w:color="9C9EA1"/>
              <w:right w:val="nil"/>
            </w:tcBorders>
          </w:tcPr>
          <w:p w14:paraId="46046C8F" w14:textId="77777777" w:rsidR="00E76164" w:rsidRPr="00F245BC" w:rsidRDefault="00E76164">
            <w:pPr>
              <w:pStyle w:val="TableParagraph"/>
              <w:rPr>
                <w:rFonts w:ascii="Arial" w:eastAsia="Trebuchet MS" w:hAnsi="Arial" w:cs="Arial"/>
              </w:rPr>
            </w:pPr>
          </w:p>
          <w:p w14:paraId="32C584FD" w14:textId="77777777" w:rsidR="00E76164" w:rsidRPr="00F245BC" w:rsidRDefault="00381F87">
            <w:pPr>
              <w:pStyle w:val="TableParagraph"/>
              <w:ind w:right="84"/>
              <w:jc w:val="right"/>
              <w:rPr>
                <w:rFonts w:ascii="Arial" w:eastAsia="Arial" w:hAnsi="Arial" w:cs="Arial"/>
                <w:sz w:val="17"/>
                <w:szCs w:val="17"/>
              </w:rPr>
            </w:pPr>
            <w:r w:rsidRPr="00F245BC">
              <w:rPr>
                <w:rFonts w:ascii="Arial" w:hAnsi="Arial" w:cs="Arial"/>
                <w:b/>
                <w:color w:val="231F20"/>
                <w:w w:val="95"/>
                <w:sz w:val="17"/>
              </w:rPr>
              <w:t>4,553</w:t>
            </w:r>
          </w:p>
        </w:tc>
        <w:tc>
          <w:tcPr>
            <w:tcW w:w="811" w:type="dxa"/>
            <w:tcBorders>
              <w:top w:val="dotted" w:sz="8" w:space="0" w:color="818386"/>
              <w:left w:val="nil"/>
              <w:bottom w:val="dotted" w:sz="8" w:space="0" w:color="9C9EA1"/>
              <w:right w:val="nil"/>
            </w:tcBorders>
          </w:tcPr>
          <w:p w14:paraId="5E8BABFC" w14:textId="77777777" w:rsidR="00E76164" w:rsidRPr="00F245BC" w:rsidRDefault="00E76164">
            <w:pPr>
              <w:pStyle w:val="TableParagraph"/>
              <w:rPr>
                <w:rFonts w:ascii="Arial" w:eastAsia="Trebuchet MS" w:hAnsi="Arial" w:cs="Arial"/>
              </w:rPr>
            </w:pPr>
          </w:p>
          <w:p w14:paraId="2F51C6BA" w14:textId="77777777" w:rsidR="00E76164" w:rsidRPr="00F245BC" w:rsidRDefault="00381F87">
            <w:pPr>
              <w:pStyle w:val="TableParagraph"/>
              <w:ind w:right="102"/>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803" w:type="dxa"/>
            <w:tcBorders>
              <w:top w:val="dotted" w:sz="8" w:space="0" w:color="818386"/>
              <w:left w:val="nil"/>
              <w:bottom w:val="dotted" w:sz="8" w:space="0" w:color="9C9EA1"/>
              <w:right w:val="nil"/>
            </w:tcBorders>
          </w:tcPr>
          <w:p w14:paraId="6F41A1CA" w14:textId="77777777" w:rsidR="00E76164" w:rsidRPr="00F245BC" w:rsidRDefault="00E76164">
            <w:pPr>
              <w:pStyle w:val="TableParagraph"/>
              <w:rPr>
                <w:rFonts w:ascii="Arial" w:eastAsia="Trebuchet MS" w:hAnsi="Arial" w:cs="Arial"/>
              </w:rPr>
            </w:pPr>
          </w:p>
          <w:p w14:paraId="43E8A284"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hAnsi="Arial" w:cs="Arial"/>
                <w:color w:val="231F20"/>
                <w:sz w:val="17"/>
              </w:rPr>
              <w:t>4,553</w:t>
            </w:r>
          </w:p>
        </w:tc>
      </w:tr>
      <w:tr w:rsidR="00E76164" w:rsidRPr="00F245BC" w14:paraId="0D4AE9B2" w14:textId="77777777">
        <w:trPr>
          <w:trHeight w:hRule="exact" w:val="283"/>
        </w:trPr>
        <w:tc>
          <w:tcPr>
            <w:tcW w:w="5566" w:type="dxa"/>
            <w:tcBorders>
              <w:top w:val="dotted" w:sz="8" w:space="0" w:color="9C9EA1"/>
              <w:left w:val="nil"/>
              <w:bottom w:val="dotted" w:sz="8" w:space="0" w:color="818386"/>
              <w:right w:val="nil"/>
            </w:tcBorders>
          </w:tcPr>
          <w:p w14:paraId="3D71E951" w14:textId="77777777" w:rsidR="00E76164" w:rsidRPr="00F245BC" w:rsidRDefault="00381F87">
            <w:pPr>
              <w:pStyle w:val="TableParagraph"/>
              <w:spacing w:before="28"/>
              <w:rPr>
                <w:rFonts w:ascii="Arial" w:eastAsia="Trebuchet MS" w:hAnsi="Arial" w:cs="Arial"/>
                <w:sz w:val="17"/>
                <w:szCs w:val="17"/>
              </w:rPr>
            </w:pPr>
            <w:r w:rsidRPr="00F245BC">
              <w:rPr>
                <w:rFonts w:ascii="Arial" w:hAnsi="Arial" w:cs="Arial"/>
                <w:color w:val="231F20"/>
                <w:sz w:val="17"/>
              </w:rPr>
              <w:t>Cash and cash equivalents at the beginning of the reporting</w:t>
            </w:r>
            <w:r w:rsidRPr="00F245BC">
              <w:rPr>
                <w:rFonts w:ascii="Arial" w:hAnsi="Arial" w:cs="Arial"/>
                <w:color w:val="231F20"/>
                <w:spacing w:val="-32"/>
                <w:sz w:val="17"/>
              </w:rPr>
              <w:t xml:space="preserve"> </w:t>
            </w:r>
            <w:r w:rsidRPr="00F245BC">
              <w:rPr>
                <w:rFonts w:ascii="Arial" w:hAnsi="Arial" w:cs="Arial"/>
                <w:color w:val="231F20"/>
                <w:sz w:val="17"/>
              </w:rPr>
              <w:t>period</w:t>
            </w:r>
          </w:p>
        </w:tc>
        <w:tc>
          <w:tcPr>
            <w:tcW w:w="1210" w:type="dxa"/>
            <w:tcBorders>
              <w:top w:val="dotted" w:sz="8" w:space="0" w:color="9C9EA1"/>
              <w:left w:val="nil"/>
              <w:bottom w:val="dotted" w:sz="8" w:space="0" w:color="818386"/>
              <w:right w:val="nil"/>
            </w:tcBorders>
          </w:tcPr>
          <w:p w14:paraId="56108BA3" w14:textId="77777777" w:rsidR="00E76164" w:rsidRPr="00F245BC" w:rsidRDefault="00381F87">
            <w:pPr>
              <w:pStyle w:val="TableParagraph"/>
              <w:spacing w:before="29"/>
              <w:ind w:right="84"/>
              <w:jc w:val="right"/>
              <w:rPr>
                <w:rFonts w:ascii="Arial" w:eastAsia="Arial" w:hAnsi="Arial" w:cs="Arial"/>
                <w:sz w:val="17"/>
                <w:szCs w:val="17"/>
              </w:rPr>
            </w:pPr>
            <w:r w:rsidRPr="00F245BC">
              <w:rPr>
                <w:rFonts w:ascii="Arial" w:hAnsi="Arial" w:cs="Arial"/>
                <w:b/>
                <w:color w:val="231F20"/>
                <w:w w:val="95"/>
                <w:sz w:val="17"/>
              </w:rPr>
              <w:t>8,835</w:t>
            </w:r>
          </w:p>
        </w:tc>
        <w:tc>
          <w:tcPr>
            <w:tcW w:w="811" w:type="dxa"/>
            <w:tcBorders>
              <w:top w:val="dotted" w:sz="8" w:space="0" w:color="9C9EA1"/>
              <w:left w:val="nil"/>
              <w:bottom w:val="dotted" w:sz="8" w:space="0" w:color="818386"/>
              <w:right w:val="nil"/>
            </w:tcBorders>
          </w:tcPr>
          <w:p w14:paraId="53C9C36E" w14:textId="77777777" w:rsidR="00E76164" w:rsidRPr="00F245BC" w:rsidRDefault="00381F87">
            <w:pPr>
              <w:pStyle w:val="TableParagraph"/>
              <w:spacing w:before="29"/>
              <w:ind w:right="102"/>
              <w:jc w:val="right"/>
              <w:rPr>
                <w:rFonts w:ascii="Arial" w:eastAsia="Arial" w:hAnsi="Arial" w:cs="Arial"/>
                <w:sz w:val="17"/>
                <w:szCs w:val="17"/>
              </w:rPr>
            </w:pPr>
            <w:r w:rsidRPr="00F245BC">
              <w:rPr>
                <w:rFonts w:ascii="Arial" w:hAnsi="Arial" w:cs="Arial"/>
                <w:b/>
                <w:color w:val="231F20"/>
                <w:w w:val="95"/>
                <w:sz w:val="17"/>
              </w:rPr>
              <w:t>1,045</w:t>
            </w:r>
          </w:p>
        </w:tc>
        <w:tc>
          <w:tcPr>
            <w:tcW w:w="803" w:type="dxa"/>
            <w:tcBorders>
              <w:top w:val="dotted" w:sz="8" w:space="0" w:color="9C9EA1"/>
              <w:left w:val="nil"/>
              <w:bottom w:val="dotted" w:sz="8" w:space="0" w:color="818386"/>
              <w:right w:val="nil"/>
            </w:tcBorders>
          </w:tcPr>
          <w:p w14:paraId="7E5B3D48" w14:textId="77777777" w:rsidR="00E76164" w:rsidRPr="00F245BC" w:rsidRDefault="00381F87">
            <w:pPr>
              <w:pStyle w:val="TableParagraph"/>
              <w:spacing w:before="28"/>
              <w:ind w:right="111"/>
              <w:jc w:val="right"/>
              <w:rPr>
                <w:rFonts w:ascii="Arial" w:eastAsia="Trebuchet MS" w:hAnsi="Arial" w:cs="Arial"/>
                <w:sz w:val="17"/>
                <w:szCs w:val="17"/>
              </w:rPr>
            </w:pPr>
            <w:r w:rsidRPr="00F245BC">
              <w:rPr>
                <w:rFonts w:ascii="Arial" w:hAnsi="Arial" w:cs="Arial"/>
                <w:color w:val="231F20"/>
                <w:sz w:val="17"/>
              </w:rPr>
              <w:t>7,790</w:t>
            </w:r>
          </w:p>
        </w:tc>
      </w:tr>
      <w:tr w:rsidR="00E76164" w:rsidRPr="00F245BC" w14:paraId="0CB8C8FD" w14:textId="77777777">
        <w:trPr>
          <w:trHeight w:hRule="exact" w:val="283"/>
        </w:trPr>
        <w:tc>
          <w:tcPr>
            <w:tcW w:w="5566" w:type="dxa"/>
            <w:tcBorders>
              <w:top w:val="dotted" w:sz="8" w:space="0" w:color="818386"/>
              <w:left w:val="nil"/>
              <w:bottom w:val="dotted" w:sz="8" w:space="0" w:color="818386"/>
              <w:right w:val="nil"/>
            </w:tcBorders>
          </w:tcPr>
          <w:p w14:paraId="0DF412EE" w14:textId="77777777" w:rsidR="00E76164" w:rsidRPr="00F245BC" w:rsidRDefault="00381F87">
            <w:pPr>
              <w:pStyle w:val="TableParagraph"/>
              <w:spacing w:before="29"/>
              <w:rPr>
                <w:rFonts w:ascii="Arial" w:eastAsia="Arial" w:hAnsi="Arial" w:cs="Arial"/>
                <w:sz w:val="17"/>
                <w:szCs w:val="17"/>
              </w:rPr>
            </w:pPr>
            <w:r w:rsidRPr="00F245BC">
              <w:rPr>
                <w:rFonts w:ascii="Arial" w:hAnsi="Arial" w:cs="Arial"/>
                <w:b/>
                <w:color w:val="231F20"/>
                <w:sz w:val="17"/>
              </w:rPr>
              <w:t>Cash and cash equivalents at the end of the reporting</w:t>
            </w:r>
            <w:r w:rsidRPr="00F245BC">
              <w:rPr>
                <w:rFonts w:ascii="Arial" w:hAnsi="Arial" w:cs="Arial"/>
                <w:b/>
                <w:color w:val="231F20"/>
                <w:spacing w:val="-2"/>
                <w:sz w:val="17"/>
              </w:rPr>
              <w:t xml:space="preserve"> </w:t>
            </w:r>
            <w:r w:rsidRPr="00F245BC">
              <w:rPr>
                <w:rFonts w:ascii="Arial" w:hAnsi="Arial" w:cs="Arial"/>
                <w:b/>
                <w:color w:val="231F20"/>
                <w:sz w:val="17"/>
              </w:rPr>
              <w:t>period</w:t>
            </w:r>
          </w:p>
        </w:tc>
        <w:tc>
          <w:tcPr>
            <w:tcW w:w="1210" w:type="dxa"/>
            <w:tcBorders>
              <w:top w:val="dotted" w:sz="8" w:space="0" w:color="818386"/>
              <w:left w:val="nil"/>
              <w:bottom w:val="dotted" w:sz="8" w:space="0" w:color="818386"/>
              <w:right w:val="nil"/>
            </w:tcBorders>
          </w:tcPr>
          <w:p w14:paraId="6786EFF4" w14:textId="77777777" w:rsidR="00E76164" w:rsidRPr="00F245BC" w:rsidRDefault="00381F87">
            <w:pPr>
              <w:pStyle w:val="TableParagraph"/>
              <w:spacing w:before="29"/>
              <w:ind w:right="84"/>
              <w:jc w:val="right"/>
              <w:rPr>
                <w:rFonts w:ascii="Arial" w:eastAsia="Arial" w:hAnsi="Arial" w:cs="Arial"/>
                <w:sz w:val="17"/>
                <w:szCs w:val="17"/>
              </w:rPr>
            </w:pPr>
            <w:r w:rsidRPr="00F245BC">
              <w:rPr>
                <w:rFonts w:ascii="Arial" w:hAnsi="Arial" w:cs="Arial"/>
                <w:b/>
                <w:color w:val="231F20"/>
                <w:w w:val="95"/>
                <w:sz w:val="17"/>
              </w:rPr>
              <w:t>13,388</w:t>
            </w:r>
          </w:p>
        </w:tc>
        <w:tc>
          <w:tcPr>
            <w:tcW w:w="811" w:type="dxa"/>
            <w:tcBorders>
              <w:top w:val="dotted" w:sz="8" w:space="0" w:color="818386"/>
              <w:left w:val="nil"/>
              <w:bottom w:val="dotted" w:sz="8" w:space="0" w:color="818386"/>
              <w:right w:val="nil"/>
            </w:tcBorders>
          </w:tcPr>
          <w:p w14:paraId="3EB04606" w14:textId="77777777" w:rsidR="00E76164" w:rsidRPr="00F245BC" w:rsidRDefault="00381F87">
            <w:pPr>
              <w:pStyle w:val="TableParagraph"/>
              <w:spacing w:before="29"/>
              <w:ind w:right="102"/>
              <w:jc w:val="right"/>
              <w:rPr>
                <w:rFonts w:ascii="Arial" w:eastAsia="Arial" w:hAnsi="Arial" w:cs="Arial"/>
                <w:sz w:val="17"/>
                <w:szCs w:val="17"/>
              </w:rPr>
            </w:pPr>
            <w:r w:rsidRPr="00F245BC">
              <w:rPr>
                <w:rFonts w:ascii="Arial" w:hAnsi="Arial" w:cs="Arial"/>
                <w:b/>
                <w:color w:val="231F20"/>
                <w:w w:val="95"/>
                <w:sz w:val="17"/>
              </w:rPr>
              <w:t>1,045</w:t>
            </w:r>
          </w:p>
        </w:tc>
        <w:tc>
          <w:tcPr>
            <w:tcW w:w="803" w:type="dxa"/>
            <w:tcBorders>
              <w:top w:val="dotted" w:sz="8" w:space="0" w:color="818386"/>
              <w:left w:val="nil"/>
              <w:bottom w:val="dotted" w:sz="8" w:space="0" w:color="818386"/>
              <w:right w:val="nil"/>
            </w:tcBorders>
          </w:tcPr>
          <w:p w14:paraId="0B7B1A9E" w14:textId="77777777" w:rsidR="00E76164" w:rsidRPr="00F245BC" w:rsidRDefault="00381F87">
            <w:pPr>
              <w:pStyle w:val="TableParagraph"/>
              <w:spacing w:before="28"/>
              <w:ind w:right="111"/>
              <w:jc w:val="right"/>
              <w:rPr>
                <w:rFonts w:ascii="Arial" w:eastAsia="Trebuchet MS" w:hAnsi="Arial" w:cs="Arial"/>
                <w:sz w:val="17"/>
                <w:szCs w:val="17"/>
              </w:rPr>
            </w:pPr>
            <w:r w:rsidRPr="00F245BC">
              <w:rPr>
                <w:rFonts w:ascii="Arial" w:hAnsi="Arial" w:cs="Arial"/>
                <w:color w:val="231F20"/>
                <w:sz w:val="17"/>
              </w:rPr>
              <w:t>12,343</w:t>
            </w:r>
          </w:p>
        </w:tc>
      </w:tr>
    </w:tbl>
    <w:p w14:paraId="28033E1F" w14:textId="77777777" w:rsidR="00E76164" w:rsidRPr="00F245BC" w:rsidRDefault="00E76164">
      <w:pPr>
        <w:spacing w:before="6"/>
        <w:rPr>
          <w:rFonts w:ascii="Arial" w:eastAsia="Trebuchet MS" w:hAnsi="Arial" w:cs="Arial"/>
          <w:sz w:val="15"/>
          <w:szCs w:val="15"/>
        </w:rPr>
      </w:pPr>
    </w:p>
    <w:p w14:paraId="1F72E52F" w14:textId="77777777" w:rsidR="00E76164" w:rsidRPr="00F245BC" w:rsidRDefault="005E0FFB">
      <w:pPr>
        <w:pStyle w:val="ListParagraph"/>
        <w:numPr>
          <w:ilvl w:val="1"/>
          <w:numId w:val="11"/>
        </w:numPr>
        <w:tabs>
          <w:tab w:val="left" w:pos="520"/>
        </w:tabs>
        <w:spacing w:before="83"/>
        <w:rPr>
          <w:rFonts w:ascii="Arial" w:eastAsia="Trebuchet MS" w:hAnsi="Arial" w:cs="Arial"/>
          <w:sz w:val="14"/>
          <w:szCs w:val="14"/>
        </w:rPr>
      </w:pPr>
      <w:r>
        <w:rPr>
          <w:rFonts w:ascii="Arial" w:hAnsi="Arial" w:cs="Arial"/>
        </w:rPr>
        <w:pict w14:anchorId="1EB8D4F7">
          <v:group id="_x0000_s15759" style="position:absolute;left:0;text-align:left;margin-left:31.65pt;margin-top:-91.25pt;width:.1pt;height:.1pt;z-index:-535816;mso-position-horizontal-relative:page" coordorigin="634,-1826" coordsize="2,2">
            <v:shape id="_x0000_s15760" style="position:absolute;left:634;top:-1826;width:2;height:2" coordorigin="634,-1826" coordsize="0,0" path="m634,-1826l634,-1826e" filled="f" strokecolor="#9c9ea1" strokeweight="1pt">
              <v:path arrowok="t"/>
            </v:shape>
            <w10:wrap anchorx="page"/>
          </v:group>
        </w:pict>
      </w:r>
      <w:r>
        <w:rPr>
          <w:rFonts w:ascii="Arial" w:hAnsi="Arial" w:cs="Arial"/>
        </w:rPr>
        <w:pict w14:anchorId="33CEBD01">
          <v:group id="_x0000_s15757" style="position:absolute;left:0;text-align:left;margin-left:450.2pt;margin-top:-91.25pt;width:.1pt;height:.1pt;z-index:-535792;mso-position-horizontal-relative:page" coordorigin="9004,-1826" coordsize="2,2">
            <v:shape id="_x0000_s15758" style="position:absolute;left:9004;top:-1826;width:2;height:2" coordorigin="9004,-1826" coordsize="0,0" path="m9004,-1826l9004,-1826e" filled="f" strokecolor="#9c9ea1" strokeweight="1pt">
              <v:path arrowok="t"/>
            </v:shape>
            <w10:wrap anchorx="page"/>
          </v:group>
        </w:pict>
      </w:r>
      <w:r>
        <w:rPr>
          <w:rFonts w:ascii="Arial" w:hAnsi="Arial" w:cs="Arial"/>
        </w:rPr>
        <w:pict w14:anchorId="1D35AED3">
          <v:group id="_x0000_s15755" style="position:absolute;left:0;text-align:left;margin-left:31.65pt;margin-top:-77.3pt;width:.1pt;height:.1pt;z-index:-535768;mso-position-horizontal-relative:page" coordorigin="634,-1547" coordsize="2,2">
            <v:shape id="_x0000_s15756" style="position:absolute;left:634;top:-1547;width:2;height:2" coordorigin="634,-1547" coordsize="0,0" path="m634,-1547l634,-1547e" filled="f" strokecolor="#9c9ea1" strokeweight="1pt">
              <v:path arrowok="t"/>
            </v:shape>
            <w10:wrap anchorx="page"/>
          </v:group>
        </w:pict>
      </w:r>
      <w:r>
        <w:rPr>
          <w:rFonts w:ascii="Arial" w:hAnsi="Arial" w:cs="Arial"/>
        </w:rPr>
        <w:pict w14:anchorId="2F8097DD">
          <v:group id="_x0000_s15753" style="position:absolute;left:0;text-align:left;margin-left:450.2pt;margin-top:-77.3pt;width:.1pt;height:.1pt;z-index:-535744;mso-position-horizontal-relative:page" coordorigin="9004,-1547" coordsize="2,2">
            <v:shape id="_x0000_s15754" style="position:absolute;left:9004;top:-1547;width:2;height:2" coordorigin="9004,-1547" coordsize="0,0" path="m9004,-1547l9004,-1547e" filled="f" strokecolor="#9c9ea1" strokeweight="1pt">
              <v:path arrowok="t"/>
            </v:shape>
            <w10:wrap anchorx="page"/>
          </v:group>
        </w:pict>
      </w:r>
      <w:r>
        <w:rPr>
          <w:rFonts w:ascii="Arial" w:hAnsi="Arial" w:cs="Arial"/>
        </w:rPr>
        <w:pict w14:anchorId="734ED080">
          <v:group id="_x0000_s15751" style="position:absolute;left:0;text-align:left;margin-left:31.65pt;margin-top:-63.35pt;width:.1pt;height:.1pt;z-index:-535720;mso-position-horizontal-relative:page" coordorigin="634,-1267" coordsize="2,2">
            <v:shape id="_x0000_s15752" style="position:absolute;left:634;top:-1267;width:2;height:2" coordorigin="634,-1267" coordsize="0,0" path="m634,-1267l634,-1267e" filled="f" strokecolor="#818386" strokeweight="1pt">
              <v:path arrowok="t"/>
            </v:shape>
            <w10:wrap anchorx="page"/>
          </v:group>
        </w:pict>
      </w:r>
      <w:r>
        <w:rPr>
          <w:rFonts w:ascii="Arial" w:hAnsi="Arial" w:cs="Arial"/>
        </w:rPr>
        <w:pict w14:anchorId="31A1A8D3">
          <v:group id="_x0000_s15749" style="position:absolute;left:0;text-align:left;margin-left:450.2pt;margin-top:-63.35pt;width:.1pt;height:.1pt;z-index:-535696;mso-position-horizontal-relative:page" coordorigin="9004,-1267" coordsize="2,2">
            <v:shape id="_x0000_s15750" style="position:absolute;left:9004;top:-1267;width:2;height:2" coordorigin="9004,-1267" coordsize="0,0" path="m9004,-1267l9004,-1267e" filled="f" strokecolor="#818386" strokeweight="1pt">
              <v:path arrowok="t"/>
            </v:shape>
            <w10:wrap anchorx="page"/>
          </v:group>
        </w:pict>
      </w:r>
      <w:r>
        <w:rPr>
          <w:rFonts w:ascii="Arial" w:hAnsi="Arial" w:cs="Arial"/>
        </w:rPr>
        <w:pict w14:anchorId="21D676E7">
          <v:group id="_x0000_s15747" style="position:absolute;left:0;text-align:left;margin-left:31.65pt;margin-top:-9.5pt;width:.1pt;height:.1pt;z-index:-535672;mso-position-horizontal-relative:page" coordorigin="634,-190" coordsize="2,2">
            <v:shape id="_x0000_s15748" style="position:absolute;left:634;top:-190;width:2;height:2" coordorigin="634,-190" coordsize="0,0" path="m634,-190l634,-190e" filled="f" strokecolor="#818386" strokeweight="1pt">
              <v:path arrowok="t"/>
            </v:shape>
            <w10:wrap anchorx="page"/>
          </v:group>
        </w:pict>
      </w:r>
      <w:r>
        <w:rPr>
          <w:rFonts w:ascii="Arial" w:hAnsi="Arial" w:cs="Arial"/>
        </w:rPr>
        <w:pict w14:anchorId="3B9C4400">
          <v:group id="_x0000_s15745" style="position:absolute;left:0;text-align:left;margin-left:450.2pt;margin-top:-9.5pt;width:.1pt;height:.1pt;z-index:-535648;mso-position-horizontal-relative:page" coordorigin="9004,-190" coordsize="2,2">
            <v:shape id="_x0000_s15746" style="position:absolute;left:9004;top:-190;width:2;height:2" coordorigin="9004,-190" coordsize="0,0" path="m9004,-190l9004,-190e" filled="f" strokecolor="#818386" strokeweight="1pt">
              <v:path arrowok="t"/>
            </v:shape>
            <w10:wrap anchorx="page"/>
          </v:group>
        </w:pict>
      </w:r>
      <w:r>
        <w:rPr>
          <w:rFonts w:ascii="Arial" w:hAnsi="Arial" w:cs="Arial"/>
        </w:rPr>
        <w:pict w14:anchorId="74E983CC">
          <v:group id="_x0000_s15743" style="position:absolute;left:0;text-align:left;margin-left:31.65pt;margin-top:-37.85pt;width:.1pt;height:.1pt;z-index:-535528;mso-position-horizontal-relative:page" coordorigin="634,-757" coordsize="2,2">
            <v:shape id="_x0000_s15744" style="position:absolute;left:634;top:-757;width:2;height:2" coordorigin="634,-757" coordsize="0,0" path="m634,-757l634,-757e" filled="f" strokecolor="#9c9ea1" strokeweight="1pt">
              <v:path arrowok="t"/>
            </v:shape>
            <w10:wrap anchorx="page"/>
          </v:group>
        </w:pict>
      </w:r>
      <w:r>
        <w:rPr>
          <w:rFonts w:ascii="Arial" w:hAnsi="Arial" w:cs="Arial"/>
        </w:rPr>
        <w:pict w14:anchorId="3D72141C">
          <v:group id="_x0000_s15741" style="position:absolute;left:0;text-align:left;margin-left:450.2pt;margin-top:-37.85pt;width:.1pt;height:.1pt;z-index:-535504;mso-position-horizontal-relative:page" coordorigin="9004,-757" coordsize="2,2">
            <v:shape id="_x0000_s15742" style="position:absolute;left:9004;top:-757;width:2;height:2" coordorigin="9004,-757" coordsize="0,0" path="m9004,-757l9004,-757e" filled="f" strokecolor="#9c9ea1" strokeweight="1pt">
              <v:path arrowok="t"/>
            </v:shape>
            <w10:wrap anchorx="page"/>
          </v:group>
        </w:pict>
      </w:r>
      <w:r>
        <w:rPr>
          <w:rFonts w:ascii="Arial" w:hAnsi="Arial" w:cs="Arial"/>
        </w:rPr>
        <w:pict w14:anchorId="5C7A3855">
          <v:group id="_x0000_s15739" style="position:absolute;left:0;text-align:left;margin-left:31.65pt;margin-top:-23.65pt;width:.1pt;height:.1pt;z-index:-535480;mso-position-horizontal-relative:page" coordorigin="634,-474" coordsize="2,2">
            <v:shape id="_x0000_s15740" style="position:absolute;left:634;top:-474;width:2;height:2" coordorigin="634,-474" coordsize="0,0" path="m634,-474l634,-474e" filled="f" strokecolor="#818386" strokeweight="1pt">
              <v:path arrowok="t"/>
            </v:shape>
            <w10:wrap anchorx="page"/>
          </v:group>
        </w:pict>
      </w:r>
      <w:r>
        <w:rPr>
          <w:rFonts w:ascii="Arial" w:hAnsi="Arial" w:cs="Arial"/>
        </w:rPr>
        <w:pict w14:anchorId="57CFFDA1">
          <v:group id="_x0000_s15737" style="position:absolute;left:0;text-align:left;margin-left:450.2pt;margin-top:-23.65pt;width:.1pt;height:.1pt;z-index:-535456;mso-position-horizontal-relative:page" coordorigin="9004,-474" coordsize="2,2">
            <v:shape id="_x0000_s15738" style="position:absolute;left:9004;top:-474;width:2;height:2" coordorigin="9004,-474" coordsize="0,0" path="m9004,-474l9004,-474e" filled="f" strokecolor="#818386" strokeweight="1pt">
              <v:path arrowok="t"/>
            </v:shape>
            <w10:wrap anchorx="page"/>
          </v:group>
        </w:pict>
      </w:r>
      <w:r w:rsidR="00381F87" w:rsidRPr="00F245BC">
        <w:rPr>
          <w:rFonts w:ascii="Arial" w:eastAsia="Trebuchet MS" w:hAnsi="Arial" w:cs="Arial"/>
          <w:color w:val="231F20"/>
          <w:sz w:val="14"/>
          <w:szCs w:val="14"/>
        </w:rPr>
        <w:t>The</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Commission’s</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original</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budgeted</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financial</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statement</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that</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was</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first</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presented</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to</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parliament</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in</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respect</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of</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the</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reporting</w:t>
      </w:r>
      <w:r w:rsidR="00381F87" w:rsidRPr="00F245BC">
        <w:rPr>
          <w:rFonts w:ascii="Arial" w:eastAsia="Trebuchet MS" w:hAnsi="Arial" w:cs="Arial"/>
          <w:color w:val="231F20"/>
          <w:spacing w:val="-12"/>
          <w:sz w:val="14"/>
          <w:szCs w:val="14"/>
        </w:rPr>
        <w:t xml:space="preserve"> </w:t>
      </w:r>
      <w:r w:rsidR="00381F87" w:rsidRPr="00F245BC">
        <w:rPr>
          <w:rFonts w:ascii="Arial" w:eastAsia="Trebuchet MS" w:hAnsi="Arial" w:cs="Arial"/>
          <w:color w:val="231F20"/>
          <w:sz w:val="14"/>
          <w:szCs w:val="14"/>
        </w:rPr>
        <w:t>period.</w:t>
      </w:r>
    </w:p>
    <w:p w14:paraId="15CEFF36" w14:textId="77777777" w:rsidR="00E76164" w:rsidRPr="00F245BC" w:rsidRDefault="00381F87">
      <w:pPr>
        <w:pStyle w:val="ListParagraph"/>
        <w:numPr>
          <w:ilvl w:val="1"/>
          <w:numId w:val="11"/>
        </w:numPr>
        <w:tabs>
          <w:tab w:val="left" w:pos="520"/>
        </w:tabs>
        <w:spacing w:before="5"/>
        <w:rPr>
          <w:rFonts w:ascii="Arial" w:eastAsia="Trebuchet MS" w:hAnsi="Arial" w:cs="Arial"/>
          <w:sz w:val="14"/>
          <w:szCs w:val="14"/>
        </w:rPr>
      </w:pPr>
      <w:r w:rsidRPr="00F245BC">
        <w:rPr>
          <w:rFonts w:ascii="Arial" w:hAnsi="Arial" w:cs="Arial"/>
          <w:color w:val="231F20"/>
          <w:sz w:val="14"/>
        </w:rPr>
        <w:t>Between</w:t>
      </w:r>
      <w:r w:rsidRPr="00F245BC">
        <w:rPr>
          <w:rFonts w:ascii="Arial" w:hAnsi="Arial" w:cs="Arial"/>
          <w:color w:val="231F20"/>
          <w:spacing w:val="-8"/>
          <w:sz w:val="14"/>
        </w:rPr>
        <w:t xml:space="preserve"> </w:t>
      </w:r>
      <w:r w:rsidRPr="00F245BC">
        <w:rPr>
          <w:rFonts w:ascii="Arial" w:hAnsi="Arial" w:cs="Arial"/>
          <w:color w:val="231F20"/>
          <w:sz w:val="14"/>
        </w:rPr>
        <w:t>the</w:t>
      </w:r>
      <w:r w:rsidRPr="00F245BC">
        <w:rPr>
          <w:rFonts w:ascii="Arial" w:hAnsi="Arial" w:cs="Arial"/>
          <w:color w:val="231F20"/>
          <w:spacing w:val="-8"/>
          <w:sz w:val="14"/>
        </w:rPr>
        <w:t xml:space="preserve"> </w:t>
      </w:r>
      <w:r w:rsidRPr="00F245BC">
        <w:rPr>
          <w:rFonts w:ascii="Arial" w:hAnsi="Arial" w:cs="Arial"/>
          <w:color w:val="231F20"/>
          <w:sz w:val="14"/>
        </w:rPr>
        <w:t>actual</w:t>
      </w:r>
      <w:r w:rsidRPr="00F245BC">
        <w:rPr>
          <w:rFonts w:ascii="Arial" w:hAnsi="Arial" w:cs="Arial"/>
          <w:color w:val="231F20"/>
          <w:spacing w:val="-8"/>
          <w:sz w:val="14"/>
        </w:rPr>
        <w:t xml:space="preserve"> </w:t>
      </w:r>
      <w:r w:rsidRPr="00F245BC">
        <w:rPr>
          <w:rFonts w:ascii="Arial" w:hAnsi="Arial" w:cs="Arial"/>
          <w:color w:val="231F20"/>
          <w:sz w:val="14"/>
        </w:rPr>
        <w:t>and</w:t>
      </w:r>
      <w:r w:rsidRPr="00F245BC">
        <w:rPr>
          <w:rFonts w:ascii="Arial" w:hAnsi="Arial" w:cs="Arial"/>
          <w:color w:val="231F20"/>
          <w:spacing w:val="-8"/>
          <w:sz w:val="14"/>
        </w:rPr>
        <w:t xml:space="preserve"> </w:t>
      </w:r>
      <w:r w:rsidRPr="00F245BC">
        <w:rPr>
          <w:rFonts w:ascii="Arial" w:hAnsi="Arial" w:cs="Arial"/>
          <w:color w:val="231F20"/>
          <w:sz w:val="14"/>
        </w:rPr>
        <w:t>budgeted</w:t>
      </w:r>
      <w:r w:rsidRPr="00F245BC">
        <w:rPr>
          <w:rFonts w:ascii="Arial" w:hAnsi="Arial" w:cs="Arial"/>
          <w:color w:val="231F20"/>
          <w:spacing w:val="-8"/>
          <w:sz w:val="14"/>
        </w:rPr>
        <w:t xml:space="preserve"> </w:t>
      </w:r>
      <w:r w:rsidRPr="00F245BC">
        <w:rPr>
          <w:rFonts w:ascii="Arial" w:hAnsi="Arial" w:cs="Arial"/>
          <w:color w:val="231F20"/>
          <w:sz w:val="14"/>
        </w:rPr>
        <w:t>amounts</w:t>
      </w:r>
      <w:r w:rsidRPr="00F245BC">
        <w:rPr>
          <w:rFonts w:ascii="Arial" w:hAnsi="Arial" w:cs="Arial"/>
          <w:color w:val="231F20"/>
          <w:spacing w:val="-8"/>
          <w:sz w:val="14"/>
        </w:rPr>
        <w:t xml:space="preserve"> </w:t>
      </w:r>
      <w:r w:rsidRPr="00F245BC">
        <w:rPr>
          <w:rFonts w:ascii="Arial" w:hAnsi="Arial" w:cs="Arial"/>
          <w:color w:val="231F20"/>
          <w:sz w:val="14"/>
        </w:rPr>
        <w:t>for</w:t>
      </w:r>
      <w:r w:rsidRPr="00F245BC">
        <w:rPr>
          <w:rFonts w:ascii="Arial" w:hAnsi="Arial" w:cs="Arial"/>
          <w:color w:val="231F20"/>
          <w:spacing w:val="-8"/>
          <w:sz w:val="14"/>
        </w:rPr>
        <w:t xml:space="preserve"> </w:t>
      </w:r>
      <w:r w:rsidRPr="00F245BC">
        <w:rPr>
          <w:rFonts w:ascii="Arial" w:hAnsi="Arial" w:cs="Arial"/>
          <w:color w:val="231F20"/>
          <w:sz w:val="14"/>
        </w:rPr>
        <w:t>2015.</w:t>
      </w:r>
      <w:r w:rsidRPr="00F245BC">
        <w:rPr>
          <w:rFonts w:ascii="Arial" w:hAnsi="Arial" w:cs="Arial"/>
          <w:color w:val="231F20"/>
          <w:spacing w:val="-8"/>
          <w:sz w:val="14"/>
        </w:rPr>
        <w:t xml:space="preserve"> </w:t>
      </w:r>
      <w:r w:rsidRPr="00F245BC">
        <w:rPr>
          <w:rFonts w:ascii="Arial" w:hAnsi="Arial" w:cs="Arial"/>
          <w:color w:val="231F20"/>
          <w:sz w:val="14"/>
        </w:rPr>
        <w:t>Explanations</w:t>
      </w:r>
      <w:r w:rsidRPr="00F245BC">
        <w:rPr>
          <w:rFonts w:ascii="Arial" w:hAnsi="Arial" w:cs="Arial"/>
          <w:color w:val="231F20"/>
          <w:spacing w:val="-8"/>
          <w:sz w:val="14"/>
        </w:rPr>
        <w:t xml:space="preserve"> </w:t>
      </w:r>
      <w:r w:rsidRPr="00F245BC">
        <w:rPr>
          <w:rFonts w:ascii="Arial" w:hAnsi="Arial" w:cs="Arial"/>
          <w:color w:val="231F20"/>
          <w:sz w:val="14"/>
        </w:rPr>
        <w:t>of</w:t>
      </w:r>
      <w:r w:rsidRPr="00F245BC">
        <w:rPr>
          <w:rFonts w:ascii="Arial" w:hAnsi="Arial" w:cs="Arial"/>
          <w:color w:val="231F20"/>
          <w:spacing w:val="-8"/>
          <w:sz w:val="14"/>
        </w:rPr>
        <w:t xml:space="preserve"> </w:t>
      </w:r>
      <w:r w:rsidRPr="00F245BC">
        <w:rPr>
          <w:rFonts w:ascii="Arial" w:hAnsi="Arial" w:cs="Arial"/>
          <w:color w:val="231F20"/>
          <w:sz w:val="14"/>
        </w:rPr>
        <w:t>major</w:t>
      </w:r>
      <w:r w:rsidRPr="00F245BC">
        <w:rPr>
          <w:rFonts w:ascii="Arial" w:hAnsi="Arial" w:cs="Arial"/>
          <w:color w:val="231F20"/>
          <w:spacing w:val="-8"/>
          <w:sz w:val="14"/>
        </w:rPr>
        <w:t xml:space="preserve"> </w:t>
      </w:r>
      <w:r w:rsidRPr="00F245BC">
        <w:rPr>
          <w:rFonts w:ascii="Arial" w:hAnsi="Arial" w:cs="Arial"/>
          <w:color w:val="231F20"/>
          <w:sz w:val="14"/>
        </w:rPr>
        <w:t>variances</w:t>
      </w:r>
      <w:r w:rsidRPr="00F245BC">
        <w:rPr>
          <w:rFonts w:ascii="Arial" w:hAnsi="Arial" w:cs="Arial"/>
          <w:color w:val="231F20"/>
          <w:spacing w:val="-8"/>
          <w:sz w:val="14"/>
        </w:rPr>
        <w:t xml:space="preserve"> </w:t>
      </w:r>
      <w:r w:rsidRPr="00F245BC">
        <w:rPr>
          <w:rFonts w:ascii="Arial" w:hAnsi="Arial" w:cs="Arial"/>
          <w:color w:val="231F20"/>
          <w:sz w:val="14"/>
        </w:rPr>
        <w:t>are</w:t>
      </w:r>
      <w:r w:rsidRPr="00F245BC">
        <w:rPr>
          <w:rFonts w:ascii="Arial" w:hAnsi="Arial" w:cs="Arial"/>
          <w:color w:val="231F20"/>
          <w:spacing w:val="-8"/>
          <w:sz w:val="14"/>
        </w:rPr>
        <w:t xml:space="preserve"> </w:t>
      </w:r>
      <w:r w:rsidRPr="00F245BC">
        <w:rPr>
          <w:rFonts w:ascii="Arial" w:hAnsi="Arial" w:cs="Arial"/>
          <w:color w:val="231F20"/>
          <w:sz w:val="14"/>
        </w:rPr>
        <w:t>provided</w:t>
      </w:r>
      <w:r w:rsidRPr="00F245BC">
        <w:rPr>
          <w:rFonts w:ascii="Arial" w:hAnsi="Arial" w:cs="Arial"/>
          <w:color w:val="231F20"/>
          <w:spacing w:val="-8"/>
          <w:sz w:val="14"/>
        </w:rPr>
        <w:t xml:space="preserve"> </w:t>
      </w:r>
      <w:r w:rsidRPr="00F245BC">
        <w:rPr>
          <w:rFonts w:ascii="Arial" w:hAnsi="Arial" w:cs="Arial"/>
          <w:color w:val="231F20"/>
          <w:sz w:val="14"/>
        </w:rPr>
        <w:t>further</w:t>
      </w:r>
      <w:r w:rsidRPr="00F245BC">
        <w:rPr>
          <w:rFonts w:ascii="Arial" w:hAnsi="Arial" w:cs="Arial"/>
          <w:color w:val="231F20"/>
          <w:spacing w:val="-8"/>
          <w:sz w:val="14"/>
        </w:rPr>
        <w:t xml:space="preserve"> </w:t>
      </w:r>
      <w:r w:rsidRPr="00F245BC">
        <w:rPr>
          <w:rFonts w:ascii="Arial" w:hAnsi="Arial" w:cs="Arial"/>
          <w:color w:val="231F20"/>
          <w:sz w:val="14"/>
        </w:rPr>
        <w:t>below.</w:t>
      </w:r>
    </w:p>
    <w:p w14:paraId="41218ADE" w14:textId="77777777" w:rsidR="00E76164" w:rsidRPr="00F245BC" w:rsidRDefault="00E76164">
      <w:pPr>
        <w:rPr>
          <w:rFonts w:ascii="Arial" w:eastAsia="Trebuchet MS" w:hAnsi="Arial" w:cs="Arial"/>
          <w:sz w:val="14"/>
          <w:szCs w:val="14"/>
        </w:rPr>
        <w:sectPr w:rsidR="00E76164" w:rsidRPr="00F245BC">
          <w:footerReference w:type="even" r:id="rId94"/>
          <w:footerReference w:type="default" r:id="rId95"/>
          <w:pgSz w:w="9980" w:h="14180"/>
          <w:pgMar w:top="620" w:right="840" w:bottom="540" w:left="260" w:header="0" w:footer="357" w:gutter="0"/>
          <w:pgNumType w:start="130"/>
          <w:cols w:space="720"/>
        </w:sectPr>
      </w:pPr>
    </w:p>
    <w:p w14:paraId="3ED92EBB" w14:textId="77777777" w:rsidR="00E76164" w:rsidRPr="00F245BC" w:rsidRDefault="00381F87">
      <w:pPr>
        <w:pStyle w:val="Heading4"/>
        <w:spacing w:line="268" w:lineRule="exact"/>
        <w:ind w:left="103" w:right="369"/>
        <w:rPr>
          <w:rFonts w:ascii="Arial" w:hAnsi="Arial" w:cs="Arial"/>
          <w:b w:val="0"/>
          <w:bCs w:val="0"/>
        </w:rPr>
      </w:pPr>
      <w:r w:rsidRPr="00F245BC">
        <w:rPr>
          <w:rFonts w:ascii="Arial" w:hAnsi="Arial" w:cs="Arial"/>
          <w:color w:val="95979A"/>
        </w:rPr>
        <w:lastRenderedPageBreak/>
        <w:t>Notes</w:t>
      </w:r>
      <w:r w:rsidRPr="00F245BC">
        <w:rPr>
          <w:rFonts w:ascii="Arial" w:hAnsi="Arial" w:cs="Arial"/>
          <w:color w:val="95979A"/>
          <w:spacing w:val="-34"/>
        </w:rPr>
        <w:t xml:space="preserve"> </w:t>
      </w:r>
      <w:r w:rsidRPr="00F245BC">
        <w:rPr>
          <w:rFonts w:ascii="Arial" w:hAnsi="Arial" w:cs="Arial"/>
          <w:color w:val="95979A"/>
        </w:rPr>
        <w:t>to</w:t>
      </w:r>
      <w:r w:rsidRPr="00F245BC">
        <w:rPr>
          <w:rFonts w:ascii="Arial" w:hAnsi="Arial" w:cs="Arial"/>
          <w:color w:val="95979A"/>
          <w:spacing w:val="-34"/>
        </w:rPr>
        <w:t xml:space="preserve"> </w:t>
      </w:r>
      <w:r w:rsidRPr="00F245BC">
        <w:rPr>
          <w:rFonts w:ascii="Arial" w:hAnsi="Arial" w:cs="Arial"/>
          <w:color w:val="95979A"/>
        </w:rPr>
        <w:t>and</w:t>
      </w:r>
      <w:r w:rsidRPr="00F245BC">
        <w:rPr>
          <w:rFonts w:ascii="Arial" w:hAnsi="Arial" w:cs="Arial"/>
          <w:color w:val="95979A"/>
          <w:spacing w:val="-34"/>
        </w:rPr>
        <w:t xml:space="preserve"> </w:t>
      </w:r>
      <w:r w:rsidRPr="00F245BC">
        <w:rPr>
          <w:rFonts w:ascii="Arial" w:hAnsi="Arial" w:cs="Arial"/>
          <w:color w:val="95979A"/>
        </w:rPr>
        <w:t>forming</w:t>
      </w:r>
      <w:r w:rsidRPr="00F245BC">
        <w:rPr>
          <w:rFonts w:ascii="Arial" w:hAnsi="Arial" w:cs="Arial"/>
          <w:color w:val="95979A"/>
          <w:spacing w:val="-34"/>
        </w:rPr>
        <w:t xml:space="preserve"> </w:t>
      </w:r>
      <w:r w:rsidRPr="00F245BC">
        <w:rPr>
          <w:rFonts w:ascii="Arial" w:hAnsi="Arial" w:cs="Arial"/>
          <w:color w:val="95979A"/>
        </w:rPr>
        <w:t>part</w:t>
      </w:r>
      <w:r w:rsidRPr="00F245BC">
        <w:rPr>
          <w:rFonts w:ascii="Arial" w:hAnsi="Arial" w:cs="Arial"/>
          <w:color w:val="95979A"/>
          <w:spacing w:val="-34"/>
        </w:rPr>
        <w:t xml:space="preserve"> </w:t>
      </w:r>
      <w:r w:rsidRPr="00F245BC">
        <w:rPr>
          <w:rFonts w:ascii="Arial" w:hAnsi="Arial" w:cs="Arial"/>
          <w:color w:val="95979A"/>
        </w:rPr>
        <w:t>of</w:t>
      </w:r>
      <w:r w:rsidRPr="00F245BC">
        <w:rPr>
          <w:rFonts w:ascii="Arial" w:hAnsi="Arial" w:cs="Arial"/>
          <w:color w:val="95979A"/>
          <w:spacing w:val="-34"/>
        </w:rPr>
        <w:t xml:space="preserve"> </w:t>
      </w:r>
      <w:r w:rsidRPr="00F245BC">
        <w:rPr>
          <w:rFonts w:ascii="Arial" w:hAnsi="Arial" w:cs="Arial"/>
          <w:color w:val="95979A"/>
        </w:rPr>
        <w:t>the</w:t>
      </w:r>
      <w:r w:rsidRPr="00F245BC">
        <w:rPr>
          <w:rFonts w:ascii="Arial" w:hAnsi="Arial" w:cs="Arial"/>
          <w:color w:val="95979A"/>
          <w:spacing w:val="-34"/>
        </w:rPr>
        <w:t xml:space="preserve"> </w:t>
      </w:r>
      <w:r w:rsidRPr="00F245BC">
        <w:rPr>
          <w:rFonts w:ascii="Arial" w:hAnsi="Arial" w:cs="Arial"/>
          <w:color w:val="95979A"/>
        </w:rPr>
        <w:t>financial</w:t>
      </w:r>
      <w:r w:rsidRPr="00F245BC">
        <w:rPr>
          <w:rFonts w:ascii="Arial" w:hAnsi="Arial" w:cs="Arial"/>
          <w:color w:val="95979A"/>
          <w:spacing w:val="-34"/>
        </w:rPr>
        <w:t xml:space="preserve"> </w:t>
      </w:r>
      <w:r w:rsidRPr="00F245BC">
        <w:rPr>
          <w:rFonts w:ascii="Arial" w:hAnsi="Arial" w:cs="Arial"/>
          <w:color w:val="95979A"/>
        </w:rPr>
        <w:t>statements</w:t>
      </w:r>
    </w:p>
    <w:p w14:paraId="2CE28BBC" w14:textId="77777777" w:rsidR="00E76164" w:rsidRPr="00F245BC" w:rsidRDefault="00381F87">
      <w:pPr>
        <w:pStyle w:val="Heading5"/>
        <w:spacing w:line="251" w:lineRule="exact"/>
        <w:ind w:right="369"/>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0A176FEF" w14:textId="77777777" w:rsidR="00E76164" w:rsidRPr="00F245BC" w:rsidRDefault="00E76164">
      <w:pPr>
        <w:rPr>
          <w:rFonts w:ascii="Arial" w:eastAsia="Arial" w:hAnsi="Arial" w:cs="Arial"/>
          <w:sz w:val="20"/>
          <w:szCs w:val="20"/>
        </w:rPr>
      </w:pPr>
    </w:p>
    <w:p w14:paraId="402DE5FC" w14:textId="77777777" w:rsidR="00E76164" w:rsidRPr="00F245BC" w:rsidRDefault="00E76164">
      <w:pPr>
        <w:spacing w:before="10"/>
        <w:rPr>
          <w:rFonts w:ascii="Arial" w:eastAsia="Arial" w:hAnsi="Arial" w:cs="Arial"/>
          <w:sz w:val="29"/>
          <w:szCs w:val="29"/>
        </w:rPr>
      </w:pPr>
    </w:p>
    <w:p w14:paraId="3BDCDD4C" w14:textId="77777777" w:rsidR="00E76164" w:rsidRPr="00F245BC" w:rsidRDefault="00381F87">
      <w:pPr>
        <w:spacing w:before="70"/>
        <w:ind w:left="103" w:right="369"/>
        <w:rPr>
          <w:rFonts w:ascii="Arial" w:eastAsia="Trebuchet MS" w:hAnsi="Arial" w:cs="Arial"/>
          <w:sz w:val="24"/>
          <w:szCs w:val="24"/>
        </w:rPr>
      </w:pPr>
      <w:r w:rsidRPr="00F245BC">
        <w:rPr>
          <w:rFonts w:ascii="Arial" w:hAnsi="Arial" w:cs="Arial"/>
          <w:color w:val="1CBECA"/>
          <w:sz w:val="24"/>
        </w:rPr>
        <w:t>Note 19: Budgetary Reports and Explanations of Major Variances</w:t>
      </w:r>
      <w:r w:rsidRPr="00F245BC">
        <w:rPr>
          <w:rFonts w:ascii="Arial" w:hAnsi="Arial" w:cs="Arial"/>
          <w:color w:val="1CBECA"/>
          <w:spacing w:val="-21"/>
          <w:sz w:val="24"/>
        </w:rPr>
        <w:t xml:space="preserve"> </w:t>
      </w:r>
      <w:r w:rsidRPr="00F245BC">
        <w:rPr>
          <w:rFonts w:ascii="Arial" w:hAnsi="Arial" w:cs="Arial"/>
          <w:color w:val="1CBECA"/>
          <w:sz w:val="24"/>
        </w:rPr>
        <w:t>(continued)</w:t>
      </w:r>
    </w:p>
    <w:p w14:paraId="232283E7" w14:textId="77777777" w:rsidR="00E76164" w:rsidRPr="00F245BC" w:rsidRDefault="00E76164">
      <w:pPr>
        <w:spacing w:before="1"/>
        <w:rPr>
          <w:rFonts w:ascii="Arial" w:eastAsia="Trebuchet MS" w:hAnsi="Arial" w:cs="Arial"/>
          <w:sz w:val="25"/>
          <w:szCs w:val="25"/>
        </w:rPr>
      </w:pPr>
    </w:p>
    <w:p w14:paraId="7E2AFFD8" w14:textId="77777777" w:rsidR="00E76164" w:rsidRPr="00F245BC" w:rsidRDefault="00381F87">
      <w:pPr>
        <w:spacing w:line="388" w:lineRule="auto"/>
        <w:ind w:left="103" w:right="3687"/>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19B</w:t>
      </w:r>
      <w:proofErr w:type="spellEnd"/>
      <w:r w:rsidRPr="00F245BC">
        <w:rPr>
          <w:rFonts w:ascii="Arial" w:hAnsi="Arial" w:cs="Arial"/>
          <w:b/>
          <w:color w:val="1CBECA"/>
          <w:sz w:val="17"/>
        </w:rPr>
        <w:t xml:space="preserve">: Departmental Major Budget Variances for 2015 </w:t>
      </w:r>
      <w:r w:rsidRPr="00F245BC">
        <w:rPr>
          <w:rFonts w:ascii="Arial" w:hAnsi="Arial" w:cs="Arial"/>
          <w:b/>
          <w:color w:val="231F20"/>
          <w:sz w:val="17"/>
        </w:rPr>
        <w:t>Events announced and implemented post</w:t>
      </w:r>
      <w:r w:rsidRPr="00F245BC">
        <w:rPr>
          <w:rFonts w:ascii="Arial" w:hAnsi="Arial" w:cs="Arial"/>
          <w:b/>
          <w:color w:val="231F20"/>
          <w:spacing w:val="-4"/>
          <w:sz w:val="17"/>
        </w:rPr>
        <w:t xml:space="preserve"> </w:t>
      </w:r>
      <w:r w:rsidRPr="00F245BC">
        <w:rPr>
          <w:rFonts w:ascii="Arial" w:hAnsi="Arial" w:cs="Arial"/>
          <w:b/>
          <w:color w:val="231F20"/>
          <w:sz w:val="17"/>
        </w:rPr>
        <w:t>Budget</w:t>
      </w:r>
    </w:p>
    <w:p w14:paraId="52A5F3E2" w14:textId="77777777" w:rsidR="00E76164" w:rsidRPr="00F245BC" w:rsidRDefault="00381F87">
      <w:pPr>
        <w:pStyle w:val="BodyText"/>
        <w:spacing w:before="4" w:line="247" w:lineRule="auto"/>
        <w:ind w:left="103" w:right="627"/>
        <w:rPr>
          <w:rFonts w:ascii="Arial" w:hAnsi="Arial" w:cs="Arial"/>
        </w:rPr>
      </w:pPr>
      <w:r w:rsidRPr="00F245BC">
        <w:rPr>
          <w:rFonts w:ascii="Arial" w:hAnsi="Arial" w:cs="Arial"/>
          <w:color w:val="231F20"/>
        </w:rPr>
        <w:t xml:space="preserve">From 1 July 2014 the Commission became a corporate Commonwealth entity under the </w:t>
      </w:r>
      <w:r w:rsidRPr="00F245BC">
        <w:rPr>
          <w:rFonts w:ascii="Arial" w:hAnsi="Arial" w:cs="Arial"/>
          <w:i/>
          <w:color w:val="231F20"/>
        </w:rPr>
        <w:t xml:space="preserve">Public Governance, Performance and Accountability Act 2013 </w:t>
      </w:r>
      <w:r w:rsidRPr="00F245BC">
        <w:rPr>
          <w:rFonts w:ascii="Arial" w:hAnsi="Arial" w:cs="Arial"/>
          <w:color w:val="231F20"/>
        </w:rPr>
        <w:t>(</w:t>
      </w:r>
      <w:proofErr w:type="spellStart"/>
      <w:r w:rsidRPr="00F245BC">
        <w:rPr>
          <w:rFonts w:ascii="Arial" w:hAnsi="Arial" w:cs="Arial"/>
          <w:color w:val="231F20"/>
        </w:rPr>
        <w:t>PGPA</w:t>
      </w:r>
      <w:proofErr w:type="spellEnd"/>
      <w:r w:rsidRPr="00F245BC">
        <w:rPr>
          <w:rFonts w:ascii="Arial" w:hAnsi="Arial" w:cs="Arial"/>
          <w:color w:val="231F20"/>
        </w:rPr>
        <w:t xml:space="preserve">). Upon commencement of the </w:t>
      </w:r>
      <w:proofErr w:type="spellStart"/>
      <w:r w:rsidRPr="00F245BC">
        <w:rPr>
          <w:rFonts w:ascii="Arial" w:hAnsi="Arial" w:cs="Arial"/>
          <w:color w:val="231F20"/>
          <w:spacing w:val="-3"/>
        </w:rPr>
        <w:t>PGPA</w:t>
      </w:r>
      <w:proofErr w:type="spellEnd"/>
      <w:r w:rsidRPr="00F245BC">
        <w:rPr>
          <w:rFonts w:ascii="Arial" w:hAnsi="Arial" w:cs="Arial"/>
          <w:color w:val="231F20"/>
          <w:spacing w:val="-3"/>
        </w:rPr>
        <w:t xml:space="preserve"> </w:t>
      </w:r>
      <w:r w:rsidRPr="00F245BC">
        <w:rPr>
          <w:rFonts w:ascii="Arial" w:hAnsi="Arial" w:cs="Arial"/>
          <w:color w:val="231F20"/>
        </w:rPr>
        <w:t xml:space="preserve">Bills and the Consequential Amendments to the </w:t>
      </w:r>
      <w:proofErr w:type="spellStart"/>
      <w:r w:rsidRPr="00F245BC">
        <w:rPr>
          <w:rFonts w:ascii="Arial" w:hAnsi="Arial" w:cs="Arial"/>
          <w:color w:val="231F20"/>
          <w:spacing w:val="-3"/>
        </w:rPr>
        <w:t>PGPA</w:t>
      </w:r>
      <w:proofErr w:type="spellEnd"/>
      <w:r w:rsidRPr="00F245BC">
        <w:rPr>
          <w:rFonts w:ascii="Arial" w:hAnsi="Arial" w:cs="Arial"/>
          <w:color w:val="231F20"/>
          <w:spacing w:val="-3"/>
        </w:rPr>
        <w:t xml:space="preserve"> </w:t>
      </w:r>
      <w:r w:rsidRPr="00F245BC">
        <w:rPr>
          <w:rFonts w:ascii="Arial" w:hAnsi="Arial" w:cs="Arial"/>
          <w:color w:val="231F20"/>
        </w:rPr>
        <w:t>Act, the Commission undertook the necessary arrangements to effect</w:t>
      </w:r>
      <w:r w:rsidRPr="00F245BC">
        <w:rPr>
          <w:rFonts w:ascii="Arial" w:hAnsi="Arial" w:cs="Arial"/>
          <w:color w:val="231F20"/>
          <w:spacing w:val="-9"/>
        </w:rPr>
        <w:t xml:space="preserve"> </w:t>
      </w:r>
      <w:r w:rsidRPr="00F245BC">
        <w:rPr>
          <w:rFonts w:ascii="Arial" w:hAnsi="Arial" w:cs="Arial"/>
          <w:color w:val="231F20"/>
        </w:rPr>
        <w:t>becoming</w:t>
      </w:r>
      <w:r w:rsidRPr="00F245BC">
        <w:rPr>
          <w:rFonts w:ascii="Arial" w:hAnsi="Arial" w:cs="Arial"/>
          <w:color w:val="231F20"/>
          <w:spacing w:val="-9"/>
        </w:rPr>
        <w:t xml:space="preserve"> </w:t>
      </w:r>
      <w:r w:rsidRPr="00F245BC">
        <w:rPr>
          <w:rFonts w:ascii="Arial" w:hAnsi="Arial" w:cs="Arial"/>
          <w:color w:val="231F20"/>
        </w:rPr>
        <w:t>a</w:t>
      </w:r>
      <w:r w:rsidRPr="00F245BC">
        <w:rPr>
          <w:rFonts w:ascii="Arial" w:hAnsi="Arial" w:cs="Arial"/>
          <w:color w:val="231F20"/>
          <w:spacing w:val="-9"/>
        </w:rPr>
        <w:t xml:space="preserve"> </w:t>
      </w:r>
      <w:r w:rsidRPr="00F245BC">
        <w:rPr>
          <w:rFonts w:ascii="Arial" w:hAnsi="Arial" w:cs="Arial"/>
          <w:color w:val="231F20"/>
        </w:rPr>
        <w:t>corporate</w:t>
      </w:r>
      <w:r w:rsidRPr="00F245BC">
        <w:rPr>
          <w:rFonts w:ascii="Arial" w:hAnsi="Arial" w:cs="Arial"/>
          <w:color w:val="231F20"/>
          <w:spacing w:val="-9"/>
        </w:rPr>
        <w:t xml:space="preserve"> </w:t>
      </w:r>
      <w:r w:rsidRPr="00F245BC">
        <w:rPr>
          <w:rFonts w:ascii="Arial" w:hAnsi="Arial" w:cs="Arial"/>
          <w:color w:val="231F20"/>
        </w:rPr>
        <w:t>Commonwealth</w:t>
      </w:r>
      <w:r w:rsidRPr="00F245BC">
        <w:rPr>
          <w:rFonts w:ascii="Arial" w:hAnsi="Arial" w:cs="Arial"/>
          <w:color w:val="231F20"/>
          <w:spacing w:val="-9"/>
        </w:rPr>
        <w:t xml:space="preserve"> </w:t>
      </w:r>
      <w:r w:rsidRPr="00F245BC">
        <w:rPr>
          <w:rFonts w:ascii="Arial" w:hAnsi="Arial" w:cs="Arial"/>
          <w:color w:val="231F20"/>
        </w:rPr>
        <w:t>entity</w:t>
      </w:r>
      <w:r w:rsidRPr="00F245BC">
        <w:rPr>
          <w:rFonts w:ascii="Arial" w:hAnsi="Arial" w:cs="Arial"/>
          <w:color w:val="231F20"/>
          <w:spacing w:val="-9"/>
        </w:rPr>
        <w:t xml:space="preserve"> </w:t>
      </w:r>
      <w:r w:rsidRPr="00F245BC">
        <w:rPr>
          <w:rFonts w:ascii="Arial" w:hAnsi="Arial" w:cs="Arial"/>
          <w:color w:val="231F20"/>
        </w:rPr>
        <w:t>from</w:t>
      </w:r>
      <w:r w:rsidRPr="00F245BC">
        <w:rPr>
          <w:rFonts w:ascii="Arial" w:hAnsi="Arial" w:cs="Arial"/>
          <w:color w:val="231F20"/>
          <w:spacing w:val="-9"/>
        </w:rPr>
        <w:t xml:space="preserve"> </w:t>
      </w:r>
      <w:r w:rsidRPr="00F245BC">
        <w:rPr>
          <w:rFonts w:ascii="Arial" w:hAnsi="Arial" w:cs="Arial"/>
          <w:color w:val="231F20"/>
        </w:rPr>
        <w:t>1</w:t>
      </w:r>
      <w:r w:rsidRPr="00F245BC">
        <w:rPr>
          <w:rFonts w:ascii="Arial" w:hAnsi="Arial" w:cs="Arial"/>
          <w:color w:val="231F20"/>
          <w:spacing w:val="-9"/>
        </w:rPr>
        <w:t xml:space="preserve"> </w:t>
      </w:r>
      <w:r w:rsidRPr="00F245BC">
        <w:rPr>
          <w:rFonts w:ascii="Arial" w:hAnsi="Arial" w:cs="Arial"/>
          <w:color w:val="231F20"/>
        </w:rPr>
        <w:t>July</w:t>
      </w:r>
      <w:r w:rsidRPr="00F245BC">
        <w:rPr>
          <w:rFonts w:ascii="Arial" w:hAnsi="Arial" w:cs="Arial"/>
          <w:color w:val="231F20"/>
          <w:spacing w:val="-9"/>
        </w:rPr>
        <w:t xml:space="preserve"> </w:t>
      </w:r>
      <w:r w:rsidRPr="00F245BC">
        <w:rPr>
          <w:rFonts w:ascii="Arial" w:hAnsi="Arial" w:cs="Arial"/>
          <w:color w:val="231F20"/>
        </w:rPr>
        <w:t>2014.</w:t>
      </w:r>
    </w:p>
    <w:p w14:paraId="438A0D07" w14:textId="77777777" w:rsidR="00E76164" w:rsidRPr="00F245BC" w:rsidRDefault="00381F87">
      <w:pPr>
        <w:pStyle w:val="BodyText"/>
        <w:spacing w:line="247" w:lineRule="auto"/>
        <w:ind w:left="103" w:right="1030"/>
        <w:rPr>
          <w:rFonts w:ascii="Arial" w:hAnsi="Arial" w:cs="Arial"/>
        </w:rPr>
      </w:pPr>
      <w:r w:rsidRPr="00F245BC">
        <w:rPr>
          <w:rFonts w:ascii="Arial" w:hAnsi="Arial" w:cs="Arial"/>
          <w:color w:val="231F20"/>
          <w:w w:val="105"/>
        </w:rPr>
        <w:t>The</w:t>
      </w:r>
      <w:r w:rsidRPr="00F245BC">
        <w:rPr>
          <w:rFonts w:ascii="Arial" w:hAnsi="Arial" w:cs="Arial"/>
          <w:color w:val="231F20"/>
          <w:spacing w:val="-27"/>
          <w:w w:val="105"/>
        </w:rPr>
        <w:t xml:space="preserve"> </w:t>
      </w:r>
      <w:r w:rsidRPr="00F245BC">
        <w:rPr>
          <w:rFonts w:ascii="Arial" w:hAnsi="Arial" w:cs="Arial"/>
          <w:color w:val="231F20"/>
          <w:w w:val="105"/>
        </w:rPr>
        <w:t>impact</w:t>
      </w:r>
      <w:r w:rsidRPr="00F245BC">
        <w:rPr>
          <w:rFonts w:ascii="Arial" w:hAnsi="Arial" w:cs="Arial"/>
          <w:color w:val="231F20"/>
          <w:spacing w:val="-27"/>
          <w:w w:val="105"/>
        </w:rPr>
        <w:t xml:space="preserve"> </w:t>
      </w:r>
      <w:r w:rsidRPr="00F245BC">
        <w:rPr>
          <w:rFonts w:ascii="Arial" w:hAnsi="Arial" w:cs="Arial"/>
          <w:color w:val="231F20"/>
          <w:w w:val="105"/>
        </w:rPr>
        <w:t>of</w:t>
      </w:r>
      <w:r w:rsidRPr="00F245BC">
        <w:rPr>
          <w:rFonts w:ascii="Arial" w:hAnsi="Arial" w:cs="Arial"/>
          <w:color w:val="231F20"/>
          <w:spacing w:val="-27"/>
          <w:w w:val="105"/>
        </w:rPr>
        <w:t xml:space="preserve"> </w:t>
      </w:r>
      <w:r w:rsidRPr="00F245BC">
        <w:rPr>
          <w:rFonts w:ascii="Arial" w:hAnsi="Arial" w:cs="Arial"/>
          <w:color w:val="231F20"/>
          <w:w w:val="105"/>
        </w:rPr>
        <w:t>these</w:t>
      </w:r>
      <w:r w:rsidRPr="00F245BC">
        <w:rPr>
          <w:rFonts w:ascii="Arial" w:hAnsi="Arial" w:cs="Arial"/>
          <w:color w:val="231F20"/>
          <w:spacing w:val="-27"/>
          <w:w w:val="105"/>
        </w:rPr>
        <w:t xml:space="preserve"> </w:t>
      </w:r>
      <w:r w:rsidRPr="00F245BC">
        <w:rPr>
          <w:rFonts w:ascii="Arial" w:hAnsi="Arial" w:cs="Arial"/>
          <w:color w:val="231F20"/>
          <w:w w:val="105"/>
        </w:rPr>
        <w:t>administrative</w:t>
      </w:r>
      <w:r w:rsidRPr="00F245BC">
        <w:rPr>
          <w:rFonts w:ascii="Arial" w:hAnsi="Arial" w:cs="Arial"/>
          <w:color w:val="231F20"/>
          <w:spacing w:val="-27"/>
          <w:w w:val="105"/>
        </w:rPr>
        <w:t xml:space="preserve"> </w:t>
      </w:r>
      <w:r w:rsidRPr="00F245BC">
        <w:rPr>
          <w:rFonts w:ascii="Arial" w:hAnsi="Arial" w:cs="Arial"/>
          <w:color w:val="231F20"/>
          <w:w w:val="105"/>
        </w:rPr>
        <w:t>and</w:t>
      </w:r>
      <w:r w:rsidRPr="00F245BC">
        <w:rPr>
          <w:rFonts w:ascii="Arial" w:hAnsi="Arial" w:cs="Arial"/>
          <w:color w:val="231F20"/>
          <w:spacing w:val="-27"/>
          <w:w w:val="105"/>
        </w:rPr>
        <w:t xml:space="preserve"> </w:t>
      </w:r>
      <w:r w:rsidRPr="00F245BC">
        <w:rPr>
          <w:rFonts w:ascii="Arial" w:hAnsi="Arial" w:cs="Arial"/>
          <w:color w:val="231F20"/>
          <w:w w:val="105"/>
        </w:rPr>
        <w:t>legal</w:t>
      </w:r>
      <w:r w:rsidRPr="00F245BC">
        <w:rPr>
          <w:rFonts w:ascii="Arial" w:hAnsi="Arial" w:cs="Arial"/>
          <w:color w:val="231F20"/>
          <w:spacing w:val="-27"/>
          <w:w w:val="105"/>
        </w:rPr>
        <w:t xml:space="preserve"> </w:t>
      </w:r>
      <w:r w:rsidRPr="00F245BC">
        <w:rPr>
          <w:rFonts w:ascii="Arial" w:hAnsi="Arial" w:cs="Arial"/>
          <w:color w:val="231F20"/>
          <w:w w:val="105"/>
        </w:rPr>
        <w:t>changes</w:t>
      </w:r>
      <w:r w:rsidRPr="00F245BC">
        <w:rPr>
          <w:rFonts w:ascii="Arial" w:hAnsi="Arial" w:cs="Arial"/>
          <w:color w:val="231F20"/>
          <w:spacing w:val="-27"/>
          <w:w w:val="105"/>
        </w:rPr>
        <w:t xml:space="preserve"> </w:t>
      </w:r>
      <w:r w:rsidRPr="00F245BC">
        <w:rPr>
          <w:rFonts w:ascii="Arial" w:hAnsi="Arial" w:cs="Arial"/>
          <w:color w:val="231F20"/>
          <w:w w:val="105"/>
        </w:rPr>
        <w:t>were</w:t>
      </w:r>
      <w:r w:rsidRPr="00F245BC">
        <w:rPr>
          <w:rFonts w:ascii="Arial" w:hAnsi="Arial" w:cs="Arial"/>
          <w:color w:val="231F20"/>
          <w:spacing w:val="-27"/>
          <w:w w:val="105"/>
        </w:rPr>
        <w:t xml:space="preserve"> </w:t>
      </w:r>
      <w:r w:rsidRPr="00F245BC">
        <w:rPr>
          <w:rFonts w:ascii="Arial" w:hAnsi="Arial" w:cs="Arial"/>
          <w:color w:val="231F20"/>
          <w:w w:val="105"/>
        </w:rPr>
        <w:t>reflected</w:t>
      </w:r>
      <w:r w:rsidRPr="00F245BC">
        <w:rPr>
          <w:rFonts w:ascii="Arial" w:hAnsi="Arial" w:cs="Arial"/>
          <w:color w:val="231F20"/>
          <w:spacing w:val="-27"/>
          <w:w w:val="105"/>
        </w:rPr>
        <w:t xml:space="preserve"> </w:t>
      </w:r>
      <w:r w:rsidRPr="00F245BC">
        <w:rPr>
          <w:rFonts w:ascii="Arial" w:hAnsi="Arial" w:cs="Arial"/>
          <w:color w:val="231F20"/>
          <w:w w:val="105"/>
        </w:rPr>
        <w:t>in</w:t>
      </w:r>
      <w:r w:rsidRPr="00F245BC">
        <w:rPr>
          <w:rFonts w:ascii="Arial" w:hAnsi="Arial" w:cs="Arial"/>
          <w:color w:val="231F20"/>
          <w:spacing w:val="-27"/>
          <w:w w:val="105"/>
        </w:rPr>
        <w:t xml:space="preserve"> </w:t>
      </w:r>
      <w:r w:rsidRPr="00F245BC">
        <w:rPr>
          <w:rFonts w:ascii="Arial" w:hAnsi="Arial" w:cs="Arial"/>
          <w:color w:val="231F20"/>
          <w:w w:val="105"/>
        </w:rPr>
        <w:t>the</w:t>
      </w:r>
      <w:r w:rsidRPr="00F245BC">
        <w:rPr>
          <w:rFonts w:ascii="Arial" w:hAnsi="Arial" w:cs="Arial"/>
          <w:color w:val="231F20"/>
          <w:spacing w:val="-27"/>
          <w:w w:val="105"/>
        </w:rPr>
        <w:t xml:space="preserve"> </w:t>
      </w:r>
      <w:r w:rsidRPr="00F245BC">
        <w:rPr>
          <w:rFonts w:ascii="Arial" w:hAnsi="Arial" w:cs="Arial"/>
          <w:color w:val="231F20"/>
          <w:w w:val="105"/>
        </w:rPr>
        <w:t>2014-15</w:t>
      </w:r>
      <w:r w:rsidRPr="00F245BC">
        <w:rPr>
          <w:rFonts w:ascii="Arial" w:hAnsi="Arial" w:cs="Arial"/>
          <w:color w:val="231F20"/>
          <w:spacing w:val="-27"/>
          <w:w w:val="105"/>
        </w:rPr>
        <w:t xml:space="preserve"> </w:t>
      </w:r>
      <w:proofErr w:type="spellStart"/>
      <w:r w:rsidRPr="00F245BC">
        <w:rPr>
          <w:rFonts w:ascii="Arial" w:hAnsi="Arial" w:cs="Arial"/>
          <w:color w:val="231F20"/>
          <w:spacing w:val="-3"/>
          <w:w w:val="105"/>
        </w:rPr>
        <w:t>PAES</w:t>
      </w:r>
      <w:proofErr w:type="spellEnd"/>
      <w:r w:rsidRPr="00F245BC">
        <w:rPr>
          <w:rFonts w:ascii="Arial" w:hAnsi="Arial" w:cs="Arial"/>
          <w:color w:val="231F20"/>
          <w:spacing w:val="-27"/>
          <w:w w:val="105"/>
        </w:rPr>
        <w:t xml:space="preserve"> </w:t>
      </w:r>
      <w:r w:rsidRPr="00F245BC">
        <w:rPr>
          <w:rFonts w:ascii="Arial" w:hAnsi="Arial" w:cs="Arial"/>
          <w:color w:val="231F20"/>
          <w:w w:val="105"/>
        </w:rPr>
        <w:t>and</w:t>
      </w:r>
      <w:r w:rsidRPr="00F245BC">
        <w:rPr>
          <w:rFonts w:ascii="Arial" w:hAnsi="Arial" w:cs="Arial"/>
          <w:color w:val="231F20"/>
          <w:spacing w:val="-27"/>
          <w:w w:val="105"/>
        </w:rPr>
        <w:t xml:space="preserve"> </w:t>
      </w:r>
      <w:r w:rsidRPr="00F245BC">
        <w:rPr>
          <w:rFonts w:ascii="Arial" w:hAnsi="Arial" w:cs="Arial"/>
          <w:color w:val="231F20"/>
          <w:w w:val="105"/>
        </w:rPr>
        <w:t xml:space="preserve">2014-15 </w:t>
      </w:r>
      <w:proofErr w:type="spellStart"/>
      <w:r w:rsidRPr="00F245BC">
        <w:rPr>
          <w:rFonts w:ascii="Arial" w:hAnsi="Arial" w:cs="Arial"/>
          <w:color w:val="231F20"/>
          <w:w w:val="105"/>
        </w:rPr>
        <w:t>PSAES</w:t>
      </w:r>
      <w:proofErr w:type="spellEnd"/>
      <w:r w:rsidRPr="00F245BC">
        <w:rPr>
          <w:rFonts w:ascii="Arial" w:hAnsi="Arial" w:cs="Arial"/>
          <w:color w:val="231F20"/>
          <w:w w:val="105"/>
        </w:rPr>
        <w:t>.</w:t>
      </w:r>
    </w:p>
    <w:p w14:paraId="22229CE9" w14:textId="77777777" w:rsidR="00E76164" w:rsidRPr="00F245BC" w:rsidRDefault="00381F87">
      <w:pPr>
        <w:pStyle w:val="BodyText"/>
        <w:spacing w:line="247" w:lineRule="auto"/>
        <w:ind w:left="103" w:right="565"/>
        <w:rPr>
          <w:rFonts w:ascii="Arial" w:hAnsi="Arial" w:cs="Arial"/>
        </w:rPr>
      </w:pPr>
      <w:r w:rsidRPr="00F245BC">
        <w:rPr>
          <w:rFonts w:ascii="Arial" w:hAnsi="Arial" w:cs="Arial"/>
          <w:color w:val="231F20"/>
        </w:rPr>
        <w:t>During</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reporting</w:t>
      </w:r>
      <w:r w:rsidRPr="00F245BC">
        <w:rPr>
          <w:rFonts w:ascii="Arial" w:hAnsi="Arial" w:cs="Arial"/>
          <w:color w:val="231F20"/>
          <w:spacing w:val="-10"/>
        </w:rPr>
        <w:t xml:space="preserve"> </w:t>
      </w:r>
      <w:r w:rsidRPr="00F245BC">
        <w:rPr>
          <w:rFonts w:ascii="Arial" w:hAnsi="Arial" w:cs="Arial"/>
          <w:color w:val="231F20"/>
        </w:rPr>
        <w:t>period</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Commission</w:t>
      </w:r>
      <w:r w:rsidRPr="00F245BC">
        <w:rPr>
          <w:rFonts w:ascii="Arial" w:hAnsi="Arial" w:cs="Arial"/>
          <w:color w:val="231F20"/>
          <w:spacing w:val="-10"/>
        </w:rPr>
        <w:t xml:space="preserve"> </w:t>
      </w:r>
      <w:r w:rsidRPr="00F245BC">
        <w:rPr>
          <w:rFonts w:ascii="Arial" w:hAnsi="Arial" w:cs="Arial"/>
          <w:color w:val="231F20"/>
        </w:rPr>
        <w:t>received</w:t>
      </w:r>
      <w:r w:rsidRPr="00F245BC">
        <w:rPr>
          <w:rFonts w:ascii="Arial" w:hAnsi="Arial" w:cs="Arial"/>
          <w:color w:val="231F20"/>
          <w:spacing w:val="-10"/>
        </w:rPr>
        <w:t xml:space="preserve"> </w:t>
      </w:r>
      <w:r w:rsidRPr="00F245BC">
        <w:rPr>
          <w:rFonts w:ascii="Arial" w:hAnsi="Arial" w:cs="Arial"/>
          <w:color w:val="231F20"/>
        </w:rPr>
        <w:t>additional</w:t>
      </w:r>
      <w:r w:rsidRPr="00F245BC">
        <w:rPr>
          <w:rFonts w:ascii="Arial" w:hAnsi="Arial" w:cs="Arial"/>
          <w:color w:val="231F20"/>
          <w:spacing w:val="-10"/>
        </w:rPr>
        <w:t xml:space="preserve"> </w:t>
      </w:r>
      <w:r w:rsidRPr="00F245BC">
        <w:rPr>
          <w:rFonts w:ascii="Arial" w:hAnsi="Arial" w:cs="Arial"/>
          <w:color w:val="231F20"/>
        </w:rPr>
        <w:t>funding</w:t>
      </w:r>
      <w:r w:rsidRPr="00F245BC">
        <w:rPr>
          <w:rFonts w:ascii="Arial" w:hAnsi="Arial" w:cs="Arial"/>
          <w:color w:val="231F20"/>
          <w:spacing w:val="-10"/>
        </w:rPr>
        <w:t xml:space="preserve"> </w:t>
      </w:r>
      <w:r w:rsidRPr="00F245BC">
        <w:rPr>
          <w:rFonts w:ascii="Arial" w:hAnsi="Arial" w:cs="Arial"/>
          <w:color w:val="231F20"/>
        </w:rPr>
        <w:t>to</w:t>
      </w:r>
      <w:r w:rsidRPr="00F245BC">
        <w:rPr>
          <w:rFonts w:ascii="Arial" w:hAnsi="Arial" w:cs="Arial"/>
          <w:color w:val="231F20"/>
          <w:spacing w:val="-10"/>
        </w:rPr>
        <w:t xml:space="preserve"> </w:t>
      </w:r>
      <w:r w:rsidRPr="00F245BC">
        <w:rPr>
          <w:rFonts w:ascii="Arial" w:hAnsi="Arial" w:cs="Arial"/>
          <w:color w:val="231F20"/>
        </w:rPr>
        <w:t>assist</w:t>
      </w:r>
      <w:r w:rsidRPr="00F245BC">
        <w:rPr>
          <w:rFonts w:ascii="Arial" w:hAnsi="Arial" w:cs="Arial"/>
          <w:color w:val="231F20"/>
          <w:spacing w:val="-10"/>
        </w:rPr>
        <w:t xml:space="preserve"> </w:t>
      </w:r>
      <w:r w:rsidRPr="00F245BC">
        <w:rPr>
          <w:rFonts w:ascii="Arial" w:hAnsi="Arial" w:cs="Arial"/>
          <w:color w:val="231F20"/>
        </w:rPr>
        <w:t>with</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implementation</w:t>
      </w:r>
      <w:r w:rsidRPr="00F245BC">
        <w:rPr>
          <w:rFonts w:ascii="Arial" w:hAnsi="Arial" w:cs="Arial"/>
          <w:color w:val="231F20"/>
          <w:spacing w:val="-10"/>
        </w:rPr>
        <w:t xml:space="preserve"> </w:t>
      </w:r>
      <w:r w:rsidRPr="00F245BC">
        <w:rPr>
          <w:rFonts w:ascii="Arial" w:hAnsi="Arial" w:cs="Arial"/>
          <w:color w:val="231F20"/>
        </w:rPr>
        <w:t xml:space="preserve">of government decisions to consolidate the Privacy functions with the </w:t>
      </w:r>
      <w:proofErr w:type="spellStart"/>
      <w:r w:rsidRPr="00F245BC">
        <w:rPr>
          <w:rFonts w:ascii="Arial" w:hAnsi="Arial" w:cs="Arial"/>
          <w:color w:val="231F20"/>
        </w:rPr>
        <w:t>AHRC</w:t>
      </w:r>
      <w:proofErr w:type="spellEnd"/>
      <w:r w:rsidRPr="00F245BC">
        <w:rPr>
          <w:rFonts w:ascii="Arial" w:hAnsi="Arial" w:cs="Arial"/>
          <w:color w:val="231F20"/>
        </w:rPr>
        <w:t xml:space="preserve"> and redirect funding from</w:t>
      </w:r>
      <w:r w:rsidRPr="00F245BC">
        <w:rPr>
          <w:rFonts w:ascii="Arial" w:hAnsi="Arial" w:cs="Arial"/>
          <w:color w:val="231F20"/>
          <w:spacing w:val="-16"/>
        </w:rPr>
        <w:t xml:space="preserve"> </w:t>
      </w:r>
      <w:r w:rsidRPr="00F245BC">
        <w:rPr>
          <w:rFonts w:ascii="Arial" w:hAnsi="Arial" w:cs="Arial"/>
          <w:color w:val="231F20"/>
        </w:rPr>
        <w:t xml:space="preserve">2015-16 to the Royal Commission into Institutional Responses to Child Sexual Abuse. The impact of these measures were reflected in the 2014-15 </w:t>
      </w:r>
      <w:proofErr w:type="spellStart"/>
      <w:r w:rsidRPr="00F245BC">
        <w:rPr>
          <w:rFonts w:ascii="Arial" w:hAnsi="Arial" w:cs="Arial"/>
          <w:color w:val="231F20"/>
          <w:spacing w:val="-3"/>
        </w:rPr>
        <w:t>PAES</w:t>
      </w:r>
      <w:proofErr w:type="spellEnd"/>
      <w:r w:rsidRPr="00F245BC">
        <w:rPr>
          <w:rFonts w:ascii="Arial" w:hAnsi="Arial" w:cs="Arial"/>
          <w:color w:val="231F20"/>
          <w:spacing w:val="-3"/>
        </w:rPr>
        <w:t xml:space="preserve"> </w:t>
      </w:r>
      <w:r w:rsidRPr="00F245BC">
        <w:rPr>
          <w:rFonts w:ascii="Arial" w:hAnsi="Arial" w:cs="Arial"/>
          <w:color w:val="231F20"/>
        </w:rPr>
        <w:t xml:space="preserve">and </w:t>
      </w:r>
      <w:r w:rsidRPr="00F245BC">
        <w:rPr>
          <w:rFonts w:ascii="Arial" w:hAnsi="Arial" w:cs="Arial"/>
          <w:color w:val="231F20"/>
          <w:spacing w:val="34"/>
        </w:rPr>
        <w:t xml:space="preserve"> </w:t>
      </w:r>
      <w:proofErr w:type="spellStart"/>
      <w:r w:rsidRPr="00F245BC">
        <w:rPr>
          <w:rFonts w:ascii="Arial" w:hAnsi="Arial" w:cs="Arial"/>
          <w:color w:val="231F20"/>
        </w:rPr>
        <w:t>PSAES</w:t>
      </w:r>
      <w:proofErr w:type="spellEnd"/>
      <w:r w:rsidRPr="00F245BC">
        <w:rPr>
          <w:rFonts w:ascii="Arial" w:hAnsi="Arial" w:cs="Arial"/>
          <w:color w:val="231F20"/>
        </w:rPr>
        <w:t>.</w:t>
      </w:r>
    </w:p>
    <w:p w14:paraId="24EA688B" w14:textId="77777777" w:rsidR="00E76164" w:rsidRPr="00F245BC" w:rsidRDefault="00E76164">
      <w:pPr>
        <w:spacing w:before="9"/>
        <w:rPr>
          <w:rFonts w:ascii="Arial" w:eastAsia="Trebuchet MS" w:hAnsi="Arial" w:cs="Arial"/>
          <w:sz w:val="15"/>
          <w:szCs w:val="15"/>
        </w:rPr>
      </w:pPr>
    </w:p>
    <w:tbl>
      <w:tblPr>
        <w:tblW w:w="0" w:type="auto"/>
        <w:tblInd w:w="103" w:type="dxa"/>
        <w:tblLayout w:type="fixed"/>
        <w:tblCellMar>
          <w:left w:w="0" w:type="dxa"/>
          <w:right w:w="0" w:type="dxa"/>
        </w:tblCellMar>
        <w:tblLook w:val="01E0" w:firstRow="1" w:lastRow="1" w:firstColumn="1" w:lastColumn="1" w:noHBand="0" w:noVBand="0"/>
      </w:tblPr>
      <w:tblGrid>
        <w:gridCol w:w="4719"/>
        <w:gridCol w:w="3642"/>
      </w:tblGrid>
      <w:tr w:rsidR="00E76164" w:rsidRPr="00F245BC" w14:paraId="5F3D1887" w14:textId="77777777">
        <w:trPr>
          <w:trHeight w:hRule="exact" w:val="336"/>
        </w:trPr>
        <w:tc>
          <w:tcPr>
            <w:tcW w:w="4719" w:type="dxa"/>
            <w:tcBorders>
              <w:top w:val="dotted" w:sz="8" w:space="0" w:color="818386"/>
              <w:left w:val="nil"/>
              <w:bottom w:val="single" w:sz="4" w:space="0" w:color="818386"/>
              <w:right w:val="nil"/>
            </w:tcBorders>
          </w:tcPr>
          <w:p w14:paraId="4FB9646D" w14:textId="77777777" w:rsidR="00E76164" w:rsidRPr="00F245BC" w:rsidRDefault="00381F87">
            <w:pPr>
              <w:pStyle w:val="TableParagraph"/>
              <w:spacing w:before="81"/>
              <w:rPr>
                <w:rFonts w:ascii="Arial" w:eastAsia="Arial" w:hAnsi="Arial" w:cs="Arial"/>
                <w:sz w:val="17"/>
                <w:szCs w:val="17"/>
              </w:rPr>
            </w:pPr>
            <w:r w:rsidRPr="00F245BC">
              <w:rPr>
                <w:rFonts w:ascii="Arial" w:hAnsi="Arial" w:cs="Arial"/>
                <w:b/>
                <w:color w:val="231F20"/>
                <w:sz w:val="17"/>
              </w:rPr>
              <w:t>Explanations of major variances due to change in</w:t>
            </w:r>
            <w:r w:rsidRPr="00F245BC">
              <w:rPr>
                <w:rFonts w:ascii="Arial" w:hAnsi="Arial" w:cs="Arial"/>
                <w:b/>
                <w:color w:val="231F20"/>
                <w:spacing w:val="-12"/>
                <w:sz w:val="17"/>
              </w:rPr>
              <w:t xml:space="preserve"> </w:t>
            </w:r>
            <w:r w:rsidRPr="00F245BC">
              <w:rPr>
                <w:rFonts w:ascii="Arial" w:hAnsi="Arial" w:cs="Arial"/>
                <w:b/>
                <w:color w:val="231F20"/>
                <w:sz w:val="17"/>
              </w:rPr>
              <w:t>status</w:t>
            </w:r>
          </w:p>
        </w:tc>
        <w:tc>
          <w:tcPr>
            <w:tcW w:w="3642" w:type="dxa"/>
            <w:tcBorders>
              <w:top w:val="dotted" w:sz="8" w:space="0" w:color="818386"/>
              <w:left w:val="nil"/>
              <w:bottom w:val="single" w:sz="4" w:space="0" w:color="818386"/>
              <w:right w:val="nil"/>
            </w:tcBorders>
          </w:tcPr>
          <w:p w14:paraId="164E91D3" w14:textId="77777777" w:rsidR="00E76164" w:rsidRPr="00F245BC" w:rsidRDefault="00381F87">
            <w:pPr>
              <w:pStyle w:val="TableParagraph"/>
              <w:spacing w:before="81"/>
              <w:ind w:left="400"/>
              <w:rPr>
                <w:rFonts w:ascii="Arial" w:eastAsia="Arial" w:hAnsi="Arial" w:cs="Arial"/>
                <w:sz w:val="17"/>
                <w:szCs w:val="17"/>
              </w:rPr>
            </w:pPr>
            <w:r w:rsidRPr="00F245BC">
              <w:rPr>
                <w:rFonts w:ascii="Arial" w:hAnsi="Arial" w:cs="Arial"/>
                <w:b/>
                <w:color w:val="231F20"/>
                <w:sz w:val="17"/>
              </w:rPr>
              <w:t>Affected line items (and</w:t>
            </w:r>
            <w:r w:rsidRPr="00F245BC">
              <w:rPr>
                <w:rFonts w:ascii="Arial" w:hAnsi="Arial" w:cs="Arial"/>
                <w:b/>
                <w:color w:val="231F20"/>
                <w:spacing w:val="-1"/>
                <w:sz w:val="17"/>
              </w:rPr>
              <w:t xml:space="preserve"> </w:t>
            </w:r>
            <w:r w:rsidRPr="00F245BC">
              <w:rPr>
                <w:rFonts w:ascii="Arial" w:hAnsi="Arial" w:cs="Arial"/>
                <w:b/>
                <w:color w:val="231F20"/>
                <w:sz w:val="17"/>
              </w:rPr>
              <w:t>statement)</w:t>
            </w:r>
          </w:p>
        </w:tc>
      </w:tr>
      <w:tr w:rsidR="00E76164" w:rsidRPr="00F245BC" w14:paraId="3BEE470C" w14:textId="77777777">
        <w:trPr>
          <w:trHeight w:hRule="exact" w:val="2339"/>
        </w:trPr>
        <w:tc>
          <w:tcPr>
            <w:tcW w:w="4719" w:type="dxa"/>
            <w:tcBorders>
              <w:top w:val="single" w:sz="4" w:space="0" w:color="818386"/>
              <w:left w:val="nil"/>
              <w:bottom w:val="dotted" w:sz="8" w:space="0" w:color="818386"/>
              <w:right w:val="nil"/>
            </w:tcBorders>
          </w:tcPr>
          <w:p w14:paraId="45E2DAD2" w14:textId="77777777" w:rsidR="00E76164" w:rsidRPr="00F245BC" w:rsidRDefault="00381F87">
            <w:pPr>
              <w:pStyle w:val="TableParagraph"/>
              <w:spacing w:before="139" w:line="247" w:lineRule="auto"/>
              <w:ind w:right="432"/>
              <w:rPr>
                <w:rFonts w:ascii="Arial" w:eastAsia="Trebuchet MS" w:hAnsi="Arial" w:cs="Arial"/>
                <w:sz w:val="17"/>
                <w:szCs w:val="17"/>
              </w:rPr>
            </w:pPr>
            <w:r w:rsidRPr="00F245BC">
              <w:rPr>
                <w:rFonts w:ascii="Arial" w:eastAsia="Trebuchet MS" w:hAnsi="Arial" w:cs="Arial"/>
                <w:color w:val="231F20"/>
                <w:sz w:val="17"/>
                <w:szCs w:val="17"/>
              </w:rPr>
              <w:t>The shift in the Commission’s status from a non- corporate</w:t>
            </w:r>
            <w:r w:rsidRPr="00F245BC">
              <w:rPr>
                <w:rFonts w:ascii="Arial" w:eastAsia="Trebuchet MS" w:hAnsi="Arial" w:cs="Arial"/>
                <w:color w:val="231F20"/>
                <w:spacing w:val="-15"/>
                <w:sz w:val="17"/>
                <w:szCs w:val="17"/>
              </w:rPr>
              <w:t xml:space="preserve"> </w:t>
            </w:r>
            <w:r w:rsidRPr="00F245BC">
              <w:rPr>
                <w:rFonts w:ascii="Arial" w:eastAsia="Trebuchet MS" w:hAnsi="Arial" w:cs="Arial"/>
                <w:color w:val="231F20"/>
                <w:sz w:val="17"/>
                <w:szCs w:val="17"/>
              </w:rPr>
              <w:t>entity</w:t>
            </w:r>
            <w:r w:rsidRPr="00F245BC">
              <w:rPr>
                <w:rFonts w:ascii="Arial" w:eastAsia="Trebuchet MS" w:hAnsi="Arial" w:cs="Arial"/>
                <w:color w:val="231F20"/>
                <w:spacing w:val="-15"/>
                <w:sz w:val="17"/>
                <w:szCs w:val="17"/>
              </w:rPr>
              <w:t xml:space="preserve"> </w:t>
            </w:r>
            <w:r w:rsidRPr="00F245BC">
              <w:rPr>
                <w:rFonts w:ascii="Arial" w:eastAsia="Trebuchet MS" w:hAnsi="Arial" w:cs="Arial"/>
                <w:color w:val="231F20"/>
                <w:sz w:val="17"/>
                <w:szCs w:val="17"/>
              </w:rPr>
              <w:t>to</w:t>
            </w:r>
            <w:r w:rsidRPr="00F245BC">
              <w:rPr>
                <w:rFonts w:ascii="Arial" w:eastAsia="Trebuchet MS" w:hAnsi="Arial" w:cs="Arial"/>
                <w:color w:val="231F20"/>
                <w:spacing w:val="-15"/>
                <w:sz w:val="17"/>
                <w:szCs w:val="17"/>
              </w:rPr>
              <w:t xml:space="preserve"> </w:t>
            </w:r>
            <w:r w:rsidRPr="00F245BC">
              <w:rPr>
                <w:rFonts w:ascii="Arial" w:eastAsia="Trebuchet MS" w:hAnsi="Arial" w:cs="Arial"/>
                <w:color w:val="231F20"/>
                <w:sz w:val="17"/>
                <w:szCs w:val="17"/>
              </w:rPr>
              <w:t>a</w:t>
            </w:r>
            <w:r w:rsidRPr="00F245BC">
              <w:rPr>
                <w:rFonts w:ascii="Arial" w:eastAsia="Trebuchet MS" w:hAnsi="Arial" w:cs="Arial"/>
                <w:color w:val="231F20"/>
                <w:spacing w:val="-15"/>
                <w:sz w:val="17"/>
                <w:szCs w:val="17"/>
              </w:rPr>
              <w:t xml:space="preserve"> </w:t>
            </w:r>
            <w:r w:rsidRPr="00F245BC">
              <w:rPr>
                <w:rFonts w:ascii="Arial" w:eastAsia="Trebuchet MS" w:hAnsi="Arial" w:cs="Arial"/>
                <w:color w:val="231F20"/>
                <w:sz w:val="17"/>
                <w:szCs w:val="17"/>
              </w:rPr>
              <w:t>corporate</w:t>
            </w:r>
            <w:r w:rsidRPr="00F245BC">
              <w:rPr>
                <w:rFonts w:ascii="Arial" w:eastAsia="Trebuchet MS" w:hAnsi="Arial" w:cs="Arial"/>
                <w:color w:val="231F20"/>
                <w:spacing w:val="-15"/>
                <w:sz w:val="17"/>
                <w:szCs w:val="17"/>
              </w:rPr>
              <w:t xml:space="preserve"> </w:t>
            </w:r>
            <w:r w:rsidRPr="00F245BC">
              <w:rPr>
                <w:rFonts w:ascii="Arial" w:eastAsia="Trebuchet MS" w:hAnsi="Arial" w:cs="Arial"/>
                <w:color w:val="231F20"/>
                <w:sz w:val="17"/>
                <w:szCs w:val="17"/>
              </w:rPr>
              <w:t>entity</w:t>
            </w:r>
            <w:r w:rsidRPr="00F245BC">
              <w:rPr>
                <w:rFonts w:ascii="Arial" w:eastAsia="Trebuchet MS" w:hAnsi="Arial" w:cs="Arial"/>
                <w:color w:val="231F20"/>
                <w:spacing w:val="-15"/>
                <w:sz w:val="17"/>
                <w:szCs w:val="17"/>
              </w:rPr>
              <w:t xml:space="preserve"> </w:t>
            </w:r>
            <w:r w:rsidRPr="00F245BC">
              <w:rPr>
                <w:rFonts w:ascii="Arial" w:eastAsia="Trebuchet MS" w:hAnsi="Arial" w:cs="Arial"/>
                <w:color w:val="231F20"/>
                <w:sz w:val="17"/>
                <w:szCs w:val="17"/>
              </w:rPr>
              <w:t>involved</w:t>
            </w:r>
            <w:r w:rsidRPr="00F245BC">
              <w:rPr>
                <w:rFonts w:ascii="Arial" w:eastAsia="Trebuchet MS" w:hAnsi="Arial" w:cs="Arial"/>
                <w:color w:val="231F20"/>
                <w:spacing w:val="-15"/>
                <w:sz w:val="17"/>
                <w:szCs w:val="17"/>
              </w:rPr>
              <w:t xml:space="preserve"> </w:t>
            </w:r>
            <w:r w:rsidRPr="00F245BC">
              <w:rPr>
                <w:rFonts w:ascii="Arial" w:eastAsia="Trebuchet MS" w:hAnsi="Arial" w:cs="Arial"/>
                <w:color w:val="231F20"/>
                <w:sz w:val="17"/>
                <w:szCs w:val="17"/>
              </w:rPr>
              <w:t>a</w:t>
            </w:r>
            <w:r w:rsidRPr="00F245BC">
              <w:rPr>
                <w:rFonts w:ascii="Arial" w:eastAsia="Trebuchet MS" w:hAnsi="Arial" w:cs="Arial"/>
                <w:color w:val="231F20"/>
                <w:spacing w:val="-15"/>
                <w:sz w:val="17"/>
                <w:szCs w:val="17"/>
              </w:rPr>
              <w:t xml:space="preserve"> </w:t>
            </w:r>
            <w:r w:rsidRPr="00F245BC">
              <w:rPr>
                <w:rFonts w:ascii="Arial" w:eastAsia="Trebuchet MS" w:hAnsi="Arial" w:cs="Arial"/>
                <w:color w:val="231F20"/>
                <w:sz w:val="17"/>
                <w:szCs w:val="17"/>
              </w:rPr>
              <w:t>number of administrative and legal changes to</w:t>
            </w:r>
            <w:r w:rsidRPr="00F245BC">
              <w:rPr>
                <w:rFonts w:ascii="Arial" w:eastAsia="Trebuchet MS" w:hAnsi="Arial" w:cs="Arial"/>
                <w:color w:val="231F20"/>
                <w:spacing w:val="-12"/>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2"/>
                <w:sz w:val="17"/>
                <w:szCs w:val="17"/>
              </w:rPr>
              <w:t xml:space="preserve"> </w:t>
            </w:r>
            <w:r w:rsidRPr="00F245BC">
              <w:rPr>
                <w:rFonts w:ascii="Arial" w:eastAsia="Trebuchet MS" w:hAnsi="Arial" w:cs="Arial"/>
                <w:color w:val="231F20"/>
                <w:sz w:val="17"/>
                <w:szCs w:val="17"/>
              </w:rPr>
              <w:t>Commission’s</w:t>
            </w:r>
            <w:r w:rsidRPr="00F245BC">
              <w:rPr>
                <w:rFonts w:ascii="Arial" w:eastAsia="Trebuchet MS" w:hAnsi="Arial" w:cs="Arial"/>
                <w:color w:val="231F20"/>
                <w:w w:val="123"/>
                <w:sz w:val="17"/>
                <w:szCs w:val="17"/>
              </w:rPr>
              <w:t xml:space="preserve"> </w:t>
            </w:r>
            <w:r w:rsidRPr="00F245BC">
              <w:rPr>
                <w:rFonts w:ascii="Arial" w:eastAsia="Trebuchet MS" w:hAnsi="Arial" w:cs="Arial"/>
                <w:color w:val="231F20"/>
                <w:sz w:val="17"/>
                <w:szCs w:val="17"/>
              </w:rPr>
              <w:t>operations</w:t>
            </w:r>
            <w:r w:rsidRPr="00F245BC">
              <w:rPr>
                <w:rFonts w:ascii="Arial" w:eastAsia="Trebuchet MS" w:hAnsi="Arial" w:cs="Arial"/>
                <w:color w:val="231F20"/>
                <w:spacing w:val="-10"/>
                <w:sz w:val="17"/>
                <w:szCs w:val="17"/>
              </w:rPr>
              <w:t xml:space="preserve"> </w:t>
            </w:r>
            <w:r w:rsidRPr="00F245BC">
              <w:rPr>
                <w:rFonts w:ascii="Arial" w:eastAsia="Trebuchet MS" w:hAnsi="Arial" w:cs="Arial"/>
                <w:color w:val="231F20"/>
                <w:sz w:val="17"/>
                <w:szCs w:val="17"/>
              </w:rPr>
              <w:t>and</w:t>
            </w:r>
            <w:r w:rsidRPr="00F245BC">
              <w:rPr>
                <w:rFonts w:ascii="Arial" w:eastAsia="Trebuchet MS" w:hAnsi="Arial" w:cs="Arial"/>
                <w:color w:val="231F20"/>
                <w:spacing w:val="-10"/>
                <w:sz w:val="17"/>
                <w:szCs w:val="17"/>
              </w:rPr>
              <w:t xml:space="preserve"> </w:t>
            </w:r>
            <w:r w:rsidRPr="00F245BC">
              <w:rPr>
                <w:rFonts w:ascii="Arial" w:eastAsia="Trebuchet MS" w:hAnsi="Arial" w:cs="Arial"/>
                <w:color w:val="231F20"/>
                <w:sz w:val="17"/>
                <w:szCs w:val="17"/>
              </w:rPr>
              <w:t>resulted</w:t>
            </w:r>
            <w:r w:rsidRPr="00F245BC">
              <w:rPr>
                <w:rFonts w:ascii="Arial" w:eastAsia="Trebuchet MS" w:hAnsi="Arial" w:cs="Arial"/>
                <w:color w:val="231F20"/>
                <w:spacing w:val="-10"/>
                <w:sz w:val="17"/>
                <w:szCs w:val="17"/>
              </w:rPr>
              <w:t xml:space="preserve"> </w:t>
            </w:r>
            <w:r w:rsidRPr="00F245BC">
              <w:rPr>
                <w:rFonts w:ascii="Arial" w:eastAsia="Trebuchet MS" w:hAnsi="Arial" w:cs="Arial"/>
                <w:color w:val="231F20"/>
                <w:sz w:val="17"/>
                <w:szCs w:val="17"/>
              </w:rPr>
              <w:t>in</w:t>
            </w:r>
            <w:r w:rsidRPr="00F245BC">
              <w:rPr>
                <w:rFonts w:ascii="Arial" w:eastAsia="Trebuchet MS" w:hAnsi="Arial" w:cs="Arial"/>
                <w:color w:val="231F20"/>
                <w:spacing w:val="-10"/>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10"/>
                <w:sz w:val="17"/>
                <w:szCs w:val="17"/>
              </w:rPr>
              <w:t xml:space="preserve"> </w:t>
            </w:r>
            <w:r w:rsidRPr="00F245BC">
              <w:rPr>
                <w:rFonts w:ascii="Arial" w:eastAsia="Trebuchet MS" w:hAnsi="Arial" w:cs="Arial"/>
                <w:color w:val="231F20"/>
                <w:sz w:val="17"/>
                <w:szCs w:val="17"/>
              </w:rPr>
              <w:t>more</w:t>
            </w:r>
            <w:r w:rsidRPr="00F245BC">
              <w:rPr>
                <w:rFonts w:ascii="Arial" w:eastAsia="Trebuchet MS" w:hAnsi="Arial" w:cs="Arial"/>
                <w:color w:val="231F20"/>
                <w:spacing w:val="-10"/>
                <w:sz w:val="17"/>
                <w:szCs w:val="17"/>
              </w:rPr>
              <w:t xml:space="preserve"> </w:t>
            </w:r>
            <w:r w:rsidRPr="00F245BC">
              <w:rPr>
                <w:rFonts w:ascii="Arial" w:eastAsia="Trebuchet MS" w:hAnsi="Arial" w:cs="Arial"/>
                <w:color w:val="231F20"/>
                <w:sz w:val="17"/>
                <w:szCs w:val="17"/>
              </w:rPr>
              <w:t>significant</w:t>
            </w:r>
            <w:r w:rsidRPr="00F245BC">
              <w:rPr>
                <w:rFonts w:ascii="Arial" w:eastAsia="Trebuchet MS" w:hAnsi="Arial" w:cs="Arial"/>
                <w:color w:val="231F20"/>
                <w:spacing w:val="-10"/>
                <w:sz w:val="17"/>
                <w:szCs w:val="17"/>
              </w:rPr>
              <w:t xml:space="preserve"> </w:t>
            </w:r>
            <w:r w:rsidRPr="00F245BC">
              <w:rPr>
                <w:rFonts w:ascii="Arial" w:eastAsia="Trebuchet MS" w:hAnsi="Arial" w:cs="Arial"/>
                <w:color w:val="231F20"/>
                <w:sz w:val="17"/>
                <w:szCs w:val="17"/>
              </w:rPr>
              <w:t>variances including</w:t>
            </w:r>
            <w:r w:rsidRPr="00F245BC">
              <w:rPr>
                <w:rFonts w:ascii="Arial" w:eastAsia="Trebuchet MS" w:hAnsi="Arial" w:cs="Arial"/>
                <w:color w:val="231F20"/>
                <w:spacing w:val="-22"/>
                <w:sz w:val="17"/>
                <w:szCs w:val="17"/>
              </w:rPr>
              <w:t xml:space="preserve"> </w:t>
            </w:r>
            <w:r w:rsidRPr="00F245BC">
              <w:rPr>
                <w:rFonts w:ascii="Arial" w:eastAsia="Trebuchet MS" w:hAnsi="Arial" w:cs="Arial"/>
                <w:color w:val="231F20"/>
                <w:sz w:val="17"/>
                <w:szCs w:val="17"/>
              </w:rPr>
              <w:t>reclassification</w:t>
            </w:r>
            <w:r w:rsidRPr="00F245BC">
              <w:rPr>
                <w:rFonts w:ascii="Arial" w:eastAsia="Trebuchet MS" w:hAnsi="Arial" w:cs="Arial"/>
                <w:color w:val="231F20"/>
                <w:spacing w:val="-22"/>
                <w:sz w:val="17"/>
                <w:szCs w:val="17"/>
              </w:rPr>
              <w:t xml:space="preserve"> </w:t>
            </w:r>
            <w:r w:rsidRPr="00F245BC">
              <w:rPr>
                <w:rFonts w:ascii="Arial" w:eastAsia="Trebuchet MS" w:hAnsi="Arial" w:cs="Arial"/>
                <w:color w:val="231F20"/>
                <w:sz w:val="17"/>
                <w:szCs w:val="17"/>
              </w:rPr>
              <w:t>of</w:t>
            </w:r>
            <w:r w:rsidRPr="00F245BC">
              <w:rPr>
                <w:rFonts w:ascii="Arial" w:eastAsia="Trebuchet MS" w:hAnsi="Arial" w:cs="Arial"/>
                <w:color w:val="231F20"/>
                <w:spacing w:val="-22"/>
                <w:sz w:val="17"/>
                <w:szCs w:val="17"/>
              </w:rPr>
              <w:t xml:space="preserve"> </w:t>
            </w:r>
            <w:r w:rsidRPr="00F245BC">
              <w:rPr>
                <w:rFonts w:ascii="Arial" w:eastAsia="Trebuchet MS" w:hAnsi="Arial" w:cs="Arial"/>
                <w:color w:val="231F20"/>
                <w:sz w:val="17"/>
                <w:szCs w:val="17"/>
              </w:rPr>
              <w:t>appropriation</w:t>
            </w:r>
            <w:r w:rsidRPr="00F245BC">
              <w:rPr>
                <w:rFonts w:ascii="Arial" w:eastAsia="Trebuchet MS" w:hAnsi="Arial" w:cs="Arial"/>
                <w:color w:val="231F20"/>
                <w:spacing w:val="-22"/>
                <w:sz w:val="17"/>
                <w:szCs w:val="17"/>
              </w:rPr>
              <w:t xml:space="preserve"> </w:t>
            </w:r>
            <w:r w:rsidRPr="00F245BC">
              <w:rPr>
                <w:rFonts w:ascii="Arial" w:eastAsia="Trebuchet MS" w:hAnsi="Arial" w:cs="Arial"/>
                <w:color w:val="231F20"/>
                <w:sz w:val="17"/>
                <w:szCs w:val="17"/>
              </w:rPr>
              <w:t>types</w:t>
            </w:r>
            <w:r w:rsidRPr="00F245BC">
              <w:rPr>
                <w:rFonts w:ascii="Arial" w:eastAsia="Trebuchet MS" w:hAnsi="Arial" w:cs="Arial"/>
                <w:color w:val="231F20"/>
                <w:spacing w:val="-22"/>
                <w:sz w:val="17"/>
                <w:szCs w:val="17"/>
              </w:rPr>
              <w:t xml:space="preserve"> </w:t>
            </w:r>
            <w:r w:rsidRPr="00F245BC">
              <w:rPr>
                <w:rFonts w:ascii="Arial" w:eastAsia="Trebuchet MS" w:hAnsi="Arial" w:cs="Arial"/>
                <w:color w:val="231F20"/>
                <w:sz w:val="17"/>
                <w:szCs w:val="17"/>
              </w:rPr>
              <w:t>(e.g.</w:t>
            </w:r>
          </w:p>
          <w:p w14:paraId="2AF173B8" w14:textId="77777777" w:rsidR="00E76164" w:rsidRPr="00F245BC" w:rsidRDefault="00381F87">
            <w:pPr>
              <w:pStyle w:val="TableParagraph"/>
              <w:spacing w:line="247" w:lineRule="auto"/>
              <w:ind w:right="135"/>
              <w:rPr>
                <w:rFonts w:ascii="Arial" w:eastAsia="Trebuchet MS" w:hAnsi="Arial" w:cs="Arial"/>
                <w:sz w:val="17"/>
                <w:szCs w:val="17"/>
              </w:rPr>
            </w:pPr>
            <w:r w:rsidRPr="00F245BC">
              <w:rPr>
                <w:rFonts w:ascii="Arial" w:hAnsi="Arial" w:cs="Arial"/>
                <w:color w:val="231F20"/>
                <w:sz w:val="17"/>
              </w:rPr>
              <w:t>administered</w:t>
            </w:r>
            <w:r w:rsidRPr="00F245BC">
              <w:rPr>
                <w:rFonts w:ascii="Arial" w:hAnsi="Arial" w:cs="Arial"/>
                <w:color w:val="231F20"/>
                <w:spacing w:val="-27"/>
                <w:sz w:val="17"/>
              </w:rPr>
              <w:t xml:space="preserve"> </w:t>
            </w:r>
            <w:r w:rsidRPr="00F245BC">
              <w:rPr>
                <w:rFonts w:ascii="Arial" w:hAnsi="Arial" w:cs="Arial"/>
                <w:color w:val="231F20"/>
                <w:sz w:val="17"/>
              </w:rPr>
              <w:t>funding</w:t>
            </w:r>
            <w:r w:rsidRPr="00F245BC">
              <w:rPr>
                <w:rFonts w:ascii="Arial" w:hAnsi="Arial" w:cs="Arial"/>
                <w:color w:val="231F20"/>
                <w:spacing w:val="-27"/>
                <w:sz w:val="17"/>
              </w:rPr>
              <w:t xml:space="preserve"> </w:t>
            </w:r>
            <w:r w:rsidRPr="00F245BC">
              <w:rPr>
                <w:rFonts w:ascii="Arial" w:hAnsi="Arial" w:cs="Arial"/>
                <w:color w:val="231F20"/>
                <w:sz w:val="17"/>
              </w:rPr>
              <w:t>reclassified</w:t>
            </w:r>
            <w:r w:rsidRPr="00F245BC">
              <w:rPr>
                <w:rFonts w:ascii="Arial" w:hAnsi="Arial" w:cs="Arial"/>
                <w:color w:val="231F20"/>
                <w:spacing w:val="-27"/>
                <w:sz w:val="17"/>
              </w:rPr>
              <w:t xml:space="preserve"> </w:t>
            </w:r>
            <w:r w:rsidRPr="00F245BC">
              <w:rPr>
                <w:rFonts w:ascii="Arial" w:hAnsi="Arial" w:cs="Arial"/>
                <w:color w:val="231F20"/>
                <w:sz w:val="17"/>
              </w:rPr>
              <w:t>as</w:t>
            </w:r>
            <w:r w:rsidRPr="00F245BC">
              <w:rPr>
                <w:rFonts w:ascii="Arial" w:hAnsi="Arial" w:cs="Arial"/>
                <w:color w:val="231F20"/>
                <w:spacing w:val="-27"/>
                <w:sz w:val="17"/>
              </w:rPr>
              <w:t xml:space="preserve"> </w:t>
            </w:r>
            <w:r w:rsidRPr="00F245BC">
              <w:rPr>
                <w:rFonts w:ascii="Arial" w:hAnsi="Arial" w:cs="Arial"/>
                <w:color w:val="231F20"/>
                <w:sz w:val="17"/>
              </w:rPr>
              <w:t>departmental);</w:t>
            </w:r>
            <w:r w:rsidRPr="00F245BC">
              <w:rPr>
                <w:rFonts w:ascii="Arial" w:hAnsi="Arial" w:cs="Arial"/>
                <w:color w:val="231F20"/>
                <w:spacing w:val="-27"/>
                <w:sz w:val="17"/>
              </w:rPr>
              <w:t xml:space="preserve"> </w:t>
            </w:r>
            <w:r w:rsidRPr="00F245BC">
              <w:rPr>
                <w:rFonts w:ascii="Arial" w:hAnsi="Arial" w:cs="Arial"/>
                <w:color w:val="231F20"/>
                <w:sz w:val="17"/>
              </w:rPr>
              <w:t xml:space="preserve">authority to earn and retain interest on cash deposits; no longer required to transfer </w:t>
            </w:r>
            <w:proofErr w:type="spellStart"/>
            <w:r w:rsidRPr="00F245BC">
              <w:rPr>
                <w:rFonts w:ascii="Arial" w:hAnsi="Arial" w:cs="Arial"/>
                <w:color w:val="231F20"/>
                <w:sz w:val="17"/>
              </w:rPr>
              <w:t>S74</w:t>
            </w:r>
            <w:proofErr w:type="spellEnd"/>
            <w:r w:rsidRPr="00F245BC">
              <w:rPr>
                <w:rFonts w:ascii="Arial" w:hAnsi="Arial" w:cs="Arial"/>
                <w:color w:val="231F20"/>
                <w:sz w:val="17"/>
              </w:rPr>
              <w:t xml:space="preserve"> retained receipts to the Official Public</w:t>
            </w:r>
            <w:r w:rsidRPr="00F245BC">
              <w:rPr>
                <w:rFonts w:ascii="Arial" w:hAnsi="Arial" w:cs="Arial"/>
                <w:color w:val="231F20"/>
                <w:spacing w:val="7"/>
                <w:sz w:val="17"/>
              </w:rPr>
              <w:t xml:space="preserve"> </w:t>
            </w:r>
            <w:r w:rsidRPr="00F245BC">
              <w:rPr>
                <w:rFonts w:ascii="Arial" w:hAnsi="Arial" w:cs="Arial"/>
                <w:color w:val="231F20"/>
                <w:sz w:val="17"/>
              </w:rPr>
              <w:t>Account.</w:t>
            </w:r>
          </w:p>
        </w:tc>
        <w:tc>
          <w:tcPr>
            <w:tcW w:w="3642" w:type="dxa"/>
            <w:tcBorders>
              <w:top w:val="single" w:sz="4" w:space="0" w:color="818386"/>
              <w:left w:val="nil"/>
              <w:bottom w:val="dotted" w:sz="8" w:space="0" w:color="818386"/>
              <w:right w:val="nil"/>
            </w:tcBorders>
          </w:tcPr>
          <w:p w14:paraId="0BF133FC" w14:textId="77777777" w:rsidR="00E76164" w:rsidRPr="00F245BC" w:rsidRDefault="00381F87">
            <w:pPr>
              <w:pStyle w:val="TableParagraph"/>
              <w:spacing w:before="140" w:line="249" w:lineRule="auto"/>
              <w:ind w:left="359" w:right="374"/>
              <w:jc w:val="center"/>
              <w:rPr>
                <w:rFonts w:ascii="Arial" w:eastAsia="Arial" w:hAnsi="Arial" w:cs="Arial"/>
                <w:sz w:val="17"/>
                <w:szCs w:val="17"/>
              </w:rPr>
            </w:pPr>
            <w:r w:rsidRPr="00F245BC">
              <w:rPr>
                <w:rFonts w:ascii="Arial" w:hAnsi="Arial" w:cs="Arial"/>
                <w:i/>
                <w:color w:val="231F20"/>
                <w:sz w:val="17"/>
              </w:rPr>
              <w:t>Interest; Revenue from Government (Statement of Comprehensive</w:t>
            </w:r>
            <w:r w:rsidRPr="00F245BC">
              <w:rPr>
                <w:rFonts w:ascii="Arial" w:hAnsi="Arial" w:cs="Arial"/>
                <w:i/>
                <w:color w:val="231F20"/>
                <w:spacing w:val="-15"/>
                <w:sz w:val="17"/>
              </w:rPr>
              <w:t xml:space="preserve"> </w:t>
            </w:r>
            <w:r w:rsidRPr="00F245BC">
              <w:rPr>
                <w:rFonts w:ascii="Arial" w:hAnsi="Arial" w:cs="Arial"/>
                <w:i/>
                <w:color w:val="231F20"/>
                <w:sz w:val="17"/>
              </w:rPr>
              <w:t>Income)</w:t>
            </w:r>
          </w:p>
          <w:p w14:paraId="3F6411BB" w14:textId="77777777" w:rsidR="00E76164" w:rsidRPr="00F245BC" w:rsidRDefault="00381F87">
            <w:pPr>
              <w:pStyle w:val="TableParagraph"/>
              <w:spacing w:before="1" w:line="249" w:lineRule="auto"/>
              <w:ind w:left="593" w:right="152" w:hanging="457"/>
              <w:rPr>
                <w:rFonts w:ascii="Arial" w:eastAsia="Arial" w:hAnsi="Arial" w:cs="Arial"/>
                <w:sz w:val="17"/>
                <w:szCs w:val="17"/>
              </w:rPr>
            </w:pPr>
            <w:r w:rsidRPr="00F245BC">
              <w:rPr>
                <w:rFonts w:ascii="Arial" w:hAnsi="Arial" w:cs="Arial"/>
                <w:i/>
                <w:color w:val="231F20"/>
                <w:sz w:val="17"/>
              </w:rPr>
              <w:t xml:space="preserve">Cash and Cash Equivalents; </w:t>
            </w:r>
            <w:r w:rsidRPr="00F245BC">
              <w:rPr>
                <w:rFonts w:ascii="Arial" w:hAnsi="Arial" w:cs="Arial"/>
                <w:i/>
                <w:color w:val="231F20"/>
                <w:spacing w:val="-4"/>
                <w:sz w:val="17"/>
              </w:rPr>
              <w:t xml:space="preserve">Trade </w:t>
            </w:r>
            <w:r w:rsidRPr="00F245BC">
              <w:rPr>
                <w:rFonts w:ascii="Arial" w:hAnsi="Arial" w:cs="Arial"/>
                <w:i/>
                <w:color w:val="231F20"/>
                <w:sz w:val="17"/>
              </w:rPr>
              <w:t>and</w:t>
            </w:r>
            <w:r w:rsidRPr="00F245BC">
              <w:rPr>
                <w:rFonts w:ascii="Arial" w:hAnsi="Arial" w:cs="Arial"/>
                <w:i/>
                <w:color w:val="231F20"/>
                <w:spacing w:val="-28"/>
                <w:sz w:val="17"/>
              </w:rPr>
              <w:t xml:space="preserve"> </w:t>
            </w:r>
            <w:r w:rsidRPr="00F245BC">
              <w:rPr>
                <w:rFonts w:ascii="Arial" w:hAnsi="Arial" w:cs="Arial"/>
                <w:i/>
                <w:color w:val="231F20"/>
                <w:sz w:val="17"/>
              </w:rPr>
              <w:t>other receivables; Retained Earnings (Statement of Financial</w:t>
            </w:r>
            <w:r w:rsidRPr="00F245BC">
              <w:rPr>
                <w:rFonts w:ascii="Arial" w:hAnsi="Arial" w:cs="Arial"/>
                <w:i/>
                <w:color w:val="231F20"/>
                <w:spacing w:val="-20"/>
                <w:sz w:val="17"/>
              </w:rPr>
              <w:t xml:space="preserve"> </w:t>
            </w:r>
            <w:r w:rsidRPr="00F245BC">
              <w:rPr>
                <w:rFonts w:ascii="Arial" w:hAnsi="Arial" w:cs="Arial"/>
                <w:i/>
                <w:color w:val="231F20"/>
                <w:sz w:val="17"/>
              </w:rPr>
              <w:t>Position)</w:t>
            </w:r>
          </w:p>
          <w:p w14:paraId="7D08FBD6" w14:textId="77777777" w:rsidR="00E76164" w:rsidRPr="00F245BC" w:rsidRDefault="00381F87">
            <w:pPr>
              <w:pStyle w:val="TableParagraph"/>
              <w:spacing w:before="1" w:line="249" w:lineRule="auto"/>
              <w:ind w:left="308" w:right="324"/>
              <w:jc w:val="center"/>
              <w:rPr>
                <w:rFonts w:ascii="Arial" w:eastAsia="Arial" w:hAnsi="Arial" w:cs="Arial"/>
                <w:sz w:val="17"/>
                <w:szCs w:val="17"/>
              </w:rPr>
            </w:pPr>
            <w:r w:rsidRPr="00F245BC">
              <w:rPr>
                <w:rFonts w:ascii="Arial" w:hAnsi="Arial" w:cs="Arial"/>
                <w:i/>
                <w:color w:val="231F20"/>
                <w:sz w:val="17"/>
              </w:rPr>
              <w:t>Appropriations; Cash transferred to the Official Public Account; Interest; Section 74 receipts transferred from the Official Public</w:t>
            </w:r>
            <w:r w:rsidRPr="00F245BC">
              <w:rPr>
                <w:rFonts w:ascii="Arial" w:hAnsi="Arial" w:cs="Arial"/>
                <w:i/>
                <w:color w:val="231F20"/>
                <w:spacing w:val="31"/>
                <w:sz w:val="17"/>
              </w:rPr>
              <w:t xml:space="preserve"> </w:t>
            </w:r>
            <w:r w:rsidRPr="00F245BC">
              <w:rPr>
                <w:rFonts w:ascii="Arial" w:hAnsi="Arial" w:cs="Arial"/>
                <w:i/>
                <w:color w:val="231F20"/>
                <w:sz w:val="17"/>
              </w:rPr>
              <w:t>Account;</w:t>
            </w:r>
          </w:p>
          <w:p w14:paraId="5CB236D4" w14:textId="77777777" w:rsidR="00E76164" w:rsidRPr="00F245BC" w:rsidRDefault="00381F87">
            <w:pPr>
              <w:pStyle w:val="TableParagraph"/>
              <w:spacing w:before="1"/>
              <w:ind w:right="15"/>
              <w:jc w:val="center"/>
              <w:rPr>
                <w:rFonts w:ascii="Arial" w:eastAsia="Arial" w:hAnsi="Arial" w:cs="Arial"/>
                <w:sz w:val="17"/>
                <w:szCs w:val="17"/>
              </w:rPr>
            </w:pPr>
            <w:r w:rsidRPr="00F245BC">
              <w:rPr>
                <w:rFonts w:ascii="Arial" w:hAnsi="Arial" w:cs="Arial"/>
                <w:i/>
                <w:color w:val="231F20"/>
                <w:sz w:val="17"/>
              </w:rPr>
              <w:t>(Cash Flow</w:t>
            </w:r>
            <w:r w:rsidRPr="00F245BC">
              <w:rPr>
                <w:rFonts w:ascii="Arial" w:hAnsi="Arial" w:cs="Arial"/>
                <w:i/>
                <w:color w:val="231F20"/>
                <w:spacing w:val="-26"/>
                <w:sz w:val="17"/>
              </w:rPr>
              <w:t xml:space="preserve"> </w:t>
            </w:r>
            <w:r w:rsidRPr="00F245BC">
              <w:rPr>
                <w:rFonts w:ascii="Arial" w:hAnsi="Arial" w:cs="Arial"/>
                <w:i/>
                <w:color w:val="231F20"/>
                <w:sz w:val="17"/>
              </w:rPr>
              <w:t>Statement)</w:t>
            </w:r>
          </w:p>
        </w:tc>
      </w:tr>
    </w:tbl>
    <w:p w14:paraId="3F285DA4" w14:textId="77777777" w:rsidR="00E76164" w:rsidRPr="00F245BC" w:rsidRDefault="00E76164">
      <w:pPr>
        <w:spacing w:before="6"/>
        <w:rPr>
          <w:rFonts w:ascii="Arial" w:eastAsia="Trebuchet MS" w:hAnsi="Arial" w:cs="Arial"/>
          <w:sz w:val="16"/>
          <w:szCs w:val="16"/>
        </w:rPr>
      </w:pPr>
    </w:p>
    <w:p w14:paraId="0A9D44F5" w14:textId="77777777" w:rsidR="00E76164" w:rsidRPr="00F245BC" w:rsidRDefault="00381F87">
      <w:pPr>
        <w:spacing w:before="79"/>
        <w:ind w:left="103" w:right="369"/>
        <w:rPr>
          <w:rFonts w:ascii="Arial" w:eastAsia="Arial" w:hAnsi="Arial" w:cs="Arial"/>
          <w:sz w:val="17"/>
          <w:szCs w:val="17"/>
        </w:rPr>
      </w:pPr>
      <w:r w:rsidRPr="00F245BC">
        <w:rPr>
          <w:rFonts w:ascii="Arial" w:hAnsi="Arial" w:cs="Arial"/>
          <w:b/>
          <w:color w:val="231F20"/>
          <w:sz w:val="17"/>
        </w:rPr>
        <w:t>Events announced at Budget not yet</w:t>
      </w:r>
      <w:r w:rsidRPr="00F245BC">
        <w:rPr>
          <w:rFonts w:ascii="Arial" w:hAnsi="Arial" w:cs="Arial"/>
          <w:b/>
          <w:color w:val="231F20"/>
          <w:spacing w:val="2"/>
          <w:sz w:val="17"/>
        </w:rPr>
        <w:t xml:space="preserve"> </w:t>
      </w:r>
      <w:r w:rsidRPr="00F245BC">
        <w:rPr>
          <w:rFonts w:ascii="Arial" w:hAnsi="Arial" w:cs="Arial"/>
          <w:b/>
          <w:color w:val="231F20"/>
          <w:sz w:val="17"/>
        </w:rPr>
        <w:t>implemented</w:t>
      </w:r>
    </w:p>
    <w:p w14:paraId="4E6B1F74" w14:textId="77777777" w:rsidR="00E76164" w:rsidRPr="00F245BC" w:rsidRDefault="00381F87">
      <w:pPr>
        <w:pStyle w:val="BodyText"/>
        <w:spacing w:before="121" w:line="247" w:lineRule="auto"/>
        <w:ind w:left="103" w:right="674"/>
        <w:rPr>
          <w:rFonts w:ascii="Arial" w:hAnsi="Arial" w:cs="Arial"/>
        </w:rPr>
      </w:pPr>
      <w:r w:rsidRPr="00F245BC">
        <w:rPr>
          <w:rFonts w:ascii="Arial" w:hAnsi="Arial" w:cs="Arial"/>
          <w:color w:val="231F20"/>
        </w:rPr>
        <w:t>In the 2014–15 Budget, the Australian Government announced its decision to set up new arrangements for privacy</w:t>
      </w:r>
      <w:r w:rsidRPr="00F245BC">
        <w:rPr>
          <w:rFonts w:ascii="Arial" w:hAnsi="Arial" w:cs="Arial"/>
          <w:color w:val="231F20"/>
          <w:spacing w:val="-10"/>
        </w:rPr>
        <w:t xml:space="preserve"> </w:t>
      </w:r>
      <w:r w:rsidRPr="00F245BC">
        <w:rPr>
          <w:rFonts w:ascii="Arial" w:hAnsi="Arial" w:cs="Arial"/>
          <w:color w:val="231F20"/>
        </w:rPr>
        <w:t>and</w:t>
      </w:r>
      <w:r w:rsidRPr="00F245BC">
        <w:rPr>
          <w:rFonts w:ascii="Arial" w:hAnsi="Arial" w:cs="Arial"/>
          <w:color w:val="231F20"/>
          <w:spacing w:val="-10"/>
        </w:rPr>
        <w:t xml:space="preserve"> </w:t>
      </w:r>
      <w:proofErr w:type="spellStart"/>
      <w:r w:rsidRPr="00F245BC">
        <w:rPr>
          <w:rFonts w:ascii="Arial" w:hAnsi="Arial" w:cs="Arial"/>
          <w:color w:val="231F20"/>
        </w:rPr>
        <w:t>FOI</w:t>
      </w:r>
      <w:proofErr w:type="spellEnd"/>
      <w:r w:rsidRPr="00F245BC">
        <w:rPr>
          <w:rFonts w:ascii="Arial" w:hAnsi="Arial" w:cs="Arial"/>
          <w:color w:val="231F20"/>
          <w:spacing w:val="-10"/>
        </w:rPr>
        <w:t xml:space="preserve"> </w:t>
      </w:r>
      <w:r w:rsidRPr="00F245BC">
        <w:rPr>
          <w:rFonts w:ascii="Arial" w:hAnsi="Arial" w:cs="Arial"/>
          <w:color w:val="231F20"/>
        </w:rPr>
        <w:t>regulation</w:t>
      </w:r>
      <w:r w:rsidRPr="00F245BC">
        <w:rPr>
          <w:rFonts w:ascii="Arial" w:hAnsi="Arial" w:cs="Arial"/>
          <w:color w:val="231F20"/>
          <w:spacing w:val="-10"/>
        </w:rPr>
        <w:t xml:space="preserve"> </w:t>
      </w:r>
      <w:r w:rsidRPr="00F245BC">
        <w:rPr>
          <w:rFonts w:ascii="Arial" w:hAnsi="Arial" w:cs="Arial"/>
          <w:color w:val="231F20"/>
        </w:rPr>
        <w:t>to</w:t>
      </w:r>
      <w:r w:rsidRPr="00F245BC">
        <w:rPr>
          <w:rFonts w:ascii="Arial" w:hAnsi="Arial" w:cs="Arial"/>
          <w:color w:val="231F20"/>
          <w:spacing w:val="-10"/>
        </w:rPr>
        <w:t xml:space="preserve"> </w:t>
      </w:r>
      <w:r w:rsidRPr="00F245BC">
        <w:rPr>
          <w:rFonts w:ascii="Arial" w:hAnsi="Arial" w:cs="Arial"/>
          <w:color w:val="231F20"/>
        </w:rPr>
        <w:t>streamline</w:t>
      </w:r>
      <w:r w:rsidRPr="00F245BC">
        <w:rPr>
          <w:rFonts w:ascii="Arial" w:hAnsi="Arial" w:cs="Arial"/>
          <w:color w:val="231F20"/>
          <w:spacing w:val="-10"/>
        </w:rPr>
        <w:t xml:space="preserve"> </w:t>
      </w:r>
      <w:r w:rsidRPr="00F245BC">
        <w:rPr>
          <w:rFonts w:ascii="Arial" w:hAnsi="Arial" w:cs="Arial"/>
          <w:color w:val="231F20"/>
        </w:rPr>
        <w:t>and</w:t>
      </w:r>
      <w:r w:rsidRPr="00F245BC">
        <w:rPr>
          <w:rFonts w:ascii="Arial" w:hAnsi="Arial" w:cs="Arial"/>
          <w:color w:val="231F20"/>
          <w:spacing w:val="-10"/>
        </w:rPr>
        <w:t xml:space="preserve"> </w:t>
      </w:r>
      <w:r w:rsidRPr="00F245BC">
        <w:rPr>
          <w:rFonts w:ascii="Arial" w:hAnsi="Arial" w:cs="Arial"/>
          <w:color w:val="231F20"/>
        </w:rPr>
        <w:t>reduce</w:t>
      </w:r>
      <w:r w:rsidRPr="00F245BC">
        <w:rPr>
          <w:rFonts w:ascii="Arial" w:hAnsi="Arial" w:cs="Arial"/>
          <w:color w:val="231F20"/>
          <w:spacing w:val="-10"/>
        </w:rPr>
        <w:t xml:space="preserve"> </w:t>
      </w:r>
      <w:r w:rsidRPr="00F245BC">
        <w:rPr>
          <w:rFonts w:ascii="Arial" w:hAnsi="Arial" w:cs="Arial"/>
          <w:color w:val="231F20"/>
        </w:rPr>
        <w:t>complexity</w:t>
      </w:r>
      <w:r w:rsidRPr="00F245BC">
        <w:rPr>
          <w:rFonts w:ascii="Arial" w:hAnsi="Arial" w:cs="Arial"/>
          <w:color w:val="231F20"/>
          <w:spacing w:val="-10"/>
        </w:rPr>
        <w:t xml:space="preserve"> </w:t>
      </w:r>
      <w:r w:rsidRPr="00F245BC">
        <w:rPr>
          <w:rFonts w:ascii="Arial" w:hAnsi="Arial" w:cs="Arial"/>
          <w:color w:val="231F20"/>
        </w:rPr>
        <w:t>and</w:t>
      </w:r>
      <w:r w:rsidRPr="00F245BC">
        <w:rPr>
          <w:rFonts w:ascii="Arial" w:hAnsi="Arial" w:cs="Arial"/>
          <w:color w:val="231F20"/>
          <w:spacing w:val="-10"/>
        </w:rPr>
        <w:t xml:space="preserve"> </w:t>
      </w:r>
      <w:r w:rsidRPr="00F245BC">
        <w:rPr>
          <w:rFonts w:ascii="Arial" w:hAnsi="Arial" w:cs="Arial"/>
          <w:color w:val="231F20"/>
        </w:rPr>
        <w:t>duplication</w:t>
      </w:r>
      <w:r w:rsidRPr="00F245BC">
        <w:rPr>
          <w:rFonts w:ascii="Arial" w:hAnsi="Arial" w:cs="Arial"/>
          <w:color w:val="231F20"/>
          <w:spacing w:val="-10"/>
        </w:rPr>
        <w:t xml:space="preserve"> </w:t>
      </w:r>
      <w:r w:rsidRPr="00F245BC">
        <w:rPr>
          <w:rFonts w:ascii="Arial" w:hAnsi="Arial" w:cs="Arial"/>
          <w:color w:val="231F20"/>
        </w:rPr>
        <w:t>in</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current</w:t>
      </w:r>
      <w:r w:rsidRPr="00F245BC">
        <w:rPr>
          <w:rFonts w:ascii="Arial" w:hAnsi="Arial" w:cs="Arial"/>
          <w:color w:val="231F20"/>
          <w:spacing w:val="-10"/>
        </w:rPr>
        <w:t xml:space="preserve"> </w:t>
      </w:r>
      <w:r w:rsidRPr="00F245BC">
        <w:rPr>
          <w:rFonts w:ascii="Arial" w:hAnsi="Arial" w:cs="Arial"/>
          <w:color w:val="231F20"/>
        </w:rPr>
        <w:t>system.</w:t>
      </w:r>
      <w:r w:rsidRPr="00F245BC">
        <w:rPr>
          <w:rFonts w:ascii="Arial" w:hAnsi="Arial" w:cs="Arial"/>
          <w:color w:val="231F20"/>
          <w:spacing w:val="-10"/>
        </w:rPr>
        <w:t xml:space="preserve"> </w:t>
      </w:r>
      <w:r w:rsidRPr="00F245BC">
        <w:rPr>
          <w:rFonts w:ascii="Arial" w:hAnsi="Arial" w:cs="Arial"/>
          <w:color w:val="231F20"/>
        </w:rPr>
        <w:t>From</w:t>
      </w:r>
    </w:p>
    <w:p w14:paraId="7EA284AC" w14:textId="77777777" w:rsidR="00E76164" w:rsidRPr="00F245BC" w:rsidRDefault="00381F87">
      <w:pPr>
        <w:pStyle w:val="BodyText"/>
        <w:spacing w:before="0" w:line="247" w:lineRule="auto"/>
        <w:ind w:left="103" w:right="449"/>
        <w:rPr>
          <w:rFonts w:ascii="Arial" w:hAnsi="Arial" w:cs="Arial"/>
        </w:rPr>
      </w:pPr>
      <w:r w:rsidRPr="00F245BC">
        <w:rPr>
          <w:rFonts w:ascii="Arial" w:hAnsi="Arial" w:cs="Arial"/>
          <w:color w:val="231F20"/>
        </w:rPr>
        <w:t>1</w:t>
      </w:r>
      <w:r w:rsidRPr="00F245BC">
        <w:rPr>
          <w:rFonts w:ascii="Arial" w:hAnsi="Arial" w:cs="Arial"/>
          <w:color w:val="231F20"/>
          <w:spacing w:val="-6"/>
        </w:rPr>
        <w:t xml:space="preserve"> </w:t>
      </w:r>
      <w:r w:rsidRPr="00F245BC">
        <w:rPr>
          <w:rFonts w:ascii="Arial" w:hAnsi="Arial" w:cs="Arial"/>
          <w:color w:val="231F20"/>
        </w:rPr>
        <w:t>January</w:t>
      </w:r>
      <w:r w:rsidRPr="00F245BC">
        <w:rPr>
          <w:rFonts w:ascii="Arial" w:hAnsi="Arial" w:cs="Arial"/>
          <w:color w:val="231F20"/>
          <w:spacing w:val="-6"/>
        </w:rPr>
        <w:t xml:space="preserve"> </w:t>
      </w:r>
      <w:r w:rsidRPr="00F245BC">
        <w:rPr>
          <w:rFonts w:ascii="Arial" w:hAnsi="Arial" w:cs="Arial"/>
          <w:color w:val="231F20"/>
        </w:rPr>
        <w:t>2015</w:t>
      </w:r>
      <w:r w:rsidRPr="00F245BC">
        <w:rPr>
          <w:rFonts w:ascii="Arial" w:hAnsi="Arial" w:cs="Arial"/>
          <w:color w:val="231F20"/>
          <w:spacing w:val="-6"/>
        </w:rPr>
        <w:t xml:space="preserve"> </w:t>
      </w:r>
      <w:r w:rsidRPr="00F245BC">
        <w:rPr>
          <w:rFonts w:ascii="Arial" w:hAnsi="Arial" w:cs="Arial"/>
          <w:color w:val="231F20"/>
        </w:rPr>
        <w:t>it</w:t>
      </w:r>
      <w:r w:rsidRPr="00F245BC">
        <w:rPr>
          <w:rFonts w:ascii="Arial" w:hAnsi="Arial" w:cs="Arial"/>
          <w:color w:val="231F20"/>
          <w:spacing w:val="-6"/>
        </w:rPr>
        <w:t xml:space="preserve"> </w:t>
      </w:r>
      <w:r w:rsidRPr="00F245BC">
        <w:rPr>
          <w:rFonts w:ascii="Arial" w:hAnsi="Arial" w:cs="Arial"/>
          <w:color w:val="231F20"/>
        </w:rPr>
        <w:t>was</w:t>
      </w:r>
      <w:r w:rsidRPr="00F245BC">
        <w:rPr>
          <w:rFonts w:ascii="Arial" w:hAnsi="Arial" w:cs="Arial"/>
          <w:color w:val="231F20"/>
          <w:spacing w:val="-6"/>
        </w:rPr>
        <w:t xml:space="preserve"> </w:t>
      </w:r>
      <w:r w:rsidRPr="00F245BC">
        <w:rPr>
          <w:rFonts w:ascii="Arial" w:hAnsi="Arial" w:cs="Arial"/>
          <w:color w:val="231F20"/>
        </w:rPr>
        <w:t>intended</w:t>
      </w:r>
      <w:r w:rsidRPr="00F245BC">
        <w:rPr>
          <w:rFonts w:ascii="Arial" w:hAnsi="Arial" w:cs="Arial"/>
          <w:color w:val="231F20"/>
          <w:spacing w:val="-6"/>
        </w:rPr>
        <w:t xml:space="preserve"> </w:t>
      </w:r>
      <w:r w:rsidRPr="00F245BC">
        <w:rPr>
          <w:rFonts w:ascii="Arial" w:hAnsi="Arial" w:cs="Arial"/>
          <w:color w:val="231F20"/>
        </w:rPr>
        <w:t>that</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Office</w:t>
      </w:r>
      <w:r w:rsidRPr="00F245BC">
        <w:rPr>
          <w:rFonts w:ascii="Arial" w:hAnsi="Arial" w:cs="Arial"/>
          <w:color w:val="231F20"/>
          <w:spacing w:val="-6"/>
        </w:rPr>
        <w:t xml:space="preserve"> </w:t>
      </w:r>
      <w:r w:rsidRPr="00F245BC">
        <w:rPr>
          <w:rFonts w:ascii="Arial" w:hAnsi="Arial" w:cs="Arial"/>
          <w:color w:val="231F20"/>
        </w:rPr>
        <w:t>of</w:t>
      </w:r>
      <w:r w:rsidRPr="00F245BC">
        <w:rPr>
          <w:rFonts w:ascii="Arial" w:hAnsi="Arial" w:cs="Arial"/>
          <w:color w:val="231F20"/>
          <w:spacing w:val="-6"/>
        </w:rPr>
        <w:t xml:space="preserve"> </w:t>
      </w:r>
      <w:r w:rsidRPr="00F245BC">
        <w:rPr>
          <w:rFonts w:ascii="Arial" w:hAnsi="Arial" w:cs="Arial"/>
          <w:color w:val="231F20"/>
        </w:rPr>
        <w:t>the</w:t>
      </w:r>
      <w:r w:rsidRPr="00F245BC">
        <w:rPr>
          <w:rFonts w:ascii="Arial" w:hAnsi="Arial" w:cs="Arial"/>
          <w:color w:val="231F20"/>
          <w:spacing w:val="-6"/>
        </w:rPr>
        <w:t xml:space="preserve"> </w:t>
      </w:r>
      <w:r w:rsidRPr="00F245BC">
        <w:rPr>
          <w:rFonts w:ascii="Arial" w:hAnsi="Arial" w:cs="Arial"/>
          <w:color w:val="231F20"/>
        </w:rPr>
        <w:t>Australian</w:t>
      </w:r>
      <w:r w:rsidRPr="00F245BC">
        <w:rPr>
          <w:rFonts w:ascii="Arial" w:hAnsi="Arial" w:cs="Arial"/>
          <w:color w:val="231F20"/>
          <w:spacing w:val="-6"/>
        </w:rPr>
        <w:t xml:space="preserve"> </w:t>
      </w:r>
      <w:r w:rsidRPr="00F245BC">
        <w:rPr>
          <w:rFonts w:ascii="Arial" w:hAnsi="Arial" w:cs="Arial"/>
          <w:color w:val="231F20"/>
        </w:rPr>
        <w:t>Information</w:t>
      </w:r>
      <w:r w:rsidRPr="00F245BC">
        <w:rPr>
          <w:rFonts w:ascii="Arial" w:hAnsi="Arial" w:cs="Arial"/>
          <w:color w:val="231F20"/>
          <w:spacing w:val="-6"/>
        </w:rPr>
        <w:t xml:space="preserve"> </w:t>
      </w:r>
      <w:r w:rsidRPr="00F245BC">
        <w:rPr>
          <w:rFonts w:ascii="Arial" w:hAnsi="Arial" w:cs="Arial"/>
          <w:color w:val="231F20"/>
        </w:rPr>
        <w:t>Commissioner</w:t>
      </w:r>
      <w:r w:rsidRPr="00F245BC">
        <w:rPr>
          <w:rFonts w:ascii="Arial" w:hAnsi="Arial" w:cs="Arial"/>
          <w:color w:val="231F20"/>
          <w:spacing w:val="-6"/>
        </w:rPr>
        <w:t xml:space="preserve"> </w:t>
      </w:r>
      <w:r w:rsidRPr="00F245BC">
        <w:rPr>
          <w:rFonts w:ascii="Arial" w:hAnsi="Arial" w:cs="Arial"/>
          <w:color w:val="231F20"/>
        </w:rPr>
        <w:t>(</w:t>
      </w:r>
      <w:proofErr w:type="spellStart"/>
      <w:r w:rsidRPr="00F245BC">
        <w:rPr>
          <w:rFonts w:ascii="Arial" w:hAnsi="Arial" w:cs="Arial"/>
          <w:color w:val="231F20"/>
        </w:rPr>
        <w:t>OAIC</w:t>
      </w:r>
      <w:proofErr w:type="spellEnd"/>
      <w:r w:rsidRPr="00F245BC">
        <w:rPr>
          <w:rFonts w:ascii="Arial" w:hAnsi="Arial" w:cs="Arial"/>
          <w:color w:val="231F20"/>
        </w:rPr>
        <w:t>)</w:t>
      </w:r>
      <w:r w:rsidRPr="00F245BC">
        <w:rPr>
          <w:rFonts w:ascii="Arial" w:hAnsi="Arial" w:cs="Arial"/>
          <w:color w:val="231F20"/>
          <w:spacing w:val="-6"/>
        </w:rPr>
        <w:t xml:space="preserve"> </w:t>
      </w:r>
      <w:r w:rsidRPr="00F245BC">
        <w:rPr>
          <w:rFonts w:ascii="Arial" w:hAnsi="Arial" w:cs="Arial"/>
          <w:color w:val="231F20"/>
        </w:rPr>
        <w:t>would</w:t>
      </w:r>
      <w:r w:rsidRPr="00F245BC">
        <w:rPr>
          <w:rFonts w:ascii="Arial" w:hAnsi="Arial" w:cs="Arial"/>
          <w:color w:val="231F20"/>
          <w:spacing w:val="-6"/>
        </w:rPr>
        <w:t xml:space="preserve"> </w:t>
      </w:r>
      <w:r w:rsidRPr="00F245BC">
        <w:rPr>
          <w:rFonts w:ascii="Arial" w:hAnsi="Arial" w:cs="Arial"/>
          <w:color w:val="231F20"/>
        </w:rPr>
        <w:t>cease operating</w:t>
      </w:r>
      <w:r w:rsidRPr="00F245BC">
        <w:rPr>
          <w:rFonts w:ascii="Arial" w:hAnsi="Arial" w:cs="Arial"/>
          <w:color w:val="231F20"/>
          <w:spacing w:val="-6"/>
        </w:rPr>
        <w:t xml:space="preserve"> </w:t>
      </w:r>
      <w:r w:rsidRPr="00F245BC">
        <w:rPr>
          <w:rFonts w:ascii="Arial" w:hAnsi="Arial" w:cs="Arial"/>
          <w:color w:val="231F20"/>
        </w:rPr>
        <w:t>and</w:t>
      </w:r>
      <w:r w:rsidRPr="00F245BC">
        <w:rPr>
          <w:rFonts w:ascii="Arial" w:hAnsi="Arial" w:cs="Arial"/>
          <w:color w:val="231F20"/>
          <w:spacing w:val="-6"/>
        </w:rPr>
        <w:t xml:space="preserve"> </w:t>
      </w:r>
      <w:r w:rsidRPr="00F245BC">
        <w:rPr>
          <w:rFonts w:ascii="Arial" w:hAnsi="Arial" w:cs="Arial"/>
          <w:color w:val="231F20"/>
        </w:rPr>
        <w:t>funding</w:t>
      </w:r>
      <w:r w:rsidRPr="00F245BC">
        <w:rPr>
          <w:rFonts w:ascii="Arial" w:hAnsi="Arial" w:cs="Arial"/>
          <w:color w:val="231F20"/>
          <w:spacing w:val="-6"/>
        </w:rPr>
        <w:t xml:space="preserve"> </w:t>
      </w:r>
      <w:r w:rsidRPr="00F245BC">
        <w:rPr>
          <w:rFonts w:ascii="Arial" w:hAnsi="Arial" w:cs="Arial"/>
          <w:color w:val="231F20"/>
        </w:rPr>
        <w:t>for</w:t>
      </w:r>
      <w:r w:rsidRPr="00F245BC">
        <w:rPr>
          <w:rFonts w:ascii="Arial" w:hAnsi="Arial" w:cs="Arial"/>
          <w:color w:val="231F20"/>
          <w:spacing w:val="-6"/>
        </w:rPr>
        <w:t xml:space="preserve"> </w:t>
      </w:r>
      <w:r w:rsidRPr="00F245BC">
        <w:rPr>
          <w:rFonts w:ascii="Arial" w:hAnsi="Arial" w:cs="Arial"/>
          <w:color w:val="231F20"/>
        </w:rPr>
        <w:t>ongoing</w:t>
      </w:r>
      <w:r w:rsidRPr="00F245BC">
        <w:rPr>
          <w:rFonts w:ascii="Arial" w:hAnsi="Arial" w:cs="Arial"/>
          <w:color w:val="231F20"/>
          <w:spacing w:val="-6"/>
        </w:rPr>
        <w:t xml:space="preserve"> </w:t>
      </w:r>
      <w:r w:rsidRPr="00F245BC">
        <w:rPr>
          <w:rFonts w:ascii="Arial" w:hAnsi="Arial" w:cs="Arial"/>
          <w:color w:val="231F20"/>
        </w:rPr>
        <w:t>functions</w:t>
      </w:r>
      <w:r w:rsidRPr="00F245BC">
        <w:rPr>
          <w:rFonts w:ascii="Arial" w:hAnsi="Arial" w:cs="Arial"/>
          <w:color w:val="231F20"/>
          <w:spacing w:val="-6"/>
        </w:rPr>
        <w:t xml:space="preserve"> </w:t>
      </w:r>
      <w:r w:rsidRPr="00F245BC">
        <w:rPr>
          <w:rFonts w:ascii="Arial" w:hAnsi="Arial" w:cs="Arial"/>
          <w:color w:val="231F20"/>
        </w:rPr>
        <w:t>was</w:t>
      </w:r>
      <w:r w:rsidRPr="00F245BC">
        <w:rPr>
          <w:rFonts w:ascii="Arial" w:hAnsi="Arial" w:cs="Arial"/>
          <w:color w:val="231F20"/>
          <w:spacing w:val="-6"/>
        </w:rPr>
        <w:t xml:space="preserve"> </w:t>
      </w:r>
      <w:r w:rsidRPr="00F245BC">
        <w:rPr>
          <w:rFonts w:ascii="Arial" w:hAnsi="Arial" w:cs="Arial"/>
          <w:color w:val="231F20"/>
        </w:rPr>
        <w:t>transferred</w:t>
      </w:r>
      <w:r w:rsidRPr="00F245BC">
        <w:rPr>
          <w:rFonts w:ascii="Arial" w:hAnsi="Arial" w:cs="Arial"/>
          <w:color w:val="231F20"/>
          <w:spacing w:val="-6"/>
        </w:rPr>
        <w:t xml:space="preserve"> </w:t>
      </w:r>
      <w:r w:rsidRPr="00F245BC">
        <w:rPr>
          <w:rFonts w:ascii="Arial" w:hAnsi="Arial" w:cs="Arial"/>
          <w:color w:val="231F20"/>
        </w:rPr>
        <w:t>to</w:t>
      </w:r>
      <w:r w:rsidRPr="00F245BC">
        <w:rPr>
          <w:rFonts w:ascii="Arial" w:hAnsi="Arial" w:cs="Arial"/>
          <w:color w:val="231F20"/>
          <w:spacing w:val="-6"/>
        </w:rPr>
        <w:t xml:space="preserve"> </w:t>
      </w:r>
      <w:r w:rsidRPr="00F245BC">
        <w:rPr>
          <w:rFonts w:ascii="Arial" w:hAnsi="Arial" w:cs="Arial"/>
          <w:color w:val="231F20"/>
        </w:rPr>
        <w:t>other</w:t>
      </w:r>
      <w:r w:rsidRPr="00F245BC">
        <w:rPr>
          <w:rFonts w:ascii="Arial" w:hAnsi="Arial" w:cs="Arial"/>
          <w:color w:val="231F20"/>
          <w:spacing w:val="-6"/>
        </w:rPr>
        <w:t xml:space="preserve"> </w:t>
      </w:r>
      <w:r w:rsidRPr="00F245BC">
        <w:rPr>
          <w:rFonts w:ascii="Arial" w:hAnsi="Arial" w:cs="Arial"/>
          <w:color w:val="231F20"/>
        </w:rPr>
        <w:t>agencies.</w:t>
      </w:r>
    </w:p>
    <w:p w14:paraId="3BC8AB07" w14:textId="77777777" w:rsidR="00E76164" w:rsidRPr="00F245BC" w:rsidRDefault="00381F87">
      <w:pPr>
        <w:pStyle w:val="BodyText"/>
        <w:spacing w:line="247" w:lineRule="auto"/>
        <w:ind w:left="103" w:right="438"/>
        <w:rPr>
          <w:rFonts w:ascii="Arial" w:hAnsi="Arial" w:cs="Arial"/>
        </w:rPr>
      </w:pPr>
      <w:r w:rsidRPr="00F245BC">
        <w:rPr>
          <w:rFonts w:ascii="Arial" w:hAnsi="Arial" w:cs="Arial"/>
          <w:color w:val="231F20"/>
        </w:rPr>
        <w:t>From 1 January 2015 an Office of the Privacy Commissioner (</w:t>
      </w:r>
      <w:proofErr w:type="spellStart"/>
      <w:r w:rsidRPr="00F245BC">
        <w:rPr>
          <w:rFonts w:ascii="Arial" w:hAnsi="Arial" w:cs="Arial"/>
          <w:color w:val="231F20"/>
        </w:rPr>
        <w:t>OPC</w:t>
      </w:r>
      <w:proofErr w:type="spellEnd"/>
      <w:r w:rsidRPr="00F245BC">
        <w:rPr>
          <w:rFonts w:ascii="Arial" w:hAnsi="Arial" w:cs="Arial"/>
          <w:color w:val="231F20"/>
        </w:rPr>
        <w:t>) was to be established as a separate statutory</w:t>
      </w:r>
      <w:r w:rsidRPr="00F245BC">
        <w:rPr>
          <w:rFonts w:ascii="Arial" w:hAnsi="Arial" w:cs="Arial"/>
          <w:color w:val="231F20"/>
          <w:spacing w:val="-8"/>
        </w:rPr>
        <w:t xml:space="preserve"> </w:t>
      </w:r>
      <w:r w:rsidRPr="00F245BC">
        <w:rPr>
          <w:rFonts w:ascii="Arial" w:hAnsi="Arial" w:cs="Arial"/>
          <w:color w:val="231F20"/>
        </w:rPr>
        <w:t>office</w:t>
      </w:r>
      <w:r w:rsidRPr="00F245BC">
        <w:rPr>
          <w:rFonts w:ascii="Arial" w:hAnsi="Arial" w:cs="Arial"/>
          <w:color w:val="231F20"/>
          <w:spacing w:val="-8"/>
        </w:rPr>
        <w:t xml:space="preserve"> </w:t>
      </w:r>
      <w:r w:rsidRPr="00F245BC">
        <w:rPr>
          <w:rFonts w:ascii="Arial" w:hAnsi="Arial" w:cs="Arial"/>
          <w:color w:val="231F20"/>
        </w:rPr>
        <w:t>within</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Australian</w:t>
      </w:r>
      <w:r w:rsidRPr="00F245BC">
        <w:rPr>
          <w:rFonts w:ascii="Arial" w:hAnsi="Arial" w:cs="Arial"/>
          <w:color w:val="231F20"/>
          <w:spacing w:val="-8"/>
        </w:rPr>
        <w:t xml:space="preserve"> </w:t>
      </w:r>
      <w:r w:rsidRPr="00F245BC">
        <w:rPr>
          <w:rFonts w:ascii="Arial" w:hAnsi="Arial" w:cs="Arial"/>
          <w:color w:val="231F20"/>
        </w:rPr>
        <w:t>Human</w:t>
      </w:r>
      <w:r w:rsidRPr="00F245BC">
        <w:rPr>
          <w:rFonts w:ascii="Arial" w:hAnsi="Arial" w:cs="Arial"/>
          <w:color w:val="231F20"/>
          <w:spacing w:val="-8"/>
        </w:rPr>
        <w:t xml:space="preserve"> </w:t>
      </w:r>
      <w:r w:rsidRPr="00F245BC">
        <w:rPr>
          <w:rFonts w:ascii="Arial" w:hAnsi="Arial" w:cs="Arial"/>
          <w:color w:val="231F20"/>
        </w:rPr>
        <w:t>Rights</w:t>
      </w:r>
      <w:r w:rsidRPr="00F245BC">
        <w:rPr>
          <w:rFonts w:ascii="Arial" w:hAnsi="Arial" w:cs="Arial"/>
          <w:color w:val="231F20"/>
          <w:spacing w:val="-8"/>
        </w:rPr>
        <w:t xml:space="preserve"> </w:t>
      </w:r>
      <w:r w:rsidRPr="00F245BC">
        <w:rPr>
          <w:rFonts w:ascii="Arial" w:hAnsi="Arial" w:cs="Arial"/>
          <w:color w:val="231F20"/>
        </w:rPr>
        <w:t>Commission</w:t>
      </w:r>
      <w:r w:rsidRPr="00F245BC">
        <w:rPr>
          <w:rFonts w:ascii="Arial" w:hAnsi="Arial" w:cs="Arial"/>
          <w:color w:val="231F20"/>
          <w:spacing w:val="-8"/>
        </w:rPr>
        <w:t xml:space="preserve"> </w:t>
      </w:r>
      <w:r w:rsidRPr="00F245BC">
        <w:rPr>
          <w:rFonts w:ascii="Arial" w:hAnsi="Arial" w:cs="Arial"/>
          <w:color w:val="231F20"/>
        </w:rPr>
        <w:t>(the</w:t>
      </w:r>
      <w:r w:rsidRPr="00F245BC">
        <w:rPr>
          <w:rFonts w:ascii="Arial" w:hAnsi="Arial" w:cs="Arial"/>
          <w:color w:val="231F20"/>
          <w:spacing w:val="-8"/>
        </w:rPr>
        <w:t xml:space="preserve"> </w:t>
      </w:r>
      <w:r w:rsidRPr="00F245BC">
        <w:rPr>
          <w:rFonts w:ascii="Arial" w:hAnsi="Arial" w:cs="Arial"/>
          <w:color w:val="231F20"/>
        </w:rPr>
        <w:t>Commission),</w:t>
      </w:r>
      <w:r w:rsidRPr="00F245BC">
        <w:rPr>
          <w:rFonts w:ascii="Arial" w:hAnsi="Arial" w:cs="Arial"/>
          <w:color w:val="231F20"/>
          <w:spacing w:val="-8"/>
        </w:rPr>
        <w:t xml:space="preserve"> </w:t>
      </w:r>
      <w:r w:rsidRPr="00F245BC">
        <w:rPr>
          <w:rFonts w:ascii="Arial" w:hAnsi="Arial" w:cs="Arial"/>
          <w:color w:val="231F20"/>
        </w:rPr>
        <w:t>exercising</w:t>
      </w:r>
      <w:r w:rsidRPr="00F245BC">
        <w:rPr>
          <w:rFonts w:ascii="Arial" w:hAnsi="Arial" w:cs="Arial"/>
          <w:color w:val="231F20"/>
          <w:spacing w:val="-8"/>
        </w:rPr>
        <w:t xml:space="preserve"> </w:t>
      </w:r>
      <w:r w:rsidRPr="00F245BC">
        <w:rPr>
          <w:rFonts w:ascii="Arial" w:hAnsi="Arial" w:cs="Arial"/>
          <w:color w:val="231F20"/>
        </w:rPr>
        <w:t>statutory</w:t>
      </w:r>
      <w:r w:rsidRPr="00F245BC">
        <w:rPr>
          <w:rFonts w:ascii="Arial" w:hAnsi="Arial" w:cs="Arial"/>
          <w:color w:val="231F20"/>
          <w:spacing w:val="-8"/>
        </w:rPr>
        <w:t xml:space="preserve"> </w:t>
      </w:r>
      <w:r w:rsidRPr="00F245BC">
        <w:rPr>
          <w:rFonts w:ascii="Arial" w:hAnsi="Arial" w:cs="Arial"/>
          <w:color w:val="231F20"/>
        </w:rPr>
        <w:t xml:space="preserve">privacy functions under the Privacy Act 1988 and related legislation. The Commission was to provide administrative services to the </w:t>
      </w:r>
      <w:proofErr w:type="spellStart"/>
      <w:r w:rsidRPr="00F245BC">
        <w:rPr>
          <w:rFonts w:ascii="Arial" w:hAnsi="Arial" w:cs="Arial"/>
          <w:color w:val="231F20"/>
        </w:rPr>
        <w:t>OPC</w:t>
      </w:r>
      <w:proofErr w:type="spellEnd"/>
      <w:r w:rsidRPr="00F245BC">
        <w:rPr>
          <w:rFonts w:ascii="Arial" w:hAnsi="Arial" w:cs="Arial"/>
          <w:color w:val="231F20"/>
        </w:rPr>
        <w:t xml:space="preserve"> under agreement. The </w:t>
      </w:r>
      <w:proofErr w:type="spellStart"/>
      <w:r w:rsidRPr="00F245BC">
        <w:rPr>
          <w:rFonts w:ascii="Arial" w:hAnsi="Arial" w:cs="Arial"/>
          <w:color w:val="231F20"/>
        </w:rPr>
        <w:t>OPC</w:t>
      </w:r>
      <w:proofErr w:type="spellEnd"/>
      <w:r w:rsidRPr="00F245BC">
        <w:rPr>
          <w:rFonts w:ascii="Arial" w:hAnsi="Arial" w:cs="Arial"/>
          <w:color w:val="231F20"/>
        </w:rPr>
        <w:t xml:space="preserve"> would be independent of the Australian Human Rights Commission for the purposes of the </w:t>
      </w:r>
      <w:r w:rsidRPr="00F245BC">
        <w:rPr>
          <w:rFonts w:ascii="Arial" w:hAnsi="Arial" w:cs="Arial"/>
          <w:i/>
          <w:color w:val="231F20"/>
        </w:rPr>
        <w:t>Australian Human Rights Commission Act</w:t>
      </w:r>
      <w:r w:rsidRPr="00F245BC">
        <w:rPr>
          <w:rFonts w:ascii="Arial" w:hAnsi="Arial" w:cs="Arial"/>
          <w:i/>
          <w:color w:val="231F20"/>
          <w:spacing w:val="11"/>
        </w:rPr>
        <w:t xml:space="preserve"> </w:t>
      </w:r>
      <w:r w:rsidRPr="00F245BC">
        <w:rPr>
          <w:rFonts w:ascii="Arial" w:hAnsi="Arial" w:cs="Arial"/>
          <w:i/>
          <w:color w:val="231F20"/>
        </w:rPr>
        <w:t>1986</w:t>
      </w:r>
      <w:r w:rsidRPr="00F245BC">
        <w:rPr>
          <w:rFonts w:ascii="Arial" w:hAnsi="Arial" w:cs="Arial"/>
          <w:color w:val="231F20"/>
        </w:rPr>
        <w:t>.</w:t>
      </w:r>
    </w:p>
    <w:p w14:paraId="1C55FECA" w14:textId="77777777" w:rsidR="00E76164" w:rsidRPr="00F245BC" w:rsidRDefault="00381F87">
      <w:pPr>
        <w:pStyle w:val="BodyText"/>
        <w:spacing w:line="247" w:lineRule="auto"/>
        <w:ind w:left="103" w:right="1032"/>
        <w:jc w:val="both"/>
        <w:rPr>
          <w:rFonts w:ascii="Arial" w:hAnsi="Arial" w:cs="Arial"/>
        </w:rPr>
      </w:pPr>
      <w:r w:rsidRPr="00F245BC">
        <w:rPr>
          <w:rFonts w:ascii="Arial" w:hAnsi="Arial" w:cs="Arial"/>
          <w:color w:val="231F20"/>
        </w:rPr>
        <w:t>This</w:t>
      </w:r>
      <w:r w:rsidRPr="00F245BC">
        <w:rPr>
          <w:rFonts w:ascii="Arial" w:hAnsi="Arial" w:cs="Arial"/>
          <w:color w:val="231F20"/>
          <w:spacing w:val="-19"/>
        </w:rPr>
        <w:t xml:space="preserve"> </w:t>
      </w:r>
      <w:r w:rsidRPr="00F245BC">
        <w:rPr>
          <w:rFonts w:ascii="Arial" w:hAnsi="Arial" w:cs="Arial"/>
          <w:color w:val="231F20"/>
        </w:rPr>
        <w:t>decision</w:t>
      </w:r>
      <w:r w:rsidRPr="00F245BC">
        <w:rPr>
          <w:rFonts w:ascii="Arial" w:hAnsi="Arial" w:cs="Arial"/>
          <w:color w:val="231F20"/>
          <w:spacing w:val="-19"/>
        </w:rPr>
        <w:t xml:space="preserve"> </w:t>
      </w:r>
      <w:r w:rsidRPr="00F245BC">
        <w:rPr>
          <w:rFonts w:ascii="Arial" w:hAnsi="Arial" w:cs="Arial"/>
          <w:color w:val="231F20"/>
        </w:rPr>
        <w:t>required</w:t>
      </w:r>
      <w:r w:rsidRPr="00F245BC">
        <w:rPr>
          <w:rFonts w:ascii="Arial" w:hAnsi="Arial" w:cs="Arial"/>
          <w:color w:val="231F20"/>
          <w:spacing w:val="-19"/>
        </w:rPr>
        <w:t xml:space="preserve"> </w:t>
      </w:r>
      <w:r w:rsidRPr="00F245BC">
        <w:rPr>
          <w:rFonts w:ascii="Arial" w:hAnsi="Arial" w:cs="Arial"/>
          <w:color w:val="231F20"/>
        </w:rPr>
        <w:t>legislative</w:t>
      </w:r>
      <w:r w:rsidRPr="00F245BC">
        <w:rPr>
          <w:rFonts w:ascii="Arial" w:hAnsi="Arial" w:cs="Arial"/>
          <w:color w:val="231F20"/>
          <w:spacing w:val="-19"/>
        </w:rPr>
        <w:t xml:space="preserve"> </w:t>
      </w:r>
      <w:r w:rsidRPr="00F245BC">
        <w:rPr>
          <w:rFonts w:ascii="Arial" w:hAnsi="Arial" w:cs="Arial"/>
          <w:color w:val="231F20"/>
        </w:rPr>
        <w:t>amendments</w:t>
      </w:r>
      <w:r w:rsidRPr="00F245BC">
        <w:rPr>
          <w:rFonts w:ascii="Arial" w:hAnsi="Arial" w:cs="Arial"/>
          <w:color w:val="231F20"/>
          <w:spacing w:val="-19"/>
        </w:rPr>
        <w:t xml:space="preserve"> </w:t>
      </w:r>
      <w:r w:rsidRPr="00F245BC">
        <w:rPr>
          <w:rFonts w:ascii="Arial" w:hAnsi="Arial" w:cs="Arial"/>
          <w:color w:val="231F20"/>
        </w:rPr>
        <w:t>that</w:t>
      </w:r>
      <w:r w:rsidRPr="00F245BC">
        <w:rPr>
          <w:rFonts w:ascii="Arial" w:hAnsi="Arial" w:cs="Arial"/>
          <w:color w:val="231F20"/>
          <w:spacing w:val="-19"/>
        </w:rPr>
        <w:t xml:space="preserve"> </w:t>
      </w:r>
      <w:r w:rsidRPr="00F245BC">
        <w:rPr>
          <w:rFonts w:ascii="Arial" w:hAnsi="Arial" w:cs="Arial"/>
          <w:color w:val="231F20"/>
        </w:rPr>
        <w:t>are</w:t>
      </w:r>
      <w:r w:rsidRPr="00F245BC">
        <w:rPr>
          <w:rFonts w:ascii="Arial" w:hAnsi="Arial" w:cs="Arial"/>
          <w:color w:val="231F20"/>
          <w:spacing w:val="-19"/>
        </w:rPr>
        <w:t xml:space="preserve"> </w:t>
      </w:r>
      <w:r w:rsidRPr="00F245BC">
        <w:rPr>
          <w:rFonts w:ascii="Arial" w:hAnsi="Arial" w:cs="Arial"/>
          <w:color w:val="231F20"/>
        </w:rPr>
        <w:t>still</w:t>
      </w:r>
      <w:r w:rsidRPr="00F245BC">
        <w:rPr>
          <w:rFonts w:ascii="Arial" w:hAnsi="Arial" w:cs="Arial"/>
          <w:color w:val="231F20"/>
          <w:spacing w:val="-19"/>
        </w:rPr>
        <w:t xml:space="preserve"> </w:t>
      </w:r>
      <w:r w:rsidRPr="00F245BC">
        <w:rPr>
          <w:rFonts w:ascii="Arial" w:hAnsi="Arial" w:cs="Arial"/>
          <w:color w:val="231F20"/>
        </w:rPr>
        <w:t>currently</w:t>
      </w:r>
      <w:r w:rsidRPr="00F245BC">
        <w:rPr>
          <w:rFonts w:ascii="Arial" w:hAnsi="Arial" w:cs="Arial"/>
          <w:color w:val="231F20"/>
          <w:spacing w:val="-19"/>
        </w:rPr>
        <w:t xml:space="preserve"> </w:t>
      </w:r>
      <w:r w:rsidRPr="00F245BC">
        <w:rPr>
          <w:rFonts w:ascii="Arial" w:hAnsi="Arial" w:cs="Arial"/>
          <w:color w:val="231F20"/>
        </w:rPr>
        <w:t>before</w:t>
      </w:r>
      <w:r w:rsidRPr="00F245BC">
        <w:rPr>
          <w:rFonts w:ascii="Arial" w:hAnsi="Arial" w:cs="Arial"/>
          <w:color w:val="231F20"/>
          <w:spacing w:val="-19"/>
        </w:rPr>
        <w:t xml:space="preserve"> </w:t>
      </w:r>
      <w:r w:rsidRPr="00F245BC">
        <w:rPr>
          <w:rFonts w:ascii="Arial" w:hAnsi="Arial" w:cs="Arial"/>
          <w:color w:val="231F20"/>
        </w:rPr>
        <w:t>the</w:t>
      </w:r>
      <w:r w:rsidRPr="00F245BC">
        <w:rPr>
          <w:rFonts w:ascii="Arial" w:hAnsi="Arial" w:cs="Arial"/>
          <w:color w:val="231F20"/>
          <w:spacing w:val="-19"/>
        </w:rPr>
        <w:t xml:space="preserve"> </w:t>
      </w:r>
      <w:r w:rsidRPr="00F245BC">
        <w:rPr>
          <w:rFonts w:ascii="Arial" w:hAnsi="Arial" w:cs="Arial"/>
          <w:color w:val="231F20"/>
        </w:rPr>
        <w:t>Parliament.</w:t>
      </w:r>
      <w:r w:rsidRPr="00F245BC">
        <w:rPr>
          <w:rFonts w:ascii="Arial" w:hAnsi="Arial" w:cs="Arial"/>
          <w:color w:val="231F20"/>
          <w:spacing w:val="-19"/>
        </w:rPr>
        <w:t xml:space="preserve"> </w:t>
      </w:r>
      <w:r w:rsidRPr="00F245BC">
        <w:rPr>
          <w:rFonts w:ascii="Arial" w:hAnsi="Arial" w:cs="Arial"/>
          <w:color w:val="231F20"/>
        </w:rPr>
        <w:t>The</w:t>
      </w:r>
      <w:r w:rsidRPr="00F245BC">
        <w:rPr>
          <w:rFonts w:ascii="Arial" w:hAnsi="Arial" w:cs="Arial"/>
          <w:color w:val="231F20"/>
          <w:spacing w:val="-19"/>
        </w:rPr>
        <w:t xml:space="preserve"> </w:t>
      </w:r>
      <w:r w:rsidRPr="00F245BC">
        <w:rPr>
          <w:rFonts w:ascii="Arial" w:hAnsi="Arial" w:cs="Arial"/>
          <w:color w:val="231F20"/>
        </w:rPr>
        <w:t xml:space="preserve">funding transferred to the Commission in the 2014–15 Budget was formally returned to the </w:t>
      </w:r>
      <w:proofErr w:type="spellStart"/>
      <w:r w:rsidRPr="00F245BC">
        <w:rPr>
          <w:rFonts w:ascii="Arial" w:hAnsi="Arial" w:cs="Arial"/>
          <w:color w:val="231F20"/>
        </w:rPr>
        <w:t>OAIC</w:t>
      </w:r>
      <w:proofErr w:type="spellEnd"/>
      <w:r w:rsidRPr="00F245BC">
        <w:rPr>
          <w:rFonts w:ascii="Arial" w:hAnsi="Arial" w:cs="Arial"/>
          <w:color w:val="231F20"/>
        </w:rPr>
        <w:t xml:space="preserve"> as part of the 2014–15 </w:t>
      </w:r>
      <w:proofErr w:type="spellStart"/>
      <w:r w:rsidRPr="00F245BC">
        <w:rPr>
          <w:rFonts w:ascii="Arial" w:hAnsi="Arial" w:cs="Arial"/>
          <w:color w:val="231F20"/>
        </w:rPr>
        <w:t>PSAES</w:t>
      </w:r>
      <w:proofErr w:type="spellEnd"/>
      <w:r w:rsidRPr="00F245BC">
        <w:rPr>
          <w:rFonts w:ascii="Arial" w:hAnsi="Arial" w:cs="Arial"/>
          <w:color w:val="231F20"/>
        </w:rPr>
        <w:t xml:space="preserve">. The </w:t>
      </w:r>
      <w:proofErr w:type="spellStart"/>
      <w:r w:rsidRPr="00F245BC">
        <w:rPr>
          <w:rFonts w:ascii="Arial" w:hAnsi="Arial" w:cs="Arial"/>
          <w:color w:val="231F20"/>
        </w:rPr>
        <w:t>OAIC</w:t>
      </w:r>
      <w:proofErr w:type="spellEnd"/>
      <w:r w:rsidRPr="00F245BC">
        <w:rPr>
          <w:rFonts w:ascii="Arial" w:hAnsi="Arial" w:cs="Arial"/>
          <w:color w:val="231F20"/>
        </w:rPr>
        <w:t xml:space="preserve"> will continue operations for the 2015–16 reporting </w:t>
      </w:r>
      <w:r w:rsidRPr="00F245BC">
        <w:rPr>
          <w:rFonts w:ascii="Arial" w:hAnsi="Arial" w:cs="Arial"/>
          <w:color w:val="231F20"/>
          <w:spacing w:val="27"/>
        </w:rPr>
        <w:t xml:space="preserve"> </w:t>
      </w:r>
      <w:r w:rsidRPr="00F245BC">
        <w:rPr>
          <w:rFonts w:ascii="Arial" w:hAnsi="Arial" w:cs="Arial"/>
          <w:color w:val="231F20"/>
        </w:rPr>
        <w:t>period.</w:t>
      </w:r>
    </w:p>
    <w:p w14:paraId="2A1C5DA8" w14:textId="77777777" w:rsidR="00E76164" w:rsidRPr="00F245BC" w:rsidRDefault="00E76164">
      <w:pPr>
        <w:spacing w:line="247" w:lineRule="auto"/>
        <w:jc w:val="both"/>
        <w:rPr>
          <w:rFonts w:ascii="Arial" w:hAnsi="Arial" w:cs="Arial"/>
        </w:rPr>
        <w:sectPr w:rsidR="00E76164" w:rsidRPr="00F245BC">
          <w:pgSz w:w="9980" w:h="14180"/>
          <w:pgMar w:top="620" w:right="180" w:bottom="500" w:left="860" w:header="0" w:footer="314" w:gutter="0"/>
          <w:cols w:space="720"/>
        </w:sectPr>
      </w:pPr>
    </w:p>
    <w:p w14:paraId="1D41BA71" w14:textId="77777777" w:rsidR="00E76164" w:rsidRPr="00F245BC" w:rsidRDefault="00381F87">
      <w:pPr>
        <w:pStyle w:val="Heading4"/>
        <w:spacing w:line="268" w:lineRule="exact"/>
        <w:ind w:right="635"/>
        <w:rPr>
          <w:rFonts w:ascii="Arial" w:hAnsi="Arial" w:cs="Arial"/>
          <w:b w:val="0"/>
          <w:bCs w:val="0"/>
        </w:rPr>
      </w:pPr>
      <w:r w:rsidRPr="00F245BC">
        <w:rPr>
          <w:rFonts w:ascii="Arial" w:hAnsi="Arial" w:cs="Arial"/>
          <w:color w:val="95979A"/>
        </w:rPr>
        <w:lastRenderedPageBreak/>
        <w:t>Notes</w:t>
      </w:r>
      <w:r w:rsidRPr="00F245BC">
        <w:rPr>
          <w:rFonts w:ascii="Arial" w:hAnsi="Arial" w:cs="Arial"/>
          <w:color w:val="95979A"/>
          <w:spacing w:val="-34"/>
        </w:rPr>
        <w:t xml:space="preserve"> </w:t>
      </w:r>
      <w:r w:rsidRPr="00F245BC">
        <w:rPr>
          <w:rFonts w:ascii="Arial" w:hAnsi="Arial" w:cs="Arial"/>
          <w:color w:val="95979A"/>
        </w:rPr>
        <w:t>to</w:t>
      </w:r>
      <w:r w:rsidRPr="00F245BC">
        <w:rPr>
          <w:rFonts w:ascii="Arial" w:hAnsi="Arial" w:cs="Arial"/>
          <w:color w:val="95979A"/>
          <w:spacing w:val="-34"/>
        </w:rPr>
        <w:t xml:space="preserve"> </w:t>
      </w:r>
      <w:r w:rsidRPr="00F245BC">
        <w:rPr>
          <w:rFonts w:ascii="Arial" w:hAnsi="Arial" w:cs="Arial"/>
          <w:color w:val="95979A"/>
        </w:rPr>
        <w:t>and</w:t>
      </w:r>
      <w:r w:rsidRPr="00F245BC">
        <w:rPr>
          <w:rFonts w:ascii="Arial" w:hAnsi="Arial" w:cs="Arial"/>
          <w:color w:val="95979A"/>
          <w:spacing w:val="-34"/>
        </w:rPr>
        <w:t xml:space="preserve"> </w:t>
      </w:r>
      <w:r w:rsidRPr="00F245BC">
        <w:rPr>
          <w:rFonts w:ascii="Arial" w:hAnsi="Arial" w:cs="Arial"/>
          <w:color w:val="95979A"/>
        </w:rPr>
        <w:t>forming</w:t>
      </w:r>
      <w:r w:rsidRPr="00F245BC">
        <w:rPr>
          <w:rFonts w:ascii="Arial" w:hAnsi="Arial" w:cs="Arial"/>
          <w:color w:val="95979A"/>
          <w:spacing w:val="-34"/>
        </w:rPr>
        <w:t xml:space="preserve"> </w:t>
      </w:r>
      <w:r w:rsidRPr="00F245BC">
        <w:rPr>
          <w:rFonts w:ascii="Arial" w:hAnsi="Arial" w:cs="Arial"/>
          <w:color w:val="95979A"/>
        </w:rPr>
        <w:t>part</w:t>
      </w:r>
      <w:r w:rsidRPr="00F245BC">
        <w:rPr>
          <w:rFonts w:ascii="Arial" w:hAnsi="Arial" w:cs="Arial"/>
          <w:color w:val="95979A"/>
          <w:spacing w:val="-34"/>
        </w:rPr>
        <w:t xml:space="preserve"> </w:t>
      </w:r>
      <w:r w:rsidRPr="00F245BC">
        <w:rPr>
          <w:rFonts w:ascii="Arial" w:hAnsi="Arial" w:cs="Arial"/>
          <w:color w:val="95979A"/>
        </w:rPr>
        <w:t>of</w:t>
      </w:r>
      <w:r w:rsidRPr="00F245BC">
        <w:rPr>
          <w:rFonts w:ascii="Arial" w:hAnsi="Arial" w:cs="Arial"/>
          <w:color w:val="95979A"/>
          <w:spacing w:val="-34"/>
        </w:rPr>
        <w:t xml:space="preserve"> </w:t>
      </w:r>
      <w:r w:rsidRPr="00F245BC">
        <w:rPr>
          <w:rFonts w:ascii="Arial" w:hAnsi="Arial" w:cs="Arial"/>
          <w:color w:val="95979A"/>
        </w:rPr>
        <w:t>the</w:t>
      </w:r>
      <w:r w:rsidRPr="00F245BC">
        <w:rPr>
          <w:rFonts w:ascii="Arial" w:hAnsi="Arial" w:cs="Arial"/>
          <w:color w:val="95979A"/>
          <w:spacing w:val="-34"/>
        </w:rPr>
        <w:t xml:space="preserve"> </w:t>
      </w:r>
      <w:r w:rsidRPr="00F245BC">
        <w:rPr>
          <w:rFonts w:ascii="Arial" w:hAnsi="Arial" w:cs="Arial"/>
          <w:color w:val="95979A"/>
        </w:rPr>
        <w:t>financial</w:t>
      </w:r>
      <w:r w:rsidRPr="00F245BC">
        <w:rPr>
          <w:rFonts w:ascii="Arial" w:hAnsi="Arial" w:cs="Arial"/>
          <w:color w:val="95979A"/>
          <w:spacing w:val="-34"/>
        </w:rPr>
        <w:t xml:space="preserve"> </w:t>
      </w:r>
      <w:r w:rsidRPr="00F245BC">
        <w:rPr>
          <w:rFonts w:ascii="Arial" w:hAnsi="Arial" w:cs="Arial"/>
          <w:color w:val="95979A"/>
        </w:rPr>
        <w:t>statements</w:t>
      </w:r>
    </w:p>
    <w:p w14:paraId="7D9A54AB" w14:textId="77777777" w:rsidR="00E76164" w:rsidRPr="00F245BC" w:rsidRDefault="00381F87">
      <w:pPr>
        <w:pStyle w:val="Heading5"/>
        <w:spacing w:line="251" w:lineRule="exact"/>
        <w:ind w:left="363" w:right="635"/>
        <w:rPr>
          <w:rFonts w:ascii="Arial" w:eastAsia="Arial" w:hAnsi="Arial" w:cs="Arial"/>
        </w:rPr>
      </w:pPr>
      <w:r w:rsidRPr="00F245BC">
        <w:rPr>
          <w:rFonts w:ascii="Arial" w:hAnsi="Arial" w:cs="Arial"/>
          <w:color w:val="95979A"/>
        </w:rPr>
        <w:t>for</w:t>
      </w:r>
      <w:r w:rsidRPr="00F245BC">
        <w:rPr>
          <w:rFonts w:ascii="Arial" w:hAnsi="Arial" w:cs="Arial"/>
          <w:color w:val="95979A"/>
          <w:spacing w:val="-11"/>
        </w:rPr>
        <w:t xml:space="preserve"> </w:t>
      </w:r>
      <w:r w:rsidRPr="00F245BC">
        <w:rPr>
          <w:rFonts w:ascii="Arial" w:hAnsi="Arial" w:cs="Arial"/>
          <w:color w:val="95979A"/>
        </w:rPr>
        <w:t>the</w:t>
      </w:r>
      <w:r w:rsidRPr="00F245BC">
        <w:rPr>
          <w:rFonts w:ascii="Arial" w:hAnsi="Arial" w:cs="Arial"/>
          <w:color w:val="95979A"/>
          <w:spacing w:val="-11"/>
        </w:rPr>
        <w:t xml:space="preserve"> </w:t>
      </w:r>
      <w:r w:rsidRPr="00F245BC">
        <w:rPr>
          <w:rFonts w:ascii="Arial" w:hAnsi="Arial" w:cs="Arial"/>
          <w:color w:val="95979A"/>
        </w:rPr>
        <w:t>period</w:t>
      </w:r>
      <w:r w:rsidRPr="00F245BC">
        <w:rPr>
          <w:rFonts w:ascii="Arial" w:hAnsi="Arial" w:cs="Arial"/>
          <w:color w:val="95979A"/>
          <w:spacing w:val="-11"/>
        </w:rPr>
        <w:t xml:space="preserve"> </w:t>
      </w:r>
      <w:r w:rsidRPr="00F245BC">
        <w:rPr>
          <w:rFonts w:ascii="Arial" w:hAnsi="Arial" w:cs="Arial"/>
          <w:color w:val="95979A"/>
        </w:rPr>
        <w:t>ended</w:t>
      </w:r>
      <w:r w:rsidRPr="00F245BC">
        <w:rPr>
          <w:rFonts w:ascii="Arial" w:hAnsi="Arial" w:cs="Arial"/>
          <w:color w:val="95979A"/>
          <w:spacing w:val="-11"/>
        </w:rPr>
        <w:t xml:space="preserve"> </w:t>
      </w:r>
      <w:r w:rsidRPr="00F245BC">
        <w:rPr>
          <w:rFonts w:ascii="Arial" w:hAnsi="Arial" w:cs="Arial"/>
          <w:color w:val="95979A"/>
        </w:rPr>
        <w:t>30</w:t>
      </w:r>
      <w:r w:rsidRPr="00F245BC">
        <w:rPr>
          <w:rFonts w:ascii="Arial" w:hAnsi="Arial" w:cs="Arial"/>
          <w:color w:val="95979A"/>
          <w:spacing w:val="-11"/>
        </w:rPr>
        <w:t xml:space="preserve"> </w:t>
      </w:r>
      <w:r w:rsidRPr="00F245BC">
        <w:rPr>
          <w:rFonts w:ascii="Arial" w:hAnsi="Arial" w:cs="Arial"/>
          <w:color w:val="95979A"/>
        </w:rPr>
        <w:t>June</w:t>
      </w:r>
      <w:r w:rsidRPr="00F245BC">
        <w:rPr>
          <w:rFonts w:ascii="Arial" w:hAnsi="Arial" w:cs="Arial"/>
          <w:color w:val="95979A"/>
          <w:spacing w:val="-11"/>
        </w:rPr>
        <w:t xml:space="preserve"> </w:t>
      </w:r>
      <w:r w:rsidRPr="00F245BC">
        <w:rPr>
          <w:rFonts w:ascii="Arial" w:hAnsi="Arial" w:cs="Arial"/>
          <w:color w:val="95979A"/>
        </w:rPr>
        <w:t>2015</w:t>
      </w:r>
    </w:p>
    <w:p w14:paraId="24AF193C" w14:textId="77777777" w:rsidR="00E76164" w:rsidRPr="00F245BC" w:rsidRDefault="00E76164">
      <w:pPr>
        <w:rPr>
          <w:rFonts w:ascii="Arial" w:eastAsia="Arial" w:hAnsi="Arial" w:cs="Arial"/>
          <w:sz w:val="20"/>
          <w:szCs w:val="20"/>
        </w:rPr>
      </w:pPr>
    </w:p>
    <w:p w14:paraId="6C67E909" w14:textId="77777777" w:rsidR="00E76164" w:rsidRPr="00F245BC" w:rsidRDefault="00E76164">
      <w:pPr>
        <w:spacing w:before="10"/>
        <w:rPr>
          <w:rFonts w:ascii="Arial" w:eastAsia="Arial" w:hAnsi="Arial" w:cs="Arial"/>
          <w:sz w:val="29"/>
          <w:szCs w:val="29"/>
        </w:rPr>
      </w:pPr>
    </w:p>
    <w:p w14:paraId="69640118" w14:textId="77777777" w:rsidR="00E76164" w:rsidRPr="00F245BC" w:rsidRDefault="00381F87">
      <w:pPr>
        <w:spacing w:before="70"/>
        <w:ind w:left="363"/>
        <w:rPr>
          <w:rFonts w:ascii="Arial" w:eastAsia="Trebuchet MS" w:hAnsi="Arial" w:cs="Arial"/>
          <w:sz w:val="24"/>
          <w:szCs w:val="24"/>
        </w:rPr>
      </w:pPr>
      <w:r w:rsidRPr="00F245BC">
        <w:rPr>
          <w:rFonts w:ascii="Arial" w:hAnsi="Arial" w:cs="Arial"/>
          <w:color w:val="1CBECA"/>
          <w:sz w:val="24"/>
        </w:rPr>
        <w:t>Note 19: Budgetary Reports and Explanations of Major Variances</w:t>
      </w:r>
      <w:r w:rsidRPr="00F245BC">
        <w:rPr>
          <w:rFonts w:ascii="Arial" w:hAnsi="Arial" w:cs="Arial"/>
          <w:color w:val="1CBECA"/>
          <w:spacing w:val="-21"/>
          <w:sz w:val="24"/>
        </w:rPr>
        <w:t xml:space="preserve"> </w:t>
      </w:r>
      <w:r w:rsidRPr="00F245BC">
        <w:rPr>
          <w:rFonts w:ascii="Arial" w:hAnsi="Arial" w:cs="Arial"/>
          <w:color w:val="1CBECA"/>
          <w:sz w:val="24"/>
        </w:rPr>
        <w:t>(continued)</w:t>
      </w:r>
    </w:p>
    <w:p w14:paraId="3C8AD541" w14:textId="77777777" w:rsidR="00E76164" w:rsidRPr="00F245BC" w:rsidRDefault="00E76164">
      <w:pPr>
        <w:spacing w:before="3"/>
        <w:rPr>
          <w:rFonts w:ascii="Arial" w:eastAsia="Trebuchet MS" w:hAnsi="Arial" w:cs="Arial"/>
          <w:sz w:val="18"/>
          <w:szCs w:val="18"/>
        </w:rPr>
      </w:pPr>
    </w:p>
    <w:p w14:paraId="3523E8CB" w14:textId="77777777" w:rsidR="00E76164" w:rsidRPr="00F245BC" w:rsidRDefault="00381F87">
      <w:pPr>
        <w:spacing w:before="79"/>
        <w:ind w:left="363" w:right="635"/>
        <w:rPr>
          <w:rFonts w:ascii="Arial" w:eastAsia="Trebuchet MS"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19B</w:t>
      </w:r>
      <w:proofErr w:type="spellEnd"/>
      <w:r w:rsidRPr="00F245BC">
        <w:rPr>
          <w:rFonts w:ascii="Arial" w:hAnsi="Arial" w:cs="Arial"/>
          <w:b/>
          <w:color w:val="1CBECA"/>
          <w:sz w:val="17"/>
        </w:rPr>
        <w:t>: Departmental Major Budget Variances for 2015</w:t>
      </w:r>
      <w:r w:rsidRPr="00F245BC">
        <w:rPr>
          <w:rFonts w:ascii="Arial" w:hAnsi="Arial" w:cs="Arial"/>
          <w:b/>
          <w:color w:val="1CBECA"/>
          <w:spacing w:val="-22"/>
          <w:sz w:val="17"/>
        </w:rPr>
        <w:t xml:space="preserve"> </w:t>
      </w:r>
      <w:r w:rsidRPr="00F245BC">
        <w:rPr>
          <w:rFonts w:ascii="Arial" w:hAnsi="Arial" w:cs="Arial"/>
          <w:color w:val="1CBECA"/>
          <w:sz w:val="17"/>
        </w:rPr>
        <w:t>(continued)</w:t>
      </w:r>
    </w:p>
    <w:p w14:paraId="3DA686D8" w14:textId="77777777" w:rsidR="00E76164" w:rsidRPr="00F245BC" w:rsidRDefault="00E76164">
      <w:pPr>
        <w:spacing w:before="3"/>
        <w:rPr>
          <w:rFonts w:ascii="Arial" w:eastAsia="Trebuchet MS" w:hAnsi="Arial" w:cs="Arial"/>
          <w:sz w:val="16"/>
          <w:szCs w:val="16"/>
        </w:rPr>
      </w:pPr>
    </w:p>
    <w:tbl>
      <w:tblPr>
        <w:tblW w:w="0" w:type="auto"/>
        <w:tblInd w:w="363" w:type="dxa"/>
        <w:tblLayout w:type="fixed"/>
        <w:tblCellMar>
          <w:left w:w="0" w:type="dxa"/>
          <w:right w:w="0" w:type="dxa"/>
        </w:tblCellMar>
        <w:tblLook w:val="01E0" w:firstRow="1" w:lastRow="1" w:firstColumn="1" w:lastColumn="1" w:noHBand="0" w:noVBand="0"/>
      </w:tblPr>
      <w:tblGrid>
        <w:gridCol w:w="4529"/>
        <w:gridCol w:w="3832"/>
      </w:tblGrid>
      <w:tr w:rsidR="00E76164" w:rsidRPr="00F245BC" w14:paraId="317988F4" w14:textId="77777777">
        <w:trPr>
          <w:trHeight w:hRule="exact" w:val="540"/>
        </w:trPr>
        <w:tc>
          <w:tcPr>
            <w:tcW w:w="4529" w:type="dxa"/>
            <w:tcBorders>
              <w:top w:val="dotted" w:sz="8" w:space="0" w:color="818386"/>
              <w:left w:val="nil"/>
              <w:bottom w:val="single" w:sz="4" w:space="0" w:color="818386"/>
              <w:right w:val="nil"/>
            </w:tcBorders>
          </w:tcPr>
          <w:p w14:paraId="388FD0CE" w14:textId="77777777" w:rsidR="00E76164" w:rsidRPr="00F245BC" w:rsidRDefault="00381F87">
            <w:pPr>
              <w:pStyle w:val="TableParagraph"/>
              <w:spacing w:before="81" w:line="249" w:lineRule="auto"/>
              <w:ind w:right="985"/>
              <w:rPr>
                <w:rFonts w:ascii="Arial" w:eastAsia="Arial" w:hAnsi="Arial" w:cs="Arial"/>
                <w:sz w:val="17"/>
                <w:szCs w:val="17"/>
              </w:rPr>
            </w:pPr>
            <w:r w:rsidRPr="00F245BC">
              <w:rPr>
                <w:rFonts w:ascii="Arial" w:hAnsi="Arial" w:cs="Arial"/>
                <w:b/>
                <w:color w:val="231F20"/>
                <w:sz w:val="17"/>
              </w:rPr>
              <w:t>Explanations of major variances due to</w:t>
            </w:r>
            <w:r w:rsidRPr="00F245BC">
              <w:rPr>
                <w:rFonts w:ascii="Arial" w:hAnsi="Arial" w:cs="Arial"/>
                <w:b/>
                <w:color w:val="231F20"/>
                <w:spacing w:val="-2"/>
                <w:sz w:val="17"/>
              </w:rPr>
              <w:t xml:space="preserve"> </w:t>
            </w:r>
            <w:r w:rsidRPr="00F245BC">
              <w:rPr>
                <w:rFonts w:ascii="Arial" w:hAnsi="Arial" w:cs="Arial"/>
                <w:b/>
                <w:color w:val="231F20"/>
                <w:sz w:val="17"/>
              </w:rPr>
              <w:t xml:space="preserve">new </w:t>
            </w:r>
            <w:proofErr w:type="spellStart"/>
            <w:r w:rsidRPr="00F245BC">
              <w:rPr>
                <w:rFonts w:ascii="Arial" w:hAnsi="Arial" w:cs="Arial"/>
                <w:b/>
                <w:color w:val="231F20"/>
                <w:sz w:val="17"/>
              </w:rPr>
              <w:t>FOI</w:t>
            </w:r>
            <w:proofErr w:type="spellEnd"/>
            <w:r w:rsidRPr="00F245BC">
              <w:rPr>
                <w:rFonts w:ascii="Arial" w:hAnsi="Arial" w:cs="Arial"/>
                <w:b/>
                <w:color w:val="231F20"/>
                <w:spacing w:val="8"/>
                <w:sz w:val="17"/>
              </w:rPr>
              <w:t xml:space="preserve"> </w:t>
            </w:r>
            <w:r w:rsidRPr="00F245BC">
              <w:rPr>
                <w:rFonts w:ascii="Arial" w:hAnsi="Arial" w:cs="Arial"/>
                <w:b/>
                <w:color w:val="231F20"/>
                <w:sz w:val="17"/>
              </w:rPr>
              <w:t>arrangements</w:t>
            </w:r>
          </w:p>
        </w:tc>
        <w:tc>
          <w:tcPr>
            <w:tcW w:w="3832" w:type="dxa"/>
            <w:tcBorders>
              <w:top w:val="dotted" w:sz="8" w:space="0" w:color="818386"/>
              <w:left w:val="nil"/>
              <w:bottom w:val="single" w:sz="4" w:space="0" w:color="818386"/>
              <w:right w:val="nil"/>
            </w:tcBorders>
          </w:tcPr>
          <w:p w14:paraId="004A3B7E" w14:textId="77777777" w:rsidR="00E76164" w:rsidRPr="00F245BC" w:rsidRDefault="00E76164">
            <w:pPr>
              <w:pStyle w:val="TableParagraph"/>
              <w:rPr>
                <w:rFonts w:ascii="Arial" w:eastAsia="Trebuchet MS" w:hAnsi="Arial" w:cs="Arial"/>
                <w:sz w:val="16"/>
                <w:szCs w:val="16"/>
              </w:rPr>
            </w:pPr>
          </w:p>
          <w:p w14:paraId="3AD8FD48" w14:textId="77777777" w:rsidR="00E76164" w:rsidRPr="00F245BC" w:rsidRDefault="00381F87">
            <w:pPr>
              <w:pStyle w:val="TableParagraph"/>
              <w:spacing w:before="99"/>
              <w:ind w:left="522"/>
              <w:rPr>
                <w:rFonts w:ascii="Arial" w:eastAsia="Arial" w:hAnsi="Arial" w:cs="Arial"/>
                <w:sz w:val="17"/>
                <w:szCs w:val="17"/>
              </w:rPr>
            </w:pPr>
            <w:r w:rsidRPr="00F245BC">
              <w:rPr>
                <w:rFonts w:ascii="Arial" w:hAnsi="Arial" w:cs="Arial"/>
                <w:b/>
                <w:color w:val="231F20"/>
                <w:sz w:val="17"/>
              </w:rPr>
              <w:t>Affected line items (and</w:t>
            </w:r>
            <w:r w:rsidRPr="00F245BC">
              <w:rPr>
                <w:rFonts w:ascii="Arial" w:hAnsi="Arial" w:cs="Arial"/>
                <w:b/>
                <w:color w:val="231F20"/>
                <w:spacing w:val="-1"/>
                <w:sz w:val="17"/>
              </w:rPr>
              <w:t xml:space="preserve"> </w:t>
            </w:r>
            <w:r w:rsidRPr="00F245BC">
              <w:rPr>
                <w:rFonts w:ascii="Arial" w:hAnsi="Arial" w:cs="Arial"/>
                <w:b/>
                <w:color w:val="231F20"/>
                <w:sz w:val="17"/>
              </w:rPr>
              <w:t>statement)</w:t>
            </w:r>
          </w:p>
        </w:tc>
      </w:tr>
      <w:tr w:rsidR="00E76164" w:rsidRPr="00F245BC" w14:paraId="35D02B0E" w14:textId="77777777">
        <w:trPr>
          <w:trHeight w:hRule="exact" w:val="2433"/>
        </w:trPr>
        <w:tc>
          <w:tcPr>
            <w:tcW w:w="4529" w:type="dxa"/>
            <w:tcBorders>
              <w:top w:val="single" w:sz="4" w:space="0" w:color="818386"/>
              <w:left w:val="nil"/>
              <w:bottom w:val="dotted" w:sz="8" w:space="0" w:color="818386"/>
              <w:right w:val="nil"/>
            </w:tcBorders>
          </w:tcPr>
          <w:p w14:paraId="1E87B9AE" w14:textId="77777777" w:rsidR="00E76164" w:rsidRPr="00F245BC" w:rsidRDefault="00381F87">
            <w:pPr>
              <w:pStyle w:val="TableParagraph"/>
              <w:spacing w:before="139" w:line="247" w:lineRule="auto"/>
              <w:ind w:right="176"/>
              <w:rPr>
                <w:rFonts w:ascii="Arial" w:eastAsia="Trebuchet MS" w:hAnsi="Arial" w:cs="Arial"/>
                <w:sz w:val="17"/>
                <w:szCs w:val="17"/>
              </w:rPr>
            </w:pPr>
            <w:r w:rsidRPr="00F245BC">
              <w:rPr>
                <w:rFonts w:ascii="Arial" w:eastAsia="Trebuchet MS" w:hAnsi="Arial" w:cs="Arial"/>
                <w:color w:val="231F20"/>
                <w:sz w:val="17"/>
                <w:szCs w:val="17"/>
              </w:rPr>
              <w:t xml:space="preserve">The 2014–15 Budget reflected the consolidated forecasts for the Commission as the reporting entity incorporating the Privacy functions. As the </w:t>
            </w:r>
            <w:r w:rsidRPr="00F245BC">
              <w:rPr>
                <w:rFonts w:ascii="Arial" w:eastAsia="Arial" w:hAnsi="Arial" w:cs="Arial"/>
                <w:i/>
                <w:color w:val="231F20"/>
                <w:sz w:val="17"/>
                <w:szCs w:val="17"/>
              </w:rPr>
              <w:t xml:space="preserve">Freedom of Information Amendment (New Arrangements) Bill 2014 </w:t>
            </w:r>
            <w:r w:rsidRPr="00F245BC">
              <w:rPr>
                <w:rFonts w:ascii="Arial" w:eastAsia="Trebuchet MS" w:hAnsi="Arial" w:cs="Arial"/>
                <w:color w:val="231F20"/>
                <w:sz w:val="17"/>
                <w:szCs w:val="17"/>
              </w:rPr>
              <w:t xml:space="preserve">has not yet passed the Parliament the 2014–15 actuals do not reflect the consolidated reporting </w:t>
            </w:r>
            <w:r w:rsidRPr="00F245BC">
              <w:rPr>
                <w:rFonts w:ascii="Arial" w:eastAsia="Trebuchet MS" w:hAnsi="Arial" w:cs="Arial"/>
                <w:color w:val="231F20"/>
                <w:spacing w:val="-3"/>
                <w:sz w:val="17"/>
                <w:szCs w:val="17"/>
              </w:rPr>
              <w:t xml:space="preserve">entity. </w:t>
            </w:r>
            <w:r w:rsidRPr="00F245BC">
              <w:rPr>
                <w:rFonts w:ascii="Arial" w:eastAsia="Trebuchet MS" w:hAnsi="Arial" w:cs="Arial"/>
                <w:color w:val="231F20"/>
                <w:sz w:val="17"/>
                <w:szCs w:val="17"/>
              </w:rPr>
              <w:t>Variances have been caused by continuing Memorandum of Understanding (</w:t>
            </w:r>
            <w:proofErr w:type="spellStart"/>
            <w:r w:rsidRPr="00F245BC">
              <w:rPr>
                <w:rFonts w:ascii="Arial" w:eastAsia="Trebuchet MS" w:hAnsi="Arial" w:cs="Arial"/>
                <w:color w:val="231F20"/>
                <w:sz w:val="17"/>
                <w:szCs w:val="17"/>
              </w:rPr>
              <w:t>MOU</w:t>
            </w:r>
            <w:proofErr w:type="spellEnd"/>
            <w:r w:rsidRPr="00F245BC">
              <w:rPr>
                <w:rFonts w:ascii="Arial" w:eastAsia="Trebuchet MS" w:hAnsi="Arial" w:cs="Arial"/>
                <w:color w:val="231F20"/>
                <w:sz w:val="17"/>
                <w:szCs w:val="17"/>
              </w:rPr>
              <w:t>) arrangements; cost recoveries; extension of operating lease for office accommodation; reduced</w:t>
            </w:r>
            <w:r w:rsidRPr="00F245BC">
              <w:rPr>
                <w:rFonts w:ascii="Arial" w:eastAsia="Trebuchet MS" w:hAnsi="Arial" w:cs="Arial"/>
                <w:color w:val="231F20"/>
                <w:spacing w:val="-33"/>
                <w:sz w:val="17"/>
                <w:szCs w:val="17"/>
              </w:rPr>
              <w:t xml:space="preserve"> </w:t>
            </w:r>
            <w:r w:rsidRPr="00F245BC">
              <w:rPr>
                <w:rFonts w:ascii="Arial" w:eastAsia="Trebuchet MS" w:hAnsi="Arial" w:cs="Arial"/>
                <w:color w:val="231F20"/>
                <w:sz w:val="17"/>
                <w:szCs w:val="17"/>
              </w:rPr>
              <w:t>asset acquisitions</w:t>
            </w:r>
            <w:r w:rsidRPr="00F245BC">
              <w:rPr>
                <w:rFonts w:ascii="Arial" w:eastAsia="Trebuchet MS" w:hAnsi="Arial" w:cs="Arial"/>
                <w:color w:val="231F20"/>
                <w:spacing w:val="-22"/>
                <w:sz w:val="17"/>
                <w:szCs w:val="17"/>
              </w:rPr>
              <w:t xml:space="preserve"> </w:t>
            </w:r>
            <w:r w:rsidRPr="00F245BC">
              <w:rPr>
                <w:rFonts w:ascii="Arial" w:eastAsia="Trebuchet MS" w:hAnsi="Arial" w:cs="Arial"/>
                <w:color w:val="231F20"/>
                <w:sz w:val="17"/>
                <w:szCs w:val="17"/>
              </w:rPr>
              <w:t>and</w:t>
            </w:r>
            <w:r w:rsidRPr="00F245BC">
              <w:rPr>
                <w:rFonts w:ascii="Arial" w:eastAsia="Trebuchet MS" w:hAnsi="Arial" w:cs="Arial"/>
                <w:color w:val="231F20"/>
                <w:spacing w:val="-22"/>
                <w:sz w:val="17"/>
                <w:szCs w:val="17"/>
              </w:rPr>
              <w:t xml:space="preserve"> </w:t>
            </w:r>
            <w:r w:rsidRPr="00F245BC">
              <w:rPr>
                <w:rFonts w:ascii="Arial" w:eastAsia="Trebuchet MS" w:hAnsi="Arial" w:cs="Arial"/>
                <w:color w:val="231F20"/>
                <w:sz w:val="17"/>
                <w:szCs w:val="17"/>
              </w:rPr>
              <w:t>staffing</w:t>
            </w:r>
            <w:r w:rsidRPr="00F245BC">
              <w:rPr>
                <w:rFonts w:ascii="Arial" w:eastAsia="Trebuchet MS" w:hAnsi="Arial" w:cs="Arial"/>
                <w:color w:val="231F20"/>
                <w:spacing w:val="-22"/>
                <w:sz w:val="17"/>
                <w:szCs w:val="17"/>
              </w:rPr>
              <w:t xml:space="preserve"> </w:t>
            </w:r>
            <w:r w:rsidRPr="00F245BC">
              <w:rPr>
                <w:rFonts w:ascii="Arial" w:eastAsia="Trebuchet MS" w:hAnsi="Arial" w:cs="Arial"/>
                <w:color w:val="231F20"/>
                <w:sz w:val="17"/>
                <w:szCs w:val="17"/>
              </w:rPr>
              <w:t>profile.</w:t>
            </w:r>
          </w:p>
        </w:tc>
        <w:tc>
          <w:tcPr>
            <w:tcW w:w="3832" w:type="dxa"/>
            <w:tcBorders>
              <w:top w:val="single" w:sz="4" w:space="0" w:color="818386"/>
              <w:left w:val="nil"/>
              <w:bottom w:val="dotted" w:sz="8" w:space="0" w:color="818386"/>
              <w:right w:val="nil"/>
            </w:tcBorders>
          </w:tcPr>
          <w:p w14:paraId="57EB1529" w14:textId="77777777" w:rsidR="00E76164" w:rsidRPr="00F245BC" w:rsidRDefault="00381F87">
            <w:pPr>
              <w:pStyle w:val="TableParagraph"/>
              <w:spacing w:before="140" w:line="249" w:lineRule="auto"/>
              <w:ind w:left="221" w:right="182"/>
              <w:jc w:val="center"/>
              <w:rPr>
                <w:rFonts w:ascii="Arial" w:eastAsia="Arial" w:hAnsi="Arial" w:cs="Arial"/>
                <w:sz w:val="17"/>
                <w:szCs w:val="17"/>
              </w:rPr>
            </w:pPr>
            <w:r w:rsidRPr="00F245BC">
              <w:rPr>
                <w:rFonts w:ascii="Arial" w:hAnsi="Arial" w:cs="Arial"/>
                <w:i/>
                <w:color w:val="231F20"/>
                <w:sz w:val="17"/>
              </w:rPr>
              <w:t>Employee benefits; Suppliers; Sales</w:t>
            </w:r>
            <w:r w:rsidRPr="00F245BC">
              <w:rPr>
                <w:rFonts w:ascii="Arial" w:hAnsi="Arial" w:cs="Arial"/>
                <w:i/>
                <w:color w:val="231F20"/>
                <w:spacing w:val="3"/>
                <w:sz w:val="17"/>
              </w:rPr>
              <w:t xml:space="preserve"> </w:t>
            </w:r>
            <w:r w:rsidRPr="00F245BC">
              <w:rPr>
                <w:rFonts w:ascii="Arial" w:hAnsi="Arial" w:cs="Arial"/>
                <w:i/>
                <w:color w:val="231F20"/>
                <w:sz w:val="17"/>
              </w:rPr>
              <w:t>of goods</w:t>
            </w:r>
            <w:r w:rsidRPr="00F245BC">
              <w:rPr>
                <w:rFonts w:ascii="Arial" w:hAnsi="Arial" w:cs="Arial"/>
                <w:i/>
                <w:color w:val="231F20"/>
                <w:w w:val="102"/>
                <w:sz w:val="17"/>
              </w:rPr>
              <w:t xml:space="preserve"> </w:t>
            </w:r>
            <w:r w:rsidRPr="00F245BC">
              <w:rPr>
                <w:rFonts w:ascii="Arial" w:hAnsi="Arial" w:cs="Arial"/>
                <w:i/>
                <w:color w:val="231F20"/>
                <w:sz w:val="17"/>
              </w:rPr>
              <w:t>and rendering of</w:t>
            </w:r>
            <w:r w:rsidRPr="00F245BC">
              <w:rPr>
                <w:rFonts w:ascii="Arial" w:hAnsi="Arial" w:cs="Arial"/>
                <w:i/>
                <w:color w:val="231F20"/>
                <w:spacing w:val="-6"/>
                <w:sz w:val="17"/>
              </w:rPr>
              <w:t xml:space="preserve"> </w:t>
            </w:r>
            <w:r w:rsidRPr="00F245BC">
              <w:rPr>
                <w:rFonts w:ascii="Arial" w:hAnsi="Arial" w:cs="Arial"/>
                <w:i/>
                <w:color w:val="231F20"/>
                <w:sz w:val="17"/>
              </w:rPr>
              <w:t>services</w:t>
            </w:r>
          </w:p>
          <w:p w14:paraId="7097B4A3" w14:textId="77777777" w:rsidR="00E76164" w:rsidRPr="00F245BC" w:rsidRDefault="00381F87">
            <w:pPr>
              <w:pStyle w:val="TableParagraph"/>
              <w:spacing w:before="1" w:line="249" w:lineRule="auto"/>
              <w:ind w:left="176" w:right="138"/>
              <w:jc w:val="center"/>
              <w:rPr>
                <w:rFonts w:ascii="Arial" w:eastAsia="Arial" w:hAnsi="Arial" w:cs="Arial"/>
                <w:sz w:val="17"/>
                <w:szCs w:val="17"/>
              </w:rPr>
            </w:pPr>
            <w:r w:rsidRPr="00F245BC">
              <w:rPr>
                <w:rFonts w:ascii="Arial" w:hAnsi="Arial" w:cs="Arial"/>
                <w:i/>
                <w:color w:val="231F20"/>
                <w:sz w:val="17"/>
              </w:rPr>
              <w:t>(Statement of Comprehensive Income) Infrastructure, plant and equipment; Suppliers; Employee Provisions; Other provisions (Statement of Financial</w:t>
            </w:r>
            <w:r w:rsidRPr="00F245BC">
              <w:rPr>
                <w:rFonts w:ascii="Arial" w:hAnsi="Arial" w:cs="Arial"/>
                <w:i/>
                <w:color w:val="231F20"/>
                <w:spacing w:val="-20"/>
                <w:sz w:val="17"/>
              </w:rPr>
              <w:t xml:space="preserve"> </w:t>
            </w:r>
            <w:r w:rsidRPr="00F245BC">
              <w:rPr>
                <w:rFonts w:ascii="Arial" w:hAnsi="Arial" w:cs="Arial"/>
                <w:i/>
                <w:color w:val="231F20"/>
                <w:sz w:val="17"/>
              </w:rPr>
              <w:t>Position)</w:t>
            </w:r>
          </w:p>
          <w:p w14:paraId="06F9BCE4" w14:textId="77777777" w:rsidR="00E76164" w:rsidRPr="00F245BC" w:rsidRDefault="00381F87">
            <w:pPr>
              <w:pStyle w:val="TableParagraph"/>
              <w:spacing w:before="1" w:line="249" w:lineRule="auto"/>
              <w:ind w:left="606" w:right="568"/>
              <w:jc w:val="center"/>
              <w:rPr>
                <w:rFonts w:ascii="Arial" w:eastAsia="Arial" w:hAnsi="Arial" w:cs="Arial"/>
                <w:sz w:val="17"/>
                <w:szCs w:val="17"/>
              </w:rPr>
            </w:pPr>
            <w:r w:rsidRPr="00F245BC">
              <w:rPr>
                <w:rFonts w:ascii="Arial" w:hAnsi="Arial" w:cs="Arial"/>
                <w:i/>
                <w:color w:val="231F20"/>
                <w:sz w:val="17"/>
              </w:rPr>
              <w:t>Employees; Suppliers; Purchase</w:t>
            </w:r>
            <w:r w:rsidRPr="00F245BC">
              <w:rPr>
                <w:rFonts w:ascii="Arial" w:hAnsi="Arial" w:cs="Arial"/>
                <w:i/>
                <w:color w:val="231F20"/>
                <w:spacing w:val="-14"/>
                <w:sz w:val="17"/>
              </w:rPr>
              <w:t xml:space="preserve"> </w:t>
            </w:r>
            <w:r w:rsidRPr="00F245BC">
              <w:rPr>
                <w:rFonts w:ascii="Arial" w:hAnsi="Arial" w:cs="Arial"/>
                <w:i/>
                <w:color w:val="231F20"/>
                <w:sz w:val="17"/>
              </w:rPr>
              <w:t>of infrastructure, plant and equipment (Cash Flow</w:t>
            </w:r>
            <w:r w:rsidRPr="00F245BC">
              <w:rPr>
                <w:rFonts w:ascii="Arial" w:hAnsi="Arial" w:cs="Arial"/>
                <w:i/>
                <w:color w:val="231F20"/>
                <w:spacing w:val="-26"/>
                <w:sz w:val="17"/>
              </w:rPr>
              <w:t xml:space="preserve"> </w:t>
            </w:r>
            <w:r w:rsidRPr="00F245BC">
              <w:rPr>
                <w:rFonts w:ascii="Arial" w:hAnsi="Arial" w:cs="Arial"/>
                <w:i/>
                <w:color w:val="231F20"/>
                <w:sz w:val="17"/>
              </w:rPr>
              <w:t>Statement)</w:t>
            </w:r>
          </w:p>
        </w:tc>
      </w:tr>
    </w:tbl>
    <w:p w14:paraId="0E1082B8" w14:textId="77777777" w:rsidR="00E76164" w:rsidRPr="00F245BC" w:rsidRDefault="00E76164">
      <w:pPr>
        <w:spacing w:before="9"/>
        <w:rPr>
          <w:rFonts w:ascii="Arial" w:eastAsia="Trebuchet MS" w:hAnsi="Arial" w:cs="Arial"/>
          <w:sz w:val="8"/>
          <w:szCs w:val="8"/>
        </w:rPr>
      </w:pPr>
    </w:p>
    <w:tbl>
      <w:tblPr>
        <w:tblW w:w="0" w:type="auto"/>
        <w:tblInd w:w="363" w:type="dxa"/>
        <w:tblLayout w:type="fixed"/>
        <w:tblCellMar>
          <w:left w:w="0" w:type="dxa"/>
          <w:bottom w:w="80" w:type="dxa"/>
          <w:right w:w="0" w:type="dxa"/>
        </w:tblCellMar>
        <w:tblLook w:val="01E0" w:firstRow="1" w:lastRow="1" w:firstColumn="1" w:lastColumn="1" w:noHBand="0" w:noVBand="0"/>
      </w:tblPr>
      <w:tblGrid>
        <w:gridCol w:w="4755"/>
        <w:gridCol w:w="3636"/>
      </w:tblGrid>
      <w:tr w:rsidR="00E76164" w:rsidRPr="00F245BC" w14:paraId="5354A411" w14:textId="77777777" w:rsidTr="00A32A20">
        <w:trPr>
          <w:trHeight w:hRule="exact" w:val="224"/>
        </w:trPr>
        <w:tc>
          <w:tcPr>
            <w:tcW w:w="4755" w:type="dxa"/>
            <w:tcBorders>
              <w:top w:val="nil"/>
              <w:left w:val="nil"/>
              <w:bottom w:val="single" w:sz="4" w:space="0" w:color="818386"/>
              <w:right w:val="nil"/>
            </w:tcBorders>
          </w:tcPr>
          <w:p w14:paraId="2A737D06" w14:textId="77777777" w:rsidR="00E76164" w:rsidRPr="00F245BC" w:rsidRDefault="00381F87">
            <w:pPr>
              <w:pStyle w:val="TableParagraph"/>
              <w:spacing w:line="175" w:lineRule="exact"/>
              <w:rPr>
                <w:rFonts w:ascii="Arial" w:eastAsia="Arial" w:hAnsi="Arial" w:cs="Arial"/>
                <w:sz w:val="17"/>
                <w:szCs w:val="17"/>
              </w:rPr>
            </w:pPr>
            <w:r w:rsidRPr="00F245BC">
              <w:rPr>
                <w:rFonts w:ascii="Arial" w:hAnsi="Arial" w:cs="Arial"/>
                <w:b/>
                <w:color w:val="231F20"/>
                <w:sz w:val="17"/>
              </w:rPr>
              <w:t>Explanations of major variances due to other</w:t>
            </w:r>
            <w:r w:rsidRPr="00F245BC">
              <w:rPr>
                <w:rFonts w:ascii="Arial" w:hAnsi="Arial" w:cs="Arial"/>
                <w:b/>
                <w:color w:val="231F20"/>
                <w:spacing w:val="-5"/>
                <w:sz w:val="17"/>
              </w:rPr>
              <w:t xml:space="preserve"> </w:t>
            </w:r>
            <w:r w:rsidRPr="00F245BC">
              <w:rPr>
                <w:rFonts w:ascii="Arial" w:hAnsi="Arial" w:cs="Arial"/>
                <w:b/>
                <w:color w:val="231F20"/>
                <w:sz w:val="17"/>
              </w:rPr>
              <w:t>causes</w:t>
            </w:r>
          </w:p>
        </w:tc>
        <w:tc>
          <w:tcPr>
            <w:tcW w:w="3636" w:type="dxa"/>
            <w:tcBorders>
              <w:top w:val="nil"/>
              <w:left w:val="nil"/>
              <w:bottom w:val="single" w:sz="4" w:space="0" w:color="818386"/>
              <w:right w:val="nil"/>
            </w:tcBorders>
          </w:tcPr>
          <w:p w14:paraId="2B902127" w14:textId="77777777" w:rsidR="00E76164" w:rsidRPr="00F245BC" w:rsidRDefault="00381F87">
            <w:pPr>
              <w:pStyle w:val="TableParagraph"/>
              <w:spacing w:line="175" w:lineRule="exact"/>
              <w:ind w:left="295"/>
              <w:rPr>
                <w:rFonts w:ascii="Arial" w:eastAsia="Arial" w:hAnsi="Arial" w:cs="Arial"/>
                <w:sz w:val="17"/>
                <w:szCs w:val="17"/>
              </w:rPr>
            </w:pPr>
            <w:r w:rsidRPr="00F245BC">
              <w:rPr>
                <w:rFonts w:ascii="Arial" w:hAnsi="Arial" w:cs="Arial"/>
                <w:b/>
                <w:color w:val="231F20"/>
                <w:sz w:val="17"/>
              </w:rPr>
              <w:t>Affected line items (and</w:t>
            </w:r>
            <w:r w:rsidRPr="00F245BC">
              <w:rPr>
                <w:rFonts w:ascii="Arial" w:hAnsi="Arial" w:cs="Arial"/>
                <w:b/>
                <w:color w:val="231F20"/>
                <w:spacing w:val="-1"/>
                <w:sz w:val="17"/>
              </w:rPr>
              <w:t xml:space="preserve"> </w:t>
            </w:r>
            <w:r w:rsidRPr="00F245BC">
              <w:rPr>
                <w:rFonts w:ascii="Arial" w:hAnsi="Arial" w:cs="Arial"/>
                <w:b/>
                <w:color w:val="231F20"/>
                <w:sz w:val="17"/>
              </w:rPr>
              <w:t>statement)</w:t>
            </w:r>
          </w:p>
        </w:tc>
      </w:tr>
      <w:tr w:rsidR="00E76164" w:rsidRPr="00F245BC" w14:paraId="14AE791D" w14:textId="77777777" w:rsidTr="00A32A20">
        <w:trPr>
          <w:trHeight w:hRule="exact" w:val="374"/>
        </w:trPr>
        <w:tc>
          <w:tcPr>
            <w:tcW w:w="4755" w:type="dxa"/>
            <w:tcBorders>
              <w:top w:val="single" w:sz="4" w:space="0" w:color="818386"/>
              <w:left w:val="nil"/>
              <w:bottom w:val="nil"/>
              <w:right w:val="nil"/>
            </w:tcBorders>
          </w:tcPr>
          <w:p w14:paraId="71270447" w14:textId="77777777" w:rsidR="00E76164" w:rsidRPr="00F245BC" w:rsidRDefault="00381F87">
            <w:pPr>
              <w:pStyle w:val="TableParagraph"/>
              <w:spacing w:before="140"/>
              <w:rPr>
                <w:rFonts w:ascii="Arial" w:eastAsia="Arial" w:hAnsi="Arial" w:cs="Arial"/>
                <w:sz w:val="17"/>
                <w:szCs w:val="17"/>
              </w:rPr>
            </w:pPr>
            <w:r w:rsidRPr="00F245BC">
              <w:rPr>
                <w:rFonts w:ascii="Arial" w:hAnsi="Arial" w:cs="Arial"/>
                <w:i/>
                <w:color w:val="231F20"/>
                <w:sz w:val="17"/>
              </w:rPr>
              <w:t>Reporting requirements not known at</w:t>
            </w:r>
            <w:r w:rsidRPr="00F245BC">
              <w:rPr>
                <w:rFonts w:ascii="Arial" w:hAnsi="Arial" w:cs="Arial"/>
                <w:i/>
                <w:color w:val="231F20"/>
                <w:spacing w:val="34"/>
                <w:sz w:val="17"/>
              </w:rPr>
              <w:t xml:space="preserve"> </w:t>
            </w:r>
            <w:r w:rsidRPr="00F245BC">
              <w:rPr>
                <w:rFonts w:ascii="Arial" w:hAnsi="Arial" w:cs="Arial"/>
                <w:i/>
                <w:color w:val="231F20"/>
                <w:sz w:val="17"/>
              </w:rPr>
              <w:t>Budget</w:t>
            </w:r>
          </w:p>
        </w:tc>
        <w:tc>
          <w:tcPr>
            <w:tcW w:w="3636" w:type="dxa"/>
            <w:tcBorders>
              <w:top w:val="single" w:sz="4" w:space="0" w:color="818386"/>
              <w:left w:val="nil"/>
              <w:bottom w:val="nil"/>
              <w:right w:val="nil"/>
            </w:tcBorders>
          </w:tcPr>
          <w:p w14:paraId="00DC0B69" w14:textId="77777777" w:rsidR="00E76164" w:rsidRPr="00F245BC" w:rsidRDefault="00E76164">
            <w:pPr>
              <w:rPr>
                <w:rFonts w:ascii="Arial" w:hAnsi="Arial" w:cs="Arial"/>
              </w:rPr>
            </w:pPr>
          </w:p>
        </w:tc>
      </w:tr>
      <w:tr w:rsidR="00E76164" w:rsidRPr="00F245BC" w14:paraId="7483B53D" w14:textId="77777777" w:rsidTr="00A32A20">
        <w:trPr>
          <w:trHeight w:hRule="exact" w:val="576"/>
        </w:trPr>
        <w:tc>
          <w:tcPr>
            <w:tcW w:w="4755" w:type="dxa"/>
            <w:tcBorders>
              <w:top w:val="nil"/>
              <w:left w:val="nil"/>
              <w:bottom w:val="nil"/>
              <w:right w:val="nil"/>
            </w:tcBorders>
          </w:tcPr>
          <w:p w14:paraId="04690955" w14:textId="77777777" w:rsidR="00E76164" w:rsidRPr="00F245BC" w:rsidRDefault="00381F87">
            <w:pPr>
              <w:pStyle w:val="TableParagraph"/>
              <w:spacing w:before="18" w:line="247" w:lineRule="auto"/>
              <w:ind w:right="420"/>
              <w:rPr>
                <w:rFonts w:ascii="Arial" w:eastAsia="Trebuchet MS" w:hAnsi="Arial" w:cs="Arial"/>
                <w:sz w:val="17"/>
                <w:szCs w:val="17"/>
              </w:rPr>
            </w:pPr>
            <w:r w:rsidRPr="00F245BC">
              <w:rPr>
                <w:rFonts w:ascii="Arial" w:hAnsi="Arial" w:cs="Arial"/>
                <w:color w:val="231F20"/>
                <w:sz w:val="17"/>
              </w:rPr>
              <w:t>Variance caused by reclassification of resources</w:t>
            </w:r>
            <w:r w:rsidRPr="00F245BC">
              <w:rPr>
                <w:rFonts w:ascii="Arial" w:hAnsi="Arial" w:cs="Arial"/>
                <w:color w:val="231F20"/>
                <w:spacing w:val="-30"/>
                <w:sz w:val="17"/>
              </w:rPr>
              <w:t xml:space="preserve"> </w:t>
            </w:r>
            <w:r w:rsidRPr="00F245BC">
              <w:rPr>
                <w:rFonts w:ascii="Arial" w:hAnsi="Arial" w:cs="Arial"/>
                <w:color w:val="231F20"/>
                <w:sz w:val="17"/>
              </w:rPr>
              <w:t>received free</w:t>
            </w:r>
            <w:r w:rsidRPr="00F245BC">
              <w:rPr>
                <w:rFonts w:ascii="Arial" w:hAnsi="Arial" w:cs="Arial"/>
                <w:color w:val="231F20"/>
                <w:spacing w:val="-20"/>
                <w:sz w:val="17"/>
              </w:rPr>
              <w:t xml:space="preserve"> </w:t>
            </w:r>
            <w:r w:rsidRPr="00F245BC">
              <w:rPr>
                <w:rFonts w:ascii="Arial" w:hAnsi="Arial" w:cs="Arial"/>
                <w:color w:val="231F20"/>
                <w:sz w:val="17"/>
              </w:rPr>
              <w:t>of</w:t>
            </w:r>
            <w:r w:rsidRPr="00F245BC">
              <w:rPr>
                <w:rFonts w:ascii="Arial" w:hAnsi="Arial" w:cs="Arial"/>
                <w:color w:val="231F20"/>
                <w:spacing w:val="-20"/>
                <w:sz w:val="17"/>
              </w:rPr>
              <w:t xml:space="preserve"> </w:t>
            </w:r>
            <w:r w:rsidRPr="00F245BC">
              <w:rPr>
                <w:rFonts w:ascii="Arial" w:hAnsi="Arial" w:cs="Arial"/>
                <w:color w:val="231F20"/>
                <w:sz w:val="17"/>
              </w:rPr>
              <w:t>charge</w:t>
            </w:r>
            <w:r w:rsidRPr="00F245BC">
              <w:rPr>
                <w:rFonts w:ascii="Arial" w:hAnsi="Arial" w:cs="Arial"/>
                <w:color w:val="231F20"/>
                <w:spacing w:val="-20"/>
                <w:sz w:val="17"/>
              </w:rPr>
              <w:t xml:space="preserve"> </w:t>
            </w:r>
            <w:r w:rsidRPr="00F245BC">
              <w:rPr>
                <w:rFonts w:ascii="Arial" w:hAnsi="Arial" w:cs="Arial"/>
                <w:color w:val="231F20"/>
                <w:sz w:val="17"/>
              </w:rPr>
              <w:t>between</w:t>
            </w:r>
            <w:r w:rsidRPr="00F245BC">
              <w:rPr>
                <w:rFonts w:ascii="Arial" w:hAnsi="Arial" w:cs="Arial"/>
                <w:color w:val="231F20"/>
                <w:spacing w:val="-20"/>
                <w:sz w:val="17"/>
              </w:rPr>
              <w:t xml:space="preserve"> </w:t>
            </w:r>
            <w:r w:rsidRPr="00F245BC">
              <w:rPr>
                <w:rFonts w:ascii="Arial" w:hAnsi="Arial" w:cs="Arial"/>
                <w:color w:val="231F20"/>
                <w:sz w:val="17"/>
              </w:rPr>
              <w:t>the</w:t>
            </w:r>
            <w:r w:rsidRPr="00F245BC">
              <w:rPr>
                <w:rFonts w:ascii="Arial" w:hAnsi="Arial" w:cs="Arial"/>
                <w:color w:val="231F20"/>
                <w:spacing w:val="-20"/>
                <w:sz w:val="17"/>
              </w:rPr>
              <w:t xml:space="preserve"> </w:t>
            </w:r>
            <w:r w:rsidRPr="00F245BC">
              <w:rPr>
                <w:rFonts w:ascii="Arial" w:hAnsi="Arial" w:cs="Arial"/>
                <w:color w:val="231F20"/>
                <w:sz w:val="17"/>
              </w:rPr>
              <w:t>two</w:t>
            </w:r>
            <w:r w:rsidRPr="00F245BC">
              <w:rPr>
                <w:rFonts w:ascii="Arial" w:hAnsi="Arial" w:cs="Arial"/>
                <w:color w:val="231F20"/>
                <w:spacing w:val="-20"/>
                <w:sz w:val="17"/>
              </w:rPr>
              <w:t xml:space="preserve"> </w:t>
            </w:r>
            <w:r w:rsidRPr="00F245BC">
              <w:rPr>
                <w:rFonts w:ascii="Arial" w:hAnsi="Arial" w:cs="Arial"/>
                <w:color w:val="231F20"/>
                <w:sz w:val="17"/>
              </w:rPr>
              <w:t>affected</w:t>
            </w:r>
            <w:r w:rsidRPr="00F245BC">
              <w:rPr>
                <w:rFonts w:ascii="Arial" w:hAnsi="Arial" w:cs="Arial"/>
                <w:color w:val="231F20"/>
                <w:spacing w:val="-20"/>
                <w:sz w:val="17"/>
              </w:rPr>
              <w:t xml:space="preserve"> </w:t>
            </w:r>
            <w:r w:rsidRPr="00F245BC">
              <w:rPr>
                <w:rFonts w:ascii="Arial" w:hAnsi="Arial" w:cs="Arial"/>
                <w:color w:val="231F20"/>
                <w:sz w:val="17"/>
              </w:rPr>
              <w:t>line</w:t>
            </w:r>
            <w:r w:rsidRPr="00F245BC">
              <w:rPr>
                <w:rFonts w:ascii="Arial" w:hAnsi="Arial" w:cs="Arial"/>
                <w:color w:val="231F20"/>
                <w:spacing w:val="-20"/>
                <w:sz w:val="17"/>
              </w:rPr>
              <w:t xml:space="preserve"> </w:t>
            </w:r>
            <w:r w:rsidRPr="00F245BC">
              <w:rPr>
                <w:rFonts w:ascii="Arial" w:hAnsi="Arial" w:cs="Arial"/>
                <w:color w:val="231F20"/>
                <w:sz w:val="17"/>
              </w:rPr>
              <w:t>items.</w:t>
            </w:r>
          </w:p>
        </w:tc>
        <w:tc>
          <w:tcPr>
            <w:tcW w:w="3636" w:type="dxa"/>
            <w:tcBorders>
              <w:top w:val="nil"/>
              <w:left w:val="nil"/>
              <w:bottom w:val="nil"/>
              <w:right w:val="nil"/>
            </w:tcBorders>
          </w:tcPr>
          <w:p w14:paraId="4C97BEE8" w14:textId="77777777" w:rsidR="00E76164" w:rsidRPr="00F245BC" w:rsidRDefault="00381F87">
            <w:pPr>
              <w:pStyle w:val="TableParagraph"/>
              <w:spacing w:before="19" w:line="249" w:lineRule="auto"/>
              <w:ind w:left="255" w:right="472" w:firstLine="434"/>
              <w:rPr>
                <w:rFonts w:ascii="Arial" w:eastAsia="Arial" w:hAnsi="Arial" w:cs="Arial"/>
                <w:sz w:val="17"/>
                <w:szCs w:val="17"/>
              </w:rPr>
            </w:pPr>
            <w:r w:rsidRPr="00F245BC">
              <w:rPr>
                <w:rFonts w:ascii="Arial" w:hAnsi="Arial" w:cs="Arial"/>
                <w:i/>
                <w:color w:val="231F20"/>
                <w:sz w:val="17"/>
              </w:rPr>
              <w:t>Other revenue; Other gains (Statement of Comprehensive</w:t>
            </w:r>
            <w:r w:rsidRPr="00F245BC">
              <w:rPr>
                <w:rFonts w:ascii="Arial" w:hAnsi="Arial" w:cs="Arial"/>
                <w:i/>
                <w:color w:val="231F20"/>
                <w:spacing w:val="-15"/>
                <w:sz w:val="17"/>
              </w:rPr>
              <w:t xml:space="preserve"> </w:t>
            </w:r>
            <w:r w:rsidRPr="00F245BC">
              <w:rPr>
                <w:rFonts w:ascii="Arial" w:hAnsi="Arial" w:cs="Arial"/>
                <w:i/>
                <w:color w:val="231F20"/>
                <w:sz w:val="17"/>
              </w:rPr>
              <w:t>Income)</w:t>
            </w:r>
          </w:p>
        </w:tc>
      </w:tr>
      <w:tr w:rsidR="00E76164" w:rsidRPr="00F245BC" w14:paraId="28FF09AB" w14:textId="77777777" w:rsidTr="00A32A20">
        <w:trPr>
          <w:trHeight w:hRule="exact" w:val="575"/>
        </w:trPr>
        <w:tc>
          <w:tcPr>
            <w:tcW w:w="4755" w:type="dxa"/>
            <w:tcBorders>
              <w:top w:val="nil"/>
              <w:left w:val="nil"/>
              <w:bottom w:val="nil"/>
              <w:right w:val="nil"/>
            </w:tcBorders>
          </w:tcPr>
          <w:p w14:paraId="7BCCDD58" w14:textId="77777777" w:rsidR="00E76164" w:rsidRPr="00F245BC" w:rsidRDefault="00381F87">
            <w:pPr>
              <w:pStyle w:val="TableParagraph"/>
              <w:spacing w:before="142" w:line="249" w:lineRule="auto"/>
              <w:ind w:right="1129"/>
              <w:rPr>
                <w:rFonts w:ascii="Arial" w:eastAsia="Arial" w:hAnsi="Arial" w:cs="Arial"/>
                <w:sz w:val="17"/>
                <w:szCs w:val="17"/>
              </w:rPr>
            </w:pPr>
            <w:r w:rsidRPr="00F245BC">
              <w:rPr>
                <w:rFonts w:ascii="Arial" w:hAnsi="Arial" w:cs="Arial"/>
                <w:i/>
                <w:color w:val="231F20"/>
                <w:sz w:val="17"/>
              </w:rPr>
              <w:t>Extended rendering of services arrangements</w:t>
            </w:r>
            <w:r w:rsidRPr="00F245BC">
              <w:rPr>
                <w:rFonts w:ascii="Arial" w:hAnsi="Arial" w:cs="Arial"/>
                <w:i/>
                <w:color w:val="231F20"/>
                <w:spacing w:val="-6"/>
                <w:sz w:val="17"/>
              </w:rPr>
              <w:t xml:space="preserve"> </w:t>
            </w:r>
            <w:r w:rsidRPr="00F245BC">
              <w:rPr>
                <w:rFonts w:ascii="Arial" w:hAnsi="Arial" w:cs="Arial"/>
                <w:i/>
                <w:color w:val="231F20"/>
                <w:sz w:val="17"/>
              </w:rPr>
              <w:t>to other</w:t>
            </w:r>
            <w:r w:rsidRPr="00F245BC">
              <w:rPr>
                <w:rFonts w:ascii="Arial" w:hAnsi="Arial" w:cs="Arial"/>
                <w:i/>
                <w:color w:val="231F20"/>
                <w:spacing w:val="8"/>
                <w:sz w:val="17"/>
              </w:rPr>
              <w:t xml:space="preserve"> </w:t>
            </w:r>
            <w:r w:rsidRPr="00F245BC">
              <w:rPr>
                <w:rFonts w:ascii="Arial" w:hAnsi="Arial" w:cs="Arial"/>
                <w:i/>
                <w:color w:val="231F20"/>
                <w:sz w:val="17"/>
              </w:rPr>
              <w:t>entities</w:t>
            </w:r>
          </w:p>
        </w:tc>
        <w:tc>
          <w:tcPr>
            <w:tcW w:w="3636" w:type="dxa"/>
            <w:tcBorders>
              <w:top w:val="nil"/>
              <w:left w:val="nil"/>
              <w:bottom w:val="nil"/>
              <w:right w:val="nil"/>
            </w:tcBorders>
          </w:tcPr>
          <w:p w14:paraId="7D54604B" w14:textId="77777777" w:rsidR="00E76164" w:rsidRPr="00F245BC" w:rsidRDefault="00E76164">
            <w:pPr>
              <w:rPr>
                <w:rFonts w:ascii="Arial" w:hAnsi="Arial" w:cs="Arial"/>
              </w:rPr>
            </w:pPr>
          </w:p>
        </w:tc>
      </w:tr>
      <w:tr w:rsidR="00E76164" w:rsidRPr="00F245BC" w14:paraId="23875B35" w14:textId="77777777" w:rsidTr="00A32A20">
        <w:trPr>
          <w:trHeight w:hRule="exact" w:val="576"/>
        </w:trPr>
        <w:tc>
          <w:tcPr>
            <w:tcW w:w="4755" w:type="dxa"/>
            <w:tcBorders>
              <w:top w:val="nil"/>
              <w:left w:val="nil"/>
              <w:bottom w:val="nil"/>
              <w:right w:val="nil"/>
            </w:tcBorders>
          </w:tcPr>
          <w:p w14:paraId="5B22B8AA" w14:textId="77777777" w:rsidR="00E76164" w:rsidRPr="00F245BC" w:rsidRDefault="00381F87">
            <w:pPr>
              <w:pStyle w:val="TableParagraph"/>
              <w:spacing w:before="18" w:line="247" w:lineRule="auto"/>
              <w:ind w:right="278"/>
              <w:rPr>
                <w:rFonts w:ascii="Arial" w:eastAsia="Trebuchet MS" w:hAnsi="Arial" w:cs="Arial"/>
                <w:sz w:val="17"/>
                <w:szCs w:val="17"/>
              </w:rPr>
            </w:pPr>
            <w:r w:rsidRPr="00F245BC">
              <w:rPr>
                <w:rFonts w:ascii="Arial" w:hAnsi="Arial" w:cs="Arial"/>
                <w:color w:val="231F20"/>
                <w:sz w:val="17"/>
              </w:rPr>
              <w:t xml:space="preserve">Variance caused by continuation of </w:t>
            </w:r>
            <w:proofErr w:type="spellStart"/>
            <w:r w:rsidRPr="00F245BC">
              <w:rPr>
                <w:rFonts w:ascii="Arial" w:hAnsi="Arial" w:cs="Arial"/>
                <w:color w:val="231F20"/>
                <w:sz w:val="17"/>
              </w:rPr>
              <w:t>MOUs</w:t>
            </w:r>
            <w:proofErr w:type="spellEnd"/>
            <w:r w:rsidRPr="00F245BC">
              <w:rPr>
                <w:rFonts w:ascii="Arial" w:hAnsi="Arial" w:cs="Arial"/>
                <w:color w:val="231F20"/>
                <w:sz w:val="17"/>
              </w:rPr>
              <w:t xml:space="preserve"> and service provision</w:t>
            </w:r>
            <w:r w:rsidRPr="00F245BC">
              <w:rPr>
                <w:rFonts w:ascii="Arial" w:hAnsi="Arial" w:cs="Arial"/>
                <w:color w:val="231F20"/>
                <w:spacing w:val="-16"/>
                <w:sz w:val="17"/>
              </w:rPr>
              <w:t xml:space="preserve"> </w:t>
            </w:r>
            <w:r w:rsidRPr="00F245BC">
              <w:rPr>
                <w:rFonts w:ascii="Arial" w:hAnsi="Arial" w:cs="Arial"/>
                <w:color w:val="231F20"/>
                <w:sz w:val="17"/>
              </w:rPr>
              <w:t>arrangements</w:t>
            </w:r>
            <w:r w:rsidRPr="00F245BC">
              <w:rPr>
                <w:rFonts w:ascii="Arial" w:hAnsi="Arial" w:cs="Arial"/>
                <w:color w:val="231F20"/>
                <w:spacing w:val="-16"/>
                <w:sz w:val="17"/>
              </w:rPr>
              <w:t xml:space="preserve"> </w:t>
            </w:r>
            <w:r w:rsidRPr="00F245BC">
              <w:rPr>
                <w:rFonts w:ascii="Arial" w:hAnsi="Arial" w:cs="Arial"/>
                <w:color w:val="231F20"/>
                <w:sz w:val="17"/>
              </w:rPr>
              <w:t>with</w:t>
            </w:r>
            <w:r w:rsidRPr="00F245BC">
              <w:rPr>
                <w:rFonts w:ascii="Arial" w:hAnsi="Arial" w:cs="Arial"/>
                <w:color w:val="231F20"/>
                <w:spacing w:val="-16"/>
                <w:sz w:val="17"/>
              </w:rPr>
              <w:t xml:space="preserve"> </w:t>
            </w:r>
            <w:r w:rsidRPr="00F245BC">
              <w:rPr>
                <w:rFonts w:ascii="Arial" w:hAnsi="Arial" w:cs="Arial"/>
                <w:color w:val="231F20"/>
                <w:sz w:val="17"/>
              </w:rPr>
              <w:t>other</w:t>
            </w:r>
            <w:r w:rsidRPr="00F245BC">
              <w:rPr>
                <w:rFonts w:ascii="Arial" w:hAnsi="Arial" w:cs="Arial"/>
                <w:color w:val="231F20"/>
                <w:spacing w:val="-16"/>
                <w:sz w:val="17"/>
              </w:rPr>
              <w:t xml:space="preserve"> </w:t>
            </w:r>
            <w:r w:rsidRPr="00F245BC">
              <w:rPr>
                <w:rFonts w:ascii="Arial" w:hAnsi="Arial" w:cs="Arial"/>
                <w:color w:val="231F20"/>
                <w:sz w:val="17"/>
              </w:rPr>
              <w:t>Commonwealth</w:t>
            </w:r>
            <w:r w:rsidRPr="00F245BC">
              <w:rPr>
                <w:rFonts w:ascii="Arial" w:hAnsi="Arial" w:cs="Arial"/>
                <w:color w:val="231F20"/>
                <w:spacing w:val="-16"/>
                <w:sz w:val="17"/>
              </w:rPr>
              <w:t xml:space="preserve"> </w:t>
            </w:r>
            <w:r w:rsidRPr="00F245BC">
              <w:rPr>
                <w:rFonts w:ascii="Arial" w:hAnsi="Arial" w:cs="Arial"/>
                <w:color w:val="231F20"/>
                <w:sz w:val="17"/>
              </w:rPr>
              <w:t>entities.</w:t>
            </w:r>
          </w:p>
        </w:tc>
        <w:tc>
          <w:tcPr>
            <w:tcW w:w="3636" w:type="dxa"/>
            <w:tcBorders>
              <w:top w:val="nil"/>
              <w:left w:val="nil"/>
              <w:bottom w:val="nil"/>
              <w:right w:val="nil"/>
            </w:tcBorders>
          </w:tcPr>
          <w:p w14:paraId="5E133FE7" w14:textId="77777777" w:rsidR="00E76164" w:rsidRPr="00F245BC" w:rsidRDefault="00381F87">
            <w:pPr>
              <w:pStyle w:val="TableParagraph"/>
              <w:spacing w:before="19" w:line="249" w:lineRule="auto"/>
              <w:ind w:left="489" w:right="707" w:firstLine="647"/>
              <w:rPr>
                <w:rFonts w:ascii="Arial" w:eastAsia="Arial" w:hAnsi="Arial" w:cs="Arial"/>
                <w:sz w:val="17"/>
                <w:szCs w:val="17"/>
              </w:rPr>
            </w:pPr>
            <w:r w:rsidRPr="00F245BC">
              <w:rPr>
                <w:rFonts w:ascii="Arial" w:hAnsi="Arial" w:cs="Arial"/>
                <w:i/>
                <w:color w:val="231F20"/>
                <w:sz w:val="17"/>
              </w:rPr>
              <w:t>Other payables (Statement of Financial</w:t>
            </w:r>
            <w:r w:rsidRPr="00F245BC">
              <w:rPr>
                <w:rFonts w:ascii="Arial" w:hAnsi="Arial" w:cs="Arial"/>
                <w:i/>
                <w:color w:val="231F20"/>
                <w:spacing w:val="-20"/>
                <w:sz w:val="17"/>
              </w:rPr>
              <w:t xml:space="preserve"> </w:t>
            </w:r>
            <w:r w:rsidRPr="00F245BC">
              <w:rPr>
                <w:rFonts w:ascii="Arial" w:hAnsi="Arial" w:cs="Arial"/>
                <w:i/>
                <w:color w:val="231F20"/>
                <w:sz w:val="17"/>
              </w:rPr>
              <w:t>Position)</w:t>
            </w:r>
          </w:p>
        </w:tc>
      </w:tr>
      <w:tr w:rsidR="00E76164" w:rsidRPr="00F245BC" w14:paraId="4069729B" w14:textId="77777777" w:rsidTr="00A32A20">
        <w:trPr>
          <w:trHeight w:hRule="exact" w:val="371"/>
        </w:trPr>
        <w:tc>
          <w:tcPr>
            <w:tcW w:w="4755" w:type="dxa"/>
            <w:tcBorders>
              <w:top w:val="nil"/>
              <w:left w:val="nil"/>
              <w:right w:val="nil"/>
            </w:tcBorders>
          </w:tcPr>
          <w:p w14:paraId="1AC2D560" w14:textId="77777777" w:rsidR="00E76164" w:rsidRPr="00F245BC" w:rsidRDefault="00381F87">
            <w:pPr>
              <w:pStyle w:val="TableParagraph"/>
              <w:spacing w:before="142"/>
              <w:rPr>
                <w:rFonts w:ascii="Arial" w:eastAsia="Arial" w:hAnsi="Arial" w:cs="Arial"/>
                <w:sz w:val="17"/>
                <w:szCs w:val="17"/>
              </w:rPr>
            </w:pPr>
            <w:proofErr w:type="spellStart"/>
            <w:r w:rsidRPr="00F245BC">
              <w:rPr>
                <w:rFonts w:ascii="Arial" w:hAnsi="Arial" w:cs="Arial"/>
                <w:i/>
                <w:color w:val="231F20"/>
                <w:sz w:val="17"/>
              </w:rPr>
              <w:t>Reappropriated</w:t>
            </w:r>
            <w:proofErr w:type="spellEnd"/>
            <w:r w:rsidRPr="00F245BC">
              <w:rPr>
                <w:rFonts w:ascii="Arial" w:hAnsi="Arial" w:cs="Arial"/>
                <w:i/>
                <w:color w:val="231F20"/>
                <w:sz w:val="17"/>
              </w:rPr>
              <w:t xml:space="preserve"> funding through additional</w:t>
            </w:r>
            <w:r w:rsidRPr="00F245BC">
              <w:rPr>
                <w:rFonts w:ascii="Arial" w:hAnsi="Arial" w:cs="Arial"/>
                <w:i/>
                <w:color w:val="231F20"/>
                <w:spacing w:val="31"/>
                <w:sz w:val="17"/>
              </w:rPr>
              <w:t xml:space="preserve"> </w:t>
            </w:r>
            <w:r w:rsidRPr="00F245BC">
              <w:rPr>
                <w:rFonts w:ascii="Arial" w:hAnsi="Arial" w:cs="Arial"/>
                <w:i/>
                <w:color w:val="231F20"/>
                <w:sz w:val="17"/>
              </w:rPr>
              <w:t>estimates</w:t>
            </w:r>
          </w:p>
        </w:tc>
        <w:tc>
          <w:tcPr>
            <w:tcW w:w="3636" w:type="dxa"/>
            <w:tcBorders>
              <w:top w:val="nil"/>
              <w:left w:val="nil"/>
              <w:right w:val="nil"/>
            </w:tcBorders>
          </w:tcPr>
          <w:p w14:paraId="3F80848A" w14:textId="77777777" w:rsidR="00E76164" w:rsidRPr="00F245BC" w:rsidRDefault="00E76164">
            <w:pPr>
              <w:rPr>
                <w:rFonts w:ascii="Arial" w:hAnsi="Arial" w:cs="Arial"/>
              </w:rPr>
            </w:pPr>
          </w:p>
        </w:tc>
      </w:tr>
      <w:tr w:rsidR="00E76164" w:rsidRPr="00F245BC" w14:paraId="185DEB39" w14:textId="77777777" w:rsidTr="00A32A20">
        <w:trPr>
          <w:trHeight w:hRule="exact" w:val="1025"/>
        </w:trPr>
        <w:tc>
          <w:tcPr>
            <w:tcW w:w="4755" w:type="dxa"/>
            <w:tcBorders>
              <w:top w:val="nil"/>
              <w:left w:val="nil"/>
              <w:bottom w:val="single" w:sz="4" w:space="0" w:color="auto"/>
              <w:right w:val="nil"/>
            </w:tcBorders>
          </w:tcPr>
          <w:p w14:paraId="285E814C" w14:textId="77777777" w:rsidR="00E76164" w:rsidRPr="00F245BC" w:rsidRDefault="00381F87">
            <w:pPr>
              <w:pStyle w:val="TableParagraph"/>
              <w:spacing w:before="18" w:line="247" w:lineRule="auto"/>
              <w:ind w:right="253"/>
              <w:rPr>
                <w:rFonts w:ascii="Arial" w:eastAsia="Trebuchet MS" w:hAnsi="Arial" w:cs="Arial"/>
                <w:sz w:val="17"/>
                <w:szCs w:val="17"/>
              </w:rPr>
            </w:pPr>
            <w:r w:rsidRPr="00F245BC">
              <w:rPr>
                <w:rFonts w:ascii="Arial" w:eastAsia="Trebuchet MS" w:hAnsi="Arial" w:cs="Arial"/>
                <w:color w:val="231F20"/>
                <w:sz w:val="17"/>
                <w:szCs w:val="17"/>
              </w:rPr>
              <w:t xml:space="preserve">Variance caused by the </w:t>
            </w:r>
            <w:proofErr w:type="spellStart"/>
            <w:r w:rsidRPr="00F245BC">
              <w:rPr>
                <w:rFonts w:ascii="Arial" w:eastAsia="Trebuchet MS" w:hAnsi="Arial" w:cs="Arial"/>
                <w:color w:val="231F20"/>
                <w:sz w:val="17"/>
                <w:szCs w:val="17"/>
              </w:rPr>
              <w:t>reapprorpriation</w:t>
            </w:r>
            <w:proofErr w:type="spellEnd"/>
            <w:r w:rsidRPr="00F245BC">
              <w:rPr>
                <w:rFonts w:ascii="Arial" w:eastAsia="Trebuchet MS" w:hAnsi="Arial" w:cs="Arial"/>
                <w:color w:val="231F20"/>
                <w:sz w:val="17"/>
                <w:szCs w:val="17"/>
              </w:rPr>
              <w:t xml:space="preserve"> of amounts under the</w:t>
            </w:r>
            <w:r w:rsidRPr="00F245BC">
              <w:rPr>
                <w:rFonts w:ascii="Arial" w:eastAsia="Trebuchet MS" w:hAnsi="Arial" w:cs="Arial"/>
                <w:color w:val="231F20"/>
                <w:spacing w:val="-14"/>
                <w:sz w:val="17"/>
                <w:szCs w:val="17"/>
              </w:rPr>
              <w:t xml:space="preserve"> </w:t>
            </w:r>
            <w:r w:rsidRPr="00F245BC">
              <w:rPr>
                <w:rFonts w:ascii="Arial" w:eastAsia="Arial" w:hAnsi="Arial" w:cs="Arial"/>
                <w:i/>
                <w:color w:val="231F20"/>
                <w:sz w:val="17"/>
                <w:szCs w:val="17"/>
              </w:rPr>
              <w:t>Omnibus</w:t>
            </w:r>
            <w:r w:rsidRPr="00F245BC">
              <w:rPr>
                <w:rFonts w:ascii="Arial" w:eastAsia="Arial" w:hAnsi="Arial" w:cs="Arial"/>
                <w:i/>
                <w:color w:val="231F20"/>
                <w:spacing w:val="-10"/>
                <w:sz w:val="17"/>
                <w:szCs w:val="17"/>
              </w:rPr>
              <w:t xml:space="preserve"> </w:t>
            </w:r>
            <w:r w:rsidRPr="00F245BC">
              <w:rPr>
                <w:rFonts w:ascii="Arial" w:eastAsia="Arial" w:hAnsi="Arial" w:cs="Arial"/>
                <w:i/>
                <w:color w:val="231F20"/>
                <w:sz w:val="17"/>
                <w:szCs w:val="17"/>
              </w:rPr>
              <w:t>Repeal</w:t>
            </w:r>
            <w:r w:rsidRPr="00F245BC">
              <w:rPr>
                <w:rFonts w:ascii="Arial" w:eastAsia="Arial" w:hAnsi="Arial" w:cs="Arial"/>
                <w:i/>
                <w:color w:val="231F20"/>
                <w:spacing w:val="-10"/>
                <w:sz w:val="17"/>
                <w:szCs w:val="17"/>
              </w:rPr>
              <w:t xml:space="preserve"> </w:t>
            </w:r>
            <w:r w:rsidRPr="00F245BC">
              <w:rPr>
                <w:rFonts w:ascii="Arial" w:eastAsia="Arial" w:hAnsi="Arial" w:cs="Arial"/>
                <w:i/>
                <w:color w:val="231F20"/>
                <w:sz w:val="17"/>
                <w:szCs w:val="17"/>
              </w:rPr>
              <w:t>Day</w:t>
            </w:r>
            <w:r w:rsidRPr="00F245BC">
              <w:rPr>
                <w:rFonts w:ascii="Arial" w:eastAsia="Arial" w:hAnsi="Arial" w:cs="Arial"/>
                <w:i/>
                <w:color w:val="231F20"/>
                <w:spacing w:val="-10"/>
                <w:sz w:val="17"/>
                <w:szCs w:val="17"/>
              </w:rPr>
              <w:t xml:space="preserve"> </w:t>
            </w:r>
            <w:r w:rsidRPr="00F245BC">
              <w:rPr>
                <w:rFonts w:ascii="Arial" w:eastAsia="Arial" w:hAnsi="Arial" w:cs="Arial"/>
                <w:i/>
                <w:color w:val="231F20"/>
                <w:sz w:val="17"/>
                <w:szCs w:val="17"/>
              </w:rPr>
              <w:t>(Autumn</w:t>
            </w:r>
            <w:r w:rsidRPr="00F245BC">
              <w:rPr>
                <w:rFonts w:ascii="Arial" w:eastAsia="Arial" w:hAnsi="Arial" w:cs="Arial"/>
                <w:i/>
                <w:color w:val="231F20"/>
                <w:spacing w:val="-10"/>
                <w:sz w:val="17"/>
                <w:szCs w:val="17"/>
              </w:rPr>
              <w:t xml:space="preserve"> </w:t>
            </w:r>
            <w:r w:rsidRPr="00F245BC">
              <w:rPr>
                <w:rFonts w:ascii="Arial" w:eastAsia="Arial" w:hAnsi="Arial" w:cs="Arial"/>
                <w:i/>
                <w:color w:val="231F20"/>
                <w:sz w:val="17"/>
                <w:szCs w:val="17"/>
              </w:rPr>
              <w:t>2014)</w:t>
            </w:r>
            <w:r w:rsidRPr="00F245BC">
              <w:rPr>
                <w:rFonts w:ascii="Arial" w:eastAsia="Arial" w:hAnsi="Arial" w:cs="Arial"/>
                <w:i/>
                <w:color w:val="231F20"/>
                <w:spacing w:val="-10"/>
                <w:sz w:val="17"/>
                <w:szCs w:val="17"/>
              </w:rPr>
              <w:t xml:space="preserve"> </w:t>
            </w:r>
            <w:r w:rsidRPr="00F245BC">
              <w:rPr>
                <w:rFonts w:ascii="Arial" w:eastAsia="Arial" w:hAnsi="Arial" w:cs="Arial"/>
                <w:i/>
                <w:color w:val="231F20"/>
                <w:sz w:val="17"/>
                <w:szCs w:val="17"/>
              </w:rPr>
              <w:t>Act</w:t>
            </w:r>
            <w:r w:rsidRPr="00F245BC">
              <w:rPr>
                <w:rFonts w:ascii="Arial" w:eastAsia="Arial" w:hAnsi="Arial" w:cs="Arial"/>
                <w:i/>
                <w:color w:val="231F20"/>
                <w:spacing w:val="-10"/>
                <w:sz w:val="17"/>
                <w:szCs w:val="17"/>
              </w:rPr>
              <w:t xml:space="preserve"> </w:t>
            </w:r>
            <w:r w:rsidRPr="00F245BC">
              <w:rPr>
                <w:rFonts w:ascii="Arial" w:eastAsia="Arial" w:hAnsi="Arial" w:cs="Arial"/>
                <w:i/>
                <w:color w:val="231F20"/>
                <w:sz w:val="17"/>
                <w:szCs w:val="17"/>
              </w:rPr>
              <w:t>2014</w:t>
            </w:r>
            <w:r w:rsidRPr="00F245BC">
              <w:rPr>
                <w:rFonts w:ascii="Arial" w:eastAsia="Trebuchet MS" w:hAnsi="Arial" w:cs="Arial"/>
                <w:color w:val="231F20"/>
                <w:sz w:val="17"/>
                <w:szCs w:val="17"/>
              </w:rPr>
              <w:t>.</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Portfolio Additional Estimates Statements 2014–15</w:t>
            </w:r>
            <w:r w:rsidRPr="00F245BC">
              <w:rPr>
                <w:rFonts w:ascii="Arial" w:eastAsia="Trebuchet MS" w:hAnsi="Arial" w:cs="Arial"/>
                <w:color w:val="231F20"/>
                <w:spacing w:val="4"/>
                <w:sz w:val="17"/>
                <w:szCs w:val="17"/>
              </w:rPr>
              <w:t xml:space="preserve"> </w:t>
            </w:r>
            <w:r w:rsidRPr="00F245BC">
              <w:rPr>
                <w:rFonts w:ascii="Arial" w:eastAsia="Trebuchet MS" w:hAnsi="Arial" w:cs="Arial"/>
                <w:color w:val="231F20"/>
                <w:sz w:val="17"/>
                <w:szCs w:val="17"/>
              </w:rPr>
              <w:t>refers.</w:t>
            </w:r>
          </w:p>
        </w:tc>
        <w:tc>
          <w:tcPr>
            <w:tcW w:w="3636" w:type="dxa"/>
            <w:tcBorders>
              <w:top w:val="nil"/>
              <w:left w:val="nil"/>
              <w:bottom w:val="single" w:sz="4" w:space="0" w:color="auto"/>
              <w:right w:val="nil"/>
            </w:tcBorders>
          </w:tcPr>
          <w:p w14:paraId="4C93040B" w14:textId="77777777" w:rsidR="00E76164" w:rsidRPr="00F245BC" w:rsidRDefault="00381F87">
            <w:pPr>
              <w:pStyle w:val="TableParagraph"/>
              <w:spacing w:before="19" w:line="249" w:lineRule="auto"/>
              <w:ind w:left="434" w:right="651" w:firstLine="562"/>
              <w:rPr>
                <w:rFonts w:ascii="Arial" w:eastAsia="Arial" w:hAnsi="Arial" w:cs="Arial"/>
                <w:sz w:val="17"/>
                <w:szCs w:val="17"/>
              </w:rPr>
            </w:pPr>
            <w:r w:rsidRPr="00F245BC">
              <w:rPr>
                <w:rFonts w:ascii="Arial" w:hAnsi="Arial" w:cs="Arial"/>
                <w:i/>
                <w:color w:val="231F20"/>
                <w:sz w:val="17"/>
              </w:rPr>
              <w:t>Contributed Equity (Statement of Financial Position</w:t>
            </w:r>
            <w:r w:rsidRPr="00F245BC">
              <w:rPr>
                <w:rFonts w:ascii="Arial" w:hAnsi="Arial" w:cs="Arial"/>
                <w:i/>
                <w:color w:val="231F20"/>
                <w:spacing w:val="-14"/>
                <w:sz w:val="17"/>
              </w:rPr>
              <w:t xml:space="preserve"> </w:t>
            </w:r>
            <w:r w:rsidRPr="00F245BC">
              <w:rPr>
                <w:rFonts w:ascii="Arial" w:hAnsi="Arial" w:cs="Arial"/>
                <w:i/>
                <w:color w:val="231F20"/>
                <w:sz w:val="17"/>
              </w:rPr>
              <w:t>&amp;</w:t>
            </w:r>
          </w:p>
          <w:p w14:paraId="3F0F061E" w14:textId="77777777" w:rsidR="00E76164" w:rsidRPr="00F245BC" w:rsidRDefault="00381F87">
            <w:pPr>
              <w:pStyle w:val="TableParagraph"/>
              <w:spacing w:before="1"/>
              <w:ind w:left="1127" w:hanging="254"/>
              <w:rPr>
                <w:rFonts w:ascii="Arial" w:eastAsia="Arial" w:hAnsi="Arial" w:cs="Arial"/>
                <w:sz w:val="17"/>
                <w:szCs w:val="17"/>
              </w:rPr>
            </w:pPr>
            <w:r w:rsidRPr="00F245BC">
              <w:rPr>
                <w:rFonts w:ascii="Arial" w:hAnsi="Arial" w:cs="Arial"/>
                <w:i/>
                <w:color w:val="231F20"/>
                <w:sz w:val="17"/>
              </w:rPr>
              <w:t>Cash Flow</w:t>
            </w:r>
            <w:r w:rsidRPr="00F245BC">
              <w:rPr>
                <w:rFonts w:ascii="Arial" w:hAnsi="Arial" w:cs="Arial"/>
                <w:i/>
                <w:color w:val="231F20"/>
                <w:spacing w:val="-14"/>
                <w:sz w:val="17"/>
              </w:rPr>
              <w:t xml:space="preserve"> </w:t>
            </w:r>
            <w:r w:rsidRPr="00F245BC">
              <w:rPr>
                <w:rFonts w:ascii="Arial" w:hAnsi="Arial" w:cs="Arial"/>
                <w:i/>
                <w:color w:val="231F20"/>
                <w:sz w:val="17"/>
              </w:rPr>
              <w:t>Statement)</w:t>
            </w:r>
          </w:p>
          <w:p w14:paraId="3E6A8ADC" w14:textId="77777777" w:rsidR="00E76164" w:rsidRPr="00F245BC" w:rsidRDefault="00381F87">
            <w:pPr>
              <w:pStyle w:val="TableParagraph"/>
              <w:spacing w:before="8" w:line="249" w:lineRule="auto"/>
              <w:ind w:left="467" w:right="684" w:firstLine="659"/>
              <w:rPr>
                <w:rFonts w:ascii="Arial" w:eastAsia="Arial" w:hAnsi="Arial" w:cs="Arial"/>
                <w:sz w:val="17"/>
                <w:szCs w:val="17"/>
              </w:rPr>
            </w:pPr>
            <w:r w:rsidRPr="00F245BC">
              <w:rPr>
                <w:rFonts w:ascii="Arial" w:hAnsi="Arial" w:cs="Arial"/>
                <w:i/>
                <w:color w:val="231F20"/>
                <w:sz w:val="17"/>
              </w:rPr>
              <w:t>Equity Injection (Statement of Changes in</w:t>
            </w:r>
            <w:r w:rsidRPr="00F245BC">
              <w:rPr>
                <w:rFonts w:ascii="Arial" w:hAnsi="Arial" w:cs="Arial"/>
                <w:i/>
                <w:color w:val="231F20"/>
                <w:spacing w:val="-24"/>
                <w:sz w:val="17"/>
              </w:rPr>
              <w:t xml:space="preserve"> </w:t>
            </w:r>
            <w:r w:rsidRPr="00F245BC">
              <w:rPr>
                <w:rFonts w:ascii="Arial" w:hAnsi="Arial" w:cs="Arial"/>
                <w:i/>
                <w:color w:val="231F20"/>
                <w:sz w:val="17"/>
              </w:rPr>
              <w:t>Equity)</w:t>
            </w:r>
          </w:p>
        </w:tc>
      </w:tr>
    </w:tbl>
    <w:p w14:paraId="6615A041" w14:textId="77777777" w:rsidR="00E76164" w:rsidRPr="00F245BC" w:rsidRDefault="00E76164">
      <w:pPr>
        <w:spacing w:line="249" w:lineRule="auto"/>
        <w:rPr>
          <w:rFonts w:ascii="Arial" w:eastAsia="Arial" w:hAnsi="Arial" w:cs="Arial"/>
          <w:sz w:val="17"/>
          <w:szCs w:val="17"/>
        </w:rPr>
        <w:sectPr w:rsidR="00E76164" w:rsidRPr="00F245BC">
          <w:pgSz w:w="9980" w:h="14180"/>
          <w:pgMar w:top="620" w:right="860" w:bottom="540" w:left="260" w:header="0" w:footer="357" w:gutter="0"/>
          <w:cols w:space="720"/>
        </w:sectPr>
      </w:pPr>
    </w:p>
    <w:p w14:paraId="66B1C071" w14:textId="77777777" w:rsidR="00E76164" w:rsidRPr="00F245BC" w:rsidRDefault="00381F87">
      <w:pPr>
        <w:spacing w:before="49" w:line="268" w:lineRule="exact"/>
        <w:ind w:left="223"/>
        <w:rPr>
          <w:rFonts w:ascii="Arial" w:eastAsia="Calibri" w:hAnsi="Arial" w:cs="Arial"/>
          <w:sz w:val="24"/>
          <w:szCs w:val="24"/>
        </w:rPr>
      </w:pPr>
      <w:r w:rsidRPr="00F245BC">
        <w:rPr>
          <w:rFonts w:ascii="Arial" w:hAnsi="Arial" w:cs="Arial"/>
          <w:b/>
          <w:color w:val="95979A"/>
          <w:sz w:val="24"/>
        </w:rPr>
        <w:lastRenderedPageBreak/>
        <w:t>Notes</w:t>
      </w:r>
      <w:r w:rsidRPr="00F245BC">
        <w:rPr>
          <w:rFonts w:ascii="Arial" w:hAnsi="Arial" w:cs="Arial"/>
          <w:b/>
          <w:color w:val="95979A"/>
          <w:spacing w:val="-34"/>
          <w:sz w:val="24"/>
        </w:rPr>
        <w:t xml:space="preserve"> </w:t>
      </w:r>
      <w:r w:rsidRPr="00F245BC">
        <w:rPr>
          <w:rFonts w:ascii="Arial" w:hAnsi="Arial" w:cs="Arial"/>
          <w:b/>
          <w:color w:val="95979A"/>
          <w:sz w:val="24"/>
        </w:rPr>
        <w:t>to</w:t>
      </w:r>
      <w:r w:rsidRPr="00F245BC">
        <w:rPr>
          <w:rFonts w:ascii="Arial" w:hAnsi="Arial" w:cs="Arial"/>
          <w:b/>
          <w:color w:val="95979A"/>
          <w:spacing w:val="-34"/>
          <w:sz w:val="24"/>
        </w:rPr>
        <w:t xml:space="preserve"> </w:t>
      </w:r>
      <w:r w:rsidRPr="00F245BC">
        <w:rPr>
          <w:rFonts w:ascii="Arial" w:hAnsi="Arial" w:cs="Arial"/>
          <w:b/>
          <w:color w:val="95979A"/>
          <w:sz w:val="24"/>
        </w:rPr>
        <w:t>and</w:t>
      </w:r>
      <w:r w:rsidRPr="00F245BC">
        <w:rPr>
          <w:rFonts w:ascii="Arial" w:hAnsi="Arial" w:cs="Arial"/>
          <w:b/>
          <w:color w:val="95979A"/>
          <w:spacing w:val="-34"/>
          <w:sz w:val="24"/>
        </w:rPr>
        <w:t xml:space="preserve"> </w:t>
      </w:r>
      <w:r w:rsidRPr="00F245BC">
        <w:rPr>
          <w:rFonts w:ascii="Arial" w:hAnsi="Arial" w:cs="Arial"/>
          <w:b/>
          <w:color w:val="95979A"/>
          <w:sz w:val="24"/>
        </w:rPr>
        <w:t>forming</w:t>
      </w:r>
      <w:r w:rsidRPr="00F245BC">
        <w:rPr>
          <w:rFonts w:ascii="Arial" w:hAnsi="Arial" w:cs="Arial"/>
          <w:b/>
          <w:color w:val="95979A"/>
          <w:spacing w:val="-34"/>
          <w:sz w:val="24"/>
        </w:rPr>
        <w:t xml:space="preserve"> </w:t>
      </w:r>
      <w:r w:rsidRPr="00F245BC">
        <w:rPr>
          <w:rFonts w:ascii="Arial" w:hAnsi="Arial" w:cs="Arial"/>
          <w:b/>
          <w:color w:val="95979A"/>
          <w:sz w:val="24"/>
        </w:rPr>
        <w:t>part</w:t>
      </w:r>
      <w:r w:rsidRPr="00F245BC">
        <w:rPr>
          <w:rFonts w:ascii="Arial" w:hAnsi="Arial" w:cs="Arial"/>
          <w:b/>
          <w:color w:val="95979A"/>
          <w:spacing w:val="-34"/>
          <w:sz w:val="24"/>
        </w:rPr>
        <w:t xml:space="preserve"> </w:t>
      </w:r>
      <w:r w:rsidRPr="00F245BC">
        <w:rPr>
          <w:rFonts w:ascii="Arial" w:hAnsi="Arial" w:cs="Arial"/>
          <w:b/>
          <w:color w:val="95979A"/>
          <w:sz w:val="24"/>
        </w:rPr>
        <w:t>of</w:t>
      </w:r>
      <w:r w:rsidRPr="00F245BC">
        <w:rPr>
          <w:rFonts w:ascii="Arial" w:hAnsi="Arial" w:cs="Arial"/>
          <w:b/>
          <w:color w:val="95979A"/>
          <w:spacing w:val="-34"/>
          <w:sz w:val="24"/>
        </w:rPr>
        <w:t xml:space="preserve"> </w:t>
      </w:r>
      <w:r w:rsidRPr="00F245BC">
        <w:rPr>
          <w:rFonts w:ascii="Arial" w:hAnsi="Arial" w:cs="Arial"/>
          <w:b/>
          <w:color w:val="95979A"/>
          <w:sz w:val="24"/>
        </w:rPr>
        <w:t>the</w:t>
      </w:r>
      <w:r w:rsidRPr="00F245BC">
        <w:rPr>
          <w:rFonts w:ascii="Arial" w:hAnsi="Arial" w:cs="Arial"/>
          <w:b/>
          <w:color w:val="95979A"/>
          <w:spacing w:val="-34"/>
          <w:sz w:val="24"/>
        </w:rPr>
        <w:t xml:space="preserve"> </w:t>
      </w:r>
      <w:r w:rsidRPr="00F245BC">
        <w:rPr>
          <w:rFonts w:ascii="Arial" w:hAnsi="Arial" w:cs="Arial"/>
          <w:b/>
          <w:color w:val="95979A"/>
          <w:sz w:val="24"/>
        </w:rPr>
        <w:t>financial</w:t>
      </w:r>
      <w:r w:rsidRPr="00F245BC">
        <w:rPr>
          <w:rFonts w:ascii="Arial" w:hAnsi="Arial" w:cs="Arial"/>
          <w:b/>
          <w:color w:val="95979A"/>
          <w:spacing w:val="-34"/>
          <w:sz w:val="24"/>
        </w:rPr>
        <w:t xml:space="preserve"> </w:t>
      </w:r>
      <w:r w:rsidRPr="00F245BC">
        <w:rPr>
          <w:rFonts w:ascii="Arial" w:hAnsi="Arial" w:cs="Arial"/>
          <w:b/>
          <w:color w:val="95979A"/>
          <w:sz w:val="24"/>
        </w:rPr>
        <w:t>statements</w:t>
      </w:r>
    </w:p>
    <w:p w14:paraId="4C309F4B" w14:textId="77777777" w:rsidR="00E76164" w:rsidRPr="00F245BC" w:rsidRDefault="00381F87">
      <w:pPr>
        <w:spacing w:line="251" w:lineRule="exact"/>
        <w:ind w:left="223"/>
        <w:rPr>
          <w:rFonts w:ascii="Arial" w:eastAsia="Arial" w:hAnsi="Arial" w:cs="Arial"/>
          <w:sz w:val="24"/>
          <w:szCs w:val="24"/>
        </w:rPr>
      </w:pPr>
      <w:r w:rsidRPr="00F245BC">
        <w:rPr>
          <w:rFonts w:ascii="Arial" w:hAnsi="Arial" w:cs="Arial"/>
          <w:color w:val="95979A"/>
          <w:sz w:val="24"/>
        </w:rPr>
        <w:t>for</w:t>
      </w:r>
      <w:r w:rsidRPr="00F245BC">
        <w:rPr>
          <w:rFonts w:ascii="Arial" w:hAnsi="Arial" w:cs="Arial"/>
          <w:color w:val="95979A"/>
          <w:spacing w:val="-11"/>
          <w:sz w:val="24"/>
        </w:rPr>
        <w:t xml:space="preserve"> </w:t>
      </w:r>
      <w:r w:rsidRPr="00F245BC">
        <w:rPr>
          <w:rFonts w:ascii="Arial" w:hAnsi="Arial" w:cs="Arial"/>
          <w:color w:val="95979A"/>
          <w:sz w:val="24"/>
        </w:rPr>
        <w:t>the</w:t>
      </w:r>
      <w:r w:rsidRPr="00F245BC">
        <w:rPr>
          <w:rFonts w:ascii="Arial" w:hAnsi="Arial" w:cs="Arial"/>
          <w:color w:val="95979A"/>
          <w:spacing w:val="-11"/>
          <w:sz w:val="24"/>
        </w:rPr>
        <w:t xml:space="preserve"> </w:t>
      </w:r>
      <w:r w:rsidRPr="00F245BC">
        <w:rPr>
          <w:rFonts w:ascii="Arial" w:hAnsi="Arial" w:cs="Arial"/>
          <w:color w:val="95979A"/>
          <w:sz w:val="24"/>
        </w:rPr>
        <w:t>period</w:t>
      </w:r>
      <w:r w:rsidRPr="00F245BC">
        <w:rPr>
          <w:rFonts w:ascii="Arial" w:hAnsi="Arial" w:cs="Arial"/>
          <w:color w:val="95979A"/>
          <w:spacing w:val="-11"/>
          <w:sz w:val="24"/>
        </w:rPr>
        <w:t xml:space="preserve"> </w:t>
      </w:r>
      <w:r w:rsidRPr="00F245BC">
        <w:rPr>
          <w:rFonts w:ascii="Arial" w:hAnsi="Arial" w:cs="Arial"/>
          <w:color w:val="95979A"/>
          <w:sz w:val="24"/>
        </w:rPr>
        <w:t>ended</w:t>
      </w:r>
      <w:r w:rsidRPr="00F245BC">
        <w:rPr>
          <w:rFonts w:ascii="Arial" w:hAnsi="Arial" w:cs="Arial"/>
          <w:color w:val="95979A"/>
          <w:spacing w:val="-11"/>
          <w:sz w:val="24"/>
        </w:rPr>
        <w:t xml:space="preserve"> </w:t>
      </w:r>
      <w:r w:rsidRPr="00F245BC">
        <w:rPr>
          <w:rFonts w:ascii="Arial" w:hAnsi="Arial" w:cs="Arial"/>
          <w:color w:val="95979A"/>
          <w:sz w:val="24"/>
        </w:rPr>
        <w:t>30</w:t>
      </w:r>
      <w:r w:rsidRPr="00F245BC">
        <w:rPr>
          <w:rFonts w:ascii="Arial" w:hAnsi="Arial" w:cs="Arial"/>
          <w:color w:val="95979A"/>
          <w:spacing w:val="-11"/>
          <w:sz w:val="24"/>
        </w:rPr>
        <w:t xml:space="preserve"> </w:t>
      </w:r>
      <w:r w:rsidRPr="00F245BC">
        <w:rPr>
          <w:rFonts w:ascii="Arial" w:hAnsi="Arial" w:cs="Arial"/>
          <w:color w:val="95979A"/>
          <w:sz w:val="24"/>
        </w:rPr>
        <w:t>June</w:t>
      </w:r>
      <w:r w:rsidRPr="00F245BC">
        <w:rPr>
          <w:rFonts w:ascii="Arial" w:hAnsi="Arial" w:cs="Arial"/>
          <w:color w:val="95979A"/>
          <w:spacing w:val="-11"/>
          <w:sz w:val="24"/>
        </w:rPr>
        <w:t xml:space="preserve"> </w:t>
      </w:r>
      <w:r w:rsidRPr="00F245BC">
        <w:rPr>
          <w:rFonts w:ascii="Arial" w:hAnsi="Arial" w:cs="Arial"/>
          <w:color w:val="95979A"/>
          <w:sz w:val="24"/>
        </w:rPr>
        <w:t>2015</w:t>
      </w:r>
    </w:p>
    <w:p w14:paraId="005BDDD6" w14:textId="77777777" w:rsidR="00E76164" w:rsidRPr="00F245BC" w:rsidRDefault="00E76164">
      <w:pPr>
        <w:rPr>
          <w:rFonts w:ascii="Arial" w:eastAsia="Arial" w:hAnsi="Arial" w:cs="Arial"/>
          <w:sz w:val="20"/>
          <w:szCs w:val="20"/>
        </w:rPr>
      </w:pPr>
    </w:p>
    <w:p w14:paraId="5F5A0932" w14:textId="77777777" w:rsidR="00E76164" w:rsidRPr="00F245BC" w:rsidRDefault="00E76164">
      <w:pPr>
        <w:spacing w:before="10"/>
        <w:rPr>
          <w:rFonts w:ascii="Arial" w:eastAsia="Arial" w:hAnsi="Arial" w:cs="Arial"/>
          <w:sz w:val="29"/>
          <w:szCs w:val="29"/>
        </w:rPr>
      </w:pPr>
    </w:p>
    <w:p w14:paraId="1C1FB4AF" w14:textId="77777777" w:rsidR="00E76164" w:rsidRPr="00F245BC" w:rsidRDefault="00381F87">
      <w:pPr>
        <w:spacing w:before="70"/>
        <w:ind w:left="223"/>
        <w:rPr>
          <w:rFonts w:ascii="Arial" w:eastAsia="Trebuchet MS" w:hAnsi="Arial" w:cs="Arial"/>
          <w:sz w:val="24"/>
          <w:szCs w:val="24"/>
        </w:rPr>
      </w:pPr>
      <w:r w:rsidRPr="00F245BC">
        <w:rPr>
          <w:rFonts w:ascii="Arial" w:hAnsi="Arial" w:cs="Arial"/>
          <w:color w:val="1CBECA"/>
          <w:sz w:val="24"/>
        </w:rPr>
        <w:t>Note 19: Budgetary Reports and Explanations of Major Variances</w:t>
      </w:r>
      <w:r w:rsidRPr="00F245BC">
        <w:rPr>
          <w:rFonts w:ascii="Arial" w:hAnsi="Arial" w:cs="Arial"/>
          <w:color w:val="1CBECA"/>
          <w:spacing w:val="-21"/>
          <w:sz w:val="24"/>
        </w:rPr>
        <w:t xml:space="preserve"> </w:t>
      </w:r>
      <w:r w:rsidRPr="00F245BC">
        <w:rPr>
          <w:rFonts w:ascii="Arial" w:hAnsi="Arial" w:cs="Arial"/>
          <w:color w:val="1CBECA"/>
          <w:sz w:val="24"/>
        </w:rPr>
        <w:t>(continued)</w:t>
      </w:r>
    </w:p>
    <w:p w14:paraId="0763668F" w14:textId="77777777" w:rsidR="00E76164" w:rsidRPr="00F245BC" w:rsidRDefault="00E76164">
      <w:pPr>
        <w:spacing w:before="3"/>
        <w:rPr>
          <w:rFonts w:ascii="Arial" w:eastAsia="Trebuchet MS" w:hAnsi="Arial" w:cs="Arial"/>
          <w:sz w:val="18"/>
          <w:szCs w:val="18"/>
        </w:rPr>
      </w:pPr>
    </w:p>
    <w:p w14:paraId="0B622C48" w14:textId="77777777" w:rsidR="00E76164" w:rsidRPr="00F245BC" w:rsidRDefault="00381F87">
      <w:pPr>
        <w:spacing w:before="79"/>
        <w:ind w:left="235"/>
        <w:rPr>
          <w:rFonts w:ascii="Arial" w:eastAsia="Arial" w:hAnsi="Arial" w:cs="Arial"/>
          <w:sz w:val="17"/>
          <w:szCs w:val="17"/>
        </w:rPr>
      </w:pPr>
      <w:r w:rsidRPr="00F245BC">
        <w:rPr>
          <w:rFonts w:ascii="Arial" w:hAnsi="Arial" w:cs="Arial"/>
          <w:b/>
          <w:color w:val="1CBECA"/>
          <w:sz w:val="17"/>
        </w:rPr>
        <w:t xml:space="preserve">Note </w:t>
      </w:r>
      <w:proofErr w:type="spellStart"/>
      <w:r w:rsidRPr="00F245BC">
        <w:rPr>
          <w:rFonts w:ascii="Arial" w:hAnsi="Arial" w:cs="Arial"/>
          <w:b/>
          <w:color w:val="1CBECA"/>
          <w:sz w:val="17"/>
        </w:rPr>
        <w:t>19C</w:t>
      </w:r>
      <w:proofErr w:type="spellEnd"/>
      <w:r w:rsidRPr="00F245BC">
        <w:rPr>
          <w:rFonts w:ascii="Arial" w:hAnsi="Arial" w:cs="Arial"/>
          <w:b/>
          <w:color w:val="1CBECA"/>
          <w:sz w:val="17"/>
        </w:rPr>
        <w:t>: Administered Budgetary</w:t>
      </w:r>
      <w:r w:rsidRPr="00F245BC">
        <w:rPr>
          <w:rFonts w:ascii="Arial" w:hAnsi="Arial" w:cs="Arial"/>
          <w:b/>
          <w:color w:val="1CBECA"/>
          <w:spacing w:val="-8"/>
          <w:sz w:val="17"/>
        </w:rPr>
        <w:t xml:space="preserve"> </w:t>
      </w:r>
      <w:r w:rsidRPr="00F245BC">
        <w:rPr>
          <w:rFonts w:ascii="Arial" w:hAnsi="Arial" w:cs="Arial"/>
          <w:b/>
          <w:color w:val="1CBECA"/>
          <w:sz w:val="17"/>
        </w:rPr>
        <w:t>Reports</w:t>
      </w:r>
    </w:p>
    <w:p w14:paraId="50497FB3" w14:textId="77777777" w:rsidR="00E76164" w:rsidRPr="00F245BC" w:rsidRDefault="00E76164">
      <w:pPr>
        <w:spacing w:before="5"/>
        <w:rPr>
          <w:rFonts w:ascii="Arial" w:eastAsia="Arial" w:hAnsi="Arial" w:cs="Arial"/>
          <w:b/>
          <w:bCs/>
          <w:sz w:val="20"/>
          <w:szCs w:val="20"/>
        </w:rPr>
      </w:pPr>
    </w:p>
    <w:p w14:paraId="2EB4E30D" w14:textId="77777777" w:rsidR="00E76164" w:rsidRPr="00F245BC" w:rsidRDefault="00381F87">
      <w:pPr>
        <w:ind w:left="235"/>
        <w:rPr>
          <w:rFonts w:ascii="Arial" w:eastAsia="Arial" w:hAnsi="Arial" w:cs="Arial"/>
          <w:sz w:val="17"/>
          <w:szCs w:val="17"/>
        </w:rPr>
      </w:pPr>
      <w:r w:rsidRPr="00F245BC">
        <w:rPr>
          <w:rFonts w:ascii="Arial" w:hAnsi="Arial" w:cs="Arial"/>
          <w:b/>
          <w:color w:val="231F20"/>
          <w:sz w:val="17"/>
        </w:rPr>
        <w:t>Administered Schedule of Comprehensive</w:t>
      </w:r>
      <w:r w:rsidRPr="00F245BC">
        <w:rPr>
          <w:rFonts w:ascii="Arial" w:hAnsi="Arial" w:cs="Arial"/>
          <w:b/>
          <w:color w:val="231F20"/>
          <w:spacing w:val="-14"/>
          <w:sz w:val="17"/>
        </w:rPr>
        <w:t xml:space="preserve"> </w:t>
      </w:r>
      <w:r w:rsidRPr="00F245BC">
        <w:rPr>
          <w:rFonts w:ascii="Arial" w:hAnsi="Arial" w:cs="Arial"/>
          <w:b/>
          <w:color w:val="231F20"/>
          <w:sz w:val="17"/>
        </w:rPr>
        <w:t>Income</w:t>
      </w:r>
    </w:p>
    <w:p w14:paraId="6C772836" w14:textId="77777777" w:rsidR="00E76164" w:rsidRPr="00F245BC" w:rsidRDefault="005E0FFB">
      <w:pPr>
        <w:pStyle w:val="BodyText"/>
        <w:spacing w:before="8"/>
        <w:ind w:left="235"/>
        <w:rPr>
          <w:rFonts w:ascii="Arial" w:hAnsi="Arial" w:cs="Arial"/>
        </w:rPr>
      </w:pPr>
      <w:r>
        <w:rPr>
          <w:rFonts w:ascii="Arial" w:hAnsi="Arial" w:cs="Arial"/>
        </w:rPr>
        <w:pict w14:anchorId="6141E0C7">
          <v:group id="_x0000_s15733" style="position:absolute;left:0;text-align:left;margin-left:42.8pt;margin-top:19pt;width:430.9pt;height:328.35pt;z-index:-535408;mso-position-horizontal-relative:page" coordorigin="856,381" coordsize="8618,6567">
            <v:group id="_x0000_s15734" style="position:absolute;left:856;top:381;width:8618;height:6567" coordorigin="856,381" coordsize="8618,6567">
              <v:shape id="_x0000_s15736" style="position:absolute;left:856;top:381;width:8618;height:6567" coordorigin="856,381" coordsize="8618,6567" path="m856,6947l9473,6947,9473,381,856,381,856,6947xe" fillcolor="#ededee" stroked="f">
                <v:path arrowok="t"/>
              </v:shape>
              <v:shape id="_x0000_s15735" type="#_x0000_t202" style="position:absolute;left:856;top:381;width:8618;height:6567" filled="f" stroked="f">
                <v:textbox inset="0,0,0,0">
                  <w:txbxContent>
                    <w:p w14:paraId="7830BBD3" w14:textId="77777777" w:rsidR="000D70AD" w:rsidRDefault="000D70AD">
                      <w:pPr>
                        <w:rPr>
                          <w:rFonts w:ascii="Trebuchet MS" w:eastAsia="Trebuchet MS" w:hAnsi="Trebuchet MS" w:cs="Trebuchet MS"/>
                          <w:sz w:val="14"/>
                          <w:szCs w:val="14"/>
                        </w:rPr>
                      </w:pPr>
                    </w:p>
                    <w:p w14:paraId="00A27415" w14:textId="77777777" w:rsidR="000D70AD" w:rsidRDefault="000D70AD">
                      <w:pPr>
                        <w:rPr>
                          <w:rFonts w:ascii="Trebuchet MS" w:eastAsia="Trebuchet MS" w:hAnsi="Trebuchet MS" w:cs="Trebuchet MS"/>
                          <w:sz w:val="14"/>
                          <w:szCs w:val="14"/>
                        </w:rPr>
                      </w:pPr>
                    </w:p>
                    <w:p w14:paraId="734C08CA" w14:textId="77777777" w:rsidR="000D70AD" w:rsidRDefault="000D70AD">
                      <w:pPr>
                        <w:rPr>
                          <w:rFonts w:ascii="Trebuchet MS" w:eastAsia="Trebuchet MS" w:hAnsi="Trebuchet MS" w:cs="Trebuchet MS"/>
                          <w:sz w:val="14"/>
                          <w:szCs w:val="14"/>
                        </w:rPr>
                      </w:pPr>
                    </w:p>
                    <w:p w14:paraId="46FA324F" w14:textId="77777777" w:rsidR="000D70AD" w:rsidRDefault="000D70AD">
                      <w:pPr>
                        <w:rPr>
                          <w:rFonts w:ascii="Trebuchet MS" w:eastAsia="Trebuchet MS" w:hAnsi="Trebuchet MS" w:cs="Trebuchet MS"/>
                          <w:sz w:val="14"/>
                          <w:szCs w:val="14"/>
                        </w:rPr>
                      </w:pPr>
                    </w:p>
                    <w:p w14:paraId="0768C88F" w14:textId="77777777" w:rsidR="000D70AD" w:rsidRDefault="000D70AD">
                      <w:pPr>
                        <w:rPr>
                          <w:rFonts w:ascii="Trebuchet MS" w:eastAsia="Trebuchet MS" w:hAnsi="Trebuchet MS" w:cs="Trebuchet MS"/>
                          <w:sz w:val="14"/>
                          <w:szCs w:val="14"/>
                        </w:rPr>
                      </w:pPr>
                    </w:p>
                    <w:p w14:paraId="59E2D0D7" w14:textId="77777777" w:rsidR="000D70AD" w:rsidRDefault="000D70AD">
                      <w:pPr>
                        <w:rPr>
                          <w:rFonts w:ascii="Trebuchet MS" w:eastAsia="Trebuchet MS" w:hAnsi="Trebuchet MS" w:cs="Trebuchet MS"/>
                          <w:sz w:val="14"/>
                          <w:szCs w:val="14"/>
                        </w:rPr>
                      </w:pPr>
                    </w:p>
                    <w:p w14:paraId="6D72BF77" w14:textId="77777777" w:rsidR="000D70AD" w:rsidRDefault="000D70AD">
                      <w:pPr>
                        <w:rPr>
                          <w:rFonts w:ascii="Trebuchet MS" w:eastAsia="Trebuchet MS" w:hAnsi="Trebuchet MS" w:cs="Trebuchet MS"/>
                          <w:sz w:val="14"/>
                          <w:szCs w:val="14"/>
                        </w:rPr>
                      </w:pPr>
                    </w:p>
                    <w:p w14:paraId="66281FA1" w14:textId="77777777" w:rsidR="000D70AD" w:rsidRDefault="000D70AD">
                      <w:pPr>
                        <w:rPr>
                          <w:rFonts w:ascii="Trebuchet MS" w:eastAsia="Trebuchet MS" w:hAnsi="Trebuchet MS" w:cs="Trebuchet MS"/>
                          <w:sz w:val="14"/>
                          <w:szCs w:val="14"/>
                        </w:rPr>
                      </w:pPr>
                    </w:p>
                    <w:p w14:paraId="2C5256CE" w14:textId="77777777" w:rsidR="000D70AD" w:rsidRDefault="000D70AD">
                      <w:pPr>
                        <w:rPr>
                          <w:rFonts w:ascii="Trebuchet MS" w:eastAsia="Trebuchet MS" w:hAnsi="Trebuchet MS" w:cs="Trebuchet MS"/>
                          <w:sz w:val="14"/>
                          <w:szCs w:val="14"/>
                        </w:rPr>
                      </w:pPr>
                    </w:p>
                    <w:p w14:paraId="6DD8E537" w14:textId="77777777" w:rsidR="000D70AD" w:rsidRDefault="000D70AD">
                      <w:pPr>
                        <w:rPr>
                          <w:rFonts w:ascii="Trebuchet MS" w:eastAsia="Trebuchet MS" w:hAnsi="Trebuchet MS" w:cs="Trebuchet MS"/>
                          <w:sz w:val="14"/>
                          <w:szCs w:val="14"/>
                        </w:rPr>
                      </w:pPr>
                    </w:p>
                    <w:p w14:paraId="34DE5AA7" w14:textId="77777777" w:rsidR="000D70AD" w:rsidRDefault="000D70AD">
                      <w:pPr>
                        <w:rPr>
                          <w:rFonts w:ascii="Trebuchet MS" w:eastAsia="Trebuchet MS" w:hAnsi="Trebuchet MS" w:cs="Trebuchet MS"/>
                          <w:sz w:val="14"/>
                          <w:szCs w:val="14"/>
                        </w:rPr>
                      </w:pPr>
                    </w:p>
                    <w:p w14:paraId="51489341" w14:textId="77777777" w:rsidR="000D70AD" w:rsidRDefault="000D70AD">
                      <w:pPr>
                        <w:rPr>
                          <w:rFonts w:ascii="Trebuchet MS" w:eastAsia="Trebuchet MS" w:hAnsi="Trebuchet MS" w:cs="Trebuchet MS"/>
                          <w:sz w:val="14"/>
                          <w:szCs w:val="14"/>
                        </w:rPr>
                      </w:pPr>
                    </w:p>
                    <w:p w14:paraId="6846159A" w14:textId="77777777" w:rsidR="000D70AD" w:rsidRDefault="000D70AD">
                      <w:pPr>
                        <w:rPr>
                          <w:rFonts w:ascii="Trebuchet MS" w:eastAsia="Trebuchet MS" w:hAnsi="Trebuchet MS" w:cs="Trebuchet MS"/>
                          <w:sz w:val="14"/>
                          <w:szCs w:val="14"/>
                        </w:rPr>
                      </w:pPr>
                    </w:p>
                    <w:p w14:paraId="63B7B1D9" w14:textId="77777777" w:rsidR="000D70AD" w:rsidRDefault="000D70AD">
                      <w:pPr>
                        <w:rPr>
                          <w:rFonts w:ascii="Trebuchet MS" w:eastAsia="Trebuchet MS" w:hAnsi="Trebuchet MS" w:cs="Trebuchet MS"/>
                          <w:sz w:val="14"/>
                          <w:szCs w:val="14"/>
                        </w:rPr>
                      </w:pPr>
                    </w:p>
                    <w:p w14:paraId="192ECA2B" w14:textId="77777777" w:rsidR="000D70AD" w:rsidRDefault="000D70AD">
                      <w:pPr>
                        <w:rPr>
                          <w:rFonts w:ascii="Trebuchet MS" w:eastAsia="Trebuchet MS" w:hAnsi="Trebuchet MS" w:cs="Trebuchet MS"/>
                          <w:sz w:val="14"/>
                          <w:szCs w:val="14"/>
                        </w:rPr>
                      </w:pPr>
                    </w:p>
                    <w:p w14:paraId="330EA286" w14:textId="77777777" w:rsidR="000D70AD" w:rsidRDefault="000D70AD">
                      <w:pPr>
                        <w:rPr>
                          <w:rFonts w:ascii="Trebuchet MS" w:eastAsia="Trebuchet MS" w:hAnsi="Trebuchet MS" w:cs="Trebuchet MS"/>
                          <w:sz w:val="14"/>
                          <w:szCs w:val="14"/>
                        </w:rPr>
                      </w:pPr>
                    </w:p>
                    <w:p w14:paraId="537DAC6B" w14:textId="77777777" w:rsidR="000D70AD" w:rsidRDefault="000D70AD">
                      <w:pPr>
                        <w:rPr>
                          <w:rFonts w:ascii="Trebuchet MS" w:eastAsia="Trebuchet MS" w:hAnsi="Trebuchet MS" w:cs="Trebuchet MS"/>
                          <w:sz w:val="14"/>
                          <w:szCs w:val="14"/>
                        </w:rPr>
                      </w:pPr>
                    </w:p>
                    <w:p w14:paraId="174C787D" w14:textId="77777777" w:rsidR="000D70AD" w:rsidRDefault="000D70AD">
                      <w:pPr>
                        <w:rPr>
                          <w:rFonts w:ascii="Trebuchet MS" w:eastAsia="Trebuchet MS" w:hAnsi="Trebuchet MS" w:cs="Trebuchet MS"/>
                          <w:sz w:val="14"/>
                          <w:szCs w:val="14"/>
                        </w:rPr>
                      </w:pPr>
                    </w:p>
                    <w:p w14:paraId="6BB7114C" w14:textId="77777777" w:rsidR="000D70AD" w:rsidRDefault="000D70AD">
                      <w:pPr>
                        <w:rPr>
                          <w:rFonts w:ascii="Trebuchet MS" w:eastAsia="Trebuchet MS" w:hAnsi="Trebuchet MS" w:cs="Trebuchet MS"/>
                          <w:sz w:val="14"/>
                          <w:szCs w:val="14"/>
                        </w:rPr>
                      </w:pPr>
                    </w:p>
                    <w:p w14:paraId="691F9229" w14:textId="77777777" w:rsidR="000D70AD" w:rsidRDefault="000D70AD">
                      <w:pPr>
                        <w:rPr>
                          <w:rFonts w:ascii="Trebuchet MS" w:eastAsia="Trebuchet MS" w:hAnsi="Trebuchet MS" w:cs="Trebuchet MS"/>
                          <w:sz w:val="14"/>
                          <w:szCs w:val="14"/>
                        </w:rPr>
                      </w:pPr>
                    </w:p>
                    <w:p w14:paraId="7B370AFA" w14:textId="77777777" w:rsidR="000D70AD" w:rsidRDefault="000D70AD">
                      <w:pPr>
                        <w:rPr>
                          <w:rFonts w:ascii="Trebuchet MS" w:eastAsia="Trebuchet MS" w:hAnsi="Trebuchet MS" w:cs="Trebuchet MS"/>
                          <w:sz w:val="14"/>
                          <w:szCs w:val="14"/>
                        </w:rPr>
                      </w:pPr>
                    </w:p>
                    <w:p w14:paraId="09AD2218" w14:textId="77777777" w:rsidR="000D70AD" w:rsidRDefault="000D70AD">
                      <w:pPr>
                        <w:rPr>
                          <w:rFonts w:ascii="Trebuchet MS" w:eastAsia="Trebuchet MS" w:hAnsi="Trebuchet MS" w:cs="Trebuchet MS"/>
                          <w:sz w:val="14"/>
                          <w:szCs w:val="14"/>
                        </w:rPr>
                      </w:pPr>
                    </w:p>
                    <w:p w14:paraId="52019D34" w14:textId="77777777" w:rsidR="000D70AD" w:rsidRDefault="000D70AD">
                      <w:pPr>
                        <w:spacing w:before="1"/>
                        <w:rPr>
                          <w:rFonts w:ascii="Trebuchet MS" w:eastAsia="Trebuchet MS" w:hAnsi="Trebuchet MS" w:cs="Trebuchet MS"/>
                          <w:sz w:val="17"/>
                          <w:szCs w:val="17"/>
                        </w:rPr>
                      </w:pPr>
                    </w:p>
                    <w:p w14:paraId="22F8AD5B" w14:textId="77777777" w:rsidR="000D70AD" w:rsidRPr="00754FA6" w:rsidRDefault="000D70AD">
                      <w:pPr>
                        <w:numPr>
                          <w:ilvl w:val="0"/>
                          <w:numId w:val="10"/>
                        </w:numPr>
                        <w:tabs>
                          <w:tab w:val="left" w:pos="275"/>
                        </w:tabs>
                        <w:ind w:hanging="155"/>
                        <w:rPr>
                          <w:rFonts w:ascii="Arial" w:eastAsia="Trebuchet MS" w:hAnsi="Arial" w:cs="Trebuchet MS"/>
                          <w:sz w:val="14"/>
                          <w:szCs w:val="14"/>
                        </w:rPr>
                      </w:pPr>
                      <w:r w:rsidRPr="00754FA6">
                        <w:rPr>
                          <w:rFonts w:ascii="Arial" w:eastAsia="Trebuchet MS" w:hAnsi="Arial" w:cs="Trebuchet MS"/>
                          <w:color w:val="231F20"/>
                          <w:sz w:val="14"/>
                          <w:szCs w:val="14"/>
                        </w:rPr>
                        <w:t>The</w:t>
                      </w:r>
                      <w:r w:rsidRPr="00754FA6">
                        <w:rPr>
                          <w:rFonts w:ascii="Arial" w:eastAsia="Trebuchet MS" w:hAnsi="Arial" w:cs="Trebuchet MS"/>
                          <w:color w:val="231F20"/>
                          <w:spacing w:val="-12"/>
                          <w:sz w:val="14"/>
                          <w:szCs w:val="14"/>
                        </w:rPr>
                        <w:t xml:space="preserve"> </w:t>
                      </w:r>
                      <w:r w:rsidRPr="00754FA6">
                        <w:rPr>
                          <w:rFonts w:ascii="Arial" w:eastAsia="Trebuchet MS" w:hAnsi="Arial" w:cs="Trebuchet MS"/>
                          <w:color w:val="231F20"/>
                          <w:sz w:val="14"/>
                          <w:szCs w:val="14"/>
                        </w:rPr>
                        <w:t>Commission’s</w:t>
                      </w:r>
                      <w:r w:rsidRPr="00754FA6">
                        <w:rPr>
                          <w:rFonts w:ascii="Arial" w:eastAsia="Trebuchet MS" w:hAnsi="Arial" w:cs="Trebuchet MS"/>
                          <w:color w:val="231F20"/>
                          <w:spacing w:val="-12"/>
                          <w:sz w:val="14"/>
                          <w:szCs w:val="14"/>
                        </w:rPr>
                        <w:t xml:space="preserve"> </w:t>
                      </w:r>
                      <w:r w:rsidRPr="00754FA6">
                        <w:rPr>
                          <w:rFonts w:ascii="Arial" w:eastAsia="Trebuchet MS" w:hAnsi="Arial" w:cs="Trebuchet MS"/>
                          <w:color w:val="231F20"/>
                          <w:sz w:val="14"/>
                          <w:szCs w:val="14"/>
                        </w:rPr>
                        <w:t>original</w:t>
                      </w:r>
                      <w:r w:rsidRPr="00754FA6">
                        <w:rPr>
                          <w:rFonts w:ascii="Arial" w:eastAsia="Trebuchet MS" w:hAnsi="Arial" w:cs="Trebuchet MS"/>
                          <w:color w:val="231F20"/>
                          <w:spacing w:val="-12"/>
                          <w:sz w:val="14"/>
                          <w:szCs w:val="14"/>
                        </w:rPr>
                        <w:t xml:space="preserve"> </w:t>
                      </w:r>
                      <w:r w:rsidRPr="00754FA6">
                        <w:rPr>
                          <w:rFonts w:ascii="Arial" w:eastAsia="Trebuchet MS" w:hAnsi="Arial" w:cs="Trebuchet MS"/>
                          <w:color w:val="231F20"/>
                          <w:sz w:val="14"/>
                          <w:szCs w:val="14"/>
                        </w:rPr>
                        <w:t>budgeted</w:t>
                      </w:r>
                      <w:r w:rsidRPr="00754FA6">
                        <w:rPr>
                          <w:rFonts w:ascii="Arial" w:eastAsia="Trebuchet MS" w:hAnsi="Arial" w:cs="Trebuchet MS"/>
                          <w:color w:val="231F20"/>
                          <w:spacing w:val="-12"/>
                          <w:sz w:val="14"/>
                          <w:szCs w:val="14"/>
                        </w:rPr>
                        <w:t xml:space="preserve"> </w:t>
                      </w:r>
                      <w:r w:rsidRPr="00754FA6">
                        <w:rPr>
                          <w:rFonts w:ascii="Arial" w:eastAsia="Trebuchet MS" w:hAnsi="Arial" w:cs="Trebuchet MS"/>
                          <w:color w:val="231F20"/>
                          <w:sz w:val="14"/>
                          <w:szCs w:val="14"/>
                        </w:rPr>
                        <w:t>financial</w:t>
                      </w:r>
                      <w:r w:rsidRPr="00754FA6">
                        <w:rPr>
                          <w:rFonts w:ascii="Arial" w:eastAsia="Trebuchet MS" w:hAnsi="Arial" w:cs="Trebuchet MS"/>
                          <w:color w:val="231F20"/>
                          <w:spacing w:val="-12"/>
                          <w:sz w:val="14"/>
                          <w:szCs w:val="14"/>
                        </w:rPr>
                        <w:t xml:space="preserve"> </w:t>
                      </w:r>
                      <w:r w:rsidRPr="00754FA6">
                        <w:rPr>
                          <w:rFonts w:ascii="Arial" w:eastAsia="Trebuchet MS" w:hAnsi="Arial" w:cs="Trebuchet MS"/>
                          <w:color w:val="231F20"/>
                          <w:sz w:val="14"/>
                          <w:szCs w:val="14"/>
                        </w:rPr>
                        <w:t>statement</w:t>
                      </w:r>
                      <w:r w:rsidRPr="00754FA6">
                        <w:rPr>
                          <w:rFonts w:ascii="Arial" w:eastAsia="Trebuchet MS" w:hAnsi="Arial" w:cs="Trebuchet MS"/>
                          <w:color w:val="231F20"/>
                          <w:spacing w:val="-12"/>
                          <w:sz w:val="14"/>
                          <w:szCs w:val="14"/>
                        </w:rPr>
                        <w:t xml:space="preserve"> </w:t>
                      </w:r>
                      <w:r w:rsidRPr="00754FA6">
                        <w:rPr>
                          <w:rFonts w:ascii="Arial" w:eastAsia="Trebuchet MS" w:hAnsi="Arial" w:cs="Trebuchet MS"/>
                          <w:color w:val="231F20"/>
                          <w:sz w:val="14"/>
                          <w:szCs w:val="14"/>
                        </w:rPr>
                        <w:t>that</w:t>
                      </w:r>
                      <w:r w:rsidRPr="00754FA6">
                        <w:rPr>
                          <w:rFonts w:ascii="Arial" w:eastAsia="Trebuchet MS" w:hAnsi="Arial" w:cs="Trebuchet MS"/>
                          <w:color w:val="231F20"/>
                          <w:spacing w:val="-12"/>
                          <w:sz w:val="14"/>
                          <w:szCs w:val="14"/>
                        </w:rPr>
                        <w:t xml:space="preserve"> </w:t>
                      </w:r>
                      <w:r w:rsidRPr="00754FA6">
                        <w:rPr>
                          <w:rFonts w:ascii="Arial" w:eastAsia="Trebuchet MS" w:hAnsi="Arial" w:cs="Trebuchet MS"/>
                          <w:color w:val="231F20"/>
                          <w:sz w:val="14"/>
                          <w:szCs w:val="14"/>
                        </w:rPr>
                        <w:t>was</w:t>
                      </w:r>
                      <w:r w:rsidRPr="00754FA6">
                        <w:rPr>
                          <w:rFonts w:ascii="Arial" w:eastAsia="Trebuchet MS" w:hAnsi="Arial" w:cs="Trebuchet MS"/>
                          <w:color w:val="231F20"/>
                          <w:spacing w:val="-12"/>
                          <w:sz w:val="14"/>
                          <w:szCs w:val="14"/>
                        </w:rPr>
                        <w:t xml:space="preserve"> </w:t>
                      </w:r>
                      <w:r w:rsidRPr="00754FA6">
                        <w:rPr>
                          <w:rFonts w:ascii="Arial" w:eastAsia="Trebuchet MS" w:hAnsi="Arial" w:cs="Trebuchet MS"/>
                          <w:color w:val="231F20"/>
                          <w:sz w:val="14"/>
                          <w:szCs w:val="14"/>
                        </w:rPr>
                        <w:t>first</w:t>
                      </w:r>
                      <w:r w:rsidRPr="00754FA6">
                        <w:rPr>
                          <w:rFonts w:ascii="Arial" w:eastAsia="Trebuchet MS" w:hAnsi="Arial" w:cs="Trebuchet MS"/>
                          <w:color w:val="231F20"/>
                          <w:spacing w:val="-12"/>
                          <w:sz w:val="14"/>
                          <w:szCs w:val="14"/>
                        </w:rPr>
                        <w:t xml:space="preserve"> </w:t>
                      </w:r>
                      <w:r w:rsidRPr="00754FA6">
                        <w:rPr>
                          <w:rFonts w:ascii="Arial" w:eastAsia="Trebuchet MS" w:hAnsi="Arial" w:cs="Trebuchet MS"/>
                          <w:color w:val="231F20"/>
                          <w:sz w:val="14"/>
                          <w:szCs w:val="14"/>
                        </w:rPr>
                        <w:t>presented</w:t>
                      </w:r>
                      <w:r w:rsidRPr="00754FA6">
                        <w:rPr>
                          <w:rFonts w:ascii="Arial" w:eastAsia="Trebuchet MS" w:hAnsi="Arial" w:cs="Trebuchet MS"/>
                          <w:color w:val="231F20"/>
                          <w:spacing w:val="-12"/>
                          <w:sz w:val="14"/>
                          <w:szCs w:val="14"/>
                        </w:rPr>
                        <w:t xml:space="preserve"> </w:t>
                      </w:r>
                      <w:r w:rsidRPr="00754FA6">
                        <w:rPr>
                          <w:rFonts w:ascii="Arial" w:eastAsia="Trebuchet MS" w:hAnsi="Arial" w:cs="Trebuchet MS"/>
                          <w:color w:val="231F20"/>
                          <w:sz w:val="14"/>
                          <w:szCs w:val="14"/>
                        </w:rPr>
                        <w:t>to</w:t>
                      </w:r>
                      <w:r w:rsidRPr="00754FA6">
                        <w:rPr>
                          <w:rFonts w:ascii="Arial" w:eastAsia="Trebuchet MS" w:hAnsi="Arial" w:cs="Trebuchet MS"/>
                          <w:color w:val="231F20"/>
                          <w:spacing w:val="-12"/>
                          <w:sz w:val="14"/>
                          <w:szCs w:val="14"/>
                        </w:rPr>
                        <w:t xml:space="preserve"> </w:t>
                      </w:r>
                      <w:r w:rsidRPr="00754FA6">
                        <w:rPr>
                          <w:rFonts w:ascii="Arial" w:eastAsia="Trebuchet MS" w:hAnsi="Arial" w:cs="Trebuchet MS"/>
                          <w:color w:val="231F20"/>
                          <w:sz w:val="14"/>
                          <w:szCs w:val="14"/>
                        </w:rPr>
                        <w:t>parliament</w:t>
                      </w:r>
                      <w:r w:rsidRPr="00754FA6">
                        <w:rPr>
                          <w:rFonts w:ascii="Arial" w:eastAsia="Trebuchet MS" w:hAnsi="Arial" w:cs="Trebuchet MS"/>
                          <w:color w:val="231F20"/>
                          <w:spacing w:val="-12"/>
                          <w:sz w:val="14"/>
                          <w:szCs w:val="14"/>
                        </w:rPr>
                        <w:t xml:space="preserve"> </w:t>
                      </w:r>
                      <w:r w:rsidRPr="00754FA6">
                        <w:rPr>
                          <w:rFonts w:ascii="Arial" w:eastAsia="Trebuchet MS" w:hAnsi="Arial" w:cs="Trebuchet MS"/>
                          <w:color w:val="231F20"/>
                          <w:sz w:val="14"/>
                          <w:szCs w:val="14"/>
                        </w:rPr>
                        <w:t>in</w:t>
                      </w:r>
                      <w:r w:rsidRPr="00754FA6">
                        <w:rPr>
                          <w:rFonts w:ascii="Arial" w:eastAsia="Trebuchet MS" w:hAnsi="Arial" w:cs="Trebuchet MS"/>
                          <w:color w:val="231F20"/>
                          <w:spacing w:val="-12"/>
                          <w:sz w:val="14"/>
                          <w:szCs w:val="14"/>
                        </w:rPr>
                        <w:t xml:space="preserve"> </w:t>
                      </w:r>
                      <w:r w:rsidRPr="00754FA6">
                        <w:rPr>
                          <w:rFonts w:ascii="Arial" w:eastAsia="Trebuchet MS" w:hAnsi="Arial" w:cs="Trebuchet MS"/>
                          <w:color w:val="231F20"/>
                          <w:sz w:val="14"/>
                          <w:szCs w:val="14"/>
                        </w:rPr>
                        <w:t>respect</w:t>
                      </w:r>
                      <w:r w:rsidRPr="00754FA6">
                        <w:rPr>
                          <w:rFonts w:ascii="Arial" w:eastAsia="Trebuchet MS" w:hAnsi="Arial" w:cs="Trebuchet MS"/>
                          <w:color w:val="231F20"/>
                          <w:spacing w:val="-12"/>
                          <w:sz w:val="14"/>
                          <w:szCs w:val="14"/>
                        </w:rPr>
                        <w:t xml:space="preserve"> </w:t>
                      </w:r>
                      <w:r w:rsidRPr="00754FA6">
                        <w:rPr>
                          <w:rFonts w:ascii="Arial" w:eastAsia="Trebuchet MS" w:hAnsi="Arial" w:cs="Trebuchet MS"/>
                          <w:color w:val="231F20"/>
                          <w:sz w:val="14"/>
                          <w:szCs w:val="14"/>
                        </w:rPr>
                        <w:t>of</w:t>
                      </w:r>
                      <w:r w:rsidRPr="00754FA6">
                        <w:rPr>
                          <w:rFonts w:ascii="Arial" w:eastAsia="Trebuchet MS" w:hAnsi="Arial" w:cs="Trebuchet MS"/>
                          <w:color w:val="231F20"/>
                          <w:spacing w:val="-12"/>
                          <w:sz w:val="14"/>
                          <w:szCs w:val="14"/>
                        </w:rPr>
                        <w:t xml:space="preserve"> </w:t>
                      </w:r>
                      <w:r w:rsidRPr="00754FA6">
                        <w:rPr>
                          <w:rFonts w:ascii="Arial" w:eastAsia="Trebuchet MS" w:hAnsi="Arial" w:cs="Trebuchet MS"/>
                          <w:color w:val="231F20"/>
                          <w:sz w:val="14"/>
                          <w:szCs w:val="14"/>
                        </w:rPr>
                        <w:t>the</w:t>
                      </w:r>
                      <w:r w:rsidRPr="00754FA6">
                        <w:rPr>
                          <w:rFonts w:ascii="Arial" w:eastAsia="Trebuchet MS" w:hAnsi="Arial" w:cs="Trebuchet MS"/>
                          <w:color w:val="231F20"/>
                          <w:spacing w:val="-12"/>
                          <w:sz w:val="14"/>
                          <w:szCs w:val="14"/>
                        </w:rPr>
                        <w:t xml:space="preserve"> </w:t>
                      </w:r>
                      <w:r w:rsidRPr="00754FA6">
                        <w:rPr>
                          <w:rFonts w:ascii="Arial" w:eastAsia="Trebuchet MS" w:hAnsi="Arial" w:cs="Trebuchet MS"/>
                          <w:color w:val="231F20"/>
                          <w:sz w:val="14"/>
                          <w:szCs w:val="14"/>
                        </w:rPr>
                        <w:t>reporting</w:t>
                      </w:r>
                      <w:r w:rsidRPr="00754FA6">
                        <w:rPr>
                          <w:rFonts w:ascii="Arial" w:eastAsia="Trebuchet MS" w:hAnsi="Arial" w:cs="Trebuchet MS"/>
                          <w:color w:val="231F20"/>
                          <w:spacing w:val="-12"/>
                          <w:sz w:val="14"/>
                          <w:szCs w:val="14"/>
                        </w:rPr>
                        <w:t xml:space="preserve"> </w:t>
                      </w:r>
                      <w:r w:rsidRPr="00754FA6">
                        <w:rPr>
                          <w:rFonts w:ascii="Arial" w:eastAsia="Trebuchet MS" w:hAnsi="Arial" w:cs="Trebuchet MS"/>
                          <w:color w:val="231F20"/>
                          <w:sz w:val="14"/>
                          <w:szCs w:val="14"/>
                        </w:rPr>
                        <w:t>period.</w:t>
                      </w:r>
                    </w:p>
                    <w:p w14:paraId="391F5141" w14:textId="77777777" w:rsidR="000D70AD" w:rsidRPr="00754FA6" w:rsidRDefault="000D70AD">
                      <w:pPr>
                        <w:numPr>
                          <w:ilvl w:val="0"/>
                          <w:numId w:val="10"/>
                        </w:numPr>
                        <w:tabs>
                          <w:tab w:val="left" w:pos="275"/>
                        </w:tabs>
                        <w:spacing w:before="5"/>
                        <w:ind w:hanging="155"/>
                        <w:rPr>
                          <w:rFonts w:ascii="Arial" w:eastAsia="Trebuchet MS" w:hAnsi="Arial" w:cs="Trebuchet MS"/>
                          <w:sz w:val="14"/>
                          <w:szCs w:val="14"/>
                        </w:rPr>
                      </w:pPr>
                      <w:r w:rsidRPr="00754FA6">
                        <w:rPr>
                          <w:rFonts w:ascii="Arial" w:hAnsi="Arial"/>
                          <w:color w:val="231F20"/>
                          <w:sz w:val="14"/>
                        </w:rPr>
                        <w:t>Between</w:t>
                      </w:r>
                      <w:r w:rsidRPr="00754FA6">
                        <w:rPr>
                          <w:rFonts w:ascii="Arial" w:hAnsi="Arial"/>
                          <w:color w:val="231F20"/>
                          <w:spacing w:val="-8"/>
                          <w:sz w:val="14"/>
                        </w:rPr>
                        <w:t xml:space="preserve"> </w:t>
                      </w:r>
                      <w:r w:rsidRPr="00754FA6">
                        <w:rPr>
                          <w:rFonts w:ascii="Arial" w:hAnsi="Arial"/>
                          <w:color w:val="231F20"/>
                          <w:sz w:val="14"/>
                        </w:rPr>
                        <w:t>the</w:t>
                      </w:r>
                      <w:r w:rsidRPr="00754FA6">
                        <w:rPr>
                          <w:rFonts w:ascii="Arial" w:hAnsi="Arial"/>
                          <w:color w:val="231F20"/>
                          <w:spacing w:val="-8"/>
                          <w:sz w:val="14"/>
                        </w:rPr>
                        <w:t xml:space="preserve"> </w:t>
                      </w:r>
                      <w:r w:rsidRPr="00754FA6">
                        <w:rPr>
                          <w:rFonts w:ascii="Arial" w:hAnsi="Arial"/>
                          <w:color w:val="231F20"/>
                          <w:sz w:val="14"/>
                        </w:rPr>
                        <w:t>actual</w:t>
                      </w:r>
                      <w:r w:rsidRPr="00754FA6">
                        <w:rPr>
                          <w:rFonts w:ascii="Arial" w:hAnsi="Arial"/>
                          <w:color w:val="231F20"/>
                          <w:spacing w:val="-8"/>
                          <w:sz w:val="14"/>
                        </w:rPr>
                        <w:t xml:space="preserve"> </w:t>
                      </w:r>
                      <w:r w:rsidRPr="00754FA6">
                        <w:rPr>
                          <w:rFonts w:ascii="Arial" w:hAnsi="Arial"/>
                          <w:color w:val="231F20"/>
                          <w:sz w:val="14"/>
                        </w:rPr>
                        <w:t>and</w:t>
                      </w:r>
                      <w:r w:rsidRPr="00754FA6">
                        <w:rPr>
                          <w:rFonts w:ascii="Arial" w:hAnsi="Arial"/>
                          <w:color w:val="231F20"/>
                          <w:spacing w:val="-8"/>
                          <w:sz w:val="14"/>
                        </w:rPr>
                        <w:t xml:space="preserve"> </w:t>
                      </w:r>
                      <w:r w:rsidRPr="00754FA6">
                        <w:rPr>
                          <w:rFonts w:ascii="Arial" w:hAnsi="Arial"/>
                          <w:color w:val="231F20"/>
                          <w:sz w:val="14"/>
                        </w:rPr>
                        <w:t>budgeted</w:t>
                      </w:r>
                      <w:r w:rsidRPr="00754FA6">
                        <w:rPr>
                          <w:rFonts w:ascii="Arial" w:hAnsi="Arial"/>
                          <w:color w:val="231F20"/>
                          <w:spacing w:val="-8"/>
                          <w:sz w:val="14"/>
                        </w:rPr>
                        <w:t xml:space="preserve"> </w:t>
                      </w:r>
                      <w:r w:rsidRPr="00754FA6">
                        <w:rPr>
                          <w:rFonts w:ascii="Arial" w:hAnsi="Arial"/>
                          <w:color w:val="231F20"/>
                          <w:sz w:val="14"/>
                        </w:rPr>
                        <w:t>amounts</w:t>
                      </w:r>
                      <w:r w:rsidRPr="00754FA6">
                        <w:rPr>
                          <w:rFonts w:ascii="Arial" w:hAnsi="Arial"/>
                          <w:color w:val="231F20"/>
                          <w:spacing w:val="-8"/>
                          <w:sz w:val="14"/>
                        </w:rPr>
                        <w:t xml:space="preserve"> </w:t>
                      </w:r>
                      <w:r w:rsidRPr="00754FA6">
                        <w:rPr>
                          <w:rFonts w:ascii="Arial" w:hAnsi="Arial"/>
                          <w:color w:val="231F20"/>
                          <w:sz w:val="14"/>
                        </w:rPr>
                        <w:t>for</w:t>
                      </w:r>
                      <w:r w:rsidRPr="00754FA6">
                        <w:rPr>
                          <w:rFonts w:ascii="Arial" w:hAnsi="Arial"/>
                          <w:color w:val="231F20"/>
                          <w:spacing w:val="-8"/>
                          <w:sz w:val="14"/>
                        </w:rPr>
                        <w:t xml:space="preserve"> </w:t>
                      </w:r>
                      <w:r w:rsidRPr="00754FA6">
                        <w:rPr>
                          <w:rFonts w:ascii="Arial" w:hAnsi="Arial"/>
                          <w:color w:val="231F20"/>
                          <w:sz w:val="14"/>
                        </w:rPr>
                        <w:t>2015.</w:t>
                      </w:r>
                      <w:r w:rsidRPr="00754FA6">
                        <w:rPr>
                          <w:rFonts w:ascii="Arial" w:hAnsi="Arial"/>
                          <w:color w:val="231F20"/>
                          <w:spacing w:val="-8"/>
                          <w:sz w:val="14"/>
                        </w:rPr>
                        <w:t xml:space="preserve"> </w:t>
                      </w:r>
                      <w:r w:rsidRPr="00754FA6">
                        <w:rPr>
                          <w:rFonts w:ascii="Arial" w:hAnsi="Arial"/>
                          <w:color w:val="231F20"/>
                          <w:sz w:val="14"/>
                        </w:rPr>
                        <w:t>Explanations</w:t>
                      </w:r>
                      <w:r w:rsidRPr="00754FA6">
                        <w:rPr>
                          <w:rFonts w:ascii="Arial" w:hAnsi="Arial"/>
                          <w:color w:val="231F20"/>
                          <w:spacing w:val="-8"/>
                          <w:sz w:val="14"/>
                        </w:rPr>
                        <w:t xml:space="preserve"> </w:t>
                      </w:r>
                      <w:r w:rsidRPr="00754FA6">
                        <w:rPr>
                          <w:rFonts w:ascii="Arial" w:hAnsi="Arial"/>
                          <w:color w:val="231F20"/>
                          <w:sz w:val="14"/>
                        </w:rPr>
                        <w:t>of</w:t>
                      </w:r>
                      <w:r w:rsidRPr="00754FA6">
                        <w:rPr>
                          <w:rFonts w:ascii="Arial" w:hAnsi="Arial"/>
                          <w:color w:val="231F20"/>
                          <w:spacing w:val="-8"/>
                          <w:sz w:val="14"/>
                        </w:rPr>
                        <w:t xml:space="preserve"> </w:t>
                      </w:r>
                      <w:r w:rsidRPr="00754FA6">
                        <w:rPr>
                          <w:rFonts w:ascii="Arial" w:hAnsi="Arial"/>
                          <w:color w:val="231F20"/>
                          <w:sz w:val="14"/>
                        </w:rPr>
                        <w:t>major</w:t>
                      </w:r>
                      <w:r w:rsidRPr="00754FA6">
                        <w:rPr>
                          <w:rFonts w:ascii="Arial" w:hAnsi="Arial"/>
                          <w:color w:val="231F20"/>
                          <w:spacing w:val="-8"/>
                          <w:sz w:val="14"/>
                        </w:rPr>
                        <w:t xml:space="preserve"> </w:t>
                      </w:r>
                      <w:r w:rsidRPr="00754FA6">
                        <w:rPr>
                          <w:rFonts w:ascii="Arial" w:hAnsi="Arial"/>
                          <w:color w:val="231F20"/>
                          <w:sz w:val="14"/>
                        </w:rPr>
                        <w:t>variances</w:t>
                      </w:r>
                      <w:r w:rsidRPr="00754FA6">
                        <w:rPr>
                          <w:rFonts w:ascii="Arial" w:hAnsi="Arial"/>
                          <w:color w:val="231F20"/>
                          <w:spacing w:val="-8"/>
                          <w:sz w:val="14"/>
                        </w:rPr>
                        <w:t xml:space="preserve"> </w:t>
                      </w:r>
                      <w:r w:rsidRPr="00754FA6">
                        <w:rPr>
                          <w:rFonts w:ascii="Arial" w:hAnsi="Arial"/>
                          <w:color w:val="231F20"/>
                          <w:sz w:val="14"/>
                        </w:rPr>
                        <w:t>are</w:t>
                      </w:r>
                      <w:r w:rsidRPr="00754FA6">
                        <w:rPr>
                          <w:rFonts w:ascii="Arial" w:hAnsi="Arial"/>
                          <w:color w:val="231F20"/>
                          <w:spacing w:val="-8"/>
                          <w:sz w:val="14"/>
                        </w:rPr>
                        <w:t xml:space="preserve"> </w:t>
                      </w:r>
                      <w:r w:rsidRPr="00754FA6">
                        <w:rPr>
                          <w:rFonts w:ascii="Arial" w:hAnsi="Arial"/>
                          <w:color w:val="231F20"/>
                          <w:sz w:val="14"/>
                        </w:rPr>
                        <w:t>provided</w:t>
                      </w:r>
                      <w:r w:rsidRPr="00754FA6">
                        <w:rPr>
                          <w:rFonts w:ascii="Arial" w:hAnsi="Arial"/>
                          <w:color w:val="231F20"/>
                          <w:spacing w:val="-8"/>
                          <w:sz w:val="14"/>
                        </w:rPr>
                        <w:t xml:space="preserve"> </w:t>
                      </w:r>
                      <w:r w:rsidRPr="00754FA6">
                        <w:rPr>
                          <w:rFonts w:ascii="Arial" w:hAnsi="Arial"/>
                          <w:color w:val="231F20"/>
                          <w:sz w:val="14"/>
                        </w:rPr>
                        <w:t>further</w:t>
                      </w:r>
                      <w:r w:rsidRPr="00754FA6">
                        <w:rPr>
                          <w:rFonts w:ascii="Arial" w:hAnsi="Arial"/>
                          <w:color w:val="231F20"/>
                          <w:spacing w:val="-8"/>
                          <w:sz w:val="14"/>
                        </w:rPr>
                        <w:t xml:space="preserve"> </w:t>
                      </w:r>
                      <w:r w:rsidRPr="00754FA6">
                        <w:rPr>
                          <w:rFonts w:ascii="Arial" w:hAnsi="Arial"/>
                          <w:color w:val="231F20"/>
                          <w:sz w:val="14"/>
                        </w:rPr>
                        <w:t>below.</w:t>
                      </w:r>
                    </w:p>
                    <w:p w14:paraId="017CF240" w14:textId="77777777" w:rsidR="000D70AD" w:rsidRDefault="000D70AD">
                      <w:pPr>
                        <w:rPr>
                          <w:rFonts w:ascii="Trebuchet MS" w:eastAsia="Trebuchet MS" w:hAnsi="Trebuchet MS" w:cs="Trebuchet MS"/>
                          <w:sz w:val="14"/>
                          <w:szCs w:val="14"/>
                        </w:rPr>
                      </w:pPr>
                    </w:p>
                    <w:p w14:paraId="3166273D" w14:textId="77777777" w:rsidR="000D70AD" w:rsidRDefault="000D70AD">
                      <w:pPr>
                        <w:spacing w:before="7"/>
                        <w:rPr>
                          <w:rFonts w:ascii="Trebuchet MS" w:eastAsia="Trebuchet MS" w:hAnsi="Trebuchet MS" w:cs="Trebuchet MS"/>
                          <w:sz w:val="11"/>
                          <w:szCs w:val="11"/>
                        </w:rPr>
                      </w:pPr>
                    </w:p>
                    <w:p w14:paraId="36FC2C86" w14:textId="77777777" w:rsidR="000D70AD" w:rsidRDefault="000D70AD">
                      <w:pPr>
                        <w:ind w:left="119"/>
                        <w:rPr>
                          <w:rFonts w:ascii="Arial" w:eastAsia="Arial" w:hAnsi="Arial" w:cs="Arial"/>
                          <w:sz w:val="17"/>
                          <w:szCs w:val="17"/>
                        </w:rPr>
                      </w:pPr>
                      <w:r>
                        <w:rPr>
                          <w:rFonts w:ascii="Arial"/>
                          <w:b/>
                          <w:color w:val="1CBECA"/>
                          <w:sz w:val="17"/>
                        </w:rPr>
                        <w:t xml:space="preserve">Note </w:t>
                      </w:r>
                      <w:proofErr w:type="spellStart"/>
                      <w:r>
                        <w:rPr>
                          <w:rFonts w:ascii="Arial"/>
                          <w:b/>
                          <w:color w:val="1CBECA"/>
                          <w:sz w:val="17"/>
                        </w:rPr>
                        <w:t>19D</w:t>
                      </w:r>
                      <w:proofErr w:type="spellEnd"/>
                      <w:r>
                        <w:rPr>
                          <w:rFonts w:ascii="Arial"/>
                          <w:b/>
                          <w:color w:val="1CBECA"/>
                          <w:sz w:val="17"/>
                        </w:rPr>
                        <w:t>: Administered Major Budget Variances for</w:t>
                      </w:r>
                      <w:r>
                        <w:rPr>
                          <w:rFonts w:ascii="Arial"/>
                          <w:b/>
                          <w:color w:val="1CBECA"/>
                          <w:spacing w:val="-6"/>
                          <w:sz w:val="17"/>
                        </w:rPr>
                        <w:t xml:space="preserve"> </w:t>
                      </w:r>
                      <w:r>
                        <w:rPr>
                          <w:rFonts w:ascii="Arial"/>
                          <w:b/>
                          <w:color w:val="1CBECA"/>
                          <w:sz w:val="17"/>
                        </w:rPr>
                        <w:t>2015</w:t>
                      </w:r>
                    </w:p>
                  </w:txbxContent>
                </v:textbox>
              </v:shape>
            </v:group>
            <w10:wrap anchorx="page"/>
          </v:group>
        </w:pict>
      </w:r>
      <w:r w:rsidR="00381F87" w:rsidRPr="00F245BC">
        <w:rPr>
          <w:rFonts w:ascii="Arial" w:hAnsi="Arial" w:cs="Arial"/>
          <w:color w:val="231F20"/>
        </w:rPr>
        <w:t>for the period ended 30 June</w:t>
      </w:r>
      <w:r w:rsidR="00381F87" w:rsidRPr="00F245BC">
        <w:rPr>
          <w:rFonts w:ascii="Arial" w:hAnsi="Arial" w:cs="Arial"/>
          <w:color w:val="231F20"/>
          <w:spacing w:val="-5"/>
        </w:rPr>
        <w:t xml:space="preserve"> </w:t>
      </w:r>
      <w:r w:rsidR="00381F87" w:rsidRPr="00F245BC">
        <w:rPr>
          <w:rFonts w:ascii="Arial" w:hAnsi="Arial" w:cs="Arial"/>
          <w:color w:val="231F20"/>
        </w:rPr>
        <w:t>2015</w:t>
      </w:r>
    </w:p>
    <w:p w14:paraId="324E8C30" w14:textId="77777777" w:rsidR="00E76164" w:rsidRPr="00F245BC" w:rsidRDefault="00E76164">
      <w:pPr>
        <w:spacing w:before="1"/>
        <w:rPr>
          <w:rFonts w:ascii="Arial" w:eastAsia="Trebuchet MS" w:hAnsi="Arial" w:cs="Arial"/>
          <w:sz w:val="15"/>
          <w:szCs w:val="15"/>
        </w:rPr>
      </w:pPr>
    </w:p>
    <w:tbl>
      <w:tblPr>
        <w:tblW w:w="0" w:type="auto"/>
        <w:tblInd w:w="240" w:type="dxa"/>
        <w:tblLayout w:type="fixed"/>
        <w:tblCellMar>
          <w:left w:w="0" w:type="dxa"/>
          <w:right w:w="0" w:type="dxa"/>
        </w:tblCellMar>
        <w:tblLook w:val="01E0" w:firstRow="1" w:lastRow="1" w:firstColumn="1" w:lastColumn="1" w:noHBand="0" w:noVBand="0"/>
      </w:tblPr>
      <w:tblGrid>
        <w:gridCol w:w="20"/>
        <w:gridCol w:w="4330"/>
        <w:gridCol w:w="2470"/>
        <w:gridCol w:w="787"/>
        <w:gridCol w:w="793"/>
        <w:gridCol w:w="11"/>
        <w:gridCol w:w="83"/>
        <w:gridCol w:w="25"/>
      </w:tblGrid>
      <w:tr w:rsidR="00E76164" w:rsidRPr="00F245BC" w14:paraId="5ED4BF77" w14:textId="77777777" w:rsidTr="00754FA6">
        <w:trPr>
          <w:gridAfter w:val="1"/>
          <w:wAfter w:w="25" w:type="dxa"/>
          <w:trHeight w:hRule="exact" w:val="137"/>
        </w:trPr>
        <w:tc>
          <w:tcPr>
            <w:tcW w:w="8400" w:type="dxa"/>
            <w:gridSpan w:val="5"/>
            <w:tcBorders>
              <w:top w:val="nil"/>
              <w:left w:val="nil"/>
              <w:bottom w:val="dotted" w:sz="8" w:space="0" w:color="818386"/>
              <w:right w:val="nil"/>
            </w:tcBorders>
            <w:shd w:val="clear" w:color="auto" w:fill="EDEDEE"/>
          </w:tcPr>
          <w:p w14:paraId="0A64EEEC" w14:textId="77777777" w:rsidR="00E76164" w:rsidRPr="00F245BC" w:rsidRDefault="00E76164">
            <w:pPr>
              <w:rPr>
                <w:rFonts w:ascii="Arial" w:hAnsi="Arial" w:cs="Arial"/>
              </w:rPr>
            </w:pPr>
          </w:p>
        </w:tc>
        <w:tc>
          <w:tcPr>
            <w:tcW w:w="94" w:type="dxa"/>
            <w:gridSpan w:val="2"/>
            <w:tcBorders>
              <w:top w:val="nil"/>
              <w:left w:val="nil"/>
              <w:bottom w:val="nil"/>
              <w:right w:val="nil"/>
            </w:tcBorders>
            <w:shd w:val="clear" w:color="auto" w:fill="EDEDEE"/>
          </w:tcPr>
          <w:p w14:paraId="5D2E9346" w14:textId="77777777" w:rsidR="00E76164" w:rsidRPr="00F245BC" w:rsidRDefault="00E76164">
            <w:pPr>
              <w:rPr>
                <w:rFonts w:ascii="Arial" w:hAnsi="Arial" w:cs="Arial"/>
              </w:rPr>
            </w:pPr>
          </w:p>
        </w:tc>
      </w:tr>
      <w:tr w:rsidR="00E76164" w:rsidRPr="00F245BC" w14:paraId="289EDE32" w14:textId="77777777" w:rsidTr="00754FA6">
        <w:trPr>
          <w:gridAfter w:val="1"/>
          <w:wAfter w:w="25" w:type="dxa"/>
          <w:trHeight w:hRule="exact" w:val="291"/>
        </w:trPr>
        <w:tc>
          <w:tcPr>
            <w:tcW w:w="8400" w:type="dxa"/>
            <w:gridSpan w:val="5"/>
            <w:tcBorders>
              <w:top w:val="dotted" w:sz="8" w:space="0" w:color="818386"/>
              <w:left w:val="nil"/>
              <w:bottom w:val="single" w:sz="4" w:space="0" w:color="818386"/>
              <w:right w:val="nil"/>
            </w:tcBorders>
            <w:shd w:val="clear" w:color="auto" w:fill="84D1DA"/>
          </w:tcPr>
          <w:p w14:paraId="22C22CAC" w14:textId="77777777" w:rsidR="00E76164" w:rsidRPr="00F245BC" w:rsidRDefault="00381F87">
            <w:pPr>
              <w:pStyle w:val="TableParagraph"/>
              <w:spacing w:before="37"/>
              <w:ind w:right="693"/>
              <w:jc w:val="right"/>
              <w:rPr>
                <w:rFonts w:ascii="Arial" w:eastAsia="Arial" w:hAnsi="Arial" w:cs="Arial"/>
                <w:sz w:val="17"/>
                <w:szCs w:val="17"/>
              </w:rPr>
            </w:pPr>
            <w:r w:rsidRPr="00F245BC">
              <w:rPr>
                <w:rFonts w:ascii="Arial" w:hAnsi="Arial" w:cs="Arial"/>
                <w:b/>
                <w:color w:val="231F20"/>
                <w:w w:val="85"/>
                <w:sz w:val="17"/>
              </w:rPr>
              <w:t>Budget</w:t>
            </w:r>
            <w:r w:rsidRPr="00F245BC">
              <w:rPr>
                <w:rFonts w:ascii="Arial" w:hAnsi="Arial" w:cs="Arial"/>
                <w:b/>
                <w:color w:val="231F20"/>
                <w:spacing w:val="-21"/>
                <w:w w:val="85"/>
                <w:sz w:val="17"/>
              </w:rPr>
              <w:t xml:space="preserve"> </w:t>
            </w:r>
            <w:r w:rsidRPr="00F245BC">
              <w:rPr>
                <w:rFonts w:ascii="Arial" w:hAnsi="Arial" w:cs="Arial"/>
                <w:b/>
                <w:color w:val="231F20"/>
                <w:w w:val="85"/>
                <w:sz w:val="17"/>
              </w:rPr>
              <w:t>estimate</w:t>
            </w:r>
          </w:p>
        </w:tc>
        <w:tc>
          <w:tcPr>
            <w:tcW w:w="94" w:type="dxa"/>
            <w:gridSpan w:val="2"/>
            <w:tcBorders>
              <w:top w:val="nil"/>
              <w:left w:val="nil"/>
              <w:bottom w:val="nil"/>
              <w:right w:val="nil"/>
            </w:tcBorders>
            <w:shd w:val="clear" w:color="auto" w:fill="EDEDEE"/>
          </w:tcPr>
          <w:p w14:paraId="0E38804E" w14:textId="77777777" w:rsidR="00E76164" w:rsidRPr="00F245BC" w:rsidRDefault="00E76164">
            <w:pPr>
              <w:rPr>
                <w:rFonts w:ascii="Arial" w:hAnsi="Arial" w:cs="Arial"/>
              </w:rPr>
            </w:pPr>
          </w:p>
        </w:tc>
      </w:tr>
      <w:tr w:rsidR="00E76164" w:rsidRPr="00F245BC" w14:paraId="3BA2D210" w14:textId="77777777" w:rsidTr="00754FA6">
        <w:trPr>
          <w:trHeight w:hRule="exact" w:val="651"/>
        </w:trPr>
        <w:tc>
          <w:tcPr>
            <w:tcW w:w="20" w:type="dxa"/>
            <w:tcBorders>
              <w:top w:val="nil"/>
              <w:left w:val="nil"/>
              <w:bottom w:val="nil"/>
              <w:right w:val="nil"/>
            </w:tcBorders>
            <w:shd w:val="clear" w:color="auto" w:fill="EDEDEE"/>
          </w:tcPr>
          <w:p w14:paraId="71BEDDEE" w14:textId="77777777" w:rsidR="00E76164" w:rsidRPr="00F245BC" w:rsidRDefault="00E76164">
            <w:pPr>
              <w:rPr>
                <w:rFonts w:ascii="Arial" w:hAnsi="Arial" w:cs="Arial"/>
              </w:rPr>
            </w:pPr>
          </w:p>
        </w:tc>
        <w:tc>
          <w:tcPr>
            <w:tcW w:w="4330" w:type="dxa"/>
            <w:tcBorders>
              <w:top w:val="single" w:sz="4" w:space="0" w:color="818386"/>
              <w:left w:val="nil"/>
              <w:bottom w:val="single" w:sz="4" w:space="0" w:color="818386"/>
              <w:right w:val="nil"/>
            </w:tcBorders>
            <w:shd w:val="clear" w:color="auto" w:fill="84D1DA"/>
          </w:tcPr>
          <w:p w14:paraId="4254F563" w14:textId="77777777" w:rsidR="00E76164" w:rsidRPr="00F245BC" w:rsidRDefault="00E76164">
            <w:pPr>
              <w:rPr>
                <w:rFonts w:ascii="Arial" w:hAnsi="Arial" w:cs="Arial"/>
              </w:rPr>
            </w:pPr>
          </w:p>
        </w:tc>
        <w:tc>
          <w:tcPr>
            <w:tcW w:w="2470" w:type="dxa"/>
            <w:tcBorders>
              <w:top w:val="single" w:sz="4" w:space="0" w:color="818386"/>
              <w:left w:val="nil"/>
              <w:bottom w:val="single" w:sz="4" w:space="0" w:color="818386"/>
              <w:right w:val="nil"/>
            </w:tcBorders>
            <w:shd w:val="clear" w:color="auto" w:fill="84D1DA"/>
          </w:tcPr>
          <w:p w14:paraId="5056AF9B" w14:textId="77777777" w:rsidR="00E76164" w:rsidRPr="00F245BC" w:rsidRDefault="00381F87">
            <w:pPr>
              <w:pStyle w:val="TableParagraph"/>
              <w:spacing w:before="57" w:line="180" w:lineRule="exact"/>
              <w:ind w:left="2033" w:right="108" w:hanging="105"/>
              <w:jc w:val="right"/>
              <w:rPr>
                <w:rFonts w:ascii="Arial" w:eastAsia="Arial" w:hAnsi="Arial" w:cs="Arial"/>
                <w:sz w:val="17"/>
                <w:szCs w:val="17"/>
              </w:rPr>
            </w:pPr>
            <w:r w:rsidRPr="00F245BC">
              <w:rPr>
                <w:rFonts w:ascii="Arial" w:hAnsi="Arial" w:cs="Arial"/>
                <w:b/>
                <w:color w:val="231F20"/>
                <w:w w:val="80"/>
                <w:sz w:val="17"/>
              </w:rPr>
              <w:t xml:space="preserve">Actual </w:t>
            </w:r>
            <w:r w:rsidRPr="00F245BC">
              <w:rPr>
                <w:rFonts w:ascii="Arial" w:hAnsi="Arial" w:cs="Arial"/>
                <w:b/>
                <w:color w:val="231F20"/>
                <w:w w:val="85"/>
                <w:sz w:val="17"/>
              </w:rPr>
              <w:t>2015</w:t>
            </w:r>
          </w:p>
          <w:p w14:paraId="289BA294" w14:textId="77777777" w:rsidR="00E76164" w:rsidRPr="00F245BC" w:rsidRDefault="00381F87">
            <w:pPr>
              <w:pStyle w:val="TableParagraph"/>
              <w:spacing w:line="180" w:lineRule="exact"/>
              <w:ind w:right="108"/>
              <w:jc w:val="right"/>
              <w:rPr>
                <w:rFonts w:ascii="Arial" w:eastAsia="Arial" w:hAnsi="Arial" w:cs="Arial"/>
                <w:sz w:val="17"/>
                <w:szCs w:val="17"/>
              </w:rPr>
            </w:pPr>
            <w:r w:rsidRPr="00F245BC">
              <w:rPr>
                <w:rFonts w:ascii="Arial" w:eastAsia="Arial" w:hAnsi="Arial" w:cs="Arial"/>
                <w:b/>
                <w:bCs/>
                <w:color w:val="231F20"/>
                <w:w w:val="85"/>
                <w:sz w:val="17"/>
                <w:szCs w:val="17"/>
              </w:rPr>
              <w:t>$’000</w:t>
            </w:r>
          </w:p>
        </w:tc>
        <w:tc>
          <w:tcPr>
            <w:tcW w:w="787" w:type="dxa"/>
            <w:tcBorders>
              <w:top w:val="single" w:sz="4" w:space="0" w:color="818386"/>
              <w:left w:val="nil"/>
              <w:bottom w:val="single" w:sz="4" w:space="0" w:color="818386"/>
              <w:right w:val="nil"/>
            </w:tcBorders>
            <w:shd w:val="clear" w:color="auto" w:fill="84D1DA"/>
          </w:tcPr>
          <w:p w14:paraId="75B8D65D" w14:textId="77777777" w:rsidR="00E76164" w:rsidRPr="00F245BC" w:rsidRDefault="00381F87">
            <w:pPr>
              <w:pStyle w:val="TableParagraph"/>
              <w:spacing w:before="42" w:line="188" w:lineRule="exact"/>
              <w:ind w:left="110"/>
              <w:rPr>
                <w:rFonts w:ascii="Arial" w:eastAsia="Arial" w:hAnsi="Arial" w:cs="Arial"/>
                <w:sz w:val="10"/>
                <w:szCs w:val="10"/>
              </w:rPr>
            </w:pPr>
            <w:r w:rsidRPr="00F245BC">
              <w:rPr>
                <w:rFonts w:ascii="Arial" w:hAnsi="Arial" w:cs="Arial"/>
                <w:b/>
                <w:color w:val="231F20"/>
                <w:w w:val="90"/>
                <w:sz w:val="17"/>
              </w:rPr>
              <w:t>Original</w:t>
            </w:r>
            <w:r w:rsidRPr="00F245BC">
              <w:rPr>
                <w:rFonts w:ascii="Arial" w:hAnsi="Arial" w:cs="Arial"/>
                <w:color w:val="231F20"/>
                <w:w w:val="90"/>
                <w:position w:val="6"/>
                <w:sz w:val="10"/>
              </w:rPr>
              <w:t>1</w:t>
            </w:r>
          </w:p>
          <w:p w14:paraId="4F049C61" w14:textId="77777777" w:rsidR="00E76164" w:rsidRPr="00F245BC" w:rsidRDefault="00381F87">
            <w:pPr>
              <w:pStyle w:val="TableParagraph"/>
              <w:spacing w:line="180" w:lineRule="exact"/>
              <w:ind w:left="356"/>
              <w:rPr>
                <w:rFonts w:ascii="Arial" w:eastAsia="Arial" w:hAnsi="Arial" w:cs="Arial"/>
                <w:sz w:val="17"/>
                <w:szCs w:val="17"/>
              </w:rPr>
            </w:pPr>
            <w:r w:rsidRPr="00F245BC">
              <w:rPr>
                <w:rFonts w:ascii="Arial" w:hAnsi="Arial" w:cs="Arial"/>
                <w:b/>
                <w:color w:val="231F20"/>
                <w:w w:val="95"/>
                <w:sz w:val="17"/>
              </w:rPr>
              <w:t>2015</w:t>
            </w:r>
          </w:p>
          <w:p w14:paraId="7EF012F8" w14:textId="77777777" w:rsidR="00E76164" w:rsidRPr="00F245BC" w:rsidRDefault="00381F87">
            <w:pPr>
              <w:pStyle w:val="TableParagraph"/>
              <w:spacing w:line="188" w:lineRule="exact"/>
              <w:ind w:left="312"/>
              <w:rPr>
                <w:rFonts w:ascii="Arial" w:eastAsia="Arial" w:hAnsi="Arial" w:cs="Arial"/>
                <w:sz w:val="17"/>
                <w:szCs w:val="17"/>
              </w:rPr>
            </w:pPr>
            <w:r w:rsidRPr="00F245BC">
              <w:rPr>
                <w:rFonts w:ascii="Arial" w:eastAsia="Arial" w:hAnsi="Arial" w:cs="Arial"/>
                <w:b/>
                <w:bCs/>
                <w:color w:val="231F20"/>
                <w:w w:val="95"/>
                <w:sz w:val="17"/>
                <w:szCs w:val="17"/>
              </w:rPr>
              <w:t>$’000</w:t>
            </w:r>
          </w:p>
        </w:tc>
        <w:tc>
          <w:tcPr>
            <w:tcW w:w="804" w:type="dxa"/>
            <w:gridSpan w:val="2"/>
            <w:tcBorders>
              <w:top w:val="single" w:sz="4" w:space="0" w:color="818386"/>
              <w:left w:val="nil"/>
              <w:bottom w:val="single" w:sz="4" w:space="0" w:color="818386"/>
              <w:right w:val="nil"/>
            </w:tcBorders>
            <w:shd w:val="clear" w:color="auto" w:fill="84D1DA"/>
          </w:tcPr>
          <w:p w14:paraId="5B14BD36" w14:textId="77777777" w:rsidR="00E76164" w:rsidRPr="00F245BC" w:rsidRDefault="00381F87">
            <w:pPr>
              <w:pStyle w:val="TableParagraph"/>
              <w:spacing w:before="42" w:line="188" w:lineRule="exact"/>
              <w:ind w:left="104"/>
              <w:rPr>
                <w:rFonts w:ascii="Arial" w:eastAsia="Arial" w:hAnsi="Arial" w:cs="Arial"/>
                <w:sz w:val="10"/>
                <w:szCs w:val="10"/>
              </w:rPr>
            </w:pPr>
            <w:r w:rsidRPr="00F245BC">
              <w:rPr>
                <w:rFonts w:ascii="Arial" w:hAnsi="Arial" w:cs="Arial"/>
                <w:color w:val="231F20"/>
                <w:w w:val="90"/>
                <w:sz w:val="17"/>
              </w:rPr>
              <w:t>Variance</w:t>
            </w:r>
            <w:r w:rsidRPr="00F245BC">
              <w:rPr>
                <w:rFonts w:ascii="Arial" w:hAnsi="Arial" w:cs="Arial"/>
                <w:color w:val="231F20"/>
                <w:w w:val="90"/>
                <w:position w:val="6"/>
                <w:sz w:val="10"/>
              </w:rPr>
              <w:t>2</w:t>
            </w:r>
          </w:p>
          <w:p w14:paraId="45ABAA0B" w14:textId="77777777" w:rsidR="00E76164" w:rsidRPr="00F245BC" w:rsidRDefault="00381F87">
            <w:pPr>
              <w:pStyle w:val="TableParagraph"/>
              <w:spacing w:line="180" w:lineRule="exact"/>
              <w:ind w:left="363"/>
              <w:rPr>
                <w:rFonts w:ascii="Arial" w:eastAsia="Arial" w:hAnsi="Arial" w:cs="Arial"/>
                <w:sz w:val="17"/>
                <w:szCs w:val="17"/>
              </w:rPr>
            </w:pPr>
            <w:r w:rsidRPr="00F245BC">
              <w:rPr>
                <w:rFonts w:ascii="Arial" w:hAnsi="Arial" w:cs="Arial"/>
                <w:color w:val="231F20"/>
                <w:w w:val="95"/>
                <w:sz w:val="17"/>
              </w:rPr>
              <w:t>2015</w:t>
            </w:r>
          </w:p>
          <w:p w14:paraId="65A73146" w14:textId="77777777" w:rsidR="00E76164" w:rsidRPr="00F245BC" w:rsidRDefault="00381F87">
            <w:pPr>
              <w:pStyle w:val="TableParagraph"/>
              <w:spacing w:line="188" w:lineRule="exact"/>
              <w:ind w:left="322"/>
              <w:rPr>
                <w:rFonts w:ascii="Arial" w:eastAsia="Arial" w:hAnsi="Arial" w:cs="Arial"/>
                <w:sz w:val="17"/>
                <w:szCs w:val="17"/>
              </w:rPr>
            </w:pPr>
            <w:r w:rsidRPr="00F245BC">
              <w:rPr>
                <w:rFonts w:ascii="Arial" w:eastAsia="Arial" w:hAnsi="Arial" w:cs="Arial"/>
                <w:color w:val="231F20"/>
                <w:sz w:val="17"/>
                <w:szCs w:val="17"/>
              </w:rPr>
              <w:t>$‘000</w:t>
            </w:r>
          </w:p>
        </w:tc>
        <w:tc>
          <w:tcPr>
            <w:tcW w:w="108" w:type="dxa"/>
            <w:gridSpan w:val="2"/>
            <w:tcBorders>
              <w:top w:val="nil"/>
              <w:left w:val="nil"/>
              <w:bottom w:val="nil"/>
              <w:right w:val="nil"/>
            </w:tcBorders>
            <w:shd w:val="clear" w:color="auto" w:fill="EDEDEE"/>
          </w:tcPr>
          <w:p w14:paraId="5A1A3CFE" w14:textId="77777777" w:rsidR="00E76164" w:rsidRPr="00F245BC" w:rsidRDefault="00E76164">
            <w:pPr>
              <w:rPr>
                <w:rFonts w:ascii="Arial" w:hAnsi="Arial" w:cs="Arial"/>
              </w:rPr>
            </w:pPr>
          </w:p>
        </w:tc>
      </w:tr>
      <w:tr w:rsidR="00E76164" w:rsidRPr="00F245BC" w14:paraId="0A8A86F6" w14:textId="77777777" w:rsidTr="00754FA6">
        <w:trPr>
          <w:trHeight w:hRule="exact" w:val="497"/>
        </w:trPr>
        <w:tc>
          <w:tcPr>
            <w:tcW w:w="20" w:type="dxa"/>
            <w:tcBorders>
              <w:top w:val="nil"/>
              <w:left w:val="nil"/>
              <w:bottom w:val="nil"/>
              <w:right w:val="nil"/>
            </w:tcBorders>
            <w:shd w:val="clear" w:color="auto" w:fill="EDEDEE"/>
          </w:tcPr>
          <w:p w14:paraId="706177F7" w14:textId="77777777" w:rsidR="00E76164" w:rsidRPr="00F245BC" w:rsidRDefault="00E76164">
            <w:pPr>
              <w:rPr>
                <w:rFonts w:ascii="Arial" w:hAnsi="Arial" w:cs="Arial"/>
              </w:rPr>
            </w:pPr>
          </w:p>
        </w:tc>
        <w:tc>
          <w:tcPr>
            <w:tcW w:w="4330" w:type="dxa"/>
            <w:tcBorders>
              <w:top w:val="single" w:sz="4" w:space="0" w:color="818386"/>
              <w:left w:val="nil"/>
              <w:bottom w:val="nil"/>
              <w:right w:val="nil"/>
            </w:tcBorders>
            <w:shd w:val="clear" w:color="auto" w:fill="EDEDEE"/>
          </w:tcPr>
          <w:p w14:paraId="66443BDC" w14:textId="77777777" w:rsidR="00E76164" w:rsidRPr="00F245BC" w:rsidRDefault="00E76164">
            <w:pPr>
              <w:pStyle w:val="TableParagraph"/>
              <w:spacing w:before="1"/>
              <w:rPr>
                <w:rFonts w:ascii="Arial" w:eastAsia="Trebuchet MS" w:hAnsi="Arial" w:cs="Arial"/>
              </w:rPr>
            </w:pPr>
          </w:p>
          <w:p w14:paraId="62B94DF2" w14:textId="77777777" w:rsidR="00E76164" w:rsidRPr="00F245BC" w:rsidRDefault="00381F87">
            <w:pPr>
              <w:pStyle w:val="TableParagraph"/>
              <w:ind w:left="-1"/>
              <w:rPr>
                <w:rFonts w:ascii="Arial" w:eastAsia="Arial" w:hAnsi="Arial" w:cs="Arial"/>
                <w:sz w:val="17"/>
                <w:szCs w:val="17"/>
              </w:rPr>
            </w:pPr>
            <w:r w:rsidRPr="00F245BC">
              <w:rPr>
                <w:rFonts w:ascii="Arial" w:hAnsi="Arial" w:cs="Arial"/>
                <w:b/>
                <w:color w:val="231F20"/>
                <w:sz w:val="17"/>
              </w:rPr>
              <w:t>NET COST OF</w:t>
            </w:r>
            <w:r w:rsidRPr="00F245BC">
              <w:rPr>
                <w:rFonts w:ascii="Arial" w:hAnsi="Arial" w:cs="Arial"/>
                <w:b/>
                <w:color w:val="231F20"/>
                <w:spacing w:val="-20"/>
                <w:sz w:val="17"/>
              </w:rPr>
              <w:t xml:space="preserve"> </w:t>
            </w:r>
            <w:r w:rsidRPr="00F245BC">
              <w:rPr>
                <w:rFonts w:ascii="Arial" w:hAnsi="Arial" w:cs="Arial"/>
                <w:b/>
                <w:color w:val="231F20"/>
                <w:sz w:val="17"/>
              </w:rPr>
              <w:t>SERVICES</w:t>
            </w:r>
          </w:p>
        </w:tc>
        <w:tc>
          <w:tcPr>
            <w:tcW w:w="2470" w:type="dxa"/>
            <w:tcBorders>
              <w:top w:val="single" w:sz="4" w:space="0" w:color="818386"/>
              <w:left w:val="nil"/>
              <w:bottom w:val="nil"/>
              <w:right w:val="nil"/>
            </w:tcBorders>
            <w:shd w:val="clear" w:color="auto" w:fill="EDEDEE"/>
          </w:tcPr>
          <w:p w14:paraId="79F033BF" w14:textId="77777777" w:rsidR="00E76164" w:rsidRPr="00F245BC" w:rsidRDefault="00E76164">
            <w:pPr>
              <w:rPr>
                <w:rFonts w:ascii="Arial" w:hAnsi="Arial" w:cs="Arial"/>
              </w:rPr>
            </w:pPr>
          </w:p>
        </w:tc>
        <w:tc>
          <w:tcPr>
            <w:tcW w:w="787" w:type="dxa"/>
            <w:tcBorders>
              <w:top w:val="single" w:sz="4" w:space="0" w:color="818386"/>
              <w:left w:val="nil"/>
              <w:bottom w:val="nil"/>
              <w:right w:val="nil"/>
            </w:tcBorders>
            <w:shd w:val="clear" w:color="auto" w:fill="EDEDEE"/>
          </w:tcPr>
          <w:p w14:paraId="0EFE29BD" w14:textId="77777777" w:rsidR="00E76164" w:rsidRPr="00F245BC" w:rsidRDefault="00E76164">
            <w:pPr>
              <w:rPr>
                <w:rFonts w:ascii="Arial" w:hAnsi="Arial" w:cs="Arial"/>
              </w:rPr>
            </w:pPr>
          </w:p>
        </w:tc>
        <w:tc>
          <w:tcPr>
            <w:tcW w:w="804" w:type="dxa"/>
            <w:gridSpan w:val="2"/>
            <w:tcBorders>
              <w:top w:val="single" w:sz="4" w:space="0" w:color="818386"/>
              <w:left w:val="nil"/>
              <w:bottom w:val="nil"/>
              <w:right w:val="nil"/>
            </w:tcBorders>
            <w:shd w:val="clear" w:color="auto" w:fill="EDEDEE"/>
          </w:tcPr>
          <w:p w14:paraId="4793FB2C" w14:textId="77777777" w:rsidR="00E76164" w:rsidRPr="00F245BC" w:rsidRDefault="00E76164">
            <w:pPr>
              <w:rPr>
                <w:rFonts w:ascii="Arial" w:hAnsi="Arial" w:cs="Arial"/>
              </w:rPr>
            </w:pPr>
          </w:p>
        </w:tc>
        <w:tc>
          <w:tcPr>
            <w:tcW w:w="108" w:type="dxa"/>
            <w:gridSpan w:val="2"/>
            <w:tcBorders>
              <w:top w:val="nil"/>
              <w:left w:val="nil"/>
              <w:bottom w:val="nil"/>
              <w:right w:val="nil"/>
            </w:tcBorders>
            <w:shd w:val="clear" w:color="auto" w:fill="EDEDEE"/>
          </w:tcPr>
          <w:p w14:paraId="131793B7" w14:textId="77777777" w:rsidR="00E76164" w:rsidRPr="00F245BC" w:rsidRDefault="00E76164">
            <w:pPr>
              <w:rPr>
                <w:rFonts w:ascii="Arial" w:hAnsi="Arial" w:cs="Arial"/>
              </w:rPr>
            </w:pPr>
          </w:p>
        </w:tc>
      </w:tr>
      <w:tr w:rsidR="00E76164" w:rsidRPr="00F245BC" w14:paraId="3513B1E0" w14:textId="77777777" w:rsidTr="00754FA6">
        <w:trPr>
          <w:trHeight w:hRule="exact" w:val="256"/>
        </w:trPr>
        <w:tc>
          <w:tcPr>
            <w:tcW w:w="20" w:type="dxa"/>
            <w:tcBorders>
              <w:top w:val="nil"/>
              <w:left w:val="nil"/>
              <w:bottom w:val="nil"/>
              <w:right w:val="nil"/>
            </w:tcBorders>
            <w:shd w:val="clear" w:color="auto" w:fill="EDEDEE"/>
          </w:tcPr>
          <w:p w14:paraId="7F6836AC" w14:textId="77777777" w:rsidR="00E76164" w:rsidRPr="00F245BC" w:rsidRDefault="00E76164">
            <w:pPr>
              <w:rPr>
                <w:rFonts w:ascii="Arial" w:hAnsi="Arial" w:cs="Arial"/>
              </w:rPr>
            </w:pPr>
          </w:p>
        </w:tc>
        <w:tc>
          <w:tcPr>
            <w:tcW w:w="4330" w:type="dxa"/>
            <w:tcBorders>
              <w:top w:val="nil"/>
              <w:left w:val="nil"/>
              <w:bottom w:val="nil"/>
              <w:right w:val="nil"/>
            </w:tcBorders>
            <w:shd w:val="clear" w:color="auto" w:fill="EDEDEE"/>
          </w:tcPr>
          <w:p w14:paraId="5C06643C" w14:textId="77777777" w:rsidR="00E76164" w:rsidRPr="00F245BC" w:rsidRDefault="00381F87">
            <w:pPr>
              <w:pStyle w:val="TableParagraph"/>
              <w:spacing w:before="24"/>
              <w:ind w:left="-1"/>
              <w:rPr>
                <w:rFonts w:ascii="Arial" w:eastAsia="Arial" w:hAnsi="Arial" w:cs="Arial"/>
                <w:sz w:val="17"/>
                <w:szCs w:val="17"/>
              </w:rPr>
            </w:pPr>
            <w:r w:rsidRPr="00F245BC">
              <w:rPr>
                <w:rFonts w:ascii="Arial" w:hAnsi="Arial" w:cs="Arial"/>
                <w:b/>
                <w:color w:val="231F20"/>
                <w:sz w:val="17"/>
              </w:rPr>
              <w:t>Expenses</w:t>
            </w:r>
          </w:p>
        </w:tc>
        <w:tc>
          <w:tcPr>
            <w:tcW w:w="2470" w:type="dxa"/>
            <w:tcBorders>
              <w:top w:val="nil"/>
              <w:left w:val="nil"/>
              <w:bottom w:val="nil"/>
              <w:right w:val="nil"/>
            </w:tcBorders>
            <w:shd w:val="clear" w:color="auto" w:fill="EDEDEE"/>
          </w:tcPr>
          <w:p w14:paraId="7C404675" w14:textId="77777777" w:rsidR="00E76164" w:rsidRPr="00F245BC" w:rsidRDefault="00E76164">
            <w:pPr>
              <w:rPr>
                <w:rFonts w:ascii="Arial" w:hAnsi="Arial" w:cs="Arial"/>
              </w:rPr>
            </w:pPr>
          </w:p>
        </w:tc>
        <w:tc>
          <w:tcPr>
            <w:tcW w:w="787" w:type="dxa"/>
            <w:tcBorders>
              <w:top w:val="nil"/>
              <w:left w:val="nil"/>
              <w:bottom w:val="nil"/>
              <w:right w:val="nil"/>
            </w:tcBorders>
            <w:shd w:val="clear" w:color="auto" w:fill="EDEDEE"/>
          </w:tcPr>
          <w:p w14:paraId="48DBEF96" w14:textId="77777777" w:rsidR="00E76164" w:rsidRPr="00F245BC" w:rsidRDefault="00E76164">
            <w:pPr>
              <w:rPr>
                <w:rFonts w:ascii="Arial" w:hAnsi="Arial" w:cs="Arial"/>
              </w:rPr>
            </w:pPr>
          </w:p>
        </w:tc>
        <w:tc>
          <w:tcPr>
            <w:tcW w:w="804" w:type="dxa"/>
            <w:gridSpan w:val="2"/>
            <w:tcBorders>
              <w:top w:val="nil"/>
              <w:left w:val="nil"/>
              <w:bottom w:val="nil"/>
              <w:right w:val="nil"/>
            </w:tcBorders>
            <w:shd w:val="clear" w:color="auto" w:fill="EDEDEE"/>
          </w:tcPr>
          <w:p w14:paraId="38833BB6" w14:textId="77777777" w:rsidR="00E76164" w:rsidRPr="00F245BC" w:rsidRDefault="00E76164">
            <w:pPr>
              <w:rPr>
                <w:rFonts w:ascii="Arial" w:hAnsi="Arial" w:cs="Arial"/>
              </w:rPr>
            </w:pPr>
          </w:p>
        </w:tc>
        <w:tc>
          <w:tcPr>
            <w:tcW w:w="108" w:type="dxa"/>
            <w:gridSpan w:val="2"/>
            <w:tcBorders>
              <w:top w:val="nil"/>
              <w:left w:val="nil"/>
              <w:bottom w:val="nil"/>
              <w:right w:val="nil"/>
            </w:tcBorders>
            <w:shd w:val="clear" w:color="auto" w:fill="EDEDEE"/>
          </w:tcPr>
          <w:p w14:paraId="1D969660" w14:textId="77777777" w:rsidR="00E76164" w:rsidRPr="00F245BC" w:rsidRDefault="00E76164">
            <w:pPr>
              <w:rPr>
                <w:rFonts w:ascii="Arial" w:hAnsi="Arial" w:cs="Arial"/>
              </w:rPr>
            </w:pPr>
          </w:p>
        </w:tc>
      </w:tr>
      <w:tr w:rsidR="00E76164" w:rsidRPr="00F245BC" w14:paraId="5C734291" w14:textId="77777777" w:rsidTr="00754FA6">
        <w:trPr>
          <w:trHeight w:hRule="exact" w:val="264"/>
        </w:trPr>
        <w:tc>
          <w:tcPr>
            <w:tcW w:w="20" w:type="dxa"/>
            <w:tcBorders>
              <w:top w:val="nil"/>
              <w:left w:val="nil"/>
              <w:bottom w:val="nil"/>
              <w:right w:val="nil"/>
            </w:tcBorders>
            <w:shd w:val="clear" w:color="auto" w:fill="EDEDEE"/>
          </w:tcPr>
          <w:p w14:paraId="4F9B9F6A" w14:textId="77777777" w:rsidR="00E76164" w:rsidRPr="00F245BC" w:rsidRDefault="00E76164">
            <w:pPr>
              <w:rPr>
                <w:rFonts w:ascii="Arial" w:hAnsi="Arial" w:cs="Arial"/>
              </w:rPr>
            </w:pPr>
          </w:p>
        </w:tc>
        <w:tc>
          <w:tcPr>
            <w:tcW w:w="4330" w:type="dxa"/>
            <w:tcBorders>
              <w:top w:val="nil"/>
              <w:left w:val="nil"/>
              <w:bottom w:val="dotted" w:sz="8" w:space="0" w:color="9C9EA1"/>
              <w:right w:val="nil"/>
            </w:tcBorders>
            <w:shd w:val="clear" w:color="auto" w:fill="EDEDEE"/>
          </w:tcPr>
          <w:p w14:paraId="203F7276" w14:textId="77777777" w:rsidR="00E76164" w:rsidRPr="00F245BC" w:rsidRDefault="00381F87">
            <w:pPr>
              <w:pStyle w:val="TableParagraph"/>
              <w:spacing w:before="20"/>
              <w:ind w:left="-1"/>
              <w:rPr>
                <w:rFonts w:ascii="Arial" w:eastAsia="Trebuchet MS" w:hAnsi="Arial" w:cs="Arial"/>
                <w:sz w:val="17"/>
                <w:szCs w:val="17"/>
              </w:rPr>
            </w:pPr>
            <w:r w:rsidRPr="00F245BC">
              <w:rPr>
                <w:rFonts w:ascii="Arial" w:hAnsi="Arial" w:cs="Arial"/>
                <w:color w:val="231F20"/>
                <w:w w:val="105"/>
                <w:sz w:val="17"/>
              </w:rPr>
              <w:t>Suppliers</w:t>
            </w:r>
          </w:p>
        </w:tc>
        <w:tc>
          <w:tcPr>
            <w:tcW w:w="2470" w:type="dxa"/>
            <w:tcBorders>
              <w:top w:val="nil"/>
              <w:left w:val="nil"/>
              <w:bottom w:val="dotted" w:sz="8" w:space="0" w:color="9C9EA1"/>
              <w:right w:val="nil"/>
            </w:tcBorders>
            <w:shd w:val="clear" w:color="auto" w:fill="EDEDEE"/>
          </w:tcPr>
          <w:p w14:paraId="3D16E140" w14:textId="77777777" w:rsidR="00E76164" w:rsidRPr="00F245BC" w:rsidRDefault="00381F87">
            <w:pPr>
              <w:pStyle w:val="TableParagraph"/>
              <w:spacing w:before="20"/>
              <w:ind w:right="108"/>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787" w:type="dxa"/>
            <w:tcBorders>
              <w:top w:val="nil"/>
              <w:left w:val="nil"/>
              <w:bottom w:val="dotted" w:sz="8" w:space="0" w:color="9C9EA1"/>
              <w:right w:val="nil"/>
            </w:tcBorders>
            <w:shd w:val="clear" w:color="auto" w:fill="EDEDEE"/>
          </w:tcPr>
          <w:p w14:paraId="31CC198F" w14:textId="77777777" w:rsidR="00E76164" w:rsidRPr="00F245BC" w:rsidRDefault="00381F87">
            <w:pPr>
              <w:pStyle w:val="TableParagraph"/>
              <w:spacing w:before="20"/>
              <w:ind w:right="102"/>
              <w:jc w:val="right"/>
              <w:rPr>
                <w:rFonts w:ascii="Arial" w:eastAsia="Arial" w:hAnsi="Arial" w:cs="Arial"/>
                <w:sz w:val="17"/>
                <w:szCs w:val="17"/>
              </w:rPr>
            </w:pPr>
            <w:r w:rsidRPr="00F245BC">
              <w:rPr>
                <w:rFonts w:ascii="Arial" w:hAnsi="Arial" w:cs="Arial"/>
                <w:b/>
                <w:color w:val="231F20"/>
                <w:w w:val="95"/>
                <w:sz w:val="17"/>
              </w:rPr>
              <w:t>146</w:t>
            </w:r>
          </w:p>
        </w:tc>
        <w:tc>
          <w:tcPr>
            <w:tcW w:w="804" w:type="dxa"/>
            <w:gridSpan w:val="2"/>
            <w:tcBorders>
              <w:top w:val="nil"/>
              <w:left w:val="nil"/>
              <w:bottom w:val="dotted" w:sz="8" w:space="0" w:color="9C9EA1"/>
              <w:right w:val="nil"/>
            </w:tcBorders>
            <w:shd w:val="clear" w:color="auto" w:fill="EDEDEE"/>
          </w:tcPr>
          <w:p w14:paraId="7DFD5D76" w14:textId="77777777" w:rsidR="00E76164" w:rsidRPr="00F245BC" w:rsidRDefault="00381F87">
            <w:pPr>
              <w:pStyle w:val="TableParagraph"/>
              <w:spacing w:before="20"/>
              <w:ind w:right="111"/>
              <w:jc w:val="right"/>
              <w:rPr>
                <w:rFonts w:ascii="Arial" w:eastAsia="Trebuchet MS" w:hAnsi="Arial" w:cs="Arial"/>
                <w:sz w:val="17"/>
                <w:szCs w:val="17"/>
              </w:rPr>
            </w:pPr>
            <w:r w:rsidRPr="00F245BC">
              <w:rPr>
                <w:rFonts w:ascii="Arial" w:hAnsi="Arial" w:cs="Arial"/>
                <w:color w:val="231F20"/>
                <w:w w:val="90"/>
                <w:sz w:val="17"/>
              </w:rPr>
              <w:t>(146)</w:t>
            </w:r>
          </w:p>
        </w:tc>
        <w:tc>
          <w:tcPr>
            <w:tcW w:w="108" w:type="dxa"/>
            <w:gridSpan w:val="2"/>
            <w:tcBorders>
              <w:top w:val="nil"/>
              <w:left w:val="nil"/>
              <w:bottom w:val="nil"/>
              <w:right w:val="nil"/>
            </w:tcBorders>
            <w:shd w:val="clear" w:color="auto" w:fill="EDEDEE"/>
          </w:tcPr>
          <w:p w14:paraId="7BF761E3" w14:textId="77777777" w:rsidR="00E76164" w:rsidRPr="00F245BC" w:rsidRDefault="00E76164">
            <w:pPr>
              <w:rPr>
                <w:rFonts w:ascii="Arial" w:hAnsi="Arial" w:cs="Arial"/>
              </w:rPr>
            </w:pPr>
          </w:p>
        </w:tc>
      </w:tr>
      <w:tr w:rsidR="00E76164" w:rsidRPr="00F245BC" w14:paraId="38F930AA" w14:textId="77777777" w:rsidTr="00754FA6">
        <w:trPr>
          <w:trHeight w:hRule="exact" w:val="283"/>
        </w:trPr>
        <w:tc>
          <w:tcPr>
            <w:tcW w:w="20" w:type="dxa"/>
            <w:tcBorders>
              <w:top w:val="nil"/>
              <w:left w:val="nil"/>
              <w:bottom w:val="nil"/>
              <w:right w:val="nil"/>
            </w:tcBorders>
            <w:shd w:val="clear" w:color="auto" w:fill="EDEDEE"/>
          </w:tcPr>
          <w:p w14:paraId="4CCD8D51" w14:textId="77777777" w:rsidR="00E76164" w:rsidRPr="00F245BC" w:rsidRDefault="00E76164">
            <w:pPr>
              <w:rPr>
                <w:rFonts w:ascii="Arial" w:hAnsi="Arial" w:cs="Arial"/>
              </w:rPr>
            </w:pPr>
          </w:p>
        </w:tc>
        <w:tc>
          <w:tcPr>
            <w:tcW w:w="4330" w:type="dxa"/>
            <w:tcBorders>
              <w:top w:val="dotted" w:sz="8" w:space="0" w:color="9C9EA1"/>
              <w:left w:val="nil"/>
              <w:bottom w:val="dotted" w:sz="8" w:space="0" w:color="818386"/>
              <w:right w:val="nil"/>
            </w:tcBorders>
            <w:shd w:val="clear" w:color="auto" w:fill="EDEDEE"/>
          </w:tcPr>
          <w:p w14:paraId="04B331B3" w14:textId="77777777" w:rsidR="00E76164" w:rsidRPr="00F245BC" w:rsidRDefault="00381F87">
            <w:pPr>
              <w:pStyle w:val="TableParagraph"/>
              <w:spacing w:before="29"/>
              <w:ind w:left="-1"/>
              <w:rPr>
                <w:rFonts w:ascii="Arial" w:eastAsia="Arial" w:hAnsi="Arial" w:cs="Arial"/>
                <w:sz w:val="17"/>
                <w:szCs w:val="17"/>
              </w:rPr>
            </w:pPr>
            <w:r w:rsidRPr="00F245BC">
              <w:rPr>
                <w:rFonts w:ascii="Arial" w:hAnsi="Arial" w:cs="Arial"/>
                <w:b/>
                <w:color w:val="231F20"/>
                <w:spacing w:val="-4"/>
                <w:sz w:val="17"/>
              </w:rPr>
              <w:t>Total</w:t>
            </w:r>
            <w:r w:rsidRPr="00F245BC">
              <w:rPr>
                <w:rFonts w:ascii="Arial" w:hAnsi="Arial" w:cs="Arial"/>
                <w:b/>
                <w:color w:val="231F20"/>
                <w:sz w:val="17"/>
              </w:rPr>
              <w:t xml:space="preserve"> expenses</w:t>
            </w:r>
          </w:p>
        </w:tc>
        <w:tc>
          <w:tcPr>
            <w:tcW w:w="2470" w:type="dxa"/>
            <w:tcBorders>
              <w:top w:val="dotted" w:sz="8" w:space="0" w:color="9C9EA1"/>
              <w:left w:val="nil"/>
              <w:bottom w:val="dotted" w:sz="8" w:space="0" w:color="818386"/>
              <w:right w:val="nil"/>
            </w:tcBorders>
            <w:shd w:val="clear" w:color="auto" w:fill="EDEDEE"/>
          </w:tcPr>
          <w:p w14:paraId="69864843" w14:textId="77777777" w:rsidR="00E76164" w:rsidRPr="00F245BC" w:rsidRDefault="00381F87">
            <w:pPr>
              <w:pStyle w:val="TableParagraph"/>
              <w:spacing w:before="29"/>
              <w:ind w:right="108"/>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787" w:type="dxa"/>
            <w:tcBorders>
              <w:top w:val="dotted" w:sz="8" w:space="0" w:color="9C9EA1"/>
              <w:left w:val="nil"/>
              <w:bottom w:val="dotted" w:sz="8" w:space="0" w:color="818386"/>
              <w:right w:val="nil"/>
            </w:tcBorders>
            <w:shd w:val="clear" w:color="auto" w:fill="EDEDEE"/>
          </w:tcPr>
          <w:p w14:paraId="5F8F20EF" w14:textId="77777777" w:rsidR="00E76164" w:rsidRPr="00F245BC" w:rsidRDefault="00381F87">
            <w:pPr>
              <w:pStyle w:val="TableParagraph"/>
              <w:spacing w:before="29"/>
              <w:ind w:right="102"/>
              <w:jc w:val="right"/>
              <w:rPr>
                <w:rFonts w:ascii="Arial" w:eastAsia="Arial" w:hAnsi="Arial" w:cs="Arial"/>
                <w:sz w:val="17"/>
                <w:szCs w:val="17"/>
              </w:rPr>
            </w:pPr>
            <w:r w:rsidRPr="00F245BC">
              <w:rPr>
                <w:rFonts w:ascii="Arial" w:hAnsi="Arial" w:cs="Arial"/>
                <w:b/>
                <w:color w:val="231F20"/>
                <w:w w:val="95"/>
                <w:sz w:val="17"/>
              </w:rPr>
              <w:t>146</w:t>
            </w:r>
          </w:p>
        </w:tc>
        <w:tc>
          <w:tcPr>
            <w:tcW w:w="804" w:type="dxa"/>
            <w:gridSpan w:val="2"/>
            <w:tcBorders>
              <w:top w:val="dotted" w:sz="8" w:space="0" w:color="9C9EA1"/>
              <w:left w:val="nil"/>
              <w:bottom w:val="dotted" w:sz="8" w:space="0" w:color="818386"/>
              <w:right w:val="nil"/>
            </w:tcBorders>
            <w:shd w:val="clear" w:color="auto" w:fill="EDEDEE"/>
          </w:tcPr>
          <w:p w14:paraId="10EF4E90" w14:textId="77777777" w:rsidR="00E76164" w:rsidRPr="00F245BC" w:rsidRDefault="00381F87">
            <w:pPr>
              <w:pStyle w:val="TableParagraph"/>
              <w:spacing w:before="29"/>
              <w:ind w:right="111"/>
              <w:jc w:val="right"/>
              <w:rPr>
                <w:rFonts w:ascii="Arial" w:eastAsia="Trebuchet MS" w:hAnsi="Arial" w:cs="Arial"/>
                <w:sz w:val="17"/>
                <w:szCs w:val="17"/>
              </w:rPr>
            </w:pPr>
            <w:r w:rsidRPr="00F245BC">
              <w:rPr>
                <w:rFonts w:ascii="Arial" w:hAnsi="Arial" w:cs="Arial"/>
                <w:color w:val="231F20"/>
                <w:w w:val="90"/>
                <w:sz w:val="17"/>
              </w:rPr>
              <w:t>(146)</w:t>
            </w:r>
          </w:p>
        </w:tc>
        <w:tc>
          <w:tcPr>
            <w:tcW w:w="108" w:type="dxa"/>
            <w:gridSpan w:val="2"/>
            <w:tcBorders>
              <w:top w:val="nil"/>
              <w:left w:val="nil"/>
              <w:bottom w:val="nil"/>
              <w:right w:val="nil"/>
            </w:tcBorders>
            <w:shd w:val="clear" w:color="auto" w:fill="EDEDEE"/>
          </w:tcPr>
          <w:p w14:paraId="47A5A6B4" w14:textId="77777777" w:rsidR="00E76164" w:rsidRPr="00F245BC" w:rsidRDefault="00E76164">
            <w:pPr>
              <w:rPr>
                <w:rFonts w:ascii="Arial" w:hAnsi="Arial" w:cs="Arial"/>
              </w:rPr>
            </w:pPr>
          </w:p>
        </w:tc>
      </w:tr>
      <w:tr w:rsidR="00E76164" w:rsidRPr="00F245BC" w14:paraId="745FD7B8" w14:textId="77777777" w:rsidTr="00754FA6">
        <w:trPr>
          <w:trHeight w:hRule="exact" w:val="558"/>
        </w:trPr>
        <w:tc>
          <w:tcPr>
            <w:tcW w:w="20" w:type="dxa"/>
            <w:tcBorders>
              <w:top w:val="nil"/>
              <w:left w:val="nil"/>
              <w:bottom w:val="nil"/>
              <w:right w:val="nil"/>
            </w:tcBorders>
            <w:shd w:val="clear" w:color="auto" w:fill="EDEDEE"/>
          </w:tcPr>
          <w:p w14:paraId="4ACCCB77" w14:textId="77777777" w:rsidR="00E76164" w:rsidRPr="00F245BC" w:rsidRDefault="00E76164">
            <w:pPr>
              <w:rPr>
                <w:rFonts w:ascii="Arial" w:hAnsi="Arial" w:cs="Arial"/>
              </w:rPr>
            </w:pPr>
          </w:p>
        </w:tc>
        <w:tc>
          <w:tcPr>
            <w:tcW w:w="4330" w:type="dxa"/>
            <w:tcBorders>
              <w:top w:val="dotted" w:sz="8" w:space="0" w:color="818386"/>
              <w:left w:val="nil"/>
              <w:bottom w:val="dotted" w:sz="8" w:space="0" w:color="818386"/>
              <w:right w:val="nil"/>
            </w:tcBorders>
            <w:shd w:val="clear" w:color="auto" w:fill="EDEDEE"/>
          </w:tcPr>
          <w:p w14:paraId="2DA668AD" w14:textId="77777777" w:rsidR="00E76164" w:rsidRPr="00F245BC" w:rsidRDefault="00E76164">
            <w:pPr>
              <w:pStyle w:val="TableParagraph"/>
              <w:rPr>
                <w:rFonts w:ascii="Arial" w:eastAsia="Trebuchet MS" w:hAnsi="Arial" w:cs="Arial"/>
                <w:sz w:val="16"/>
                <w:szCs w:val="16"/>
              </w:rPr>
            </w:pPr>
          </w:p>
          <w:p w14:paraId="640A8385" w14:textId="77777777" w:rsidR="00E76164" w:rsidRPr="00F245BC" w:rsidRDefault="00381F87">
            <w:pPr>
              <w:pStyle w:val="TableParagraph"/>
              <w:spacing w:before="118"/>
              <w:ind w:left="-1"/>
              <w:rPr>
                <w:rFonts w:ascii="Arial" w:eastAsia="Arial" w:hAnsi="Arial" w:cs="Arial"/>
                <w:sz w:val="17"/>
                <w:szCs w:val="17"/>
              </w:rPr>
            </w:pPr>
            <w:r w:rsidRPr="00F245BC">
              <w:rPr>
                <w:rFonts w:ascii="Arial" w:hAnsi="Arial" w:cs="Arial"/>
                <w:b/>
                <w:color w:val="231F20"/>
                <w:sz w:val="17"/>
              </w:rPr>
              <w:t>Net cost of</w:t>
            </w:r>
            <w:r w:rsidRPr="00F245BC">
              <w:rPr>
                <w:rFonts w:ascii="Arial" w:hAnsi="Arial" w:cs="Arial"/>
                <w:b/>
                <w:color w:val="231F20"/>
                <w:spacing w:val="5"/>
                <w:sz w:val="17"/>
              </w:rPr>
              <w:t xml:space="preserve"> </w:t>
            </w:r>
            <w:r w:rsidRPr="00F245BC">
              <w:rPr>
                <w:rFonts w:ascii="Arial" w:hAnsi="Arial" w:cs="Arial"/>
                <w:b/>
                <w:color w:val="231F20"/>
                <w:sz w:val="17"/>
              </w:rPr>
              <w:t>services</w:t>
            </w:r>
          </w:p>
        </w:tc>
        <w:tc>
          <w:tcPr>
            <w:tcW w:w="2470" w:type="dxa"/>
            <w:tcBorders>
              <w:top w:val="dotted" w:sz="8" w:space="0" w:color="818386"/>
              <w:left w:val="nil"/>
              <w:bottom w:val="dotted" w:sz="8" w:space="0" w:color="818386"/>
              <w:right w:val="nil"/>
            </w:tcBorders>
            <w:shd w:val="clear" w:color="auto" w:fill="EDEDEE"/>
          </w:tcPr>
          <w:p w14:paraId="02647AE2" w14:textId="77777777" w:rsidR="00E76164" w:rsidRPr="00F245BC" w:rsidRDefault="00E76164">
            <w:pPr>
              <w:pStyle w:val="TableParagraph"/>
              <w:rPr>
                <w:rFonts w:ascii="Arial" w:eastAsia="Trebuchet MS" w:hAnsi="Arial" w:cs="Arial"/>
                <w:sz w:val="16"/>
                <w:szCs w:val="16"/>
              </w:rPr>
            </w:pPr>
          </w:p>
          <w:p w14:paraId="63CAE35A" w14:textId="77777777" w:rsidR="00E76164" w:rsidRPr="00F245BC" w:rsidRDefault="00381F87">
            <w:pPr>
              <w:pStyle w:val="TableParagraph"/>
              <w:spacing w:before="118"/>
              <w:ind w:right="108"/>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787" w:type="dxa"/>
            <w:tcBorders>
              <w:top w:val="dotted" w:sz="8" w:space="0" w:color="818386"/>
              <w:left w:val="nil"/>
              <w:bottom w:val="dotted" w:sz="8" w:space="0" w:color="818386"/>
              <w:right w:val="nil"/>
            </w:tcBorders>
            <w:shd w:val="clear" w:color="auto" w:fill="EDEDEE"/>
          </w:tcPr>
          <w:p w14:paraId="7980D6D3" w14:textId="77777777" w:rsidR="00E76164" w:rsidRPr="00F245BC" w:rsidRDefault="00E76164">
            <w:pPr>
              <w:pStyle w:val="TableParagraph"/>
              <w:rPr>
                <w:rFonts w:ascii="Arial" w:eastAsia="Trebuchet MS" w:hAnsi="Arial" w:cs="Arial"/>
                <w:sz w:val="16"/>
                <w:szCs w:val="16"/>
              </w:rPr>
            </w:pPr>
          </w:p>
          <w:p w14:paraId="5EBE5968" w14:textId="77777777" w:rsidR="00E76164" w:rsidRPr="00F245BC" w:rsidRDefault="00381F87">
            <w:pPr>
              <w:pStyle w:val="TableParagraph"/>
              <w:spacing w:before="118"/>
              <w:ind w:right="102"/>
              <w:jc w:val="right"/>
              <w:rPr>
                <w:rFonts w:ascii="Arial" w:eastAsia="Arial" w:hAnsi="Arial" w:cs="Arial"/>
                <w:sz w:val="17"/>
                <w:szCs w:val="17"/>
              </w:rPr>
            </w:pPr>
            <w:r w:rsidRPr="00F245BC">
              <w:rPr>
                <w:rFonts w:ascii="Arial" w:hAnsi="Arial" w:cs="Arial"/>
                <w:b/>
                <w:color w:val="231F20"/>
                <w:w w:val="95"/>
                <w:sz w:val="17"/>
              </w:rPr>
              <w:t>(146)</w:t>
            </w:r>
          </w:p>
        </w:tc>
        <w:tc>
          <w:tcPr>
            <w:tcW w:w="804" w:type="dxa"/>
            <w:gridSpan w:val="2"/>
            <w:tcBorders>
              <w:top w:val="dotted" w:sz="8" w:space="0" w:color="818386"/>
              <w:left w:val="nil"/>
              <w:bottom w:val="dotted" w:sz="8" w:space="0" w:color="818386"/>
              <w:right w:val="nil"/>
            </w:tcBorders>
            <w:shd w:val="clear" w:color="auto" w:fill="EDEDEE"/>
          </w:tcPr>
          <w:p w14:paraId="4778D541" w14:textId="77777777" w:rsidR="00E76164" w:rsidRPr="00F245BC" w:rsidRDefault="00E76164">
            <w:pPr>
              <w:pStyle w:val="TableParagraph"/>
              <w:rPr>
                <w:rFonts w:ascii="Arial" w:eastAsia="Trebuchet MS" w:hAnsi="Arial" w:cs="Arial"/>
                <w:sz w:val="16"/>
                <w:szCs w:val="16"/>
              </w:rPr>
            </w:pPr>
          </w:p>
          <w:p w14:paraId="0199FCBA" w14:textId="77777777" w:rsidR="00E76164" w:rsidRPr="00F245BC" w:rsidRDefault="00381F87">
            <w:pPr>
              <w:pStyle w:val="TableParagraph"/>
              <w:spacing w:before="118"/>
              <w:ind w:right="111"/>
              <w:jc w:val="right"/>
              <w:rPr>
                <w:rFonts w:ascii="Arial" w:eastAsia="Trebuchet MS" w:hAnsi="Arial" w:cs="Arial"/>
                <w:sz w:val="17"/>
                <w:szCs w:val="17"/>
              </w:rPr>
            </w:pPr>
            <w:r w:rsidRPr="00F245BC">
              <w:rPr>
                <w:rFonts w:ascii="Arial" w:hAnsi="Arial" w:cs="Arial"/>
                <w:color w:val="231F20"/>
                <w:w w:val="105"/>
                <w:sz w:val="17"/>
              </w:rPr>
              <w:t>146</w:t>
            </w:r>
          </w:p>
        </w:tc>
        <w:tc>
          <w:tcPr>
            <w:tcW w:w="108" w:type="dxa"/>
            <w:gridSpan w:val="2"/>
            <w:tcBorders>
              <w:top w:val="nil"/>
              <w:left w:val="nil"/>
              <w:bottom w:val="nil"/>
              <w:right w:val="nil"/>
            </w:tcBorders>
            <w:shd w:val="clear" w:color="auto" w:fill="EDEDEE"/>
          </w:tcPr>
          <w:p w14:paraId="0B812472" w14:textId="77777777" w:rsidR="00E76164" w:rsidRPr="00F245BC" w:rsidRDefault="00E76164">
            <w:pPr>
              <w:rPr>
                <w:rFonts w:ascii="Arial" w:hAnsi="Arial" w:cs="Arial"/>
              </w:rPr>
            </w:pPr>
          </w:p>
        </w:tc>
      </w:tr>
      <w:tr w:rsidR="00E76164" w:rsidRPr="00F245BC" w14:paraId="5D8F125F" w14:textId="77777777" w:rsidTr="00754FA6">
        <w:trPr>
          <w:trHeight w:hRule="exact" w:val="283"/>
        </w:trPr>
        <w:tc>
          <w:tcPr>
            <w:tcW w:w="20" w:type="dxa"/>
            <w:tcBorders>
              <w:top w:val="nil"/>
              <w:left w:val="nil"/>
              <w:bottom w:val="nil"/>
              <w:right w:val="nil"/>
            </w:tcBorders>
            <w:shd w:val="clear" w:color="auto" w:fill="EDEDEE"/>
          </w:tcPr>
          <w:p w14:paraId="1BE39CED" w14:textId="77777777" w:rsidR="00E76164" w:rsidRPr="00F245BC" w:rsidRDefault="00E76164">
            <w:pPr>
              <w:rPr>
                <w:rFonts w:ascii="Arial" w:hAnsi="Arial" w:cs="Arial"/>
              </w:rPr>
            </w:pPr>
          </w:p>
        </w:tc>
        <w:tc>
          <w:tcPr>
            <w:tcW w:w="4330" w:type="dxa"/>
            <w:tcBorders>
              <w:top w:val="dotted" w:sz="8" w:space="0" w:color="818386"/>
              <w:left w:val="nil"/>
              <w:bottom w:val="dotted" w:sz="8" w:space="0" w:color="818386"/>
              <w:right w:val="nil"/>
            </w:tcBorders>
            <w:shd w:val="clear" w:color="auto" w:fill="EDEDEE"/>
          </w:tcPr>
          <w:p w14:paraId="060801B3" w14:textId="77777777" w:rsidR="00E76164" w:rsidRPr="00F245BC" w:rsidRDefault="00381F87">
            <w:pPr>
              <w:pStyle w:val="TableParagraph"/>
              <w:spacing w:before="29"/>
              <w:ind w:left="-1"/>
              <w:rPr>
                <w:rFonts w:ascii="Arial" w:eastAsia="Arial" w:hAnsi="Arial" w:cs="Arial"/>
                <w:sz w:val="17"/>
                <w:szCs w:val="17"/>
              </w:rPr>
            </w:pPr>
            <w:r w:rsidRPr="00F245BC">
              <w:rPr>
                <w:rFonts w:ascii="Arial" w:hAnsi="Arial" w:cs="Arial"/>
                <w:b/>
                <w:color w:val="231F20"/>
                <w:sz w:val="17"/>
              </w:rPr>
              <w:t>Deficit</w:t>
            </w:r>
          </w:p>
        </w:tc>
        <w:tc>
          <w:tcPr>
            <w:tcW w:w="2470" w:type="dxa"/>
            <w:tcBorders>
              <w:top w:val="dotted" w:sz="8" w:space="0" w:color="818386"/>
              <w:left w:val="nil"/>
              <w:bottom w:val="dotted" w:sz="8" w:space="0" w:color="818386"/>
              <w:right w:val="nil"/>
            </w:tcBorders>
            <w:shd w:val="clear" w:color="auto" w:fill="EDEDEE"/>
          </w:tcPr>
          <w:p w14:paraId="7C35DC15" w14:textId="77777777" w:rsidR="00E76164" w:rsidRPr="00F245BC" w:rsidRDefault="00381F87">
            <w:pPr>
              <w:pStyle w:val="TableParagraph"/>
              <w:spacing w:before="29"/>
              <w:ind w:right="108"/>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787" w:type="dxa"/>
            <w:tcBorders>
              <w:top w:val="dotted" w:sz="8" w:space="0" w:color="818386"/>
              <w:left w:val="nil"/>
              <w:bottom w:val="dotted" w:sz="8" w:space="0" w:color="818386"/>
              <w:right w:val="nil"/>
            </w:tcBorders>
            <w:shd w:val="clear" w:color="auto" w:fill="EDEDEE"/>
          </w:tcPr>
          <w:p w14:paraId="39490A57" w14:textId="77777777" w:rsidR="00E76164" w:rsidRPr="00F245BC" w:rsidRDefault="00381F87">
            <w:pPr>
              <w:pStyle w:val="TableParagraph"/>
              <w:spacing w:before="29"/>
              <w:ind w:right="102"/>
              <w:jc w:val="right"/>
              <w:rPr>
                <w:rFonts w:ascii="Arial" w:eastAsia="Arial" w:hAnsi="Arial" w:cs="Arial"/>
                <w:sz w:val="17"/>
                <w:szCs w:val="17"/>
              </w:rPr>
            </w:pPr>
            <w:r w:rsidRPr="00F245BC">
              <w:rPr>
                <w:rFonts w:ascii="Arial" w:hAnsi="Arial" w:cs="Arial"/>
                <w:b/>
                <w:color w:val="231F20"/>
                <w:w w:val="95"/>
                <w:sz w:val="17"/>
              </w:rPr>
              <w:t>(146)</w:t>
            </w:r>
          </w:p>
        </w:tc>
        <w:tc>
          <w:tcPr>
            <w:tcW w:w="804" w:type="dxa"/>
            <w:gridSpan w:val="2"/>
            <w:tcBorders>
              <w:top w:val="dotted" w:sz="8" w:space="0" w:color="818386"/>
              <w:left w:val="nil"/>
              <w:bottom w:val="dotted" w:sz="8" w:space="0" w:color="818386"/>
              <w:right w:val="nil"/>
            </w:tcBorders>
            <w:shd w:val="clear" w:color="auto" w:fill="EDEDEE"/>
          </w:tcPr>
          <w:p w14:paraId="421E770F" w14:textId="77777777" w:rsidR="00E76164" w:rsidRPr="00F245BC" w:rsidRDefault="00381F87">
            <w:pPr>
              <w:pStyle w:val="TableParagraph"/>
              <w:spacing w:before="29"/>
              <w:ind w:right="111"/>
              <w:jc w:val="right"/>
              <w:rPr>
                <w:rFonts w:ascii="Arial" w:eastAsia="Trebuchet MS" w:hAnsi="Arial" w:cs="Arial"/>
                <w:sz w:val="17"/>
                <w:szCs w:val="17"/>
              </w:rPr>
            </w:pPr>
            <w:r w:rsidRPr="00F245BC">
              <w:rPr>
                <w:rFonts w:ascii="Arial" w:hAnsi="Arial" w:cs="Arial"/>
                <w:color w:val="231F20"/>
                <w:w w:val="105"/>
                <w:sz w:val="17"/>
              </w:rPr>
              <w:t>146</w:t>
            </w:r>
          </w:p>
        </w:tc>
        <w:tc>
          <w:tcPr>
            <w:tcW w:w="108" w:type="dxa"/>
            <w:gridSpan w:val="2"/>
            <w:tcBorders>
              <w:top w:val="nil"/>
              <w:left w:val="nil"/>
              <w:bottom w:val="nil"/>
              <w:right w:val="nil"/>
            </w:tcBorders>
            <w:shd w:val="clear" w:color="auto" w:fill="EDEDEE"/>
          </w:tcPr>
          <w:p w14:paraId="25CA50EB" w14:textId="77777777" w:rsidR="00E76164" w:rsidRPr="00F245BC" w:rsidRDefault="00E76164">
            <w:pPr>
              <w:rPr>
                <w:rFonts w:ascii="Arial" w:hAnsi="Arial" w:cs="Arial"/>
              </w:rPr>
            </w:pPr>
          </w:p>
        </w:tc>
      </w:tr>
      <w:tr w:rsidR="00E76164" w:rsidRPr="00F245BC" w14:paraId="4CE31B55" w14:textId="77777777" w:rsidTr="00754FA6">
        <w:trPr>
          <w:trHeight w:hRule="exact" w:val="279"/>
        </w:trPr>
        <w:tc>
          <w:tcPr>
            <w:tcW w:w="20" w:type="dxa"/>
            <w:tcBorders>
              <w:top w:val="nil"/>
              <w:left w:val="nil"/>
              <w:bottom w:val="nil"/>
              <w:right w:val="nil"/>
            </w:tcBorders>
            <w:shd w:val="clear" w:color="auto" w:fill="EDEDEE"/>
          </w:tcPr>
          <w:p w14:paraId="54C0BFE5" w14:textId="77777777" w:rsidR="00E76164" w:rsidRPr="00F245BC" w:rsidRDefault="00E76164">
            <w:pPr>
              <w:rPr>
                <w:rFonts w:ascii="Arial" w:hAnsi="Arial" w:cs="Arial"/>
              </w:rPr>
            </w:pPr>
          </w:p>
        </w:tc>
        <w:tc>
          <w:tcPr>
            <w:tcW w:w="4330" w:type="dxa"/>
            <w:tcBorders>
              <w:top w:val="dotted" w:sz="8" w:space="0" w:color="818386"/>
              <w:left w:val="nil"/>
              <w:bottom w:val="dotted" w:sz="8" w:space="0" w:color="818386"/>
              <w:right w:val="nil"/>
            </w:tcBorders>
            <w:shd w:val="clear" w:color="auto" w:fill="EDEDEE"/>
          </w:tcPr>
          <w:p w14:paraId="018E97ED" w14:textId="77777777" w:rsidR="00E76164" w:rsidRPr="00F245BC" w:rsidRDefault="00381F87">
            <w:pPr>
              <w:pStyle w:val="TableParagraph"/>
              <w:spacing w:before="24"/>
              <w:ind w:left="-1"/>
              <w:rPr>
                <w:rFonts w:ascii="Arial" w:eastAsia="Arial" w:hAnsi="Arial" w:cs="Arial"/>
                <w:sz w:val="17"/>
                <w:szCs w:val="17"/>
              </w:rPr>
            </w:pPr>
            <w:r w:rsidRPr="00F245BC">
              <w:rPr>
                <w:rFonts w:ascii="Arial" w:hAnsi="Arial" w:cs="Arial"/>
                <w:b/>
                <w:color w:val="231F20"/>
                <w:spacing w:val="-4"/>
                <w:sz w:val="17"/>
              </w:rPr>
              <w:t xml:space="preserve">Total </w:t>
            </w:r>
            <w:r w:rsidRPr="00F245BC">
              <w:rPr>
                <w:rFonts w:ascii="Arial" w:hAnsi="Arial" w:cs="Arial"/>
                <w:b/>
                <w:color w:val="231F20"/>
                <w:sz w:val="17"/>
              </w:rPr>
              <w:t>comprehensive</w:t>
            </w:r>
            <w:r w:rsidRPr="00F245BC">
              <w:rPr>
                <w:rFonts w:ascii="Arial" w:hAnsi="Arial" w:cs="Arial"/>
                <w:b/>
                <w:color w:val="231F20"/>
                <w:spacing w:val="-10"/>
                <w:sz w:val="17"/>
              </w:rPr>
              <w:t xml:space="preserve"> </w:t>
            </w:r>
            <w:r w:rsidRPr="00F245BC">
              <w:rPr>
                <w:rFonts w:ascii="Arial" w:hAnsi="Arial" w:cs="Arial"/>
                <w:b/>
                <w:color w:val="231F20"/>
                <w:sz w:val="17"/>
              </w:rPr>
              <w:t>loss</w:t>
            </w:r>
          </w:p>
        </w:tc>
        <w:tc>
          <w:tcPr>
            <w:tcW w:w="2470" w:type="dxa"/>
            <w:tcBorders>
              <w:top w:val="dotted" w:sz="8" w:space="0" w:color="818386"/>
              <w:left w:val="nil"/>
              <w:bottom w:val="dotted" w:sz="8" w:space="0" w:color="818386"/>
              <w:right w:val="nil"/>
            </w:tcBorders>
            <w:shd w:val="clear" w:color="auto" w:fill="EDEDEE"/>
          </w:tcPr>
          <w:p w14:paraId="56670982" w14:textId="77777777" w:rsidR="00E76164" w:rsidRPr="00F245BC" w:rsidRDefault="00381F87">
            <w:pPr>
              <w:pStyle w:val="TableParagraph"/>
              <w:spacing w:before="24"/>
              <w:ind w:right="108"/>
              <w:jc w:val="right"/>
              <w:rPr>
                <w:rFonts w:ascii="Arial" w:eastAsia="Arial" w:hAnsi="Arial" w:cs="Arial"/>
                <w:sz w:val="17"/>
                <w:szCs w:val="17"/>
              </w:rPr>
            </w:pPr>
            <w:r w:rsidRPr="00F245BC">
              <w:rPr>
                <w:rFonts w:ascii="Arial" w:eastAsia="Arial" w:hAnsi="Arial" w:cs="Arial"/>
                <w:b/>
                <w:bCs/>
                <w:color w:val="231F20"/>
                <w:w w:val="85"/>
                <w:sz w:val="17"/>
                <w:szCs w:val="17"/>
              </w:rPr>
              <w:t>–</w:t>
            </w:r>
          </w:p>
        </w:tc>
        <w:tc>
          <w:tcPr>
            <w:tcW w:w="787" w:type="dxa"/>
            <w:tcBorders>
              <w:top w:val="dotted" w:sz="8" w:space="0" w:color="818386"/>
              <w:left w:val="nil"/>
              <w:bottom w:val="dotted" w:sz="8" w:space="0" w:color="818386"/>
              <w:right w:val="nil"/>
            </w:tcBorders>
            <w:shd w:val="clear" w:color="auto" w:fill="EDEDEE"/>
          </w:tcPr>
          <w:p w14:paraId="49E492B9" w14:textId="77777777" w:rsidR="00E76164" w:rsidRPr="00F245BC" w:rsidRDefault="00381F87">
            <w:pPr>
              <w:pStyle w:val="TableParagraph"/>
              <w:spacing w:before="24"/>
              <w:ind w:right="102"/>
              <w:jc w:val="right"/>
              <w:rPr>
                <w:rFonts w:ascii="Arial" w:eastAsia="Arial" w:hAnsi="Arial" w:cs="Arial"/>
                <w:sz w:val="17"/>
                <w:szCs w:val="17"/>
              </w:rPr>
            </w:pPr>
            <w:r w:rsidRPr="00F245BC">
              <w:rPr>
                <w:rFonts w:ascii="Arial" w:hAnsi="Arial" w:cs="Arial"/>
                <w:b/>
                <w:color w:val="231F20"/>
                <w:w w:val="95"/>
                <w:sz w:val="17"/>
              </w:rPr>
              <w:t>(146)</w:t>
            </w:r>
          </w:p>
        </w:tc>
        <w:tc>
          <w:tcPr>
            <w:tcW w:w="804" w:type="dxa"/>
            <w:gridSpan w:val="2"/>
            <w:tcBorders>
              <w:top w:val="dotted" w:sz="8" w:space="0" w:color="818386"/>
              <w:left w:val="nil"/>
              <w:bottom w:val="dotted" w:sz="8" w:space="0" w:color="818386"/>
              <w:right w:val="nil"/>
            </w:tcBorders>
            <w:shd w:val="clear" w:color="auto" w:fill="EDEDEE"/>
          </w:tcPr>
          <w:p w14:paraId="60DDA7FC" w14:textId="77777777" w:rsidR="00E76164" w:rsidRPr="00F245BC" w:rsidRDefault="00381F87">
            <w:pPr>
              <w:pStyle w:val="TableParagraph"/>
              <w:spacing w:before="24"/>
              <w:ind w:right="111"/>
              <w:jc w:val="right"/>
              <w:rPr>
                <w:rFonts w:ascii="Arial" w:eastAsia="Trebuchet MS" w:hAnsi="Arial" w:cs="Arial"/>
                <w:sz w:val="17"/>
                <w:szCs w:val="17"/>
              </w:rPr>
            </w:pPr>
            <w:r w:rsidRPr="00F245BC">
              <w:rPr>
                <w:rFonts w:ascii="Arial" w:hAnsi="Arial" w:cs="Arial"/>
                <w:color w:val="231F20"/>
                <w:w w:val="105"/>
                <w:sz w:val="17"/>
              </w:rPr>
              <w:t>146</w:t>
            </w:r>
          </w:p>
        </w:tc>
        <w:tc>
          <w:tcPr>
            <w:tcW w:w="108" w:type="dxa"/>
            <w:gridSpan w:val="2"/>
            <w:tcBorders>
              <w:top w:val="nil"/>
              <w:left w:val="nil"/>
              <w:bottom w:val="nil"/>
              <w:right w:val="nil"/>
            </w:tcBorders>
            <w:shd w:val="clear" w:color="auto" w:fill="EDEDEE"/>
          </w:tcPr>
          <w:p w14:paraId="32825427" w14:textId="77777777" w:rsidR="00E76164" w:rsidRPr="00F245BC" w:rsidRDefault="00E76164">
            <w:pPr>
              <w:rPr>
                <w:rFonts w:ascii="Arial" w:hAnsi="Arial" w:cs="Arial"/>
              </w:rPr>
            </w:pPr>
          </w:p>
        </w:tc>
      </w:tr>
    </w:tbl>
    <w:p w14:paraId="3F9C6A70" w14:textId="77777777" w:rsidR="00E76164" w:rsidRPr="00F245BC" w:rsidRDefault="00E76164">
      <w:pPr>
        <w:rPr>
          <w:rFonts w:ascii="Arial" w:eastAsia="Trebuchet MS" w:hAnsi="Arial" w:cs="Arial"/>
          <w:sz w:val="20"/>
          <w:szCs w:val="20"/>
        </w:rPr>
      </w:pPr>
    </w:p>
    <w:p w14:paraId="6EAC2D5E" w14:textId="77777777" w:rsidR="00E76164" w:rsidRPr="00F245BC" w:rsidRDefault="00E76164">
      <w:pPr>
        <w:rPr>
          <w:rFonts w:ascii="Arial" w:eastAsia="Trebuchet MS" w:hAnsi="Arial" w:cs="Arial"/>
          <w:sz w:val="20"/>
          <w:szCs w:val="20"/>
        </w:rPr>
      </w:pPr>
    </w:p>
    <w:p w14:paraId="5E555174" w14:textId="77777777" w:rsidR="00E76164" w:rsidRPr="00F245BC" w:rsidRDefault="00E76164">
      <w:pPr>
        <w:rPr>
          <w:rFonts w:ascii="Arial" w:eastAsia="Trebuchet MS" w:hAnsi="Arial" w:cs="Arial"/>
          <w:sz w:val="20"/>
          <w:szCs w:val="20"/>
        </w:rPr>
      </w:pPr>
    </w:p>
    <w:p w14:paraId="0A22B4F9" w14:textId="77777777" w:rsidR="00E76164" w:rsidRPr="00F245BC" w:rsidRDefault="00E76164">
      <w:pPr>
        <w:rPr>
          <w:rFonts w:ascii="Arial" w:eastAsia="Trebuchet MS" w:hAnsi="Arial" w:cs="Arial"/>
          <w:sz w:val="20"/>
          <w:szCs w:val="20"/>
        </w:rPr>
      </w:pPr>
    </w:p>
    <w:p w14:paraId="70856229" w14:textId="77777777" w:rsidR="00E76164" w:rsidRPr="00F245BC" w:rsidRDefault="00E76164">
      <w:pPr>
        <w:spacing w:before="11"/>
        <w:rPr>
          <w:rFonts w:ascii="Arial" w:eastAsia="Trebuchet MS" w:hAnsi="Arial" w:cs="Arial"/>
          <w:sz w:val="29"/>
          <w:szCs w:val="29"/>
        </w:rPr>
      </w:pPr>
    </w:p>
    <w:tbl>
      <w:tblPr>
        <w:tblW w:w="0" w:type="auto"/>
        <w:tblInd w:w="116" w:type="dxa"/>
        <w:tblLayout w:type="fixed"/>
        <w:tblCellMar>
          <w:left w:w="0" w:type="dxa"/>
          <w:right w:w="0" w:type="dxa"/>
        </w:tblCellMar>
        <w:tblLook w:val="01E0" w:firstRow="1" w:lastRow="1" w:firstColumn="1" w:lastColumn="1" w:noHBand="0" w:noVBand="0"/>
      </w:tblPr>
      <w:tblGrid>
        <w:gridCol w:w="119"/>
        <w:gridCol w:w="4667"/>
        <w:gridCol w:w="3713"/>
        <w:gridCol w:w="118"/>
      </w:tblGrid>
      <w:tr w:rsidR="00E76164" w:rsidRPr="00F245BC" w14:paraId="112CE1AD" w14:textId="77777777">
        <w:trPr>
          <w:trHeight w:hRule="exact" w:val="336"/>
        </w:trPr>
        <w:tc>
          <w:tcPr>
            <w:tcW w:w="119" w:type="dxa"/>
            <w:tcBorders>
              <w:top w:val="nil"/>
              <w:left w:val="nil"/>
              <w:bottom w:val="nil"/>
              <w:right w:val="nil"/>
            </w:tcBorders>
            <w:shd w:val="clear" w:color="auto" w:fill="EDEDEE"/>
          </w:tcPr>
          <w:p w14:paraId="4813B774" w14:textId="77777777" w:rsidR="00E76164" w:rsidRPr="00F245BC" w:rsidRDefault="00E76164">
            <w:pPr>
              <w:rPr>
                <w:rFonts w:ascii="Arial" w:hAnsi="Arial" w:cs="Arial"/>
              </w:rPr>
            </w:pPr>
          </w:p>
        </w:tc>
        <w:tc>
          <w:tcPr>
            <w:tcW w:w="4667" w:type="dxa"/>
            <w:tcBorders>
              <w:top w:val="dotted" w:sz="8" w:space="0" w:color="818386"/>
              <w:left w:val="nil"/>
              <w:bottom w:val="single" w:sz="4" w:space="0" w:color="818386"/>
              <w:right w:val="nil"/>
            </w:tcBorders>
            <w:shd w:val="clear" w:color="auto" w:fill="EDEDEE"/>
          </w:tcPr>
          <w:p w14:paraId="3771C105" w14:textId="77777777" w:rsidR="00E76164" w:rsidRPr="00F245BC" w:rsidRDefault="00381F87">
            <w:pPr>
              <w:pStyle w:val="TableParagraph"/>
              <w:spacing w:before="81"/>
              <w:rPr>
                <w:rFonts w:ascii="Arial" w:eastAsia="Arial" w:hAnsi="Arial" w:cs="Arial"/>
                <w:sz w:val="17"/>
                <w:szCs w:val="17"/>
              </w:rPr>
            </w:pPr>
            <w:r w:rsidRPr="00F245BC">
              <w:rPr>
                <w:rFonts w:ascii="Arial" w:hAnsi="Arial" w:cs="Arial"/>
                <w:b/>
                <w:color w:val="231F20"/>
                <w:sz w:val="17"/>
              </w:rPr>
              <w:t>Explanations of major</w:t>
            </w:r>
            <w:r w:rsidRPr="00F245BC">
              <w:rPr>
                <w:rFonts w:ascii="Arial" w:hAnsi="Arial" w:cs="Arial"/>
                <w:b/>
                <w:color w:val="231F20"/>
                <w:spacing w:val="-11"/>
                <w:sz w:val="17"/>
              </w:rPr>
              <w:t xml:space="preserve"> </w:t>
            </w:r>
            <w:r w:rsidRPr="00F245BC">
              <w:rPr>
                <w:rFonts w:ascii="Arial" w:hAnsi="Arial" w:cs="Arial"/>
                <w:b/>
                <w:color w:val="231F20"/>
                <w:sz w:val="17"/>
              </w:rPr>
              <w:t>variances</w:t>
            </w:r>
          </w:p>
        </w:tc>
        <w:tc>
          <w:tcPr>
            <w:tcW w:w="3713" w:type="dxa"/>
            <w:tcBorders>
              <w:top w:val="dotted" w:sz="8" w:space="0" w:color="818386"/>
              <w:left w:val="nil"/>
              <w:bottom w:val="single" w:sz="4" w:space="0" w:color="818386"/>
              <w:right w:val="nil"/>
            </w:tcBorders>
            <w:shd w:val="clear" w:color="auto" w:fill="EDEDEE"/>
          </w:tcPr>
          <w:p w14:paraId="2206BB87" w14:textId="77777777" w:rsidR="00E76164" w:rsidRPr="00F245BC" w:rsidRDefault="00381F87">
            <w:pPr>
              <w:pStyle w:val="TableParagraph"/>
              <w:spacing w:before="81"/>
              <w:ind w:left="426"/>
              <w:rPr>
                <w:rFonts w:ascii="Arial" w:eastAsia="Arial" w:hAnsi="Arial" w:cs="Arial"/>
                <w:sz w:val="17"/>
                <w:szCs w:val="17"/>
              </w:rPr>
            </w:pPr>
            <w:r w:rsidRPr="00F245BC">
              <w:rPr>
                <w:rFonts w:ascii="Arial" w:hAnsi="Arial" w:cs="Arial"/>
                <w:b/>
                <w:color w:val="231F20"/>
                <w:sz w:val="17"/>
              </w:rPr>
              <w:t>Affected line items (and</w:t>
            </w:r>
            <w:r w:rsidRPr="00F245BC">
              <w:rPr>
                <w:rFonts w:ascii="Arial" w:hAnsi="Arial" w:cs="Arial"/>
                <w:b/>
                <w:color w:val="231F20"/>
                <w:spacing w:val="-20"/>
                <w:sz w:val="17"/>
              </w:rPr>
              <w:t xml:space="preserve"> </w:t>
            </w:r>
            <w:r w:rsidRPr="00F245BC">
              <w:rPr>
                <w:rFonts w:ascii="Arial" w:hAnsi="Arial" w:cs="Arial"/>
                <w:b/>
                <w:color w:val="231F20"/>
                <w:sz w:val="17"/>
              </w:rPr>
              <w:t>schedule)</w:t>
            </w:r>
          </w:p>
        </w:tc>
        <w:tc>
          <w:tcPr>
            <w:tcW w:w="118" w:type="dxa"/>
            <w:tcBorders>
              <w:top w:val="nil"/>
              <w:left w:val="nil"/>
              <w:bottom w:val="nil"/>
              <w:right w:val="nil"/>
            </w:tcBorders>
            <w:shd w:val="clear" w:color="auto" w:fill="EDEDEE"/>
          </w:tcPr>
          <w:p w14:paraId="7754F44B" w14:textId="77777777" w:rsidR="00E76164" w:rsidRPr="00F245BC" w:rsidRDefault="00E76164">
            <w:pPr>
              <w:rPr>
                <w:rFonts w:ascii="Arial" w:hAnsi="Arial" w:cs="Arial"/>
              </w:rPr>
            </w:pPr>
          </w:p>
        </w:tc>
      </w:tr>
      <w:tr w:rsidR="00E76164" w:rsidRPr="00F245BC" w14:paraId="559D3F56" w14:textId="77777777">
        <w:trPr>
          <w:trHeight w:hRule="exact" w:val="1432"/>
        </w:trPr>
        <w:tc>
          <w:tcPr>
            <w:tcW w:w="119" w:type="dxa"/>
            <w:tcBorders>
              <w:top w:val="nil"/>
              <w:left w:val="nil"/>
              <w:bottom w:val="nil"/>
              <w:right w:val="nil"/>
            </w:tcBorders>
            <w:shd w:val="clear" w:color="auto" w:fill="EDEDEE"/>
          </w:tcPr>
          <w:p w14:paraId="01DA6A37" w14:textId="77777777" w:rsidR="00E76164" w:rsidRPr="00F245BC" w:rsidRDefault="00E76164">
            <w:pPr>
              <w:rPr>
                <w:rFonts w:ascii="Arial" w:hAnsi="Arial" w:cs="Arial"/>
              </w:rPr>
            </w:pPr>
          </w:p>
        </w:tc>
        <w:tc>
          <w:tcPr>
            <w:tcW w:w="4667" w:type="dxa"/>
            <w:tcBorders>
              <w:top w:val="single" w:sz="4" w:space="0" w:color="818386"/>
              <w:left w:val="nil"/>
              <w:bottom w:val="nil"/>
              <w:right w:val="nil"/>
            </w:tcBorders>
            <w:shd w:val="clear" w:color="auto" w:fill="EDEDEE"/>
          </w:tcPr>
          <w:p w14:paraId="33297495" w14:textId="77777777" w:rsidR="00E76164" w:rsidRPr="00F245BC" w:rsidRDefault="00381F87">
            <w:pPr>
              <w:pStyle w:val="TableParagraph"/>
              <w:spacing w:before="139" w:line="247" w:lineRule="auto"/>
              <w:ind w:right="178"/>
              <w:rPr>
                <w:rFonts w:ascii="Arial" w:eastAsia="Trebuchet MS" w:hAnsi="Arial" w:cs="Arial"/>
                <w:sz w:val="17"/>
                <w:szCs w:val="17"/>
              </w:rPr>
            </w:pPr>
            <w:r w:rsidRPr="00F245BC">
              <w:rPr>
                <w:rFonts w:ascii="Arial" w:eastAsia="Trebuchet MS" w:hAnsi="Arial" w:cs="Arial"/>
                <w:color w:val="231F20"/>
                <w:sz w:val="17"/>
                <w:szCs w:val="17"/>
              </w:rPr>
              <w:t xml:space="preserve">From 1 July 2014 the Commission became a corporate Commonwealth entity under the </w:t>
            </w:r>
            <w:r w:rsidRPr="00F245BC">
              <w:rPr>
                <w:rFonts w:ascii="Arial" w:eastAsia="Arial" w:hAnsi="Arial" w:cs="Arial"/>
                <w:i/>
                <w:color w:val="231F20"/>
                <w:sz w:val="17"/>
                <w:szCs w:val="17"/>
              </w:rPr>
              <w:t xml:space="preserve">Public Governance, Performance and Accountability Act 2013 </w:t>
            </w:r>
            <w:r w:rsidRPr="00F245BC">
              <w:rPr>
                <w:rFonts w:ascii="Arial" w:eastAsia="Trebuchet MS" w:hAnsi="Arial" w:cs="Arial"/>
                <w:color w:val="231F20"/>
                <w:sz w:val="17"/>
                <w:szCs w:val="17"/>
              </w:rPr>
              <w:t>and the Commission’s administered activities, and associated funding,</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contributing</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towards</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its</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outcome</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were</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reclassified as</w:t>
            </w:r>
            <w:r w:rsidRPr="00F245BC">
              <w:rPr>
                <w:rFonts w:ascii="Arial" w:eastAsia="Trebuchet MS" w:hAnsi="Arial" w:cs="Arial"/>
                <w:color w:val="231F20"/>
                <w:spacing w:val="-33"/>
                <w:sz w:val="17"/>
                <w:szCs w:val="17"/>
              </w:rPr>
              <w:t xml:space="preserve"> </w:t>
            </w:r>
            <w:r w:rsidRPr="00F245BC">
              <w:rPr>
                <w:rFonts w:ascii="Arial" w:eastAsia="Trebuchet MS" w:hAnsi="Arial" w:cs="Arial"/>
                <w:color w:val="231F20"/>
                <w:sz w:val="17"/>
                <w:szCs w:val="17"/>
              </w:rPr>
              <w:t>departmental</w:t>
            </w:r>
            <w:r w:rsidRPr="00F245BC">
              <w:rPr>
                <w:rFonts w:ascii="Arial" w:eastAsia="Trebuchet MS" w:hAnsi="Arial" w:cs="Arial"/>
                <w:color w:val="231F20"/>
                <w:spacing w:val="-33"/>
                <w:sz w:val="17"/>
                <w:szCs w:val="17"/>
              </w:rPr>
              <w:t xml:space="preserve"> </w:t>
            </w:r>
            <w:r w:rsidRPr="00F245BC">
              <w:rPr>
                <w:rFonts w:ascii="Arial" w:eastAsia="Trebuchet MS" w:hAnsi="Arial" w:cs="Arial"/>
                <w:color w:val="231F20"/>
                <w:sz w:val="17"/>
                <w:szCs w:val="17"/>
              </w:rPr>
              <w:t>(refer</w:t>
            </w:r>
            <w:r w:rsidRPr="00F245BC">
              <w:rPr>
                <w:rFonts w:ascii="Arial" w:eastAsia="Trebuchet MS" w:hAnsi="Arial" w:cs="Arial"/>
                <w:color w:val="231F20"/>
                <w:spacing w:val="-33"/>
                <w:sz w:val="17"/>
                <w:szCs w:val="17"/>
              </w:rPr>
              <w:t xml:space="preserve"> </w:t>
            </w:r>
            <w:r w:rsidRPr="00F245BC">
              <w:rPr>
                <w:rFonts w:ascii="Arial" w:eastAsia="Trebuchet MS" w:hAnsi="Arial" w:cs="Arial"/>
                <w:color w:val="231F20"/>
                <w:sz w:val="17"/>
                <w:szCs w:val="17"/>
              </w:rPr>
              <w:t>note</w:t>
            </w:r>
            <w:r w:rsidRPr="00F245BC">
              <w:rPr>
                <w:rFonts w:ascii="Arial" w:eastAsia="Trebuchet MS" w:hAnsi="Arial" w:cs="Arial"/>
                <w:color w:val="231F20"/>
                <w:spacing w:val="-33"/>
                <w:sz w:val="17"/>
                <w:szCs w:val="17"/>
              </w:rPr>
              <w:t xml:space="preserve"> </w:t>
            </w:r>
            <w:r w:rsidRPr="00F245BC">
              <w:rPr>
                <w:rFonts w:ascii="Arial" w:eastAsia="Trebuchet MS" w:hAnsi="Arial" w:cs="Arial"/>
                <w:color w:val="231F20"/>
                <w:sz w:val="17"/>
                <w:szCs w:val="17"/>
              </w:rPr>
              <w:t>1.1).</w:t>
            </w:r>
          </w:p>
        </w:tc>
        <w:tc>
          <w:tcPr>
            <w:tcW w:w="3713" w:type="dxa"/>
            <w:tcBorders>
              <w:top w:val="single" w:sz="4" w:space="0" w:color="818386"/>
              <w:left w:val="nil"/>
              <w:bottom w:val="nil"/>
              <w:right w:val="nil"/>
            </w:tcBorders>
            <w:shd w:val="clear" w:color="auto" w:fill="EDEDEE"/>
          </w:tcPr>
          <w:p w14:paraId="586A3F3D" w14:textId="77777777" w:rsidR="00E76164" w:rsidRPr="00F245BC" w:rsidRDefault="00381F87">
            <w:pPr>
              <w:pStyle w:val="TableParagraph"/>
              <w:spacing w:before="140"/>
              <w:ind w:right="119"/>
              <w:jc w:val="center"/>
              <w:rPr>
                <w:rFonts w:ascii="Arial" w:eastAsia="Arial" w:hAnsi="Arial" w:cs="Arial"/>
                <w:sz w:val="17"/>
                <w:szCs w:val="17"/>
              </w:rPr>
            </w:pPr>
            <w:r w:rsidRPr="00F245BC">
              <w:rPr>
                <w:rFonts w:ascii="Arial" w:hAnsi="Arial" w:cs="Arial"/>
                <w:i/>
                <w:color w:val="231F20"/>
                <w:sz w:val="17"/>
              </w:rPr>
              <w:t>Suppliers</w:t>
            </w:r>
          </w:p>
          <w:p w14:paraId="7F08E019" w14:textId="77777777" w:rsidR="00E76164" w:rsidRPr="00F245BC" w:rsidRDefault="00381F87">
            <w:pPr>
              <w:pStyle w:val="TableParagraph"/>
              <w:spacing w:before="8" w:line="249" w:lineRule="auto"/>
              <w:ind w:left="180" w:right="300"/>
              <w:jc w:val="center"/>
              <w:rPr>
                <w:rFonts w:ascii="Arial" w:eastAsia="Arial" w:hAnsi="Arial" w:cs="Arial"/>
                <w:sz w:val="17"/>
                <w:szCs w:val="17"/>
              </w:rPr>
            </w:pPr>
            <w:r w:rsidRPr="00F245BC">
              <w:rPr>
                <w:rFonts w:ascii="Arial" w:hAnsi="Arial" w:cs="Arial"/>
                <w:i/>
                <w:color w:val="231F20"/>
                <w:sz w:val="17"/>
              </w:rPr>
              <w:t>(Administered Schedule of</w:t>
            </w:r>
            <w:r w:rsidRPr="00F245BC">
              <w:rPr>
                <w:rFonts w:ascii="Arial" w:hAnsi="Arial" w:cs="Arial"/>
                <w:i/>
                <w:color w:val="231F20"/>
                <w:spacing w:val="-4"/>
                <w:sz w:val="17"/>
              </w:rPr>
              <w:t xml:space="preserve"> </w:t>
            </w:r>
            <w:r w:rsidRPr="00F245BC">
              <w:rPr>
                <w:rFonts w:ascii="Arial" w:hAnsi="Arial" w:cs="Arial"/>
                <w:i/>
                <w:color w:val="231F20"/>
                <w:sz w:val="17"/>
              </w:rPr>
              <w:t>Comprehensive Income)</w:t>
            </w:r>
          </w:p>
        </w:tc>
        <w:tc>
          <w:tcPr>
            <w:tcW w:w="118" w:type="dxa"/>
            <w:tcBorders>
              <w:top w:val="nil"/>
              <w:left w:val="nil"/>
              <w:bottom w:val="nil"/>
              <w:right w:val="nil"/>
            </w:tcBorders>
            <w:shd w:val="clear" w:color="auto" w:fill="EDEDEE"/>
          </w:tcPr>
          <w:p w14:paraId="128A103A" w14:textId="77777777" w:rsidR="00E76164" w:rsidRPr="00F245BC" w:rsidRDefault="00E76164">
            <w:pPr>
              <w:rPr>
                <w:rFonts w:ascii="Arial" w:hAnsi="Arial" w:cs="Arial"/>
              </w:rPr>
            </w:pPr>
          </w:p>
        </w:tc>
      </w:tr>
    </w:tbl>
    <w:p w14:paraId="0C939DE9" w14:textId="77777777" w:rsidR="00E76164" w:rsidRPr="00F245BC" w:rsidRDefault="00E76164">
      <w:pPr>
        <w:rPr>
          <w:rFonts w:ascii="Arial" w:hAnsi="Arial" w:cs="Arial"/>
        </w:rPr>
        <w:sectPr w:rsidR="00E76164" w:rsidRPr="00F245BC">
          <w:pgSz w:w="9980" w:h="14180"/>
          <w:pgMar w:top="620" w:right="180" w:bottom="500" w:left="740" w:header="0" w:footer="314" w:gutter="0"/>
          <w:cols w:space="720"/>
        </w:sectPr>
      </w:pPr>
    </w:p>
    <w:p w14:paraId="161DBB0E" w14:textId="77777777" w:rsidR="00E76164" w:rsidRPr="00F245BC" w:rsidRDefault="00E76164">
      <w:pPr>
        <w:rPr>
          <w:rFonts w:ascii="Arial" w:eastAsia="Trebuchet MS" w:hAnsi="Arial" w:cs="Arial"/>
          <w:sz w:val="20"/>
          <w:szCs w:val="20"/>
        </w:rPr>
      </w:pPr>
    </w:p>
    <w:p w14:paraId="0D9DBF89" w14:textId="77777777" w:rsidR="00E76164" w:rsidRPr="00F245BC" w:rsidRDefault="00E76164">
      <w:pPr>
        <w:rPr>
          <w:rFonts w:ascii="Arial" w:eastAsia="Trebuchet MS" w:hAnsi="Arial" w:cs="Arial"/>
          <w:sz w:val="20"/>
          <w:szCs w:val="20"/>
        </w:rPr>
      </w:pPr>
    </w:p>
    <w:p w14:paraId="77C9AE21" w14:textId="77777777" w:rsidR="00E76164" w:rsidRPr="00F245BC" w:rsidRDefault="00E76164">
      <w:pPr>
        <w:rPr>
          <w:rFonts w:ascii="Arial" w:eastAsia="Trebuchet MS" w:hAnsi="Arial" w:cs="Arial"/>
          <w:sz w:val="20"/>
          <w:szCs w:val="20"/>
        </w:rPr>
      </w:pPr>
    </w:p>
    <w:p w14:paraId="0F2A0D25" w14:textId="77777777" w:rsidR="00E76164" w:rsidRPr="00F245BC" w:rsidRDefault="00E76164">
      <w:pPr>
        <w:rPr>
          <w:rFonts w:ascii="Arial" w:eastAsia="Trebuchet MS" w:hAnsi="Arial" w:cs="Arial"/>
          <w:sz w:val="20"/>
          <w:szCs w:val="20"/>
        </w:rPr>
      </w:pPr>
    </w:p>
    <w:p w14:paraId="5B47004F" w14:textId="77777777" w:rsidR="00E76164" w:rsidRPr="00F245BC" w:rsidRDefault="00E76164">
      <w:pPr>
        <w:rPr>
          <w:rFonts w:ascii="Arial" w:eastAsia="Trebuchet MS" w:hAnsi="Arial" w:cs="Arial"/>
          <w:sz w:val="20"/>
          <w:szCs w:val="20"/>
        </w:rPr>
      </w:pPr>
    </w:p>
    <w:p w14:paraId="4DE3B58F" w14:textId="77777777" w:rsidR="00E76164" w:rsidRPr="00F245BC" w:rsidRDefault="00E76164">
      <w:pPr>
        <w:rPr>
          <w:rFonts w:ascii="Arial" w:eastAsia="Trebuchet MS" w:hAnsi="Arial" w:cs="Arial"/>
          <w:sz w:val="20"/>
          <w:szCs w:val="20"/>
        </w:rPr>
      </w:pPr>
    </w:p>
    <w:p w14:paraId="33B90724" w14:textId="77777777" w:rsidR="00E76164" w:rsidRPr="00F245BC" w:rsidRDefault="00E76164">
      <w:pPr>
        <w:spacing w:before="4"/>
        <w:rPr>
          <w:rFonts w:ascii="Arial" w:eastAsia="Trebuchet MS" w:hAnsi="Arial" w:cs="Arial"/>
          <w:sz w:val="23"/>
          <w:szCs w:val="23"/>
        </w:rPr>
      </w:pPr>
    </w:p>
    <w:p w14:paraId="5C53C1E6" w14:textId="77777777" w:rsidR="00E76164" w:rsidRPr="00F245BC" w:rsidRDefault="00381F87">
      <w:pPr>
        <w:pStyle w:val="Heading1"/>
        <w:spacing w:before="0" w:line="1750" w:lineRule="exact"/>
        <w:ind w:left="468" w:right="206"/>
        <w:jc w:val="center"/>
        <w:rPr>
          <w:rFonts w:cs="Arial"/>
        </w:rPr>
      </w:pPr>
      <w:bookmarkStart w:id="43" w:name="_bookmark41"/>
      <w:bookmarkEnd w:id="43"/>
      <w:r w:rsidRPr="00F245BC">
        <w:rPr>
          <w:rFonts w:cs="Arial"/>
          <w:color w:val="231F20"/>
          <w:w w:val="95"/>
        </w:rPr>
        <w:t>Appendices</w:t>
      </w:r>
    </w:p>
    <w:p w14:paraId="14427BE2" w14:textId="77777777" w:rsidR="00E76164" w:rsidRPr="00F245BC" w:rsidRDefault="005E0FFB">
      <w:pPr>
        <w:pStyle w:val="Heading5"/>
        <w:spacing w:before="363"/>
        <w:ind w:left="2730"/>
        <w:rPr>
          <w:rFonts w:ascii="Arial" w:eastAsia="Arial" w:hAnsi="Arial" w:cs="Arial"/>
        </w:rPr>
      </w:pPr>
      <w:hyperlink w:anchor="_bookmark42" w:history="1">
        <w:r w:rsidR="00381F87" w:rsidRPr="00F245BC">
          <w:rPr>
            <w:rFonts w:ascii="Arial" w:hAnsi="Arial" w:cs="Arial"/>
            <w:color w:val="231F20"/>
          </w:rPr>
          <w:t>Appendix</w:t>
        </w:r>
        <w:r w:rsidR="00381F87" w:rsidRPr="00F245BC">
          <w:rPr>
            <w:rFonts w:ascii="Arial" w:hAnsi="Arial" w:cs="Arial"/>
            <w:color w:val="231F20"/>
            <w:spacing w:val="-19"/>
          </w:rPr>
          <w:t xml:space="preserve"> </w:t>
        </w:r>
        <w:r w:rsidR="00381F87" w:rsidRPr="00F245BC">
          <w:rPr>
            <w:rFonts w:ascii="Arial" w:hAnsi="Arial" w:cs="Arial"/>
            <w:color w:val="231F20"/>
          </w:rPr>
          <w:t>1:</w:t>
        </w:r>
        <w:r w:rsidR="00381F87" w:rsidRPr="00F245BC">
          <w:rPr>
            <w:rFonts w:ascii="Arial" w:hAnsi="Arial" w:cs="Arial"/>
            <w:color w:val="231F20"/>
            <w:spacing w:val="-19"/>
          </w:rPr>
          <w:t xml:space="preserve"> </w:t>
        </w:r>
        <w:r w:rsidR="00381F87" w:rsidRPr="00F245BC">
          <w:rPr>
            <w:rFonts w:ascii="Arial" w:hAnsi="Arial" w:cs="Arial"/>
            <w:color w:val="231F20"/>
          </w:rPr>
          <w:t>Complaint</w:t>
        </w:r>
        <w:r w:rsidR="00381F87" w:rsidRPr="00F245BC">
          <w:rPr>
            <w:rFonts w:ascii="Arial" w:hAnsi="Arial" w:cs="Arial"/>
            <w:color w:val="231F20"/>
            <w:spacing w:val="-19"/>
          </w:rPr>
          <w:t xml:space="preserve"> </w:t>
        </w:r>
        <w:r w:rsidR="00381F87" w:rsidRPr="00F245BC">
          <w:rPr>
            <w:rFonts w:ascii="Arial" w:hAnsi="Arial" w:cs="Arial"/>
            <w:color w:val="231F20"/>
          </w:rPr>
          <w:t>statistics</w:t>
        </w:r>
        <w:r w:rsidR="00381F87" w:rsidRPr="00F245BC">
          <w:rPr>
            <w:rFonts w:ascii="Arial" w:hAnsi="Arial" w:cs="Arial"/>
            <w:color w:val="231F20"/>
            <w:spacing w:val="-19"/>
          </w:rPr>
          <w:t xml:space="preserve"> </w:t>
        </w:r>
        <w:r w:rsidR="00381F87" w:rsidRPr="00F245BC">
          <w:rPr>
            <w:rFonts w:ascii="Arial" w:hAnsi="Arial" w:cs="Arial"/>
            <w:b/>
            <w:color w:val="231F20"/>
          </w:rPr>
          <w:t>136</w:t>
        </w:r>
      </w:hyperlink>
    </w:p>
    <w:p w14:paraId="55975315" w14:textId="77777777" w:rsidR="00E76164" w:rsidRPr="00F245BC" w:rsidRDefault="005E0FFB">
      <w:pPr>
        <w:spacing w:before="125"/>
        <w:ind w:left="2730"/>
        <w:rPr>
          <w:rFonts w:ascii="Arial" w:eastAsia="Arial" w:hAnsi="Arial" w:cs="Arial"/>
          <w:sz w:val="24"/>
          <w:szCs w:val="24"/>
        </w:rPr>
      </w:pPr>
      <w:hyperlink w:anchor="_bookmark43" w:history="1">
        <w:r w:rsidR="00381F87" w:rsidRPr="00F245BC">
          <w:rPr>
            <w:rFonts w:ascii="Arial" w:hAnsi="Arial" w:cs="Arial"/>
            <w:color w:val="231F20"/>
            <w:sz w:val="24"/>
          </w:rPr>
          <w:t>Appendix</w:t>
        </w:r>
        <w:r w:rsidR="00381F87" w:rsidRPr="00F245BC">
          <w:rPr>
            <w:rFonts w:ascii="Arial" w:hAnsi="Arial" w:cs="Arial"/>
            <w:color w:val="231F20"/>
            <w:spacing w:val="-21"/>
            <w:sz w:val="24"/>
          </w:rPr>
          <w:t xml:space="preserve"> </w:t>
        </w:r>
        <w:r w:rsidR="00381F87" w:rsidRPr="00F245BC">
          <w:rPr>
            <w:rFonts w:ascii="Arial" w:hAnsi="Arial" w:cs="Arial"/>
            <w:color w:val="231F20"/>
            <w:sz w:val="24"/>
          </w:rPr>
          <w:t>2:</w:t>
        </w:r>
        <w:r w:rsidR="00381F87" w:rsidRPr="00F245BC">
          <w:rPr>
            <w:rFonts w:ascii="Arial" w:hAnsi="Arial" w:cs="Arial"/>
            <w:color w:val="231F20"/>
            <w:spacing w:val="-21"/>
            <w:sz w:val="24"/>
          </w:rPr>
          <w:t xml:space="preserve"> </w:t>
        </w:r>
        <w:r w:rsidR="00381F87" w:rsidRPr="00F245BC">
          <w:rPr>
            <w:rFonts w:ascii="Arial" w:hAnsi="Arial" w:cs="Arial"/>
            <w:color w:val="231F20"/>
            <w:sz w:val="24"/>
          </w:rPr>
          <w:t>Website</w:t>
        </w:r>
        <w:r w:rsidR="00381F87" w:rsidRPr="00F245BC">
          <w:rPr>
            <w:rFonts w:ascii="Arial" w:hAnsi="Arial" w:cs="Arial"/>
            <w:color w:val="231F20"/>
            <w:spacing w:val="-21"/>
            <w:sz w:val="24"/>
          </w:rPr>
          <w:t xml:space="preserve"> </w:t>
        </w:r>
        <w:r w:rsidR="00381F87" w:rsidRPr="00F245BC">
          <w:rPr>
            <w:rFonts w:ascii="Arial" w:hAnsi="Arial" w:cs="Arial"/>
            <w:color w:val="231F20"/>
            <w:sz w:val="24"/>
          </w:rPr>
          <w:t>statistics</w:t>
        </w:r>
        <w:r w:rsidR="00381F87" w:rsidRPr="00F245BC">
          <w:rPr>
            <w:rFonts w:ascii="Arial" w:hAnsi="Arial" w:cs="Arial"/>
            <w:color w:val="231F20"/>
            <w:spacing w:val="-21"/>
            <w:sz w:val="24"/>
          </w:rPr>
          <w:t xml:space="preserve"> </w:t>
        </w:r>
        <w:r w:rsidR="00381F87" w:rsidRPr="00F245BC">
          <w:rPr>
            <w:rFonts w:ascii="Arial" w:hAnsi="Arial" w:cs="Arial"/>
            <w:b/>
            <w:color w:val="231F20"/>
            <w:sz w:val="24"/>
          </w:rPr>
          <w:t>159</w:t>
        </w:r>
      </w:hyperlink>
    </w:p>
    <w:p w14:paraId="295B3F7F" w14:textId="77777777" w:rsidR="00E76164" w:rsidRPr="00F245BC" w:rsidRDefault="005E0FFB">
      <w:pPr>
        <w:spacing w:before="125"/>
        <w:ind w:left="2730"/>
        <w:rPr>
          <w:rFonts w:ascii="Arial" w:eastAsia="Arial" w:hAnsi="Arial" w:cs="Arial"/>
          <w:sz w:val="24"/>
          <w:szCs w:val="24"/>
        </w:rPr>
      </w:pPr>
      <w:hyperlink w:anchor="_bookmark44" w:history="1">
        <w:r w:rsidR="00381F87" w:rsidRPr="00F245BC">
          <w:rPr>
            <w:rFonts w:ascii="Arial" w:hAnsi="Arial" w:cs="Arial"/>
            <w:color w:val="231F20"/>
            <w:sz w:val="24"/>
          </w:rPr>
          <w:t>Appendix</w:t>
        </w:r>
        <w:r w:rsidR="00381F87" w:rsidRPr="00F245BC">
          <w:rPr>
            <w:rFonts w:ascii="Arial" w:hAnsi="Arial" w:cs="Arial"/>
            <w:color w:val="231F20"/>
            <w:spacing w:val="-25"/>
            <w:sz w:val="24"/>
          </w:rPr>
          <w:t xml:space="preserve"> </w:t>
        </w:r>
        <w:r w:rsidR="00381F87" w:rsidRPr="00F245BC">
          <w:rPr>
            <w:rFonts w:ascii="Arial" w:hAnsi="Arial" w:cs="Arial"/>
            <w:color w:val="231F20"/>
            <w:sz w:val="24"/>
          </w:rPr>
          <w:t>3:</w:t>
        </w:r>
        <w:r w:rsidR="00381F87" w:rsidRPr="00F245BC">
          <w:rPr>
            <w:rFonts w:ascii="Arial" w:hAnsi="Arial" w:cs="Arial"/>
            <w:color w:val="231F20"/>
            <w:spacing w:val="-25"/>
            <w:sz w:val="24"/>
          </w:rPr>
          <w:t xml:space="preserve"> </w:t>
        </w:r>
        <w:r w:rsidR="00381F87" w:rsidRPr="00F245BC">
          <w:rPr>
            <w:rFonts w:ascii="Arial" w:hAnsi="Arial" w:cs="Arial"/>
            <w:color w:val="231F20"/>
            <w:sz w:val="24"/>
          </w:rPr>
          <w:t>Staffing</w:t>
        </w:r>
        <w:r w:rsidR="00381F87" w:rsidRPr="00F245BC">
          <w:rPr>
            <w:rFonts w:ascii="Arial" w:hAnsi="Arial" w:cs="Arial"/>
            <w:color w:val="231F20"/>
            <w:spacing w:val="-25"/>
            <w:sz w:val="24"/>
          </w:rPr>
          <w:t xml:space="preserve"> </w:t>
        </w:r>
        <w:r w:rsidR="00381F87" w:rsidRPr="00F245BC">
          <w:rPr>
            <w:rFonts w:ascii="Arial" w:hAnsi="Arial" w:cs="Arial"/>
            <w:color w:val="231F20"/>
            <w:sz w:val="24"/>
          </w:rPr>
          <w:t>profile</w:t>
        </w:r>
        <w:r w:rsidR="00381F87" w:rsidRPr="00F245BC">
          <w:rPr>
            <w:rFonts w:ascii="Arial" w:hAnsi="Arial" w:cs="Arial"/>
            <w:color w:val="231F20"/>
            <w:spacing w:val="-25"/>
            <w:sz w:val="24"/>
          </w:rPr>
          <w:t xml:space="preserve"> </w:t>
        </w:r>
        <w:r w:rsidR="00381F87" w:rsidRPr="00F245BC">
          <w:rPr>
            <w:rFonts w:ascii="Arial" w:hAnsi="Arial" w:cs="Arial"/>
            <w:b/>
            <w:color w:val="231F20"/>
            <w:sz w:val="24"/>
          </w:rPr>
          <w:t>161</w:t>
        </w:r>
      </w:hyperlink>
    </w:p>
    <w:p w14:paraId="2C9FB012" w14:textId="77777777" w:rsidR="00E76164" w:rsidRPr="00F245BC" w:rsidRDefault="005E0FFB">
      <w:pPr>
        <w:spacing w:before="125"/>
        <w:ind w:left="2730"/>
        <w:rPr>
          <w:rFonts w:ascii="Arial" w:eastAsia="Arial" w:hAnsi="Arial" w:cs="Arial"/>
          <w:sz w:val="24"/>
          <w:szCs w:val="24"/>
        </w:rPr>
      </w:pPr>
      <w:hyperlink w:anchor="_bookmark45" w:history="1">
        <w:r w:rsidR="00381F87" w:rsidRPr="00F245BC">
          <w:rPr>
            <w:rFonts w:ascii="Arial" w:hAnsi="Arial" w:cs="Arial"/>
            <w:color w:val="231F20"/>
            <w:sz w:val="24"/>
          </w:rPr>
          <w:t>Appendix</w:t>
        </w:r>
        <w:r w:rsidR="00381F87" w:rsidRPr="00F245BC">
          <w:rPr>
            <w:rFonts w:ascii="Arial" w:hAnsi="Arial" w:cs="Arial"/>
            <w:color w:val="231F20"/>
            <w:spacing w:val="-23"/>
            <w:sz w:val="24"/>
          </w:rPr>
          <w:t xml:space="preserve"> </w:t>
        </w:r>
        <w:r w:rsidR="00381F87" w:rsidRPr="00F245BC">
          <w:rPr>
            <w:rFonts w:ascii="Arial" w:hAnsi="Arial" w:cs="Arial"/>
            <w:color w:val="231F20"/>
            <w:sz w:val="24"/>
          </w:rPr>
          <w:t>4:</w:t>
        </w:r>
        <w:r w:rsidR="00381F87" w:rsidRPr="00F245BC">
          <w:rPr>
            <w:rFonts w:ascii="Arial" w:hAnsi="Arial" w:cs="Arial"/>
            <w:color w:val="231F20"/>
            <w:spacing w:val="-23"/>
            <w:sz w:val="24"/>
          </w:rPr>
          <w:t xml:space="preserve"> </w:t>
        </w:r>
        <w:r w:rsidR="00381F87" w:rsidRPr="00F245BC">
          <w:rPr>
            <w:rFonts w:ascii="Arial" w:hAnsi="Arial" w:cs="Arial"/>
            <w:color w:val="231F20"/>
            <w:sz w:val="24"/>
          </w:rPr>
          <w:t>Submissions</w:t>
        </w:r>
        <w:r w:rsidR="00381F87" w:rsidRPr="00F245BC">
          <w:rPr>
            <w:rFonts w:ascii="Arial" w:hAnsi="Arial" w:cs="Arial"/>
            <w:color w:val="231F20"/>
            <w:spacing w:val="-23"/>
            <w:sz w:val="24"/>
          </w:rPr>
          <w:t xml:space="preserve"> </w:t>
        </w:r>
        <w:r w:rsidR="00381F87" w:rsidRPr="00F245BC">
          <w:rPr>
            <w:rFonts w:ascii="Arial" w:hAnsi="Arial" w:cs="Arial"/>
            <w:b/>
            <w:color w:val="231F20"/>
            <w:sz w:val="24"/>
          </w:rPr>
          <w:t>162</w:t>
        </w:r>
      </w:hyperlink>
    </w:p>
    <w:p w14:paraId="05328094" w14:textId="77777777" w:rsidR="00E76164" w:rsidRPr="00F245BC" w:rsidRDefault="00E76164">
      <w:pPr>
        <w:rPr>
          <w:rFonts w:ascii="Arial" w:eastAsia="Arial" w:hAnsi="Arial" w:cs="Arial"/>
          <w:sz w:val="24"/>
          <w:szCs w:val="24"/>
        </w:rPr>
        <w:sectPr w:rsidR="00E76164" w:rsidRPr="00F245BC">
          <w:pgSz w:w="9980" w:h="14180"/>
          <w:pgMar w:top="1320" w:right="1060" w:bottom="540" w:left="260" w:header="0" w:footer="357" w:gutter="0"/>
          <w:cols w:space="720"/>
        </w:sectPr>
      </w:pPr>
    </w:p>
    <w:p w14:paraId="7D7B5FAA" w14:textId="77777777" w:rsidR="00E76164" w:rsidRPr="00F245BC" w:rsidRDefault="00E76164">
      <w:pPr>
        <w:spacing w:before="5"/>
        <w:rPr>
          <w:rFonts w:ascii="Arial" w:eastAsia="Times New Roman" w:hAnsi="Arial" w:cs="Arial"/>
          <w:sz w:val="17"/>
          <w:szCs w:val="17"/>
        </w:rPr>
      </w:pPr>
    </w:p>
    <w:p w14:paraId="0111FBEA" w14:textId="77777777" w:rsidR="00E76164" w:rsidRPr="00F245BC" w:rsidRDefault="00E76164">
      <w:pPr>
        <w:rPr>
          <w:rFonts w:ascii="Arial" w:eastAsia="Times New Roman" w:hAnsi="Arial" w:cs="Arial"/>
          <w:sz w:val="17"/>
          <w:szCs w:val="17"/>
        </w:rPr>
        <w:sectPr w:rsidR="00E76164" w:rsidRPr="00F245BC">
          <w:footerReference w:type="default" r:id="rId96"/>
          <w:pgSz w:w="9980" w:h="14180"/>
          <w:pgMar w:top="1320" w:right="1380" w:bottom="280" w:left="1380" w:header="0" w:footer="0" w:gutter="0"/>
          <w:cols w:space="720"/>
        </w:sectPr>
      </w:pPr>
    </w:p>
    <w:p w14:paraId="29F9FCED" w14:textId="77777777" w:rsidR="00E76164" w:rsidRPr="00F245BC" w:rsidRDefault="00381F87">
      <w:pPr>
        <w:spacing w:before="10"/>
        <w:ind w:left="363"/>
        <w:rPr>
          <w:rFonts w:ascii="Arial" w:eastAsia="Arial" w:hAnsi="Arial" w:cs="Arial"/>
          <w:sz w:val="52"/>
          <w:szCs w:val="52"/>
        </w:rPr>
      </w:pPr>
      <w:bookmarkStart w:id="44" w:name="_bookmark42"/>
      <w:bookmarkEnd w:id="44"/>
      <w:r w:rsidRPr="00F245BC">
        <w:rPr>
          <w:rFonts w:ascii="Arial" w:hAnsi="Arial" w:cs="Arial"/>
          <w:color w:val="1CBECA"/>
          <w:w w:val="85"/>
          <w:sz w:val="52"/>
        </w:rPr>
        <w:lastRenderedPageBreak/>
        <w:t>Appendix</w:t>
      </w:r>
      <w:r w:rsidRPr="00F245BC">
        <w:rPr>
          <w:rFonts w:ascii="Arial" w:hAnsi="Arial" w:cs="Arial"/>
          <w:color w:val="1CBECA"/>
          <w:spacing w:val="-35"/>
          <w:w w:val="85"/>
          <w:sz w:val="52"/>
        </w:rPr>
        <w:t xml:space="preserve"> </w:t>
      </w:r>
      <w:r w:rsidRPr="00F245BC">
        <w:rPr>
          <w:rFonts w:ascii="Arial" w:hAnsi="Arial" w:cs="Arial"/>
          <w:color w:val="1CBECA"/>
          <w:w w:val="85"/>
          <w:sz w:val="52"/>
        </w:rPr>
        <w:t>1:</w:t>
      </w:r>
      <w:r w:rsidRPr="00F245BC">
        <w:rPr>
          <w:rFonts w:ascii="Arial" w:hAnsi="Arial" w:cs="Arial"/>
          <w:color w:val="1CBECA"/>
          <w:spacing w:val="-48"/>
          <w:w w:val="85"/>
          <w:sz w:val="52"/>
        </w:rPr>
        <w:t xml:space="preserve"> </w:t>
      </w:r>
      <w:r w:rsidRPr="00F245BC">
        <w:rPr>
          <w:rFonts w:ascii="Arial" w:hAnsi="Arial" w:cs="Arial"/>
          <w:color w:val="1CBECA"/>
          <w:w w:val="85"/>
          <w:sz w:val="52"/>
        </w:rPr>
        <w:t>Complaint</w:t>
      </w:r>
      <w:r w:rsidRPr="00F245BC">
        <w:rPr>
          <w:rFonts w:ascii="Arial" w:hAnsi="Arial" w:cs="Arial"/>
          <w:color w:val="1CBECA"/>
          <w:spacing w:val="-35"/>
          <w:w w:val="85"/>
          <w:sz w:val="52"/>
        </w:rPr>
        <w:t xml:space="preserve"> </w:t>
      </w:r>
      <w:r w:rsidRPr="00F245BC">
        <w:rPr>
          <w:rFonts w:ascii="Arial" w:hAnsi="Arial" w:cs="Arial"/>
          <w:color w:val="1CBECA"/>
          <w:w w:val="85"/>
          <w:sz w:val="52"/>
        </w:rPr>
        <w:t>statistics</w:t>
      </w:r>
    </w:p>
    <w:p w14:paraId="7668DD6C" w14:textId="77777777" w:rsidR="00E76164" w:rsidRPr="00F245BC" w:rsidRDefault="00E76164">
      <w:pPr>
        <w:rPr>
          <w:rFonts w:ascii="Arial" w:eastAsia="Arial" w:hAnsi="Arial" w:cs="Arial"/>
          <w:sz w:val="20"/>
          <w:szCs w:val="20"/>
        </w:rPr>
      </w:pPr>
    </w:p>
    <w:p w14:paraId="30036EF6" w14:textId="77777777" w:rsidR="00E76164" w:rsidRPr="00F245BC" w:rsidRDefault="00E76164">
      <w:pPr>
        <w:rPr>
          <w:rFonts w:ascii="Arial" w:eastAsia="Arial" w:hAnsi="Arial" w:cs="Arial"/>
          <w:sz w:val="20"/>
          <w:szCs w:val="20"/>
        </w:rPr>
      </w:pPr>
    </w:p>
    <w:p w14:paraId="0EC492D6" w14:textId="77777777" w:rsidR="00E76164" w:rsidRPr="00F245BC" w:rsidRDefault="00E76164">
      <w:pPr>
        <w:rPr>
          <w:rFonts w:ascii="Arial" w:eastAsia="Arial" w:hAnsi="Arial" w:cs="Arial"/>
          <w:sz w:val="20"/>
          <w:szCs w:val="20"/>
        </w:rPr>
      </w:pPr>
    </w:p>
    <w:p w14:paraId="2641C973" w14:textId="77777777" w:rsidR="00E76164" w:rsidRPr="00F245BC" w:rsidRDefault="00E76164">
      <w:pPr>
        <w:rPr>
          <w:rFonts w:ascii="Arial" w:eastAsia="Arial" w:hAnsi="Arial" w:cs="Arial"/>
          <w:sz w:val="20"/>
          <w:szCs w:val="20"/>
        </w:rPr>
      </w:pPr>
    </w:p>
    <w:p w14:paraId="44DA12F9" w14:textId="77777777" w:rsidR="00E76164" w:rsidRPr="00F245BC" w:rsidRDefault="00E76164">
      <w:pPr>
        <w:rPr>
          <w:rFonts w:ascii="Arial" w:eastAsia="Arial" w:hAnsi="Arial" w:cs="Arial"/>
          <w:sz w:val="20"/>
          <w:szCs w:val="20"/>
        </w:rPr>
      </w:pPr>
    </w:p>
    <w:p w14:paraId="7D16BE42" w14:textId="77777777" w:rsidR="00E76164" w:rsidRPr="00F245BC" w:rsidRDefault="00E76164">
      <w:pPr>
        <w:rPr>
          <w:rFonts w:ascii="Arial" w:eastAsia="Arial" w:hAnsi="Arial" w:cs="Arial"/>
          <w:sz w:val="20"/>
          <w:szCs w:val="20"/>
        </w:rPr>
      </w:pPr>
    </w:p>
    <w:p w14:paraId="6C8DE814" w14:textId="77777777" w:rsidR="00E76164" w:rsidRPr="00F245BC" w:rsidRDefault="00E76164">
      <w:pPr>
        <w:spacing w:before="9"/>
        <w:rPr>
          <w:rFonts w:ascii="Arial" w:eastAsia="Arial" w:hAnsi="Arial" w:cs="Arial"/>
          <w:sz w:val="18"/>
          <w:szCs w:val="18"/>
        </w:rPr>
      </w:pPr>
    </w:p>
    <w:p w14:paraId="1B0D3C15" w14:textId="77777777" w:rsidR="00E76164" w:rsidRPr="00F245BC" w:rsidRDefault="00E76164">
      <w:pPr>
        <w:rPr>
          <w:rFonts w:ascii="Arial" w:eastAsia="Arial" w:hAnsi="Arial" w:cs="Arial"/>
          <w:sz w:val="18"/>
          <w:szCs w:val="18"/>
        </w:rPr>
        <w:sectPr w:rsidR="00E76164" w:rsidRPr="00F245BC">
          <w:footerReference w:type="even" r:id="rId97"/>
          <w:footerReference w:type="default" r:id="rId98"/>
          <w:pgSz w:w="9980" w:h="14180"/>
          <w:pgMar w:top="540" w:right="880" w:bottom="540" w:left="260" w:header="0" w:footer="357" w:gutter="0"/>
          <w:pgNumType w:start="136"/>
          <w:cols w:space="720"/>
        </w:sectPr>
      </w:pPr>
    </w:p>
    <w:p w14:paraId="65C6ABFF" w14:textId="77777777" w:rsidR="00E76164" w:rsidRPr="00F245BC" w:rsidRDefault="00381F87">
      <w:pPr>
        <w:pStyle w:val="Heading5"/>
        <w:spacing w:before="80"/>
        <w:ind w:left="363" w:right="22"/>
        <w:rPr>
          <w:rFonts w:ascii="Arial" w:hAnsi="Arial" w:cs="Arial"/>
        </w:rPr>
      </w:pPr>
      <w:r w:rsidRPr="00F245BC">
        <w:rPr>
          <w:rFonts w:ascii="Arial" w:hAnsi="Arial" w:cs="Arial"/>
          <w:color w:val="1CBECA"/>
        </w:rPr>
        <w:lastRenderedPageBreak/>
        <w:t>Enquiries and complaints</w:t>
      </w:r>
      <w:r w:rsidRPr="00F245BC">
        <w:rPr>
          <w:rFonts w:ascii="Arial" w:hAnsi="Arial" w:cs="Arial"/>
          <w:color w:val="1CBECA"/>
          <w:spacing w:val="-6"/>
        </w:rPr>
        <w:t xml:space="preserve"> </w:t>
      </w:r>
      <w:r w:rsidRPr="00F245BC">
        <w:rPr>
          <w:rFonts w:ascii="Arial" w:hAnsi="Arial" w:cs="Arial"/>
          <w:color w:val="1CBECA"/>
        </w:rPr>
        <w:t>received</w:t>
      </w:r>
    </w:p>
    <w:p w14:paraId="11C14296" w14:textId="77777777" w:rsidR="00E76164" w:rsidRPr="00F245BC" w:rsidRDefault="00381F87">
      <w:pPr>
        <w:pStyle w:val="BodyText"/>
        <w:spacing w:before="104" w:line="247" w:lineRule="auto"/>
        <w:ind w:left="363" w:right="22"/>
        <w:rPr>
          <w:rFonts w:ascii="Arial" w:hAnsi="Arial" w:cs="Arial"/>
        </w:rPr>
      </w:pPr>
      <w:r w:rsidRPr="00F245BC">
        <w:rPr>
          <w:rFonts w:ascii="Arial" w:hAnsi="Arial" w:cs="Arial"/>
          <w:color w:val="231F20"/>
        </w:rPr>
        <w:t xml:space="preserve">In 2014–15 the Commission received 20,020 enquiries. This is </w:t>
      </w:r>
      <w:r w:rsidRPr="00F245BC">
        <w:rPr>
          <w:rFonts w:ascii="Arial" w:hAnsi="Arial" w:cs="Arial"/>
          <w:color w:val="231F20"/>
          <w:w w:val="110"/>
        </w:rPr>
        <w:t xml:space="preserve">2% </w:t>
      </w:r>
      <w:r w:rsidRPr="00F245BC">
        <w:rPr>
          <w:rFonts w:ascii="Arial" w:hAnsi="Arial" w:cs="Arial"/>
          <w:color w:val="231F20"/>
        </w:rPr>
        <w:t xml:space="preserve">higher than the number received in the previous </w:t>
      </w:r>
      <w:r w:rsidRPr="00F245BC">
        <w:rPr>
          <w:rFonts w:ascii="Arial" w:hAnsi="Arial" w:cs="Arial"/>
          <w:color w:val="231F20"/>
          <w:spacing w:val="-4"/>
        </w:rPr>
        <w:t xml:space="preserve">year. </w:t>
      </w:r>
      <w:r w:rsidRPr="00F245BC">
        <w:rPr>
          <w:rFonts w:ascii="Arial" w:hAnsi="Arial" w:cs="Arial"/>
          <w:color w:val="231F20"/>
        </w:rPr>
        <w:t>The majority of enquiries (69%) were received via the Commission’s National</w:t>
      </w:r>
      <w:r w:rsidRPr="00F245BC">
        <w:rPr>
          <w:rFonts w:ascii="Arial" w:hAnsi="Arial" w:cs="Arial"/>
          <w:color w:val="231F20"/>
          <w:spacing w:val="-12"/>
        </w:rPr>
        <w:t xml:space="preserve"> </w:t>
      </w:r>
      <w:r w:rsidRPr="00F245BC">
        <w:rPr>
          <w:rFonts w:ascii="Arial" w:hAnsi="Arial" w:cs="Arial"/>
          <w:color w:val="231F20"/>
        </w:rPr>
        <w:t>Information</w:t>
      </w:r>
      <w:r w:rsidRPr="00F245BC">
        <w:rPr>
          <w:rFonts w:ascii="Arial" w:hAnsi="Arial" w:cs="Arial"/>
          <w:color w:val="231F20"/>
          <w:spacing w:val="-12"/>
        </w:rPr>
        <w:t xml:space="preserve"> </w:t>
      </w:r>
      <w:r w:rsidRPr="00F245BC">
        <w:rPr>
          <w:rFonts w:ascii="Arial" w:hAnsi="Arial" w:cs="Arial"/>
          <w:color w:val="231F20"/>
        </w:rPr>
        <w:t>Hotline.</w:t>
      </w:r>
      <w:r w:rsidRPr="00F245BC">
        <w:rPr>
          <w:rFonts w:ascii="Arial" w:hAnsi="Arial" w:cs="Arial"/>
          <w:color w:val="231F20"/>
          <w:spacing w:val="-12"/>
        </w:rPr>
        <w:t xml:space="preserve"> </w:t>
      </w:r>
      <w:r w:rsidRPr="00F245BC">
        <w:rPr>
          <w:rFonts w:ascii="Arial" w:hAnsi="Arial" w:cs="Arial"/>
          <w:color w:val="231F20"/>
        </w:rPr>
        <w:t>The</w:t>
      </w:r>
      <w:r w:rsidRPr="00F245BC">
        <w:rPr>
          <w:rFonts w:ascii="Arial" w:hAnsi="Arial" w:cs="Arial"/>
          <w:color w:val="231F20"/>
          <w:spacing w:val="-12"/>
        </w:rPr>
        <w:t xml:space="preserve"> </w:t>
      </w:r>
      <w:r w:rsidRPr="00F245BC">
        <w:rPr>
          <w:rFonts w:ascii="Arial" w:hAnsi="Arial" w:cs="Arial"/>
          <w:color w:val="231F20"/>
        </w:rPr>
        <w:t>main</w:t>
      </w:r>
      <w:r w:rsidRPr="00F245BC">
        <w:rPr>
          <w:rFonts w:ascii="Arial" w:hAnsi="Arial" w:cs="Arial"/>
          <w:color w:val="231F20"/>
          <w:spacing w:val="-12"/>
        </w:rPr>
        <w:t xml:space="preserve"> </w:t>
      </w:r>
      <w:r w:rsidRPr="00F245BC">
        <w:rPr>
          <w:rFonts w:ascii="Arial" w:hAnsi="Arial" w:cs="Arial"/>
          <w:color w:val="231F20"/>
        </w:rPr>
        <w:t>issues</w:t>
      </w:r>
    </w:p>
    <w:p w14:paraId="3E242C04" w14:textId="77777777" w:rsidR="00E76164" w:rsidRPr="00F245BC" w:rsidRDefault="00381F87">
      <w:pPr>
        <w:pStyle w:val="BodyText"/>
        <w:spacing w:before="0" w:line="247" w:lineRule="auto"/>
        <w:ind w:left="363" w:right="122"/>
        <w:rPr>
          <w:rFonts w:ascii="Arial" w:hAnsi="Arial" w:cs="Arial"/>
        </w:rPr>
      </w:pPr>
      <w:r w:rsidRPr="00F245BC">
        <w:rPr>
          <w:rFonts w:ascii="Arial" w:hAnsi="Arial" w:cs="Arial"/>
          <w:color w:val="231F20"/>
        </w:rPr>
        <w:t>raised</w:t>
      </w:r>
      <w:r w:rsidRPr="00F245BC">
        <w:rPr>
          <w:rFonts w:ascii="Arial" w:hAnsi="Arial" w:cs="Arial"/>
          <w:color w:val="231F20"/>
          <w:spacing w:val="-15"/>
        </w:rPr>
        <w:t xml:space="preserve"> </w:t>
      </w:r>
      <w:r w:rsidRPr="00F245BC">
        <w:rPr>
          <w:rFonts w:ascii="Arial" w:hAnsi="Arial" w:cs="Arial"/>
          <w:color w:val="231F20"/>
        </w:rPr>
        <w:t>by</w:t>
      </w:r>
      <w:r w:rsidRPr="00F245BC">
        <w:rPr>
          <w:rFonts w:ascii="Arial" w:hAnsi="Arial" w:cs="Arial"/>
          <w:color w:val="231F20"/>
          <w:spacing w:val="-15"/>
        </w:rPr>
        <w:t xml:space="preserve"> </w:t>
      </w:r>
      <w:r w:rsidRPr="00F245BC">
        <w:rPr>
          <w:rFonts w:ascii="Arial" w:hAnsi="Arial" w:cs="Arial"/>
          <w:color w:val="231F20"/>
        </w:rPr>
        <w:t>enquirers</w:t>
      </w:r>
      <w:r w:rsidRPr="00F245BC">
        <w:rPr>
          <w:rFonts w:ascii="Arial" w:hAnsi="Arial" w:cs="Arial"/>
          <w:color w:val="231F20"/>
          <w:spacing w:val="-15"/>
        </w:rPr>
        <w:t xml:space="preserve"> </w:t>
      </w:r>
      <w:r w:rsidRPr="00F245BC">
        <w:rPr>
          <w:rFonts w:ascii="Arial" w:hAnsi="Arial" w:cs="Arial"/>
          <w:color w:val="231F20"/>
        </w:rPr>
        <w:t>in</w:t>
      </w:r>
      <w:r w:rsidRPr="00F245BC">
        <w:rPr>
          <w:rFonts w:ascii="Arial" w:hAnsi="Arial" w:cs="Arial"/>
          <w:color w:val="231F20"/>
          <w:spacing w:val="-15"/>
        </w:rPr>
        <w:t xml:space="preserve"> </w:t>
      </w:r>
      <w:r w:rsidRPr="00F245BC">
        <w:rPr>
          <w:rFonts w:ascii="Arial" w:hAnsi="Arial" w:cs="Arial"/>
          <w:color w:val="231F20"/>
        </w:rPr>
        <w:t>this</w:t>
      </w:r>
      <w:r w:rsidRPr="00F245BC">
        <w:rPr>
          <w:rFonts w:ascii="Arial" w:hAnsi="Arial" w:cs="Arial"/>
          <w:color w:val="231F20"/>
          <w:spacing w:val="-15"/>
        </w:rPr>
        <w:t xml:space="preserve"> </w:t>
      </w:r>
      <w:r w:rsidRPr="00F245BC">
        <w:rPr>
          <w:rFonts w:ascii="Arial" w:hAnsi="Arial" w:cs="Arial"/>
          <w:color w:val="231F20"/>
        </w:rPr>
        <w:t>reporting</w:t>
      </w:r>
      <w:r w:rsidRPr="00F245BC">
        <w:rPr>
          <w:rFonts w:ascii="Arial" w:hAnsi="Arial" w:cs="Arial"/>
          <w:color w:val="231F20"/>
          <w:spacing w:val="-15"/>
        </w:rPr>
        <w:t xml:space="preserve"> </w:t>
      </w:r>
      <w:r w:rsidRPr="00F245BC">
        <w:rPr>
          <w:rFonts w:ascii="Arial" w:hAnsi="Arial" w:cs="Arial"/>
          <w:color w:val="231F20"/>
        </w:rPr>
        <w:t>year</w:t>
      </w:r>
      <w:r w:rsidRPr="00F245BC">
        <w:rPr>
          <w:rFonts w:ascii="Arial" w:hAnsi="Arial" w:cs="Arial"/>
          <w:color w:val="231F20"/>
          <w:spacing w:val="-15"/>
        </w:rPr>
        <w:t xml:space="preserve"> </w:t>
      </w:r>
      <w:r w:rsidRPr="00F245BC">
        <w:rPr>
          <w:rFonts w:ascii="Arial" w:hAnsi="Arial" w:cs="Arial"/>
          <w:color w:val="231F20"/>
        </w:rPr>
        <w:t>related</w:t>
      </w:r>
      <w:r w:rsidRPr="00F245BC">
        <w:rPr>
          <w:rFonts w:ascii="Arial" w:hAnsi="Arial" w:cs="Arial"/>
          <w:color w:val="231F20"/>
          <w:spacing w:val="-15"/>
        </w:rPr>
        <w:t xml:space="preserve"> </w:t>
      </w:r>
      <w:r w:rsidRPr="00F245BC">
        <w:rPr>
          <w:rFonts w:ascii="Arial" w:hAnsi="Arial" w:cs="Arial"/>
          <w:color w:val="231F20"/>
        </w:rPr>
        <w:t>to general employment matters including</w:t>
      </w:r>
      <w:r w:rsidRPr="00F245BC">
        <w:rPr>
          <w:rFonts w:ascii="Arial" w:hAnsi="Arial" w:cs="Arial"/>
          <w:color w:val="231F20"/>
          <w:spacing w:val="-32"/>
        </w:rPr>
        <w:t xml:space="preserve"> </w:t>
      </w:r>
      <w:r w:rsidRPr="00F245BC">
        <w:rPr>
          <w:rFonts w:ascii="Arial" w:hAnsi="Arial" w:cs="Arial"/>
          <w:color w:val="231F20"/>
        </w:rPr>
        <w:t>harassment and bullying (15%), disability discrimination</w:t>
      </w:r>
      <w:r w:rsidRPr="00F245BC">
        <w:rPr>
          <w:rFonts w:ascii="Arial" w:hAnsi="Arial" w:cs="Arial"/>
          <w:color w:val="231F20"/>
          <w:spacing w:val="-18"/>
        </w:rPr>
        <w:t xml:space="preserve"> </w:t>
      </w:r>
      <w:r w:rsidRPr="00F245BC">
        <w:rPr>
          <w:rFonts w:ascii="Arial" w:hAnsi="Arial" w:cs="Arial"/>
          <w:color w:val="231F20"/>
        </w:rPr>
        <w:t>(14%), discrimination on grounds covered by the Sex Discrimination Act (11%), human rights related issues including immigration and immigration detention</w:t>
      </w:r>
      <w:r w:rsidRPr="00F245BC">
        <w:rPr>
          <w:rFonts w:ascii="Arial" w:hAnsi="Arial" w:cs="Arial"/>
          <w:color w:val="231F20"/>
          <w:spacing w:val="-8"/>
        </w:rPr>
        <w:t xml:space="preserve"> </w:t>
      </w:r>
      <w:r w:rsidRPr="00F245BC">
        <w:rPr>
          <w:rFonts w:ascii="Arial" w:hAnsi="Arial" w:cs="Arial"/>
          <w:color w:val="231F20"/>
        </w:rPr>
        <w:t>(10%)</w:t>
      </w:r>
      <w:r w:rsidRPr="00F245BC">
        <w:rPr>
          <w:rFonts w:ascii="Arial" w:hAnsi="Arial" w:cs="Arial"/>
          <w:color w:val="231F20"/>
          <w:spacing w:val="-8"/>
        </w:rPr>
        <w:t xml:space="preserve"> </w:t>
      </w:r>
      <w:r w:rsidRPr="00F245BC">
        <w:rPr>
          <w:rFonts w:ascii="Arial" w:hAnsi="Arial" w:cs="Arial"/>
          <w:color w:val="231F20"/>
        </w:rPr>
        <w:t>and</w:t>
      </w:r>
      <w:r w:rsidRPr="00F245BC">
        <w:rPr>
          <w:rFonts w:ascii="Arial" w:hAnsi="Arial" w:cs="Arial"/>
          <w:color w:val="231F20"/>
          <w:spacing w:val="-8"/>
        </w:rPr>
        <w:t xml:space="preserve"> </w:t>
      </w:r>
      <w:r w:rsidRPr="00F245BC">
        <w:rPr>
          <w:rFonts w:ascii="Arial" w:hAnsi="Arial" w:cs="Arial"/>
          <w:color w:val="231F20"/>
        </w:rPr>
        <w:t>racial</w:t>
      </w:r>
      <w:r w:rsidRPr="00F245BC">
        <w:rPr>
          <w:rFonts w:ascii="Arial" w:hAnsi="Arial" w:cs="Arial"/>
          <w:color w:val="231F20"/>
          <w:spacing w:val="-8"/>
        </w:rPr>
        <w:t xml:space="preserve"> </w:t>
      </w:r>
      <w:r w:rsidRPr="00F245BC">
        <w:rPr>
          <w:rFonts w:ascii="Arial" w:hAnsi="Arial" w:cs="Arial"/>
          <w:color w:val="231F20"/>
        </w:rPr>
        <w:t>discrimination</w:t>
      </w:r>
      <w:r w:rsidRPr="00F245BC">
        <w:rPr>
          <w:rFonts w:ascii="Arial" w:hAnsi="Arial" w:cs="Arial"/>
          <w:color w:val="231F20"/>
          <w:spacing w:val="-8"/>
        </w:rPr>
        <w:t xml:space="preserve"> </w:t>
      </w:r>
      <w:r w:rsidRPr="00F245BC">
        <w:rPr>
          <w:rFonts w:ascii="Arial" w:hAnsi="Arial" w:cs="Arial"/>
          <w:color w:val="231F20"/>
        </w:rPr>
        <w:t>including racial hatred</w:t>
      </w:r>
      <w:r w:rsidRPr="00F245BC">
        <w:rPr>
          <w:rFonts w:ascii="Arial" w:hAnsi="Arial" w:cs="Arial"/>
          <w:color w:val="231F20"/>
          <w:spacing w:val="-28"/>
        </w:rPr>
        <w:t xml:space="preserve"> </w:t>
      </w:r>
      <w:r w:rsidRPr="00F245BC">
        <w:rPr>
          <w:rFonts w:ascii="Arial" w:hAnsi="Arial" w:cs="Arial"/>
          <w:color w:val="231F20"/>
        </w:rPr>
        <w:t>(7%).</w:t>
      </w:r>
    </w:p>
    <w:p w14:paraId="0CB95FC9" w14:textId="77777777" w:rsidR="00E76164" w:rsidRPr="00F245BC" w:rsidRDefault="00381F87">
      <w:pPr>
        <w:pStyle w:val="BodyText"/>
        <w:spacing w:line="247" w:lineRule="auto"/>
        <w:ind w:left="363" w:right="377"/>
        <w:rPr>
          <w:rFonts w:ascii="Arial" w:hAnsi="Arial" w:cs="Arial"/>
        </w:rPr>
      </w:pPr>
      <w:r w:rsidRPr="00F245BC">
        <w:rPr>
          <w:rFonts w:ascii="Arial" w:hAnsi="Arial" w:cs="Arial"/>
          <w:color w:val="231F20"/>
        </w:rPr>
        <w:t>In 2014–15 the Commission received 2,388 complaints. One complaint may raise a</w:t>
      </w:r>
      <w:r w:rsidRPr="00F245BC">
        <w:rPr>
          <w:rFonts w:ascii="Arial" w:hAnsi="Arial" w:cs="Arial"/>
          <w:color w:val="231F20"/>
          <w:spacing w:val="-20"/>
        </w:rPr>
        <w:t xml:space="preserve"> </w:t>
      </w:r>
      <w:r w:rsidRPr="00F245BC">
        <w:rPr>
          <w:rFonts w:ascii="Arial" w:hAnsi="Arial" w:cs="Arial"/>
          <w:color w:val="231F20"/>
        </w:rPr>
        <w:t>number of grounds and areas of discrimination and</w:t>
      </w:r>
      <w:r w:rsidRPr="00F245BC">
        <w:rPr>
          <w:rFonts w:ascii="Arial" w:hAnsi="Arial" w:cs="Arial"/>
          <w:color w:val="231F20"/>
          <w:spacing w:val="-2"/>
        </w:rPr>
        <w:t xml:space="preserve"> </w:t>
      </w:r>
      <w:r w:rsidRPr="00F245BC">
        <w:rPr>
          <w:rFonts w:ascii="Arial" w:hAnsi="Arial" w:cs="Arial"/>
          <w:color w:val="231F20"/>
        </w:rPr>
        <w:t>be</w:t>
      </w:r>
    </w:p>
    <w:p w14:paraId="3E9C5CB0" w14:textId="77777777" w:rsidR="00E76164" w:rsidRPr="00F245BC" w:rsidRDefault="00381F87">
      <w:pPr>
        <w:pStyle w:val="BodyText"/>
        <w:spacing w:before="0" w:line="247" w:lineRule="auto"/>
        <w:ind w:left="363" w:right="-4"/>
        <w:rPr>
          <w:rFonts w:ascii="Arial" w:hAnsi="Arial" w:cs="Arial"/>
        </w:rPr>
      </w:pPr>
      <w:r w:rsidRPr="00F245BC">
        <w:rPr>
          <w:rFonts w:ascii="Arial" w:hAnsi="Arial" w:cs="Arial"/>
          <w:color w:val="231F20"/>
        </w:rPr>
        <w:t>against one or more respondents. If the Commission counted complaints by respondents, the</w:t>
      </w:r>
      <w:r w:rsidRPr="00F245BC">
        <w:rPr>
          <w:rFonts w:ascii="Arial" w:hAnsi="Arial" w:cs="Arial"/>
          <w:color w:val="231F20"/>
          <w:spacing w:val="-2"/>
        </w:rPr>
        <w:t xml:space="preserve"> </w:t>
      </w:r>
      <w:r w:rsidRPr="00F245BC">
        <w:rPr>
          <w:rFonts w:ascii="Arial" w:hAnsi="Arial" w:cs="Arial"/>
          <w:color w:val="231F20"/>
        </w:rPr>
        <w:t>number</w:t>
      </w:r>
    </w:p>
    <w:p w14:paraId="0F9CAE66" w14:textId="77777777" w:rsidR="00E76164" w:rsidRPr="00F245BC" w:rsidRDefault="00381F87">
      <w:pPr>
        <w:pStyle w:val="BodyText"/>
        <w:spacing w:before="0" w:line="247" w:lineRule="auto"/>
        <w:ind w:left="363" w:right="4"/>
        <w:rPr>
          <w:rFonts w:ascii="Arial" w:hAnsi="Arial" w:cs="Arial"/>
        </w:rPr>
      </w:pPr>
      <w:r w:rsidRPr="00F245BC">
        <w:rPr>
          <w:rFonts w:ascii="Arial" w:hAnsi="Arial" w:cs="Arial"/>
          <w:color w:val="231F20"/>
        </w:rPr>
        <w:t>of complaints received in 2014–15 would increase  to 3,156. If the Commission counted complaints received</w:t>
      </w:r>
      <w:r w:rsidRPr="00F245BC">
        <w:rPr>
          <w:rFonts w:ascii="Arial" w:hAnsi="Arial" w:cs="Arial"/>
          <w:color w:val="231F20"/>
          <w:spacing w:val="-7"/>
        </w:rPr>
        <w:t xml:space="preserve"> </w:t>
      </w:r>
      <w:r w:rsidRPr="00F245BC">
        <w:rPr>
          <w:rFonts w:ascii="Arial" w:hAnsi="Arial" w:cs="Arial"/>
          <w:color w:val="231F20"/>
        </w:rPr>
        <w:t>by</w:t>
      </w:r>
      <w:r w:rsidRPr="00F245BC">
        <w:rPr>
          <w:rFonts w:ascii="Arial" w:hAnsi="Arial" w:cs="Arial"/>
          <w:color w:val="231F20"/>
          <w:spacing w:val="-7"/>
        </w:rPr>
        <w:t xml:space="preserve"> </w:t>
      </w:r>
      <w:r w:rsidRPr="00F245BC">
        <w:rPr>
          <w:rFonts w:ascii="Arial" w:hAnsi="Arial" w:cs="Arial"/>
          <w:color w:val="231F20"/>
        </w:rPr>
        <w:t>grounds</w:t>
      </w:r>
      <w:r w:rsidRPr="00F245BC">
        <w:rPr>
          <w:rFonts w:ascii="Arial" w:hAnsi="Arial" w:cs="Arial"/>
          <w:color w:val="231F20"/>
          <w:spacing w:val="-7"/>
        </w:rPr>
        <w:t xml:space="preserve"> </w:t>
      </w:r>
      <w:r w:rsidRPr="00F245BC">
        <w:rPr>
          <w:rFonts w:ascii="Arial" w:hAnsi="Arial" w:cs="Arial"/>
          <w:color w:val="231F20"/>
        </w:rPr>
        <w:t>and</w:t>
      </w:r>
      <w:r w:rsidRPr="00F245BC">
        <w:rPr>
          <w:rFonts w:ascii="Arial" w:hAnsi="Arial" w:cs="Arial"/>
          <w:color w:val="231F20"/>
          <w:spacing w:val="-7"/>
        </w:rPr>
        <w:t xml:space="preserve"> </w:t>
      </w:r>
      <w:r w:rsidRPr="00F245BC">
        <w:rPr>
          <w:rFonts w:ascii="Arial" w:hAnsi="Arial" w:cs="Arial"/>
          <w:color w:val="231F20"/>
        </w:rPr>
        <w:t>areas</w:t>
      </w:r>
      <w:r w:rsidRPr="00F245BC">
        <w:rPr>
          <w:rFonts w:ascii="Arial" w:hAnsi="Arial" w:cs="Arial"/>
          <w:color w:val="231F20"/>
          <w:spacing w:val="-7"/>
        </w:rPr>
        <w:t xml:space="preserve"> </w:t>
      </w:r>
      <w:r w:rsidRPr="00F245BC">
        <w:rPr>
          <w:rFonts w:ascii="Arial" w:hAnsi="Arial" w:cs="Arial"/>
          <w:color w:val="231F20"/>
        </w:rPr>
        <w:t>of</w:t>
      </w:r>
      <w:r w:rsidRPr="00F245BC">
        <w:rPr>
          <w:rFonts w:ascii="Arial" w:hAnsi="Arial" w:cs="Arial"/>
          <w:color w:val="231F20"/>
          <w:spacing w:val="-7"/>
        </w:rPr>
        <w:t xml:space="preserve"> </w:t>
      </w:r>
      <w:r w:rsidRPr="00F245BC">
        <w:rPr>
          <w:rFonts w:ascii="Arial" w:hAnsi="Arial" w:cs="Arial"/>
          <w:color w:val="231F20"/>
        </w:rPr>
        <w:t>discrimination,</w:t>
      </w:r>
      <w:r w:rsidRPr="00F245BC">
        <w:rPr>
          <w:rFonts w:ascii="Arial" w:hAnsi="Arial" w:cs="Arial"/>
          <w:color w:val="231F20"/>
          <w:spacing w:val="-7"/>
        </w:rPr>
        <w:t xml:space="preserve"> </w:t>
      </w:r>
      <w:r w:rsidRPr="00F245BC">
        <w:rPr>
          <w:rFonts w:ascii="Arial" w:hAnsi="Arial" w:cs="Arial"/>
          <w:color w:val="231F20"/>
        </w:rPr>
        <w:t>the number of complaints received would increase to 4,635</w:t>
      </w:r>
      <w:r w:rsidRPr="00F245BC">
        <w:rPr>
          <w:rFonts w:ascii="Arial" w:hAnsi="Arial" w:cs="Arial"/>
          <w:color w:val="231F20"/>
          <w:spacing w:val="-14"/>
        </w:rPr>
        <w:t xml:space="preserve"> </w:t>
      </w:r>
      <w:r w:rsidRPr="00F245BC">
        <w:rPr>
          <w:rFonts w:ascii="Arial" w:hAnsi="Arial" w:cs="Arial"/>
          <w:color w:val="231F20"/>
        </w:rPr>
        <w:t>and</w:t>
      </w:r>
      <w:r w:rsidRPr="00F245BC">
        <w:rPr>
          <w:rFonts w:ascii="Arial" w:hAnsi="Arial" w:cs="Arial"/>
          <w:color w:val="231F20"/>
          <w:spacing w:val="-14"/>
        </w:rPr>
        <w:t xml:space="preserve"> </w:t>
      </w:r>
      <w:r w:rsidRPr="00F245BC">
        <w:rPr>
          <w:rFonts w:ascii="Arial" w:hAnsi="Arial" w:cs="Arial"/>
          <w:color w:val="231F20"/>
        </w:rPr>
        <w:t>2,650</w:t>
      </w:r>
      <w:r w:rsidRPr="00F245BC">
        <w:rPr>
          <w:rFonts w:ascii="Arial" w:hAnsi="Arial" w:cs="Arial"/>
          <w:color w:val="231F20"/>
          <w:spacing w:val="-14"/>
        </w:rPr>
        <w:t xml:space="preserve"> </w:t>
      </w:r>
      <w:r w:rsidRPr="00F245BC">
        <w:rPr>
          <w:rFonts w:ascii="Arial" w:hAnsi="Arial" w:cs="Arial"/>
          <w:color w:val="231F20"/>
        </w:rPr>
        <w:t>respectively.</w:t>
      </w:r>
    </w:p>
    <w:p w14:paraId="08DB2619" w14:textId="77777777" w:rsidR="00E76164" w:rsidRPr="00F245BC" w:rsidRDefault="00381F87">
      <w:pPr>
        <w:pStyle w:val="BodyText"/>
        <w:spacing w:line="247" w:lineRule="auto"/>
        <w:ind w:left="363" w:right="51"/>
        <w:rPr>
          <w:rFonts w:ascii="Arial" w:hAnsi="Arial" w:cs="Arial"/>
        </w:rPr>
      </w:pPr>
      <w:r w:rsidRPr="00F245BC">
        <w:rPr>
          <w:rFonts w:ascii="Arial" w:hAnsi="Arial" w:cs="Arial"/>
          <w:color w:val="231F20"/>
        </w:rPr>
        <w:t xml:space="preserve">The number of complaints received in 2014–15 is </w:t>
      </w:r>
      <w:r w:rsidRPr="00F245BC">
        <w:rPr>
          <w:rFonts w:ascii="Arial" w:hAnsi="Arial" w:cs="Arial"/>
          <w:color w:val="231F20"/>
          <w:w w:val="110"/>
        </w:rPr>
        <w:t>7%</w:t>
      </w:r>
      <w:r w:rsidRPr="00F245BC">
        <w:rPr>
          <w:rFonts w:ascii="Arial" w:hAnsi="Arial" w:cs="Arial"/>
          <w:color w:val="231F20"/>
          <w:spacing w:val="-39"/>
          <w:w w:val="110"/>
        </w:rPr>
        <w:t xml:space="preserve"> </w:t>
      </w:r>
      <w:r w:rsidRPr="00F245BC">
        <w:rPr>
          <w:rFonts w:ascii="Arial" w:hAnsi="Arial" w:cs="Arial"/>
          <w:color w:val="231F20"/>
        </w:rPr>
        <w:t xml:space="preserve">higher than the number received in the previous reporting </w:t>
      </w:r>
      <w:r w:rsidRPr="00F245BC">
        <w:rPr>
          <w:rFonts w:ascii="Arial" w:hAnsi="Arial" w:cs="Arial"/>
          <w:color w:val="231F20"/>
          <w:spacing w:val="-4"/>
        </w:rPr>
        <w:t xml:space="preserve">year. </w:t>
      </w:r>
      <w:r w:rsidRPr="00F245BC">
        <w:rPr>
          <w:rFonts w:ascii="Arial" w:hAnsi="Arial" w:cs="Arial"/>
          <w:color w:val="231F20"/>
        </w:rPr>
        <w:t>In</w:t>
      </w:r>
      <w:r w:rsidRPr="00F245BC">
        <w:rPr>
          <w:rFonts w:ascii="Arial" w:hAnsi="Arial" w:cs="Arial"/>
          <w:color w:val="231F20"/>
          <w:spacing w:val="-12"/>
        </w:rPr>
        <w:t xml:space="preserve"> </w:t>
      </w:r>
      <w:r w:rsidRPr="00F245BC">
        <w:rPr>
          <w:rFonts w:ascii="Arial" w:hAnsi="Arial" w:cs="Arial"/>
          <w:color w:val="231F20"/>
        </w:rPr>
        <w:t>2014–15:</w:t>
      </w:r>
    </w:p>
    <w:p w14:paraId="5A51328B" w14:textId="77777777" w:rsidR="00E76164" w:rsidRPr="00F245BC" w:rsidRDefault="00381F87">
      <w:pPr>
        <w:pStyle w:val="ListParagraph"/>
        <w:numPr>
          <w:ilvl w:val="0"/>
          <w:numId w:val="2"/>
        </w:numPr>
        <w:tabs>
          <w:tab w:val="left" w:pos="931"/>
        </w:tabs>
        <w:spacing w:before="114" w:line="247" w:lineRule="auto"/>
        <w:ind w:right="221" w:hanging="170"/>
        <w:rPr>
          <w:rFonts w:ascii="Arial" w:eastAsia="Trebuchet MS" w:hAnsi="Arial" w:cs="Arial"/>
          <w:sz w:val="17"/>
          <w:szCs w:val="17"/>
        </w:rPr>
      </w:pPr>
      <w:r w:rsidRPr="00F245BC">
        <w:rPr>
          <w:rFonts w:ascii="Arial" w:hAnsi="Arial" w:cs="Arial"/>
          <w:color w:val="231F20"/>
          <w:sz w:val="17"/>
        </w:rPr>
        <w:t>31% of complaints were lodged under the Disability Discrimination</w:t>
      </w:r>
      <w:r w:rsidRPr="00F245BC">
        <w:rPr>
          <w:rFonts w:ascii="Arial" w:hAnsi="Arial" w:cs="Arial"/>
          <w:color w:val="231F20"/>
          <w:spacing w:val="-35"/>
          <w:sz w:val="17"/>
        </w:rPr>
        <w:t xml:space="preserve"> </w:t>
      </w:r>
      <w:r w:rsidRPr="00F245BC">
        <w:rPr>
          <w:rFonts w:ascii="Arial" w:hAnsi="Arial" w:cs="Arial"/>
          <w:color w:val="231F20"/>
          <w:sz w:val="17"/>
        </w:rPr>
        <w:t>Act</w:t>
      </w:r>
    </w:p>
    <w:p w14:paraId="780CF7CD" w14:textId="77777777" w:rsidR="00E76164" w:rsidRPr="00F245BC" w:rsidRDefault="00381F87">
      <w:pPr>
        <w:pStyle w:val="ListParagraph"/>
        <w:numPr>
          <w:ilvl w:val="0"/>
          <w:numId w:val="2"/>
        </w:numPr>
        <w:tabs>
          <w:tab w:val="left" w:pos="931"/>
        </w:tabs>
        <w:spacing w:before="57" w:line="247" w:lineRule="auto"/>
        <w:ind w:right="221" w:hanging="170"/>
        <w:rPr>
          <w:rFonts w:ascii="Arial" w:eastAsia="Trebuchet MS" w:hAnsi="Arial" w:cs="Arial"/>
          <w:sz w:val="17"/>
          <w:szCs w:val="17"/>
        </w:rPr>
      </w:pPr>
      <w:r w:rsidRPr="00F245BC">
        <w:rPr>
          <w:rFonts w:ascii="Arial" w:hAnsi="Arial" w:cs="Arial"/>
          <w:color w:val="231F20"/>
          <w:sz w:val="17"/>
        </w:rPr>
        <w:t>24% of complaints were lodged under the Racial Discrimination</w:t>
      </w:r>
      <w:r w:rsidRPr="00F245BC">
        <w:rPr>
          <w:rFonts w:ascii="Arial" w:hAnsi="Arial" w:cs="Arial"/>
          <w:color w:val="231F20"/>
          <w:spacing w:val="-12"/>
          <w:sz w:val="17"/>
        </w:rPr>
        <w:t xml:space="preserve"> </w:t>
      </w:r>
      <w:r w:rsidRPr="00F245BC">
        <w:rPr>
          <w:rFonts w:ascii="Arial" w:hAnsi="Arial" w:cs="Arial"/>
          <w:color w:val="231F20"/>
          <w:sz w:val="17"/>
        </w:rPr>
        <w:t>Act</w:t>
      </w:r>
    </w:p>
    <w:p w14:paraId="248B7699" w14:textId="77777777" w:rsidR="00E76164" w:rsidRPr="00F245BC" w:rsidRDefault="00381F87">
      <w:pPr>
        <w:pStyle w:val="ListParagraph"/>
        <w:numPr>
          <w:ilvl w:val="0"/>
          <w:numId w:val="2"/>
        </w:numPr>
        <w:tabs>
          <w:tab w:val="left" w:pos="931"/>
        </w:tabs>
        <w:spacing w:before="57" w:line="247" w:lineRule="auto"/>
        <w:ind w:right="221" w:hanging="170"/>
        <w:rPr>
          <w:rFonts w:ascii="Arial" w:eastAsia="Trebuchet MS" w:hAnsi="Arial" w:cs="Arial"/>
          <w:sz w:val="17"/>
          <w:szCs w:val="17"/>
        </w:rPr>
      </w:pPr>
      <w:r w:rsidRPr="00F245BC">
        <w:rPr>
          <w:rFonts w:ascii="Arial" w:hAnsi="Arial" w:cs="Arial"/>
          <w:color w:val="231F20"/>
          <w:w w:val="105"/>
          <w:sz w:val="17"/>
        </w:rPr>
        <w:t>20%</w:t>
      </w:r>
      <w:r w:rsidRPr="00F245BC">
        <w:rPr>
          <w:rFonts w:ascii="Arial" w:hAnsi="Arial" w:cs="Arial"/>
          <w:color w:val="231F20"/>
          <w:spacing w:val="-19"/>
          <w:w w:val="105"/>
          <w:sz w:val="17"/>
        </w:rPr>
        <w:t xml:space="preserve"> </w:t>
      </w:r>
      <w:r w:rsidRPr="00F245BC">
        <w:rPr>
          <w:rFonts w:ascii="Arial" w:hAnsi="Arial" w:cs="Arial"/>
          <w:color w:val="231F20"/>
          <w:w w:val="105"/>
          <w:sz w:val="17"/>
        </w:rPr>
        <w:t>of</w:t>
      </w:r>
      <w:r w:rsidRPr="00F245BC">
        <w:rPr>
          <w:rFonts w:ascii="Arial" w:hAnsi="Arial" w:cs="Arial"/>
          <w:color w:val="231F20"/>
          <w:spacing w:val="-19"/>
          <w:w w:val="105"/>
          <w:sz w:val="17"/>
        </w:rPr>
        <w:t xml:space="preserve"> </w:t>
      </w:r>
      <w:r w:rsidRPr="00F245BC">
        <w:rPr>
          <w:rFonts w:ascii="Arial" w:hAnsi="Arial" w:cs="Arial"/>
          <w:color w:val="231F20"/>
          <w:w w:val="105"/>
          <w:sz w:val="17"/>
        </w:rPr>
        <w:t>complaints</w:t>
      </w:r>
      <w:r w:rsidRPr="00F245BC">
        <w:rPr>
          <w:rFonts w:ascii="Arial" w:hAnsi="Arial" w:cs="Arial"/>
          <w:color w:val="231F20"/>
          <w:spacing w:val="-19"/>
          <w:w w:val="105"/>
          <w:sz w:val="17"/>
        </w:rPr>
        <w:t xml:space="preserve"> </w:t>
      </w:r>
      <w:r w:rsidRPr="00F245BC">
        <w:rPr>
          <w:rFonts w:ascii="Arial" w:hAnsi="Arial" w:cs="Arial"/>
          <w:color w:val="231F20"/>
          <w:w w:val="105"/>
          <w:sz w:val="17"/>
        </w:rPr>
        <w:t>were</w:t>
      </w:r>
      <w:r w:rsidRPr="00F245BC">
        <w:rPr>
          <w:rFonts w:ascii="Arial" w:hAnsi="Arial" w:cs="Arial"/>
          <w:color w:val="231F20"/>
          <w:spacing w:val="-19"/>
          <w:w w:val="105"/>
          <w:sz w:val="17"/>
        </w:rPr>
        <w:t xml:space="preserve"> </w:t>
      </w:r>
      <w:r w:rsidRPr="00F245BC">
        <w:rPr>
          <w:rFonts w:ascii="Arial" w:hAnsi="Arial" w:cs="Arial"/>
          <w:color w:val="231F20"/>
          <w:w w:val="105"/>
          <w:sz w:val="17"/>
        </w:rPr>
        <w:t>lodged</w:t>
      </w:r>
      <w:r w:rsidRPr="00F245BC">
        <w:rPr>
          <w:rFonts w:ascii="Arial" w:hAnsi="Arial" w:cs="Arial"/>
          <w:color w:val="231F20"/>
          <w:spacing w:val="-19"/>
          <w:w w:val="105"/>
          <w:sz w:val="17"/>
        </w:rPr>
        <w:t xml:space="preserve"> </w:t>
      </w:r>
      <w:r w:rsidRPr="00F245BC">
        <w:rPr>
          <w:rFonts w:ascii="Arial" w:hAnsi="Arial" w:cs="Arial"/>
          <w:color w:val="231F20"/>
          <w:w w:val="105"/>
          <w:sz w:val="17"/>
        </w:rPr>
        <w:t>under</w:t>
      </w:r>
      <w:r w:rsidRPr="00F245BC">
        <w:rPr>
          <w:rFonts w:ascii="Arial" w:hAnsi="Arial" w:cs="Arial"/>
          <w:color w:val="231F20"/>
          <w:spacing w:val="-19"/>
          <w:w w:val="105"/>
          <w:sz w:val="17"/>
        </w:rPr>
        <w:t xml:space="preserve"> </w:t>
      </w:r>
      <w:r w:rsidRPr="00F245BC">
        <w:rPr>
          <w:rFonts w:ascii="Arial" w:hAnsi="Arial" w:cs="Arial"/>
          <w:color w:val="231F20"/>
          <w:w w:val="105"/>
          <w:sz w:val="17"/>
        </w:rPr>
        <w:t>the Australian</w:t>
      </w:r>
      <w:r w:rsidRPr="00F245BC">
        <w:rPr>
          <w:rFonts w:ascii="Arial" w:hAnsi="Arial" w:cs="Arial"/>
          <w:color w:val="231F20"/>
          <w:spacing w:val="-21"/>
          <w:w w:val="105"/>
          <w:sz w:val="17"/>
        </w:rPr>
        <w:t xml:space="preserve"> </w:t>
      </w:r>
      <w:r w:rsidRPr="00F245BC">
        <w:rPr>
          <w:rFonts w:ascii="Arial" w:hAnsi="Arial" w:cs="Arial"/>
          <w:color w:val="231F20"/>
          <w:w w:val="105"/>
          <w:sz w:val="17"/>
        </w:rPr>
        <w:t>Human</w:t>
      </w:r>
      <w:r w:rsidRPr="00F245BC">
        <w:rPr>
          <w:rFonts w:ascii="Arial" w:hAnsi="Arial" w:cs="Arial"/>
          <w:color w:val="231F20"/>
          <w:spacing w:val="-21"/>
          <w:w w:val="105"/>
          <w:sz w:val="17"/>
        </w:rPr>
        <w:t xml:space="preserve"> </w:t>
      </w:r>
      <w:r w:rsidRPr="00F245BC">
        <w:rPr>
          <w:rFonts w:ascii="Arial" w:hAnsi="Arial" w:cs="Arial"/>
          <w:color w:val="231F20"/>
          <w:w w:val="105"/>
          <w:sz w:val="17"/>
        </w:rPr>
        <w:t>Rights</w:t>
      </w:r>
      <w:r w:rsidRPr="00F245BC">
        <w:rPr>
          <w:rFonts w:ascii="Arial" w:hAnsi="Arial" w:cs="Arial"/>
          <w:color w:val="231F20"/>
          <w:spacing w:val="-21"/>
          <w:w w:val="105"/>
          <w:sz w:val="17"/>
        </w:rPr>
        <w:t xml:space="preserve"> </w:t>
      </w:r>
      <w:r w:rsidRPr="00F245BC">
        <w:rPr>
          <w:rFonts w:ascii="Arial" w:hAnsi="Arial" w:cs="Arial"/>
          <w:color w:val="231F20"/>
          <w:w w:val="105"/>
          <w:sz w:val="17"/>
        </w:rPr>
        <w:t>Commission</w:t>
      </w:r>
      <w:r w:rsidRPr="00F245BC">
        <w:rPr>
          <w:rFonts w:ascii="Arial" w:hAnsi="Arial" w:cs="Arial"/>
          <w:color w:val="231F20"/>
          <w:spacing w:val="-21"/>
          <w:w w:val="105"/>
          <w:sz w:val="17"/>
        </w:rPr>
        <w:t xml:space="preserve"> </w:t>
      </w:r>
      <w:r w:rsidRPr="00F245BC">
        <w:rPr>
          <w:rFonts w:ascii="Arial" w:hAnsi="Arial" w:cs="Arial"/>
          <w:color w:val="231F20"/>
          <w:w w:val="105"/>
          <w:sz w:val="17"/>
        </w:rPr>
        <w:t>Act</w:t>
      </w:r>
    </w:p>
    <w:p w14:paraId="1551A0A1" w14:textId="77777777" w:rsidR="00E76164" w:rsidRPr="00F245BC" w:rsidRDefault="00381F87">
      <w:pPr>
        <w:pStyle w:val="ListParagraph"/>
        <w:numPr>
          <w:ilvl w:val="0"/>
          <w:numId w:val="2"/>
        </w:numPr>
        <w:tabs>
          <w:tab w:val="left" w:pos="931"/>
        </w:tabs>
        <w:spacing w:before="57" w:line="247" w:lineRule="auto"/>
        <w:ind w:right="221" w:hanging="170"/>
        <w:rPr>
          <w:rFonts w:ascii="Arial" w:eastAsia="Trebuchet MS" w:hAnsi="Arial" w:cs="Arial"/>
          <w:sz w:val="17"/>
          <w:szCs w:val="17"/>
        </w:rPr>
      </w:pPr>
      <w:r w:rsidRPr="00F245BC">
        <w:rPr>
          <w:rFonts w:ascii="Arial" w:hAnsi="Arial" w:cs="Arial"/>
          <w:color w:val="231F20"/>
          <w:w w:val="105"/>
          <w:sz w:val="17"/>
        </w:rPr>
        <w:t>19%</w:t>
      </w:r>
      <w:r w:rsidRPr="00F245BC">
        <w:rPr>
          <w:rFonts w:ascii="Arial" w:hAnsi="Arial" w:cs="Arial"/>
          <w:color w:val="231F20"/>
          <w:spacing w:val="-19"/>
          <w:w w:val="105"/>
          <w:sz w:val="17"/>
        </w:rPr>
        <w:t xml:space="preserve"> </w:t>
      </w:r>
      <w:r w:rsidRPr="00F245BC">
        <w:rPr>
          <w:rFonts w:ascii="Arial" w:hAnsi="Arial" w:cs="Arial"/>
          <w:color w:val="231F20"/>
          <w:w w:val="105"/>
          <w:sz w:val="17"/>
        </w:rPr>
        <w:t>of</w:t>
      </w:r>
      <w:r w:rsidRPr="00F245BC">
        <w:rPr>
          <w:rFonts w:ascii="Arial" w:hAnsi="Arial" w:cs="Arial"/>
          <w:color w:val="231F20"/>
          <w:spacing w:val="-19"/>
          <w:w w:val="105"/>
          <w:sz w:val="17"/>
        </w:rPr>
        <w:t xml:space="preserve"> </w:t>
      </w:r>
      <w:r w:rsidRPr="00F245BC">
        <w:rPr>
          <w:rFonts w:ascii="Arial" w:hAnsi="Arial" w:cs="Arial"/>
          <w:color w:val="231F20"/>
          <w:w w:val="105"/>
          <w:sz w:val="17"/>
        </w:rPr>
        <w:t>complaints</w:t>
      </w:r>
      <w:r w:rsidRPr="00F245BC">
        <w:rPr>
          <w:rFonts w:ascii="Arial" w:hAnsi="Arial" w:cs="Arial"/>
          <w:color w:val="231F20"/>
          <w:spacing w:val="-19"/>
          <w:w w:val="105"/>
          <w:sz w:val="17"/>
        </w:rPr>
        <w:t xml:space="preserve"> </w:t>
      </w:r>
      <w:r w:rsidRPr="00F245BC">
        <w:rPr>
          <w:rFonts w:ascii="Arial" w:hAnsi="Arial" w:cs="Arial"/>
          <w:color w:val="231F20"/>
          <w:w w:val="105"/>
          <w:sz w:val="17"/>
        </w:rPr>
        <w:t>were</w:t>
      </w:r>
      <w:r w:rsidRPr="00F245BC">
        <w:rPr>
          <w:rFonts w:ascii="Arial" w:hAnsi="Arial" w:cs="Arial"/>
          <w:color w:val="231F20"/>
          <w:spacing w:val="-19"/>
          <w:w w:val="105"/>
          <w:sz w:val="17"/>
        </w:rPr>
        <w:t xml:space="preserve"> </w:t>
      </w:r>
      <w:r w:rsidRPr="00F245BC">
        <w:rPr>
          <w:rFonts w:ascii="Arial" w:hAnsi="Arial" w:cs="Arial"/>
          <w:color w:val="231F20"/>
          <w:w w:val="105"/>
          <w:sz w:val="17"/>
        </w:rPr>
        <w:t>lodged</w:t>
      </w:r>
      <w:r w:rsidRPr="00F245BC">
        <w:rPr>
          <w:rFonts w:ascii="Arial" w:hAnsi="Arial" w:cs="Arial"/>
          <w:color w:val="231F20"/>
          <w:spacing w:val="-19"/>
          <w:w w:val="105"/>
          <w:sz w:val="17"/>
        </w:rPr>
        <w:t xml:space="preserve"> </w:t>
      </w:r>
      <w:r w:rsidRPr="00F245BC">
        <w:rPr>
          <w:rFonts w:ascii="Arial" w:hAnsi="Arial" w:cs="Arial"/>
          <w:color w:val="231F20"/>
          <w:w w:val="105"/>
          <w:sz w:val="17"/>
        </w:rPr>
        <w:t>under</w:t>
      </w:r>
      <w:r w:rsidRPr="00F245BC">
        <w:rPr>
          <w:rFonts w:ascii="Arial" w:hAnsi="Arial" w:cs="Arial"/>
          <w:color w:val="231F20"/>
          <w:spacing w:val="-19"/>
          <w:w w:val="105"/>
          <w:sz w:val="17"/>
        </w:rPr>
        <w:t xml:space="preserve"> </w:t>
      </w:r>
      <w:r w:rsidRPr="00F245BC">
        <w:rPr>
          <w:rFonts w:ascii="Arial" w:hAnsi="Arial" w:cs="Arial"/>
          <w:color w:val="231F20"/>
          <w:w w:val="105"/>
          <w:sz w:val="17"/>
        </w:rPr>
        <w:t>the Sex</w:t>
      </w:r>
      <w:r w:rsidRPr="00F245BC">
        <w:rPr>
          <w:rFonts w:ascii="Arial" w:hAnsi="Arial" w:cs="Arial"/>
          <w:color w:val="231F20"/>
          <w:spacing w:val="-37"/>
          <w:w w:val="105"/>
          <w:sz w:val="17"/>
        </w:rPr>
        <w:t xml:space="preserve"> </w:t>
      </w:r>
      <w:r w:rsidRPr="00F245BC">
        <w:rPr>
          <w:rFonts w:ascii="Arial" w:hAnsi="Arial" w:cs="Arial"/>
          <w:color w:val="231F20"/>
          <w:w w:val="105"/>
          <w:sz w:val="17"/>
        </w:rPr>
        <w:t>Discrimination</w:t>
      </w:r>
      <w:r w:rsidRPr="00F245BC">
        <w:rPr>
          <w:rFonts w:ascii="Arial" w:hAnsi="Arial" w:cs="Arial"/>
          <w:color w:val="231F20"/>
          <w:spacing w:val="-37"/>
          <w:w w:val="105"/>
          <w:sz w:val="17"/>
        </w:rPr>
        <w:t xml:space="preserve"> </w:t>
      </w:r>
      <w:r w:rsidRPr="00F245BC">
        <w:rPr>
          <w:rFonts w:ascii="Arial" w:hAnsi="Arial" w:cs="Arial"/>
          <w:color w:val="231F20"/>
          <w:w w:val="105"/>
          <w:sz w:val="17"/>
        </w:rPr>
        <w:t>Act</w:t>
      </w:r>
    </w:p>
    <w:p w14:paraId="778BFA2E" w14:textId="77777777" w:rsidR="00E76164" w:rsidRPr="00F245BC" w:rsidRDefault="00381F87">
      <w:pPr>
        <w:pStyle w:val="ListParagraph"/>
        <w:numPr>
          <w:ilvl w:val="0"/>
          <w:numId w:val="2"/>
        </w:numPr>
        <w:tabs>
          <w:tab w:val="left" w:pos="931"/>
        </w:tabs>
        <w:spacing w:before="57" w:line="247" w:lineRule="auto"/>
        <w:ind w:right="316" w:hanging="170"/>
        <w:rPr>
          <w:rFonts w:ascii="Arial" w:eastAsia="Trebuchet MS" w:hAnsi="Arial" w:cs="Arial"/>
          <w:sz w:val="17"/>
          <w:szCs w:val="17"/>
        </w:rPr>
      </w:pPr>
      <w:r w:rsidRPr="00F245BC">
        <w:rPr>
          <w:rFonts w:ascii="Arial" w:hAnsi="Arial" w:cs="Arial"/>
          <w:color w:val="231F20"/>
          <w:w w:val="110"/>
          <w:sz w:val="17"/>
        </w:rPr>
        <w:t>6%</w:t>
      </w:r>
      <w:r w:rsidRPr="00F245BC">
        <w:rPr>
          <w:rFonts w:ascii="Arial" w:hAnsi="Arial" w:cs="Arial"/>
          <w:color w:val="231F20"/>
          <w:spacing w:val="-24"/>
          <w:w w:val="110"/>
          <w:sz w:val="17"/>
        </w:rPr>
        <w:t xml:space="preserve"> </w:t>
      </w:r>
      <w:r w:rsidRPr="00F245BC">
        <w:rPr>
          <w:rFonts w:ascii="Arial" w:hAnsi="Arial" w:cs="Arial"/>
          <w:color w:val="231F20"/>
          <w:w w:val="105"/>
          <w:sz w:val="17"/>
        </w:rPr>
        <w:t>of</w:t>
      </w:r>
      <w:r w:rsidRPr="00F245BC">
        <w:rPr>
          <w:rFonts w:ascii="Arial" w:hAnsi="Arial" w:cs="Arial"/>
          <w:color w:val="231F20"/>
          <w:spacing w:val="-21"/>
          <w:w w:val="105"/>
          <w:sz w:val="17"/>
        </w:rPr>
        <w:t xml:space="preserve"> </w:t>
      </w:r>
      <w:r w:rsidRPr="00F245BC">
        <w:rPr>
          <w:rFonts w:ascii="Arial" w:hAnsi="Arial" w:cs="Arial"/>
          <w:color w:val="231F20"/>
          <w:w w:val="105"/>
          <w:sz w:val="17"/>
        </w:rPr>
        <w:t>complaints</w:t>
      </w:r>
      <w:r w:rsidRPr="00F245BC">
        <w:rPr>
          <w:rFonts w:ascii="Arial" w:hAnsi="Arial" w:cs="Arial"/>
          <w:color w:val="231F20"/>
          <w:spacing w:val="-21"/>
          <w:w w:val="105"/>
          <w:sz w:val="17"/>
        </w:rPr>
        <w:t xml:space="preserve"> </w:t>
      </w:r>
      <w:r w:rsidRPr="00F245BC">
        <w:rPr>
          <w:rFonts w:ascii="Arial" w:hAnsi="Arial" w:cs="Arial"/>
          <w:color w:val="231F20"/>
          <w:w w:val="105"/>
          <w:sz w:val="17"/>
        </w:rPr>
        <w:t>were</w:t>
      </w:r>
      <w:r w:rsidRPr="00F245BC">
        <w:rPr>
          <w:rFonts w:ascii="Arial" w:hAnsi="Arial" w:cs="Arial"/>
          <w:color w:val="231F20"/>
          <w:spacing w:val="-21"/>
          <w:w w:val="105"/>
          <w:sz w:val="17"/>
        </w:rPr>
        <w:t xml:space="preserve"> </w:t>
      </w:r>
      <w:r w:rsidRPr="00F245BC">
        <w:rPr>
          <w:rFonts w:ascii="Arial" w:hAnsi="Arial" w:cs="Arial"/>
          <w:color w:val="231F20"/>
          <w:w w:val="105"/>
          <w:sz w:val="17"/>
        </w:rPr>
        <w:t>lodged</w:t>
      </w:r>
      <w:r w:rsidRPr="00F245BC">
        <w:rPr>
          <w:rFonts w:ascii="Arial" w:hAnsi="Arial" w:cs="Arial"/>
          <w:color w:val="231F20"/>
          <w:spacing w:val="-21"/>
          <w:w w:val="105"/>
          <w:sz w:val="17"/>
        </w:rPr>
        <w:t xml:space="preserve"> </w:t>
      </w:r>
      <w:r w:rsidRPr="00F245BC">
        <w:rPr>
          <w:rFonts w:ascii="Arial" w:hAnsi="Arial" w:cs="Arial"/>
          <w:color w:val="231F20"/>
          <w:w w:val="105"/>
          <w:sz w:val="17"/>
        </w:rPr>
        <w:t>under</w:t>
      </w:r>
      <w:r w:rsidRPr="00F245BC">
        <w:rPr>
          <w:rFonts w:ascii="Arial" w:hAnsi="Arial" w:cs="Arial"/>
          <w:color w:val="231F20"/>
          <w:spacing w:val="-21"/>
          <w:w w:val="105"/>
          <w:sz w:val="17"/>
        </w:rPr>
        <w:t xml:space="preserve"> </w:t>
      </w:r>
      <w:r w:rsidRPr="00F245BC">
        <w:rPr>
          <w:rFonts w:ascii="Arial" w:hAnsi="Arial" w:cs="Arial"/>
          <w:color w:val="231F20"/>
          <w:w w:val="105"/>
          <w:sz w:val="17"/>
        </w:rPr>
        <w:t xml:space="preserve">the </w:t>
      </w:r>
      <w:r w:rsidRPr="00F245BC">
        <w:rPr>
          <w:rFonts w:ascii="Arial" w:hAnsi="Arial" w:cs="Arial"/>
          <w:color w:val="231F20"/>
          <w:sz w:val="17"/>
        </w:rPr>
        <w:t>Age Discrimination</w:t>
      </w:r>
      <w:r w:rsidRPr="00F245BC">
        <w:rPr>
          <w:rFonts w:ascii="Arial" w:hAnsi="Arial" w:cs="Arial"/>
          <w:color w:val="231F20"/>
          <w:spacing w:val="-12"/>
          <w:sz w:val="17"/>
        </w:rPr>
        <w:t xml:space="preserve"> </w:t>
      </w:r>
      <w:r w:rsidRPr="00F245BC">
        <w:rPr>
          <w:rFonts w:ascii="Arial" w:hAnsi="Arial" w:cs="Arial"/>
          <w:color w:val="231F20"/>
          <w:sz w:val="17"/>
        </w:rPr>
        <w:t>Act.</w:t>
      </w:r>
    </w:p>
    <w:p w14:paraId="5009B1AB" w14:textId="77777777" w:rsidR="00E76164" w:rsidRPr="00F245BC" w:rsidRDefault="00381F87">
      <w:pPr>
        <w:pStyle w:val="BodyText"/>
        <w:spacing w:before="79" w:line="247" w:lineRule="auto"/>
        <w:ind w:left="363" w:right="463"/>
        <w:rPr>
          <w:rFonts w:ascii="Arial" w:hAnsi="Arial" w:cs="Arial"/>
        </w:rPr>
      </w:pPr>
      <w:r w:rsidRPr="00F245BC">
        <w:rPr>
          <w:rFonts w:ascii="Arial" w:hAnsi="Arial" w:cs="Arial"/>
        </w:rPr>
        <w:br w:type="column"/>
      </w:r>
      <w:r w:rsidRPr="00F245BC">
        <w:rPr>
          <w:rFonts w:ascii="Arial" w:hAnsi="Arial" w:cs="Arial"/>
          <w:color w:val="231F20"/>
        </w:rPr>
        <w:lastRenderedPageBreak/>
        <w:t>Complaints about employment made up 77%  of complaints under the Sex Discrimination</w:t>
      </w:r>
      <w:r w:rsidRPr="00F245BC">
        <w:rPr>
          <w:rFonts w:ascii="Arial" w:hAnsi="Arial" w:cs="Arial"/>
          <w:color w:val="231F20"/>
          <w:spacing w:val="-34"/>
        </w:rPr>
        <w:t xml:space="preserve"> </w:t>
      </w:r>
      <w:r w:rsidRPr="00F245BC">
        <w:rPr>
          <w:rFonts w:ascii="Arial" w:hAnsi="Arial" w:cs="Arial"/>
          <w:color w:val="231F20"/>
        </w:rPr>
        <w:t>Act,</w:t>
      </w:r>
    </w:p>
    <w:p w14:paraId="1EF1C9CF" w14:textId="77777777" w:rsidR="00E76164" w:rsidRPr="00F245BC" w:rsidRDefault="00381F87">
      <w:pPr>
        <w:pStyle w:val="BodyText"/>
        <w:spacing w:before="0" w:line="247" w:lineRule="auto"/>
        <w:ind w:left="363" w:right="177"/>
        <w:rPr>
          <w:rFonts w:ascii="Arial" w:hAnsi="Arial" w:cs="Arial"/>
        </w:rPr>
      </w:pPr>
      <w:r w:rsidRPr="00F245BC">
        <w:rPr>
          <w:rFonts w:ascii="Arial" w:hAnsi="Arial" w:cs="Arial"/>
          <w:color w:val="231F20"/>
        </w:rPr>
        <w:t>63% of complaints under the Age Discrimination Act, 34% of complaints under the Disability Discrimination Act and 18% of complaints under the Racial Discrimination Act. The provision of goods, services and facilities was the other main area of complaint making up 37% of complaints under the Disability Discrimination Act, 20% of complaints under the Age Discrimination Act, 18% of complaints under the Sex Discrimination Act</w:t>
      </w:r>
      <w:r w:rsidRPr="00F245BC">
        <w:rPr>
          <w:rFonts w:ascii="Arial" w:hAnsi="Arial" w:cs="Arial"/>
          <w:color w:val="231F20"/>
          <w:spacing w:val="-13"/>
        </w:rPr>
        <w:t xml:space="preserve"> </w:t>
      </w:r>
      <w:r w:rsidRPr="00F245BC">
        <w:rPr>
          <w:rFonts w:ascii="Arial" w:hAnsi="Arial" w:cs="Arial"/>
          <w:color w:val="231F20"/>
        </w:rPr>
        <w:t>and 15% of complaints under the Racial Discrimination Act.</w:t>
      </w:r>
    </w:p>
    <w:p w14:paraId="3CD7D820" w14:textId="77777777" w:rsidR="00E76164" w:rsidRPr="00F245BC" w:rsidRDefault="00E76164">
      <w:pPr>
        <w:spacing w:before="9"/>
        <w:rPr>
          <w:rFonts w:ascii="Arial" w:eastAsia="Trebuchet MS" w:hAnsi="Arial" w:cs="Arial"/>
          <w:sz w:val="18"/>
          <w:szCs w:val="18"/>
        </w:rPr>
      </w:pPr>
    </w:p>
    <w:p w14:paraId="3F8B19DE" w14:textId="77777777" w:rsidR="00E76164" w:rsidRPr="00F245BC" w:rsidRDefault="00381F87">
      <w:pPr>
        <w:pStyle w:val="Heading5"/>
        <w:ind w:left="363" w:right="463"/>
        <w:rPr>
          <w:rFonts w:ascii="Arial" w:hAnsi="Arial" w:cs="Arial"/>
        </w:rPr>
      </w:pPr>
      <w:r w:rsidRPr="00F245BC">
        <w:rPr>
          <w:rFonts w:ascii="Arial" w:hAnsi="Arial" w:cs="Arial"/>
          <w:color w:val="1CBECA"/>
        </w:rPr>
        <w:t>Outcomes of</w:t>
      </w:r>
      <w:r w:rsidRPr="00F245BC">
        <w:rPr>
          <w:rFonts w:ascii="Arial" w:hAnsi="Arial" w:cs="Arial"/>
          <w:color w:val="1CBECA"/>
          <w:spacing w:val="36"/>
        </w:rPr>
        <w:t xml:space="preserve"> </w:t>
      </w:r>
      <w:r w:rsidRPr="00F245BC">
        <w:rPr>
          <w:rFonts w:ascii="Arial" w:hAnsi="Arial" w:cs="Arial"/>
          <w:color w:val="1CBECA"/>
        </w:rPr>
        <w:t>complaints</w:t>
      </w:r>
    </w:p>
    <w:p w14:paraId="1064AF8F" w14:textId="73FB8D90" w:rsidR="00E76164" w:rsidRPr="00F245BC" w:rsidRDefault="00381F87" w:rsidP="005E0FFB">
      <w:pPr>
        <w:pStyle w:val="BodyText"/>
        <w:spacing w:before="104" w:line="247" w:lineRule="auto"/>
        <w:ind w:left="363" w:right="645"/>
        <w:rPr>
          <w:rFonts w:ascii="Arial" w:hAnsi="Arial" w:cs="Arial"/>
        </w:rPr>
      </w:pPr>
      <w:r w:rsidRPr="00F245BC">
        <w:rPr>
          <w:rFonts w:ascii="Arial" w:hAnsi="Arial" w:cs="Arial"/>
          <w:color w:val="231F20"/>
        </w:rPr>
        <w:t xml:space="preserve">The Commission </w:t>
      </w:r>
      <w:proofErr w:type="spellStart"/>
      <w:r w:rsidRPr="00F245BC">
        <w:rPr>
          <w:rFonts w:ascii="Arial" w:hAnsi="Arial" w:cs="Arial"/>
          <w:color w:val="231F20"/>
        </w:rPr>
        <w:t>finalised</w:t>
      </w:r>
      <w:proofErr w:type="spellEnd"/>
      <w:r w:rsidRPr="00F245BC">
        <w:rPr>
          <w:rFonts w:ascii="Arial" w:hAnsi="Arial" w:cs="Arial"/>
          <w:color w:val="231F20"/>
        </w:rPr>
        <w:t xml:space="preserve"> 2,251 complaints during 2014–15. The Commission </w:t>
      </w:r>
      <w:r w:rsidRPr="00F245BC">
        <w:rPr>
          <w:rFonts w:ascii="Arial" w:hAnsi="Arial" w:cs="Arial"/>
          <w:color w:val="231F20"/>
          <w:spacing w:val="47"/>
        </w:rPr>
        <w:t xml:space="preserve"> </w:t>
      </w:r>
      <w:r w:rsidRPr="00F245BC">
        <w:rPr>
          <w:rFonts w:ascii="Arial" w:hAnsi="Arial" w:cs="Arial"/>
          <w:color w:val="231F20"/>
        </w:rPr>
        <w:t>conducted</w:t>
      </w:r>
      <w:r w:rsidR="005E0FFB">
        <w:rPr>
          <w:rFonts w:ascii="Arial" w:hAnsi="Arial" w:cs="Arial"/>
        </w:rPr>
        <w:t xml:space="preserve"> </w:t>
      </w:r>
      <w:bookmarkStart w:id="45" w:name="_GoBack"/>
      <w:bookmarkEnd w:id="45"/>
      <w:r w:rsidRPr="00F245BC">
        <w:rPr>
          <w:rFonts w:ascii="Arial" w:hAnsi="Arial" w:cs="Arial"/>
          <w:color w:val="231F20"/>
        </w:rPr>
        <w:t>approximately 1,531 conciliation processes of</w:t>
      </w:r>
      <w:r w:rsidRPr="00F245BC">
        <w:rPr>
          <w:rFonts w:ascii="Arial" w:hAnsi="Arial" w:cs="Arial"/>
          <w:color w:val="231F20"/>
          <w:spacing w:val="-14"/>
        </w:rPr>
        <w:t xml:space="preserve"> </w:t>
      </w:r>
      <w:r w:rsidRPr="00F245BC">
        <w:rPr>
          <w:rFonts w:ascii="Arial" w:hAnsi="Arial" w:cs="Arial"/>
          <w:color w:val="231F20"/>
        </w:rPr>
        <w:t>which 1,101 complaints (72%) were successfully</w:t>
      </w:r>
      <w:r w:rsidRPr="00F245BC">
        <w:rPr>
          <w:rFonts w:ascii="Arial" w:hAnsi="Arial" w:cs="Arial"/>
          <w:color w:val="231F20"/>
          <w:spacing w:val="35"/>
        </w:rPr>
        <w:t xml:space="preserve"> </w:t>
      </w:r>
      <w:r w:rsidRPr="00F245BC">
        <w:rPr>
          <w:rFonts w:ascii="Arial" w:hAnsi="Arial" w:cs="Arial"/>
          <w:color w:val="231F20"/>
        </w:rPr>
        <w:t>resolved.</w:t>
      </w:r>
    </w:p>
    <w:p w14:paraId="01AFBD32" w14:textId="77777777" w:rsidR="00E76164" w:rsidRPr="00F245BC" w:rsidRDefault="00381F87">
      <w:pPr>
        <w:pStyle w:val="BodyText"/>
        <w:spacing w:before="0" w:line="247" w:lineRule="auto"/>
        <w:ind w:left="363" w:right="606"/>
        <w:rPr>
          <w:rFonts w:ascii="Arial" w:hAnsi="Arial" w:cs="Arial"/>
        </w:rPr>
      </w:pPr>
      <w:r w:rsidRPr="00F245BC">
        <w:rPr>
          <w:rFonts w:ascii="Arial" w:hAnsi="Arial" w:cs="Arial"/>
          <w:color w:val="231F20"/>
        </w:rPr>
        <w:t>This represents successful dispute resolution for more than 2,200 people and</w:t>
      </w:r>
      <w:r w:rsidRPr="00F245BC">
        <w:rPr>
          <w:rFonts w:ascii="Arial" w:hAnsi="Arial" w:cs="Arial"/>
          <w:color w:val="231F20"/>
          <w:spacing w:val="-19"/>
        </w:rPr>
        <w:t xml:space="preserve"> </w:t>
      </w:r>
      <w:proofErr w:type="spellStart"/>
      <w:r w:rsidRPr="00F245BC">
        <w:rPr>
          <w:rFonts w:ascii="Arial" w:hAnsi="Arial" w:cs="Arial"/>
          <w:color w:val="231F20"/>
        </w:rPr>
        <w:t>organisations</w:t>
      </w:r>
      <w:proofErr w:type="spellEnd"/>
    </w:p>
    <w:p w14:paraId="4DF9DC23" w14:textId="77777777" w:rsidR="00E76164" w:rsidRPr="00F245BC" w:rsidRDefault="00381F87">
      <w:pPr>
        <w:pStyle w:val="BodyText"/>
        <w:spacing w:before="0" w:line="247" w:lineRule="auto"/>
        <w:ind w:left="363" w:right="179"/>
        <w:rPr>
          <w:rFonts w:ascii="Arial" w:hAnsi="Arial" w:cs="Arial"/>
        </w:rPr>
      </w:pPr>
      <w:r w:rsidRPr="00F245BC">
        <w:rPr>
          <w:rFonts w:ascii="Arial" w:hAnsi="Arial" w:cs="Arial"/>
          <w:color w:val="231F20"/>
        </w:rPr>
        <w:t>involved in complaints before the Commission.</w:t>
      </w:r>
      <w:r w:rsidRPr="00F245BC">
        <w:rPr>
          <w:rFonts w:ascii="Arial" w:hAnsi="Arial" w:cs="Arial"/>
          <w:color w:val="231F20"/>
          <w:spacing w:val="-26"/>
        </w:rPr>
        <w:t xml:space="preserve"> </w:t>
      </w:r>
      <w:r w:rsidRPr="00F245BC">
        <w:rPr>
          <w:rFonts w:ascii="Arial" w:hAnsi="Arial" w:cs="Arial"/>
          <w:color w:val="231F20"/>
        </w:rPr>
        <w:t>The conciliation success rate in 2014–15 is the highest on</w:t>
      </w:r>
      <w:r w:rsidRPr="00F245BC">
        <w:rPr>
          <w:rFonts w:ascii="Arial" w:hAnsi="Arial" w:cs="Arial"/>
          <w:color w:val="231F20"/>
          <w:spacing w:val="-20"/>
        </w:rPr>
        <w:t xml:space="preserve"> </w:t>
      </w:r>
      <w:r w:rsidRPr="00F245BC">
        <w:rPr>
          <w:rFonts w:ascii="Arial" w:hAnsi="Arial" w:cs="Arial"/>
          <w:color w:val="231F20"/>
        </w:rPr>
        <w:t>record.</w:t>
      </w:r>
    </w:p>
    <w:p w14:paraId="057F14AB" w14:textId="77777777" w:rsidR="00E76164" w:rsidRPr="00F245BC" w:rsidRDefault="00381F87">
      <w:pPr>
        <w:pStyle w:val="BodyText"/>
        <w:spacing w:line="247" w:lineRule="auto"/>
        <w:ind w:left="363" w:right="337"/>
        <w:rPr>
          <w:rFonts w:ascii="Arial" w:hAnsi="Arial" w:cs="Arial"/>
        </w:rPr>
      </w:pPr>
      <w:r w:rsidRPr="00F245BC">
        <w:rPr>
          <w:rFonts w:ascii="Arial" w:hAnsi="Arial" w:cs="Arial"/>
          <w:color w:val="231F20"/>
        </w:rPr>
        <w:t>Information on the outcomes of conciliated complaints under federal anti-discrimination law indicates that 30% included terms which will have benefits for people beyond the individual complainant. For example, agreements to introduce</w:t>
      </w:r>
      <w:r w:rsidRPr="00F245BC">
        <w:rPr>
          <w:rFonts w:ascii="Arial" w:hAnsi="Arial" w:cs="Arial"/>
          <w:color w:val="231F20"/>
          <w:spacing w:val="-17"/>
        </w:rPr>
        <w:t xml:space="preserve"> </w:t>
      </w:r>
      <w:r w:rsidRPr="00F245BC">
        <w:rPr>
          <w:rFonts w:ascii="Arial" w:hAnsi="Arial" w:cs="Arial"/>
          <w:color w:val="231F20"/>
        </w:rPr>
        <w:t>anti-discrimination</w:t>
      </w:r>
      <w:r w:rsidRPr="00F245BC">
        <w:rPr>
          <w:rFonts w:ascii="Arial" w:hAnsi="Arial" w:cs="Arial"/>
          <w:color w:val="231F20"/>
          <w:spacing w:val="-17"/>
        </w:rPr>
        <w:t xml:space="preserve"> </w:t>
      </w:r>
      <w:r w:rsidRPr="00F245BC">
        <w:rPr>
          <w:rFonts w:ascii="Arial" w:hAnsi="Arial" w:cs="Arial"/>
          <w:color w:val="231F20"/>
        </w:rPr>
        <w:t>policies</w:t>
      </w:r>
      <w:r w:rsidRPr="00F245BC">
        <w:rPr>
          <w:rFonts w:ascii="Arial" w:hAnsi="Arial" w:cs="Arial"/>
          <w:color w:val="231F20"/>
          <w:spacing w:val="-17"/>
        </w:rPr>
        <w:t xml:space="preserve"> </w:t>
      </w:r>
      <w:r w:rsidRPr="00F245BC">
        <w:rPr>
          <w:rFonts w:ascii="Arial" w:hAnsi="Arial" w:cs="Arial"/>
          <w:color w:val="231F20"/>
        </w:rPr>
        <w:t>and</w:t>
      </w:r>
      <w:r w:rsidRPr="00F245BC">
        <w:rPr>
          <w:rFonts w:ascii="Arial" w:hAnsi="Arial" w:cs="Arial"/>
          <w:color w:val="231F20"/>
          <w:spacing w:val="-17"/>
        </w:rPr>
        <w:t xml:space="preserve"> </w:t>
      </w:r>
      <w:r w:rsidRPr="00F245BC">
        <w:rPr>
          <w:rFonts w:ascii="Arial" w:hAnsi="Arial" w:cs="Arial"/>
          <w:color w:val="231F20"/>
        </w:rPr>
        <w:t>provide anti-discrimination</w:t>
      </w:r>
      <w:r w:rsidRPr="00F245BC">
        <w:rPr>
          <w:rFonts w:ascii="Arial" w:hAnsi="Arial" w:cs="Arial"/>
          <w:color w:val="231F20"/>
          <w:spacing w:val="-16"/>
        </w:rPr>
        <w:t xml:space="preserve"> </w:t>
      </w:r>
      <w:r w:rsidRPr="00F245BC">
        <w:rPr>
          <w:rFonts w:ascii="Arial" w:hAnsi="Arial" w:cs="Arial"/>
          <w:color w:val="231F20"/>
        </w:rPr>
        <w:t>training</w:t>
      </w:r>
      <w:r w:rsidRPr="00F245BC">
        <w:rPr>
          <w:rFonts w:ascii="Arial" w:hAnsi="Arial" w:cs="Arial"/>
          <w:color w:val="231F20"/>
          <w:spacing w:val="-16"/>
        </w:rPr>
        <w:t xml:space="preserve"> </w:t>
      </w:r>
      <w:r w:rsidRPr="00F245BC">
        <w:rPr>
          <w:rFonts w:ascii="Arial" w:hAnsi="Arial" w:cs="Arial"/>
          <w:color w:val="231F20"/>
        </w:rPr>
        <w:t>in</w:t>
      </w:r>
      <w:r w:rsidRPr="00F245BC">
        <w:rPr>
          <w:rFonts w:ascii="Arial" w:hAnsi="Arial" w:cs="Arial"/>
          <w:color w:val="231F20"/>
          <w:spacing w:val="-16"/>
        </w:rPr>
        <w:t xml:space="preserve"> </w:t>
      </w:r>
      <w:r w:rsidRPr="00F245BC">
        <w:rPr>
          <w:rFonts w:ascii="Arial" w:hAnsi="Arial" w:cs="Arial"/>
          <w:color w:val="231F20"/>
        </w:rPr>
        <w:t>workplaces</w:t>
      </w:r>
      <w:r w:rsidRPr="00F245BC">
        <w:rPr>
          <w:rFonts w:ascii="Arial" w:hAnsi="Arial" w:cs="Arial"/>
          <w:color w:val="231F20"/>
          <w:spacing w:val="-16"/>
        </w:rPr>
        <w:t xml:space="preserve"> </w:t>
      </w:r>
      <w:r w:rsidRPr="00F245BC">
        <w:rPr>
          <w:rFonts w:ascii="Arial" w:hAnsi="Arial" w:cs="Arial"/>
          <w:color w:val="231F20"/>
        </w:rPr>
        <w:t>and</w:t>
      </w:r>
    </w:p>
    <w:p w14:paraId="7748A874" w14:textId="77777777" w:rsidR="00E76164" w:rsidRPr="00F245BC" w:rsidRDefault="00381F87">
      <w:pPr>
        <w:pStyle w:val="BodyText"/>
        <w:spacing w:before="0" w:line="247" w:lineRule="auto"/>
        <w:ind w:left="363" w:right="163"/>
        <w:rPr>
          <w:rFonts w:ascii="Arial" w:hAnsi="Arial" w:cs="Arial"/>
        </w:rPr>
      </w:pPr>
      <w:r w:rsidRPr="00F245BC">
        <w:rPr>
          <w:rFonts w:ascii="Arial" w:hAnsi="Arial" w:cs="Arial"/>
          <w:color w:val="231F20"/>
        </w:rPr>
        <w:t>agreements</w:t>
      </w:r>
      <w:r w:rsidRPr="00F245BC">
        <w:rPr>
          <w:rFonts w:ascii="Arial" w:hAnsi="Arial" w:cs="Arial"/>
          <w:color w:val="231F20"/>
          <w:spacing w:val="-9"/>
        </w:rPr>
        <w:t xml:space="preserve"> </w:t>
      </w:r>
      <w:r w:rsidRPr="00F245BC">
        <w:rPr>
          <w:rFonts w:ascii="Arial" w:hAnsi="Arial" w:cs="Arial"/>
          <w:color w:val="231F20"/>
        </w:rPr>
        <w:t>to</w:t>
      </w:r>
      <w:r w:rsidRPr="00F245BC">
        <w:rPr>
          <w:rFonts w:ascii="Arial" w:hAnsi="Arial" w:cs="Arial"/>
          <w:color w:val="231F20"/>
          <w:spacing w:val="-9"/>
        </w:rPr>
        <w:t xml:space="preserve"> </w:t>
      </w:r>
      <w:r w:rsidRPr="00F245BC">
        <w:rPr>
          <w:rFonts w:ascii="Arial" w:hAnsi="Arial" w:cs="Arial"/>
          <w:color w:val="231F20"/>
        </w:rPr>
        <w:t>undertake</w:t>
      </w:r>
      <w:r w:rsidRPr="00F245BC">
        <w:rPr>
          <w:rFonts w:ascii="Arial" w:hAnsi="Arial" w:cs="Arial"/>
          <w:color w:val="231F20"/>
          <w:spacing w:val="-9"/>
        </w:rPr>
        <w:t xml:space="preserve"> </w:t>
      </w:r>
      <w:r w:rsidRPr="00F245BC">
        <w:rPr>
          <w:rFonts w:ascii="Arial" w:hAnsi="Arial" w:cs="Arial"/>
          <w:color w:val="231F20"/>
        </w:rPr>
        <w:t>modifications</w:t>
      </w:r>
      <w:r w:rsidRPr="00F245BC">
        <w:rPr>
          <w:rFonts w:ascii="Arial" w:hAnsi="Arial" w:cs="Arial"/>
          <w:color w:val="231F20"/>
          <w:spacing w:val="-9"/>
        </w:rPr>
        <w:t xml:space="preserve"> </w:t>
      </w:r>
      <w:r w:rsidRPr="00F245BC">
        <w:rPr>
          <w:rFonts w:ascii="Arial" w:hAnsi="Arial" w:cs="Arial"/>
          <w:color w:val="231F20"/>
        </w:rPr>
        <w:t>to</w:t>
      </w:r>
      <w:r w:rsidRPr="00F245BC">
        <w:rPr>
          <w:rFonts w:ascii="Arial" w:hAnsi="Arial" w:cs="Arial"/>
          <w:color w:val="231F20"/>
          <w:spacing w:val="-9"/>
        </w:rPr>
        <w:t xml:space="preserve"> </w:t>
      </w:r>
      <w:r w:rsidRPr="00F245BC">
        <w:rPr>
          <w:rFonts w:ascii="Arial" w:hAnsi="Arial" w:cs="Arial"/>
          <w:color w:val="231F20"/>
        </w:rPr>
        <w:t>buildings and services to address potential discriminatory factors.</w:t>
      </w:r>
    </w:p>
    <w:p w14:paraId="39735D28" w14:textId="77777777" w:rsidR="00E76164" w:rsidRPr="00F245BC" w:rsidRDefault="00E76164">
      <w:pPr>
        <w:spacing w:line="247" w:lineRule="auto"/>
        <w:rPr>
          <w:rFonts w:ascii="Arial" w:hAnsi="Arial" w:cs="Arial"/>
        </w:rPr>
        <w:sectPr w:rsidR="00E76164" w:rsidRPr="00F245BC">
          <w:type w:val="continuous"/>
          <w:pgSz w:w="9980" w:h="14180"/>
          <w:pgMar w:top="1180" w:right="880" w:bottom="280" w:left="260" w:header="720" w:footer="720" w:gutter="0"/>
          <w:cols w:num="2" w:space="720" w:equalWidth="0">
            <w:col w:w="4348" w:space="46"/>
            <w:col w:w="4446"/>
          </w:cols>
        </w:sectPr>
      </w:pPr>
    </w:p>
    <w:p w14:paraId="19C99A7B" w14:textId="77777777" w:rsidR="00E76164" w:rsidRPr="00F245BC" w:rsidRDefault="00E76164">
      <w:pPr>
        <w:rPr>
          <w:rFonts w:ascii="Arial" w:eastAsia="Trebuchet MS" w:hAnsi="Arial" w:cs="Arial"/>
          <w:sz w:val="20"/>
          <w:szCs w:val="20"/>
        </w:rPr>
      </w:pPr>
    </w:p>
    <w:p w14:paraId="66381714" w14:textId="77777777" w:rsidR="00E76164" w:rsidRPr="00F245BC" w:rsidRDefault="00E76164">
      <w:pPr>
        <w:rPr>
          <w:rFonts w:ascii="Arial" w:eastAsia="Trebuchet MS" w:hAnsi="Arial" w:cs="Arial"/>
          <w:sz w:val="20"/>
          <w:szCs w:val="20"/>
        </w:rPr>
      </w:pPr>
    </w:p>
    <w:p w14:paraId="10DA5587" w14:textId="77777777" w:rsidR="00E76164" w:rsidRPr="00F245BC" w:rsidRDefault="00E76164">
      <w:pPr>
        <w:rPr>
          <w:rFonts w:ascii="Arial" w:eastAsia="Trebuchet MS" w:hAnsi="Arial" w:cs="Arial"/>
          <w:sz w:val="20"/>
          <w:szCs w:val="20"/>
        </w:rPr>
      </w:pPr>
    </w:p>
    <w:p w14:paraId="230FC7CE" w14:textId="77777777" w:rsidR="00E76164" w:rsidRPr="00F245BC" w:rsidRDefault="00E76164">
      <w:pPr>
        <w:rPr>
          <w:rFonts w:ascii="Arial" w:eastAsia="Trebuchet MS" w:hAnsi="Arial" w:cs="Arial"/>
          <w:sz w:val="20"/>
          <w:szCs w:val="20"/>
        </w:rPr>
      </w:pPr>
    </w:p>
    <w:p w14:paraId="2F70E04F" w14:textId="77777777" w:rsidR="00E76164" w:rsidRPr="00F245BC" w:rsidRDefault="00E76164">
      <w:pPr>
        <w:rPr>
          <w:rFonts w:ascii="Arial" w:eastAsia="Trebuchet MS" w:hAnsi="Arial" w:cs="Arial"/>
          <w:sz w:val="20"/>
          <w:szCs w:val="20"/>
        </w:rPr>
      </w:pPr>
    </w:p>
    <w:p w14:paraId="185A1290" w14:textId="77777777" w:rsidR="00E76164" w:rsidRPr="00F245BC" w:rsidRDefault="00E76164">
      <w:pPr>
        <w:spacing w:before="8"/>
        <w:rPr>
          <w:rFonts w:ascii="Arial" w:eastAsia="Trebuchet MS" w:hAnsi="Arial" w:cs="Arial"/>
        </w:rPr>
      </w:pPr>
    </w:p>
    <w:p w14:paraId="5286EC50" w14:textId="77777777" w:rsidR="00E76164" w:rsidRPr="00F245BC" w:rsidRDefault="00E76164">
      <w:pPr>
        <w:rPr>
          <w:rFonts w:ascii="Arial" w:eastAsia="Trebuchet MS" w:hAnsi="Arial" w:cs="Arial"/>
        </w:rPr>
        <w:sectPr w:rsidR="00E76164" w:rsidRPr="00F245BC">
          <w:pgSz w:w="9980" w:h="14180"/>
          <w:pgMar w:top="1320" w:right="180" w:bottom="500" w:left="860" w:header="0" w:footer="314" w:gutter="0"/>
          <w:cols w:space="720"/>
        </w:sectPr>
      </w:pPr>
    </w:p>
    <w:p w14:paraId="1D249647" w14:textId="77777777" w:rsidR="00E76164" w:rsidRPr="00F245BC" w:rsidRDefault="00381F87">
      <w:pPr>
        <w:pStyle w:val="BodyText"/>
        <w:spacing w:before="79" w:line="247" w:lineRule="auto"/>
        <w:ind w:left="109" w:right="-19"/>
        <w:rPr>
          <w:rFonts w:ascii="Arial" w:eastAsia="Arial" w:hAnsi="Arial" w:cs="Arial"/>
          <w:sz w:val="10"/>
          <w:szCs w:val="10"/>
        </w:rPr>
      </w:pPr>
      <w:r w:rsidRPr="00F245BC">
        <w:rPr>
          <w:rFonts w:ascii="Arial" w:hAnsi="Arial" w:cs="Arial"/>
          <w:color w:val="231F20"/>
        </w:rPr>
        <w:lastRenderedPageBreak/>
        <w:t>Commission survey data also highlights the educative effect of the Commission’s complaint process. For example, in relation to conciliated complaints, 74% of surveyed participants indicated that involvement in the complaint process had assisted them to better understand rights and responsibilities</w:t>
      </w:r>
      <w:r w:rsidRPr="00F245BC">
        <w:rPr>
          <w:rFonts w:ascii="Arial" w:hAnsi="Arial" w:cs="Arial"/>
          <w:color w:val="231F20"/>
          <w:spacing w:val="-12"/>
        </w:rPr>
        <w:t xml:space="preserve"> </w:t>
      </w:r>
      <w:r w:rsidRPr="00F245BC">
        <w:rPr>
          <w:rFonts w:ascii="Arial" w:hAnsi="Arial" w:cs="Arial"/>
          <w:color w:val="231F20"/>
        </w:rPr>
        <w:t>under</w:t>
      </w:r>
      <w:r w:rsidRPr="00F245BC">
        <w:rPr>
          <w:rFonts w:ascii="Arial" w:hAnsi="Arial" w:cs="Arial"/>
          <w:color w:val="231F20"/>
          <w:spacing w:val="-12"/>
        </w:rPr>
        <w:t xml:space="preserve"> </w:t>
      </w:r>
      <w:r w:rsidRPr="00F245BC">
        <w:rPr>
          <w:rFonts w:ascii="Arial" w:hAnsi="Arial" w:cs="Arial"/>
          <w:color w:val="231F20"/>
        </w:rPr>
        <w:t>federal</w:t>
      </w:r>
      <w:r w:rsidRPr="00F245BC">
        <w:rPr>
          <w:rFonts w:ascii="Arial" w:hAnsi="Arial" w:cs="Arial"/>
          <w:color w:val="231F20"/>
          <w:spacing w:val="-12"/>
        </w:rPr>
        <w:t xml:space="preserve"> </w:t>
      </w:r>
      <w:r w:rsidRPr="00F245BC">
        <w:rPr>
          <w:rFonts w:ascii="Arial" w:hAnsi="Arial" w:cs="Arial"/>
          <w:color w:val="231F20"/>
        </w:rPr>
        <w:t>human</w:t>
      </w:r>
      <w:r w:rsidRPr="00F245BC">
        <w:rPr>
          <w:rFonts w:ascii="Arial" w:hAnsi="Arial" w:cs="Arial"/>
          <w:color w:val="231F20"/>
          <w:spacing w:val="-12"/>
        </w:rPr>
        <w:t xml:space="preserve"> </w:t>
      </w:r>
      <w:r w:rsidRPr="00F245BC">
        <w:rPr>
          <w:rFonts w:ascii="Arial" w:hAnsi="Arial" w:cs="Arial"/>
          <w:color w:val="231F20"/>
        </w:rPr>
        <w:t>rights</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anti-</w:t>
      </w:r>
      <w:r w:rsidRPr="00F245BC">
        <w:rPr>
          <w:rFonts w:ascii="Arial" w:hAnsi="Arial" w:cs="Arial"/>
          <w:color w:val="231F20"/>
          <w:w w:val="95"/>
        </w:rPr>
        <w:t xml:space="preserve"> discrimination</w:t>
      </w:r>
      <w:r w:rsidRPr="00F245BC">
        <w:rPr>
          <w:rFonts w:ascii="Arial" w:hAnsi="Arial" w:cs="Arial"/>
          <w:color w:val="231F20"/>
          <w:spacing w:val="31"/>
          <w:w w:val="95"/>
        </w:rPr>
        <w:t xml:space="preserve"> </w:t>
      </w:r>
      <w:r w:rsidRPr="00F245BC">
        <w:rPr>
          <w:rFonts w:ascii="Arial" w:hAnsi="Arial" w:cs="Arial"/>
          <w:color w:val="231F20"/>
          <w:spacing w:val="-3"/>
          <w:w w:val="95"/>
        </w:rPr>
        <w:t>law.</w:t>
      </w:r>
      <w:r w:rsidRPr="00F245BC">
        <w:rPr>
          <w:rFonts w:ascii="Arial" w:eastAsia="Arial" w:hAnsi="Arial" w:cs="Arial"/>
          <w:color w:val="231F20"/>
          <w:spacing w:val="-3"/>
          <w:w w:val="95"/>
          <w:position w:val="6"/>
          <w:sz w:val="10"/>
          <w:szCs w:val="10"/>
        </w:rPr>
        <w:t>1</w:t>
      </w:r>
    </w:p>
    <w:p w14:paraId="1FA5D3C6" w14:textId="77777777" w:rsidR="00E76164" w:rsidRPr="00F245BC" w:rsidRDefault="00381F87">
      <w:pPr>
        <w:pStyle w:val="BodyText"/>
        <w:spacing w:line="247" w:lineRule="auto"/>
        <w:ind w:left="109" w:right="-19"/>
        <w:rPr>
          <w:rFonts w:ascii="Arial" w:hAnsi="Arial" w:cs="Arial"/>
        </w:rPr>
      </w:pPr>
      <w:r w:rsidRPr="00F245BC">
        <w:rPr>
          <w:rFonts w:ascii="Arial" w:hAnsi="Arial" w:cs="Arial"/>
          <w:color w:val="231F20"/>
        </w:rPr>
        <w:t xml:space="preserve">Data provided to the Commission indicates that in 2014–15, approximately </w:t>
      </w:r>
      <w:r w:rsidRPr="00F245BC">
        <w:rPr>
          <w:rFonts w:ascii="Arial" w:hAnsi="Arial" w:cs="Arial"/>
          <w:color w:val="231F20"/>
          <w:w w:val="110"/>
        </w:rPr>
        <w:t xml:space="preserve">3% </w:t>
      </w:r>
      <w:r w:rsidRPr="00F245BC">
        <w:rPr>
          <w:rFonts w:ascii="Arial" w:hAnsi="Arial" w:cs="Arial"/>
          <w:color w:val="231F20"/>
        </w:rPr>
        <w:t xml:space="preserve">of </w:t>
      </w:r>
      <w:proofErr w:type="spellStart"/>
      <w:r w:rsidRPr="00F245BC">
        <w:rPr>
          <w:rFonts w:ascii="Arial" w:hAnsi="Arial" w:cs="Arial"/>
          <w:color w:val="231F20"/>
        </w:rPr>
        <w:t>finalised</w:t>
      </w:r>
      <w:proofErr w:type="spellEnd"/>
      <w:r w:rsidRPr="00F245BC">
        <w:rPr>
          <w:rFonts w:ascii="Arial" w:hAnsi="Arial" w:cs="Arial"/>
          <w:color w:val="231F20"/>
        </w:rPr>
        <w:t xml:space="preserve"> complaints regarding unlawful discrimination proceeded to court.</w:t>
      </w:r>
    </w:p>
    <w:p w14:paraId="37BA0C53" w14:textId="77777777" w:rsidR="00E76164" w:rsidRPr="00F245BC" w:rsidRDefault="00E76164">
      <w:pPr>
        <w:spacing w:before="9"/>
        <w:rPr>
          <w:rFonts w:ascii="Arial" w:eastAsia="Trebuchet MS" w:hAnsi="Arial" w:cs="Arial"/>
          <w:sz w:val="18"/>
          <w:szCs w:val="18"/>
        </w:rPr>
      </w:pPr>
    </w:p>
    <w:p w14:paraId="7777AB3C" w14:textId="77777777" w:rsidR="00E76164" w:rsidRPr="00F245BC" w:rsidRDefault="00381F87">
      <w:pPr>
        <w:pStyle w:val="Heading5"/>
        <w:ind w:left="109" w:right="-19"/>
        <w:rPr>
          <w:rFonts w:ascii="Arial" w:hAnsi="Arial" w:cs="Arial"/>
        </w:rPr>
      </w:pPr>
      <w:r w:rsidRPr="00F245BC">
        <w:rPr>
          <w:rFonts w:ascii="Arial" w:hAnsi="Arial" w:cs="Arial"/>
          <w:color w:val="1CBECA"/>
        </w:rPr>
        <w:t>Timeliness of the complaint</w:t>
      </w:r>
      <w:r w:rsidRPr="00F245BC">
        <w:rPr>
          <w:rFonts w:ascii="Arial" w:hAnsi="Arial" w:cs="Arial"/>
          <w:color w:val="1CBECA"/>
          <w:spacing w:val="-13"/>
        </w:rPr>
        <w:t xml:space="preserve"> </w:t>
      </w:r>
      <w:r w:rsidRPr="00F245BC">
        <w:rPr>
          <w:rFonts w:ascii="Arial" w:hAnsi="Arial" w:cs="Arial"/>
          <w:color w:val="1CBECA"/>
        </w:rPr>
        <w:t>process</w:t>
      </w:r>
    </w:p>
    <w:p w14:paraId="44F109E4" w14:textId="77777777" w:rsidR="00E76164" w:rsidRPr="00F245BC" w:rsidRDefault="00381F87">
      <w:pPr>
        <w:pStyle w:val="BodyText"/>
        <w:spacing w:before="104" w:line="247" w:lineRule="auto"/>
        <w:ind w:left="109" w:right="10"/>
        <w:rPr>
          <w:rFonts w:ascii="Arial" w:hAnsi="Arial" w:cs="Arial"/>
        </w:rPr>
      </w:pPr>
      <w:r w:rsidRPr="00F245BC">
        <w:rPr>
          <w:rFonts w:ascii="Arial" w:hAnsi="Arial" w:cs="Arial"/>
          <w:color w:val="231F20"/>
        </w:rPr>
        <w:t xml:space="preserve">In 2014–15, just under half of all complaints were </w:t>
      </w:r>
      <w:proofErr w:type="spellStart"/>
      <w:r w:rsidRPr="00F245BC">
        <w:rPr>
          <w:rFonts w:ascii="Arial" w:hAnsi="Arial" w:cs="Arial"/>
          <w:color w:val="231F20"/>
        </w:rPr>
        <w:t>finalised</w:t>
      </w:r>
      <w:proofErr w:type="spellEnd"/>
      <w:r w:rsidRPr="00F245BC">
        <w:rPr>
          <w:rFonts w:ascii="Arial" w:hAnsi="Arial" w:cs="Arial"/>
          <w:color w:val="231F20"/>
        </w:rPr>
        <w:t xml:space="preserve"> within 3 months (47%), 82% were</w:t>
      </w:r>
      <w:r w:rsidRPr="00F245BC">
        <w:rPr>
          <w:rFonts w:ascii="Arial" w:hAnsi="Arial" w:cs="Arial"/>
          <w:color w:val="231F20"/>
          <w:spacing w:val="11"/>
        </w:rPr>
        <w:t xml:space="preserve"> </w:t>
      </w:r>
      <w:proofErr w:type="spellStart"/>
      <w:r w:rsidRPr="00F245BC">
        <w:rPr>
          <w:rFonts w:ascii="Arial" w:hAnsi="Arial" w:cs="Arial"/>
          <w:color w:val="231F20"/>
        </w:rPr>
        <w:t>finalised</w:t>
      </w:r>
      <w:proofErr w:type="spellEnd"/>
    </w:p>
    <w:p w14:paraId="6E155BA6" w14:textId="77777777" w:rsidR="00E76164" w:rsidRPr="00F245BC" w:rsidRDefault="00381F87">
      <w:pPr>
        <w:pStyle w:val="BodyText"/>
        <w:spacing w:before="0" w:line="247" w:lineRule="auto"/>
        <w:ind w:left="109" w:right="274"/>
        <w:jc w:val="both"/>
        <w:rPr>
          <w:rFonts w:ascii="Arial" w:hAnsi="Arial" w:cs="Arial"/>
        </w:rPr>
      </w:pPr>
      <w:r w:rsidRPr="00F245BC">
        <w:rPr>
          <w:rFonts w:ascii="Arial" w:hAnsi="Arial" w:cs="Arial"/>
          <w:color w:val="231F20"/>
        </w:rPr>
        <w:t>within 6 months, 95% within 9 months and 99% within</w:t>
      </w:r>
      <w:r w:rsidRPr="00F245BC">
        <w:rPr>
          <w:rFonts w:ascii="Arial" w:hAnsi="Arial" w:cs="Arial"/>
          <w:color w:val="231F20"/>
          <w:spacing w:val="-16"/>
        </w:rPr>
        <w:t xml:space="preserve"> </w:t>
      </w:r>
      <w:r w:rsidRPr="00F245BC">
        <w:rPr>
          <w:rFonts w:ascii="Arial" w:hAnsi="Arial" w:cs="Arial"/>
          <w:color w:val="231F20"/>
        </w:rPr>
        <w:t>12</w:t>
      </w:r>
      <w:r w:rsidRPr="00F245BC">
        <w:rPr>
          <w:rFonts w:ascii="Arial" w:hAnsi="Arial" w:cs="Arial"/>
          <w:color w:val="231F20"/>
          <w:spacing w:val="-16"/>
        </w:rPr>
        <w:t xml:space="preserve"> </w:t>
      </w:r>
      <w:r w:rsidRPr="00F245BC">
        <w:rPr>
          <w:rFonts w:ascii="Arial" w:hAnsi="Arial" w:cs="Arial"/>
          <w:color w:val="231F20"/>
        </w:rPr>
        <w:t>months.</w:t>
      </w:r>
      <w:r w:rsidRPr="00F245BC">
        <w:rPr>
          <w:rFonts w:ascii="Arial" w:hAnsi="Arial" w:cs="Arial"/>
          <w:color w:val="231F20"/>
          <w:spacing w:val="-16"/>
        </w:rPr>
        <w:t xml:space="preserve"> </w:t>
      </w:r>
      <w:r w:rsidRPr="00F245BC">
        <w:rPr>
          <w:rFonts w:ascii="Arial" w:hAnsi="Arial" w:cs="Arial"/>
          <w:color w:val="231F20"/>
        </w:rPr>
        <w:t>The</w:t>
      </w:r>
      <w:r w:rsidRPr="00F245BC">
        <w:rPr>
          <w:rFonts w:ascii="Arial" w:hAnsi="Arial" w:cs="Arial"/>
          <w:color w:val="231F20"/>
          <w:spacing w:val="-16"/>
        </w:rPr>
        <w:t xml:space="preserve"> </w:t>
      </w:r>
      <w:r w:rsidRPr="00F245BC">
        <w:rPr>
          <w:rFonts w:ascii="Arial" w:hAnsi="Arial" w:cs="Arial"/>
          <w:color w:val="231F20"/>
        </w:rPr>
        <w:t>average</w:t>
      </w:r>
      <w:r w:rsidRPr="00F245BC">
        <w:rPr>
          <w:rFonts w:ascii="Arial" w:hAnsi="Arial" w:cs="Arial"/>
          <w:color w:val="231F20"/>
          <w:spacing w:val="-16"/>
        </w:rPr>
        <w:t xml:space="preserve"> </w:t>
      </w:r>
      <w:r w:rsidRPr="00F245BC">
        <w:rPr>
          <w:rFonts w:ascii="Arial" w:hAnsi="Arial" w:cs="Arial"/>
          <w:color w:val="231F20"/>
        </w:rPr>
        <w:t>time</w:t>
      </w:r>
      <w:r w:rsidRPr="00F245BC">
        <w:rPr>
          <w:rFonts w:ascii="Arial" w:hAnsi="Arial" w:cs="Arial"/>
          <w:color w:val="231F20"/>
          <w:spacing w:val="-16"/>
        </w:rPr>
        <w:t xml:space="preserve"> </w:t>
      </w:r>
      <w:r w:rsidRPr="00F245BC">
        <w:rPr>
          <w:rFonts w:ascii="Arial" w:hAnsi="Arial" w:cs="Arial"/>
          <w:color w:val="231F20"/>
        </w:rPr>
        <w:t>from</w:t>
      </w:r>
      <w:r w:rsidRPr="00F245BC">
        <w:rPr>
          <w:rFonts w:ascii="Arial" w:hAnsi="Arial" w:cs="Arial"/>
          <w:color w:val="231F20"/>
          <w:spacing w:val="-16"/>
        </w:rPr>
        <w:t xml:space="preserve"> </w:t>
      </w:r>
      <w:r w:rsidRPr="00F245BC">
        <w:rPr>
          <w:rFonts w:ascii="Arial" w:hAnsi="Arial" w:cs="Arial"/>
          <w:color w:val="231F20"/>
        </w:rPr>
        <w:t>receipt to</w:t>
      </w:r>
      <w:r w:rsidRPr="00F245BC">
        <w:rPr>
          <w:rFonts w:ascii="Arial" w:hAnsi="Arial" w:cs="Arial"/>
          <w:color w:val="231F20"/>
          <w:spacing w:val="-15"/>
        </w:rPr>
        <w:t xml:space="preserve"> </w:t>
      </w:r>
      <w:proofErr w:type="spellStart"/>
      <w:r w:rsidRPr="00F245BC">
        <w:rPr>
          <w:rFonts w:ascii="Arial" w:hAnsi="Arial" w:cs="Arial"/>
          <w:color w:val="231F20"/>
        </w:rPr>
        <w:t>finalisation</w:t>
      </w:r>
      <w:proofErr w:type="spellEnd"/>
      <w:r w:rsidRPr="00F245BC">
        <w:rPr>
          <w:rFonts w:ascii="Arial" w:hAnsi="Arial" w:cs="Arial"/>
          <w:color w:val="231F20"/>
          <w:spacing w:val="-15"/>
        </w:rPr>
        <w:t xml:space="preserve"> </w:t>
      </w:r>
      <w:r w:rsidRPr="00F245BC">
        <w:rPr>
          <w:rFonts w:ascii="Arial" w:hAnsi="Arial" w:cs="Arial"/>
          <w:color w:val="231F20"/>
        </w:rPr>
        <w:t>of</w:t>
      </w:r>
      <w:r w:rsidRPr="00F245BC">
        <w:rPr>
          <w:rFonts w:ascii="Arial" w:hAnsi="Arial" w:cs="Arial"/>
          <w:color w:val="231F20"/>
          <w:spacing w:val="-15"/>
        </w:rPr>
        <w:t xml:space="preserve"> </w:t>
      </w:r>
      <w:r w:rsidRPr="00F245BC">
        <w:rPr>
          <w:rFonts w:ascii="Arial" w:hAnsi="Arial" w:cs="Arial"/>
          <w:color w:val="231F20"/>
        </w:rPr>
        <w:t>a</w:t>
      </w:r>
      <w:r w:rsidRPr="00F245BC">
        <w:rPr>
          <w:rFonts w:ascii="Arial" w:hAnsi="Arial" w:cs="Arial"/>
          <w:color w:val="231F20"/>
          <w:spacing w:val="-15"/>
        </w:rPr>
        <w:t xml:space="preserve"> </w:t>
      </w:r>
      <w:r w:rsidRPr="00F245BC">
        <w:rPr>
          <w:rFonts w:ascii="Arial" w:hAnsi="Arial" w:cs="Arial"/>
          <w:color w:val="231F20"/>
        </w:rPr>
        <w:t>complaint</w:t>
      </w:r>
      <w:r w:rsidRPr="00F245BC">
        <w:rPr>
          <w:rFonts w:ascii="Arial" w:hAnsi="Arial" w:cs="Arial"/>
          <w:color w:val="231F20"/>
          <w:spacing w:val="-15"/>
        </w:rPr>
        <w:t xml:space="preserve"> </w:t>
      </w:r>
      <w:r w:rsidRPr="00F245BC">
        <w:rPr>
          <w:rFonts w:ascii="Arial" w:hAnsi="Arial" w:cs="Arial"/>
          <w:color w:val="231F20"/>
        </w:rPr>
        <w:t>was</w:t>
      </w:r>
      <w:r w:rsidRPr="00F245BC">
        <w:rPr>
          <w:rFonts w:ascii="Arial" w:hAnsi="Arial" w:cs="Arial"/>
          <w:color w:val="231F20"/>
          <w:spacing w:val="-15"/>
        </w:rPr>
        <w:t xml:space="preserve"> </w:t>
      </w:r>
      <w:r w:rsidRPr="00F245BC">
        <w:rPr>
          <w:rFonts w:ascii="Arial" w:hAnsi="Arial" w:cs="Arial"/>
          <w:color w:val="231F20"/>
        </w:rPr>
        <w:t>approximately</w:t>
      </w:r>
    </w:p>
    <w:p w14:paraId="4469D7C1" w14:textId="77777777" w:rsidR="00E76164" w:rsidRPr="00F245BC" w:rsidRDefault="00381F87">
      <w:pPr>
        <w:pStyle w:val="BodyText"/>
        <w:spacing w:before="0"/>
        <w:ind w:left="109" w:right="-19"/>
        <w:rPr>
          <w:rFonts w:ascii="Arial" w:hAnsi="Arial" w:cs="Arial"/>
        </w:rPr>
      </w:pPr>
      <w:r w:rsidRPr="00F245BC">
        <w:rPr>
          <w:rFonts w:ascii="Arial" w:hAnsi="Arial" w:cs="Arial"/>
          <w:color w:val="231F20"/>
        </w:rPr>
        <w:t>3.7</w:t>
      </w:r>
      <w:r w:rsidRPr="00F245BC">
        <w:rPr>
          <w:rFonts w:ascii="Arial" w:hAnsi="Arial" w:cs="Arial"/>
          <w:color w:val="231F20"/>
          <w:spacing w:val="-8"/>
        </w:rPr>
        <w:t xml:space="preserve"> </w:t>
      </w:r>
      <w:r w:rsidRPr="00F245BC">
        <w:rPr>
          <w:rFonts w:ascii="Arial" w:hAnsi="Arial" w:cs="Arial"/>
          <w:color w:val="231F20"/>
        </w:rPr>
        <w:t>months.</w:t>
      </w:r>
    </w:p>
    <w:p w14:paraId="2B86E90C" w14:textId="77777777" w:rsidR="00E76164" w:rsidRPr="00F245BC" w:rsidRDefault="00E76164">
      <w:pPr>
        <w:spacing w:before="3"/>
        <w:rPr>
          <w:rFonts w:ascii="Arial" w:eastAsia="Trebuchet MS" w:hAnsi="Arial" w:cs="Arial"/>
          <w:sz w:val="19"/>
          <w:szCs w:val="19"/>
        </w:rPr>
      </w:pPr>
    </w:p>
    <w:p w14:paraId="71A73458" w14:textId="77777777" w:rsidR="00E76164" w:rsidRPr="00F245BC" w:rsidRDefault="00381F87">
      <w:pPr>
        <w:pStyle w:val="Heading5"/>
        <w:ind w:left="109" w:right="-19"/>
        <w:rPr>
          <w:rFonts w:ascii="Arial" w:hAnsi="Arial" w:cs="Arial"/>
        </w:rPr>
      </w:pPr>
      <w:r w:rsidRPr="00F245BC">
        <w:rPr>
          <w:rFonts w:ascii="Arial" w:hAnsi="Arial" w:cs="Arial"/>
          <w:color w:val="1CBECA"/>
        </w:rPr>
        <w:t>Demographic</w:t>
      </w:r>
      <w:r w:rsidRPr="00F245BC">
        <w:rPr>
          <w:rFonts w:ascii="Arial" w:hAnsi="Arial" w:cs="Arial"/>
          <w:color w:val="1CBECA"/>
          <w:spacing w:val="35"/>
        </w:rPr>
        <w:t xml:space="preserve"> </w:t>
      </w:r>
      <w:r w:rsidRPr="00F245BC">
        <w:rPr>
          <w:rFonts w:ascii="Arial" w:hAnsi="Arial" w:cs="Arial"/>
          <w:color w:val="1CBECA"/>
        </w:rPr>
        <w:t>data</w:t>
      </w:r>
    </w:p>
    <w:p w14:paraId="368FFCA5" w14:textId="77777777" w:rsidR="00E76164" w:rsidRPr="00F245BC" w:rsidRDefault="00381F87">
      <w:pPr>
        <w:pStyle w:val="BodyText"/>
        <w:spacing w:before="104" w:line="247" w:lineRule="auto"/>
        <w:ind w:left="109" w:right="224"/>
        <w:rPr>
          <w:rFonts w:ascii="Arial" w:hAnsi="Arial" w:cs="Arial"/>
        </w:rPr>
      </w:pPr>
      <w:r w:rsidRPr="00F245BC">
        <w:rPr>
          <w:rFonts w:ascii="Arial" w:hAnsi="Arial" w:cs="Arial"/>
          <w:color w:val="231F20"/>
        </w:rPr>
        <w:t>Information on the geographical location and ethnicity</w:t>
      </w:r>
      <w:r w:rsidRPr="00F245BC">
        <w:rPr>
          <w:rFonts w:ascii="Arial" w:hAnsi="Arial" w:cs="Arial"/>
          <w:color w:val="231F20"/>
          <w:spacing w:val="-9"/>
        </w:rPr>
        <w:t xml:space="preserve"> </w:t>
      </w:r>
      <w:r w:rsidRPr="00F245BC">
        <w:rPr>
          <w:rFonts w:ascii="Arial" w:hAnsi="Arial" w:cs="Arial"/>
          <w:color w:val="231F20"/>
        </w:rPr>
        <w:t>of</w:t>
      </w:r>
      <w:r w:rsidRPr="00F245BC">
        <w:rPr>
          <w:rFonts w:ascii="Arial" w:hAnsi="Arial" w:cs="Arial"/>
          <w:color w:val="231F20"/>
          <w:spacing w:val="-9"/>
        </w:rPr>
        <w:t xml:space="preserve"> </w:t>
      </w:r>
      <w:r w:rsidRPr="00F245BC">
        <w:rPr>
          <w:rFonts w:ascii="Arial" w:hAnsi="Arial" w:cs="Arial"/>
          <w:color w:val="231F20"/>
        </w:rPr>
        <w:t>complainants</w:t>
      </w:r>
      <w:r w:rsidRPr="00F245BC">
        <w:rPr>
          <w:rFonts w:ascii="Arial" w:hAnsi="Arial" w:cs="Arial"/>
          <w:color w:val="231F20"/>
          <w:spacing w:val="-9"/>
        </w:rPr>
        <w:t xml:space="preserve"> </w:t>
      </w:r>
      <w:r w:rsidRPr="00F245BC">
        <w:rPr>
          <w:rFonts w:ascii="Arial" w:hAnsi="Arial" w:cs="Arial"/>
          <w:color w:val="231F20"/>
        </w:rPr>
        <w:t>is</w:t>
      </w:r>
      <w:r w:rsidRPr="00F245BC">
        <w:rPr>
          <w:rFonts w:ascii="Arial" w:hAnsi="Arial" w:cs="Arial"/>
          <w:color w:val="231F20"/>
          <w:spacing w:val="-9"/>
        </w:rPr>
        <w:t xml:space="preserve"> </w:t>
      </w:r>
      <w:r w:rsidRPr="00F245BC">
        <w:rPr>
          <w:rFonts w:ascii="Arial" w:hAnsi="Arial" w:cs="Arial"/>
          <w:color w:val="231F20"/>
        </w:rPr>
        <w:t>provided</w:t>
      </w:r>
      <w:r w:rsidRPr="00F245BC">
        <w:rPr>
          <w:rFonts w:ascii="Arial" w:hAnsi="Arial" w:cs="Arial"/>
          <w:color w:val="231F20"/>
          <w:spacing w:val="-9"/>
        </w:rPr>
        <w:t xml:space="preserve"> </w:t>
      </w:r>
      <w:r w:rsidRPr="00F245BC">
        <w:rPr>
          <w:rFonts w:ascii="Arial" w:hAnsi="Arial" w:cs="Arial"/>
          <w:color w:val="231F20"/>
        </w:rPr>
        <w:t>in</w:t>
      </w:r>
      <w:r w:rsidRPr="00F245BC">
        <w:rPr>
          <w:rFonts w:ascii="Arial" w:hAnsi="Arial" w:cs="Arial"/>
          <w:color w:val="231F20"/>
          <w:spacing w:val="-9"/>
        </w:rPr>
        <w:t xml:space="preserve"> </w:t>
      </w:r>
      <w:r w:rsidRPr="00F245BC">
        <w:rPr>
          <w:rFonts w:ascii="Arial" w:hAnsi="Arial" w:cs="Arial"/>
          <w:color w:val="231F20"/>
          <w:spacing w:val="-4"/>
        </w:rPr>
        <w:t>Tables</w:t>
      </w:r>
      <w:r w:rsidRPr="00F245BC">
        <w:rPr>
          <w:rFonts w:ascii="Arial" w:hAnsi="Arial" w:cs="Arial"/>
          <w:color w:val="231F20"/>
          <w:spacing w:val="-9"/>
        </w:rPr>
        <w:t xml:space="preserve"> </w:t>
      </w:r>
      <w:r w:rsidRPr="00F245BC">
        <w:rPr>
          <w:rFonts w:ascii="Arial" w:hAnsi="Arial" w:cs="Arial"/>
          <w:color w:val="231F20"/>
        </w:rPr>
        <w:t>8, 11 and 12. Available demographic data</w:t>
      </w:r>
      <w:r w:rsidRPr="00F245BC">
        <w:rPr>
          <w:rFonts w:ascii="Arial" w:hAnsi="Arial" w:cs="Arial"/>
          <w:color w:val="231F20"/>
          <w:spacing w:val="-12"/>
        </w:rPr>
        <w:t xml:space="preserve"> </w:t>
      </w:r>
      <w:r w:rsidRPr="00F245BC">
        <w:rPr>
          <w:rFonts w:ascii="Arial" w:hAnsi="Arial" w:cs="Arial"/>
          <w:color w:val="231F20"/>
        </w:rPr>
        <w:t xml:space="preserve">indicates that in 2014–15, </w:t>
      </w:r>
      <w:r w:rsidRPr="00F245BC">
        <w:rPr>
          <w:rFonts w:ascii="Arial" w:hAnsi="Arial" w:cs="Arial"/>
          <w:color w:val="231F20"/>
          <w:w w:val="115"/>
        </w:rPr>
        <w:t xml:space="preserve">49% </w:t>
      </w:r>
      <w:r w:rsidRPr="00F245BC">
        <w:rPr>
          <w:rFonts w:ascii="Arial" w:hAnsi="Arial" w:cs="Arial"/>
          <w:color w:val="231F20"/>
        </w:rPr>
        <w:t xml:space="preserve">of complaints were lodged by individual males, </w:t>
      </w:r>
      <w:r w:rsidRPr="00F245BC">
        <w:rPr>
          <w:rFonts w:ascii="Arial" w:hAnsi="Arial" w:cs="Arial"/>
          <w:color w:val="231F20"/>
          <w:w w:val="115"/>
        </w:rPr>
        <w:t xml:space="preserve">47% </w:t>
      </w:r>
      <w:r w:rsidRPr="00F245BC">
        <w:rPr>
          <w:rFonts w:ascii="Arial" w:hAnsi="Arial" w:cs="Arial"/>
          <w:color w:val="231F20"/>
        </w:rPr>
        <w:t xml:space="preserve">by individual females and </w:t>
      </w:r>
      <w:r w:rsidRPr="00F245BC">
        <w:rPr>
          <w:rFonts w:ascii="Arial" w:hAnsi="Arial" w:cs="Arial"/>
          <w:color w:val="231F20"/>
          <w:w w:val="115"/>
        </w:rPr>
        <w:t xml:space="preserve">4% </w:t>
      </w:r>
      <w:r w:rsidRPr="00F245BC">
        <w:rPr>
          <w:rFonts w:ascii="Arial" w:hAnsi="Arial" w:cs="Arial"/>
          <w:color w:val="231F20"/>
        </w:rPr>
        <w:t>by other categories. Other categories include</w:t>
      </w:r>
      <w:r w:rsidRPr="00F245BC">
        <w:rPr>
          <w:rFonts w:ascii="Arial" w:hAnsi="Arial" w:cs="Arial"/>
          <w:color w:val="231F20"/>
          <w:spacing w:val="-30"/>
        </w:rPr>
        <w:t xml:space="preserve"> </w:t>
      </w:r>
      <w:r w:rsidRPr="00F245BC">
        <w:rPr>
          <w:rFonts w:ascii="Arial" w:hAnsi="Arial" w:cs="Arial"/>
          <w:color w:val="231F20"/>
        </w:rPr>
        <w:t>intersex,</w:t>
      </w:r>
      <w:r w:rsidRPr="00F245BC">
        <w:rPr>
          <w:rFonts w:ascii="Arial" w:hAnsi="Arial" w:cs="Arial"/>
          <w:color w:val="231F20"/>
          <w:spacing w:val="-30"/>
        </w:rPr>
        <w:t xml:space="preserve"> </w:t>
      </w:r>
      <w:r w:rsidRPr="00F245BC">
        <w:rPr>
          <w:rFonts w:ascii="Arial" w:hAnsi="Arial" w:cs="Arial"/>
          <w:color w:val="231F20"/>
        </w:rPr>
        <w:t>sex</w:t>
      </w:r>
      <w:r w:rsidRPr="00F245BC">
        <w:rPr>
          <w:rFonts w:ascii="Arial" w:hAnsi="Arial" w:cs="Arial"/>
          <w:color w:val="231F20"/>
          <w:spacing w:val="-30"/>
        </w:rPr>
        <w:t xml:space="preserve"> </w:t>
      </w:r>
      <w:r w:rsidRPr="00F245BC">
        <w:rPr>
          <w:rFonts w:ascii="Arial" w:hAnsi="Arial" w:cs="Arial"/>
          <w:color w:val="231F20"/>
        </w:rPr>
        <w:t>not</w:t>
      </w:r>
      <w:r w:rsidRPr="00F245BC">
        <w:rPr>
          <w:rFonts w:ascii="Arial" w:hAnsi="Arial" w:cs="Arial"/>
          <w:color w:val="231F20"/>
          <w:spacing w:val="-30"/>
        </w:rPr>
        <w:t xml:space="preserve"> </w:t>
      </w:r>
      <w:r w:rsidRPr="00F245BC">
        <w:rPr>
          <w:rFonts w:ascii="Arial" w:hAnsi="Arial" w:cs="Arial"/>
          <w:color w:val="231F20"/>
        </w:rPr>
        <w:t>specified,</w:t>
      </w:r>
      <w:r w:rsidRPr="00F245BC">
        <w:rPr>
          <w:rFonts w:ascii="Arial" w:hAnsi="Arial" w:cs="Arial"/>
          <w:color w:val="231F20"/>
          <w:spacing w:val="-30"/>
        </w:rPr>
        <w:t xml:space="preserve"> </w:t>
      </w:r>
      <w:r w:rsidRPr="00F245BC">
        <w:rPr>
          <w:rFonts w:ascii="Arial" w:hAnsi="Arial" w:cs="Arial"/>
          <w:color w:val="231F20"/>
        </w:rPr>
        <w:t>joint/multiple complainants and</w:t>
      </w:r>
      <w:r w:rsidRPr="00F245BC">
        <w:rPr>
          <w:rFonts w:ascii="Arial" w:hAnsi="Arial" w:cs="Arial"/>
          <w:color w:val="231F20"/>
          <w:spacing w:val="11"/>
        </w:rPr>
        <w:t xml:space="preserve"> </w:t>
      </w:r>
      <w:proofErr w:type="spellStart"/>
      <w:r w:rsidRPr="00F245BC">
        <w:rPr>
          <w:rFonts w:ascii="Arial" w:hAnsi="Arial" w:cs="Arial"/>
          <w:color w:val="231F20"/>
        </w:rPr>
        <w:t>organisations</w:t>
      </w:r>
      <w:proofErr w:type="spellEnd"/>
      <w:r w:rsidRPr="00F245BC">
        <w:rPr>
          <w:rFonts w:ascii="Arial" w:hAnsi="Arial" w:cs="Arial"/>
          <w:color w:val="231F20"/>
        </w:rPr>
        <w:t>.</w:t>
      </w:r>
    </w:p>
    <w:p w14:paraId="4CDC1657" w14:textId="77777777" w:rsidR="00E76164" w:rsidRPr="00F245BC" w:rsidRDefault="00381F87">
      <w:pPr>
        <w:pStyle w:val="BodyText"/>
        <w:spacing w:line="247" w:lineRule="auto"/>
        <w:ind w:left="109" w:right="54"/>
        <w:rPr>
          <w:rFonts w:ascii="Arial" w:hAnsi="Arial" w:cs="Arial"/>
        </w:rPr>
      </w:pPr>
      <w:r w:rsidRPr="00F245BC">
        <w:rPr>
          <w:rFonts w:ascii="Arial" w:hAnsi="Arial" w:cs="Arial"/>
          <w:color w:val="231F20"/>
        </w:rPr>
        <w:t>Where referral source was identified, 45% of complainants reported that they knew about the Commission prior to lodging their complaint. The other</w:t>
      </w:r>
      <w:r w:rsidRPr="00F245BC">
        <w:rPr>
          <w:rFonts w:ascii="Arial" w:hAnsi="Arial" w:cs="Arial"/>
          <w:color w:val="231F20"/>
          <w:spacing w:val="-20"/>
        </w:rPr>
        <w:t xml:space="preserve"> </w:t>
      </w:r>
      <w:r w:rsidRPr="00F245BC">
        <w:rPr>
          <w:rFonts w:ascii="Arial" w:hAnsi="Arial" w:cs="Arial"/>
          <w:color w:val="231F20"/>
        </w:rPr>
        <w:t>main</w:t>
      </w:r>
      <w:r w:rsidRPr="00F245BC">
        <w:rPr>
          <w:rFonts w:ascii="Arial" w:hAnsi="Arial" w:cs="Arial"/>
          <w:color w:val="231F20"/>
          <w:spacing w:val="-20"/>
        </w:rPr>
        <w:t xml:space="preserve"> </w:t>
      </w:r>
      <w:r w:rsidRPr="00F245BC">
        <w:rPr>
          <w:rFonts w:ascii="Arial" w:hAnsi="Arial" w:cs="Arial"/>
          <w:color w:val="231F20"/>
        </w:rPr>
        <w:t>identified</w:t>
      </w:r>
      <w:r w:rsidRPr="00F245BC">
        <w:rPr>
          <w:rFonts w:ascii="Arial" w:hAnsi="Arial" w:cs="Arial"/>
          <w:color w:val="231F20"/>
          <w:spacing w:val="-20"/>
        </w:rPr>
        <w:t xml:space="preserve"> </w:t>
      </w:r>
      <w:r w:rsidRPr="00F245BC">
        <w:rPr>
          <w:rFonts w:ascii="Arial" w:hAnsi="Arial" w:cs="Arial"/>
          <w:color w:val="231F20"/>
        </w:rPr>
        <w:t>referral</w:t>
      </w:r>
      <w:r w:rsidRPr="00F245BC">
        <w:rPr>
          <w:rFonts w:ascii="Arial" w:hAnsi="Arial" w:cs="Arial"/>
          <w:color w:val="231F20"/>
          <w:spacing w:val="-20"/>
        </w:rPr>
        <w:t xml:space="preserve"> </w:t>
      </w:r>
      <w:r w:rsidRPr="00F245BC">
        <w:rPr>
          <w:rFonts w:ascii="Arial" w:hAnsi="Arial" w:cs="Arial"/>
          <w:color w:val="231F20"/>
        </w:rPr>
        <w:t>sources</w:t>
      </w:r>
      <w:r w:rsidRPr="00F245BC">
        <w:rPr>
          <w:rFonts w:ascii="Arial" w:hAnsi="Arial" w:cs="Arial"/>
          <w:color w:val="231F20"/>
          <w:spacing w:val="-20"/>
        </w:rPr>
        <w:t xml:space="preserve"> </w:t>
      </w:r>
      <w:r w:rsidRPr="00F245BC">
        <w:rPr>
          <w:rFonts w:ascii="Arial" w:hAnsi="Arial" w:cs="Arial"/>
          <w:color w:val="231F20"/>
        </w:rPr>
        <w:t>were</w:t>
      </w:r>
      <w:r w:rsidRPr="00F245BC">
        <w:rPr>
          <w:rFonts w:ascii="Arial" w:hAnsi="Arial" w:cs="Arial"/>
          <w:color w:val="231F20"/>
          <w:spacing w:val="-20"/>
        </w:rPr>
        <w:t xml:space="preserve"> </w:t>
      </w:r>
      <w:r w:rsidRPr="00F245BC">
        <w:rPr>
          <w:rFonts w:ascii="Arial" w:hAnsi="Arial" w:cs="Arial"/>
          <w:color w:val="231F20"/>
        </w:rPr>
        <w:t>private lawyers</w:t>
      </w:r>
      <w:r w:rsidRPr="00F245BC">
        <w:rPr>
          <w:rFonts w:ascii="Arial" w:hAnsi="Arial" w:cs="Arial"/>
          <w:color w:val="231F20"/>
          <w:spacing w:val="-10"/>
        </w:rPr>
        <w:t xml:space="preserve"> </w:t>
      </w:r>
      <w:r w:rsidRPr="00F245BC">
        <w:rPr>
          <w:rFonts w:ascii="Arial" w:hAnsi="Arial" w:cs="Arial"/>
          <w:color w:val="231F20"/>
        </w:rPr>
        <w:t>(14%),</w:t>
      </w:r>
      <w:r w:rsidRPr="00F245BC">
        <w:rPr>
          <w:rFonts w:ascii="Arial" w:hAnsi="Arial" w:cs="Arial"/>
          <w:color w:val="231F20"/>
          <w:spacing w:val="-10"/>
        </w:rPr>
        <w:t xml:space="preserve"> </w:t>
      </w:r>
      <w:r w:rsidRPr="00F245BC">
        <w:rPr>
          <w:rFonts w:ascii="Arial" w:hAnsi="Arial" w:cs="Arial"/>
          <w:color w:val="231F20"/>
        </w:rPr>
        <w:t>the</w:t>
      </w:r>
      <w:r w:rsidRPr="00F245BC">
        <w:rPr>
          <w:rFonts w:ascii="Arial" w:hAnsi="Arial" w:cs="Arial"/>
          <w:color w:val="231F20"/>
          <w:spacing w:val="-10"/>
        </w:rPr>
        <w:t xml:space="preserve"> </w:t>
      </w:r>
      <w:r w:rsidRPr="00F245BC">
        <w:rPr>
          <w:rFonts w:ascii="Arial" w:hAnsi="Arial" w:cs="Arial"/>
          <w:color w:val="231F20"/>
        </w:rPr>
        <w:t>internet</w:t>
      </w:r>
      <w:r w:rsidRPr="00F245BC">
        <w:rPr>
          <w:rFonts w:ascii="Arial" w:hAnsi="Arial" w:cs="Arial"/>
          <w:color w:val="231F20"/>
          <w:spacing w:val="-10"/>
        </w:rPr>
        <w:t xml:space="preserve"> </w:t>
      </w:r>
      <w:r w:rsidRPr="00F245BC">
        <w:rPr>
          <w:rFonts w:ascii="Arial" w:hAnsi="Arial" w:cs="Arial"/>
          <w:color w:val="231F20"/>
        </w:rPr>
        <w:t>(12%),</w:t>
      </w:r>
      <w:r w:rsidRPr="00F245BC">
        <w:rPr>
          <w:rFonts w:ascii="Arial" w:hAnsi="Arial" w:cs="Arial"/>
          <w:color w:val="231F20"/>
          <w:spacing w:val="-10"/>
        </w:rPr>
        <w:t xml:space="preserve"> </w:t>
      </w:r>
      <w:r w:rsidRPr="00F245BC">
        <w:rPr>
          <w:rFonts w:ascii="Arial" w:hAnsi="Arial" w:cs="Arial"/>
          <w:color w:val="231F20"/>
        </w:rPr>
        <w:t>family</w:t>
      </w:r>
      <w:r w:rsidRPr="00F245BC">
        <w:rPr>
          <w:rFonts w:ascii="Arial" w:hAnsi="Arial" w:cs="Arial"/>
          <w:color w:val="231F20"/>
          <w:spacing w:val="-10"/>
        </w:rPr>
        <w:t xml:space="preserve"> </w:t>
      </w:r>
      <w:r w:rsidRPr="00F245BC">
        <w:rPr>
          <w:rFonts w:ascii="Arial" w:hAnsi="Arial" w:cs="Arial"/>
          <w:color w:val="231F20"/>
        </w:rPr>
        <w:t xml:space="preserve">members, friends or support people (11%), and specialist advocacy agencies such as advocacy  </w:t>
      </w:r>
      <w:r w:rsidRPr="00F245BC">
        <w:rPr>
          <w:rFonts w:ascii="Arial" w:hAnsi="Arial" w:cs="Arial"/>
          <w:color w:val="231F20"/>
          <w:spacing w:val="40"/>
        </w:rPr>
        <w:t xml:space="preserve"> </w:t>
      </w:r>
      <w:r w:rsidRPr="00F245BC">
        <w:rPr>
          <w:rFonts w:ascii="Arial" w:hAnsi="Arial" w:cs="Arial"/>
          <w:color w:val="231F20"/>
        </w:rPr>
        <w:t>agencies</w:t>
      </w:r>
    </w:p>
    <w:p w14:paraId="3251DDA0" w14:textId="77777777" w:rsidR="00E76164" w:rsidRPr="00F245BC" w:rsidRDefault="00381F87">
      <w:pPr>
        <w:pStyle w:val="BodyText"/>
        <w:spacing w:before="0" w:line="247" w:lineRule="auto"/>
        <w:ind w:left="109" w:right="121"/>
        <w:rPr>
          <w:rFonts w:ascii="Arial" w:hAnsi="Arial" w:cs="Arial"/>
        </w:rPr>
      </w:pPr>
      <w:r w:rsidRPr="00F245BC">
        <w:rPr>
          <w:rFonts w:ascii="Arial" w:hAnsi="Arial" w:cs="Arial"/>
          <w:color w:val="231F20"/>
        </w:rPr>
        <w:t xml:space="preserve">for people with disabilities, women, migrants or Aboriginal and </w:t>
      </w:r>
      <w:r w:rsidRPr="00F245BC">
        <w:rPr>
          <w:rFonts w:ascii="Arial" w:hAnsi="Arial" w:cs="Arial"/>
          <w:color w:val="231F20"/>
          <w:spacing w:val="-5"/>
        </w:rPr>
        <w:t xml:space="preserve">Torres </w:t>
      </w:r>
      <w:r w:rsidRPr="00F245BC">
        <w:rPr>
          <w:rFonts w:ascii="Arial" w:hAnsi="Arial" w:cs="Arial"/>
          <w:color w:val="231F20"/>
        </w:rPr>
        <w:t>Strait Islander peoples</w:t>
      </w:r>
      <w:r w:rsidRPr="00F245BC">
        <w:rPr>
          <w:rFonts w:ascii="Arial" w:hAnsi="Arial" w:cs="Arial"/>
          <w:color w:val="231F20"/>
          <w:spacing w:val="16"/>
        </w:rPr>
        <w:t xml:space="preserve"> </w:t>
      </w:r>
      <w:r w:rsidRPr="00F245BC">
        <w:rPr>
          <w:rFonts w:ascii="Arial" w:hAnsi="Arial" w:cs="Arial"/>
          <w:color w:val="231F20"/>
        </w:rPr>
        <w:t>(5%).</w:t>
      </w:r>
    </w:p>
    <w:p w14:paraId="09B00AAF" w14:textId="77777777" w:rsidR="00E76164" w:rsidRPr="00F245BC" w:rsidRDefault="00381F87">
      <w:pPr>
        <w:pStyle w:val="BodyText"/>
        <w:spacing w:before="79" w:line="247" w:lineRule="auto"/>
        <w:ind w:left="109" w:right="538"/>
        <w:rPr>
          <w:rFonts w:ascii="Arial" w:hAnsi="Arial" w:cs="Arial"/>
        </w:rPr>
      </w:pPr>
      <w:r w:rsidRPr="00F245BC">
        <w:rPr>
          <w:rFonts w:ascii="Arial" w:hAnsi="Arial" w:cs="Arial"/>
        </w:rPr>
        <w:br w:type="column"/>
      </w:r>
      <w:r w:rsidRPr="00F245BC">
        <w:rPr>
          <w:rFonts w:ascii="Arial" w:hAnsi="Arial" w:cs="Arial"/>
          <w:color w:val="231F20"/>
        </w:rPr>
        <w:lastRenderedPageBreak/>
        <w:t>The majority of complainants (61%) indicated that their main source of income at the time of the alleged</w:t>
      </w:r>
      <w:r w:rsidRPr="00F245BC">
        <w:rPr>
          <w:rFonts w:ascii="Arial" w:hAnsi="Arial" w:cs="Arial"/>
          <w:color w:val="231F20"/>
          <w:spacing w:val="-10"/>
        </w:rPr>
        <w:t xml:space="preserve"> </w:t>
      </w:r>
      <w:r w:rsidRPr="00F245BC">
        <w:rPr>
          <w:rFonts w:ascii="Arial" w:hAnsi="Arial" w:cs="Arial"/>
          <w:color w:val="231F20"/>
        </w:rPr>
        <w:t>act</w:t>
      </w:r>
      <w:r w:rsidRPr="00F245BC">
        <w:rPr>
          <w:rFonts w:ascii="Arial" w:hAnsi="Arial" w:cs="Arial"/>
          <w:color w:val="231F20"/>
          <w:spacing w:val="-10"/>
        </w:rPr>
        <w:t xml:space="preserve"> </w:t>
      </w:r>
      <w:r w:rsidRPr="00F245BC">
        <w:rPr>
          <w:rFonts w:ascii="Arial" w:hAnsi="Arial" w:cs="Arial"/>
          <w:color w:val="231F20"/>
        </w:rPr>
        <w:t>was</w:t>
      </w:r>
      <w:r w:rsidRPr="00F245BC">
        <w:rPr>
          <w:rFonts w:ascii="Arial" w:hAnsi="Arial" w:cs="Arial"/>
          <w:color w:val="231F20"/>
          <w:spacing w:val="-10"/>
        </w:rPr>
        <w:t xml:space="preserve"> </w:t>
      </w:r>
      <w:r w:rsidRPr="00F245BC">
        <w:rPr>
          <w:rFonts w:ascii="Arial" w:hAnsi="Arial" w:cs="Arial"/>
          <w:color w:val="231F20"/>
        </w:rPr>
        <w:t>from</w:t>
      </w:r>
      <w:r w:rsidRPr="00F245BC">
        <w:rPr>
          <w:rFonts w:ascii="Arial" w:hAnsi="Arial" w:cs="Arial"/>
          <w:color w:val="231F20"/>
          <w:spacing w:val="-10"/>
        </w:rPr>
        <w:t xml:space="preserve"> </w:t>
      </w:r>
      <w:r w:rsidRPr="00F245BC">
        <w:rPr>
          <w:rFonts w:ascii="Arial" w:hAnsi="Arial" w:cs="Arial"/>
          <w:color w:val="231F20"/>
        </w:rPr>
        <w:t>a</w:t>
      </w:r>
      <w:r w:rsidRPr="00F245BC">
        <w:rPr>
          <w:rFonts w:ascii="Arial" w:hAnsi="Arial" w:cs="Arial"/>
          <w:color w:val="231F20"/>
          <w:spacing w:val="-10"/>
        </w:rPr>
        <w:t xml:space="preserve"> </w:t>
      </w:r>
      <w:r w:rsidRPr="00F245BC">
        <w:rPr>
          <w:rFonts w:ascii="Arial" w:hAnsi="Arial" w:cs="Arial"/>
          <w:color w:val="231F20"/>
        </w:rPr>
        <w:t>form</w:t>
      </w:r>
      <w:r w:rsidRPr="00F245BC">
        <w:rPr>
          <w:rFonts w:ascii="Arial" w:hAnsi="Arial" w:cs="Arial"/>
          <w:color w:val="231F20"/>
          <w:spacing w:val="-10"/>
        </w:rPr>
        <w:t xml:space="preserve"> </w:t>
      </w:r>
      <w:r w:rsidRPr="00F245BC">
        <w:rPr>
          <w:rFonts w:ascii="Arial" w:hAnsi="Arial" w:cs="Arial"/>
          <w:color w:val="231F20"/>
        </w:rPr>
        <w:t>of</w:t>
      </w:r>
      <w:r w:rsidRPr="00F245BC">
        <w:rPr>
          <w:rFonts w:ascii="Arial" w:hAnsi="Arial" w:cs="Arial"/>
          <w:color w:val="231F20"/>
          <w:spacing w:val="-10"/>
        </w:rPr>
        <w:t xml:space="preserve"> </w:t>
      </w:r>
      <w:r w:rsidRPr="00F245BC">
        <w:rPr>
          <w:rFonts w:ascii="Arial" w:hAnsi="Arial" w:cs="Arial"/>
          <w:color w:val="231F20"/>
        </w:rPr>
        <w:t>employment.</w:t>
      </w:r>
      <w:r w:rsidRPr="00F245BC">
        <w:rPr>
          <w:rFonts w:ascii="Arial" w:hAnsi="Arial" w:cs="Arial"/>
          <w:color w:val="231F20"/>
          <w:spacing w:val="-10"/>
        </w:rPr>
        <w:t xml:space="preserve"> </w:t>
      </w:r>
      <w:r w:rsidRPr="00F245BC">
        <w:rPr>
          <w:rFonts w:ascii="Arial" w:hAnsi="Arial" w:cs="Arial"/>
          <w:color w:val="231F20"/>
        </w:rPr>
        <w:t>Of</w:t>
      </w:r>
      <w:r w:rsidRPr="00F245BC">
        <w:rPr>
          <w:rFonts w:ascii="Arial" w:hAnsi="Arial" w:cs="Arial"/>
          <w:color w:val="231F20"/>
          <w:spacing w:val="-10"/>
        </w:rPr>
        <w:t xml:space="preserve"> </w:t>
      </w:r>
      <w:r w:rsidRPr="00F245BC">
        <w:rPr>
          <w:rFonts w:ascii="Arial" w:hAnsi="Arial" w:cs="Arial"/>
          <w:color w:val="231F20"/>
        </w:rPr>
        <w:t xml:space="preserve">this group </w:t>
      </w:r>
      <w:r w:rsidRPr="00F245BC">
        <w:rPr>
          <w:rFonts w:ascii="Arial" w:hAnsi="Arial" w:cs="Arial"/>
          <w:color w:val="231F20"/>
          <w:w w:val="115"/>
        </w:rPr>
        <w:t xml:space="preserve">75% </w:t>
      </w:r>
      <w:r w:rsidRPr="00F245BC">
        <w:rPr>
          <w:rFonts w:ascii="Arial" w:hAnsi="Arial" w:cs="Arial"/>
          <w:color w:val="231F20"/>
        </w:rPr>
        <w:t xml:space="preserve">indicated they were in full or part-time permanent employment, </w:t>
      </w:r>
      <w:r w:rsidRPr="00F245BC">
        <w:rPr>
          <w:rFonts w:ascii="Arial" w:hAnsi="Arial" w:cs="Arial"/>
          <w:color w:val="231F20"/>
          <w:w w:val="115"/>
        </w:rPr>
        <w:t xml:space="preserve">22% </w:t>
      </w:r>
      <w:r w:rsidRPr="00F245BC">
        <w:rPr>
          <w:rFonts w:ascii="Arial" w:hAnsi="Arial" w:cs="Arial"/>
          <w:color w:val="231F20"/>
        </w:rPr>
        <w:t xml:space="preserve">were engaged in casual, contract or outwork and </w:t>
      </w:r>
      <w:r w:rsidRPr="00F245BC">
        <w:rPr>
          <w:rFonts w:ascii="Arial" w:hAnsi="Arial" w:cs="Arial"/>
          <w:color w:val="231F20"/>
          <w:w w:val="115"/>
        </w:rPr>
        <w:t xml:space="preserve">3% </w:t>
      </w:r>
      <w:r w:rsidRPr="00F245BC">
        <w:rPr>
          <w:rFonts w:ascii="Arial" w:hAnsi="Arial" w:cs="Arial"/>
          <w:color w:val="231F20"/>
        </w:rPr>
        <w:t>were self- employed.</w:t>
      </w:r>
    </w:p>
    <w:p w14:paraId="4196A0F5" w14:textId="77777777" w:rsidR="00E76164" w:rsidRPr="00F245BC" w:rsidRDefault="00381F87">
      <w:pPr>
        <w:pStyle w:val="BodyText"/>
        <w:spacing w:line="247" w:lineRule="auto"/>
        <w:ind w:left="109" w:right="568"/>
        <w:rPr>
          <w:rFonts w:ascii="Arial" w:hAnsi="Arial" w:cs="Arial"/>
        </w:rPr>
      </w:pPr>
      <w:r w:rsidRPr="00F245BC">
        <w:rPr>
          <w:rFonts w:ascii="Arial" w:hAnsi="Arial" w:cs="Arial"/>
          <w:color w:val="231F20"/>
        </w:rPr>
        <w:t>Approximately 37% of complainants said they  were</w:t>
      </w:r>
      <w:r w:rsidRPr="00F245BC">
        <w:rPr>
          <w:rFonts w:ascii="Arial" w:hAnsi="Arial" w:cs="Arial"/>
          <w:color w:val="231F20"/>
          <w:spacing w:val="-15"/>
        </w:rPr>
        <w:t xml:space="preserve"> </w:t>
      </w:r>
      <w:r w:rsidRPr="00F245BC">
        <w:rPr>
          <w:rFonts w:ascii="Arial" w:hAnsi="Arial" w:cs="Arial"/>
          <w:color w:val="231F20"/>
        </w:rPr>
        <w:t>represented</w:t>
      </w:r>
      <w:r w:rsidRPr="00F245BC">
        <w:rPr>
          <w:rFonts w:ascii="Arial" w:hAnsi="Arial" w:cs="Arial"/>
          <w:color w:val="231F20"/>
          <w:spacing w:val="-15"/>
        </w:rPr>
        <w:t xml:space="preserve"> </w:t>
      </w:r>
      <w:r w:rsidRPr="00F245BC">
        <w:rPr>
          <w:rFonts w:ascii="Arial" w:hAnsi="Arial" w:cs="Arial"/>
          <w:color w:val="231F20"/>
        </w:rPr>
        <w:t>at</w:t>
      </w:r>
      <w:r w:rsidRPr="00F245BC">
        <w:rPr>
          <w:rFonts w:ascii="Arial" w:hAnsi="Arial" w:cs="Arial"/>
          <w:color w:val="231F20"/>
          <w:spacing w:val="-15"/>
        </w:rPr>
        <w:t xml:space="preserve"> </w:t>
      </w:r>
      <w:r w:rsidRPr="00F245BC">
        <w:rPr>
          <w:rFonts w:ascii="Arial" w:hAnsi="Arial" w:cs="Arial"/>
          <w:color w:val="231F20"/>
        </w:rPr>
        <w:t>the</w:t>
      </w:r>
      <w:r w:rsidRPr="00F245BC">
        <w:rPr>
          <w:rFonts w:ascii="Arial" w:hAnsi="Arial" w:cs="Arial"/>
          <w:color w:val="231F20"/>
          <w:spacing w:val="-15"/>
        </w:rPr>
        <w:t xml:space="preserve"> </w:t>
      </w:r>
      <w:r w:rsidRPr="00F245BC">
        <w:rPr>
          <w:rFonts w:ascii="Arial" w:hAnsi="Arial" w:cs="Arial"/>
          <w:color w:val="231F20"/>
        </w:rPr>
        <w:t>beginning</w:t>
      </w:r>
      <w:r w:rsidRPr="00F245BC">
        <w:rPr>
          <w:rFonts w:ascii="Arial" w:hAnsi="Arial" w:cs="Arial"/>
          <w:color w:val="231F20"/>
          <w:spacing w:val="-15"/>
        </w:rPr>
        <w:t xml:space="preserve"> </w:t>
      </w:r>
      <w:r w:rsidRPr="00F245BC">
        <w:rPr>
          <w:rFonts w:ascii="Arial" w:hAnsi="Arial" w:cs="Arial"/>
          <w:color w:val="231F20"/>
        </w:rPr>
        <w:t>of</w:t>
      </w:r>
      <w:r w:rsidRPr="00F245BC">
        <w:rPr>
          <w:rFonts w:ascii="Arial" w:hAnsi="Arial" w:cs="Arial"/>
          <w:color w:val="231F20"/>
          <w:spacing w:val="-15"/>
        </w:rPr>
        <w:t xml:space="preserve"> </w:t>
      </w:r>
      <w:r w:rsidRPr="00F245BC">
        <w:rPr>
          <w:rFonts w:ascii="Arial" w:hAnsi="Arial" w:cs="Arial"/>
          <w:color w:val="231F20"/>
        </w:rPr>
        <w:t>the</w:t>
      </w:r>
      <w:r w:rsidRPr="00F245BC">
        <w:rPr>
          <w:rFonts w:ascii="Arial" w:hAnsi="Arial" w:cs="Arial"/>
          <w:color w:val="231F20"/>
          <w:spacing w:val="-15"/>
        </w:rPr>
        <w:t xml:space="preserve"> </w:t>
      </w:r>
      <w:r w:rsidRPr="00F245BC">
        <w:rPr>
          <w:rFonts w:ascii="Arial" w:hAnsi="Arial" w:cs="Arial"/>
          <w:color w:val="231F20"/>
        </w:rPr>
        <w:t>complaint process which is consistent with the</w:t>
      </w:r>
      <w:r w:rsidRPr="00F245BC">
        <w:rPr>
          <w:rFonts w:ascii="Arial" w:hAnsi="Arial" w:cs="Arial"/>
          <w:color w:val="231F20"/>
          <w:spacing w:val="1"/>
        </w:rPr>
        <w:t xml:space="preserve"> </w:t>
      </w:r>
      <w:r w:rsidRPr="00F245BC">
        <w:rPr>
          <w:rFonts w:ascii="Arial" w:hAnsi="Arial" w:cs="Arial"/>
          <w:color w:val="231F20"/>
        </w:rPr>
        <w:t>average</w:t>
      </w:r>
    </w:p>
    <w:p w14:paraId="4AA9B87C" w14:textId="77777777" w:rsidR="00E76164" w:rsidRPr="00F245BC" w:rsidRDefault="00381F87">
      <w:pPr>
        <w:pStyle w:val="BodyText"/>
        <w:spacing w:before="0" w:line="247" w:lineRule="auto"/>
        <w:ind w:left="109" w:right="584"/>
        <w:rPr>
          <w:rFonts w:ascii="Arial" w:hAnsi="Arial" w:cs="Arial"/>
        </w:rPr>
      </w:pPr>
      <w:r w:rsidRPr="00F245BC">
        <w:rPr>
          <w:rFonts w:ascii="Arial" w:hAnsi="Arial" w:cs="Arial"/>
          <w:color w:val="231F20"/>
        </w:rPr>
        <w:t>level</w:t>
      </w:r>
      <w:r w:rsidRPr="00F245BC">
        <w:rPr>
          <w:rFonts w:ascii="Arial" w:hAnsi="Arial" w:cs="Arial"/>
          <w:color w:val="231F20"/>
          <w:spacing w:val="-17"/>
        </w:rPr>
        <w:t xml:space="preserve"> </w:t>
      </w:r>
      <w:r w:rsidRPr="00F245BC">
        <w:rPr>
          <w:rFonts w:ascii="Arial" w:hAnsi="Arial" w:cs="Arial"/>
          <w:color w:val="231F20"/>
        </w:rPr>
        <w:t>of</w:t>
      </w:r>
      <w:r w:rsidRPr="00F245BC">
        <w:rPr>
          <w:rFonts w:ascii="Arial" w:hAnsi="Arial" w:cs="Arial"/>
          <w:color w:val="231F20"/>
          <w:spacing w:val="-17"/>
        </w:rPr>
        <w:t xml:space="preserve"> </w:t>
      </w:r>
      <w:r w:rsidRPr="00F245BC">
        <w:rPr>
          <w:rFonts w:ascii="Arial" w:hAnsi="Arial" w:cs="Arial"/>
          <w:color w:val="231F20"/>
        </w:rPr>
        <w:t>representation</w:t>
      </w:r>
      <w:r w:rsidRPr="00F245BC">
        <w:rPr>
          <w:rFonts w:ascii="Arial" w:hAnsi="Arial" w:cs="Arial"/>
          <w:color w:val="231F20"/>
          <w:spacing w:val="-17"/>
        </w:rPr>
        <w:t xml:space="preserve"> </w:t>
      </w:r>
      <w:r w:rsidRPr="00F245BC">
        <w:rPr>
          <w:rFonts w:ascii="Arial" w:hAnsi="Arial" w:cs="Arial"/>
          <w:color w:val="231F20"/>
        </w:rPr>
        <w:t>over</w:t>
      </w:r>
      <w:r w:rsidRPr="00F245BC">
        <w:rPr>
          <w:rFonts w:ascii="Arial" w:hAnsi="Arial" w:cs="Arial"/>
          <w:color w:val="231F20"/>
          <w:spacing w:val="-17"/>
        </w:rPr>
        <w:t xml:space="preserve"> </w:t>
      </w:r>
      <w:r w:rsidRPr="00F245BC">
        <w:rPr>
          <w:rFonts w:ascii="Arial" w:hAnsi="Arial" w:cs="Arial"/>
          <w:color w:val="231F20"/>
        </w:rPr>
        <w:t>recent</w:t>
      </w:r>
      <w:r w:rsidRPr="00F245BC">
        <w:rPr>
          <w:rFonts w:ascii="Arial" w:hAnsi="Arial" w:cs="Arial"/>
          <w:color w:val="231F20"/>
          <w:spacing w:val="-17"/>
        </w:rPr>
        <w:t xml:space="preserve"> </w:t>
      </w:r>
      <w:r w:rsidRPr="00F245BC">
        <w:rPr>
          <w:rFonts w:ascii="Arial" w:hAnsi="Arial" w:cs="Arial"/>
          <w:color w:val="231F20"/>
        </w:rPr>
        <w:t>years.</w:t>
      </w:r>
      <w:r w:rsidRPr="00F245BC">
        <w:rPr>
          <w:rFonts w:ascii="Arial" w:hAnsi="Arial" w:cs="Arial"/>
          <w:color w:val="231F20"/>
          <w:spacing w:val="-17"/>
        </w:rPr>
        <w:t xml:space="preserve"> </w:t>
      </w:r>
      <w:r w:rsidRPr="00F245BC">
        <w:rPr>
          <w:rFonts w:ascii="Arial" w:hAnsi="Arial" w:cs="Arial"/>
          <w:color w:val="231F20"/>
        </w:rPr>
        <w:t>Of</w:t>
      </w:r>
      <w:r w:rsidRPr="00F245BC">
        <w:rPr>
          <w:rFonts w:ascii="Arial" w:hAnsi="Arial" w:cs="Arial"/>
          <w:color w:val="231F20"/>
          <w:spacing w:val="-17"/>
        </w:rPr>
        <w:t xml:space="preserve"> </w:t>
      </w:r>
      <w:r w:rsidRPr="00F245BC">
        <w:rPr>
          <w:rFonts w:ascii="Arial" w:hAnsi="Arial" w:cs="Arial"/>
          <w:color w:val="231F20"/>
        </w:rPr>
        <w:t>these complainants, 39% said they were represented by privately</w:t>
      </w:r>
      <w:r w:rsidRPr="00F245BC">
        <w:rPr>
          <w:rFonts w:ascii="Arial" w:hAnsi="Arial" w:cs="Arial"/>
          <w:color w:val="231F20"/>
          <w:spacing w:val="-19"/>
        </w:rPr>
        <w:t xml:space="preserve"> </w:t>
      </w:r>
      <w:r w:rsidRPr="00F245BC">
        <w:rPr>
          <w:rFonts w:ascii="Arial" w:hAnsi="Arial" w:cs="Arial"/>
          <w:color w:val="231F20"/>
        </w:rPr>
        <w:t>funded</w:t>
      </w:r>
      <w:r w:rsidRPr="00F245BC">
        <w:rPr>
          <w:rFonts w:ascii="Arial" w:hAnsi="Arial" w:cs="Arial"/>
          <w:color w:val="231F20"/>
          <w:spacing w:val="-19"/>
        </w:rPr>
        <w:t xml:space="preserve"> </w:t>
      </w:r>
      <w:r w:rsidRPr="00F245BC">
        <w:rPr>
          <w:rFonts w:ascii="Arial" w:hAnsi="Arial" w:cs="Arial"/>
          <w:color w:val="231F20"/>
        </w:rPr>
        <w:t>solicitors.</w:t>
      </w:r>
      <w:r w:rsidRPr="00F245BC">
        <w:rPr>
          <w:rFonts w:ascii="Arial" w:hAnsi="Arial" w:cs="Arial"/>
          <w:color w:val="231F20"/>
          <w:spacing w:val="-19"/>
        </w:rPr>
        <w:t xml:space="preserve"> </w:t>
      </w:r>
      <w:r w:rsidRPr="00F245BC">
        <w:rPr>
          <w:rFonts w:ascii="Arial" w:hAnsi="Arial" w:cs="Arial"/>
          <w:color w:val="231F20"/>
        </w:rPr>
        <w:t>Other</w:t>
      </w:r>
      <w:r w:rsidRPr="00F245BC">
        <w:rPr>
          <w:rFonts w:ascii="Arial" w:hAnsi="Arial" w:cs="Arial"/>
          <w:color w:val="231F20"/>
          <w:spacing w:val="-19"/>
        </w:rPr>
        <w:t xml:space="preserve"> </w:t>
      </w:r>
      <w:r w:rsidRPr="00F245BC">
        <w:rPr>
          <w:rFonts w:ascii="Arial" w:hAnsi="Arial" w:cs="Arial"/>
          <w:color w:val="231F20"/>
        </w:rPr>
        <w:t>identified</w:t>
      </w:r>
      <w:r w:rsidRPr="00F245BC">
        <w:rPr>
          <w:rFonts w:ascii="Arial" w:hAnsi="Arial" w:cs="Arial"/>
          <w:color w:val="231F20"/>
          <w:spacing w:val="-19"/>
        </w:rPr>
        <w:t xml:space="preserve"> </w:t>
      </w:r>
      <w:r w:rsidRPr="00F245BC">
        <w:rPr>
          <w:rFonts w:ascii="Arial" w:hAnsi="Arial" w:cs="Arial"/>
          <w:color w:val="231F20"/>
        </w:rPr>
        <w:t>forms of</w:t>
      </w:r>
      <w:r w:rsidRPr="00F245BC">
        <w:rPr>
          <w:rFonts w:ascii="Arial" w:hAnsi="Arial" w:cs="Arial"/>
          <w:color w:val="231F20"/>
          <w:spacing w:val="-18"/>
        </w:rPr>
        <w:t xml:space="preserve"> </w:t>
      </w:r>
      <w:r w:rsidRPr="00F245BC">
        <w:rPr>
          <w:rFonts w:ascii="Arial" w:hAnsi="Arial" w:cs="Arial"/>
          <w:color w:val="231F20"/>
        </w:rPr>
        <w:t>representation</w:t>
      </w:r>
      <w:r w:rsidRPr="00F245BC">
        <w:rPr>
          <w:rFonts w:ascii="Arial" w:hAnsi="Arial" w:cs="Arial"/>
          <w:color w:val="231F20"/>
          <w:spacing w:val="-18"/>
        </w:rPr>
        <w:t xml:space="preserve"> </w:t>
      </w:r>
      <w:r w:rsidRPr="00F245BC">
        <w:rPr>
          <w:rFonts w:ascii="Arial" w:hAnsi="Arial" w:cs="Arial"/>
          <w:color w:val="231F20"/>
        </w:rPr>
        <w:t>were</w:t>
      </w:r>
      <w:r w:rsidRPr="00F245BC">
        <w:rPr>
          <w:rFonts w:ascii="Arial" w:hAnsi="Arial" w:cs="Arial"/>
          <w:color w:val="231F20"/>
          <w:spacing w:val="-18"/>
        </w:rPr>
        <w:t xml:space="preserve"> </w:t>
      </w:r>
      <w:r w:rsidRPr="00F245BC">
        <w:rPr>
          <w:rFonts w:ascii="Arial" w:hAnsi="Arial" w:cs="Arial"/>
          <w:color w:val="231F20"/>
        </w:rPr>
        <w:t>family</w:t>
      </w:r>
      <w:r w:rsidRPr="00F245BC">
        <w:rPr>
          <w:rFonts w:ascii="Arial" w:hAnsi="Arial" w:cs="Arial"/>
          <w:color w:val="231F20"/>
          <w:spacing w:val="-18"/>
        </w:rPr>
        <w:t xml:space="preserve"> </w:t>
      </w:r>
      <w:r w:rsidRPr="00F245BC">
        <w:rPr>
          <w:rFonts w:ascii="Arial" w:hAnsi="Arial" w:cs="Arial"/>
          <w:color w:val="231F20"/>
        </w:rPr>
        <w:t>members</w:t>
      </w:r>
      <w:r w:rsidRPr="00F245BC">
        <w:rPr>
          <w:rFonts w:ascii="Arial" w:hAnsi="Arial" w:cs="Arial"/>
          <w:color w:val="231F20"/>
          <w:spacing w:val="-18"/>
        </w:rPr>
        <w:t xml:space="preserve"> </w:t>
      </w:r>
      <w:r w:rsidRPr="00F245BC">
        <w:rPr>
          <w:rFonts w:ascii="Arial" w:hAnsi="Arial" w:cs="Arial"/>
          <w:color w:val="231F20"/>
        </w:rPr>
        <w:t>or</w:t>
      </w:r>
      <w:r w:rsidRPr="00F245BC">
        <w:rPr>
          <w:rFonts w:ascii="Arial" w:hAnsi="Arial" w:cs="Arial"/>
          <w:color w:val="231F20"/>
          <w:spacing w:val="-18"/>
        </w:rPr>
        <w:t xml:space="preserve"> </w:t>
      </w:r>
      <w:r w:rsidRPr="00F245BC">
        <w:rPr>
          <w:rFonts w:ascii="Arial" w:hAnsi="Arial" w:cs="Arial"/>
          <w:color w:val="231F20"/>
        </w:rPr>
        <w:t>friends</w:t>
      </w:r>
    </w:p>
    <w:p w14:paraId="6C1752F2" w14:textId="77777777" w:rsidR="00E76164" w:rsidRPr="00F245BC" w:rsidRDefault="00381F87">
      <w:pPr>
        <w:pStyle w:val="BodyText"/>
        <w:spacing w:before="0" w:line="247" w:lineRule="auto"/>
        <w:ind w:left="109" w:right="449"/>
        <w:rPr>
          <w:rFonts w:ascii="Arial" w:hAnsi="Arial" w:cs="Arial"/>
        </w:rPr>
      </w:pPr>
      <w:r w:rsidRPr="00F245BC">
        <w:rPr>
          <w:rFonts w:ascii="Arial" w:hAnsi="Arial" w:cs="Arial"/>
          <w:color w:val="231F20"/>
        </w:rPr>
        <w:t xml:space="preserve">(21%), community legal </w:t>
      </w:r>
      <w:proofErr w:type="spellStart"/>
      <w:r w:rsidRPr="00F245BC">
        <w:rPr>
          <w:rFonts w:ascii="Arial" w:hAnsi="Arial" w:cs="Arial"/>
          <w:color w:val="231F20"/>
        </w:rPr>
        <w:t>centres</w:t>
      </w:r>
      <w:proofErr w:type="spellEnd"/>
      <w:r w:rsidRPr="00F245BC">
        <w:rPr>
          <w:rFonts w:ascii="Arial" w:hAnsi="Arial" w:cs="Arial"/>
          <w:color w:val="231F20"/>
        </w:rPr>
        <w:t>, including</w:t>
      </w:r>
      <w:r w:rsidRPr="00F245BC">
        <w:rPr>
          <w:rFonts w:ascii="Arial" w:hAnsi="Arial" w:cs="Arial"/>
          <w:color w:val="231F20"/>
          <w:spacing w:val="-33"/>
        </w:rPr>
        <w:t xml:space="preserve"> </w:t>
      </w:r>
      <w:r w:rsidRPr="00F245BC">
        <w:rPr>
          <w:rFonts w:ascii="Arial" w:hAnsi="Arial" w:cs="Arial"/>
          <w:color w:val="231F20"/>
        </w:rPr>
        <w:t xml:space="preserve">Aboriginal or disability legal services (18%), other advocacy groups such as working women’s </w:t>
      </w:r>
      <w:proofErr w:type="spellStart"/>
      <w:r w:rsidRPr="00F245BC">
        <w:rPr>
          <w:rFonts w:ascii="Arial" w:hAnsi="Arial" w:cs="Arial"/>
          <w:color w:val="231F20"/>
        </w:rPr>
        <w:t>centres</w:t>
      </w:r>
      <w:proofErr w:type="spellEnd"/>
      <w:r w:rsidRPr="00F245BC">
        <w:rPr>
          <w:rFonts w:ascii="Arial" w:hAnsi="Arial" w:cs="Arial"/>
          <w:color w:val="231F20"/>
        </w:rPr>
        <w:t xml:space="preserve"> or disability advocacy services (16%), and trade unions or professional associations</w:t>
      </w:r>
      <w:r w:rsidRPr="00F245BC">
        <w:rPr>
          <w:rFonts w:ascii="Arial" w:hAnsi="Arial" w:cs="Arial"/>
          <w:color w:val="231F20"/>
          <w:spacing w:val="49"/>
        </w:rPr>
        <w:t xml:space="preserve"> </w:t>
      </w:r>
      <w:r w:rsidRPr="00F245BC">
        <w:rPr>
          <w:rFonts w:ascii="Arial" w:hAnsi="Arial" w:cs="Arial"/>
          <w:color w:val="231F20"/>
        </w:rPr>
        <w:t>(4%).</w:t>
      </w:r>
    </w:p>
    <w:p w14:paraId="55D60F50" w14:textId="77777777" w:rsidR="00E76164" w:rsidRPr="00F245BC" w:rsidRDefault="00381F87">
      <w:pPr>
        <w:pStyle w:val="BodyText"/>
        <w:spacing w:line="247" w:lineRule="auto"/>
        <w:ind w:left="109" w:right="572"/>
        <w:rPr>
          <w:rFonts w:ascii="Arial" w:hAnsi="Arial" w:cs="Arial"/>
        </w:rPr>
      </w:pPr>
      <w:r w:rsidRPr="00F245BC">
        <w:rPr>
          <w:rFonts w:ascii="Arial" w:hAnsi="Arial" w:cs="Arial"/>
          <w:color w:val="231F20"/>
        </w:rPr>
        <w:t xml:space="preserve">In 2014–15, the main respondent </w:t>
      </w:r>
      <w:proofErr w:type="spellStart"/>
      <w:r w:rsidRPr="00F245BC">
        <w:rPr>
          <w:rFonts w:ascii="Arial" w:hAnsi="Arial" w:cs="Arial"/>
          <w:color w:val="231F20"/>
        </w:rPr>
        <w:t>organisation</w:t>
      </w:r>
      <w:proofErr w:type="spellEnd"/>
      <w:r w:rsidRPr="00F245BC">
        <w:rPr>
          <w:rFonts w:ascii="Arial" w:hAnsi="Arial" w:cs="Arial"/>
          <w:color w:val="231F20"/>
        </w:rPr>
        <w:t xml:space="preserve"> categories were private enterprise (48%), Commonwealth</w:t>
      </w:r>
      <w:r w:rsidRPr="00F245BC">
        <w:rPr>
          <w:rFonts w:ascii="Arial" w:hAnsi="Arial" w:cs="Arial"/>
          <w:color w:val="231F20"/>
          <w:spacing w:val="-24"/>
        </w:rPr>
        <w:t xml:space="preserve"> </w:t>
      </w:r>
      <w:r w:rsidRPr="00F245BC">
        <w:rPr>
          <w:rFonts w:ascii="Arial" w:hAnsi="Arial" w:cs="Arial"/>
          <w:color w:val="231F20"/>
        </w:rPr>
        <w:t>departments/statutory</w:t>
      </w:r>
      <w:r w:rsidRPr="00F245BC">
        <w:rPr>
          <w:rFonts w:ascii="Arial" w:hAnsi="Arial" w:cs="Arial"/>
          <w:color w:val="231F20"/>
          <w:spacing w:val="-24"/>
        </w:rPr>
        <w:t xml:space="preserve"> </w:t>
      </w:r>
      <w:r w:rsidRPr="00F245BC">
        <w:rPr>
          <w:rFonts w:ascii="Arial" w:hAnsi="Arial" w:cs="Arial"/>
          <w:color w:val="231F20"/>
        </w:rPr>
        <w:t>authorities (20%)</w:t>
      </w:r>
      <w:r w:rsidRPr="00F245BC">
        <w:rPr>
          <w:rFonts w:ascii="Arial" w:hAnsi="Arial" w:cs="Arial"/>
          <w:color w:val="231F20"/>
          <w:spacing w:val="-12"/>
        </w:rPr>
        <w:t xml:space="preserve"> </w:t>
      </w:r>
      <w:r w:rsidRPr="00F245BC">
        <w:rPr>
          <w:rFonts w:ascii="Arial" w:hAnsi="Arial" w:cs="Arial"/>
          <w:color w:val="231F20"/>
        </w:rPr>
        <w:t>and</w:t>
      </w:r>
      <w:r w:rsidRPr="00F245BC">
        <w:rPr>
          <w:rFonts w:ascii="Arial" w:hAnsi="Arial" w:cs="Arial"/>
          <w:color w:val="231F20"/>
          <w:spacing w:val="-12"/>
        </w:rPr>
        <w:t xml:space="preserve"> </w:t>
      </w:r>
      <w:r w:rsidRPr="00F245BC">
        <w:rPr>
          <w:rFonts w:ascii="Arial" w:hAnsi="Arial" w:cs="Arial"/>
          <w:color w:val="231F20"/>
        </w:rPr>
        <w:t>State</w:t>
      </w:r>
      <w:r w:rsidRPr="00F245BC">
        <w:rPr>
          <w:rFonts w:ascii="Arial" w:hAnsi="Arial" w:cs="Arial"/>
          <w:color w:val="231F20"/>
          <w:spacing w:val="-12"/>
        </w:rPr>
        <w:t xml:space="preserve"> </w:t>
      </w:r>
      <w:r w:rsidRPr="00F245BC">
        <w:rPr>
          <w:rFonts w:ascii="Arial" w:hAnsi="Arial" w:cs="Arial"/>
          <w:color w:val="231F20"/>
        </w:rPr>
        <w:t>departments/statutory</w:t>
      </w:r>
      <w:r w:rsidRPr="00F245BC">
        <w:rPr>
          <w:rFonts w:ascii="Arial" w:hAnsi="Arial" w:cs="Arial"/>
          <w:color w:val="231F20"/>
          <w:spacing w:val="-12"/>
        </w:rPr>
        <w:t xml:space="preserve"> </w:t>
      </w:r>
      <w:r w:rsidRPr="00F245BC">
        <w:rPr>
          <w:rFonts w:ascii="Arial" w:hAnsi="Arial" w:cs="Arial"/>
          <w:color w:val="231F20"/>
        </w:rPr>
        <w:t>authorities (19%). These consistently are the main</w:t>
      </w:r>
      <w:r w:rsidRPr="00F245BC">
        <w:rPr>
          <w:rFonts w:ascii="Arial" w:hAnsi="Arial" w:cs="Arial"/>
          <w:color w:val="231F20"/>
          <w:spacing w:val="-8"/>
        </w:rPr>
        <w:t xml:space="preserve"> </w:t>
      </w:r>
      <w:r w:rsidRPr="00F245BC">
        <w:rPr>
          <w:rFonts w:ascii="Arial" w:hAnsi="Arial" w:cs="Arial"/>
          <w:color w:val="231F20"/>
        </w:rPr>
        <w:t xml:space="preserve">respondent </w:t>
      </w:r>
      <w:proofErr w:type="spellStart"/>
      <w:r w:rsidRPr="00F245BC">
        <w:rPr>
          <w:rFonts w:ascii="Arial" w:hAnsi="Arial" w:cs="Arial"/>
          <w:color w:val="231F20"/>
        </w:rPr>
        <w:t>organisation</w:t>
      </w:r>
      <w:proofErr w:type="spellEnd"/>
      <w:r w:rsidRPr="00F245BC">
        <w:rPr>
          <w:rFonts w:ascii="Arial" w:hAnsi="Arial" w:cs="Arial"/>
          <w:color w:val="231F20"/>
          <w:spacing w:val="-14"/>
        </w:rPr>
        <w:t xml:space="preserve"> </w:t>
      </w:r>
      <w:r w:rsidRPr="00F245BC">
        <w:rPr>
          <w:rFonts w:ascii="Arial" w:hAnsi="Arial" w:cs="Arial"/>
          <w:color w:val="231F20"/>
        </w:rPr>
        <w:t>categories.</w:t>
      </w:r>
    </w:p>
    <w:p w14:paraId="10166494" w14:textId="77777777" w:rsidR="00E76164" w:rsidRPr="00F245BC" w:rsidRDefault="00E76164">
      <w:pPr>
        <w:spacing w:line="247" w:lineRule="auto"/>
        <w:rPr>
          <w:rFonts w:ascii="Arial" w:hAnsi="Arial" w:cs="Arial"/>
        </w:rPr>
        <w:sectPr w:rsidR="00E76164" w:rsidRPr="00F245BC">
          <w:type w:val="continuous"/>
          <w:pgSz w:w="9980" w:h="14180"/>
          <w:pgMar w:top="1180" w:right="180" w:bottom="280" w:left="860" w:header="720" w:footer="720" w:gutter="0"/>
          <w:cols w:num="2" w:space="720" w:equalWidth="0">
            <w:col w:w="4052" w:space="336"/>
            <w:col w:w="4552"/>
          </w:cols>
        </w:sectPr>
      </w:pPr>
    </w:p>
    <w:p w14:paraId="461D468D" w14:textId="77777777" w:rsidR="00E76164" w:rsidRPr="00F245BC" w:rsidRDefault="00E76164">
      <w:pPr>
        <w:rPr>
          <w:rFonts w:ascii="Arial" w:eastAsia="Trebuchet MS" w:hAnsi="Arial" w:cs="Arial"/>
          <w:sz w:val="20"/>
          <w:szCs w:val="20"/>
        </w:rPr>
      </w:pPr>
    </w:p>
    <w:p w14:paraId="6C285F52" w14:textId="77777777" w:rsidR="00E76164" w:rsidRPr="00F245BC" w:rsidRDefault="00E76164">
      <w:pPr>
        <w:rPr>
          <w:rFonts w:ascii="Arial" w:eastAsia="Trebuchet MS" w:hAnsi="Arial" w:cs="Arial"/>
          <w:sz w:val="20"/>
          <w:szCs w:val="20"/>
        </w:rPr>
      </w:pPr>
    </w:p>
    <w:p w14:paraId="63DDAD4B" w14:textId="77777777" w:rsidR="00E76164" w:rsidRPr="00F245BC" w:rsidRDefault="00E76164">
      <w:pPr>
        <w:rPr>
          <w:rFonts w:ascii="Arial" w:eastAsia="Trebuchet MS" w:hAnsi="Arial" w:cs="Arial"/>
          <w:sz w:val="20"/>
          <w:szCs w:val="20"/>
        </w:rPr>
      </w:pPr>
    </w:p>
    <w:p w14:paraId="4A4E14A6" w14:textId="77777777" w:rsidR="00E76164" w:rsidRPr="00F245BC" w:rsidRDefault="00E76164">
      <w:pPr>
        <w:rPr>
          <w:rFonts w:ascii="Arial" w:eastAsia="Trebuchet MS" w:hAnsi="Arial" w:cs="Arial"/>
          <w:sz w:val="20"/>
          <w:szCs w:val="20"/>
        </w:rPr>
      </w:pPr>
    </w:p>
    <w:p w14:paraId="307B0E8E" w14:textId="77777777" w:rsidR="00E76164" w:rsidRPr="00F245BC" w:rsidRDefault="00E76164">
      <w:pPr>
        <w:rPr>
          <w:rFonts w:ascii="Arial" w:eastAsia="Trebuchet MS" w:hAnsi="Arial" w:cs="Arial"/>
          <w:sz w:val="20"/>
          <w:szCs w:val="20"/>
        </w:rPr>
      </w:pPr>
    </w:p>
    <w:p w14:paraId="7BEA26CA" w14:textId="77777777" w:rsidR="00E76164" w:rsidRPr="00F245BC" w:rsidRDefault="00E76164">
      <w:pPr>
        <w:rPr>
          <w:rFonts w:ascii="Arial" w:eastAsia="Trebuchet MS" w:hAnsi="Arial" w:cs="Arial"/>
          <w:sz w:val="20"/>
          <w:szCs w:val="20"/>
        </w:rPr>
      </w:pPr>
    </w:p>
    <w:p w14:paraId="60DEFEFA" w14:textId="77777777" w:rsidR="00E76164" w:rsidRPr="00F245BC" w:rsidRDefault="00E76164">
      <w:pPr>
        <w:spacing w:before="11"/>
        <w:rPr>
          <w:rFonts w:ascii="Arial" w:eastAsia="Trebuchet MS" w:hAnsi="Arial" w:cs="Arial"/>
          <w:sz w:val="10"/>
          <w:szCs w:val="10"/>
        </w:rPr>
      </w:pPr>
    </w:p>
    <w:p w14:paraId="65E8B6BA" w14:textId="77777777" w:rsidR="00E76164" w:rsidRPr="00F245BC" w:rsidRDefault="005E0FFB">
      <w:pPr>
        <w:spacing w:line="20" w:lineRule="exact"/>
        <w:ind w:left="101"/>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71B6FD8B">
          <v:group id="_x0000_s15730" style="width:419.8pt;height:.25pt;mso-position-horizontal-relative:char;mso-position-vertical-relative:line" coordsize="8396,5">
            <v:group id="_x0000_s15731" style="position:absolute;left:3;top:3;width:8391;height:2" coordorigin="3,3" coordsize="8391,2">
              <v:shape id="_x0000_s15732" style="position:absolute;left:3;top:3;width:8391;height:2" coordorigin="3,3" coordsize="8391,0" path="m3,2l8393,2e" filled="f" strokecolor="#231f20" strokeweight=".25pt">
                <v:path arrowok="t"/>
              </v:shape>
            </v:group>
            <w10:wrap type="none"/>
            <w10:anchorlock/>
          </v:group>
        </w:pict>
      </w:r>
    </w:p>
    <w:p w14:paraId="2BB6EBB7" w14:textId="77777777" w:rsidR="00E76164" w:rsidRPr="00F245BC" w:rsidRDefault="00E76164">
      <w:pPr>
        <w:spacing w:before="9"/>
        <w:rPr>
          <w:rFonts w:ascii="Arial" w:eastAsia="Trebuchet MS" w:hAnsi="Arial" w:cs="Arial"/>
          <w:sz w:val="11"/>
          <w:szCs w:val="11"/>
        </w:rPr>
      </w:pPr>
    </w:p>
    <w:p w14:paraId="237DA5C5" w14:textId="77777777" w:rsidR="00E76164" w:rsidRPr="00F245BC" w:rsidRDefault="00381F87">
      <w:pPr>
        <w:tabs>
          <w:tab w:val="left" w:pos="387"/>
        </w:tabs>
        <w:ind w:left="103" w:right="369"/>
        <w:rPr>
          <w:rFonts w:ascii="Arial" w:eastAsia="Trebuchet MS" w:hAnsi="Arial" w:cs="Arial"/>
          <w:sz w:val="14"/>
          <w:szCs w:val="14"/>
        </w:rPr>
      </w:pPr>
      <w:r w:rsidRPr="00F245BC">
        <w:rPr>
          <w:rFonts w:ascii="Arial" w:eastAsia="Trebuchet MS" w:hAnsi="Arial" w:cs="Arial"/>
          <w:color w:val="231F20"/>
          <w:sz w:val="14"/>
          <w:szCs w:val="14"/>
        </w:rPr>
        <w:t>1</w:t>
      </w:r>
      <w:r w:rsidRPr="00F245BC">
        <w:rPr>
          <w:rFonts w:ascii="Arial" w:eastAsia="Trebuchet MS" w:hAnsi="Arial" w:cs="Arial"/>
          <w:color w:val="231F20"/>
          <w:sz w:val="14"/>
          <w:szCs w:val="14"/>
        </w:rPr>
        <w:tab/>
        <w:t>Details of the Commission’s Service Satisfaction Survey for 2014–15 are provided at page</w:t>
      </w:r>
      <w:r w:rsidRPr="00F245BC">
        <w:rPr>
          <w:rFonts w:ascii="Arial" w:eastAsia="Trebuchet MS" w:hAnsi="Arial" w:cs="Arial"/>
          <w:color w:val="231F20"/>
          <w:spacing w:val="18"/>
          <w:sz w:val="14"/>
          <w:szCs w:val="14"/>
        </w:rPr>
        <w:t xml:space="preserve"> </w:t>
      </w:r>
      <w:r w:rsidRPr="00F245BC">
        <w:rPr>
          <w:rFonts w:ascii="Arial" w:eastAsia="Trebuchet MS" w:hAnsi="Arial" w:cs="Arial"/>
          <w:color w:val="231F20"/>
          <w:sz w:val="14"/>
          <w:szCs w:val="14"/>
        </w:rPr>
        <w:t>72.</w:t>
      </w:r>
    </w:p>
    <w:p w14:paraId="264D4BB0" w14:textId="77777777" w:rsidR="00E76164" w:rsidRPr="00F245BC" w:rsidRDefault="00E76164">
      <w:pPr>
        <w:rPr>
          <w:rFonts w:ascii="Arial" w:eastAsia="Trebuchet MS" w:hAnsi="Arial" w:cs="Arial"/>
          <w:sz w:val="14"/>
          <w:szCs w:val="14"/>
        </w:rPr>
        <w:sectPr w:rsidR="00E76164" w:rsidRPr="00F245BC">
          <w:type w:val="continuous"/>
          <w:pgSz w:w="9980" w:h="14180"/>
          <w:pgMar w:top="1180" w:right="180" w:bottom="280" w:left="860" w:header="720" w:footer="720" w:gutter="0"/>
          <w:cols w:space="720"/>
        </w:sectPr>
      </w:pPr>
    </w:p>
    <w:p w14:paraId="7E5D5F99" w14:textId="77777777" w:rsidR="00E76164" w:rsidRPr="00F245BC" w:rsidRDefault="005E0FFB">
      <w:pPr>
        <w:rPr>
          <w:rFonts w:ascii="Arial" w:eastAsia="Trebuchet MS" w:hAnsi="Arial" w:cs="Arial"/>
          <w:sz w:val="20"/>
          <w:szCs w:val="20"/>
        </w:rPr>
      </w:pPr>
      <w:r>
        <w:rPr>
          <w:rFonts w:ascii="Arial" w:hAnsi="Arial" w:cs="Arial"/>
        </w:rPr>
        <w:lastRenderedPageBreak/>
        <w:pict w14:anchorId="1429A55A">
          <v:group id="_x0000_s15721" style="position:absolute;margin-left:141.35pt;margin-top:496.5pt;width:251.8pt;height:1pt;z-index:-535360;mso-position-horizontal-relative:page;mso-position-vertical-relative:page" coordorigin="2828,9931" coordsize="5036,20">
            <v:group id="_x0000_s15728" style="position:absolute;left:2838;top:9941;width:3902;height:2" coordorigin="2838,9941" coordsize="3902,2">
              <v:shape id="_x0000_s15729" style="position:absolute;left:2838;top:9941;width:3902;height:2" coordorigin="2838,9941" coordsize="3902,0" path="m2838,9941l6740,9941e" filled="f" strokecolor="white" strokeweight="1pt">
                <v:path arrowok="t"/>
              </v:shape>
            </v:group>
            <v:group id="_x0000_s15726" style="position:absolute;left:2878;top:9941;width:3843;height:2" coordorigin="2878,9941" coordsize="3843,2">
              <v:shape id="_x0000_s15727" style="position:absolute;left:2878;top:9941;width:3843;height:2" coordorigin="2878,9941" coordsize="3843,0" path="m2878,9941l6720,9941e" filled="f" strokecolor="#818386" strokeweight="1pt">
                <v:stroke dashstyle="dash"/>
                <v:path arrowok="t"/>
              </v:shape>
            </v:group>
            <v:group id="_x0000_s15724" style="position:absolute;left:2838;top:9941;width:2;height:2" coordorigin="2838,9941" coordsize="2,2">
              <v:shape id="_x0000_s15725" style="position:absolute;left:2838;top:9941;width:2;height:2" coordorigin="2838,9941" coordsize="0,0" path="m2838,9941l2838,9941e" filled="f" strokecolor="#818386" strokeweight="1pt">
                <v:path arrowok="t"/>
              </v:shape>
            </v:group>
            <v:group id="_x0000_s15722" style="position:absolute;left:6780;top:9941;width:1074;height:2" coordorigin="6780,9941" coordsize="1074,2">
              <v:shape id="_x0000_s15723" style="position:absolute;left:6780;top:9941;width:1074;height:2" coordorigin="6780,9941" coordsize="1074,0" path="m6780,9941l7853,9941e" filled="f" strokecolor="#818386" strokeweight="1pt">
                <v:stroke dashstyle="dash"/>
                <v:path arrowok="t"/>
              </v:shape>
            </v:group>
            <w10:wrap anchorx="page" anchory="page"/>
          </v:group>
        </w:pict>
      </w:r>
    </w:p>
    <w:p w14:paraId="5F29676B" w14:textId="77777777" w:rsidR="00E76164" w:rsidRPr="00F245BC" w:rsidRDefault="00381F87">
      <w:pPr>
        <w:spacing w:before="181"/>
        <w:ind w:left="2560" w:right="409"/>
        <w:rPr>
          <w:rFonts w:ascii="Arial" w:eastAsia="Arial" w:hAnsi="Arial" w:cs="Arial"/>
          <w:sz w:val="30"/>
          <w:szCs w:val="30"/>
        </w:rPr>
      </w:pPr>
      <w:r w:rsidRPr="00F245BC">
        <w:rPr>
          <w:rFonts w:ascii="Arial" w:hAnsi="Arial" w:cs="Arial"/>
          <w:color w:val="1CBECA"/>
          <w:w w:val="85"/>
          <w:sz w:val="30"/>
        </w:rPr>
        <w:t>National</w:t>
      </w:r>
      <w:r w:rsidRPr="00F245BC">
        <w:rPr>
          <w:rFonts w:ascii="Arial" w:hAnsi="Arial" w:cs="Arial"/>
          <w:color w:val="1CBECA"/>
          <w:spacing w:val="-35"/>
          <w:w w:val="85"/>
          <w:sz w:val="30"/>
        </w:rPr>
        <w:t xml:space="preserve"> </w:t>
      </w:r>
      <w:r w:rsidRPr="00F245BC">
        <w:rPr>
          <w:rFonts w:ascii="Arial" w:hAnsi="Arial" w:cs="Arial"/>
          <w:color w:val="1CBECA"/>
          <w:w w:val="85"/>
          <w:sz w:val="30"/>
        </w:rPr>
        <w:t>Information</w:t>
      </w:r>
      <w:r w:rsidRPr="00F245BC">
        <w:rPr>
          <w:rFonts w:ascii="Arial" w:hAnsi="Arial" w:cs="Arial"/>
          <w:color w:val="1CBECA"/>
          <w:spacing w:val="-35"/>
          <w:w w:val="85"/>
          <w:sz w:val="30"/>
        </w:rPr>
        <w:t xml:space="preserve"> </w:t>
      </w:r>
      <w:r w:rsidRPr="00F245BC">
        <w:rPr>
          <w:rFonts w:ascii="Arial" w:hAnsi="Arial" w:cs="Arial"/>
          <w:color w:val="1CBECA"/>
          <w:w w:val="85"/>
          <w:sz w:val="30"/>
        </w:rPr>
        <w:t>Service</w:t>
      </w:r>
    </w:p>
    <w:p w14:paraId="52715102" w14:textId="77777777" w:rsidR="00E76164" w:rsidRPr="00F245BC" w:rsidRDefault="00E76164">
      <w:pPr>
        <w:spacing w:before="10"/>
        <w:rPr>
          <w:rFonts w:ascii="Arial" w:eastAsia="Arial" w:hAnsi="Arial" w:cs="Arial"/>
          <w:sz w:val="32"/>
          <w:szCs w:val="32"/>
        </w:rPr>
      </w:pPr>
    </w:p>
    <w:p w14:paraId="603D8B19" w14:textId="77777777" w:rsidR="00E76164" w:rsidRPr="00F245BC" w:rsidRDefault="00381F87">
      <w:pPr>
        <w:ind w:left="2560" w:right="409"/>
        <w:rPr>
          <w:rFonts w:ascii="Arial" w:eastAsia="Arial" w:hAnsi="Arial" w:cs="Arial"/>
          <w:sz w:val="17"/>
          <w:szCs w:val="17"/>
        </w:rPr>
      </w:pPr>
      <w:r w:rsidRPr="00F245BC">
        <w:rPr>
          <w:rFonts w:ascii="Arial" w:hAnsi="Arial" w:cs="Arial"/>
          <w:b/>
          <w:color w:val="231F20"/>
          <w:spacing w:val="-4"/>
          <w:sz w:val="17"/>
        </w:rPr>
        <w:t xml:space="preserve">Table </w:t>
      </w:r>
      <w:r w:rsidRPr="00F245BC">
        <w:rPr>
          <w:rFonts w:ascii="Arial" w:hAnsi="Arial" w:cs="Arial"/>
          <w:b/>
          <w:color w:val="231F20"/>
          <w:sz w:val="17"/>
        </w:rPr>
        <w:t xml:space="preserve">1: </w:t>
      </w:r>
      <w:r w:rsidRPr="00F245BC">
        <w:rPr>
          <w:rFonts w:ascii="Arial" w:hAnsi="Arial" w:cs="Arial"/>
          <w:b/>
          <w:color w:val="1CBECA"/>
          <w:sz w:val="17"/>
        </w:rPr>
        <w:t>Website</w:t>
      </w:r>
      <w:r w:rsidRPr="00F245BC">
        <w:rPr>
          <w:rFonts w:ascii="Arial" w:hAnsi="Arial" w:cs="Arial"/>
          <w:b/>
          <w:color w:val="1CBECA"/>
          <w:spacing w:val="-19"/>
          <w:sz w:val="17"/>
        </w:rPr>
        <w:t xml:space="preserve"> </w:t>
      </w:r>
      <w:r w:rsidRPr="00F245BC">
        <w:rPr>
          <w:rFonts w:ascii="Arial" w:hAnsi="Arial" w:cs="Arial"/>
          <w:b/>
          <w:color w:val="1CBECA"/>
          <w:sz w:val="17"/>
        </w:rPr>
        <w:t>enquiries</w:t>
      </w:r>
    </w:p>
    <w:p w14:paraId="340E21F6" w14:textId="77777777" w:rsidR="00E76164" w:rsidRPr="00F245BC" w:rsidRDefault="00E76164">
      <w:pPr>
        <w:spacing w:before="8"/>
        <w:rPr>
          <w:rFonts w:ascii="Arial" w:eastAsia="Arial" w:hAnsi="Arial" w:cs="Arial"/>
          <w:b/>
          <w:bCs/>
          <w:sz w:val="13"/>
          <w:szCs w:val="13"/>
        </w:rPr>
      </w:pPr>
    </w:p>
    <w:tbl>
      <w:tblPr>
        <w:tblW w:w="0" w:type="auto"/>
        <w:tblInd w:w="2555" w:type="dxa"/>
        <w:tblLayout w:type="fixed"/>
        <w:tblCellMar>
          <w:left w:w="0" w:type="dxa"/>
          <w:right w:w="0" w:type="dxa"/>
        </w:tblCellMar>
        <w:tblLook w:val="01E0" w:firstRow="1" w:lastRow="1" w:firstColumn="1" w:lastColumn="1" w:noHBand="0" w:noVBand="0"/>
      </w:tblPr>
      <w:tblGrid>
        <w:gridCol w:w="3357"/>
        <w:gridCol w:w="2836"/>
      </w:tblGrid>
      <w:tr w:rsidR="00E76164" w:rsidRPr="00F245BC" w14:paraId="5E9A0E61" w14:textId="77777777">
        <w:trPr>
          <w:trHeight w:hRule="exact" w:val="355"/>
        </w:trPr>
        <w:tc>
          <w:tcPr>
            <w:tcW w:w="3357" w:type="dxa"/>
            <w:tcBorders>
              <w:top w:val="dotted" w:sz="8" w:space="0" w:color="818386"/>
              <w:left w:val="nil"/>
              <w:bottom w:val="single" w:sz="4" w:space="0" w:color="818386"/>
              <w:right w:val="nil"/>
            </w:tcBorders>
            <w:shd w:val="clear" w:color="auto" w:fill="EAF6F7"/>
          </w:tcPr>
          <w:p w14:paraId="1D39B914" w14:textId="77777777" w:rsidR="00E76164" w:rsidRPr="00F245BC" w:rsidRDefault="00381F87">
            <w:pPr>
              <w:pStyle w:val="TableParagraph"/>
              <w:spacing w:before="89"/>
              <w:ind w:left="113"/>
              <w:rPr>
                <w:rFonts w:ascii="Arial" w:eastAsia="Arial" w:hAnsi="Arial" w:cs="Arial"/>
                <w:sz w:val="17"/>
                <w:szCs w:val="17"/>
              </w:rPr>
            </w:pPr>
            <w:r w:rsidRPr="00F245BC">
              <w:rPr>
                <w:rFonts w:ascii="Arial" w:hAnsi="Arial" w:cs="Arial"/>
                <w:b/>
                <w:color w:val="231F20"/>
                <w:w w:val="85"/>
                <w:sz w:val="17"/>
              </w:rPr>
              <w:t>Webpage</w:t>
            </w:r>
            <w:r w:rsidRPr="00F245BC">
              <w:rPr>
                <w:rFonts w:ascii="Arial" w:hAnsi="Arial" w:cs="Arial"/>
                <w:b/>
                <w:color w:val="231F20"/>
                <w:spacing w:val="-27"/>
                <w:w w:val="85"/>
                <w:sz w:val="17"/>
              </w:rPr>
              <w:t xml:space="preserve"> </w:t>
            </w:r>
            <w:r w:rsidRPr="00F245BC">
              <w:rPr>
                <w:rFonts w:ascii="Arial" w:hAnsi="Arial" w:cs="Arial"/>
                <w:b/>
                <w:color w:val="231F20"/>
                <w:w w:val="85"/>
                <w:sz w:val="17"/>
              </w:rPr>
              <w:t>views</w:t>
            </w:r>
          </w:p>
        </w:tc>
        <w:tc>
          <w:tcPr>
            <w:tcW w:w="2836" w:type="dxa"/>
            <w:tcBorders>
              <w:top w:val="dotted" w:sz="8" w:space="0" w:color="818386"/>
              <w:left w:val="nil"/>
              <w:bottom w:val="single" w:sz="4" w:space="0" w:color="818386"/>
              <w:right w:val="nil"/>
            </w:tcBorders>
            <w:shd w:val="clear" w:color="auto" w:fill="EAF6F7"/>
          </w:tcPr>
          <w:p w14:paraId="4A7DFE85" w14:textId="77777777" w:rsidR="00E76164" w:rsidRPr="00F245BC" w:rsidRDefault="00381F87">
            <w:pPr>
              <w:pStyle w:val="TableParagraph"/>
              <w:spacing w:before="89"/>
              <w:ind w:right="111"/>
              <w:jc w:val="right"/>
              <w:rPr>
                <w:rFonts w:ascii="Arial" w:eastAsia="Arial" w:hAnsi="Arial" w:cs="Arial"/>
                <w:sz w:val="17"/>
                <w:szCs w:val="17"/>
              </w:rPr>
            </w:pPr>
            <w:r w:rsidRPr="00F245BC">
              <w:rPr>
                <w:rFonts w:ascii="Arial" w:hAnsi="Arial" w:cs="Arial"/>
                <w:b/>
                <w:color w:val="231F20"/>
                <w:w w:val="90"/>
                <w:sz w:val="17"/>
              </w:rPr>
              <w:t>215</w:t>
            </w:r>
            <w:r w:rsidRPr="00F245BC">
              <w:rPr>
                <w:rFonts w:ascii="Arial" w:hAnsi="Arial" w:cs="Arial"/>
                <w:b/>
                <w:color w:val="231F20"/>
                <w:spacing w:val="-24"/>
                <w:w w:val="90"/>
                <w:sz w:val="17"/>
              </w:rPr>
              <w:t xml:space="preserve"> </w:t>
            </w:r>
            <w:r w:rsidRPr="00F245BC">
              <w:rPr>
                <w:rFonts w:ascii="Arial" w:hAnsi="Arial" w:cs="Arial"/>
                <w:b/>
                <w:color w:val="231F20"/>
                <w:w w:val="90"/>
                <w:sz w:val="17"/>
              </w:rPr>
              <w:t>979</w:t>
            </w:r>
          </w:p>
        </w:tc>
      </w:tr>
    </w:tbl>
    <w:p w14:paraId="572685D0" w14:textId="77777777" w:rsidR="00E76164" w:rsidRPr="00F245BC" w:rsidRDefault="00E76164">
      <w:pPr>
        <w:spacing w:before="7"/>
        <w:rPr>
          <w:rFonts w:ascii="Arial" w:eastAsia="Arial" w:hAnsi="Arial" w:cs="Arial"/>
          <w:b/>
          <w:bCs/>
          <w:sz w:val="19"/>
          <w:szCs w:val="19"/>
        </w:rPr>
      </w:pPr>
    </w:p>
    <w:p w14:paraId="7BE86FF3" w14:textId="77777777" w:rsidR="00E76164" w:rsidRPr="00F245BC" w:rsidRDefault="00381F87">
      <w:pPr>
        <w:spacing w:before="79"/>
        <w:ind w:left="2560" w:right="409"/>
        <w:rPr>
          <w:rFonts w:ascii="Arial" w:eastAsia="Arial" w:hAnsi="Arial" w:cs="Arial"/>
          <w:sz w:val="17"/>
          <w:szCs w:val="17"/>
        </w:rPr>
      </w:pPr>
      <w:r w:rsidRPr="00F245BC">
        <w:rPr>
          <w:rFonts w:ascii="Arial" w:hAnsi="Arial" w:cs="Arial"/>
          <w:b/>
          <w:color w:val="231F20"/>
          <w:spacing w:val="-4"/>
          <w:sz w:val="17"/>
        </w:rPr>
        <w:t xml:space="preserve">Table </w:t>
      </w:r>
      <w:r w:rsidRPr="00F245BC">
        <w:rPr>
          <w:rFonts w:ascii="Arial" w:hAnsi="Arial" w:cs="Arial"/>
          <w:b/>
          <w:color w:val="231F20"/>
          <w:sz w:val="17"/>
        </w:rPr>
        <w:t xml:space="preserve">2: </w:t>
      </w:r>
      <w:r w:rsidRPr="00F245BC">
        <w:rPr>
          <w:rFonts w:ascii="Arial" w:hAnsi="Arial" w:cs="Arial"/>
          <w:b/>
          <w:color w:val="1CBECA"/>
          <w:sz w:val="17"/>
        </w:rPr>
        <w:t>Enquiries received by mode of</w:t>
      </w:r>
      <w:r w:rsidRPr="00F245BC">
        <w:rPr>
          <w:rFonts w:ascii="Arial" w:hAnsi="Arial" w:cs="Arial"/>
          <w:b/>
          <w:color w:val="1CBECA"/>
          <w:spacing w:val="-7"/>
          <w:sz w:val="17"/>
        </w:rPr>
        <w:t xml:space="preserve"> </w:t>
      </w:r>
      <w:r w:rsidRPr="00F245BC">
        <w:rPr>
          <w:rFonts w:ascii="Arial" w:hAnsi="Arial" w:cs="Arial"/>
          <w:b/>
          <w:color w:val="1CBECA"/>
          <w:sz w:val="17"/>
        </w:rPr>
        <w:t>contact</w:t>
      </w:r>
    </w:p>
    <w:p w14:paraId="1F1BB2FE" w14:textId="77777777" w:rsidR="00E76164" w:rsidRPr="00F245BC" w:rsidRDefault="00E76164">
      <w:pPr>
        <w:spacing w:before="8"/>
        <w:rPr>
          <w:rFonts w:ascii="Arial" w:eastAsia="Arial" w:hAnsi="Arial" w:cs="Arial"/>
          <w:b/>
          <w:bCs/>
          <w:sz w:val="13"/>
          <w:szCs w:val="13"/>
        </w:rPr>
      </w:pPr>
    </w:p>
    <w:tbl>
      <w:tblPr>
        <w:tblW w:w="0" w:type="auto"/>
        <w:tblInd w:w="2557" w:type="dxa"/>
        <w:tblLayout w:type="fixed"/>
        <w:tblCellMar>
          <w:left w:w="0" w:type="dxa"/>
          <w:right w:w="0" w:type="dxa"/>
        </w:tblCellMar>
        <w:tblLook w:val="01E0" w:firstRow="1" w:lastRow="1" w:firstColumn="1" w:lastColumn="1" w:noHBand="0" w:noVBand="0"/>
      </w:tblPr>
      <w:tblGrid>
        <w:gridCol w:w="3268"/>
        <w:gridCol w:w="1968"/>
        <w:gridCol w:w="944"/>
      </w:tblGrid>
      <w:tr w:rsidR="00E76164" w:rsidRPr="00F245BC" w14:paraId="076D05AA" w14:textId="77777777">
        <w:trPr>
          <w:trHeight w:hRule="exact" w:val="303"/>
        </w:trPr>
        <w:tc>
          <w:tcPr>
            <w:tcW w:w="3268" w:type="dxa"/>
            <w:tcBorders>
              <w:top w:val="dotted" w:sz="8" w:space="0" w:color="818386"/>
              <w:left w:val="nil"/>
              <w:bottom w:val="single" w:sz="4" w:space="0" w:color="818386"/>
              <w:right w:val="nil"/>
            </w:tcBorders>
            <w:shd w:val="clear" w:color="auto" w:fill="EAF6F7"/>
          </w:tcPr>
          <w:p w14:paraId="04AE7B8A" w14:textId="77777777" w:rsidR="00E76164" w:rsidRPr="00F245BC" w:rsidRDefault="00381F87">
            <w:pPr>
              <w:pStyle w:val="TableParagraph"/>
              <w:spacing w:before="37"/>
              <w:ind w:left="113"/>
              <w:rPr>
                <w:rFonts w:ascii="Arial" w:eastAsia="Arial" w:hAnsi="Arial" w:cs="Arial"/>
                <w:sz w:val="17"/>
                <w:szCs w:val="17"/>
              </w:rPr>
            </w:pPr>
            <w:r w:rsidRPr="00F245BC">
              <w:rPr>
                <w:rFonts w:ascii="Arial" w:hAnsi="Arial" w:cs="Arial"/>
                <w:b/>
                <w:color w:val="231F20"/>
                <w:w w:val="80"/>
                <w:sz w:val="17"/>
              </w:rPr>
              <w:t>Enquiry</w:t>
            </w:r>
            <w:r w:rsidRPr="00F245BC">
              <w:rPr>
                <w:rFonts w:ascii="Arial" w:hAnsi="Arial" w:cs="Arial"/>
                <w:b/>
                <w:color w:val="231F20"/>
                <w:spacing w:val="18"/>
                <w:w w:val="80"/>
                <w:sz w:val="17"/>
              </w:rPr>
              <w:t xml:space="preserve"> </w:t>
            </w:r>
            <w:r w:rsidRPr="00F245BC">
              <w:rPr>
                <w:rFonts w:ascii="Arial" w:hAnsi="Arial" w:cs="Arial"/>
                <w:b/>
                <w:color w:val="231F20"/>
                <w:w w:val="80"/>
                <w:sz w:val="17"/>
              </w:rPr>
              <w:t>type</w:t>
            </w:r>
          </w:p>
        </w:tc>
        <w:tc>
          <w:tcPr>
            <w:tcW w:w="1968" w:type="dxa"/>
            <w:tcBorders>
              <w:top w:val="dotted" w:sz="8" w:space="0" w:color="818386"/>
              <w:left w:val="nil"/>
              <w:bottom w:val="single" w:sz="4" w:space="0" w:color="818386"/>
              <w:right w:val="nil"/>
            </w:tcBorders>
            <w:shd w:val="clear" w:color="auto" w:fill="EAF6F7"/>
          </w:tcPr>
          <w:p w14:paraId="34C618A0" w14:textId="77777777" w:rsidR="00E76164" w:rsidRPr="00F245BC" w:rsidRDefault="00381F87">
            <w:pPr>
              <w:pStyle w:val="TableParagraph"/>
              <w:spacing w:before="37"/>
              <w:ind w:right="315"/>
              <w:jc w:val="right"/>
              <w:rPr>
                <w:rFonts w:ascii="Arial" w:eastAsia="Arial" w:hAnsi="Arial" w:cs="Arial"/>
                <w:sz w:val="17"/>
                <w:szCs w:val="17"/>
              </w:rPr>
            </w:pPr>
            <w:r w:rsidRPr="00F245BC">
              <w:rPr>
                <w:rFonts w:ascii="Arial" w:hAnsi="Arial" w:cs="Arial"/>
                <w:b/>
                <w:color w:val="231F20"/>
                <w:spacing w:val="-4"/>
                <w:w w:val="80"/>
                <w:sz w:val="17"/>
              </w:rPr>
              <w:t>Total</w:t>
            </w:r>
          </w:p>
        </w:tc>
        <w:tc>
          <w:tcPr>
            <w:tcW w:w="944" w:type="dxa"/>
            <w:tcBorders>
              <w:top w:val="dotted" w:sz="8" w:space="0" w:color="818386"/>
              <w:left w:val="nil"/>
              <w:bottom w:val="single" w:sz="4" w:space="0" w:color="818386"/>
              <w:right w:val="nil"/>
            </w:tcBorders>
            <w:shd w:val="clear" w:color="auto" w:fill="EAF6F7"/>
          </w:tcPr>
          <w:p w14:paraId="2EAB9482"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spacing w:val="-1"/>
                <w:w w:val="80"/>
                <w:sz w:val="17"/>
              </w:rPr>
              <w:t>Percent</w:t>
            </w:r>
          </w:p>
        </w:tc>
      </w:tr>
      <w:tr w:rsidR="00E76164" w:rsidRPr="00F245BC" w14:paraId="236777C0" w14:textId="77777777">
        <w:trPr>
          <w:trHeight w:hRule="exact" w:val="348"/>
        </w:trPr>
        <w:tc>
          <w:tcPr>
            <w:tcW w:w="3268" w:type="dxa"/>
            <w:tcBorders>
              <w:top w:val="single" w:sz="4" w:space="0" w:color="818386"/>
              <w:left w:val="nil"/>
              <w:bottom w:val="nil"/>
              <w:right w:val="nil"/>
            </w:tcBorders>
            <w:shd w:val="clear" w:color="auto" w:fill="EAF6F7"/>
          </w:tcPr>
          <w:p w14:paraId="7C7EF457"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spacing w:val="-3"/>
                <w:sz w:val="17"/>
              </w:rPr>
              <w:t>Telephone</w:t>
            </w:r>
          </w:p>
        </w:tc>
        <w:tc>
          <w:tcPr>
            <w:tcW w:w="1968" w:type="dxa"/>
            <w:tcBorders>
              <w:top w:val="single" w:sz="4" w:space="0" w:color="818386"/>
              <w:left w:val="nil"/>
              <w:bottom w:val="nil"/>
              <w:right w:val="nil"/>
            </w:tcBorders>
            <w:shd w:val="clear" w:color="auto" w:fill="EAF6F7"/>
          </w:tcPr>
          <w:p w14:paraId="2D70A68B" w14:textId="77777777" w:rsidR="00E76164" w:rsidRPr="00F245BC" w:rsidRDefault="00381F87">
            <w:pPr>
              <w:pStyle w:val="TableParagraph"/>
              <w:spacing w:before="93"/>
              <w:ind w:right="315"/>
              <w:jc w:val="right"/>
              <w:rPr>
                <w:rFonts w:ascii="Arial" w:eastAsia="Trebuchet MS" w:hAnsi="Arial" w:cs="Arial"/>
                <w:sz w:val="17"/>
                <w:szCs w:val="17"/>
              </w:rPr>
            </w:pPr>
            <w:r w:rsidRPr="00F245BC">
              <w:rPr>
                <w:rFonts w:ascii="Arial" w:hAnsi="Arial" w:cs="Arial"/>
                <w:color w:val="231F20"/>
                <w:w w:val="105"/>
                <w:sz w:val="17"/>
              </w:rPr>
              <w:t>13</w:t>
            </w:r>
            <w:r w:rsidRPr="00F245BC">
              <w:rPr>
                <w:rFonts w:ascii="Arial" w:hAnsi="Arial" w:cs="Arial"/>
                <w:color w:val="231F20"/>
                <w:spacing w:val="-2"/>
                <w:w w:val="105"/>
                <w:sz w:val="17"/>
              </w:rPr>
              <w:t xml:space="preserve"> </w:t>
            </w:r>
            <w:r w:rsidRPr="00F245BC">
              <w:rPr>
                <w:rFonts w:ascii="Arial" w:hAnsi="Arial" w:cs="Arial"/>
                <w:color w:val="231F20"/>
                <w:w w:val="105"/>
                <w:sz w:val="17"/>
              </w:rPr>
              <w:t>759</w:t>
            </w:r>
          </w:p>
        </w:tc>
        <w:tc>
          <w:tcPr>
            <w:tcW w:w="944" w:type="dxa"/>
            <w:tcBorders>
              <w:top w:val="single" w:sz="4" w:space="0" w:color="818386"/>
              <w:left w:val="nil"/>
              <w:bottom w:val="nil"/>
              <w:right w:val="nil"/>
            </w:tcBorders>
            <w:shd w:val="clear" w:color="auto" w:fill="EAF6F7"/>
          </w:tcPr>
          <w:p w14:paraId="55B1DC91"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69</w:t>
            </w:r>
          </w:p>
        </w:tc>
      </w:tr>
      <w:tr w:rsidR="00E76164" w:rsidRPr="00F245BC" w14:paraId="5786E84A" w14:textId="77777777">
        <w:trPr>
          <w:trHeight w:hRule="exact" w:val="287"/>
        </w:trPr>
        <w:tc>
          <w:tcPr>
            <w:tcW w:w="3268" w:type="dxa"/>
            <w:tcBorders>
              <w:top w:val="nil"/>
              <w:left w:val="nil"/>
              <w:bottom w:val="nil"/>
              <w:right w:val="nil"/>
            </w:tcBorders>
            <w:shd w:val="clear" w:color="auto" w:fill="EAF6F7"/>
          </w:tcPr>
          <w:p w14:paraId="5369C8C1"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TTY/</w:t>
            </w:r>
            <w:proofErr w:type="spellStart"/>
            <w:r w:rsidRPr="00F245BC">
              <w:rPr>
                <w:rFonts w:ascii="Arial" w:hAnsi="Arial" w:cs="Arial"/>
                <w:color w:val="231F20"/>
                <w:w w:val="105"/>
                <w:sz w:val="17"/>
              </w:rPr>
              <w:t>NRS</w:t>
            </w:r>
            <w:proofErr w:type="spellEnd"/>
          </w:p>
        </w:tc>
        <w:tc>
          <w:tcPr>
            <w:tcW w:w="1968" w:type="dxa"/>
            <w:tcBorders>
              <w:top w:val="nil"/>
              <w:left w:val="nil"/>
              <w:bottom w:val="nil"/>
              <w:right w:val="nil"/>
            </w:tcBorders>
            <w:shd w:val="clear" w:color="auto" w:fill="EAF6F7"/>
          </w:tcPr>
          <w:p w14:paraId="1C47834F" w14:textId="77777777" w:rsidR="00E76164" w:rsidRPr="00F245BC" w:rsidRDefault="00381F87">
            <w:pPr>
              <w:pStyle w:val="TableParagraph"/>
              <w:spacing w:before="37"/>
              <w:ind w:right="315"/>
              <w:jc w:val="right"/>
              <w:rPr>
                <w:rFonts w:ascii="Arial" w:eastAsia="Arial" w:hAnsi="Arial" w:cs="Arial"/>
                <w:sz w:val="17"/>
                <w:szCs w:val="17"/>
              </w:rPr>
            </w:pPr>
            <w:r w:rsidRPr="00F245BC">
              <w:rPr>
                <w:rFonts w:ascii="Arial" w:hAnsi="Arial" w:cs="Arial"/>
                <w:color w:val="231F20"/>
                <w:w w:val="95"/>
                <w:sz w:val="17"/>
              </w:rPr>
              <w:t>11</w:t>
            </w:r>
          </w:p>
        </w:tc>
        <w:tc>
          <w:tcPr>
            <w:tcW w:w="944" w:type="dxa"/>
            <w:tcBorders>
              <w:top w:val="nil"/>
              <w:left w:val="nil"/>
              <w:bottom w:val="nil"/>
              <w:right w:val="nil"/>
            </w:tcBorders>
            <w:shd w:val="clear" w:color="auto" w:fill="EAF6F7"/>
          </w:tcPr>
          <w:p w14:paraId="7E853673"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149F5152" w14:textId="77777777">
        <w:trPr>
          <w:trHeight w:hRule="exact" w:val="287"/>
        </w:trPr>
        <w:tc>
          <w:tcPr>
            <w:tcW w:w="3268" w:type="dxa"/>
            <w:tcBorders>
              <w:top w:val="nil"/>
              <w:left w:val="nil"/>
              <w:bottom w:val="nil"/>
              <w:right w:val="nil"/>
            </w:tcBorders>
            <w:shd w:val="clear" w:color="auto" w:fill="EAF6F7"/>
          </w:tcPr>
          <w:p w14:paraId="6D8A4B4D"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Email/</w:t>
            </w:r>
            <w:proofErr w:type="spellStart"/>
            <w:r w:rsidRPr="00F245BC">
              <w:rPr>
                <w:rFonts w:ascii="Arial" w:hAnsi="Arial" w:cs="Arial"/>
                <w:color w:val="231F20"/>
                <w:sz w:val="17"/>
              </w:rPr>
              <w:t>Smartform</w:t>
            </w:r>
            <w:proofErr w:type="spellEnd"/>
            <w:r w:rsidRPr="00F245BC">
              <w:rPr>
                <w:rFonts w:ascii="Arial" w:hAnsi="Arial" w:cs="Arial"/>
                <w:color w:val="231F20"/>
                <w:sz w:val="17"/>
              </w:rPr>
              <w:t>/</w:t>
            </w:r>
            <w:proofErr w:type="spellStart"/>
            <w:r w:rsidRPr="00F245BC">
              <w:rPr>
                <w:rFonts w:ascii="Arial" w:hAnsi="Arial" w:cs="Arial"/>
                <w:color w:val="231F20"/>
                <w:sz w:val="17"/>
              </w:rPr>
              <w:t>Webform</w:t>
            </w:r>
            <w:proofErr w:type="spellEnd"/>
          </w:p>
        </w:tc>
        <w:tc>
          <w:tcPr>
            <w:tcW w:w="1968" w:type="dxa"/>
            <w:tcBorders>
              <w:top w:val="nil"/>
              <w:left w:val="nil"/>
              <w:bottom w:val="nil"/>
              <w:right w:val="nil"/>
            </w:tcBorders>
            <w:shd w:val="clear" w:color="auto" w:fill="EAF6F7"/>
          </w:tcPr>
          <w:p w14:paraId="6D77C2CE" w14:textId="77777777" w:rsidR="00E76164" w:rsidRPr="00F245BC" w:rsidRDefault="00381F87">
            <w:pPr>
              <w:pStyle w:val="TableParagraph"/>
              <w:spacing w:before="37"/>
              <w:ind w:right="315"/>
              <w:jc w:val="right"/>
              <w:rPr>
                <w:rFonts w:ascii="Arial" w:eastAsia="Trebuchet MS" w:hAnsi="Arial" w:cs="Arial"/>
                <w:sz w:val="17"/>
                <w:szCs w:val="17"/>
              </w:rPr>
            </w:pPr>
            <w:r w:rsidRPr="00F245BC">
              <w:rPr>
                <w:rFonts w:ascii="Arial" w:hAnsi="Arial" w:cs="Arial"/>
                <w:color w:val="231F20"/>
                <w:w w:val="105"/>
                <w:sz w:val="17"/>
              </w:rPr>
              <w:t>5</w:t>
            </w:r>
            <w:r w:rsidRPr="00F245BC">
              <w:rPr>
                <w:rFonts w:ascii="Arial" w:hAnsi="Arial" w:cs="Arial"/>
                <w:color w:val="231F20"/>
                <w:spacing w:val="-3"/>
                <w:w w:val="105"/>
                <w:sz w:val="17"/>
              </w:rPr>
              <w:t xml:space="preserve"> </w:t>
            </w:r>
            <w:r w:rsidRPr="00F245BC">
              <w:rPr>
                <w:rFonts w:ascii="Arial" w:hAnsi="Arial" w:cs="Arial"/>
                <w:color w:val="231F20"/>
                <w:w w:val="105"/>
                <w:sz w:val="17"/>
              </w:rPr>
              <w:t>540</w:t>
            </w:r>
          </w:p>
        </w:tc>
        <w:tc>
          <w:tcPr>
            <w:tcW w:w="944" w:type="dxa"/>
            <w:tcBorders>
              <w:top w:val="nil"/>
              <w:left w:val="nil"/>
              <w:bottom w:val="nil"/>
              <w:right w:val="nil"/>
            </w:tcBorders>
            <w:shd w:val="clear" w:color="auto" w:fill="EAF6F7"/>
          </w:tcPr>
          <w:p w14:paraId="2679402A"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28</w:t>
            </w:r>
          </w:p>
        </w:tc>
      </w:tr>
      <w:tr w:rsidR="00E76164" w:rsidRPr="00F245BC" w14:paraId="49E4CDB1" w14:textId="77777777">
        <w:trPr>
          <w:trHeight w:hRule="exact" w:val="295"/>
        </w:trPr>
        <w:tc>
          <w:tcPr>
            <w:tcW w:w="3268" w:type="dxa"/>
            <w:tcBorders>
              <w:top w:val="nil"/>
              <w:left w:val="nil"/>
              <w:bottom w:val="nil"/>
              <w:right w:val="nil"/>
            </w:tcBorders>
            <w:shd w:val="clear" w:color="auto" w:fill="EAF6F7"/>
          </w:tcPr>
          <w:p w14:paraId="3EFF63E5"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In</w:t>
            </w:r>
            <w:r w:rsidRPr="00F245BC">
              <w:rPr>
                <w:rFonts w:ascii="Arial" w:hAnsi="Arial" w:cs="Arial"/>
                <w:color w:val="231F20"/>
                <w:spacing w:val="13"/>
                <w:sz w:val="17"/>
              </w:rPr>
              <w:t xml:space="preserve"> </w:t>
            </w:r>
            <w:r w:rsidRPr="00F245BC">
              <w:rPr>
                <w:rFonts w:ascii="Arial" w:hAnsi="Arial" w:cs="Arial"/>
                <w:color w:val="231F20"/>
                <w:sz w:val="17"/>
              </w:rPr>
              <w:t>person</w:t>
            </w:r>
          </w:p>
        </w:tc>
        <w:tc>
          <w:tcPr>
            <w:tcW w:w="1968" w:type="dxa"/>
            <w:tcBorders>
              <w:top w:val="nil"/>
              <w:left w:val="nil"/>
              <w:bottom w:val="nil"/>
              <w:right w:val="nil"/>
            </w:tcBorders>
            <w:shd w:val="clear" w:color="auto" w:fill="EAF6F7"/>
          </w:tcPr>
          <w:p w14:paraId="66A82F5E" w14:textId="77777777" w:rsidR="00E76164" w:rsidRPr="00F245BC" w:rsidRDefault="00381F87">
            <w:pPr>
              <w:pStyle w:val="TableParagraph"/>
              <w:spacing w:before="37"/>
              <w:ind w:right="315"/>
              <w:jc w:val="right"/>
              <w:rPr>
                <w:rFonts w:ascii="Arial" w:eastAsia="Trebuchet MS" w:hAnsi="Arial" w:cs="Arial"/>
                <w:sz w:val="17"/>
                <w:szCs w:val="17"/>
              </w:rPr>
            </w:pPr>
            <w:r w:rsidRPr="00F245BC">
              <w:rPr>
                <w:rFonts w:ascii="Arial" w:hAnsi="Arial" w:cs="Arial"/>
                <w:color w:val="231F20"/>
                <w:w w:val="105"/>
                <w:sz w:val="17"/>
              </w:rPr>
              <w:t>94</w:t>
            </w:r>
          </w:p>
        </w:tc>
        <w:tc>
          <w:tcPr>
            <w:tcW w:w="944" w:type="dxa"/>
            <w:tcBorders>
              <w:top w:val="nil"/>
              <w:left w:val="nil"/>
              <w:bottom w:val="nil"/>
              <w:right w:val="nil"/>
            </w:tcBorders>
            <w:shd w:val="clear" w:color="auto" w:fill="EAF6F7"/>
          </w:tcPr>
          <w:p w14:paraId="5D2E078E"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707A7684" w14:textId="77777777">
        <w:trPr>
          <w:trHeight w:hRule="exact" w:val="319"/>
        </w:trPr>
        <w:tc>
          <w:tcPr>
            <w:tcW w:w="3268" w:type="dxa"/>
            <w:tcBorders>
              <w:top w:val="nil"/>
              <w:left w:val="nil"/>
              <w:bottom w:val="dotted" w:sz="8" w:space="0" w:color="57C6D0"/>
              <w:right w:val="nil"/>
            </w:tcBorders>
            <w:shd w:val="clear" w:color="auto" w:fill="EAF6F7"/>
          </w:tcPr>
          <w:p w14:paraId="69B3E9D9" w14:textId="77777777" w:rsidR="00E76164" w:rsidRPr="00F245BC" w:rsidRDefault="00381F87">
            <w:pPr>
              <w:pStyle w:val="TableParagraph"/>
              <w:spacing w:before="46"/>
              <w:ind w:left="113"/>
              <w:rPr>
                <w:rFonts w:ascii="Arial" w:eastAsia="Trebuchet MS" w:hAnsi="Arial" w:cs="Arial"/>
                <w:sz w:val="17"/>
                <w:szCs w:val="17"/>
              </w:rPr>
            </w:pPr>
            <w:r w:rsidRPr="00F245BC">
              <w:rPr>
                <w:rFonts w:ascii="Arial" w:hAnsi="Arial" w:cs="Arial"/>
                <w:color w:val="231F20"/>
                <w:sz w:val="17"/>
              </w:rPr>
              <w:t>Written</w:t>
            </w:r>
          </w:p>
        </w:tc>
        <w:tc>
          <w:tcPr>
            <w:tcW w:w="1968" w:type="dxa"/>
            <w:tcBorders>
              <w:top w:val="nil"/>
              <w:left w:val="nil"/>
              <w:bottom w:val="dotted" w:sz="8" w:space="0" w:color="57C6D0"/>
              <w:right w:val="nil"/>
            </w:tcBorders>
            <w:shd w:val="clear" w:color="auto" w:fill="EAF6F7"/>
          </w:tcPr>
          <w:p w14:paraId="361F0EE9" w14:textId="77777777" w:rsidR="00E76164" w:rsidRPr="00F245BC" w:rsidRDefault="00381F87">
            <w:pPr>
              <w:pStyle w:val="TableParagraph"/>
              <w:spacing w:before="46"/>
              <w:ind w:right="315"/>
              <w:jc w:val="right"/>
              <w:rPr>
                <w:rFonts w:ascii="Arial" w:eastAsia="Trebuchet MS" w:hAnsi="Arial" w:cs="Arial"/>
                <w:sz w:val="17"/>
                <w:szCs w:val="17"/>
              </w:rPr>
            </w:pPr>
            <w:r w:rsidRPr="00F245BC">
              <w:rPr>
                <w:rFonts w:ascii="Arial" w:hAnsi="Arial" w:cs="Arial"/>
                <w:color w:val="231F20"/>
                <w:w w:val="105"/>
                <w:sz w:val="17"/>
              </w:rPr>
              <w:t>616</w:t>
            </w:r>
          </w:p>
        </w:tc>
        <w:tc>
          <w:tcPr>
            <w:tcW w:w="944" w:type="dxa"/>
            <w:tcBorders>
              <w:top w:val="nil"/>
              <w:left w:val="nil"/>
              <w:bottom w:val="dotted" w:sz="8" w:space="0" w:color="57C6D0"/>
              <w:right w:val="nil"/>
            </w:tcBorders>
            <w:shd w:val="clear" w:color="auto" w:fill="EAF6F7"/>
          </w:tcPr>
          <w:p w14:paraId="608BDBC1"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hAnsi="Arial" w:cs="Arial"/>
                <w:color w:val="231F20"/>
                <w:w w:val="105"/>
                <w:sz w:val="17"/>
              </w:rPr>
              <w:t>3</w:t>
            </w:r>
          </w:p>
        </w:tc>
      </w:tr>
      <w:tr w:rsidR="00E76164" w:rsidRPr="00F245BC" w14:paraId="1AE78EFF" w14:textId="77777777">
        <w:trPr>
          <w:trHeight w:hRule="exact" w:val="290"/>
        </w:trPr>
        <w:tc>
          <w:tcPr>
            <w:tcW w:w="3268" w:type="dxa"/>
            <w:tcBorders>
              <w:top w:val="dotted" w:sz="8" w:space="0" w:color="57C6D0"/>
              <w:left w:val="nil"/>
              <w:bottom w:val="dotted" w:sz="8" w:space="0" w:color="818386"/>
              <w:right w:val="nil"/>
            </w:tcBorders>
            <w:shd w:val="clear" w:color="auto" w:fill="E5E6E7"/>
          </w:tcPr>
          <w:p w14:paraId="2521AC60" w14:textId="77777777" w:rsidR="00E76164" w:rsidRPr="00F245BC" w:rsidRDefault="00381F87">
            <w:pPr>
              <w:pStyle w:val="TableParagraph"/>
              <w:spacing w:before="36"/>
              <w:ind w:left="113"/>
              <w:rPr>
                <w:rFonts w:ascii="Arial" w:eastAsia="Arial" w:hAnsi="Arial" w:cs="Arial"/>
                <w:sz w:val="17"/>
                <w:szCs w:val="17"/>
              </w:rPr>
            </w:pPr>
            <w:r w:rsidRPr="00F245BC">
              <w:rPr>
                <w:rFonts w:ascii="Arial" w:hAnsi="Arial" w:cs="Arial"/>
                <w:b/>
                <w:color w:val="231F20"/>
                <w:spacing w:val="-4"/>
                <w:sz w:val="17"/>
              </w:rPr>
              <w:t>Total</w:t>
            </w:r>
          </w:p>
        </w:tc>
        <w:tc>
          <w:tcPr>
            <w:tcW w:w="1968" w:type="dxa"/>
            <w:tcBorders>
              <w:top w:val="dotted" w:sz="8" w:space="0" w:color="57C6D0"/>
              <w:left w:val="nil"/>
              <w:bottom w:val="dotted" w:sz="8" w:space="0" w:color="818386"/>
              <w:right w:val="nil"/>
            </w:tcBorders>
            <w:shd w:val="clear" w:color="auto" w:fill="E5E6E7"/>
          </w:tcPr>
          <w:p w14:paraId="17DEB39F" w14:textId="77777777" w:rsidR="00E76164" w:rsidRPr="00F245BC" w:rsidRDefault="00381F87">
            <w:pPr>
              <w:pStyle w:val="TableParagraph"/>
              <w:spacing w:before="36"/>
              <w:ind w:right="315"/>
              <w:jc w:val="right"/>
              <w:rPr>
                <w:rFonts w:ascii="Arial" w:eastAsia="Arial" w:hAnsi="Arial" w:cs="Arial"/>
                <w:sz w:val="17"/>
                <w:szCs w:val="17"/>
              </w:rPr>
            </w:pPr>
            <w:r w:rsidRPr="00F245BC">
              <w:rPr>
                <w:rFonts w:ascii="Arial" w:hAnsi="Arial" w:cs="Arial"/>
                <w:b/>
                <w:color w:val="231F20"/>
                <w:sz w:val="17"/>
              </w:rPr>
              <w:t>20</w:t>
            </w:r>
            <w:r w:rsidRPr="00F245BC">
              <w:rPr>
                <w:rFonts w:ascii="Arial" w:hAnsi="Arial" w:cs="Arial"/>
                <w:b/>
                <w:color w:val="231F20"/>
                <w:spacing w:val="-1"/>
                <w:sz w:val="17"/>
              </w:rPr>
              <w:t xml:space="preserve"> </w:t>
            </w:r>
            <w:r w:rsidRPr="00F245BC">
              <w:rPr>
                <w:rFonts w:ascii="Arial" w:hAnsi="Arial" w:cs="Arial"/>
                <w:b/>
                <w:color w:val="231F20"/>
                <w:sz w:val="17"/>
              </w:rPr>
              <w:t>020</w:t>
            </w:r>
          </w:p>
        </w:tc>
        <w:tc>
          <w:tcPr>
            <w:tcW w:w="944" w:type="dxa"/>
            <w:tcBorders>
              <w:top w:val="dotted" w:sz="8" w:space="0" w:color="57C6D0"/>
              <w:left w:val="nil"/>
              <w:bottom w:val="dotted" w:sz="8" w:space="0" w:color="818386"/>
              <w:right w:val="nil"/>
            </w:tcBorders>
            <w:shd w:val="clear" w:color="auto" w:fill="E5E6E7"/>
          </w:tcPr>
          <w:p w14:paraId="559D9EF2"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100</w:t>
            </w:r>
          </w:p>
        </w:tc>
      </w:tr>
    </w:tbl>
    <w:p w14:paraId="40658163" w14:textId="77777777" w:rsidR="00E76164" w:rsidRPr="00F245BC" w:rsidRDefault="00E76164">
      <w:pPr>
        <w:spacing w:before="7"/>
        <w:rPr>
          <w:rFonts w:ascii="Arial" w:eastAsia="Arial" w:hAnsi="Arial" w:cs="Arial"/>
          <w:b/>
          <w:bCs/>
          <w:sz w:val="19"/>
          <w:szCs w:val="19"/>
        </w:rPr>
      </w:pPr>
    </w:p>
    <w:p w14:paraId="11218803" w14:textId="77777777" w:rsidR="00E76164" w:rsidRPr="00F245BC" w:rsidRDefault="00381F87">
      <w:pPr>
        <w:spacing w:before="79"/>
        <w:ind w:left="2560" w:right="409"/>
        <w:rPr>
          <w:rFonts w:ascii="Arial" w:eastAsia="Arial" w:hAnsi="Arial" w:cs="Arial"/>
          <w:sz w:val="17"/>
          <w:szCs w:val="17"/>
        </w:rPr>
      </w:pPr>
      <w:r w:rsidRPr="00F245BC">
        <w:rPr>
          <w:rFonts w:ascii="Arial" w:hAnsi="Arial" w:cs="Arial"/>
          <w:b/>
          <w:color w:val="231F20"/>
          <w:spacing w:val="-4"/>
          <w:sz w:val="17"/>
        </w:rPr>
        <w:t xml:space="preserve">Table </w:t>
      </w:r>
      <w:r w:rsidRPr="00F245BC">
        <w:rPr>
          <w:rFonts w:ascii="Arial" w:hAnsi="Arial" w:cs="Arial"/>
          <w:b/>
          <w:color w:val="231F20"/>
          <w:sz w:val="17"/>
        </w:rPr>
        <w:t xml:space="preserve">3: </w:t>
      </w:r>
      <w:r w:rsidRPr="00F245BC">
        <w:rPr>
          <w:rFonts w:ascii="Arial" w:hAnsi="Arial" w:cs="Arial"/>
          <w:b/>
          <w:color w:val="1CBECA"/>
          <w:sz w:val="17"/>
        </w:rPr>
        <w:t>Enquiries received by State/Territory of</w:t>
      </w:r>
      <w:r w:rsidRPr="00F245BC">
        <w:rPr>
          <w:rFonts w:ascii="Arial" w:hAnsi="Arial" w:cs="Arial"/>
          <w:b/>
          <w:color w:val="1CBECA"/>
          <w:spacing w:val="-31"/>
          <w:sz w:val="17"/>
        </w:rPr>
        <w:t xml:space="preserve"> </w:t>
      </w:r>
      <w:r w:rsidRPr="00F245BC">
        <w:rPr>
          <w:rFonts w:ascii="Arial" w:hAnsi="Arial" w:cs="Arial"/>
          <w:b/>
          <w:color w:val="1CBECA"/>
          <w:sz w:val="17"/>
        </w:rPr>
        <w:t>enquirer</w:t>
      </w:r>
    </w:p>
    <w:p w14:paraId="4E6B94C9" w14:textId="77777777" w:rsidR="00E76164" w:rsidRPr="00F245BC" w:rsidRDefault="00E76164">
      <w:pPr>
        <w:spacing w:before="8"/>
        <w:rPr>
          <w:rFonts w:ascii="Arial" w:eastAsia="Arial" w:hAnsi="Arial" w:cs="Arial"/>
          <w:b/>
          <w:bCs/>
          <w:sz w:val="13"/>
          <w:szCs w:val="13"/>
        </w:rPr>
      </w:pPr>
    </w:p>
    <w:tbl>
      <w:tblPr>
        <w:tblW w:w="0" w:type="auto"/>
        <w:tblInd w:w="2557" w:type="dxa"/>
        <w:tblLayout w:type="fixed"/>
        <w:tblCellMar>
          <w:left w:w="0" w:type="dxa"/>
          <w:right w:w="0" w:type="dxa"/>
        </w:tblCellMar>
        <w:tblLook w:val="01E0" w:firstRow="1" w:lastRow="1" w:firstColumn="1" w:lastColumn="1" w:noHBand="0" w:noVBand="0"/>
      </w:tblPr>
      <w:tblGrid>
        <w:gridCol w:w="3912"/>
        <w:gridCol w:w="1134"/>
        <w:gridCol w:w="1134"/>
      </w:tblGrid>
      <w:tr w:rsidR="00E76164" w:rsidRPr="00F245BC" w14:paraId="4545DDB4" w14:textId="77777777">
        <w:trPr>
          <w:trHeight w:hRule="exact" w:val="303"/>
        </w:trPr>
        <w:tc>
          <w:tcPr>
            <w:tcW w:w="3912" w:type="dxa"/>
            <w:tcBorders>
              <w:top w:val="dotted" w:sz="8" w:space="0" w:color="818386"/>
              <w:left w:val="nil"/>
              <w:bottom w:val="single" w:sz="4" w:space="0" w:color="818386"/>
              <w:right w:val="nil"/>
            </w:tcBorders>
            <w:shd w:val="clear" w:color="auto" w:fill="EAF6F7"/>
          </w:tcPr>
          <w:p w14:paraId="1037B79E" w14:textId="77777777" w:rsidR="00E76164" w:rsidRPr="00F245BC" w:rsidRDefault="00381F87">
            <w:pPr>
              <w:pStyle w:val="TableParagraph"/>
              <w:spacing w:before="37"/>
              <w:ind w:left="113"/>
              <w:rPr>
                <w:rFonts w:ascii="Arial" w:eastAsia="Arial" w:hAnsi="Arial" w:cs="Arial"/>
                <w:sz w:val="17"/>
                <w:szCs w:val="17"/>
              </w:rPr>
            </w:pPr>
            <w:r w:rsidRPr="00F245BC">
              <w:rPr>
                <w:rFonts w:ascii="Arial" w:hAnsi="Arial" w:cs="Arial"/>
                <w:b/>
                <w:color w:val="231F20"/>
                <w:w w:val="85"/>
                <w:sz w:val="17"/>
              </w:rPr>
              <w:t>State of</w:t>
            </w:r>
            <w:r w:rsidRPr="00F245BC">
              <w:rPr>
                <w:rFonts w:ascii="Arial" w:hAnsi="Arial" w:cs="Arial"/>
                <w:b/>
                <w:color w:val="231F20"/>
                <w:spacing w:val="-20"/>
                <w:w w:val="85"/>
                <w:sz w:val="17"/>
              </w:rPr>
              <w:t xml:space="preserve"> </w:t>
            </w:r>
            <w:r w:rsidRPr="00F245BC">
              <w:rPr>
                <w:rFonts w:ascii="Arial" w:hAnsi="Arial" w:cs="Arial"/>
                <w:b/>
                <w:color w:val="231F20"/>
                <w:w w:val="85"/>
                <w:sz w:val="17"/>
              </w:rPr>
              <w:t>origin</w:t>
            </w:r>
          </w:p>
        </w:tc>
        <w:tc>
          <w:tcPr>
            <w:tcW w:w="1134" w:type="dxa"/>
            <w:tcBorders>
              <w:top w:val="dotted" w:sz="8" w:space="0" w:color="818386"/>
              <w:left w:val="nil"/>
              <w:bottom w:val="single" w:sz="4" w:space="0" w:color="818386"/>
              <w:right w:val="nil"/>
            </w:tcBorders>
            <w:shd w:val="clear" w:color="auto" w:fill="EAF6F7"/>
          </w:tcPr>
          <w:p w14:paraId="448BDEA6"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w w:val="80"/>
                <w:sz w:val="17"/>
              </w:rPr>
              <w:t>Number</w:t>
            </w:r>
          </w:p>
        </w:tc>
        <w:tc>
          <w:tcPr>
            <w:tcW w:w="1134" w:type="dxa"/>
            <w:tcBorders>
              <w:top w:val="dotted" w:sz="8" w:space="0" w:color="818386"/>
              <w:left w:val="nil"/>
              <w:bottom w:val="single" w:sz="4" w:space="0" w:color="818386"/>
              <w:right w:val="nil"/>
            </w:tcBorders>
            <w:shd w:val="clear" w:color="auto" w:fill="EAF6F7"/>
          </w:tcPr>
          <w:p w14:paraId="44E94D43"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spacing w:val="-1"/>
                <w:w w:val="80"/>
                <w:sz w:val="17"/>
              </w:rPr>
              <w:t>Percentage</w:t>
            </w:r>
          </w:p>
        </w:tc>
      </w:tr>
      <w:tr w:rsidR="00E76164" w:rsidRPr="00F245BC" w14:paraId="058146D7" w14:textId="77777777">
        <w:trPr>
          <w:trHeight w:hRule="exact" w:val="348"/>
        </w:trPr>
        <w:tc>
          <w:tcPr>
            <w:tcW w:w="3912" w:type="dxa"/>
            <w:tcBorders>
              <w:top w:val="single" w:sz="4" w:space="0" w:color="818386"/>
              <w:left w:val="nil"/>
              <w:bottom w:val="nil"/>
              <w:right w:val="nil"/>
            </w:tcBorders>
            <w:shd w:val="clear" w:color="auto" w:fill="EAF6F7"/>
          </w:tcPr>
          <w:p w14:paraId="24571E7B"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w w:val="105"/>
                <w:sz w:val="17"/>
              </w:rPr>
              <w:t>New South</w:t>
            </w:r>
            <w:r w:rsidRPr="00F245BC">
              <w:rPr>
                <w:rFonts w:ascii="Arial" w:hAnsi="Arial" w:cs="Arial"/>
                <w:color w:val="231F20"/>
                <w:spacing w:val="-24"/>
                <w:w w:val="105"/>
                <w:sz w:val="17"/>
              </w:rPr>
              <w:t xml:space="preserve"> </w:t>
            </w:r>
            <w:r w:rsidRPr="00F245BC">
              <w:rPr>
                <w:rFonts w:ascii="Arial" w:hAnsi="Arial" w:cs="Arial"/>
                <w:color w:val="231F20"/>
                <w:w w:val="105"/>
                <w:sz w:val="17"/>
              </w:rPr>
              <w:t>Wales</w:t>
            </w:r>
          </w:p>
        </w:tc>
        <w:tc>
          <w:tcPr>
            <w:tcW w:w="1134" w:type="dxa"/>
            <w:tcBorders>
              <w:top w:val="single" w:sz="4" w:space="0" w:color="818386"/>
              <w:left w:val="nil"/>
              <w:bottom w:val="nil"/>
              <w:right w:val="nil"/>
            </w:tcBorders>
            <w:shd w:val="clear" w:color="auto" w:fill="EAF6F7"/>
          </w:tcPr>
          <w:p w14:paraId="3D39113A"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4</w:t>
            </w:r>
            <w:r w:rsidRPr="00F245BC">
              <w:rPr>
                <w:rFonts w:ascii="Arial" w:hAnsi="Arial" w:cs="Arial"/>
                <w:color w:val="231F20"/>
                <w:spacing w:val="-3"/>
                <w:w w:val="105"/>
                <w:sz w:val="17"/>
              </w:rPr>
              <w:t xml:space="preserve"> </w:t>
            </w:r>
            <w:r w:rsidRPr="00F245BC">
              <w:rPr>
                <w:rFonts w:ascii="Arial" w:hAnsi="Arial" w:cs="Arial"/>
                <w:color w:val="231F20"/>
                <w:w w:val="105"/>
                <w:sz w:val="17"/>
              </w:rPr>
              <w:t>628</w:t>
            </w:r>
          </w:p>
        </w:tc>
        <w:tc>
          <w:tcPr>
            <w:tcW w:w="1134" w:type="dxa"/>
            <w:tcBorders>
              <w:top w:val="single" w:sz="4" w:space="0" w:color="818386"/>
              <w:left w:val="nil"/>
              <w:bottom w:val="nil"/>
              <w:right w:val="nil"/>
            </w:tcBorders>
            <w:shd w:val="clear" w:color="auto" w:fill="EAF6F7"/>
          </w:tcPr>
          <w:p w14:paraId="5156AEEB"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23</w:t>
            </w:r>
          </w:p>
        </w:tc>
      </w:tr>
      <w:tr w:rsidR="00E76164" w:rsidRPr="00F245BC" w14:paraId="1321F6F1" w14:textId="77777777">
        <w:trPr>
          <w:trHeight w:hRule="exact" w:val="287"/>
        </w:trPr>
        <w:tc>
          <w:tcPr>
            <w:tcW w:w="3912" w:type="dxa"/>
            <w:tcBorders>
              <w:top w:val="nil"/>
              <w:left w:val="nil"/>
              <w:bottom w:val="nil"/>
              <w:right w:val="nil"/>
            </w:tcBorders>
            <w:shd w:val="clear" w:color="auto" w:fill="EAF6F7"/>
          </w:tcPr>
          <w:p w14:paraId="4B8754EF"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Victoria</w:t>
            </w:r>
          </w:p>
        </w:tc>
        <w:tc>
          <w:tcPr>
            <w:tcW w:w="1134" w:type="dxa"/>
            <w:tcBorders>
              <w:top w:val="nil"/>
              <w:left w:val="nil"/>
              <w:bottom w:val="nil"/>
              <w:right w:val="nil"/>
            </w:tcBorders>
            <w:shd w:val="clear" w:color="auto" w:fill="EAF6F7"/>
          </w:tcPr>
          <w:p w14:paraId="21D242D2"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2</w:t>
            </w:r>
            <w:r w:rsidRPr="00F245BC">
              <w:rPr>
                <w:rFonts w:ascii="Arial" w:hAnsi="Arial" w:cs="Arial"/>
                <w:color w:val="231F20"/>
                <w:spacing w:val="-3"/>
                <w:w w:val="105"/>
                <w:sz w:val="17"/>
              </w:rPr>
              <w:t xml:space="preserve"> </w:t>
            </w:r>
            <w:r w:rsidRPr="00F245BC">
              <w:rPr>
                <w:rFonts w:ascii="Arial" w:hAnsi="Arial" w:cs="Arial"/>
                <w:color w:val="231F20"/>
                <w:w w:val="105"/>
                <w:sz w:val="17"/>
              </w:rPr>
              <w:t>430</w:t>
            </w:r>
          </w:p>
        </w:tc>
        <w:tc>
          <w:tcPr>
            <w:tcW w:w="1134" w:type="dxa"/>
            <w:tcBorders>
              <w:top w:val="nil"/>
              <w:left w:val="nil"/>
              <w:bottom w:val="nil"/>
              <w:right w:val="nil"/>
            </w:tcBorders>
            <w:shd w:val="clear" w:color="auto" w:fill="EAF6F7"/>
          </w:tcPr>
          <w:p w14:paraId="1A5A3EA5"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12</w:t>
            </w:r>
          </w:p>
        </w:tc>
      </w:tr>
      <w:tr w:rsidR="00E76164" w:rsidRPr="00F245BC" w14:paraId="4A63A065" w14:textId="77777777">
        <w:trPr>
          <w:trHeight w:hRule="exact" w:val="287"/>
        </w:trPr>
        <w:tc>
          <w:tcPr>
            <w:tcW w:w="3912" w:type="dxa"/>
            <w:tcBorders>
              <w:top w:val="nil"/>
              <w:left w:val="nil"/>
              <w:bottom w:val="nil"/>
              <w:right w:val="nil"/>
            </w:tcBorders>
            <w:shd w:val="clear" w:color="auto" w:fill="EAF6F7"/>
          </w:tcPr>
          <w:p w14:paraId="190B3B78"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South</w:t>
            </w:r>
            <w:r w:rsidRPr="00F245BC">
              <w:rPr>
                <w:rFonts w:ascii="Arial" w:hAnsi="Arial" w:cs="Arial"/>
                <w:color w:val="231F20"/>
                <w:spacing w:val="5"/>
                <w:sz w:val="17"/>
              </w:rPr>
              <w:t xml:space="preserve"> </w:t>
            </w:r>
            <w:r w:rsidRPr="00F245BC">
              <w:rPr>
                <w:rFonts w:ascii="Arial" w:hAnsi="Arial" w:cs="Arial"/>
                <w:color w:val="231F20"/>
                <w:sz w:val="17"/>
              </w:rPr>
              <w:t>Australia</w:t>
            </w:r>
          </w:p>
        </w:tc>
        <w:tc>
          <w:tcPr>
            <w:tcW w:w="1134" w:type="dxa"/>
            <w:tcBorders>
              <w:top w:val="nil"/>
              <w:left w:val="nil"/>
              <w:bottom w:val="nil"/>
              <w:right w:val="nil"/>
            </w:tcBorders>
            <w:shd w:val="clear" w:color="auto" w:fill="EAF6F7"/>
          </w:tcPr>
          <w:p w14:paraId="5EF51BBF"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709</w:t>
            </w:r>
          </w:p>
        </w:tc>
        <w:tc>
          <w:tcPr>
            <w:tcW w:w="1134" w:type="dxa"/>
            <w:tcBorders>
              <w:top w:val="nil"/>
              <w:left w:val="nil"/>
              <w:bottom w:val="nil"/>
              <w:right w:val="nil"/>
            </w:tcBorders>
            <w:shd w:val="clear" w:color="auto" w:fill="EAF6F7"/>
          </w:tcPr>
          <w:p w14:paraId="7C364E37"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4</w:t>
            </w:r>
          </w:p>
        </w:tc>
      </w:tr>
      <w:tr w:rsidR="00E76164" w:rsidRPr="00F245BC" w14:paraId="30A6B370" w14:textId="77777777">
        <w:trPr>
          <w:trHeight w:hRule="exact" w:val="287"/>
        </w:trPr>
        <w:tc>
          <w:tcPr>
            <w:tcW w:w="3912" w:type="dxa"/>
            <w:tcBorders>
              <w:top w:val="nil"/>
              <w:left w:val="nil"/>
              <w:bottom w:val="nil"/>
              <w:right w:val="nil"/>
            </w:tcBorders>
            <w:shd w:val="clear" w:color="auto" w:fill="EAF6F7"/>
          </w:tcPr>
          <w:p w14:paraId="6B0D2BD0"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Western</w:t>
            </w:r>
            <w:r w:rsidRPr="00F245BC">
              <w:rPr>
                <w:rFonts w:ascii="Arial" w:hAnsi="Arial" w:cs="Arial"/>
                <w:color w:val="231F20"/>
                <w:spacing w:val="-22"/>
                <w:sz w:val="17"/>
              </w:rPr>
              <w:t xml:space="preserve"> </w:t>
            </w:r>
            <w:r w:rsidRPr="00F245BC">
              <w:rPr>
                <w:rFonts w:ascii="Arial" w:hAnsi="Arial" w:cs="Arial"/>
                <w:color w:val="231F20"/>
                <w:sz w:val="17"/>
              </w:rPr>
              <w:t>Australia</w:t>
            </w:r>
          </w:p>
        </w:tc>
        <w:tc>
          <w:tcPr>
            <w:tcW w:w="1134" w:type="dxa"/>
            <w:tcBorders>
              <w:top w:val="nil"/>
              <w:left w:val="nil"/>
              <w:bottom w:val="nil"/>
              <w:right w:val="nil"/>
            </w:tcBorders>
            <w:shd w:val="clear" w:color="auto" w:fill="EAF6F7"/>
          </w:tcPr>
          <w:p w14:paraId="7356C4B1"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w:t>
            </w:r>
            <w:r w:rsidRPr="00F245BC">
              <w:rPr>
                <w:rFonts w:ascii="Arial" w:hAnsi="Arial" w:cs="Arial"/>
                <w:color w:val="231F20"/>
                <w:spacing w:val="-3"/>
                <w:w w:val="105"/>
                <w:sz w:val="17"/>
              </w:rPr>
              <w:t xml:space="preserve"> </w:t>
            </w:r>
            <w:r w:rsidRPr="00F245BC">
              <w:rPr>
                <w:rFonts w:ascii="Arial" w:hAnsi="Arial" w:cs="Arial"/>
                <w:color w:val="231F20"/>
                <w:w w:val="105"/>
                <w:sz w:val="17"/>
              </w:rPr>
              <w:t>407</w:t>
            </w:r>
          </w:p>
        </w:tc>
        <w:tc>
          <w:tcPr>
            <w:tcW w:w="1134" w:type="dxa"/>
            <w:tcBorders>
              <w:top w:val="nil"/>
              <w:left w:val="nil"/>
              <w:bottom w:val="nil"/>
              <w:right w:val="nil"/>
            </w:tcBorders>
            <w:shd w:val="clear" w:color="auto" w:fill="EAF6F7"/>
          </w:tcPr>
          <w:p w14:paraId="62C4BD80"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7</w:t>
            </w:r>
          </w:p>
        </w:tc>
      </w:tr>
      <w:tr w:rsidR="00E76164" w:rsidRPr="00F245BC" w14:paraId="21BCA60F" w14:textId="77777777">
        <w:trPr>
          <w:trHeight w:hRule="exact" w:val="287"/>
        </w:trPr>
        <w:tc>
          <w:tcPr>
            <w:tcW w:w="3912" w:type="dxa"/>
            <w:tcBorders>
              <w:top w:val="nil"/>
              <w:left w:val="nil"/>
              <w:bottom w:val="nil"/>
              <w:right w:val="nil"/>
            </w:tcBorders>
            <w:shd w:val="clear" w:color="auto" w:fill="EAF6F7"/>
          </w:tcPr>
          <w:p w14:paraId="063EA4A9"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Queensland</w:t>
            </w:r>
          </w:p>
        </w:tc>
        <w:tc>
          <w:tcPr>
            <w:tcW w:w="1134" w:type="dxa"/>
            <w:tcBorders>
              <w:top w:val="nil"/>
              <w:left w:val="nil"/>
              <w:bottom w:val="nil"/>
              <w:right w:val="nil"/>
            </w:tcBorders>
            <w:shd w:val="clear" w:color="auto" w:fill="EAF6F7"/>
          </w:tcPr>
          <w:p w14:paraId="2C3F9A1F"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2</w:t>
            </w:r>
            <w:r w:rsidRPr="00F245BC">
              <w:rPr>
                <w:rFonts w:ascii="Arial" w:hAnsi="Arial" w:cs="Arial"/>
                <w:color w:val="231F20"/>
                <w:spacing w:val="-3"/>
                <w:w w:val="105"/>
                <w:sz w:val="17"/>
              </w:rPr>
              <w:t xml:space="preserve"> </w:t>
            </w:r>
            <w:r w:rsidRPr="00F245BC">
              <w:rPr>
                <w:rFonts w:ascii="Arial" w:hAnsi="Arial" w:cs="Arial"/>
                <w:color w:val="231F20"/>
                <w:w w:val="105"/>
                <w:sz w:val="17"/>
              </w:rPr>
              <w:t>100</w:t>
            </w:r>
          </w:p>
        </w:tc>
        <w:tc>
          <w:tcPr>
            <w:tcW w:w="1134" w:type="dxa"/>
            <w:tcBorders>
              <w:top w:val="nil"/>
              <w:left w:val="nil"/>
              <w:bottom w:val="nil"/>
              <w:right w:val="nil"/>
            </w:tcBorders>
            <w:shd w:val="clear" w:color="auto" w:fill="EAF6F7"/>
          </w:tcPr>
          <w:p w14:paraId="1F086FFB"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11</w:t>
            </w:r>
          </w:p>
        </w:tc>
      </w:tr>
      <w:tr w:rsidR="00E76164" w:rsidRPr="00F245BC" w14:paraId="06E9D67B" w14:textId="77777777">
        <w:trPr>
          <w:trHeight w:hRule="exact" w:val="287"/>
        </w:trPr>
        <w:tc>
          <w:tcPr>
            <w:tcW w:w="3912" w:type="dxa"/>
            <w:tcBorders>
              <w:top w:val="nil"/>
              <w:left w:val="nil"/>
              <w:bottom w:val="nil"/>
              <w:right w:val="nil"/>
            </w:tcBorders>
            <w:shd w:val="clear" w:color="auto" w:fill="EAF6F7"/>
          </w:tcPr>
          <w:p w14:paraId="5D3B57ED"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Australian</w:t>
            </w:r>
            <w:r w:rsidRPr="00F245BC">
              <w:rPr>
                <w:rFonts w:ascii="Arial" w:hAnsi="Arial" w:cs="Arial"/>
                <w:color w:val="231F20"/>
                <w:spacing w:val="-34"/>
                <w:sz w:val="17"/>
              </w:rPr>
              <w:t xml:space="preserve"> </w:t>
            </w:r>
            <w:r w:rsidRPr="00F245BC">
              <w:rPr>
                <w:rFonts w:ascii="Arial" w:hAnsi="Arial" w:cs="Arial"/>
                <w:color w:val="231F20"/>
                <w:sz w:val="17"/>
              </w:rPr>
              <w:t>Capital</w:t>
            </w:r>
            <w:r w:rsidRPr="00F245BC">
              <w:rPr>
                <w:rFonts w:ascii="Arial" w:hAnsi="Arial" w:cs="Arial"/>
                <w:color w:val="231F20"/>
                <w:spacing w:val="-34"/>
                <w:sz w:val="17"/>
              </w:rPr>
              <w:t xml:space="preserve"> </w:t>
            </w:r>
            <w:r w:rsidRPr="00F245BC">
              <w:rPr>
                <w:rFonts w:ascii="Arial" w:hAnsi="Arial" w:cs="Arial"/>
                <w:color w:val="231F20"/>
                <w:spacing w:val="-3"/>
                <w:sz w:val="17"/>
              </w:rPr>
              <w:t>Territory</w:t>
            </w:r>
          </w:p>
        </w:tc>
        <w:tc>
          <w:tcPr>
            <w:tcW w:w="1134" w:type="dxa"/>
            <w:tcBorders>
              <w:top w:val="nil"/>
              <w:left w:val="nil"/>
              <w:bottom w:val="nil"/>
              <w:right w:val="nil"/>
            </w:tcBorders>
            <w:shd w:val="clear" w:color="auto" w:fill="EAF6F7"/>
          </w:tcPr>
          <w:p w14:paraId="48A90E11"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459</w:t>
            </w:r>
          </w:p>
        </w:tc>
        <w:tc>
          <w:tcPr>
            <w:tcW w:w="1134" w:type="dxa"/>
            <w:tcBorders>
              <w:top w:val="nil"/>
              <w:left w:val="nil"/>
              <w:bottom w:val="nil"/>
              <w:right w:val="nil"/>
            </w:tcBorders>
            <w:shd w:val="clear" w:color="auto" w:fill="EAF6F7"/>
          </w:tcPr>
          <w:p w14:paraId="188D7C64"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3822033E" w14:textId="77777777">
        <w:trPr>
          <w:trHeight w:hRule="exact" w:val="287"/>
        </w:trPr>
        <w:tc>
          <w:tcPr>
            <w:tcW w:w="3912" w:type="dxa"/>
            <w:tcBorders>
              <w:top w:val="nil"/>
              <w:left w:val="nil"/>
              <w:bottom w:val="nil"/>
              <w:right w:val="nil"/>
            </w:tcBorders>
            <w:shd w:val="clear" w:color="auto" w:fill="EAF6F7"/>
          </w:tcPr>
          <w:p w14:paraId="53D5F178"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pacing w:val="-3"/>
                <w:sz w:val="17"/>
              </w:rPr>
              <w:t>Tasmania</w:t>
            </w:r>
          </w:p>
        </w:tc>
        <w:tc>
          <w:tcPr>
            <w:tcW w:w="1134" w:type="dxa"/>
            <w:tcBorders>
              <w:top w:val="nil"/>
              <w:left w:val="nil"/>
              <w:bottom w:val="nil"/>
              <w:right w:val="nil"/>
            </w:tcBorders>
            <w:shd w:val="clear" w:color="auto" w:fill="EAF6F7"/>
          </w:tcPr>
          <w:p w14:paraId="519D58B1"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269</w:t>
            </w:r>
          </w:p>
        </w:tc>
        <w:tc>
          <w:tcPr>
            <w:tcW w:w="1134" w:type="dxa"/>
            <w:tcBorders>
              <w:top w:val="nil"/>
              <w:left w:val="nil"/>
              <w:bottom w:val="nil"/>
              <w:right w:val="nil"/>
            </w:tcBorders>
            <w:shd w:val="clear" w:color="auto" w:fill="EAF6F7"/>
          </w:tcPr>
          <w:p w14:paraId="1C605ED0"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1</w:t>
            </w:r>
          </w:p>
        </w:tc>
      </w:tr>
      <w:tr w:rsidR="00E76164" w:rsidRPr="00F245BC" w14:paraId="1B4D4102" w14:textId="77777777">
        <w:trPr>
          <w:trHeight w:hRule="exact" w:val="295"/>
        </w:trPr>
        <w:tc>
          <w:tcPr>
            <w:tcW w:w="3912" w:type="dxa"/>
            <w:tcBorders>
              <w:top w:val="nil"/>
              <w:left w:val="nil"/>
              <w:bottom w:val="nil"/>
              <w:right w:val="nil"/>
            </w:tcBorders>
            <w:shd w:val="clear" w:color="auto" w:fill="EAF6F7"/>
          </w:tcPr>
          <w:p w14:paraId="0BE32569"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95"/>
                <w:sz w:val="17"/>
              </w:rPr>
              <w:t>Northern</w:t>
            </w:r>
            <w:r w:rsidRPr="00F245BC">
              <w:rPr>
                <w:rFonts w:ascii="Arial" w:hAnsi="Arial" w:cs="Arial"/>
                <w:color w:val="231F20"/>
                <w:spacing w:val="19"/>
                <w:w w:val="95"/>
                <w:sz w:val="17"/>
              </w:rPr>
              <w:t xml:space="preserve"> </w:t>
            </w:r>
            <w:r w:rsidRPr="00F245BC">
              <w:rPr>
                <w:rFonts w:ascii="Arial" w:hAnsi="Arial" w:cs="Arial"/>
                <w:color w:val="231F20"/>
                <w:spacing w:val="-3"/>
                <w:w w:val="95"/>
                <w:sz w:val="17"/>
              </w:rPr>
              <w:t>Territory</w:t>
            </w:r>
          </w:p>
        </w:tc>
        <w:tc>
          <w:tcPr>
            <w:tcW w:w="1134" w:type="dxa"/>
            <w:tcBorders>
              <w:top w:val="nil"/>
              <w:left w:val="nil"/>
              <w:bottom w:val="nil"/>
              <w:right w:val="nil"/>
            </w:tcBorders>
            <w:shd w:val="clear" w:color="auto" w:fill="EAF6F7"/>
          </w:tcPr>
          <w:p w14:paraId="241EF65A"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538</w:t>
            </w:r>
          </w:p>
        </w:tc>
        <w:tc>
          <w:tcPr>
            <w:tcW w:w="1134" w:type="dxa"/>
            <w:tcBorders>
              <w:top w:val="nil"/>
              <w:left w:val="nil"/>
              <w:bottom w:val="nil"/>
              <w:right w:val="nil"/>
            </w:tcBorders>
            <w:shd w:val="clear" w:color="auto" w:fill="EAF6F7"/>
          </w:tcPr>
          <w:p w14:paraId="52DD9FEE"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3</w:t>
            </w:r>
          </w:p>
        </w:tc>
      </w:tr>
      <w:tr w:rsidR="00E76164" w:rsidRPr="00F245BC" w14:paraId="1D77B470" w14:textId="77777777">
        <w:trPr>
          <w:trHeight w:hRule="exact" w:val="319"/>
        </w:trPr>
        <w:tc>
          <w:tcPr>
            <w:tcW w:w="3912" w:type="dxa"/>
            <w:tcBorders>
              <w:top w:val="nil"/>
              <w:left w:val="nil"/>
              <w:bottom w:val="dotted" w:sz="8" w:space="0" w:color="57C6D0"/>
              <w:right w:val="nil"/>
            </w:tcBorders>
            <w:shd w:val="clear" w:color="auto" w:fill="EAF6F7"/>
          </w:tcPr>
          <w:p w14:paraId="7DC3B181" w14:textId="77777777" w:rsidR="00E76164" w:rsidRPr="00F245BC" w:rsidRDefault="00381F87">
            <w:pPr>
              <w:pStyle w:val="TableParagraph"/>
              <w:spacing w:before="46"/>
              <w:ind w:left="113"/>
              <w:rPr>
                <w:rFonts w:ascii="Arial" w:eastAsia="Trebuchet MS" w:hAnsi="Arial" w:cs="Arial"/>
                <w:sz w:val="17"/>
                <w:szCs w:val="17"/>
              </w:rPr>
            </w:pPr>
            <w:r w:rsidRPr="00F245BC">
              <w:rPr>
                <w:rFonts w:ascii="Arial" w:hAnsi="Arial" w:cs="Arial"/>
                <w:color w:val="231F20"/>
                <w:sz w:val="17"/>
              </w:rPr>
              <w:t>Unknown/overseas</w:t>
            </w:r>
          </w:p>
        </w:tc>
        <w:tc>
          <w:tcPr>
            <w:tcW w:w="1134" w:type="dxa"/>
            <w:tcBorders>
              <w:top w:val="nil"/>
              <w:left w:val="nil"/>
              <w:bottom w:val="dotted" w:sz="8" w:space="0" w:color="57C6D0"/>
              <w:right w:val="nil"/>
            </w:tcBorders>
            <w:shd w:val="clear" w:color="auto" w:fill="EAF6F7"/>
          </w:tcPr>
          <w:p w14:paraId="577DA284"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hAnsi="Arial" w:cs="Arial"/>
                <w:color w:val="231F20"/>
                <w:w w:val="105"/>
                <w:sz w:val="17"/>
              </w:rPr>
              <w:t>7</w:t>
            </w:r>
            <w:r w:rsidRPr="00F245BC">
              <w:rPr>
                <w:rFonts w:ascii="Arial" w:hAnsi="Arial" w:cs="Arial"/>
                <w:color w:val="231F20"/>
                <w:spacing w:val="-3"/>
                <w:w w:val="105"/>
                <w:sz w:val="17"/>
              </w:rPr>
              <w:t xml:space="preserve"> </w:t>
            </w:r>
            <w:r w:rsidRPr="00F245BC">
              <w:rPr>
                <w:rFonts w:ascii="Arial" w:hAnsi="Arial" w:cs="Arial"/>
                <w:color w:val="231F20"/>
                <w:w w:val="105"/>
                <w:sz w:val="17"/>
              </w:rPr>
              <w:t>480</w:t>
            </w:r>
          </w:p>
        </w:tc>
        <w:tc>
          <w:tcPr>
            <w:tcW w:w="1134" w:type="dxa"/>
            <w:tcBorders>
              <w:top w:val="nil"/>
              <w:left w:val="nil"/>
              <w:bottom w:val="dotted" w:sz="8" w:space="0" w:color="57C6D0"/>
              <w:right w:val="nil"/>
            </w:tcBorders>
            <w:shd w:val="clear" w:color="auto" w:fill="EAF6F7"/>
          </w:tcPr>
          <w:p w14:paraId="09D07726"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hAnsi="Arial" w:cs="Arial"/>
                <w:color w:val="231F20"/>
                <w:w w:val="105"/>
                <w:sz w:val="17"/>
              </w:rPr>
              <w:t>37</w:t>
            </w:r>
          </w:p>
        </w:tc>
      </w:tr>
      <w:tr w:rsidR="00E76164" w:rsidRPr="00F245BC" w14:paraId="347D6FBD" w14:textId="77777777">
        <w:trPr>
          <w:trHeight w:hRule="exact" w:val="290"/>
        </w:trPr>
        <w:tc>
          <w:tcPr>
            <w:tcW w:w="3912" w:type="dxa"/>
            <w:tcBorders>
              <w:top w:val="dotted" w:sz="8" w:space="0" w:color="57C6D0"/>
              <w:left w:val="nil"/>
              <w:bottom w:val="nil"/>
              <w:right w:val="nil"/>
            </w:tcBorders>
            <w:shd w:val="clear" w:color="auto" w:fill="E5E6E7"/>
          </w:tcPr>
          <w:p w14:paraId="1451F90B" w14:textId="77777777" w:rsidR="00E76164" w:rsidRPr="00F245BC" w:rsidRDefault="00381F87">
            <w:pPr>
              <w:pStyle w:val="TableParagraph"/>
              <w:spacing w:before="36"/>
              <w:ind w:left="113"/>
              <w:rPr>
                <w:rFonts w:ascii="Arial" w:eastAsia="Arial" w:hAnsi="Arial" w:cs="Arial"/>
                <w:sz w:val="17"/>
                <w:szCs w:val="17"/>
              </w:rPr>
            </w:pPr>
            <w:r w:rsidRPr="00F245BC">
              <w:rPr>
                <w:rFonts w:ascii="Arial" w:hAnsi="Arial" w:cs="Arial"/>
                <w:b/>
                <w:color w:val="231F20"/>
                <w:spacing w:val="-4"/>
                <w:sz w:val="17"/>
              </w:rPr>
              <w:t>Total</w:t>
            </w:r>
          </w:p>
        </w:tc>
        <w:tc>
          <w:tcPr>
            <w:tcW w:w="1134" w:type="dxa"/>
            <w:tcBorders>
              <w:top w:val="dotted" w:sz="8" w:space="0" w:color="57C6D0"/>
              <w:left w:val="nil"/>
              <w:bottom w:val="nil"/>
              <w:right w:val="nil"/>
            </w:tcBorders>
            <w:shd w:val="clear" w:color="auto" w:fill="E5E6E7"/>
          </w:tcPr>
          <w:p w14:paraId="27CBD1FF"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sz w:val="17"/>
              </w:rPr>
              <w:t>20</w:t>
            </w:r>
            <w:r w:rsidRPr="00F245BC">
              <w:rPr>
                <w:rFonts w:ascii="Arial" w:hAnsi="Arial" w:cs="Arial"/>
                <w:b/>
                <w:color w:val="231F20"/>
                <w:spacing w:val="-1"/>
                <w:sz w:val="17"/>
              </w:rPr>
              <w:t xml:space="preserve"> </w:t>
            </w:r>
            <w:r w:rsidRPr="00F245BC">
              <w:rPr>
                <w:rFonts w:ascii="Arial" w:hAnsi="Arial" w:cs="Arial"/>
                <w:b/>
                <w:color w:val="231F20"/>
                <w:sz w:val="17"/>
              </w:rPr>
              <w:t>020</w:t>
            </w:r>
          </w:p>
        </w:tc>
        <w:tc>
          <w:tcPr>
            <w:tcW w:w="1134" w:type="dxa"/>
            <w:tcBorders>
              <w:top w:val="dotted" w:sz="8" w:space="0" w:color="57C6D0"/>
              <w:left w:val="nil"/>
              <w:bottom w:val="dotted" w:sz="8" w:space="0" w:color="818386"/>
              <w:right w:val="nil"/>
            </w:tcBorders>
            <w:shd w:val="clear" w:color="auto" w:fill="E5E6E7"/>
          </w:tcPr>
          <w:p w14:paraId="5143E38D"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100</w:t>
            </w:r>
          </w:p>
        </w:tc>
      </w:tr>
    </w:tbl>
    <w:p w14:paraId="4B34857E" w14:textId="77777777" w:rsidR="00E76164" w:rsidRPr="00F245BC" w:rsidRDefault="00E76164">
      <w:pPr>
        <w:jc w:val="right"/>
        <w:rPr>
          <w:rFonts w:ascii="Arial" w:eastAsia="Arial" w:hAnsi="Arial" w:cs="Arial"/>
          <w:sz w:val="17"/>
          <w:szCs w:val="17"/>
        </w:rPr>
        <w:sectPr w:rsidR="00E76164" w:rsidRPr="00F245BC">
          <w:pgSz w:w="9980" w:h="14180"/>
          <w:pgMar w:top="1320" w:right="840" w:bottom="540" w:left="260" w:header="0" w:footer="357" w:gutter="0"/>
          <w:cols w:space="720"/>
        </w:sectPr>
      </w:pPr>
    </w:p>
    <w:p w14:paraId="38F218D4" w14:textId="77777777" w:rsidR="00E76164" w:rsidRPr="00F245BC" w:rsidRDefault="00E76164">
      <w:pPr>
        <w:rPr>
          <w:rFonts w:ascii="Arial" w:eastAsia="Arial" w:hAnsi="Arial" w:cs="Arial"/>
          <w:b/>
          <w:bCs/>
          <w:sz w:val="20"/>
          <w:szCs w:val="20"/>
        </w:rPr>
      </w:pPr>
    </w:p>
    <w:p w14:paraId="3AAF3FA1" w14:textId="77777777" w:rsidR="00E76164" w:rsidRPr="00F245BC" w:rsidRDefault="00381F87">
      <w:pPr>
        <w:spacing w:before="183"/>
        <w:ind w:left="1780" w:right="485"/>
        <w:rPr>
          <w:rFonts w:ascii="Arial" w:eastAsia="Arial" w:hAnsi="Arial" w:cs="Arial"/>
          <w:sz w:val="30"/>
          <w:szCs w:val="30"/>
        </w:rPr>
      </w:pPr>
      <w:r w:rsidRPr="00F245BC">
        <w:rPr>
          <w:rFonts w:ascii="Arial" w:hAnsi="Arial" w:cs="Arial"/>
          <w:color w:val="1CBECA"/>
          <w:w w:val="80"/>
          <w:sz w:val="30"/>
        </w:rPr>
        <w:t xml:space="preserve">Complaints </w:t>
      </w:r>
      <w:r w:rsidRPr="00F245BC">
        <w:rPr>
          <w:rFonts w:ascii="Arial" w:hAnsi="Arial" w:cs="Arial"/>
          <w:color w:val="1CBECA"/>
          <w:spacing w:val="21"/>
          <w:w w:val="80"/>
          <w:sz w:val="30"/>
        </w:rPr>
        <w:t xml:space="preserve"> </w:t>
      </w:r>
      <w:r w:rsidRPr="00F245BC">
        <w:rPr>
          <w:rFonts w:ascii="Arial" w:hAnsi="Arial" w:cs="Arial"/>
          <w:color w:val="1CBECA"/>
          <w:w w:val="80"/>
          <w:sz w:val="30"/>
        </w:rPr>
        <w:t>overview</w:t>
      </w:r>
    </w:p>
    <w:p w14:paraId="7028C952" w14:textId="77777777" w:rsidR="00E76164" w:rsidRPr="00F245BC" w:rsidRDefault="00E76164">
      <w:pPr>
        <w:spacing w:before="10"/>
        <w:rPr>
          <w:rFonts w:ascii="Arial" w:eastAsia="Arial" w:hAnsi="Arial" w:cs="Arial"/>
          <w:sz w:val="32"/>
          <w:szCs w:val="32"/>
        </w:rPr>
      </w:pPr>
    </w:p>
    <w:p w14:paraId="67C033B7" w14:textId="77777777" w:rsidR="00E76164" w:rsidRPr="00F245BC" w:rsidRDefault="00381F87">
      <w:pPr>
        <w:ind w:left="1780" w:right="485"/>
        <w:rPr>
          <w:rFonts w:ascii="Arial" w:eastAsia="Arial" w:hAnsi="Arial" w:cs="Arial"/>
          <w:sz w:val="17"/>
          <w:szCs w:val="17"/>
        </w:rPr>
      </w:pPr>
      <w:r w:rsidRPr="00F245BC">
        <w:rPr>
          <w:rFonts w:ascii="Arial" w:eastAsia="Arial" w:hAnsi="Arial" w:cs="Arial"/>
          <w:b/>
          <w:bCs/>
          <w:color w:val="231F20"/>
          <w:spacing w:val="-4"/>
          <w:sz w:val="17"/>
          <w:szCs w:val="17"/>
        </w:rPr>
        <w:t xml:space="preserve">Table </w:t>
      </w:r>
      <w:r w:rsidRPr="00F245BC">
        <w:rPr>
          <w:rFonts w:ascii="Arial" w:eastAsia="Arial" w:hAnsi="Arial" w:cs="Arial"/>
          <w:b/>
          <w:bCs/>
          <w:color w:val="231F20"/>
          <w:sz w:val="17"/>
          <w:szCs w:val="17"/>
        </w:rPr>
        <w:t xml:space="preserve">4: </w:t>
      </w:r>
      <w:r w:rsidRPr="00F245BC">
        <w:rPr>
          <w:rFonts w:ascii="Arial" w:eastAsia="Arial" w:hAnsi="Arial" w:cs="Arial"/>
          <w:b/>
          <w:bCs/>
          <w:color w:val="1CBECA"/>
          <w:sz w:val="17"/>
          <w:szCs w:val="17"/>
        </w:rPr>
        <w:t>Complaints received in</w:t>
      </w:r>
      <w:r w:rsidRPr="00F245BC">
        <w:rPr>
          <w:rFonts w:ascii="Arial" w:eastAsia="Arial" w:hAnsi="Arial" w:cs="Arial"/>
          <w:b/>
          <w:bCs/>
          <w:color w:val="1CBECA"/>
          <w:spacing w:val="-20"/>
          <w:sz w:val="17"/>
          <w:szCs w:val="17"/>
        </w:rPr>
        <w:t xml:space="preserve"> </w:t>
      </w:r>
      <w:r w:rsidRPr="00F245BC">
        <w:rPr>
          <w:rFonts w:ascii="Arial" w:eastAsia="Arial" w:hAnsi="Arial" w:cs="Arial"/>
          <w:b/>
          <w:bCs/>
          <w:color w:val="1CBECA"/>
          <w:sz w:val="17"/>
          <w:szCs w:val="17"/>
        </w:rPr>
        <w:t>2014–15</w:t>
      </w:r>
    </w:p>
    <w:p w14:paraId="538CE718" w14:textId="77777777" w:rsidR="00E76164" w:rsidRPr="00F245BC" w:rsidRDefault="00E76164">
      <w:pPr>
        <w:spacing w:before="8"/>
        <w:rPr>
          <w:rFonts w:ascii="Arial" w:eastAsia="Arial" w:hAnsi="Arial" w:cs="Arial"/>
          <w:b/>
          <w:bCs/>
          <w:sz w:val="13"/>
          <w:szCs w:val="13"/>
        </w:rPr>
      </w:pPr>
    </w:p>
    <w:tbl>
      <w:tblPr>
        <w:tblW w:w="0" w:type="auto"/>
        <w:tblInd w:w="1778" w:type="dxa"/>
        <w:tblLayout w:type="fixed"/>
        <w:tblCellMar>
          <w:left w:w="0" w:type="dxa"/>
          <w:right w:w="0" w:type="dxa"/>
        </w:tblCellMar>
        <w:tblLook w:val="01E0" w:firstRow="1" w:lastRow="1" w:firstColumn="1" w:lastColumn="1" w:noHBand="0" w:noVBand="0"/>
      </w:tblPr>
      <w:tblGrid>
        <w:gridCol w:w="4271"/>
        <w:gridCol w:w="1908"/>
      </w:tblGrid>
      <w:tr w:rsidR="00E76164" w:rsidRPr="00F245BC" w14:paraId="5BC396A5" w14:textId="77777777">
        <w:trPr>
          <w:trHeight w:hRule="exact" w:val="303"/>
        </w:trPr>
        <w:tc>
          <w:tcPr>
            <w:tcW w:w="6179" w:type="dxa"/>
            <w:gridSpan w:val="2"/>
            <w:tcBorders>
              <w:top w:val="dotted" w:sz="8" w:space="0" w:color="818386"/>
              <w:left w:val="nil"/>
              <w:bottom w:val="single" w:sz="4" w:space="0" w:color="818386"/>
              <w:right w:val="nil"/>
            </w:tcBorders>
            <w:shd w:val="clear" w:color="auto" w:fill="EAF6F7"/>
          </w:tcPr>
          <w:p w14:paraId="5F8A67F9" w14:textId="77777777" w:rsidR="00E76164" w:rsidRPr="00F245BC" w:rsidRDefault="00381F87">
            <w:pPr>
              <w:pStyle w:val="TableParagraph"/>
              <w:spacing w:before="37"/>
              <w:ind w:right="121"/>
              <w:jc w:val="right"/>
              <w:rPr>
                <w:rFonts w:ascii="Arial" w:eastAsia="Arial" w:hAnsi="Arial" w:cs="Arial"/>
                <w:sz w:val="17"/>
                <w:szCs w:val="17"/>
              </w:rPr>
            </w:pPr>
            <w:r w:rsidRPr="00F245BC">
              <w:rPr>
                <w:rFonts w:ascii="Arial" w:hAnsi="Arial" w:cs="Arial"/>
                <w:b/>
                <w:color w:val="231F20"/>
                <w:w w:val="85"/>
                <w:sz w:val="17"/>
              </w:rPr>
              <w:t>2014-15</w:t>
            </w:r>
          </w:p>
        </w:tc>
      </w:tr>
      <w:tr w:rsidR="00E76164" w:rsidRPr="00F245BC" w14:paraId="46A429CF" w14:textId="77777777">
        <w:trPr>
          <w:trHeight w:hRule="exact" w:val="348"/>
        </w:trPr>
        <w:tc>
          <w:tcPr>
            <w:tcW w:w="4271" w:type="dxa"/>
            <w:tcBorders>
              <w:top w:val="single" w:sz="4" w:space="0" w:color="818386"/>
              <w:left w:val="nil"/>
              <w:bottom w:val="nil"/>
              <w:right w:val="nil"/>
            </w:tcBorders>
            <w:shd w:val="clear" w:color="auto" w:fill="EAF6F7"/>
          </w:tcPr>
          <w:p w14:paraId="797713F3"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w w:val="105"/>
                <w:sz w:val="17"/>
              </w:rPr>
              <w:t>Counted</w:t>
            </w:r>
            <w:r w:rsidRPr="00F245BC">
              <w:rPr>
                <w:rFonts w:ascii="Arial" w:hAnsi="Arial" w:cs="Arial"/>
                <w:color w:val="231F20"/>
                <w:spacing w:val="-36"/>
                <w:w w:val="105"/>
                <w:sz w:val="17"/>
              </w:rPr>
              <w:t xml:space="preserve"> </w:t>
            </w:r>
            <w:r w:rsidRPr="00F245BC">
              <w:rPr>
                <w:rFonts w:ascii="Arial" w:hAnsi="Arial" w:cs="Arial"/>
                <w:color w:val="231F20"/>
                <w:w w:val="105"/>
                <w:sz w:val="17"/>
              </w:rPr>
              <w:t>by</w:t>
            </w:r>
            <w:r w:rsidRPr="00F245BC">
              <w:rPr>
                <w:rFonts w:ascii="Arial" w:hAnsi="Arial" w:cs="Arial"/>
                <w:color w:val="231F20"/>
                <w:spacing w:val="-36"/>
                <w:w w:val="105"/>
                <w:sz w:val="17"/>
              </w:rPr>
              <w:t xml:space="preserve"> </w:t>
            </w:r>
            <w:r w:rsidRPr="00F245BC">
              <w:rPr>
                <w:rFonts w:ascii="Arial" w:hAnsi="Arial" w:cs="Arial"/>
                <w:color w:val="231F20"/>
                <w:w w:val="105"/>
                <w:sz w:val="17"/>
              </w:rPr>
              <w:t>complainants*</w:t>
            </w:r>
          </w:p>
        </w:tc>
        <w:tc>
          <w:tcPr>
            <w:tcW w:w="1907" w:type="dxa"/>
            <w:tcBorders>
              <w:top w:val="single" w:sz="4" w:space="0" w:color="818386"/>
              <w:left w:val="nil"/>
              <w:bottom w:val="nil"/>
              <w:right w:val="nil"/>
            </w:tcBorders>
            <w:shd w:val="clear" w:color="auto" w:fill="EAF6F7"/>
          </w:tcPr>
          <w:p w14:paraId="68455393" w14:textId="77777777" w:rsidR="00E76164" w:rsidRPr="00F245BC" w:rsidRDefault="00381F87">
            <w:pPr>
              <w:pStyle w:val="TableParagraph"/>
              <w:spacing w:before="93"/>
              <w:ind w:right="184"/>
              <w:jc w:val="right"/>
              <w:rPr>
                <w:rFonts w:ascii="Arial" w:eastAsia="Trebuchet MS" w:hAnsi="Arial" w:cs="Arial"/>
                <w:sz w:val="17"/>
                <w:szCs w:val="17"/>
              </w:rPr>
            </w:pPr>
            <w:r w:rsidRPr="00F245BC">
              <w:rPr>
                <w:rFonts w:ascii="Arial" w:hAnsi="Arial" w:cs="Arial"/>
                <w:color w:val="231F20"/>
                <w:w w:val="105"/>
                <w:sz w:val="17"/>
              </w:rPr>
              <w:t>2</w:t>
            </w:r>
            <w:r w:rsidRPr="00F245BC">
              <w:rPr>
                <w:rFonts w:ascii="Arial" w:hAnsi="Arial" w:cs="Arial"/>
                <w:color w:val="231F20"/>
                <w:spacing w:val="-3"/>
                <w:w w:val="105"/>
                <w:sz w:val="17"/>
              </w:rPr>
              <w:t xml:space="preserve"> </w:t>
            </w:r>
            <w:r w:rsidRPr="00F245BC">
              <w:rPr>
                <w:rFonts w:ascii="Arial" w:hAnsi="Arial" w:cs="Arial"/>
                <w:color w:val="231F20"/>
                <w:w w:val="105"/>
                <w:sz w:val="17"/>
              </w:rPr>
              <w:t>388</w:t>
            </w:r>
          </w:p>
        </w:tc>
      </w:tr>
      <w:tr w:rsidR="00E76164" w:rsidRPr="00F245BC" w14:paraId="56782FA6" w14:textId="77777777">
        <w:trPr>
          <w:trHeight w:hRule="exact" w:val="287"/>
        </w:trPr>
        <w:tc>
          <w:tcPr>
            <w:tcW w:w="4271" w:type="dxa"/>
            <w:tcBorders>
              <w:top w:val="nil"/>
              <w:left w:val="nil"/>
              <w:bottom w:val="nil"/>
              <w:right w:val="nil"/>
            </w:tcBorders>
            <w:shd w:val="clear" w:color="auto" w:fill="EAF6F7"/>
          </w:tcPr>
          <w:p w14:paraId="22E4CA42"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Counted</w:t>
            </w:r>
            <w:r w:rsidRPr="00F245BC">
              <w:rPr>
                <w:rFonts w:ascii="Arial" w:hAnsi="Arial" w:cs="Arial"/>
                <w:color w:val="231F20"/>
                <w:spacing w:val="-24"/>
                <w:w w:val="105"/>
                <w:sz w:val="17"/>
              </w:rPr>
              <w:t xml:space="preserve"> </w:t>
            </w:r>
            <w:r w:rsidRPr="00F245BC">
              <w:rPr>
                <w:rFonts w:ascii="Arial" w:hAnsi="Arial" w:cs="Arial"/>
                <w:color w:val="231F20"/>
                <w:w w:val="105"/>
                <w:sz w:val="17"/>
              </w:rPr>
              <w:t>by</w:t>
            </w:r>
            <w:r w:rsidRPr="00F245BC">
              <w:rPr>
                <w:rFonts w:ascii="Arial" w:hAnsi="Arial" w:cs="Arial"/>
                <w:color w:val="231F20"/>
                <w:spacing w:val="-24"/>
                <w:w w:val="105"/>
                <w:sz w:val="17"/>
              </w:rPr>
              <w:t xml:space="preserve"> </w:t>
            </w:r>
            <w:r w:rsidRPr="00F245BC">
              <w:rPr>
                <w:rFonts w:ascii="Arial" w:hAnsi="Arial" w:cs="Arial"/>
                <w:color w:val="231F20"/>
                <w:w w:val="105"/>
                <w:sz w:val="17"/>
              </w:rPr>
              <w:t>respondents</w:t>
            </w:r>
          </w:p>
        </w:tc>
        <w:tc>
          <w:tcPr>
            <w:tcW w:w="1907" w:type="dxa"/>
            <w:tcBorders>
              <w:top w:val="nil"/>
              <w:left w:val="nil"/>
              <w:bottom w:val="nil"/>
              <w:right w:val="nil"/>
            </w:tcBorders>
            <w:shd w:val="clear" w:color="auto" w:fill="EAF6F7"/>
          </w:tcPr>
          <w:p w14:paraId="3E301A92" w14:textId="77777777" w:rsidR="00E76164" w:rsidRPr="00F245BC" w:rsidRDefault="00381F87">
            <w:pPr>
              <w:pStyle w:val="TableParagraph"/>
              <w:spacing w:before="37"/>
              <w:ind w:right="184"/>
              <w:jc w:val="right"/>
              <w:rPr>
                <w:rFonts w:ascii="Arial" w:eastAsia="Trebuchet MS" w:hAnsi="Arial" w:cs="Arial"/>
                <w:sz w:val="17"/>
                <w:szCs w:val="17"/>
              </w:rPr>
            </w:pPr>
            <w:r w:rsidRPr="00F245BC">
              <w:rPr>
                <w:rFonts w:ascii="Arial" w:hAnsi="Arial" w:cs="Arial"/>
                <w:color w:val="231F20"/>
                <w:w w:val="105"/>
                <w:sz w:val="17"/>
              </w:rPr>
              <w:t>3</w:t>
            </w:r>
            <w:r w:rsidRPr="00F245BC">
              <w:rPr>
                <w:rFonts w:ascii="Arial" w:hAnsi="Arial" w:cs="Arial"/>
                <w:color w:val="231F20"/>
                <w:spacing w:val="-3"/>
                <w:w w:val="105"/>
                <w:sz w:val="17"/>
              </w:rPr>
              <w:t xml:space="preserve"> </w:t>
            </w:r>
            <w:r w:rsidRPr="00F245BC">
              <w:rPr>
                <w:rFonts w:ascii="Arial" w:hAnsi="Arial" w:cs="Arial"/>
                <w:color w:val="231F20"/>
                <w:w w:val="105"/>
                <w:sz w:val="17"/>
              </w:rPr>
              <w:t>156</w:t>
            </w:r>
          </w:p>
        </w:tc>
      </w:tr>
      <w:tr w:rsidR="00E76164" w:rsidRPr="00F245BC" w14:paraId="6D107B7F" w14:textId="77777777">
        <w:trPr>
          <w:trHeight w:hRule="exact" w:val="298"/>
        </w:trPr>
        <w:tc>
          <w:tcPr>
            <w:tcW w:w="4271" w:type="dxa"/>
            <w:tcBorders>
              <w:top w:val="nil"/>
              <w:left w:val="nil"/>
              <w:bottom w:val="nil"/>
              <w:right w:val="nil"/>
            </w:tcBorders>
            <w:shd w:val="clear" w:color="auto" w:fill="EAF6F7"/>
          </w:tcPr>
          <w:p w14:paraId="5BC8E0A0"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Counted by grounds of</w:t>
            </w:r>
            <w:r w:rsidRPr="00F245BC">
              <w:rPr>
                <w:rFonts w:ascii="Arial" w:hAnsi="Arial" w:cs="Arial"/>
                <w:color w:val="231F20"/>
                <w:spacing w:val="15"/>
                <w:sz w:val="17"/>
              </w:rPr>
              <w:t xml:space="preserve"> </w:t>
            </w:r>
            <w:r w:rsidRPr="00F245BC">
              <w:rPr>
                <w:rFonts w:ascii="Arial" w:hAnsi="Arial" w:cs="Arial"/>
                <w:color w:val="231F20"/>
                <w:sz w:val="17"/>
              </w:rPr>
              <w:t>discrimination</w:t>
            </w:r>
          </w:p>
        </w:tc>
        <w:tc>
          <w:tcPr>
            <w:tcW w:w="1907" w:type="dxa"/>
            <w:tcBorders>
              <w:top w:val="nil"/>
              <w:left w:val="nil"/>
              <w:bottom w:val="nil"/>
              <w:right w:val="nil"/>
            </w:tcBorders>
            <w:shd w:val="clear" w:color="auto" w:fill="EAF6F7"/>
          </w:tcPr>
          <w:p w14:paraId="445E347D" w14:textId="77777777" w:rsidR="00E76164" w:rsidRPr="00F245BC" w:rsidRDefault="00381F87">
            <w:pPr>
              <w:pStyle w:val="TableParagraph"/>
              <w:spacing w:before="37"/>
              <w:ind w:right="184"/>
              <w:jc w:val="right"/>
              <w:rPr>
                <w:rFonts w:ascii="Arial" w:eastAsia="Trebuchet MS" w:hAnsi="Arial" w:cs="Arial"/>
                <w:sz w:val="17"/>
                <w:szCs w:val="17"/>
              </w:rPr>
            </w:pPr>
            <w:r w:rsidRPr="00F245BC">
              <w:rPr>
                <w:rFonts w:ascii="Arial" w:hAnsi="Arial" w:cs="Arial"/>
                <w:color w:val="231F20"/>
                <w:w w:val="105"/>
                <w:sz w:val="17"/>
              </w:rPr>
              <w:t>4</w:t>
            </w:r>
            <w:r w:rsidRPr="00F245BC">
              <w:rPr>
                <w:rFonts w:ascii="Arial" w:hAnsi="Arial" w:cs="Arial"/>
                <w:color w:val="231F20"/>
                <w:spacing w:val="-3"/>
                <w:w w:val="105"/>
                <w:sz w:val="17"/>
              </w:rPr>
              <w:t xml:space="preserve"> </w:t>
            </w:r>
            <w:r w:rsidRPr="00F245BC">
              <w:rPr>
                <w:rFonts w:ascii="Arial" w:hAnsi="Arial" w:cs="Arial"/>
                <w:color w:val="231F20"/>
                <w:w w:val="105"/>
                <w:sz w:val="17"/>
              </w:rPr>
              <w:t>635</w:t>
            </w:r>
          </w:p>
        </w:tc>
      </w:tr>
      <w:tr w:rsidR="00E76164" w:rsidRPr="00F245BC" w14:paraId="28EAFFEF" w14:textId="77777777">
        <w:trPr>
          <w:trHeight w:hRule="exact" w:val="322"/>
        </w:trPr>
        <w:tc>
          <w:tcPr>
            <w:tcW w:w="4271" w:type="dxa"/>
            <w:tcBorders>
              <w:top w:val="nil"/>
              <w:left w:val="nil"/>
              <w:bottom w:val="dotted" w:sz="8" w:space="0" w:color="57C6D0"/>
              <w:right w:val="nil"/>
            </w:tcBorders>
            <w:shd w:val="clear" w:color="auto" w:fill="EAF6F7"/>
          </w:tcPr>
          <w:p w14:paraId="2C5E9A0B" w14:textId="77777777" w:rsidR="00E76164" w:rsidRPr="00F245BC" w:rsidRDefault="00381F87">
            <w:pPr>
              <w:pStyle w:val="TableParagraph"/>
              <w:spacing w:before="49"/>
              <w:ind w:left="113"/>
              <w:rPr>
                <w:rFonts w:ascii="Arial" w:eastAsia="Trebuchet MS" w:hAnsi="Arial" w:cs="Arial"/>
                <w:sz w:val="17"/>
                <w:szCs w:val="17"/>
              </w:rPr>
            </w:pPr>
            <w:r w:rsidRPr="00F245BC">
              <w:rPr>
                <w:rFonts w:ascii="Arial" w:hAnsi="Arial" w:cs="Arial"/>
                <w:color w:val="231F20"/>
                <w:sz w:val="17"/>
              </w:rPr>
              <w:t>Counted by areas of</w:t>
            </w:r>
            <w:r w:rsidRPr="00F245BC">
              <w:rPr>
                <w:rFonts w:ascii="Arial" w:hAnsi="Arial" w:cs="Arial"/>
                <w:color w:val="231F20"/>
                <w:spacing w:val="-10"/>
                <w:sz w:val="17"/>
              </w:rPr>
              <w:t xml:space="preserve"> </w:t>
            </w:r>
            <w:r w:rsidRPr="00F245BC">
              <w:rPr>
                <w:rFonts w:ascii="Arial" w:hAnsi="Arial" w:cs="Arial"/>
                <w:color w:val="231F20"/>
                <w:sz w:val="17"/>
              </w:rPr>
              <w:t>discrimination</w:t>
            </w:r>
          </w:p>
        </w:tc>
        <w:tc>
          <w:tcPr>
            <w:tcW w:w="1907" w:type="dxa"/>
            <w:tcBorders>
              <w:top w:val="nil"/>
              <w:left w:val="nil"/>
              <w:bottom w:val="dotted" w:sz="8" w:space="0" w:color="57C6D0"/>
              <w:right w:val="nil"/>
            </w:tcBorders>
            <w:shd w:val="clear" w:color="auto" w:fill="EAF6F7"/>
          </w:tcPr>
          <w:p w14:paraId="444868D8" w14:textId="77777777" w:rsidR="00E76164" w:rsidRPr="00F245BC" w:rsidRDefault="00381F87">
            <w:pPr>
              <w:pStyle w:val="TableParagraph"/>
              <w:spacing w:before="49"/>
              <w:ind w:right="184"/>
              <w:jc w:val="right"/>
              <w:rPr>
                <w:rFonts w:ascii="Arial" w:eastAsia="Trebuchet MS" w:hAnsi="Arial" w:cs="Arial"/>
                <w:sz w:val="17"/>
                <w:szCs w:val="17"/>
              </w:rPr>
            </w:pPr>
            <w:r w:rsidRPr="00F245BC">
              <w:rPr>
                <w:rFonts w:ascii="Arial" w:hAnsi="Arial" w:cs="Arial"/>
                <w:color w:val="231F20"/>
                <w:w w:val="105"/>
                <w:sz w:val="17"/>
              </w:rPr>
              <w:t>2</w:t>
            </w:r>
            <w:r w:rsidRPr="00F245BC">
              <w:rPr>
                <w:rFonts w:ascii="Arial" w:hAnsi="Arial" w:cs="Arial"/>
                <w:color w:val="231F20"/>
                <w:spacing w:val="-3"/>
                <w:w w:val="105"/>
                <w:sz w:val="17"/>
              </w:rPr>
              <w:t xml:space="preserve"> </w:t>
            </w:r>
            <w:r w:rsidRPr="00F245BC">
              <w:rPr>
                <w:rFonts w:ascii="Arial" w:hAnsi="Arial" w:cs="Arial"/>
                <w:color w:val="231F20"/>
                <w:w w:val="105"/>
                <w:sz w:val="17"/>
              </w:rPr>
              <w:t>650</w:t>
            </w:r>
          </w:p>
        </w:tc>
      </w:tr>
    </w:tbl>
    <w:p w14:paraId="5A694904" w14:textId="77777777" w:rsidR="00E76164" w:rsidRPr="00F245BC" w:rsidRDefault="00E76164">
      <w:pPr>
        <w:spacing w:before="8"/>
        <w:rPr>
          <w:rFonts w:ascii="Arial" w:eastAsia="Arial" w:hAnsi="Arial" w:cs="Arial"/>
          <w:b/>
          <w:bCs/>
          <w:sz w:val="8"/>
          <w:szCs w:val="8"/>
        </w:rPr>
      </w:pPr>
    </w:p>
    <w:p w14:paraId="14230C73" w14:textId="77777777" w:rsidR="00E76164" w:rsidRPr="00F245BC" w:rsidRDefault="00381F87">
      <w:pPr>
        <w:spacing w:before="83" w:line="247" w:lineRule="auto"/>
        <w:ind w:left="1950" w:right="485" w:hanging="171"/>
        <w:rPr>
          <w:rFonts w:ascii="Arial" w:eastAsia="Trebuchet MS" w:hAnsi="Arial" w:cs="Arial"/>
          <w:sz w:val="14"/>
          <w:szCs w:val="14"/>
        </w:rPr>
      </w:pPr>
      <w:r w:rsidRPr="00F245BC">
        <w:rPr>
          <w:rFonts w:ascii="Arial" w:hAnsi="Arial" w:cs="Arial"/>
          <w:color w:val="231F20"/>
          <w:sz w:val="14"/>
        </w:rPr>
        <w:t>* The Commission counts complaints by complainants. Other State and Territory anti- discrimination bodies may count complaints by respondents and/or by grounds of discrimination</w:t>
      </w:r>
      <w:r w:rsidRPr="00F245BC">
        <w:rPr>
          <w:rFonts w:ascii="Arial" w:hAnsi="Arial" w:cs="Arial"/>
          <w:color w:val="231F20"/>
          <w:spacing w:val="-13"/>
          <w:sz w:val="14"/>
        </w:rPr>
        <w:t xml:space="preserve"> </w:t>
      </w:r>
      <w:r w:rsidRPr="00F245BC">
        <w:rPr>
          <w:rFonts w:ascii="Arial" w:hAnsi="Arial" w:cs="Arial"/>
          <w:color w:val="231F20"/>
          <w:sz w:val="14"/>
        </w:rPr>
        <w:t>and/or</w:t>
      </w:r>
      <w:r w:rsidRPr="00F245BC">
        <w:rPr>
          <w:rFonts w:ascii="Arial" w:hAnsi="Arial" w:cs="Arial"/>
          <w:color w:val="231F20"/>
          <w:spacing w:val="-13"/>
          <w:sz w:val="14"/>
        </w:rPr>
        <w:t xml:space="preserve"> </w:t>
      </w:r>
      <w:r w:rsidRPr="00F245BC">
        <w:rPr>
          <w:rFonts w:ascii="Arial" w:hAnsi="Arial" w:cs="Arial"/>
          <w:color w:val="231F20"/>
          <w:sz w:val="14"/>
        </w:rPr>
        <w:t>by</w:t>
      </w:r>
      <w:r w:rsidRPr="00F245BC">
        <w:rPr>
          <w:rFonts w:ascii="Arial" w:hAnsi="Arial" w:cs="Arial"/>
          <w:color w:val="231F20"/>
          <w:spacing w:val="-13"/>
          <w:sz w:val="14"/>
        </w:rPr>
        <w:t xml:space="preserve"> </w:t>
      </w:r>
      <w:r w:rsidRPr="00F245BC">
        <w:rPr>
          <w:rFonts w:ascii="Arial" w:hAnsi="Arial" w:cs="Arial"/>
          <w:color w:val="231F20"/>
          <w:sz w:val="14"/>
        </w:rPr>
        <w:t>areas</w:t>
      </w:r>
      <w:r w:rsidRPr="00F245BC">
        <w:rPr>
          <w:rFonts w:ascii="Arial" w:hAnsi="Arial" w:cs="Arial"/>
          <w:color w:val="231F20"/>
          <w:spacing w:val="-13"/>
          <w:sz w:val="14"/>
        </w:rPr>
        <w:t xml:space="preserve"> </w:t>
      </w:r>
      <w:r w:rsidRPr="00F245BC">
        <w:rPr>
          <w:rFonts w:ascii="Arial" w:hAnsi="Arial" w:cs="Arial"/>
          <w:color w:val="231F20"/>
          <w:sz w:val="14"/>
        </w:rPr>
        <w:t>of</w:t>
      </w:r>
      <w:r w:rsidRPr="00F245BC">
        <w:rPr>
          <w:rFonts w:ascii="Arial" w:hAnsi="Arial" w:cs="Arial"/>
          <w:color w:val="231F20"/>
          <w:spacing w:val="-13"/>
          <w:sz w:val="14"/>
        </w:rPr>
        <w:t xml:space="preserve"> </w:t>
      </w:r>
      <w:r w:rsidRPr="00F245BC">
        <w:rPr>
          <w:rFonts w:ascii="Arial" w:hAnsi="Arial" w:cs="Arial"/>
          <w:color w:val="231F20"/>
          <w:sz w:val="14"/>
        </w:rPr>
        <w:t>discrimination</w:t>
      </w:r>
      <w:r w:rsidRPr="00F245BC">
        <w:rPr>
          <w:rFonts w:ascii="Arial" w:hAnsi="Arial" w:cs="Arial"/>
          <w:color w:val="231F20"/>
          <w:spacing w:val="-13"/>
          <w:sz w:val="14"/>
        </w:rPr>
        <w:t xml:space="preserve"> </w:t>
      </w:r>
      <w:r w:rsidRPr="00F245BC">
        <w:rPr>
          <w:rFonts w:ascii="Arial" w:hAnsi="Arial" w:cs="Arial"/>
          <w:color w:val="231F20"/>
          <w:sz w:val="14"/>
        </w:rPr>
        <w:t>raised</w:t>
      </w:r>
      <w:r w:rsidRPr="00F245BC">
        <w:rPr>
          <w:rFonts w:ascii="Arial" w:hAnsi="Arial" w:cs="Arial"/>
          <w:color w:val="231F20"/>
          <w:spacing w:val="-13"/>
          <w:sz w:val="14"/>
        </w:rPr>
        <w:t xml:space="preserve"> </w:t>
      </w:r>
      <w:r w:rsidRPr="00F245BC">
        <w:rPr>
          <w:rFonts w:ascii="Arial" w:hAnsi="Arial" w:cs="Arial"/>
          <w:color w:val="231F20"/>
          <w:sz w:val="14"/>
        </w:rPr>
        <w:t>in</w:t>
      </w:r>
      <w:r w:rsidRPr="00F245BC">
        <w:rPr>
          <w:rFonts w:ascii="Arial" w:hAnsi="Arial" w:cs="Arial"/>
          <w:color w:val="231F20"/>
          <w:spacing w:val="-13"/>
          <w:sz w:val="14"/>
        </w:rPr>
        <w:t xml:space="preserve"> </w:t>
      </w:r>
      <w:r w:rsidRPr="00F245BC">
        <w:rPr>
          <w:rFonts w:ascii="Arial" w:hAnsi="Arial" w:cs="Arial"/>
          <w:color w:val="231F20"/>
          <w:sz w:val="14"/>
        </w:rPr>
        <w:t>a</w:t>
      </w:r>
      <w:r w:rsidRPr="00F245BC">
        <w:rPr>
          <w:rFonts w:ascii="Arial" w:hAnsi="Arial" w:cs="Arial"/>
          <w:color w:val="231F20"/>
          <w:spacing w:val="-13"/>
          <w:sz w:val="14"/>
        </w:rPr>
        <w:t xml:space="preserve"> </w:t>
      </w:r>
      <w:r w:rsidRPr="00F245BC">
        <w:rPr>
          <w:rFonts w:ascii="Arial" w:hAnsi="Arial" w:cs="Arial"/>
          <w:color w:val="231F20"/>
          <w:sz w:val="14"/>
        </w:rPr>
        <w:t>complaint.</w:t>
      </w:r>
    </w:p>
    <w:p w14:paraId="1FA16422" w14:textId="77777777" w:rsidR="00E76164" w:rsidRPr="00F245BC" w:rsidRDefault="00E76164">
      <w:pPr>
        <w:spacing w:before="3"/>
        <w:rPr>
          <w:rFonts w:ascii="Arial" w:eastAsia="Trebuchet MS" w:hAnsi="Arial" w:cs="Arial"/>
          <w:sz w:val="20"/>
          <w:szCs w:val="20"/>
        </w:rPr>
      </w:pPr>
    </w:p>
    <w:p w14:paraId="0D8B235A" w14:textId="77777777" w:rsidR="00E76164" w:rsidRPr="00F245BC" w:rsidRDefault="005E0FFB">
      <w:pPr>
        <w:ind w:left="1780" w:right="485"/>
        <w:rPr>
          <w:rFonts w:ascii="Arial" w:eastAsia="Arial" w:hAnsi="Arial" w:cs="Arial"/>
          <w:sz w:val="17"/>
          <w:szCs w:val="17"/>
        </w:rPr>
      </w:pPr>
      <w:r>
        <w:rPr>
          <w:rFonts w:ascii="Arial" w:hAnsi="Arial" w:cs="Arial"/>
        </w:rPr>
        <w:pict w14:anchorId="1CB917E2">
          <v:group id="_x0000_s15719" style="position:absolute;left:0;text-align:left;margin-left:158.9pt;margin-top:18.1pt;width:.1pt;height:.1pt;z-index:-535264;mso-position-horizontal-relative:page" coordorigin="3178,363" coordsize="2,2">
            <v:shape id="_x0000_s15720" style="position:absolute;left:3178;top:363;width:2;height:2" coordorigin="3178,363" coordsize="0,0" path="m3178,363l3178,363e" filled="f" strokecolor="#818386" strokeweight="1pt">
              <v:path arrowok="t"/>
            </v:shape>
            <w10:wrap anchorx="page"/>
          </v:group>
        </w:pict>
      </w:r>
      <w:r>
        <w:rPr>
          <w:rFonts w:ascii="Arial" w:hAnsi="Arial" w:cs="Arial"/>
        </w:rPr>
        <w:pict w14:anchorId="03D5F6B2">
          <v:group id="_x0000_s15714" style="position:absolute;left:0;text-align:left;margin-left:267.05pt;margin-top:17.6pt;width:1pt;height:1pt;z-index:-535240;mso-position-horizontal-relative:page" coordorigin="5342,353" coordsize="20,20">
            <v:group id="_x0000_s15717" style="position:absolute;left:5352;top:363;width:2;height:2" coordorigin="5352,363" coordsize="2,2">
              <v:shape id="_x0000_s15718" style="position:absolute;left:5352;top:363;width:2;height:2" coordorigin="5352,363" coordsize="0,0" path="m5352,363l5352,363e" filled="f" strokecolor="#818386" strokeweight="1pt">
                <v:path arrowok="t"/>
              </v:shape>
            </v:group>
            <v:group id="_x0000_s15715" style="position:absolute;left:5352;top:363;width:2;height:2" coordorigin="5352,363" coordsize="2,2">
              <v:shape id="_x0000_s15716" style="position:absolute;left:5352;top:363;width:2;height:2" coordorigin="5352,363" coordsize="0,0" path="m5352,363l5352,363e" filled="f" strokecolor="#818386" strokeweight="1pt">
                <v:path arrowok="t"/>
              </v:shape>
            </v:group>
            <w10:wrap anchorx="page"/>
          </v:group>
        </w:pict>
      </w:r>
      <w:r>
        <w:rPr>
          <w:rFonts w:ascii="Arial" w:hAnsi="Arial" w:cs="Arial"/>
        </w:rPr>
        <w:pict w14:anchorId="4265C9FB">
          <v:group id="_x0000_s15709" style="position:absolute;left:0;text-align:left;margin-left:307pt;margin-top:17.6pt;width:1pt;height:1pt;z-index:-535216;mso-position-horizontal-relative:page" coordorigin="6141,353" coordsize="20,20">
            <v:group id="_x0000_s15712" style="position:absolute;left:6151;top:363;width:2;height:2" coordorigin="6151,363" coordsize="2,2">
              <v:shape id="_x0000_s15713" style="position:absolute;left:6151;top:363;width:2;height:2" coordorigin="6151,363" coordsize="0,0" path="m6151,363l6151,363e" filled="f" strokecolor="#818386" strokeweight="1pt">
                <v:path arrowok="t"/>
              </v:shape>
            </v:group>
            <v:group id="_x0000_s15710" style="position:absolute;left:6151;top:363;width:2;height:2" coordorigin="6151,363" coordsize="2,2">
              <v:shape id="_x0000_s15711" style="position:absolute;left:6151;top:363;width:2;height:2" coordorigin="6151,363" coordsize="0,0" path="m6151,363l6151,363e" filled="f" strokecolor="#818386" strokeweight="1pt">
                <v:path arrowok="t"/>
              </v:shape>
            </v:group>
            <w10:wrap anchorx="page"/>
          </v:group>
        </w:pict>
      </w:r>
      <w:r>
        <w:rPr>
          <w:rFonts w:ascii="Arial" w:hAnsi="Arial" w:cs="Arial"/>
        </w:rPr>
        <w:pict w14:anchorId="56026851">
          <v:group id="_x0000_s15704" style="position:absolute;left:0;text-align:left;margin-left:346.95pt;margin-top:17.6pt;width:1pt;height:1pt;z-index:-535192;mso-position-horizontal-relative:page" coordorigin="6940,353" coordsize="20,20">
            <v:group id="_x0000_s15707" style="position:absolute;left:6950;top:363;width:2;height:2" coordorigin="6950,363" coordsize="2,2">
              <v:shape id="_x0000_s15708" style="position:absolute;left:6950;top:363;width:2;height:2" coordorigin="6950,363" coordsize="0,0" path="m6950,363l6950,363e" filled="f" strokecolor="#818386" strokeweight="1pt">
                <v:path arrowok="t"/>
              </v:shape>
            </v:group>
            <v:group id="_x0000_s15705" style="position:absolute;left:6950;top:363;width:2;height:2" coordorigin="6950,363" coordsize="2,2">
              <v:shape id="_x0000_s15706" style="position:absolute;left:6950;top:363;width:2;height:2" coordorigin="6950,363" coordsize="0,0" path="m6950,363l6950,363e" filled="f" strokecolor="#818386" strokeweight="1pt">
                <v:path arrowok="t"/>
              </v:shape>
            </v:group>
            <w10:wrap anchorx="page"/>
          </v:group>
        </w:pict>
      </w:r>
      <w:r>
        <w:rPr>
          <w:rFonts w:ascii="Arial" w:hAnsi="Arial" w:cs="Arial"/>
        </w:rPr>
        <w:pict w14:anchorId="3568C5DD">
          <v:group id="_x0000_s15699" style="position:absolute;left:0;text-align:left;margin-left:386.9pt;margin-top:17.6pt;width:1pt;height:1pt;z-index:-535168;mso-position-horizontal-relative:page" coordorigin="7739,353" coordsize="20,20">
            <v:group id="_x0000_s15702" style="position:absolute;left:7749;top:363;width:2;height:2" coordorigin="7749,363" coordsize="2,2">
              <v:shape id="_x0000_s15703" style="position:absolute;left:7749;top:363;width:2;height:2" coordorigin="7749,363" coordsize="0,0" path="m7749,363l7749,363e" filled="f" strokecolor="#818386" strokeweight="1pt">
                <v:path arrowok="t"/>
              </v:shape>
            </v:group>
            <v:group id="_x0000_s15700" style="position:absolute;left:7749;top:363;width:2;height:2" coordorigin="7749,363" coordsize="2,2">
              <v:shape id="_x0000_s15701" style="position:absolute;left:7749;top:363;width:2;height:2" coordorigin="7749,363" coordsize="0,0" path="m7749,363l7749,363e" filled="f" strokecolor="#818386" strokeweight="1pt">
                <v:path arrowok="t"/>
              </v:shape>
            </v:group>
            <w10:wrap anchorx="page"/>
          </v:group>
        </w:pict>
      </w:r>
      <w:r>
        <w:rPr>
          <w:rFonts w:ascii="Arial" w:hAnsi="Arial" w:cs="Arial"/>
        </w:rPr>
        <w:pict w14:anchorId="0F7B9258">
          <v:group id="_x0000_s15694" style="position:absolute;left:0;text-align:left;margin-left:426.85pt;margin-top:17.6pt;width:1pt;height:1pt;z-index:-535144;mso-position-horizontal-relative:page" coordorigin="8538,353" coordsize="20,20">
            <v:group id="_x0000_s15697" style="position:absolute;left:8548;top:363;width:2;height:2" coordorigin="8548,363" coordsize="2,2">
              <v:shape id="_x0000_s15698" style="position:absolute;left:8548;top:363;width:2;height:2" coordorigin="8548,363" coordsize="0,0" path="m8548,363l8548,363e" filled="f" strokecolor="#818386" strokeweight="1pt">
                <v:path arrowok="t"/>
              </v:shape>
            </v:group>
            <v:group id="_x0000_s15695" style="position:absolute;left:8548;top:363;width:2;height:2" coordorigin="8548,363" coordsize="2,2">
              <v:shape id="_x0000_s15696" style="position:absolute;left:8548;top:363;width:2;height:2" coordorigin="8548,363" coordsize="0,0" path="m8548,363l8548,363e" filled="f" strokecolor="#818386" strokeweight="1pt">
                <v:path arrowok="t"/>
              </v:shape>
            </v:group>
            <w10:wrap anchorx="page"/>
          </v:group>
        </w:pict>
      </w:r>
      <w:r>
        <w:rPr>
          <w:rFonts w:ascii="Arial" w:hAnsi="Arial" w:cs="Arial"/>
        </w:rPr>
        <w:pict w14:anchorId="12A9F265">
          <v:group id="_x0000_s15692" style="position:absolute;left:0;text-align:left;margin-left:466.8pt;margin-top:18.1pt;width:.1pt;height:.1pt;z-index:-535120;mso-position-horizontal-relative:page" coordorigin="9337,363" coordsize="2,2">
            <v:shape id="_x0000_s15693" style="position:absolute;left:9337;top:363;width:2;height:2" coordorigin="9337,363" coordsize="0,0" path="m9337,363l9337,363e" filled="f" strokecolor="#818386" strokeweight="1pt">
              <v:path arrowok="t"/>
            </v:shape>
            <w10:wrap anchorx="page"/>
          </v:group>
        </w:pict>
      </w:r>
      <w:r w:rsidR="00381F87" w:rsidRPr="00F245BC">
        <w:rPr>
          <w:rFonts w:ascii="Arial" w:hAnsi="Arial" w:cs="Arial"/>
          <w:b/>
          <w:color w:val="231F20"/>
          <w:spacing w:val="-4"/>
          <w:sz w:val="17"/>
        </w:rPr>
        <w:t xml:space="preserve">Table </w:t>
      </w:r>
      <w:r w:rsidR="00381F87" w:rsidRPr="00F245BC">
        <w:rPr>
          <w:rFonts w:ascii="Arial" w:hAnsi="Arial" w:cs="Arial"/>
          <w:b/>
          <w:color w:val="231F20"/>
          <w:sz w:val="17"/>
        </w:rPr>
        <w:t xml:space="preserve">5: </w:t>
      </w:r>
      <w:r w:rsidR="00381F87" w:rsidRPr="00F245BC">
        <w:rPr>
          <w:rFonts w:ascii="Arial" w:hAnsi="Arial" w:cs="Arial"/>
          <w:b/>
          <w:color w:val="1CBECA"/>
          <w:sz w:val="17"/>
        </w:rPr>
        <w:t xml:space="preserve">Complaints received and </w:t>
      </w:r>
      <w:proofErr w:type="spellStart"/>
      <w:r w:rsidR="00381F87" w:rsidRPr="00F245BC">
        <w:rPr>
          <w:rFonts w:ascii="Arial" w:hAnsi="Arial" w:cs="Arial"/>
          <w:b/>
          <w:color w:val="1CBECA"/>
          <w:sz w:val="17"/>
        </w:rPr>
        <w:t>finalised</w:t>
      </w:r>
      <w:proofErr w:type="spellEnd"/>
      <w:r w:rsidR="00381F87" w:rsidRPr="00F245BC">
        <w:rPr>
          <w:rFonts w:ascii="Arial" w:hAnsi="Arial" w:cs="Arial"/>
          <w:b/>
          <w:color w:val="1CBECA"/>
          <w:sz w:val="17"/>
        </w:rPr>
        <w:t xml:space="preserve"> over the past five</w:t>
      </w:r>
      <w:r w:rsidR="00381F87" w:rsidRPr="00F245BC">
        <w:rPr>
          <w:rFonts w:ascii="Arial" w:hAnsi="Arial" w:cs="Arial"/>
          <w:b/>
          <w:color w:val="1CBECA"/>
          <w:spacing w:val="-14"/>
          <w:sz w:val="17"/>
        </w:rPr>
        <w:t xml:space="preserve"> </w:t>
      </w:r>
      <w:r w:rsidR="00381F87" w:rsidRPr="00F245BC">
        <w:rPr>
          <w:rFonts w:ascii="Arial" w:hAnsi="Arial" w:cs="Arial"/>
          <w:b/>
          <w:color w:val="1CBECA"/>
          <w:sz w:val="17"/>
        </w:rPr>
        <w:t>years</w:t>
      </w:r>
    </w:p>
    <w:p w14:paraId="2DD7F39C" w14:textId="77777777" w:rsidR="00E76164" w:rsidRPr="00F245BC" w:rsidRDefault="00E76164">
      <w:pPr>
        <w:spacing w:before="8"/>
        <w:rPr>
          <w:rFonts w:ascii="Arial" w:eastAsia="Arial" w:hAnsi="Arial" w:cs="Arial"/>
          <w:b/>
          <w:bCs/>
          <w:sz w:val="13"/>
          <w:szCs w:val="13"/>
        </w:rPr>
      </w:pPr>
    </w:p>
    <w:tbl>
      <w:tblPr>
        <w:tblW w:w="0" w:type="auto"/>
        <w:tblInd w:w="1778" w:type="dxa"/>
        <w:tblLayout w:type="fixed"/>
        <w:tblCellMar>
          <w:left w:w="0" w:type="dxa"/>
          <w:right w:w="0" w:type="dxa"/>
        </w:tblCellMar>
        <w:tblLook w:val="01E0" w:firstRow="1" w:lastRow="1" w:firstColumn="1" w:lastColumn="1" w:noHBand="0" w:noVBand="0"/>
      </w:tblPr>
      <w:tblGrid>
        <w:gridCol w:w="1595"/>
        <w:gridCol w:w="1388"/>
        <w:gridCol w:w="799"/>
        <w:gridCol w:w="799"/>
        <w:gridCol w:w="799"/>
        <w:gridCol w:w="799"/>
      </w:tblGrid>
      <w:tr w:rsidR="00E76164" w:rsidRPr="00F245BC" w14:paraId="0B26D941" w14:textId="77777777">
        <w:trPr>
          <w:trHeight w:hRule="exact" w:val="303"/>
        </w:trPr>
        <w:tc>
          <w:tcPr>
            <w:tcW w:w="1595" w:type="dxa"/>
            <w:tcBorders>
              <w:top w:val="dotted" w:sz="8" w:space="0" w:color="818386"/>
              <w:left w:val="nil"/>
              <w:bottom w:val="single" w:sz="4" w:space="0" w:color="818386"/>
              <w:right w:val="nil"/>
            </w:tcBorders>
            <w:shd w:val="clear" w:color="auto" w:fill="EAF6F7"/>
          </w:tcPr>
          <w:p w14:paraId="50A97F30" w14:textId="77777777" w:rsidR="00E76164" w:rsidRPr="00F245BC" w:rsidRDefault="00E76164">
            <w:pPr>
              <w:pStyle w:val="TableParagraph"/>
              <w:rPr>
                <w:rFonts w:ascii="Arial" w:eastAsia="Arial" w:hAnsi="Arial" w:cs="Arial"/>
                <w:b/>
                <w:bCs/>
                <w:sz w:val="25"/>
                <w:szCs w:val="25"/>
              </w:rPr>
            </w:pPr>
          </w:p>
        </w:tc>
        <w:tc>
          <w:tcPr>
            <w:tcW w:w="1388" w:type="dxa"/>
            <w:tcBorders>
              <w:top w:val="dotted" w:sz="8" w:space="0" w:color="818386"/>
              <w:left w:val="nil"/>
              <w:bottom w:val="single" w:sz="4" w:space="0" w:color="818386"/>
              <w:right w:val="nil"/>
            </w:tcBorders>
            <w:shd w:val="clear" w:color="auto" w:fill="EAF6F7"/>
          </w:tcPr>
          <w:p w14:paraId="11813446" w14:textId="77777777" w:rsidR="00E76164" w:rsidRPr="00F245BC" w:rsidRDefault="00381F87">
            <w:pPr>
              <w:pStyle w:val="TableParagraph"/>
              <w:spacing w:before="37"/>
              <w:ind w:right="121"/>
              <w:jc w:val="right"/>
              <w:rPr>
                <w:rFonts w:ascii="Arial" w:eastAsia="Arial" w:hAnsi="Arial" w:cs="Arial"/>
                <w:sz w:val="17"/>
                <w:szCs w:val="17"/>
              </w:rPr>
            </w:pPr>
            <w:r w:rsidRPr="00F245BC">
              <w:rPr>
                <w:rFonts w:ascii="Arial" w:hAnsi="Arial" w:cs="Arial"/>
                <w:b/>
                <w:color w:val="231F20"/>
                <w:w w:val="85"/>
                <w:sz w:val="17"/>
              </w:rPr>
              <w:t>2010-11</w:t>
            </w:r>
          </w:p>
        </w:tc>
        <w:tc>
          <w:tcPr>
            <w:tcW w:w="799" w:type="dxa"/>
            <w:tcBorders>
              <w:top w:val="dotted" w:sz="8" w:space="0" w:color="818386"/>
              <w:left w:val="nil"/>
              <w:bottom w:val="single" w:sz="4" w:space="0" w:color="818386"/>
              <w:right w:val="nil"/>
            </w:tcBorders>
            <w:shd w:val="clear" w:color="auto" w:fill="EAF6F7"/>
          </w:tcPr>
          <w:p w14:paraId="24BF211F" w14:textId="77777777" w:rsidR="00E76164" w:rsidRPr="00F245BC" w:rsidRDefault="00381F87">
            <w:pPr>
              <w:pStyle w:val="TableParagraph"/>
              <w:spacing w:before="37"/>
              <w:ind w:right="121"/>
              <w:jc w:val="right"/>
              <w:rPr>
                <w:rFonts w:ascii="Arial" w:eastAsia="Arial" w:hAnsi="Arial" w:cs="Arial"/>
                <w:sz w:val="17"/>
                <w:szCs w:val="17"/>
              </w:rPr>
            </w:pPr>
            <w:r w:rsidRPr="00F245BC">
              <w:rPr>
                <w:rFonts w:ascii="Arial" w:hAnsi="Arial" w:cs="Arial"/>
                <w:b/>
                <w:color w:val="231F20"/>
                <w:w w:val="85"/>
                <w:sz w:val="17"/>
              </w:rPr>
              <w:t>2011-12</w:t>
            </w:r>
          </w:p>
        </w:tc>
        <w:tc>
          <w:tcPr>
            <w:tcW w:w="799" w:type="dxa"/>
            <w:tcBorders>
              <w:top w:val="dotted" w:sz="8" w:space="0" w:color="818386"/>
              <w:left w:val="nil"/>
              <w:bottom w:val="single" w:sz="4" w:space="0" w:color="818386"/>
              <w:right w:val="nil"/>
            </w:tcBorders>
            <w:shd w:val="clear" w:color="auto" w:fill="EAF6F7"/>
          </w:tcPr>
          <w:p w14:paraId="536664DF" w14:textId="77777777" w:rsidR="00E76164" w:rsidRPr="00F245BC" w:rsidRDefault="00381F87">
            <w:pPr>
              <w:pStyle w:val="TableParagraph"/>
              <w:spacing w:before="37"/>
              <w:ind w:right="121"/>
              <w:jc w:val="right"/>
              <w:rPr>
                <w:rFonts w:ascii="Arial" w:eastAsia="Arial" w:hAnsi="Arial" w:cs="Arial"/>
                <w:sz w:val="17"/>
                <w:szCs w:val="17"/>
              </w:rPr>
            </w:pPr>
            <w:r w:rsidRPr="00F245BC">
              <w:rPr>
                <w:rFonts w:ascii="Arial" w:hAnsi="Arial" w:cs="Arial"/>
                <w:b/>
                <w:color w:val="231F20"/>
                <w:w w:val="85"/>
                <w:sz w:val="17"/>
              </w:rPr>
              <w:t>2012-13</w:t>
            </w:r>
          </w:p>
        </w:tc>
        <w:tc>
          <w:tcPr>
            <w:tcW w:w="799" w:type="dxa"/>
            <w:tcBorders>
              <w:top w:val="dotted" w:sz="8" w:space="0" w:color="818386"/>
              <w:left w:val="nil"/>
              <w:bottom w:val="single" w:sz="4" w:space="0" w:color="818386"/>
              <w:right w:val="nil"/>
            </w:tcBorders>
            <w:shd w:val="clear" w:color="auto" w:fill="EAF6F7"/>
          </w:tcPr>
          <w:p w14:paraId="1A38AB36" w14:textId="77777777" w:rsidR="00E76164" w:rsidRPr="00F245BC" w:rsidRDefault="00381F87">
            <w:pPr>
              <w:pStyle w:val="TableParagraph"/>
              <w:spacing w:before="37"/>
              <w:ind w:right="121"/>
              <w:jc w:val="right"/>
              <w:rPr>
                <w:rFonts w:ascii="Arial" w:eastAsia="Arial" w:hAnsi="Arial" w:cs="Arial"/>
                <w:sz w:val="17"/>
                <w:szCs w:val="17"/>
              </w:rPr>
            </w:pPr>
            <w:r w:rsidRPr="00F245BC">
              <w:rPr>
                <w:rFonts w:ascii="Arial" w:hAnsi="Arial" w:cs="Arial"/>
                <w:b/>
                <w:color w:val="231F20"/>
                <w:w w:val="85"/>
                <w:sz w:val="17"/>
              </w:rPr>
              <w:t>2013-14</w:t>
            </w:r>
          </w:p>
        </w:tc>
        <w:tc>
          <w:tcPr>
            <w:tcW w:w="799" w:type="dxa"/>
            <w:tcBorders>
              <w:top w:val="dotted" w:sz="8" w:space="0" w:color="818386"/>
              <w:left w:val="nil"/>
              <w:bottom w:val="single" w:sz="4" w:space="0" w:color="818386"/>
              <w:right w:val="nil"/>
            </w:tcBorders>
            <w:shd w:val="clear" w:color="auto" w:fill="EAF6F7"/>
          </w:tcPr>
          <w:p w14:paraId="0B0CF530" w14:textId="77777777" w:rsidR="00E76164" w:rsidRPr="00F245BC" w:rsidRDefault="00381F87">
            <w:pPr>
              <w:pStyle w:val="TableParagraph"/>
              <w:spacing w:before="37"/>
              <w:ind w:right="121"/>
              <w:jc w:val="right"/>
              <w:rPr>
                <w:rFonts w:ascii="Arial" w:eastAsia="Arial" w:hAnsi="Arial" w:cs="Arial"/>
                <w:sz w:val="17"/>
                <w:szCs w:val="17"/>
              </w:rPr>
            </w:pPr>
            <w:r w:rsidRPr="00F245BC">
              <w:rPr>
                <w:rFonts w:ascii="Arial" w:hAnsi="Arial" w:cs="Arial"/>
                <w:b/>
                <w:color w:val="231F20"/>
                <w:w w:val="85"/>
                <w:sz w:val="17"/>
              </w:rPr>
              <w:t>2014-15</w:t>
            </w:r>
          </w:p>
        </w:tc>
      </w:tr>
      <w:tr w:rsidR="00E76164" w:rsidRPr="00F245BC" w14:paraId="26BB1799" w14:textId="77777777">
        <w:trPr>
          <w:trHeight w:hRule="exact" w:val="356"/>
        </w:trPr>
        <w:tc>
          <w:tcPr>
            <w:tcW w:w="1595" w:type="dxa"/>
            <w:tcBorders>
              <w:top w:val="single" w:sz="4" w:space="0" w:color="818386"/>
              <w:left w:val="nil"/>
              <w:bottom w:val="nil"/>
              <w:right w:val="nil"/>
            </w:tcBorders>
            <w:shd w:val="clear" w:color="auto" w:fill="EAF6F7"/>
          </w:tcPr>
          <w:p w14:paraId="6C694989"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w w:val="105"/>
                <w:sz w:val="17"/>
              </w:rPr>
              <w:t>Received</w:t>
            </w:r>
          </w:p>
        </w:tc>
        <w:tc>
          <w:tcPr>
            <w:tcW w:w="1388" w:type="dxa"/>
            <w:tcBorders>
              <w:top w:val="single" w:sz="4" w:space="0" w:color="818386"/>
              <w:left w:val="nil"/>
              <w:bottom w:val="nil"/>
              <w:right w:val="nil"/>
            </w:tcBorders>
            <w:shd w:val="clear" w:color="auto" w:fill="EAF6F7"/>
          </w:tcPr>
          <w:p w14:paraId="1E36EC15" w14:textId="77777777" w:rsidR="00E76164" w:rsidRPr="00F245BC" w:rsidRDefault="00381F87">
            <w:pPr>
              <w:pStyle w:val="TableParagraph"/>
              <w:spacing w:before="93"/>
              <w:ind w:right="184"/>
              <w:jc w:val="right"/>
              <w:rPr>
                <w:rFonts w:ascii="Arial" w:eastAsia="Trebuchet MS" w:hAnsi="Arial" w:cs="Arial"/>
                <w:sz w:val="17"/>
                <w:szCs w:val="17"/>
              </w:rPr>
            </w:pPr>
            <w:r w:rsidRPr="00F245BC">
              <w:rPr>
                <w:rFonts w:ascii="Arial" w:hAnsi="Arial" w:cs="Arial"/>
                <w:color w:val="231F20"/>
                <w:w w:val="105"/>
                <w:sz w:val="17"/>
              </w:rPr>
              <w:t>2</w:t>
            </w:r>
            <w:r w:rsidRPr="00F245BC">
              <w:rPr>
                <w:rFonts w:ascii="Arial" w:hAnsi="Arial" w:cs="Arial"/>
                <w:color w:val="231F20"/>
                <w:spacing w:val="-3"/>
                <w:w w:val="105"/>
                <w:sz w:val="17"/>
              </w:rPr>
              <w:t xml:space="preserve"> </w:t>
            </w:r>
            <w:r w:rsidRPr="00F245BC">
              <w:rPr>
                <w:rFonts w:ascii="Arial" w:hAnsi="Arial" w:cs="Arial"/>
                <w:color w:val="231F20"/>
                <w:w w:val="105"/>
                <w:sz w:val="17"/>
              </w:rPr>
              <w:t>152</w:t>
            </w:r>
          </w:p>
        </w:tc>
        <w:tc>
          <w:tcPr>
            <w:tcW w:w="799" w:type="dxa"/>
            <w:tcBorders>
              <w:top w:val="single" w:sz="4" w:space="0" w:color="818386"/>
              <w:left w:val="nil"/>
              <w:bottom w:val="nil"/>
              <w:right w:val="nil"/>
            </w:tcBorders>
            <w:shd w:val="clear" w:color="auto" w:fill="EAF6F7"/>
          </w:tcPr>
          <w:p w14:paraId="3C0B96E7" w14:textId="77777777" w:rsidR="00E76164" w:rsidRPr="00F245BC" w:rsidRDefault="00381F87">
            <w:pPr>
              <w:pStyle w:val="TableParagraph"/>
              <w:spacing w:before="93"/>
              <w:ind w:right="184"/>
              <w:jc w:val="right"/>
              <w:rPr>
                <w:rFonts w:ascii="Arial" w:eastAsia="Trebuchet MS" w:hAnsi="Arial" w:cs="Arial"/>
                <w:sz w:val="17"/>
                <w:szCs w:val="17"/>
              </w:rPr>
            </w:pPr>
            <w:r w:rsidRPr="00F245BC">
              <w:rPr>
                <w:rFonts w:ascii="Arial" w:hAnsi="Arial" w:cs="Arial"/>
                <w:color w:val="231F20"/>
                <w:w w:val="105"/>
                <w:sz w:val="17"/>
              </w:rPr>
              <w:t>2</w:t>
            </w:r>
            <w:r w:rsidRPr="00F245BC">
              <w:rPr>
                <w:rFonts w:ascii="Arial" w:hAnsi="Arial" w:cs="Arial"/>
                <w:color w:val="231F20"/>
                <w:spacing w:val="-3"/>
                <w:w w:val="105"/>
                <w:sz w:val="17"/>
              </w:rPr>
              <w:t xml:space="preserve"> </w:t>
            </w:r>
            <w:r w:rsidRPr="00F245BC">
              <w:rPr>
                <w:rFonts w:ascii="Arial" w:hAnsi="Arial" w:cs="Arial"/>
                <w:color w:val="231F20"/>
                <w:w w:val="105"/>
                <w:sz w:val="17"/>
              </w:rPr>
              <w:t>610</w:t>
            </w:r>
          </w:p>
        </w:tc>
        <w:tc>
          <w:tcPr>
            <w:tcW w:w="799" w:type="dxa"/>
            <w:tcBorders>
              <w:top w:val="single" w:sz="4" w:space="0" w:color="818386"/>
              <w:left w:val="nil"/>
              <w:bottom w:val="nil"/>
              <w:right w:val="nil"/>
            </w:tcBorders>
            <w:shd w:val="clear" w:color="auto" w:fill="EAF6F7"/>
          </w:tcPr>
          <w:p w14:paraId="23A8FB61" w14:textId="77777777" w:rsidR="00E76164" w:rsidRPr="00F245BC" w:rsidRDefault="00381F87">
            <w:pPr>
              <w:pStyle w:val="TableParagraph"/>
              <w:spacing w:before="93"/>
              <w:ind w:right="184"/>
              <w:jc w:val="right"/>
              <w:rPr>
                <w:rFonts w:ascii="Arial" w:eastAsia="Trebuchet MS" w:hAnsi="Arial" w:cs="Arial"/>
                <w:sz w:val="17"/>
                <w:szCs w:val="17"/>
              </w:rPr>
            </w:pPr>
            <w:r w:rsidRPr="00F245BC">
              <w:rPr>
                <w:rFonts w:ascii="Arial" w:hAnsi="Arial" w:cs="Arial"/>
                <w:color w:val="231F20"/>
                <w:w w:val="105"/>
                <w:sz w:val="17"/>
              </w:rPr>
              <w:t>2</w:t>
            </w:r>
            <w:r w:rsidRPr="00F245BC">
              <w:rPr>
                <w:rFonts w:ascii="Arial" w:hAnsi="Arial" w:cs="Arial"/>
                <w:color w:val="231F20"/>
                <w:spacing w:val="-3"/>
                <w:w w:val="105"/>
                <w:sz w:val="17"/>
              </w:rPr>
              <w:t xml:space="preserve"> </w:t>
            </w:r>
            <w:r w:rsidRPr="00F245BC">
              <w:rPr>
                <w:rFonts w:ascii="Arial" w:hAnsi="Arial" w:cs="Arial"/>
                <w:color w:val="231F20"/>
                <w:w w:val="105"/>
                <w:sz w:val="17"/>
              </w:rPr>
              <w:t>177</w:t>
            </w:r>
          </w:p>
        </w:tc>
        <w:tc>
          <w:tcPr>
            <w:tcW w:w="799" w:type="dxa"/>
            <w:tcBorders>
              <w:top w:val="single" w:sz="4" w:space="0" w:color="818386"/>
              <w:left w:val="nil"/>
              <w:bottom w:val="nil"/>
              <w:right w:val="nil"/>
            </w:tcBorders>
            <w:shd w:val="clear" w:color="auto" w:fill="EAF6F7"/>
          </w:tcPr>
          <w:p w14:paraId="24C07B73" w14:textId="77777777" w:rsidR="00E76164" w:rsidRPr="00F245BC" w:rsidRDefault="00381F87">
            <w:pPr>
              <w:pStyle w:val="TableParagraph"/>
              <w:spacing w:before="93"/>
              <w:ind w:right="184"/>
              <w:jc w:val="right"/>
              <w:rPr>
                <w:rFonts w:ascii="Arial" w:eastAsia="Trebuchet MS" w:hAnsi="Arial" w:cs="Arial"/>
                <w:sz w:val="17"/>
                <w:szCs w:val="17"/>
              </w:rPr>
            </w:pPr>
            <w:r w:rsidRPr="00F245BC">
              <w:rPr>
                <w:rFonts w:ascii="Arial" w:hAnsi="Arial" w:cs="Arial"/>
                <w:color w:val="231F20"/>
                <w:w w:val="105"/>
                <w:sz w:val="17"/>
              </w:rPr>
              <w:t>2</w:t>
            </w:r>
            <w:r w:rsidRPr="00F245BC">
              <w:rPr>
                <w:rFonts w:ascii="Arial" w:hAnsi="Arial" w:cs="Arial"/>
                <w:color w:val="231F20"/>
                <w:spacing w:val="-3"/>
                <w:w w:val="105"/>
                <w:sz w:val="17"/>
              </w:rPr>
              <w:t xml:space="preserve"> </w:t>
            </w:r>
            <w:r w:rsidRPr="00F245BC">
              <w:rPr>
                <w:rFonts w:ascii="Arial" w:hAnsi="Arial" w:cs="Arial"/>
                <w:color w:val="231F20"/>
                <w:w w:val="105"/>
                <w:sz w:val="17"/>
              </w:rPr>
              <w:t>223</w:t>
            </w:r>
          </w:p>
        </w:tc>
        <w:tc>
          <w:tcPr>
            <w:tcW w:w="799" w:type="dxa"/>
            <w:tcBorders>
              <w:top w:val="single" w:sz="4" w:space="0" w:color="818386"/>
              <w:left w:val="nil"/>
              <w:bottom w:val="nil"/>
              <w:right w:val="nil"/>
            </w:tcBorders>
            <w:shd w:val="clear" w:color="auto" w:fill="EAF6F7"/>
          </w:tcPr>
          <w:p w14:paraId="074CC1FF" w14:textId="77777777" w:rsidR="00E76164" w:rsidRPr="00F245BC" w:rsidRDefault="00381F87">
            <w:pPr>
              <w:pStyle w:val="TableParagraph"/>
              <w:spacing w:before="93"/>
              <w:ind w:right="184"/>
              <w:jc w:val="right"/>
              <w:rPr>
                <w:rFonts w:ascii="Arial" w:eastAsia="Trebuchet MS" w:hAnsi="Arial" w:cs="Arial"/>
                <w:sz w:val="17"/>
                <w:szCs w:val="17"/>
              </w:rPr>
            </w:pPr>
            <w:r w:rsidRPr="00F245BC">
              <w:rPr>
                <w:rFonts w:ascii="Arial" w:hAnsi="Arial" w:cs="Arial"/>
                <w:color w:val="231F20"/>
                <w:w w:val="105"/>
                <w:sz w:val="17"/>
              </w:rPr>
              <w:t>2</w:t>
            </w:r>
            <w:r w:rsidRPr="00F245BC">
              <w:rPr>
                <w:rFonts w:ascii="Arial" w:hAnsi="Arial" w:cs="Arial"/>
                <w:color w:val="231F20"/>
                <w:spacing w:val="-3"/>
                <w:w w:val="105"/>
                <w:sz w:val="17"/>
              </w:rPr>
              <w:t xml:space="preserve"> </w:t>
            </w:r>
            <w:r w:rsidRPr="00F245BC">
              <w:rPr>
                <w:rFonts w:ascii="Arial" w:hAnsi="Arial" w:cs="Arial"/>
                <w:color w:val="231F20"/>
                <w:w w:val="105"/>
                <w:sz w:val="17"/>
              </w:rPr>
              <w:t>388</w:t>
            </w:r>
          </w:p>
        </w:tc>
      </w:tr>
      <w:tr w:rsidR="00E76164" w:rsidRPr="00F245BC" w14:paraId="7D5F7870" w14:textId="77777777">
        <w:trPr>
          <w:trHeight w:hRule="exact" w:val="319"/>
        </w:trPr>
        <w:tc>
          <w:tcPr>
            <w:tcW w:w="1595" w:type="dxa"/>
            <w:tcBorders>
              <w:top w:val="nil"/>
              <w:left w:val="nil"/>
              <w:bottom w:val="dotted" w:sz="8" w:space="0" w:color="57C6D0"/>
              <w:right w:val="nil"/>
            </w:tcBorders>
            <w:shd w:val="clear" w:color="auto" w:fill="EAF6F7"/>
          </w:tcPr>
          <w:p w14:paraId="728518C1" w14:textId="77777777" w:rsidR="00E76164" w:rsidRPr="00F245BC" w:rsidRDefault="00381F87">
            <w:pPr>
              <w:pStyle w:val="TableParagraph"/>
              <w:spacing w:before="46"/>
              <w:ind w:left="113"/>
              <w:rPr>
                <w:rFonts w:ascii="Arial" w:eastAsia="Trebuchet MS" w:hAnsi="Arial" w:cs="Arial"/>
                <w:sz w:val="17"/>
                <w:szCs w:val="17"/>
              </w:rPr>
            </w:pPr>
            <w:proofErr w:type="spellStart"/>
            <w:r w:rsidRPr="00F245BC">
              <w:rPr>
                <w:rFonts w:ascii="Arial" w:hAnsi="Arial" w:cs="Arial"/>
                <w:color w:val="231F20"/>
                <w:sz w:val="17"/>
              </w:rPr>
              <w:t>Finalised</w:t>
            </w:r>
            <w:proofErr w:type="spellEnd"/>
          </w:p>
        </w:tc>
        <w:tc>
          <w:tcPr>
            <w:tcW w:w="1388" w:type="dxa"/>
            <w:tcBorders>
              <w:top w:val="nil"/>
              <w:left w:val="nil"/>
              <w:bottom w:val="dotted" w:sz="8" w:space="0" w:color="57C6D0"/>
              <w:right w:val="nil"/>
            </w:tcBorders>
            <w:shd w:val="clear" w:color="auto" w:fill="EAF6F7"/>
          </w:tcPr>
          <w:p w14:paraId="77138B96" w14:textId="77777777" w:rsidR="00E76164" w:rsidRPr="00F245BC" w:rsidRDefault="00381F87">
            <w:pPr>
              <w:pStyle w:val="TableParagraph"/>
              <w:spacing w:before="46"/>
              <w:ind w:right="184"/>
              <w:jc w:val="right"/>
              <w:rPr>
                <w:rFonts w:ascii="Arial" w:eastAsia="Trebuchet MS" w:hAnsi="Arial" w:cs="Arial"/>
                <w:sz w:val="17"/>
                <w:szCs w:val="17"/>
              </w:rPr>
            </w:pPr>
            <w:r w:rsidRPr="00F245BC">
              <w:rPr>
                <w:rFonts w:ascii="Arial" w:hAnsi="Arial" w:cs="Arial"/>
                <w:color w:val="231F20"/>
                <w:w w:val="105"/>
                <w:sz w:val="17"/>
              </w:rPr>
              <w:t>2</w:t>
            </w:r>
            <w:r w:rsidRPr="00F245BC">
              <w:rPr>
                <w:rFonts w:ascii="Arial" w:hAnsi="Arial" w:cs="Arial"/>
                <w:color w:val="231F20"/>
                <w:spacing w:val="-3"/>
                <w:w w:val="105"/>
                <w:sz w:val="17"/>
              </w:rPr>
              <w:t xml:space="preserve"> </w:t>
            </w:r>
            <w:r w:rsidRPr="00F245BC">
              <w:rPr>
                <w:rFonts w:ascii="Arial" w:hAnsi="Arial" w:cs="Arial"/>
                <w:color w:val="231F20"/>
                <w:w w:val="105"/>
                <w:sz w:val="17"/>
              </w:rPr>
              <w:t>266</w:t>
            </w:r>
          </w:p>
        </w:tc>
        <w:tc>
          <w:tcPr>
            <w:tcW w:w="799" w:type="dxa"/>
            <w:tcBorders>
              <w:top w:val="nil"/>
              <w:left w:val="nil"/>
              <w:bottom w:val="dotted" w:sz="8" w:space="0" w:color="57C6D0"/>
              <w:right w:val="nil"/>
            </w:tcBorders>
            <w:shd w:val="clear" w:color="auto" w:fill="EAF6F7"/>
          </w:tcPr>
          <w:p w14:paraId="43DEF3DA" w14:textId="77777777" w:rsidR="00E76164" w:rsidRPr="00F245BC" w:rsidRDefault="00381F87">
            <w:pPr>
              <w:pStyle w:val="TableParagraph"/>
              <w:spacing w:before="46"/>
              <w:ind w:right="184"/>
              <w:jc w:val="right"/>
              <w:rPr>
                <w:rFonts w:ascii="Arial" w:eastAsia="Trebuchet MS" w:hAnsi="Arial" w:cs="Arial"/>
                <w:sz w:val="17"/>
                <w:szCs w:val="17"/>
              </w:rPr>
            </w:pPr>
            <w:r w:rsidRPr="00F245BC">
              <w:rPr>
                <w:rFonts w:ascii="Arial" w:hAnsi="Arial" w:cs="Arial"/>
                <w:color w:val="231F20"/>
                <w:w w:val="105"/>
                <w:sz w:val="17"/>
              </w:rPr>
              <w:t>2</w:t>
            </w:r>
            <w:r w:rsidRPr="00F245BC">
              <w:rPr>
                <w:rFonts w:ascii="Arial" w:hAnsi="Arial" w:cs="Arial"/>
                <w:color w:val="231F20"/>
                <w:spacing w:val="-3"/>
                <w:w w:val="105"/>
                <w:sz w:val="17"/>
              </w:rPr>
              <w:t xml:space="preserve"> </w:t>
            </w:r>
            <w:r w:rsidRPr="00F245BC">
              <w:rPr>
                <w:rFonts w:ascii="Arial" w:hAnsi="Arial" w:cs="Arial"/>
                <w:color w:val="231F20"/>
                <w:w w:val="105"/>
                <w:sz w:val="17"/>
              </w:rPr>
              <w:t>605</w:t>
            </w:r>
          </w:p>
        </w:tc>
        <w:tc>
          <w:tcPr>
            <w:tcW w:w="799" w:type="dxa"/>
            <w:tcBorders>
              <w:top w:val="nil"/>
              <w:left w:val="nil"/>
              <w:bottom w:val="dotted" w:sz="8" w:space="0" w:color="57C6D0"/>
              <w:right w:val="nil"/>
            </w:tcBorders>
            <w:shd w:val="clear" w:color="auto" w:fill="EAF6F7"/>
          </w:tcPr>
          <w:p w14:paraId="5B3DBD7F" w14:textId="77777777" w:rsidR="00E76164" w:rsidRPr="00F245BC" w:rsidRDefault="00381F87">
            <w:pPr>
              <w:pStyle w:val="TableParagraph"/>
              <w:spacing w:before="46"/>
              <w:ind w:right="184"/>
              <w:jc w:val="right"/>
              <w:rPr>
                <w:rFonts w:ascii="Arial" w:eastAsia="Trebuchet MS" w:hAnsi="Arial" w:cs="Arial"/>
                <w:sz w:val="17"/>
                <w:szCs w:val="17"/>
              </w:rPr>
            </w:pPr>
            <w:r w:rsidRPr="00F245BC">
              <w:rPr>
                <w:rFonts w:ascii="Arial" w:hAnsi="Arial" w:cs="Arial"/>
                <w:color w:val="231F20"/>
                <w:w w:val="105"/>
                <w:sz w:val="17"/>
              </w:rPr>
              <w:t>2</w:t>
            </w:r>
            <w:r w:rsidRPr="00F245BC">
              <w:rPr>
                <w:rFonts w:ascii="Arial" w:hAnsi="Arial" w:cs="Arial"/>
                <w:color w:val="231F20"/>
                <w:spacing w:val="-3"/>
                <w:w w:val="105"/>
                <w:sz w:val="17"/>
              </w:rPr>
              <w:t xml:space="preserve"> </w:t>
            </w:r>
            <w:r w:rsidRPr="00F245BC">
              <w:rPr>
                <w:rFonts w:ascii="Arial" w:hAnsi="Arial" w:cs="Arial"/>
                <w:color w:val="231F20"/>
                <w:w w:val="105"/>
                <w:sz w:val="17"/>
              </w:rPr>
              <w:t>500</w:t>
            </w:r>
          </w:p>
        </w:tc>
        <w:tc>
          <w:tcPr>
            <w:tcW w:w="799" w:type="dxa"/>
            <w:tcBorders>
              <w:top w:val="nil"/>
              <w:left w:val="nil"/>
              <w:bottom w:val="dotted" w:sz="8" w:space="0" w:color="57C6D0"/>
              <w:right w:val="nil"/>
            </w:tcBorders>
            <w:shd w:val="clear" w:color="auto" w:fill="EAF6F7"/>
          </w:tcPr>
          <w:p w14:paraId="6A9BA007" w14:textId="77777777" w:rsidR="00E76164" w:rsidRPr="00F245BC" w:rsidRDefault="00381F87">
            <w:pPr>
              <w:pStyle w:val="TableParagraph"/>
              <w:spacing w:before="46"/>
              <w:ind w:right="184"/>
              <w:jc w:val="right"/>
              <w:rPr>
                <w:rFonts w:ascii="Arial" w:eastAsia="Trebuchet MS" w:hAnsi="Arial" w:cs="Arial"/>
                <w:sz w:val="17"/>
                <w:szCs w:val="17"/>
              </w:rPr>
            </w:pPr>
            <w:r w:rsidRPr="00F245BC">
              <w:rPr>
                <w:rFonts w:ascii="Arial" w:hAnsi="Arial" w:cs="Arial"/>
                <w:color w:val="231F20"/>
                <w:w w:val="105"/>
                <w:sz w:val="17"/>
              </w:rPr>
              <w:t>2</w:t>
            </w:r>
            <w:r w:rsidRPr="00F245BC">
              <w:rPr>
                <w:rFonts w:ascii="Arial" w:hAnsi="Arial" w:cs="Arial"/>
                <w:color w:val="231F20"/>
                <w:spacing w:val="-3"/>
                <w:w w:val="105"/>
                <w:sz w:val="17"/>
              </w:rPr>
              <w:t xml:space="preserve"> </w:t>
            </w:r>
            <w:r w:rsidRPr="00F245BC">
              <w:rPr>
                <w:rFonts w:ascii="Arial" w:hAnsi="Arial" w:cs="Arial"/>
                <w:color w:val="231F20"/>
                <w:w w:val="105"/>
                <w:sz w:val="17"/>
              </w:rPr>
              <w:t>178</w:t>
            </w:r>
          </w:p>
        </w:tc>
        <w:tc>
          <w:tcPr>
            <w:tcW w:w="799" w:type="dxa"/>
            <w:tcBorders>
              <w:top w:val="nil"/>
              <w:left w:val="nil"/>
              <w:bottom w:val="dotted" w:sz="8" w:space="0" w:color="57C6D0"/>
              <w:right w:val="nil"/>
            </w:tcBorders>
            <w:shd w:val="clear" w:color="auto" w:fill="EAF6F7"/>
          </w:tcPr>
          <w:p w14:paraId="6F572626" w14:textId="77777777" w:rsidR="00E76164" w:rsidRPr="00F245BC" w:rsidRDefault="00381F87">
            <w:pPr>
              <w:pStyle w:val="TableParagraph"/>
              <w:spacing w:before="46"/>
              <w:ind w:right="184"/>
              <w:jc w:val="right"/>
              <w:rPr>
                <w:rFonts w:ascii="Arial" w:eastAsia="Trebuchet MS" w:hAnsi="Arial" w:cs="Arial"/>
                <w:sz w:val="17"/>
                <w:szCs w:val="17"/>
              </w:rPr>
            </w:pPr>
            <w:r w:rsidRPr="00F245BC">
              <w:rPr>
                <w:rFonts w:ascii="Arial" w:hAnsi="Arial" w:cs="Arial"/>
                <w:color w:val="231F20"/>
                <w:w w:val="105"/>
                <w:sz w:val="17"/>
              </w:rPr>
              <w:t>2</w:t>
            </w:r>
            <w:r w:rsidRPr="00F245BC">
              <w:rPr>
                <w:rFonts w:ascii="Arial" w:hAnsi="Arial" w:cs="Arial"/>
                <w:color w:val="231F20"/>
                <w:spacing w:val="-3"/>
                <w:w w:val="105"/>
                <w:sz w:val="17"/>
              </w:rPr>
              <w:t xml:space="preserve"> </w:t>
            </w:r>
            <w:r w:rsidRPr="00F245BC">
              <w:rPr>
                <w:rFonts w:ascii="Arial" w:hAnsi="Arial" w:cs="Arial"/>
                <w:color w:val="231F20"/>
                <w:w w:val="105"/>
                <w:sz w:val="17"/>
              </w:rPr>
              <w:t>251</w:t>
            </w:r>
          </w:p>
        </w:tc>
      </w:tr>
    </w:tbl>
    <w:p w14:paraId="529C4B9C" w14:textId="77777777" w:rsidR="00E76164" w:rsidRPr="00F245BC" w:rsidRDefault="00E76164">
      <w:pPr>
        <w:spacing w:before="7"/>
        <w:rPr>
          <w:rFonts w:ascii="Arial" w:eastAsia="Arial" w:hAnsi="Arial" w:cs="Arial"/>
          <w:b/>
          <w:bCs/>
          <w:sz w:val="19"/>
          <w:szCs w:val="19"/>
        </w:rPr>
      </w:pPr>
    </w:p>
    <w:p w14:paraId="510D814D" w14:textId="77777777" w:rsidR="00E76164" w:rsidRPr="00F245BC" w:rsidRDefault="005E0FFB">
      <w:pPr>
        <w:spacing w:before="79"/>
        <w:ind w:left="1780" w:right="485"/>
        <w:rPr>
          <w:rFonts w:ascii="Arial" w:eastAsia="Arial" w:hAnsi="Arial" w:cs="Arial"/>
          <w:sz w:val="17"/>
          <w:szCs w:val="17"/>
        </w:rPr>
      </w:pPr>
      <w:r>
        <w:rPr>
          <w:rFonts w:ascii="Arial" w:hAnsi="Arial" w:cs="Arial"/>
        </w:rPr>
        <w:pict w14:anchorId="1CC4B78E">
          <v:group id="_x0000_s15690" style="position:absolute;left:0;text-align:left;margin-left:158.9pt;margin-top:-11.75pt;width:.1pt;height:.1pt;z-index:-535096;mso-position-horizontal-relative:page" coordorigin="3178,-236" coordsize="2,2">
            <v:shape id="_x0000_s15691" style="position:absolute;left:3178;top:-236;width:2;height:2" coordorigin="3178,-236" coordsize="0,0" path="m3178,-236l3178,-236e" filled="f" strokecolor="#57c6d0" strokeweight="1pt">
              <v:path arrowok="t"/>
            </v:shape>
            <w10:wrap anchorx="page"/>
          </v:group>
        </w:pict>
      </w:r>
      <w:r>
        <w:rPr>
          <w:rFonts w:ascii="Arial" w:hAnsi="Arial" w:cs="Arial"/>
        </w:rPr>
        <w:pict w14:anchorId="41C2722A">
          <v:group id="_x0000_s15685" style="position:absolute;left:0;text-align:left;margin-left:267.05pt;margin-top:-12.25pt;width:1pt;height:1pt;z-index:-535072;mso-position-horizontal-relative:page" coordorigin="5342,-246" coordsize="20,20">
            <v:group id="_x0000_s15688" style="position:absolute;left:5352;top:-236;width:2;height:2" coordorigin="5352,-236" coordsize="2,2">
              <v:shape id="_x0000_s15689" style="position:absolute;left:5352;top:-236;width:2;height:2" coordorigin="5352,-236" coordsize="0,0" path="m5352,-236l5352,-236e" filled="f" strokecolor="#57c6d0" strokeweight="1pt">
                <v:path arrowok="t"/>
              </v:shape>
            </v:group>
            <v:group id="_x0000_s15686" style="position:absolute;left:5352;top:-236;width:2;height:2" coordorigin="5352,-236" coordsize="2,2">
              <v:shape id="_x0000_s15687" style="position:absolute;left:5352;top:-236;width:2;height:2" coordorigin="5352,-236" coordsize="0,0" path="m5352,-236l5352,-236e" filled="f" strokecolor="#57c6d0" strokeweight="1pt">
                <v:path arrowok="t"/>
              </v:shape>
            </v:group>
            <w10:wrap anchorx="page"/>
          </v:group>
        </w:pict>
      </w:r>
      <w:r>
        <w:rPr>
          <w:rFonts w:ascii="Arial" w:hAnsi="Arial" w:cs="Arial"/>
        </w:rPr>
        <w:pict w14:anchorId="5BA29C35">
          <v:group id="_x0000_s15680" style="position:absolute;left:0;text-align:left;margin-left:307pt;margin-top:-12.25pt;width:1pt;height:1pt;z-index:-535048;mso-position-horizontal-relative:page" coordorigin="6141,-246" coordsize="20,20">
            <v:group id="_x0000_s15683" style="position:absolute;left:6151;top:-236;width:2;height:2" coordorigin="6151,-236" coordsize="2,2">
              <v:shape id="_x0000_s15684" style="position:absolute;left:6151;top:-236;width:2;height:2" coordorigin="6151,-236" coordsize="0,0" path="m6151,-236l6151,-236e" filled="f" strokecolor="#57c6d0" strokeweight="1pt">
                <v:path arrowok="t"/>
              </v:shape>
            </v:group>
            <v:group id="_x0000_s15681" style="position:absolute;left:6151;top:-236;width:2;height:2" coordorigin="6151,-236" coordsize="2,2">
              <v:shape id="_x0000_s15682" style="position:absolute;left:6151;top:-236;width:2;height:2" coordorigin="6151,-236" coordsize="0,0" path="m6151,-236l6151,-236e" filled="f" strokecolor="#57c6d0" strokeweight="1pt">
                <v:path arrowok="t"/>
              </v:shape>
            </v:group>
            <w10:wrap anchorx="page"/>
          </v:group>
        </w:pict>
      </w:r>
      <w:r>
        <w:rPr>
          <w:rFonts w:ascii="Arial" w:hAnsi="Arial" w:cs="Arial"/>
        </w:rPr>
        <w:pict w14:anchorId="084F8D20">
          <v:group id="_x0000_s15675" style="position:absolute;left:0;text-align:left;margin-left:346.95pt;margin-top:-12.25pt;width:1pt;height:1pt;z-index:-535024;mso-position-horizontal-relative:page" coordorigin="6940,-246" coordsize="20,20">
            <v:group id="_x0000_s15678" style="position:absolute;left:6950;top:-236;width:2;height:2" coordorigin="6950,-236" coordsize="2,2">
              <v:shape id="_x0000_s15679" style="position:absolute;left:6950;top:-236;width:2;height:2" coordorigin="6950,-236" coordsize="0,0" path="m6950,-236l6950,-236e" filled="f" strokecolor="#57c6d0" strokeweight="1pt">
                <v:path arrowok="t"/>
              </v:shape>
            </v:group>
            <v:group id="_x0000_s15676" style="position:absolute;left:6950;top:-236;width:2;height:2" coordorigin="6950,-236" coordsize="2,2">
              <v:shape id="_x0000_s15677" style="position:absolute;left:6950;top:-236;width:2;height:2" coordorigin="6950,-236" coordsize="0,0" path="m6950,-236l6950,-236e" filled="f" strokecolor="#57c6d0" strokeweight="1pt">
                <v:path arrowok="t"/>
              </v:shape>
            </v:group>
            <w10:wrap anchorx="page"/>
          </v:group>
        </w:pict>
      </w:r>
      <w:r>
        <w:rPr>
          <w:rFonts w:ascii="Arial" w:hAnsi="Arial" w:cs="Arial"/>
        </w:rPr>
        <w:pict w14:anchorId="6EE5BF5E">
          <v:group id="_x0000_s15670" style="position:absolute;left:0;text-align:left;margin-left:386.9pt;margin-top:-12.25pt;width:1pt;height:1pt;z-index:-535000;mso-position-horizontal-relative:page" coordorigin="7739,-246" coordsize="20,20">
            <v:group id="_x0000_s15673" style="position:absolute;left:7749;top:-236;width:2;height:2" coordorigin="7749,-236" coordsize="2,2">
              <v:shape id="_x0000_s15674" style="position:absolute;left:7749;top:-236;width:2;height:2" coordorigin="7749,-236" coordsize="0,0" path="m7749,-236l7749,-236e" filled="f" strokecolor="#57c6d0" strokeweight="1pt">
                <v:path arrowok="t"/>
              </v:shape>
            </v:group>
            <v:group id="_x0000_s15671" style="position:absolute;left:7749;top:-236;width:2;height:2" coordorigin="7749,-236" coordsize="2,2">
              <v:shape id="_x0000_s15672" style="position:absolute;left:7749;top:-236;width:2;height:2" coordorigin="7749,-236" coordsize="0,0" path="m7749,-236l7749,-236e" filled="f" strokecolor="#57c6d0" strokeweight="1pt">
                <v:path arrowok="t"/>
              </v:shape>
            </v:group>
            <w10:wrap anchorx="page"/>
          </v:group>
        </w:pict>
      </w:r>
      <w:r>
        <w:rPr>
          <w:rFonts w:ascii="Arial" w:hAnsi="Arial" w:cs="Arial"/>
        </w:rPr>
        <w:pict w14:anchorId="7EEB6292">
          <v:group id="_x0000_s15665" style="position:absolute;left:0;text-align:left;margin-left:426.85pt;margin-top:-12.25pt;width:1pt;height:1pt;z-index:-534976;mso-position-horizontal-relative:page" coordorigin="8538,-246" coordsize="20,20">
            <v:group id="_x0000_s15668" style="position:absolute;left:8548;top:-236;width:2;height:2" coordorigin="8548,-236" coordsize="2,2">
              <v:shape id="_x0000_s15669" style="position:absolute;left:8548;top:-236;width:2;height:2" coordorigin="8548,-236" coordsize="0,0" path="m8548,-236l8548,-236e" filled="f" strokecolor="#57c6d0" strokeweight="1pt">
                <v:path arrowok="t"/>
              </v:shape>
            </v:group>
            <v:group id="_x0000_s15666" style="position:absolute;left:8548;top:-236;width:2;height:2" coordorigin="8548,-236" coordsize="2,2">
              <v:shape id="_x0000_s15667" style="position:absolute;left:8548;top:-236;width:2;height:2" coordorigin="8548,-236" coordsize="0,0" path="m8548,-236l8548,-236e" filled="f" strokecolor="#57c6d0" strokeweight="1pt">
                <v:path arrowok="t"/>
              </v:shape>
            </v:group>
            <w10:wrap anchorx="page"/>
          </v:group>
        </w:pict>
      </w:r>
      <w:r>
        <w:rPr>
          <w:rFonts w:ascii="Arial" w:hAnsi="Arial" w:cs="Arial"/>
        </w:rPr>
        <w:pict w14:anchorId="27316AC2">
          <v:group id="_x0000_s15663" style="position:absolute;left:0;text-align:left;margin-left:466.8pt;margin-top:-11.75pt;width:.1pt;height:.1pt;z-index:-534952;mso-position-horizontal-relative:page" coordorigin="9337,-236" coordsize="2,2">
            <v:shape id="_x0000_s15664" style="position:absolute;left:9337;top:-236;width:2;height:2" coordorigin="9337,-236" coordsize="0,0" path="m9337,-236l9337,-236e" filled="f" strokecolor="#57c6d0" strokeweight="1pt">
              <v:path arrowok="t"/>
            </v:shape>
            <w10:wrap anchorx="page"/>
          </v:group>
        </w:pict>
      </w:r>
      <w:r>
        <w:rPr>
          <w:rFonts w:ascii="Arial" w:hAnsi="Arial" w:cs="Arial"/>
        </w:rPr>
        <w:pict w14:anchorId="2DD967B9">
          <v:group id="_x0000_s15658" style="position:absolute;left:0;text-align:left;margin-left:307pt;margin-top:21.55pt;width:1pt;height:1pt;z-index:-534928;mso-position-horizontal-relative:page" coordorigin="6141,432" coordsize="20,20">
            <v:group id="_x0000_s15661" style="position:absolute;left:6151;top:442;width:2;height:2" coordorigin="6151,442" coordsize="2,2">
              <v:shape id="_x0000_s15662" style="position:absolute;left:6151;top:442;width:2;height:2" coordorigin="6151,442" coordsize="0,0" path="m6151,442l6151,442e" filled="f" strokecolor="#818386" strokeweight="1pt">
                <v:path arrowok="t"/>
              </v:shape>
            </v:group>
            <v:group id="_x0000_s15659" style="position:absolute;left:6151;top:442;width:2;height:2" coordorigin="6151,442" coordsize="2,2">
              <v:shape id="_x0000_s15660" style="position:absolute;left:6151;top:442;width:2;height:2" coordorigin="6151,442" coordsize="0,0" path="m6151,442l6151,442e" filled="f" strokecolor="#818386" strokeweight="1pt">
                <v:path arrowok="t"/>
              </v:shape>
            </v:group>
            <w10:wrap anchorx="page"/>
          </v:group>
        </w:pict>
      </w:r>
      <w:r>
        <w:rPr>
          <w:rFonts w:ascii="Arial" w:hAnsi="Arial" w:cs="Arial"/>
        </w:rPr>
        <w:pict w14:anchorId="086CF67B">
          <v:group id="_x0000_s15653" style="position:absolute;left:0;text-align:left;margin-left:346.95pt;margin-top:21.55pt;width:1pt;height:1pt;z-index:-534904;mso-position-horizontal-relative:page" coordorigin="6940,432" coordsize="20,20">
            <v:group id="_x0000_s15656" style="position:absolute;left:6950;top:442;width:2;height:2" coordorigin="6950,442" coordsize="2,2">
              <v:shape id="_x0000_s15657" style="position:absolute;left:6950;top:442;width:2;height:2" coordorigin="6950,442" coordsize="0,0" path="m6950,442l6950,442e" filled="f" strokecolor="#818386" strokeweight="1pt">
                <v:path arrowok="t"/>
              </v:shape>
            </v:group>
            <v:group id="_x0000_s15654" style="position:absolute;left:6950;top:442;width:2;height:2" coordorigin="6950,442" coordsize="2,2">
              <v:shape id="_x0000_s15655" style="position:absolute;left:6950;top:442;width:2;height:2" coordorigin="6950,442" coordsize="0,0" path="m6950,442l6950,442e" filled="f" strokecolor="#818386" strokeweight="1pt">
                <v:path arrowok="t"/>
              </v:shape>
            </v:group>
            <w10:wrap anchorx="page"/>
          </v:group>
        </w:pict>
      </w:r>
      <w:r>
        <w:rPr>
          <w:rFonts w:ascii="Arial" w:hAnsi="Arial" w:cs="Arial"/>
        </w:rPr>
        <w:pict w14:anchorId="57389118">
          <v:group id="_x0000_s15648" style="position:absolute;left:0;text-align:left;margin-left:386.9pt;margin-top:21.55pt;width:1pt;height:1pt;z-index:-534880;mso-position-horizontal-relative:page" coordorigin="7739,432" coordsize="20,20">
            <v:group id="_x0000_s15651" style="position:absolute;left:7749;top:442;width:2;height:2" coordorigin="7749,442" coordsize="2,2">
              <v:shape id="_x0000_s15652" style="position:absolute;left:7749;top:442;width:2;height:2" coordorigin="7749,442" coordsize="0,0" path="m7749,442l7749,442e" filled="f" strokecolor="#818386" strokeweight="1pt">
                <v:path arrowok="t"/>
              </v:shape>
            </v:group>
            <v:group id="_x0000_s15649" style="position:absolute;left:7749;top:442;width:2;height:2" coordorigin="7749,442" coordsize="2,2">
              <v:shape id="_x0000_s15650" style="position:absolute;left:7749;top:442;width:2;height:2" coordorigin="7749,442" coordsize="0,0" path="m7749,442l7749,442e" filled="f" strokecolor="#818386" strokeweight="1pt">
                <v:path arrowok="t"/>
              </v:shape>
            </v:group>
            <w10:wrap anchorx="page"/>
          </v:group>
        </w:pict>
      </w:r>
      <w:r>
        <w:rPr>
          <w:rFonts w:ascii="Arial" w:hAnsi="Arial" w:cs="Arial"/>
        </w:rPr>
        <w:pict w14:anchorId="30231957">
          <v:group id="_x0000_s15643" style="position:absolute;left:0;text-align:left;margin-left:426.85pt;margin-top:21.55pt;width:1pt;height:1pt;z-index:-534856;mso-position-horizontal-relative:page" coordorigin="8538,432" coordsize="20,20">
            <v:group id="_x0000_s15646" style="position:absolute;left:8548;top:442;width:2;height:2" coordorigin="8548,442" coordsize="2,2">
              <v:shape id="_x0000_s15647" style="position:absolute;left:8548;top:442;width:2;height:2" coordorigin="8548,442" coordsize="0,0" path="m8548,442l8548,442e" filled="f" strokecolor="#818386" strokeweight="1pt">
                <v:path arrowok="t"/>
              </v:shape>
            </v:group>
            <v:group id="_x0000_s15644" style="position:absolute;left:8548;top:442;width:2;height:2" coordorigin="8548,442" coordsize="2,2">
              <v:shape id="_x0000_s15645" style="position:absolute;left:8548;top:442;width:2;height:2" coordorigin="8548,442" coordsize="0,0" path="m8548,442l8548,442e" filled="f" strokecolor="#818386" strokeweight="1pt">
                <v:path arrowok="t"/>
              </v:shape>
            </v:group>
            <w10:wrap anchorx="page"/>
          </v:group>
        </w:pict>
      </w:r>
      <w:r w:rsidR="00381F87" w:rsidRPr="00F245BC">
        <w:rPr>
          <w:rFonts w:ascii="Arial" w:hAnsi="Arial" w:cs="Arial"/>
          <w:b/>
          <w:color w:val="231F20"/>
          <w:spacing w:val="-4"/>
          <w:sz w:val="17"/>
        </w:rPr>
        <w:t xml:space="preserve">Table </w:t>
      </w:r>
      <w:r w:rsidR="00381F87" w:rsidRPr="00F245BC">
        <w:rPr>
          <w:rFonts w:ascii="Arial" w:hAnsi="Arial" w:cs="Arial"/>
          <w:b/>
          <w:color w:val="231F20"/>
          <w:sz w:val="17"/>
        </w:rPr>
        <w:t xml:space="preserve">6: </w:t>
      </w:r>
      <w:r w:rsidR="00381F87" w:rsidRPr="00F245BC">
        <w:rPr>
          <w:rFonts w:ascii="Arial" w:hAnsi="Arial" w:cs="Arial"/>
          <w:b/>
          <w:color w:val="1CBECA"/>
          <w:sz w:val="17"/>
        </w:rPr>
        <w:t xml:space="preserve">Outcomes of </w:t>
      </w:r>
      <w:proofErr w:type="spellStart"/>
      <w:r w:rsidR="00381F87" w:rsidRPr="00F245BC">
        <w:rPr>
          <w:rFonts w:ascii="Arial" w:hAnsi="Arial" w:cs="Arial"/>
          <w:b/>
          <w:color w:val="1CBECA"/>
          <w:sz w:val="17"/>
        </w:rPr>
        <w:t>finalised</w:t>
      </w:r>
      <w:proofErr w:type="spellEnd"/>
      <w:r w:rsidR="00381F87" w:rsidRPr="00F245BC">
        <w:rPr>
          <w:rFonts w:ascii="Arial" w:hAnsi="Arial" w:cs="Arial"/>
          <w:b/>
          <w:color w:val="1CBECA"/>
          <w:sz w:val="17"/>
        </w:rPr>
        <w:t xml:space="preserve"> complaints over the past five</w:t>
      </w:r>
      <w:r w:rsidR="00381F87" w:rsidRPr="00F245BC">
        <w:rPr>
          <w:rFonts w:ascii="Arial" w:hAnsi="Arial" w:cs="Arial"/>
          <w:b/>
          <w:color w:val="1CBECA"/>
          <w:spacing w:val="-7"/>
          <w:sz w:val="17"/>
        </w:rPr>
        <w:t xml:space="preserve"> </w:t>
      </w:r>
      <w:r w:rsidR="00381F87" w:rsidRPr="00F245BC">
        <w:rPr>
          <w:rFonts w:ascii="Arial" w:hAnsi="Arial" w:cs="Arial"/>
          <w:b/>
          <w:color w:val="1CBECA"/>
          <w:sz w:val="17"/>
        </w:rPr>
        <w:t>years</w:t>
      </w:r>
    </w:p>
    <w:p w14:paraId="0E265AD1" w14:textId="77777777" w:rsidR="00E76164" w:rsidRPr="00F245BC" w:rsidRDefault="00E76164">
      <w:pPr>
        <w:spacing w:before="8"/>
        <w:rPr>
          <w:rFonts w:ascii="Arial" w:eastAsia="Arial" w:hAnsi="Arial" w:cs="Arial"/>
          <w:b/>
          <w:bCs/>
          <w:sz w:val="13"/>
          <w:szCs w:val="13"/>
        </w:rPr>
      </w:pPr>
    </w:p>
    <w:tbl>
      <w:tblPr>
        <w:tblW w:w="0" w:type="auto"/>
        <w:tblInd w:w="1778" w:type="dxa"/>
        <w:tblLayout w:type="fixed"/>
        <w:tblCellMar>
          <w:left w:w="0" w:type="dxa"/>
          <w:right w:w="0" w:type="dxa"/>
        </w:tblCellMar>
        <w:tblLook w:val="01E0" w:firstRow="1" w:lastRow="1" w:firstColumn="1" w:lastColumn="1" w:noHBand="0" w:noVBand="0"/>
      </w:tblPr>
      <w:tblGrid>
        <w:gridCol w:w="2274"/>
        <w:gridCol w:w="709"/>
        <w:gridCol w:w="799"/>
        <w:gridCol w:w="799"/>
        <w:gridCol w:w="799"/>
        <w:gridCol w:w="799"/>
      </w:tblGrid>
      <w:tr w:rsidR="00E76164" w:rsidRPr="00F245BC" w14:paraId="47F2F548" w14:textId="77777777">
        <w:trPr>
          <w:trHeight w:hRule="exact" w:val="483"/>
        </w:trPr>
        <w:tc>
          <w:tcPr>
            <w:tcW w:w="2274" w:type="dxa"/>
            <w:tcBorders>
              <w:top w:val="dotted" w:sz="8" w:space="0" w:color="818386"/>
              <w:left w:val="nil"/>
              <w:bottom w:val="single" w:sz="4" w:space="0" w:color="818386"/>
              <w:right w:val="nil"/>
            </w:tcBorders>
            <w:shd w:val="clear" w:color="auto" w:fill="EAF6F7"/>
          </w:tcPr>
          <w:p w14:paraId="7076B05B" w14:textId="77777777" w:rsidR="00E76164" w:rsidRPr="00F245BC" w:rsidRDefault="005E0FFB">
            <w:pPr>
              <w:pStyle w:val="TableParagraph"/>
              <w:tabs>
                <w:tab w:val="left" w:pos="2173"/>
              </w:tabs>
              <w:spacing w:line="20" w:lineRule="exact"/>
              <w:rPr>
                <w:rFonts w:ascii="Arial" w:eastAsia="Arial" w:hAnsi="Arial" w:cs="Arial"/>
                <w:sz w:val="2"/>
                <w:szCs w:val="2"/>
              </w:rPr>
            </w:pPr>
            <w:r>
              <w:rPr>
                <w:rFonts w:ascii="Arial" w:hAnsi="Arial" w:cs="Arial"/>
                <w:sz w:val="2"/>
              </w:rPr>
            </w:r>
            <w:r>
              <w:rPr>
                <w:rFonts w:ascii="Arial" w:hAnsi="Arial" w:cs="Arial"/>
                <w:sz w:val="2"/>
              </w:rPr>
              <w:pict w14:anchorId="2591923A">
                <v:group id="_x0000_s15640" style="width:1pt;height:1pt;mso-position-horizontal-relative:char;mso-position-vertical-relative:line" coordsize="20,20">
                  <v:group id="_x0000_s15641" style="position:absolute;left:10;top:10;width:2;height:2" coordorigin="10,10" coordsize="2,2">
                    <v:shape id="_x0000_s15642" style="position:absolute;left:10;top:10;width:2;height:2" coordorigin="10,10" coordsize="0,0" path="m10,10l10,10e" filled="f" strokecolor="#818386" strokeweight="1pt">
                      <v:path arrowok="t"/>
                    </v:shape>
                  </v:group>
                  <w10:wrap type="none"/>
                  <w10:anchorlock/>
                </v:group>
              </w:pict>
            </w:r>
            <w:r w:rsidR="00381F87" w:rsidRPr="00F245BC">
              <w:rPr>
                <w:rFonts w:ascii="Arial" w:hAnsi="Arial" w:cs="Arial"/>
                <w:sz w:val="2"/>
              </w:rPr>
              <w:tab/>
            </w:r>
            <w:r>
              <w:rPr>
                <w:rFonts w:ascii="Arial" w:hAnsi="Arial" w:cs="Arial"/>
                <w:sz w:val="2"/>
              </w:rPr>
            </w:r>
            <w:r>
              <w:rPr>
                <w:rFonts w:ascii="Arial" w:hAnsi="Arial" w:cs="Arial"/>
                <w:sz w:val="2"/>
              </w:rPr>
              <w:pict w14:anchorId="09EDC7D2">
                <v:group id="_x0000_s15635" style="width:1pt;height:1pt;mso-position-horizontal-relative:char;mso-position-vertical-relative:line" coordsize="20,20">
                  <v:group id="_x0000_s15638" style="position:absolute;left:10;top:10;width:2;height:2" coordorigin="10,10" coordsize="2,2">
                    <v:shape id="_x0000_s15639" style="position:absolute;left:10;top:10;width:2;height:2" coordorigin="10,10" coordsize="0,0" path="m10,10l10,10e" filled="f" strokecolor="#818386" strokeweight="1pt">
                      <v:path arrowok="t"/>
                    </v:shape>
                  </v:group>
                  <v:group id="_x0000_s15636" style="position:absolute;left:10;top:10;width:2;height:2" coordorigin="10,10" coordsize="2,2">
                    <v:shape id="_x0000_s15637" style="position:absolute;left:10;top:10;width:2;height:2" coordorigin="10,10" coordsize="0,0" path="m10,10l10,10e" filled="f" strokecolor="#818386" strokeweight="1pt">
                      <v:path arrowok="t"/>
                    </v:shape>
                  </v:group>
                  <w10:wrap type="none"/>
                  <w10:anchorlock/>
                </v:group>
              </w:pict>
            </w:r>
          </w:p>
          <w:p w14:paraId="14588840" w14:textId="77777777" w:rsidR="00E76164" w:rsidRPr="00F245BC" w:rsidRDefault="00E76164">
            <w:pPr>
              <w:pStyle w:val="TableParagraph"/>
              <w:rPr>
                <w:rFonts w:ascii="Arial" w:eastAsia="Arial" w:hAnsi="Arial" w:cs="Arial"/>
                <w:b/>
                <w:bCs/>
                <w:sz w:val="20"/>
                <w:szCs w:val="20"/>
              </w:rPr>
            </w:pPr>
          </w:p>
          <w:p w14:paraId="236FB606" w14:textId="77777777" w:rsidR="00E76164" w:rsidRPr="00F245BC" w:rsidRDefault="00E76164">
            <w:pPr>
              <w:pStyle w:val="TableParagraph"/>
              <w:spacing w:before="8"/>
              <w:rPr>
                <w:rFonts w:ascii="Arial" w:eastAsia="Arial" w:hAnsi="Arial" w:cs="Arial"/>
                <w:b/>
                <w:bCs/>
                <w:sz w:val="20"/>
                <w:szCs w:val="20"/>
              </w:rPr>
            </w:pPr>
          </w:p>
        </w:tc>
        <w:tc>
          <w:tcPr>
            <w:tcW w:w="709" w:type="dxa"/>
            <w:tcBorders>
              <w:top w:val="dotted" w:sz="8" w:space="0" w:color="818386"/>
              <w:left w:val="nil"/>
              <w:bottom w:val="single" w:sz="4" w:space="0" w:color="818386"/>
              <w:right w:val="nil"/>
            </w:tcBorders>
            <w:shd w:val="clear" w:color="auto" w:fill="EAF6F7"/>
          </w:tcPr>
          <w:p w14:paraId="0FA6D58E" w14:textId="77777777" w:rsidR="00E76164" w:rsidRPr="00F245BC" w:rsidRDefault="00381F87">
            <w:pPr>
              <w:pStyle w:val="TableParagraph"/>
              <w:spacing w:before="52" w:line="180" w:lineRule="exact"/>
              <w:ind w:left="193" w:right="121" w:hanging="160"/>
              <w:rPr>
                <w:rFonts w:ascii="Arial" w:eastAsia="Arial" w:hAnsi="Arial" w:cs="Arial"/>
                <w:sz w:val="17"/>
                <w:szCs w:val="17"/>
              </w:rPr>
            </w:pPr>
            <w:r w:rsidRPr="00F245BC">
              <w:rPr>
                <w:rFonts w:ascii="Arial" w:hAnsi="Arial" w:cs="Arial"/>
                <w:b/>
                <w:color w:val="231F20"/>
                <w:w w:val="85"/>
                <w:sz w:val="17"/>
              </w:rPr>
              <w:t xml:space="preserve">2010-11 </w:t>
            </w:r>
            <w:r w:rsidRPr="00F245BC">
              <w:rPr>
                <w:rFonts w:ascii="Arial" w:hAnsi="Arial" w:cs="Arial"/>
                <w:b/>
                <w:color w:val="231F20"/>
                <w:sz w:val="17"/>
              </w:rPr>
              <w:t>(%)</w:t>
            </w:r>
          </w:p>
        </w:tc>
        <w:tc>
          <w:tcPr>
            <w:tcW w:w="799" w:type="dxa"/>
            <w:tcBorders>
              <w:top w:val="dotted" w:sz="8" w:space="0" w:color="818386"/>
              <w:left w:val="nil"/>
              <w:bottom w:val="single" w:sz="4" w:space="0" w:color="818386"/>
              <w:right w:val="nil"/>
            </w:tcBorders>
            <w:shd w:val="clear" w:color="auto" w:fill="EAF6F7"/>
          </w:tcPr>
          <w:p w14:paraId="0E5B661B" w14:textId="77777777" w:rsidR="00E76164" w:rsidRPr="00F245BC" w:rsidRDefault="00381F87">
            <w:pPr>
              <w:pStyle w:val="TableParagraph"/>
              <w:spacing w:before="52" w:line="180" w:lineRule="exact"/>
              <w:ind w:left="283" w:right="121" w:hanging="160"/>
              <w:rPr>
                <w:rFonts w:ascii="Arial" w:eastAsia="Arial" w:hAnsi="Arial" w:cs="Arial"/>
                <w:sz w:val="17"/>
                <w:szCs w:val="17"/>
              </w:rPr>
            </w:pPr>
            <w:r w:rsidRPr="00F245BC">
              <w:rPr>
                <w:rFonts w:ascii="Arial" w:hAnsi="Arial" w:cs="Arial"/>
                <w:b/>
                <w:color w:val="231F20"/>
                <w:w w:val="85"/>
                <w:sz w:val="17"/>
              </w:rPr>
              <w:t xml:space="preserve">2011-12 </w:t>
            </w:r>
            <w:r w:rsidRPr="00F245BC">
              <w:rPr>
                <w:rFonts w:ascii="Arial" w:hAnsi="Arial" w:cs="Arial"/>
                <w:b/>
                <w:color w:val="231F20"/>
                <w:sz w:val="17"/>
              </w:rPr>
              <w:t>(%)</w:t>
            </w:r>
          </w:p>
        </w:tc>
        <w:tc>
          <w:tcPr>
            <w:tcW w:w="799" w:type="dxa"/>
            <w:tcBorders>
              <w:top w:val="dotted" w:sz="8" w:space="0" w:color="818386"/>
              <w:left w:val="nil"/>
              <w:bottom w:val="single" w:sz="4" w:space="0" w:color="818386"/>
              <w:right w:val="nil"/>
            </w:tcBorders>
            <w:shd w:val="clear" w:color="auto" w:fill="EAF6F7"/>
          </w:tcPr>
          <w:p w14:paraId="6368D227" w14:textId="77777777" w:rsidR="00E76164" w:rsidRPr="00F245BC" w:rsidRDefault="00381F87">
            <w:pPr>
              <w:pStyle w:val="TableParagraph"/>
              <w:spacing w:before="52" w:line="180" w:lineRule="exact"/>
              <w:ind w:left="283" w:right="121" w:hanging="160"/>
              <w:rPr>
                <w:rFonts w:ascii="Arial" w:eastAsia="Arial" w:hAnsi="Arial" w:cs="Arial"/>
                <w:sz w:val="17"/>
                <w:szCs w:val="17"/>
              </w:rPr>
            </w:pPr>
            <w:r w:rsidRPr="00F245BC">
              <w:rPr>
                <w:rFonts w:ascii="Arial" w:hAnsi="Arial" w:cs="Arial"/>
                <w:b/>
                <w:color w:val="231F20"/>
                <w:w w:val="85"/>
                <w:sz w:val="17"/>
              </w:rPr>
              <w:t xml:space="preserve">2012-13 </w:t>
            </w:r>
            <w:r w:rsidRPr="00F245BC">
              <w:rPr>
                <w:rFonts w:ascii="Arial" w:hAnsi="Arial" w:cs="Arial"/>
                <w:b/>
                <w:color w:val="231F20"/>
                <w:sz w:val="17"/>
              </w:rPr>
              <w:t>(%)</w:t>
            </w:r>
          </w:p>
        </w:tc>
        <w:tc>
          <w:tcPr>
            <w:tcW w:w="799" w:type="dxa"/>
            <w:tcBorders>
              <w:top w:val="dotted" w:sz="8" w:space="0" w:color="818386"/>
              <w:left w:val="nil"/>
              <w:bottom w:val="single" w:sz="4" w:space="0" w:color="818386"/>
              <w:right w:val="nil"/>
            </w:tcBorders>
            <w:shd w:val="clear" w:color="auto" w:fill="EAF6F7"/>
          </w:tcPr>
          <w:p w14:paraId="475312C9" w14:textId="77777777" w:rsidR="00E76164" w:rsidRPr="00F245BC" w:rsidRDefault="00381F87">
            <w:pPr>
              <w:pStyle w:val="TableParagraph"/>
              <w:spacing w:before="52" w:line="180" w:lineRule="exact"/>
              <w:ind w:left="283" w:right="121" w:hanging="160"/>
              <w:rPr>
                <w:rFonts w:ascii="Arial" w:eastAsia="Arial" w:hAnsi="Arial" w:cs="Arial"/>
                <w:sz w:val="17"/>
                <w:szCs w:val="17"/>
              </w:rPr>
            </w:pPr>
            <w:r w:rsidRPr="00F245BC">
              <w:rPr>
                <w:rFonts w:ascii="Arial" w:hAnsi="Arial" w:cs="Arial"/>
                <w:b/>
                <w:color w:val="231F20"/>
                <w:w w:val="85"/>
                <w:sz w:val="17"/>
              </w:rPr>
              <w:t xml:space="preserve">2013-14 </w:t>
            </w:r>
            <w:r w:rsidRPr="00F245BC">
              <w:rPr>
                <w:rFonts w:ascii="Arial" w:hAnsi="Arial" w:cs="Arial"/>
                <w:b/>
                <w:color w:val="231F20"/>
                <w:sz w:val="17"/>
              </w:rPr>
              <w:t>(%)</w:t>
            </w:r>
          </w:p>
        </w:tc>
        <w:tc>
          <w:tcPr>
            <w:tcW w:w="799" w:type="dxa"/>
            <w:tcBorders>
              <w:top w:val="dotted" w:sz="8" w:space="0" w:color="818386"/>
              <w:left w:val="nil"/>
              <w:bottom w:val="single" w:sz="4" w:space="0" w:color="818386"/>
              <w:right w:val="nil"/>
            </w:tcBorders>
            <w:shd w:val="clear" w:color="auto" w:fill="EAF6F7"/>
          </w:tcPr>
          <w:p w14:paraId="59048315" w14:textId="77777777" w:rsidR="00E76164" w:rsidRPr="00F245BC" w:rsidRDefault="005E0FFB">
            <w:pPr>
              <w:pStyle w:val="TableParagraph"/>
              <w:spacing w:line="20" w:lineRule="exact"/>
              <w:ind w:left="778" w:right="-5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w14:anchorId="5A760064">
                <v:group id="_x0000_s15632" style="width:1pt;height:1pt;mso-position-horizontal-relative:char;mso-position-vertical-relative:line" coordsize="20,20">
                  <v:group id="_x0000_s15633" style="position:absolute;left:10;top:10;width:2;height:2" coordorigin="10,10" coordsize="2,2">
                    <v:shape id="_x0000_s15634" style="position:absolute;left:10;top:10;width:2;height:2" coordorigin="10,10" coordsize="0,0" path="m10,10l10,10e" filled="f" strokecolor="#818386" strokeweight="1pt">
                      <v:path arrowok="t"/>
                    </v:shape>
                  </v:group>
                  <w10:wrap type="none"/>
                  <w10:anchorlock/>
                </v:group>
              </w:pict>
            </w:r>
          </w:p>
          <w:p w14:paraId="1D25A335" w14:textId="77777777" w:rsidR="00E76164" w:rsidRPr="00F245BC" w:rsidRDefault="00381F87">
            <w:pPr>
              <w:pStyle w:val="TableParagraph"/>
              <w:spacing w:before="52" w:line="180" w:lineRule="exact"/>
              <w:ind w:left="283" w:right="121" w:hanging="160"/>
              <w:rPr>
                <w:rFonts w:ascii="Arial" w:eastAsia="Arial" w:hAnsi="Arial" w:cs="Arial"/>
                <w:sz w:val="17"/>
                <w:szCs w:val="17"/>
              </w:rPr>
            </w:pPr>
            <w:r w:rsidRPr="00F245BC">
              <w:rPr>
                <w:rFonts w:ascii="Arial" w:hAnsi="Arial" w:cs="Arial"/>
                <w:b/>
                <w:color w:val="231F20"/>
                <w:w w:val="85"/>
                <w:sz w:val="17"/>
              </w:rPr>
              <w:t xml:space="preserve">2014-15 </w:t>
            </w:r>
            <w:r w:rsidRPr="00F245BC">
              <w:rPr>
                <w:rFonts w:ascii="Arial" w:hAnsi="Arial" w:cs="Arial"/>
                <w:b/>
                <w:color w:val="231F20"/>
                <w:sz w:val="17"/>
              </w:rPr>
              <w:t>(%)</w:t>
            </w:r>
          </w:p>
        </w:tc>
      </w:tr>
      <w:tr w:rsidR="00E76164" w:rsidRPr="00F245BC" w14:paraId="7F0C3F85" w14:textId="77777777">
        <w:trPr>
          <w:trHeight w:hRule="exact" w:val="348"/>
        </w:trPr>
        <w:tc>
          <w:tcPr>
            <w:tcW w:w="2274" w:type="dxa"/>
            <w:tcBorders>
              <w:top w:val="single" w:sz="4" w:space="0" w:color="818386"/>
              <w:left w:val="nil"/>
              <w:bottom w:val="nil"/>
              <w:right w:val="nil"/>
            </w:tcBorders>
            <w:shd w:val="clear" w:color="auto" w:fill="EAF6F7"/>
          </w:tcPr>
          <w:p w14:paraId="4EB89A81"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sz w:val="17"/>
              </w:rPr>
              <w:t>Terminated/declined</w:t>
            </w:r>
          </w:p>
        </w:tc>
        <w:tc>
          <w:tcPr>
            <w:tcW w:w="709" w:type="dxa"/>
            <w:tcBorders>
              <w:top w:val="single" w:sz="4" w:space="0" w:color="818386"/>
              <w:left w:val="nil"/>
              <w:bottom w:val="nil"/>
              <w:right w:val="nil"/>
            </w:tcBorders>
            <w:shd w:val="clear" w:color="auto" w:fill="EAF6F7"/>
          </w:tcPr>
          <w:p w14:paraId="1B0C2E6B" w14:textId="77777777" w:rsidR="00E76164" w:rsidRPr="00F245BC" w:rsidRDefault="00381F87">
            <w:pPr>
              <w:pStyle w:val="TableParagraph"/>
              <w:spacing w:before="93"/>
              <w:ind w:right="281"/>
              <w:jc w:val="right"/>
              <w:rPr>
                <w:rFonts w:ascii="Arial" w:eastAsia="Trebuchet MS" w:hAnsi="Arial" w:cs="Arial"/>
                <w:sz w:val="17"/>
                <w:szCs w:val="17"/>
              </w:rPr>
            </w:pPr>
            <w:r w:rsidRPr="00F245BC">
              <w:rPr>
                <w:rFonts w:ascii="Arial" w:hAnsi="Arial" w:cs="Arial"/>
                <w:color w:val="231F20"/>
                <w:w w:val="105"/>
                <w:sz w:val="17"/>
              </w:rPr>
              <w:t>35</w:t>
            </w:r>
          </w:p>
        </w:tc>
        <w:tc>
          <w:tcPr>
            <w:tcW w:w="799" w:type="dxa"/>
            <w:tcBorders>
              <w:top w:val="single" w:sz="4" w:space="0" w:color="818386"/>
              <w:left w:val="nil"/>
              <w:bottom w:val="nil"/>
              <w:right w:val="nil"/>
            </w:tcBorders>
            <w:shd w:val="clear" w:color="auto" w:fill="EAF6F7"/>
          </w:tcPr>
          <w:p w14:paraId="3D5D7365" w14:textId="77777777" w:rsidR="00E76164" w:rsidRPr="00F245BC" w:rsidRDefault="00381F87">
            <w:pPr>
              <w:pStyle w:val="TableParagraph"/>
              <w:spacing w:before="93"/>
              <w:ind w:left="42"/>
              <w:jc w:val="center"/>
              <w:rPr>
                <w:rFonts w:ascii="Arial" w:eastAsia="Trebuchet MS" w:hAnsi="Arial" w:cs="Arial"/>
                <w:sz w:val="17"/>
                <w:szCs w:val="17"/>
              </w:rPr>
            </w:pPr>
            <w:r w:rsidRPr="00F245BC">
              <w:rPr>
                <w:rFonts w:ascii="Arial" w:hAnsi="Arial" w:cs="Arial"/>
                <w:color w:val="231F20"/>
                <w:w w:val="105"/>
                <w:sz w:val="17"/>
              </w:rPr>
              <w:t>31</w:t>
            </w:r>
          </w:p>
        </w:tc>
        <w:tc>
          <w:tcPr>
            <w:tcW w:w="799" w:type="dxa"/>
            <w:tcBorders>
              <w:top w:val="single" w:sz="4" w:space="0" w:color="818386"/>
              <w:left w:val="nil"/>
              <w:bottom w:val="nil"/>
              <w:right w:val="nil"/>
            </w:tcBorders>
            <w:shd w:val="clear" w:color="auto" w:fill="EAF6F7"/>
          </w:tcPr>
          <w:p w14:paraId="4520D031" w14:textId="77777777" w:rsidR="00E76164" w:rsidRPr="00F245BC" w:rsidRDefault="00381F87">
            <w:pPr>
              <w:pStyle w:val="TableParagraph"/>
              <w:spacing w:before="93"/>
              <w:ind w:left="42"/>
              <w:jc w:val="center"/>
              <w:rPr>
                <w:rFonts w:ascii="Arial" w:eastAsia="Trebuchet MS" w:hAnsi="Arial" w:cs="Arial"/>
                <w:sz w:val="17"/>
                <w:szCs w:val="17"/>
              </w:rPr>
            </w:pPr>
            <w:r w:rsidRPr="00F245BC">
              <w:rPr>
                <w:rFonts w:ascii="Arial" w:hAnsi="Arial" w:cs="Arial"/>
                <w:color w:val="231F20"/>
                <w:w w:val="105"/>
                <w:sz w:val="17"/>
              </w:rPr>
              <w:t>33</w:t>
            </w:r>
          </w:p>
        </w:tc>
        <w:tc>
          <w:tcPr>
            <w:tcW w:w="799" w:type="dxa"/>
            <w:tcBorders>
              <w:top w:val="single" w:sz="4" w:space="0" w:color="818386"/>
              <w:left w:val="nil"/>
              <w:bottom w:val="nil"/>
              <w:right w:val="nil"/>
            </w:tcBorders>
            <w:shd w:val="clear" w:color="auto" w:fill="EAF6F7"/>
          </w:tcPr>
          <w:p w14:paraId="16DFD43A" w14:textId="77777777" w:rsidR="00E76164" w:rsidRPr="00F245BC" w:rsidRDefault="00381F87">
            <w:pPr>
              <w:pStyle w:val="TableParagraph"/>
              <w:spacing w:before="93"/>
              <w:ind w:left="42"/>
              <w:jc w:val="center"/>
              <w:rPr>
                <w:rFonts w:ascii="Arial" w:eastAsia="Trebuchet MS" w:hAnsi="Arial" w:cs="Arial"/>
                <w:sz w:val="17"/>
                <w:szCs w:val="17"/>
              </w:rPr>
            </w:pPr>
            <w:r w:rsidRPr="00F245BC">
              <w:rPr>
                <w:rFonts w:ascii="Arial" w:hAnsi="Arial" w:cs="Arial"/>
                <w:color w:val="231F20"/>
                <w:w w:val="105"/>
                <w:sz w:val="17"/>
              </w:rPr>
              <w:t>23</w:t>
            </w:r>
          </w:p>
        </w:tc>
        <w:tc>
          <w:tcPr>
            <w:tcW w:w="799" w:type="dxa"/>
            <w:tcBorders>
              <w:top w:val="single" w:sz="4" w:space="0" w:color="818386"/>
              <w:left w:val="nil"/>
              <w:bottom w:val="nil"/>
              <w:right w:val="nil"/>
            </w:tcBorders>
            <w:shd w:val="clear" w:color="auto" w:fill="EAF6F7"/>
          </w:tcPr>
          <w:p w14:paraId="23DD622E" w14:textId="77777777" w:rsidR="00E76164" w:rsidRPr="00F245BC" w:rsidRDefault="00381F87">
            <w:pPr>
              <w:pStyle w:val="TableParagraph"/>
              <w:spacing w:before="93"/>
              <w:ind w:left="43"/>
              <w:jc w:val="center"/>
              <w:rPr>
                <w:rFonts w:ascii="Arial" w:eastAsia="Trebuchet MS" w:hAnsi="Arial" w:cs="Arial"/>
                <w:sz w:val="17"/>
                <w:szCs w:val="17"/>
              </w:rPr>
            </w:pPr>
            <w:r w:rsidRPr="00F245BC">
              <w:rPr>
                <w:rFonts w:ascii="Arial" w:hAnsi="Arial" w:cs="Arial"/>
                <w:color w:val="231F20"/>
                <w:w w:val="105"/>
                <w:sz w:val="17"/>
              </w:rPr>
              <w:t>23</w:t>
            </w:r>
          </w:p>
        </w:tc>
      </w:tr>
      <w:tr w:rsidR="00E76164" w:rsidRPr="00F245BC" w14:paraId="025357A9" w14:textId="77777777">
        <w:trPr>
          <w:trHeight w:hRule="exact" w:val="287"/>
        </w:trPr>
        <w:tc>
          <w:tcPr>
            <w:tcW w:w="2274" w:type="dxa"/>
            <w:tcBorders>
              <w:top w:val="nil"/>
              <w:left w:val="nil"/>
              <w:bottom w:val="nil"/>
              <w:right w:val="nil"/>
            </w:tcBorders>
            <w:shd w:val="clear" w:color="auto" w:fill="EAF6F7"/>
          </w:tcPr>
          <w:p w14:paraId="13EDD618"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Conciliated</w:t>
            </w:r>
          </w:p>
        </w:tc>
        <w:tc>
          <w:tcPr>
            <w:tcW w:w="709" w:type="dxa"/>
            <w:tcBorders>
              <w:top w:val="nil"/>
              <w:left w:val="nil"/>
              <w:bottom w:val="nil"/>
              <w:right w:val="nil"/>
            </w:tcBorders>
            <w:shd w:val="clear" w:color="auto" w:fill="EAF6F7"/>
          </w:tcPr>
          <w:p w14:paraId="263B051A" w14:textId="77777777" w:rsidR="00E76164" w:rsidRPr="00F245BC" w:rsidRDefault="00381F87">
            <w:pPr>
              <w:pStyle w:val="TableParagraph"/>
              <w:spacing w:before="37"/>
              <w:ind w:right="281"/>
              <w:jc w:val="right"/>
              <w:rPr>
                <w:rFonts w:ascii="Arial" w:eastAsia="Trebuchet MS" w:hAnsi="Arial" w:cs="Arial"/>
                <w:sz w:val="17"/>
                <w:szCs w:val="17"/>
              </w:rPr>
            </w:pPr>
            <w:r w:rsidRPr="00F245BC">
              <w:rPr>
                <w:rFonts w:ascii="Arial" w:hAnsi="Arial" w:cs="Arial"/>
                <w:color w:val="231F20"/>
                <w:w w:val="105"/>
                <w:sz w:val="17"/>
              </w:rPr>
              <w:t>47</w:t>
            </w:r>
          </w:p>
        </w:tc>
        <w:tc>
          <w:tcPr>
            <w:tcW w:w="799" w:type="dxa"/>
            <w:tcBorders>
              <w:top w:val="nil"/>
              <w:left w:val="nil"/>
              <w:bottom w:val="nil"/>
              <w:right w:val="nil"/>
            </w:tcBorders>
            <w:shd w:val="clear" w:color="auto" w:fill="EAF6F7"/>
          </w:tcPr>
          <w:p w14:paraId="413F7AA1" w14:textId="77777777" w:rsidR="00E76164" w:rsidRPr="00F245BC" w:rsidRDefault="00381F87">
            <w:pPr>
              <w:pStyle w:val="TableParagraph"/>
              <w:spacing w:before="37"/>
              <w:ind w:left="42"/>
              <w:jc w:val="center"/>
              <w:rPr>
                <w:rFonts w:ascii="Arial" w:eastAsia="Trebuchet MS" w:hAnsi="Arial" w:cs="Arial"/>
                <w:sz w:val="17"/>
                <w:szCs w:val="17"/>
              </w:rPr>
            </w:pPr>
            <w:r w:rsidRPr="00F245BC">
              <w:rPr>
                <w:rFonts w:ascii="Arial" w:hAnsi="Arial" w:cs="Arial"/>
                <w:color w:val="231F20"/>
                <w:w w:val="105"/>
                <w:sz w:val="17"/>
              </w:rPr>
              <w:t>48</w:t>
            </w:r>
          </w:p>
        </w:tc>
        <w:tc>
          <w:tcPr>
            <w:tcW w:w="799" w:type="dxa"/>
            <w:tcBorders>
              <w:top w:val="nil"/>
              <w:left w:val="nil"/>
              <w:bottom w:val="nil"/>
              <w:right w:val="nil"/>
            </w:tcBorders>
            <w:shd w:val="clear" w:color="auto" w:fill="EAF6F7"/>
          </w:tcPr>
          <w:p w14:paraId="3B505791" w14:textId="77777777" w:rsidR="00E76164" w:rsidRPr="00F245BC" w:rsidRDefault="00381F87">
            <w:pPr>
              <w:pStyle w:val="TableParagraph"/>
              <w:spacing w:before="37"/>
              <w:ind w:left="42"/>
              <w:jc w:val="center"/>
              <w:rPr>
                <w:rFonts w:ascii="Arial" w:eastAsia="Trebuchet MS" w:hAnsi="Arial" w:cs="Arial"/>
                <w:sz w:val="17"/>
                <w:szCs w:val="17"/>
              </w:rPr>
            </w:pPr>
            <w:r w:rsidRPr="00F245BC">
              <w:rPr>
                <w:rFonts w:ascii="Arial" w:hAnsi="Arial" w:cs="Arial"/>
                <w:color w:val="231F20"/>
                <w:w w:val="105"/>
                <w:sz w:val="17"/>
              </w:rPr>
              <w:t>45</w:t>
            </w:r>
          </w:p>
        </w:tc>
        <w:tc>
          <w:tcPr>
            <w:tcW w:w="799" w:type="dxa"/>
            <w:tcBorders>
              <w:top w:val="nil"/>
              <w:left w:val="nil"/>
              <w:bottom w:val="nil"/>
              <w:right w:val="nil"/>
            </w:tcBorders>
            <w:shd w:val="clear" w:color="auto" w:fill="EAF6F7"/>
          </w:tcPr>
          <w:p w14:paraId="143C30CB" w14:textId="77777777" w:rsidR="00E76164" w:rsidRPr="00F245BC" w:rsidRDefault="00381F87">
            <w:pPr>
              <w:pStyle w:val="TableParagraph"/>
              <w:spacing w:before="37"/>
              <w:ind w:left="42"/>
              <w:jc w:val="center"/>
              <w:rPr>
                <w:rFonts w:ascii="Arial" w:eastAsia="Trebuchet MS" w:hAnsi="Arial" w:cs="Arial"/>
                <w:sz w:val="17"/>
                <w:szCs w:val="17"/>
              </w:rPr>
            </w:pPr>
            <w:r w:rsidRPr="00F245BC">
              <w:rPr>
                <w:rFonts w:ascii="Arial" w:hAnsi="Arial" w:cs="Arial"/>
                <w:color w:val="231F20"/>
                <w:w w:val="105"/>
                <w:sz w:val="17"/>
              </w:rPr>
              <w:t>49</w:t>
            </w:r>
          </w:p>
        </w:tc>
        <w:tc>
          <w:tcPr>
            <w:tcW w:w="799" w:type="dxa"/>
            <w:tcBorders>
              <w:top w:val="nil"/>
              <w:left w:val="nil"/>
              <w:bottom w:val="nil"/>
              <w:right w:val="nil"/>
            </w:tcBorders>
            <w:shd w:val="clear" w:color="auto" w:fill="EAF6F7"/>
          </w:tcPr>
          <w:p w14:paraId="64288A6D" w14:textId="77777777" w:rsidR="00E76164" w:rsidRPr="00F245BC" w:rsidRDefault="00381F87">
            <w:pPr>
              <w:pStyle w:val="TableParagraph"/>
              <w:spacing w:before="37"/>
              <w:ind w:left="43"/>
              <w:jc w:val="center"/>
              <w:rPr>
                <w:rFonts w:ascii="Arial" w:eastAsia="Trebuchet MS" w:hAnsi="Arial" w:cs="Arial"/>
                <w:sz w:val="17"/>
                <w:szCs w:val="17"/>
              </w:rPr>
            </w:pPr>
            <w:r w:rsidRPr="00F245BC">
              <w:rPr>
                <w:rFonts w:ascii="Arial" w:hAnsi="Arial" w:cs="Arial"/>
                <w:color w:val="231F20"/>
                <w:w w:val="105"/>
                <w:sz w:val="17"/>
              </w:rPr>
              <w:t>51</w:t>
            </w:r>
          </w:p>
        </w:tc>
      </w:tr>
      <w:tr w:rsidR="00E76164" w:rsidRPr="00F245BC" w14:paraId="31DEC27E" w14:textId="77777777">
        <w:trPr>
          <w:trHeight w:hRule="exact" w:val="287"/>
        </w:trPr>
        <w:tc>
          <w:tcPr>
            <w:tcW w:w="2274" w:type="dxa"/>
            <w:tcBorders>
              <w:top w:val="nil"/>
              <w:left w:val="nil"/>
              <w:bottom w:val="nil"/>
              <w:right w:val="nil"/>
            </w:tcBorders>
            <w:shd w:val="clear" w:color="auto" w:fill="EAF6F7"/>
          </w:tcPr>
          <w:p w14:paraId="52569CA0"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Withdrawn*</w:t>
            </w:r>
          </w:p>
        </w:tc>
        <w:tc>
          <w:tcPr>
            <w:tcW w:w="709" w:type="dxa"/>
            <w:tcBorders>
              <w:top w:val="nil"/>
              <w:left w:val="nil"/>
              <w:bottom w:val="nil"/>
              <w:right w:val="nil"/>
            </w:tcBorders>
            <w:shd w:val="clear" w:color="auto" w:fill="EAF6F7"/>
          </w:tcPr>
          <w:p w14:paraId="5FC382BD" w14:textId="77777777" w:rsidR="00E76164" w:rsidRPr="00F245BC" w:rsidRDefault="00381F87">
            <w:pPr>
              <w:pStyle w:val="TableParagraph"/>
              <w:spacing w:before="37"/>
              <w:ind w:right="281"/>
              <w:jc w:val="right"/>
              <w:rPr>
                <w:rFonts w:ascii="Arial" w:eastAsia="Arial" w:hAnsi="Arial" w:cs="Arial"/>
                <w:sz w:val="17"/>
                <w:szCs w:val="17"/>
              </w:rPr>
            </w:pPr>
            <w:r w:rsidRPr="00F245BC">
              <w:rPr>
                <w:rFonts w:ascii="Arial" w:hAnsi="Arial" w:cs="Arial"/>
                <w:color w:val="231F20"/>
                <w:w w:val="95"/>
                <w:sz w:val="17"/>
              </w:rPr>
              <w:t>11</w:t>
            </w:r>
          </w:p>
        </w:tc>
        <w:tc>
          <w:tcPr>
            <w:tcW w:w="799" w:type="dxa"/>
            <w:tcBorders>
              <w:top w:val="nil"/>
              <w:left w:val="nil"/>
              <w:bottom w:val="nil"/>
              <w:right w:val="nil"/>
            </w:tcBorders>
            <w:shd w:val="clear" w:color="auto" w:fill="EAF6F7"/>
          </w:tcPr>
          <w:p w14:paraId="6A7B6A9E" w14:textId="77777777" w:rsidR="00E76164" w:rsidRPr="00F245BC" w:rsidRDefault="00381F87">
            <w:pPr>
              <w:pStyle w:val="TableParagraph"/>
              <w:spacing w:before="37"/>
              <w:ind w:left="42"/>
              <w:jc w:val="center"/>
              <w:rPr>
                <w:rFonts w:ascii="Arial" w:eastAsia="Arial" w:hAnsi="Arial" w:cs="Arial"/>
                <w:sz w:val="17"/>
                <w:szCs w:val="17"/>
              </w:rPr>
            </w:pPr>
            <w:r w:rsidRPr="00F245BC">
              <w:rPr>
                <w:rFonts w:ascii="Arial" w:hAnsi="Arial" w:cs="Arial"/>
                <w:color w:val="231F20"/>
                <w:sz w:val="17"/>
              </w:rPr>
              <w:t>12</w:t>
            </w:r>
          </w:p>
        </w:tc>
        <w:tc>
          <w:tcPr>
            <w:tcW w:w="799" w:type="dxa"/>
            <w:tcBorders>
              <w:top w:val="nil"/>
              <w:left w:val="nil"/>
              <w:bottom w:val="nil"/>
              <w:right w:val="nil"/>
            </w:tcBorders>
            <w:shd w:val="clear" w:color="auto" w:fill="EAF6F7"/>
          </w:tcPr>
          <w:p w14:paraId="1BB62710" w14:textId="77777777" w:rsidR="00E76164" w:rsidRPr="00F245BC" w:rsidRDefault="00381F87">
            <w:pPr>
              <w:pStyle w:val="TableParagraph"/>
              <w:spacing w:before="37"/>
              <w:ind w:left="42"/>
              <w:jc w:val="center"/>
              <w:rPr>
                <w:rFonts w:ascii="Arial" w:eastAsia="Trebuchet MS" w:hAnsi="Arial" w:cs="Arial"/>
                <w:sz w:val="17"/>
                <w:szCs w:val="17"/>
              </w:rPr>
            </w:pPr>
            <w:r w:rsidRPr="00F245BC">
              <w:rPr>
                <w:rFonts w:ascii="Arial" w:hAnsi="Arial" w:cs="Arial"/>
                <w:color w:val="231F20"/>
                <w:w w:val="105"/>
                <w:sz w:val="17"/>
              </w:rPr>
              <w:t>13</w:t>
            </w:r>
          </w:p>
        </w:tc>
        <w:tc>
          <w:tcPr>
            <w:tcW w:w="799" w:type="dxa"/>
            <w:tcBorders>
              <w:top w:val="nil"/>
              <w:left w:val="nil"/>
              <w:bottom w:val="nil"/>
              <w:right w:val="nil"/>
            </w:tcBorders>
            <w:shd w:val="clear" w:color="auto" w:fill="EAF6F7"/>
          </w:tcPr>
          <w:p w14:paraId="3605475C" w14:textId="77777777" w:rsidR="00E76164" w:rsidRPr="00F245BC" w:rsidRDefault="00381F87">
            <w:pPr>
              <w:pStyle w:val="TableParagraph"/>
              <w:spacing w:before="37"/>
              <w:ind w:left="42"/>
              <w:jc w:val="center"/>
              <w:rPr>
                <w:rFonts w:ascii="Arial" w:eastAsia="Trebuchet MS" w:hAnsi="Arial" w:cs="Arial"/>
                <w:sz w:val="17"/>
                <w:szCs w:val="17"/>
              </w:rPr>
            </w:pPr>
            <w:r w:rsidRPr="00F245BC">
              <w:rPr>
                <w:rFonts w:ascii="Arial" w:hAnsi="Arial" w:cs="Arial"/>
                <w:color w:val="231F20"/>
                <w:w w:val="105"/>
                <w:sz w:val="17"/>
              </w:rPr>
              <w:t>16</w:t>
            </w:r>
          </w:p>
        </w:tc>
        <w:tc>
          <w:tcPr>
            <w:tcW w:w="799" w:type="dxa"/>
            <w:tcBorders>
              <w:top w:val="nil"/>
              <w:left w:val="nil"/>
              <w:bottom w:val="nil"/>
              <w:right w:val="nil"/>
            </w:tcBorders>
            <w:shd w:val="clear" w:color="auto" w:fill="EAF6F7"/>
          </w:tcPr>
          <w:p w14:paraId="038F7742" w14:textId="77777777" w:rsidR="00E76164" w:rsidRPr="00F245BC" w:rsidRDefault="00381F87">
            <w:pPr>
              <w:pStyle w:val="TableParagraph"/>
              <w:spacing w:before="37"/>
              <w:ind w:left="43"/>
              <w:jc w:val="center"/>
              <w:rPr>
                <w:rFonts w:ascii="Arial" w:eastAsia="Trebuchet MS" w:hAnsi="Arial" w:cs="Arial"/>
                <w:sz w:val="17"/>
                <w:szCs w:val="17"/>
              </w:rPr>
            </w:pPr>
            <w:r w:rsidRPr="00F245BC">
              <w:rPr>
                <w:rFonts w:ascii="Arial" w:hAnsi="Arial" w:cs="Arial"/>
                <w:color w:val="231F20"/>
                <w:w w:val="105"/>
                <w:sz w:val="17"/>
              </w:rPr>
              <w:t>16</w:t>
            </w:r>
          </w:p>
        </w:tc>
      </w:tr>
      <w:tr w:rsidR="00E76164" w:rsidRPr="00F245BC" w14:paraId="0E1E5C4E" w14:textId="77777777">
        <w:trPr>
          <w:trHeight w:hRule="exact" w:val="295"/>
        </w:trPr>
        <w:tc>
          <w:tcPr>
            <w:tcW w:w="2274" w:type="dxa"/>
            <w:tcBorders>
              <w:top w:val="nil"/>
              <w:left w:val="nil"/>
              <w:bottom w:val="nil"/>
              <w:right w:val="nil"/>
            </w:tcBorders>
            <w:shd w:val="clear" w:color="auto" w:fill="EAF6F7"/>
          </w:tcPr>
          <w:p w14:paraId="49D8395C"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Discontinued**</w:t>
            </w:r>
          </w:p>
        </w:tc>
        <w:tc>
          <w:tcPr>
            <w:tcW w:w="709" w:type="dxa"/>
            <w:tcBorders>
              <w:top w:val="nil"/>
              <w:left w:val="nil"/>
              <w:bottom w:val="nil"/>
              <w:right w:val="nil"/>
            </w:tcBorders>
            <w:shd w:val="clear" w:color="auto" w:fill="EAF6F7"/>
          </w:tcPr>
          <w:p w14:paraId="071D533F" w14:textId="77777777" w:rsidR="00E76164" w:rsidRPr="00F245BC" w:rsidRDefault="00381F87">
            <w:pPr>
              <w:pStyle w:val="TableParagraph"/>
              <w:spacing w:before="37"/>
              <w:ind w:right="281"/>
              <w:jc w:val="right"/>
              <w:rPr>
                <w:rFonts w:ascii="Arial" w:eastAsia="Trebuchet MS" w:hAnsi="Arial" w:cs="Arial"/>
                <w:sz w:val="17"/>
                <w:szCs w:val="17"/>
              </w:rPr>
            </w:pPr>
            <w:r w:rsidRPr="00F245BC">
              <w:rPr>
                <w:rFonts w:ascii="Arial" w:hAnsi="Arial" w:cs="Arial"/>
                <w:color w:val="231F20"/>
                <w:w w:val="105"/>
                <w:sz w:val="17"/>
              </w:rPr>
              <w:t>6</w:t>
            </w:r>
          </w:p>
        </w:tc>
        <w:tc>
          <w:tcPr>
            <w:tcW w:w="799" w:type="dxa"/>
            <w:tcBorders>
              <w:top w:val="nil"/>
              <w:left w:val="nil"/>
              <w:bottom w:val="nil"/>
              <w:right w:val="nil"/>
            </w:tcBorders>
            <w:shd w:val="clear" w:color="auto" w:fill="EAF6F7"/>
          </w:tcPr>
          <w:p w14:paraId="0B0F3CAE" w14:textId="77777777" w:rsidR="00E76164" w:rsidRPr="00F245BC" w:rsidRDefault="00381F87">
            <w:pPr>
              <w:pStyle w:val="TableParagraph"/>
              <w:spacing w:before="37"/>
              <w:ind w:left="137"/>
              <w:jc w:val="center"/>
              <w:rPr>
                <w:rFonts w:ascii="Arial" w:eastAsia="Trebuchet MS" w:hAnsi="Arial" w:cs="Arial"/>
                <w:sz w:val="17"/>
                <w:szCs w:val="17"/>
              </w:rPr>
            </w:pPr>
            <w:r w:rsidRPr="00F245BC">
              <w:rPr>
                <w:rFonts w:ascii="Arial" w:hAnsi="Arial" w:cs="Arial"/>
                <w:color w:val="231F20"/>
                <w:w w:val="105"/>
                <w:sz w:val="17"/>
              </w:rPr>
              <w:t>8</w:t>
            </w:r>
          </w:p>
        </w:tc>
        <w:tc>
          <w:tcPr>
            <w:tcW w:w="799" w:type="dxa"/>
            <w:tcBorders>
              <w:top w:val="nil"/>
              <w:left w:val="nil"/>
              <w:bottom w:val="nil"/>
              <w:right w:val="nil"/>
            </w:tcBorders>
            <w:shd w:val="clear" w:color="auto" w:fill="EAF6F7"/>
          </w:tcPr>
          <w:p w14:paraId="629799CE" w14:textId="77777777" w:rsidR="00E76164" w:rsidRPr="00F245BC" w:rsidRDefault="00381F87">
            <w:pPr>
              <w:pStyle w:val="TableParagraph"/>
              <w:spacing w:before="37"/>
              <w:ind w:left="137"/>
              <w:jc w:val="center"/>
              <w:rPr>
                <w:rFonts w:ascii="Arial" w:eastAsia="Trebuchet MS" w:hAnsi="Arial" w:cs="Arial"/>
                <w:sz w:val="17"/>
                <w:szCs w:val="17"/>
              </w:rPr>
            </w:pPr>
            <w:r w:rsidRPr="00F245BC">
              <w:rPr>
                <w:rFonts w:ascii="Arial" w:hAnsi="Arial" w:cs="Arial"/>
                <w:color w:val="231F20"/>
                <w:w w:val="105"/>
                <w:sz w:val="17"/>
              </w:rPr>
              <w:t>9</w:t>
            </w:r>
          </w:p>
        </w:tc>
        <w:tc>
          <w:tcPr>
            <w:tcW w:w="799" w:type="dxa"/>
            <w:tcBorders>
              <w:top w:val="nil"/>
              <w:left w:val="nil"/>
              <w:bottom w:val="nil"/>
              <w:right w:val="nil"/>
            </w:tcBorders>
            <w:shd w:val="clear" w:color="auto" w:fill="EAF6F7"/>
          </w:tcPr>
          <w:p w14:paraId="6CF44F52" w14:textId="77777777" w:rsidR="00E76164" w:rsidRPr="00F245BC" w:rsidRDefault="00381F87">
            <w:pPr>
              <w:pStyle w:val="TableParagraph"/>
              <w:spacing w:before="37"/>
              <w:ind w:left="137"/>
              <w:jc w:val="center"/>
              <w:rPr>
                <w:rFonts w:ascii="Arial" w:eastAsia="Trebuchet MS" w:hAnsi="Arial" w:cs="Arial"/>
                <w:sz w:val="17"/>
                <w:szCs w:val="17"/>
              </w:rPr>
            </w:pPr>
            <w:r w:rsidRPr="00F245BC">
              <w:rPr>
                <w:rFonts w:ascii="Arial" w:hAnsi="Arial" w:cs="Arial"/>
                <w:color w:val="231F20"/>
                <w:w w:val="105"/>
                <w:sz w:val="17"/>
              </w:rPr>
              <w:t>9</w:t>
            </w:r>
          </w:p>
        </w:tc>
        <w:tc>
          <w:tcPr>
            <w:tcW w:w="799" w:type="dxa"/>
            <w:tcBorders>
              <w:top w:val="nil"/>
              <w:left w:val="nil"/>
              <w:bottom w:val="nil"/>
              <w:right w:val="nil"/>
            </w:tcBorders>
            <w:shd w:val="clear" w:color="auto" w:fill="EAF6F7"/>
          </w:tcPr>
          <w:p w14:paraId="7393F4AC" w14:textId="77777777" w:rsidR="00E76164" w:rsidRPr="00F245BC" w:rsidRDefault="00381F87">
            <w:pPr>
              <w:pStyle w:val="TableParagraph"/>
              <w:spacing w:before="37"/>
              <w:ind w:left="137"/>
              <w:jc w:val="center"/>
              <w:rPr>
                <w:rFonts w:ascii="Arial" w:eastAsia="Trebuchet MS" w:hAnsi="Arial" w:cs="Arial"/>
                <w:sz w:val="17"/>
                <w:szCs w:val="17"/>
              </w:rPr>
            </w:pPr>
            <w:r w:rsidRPr="00F245BC">
              <w:rPr>
                <w:rFonts w:ascii="Arial" w:hAnsi="Arial" w:cs="Arial"/>
                <w:color w:val="231F20"/>
                <w:w w:val="105"/>
                <w:sz w:val="17"/>
              </w:rPr>
              <w:t>9</w:t>
            </w:r>
          </w:p>
        </w:tc>
      </w:tr>
      <w:tr w:rsidR="00E76164" w:rsidRPr="00F245BC" w14:paraId="28A85C55" w14:textId="77777777" w:rsidTr="007F4F7D">
        <w:trPr>
          <w:trHeight w:hRule="exact" w:val="936"/>
        </w:trPr>
        <w:tc>
          <w:tcPr>
            <w:tcW w:w="2274" w:type="dxa"/>
            <w:tcBorders>
              <w:top w:val="nil"/>
              <w:left w:val="nil"/>
              <w:bottom w:val="dotted" w:sz="8" w:space="0" w:color="57C6D0"/>
              <w:right w:val="nil"/>
            </w:tcBorders>
            <w:shd w:val="clear" w:color="auto" w:fill="EAF6F7"/>
          </w:tcPr>
          <w:p w14:paraId="3DC7CC84" w14:textId="77777777" w:rsidR="00E76164" w:rsidRPr="00F245BC" w:rsidRDefault="00381F87">
            <w:pPr>
              <w:pStyle w:val="TableParagraph"/>
              <w:spacing w:before="46" w:line="247" w:lineRule="auto"/>
              <w:ind w:left="113" w:right="234"/>
              <w:rPr>
                <w:rFonts w:ascii="Arial" w:eastAsia="Trebuchet MS" w:hAnsi="Arial" w:cs="Arial"/>
                <w:sz w:val="17"/>
                <w:szCs w:val="17"/>
              </w:rPr>
            </w:pPr>
            <w:r w:rsidRPr="00F245BC">
              <w:rPr>
                <w:rFonts w:ascii="Arial" w:hAnsi="Arial" w:cs="Arial"/>
                <w:color w:val="231F20"/>
                <w:sz w:val="17"/>
              </w:rPr>
              <w:t>Referred for reporting (Australian Human Rights Commission Act</w:t>
            </w:r>
            <w:r w:rsidRPr="00F245BC">
              <w:rPr>
                <w:rFonts w:ascii="Arial" w:hAnsi="Arial" w:cs="Arial"/>
                <w:color w:val="231F20"/>
                <w:spacing w:val="27"/>
                <w:sz w:val="17"/>
              </w:rPr>
              <w:t xml:space="preserve"> </w:t>
            </w:r>
            <w:r w:rsidRPr="00F245BC">
              <w:rPr>
                <w:rFonts w:ascii="Arial" w:hAnsi="Arial" w:cs="Arial"/>
                <w:color w:val="231F20"/>
                <w:sz w:val="17"/>
              </w:rPr>
              <w:t>only)</w:t>
            </w:r>
          </w:p>
        </w:tc>
        <w:tc>
          <w:tcPr>
            <w:tcW w:w="709" w:type="dxa"/>
            <w:tcBorders>
              <w:top w:val="nil"/>
              <w:left w:val="nil"/>
              <w:bottom w:val="dotted" w:sz="8" w:space="0" w:color="57C6D0"/>
              <w:right w:val="nil"/>
            </w:tcBorders>
            <w:shd w:val="clear" w:color="auto" w:fill="EAF6F7"/>
          </w:tcPr>
          <w:p w14:paraId="34FDB5ED" w14:textId="77777777" w:rsidR="00E76164" w:rsidRPr="00F245BC" w:rsidRDefault="00E76164">
            <w:pPr>
              <w:pStyle w:val="TableParagraph"/>
              <w:rPr>
                <w:rFonts w:ascii="Arial" w:eastAsia="Arial" w:hAnsi="Arial" w:cs="Arial"/>
                <w:b/>
                <w:bCs/>
                <w:sz w:val="16"/>
                <w:szCs w:val="16"/>
              </w:rPr>
            </w:pPr>
          </w:p>
          <w:p w14:paraId="04391400" w14:textId="77777777" w:rsidR="00E76164" w:rsidRPr="00F245BC" w:rsidRDefault="00E76164">
            <w:pPr>
              <w:pStyle w:val="TableParagraph"/>
              <w:spacing w:before="6"/>
              <w:rPr>
                <w:rFonts w:ascii="Arial" w:eastAsia="Arial" w:hAnsi="Arial" w:cs="Arial"/>
                <w:b/>
                <w:bCs/>
                <w:sz w:val="23"/>
                <w:szCs w:val="23"/>
              </w:rPr>
            </w:pPr>
          </w:p>
          <w:p w14:paraId="1CC101BE" w14:textId="77777777" w:rsidR="00E76164" w:rsidRPr="00F245BC" w:rsidRDefault="00381F87">
            <w:pPr>
              <w:pStyle w:val="TableParagraph"/>
              <w:ind w:right="281"/>
              <w:jc w:val="right"/>
              <w:rPr>
                <w:rFonts w:ascii="Arial" w:eastAsia="Arial" w:hAnsi="Arial" w:cs="Arial"/>
                <w:sz w:val="17"/>
                <w:szCs w:val="17"/>
              </w:rPr>
            </w:pPr>
            <w:r w:rsidRPr="00F245BC">
              <w:rPr>
                <w:rFonts w:ascii="Arial" w:hAnsi="Arial" w:cs="Arial"/>
                <w:color w:val="231F20"/>
                <w:w w:val="95"/>
                <w:sz w:val="17"/>
              </w:rPr>
              <w:t>1</w:t>
            </w:r>
          </w:p>
        </w:tc>
        <w:tc>
          <w:tcPr>
            <w:tcW w:w="799" w:type="dxa"/>
            <w:tcBorders>
              <w:top w:val="nil"/>
              <w:left w:val="nil"/>
              <w:bottom w:val="dotted" w:sz="8" w:space="0" w:color="57C6D0"/>
              <w:right w:val="nil"/>
            </w:tcBorders>
            <w:shd w:val="clear" w:color="auto" w:fill="EAF6F7"/>
          </w:tcPr>
          <w:p w14:paraId="336CA347" w14:textId="77777777" w:rsidR="00E76164" w:rsidRPr="00F245BC" w:rsidRDefault="00E76164">
            <w:pPr>
              <w:pStyle w:val="TableParagraph"/>
              <w:rPr>
                <w:rFonts w:ascii="Arial" w:eastAsia="Arial" w:hAnsi="Arial" w:cs="Arial"/>
                <w:b/>
                <w:bCs/>
                <w:sz w:val="16"/>
                <w:szCs w:val="16"/>
              </w:rPr>
            </w:pPr>
          </w:p>
          <w:p w14:paraId="69C098AE" w14:textId="77777777" w:rsidR="00E76164" w:rsidRPr="00F245BC" w:rsidRDefault="00E76164">
            <w:pPr>
              <w:pStyle w:val="TableParagraph"/>
              <w:spacing w:before="6"/>
              <w:rPr>
                <w:rFonts w:ascii="Arial" w:eastAsia="Arial" w:hAnsi="Arial" w:cs="Arial"/>
                <w:b/>
                <w:bCs/>
                <w:sz w:val="23"/>
                <w:szCs w:val="23"/>
              </w:rPr>
            </w:pPr>
          </w:p>
          <w:p w14:paraId="1CAE4CC4" w14:textId="77777777" w:rsidR="00E76164" w:rsidRPr="00F245BC" w:rsidRDefault="00381F87">
            <w:pPr>
              <w:pStyle w:val="TableParagraph"/>
              <w:ind w:left="137"/>
              <w:jc w:val="center"/>
              <w:rPr>
                <w:rFonts w:ascii="Arial" w:eastAsia="Arial" w:hAnsi="Arial" w:cs="Arial"/>
                <w:sz w:val="17"/>
                <w:szCs w:val="17"/>
              </w:rPr>
            </w:pPr>
            <w:r w:rsidRPr="00F245BC">
              <w:rPr>
                <w:rFonts w:ascii="Arial" w:hAnsi="Arial" w:cs="Arial"/>
                <w:color w:val="231F20"/>
                <w:sz w:val="17"/>
              </w:rPr>
              <w:t>1</w:t>
            </w:r>
          </w:p>
        </w:tc>
        <w:tc>
          <w:tcPr>
            <w:tcW w:w="799" w:type="dxa"/>
            <w:tcBorders>
              <w:top w:val="nil"/>
              <w:left w:val="nil"/>
              <w:bottom w:val="dotted" w:sz="8" w:space="0" w:color="57C6D0"/>
              <w:right w:val="nil"/>
            </w:tcBorders>
            <w:shd w:val="clear" w:color="auto" w:fill="EAF6F7"/>
          </w:tcPr>
          <w:p w14:paraId="65C3B0DA" w14:textId="77777777" w:rsidR="00E76164" w:rsidRPr="00F245BC" w:rsidRDefault="00E76164">
            <w:pPr>
              <w:pStyle w:val="TableParagraph"/>
              <w:rPr>
                <w:rFonts w:ascii="Arial" w:eastAsia="Arial" w:hAnsi="Arial" w:cs="Arial"/>
                <w:b/>
                <w:bCs/>
                <w:sz w:val="16"/>
                <w:szCs w:val="16"/>
              </w:rPr>
            </w:pPr>
          </w:p>
          <w:p w14:paraId="1F647722" w14:textId="77777777" w:rsidR="00E76164" w:rsidRPr="00F245BC" w:rsidRDefault="00E76164">
            <w:pPr>
              <w:pStyle w:val="TableParagraph"/>
              <w:spacing w:before="6"/>
              <w:rPr>
                <w:rFonts w:ascii="Arial" w:eastAsia="Arial" w:hAnsi="Arial" w:cs="Arial"/>
                <w:b/>
                <w:bCs/>
                <w:sz w:val="23"/>
                <w:szCs w:val="23"/>
              </w:rPr>
            </w:pPr>
          </w:p>
          <w:p w14:paraId="6C3B2851" w14:textId="77777777" w:rsidR="00E76164" w:rsidRPr="00F245BC" w:rsidRDefault="00381F87">
            <w:pPr>
              <w:pStyle w:val="TableParagraph"/>
              <w:ind w:left="147"/>
              <w:jc w:val="center"/>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799" w:type="dxa"/>
            <w:tcBorders>
              <w:top w:val="nil"/>
              <w:left w:val="nil"/>
              <w:bottom w:val="dotted" w:sz="8" w:space="0" w:color="57C6D0"/>
              <w:right w:val="nil"/>
            </w:tcBorders>
            <w:shd w:val="clear" w:color="auto" w:fill="EAF6F7"/>
          </w:tcPr>
          <w:p w14:paraId="3486AAE1" w14:textId="77777777" w:rsidR="00E76164" w:rsidRPr="00F245BC" w:rsidRDefault="00E76164">
            <w:pPr>
              <w:pStyle w:val="TableParagraph"/>
              <w:rPr>
                <w:rFonts w:ascii="Arial" w:eastAsia="Arial" w:hAnsi="Arial" w:cs="Arial"/>
                <w:b/>
                <w:bCs/>
                <w:sz w:val="16"/>
                <w:szCs w:val="16"/>
              </w:rPr>
            </w:pPr>
          </w:p>
          <w:p w14:paraId="2D565288" w14:textId="77777777" w:rsidR="00E76164" w:rsidRPr="00F245BC" w:rsidRDefault="00E76164">
            <w:pPr>
              <w:pStyle w:val="TableParagraph"/>
              <w:spacing w:before="6"/>
              <w:rPr>
                <w:rFonts w:ascii="Arial" w:eastAsia="Arial" w:hAnsi="Arial" w:cs="Arial"/>
                <w:b/>
                <w:bCs/>
                <w:sz w:val="23"/>
                <w:szCs w:val="23"/>
              </w:rPr>
            </w:pPr>
          </w:p>
          <w:p w14:paraId="63A8E83F" w14:textId="77777777" w:rsidR="00E76164" w:rsidRPr="00F245BC" w:rsidRDefault="00381F87">
            <w:pPr>
              <w:pStyle w:val="TableParagraph"/>
              <w:ind w:left="137"/>
              <w:jc w:val="center"/>
              <w:rPr>
                <w:rFonts w:ascii="Arial" w:eastAsia="Trebuchet MS" w:hAnsi="Arial" w:cs="Arial"/>
                <w:sz w:val="17"/>
                <w:szCs w:val="17"/>
              </w:rPr>
            </w:pPr>
            <w:r w:rsidRPr="00F245BC">
              <w:rPr>
                <w:rFonts w:ascii="Arial" w:hAnsi="Arial" w:cs="Arial"/>
                <w:color w:val="231F20"/>
                <w:w w:val="105"/>
                <w:sz w:val="17"/>
              </w:rPr>
              <w:t>3</w:t>
            </w:r>
          </w:p>
        </w:tc>
        <w:tc>
          <w:tcPr>
            <w:tcW w:w="799" w:type="dxa"/>
            <w:tcBorders>
              <w:top w:val="nil"/>
              <w:left w:val="nil"/>
              <w:bottom w:val="dotted" w:sz="8" w:space="0" w:color="57C6D0"/>
              <w:right w:val="nil"/>
            </w:tcBorders>
            <w:shd w:val="clear" w:color="auto" w:fill="EAF6F7"/>
          </w:tcPr>
          <w:p w14:paraId="61E2A59B" w14:textId="77777777" w:rsidR="00E76164" w:rsidRPr="00F245BC" w:rsidRDefault="00E76164">
            <w:pPr>
              <w:pStyle w:val="TableParagraph"/>
              <w:rPr>
                <w:rFonts w:ascii="Arial" w:eastAsia="Arial" w:hAnsi="Arial" w:cs="Arial"/>
                <w:b/>
                <w:bCs/>
                <w:sz w:val="16"/>
                <w:szCs w:val="16"/>
              </w:rPr>
            </w:pPr>
          </w:p>
          <w:p w14:paraId="4EF81AA7" w14:textId="77777777" w:rsidR="00E76164" w:rsidRPr="00F245BC" w:rsidRDefault="00E76164">
            <w:pPr>
              <w:pStyle w:val="TableParagraph"/>
              <w:spacing w:before="6"/>
              <w:rPr>
                <w:rFonts w:ascii="Arial" w:eastAsia="Arial" w:hAnsi="Arial" w:cs="Arial"/>
                <w:b/>
                <w:bCs/>
                <w:sz w:val="23"/>
                <w:szCs w:val="23"/>
              </w:rPr>
            </w:pPr>
          </w:p>
          <w:p w14:paraId="1F234F5D" w14:textId="77777777" w:rsidR="00E76164" w:rsidRPr="00F245BC" w:rsidRDefault="00381F87">
            <w:pPr>
              <w:pStyle w:val="TableParagraph"/>
              <w:ind w:left="137"/>
              <w:jc w:val="center"/>
              <w:rPr>
                <w:rFonts w:ascii="Arial" w:eastAsia="Arial" w:hAnsi="Arial" w:cs="Arial"/>
                <w:sz w:val="17"/>
                <w:szCs w:val="17"/>
              </w:rPr>
            </w:pPr>
            <w:r w:rsidRPr="00F245BC">
              <w:rPr>
                <w:rFonts w:ascii="Arial" w:hAnsi="Arial" w:cs="Arial"/>
                <w:color w:val="231F20"/>
                <w:sz w:val="17"/>
              </w:rPr>
              <w:t>1</w:t>
            </w:r>
          </w:p>
        </w:tc>
      </w:tr>
    </w:tbl>
    <w:p w14:paraId="5DEAEF89" w14:textId="77777777" w:rsidR="00E76164" w:rsidRPr="00F245BC" w:rsidRDefault="00E76164">
      <w:pPr>
        <w:spacing w:before="8"/>
        <w:rPr>
          <w:rFonts w:ascii="Arial" w:eastAsia="Arial" w:hAnsi="Arial" w:cs="Arial"/>
          <w:b/>
          <w:bCs/>
          <w:sz w:val="8"/>
          <w:szCs w:val="8"/>
        </w:rPr>
      </w:pPr>
    </w:p>
    <w:p w14:paraId="18F43FA0" w14:textId="77777777" w:rsidR="00E76164" w:rsidRPr="00F245BC" w:rsidRDefault="005E0FFB">
      <w:pPr>
        <w:spacing w:before="83" w:line="247" w:lineRule="auto"/>
        <w:ind w:left="1950" w:right="478" w:hanging="171"/>
        <w:rPr>
          <w:rFonts w:ascii="Arial" w:eastAsia="Trebuchet MS" w:hAnsi="Arial" w:cs="Arial"/>
          <w:sz w:val="14"/>
          <w:szCs w:val="14"/>
        </w:rPr>
      </w:pPr>
      <w:r>
        <w:rPr>
          <w:rFonts w:ascii="Arial" w:hAnsi="Arial" w:cs="Arial"/>
        </w:rPr>
        <w:pict w14:anchorId="7BF9D485">
          <v:group id="_x0000_s15630" style="position:absolute;left:0;text-align:left;margin-left:158.9pt;margin-top:-5.5pt;width:.1pt;height:.1pt;z-index:-534832;mso-position-horizontal-relative:page" coordorigin="3178,-110" coordsize="2,2">
            <v:shape id="_x0000_s15631" style="position:absolute;left:3178;top:-110;width:2;height:2" coordorigin="3178,-110" coordsize="0,0" path="m3178,-110l3178,-110e" filled="f" strokecolor="#57c6d0" strokeweight="1pt">
              <v:path arrowok="t"/>
            </v:shape>
            <w10:wrap anchorx="page"/>
          </v:group>
        </w:pict>
      </w:r>
      <w:r>
        <w:rPr>
          <w:rFonts w:ascii="Arial" w:hAnsi="Arial" w:cs="Arial"/>
        </w:rPr>
        <w:pict w14:anchorId="3A5ADB24">
          <v:group id="_x0000_s15625" style="position:absolute;left:0;text-align:left;margin-left:267.05pt;margin-top:-6pt;width:1pt;height:1pt;z-index:-534808;mso-position-horizontal-relative:page" coordorigin="5342,-120" coordsize="20,20">
            <v:group id="_x0000_s15628" style="position:absolute;left:5352;top:-110;width:2;height:2" coordorigin="5352,-110" coordsize="2,2">
              <v:shape id="_x0000_s15629" style="position:absolute;left:5352;top:-110;width:2;height:2" coordorigin="5352,-110" coordsize="0,0" path="m5352,-110l5352,-110e" filled="f" strokecolor="#57c6d0" strokeweight="1pt">
                <v:path arrowok="t"/>
              </v:shape>
            </v:group>
            <v:group id="_x0000_s15626" style="position:absolute;left:5352;top:-110;width:2;height:2" coordorigin="5352,-110" coordsize="2,2">
              <v:shape id="_x0000_s15627" style="position:absolute;left:5352;top:-110;width:2;height:2" coordorigin="5352,-110" coordsize="0,0" path="m5352,-110l5352,-110e" filled="f" strokecolor="#57c6d0" strokeweight="1pt">
                <v:path arrowok="t"/>
              </v:shape>
            </v:group>
            <w10:wrap anchorx="page"/>
          </v:group>
        </w:pict>
      </w:r>
      <w:r>
        <w:rPr>
          <w:rFonts w:ascii="Arial" w:hAnsi="Arial" w:cs="Arial"/>
        </w:rPr>
        <w:pict w14:anchorId="4A95D26A">
          <v:group id="_x0000_s15620" style="position:absolute;left:0;text-align:left;margin-left:307pt;margin-top:-6pt;width:1pt;height:1pt;z-index:-534784;mso-position-horizontal-relative:page" coordorigin="6141,-120" coordsize="20,20">
            <v:group id="_x0000_s15623" style="position:absolute;left:6151;top:-110;width:2;height:2" coordorigin="6151,-110" coordsize="2,2">
              <v:shape id="_x0000_s15624" style="position:absolute;left:6151;top:-110;width:2;height:2" coordorigin="6151,-110" coordsize="0,0" path="m6151,-110l6151,-110e" filled="f" strokecolor="#57c6d0" strokeweight="1pt">
                <v:path arrowok="t"/>
              </v:shape>
            </v:group>
            <v:group id="_x0000_s15621" style="position:absolute;left:6151;top:-110;width:2;height:2" coordorigin="6151,-110" coordsize="2,2">
              <v:shape id="_x0000_s15622" style="position:absolute;left:6151;top:-110;width:2;height:2" coordorigin="6151,-110" coordsize="0,0" path="m6151,-110l6151,-110e" filled="f" strokecolor="#57c6d0" strokeweight="1pt">
                <v:path arrowok="t"/>
              </v:shape>
            </v:group>
            <w10:wrap anchorx="page"/>
          </v:group>
        </w:pict>
      </w:r>
      <w:r>
        <w:rPr>
          <w:rFonts w:ascii="Arial" w:hAnsi="Arial" w:cs="Arial"/>
        </w:rPr>
        <w:pict w14:anchorId="70B5FA48">
          <v:group id="_x0000_s15615" style="position:absolute;left:0;text-align:left;margin-left:346.95pt;margin-top:-6pt;width:1pt;height:1pt;z-index:-534760;mso-position-horizontal-relative:page" coordorigin="6940,-120" coordsize="20,20">
            <v:group id="_x0000_s15618" style="position:absolute;left:6950;top:-110;width:2;height:2" coordorigin="6950,-110" coordsize="2,2">
              <v:shape id="_x0000_s15619" style="position:absolute;left:6950;top:-110;width:2;height:2" coordorigin="6950,-110" coordsize="0,0" path="m6950,-110l6950,-110e" filled="f" strokecolor="#57c6d0" strokeweight="1pt">
                <v:path arrowok="t"/>
              </v:shape>
            </v:group>
            <v:group id="_x0000_s15616" style="position:absolute;left:6950;top:-110;width:2;height:2" coordorigin="6950,-110" coordsize="2,2">
              <v:shape id="_x0000_s15617" style="position:absolute;left:6950;top:-110;width:2;height:2" coordorigin="6950,-110" coordsize="0,0" path="m6950,-110l6950,-110e" filled="f" strokecolor="#57c6d0" strokeweight="1pt">
                <v:path arrowok="t"/>
              </v:shape>
            </v:group>
            <w10:wrap anchorx="page"/>
          </v:group>
        </w:pict>
      </w:r>
      <w:r>
        <w:rPr>
          <w:rFonts w:ascii="Arial" w:hAnsi="Arial" w:cs="Arial"/>
        </w:rPr>
        <w:pict w14:anchorId="104F8AD4">
          <v:group id="_x0000_s15610" style="position:absolute;left:0;text-align:left;margin-left:386.9pt;margin-top:-6pt;width:1pt;height:1pt;z-index:-534736;mso-position-horizontal-relative:page" coordorigin="7739,-120" coordsize="20,20">
            <v:group id="_x0000_s15613" style="position:absolute;left:7749;top:-110;width:2;height:2" coordorigin="7749,-110" coordsize="2,2">
              <v:shape id="_x0000_s15614" style="position:absolute;left:7749;top:-110;width:2;height:2" coordorigin="7749,-110" coordsize="0,0" path="m7749,-110l7749,-110e" filled="f" strokecolor="#57c6d0" strokeweight="1pt">
                <v:path arrowok="t"/>
              </v:shape>
            </v:group>
            <v:group id="_x0000_s15611" style="position:absolute;left:7749;top:-110;width:2;height:2" coordorigin="7749,-110" coordsize="2,2">
              <v:shape id="_x0000_s15612" style="position:absolute;left:7749;top:-110;width:2;height:2" coordorigin="7749,-110" coordsize="0,0" path="m7749,-110l7749,-110e" filled="f" strokecolor="#57c6d0" strokeweight="1pt">
                <v:path arrowok="t"/>
              </v:shape>
            </v:group>
            <w10:wrap anchorx="page"/>
          </v:group>
        </w:pict>
      </w:r>
      <w:r>
        <w:rPr>
          <w:rFonts w:ascii="Arial" w:hAnsi="Arial" w:cs="Arial"/>
        </w:rPr>
        <w:pict w14:anchorId="568DA56E">
          <v:group id="_x0000_s15605" style="position:absolute;left:0;text-align:left;margin-left:426.85pt;margin-top:-6pt;width:1pt;height:1pt;z-index:-534712;mso-position-horizontal-relative:page" coordorigin="8538,-120" coordsize="20,20">
            <v:group id="_x0000_s15608" style="position:absolute;left:8548;top:-110;width:2;height:2" coordorigin="8548,-110" coordsize="2,2">
              <v:shape id="_x0000_s15609" style="position:absolute;left:8548;top:-110;width:2;height:2" coordorigin="8548,-110" coordsize="0,0" path="m8548,-110l8548,-110e" filled="f" strokecolor="#57c6d0" strokeweight="1pt">
                <v:path arrowok="t"/>
              </v:shape>
            </v:group>
            <v:group id="_x0000_s15606" style="position:absolute;left:8548;top:-110;width:2;height:2" coordorigin="8548,-110" coordsize="2,2">
              <v:shape id="_x0000_s15607" style="position:absolute;left:8548;top:-110;width:2;height:2" coordorigin="8548,-110" coordsize="0,0" path="m8548,-110l8548,-110e" filled="f" strokecolor="#57c6d0" strokeweight="1pt">
                <v:path arrowok="t"/>
              </v:shape>
            </v:group>
            <w10:wrap anchorx="page"/>
          </v:group>
        </w:pict>
      </w:r>
      <w:r>
        <w:rPr>
          <w:rFonts w:ascii="Arial" w:hAnsi="Arial" w:cs="Arial"/>
        </w:rPr>
        <w:pict w14:anchorId="13105291">
          <v:group id="_x0000_s15603" style="position:absolute;left:0;text-align:left;margin-left:466.8pt;margin-top:-5.5pt;width:.1pt;height:.1pt;z-index:-534688;mso-position-horizontal-relative:page" coordorigin="9337,-110" coordsize="2,2">
            <v:shape id="_x0000_s15604" style="position:absolute;left:9337;top:-110;width:2;height:2" coordorigin="9337,-110" coordsize="0,0" path="m9337,-110l9337,-110e" filled="f" strokecolor="#57c6d0" strokeweight="1pt">
              <v:path arrowok="t"/>
            </v:shape>
            <w10:wrap anchorx="page"/>
          </v:group>
        </w:pict>
      </w:r>
      <w:r w:rsidR="00381F87" w:rsidRPr="00F245BC">
        <w:rPr>
          <w:rFonts w:ascii="Arial" w:hAnsi="Arial" w:cs="Arial"/>
          <w:color w:val="231F20"/>
          <w:sz w:val="14"/>
        </w:rPr>
        <w:t>* This category includes where a complainant withdraws due to personal circumstances or where they decide not to proceed after reviewing information from the respondent or being provided with</w:t>
      </w:r>
      <w:r w:rsidR="00381F87" w:rsidRPr="00F245BC">
        <w:rPr>
          <w:rFonts w:ascii="Arial" w:hAnsi="Arial" w:cs="Arial"/>
          <w:color w:val="231F20"/>
          <w:spacing w:val="-14"/>
          <w:sz w:val="14"/>
        </w:rPr>
        <w:t xml:space="preserve"> </w:t>
      </w:r>
      <w:r w:rsidR="00381F87" w:rsidRPr="00F245BC">
        <w:rPr>
          <w:rFonts w:ascii="Arial" w:hAnsi="Arial" w:cs="Arial"/>
          <w:color w:val="231F20"/>
          <w:sz w:val="14"/>
        </w:rPr>
        <w:t>information</w:t>
      </w:r>
      <w:r w:rsidR="00381F87" w:rsidRPr="00F245BC">
        <w:rPr>
          <w:rFonts w:ascii="Arial" w:hAnsi="Arial" w:cs="Arial"/>
          <w:color w:val="231F20"/>
          <w:spacing w:val="-14"/>
          <w:sz w:val="14"/>
        </w:rPr>
        <w:t xml:space="preserve"> </w:t>
      </w:r>
      <w:r w:rsidR="00381F87" w:rsidRPr="00F245BC">
        <w:rPr>
          <w:rFonts w:ascii="Arial" w:hAnsi="Arial" w:cs="Arial"/>
          <w:color w:val="231F20"/>
          <w:sz w:val="14"/>
        </w:rPr>
        <w:t>about</w:t>
      </w:r>
      <w:r w:rsidR="00381F87" w:rsidRPr="00F245BC">
        <w:rPr>
          <w:rFonts w:ascii="Arial" w:hAnsi="Arial" w:cs="Arial"/>
          <w:color w:val="231F20"/>
          <w:spacing w:val="-14"/>
          <w:sz w:val="14"/>
        </w:rPr>
        <w:t xml:space="preserve"> </w:t>
      </w:r>
      <w:r w:rsidR="00381F87" w:rsidRPr="00F245BC">
        <w:rPr>
          <w:rFonts w:ascii="Arial" w:hAnsi="Arial" w:cs="Arial"/>
          <w:color w:val="231F20"/>
          <w:sz w:val="14"/>
        </w:rPr>
        <w:t>the</w:t>
      </w:r>
      <w:r w:rsidR="00381F87" w:rsidRPr="00F245BC">
        <w:rPr>
          <w:rFonts w:ascii="Arial" w:hAnsi="Arial" w:cs="Arial"/>
          <w:color w:val="231F20"/>
          <w:spacing w:val="-14"/>
          <w:sz w:val="14"/>
        </w:rPr>
        <w:t xml:space="preserve"> </w:t>
      </w:r>
      <w:r w:rsidR="00381F87" w:rsidRPr="00F245BC">
        <w:rPr>
          <w:rFonts w:ascii="Arial" w:hAnsi="Arial" w:cs="Arial"/>
          <w:color w:val="231F20"/>
          <w:sz w:val="14"/>
        </w:rPr>
        <w:t>law</w:t>
      </w:r>
      <w:r w:rsidR="00381F87" w:rsidRPr="00F245BC">
        <w:rPr>
          <w:rFonts w:ascii="Arial" w:hAnsi="Arial" w:cs="Arial"/>
          <w:color w:val="231F20"/>
          <w:spacing w:val="-14"/>
          <w:sz w:val="14"/>
        </w:rPr>
        <w:t xml:space="preserve"> </w:t>
      </w:r>
      <w:r w:rsidR="00381F87" w:rsidRPr="00F245BC">
        <w:rPr>
          <w:rFonts w:ascii="Arial" w:hAnsi="Arial" w:cs="Arial"/>
          <w:color w:val="231F20"/>
          <w:sz w:val="14"/>
        </w:rPr>
        <w:t>and/or</w:t>
      </w:r>
      <w:r w:rsidR="00381F87" w:rsidRPr="00F245BC">
        <w:rPr>
          <w:rFonts w:ascii="Arial" w:hAnsi="Arial" w:cs="Arial"/>
          <w:color w:val="231F20"/>
          <w:spacing w:val="-14"/>
          <w:sz w:val="14"/>
        </w:rPr>
        <w:t xml:space="preserve"> </w:t>
      </w:r>
      <w:r w:rsidR="00381F87" w:rsidRPr="00F245BC">
        <w:rPr>
          <w:rFonts w:ascii="Arial" w:hAnsi="Arial" w:cs="Arial"/>
          <w:color w:val="231F20"/>
          <w:sz w:val="14"/>
        </w:rPr>
        <w:t>a</w:t>
      </w:r>
      <w:r w:rsidR="00381F87" w:rsidRPr="00F245BC">
        <w:rPr>
          <w:rFonts w:ascii="Arial" w:hAnsi="Arial" w:cs="Arial"/>
          <w:color w:val="231F20"/>
          <w:spacing w:val="-14"/>
          <w:sz w:val="14"/>
        </w:rPr>
        <w:t xml:space="preserve"> </w:t>
      </w:r>
      <w:r w:rsidR="00381F87" w:rsidRPr="00F245BC">
        <w:rPr>
          <w:rFonts w:ascii="Arial" w:hAnsi="Arial" w:cs="Arial"/>
          <w:color w:val="231F20"/>
          <w:sz w:val="14"/>
        </w:rPr>
        <w:t>preliminary</w:t>
      </w:r>
      <w:r w:rsidR="00381F87" w:rsidRPr="00F245BC">
        <w:rPr>
          <w:rFonts w:ascii="Arial" w:hAnsi="Arial" w:cs="Arial"/>
          <w:color w:val="231F20"/>
          <w:spacing w:val="-14"/>
          <w:sz w:val="14"/>
        </w:rPr>
        <w:t xml:space="preserve"> </w:t>
      </w:r>
      <w:r w:rsidR="00381F87" w:rsidRPr="00F245BC">
        <w:rPr>
          <w:rFonts w:ascii="Arial" w:hAnsi="Arial" w:cs="Arial"/>
          <w:color w:val="231F20"/>
          <w:sz w:val="14"/>
        </w:rPr>
        <w:t>assessment</w:t>
      </w:r>
      <w:r w:rsidR="00381F87" w:rsidRPr="00F245BC">
        <w:rPr>
          <w:rFonts w:ascii="Arial" w:hAnsi="Arial" w:cs="Arial"/>
          <w:color w:val="231F20"/>
          <w:spacing w:val="-14"/>
          <w:sz w:val="14"/>
        </w:rPr>
        <w:t xml:space="preserve"> </w:t>
      </w:r>
      <w:r w:rsidR="00381F87" w:rsidRPr="00F245BC">
        <w:rPr>
          <w:rFonts w:ascii="Arial" w:hAnsi="Arial" w:cs="Arial"/>
          <w:color w:val="231F20"/>
          <w:sz w:val="14"/>
        </w:rPr>
        <w:t>of</w:t>
      </w:r>
      <w:r w:rsidR="00381F87" w:rsidRPr="00F245BC">
        <w:rPr>
          <w:rFonts w:ascii="Arial" w:hAnsi="Arial" w:cs="Arial"/>
          <w:color w:val="231F20"/>
          <w:spacing w:val="-14"/>
          <w:sz w:val="14"/>
        </w:rPr>
        <w:t xml:space="preserve"> </w:t>
      </w:r>
      <w:r w:rsidR="00381F87" w:rsidRPr="00F245BC">
        <w:rPr>
          <w:rFonts w:ascii="Arial" w:hAnsi="Arial" w:cs="Arial"/>
          <w:color w:val="231F20"/>
          <w:sz w:val="14"/>
        </w:rPr>
        <w:t>the</w:t>
      </w:r>
      <w:r w:rsidR="00381F87" w:rsidRPr="00F245BC">
        <w:rPr>
          <w:rFonts w:ascii="Arial" w:hAnsi="Arial" w:cs="Arial"/>
          <w:color w:val="231F20"/>
          <w:spacing w:val="-14"/>
          <w:sz w:val="14"/>
        </w:rPr>
        <w:t xml:space="preserve"> </w:t>
      </w:r>
      <w:r w:rsidR="00381F87" w:rsidRPr="00F245BC">
        <w:rPr>
          <w:rFonts w:ascii="Arial" w:hAnsi="Arial" w:cs="Arial"/>
          <w:color w:val="231F20"/>
          <w:sz w:val="14"/>
        </w:rPr>
        <w:t>complaint.</w:t>
      </w:r>
    </w:p>
    <w:p w14:paraId="6D39A355" w14:textId="77777777" w:rsidR="00E76164" w:rsidRPr="00F245BC" w:rsidRDefault="00381F87">
      <w:pPr>
        <w:spacing w:line="247" w:lineRule="auto"/>
        <w:ind w:left="1950" w:right="485" w:hanging="171"/>
        <w:rPr>
          <w:rFonts w:ascii="Arial" w:eastAsia="Trebuchet MS" w:hAnsi="Arial" w:cs="Arial"/>
          <w:sz w:val="14"/>
          <w:szCs w:val="14"/>
        </w:rPr>
      </w:pPr>
      <w:r w:rsidRPr="00F245BC">
        <w:rPr>
          <w:rFonts w:ascii="Arial" w:eastAsia="Trebuchet MS" w:hAnsi="Arial" w:cs="Arial"/>
          <w:color w:val="231F20"/>
          <w:sz w:val="14"/>
          <w:szCs w:val="14"/>
        </w:rPr>
        <w:t>** A complaint may be discontinued where a complainant does not respond to the Commission’s attempts</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to</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contact</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them,</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including</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after</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being</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provided</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with</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an</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assessment</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of</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the</w:t>
      </w:r>
      <w:r w:rsidRPr="00F245BC">
        <w:rPr>
          <w:rFonts w:ascii="Arial" w:eastAsia="Trebuchet MS" w:hAnsi="Arial" w:cs="Arial"/>
          <w:color w:val="231F20"/>
          <w:spacing w:val="-10"/>
          <w:sz w:val="14"/>
          <w:szCs w:val="14"/>
        </w:rPr>
        <w:t xml:space="preserve"> </w:t>
      </w:r>
      <w:r w:rsidRPr="00F245BC">
        <w:rPr>
          <w:rFonts w:ascii="Arial" w:eastAsia="Trebuchet MS" w:hAnsi="Arial" w:cs="Arial"/>
          <w:color w:val="231F20"/>
          <w:sz w:val="14"/>
          <w:szCs w:val="14"/>
        </w:rPr>
        <w:t>complaint.</w:t>
      </w:r>
    </w:p>
    <w:p w14:paraId="573BD549" w14:textId="77777777" w:rsidR="00E76164" w:rsidRPr="00F245BC" w:rsidRDefault="00E76164">
      <w:pPr>
        <w:rPr>
          <w:rFonts w:ascii="Arial" w:eastAsia="Trebuchet MS" w:hAnsi="Arial" w:cs="Arial"/>
          <w:sz w:val="14"/>
          <w:szCs w:val="14"/>
        </w:rPr>
      </w:pPr>
    </w:p>
    <w:p w14:paraId="2D723075" w14:textId="77777777" w:rsidR="00E76164" w:rsidRPr="00F245BC" w:rsidRDefault="00E76164">
      <w:pPr>
        <w:spacing w:before="2"/>
        <w:rPr>
          <w:rFonts w:ascii="Arial" w:eastAsia="Trebuchet MS" w:hAnsi="Arial" w:cs="Arial"/>
          <w:sz w:val="11"/>
          <w:szCs w:val="11"/>
        </w:rPr>
      </w:pPr>
    </w:p>
    <w:p w14:paraId="10B9B14E" w14:textId="77777777" w:rsidR="00E76164" w:rsidRPr="00F245BC" w:rsidRDefault="005E0FFB">
      <w:pPr>
        <w:ind w:left="1780" w:right="485"/>
        <w:rPr>
          <w:rFonts w:ascii="Arial" w:eastAsia="Arial" w:hAnsi="Arial" w:cs="Arial"/>
          <w:sz w:val="17"/>
          <w:szCs w:val="17"/>
        </w:rPr>
      </w:pPr>
      <w:r>
        <w:rPr>
          <w:rFonts w:ascii="Arial" w:hAnsi="Arial" w:cs="Arial"/>
        </w:rPr>
        <w:pict w14:anchorId="743C43D6">
          <v:group id="_x0000_s15596" style="position:absolute;left:0;text-align:left;margin-left:158.4pt;margin-top:96.55pt;width:109.7pt;height:1pt;z-index:-534664;mso-position-horizontal-relative:page" coordorigin="3168,1931" coordsize="2194,20">
            <v:group id="_x0000_s15601" style="position:absolute;left:3178;top:1941;width:2174;height:2" coordorigin="3178,1941" coordsize="2174,2">
              <v:shape id="_x0000_s15602" style="position:absolute;left:3178;top:1941;width:2174;height:2" coordorigin="3178,1941" coordsize="2174,0" path="m3178,1941l5352,1941e" filled="f" strokecolor="white" strokeweight="1pt">
                <v:path arrowok="t"/>
              </v:shape>
            </v:group>
            <v:group id="_x0000_s15599" style="position:absolute;left:3218;top:1941;width:2114;height:2" coordorigin="3218,1941" coordsize="2114,2">
              <v:shape id="_x0000_s15600" style="position:absolute;left:3218;top:1941;width:2114;height:2" coordorigin="3218,1941" coordsize="2114,0" path="m3218,1941l5332,1941e" filled="f" strokecolor="#57c6d0" strokeweight="1pt">
                <v:stroke dashstyle="dash"/>
                <v:path arrowok="t"/>
              </v:shape>
            </v:group>
            <v:group id="_x0000_s15597" style="position:absolute;left:3178;top:1941;width:2;height:2" coordorigin="3178,1941" coordsize="2,2">
              <v:shape id="_x0000_s15598" style="position:absolute;left:3178;top:1941;width:2;height:2" coordorigin="3178,1941" coordsize="0,0" path="m3178,1941l3178,1941e" filled="f" strokecolor="#57c6d0" strokeweight="1pt">
                <v:path arrowok="t"/>
              </v:shape>
            </v:group>
            <w10:wrap anchorx="page"/>
          </v:group>
        </w:pict>
      </w:r>
      <w:r>
        <w:rPr>
          <w:rFonts w:ascii="Arial" w:hAnsi="Arial" w:cs="Arial"/>
        </w:rPr>
        <w:pict w14:anchorId="47036DAA">
          <v:group id="_x0000_s15575" style="position:absolute;left:0;text-align:left;margin-left:307pt;margin-top:96.55pt;width:120.85pt;height:1pt;z-index:-534640;mso-position-horizontal-relative:page" coordorigin="6141,1931" coordsize="2417,20">
            <v:group id="_x0000_s15594" style="position:absolute;left:6151;top:1941;width:799;height:2" coordorigin="6151,1941" coordsize="799,2">
              <v:shape id="_x0000_s15595" style="position:absolute;left:6151;top:1941;width:799;height:2" coordorigin="6151,1941" coordsize="799,0" path="m6151,1941l6950,1941e" filled="f" strokecolor="white" strokeweight="1pt">
                <v:path arrowok="t"/>
              </v:shape>
            </v:group>
            <v:group id="_x0000_s15592" style="position:absolute;left:6950;top:1941;width:799;height:2" coordorigin="6950,1941" coordsize="799,2">
              <v:shape id="_x0000_s15593" style="position:absolute;left:6950;top:1941;width:799;height:2" coordorigin="6950,1941" coordsize="799,0" path="m6950,1941l7749,1941e" filled="f" strokecolor="white" strokeweight="1pt">
                <v:path arrowok="t"/>
              </v:shape>
            </v:group>
            <v:group id="_x0000_s15590" style="position:absolute;left:7749;top:1941;width:799;height:2" coordorigin="7749,1941" coordsize="799,2">
              <v:shape id="_x0000_s15591" style="position:absolute;left:7749;top:1941;width:799;height:2" coordorigin="7749,1941" coordsize="799,0" path="m7749,1941l8548,1941e" filled="f" strokecolor="white" strokeweight="1pt">
                <v:path arrowok="t"/>
              </v:shape>
            </v:group>
            <v:group id="_x0000_s15588" style="position:absolute;left:6151;top:1941;width:2;height:2" coordorigin="6151,1941" coordsize="2,2">
              <v:shape id="_x0000_s15589" style="position:absolute;left:6151;top:1941;width:2;height:2" coordorigin="6151,1941" coordsize="0,0" path="m6151,1941l6151,1941e" filled="f" strokecolor="#57c6d0" strokeweight="1pt">
                <v:path arrowok="t"/>
              </v:shape>
            </v:group>
            <v:group id="_x0000_s15586" style="position:absolute;left:6151;top:1941;width:2;height:2" coordorigin="6151,1941" coordsize="2,2">
              <v:shape id="_x0000_s15587" style="position:absolute;left:6151;top:1941;width:2;height:2" coordorigin="6151,1941" coordsize="0,0" path="m6151,1941l6151,1941e" filled="f" strokecolor="#57c6d0" strokeweight="1pt">
                <v:path arrowok="t"/>
              </v:shape>
            </v:group>
            <v:group id="_x0000_s15584" style="position:absolute;left:6950;top:1941;width:2;height:2" coordorigin="6950,1941" coordsize="2,2">
              <v:shape id="_x0000_s15585" style="position:absolute;left:6950;top:1941;width:2;height:2" coordorigin="6950,1941" coordsize="0,0" path="m6950,1941l6950,1941e" filled="f" strokecolor="#57c6d0" strokeweight="1pt">
                <v:path arrowok="t"/>
              </v:shape>
            </v:group>
            <v:group id="_x0000_s15582" style="position:absolute;left:6950;top:1941;width:2;height:2" coordorigin="6950,1941" coordsize="2,2">
              <v:shape id="_x0000_s15583" style="position:absolute;left:6950;top:1941;width:2;height:2" coordorigin="6950,1941" coordsize="0,0" path="m6950,1941l6950,1941e" filled="f" strokecolor="#57c6d0" strokeweight="1pt">
                <v:path arrowok="t"/>
              </v:shape>
            </v:group>
            <v:group id="_x0000_s15580" style="position:absolute;left:7749;top:1941;width:2;height:2" coordorigin="7749,1941" coordsize="2,2">
              <v:shape id="_x0000_s15581" style="position:absolute;left:7749;top:1941;width:2;height:2" coordorigin="7749,1941" coordsize="0,0" path="m7749,1941l7749,1941e" filled="f" strokecolor="#57c6d0" strokeweight="1pt">
                <v:path arrowok="t"/>
              </v:shape>
            </v:group>
            <v:group id="_x0000_s15578" style="position:absolute;left:7789;top:1941;width:740;height:2" coordorigin="7789,1941" coordsize="740,2">
              <v:shape id="_x0000_s15579" style="position:absolute;left:7789;top:1941;width:740;height:2" coordorigin="7789,1941" coordsize="740,0" path="m7789,1941l8528,1941e" filled="f" strokecolor="#57c6d0" strokeweight="1pt">
                <v:stroke dashstyle="dash"/>
                <v:path arrowok="t"/>
              </v:shape>
            </v:group>
            <v:group id="_x0000_s15576" style="position:absolute;left:7749;top:1941;width:2;height:2" coordorigin="7749,1941" coordsize="2,2">
              <v:shape id="_x0000_s15577" style="position:absolute;left:7749;top:1941;width:2;height:2" coordorigin="7749,1941" coordsize="0,0" path="m7749,1941l7749,1941e" filled="f" strokecolor="#57c6d0" strokeweight="1pt">
                <v:path arrowok="t"/>
              </v:shape>
            </v:group>
            <w10:wrap anchorx="page"/>
          </v:group>
        </w:pict>
      </w:r>
      <w:r>
        <w:rPr>
          <w:rFonts w:ascii="Arial" w:hAnsi="Arial" w:cs="Arial"/>
        </w:rPr>
        <w:pict w14:anchorId="6992F596">
          <v:group id="_x0000_s15573" style="position:absolute;left:0;text-align:left;margin-left:158.9pt;margin-top:18.1pt;width:.1pt;height:.1pt;z-index:-534616;mso-position-horizontal-relative:page" coordorigin="3178,363" coordsize="2,2">
            <v:shape id="_x0000_s15574" style="position:absolute;left:3178;top:363;width:2;height:2" coordorigin="3178,363" coordsize="0,0" path="m3178,363l3178,363e" filled="f" strokecolor="#818386" strokeweight="1pt">
              <v:path arrowok="t"/>
            </v:shape>
            <w10:wrap anchorx="page"/>
          </v:group>
        </w:pict>
      </w:r>
      <w:r>
        <w:rPr>
          <w:rFonts w:ascii="Arial" w:hAnsi="Arial" w:cs="Arial"/>
        </w:rPr>
        <w:pict w14:anchorId="45E46BBC">
          <v:group id="_x0000_s15568" style="position:absolute;left:0;text-align:left;margin-left:267.05pt;margin-top:17.6pt;width:1pt;height:1pt;z-index:-534592;mso-position-horizontal-relative:page" coordorigin="5342,353" coordsize="20,20">
            <v:group id="_x0000_s15571" style="position:absolute;left:5352;top:363;width:2;height:2" coordorigin="5352,363" coordsize="2,2">
              <v:shape id="_x0000_s15572" style="position:absolute;left:5352;top:363;width:2;height:2" coordorigin="5352,363" coordsize="0,0" path="m5352,363l5352,363e" filled="f" strokecolor="#818386" strokeweight="1pt">
                <v:path arrowok="t"/>
              </v:shape>
            </v:group>
            <v:group id="_x0000_s15569" style="position:absolute;left:5352;top:363;width:2;height:2" coordorigin="5352,363" coordsize="2,2">
              <v:shape id="_x0000_s15570" style="position:absolute;left:5352;top:363;width:2;height:2" coordorigin="5352,363" coordsize="0,0" path="m5352,363l5352,363e" filled="f" strokecolor="#818386" strokeweight="1pt">
                <v:path arrowok="t"/>
              </v:shape>
            </v:group>
            <w10:wrap anchorx="page"/>
          </v:group>
        </w:pict>
      </w:r>
      <w:r>
        <w:rPr>
          <w:rFonts w:ascii="Arial" w:hAnsi="Arial" w:cs="Arial"/>
        </w:rPr>
        <w:pict w14:anchorId="6705E8E1">
          <v:group id="_x0000_s15563" style="position:absolute;left:0;text-align:left;margin-left:307pt;margin-top:17.6pt;width:1pt;height:1pt;z-index:-534568;mso-position-horizontal-relative:page" coordorigin="6141,353" coordsize="20,20">
            <v:group id="_x0000_s15566" style="position:absolute;left:6151;top:363;width:2;height:2" coordorigin="6151,363" coordsize="2,2">
              <v:shape id="_x0000_s15567" style="position:absolute;left:6151;top:363;width:2;height:2" coordorigin="6151,363" coordsize="0,0" path="m6151,363l6151,363e" filled="f" strokecolor="#818386" strokeweight="1pt">
                <v:path arrowok="t"/>
              </v:shape>
            </v:group>
            <v:group id="_x0000_s15564" style="position:absolute;left:6151;top:363;width:2;height:2" coordorigin="6151,363" coordsize="2,2">
              <v:shape id="_x0000_s15565" style="position:absolute;left:6151;top:363;width:2;height:2" coordorigin="6151,363" coordsize="0,0" path="m6151,363l6151,363e" filled="f" strokecolor="#818386" strokeweight="1pt">
                <v:path arrowok="t"/>
              </v:shape>
            </v:group>
            <w10:wrap anchorx="page"/>
          </v:group>
        </w:pict>
      </w:r>
      <w:r>
        <w:rPr>
          <w:rFonts w:ascii="Arial" w:hAnsi="Arial" w:cs="Arial"/>
        </w:rPr>
        <w:pict w14:anchorId="68C3FAEB">
          <v:group id="_x0000_s15558" style="position:absolute;left:0;text-align:left;margin-left:346.95pt;margin-top:17.6pt;width:1pt;height:1pt;z-index:-534544;mso-position-horizontal-relative:page" coordorigin="6940,353" coordsize="20,20">
            <v:group id="_x0000_s15561" style="position:absolute;left:6950;top:363;width:2;height:2" coordorigin="6950,363" coordsize="2,2">
              <v:shape id="_x0000_s15562" style="position:absolute;left:6950;top:363;width:2;height:2" coordorigin="6950,363" coordsize="0,0" path="m6950,363l6950,363e" filled="f" strokecolor="#818386" strokeweight="1pt">
                <v:path arrowok="t"/>
              </v:shape>
            </v:group>
            <v:group id="_x0000_s15559" style="position:absolute;left:6950;top:363;width:2;height:2" coordorigin="6950,363" coordsize="2,2">
              <v:shape id="_x0000_s15560" style="position:absolute;left:6950;top:363;width:2;height:2" coordorigin="6950,363" coordsize="0,0" path="m6950,363l6950,363e" filled="f" strokecolor="#818386" strokeweight="1pt">
                <v:path arrowok="t"/>
              </v:shape>
            </v:group>
            <w10:wrap anchorx="page"/>
          </v:group>
        </w:pict>
      </w:r>
      <w:r>
        <w:rPr>
          <w:rFonts w:ascii="Arial" w:hAnsi="Arial" w:cs="Arial"/>
        </w:rPr>
        <w:pict w14:anchorId="417DFAE3">
          <v:group id="_x0000_s15553" style="position:absolute;left:0;text-align:left;margin-left:386.9pt;margin-top:17.6pt;width:1pt;height:1pt;z-index:-534520;mso-position-horizontal-relative:page" coordorigin="7739,353" coordsize="20,20">
            <v:group id="_x0000_s15556" style="position:absolute;left:7749;top:363;width:2;height:2" coordorigin="7749,363" coordsize="2,2">
              <v:shape id="_x0000_s15557" style="position:absolute;left:7749;top:363;width:2;height:2" coordorigin="7749,363" coordsize="0,0" path="m7749,363l7749,363e" filled="f" strokecolor="#818386" strokeweight="1pt">
                <v:path arrowok="t"/>
              </v:shape>
            </v:group>
            <v:group id="_x0000_s15554" style="position:absolute;left:7749;top:363;width:2;height:2" coordorigin="7749,363" coordsize="2,2">
              <v:shape id="_x0000_s15555" style="position:absolute;left:7749;top:363;width:2;height:2" coordorigin="7749,363" coordsize="0,0" path="m7749,363l7749,363e" filled="f" strokecolor="#818386" strokeweight="1pt">
                <v:path arrowok="t"/>
              </v:shape>
            </v:group>
            <w10:wrap anchorx="page"/>
          </v:group>
        </w:pict>
      </w:r>
      <w:r>
        <w:rPr>
          <w:rFonts w:ascii="Arial" w:hAnsi="Arial" w:cs="Arial"/>
        </w:rPr>
        <w:pict w14:anchorId="190EB76D">
          <v:group id="_x0000_s15548" style="position:absolute;left:0;text-align:left;margin-left:426.85pt;margin-top:17.6pt;width:1pt;height:1pt;z-index:-534496;mso-position-horizontal-relative:page" coordorigin="8538,353" coordsize="20,20">
            <v:group id="_x0000_s15551" style="position:absolute;left:8548;top:363;width:2;height:2" coordorigin="8548,363" coordsize="2,2">
              <v:shape id="_x0000_s15552" style="position:absolute;left:8548;top:363;width:2;height:2" coordorigin="8548,363" coordsize="0,0" path="m8548,363l8548,363e" filled="f" strokecolor="#818386" strokeweight="1pt">
                <v:path arrowok="t"/>
              </v:shape>
            </v:group>
            <v:group id="_x0000_s15549" style="position:absolute;left:8548;top:363;width:2;height:2" coordorigin="8548,363" coordsize="2,2">
              <v:shape id="_x0000_s15550" style="position:absolute;left:8548;top:363;width:2;height:2" coordorigin="8548,363" coordsize="0,0" path="m8548,363l8548,363e" filled="f" strokecolor="#818386" strokeweight="1pt">
                <v:path arrowok="t"/>
              </v:shape>
            </v:group>
            <w10:wrap anchorx="page"/>
          </v:group>
        </w:pict>
      </w:r>
      <w:r>
        <w:rPr>
          <w:rFonts w:ascii="Arial" w:hAnsi="Arial" w:cs="Arial"/>
        </w:rPr>
        <w:pict w14:anchorId="649F85B8">
          <v:group id="_x0000_s15546" style="position:absolute;left:0;text-align:left;margin-left:466.8pt;margin-top:18.1pt;width:.1pt;height:.1pt;z-index:-534472;mso-position-horizontal-relative:page" coordorigin="9337,363" coordsize="2,2">
            <v:shape id="_x0000_s15547" style="position:absolute;left:9337;top:363;width:2;height:2" coordorigin="9337,363" coordsize="0,0" path="m9337,363l9337,363e" filled="f" strokecolor="#818386" strokeweight="1pt">
              <v:path arrowok="t"/>
            </v:shape>
            <w10:wrap anchorx="page"/>
          </v:group>
        </w:pict>
      </w:r>
      <w:r>
        <w:rPr>
          <w:rFonts w:ascii="Arial" w:hAnsi="Arial" w:cs="Arial"/>
        </w:rPr>
        <w:pict w14:anchorId="56D9DBBA">
          <v:group id="_x0000_s15544" style="position:absolute;left:0;text-align:left;margin-left:466.8pt;margin-top:97.05pt;width:.1pt;height:.1pt;z-index:-534448;mso-position-horizontal-relative:page" coordorigin="9337,1941" coordsize="2,2">
            <v:shape id="_x0000_s15545" style="position:absolute;left:9337;top:1941;width:2;height:2" coordorigin="9337,1941" coordsize="0,0" path="m9337,1941l9337,1941e" filled="f" strokecolor="#57c6d0" strokeweight="1pt">
              <v:path arrowok="t"/>
            </v:shape>
            <w10:wrap anchorx="page"/>
          </v:group>
        </w:pict>
      </w:r>
      <w:r w:rsidR="00381F87" w:rsidRPr="00F245BC">
        <w:rPr>
          <w:rFonts w:ascii="Arial" w:hAnsi="Arial" w:cs="Arial"/>
          <w:b/>
          <w:color w:val="231F20"/>
          <w:spacing w:val="-4"/>
          <w:sz w:val="17"/>
        </w:rPr>
        <w:t xml:space="preserve">Table </w:t>
      </w:r>
      <w:r w:rsidR="00381F87" w:rsidRPr="00F245BC">
        <w:rPr>
          <w:rFonts w:ascii="Arial" w:hAnsi="Arial" w:cs="Arial"/>
          <w:b/>
          <w:color w:val="231F20"/>
          <w:sz w:val="17"/>
        </w:rPr>
        <w:t xml:space="preserve">7: </w:t>
      </w:r>
      <w:r w:rsidR="00381F87" w:rsidRPr="00F245BC">
        <w:rPr>
          <w:rFonts w:ascii="Arial" w:hAnsi="Arial" w:cs="Arial"/>
          <w:b/>
          <w:color w:val="1CBECA"/>
          <w:sz w:val="17"/>
        </w:rPr>
        <w:t>Complaints resolved by conciliation over the past five</w:t>
      </w:r>
      <w:r w:rsidR="00381F87" w:rsidRPr="00F245BC">
        <w:rPr>
          <w:rFonts w:ascii="Arial" w:hAnsi="Arial" w:cs="Arial"/>
          <w:b/>
          <w:color w:val="1CBECA"/>
          <w:spacing w:val="-30"/>
          <w:sz w:val="17"/>
        </w:rPr>
        <w:t xml:space="preserve"> </w:t>
      </w:r>
      <w:r w:rsidR="00381F87" w:rsidRPr="00F245BC">
        <w:rPr>
          <w:rFonts w:ascii="Arial" w:hAnsi="Arial" w:cs="Arial"/>
          <w:b/>
          <w:color w:val="1CBECA"/>
          <w:sz w:val="17"/>
        </w:rPr>
        <w:t>years</w:t>
      </w:r>
    </w:p>
    <w:p w14:paraId="3ED3A4AC" w14:textId="77777777" w:rsidR="00E76164" w:rsidRPr="00F245BC" w:rsidRDefault="00E76164">
      <w:pPr>
        <w:spacing w:before="8"/>
        <w:rPr>
          <w:rFonts w:ascii="Arial" w:eastAsia="Arial" w:hAnsi="Arial" w:cs="Arial"/>
          <w:b/>
          <w:bCs/>
          <w:sz w:val="13"/>
          <w:szCs w:val="13"/>
        </w:rPr>
      </w:pPr>
    </w:p>
    <w:tbl>
      <w:tblPr>
        <w:tblW w:w="0" w:type="auto"/>
        <w:tblInd w:w="1778" w:type="dxa"/>
        <w:tblLayout w:type="fixed"/>
        <w:tblCellMar>
          <w:left w:w="0" w:type="dxa"/>
          <w:right w:w="0" w:type="dxa"/>
        </w:tblCellMar>
        <w:tblLook w:val="01E0" w:firstRow="1" w:lastRow="1" w:firstColumn="1" w:lastColumn="1" w:noHBand="0" w:noVBand="0"/>
      </w:tblPr>
      <w:tblGrid>
        <w:gridCol w:w="2184"/>
        <w:gridCol w:w="799"/>
        <w:gridCol w:w="799"/>
        <w:gridCol w:w="799"/>
        <w:gridCol w:w="799"/>
        <w:gridCol w:w="799"/>
      </w:tblGrid>
      <w:tr w:rsidR="00E76164" w:rsidRPr="00F245BC" w14:paraId="4BE30BFD" w14:textId="77777777">
        <w:trPr>
          <w:trHeight w:hRule="exact" w:val="495"/>
        </w:trPr>
        <w:tc>
          <w:tcPr>
            <w:tcW w:w="2184" w:type="dxa"/>
            <w:tcBorders>
              <w:top w:val="dotted" w:sz="8" w:space="0" w:color="818386"/>
              <w:left w:val="nil"/>
              <w:bottom w:val="single" w:sz="4" w:space="0" w:color="818386"/>
              <w:right w:val="nil"/>
            </w:tcBorders>
            <w:shd w:val="clear" w:color="auto" w:fill="EAF6F7"/>
          </w:tcPr>
          <w:p w14:paraId="5861422F" w14:textId="77777777" w:rsidR="00E76164" w:rsidRPr="00F245BC" w:rsidRDefault="00E76164">
            <w:pPr>
              <w:pStyle w:val="TableParagraph"/>
              <w:rPr>
                <w:rFonts w:ascii="Arial" w:eastAsia="Arial" w:hAnsi="Arial" w:cs="Arial"/>
                <w:b/>
                <w:bCs/>
                <w:sz w:val="20"/>
                <w:szCs w:val="20"/>
              </w:rPr>
            </w:pPr>
          </w:p>
          <w:p w14:paraId="2634EDE7" w14:textId="77777777" w:rsidR="00E76164" w:rsidRPr="00F245BC" w:rsidRDefault="00E76164">
            <w:pPr>
              <w:pStyle w:val="TableParagraph"/>
              <w:spacing w:before="9"/>
              <w:rPr>
                <w:rFonts w:ascii="Arial" w:eastAsia="Arial" w:hAnsi="Arial" w:cs="Arial"/>
                <w:b/>
                <w:bCs/>
                <w:sz w:val="21"/>
                <w:szCs w:val="21"/>
              </w:rPr>
            </w:pPr>
          </w:p>
        </w:tc>
        <w:tc>
          <w:tcPr>
            <w:tcW w:w="799" w:type="dxa"/>
            <w:tcBorders>
              <w:top w:val="dotted" w:sz="8" w:space="0" w:color="818386"/>
              <w:left w:val="nil"/>
              <w:bottom w:val="single" w:sz="4" w:space="0" w:color="818386"/>
              <w:right w:val="nil"/>
            </w:tcBorders>
            <w:shd w:val="clear" w:color="auto" w:fill="EAF6F7"/>
          </w:tcPr>
          <w:p w14:paraId="57976ED0" w14:textId="77777777" w:rsidR="00E76164" w:rsidRPr="00F245BC" w:rsidRDefault="00381F87">
            <w:pPr>
              <w:pStyle w:val="TableParagraph"/>
              <w:spacing w:before="64" w:line="180" w:lineRule="exact"/>
              <w:ind w:left="283" w:right="121" w:hanging="160"/>
              <w:rPr>
                <w:rFonts w:ascii="Arial" w:eastAsia="Arial" w:hAnsi="Arial" w:cs="Arial"/>
                <w:sz w:val="17"/>
                <w:szCs w:val="17"/>
              </w:rPr>
            </w:pPr>
            <w:r w:rsidRPr="00F245BC">
              <w:rPr>
                <w:rFonts w:ascii="Arial" w:hAnsi="Arial" w:cs="Arial"/>
                <w:b/>
                <w:color w:val="231F20"/>
                <w:w w:val="85"/>
                <w:sz w:val="17"/>
              </w:rPr>
              <w:t xml:space="preserve">2010-11 </w:t>
            </w:r>
            <w:r w:rsidRPr="00F245BC">
              <w:rPr>
                <w:rFonts w:ascii="Arial" w:hAnsi="Arial" w:cs="Arial"/>
                <w:b/>
                <w:color w:val="231F20"/>
                <w:sz w:val="17"/>
              </w:rPr>
              <w:t>(%)</w:t>
            </w:r>
          </w:p>
        </w:tc>
        <w:tc>
          <w:tcPr>
            <w:tcW w:w="799" w:type="dxa"/>
            <w:tcBorders>
              <w:top w:val="dotted" w:sz="8" w:space="0" w:color="818386"/>
              <w:left w:val="nil"/>
              <w:bottom w:val="single" w:sz="4" w:space="0" w:color="818386"/>
              <w:right w:val="nil"/>
            </w:tcBorders>
            <w:shd w:val="clear" w:color="auto" w:fill="EAF6F7"/>
          </w:tcPr>
          <w:p w14:paraId="67830EBB" w14:textId="77777777" w:rsidR="00E76164" w:rsidRPr="00F245BC" w:rsidRDefault="00381F87">
            <w:pPr>
              <w:pStyle w:val="TableParagraph"/>
              <w:spacing w:before="64" w:line="180" w:lineRule="exact"/>
              <w:ind w:left="283" w:right="121" w:hanging="160"/>
              <w:rPr>
                <w:rFonts w:ascii="Arial" w:eastAsia="Arial" w:hAnsi="Arial" w:cs="Arial"/>
                <w:sz w:val="17"/>
                <w:szCs w:val="17"/>
              </w:rPr>
            </w:pPr>
            <w:r w:rsidRPr="00F245BC">
              <w:rPr>
                <w:rFonts w:ascii="Arial" w:hAnsi="Arial" w:cs="Arial"/>
                <w:b/>
                <w:color w:val="231F20"/>
                <w:w w:val="85"/>
                <w:sz w:val="17"/>
              </w:rPr>
              <w:t xml:space="preserve">2011-12 </w:t>
            </w:r>
            <w:r w:rsidRPr="00F245BC">
              <w:rPr>
                <w:rFonts w:ascii="Arial" w:hAnsi="Arial" w:cs="Arial"/>
                <w:b/>
                <w:color w:val="231F20"/>
                <w:sz w:val="17"/>
              </w:rPr>
              <w:t>(%)</w:t>
            </w:r>
          </w:p>
        </w:tc>
        <w:tc>
          <w:tcPr>
            <w:tcW w:w="799" w:type="dxa"/>
            <w:tcBorders>
              <w:top w:val="dotted" w:sz="8" w:space="0" w:color="818386"/>
              <w:left w:val="nil"/>
              <w:bottom w:val="single" w:sz="4" w:space="0" w:color="818386"/>
              <w:right w:val="nil"/>
            </w:tcBorders>
            <w:shd w:val="clear" w:color="auto" w:fill="EAF6F7"/>
          </w:tcPr>
          <w:p w14:paraId="29D90EBA" w14:textId="77777777" w:rsidR="00E76164" w:rsidRPr="00F245BC" w:rsidRDefault="00381F87">
            <w:pPr>
              <w:pStyle w:val="TableParagraph"/>
              <w:spacing w:before="64" w:line="180" w:lineRule="exact"/>
              <w:ind w:left="283" w:right="121" w:hanging="160"/>
              <w:rPr>
                <w:rFonts w:ascii="Arial" w:eastAsia="Arial" w:hAnsi="Arial" w:cs="Arial"/>
                <w:sz w:val="17"/>
                <w:szCs w:val="17"/>
              </w:rPr>
            </w:pPr>
            <w:r w:rsidRPr="00F245BC">
              <w:rPr>
                <w:rFonts w:ascii="Arial" w:hAnsi="Arial" w:cs="Arial"/>
                <w:b/>
                <w:color w:val="231F20"/>
                <w:w w:val="85"/>
                <w:sz w:val="17"/>
              </w:rPr>
              <w:t xml:space="preserve">2012-13 </w:t>
            </w:r>
            <w:r w:rsidRPr="00F245BC">
              <w:rPr>
                <w:rFonts w:ascii="Arial" w:hAnsi="Arial" w:cs="Arial"/>
                <w:b/>
                <w:color w:val="231F20"/>
                <w:sz w:val="17"/>
              </w:rPr>
              <w:t>(%)</w:t>
            </w:r>
          </w:p>
        </w:tc>
        <w:tc>
          <w:tcPr>
            <w:tcW w:w="799" w:type="dxa"/>
            <w:tcBorders>
              <w:top w:val="dotted" w:sz="8" w:space="0" w:color="818386"/>
              <w:left w:val="nil"/>
              <w:bottom w:val="single" w:sz="4" w:space="0" w:color="818386"/>
              <w:right w:val="nil"/>
            </w:tcBorders>
            <w:shd w:val="clear" w:color="auto" w:fill="EAF6F7"/>
          </w:tcPr>
          <w:p w14:paraId="0716B38A" w14:textId="77777777" w:rsidR="00E76164" w:rsidRPr="00F245BC" w:rsidRDefault="00381F87">
            <w:pPr>
              <w:pStyle w:val="TableParagraph"/>
              <w:spacing w:before="64" w:line="180" w:lineRule="exact"/>
              <w:ind w:left="283" w:right="121" w:hanging="160"/>
              <w:rPr>
                <w:rFonts w:ascii="Arial" w:eastAsia="Arial" w:hAnsi="Arial" w:cs="Arial"/>
                <w:sz w:val="17"/>
                <w:szCs w:val="17"/>
              </w:rPr>
            </w:pPr>
            <w:r w:rsidRPr="00F245BC">
              <w:rPr>
                <w:rFonts w:ascii="Arial" w:hAnsi="Arial" w:cs="Arial"/>
                <w:b/>
                <w:color w:val="231F20"/>
                <w:w w:val="85"/>
                <w:sz w:val="17"/>
              </w:rPr>
              <w:t xml:space="preserve">2013-14 </w:t>
            </w:r>
            <w:r w:rsidRPr="00F245BC">
              <w:rPr>
                <w:rFonts w:ascii="Arial" w:hAnsi="Arial" w:cs="Arial"/>
                <w:b/>
                <w:color w:val="231F20"/>
                <w:sz w:val="17"/>
              </w:rPr>
              <w:t>(%)</w:t>
            </w:r>
          </w:p>
        </w:tc>
        <w:tc>
          <w:tcPr>
            <w:tcW w:w="799" w:type="dxa"/>
            <w:tcBorders>
              <w:top w:val="dotted" w:sz="8" w:space="0" w:color="818386"/>
              <w:left w:val="nil"/>
              <w:bottom w:val="single" w:sz="4" w:space="0" w:color="818386"/>
              <w:right w:val="nil"/>
            </w:tcBorders>
            <w:shd w:val="clear" w:color="auto" w:fill="EAF6F7"/>
          </w:tcPr>
          <w:p w14:paraId="0CF270EE" w14:textId="77777777" w:rsidR="00E76164" w:rsidRPr="00F245BC" w:rsidRDefault="00381F87">
            <w:pPr>
              <w:pStyle w:val="TableParagraph"/>
              <w:spacing w:before="64" w:line="180" w:lineRule="exact"/>
              <w:ind w:left="283" w:right="121" w:hanging="160"/>
              <w:rPr>
                <w:rFonts w:ascii="Arial" w:eastAsia="Arial" w:hAnsi="Arial" w:cs="Arial"/>
                <w:sz w:val="17"/>
                <w:szCs w:val="17"/>
              </w:rPr>
            </w:pPr>
            <w:r w:rsidRPr="00F245BC">
              <w:rPr>
                <w:rFonts w:ascii="Arial" w:hAnsi="Arial" w:cs="Arial"/>
                <w:b/>
                <w:color w:val="231F20"/>
                <w:w w:val="85"/>
                <w:sz w:val="17"/>
              </w:rPr>
              <w:t xml:space="preserve">2014-15 </w:t>
            </w:r>
            <w:r w:rsidRPr="00F245BC">
              <w:rPr>
                <w:rFonts w:ascii="Arial" w:hAnsi="Arial" w:cs="Arial"/>
                <w:b/>
                <w:color w:val="231F20"/>
                <w:sz w:val="17"/>
              </w:rPr>
              <w:t>(%)</w:t>
            </w:r>
          </w:p>
        </w:tc>
      </w:tr>
      <w:tr w:rsidR="00E76164" w:rsidRPr="00F245BC" w14:paraId="3241E388" w14:textId="77777777">
        <w:trPr>
          <w:trHeight w:hRule="exact" w:val="560"/>
        </w:trPr>
        <w:tc>
          <w:tcPr>
            <w:tcW w:w="2184" w:type="dxa"/>
            <w:tcBorders>
              <w:top w:val="single" w:sz="4" w:space="0" w:color="818386"/>
              <w:left w:val="nil"/>
              <w:bottom w:val="nil"/>
              <w:right w:val="nil"/>
            </w:tcBorders>
            <w:shd w:val="clear" w:color="auto" w:fill="EAF6F7"/>
          </w:tcPr>
          <w:p w14:paraId="604FC538" w14:textId="77777777" w:rsidR="00E76164" w:rsidRPr="00F245BC" w:rsidRDefault="00381F87">
            <w:pPr>
              <w:pStyle w:val="TableParagraph"/>
              <w:spacing w:before="93" w:line="247" w:lineRule="auto"/>
              <w:ind w:left="113" w:right="226"/>
              <w:rPr>
                <w:rFonts w:ascii="Arial" w:eastAsia="Trebuchet MS" w:hAnsi="Arial" w:cs="Arial"/>
                <w:sz w:val="17"/>
                <w:szCs w:val="17"/>
              </w:rPr>
            </w:pPr>
            <w:r w:rsidRPr="00F245BC">
              <w:rPr>
                <w:rFonts w:ascii="Arial" w:hAnsi="Arial" w:cs="Arial"/>
                <w:color w:val="231F20"/>
                <w:sz w:val="17"/>
              </w:rPr>
              <w:t>Complaints successfully resolved</w:t>
            </w:r>
          </w:p>
        </w:tc>
        <w:tc>
          <w:tcPr>
            <w:tcW w:w="799" w:type="dxa"/>
            <w:tcBorders>
              <w:top w:val="single" w:sz="4" w:space="0" w:color="818386"/>
              <w:left w:val="nil"/>
              <w:bottom w:val="nil"/>
              <w:right w:val="nil"/>
            </w:tcBorders>
            <w:shd w:val="clear" w:color="auto" w:fill="EAF6F7"/>
          </w:tcPr>
          <w:p w14:paraId="6F4DED27" w14:textId="77777777" w:rsidR="00E76164" w:rsidRPr="00F245BC" w:rsidRDefault="00E76164">
            <w:pPr>
              <w:pStyle w:val="TableParagraph"/>
              <w:rPr>
                <w:rFonts w:ascii="Arial" w:eastAsia="Arial" w:hAnsi="Arial" w:cs="Arial"/>
                <w:b/>
                <w:bCs/>
                <w:sz w:val="16"/>
                <w:szCs w:val="16"/>
              </w:rPr>
            </w:pPr>
          </w:p>
          <w:p w14:paraId="1B8FDC05" w14:textId="77777777" w:rsidR="00E76164" w:rsidRPr="00F245BC" w:rsidRDefault="00381F87">
            <w:pPr>
              <w:pStyle w:val="TableParagraph"/>
              <w:spacing w:before="113"/>
              <w:jc w:val="center"/>
              <w:rPr>
                <w:rFonts w:ascii="Arial" w:eastAsia="Trebuchet MS" w:hAnsi="Arial" w:cs="Arial"/>
                <w:sz w:val="17"/>
                <w:szCs w:val="17"/>
              </w:rPr>
            </w:pPr>
            <w:r w:rsidRPr="00F245BC">
              <w:rPr>
                <w:rFonts w:ascii="Arial" w:hAnsi="Arial" w:cs="Arial"/>
                <w:color w:val="231F20"/>
                <w:w w:val="105"/>
                <w:sz w:val="17"/>
              </w:rPr>
              <w:t>64</w:t>
            </w:r>
          </w:p>
        </w:tc>
        <w:tc>
          <w:tcPr>
            <w:tcW w:w="799" w:type="dxa"/>
            <w:tcBorders>
              <w:top w:val="single" w:sz="4" w:space="0" w:color="818386"/>
              <w:left w:val="nil"/>
              <w:bottom w:val="nil"/>
              <w:right w:val="nil"/>
            </w:tcBorders>
            <w:shd w:val="clear" w:color="auto" w:fill="EAF6F7"/>
          </w:tcPr>
          <w:p w14:paraId="78F86030" w14:textId="77777777" w:rsidR="00E76164" w:rsidRPr="00F245BC" w:rsidRDefault="00E76164">
            <w:pPr>
              <w:pStyle w:val="TableParagraph"/>
              <w:rPr>
                <w:rFonts w:ascii="Arial" w:eastAsia="Arial" w:hAnsi="Arial" w:cs="Arial"/>
                <w:b/>
                <w:bCs/>
                <w:sz w:val="16"/>
                <w:szCs w:val="16"/>
              </w:rPr>
            </w:pPr>
          </w:p>
          <w:p w14:paraId="6B8F105D" w14:textId="77777777" w:rsidR="00E76164" w:rsidRPr="00F245BC" w:rsidRDefault="00381F87">
            <w:pPr>
              <w:pStyle w:val="TableParagraph"/>
              <w:spacing w:before="113"/>
              <w:jc w:val="center"/>
              <w:rPr>
                <w:rFonts w:ascii="Arial" w:eastAsia="Trebuchet MS" w:hAnsi="Arial" w:cs="Arial"/>
                <w:sz w:val="17"/>
                <w:szCs w:val="17"/>
              </w:rPr>
            </w:pPr>
            <w:r w:rsidRPr="00F245BC">
              <w:rPr>
                <w:rFonts w:ascii="Arial" w:hAnsi="Arial" w:cs="Arial"/>
                <w:color w:val="231F20"/>
                <w:w w:val="105"/>
                <w:sz w:val="17"/>
              </w:rPr>
              <w:t>66</w:t>
            </w:r>
          </w:p>
        </w:tc>
        <w:tc>
          <w:tcPr>
            <w:tcW w:w="799" w:type="dxa"/>
            <w:tcBorders>
              <w:top w:val="single" w:sz="4" w:space="0" w:color="818386"/>
              <w:left w:val="nil"/>
              <w:bottom w:val="nil"/>
              <w:right w:val="nil"/>
            </w:tcBorders>
            <w:shd w:val="clear" w:color="auto" w:fill="EAF6F7"/>
          </w:tcPr>
          <w:p w14:paraId="6A73B499" w14:textId="77777777" w:rsidR="00E76164" w:rsidRPr="00F245BC" w:rsidRDefault="00E76164">
            <w:pPr>
              <w:pStyle w:val="TableParagraph"/>
              <w:rPr>
                <w:rFonts w:ascii="Arial" w:eastAsia="Arial" w:hAnsi="Arial" w:cs="Arial"/>
                <w:b/>
                <w:bCs/>
                <w:sz w:val="16"/>
                <w:szCs w:val="16"/>
              </w:rPr>
            </w:pPr>
          </w:p>
          <w:p w14:paraId="73E43250" w14:textId="77777777" w:rsidR="00E76164" w:rsidRPr="00F245BC" w:rsidRDefault="00381F87">
            <w:pPr>
              <w:pStyle w:val="TableParagraph"/>
              <w:spacing w:before="113"/>
              <w:jc w:val="center"/>
              <w:rPr>
                <w:rFonts w:ascii="Arial" w:eastAsia="Trebuchet MS" w:hAnsi="Arial" w:cs="Arial"/>
                <w:sz w:val="17"/>
                <w:szCs w:val="17"/>
              </w:rPr>
            </w:pPr>
            <w:r w:rsidRPr="00F245BC">
              <w:rPr>
                <w:rFonts w:ascii="Arial" w:hAnsi="Arial" w:cs="Arial"/>
                <w:color w:val="231F20"/>
                <w:w w:val="105"/>
                <w:sz w:val="17"/>
              </w:rPr>
              <w:t>65</w:t>
            </w:r>
          </w:p>
        </w:tc>
        <w:tc>
          <w:tcPr>
            <w:tcW w:w="799" w:type="dxa"/>
            <w:tcBorders>
              <w:top w:val="single" w:sz="4" w:space="0" w:color="818386"/>
              <w:left w:val="nil"/>
              <w:bottom w:val="nil"/>
              <w:right w:val="nil"/>
            </w:tcBorders>
            <w:shd w:val="clear" w:color="auto" w:fill="EAF6F7"/>
          </w:tcPr>
          <w:p w14:paraId="146B1403" w14:textId="77777777" w:rsidR="00E76164" w:rsidRPr="00F245BC" w:rsidRDefault="00E76164">
            <w:pPr>
              <w:pStyle w:val="TableParagraph"/>
              <w:rPr>
                <w:rFonts w:ascii="Arial" w:eastAsia="Arial" w:hAnsi="Arial" w:cs="Arial"/>
                <w:b/>
                <w:bCs/>
                <w:sz w:val="16"/>
                <w:szCs w:val="16"/>
              </w:rPr>
            </w:pPr>
          </w:p>
          <w:p w14:paraId="6AEB6EC2" w14:textId="77777777" w:rsidR="00E76164" w:rsidRPr="00F245BC" w:rsidRDefault="00381F87">
            <w:pPr>
              <w:pStyle w:val="TableParagraph"/>
              <w:spacing w:before="113"/>
              <w:jc w:val="center"/>
              <w:rPr>
                <w:rFonts w:ascii="Arial" w:eastAsia="Trebuchet MS" w:hAnsi="Arial" w:cs="Arial"/>
                <w:sz w:val="17"/>
                <w:szCs w:val="17"/>
              </w:rPr>
            </w:pPr>
            <w:r w:rsidRPr="00F245BC">
              <w:rPr>
                <w:rFonts w:ascii="Arial" w:hAnsi="Arial" w:cs="Arial"/>
                <w:color w:val="231F20"/>
                <w:w w:val="105"/>
                <w:sz w:val="17"/>
              </w:rPr>
              <w:t>70</w:t>
            </w:r>
          </w:p>
        </w:tc>
        <w:tc>
          <w:tcPr>
            <w:tcW w:w="799" w:type="dxa"/>
            <w:tcBorders>
              <w:top w:val="single" w:sz="4" w:space="0" w:color="818386"/>
              <w:left w:val="nil"/>
              <w:bottom w:val="nil"/>
              <w:right w:val="nil"/>
            </w:tcBorders>
            <w:shd w:val="clear" w:color="auto" w:fill="EAF6F7"/>
          </w:tcPr>
          <w:p w14:paraId="6505071A" w14:textId="77777777" w:rsidR="00E76164" w:rsidRPr="00F245BC" w:rsidRDefault="00E76164">
            <w:pPr>
              <w:pStyle w:val="TableParagraph"/>
              <w:rPr>
                <w:rFonts w:ascii="Arial" w:eastAsia="Arial" w:hAnsi="Arial" w:cs="Arial"/>
                <w:b/>
                <w:bCs/>
                <w:sz w:val="16"/>
                <w:szCs w:val="16"/>
              </w:rPr>
            </w:pPr>
          </w:p>
          <w:p w14:paraId="0CEE6FC0" w14:textId="77777777" w:rsidR="00E76164" w:rsidRPr="00F245BC" w:rsidRDefault="00381F87">
            <w:pPr>
              <w:pStyle w:val="TableParagraph"/>
              <w:spacing w:before="113"/>
              <w:jc w:val="center"/>
              <w:rPr>
                <w:rFonts w:ascii="Arial" w:eastAsia="Trebuchet MS" w:hAnsi="Arial" w:cs="Arial"/>
                <w:sz w:val="17"/>
                <w:szCs w:val="17"/>
              </w:rPr>
            </w:pPr>
            <w:r w:rsidRPr="00F245BC">
              <w:rPr>
                <w:rFonts w:ascii="Arial" w:hAnsi="Arial" w:cs="Arial"/>
                <w:color w:val="231F20"/>
                <w:w w:val="105"/>
                <w:sz w:val="17"/>
              </w:rPr>
              <w:t>72</w:t>
            </w:r>
          </w:p>
        </w:tc>
      </w:tr>
      <w:tr w:rsidR="00E76164" w:rsidRPr="00F245BC" w14:paraId="69474C11" w14:textId="77777777">
        <w:trPr>
          <w:trHeight w:hRule="exact" w:val="523"/>
        </w:trPr>
        <w:tc>
          <w:tcPr>
            <w:tcW w:w="2184" w:type="dxa"/>
            <w:tcBorders>
              <w:top w:val="nil"/>
              <w:left w:val="nil"/>
              <w:bottom w:val="nil"/>
              <w:right w:val="nil"/>
            </w:tcBorders>
            <w:shd w:val="clear" w:color="auto" w:fill="EAF6F7"/>
          </w:tcPr>
          <w:p w14:paraId="24C29686" w14:textId="77777777" w:rsidR="00E76164" w:rsidRPr="00F245BC" w:rsidRDefault="00381F87">
            <w:pPr>
              <w:pStyle w:val="TableParagraph"/>
              <w:spacing w:before="46" w:line="247" w:lineRule="auto"/>
              <w:ind w:left="113" w:right="207"/>
              <w:rPr>
                <w:rFonts w:ascii="Arial" w:eastAsia="Trebuchet MS" w:hAnsi="Arial" w:cs="Arial"/>
                <w:sz w:val="17"/>
                <w:szCs w:val="17"/>
              </w:rPr>
            </w:pPr>
            <w:r w:rsidRPr="00F245BC">
              <w:rPr>
                <w:rFonts w:ascii="Arial" w:hAnsi="Arial" w:cs="Arial"/>
                <w:color w:val="231F20"/>
                <w:sz w:val="17"/>
              </w:rPr>
              <w:t>Complaints unable to be resolved</w:t>
            </w:r>
          </w:p>
        </w:tc>
        <w:tc>
          <w:tcPr>
            <w:tcW w:w="799" w:type="dxa"/>
            <w:tcBorders>
              <w:top w:val="nil"/>
              <w:left w:val="nil"/>
              <w:bottom w:val="dotted" w:sz="8" w:space="0" w:color="57C6D0"/>
              <w:right w:val="nil"/>
            </w:tcBorders>
            <w:shd w:val="clear" w:color="auto" w:fill="EAF6F7"/>
          </w:tcPr>
          <w:p w14:paraId="58155C68" w14:textId="77777777" w:rsidR="00E76164" w:rsidRPr="00F245BC" w:rsidRDefault="00E76164">
            <w:pPr>
              <w:pStyle w:val="TableParagraph"/>
              <w:spacing w:before="9"/>
              <w:rPr>
                <w:rFonts w:ascii="Arial" w:eastAsia="Arial" w:hAnsi="Arial" w:cs="Arial"/>
                <w:b/>
                <w:bCs/>
                <w:sz w:val="21"/>
                <w:szCs w:val="21"/>
              </w:rPr>
            </w:pPr>
          </w:p>
          <w:p w14:paraId="4686F7CB" w14:textId="77777777" w:rsidR="00E76164" w:rsidRPr="00F245BC" w:rsidRDefault="00381F87">
            <w:pPr>
              <w:pStyle w:val="TableParagraph"/>
              <w:jc w:val="center"/>
              <w:rPr>
                <w:rFonts w:ascii="Arial" w:eastAsia="Trebuchet MS" w:hAnsi="Arial" w:cs="Arial"/>
                <w:sz w:val="17"/>
                <w:szCs w:val="17"/>
              </w:rPr>
            </w:pPr>
            <w:r w:rsidRPr="00F245BC">
              <w:rPr>
                <w:rFonts w:ascii="Arial" w:hAnsi="Arial" w:cs="Arial"/>
                <w:color w:val="231F20"/>
                <w:w w:val="105"/>
                <w:sz w:val="17"/>
              </w:rPr>
              <w:t>36</w:t>
            </w:r>
          </w:p>
        </w:tc>
        <w:tc>
          <w:tcPr>
            <w:tcW w:w="799" w:type="dxa"/>
            <w:tcBorders>
              <w:top w:val="nil"/>
              <w:left w:val="nil"/>
              <w:bottom w:val="dotted" w:sz="8" w:space="0" w:color="57C6D0"/>
              <w:right w:val="nil"/>
            </w:tcBorders>
            <w:shd w:val="clear" w:color="auto" w:fill="EAF6F7"/>
          </w:tcPr>
          <w:p w14:paraId="42DD03CF" w14:textId="77777777" w:rsidR="00E76164" w:rsidRPr="00F245BC" w:rsidRDefault="00E76164">
            <w:pPr>
              <w:pStyle w:val="TableParagraph"/>
              <w:spacing w:before="9"/>
              <w:rPr>
                <w:rFonts w:ascii="Arial" w:eastAsia="Arial" w:hAnsi="Arial" w:cs="Arial"/>
                <w:b/>
                <w:bCs/>
                <w:sz w:val="21"/>
                <w:szCs w:val="21"/>
              </w:rPr>
            </w:pPr>
          </w:p>
          <w:p w14:paraId="33E7E69B" w14:textId="77777777" w:rsidR="00E76164" w:rsidRPr="00F245BC" w:rsidRDefault="00381F87">
            <w:pPr>
              <w:pStyle w:val="TableParagraph"/>
              <w:jc w:val="center"/>
              <w:rPr>
                <w:rFonts w:ascii="Arial" w:eastAsia="Trebuchet MS" w:hAnsi="Arial" w:cs="Arial"/>
                <w:sz w:val="17"/>
                <w:szCs w:val="17"/>
              </w:rPr>
            </w:pPr>
            <w:r w:rsidRPr="00F245BC">
              <w:rPr>
                <w:rFonts w:ascii="Arial" w:hAnsi="Arial" w:cs="Arial"/>
                <w:color w:val="231F20"/>
                <w:w w:val="105"/>
                <w:sz w:val="17"/>
              </w:rPr>
              <w:t>34</w:t>
            </w:r>
          </w:p>
        </w:tc>
        <w:tc>
          <w:tcPr>
            <w:tcW w:w="799" w:type="dxa"/>
            <w:tcBorders>
              <w:top w:val="nil"/>
              <w:left w:val="nil"/>
              <w:bottom w:val="dotted" w:sz="8" w:space="0" w:color="57C6D0"/>
              <w:right w:val="nil"/>
            </w:tcBorders>
            <w:shd w:val="clear" w:color="auto" w:fill="EAF6F7"/>
          </w:tcPr>
          <w:p w14:paraId="628689F2" w14:textId="77777777" w:rsidR="00E76164" w:rsidRPr="00F245BC" w:rsidRDefault="00E76164">
            <w:pPr>
              <w:pStyle w:val="TableParagraph"/>
              <w:spacing w:before="9"/>
              <w:rPr>
                <w:rFonts w:ascii="Arial" w:eastAsia="Arial" w:hAnsi="Arial" w:cs="Arial"/>
                <w:b/>
                <w:bCs/>
                <w:sz w:val="21"/>
                <w:szCs w:val="21"/>
              </w:rPr>
            </w:pPr>
          </w:p>
          <w:p w14:paraId="5E66E73F" w14:textId="77777777" w:rsidR="00E76164" w:rsidRPr="00F245BC" w:rsidRDefault="00381F87">
            <w:pPr>
              <w:pStyle w:val="TableParagraph"/>
              <w:jc w:val="center"/>
              <w:rPr>
                <w:rFonts w:ascii="Arial" w:eastAsia="Trebuchet MS" w:hAnsi="Arial" w:cs="Arial"/>
                <w:sz w:val="17"/>
                <w:szCs w:val="17"/>
              </w:rPr>
            </w:pPr>
            <w:r w:rsidRPr="00F245BC">
              <w:rPr>
                <w:rFonts w:ascii="Arial" w:hAnsi="Arial" w:cs="Arial"/>
                <w:color w:val="231F20"/>
                <w:w w:val="105"/>
                <w:sz w:val="17"/>
              </w:rPr>
              <w:t>35</w:t>
            </w:r>
          </w:p>
        </w:tc>
        <w:tc>
          <w:tcPr>
            <w:tcW w:w="799" w:type="dxa"/>
            <w:tcBorders>
              <w:top w:val="nil"/>
              <w:left w:val="nil"/>
              <w:bottom w:val="nil"/>
              <w:right w:val="nil"/>
            </w:tcBorders>
            <w:shd w:val="clear" w:color="auto" w:fill="EAF6F7"/>
          </w:tcPr>
          <w:p w14:paraId="2CC25007" w14:textId="77777777" w:rsidR="00E76164" w:rsidRPr="00F245BC" w:rsidRDefault="00E76164">
            <w:pPr>
              <w:pStyle w:val="TableParagraph"/>
              <w:spacing w:before="9"/>
              <w:rPr>
                <w:rFonts w:ascii="Arial" w:eastAsia="Arial" w:hAnsi="Arial" w:cs="Arial"/>
                <w:b/>
                <w:bCs/>
                <w:sz w:val="21"/>
                <w:szCs w:val="21"/>
              </w:rPr>
            </w:pPr>
          </w:p>
          <w:p w14:paraId="3584E4DA" w14:textId="77777777" w:rsidR="00E76164" w:rsidRPr="00F245BC" w:rsidRDefault="00381F87">
            <w:pPr>
              <w:pStyle w:val="TableParagraph"/>
              <w:jc w:val="center"/>
              <w:rPr>
                <w:rFonts w:ascii="Arial" w:eastAsia="Trebuchet MS" w:hAnsi="Arial" w:cs="Arial"/>
                <w:sz w:val="17"/>
                <w:szCs w:val="17"/>
              </w:rPr>
            </w:pPr>
            <w:r w:rsidRPr="00F245BC">
              <w:rPr>
                <w:rFonts w:ascii="Arial" w:hAnsi="Arial" w:cs="Arial"/>
                <w:color w:val="231F20"/>
                <w:w w:val="105"/>
                <w:sz w:val="17"/>
              </w:rPr>
              <w:t>30</w:t>
            </w:r>
          </w:p>
        </w:tc>
        <w:tc>
          <w:tcPr>
            <w:tcW w:w="799" w:type="dxa"/>
            <w:tcBorders>
              <w:top w:val="nil"/>
              <w:left w:val="nil"/>
              <w:bottom w:val="dotted" w:sz="8" w:space="0" w:color="57C6D0"/>
              <w:right w:val="nil"/>
            </w:tcBorders>
            <w:shd w:val="clear" w:color="auto" w:fill="EAF6F7"/>
          </w:tcPr>
          <w:p w14:paraId="464C3D89" w14:textId="77777777" w:rsidR="00E76164" w:rsidRPr="00F245BC" w:rsidRDefault="00E76164">
            <w:pPr>
              <w:pStyle w:val="TableParagraph"/>
              <w:spacing w:before="9"/>
              <w:rPr>
                <w:rFonts w:ascii="Arial" w:eastAsia="Arial" w:hAnsi="Arial" w:cs="Arial"/>
                <w:b/>
                <w:bCs/>
                <w:sz w:val="21"/>
                <w:szCs w:val="21"/>
              </w:rPr>
            </w:pPr>
          </w:p>
          <w:p w14:paraId="75E18F67" w14:textId="77777777" w:rsidR="00E76164" w:rsidRPr="00F245BC" w:rsidRDefault="00381F87">
            <w:pPr>
              <w:pStyle w:val="TableParagraph"/>
              <w:jc w:val="center"/>
              <w:rPr>
                <w:rFonts w:ascii="Arial" w:eastAsia="Trebuchet MS" w:hAnsi="Arial" w:cs="Arial"/>
                <w:sz w:val="17"/>
                <w:szCs w:val="17"/>
              </w:rPr>
            </w:pPr>
            <w:r w:rsidRPr="00F245BC">
              <w:rPr>
                <w:rFonts w:ascii="Arial" w:hAnsi="Arial" w:cs="Arial"/>
                <w:color w:val="231F20"/>
                <w:w w:val="105"/>
                <w:sz w:val="17"/>
              </w:rPr>
              <w:t>28</w:t>
            </w:r>
          </w:p>
        </w:tc>
      </w:tr>
    </w:tbl>
    <w:p w14:paraId="6F3E0682" w14:textId="77777777" w:rsidR="00E76164" w:rsidRPr="00F245BC" w:rsidRDefault="00E76164">
      <w:pPr>
        <w:jc w:val="center"/>
        <w:rPr>
          <w:rFonts w:ascii="Arial" w:eastAsia="Trebuchet MS" w:hAnsi="Arial" w:cs="Arial"/>
          <w:sz w:val="17"/>
          <w:szCs w:val="17"/>
        </w:rPr>
        <w:sectPr w:rsidR="00E76164" w:rsidRPr="00F245BC">
          <w:pgSz w:w="9980" w:h="14180"/>
          <w:pgMar w:top="1320" w:right="180" w:bottom="500" w:left="1380" w:header="0" w:footer="314" w:gutter="0"/>
          <w:cols w:space="720"/>
        </w:sectPr>
      </w:pPr>
    </w:p>
    <w:p w14:paraId="398C9D5E" w14:textId="77777777" w:rsidR="00E76164" w:rsidRPr="00F245BC" w:rsidRDefault="00E76164">
      <w:pPr>
        <w:rPr>
          <w:rFonts w:ascii="Arial" w:eastAsia="Arial" w:hAnsi="Arial" w:cs="Arial"/>
          <w:b/>
          <w:bCs/>
          <w:sz w:val="20"/>
          <w:szCs w:val="20"/>
        </w:rPr>
      </w:pPr>
    </w:p>
    <w:p w14:paraId="627DE79A" w14:textId="77777777" w:rsidR="00E76164" w:rsidRPr="00F245BC" w:rsidRDefault="00E76164">
      <w:pPr>
        <w:spacing w:before="4"/>
        <w:rPr>
          <w:rFonts w:ascii="Arial" w:eastAsia="Arial" w:hAnsi="Arial" w:cs="Arial"/>
          <w:b/>
          <w:bCs/>
        </w:rPr>
      </w:pPr>
    </w:p>
    <w:p w14:paraId="132AF197" w14:textId="77777777" w:rsidR="00E76164" w:rsidRPr="00F245BC" w:rsidRDefault="00381F87">
      <w:pPr>
        <w:ind w:left="2560" w:right="409"/>
        <w:rPr>
          <w:rFonts w:ascii="Arial" w:eastAsia="Arial" w:hAnsi="Arial" w:cs="Arial"/>
          <w:sz w:val="17"/>
          <w:szCs w:val="17"/>
        </w:rPr>
      </w:pPr>
      <w:r w:rsidRPr="00F245BC">
        <w:rPr>
          <w:rFonts w:ascii="Arial" w:hAnsi="Arial" w:cs="Arial"/>
          <w:b/>
          <w:color w:val="231F20"/>
          <w:spacing w:val="-4"/>
          <w:sz w:val="17"/>
        </w:rPr>
        <w:t xml:space="preserve">Table </w:t>
      </w:r>
      <w:r w:rsidRPr="00F245BC">
        <w:rPr>
          <w:rFonts w:ascii="Arial" w:hAnsi="Arial" w:cs="Arial"/>
          <w:b/>
          <w:color w:val="231F20"/>
          <w:sz w:val="17"/>
        </w:rPr>
        <w:t xml:space="preserve">8: </w:t>
      </w:r>
      <w:r w:rsidRPr="00F245BC">
        <w:rPr>
          <w:rFonts w:ascii="Arial" w:hAnsi="Arial" w:cs="Arial"/>
          <w:b/>
          <w:color w:val="1CBECA"/>
          <w:sz w:val="17"/>
        </w:rPr>
        <w:t>Complaints received by State/Territory of</w:t>
      </w:r>
      <w:r w:rsidRPr="00F245BC">
        <w:rPr>
          <w:rFonts w:ascii="Arial" w:hAnsi="Arial" w:cs="Arial"/>
          <w:b/>
          <w:color w:val="1CBECA"/>
          <w:spacing w:val="-5"/>
          <w:sz w:val="17"/>
        </w:rPr>
        <w:t xml:space="preserve"> </w:t>
      </w:r>
      <w:r w:rsidRPr="00F245BC">
        <w:rPr>
          <w:rFonts w:ascii="Arial" w:hAnsi="Arial" w:cs="Arial"/>
          <w:b/>
          <w:color w:val="1CBECA"/>
          <w:sz w:val="17"/>
        </w:rPr>
        <w:t>complainant</w:t>
      </w:r>
    </w:p>
    <w:p w14:paraId="7182DDE2" w14:textId="77777777" w:rsidR="00E76164" w:rsidRPr="00F245BC" w:rsidRDefault="00E76164">
      <w:pPr>
        <w:spacing w:before="8"/>
        <w:rPr>
          <w:rFonts w:ascii="Arial" w:eastAsia="Arial" w:hAnsi="Arial" w:cs="Arial"/>
          <w:b/>
          <w:bCs/>
          <w:sz w:val="13"/>
          <w:szCs w:val="13"/>
        </w:rPr>
      </w:pPr>
    </w:p>
    <w:tbl>
      <w:tblPr>
        <w:tblW w:w="0" w:type="auto"/>
        <w:tblInd w:w="2557" w:type="dxa"/>
        <w:tblLayout w:type="fixed"/>
        <w:tblCellMar>
          <w:left w:w="0" w:type="dxa"/>
          <w:right w:w="0" w:type="dxa"/>
        </w:tblCellMar>
        <w:tblLook w:val="01E0" w:firstRow="1" w:lastRow="1" w:firstColumn="1" w:lastColumn="1" w:noHBand="0" w:noVBand="0"/>
      </w:tblPr>
      <w:tblGrid>
        <w:gridCol w:w="3346"/>
        <w:gridCol w:w="1817"/>
        <w:gridCol w:w="1026"/>
      </w:tblGrid>
      <w:tr w:rsidR="00E76164" w:rsidRPr="00F245BC" w14:paraId="1110C51F" w14:textId="77777777">
        <w:trPr>
          <w:trHeight w:hRule="exact" w:val="303"/>
        </w:trPr>
        <w:tc>
          <w:tcPr>
            <w:tcW w:w="3346" w:type="dxa"/>
            <w:tcBorders>
              <w:top w:val="dotted" w:sz="8" w:space="0" w:color="818386"/>
              <w:left w:val="nil"/>
              <w:bottom w:val="single" w:sz="4" w:space="0" w:color="818386"/>
              <w:right w:val="nil"/>
            </w:tcBorders>
            <w:shd w:val="clear" w:color="auto" w:fill="EAF6F7"/>
          </w:tcPr>
          <w:p w14:paraId="44871180" w14:textId="77777777" w:rsidR="00E76164" w:rsidRPr="00F245BC" w:rsidRDefault="00381F87">
            <w:pPr>
              <w:pStyle w:val="TableParagraph"/>
              <w:spacing w:before="37"/>
              <w:ind w:left="113"/>
              <w:rPr>
                <w:rFonts w:ascii="Arial" w:eastAsia="Arial" w:hAnsi="Arial" w:cs="Arial"/>
                <w:sz w:val="17"/>
                <w:szCs w:val="17"/>
              </w:rPr>
            </w:pPr>
            <w:r w:rsidRPr="00F245BC">
              <w:rPr>
                <w:rFonts w:ascii="Arial" w:hAnsi="Arial" w:cs="Arial"/>
                <w:b/>
                <w:color w:val="231F20"/>
                <w:w w:val="85"/>
                <w:sz w:val="17"/>
              </w:rPr>
              <w:t>State of</w:t>
            </w:r>
            <w:r w:rsidRPr="00F245BC">
              <w:rPr>
                <w:rFonts w:ascii="Arial" w:hAnsi="Arial" w:cs="Arial"/>
                <w:b/>
                <w:color w:val="231F20"/>
                <w:spacing w:val="-20"/>
                <w:w w:val="85"/>
                <w:sz w:val="17"/>
              </w:rPr>
              <w:t xml:space="preserve"> </w:t>
            </w:r>
            <w:r w:rsidRPr="00F245BC">
              <w:rPr>
                <w:rFonts w:ascii="Arial" w:hAnsi="Arial" w:cs="Arial"/>
                <w:b/>
                <w:color w:val="231F20"/>
                <w:w w:val="85"/>
                <w:sz w:val="17"/>
              </w:rPr>
              <w:t>origin</w:t>
            </w:r>
          </w:p>
        </w:tc>
        <w:tc>
          <w:tcPr>
            <w:tcW w:w="1817" w:type="dxa"/>
            <w:tcBorders>
              <w:top w:val="dotted" w:sz="8" w:space="0" w:color="818386"/>
              <w:left w:val="nil"/>
              <w:bottom w:val="single" w:sz="4" w:space="0" w:color="818386"/>
              <w:right w:val="nil"/>
            </w:tcBorders>
            <w:shd w:val="clear" w:color="auto" w:fill="EAF6F7"/>
          </w:tcPr>
          <w:p w14:paraId="0CB732A5" w14:textId="77777777" w:rsidR="00E76164" w:rsidRPr="00F245BC" w:rsidRDefault="00381F87">
            <w:pPr>
              <w:pStyle w:val="TableParagraph"/>
              <w:spacing w:before="37"/>
              <w:ind w:right="152"/>
              <w:jc w:val="right"/>
              <w:rPr>
                <w:rFonts w:ascii="Arial" w:eastAsia="Arial" w:hAnsi="Arial" w:cs="Arial"/>
                <w:sz w:val="17"/>
                <w:szCs w:val="17"/>
              </w:rPr>
            </w:pPr>
            <w:r w:rsidRPr="00F245BC">
              <w:rPr>
                <w:rFonts w:ascii="Arial" w:hAnsi="Arial" w:cs="Arial"/>
                <w:b/>
                <w:color w:val="231F20"/>
                <w:spacing w:val="-4"/>
                <w:w w:val="80"/>
                <w:sz w:val="17"/>
              </w:rPr>
              <w:t>Total</w:t>
            </w:r>
          </w:p>
        </w:tc>
        <w:tc>
          <w:tcPr>
            <w:tcW w:w="1026" w:type="dxa"/>
            <w:tcBorders>
              <w:top w:val="dotted" w:sz="8" w:space="0" w:color="818386"/>
              <w:left w:val="nil"/>
              <w:bottom w:val="single" w:sz="4" w:space="0" w:color="818386"/>
              <w:right w:val="nil"/>
            </w:tcBorders>
            <w:shd w:val="clear" w:color="auto" w:fill="EAF6F7"/>
          </w:tcPr>
          <w:p w14:paraId="6B1EA0EE"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spacing w:val="-1"/>
                <w:w w:val="80"/>
                <w:sz w:val="17"/>
              </w:rPr>
              <w:t>Percentage</w:t>
            </w:r>
          </w:p>
        </w:tc>
      </w:tr>
      <w:tr w:rsidR="00E76164" w:rsidRPr="00F245BC" w14:paraId="03A23863" w14:textId="77777777">
        <w:trPr>
          <w:trHeight w:hRule="exact" w:val="348"/>
        </w:trPr>
        <w:tc>
          <w:tcPr>
            <w:tcW w:w="3346" w:type="dxa"/>
            <w:tcBorders>
              <w:top w:val="single" w:sz="4" w:space="0" w:color="818386"/>
              <w:left w:val="nil"/>
              <w:bottom w:val="nil"/>
              <w:right w:val="nil"/>
            </w:tcBorders>
            <w:shd w:val="clear" w:color="auto" w:fill="EAF6F7"/>
          </w:tcPr>
          <w:p w14:paraId="4B66F713"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w w:val="105"/>
                <w:sz w:val="17"/>
              </w:rPr>
              <w:t>New South</w:t>
            </w:r>
            <w:r w:rsidRPr="00F245BC">
              <w:rPr>
                <w:rFonts w:ascii="Arial" w:hAnsi="Arial" w:cs="Arial"/>
                <w:color w:val="231F20"/>
                <w:spacing w:val="-24"/>
                <w:w w:val="105"/>
                <w:sz w:val="17"/>
              </w:rPr>
              <w:t xml:space="preserve"> </w:t>
            </w:r>
            <w:r w:rsidRPr="00F245BC">
              <w:rPr>
                <w:rFonts w:ascii="Arial" w:hAnsi="Arial" w:cs="Arial"/>
                <w:color w:val="231F20"/>
                <w:w w:val="105"/>
                <w:sz w:val="17"/>
              </w:rPr>
              <w:t>Wales</w:t>
            </w:r>
          </w:p>
        </w:tc>
        <w:tc>
          <w:tcPr>
            <w:tcW w:w="1817" w:type="dxa"/>
            <w:tcBorders>
              <w:top w:val="single" w:sz="4" w:space="0" w:color="818386"/>
              <w:left w:val="nil"/>
              <w:bottom w:val="nil"/>
              <w:right w:val="nil"/>
            </w:tcBorders>
            <w:shd w:val="clear" w:color="auto" w:fill="EAF6F7"/>
          </w:tcPr>
          <w:p w14:paraId="48217250" w14:textId="77777777" w:rsidR="00E76164" w:rsidRPr="00F245BC" w:rsidRDefault="00381F87">
            <w:pPr>
              <w:pStyle w:val="TableParagraph"/>
              <w:spacing w:before="93"/>
              <w:ind w:right="152"/>
              <w:jc w:val="right"/>
              <w:rPr>
                <w:rFonts w:ascii="Arial" w:eastAsia="Trebuchet MS" w:hAnsi="Arial" w:cs="Arial"/>
                <w:sz w:val="17"/>
                <w:szCs w:val="17"/>
              </w:rPr>
            </w:pPr>
            <w:r w:rsidRPr="00F245BC">
              <w:rPr>
                <w:rFonts w:ascii="Arial" w:hAnsi="Arial" w:cs="Arial"/>
                <w:color w:val="231F20"/>
                <w:w w:val="105"/>
                <w:sz w:val="17"/>
              </w:rPr>
              <w:t>699</w:t>
            </w:r>
          </w:p>
        </w:tc>
        <w:tc>
          <w:tcPr>
            <w:tcW w:w="1026" w:type="dxa"/>
            <w:tcBorders>
              <w:top w:val="single" w:sz="4" w:space="0" w:color="818386"/>
              <w:left w:val="nil"/>
              <w:bottom w:val="nil"/>
              <w:right w:val="nil"/>
            </w:tcBorders>
            <w:shd w:val="clear" w:color="auto" w:fill="EAF6F7"/>
          </w:tcPr>
          <w:p w14:paraId="462B3BCE"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29</w:t>
            </w:r>
          </w:p>
        </w:tc>
      </w:tr>
      <w:tr w:rsidR="00E76164" w:rsidRPr="00F245BC" w14:paraId="1FE8F4D7" w14:textId="77777777">
        <w:trPr>
          <w:trHeight w:hRule="exact" w:val="287"/>
        </w:trPr>
        <w:tc>
          <w:tcPr>
            <w:tcW w:w="3346" w:type="dxa"/>
            <w:tcBorders>
              <w:top w:val="nil"/>
              <w:left w:val="nil"/>
              <w:bottom w:val="nil"/>
              <w:right w:val="nil"/>
            </w:tcBorders>
            <w:shd w:val="clear" w:color="auto" w:fill="EAF6F7"/>
          </w:tcPr>
          <w:p w14:paraId="0159ECAF"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Victoria</w:t>
            </w:r>
          </w:p>
        </w:tc>
        <w:tc>
          <w:tcPr>
            <w:tcW w:w="1817" w:type="dxa"/>
            <w:tcBorders>
              <w:top w:val="nil"/>
              <w:left w:val="nil"/>
              <w:bottom w:val="nil"/>
              <w:right w:val="nil"/>
            </w:tcBorders>
            <w:shd w:val="clear" w:color="auto" w:fill="EAF6F7"/>
          </w:tcPr>
          <w:p w14:paraId="71D9AA52" w14:textId="77777777" w:rsidR="00E76164" w:rsidRPr="00F245BC" w:rsidRDefault="00381F87">
            <w:pPr>
              <w:pStyle w:val="TableParagraph"/>
              <w:spacing w:before="37"/>
              <w:ind w:right="152"/>
              <w:jc w:val="right"/>
              <w:rPr>
                <w:rFonts w:ascii="Arial" w:eastAsia="Trebuchet MS" w:hAnsi="Arial" w:cs="Arial"/>
                <w:sz w:val="17"/>
                <w:szCs w:val="17"/>
              </w:rPr>
            </w:pPr>
            <w:r w:rsidRPr="00F245BC">
              <w:rPr>
                <w:rFonts w:ascii="Arial" w:hAnsi="Arial" w:cs="Arial"/>
                <w:color w:val="231F20"/>
                <w:w w:val="105"/>
                <w:sz w:val="17"/>
              </w:rPr>
              <w:t>363</w:t>
            </w:r>
          </w:p>
        </w:tc>
        <w:tc>
          <w:tcPr>
            <w:tcW w:w="1026" w:type="dxa"/>
            <w:tcBorders>
              <w:top w:val="nil"/>
              <w:left w:val="nil"/>
              <w:bottom w:val="nil"/>
              <w:right w:val="nil"/>
            </w:tcBorders>
            <w:shd w:val="clear" w:color="auto" w:fill="EAF6F7"/>
          </w:tcPr>
          <w:p w14:paraId="46680732"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15</w:t>
            </w:r>
          </w:p>
        </w:tc>
      </w:tr>
      <w:tr w:rsidR="00E76164" w:rsidRPr="00F245BC" w14:paraId="02F34357" w14:textId="77777777">
        <w:trPr>
          <w:trHeight w:hRule="exact" w:val="287"/>
        </w:trPr>
        <w:tc>
          <w:tcPr>
            <w:tcW w:w="3346" w:type="dxa"/>
            <w:tcBorders>
              <w:top w:val="nil"/>
              <w:left w:val="nil"/>
              <w:bottom w:val="nil"/>
              <w:right w:val="nil"/>
            </w:tcBorders>
            <w:shd w:val="clear" w:color="auto" w:fill="EAF6F7"/>
          </w:tcPr>
          <w:p w14:paraId="47059041"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South</w:t>
            </w:r>
            <w:r w:rsidRPr="00F245BC">
              <w:rPr>
                <w:rFonts w:ascii="Arial" w:hAnsi="Arial" w:cs="Arial"/>
                <w:color w:val="231F20"/>
                <w:spacing w:val="5"/>
                <w:sz w:val="17"/>
              </w:rPr>
              <w:t xml:space="preserve"> </w:t>
            </w:r>
            <w:r w:rsidRPr="00F245BC">
              <w:rPr>
                <w:rFonts w:ascii="Arial" w:hAnsi="Arial" w:cs="Arial"/>
                <w:color w:val="231F20"/>
                <w:sz w:val="17"/>
              </w:rPr>
              <w:t>Australia</w:t>
            </w:r>
          </w:p>
        </w:tc>
        <w:tc>
          <w:tcPr>
            <w:tcW w:w="1817" w:type="dxa"/>
            <w:tcBorders>
              <w:top w:val="nil"/>
              <w:left w:val="nil"/>
              <w:bottom w:val="nil"/>
              <w:right w:val="nil"/>
            </w:tcBorders>
            <w:shd w:val="clear" w:color="auto" w:fill="EAF6F7"/>
          </w:tcPr>
          <w:p w14:paraId="3B7BF7A3" w14:textId="77777777" w:rsidR="00E76164" w:rsidRPr="00F245BC" w:rsidRDefault="00381F87">
            <w:pPr>
              <w:pStyle w:val="TableParagraph"/>
              <w:spacing w:before="37"/>
              <w:ind w:right="152"/>
              <w:jc w:val="right"/>
              <w:rPr>
                <w:rFonts w:ascii="Arial" w:eastAsia="Trebuchet MS" w:hAnsi="Arial" w:cs="Arial"/>
                <w:sz w:val="17"/>
                <w:szCs w:val="17"/>
              </w:rPr>
            </w:pPr>
            <w:r w:rsidRPr="00F245BC">
              <w:rPr>
                <w:rFonts w:ascii="Arial" w:hAnsi="Arial" w:cs="Arial"/>
                <w:color w:val="231F20"/>
                <w:w w:val="105"/>
                <w:sz w:val="17"/>
              </w:rPr>
              <w:t>179</w:t>
            </w:r>
          </w:p>
        </w:tc>
        <w:tc>
          <w:tcPr>
            <w:tcW w:w="1026" w:type="dxa"/>
            <w:tcBorders>
              <w:top w:val="nil"/>
              <w:left w:val="nil"/>
              <w:bottom w:val="nil"/>
              <w:right w:val="nil"/>
            </w:tcBorders>
            <w:shd w:val="clear" w:color="auto" w:fill="EAF6F7"/>
          </w:tcPr>
          <w:p w14:paraId="1DD802E1"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8</w:t>
            </w:r>
          </w:p>
        </w:tc>
      </w:tr>
      <w:tr w:rsidR="00E76164" w:rsidRPr="00F245BC" w14:paraId="33337C3C" w14:textId="77777777">
        <w:trPr>
          <w:trHeight w:hRule="exact" w:val="287"/>
        </w:trPr>
        <w:tc>
          <w:tcPr>
            <w:tcW w:w="3346" w:type="dxa"/>
            <w:tcBorders>
              <w:top w:val="nil"/>
              <w:left w:val="nil"/>
              <w:bottom w:val="nil"/>
              <w:right w:val="nil"/>
            </w:tcBorders>
            <w:shd w:val="clear" w:color="auto" w:fill="EAF6F7"/>
          </w:tcPr>
          <w:p w14:paraId="496B0CAA"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Western</w:t>
            </w:r>
            <w:r w:rsidRPr="00F245BC">
              <w:rPr>
                <w:rFonts w:ascii="Arial" w:hAnsi="Arial" w:cs="Arial"/>
                <w:color w:val="231F20"/>
                <w:spacing w:val="-22"/>
                <w:sz w:val="17"/>
              </w:rPr>
              <w:t xml:space="preserve"> </w:t>
            </w:r>
            <w:r w:rsidRPr="00F245BC">
              <w:rPr>
                <w:rFonts w:ascii="Arial" w:hAnsi="Arial" w:cs="Arial"/>
                <w:color w:val="231F20"/>
                <w:sz w:val="17"/>
              </w:rPr>
              <w:t>Australia</w:t>
            </w:r>
          </w:p>
        </w:tc>
        <w:tc>
          <w:tcPr>
            <w:tcW w:w="1817" w:type="dxa"/>
            <w:tcBorders>
              <w:top w:val="nil"/>
              <w:left w:val="nil"/>
              <w:bottom w:val="nil"/>
              <w:right w:val="nil"/>
            </w:tcBorders>
            <w:shd w:val="clear" w:color="auto" w:fill="EAF6F7"/>
          </w:tcPr>
          <w:p w14:paraId="2AD1A81C" w14:textId="77777777" w:rsidR="00E76164" w:rsidRPr="00F245BC" w:rsidRDefault="00381F87">
            <w:pPr>
              <w:pStyle w:val="TableParagraph"/>
              <w:spacing w:before="37"/>
              <w:ind w:right="152"/>
              <w:jc w:val="right"/>
              <w:rPr>
                <w:rFonts w:ascii="Arial" w:eastAsia="Trebuchet MS" w:hAnsi="Arial" w:cs="Arial"/>
                <w:sz w:val="17"/>
                <w:szCs w:val="17"/>
              </w:rPr>
            </w:pPr>
            <w:r w:rsidRPr="00F245BC">
              <w:rPr>
                <w:rFonts w:ascii="Arial" w:hAnsi="Arial" w:cs="Arial"/>
                <w:color w:val="231F20"/>
                <w:w w:val="105"/>
                <w:sz w:val="17"/>
              </w:rPr>
              <w:t>250</w:t>
            </w:r>
          </w:p>
        </w:tc>
        <w:tc>
          <w:tcPr>
            <w:tcW w:w="1026" w:type="dxa"/>
            <w:tcBorders>
              <w:top w:val="nil"/>
              <w:left w:val="nil"/>
              <w:bottom w:val="nil"/>
              <w:right w:val="nil"/>
            </w:tcBorders>
            <w:shd w:val="clear" w:color="auto" w:fill="EAF6F7"/>
          </w:tcPr>
          <w:p w14:paraId="482AF630"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11</w:t>
            </w:r>
          </w:p>
        </w:tc>
      </w:tr>
      <w:tr w:rsidR="00E76164" w:rsidRPr="00F245BC" w14:paraId="1DFDAB05" w14:textId="77777777">
        <w:trPr>
          <w:trHeight w:hRule="exact" w:val="287"/>
        </w:trPr>
        <w:tc>
          <w:tcPr>
            <w:tcW w:w="3346" w:type="dxa"/>
            <w:tcBorders>
              <w:top w:val="nil"/>
              <w:left w:val="nil"/>
              <w:bottom w:val="nil"/>
              <w:right w:val="nil"/>
            </w:tcBorders>
            <w:shd w:val="clear" w:color="auto" w:fill="EAF6F7"/>
          </w:tcPr>
          <w:p w14:paraId="5931D9BF"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Queensland</w:t>
            </w:r>
          </w:p>
        </w:tc>
        <w:tc>
          <w:tcPr>
            <w:tcW w:w="1817" w:type="dxa"/>
            <w:tcBorders>
              <w:top w:val="nil"/>
              <w:left w:val="nil"/>
              <w:bottom w:val="nil"/>
              <w:right w:val="nil"/>
            </w:tcBorders>
            <w:shd w:val="clear" w:color="auto" w:fill="EAF6F7"/>
          </w:tcPr>
          <w:p w14:paraId="687B46F5" w14:textId="77777777" w:rsidR="00E76164" w:rsidRPr="00F245BC" w:rsidRDefault="00381F87">
            <w:pPr>
              <w:pStyle w:val="TableParagraph"/>
              <w:spacing w:before="37"/>
              <w:ind w:right="152"/>
              <w:jc w:val="right"/>
              <w:rPr>
                <w:rFonts w:ascii="Arial" w:eastAsia="Trebuchet MS" w:hAnsi="Arial" w:cs="Arial"/>
                <w:sz w:val="17"/>
                <w:szCs w:val="17"/>
              </w:rPr>
            </w:pPr>
            <w:r w:rsidRPr="00F245BC">
              <w:rPr>
                <w:rFonts w:ascii="Arial" w:hAnsi="Arial" w:cs="Arial"/>
                <w:color w:val="231F20"/>
                <w:w w:val="105"/>
                <w:sz w:val="17"/>
              </w:rPr>
              <w:t>600</w:t>
            </w:r>
          </w:p>
        </w:tc>
        <w:tc>
          <w:tcPr>
            <w:tcW w:w="1026" w:type="dxa"/>
            <w:tcBorders>
              <w:top w:val="nil"/>
              <w:left w:val="nil"/>
              <w:bottom w:val="nil"/>
              <w:right w:val="nil"/>
            </w:tcBorders>
            <w:shd w:val="clear" w:color="auto" w:fill="EAF6F7"/>
          </w:tcPr>
          <w:p w14:paraId="5C5E0549"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25</w:t>
            </w:r>
          </w:p>
        </w:tc>
      </w:tr>
      <w:tr w:rsidR="00E76164" w:rsidRPr="00F245BC" w14:paraId="48B1FCED" w14:textId="77777777">
        <w:trPr>
          <w:trHeight w:hRule="exact" w:val="287"/>
        </w:trPr>
        <w:tc>
          <w:tcPr>
            <w:tcW w:w="3346" w:type="dxa"/>
            <w:tcBorders>
              <w:top w:val="nil"/>
              <w:left w:val="nil"/>
              <w:bottom w:val="nil"/>
              <w:right w:val="nil"/>
            </w:tcBorders>
            <w:shd w:val="clear" w:color="auto" w:fill="EAF6F7"/>
          </w:tcPr>
          <w:p w14:paraId="2796AF11"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Australian</w:t>
            </w:r>
            <w:r w:rsidRPr="00F245BC">
              <w:rPr>
                <w:rFonts w:ascii="Arial" w:hAnsi="Arial" w:cs="Arial"/>
                <w:color w:val="231F20"/>
                <w:spacing w:val="-34"/>
                <w:sz w:val="17"/>
              </w:rPr>
              <w:t xml:space="preserve"> </w:t>
            </w:r>
            <w:r w:rsidRPr="00F245BC">
              <w:rPr>
                <w:rFonts w:ascii="Arial" w:hAnsi="Arial" w:cs="Arial"/>
                <w:color w:val="231F20"/>
                <w:sz w:val="17"/>
              </w:rPr>
              <w:t>Capital</w:t>
            </w:r>
            <w:r w:rsidRPr="00F245BC">
              <w:rPr>
                <w:rFonts w:ascii="Arial" w:hAnsi="Arial" w:cs="Arial"/>
                <w:color w:val="231F20"/>
                <w:spacing w:val="-34"/>
                <w:sz w:val="17"/>
              </w:rPr>
              <w:t xml:space="preserve"> </w:t>
            </w:r>
            <w:r w:rsidRPr="00F245BC">
              <w:rPr>
                <w:rFonts w:ascii="Arial" w:hAnsi="Arial" w:cs="Arial"/>
                <w:color w:val="231F20"/>
                <w:spacing w:val="-3"/>
                <w:sz w:val="17"/>
              </w:rPr>
              <w:t>Territory</w:t>
            </w:r>
          </w:p>
        </w:tc>
        <w:tc>
          <w:tcPr>
            <w:tcW w:w="1817" w:type="dxa"/>
            <w:tcBorders>
              <w:top w:val="nil"/>
              <w:left w:val="nil"/>
              <w:bottom w:val="nil"/>
              <w:right w:val="nil"/>
            </w:tcBorders>
            <w:shd w:val="clear" w:color="auto" w:fill="EAF6F7"/>
          </w:tcPr>
          <w:p w14:paraId="5AC6E741" w14:textId="77777777" w:rsidR="00E76164" w:rsidRPr="00F245BC" w:rsidRDefault="00381F87">
            <w:pPr>
              <w:pStyle w:val="TableParagraph"/>
              <w:spacing w:before="37"/>
              <w:ind w:right="152"/>
              <w:jc w:val="right"/>
              <w:rPr>
                <w:rFonts w:ascii="Arial" w:eastAsia="Trebuchet MS" w:hAnsi="Arial" w:cs="Arial"/>
                <w:sz w:val="17"/>
                <w:szCs w:val="17"/>
              </w:rPr>
            </w:pPr>
            <w:r w:rsidRPr="00F245BC">
              <w:rPr>
                <w:rFonts w:ascii="Arial" w:hAnsi="Arial" w:cs="Arial"/>
                <w:color w:val="231F20"/>
                <w:w w:val="105"/>
                <w:sz w:val="17"/>
              </w:rPr>
              <w:t>65</w:t>
            </w:r>
          </w:p>
        </w:tc>
        <w:tc>
          <w:tcPr>
            <w:tcW w:w="1026" w:type="dxa"/>
            <w:tcBorders>
              <w:top w:val="nil"/>
              <w:left w:val="nil"/>
              <w:bottom w:val="nil"/>
              <w:right w:val="nil"/>
            </w:tcBorders>
            <w:shd w:val="clear" w:color="auto" w:fill="EAF6F7"/>
          </w:tcPr>
          <w:p w14:paraId="1BA29EC7"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3</w:t>
            </w:r>
          </w:p>
        </w:tc>
      </w:tr>
      <w:tr w:rsidR="00E76164" w:rsidRPr="00F245BC" w14:paraId="507874C5" w14:textId="77777777">
        <w:trPr>
          <w:trHeight w:hRule="exact" w:val="287"/>
        </w:trPr>
        <w:tc>
          <w:tcPr>
            <w:tcW w:w="3346" w:type="dxa"/>
            <w:tcBorders>
              <w:top w:val="nil"/>
              <w:left w:val="nil"/>
              <w:bottom w:val="nil"/>
              <w:right w:val="nil"/>
            </w:tcBorders>
            <w:shd w:val="clear" w:color="auto" w:fill="EAF6F7"/>
          </w:tcPr>
          <w:p w14:paraId="6F40F89F"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pacing w:val="-3"/>
                <w:sz w:val="17"/>
              </w:rPr>
              <w:t>Tasmania</w:t>
            </w:r>
          </w:p>
        </w:tc>
        <w:tc>
          <w:tcPr>
            <w:tcW w:w="1817" w:type="dxa"/>
            <w:tcBorders>
              <w:top w:val="nil"/>
              <w:left w:val="nil"/>
              <w:bottom w:val="nil"/>
              <w:right w:val="nil"/>
            </w:tcBorders>
            <w:shd w:val="clear" w:color="auto" w:fill="EAF6F7"/>
          </w:tcPr>
          <w:p w14:paraId="2A8ED483" w14:textId="77777777" w:rsidR="00E76164" w:rsidRPr="00F245BC" w:rsidRDefault="00381F87">
            <w:pPr>
              <w:pStyle w:val="TableParagraph"/>
              <w:spacing w:before="37"/>
              <w:ind w:right="152"/>
              <w:jc w:val="right"/>
              <w:rPr>
                <w:rFonts w:ascii="Arial" w:eastAsia="Arial" w:hAnsi="Arial" w:cs="Arial"/>
                <w:sz w:val="17"/>
                <w:szCs w:val="17"/>
              </w:rPr>
            </w:pPr>
            <w:r w:rsidRPr="00F245BC">
              <w:rPr>
                <w:rFonts w:ascii="Arial" w:hAnsi="Arial" w:cs="Arial"/>
                <w:color w:val="231F20"/>
                <w:w w:val="95"/>
                <w:sz w:val="17"/>
              </w:rPr>
              <w:t>21</w:t>
            </w:r>
          </w:p>
        </w:tc>
        <w:tc>
          <w:tcPr>
            <w:tcW w:w="1026" w:type="dxa"/>
            <w:tcBorders>
              <w:top w:val="nil"/>
              <w:left w:val="nil"/>
              <w:bottom w:val="nil"/>
              <w:right w:val="nil"/>
            </w:tcBorders>
            <w:shd w:val="clear" w:color="auto" w:fill="EAF6F7"/>
          </w:tcPr>
          <w:p w14:paraId="447B7D08"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1</w:t>
            </w:r>
          </w:p>
        </w:tc>
      </w:tr>
      <w:tr w:rsidR="00E76164" w:rsidRPr="00F245BC" w14:paraId="734158E8" w14:textId="77777777">
        <w:trPr>
          <w:trHeight w:hRule="exact" w:val="295"/>
        </w:trPr>
        <w:tc>
          <w:tcPr>
            <w:tcW w:w="3346" w:type="dxa"/>
            <w:tcBorders>
              <w:top w:val="nil"/>
              <w:left w:val="nil"/>
              <w:bottom w:val="nil"/>
              <w:right w:val="nil"/>
            </w:tcBorders>
            <w:shd w:val="clear" w:color="auto" w:fill="EAF6F7"/>
          </w:tcPr>
          <w:p w14:paraId="382493BE"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95"/>
                <w:sz w:val="17"/>
              </w:rPr>
              <w:t>Northern</w:t>
            </w:r>
            <w:r w:rsidRPr="00F245BC">
              <w:rPr>
                <w:rFonts w:ascii="Arial" w:hAnsi="Arial" w:cs="Arial"/>
                <w:color w:val="231F20"/>
                <w:spacing w:val="19"/>
                <w:w w:val="95"/>
                <w:sz w:val="17"/>
              </w:rPr>
              <w:t xml:space="preserve"> </w:t>
            </w:r>
            <w:r w:rsidRPr="00F245BC">
              <w:rPr>
                <w:rFonts w:ascii="Arial" w:hAnsi="Arial" w:cs="Arial"/>
                <w:color w:val="231F20"/>
                <w:spacing w:val="-3"/>
                <w:w w:val="95"/>
                <w:sz w:val="17"/>
              </w:rPr>
              <w:t>Territory</w:t>
            </w:r>
          </w:p>
        </w:tc>
        <w:tc>
          <w:tcPr>
            <w:tcW w:w="1817" w:type="dxa"/>
            <w:tcBorders>
              <w:top w:val="nil"/>
              <w:left w:val="nil"/>
              <w:bottom w:val="nil"/>
              <w:right w:val="nil"/>
            </w:tcBorders>
            <w:shd w:val="clear" w:color="auto" w:fill="EAF6F7"/>
          </w:tcPr>
          <w:p w14:paraId="6E44A242" w14:textId="77777777" w:rsidR="00E76164" w:rsidRPr="00F245BC" w:rsidRDefault="00381F87">
            <w:pPr>
              <w:pStyle w:val="TableParagraph"/>
              <w:spacing w:before="37"/>
              <w:ind w:right="152"/>
              <w:jc w:val="right"/>
              <w:rPr>
                <w:rFonts w:ascii="Arial" w:eastAsia="Trebuchet MS" w:hAnsi="Arial" w:cs="Arial"/>
                <w:sz w:val="17"/>
                <w:szCs w:val="17"/>
              </w:rPr>
            </w:pPr>
            <w:r w:rsidRPr="00F245BC">
              <w:rPr>
                <w:rFonts w:ascii="Arial" w:hAnsi="Arial" w:cs="Arial"/>
                <w:color w:val="231F20"/>
                <w:w w:val="105"/>
                <w:sz w:val="17"/>
              </w:rPr>
              <w:t>152</w:t>
            </w:r>
          </w:p>
        </w:tc>
        <w:tc>
          <w:tcPr>
            <w:tcW w:w="1026" w:type="dxa"/>
            <w:tcBorders>
              <w:top w:val="nil"/>
              <w:left w:val="nil"/>
              <w:bottom w:val="nil"/>
              <w:right w:val="nil"/>
            </w:tcBorders>
            <w:shd w:val="clear" w:color="auto" w:fill="EAF6F7"/>
          </w:tcPr>
          <w:p w14:paraId="5A11ADB2"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6</w:t>
            </w:r>
          </w:p>
        </w:tc>
      </w:tr>
      <w:tr w:rsidR="00E76164" w:rsidRPr="00F245BC" w14:paraId="6402F979" w14:textId="77777777">
        <w:trPr>
          <w:trHeight w:hRule="exact" w:val="319"/>
        </w:trPr>
        <w:tc>
          <w:tcPr>
            <w:tcW w:w="3346" w:type="dxa"/>
            <w:tcBorders>
              <w:top w:val="nil"/>
              <w:left w:val="nil"/>
              <w:bottom w:val="dotted" w:sz="8" w:space="0" w:color="57C6D0"/>
              <w:right w:val="nil"/>
            </w:tcBorders>
            <w:shd w:val="clear" w:color="auto" w:fill="EAF6F7"/>
          </w:tcPr>
          <w:p w14:paraId="2CFCB4EB" w14:textId="77777777" w:rsidR="00E76164" w:rsidRPr="00F245BC" w:rsidRDefault="00381F87">
            <w:pPr>
              <w:pStyle w:val="TableParagraph"/>
              <w:spacing w:before="46"/>
              <w:ind w:left="113"/>
              <w:rPr>
                <w:rFonts w:ascii="Arial" w:eastAsia="Trebuchet MS" w:hAnsi="Arial" w:cs="Arial"/>
                <w:sz w:val="17"/>
                <w:szCs w:val="17"/>
              </w:rPr>
            </w:pPr>
            <w:r w:rsidRPr="00F245BC">
              <w:rPr>
                <w:rFonts w:ascii="Arial" w:hAnsi="Arial" w:cs="Arial"/>
                <w:color w:val="231F20"/>
                <w:sz w:val="17"/>
              </w:rPr>
              <w:t>Unknown/overseas</w:t>
            </w:r>
          </w:p>
        </w:tc>
        <w:tc>
          <w:tcPr>
            <w:tcW w:w="1817" w:type="dxa"/>
            <w:tcBorders>
              <w:top w:val="nil"/>
              <w:left w:val="nil"/>
              <w:bottom w:val="dotted" w:sz="8" w:space="0" w:color="57C6D0"/>
              <w:right w:val="nil"/>
            </w:tcBorders>
            <w:shd w:val="clear" w:color="auto" w:fill="EAF6F7"/>
          </w:tcPr>
          <w:p w14:paraId="75B55FED" w14:textId="77777777" w:rsidR="00E76164" w:rsidRPr="00F245BC" w:rsidRDefault="00381F87">
            <w:pPr>
              <w:pStyle w:val="TableParagraph"/>
              <w:spacing w:before="46"/>
              <w:ind w:right="152"/>
              <w:jc w:val="right"/>
              <w:rPr>
                <w:rFonts w:ascii="Arial" w:eastAsia="Trebuchet MS" w:hAnsi="Arial" w:cs="Arial"/>
                <w:sz w:val="17"/>
                <w:szCs w:val="17"/>
              </w:rPr>
            </w:pPr>
            <w:r w:rsidRPr="00F245BC">
              <w:rPr>
                <w:rFonts w:ascii="Arial" w:hAnsi="Arial" w:cs="Arial"/>
                <w:color w:val="231F20"/>
                <w:w w:val="105"/>
                <w:sz w:val="17"/>
              </w:rPr>
              <w:t>59</w:t>
            </w:r>
          </w:p>
        </w:tc>
        <w:tc>
          <w:tcPr>
            <w:tcW w:w="1026" w:type="dxa"/>
            <w:tcBorders>
              <w:top w:val="nil"/>
              <w:left w:val="nil"/>
              <w:bottom w:val="dotted" w:sz="8" w:space="0" w:color="57C6D0"/>
              <w:right w:val="nil"/>
            </w:tcBorders>
            <w:shd w:val="clear" w:color="auto" w:fill="EAF6F7"/>
          </w:tcPr>
          <w:p w14:paraId="4A2E0F04" w14:textId="77777777" w:rsidR="00E76164" w:rsidRPr="00F245BC" w:rsidRDefault="00381F87">
            <w:pPr>
              <w:pStyle w:val="TableParagraph"/>
              <w:spacing w:before="46"/>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0911DD65" w14:textId="77777777">
        <w:trPr>
          <w:trHeight w:hRule="exact" w:val="290"/>
        </w:trPr>
        <w:tc>
          <w:tcPr>
            <w:tcW w:w="3346" w:type="dxa"/>
            <w:tcBorders>
              <w:top w:val="dotted" w:sz="8" w:space="0" w:color="57C6D0"/>
              <w:left w:val="nil"/>
              <w:bottom w:val="dotted" w:sz="8" w:space="0" w:color="818386"/>
              <w:right w:val="nil"/>
            </w:tcBorders>
            <w:shd w:val="clear" w:color="auto" w:fill="E5E6E7"/>
          </w:tcPr>
          <w:p w14:paraId="61297BCF" w14:textId="77777777" w:rsidR="00E76164" w:rsidRPr="00F245BC" w:rsidRDefault="00381F87">
            <w:pPr>
              <w:pStyle w:val="TableParagraph"/>
              <w:spacing w:before="36"/>
              <w:ind w:left="113"/>
              <w:rPr>
                <w:rFonts w:ascii="Arial" w:eastAsia="Arial" w:hAnsi="Arial" w:cs="Arial"/>
                <w:sz w:val="17"/>
                <w:szCs w:val="17"/>
              </w:rPr>
            </w:pPr>
            <w:r w:rsidRPr="00F245BC">
              <w:rPr>
                <w:rFonts w:ascii="Arial" w:hAnsi="Arial" w:cs="Arial"/>
                <w:b/>
                <w:color w:val="231F20"/>
                <w:spacing w:val="-4"/>
                <w:sz w:val="17"/>
              </w:rPr>
              <w:t>Total</w:t>
            </w:r>
          </w:p>
        </w:tc>
        <w:tc>
          <w:tcPr>
            <w:tcW w:w="1817" w:type="dxa"/>
            <w:tcBorders>
              <w:top w:val="dotted" w:sz="8" w:space="0" w:color="57C6D0"/>
              <w:left w:val="nil"/>
              <w:bottom w:val="dotted" w:sz="8" w:space="0" w:color="818386"/>
              <w:right w:val="nil"/>
            </w:tcBorders>
            <w:shd w:val="clear" w:color="auto" w:fill="E5E6E7"/>
          </w:tcPr>
          <w:p w14:paraId="0F7FA0C6" w14:textId="77777777" w:rsidR="00E76164" w:rsidRPr="00F245BC" w:rsidRDefault="00381F87">
            <w:pPr>
              <w:pStyle w:val="TableParagraph"/>
              <w:spacing w:before="36"/>
              <w:ind w:right="152"/>
              <w:jc w:val="right"/>
              <w:rPr>
                <w:rFonts w:ascii="Arial" w:eastAsia="Arial" w:hAnsi="Arial" w:cs="Arial"/>
                <w:sz w:val="17"/>
                <w:szCs w:val="17"/>
              </w:rPr>
            </w:pPr>
            <w:r w:rsidRPr="00F245BC">
              <w:rPr>
                <w:rFonts w:ascii="Arial" w:hAnsi="Arial" w:cs="Arial"/>
                <w:b/>
                <w:color w:val="231F20"/>
                <w:sz w:val="17"/>
              </w:rPr>
              <w:t>2</w:t>
            </w:r>
            <w:r w:rsidRPr="00F245BC">
              <w:rPr>
                <w:rFonts w:ascii="Arial" w:hAnsi="Arial" w:cs="Arial"/>
                <w:b/>
                <w:color w:val="231F20"/>
                <w:spacing w:val="-1"/>
                <w:sz w:val="17"/>
              </w:rPr>
              <w:t xml:space="preserve"> </w:t>
            </w:r>
            <w:r w:rsidRPr="00F245BC">
              <w:rPr>
                <w:rFonts w:ascii="Arial" w:hAnsi="Arial" w:cs="Arial"/>
                <w:b/>
                <w:color w:val="231F20"/>
                <w:sz w:val="17"/>
              </w:rPr>
              <w:t>388</w:t>
            </w:r>
          </w:p>
        </w:tc>
        <w:tc>
          <w:tcPr>
            <w:tcW w:w="1026" w:type="dxa"/>
            <w:tcBorders>
              <w:top w:val="dotted" w:sz="8" w:space="0" w:color="57C6D0"/>
              <w:left w:val="nil"/>
              <w:bottom w:val="dotted" w:sz="8" w:space="0" w:color="818386"/>
              <w:right w:val="nil"/>
            </w:tcBorders>
            <w:shd w:val="clear" w:color="auto" w:fill="E5E6E7"/>
          </w:tcPr>
          <w:p w14:paraId="2E4786F9"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100</w:t>
            </w:r>
          </w:p>
        </w:tc>
      </w:tr>
    </w:tbl>
    <w:p w14:paraId="0D67247E" w14:textId="77777777" w:rsidR="00E76164" w:rsidRPr="00F245BC" w:rsidRDefault="00E76164">
      <w:pPr>
        <w:spacing w:before="7"/>
        <w:rPr>
          <w:rFonts w:ascii="Arial" w:eastAsia="Arial" w:hAnsi="Arial" w:cs="Arial"/>
          <w:b/>
          <w:bCs/>
          <w:sz w:val="19"/>
          <w:szCs w:val="19"/>
        </w:rPr>
      </w:pPr>
    </w:p>
    <w:p w14:paraId="48EF9D1C" w14:textId="77777777" w:rsidR="00E76164" w:rsidRPr="00F245BC" w:rsidRDefault="00381F87">
      <w:pPr>
        <w:spacing w:before="79"/>
        <w:ind w:left="2560" w:right="409"/>
        <w:rPr>
          <w:rFonts w:ascii="Arial" w:eastAsia="Arial" w:hAnsi="Arial" w:cs="Arial"/>
          <w:sz w:val="17"/>
          <w:szCs w:val="17"/>
        </w:rPr>
      </w:pPr>
      <w:r w:rsidRPr="00F245BC">
        <w:rPr>
          <w:rFonts w:ascii="Arial" w:hAnsi="Arial" w:cs="Arial"/>
          <w:b/>
          <w:color w:val="231F20"/>
          <w:spacing w:val="-4"/>
          <w:sz w:val="17"/>
        </w:rPr>
        <w:t xml:space="preserve">Table </w:t>
      </w:r>
      <w:r w:rsidRPr="00F245BC">
        <w:rPr>
          <w:rFonts w:ascii="Arial" w:hAnsi="Arial" w:cs="Arial"/>
          <w:b/>
          <w:color w:val="231F20"/>
          <w:sz w:val="17"/>
        </w:rPr>
        <w:t xml:space="preserve">9: </w:t>
      </w:r>
      <w:r w:rsidRPr="00F245BC">
        <w:rPr>
          <w:rFonts w:ascii="Arial" w:hAnsi="Arial" w:cs="Arial"/>
          <w:b/>
          <w:color w:val="1CBECA"/>
          <w:sz w:val="17"/>
        </w:rPr>
        <w:t xml:space="preserve">Complaints received and </w:t>
      </w:r>
      <w:proofErr w:type="spellStart"/>
      <w:r w:rsidRPr="00F245BC">
        <w:rPr>
          <w:rFonts w:ascii="Arial" w:hAnsi="Arial" w:cs="Arial"/>
          <w:b/>
          <w:color w:val="1CBECA"/>
          <w:sz w:val="17"/>
        </w:rPr>
        <w:t>finalised</w:t>
      </w:r>
      <w:proofErr w:type="spellEnd"/>
      <w:r w:rsidRPr="00F245BC">
        <w:rPr>
          <w:rFonts w:ascii="Arial" w:hAnsi="Arial" w:cs="Arial"/>
          <w:b/>
          <w:color w:val="1CBECA"/>
          <w:sz w:val="17"/>
        </w:rPr>
        <w:t xml:space="preserve"> by</w:t>
      </w:r>
      <w:r w:rsidRPr="00F245BC">
        <w:rPr>
          <w:rFonts w:ascii="Arial" w:hAnsi="Arial" w:cs="Arial"/>
          <w:b/>
          <w:color w:val="1CBECA"/>
          <w:spacing w:val="-17"/>
          <w:sz w:val="17"/>
        </w:rPr>
        <w:t xml:space="preserve"> </w:t>
      </w:r>
      <w:r w:rsidRPr="00F245BC">
        <w:rPr>
          <w:rFonts w:ascii="Arial" w:hAnsi="Arial" w:cs="Arial"/>
          <w:b/>
          <w:color w:val="1CBECA"/>
          <w:sz w:val="17"/>
        </w:rPr>
        <w:t>Act</w:t>
      </w:r>
    </w:p>
    <w:p w14:paraId="2B6B22E0" w14:textId="77777777" w:rsidR="00E76164" w:rsidRPr="00F245BC" w:rsidRDefault="00E76164">
      <w:pPr>
        <w:spacing w:before="8"/>
        <w:rPr>
          <w:rFonts w:ascii="Arial" w:eastAsia="Arial" w:hAnsi="Arial" w:cs="Arial"/>
          <w:b/>
          <w:bCs/>
          <w:sz w:val="13"/>
          <w:szCs w:val="13"/>
        </w:rPr>
      </w:pPr>
    </w:p>
    <w:tbl>
      <w:tblPr>
        <w:tblW w:w="0" w:type="auto"/>
        <w:tblInd w:w="2557" w:type="dxa"/>
        <w:tblLayout w:type="fixed"/>
        <w:tblCellMar>
          <w:left w:w="0" w:type="dxa"/>
          <w:right w:w="0" w:type="dxa"/>
        </w:tblCellMar>
        <w:tblLook w:val="01E0" w:firstRow="1" w:lastRow="1" w:firstColumn="1" w:lastColumn="1" w:noHBand="0" w:noVBand="0"/>
      </w:tblPr>
      <w:tblGrid>
        <w:gridCol w:w="3912"/>
        <w:gridCol w:w="1134"/>
        <w:gridCol w:w="1134"/>
      </w:tblGrid>
      <w:tr w:rsidR="00E76164" w:rsidRPr="00F245BC" w14:paraId="5C504E69" w14:textId="77777777">
        <w:trPr>
          <w:trHeight w:hRule="exact" w:val="303"/>
        </w:trPr>
        <w:tc>
          <w:tcPr>
            <w:tcW w:w="3912" w:type="dxa"/>
            <w:tcBorders>
              <w:top w:val="dotted" w:sz="8" w:space="0" w:color="818386"/>
              <w:left w:val="nil"/>
              <w:bottom w:val="single" w:sz="4" w:space="0" w:color="818386"/>
              <w:right w:val="nil"/>
            </w:tcBorders>
            <w:shd w:val="clear" w:color="auto" w:fill="EAF6F7"/>
          </w:tcPr>
          <w:p w14:paraId="4825ADD6" w14:textId="77777777" w:rsidR="00E76164" w:rsidRPr="00F245BC" w:rsidRDefault="00381F87">
            <w:pPr>
              <w:pStyle w:val="TableParagraph"/>
              <w:spacing w:before="37"/>
              <w:ind w:left="113"/>
              <w:rPr>
                <w:rFonts w:ascii="Arial" w:eastAsia="Arial" w:hAnsi="Arial" w:cs="Arial"/>
                <w:sz w:val="17"/>
                <w:szCs w:val="17"/>
              </w:rPr>
            </w:pPr>
            <w:r w:rsidRPr="00F245BC">
              <w:rPr>
                <w:rFonts w:ascii="Arial" w:hAnsi="Arial" w:cs="Arial"/>
                <w:b/>
                <w:color w:val="231F20"/>
                <w:w w:val="90"/>
                <w:sz w:val="17"/>
              </w:rPr>
              <w:t>Act</w:t>
            </w:r>
          </w:p>
        </w:tc>
        <w:tc>
          <w:tcPr>
            <w:tcW w:w="1134" w:type="dxa"/>
            <w:tcBorders>
              <w:top w:val="dotted" w:sz="8" w:space="0" w:color="818386"/>
              <w:left w:val="nil"/>
              <w:bottom w:val="single" w:sz="4" w:space="0" w:color="818386"/>
              <w:right w:val="nil"/>
            </w:tcBorders>
            <w:shd w:val="clear" w:color="auto" w:fill="EAF6F7"/>
          </w:tcPr>
          <w:p w14:paraId="688AC900"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w w:val="80"/>
                <w:sz w:val="17"/>
              </w:rPr>
              <w:t>Received</w:t>
            </w:r>
          </w:p>
        </w:tc>
        <w:tc>
          <w:tcPr>
            <w:tcW w:w="1134" w:type="dxa"/>
            <w:tcBorders>
              <w:top w:val="dotted" w:sz="8" w:space="0" w:color="818386"/>
              <w:left w:val="nil"/>
              <w:bottom w:val="single" w:sz="4" w:space="0" w:color="818386"/>
              <w:right w:val="nil"/>
            </w:tcBorders>
            <w:shd w:val="clear" w:color="auto" w:fill="EAF6F7"/>
          </w:tcPr>
          <w:p w14:paraId="2F4DF22C" w14:textId="77777777" w:rsidR="00E76164" w:rsidRPr="00F245BC" w:rsidRDefault="00381F87">
            <w:pPr>
              <w:pStyle w:val="TableParagraph"/>
              <w:spacing w:before="37"/>
              <w:ind w:right="111"/>
              <w:jc w:val="right"/>
              <w:rPr>
                <w:rFonts w:ascii="Arial" w:eastAsia="Arial" w:hAnsi="Arial" w:cs="Arial"/>
                <w:sz w:val="17"/>
                <w:szCs w:val="17"/>
              </w:rPr>
            </w:pPr>
            <w:proofErr w:type="spellStart"/>
            <w:r w:rsidRPr="00F245BC">
              <w:rPr>
                <w:rFonts w:ascii="Arial" w:hAnsi="Arial" w:cs="Arial"/>
                <w:b/>
                <w:color w:val="231F20"/>
                <w:w w:val="80"/>
                <w:sz w:val="17"/>
              </w:rPr>
              <w:t>Finalised</w:t>
            </w:r>
            <w:proofErr w:type="spellEnd"/>
          </w:p>
        </w:tc>
      </w:tr>
      <w:tr w:rsidR="00E76164" w:rsidRPr="00F245BC" w14:paraId="5C4A93E8" w14:textId="77777777">
        <w:trPr>
          <w:trHeight w:hRule="exact" w:val="348"/>
        </w:trPr>
        <w:tc>
          <w:tcPr>
            <w:tcW w:w="3912" w:type="dxa"/>
            <w:tcBorders>
              <w:top w:val="single" w:sz="4" w:space="0" w:color="818386"/>
              <w:left w:val="nil"/>
              <w:bottom w:val="nil"/>
              <w:right w:val="nil"/>
            </w:tcBorders>
            <w:shd w:val="clear" w:color="auto" w:fill="EAF6F7"/>
          </w:tcPr>
          <w:p w14:paraId="0FDCF67A"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sz w:val="17"/>
              </w:rPr>
              <w:t>Racial Discrimination Act</w:t>
            </w:r>
            <w:r w:rsidRPr="00F245BC">
              <w:rPr>
                <w:rFonts w:ascii="Arial" w:hAnsi="Arial" w:cs="Arial"/>
                <w:color w:val="231F20"/>
                <w:spacing w:val="-10"/>
                <w:sz w:val="17"/>
              </w:rPr>
              <w:t xml:space="preserve"> </w:t>
            </w:r>
            <w:r w:rsidRPr="00F245BC">
              <w:rPr>
                <w:rFonts w:ascii="Arial" w:hAnsi="Arial" w:cs="Arial"/>
                <w:color w:val="231F20"/>
                <w:sz w:val="17"/>
              </w:rPr>
              <w:t>(RDA)</w:t>
            </w:r>
          </w:p>
        </w:tc>
        <w:tc>
          <w:tcPr>
            <w:tcW w:w="1134" w:type="dxa"/>
            <w:tcBorders>
              <w:top w:val="single" w:sz="4" w:space="0" w:color="818386"/>
              <w:left w:val="nil"/>
              <w:bottom w:val="nil"/>
              <w:right w:val="nil"/>
            </w:tcBorders>
            <w:shd w:val="clear" w:color="auto" w:fill="EAF6F7"/>
          </w:tcPr>
          <w:p w14:paraId="2AE8621D"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561</w:t>
            </w:r>
          </w:p>
        </w:tc>
        <w:tc>
          <w:tcPr>
            <w:tcW w:w="1134" w:type="dxa"/>
            <w:tcBorders>
              <w:top w:val="single" w:sz="4" w:space="0" w:color="818386"/>
              <w:left w:val="nil"/>
              <w:bottom w:val="nil"/>
              <w:right w:val="nil"/>
            </w:tcBorders>
            <w:shd w:val="clear" w:color="auto" w:fill="EAF6F7"/>
          </w:tcPr>
          <w:p w14:paraId="3008CA6D"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405</w:t>
            </w:r>
          </w:p>
        </w:tc>
      </w:tr>
      <w:tr w:rsidR="00E76164" w:rsidRPr="00F245BC" w14:paraId="3A74DE50" w14:textId="77777777">
        <w:trPr>
          <w:trHeight w:hRule="exact" w:val="287"/>
        </w:trPr>
        <w:tc>
          <w:tcPr>
            <w:tcW w:w="3912" w:type="dxa"/>
            <w:tcBorders>
              <w:top w:val="nil"/>
              <w:left w:val="nil"/>
              <w:bottom w:val="nil"/>
              <w:right w:val="nil"/>
            </w:tcBorders>
            <w:shd w:val="clear" w:color="auto" w:fill="EAF6F7"/>
          </w:tcPr>
          <w:p w14:paraId="34192318"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Sex Discrimination Act</w:t>
            </w:r>
            <w:r w:rsidRPr="00F245BC">
              <w:rPr>
                <w:rFonts w:ascii="Arial" w:hAnsi="Arial" w:cs="Arial"/>
                <w:color w:val="231F20"/>
                <w:spacing w:val="25"/>
                <w:sz w:val="17"/>
              </w:rPr>
              <w:t xml:space="preserve"> </w:t>
            </w:r>
            <w:r w:rsidRPr="00F245BC">
              <w:rPr>
                <w:rFonts w:ascii="Arial" w:hAnsi="Arial" w:cs="Arial"/>
                <w:color w:val="231F20"/>
                <w:sz w:val="17"/>
              </w:rPr>
              <w:t>(</w:t>
            </w:r>
            <w:proofErr w:type="spellStart"/>
            <w:r w:rsidRPr="00F245BC">
              <w:rPr>
                <w:rFonts w:ascii="Arial" w:hAnsi="Arial" w:cs="Arial"/>
                <w:color w:val="231F20"/>
                <w:sz w:val="17"/>
              </w:rPr>
              <w:t>SDA</w:t>
            </w:r>
            <w:proofErr w:type="spellEnd"/>
            <w:r w:rsidRPr="00F245BC">
              <w:rPr>
                <w:rFonts w:ascii="Arial" w:hAnsi="Arial" w:cs="Arial"/>
                <w:color w:val="231F20"/>
                <w:sz w:val="17"/>
              </w:rPr>
              <w:t>)</w:t>
            </w:r>
          </w:p>
        </w:tc>
        <w:tc>
          <w:tcPr>
            <w:tcW w:w="1134" w:type="dxa"/>
            <w:tcBorders>
              <w:top w:val="nil"/>
              <w:left w:val="nil"/>
              <w:bottom w:val="nil"/>
              <w:right w:val="nil"/>
            </w:tcBorders>
            <w:shd w:val="clear" w:color="auto" w:fill="EAF6F7"/>
          </w:tcPr>
          <w:p w14:paraId="43641434"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453</w:t>
            </w:r>
          </w:p>
        </w:tc>
        <w:tc>
          <w:tcPr>
            <w:tcW w:w="1134" w:type="dxa"/>
            <w:tcBorders>
              <w:top w:val="nil"/>
              <w:left w:val="nil"/>
              <w:bottom w:val="nil"/>
              <w:right w:val="nil"/>
            </w:tcBorders>
            <w:shd w:val="clear" w:color="auto" w:fill="EAF6F7"/>
          </w:tcPr>
          <w:p w14:paraId="7167E97A"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451</w:t>
            </w:r>
          </w:p>
        </w:tc>
      </w:tr>
      <w:tr w:rsidR="00E76164" w:rsidRPr="00F245BC" w14:paraId="27905B44" w14:textId="77777777">
        <w:trPr>
          <w:trHeight w:hRule="exact" w:val="287"/>
        </w:trPr>
        <w:tc>
          <w:tcPr>
            <w:tcW w:w="3912" w:type="dxa"/>
            <w:tcBorders>
              <w:top w:val="nil"/>
              <w:left w:val="nil"/>
              <w:bottom w:val="nil"/>
              <w:right w:val="nil"/>
            </w:tcBorders>
            <w:shd w:val="clear" w:color="auto" w:fill="EAF6F7"/>
          </w:tcPr>
          <w:p w14:paraId="3081799B"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Disability Discrimination Act</w:t>
            </w:r>
            <w:r w:rsidRPr="00F245BC">
              <w:rPr>
                <w:rFonts w:ascii="Arial" w:hAnsi="Arial" w:cs="Arial"/>
                <w:color w:val="231F20"/>
                <w:spacing w:val="-35"/>
                <w:sz w:val="17"/>
              </w:rPr>
              <w:t xml:space="preserve"> </w:t>
            </w:r>
            <w:r w:rsidRPr="00F245BC">
              <w:rPr>
                <w:rFonts w:ascii="Arial" w:hAnsi="Arial" w:cs="Arial"/>
                <w:color w:val="231F20"/>
                <w:sz w:val="17"/>
              </w:rPr>
              <w:t>(</w:t>
            </w:r>
            <w:proofErr w:type="spellStart"/>
            <w:r w:rsidRPr="00F245BC">
              <w:rPr>
                <w:rFonts w:ascii="Arial" w:hAnsi="Arial" w:cs="Arial"/>
                <w:color w:val="231F20"/>
                <w:sz w:val="17"/>
              </w:rPr>
              <w:t>DDA</w:t>
            </w:r>
            <w:proofErr w:type="spellEnd"/>
            <w:r w:rsidRPr="00F245BC">
              <w:rPr>
                <w:rFonts w:ascii="Arial" w:hAnsi="Arial" w:cs="Arial"/>
                <w:color w:val="231F20"/>
                <w:sz w:val="17"/>
              </w:rPr>
              <w:t>)</w:t>
            </w:r>
          </w:p>
        </w:tc>
        <w:tc>
          <w:tcPr>
            <w:tcW w:w="1134" w:type="dxa"/>
            <w:tcBorders>
              <w:top w:val="nil"/>
              <w:left w:val="nil"/>
              <w:bottom w:val="nil"/>
              <w:right w:val="nil"/>
            </w:tcBorders>
            <w:shd w:val="clear" w:color="auto" w:fill="EAF6F7"/>
          </w:tcPr>
          <w:p w14:paraId="72230147"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740</w:t>
            </w:r>
          </w:p>
        </w:tc>
        <w:tc>
          <w:tcPr>
            <w:tcW w:w="1134" w:type="dxa"/>
            <w:tcBorders>
              <w:top w:val="nil"/>
              <w:left w:val="nil"/>
              <w:bottom w:val="nil"/>
              <w:right w:val="nil"/>
            </w:tcBorders>
            <w:shd w:val="clear" w:color="auto" w:fill="EAF6F7"/>
          </w:tcPr>
          <w:p w14:paraId="43F4F60E"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772</w:t>
            </w:r>
          </w:p>
        </w:tc>
      </w:tr>
      <w:tr w:rsidR="00E76164" w:rsidRPr="00F245BC" w14:paraId="5C89D41B" w14:textId="77777777">
        <w:trPr>
          <w:trHeight w:hRule="exact" w:val="295"/>
        </w:trPr>
        <w:tc>
          <w:tcPr>
            <w:tcW w:w="3912" w:type="dxa"/>
            <w:tcBorders>
              <w:top w:val="nil"/>
              <w:left w:val="nil"/>
              <w:bottom w:val="nil"/>
              <w:right w:val="nil"/>
            </w:tcBorders>
            <w:shd w:val="clear" w:color="auto" w:fill="EAF6F7"/>
          </w:tcPr>
          <w:p w14:paraId="680A13EC"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Age Discrimination Act</w:t>
            </w:r>
            <w:r w:rsidRPr="00F245BC">
              <w:rPr>
                <w:rFonts w:ascii="Arial" w:hAnsi="Arial" w:cs="Arial"/>
                <w:color w:val="231F20"/>
                <w:spacing w:val="-2"/>
                <w:sz w:val="17"/>
              </w:rPr>
              <w:t xml:space="preserve"> </w:t>
            </w:r>
            <w:r w:rsidRPr="00F245BC">
              <w:rPr>
                <w:rFonts w:ascii="Arial" w:hAnsi="Arial" w:cs="Arial"/>
                <w:color w:val="231F20"/>
                <w:sz w:val="17"/>
              </w:rPr>
              <w:t>(ADA)</w:t>
            </w:r>
          </w:p>
        </w:tc>
        <w:tc>
          <w:tcPr>
            <w:tcW w:w="1134" w:type="dxa"/>
            <w:tcBorders>
              <w:top w:val="nil"/>
              <w:left w:val="nil"/>
              <w:bottom w:val="nil"/>
              <w:right w:val="nil"/>
            </w:tcBorders>
            <w:shd w:val="clear" w:color="auto" w:fill="EAF6F7"/>
          </w:tcPr>
          <w:p w14:paraId="65AB24DE"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149</w:t>
            </w:r>
          </w:p>
        </w:tc>
        <w:tc>
          <w:tcPr>
            <w:tcW w:w="1134" w:type="dxa"/>
            <w:tcBorders>
              <w:top w:val="nil"/>
              <w:left w:val="nil"/>
              <w:bottom w:val="nil"/>
              <w:right w:val="nil"/>
            </w:tcBorders>
            <w:shd w:val="clear" w:color="auto" w:fill="EAF6F7"/>
          </w:tcPr>
          <w:p w14:paraId="71B23435"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146</w:t>
            </w:r>
          </w:p>
        </w:tc>
      </w:tr>
      <w:tr w:rsidR="00E76164" w:rsidRPr="00F245BC" w14:paraId="75777089" w14:textId="77777777">
        <w:trPr>
          <w:trHeight w:hRule="exact" w:val="523"/>
        </w:trPr>
        <w:tc>
          <w:tcPr>
            <w:tcW w:w="3912" w:type="dxa"/>
            <w:tcBorders>
              <w:top w:val="nil"/>
              <w:left w:val="nil"/>
              <w:bottom w:val="dotted" w:sz="8" w:space="0" w:color="57C6D0"/>
              <w:right w:val="nil"/>
            </w:tcBorders>
            <w:shd w:val="clear" w:color="auto" w:fill="EAF6F7"/>
          </w:tcPr>
          <w:p w14:paraId="2E9AFD94" w14:textId="77777777" w:rsidR="00E76164" w:rsidRPr="00F245BC" w:rsidRDefault="00381F87">
            <w:pPr>
              <w:pStyle w:val="TableParagraph"/>
              <w:spacing w:before="46" w:line="247" w:lineRule="auto"/>
              <w:ind w:left="113" w:right="619"/>
              <w:rPr>
                <w:rFonts w:ascii="Arial" w:eastAsia="Trebuchet MS" w:hAnsi="Arial" w:cs="Arial"/>
                <w:sz w:val="17"/>
                <w:szCs w:val="17"/>
              </w:rPr>
            </w:pPr>
            <w:r w:rsidRPr="00F245BC">
              <w:rPr>
                <w:rFonts w:ascii="Arial" w:hAnsi="Arial" w:cs="Arial"/>
                <w:color w:val="231F20"/>
                <w:w w:val="105"/>
                <w:sz w:val="17"/>
              </w:rPr>
              <w:t>Australian</w:t>
            </w:r>
            <w:r w:rsidRPr="00F245BC">
              <w:rPr>
                <w:rFonts w:ascii="Arial" w:hAnsi="Arial" w:cs="Arial"/>
                <w:color w:val="231F20"/>
                <w:spacing w:val="-21"/>
                <w:w w:val="105"/>
                <w:sz w:val="17"/>
              </w:rPr>
              <w:t xml:space="preserve"> </w:t>
            </w:r>
            <w:r w:rsidRPr="00F245BC">
              <w:rPr>
                <w:rFonts w:ascii="Arial" w:hAnsi="Arial" w:cs="Arial"/>
                <w:color w:val="231F20"/>
                <w:w w:val="105"/>
                <w:sz w:val="17"/>
              </w:rPr>
              <w:t>Human</w:t>
            </w:r>
            <w:r w:rsidRPr="00F245BC">
              <w:rPr>
                <w:rFonts w:ascii="Arial" w:hAnsi="Arial" w:cs="Arial"/>
                <w:color w:val="231F20"/>
                <w:spacing w:val="-21"/>
                <w:w w:val="105"/>
                <w:sz w:val="17"/>
              </w:rPr>
              <w:t xml:space="preserve"> </w:t>
            </w:r>
            <w:r w:rsidRPr="00F245BC">
              <w:rPr>
                <w:rFonts w:ascii="Arial" w:hAnsi="Arial" w:cs="Arial"/>
                <w:color w:val="231F20"/>
                <w:w w:val="105"/>
                <w:sz w:val="17"/>
              </w:rPr>
              <w:t>Rights</w:t>
            </w:r>
            <w:r w:rsidRPr="00F245BC">
              <w:rPr>
                <w:rFonts w:ascii="Arial" w:hAnsi="Arial" w:cs="Arial"/>
                <w:color w:val="231F20"/>
                <w:spacing w:val="-21"/>
                <w:w w:val="105"/>
                <w:sz w:val="17"/>
              </w:rPr>
              <w:t xml:space="preserve"> </w:t>
            </w:r>
            <w:r w:rsidRPr="00F245BC">
              <w:rPr>
                <w:rFonts w:ascii="Arial" w:hAnsi="Arial" w:cs="Arial"/>
                <w:color w:val="231F20"/>
                <w:w w:val="105"/>
                <w:sz w:val="17"/>
              </w:rPr>
              <w:t>Commission</w:t>
            </w:r>
            <w:r w:rsidRPr="00F245BC">
              <w:rPr>
                <w:rFonts w:ascii="Arial" w:hAnsi="Arial" w:cs="Arial"/>
                <w:color w:val="231F20"/>
                <w:spacing w:val="-21"/>
                <w:w w:val="105"/>
                <w:sz w:val="17"/>
              </w:rPr>
              <w:t xml:space="preserve"> </w:t>
            </w:r>
            <w:r w:rsidRPr="00F245BC">
              <w:rPr>
                <w:rFonts w:ascii="Arial" w:hAnsi="Arial" w:cs="Arial"/>
                <w:color w:val="231F20"/>
                <w:w w:val="105"/>
                <w:sz w:val="17"/>
              </w:rPr>
              <w:t>Act</w:t>
            </w:r>
            <w:r w:rsidRPr="00F245BC">
              <w:rPr>
                <w:rFonts w:ascii="Arial" w:hAnsi="Arial" w:cs="Arial"/>
                <w:color w:val="231F20"/>
                <w:w w:val="101"/>
                <w:sz w:val="17"/>
              </w:rPr>
              <w:t xml:space="preserve"> </w:t>
            </w:r>
            <w:r w:rsidRPr="00F245BC">
              <w:rPr>
                <w:rFonts w:ascii="Arial" w:hAnsi="Arial" w:cs="Arial"/>
                <w:color w:val="231F20"/>
                <w:w w:val="105"/>
                <w:sz w:val="17"/>
              </w:rPr>
              <w:t>(</w:t>
            </w:r>
            <w:proofErr w:type="spellStart"/>
            <w:r w:rsidRPr="00F245BC">
              <w:rPr>
                <w:rFonts w:ascii="Arial" w:hAnsi="Arial" w:cs="Arial"/>
                <w:color w:val="231F20"/>
                <w:w w:val="105"/>
                <w:sz w:val="17"/>
              </w:rPr>
              <w:t>AHRCA</w:t>
            </w:r>
            <w:proofErr w:type="spellEnd"/>
            <w:r w:rsidRPr="00F245BC">
              <w:rPr>
                <w:rFonts w:ascii="Arial" w:hAnsi="Arial" w:cs="Arial"/>
                <w:color w:val="231F20"/>
                <w:w w:val="105"/>
                <w:sz w:val="17"/>
              </w:rPr>
              <w:t>)</w:t>
            </w:r>
          </w:p>
        </w:tc>
        <w:tc>
          <w:tcPr>
            <w:tcW w:w="1134" w:type="dxa"/>
            <w:tcBorders>
              <w:top w:val="nil"/>
              <w:left w:val="nil"/>
              <w:bottom w:val="dotted" w:sz="8" w:space="0" w:color="57C6D0"/>
              <w:right w:val="nil"/>
            </w:tcBorders>
            <w:shd w:val="clear" w:color="auto" w:fill="EAF6F7"/>
          </w:tcPr>
          <w:p w14:paraId="0AFEF494" w14:textId="77777777" w:rsidR="00E76164" w:rsidRPr="00F245BC" w:rsidRDefault="00E76164">
            <w:pPr>
              <w:pStyle w:val="TableParagraph"/>
              <w:spacing w:before="9"/>
              <w:rPr>
                <w:rFonts w:ascii="Arial" w:eastAsia="Arial" w:hAnsi="Arial" w:cs="Arial"/>
                <w:b/>
                <w:bCs/>
                <w:sz w:val="21"/>
                <w:szCs w:val="21"/>
              </w:rPr>
            </w:pPr>
          </w:p>
          <w:p w14:paraId="71F99520"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hAnsi="Arial" w:cs="Arial"/>
                <w:color w:val="231F20"/>
                <w:w w:val="105"/>
                <w:sz w:val="17"/>
              </w:rPr>
              <w:t>485</w:t>
            </w:r>
          </w:p>
        </w:tc>
        <w:tc>
          <w:tcPr>
            <w:tcW w:w="1134" w:type="dxa"/>
            <w:tcBorders>
              <w:top w:val="nil"/>
              <w:left w:val="nil"/>
              <w:bottom w:val="dotted" w:sz="8" w:space="0" w:color="57C6D0"/>
              <w:right w:val="nil"/>
            </w:tcBorders>
            <w:shd w:val="clear" w:color="auto" w:fill="EAF6F7"/>
          </w:tcPr>
          <w:p w14:paraId="0EDAD1C8" w14:textId="77777777" w:rsidR="00E76164" w:rsidRPr="00F245BC" w:rsidRDefault="00E76164">
            <w:pPr>
              <w:pStyle w:val="TableParagraph"/>
              <w:spacing w:before="9"/>
              <w:rPr>
                <w:rFonts w:ascii="Arial" w:eastAsia="Arial" w:hAnsi="Arial" w:cs="Arial"/>
                <w:b/>
                <w:bCs/>
                <w:sz w:val="21"/>
                <w:szCs w:val="21"/>
              </w:rPr>
            </w:pPr>
          </w:p>
          <w:p w14:paraId="7BAEA185"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hAnsi="Arial" w:cs="Arial"/>
                <w:color w:val="231F20"/>
                <w:w w:val="105"/>
                <w:sz w:val="17"/>
              </w:rPr>
              <w:t>477</w:t>
            </w:r>
          </w:p>
        </w:tc>
      </w:tr>
      <w:tr w:rsidR="00E76164" w:rsidRPr="00F245BC" w14:paraId="6F2D184D" w14:textId="77777777">
        <w:trPr>
          <w:trHeight w:hRule="exact" w:val="290"/>
        </w:trPr>
        <w:tc>
          <w:tcPr>
            <w:tcW w:w="3912" w:type="dxa"/>
            <w:tcBorders>
              <w:top w:val="dotted" w:sz="8" w:space="0" w:color="57C6D0"/>
              <w:left w:val="nil"/>
              <w:bottom w:val="nil"/>
              <w:right w:val="nil"/>
            </w:tcBorders>
            <w:shd w:val="clear" w:color="auto" w:fill="E5E6E7"/>
          </w:tcPr>
          <w:p w14:paraId="0225367A" w14:textId="77777777" w:rsidR="00E76164" w:rsidRPr="00F245BC" w:rsidRDefault="00381F87">
            <w:pPr>
              <w:pStyle w:val="TableParagraph"/>
              <w:spacing w:before="36"/>
              <w:ind w:left="113"/>
              <w:rPr>
                <w:rFonts w:ascii="Arial" w:eastAsia="Arial" w:hAnsi="Arial" w:cs="Arial"/>
                <w:sz w:val="17"/>
                <w:szCs w:val="17"/>
              </w:rPr>
            </w:pPr>
            <w:r w:rsidRPr="00F245BC">
              <w:rPr>
                <w:rFonts w:ascii="Arial" w:hAnsi="Arial" w:cs="Arial"/>
                <w:b/>
                <w:color w:val="231F20"/>
                <w:spacing w:val="-4"/>
                <w:sz w:val="17"/>
              </w:rPr>
              <w:t>Total</w:t>
            </w:r>
          </w:p>
        </w:tc>
        <w:tc>
          <w:tcPr>
            <w:tcW w:w="1134" w:type="dxa"/>
            <w:tcBorders>
              <w:top w:val="dotted" w:sz="8" w:space="0" w:color="57C6D0"/>
              <w:left w:val="nil"/>
              <w:bottom w:val="nil"/>
              <w:right w:val="nil"/>
            </w:tcBorders>
            <w:shd w:val="clear" w:color="auto" w:fill="E5E6E7"/>
          </w:tcPr>
          <w:p w14:paraId="68A79FCA"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sz w:val="17"/>
              </w:rPr>
              <w:t>2</w:t>
            </w:r>
            <w:r w:rsidRPr="00F245BC">
              <w:rPr>
                <w:rFonts w:ascii="Arial" w:hAnsi="Arial" w:cs="Arial"/>
                <w:b/>
                <w:color w:val="231F20"/>
                <w:spacing w:val="-1"/>
                <w:sz w:val="17"/>
              </w:rPr>
              <w:t xml:space="preserve"> </w:t>
            </w:r>
            <w:r w:rsidRPr="00F245BC">
              <w:rPr>
                <w:rFonts w:ascii="Arial" w:hAnsi="Arial" w:cs="Arial"/>
                <w:b/>
                <w:color w:val="231F20"/>
                <w:sz w:val="17"/>
              </w:rPr>
              <w:t>388</w:t>
            </w:r>
          </w:p>
        </w:tc>
        <w:tc>
          <w:tcPr>
            <w:tcW w:w="1134" w:type="dxa"/>
            <w:tcBorders>
              <w:top w:val="dotted" w:sz="8" w:space="0" w:color="57C6D0"/>
              <w:left w:val="nil"/>
              <w:bottom w:val="dotted" w:sz="8" w:space="0" w:color="818386"/>
              <w:right w:val="nil"/>
            </w:tcBorders>
            <w:shd w:val="clear" w:color="auto" w:fill="E5E6E7"/>
          </w:tcPr>
          <w:p w14:paraId="01A9EE71"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sz w:val="17"/>
              </w:rPr>
              <w:t>2</w:t>
            </w:r>
            <w:r w:rsidRPr="00F245BC">
              <w:rPr>
                <w:rFonts w:ascii="Arial" w:hAnsi="Arial" w:cs="Arial"/>
                <w:b/>
                <w:color w:val="231F20"/>
                <w:spacing w:val="-1"/>
                <w:sz w:val="17"/>
              </w:rPr>
              <w:t xml:space="preserve"> </w:t>
            </w:r>
            <w:r w:rsidRPr="00F245BC">
              <w:rPr>
                <w:rFonts w:ascii="Arial" w:hAnsi="Arial" w:cs="Arial"/>
                <w:b/>
                <w:color w:val="231F20"/>
                <w:sz w:val="17"/>
              </w:rPr>
              <w:t>251</w:t>
            </w:r>
          </w:p>
        </w:tc>
      </w:tr>
    </w:tbl>
    <w:p w14:paraId="300A251B" w14:textId="77777777" w:rsidR="00E76164" w:rsidRPr="00F245BC" w:rsidRDefault="00E76164">
      <w:pPr>
        <w:rPr>
          <w:rFonts w:ascii="Arial" w:eastAsia="Arial" w:hAnsi="Arial" w:cs="Arial"/>
          <w:b/>
          <w:bCs/>
          <w:sz w:val="20"/>
          <w:szCs w:val="20"/>
        </w:rPr>
      </w:pPr>
    </w:p>
    <w:p w14:paraId="103E47D1" w14:textId="77777777" w:rsidR="00E76164" w:rsidRPr="00F245BC" w:rsidRDefault="00E76164">
      <w:pPr>
        <w:spacing w:before="3"/>
        <w:rPr>
          <w:rFonts w:ascii="Arial" w:eastAsia="Arial" w:hAnsi="Arial" w:cs="Arial"/>
          <w:b/>
          <w:bCs/>
          <w:sz w:val="21"/>
          <w:szCs w:val="21"/>
        </w:rPr>
      </w:pPr>
    </w:p>
    <w:p w14:paraId="4055C995" w14:textId="77777777" w:rsidR="00E76164" w:rsidRPr="00F245BC" w:rsidRDefault="005E0FFB">
      <w:pPr>
        <w:ind w:left="2560" w:right="409"/>
        <w:rPr>
          <w:rFonts w:ascii="Arial" w:eastAsia="Arial" w:hAnsi="Arial" w:cs="Arial"/>
          <w:sz w:val="17"/>
          <w:szCs w:val="17"/>
        </w:rPr>
      </w:pPr>
      <w:r>
        <w:rPr>
          <w:rFonts w:ascii="Arial" w:hAnsi="Arial" w:cs="Arial"/>
        </w:rPr>
        <w:pict w14:anchorId="7ECF6062">
          <v:group id="_x0000_s15535" style="position:absolute;left:0;text-align:left;margin-left:141.35pt;margin-top:-24.7pt;width:251.8pt;height:1pt;z-index:-534400;mso-position-horizontal-relative:page" coordorigin="2828,-495" coordsize="5036,20">
            <v:group id="_x0000_s15542" style="position:absolute;left:2838;top:-485;width:3902;height:2" coordorigin="2838,-485" coordsize="3902,2">
              <v:shape id="_x0000_s15543" style="position:absolute;left:2838;top:-485;width:3902;height:2" coordorigin="2838,-485" coordsize="3902,0" path="m2838,-485l6740,-485e" filled="f" strokecolor="white" strokeweight="1pt">
                <v:path arrowok="t"/>
              </v:shape>
            </v:group>
            <v:group id="_x0000_s15540" style="position:absolute;left:2878;top:-485;width:3843;height:2" coordorigin="2878,-485" coordsize="3843,2">
              <v:shape id="_x0000_s15541" style="position:absolute;left:2878;top:-485;width:3843;height:2" coordorigin="2878,-485" coordsize="3843,0" path="m2878,-485l6720,-485e" filled="f" strokecolor="#818386" strokeweight="1pt">
                <v:stroke dashstyle="dash"/>
                <v:path arrowok="t"/>
              </v:shape>
            </v:group>
            <v:group id="_x0000_s15538" style="position:absolute;left:2838;top:-485;width:2;height:2" coordorigin="2838,-485" coordsize="2,2">
              <v:shape id="_x0000_s15539" style="position:absolute;left:2838;top:-485;width:2;height:2" coordorigin="2838,-485" coordsize="0,0" path="m2838,-485l2838,-485e" filled="f" strokecolor="#818386" strokeweight="1pt">
                <v:path arrowok="t"/>
              </v:shape>
            </v:group>
            <v:group id="_x0000_s15536" style="position:absolute;left:6780;top:-485;width:1074;height:2" coordorigin="6780,-485" coordsize="1074,2">
              <v:shape id="_x0000_s15537" style="position:absolute;left:6780;top:-485;width:1074;height:2" coordorigin="6780,-485" coordsize="1074,0" path="m6780,-485l7853,-485e" filled="f" strokecolor="#818386" strokeweight="1pt">
                <v:stroke dashstyle="dash"/>
                <v:path arrowok="t"/>
              </v:shape>
            </v:group>
            <w10:wrap anchorx="page"/>
          </v:group>
        </w:pict>
      </w:r>
      <w:r w:rsidR="00381F87" w:rsidRPr="00F245BC">
        <w:rPr>
          <w:rFonts w:ascii="Arial" w:hAnsi="Arial" w:cs="Arial"/>
          <w:b/>
          <w:color w:val="231F20"/>
          <w:sz w:val="17"/>
        </w:rPr>
        <w:t xml:space="preserve">Chart 1: </w:t>
      </w:r>
      <w:r w:rsidR="00381F87" w:rsidRPr="00F245BC">
        <w:rPr>
          <w:rFonts w:ascii="Arial" w:hAnsi="Arial" w:cs="Arial"/>
          <w:b/>
          <w:color w:val="1CBECA"/>
          <w:sz w:val="17"/>
        </w:rPr>
        <w:t>Complaints received by</w:t>
      </w:r>
      <w:r w:rsidR="00381F87" w:rsidRPr="00F245BC">
        <w:rPr>
          <w:rFonts w:ascii="Arial" w:hAnsi="Arial" w:cs="Arial"/>
          <w:b/>
          <w:color w:val="1CBECA"/>
          <w:spacing w:val="-12"/>
          <w:sz w:val="17"/>
        </w:rPr>
        <w:t xml:space="preserve"> </w:t>
      </w:r>
      <w:r w:rsidR="00381F87" w:rsidRPr="00F245BC">
        <w:rPr>
          <w:rFonts w:ascii="Arial" w:hAnsi="Arial" w:cs="Arial"/>
          <w:b/>
          <w:color w:val="1CBECA"/>
          <w:sz w:val="17"/>
        </w:rPr>
        <w:t>Act</w:t>
      </w:r>
    </w:p>
    <w:p w14:paraId="36233CDC" w14:textId="77777777" w:rsidR="00E76164" w:rsidRPr="00F245BC" w:rsidRDefault="00E76164">
      <w:pPr>
        <w:rPr>
          <w:rFonts w:ascii="Arial" w:eastAsia="Arial" w:hAnsi="Arial" w:cs="Arial"/>
          <w:b/>
          <w:bCs/>
          <w:sz w:val="20"/>
          <w:szCs w:val="20"/>
        </w:rPr>
      </w:pPr>
    </w:p>
    <w:p w14:paraId="00E294B3" w14:textId="77777777" w:rsidR="00E76164" w:rsidRPr="00F245BC" w:rsidRDefault="00E76164">
      <w:pPr>
        <w:spacing w:before="3"/>
        <w:rPr>
          <w:rFonts w:ascii="Arial" w:eastAsia="Arial" w:hAnsi="Arial" w:cs="Arial"/>
          <w:b/>
          <w:bCs/>
          <w:sz w:val="17"/>
          <w:szCs w:val="17"/>
        </w:rPr>
      </w:pPr>
    </w:p>
    <w:p w14:paraId="0F6F432A" w14:textId="77777777" w:rsidR="00E76164" w:rsidRPr="00F245BC" w:rsidRDefault="005E0FFB">
      <w:pPr>
        <w:ind w:left="4374"/>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w14:anchorId="5A65497A">
          <v:group id="_x0000_s15529" style="width:11.35pt;height:69.2pt;mso-position-horizontal-relative:char;mso-position-vertical-relative:line" coordsize="227,1384">
            <v:shape id="_x0000_s15534" type="#_x0000_t75" style="position:absolute;width:227;height:227">
              <v:imagedata r:id="rId99" o:title=""/>
            </v:shape>
            <v:shape id="_x0000_s15533" type="#_x0000_t75" style="position:absolute;top:289;width:227;height:227">
              <v:imagedata r:id="rId100" o:title=""/>
            </v:shape>
            <v:shape id="_x0000_s15532" type="#_x0000_t75" style="position:absolute;top:578;width:227;height:227">
              <v:imagedata r:id="rId101" o:title=""/>
            </v:shape>
            <v:shape id="_x0000_s15531" type="#_x0000_t75" style="position:absolute;top:867;width:227;height:227">
              <v:imagedata r:id="rId102" o:title=""/>
            </v:shape>
            <v:shape id="_x0000_s15530" type="#_x0000_t75" style="position:absolute;top:1156;width:227;height:227">
              <v:imagedata r:id="rId103" o:title=""/>
            </v:shape>
            <w10:wrap type="none"/>
            <w10:anchorlock/>
          </v:group>
        </w:pict>
      </w:r>
    </w:p>
    <w:p w14:paraId="3A705536" w14:textId="77777777" w:rsidR="00E76164" w:rsidRPr="00F245BC" w:rsidRDefault="005E0FFB">
      <w:pPr>
        <w:spacing w:before="4"/>
        <w:ind w:left="1185" w:right="409"/>
        <w:rPr>
          <w:rFonts w:ascii="Arial" w:eastAsia="Arial" w:hAnsi="Arial" w:cs="Arial"/>
          <w:sz w:val="16"/>
          <w:szCs w:val="16"/>
        </w:rPr>
      </w:pPr>
      <w:r>
        <w:rPr>
          <w:rFonts w:ascii="Arial" w:hAnsi="Arial" w:cs="Arial"/>
        </w:rPr>
        <w:pict w14:anchorId="7AC0AE59">
          <v:group id="_x0000_s15498" style="position:absolute;left:0;text-align:left;margin-left:76.1pt;margin-top:-84.45pt;width:374.4pt;height:125.1pt;z-index:-534232;mso-position-horizontal-relative:page" coordorigin="1522,-1689" coordsize="7488,2502">
            <v:group id="_x0000_s15527" style="position:absolute;left:2856;top:-1679;width:6124;height:2" coordorigin="2856,-1679" coordsize="6124,2">
              <v:shape id="_x0000_s15528" style="position:absolute;left:2856;top:-1679;width:6124;height:2" coordorigin="2856,-1679" coordsize="6124,0" path="m2856,-1679l8980,-1679e" filled="f" strokecolor="#818386" strokeweight="1pt">
                <v:stroke dashstyle="dash"/>
                <v:path arrowok="t"/>
              </v:shape>
            </v:group>
            <v:group id="_x0000_s15525" style="position:absolute;left:9000;top:-1639;width:2;height:2422" coordorigin="9000,-1639" coordsize="2,2422">
              <v:shape id="_x0000_s15526" style="position:absolute;left:9000;top:-1639;width:2;height:2422" coordorigin="9000,-1639" coordsize="0,2422" path="m9000,-1639l9000,782e" filled="f" strokecolor="#818386" strokeweight="1pt">
                <v:stroke dashstyle="dash"/>
                <v:path arrowok="t"/>
              </v:shape>
            </v:group>
            <v:group id="_x0000_s15523" style="position:absolute;left:2837;top:802;width:6124;height:2" coordorigin="2837,802" coordsize="6124,2">
              <v:shape id="_x0000_s15524" style="position:absolute;left:2837;top:802;width:6124;height:2" coordorigin="2837,802" coordsize="6124,0" path="m8960,802l2837,802e" filled="f" strokecolor="#818386" strokeweight="1pt">
                <v:stroke dashstyle="dash"/>
                <v:path arrowok="t"/>
              </v:shape>
            </v:group>
            <v:group id="_x0000_s15521" style="position:absolute;left:2817;top:-1679;width:2;height:2" coordorigin="2817,-1679" coordsize="2,2">
              <v:shape id="_x0000_s15522" style="position:absolute;left:2817;top:-1679;width:2;height:2" coordorigin="2817,-1679" coordsize="0,0" path="m2817,-1679l2817,-1679e" filled="f" strokecolor="#818386" strokeweight="1pt">
                <v:path arrowok="t"/>
              </v:shape>
            </v:group>
            <v:group id="_x0000_s15519" style="position:absolute;left:9000;top:-1679;width:2;height:2" coordorigin="9000,-1679" coordsize="2,2">
              <v:shape id="_x0000_s15520" style="position:absolute;left:9000;top:-1679;width:2;height:2" coordorigin="9000,-1679" coordsize="0,0" path="m9000,-1679l9000,-1679e" filled="f" strokecolor="#818386" strokeweight="1pt">
                <v:path arrowok="t"/>
              </v:shape>
            </v:group>
            <v:group id="_x0000_s15517" style="position:absolute;left:9000;top:802;width:2;height:2" coordorigin="9000,802" coordsize="2,2">
              <v:shape id="_x0000_s15518" style="position:absolute;left:9000;top:802;width:2;height:2" coordorigin="9000,802" coordsize="0,0" path="m9000,802l9000,802e" filled="f" strokecolor="#818386" strokeweight="1pt">
                <v:path arrowok="t"/>
              </v:shape>
            </v:group>
            <v:group id="_x0000_s15515" style="position:absolute;left:2817;top:802;width:2;height:2" coordorigin="2817,802" coordsize="2,2">
              <v:shape id="_x0000_s15516" style="position:absolute;left:2817;top:802;width:2;height:2" coordorigin="2817,802" coordsize="0,0" path="m2817,802l2817,802e" filled="f" strokecolor="#818386" strokeweight="1pt">
                <v:path arrowok="t"/>
              </v:shape>
            </v:group>
            <v:group id="_x0000_s15513" style="position:absolute;left:2353;top:-1412;width:366;height:975" coordorigin="2353,-1412" coordsize="366,975">
              <v:shape id="_x0000_s15514" style="position:absolute;left:2353;top:-1412;width:366;height:975" coordorigin="2353,-1412" coordsize="366,975" path="m2718,-1412l2642,-1410,2568,-1401,2496,-1387,2425,-1367,2353,-1341,2718,-438,2718,-1412xe" fillcolor="#e6edec" stroked="f">
                <v:path arrowok="t"/>
              </v:shape>
            </v:group>
            <v:group id="_x0000_s15511" style="position:absolute;left:1743;top:-1341;width:975;height:904" coordorigin="1743,-1341" coordsize="975,904">
              <v:shape id="_x0000_s15512" style="position:absolute;left:1743;top:-1341;width:975;height:904" coordorigin="1743,-1341" coordsize="975,904" path="m2353,-1341l2279,-1308,2209,-1270,2144,-1228,2083,-1181,2026,-1130,1975,-1075,1928,-1016,1886,-954,1849,-888,1817,-820,1791,-748,1770,-674,1756,-597,1747,-518,1743,-438,2718,-438,2353,-1341xe" fillcolor="#bcdfe0" stroked="f">
                <v:path arrowok="t"/>
              </v:shape>
            </v:group>
            <v:group id="_x0000_s15509" style="position:absolute;left:1743;top:-438;width:975;height:928" coordorigin="1743,-438" coordsize="975,928">
              <v:shape id="_x0000_s15510" style="position:absolute;left:1743;top:-438;width:975;height:928" coordorigin="1743,-438" coordsize="975,928" path="m2718,-438l1743,-438,1747,-358,1756,-280,1771,-203,1791,-130,1817,-59,1849,10,1885,75,1927,138,1973,196,2024,251,2079,302,2139,349,2203,391,2270,429,2342,462,2417,489,2718,-438xe" fillcolor="#91d1d3" stroked="f">
                <v:path arrowok="t"/>
              </v:shape>
            </v:group>
            <v:group id="_x0000_s15507" style="position:absolute;left:2417;top:-438;width:1212;height:975" coordorigin="2417,-438" coordsize="1212,975">
              <v:shape id="_x0000_s15508" style="position:absolute;left:2417;top:-438;width:1212;height:975" coordorigin="2417,-438" coordsize="1212,975" path="m2718,-438l2417,489,2491,510,2565,525,2640,534,2714,537,2788,534,2860,526,2932,513,3002,494,3071,470,3137,441,3202,408,3263,370,3322,327,3378,280,3430,228,3478,172,3523,113,3563,49,3598,-18,3628,-88,2718,-438xe" fillcolor="#5ec2c7" stroked="f">
                <v:path arrowok="t"/>
              </v:shape>
            </v:group>
            <v:group id="_x0000_s15499" style="position:absolute;left:2718;top:-1412;width:975;height:1325" coordorigin="2718,-1412" coordsize="975,1325">
              <v:shape id="_x0000_s15506" style="position:absolute;left:2718;top:-1412;width:975;height:1325" coordorigin="2718,-1412" coordsize="975,1325" path="m2718,-1412l2718,-438,3628,-88,3658,-176,3678,-260,3689,-345,3693,-438,3690,-514,3681,-588,3667,-661,3648,-732,3623,-800,3594,-866,3560,-930,3521,-990,3479,-1047,3432,-1101,3382,-1152,3328,-1198,3271,-1241,3210,-1279,3147,-1313,3081,-1343,3012,-1367,2942,-1387,2869,-1401,2794,-1409,2718,-1412xe" fillcolor="#00b3bb" stroked="f">
                <v:path arrowok="t"/>
              </v:shape>
              <v:shape id="_x0000_s15505" type="#_x0000_t202" style="position:absolute;left:2242;top:-1615;width:199;height:160" filled="f" stroked="f">
                <v:textbox inset="0,0,0,0">
                  <w:txbxContent>
                    <w:p w14:paraId="03BC6AED" w14:textId="77777777" w:rsidR="000D70AD" w:rsidRDefault="000D70AD">
                      <w:pPr>
                        <w:spacing w:line="160" w:lineRule="exact"/>
                        <w:rPr>
                          <w:rFonts w:ascii="Arial" w:eastAsia="Arial" w:hAnsi="Arial" w:cs="Arial"/>
                          <w:sz w:val="16"/>
                          <w:szCs w:val="16"/>
                        </w:rPr>
                      </w:pPr>
                      <w:r>
                        <w:rPr>
                          <w:rFonts w:ascii="Arial"/>
                          <w:color w:val="231F20"/>
                          <w:w w:val="85"/>
                          <w:sz w:val="16"/>
                        </w:rPr>
                        <w:t>6%</w:t>
                      </w:r>
                    </w:p>
                  </w:txbxContent>
                </v:textbox>
              </v:shape>
              <v:shape id="_x0000_s15504" type="#_x0000_t202" style="position:absolute;left:3277;top:-1485;width:276;height:160" filled="f" stroked="f">
                <v:textbox inset="0,0,0,0">
                  <w:txbxContent>
                    <w:p w14:paraId="419DB51B" w14:textId="77777777" w:rsidR="000D70AD" w:rsidRDefault="000D70AD">
                      <w:pPr>
                        <w:spacing w:line="160" w:lineRule="exact"/>
                        <w:rPr>
                          <w:rFonts w:ascii="Arial" w:eastAsia="Arial" w:hAnsi="Arial" w:cs="Arial"/>
                          <w:sz w:val="16"/>
                          <w:szCs w:val="16"/>
                        </w:rPr>
                      </w:pPr>
                      <w:r>
                        <w:rPr>
                          <w:rFonts w:ascii="Arial"/>
                          <w:color w:val="231F20"/>
                          <w:w w:val="85"/>
                          <w:sz w:val="16"/>
                        </w:rPr>
                        <w:t>31%</w:t>
                      </w:r>
                    </w:p>
                  </w:txbxContent>
                </v:textbox>
              </v:shape>
              <v:shape id="_x0000_s15503" type="#_x0000_t202" style="position:absolute;left:1548;top:-1160;width:276;height:160" filled="f" stroked="f">
                <v:textbox inset="0,0,0,0">
                  <w:txbxContent>
                    <w:p w14:paraId="6EDDD571" w14:textId="77777777" w:rsidR="000D70AD" w:rsidRDefault="000D70AD">
                      <w:pPr>
                        <w:spacing w:line="160" w:lineRule="exact"/>
                        <w:rPr>
                          <w:rFonts w:ascii="Arial" w:eastAsia="Arial" w:hAnsi="Arial" w:cs="Arial"/>
                          <w:sz w:val="16"/>
                          <w:szCs w:val="16"/>
                        </w:rPr>
                      </w:pPr>
                      <w:r>
                        <w:rPr>
                          <w:rFonts w:ascii="Arial"/>
                          <w:color w:val="231F20"/>
                          <w:w w:val="85"/>
                          <w:sz w:val="16"/>
                        </w:rPr>
                        <w:t>19%</w:t>
                      </w:r>
                    </w:p>
                  </w:txbxContent>
                </v:textbox>
              </v:shape>
              <v:shape id="_x0000_s15502" type="#_x0000_t202" style="position:absolute;left:4988;top:-1305;width:3109;height:1327" filled="f" stroked="f">
                <v:textbox inset="0,0,0,0">
                  <w:txbxContent>
                    <w:p w14:paraId="22D52B43" w14:textId="77777777" w:rsidR="000D70AD" w:rsidRDefault="000D70AD">
                      <w:pPr>
                        <w:tabs>
                          <w:tab w:val="left" w:pos="512"/>
                        </w:tabs>
                        <w:spacing w:line="175" w:lineRule="exact"/>
                        <w:rPr>
                          <w:rFonts w:ascii="Arial" w:eastAsia="Arial" w:hAnsi="Arial" w:cs="Arial"/>
                          <w:sz w:val="17"/>
                          <w:szCs w:val="17"/>
                        </w:rPr>
                      </w:pPr>
                      <w:r>
                        <w:rPr>
                          <w:rFonts w:ascii="Arial"/>
                          <w:color w:val="231F20"/>
                          <w:w w:val="85"/>
                          <w:sz w:val="17"/>
                        </w:rPr>
                        <w:t>31%</w:t>
                      </w:r>
                      <w:r>
                        <w:rPr>
                          <w:rFonts w:ascii="Arial"/>
                          <w:color w:val="231F20"/>
                          <w:w w:val="85"/>
                          <w:sz w:val="17"/>
                        </w:rPr>
                        <w:tab/>
                        <w:t>Disability Discrimination</w:t>
                      </w:r>
                      <w:r>
                        <w:rPr>
                          <w:rFonts w:ascii="Arial"/>
                          <w:color w:val="231F20"/>
                          <w:spacing w:val="-28"/>
                          <w:w w:val="85"/>
                          <w:sz w:val="17"/>
                        </w:rPr>
                        <w:t xml:space="preserve"> </w:t>
                      </w:r>
                      <w:r>
                        <w:rPr>
                          <w:rFonts w:ascii="Arial"/>
                          <w:color w:val="231F20"/>
                          <w:w w:val="85"/>
                          <w:sz w:val="17"/>
                        </w:rPr>
                        <w:t>Act</w:t>
                      </w:r>
                    </w:p>
                    <w:p w14:paraId="66E95ED6" w14:textId="77777777" w:rsidR="000D70AD" w:rsidRDefault="000D70AD">
                      <w:pPr>
                        <w:tabs>
                          <w:tab w:val="left" w:pos="512"/>
                        </w:tabs>
                        <w:spacing w:before="93"/>
                        <w:rPr>
                          <w:rFonts w:ascii="Arial" w:eastAsia="Arial" w:hAnsi="Arial" w:cs="Arial"/>
                          <w:sz w:val="17"/>
                          <w:szCs w:val="17"/>
                        </w:rPr>
                      </w:pPr>
                      <w:r>
                        <w:rPr>
                          <w:rFonts w:ascii="Arial"/>
                          <w:color w:val="231F20"/>
                          <w:w w:val="85"/>
                          <w:sz w:val="17"/>
                        </w:rPr>
                        <w:t>24%</w:t>
                      </w:r>
                      <w:r>
                        <w:rPr>
                          <w:rFonts w:ascii="Arial"/>
                          <w:color w:val="231F20"/>
                          <w:w w:val="85"/>
                          <w:sz w:val="17"/>
                        </w:rPr>
                        <w:tab/>
                        <w:t>Racial</w:t>
                      </w:r>
                      <w:r>
                        <w:rPr>
                          <w:rFonts w:ascii="Arial"/>
                          <w:color w:val="231F20"/>
                          <w:spacing w:val="-19"/>
                          <w:w w:val="85"/>
                          <w:sz w:val="17"/>
                        </w:rPr>
                        <w:t xml:space="preserve"> </w:t>
                      </w:r>
                      <w:r>
                        <w:rPr>
                          <w:rFonts w:ascii="Arial"/>
                          <w:color w:val="231F20"/>
                          <w:w w:val="85"/>
                          <w:sz w:val="17"/>
                        </w:rPr>
                        <w:t>Discrimination</w:t>
                      </w:r>
                      <w:r>
                        <w:rPr>
                          <w:rFonts w:ascii="Arial"/>
                          <w:color w:val="231F20"/>
                          <w:spacing w:val="-22"/>
                          <w:w w:val="85"/>
                          <w:sz w:val="17"/>
                        </w:rPr>
                        <w:t xml:space="preserve"> </w:t>
                      </w:r>
                      <w:r>
                        <w:rPr>
                          <w:rFonts w:ascii="Arial"/>
                          <w:color w:val="231F20"/>
                          <w:w w:val="85"/>
                          <w:sz w:val="17"/>
                        </w:rPr>
                        <w:t>Act</w:t>
                      </w:r>
                    </w:p>
                    <w:p w14:paraId="21E82C1C" w14:textId="77777777" w:rsidR="000D70AD" w:rsidRDefault="000D70AD">
                      <w:pPr>
                        <w:tabs>
                          <w:tab w:val="left" w:pos="512"/>
                        </w:tabs>
                        <w:spacing w:before="93" w:line="355" w:lineRule="auto"/>
                        <w:rPr>
                          <w:rFonts w:ascii="Arial" w:eastAsia="Arial" w:hAnsi="Arial" w:cs="Arial"/>
                          <w:sz w:val="17"/>
                          <w:szCs w:val="17"/>
                        </w:rPr>
                      </w:pPr>
                      <w:r>
                        <w:rPr>
                          <w:rFonts w:ascii="Arial"/>
                          <w:color w:val="231F20"/>
                          <w:w w:val="85"/>
                          <w:sz w:val="17"/>
                        </w:rPr>
                        <w:t>20%</w:t>
                      </w:r>
                      <w:r>
                        <w:rPr>
                          <w:rFonts w:ascii="Arial"/>
                          <w:color w:val="231F20"/>
                          <w:w w:val="85"/>
                          <w:sz w:val="17"/>
                        </w:rPr>
                        <w:tab/>
                        <w:t>Australian</w:t>
                      </w:r>
                      <w:r>
                        <w:rPr>
                          <w:rFonts w:ascii="Arial"/>
                          <w:color w:val="231F20"/>
                          <w:spacing w:val="-22"/>
                          <w:w w:val="85"/>
                          <w:sz w:val="17"/>
                        </w:rPr>
                        <w:t xml:space="preserve"> </w:t>
                      </w:r>
                      <w:r>
                        <w:rPr>
                          <w:rFonts w:ascii="Arial"/>
                          <w:color w:val="231F20"/>
                          <w:w w:val="85"/>
                          <w:sz w:val="17"/>
                        </w:rPr>
                        <w:t>Human</w:t>
                      </w:r>
                      <w:r>
                        <w:rPr>
                          <w:rFonts w:ascii="Arial"/>
                          <w:color w:val="231F20"/>
                          <w:spacing w:val="-22"/>
                          <w:w w:val="85"/>
                          <w:sz w:val="17"/>
                        </w:rPr>
                        <w:t xml:space="preserve"> </w:t>
                      </w:r>
                      <w:r>
                        <w:rPr>
                          <w:rFonts w:ascii="Arial"/>
                          <w:color w:val="231F20"/>
                          <w:w w:val="85"/>
                          <w:sz w:val="17"/>
                        </w:rPr>
                        <w:t>Rights</w:t>
                      </w:r>
                      <w:r>
                        <w:rPr>
                          <w:rFonts w:ascii="Arial"/>
                          <w:color w:val="231F20"/>
                          <w:spacing w:val="-22"/>
                          <w:w w:val="85"/>
                          <w:sz w:val="17"/>
                        </w:rPr>
                        <w:t xml:space="preserve"> </w:t>
                      </w:r>
                      <w:r>
                        <w:rPr>
                          <w:rFonts w:ascii="Arial"/>
                          <w:color w:val="231F20"/>
                          <w:w w:val="85"/>
                          <w:sz w:val="17"/>
                        </w:rPr>
                        <w:t>Commission</w:t>
                      </w:r>
                      <w:r>
                        <w:rPr>
                          <w:rFonts w:ascii="Arial"/>
                          <w:color w:val="231F20"/>
                          <w:spacing w:val="-25"/>
                          <w:w w:val="85"/>
                          <w:sz w:val="17"/>
                        </w:rPr>
                        <w:t xml:space="preserve"> </w:t>
                      </w:r>
                      <w:r>
                        <w:rPr>
                          <w:rFonts w:ascii="Arial"/>
                          <w:color w:val="231F20"/>
                          <w:w w:val="85"/>
                          <w:sz w:val="17"/>
                        </w:rPr>
                        <w:t>Act</w:t>
                      </w:r>
                      <w:r>
                        <w:rPr>
                          <w:rFonts w:ascii="Arial"/>
                          <w:color w:val="231F20"/>
                          <w:w w:val="82"/>
                          <w:sz w:val="17"/>
                        </w:rPr>
                        <w:t xml:space="preserve"> </w:t>
                      </w:r>
                      <w:r>
                        <w:rPr>
                          <w:rFonts w:ascii="Arial"/>
                          <w:color w:val="231F20"/>
                          <w:w w:val="85"/>
                          <w:sz w:val="17"/>
                        </w:rPr>
                        <w:t>19%</w:t>
                      </w:r>
                      <w:r>
                        <w:rPr>
                          <w:rFonts w:ascii="Arial"/>
                          <w:color w:val="231F20"/>
                          <w:w w:val="85"/>
                          <w:sz w:val="17"/>
                        </w:rPr>
                        <w:tab/>
                        <w:t>Sex</w:t>
                      </w:r>
                      <w:r>
                        <w:rPr>
                          <w:rFonts w:ascii="Arial"/>
                          <w:color w:val="231F20"/>
                          <w:spacing w:val="-18"/>
                          <w:w w:val="85"/>
                          <w:sz w:val="17"/>
                        </w:rPr>
                        <w:t xml:space="preserve"> </w:t>
                      </w:r>
                      <w:r>
                        <w:rPr>
                          <w:rFonts w:ascii="Arial"/>
                          <w:color w:val="231F20"/>
                          <w:w w:val="85"/>
                          <w:sz w:val="17"/>
                        </w:rPr>
                        <w:t>Discrimination</w:t>
                      </w:r>
                      <w:r>
                        <w:rPr>
                          <w:rFonts w:ascii="Arial"/>
                          <w:color w:val="231F20"/>
                          <w:spacing w:val="-21"/>
                          <w:w w:val="85"/>
                          <w:sz w:val="17"/>
                        </w:rPr>
                        <w:t xml:space="preserve"> </w:t>
                      </w:r>
                      <w:r>
                        <w:rPr>
                          <w:rFonts w:ascii="Arial"/>
                          <w:color w:val="231F20"/>
                          <w:w w:val="85"/>
                          <w:sz w:val="17"/>
                        </w:rPr>
                        <w:t>Act</w:t>
                      </w:r>
                    </w:p>
                    <w:p w14:paraId="62F0E505" w14:textId="77777777" w:rsidR="000D70AD" w:rsidRDefault="000D70AD">
                      <w:pPr>
                        <w:tabs>
                          <w:tab w:val="left" w:pos="512"/>
                        </w:tabs>
                        <w:spacing w:before="2" w:line="191" w:lineRule="exact"/>
                        <w:ind w:left="81"/>
                        <w:rPr>
                          <w:rFonts w:ascii="Arial" w:eastAsia="Arial" w:hAnsi="Arial" w:cs="Arial"/>
                          <w:sz w:val="17"/>
                          <w:szCs w:val="17"/>
                        </w:rPr>
                      </w:pPr>
                      <w:r>
                        <w:rPr>
                          <w:rFonts w:ascii="Arial"/>
                          <w:color w:val="231F20"/>
                          <w:w w:val="85"/>
                          <w:sz w:val="17"/>
                        </w:rPr>
                        <w:t>6%</w:t>
                      </w:r>
                      <w:r>
                        <w:rPr>
                          <w:rFonts w:ascii="Arial"/>
                          <w:color w:val="231F20"/>
                          <w:w w:val="85"/>
                          <w:sz w:val="17"/>
                        </w:rPr>
                        <w:tab/>
                        <w:t>Age</w:t>
                      </w:r>
                      <w:r>
                        <w:rPr>
                          <w:rFonts w:ascii="Arial"/>
                          <w:color w:val="231F20"/>
                          <w:spacing w:val="-17"/>
                          <w:w w:val="85"/>
                          <w:sz w:val="17"/>
                        </w:rPr>
                        <w:t xml:space="preserve"> </w:t>
                      </w:r>
                      <w:r>
                        <w:rPr>
                          <w:rFonts w:ascii="Arial"/>
                          <w:color w:val="231F20"/>
                          <w:w w:val="85"/>
                          <w:sz w:val="17"/>
                        </w:rPr>
                        <w:t>Discrimination</w:t>
                      </w:r>
                      <w:r>
                        <w:rPr>
                          <w:rFonts w:ascii="Arial"/>
                          <w:color w:val="231F20"/>
                          <w:spacing w:val="-21"/>
                          <w:w w:val="85"/>
                          <w:sz w:val="17"/>
                        </w:rPr>
                        <w:t xml:space="preserve"> </w:t>
                      </w:r>
                      <w:r>
                        <w:rPr>
                          <w:rFonts w:ascii="Arial"/>
                          <w:color w:val="231F20"/>
                          <w:w w:val="85"/>
                          <w:sz w:val="17"/>
                        </w:rPr>
                        <w:t>Act</w:t>
                      </w:r>
                    </w:p>
                  </w:txbxContent>
                </v:textbox>
              </v:shape>
              <v:shape id="_x0000_s15501" type="#_x0000_t202" style="position:absolute;left:1522;top:24;width:199;height:160" filled="f" stroked="f">
                <v:textbox inset="0,0,0,0">
                  <w:txbxContent>
                    <w:p w14:paraId="56C7E34A" w14:textId="77777777" w:rsidR="000D70AD" w:rsidRDefault="000D70AD">
                      <w:pPr>
                        <w:spacing w:line="160" w:lineRule="exact"/>
                        <w:rPr>
                          <w:rFonts w:ascii="Arial" w:eastAsia="Arial" w:hAnsi="Arial" w:cs="Arial"/>
                          <w:sz w:val="16"/>
                          <w:szCs w:val="16"/>
                        </w:rPr>
                      </w:pPr>
                      <w:r>
                        <w:rPr>
                          <w:rFonts w:ascii="Arial"/>
                          <w:color w:val="231F20"/>
                          <w:w w:val="85"/>
                          <w:sz w:val="16"/>
                        </w:rPr>
                        <w:t>0%</w:t>
                      </w:r>
                    </w:p>
                  </w:txbxContent>
                </v:textbox>
              </v:shape>
              <v:shape id="_x0000_s15500" type="#_x0000_t202" style="position:absolute;left:3192;top:494;width:276;height:160" filled="f" stroked="f">
                <v:textbox inset="0,0,0,0">
                  <w:txbxContent>
                    <w:p w14:paraId="13CC2CD4" w14:textId="77777777" w:rsidR="000D70AD" w:rsidRDefault="000D70AD">
                      <w:pPr>
                        <w:spacing w:line="160" w:lineRule="exact"/>
                        <w:rPr>
                          <w:rFonts w:ascii="Arial" w:eastAsia="Arial" w:hAnsi="Arial" w:cs="Arial"/>
                          <w:sz w:val="16"/>
                          <w:szCs w:val="16"/>
                        </w:rPr>
                      </w:pPr>
                      <w:r>
                        <w:rPr>
                          <w:rFonts w:ascii="Arial"/>
                          <w:color w:val="231F20"/>
                          <w:w w:val="85"/>
                          <w:sz w:val="16"/>
                        </w:rPr>
                        <w:t>24%</w:t>
                      </w:r>
                    </w:p>
                  </w:txbxContent>
                </v:textbox>
              </v:shape>
            </v:group>
            <w10:wrap anchorx="page"/>
          </v:group>
        </w:pict>
      </w:r>
      <w:r w:rsidR="00381F87" w:rsidRPr="00F245BC">
        <w:rPr>
          <w:rFonts w:ascii="Arial" w:hAnsi="Arial" w:cs="Arial"/>
          <w:color w:val="231F20"/>
          <w:w w:val="95"/>
          <w:sz w:val="16"/>
        </w:rPr>
        <w:t>2</w:t>
      </w:r>
    </w:p>
    <w:p w14:paraId="0281CB61" w14:textId="77777777" w:rsidR="00E76164" w:rsidRPr="00F245BC" w:rsidRDefault="00E76164">
      <w:pPr>
        <w:rPr>
          <w:rFonts w:ascii="Arial" w:eastAsia="Arial" w:hAnsi="Arial" w:cs="Arial"/>
          <w:sz w:val="16"/>
          <w:szCs w:val="16"/>
        </w:rPr>
        <w:sectPr w:rsidR="00E76164" w:rsidRPr="00F245BC">
          <w:pgSz w:w="9980" w:h="14180"/>
          <w:pgMar w:top="1320" w:right="840" w:bottom="540" w:left="260" w:header="0" w:footer="357" w:gutter="0"/>
          <w:cols w:space="720"/>
        </w:sectPr>
      </w:pPr>
    </w:p>
    <w:p w14:paraId="4864006F" w14:textId="77777777" w:rsidR="00E76164" w:rsidRPr="00F245BC" w:rsidRDefault="00E76164">
      <w:pPr>
        <w:rPr>
          <w:rFonts w:ascii="Arial" w:eastAsia="Arial" w:hAnsi="Arial" w:cs="Arial"/>
          <w:sz w:val="20"/>
          <w:szCs w:val="20"/>
        </w:rPr>
      </w:pPr>
    </w:p>
    <w:p w14:paraId="3F718502" w14:textId="77777777" w:rsidR="00E76164" w:rsidRPr="00F245BC" w:rsidRDefault="00E76164">
      <w:pPr>
        <w:spacing w:before="4"/>
        <w:rPr>
          <w:rFonts w:ascii="Arial" w:eastAsia="Arial" w:hAnsi="Arial" w:cs="Arial"/>
        </w:rPr>
      </w:pPr>
    </w:p>
    <w:p w14:paraId="010870AD" w14:textId="77777777" w:rsidR="00E76164" w:rsidRPr="00F245BC" w:rsidRDefault="005E0FFB">
      <w:pPr>
        <w:ind w:left="1780" w:right="485"/>
        <w:rPr>
          <w:rFonts w:ascii="Arial" w:eastAsia="Arial" w:hAnsi="Arial" w:cs="Arial"/>
          <w:sz w:val="17"/>
          <w:szCs w:val="17"/>
        </w:rPr>
      </w:pPr>
      <w:r>
        <w:rPr>
          <w:rFonts w:ascii="Arial" w:hAnsi="Arial" w:cs="Arial"/>
        </w:rPr>
        <w:pict w14:anchorId="4CED9527">
          <v:group id="_x0000_s15496" style="position:absolute;left:0;text-align:left;margin-left:158.9pt;margin-top:18.1pt;width:.1pt;height:.1pt;z-index:-533992;mso-position-horizontal-relative:page" coordorigin="3178,363" coordsize="2,2">
            <v:shape id="_x0000_s15497" style="position:absolute;left:3178;top:363;width:2;height:2" coordorigin="3178,363" coordsize="0,0" path="m3178,363l3178,363e" filled="f" strokecolor="#818386" strokeweight="1pt">
              <v:path arrowok="t"/>
            </v:shape>
            <w10:wrap anchorx="page"/>
          </v:group>
        </w:pict>
      </w:r>
      <w:r>
        <w:rPr>
          <w:rFonts w:ascii="Arial" w:hAnsi="Arial" w:cs="Arial"/>
        </w:rPr>
        <w:pict w14:anchorId="517FC6B8">
          <v:group id="_x0000_s15491" style="position:absolute;left:0;text-align:left;margin-left:268.45pt;margin-top:17.6pt;width:1pt;height:1pt;z-index:-533968;mso-position-horizontal-relative:page" coordorigin="5369,353" coordsize="20,20">
            <v:group id="_x0000_s15494" style="position:absolute;left:5379;top:363;width:2;height:2" coordorigin="5379,363" coordsize="2,2">
              <v:shape id="_x0000_s15495" style="position:absolute;left:5379;top:363;width:2;height:2" coordorigin="5379,363" coordsize="0,0" path="m5379,363l5379,363e" filled="f" strokecolor="#818386" strokeweight="1pt">
                <v:path arrowok="t"/>
              </v:shape>
            </v:group>
            <v:group id="_x0000_s15492" style="position:absolute;left:5379;top:363;width:2;height:2" coordorigin="5379,363" coordsize="2,2">
              <v:shape id="_x0000_s15493" style="position:absolute;left:5379;top:363;width:2;height:2" coordorigin="5379,363" coordsize="0,0" path="m5379,363l5379,363e" filled="f" strokecolor="#818386" strokeweight="1pt">
                <v:path arrowok="t"/>
              </v:shape>
            </v:group>
            <w10:wrap anchorx="page"/>
          </v:group>
        </w:pict>
      </w:r>
      <w:r>
        <w:rPr>
          <w:rFonts w:ascii="Arial" w:hAnsi="Arial" w:cs="Arial"/>
        </w:rPr>
        <w:pict w14:anchorId="2DF75A9C">
          <v:group id="_x0000_s15486" style="position:absolute;left:0;text-align:left;margin-left:308.1pt;margin-top:17.6pt;width:1pt;height:1pt;z-index:-533944;mso-position-horizontal-relative:page" coordorigin="6163,353" coordsize="20,20">
            <v:group id="_x0000_s15489" style="position:absolute;left:6173;top:363;width:2;height:2" coordorigin="6173,363" coordsize="2,2">
              <v:shape id="_x0000_s15490" style="position:absolute;left:6173;top:363;width:2;height:2" coordorigin="6173,363" coordsize="0,0" path="m6173,363l6173,363e" filled="f" strokecolor="#818386" strokeweight="1pt">
                <v:path arrowok="t"/>
              </v:shape>
            </v:group>
            <v:group id="_x0000_s15487" style="position:absolute;left:6173;top:363;width:2;height:2" coordorigin="6173,363" coordsize="2,2">
              <v:shape id="_x0000_s15488" style="position:absolute;left:6173;top:363;width:2;height:2" coordorigin="6173,363" coordsize="0,0" path="m6173,363l6173,363e" filled="f" strokecolor="#818386" strokeweight="1pt">
                <v:path arrowok="t"/>
              </v:shape>
            </v:group>
            <w10:wrap anchorx="page"/>
          </v:group>
        </w:pict>
      </w:r>
      <w:r>
        <w:rPr>
          <w:rFonts w:ascii="Arial" w:hAnsi="Arial" w:cs="Arial"/>
        </w:rPr>
        <w:pict w14:anchorId="055BDD61">
          <v:group id="_x0000_s15481" style="position:absolute;left:0;text-align:left;margin-left:347.8pt;margin-top:17.6pt;width:1pt;height:1pt;z-index:-533920;mso-position-horizontal-relative:page" coordorigin="6957,353" coordsize="20,20">
            <v:group id="_x0000_s15484" style="position:absolute;left:6967;top:363;width:2;height:2" coordorigin="6967,363" coordsize="2,2">
              <v:shape id="_x0000_s15485" style="position:absolute;left:6967;top:363;width:2;height:2" coordorigin="6967,363" coordsize="0,0" path="m6967,363l6967,363e" filled="f" strokecolor="#818386" strokeweight="1pt">
                <v:path arrowok="t"/>
              </v:shape>
            </v:group>
            <v:group id="_x0000_s15482" style="position:absolute;left:6967;top:363;width:2;height:2" coordorigin="6967,363" coordsize="2,2">
              <v:shape id="_x0000_s15483" style="position:absolute;left:6967;top:363;width:2;height:2" coordorigin="6967,363" coordsize="0,0" path="m6967,363l6967,363e" filled="f" strokecolor="#818386" strokeweight="1pt">
                <v:path arrowok="t"/>
              </v:shape>
            </v:group>
            <w10:wrap anchorx="page"/>
          </v:group>
        </w:pict>
      </w:r>
      <w:r>
        <w:rPr>
          <w:rFonts w:ascii="Arial" w:hAnsi="Arial" w:cs="Arial"/>
        </w:rPr>
        <w:pict w14:anchorId="30488963">
          <v:group id="_x0000_s15476" style="position:absolute;left:0;text-align:left;margin-left:387.5pt;margin-top:17.6pt;width:1pt;height:1pt;z-index:-533896;mso-position-horizontal-relative:page" coordorigin="7750,353" coordsize="20,20">
            <v:group id="_x0000_s15479" style="position:absolute;left:7760;top:363;width:2;height:2" coordorigin="7760,363" coordsize="2,2">
              <v:shape id="_x0000_s15480" style="position:absolute;left:7760;top:363;width:2;height:2" coordorigin="7760,363" coordsize="0,0" path="m7760,363l7760,363e" filled="f" strokecolor="#818386" strokeweight="1pt">
                <v:path arrowok="t"/>
              </v:shape>
            </v:group>
            <v:group id="_x0000_s15477" style="position:absolute;left:7760;top:363;width:2;height:2" coordorigin="7760,363" coordsize="2,2">
              <v:shape id="_x0000_s15478" style="position:absolute;left:7760;top:363;width:2;height:2" coordorigin="7760,363" coordsize="0,0" path="m7760,363l7760,363e" filled="f" strokecolor="#818386" strokeweight="1pt">
                <v:path arrowok="t"/>
              </v:shape>
            </v:group>
            <w10:wrap anchorx="page"/>
          </v:group>
        </w:pict>
      </w:r>
      <w:r>
        <w:rPr>
          <w:rFonts w:ascii="Arial" w:hAnsi="Arial" w:cs="Arial"/>
        </w:rPr>
        <w:pict w14:anchorId="69CB68D0">
          <v:group id="_x0000_s15471" style="position:absolute;left:0;text-align:left;margin-left:427.15pt;margin-top:17.6pt;width:1pt;height:1pt;z-index:-533872;mso-position-horizontal-relative:page" coordorigin="8544,353" coordsize="20,20">
            <v:group id="_x0000_s15474" style="position:absolute;left:8554;top:363;width:2;height:2" coordorigin="8554,363" coordsize="2,2">
              <v:shape id="_x0000_s15475" style="position:absolute;left:8554;top:363;width:2;height:2" coordorigin="8554,363" coordsize="0,0" path="m8554,363l8554,363e" filled="f" strokecolor="#818386" strokeweight="1pt">
                <v:path arrowok="t"/>
              </v:shape>
            </v:group>
            <v:group id="_x0000_s15472" style="position:absolute;left:8554;top:363;width:2;height:2" coordorigin="8554,363" coordsize="2,2">
              <v:shape id="_x0000_s15473" style="position:absolute;left:8554;top:363;width:2;height:2" coordorigin="8554,363" coordsize="0,0" path="m8554,363l8554,363e" filled="f" strokecolor="#818386" strokeweight="1pt">
                <v:path arrowok="t"/>
              </v:shape>
            </v:group>
            <w10:wrap anchorx="page"/>
          </v:group>
        </w:pict>
      </w:r>
      <w:r>
        <w:rPr>
          <w:rFonts w:ascii="Arial" w:hAnsi="Arial" w:cs="Arial"/>
        </w:rPr>
        <w:pict w14:anchorId="3B80E933">
          <v:group id="_x0000_s15469" style="position:absolute;left:0;text-align:left;margin-left:466.85pt;margin-top:18.1pt;width:.1pt;height:.1pt;z-index:-533848;mso-position-horizontal-relative:page" coordorigin="9338,363" coordsize="2,2">
            <v:shape id="_x0000_s15470" style="position:absolute;left:9338;top:363;width:2;height:2" coordorigin="9338,363" coordsize="0,0" path="m9338,363l9338,363e" filled="f" strokecolor="#818386" strokeweight="1pt">
              <v:path arrowok="t"/>
            </v:shape>
            <w10:wrap anchorx="page"/>
          </v:group>
        </w:pict>
      </w:r>
      <w:r w:rsidR="00381F87" w:rsidRPr="00F245BC">
        <w:rPr>
          <w:rFonts w:ascii="Arial" w:hAnsi="Arial" w:cs="Arial"/>
          <w:b/>
          <w:color w:val="231F20"/>
          <w:spacing w:val="-4"/>
          <w:sz w:val="17"/>
        </w:rPr>
        <w:t xml:space="preserve">Table </w:t>
      </w:r>
      <w:r w:rsidR="00381F87" w:rsidRPr="00F245BC">
        <w:rPr>
          <w:rFonts w:ascii="Arial" w:hAnsi="Arial" w:cs="Arial"/>
          <w:b/>
          <w:color w:val="231F20"/>
          <w:sz w:val="17"/>
        </w:rPr>
        <w:t xml:space="preserve">10: </w:t>
      </w:r>
      <w:r w:rsidR="00381F87" w:rsidRPr="00F245BC">
        <w:rPr>
          <w:rFonts w:ascii="Arial" w:hAnsi="Arial" w:cs="Arial"/>
          <w:b/>
          <w:color w:val="1CBECA"/>
          <w:sz w:val="17"/>
        </w:rPr>
        <w:t>Complaints received by Act over the past five</w:t>
      </w:r>
      <w:r w:rsidR="00381F87" w:rsidRPr="00F245BC">
        <w:rPr>
          <w:rFonts w:ascii="Arial" w:hAnsi="Arial" w:cs="Arial"/>
          <w:b/>
          <w:color w:val="1CBECA"/>
          <w:spacing w:val="-14"/>
          <w:sz w:val="17"/>
        </w:rPr>
        <w:t xml:space="preserve"> </w:t>
      </w:r>
      <w:r w:rsidR="00381F87" w:rsidRPr="00F245BC">
        <w:rPr>
          <w:rFonts w:ascii="Arial" w:hAnsi="Arial" w:cs="Arial"/>
          <w:b/>
          <w:color w:val="1CBECA"/>
          <w:sz w:val="17"/>
        </w:rPr>
        <w:t>years</w:t>
      </w:r>
    </w:p>
    <w:p w14:paraId="3BD7533F" w14:textId="77777777" w:rsidR="00E76164" w:rsidRPr="00F245BC" w:rsidRDefault="00E76164">
      <w:pPr>
        <w:spacing w:before="8"/>
        <w:rPr>
          <w:rFonts w:ascii="Arial" w:eastAsia="Arial" w:hAnsi="Arial" w:cs="Arial"/>
          <w:b/>
          <w:bCs/>
          <w:sz w:val="13"/>
          <w:szCs w:val="13"/>
        </w:rPr>
      </w:pPr>
    </w:p>
    <w:tbl>
      <w:tblPr>
        <w:tblW w:w="0" w:type="auto"/>
        <w:tblInd w:w="1778" w:type="dxa"/>
        <w:tblLayout w:type="fixed"/>
        <w:tblCellMar>
          <w:left w:w="0" w:type="dxa"/>
          <w:right w:w="0" w:type="dxa"/>
        </w:tblCellMar>
        <w:tblLook w:val="01E0" w:firstRow="1" w:lastRow="1" w:firstColumn="1" w:lastColumn="1" w:noHBand="0" w:noVBand="0"/>
      </w:tblPr>
      <w:tblGrid>
        <w:gridCol w:w="2237"/>
        <w:gridCol w:w="775"/>
        <w:gridCol w:w="794"/>
        <w:gridCol w:w="794"/>
        <w:gridCol w:w="794"/>
        <w:gridCol w:w="786"/>
      </w:tblGrid>
      <w:tr w:rsidR="00E76164" w:rsidRPr="00F245BC" w14:paraId="5D64CCE7" w14:textId="77777777">
        <w:trPr>
          <w:trHeight w:hRule="exact" w:val="303"/>
        </w:trPr>
        <w:tc>
          <w:tcPr>
            <w:tcW w:w="2237" w:type="dxa"/>
            <w:tcBorders>
              <w:top w:val="dotted" w:sz="8" w:space="0" w:color="818386"/>
              <w:left w:val="nil"/>
              <w:bottom w:val="single" w:sz="4" w:space="0" w:color="818386"/>
              <w:right w:val="nil"/>
            </w:tcBorders>
            <w:shd w:val="clear" w:color="auto" w:fill="EAF6F7"/>
          </w:tcPr>
          <w:p w14:paraId="4EA16CC8" w14:textId="77777777" w:rsidR="00E76164" w:rsidRPr="00F245BC" w:rsidRDefault="00E76164">
            <w:pPr>
              <w:pStyle w:val="TableParagraph"/>
              <w:rPr>
                <w:rFonts w:ascii="Arial" w:eastAsia="Arial" w:hAnsi="Arial" w:cs="Arial"/>
                <w:b/>
                <w:bCs/>
                <w:sz w:val="25"/>
                <w:szCs w:val="25"/>
              </w:rPr>
            </w:pPr>
          </w:p>
        </w:tc>
        <w:tc>
          <w:tcPr>
            <w:tcW w:w="775" w:type="dxa"/>
            <w:tcBorders>
              <w:top w:val="dotted" w:sz="8" w:space="0" w:color="818386"/>
              <w:left w:val="nil"/>
              <w:bottom w:val="single" w:sz="4" w:space="0" w:color="818386"/>
              <w:right w:val="nil"/>
            </w:tcBorders>
            <w:shd w:val="clear" w:color="auto" w:fill="EAF6F7"/>
          </w:tcPr>
          <w:p w14:paraId="21D7123E" w14:textId="77777777" w:rsidR="00E76164" w:rsidRPr="00F245BC" w:rsidRDefault="00381F87">
            <w:pPr>
              <w:pStyle w:val="TableParagraph"/>
              <w:spacing w:before="37"/>
              <w:ind w:right="118"/>
              <w:jc w:val="right"/>
              <w:rPr>
                <w:rFonts w:ascii="Arial" w:eastAsia="Arial" w:hAnsi="Arial" w:cs="Arial"/>
                <w:sz w:val="17"/>
                <w:szCs w:val="17"/>
              </w:rPr>
            </w:pPr>
            <w:r w:rsidRPr="00F245BC">
              <w:rPr>
                <w:rFonts w:ascii="Arial" w:hAnsi="Arial" w:cs="Arial"/>
                <w:b/>
                <w:color w:val="231F20"/>
                <w:w w:val="85"/>
                <w:sz w:val="17"/>
              </w:rPr>
              <w:t>2010-11</w:t>
            </w:r>
          </w:p>
        </w:tc>
        <w:tc>
          <w:tcPr>
            <w:tcW w:w="794" w:type="dxa"/>
            <w:tcBorders>
              <w:top w:val="dotted" w:sz="8" w:space="0" w:color="818386"/>
              <w:left w:val="nil"/>
              <w:bottom w:val="single" w:sz="4" w:space="0" w:color="818386"/>
              <w:right w:val="nil"/>
            </w:tcBorders>
            <w:shd w:val="clear" w:color="auto" w:fill="EAF6F7"/>
          </w:tcPr>
          <w:p w14:paraId="52E3A957" w14:textId="77777777" w:rsidR="00E76164" w:rsidRPr="00F245BC" w:rsidRDefault="00381F87">
            <w:pPr>
              <w:pStyle w:val="TableParagraph"/>
              <w:spacing w:before="37"/>
              <w:ind w:right="118"/>
              <w:jc w:val="right"/>
              <w:rPr>
                <w:rFonts w:ascii="Arial" w:eastAsia="Arial" w:hAnsi="Arial" w:cs="Arial"/>
                <w:sz w:val="17"/>
                <w:szCs w:val="17"/>
              </w:rPr>
            </w:pPr>
            <w:r w:rsidRPr="00F245BC">
              <w:rPr>
                <w:rFonts w:ascii="Arial" w:hAnsi="Arial" w:cs="Arial"/>
                <w:b/>
                <w:color w:val="231F20"/>
                <w:w w:val="85"/>
                <w:sz w:val="17"/>
              </w:rPr>
              <w:t>2011-12</w:t>
            </w:r>
          </w:p>
        </w:tc>
        <w:tc>
          <w:tcPr>
            <w:tcW w:w="794" w:type="dxa"/>
            <w:tcBorders>
              <w:top w:val="dotted" w:sz="8" w:space="0" w:color="818386"/>
              <w:left w:val="nil"/>
              <w:bottom w:val="single" w:sz="4" w:space="0" w:color="818386"/>
              <w:right w:val="nil"/>
            </w:tcBorders>
            <w:shd w:val="clear" w:color="auto" w:fill="EAF6F7"/>
          </w:tcPr>
          <w:p w14:paraId="02E46020" w14:textId="77777777" w:rsidR="00E76164" w:rsidRPr="00F245BC" w:rsidRDefault="00381F87">
            <w:pPr>
              <w:pStyle w:val="TableParagraph"/>
              <w:spacing w:before="37"/>
              <w:ind w:right="118"/>
              <w:jc w:val="right"/>
              <w:rPr>
                <w:rFonts w:ascii="Arial" w:eastAsia="Arial" w:hAnsi="Arial" w:cs="Arial"/>
                <w:sz w:val="17"/>
                <w:szCs w:val="17"/>
              </w:rPr>
            </w:pPr>
            <w:r w:rsidRPr="00F245BC">
              <w:rPr>
                <w:rFonts w:ascii="Arial" w:hAnsi="Arial" w:cs="Arial"/>
                <w:b/>
                <w:color w:val="231F20"/>
                <w:w w:val="85"/>
                <w:sz w:val="17"/>
              </w:rPr>
              <w:t>2012-13</w:t>
            </w:r>
          </w:p>
        </w:tc>
        <w:tc>
          <w:tcPr>
            <w:tcW w:w="794" w:type="dxa"/>
            <w:tcBorders>
              <w:top w:val="dotted" w:sz="8" w:space="0" w:color="818386"/>
              <w:left w:val="nil"/>
              <w:bottom w:val="single" w:sz="4" w:space="0" w:color="818386"/>
              <w:right w:val="nil"/>
            </w:tcBorders>
            <w:shd w:val="clear" w:color="auto" w:fill="EAF6F7"/>
          </w:tcPr>
          <w:p w14:paraId="0E486639" w14:textId="77777777" w:rsidR="00E76164" w:rsidRPr="00F245BC" w:rsidRDefault="00381F87">
            <w:pPr>
              <w:pStyle w:val="TableParagraph"/>
              <w:spacing w:before="37"/>
              <w:ind w:right="118"/>
              <w:jc w:val="right"/>
              <w:rPr>
                <w:rFonts w:ascii="Arial" w:eastAsia="Arial" w:hAnsi="Arial" w:cs="Arial"/>
                <w:sz w:val="17"/>
                <w:szCs w:val="17"/>
              </w:rPr>
            </w:pPr>
            <w:r w:rsidRPr="00F245BC">
              <w:rPr>
                <w:rFonts w:ascii="Arial" w:hAnsi="Arial" w:cs="Arial"/>
                <w:b/>
                <w:color w:val="231F20"/>
                <w:w w:val="85"/>
                <w:sz w:val="17"/>
              </w:rPr>
              <w:t>2013-14</w:t>
            </w:r>
          </w:p>
        </w:tc>
        <w:tc>
          <w:tcPr>
            <w:tcW w:w="786" w:type="dxa"/>
            <w:tcBorders>
              <w:top w:val="dotted" w:sz="8" w:space="0" w:color="818386"/>
              <w:left w:val="nil"/>
              <w:bottom w:val="single" w:sz="4" w:space="0" w:color="818386"/>
              <w:right w:val="nil"/>
            </w:tcBorders>
            <w:shd w:val="clear" w:color="auto" w:fill="EAF6F7"/>
          </w:tcPr>
          <w:p w14:paraId="0A864DD6"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w w:val="85"/>
                <w:sz w:val="17"/>
              </w:rPr>
              <w:t>2014-15</w:t>
            </w:r>
          </w:p>
        </w:tc>
      </w:tr>
      <w:tr w:rsidR="00E76164" w:rsidRPr="00F245BC" w14:paraId="2FD49C80" w14:textId="77777777">
        <w:trPr>
          <w:trHeight w:hRule="exact" w:val="348"/>
        </w:trPr>
        <w:tc>
          <w:tcPr>
            <w:tcW w:w="2237" w:type="dxa"/>
            <w:tcBorders>
              <w:top w:val="single" w:sz="4" w:space="0" w:color="818386"/>
              <w:left w:val="nil"/>
              <w:bottom w:val="nil"/>
              <w:right w:val="nil"/>
            </w:tcBorders>
            <w:shd w:val="clear" w:color="auto" w:fill="EAF6F7"/>
          </w:tcPr>
          <w:p w14:paraId="7F15A2AA"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sz w:val="17"/>
              </w:rPr>
              <w:t>Racial Discrimination</w:t>
            </w:r>
            <w:r w:rsidRPr="00F245BC">
              <w:rPr>
                <w:rFonts w:ascii="Arial" w:hAnsi="Arial" w:cs="Arial"/>
                <w:color w:val="231F20"/>
                <w:spacing w:val="-12"/>
                <w:sz w:val="17"/>
              </w:rPr>
              <w:t xml:space="preserve"> </w:t>
            </w:r>
            <w:r w:rsidRPr="00F245BC">
              <w:rPr>
                <w:rFonts w:ascii="Arial" w:hAnsi="Arial" w:cs="Arial"/>
                <w:color w:val="231F20"/>
                <w:sz w:val="17"/>
              </w:rPr>
              <w:t>Act</w:t>
            </w:r>
          </w:p>
        </w:tc>
        <w:tc>
          <w:tcPr>
            <w:tcW w:w="775" w:type="dxa"/>
            <w:tcBorders>
              <w:top w:val="single" w:sz="4" w:space="0" w:color="818386"/>
              <w:left w:val="nil"/>
              <w:bottom w:val="nil"/>
              <w:right w:val="nil"/>
            </w:tcBorders>
            <w:shd w:val="clear" w:color="auto" w:fill="EAF6F7"/>
          </w:tcPr>
          <w:p w14:paraId="7C0E5169" w14:textId="77777777" w:rsidR="00E76164" w:rsidRPr="00F245BC" w:rsidRDefault="00381F87">
            <w:pPr>
              <w:pStyle w:val="TableParagraph"/>
              <w:spacing w:before="93"/>
              <w:ind w:right="118"/>
              <w:jc w:val="right"/>
              <w:rPr>
                <w:rFonts w:ascii="Arial" w:eastAsia="Trebuchet MS" w:hAnsi="Arial" w:cs="Arial"/>
                <w:sz w:val="17"/>
                <w:szCs w:val="17"/>
              </w:rPr>
            </w:pPr>
            <w:r w:rsidRPr="00F245BC">
              <w:rPr>
                <w:rFonts w:ascii="Arial" w:hAnsi="Arial" w:cs="Arial"/>
                <w:color w:val="231F20"/>
                <w:w w:val="105"/>
                <w:sz w:val="17"/>
              </w:rPr>
              <w:t>422</w:t>
            </w:r>
          </w:p>
        </w:tc>
        <w:tc>
          <w:tcPr>
            <w:tcW w:w="794" w:type="dxa"/>
            <w:tcBorders>
              <w:top w:val="single" w:sz="4" w:space="0" w:color="818386"/>
              <w:left w:val="nil"/>
              <w:bottom w:val="nil"/>
              <w:right w:val="nil"/>
            </w:tcBorders>
            <w:shd w:val="clear" w:color="auto" w:fill="EAF6F7"/>
          </w:tcPr>
          <w:p w14:paraId="4C561A83" w14:textId="77777777" w:rsidR="00E76164" w:rsidRPr="00F245BC" w:rsidRDefault="00381F87">
            <w:pPr>
              <w:pStyle w:val="TableParagraph"/>
              <w:spacing w:before="93"/>
              <w:ind w:right="118"/>
              <w:jc w:val="right"/>
              <w:rPr>
                <w:rFonts w:ascii="Arial" w:eastAsia="Trebuchet MS" w:hAnsi="Arial" w:cs="Arial"/>
                <w:sz w:val="17"/>
                <w:szCs w:val="17"/>
              </w:rPr>
            </w:pPr>
            <w:r w:rsidRPr="00F245BC">
              <w:rPr>
                <w:rFonts w:ascii="Arial" w:hAnsi="Arial" w:cs="Arial"/>
                <w:color w:val="231F20"/>
                <w:w w:val="105"/>
                <w:sz w:val="17"/>
              </w:rPr>
              <w:t>477</w:t>
            </w:r>
          </w:p>
        </w:tc>
        <w:tc>
          <w:tcPr>
            <w:tcW w:w="794" w:type="dxa"/>
            <w:tcBorders>
              <w:top w:val="single" w:sz="4" w:space="0" w:color="818386"/>
              <w:left w:val="nil"/>
              <w:bottom w:val="nil"/>
              <w:right w:val="nil"/>
            </w:tcBorders>
            <w:shd w:val="clear" w:color="auto" w:fill="EAF6F7"/>
          </w:tcPr>
          <w:p w14:paraId="1E43E6B0" w14:textId="77777777" w:rsidR="00E76164" w:rsidRPr="00F245BC" w:rsidRDefault="00381F87">
            <w:pPr>
              <w:pStyle w:val="TableParagraph"/>
              <w:spacing w:before="93"/>
              <w:ind w:right="118"/>
              <w:jc w:val="right"/>
              <w:rPr>
                <w:rFonts w:ascii="Arial" w:eastAsia="Trebuchet MS" w:hAnsi="Arial" w:cs="Arial"/>
                <w:sz w:val="17"/>
                <w:szCs w:val="17"/>
              </w:rPr>
            </w:pPr>
            <w:r w:rsidRPr="00F245BC">
              <w:rPr>
                <w:rFonts w:ascii="Arial" w:hAnsi="Arial" w:cs="Arial"/>
                <w:color w:val="231F20"/>
                <w:w w:val="105"/>
                <w:sz w:val="17"/>
              </w:rPr>
              <w:t>500</w:t>
            </w:r>
          </w:p>
        </w:tc>
        <w:tc>
          <w:tcPr>
            <w:tcW w:w="794" w:type="dxa"/>
            <w:tcBorders>
              <w:top w:val="single" w:sz="4" w:space="0" w:color="818386"/>
              <w:left w:val="nil"/>
              <w:bottom w:val="nil"/>
              <w:right w:val="nil"/>
            </w:tcBorders>
            <w:shd w:val="clear" w:color="auto" w:fill="EAF6F7"/>
          </w:tcPr>
          <w:p w14:paraId="2DF5B246" w14:textId="77777777" w:rsidR="00E76164" w:rsidRPr="00F245BC" w:rsidRDefault="00381F87">
            <w:pPr>
              <w:pStyle w:val="TableParagraph"/>
              <w:spacing w:before="93"/>
              <w:ind w:right="118"/>
              <w:jc w:val="right"/>
              <w:rPr>
                <w:rFonts w:ascii="Arial" w:eastAsia="Trebuchet MS" w:hAnsi="Arial" w:cs="Arial"/>
                <w:sz w:val="17"/>
                <w:szCs w:val="17"/>
              </w:rPr>
            </w:pPr>
            <w:r w:rsidRPr="00F245BC">
              <w:rPr>
                <w:rFonts w:ascii="Arial" w:hAnsi="Arial" w:cs="Arial"/>
                <w:color w:val="231F20"/>
                <w:w w:val="105"/>
                <w:sz w:val="17"/>
              </w:rPr>
              <w:t>380</w:t>
            </w:r>
          </w:p>
        </w:tc>
        <w:tc>
          <w:tcPr>
            <w:tcW w:w="786" w:type="dxa"/>
            <w:tcBorders>
              <w:top w:val="single" w:sz="4" w:space="0" w:color="818386"/>
              <w:left w:val="nil"/>
              <w:bottom w:val="nil"/>
              <w:right w:val="nil"/>
            </w:tcBorders>
            <w:shd w:val="clear" w:color="auto" w:fill="EAF6F7"/>
          </w:tcPr>
          <w:p w14:paraId="45C4F415"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561</w:t>
            </w:r>
          </w:p>
        </w:tc>
      </w:tr>
      <w:tr w:rsidR="00E76164" w:rsidRPr="00F245BC" w14:paraId="1421CC67" w14:textId="77777777">
        <w:trPr>
          <w:trHeight w:hRule="exact" w:val="287"/>
        </w:trPr>
        <w:tc>
          <w:tcPr>
            <w:tcW w:w="2237" w:type="dxa"/>
            <w:tcBorders>
              <w:top w:val="nil"/>
              <w:left w:val="nil"/>
              <w:bottom w:val="nil"/>
              <w:right w:val="nil"/>
            </w:tcBorders>
            <w:shd w:val="clear" w:color="auto" w:fill="EAF6F7"/>
          </w:tcPr>
          <w:p w14:paraId="0A84B04C"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Sex Discrimination</w:t>
            </w:r>
            <w:r w:rsidRPr="00F245BC">
              <w:rPr>
                <w:rFonts w:ascii="Arial" w:hAnsi="Arial" w:cs="Arial"/>
                <w:color w:val="231F20"/>
                <w:spacing w:val="13"/>
                <w:sz w:val="17"/>
              </w:rPr>
              <w:t xml:space="preserve"> </w:t>
            </w:r>
            <w:r w:rsidRPr="00F245BC">
              <w:rPr>
                <w:rFonts w:ascii="Arial" w:hAnsi="Arial" w:cs="Arial"/>
                <w:color w:val="231F20"/>
                <w:sz w:val="17"/>
              </w:rPr>
              <w:t>Act</w:t>
            </w:r>
          </w:p>
        </w:tc>
        <w:tc>
          <w:tcPr>
            <w:tcW w:w="775" w:type="dxa"/>
            <w:tcBorders>
              <w:top w:val="nil"/>
              <w:left w:val="nil"/>
              <w:bottom w:val="nil"/>
              <w:right w:val="nil"/>
            </w:tcBorders>
            <w:shd w:val="clear" w:color="auto" w:fill="EAF6F7"/>
          </w:tcPr>
          <w:p w14:paraId="1F6C0643" w14:textId="77777777" w:rsidR="00E76164" w:rsidRPr="00F245BC" w:rsidRDefault="00381F87">
            <w:pPr>
              <w:pStyle w:val="TableParagraph"/>
              <w:spacing w:before="37"/>
              <w:ind w:right="118"/>
              <w:jc w:val="right"/>
              <w:rPr>
                <w:rFonts w:ascii="Arial" w:eastAsia="Trebuchet MS" w:hAnsi="Arial" w:cs="Arial"/>
                <w:sz w:val="17"/>
                <w:szCs w:val="17"/>
              </w:rPr>
            </w:pPr>
            <w:r w:rsidRPr="00F245BC">
              <w:rPr>
                <w:rFonts w:ascii="Arial" w:hAnsi="Arial" w:cs="Arial"/>
                <w:color w:val="231F20"/>
                <w:w w:val="105"/>
                <w:sz w:val="17"/>
              </w:rPr>
              <w:t>459</w:t>
            </w:r>
          </w:p>
        </w:tc>
        <w:tc>
          <w:tcPr>
            <w:tcW w:w="794" w:type="dxa"/>
            <w:tcBorders>
              <w:top w:val="nil"/>
              <w:left w:val="nil"/>
              <w:bottom w:val="nil"/>
              <w:right w:val="nil"/>
            </w:tcBorders>
            <w:shd w:val="clear" w:color="auto" w:fill="EAF6F7"/>
          </w:tcPr>
          <w:p w14:paraId="0E390A17" w14:textId="77777777" w:rsidR="00E76164" w:rsidRPr="00F245BC" w:rsidRDefault="00381F87">
            <w:pPr>
              <w:pStyle w:val="TableParagraph"/>
              <w:spacing w:before="37"/>
              <w:ind w:right="118"/>
              <w:jc w:val="right"/>
              <w:rPr>
                <w:rFonts w:ascii="Arial" w:eastAsia="Trebuchet MS" w:hAnsi="Arial" w:cs="Arial"/>
                <w:sz w:val="17"/>
                <w:szCs w:val="17"/>
              </w:rPr>
            </w:pPr>
            <w:r w:rsidRPr="00F245BC">
              <w:rPr>
                <w:rFonts w:ascii="Arial" w:hAnsi="Arial" w:cs="Arial"/>
                <w:color w:val="231F20"/>
                <w:w w:val="105"/>
                <w:sz w:val="17"/>
              </w:rPr>
              <w:t>505</w:t>
            </w:r>
          </w:p>
        </w:tc>
        <w:tc>
          <w:tcPr>
            <w:tcW w:w="794" w:type="dxa"/>
            <w:tcBorders>
              <w:top w:val="nil"/>
              <w:left w:val="nil"/>
              <w:bottom w:val="nil"/>
              <w:right w:val="nil"/>
            </w:tcBorders>
            <w:shd w:val="clear" w:color="auto" w:fill="EAF6F7"/>
          </w:tcPr>
          <w:p w14:paraId="3D44CE5A" w14:textId="77777777" w:rsidR="00E76164" w:rsidRPr="00F245BC" w:rsidRDefault="00381F87">
            <w:pPr>
              <w:pStyle w:val="TableParagraph"/>
              <w:spacing w:before="37"/>
              <w:ind w:right="118"/>
              <w:jc w:val="right"/>
              <w:rPr>
                <w:rFonts w:ascii="Arial" w:eastAsia="Trebuchet MS" w:hAnsi="Arial" w:cs="Arial"/>
                <w:sz w:val="17"/>
                <w:szCs w:val="17"/>
              </w:rPr>
            </w:pPr>
            <w:r w:rsidRPr="00F245BC">
              <w:rPr>
                <w:rFonts w:ascii="Arial" w:hAnsi="Arial" w:cs="Arial"/>
                <w:color w:val="231F20"/>
                <w:w w:val="105"/>
                <w:sz w:val="17"/>
              </w:rPr>
              <w:t>417</w:t>
            </w:r>
          </w:p>
        </w:tc>
        <w:tc>
          <w:tcPr>
            <w:tcW w:w="794" w:type="dxa"/>
            <w:tcBorders>
              <w:top w:val="nil"/>
              <w:left w:val="nil"/>
              <w:bottom w:val="nil"/>
              <w:right w:val="nil"/>
            </w:tcBorders>
            <w:shd w:val="clear" w:color="auto" w:fill="EAF6F7"/>
          </w:tcPr>
          <w:p w14:paraId="13AD1CCD" w14:textId="77777777" w:rsidR="00E76164" w:rsidRPr="00F245BC" w:rsidRDefault="00381F87">
            <w:pPr>
              <w:pStyle w:val="TableParagraph"/>
              <w:spacing w:before="37"/>
              <w:ind w:right="118"/>
              <w:jc w:val="right"/>
              <w:rPr>
                <w:rFonts w:ascii="Arial" w:eastAsia="Trebuchet MS" w:hAnsi="Arial" w:cs="Arial"/>
                <w:sz w:val="17"/>
                <w:szCs w:val="17"/>
              </w:rPr>
            </w:pPr>
            <w:r w:rsidRPr="00F245BC">
              <w:rPr>
                <w:rFonts w:ascii="Arial" w:hAnsi="Arial" w:cs="Arial"/>
                <w:color w:val="231F20"/>
                <w:w w:val="105"/>
                <w:sz w:val="17"/>
              </w:rPr>
              <w:t>474</w:t>
            </w:r>
          </w:p>
        </w:tc>
        <w:tc>
          <w:tcPr>
            <w:tcW w:w="786" w:type="dxa"/>
            <w:tcBorders>
              <w:top w:val="nil"/>
              <w:left w:val="nil"/>
              <w:bottom w:val="nil"/>
              <w:right w:val="nil"/>
            </w:tcBorders>
            <w:shd w:val="clear" w:color="auto" w:fill="EAF6F7"/>
          </w:tcPr>
          <w:p w14:paraId="7336B099"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453</w:t>
            </w:r>
          </w:p>
        </w:tc>
      </w:tr>
      <w:tr w:rsidR="00E76164" w:rsidRPr="00F245BC" w14:paraId="5541A7BB" w14:textId="77777777">
        <w:trPr>
          <w:trHeight w:hRule="exact" w:val="491"/>
        </w:trPr>
        <w:tc>
          <w:tcPr>
            <w:tcW w:w="2237" w:type="dxa"/>
            <w:tcBorders>
              <w:top w:val="nil"/>
              <w:left w:val="nil"/>
              <w:bottom w:val="nil"/>
              <w:right w:val="nil"/>
            </w:tcBorders>
            <w:shd w:val="clear" w:color="auto" w:fill="EAF6F7"/>
          </w:tcPr>
          <w:p w14:paraId="6FAB57C4" w14:textId="77777777" w:rsidR="00E76164" w:rsidRPr="00F245BC" w:rsidRDefault="00381F87">
            <w:pPr>
              <w:pStyle w:val="TableParagraph"/>
              <w:spacing w:before="37" w:line="247" w:lineRule="auto"/>
              <w:ind w:left="113" w:right="308"/>
              <w:rPr>
                <w:rFonts w:ascii="Arial" w:eastAsia="Trebuchet MS" w:hAnsi="Arial" w:cs="Arial"/>
                <w:sz w:val="17"/>
                <w:szCs w:val="17"/>
              </w:rPr>
            </w:pPr>
            <w:r w:rsidRPr="00F245BC">
              <w:rPr>
                <w:rFonts w:ascii="Arial" w:hAnsi="Arial" w:cs="Arial"/>
                <w:color w:val="231F20"/>
                <w:sz w:val="17"/>
              </w:rPr>
              <w:t>Disability</w:t>
            </w:r>
            <w:r w:rsidRPr="00F245BC">
              <w:rPr>
                <w:rFonts w:ascii="Arial" w:hAnsi="Arial" w:cs="Arial"/>
                <w:color w:val="231F20"/>
                <w:spacing w:val="-32"/>
                <w:sz w:val="17"/>
              </w:rPr>
              <w:t xml:space="preserve"> </w:t>
            </w:r>
            <w:r w:rsidRPr="00F245BC">
              <w:rPr>
                <w:rFonts w:ascii="Arial" w:hAnsi="Arial" w:cs="Arial"/>
                <w:color w:val="231F20"/>
                <w:sz w:val="17"/>
              </w:rPr>
              <w:t>Discrimination</w:t>
            </w:r>
            <w:r w:rsidRPr="00F245BC">
              <w:rPr>
                <w:rFonts w:ascii="Arial" w:hAnsi="Arial" w:cs="Arial"/>
                <w:color w:val="231F20"/>
                <w:w w:val="98"/>
                <w:sz w:val="17"/>
              </w:rPr>
              <w:t xml:space="preserve"> </w:t>
            </w:r>
            <w:r w:rsidRPr="00F245BC">
              <w:rPr>
                <w:rFonts w:ascii="Arial" w:hAnsi="Arial" w:cs="Arial"/>
                <w:color w:val="231F20"/>
                <w:sz w:val="17"/>
              </w:rPr>
              <w:t>Act</w:t>
            </w:r>
          </w:p>
        </w:tc>
        <w:tc>
          <w:tcPr>
            <w:tcW w:w="775" w:type="dxa"/>
            <w:tcBorders>
              <w:top w:val="nil"/>
              <w:left w:val="nil"/>
              <w:bottom w:val="nil"/>
              <w:right w:val="nil"/>
            </w:tcBorders>
            <w:shd w:val="clear" w:color="auto" w:fill="EAF6F7"/>
          </w:tcPr>
          <w:p w14:paraId="1B52FDEE" w14:textId="77777777" w:rsidR="00E76164" w:rsidRPr="00F245BC" w:rsidRDefault="00E76164">
            <w:pPr>
              <w:pStyle w:val="TableParagraph"/>
              <w:rPr>
                <w:rFonts w:ascii="Arial" w:eastAsia="Arial" w:hAnsi="Arial" w:cs="Arial"/>
                <w:b/>
                <w:bCs/>
                <w:sz w:val="21"/>
                <w:szCs w:val="21"/>
              </w:rPr>
            </w:pPr>
          </w:p>
          <w:p w14:paraId="59E45386" w14:textId="77777777" w:rsidR="00E76164" w:rsidRPr="00F245BC" w:rsidRDefault="00381F87">
            <w:pPr>
              <w:pStyle w:val="TableParagraph"/>
              <w:ind w:right="118"/>
              <w:jc w:val="right"/>
              <w:rPr>
                <w:rFonts w:ascii="Arial" w:eastAsia="Trebuchet MS" w:hAnsi="Arial" w:cs="Arial"/>
                <w:sz w:val="17"/>
                <w:szCs w:val="17"/>
              </w:rPr>
            </w:pPr>
            <w:r w:rsidRPr="00F245BC">
              <w:rPr>
                <w:rFonts w:ascii="Arial" w:hAnsi="Arial" w:cs="Arial"/>
                <w:color w:val="231F20"/>
                <w:w w:val="105"/>
                <w:sz w:val="17"/>
              </w:rPr>
              <w:t>823</w:t>
            </w:r>
          </w:p>
        </w:tc>
        <w:tc>
          <w:tcPr>
            <w:tcW w:w="794" w:type="dxa"/>
            <w:tcBorders>
              <w:top w:val="nil"/>
              <w:left w:val="nil"/>
              <w:bottom w:val="nil"/>
              <w:right w:val="nil"/>
            </w:tcBorders>
            <w:shd w:val="clear" w:color="auto" w:fill="EAF6F7"/>
          </w:tcPr>
          <w:p w14:paraId="27652122" w14:textId="77777777" w:rsidR="00E76164" w:rsidRPr="00F245BC" w:rsidRDefault="00E76164">
            <w:pPr>
              <w:pStyle w:val="TableParagraph"/>
              <w:rPr>
                <w:rFonts w:ascii="Arial" w:eastAsia="Arial" w:hAnsi="Arial" w:cs="Arial"/>
                <w:b/>
                <w:bCs/>
                <w:sz w:val="21"/>
                <w:szCs w:val="21"/>
              </w:rPr>
            </w:pPr>
          </w:p>
          <w:p w14:paraId="6DB4ECF1" w14:textId="77777777" w:rsidR="00E76164" w:rsidRPr="00F245BC" w:rsidRDefault="00381F87">
            <w:pPr>
              <w:pStyle w:val="TableParagraph"/>
              <w:ind w:right="118"/>
              <w:jc w:val="right"/>
              <w:rPr>
                <w:rFonts w:ascii="Arial" w:eastAsia="Trebuchet MS" w:hAnsi="Arial" w:cs="Arial"/>
                <w:sz w:val="17"/>
                <w:szCs w:val="17"/>
              </w:rPr>
            </w:pPr>
            <w:r w:rsidRPr="00F245BC">
              <w:rPr>
                <w:rFonts w:ascii="Arial" w:hAnsi="Arial" w:cs="Arial"/>
                <w:color w:val="231F20"/>
                <w:w w:val="105"/>
                <w:sz w:val="17"/>
              </w:rPr>
              <w:t>955</w:t>
            </w:r>
          </w:p>
        </w:tc>
        <w:tc>
          <w:tcPr>
            <w:tcW w:w="794" w:type="dxa"/>
            <w:tcBorders>
              <w:top w:val="nil"/>
              <w:left w:val="nil"/>
              <w:bottom w:val="nil"/>
              <w:right w:val="nil"/>
            </w:tcBorders>
            <w:shd w:val="clear" w:color="auto" w:fill="EAF6F7"/>
          </w:tcPr>
          <w:p w14:paraId="50F2C05A" w14:textId="77777777" w:rsidR="00E76164" w:rsidRPr="00F245BC" w:rsidRDefault="00E76164">
            <w:pPr>
              <w:pStyle w:val="TableParagraph"/>
              <w:rPr>
                <w:rFonts w:ascii="Arial" w:eastAsia="Arial" w:hAnsi="Arial" w:cs="Arial"/>
                <w:b/>
                <w:bCs/>
                <w:sz w:val="21"/>
                <w:szCs w:val="21"/>
              </w:rPr>
            </w:pPr>
          </w:p>
          <w:p w14:paraId="0BCA1EA1" w14:textId="77777777" w:rsidR="00E76164" w:rsidRPr="00F245BC" w:rsidRDefault="00381F87">
            <w:pPr>
              <w:pStyle w:val="TableParagraph"/>
              <w:ind w:right="118"/>
              <w:jc w:val="right"/>
              <w:rPr>
                <w:rFonts w:ascii="Arial" w:eastAsia="Trebuchet MS" w:hAnsi="Arial" w:cs="Arial"/>
                <w:sz w:val="17"/>
                <w:szCs w:val="17"/>
              </w:rPr>
            </w:pPr>
            <w:r w:rsidRPr="00F245BC">
              <w:rPr>
                <w:rFonts w:ascii="Arial" w:hAnsi="Arial" w:cs="Arial"/>
                <w:color w:val="231F20"/>
                <w:w w:val="105"/>
                <w:sz w:val="17"/>
              </w:rPr>
              <w:t>793</w:t>
            </w:r>
          </w:p>
        </w:tc>
        <w:tc>
          <w:tcPr>
            <w:tcW w:w="794" w:type="dxa"/>
            <w:tcBorders>
              <w:top w:val="nil"/>
              <w:left w:val="nil"/>
              <w:bottom w:val="nil"/>
              <w:right w:val="nil"/>
            </w:tcBorders>
            <w:shd w:val="clear" w:color="auto" w:fill="EAF6F7"/>
          </w:tcPr>
          <w:p w14:paraId="6405C979" w14:textId="77777777" w:rsidR="00E76164" w:rsidRPr="00F245BC" w:rsidRDefault="00E76164">
            <w:pPr>
              <w:pStyle w:val="TableParagraph"/>
              <w:rPr>
                <w:rFonts w:ascii="Arial" w:eastAsia="Arial" w:hAnsi="Arial" w:cs="Arial"/>
                <w:b/>
                <w:bCs/>
                <w:sz w:val="21"/>
                <w:szCs w:val="21"/>
              </w:rPr>
            </w:pPr>
          </w:p>
          <w:p w14:paraId="4D0F0FA2" w14:textId="77777777" w:rsidR="00E76164" w:rsidRPr="00F245BC" w:rsidRDefault="00381F87">
            <w:pPr>
              <w:pStyle w:val="TableParagraph"/>
              <w:ind w:right="118"/>
              <w:jc w:val="right"/>
              <w:rPr>
                <w:rFonts w:ascii="Arial" w:eastAsia="Trebuchet MS" w:hAnsi="Arial" w:cs="Arial"/>
                <w:sz w:val="17"/>
                <w:szCs w:val="17"/>
              </w:rPr>
            </w:pPr>
            <w:r w:rsidRPr="00F245BC">
              <w:rPr>
                <w:rFonts w:ascii="Arial" w:hAnsi="Arial" w:cs="Arial"/>
                <w:color w:val="231F20"/>
                <w:w w:val="105"/>
                <w:sz w:val="17"/>
              </w:rPr>
              <w:t>830</w:t>
            </w:r>
          </w:p>
        </w:tc>
        <w:tc>
          <w:tcPr>
            <w:tcW w:w="786" w:type="dxa"/>
            <w:tcBorders>
              <w:top w:val="nil"/>
              <w:left w:val="nil"/>
              <w:bottom w:val="nil"/>
              <w:right w:val="nil"/>
            </w:tcBorders>
            <w:shd w:val="clear" w:color="auto" w:fill="EAF6F7"/>
          </w:tcPr>
          <w:p w14:paraId="55D78A2C" w14:textId="77777777" w:rsidR="00E76164" w:rsidRPr="00F245BC" w:rsidRDefault="00E76164">
            <w:pPr>
              <w:pStyle w:val="TableParagraph"/>
              <w:rPr>
                <w:rFonts w:ascii="Arial" w:eastAsia="Arial" w:hAnsi="Arial" w:cs="Arial"/>
                <w:b/>
                <w:bCs/>
                <w:sz w:val="21"/>
                <w:szCs w:val="21"/>
              </w:rPr>
            </w:pPr>
          </w:p>
          <w:p w14:paraId="48DCAF66"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hAnsi="Arial" w:cs="Arial"/>
                <w:color w:val="231F20"/>
                <w:w w:val="105"/>
                <w:sz w:val="17"/>
              </w:rPr>
              <w:t>740</w:t>
            </w:r>
          </w:p>
        </w:tc>
      </w:tr>
      <w:tr w:rsidR="00E76164" w:rsidRPr="00F245BC" w14:paraId="5465F998" w14:textId="77777777">
        <w:trPr>
          <w:trHeight w:hRule="exact" w:val="295"/>
        </w:trPr>
        <w:tc>
          <w:tcPr>
            <w:tcW w:w="2237" w:type="dxa"/>
            <w:tcBorders>
              <w:top w:val="nil"/>
              <w:left w:val="nil"/>
              <w:bottom w:val="nil"/>
              <w:right w:val="nil"/>
            </w:tcBorders>
            <w:shd w:val="clear" w:color="auto" w:fill="EAF6F7"/>
          </w:tcPr>
          <w:p w14:paraId="52CC9C4E"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Age Discrimination</w:t>
            </w:r>
            <w:r w:rsidRPr="00F245BC">
              <w:rPr>
                <w:rFonts w:ascii="Arial" w:hAnsi="Arial" w:cs="Arial"/>
                <w:color w:val="231F20"/>
                <w:spacing w:val="3"/>
                <w:sz w:val="17"/>
              </w:rPr>
              <w:t xml:space="preserve"> </w:t>
            </w:r>
            <w:r w:rsidRPr="00F245BC">
              <w:rPr>
                <w:rFonts w:ascii="Arial" w:hAnsi="Arial" w:cs="Arial"/>
                <w:color w:val="231F20"/>
                <w:sz w:val="17"/>
              </w:rPr>
              <w:t>Act</w:t>
            </w:r>
          </w:p>
        </w:tc>
        <w:tc>
          <w:tcPr>
            <w:tcW w:w="775" w:type="dxa"/>
            <w:tcBorders>
              <w:top w:val="nil"/>
              <w:left w:val="nil"/>
              <w:bottom w:val="nil"/>
              <w:right w:val="nil"/>
            </w:tcBorders>
            <w:shd w:val="clear" w:color="auto" w:fill="EAF6F7"/>
          </w:tcPr>
          <w:p w14:paraId="0E954158" w14:textId="77777777" w:rsidR="00E76164" w:rsidRPr="00F245BC" w:rsidRDefault="00381F87">
            <w:pPr>
              <w:pStyle w:val="TableParagraph"/>
              <w:spacing w:before="37"/>
              <w:ind w:right="118"/>
              <w:jc w:val="right"/>
              <w:rPr>
                <w:rFonts w:ascii="Arial" w:eastAsia="Trebuchet MS" w:hAnsi="Arial" w:cs="Arial"/>
                <w:sz w:val="17"/>
                <w:szCs w:val="17"/>
              </w:rPr>
            </w:pPr>
            <w:r w:rsidRPr="00F245BC">
              <w:rPr>
                <w:rFonts w:ascii="Arial" w:hAnsi="Arial" w:cs="Arial"/>
                <w:color w:val="231F20"/>
                <w:w w:val="105"/>
                <w:sz w:val="17"/>
              </w:rPr>
              <w:t>175</w:t>
            </w:r>
          </w:p>
        </w:tc>
        <w:tc>
          <w:tcPr>
            <w:tcW w:w="794" w:type="dxa"/>
            <w:tcBorders>
              <w:top w:val="nil"/>
              <w:left w:val="nil"/>
              <w:bottom w:val="nil"/>
              <w:right w:val="nil"/>
            </w:tcBorders>
            <w:shd w:val="clear" w:color="auto" w:fill="EAF6F7"/>
          </w:tcPr>
          <w:p w14:paraId="0EF87AC1" w14:textId="77777777" w:rsidR="00E76164" w:rsidRPr="00F245BC" w:rsidRDefault="00381F87">
            <w:pPr>
              <w:pStyle w:val="TableParagraph"/>
              <w:spacing w:before="37"/>
              <w:ind w:right="118"/>
              <w:jc w:val="right"/>
              <w:rPr>
                <w:rFonts w:ascii="Arial" w:eastAsia="Trebuchet MS" w:hAnsi="Arial" w:cs="Arial"/>
                <w:sz w:val="17"/>
                <w:szCs w:val="17"/>
              </w:rPr>
            </w:pPr>
            <w:r w:rsidRPr="00F245BC">
              <w:rPr>
                <w:rFonts w:ascii="Arial" w:hAnsi="Arial" w:cs="Arial"/>
                <w:color w:val="231F20"/>
                <w:w w:val="105"/>
                <w:sz w:val="17"/>
              </w:rPr>
              <w:t>196</w:t>
            </w:r>
          </w:p>
        </w:tc>
        <w:tc>
          <w:tcPr>
            <w:tcW w:w="794" w:type="dxa"/>
            <w:tcBorders>
              <w:top w:val="nil"/>
              <w:left w:val="nil"/>
              <w:bottom w:val="nil"/>
              <w:right w:val="nil"/>
            </w:tcBorders>
            <w:shd w:val="clear" w:color="auto" w:fill="EAF6F7"/>
          </w:tcPr>
          <w:p w14:paraId="6D89F0EA" w14:textId="77777777" w:rsidR="00E76164" w:rsidRPr="00F245BC" w:rsidRDefault="00381F87">
            <w:pPr>
              <w:pStyle w:val="TableParagraph"/>
              <w:spacing w:before="37"/>
              <w:ind w:right="118"/>
              <w:jc w:val="right"/>
              <w:rPr>
                <w:rFonts w:ascii="Arial" w:eastAsia="Trebuchet MS" w:hAnsi="Arial" w:cs="Arial"/>
                <w:sz w:val="17"/>
                <w:szCs w:val="17"/>
              </w:rPr>
            </w:pPr>
            <w:r w:rsidRPr="00F245BC">
              <w:rPr>
                <w:rFonts w:ascii="Arial" w:hAnsi="Arial" w:cs="Arial"/>
                <w:color w:val="231F20"/>
                <w:w w:val="105"/>
                <w:sz w:val="17"/>
              </w:rPr>
              <w:t>157</w:t>
            </w:r>
          </w:p>
        </w:tc>
        <w:tc>
          <w:tcPr>
            <w:tcW w:w="794" w:type="dxa"/>
            <w:tcBorders>
              <w:top w:val="nil"/>
              <w:left w:val="nil"/>
              <w:bottom w:val="nil"/>
              <w:right w:val="nil"/>
            </w:tcBorders>
            <w:shd w:val="clear" w:color="auto" w:fill="EAF6F7"/>
          </w:tcPr>
          <w:p w14:paraId="5FEC20B1" w14:textId="77777777" w:rsidR="00E76164" w:rsidRPr="00F245BC" w:rsidRDefault="00381F87">
            <w:pPr>
              <w:pStyle w:val="TableParagraph"/>
              <w:spacing w:before="37"/>
              <w:ind w:right="118"/>
              <w:jc w:val="right"/>
              <w:rPr>
                <w:rFonts w:ascii="Arial" w:eastAsia="Trebuchet MS" w:hAnsi="Arial" w:cs="Arial"/>
                <w:sz w:val="17"/>
                <w:szCs w:val="17"/>
              </w:rPr>
            </w:pPr>
            <w:r w:rsidRPr="00F245BC">
              <w:rPr>
                <w:rFonts w:ascii="Arial" w:hAnsi="Arial" w:cs="Arial"/>
                <w:color w:val="231F20"/>
                <w:w w:val="105"/>
                <w:sz w:val="17"/>
              </w:rPr>
              <w:t>184</w:t>
            </w:r>
          </w:p>
        </w:tc>
        <w:tc>
          <w:tcPr>
            <w:tcW w:w="786" w:type="dxa"/>
            <w:tcBorders>
              <w:top w:val="nil"/>
              <w:left w:val="nil"/>
              <w:bottom w:val="nil"/>
              <w:right w:val="nil"/>
            </w:tcBorders>
            <w:shd w:val="clear" w:color="auto" w:fill="EAF6F7"/>
          </w:tcPr>
          <w:p w14:paraId="00AEFE7F"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149</w:t>
            </w:r>
          </w:p>
        </w:tc>
      </w:tr>
      <w:tr w:rsidR="00E76164" w:rsidRPr="00F245BC" w14:paraId="03B2D094" w14:textId="77777777">
        <w:trPr>
          <w:trHeight w:hRule="exact" w:val="523"/>
        </w:trPr>
        <w:tc>
          <w:tcPr>
            <w:tcW w:w="2237" w:type="dxa"/>
            <w:tcBorders>
              <w:top w:val="nil"/>
              <w:left w:val="nil"/>
              <w:bottom w:val="dotted" w:sz="8" w:space="0" w:color="57C6D0"/>
              <w:right w:val="nil"/>
            </w:tcBorders>
            <w:shd w:val="clear" w:color="auto" w:fill="EAF6F7"/>
          </w:tcPr>
          <w:p w14:paraId="6725238B" w14:textId="77777777" w:rsidR="00E76164" w:rsidRPr="00F245BC" w:rsidRDefault="00381F87">
            <w:pPr>
              <w:pStyle w:val="TableParagraph"/>
              <w:spacing w:before="46" w:line="247" w:lineRule="auto"/>
              <w:ind w:left="113" w:right="242"/>
              <w:rPr>
                <w:rFonts w:ascii="Arial" w:eastAsia="Trebuchet MS" w:hAnsi="Arial" w:cs="Arial"/>
                <w:sz w:val="17"/>
                <w:szCs w:val="17"/>
              </w:rPr>
            </w:pPr>
            <w:r w:rsidRPr="00F245BC">
              <w:rPr>
                <w:rFonts w:ascii="Arial" w:hAnsi="Arial" w:cs="Arial"/>
                <w:color w:val="231F20"/>
                <w:w w:val="105"/>
                <w:sz w:val="17"/>
              </w:rPr>
              <w:t>Australian</w:t>
            </w:r>
            <w:r w:rsidRPr="00F245BC">
              <w:rPr>
                <w:rFonts w:ascii="Arial" w:hAnsi="Arial" w:cs="Arial"/>
                <w:color w:val="231F20"/>
                <w:spacing w:val="-35"/>
                <w:w w:val="105"/>
                <w:sz w:val="17"/>
              </w:rPr>
              <w:t xml:space="preserve"> </w:t>
            </w:r>
            <w:r w:rsidRPr="00F245BC">
              <w:rPr>
                <w:rFonts w:ascii="Arial" w:hAnsi="Arial" w:cs="Arial"/>
                <w:color w:val="231F20"/>
                <w:w w:val="105"/>
                <w:sz w:val="17"/>
              </w:rPr>
              <w:t>Human</w:t>
            </w:r>
            <w:r w:rsidRPr="00F245BC">
              <w:rPr>
                <w:rFonts w:ascii="Arial" w:hAnsi="Arial" w:cs="Arial"/>
                <w:color w:val="231F20"/>
                <w:spacing w:val="-35"/>
                <w:w w:val="105"/>
                <w:sz w:val="17"/>
              </w:rPr>
              <w:t xml:space="preserve"> </w:t>
            </w:r>
            <w:r w:rsidRPr="00F245BC">
              <w:rPr>
                <w:rFonts w:ascii="Arial" w:hAnsi="Arial" w:cs="Arial"/>
                <w:color w:val="231F20"/>
                <w:w w:val="105"/>
                <w:sz w:val="17"/>
              </w:rPr>
              <w:t>Rights</w:t>
            </w:r>
            <w:r w:rsidRPr="00F245BC">
              <w:rPr>
                <w:rFonts w:ascii="Arial" w:hAnsi="Arial" w:cs="Arial"/>
                <w:color w:val="231F20"/>
                <w:w w:val="104"/>
                <w:sz w:val="17"/>
              </w:rPr>
              <w:t xml:space="preserve"> </w:t>
            </w:r>
            <w:r w:rsidRPr="00F245BC">
              <w:rPr>
                <w:rFonts w:ascii="Arial" w:hAnsi="Arial" w:cs="Arial"/>
                <w:color w:val="231F20"/>
                <w:w w:val="105"/>
                <w:sz w:val="17"/>
              </w:rPr>
              <w:t>Commission</w:t>
            </w:r>
            <w:r w:rsidRPr="00F245BC">
              <w:rPr>
                <w:rFonts w:ascii="Arial" w:hAnsi="Arial" w:cs="Arial"/>
                <w:color w:val="231F20"/>
                <w:spacing w:val="-7"/>
                <w:w w:val="105"/>
                <w:sz w:val="17"/>
              </w:rPr>
              <w:t xml:space="preserve"> </w:t>
            </w:r>
            <w:r w:rsidRPr="00F245BC">
              <w:rPr>
                <w:rFonts w:ascii="Arial" w:hAnsi="Arial" w:cs="Arial"/>
                <w:color w:val="231F20"/>
                <w:w w:val="105"/>
                <w:sz w:val="17"/>
              </w:rPr>
              <w:t>Act</w:t>
            </w:r>
          </w:p>
        </w:tc>
        <w:tc>
          <w:tcPr>
            <w:tcW w:w="775" w:type="dxa"/>
            <w:tcBorders>
              <w:top w:val="nil"/>
              <w:left w:val="nil"/>
              <w:bottom w:val="dotted" w:sz="8" w:space="0" w:color="57C6D0"/>
              <w:right w:val="nil"/>
            </w:tcBorders>
            <w:shd w:val="clear" w:color="auto" w:fill="EAF6F7"/>
          </w:tcPr>
          <w:p w14:paraId="16D1834F" w14:textId="77777777" w:rsidR="00E76164" w:rsidRPr="00F245BC" w:rsidRDefault="00E76164">
            <w:pPr>
              <w:pStyle w:val="TableParagraph"/>
              <w:spacing w:before="9"/>
              <w:rPr>
                <w:rFonts w:ascii="Arial" w:eastAsia="Arial" w:hAnsi="Arial" w:cs="Arial"/>
                <w:b/>
                <w:bCs/>
                <w:sz w:val="21"/>
                <w:szCs w:val="21"/>
              </w:rPr>
            </w:pPr>
          </w:p>
          <w:p w14:paraId="7EA7322E" w14:textId="77777777" w:rsidR="00E76164" w:rsidRPr="00F245BC" w:rsidRDefault="00381F87">
            <w:pPr>
              <w:pStyle w:val="TableParagraph"/>
              <w:ind w:right="118"/>
              <w:jc w:val="right"/>
              <w:rPr>
                <w:rFonts w:ascii="Arial" w:eastAsia="Trebuchet MS" w:hAnsi="Arial" w:cs="Arial"/>
                <w:sz w:val="17"/>
                <w:szCs w:val="17"/>
              </w:rPr>
            </w:pPr>
            <w:r w:rsidRPr="00F245BC">
              <w:rPr>
                <w:rFonts w:ascii="Arial" w:hAnsi="Arial" w:cs="Arial"/>
                <w:color w:val="231F20"/>
                <w:w w:val="105"/>
                <w:sz w:val="17"/>
              </w:rPr>
              <w:t>273</w:t>
            </w:r>
          </w:p>
        </w:tc>
        <w:tc>
          <w:tcPr>
            <w:tcW w:w="794" w:type="dxa"/>
            <w:tcBorders>
              <w:top w:val="nil"/>
              <w:left w:val="nil"/>
              <w:bottom w:val="dotted" w:sz="8" w:space="0" w:color="57C6D0"/>
              <w:right w:val="nil"/>
            </w:tcBorders>
            <w:shd w:val="clear" w:color="auto" w:fill="EAF6F7"/>
          </w:tcPr>
          <w:p w14:paraId="6F3D0FA9" w14:textId="77777777" w:rsidR="00E76164" w:rsidRPr="00F245BC" w:rsidRDefault="00E76164">
            <w:pPr>
              <w:pStyle w:val="TableParagraph"/>
              <w:spacing w:before="9"/>
              <w:rPr>
                <w:rFonts w:ascii="Arial" w:eastAsia="Arial" w:hAnsi="Arial" w:cs="Arial"/>
                <w:b/>
                <w:bCs/>
                <w:sz w:val="21"/>
                <w:szCs w:val="21"/>
              </w:rPr>
            </w:pPr>
          </w:p>
          <w:p w14:paraId="148EB777" w14:textId="77777777" w:rsidR="00E76164" w:rsidRPr="00F245BC" w:rsidRDefault="00381F87">
            <w:pPr>
              <w:pStyle w:val="TableParagraph"/>
              <w:ind w:right="118"/>
              <w:jc w:val="right"/>
              <w:rPr>
                <w:rFonts w:ascii="Arial" w:eastAsia="Trebuchet MS" w:hAnsi="Arial" w:cs="Arial"/>
                <w:sz w:val="17"/>
                <w:szCs w:val="17"/>
              </w:rPr>
            </w:pPr>
            <w:r w:rsidRPr="00F245BC">
              <w:rPr>
                <w:rFonts w:ascii="Arial" w:hAnsi="Arial" w:cs="Arial"/>
                <w:color w:val="231F20"/>
                <w:w w:val="105"/>
                <w:sz w:val="17"/>
              </w:rPr>
              <w:t>477</w:t>
            </w:r>
          </w:p>
        </w:tc>
        <w:tc>
          <w:tcPr>
            <w:tcW w:w="794" w:type="dxa"/>
            <w:tcBorders>
              <w:top w:val="nil"/>
              <w:left w:val="nil"/>
              <w:bottom w:val="dotted" w:sz="8" w:space="0" w:color="57C6D0"/>
              <w:right w:val="nil"/>
            </w:tcBorders>
            <w:shd w:val="clear" w:color="auto" w:fill="EAF6F7"/>
          </w:tcPr>
          <w:p w14:paraId="42210774" w14:textId="77777777" w:rsidR="00E76164" w:rsidRPr="00F245BC" w:rsidRDefault="00E76164">
            <w:pPr>
              <w:pStyle w:val="TableParagraph"/>
              <w:spacing w:before="9"/>
              <w:rPr>
                <w:rFonts w:ascii="Arial" w:eastAsia="Arial" w:hAnsi="Arial" w:cs="Arial"/>
                <w:b/>
                <w:bCs/>
                <w:sz w:val="21"/>
                <w:szCs w:val="21"/>
              </w:rPr>
            </w:pPr>
          </w:p>
          <w:p w14:paraId="0827C1F7" w14:textId="77777777" w:rsidR="00E76164" w:rsidRPr="00F245BC" w:rsidRDefault="00381F87">
            <w:pPr>
              <w:pStyle w:val="TableParagraph"/>
              <w:ind w:right="118"/>
              <w:jc w:val="right"/>
              <w:rPr>
                <w:rFonts w:ascii="Arial" w:eastAsia="Trebuchet MS" w:hAnsi="Arial" w:cs="Arial"/>
                <w:sz w:val="17"/>
                <w:szCs w:val="17"/>
              </w:rPr>
            </w:pPr>
            <w:r w:rsidRPr="00F245BC">
              <w:rPr>
                <w:rFonts w:ascii="Arial" w:hAnsi="Arial" w:cs="Arial"/>
                <w:color w:val="231F20"/>
                <w:w w:val="105"/>
                <w:sz w:val="17"/>
              </w:rPr>
              <w:t>310</w:t>
            </w:r>
          </w:p>
        </w:tc>
        <w:tc>
          <w:tcPr>
            <w:tcW w:w="794" w:type="dxa"/>
            <w:tcBorders>
              <w:top w:val="nil"/>
              <w:left w:val="nil"/>
              <w:bottom w:val="dotted" w:sz="8" w:space="0" w:color="57C6D0"/>
              <w:right w:val="nil"/>
            </w:tcBorders>
            <w:shd w:val="clear" w:color="auto" w:fill="EAF6F7"/>
          </w:tcPr>
          <w:p w14:paraId="7848C584" w14:textId="77777777" w:rsidR="00E76164" w:rsidRPr="00F245BC" w:rsidRDefault="00E76164">
            <w:pPr>
              <w:pStyle w:val="TableParagraph"/>
              <w:spacing w:before="9"/>
              <w:rPr>
                <w:rFonts w:ascii="Arial" w:eastAsia="Arial" w:hAnsi="Arial" w:cs="Arial"/>
                <w:b/>
                <w:bCs/>
                <w:sz w:val="21"/>
                <w:szCs w:val="21"/>
              </w:rPr>
            </w:pPr>
          </w:p>
          <w:p w14:paraId="1ACE6047" w14:textId="77777777" w:rsidR="00E76164" w:rsidRPr="00F245BC" w:rsidRDefault="00381F87">
            <w:pPr>
              <w:pStyle w:val="TableParagraph"/>
              <w:ind w:right="118"/>
              <w:jc w:val="right"/>
              <w:rPr>
                <w:rFonts w:ascii="Arial" w:eastAsia="Trebuchet MS" w:hAnsi="Arial" w:cs="Arial"/>
                <w:sz w:val="17"/>
                <w:szCs w:val="17"/>
              </w:rPr>
            </w:pPr>
            <w:r w:rsidRPr="00F245BC">
              <w:rPr>
                <w:rFonts w:ascii="Arial" w:hAnsi="Arial" w:cs="Arial"/>
                <w:color w:val="231F20"/>
                <w:w w:val="105"/>
                <w:sz w:val="17"/>
              </w:rPr>
              <w:t>355</w:t>
            </w:r>
          </w:p>
        </w:tc>
        <w:tc>
          <w:tcPr>
            <w:tcW w:w="786" w:type="dxa"/>
            <w:tcBorders>
              <w:top w:val="nil"/>
              <w:left w:val="nil"/>
              <w:bottom w:val="dotted" w:sz="8" w:space="0" w:color="57C6D0"/>
              <w:right w:val="nil"/>
            </w:tcBorders>
            <w:shd w:val="clear" w:color="auto" w:fill="EAF6F7"/>
          </w:tcPr>
          <w:p w14:paraId="7A503910" w14:textId="77777777" w:rsidR="00E76164" w:rsidRPr="00F245BC" w:rsidRDefault="00E76164">
            <w:pPr>
              <w:pStyle w:val="TableParagraph"/>
              <w:spacing w:before="9"/>
              <w:rPr>
                <w:rFonts w:ascii="Arial" w:eastAsia="Arial" w:hAnsi="Arial" w:cs="Arial"/>
                <w:b/>
                <w:bCs/>
                <w:sz w:val="21"/>
                <w:szCs w:val="21"/>
              </w:rPr>
            </w:pPr>
          </w:p>
          <w:p w14:paraId="72AA20A2"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hAnsi="Arial" w:cs="Arial"/>
                <w:color w:val="231F20"/>
                <w:w w:val="105"/>
                <w:sz w:val="17"/>
              </w:rPr>
              <w:t>485</w:t>
            </w:r>
          </w:p>
        </w:tc>
      </w:tr>
      <w:tr w:rsidR="00E76164" w:rsidRPr="00F245BC" w14:paraId="2469A6E9" w14:textId="77777777">
        <w:trPr>
          <w:trHeight w:hRule="exact" w:val="290"/>
        </w:trPr>
        <w:tc>
          <w:tcPr>
            <w:tcW w:w="2237" w:type="dxa"/>
            <w:tcBorders>
              <w:top w:val="dotted" w:sz="8" w:space="0" w:color="57C6D0"/>
              <w:left w:val="nil"/>
              <w:bottom w:val="dotted" w:sz="8" w:space="0" w:color="818386"/>
              <w:right w:val="nil"/>
            </w:tcBorders>
            <w:shd w:val="clear" w:color="auto" w:fill="E5E6E7"/>
          </w:tcPr>
          <w:p w14:paraId="7DF87CA1" w14:textId="77777777" w:rsidR="00E76164" w:rsidRPr="00F245BC" w:rsidRDefault="005E0FFB">
            <w:pPr>
              <w:pStyle w:val="TableParagraph"/>
              <w:tabs>
                <w:tab w:val="left" w:pos="2201"/>
              </w:tabs>
              <w:spacing w:line="20" w:lineRule="exact"/>
              <w:ind w:right="-34"/>
              <w:rPr>
                <w:rFonts w:ascii="Arial" w:eastAsia="Arial" w:hAnsi="Arial" w:cs="Arial"/>
                <w:sz w:val="2"/>
                <w:szCs w:val="2"/>
              </w:rPr>
            </w:pPr>
            <w:r>
              <w:rPr>
                <w:rFonts w:ascii="Arial" w:hAnsi="Arial" w:cs="Arial"/>
                <w:sz w:val="2"/>
              </w:rPr>
            </w:r>
            <w:r>
              <w:rPr>
                <w:rFonts w:ascii="Arial" w:hAnsi="Arial" w:cs="Arial"/>
                <w:sz w:val="2"/>
              </w:rPr>
              <w:pict w14:anchorId="387F532F">
                <v:group id="_x0000_s15466" style="width:1pt;height:1pt;mso-position-horizontal-relative:char;mso-position-vertical-relative:line" coordsize="20,20">
                  <v:group id="_x0000_s15467" style="position:absolute;left:10;top:10;width:2;height:2" coordorigin="10,10" coordsize="2,2">
                    <v:shape id="_x0000_s15468" style="position:absolute;left:10;top:10;width:2;height:2" coordorigin="10,10" coordsize="0,0" path="m10,10l10,10e" filled="f" strokecolor="#57c6d0" strokeweight="1pt">
                      <v:path arrowok="t"/>
                    </v:shape>
                  </v:group>
                  <w10:wrap type="none"/>
                  <w10:anchorlock/>
                </v:group>
              </w:pict>
            </w:r>
            <w:r w:rsidR="00381F87" w:rsidRPr="00F245BC">
              <w:rPr>
                <w:rFonts w:ascii="Arial" w:hAnsi="Arial" w:cs="Arial"/>
                <w:sz w:val="2"/>
              </w:rPr>
              <w:tab/>
            </w:r>
            <w:r>
              <w:rPr>
                <w:rFonts w:ascii="Arial" w:hAnsi="Arial" w:cs="Arial"/>
                <w:sz w:val="2"/>
              </w:rPr>
            </w:r>
            <w:r>
              <w:rPr>
                <w:rFonts w:ascii="Arial" w:hAnsi="Arial" w:cs="Arial"/>
                <w:sz w:val="2"/>
              </w:rPr>
              <w:pict w14:anchorId="2A988EB0">
                <v:group id="_x0000_s15461" style="width:1pt;height:1pt;mso-position-horizontal-relative:char;mso-position-vertical-relative:line" coordsize="20,20">
                  <v:group id="_x0000_s15464" style="position:absolute;left:10;top:10;width:2;height:2" coordorigin="10,10" coordsize="2,2">
                    <v:shape id="_x0000_s15465" style="position:absolute;left:10;top:10;width:2;height:2" coordorigin="10,10" coordsize="0,0" path="m10,10l10,10e" filled="f" strokecolor="#57c6d0" strokeweight="1pt">
                      <v:path arrowok="t"/>
                    </v:shape>
                  </v:group>
                  <v:group id="_x0000_s15462" style="position:absolute;left:10;top:10;width:2;height:2" coordorigin="10,10" coordsize="2,2">
                    <v:shape id="_x0000_s15463" style="position:absolute;left:10;top:10;width:2;height:2" coordorigin="10,10" coordsize="0,0" path="m10,10l10,10e" filled="f" strokecolor="#57c6d0" strokeweight="1pt">
                      <v:path arrowok="t"/>
                    </v:shape>
                  </v:group>
                  <w10:wrap type="none"/>
                  <w10:anchorlock/>
                </v:group>
              </w:pict>
            </w:r>
          </w:p>
          <w:p w14:paraId="40D2158A" w14:textId="77777777" w:rsidR="00E76164" w:rsidRPr="00F245BC" w:rsidRDefault="00381F87">
            <w:pPr>
              <w:pStyle w:val="TableParagraph"/>
              <w:spacing w:before="36"/>
              <w:ind w:left="113"/>
              <w:rPr>
                <w:rFonts w:ascii="Arial" w:eastAsia="Arial" w:hAnsi="Arial" w:cs="Arial"/>
                <w:sz w:val="17"/>
                <w:szCs w:val="17"/>
              </w:rPr>
            </w:pPr>
            <w:r w:rsidRPr="00F245BC">
              <w:rPr>
                <w:rFonts w:ascii="Arial" w:hAnsi="Arial" w:cs="Arial"/>
                <w:b/>
                <w:color w:val="231F20"/>
                <w:spacing w:val="-4"/>
                <w:sz w:val="17"/>
              </w:rPr>
              <w:t>Total</w:t>
            </w:r>
          </w:p>
        </w:tc>
        <w:tc>
          <w:tcPr>
            <w:tcW w:w="775" w:type="dxa"/>
            <w:tcBorders>
              <w:top w:val="dotted" w:sz="8" w:space="0" w:color="57C6D0"/>
              <w:left w:val="nil"/>
              <w:bottom w:val="dotted" w:sz="8" w:space="0" w:color="818386"/>
              <w:right w:val="nil"/>
            </w:tcBorders>
            <w:shd w:val="clear" w:color="auto" w:fill="E5E6E7"/>
          </w:tcPr>
          <w:p w14:paraId="56911C15" w14:textId="77777777" w:rsidR="00E76164" w:rsidRPr="00F245BC" w:rsidRDefault="005E0FFB">
            <w:pPr>
              <w:pStyle w:val="TableParagraph"/>
              <w:spacing w:line="20" w:lineRule="exact"/>
              <w:ind w:left="757" w:right="-53"/>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w14:anchorId="4BE0409B">
                <v:group id="_x0000_s15456" style="width:1pt;height:1pt;mso-position-horizontal-relative:char;mso-position-vertical-relative:line" coordsize="20,20">
                  <v:group id="_x0000_s15459" style="position:absolute;left:10;top:10;width:2;height:2" coordorigin="10,10" coordsize="2,2">
                    <v:shape id="_x0000_s15460" style="position:absolute;left:10;top:10;width:2;height:2" coordorigin="10,10" coordsize="0,0" path="m10,10l10,10e" filled="f" strokecolor="#57c6d0" strokeweight="1pt">
                      <v:path arrowok="t"/>
                    </v:shape>
                  </v:group>
                  <v:group id="_x0000_s15457" style="position:absolute;left:10;top:10;width:2;height:2" coordorigin="10,10" coordsize="2,2">
                    <v:shape id="_x0000_s15458" style="position:absolute;left:10;top:10;width:2;height:2" coordorigin="10,10" coordsize="0,0" path="m10,10l10,10e" filled="f" strokecolor="#57c6d0" strokeweight="1pt">
                      <v:path arrowok="t"/>
                    </v:shape>
                  </v:group>
                  <w10:wrap type="none"/>
                  <w10:anchorlock/>
                </v:group>
              </w:pict>
            </w:r>
          </w:p>
          <w:p w14:paraId="17EF4060" w14:textId="77777777" w:rsidR="00E76164" w:rsidRPr="00F245BC" w:rsidRDefault="00381F87">
            <w:pPr>
              <w:pStyle w:val="TableParagraph"/>
              <w:spacing w:before="36"/>
              <w:ind w:right="118"/>
              <w:jc w:val="right"/>
              <w:rPr>
                <w:rFonts w:ascii="Arial" w:eastAsia="Arial" w:hAnsi="Arial" w:cs="Arial"/>
                <w:sz w:val="17"/>
                <w:szCs w:val="17"/>
              </w:rPr>
            </w:pPr>
            <w:r w:rsidRPr="00F245BC">
              <w:rPr>
                <w:rFonts w:ascii="Arial" w:hAnsi="Arial" w:cs="Arial"/>
                <w:b/>
                <w:color w:val="231F20"/>
                <w:sz w:val="17"/>
              </w:rPr>
              <w:t>2</w:t>
            </w:r>
            <w:r w:rsidRPr="00F245BC">
              <w:rPr>
                <w:rFonts w:ascii="Arial" w:hAnsi="Arial" w:cs="Arial"/>
                <w:b/>
                <w:color w:val="231F20"/>
                <w:spacing w:val="-1"/>
                <w:sz w:val="17"/>
              </w:rPr>
              <w:t xml:space="preserve"> </w:t>
            </w:r>
            <w:r w:rsidRPr="00F245BC">
              <w:rPr>
                <w:rFonts w:ascii="Arial" w:hAnsi="Arial" w:cs="Arial"/>
                <w:b/>
                <w:color w:val="231F20"/>
                <w:sz w:val="17"/>
              </w:rPr>
              <w:t>152</w:t>
            </w:r>
          </w:p>
        </w:tc>
        <w:tc>
          <w:tcPr>
            <w:tcW w:w="794" w:type="dxa"/>
            <w:tcBorders>
              <w:top w:val="dotted" w:sz="8" w:space="0" w:color="57C6D0"/>
              <w:left w:val="nil"/>
              <w:bottom w:val="dotted" w:sz="8" w:space="0" w:color="818386"/>
              <w:right w:val="nil"/>
            </w:tcBorders>
            <w:shd w:val="clear" w:color="auto" w:fill="E5E6E7"/>
          </w:tcPr>
          <w:p w14:paraId="5085682F" w14:textId="77777777" w:rsidR="00E76164" w:rsidRPr="00F245BC" w:rsidRDefault="005E0FFB">
            <w:pPr>
              <w:pStyle w:val="TableParagraph"/>
              <w:spacing w:line="20" w:lineRule="exact"/>
              <w:ind w:left="776" w:right="-53"/>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w14:anchorId="37CAE132">
                <v:group id="_x0000_s15451" style="width:1pt;height:1pt;mso-position-horizontal-relative:char;mso-position-vertical-relative:line" coordsize="20,20">
                  <v:group id="_x0000_s15454" style="position:absolute;left:10;top:10;width:2;height:2" coordorigin="10,10" coordsize="2,2">
                    <v:shape id="_x0000_s15455" style="position:absolute;left:10;top:10;width:2;height:2" coordorigin="10,10" coordsize="0,0" path="m10,10l10,10e" filled="f" strokecolor="#57c6d0" strokeweight="1pt">
                      <v:path arrowok="t"/>
                    </v:shape>
                  </v:group>
                  <v:group id="_x0000_s15452" style="position:absolute;left:10;top:10;width:2;height:2" coordorigin="10,10" coordsize="2,2">
                    <v:shape id="_x0000_s15453" style="position:absolute;left:10;top:10;width:2;height:2" coordorigin="10,10" coordsize="0,0" path="m10,10l10,10e" filled="f" strokecolor="#57c6d0" strokeweight="1pt">
                      <v:path arrowok="t"/>
                    </v:shape>
                  </v:group>
                  <w10:wrap type="none"/>
                  <w10:anchorlock/>
                </v:group>
              </w:pict>
            </w:r>
          </w:p>
          <w:p w14:paraId="28FAAD97" w14:textId="77777777" w:rsidR="00E76164" w:rsidRPr="00F245BC" w:rsidRDefault="00381F87">
            <w:pPr>
              <w:pStyle w:val="TableParagraph"/>
              <w:spacing w:before="36"/>
              <w:ind w:right="118"/>
              <w:jc w:val="right"/>
              <w:rPr>
                <w:rFonts w:ascii="Arial" w:eastAsia="Arial" w:hAnsi="Arial" w:cs="Arial"/>
                <w:sz w:val="17"/>
                <w:szCs w:val="17"/>
              </w:rPr>
            </w:pPr>
            <w:r w:rsidRPr="00F245BC">
              <w:rPr>
                <w:rFonts w:ascii="Arial" w:hAnsi="Arial" w:cs="Arial"/>
                <w:b/>
                <w:color w:val="231F20"/>
                <w:sz w:val="17"/>
              </w:rPr>
              <w:t>2</w:t>
            </w:r>
            <w:r w:rsidRPr="00F245BC">
              <w:rPr>
                <w:rFonts w:ascii="Arial" w:hAnsi="Arial" w:cs="Arial"/>
                <w:b/>
                <w:color w:val="231F20"/>
                <w:spacing w:val="-1"/>
                <w:sz w:val="17"/>
              </w:rPr>
              <w:t xml:space="preserve"> </w:t>
            </w:r>
            <w:r w:rsidRPr="00F245BC">
              <w:rPr>
                <w:rFonts w:ascii="Arial" w:hAnsi="Arial" w:cs="Arial"/>
                <w:b/>
                <w:color w:val="231F20"/>
                <w:sz w:val="17"/>
              </w:rPr>
              <w:t>610</w:t>
            </w:r>
          </w:p>
        </w:tc>
        <w:tc>
          <w:tcPr>
            <w:tcW w:w="794" w:type="dxa"/>
            <w:tcBorders>
              <w:top w:val="dotted" w:sz="8" w:space="0" w:color="57C6D0"/>
              <w:left w:val="nil"/>
              <w:bottom w:val="dotted" w:sz="8" w:space="0" w:color="818386"/>
              <w:right w:val="nil"/>
            </w:tcBorders>
            <w:shd w:val="clear" w:color="auto" w:fill="E5E6E7"/>
          </w:tcPr>
          <w:p w14:paraId="33E23D84" w14:textId="77777777" w:rsidR="00E76164" w:rsidRPr="00F245BC" w:rsidRDefault="005E0FFB">
            <w:pPr>
              <w:pStyle w:val="TableParagraph"/>
              <w:spacing w:line="20" w:lineRule="exact"/>
              <w:ind w:left="776" w:right="-53"/>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w14:anchorId="6D080C1A">
                <v:group id="_x0000_s15446" style="width:1pt;height:1pt;mso-position-horizontal-relative:char;mso-position-vertical-relative:line" coordsize="20,20">
                  <v:group id="_x0000_s15449" style="position:absolute;left:10;top:10;width:2;height:2" coordorigin="10,10" coordsize="2,2">
                    <v:shape id="_x0000_s15450" style="position:absolute;left:10;top:10;width:2;height:2" coordorigin="10,10" coordsize="0,0" path="m10,10l10,10e" filled="f" strokecolor="#57c6d0" strokeweight="1pt">
                      <v:path arrowok="t"/>
                    </v:shape>
                  </v:group>
                  <v:group id="_x0000_s15447" style="position:absolute;left:10;top:10;width:2;height:2" coordorigin="10,10" coordsize="2,2">
                    <v:shape id="_x0000_s15448" style="position:absolute;left:10;top:10;width:2;height:2" coordorigin="10,10" coordsize="0,0" path="m10,10l10,10e" filled="f" strokecolor="#57c6d0" strokeweight="1pt">
                      <v:path arrowok="t"/>
                    </v:shape>
                  </v:group>
                  <w10:wrap type="none"/>
                  <w10:anchorlock/>
                </v:group>
              </w:pict>
            </w:r>
          </w:p>
          <w:p w14:paraId="095ECB9F" w14:textId="77777777" w:rsidR="00E76164" w:rsidRPr="00F245BC" w:rsidRDefault="00381F87">
            <w:pPr>
              <w:pStyle w:val="TableParagraph"/>
              <w:spacing w:before="36"/>
              <w:ind w:right="118"/>
              <w:jc w:val="right"/>
              <w:rPr>
                <w:rFonts w:ascii="Arial" w:eastAsia="Arial" w:hAnsi="Arial" w:cs="Arial"/>
                <w:sz w:val="17"/>
                <w:szCs w:val="17"/>
              </w:rPr>
            </w:pPr>
            <w:r w:rsidRPr="00F245BC">
              <w:rPr>
                <w:rFonts w:ascii="Arial" w:hAnsi="Arial" w:cs="Arial"/>
                <w:b/>
                <w:color w:val="231F20"/>
                <w:sz w:val="17"/>
              </w:rPr>
              <w:t>2</w:t>
            </w:r>
            <w:r w:rsidRPr="00F245BC">
              <w:rPr>
                <w:rFonts w:ascii="Arial" w:hAnsi="Arial" w:cs="Arial"/>
                <w:b/>
                <w:color w:val="231F20"/>
                <w:spacing w:val="-1"/>
                <w:sz w:val="17"/>
              </w:rPr>
              <w:t xml:space="preserve"> </w:t>
            </w:r>
            <w:r w:rsidRPr="00F245BC">
              <w:rPr>
                <w:rFonts w:ascii="Arial" w:hAnsi="Arial" w:cs="Arial"/>
                <w:b/>
                <w:color w:val="231F20"/>
                <w:sz w:val="17"/>
              </w:rPr>
              <w:t>177</w:t>
            </w:r>
          </w:p>
        </w:tc>
        <w:tc>
          <w:tcPr>
            <w:tcW w:w="794" w:type="dxa"/>
            <w:tcBorders>
              <w:top w:val="dotted" w:sz="8" w:space="0" w:color="57C6D0"/>
              <w:left w:val="nil"/>
              <w:bottom w:val="dotted" w:sz="8" w:space="0" w:color="818386"/>
              <w:right w:val="nil"/>
            </w:tcBorders>
            <w:shd w:val="clear" w:color="auto" w:fill="E5E6E7"/>
          </w:tcPr>
          <w:p w14:paraId="14B63E00" w14:textId="77777777" w:rsidR="00E76164" w:rsidRPr="00F245BC" w:rsidRDefault="005E0FFB">
            <w:pPr>
              <w:pStyle w:val="TableParagraph"/>
              <w:spacing w:line="20" w:lineRule="exact"/>
              <w:ind w:left="776" w:right="-53"/>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w14:anchorId="6E2480B6">
                <v:group id="_x0000_s15441" style="width:1pt;height:1pt;mso-position-horizontal-relative:char;mso-position-vertical-relative:line" coordsize="20,20">
                  <v:group id="_x0000_s15444" style="position:absolute;left:10;top:10;width:2;height:2" coordorigin="10,10" coordsize="2,2">
                    <v:shape id="_x0000_s15445" style="position:absolute;left:10;top:10;width:2;height:2" coordorigin="10,10" coordsize="0,0" path="m10,10l10,10e" filled="f" strokecolor="#57c6d0" strokeweight="1pt">
                      <v:path arrowok="t"/>
                    </v:shape>
                  </v:group>
                  <v:group id="_x0000_s15442" style="position:absolute;left:10;top:10;width:2;height:2" coordorigin="10,10" coordsize="2,2">
                    <v:shape id="_x0000_s15443" style="position:absolute;left:10;top:10;width:2;height:2" coordorigin="10,10" coordsize="0,0" path="m10,10l10,10e" filled="f" strokecolor="#57c6d0" strokeweight="1pt">
                      <v:path arrowok="t"/>
                    </v:shape>
                  </v:group>
                  <w10:wrap type="none"/>
                  <w10:anchorlock/>
                </v:group>
              </w:pict>
            </w:r>
          </w:p>
          <w:p w14:paraId="2E75320F" w14:textId="77777777" w:rsidR="00E76164" w:rsidRPr="00F245BC" w:rsidRDefault="00381F87">
            <w:pPr>
              <w:pStyle w:val="TableParagraph"/>
              <w:spacing w:before="36"/>
              <w:ind w:right="118"/>
              <w:jc w:val="right"/>
              <w:rPr>
                <w:rFonts w:ascii="Arial" w:eastAsia="Arial" w:hAnsi="Arial" w:cs="Arial"/>
                <w:sz w:val="17"/>
                <w:szCs w:val="17"/>
              </w:rPr>
            </w:pPr>
            <w:r w:rsidRPr="00F245BC">
              <w:rPr>
                <w:rFonts w:ascii="Arial" w:hAnsi="Arial" w:cs="Arial"/>
                <w:b/>
                <w:color w:val="231F20"/>
                <w:sz w:val="17"/>
              </w:rPr>
              <w:t>2</w:t>
            </w:r>
            <w:r w:rsidRPr="00F245BC">
              <w:rPr>
                <w:rFonts w:ascii="Arial" w:hAnsi="Arial" w:cs="Arial"/>
                <w:b/>
                <w:color w:val="231F20"/>
                <w:spacing w:val="-1"/>
                <w:sz w:val="17"/>
              </w:rPr>
              <w:t xml:space="preserve"> </w:t>
            </w:r>
            <w:r w:rsidRPr="00F245BC">
              <w:rPr>
                <w:rFonts w:ascii="Arial" w:hAnsi="Arial" w:cs="Arial"/>
                <w:b/>
                <w:color w:val="231F20"/>
                <w:sz w:val="17"/>
              </w:rPr>
              <w:t>223</w:t>
            </w:r>
          </w:p>
        </w:tc>
        <w:tc>
          <w:tcPr>
            <w:tcW w:w="786" w:type="dxa"/>
            <w:tcBorders>
              <w:top w:val="dotted" w:sz="8" w:space="0" w:color="57C6D0"/>
              <w:left w:val="nil"/>
              <w:bottom w:val="dotted" w:sz="8" w:space="0" w:color="818386"/>
              <w:right w:val="nil"/>
            </w:tcBorders>
            <w:shd w:val="clear" w:color="auto" w:fill="E5E6E7"/>
          </w:tcPr>
          <w:p w14:paraId="610E3BCB" w14:textId="77777777" w:rsidR="00E76164" w:rsidRPr="00F245BC" w:rsidRDefault="005E0FFB">
            <w:pPr>
              <w:pStyle w:val="TableParagraph"/>
              <w:spacing w:line="20" w:lineRule="exact"/>
              <w:ind w:left="766" w:right="-5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w14:anchorId="5CF15005">
                <v:group id="_x0000_s15438" style="width:1pt;height:1pt;mso-position-horizontal-relative:char;mso-position-vertical-relative:line" coordsize="20,20">
                  <v:group id="_x0000_s15439" style="position:absolute;left:10;top:10;width:2;height:2" coordorigin="10,10" coordsize="2,2">
                    <v:shape id="_x0000_s15440" style="position:absolute;left:10;top:10;width:2;height:2" coordorigin="10,10" coordsize="0,0" path="m10,10l10,10e" filled="f" strokecolor="#57c6d0" strokeweight="1pt">
                      <v:path arrowok="t"/>
                    </v:shape>
                  </v:group>
                  <w10:wrap type="none"/>
                  <w10:anchorlock/>
                </v:group>
              </w:pict>
            </w:r>
          </w:p>
          <w:p w14:paraId="7A18CC7C"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sz w:val="17"/>
              </w:rPr>
              <w:t>2</w:t>
            </w:r>
            <w:r w:rsidRPr="00F245BC">
              <w:rPr>
                <w:rFonts w:ascii="Arial" w:hAnsi="Arial" w:cs="Arial"/>
                <w:b/>
                <w:color w:val="231F20"/>
                <w:spacing w:val="-1"/>
                <w:sz w:val="17"/>
              </w:rPr>
              <w:t xml:space="preserve"> </w:t>
            </w:r>
            <w:r w:rsidRPr="00F245BC">
              <w:rPr>
                <w:rFonts w:ascii="Arial" w:hAnsi="Arial" w:cs="Arial"/>
                <w:b/>
                <w:color w:val="231F20"/>
                <w:sz w:val="17"/>
              </w:rPr>
              <w:t>388</w:t>
            </w:r>
          </w:p>
        </w:tc>
      </w:tr>
    </w:tbl>
    <w:p w14:paraId="043507D9" w14:textId="77777777" w:rsidR="00E76164" w:rsidRPr="00F245BC" w:rsidRDefault="00E76164">
      <w:pPr>
        <w:spacing w:before="7"/>
        <w:rPr>
          <w:rFonts w:ascii="Arial" w:eastAsia="Arial" w:hAnsi="Arial" w:cs="Arial"/>
          <w:b/>
          <w:bCs/>
          <w:sz w:val="19"/>
          <w:szCs w:val="19"/>
        </w:rPr>
      </w:pPr>
    </w:p>
    <w:p w14:paraId="017AC316" w14:textId="77777777" w:rsidR="00E76164" w:rsidRPr="00F245BC" w:rsidRDefault="005E0FFB">
      <w:pPr>
        <w:spacing w:before="79"/>
        <w:ind w:left="1780" w:right="485"/>
        <w:rPr>
          <w:rFonts w:ascii="Arial" w:eastAsia="Arial" w:hAnsi="Arial" w:cs="Arial"/>
          <w:sz w:val="17"/>
          <w:szCs w:val="17"/>
        </w:rPr>
      </w:pPr>
      <w:r>
        <w:rPr>
          <w:rFonts w:ascii="Arial" w:hAnsi="Arial" w:cs="Arial"/>
        </w:rPr>
        <w:pict w14:anchorId="3097B379">
          <v:group id="_x0000_s15436" style="position:absolute;left:0;text-align:left;margin-left:158.9pt;margin-top:-11.75pt;width:.1pt;height:.1pt;z-index:-533824;mso-position-horizontal-relative:page" coordorigin="3178,-236" coordsize="2,2">
            <v:shape id="_x0000_s15437" style="position:absolute;left:3178;top:-236;width:2;height:2" coordorigin="3178,-236" coordsize="0,0" path="m3178,-236l3178,-236e" filled="f" strokecolor="#818386" strokeweight="1pt">
              <v:path arrowok="t"/>
            </v:shape>
            <w10:wrap anchorx="page"/>
          </v:group>
        </w:pict>
      </w:r>
      <w:r>
        <w:rPr>
          <w:rFonts w:ascii="Arial" w:hAnsi="Arial" w:cs="Arial"/>
        </w:rPr>
        <w:pict w14:anchorId="46CCF2C3">
          <v:group id="_x0000_s15431" style="position:absolute;left:0;text-align:left;margin-left:268.45pt;margin-top:-12.25pt;width:1pt;height:1pt;z-index:-533800;mso-position-horizontal-relative:page" coordorigin="5369,-246" coordsize="20,20">
            <v:group id="_x0000_s15434" style="position:absolute;left:5379;top:-236;width:2;height:2" coordorigin="5379,-236" coordsize="2,2">
              <v:shape id="_x0000_s15435" style="position:absolute;left:5379;top:-236;width:2;height:2" coordorigin="5379,-236" coordsize="0,0" path="m5379,-236l5379,-236e" filled="f" strokecolor="#818386" strokeweight="1pt">
                <v:path arrowok="t"/>
              </v:shape>
            </v:group>
            <v:group id="_x0000_s15432" style="position:absolute;left:5379;top:-236;width:2;height:2" coordorigin="5379,-236" coordsize="2,2">
              <v:shape id="_x0000_s15433" style="position:absolute;left:5379;top:-236;width:2;height:2" coordorigin="5379,-236" coordsize="0,0" path="m5379,-236l5379,-236e" filled="f" strokecolor="#818386" strokeweight="1pt">
                <v:path arrowok="t"/>
              </v:shape>
            </v:group>
            <w10:wrap anchorx="page"/>
          </v:group>
        </w:pict>
      </w:r>
      <w:r>
        <w:rPr>
          <w:rFonts w:ascii="Arial" w:hAnsi="Arial" w:cs="Arial"/>
        </w:rPr>
        <w:pict w14:anchorId="3F89F975">
          <v:group id="_x0000_s15426" style="position:absolute;left:0;text-align:left;margin-left:308.1pt;margin-top:-12.25pt;width:1pt;height:1pt;z-index:-533776;mso-position-horizontal-relative:page" coordorigin="6163,-246" coordsize="20,20">
            <v:group id="_x0000_s15429" style="position:absolute;left:6173;top:-236;width:2;height:2" coordorigin="6173,-236" coordsize="2,2">
              <v:shape id="_x0000_s15430" style="position:absolute;left:6173;top:-236;width:2;height:2" coordorigin="6173,-236" coordsize="0,0" path="m6173,-236l6173,-236e" filled="f" strokecolor="#818386" strokeweight="1pt">
                <v:path arrowok="t"/>
              </v:shape>
            </v:group>
            <v:group id="_x0000_s15427" style="position:absolute;left:6173;top:-236;width:2;height:2" coordorigin="6173,-236" coordsize="2,2">
              <v:shape id="_x0000_s15428" style="position:absolute;left:6173;top:-236;width:2;height:2" coordorigin="6173,-236" coordsize="0,0" path="m6173,-236l6173,-236e" filled="f" strokecolor="#818386" strokeweight="1pt">
                <v:path arrowok="t"/>
              </v:shape>
            </v:group>
            <w10:wrap anchorx="page"/>
          </v:group>
        </w:pict>
      </w:r>
      <w:r>
        <w:rPr>
          <w:rFonts w:ascii="Arial" w:hAnsi="Arial" w:cs="Arial"/>
        </w:rPr>
        <w:pict w14:anchorId="2B33D672">
          <v:group id="_x0000_s15421" style="position:absolute;left:0;text-align:left;margin-left:347.8pt;margin-top:-12.25pt;width:1pt;height:1pt;z-index:-533752;mso-position-horizontal-relative:page" coordorigin="6957,-246" coordsize="20,20">
            <v:group id="_x0000_s15424" style="position:absolute;left:6967;top:-236;width:2;height:2" coordorigin="6967,-236" coordsize="2,2">
              <v:shape id="_x0000_s15425" style="position:absolute;left:6967;top:-236;width:2;height:2" coordorigin="6967,-236" coordsize="0,0" path="m6967,-236l6967,-236e" filled="f" strokecolor="#818386" strokeweight="1pt">
                <v:path arrowok="t"/>
              </v:shape>
            </v:group>
            <v:group id="_x0000_s15422" style="position:absolute;left:6967;top:-236;width:2;height:2" coordorigin="6967,-236" coordsize="2,2">
              <v:shape id="_x0000_s15423" style="position:absolute;left:6967;top:-236;width:2;height:2" coordorigin="6967,-236" coordsize="0,0" path="m6967,-236l6967,-236e" filled="f" strokecolor="#818386" strokeweight="1pt">
                <v:path arrowok="t"/>
              </v:shape>
            </v:group>
            <w10:wrap anchorx="page"/>
          </v:group>
        </w:pict>
      </w:r>
      <w:r>
        <w:rPr>
          <w:rFonts w:ascii="Arial" w:hAnsi="Arial" w:cs="Arial"/>
        </w:rPr>
        <w:pict w14:anchorId="7EB69E30">
          <v:group id="_x0000_s15416" style="position:absolute;left:0;text-align:left;margin-left:387.5pt;margin-top:-12.25pt;width:1pt;height:1pt;z-index:-533728;mso-position-horizontal-relative:page" coordorigin="7750,-246" coordsize="20,20">
            <v:group id="_x0000_s15419" style="position:absolute;left:7760;top:-236;width:2;height:2" coordorigin="7760,-236" coordsize="2,2">
              <v:shape id="_x0000_s15420" style="position:absolute;left:7760;top:-236;width:2;height:2" coordorigin="7760,-236" coordsize="0,0" path="m7760,-236l7760,-236e" filled="f" strokecolor="#818386" strokeweight="1pt">
                <v:path arrowok="t"/>
              </v:shape>
            </v:group>
            <v:group id="_x0000_s15417" style="position:absolute;left:7760;top:-236;width:2;height:2" coordorigin="7760,-236" coordsize="2,2">
              <v:shape id="_x0000_s15418" style="position:absolute;left:7760;top:-236;width:2;height:2" coordorigin="7760,-236" coordsize="0,0" path="m7760,-236l7760,-236e" filled="f" strokecolor="#818386" strokeweight="1pt">
                <v:path arrowok="t"/>
              </v:shape>
            </v:group>
            <w10:wrap anchorx="page"/>
          </v:group>
        </w:pict>
      </w:r>
      <w:r>
        <w:rPr>
          <w:rFonts w:ascii="Arial" w:hAnsi="Arial" w:cs="Arial"/>
        </w:rPr>
        <w:pict w14:anchorId="3EDFA248">
          <v:group id="_x0000_s15411" style="position:absolute;left:0;text-align:left;margin-left:427.15pt;margin-top:-12.25pt;width:1pt;height:1pt;z-index:-533704;mso-position-horizontal-relative:page" coordorigin="8544,-246" coordsize="20,20">
            <v:group id="_x0000_s15414" style="position:absolute;left:8554;top:-236;width:2;height:2" coordorigin="8554,-236" coordsize="2,2">
              <v:shape id="_x0000_s15415" style="position:absolute;left:8554;top:-236;width:2;height:2" coordorigin="8554,-236" coordsize="0,0" path="m8554,-236l8554,-236e" filled="f" strokecolor="#818386" strokeweight="1pt">
                <v:path arrowok="t"/>
              </v:shape>
            </v:group>
            <v:group id="_x0000_s15412" style="position:absolute;left:8554;top:-236;width:2;height:2" coordorigin="8554,-236" coordsize="2,2">
              <v:shape id="_x0000_s15413" style="position:absolute;left:8554;top:-236;width:2;height:2" coordorigin="8554,-236" coordsize="0,0" path="m8554,-236l8554,-236e" filled="f" strokecolor="#818386" strokeweight="1pt">
                <v:path arrowok="t"/>
              </v:shape>
            </v:group>
            <w10:wrap anchorx="page"/>
          </v:group>
        </w:pict>
      </w:r>
      <w:r>
        <w:rPr>
          <w:rFonts w:ascii="Arial" w:hAnsi="Arial" w:cs="Arial"/>
        </w:rPr>
        <w:pict w14:anchorId="24616DF6">
          <v:group id="_x0000_s15409" style="position:absolute;left:0;text-align:left;margin-left:466.85pt;margin-top:-11.75pt;width:.1pt;height:.1pt;z-index:-533680;mso-position-horizontal-relative:page" coordorigin="9338,-236" coordsize="2,2">
            <v:shape id="_x0000_s15410" style="position:absolute;left:9338;top:-236;width:2;height:2" coordorigin="9338,-236" coordsize="0,0" path="m9338,-236l9338,-236e" filled="f" strokecolor="#818386" strokeweight="1pt">
              <v:path arrowok="t"/>
            </v:shape>
            <w10:wrap anchorx="page"/>
          </v:group>
        </w:pict>
      </w:r>
      <w:r>
        <w:rPr>
          <w:rFonts w:ascii="Arial" w:hAnsi="Arial" w:cs="Arial"/>
        </w:rPr>
        <w:pict w14:anchorId="48C44CFC">
          <v:group id="_x0000_s15407" style="position:absolute;left:0;text-align:left;margin-left:158.9pt;margin-top:22.05pt;width:.1pt;height:.1pt;z-index:-533656;mso-position-horizontal-relative:page" coordorigin="3178,442" coordsize="2,2">
            <v:shape id="_x0000_s15408" style="position:absolute;left:3178;top:442;width:2;height:2" coordorigin="3178,442" coordsize="0,0" path="m3178,442l3178,442e" filled="f" strokecolor="#818386" strokeweight="1pt">
              <v:path arrowok="t"/>
            </v:shape>
            <w10:wrap anchorx="page"/>
          </v:group>
        </w:pict>
      </w:r>
      <w:r>
        <w:rPr>
          <w:rFonts w:ascii="Arial" w:hAnsi="Arial" w:cs="Arial"/>
        </w:rPr>
        <w:pict w14:anchorId="2DCA387D">
          <v:group id="_x0000_s15402" style="position:absolute;left:0;text-align:left;margin-left:245.75pt;margin-top:21.55pt;width:1pt;height:1pt;z-index:-533632;mso-position-horizontal-relative:page" coordorigin="4916,432" coordsize="20,20">
            <v:group id="_x0000_s15405" style="position:absolute;left:4926;top:442;width:2;height:2" coordorigin="4926,442" coordsize="2,2">
              <v:shape id="_x0000_s15406" style="position:absolute;left:4926;top:442;width:2;height:2" coordorigin="4926,442" coordsize="0,0" path="m4926,442l4926,442e" filled="f" strokecolor="#818386" strokeweight="1pt">
                <v:path arrowok="t"/>
              </v:shape>
            </v:group>
            <v:group id="_x0000_s15403" style="position:absolute;left:4926;top:442;width:2;height:2" coordorigin="4926,442" coordsize="2,2">
              <v:shape id="_x0000_s15404" style="position:absolute;left:4926;top:442;width:2;height:2" coordorigin="4926,442" coordsize="0,0" path="m4926,442l4926,442e" filled="f" strokecolor="#818386" strokeweight="1pt">
                <v:path arrowok="t"/>
              </v:shape>
            </v:group>
            <w10:wrap anchorx="page"/>
          </v:group>
        </w:pict>
      </w:r>
      <w:r>
        <w:rPr>
          <w:rFonts w:ascii="Arial" w:hAnsi="Arial" w:cs="Arial"/>
        </w:rPr>
        <w:pict w14:anchorId="41E5DE30">
          <v:group id="_x0000_s15397" style="position:absolute;left:0;text-align:left;margin-left:282.6pt;margin-top:21.55pt;width:1pt;height:1pt;z-index:-533608;mso-position-horizontal-relative:page" coordorigin="5653,432" coordsize="20,20">
            <v:group id="_x0000_s15400" style="position:absolute;left:5663;top:442;width:2;height:2" coordorigin="5663,442" coordsize="2,2">
              <v:shape id="_x0000_s15401" style="position:absolute;left:5663;top:442;width:2;height:2" coordorigin="5663,442" coordsize="0,0" path="m5663,442l5663,442e" filled="f" strokecolor="#818386" strokeweight="1pt">
                <v:path arrowok="t"/>
              </v:shape>
            </v:group>
            <v:group id="_x0000_s15398" style="position:absolute;left:5663;top:442;width:2;height:2" coordorigin="5663,442" coordsize="2,2">
              <v:shape id="_x0000_s15399" style="position:absolute;left:5663;top:442;width:2;height:2" coordorigin="5663,442" coordsize="0,0" path="m5663,442l5663,442e" filled="f" strokecolor="#818386" strokeweight="1pt">
                <v:path arrowok="t"/>
              </v:shape>
            </v:group>
            <w10:wrap anchorx="page"/>
          </v:group>
        </w:pict>
      </w:r>
      <w:r>
        <w:rPr>
          <w:rFonts w:ascii="Arial" w:hAnsi="Arial" w:cs="Arial"/>
        </w:rPr>
        <w:pict w14:anchorId="2A89BBEB">
          <v:group id="_x0000_s15392" style="position:absolute;left:0;text-align:left;margin-left:319.45pt;margin-top:21.55pt;width:1pt;height:1pt;z-index:-533584;mso-position-horizontal-relative:page" coordorigin="6390,432" coordsize="20,20">
            <v:group id="_x0000_s15395" style="position:absolute;left:6400;top:442;width:2;height:2" coordorigin="6400,442" coordsize="2,2">
              <v:shape id="_x0000_s15396" style="position:absolute;left:6400;top:442;width:2;height:2" coordorigin="6400,442" coordsize="0,0" path="m6400,442l6400,442e" filled="f" strokecolor="#818386" strokeweight="1pt">
                <v:path arrowok="t"/>
              </v:shape>
            </v:group>
            <v:group id="_x0000_s15393" style="position:absolute;left:6400;top:442;width:2;height:2" coordorigin="6400,442" coordsize="2,2">
              <v:shape id="_x0000_s15394" style="position:absolute;left:6400;top:442;width:2;height:2" coordorigin="6400,442" coordsize="0,0" path="m6400,442l6400,442e" filled="f" strokecolor="#818386" strokeweight="1pt">
                <v:path arrowok="t"/>
              </v:shape>
            </v:group>
            <w10:wrap anchorx="page"/>
          </v:group>
        </w:pict>
      </w:r>
      <w:r>
        <w:rPr>
          <w:rFonts w:ascii="Arial" w:hAnsi="Arial" w:cs="Arial"/>
        </w:rPr>
        <w:pict w14:anchorId="00FAF01B">
          <v:group id="_x0000_s15387" style="position:absolute;left:0;text-align:left;margin-left:356.3pt;margin-top:21.55pt;width:1pt;height:1pt;z-index:-533560;mso-position-horizontal-relative:page" coordorigin="7127,432" coordsize="20,20">
            <v:group id="_x0000_s15390" style="position:absolute;left:7137;top:442;width:2;height:2" coordorigin="7137,442" coordsize="2,2">
              <v:shape id="_x0000_s15391" style="position:absolute;left:7137;top:442;width:2;height:2" coordorigin="7137,442" coordsize="0,0" path="m7137,442l7137,442e" filled="f" strokecolor="#818386" strokeweight="1pt">
                <v:path arrowok="t"/>
              </v:shape>
            </v:group>
            <v:group id="_x0000_s15388" style="position:absolute;left:7137;top:442;width:2;height:2" coordorigin="7137,442" coordsize="2,2">
              <v:shape id="_x0000_s15389" style="position:absolute;left:7137;top:442;width:2;height:2" coordorigin="7137,442" coordsize="0,0" path="m7137,442l7137,442e" filled="f" strokecolor="#818386" strokeweight="1pt">
                <v:path arrowok="t"/>
              </v:shape>
            </v:group>
            <w10:wrap anchorx="page"/>
          </v:group>
        </w:pict>
      </w:r>
      <w:r>
        <w:rPr>
          <w:rFonts w:ascii="Arial" w:hAnsi="Arial" w:cs="Arial"/>
        </w:rPr>
        <w:pict w14:anchorId="35D9E518">
          <v:group id="_x0000_s15382" style="position:absolute;left:0;text-align:left;margin-left:393.15pt;margin-top:21.55pt;width:1pt;height:1pt;z-index:-533536;mso-position-horizontal-relative:page" coordorigin="7864,432" coordsize="20,20">
            <v:group id="_x0000_s15385" style="position:absolute;left:7874;top:442;width:2;height:2" coordorigin="7874,442" coordsize="2,2">
              <v:shape id="_x0000_s15386" style="position:absolute;left:7874;top:442;width:2;height:2" coordorigin="7874,442" coordsize="0,0" path="m7874,442l7874,442e" filled="f" strokecolor="#818386" strokeweight="1pt">
                <v:path arrowok="t"/>
              </v:shape>
            </v:group>
            <v:group id="_x0000_s15383" style="position:absolute;left:7874;top:442;width:2;height:2" coordorigin="7874,442" coordsize="2,2">
              <v:shape id="_x0000_s15384" style="position:absolute;left:7874;top:442;width:2;height:2" coordorigin="7874,442" coordsize="0,0" path="m7874,442l7874,442e" filled="f" strokecolor="#818386" strokeweight="1pt">
                <v:path arrowok="t"/>
              </v:shape>
            </v:group>
            <w10:wrap anchorx="page"/>
          </v:group>
        </w:pict>
      </w:r>
      <w:r>
        <w:rPr>
          <w:rFonts w:ascii="Arial" w:hAnsi="Arial" w:cs="Arial"/>
        </w:rPr>
        <w:pict w14:anchorId="0336A6C9">
          <v:group id="_x0000_s15377" style="position:absolute;left:0;text-align:left;margin-left:430pt;margin-top:21.55pt;width:1pt;height:1pt;z-index:-533512;mso-position-horizontal-relative:page" coordorigin="8601,432" coordsize="20,20">
            <v:group id="_x0000_s15380" style="position:absolute;left:8611;top:442;width:2;height:2" coordorigin="8611,442" coordsize="2,2">
              <v:shape id="_x0000_s15381" style="position:absolute;left:8611;top:442;width:2;height:2" coordorigin="8611,442" coordsize="0,0" path="m8611,442l8611,442e" filled="f" strokecolor="#818386" strokeweight="1pt">
                <v:path arrowok="t"/>
              </v:shape>
            </v:group>
            <v:group id="_x0000_s15378" style="position:absolute;left:8611;top:442;width:2;height:2" coordorigin="8611,442" coordsize="2,2">
              <v:shape id="_x0000_s15379" style="position:absolute;left:8611;top:442;width:2;height:2" coordorigin="8611,442" coordsize="0,0" path="m8611,442l8611,442e" filled="f" strokecolor="#818386" strokeweight="1pt">
                <v:path arrowok="t"/>
              </v:shape>
            </v:group>
            <w10:wrap anchorx="page"/>
          </v:group>
        </w:pict>
      </w:r>
      <w:r>
        <w:rPr>
          <w:rFonts w:ascii="Arial" w:hAnsi="Arial" w:cs="Arial"/>
        </w:rPr>
        <w:pict w14:anchorId="62A91C86">
          <v:group id="_x0000_s15375" style="position:absolute;left:0;text-align:left;margin-left:466.85pt;margin-top:22.05pt;width:.1pt;height:.1pt;z-index:-533488;mso-position-horizontal-relative:page" coordorigin="9338,442" coordsize="2,2">
            <v:shape id="_x0000_s15376" style="position:absolute;left:9338;top:442;width:2;height:2" coordorigin="9338,442" coordsize="0,0" path="m9338,442l9338,442e" filled="f" strokecolor="#818386" strokeweight="1pt">
              <v:path arrowok="t"/>
            </v:shape>
            <w10:wrap anchorx="page"/>
          </v:group>
        </w:pict>
      </w:r>
      <w:r w:rsidR="00381F87" w:rsidRPr="00F245BC">
        <w:rPr>
          <w:rFonts w:ascii="Arial" w:hAnsi="Arial" w:cs="Arial"/>
          <w:b/>
          <w:color w:val="231F20"/>
          <w:spacing w:val="-4"/>
          <w:sz w:val="17"/>
        </w:rPr>
        <w:t xml:space="preserve">Table </w:t>
      </w:r>
      <w:r w:rsidR="00381F87" w:rsidRPr="00F245BC">
        <w:rPr>
          <w:rFonts w:ascii="Arial" w:hAnsi="Arial" w:cs="Arial"/>
          <w:b/>
          <w:color w:val="231F20"/>
          <w:sz w:val="17"/>
        </w:rPr>
        <w:t xml:space="preserve">11: </w:t>
      </w:r>
      <w:r w:rsidR="00381F87" w:rsidRPr="00F245BC">
        <w:rPr>
          <w:rFonts w:ascii="Arial" w:hAnsi="Arial" w:cs="Arial"/>
          <w:b/>
          <w:color w:val="1CBECA"/>
          <w:sz w:val="17"/>
        </w:rPr>
        <w:t>Country of birth of</w:t>
      </w:r>
      <w:r w:rsidR="00381F87" w:rsidRPr="00F245BC">
        <w:rPr>
          <w:rFonts w:ascii="Arial" w:hAnsi="Arial" w:cs="Arial"/>
          <w:b/>
          <w:color w:val="1CBECA"/>
          <w:spacing w:val="-12"/>
          <w:sz w:val="17"/>
        </w:rPr>
        <w:t xml:space="preserve"> </w:t>
      </w:r>
      <w:r w:rsidR="00381F87" w:rsidRPr="00F245BC">
        <w:rPr>
          <w:rFonts w:ascii="Arial" w:hAnsi="Arial" w:cs="Arial"/>
          <w:b/>
          <w:color w:val="1CBECA"/>
          <w:sz w:val="17"/>
        </w:rPr>
        <w:t>complainants</w:t>
      </w:r>
    </w:p>
    <w:p w14:paraId="5D9ADFC2" w14:textId="77777777" w:rsidR="00E76164" w:rsidRPr="00F245BC" w:rsidRDefault="00E76164">
      <w:pPr>
        <w:spacing w:before="8"/>
        <w:rPr>
          <w:rFonts w:ascii="Arial" w:eastAsia="Arial" w:hAnsi="Arial" w:cs="Arial"/>
          <w:b/>
          <w:bCs/>
          <w:sz w:val="13"/>
          <w:szCs w:val="13"/>
        </w:rPr>
      </w:pPr>
    </w:p>
    <w:tbl>
      <w:tblPr>
        <w:tblW w:w="0" w:type="auto"/>
        <w:tblInd w:w="1778" w:type="dxa"/>
        <w:tblLayout w:type="fixed"/>
        <w:tblCellMar>
          <w:left w:w="0" w:type="dxa"/>
          <w:right w:w="0" w:type="dxa"/>
        </w:tblCellMar>
        <w:tblLook w:val="01E0" w:firstRow="1" w:lastRow="1" w:firstColumn="1" w:lastColumn="1" w:noHBand="0" w:noVBand="0"/>
      </w:tblPr>
      <w:tblGrid>
        <w:gridCol w:w="1699"/>
        <w:gridCol w:w="794"/>
        <w:gridCol w:w="733"/>
        <w:gridCol w:w="740"/>
        <w:gridCol w:w="690"/>
        <w:gridCol w:w="822"/>
        <w:gridCol w:w="701"/>
      </w:tblGrid>
      <w:tr w:rsidR="00E76164" w:rsidRPr="00F245BC" w14:paraId="598029C0" w14:textId="77777777">
        <w:trPr>
          <w:trHeight w:hRule="exact" w:val="483"/>
        </w:trPr>
        <w:tc>
          <w:tcPr>
            <w:tcW w:w="1699" w:type="dxa"/>
            <w:tcBorders>
              <w:top w:val="dotted" w:sz="8" w:space="0" w:color="818386"/>
              <w:left w:val="nil"/>
              <w:bottom w:val="single" w:sz="4" w:space="0" w:color="818386"/>
              <w:right w:val="nil"/>
            </w:tcBorders>
            <w:shd w:val="clear" w:color="auto" w:fill="EAF6F7"/>
          </w:tcPr>
          <w:p w14:paraId="1986FB3C" w14:textId="77777777" w:rsidR="00E76164" w:rsidRPr="00F245BC" w:rsidRDefault="00E76164">
            <w:pPr>
              <w:pStyle w:val="TableParagraph"/>
              <w:rPr>
                <w:rFonts w:ascii="Arial" w:eastAsia="Arial" w:hAnsi="Arial" w:cs="Arial"/>
                <w:b/>
                <w:bCs/>
                <w:sz w:val="20"/>
                <w:szCs w:val="20"/>
              </w:rPr>
            </w:pPr>
          </w:p>
          <w:p w14:paraId="6A60DEFF" w14:textId="77777777" w:rsidR="00E76164" w:rsidRPr="00F245BC" w:rsidRDefault="00E76164">
            <w:pPr>
              <w:pStyle w:val="TableParagraph"/>
              <w:spacing w:before="8"/>
              <w:rPr>
                <w:rFonts w:ascii="Arial" w:eastAsia="Arial" w:hAnsi="Arial" w:cs="Arial"/>
                <w:b/>
                <w:bCs/>
                <w:sz w:val="20"/>
                <w:szCs w:val="20"/>
              </w:rPr>
            </w:pPr>
          </w:p>
        </w:tc>
        <w:tc>
          <w:tcPr>
            <w:tcW w:w="794" w:type="dxa"/>
            <w:tcBorders>
              <w:top w:val="dotted" w:sz="8" w:space="0" w:color="818386"/>
              <w:left w:val="nil"/>
              <w:bottom w:val="single" w:sz="4" w:space="0" w:color="818386"/>
              <w:right w:val="nil"/>
            </w:tcBorders>
            <w:shd w:val="clear" w:color="auto" w:fill="EAF6F7"/>
          </w:tcPr>
          <w:p w14:paraId="2157D14D" w14:textId="77777777" w:rsidR="00E76164" w:rsidRPr="00F245BC" w:rsidRDefault="00381F87">
            <w:pPr>
              <w:pStyle w:val="TableParagraph"/>
              <w:spacing w:before="52" w:line="180" w:lineRule="exact"/>
              <w:ind w:left="310" w:right="230" w:hanging="24"/>
              <w:rPr>
                <w:rFonts w:ascii="Arial" w:eastAsia="Arial" w:hAnsi="Arial" w:cs="Arial"/>
                <w:sz w:val="17"/>
                <w:szCs w:val="17"/>
              </w:rPr>
            </w:pPr>
            <w:r w:rsidRPr="00F245BC">
              <w:rPr>
                <w:rFonts w:ascii="Arial" w:hAnsi="Arial" w:cs="Arial"/>
                <w:b/>
                <w:color w:val="231F20"/>
                <w:spacing w:val="-6"/>
                <w:w w:val="80"/>
                <w:sz w:val="17"/>
              </w:rPr>
              <w:t>RDA</w:t>
            </w:r>
            <w:r w:rsidRPr="00F245BC">
              <w:rPr>
                <w:rFonts w:ascii="Arial" w:hAnsi="Arial" w:cs="Arial"/>
                <w:b/>
                <w:color w:val="231F20"/>
                <w:spacing w:val="-6"/>
                <w:w w:val="78"/>
                <w:sz w:val="17"/>
              </w:rPr>
              <w:t xml:space="preserve"> </w:t>
            </w:r>
            <w:r w:rsidRPr="00F245BC">
              <w:rPr>
                <w:rFonts w:ascii="Arial" w:hAnsi="Arial" w:cs="Arial"/>
                <w:b/>
                <w:color w:val="231F20"/>
                <w:w w:val="90"/>
                <w:sz w:val="17"/>
              </w:rPr>
              <w:t>(%)</w:t>
            </w:r>
          </w:p>
        </w:tc>
        <w:tc>
          <w:tcPr>
            <w:tcW w:w="733" w:type="dxa"/>
            <w:tcBorders>
              <w:top w:val="dotted" w:sz="8" w:space="0" w:color="818386"/>
              <w:left w:val="nil"/>
              <w:bottom w:val="single" w:sz="4" w:space="0" w:color="818386"/>
              <w:right w:val="nil"/>
            </w:tcBorders>
            <w:shd w:val="clear" w:color="auto" w:fill="EAF6F7"/>
          </w:tcPr>
          <w:p w14:paraId="410549B2" w14:textId="77777777" w:rsidR="00E76164" w:rsidRPr="00F245BC" w:rsidRDefault="00381F87">
            <w:pPr>
              <w:pStyle w:val="TableParagraph"/>
              <w:spacing w:before="52" w:line="180" w:lineRule="exact"/>
              <w:ind w:left="253" w:right="229" w:hanging="21"/>
              <w:rPr>
                <w:rFonts w:ascii="Arial" w:eastAsia="Arial" w:hAnsi="Arial" w:cs="Arial"/>
                <w:sz w:val="17"/>
                <w:szCs w:val="17"/>
              </w:rPr>
            </w:pPr>
            <w:proofErr w:type="spellStart"/>
            <w:r w:rsidRPr="00F245BC">
              <w:rPr>
                <w:rFonts w:ascii="Arial" w:hAnsi="Arial" w:cs="Arial"/>
                <w:b/>
                <w:color w:val="231F20"/>
                <w:spacing w:val="-6"/>
                <w:w w:val="80"/>
                <w:sz w:val="17"/>
              </w:rPr>
              <w:t>SDA</w:t>
            </w:r>
            <w:proofErr w:type="spellEnd"/>
            <w:r w:rsidRPr="00F245BC">
              <w:rPr>
                <w:rFonts w:ascii="Arial" w:hAnsi="Arial" w:cs="Arial"/>
                <w:b/>
                <w:color w:val="231F20"/>
                <w:spacing w:val="-6"/>
                <w:w w:val="80"/>
                <w:sz w:val="17"/>
              </w:rPr>
              <w:t xml:space="preserve"> </w:t>
            </w:r>
            <w:r w:rsidRPr="00F245BC">
              <w:rPr>
                <w:rFonts w:ascii="Arial" w:hAnsi="Arial" w:cs="Arial"/>
                <w:b/>
                <w:color w:val="231F20"/>
                <w:w w:val="90"/>
                <w:sz w:val="17"/>
              </w:rPr>
              <w:t>(%)</w:t>
            </w:r>
          </w:p>
        </w:tc>
        <w:tc>
          <w:tcPr>
            <w:tcW w:w="740" w:type="dxa"/>
            <w:tcBorders>
              <w:top w:val="dotted" w:sz="8" w:space="0" w:color="818386"/>
              <w:left w:val="nil"/>
              <w:bottom w:val="single" w:sz="4" w:space="0" w:color="818386"/>
              <w:right w:val="nil"/>
            </w:tcBorders>
            <w:shd w:val="clear" w:color="auto" w:fill="EAF6F7"/>
          </w:tcPr>
          <w:p w14:paraId="02E8F986" w14:textId="77777777" w:rsidR="00E76164" w:rsidRPr="00F245BC" w:rsidRDefault="00381F87">
            <w:pPr>
              <w:pStyle w:val="TableParagraph"/>
              <w:spacing w:before="52" w:line="180" w:lineRule="exact"/>
              <w:ind w:left="257" w:right="228" w:hanging="26"/>
              <w:rPr>
                <w:rFonts w:ascii="Arial" w:eastAsia="Arial" w:hAnsi="Arial" w:cs="Arial"/>
                <w:sz w:val="17"/>
                <w:szCs w:val="17"/>
              </w:rPr>
            </w:pPr>
            <w:proofErr w:type="spellStart"/>
            <w:r w:rsidRPr="00F245BC">
              <w:rPr>
                <w:rFonts w:ascii="Arial" w:hAnsi="Arial" w:cs="Arial"/>
                <w:b/>
                <w:color w:val="231F20"/>
                <w:spacing w:val="-6"/>
                <w:w w:val="80"/>
                <w:sz w:val="17"/>
              </w:rPr>
              <w:t>DDA</w:t>
            </w:r>
            <w:proofErr w:type="spellEnd"/>
            <w:r w:rsidRPr="00F245BC">
              <w:rPr>
                <w:rFonts w:ascii="Arial" w:hAnsi="Arial" w:cs="Arial"/>
                <w:b/>
                <w:color w:val="231F20"/>
                <w:spacing w:val="-6"/>
                <w:w w:val="80"/>
                <w:sz w:val="17"/>
              </w:rPr>
              <w:t xml:space="preserve"> </w:t>
            </w:r>
            <w:r w:rsidRPr="00F245BC">
              <w:rPr>
                <w:rFonts w:ascii="Arial" w:hAnsi="Arial" w:cs="Arial"/>
                <w:b/>
                <w:color w:val="231F20"/>
                <w:w w:val="90"/>
                <w:sz w:val="17"/>
              </w:rPr>
              <w:t>(%)</w:t>
            </w:r>
          </w:p>
        </w:tc>
        <w:tc>
          <w:tcPr>
            <w:tcW w:w="690" w:type="dxa"/>
            <w:tcBorders>
              <w:top w:val="dotted" w:sz="8" w:space="0" w:color="818386"/>
              <w:left w:val="nil"/>
              <w:bottom w:val="single" w:sz="4" w:space="0" w:color="818386"/>
              <w:right w:val="nil"/>
            </w:tcBorders>
            <w:shd w:val="clear" w:color="auto" w:fill="EAF6F7"/>
          </w:tcPr>
          <w:p w14:paraId="3EB94493" w14:textId="77777777" w:rsidR="00E76164" w:rsidRPr="00F245BC" w:rsidRDefault="00381F87">
            <w:pPr>
              <w:pStyle w:val="TableParagraph"/>
              <w:spacing w:before="52" w:line="180" w:lineRule="exact"/>
              <w:ind w:left="254" w:right="182" w:hanging="24"/>
              <w:rPr>
                <w:rFonts w:ascii="Arial" w:eastAsia="Arial" w:hAnsi="Arial" w:cs="Arial"/>
                <w:sz w:val="17"/>
                <w:szCs w:val="17"/>
              </w:rPr>
            </w:pPr>
            <w:r w:rsidRPr="00F245BC">
              <w:rPr>
                <w:rFonts w:ascii="Arial" w:hAnsi="Arial" w:cs="Arial"/>
                <w:b/>
                <w:color w:val="231F20"/>
                <w:spacing w:val="-6"/>
                <w:w w:val="80"/>
                <w:sz w:val="17"/>
              </w:rPr>
              <w:t>ADA</w:t>
            </w:r>
            <w:r w:rsidRPr="00F245BC">
              <w:rPr>
                <w:rFonts w:ascii="Arial" w:hAnsi="Arial" w:cs="Arial"/>
                <w:b/>
                <w:color w:val="231F20"/>
                <w:spacing w:val="-6"/>
                <w:w w:val="78"/>
                <w:sz w:val="17"/>
              </w:rPr>
              <w:t xml:space="preserve"> </w:t>
            </w:r>
            <w:r w:rsidRPr="00F245BC">
              <w:rPr>
                <w:rFonts w:ascii="Arial" w:hAnsi="Arial" w:cs="Arial"/>
                <w:b/>
                <w:color w:val="231F20"/>
                <w:w w:val="90"/>
                <w:sz w:val="17"/>
              </w:rPr>
              <w:t>(%)</w:t>
            </w:r>
          </w:p>
        </w:tc>
        <w:tc>
          <w:tcPr>
            <w:tcW w:w="822" w:type="dxa"/>
            <w:tcBorders>
              <w:top w:val="dotted" w:sz="8" w:space="0" w:color="818386"/>
              <w:left w:val="nil"/>
              <w:bottom w:val="single" w:sz="4" w:space="0" w:color="818386"/>
              <w:right w:val="nil"/>
            </w:tcBorders>
            <w:shd w:val="clear" w:color="auto" w:fill="EAF6F7"/>
          </w:tcPr>
          <w:p w14:paraId="64888C66" w14:textId="77777777" w:rsidR="00E76164" w:rsidRPr="00F245BC" w:rsidRDefault="00381F87">
            <w:pPr>
              <w:pStyle w:val="TableParagraph"/>
              <w:spacing w:before="52" w:line="180" w:lineRule="exact"/>
              <w:ind w:left="301" w:right="169" w:hanging="117"/>
              <w:rPr>
                <w:rFonts w:ascii="Arial" w:eastAsia="Arial" w:hAnsi="Arial" w:cs="Arial"/>
                <w:sz w:val="17"/>
                <w:szCs w:val="17"/>
              </w:rPr>
            </w:pPr>
            <w:proofErr w:type="spellStart"/>
            <w:r w:rsidRPr="00F245BC">
              <w:rPr>
                <w:rFonts w:ascii="Arial" w:hAnsi="Arial" w:cs="Arial"/>
                <w:b/>
                <w:color w:val="231F20"/>
                <w:spacing w:val="-2"/>
                <w:w w:val="75"/>
                <w:sz w:val="17"/>
              </w:rPr>
              <w:t>AHRCA</w:t>
            </w:r>
            <w:proofErr w:type="spellEnd"/>
            <w:r w:rsidRPr="00F245BC">
              <w:rPr>
                <w:rFonts w:ascii="Arial" w:hAnsi="Arial" w:cs="Arial"/>
                <w:b/>
                <w:color w:val="231F20"/>
                <w:w w:val="75"/>
                <w:sz w:val="17"/>
              </w:rPr>
              <w:t xml:space="preserve"> </w:t>
            </w:r>
            <w:r w:rsidRPr="00F245BC">
              <w:rPr>
                <w:rFonts w:ascii="Arial" w:hAnsi="Arial" w:cs="Arial"/>
                <w:b/>
                <w:color w:val="231F20"/>
                <w:w w:val="90"/>
                <w:sz w:val="17"/>
              </w:rPr>
              <w:t>(%)</w:t>
            </w:r>
          </w:p>
        </w:tc>
        <w:tc>
          <w:tcPr>
            <w:tcW w:w="701" w:type="dxa"/>
            <w:tcBorders>
              <w:top w:val="dotted" w:sz="8" w:space="0" w:color="818386"/>
              <w:left w:val="nil"/>
              <w:bottom w:val="single" w:sz="4" w:space="0" w:color="818386"/>
              <w:right w:val="nil"/>
            </w:tcBorders>
            <w:shd w:val="clear" w:color="auto" w:fill="EAF6F7"/>
          </w:tcPr>
          <w:p w14:paraId="657F2375" w14:textId="77777777" w:rsidR="00E76164" w:rsidRPr="00F245BC" w:rsidRDefault="00381F87">
            <w:pPr>
              <w:pStyle w:val="TableParagraph"/>
              <w:spacing w:before="52" w:line="180" w:lineRule="exact"/>
              <w:ind w:left="216" w:right="204" w:hanging="46"/>
              <w:rPr>
                <w:rFonts w:ascii="Arial" w:eastAsia="Arial" w:hAnsi="Arial" w:cs="Arial"/>
                <w:sz w:val="17"/>
                <w:szCs w:val="17"/>
              </w:rPr>
            </w:pPr>
            <w:r w:rsidRPr="00F245BC">
              <w:rPr>
                <w:rFonts w:ascii="Arial" w:hAnsi="Arial" w:cs="Arial"/>
                <w:b/>
                <w:color w:val="231F20"/>
                <w:spacing w:val="-4"/>
                <w:w w:val="85"/>
                <w:sz w:val="17"/>
              </w:rPr>
              <w:t xml:space="preserve">Total </w:t>
            </w:r>
            <w:r w:rsidRPr="00F245BC">
              <w:rPr>
                <w:rFonts w:ascii="Arial" w:hAnsi="Arial" w:cs="Arial"/>
                <w:b/>
                <w:color w:val="231F20"/>
                <w:w w:val="95"/>
                <w:sz w:val="17"/>
              </w:rPr>
              <w:t>(%)</w:t>
            </w:r>
          </w:p>
        </w:tc>
      </w:tr>
      <w:tr w:rsidR="00E76164" w:rsidRPr="00F245BC" w14:paraId="10EC94CB" w14:textId="77777777">
        <w:trPr>
          <w:trHeight w:hRule="exact" w:val="354"/>
        </w:trPr>
        <w:tc>
          <w:tcPr>
            <w:tcW w:w="1699" w:type="dxa"/>
            <w:tcBorders>
              <w:top w:val="single" w:sz="4" w:space="0" w:color="818386"/>
              <w:left w:val="nil"/>
              <w:bottom w:val="nil"/>
              <w:right w:val="nil"/>
            </w:tcBorders>
            <w:shd w:val="clear" w:color="auto" w:fill="EAF6F7"/>
          </w:tcPr>
          <w:p w14:paraId="24CE9A52" w14:textId="77777777" w:rsidR="00E76164" w:rsidRPr="00F245BC" w:rsidRDefault="00381F87">
            <w:pPr>
              <w:pStyle w:val="TableParagraph"/>
              <w:spacing w:before="100"/>
              <w:ind w:left="113"/>
              <w:rPr>
                <w:rFonts w:ascii="Arial" w:eastAsia="Trebuchet MS" w:hAnsi="Arial" w:cs="Arial"/>
                <w:sz w:val="17"/>
                <w:szCs w:val="17"/>
              </w:rPr>
            </w:pPr>
            <w:r w:rsidRPr="00F245BC">
              <w:rPr>
                <w:rFonts w:ascii="Arial" w:hAnsi="Arial" w:cs="Arial"/>
                <w:color w:val="231F20"/>
                <w:sz w:val="17"/>
              </w:rPr>
              <w:t>Born in</w:t>
            </w:r>
            <w:r w:rsidRPr="00F245BC">
              <w:rPr>
                <w:rFonts w:ascii="Arial" w:hAnsi="Arial" w:cs="Arial"/>
                <w:color w:val="231F20"/>
                <w:spacing w:val="-11"/>
                <w:sz w:val="17"/>
              </w:rPr>
              <w:t xml:space="preserve"> </w:t>
            </w:r>
            <w:r w:rsidRPr="00F245BC">
              <w:rPr>
                <w:rFonts w:ascii="Arial" w:hAnsi="Arial" w:cs="Arial"/>
                <w:color w:val="231F20"/>
                <w:sz w:val="17"/>
              </w:rPr>
              <w:t>Australia</w:t>
            </w:r>
          </w:p>
        </w:tc>
        <w:tc>
          <w:tcPr>
            <w:tcW w:w="794" w:type="dxa"/>
            <w:tcBorders>
              <w:top w:val="single" w:sz="4" w:space="0" w:color="818386"/>
              <w:left w:val="nil"/>
              <w:bottom w:val="nil"/>
              <w:right w:val="nil"/>
            </w:tcBorders>
            <w:shd w:val="clear" w:color="auto" w:fill="EAF6F7"/>
          </w:tcPr>
          <w:p w14:paraId="25030106" w14:textId="77777777" w:rsidR="00E76164" w:rsidRPr="00F245BC" w:rsidRDefault="00381F87">
            <w:pPr>
              <w:pStyle w:val="TableParagraph"/>
              <w:spacing w:before="100"/>
              <w:ind w:left="59"/>
              <w:jc w:val="center"/>
              <w:rPr>
                <w:rFonts w:ascii="Arial" w:eastAsia="Trebuchet MS" w:hAnsi="Arial" w:cs="Arial"/>
                <w:sz w:val="17"/>
                <w:szCs w:val="17"/>
              </w:rPr>
            </w:pPr>
            <w:r w:rsidRPr="00F245BC">
              <w:rPr>
                <w:rFonts w:ascii="Arial" w:hAnsi="Arial" w:cs="Arial"/>
                <w:color w:val="231F20"/>
                <w:w w:val="105"/>
                <w:sz w:val="17"/>
              </w:rPr>
              <w:t>38</w:t>
            </w:r>
          </w:p>
        </w:tc>
        <w:tc>
          <w:tcPr>
            <w:tcW w:w="733" w:type="dxa"/>
            <w:tcBorders>
              <w:top w:val="single" w:sz="4" w:space="0" w:color="818386"/>
              <w:left w:val="nil"/>
              <w:bottom w:val="nil"/>
              <w:right w:val="nil"/>
            </w:tcBorders>
            <w:shd w:val="clear" w:color="auto" w:fill="EAF6F7"/>
          </w:tcPr>
          <w:p w14:paraId="7F4B16B9" w14:textId="77777777" w:rsidR="00E76164" w:rsidRPr="00F245BC" w:rsidRDefault="00381F87">
            <w:pPr>
              <w:pStyle w:val="TableParagraph"/>
              <w:spacing w:before="100"/>
              <w:ind w:left="6"/>
              <w:jc w:val="center"/>
              <w:rPr>
                <w:rFonts w:ascii="Arial" w:eastAsia="Trebuchet MS" w:hAnsi="Arial" w:cs="Arial"/>
                <w:sz w:val="17"/>
                <w:szCs w:val="17"/>
              </w:rPr>
            </w:pPr>
            <w:r w:rsidRPr="00F245BC">
              <w:rPr>
                <w:rFonts w:ascii="Arial" w:hAnsi="Arial" w:cs="Arial"/>
                <w:color w:val="231F20"/>
                <w:w w:val="105"/>
                <w:sz w:val="17"/>
              </w:rPr>
              <w:t>26</w:t>
            </w:r>
          </w:p>
        </w:tc>
        <w:tc>
          <w:tcPr>
            <w:tcW w:w="740" w:type="dxa"/>
            <w:tcBorders>
              <w:top w:val="single" w:sz="4" w:space="0" w:color="818386"/>
              <w:left w:val="nil"/>
              <w:bottom w:val="nil"/>
              <w:right w:val="nil"/>
            </w:tcBorders>
            <w:shd w:val="clear" w:color="auto" w:fill="EAF6F7"/>
          </w:tcPr>
          <w:p w14:paraId="7EB3A559" w14:textId="77777777" w:rsidR="00E76164" w:rsidRPr="00F245BC" w:rsidRDefault="00381F87">
            <w:pPr>
              <w:pStyle w:val="TableParagraph"/>
              <w:spacing w:before="100"/>
              <w:ind w:left="7"/>
              <w:jc w:val="center"/>
              <w:rPr>
                <w:rFonts w:ascii="Arial" w:eastAsia="Trebuchet MS" w:hAnsi="Arial" w:cs="Arial"/>
                <w:sz w:val="17"/>
                <w:szCs w:val="17"/>
              </w:rPr>
            </w:pPr>
            <w:r w:rsidRPr="00F245BC">
              <w:rPr>
                <w:rFonts w:ascii="Arial" w:hAnsi="Arial" w:cs="Arial"/>
                <w:color w:val="231F20"/>
                <w:w w:val="105"/>
                <w:sz w:val="17"/>
              </w:rPr>
              <w:t>36</w:t>
            </w:r>
          </w:p>
        </w:tc>
        <w:tc>
          <w:tcPr>
            <w:tcW w:w="690" w:type="dxa"/>
            <w:tcBorders>
              <w:top w:val="single" w:sz="4" w:space="0" w:color="818386"/>
              <w:left w:val="nil"/>
              <w:bottom w:val="nil"/>
              <w:right w:val="nil"/>
            </w:tcBorders>
            <w:shd w:val="clear" w:color="auto" w:fill="EAF6F7"/>
          </w:tcPr>
          <w:p w14:paraId="4CDB4822" w14:textId="77777777" w:rsidR="00E76164" w:rsidRPr="00F245BC" w:rsidRDefault="00381F87">
            <w:pPr>
              <w:pStyle w:val="TableParagraph"/>
              <w:spacing w:before="100"/>
              <w:ind w:right="222"/>
              <w:jc w:val="right"/>
              <w:rPr>
                <w:rFonts w:ascii="Arial" w:eastAsia="Trebuchet MS" w:hAnsi="Arial" w:cs="Arial"/>
                <w:sz w:val="17"/>
                <w:szCs w:val="17"/>
              </w:rPr>
            </w:pPr>
            <w:r w:rsidRPr="00F245BC">
              <w:rPr>
                <w:rFonts w:ascii="Arial" w:hAnsi="Arial" w:cs="Arial"/>
                <w:color w:val="231F20"/>
                <w:w w:val="105"/>
                <w:sz w:val="17"/>
              </w:rPr>
              <w:t>50</w:t>
            </w:r>
          </w:p>
        </w:tc>
        <w:tc>
          <w:tcPr>
            <w:tcW w:w="822" w:type="dxa"/>
            <w:tcBorders>
              <w:top w:val="single" w:sz="4" w:space="0" w:color="818386"/>
              <w:left w:val="nil"/>
              <w:bottom w:val="nil"/>
              <w:right w:val="nil"/>
            </w:tcBorders>
            <w:shd w:val="clear" w:color="auto" w:fill="EAF6F7"/>
          </w:tcPr>
          <w:p w14:paraId="136B237C" w14:textId="77777777" w:rsidR="00E76164" w:rsidRPr="00F245BC" w:rsidRDefault="00381F87">
            <w:pPr>
              <w:pStyle w:val="TableParagraph"/>
              <w:spacing w:before="100"/>
              <w:ind w:left="13"/>
              <w:jc w:val="center"/>
              <w:rPr>
                <w:rFonts w:ascii="Arial" w:eastAsia="Trebuchet MS" w:hAnsi="Arial" w:cs="Arial"/>
                <w:sz w:val="17"/>
                <w:szCs w:val="17"/>
              </w:rPr>
            </w:pPr>
            <w:r w:rsidRPr="00F245BC">
              <w:rPr>
                <w:rFonts w:ascii="Arial" w:hAnsi="Arial" w:cs="Arial"/>
                <w:color w:val="231F20"/>
                <w:w w:val="105"/>
                <w:sz w:val="17"/>
              </w:rPr>
              <w:t>10</w:t>
            </w:r>
          </w:p>
        </w:tc>
        <w:tc>
          <w:tcPr>
            <w:tcW w:w="701" w:type="dxa"/>
            <w:tcBorders>
              <w:top w:val="single" w:sz="4" w:space="0" w:color="818386"/>
              <w:left w:val="nil"/>
              <w:bottom w:val="nil"/>
              <w:right w:val="nil"/>
            </w:tcBorders>
            <w:shd w:val="clear" w:color="auto" w:fill="EAF6F7"/>
          </w:tcPr>
          <w:p w14:paraId="103D0B71" w14:textId="77777777" w:rsidR="00E76164" w:rsidRPr="00F245BC" w:rsidRDefault="00381F87">
            <w:pPr>
              <w:pStyle w:val="TableParagraph"/>
              <w:spacing w:before="100"/>
              <w:ind w:left="238"/>
              <w:rPr>
                <w:rFonts w:ascii="Arial" w:eastAsia="Arial" w:hAnsi="Arial" w:cs="Arial"/>
                <w:sz w:val="17"/>
                <w:szCs w:val="17"/>
              </w:rPr>
            </w:pPr>
            <w:r w:rsidRPr="00F245BC">
              <w:rPr>
                <w:rFonts w:ascii="Arial" w:hAnsi="Arial" w:cs="Arial"/>
                <w:b/>
                <w:color w:val="231F20"/>
                <w:sz w:val="17"/>
              </w:rPr>
              <w:t>30</w:t>
            </w:r>
          </w:p>
        </w:tc>
      </w:tr>
      <w:tr w:rsidR="00E76164" w:rsidRPr="00F245BC" w14:paraId="4B818419" w14:textId="77777777">
        <w:trPr>
          <w:trHeight w:hRule="exact" w:val="499"/>
        </w:trPr>
        <w:tc>
          <w:tcPr>
            <w:tcW w:w="1699" w:type="dxa"/>
            <w:tcBorders>
              <w:top w:val="nil"/>
              <w:left w:val="nil"/>
              <w:bottom w:val="nil"/>
              <w:right w:val="nil"/>
            </w:tcBorders>
            <w:shd w:val="clear" w:color="auto" w:fill="EAF6F7"/>
          </w:tcPr>
          <w:p w14:paraId="5F14DFB3" w14:textId="77777777" w:rsidR="00E76164" w:rsidRPr="00F245BC" w:rsidRDefault="00381F87">
            <w:pPr>
              <w:pStyle w:val="TableParagraph"/>
              <w:spacing w:before="37" w:line="247" w:lineRule="auto"/>
              <w:ind w:left="113" w:right="412"/>
              <w:rPr>
                <w:rFonts w:ascii="Arial" w:eastAsia="Trebuchet MS" w:hAnsi="Arial" w:cs="Arial"/>
                <w:sz w:val="17"/>
                <w:szCs w:val="17"/>
              </w:rPr>
            </w:pPr>
            <w:r w:rsidRPr="00F245BC">
              <w:rPr>
                <w:rFonts w:ascii="Arial" w:hAnsi="Arial" w:cs="Arial"/>
                <w:color w:val="231F20"/>
                <w:sz w:val="17"/>
              </w:rPr>
              <w:t>Born outside of Australia</w:t>
            </w:r>
          </w:p>
        </w:tc>
        <w:tc>
          <w:tcPr>
            <w:tcW w:w="794" w:type="dxa"/>
            <w:tcBorders>
              <w:top w:val="nil"/>
              <w:left w:val="nil"/>
              <w:bottom w:val="nil"/>
              <w:right w:val="nil"/>
            </w:tcBorders>
            <w:shd w:val="clear" w:color="auto" w:fill="EAF6F7"/>
          </w:tcPr>
          <w:p w14:paraId="3ED6B975" w14:textId="77777777" w:rsidR="00E76164" w:rsidRPr="00F245BC" w:rsidRDefault="00E76164">
            <w:pPr>
              <w:pStyle w:val="TableParagraph"/>
              <w:rPr>
                <w:rFonts w:ascii="Arial" w:eastAsia="Arial" w:hAnsi="Arial" w:cs="Arial"/>
                <w:b/>
                <w:bCs/>
                <w:sz w:val="21"/>
                <w:szCs w:val="21"/>
              </w:rPr>
            </w:pPr>
          </w:p>
          <w:p w14:paraId="4E9598C4" w14:textId="77777777" w:rsidR="00E76164" w:rsidRPr="00F245BC" w:rsidRDefault="00381F87">
            <w:pPr>
              <w:pStyle w:val="TableParagraph"/>
              <w:ind w:left="59"/>
              <w:jc w:val="center"/>
              <w:rPr>
                <w:rFonts w:ascii="Arial" w:eastAsia="Trebuchet MS" w:hAnsi="Arial" w:cs="Arial"/>
                <w:sz w:val="17"/>
                <w:szCs w:val="17"/>
              </w:rPr>
            </w:pPr>
            <w:r w:rsidRPr="00F245BC">
              <w:rPr>
                <w:rFonts w:ascii="Arial" w:hAnsi="Arial" w:cs="Arial"/>
                <w:color w:val="231F20"/>
                <w:w w:val="105"/>
                <w:sz w:val="17"/>
              </w:rPr>
              <w:t>29</w:t>
            </w:r>
          </w:p>
        </w:tc>
        <w:tc>
          <w:tcPr>
            <w:tcW w:w="733" w:type="dxa"/>
            <w:tcBorders>
              <w:top w:val="nil"/>
              <w:left w:val="nil"/>
              <w:bottom w:val="nil"/>
              <w:right w:val="nil"/>
            </w:tcBorders>
            <w:shd w:val="clear" w:color="auto" w:fill="EAF6F7"/>
          </w:tcPr>
          <w:p w14:paraId="5C127A2F" w14:textId="77777777" w:rsidR="00E76164" w:rsidRPr="00F245BC" w:rsidRDefault="00E76164">
            <w:pPr>
              <w:pStyle w:val="TableParagraph"/>
              <w:rPr>
                <w:rFonts w:ascii="Arial" w:eastAsia="Arial" w:hAnsi="Arial" w:cs="Arial"/>
                <w:b/>
                <w:bCs/>
                <w:sz w:val="21"/>
                <w:szCs w:val="21"/>
              </w:rPr>
            </w:pPr>
          </w:p>
          <w:p w14:paraId="4BE634E4" w14:textId="77777777" w:rsidR="00E76164" w:rsidRPr="00F245BC" w:rsidRDefault="00381F87">
            <w:pPr>
              <w:pStyle w:val="TableParagraph"/>
              <w:ind w:left="6"/>
              <w:jc w:val="center"/>
              <w:rPr>
                <w:rFonts w:ascii="Arial" w:eastAsia="Trebuchet MS" w:hAnsi="Arial" w:cs="Arial"/>
                <w:sz w:val="17"/>
                <w:szCs w:val="17"/>
              </w:rPr>
            </w:pPr>
            <w:r w:rsidRPr="00F245BC">
              <w:rPr>
                <w:rFonts w:ascii="Arial" w:hAnsi="Arial" w:cs="Arial"/>
                <w:color w:val="231F20"/>
                <w:w w:val="105"/>
                <w:sz w:val="17"/>
              </w:rPr>
              <w:t>10</w:t>
            </w:r>
          </w:p>
        </w:tc>
        <w:tc>
          <w:tcPr>
            <w:tcW w:w="740" w:type="dxa"/>
            <w:tcBorders>
              <w:top w:val="nil"/>
              <w:left w:val="nil"/>
              <w:bottom w:val="nil"/>
              <w:right w:val="nil"/>
            </w:tcBorders>
            <w:shd w:val="clear" w:color="auto" w:fill="EAF6F7"/>
          </w:tcPr>
          <w:p w14:paraId="5987E42C" w14:textId="77777777" w:rsidR="00E76164" w:rsidRPr="00F245BC" w:rsidRDefault="00E76164">
            <w:pPr>
              <w:pStyle w:val="TableParagraph"/>
              <w:rPr>
                <w:rFonts w:ascii="Arial" w:eastAsia="Arial" w:hAnsi="Arial" w:cs="Arial"/>
                <w:b/>
                <w:bCs/>
                <w:sz w:val="21"/>
                <w:szCs w:val="21"/>
              </w:rPr>
            </w:pPr>
          </w:p>
          <w:p w14:paraId="4D49418D" w14:textId="77777777" w:rsidR="00E76164" w:rsidRPr="00F245BC" w:rsidRDefault="00381F87">
            <w:pPr>
              <w:pStyle w:val="TableParagraph"/>
              <w:ind w:left="7"/>
              <w:jc w:val="center"/>
              <w:rPr>
                <w:rFonts w:ascii="Arial" w:eastAsia="Trebuchet MS" w:hAnsi="Arial" w:cs="Arial"/>
                <w:sz w:val="17"/>
                <w:szCs w:val="17"/>
              </w:rPr>
            </w:pPr>
            <w:r w:rsidRPr="00F245BC">
              <w:rPr>
                <w:rFonts w:ascii="Arial" w:hAnsi="Arial" w:cs="Arial"/>
                <w:color w:val="231F20"/>
                <w:w w:val="105"/>
                <w:sz w:val="17"/>
              </w:rPr>
              <w:t>10</w:t>
            </w:r>
          </w:p>
        </w:tc>
        <w:tc>
          <w:tcPr>
            <w:tcW w:w="690" w:type="dxa"/>
            <w:tcBorders>
              <w:top w:val="nil"/>
              <w:left w:val="nil"/>
              <w:bottom w:val="nil"/>
              <w:right w:val="nil"/>
            </w:tcBorders>
            <w:shd w:val="clear" w:color="auto" w:fill="EAF6F7"/>
          </w:tcPr>
          <w:p w14:paraId="0E64A8B3" w14:textId="77777777" w:rsidR="00E76164" w:rsidRPr="00F245BC" w:rsidRDefault="00E76164">
            <w:pPr>
              <w:pStyle w:val="TableParagraph"/>
              <w:rPr>
                <w:rFonts w:ascii="Arial" w:eastAsia="Arial" w:hAnsi="Arial" w:cs="Arial"/>
                <w:b/>
                <w:bCs/>
                <w:sz w:val="21"/>
                <w:szCs w:val="21"/>
              </w:rPr>
            </w:pPr>
          </w:p>
          <w:p w14:paraId="46A892C6" w14:textId="77777777" w:rsidR="00E76164" w:rsidRPr="00F245BC" w:rsidRDefault="00381F87">
            <w:pPr>
              <w:pStyle w:val="TableParagraph"/>
              <w:ind w:right="222"/>
              <w:jc w:val="right"/>
              <w:rPr>
                <w:rFonts w:ascii="Arial" w:eastAsia="Trebuchet MS" w:hAnsi="Arial" w:cs="Arial"/>
                <w:sz w:val="17"/>
                <w:szCs w:val="17"/>
              </w:rPr>
            </w:pPr>
            <w:r w:rsidRPr="00F245BC">
              <w:rPr>
                <w:rFonts w:ascii="Arial" w:hAnsi="Arial" w:cs="Arial"/>
                <w:color w:val="231F20"/>
                <w:w w:val="105"/>
                <w:sz w:val="17"/>
              </w:rPr>
              <w:t>25</w:t>
            </w:r>
          </w:p>
        </w:tc>
        <w:tc>
          <w:tcPr>
            <w:tcW w:w="822" w:type="dxa"/>
            <w:tcBorders>
              <w:top w:val="nil"/>
              <w:left w:val="nil"/>
              <w:bottom w:val="nil"/>
              <w:right w:val="nil"/>
            </w:tcBorders>
            <w:shd w:val="clear" w:color="auto" w:fill="EAF6F7"/>
          </w:tcPr>
          <w:p w14:paraId="4C13952A" w14:textId="77777777" w:rsidR="00E76164" w:rsidRPr="00F245BC" w:rsidRDefault="00E76164">
            <w:pPr>
              <w:pStyle w:val="TableParagraph"/>
              <w:rPr>
                <w:rFonts w:ascii="Arial" w:eastAsia="Arial" w:hAnsi="Arial" w:cs="Arial"/>
                <w:b/>
                <w:bCs/>
                <w:sz w:val="21"/>
                <w:szCs w:val="21"/>
              </w:rPr>
            </w:pPr>
          </w:p>
          <w:p w14:paraId="264E40EE" w14:textId="77777777" w:rsidR="00E76164" w:rsidRPr="00F245BC" w:rsidRDefault="00381F87">
            <w:pPr>
              <w:pStyle w:val="TableParagraph"/>
              <w:ind w:left="13"/>
              <w:jc w:val="center"/>
              <w:rPr>
                <w:rFonts w:ascii="Arial" w:eastAsia="Trebuchet MS" w:hAnsi="Arial" w:cs="Arial"/>
                <w:sz w:val="17"/>
                <w:szCs w:val="17"/>
              </w:rPr>
            </w:pPr>
            <w:r w:rsidRPr="00F245BC">
              <w:rPr>
                <w:rFonts w:ascii="Arial" w:hAnsi="Arial" w:cs="Arial"/>
                <w:color w:val="231F20"/>
                <w:w w:val="105"/>
                <w:sz w:val="17"/>
              </w:rPr>
              <w:t>71</w:t>
            </w:r>
          </w:p>
        </w:tc>
        <w:tc>
          <w:tcPr>
            <w:tcW w:w="701" w:type="dxa"/>
            <w:tcBorders>
              <w:top w:val="nil"/>
              <w:left w:val="nil"/>
              <w:bottom w:val="nil"/>
              <w:right w:val="nil"/>
            </w:tcBorders>
            <w:shd w:val="clear" w:color="auto" w:fill="EAF6F7"/>
          </w:tcPr>
          <w:p w14:paraId="231DA7AE" w14:textId="77777777" w:rsidR="00E76164" w:rsidRPr="00F245BC" w:rsidRDefault="00E76164">
            <w:pPr>
              <w:pStyle w:val="TableParagraph"/>
              <w:rPr>
                <w:rFonts w:ascii="Arial" w:eastAsia="Arial" w:hAnsi="Arial" w:cs="Arial"/>
                <w:b/>
                <w:bCs/>
                <w:sz w:val="21"/>
                <w:szCs w:val="21"/>
              </w:rPr>
            </w:pPr>
          </w:p>
          <w:p w14:paraId="43B6810C" w14:textId="77777777" w:rsidR="00E76164" w:rsidRPr="00F245BC" w:rsidRDefault="00381F87">
            <w:pPr>
              <w:pStyle w:val="TableParagraph"/>
              <w:ind w:left="238"/>
              <w:rPr>
                <w:rFonts w:ascii="Arial" w:eastAsia="Arial" w:hAnsi="Arial" w:cs="Arial"/>
                <w:sz w:val="17"/>
                <w:szCs w:val="17"/>
              </w:rPr>
            </w:pPr>
            <w:r w:rsidRPr="00F245BC">
              <w:rPr>
                <w:rFonts w:ascii="Arial" w:hAnsi="Arial" w:cs="Arial"/>
                <w:b/>
                <w:color w:val="231F20"/>
                <w:sz w:val="17"/>
              </w:rPr>
              <w:t>27</w:t>
            </w:r>
          </w:p>
        </w:tc>
      </w:tr>
      <w:tr w:rsidR="00E76164" w:rsidRPr="00F245BC" w14:paraId="34666299" w14:textId="77777777">
        <w:trPr>
          <w:trHeight w:hRule="exact" w:val="523"/>
        </w:trPr>
        <w:tc>
          <w:tcPr>
            <w:tcW w:w="1699" w:type="dxa"/>
            <w:tcBorders>
              <w:top w:val="nil"/>
              <w:left w:val="nil"/>
              <w:bottom w:val="dotted" w:sz="8" w:space="0" w:color="57C6D0"/>
              <w:right w:val="nil"/>
            </w:tcBorders>
            <w:shd w:val="clear" w:color="auto" w:fill="EAF6F7"/>
          </w:tcPr>
          <w:p w14:paraId="42B58BA6" w14:textId="77777777" w:rsidR="00E76164" w:rsidRPr="00F245BC" w:rsidRDefault="00381F87">
            <w:pPr>
              <w:pStyle w:val="TableParagraph"/>
              <w:spacing w:before="46" w:line="247" w:lineRule="auto"/>
              <w:ind w:left="113" w:right="708"/>
              <w:rPr>
                <w:rFonts w:ascii="Arial" w:eastAsia="Trebuchet MS" w:hAnsi="Arial" w:cs="Arial"/>
                <w:sz w:val="17"/>
                <w:szCs w:val="17"/>
              </w:rPr>
            </w:pPr>
            <w:r w:rsidRPr="00F245BC">
              <w:rPr>
                <w:rFonts w:ascii="Arial" w:hAnsi="Arial" w:cs="Arial"/>
                <w:color w:val="231F20"/>
                <w:sz w:val="17"/>
              </w:rPr>
              <w:t>Unknown/ unspecified</w:t>
            </w:r>
          </w:p>
        </w:tc>
        <w:tc>
          <w:tcPr>
            <w:tcW w:w="794" w:type="dxa"/>
            <w:tcBorders>
              <w:top w:val="nil"/>
              <w:left w:val="nil"/>
              <w:bottom w:val="dotted" w:sz="8" w:space="0" w:color="57C6D0"/>
              <w:right w:val="nil"/>
            </w:tcBorders>
            <w:shd w:val="clear" w:color="auto" w:fill="EAF6F7"/>
          </w:tcPr>
          <w:p w14:paraId="49BB2D9B" w14:textId="77777777" w:rsidR="00E76164" w:rsidRPr="00F245BC" w:rsidRDefault="00E76164">
            <w:pPr>
              <w:pStyle w:val="TableParagraph"/>
              <w:spacing w:before="9"/>
              <w:rPr>
                <w:rFonts w:ascii="Arial" w:eastAsia="Arial" w:hAnsi="Arial" w:cs="Arial"/>
                <w:b/>
                <w:bCs/>
                <w:sz w:val="21"/>
                <w:szCs w:val="21"/>
              </w:rPr>
            </w:pPr>
          </w:p>
          <w:p w14:paraId="2CD16608" w14:textId="77777777" w:rsidR="00E76164" w:rsidRPr="00F245BC" w:rsidRDefault="00381F87">
            <w:pPr>
              <w:pStyle w:val="TableParagraph"/>
              <w:ind w:left="59"/>
              <w:jc w:val="center"/>
              <w:rPr>
                <w:rFonts w:ascii="Arial" w:eastAsia="Trebuchet MS" w:hAnsi="Arial" w:cs="Arial"/>
                <w:sz w:val="17"/>
                <w:szCs w:val="17"/>
              </w:rPr>
            </w:pPr>
            <w:r w:rsidRPr="00F245BC">
              <w:rPr>
                <w:rFonts w:ascii="Arial" w:hAnsi="Arial" w:cs="Arial"/>
                <w:color w:val="231F20"/>
                <w:w w:val="105"/>
                <w:sz w:val="17"/>
              </w:rPr>
              <w:t>33</w:t>
            </w:r>
          </w:p>
        </w:tc>
        <w:tc>
          <w:tcPr>
            <w:tcW w:w="733" w:type="dxa"/>
            <w:tcBorders>
              <w:top w:val="nil"/>
              <w:left w:val="nil"/>
              <w:bottom w:val="dotted" w:sz="8" w:space="0" w:color="57C6D0"/>
              <w:right w:val="nil"/>
            </w:tcBorders>
            <w:shd w:val="clear" w:color="auto" w:fill="EAF6F7"/>
          </w:tcPr>
          <w:p w14:paraId="784408C2" w14:textId="77777777" w:rsidR="00E76164" w:rsidRPr="00F245BC" w:rsidRDefault="00E76164">
            <w:pPr>
              <w:pStyle w:val="TableParagraph"/>
              <w:spacing w:before="9"/>
              <w:rPr>
                <w:rFonts w:ascii="Arial" w:eastAsia="Arial" w:hAnsi="Arial" w:cs="Arial"/>
                <w:b/>
                <w:bCs/>
                <w:sz w:val="21"/>
                <w:szCs w:val="21"/>
              </w:rPr>
            </w:pPr>
          </w:p>
          <w:p w14:paraId="65110218" w14:textId="77777777" w:rsidR="00E76164" w:rsidRPr="00F245BC" w:rsidRDefault="00381F87">
            <w:pPr>
              <w:pStyle w:val="TableParagraph"/>
              <w:ind w:left="6"/>
              <w:jc w:val="center"/>
              <w:rPr>
                <w:rFonts w:ascii="Arial" w:eastAsia="Trebuchet MS" w:hAnsi="Arial" w:cs="Arial"/>
                <w:sz w:val="17"/>
                <w:szCs w:val="17"/>
              </w:rPr>
            </w:pPr>
            <w:r w:rsidRPr="00F245BC">
              <w:rPr>
                <w:rFonts w:ascii="Arial" w:hAnsi="Arial" w:cs="Arial"/>
                <w:color w:val="231F20"/>
                <w:w w:val="105"/>
                <w:sz w:val="17"/>
              </w:rPr>
              <w:t>64</w:t>
            </w:r>
          </w:p>
        </w:tc>
        <w:tc>
          <w:tcPr>
            <w:tcW w:w="740" w:type="dxa"/>
            <w:tcBorders>
              <w:top w:val="nil"/>
              <w:left w:val="nil"/>
              <w:bottom w:val="dotted" w:sz="8" w:space="0" w:color="57C6D0"/>
              <w:right w:val="nil"/>
            </w:tcBorders>
            <w:shd w:val="clear" w:color="auto" w:fill="EAF6F7"/>
          </w:tcPr>
          <w:p w14:paraId="588A4A3A" w14:textId="77777777" w:rsidR="00E76164" w:rsidRPr="00F245BC" w:rsidRDefault="00E76164">
            <w:pPr>
              <w:pStyle w:val="TableParagraph"/>
              <w:spacing w:before="9"/>
              <w:rPr>
                <w:rFonts w:ascii="Arial" w:eastAsia="Arial" w:hAnsi="Arial" w:cs="Arial"/>
                <w:b/>
                <w:bCs/>
                <w:sz w:val="21"/>
                <w:szCs w:val="21"/>
              </w:rPr>
            </w:pPr>
          </w:p>
          <w:p w14:paraId="4C4E8868" w14:textId="77777777" w:rsidR="00E76164" w:rsidRPr="00F245BC" w:rsidRDefault="00381F87">
            <w:pPr>
              <w:pStyle w:val="TableParagraph"/>
              <w:ind w:left="7"/>
              <w:jc w:val="center"/>
              <w:rPr>
                <w:rFonts w:ascii="Arial" w:eastAsia="Trebuchet MS" w:hAnsi="Arial" w:cs="Arial"/>
                <w:sz w:val="17"/>
                <w:szCs w:val="17"/>
              </w:rPr>
            </w:pPr>
            <w:r w:rsidRPr="00F245BC">
              <w:rPr>
                <w:rFonts w:ascii="Arial" w:hAnsi="Arial" w:cs="Arial"/>
                <w:color w:val="231F20"/>
                <w:w w:val="105"/>
                <w:sz w:val="17"/>
              </w:rPr>
              <w:t>54</w:t>
            </w:r>
          </w:p>
        </w:tc>
        <w:tc>
          <w:tcPr>
            <w:tcW w:w="690" w:type="dxa"/>
            <w:tcBorders>
              <w:top w:val="nil"/>
              <w:left w:val="nil"/>
              <w:bottom w:val="dotted" w:sz="8" w:space="0" w:color="57C6D0"/>
              <w:right w:val="nil"/>
            </w:tcBorders>
            <w:shd w:val="clear" w:color="auto" w:fill="EAF6F7"/>
          </w:tcPr>
          <w:p w14:paraId="7BD3E8DA" w14:textId="77777777" w:rsidR="00E76164" w:rsidRPr="00F245BC" w:rsidRDefault="00E76164">
            <w:pPr>
              <w:pStyle w:val="TableParagraph"/>
              <w:spacing w:before="9"/>
              <w:rPr>
                <w:rFonts w:ascii="Arial" w:eastAsia="Arial" w:hAnsi="Arial" w:cs="Arial"/>
                <w:b/>
                <w:bCs/>
                <w:sz w:val="21"/>
                <w:szCs w:val="21"/>
              </w:rPr>
            </w:pPr>
          </w:p>
          <w:p w14:paraId="0B98E2B1" w14:textId="77777777" w:rsidR="00E76164" w:rsidRPr="00F245BC" w:rsidRDefault="00381F87">
            <w:pPr>
              <w:pStyle w:val="TableParagraph"/>
              <w:ind w:right="222"/>
              <w:jc w:val="right"/>
              <w:rPr>
                <w:rFonts w:ascii="Arial" w:eastAsia="Trebuchet MS" w:hAnsi="Arial" w:cs="Arial"/>
                <w:sz w:val="17"/>
                <w:szCs w:val="17"/>
              </w:rPr>
            </w:pPr>
            <w:r w:rsidRPr="00F245BC">
              <w:rPr>
                <w:rFonts w:ascii="Arial" w:hAnsi="Arial" w:cs="Arial"/>
                <w:color w:val="231F20"/>
                <w:w w:val="105"/>
                <w:sz w:val="17"/>
              </w:rPr>
              <w:t>25</w:t>
            </w:r>
          </w:p>
        </w:tc>
        <w:tc>
          <w:tcPr>
            <w:tcW w:w="822" w:type="dxa"/>
            <w:tcBorders>
              <w:top w:val="nil"/>
              <w:left w:val="nil"/>
              <w:bottom w:val="dotted" w:sz="8" w:space="0" w:color="57C6D0"/>
              <w:right w:val="nil"/>
            </w:tcBorders>
            <w:shd w:val="clear" w:color="auto" w:fill="EAF6F7"/>
          </w:tcPr>
          <w:p w14:paraId="033D5E92" w14:textId="77777777" w:rsidR="00E76164" w:rsidRPr="00F245BC" w:rsidRDefault="00E76164">
            <w:pPr>
              <w:pStyle w:val="TableParagraph"/>
              <w:spacing w:before="9"/>
              <w:rPr>
                <w:rFonts w:ascii="Arial" w:eastAsia="Arial" w:hAnsi="Arial" w:cs="Arial"/>
                <w:b/>
                <w:bCs/>
                <w:sz w:val="21"/>
                <w:szCs w:val="21"/>
              </w:rPr>
            </w:pPr>
          </w:p>
          <w:p w14:paraId="6461B857" w14:textId="77777777" w:rsidR="00E76164" w:rsidRPr="00F245BC" w:rsidRDefault="00381F87">
            <w:pPr>
              <w:pStyle w:val="TableParagraph"/>
              <w:ind w:left="13"/>
              <w:jc w:val="center"/>
              <w:rPr>
                <w:rFonts w:ascii="Arial" w:eastAsia="Trebuchet MS" w:hAnsi="Arial" w:cs="Arial"/>
                <w:sz w:val="17"/>
                <w:szCs w:val="17"/>
              </w:rPr>
            </w:pPr>
            <w:r w:rsidRPr="00F245BC">
              <w:rPr>
                <w:rFonts w:ascii="Arial" w:hAnsi="Arial" w:cs="Arial"/>
                <w:color w:val="231F20"/>
                <w:w w:val="105"/>
                <w:sz w:val="17"/>
              </w:rPr>
              <w:t>19</w:t>
            </w:r>
          </w:p>
        </w:tc>
        <w:tc>
          <w:tcPr>
            <w:tcW w:w="701" w:type="dxa"/>
            <w:tcBorders>
              <w:top w:val="nil"/>
              <w:left w:val="nil"/>
              <w:bottom w:val="dotted" w:sz="8" w:space="0" w:color="57C6D0"/>
              <w:right w:val="nil"/>
            </w:tcBorders>
            <w:shd w:val="clear" w:color="auto" w:fill="EAF6F7"/>
          </w:tcPr>
          <w:p w14:paraId="13E9CF61" w14:textId="77777777" w:rsidR="00E76164" w:rsidRPr="00F245BC" w:rsidRDefault="00E76164">
            <w:pPr>
              <w:pStyle w:val="TableParagraph"/>
              <w:spacing w:before="9"/>
              <w:rPr>
                <w:rFonts w:ascii="Arial" w:eastAsia="Arial" w:hAnsi="Arial" w:cs="Arial"/>
                <w:b/>
                <w:bCs/>
                <w:sz w:val="21"/>
                <w:szCs w:val="21"/>
              </w:rPr>
            </w:pPr>
          </w:p>
          <w:p w14:paraId="0BC58AB1" w14:textId="77777777" w:rsidR="00E76164" w:rsidRPr="00F245BC" w:rsidRDefault="00381F87">
            <w:pPr>
              <w:pStyle w:val="TableParagraph"/>
              <w:ind w:left="238"/>
              <w:rPr>
                <w:rFonts w:ascii="Arial" w:eastAsia="Arial" w:hAnsi="Arial" w:cs="Arial"/>
                <w:sz w:val="17"/>
                <w:szCs w:val="17"/>
              </w:rPr>
            </w:pPr>
            <w:r w:rsidRPr="00F245BC">
              <w:rPr>
                <w:rFonts w:ascii="Arial" w:hAnsi="Arial" w:cs="Arial"/>
                <w:b/>
                <w:color w:val="231F20"/>
                <w:sz w:val="17"/>
              </w:rPr>
              <w:t>43</w:t>
            </w:r>
          </w:p>
        </w:tc>
      </w:tr>
    </w:tbl>
    <w:p w14:paraId="56E14732" w14:textId="77777777" w:rsidR="00E76164" w:rsidRPr="00F245BC" w:rsidRDefault="00E76164">
      <w:pPr>
        <w:spacing w:before="7"/>
        <w:rPr>
          <w:rFonts w:ascii="Arial" w:eastAsia="Arial" w:hAnsi="Arial" w:cs="Arial"/>
          <w:b/>
          <w:bCs/>
          <w:sz w:val="19"/>
          <w:szCs w:val="19"/>
        </w:rPr>
      </w:pPr>
    </w:p>
    <w:p w14:paraId="1B752B2C" w14:textId="77777777" w:rsidR="00E76164" w:rsidRPr="00F245BC" w:rsidRDefault="005E0FFB">
      <w:pPr>
        <w:spacing w:before="79"/>
        <w:ind w:left="1780" w:right="485"/>
        <w:rPr>
          <w:rFonts w:ascii="Arial" w:eastAsia="Arial" w:hAnsi="Arial" w:cs="Arial"/>
          <w:sz w:val="17"/>
          <w:szCs w:val="17"/>
        </w:rPr>
      </w:pPr>
      <w:r>
        <w:rPr>
          <w:rFonts w:ascii="Arial" w:hAnsi="Arial" w:cs="Arial"/>
        </w:rPr>
        <w:pict w14:anchorId="0CB820AB">
          <v:group id="_x0000_s15373" style="position:absolute;left:0;text-align:left;margin-left:158.9pt;margin-top:-11.75pt;width:.1pt;height:.1pt;z-index:-533464;mso-position-horizontal-relative:page" coordorigin="3178,-236" coordsize="2,2">
            <v:shape id="_x0000_s15374" style="position:absolute;left:3178;top:-236;width:2;height:2" coordorigin="3178,-236" coordsize="0,0" path="m3178,-236l3178,-236e" filled="f" strokecolor="#57c6d0" strokeweight="1pt">
              <v:path arrowok="t"/>
            </v:shape>
            <w10:wrap anchorx="page"/>
          </v:group>
        </w:pict>
      </w:r>
      <w:r>
        <w:rPr>
          <w:rFonts w:ascii="Arial" w:hAnsi="Arial" w:cs="Arial"/>
        </w:rPr>
        <w:pict w14:anchorId="0EC9FE64">
          <v:group id="_x0000_s15368" style="position:absolute;left:0;text-align:left;margin-left:245.75pt;margin-top:-12.25pt;width:1pt;height:1pt;z-index:-533440;mso-position-horizontal-relative:page" coordorigin="4916,-246" coordsize="20,20">
            <v:group id="_x0000_s15371" style="position:absolute;left:4926;top:-236;width:2;height:2" coordorigin="4926,-236" coordsize="2,2">
              <v:shape id="_x0000_s15372" style="position:absolute;left:4926;top:-236;width:2;height:2" coordorigin="4926,-236" coordsize="0,0" path="m4926,-236l4926,-236e" filled="f" strokecolor="#57c6d0" strokeweight="1pt">
                <v:path arrowok="t"/>
              </v:shape>
            </v:group>
            <v:group id="_x0000_s15369" style="position:absolute;left:4926;top:-236;width:2;height:2" coordorigin="4926,-236" coordsize="2,2">
              <v:shape id="_x0000_s15370" style="position:absolute;left:4926;top:-236;width:2;height:2" coordorigin="4926,-236" coordsize="0,0" path="m4926,-236l4926,-236e" filled="f" strokecolor="#57c6d0" strokeweight="1pt">
                <v:path arrowok="t"/>
              </v:shape>
            </v:group>
            <w10:wrap anchorx="page"/>
          </v:group>
        </w:pict>
      </w:r>
      <w:r>
        <w:rPr>
          <w:rFonts w:ascii="Arial" w:hAnsi="Arial" w:cs="Arial"/>
        </w:rPr>
        <w:pict w14:anchorId="7630F3A1">
          <v:group id="_x0000_s15363" style="position:absolute;left:0;text-align:left;margin-left:282.6pt;margin-top:-12.25pt;width:1pt;height:1pt;z-index:-533416;mso-position-horizontal-relative:page" coordorigin="5653,-246" coordsize="20,20">
            <v:group id="_x0000_s15366" style="position:absolute;left:5663;top:-236;width:2;height:2" coordorigin="5663,-236" coordsize="2,2">
              <v:shape id="_x0000_s15367" style="position:absolute;left:5663;top:-236;width:2;height:2" coordorigin="5663,-236" coordsize="0,0" path="m5663,-236l5663,-236e" filled="f" strokecolor="#57c6d0" strokeweight="1pt">
                <v:path arrowok="t"/>
              </v:shape>
            </v:group>
            <v:group id="_x0000_s15364" style="position:absolute;left:5663;top:-236;width:2;height:2" coordorigin="5663,-236" coordsize="2,2">
              <v:shape id="_x0000_s15365" style="position:absolute;left:5663;top:-236;width:2;height:2" coordorigin="5663,-236" coordsize="0,0" path="m5663,-236l5663,-236e" filled="f" strokecolor="#57c6d0" strokeweight="1pt">
                <v:path arrowok="t"/>
              </v:shape>
            </v:group>
            <w10:wrap anchorx="page"/>
          </v:group>
        </w:pict>
      </w:r>
      <w:r>
        <w:rPr>
          <w:rFonts w:ascii="Arial" w:hAnsi="Arial" w:cs="Arial"/>
        </w:rPr>
        <w:pict w14:anchorId="4EFF5542">
          <v:group id="_x0000_s2046" style="position:absolute;left:0;text-align:left;margin-left:319.45pt;margin-top:-12.25pt;width:1pt;height:1pt;z-index:-533392;mso-position-horizontal-relative:page" coordorigin="6390,-246" coordsize="20,20">
            <v:group id="_x0000_s15361" style="position:absolute;left:6400;top:-236;width:2;height:2" coordorigin="6400,-236" coordsize="2,2">
              <v:shape id="_x0000_s15362" style="position:absolute;left:6400;top:-236;width:2;height:2" coordorigin="6400,-236" coordsize="0,0" path="m6400,-236l6400,-236e" filled="f" strokecolor="#57c6d0" strokeweight="1pt">
                <v:path arrowok="t"/>
              </v:shape>
            </v:group>
            <v:group id="_x0000_s2047" style="position:absolute;left:6400;top:-236;width:2;height:2" coordorigin="6400,-236" coordsize="2,2">
              <v:shape id="_x0000_s15360" style="position:absolute;left:6400;top:-236;width:2;height:2" coordorigin="6400,-236" coordsize="0,0" path="m6400,-236l6400,-236e" filled="f" strokecolor="#57c6d0" strokeweight="1pt">
                <v:path arrowok="t"/>
              </v:shape>
            </v:group>
            <w10:wrap anchorx="page"/>
          </v:group>
        </w:pict>
      </w:r>
      <w:r>
        <w:rPr>
          <w:rFonts w:ascii="Arial" w:hAnsi="Arial" w:cs="Arial"/>
        </w:rPr>
        <w:pict w14:anchorId="3476A2DD">
          <v:group id="_x0000_s2041" style="position:absolute;left:0;text-align:left;margin-left:356.3pt;margin-top:-12.25pt;width:1pt;height:1pt;z-index:-533368;mso-position-horizontal-relative:page" coordorigin="7127,-246" coordsize="20,20">
            <v:group id="_x0000_s2044" style="position:absolute;left:7137;top:-236;width:2;height:2" coordorigin="7137,-236" coordsize="2,2">
              <v:shape id="_x0000_s2045" style="position:absolute;left:7137;top:-236;width:2;height:2" coordorigin="7137,-236" coordsize="0,0" path="m7137,-236l7137,-236e" filled="f" strokecolor="#57c6d0" strokeweight="1pt">
                <v:path arrowok="t"/>
              </v:shape>
            </v:group>
            <v:group id="_x0000_s2042" style="position:absolute;left:7137;top:-236;width:2;height:2" coordorigin="7137,-236" coordsize="2,2">
              <v:shape id="_x0000_s2043" style="position:absolute;left:7137;top:-236;width:2;height:2" coordorigin="7137,-236" coordsize="0,0" path="m7137,-236l7137,-236e" filled="f" strokecolor="#57c6d0" strokeweight="1pt">
                <v:path arrowok="t"/>
              </v:shape>
            </v:group>
            <w10:wrap anchorx="page"/>
          </v:group>
        </w:pict>
      </w:r>
      <w:r>
        <w:rPr>
          <w:rFonts w:ascii="Arial" w:hAnsi="Arial" w:cs="Arial"/>
        </w:rPr>
        <w:pict w14:anchorId="4652C29D">
          <v:group id="_x0000_s2036" style="position:absolute;left:0;text-align:left;margin-left:393.15pt;margin-top:-12.25pt;width:1pt;height:1pt;z-index:-533344;mso-position-horizontal-relative:page" coordorigin="7864,-246" coordsize="20,20">
            <v:group id="_x0000_s2039" style="position:absolute;left:7874;top:-236;width:2;height:2" coordorigin="7874,-236" coordsize="2,2">
              <v:shape id="_x0000_s2040" style="position:absolute;left:7874;top:-236;width:2;height:2" coordorigin="7874,-236" coordsize="0,0" path="m7874,-236l7874,-236e" filled="f" strokecolor="#57c6d0" strokeweight="1pt">
                <v:path arrowok="t"/>
              </v:shape>
            </v:group>
            <v:group id="_x0000_s2037" style="position:absolute;left:7874;top:-236;width:2;height:2" coordorigin="7874,-236" coordsize="2,2">
              <v:shape id="_x0000_s2038" style="position:absolute;left:7874;top:-236;width:2;height:2" coordorigin="7874,-236" coordsize="0,0" path="m7874,-236l7874,-236e" filled="f" strokecolor="#57c6d0" strokeweight="1pt">
                <v:path arrowok="t"/>
              </v:shape>
            </v:group>
            <w10:wrap anchorx="page"/>
          </v:group>
        </w:pict>
      </w:r>
      <w:r>
        <w:rPr>
          <w:rFonts w:ascii="Arial" w:hAnsi="Arial" w:cs="Arial"/>
        </w:rPr>
        <w:pict w14:anchorId="7000E211">
          <v:group id="_x0000_s2031" style="position:absolute;left:0;text-align:left;margin-left:430pt;margin-top:-12.25pt;width:1pt;height:1pt;z-index:-533320;mso-position-horizontal-relative:page" coordorigin="8601,-246" coordsize="20,20">
            <v:group id="_x0000_s2034" style="position:absolute;left:8611;top:-236;width:2;height:2" coordorigin="8611,-236" coordsize="2,2">
              <v:shape id="_x0000_s2035" style="position:absolute;left:8611;top:-236;width:2;height:2" coordorigin="8611,-236" coordsize="0,0" path="m8611,-236l8611,-236e" filled="f" strokecolor="#57c6d0" strokeweight="1pt">
                <v:path arrowok="t"/>
              </v:shape>
            </v:group>
            <v:group id="_x0000_s2032" style="position:absolute;left:8611;top:-236;width:2;height:2" coordorigin="8611,-236" coordsize="2,2">
              <v:shape id="_x0000_s2033" style="position:absolute;left:8611;top:-236;width:2;height:2" coordorigin="8611,-236" coordsize="0,0" path="m8611,-236l8611,-236e" filled="f" strokecolor="#57c6d0" strokeweight="1pt">
                <v:path arrowok="t"/>
              </v:shape>
            </v:group>
            <w10:wrap anchorx="page"/>
          </v:group>
        </w:pict>
      </w:r>
      <w:r>
        <w:rPr>
          <w:rFonts w:ascii="Arial" w:hAnsi="Arial" w:cs="Arial"/>
        </w:rPr>
        <w:pict w14:anchorId="6CED88A1">
          <v:group id="_x0000_s2029" style="position:absolute;left:0;text-align:left;margin-left:466.85pt;margin-top:-11.75pt;width:.1pt;height:.1pt;z-index:-533296;mso-position-horizontal-relative:page" coordorigin="9338,-236" coordsize="2,2">
            <v:shape id="_x0000_s2030" style="position:absolute;left:9338;top:-236;width:2;height:2" coordorigin="9338,-236" coordsize="0,0" path="m9338,-236l9338,-236e" filled="f" strokecolor="#57c6d0" strokeweight="1pt">
              <v:path arrowok="t"/>
            </v:shape>
            <w10:wrap anchorx="page"/>
          </v:group>
        </w:pict>
      </w:r>
      <w:r>
        <w:rPr>
          <w:rFonts w:ascii="Arial" w:hAnsi="Arial" w:cs="Arial"/>
        </w:rPr>
        <w:pict w14:anchorId="6F9F7C66">
          <v:group id="_x0000_s2027" style="position:absolute;left:0;text-align:left;margin-left:158.9pt;margin-top:22.05pt;width:.1pt;height:.1pt;z-index:-533272;mso-position-horizontal-relative:page" coordorigin="3178,442" coordsize="2,2">
            <v:shape id="_x0000_s2028" style="position:absolute;left:3178;top:442;width:2;height:2" coordorigin="3178,442" coordsize="0,0" path="m3178,442l3178,442e" filled="f" strokecolor="#818386" strokeweight="1pt">
              <v:path arrowok="t"/>
            </v:shape>
            <w10:wrap anchorx="page"/>
          </v:group>
        </w:pict>
      </w:r>
      <w:r>
        <w:rPr>
          <w:rFonts w:ascii="Arial" w:hAnsi="Arial" w:cs="Arial"/>
        </w:rPr>
        <w:pict w14:anchorId="54745542">
          <v:group id="_x0000_s2022" style="position:absolute;left:0;text-align:left;margin-left:245.75pt;margin-top:21.55pt;width:1pt;height:1pt;z-index:-533248;mso-position-horizontal-relative:page" coordorigin="4916,432" coordsize="20,20">
            <v:group id="_x0000_s2025" style="position:absolute;left:4926;top:442;width:2;height:2" coordorigin="4926,442" coordsize="2,2">
              <v:shape id="_x0000_s2026" style="position:absolute;left:4926;top:442;width:2;height:2" coordorigin="4926,442" coordsize="0,0" path="m4926,442l4926,442e" filled="f" strokecolor="#818386" strokeweight="1pt">
                <v:path arrowok="t"/>
              </v:shape>
            </v:group>
            <v:group id="_x0000_s2023" style="position:absolute;left:4926;top:442;width:2;height:2" coordorigin="4926,442" coordsize="2,2">
              <v:shape id="_x0000_s2024" style="position:absolute;left:4926;top:442;width:2;height:2" coordorigin="4926,442" coordsize="0,0" path="m4926,442l4926,442e" filled="f" strokecolor="#818386" strokeweight="1pt">
                <v:path arrowok="t"/>
              </v:shape>
            </v:group>
            <w10:wrap anchorx="page"/>
          </v:group>
        </w:pict>
      </w:r>
      <w:r>
        <w:rPr>
          <w:rFonts w:ascii="Arial" w:hAnsi="Arial" w:cs="Arial"/>
        </w:rPr>
        <w:pict w14:anchorId="0DF796BA">
          <v:group id="_x0000_s2017" style="position:absolute;left:0;text-align:left;margin-left:282.6pt;margin-top:21.55pt;width:1pt;height:1pt;z-index:-533224;mso-position-horizontal-relative:page" coordorigin="5653,432" coordsize="20,20">
            <v:group id="_x0000_s2020" style="position:absolute;left:5663;top:442;width:2;height:2" coordorigin="5663,442" coordsize="2,2">
              <v:shape id="_x0000_s2021" style="position:absolute;left:5663;top:442;width:2;height:2" coordorigin="5663,442" coordsize="0,0" path="m5663,442l5663,442e" filled="f" strokecolor="#818386" strokeweight="1pt">
                <v:path arrowok="t"/>
              </v:shape>
            </v:group>
            <v:group id="_x0000_s2018" style="position:absolute;left:5663;top:442;width:2;height:2" coordorigin="5663,442" coordsize="2,2">
              <v:shape id="_x0000_s2019" style="position:absolute;left:5663;top:442;width:2;height:2" coordorigin="5663,442" coordsize="0,0" path="m5663,442l5663,442e" filled="f" strokecolor="#818386" strokeweight="1pt">
                <v:path arrowok="t"/>
              </v:shape>
            </v:group>
            <w10:wrap anchorx="page"/>
          </v:group>
        </w:pict>
      </w:r>
      <w:r>
        <w:rPr>
          <w:rFonts w:ascii="Arial" w:hAnsi="Arial" w:cs="Arial"/>
        </w:rPr>
        <w:pict w14:anchorId="6E5E1790">
          <v:group id="_x0000_s2012" style="position:absolute;left:0;text-align:left;margin-left:319.45pt;margin-top:21.55pt;width:1pt;height:1pt;z-index:-533200;mso-position-horizontal-relative:page" coordorigin="6390,432" coordsize="20,20">
            <v:group id="_x0000_s2015" style="position:absolute;left:6400;top:442;width:2;height:2" coordorigin="6400,442" coordsize="2,2">
              <v:shape id="_x0000_s2016" style="position:absolute;left:6400;top:442;width:2;height:2" coordorigin="6400,442" coordsize="0,0" path="m6400,442l6400,442e" filled="f" strokecolor="#818386" strokeweight="1pt">
                <v:path arrowok="t"/>
              </v:shape>
            </v:group>
            <v:group id="_x0000_s2013" style="position:absolute;left:6400;top:442;width:2;height:2" coordorigin="6400,442" coordsize="2,2">
              <v:shape id="_x0000_s2014" style="position:absolute;left:6400;top:442;width:2;height:2" coordorigin="6400,442" coordsize="0,0" path="m6400,442l6400,442e" filled="f" strokecolor="#818386" strokeweight="1pt">
                <v:path arrowok="t"/>
              </v:shape>
            </v:group>
            <w10:wrap anchorx="page"/>
          </v:group>
        </w:pict>
      </w:r>
      <w:r>
        <w:rPr>
          <w:rFonts w:ascii="Arial" w:hAnsi="Arial" w:cs="Arial"/>
        </w:rPr>
        <w:pict w14:anchorId="2ABADFC8">
          <v:group id="_x0000_s2007" style="position:absolute;left:0;text-align:left;margin-left:356.3pt;margin-top:21.55pt;width:1pt;height:1pt;z-index:-533176;mso-position-horizontal-relative:page" coordorigin="7127,432" coordsize="20,20">
            <v:group id="_x0000_s2010" style="position:absolute;left:7137;top:442;width:2;height:2" coordorigin="7137,442" coordsize="2,2">
              <v:shape id="_x0000_s2011" style="position:absolute;left:7137;top:442;width:2;height:2" coordorigin="7137,442" coordsize="0,0" path="m7137,442l7137,442e" filled="f" strokecolor="#818386" strokeweight="1pt">
                <v:path arrowok="t"/>
              </v:shape>
            </v:group>
            <v:group id="_x0000_s2008" style="position:absolute;left:7137;top:442;width:2;height:2" coordorigin="7137,442" coordsize="2,2">
              <v:shape id="_x0000_s2009" style="position:absolute;left:7137;top:442;width:2;height:2" coordorigin="7137,442" coordsize="0,0" path="m7137,442l7137,442e" filled="f" strokecolor="#818386" strokeweight="1pt">
                <v:path arrowok="t"/>
              </v:shape>
            </v:group>
            <w10:wrap anchorx="page"/>
          </v:group>
        </w:pict>
      </w:r>
      <w:r>
        <w:rPr>
          <w:rFonts w:ascii="Arial" w:hAnsi="Arial" w:cs="Arial"/>
        </w:rPr>
        <w:pict w14:anchorId="5E27C7DB">
          <v:group id="_x0000_s2002" style="position:absolute;left:0;text-align:left;margin-left:393.15pt;margin-top:21.55pt;width:1pt;height:1pt;z-index:-533152;mso-position-horizontal-relative:page" coordorigin="7864,432" coordsize="20,20">
            <v:group id="_x0000_s2005" style="position:absolute;left:7874;top:442;width:2;height:2" coordorigin="7874,442" coordsize="2,2">
              <v:shape id="_x0000_s2006" style="position:absolute;left:7874;top:442;width:2;height:2" coordorigin="7874,442" coordsize="0,0" path="m7874,442l7874,442e" filled="f" strokecolor="#818386" strokeweight="1pt">
                <v:path arrowok="t"/>
              </v:shape>
            </v:group>
            <v:group id="_x0000_s2003" style="position:absolute;left:7874;top:442;width:2;height:2" coordorigin="7874,442" coordsize="2,2">
              <v:shape id="_x0000_s2004" style="position:absolute;left:7874;top:442;width:2;height:2" coordorigin="7874,442" coordsize="0,0" path="m7874,442l7874,442e" filled="f" strokecolor="#818386" strokeweight="1pt">
                <v:path arrowok="t"/>
              </v:shape>
            </v:group>
            <w10:wrap anchorx="page"/>
          </v:group>
        </w:pict>
      </w:r>
      <w:r>
        <w:rPr>
          <w:rFonts w:ascii="Arial" w:hAnsi="Arial" w:cs="Arial"/>
        </w:rPr>
        <w:pict w14:anchorId="372B1259">
          <v:group id="_x0000_s1997" style="position:absolute;left:0;text-align:left;margin-left:430pt;margin-top:21.55pt;width:1pt;height:1pt;z-index:-533128;mso-position-horizontal-relative:page" coordorigin="8601,432" coordsize="20,20">
            <v:group id="_x0000_s2000" style="position:absolute;left:8611;top:442;width:2;height:2" coordorigin="8611,442" coordsize="2,2">
              <v:shape id="_x0000_s2001" style="position:absolute;left:8611;top:442;width:2;height:2" coordorigin="8611,442" coordsize="0,0" path="m8611,442l8611,442e" filled="f" strokecolor="#818386" strokeweight="1pt">
                <v:path arrowok="t"/>
              </v:shape>
            </v:group>
            <v:group id="_x0000_s1998" style="position:absolute;left:8611;top:442;width:2;height:2" coordorigin="8611,442" coordsize="2,2">
              <v:shape id="_x0000_s1999" style="position:absolute;left:8611;top:442;width:2;height:2" coordorigin="8611,442" coordsize="0,0" path="m8611,442l8611,442e" filled="f" strokecolor="#818386" strokeweight="1pt">
                <v:path arrowok="t"/>
              </v:shape>
            </v:group>
            <w10:wrap anchorx="page"/>
          </v:group>
        </w:pict>
      </w:r>
      <w:r>
        <w:rPr>
          <w:rFonts w:ascii="Arial" w:hAnsi="Arial" w:cs="Arial"/>
        </w:rPr>
        <w:pict w14:anchorId="0A6BA87E">
          <v:group id="_x0000_s1995" style="position:absolute;left:0;text-align:left;margin-left:466.85pt;margin-top:22.05pt;width:.1pt;height:.1pt;z-index:-533104;mso-position-horizontal-relative:page" coordorigin="9338,442" coordsize="2,2">
            <v:shape id="_x0000_s1996" style="position:absolute;left:9338;top:442;width:2;height:2" coordorigin="9338,442" coordsize="0,0" path="m9338,442l9338,442e" filled="f" strokecolor="#818386" strokeweight="1pt">
              <v:path arrowok="t"/>
            </v:shape>
            <w10:wrap anchorx="page"/>
          </v:group>
        </w:pict>
      </w:r>
      <w:r w:rsidR="00381F87" w:rsidRPr="00F245BC">
        <w:rPr>
          <w:rFonts w:ascii="Arial" w:hAnsi="Arial" w:cs="Arial"/>
          <w:b/>
          <w:color w:val="231F20"/>
          <w:spacing w:val="-4"/>
          <w:sz w:val="17"/>
        </w:rPr>
        <w:t xml:space="preserve">Table </w:t>
      </w:r>
      <w:r w:rsidR="00381F87" w:rsidRPr="00F245BC">
        <w:rPr>
          <w:rFonts w:ascii="Arial" w:hAnsi="Arial" w:cs="Arial"/>
          <w:b/>
          <w:color w:val="231F20"/>
          <w:sz w:val="17"/>
        </w:rPr>
        <w:t xml:space="preserve">12: </w:t>
      </w:r>
      <w:r w:rsidR="00381F87" w:rsidRPr="00F245BC">
        <w:rPr>
          <w:rFonts w:ascii="Arial" w:hAnsi="Arial" w:cs="Arial"/>
          <w:b/>
          <w:color w:val="1CBECA"/>
          <w:sz w:val="17"/>
        </w:rPr>
        <w:t xml:space="preserve">Aboriginal and </w:t>
      </w:r>
      <w:r w:rsidR="00381F87" w:rsidRPr="00F245BC">
        <w:rPr>
          <w:rFonts w:ascii="Arial" w:hAnsi="Arial" w:cs="Arial"/>
          <w:b/>
          <w:color w:val="1CBECA"/>
          <w:spacing w:val="-4"/>
          <w:sz w:val="17"/>
        </w:rPr>
        <w:t xml:space="preserve">Torres </w:t>
      </w:r>
      <w:r w:rsidR="00381F87" w:rsidRPr="00F245BC">
        <w:rPr>
          <w:rFonts w:ascii="Arial" w:hAnsi="Arial" w:cs="Arial"/>
          <w:b/>
          <w:color w:val="1CBECA"/>
          <w:sz w:val="17"/>
        </w:rPr>
        <w:t>Strait Islander status of</w:t>
      </w:r>
      <w:r w:rsidR="00381F87" w:rsidRPr="00F245BC">
        <w:rPr>
          <w:rFonts w:ascii="Arial" w:hAnsi="Arial" w:cs="Arial"/>
          <w:b/>
          <w:color w:val="1CBECA"/>
          <w:spacing w:val="-12"/>
          <w:sz w:val="17"/>
        </w:rPr>
        <w:t xml:space="preserve"> </w:t>
      </w:r>
      <w:r w:rsidR="00381F87" w:rsidRPr="00F245BC">
        <w:rPr>
          <w:rFonts w:ascii="Arial" w:hAnsi="Arial" w:cs="Arial"/>
          <w:b/>
          <w:color w:val="1CBECA"/>
          <w:sz w:val="17"/>
        </w:rPr>
        <w:t>complainants</w:t>
      </w:r>
    </w:p>
    <w:p w14:paraId="790600EF" w14:textId="77777777" w:rsidR="00E76164" w:rsidRPr="00F245BC" w:rsidRDefault="00E76164">
      <w:pPr>
        <w:spacing w:before="8"/>
        <w:rPr>
          <w:rFonts w:ascii="Arial" w:eastAsia="Arial" w:hAnsi="Arial" w:cs="Arial"/>
          <w:b/>
          <w:bCs/>
          <w:sz w:val="13"/>
          <w:szCs w:val="13"/>
        </w:rPr>
      </w:pPr>
    </w:p>
    <w:tbl>
      <w:tblPr>
        <w:tblW w:w="0" w:type="auto"/>
        <w:tblInd w:w="1778" w:type="dxa"/>
        <w:tblLayout w:type="fixed"/>
        <w:tblCellMar>
          <w:left w:w="0" w:type="dxa"/>
          <w:right w:w="0" w:type="dxa"/>
        </w:tblCellMar>
        <w:tblLook w:val="01E0" w:firstRow="1" w:lastRow="1" w:firstColumn="1" w:lastColumn="1" w:noHBand="0" w:noVBand="0"/>
      </w:tblPr>
      <w:tblGrid>
        <w:gridCol w:w="1797"/>
        <w:gridCol w:w="697"/>
        <w:gridCol w:w="733"/>
        <w:gridCol w:w="740"/>
        <w:gridCol w:w="690"/>
        <w:gridCol w:w="822"/>
        <w:gridCol w:w="701"/>
      </w:tblGrid>
      <w:tr w:rsidR="00E76164" w:rsidRPr="00F245BC" w14:paraId="1ED62787" w14:textId="77777777">
        <w:trPr>
          <w:trHeight w:hRule="exact" w:val="483"/>
        </w:trPr>
        <w:tc>
          <w:tcPr>
            <w:tcW w:w="1797" w:type="dxa"/>
            <w:tcBorders>
              <w:top w:val="dotted" w:sz="8" w:space="0" w:color="818386"/>
              <w:left w:val="nil"/>
              <w:bottom w:val="single" w:sz="4" w:space="0" w:color="818386"/>
              <w:right w:val="nil"/>
            </w:tcBorders>
            <w:shd w:val="clear" w:color="auto" w:fill="EAF6F7"/>
          </w:tcPr>
          <w:p w14:paraId="765EDBBD" w14:textId="77777777" w:rsidR="00E76164" w:rsidRPr="00F245BC" w:rsidRDefault="00E76164">
            <w:pPr>
              <w:pStyle w:val="TableParagraph"/>
              <w:rPr>
                <w:rFonts w:ascii="Arial" w:eastAsia="Arial" w:hAnsi="Arial" w:cs="Arial"/>
                <w:b/>
                <w:bCs/>
                <w:sz w:val="20"/>
                <w:szCs w:val="20"/>
              </w:rPr>
            </w:pPr>
          </w:p>
          <w:p w14:paraId="3020D8DF" w14:textId="77777777" w:rsidR="00E76164" w:rsidRPr="00F245BC" w:rsidRDefault="00E76164">
            <w:pPr>
              <w:pStyle w:val="TableParagraph"/>
              <w:spacing w:before="8"/>
              <w:rPr>
                <w:rFonts w:ascii="Arial" w:eastAsia="Arial" w:hAnsi="Arial" w:cs="Arial"/>
                <w:b/>
                <w:bCs/>
                <w:sz w:val="20"/>
                <w:szCs w:val="20"/>
              </w:rPr>
            </w:pPr>
          </w:p>
        </w:tc>
        <w:tc>
          <w:tcPr>
            <w:tcW w:w="697" w:type="dxa"/>
            <w:tcBorders>
              <w:top w:val="dotted" w:sz="8" w:space="0" w:color="818386"/>
              <w:left w:val="nil"/>
              <w:bottom w:val="single" w:sz="4" w:space="0" w:color="818386"/>
              <w:right w:val="nil"/>
            </w:tcBorders>
            <w:shd w:val="clear" w:color="auto" w:fill="EAF6F7"/>
          </w:tcPr>
          <w:p w14:paraId="772CBC8C" w14:textId="77777777" w:rsidR="00E76164" w:rsidRPr="00F245BC" w:rsidRDefault="00381F87">
            <w:pPr>
              <w:pStyle w:val="TableParagraph"/>
              <w:spacing w:before="52" w:line="180" w:lineRule="exact"/>
              <w:ind w:left="212" w:right="230" w:hanging="24"/>
              <w:rPr>
                <w:rFonts w:ascii="Arial" w:eastAsia="Arial" w:hAnsi="Arial" w:cs="Arial"/>
                <w:sz w:val="17"/>
                <w:szCs w:val="17"/>
              </w:rPr>
            </w:pPr>
            <w:r w:rsidRPr="00F245BC">
              <w:rPr>
                <w:rFonts w:ascii="Arial" w:hAnsi="Arial" w:cs="Arial"/>
                <w:b/>
                <w:color w:val="231F20"/>
                <w:spacing w:val="-6"/>
                <w:w w:val="80"/>
                <w:sz w:val="17"/>
              </w:rPr>
              <w:t>RDA</w:t>
            </w:r>
            <w:r w:rsidRPr="00F245BC">
              <w:rPr>
                <w:rFonts w:ascii="Arial" w:hAnsi="Arial" w:cs="Arial"/>
                <w:b/>
                <w:color w:val="231F20"/>
                <w:spacing w:val="-6"/>
                <w:w w:val="78"/>
                <w:sz w:val="17"/>
              </w:rPr>
              <w:t xml:space="preserve"> </w:t>
            </w:r>
            <w:r w:rsidRPr="00F245BC">
              <w:rPr>
                <w:rFonts w:ascii="Arial" w:hAnsi="Arial" w:cs="Arial"/>
                <w:b/>
                <w:color w:val="231F20"/>
                <w:w w:val="90"/>
                <w:sz w:val="17"/>
              </w:rPr>
              <w:t>(%)</w:t>
            </w:r>
          </w:p>
        </w:tc>
        <w:tc>
          <w:tcPr>
            <w:tcW w:w="733" w:type="dxa"/>
            <w:tcBorders>
              <w:top w:val="dotted" w:sz="8" w:space="0" w:color="818386"/>
              <w:left w:val="nil"/>
              <w:bottom w:val="single" w:sz="4" w:space="0" w:color="818386"/>
              <w:right w:val="nil"/>
            </w:tcBorders>
            <w:shd w:val="clear" w:color="auto" w:fill="EAF6F7"/>
          </w:tcPr>
          <w:p w14:paraId="0A4A4963" w14:textId="77777777" w:rsidR="00E76164" w:rsidRPr="00F245BC" w:rsidRDefault="00381F87">
            <w:pPr>
              <w:pStyle w:val="TableParagraph"/>
              <w:spacing w:before="52" w:line="180" w:lineRule="exact"/>
              <w:ind w:left="253" w:right="229" w:hanging="21"/>
              <w:rPr>
                <w:rFonts w:ascii="Arial" w:eastAsia="Arial" w:hAnsi="Arial" w:cs="Arial"/>
                <w:sz w:val="17"/>
                <w:szCs w:val="17"/>
              </w:rPr>
            </w:pPr>
            <w:proofErr w:type="spellStart"/>
            <w:r w:rsidRPr="00F245BC">
              <w:rPr>
                <w:rFonts w:ascii="Arial" w:hAnsi="Arial" w:cs="Arial"/>
                <w:b/>
                <w:color w:val="231F20"/>
                <w:spacing w:val="-6"/>
                <w:w w:val="80"/>
                <w:sz w:val="17"/>
              </w:rPr>
              <w:t>SDA</w:t>
            </w:r>
            <w:proofErr w:type="spellEnd"/>
            <w:r w:rsidRPr="00F245BC">
              <w:rPr>
                <w:rFonts w:ascii="Arial" w:hAnsi="Arial" w:cs="Arial"/>
                <w:b/>
                <w:color w:val="231F20"/>
                <w:spacing w:val="-6"/>
                <w:w w:val="80"/>
                <w:sz w:val="17"/>
              </w:rPr>
              <w:t xml:space="preserve"> </w:t>
            </w:r>
            <w:r w:rsidRPr="00F245BC">
              <w:rPr>
                <w:rFonts w:ascii="Arial" w:hAnsi="Arial" w:cs="Arial"/>
                <w:b/>
                <w:color w:val="231F20"/>
                <w:w w:val="90"/>
                <w:sz w:val="17"/>
              </w:rPr>
              <w:t>(%)</w:t>
            </w:r>
          </w:p>
        </w:tc>
        <w:tc>
          <w:tcPr>
            <w:tcW w:w="740" w:type="dxa"/>
            <w:tcBorders>
              <w:top w:val="dotted" w:sz="8" w:space="0" w:color="818386"/>
              <w:left w:val="nil"/>
              <w:bottom w:val="single" w:sz="4" w:space="0" w:color="818386"/>
              <w:right w:val="nil"/>
            </w:tcBorders>
            <w:shd w:val="clear" w:color="auto" w:fill="EAF6F7"/>
          </w:tcPr>
          <w:p w14:paraId="5EEE1EA0" w14:textId="77777777" w:rsidR="00E76164" w:rsidRPr="00F245BC" w:rsidRDefault="00381F87">
            <w:pPr>
              <w:pStyle w:val="TableParagraph"/>
              <w:spacing w:before="52" w:line="180" w:lineRule="exact"/>
              <w:ind w:left="257" w:right="228" w:hanging="26"/>
              <w:rPr>
                <w:rFonts w:ascii="Arial" w:eastAsia="Arial" w:hAnsi="Arial" w:cs="Arial"/>
                <w:sz w:val="17"/>
                <w:szCs w:val="17"/>
              </w:rPr>
            </w:pPr>
            <w:proofErr w:type="spellStart"/>
            <w:r w:rsidRPr="00F245BC">
              <w:rPr>
                <w:rFonts w:ascii="Arial" w:hAnsi="Arial" w:cs="Arial"/>
                <w:b/>
                <w:color w:val="231F20"/>
                <w:spacing w:val="-6"/>
                <w:w w:val="80"/>
                <w:sz w:val="17"/>
              </w:rPr>
              <w:t>DDA</w:t>
            </w:r>
            <w:proofErr w:type="spellEnd"/>
            <w:r w:rsidRPr="00F245BC">
              <w:rPr>
                <w:rFonts w:ascii="Arial" w:hAnsi="Arial" w:cs="Arial"/>
                <w:b/>
                <w:color w:val="231F20"/>
                <w:spacing w:val="-6"/>
                <w:w w:val="80"/>
                <w:sz w:val="17"/>
              </w:rPr>
              <w:t xml:space="preserve"> </w:t>
            </w:r>
            <w:r w:rsidRPr="00F245BC">
              <w:rPr>
                <w:rFonts w:ascii="Arial" w:hAnsi="Arial" w:cs="Arial"/>
                <w:b/>
                <w:color w:val="231F20"/>
                <w:w w:val="90"/>
                <w:sz w:val="17"/>
              </w:rPr>
              <w:t>(%)</w:t>
            </w:r>
          </w:p>
        </w:tc>
        <w:tc>
          <w:tcPr>
            <w:tcW w:w="690" w:type="dxa"/>
            <w:tcBorders>
              <w:top w:val="dotted" w:sz="8" w:space="0" w:color="818386"/>
              <w:left w:val="nil"/>
              <w:bottom w:val="single" w:sz="4" w:space="0" w:color="818386"/>
              <w:right w:val="nil"/>
            </w:tcBorders>
            <w:shd w:val="clear" w:color="auto" w:fill="EAF6F7"/>
          </w:tcPr>
          <w:p w14:paraId="7019BAC9" w14:textId="77777777" w:rsidR="00E76164" w:rsidRPr="00F245BC" w:rsidRDefault="00381F87">
            <w:pPr>
              <w:pStyle w:val="TableParagraph"/>
              <w:spacing w:before="52" w:line="180" w:lineRule="exact"/>
              <w:ind w:left="254" w:right="182" w:hanging="24"/>
              <w:rPr>
                <w:rFonts w:ascii="Arial" w:eastAsia="Arial" w:hAnsi="Arial" w:cs="Arial"/>
                <w:sz w:val="17"/>
                <w:szCs w:val="17"/>
              </w:rPr>
            </w:pPr>
            <w:r w:rsidRPr="00F245BC">
              <w:rPr>
                <w:rFonts w:ascii="Arial" w:hAnsi="Arial" w:cs="Arial"/>
                <w:b/>
                <w:color w:val="231F20"/>
                <w:spacing w:val="-6"/>
                <w:w w:val="80"/>
                <w:sz w:val="17"/>
              </w:rPr>
              <w:t>ADA</w:t>
            </w:r>
            <w:r w:rsidRPr="00F245BC">
              <w:rPr>
                <w:rFonts w:ascii="Arial" w:hAnsi="Arial" w:cs="Arial"/>
                <w:b/>
                <w:color w:val="231F20"/>
                <w:spacing w:val="-6"/>
                <w:w w:val="78"/>
                <w:sz w:val="17"/>
              </w:rPr>
              <w:t xml:space="preserve"> </w:t>
            </w:r>
            <w:r w:rsidRPr="00F245BC">
              <w:rPr>
                <w:rFonts w:ascii="Arial" w:hAnsi="Arial" w:cs="Arial"/>
                <w:b/>
                <w:color w:val="231F20"/>
                <w:w w:val="90"/>
                <w:sz w:val="17"/>
              </w:rPr>
              <w:t>(%)</w:t>
            </w:r>
          </w:p>
        </w:tc>
        <w:tc>
          <w:tcPr>
            <w:tcW w:w="822" w:type="dxa"/>
            <w:tcBorders>
              <w:top w:val="dotted" w:sz="8" w:space="0" w:color="818386"/>
              <w:left w:val="nil"/>
              <w:bottom w:val="single" w:sz="4" w:space="0" w:color="818386"/>
              <w:right w:val="nil"/>
            </w:tcBorders>
            <w:shd w:val="clear" w:color="auto" w:fill="EAF6F7"/>
          </w:tcPr>
          <w:p w14:paraId="261FA8FB" w14:textId="77777777" w:rsidR="00E76164" w:rsidRPr="00F245BC" w:rsidRDefault="00381F87">
            <w:pPr>
              <w:pStyle w:val="TableParagraph"/>
              <w:spacing w:before="52" w:line="180" w:lineRule="exact"/>
              <w:ind w:left="301" w:right="169" w:hanging="117"/>
              <w:rPr>
                <w:rFonts w:ascii="Arial" w:eastAsia="Arial" w:hAnsi="Arial" w:cs="Arial"/>
                <w:sz w:val="17"/>
                <w:szCs w:val="17"/>
              </w:rPr>
            </w:pPr>
            <w:proofErr w:type="spellStart"/>
            <w:r w:rsidRPr="00F245BC">
              <w:rPr>
                <w:rFonts w:ascii="Arial" w:hAnsi="Arial" w:cs="Arial"/>
                <w:b/>
                <w:color w:val="231F20"/>
                <w:spacing w:val="-2"/>
                <w:w w:val="75"/>
                <w:sz w:val="17"/>
              </w:rPr>
              <w:t>AHRCA</w:t>
            </w:r>
            <w:proofErr w:type="spellEnd"/>
            <w:r w:rsidRPr="00F245BC">
              <w:rPr>
                <w:rFonts w:ascii="Arial" w:hAnsi="Arial" w:cs="Arial"/>
                <w:b/>
                <w:color w:val="231F20"/>
                <w:w w:val="75"/>
                <w:sz w:val="17"/>
              </w:rPr>
              <w:t xml:space="preserve"> </w:t>
            </w:r>
            <w:r w:rsidRPr="00F245BC">
              <w:rPr>
                <w:rFonts w:ascii="Arial" w:hAnsi="Arial" w:cs="Arial"/>
                <w:b/>
                <w:color w:val="231F20"/>
                <w:w w:val="90"/>
                <w:sz w:val="17"/>
              </w:rPr>
              <w:t>(%)</w:t>
            </w:r>
          </w:p>
        </w:tc>
        <w:tc>
          <w:tcPr>
            <w:tcW w:w="701" w:type="dxa"/>
            <w:tcBorders>
              <w:top w:val="dotted" w:sz="8" w:space="0" w:color="818386"/>
              <w:left w:val="nil"/>
              <w:bottom w:val="single" w:sz="4" w:space="0" w:color="818386"/>
              <w:right w:val="nil"/>
            </w:tcBorders>
            <w:shd w:val="clear" w:color="auto" w:fill="EAF6F7"/>
          </w:tcPr>
          <w:p w14:paraId="27A277AE" w14:textId="77777777" w:rsidR="00E76164" w:rsidRPr="00F245BC" w:rsidRDefault="00381F87">
            <w:pPr>
              <w:pStyle w:val="TableParagraph"/>
              <w:spacing w:before="52" w:line="180" w:lineRule="exact"/>
              <w:ind w:left="216" w:right="204" w:hanging="46"/>
              <w:rPr>
                <w:rFonts w:ascii="Arial" w:eastAsia="Arial" w:hAnsi="Arial" w:cs="Arial"/>
                <w:sz w:val="17"/>
                <w:szCs w:val="17"/>
              </w:rPr>
            </w:pPr>
            <w:r w:rsidRPr="00F245BC">
              <w:rPr>
                <w:rFonts w:ascii="Arial" w:hAnsi="Arial" w:cs="Arial"/>
                <w:b/>
                <w:color w:val="231F20"/>
                <w:spacing w:val="-4"/>
                <w:w w:val="85"/>
                <w:sz w:val="17"/>
              </w:rPr>
              <w:t xml:space="preserve">Total </w:t>
            </w:r>
            <w:r w:rsidRPr="00F245BC">
              <w:rPr>
                <w:rFonts w:ascii="Arial" w:hAnsi="Arial" w:cs="Arial"/>
                <w:b/>
                <w:color w:val="231F20"/>
                <w:w w:val="95"/>
                <w:sz w:val="17"/>
              </w:rPr>
              <w:t>(%)</w:t>
            </w:r>
          </w:p>
        </w:tc>
      </w:tr>
      <w:tr w:rsidR="00E76164" w:rsidRPr="00F245BC" w14:paraId="597FA417" w14:textId="77777777">
        <w:trPr>
          <w:trHeight w:hRule="exact" w:val="351"/>
        </w:trPr>
        <w:tc>
          <w:tcPr>
            <w:tcW w:w="1797" w:type="dxa"/>
            <w:tcBorders>
              <w:top w:val="single" w:sz="4" w:space="0" w:color="818386"/>
              <w:left w:val="nil"/>
              <w:bottom w:val="nil"/>
              <w:right w:val="nil"/>
            </w:tcBorders>
            <w:shd w:val="clear" w:color="auto" w:fill="EAF6F7"/>
          </w:tcPr>
          <w:p w14:paraId="18B72D4D" w14:textId="77777777" w:rsidR="00E76164" w:rsidRPr="00F245BC" w:rsidRDefault="00381F87">
            <w:pPr>
              <w:pStyle w:val="TableParagraph"/>
              <w:spacing w:before="97"/>
              <w:ind w:left="113"/>
              <w:rPr>
                <w:rFonts w:ascii="Arial" w:eastAsia="Trebuchet MS" w:hAnsi="Arial" w:cs="Arial"/>
                <w:sz w:val="17"/>
                <w:szCs w:val="17"/>
              </w:rPr>
            </w:pPr>
            <w:r w:rsidRPr="00F245BC">
              <w:rPr>
                <w:rFonts w:ascii="Arial" w:hAnsi="Arial" w:cs="Arial"/>
                <w:color w:val="231F20"/>
                <w:sz w:val="17"/>
              </w:rPr>
              <w:t>Aboriginal</w:t>
            </w:r>
          </w:p>
        </w:tc>
        <w:tc>
          <w:tcPr>
            <w:tcW w:w="697" w:type="dxa"/>
            <w:tcBorders>
              <w:top w:val="single" w:sz="4" w:space="0" w:color="818386"/>
              <w:left w:val="nil"/>
              <w:bottom w:val="nil"/>
              <w:right w:val="nil"/>
            </w:tcBorders>
            <w:shd w:val="clear" w:color="auto" w:fill="EAF6F7"/>
          </w:tcPr>
          <w:p w14:paraId="4651B2D9" w14:textId="77777777" w:rsidR="00E76164" w:rsidRPr="00F245BC" w:rsidRDefault="00381F87">
            <w:pPr>
              <w:pStyle w:val="TableParagraph"/>
              <w:spacing w:before="97"/>
              <w:ind w:right="280"/>
              <w:jc w:val="right"/>
              <w:rPr>
                <w:rFonts w:ascii="Arial" w:eastAsia="Trebuchet MS" w:hAnsi="Arial" w:cs="Arial"/>
                <w:sz w:val="17"/>
                <w:szCs w:val="17"/>
              </w:rPr>
            </w:pPr>
            <w:r w:rsidRPr="00F245BC">
              <w:rPr>
                <w:rFonts w:ascii="Arial" w:hAnsi="Arial" w:cs="Arial"/>
                <w:color w:val="231F20"/>
                <w:w w:val="105"/>
                <w:sz w:val="17"/>
              </w:rPr>
              <w:t>38</w:t>
            </w:r>
          </w:p>
        </w:tc>
        <w:tc>
          <w:tcPr>
            <w:tcW w:w="733" w:type="dxa"/>
            <w:tcBorders>
              <w:top w:val="single" w:sz="4" w:space="0" w:color="818386"/>
              <w:left w:val="nil"/>
              <w:bottom w:val="nil"/>
              <w:right w:val="nil"/>
            </w:tcBorders>
            <w:shd w:val="clear" w:color="auto" w:fill="EAF6F7"/>
          </w:tcPr>
          <w:p w14:paraId="4746FA6F" w14:textId="77777777" w:rsidR="00E76164" w:rsidRPr="00F245BC" w:rsidRDefault="00381F87">
            <w:pPr>
              <w:pStyle w:val="TableParagraph"/>
              <w:spacing w:before="97"/>
              <w:ind w:right="276"/>
              <w:jc w:val="right"/>
              <w:rPr>
                <w:rFonts w:ascii="Arial" w:eastAsia="Arial" w:hAnsi="Arial" w:cs="Arial"/>
                <w:sz w:val="17"/>
                <w:szCs w:val="17"/>
              </w:rPr>
            </w:pPr>
            <w:r w:rsidRPr="00F245BC">
              <w:rPr>
                <w:rFonts w:ascii="Arial" w:hAnsi="Arial" w:cs="Arial"/>
                <w:color w:val="231F20"/>
                <w:w w:val="95"/>
                <w:sz w:val="17"/>
              </w:rPr>
              <w:t>2</w:t>
            </w:r>
          </w:p>
        </w:tc>
        <w:tc>
          <w:tcPr>
            <w:tcW w:w="740" w:type="dxa"/>
            <w:tcBorders>
              <w:top w:val="single" w:sz="4" w:space="0" w:color="818386"/>
              <w:left w:val="nil"/>
              <w:bottom w:val="nil"/>
              <w:right w:val="nil"/>
            </w:tcBorders>
            <w:shd w:val="clear" w:color="auto" w:fill="EAF6F7"/>
          </w:tcPr>
          <w:p w14:paraId="090258BB" w14:textId="77777777" w:rsidR="00E76164" w:rsidRPr="00F245BC" w:rsidRDefault="00381F87">
            <w:pPr>
              <w:pStyle w:val="TableParagraph"/>
              <w:spacing w:before="97"/>
              <w:ind w:right="279"/>
              <w:jc w:val="right"/>
              <w:rPr>
                <w:rFonts w:ascii="Arial" w:eastAsia="Trebuchet MS" w:hAnsi="Arial" w:cs="Arial"/>
                <w:sz w:val="17"/>
                <w:szCs w:val="17"/>
              </w:rPr>
            </w:pPr>
            <w:r w:rsidRPr="00F245BC">
              <w:rPr>
                <w:rFonts w:ascii="Arial" w:hAnsi="Arial" w:cs="Arial"/>
                <w:color w:val="231F20"/>
                <w:w w:val="105"/>
                <w:sz w:val="17"/>
              </w:rPr>
              <w:t>3</w:t>
            </w:r>
          </w:p>
        </w:tc>
        <w:tc>
          <w:tcPr>
            <w:tcW w:w="690" w:type="dxa"/>
            <w:tcBorders>
              <w:top w:val="single" w:sz="4" w:space="0" w:color="818386"/>
              <w:left w:val="nil"/>
              <w:bottom w:val="nil"/>
              <w:right w:val="nil"/>
            </w:tcBorders>
            <w:shd w:val="clear" w:color="auto" w:fill="EAF6F7"/>
          </w:tcPr>
          <w:p w14:paraId="3A12C0B2" w14:textId="77777777" w:rsidR="00E76164" w:rsidRPr="00F245BC" w:rsidRDefault="00381F87">
            <w:pPr>
              <w:pStyle w:val="TableParagraph"/>
              <w:spacing w:before="97"/>
              <w:ind w:right="232"/>
              <w:jc w:val="right"/>
              <w:rPr>
                <w:rFonts w:ascii="Arial" w:eastAsia="Arial" w:hAnsi="Arial" w:cs="Arial"/>
                <w:sz w:val="17"/>
                <w:szCs w:val="17"/>
              </w:rPr>
            </w:pPr>
            <w:r w:rsidRPr="00F245BC">
              <w:rPr>
                <w:rFonts w:ascii="Arial" w:hAnsi="Arial" w:cs="Arial"/>
                <w:color w:val="231F20"/>
                <w:w w:val="95"/>
                <w:sz w:val="17"/>
              </w:rPr>
              <w:t>2</w:t>
            </w:r>
          </w:p>
        </w:tc>
        <w:tc>
          <w:tcPr>
            <w:tcW w:w="822" w:type="dxa"/>
            <w:tcBorders>
              <w:top w:val="single" w:sz="4" w:space="0" w:color="818386"/>
              <w:left w:val="nil"/>
              <w:bottom w:val="nil"/>
              <w:right w:val="nil"/>
            </w:tcBorders>
            <w:shd w:val="clear" w:color="auto" w:fill="EAF6F7"/>
          </w:tcPr>
          <w:p w14:paraId="7C77406E" w14:textId="77777777" w:rsidR="00E76164" w:rsidRPr="00F245BC" w:rsidRDefault="00381F87">
            <w:pPr>
              <w:pStyle w:val="TableParagraph"/>
              <w:spacing w:before="97"/>
              <w:ind w:left="89"/>
              <w:jc w:val="center"/>
              <w:rPr>
                <w:rFonts w:ascii="Arial" w:eastAsia="Trebuchet MS" w:hAnsi="Arial" w:cs="Arial"/>
                <w:sz w:val="17"/>
                <w:szCs w:val="17"/>
              </w:rPr>
            </w:pPr>
            <w:r w:rsidRPr="00F245BC">
              <w:rPr>
                <w:rFonts w:ascii="Arial" w:hAnsi="Arial" w:cs="Arial"/>
                <w:color w:val="231F20"/>
                <w:w w:val="105"/>
                <w:sz w:val="17"/>
              </w:rPr>
              <w:t>3</w:t>
            </w:r>
          </w:p>
        </w:tc>
        <w:tc>
          <w:tcPr>
            <w:tcW w:w="701" w:type="dxa"/>
            <w:tcBorders>
              <w:top w:val="single" w:sz="4" w:space="0" w:color="818386"/>
              <w:left w:val="nil"/>
              <w:bottom w:val="nil"/>
              <w:right w:val="nil"/>
            </w:tcBorders>
            <w:shd w:val="clear" w:color="auto" w:fill="EAF6F7"/>
          </w:tcPr>
          <w:p w14:paraId="05EFBF04" w14:textId="77777777" w:rsidR="00E76164" w:rsidRPr="00F245BC" w:rsidRDefault="00381F87">
            <w:pPr>
              <w:pStyle w:val="TableParagraph"/>
              <w:spacing w:before="97"/>
              <w:ind w:right="281"/>
              <w:jc w:val="right"/>
              <w:rPr>
                <w:rFonts w:ascii="Arial" w:eastAsia="Arial" w:hAnsi="Arial" w:cs="Arial"/>
                <w:sz w:val="17"/>
                <w:szCs w:val="17"/>
              </w:rPr>
            </w:pPr>
            <w:r w:rsidRPr="00F245BC">
              <w:rPr>
                <w:rFonts w:ascii="Arial" w:hAnsi="Arial" w:cs="Arial"/>
                <w:b/>
                <w:color w:val="231F20"/>
                <w:w w:val="95"/>
                <w:sz w:val="17"/>
              </w:rPr>
              <w:t>9</w:t>
            </w:r>
          </w:p>
        </w:tc>
      </w:tr>
      <w:tr w:rsidR="00E76164" w:rsidRPr="00F245BC" w14:paraId="2E0BD69F" w14:textId="77777777">
        <w:trPr>
          <w:trHeight w:hRule="exact" w:val="491"/>
        </w:trPr>
        <w:tc>
          <w:tcPr>
            <w:tcW w:w="1797" w:type="dxa"/>
            <w:tcBorders>
              <w:top w:val="nil"/>
              <w:left w:val="nil"/>
              <w:bottom w:val="nil"/>
              <w:right w:val="nil"/>
            </w:tcBorders>
            <w:shd w:val="clear" w:color="auto" w:fill="EAF6F7"/>
          </w:tcPr>
          <w:p w14:paraId="10C6E392" w14:textId="77777777" w:rsidR="00E76164" w:rsidRPr="00F245BC" w:rsidRDefault="00381F87">
            <w:pPr>
              <w:pStyle w:val="TableParagraph"/>
              <w:spacing w:before="37" w:line="247" w:lineRule="auto"/>
              <w:ind w:left="113" w:right="768"/>
              <w:rPr>
                <w:rFonts w:ascii="Arial" w:eastAsia="Trebuchet MS" w:hAnsi="Arial" w:cs="Arial"/>
                <w:sz w:val="17"/>
                <w:szCs w:val="17"/>
              </w:rPr>
            </w:pPr>
            <w:r w:rsidRPr="00F245BC">
              <w:rPr>
                <w:rFonts w:ascii="Arial" w:hAnsi="Arial" w:cs="Arial"/>
                <w:color w:val="231F20"/>
                <w:spacing w:val="-5"/>
                <w:sz w:val="17"/>
              </w:rPr>
              <w:t>Torres</w:t>
            </w:r>
            <w:r w:rsidRPr="00F245BC">
              <w:rPr>
                <w:rFonts w:ascii="Arial" w:hAnsi="Arial" w:cs="Arial"/>
                <w:color w:val="231F20"/>
                <w:spacing w:val="-13"/>
                <w:sz w:val="17"/>
              </w:rPr>
              <w:t xml:space="preserve"> </w:t>
            </w:r>
            <w:r w:rsidRPr="00F245BC">
              <w:rPr>
                <w:rFonts w:ascii="Arial" w:hAnsi="Arial" w:cs="Arial"/>
                <w:color w:val="231F20"/>
                <w:sz w:val="17"/>
              </w:rPr>
              <w:t>Strait Islander</w:t>
            </w:r>
          </w:p>
        </w:tc>
        <w:tc>
          <w:tcPr>
            <w:tcW w:w="697" w:type="dxa"/>
            <w:tcBorders>
              <w:top w:val="nil"/>
              <w:left w:val="nil"/>
              <w:bottom w:val="nil"/>
              <w:right w:val="nil"/>
            </w:tcBorders>
            <w:shd w:val="clear" w:color="auto" w:fill="EAF6F7"/>
          </w:tcPr>
          <w:p w14:paraId="39150A04" w14:textId="77777777" w:rsidR="00E76164" w:rsidRPr="00F245BC" w:rsidRDefault="00E76164">
            <w:pPr>
              <w:pStyle w:val="TableParagraph"/>
              <w:rPr>
                <w:rFonts w:ascii="Arial" w:eastAsia="Arial" w:hAnsi="Arial" w:cs="Arial"/>
                <w:b/>
                <w:bCs/>
                <w:sz w:val="21"/>
                <w:szCs w:val="21"/>
              </w:rPr>
            </w:pPr>
          </w:p>
          <w:p w14:paraId="772E1B35" w14:textId="77777777" w:rsidR="00E76164" w:rsidRPr="00F245BC" w:rsidRDefault="00381F87">
            <w:pPr>
              <w:pStyle w:val="TableParagraph"/>
              <w:ind w:right="280"/>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733" w:type="dxa"/>
            <w:tcBorders>
              <w:top w:val="nil"/>
              <w:left w:val="nil"/>
              <w:bottom w:val="nil"/>
              <w:right w:val="nil"/>
            </w:tcBorders>
            <w:shd w:val="clear" w:color="auto" w:fill="EAF6F7"/>
          </w:tcPr>
          <w:p w14:paraId="3ED6C5B4" w14:textId="77777777" w:rsidR="00E76164" w:rsidRPr="00F245BC" w:rsidRDefault="00E76164">
            <w:pPr>
              <w:pStyle w:val="TableParagraph"/>
              <w:rPr>
                <w:rFonts w:ascii="Arial" w:eastAsia="Arial" w:hAnsi="Arial" w:cs="Arial"/>
                <w:b/>
                <w:bCs/>
                <w:sz w:val="21"/>
                <w:szCs w:val="21"/>
              </w:rPr>
            </w:pPr>
          </w:p>
          <w:p w14:paraId="506B5132" w14:textId="77777777" w:rsidR="00E76164" w:rsidRPr="00F245BC" w:rsidRDefault="00381F87">
            <w:pPr>
              <w:pStyle w:val="TableParagraph"/>
              <w:ind w:right="276"/>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740" w:type="dxa"/>
            <w:tcBorders>
              <w:top w:val="nil"/>
              <w:left w:val="nil"/>
              <w:bottom w:val="nil"/>
              <w:right w:val="nil"/>
            </w:tcBorders>
            <w:shd w:val="clear" w:color="auto" w:fill="EAF6F7"/>
          </w:tcPr>
          <w:p w14:paraId="4016DDF4" w14:textId="77777777" w:rsidR="00E76164" w:rsidRPr="00F245BC" w:rsidRDefault="00E76164">
            <w:pPr>
              <w:pStyle w:val="TableParagraph"/>
              <w:rPr>
                <w:rFonts w:ascii="Arial" w:eastAsia="Arial" w:hAnsi="Arial" w:cs="Arial"/>
                <w:b/>
                <w:bCs/>
                <w:sz w:val="21"/>
                <w:szCs w:val="21"/>
              </w:rPr>
            </w:pPr>
          </w:p>
          <w:p w14:paraId="484DBDF8" w14:textId="77777777" w:rsidR="00E76164" w:rsidRPr="00F245BC" w:rsidRDefault="00381F87">
            <w:pPr>
              <w:pStyle w:val="TableParagraph"/>
              <w:ind w:right="279"/>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690" w:type="dxa"/>
            <w:tcBorders>
              <w:top w:val="nil"/>
              <w:left w:val="nil"/>
              <w:bottom w:val="nil"/>
              <w:right w:val="nil"/>
            </w:tcBorders>
            <w:shd w:val="clear" w:color="auto" w:fill="EAF6F7"/>
          </w:tcPr>
          <w:p w14:paraId="697DB53F" w14:textId="77777777" w:rsidR="00E76164" w:rsidRPr="00F245BC" w:rsidRDefault="00E76164">
            <w:pPr>
              <w:pStyle w:val="TableParagraph"/>
              <w:rPr>
                <w:rFonts w:ascii="Arial" w:eastAsia="Arial" w:hAnsi="Arial" w:cs="Arial"/>
                <w:b/>
                <w:bCs/>
                <w:sz w:val="21"/>
                <w:szCs w:val="21"/>
              </w:rPr>
            </w:pPr>
          </w:p>
          <w:p w14:paraId="169F3025" w14:textId="77777777" w:rsidR="00E76164" w:rsidRPr="00F245BC" w:rsidRDefault="00381F87">
            <w:pPr>
              <w:pStyle w:val="TableParagraph"/>
              <w:ind w:right="232"/>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822" w:type="dxa"/>
            <w:tcBorders>
              <w:top w:val="nil"/>
              <w:left w:val="nil"/>
              <w:bottom w:val="nil"/>
              <w:right w:val="nil"/>
            </w:tcBorders>
            <w:shd w:val="clear" w:color="auto" w:fill="EAF6F7"/>
          </w:tcPr>
          <w:p w14:paraId="7406B163" w14:textId="77777777" w:rsidR="00E76164" w:rsidRPr="00F245BC" w:rsidRDefault="00E76164">
            <w:pPr>
              <w:pStyle w:val="TableParagraph"/>
              <w:rPr>
                <w:rFonts w:ascii="Arial" w:eastAsia="Arial" w:hAnsi="Arial" w:cs="Arial"/>
                <w:b/>
                <w:bCs/>
                <w:sz w:val="21"/>
                <w:szCs w:val="21"/>
              </w:rPr>
            </w:pPr>
          </w:p>
          <w:p w14:paraId="3FD01AC7" w14:textId="77777777" w:rsidR="00E76164" w:rsidRPr="00F245BC" w:rsidRDefault="00381F87">
            <w:pPr>
              <w:pStyle w:val="TableParagraph"/>
              <w:ind w:left="98"/>
              <w:jc w:val="center"/>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701" w:type="dxa"/>
            <w:tcBorders>
              <w:top w:val="nil"/>
              <w:left w:val="nil"/>
              <w:bottom w:val="nil"/>
              <w:right w:val="nil"/>
            </w:tcBorders>
            <w:shd w:val="clear" w:color="auto" w:fill="EAF6F7"/>
          </w:tcPr>
          <w:p w14:paraId="2DA008DB" w14:textId="77777777" w:rsidR="00E76164" w:rsidRPr="00F245BC" w:rsidRDefault="00E76164">
            <w:pPr>
              <w:pStyle w:val="TableParagraph"/>
              <w:rPr>
                <w:rFonts w:ascii="Arial" w:eastAsia="Arial" w:hAnsi="Arial" w:cs="Arial"/>
                <w:b/>
                <w:bCs/>
                <w:sz w:val="21"/>
                <w:szCs w:val="21"/>
              </w:rPr>
            </w:pPr>
          </w:p>
          <w:p w14:paraId="6F8074C0" w14:textId="77777777" w:rsidR="00E76164" w:rsidRPr="00F245BC" w:rsidRDefault="00381F87">
            <w:pPr>
              <w:pStyle w:val="TableParagraph"/>
              <w:ind w:right="28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7360871C" w14:textId="77777777">
        <w:trPr>
          <w:trHeight w:hRule="exact" w:val="295"/>
        </w:trPr>
        <w:tc>
          <w:tcPr>
            <w:tcW w:w="1797" w:type="dxa"/>
            <w:tcBorders>
              <w:top w:val="nil"/>
              <w:left w:val="nil"/>
              <w:bottom w:val="nil"/>
              <w:right w:val="nil"/>
            </w:tcBorders>
            <w:shd w:val="clear" w:color="auto" w:fill="EAF6F7"/>
          </w:tcPr>
          <w:p w14:paraId="173568C2"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Both of the</w:t>
            </w:r>
            <w:r w:rsidRPr="00F245BC">
              <w:rPr>
                <w:rFonts w:ascii="Arial" w:hAnsi="Arial" w:cs="Arial"/>
                <w:color w:val="231F20"/>
                <w:spacing w:val="-3"/>
                <w:sz w:val="17"/>
              </w:rPr>
              <w:t xml:space="preserve"> </w:t>
            </w:r>
            <w:r w:rsidRPr="00F245BC">
              <w:rPr>
                <w:rFonts w:ascii="Arial" w:hAnsi="Arial" w:cs="Arial"/>
                <w:color w:val="231F20"/>
                <w:sz w:val="17"/>
              </w:rPr>
              <w:t>above</w:t>
            </w:r>
          </w:p>
        </w:tc>
        <w:tc>
          <w:tcPr>
            <w:tcW w:w="697" w:type="dxa"/>
            <w:tcBorders>
              <w:top w:val="nil"/>
              <w:left w:val="nil"/>
              <w:bottom w:val="nil"/>
              <w:right w:val="nil"/>
            </w:tcBorders>
            <w:shd w:val="clear" w:color="auto" w:fill="EAF6F7"/>
          </w:tcPr>
          <w:p w14:paraId="77008987" w14:textId="77777777" w:rsidR="00E76164" w:rsidRPr="00F245BC" w:rsidRDefault="00381F87">
            <w:pPr>
              <w:pStyle w:val="TableParagraph"/>
              <w:spacing w:before="37"/>
              <w:ind w:right="280"/>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733" w:type="dxa"/>
            <w:tcBorders>
              <w:top w:val="nil"/>
              <w:left w:val="nil"/>
              <w:bottom w:val="nil"/>
              <w:right w:val="nil"/>
            </w:tcBorders>
            <w:shd w:val="clear" w:color="auto" w:fill="EAF6F7"/>
          </w:tcPr>
          <w:p w14:paraId="6AA902F1" w14:textId="77777777" w:rsidR="00E76164" w:rsidRPr="00F245BC" w:rsidRDefault="00381F87">
            <w:pPr>
              <w:pStyle w:val="TableParagraph"/>
              <w:spacing w:before="37"/>
              <w:ind w:right="276"/>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740" w:type="dxa"/>
            <w:tcBorders>
              <w:top w:val="nil"/>
              <w:left w:val="nil"/>
              <w:bottom w:val="nil"/>
              <w:right w:val="nil"/>
            </w:tcBorders>
            <w:shd w:val="clear" w:color="auto" w:fill="EAF6F7"/>
          </w:tcPr>
          <w:p w14:paraId="70E2BDFA" w14:textId="77777777" w:rsidR="00E76164" w:rsidRPr="00F245BC" w:rsidRDefault="00381F87">
            <w:pPr>
              <w:pStyle w:val="TableParagraph"/>
              <w:spacing w:before="37"/>
              <w:ind w:right="279"/>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690" w:type="dxa"/>
            <w:tcBorders>
              <w:top w:val="nil"/>
              <w:left w:val="nil"/>
              <w:bottom w:val="nil"/>
              <w:right w:val="nil"/>
            </w:tcBorders>
            <w:shd w:val="clear" w:color="auto" w:fill="EAF6F7"/>
          </w:tcPr>
          <w:p w14:paraId="459F0546" w14:textId="77777777" w:rsidR="00E76164" w:rsidRPr="00F245BC" w:rsidRDefault="00381F87">
            <w:pPr>
              <w:pStyle w:val="TableParagraph"/>
              <w:spacing w:before="37"/>
              <w:ind w:right="232"/>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822" w:type="dxa"/>
            <w:tcBorders>
              <w:top w:val="nil"/>
              <w:left w:val="nil"/>
              <w:bottom w:val="nil"/>
              <w:right w:val="nil"/>
            </w:tcBorders>
            <w:shd w:val="clear" w:color="auto" w:fill="EAF6F7"/>
          </w:tcPr>
          <w:p w14:paraId="009A262D" w14:textId="77777777" w:rsidR="00E76164" w:rsidRPr="00F245BC" w:rsidRDefault="00381F87">
            <w:pPr>
              <w:pStyle w:val="TableParagraph"/>
              <w:spacing w:before="37"/>
              <w:ind w:left="98"/>
              <w:jc w:val="center"/>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701" w:type="dxa"/>
            <w:tcBorders>
              <w:top w:val="nil"/>
              <w:left w:val="nil"/>
              <w:bottom w:val="nil"/>
              <w:right w:val="nil"/>
            </w:tcBorders>
            <w:shd w:val="clear" w:color="auto" w:fill="EAF6F7"/>
          </w:tcPr>
          <w:p w14:paraId="34B7345C" w14:textId="77777777" w:rsidR="00E76164" w:rsidRPr="00F245BC" w:rsidRDefault="00381F87">
            <w:pPr>
              <w:pStyle w:val="TableParagraph"/>
              <w:spacing w:before="37"/>
              <w:ind w:right="28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6D2B17DC" w14:textId="77777777">
        <w:trPr>
          <w:trHeight w:hRule="exact" w:val="523"/>
        </w:trPr>
        <w:tc>
          <w:tcPr>
            <w:tcW w:w="1797" w:type="dxa"/>
            <w:tcBorders>
              <w:top w:val="nil"/>
              <w:left w:val="nil"/>
              <w:bottom w:val="dotted" w:sz="8" w:space="0" w:color="57C6D0"/>
              <w:right w:val="nil"/>
            </w:tcBorders>
            <w:shd w:val="clear" w:color="auto" w:fill="EAF6F7"/>
          </w:tcPr>
          <w:p w14:paraId="592C32C5" w14:textId="77777777" w:rsidR="00E76164" w:rsidRPr="00F245BC" w:rsidRDefault="00381F87">
            <w:pPr>
              <w:pStyle w:val="TableParagraph"/>
              <w:spacing w:before="46" w:line="247" w:lineRule="auto"/>
              <w:ind w:left="113" w:right="223"/>
              <w:rPr>
                <w:rFonts w:ascii="Arial" w:eastAsia="Trebuchet MS" w:hAnsi="Arial" w:cs="Arial"/>
                <w:sz w:val="17"/>
                <w:szCs w:val="17"/>
              </w:rPr>
            </w:pPr>
            <w:r w:rsidRPr="00F245BC">
              <w:rPr>
                <w:rFonts w:ascii="Arial" w:hAnsi="Arial" w:cs="Arial"/>
                <w:color w:val="231F20"/>
                <w:sz w:val="17"/>
              </w:rPr>
              <w:t>None of the</w:t>
            </w:r>
            <w:r w:rsidRPr="00F245BC">
              <w:rPr>
                <w:rFonts w:ascii="Arial" w:hAnsi="Arial" w:cs="Arial"/>
                <w:color w:val="231F20"/>
                <w:spacing w:val="-29"/>
                <w:sz w:val="17"/>
              </w:rPr>
              <w:t xml:space="preserve"> </w:t>
            </w:r>
            <w:r w:rsidRPr="00F245BC">
              <w:rPr>
                <w:rFonts w:ascii="Arial" w:hAnsi="Arial" w:cs="Arial"/>
                <w:color w:val="231F20"/>
                <w:sz w:val="17"/>
              </w:rPr>
              <w:t>above/ Unknown</w:t>
            </w:r>
          </w:p>
        </w:tc>
        <w:tc>
          <w:tcPr>
            <w:tcW w:w="697" w:type="dxa"/>
            <w:tcBorders>
              <w:top w:val="nil"/>
              <w:left w:val="nil"/>
              <w:bottom w:val="dotted" w:sz="8" w:space="0" w:color="57C6D0"/>
              <w:right w:val="nil"/>
            </w:tcBorders>
            <w:shd w:val="clear" w:color="auto" w:fill="EAF6F7"/>
          </w:tcPr>
          <w:p w14:paraId="0FA49FE3" w14:textId="77777777" w:rsidR="00E76164" w:rsidRPr="00F245BC" w:rsidRDefault="00E76164">
            <w:pPr>
              <w:pStyle w:val="TableParagraph"/>
              <w:spacing w:before="9"/>
              <w:rPr>
                <w:rFonts w:ascii="Arial" w:eastAsia="Arial" w:hAnsi="Arial" w:cs="Arial"/>
                <w:b/>
                <w:bCs/>
                <w:sz w:val="21"/>
                <w:szCs w:val="21"/>
              </w:rPr>
            </w:pPr>
          </w:p>
          <w:p w14:paraId="399685A8" w14:textId="77777777" w:rsidR="00E76164" w:rsidRPr="00F245BC" w:rsidRDefault="00381F87">
            <w:pPr>
              <w:pStyle w:val="TableParagraph"/>
              <w:ind w:right="280"/>
              <w:jc w:val="right"/>
              <w:rPr>
                <w:rFonts w:ascii="Arial" w:eastAsia="Trebuchet MS" w:hAnsi="Arial" w:cs="Arial"/>
                <w:sz w:val="17"/>
                <w:szCs w:val="17"/>
              </w:rPr>
            </w:pPr>
            <w:r w:rsidRPr="00F245BC">
              <w:rPr>
                <w:rFonts w:ascii="Arial" w:hAnsi="Arial" w:cs="Arial"/>
                <w:color w:val="231F20"/>
                <w:w w:val="105"/>
                <w:sz w:val="17"/>
              </w:rPr>
              <w:t>62</w:t>
            </w:r>
          </w:p>
        </w:tc>
        <w:tc>
          <w:tcPr>
            <w:tcW w:w="733" w:type="dxa"/>
            <w:tcBorders>
              <w:top w:val="nil"/>
              <w:left w:val="nil"/>
              <w:bottom w:val="dotted" w:sz="8" w:space="0" w:color="57C6D0"/>
              <w:right w:val="nil"/>
            </w:tcBorders>
            <w:shd w:val="clear" w:color="auto" w:fill="EAF6F7"/>
          </w:tcPr>
          <w:p w14:paraId="5E924EBA" w14:textId="77777777" w:rsidR="00E76164" w:rsidRPr="00F245BC" w:rsidRDefault="00E76164">
            <w:pPr>
              <w:pStyle w:val="TableParagraph"/>
              <w:spacing w:before="9"/>
              <w:rPr>
                <w:rFonts w:ascii="Arial" w:eastAsia="Arial" w:hAnsi="Arial" w:cs="Arial"/>
                <w:b/>
                <w:bCs/>
                <w:sz w:val="21"/>
                <w:szCs w:val="21"/>
              </w:rPr>
            </w:pPr>
          </w:p>
          <w:p w14:paraId="2DE32776" w14:textId="77777777" w:rsidR="00E76164" w:rsidRPr="00F245BC" w:rsidRDefault="00381F87">
            <w:pPr>
              <w:pStyle w:val="TableParagraph"/>
              <w:ind w:right="276"/>
              <w:jc w:val="right"/>
              <w:rPr>
                <w:rFonts w:ascii="Arial" w:eastAsia="Trebuchet MS" w:hAnsi="Arial" w:cs="Arial"/>
                <w:sz w:val="17"/>
                <w:szCs w:val="17"/>
              </w:rPr>
            </w:pPr>
            <w:r w:rsidRPr="00F245BC">
              <w:rPr>
                <w:rFonts w:ascii="Arial" w:hAnsi="Arial" w:cs="Arial"/>
                <w:color w:val="231F20"/>
                <w:w w:val="105"/>
                <w:sz w:val="17"/>
              </w:rPr>
              <w:t>98</w:t>
            </w:r>
          </w:p>
        </w:tc>
        <w:tc>
          <w:tcPr>
            <w:tcW w:w="740" w:type="dxa"/>
            <w:tcBorders>
              <w:top w:val="nil"/>
              <w:left w:val="nil"/>
              <w:bottom w:val="dotted" w:sz="8" w:space="0" w:color="57C6D0"/>
              <w:right w:val="nil"/>
            </w:tcBorders>
            <w:shd w:val="clear" w:color="auto" w:fill="EAF6F7"/>
          </w:tcPr>
          <w:p w14:paraId="7E6DB74D" w14:textId="77777777" w:rsidR="00E76164" w:rsidRPr="00F245BC" w:rsidRDefault="00E76164">
            <w:pPr>
              <w:pStyle w:val="TableParagraph"/>
              <w:spacing w:before="9"/>
              <w:rPr>
                <w:rFonts w:ascii="Arial" w:eastAsia="Arial" w:hAnsi="Arial" w:cs="Arial"/>
                <w:b/>
                <w:bCs/>
                <w:sz w:val="21"/>
                <w:szCs w:val="21"/>
              </w:rPr>
            </w:pPr>
          </w:p>
          <w:p w14:paraId="521DF238" w14:textId="77777777" w:rsidR="00E76164" w:rsidRPr="00F245BC" w:rsidRDefault="00381F87">
            <w:pPr>
              <w:pStyle w:val="TableParagraph"/>
              <w:ind w:right="279"/>
              <w:jc w:val="right"/>
              <w:rPr>
                <w:rFonts w:ascii="Arial" w:eastAsia="Trebuchet MS" w:hAnsi="Arial" w:cs="Arial"/>
                <w:sz w:val="17"/>
                <w:szCs w:val="17"/>
              </w:rPr>
            </w:pPr>
            <w:r w:rsidRPr="00F245BC">
              <w:rPr>
                <w:rFonts w:ascii="Arial" w:hAnsi="Arial" w:cs="Arial"/>
                <w:color w:val="231F20"/>
                <w:w w:val="105"/>
                <w:sz w:val="17"/>
              </w:rPr>
              <w:t>97</w:t>
            </w:r>
          </w:p>
        </w:tc>
        <w:tc>
          <w:tcPr>
            <w:tcW w:w="690" w:type="dxa"/>
            <w:tcBorders>
              <w:top w:val="nil"/>
              <w:left w:val="nil"/>
              <w:bottom w:val="dotted" w:sz="8" w:space="0" w:color="57C6D0"/>
              <w:right w:val="nil"/>
            </w:tcBorders>
            <w:shd w:val="clear" w:color="auto" w:fill="EAF6F7"/>
          </w:tcPr>
          <w:p w14:paraId="61E221E3" w14:textId="77777777" w:rsidR="00E76164" w:rsidRPr="00F245BC" w:rsidRDefault="00E76164">
            <w:pPr>
              <w:pStyle w:val="TableParagraph"/>
              <w:spacing w:before="9"/>
              <w:rPr>
                <w:rFonts w:ascii="Arial" w:eastAsia="Arial" w:hAnsi="Arial" w:cs="Arial"/>
                <w:b/>
                <w:bCs/>
                <w:sz w:val="21"/>
                <w:szCs w:val="21"/>
              </w:rPr>
            </w:pPr>
          </w:p>
          <w:p w14:paraId="3B3AEF9C" w14:textId="77777777" w:rsidR="00E76164" w:rsidRPr="00F245BC" w:rsidRDefault="00381F87">
            <w:pPr>
              <w:pStyle w:val="TableParagraph"/>
              <w:ind w:right="232"/>
              <w:jc w:val="right"/>
              <w:rPr>
                <w:rFonts w:ascii="Arial" w:eastAsia="Trebuchet MS" w:hAnsi="Arial" w:cs="Arial"/>
                <w:sz w:val="17"/>
                <w:szCs w:val="17"/>
              </w:rPr>
            </w:pPr>
            <w:r w:rsidRPr="00F245BC">
              <w:rPr>
                <w:rFonts w:ascii="Arial" w:hAnsi="Arial" w:cs="Arial"/>
                <w:color w:val="231F20"/>
                <w:w w:val="105"/>
                <w:sz w:val="17"/>
              </w:rPr>
              <w:t>98</w:t>
            </w:r>
          </w:p>
        </w:tc>
        <w:tc>
          <w:tcPr>
            <w:tcW w:w="822" w:type="dxa"/>
            <w:tcBorders>
              <w:top w:val="nil"/>
              <w:left w:val="nil"/>
              <w:bottom w:val="dotted" w:sz="8" w:space="0" w:color="57C6D0"/>
              <w:right w:val="nil"/>
            </w:tcBorders>
            <w:shd w:val="clear" w:color="auto" w:fill="EAF6F7"/>
          </w:tcPr>
          <w:p w14:paraId="5F070DF5" w14:textId="77777777" w:rsidR="00E76164" w:rsidRPr="00F245BC" w:rsidRDefault="00E76164">
            <w:pPr>
              <w:pStyle w:val="TableParagraph"/>
              <w:spacing w:before="9"/>
              <w:rPr>
                <w:rFonts w:ascii="Arial" w:eastAsia="Arial" w:hAnsi="Arial" w:cs="Arial"/>
                <w:b/>
                <w:bCs/>
                <w:sz w:val="21"/>
                <w:szCs w:val="21"/>
              </w:rPr>
            </w:pPr>
          </w:p>
          <w:p w14:paraId="2CAF6B7D" w14:textId="77777777" w:rsidR="00E76164" w:rsidRPr="00F245BC" w:rsidRDefault="00381F87">
            <w:pPr>
              <w:pStyle w:val="TableParagraph"/>
              <w:ind w:right="3"/>
              <w:jc w:val="center"/>
              <w:rPr>
                <w:rFonts w:ascii="Arial" w:eastAsia="Trebuchet MS" w:hAnsi="Arial" w:cs="Arial"/>
                <w:sz w:val="17"/>
                <w:szCs w:val="17"/>
              </w:rPr>
            </w:pPr>
            <w:r w:rsidRPr="00F245BC">
              <w:rPr>
                <w:rFonts w:ascii="Arial" w:hAnsi="Arial" w:cs="Arial"/>
                <w:color w:val="231F20"/>
                <w:w w:val="105"/>
                <w:sz w:val="17"/>
              </w:rPr>
              <w:t>97</w:t>
            </w:r>
          </w:p>
        </w:tc>
        <w:tc>
          <w:tcPr>
            <w:tcW w:w="701" w:type="dxa"/>
            <w:tcBorders>
              <w:top w:val="nil"/>
              <w:left w:val="nil"/>
              <w:bottom w:val="dotted" w:sz="8" w:space="0" w:color="57C6D0"/>
              <w:right w:val="nil"/>
            </w:tcBorders>
            <w:shd w:val="clear" w:color="auto" w:fill="EAF6F7"/>
          </w:tcPr>
          <w:p w14:paraId="60BB5B12" w14:textId="77777777" w:rsidR="00E76164" w:rsidRPr="00F245BC" w:rsidRDefault="00E76164">
            <w:pPr>
              <w:pStyle w:val="TableParagraph"/>
              <w:spacing w:before="9"/>
              <w:rPr>
                <w:rFonts w:ascii="Arial" w:eastAsia="Arial" w:hAnsi="Arial" w:cs="Arial"/>
                <w:b/>
                <w:bCs/>
                <w:sz w:val="21"/>
                <w:szCs w:val="21"/>
              </w:rPr>
            </w:pPr>
          </w:p>
          <w:p w14:paraId="0EA1B861" w14:textId="77777777" w:rsidR="00E76164" w:rsidRPr="00F245BC" w:rsidRDefault="00381F87">
            <w:pPr>
              <w:pStyle w:val="TableParagraph"/>
              <w:ind w:right="281"/>
              <w:jc w:val="right"/>
              <w:rPr>
                <w:rFonts w:ascii="Arial" w:eastAsia="Arial" w:hAnsi="Arial" w:cs="Arial"/>
                <w:sz w:val="17"/>
                <w:szCs w:val="17"/>
              </w:rPr>
            </w:pPr>
            <w:r w:rsidRPr="00F245BC">
              <w:rPr>
                <w:rFonts w:ascii="Arial" w:hAnsi="Arial" w:cs="Arial"/>
                <w:b/>
                <w:color w:val="231F20"/>
                <w:w w:val="95"/>
                <w:sz w:val="17"/>
              </w:rPr>
              <w:t>91</w:t>
            </w:r>
          </w:p>
        </w:tc>
      </w:tr>
    </w:tbl>
    <w:p w14:paraId="293F3CB9" w14:textId="77777777" w:rsidR="00E76164" w:rsidRPr="00F245BC" w:rsidRDefault="00E76164">
      <w:pPr>
        <w:spacing w:before="7"/>
        <w:rPr>
          <w:rFonts w:ascii="Arial" w:eastAsia="Arial" w:hAnsi="Arial" w:cs="Arial"/>
          <w:b/>
          <w:bCs/>
          <w:sz w:val="19"/>
          <w:szCs w:val="19"/>
        </w:rPr>
      </w:pPr>
    </w:p>
    <w:p w14:paraId="7A094AF6" w14:textId="77777777" w:rsidR="00E76164" w:rsidRPr="00F245BC" w:rsidRDefault="005E0FFB">
      <w:pPr>
        <w:spacing w:before="79"/>
        <w:ind w:left="1780" w:right="485"/>
        <w:rPr>
          <w:rFonts w:ascii="Arial" w:eastAsia="Arial" w:hAnsi="Arial" w:cs="Arial"/>
          <w:sz w:val="17"/>
          <w:szCs w:val="17"/>
        </w:rPr>
      </w:pPr>
      <w:r>
        <w:rPr>
          <w:rFonts w:ascii="Arial" w:hAnsi="Arial" w:cs="Arial"/>
        </w:rPr>
        <w:pict w14:anchorId="5F2B9A2D">
          <v:group id="_x0000_s1993" style="position:absolute;left:0;text-align:left;margin-left:158.9pt;margin-top:-11.75pt;width:.1pt;height:.1pt;z-index:-533080;mso-position-horizontal-relative:page" coordorigin="3178,-236" coordsize="2,2">
            <v:shape id="_x0000_s1994" style="position:absolute;left:3178;top:-236;width:2;height:2" coordorigin="3178,-236" coordsize="0,0" path="m3178,-236l3178,-236e" filled="f" strokecolor="#57c6d0" strokeweight="1pt">
              <v:path arrowok="t"/>
            </v:shape>
            <w10:wrap anchorx="page"/>
          </v:group>
        </w:pict>
      </w:r>
      <w:r>
        <w:rPr>
          <w:rFonts w:ascii="Arial" w:hAnsi="Arial" w:cs="Arial"/>
        </w:rPr>
        <w:pict w14:anchorId="26C6973A">
          <v:group id="_x0000_s1988" style="position:absolute;left:0;text-align:left;margin-left:245.75pt;margin-top:-12.25pt;width:1pt;height:1pt;z-index:-533056;mso-position-horizontal-relative:page" coordorigin="4916,-246" coordsize="20,20">
            <v:group id="_x0000_s1991" style="position:absolute;left:4926;top:-236;width:2;height:2" coordorigin="4926,-236" coordsize="2,2">
              <v:shape id="_x0000_s1992" style="position:absolute;left:4926;top:-236;width:2;height:2" coordorigin="4926,-236" coordsize="0,0" path="m4926,-236l4926,-236e" filled="f" strokecolor="#57c6d0" strokeweight="1pt">
                <v:path arrowok="t"/>
              </v:shape>
            </v:group>
            <v:group id="_x0000_s1989" style="position:absolute;left:4926;top:-236;width:2;height:2" coordorigin="4926,-236" coordsize="2,2">
              <v:shape id="_x0000_s1990" style="position:absolute;left:4926;top:-236;width:2;height:2" coordorigin="4926,-236" coordsize="0,0" path="m4926,-236l4926,-236e" filled="f" strokecolor="#57c6d0" strokeweight="1pt">
                <v:path arrowok="t"/>
              </v:shape>
            </v:group>
            <w10:wrap anchorx="page"/>
          </v:group>
        </w:pict>
      </w:r>
      <w:r>
        <w:rPr>
          <w:rFonts w:ascii="Arial" w:hAnsi="Arial" w:cs="Arial"/>
        </w:rPr>
        <w:pict w14:anchorId="2BA44E9C">
          <v:group id="_x0000_s1983" style="position:absolute;left:0;text-align:left;margin-left:282.6pt;margin-top:-12.25pt;width:1pt;height:1pt;z-index:-533032;mso-position-horizontal-relative:page" coordorigin="5653,-246" coordsize="20,20">
            <v:group id="_x0000_s1986" style="position:absolute;left:5663;top:-236;width:2;height:2" coordorigin="5663,-236" coordsize="2,2">
              <v:shape id="_x0000_s1987" style="position:absolute;left:5663;top:-236;width:2;height:2" coordorigin="5663,-236" coordsize="0,0" path="m5663,-236l5663,-236e" filled="f" strokecolor="#57c6d0" strokeweight="1pt">
                <v:path arrowok="t"/>
              </v:shape>
            </v:group>
            <v:group id="_x0000_s1984" style="position:absolute;left:5663;top:-236;width:2;height:2" coordorigin="5663,-236" coordsize="2,2">
              <v:shape id="_x0000_s1985" style="position:absolute;left:5663;top:-236;width:2;height:2" coordorigin="5663,-236" coordsize="0,0" path="m5663,-236l5663,-236e" filled="f" strokecolor="#57c6d0" strokeweight="1pt">
                <v:path arrowok="t"/>
              </v:shape>
            </v:group>
            <w10:wrap anchorx="page"/>
          </v:group>
        </w:pict>
      </w:r>
      <w:r>
        <w:rPr>
          <w:rFonts w:ascii="Arial" w:hAnsi="Arial" w:cs="Arial"/>
        </w:rPr>
        <w:pict w14:anchorId="59687589">
          <v:group id="_x0000_s1978" style="position:absolute;left:0;text-align:left;margin-left:319.45pt;margin-top:-12.25pt;width:1pt;height:1pt;z-index:-533008;mso-position-horizontal-relative:page" coordorigin="6390,-246" coordsize="20,20">
            <v:group id="_x0000_s1981" style="position:absolute;left:6400;top:-236;width:2;height:2" coordorigin="6400,-236" coordsize="2,2">
              <v:shape id="_x0000_s1982" style="position:absolute;left:6400;top:-236;width:2;height:2" coordorigin="6400,-236" coordsize="0,0" path="m6400,-236l6400,-236e" filled="f" strokecolor="#57c6d0" strokeweight="1pt">
                <v:path arrowok="t"/>
              </v:shape>
            </v:group>
            <v:group id="_x0000_s1979" style="position:absolute;left:6400;top:-236;width:2;height:2" coordorigin="6400,-236" coordsize="2,2">
              <v:shape id="_x0000_s1980" style="position:absolute;left:6400;top:-236;width:2;height:2" coordorigin="6400,-236" coordsize="0,0" path="m6400,-236l6400,-236e" filled="f" strokecolor="#57c6d0" strokeweight="1pt">
                <v:path arrowok="t"/>
              </v:shape>
            </v:group>
            <w10:wrap anchorx="page"/>
          </v:group>
        </w:pict>
      </w:r>
      <w:r>
        <w:rPr>
          <w:rFonts w:ascii="Arial" w:hAnsi="Arial" w:cs="Arial"/>
        </w:rPr>
        <w:pict w14:anchorId="1771F1D2">
          <v:group id="_x0000_s1973" style="position:absolute;left:0;text-align:left;margin-left:356.3pt;margin-top:-12.25pt;width:1pt;height:1pt;z-index:-532984;mso-position-horizontal-relative:page" coordorigin="7127,-246" coordsize="20,20">
            <v:group id="_x0000_s1976" style="position:absolute;left:7137;top:-236;width:2;height:2" coordorigin="7137,-236" coordsize="2,2">
              <v:shape id="_x0000_s1977" style="position:absolute;left:7137;top:-236;width:2;height:2" coordorigin="7137,-236" coordsize="0,0" path="m7137,-236l7137,-236e" filled="f" strokecolor="#57c6d0" strokeweight="1pt">
                <v:path arrowok="t"/>
              </v:shape>
            </v:group>
            <v:group id="_x0000_s1974" style="position:absolute;left:7137;top:-236;width:2;height:2" coordorigin="7137,-236" coordsize="2,2">
              <v:shape id="_x0000_s1975" style="position:absolute;left:7137;top:-236;width:2;height:2" coordorigin="7137,-236" coordsize="0,0" path="m7137,-236l7137,-236e" filled="f" strokecolor="#57c6d0" strokeweight="1pt">
                <v:path arrowok="t"/>
              </v:shape>
            </v:group>
            <w10:wrap anchorx="page"/>
          </v:group>
        </w:pict>
      </w:r>
      <w:r>
        <w:rPr>
          <w:rFonts w:ascii="Arial" w:hAnsi="Arial" w:cs="Arial"/>
        </w:rPr>
        <w:pict w14:anchorId="0956D218">
          <v:group id="_x0000_s1968" style="position:absolute;left:0;text-align:left;margin-left:393.15pt;margin-top:-12.25pt;width:1pt;height:1pt;z-index:-532960;mso-position-horizontal-relative:page" coordorigin="7864,-246" coordsize="20,20">
            <v:group id="_x0000_s1971" style="position:absolute;left:7874;top:-236;width:2;height:2" coordorigin="7874,-236" coordsize="2,2">
              <v:shape id="_x0000_s1972" style="position:absolute;left:7874;top:-236;width:2;height:2" coordorigin="7874,-236" coordsize="0,0" path="m7874,-236l7874,-236e" filled="f" strokecolor="#57c6d0" strokeweight="1pt">
                <v:path arrowok="t"/>
              </v:shape>
            </v:group>
            <v:group id="_x0000_s1969" style="position:absolute;left:7874;top:-236;width:2;height:2" coordorigin="7874,-236" coordsize="2,2">
              <v:shape id="_x0000_s1970" style="position:absolute;left:7874;top:-236;width:2;height:2" coordorigin="7874,-236" coordsize="0,0" path="m7874,-236l7874,-236e" filled="f" strokecolor="#57c6d0" strokeweight="1pt">
                <v:path arrowok="t"/>
              </v:shape>
            </v:group>
            <w10:wrap anchorx="page"/>
          </v:group>
        </w:pict>
      </w:r>
      <w:r>
        <w:rPr>
          <w:rFonts w:ascii="Arial" w:hAnsi="Arial" w:cs="Arial"/>
        </w:rPr>
        <w:pict w14:anchorId="62C69D29">
          <v:group id="_x0000_s1963" style="position:absolute;left:0;text-align:left;margin-left:430pt;margin-top:-12.25pt;width:1pt;height:1pt;z-index:-532936;mso-position-horizontal-relative:page" coordorigin="8601,-246" coordsize="20,20">
            <v:group id="_x0000_s1966" style="position:absolute;left:8611;top:-236;width:2;height:2" coordorigin="8611,-236" coordsize="2,2">
              <v:shape id="_x0000_s1967" style="position:absolute;left:8611;top:-236;width:2;height:2" coordorigin="8611,-236" coordsize="0,0" path="m8611,-236l8611,-236e" filled="f" strokecolor="#57c6d0" strokeweight="1pt">
                <v:path arrowok="t"/>
              </v:shape>
            </v:group>
            <v:group id="_x0000_s1964" style="position:absolute;left:8611;top:-236;width:2;height:2" coordorigin="8611,-236" coordsize="2,2">
              <v:shape id="_x0000_s1965" style="position:absolute;left:8611;top:-236;width:2;height:2" coordorigin="8611,-236" coordsize="0,0" path="m8611,-236l8611,-236e" filled="f" strokecolor="#57c6d0" strokeweight="1pt">
                <v:path arrowok="t"/>
              </v:shape>
            </v:group>
            <w10:wrap anchorx="page"/>
          </v:group>
        </w:pict>
      </w:r>
      <w:r>
        <w:rPr>
          <w:rFonts w:ascii="Arial" w:hAnsi="Arial" w:cs="Arial"/>
        </w:rPr>
        <w:pict w14:anchorId="788821CE">
          <v:group id="_x0000_s1961" style="position:absolute;left:0;text-align:left;margin-left:466.85pt;margin-top:-11.75pt;width:.1pt;height:.1pt;z-index:-532912;mso-position-horizontal-relative:page" coordorigin="9338,-236" coordsize="2,2">
            <v:shape id="_x0000_s1962" style="position:absolute;left:9338;top:-236;width:2;height:2" coordorigin="9338,-236" coordsize="0,0" path="m9338,-236l9338,-236e" filled="f" strokecolor="#57c6d0" strokeweight="1pt">
              <v:path arrowok="t"/>
            </v:shape>
            <w10:wrap anchorx="page"/>
          </v:group>
        </w:pict>
      </w:r>
      <w:r>
        <w:rPr>
          <w:rFonts w:ascii="Arial" w:hAnsi="Arial" w:cs="Arial"/>
        </w:rPr>
        <w:pict w14:anchorId="1985DBF7">
          <v:group id="_x0000_s1954" style="position:absolute;left:0;text-align:left;margin-left:158.4pt;margin-top:108.9pt;width:74.2pt;height:1pt;z-index:-532888;mso-position-horizontal-relative:page" coordorigin="3168,2179" coordsize="1484,20">
            <v:group id="_x0000_s1959" style="position:absolute;left:3178;top:2189;width:1464;height:2" coordorigin="3178,2189" coordsize="1464,2">
              <v:shape id="_x0000_s1960" style="position:absolute;left:3178;top:2189;width:1464;height:2" coordorigin="3178,2189" coordsize="1464,0" path="m3178,2189l4642,2189e" filled="f" strokecolor="white" strokeweight="1pt">
                <v:path arrowok="t"/>
              </v:shape>
            </v:group>
            <v:group id="_x0000_s1957" style="position:absolute;left:3218;top:2189;width:1405;height:2" coordorigin="3218,2189" coordsize="1405,2">
              <v:shape id="_x0000_s1958" style="position:absolute;left:3218;top:2189;width:1405;height:2" coordorigin="3218,2189" coordsize="1405,0" path="m3218,2189l4622,2189e" filled="f" strokecolor="#57c6d0" strokeweight="1pt">
                <v:stroke dashstyle="dash"/>
                <v:path arrowok="t"/>
              </v:shape>
            </v:group>
            <v:group id="_x0000_s1955" style="position:absolute;left:3178;top:2189;width:2;height:2" coordorigin="3178,2189" coordsize="2,2">
              <v:shape id="_x0000_s1956" style="position:absolute;left:3178;top:2189;width:2;height:2" coordorigin="3178,2189" coordsize="0,0" path="m3178,2189l3178,2189e" filled="f" strokecolor="#57c6d0" strokeweight="1pt">
                <v:path arrowok="t"/>
              </v:shape>
            </v:group>
            <w10:wrap anchorx="page"/>
          </v:group>
        </w:pict>
      </w:r>
      <w:r>
        <w:rPr>
          <w:rFonts w:ascii="Arial" w:hAnsi="Arial" w:cs="Arial"/>
        </w:rPr>
        <w:pict w14:anchorId="3F545D96">
          <v:group id="_x0000_s1921" style="position:absolute;left:0;text-align:left;margin-left:268.45pt;margin-top:108.9pt;width:198.95pt;height:1pt;z-index:-532864;mso-position-horizontal-relative:page" coordorigin="5369,2179" coordsize="3979,20">
            <v:group id="_x0000_s1952" style="position:absolute;left:5379;top:2189;width:737;height:2" coordorigin="5379,2189" coordsize="737,2">
              <v:shape id="_x0000_s1953" style="position:absolute;left:5379;top:2189;width:737;height:2" coordorigin="5379,2189" coordsize="737,0" path="m5379,2189l6116,2189e" filled="f" strokecolor="white" strokeweight="1pt">
                <v:path arrowok="t"/>
              </v:shape>
            </v:group>
            <v:group id="_x0000_s1950" style="position:absolute;left:6116;top:2189;width:737;height:2" coordorigin="6116,2189" coordsize="737,2">
              <v:shape id="_x0000_s1951" style="position:absolute;left:6116;top:2189;width:737;height:2" coordorigin="6116,2189" coordsize="737,0" path="m6116,2189l6853,2189e" filled="f" strokecolor="white" strokeweight="1pt">
                <v:path arrowok="t"/>
              </v:shape>
            </v:group>
            <v:group id="_x0000_s1948" style="position:absolute;left:6853;top:2189;width:737;height:2" coordorigin="6853,2189" coordsize="737,2">
              <v:shape id="_x0000_s1949" style="position:absolute;left:6853;top:2189;width:737;height:2" coordorigin="6853,2189" coordsize="737,0" path="m6853,2189l7590,2189e" filled="f" strokecolor="white" strokeweight="1pt">
                <v:path arrowok="t"/>
              </v:shape>
            </v:group>
            <v:group id="_x0000_s1946" style="position:absolute;left:7590;top:2189;width:737;height:2" coordorigin="7590,2189" coordsize="737,2">
              <v:shape id="_x0000_s1947" style="position:absolute;left:7590;top:2189;width:737;height:2" coordorigin="7590,2189" coordsize="737,0" path="m7590,2189l8327,2189e" filled="f" strokecolor="white" strokeweight="1pt">
                <v:path arrowok="t"/>
              </v:shape>
            </v:group>
            <v:group id="_x0000_s1944" style="position:absolute;left:8327;top:2189;width:1011;height:2" coordorigin="8327,2189" coordsize="1011,2">
              <v:shape id="_x0000_s1945" style="position:absolute;left:8327;top:2189;width:1011;height:2" coordorigin="8327,2189" coordsize="1011,0" path="m8327,2189l9338,2189e" filled="f" strokecolor="white" strokeweight="1pt">
                <v:path arrowok="t"/>
              </v:shape>
            </v:group>
            <v:group id="_x0000_s1942" style="position:absolute;left:5379;top:2189;width:2;height:2" coordorigin="5379,2189" coordsize="2,2">
              <v:shape id="_x0000_s1943" style="position:absolute;left:5379;top:2189;width:2;height:2" coordorigin="5379,2189" coordsize="0,0" path="m5379,2189l5379,2189e" filled="f" strokecolor="#57c6d0" strokeweight="1pt">
                <v:path arrowok="t"/>
              </v:shape>
            </v:group>
            <v:group id="_x0000_s1940" style="position:absolute;left:5379;top:2189;width:2;height:2" coordorigin="5379,2189" coordsize="2,2">
              <v:shape id="_x0000_s1941" style="position:absolute;left:5379;top:2189;width:2;height:2" coordorigin="5379,2189" coordsize="0,0" path="m5379,2189l5379,2189e" filled="f" strokecolor="#57c6d0" strokeweight="1pt">
                <v:path arrowok="t"/>
              </v:shape>
            </v:group>
            <v:group id="_x0000_s1938" style="position:absolute;left:6116;top:2189;width:2;height:2" coordorigin="6116,2189" coordsize="2,2">
              <v:shape id="_x0000_s1939" style="position:absolute;left:6116;top:2189;width:2;height:2" coordorigin="6116,2189" coordsize="0,0" path="m6116,2189l6116,2189e" filled="f" strokecolor="#57c6d0" strokeweight="1pt">
                <v:path arrowok="t"/>
              </v:shape>
            </v:group>
            <v:group id="_x0000_s1936" style="position:absolute;left:6116;top:2189;width:2;height:2" coordorigin="6116,2189" coordsize="2,2">
              <v:shape id="_x0000_s1937" style="position:absolute;left:6116;top:2189;width:2;height:2" coordorigin="6116,2189" coordsize="0,0" path="m6116,2189l6116,2189e" filled="f" strokecolor="#57c6d0" strokeweight="1pt">
                <v:path arrowok="t"/>
              </v:shape>
            </v:group>
            <v:group id="_x0000_s1934" style="position:absolute;left:6853;top:2189;width:2;height:2" coordorigin="6853,2189" coordsize="2,2">
              <v:shape id="_x0000_s1935" style="position:absolute;left:6853;top:2189;width:2;height:2" coordorigin="6853,2189" coordsize="0,0" path="m6853,2189l6853,2189e" filled="f" strokecolor="#57c6d0" strokeweight="1pt">
                <v:path arrowok="t"/>
              </v:shape>
            </v:group>
            <v:group id="_x0000_s1932" style="position:absolute;left:6853;top:2189;width:2;height:2" coordorigin="6853,2189" coordsize="2,2">
              <v:shape id="_x0000_s1933" style="position:absolute;left:6853;top:2189;width:2;height:2" coordorigin="6853,2189" coordsize="0,0" path="m6853,2189l6853,2189e" filled="f" strokecolor="#57c6d0" strokeweight="1pt">
                <v:path arrowok="t"/>
              </v:shape>
            </v:group>
            <v:group id="_x0000_s1930" style="position:absolute;left:7590;top:2189;width:2;height:2" coordorigin="7590,2189" coordsize="2,2">
              <v:shape id="_x0000_s1931" style="position:absolute;left:7590;top:2189;width:2;height:2" coordorigin="7590,2189" coordsize="0,0" path="m7590,2189l7590,2189e" filled="f" strokecolor="#57c6d0" strokeweight="1pt">
                <v:path arrowok="t"/>
              </v:shape>
            </v:group>
            <v:group id="_x0000_s1928" style="position:absolute;left:7590;top:2189;width:2;height:2" coordorigin="7590,2189" coordsize="2,2">
              <v:shape id="_x0000_s1929" style="position:absolute;left:7590;top:2189;width:2;height:2" coordorigin="7590,2189" coordsize="0,0" path="m7590,2189l7590,2189e" filled="f" strokecolor="#57c6d0" strokeweight="1pt">
                <v:path arrowok="t"/>
              </v:shape>
            </v:group>
            <v:group id="_x0000_s1926" style="position:absolute;left:8327;top:2189;width:2;height:2" coordorigin="8327,2189" coordsize="2,2">
              <v:shape id="_x0000_s1927" style="position:absolute;left:8327;top:2189;width:2;height:2" coordorigin="8327,2189" coordsize="0,0" path="m8327,2189l8327,2189e" filled="f" strokecolor="#57c6d0" strokeweight="1pt">
                <v:path arrowok="t"/>
              </v:shape>
            </v:group>
            <v:group id="_x0000_s1924" style="position:absolute;left:8327;top:2189;width:2;height:2" coordorigin="8327,2189" coordsize="2,2">
              <v:shape id="_x0000_s1925" style="position:absolute;left:8327;top:2189;width:2;height:2" coordorigin="8327,2189" coordsize="0,0" path="m8327,2189l8327,2189e" filled="f" strokecolor="#57c6d0" strokeweight="1pt">
                <v:path arrowok="t"/>
              </v:shape>
            </v:group>
            <v:group id="_x0000_s1922" style="position:absolute;left:9338;top:2189;width:2;height:2" coordorigin="9338,2189" coordsize="2,2">
              <v:shape id="_x0000_s1923" style="position:absolute;left:9338;top:2189;width:2;height:2" coordorigin="9338,2189" coordsize="0,0" path="m9338,2189l9338,2189e" filled="f" strokecolor="#57c6d0" strokeweight="1pt">
                <v:path arrowok="t"/>
              </v:shape>
            </v:group>
            <w10:wrap anchorx="page"/>
          </v:group>
        </w:pict>
      </w:r>
      <w:r>
        <w:rPr>
          <w:rFonts w:ascii="Arial" w:hAnsi="Arial" w:cs="Arial"/>
        </w:rPr>
        <w:pict w14:anchorId="22970894">
          <v:group id="_x0000_s1916" style="position:absolute;left:0;text-align:left;margin-left:231.6pt;margin-top:21.55pt;width:1pt;height:1pt;z-index:-532840;mso-position-horizontal-relative:page" coordorigin="4632,432" coordsize="20,20">
            <v:group id="_x0000_s1919" style="position:absolute;left:4642;top:442;width:2;height:2" coordorigin="4642,442" coordsize="2,2">
              <v:shape id="_x0000_s1920" style="position:absolute;left:4642;top:442;width:2;height:2" coordorigin="4642,442" coordsize="0,0" path="m4642,442l4642,442e" filled="f" strokecolor="#818386" strokeweight="1pt">
                <v:path arrowok="t"/>
              </v:shape>
            </v:group>
            <v:group id="_x0000_s1917" style="position:absolute;left:4642;top:442;width:2;height:2" coordorigin="4642,442" coordsize="2,2">
              <v:shape id="_x0000_s1918" style="position:absolute;left:4642;top:442;width:2;height:2" coordorigin="4642,442" coordsize="0,0" path="m4642,442l4642,442e" filled="f" strokecolor="#818386" strokeweight="1pt">
                <v:path arrowok="t"/>
              </v:shape>
            </v:group>
            <w10:wrap anchorx="page"/>
          </v:group>
        </w:pict>
      </w:r>
      <w:r>
        <w:rPr>
          <w:rFonts w:ascii="Arial" w:hAnsi="Arial" w:cs="Arial"/>
        </w:rPr>
        <w:pict w14:anchorId="1730DB60">
          <v:group id="_x0000_s1911" style="position:absolute;left:0;text-align:left;margin-left:268.45pt;margin-top:21.55pt;width:1pt;height:1pt;z-index:-532816;mso-position-horizontal-relative:page" coordorigin="5369,432" coordsize="20,20">
            <v:group id="_x0000_s1914" style="position:absolute;left:5379;top:442;width:2;height:2" coordorigin="5379,442" coordsize="2,2">
              <v:shape id="_x0000_s1915" style="position:absolute;left:5379;top:442;width:2;height:2" coordorigin="5379,442" coordsize="0,0" path="m5379,442l5379,442e" filled="f" strokecolor="#818386" strokeweight="1pt">
                <v:path arrowok="t"/>
              </v:shape>
            </v:group>
            <v:group id="_x0000_s1912" style="position:absolute;left:5379;top:442;width:2;height:2" coordorigin="5379,442" coordsize="2,2">
              <v:shape id="_x0000_s1913" style="position:absolute;left:5379;top:442;width:2;height:2" coordorigin="5379,442" coordsize="0,0" path="m5379,442l5379,442e" filled="f" strokecolor="#818386" strokeweight="1pt">
                <v:path arrowok="t"/>
              </v:shape>
            </v:group>
            <w10:wrap anchorx="page"/>
          </v:group>
        </w:pict>
      </w:r>
      <w:r>
        <w:rPr>
          <w:rFonts w:ascii="Arial" w:hAnsi="Arial" w:cs="Arial"/>
        </w:rPr>
        <w:pict w14:anchorId="485CC1E6">
          <v:group id="_x0000_s1906" style="position:absolute;left:0;text-align:left;margin-left:305.3pt;margin-top:21.55pt;width:1pt;height:1pt;z-index:-532792;mso-position-horizontal-relative:page" coordorigin="6106,432" coordsize="20,20">
            <v:group id="_x0000_s1909" style="position:absolute;left:6116;top:442;width:2;height:2" coordorigin="6116,442" coordsize="2,2">
              <v:shape id="_x0000_s1910" style="position:absolute;left:6116;top:442;width:2;height:2" coordorigin="6116,442" coordsize="0,0" path="m6116,442l6116,442e" filled="f" strokecolor="#818386" strokeweight="1pt">
                <v:path arrowok="t"/>
              </v:shape>
            </v:group>
            <v:group id="_x0000_s1907" style="position:absolute;left:6116;top:442;width:2;height:2" coordorigin="6116,442" coordsize="2,2">
              <v:shape id="_x0000_s1908" style="position:absolute;left:6116;top:442;width:2;height:2" coordorigin="6116,442" coordsize="0,0" path="m6116,442l6116,442e" filled="f" strokecolor="#818386" strokeweight="1pt">
                <v:path arrowok="t"/>
              </v:shape>
            </v:group>
            <w10:wrap anchorx="page"/>
          </v:group>
        </w:pict>
      </w:r>
      <w:r>
        <w:rPr>
          <w:rFonts w:ascii="Arial" w:hAnsi="Arial" w:cs="Arial"/>
        </w:rPr>
        <w:pict w14:anchorId="29876E18">
          <v:group id="_x0000_s1901" style="position:absolute;left:0;text-align:left;margin-left:342.15pt;margin-top:21.55pt;width:1pt;height:1pt;z-index:-532768;mso-position-horizontal-relative:page" coordorigin="6843,432" coordsize="20,20">
            <v:group id="_x0000_s1904" style="position:absolute;left:6853;top:442;width:2;height:2" coordorigin="6853,442" coordsize="2,2">
              <v:shape id="_x0000_s1905" style="position:absolute;left:6853;top:442;width:2;height:2" coordorigin="6853,442" coordsize="0,0" path="m6853,442l6853,442e" filled="f" strokecolor="#818386" strokeweight="1pt">
                <v:path arrowok="t"/>
              </v:shape>
            </v:group>
            <v:group id="_x0000_s1902" style="position:absolute;left:6853;top:442;width:2;height:2" coordorigin="6853,442" coordsize="2,2">
              <v:shape id="_x0000_s1903" style="position:absolute;left:6853;top:442;width:2;height:2" coordorigin="6853,442" coordsize="0,0" path="m6853,442l6853,442e" filled="f" strokecolor="#818386" strokeweight="1pt">
                <v:path arrowok="t"/>
              </v:shape>
            </v:group>
            <w10:wrap anchorx="page"/>
          </v:group>
        </w:pict>
      </w:r>
      <w:r>
        <w:rPr>
          <w:rFonts w:ascii="Arial" w:hAnsi="Arial" w:cs="Arial"/>
        </w:rPr>
        <w:pict w14:anchorId="4B976AE1">
          <v:group id="_x0000_s1896" style="position:absolute;left:0;text-align:left;margin-left:379pt;margin-top:21.55pt;width:1pt;height:1pt;z-index:-532744;mso-position-horizontal-relative:page" coordorigin="7580,432" coordsize="20,20">
            <v:group id="_x0000_s1899" style="position:absolute;left:7590;top:442;width:2;height:2" coordorigin="7590,442" coordsize="2,2">
              <v:shape id="_x0000_s1900" style="position:absolute;left:7590;top:442;width:2;height:2" coordorigin="7590,442" coordsize="0,0" path="m7590,442l7590,442e" filled="f" strokecolor="#818386" strokeweight="1pt">
                <v:path arrowok="t"/>
              </v:shape>
            </v:group>
            <v:group id="_x0000_s1897" style="position:absolute;left:7590;top:442;width:2;height:2" coordorigin="7590,442" coordsize="2,2">
              <v:shape id="_x0000_s1898" style="position:absolute;left:7590;top:442;width:2;height:2" coordorigin="7590,442" coordsize="0,0" path="m7590,442l7590,442e" filled="f" strokecolor="#818386" strokeweight="1pt">
                <v:path arrowok="t"/>
              </v:shape>
            </v:group>
            <w10:wrap anchorx="page"/>
          </v:group>
        </w:pict>
      </w:r>
      <w:r>
        <w:rPr>
          <w:rFonts w:ascii="Arial" w:hAnsi="Arial" w:cs="Arial"/>
        </w:rPr>
        <w:pict w14:anchorId="0AEC239E">
          <v:group id="_x0000_s1891" style="position:absolute;left:0;text-align:left;margin-left:415.85pt;margin-top:21.55pt;width:1pt;height:1pt;z-index:-532720;mso-position-horizontal-relative:page" coordorigin="8317,432" coordsize="20,20">
            <v:group id="_x0000_s1894" style="position:absolute;left:8327;top:442;width:2;height:2" coordorigin="8327,442" coordsize="2,2">
              <v:shape id="_x0000_s1895" style="position:absolute;left:8327;top:442;width:2;height:2" coordorigin="8327,442" coordsize="0,0" path="m8327,442l8327,442e" filled="f" strokecolor="#818386" strokeweight="1pt">
                <v:path arrowok="t"/>
              </v:shape>
            </v:group>
            <v:group id="_x0000_s1892" style="position:absolute;left:8327;top:442;width:2;height:2" coordorigin="8327,442" coordsize="2,2">
              <v:shape id="_x0000_s1893" style="position:absolute;left:8327;top:442;width:2;height:2" coordorigin="8327,442" coordsize="0,0" path="m8327,442l8327,442e" filled="f" strokecolor="#818386" strokeweight="1pt">
                <v:path arrowok="t"/>
              </v:shape>
            </v:group>
            <w10:wrap anchorx="page"/>
          </v:group>
        </w:pict>
      </w:r>
      <w:r w:rsidR="00381F87" w:rsidRPr="00F245BC">
        <w:rPr>
          <w:rFonts w:ascii="Arial" w:hAnsi="Arial" w:cs="Arial"/>
          <w:b/>
          <w:color w:val="231F20"/>
          <w:spacing w:val="-4"/>
          <w:sz w:val="17"/>
        </w:rPr>
        <w:t xml:space="preserve">Table </w:t>
      </w:r>
      <w:r w:rsidR="00381F87" w:rsidRPr="00F245BC">
        <w:rPr>
          <w:rFonts w:ascii="Arial" w:hAnsi="Arial" w:cs="Arial"/>
          <w:b/>
          <w:color w:val="231F20"/>
          <w:sz w:val="17"/>
        </w:rPr>
        <w:t xml:space="preserve">13: </w:t>
      </w:r>
      <w:r w:rsidR="00381F87" w:rsidRPr="00F245BC">
        <w:rPr>
          <w:rFonts w:ascii="Arial" w:hAnsi="Arial" w:cs="Arial"/>
          <w:b/>
          <w:color w:val="1CBECA"/>
          <w:sz w:val="17"/>
        </w:rPr>
        <w:t xml:space="preserve">Time from receipt to </w:t>
      </w:r>
      <w:proofErr w:type="spellStart"/>
      <w:r w:rsidR="00381F87" w:rsidRPr="00F245BC">
        <w:rPr>
          <w:rFonts w:ascii="Arial" w:hAnsi="Arial" w:cs="Arial"/>
          <w:b/>
          <w:color w:val="1CBECA"/>
          <w:sz w:val="17"/>
        </w:rPr>
        <w:t>finalisation</w:t>
      </w:r>
      <w:proofErr w:type="spellEnd"/>
      <w:r w:rsidR="00381F87" w:rsidRPr="00F245BC">
        <w:rPr>
          <w:rFonts w:ascii="Arial" w:hAnsi="Arial" w:cs="Arial"/>
          <w:b/>
          <w:color w:val="1CBECA"/>
          <w:sz w:val="17"/>
        </w:rPr>
        <w:t xml:space="preserve"> for </w:t>
      </w:r>
      <w:proofErr w:type="spellStart"/>
      <w:r w:rsidR="00381F87" w:rsidRPr="00F245BC">
        <w:rPr>
          <w:rFonts w:ascii="Arial" w:hAnsi="Arial" w:cs="Arial"/>
          <w:b/>
          <w:color w:val="1CBECA"/>
          <w:sz w:val="17"/>
        </w:rPr>
        <w:t>finalised</w:t>
      </w:r>
      <w:proofErr w:type="spellEnd"/>
      <w:r w:rsidR="00381F87" w:rsidRPr="00F245BC">
        <w:rPr>
          <w:rFonts w:ascii="Arial" w:hAnsi="Arial" w:cs="Arial"/>
          <w:b/>
          <w:color w:val="1CBECA"/>
          <w:spacing w:val="-10"/>
          <w:sz w:val="17"/>
        </w:rPr>
        <w:t xml:space="preserve"> </w:t>
      </w:r>
      <w:r w:rsidR="00381F87" w:rsidRPr="00F245BC">
        <w:rPr>
          <w:rFonts w:ascii="Arial" w:hAnsi="Arial" w:cs="Arial"/>
          <w:b/>
          <w:color w:val="1CBECA"/>
          <w:sz w:val="17"/>
        </w:rPr>
        <w:t>complaints</w:t>
      </w:r>
    </w:p>
    <w:p w14:paraId="518DC3B1" w14:textId="77777777" w:rsidR="00E76164" w:rsidRPr="00F245BC" w:rsidRDefault="00E76164">
      <w:pPr>
        <w:spacing w:before="8"/>
        <w:rPr>
          <w:rFonts w:ascii="Arial" w:eastAsia="Arial" w:hAnsi="Arial" w:cs="Arial"/>
          <w:b/>
          <w:bCs/>
          <w:sz w:val="13"/>
          <w:szCs w:val="13"/>
        </w:rPr>
      </w:pPr>
    </w:p>
    <w:tbl>
      <w:tblPr>
        <w:tblW w:w="0" w:type="auto"/>
        <w:tblInd w:w="1778" w:type="dxa"/>
        <w:tblLayout w:type="fixed"/>
        <w:tblCellMar>
          <w:left w:w="0" w:type="dxa"/>
          <w:right w:w="0" w:type="dxa"/>
        </w:tblCellMar>
        <w:tblLook w:val="01E0" w:firstRow="1" w:lastRow="1" w:firstColumn="1" w:lastColumn="1" w:noHBand="0" w:noVBand="0"/>
      </w:tblPr>
      <w:tblGrid>
        <w:gridCol w:w="1474"/>
        <w:gridCol w:w="737"/>
        <w:gridCol w:w="737"/>
        <w:gridCol w:w="737"/>
        <w:gridCol w:w="737"/>
        <w:gridCol w:w="737"/>
        <w:gridCol w:w="1020"/>
      </w:tblGrid>
      <w:tr w:rsidR="00E76164" w:rsidRPr="00F245BC" w14:paraId="366F44A5" w14:textId="77777777">
        <w:trPr>
          <w:trHeight w:hRule="exact" w:val="483"/>
        </w:trPr>
        <w:tc>
          <w:tcPr>
            <w:tcW w:w="1474" w:type="dxa"/>
            <w:tcBorders>
              <w:top w:val="dotted" w:sz="8" w:space="0" w:color="818386"/>
              <w:left w:val="nil"/>
              <w:bottom w:val="single" w:sz="4" w:space="0" w:color="818386"/>
              <w:right w:val="nil"/>
            </w:tcBorders>
            <w:shd w:val="clear" w:color="auto" w:fill="EAF6F7"/>
          </w:tcPr>
          <w:p w14:paraId="46992EBF" w14:textId="77777777" w:rsidR="00E76164" w:rsidRPr="00F245BC" w:rsidRDefault="005E0FFB">
            <w:pPr>
              <w:pStyle w:val="TableParagraph"/>
              <w:spacing w:line="20" w:lineRule="exact"/>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w14:anchorId="61ECB4AD">
                <v:group id="_x0000_s1888" style="width:1pt;height:1pt;mso-position-horizontal-relative:char;mso-position-vertical-relative:line" coordsize="20,20">
                  <v:group id="_x0000_s1889" style="position:absolute;left:10;top:10;width:2;height:2" coordorigin="10,10" coordsize="2,2">
                    <v:shape id="_x0000_s1890" style="position:absolute;left:10;top:10;width:2;height:2" coordorigin="10,10" coordsize="0,0" path="m10,10l10,10e" filled="f" strokecolor="#818386" strokeweight="1pt">
                      <v:path arrowok="t"/>
                    </v:shape>
                  </v:group>
                  <w10:wrap type="none"/>
                  <w10:anchorlock/>
                </v:group>
              </w:pict>
            </w:r>
          </w:p>
          <w:p w14:paraId="7DA3403B" w14:textId="77777777" w:rsidR="00E76164" w:rsidRPr="00F245BC" w:rsidRDefault="00E76164">
            <w:pPr>
              <w:pStyle w:val="TableParagraph"/>
              <w:rPr>
                <w:rFonts w:ascii="Arial" w:eastAsia="Arial" w:hAnsi="Arial" w:cs="Arial"/>
                <w:b/>
                <w:bCs/>
                <w:sz w:val="20"/>
                <w:szCs w:val="20"/>
              </w:rPr>
            </w:pPr>
          </w:p>
          <w:p w14:paraId="7AE41862" w14:textId="77777777" w:rsidR="00E76164" w:rsidRPr="00F245BC" w:rsidRDefault="00E76164">
            <w:pPr>
              <w:pStyle w:val="TableParagraph"/>
              <w:spacing w:before="8"/>
              <w:rPr>
                <w:rFonts w:ascii="Arial" w:eastAsia="Arial" w:hAnsi="Arial" w:cs="Arial"/>
                <w:b/>
                <w:bCs/>
                <w:sz w:val="20"/>
                <w:szCs w:val="20"/>
              </w:rPr>
            </w:pPr>
          </w:p>
        </w:tc>
        <w:tc>
          <w:tcPr>
            <w:tcW w:w="737" w:type="dxa"/>
            <w:tcBorders>
              <w:top w:val="dotted" w:sz="8" w:space="0" w:color="818386"/>
              <w:left w:val="nil"/>
              <w:bottom w:val="single" w:sz="4" w:space="0" w:color="818386"/>
              <w:right w:val="nil"/>
            </w:tcBorders>
            <w:shd w:val="clear" w:color="auto" w:fill="EAF6F7"/>
          </w:tcPr>
          <w:p w14:paraId="1B8858AC" w14:textId="77777777" w:rsidR="00E76164" w:rsidRPr="00F245BC" w:rsidRDefault="00381F87">
            <w:pPr>
              <w:pStyle w:val="TableParagraph"/>
              <w:spacing w:before="52" w:line="180" w:lineRule="exact"/>
              <w:ind w:left="252" w:right="231" w:hanging="24"/>
              <w:rPr>
                <w:rFonts w:ascii="Arial" w:eastAsia="Arial" w:hAnsi="Arial" w:cs="Arial"/>
                <w:sz w:val="17"/>
                <w:szCs w:val="17"/>
              </w:rPr>
            </w:pPr>
            <w:r w:rsidRPr="00F245BC">
              <w:rPr>
                <w:rFonts w:ascii="Arial" w:hAnsi="Arial" w:cs="Arial"/>
                <w:b/>
                <w:color w:val="231F20"/>
                <w:spacing w:val="-6"/>
                <w:w w:val="80"/>
                <w:sz w:val="17"/>
              </w:rPr>
              <w:t>RDA</w:t>
            </w:r>
            <w:r w:rsidRPr="00F245BC">
              <w:rPr>
                <w:rFonts w:ascii="Arial" w:hAnsi="Arial" w:cs="Arial"/>
                <w:b/>
                <w:color w:val="231F20"/>
                <w:spacing w:val="-6"/>
                <w:w w:val="78"/>
                <w:sz w:val="17"/>
              </w:rPr>
              <w:t xml:space="preserve"> </w:t>
            </w:r>
            <w:r w:rsidRPr="00F245BC">
              <w:rPr>
                <w:rFonts w:ascii="Arial" w:hAnsi="Arial" w:cs="Arial"/>
                <w:b/>
                <w:color w:val="231F20"/>
                <w:w w:val="90"/>
                <w:sz w:val="17"/>
              </w:rPr>
              <w:t>(%)</w:t>
            </w:r>
          </w:p>
        </w:tc>
        <w:tc>
          <w:tcPr>
            <w:tcW w:w="737" w:type="dxa"/>
            <w:tcBorders>
              <w:top w:val="dotted" w:sz="8" w:space="0" w:color="818386"/>
              <w:left w:val="nil"/>
              <w:bottom w:val="single" w:sz="4" w:space="0" w:color="818386"/>
              <w:right w:val="nil"/>
            </w:tcBorders>
            <w:shd w:val="clear" w:color="auto" w:fill="EAF6F7"/>
          </w:tcPr>
          <w:p w14:paraId="58BE75B5" w14:textId="77777777" w:rsidR="00E76164" w:rsidRPr="00F245BC" w:rsidRDefault="00381F87">
            <w:pPr>
              <w:pStyle w:val="TableParagraph"/>
              <w:spacing w:before="52" w:line="180" w:lineRule="exact"/>
              <w:ind w:left="252" w:right="236" w:hanging="21"/>
              <w:rPr>
                <w:rFonts w:ascii="Arial" w:eastAsia="Arial" w:hAnsi="Arial" w:cs="Arial"/>
                <w:sz w:val="17"/>
                <w:szCs w:val="17"/>
              </w:rPr>
            </w:pPr>
            <w:proofErr w:type="spellStart"/>
            <w:r w:rsidRPr="00F245BC">
              <w:rPr>
                <w:rFonts w:ascii="Arial" w:hAnsi="Arial" w:cs="Arial"/>
                <w:b/>
                <w:color w:val="231F20"/>
                <w:spacing w:val="-6"/>
                <w:w w:val="80"/>
                <w:sz w:val="17"/>
              </w:rPr>
              <w:t>SDA</w:t>
            </w:r>
            <w:proofErr w:type="spellEnd"/>
            <w:r w:rsidRPr="00F245BC">
              <w:rPr>
                <w:rFonts w:ascii="Arial" w:hAnsi="Arial" w:cs="Arial"/>
                <w:b/>
                <w:color w:val="231F20"/>
                <w:spacing w:val="-6"/>
                <w:w w:val="78"/>
                <w:sz w:val="17"/>
              </w:rPr>
              <w:t xml:space="preserve"> </w:t>
            </w:r>
            <w:r w:rsidRPr="00F245BC">
              <w:rPr>
                <w:rFonts w:ascii="Arial" w:hAnsi="Arial" w:cs="Arial"/>
                <w:b/>
                <w:color w:val="231F20"/>
                <w:w w:val="90"/>
                <w:sz w:val="17"/>
              </w:rPr>
              <w:t>(%)</w:t>
            </w:r>
          </w:p>
        </w:tc>
        <w:tc>
          <w:tcPr>
            <w:tcW w:w="737" w:type="dxa"/>
            <w:tcBorders>
              <w:top w:val="dotted" w:sz="8" w:space="0" w:color="818386"/>
              <w:left w:val="nil"/>
              <w:bottom w:val="single" w:sz="4" w:space="0" w:color="818386"/>
              <w:right w:val="nil"/>
            </w:tcBorders>
            <w:shd w:val="clear" w:color="auto" w:fill="EAF6F7"/>
          </w:tcPr>
          <w:p w14:paraId="1DB67593" w14:textId="77777777" w:rsidR="00E76164" w:rsidRPr="00F245BC" w:rsidRDefault="00381F87">
            <w:pPr>
              <w:pStyle w:val="TableParagraph"/>
              <w:spacing w:before="52" w:line="180" w:lineRule="exact"/>
              <w:ind w:left="252" w:right="230" w:hanging="26"/>
              <w:rPr>
                <w:rFonts w:ascii="Arial" w:eastAsia="Arial" w:hAnsi="Arial" w:cs="Arial"/>
                <w:sz w:val="17"/>
                <w:szCs w:val="17"/>
              </w:rPr>
            </w:pPr>
            <w:proofErr w:type="spellStart"/>
            <w:r w:rsidRPr="00F245BC">
              <w:rPr>
                <w:rFonts w:ascii="Arial" w:hAnsi="Arial" w:cs="Arial"/>
                <w:b/>
                <w:color w:val="231F20"/>
                <w:spacing w:val="-6"/>
                <w:w w:val="80"/>
                <w:sz w:val="17"/>
              </w:rPr>
              <w:t>DDA</w:t>
            </w:r>
            <w:proofErr w:type="spellEnd"/>
            <w:r w:rsidRPr="00F245BC">
              <w:rPr>
                <w:rFonts w:ascii="Arial" w:hAnsi="Arial" w:cs="Arial"/>
                <w:b/>
                <w:color w:val="231F20"/>
                <w:spacing w:val="-6"/>
                <w:w w:val="80"/>
                <w:sz w:val="17"/>
              </w:rPr>
              <w:t xml:space="preserve"> </w:t>
            </w:r>
            <w:r w:rsidRPr="00F245BC">
              <w:rPr>
                <w:rFonts w:ascii="Arial" w:hAnsi="Arial" w:cs="Arial"/>
                <w:b/>
                <w:color w:val="231F20"/>
                <w:w w:val="90"/>
                <w:sz w:val="17"/>
              </w:rPr>
              <w:t>(%)</w:t>
            </w:r>
          </w:p>
        </w:tc>
        <w:tc>
          <w:tcPr>
            <w:tcW w:w="737" w:type="dxa"/>
            <w:tcBorders>
              <w:top w:val="dotted" w:sz="8" w:space="0" w:color="818386"/>
              <w:left w:val="nil"/>
              <w:bottom w:val="single" w:sz="4" w:space="0" w:color="818386"/>
              <w:right w:val="nil"/>
            </w:tcBorders>
            <w:shd w:val="clear" w:color="auto" w:fill="EAF6F7"/>
          </w:tcPr>
          <w:p w14:paraId="7BC9538D" w14:textId="77777777" w:rsidR="00E76164" w:rsidRPr="00F245BC" w:rsidRDefault="00381F87">
            <w:pPr>
              <w:pStyle w:val="TableParagraph"/>
              <w:spacing w:before="52" w:line="180" w:lineRule="exact"/>
              <w:ind w:left="252" w:right="231" w:hanging="24"/>
              <w:rPr>
                <w:rFonts w:ascii="Arial" w:eastAsia="Arial" w:hAnsi="Arial" w:cs="Arial"/>
                <w:sz w:val="17"/>
                <w:szCs w:val="17"/>
              </w:rPr>
            </w:pPr>
            <w:r w:rsidRPr="00F245BC">
              <w:rPr>
                <w:rFonts w:ascii="Arial" w:hAnsi="Arial" w:cs="Arial"/>
                <w:b/>
                <w:color w:val="231F20"/>
                <w:spacing w:val="-6"/>
                <w:w w:val="80"/>
                <w:sz w:val="17"/>
              </w:rPr>
              <w:t>ADA</w:t>
            </w:r>
            <w:r w:rsidRPr="00F245BC">
              <w:rPr>
                <w:rFonts w:ascii="Arial" w:hAnsi="Arial" w:cs="Arial"/>
                <w:b/>
                <w:color w:val="231F20"/>
                <w:spacing w:val="-6"/>
                <w:w w:val="78"/>
                <w:sz w:val="17"/>
              </w:rPr>
              <w:t xml:space="preserve"> </w:t>
            </w:r>
            <w:r w:rsidRPr="00F245BC">
              <w:rPr>
                <w:rFonts w:ascii="Arial" w:hAnsi="Arial" w:cs="Arial"/>
                <w:b/>
                <w:color w:val="231F20"/>
                <w:w w:val="90"/>
                <w:sz w:val="17"/>
              </w:rPr>
              <w:t>(%)</w:t>
            </w:r>
          </w:p>
        </w:tc>
        <w:tc>
          <w:tcPr>
            <w:tcW w:w="737" w:type="dxa"/>
            <w:tcBorders>
              <w:top w:val="dotted" w:sz="8" w:space="0" w:color="818386"/>
              <w:left w:val="nil"/>
              <w:bottom w:val="single" w:sz="4" w:space="0" w:color="818386"/>
              <w:right w:val="nil"/>
            </w:tcBorders>
            <w:shd w:val="clear" w:color="auto" w:fill="EAF6F7"/>
          </w:tcPr>
          <w:p w14:paraId="75974F8A" w14:textId="77777777" w:rsidR="00E76164" w:rsidRPr="00F245BC" w:rsidRDefault="00381F87">
            <w:pPr>
              <w:pStyle w:val="TableParagraph"/>
              <w:spacing w:before="52" w:line="180" w:lineRule="exact"/>
              <w:ind w:left="252" w:right="133" w:hanging="117"/>
              <w:rPr>
                <w:rFonts w:ascii="Arial" w:eastAsia="Arial" w:hAnsi="Arial" w:cs="Arial"/>
                <w:sz w:val="17"/>
                <w:szCs w:val="17"/>
              </w:rPr>
            </w:pPr>
            <w:proofErr w:type="spellStart"/>
            <w:r w:rsidRPr="00F245BC">
              <w:rPr>
                <w:rFonts w:ascii="Arial" w:hAnsi="Arial" w:cs="Arial"/>
                <w:b/>
                <w:color w:val="231F20"/>
                <w:spacing w:val="-2"/>
                <w:w w:val="75"/>
                <w:sz w:val="17"/>
              </w:rPr>
              <w:t>AHRCA</w:t>
            </w:r>
            <w:proofErr w:type="spellEnd"/>
            <w:r w:rsidRPr="00F245BC">
              <w:rPr>
                <w:rFonts w:ascii="Arial" w:hAnsi="Arial" w:cs="Arial"/>
                <w:b/>
                <w:color w:val="231F20"/>
                <w:w w:val="75"/>
                <w:sz w:val="17"/>
              </w:rPr>
              <w:t xml:space="preserve"> </w:t>
            </w:r>
            <w:r w:rsidRPr="00F245BC">
              <w:rPr>
                <w:rFonts w:ascii="Arial" w:hAnsi="Arial" w:cs="Arial"/>
                <w:b/>
                <w:color w:val="231F20"/>
                <w:w w:val="90"/>
                <w:sz w:val="17"/>
              </w:rPr>
              <w:t>(%)</w:t>
            </w:r>
          </w:p>
        </w:tc>
        <w:tc>
          <w:tcPr>
            <w:tcW w:w="1020" w:type="dxa"/>
            <w:tcBorders>
              <w:top w:val="dotted" w:sz="8" w:space="0" w:color="818386"/>
              <w:left w:val="nil"/>
              <w:bottom w:val="single" w:sz="4" w:space="0" w:color="818386"/>
              <w:right w:val="nil"/>
            </w:tcBorders>
            <w:shd w:val="clear" w:color="auto" w:fill="EAF6F7"/>
          </w:tcPr>
          <w:p w14:paraId="48D36322" w14:textId="77777777" w:rsidR="00E76164" w:rsidRPr="00F245BC" w:rsidRDefault="005E0FFB">
            <w:pPr>
              <w:pStyle w:val="TableParagraph"/>
              <w:spacing w:line="20" w:lineRule="exact"/>
              <w:ind w:left="1000" w:right="-5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w14:anchorId="2DE4DF7E">
                <v:group id="_x0000_s1885" style="width:1pt;height:1pt;mso-position-horizontal-relative:char;mso-position-vertical-relative:line" coordsize="20,20">
                  <v:group id="_x0000_s1886" style="position:absolute;left:10;top:10;width:2;height:2" coordorigin="10,10" coordsize="2,2">
                    <v:shape id="_x0000_s1887" style="position:absolute;left:10;top:10;width:2;height:2" coordorigin="10,10" coordsize="0,0" path="m10,10l10,10e" filled="f" strokecolor="#818386" strokeweight="1pt">
                      <v:path arrowok="t"/>
                    </v:shape>
                  </v:group>
                  <w10:wrap type="none"/>
                  <w10:anchorlock/>
                </v:group>
              </w:pict>
            </w:r>
          </w:p>
          <w:p w14:paraId="708EEEE2" w14:textId="77777777" w:rsidR="00E76164" w:rsidRPr="00F245BC" w:rsidRDefault="00381F87">
            <w:pPr>
              <w:pStyle w:val="TableParagraph"/>
              <w:spacing w:before="52" w:line="180" w:lineRule="exact"/>
              <w:ind w:left="211" w:right="129" w:hanging="81"/>
              <w:rPr>
                <w:rFonts w:ascii="Arial" w:eastAsia="Arial" w:hAnsi="Arial" w:cs="Arial"/>
                <w:sz w:val="17"/>
                <w:szCs w:val="17"/>
              </w:rPr>
            </w:pPr>
            <w:r w:rsidRPr="00F245BC">
              <w:rPr>
                <w:rFonts w:ascii="Arial" w:hAnsi="Arial" w:cs="Arial"/>
                <w:b/>
                <w:color w:val="231F20"/>
                <w:w w:val="80"/>
                <w:sz w:val="17"/>
              </w:rPr>
              <w:t xml:space="preserve">Cumulative </w:t>
            </w:r>
            <w:r w:rsidRPr="00F245BC">
              <w:rPr>
                <w:rFonts w:ascii="Arial" w:hAnsi="Arial" w:cs="Arial"/>
                <w:b/>
                <w:color w:val="231F20"/>
                <w:spacing w:val="-4"/>
                <w:w w:val="85"/>
                <w:sz w:val="17"/>
              </w:rPr>
              <w:t>Total</w:t>
            </w:r>
            <w:r w:rsidRPr="00F245BC">
              <w:rPr>
                <w:rFonts w:ascii="Arial" w:hAnsi="Arial" w:cs="Arial"/>
                <w:b/>
                <w:color w:val="231F20"/>
                <w:spacing w:val="6"/>
                <w:w w:val="85"/>
                <w:sz w:val="17"/>
              </w:rPr>
              <w:t xml:space="preserve"> </w:t>
            </w:r>
            <w:r w:rsidRPr="00F245BC">
              <w:rPr>
                <w:rFonts w:ascii="Arial" w:hAnsi="Arial" w:cs="Arial"/>
                <w:b/>
                <w:color w:val="231F20"/>
                <w:w w:val="85"/>
                <w:sz w:val="17"/>
              </w:rPr>
              <w:t>(%)</w:t>
            </w:r>
          </w:p>
        </w:tc>
      </w:tr>
      <w:tr w:rsidR="00E76164" w:rsidRPr="00F245BC" w14:paraId="7ADCC19E" w14:textId="77777777">
        <w:trPr>
          <w:trHeight w:hRule="exact" w:val="353"/>
        </w:trPr>
        <w:tc>
          <w:tcPr>
            <w:tcW w:w="1474" w:type="dxa"/>
            <w:tcBorders>
              <w:top w:val="single" w:sz="4" w:space="0" w:color="818386"/>
              <w:left w:val="nil"/>
              <w:bottom w:val="nil"/>
              <w:right w:val="nil"/>
            </w:tcBorders>
            <w:shd w:val="clear" w:color="auto" w:fill="EAF6F7"/>
          </w:tcPr>
          <w:p w14:paraId="65A9412F" w14:textId="77777777" w:rsidR="00E76164" w:rsidRPr="00F245BC" w:rsidRDefault="00381F87">
            <w:pPr>
              <w:pStyle w:val="TableParagraph"/>
              <w:spacing w:before="97"/>
              <w:ind w:left="113"/>
              <w:rPr>
                <w:rFonts w:ascii="Arial" w:eastAsia="Trebuchet MS" w:hAnsi="Arial" w:cs="Arial"/>
                <w:sz w:val="17"/>
                <w:szCs w:val="17"/>
              </w:rPr>
            </w:pPr>
            <w:r w:rsidRPr="00F245BC">
              <w:rPr>
                <w:rFonts w:ascii="Arial" w:hAnsi="Arial" w:cs="Arial"/>
                <w:color w:val="231F20"/>
                <w:w w:val="105"/>
                <w:sz w:val="17"/>
              </w:rPr>
              <w:t>0-3</w:t>
            </w:r>
            <w:r w:rsidRPr="00F245BC">
              <w:rPr>
                <w:rFonts w:ascii="Arial" w:hAnsi="Arial" w:cs="Arial"/>
                <w:color w:val="231F20"/>
                <w:spacing w:val="-16"/>
                <w:w w:val="105"/>
                <w:sz w:val="17"/>
              </w:rPr>
              <w:t xml:space="preserve"> </w:t>
            </w:r>
            <w:r w:rsidRPr="00F245BC">
              <w:rPr>
                <w:rFonts w:ascii="Arial" w:hAnsi="Arial" w:cs="Arial"/>
                <w:color w:val="231F20"/>
                <w:w w:val="105"/>
                <w:sz w:val="17"/>
              </w:rPr>
              <w:t>months</w:t>
            </w:r>
          </w:p>
        </w:tc>
        <w:tc>
          <w:tcPr>
            <w:tcW w:w="737" w:type="dxa"/>
            <w:tcBorders>
              <w:top w:val="single" w:sz="4" w:space="0" w:color="818386"/>
              <w:left w:val="nil"/>
              <w:bottom w:val="nil"/>
              <w:right w:val="nil"/>
            </w:tcBorders>
            <w:shd w:val="clear" w:color="auto" w:fill="EAF6F7"/>
          </w:tcPr>
          <w:p w14:paraId="2936A0B6" w14:textId="77777777" w:rsidR="00E76164" w:rsidRPr="00F245BC" w:rsidRDefault="00381F87">
            <w:pPr>
              <w:pStyle w:val="TableParagraph"/>
              <w:spacing w:before="97"/>
              <w:ind w:right="16"/>
              <w:jc w:val="center"/>
              <w:rPr>
                <w:rFonts w:ascii="Arial" w:eastAsia="Trebuchet MS" w:hAnsi="Arial" w:cs="Arial"/>
                <w:sz w:val="17"/>
                <w:szCs w:val="17"/>
              </w:rPr>
            </w:pPr>
            <w:r w:rsidRPr="00F245BC">
              <w:rPr>
                <w:rFonts w:ascii="Arial" w:hAnsi="Arial" w:cs="Arial"/>
                <w:color w:val="231F20"/>
                <w:w w:val="105"/>
                <w:sz w:val="17"/>
              </w:rPr>
              <w:t>59</w:t>
            </w:r>
          </w:p>
        </w:tc>
        <w:tc>
          <w:tcPr>
            <w:tcW w:w="737" w:type="dxa"/>
            <w:tcBorders>
              <w:top w:val="single" w:sz="4" w:space="0" w:color="818386"/>
              <w:left w:val="nil"/>
              <w:bottom w:val="nil"/>
              <w:right w:val="nil"/>
            </w:tcBorders>
            <w:shd w:val="clear" w:color="auto" w:fill="EAF6F7"/>
          </w:tcPr>
          <w:p w14:paraId="2FC02A87" w14:textId="77777777" w:rsidR="00E76164" w:rsidRPr="00F245BC" w:rsidRDefault="00381F87">
            <w:pPr>
              <w:pStyle w:val="TableParagraph"/>
              <w:spacing w:before="97"/>
              <w:ind w:right="281"/>
              <w:jc w:val="right"/>
              <w:rPr>
                <w:rFonts w:ascii="Arial" w:eastAsia="Trebuchet MS" w:hAnsi="Arial" w:cs="Arial"/>
                <w:sz w:val="17"/>
                <w:szCs w:val="17"/>
              </w:rPr>
            </w:pPr>
            <w:r w:rsidRPr="00F245BC">
              <w:rPr>
                <w:rFonts w:ascii="Arial" w:hAnsi="Arial" w:cs="Arial"/>
                <w:color w:val="231F20"/>
                <w:w w:val="105"/>
                <w:sz w:val="17"/>
              </w:rPr>
              <w:t>50</w:t>
            </w:r>
          </w:p>
        </w:tc>
        <w:tc>
          <w:tcPr>
            <w:tcW w:w="737" w:type="dxa"/>
            <w:tcBorders>
              <w:top w:val="single" w:sz="4" w:space="0" w:color="818386"/>
              <w:left w:val="nil"/>
              <w:bottom w:val="nil"/>
              <w:right w:val="nil"/>
            </w:tcBorders>
            <w:shd w:val="clear" w:color="auto" w:fill="EAF6F7"/>
          </w:tcPr>
          <w:p w14:paraId="7A2C50A9" w14:textId="77777777" w:rsidR="00E76164" w:rsidRPr="00F245BC" w:rsidRDefault="00381F87">
            <w:pPr>
              <w:pStyle w:val="TableParagraph"/>
              <w:spacing w:before="97"/>
              <w:ind w:right="281"/>
              <w:jc w:val="right"/>
              <w:rPr>
                <w:rFonts w:ascii="Arial" w:eastAsia="Trebuchet MS" w:hAnsi="Arial" w:cs="Arial"/>
                <w:sz w:val="17"/>
                <w:szCs w:val="17"/>
              </w:rPr>
            </w:pPr>
            <w:r w:rsidRPr="00F245BC">
              <w:rPr>
                <w:rFonts w:ascii="Arial" w:hAnsi="Arial" w:cs="Arial"/>
                <w:color w:val="231F20"/>
                <w:w w:val="105"/>
                <w:sz w:val="17"/>
              </w:rPr>
              <w:t>46</w:t>
            </w:r>
          </w:p>
        </w:tc>
        <w:tc>
          <w:tcPr>
            <w:tcW w:w="737" w:type="dxa"/>
            <w:tcBorders>
              <w:top w:val="single" w:sz="4" w:space="0" w:color="818386"/>
              <w:left w:val="nil"/>
              <w:bottom w:val="nil"/>
              <w:right w:val="nil"/>
            </w:tcBorders>
            <w:shd w:val="clear" w:color="auto" w:fill="EAF6F7"/>
          </w:tcPr>
          <w:p w14:paraId="111F5883" w14:textId="77777777" w:rsidR="00E76164" w:rsidRPr="00F245BC" w:rsidRDefault="00381F87">
            <w:pPr>
              <w:pStyle w:val="TableParagraph"/>
              <w:spacing w:before="97"/>
              <w:ind w:right="281"/>
              <w:jc w:val="right"/>
              <w:rPr>
                <w:rFonts w:ascii="Arial" w:eastAsia="Trebuchet MS" w:hAnsi="Arial" w:cs="Arial"/>
                <w:sz w:val="17"/>
                <w:szCs w:val="17"/>
              </w:rPr>
            </w:pPr>
            <w:r w:rsidRPr="00F245BC">
              <w:rPr>
                <w:rFonts w:ascii="Arial" w:hAnsi="Arial" w:cs="Arial"/>
                <w:color w:val="231F20"/>
                <w:w w:val="105"/>
                <w:sz w:val="17"/>
              </w:rPr>
              <w:t>47</w:t>
            </w:r>
          </w:p>
        </w:tc>
        <w:tc>
          <w:tcPr>
            <w:tcW w:w="737" w:type="dxa"/>
            <w:tcBorders>
              <w:top w:val="single" w:sz="4" w:space="0" w:color="818386"/>
              <w:left w:val="nil"/>
              <w:bottom w:val="nil"/>
              <w:right w:val="nil"/>
            </w:tcBorders>
            <w:shd w:val="clear" w:color="auto" w:fill="EAF6F7"/>
          </w:tcPr>
          <w:p w14:paraId="7A934977" w14:textId="77777777" w:rsidR="00E76164" w:rsidRPr="00F245BC" w:rsidRDefault="00381F87">
            <w:pPr>
              <w:pStyle w:val="TableParagraph"/>
              <w:spacing w:before="97"/>
              <w:ind w:right="16"/>
              <w:jc w:val="center"/>
              <w:rPr>
                <w:rFonts w:ascii="Arial" w:eastAsia="Trebuchet MS" w:hAnsi="Arial" w:cs="Arial"/>
                <w:sz w:val="17"/>
                <w:szCs w:val="17"/>
              </w:rPr>
            </w:pPr>
            <w:r w:rsidRPr="00F245BC">
              <w:rPr>
                <w:rFonts w:ascii="Arial" w:hAnsi="Arial" w:cs="Arial"/>
                <w:color w:val="231F20"/>
                <w:w w:val="105"/>
                <w:sz w:val="17"/>
              </w:rPr>
              <w:t>34</w:t>
            </w:r>
          </w:p>
        </w:tc>
        <w:tc>
          <w:tcPr>
            <w:tcW w:w="1020" w:type="dxa"/>
            <w:tcBorders>
              <w:top w:val="single" w:sz="4" w:space="0" w:color="818386"/>
              <w:left w:val="nil"/>
              <w:bottom w:val="nil"/>
              <w:right w:val="nil"/>
            </w:tcBorders>
            <w:shd w:val="clear" w:color="auto" w:fill="EAF6F7"/>
          </w:tcPr>
          <w:p w14:paraId="7F765D0D" w14:textId="77777777" w:rsidR="00E76164" w:rsidRPr="00F245BC" w:rsidRDefault="00381F87">
            <w:pPr>
              <w:pStyle w:val="TableParagraph"/>
              <w:spacing w:before="97"/>
              <w:ind w:right="394"/>
              <w:jc w:val="right"/>
              <w:rPr>
                <w:rFonts w:ascii="Arial" w:eastAsia="Arial" w:hAnsi="Arial" w:cs="Arial"/>
                <w:sz w:val="17"/>
                <w:szCs w:val="17"/>
              </w:rPr>
            </w:pPr>
            <w:r w:rsidRPr="00F245BC">
              <w:rPr>
                <w:rFonts w:ascii="Arial" w:hAnsi="Arial" w:cs="Arial"/>
                <w:b/>
                <w:color w:val="231F20"/>
                <w:w w:val="95"/>
                <w:sz w:val="17"/>
              </w:rPr>
              <w:t>47</w:t>
            </w:r>
          </w:p>
        </w:tc>
      </w:tr>
      <w:tr w:rsidR="00E76164" w:rsidRPr="00F245BC" w14:paraId="6E6CD877" w14:textId="77777777">
        <w:trPr>
          <w:trHeight w:hRule="exact" w:val="290"/>
        </w:trPr>
        <w:tc>
          <w:tcPr>
            <w:tcW w:w="1474" w:type="dxa"/>
            <w:tcBorders>
              <w:top w:val="nil"/>
              <w:left w:val="nil"/>
              <w:bottom w:val="nil"/>
              <w:right w:val="nil"/>
            </w:tcBorders>
            <w:shd w:val="clear" w:color="auto" w:fill="EAF6F7"/>
          </w:tcPr>
          <w:p w14:paraId="01FCBB05" w14:textId="77777777" w:rsidR="00E76164" w:rsidRPr="00F245BC" w:rsidRDefault="00381F87">
            <w:pPr>
              <w:pStyle w:val="TableParagraph"/>
              <w:spacing w:before="39"/>
              <w:ind w:left="113"/>
              <w:rPr>
                <w:rFonts w:ascii="Arial" w:eastAsia="Trebuchet MS" w:hAnsi="Arial" w:cs="Arial"/>
                <w:sz w:val="17"/>
                <w:szCs w:val="17"/>
              </w:rPr>
            </w:pPr>
            <w:r w:rsidRPr="00F245BC">
              <w:rPr>
                <w:rFonts w:ascii="Arial" w:hAnsi="Arial" w:cs="Arial"/>
                <w:color w:val="231F20"/>
                <w:w w:val="105"/>
                <w:sz w:val="17"/>
              </w:rPr>
              <w:t>3-6</w:t>
            </w:r>
            <w:r w:rsidRPr="00F245BC">
              <w:rPr>
                <w:rFonts w:ascii="Arial" w:hAnsi="Arial" w:cs="Arial"/>
                <w:color w:val="231F20"/>
                <w:spacing w:val="-16"/>
                <w:w w:val="105"/>
                <w:sz w:val="17"/>
              </w:rPr>
              <w:t xml:space="preserve"> </w:t>
            </w:r>
            <w:r w:rsidRPr="00F245BC">
              <w:rPr>
                <w:rFonts w:ascii="Arial" w:hAnsi="Arial" w:cs="Arial"/>
                <w:color w:val="231F20"/>
                <w:w w:val="105"/>
                <w:sz w:val="17"/>
              </w:rPr>
              <w:t>months</w:t>
            </w:r>
          </w:p>
        </w:tc>
        <w:tc>
          <w:tcPr>
            <w:tcW w:w="737" w:type="dxa"/>
            <w:tcBorders>
              <w:top w:val="nil"/>
              <w:left w:val="nil"/>
              <w:bottom w:val="nil"/>
              <w:right w:val="nil"/>
            </w:tcBorders>
            <w:shd w:val="clear" w:color="auto" w:fill="EAF6F7"/>
          </w:tcPr>
          <w:p w14:paraId="579F6297" w14:textId="77777777" w:rsidR="00E76164" w:rsidRPr="00F245BC" w:rsidRDefault="00381F87">
            <w:pPr>
              <w:pStyle w:val="TableParagraph"/>
              <w:spacing w:before="39"/>
              <w:ind w:right="16"/>
              <w:jc w:val="center"/>
              <w:rPr>
                <w:rFonts w:ascii="Arial" w:eastAsia="Trebuchet MS" w:hAnsi="Arial" w:cs="Arial"/>
                <w:sz w:val="17"/>
                <w:szCs w:val="17"/>
              </w:rPr>
            </w:pPr>
            <w:r w:rsidRPr="00F245BC">
              <w:rPr>
                <w:rFonts w:ascii="Arial" w:hAnsi="Arial" w:cs="Arial"/>
                <w:color w:val="231F20"/>
                <w:w w:val="105"/>
                <w:sz w:val="17"/>
              </w:rPr>
              <w:t>88</w:t>
            </w:r>
          </w:p>
        </w:tc>
        <w:tc>
          <w:tcPr>
            <w:tcW w:w="737" w:type="dxa"/>
            <w:tcBorders>
              <w:top w:val="nil"/>
              <w:left w:val="nil"/>
              <w:bottom w:val="nil"/>
              <w:right w:val="nil"/>
            </w:tcBorders>
            <w:shd w:val="clear" w:color="auto" w:fill="EAF6F7"/>
          </w:tcPr>
          <w:p w14:paraId="18962868" w14:textId="77777777" w:rsidR="00E76164" w:rsidRPr="00F245BC" w:rsidRDefault="00381F87">
            <w:pPr>
              <w:pStyle w:val="TableParagraph"/>
              <w:spacing w:before="39"/>
              <w:ind w:right="281"/>
              <w:jc w:val="right"/>
              <w:rPr>
                <w:rFonts w:ascii="Arial" w:eastAsia="Trebuchet MS" w:hAnsi="Arial" w:cs="Arial"/>
                <w:sz w:val="17"/>
                <w:szCs w:val="17"/>
              </w:rPr>
            </w:pPr>
            <w:r w:rsidRPr="00F245BC">
              <w:rPr>
                <w:rFonts w:ascii="Arial" w:hAnsi="Arial" w:cs="Arial"/>
                <w:color w:val="231F20"/>
                <w:w w:val="105"/>
                <w:sz w:val="17"/>
              </w:rPr>
              <w:t>86</w:t>
            </w:r>
          </w:p>
        </w:tc>
        <w:tc>
          <w:tcPr>
            <w:tcW w:w="737" w:type="dxa"/>
            <w:tcBorders>
              <w:top w:val="nil"/>
              <w:left w:val="nil"/>
              <w:bottom w:val="nil"/>
              <w:right w:val="nil"/>
            </w:tcBorders>
            <w:shd w:val="clear" w:color="auto" w:fill="EAF6F7"/>
          </w:tcPr>
          <w:p w14:paraId="5398D753" w14:textId="77777777" w:rsidR="00E76164" w:rsidRPr="00F245BC" w:rsidRDefault="00381F87">
            <w:pPr>
              <w:pStyle w:val="TableParagraph"/>
              <w:spacing w:before="39"/>
              <w:ind w:right="281"/>
              <w:jc w:val="right"/>
              <w:rPr>
                <w:rFonts w:ascii="Arial" w:eastAsia="Trebuchet MS" w:hAnsi="Arial" w:cs="Arial"/>
                <w:sz w:val="17"/>
                <w:szCs w:val="17"/>
              </w:rPr>
            </w:pPr>
            <w:r w:rsidRPr="00F245BC">
              <w:rPr>
                <w:rFonts w:ascii="Arial" w:hAnsi="Arial" w:cs="Arial"/>
                <w:color w:val="231F20"/>
                <w:w w:val="105"/>
                <w:sz w:val="17"/>
              </w:rPr>
              <w:t>84</w:t>
            </w:r>
          </w:p>
        </w:tc>
        <w:tc>
          <w:tcPr>
            <w:tcW w:w="737" w:type="dxa"/>
            <w:tcBorders>
              <w:top w:val="nil"/>
              <w:left w:val="nil"/>
              <w:bottom w:val="nil"/>
              <w:right w:val="nil"/>
            </w:tcBorders>
            <w:shd w:val="clear" w:color="auto" w:fill="EAF6F7"/>
          </w:tcPr>
          <w:p w14:paraId="2989782D" w14:textId="77777777" w:rsidR="00E76164" w:rsidRPr="00F245BC" w:rsidRDefault="00381F87">
            <w:pPr>
              <w:pStyle w:val="TableParagraph"/>
              <w:spacing w:before="39"/>
              <w:ind w:right="281"/>
              <w:jc w:val="right"/>
              <w:rPr>
                <w:rFonts w:ascii="Arial" w:eastAsia="Trebuchet MS" w:hAnsi="Arial" w:cs="Arial"/>
                <w:sz w:val="17"/>
                <w:szCs w:val="17"/>
              </w:rPr>
            </w:pPr>
            <w:r w:rsidRPr="00F245BC">
              <w:rPr>
                <w:rFonts w:ascii="Arial" w:hAnsi="Arial" w:cs="Arial"/>
                <w:color w:val="231F20"/>
                <w:w w:val="105"/>
                <w:sz w:val="17"/>
              </w:rPr>
              <w:t>87</w:t>
            </w:r>
          </w:p>
        </w:tc>
        <w:tc>
          <w:tcPr>
            <w:tcW w:w="737" w:type="dxa"/>
            <w:tcBorders>
              <w:top w:val="nil"/>
              <w:left w:val="nil"/>
              <w:bottom w:val="nil"/>
              <w:right w:val="nil"/>
            </w:tcBorders>
            <w:shd w:val="clear" w:color="auto" w:fill="EAF6F7"/>
          </w:tcPr>
          <w:p w14:paraId="19D414D7" w14:textId="77777777" w:rsidR="00E76164" w:rsidRPr="00F245BC" w:rsidRDefault="00381F87">
            <w:pPr>
              <w:pStyle w:val="TableParagraph"/>
              <w:spacing w:before="39"/>
              <w:ind w:right="16"/>
              <w:jc w:val="center"/>
              <w:rPr>
                <w:rFonts w:ascii="Arial" w:eastAsia="Trebuchet MS" w:hAnsi="Arial" w:cs="Arial"/>
                <w:sz w:val="17"/>
                <w:szCs w:val="17"/>
              </w:rPr>
            </w:pPr>
            <w:r w:rsidRPr="00F245BC">
              <w:rPr>
                <w:rFonts w:ascii="Arial" w:hAnsi="Arial" w:cs="Arial"/>
                <w:color w:val="231F20"/>
                <w:w w:val="105"/>
                <w:sz w:val="17"/>
              </w:rPr>
              <w:t>69</w:t>
            </w:r>
          </w:p>
        </w:tc>
        <w:tc>
          <w:tcPr>
            <w:tcW w:w="1020" w:type="dxa"/>
            <w:tcBorders>
              <w:top w:val="nil"/>
              <w:left w:val="nil"/>
              <w:bottom w:val="nil"/>
              <w:right w:val="nil"/>
            </w:tcBorders>
            <w:shd w:val="clear" w:color="auto" w:fill="EAF6F7"/>
          </w:tcPr>
          <w:p w14:paraId="7830424F" w14:textId="77777777" w:rsidR="00E76164" w:rsidRPr="00F245BC" w:rsidRDefault="00381F87">
            <w:pPr>
              <w:pStyle w:val="TableParagraph"/>
              <w:spacing w:before="39"/>
              <w:ind w:right="394"/>
              <w:jc w:val="right"/>
              <w:rPr>
                <w:rFonts w:ascii="Arial" w:eastAsia="Arial" w:hAnsi="Arial" w:cs="Arial"/>
                <w:sz w:val="17"/>
                <w:szCs w:val="17"/>
              </w:rPr>
            </w:pPr>
            <w:r w:rsidRPr="00F245BC">
              <w:rPr>
                <w:rFonts w:ascii="Arial" w:hAnsi="Arial" w:cs="Arial"/>
                <w:b/>
                <w:color w:val="231F20"/>
                <w:w w:val="95"/>
                <w:sz w:val="17"/>
              </w:rPr>
              <w:t>82</w:t>
            </w:r>
          </w:p>
        </w:tc>
      </w:tr>
      <w:tr w:rsidR="00E76164" w:rsidRPr="00F245BC" w14:paraId="61C7776F" w14:textId="77777777">
        <w:trPr>
          <w:trHeight w:hRule="exact" w:val="299"/>
        </w:trPr>
        <w:tc>
          <w:tcPr>
            <w:tcW w:w="1474" w:type="dxa"/>
            <w:tcBorders>
              <w:top w:val="nil"/>
              <w:left w:val="nil"/>
              <w:bottom w:val="nil"/>
              <w:right w:val="nil"/>
            </w:tcBorders>
            <w:shd w:val="clear" w:color="auto" w:fill="EAF6F7"/>
          </w:tcPr>
          <w:p w14:paraId="60B95287" w14:textId="77777777" w:rsidR="00E76164" w:rsidRPr="00F245BC" w:rsidRDefault="00381F87">
            <w:pPr>
              <w:pStyle w:val="TableParagraph"/>
              <w:spacing w:before="39"/>
              <w:ind w:left="113"/>
              <w:rPr>
                <w:rFonts w:ascii="Arial" w:eastAsia="Trebuchet MS" w:hAnsi="Arial" w:cs="Arial"/>
                <w:sz w:val="17"/>
                <w:szCs w:val="17"/>
              </w:rPr>
            </w:pPr>
            <w:r w:rsidRPr="00F245BC">
              <w:rPr>
                <w:rFonts w:ascii="Arial" w:hAnsi="Arial" w:cs="Arial"/>
                <w:color w:val="231F20"/>
                <w:w w:val="105"/>
                <w:sz w:val="17"/>
              </w:rPr>
              <w:t>6-9</w:t>
            </w:r>
            <w:r w:rsidRPr="00F245BC">
              <w:rPr>
                <w:rFonts w:ascii="Arial" w:hAnsi="Arial" w:cs="Arial"/>
                <w:color w:val="231F20"/>
                <w:spacing w:val="-16"/>
                <w:w w:val="105"/>
                <w:sz w:val="17"/>
              </w:rPr>
              <w:t xml:space="preserve"> </w:t>
            </w:r>
            <w:r w:rsidRPr="00F245BC">
              <w:rPr>
                <w:rFonts w:ascii="Arial" w:hAnsi="Arial" w:cs="Arial"/>
                <w:color w:val="231F20"/>
                <w:w w:val="105"/>
                <w:sz w:val="17"/>
              </w:rPr>
              <w:t>months</w:t>
            </w:r>
          </w:p>
        </w:tc>
        <w:tc>
          <w:tcPr>
            <w:tcW w:w="737" w:type="dxa"/>
            <w:tcBorders>
              <w:top w:val="nil"/>
              <w:left w:val="nil"/>
              <w:bottom w:val="nil"/>
              <w:right w:val="nil"/>
            </w:tcBorders>
            <w:shd w:val="clear" w:color="auto" w:fill="EAF6F7"/>
          </w:tcPr>
          <w:p w14:paraId="409FE447" w14:textId="77777777" w:rsidR="00E76164" w:rsidRPr="00F245BC" w:rsidRDefault="00381F87">
            <w:pPr>
              <w:pStyle w:val="TableParagraph"/>
              <w:spacing w:before="39"/>
              <w:ind w:right="16"/>
              <w:jc w:val="center"/>
              <w:rPr>
                <w:rFonts w:ascii="Arial" w:eastAsia="Trebuchet MS" w:hAnsi="Arial" w:cs="Arial"/>
                <w:sz w:val="17"/>
                <w:szCs w:val="17"/>
              </w:rPr>
            </w:pPr>
            <w:r w:rsidRPr="00F245BC">
              <w:rPr>
                <w:rFonts w:ascii="Arial" w:hAnsi="Arial" w:cs="Arial"/>
                <w:color w:val="231F20"/>
                <w:w w:val="105"/>
                <w:sz w:val="17"/>
              </w:rPr>
              <w:t>96</w:t>
            </w:r>
          </w:p>
        </w:tc>
        <w:tc>
          <w:tcPr>
            <w:tcW w:w="737" w:type="dxa"/>
            <w:tcBorders>
              <w:top w:val="nil"/>
              <w:left w:val="nil"/>
              <w:bottom w:val="nil"/>
              <w:right w:val="nil"/>
            </w:tcBorders>
            <w:shd w:val="clear" w:color="auto" w:fill="EAF6F7"/>
          </w:tcPr>
          <w:p w14:paraId="51054C76" w14:textId="77777777" w:rsidR="00E76164" w:rsidRPr="00F245BC" w:rsidRDefault="00381F87">
            <w:pPr>
              <w:pStyle w:val="TableParagraph"/>
              <w:spacing w:before="39"/>
              <w:ind w:right="281"/>
              <w:jc w:val="right"/>
              <w:rPr>
                <w:rFonts w:ascii="Arial" w:eastAsia="Trebuchet MS" w:hAnsi="Arial" w:cs="Arial"/>
                <w:sz w:val="17"/>
                <w:szCs w:val="17"/>
              </w:rPr>
            </w:pPr>
            <w:r w:rsidRPr="00F245BC">
              <w:rPr>
                <w:rFonts w:ascii="Arial" w:hAnsi="Arial" w:cs="Arial"/>
                <w:color w:val="231F20"/>
                <w:w w:val="105"/>
                <w:sz w:val="17"/>
              </w:rPr>
              <w:t>97</w:t>
            </w:r>
          </w:p>
        </w:tc>
        <w:tc>
          <w:tcPr>
            <w:tcW w:w="737" w:type="dxa"/>
            <w:tcBorders>
              <w:top w:val="nil"/>
              <w:left w:val="nil"/>
              <w:bottom w:val="nil"/>
              <w:right w:val="nil"/>
            </w:tcBorders>
            <w:shd w:val="clear" w:color="auto" w:fill="EAF6F7"/>
          </w:tcPr>
          <w:p w14:paraId="53532E72" w14:textId="77777777" w:rsidR="00E76164" w:rsidRPr="00F245BC" w:rsidRDefault="00381F87">
            <w:pPr>
              <w:pStyle w:val="TableParagraph"/>
              <w:spacing w:before="39"/>
              <w:ind w:right="281"/>
              <w:jc w:val="right"/>
              <w:rPr>
                <w:rFonts w:ascii="Arial" w:eastAsia="Trebuchet MS" w:hAnsi="Arial" w:cs="Arial"/>
                <w:sz w:val="17"/>
                <w:szCs w:val="17"/>
              </w:rPr>
            </w:pPr>
            <w:r w:rsidRPr="00F245BC">
              <w:rPr>
                <w:rFonts w:ascii="Arial" w:hAnsi="Arial" w:cs="Arial"/>
                <w:color w:val="231F20"/>
                <w:w w:val="105"/>
                <w:sz w:val="17"/>
              </w:rPr>
              <w:t>97</w:t>
            </w:r>
          </w:p>
        </w:tc>
        <w:tc>
          <w:tcPr>
            <w:tcW w:w="737" w:type="dxa"/>
            <w:tcBorders>
              <w:top w:val="nil"/>
              <w:left w:val="nil"/>
              <w:bottom w:val="nil"/>
              <w:right w:val="nil"/>
            </w:tcBorders>
            <w:shd w:val="clear" w:color="auto" w:fill="EAF6F7"/>
          </w:tcPr>
          <w:p w14:paraId="3929B49D" w14:textId="77777777" w:rsidR="00E76164" w:rsidRPr="00F245BC" w:rsidRDefault="00381F87">
            <w:pPr>
              <w:pStyle w:val="TableParagraph"/>
              <w:spacing w:before="39"/>
              <w:ind w:right="281"/>
              <w:jc w:val="right"/>
              <w:rPr>
                <w:rFonts w:ascii="Arial" w:eastAsia="Trebuchet MS" w:hAnsi="Arial" w:cs="Arial"/>
                <w:sz w:val="17"/>
                <w:szCs w:val="17"/>
              </w:rPr>
            </w:pPr>
            <w:r w:rsidRPr="00F245BC">
              <w:rPr>
                <w:rFonts w:ascii="Arial" w:hAnsi="Arial" w:cs="Arial"/>
                <w:color w:val="231F20"/>
                <w:w w:val="105"/>
                <w:sz w:val="17"/>
              </w:rPr>
              <w:t>99</w:t>
            </w:r>
          </w:p>
        </w:tc>
        <w:tc>
          <w:tcPr>
            <w:tcW w:w="737" w:type="dxa"/>
            <w:tcBorders>
              <w:top w:val="nil"/>
              <w:left w:val="nil"/>
              <w:bottom w:val="nil"/>
              <w:right w:val="nil"/>
            </w:tcBorders>
            <w:shd w:val="clear" w:color="auto" w:fill="EAF6F7"/>
          </w:tcPr>
          <w:p w14:paraId="1002C5C7" w14:textId="77777777" w:rsidR="00E76164" w:rsidRPr="00F245BC" w:rsidRDefault="00381F87">
            <w:pPr>
              <w:pStyle w:val="TableParagraph"/>
              <w:spacing w:before="39"/>
              <w:ind w:right="16"/>
              <w:jc w:val="center"/>
              <w:rPr>
                <w:rFonts w:ascii="Arial" w:eastAsia="Trebuchet MS" w:hAnsi="Arial" w:cs="Arial"/>
                <w:sz w:val="17"/>
                <w:szCs w:val="17"/>
              </w:rPr>
            </w:pPr>
            <w:r w:rsidRPr="00F245BC">
              <w:rPr>
                <w:rFonts w:ascii="Arial" w:hAnsi="Arial" w:cs="Arial"/>
                <w:color w:val="231F20"/>
                <w:w w:val="105"/>
                <w:sz w:val="17"/>
              </w:rPr>
              <w:t>86</w:t>
            </w:r>
          </w:p>
        </w:tc>
        <w:tc>
          <w:tcPr>
            <w:tcW w:w="1020" w:type="dxa"/>
            <w:tcBorders>
              <w:top w:val="nil"/>
              <w:left w:val="nil"/>
              <w:bottom w:val="nil"/>
              <w:right w:val="nil"/>
            </w:tcBorders>
            <w:shd w:val="clear" w:color="auto" w:fill="EAF6F7"/>
          </w:tcPr>
          <w:p w14:paraId="556A157E" w14:textId="77777777" w:rsidR="00E76164" w:rsidRPr="00F245BC" w:rsidRDefault="00381F87">
            <w:pPr>
              <w:pStyle w:val="TableParagraph"/>
              <w:spacing w:before="39"/>
              <w:ind w:right="394"/>
              <w:jc w:val="right"/>
              <w:rPr>
                <w:rFonts w:ascii="Arial" w:eastAsia="Arial" w:hAnsi="Arial" w:cs="Arial"/>
                <w:sz w:val="17"/>
                <w:szCs w:val="17"/>
              </w:rPr>
            </w:pPr>
            <w:r w:rsidRPr="00F245BC">
              <w:rPr>
                <w:rFonts w:ascii="Arial" w:hAnsi="Arial" w:cs="Arial"/>
                <w:b/>
                <w:color w:val="231F20"/>
                <w:w w:val="95"/>
                <w:sz w:val="17"/>
              </w:rPr>
              <w:t>95</w:t>
            </w:r>
          </w:p>
        </w:tc>
      </w:tr>
      <w:tr w:rsidR="00E76164" w:rsidRPr="00F245BC" w14:paraId="6A0ED6C8" w14:textId="77777777">
        <w:trPr>
          <w:trHeight w:hRule="exact" w:val="321"/>
        </w:trPr>
        <w:tc>
          <w:tcPr>
            <w:tcW w:w="1474" w:type="dxa"/>
            <w:tcBorders>
              <w:top w:val="nil"/>
              <w:left w:val="nil"/>
              <w:bottom w:val="nil"/>
              <w:right w:val="nil"/>
            </w:tcBorders>
            <w:shd w:val="clear" w:color="auto" w:fill="EAF6F7"/>
          </w:tcPr>
          <w:p w14:paraId="3C3DD669" w14:textId="77777777" w:rsidR="00E76164" w:rsidRPr="00F245BC" w:rsidRDefault="00381F87">
            <w:pPr>
              <w:pStyle w:val="TableParagraph"/>
              <w:spacing w:before="48"/>
              <w:ind w:left="113"/>
              <w:rPr>
                <w:rFonts w:ascii="Arial" w:eastAsia="Trebuchet MS" w:hAnsi="Arial" w:cs="Arial"/>
                <w:sz w:val="17"/>
                <w:szCs w:val="17"/>
              </w:rPr>
            </w:pPr>
            <w:r w:rsidRPr="00F245BC">
              <w:rPr>
                <w:rFonts w:ascii="Arial" w:hAnsi="Arial" w:cs="Arial"/>
                <w:color w:val="231F20"/>
                <w:w w:val="105"/>
                <w:sz w:val="17"/>
              </w:rPr>
              <w:t>9-12</w:t>
            </w:r>
            <w:r w:rsidRPr="00F245BC">
              <w:rPr>
                <w:rFonts w:ascii="Arial" w:hAnsi="Arial" w:cs="Arial"/>
                <w:color w:val="231F20"/>
                <w:spacing w:val="-16"/>
                <w:w w:val="105"/>
                <w:sz w:val="17"/>
              </w:rPr>
              <w:t xml:space="preserve"> </w:t>
            </w:r>
            <w:r w:rsidRPr="00F245BC">
              <w:rPr>
                <w:rFonts w:ascii="Arial" w:hAnsi="Arial" w:cs="Arial"/>
                <w:color w:val="231F20"/>
                <w:w w:val="105"/>
                <w:sz w:val="17"/>
              </w:rPr>
              <w:t>months</w:t>
            </w:r>
          </w:p>
        </w:tc>
        <w:tc>
          <w:tcPr>
            <w:tcW w:w="737" w:type="dxa"/>
            <w:tcBorders>
              <w:top w:val="nil"/>
              <w:left w:val="nil"/>
              <w:bottom w:val="dotted" w:sz="8" w:space="0" w:color="57C6D0"/>
              <w:right w:val="nil"/>
            </w:tcBorders>
            <w:shd w:val="clear" w:color="auto" w:fill="EAF6F7"/>
          </w:tcPr>
          <w:p w14:paraId="2B574201" w14:textId="77777777" w:rsidR="00E76164" w:rsidRPr="00F245BC" w:rsidRDefault="00381F87">
            <w:pPr>
              <w:pStyle w:val="TableParagraph"/>
              <w:spacing w:before="48"/>
              <w:ind w:right="16"/>
              <w:jc w:val="center"/>
              <w:rPr>
                <w:rFonts w:ascii="Arial" w:eastAsia="Trebuchet MS" w:hAnsi="Arial" w:cs="Arial"/>
                <w:sz w:val="17"/>
                <w:szCs w:val="17"/>
              </w:rPr>
            </w:pPr>
            <w:r w:rsidRPr="00F245BC">
              <w:rPr>
                <w:rFonts w:ascii="Arial" w:hAnsi="Arial" w:cs="Arial"/>
                <w:color w:val="231F20"/>
                <w:w w:val="105"/>
                <w:sz w:val="17"/>
              </w:rPr>
              <w:t>99</w:t>
            </w:r>
          </w:p>
        </w:tc>
        <w:tc>
          <w:tcPr>
            <w:tcW w:w="737" w:type="dxa"/>
            <w:tcBorders>
              <w:top w:val="nil"/>
              <w:left w:val="nil"/>
              <w:bottom w:val="dotted" w:sz="8" w:space="0" w:color="57C6D0"/>
              <w:right w:val="nil"/>
            </w:tcBorders>
            <w:shd w:val="clear" w:color="auto" w:fill="EAF6F7"/>
          </w:tcPr>
          <w:p w14:paraId="4D8BDB42" w14:textId="77777777" w:rsidR="00E76164" w:rsidRPr="00F245BC" w:rsidRDefault="00381F87">
            <w:pPr>
              <w:pStyle w:val="TableParagraph"/>
              <w:spacing w:before="48"/>
              <w:ind w:right="281"/>
              <w:jc w:val="right"/>
              <w:rPr>
                <w:rFonts w:ascii="Arial" w:eastAsia="Trebuchet MS" w:hAnsi="Arial" w:cs="Arial"/>
                <w:sz w:val="17"/>
                <w:szCs w:val="17"/>
              </w:rPr>
            </w:pPr>
            <w:r w:rsidRPr="00F245BC">
              <w:rPr>
                <w:rFonts w:ascii="Arial" w:hAnsi="Arial" w:cs="Arial"/>
                <w:color w:val="231F20"/>
                <w:w w:val="105"/>
                <w:sz w:val="17"/>
              </w:rPr>
              <w:t>100</w:t>
            </w:r>
          </w:p>
        </w:tc>
        <w:tc>
          <w:tcPr>
            <w:tcW w:w="737" w:type="dxa"/>
            <w:tcBorders>
              <w:top w:val="nil"/>
              <w:left w:val="nil"/>
              <w:bottom w:val="dotted" w:sz="8" w:space="0" w:color="57C6D0"/>
              <w:right w:val="nil"/>
            </w:tcBorders>
            <w:shd w:val="clear" w:color="auto" w:fill="EAF6F7"/>
          </w:tcPr>
          <w:p w14:paraId="096743FA" w14:textId="77777777" w:rsidR="00E76164" w:rsidRPr="00F245BC" w:rsidRDefault="00381F87">
            <w:pPr>
              <w:pStyle w:val="TableParagraph"/>
              <w:spacing w:before="48"/>
              <w:ind w:right="281"/>
              <w:jc w:val="right"/>
              <w:rPr>
                <w:rFonts w:ascii="Arial" w:eastAsia="Trebuchet MS" w:hAnsi="Arial" w:cs="Arial"/>
                <w:sz w:val="17"/>
                <w:szCs w:val="17"/>
              </w:rPr>
            </w:pPr>
            <w:r w:rsidRPr="00F245BC">
              <w:rPr>
                <w:rFonts w:ascii="Arial" w:hAnsi="Arial" w:cs="Arial"/>
                <w:color w:val="231F20"/>
                <w:w w:val="105"/>
                <w:sz w:val="17"/>
              </w:rPr>
              <w:t>100</w:t>
            </w:r>
          </w:p>
        </w:tc>
        <w:tc>
          <w:tcPr>
            <w:tcW w:w="737" w:type="dxa"/>
            <w:tcBorders>
              <w:top w:val="nil"/>
              <w:left w:val="nil"/>
              <w:bottom w:val="dotted" w:sz="8" w:space="0" w:color="57C6D0"/>
              <w:right w:val="nil"/>
            </w:tcBorders>
            <w:shd w:val="clear" w:color="auto" w:fill="EAF6F7"/>
          </w:tcPr>
          <w:p w14:paraId="59A78EDB" w14:textId="77777777" w:rsidR="00E76164" w:rsidRPr="00F245BC" w:rsidRDefault="00381F87">
            <w:pPr>
              <w:pStyle w:val="TableParagraph"/>
              <w:spacing w:before="48"/>
              <w:ind w:right="281"/>
              <w:jc w:val="right"/>
              <w:rPr>
                <w:rFonts w:ascii="Arial" w:eastAsia="Trebuchet MS" w:hAnsi="Arial" w:cs="Arial"/>
                <w:sz w:val="17"/>
                <w:szCs w:val="17"/>
              </w:rPr>
            </w:pPr>
            <w:r w:rsidRPr="00F245BC">
              <w:rPr>
                <w:rFonts w:ascii="Arial" w:hAnsi="Arial" w:cs="Arial"/>
                <w:color w:val="231F20"/>
                <w:w w:val="105"/>
                <w:sz w:val="17"/>
              </w:rPr>
              <w:t>100</w:t>
            </w:r>
          </w:p>
        </w:tc>
        <w:tc>
          <w:tcPr>
            <w:tcW w:w="737" w:type="dxa"/>
            <w:tcBorders>
              <w:top w:val="nil"/>
              <w:left w:val="nil"/>
              <w:bottom w:val="dotted" w:sz="8" w:space="0" w:color="57C6D0"/>
              <w:right w:val="nil"/>
            </w:tcBorders>
            <w:shd w:val="clear" w:color="auto" w:fill="EAF6F7"/>
          </w:tcPr>
          <w:p w14:paraId="0C205AE0" w14:textId="77777777" w:rsidR="00E76164" w:rsidRPr="00F245BC" w:rsidRDefault="00381F87">
            <w:pPr>
              <w:pStyle w:val="TableParagraph"/>
              <w:spacing w:before="48"/>
              <w:ind w:right="16"/>
              <w:jc w:val="center"/>
              <w:rPr>
                <w:rFonts w:ascii="Arial" w:eastAsia="Trebuchet MS" w:hAnsi="Arial" w:cs="Arial"/>
                <w:sz w:val="17"/>
                <w:szCs w:val="17"/>
              </w:rPr>
            </w:pPr>
            <w:r w:rsidRPr="00F245BC">
              <w:rPr>
                <w:rFonts w:ascii="Arial" w:hAnsi="Arial" w:cs="Arial"/>
                <w:color w:val="231F20"/>
                <w:w w:val="105"/>
                <w:sz w:val="17"/>
              </w:rPr>
              <w:t>97</w:t>
            </w:r>
          </w:p>
        </w:tc>
        <w:tc>
          <w:tcPr>
            <w:tcW w:w="1020" w:type="dxa"/>
            <w:tcBorders>
              <w:top w:val="nil"/>
              <w:left w:val="nil"/>
              <w:bottom w:val="dotted" w:sz="8" w:space="0" w:color="57C6D0"/>
              <w:right w:val="nil"/>
            </w:tcBorders>
            <w:shd w:val="clear" w:color="auto" w:fill="EAF6F7"/>
          </w:tcPr>
          <w:p w14:paraId="504B0BC1" w14:textId="77777777" w:rsidR="00E76164" w:rsidRPr="00F245BC" w:rsidRDefault="00381F87">
            <w:pPr>
              <w:pStyle w:val="TableParagraph"/>
              <w:spacing w:before="48"/>
              <w:ind w:right="394"/>
              <w:jc w:val="right"/>
              <w:rPr>
                <w:rFonts w:ascii="Arial" w:eastAsia="Arial" w:hAnsi="Arial" w:cs="Arial"/>
                <w:sz w:val="17"/>
                <w:szCs w:val="17"/>
              </w:rPr>
            </w:pPr>
            <w:r w:rsidRPr="00F245BC">
              <w:rPr>
                <w:rFonts w:ascii="Arial" w:hAnsi="Arial" w:cs="Arial"/>
                <w:b/>
                <w:color w:val="231F20"/>
                <w:w w:val="95"/>
                <w:sz w:val="17"/>
              </w:rPr>
              <w:t>99</w:t>
            </w:r>
          </w:p>
        </w:tc>
      </w:tr>
    </w:tbl>
    <w:p w14:paraId="5652B788" w14:textId="77777777" w:rsidR="00E76164" w:rsidRPr="00F245BC" w:rsidRDefault="00E76164">
      <w:pPr>
        <w:jc w:val="right"/>
        <w:rPr>
          <w:rFonts w:ascii="Arial" w:eastAsia="Arial" w:hAnsi="Arial" w:cs="Arial"/>
          <w:sz w:val="17"/>
          <w:szCs w:val="17"/>
        </w:rPr>
        <w:sectPr w:rsidR="00E76164" w:rsidRPr="00F245BC">
          <w:pgSz w:w="9980" w:h="14180"/>
          <w:pgMar w:top="1320" w:right="180" w:bottom="500" w:left="1380" w:header="0" w:footer="314" w:gutter="0"/>
          <w:cols w:space="720"/>
        </w:sectPr>
      </w:pPr>
    </w:p>
    <w:p w14:paraId="3E57C66E" w14:textId="77777777" w:rsidR="00E76164" w:rsidRPr="00F245BC" w:rsidRDefault="00E76164">
      <w:pPr>
        <w:rPr>
          <w:rFonts w:ascii="Arial" w:eastAsia="Arial" w:hAnsi="Arial" w:cs="Arial"/>
          <w:b/>
          <w:bCs/>
          <w:sz w:val="20"/>
          <w:szCs w:val="20"/>
        </w:rPr>
      </w:pPr>
    </w:p>
    <w:p w14:paraId="486444A0" w14:textId="77777777" w:rsidR="00E76164" w:rsidRPr="00F245BC" w:rsidRDefault="00381F87">
      <w:pPr>
        <w:spacing w:before="183"/>
        <w:ind w:left="2560" w:right="409"/>
        <w:rPr>
          <w:rFonts w:ascii="Arial" w:eastAsia="Arial" w:hAnsi="Arial" w:cs="Arial"/>
          <w:sz w:val="30"/>
          <w:szCs w:val="30"/>
        </w:rPr>
      </w:pPr>
      <w:r w:rsidRPr="00F245BC">
        <w:rPr>
          <w:rFonts w:ascii="Arial" w:hAnsi="Arial" w:cs="Arial"/>
          <w:color w:val="1CBECA"/>
          <w:w w:val="85"/>
          <w:sz w:val="30"/>
        </w:rPr>
        <w:t>Racial</w:t>
      </w:r>
      <w:r w:rsidRPr="00F245BC">
        <w:rPr>
          <w:rFonts w:ascii="Arial" w:hAnsi="Arial" w:cs="Arial"/>
          <w:color w:val="1CBECA"/>
          <w:spacing w:val="-32"/>
          <w:w w:val="85"/>
          <w:sz w:val="30"/>
        </w:rPr>
        <w:t xml:space="preserve"> </w:t>
      </w:r>
      <w:r w:rsidRPr="00F245BC">
        <w:rPr>
          <w:rFonts w:ascii="Arial" w:hAnsi="Arial" w:cs="Arial"/>
          <w:color w:val="1CBECA"/>
          <w:w w:val="85"/>
          <w:sz w:val="30"/>
        </w:rPr>
        <w:t>Discrimination</w:t>
      </w:r>
      <w:r w:rsidRPr="00F245BC">
        <w:rPr>
          <w:rFonts w:ascii="Arial" w:hAnsi="Arial" w:cs="Arial"/>
          <w:color w:val="1CBECA"/>
          <w:spacing w:val="-38"/>
          <w:w w:val="85"/>
          <w:sz w:val="30"/>
        </w:rPr>
        <w:t xml:space="preserve"> </w:t>
      </w:r>
      <w:r w:rsidRPr="00F245BC">
        <w:rPr>
          <w:rFonts w:ascii="Arial" w:hAnsi="Arial" w:cs="Arial"/>
          <w:color w:val="1CBECA"/>
          <w:w w:val="85"/>
          <w:sz w:val="30"/>
        </w:rPr>
        <w:t>Act</w:t>
      </w:r>
    </w:p>
    <w:p w14:paraId="49A97FB9" w14:textId="77777777" w:rsidR="00E76164" w:rsidRPr="00F245BC" w:rsidRDefault="00E76164">
      <w:pPr>
        <w:spacing w:before="10"/>
        <w:rPr>
          <w:rFonts w:ascii="Arial" w:eastAsia="Arial" w:hAnsi="Arial" w:cs="Arial"/>
          <w:sz w:val="32"/>
          <w:szCs w:val="32"/>
        </w:rPr>
      </w:pPr>
    </w:p>
    <w:p w14:paraId="0695AEA2" w14:textId="77777777" w:rsidR="00E76164" w:rsidRPr="00F245BC" w:rsidRDefault="00381F87">
      <w:pPr>
        <w:ind w:left="2560" w:right="409"/>
        <w:rPr>
          <w:rFonts w:ascii="Arial" w:eastAsia="Arial" w:hAnsi="Arial" w:cs="Arial"/>
          <w:sz w:val="17"/>
          <w:szCs w:val="17"/>
        </w:rPr>
      </w:pPr>
      <w:r w:rsidRPr="00F245BC">
        <w:rPr>
          <w:rFonts w:ascii="Arial" w:eastAsia="Arial" w:hAnsi="Arial" w:cs="Arial"/>
          <w:b/>
          <w:bCs/>
          <w:color w:val="231F20"/>
          <w:spacing w:val="-4"/>
          <w:sz w:val="17"/>
          <w:szCs w:val="17"/>
        </w:rPr>
        <w:t xml:space="preserve">Table </w:t>
      </w:r>
      <w:r w:rsidRPr="00F245BC">
        <w:rPr>
          <w:rFonts w:ascii="Arial" w:eastAsia="Arial" w:hAnsi="Arial" w:cs="Arial"/>
          <w:b/>
          <w:bCs/>
          <w:color w:val="231F20"/>
          <w:sz w:val="17"/>
          <w:szCs w:val="17"/>
        </w:rPr>
        <w:t xml:space="preserve">14: </w:t>
      </w:r>
      <w:r w:rsidRPr="00F245BC">
        <w:rPr>
          <w:rFonts w:ascii="Arial" w:eastAsia="Arial" w:hAnsi="Arial" w:cs="Arial"/>
          <w:b/>
          <w:bCs/>
          <w:color w:val="1CBECA"/>
          <w:sz w:val="17"/>
          <w:szCs w:val="17"/>
        </w:rPr>
        <w:t>Racial Discrimination Act – Complaints received and</w:t>
      </w:r>
      <w:r w:rsidRPr="00F245BC">
        <w:rPr>
          <w:rFonts w:ascii="Arial" w:eastAsia="Arial" w:hAnsi="Arial" w:cs="Arial"/>
          <w:b/>
          <w:bCs/>
          <w:color w:val="1CBECA"/>
          <w:spacing w:val="-26"/>
          <w:sz w:val="17"/>
          <w:szCs w:val="17"/>
        </w:rPr>
        <w:t xml:space="preserve"> </w:t>
      </w:r>
      <w:proofErr w:type="spellStart"/>
      <w:r w:rsidRPr="00F245BC">
        <w:rPr>
          <w:rFonts w:ascii="Arial" w:eastAsia="Arial" w:hAnsi="Arial" w:cs="Arial"/>
          <w:b/>
          <w:bCs/>
          <w:color w:val="1CBECA"/>
          <w:sz w:val="17"/>
          <w:szCs w:val="17"/>
        </w:rPr>
        <w:t>finalised</w:t>
      </w:r>
      <w:proofErr w:type="spellEnd"/>
    </w:p>
    <w:p w14:paraId="375928D6" w14:textId="77777777" w:rsidR="00E76164" w:rsidRPr="00F245BC" w:rsidRDefault="00E76164">
      <w:pPr>
        <w:spacing w:before="8"/>
        <w:rPr>
          <w:rFonts w:ascii="Arial" w:eastAsia="Arial" w:hAnsi="Arial" w:cs="Arial"/>
          <w:b/>
          <w:bCs/>
          <w:sz w:val="13"/>
          <w:szCs w:val="13"/>
        </w:rPr>
      </w:pPr>
    </w:p>
    <w:tbl>
      <w:tblPr>
        <w:tblW w:w="0" w:type="auto"/>
        <w:tblInd w:w="2557" w:type="dxa"/>
        <w:tblLayout w:type="fixed"/>
        <w:tblCellMar>
          <w:left w:w="0" w:type="dxa"/>
          <w:right w:w="0" w:type="dxa"/>
        </w:tblCellMar>
        <w:tblLook w:val="01E0" w:firstRow="1" w:lastRow="1" w:firstColumn="1" w:lastColumn="1" w:noHBand="0" w:noVBand="0"/>
      </w:tblPr>
      <w:tblGrid>
        <w:gridCol w:w="3782"/>
        <w:gridCol w:w="2398"/>
      </w:tblGrid>
      <w:tr w:rsidR="00E76164" w:rsidRPr="00F245BC" w14:paraId="1419790B" w14:textId="77777777">
        <w:trPr>
          <w:trHeight w:hRule="exact" w:val="303"/>
        </w:trPr>
        <w:tc>
          <w:tcPr>
            <w:tcW w:w="3782" w:type="dxa"/>
            <w:tcBorders>
              <w:top w:val="dotted" w:sz="8" w:space="0" w:color="818386"/>
              <w:left w:val="nil"/>
              <w:bottom w:val="single" w:sz="4" w:space="0" w:color="818386"/>
              <w:right w:val="nil"/>
            </w:tcBorders>
            <w:shd w:val="clear" w:color="auto" w:fill="EAF6F7"/>
          </w:tcPr>
          <w:p w14:paraId="7280651E" w14:textId="77777777" w:rsidR="00E76164" w:rsidRPr="00F245BC" w:rsidRDefault="00381F87">
            <w:pPr>
              <w:pStyle w:val="TableParagraph"/>
              <w:spacing w:before="37"/>
              <w:ind w:left="113"/>
              <w:rPr>
                <w:rFonts w:ascii="Arial" w:eastAsia="Arial" w:hAnsi="Arial" w:cs="Arial"/>
                <w:sz w:val="17"/>
                <w:szCs w:val="17"/>
              </w:rPr>
            </w:pPr>
            <w:r w:rsidRPr="00F245BC">
              <w:rPr>
                <w:rFonts w:ascii="Arial" w:hAnsi="Arial" w:cs="Arial"/>
                <w:b/>
                <w:color w:val="231F20"/>
                <w:w w:val="85"/>
                <w:sz w:val="17"/>
              </w:rPr>
              <w:t>Racial</w:t>
            </w:r>
            <w:r w:rsidRPr="00F245BC">
              <w:rPr>
                <w:rFonts w:ascii="Arial" w:hAnsi="Arial" w:cs="Arial"/>
                <w:b/>
                <w:color w:val="231F20"/>
                <w:spacing w:val="-18"/>
                <w:w w:val="85"/>
                <w:sz w:val="17"/>
              </w:rPr>
              <w:t xml:space="preserve"> </w:t>
            </w:r>
            <w:r w:rsidRPr="00F245BC">
              <w:rPr>
                <w:rFonts w:ascii="Arial" w:hAnsi="Arial" w:cs="Arial"/>
                <w:b/>
                <w:color w:val="231F20"/>
                <w:w w:val="85"/>
                <w:sz w:val="17"/>
              </w:rPr>
              <w:t>Discrimination</w:t>
            </w:r>
            <w:r w:rsidRPr="00F245BC">
              <w:rPr>
                <w:rFonts w:ascii="Arial" w:hAnsi="Arial" w:cs="Arial"/>
                <w:b/>
                <w:color w:val="231F20"/>
                <w:spacing w:val="-18"/>
                <w:w w:val="85"/>
                <w:sz w:val="17"/>
              </w:rPr>
              <w:t xml:space="preserve"> </w:t>
            </w:r>
            <w:r w:rsidRPr="00F245BC">
              <w:rPr>
                <w:rFonts w:ascii="Arial" w:hAnsi="Arial" w:cs="Arial"/>
                <w:b/>
                <w:color w:val="231F20"/>
                <w:w w:val="85"/>
                <w:sz w:val="17"/>
              </w:rPr>
              <w:t>Act</w:t>
            </w:r>
          </w:p>
        </w:tc>
        <w:tc>
          <w:tcPr>
            <w:tcW w:w="2398" w:type="dxa"/>
            <w:tcBorders>
              <w:top w:val="dotted" w:sz="8" w:space="0" w:color="818386"/>
              <w:left w:val="nil"/>
              <w:bottom w:val="single" w:sz="4" w:space="0" w:color="818386"/>
              <w:right w:val="nil"/>
            </w:tcBorders>
            <w:shd w:val="clear" w:color="auto" w:fill="EAF6F7"/>
          </w:tcPr>
          <w:p w14:paraId="42B425C3"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spacing w:val="-4"/>
                <w:w w:val="80"/>
                <w:sz w:val="17"/>
              </w:rPr>
              <w:t>Total</w:t>
            </w:r>
          </w:p>
        </w:tc>
      </w:tr>
      <w:tr w:rsidR="00E76164" w:rsidRPr="00F245BC" w14:paraId="05A24136" w14:textId="77777777">
        <w:trPr>
          <w:trHeight w:hRule="exact" w:val="356"/>
        </w:trPr>
        <w:tc>
          <w:tcPr>
            <w:tcW w:w="3782" w:type="dxa"/>
            <w:tcBorders>
              <w:top w:val="single" w:sz="4" w:space="0" w:color="818386"/>
              <w:left w:val="nil"/>
              <w:bottom w:val="nil"/>
              <w:right w:val="nil"/>
            </w:tcBorders>
            <w:shd w:val="clear" w:color="auto" w:fill="EAF6F7"/>
          </w:tcPr>
          <w:p w14:paraId="30454E40"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w w:val="105"/>
                <w:sz w:val="17"/>
              </w:rPr>
              <w:t>Received</w:t>
            </w:r>
          </w:p>
        </w:tc>
        <w:tc>
          <w:tcPr>
            <w:tcW w:w="2398" w:type="dxa"/>
            <w:tcBorders>
              <w:top w:val="single" w:sz="4" w:space="0" w:color="818386"/>
              <w:left w:val="nil"/>
              <w:bottom w:val="nil"/>
              <w:right w:val="nil"/>
            </w:tcBorders>
            <w:shd w:val="clear" w:color="auto" w:fill="EAF6F7"/>
          </w:tcPr>
          <w:p w14:paraId="6DD7AA04"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561</w:t>
            </w:r>
          </w:p>
        </w:tc>
      </w:tr>
      <w:tr w:rsidR="00E76164" w:rsidRPr="00F245BC" w14:paraId="05BE8217" w14:textId="77777777">
        <w:trPr>
          <w:trHeight w:hRule="exact" w:val="319"/>
        </w:trPr>
        <w:tc>
          <w:tcPr>
            <w:tcW w:w="3782" w:type="dxa"/>
            <w:tcBorders>
              <w:top w:val="nil"/>
              <w:left w:val="nil"/>
              <w:bottom w:val="dotted" w:sz="8" w:space="0" w:color="57C6D0"/>
              <w:right w:val="nil"/>
            </w:tcBorders>
            <w:shd w:val="clear" w:color="auto" w:fill="EAF6F7"/>
          </w:tcPr>
          <w:p w14:paraId="3CAC5B81" w14:textId="77777777" w:rsidR="00E76164" w:rsidRPr="00F245BC" w:rsidRDefault="00381F87">
            <w:pPr>
              <w:pStyle w:val="TableParagraph"/>
              <w:spacing w:before="46"/>
              <w:ind w:left="113"/>
              <w:rPr>
                <w:rFonts w:ascii="Arial" w:eastAsia="Trebuchet MS" w:hAnsi="Arial" w:cs="Arial"/>
                <w:sz w:val="17"/>
                <w:szCs w:val="17"/>
              </w:rPr>
            </w:pPr>
            <w:proofErr w:type="spellStart"/>
            <w:r w:rsidRPr="00F245BC">
              <w:rPr>
                <w:rFonts w:ascii="Arial" w:hAnsi="Arial" w:cs="Arial"/>
                <w:color w:val="231F20"/>
                <w:sz w:val="17"/>
              </w:rPr>
              <w:t>Finalised</w:t>
            </w:r>
            <w:proofErr w:type="spellEnd"/>
          </w:p>
        </w:tc>
        <w:tc>
          <w:tcPr>
            <w:tcW w:w="2398" w:type="dxa"/>
            <w:tcBorders>
              <w:top w:val="nil"/>
              <w:left w:val="nil"/>
              <w:bottom w:val="dotted" w:sz="8" w:space="0" w:color="57C6D0"/>
              <w:right w:val="nil"/>
            </w:tcBorders>
            <w:shd w:val="clear" w:color="auto" w:fill="EAF6F7"/>
          </w:tcPr>
          <w:p w14:paraId="3B3F481E"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hAnsi="Arial" w:cs="Arial"/>
                <w:color w:val="231F20"/>
                <w:w w:val="105"/>
                <w:sz w:val="17"/>
              </w:rPr>
              <w:t>405</w:t>
            </w:r>
          </w:p>
        </w:tc>
      </w:tr>
    </w:tbl>
    <w:p w14:paraId="78916200" w14:textId="77777777" w:rsidR="00E76164" w:rsidRPr="00F245BC" w:rsidRDefault="00E76164">
      <w:pPr>
        <w:spacing w:before="7"/>
        <w:rPr>
          <w:rFonts w:ascii="Arial" w:eastAsia="Arial" w:hAnsi="Arial" w:cs="Arial"/>
          <w:b/>
          <w:bCs/>
          <w:sz w:val="19"/>
          <w:szCs w:val="19"/>
        </w:rPr>
      </w:pPr>
    </w:p>
    <w:p w14:paraId="7C699C4C" w14:textId="77777777" w:rsidR="00E76164" w:rsidRPr="00F245BC" w:rsidRDefault="00381F87">
      <w:pPr>
        <w:spacing w:before="79"/>
        <w:ind w:left="2560" w:right="409"/>
        <w:rPr>
          <w:rFonts w:ascii="Arial" w:eastAsia="Arial" w:hAnsi="Arial" w:cs="Arial"/>
          <w:sz w:val="17"/>
          <w:szCs w:val="17"/>
        </w:rPr>
      </w:pPr>
      <w:r w:rsidRPr="00F245BC">
        <w:rPr>
          <w:rFonts w:ascii="Arial" w:eastAsia="Arial" w:hAnsi="Arial" w:cs="Arial"/>
          <w:b/>
          <w:bCs/>
          <w:color w:val="231F20"/>
          <w:spacing w:val="-4"/>
          <w:sz w:val="17"/>
          <w:szCs w:val="17"/>
        </w:rPr>
        <w:t>Table</w:t>
      </w:r>
      <w:r w:rsidRPr="00F245BC">
        <w:rPr>
          <w:rFonts w:ascii="Arial" w:eastAsia="Arial" w:hAnsi="Arial" w:cs="Arial"/>
          <w:b/>
          <w:bCs/>
          <w:color w:val="231F20"/>
          <w:spacing w:val="-5"/>
          <w:sz w:val="17"/>
          <w:szCs w:val="17"/>
        </w:rPr>
        <w:t xml:space="preserve"> </w:t>
      </w:r>
      <w:r w:rsidRPr="00F245BC">
        <w:rPr>
          <w:rFonts w:ascii="Arial" w:eastAsia="Arial" w:hAnsi="Arial" w:cs="Arial"/>
          <w:b/>
          <w:bCs/>
          <w:color w:val="231F20"/>
          <w:sz w:val="17"/>
          <w:szCs w:val="17"/>
        </w:rPr>
        <w:t>15:</w:t>
      </w:r>
      <w:r w:rsidRPr="00F245BC">
        <w:rPr>
          <w:rFonts w:ascii="Arial" w:eastAsia="Arial" w:hAnsi="Arial" w:cs="Arial"/>
          <w:b/>
          <w:bCs/>
          <w:color w:val="231F20"/>
          <w:spacing w:val="-5"/>
          <w:sz w:val="17"/>
          <w:szCs w:val="17"/>
        </w:rPr>
        <w:t xml:space="preserve"> </w:t>
      </w:r>
      <w:r w:rsidRPr="00F245BC">
        <w:rPr>
          <w:rFonts w:ascii="Arial" w:eastAsia="Arial" w:hAnsi="Arial" w:cs="Arial"/>
          <w:b/>
          <w:bCs/>
          <w:color w:val="1CBECA"/>
          <w:sz w:val="17"/>
          <w:szCs w:val="17"/>
        </w:rPr>
        <w:t>Racial</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Discrimination</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Act</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Complaints</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received</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by</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ground</w:t>
      </w:r>
    </w:p>
    <w:p w14:paraId="7A9E0B03" w14:textId="77777777" w:rsidR="00E76164" w:rsidRPr="00F245BC" w:rsidRDefault="00E76164">
      <w:pPr>
        <w:spacing w:before="8"/>
        <w:rPr>
          <w:rFonts w:ascii="Arial" w:eastAsia="Arial" w:hAnsi="Arial" w:cs="Arial"/>
          <w:b/>
          <w:bCs/>
          <w:sz w:val="13"/>
          <w:szCs w:val="13"/>
        </w:rPr>
      </w:pPr>
    </w:p>
    <w:tbl>
      <w:tblPr>
        <w:tblW w:w="0" w:type="auto"/>
        <w:tblInd w:w="2557" w:type="dxa"/>
        <w:tblLayout w:type="fixed"/>
        <w:tblCellMar>
          <w:left w:w="0" w:type="dxa"/>
          <w:right w:w="0" w:type="dxa"/>
        </w:tblCellMar>
        <w:tblLook w:val="01E0" w:firstRow="1" w:lastRow="1" w:firstColumn="1" w:lastColumn="1" w:noHBand="0" w:noVBand="0"/>
      </w:tblPr>
      <w:tblGrid>
        <w:gridCol w:w="3476"/>
        <w:gridCol w:w="1645"/>
        <w:gridCol w:w="1059"/>
      </w:tblGrid>
      <w:tr w:rsidR="00E76164" w:rsidRPr="00F245BC" w14:paraId="7F18C9FC" w14:textId="77777777">
        <w:trPr>
          <w:trHeight w:hRule="exact" w:val="303"/>
        </w:trPr>
        <w:tc>
          <w:tcPr>
            <w:tcW w:w="3476" w:type="dxa"/>
            <w:tcBorders>
              <w:top w:val="dotted" w:sz="8" w:space="0" w:color="818386"/>
              <w:left w:val="nil"/>
              <w:bottom w:val="single" w:sz="4" w:space="0" w:color="818386"/>
              <w:right w:val="nil"/>
            </w:tcBorders>
            <w:shd w:val="clear" w:color="auto" w:fill="EAF6F7"/>
          </w:tcPr>
          <w:p w14:paraId="1C197897" w14:textId="77777777" w:rsidR="00E76164" w:rsidRPr="00F245BC" w:rsidRDefault="00381F87">
            <w:pPr>
              <w:pStyle w:val="TableParagraph"/>
              <w:spacing w:before="37"/>
              <w:ind w:left="113"/>
              <w:rPr>
                <w:rFonts w:ascii="Arial" w:eastAsia="Arial" w:hAnsi="Arial" w:cs="Arial"/>
                <w:sz w:val="17"/>
                <w:szCs w:val="17"/>
              </w:rPr>
            </w:pPr>
            <w:r w:rsidRPr="00F245BC">
              <w:rPr>
                <w:rFonts w:ascii="Arial" w:eastAsia="Arial" w:hAnsi="Arial" w:cs="Arial"/>
                <w:b/>
                <w:bCs/>
                <w:color w:val="231F20"/>
                <w:w w:val="85"/>
                <w:sz w:val="17"/>
                <w:szCs w:val="17"/>
              </w:rPr>
              <w:t>Racial</w:t>
            </w:r>
            <w:r w:rsidRPr="00F245BC">
              <w:rPr>
                <w:rFonts w:ascii="Arial" w:eastAsia="Arial" w:hAnsi="Arial" w:cs="Arial"/>
                <w:b/>
                <w:bCs/>
                <w:color w:val="231F20"/>
                <w:spacing w:val="-18"/>
                <w:w w:val="85"/>
                <w:sz w:val="17"/>
                <w:szCs w:val="17"/>
              </w:rPr>
              <w:t xml:space="preserve"> </w:t>
            </w:r>
            <w:r w:rsidRPr="00F245BC">
              <w:rPr>
                <w:rFonts w:ascii="Arial" w:eastAsia="Arial" w:hAnsi="Arial" w:cs="Arial"/>
                <w:b/>
                <w:bCs/>
                <w:color w:val="231F20"/>
                <w:w w:val="85"/>
                <w:sz w:val="17"/>
                <w:szCs w:val="17"/>
              </w:rPr>
              <w:t>Discrimination</w:t>
            </w:r>
            <w:r w:rsidRPr="00F245BC">
              <w:rPr>
                <w:rFonts w:ascii="Arial" w:eastAsia="Arial" w:hAnsi="Arial" w:cs="Arial"/>
                <w:b/>
                <w:bCs/>
                <w:color w:val="231F20"/>
                <w:spacing w:val="-18"/>
                <w:w w:val="85"/>
                <w:sz w:val="17"/>
                <w:szCs w:val="17"/>
              </w:rPr>
              <w:t xml:space="preserve"> </w:t>
            </w:r>
            <w:r w:rsidRPr="00F245BC">
              <w:rPr>
                <w:rFonts w:ascii="Arial" w:eastAsia="Arial" w:hAnsi="Arial" w:cs="Arial"/>
                <w:b/>
                <w:bCs/>
                <w:color w:val="231F20"/>
                <w:w w:val="85"/>
                <w:sz w:val="17"/>
                <w:szCs w:val="17"/>
              </w:rPr>
              <w:t>Act</w:t>
            </w:r>
            <w:r w:rsidRPr="00F245BC">
              <w:rPr>
                <w:rFonts w:ascii="Arial" w:eastAsia="Arial" w:hAnsi="Arial" w:cs="Arial"/>
                <w:b/>
                <w:bCs/>
                <w:color w:val="231F20"/>
                <w:spacing w:val="-18"/>
                <w:w w:val="85"/>
                <w:sz w:val="17"/>
                <w:szCs w:val="17"/>
              </w:rPr>
              <w:t xml:space="preserve"> </w:t>
            </w:r>
            <w:r w:rsidRPr="00F245BC">
              <w:rPr>
                <w:rFonts w:ascii="Arial" w:eastAsia="Arial" w:hAnsi="Arial" w:cs="Arial"/>
                <w:b/>
                <w:bCs/>
                <w:color w:val="231F20"/>
                <w:w w:val="85"/>
                <w:sz w:val="17"/>
                <w:szCs w:val="17"/>
              </w:rPr>
              <w:t>–</w:t>
            </w:r>
            <w:r w:rsidRPr="00F245BC">
              <w:rPr>
                <w:rFonts w:ascii="Arial" w:eastAsia="Arial" w:hAnsi="Arial" w:cs="Arial"/>
                <w:b/>
                <w:bCs/>
                <w:color w:val="231F20"/>
                <w:spacing w:val="-18"/>
                <w:w w:val="85"/>
                <w:sz w:val="17"/>
                <w:szCs w:val="17"/>
              </w:rPr>
              <w:t xml:space="preserve"> </w:t>
            </w:r>
            <w:r w:rsidRPr="00F245BC">
              <w:rPr>
                <w:rFonts w:ascii="Arial" w:eastAsia="Arial" w:hAnsi="Arial" w:cs="Arial"/>
                <w:b/>
                <w:bCs/>
                <w:color w:val="231F20"/>
                <w:w w:val="85"/>
                <w:sz w:val="17"/>
                <w:szCs w:val="17"/>
              </w:rPr>
              <w:t>Grounds</w:t>
            </w:r>
          </w:p>
        </w:tc>
        <w:tc>
          <w:tcPr>
            <w:tcW w:w="1645" w:type="dxa"/>
            <w:tcBorders>
              <w:top w:val="dotted" w:sz="8" w:space="0" w:color="818386"/>
              <w:left w:val="nil"/>
              <w:bottom w:val="single" w:sz="4" w:space="0" w:color="818386"/>
              <w:right w:val="nil"/>
            </w:tcBorders>
            <w:shd w:val="clear" w:color="auto" w:fill="EAF6F7"/>
          </w:tcPr>
          <w:p w14:paraId="1833EE22" w14:textId="77777777" w:rsidR="00E76164" w:rsidRPr="00F245BC" w:rsidRDefault="00381F87">
            <w:pPr>
              <w:pStyle w:val="TableParagraph"/>
              <w:spacing w:before="37"/>
              <w:ind w:right="186"/>
              <w:jc w:val="right"/>
              <w:rPr>
                <w:rFonts w:ascii="Arial" w:eastAsia="Arial" w:hAnsi="Arial" w:cs="Arial"/>
                <w:sz w:val="17"/>
                <w:szCs w:val="17"/>
              </w:rPr>
            </w:pPr>
            <w:r w:rsidRPr="00F245BC">
              <w:rPr>
                <w:rFonts w:ascii="Arial" w:hAnsi="Arial" w:cs="Arial"/>
                <w:b/>
                <w:color w:val="231F20"/>
                <w:w w:val="80"/>
                <w:sz w:val="17"/>
              </w:rPr>
              <w:t>Number</w:t>
            </w:r>
          </w:p>
        </w:tc>
        <w:tc>
          <w:tcPr>
            <w:tcW w:w="1059" w:type="dxa"/>
            <w:tcBorders>
              <w:top w:val="dotted" w:sz="8" w:space="0" w:color="818386"/>
              <w:left w:val="nil"/>
              <w:bottom w:val="single" w:sz="4" w:space="0" w:color="818386"/>
              <w:right w:val="nil"/>
            </w:tcBorders>
            <w:shd w:val="clear" w:color="auto" w:fill="EAF6F7"/>
          </w:tcPr>
          <w:p w14:paraId="1B434773"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spacing w:val="-1"/>
                <w:w w:val="80"/>
                <w:sz w:val="17"/>
              </w:rPr>
              <w:t>Percentage</w:t>
            </w:r>
          </w:p>
        </w:tc>
      </w:tr>
      <w:tr w:rsidR="00E76164" w:rsidRPr="00F245BC" w14:paraId="47081020" w14:textId="77777777">
        <w:trPr>
          <w:trHeight w:hRule="exact" w:val="348"/>
        </w:trPr>
        <w:tc>
          <w:tcPr>
            <w:tcW w:w="3476" w:type="dxa"/>
            <w:tcBorders>
              <w:top w:val="single" w:sz="4" w:space="0" w:color="818386"/>
              <w:left w:val="nil"/>
              <w:bottom w:val="nil"/>
              <w:right w:val="nil"/>
            </w:tcBorders>
            <w:shd w:val="clear" w:color="auto" w:fill="EAF6F7"/>
          </w:tcPr>
          <w:p w14:paraId="7509C620" w14:textId="77777777" w:rsidR="00E76164" w:rsidRPr="00F245BC" w:rsidRDefault="00381F87">
            <w:pPr>
              <w:pStyle w:val="TableParagraph"/>
              <w:spacing w:before="93"/>
              <w:ind w:left="113"/>
              <w:rPr>
                <w:rFonts w:ascii="Arial" w:eastAsia="Trebuchet MS" w:hAnsi="Arial" w:cs="Arial"/>
                <w:sz w:val="17"/>
                <w:szCs w:val="17"/>
              </w:rPr>
            </w:pPr>
            <w:proofErr w:type="spellStart"/>
            <w:r w:rsidRPr="00F245BC">
              <w:rPr>
                <w:rFonts w:ascii="Arial" w:hAnsi="Arial" w:cs="Arial"/>
                <w:color w:val="231F20"/>
                <w:w w:val="105"/>
                <w:sz w:val="17"/>
              </w:rPr>
              <w:t>Colour</w:t>
            </w:r>
            <w:proofErr w:type="spellEnd"/>
          </w:p>
        </w:tc>
        <w:tc>
          <w:tcPr>
            <w:tcW w:w="1645" w:type="dxa"/>
            <w:tcBorders>
              <w:top w:val="single" w:sz="4" w:space="0" w:color="818386"/>
              <w:left w:val="nil"/>
              <w:bottom w:val="nil"/>
              <w:right w:val="nil"/>
            </w:tcBorders>
            <w:shd w:val="clear" w:color="auto" w:fill="EAF6F7"/>
          </w:tcPr>
          <w:p w14:paraId="1302A3F4" w14:textId="77777777" w:rsidR="00E76164" w:rsidRPr="00F245BC" w:rsidRDefault="00381F87">
            <w:pPr>
              <w:pStyle w:val="TableParagraph"/>
              <w:spacing w:before="93"/>
              <w:ind w:right="186"/>
              <w:jc w:val="right"/>
              <w:rPr>
                <w:rFonts w:ascii="Arial" w:eastAsia="Trebuchet MS" w:hAnsi="Arial" w:cs="Arial"/>
                <w:sz w:val="17"/>
                <w:szCs w:val="17"/>
              </w:rPr>
            </w:pPr>
            <w:r w:rsidRPr="00F245BC">
              <w:rPr>
                <w:rFonts w:ascii="Arial" w:hAnsi="Arial" w:cs="Arial"/>
                <w:color w:val="231F20"/>
                <w:w w:val="105"/>
                <w:sz w:val="17"/>
              </w:rPr>
              <w:t>64</w:t>
            </w:r>
          </w:p>
        </w:tc>
        <w:tc>
          <w:tcPr>
            <w:tcW w:w="1059" w:type="dxa"/>
            <w:tcBorders>
              <w:top w:val="single" w:sz="4" w:space="0" w:color="818386"/>
              <w:left w:val="nil"/>
              <w:bottom w:val="nil"/>
              <w:right w:val="nil"/>
            </w:tcBorders>
            <w:shd w:val="clear" w:color="auto" w:fill="EAF6F7"/>
          </w:tcPr>
          <w:p w14:paraId="67587186"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6</w:t>
            </w:r>
          </w:p>
        </w:tc>
      </w:tr>
      <w:tr w:rsidR="00E76164" w:rsidRPr="00F245BC" w14:paraId="1DF283C2" w14:textId="77777777">
        <w:trPr>
          <w:trHeight w:hRule="exact" w:val="287"/>
        </w:trPr>
        <w:tc>
          <w:tcPr>
            <w:tcW w:w="3476" w:type="dxa"/>
            <w:tcBorders>
              <w:top w:val="nil"/>
              <w:left w:val="nil"/>
              <w:bottom w:val="nil"/>
              <w:right w:val="nil"/>
            </w:tcBorders>
            <w:shd w:val="clear" w:color="auto" w:fill="EAF6F7"/>
          </w:tcPr>
          <w:p w14:paraId="1B5F6B6D"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National</w:t>
            </w:r>
            <w:r w:rsidRPr="00F245BC">
              <w:rPr>
                <w:rFonts w:ascii="Arial" w:hAnsi="Arial" w:cs="Arial"/>
                <w:color w:val="231F20"/>
                <w:spacing w:val="-26"/>
                <w:sz w:val="17"/>
              </w:rPr>
              <w:t xml:space="preserve"> </w:t>
            </w:r>
            <w:r w:rsidRPr="00F245BC">
              <w:rPr>
                <w:rFonts w:ascii="Arial" w:hAnsi="Arial" w:cs="Arial"/>
                <w:color w:val="231F20"/>
                <w:sz w:val="17"/>
              </w:rPr>
              <w:t>origin</w:t>
            </w:r>
          </w:p>
        </w:tc>
        <w:tc>
          <w:tcPr>
            <w:tcW w:w="1645" w:type="dxa"/>
            <w:tcBorders>
              <w:top w:val="nil"/>
              <w:left w:val="nil"/>
              <w:bottom w:val="nil"/>
              <w:right w:val="nil"/>
            </w:tcBorders>
            <w:shd w:val="clear" w:color="auto" w:fill="EAF6F7"/>
          </w:tcPr>
          <w:p w14:paraId="36A8F93C" w14:textId="77777777" w:rsidR="00E76164" w:rsidRPr="00F245BC" w:rsidRDefault="00381F87">
            <w:pPr>
              <w:pStyle w:val="TableParagraph"/>
              <w:spacing w:before="37"/>
              <w:ind w:right="186"/>
              <w:jc w:val="right"/>
              <w:rPr>
                <w:rFonts w:ascii="Arial" w:eastAsia="Arial" w:hAnsi="Arial" w:cs="Arial"/>
                <w:sz w:val="17"/>
                <w:szCs w:val="17"/>
              </w:rPr>
            </w:pPr>
            <w:r w:rsidRPr="00F245BC">
              <w:rPr>
                <w:rFonts w:ascii="Arial" w:hAnsi="Arial" w:cs="Arial"/>
                <w:color w:val="231F20"/>
                <w:w w:val="95"/>
                <w:sz w:val="17"/>
              </w:rPr>
              <w:t>112</w:t>
            </w:r>
          </w:p>
        </w:tc>
        <w:tc>
          <w:tcPr>
            <w:tcW w:w="1059" w:type="dxa"/>
            <w:tcBorders>
              <w:top w:val="nil"/>
              <w:left w:val="nil"/>
              <w:bottom w:val="nil"/>
              <w:right w:val="nil"/>
            </w:tcBorders>
            <w:shd w:val="clear" w:color="auto" w:fill="EAF6F7"/>
          </w:tcPr>
          <w:p w14:paraId="0B6E34F6"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11</w:t>
            </w:r>
          </w:p>
        </w:tc>
      </w:tr>
      <w:tr w:rsidR="00E76164" w:rsidRPr="00F245BC" w14:paraId="0E50058D" w14:textId="77777777">
        <w:trPr>
          <w:trHeight w:hRule="exact" w:val="287"/>
        </w:trPr>
        <w:tc>
          <w:tcPr>
            <w:tcW w:w="3476" w:type="dxa"/>
            <w:tcBorders>
              <w:top w:val="nil"/>
              <w:left w:val="nil"/>
              <w:bottom w:val="nil"/>
              <w:right w:val="nil"/>
            </w:tcBorders>
            <w:shd w:val="clear" w:color="auto" w:fill="EAF6F7"/>
          </w:tcPr>
          <w:p w14:paraId="7BB55A67"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Ethnic</w:t>
            </w:r>
            <w:r w:rsidRPr="00F245BC">
              <w:rPr>
                <w:rFonts w:ascii="Arial" w:hAnsi="Arial" w:cs="Arial"/>
                <w:color w:val="231F20"/>
                <w:spacing w:val="-17"/>
                <w:sz w:val="17"/>
              </w:rPr>
              <w:t xml:space="preserve"> </w:t>
            </w:r>
            <w:r w:rsidRPr="00F245BC">
              <w:rPr>
                <w:rFonts w:ascii="Arial" w:hAnsi="Arial" w:cs="Arial"/>
                <w:color w:val="231F20"/>
                <w:sz w:val="17"/>
              </w:rPr>
              <w:t>origin</w:t>
            </w:r>
          </w:p>
        </w:tc>
        <w:tc>
          <w:tcPr>
            <w:tcW w:w="1645" w:type="dxa"/>
            <w:tcBorders>
              <w:top w:val="nil"/>
              <w:left w:val="nil"/>
              <w:bottom w:val="nil"/>
              <w:right w:val="nil"/>
            </w:tcBorders>
            <w:shd w:val="clear" w:color="auto" w:fill="EAF6F7"/>
          </w:tcPr>
          <w:p w14:paraId="775A12B5"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100</w:t>
            </w:r>
          </w:p>
        </w:tc>
        <w:tc>
          <w:tcPr>
            <w:tcW w:w="1059" w:type="dxa"/>
            <w:tcBorders>
              <w:top w:val="nil"/>
              <w:left w:val="nil"/>
              <w:bottom w:val="nil"/>
              <w:right w:val="nil"/>
            </w:tcBorders>
            <w:shd w:val="clear" w:color="auto" w:fill="EAF6F7"/>
          </w:tcPr>
          <w:p w14:paraId="558C9C2B"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9</w:t>
            </w:r>
          </w:p>
        </w:tc>
      </w:tr>
      <w:tr w:rsidR="00E76164" w:rsidRPr="00F245BC" w14:paraId="140BF968" w14:textId="77777777">
        <w:trPr>
          <w:trHeight w:hRule="exact" w:val="287"/>
        </w:trPr>
        <w:tc>
          <w:tcPr>
            <w:tcW w:w="3476" w:type="dxa"/>
            <w:tcBorders>
              <w:top w:val="nil"/>
              <w:left w:val="nil"/>
              <w:bottom w:val="nil"/>
              <w:right w:val="nil"/>
            </w:tcBorders>
            <w:shd w:val="clear" w:color="auto" w:fill="EAF6F7"/>
          </w:tcPr>
          <w:p w14:paraId="2EF1A33A"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Descent</w:t>
            </w:r>
          </w:p>
        </w:tc>
        <w:tc>
          <w:tcPr>
            <w:tcW w:w="1645" w:type="dxa"/>
            <w:tcBorders>
              <w:top w:val="nil"/>
              <w:left w:val="nil"/>
              <w:bottom w:val="nil"/>
              <w:right w:val="nil"/>
            </w:tcBorders>
            <w:shd w:val="clear" w:color="auto" w:fill="EAF6F7"/>
          </w:tcPr>
          <w:p w14:paraId="070FB9F9"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29</w:t>
            </w:r>
          </w:p>
        </w:tc>
        <w:tc>
          <w:tcPr>
            <w:tcW w:w="1059" w:type="dxa"/>
            <w:tcBorders>
              <w:top w:val="nil"/>
              <w:left w:val="nil"/>
              <w:bottom w:val="nil"/>
              <w:right w:val="nil"/>
            </w:tcBorders>
            <w:shd w:val="clear" w:color="auto" w:fill="EAF6F7"/>
          </w:tcPr>
          <w:p w14:paraId="015E2707"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3</w:t>
            </w:r>
          </w:p>
        </w:tc>
      </w:tr>
      <w:tr w:rsidR="00E76164" w:rsidRPr="00F245BC" w14:paraId="3C9835D8" w14:textId="77777777">
        <w:trPr>
          <w:trHeight w:hRule="exact" w:val="287"/>
        </w:trPr>
        <w:tc>
          <w:tcPr>
            <w:tcW w:w="3476" w:type="dxa"/>
            <w:tcBorders>
              <w:top w:val="nil"/>
              <w:left w:val="nil"/>
              <w:bottom w:val="nil"/>
              <w:right w:val="nil"/>
            </w:tcBorders>
            <w:shd w:val="clear" w:color="auto" w:fill="EAF6F7"/>
          </w:tcPr>
          <w:p w14:paraId="2A6BD7A9"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Race</w:t>
            </w:r>
          </w:p>
        </w:tc>
        <w:tc>
          <w:tcPr>
            <w:tcW w:w="1645" w:type="dxa"/>
            <w:tcBorders>
              <w:top w:val="nil"/>
              <w:left w:val="nil"/>
              <w:bottom w:val="nil"/>
              <w:right w:val="nil"/>
            </w:tcBorders>
            <w:shd w:val="clear" w:color="auto" w:fill="EAF6F7"/>
          </w:tcPr>
          <w:p w14:paraId="063D3B50"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610</w:t>
            </w:r>
          </w:p>
        </w:tc>
        <w:tc>
          <w:tcPr>
            <w:tcW w:w="1059" w:type="dxa"/>
            <w:tcBorders>
              <w:top w:val="nil"/>
              <w:left w:val="nil"/>
              <w:bottom w:val="nil"/>
              <w:right w:val="nil"/>
            </w:tcBorders>
            <w:shd w:val="clear" w:color="auto" w:fill="EAF6F7"/>
          </w:tcPr>
          <w:p w14:paraId="76191DC6"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57</w:t>
            </w:r>
          </w:p>
        </w:tc>
      </w:tr>
      <w:tr w:rsidR="00E76164" w:rsidRPr="00F245BC" w14:paraId="3F22D3C4" w14:textId="77777777">
        <w:trPr>
          <w:trHeight w:hRule="exact" w:val="287"/>
        </w:trPr>
        <w:tc>
          <w:tcPr>
            <w:tcW w:w="3476" w:type="dxa"/>
            <w:tcBorders>
              <w:top w:val="nil"/>
              <w:left w:val="nil"/>
              <w:bottom w:val="nil"/>
              <w:right w:val="nil"/>
            </w:tcBorders>
            <w:shd w:val="clear" w:color="auto" w:fill="EAF6F7"/>
          </w:tcPr>
          <w:p w14:paraId="365679E8"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Racial</w:t>
            </w:r>
            <w:r w:rsidRPr="00F245BC">
              <w:rPr>
                <w:rFonts w:ascii="Arial" w:hAnsi="Arial" w:cs="Arial"/>
                <w:color w:val="231F20"/>
                <w:spacing w:val="-18"/>
                <w:sz w:val="17"/>
              </w:rPr>
              <w:t xml:space="preserve"> </w:t>
            </w:r>
            <w:r w:rsidRPr="00F245BC">
              <w:rPr>
                <w:rFonts w:ascii="Arial" w:hAnsi="Arial" w:cs="Arial"/>
                <w:color w:val="231F20"/>
                <w:sz w:val="17"/>
              </w:rPr>
              <w:t>hatred</w:t>
            </w:r>
          </w:p>
        </w:tc>
        <w:tc>
          <w:tcPr>
            <w:tcW w:w="1645" w:type="dxa"/>
            <w:tcBorders>
              <w:top w:val="nil"/>
              <w:left w:val="nil"/>
              <w:bottom w:val="nil"/>
              <w:right w:val="nil"/>
            </w:tcBorders>
            <w:shd w:val="clear" w:color="auto" w:fill="EAF6F7"/>
          </w:tcPr>
          <w:p w14:paraId="2E8F9C56"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116</w:t>
            </w:r>
          </w:p>
        </w:tc>
        <w:tc>
          <w:tcPr>
            <w:tcW w:w="1059" w:type="dxa"/>
            <w:tcBorders>
              <w:top w:val="nil"/>
              <w:left w:val="nil"/>
              <w:bottom w:val="nil"/>
              <w:right w:val="nil"/>
            </w:tcBorders>
            <w:shd w:val="clear" w:color="auto" w:fill="EAF6F7"/>
          </w:tcPr>
          <w:p w14:paraId="566D6E07"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11</w:t>
            </w:r>
          </w:p>
        </w:tc>
      </w:tr>
      <w:tr w:rsidR="00E76164" w:rsidRPr="00F245BC" w14:paraId="2574E959" w14:textId="77777777">
        <w:trPr>
          <w:trHeight w:hRule="exact" w:val="287"/>
        </w:trPr>
        <w:tc>
          <w:tcPr>
            <w:tcW w:w="3476" w:type="dxa"/>
            <w:tcBorders>
              <w:top w:val="nil"/>
              <w:left w:val="nil"/>
              <w:bottom w:val="nil"/>
              <w:right w:val="nil"/>
            </w:tcBorders>
            <w:shd w:val="clear" w:color="auto" w:fill="EAF6F7"/>
          </w:tcPr>
          <w:p w14:paraId="3622DC26"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Immigrant</w:t>
            </w:r>
            <w:r w:rsidRPr="00F245BC">
              <w:rPr>
                <w:rFonts w:ascii="Arial" w:hAnsi="Arial" w:cs="Arial"/>
                <w:color w:val="231F20"/>
                <w:spacing w:val="-10"/>
                <w:sz w:val="17"/>
              </w:rPr>
              <w:t xml:space="preserve"> </w:t>
            </w:r>
            <w:r w:rsidRPr="00F245BC">
              <w:rPr>
                <w:rFonts w:ascii="Arial" w:hAnsi="Arial" w:cs="Arial"/>
                <w:color w:val="231F20"/>
                <w:sz w:val="17"/>
              </w:rPr>
              <w:t>status</w:t>
            </w:r>
          </w:p>
        </w:tc>
        <w:tc>
          <w:tcPr>
            <w:tcW w:w="1645" w:type="dxa"/>
            <w:tcBorders>
              <w:top w:val="nil"/>
              <w:left w:val="nil"/>
              <w:bottom w:val="nil"/>
              <w:right w:val="nil"/>
            </w:tcBorders>
            <w:shd w:val="clear" w:color="auto" w:fill="EAF6F7"/>
          </w:tcPr>
          <w:p w14:paraId="72645E64"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10</w:t>
            </w:r>
          </w:p>
        </w:tc>
        <w:tc>
          <w:tcPr>
            <w:tcW w:w="1059" w:type="dxa"/>
            <w:tcBorders>
              <w:top w:val="nil"/>
              <w:left w:val="nil"/>
              <w:bottom w:val="nil"/>
              <w:right w:val="nil"/>
            </w:tcBorders>
            <w:shd w:val="clear" w:color="auto" w:fill="EAF6F7"/>
          </w:tcPr>
          <w:p w14:paraId="0F861233"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1</w:t>
            </w:r>
          </w:p>
        </w:tc>
      </w:tr>
      <w:tr w:rsidR="00E76164" w:rsidRPr="00F245BC" w14:paraId="1DE1AAAE" w14:textId="77777777">
        <w:trPr>
          <w:trHeight w:hRule="exact" w:val="287"/>
        </w:trPr>
        <w:tc>
          <w:tcPr>
            <w:tcW w:w="3476" w:type="dxa"/>
            <w:tcBorders>
              <w:top w:val="nil"/>
              <w:left w:val="nil"/>
              <w:bottom w:val="nil"/>
              <w:right w:val="nil"/>
            </w:tcBorders>
            <w:shd w:val="clear" w:color="auto" w:fill="EAF6F7"/>
          </w:tcPr>
          <w:p w14:paraId="1128C55D"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Association</w:t>
            </w:r>
          </w:p>
        </w:tc>
        <w:tc>
          <w:tcPr>
            <w:tcW w:w="1645" w:type="dxa"/>
            <w:tcBorders>
              <w:top w:val="nil"/>
              <w:left w:val="nil"/>
              <w:bottom w:val="nil"/>
              <w:right w:val="nil"/>
            </w:tcBorders>
            <w:shd w:val="clear" w:color="auto" w:fill="EAF6F7"/>
          </w:tcPr>
          <w:p w14:paraId="642845F1"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4</w:t>
            </w:r>
          </w:p>
        </w:tc>
        <w:tc>
          <w:tcPr>
            <w:tcW w:w="1059" w:type="dxa"/>
            <w:tcBorders>
              <w:top w:val="nil"/>
              <w:left w:val="nil"/>
              <w:bottom w:val="nil"/>
              <w:right w:val="nil"/>
            </w:tcBorders>
            <w:shd w:val="clear" w:color="auto" w:fill="EAF6F7"/>
          </w:tcPr>
          <w:p w14:paraId="7810217D"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23730772" w14:textId="77777777">
        <w:trPr>
          <w:trHeight w:hRule="exact" w:val="287"/>
        </w:trPr>
        <w:tc>
          <w:tcPr>
            <w:tcW w:w="3476" w:type="dxa"/>
            <w:tcBorders>
              <w:top w:val="nil"/>
              <w:left w:val="nil"/>
              <w:bottom w:val="nil"/>
              <w:right w:val="nil"/>
            </w:tcBorders>
            <w:shd w:val="clear" w:color="auto" w:fill="EAF6F7"/>
          </w:tcPr>
          <w:p w14:paraId="755D88D5" w14:textId="77777777" w:rsidR="00E76164" w:rsidRPr="00F245BC" w:rsidRDefault="00381F87">
            <w:pPr>
              <w:pStyle w:val="TableParagraph"/>
              <w:spacing w:before="37"/>
              <w:ind w:left="113"/>
              <w:rPr>
                <w:rFonts w:ascii="Arial" w:eastAsia="Trebuchet MS" w:hAnsi="Arial" w:cs="Arial"/>
                <w:sz w:val="17"/>
                <w:szCs w:val="17"/>
              </w:rPr>
            </w:pPr>
            <w:proofErr w:type="spellStart"/>
            <w:r w:rsidRPr="00F245BC">
              <w:rPr>
                <w:rFonts w:ascii="Arial" w:hAnsi="Arial" w:cs="Arial"/>
                <w:color w:val="231F20"/>
                <w:sz w:val="17"/>
              </w:rPr>
              <w:t>Victimisation</w:t>
            </w:r>
            <w:proofErr w:type="spellEnd"/>
          </w:p>
        </w:tc>
        <w:tc>
          <w:tcPr>
            <w:tcW w:w="1645" w:type="dxa"/>
            <w:tcBorders>
              <w:top w:val="nil"/>
              <w:left w:val="nil"/>
              <w:bottom w:val="nil"/>
              <w:right w:val="nil"/>
            </w:tcBorders>
            <w:shd w:val="clear" w:color="auto" w:fill="EAF6F7"/>
          </w:tcPr>
          <w:p w14:paraId="2057595A"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24</w:t>
            </w:r>
          </w:p>
        </w:tc>
        <w:tc>
          <w:tcPr>
            <w:tcW w:w="1059" w:type="dxa"/>
            <w:tcBorders>
              <w:top w:val="nil"/>
              <w:left w:val="nil"/>
              <w:bottom w:val="nil"/>
              <w:right w:val="nil"/>
            </w:tcBorders>
            <w:shd w:val="clear" w:color="auto" w:fill="EAF6F7"/>
          </w:tcPr>
          <w:p w14:paraId="520BA2D8"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75EA0DB0" w14:textId="77777777">
        <w:trPr>
          <w:trHeight w:hRule="exact" w:val="295"/>
        </w:trPr>
        <w:tc>
          <w:tcPr>
            <w:tcW w:w="3476" w:type="dxa"/>
            <w:tcBorders>
              <w:top w:val="nil"/>
              <w:left w:val="nil"/>
              <w:bottom w:val="nil"/>
              <w:right w:val="nil"/>
            </w:tcBorders>
            <w:shd w:val="clear" w:color="auto" w:fill="EAF6F7"/>
          </w:tcPr>
          <w:p w14:paraId="0EF16520"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Incite</w:t>
            </w:r>
            <w:r w:rsidRPr="00F245BC">
              <w:rPr>
                <w:rFonts w:ascii="Arial" w:hAnsi="Arial" w:cs="Arial"/>
                <w:color w:val="231F20"/>
                <w:spacing w:val="-31"/>
                <w:sz w:val="17"/>
              </w:rPr>
              <w:t xml:space="preserve"> </w:t>
            </w:r>
            <w:r w:rsidRPr="00F245BC">
              <w:rPr>
                <w:rFonts w:ascii="Arial" w:hAnsi="Arial" w:cs="Arial"/>
                <w:color w:val="231F20"/>
                <w:sz w:val="17"/>
              </w:rPr>
              <w:t>unlawful</w:t>
            </w:r>
            <w:r w:rsidRPr="00F245BC">
              <w:rPr>
                <w:rFonts w:ascii="Arial" w:hAnsi="Arial" w:cs="Arial"/>
                <w:color w:val="231F20"/>
                <w:spacing w:val="-31"/>
                <w:sz w:val="17"/>
              </w:rPr>
              <w:t xml:space="preserve"> </w:t>
            </w:r>
            <w:r w:rsidRPr="00F245BC">
              <w:rPr>
                <w:rFonts w:ascii="Arial" w:hAnsi="Arial" w:cs="Arial"/>
                <w:color w:val="231F20"/>
                <w:sz w:val="17"/>
              </w:rPr>
              <w:t>act</w:t>
            </w:r>
          </w:p>
        </w:tc>
        <w:tc>
          <w:tcPr>
            <w:tcW w:w="1645" w:type="dxa"/>
            <w:tcBorders>
              <w:top w:val="nil"/>
              <w:left w:val="nil"/>
              <w:bottom w:val="nil"/>
              <w:right w:val="nil"/>
            </w:tcBorders>
            <w:shd w:val="clear" w:color="auto" w:fill="EAF6F7"/>
          </w:tcPr>
          <w:p w14:paraId="5DC145C1" w14:textId="77777777" w:rsidR="00E76164" w:rsidRPr="00F245BC" w:rsidRDefault="00381F87">
            <w:pPr>
              <w:pStyle w:val="TableParagraph"/>
              <w:spacing w:before="37"/>
              <w:ind w:right="186"/>
              <w:jc w:val="right"/>
              <w:rPr>
                <w:rFonts w:ascii="Arial" w:eastAsia="Arial" w:hAnsi="Arial" w:cs="Arial"/>
                <w:sz w:val="17"/>
                <w:szCs w:val="17"/>
              </w:rPr>
            </w:pPr>
            <w:r w:rsidRPr="00F245BC">
              <w:rPr>
                <w:rFonts w:ascii="Arial" w:hAnsi="Arial" w:cs="Arial"/>
                <w:color w:val="231F20"/>
                <w:w w:val="95"/>
                <w:sz w:val="17"/>
              </w:rPr>
              <w:t>1</w:t>
            </w:r>
          </w:p>
        </w:tc>
        <w:tc>
          <w:tcPr>
            <w:tcW w:w="1059" w:type="dxa"/>
            <w:tcBorders>
              <w:top w:val="nil"/>
              <w:left w:val="nil"/>
              <w:bottom w:val="nil"/>
              <w:right w:val="nil"/>
            </w:tcBorders>
            <w:shd w:val="clear" w:color="auto" w:fill="EAF6F7"/>
          </w:tcPr>
          <w:p w14:paraId="5A9DE1BE"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60FB3150" w14:textId="77777777">
        <w:trPr>
          <w:trHeight w:hRule="exact" w:val="319"/>
        </w:trPr>
        <w:tc>
          <w:tcPr>
            <w:tcW w:w="3476" w:type="dxa"/>
            <w:tcBorders>
              <w:top w:val="nil"/>
              <w:left w:val="nil"/>
              <w:bottom w:val="dotted" w:sz="8" w:space="0" w:color="57C6D0"/>
              <w:right w:val="nil"/>
            </w:tcBorders>
            <w:shd w:val="clear" w:color="auto" w:fill="EAF6F7"/>
          </w:tcPr>
          <w:p w14:paraId="2F1C06B5" w14:textId="77777777" w:rsidR="00E76164" w:rsidRPr="00F245BC" w:rsidRDefault="00381F87">
            <w:pPr>
              <w:pStyle w:val="TableParagraph"/>
              <w:spacing w:before="46"/>
              <w:ind w:left="113"/>
              <w:rPr>
                <w:rFonts w:ascii="Arial" w:eastAsia="Trebuchet MS" w:hAnsi="Arial" w:cs="Arial"/>
                <w:sz w:val="17"/>
                <w:szCs w:val="17"/>
              </w:rPr>
            </w:pPr>
            <w:r w:rsidRPr="00F245BC">
              <w:rPr>
                <w:rFonts w:ascii="Arial" w:hAnsi="Arial" w:cs="Arial"/>
                <w:color w:val="231F20"/>
                <w:sz w:val="17"/>
              </w:rPr>
              <w:t>Advertisements</w:t>
            </w:r>
          </w:p>
        </w:tc>
        <w:tc>
          <w:tcPr>
            <w:tcW w:w="1645" w:type="dxa"/>
            <w:tcBorders>
              <w:top w:val="nil"/>
              <w:left w:val="nil"/>
              <w:bottom w:val="dotted" w:sz="8" w:space="0" w:color="57C6D0"/>
              <w:right w:val="nil"/>
            </w:tcBorders>
            <w:shd w:val="clear" w:color="auto" w:fill="EAF6F7"/>
          </w:tcPr>
          <w:p w14:paraId="613A2BA3" w14:textId="77777777" w:rsidR="00E76164" w:rsidRPr="00F245BC" w:rsidRDefault="00381F87">
            <w:pPr>
              <w:pStyle w:val="TableParagraph"/>
              <w:spacing w:before="46"/>
              <w:ind w:right="186"/>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059" w:type="dxa"/>
            <w:tcBorders>
              <w:top w:val="nil"/>
              <w:left w:val="nil"/>
              <w:bottom w:val="dotted" w:sz="8" w:space="0" w:color="57C6D0"/>
              <w:right w:val="nil"/>
            </w:tcBorders>
            <w:shd w:val="clear" w:color="auto" w:fill="EAF6F7"/>
          </w:tcPr>
          <w:p w14:paraId="0FA8FCE9"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1304EE6F" w14:textId="77777777">
        <w:trPr>
          <w:trHeight w:hRule="exact" w:val="290"/>
        </w:trPr>
        <w:tc>
          <w:tcPr>
            <w:tcW w:w="3476" w:type="dxa"/>
            <w:tcBorders>
              <w:top w:val="dotted" w:sz="8" w:space="0" w:color="57C6D0"/>
              <w:left w:val="nil"/>
              <w:bottom w:val="dotted" w:sz="8" w:space="0" w:color="818386"/>
              <w:right w:val="nil"/>
            </w:tcBorders>
            <w:shd w:val="clear" w:color="auto" w:fill="E5E6E7"/>
          </w:tcPr>
          <w:p w14:paraId="1F9FAC85" w14:textId="77777777" w:rsidR="00E76164" w:rsidRPr="00F245BC" w:rsidRDefault="00381F87">
            <w:pPr>
              <w:pStyle w:val="TableParagraph"/>
              <w:spacing w:before="36"/>
              <w:ind w:left="113"/>
              <w:rPr>
                <w:rFonts w:ascii="Arial" w:eastAsia="Arial" w:hAnsi="Arial" w:cs="Arial"/>
                <w:sz w:val="17"/>
                <w:szCs w:val="17"/>
              </w:rPr>
            </w:pPr>
            <w:r w:rsidRPr="00F245BC">
              <w:rPr>
                <w:rFonts w:ascii="Arial" w:hAnsi="Arial" w:cs="Arial"/>
                <w:b/>
                <w:color w:val="231F20"/>
                <w:spacing w:val="-4"/>
                <w:sz w:val="17"/>
              </w:rPr>
              <w:t>Total*</w:t>
            </w:r>
          </w:p>
        </w:tc>
        <w:tc>
          <w:tcPr>
            <w:tcW w:w="1645" w:type="dxa"/>
            <w:tcBorders>
              <w:top w:val="dotted" w:sz="8" w:space="0" w:color="57C6D0"/>
              <w:left w:val="nil"/>
              <w:bottom w:val="dotted" w:sz="8" w:space="0" w:color="818386"/>
              <w:right w:val="nil"/>
            </w:tcBorders>
            <w:shd w:val="clear" w:color="auto" w:fill="E5E6E7"/>
          </w:tcPr>
          <w:p w14:paraId="4BAA37B8" w14:textId="77777777" w:rsidR="00E76164" w:rsidRPr="00F245BC" w:rsidRDefault="00381F87">
            <w:pPr>
              <w:pStyle w:val="TableParagraph"/>
              <w:spacing w:before="36"/>
              <w:ind w:right="186"/>
              <w:jc w:val="right"/>
              <w:rPr>
                <w:rFonts w:ascii="Arial" w:eastAsia="Arial" w:hAnsi="Arial" w:cs="Arial"/>
                <w:sz w:val="17"/>
                <w:szCs w:val="17"/>
              </w:rPr>
            </w:pPr>
            <w:r w:rsidRPr="00F245BC">
              <w:rPr>
                <w:rFonts w:ascii="Arial" w:hAnsi="Arial" w:cs="Arial"/>
                <w:b/>
                <w:color w:val="231F20"/>
                <w:sz w:val="17"/>
              </w:rPr>
              <w:t>1</w:t>
            </w:r>
            <w:r w:rsidRPr="00F245BC">
              <w:rPr>
                <w:rFonts w:ascii="Arial" w:hAnsi="Arial" w:cs="Arial"/>
                <w:b/>
                <w:color w:val="231F20"/>
                <w:spacing w:val="-1"/>
                <w:sz w:val="17"/>
              </w:rPr>
              <w:t xml:space="preserve"> </w:t>
            </w:r>
            <w:r w:rsidRPr="00F245BC">
              <w:rPr>
                <w:rFonts w:ascii="Arial" w:hAnsi="Arial" w:cs="Arial"/>
                <w:b/>
                <w:color w:val="231F20"/>
                <w:sz w:val="17"/>
              </w:rPr>
              <w:t>070</w:t>
            </w:r>
          </w:p>
        </w:tc>
        <w:tc>
          <w:tcPr>
            <w:tcW w:w="1059" w:type="dxa"/>
            <w:tcBorders>
              <w:top w:val="dotted" w:sz="8" w:space="0" w:color="57C6D0"/>
              <w:left w:val="nil"/>
              <w:bottom w:val="dotted" w:sz="8" w:space="0" w:color="818386"/>
              <w:right w:val="nil"/>
            </w:tcBorders>
            <w:shd w:val="clear" w:color="auto" w:fill="E5E6E7"/>
          </w:tcPr>
          <w:p w14:paraId="5C2859AB"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100</w:t>
            </w:r>
          </w:p>
        </w:tc>
      </w:tr>
    </w:tbl>
    <w:p w14:paraId="3F3BCEB9" w14:textId="77777777" w:rsidR="00E76164" w:rsidRPr="00F245BC" w:rsidRDefault="00E76164">
      <w:pPr>
        <w:spacing w:before="8"/>
        <w:rPr>
          <w:rFonts w:ascii="Arial" w:eastAsia="Arial" w:hAnsi="Arial" w:cs="Arial"/>
          <w:b/>
          <w:bCs/>
          <w:sz w:val="8"/>
          <w:szCs w:val="8"/>
        </w:rPr>
      </w:pPr>
    </w:p>
    <w:p w14:paraId="74766419" w14:textId="77777777" w:rsidR="00E76164" w:rsidRPr="00F245BC" w:rsidRDefault="00381F87">
      <w:pPr>
        <w:spacing w:before="83"/>
        <w:ind w:left="2560" w:right="409"/>
        <w:rPr>
          <w:rFonts w:ascii="Arial" w:eastAsia="Trebuchet MS" w:hAnsi="Arial" w:cs="Arial"/>
          <w:sz w:val="14"/>
          <w:szCs w:val="14"/>
        </w:rPr>
      </w:pPr>
      <w:r w:rsidRPr="00F245BC">
        <w:rPr>
          <w:rFonts w:ascii="Arial" w:hAnsi="Arial" w:cs="Arial"/>
          <w:color w:val="231F20"/>
          <w:sz w:val="14"/>
        </w:rPr>
        <w:t>*  One complaint may raise multiple</w:t>
      </w:r>
      <w:r w:rsidRPr="00F245BC">
        <w:rPr>
          <w:rFonts w:ascii="Arial" w:hAnsi="Arial" w:cs="Arial"/>
          <w:color w:val="231F20"/>
          <w:spacing w:val="1"/>
          <w:sz w:val="14"/>
        </w:rPr>
        <w:t xml:space="preserve"> </w:t>
      </w:r>
      <w:r w:rsidRPr="00F245BC">
        <w:rPr>
          <w:rFonts w:ascii="Arial" w:hAnsi="Arial" w:cs="Arial"/>
          <w:color w:val="231F20"/>
          <w:sz w:val="14"/>
        </w:rPr>
        <w:t>grounds.</w:t>
      </w:r>
    </w:p>
    <w:p w14:paraId="7CEB0B90" w14:textId="77777777" w:rsidR="00E76164" w:rsidRPr="00F245BC" w:rsidRDefault="00E76164">
      <w:pPr>
        <w:spacing w:before="8"/>
        <w:rPr>
          <w:rFonts w:ascii="Arial" w:eastAsia="Trebuchet MS" w:hAnsi="Arial" w:cs="Arial"/>
          <w:sz w:val="20"/>
          <w:szCs w:val="20"/>
        </w:rPr>
      </w:pPr>
    </w:p>
    <w:p w14:paraId="60279683" w14:textId="77777777" w:rsidR="00E76164" w:rsidRPr="00F245BC" w:rsidRDefault="00381F87">
      <w:pPr>
        <w:ind w:left="2560" w:right="409"/>
        <w:rPr>
          <w:rFonts w:ascii="Arial" w:eastAsia="Arial" w:hAnsi="Arial" w:cs="Arial"/>
          <w:sz w:val="17"/>
          <w:szCs w:val="17"/>
        </w:rPr>
      </w:pPr>
      <w:r w:rsidRPr="00F245BC">
        <w:rPr>
          <w:rFonts w:ascii="Arial" w:eastAsia="Arial" w:hAnsi="Arial" w:cs="Arial"/>
          <w:b/>
          <w:bCs/>
          <w:color w:val="231F20"/>
          <w:spacing w:val="-4"/>
          <w:sz w:val="17"/>
          <w:szCs w:val="17"/>
        </w:rPr>
        <w:t xml:space="preserve">Table </w:t>
      </w:r>
      <w:r w:rsidRPr="00F245BC">
        <w:rPr>
          <w:rFonts w:ascii="Arial" w:eastAsia="Arial" w:hAnsi="Arial" w:cs="Arial"/>
          <w:b/>
          <w:bCs/>
          <w:color w:val="231F20"/>
          <w:sz w:val="17"/>
          <w:szCs w:val="17"/>
        </w:rPr>
        <w:t xml:space="preserve">16: </w:t>
      </w:r>
      <w:r w:rsidRPr="00F245BC">
        <w:rPr>
          <w:rFonts w:ascii="Arial" w:eastAsia="Arial" w:hAnsi="Arial" w:cs="Arial"/>
          <w:b/>
          <w:bCs/>
          <w:color w:val="1CBECA"/>
          <w:sz w:val="17"/>
          <w:szCs w:val="17"/>
        </w:rPr>
        <w:t>Racial Discrimination Act – Complaints received by</w:t>
      </w:r>
      <w:r w:rsidRPr="00F245BC">
        <w:rPr>
          <w:rFonts w:ascii="Arial" w:eastAsia="Arial" w:hAnsi="Arial" w:cs="Arial"/>
          <w:b/>
          <w:bCs/>
          <w:color w:val="1CBECA"/>
          <w:spacing w:val="-20"/>
          <w:sz w:val="17"/>
          <w:szCs w:val="17"/>
        </w:rPr>
        <w:t xml:space="preserve"> </w:t>
      </w:r>
      <w:r w:rsidRPr="00F245BC">
        <w:rPr>
          <w:rFonts w:ascii="Arial" w:eastAsia="Arial" w:hAnsi="Arial" w:cs="Arial"/>
          <w:b/>
          <w:bCs/>
          <w:color w:val="1CBECA"/>
          <w:sz w:val="17"/>
          <w:szCs w:val="17"/>
        </w:rPr>
        <w:t>area</w:t>
      </w:r>
    </w:p>
    <w:p w14:paraId="69C5FB86" w14:textId="77777777" w:rsidR="00E76164" w:rsidRPr="00F245BC" w:rsidRDefault="00E76164">
      <w:pPr>
        <w:spacing w:before="8"/>
        <w:rPr>
          <w:rFonts w:ascii="Arial" w:eastAsia="Arial" w:hAnsi="Arial" w:cs="Arial"/>
          <w:b/>
          <w:bCs/>
          <w:sz w:val="13"/>
          <w:szCs w:val="13"/>
        </w:rPr>
      </w:pPr>
    </w:p>
    <w:tbl>
      <w:tblPr>
        <w:tblW w:w="0" w:type="auto"/>
        <w:tblInd w:w="2557" w:type="dxa"/>
        <w:tblLayout w:type="fixed"/>
        <w:tblCellMar>
          <w:left w:w="0" w:type="dxa"/>
          <w:right w:w="0" w:type="dxa"/>
        </w:tblCellMar>
        <w:tblLook w:val="01E0" w:firstRow="1" w:lastRow="1" w:firstColumn="1" w:lastColumn="1" w:noHBand="0" w:noVBand="0"/>
      </w:tblPr>
      <w:tblGrid>
        <w:gridCol w:w="3912"/>
        <w:gridCol w:w="1134"/>
        <w:gridCol w:w="1134"/>
      </w:tblGrid>
      <w:tr w:rsidR="00E76164" w:rsidRPr="00F245BC" w14:paraId="10AAA1B5" w14:textId="77777777">
        <w:trPr>
          <w:trHeight w:hRule="exact" w:val="303"/>
        </w:trPr>
        <w:tc>
          <w:tcPr>
            <w:tcW w:w="3912" w:type="dxa"/>
            <w:tcBorders>
              <w:top w:val="dotted" w:sz="8" w:space="0" w:color="818386"/>
              <w:left w:val="nil"/>
              <w:bottom w:val="single" w:sz="4" w:space="0" w:color="818386"/>
              <w:right w:val="nil"/>
            </w:tcBorders>
            <w:shd w:val="clear" w:color="auto" w:fill="EAF6F7"/>
          </w:tcPr>
          <w:p w14:paraId="6B4F3F02" w14:textId="77777777" w:rsidR="00E76164" w:rsidRPr="00F245BC" w:rsidRDefault="00381F87">
            <w:pPr>
              <w:pStyle w:val="TableParagraph"/>
              <w:spacing w:before="37"/>
              <w:ind w:left="113"/>
              <w:rPr>
                <w:rFonts w:ascii="Arial" w:eastAsia="Arial" w:hAnsi="Arial" w:cs="Arial"/>
                <w:sz w:val="17"/>
                <w:szCs w:val="17"/>
              </w:rPr>
            </w:pPr>
            <w:r w:rsidRPr="00F245BC">
              <w:rPr>
                <w:rFonts w:ascii="Arial" w:eastAsia="Arial" w:hAnsi="Arial" w:cs="Arial"/>
                <w:b/>
                <w:bCs/>
                <w:color w:val="231F20"/>
                <w:w w:val="85"/>
                <w:sz w:val="17"/>
                <w:szCs w:val="17"/>
              </w:rPr>
              <w:t>Racial</w:t>
            </w:r>
            <w:r w:rsidRPr="00F245BC">
              <w:rPr>
                <w:rFonts w:ascii="Arial" w:eastAsia="Arial" w:hAnsi="Arial" w:cs="Arial"/>
                <w:b/>
                <w:bCs/>
                <w:color w:val="231F20"/>
                <w:spacing w:val="-12"/>
                <w:w w:val="85"/>
                <w:sz w:val="17"/>
                <w:szCs w:val="17"/>
              </w:rPr>
              <w:t xml:space="preserve"> </w:t>
            </w:r>
            <w:r w:rsidRPr="00F245BC">
              <w:rPr>
                <w:rFonts w:ascii="Arial" w:eastAsia="Arial" w:hAnsi="Arial" w:cs="Arial"/>
                <w:b/>
                <w:bCs/>
                <w:color w:val="231F20"/>
                <w:w w:val="85"/>
                <w:sz w:val="17"/>
                <w:szCs w:val="17"/>
              </w:rPr>
              <w:t>Discrimination</w:t>
            </w:r>
            <w:r w:rsidRPr="00F245BC">
              <w:rPr>
                <w:rFonts w:ascii="Arial" w:eastAsia="Arial" w:hAnsi="Arial" w:cs="Arial"/>
                <w:b/>
                <w:bCs/>
                <w:color w:val="231F20"/>
                <w:spacing w:val="-12"/>
                <w:w w:val="85"/>
                <w:sz w:val="17"/>
                <w:szCs w:val="17"/>
              </w:rPr>
              <w:t xml:space="preserve"> </w:t>
            </w:r>
            <w:r w:rsidRPr="00F245BC">
              <w:rPr>
                <w:rFonts w:ascii="Arial" w:eastAsia="Arial" w:hAnsi="Arial" w:cs="Arial"/>
                <w:b/>
                <w:bCs/>
                <w:color w:val="231F20"/>
                <w:w w:val="85"/>
                <w:sz w:val="17"/>
                <w:szCs w:val="17"/>
              </w:rPr>
              <w:t>Act</w:t>
            </w:r>
            <w:r w:rsidRPr="00F245BC">
              <w:rPr>
                <w:rFonts w:ascii="Arial" w:eastAsia="Arial" w:hAnsi="Arial" w:cs="Arial"/>
                <w:b/>
                <w:bCs/>
                <w:color w:val="231F20"/>
                <w:spacing w:val="-12"/>
                <w:w w:val="85"/>
                <w:sz w:val="17"/>
                <w:szCs w:val="17"/>
              </w:rPr>
              <w:t xml:space="preserve"> </w:t>
            </w:r>
            <w:r w:rsidRPr="00F245BC">
              <w:rPr>
                <w:rFonts w:ascii="Arial" w:eastAsia="Arial" w:hAnsi="Arial" w:cs="Arial"/>
                <w:b/>
                <w:bCs/>
                <w:color w:val="231F20"/>
                <w:w w:val="85"/>
                <w:sz w:val="17"/>
                <w:szCs w:val="17"/>
              </w:rPr>
              <w:t>–</w:t>
            </w:r>
            <w:r w:rsidRPr="00F245BC">
              <w:rPr>
                <w:rFonts w:ascii="Arial" w:eastAsia="Arial" w:hAnsi="Arial" w:cs="Arial"/>
                <w:b/>
                <w:bCs/>
                <w:color w:val="231F20"/>
                <w:spacing w:val="-12"/>
                <w:w w:val="85"/>
                <w:sz w:val="17"/>
                <w:szCs w:val="17"/>
              </w:rPr>
              <w:t xml:space="preserve"> </w:t>
            </w:r>
            <w:r w:rsidRPr="00F245BC">
              <w:rPr>
                <w:rFonts w:ascii="Arial" w:eastAsia="Arial" w:hAnsi="Arial" w:cs="Arial"/>
                <w:b/>
                <w:bCs/>
                <w:color w:val="231F20"/>
                <w:w w:val="85"/>
                <w:sz w:val="17"/>
                <w:szCs w:val="17"/>
              </w:rPr>
              <w:t>Areas</w:t>
            </w:r>
          </w:p>
        </w:tc>
        <w:tc>
          <w:tcPr>
            <w:tcW w:w="1134" w:type="dxa"/>
            <w:tcBorders>
              <w:top w:val="dotted" w:sz="8" w:space="0" w:color="818386"/>
              <w:left w:val="nil"/>
              <w:bottom w:val="single" w:sz="4" w:space="0" w:color="818386"/>
              <w:right w:val="nil"/>
            </w:tcBorders>
            <w:shd w:val="clear" w:color="auto" w:fill="EAF6F7"/>
          </w:tcPr>
          <w:p w14:paraId="5A312F2E"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w w:val="80"/>
                <w:sz w:val="17"/>
              </w:rPr>
              <w:t>Number</w:t>
            </w:r>
          </w:p>
        </w:tc>
        <w:tc>
          <w:tcPr>
            <w:tcW w:w="1134" w:type="dxa"/>
            <w:tcBorders>
              <w:top w:val="dotted" w:sz="8" w:space="0" w:color="818386"/>
              <w:left w:val="nil"/>
              <w:bottom w:val="single" w:sz="4" w:space="0" w:color="818386"/>
              <w:right w:val="nil"/>
            </w:tcBorders>
            <w:shd w:val="clear" w:color="auto" w:fill="EAF6F7"/>
          </w:tcPr>
          <w:p w14:paraId="2BEBD081"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spacing w:val="-1"/>
                <w:w w:val="80"/>
                <w:sz w:val="17"/>
              </w:rPr>
              <w:t>Percentage</w:t>
            </w:r>
          </w:p>
        </w:tc>
      </w:tr>
      <w:tr w:rsidR="00E76164" w:rsidRPr="00F245BC" w14:paraId="79D49796" w14:textId="77777777">
        <w:trPr>
          <w:trHeight w:hRule="exact" w:val="348"/>
        </w:trPr>
        <w:tc>
          <w:tcPr>
            <w:tcW w:w="3912" w:type="dxa"/>
            <w:tcBorders>
              <w:top w:val="single" w:sz="4" w:space="0" w:color="818386"/>
              <w:left w:val="nil"/>
              <w:bottom w:val="nil"/>
              <w:right w:val="nil"/>
            </w:tcBorders>
            <w:shd w:val="clear" w:color="auto" w:fill="EAF6F7"/>
          </w:tcPr>
          <w:p w14:paraId="7D0A631C"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sz w:val="17"/>
              </w:rPr>
              <w:t>Rights</w:t>
            </w:r>
            <w:r w:rsidRPr="00F245BC">
              <w:rPr>
                <w:rFonts w:ascii="Arial" w:hAnsi="Arial" w:cs="Arial"/>
                <w:color w:val="231F20"/>
                <w:spacing w:val="-14"/>
                <w:sz w:val="17"/>
              </w:rPr>
              <w:t xml:space="preserve"> </w:t>
            </w:r>
            <w:r w:rsidRPr="00F245BC">
              <w:rPr>
                <w:rFonts w:ascii="Arial" w:hAnsi="Arial" w:cs="Arial"/>
                <w:color w:val="231F20"/>
                <w:sz w:val="17"/>
              </w:rPr>
              <w:t>to</w:t>
            </w:r>
            <w:r w:rsidRPr="00F245BC">
              <w:rPr>
                <w:rFonts w:ascii="Arial" w:hAnsi="Arial" w:cs="Arial"/>
                <w:color w:val="231F20"/>
                <w:spacing w:val="-14"/>
                <w:sz w:val="17"/>
              </w:rPr>
              <w:t xml:space="preserve"> </w:t>
            </w:r>
            <w:r w:rsidRPr="00F245BC">
              <w:rPr>
                <w:rFonts w:ascii="Arial" w:hAnsi="Arial" w:cs="Arial"/>
                <w:color w:val="231F20"/>
                <w:sz w:val="17"/>
              </w:rPr>
              <w:t>equality</w:t>
            </w:r>
            <w:r w:rsidRPr="00F245BC">
              <w:rPr>
                <w:rFonts w:ascii="Arial" w:hAnsi="Arial" w:cs="Arial"/>
                <w:color w:val="231F20"/>
                <w:spacing w:val="-14"/>
                <w:sz w:val="17"/>
              </w:rPr>
              <w:t xml:space="preserve"> </w:t>
            </w:r>
            <w:r w:rsidRPr="00F245BC">
              <w:rPr>
                <w:rFonts w:ascii="Arial" w:hAnsi="Arial" w:cs="Arial"/>
                <w:color w:val="231F20"/>
                <w:sz w:val="17"/>
              </w:rPr>
              <w:t>before</w:t>
            </w:r>
            <w:r w:rsidRPr="00F245BC">
              <w:rPr>
                <w:rFonts w:ascii="Arial" w:hAnsi="Arial" w:cs="Arial"/>
                <w:color w:val="231F20"/>
                <w:spacing w:val="-14"/>
                <w:sz w:val="17"/>
              </w:rPr>
              <w:t xml:space="preserve"> </w:t>
            </w:r>
            <w:r w:rsidRPr="00F245BC">
              <w:rPr>
                <w:rFonts w:ascii="Arial" w:hAnsi="Arial" w:cs="Arial"/>
                <w:color w:val="231F20"/>
                <w:sz w:val="17"/>
              </w:rPr>
              <w:t>the</w:t>
            </w:r>
            <w:r w:rsidRPr="00F245BC">
              <w:rPr>
                <w:rFonts w:ascii="Arial" w:hAnsi="Arial" w:cs="Arial"/>
                <w:color w:val="231F20"/>
                <w:spacing w:val="-14"/>
                <w:sz w:val="17"/>
              </w:rPr>
              <w:t xml:space="preserve"> </w:t>
            </w:r>
            <w:r w:rsidRPr="00F245BC">
              <w:rPr>
                <w:rFonts w:ascii="Arial" w:hAnsi="Arial" w:cs="Arial"/>
                <w:color w:val="231F20"/>
                <w:sz w:val="17"/>
              </w:rPr>
              <w:t>law</w:t>
            </w:r>
          </w:p>
        </w:tc>
        <w:tc>
          <w:tcPr>
            <w:tcW w:w="1134" w:type="dxa"/>
            <w:tcBorders>
              <w:top w:val="single" w:sz="4" w:space="0" w:color="818386"/>
              <w:left w:val="nil"/>
              <w:bottom w:val="nil"/>
              <w:right w:val="nil"/>
            </w:tcBorders>
            <w:shd w:val="clear" w:color="auto" w:fill="EAF6F7"/>
          </w:tcPr>
          <w:p w14:paraId="12891885"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single" w:sz="4" w:space="0" w:color="818386"/>
              <w:left w:val="nil"/>
              <w:bottom w:val="nil"/>
              <w:right w:val="nil"/>
            </w:tcBorders>
            <w:shd w:val="clear" w:color="auto" w:fill="EAF6F7"/>
          </w:tcPr>
          <w:p w14:paraId="307E56CC"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3D8EFF72" w14:textId="77777777">
        <w:trPr>
          <w:trHeight w:hRule="exact" w:val="287"/>
        </w:trPr>
        <w:tc>
          <w:tcPr>
            <w:tcW w:w="3912" w:type="dxa"/>
            <w:tcBorders>
              <w:top w:val="nil"/>
              <w:left w:val="nil"/>
              <w:bottom w:val="nil"/>
              <w:right w:val="nil"/>
            </w:tcBorders>
            <w:shd w:val="clear" w:color="auto" w:fill="EAF6F7"/>
          </w:tcPr>
          <w:p w14:paraId="6BC860A2"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Access to places and</w:t>
            </w:r>
            <w:r w:rsidRPr="00F245BC">
              <w:rPr>
                <w:rFonts w:ascii="Arial" w:hAnsi="Arial" w:cs="Arial"/>
                <w:color w:val="231F20"/>
                <w:spacing w:val="11"/>
                <w:sz w:val="17"/>
              </w:rPr>
              <w:t xml:space="preserve"> </w:t>
            </w:r>
            <w:r w:rsidRPr="00F245BC">
              <w:rPr>
                <w:rFonts w:ascii="Arial" w:hAnsi="Arial" w:cs="Arial"/>
                <w:color w:val="231F20"/>
                <w:sz w:val="17"/>
              </w:rPr>
              <w:t>facilities</w:t>
            </w:r>
          </w:p>
        </w:tc>
        <w:tc>
          <w:tcPr>
            <w:tcW w:w="1134" w:type="dxa"/>
            <w:tcBorders>
              <w:top w:val="nil"/>
              <w:left w:val="nil"/>
              <w:bottom w:val="nil"/>
              <w:right w:val="nil"/>
            </w:tcBorders>
            <w:shd w:val="clear" w:color="auto" w:fill="EAF6F7"/>
          </w:tcPr>
          <w:p w14:paraId="01300C89"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2</w:t>
            </w:r>
          </w:p>
        </w:tc>
        <w:tc>
          <w:tcPr>
            <w:tcW w:w="1134" w:type="dxa"/>
            <w:tcBorders>
              <w:top w:val="nil"/>
              <w:left w:val="nil"/>
              <w:bottom w:val="nil"/>
              <w:right w:val="nil"/>
            </w:tcBorders>
            <w:shd w:val="clear" w:color="auto" w:fill="EAF6F7"/>
          </w:tcPr>
          <w:p w14:paraId="2B5D839E"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62A210E9" w14:textId="77777777">
        <w:trPr>
          <w:trHeight w:hRule="exact" w:val="287"/>
        </w:trPr>
        <w:tc>
          <w:tcPr>
            <w:tcW w:w="3912" w:type="dxa"/>
            <w:tcBorders>
              <w:top w:val="nil"/>
              <w:left w:val="nil"/>
              <w:bottom w:val="nil"/>
              <w:right w:val="nil"/>
            </w:tcBorders>
            <w:shd w:val="clear" w:color="auto" w:fill="EAF6F7"/>
          </w:tcPr>
          <w:p w14:paraId="31EA7C7D"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Land, housing, other</w:t>
            </w:r>
            <w:r w:rsidRPr="00F245BC">
              <w:rPr>
                <w:rFonts w:ascii="Arial" w:hAnsi="Arial" w:cs="Arial"/>
                <w:color w:val="231F20"/>
                <w:spacing w:val="16"/>
                <w:sz w:val="17"/>
              </w:rPr>
              <w:t xml:space="preserve"> </w:t>
            </w:r>
            <w:r w:rsidRPr="00F245BC">
              <w:rPr>
                <w:rFonts w:ascii="Arial" w:hAnsi="Arial" w:cs="Arial"/>
                <w:color w:val="231F20"/>
                <w:sz w:val="17"/>
              </w:rPr>
              <w:t>accommodation</w:t>
            </w:r>
          </w:p>
        </w:tc>
        <w:tc>
          <w:tcPr>
            <w:tcW w:w="1134" w:type="dxa"/>
            <w:tcBorders>
              <w:top w:val="nil"/>
              <w:left w:val="nil"/>
              <w:bottom w:val="nil"/>
              <w:right w:val="nil"/>
            </w:tcBorders>
            <w:shd w:val="clear" w:color="auto" w:fill="EAF6F7"/>
          </w:tcPr>
          <w:p w14:paraId="0BB68EE5"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10</w:t>
            </w:r>
          </w:p>
        </w:tc>
        <w:tc>
          <w:tcPr>
            <w:tcW w:w="1134" w:type="dxa"/>
            <w:tcBorders>
              <w:top w:val="nil"/>
              <w:left w:val="nil"/>
              <w:bottom w:val="nil"/>
              <w:right w:val="nil"/>
            </w:tcBorders>
            <w:shd w:val="clear" w:color="auto" w:fill="EAF6F7"/>
          </w:tcPr>
          <w:p w14:paraId="7594A59B"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2F16A165" w14:textId="77777777">
        <w:trPr>
          <w:trHeight w:hRule="exact" w:val="287"/>
        </w:trPr>
        <w:tc>
          <w:tcPr>
            <w:tcW w:w="3912" w:type="dxa"/>
            <w:tcBorders>
              <w:top w:val="nil"/>
              <w:left w:val="nil"/>
              <w:bottom w:val="nil"/>
              <w:right w:val="nil"/>
            </w:tcBorders>
            <w:shd w:val="clear" w:color="auto" w:fill="EAF6F7"/>
          </w:tcPr>
          <w:p w14:paraId="7E6FA02B"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Provision</w:t>
            </w:r>
            <w:r w:rsidRPr="00F245BC">
              <w:rPr>
                <w:rFonts w:ascii="Arial" w:hAnsi="Arial" w:cs="Arial"/>
                <w:color w:val="231F20"/>
                <w:spacing w:val="-14"/>
                <w:w w:val="105"/>
                <w:sz w:val="17"/>
              </w:rPr>
              <w:t xml:space="preserve"> </w:t>
            </w:r>
            <w:r w:rsidRPr="00F245BC">
              <w:rPr>
                <w:rFonts w:ascii="Arial" w:hAnsi="Arial" w:cs="Arial"/>
                <w:color w:val="231F20"/>
                <w:w w:val="105"/>
                <w:sz w:val="17"/>
              </w:rPr>
              <w:t>of</w:t>
            </w:r>
            <w:r w:rsidRPr="00F245BC">
              <w:rPr>
                <w:rFonts w:ascii="Arial" w:hAnsi="Arial" w:cs="Arial"/>
                <w:color w:val="231F20"/>
                <w:spacing w:val="-14"/>
                <w:w w:val="105"/>
                <w:sz w:val="17"/>
              </w:rPr>
              <w:t xml:space="preserve"> </w:t>
            </w:r>
            <w:r w:rsidRPr="00F245BC">
              <w:rPr>
                <w:rFonts w:ascii="Arial" w:hAnsi="Arial" w:cs="Arial"/>
                <w:color w:val="231F20"/>
                <w:w w:val="105"/>
                <w:sz w:val="17"/>
              </w:rPr>
              <w:t>goods</w:t>
            </w:r>
            <w:r w:rsidRPr="00F245BC">
              <w:rPr>
                <w:rFonts w:ascii="Arial" w:hAnsi="Arial" w:cs="Arial"/>
                <w:color w:val="231F20"/>
                <w:spacing w:val="-14"/>
                <w:w w:val="105"/>
                <w:sz w:val="17"/>
              </w:rPr>
              <w:t xml:space="preserve"> </w:t>
            </w:r>
            <w:r w:rsidRPr="00F245BC">
              <w:rPr>
                <w:rFonts w:ascii="Arial" w:hAnsi="Arial" w:cs="Arial"/>
                <w:color w:val="231F20"/>
                <w:w w:val="105"/>
                <w:sz w:val="17"/>
              </w:rPr>
              <w:t>and</w:t>
            </w:r>
            <w:r w:rsidRPr="00F245BC">
              <w:rPr>
                <w:rFonts w:ascii="Arial" w:hAnsi="Arial" w:cs="Arial"/>
                <w:color w:val="231F20"/>
                <w:spacing w:val="-14"/>
                <w:w w:val="105"/>
                <w:sz w:val="17"/>
              </w:rPr>
              <w:t xml:space="preserve"> </w:t>
            </w:r>
            <w:r w:rsidRPr="00F245BC">
              <w:rPr>
                <w:rFonts w:ascii="Arial" w:hAnsi="Arial" w:cs="Arial"/>
                <w:color w:val="231F20"/>
                <w:w w:val="105"/>
                <w:sz w:val="17"/>
              </w:rPr>
              <w:t>services</w:t>
            </w:r>
          </w:p>
        </w:tc>
        <w:tc>
          <w:tcPr>
            <w:tcW w:w="1134" w:type="dxa"/>
            <w:tcBorders>
              <w:top w:val="nil"/>
              <w:left w:val="nil"/>
              <w:bottom w:val="nil"/>
              <w:right w:val="nil"/>
            </w:tcBorders>
            <w:shd w:val="clear" w:color="auto" w:fill="EAF6F7"/>
          </w:tcPr>
          <w:p w14:paraId="1B60968C"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95</w:t>
            </w:r>
          </w:p>
        </w:tc>
        <w:tc>
          <w:tcPr>
            <w:tcW w:w="1134" w:type="dxa"/>
            <w:tcBorders>
              <w:top w:val="nil"/>
              <w:left w:val="nil"/>
              <w:bottom w:val="nil"/>
              <w:right w:val="nil"/>
            </w:tcBorders>
            <w:shd w:val="clear" w:color="auto" w:fill="EAF6F7"/>
          </w:tcPr>
          <w:p w14:paraId="637C3553"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15</w:t>
            </w:r>
          </w:p>
        </w:tc>
      </w:tr>
      <w:tr w:rsidR="00E76164" w:rsidRPr="00F245BC" w14:paraId="10438566" w14:textId="77777777">
        <w:trPr>
          <w:trHeight w:hRule="exact" w:val="287"/>
        </w:trPr>
        <w:tc>
          <w:tcPr>
            <w:tcW w:w="3912" w:type="dxa"/>
            <w:tcBorders>
              <w:top w:val="nil"/>
              <w:left w:val="nil"/>
              <w:bottom w:val="nil"/>
              <w:right w:val="nil"/>
            </w:tcBorders>
            <w:shd w:val="clear" w:color="auto" w:fill="EAF6F7"/>
          </w:tcPr>
          <w:p w14:paraId="123A7D48"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Right</w:t>
            </w:r>
            <w:r w:rsidRPr="00F245BC">
              <w:rPr>
                <w:rFonts w:ascii="Arial" w:hAnsi="Arial" w:cs="Arial"/>
                <w:color w:val="231F20"/>
                <w:spacing w:val="-11"/>
                <w:sz w:val="17"/>
              </w:rPr>
              <w:t xml:space="preserve"> </w:t>
            </w:r>
            <w:r w:rsidRPr="00F245BC">
              <w:rPr>
                <w:rFonts w:ascii="Arial" w:hAnsi="Arial" w:cs="Arial"/>
                <w:color w:val="231F20"/>
                <w:sz w:val="17"/>
              </w:rPr>
              <w:t>to</w:t>
            </w:r>
            <w:r w:rsidRPr="00F245BC">
              <w:rPr>
                <w:rFonts w:ascii="Arial" w:hAnsi="Arial" w:cs="Arial"/>
                <w:color w:val="231F20"/>
                <w:spacing w:val="-11"/>
                <w:sz w:val="17"/>
              </w:rPr>
              <w:t xml:space="preserve"> </w:t>
            </w:r>
            <w:r w:rsidRPr="00F245BC">
              <w:rPr>
                <w:rFonts w:ascii="Arial" w:hAnsi="Arial" w:cs="Arial"/>
                <w:color w:val="231F20"/>
                <w:sz w:val="17"/>
              </w:rPr>
              <w:t>join</w:t>
            </w:r>
            <w:r w:rsidRPr="00F245BC">
              <w:rPr>
                <w:rFonts w:ascii="Arial" w:hAnsi="Arial" w:cs="Arial"/>
                <w:color w:val="231F20"/>
                <w:spacing w:val="-11"/>
                <w:sz w:val="17"/>
              </w:rPr>
              <w:t xml:space="preserve"> </w:t>
            </w:r>
            <w:r w:rsidRPr="00F245BC">
              <w:rPr>
                <w:rFonts w:ascii="Arial" w:hAnsi="Arial" w:cs="Arial"/>
                <w:color w:val="231F20"/>
                <w:sz w:val="17"/>
              </w:rPr>
              <w:t>trade</w:t>
            </w:r>
            <w:r w:rsidRPr="00F245BC">
              <w:rPr>
                <w:rFonts w:ascii="Arial" w:hAnsi="Arial" w:cs="Arial"/>
                <w:color w:val="231F20"/>
                <w:spacing w:val="-11"/>
                <w:sz w:val="17"/>
              </w:rPr>
              <w:t xml:space="preserve"> </w:t>
            </w:r>
            <w:r w:rsidRPr="00F245BC">
              <w:rPr>
                <w:rFonts w:ascii="Arial" w:hAnsi="Arial" w:cs="Arial"/>
                <w:color w:val="231F20"/>
                <w:sz w:val="17"/>
              </w:rPr>
              <w:t>unions</w:t>
            </w:r>
          </w:p>
        </w:tc>
        <w:tc>
          <w:tcPr>
            <w:tcW w:w="1134" w:type="dxa"/>
            <w:tcBorders>
              <w:top w:val="nil"/>
              <w:left w:val="nil"/>
              <w:bottom w:val="nil"/>
              <w:right w:val="nil"/>
            </w:tcBorders>
            <w:shd w:val="clear" w:color="auto" w:fill="EAF6F7"/>
          </w:tcPr>
          <w:p w14:paraId="68E4E19C"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nil"/>
              <w:bottom w:val="nil"/>
              <w:right w:val="nil"/>
            </w:tcBorders>
            <w:shd w:val="clear" w:color="auto" w:fill="EAF6F7"/>
          </w:tcPr>
          <w:p w14:paraId="2FB00F31"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194CE3CB" w14:textId="77777777">
        <w:trPr>
          <w:trHeight w:hRule="exact" w:val="287"/>
        </w:trPr>
        <w:tc>
          <w:tcPr>
            <w:tcW w:w="3912" w:type="dxa"/>
            <w:tcBorders>
              <w:top w:val="nil"/>
              <w:left w:val="nil"/>
              <w:bottom w:val="nil"/>
              <w:right w:val="nil"/>
            </w:tcBorders>
            <w:shd w:val="clear" w:color="auto" w:fill="EAF6F7"/>
          </w:tcPr>
          <w:p w14:paraId="09614F2F"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Employment</w:t>
            </w:r>
          </w:p>
        </w:tc>
        <w:tc>
          <w:tcPr>
            <w:tcW w:w="1134" w:type="dxa"/>
            <w:tcBorders>
              <w:top w:val="nil"/>
              <w:left w:val="nil"/>
              <w:bottom w:val="nil"/>
              <w:right w:val="nil"/>
            </w:tcBorders>
            <w:shd w:val="clear" w:color="auto" w:fill="EAF6F7"/>
          </w:tcPr>
          <w:p w14:paraId="7527693B"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120</w:t>
            </w:r>
          </w:p>
        </w:tc>
        <w:tc>
          <w:tcPr>
            <w:tcW w:w="1134" w:type="dxa"/>
            <w:tcBorders>
              <w:top w:val="nil"/>
              <w:left w:val="nil"/>
              <w:bottom w:val="nil"/>
              <w:right w:val="nil"/>
            </w:tcBorders>
            <w:shd w:val="clear" w:color="auto" w:fill="EAF6F7"/>
          </w:tcPr>
          <w:p w14:paraId="03FCEE41"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18</w:t>
            </w:r>
          </w:p>
        </w:tc>
      </w:tr>
      <w:tr w:rsidR="00E76164" w:rsidRPr="00F245BC" w14:paraId="2BD2353E" w14:textId="77777777">
        <w:trPr>
          <w:trHeight w:hRule="exact" w:val="287"/>
        </w:trPr>
        <w:tc>
          <w:tcPr>
            <w:tcW w:w="3912" w:type="dxa"/>
            <w:tcBorders>
              <w:top w:val="nil"/>
              <w:left w:val="nil"/>
              <w:bottom w:val="nil"/>
              <w:right w:val="nil"/>
            </w:tcBorders>
            <w:shd w:val="clear" w:color="auto" w:fill="EAF6F7"/>
          </w:tcPr>
          <w:p w14:paraId="35CBB4B8"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Education</w:t>
            </w:r>
          </w:p>
        </w:tc>
        <w:tc>
          <w:tcPr>
            <w:tcW w:w="1134" w:type="dxa"/>
            <w:tcBorders>
              <w:top w:val="nil"/>
              <w:left w:val="nil"/>
              <w:bottom w:val="nil"/>
              <w:right w:val="nil"/>
            </w:tcBorders>
            <w:shd w:val="clear" w:color="auto" w:fill="EAF6F7"/>
          </w:tcPr>
          <w:p w14:paraId="62E0C5BE"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13</w:t>
            </w:r>
          </w:p>
        </w:tc>
        <w:tc>
          <w:tcPr>
            <w:tcW w:w="1134" w:type="dxa"/>
            <w:tcBorders>
              <w:top w:val="nil"/>
              <w:left w:val="nil"/>
              <w:bottom w:val="nil"/>
              <w:right w:val="nil"/>
            </w:tcBorders>
            <w:shd w:val="clear" w:color="auto" w:fill="EAF6F7"/>
          </w:tcPr>
          <w:p w14:paraId="640EEE20"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2A6B02C9" w14:textId="77777777">
        <w:trPr>
          <w:trHeight w:hRule="exact" w:val="295"/>
        </w:trPr>
        <w:tc>
          <w:tcPr>
            <w:tcW w:w="3912" w:type="dxa"/>
            <w:tcBorders>
              <w:top w:val="nil"/>
              <w:left w:val="nil"/>
              <w:bottom w:val="nil"/>
              <w:right w:val="nil"/>
            </w:tcBorders>
            <w:shd w:val="clear" w:color="auto" w:fill="EAF6F7"/>
          </w:tcPr>
          <w:p w14:paraId="3A51496A"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eastAsia="Trebuchet MS" w:hAnsi="Arial" w:cs="Arial"/>
                <w:color w:val="231F20"/>
                <w:w w:val="105"/>
                <w:sz w:val="17"/>
                <w:szCs w:val="17"/>
              </w:rPr>
              <w:t>Other</w:t>
            </w:r>
            <w:r w:rsidRPr="00F245BC">
              <w:rPr>
                <w:rFonts w:ascii="Arial" w:eastAsia="Trebuchet MS" w:hAnsi="Arial" w:cs="Arial"/>
                <w:color w:val="231F20"/>
                <w:spacing w:val="-18"/>
                <w:w w:val="105"/>
                <w:sz w:val="17"/>
                <w:szCs w:val="17"/>
              </w:rPr>
              <w:t xml:space="preserve"> </w:t>
            </w:r>
            <w:r w:rsidRPr="00F245BC">
              <w:rPr>
                <w:rFonts w:ascii="Arial" w:eastAsia="Trebuchet MS" w:hAnsi="Arial" w:cs="Arial"/>
                <w:color w:val="231F20"/>
                <w:w w:val="105"/>
                <w:sz w:val="17"/>
                <w:szCs w:val="17"/>
              </w:rPr>
              <w:t>–</w:t>
            </w:r>
            <w:r w:rsidRPr="00F245BC">
              <w:rPr>
                <w:rFonts w:ascii="Arial" w:eastAsia="Trebuchet MS" w:hAnsi="Arial" w:cs="Arial"/>
                <w:color w:val="231F20"/>
                <w:spacing w:val="-18"/>
                <w:w w:val="105"/>
                <w:sz w:val="17"/>
                <w:szCs w:val="17"/>
              </w:rPr>
              <w:t xml:space="preserve"> </w:t>
            </w:r>
            <w:r w:rsidRPr="00F245BC">
              <w:rPr>
                <w:rFonts w:ascii="Arial" w:eastAsia="Trebuchet MS" w:hAnsi="Arial" w:cs="Arial"/>
                <w:color w:val="231F20"/>
                <w:w w:val="105"/>
                <w:sz w:val="17"/>
                <w:szCs w:val="17"/>
              </w:rPr>
              <w:t>section</w:t>
            </w:r>
            <w:r w:rsidRPr="00F245BC">
              <w:rPr>
                <w:rFonts w:ascii="Arial" w:eastAsia="Trebuchet MS" w:hAnsi="Arial" w:cs="Arial"/>
                <w:color w:val="231F20"/>
                <w:spacing w:val="-18"/>
                <w:w w:val="105"/>
                <w:sz w:val="17"/>
                <w:szCs w:val="17"/>
              </w:rPr>
              <w:t xml:space="preserve"> </w:t>
            </w:r>
            <w:r w:rsidRPr="00F245BC">
              <w:rPr>
                <w:rFonts w:ascii="Arial" w:eastAsia="Trebuchet MS" w:hAnsi="Arial" w:cs="Arial"/>
                <w:color w:val="231F20"/>
                <w:w w:val="105"/>
                <w:sz w:val="17"/>
                <w:szCs w:val="17"/>
              </w:rPr>
              <w:t>9</w:t>
            </w:r>
          </w:p>
        </w:tc>
        <w:tc>
          <w:tcPr>
            <w:tcW w:w="1134" w:type="dxa"/>
            <w:tcBorders>
              <w:top w:val="nil"/>
              <w:left w:val="nil"/>
              <w:bottom w:val="nil"/>
              <w:right w:val="nil"/>
            </w:tcBorders>
            <w:shd w:val="clear" w:color="auto" w:fill="EAF6F7"/>
          </w:tcPr>
          <w:p w14:paraId="5B7A42B2"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292</w:t>
            </w:r>
          </w:p>
        </w:tc>
        <w:tc>
          <w:tcPr>
            <w:tcW w:w="1134" w:type="dxa"/>
            <w:tcBorders>
              <w:top w:val="nil"/>
              <w:left w:val="nil"/>
              <w:bottom w:val="nil"/>
              <w:right w:val="nil"/>
            </w:tcBorders>
            <w:shd w:val="clear" w:color="auto" w:fill="EAF6F7"/>
          </w:tcPr>
          <w:p w14:paraId="7C5D82AC"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45</w:t>
            </w:r>
          </w:p>
        </w:tc>
      </w:tr>
      <w:tr w:rsidR="00E76164" w:rsidRPr="00F245BC" w14:paraId="79DA8CEB" w14:textId="77777777">
        <w:trPr>
          <w:trHeight w:hRule="exact" w:val="319"/>
        </w:trPr>
        <w:tc>
          <w:tcPr>
            <w:tcW w:w="3912" w:type="dxa"/>
            <w:tcBorders>
              <w:top w:val="nil"/>
              <w:left w:val="nil"/>
              <w:bottom w:val="dotted" w:sz="8" w:space="0" w:color="57C6D0"/>
              <w:right w:val="nil"/>
            </w:tcBorders>
            <w:shd w:val="clear" w:color="auto" w:fill="EAF6F7"/>
          </w:tcPr>
          <w:p w14:paraId="6656AE10" w14:textId="77777777" w:rsidR="00E76164" w:rsidRPr="00F245BC" w:rsidRDefault="00381F87">
            <w:pPr>
              <w:pStyle w:val="TableParagraph"/>
              <w:spacing w:before="46"/>
              <w:ind w:left="113"/>
              <w:rPr>
                <w:rFonts w:ascii="Arial" w:eastAsia="Trebuchet MS" w:hAnsi="Arial" w:cs="Arial"/>
                <w:sz w:val="17"/>
                <w:szCs w:val="17"/>
              </w:rPr>
            </w:pPr>
            <w:r w:rsidRPr="00F245BC">
              <w:rPr>
                <w:rFonts w:ascii="Arial" w:hAnsi="Arial" w:cs="Arial"/>
                <w:color w:val="231F20"/>
                <w:sz w:val="17"/>
              </w:rPr>
              <w:t>Racial</w:t>
            </w:r>
            <w:r w:rsidRPr="00F245BC">
              <w:rPr>
                <w:rFonts w:ascii="Arial" w:hAnsi="Arial" w:cs="Arial"/>
                <w:color w:val="231F20"/>
                <w:spacing w:val="-18"/>
                <w:sz w:val="17"/>
              </w:rPr>
              <w:t xml:space="preserve"> </w:t>
            </w:r>
            <w:r w:rsidRPr="00F245BC">
              <w:rPr>
                <w:rFonts w:ascii="Arial" w:hAnsi="Arial" w:cs="Arial"/>
                <w:color w:val="231F20"/>
                <w:sz w:val="17"/>
              </w:rPr>
              <w:t>hatred</w:t>
            </w:r>
          </w:p>
        </w:tc>
        <w:tc>
          <w:tcPr>
            <w:tcW w:w="1134" w:type="dxa"/>
            <w:tcBorders>
              <w:top w:val="nil"/>
              <w:left w:val="nil"/>
              <w:bottom w:val="dotted" w:sz="8" w:space="0" w:color="57C6D0"/>
              <w:right w:val="nil"/>
            </w:tcBorders>
            <w:shd w:val="clear" w:color="auto" w:fill="EAF6F7"/>
          </w:tcPr>
          <w:p w14:paraId="26607BDF"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hAnsi="Arial" w:cs="Arial"/>
                <w:color w:val="231F20"/>
                <w:w w:val="105"/>
                <w:sz w:val="17"/>
              </w:rPr>
              <w:t>116</w:t>
            </w:r>
          </w:p>
        </w:tc>
        <w:tc>
          <w:tcPr>
            <w:tcW w:w="1134" w:type="dxa"/>
            <w:tcBorders>
              <w:top w:val="nil"/>
              <w:left w:val="nil"/>
              <w:bottom w:val="dotted" w:sz="8" w:space="0" w:color="57C6D0"/>
              <w:right w:val="nil"/>
            </w:tcBorders>
            <w:shd w:val="clear" w:color="auto" w:fill="EAF6F7"/>
          </w:tcPr>
          <w:p w14:paraId="5E7CEE9B"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hAnsi="Arial" w:cs="Arial"/>
                <w:color w:val="231F20"/>
                <w:w w:val="105"/>
                <w:sz w:val="17"/>
              </w:rPr>
              <w:t>18</w:t>
            </w:r>
          </w:p>
        </w:tc>
      </w:tr>
      <w:tr w:rsidR="00E76164" w:rsidRPr="00F245BC" w14:paraId="5499EC44" w14:textId="77777777">
        <w:trPr>
          <w:trHeight w:hRule="exact" w:val="290"/>
        </w:trPr>
        <w:tc>
          <w:tcPr>
            <w:tcW w:w="3912" w:type="dxa"/>
            <w:tcBorders>
              <w:top w:val="dotted" w:sz="8" w:space="0" w:color="57C6D0"/>
              <w:left w:val="nil"/>
              <w:bottom w:val="nil"/>
              <w:right w:val="nil"/>
            </w:tcBorders>
            <w:shd w:val="clear" w:color="auto" w:fill="E5E6E7"/>
          </w:tcPr>
          <w:p w14:paraId="505D00B1" w14:textId="77777777" w:rsidR="00E76164" w:rsidRPr="00F245BC" w:rsidRDefault="00381F87">
            <w:pPr>
              <w:pStyle w:val="TableParagraph"/>
              <w:spacing w:before="36"/>
              <w:ind w:left="113"/>
              <w:rPr>
                <w:rFonts w:ascii="Arial" w:eastAsia="Arial" w:hAnsi="Arial" w:cs="Arial"/>
                <w:sz w:val="17"/>
                <w:szCs w:val="17"/>
              </w:rPr>
            </w:pPr>
            <w:r w:rsidRPr="00F245BC">
              <w:rPr>
                <w:rFonts w:ascii="Arial" w:hAnsi="Arial" w:cs="Arial"/>
                <w:b/>
                <w:color w:val="231F20"/>
                <w:spacing w:val="-4"/>
                <w:sz w:val="17"/>
              </w:rPr>
              <w:t>Total*</w:t>
            </w:r>
          </w:p>
        </w:tc>
        <w:tc>
          <w:tcPr>
            <w:tcW w:w="1134" w:type="dxa"/>
            <w:tcBorders>
              <w:top w:val="dotted" w:sz="8" w:space="0" w:color="57C6D0"/>
              <w:left w:val="nil"/>
              <w:bottom w:val="nil"/>
              <w:right w:val="nil"/>
            </w:tcBorders>
            <w:shd w:val="clear" w:color="auto" w:fill="E5E6E7"/>
          </w:tcPr>
          <w:p w14:paraId="1AF060BE"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648</w:t>
            </w:r>
          </w:p>
        </w:tc>
        <w:tc>
          <w:tcPr>
            <w:tcW w:w="1134" w:type="dxa"/>
            <w:tcBorders>
              <w:top w:val="dotted" w:sz="8" w:space="0" w:color="57C6D0"/>
              <w:left w:val="nil"/>
              <w:bottom w:val="dotted" w:sz="8" w:space="0" w:color="818386"/>
              <w:right w:val="nil"/>
            </w:tcBorders>
            <w:shd w:val="clear" w:color="auto" w:fill="E5E6E7"/>
          </w:tcPr>
          <w:p w14:paraId="12BC15B8"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100</w:t>
            </w:r>
          </w:p>
        </w:tc>
      </w:tr>
    </w:tbl>
    <w:p w14:paraId="3009BDED" w14:textId="77777777" w:rsidR="00E76164" w:rsidRPr="00F245BC" w:rsidRDefault="00E76164">
      <w:pPr>
        <w:spacing w:before="8"/>
        <w:rPr>
          <w:rFonts w:ascii="Arial" w:eastAsia="Arial" w:hAnsi="Arial" w:cs="Arial"/>
          <w:b/>
          <w:bCs/>
          <w:sz w:val="8"/>
          <w:szCs w:val="8"/>
        </w:rPr>
      </w:pPr>
    </w:p>
    <w:p w14:paraId="00C8030B" w14:textId="77777777" w:rsidR="00E76164" w:rsidRPr="00F245BC" w:rsidRDefault="005E0FFB">
      <w:pPr>
        <w:spacing w:before="83"/>
        <w:ind w:left="2560" w:right="409"/>
        <w:rPr>
          <w:rFonts w:ascii="Arial" w:eastAsia="Trebuchet MS" w:hAnsi="Arial" w:cs="Arial"/>
          <w:sz w:val="14"/>
          <w:szCs w:val="14"/>
        </w:rPr>
      </w:pPr>
      <w:r>
        <w:rPr>
          <w:rFonts w:ascii="Arial" w:hAnsi="Arial" w:cs="Arial"/>
        </w:rPr>
        <w:pict w14:anchorId="405EB300">
          <v:group id="_x0000_s1876" style="position:absolute;left:0;text-align:left;margin-left:141.35pt;margin-top:-6pt;width:251.8pt;height:1pt;z-index:-532696;mso-position-horizontal-relative:page" coordorigin="2828,-120" coordsize="5036,20">
            <v:group id="_x0000_s1883" style="position:absolute;left:2838;top:-110;width:3902;height:2" coordorigin="2838,-110" coordsize="3902,2">
              <v:shape id="_x0000_s1884" style="position:absolute;left:2838;top:-110;width:3902;height:2" coordorigin="2838,-110" coordsize="3902,0" path="m2838,-110l6740,-110e" filled="f" strokecolor="white" strokeweight="1pt">
                <v:path arrowok="t"/>
              </v:shape>
            </v:group>
            <v:group id="_x0000_s1881" style="position:absolute;left:2878;top:-110;width:3843;height:2" coordorigin="2878,-110" coordsize="3843,2">
              <v:shape id="_x0000_s1882" style="position:absolute;left:2878;top:-110;width:3843;height:2" coordorigin="2878,-110" coordsize="3843,0" path="m2878,-110l6720,-110e" filled="f" strokecolor="#818386" strokeweight="1pt">
                <v:stroke dashstyle="dash"/>
                <v:path arrowok="t"/>
              </v:shape>
            </v:group>
            <v:group id="_x0000_s1879" style="position:absolute;left:2838;top:-110;width:2;height:2" coordorigin="2838,-110" coordsize="2,2">
              <v:shape id="_x0000_s1880" style="position:absolute;left:2838;top:-110;width:2;height:2" coordorigin="2838,-110" coordsize="0,0" path="m2838,-110l2838,-110e" filled="f" strokecolor="#818386" strokeweight="1pt">
                <v:path arrowok="t"/>
              </v:shape>
            </v:group>
            <v:group id="_x0000_s1877" style="position:absolute;left:6780;top:-110;width:1074;height:2" coordorigin="6780,-110" coordsize="1074,2">
              <v:shape id="_x0000_s1878" style="position:absolute;left:6780;top:-110;width:1074;height:2" coordorigin="6780,-110" coordsize="1074,0" path="m6780,-110l7853,-110e" filled="f" strokecolor="#818386" strokeweight="1pt">
                <v:stroke dashstyle="dash"/>
                <v:path arrowok="t"/>
              </v:shape>
            </v:group>
            <w10:wrap anchorx="page"/>
          </v:group>
        </w:pict>
      </w:r>
      <w:r w:rsidR="00381F87" w:rsidRPr="00F245BC">
        <w:rPr>
          <w:rFonts w:ascii="Arial" w:hAnsi="Arial" w:cs="Arial"/>
          <w:color w:val="231F20"/>
          <w:sz w:val="14"/>
        </w:rPr>
        <w:t xml:space="preserve">* </w:t>
      </w:r>
      <w:r w:rsidR="00381F87" w:rsidRPr="00F245BC">
        <w:rPr>
          <w:rFonts w:ascii="Arial" w:hAnsi="Arial" w:cs="Arial"/>
          <w:color w:val="231F20"/>
          <w:spacing w:val="19"/>
          <w:sz w:val="14"/>
        </w:rPr>
        <w:t xml:space="preserve"> </w:t>
      </w:r>
      <w:r w:rsidR="00381F87" w:rsidRPr="00F245BC">
        <w:rPr>
          <w:rFonts w:ascii="Arial" w:hAnsi="Arial" w:cs="Arial"/>
          <w:color w:val="231F20"/>
          <w:sz w:val="14"/>
        </w:rPr>
        <w:t>One</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complaint</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may</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relate</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to</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more</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than</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one</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area.</w:t>
      </w:r>
    </w:p>
    <w:p w14:paraId="14297D96" w14:textId="77777777" w:rsidR="00E76164" w:rsidRPr="00F245BC" w:rsidRDefault="00E76164">
      <w:pPr>
        <w:rPr>
          <w:rFonts w:ascii="Arial" w:eastAsia="Trebuchet MS" w:hAnsi="Arial" w:cs="Arial"/>
          <w:sz w:val="14"/>
          <w:szCs w:val="14"/>
        </w:rPr>
        <w:sectPr w:rsidR="00E76164" w:rsidRPr="00F245BC">
          <w:pgSz w:w="9980" w:h="14180"/>
          <w:pgMar w:top="1320" w:right="840" w:bottom="540" w:left="260" w:header="0" w:footer="357" w:gutter="0"/>
          <w:cols w:space="720"/>
        </w:sectPr>
      </w:pPr>
    </w:p>
    <w:p w14:paraId="16C3AD00" w14:textId="77777777" w:rsidR="00E76164" w:rsidRPr="00F245BC" w:rsidRDefault="00E76164">
      <w:pPr>
        <w:rPr>
          <w:rFonts w:ascii="Arial" w:eastAsia="Trebuchet MS" w:hAnsi="Arial" w:cs="Arial"/>
          <w:sz w:val="20"/>
          <w:szCs w:val="20"/>
        </w:rPr>
      </w:pPr>
    </w:p>
    <w:p w14:paraId="6BD09F3E" w14:textId="77777777" w:rsidR="00E76164" w:rsidRPr="00F245BC" w:rsidRDefault="00E76164">
      <w:pPr>
        <w:spacing w:before="11"/>
        <w:rPr>
          <w:rFonts w:ascii="Arial" w:eastAsia="Trebuchet MS" w:hAnsi="Arial" w:cs="Arial"/>
          <w:sz w:val="21"/>
          <w:szCs w:val="21"/>
        </w:rPr>
      </w:pPr>
    </w:p>
    <w:p w14:paraId="3D7A0599" w14:textId="77777777" w:rsidR="00E76164" w:rsidRPr="00F245BC" w:rsidRDefault="00381F87">
      <w:pPr>
        <w:ind w:left="1780" w:right="485"/>
        <w:rPr>
          <w:rFonts w:ascii="Arial" w:eastAsia="Arial" w:hAnsi="Arial" w:cs="Arial"/>
          <w:sz w:val="17"/>
          <w:szCs w:val="17"/>
        </w:rPr>
      </w:pPr>
      <w:r w:rsidRPr="00F245BC">
        <w:rPr>
          <w:rFonts w:ascii="Arial" w:hAnsi="Arial" w:cs="Arial"/>
          <w:b/>
          <w:color w:val="231F20"/>
          <w:spacing w:val="-4"/>
          <w:sz w:val="17"/>
        </w:rPr>
        <w:t xml:space="preserve">Table </w:t>
      </w:r>
      <w:r w:rsidRPr="00F245BC">
        <w:rPr>
          <w:rFonts w:ascii="Arial" w:hAnsi="Arial" w:cs="Arial"/>
          <w:b/>
          <w:color w:val="231F20"/>
          <w:sz w:val="17"/>
        </w:rPr>
        <w:t xml:space="preserve">17: </w:t>
      </w:r>
      <w:r w:rsidRPr="00F245BC">
        <w:rPr>
          <w:rFonts w:ascii="Arial" w:hAnsi="Arial" w:cs="Arial"/>
          <w:b/>
          <w:color w:val="1CBECA"/>
          <w:sz w:val="17"/>
        </w:rPr>
        <w:t>Racial hatred complaints received by</w:t>
      </w:r>
      <w:r w:rsidRPr="00F245BC">
        <w:rPr>
          <w:rFonts w:ascii="Arial" w:hAnsi="Arial" w:cs="Arial"/>
          <w:b/>
          <w:color w:val="1CBECA"/>
          <w:spacing w:val="5"/>
          <w:sz w:val="17"/>
        </w:rPr>
        <w:t xml:space="preserve"> </w:t>
      </w:r>
      <w:r w:rsidRPr="00F245BC">
        <w:rPr>
          <w:rFonts w:ascii="Arial" w:hAnsi="Arial" w:cs="Arial"/>
          <w:b/>
          <w:color w:val="1CBECA"/>
          <w:sz w:val="17"/>
        </w:rPr>
        <w:t>sub-area</w:t>
      </w:r>
    </w:p>
    <w:p w14:paraId="0D358864" w14:textId="77777777" w:rsidR="00E76164" w:rsidRPr="00F245BC" w:rsidRDefault="00E76164">
      <w:pPr>
        <w:spacing w:before="8"/>
        <w:rPr>
          <w:rFonts w:ascii="Arial" w:eastAsia="Arial" w:hAnsi="Arial" w:cs="Arial"/>
          <w:b/>
          <w:bCs/>
          <w:sz w:val="13"/>
          <w:szCs w:val="13"/>
        </w:rPr>
      </w:pPr>
    </w:p>
    <w:tbl>
      <w:tblPr>
        <w:tblW w:w="0" w:type="auto"/>
        <w:tblInd w:w="1778" w:type="dxa"/>
        <w:tblLayout w:type="fixed"/>
        <w:tblCellMar>
          <w:left w:w="0" w:type="dxa"/>
          <w:right w:w="0" w:type="dxa"/>
        </w:tblCellMar>
        <w:tblLook w:val="01E0" w:firstRow="1" w:lastRow="1" w:firstColumn="1" w:lastColumn="1" w:noHBand="0" w:noVBand="0"/>
      </w:tblPr>
      <w:tblGrid>
        <w:gridCol w:w="3633"/>
        <w:gridCol w:w="1488"/>
        <w:gridCol w:w="1059"/>
      </w:tblGrid>
      <w:tr w:rsidR="00E76164" w:rsidRPr="00F245BC" w14:paraId="52752A0E" w14:textId="77777777">
        <w:trPr>
          <w:trHeight w:hRule="exact" w:val="303"/>
        </w:trPr>
        <w:tc>
          <w:tcPr>
            <w:tcW w:w="3633" w:type="dxa"/>
            <w:tcBorders>
              <w:top w:val="dotted" w:sz="8" w:space="0" w:color="818386"/>
              <w:left w:val="nil"/>
              <w:bottom w:val="single" w:sz="4" w:space="0" w:color="818386"/>
              <w:right w:val="nil"/>
            </w:tcBorders>
            <w:shd w:val="clear" w:color="auto" w:fill="EAF6F7"/>
          </w:tcPr>
          <w:p w14:paraId="59BE1495" w14:textId="77777777" w:rsidR="00E76164" w:rsidRPr="00F245BC" w:rsidRDefault="00381F87">
            <w:pPr>
              <w:pStyle w:val="TableParagraph"/>
              <w:spacing w:before="37"/>
              <w:ind w:left="113"/>
              <w:rPr>
                <w:rFonts w:ascii="Arial" w:eastAsia="Arial" w:hAnsi="Arial" w:cs="Arial"/>
                <w:sz w:val="17"/>
                <w:szCs w:val="17"/>
              </w:rPr>
            </w:pPr>
            <w:r w:rsidRPr="00F245BC">
              <w:rPr>
                <w:rFonts w:ascii="Arial" w:hAnsi="Arial" w:cs="Arial"/>
                <w:b/>
                <w:color w:val="231F20"/>
                <w:w w:val="85"/>
                <w:sz w:val="17"/>
              </w:rPr>
              <w:t>Racial hatred</w:t>
            </w:r>
            <w:r w:rsidRPr="00F245BC">
              <w:rPr>
                <w:rFonts w:ascii="Arial" w:hAnsi="Arial" w:cs="Arial"/>
                <w:b/>
                <w:color w:val="231F20"/>
                <w:spacing w:val="-12"/>
                <w:w w:val="85"/>
                <w:sz w:val="17"/>
              </w:rPr>
              <w:t xml:space="preserve"> </w:t>
            </w:r>
            <w:r w:rsidRPr="00F245BC">
              <w:rPr>
                <w:rFonts w:ascii="Arial" w:hAnsi="Arial" w:cs="Arial"/>
                <w:b/>
                <w:color w:val="231F20"/>
                <w:w w:val="85"/>
                <w:sz w:val="17"/>
              </w:rPr>
              <w:t>sub-areas</w:t>
            </w:r>
          </w:p>
        </w:tc>
        <w:tc>
          <w:tcPr>
            <w:tcW w:w="1488" w:type="dxa"/>
            <w:tcBorders>
              <w:top w:val="dotted" w:sz="8" w:space="0" w:color="818386"/>
              <w:left w:val="nil"/>
              <w:bottom w:val="single" w:sz="4" w:space="0" w:color="818386"/>
              <w:right w:val="nil"/>
            </w:tcBorders>
            <w:shd w:val="clear" w:color="auto" w:fill="EAF6F7"/>
          </w:tcPr>
          <w:p w14:paraId="6C287111" w14:textId="77777777" w:rsidR="00E76164" w:rsidRPr="00F245BC" w:rsidRDefault="00381F87">
            <w:pPr>
              <w:pStyle w:val="TableParagraph"/>
              <w:spacing w:before="37"/>
              <w:ind w:right="186"/>
              <w:jc w:val="right"/>
              <w:rPr>
                <w:rFonts w:ascii="Arial" w:eastAsia="Arial" w:hAnsi="Arial" w:cs="Arial"/>
                <w:sz w:val="17"/>
                <w:szCs w:val="17"/>
              </w:rPr>
            </w:pPr>
            <w:r w:rsidRPr="00F245BC">
              <w:rPr>
                <w:rFonts w:ascii="Arial" w:hAnsi="Arial" w:cs="Arial"/>
                <w:b/>
                <w:color w:val="231F20"/>
                <w:w w:val="80"/>
                <w:sz w:val="17"/>
              </w:rPr>
              <w:t>Number</w:t>
            </w:r>
          </w:p>
        </w:tc>
        <w:tc>
          <w:tcPr>
            <w:tcW w:w="1059" w:type="dxa"/>
            <w:tcBorders>
              <w:top w:val="dotted" w:sz="8" w:space="0" w:color="818386"/>
              <w:left w:val="nil"/>
              <w:bottom w:val="single" w:sz="4" w:space="0" w:color="818386"/>
              <w:right w:val="nil"/>
            </w:tcBorders>
            <w:shd w:val="clear" w:color="auto" w:fill="EAF6F7"/>
          </w:tcPr>
          <w:p w14:paraId="66868A51"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spacing w:val="-1"/>
                <w:w w:val="80"/>
                <w:sz w:val="17"/>
              </w:rPr>
              <w:t>Percentage</w:t>
            </w:r>
          </w:p>
        </w:tc>
      </w:tr>
      <w:tr w:rsidR="00E76164" w:rsidRPr="00F245BC" w14:paraId="36833638" w14:textId="77777777">
        <w:trPr>
          <w:trHeight w:hRule="exact" w:val="348"/>
        </w:trPr>
        <w:tc>
          <w:tcPr>
            <w:tcW w:w="3633" w:type="dxa"/>
            <w:tcBorders>
              <w:top w:val="single" w:sz="4" w:space="0" w:color="818386"/>
              <w:left w:val="nil"/>
              <w:bottom w:val="nil"/>
              <w:right w:val="nil"/>
            </w:tcBorders>
            <w:shd w:val="clear" w:color="auto" w:fill="EAF6F7"/>
          </w:tcPr>
          <w:p w14:paraId="73DB32C0"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eastAsia="Trebuchet MS" w:hAnsi="Arial" w:cs="Arial"/>
                <w:color w:val="231F20"/>
                <w:sz w:val="17"/>
                <w:szCs w:val="17"/>
              </w:rPr>
              <w:t>Media –</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press/TV/radio</w:t>
            </w:r>
          </w:p>
        </w:tc>
        <w:tc>
          <w:tcPr>
            <w:tcW w:w="1488" w:type="dxa"/>
            <w:tcBorders>
              <w:top w:val="single" w:sz="4" w:space="0" w:color="818386"/>
              <w:left w:val="nil"/>
              <w:bottom w:val="nil"/>
              <w:right w:val="nil"/>
            </w:tcBorders>
            <w:shd w:val="clear" w:color="auto" w:fill="EAF6F7"/>
          </w:tcPr>
          <w:p w14:paraId="3B36DD85" w14:textId="77777777" w:rsidR="00E76164" w:rsidRPr="00F245BC" w:rsidRDefault="00381F87">
            <w:pPr>
              <w:pStyle w:val="TableParagraph"/>
              <w:spacing w:before="93"/>
              <w:ind w:right="186"/>
              <w:jc w:val="right"/>
              <w:rPr>
                <w:rFonts w:ascii="Arial" w:eastAsia="Trebuchet MS" w:hAnsi="Arial" w:cs="Arial"/>
                <w:sz w:val="17"/>
                <w:szCs w:val="17"/>
              </w:rPr>
            </w:pPr>
            <w:r w:rsidRPr="00F245BC">
              <w:rPr>
                <w:rFonts w:ascii="Arial" w:hAnsi="Arial" w:cs="Arial"/>
                <w:color w:val="231F20"/>
                <w:w w:val="105"/>
                <w:sz w:val="17"/>
              </w:rPr>
              <w:t>19</w:t>
            </w:r>
          </w:p>
        </w:tc>
        <w:tc>
          <w:tcPr>
            <w:tcW w:w="1059" w:type="dxa"/>
            <w:tcBorders>
              <w:top w:val="single" w:sz="4" w:space="0" w:color="818386"/>
              <w:left w:val="nil"/>
              <w:bottom w:val="nil"/>
              <w:right w:val="nil"/>
            </w:tcBorders>
            <w:shd w:val="clear" w:color="auto" w:fill="EAF6F7"/>
          </w:tcPr>
          <w:p w14:paraId="42DD1534"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16</w:t>
            </w:r>
          </w:p>
        </w:tc>
      </w:tr>
      <w:tr w:rsidR="00E76164" w:rsidRPr="00F245BC" w14:paraId="336053FC" w14:textId="77777777">
        <w:trPr>
          <w:trHeight w:hRule="exact" w:val="287"/>
        </w:trPr>
        <w:tc>
          <w:tcPr>
            <w:tcW w:w="3633" w:type="dxa"/>
            <w:tcBorders>
              <w:top w:val="nil"/>
              <w:left w:val="nil"/>
              <w:bottom w:val="nil"/>
              <w:right w:val="nil"/>
            </w:tcBorders>
            <w:shd w:val="clear" w:color="auto" w:fill="EAF6F7"/>
          </w:tcPr>
          <w:p w14:paraId="62C3E360"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Disputes between</w:t>
            </w:r>
            <w:r w:rsidRPr="00F245BC">
              <w:rPr>
                <w:rFonts w:ascii="Arial" w:hAnsi="Arial" w:cs="Arial"/>
                <w:color w:val="231F20"/>
                <w:spacing w:val="37"/>
                <w:sz w:val="17"/>
              </w:rPr>
              <w:t xml:space="preserve"> </w:t>
            </w:r>
            <w:proofErr w:type="spellStart"/>
            <w:r w:rsidRPr="00F245BC">
              <w:rPr>
                <w:rFonts w:ascii="Arial" w:hAnsi="Arial" w:cs="Arial"/>
                <w:color w:val="231F20"/>
                <w:sz w:val="17"/>
              </w:rPr>
              <w:t>neighbours</w:t>
            </w:r>
            <w:proofErr w:type="spellEnd"/>
          </w:p>
        </w:tc>
        <w:tc>
          <w:tcPr>
            <w:tcW w:w="1488" w:type="dxa"/>
            <w:tcBorders>
              <w:top w:val="nil"/>
              <w:left w:val="nil"/>
              <w:bottom w:val="nil"/>
              <w:right w:val="nil"/>
            </w:tcBorders>
            <w:shd w:val="clear" w:color="auto" w:fill="EAF6F7"/>
          </w:tcPr>
          <w:p w14:paraId="0FF6BC56"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10</w:t>
            </w:r>
          </w:p>
        </w:tc>
        <w:tc>
          <w:tcPr>
            <w:tcW w:w="1059" w:type="dxa"/>
            <w:tcBorders>
              <w:top w:val="nil"/>
              <w:left w:val="nil"/>
              <w:bottom w:val="nil"/>
              <w:right w:val="nil"/>
            </w:tcBorders>
            <w:shd w:val="clear" w:color="auto" w:fill="EAF6F7"/>
          </w:tcPr>
          <w:p w14:paraId="07A3D649"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9</w:t>
            </w:r>
          </w:p>
        </w:tc>
      </w:tr>
      <w:tr w:rsidR="00E76164" w:rsidRPr="00F245BC" w14:paraId="295496E2" w14:textId="77777777">
        <w:trPr>
          <w:trHeight w:hRule="exact" w:val="287"/>
        </w:trPr>
        <w:tc>
          <w:tcPr>
            <w:tcW w:w="3633" w:type="dxa"/>
            <w:tcBorders>
              <w:top w:val="nil"/>
              <w:left w:val="nil"/>
              <w:bottom w:val="nil"/>
              <w:right w:val="nil"/>
            </w:tcBorders>
            <w:shd w:val="clear" w:color="auto" w:fill="EAF6F7"/>
          </w:tcPr>
          <w:p w14:paraId="1182BD7F"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Personal</w:t>
            </w:r>
            <w:r w:rsidRPr="00F245BC">
              <w:rPr>
                <w:rFonts w:ascii="Arial" w:hAnsi="Arial" w:cs="Arial"/>
                <w:color w:val="231F20"/>
                <w:spacing w:val="-14"/>
                <w:sz w:val="17"/>
              </w:rPr>
              <w:t xml:space="preserve"> </w:t>
            </w:r>
            <w:r w:rsidRPr="00F245BC">
              <w:rPr>
                <w:rFonts w:ascii="Arial" w:hAnsi="Arial" w:cs="Arial"/>
                <w:color w:val="231F20"/>
                <w:sz w:val="17"/>
              </w:rPr>
              <w:t>conflict</w:t>
            </w:r>
          </w:p>
        </w:tc>
        <w:tc>
          <w:tcPr>
            <w:tcW w:w="1488" w:type="dxa"/>
            <w:tcBorders>
              <w:top w:val="nil"/>
              <w:left w:val="nil"/>
              <w:bottom w:val="nil"/>
              <w:right w:val="nil"/>
            </w:tcBorders>
            <w:shd w:val="clear" w:color="auto" w:fill="EAF6F7"/>
          </w:tcPr>
          <w:p w14:paraId="5FAC6788"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15</w:t>
            </w:r>
          </w:p>
        </w:tc>
        <w:tc>
          <w:tcPr>
            <w:tcW w:w="1059" w:type="dxa"/>
            <w:tcBorders>
              <w:top w:val="nil"/>
              <w:left w:val="nil"/>
              <w:bottom w:val="nil"/>
              <w:right w:val="nil"/>
            </w:tcBorders>
            <w:shd w:val="clear" w:color="auto" w:fill="EAF6F7"/>
          </w:tcPr>
          <w:p w14:paraId="740CC7A9"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13</w:t>
            </w:r>
          </w:p>
        </w:tc>
      </w:tr>
      <w:tr w:rsidR="00E76164" w:rsidRPr="00F245BC" w14:paraId="3722B19A" w14:textId="77777777">
        <w:trPr>
          <w:trHeight w:hRule="exact" w:val="287"/>
        </w:trPr>
        <w:tc>
          <w:tcPr>
            <w:tcW w:w="3633" w:type="dxa"/>
            <w:tcBorders>
              <w:top w:val="nil"/>
              <w:left w:val="nil"/>
              <w:bottom w:val="nil"/>
              <w:right w:val="nil"/>
            </w:tcBorders>
            <w:shd w:val="clear" w:color="auto" w:fill="EAF6F7"/>
          </w:tcPr>
          <w:p w14:paraId="2D2D1293"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Employment</w:t>
            </w:r>
          </w:p>
        </w:tc>
        <w:tc>
          <w:tcPr>
            <w:tcW w:w="1488" w:type="dxa"/>
            <w:tcBorders>
              <w:top w:val="nil"/>
              <w:left w:val="nil"/>
              <w:bottom w:val="nil"/>
              <w:right w:val="nil"/>
            </w:tcBorders>
            <w:shd w:val="clear" w:color="auto" w:fill="EAF6F7"/>
          </w:tcPr>
          <w:p w14:paraId="352E6D44"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32</w:t>
            </w:r>
          </w:p>
        </w:tc>
        <w:tc>
          <w:tcPr>
            <w:tcW w:w="1059" w:type="dxa"/>
            <w:tcBorders>
              <w:top w:val="nil"/>
              <w:left w:val="nil"/>
              <w:bottom w:val="nil"/>
              <w:right w:val="nil"/>
            </w:tcBorders>
            <w:shd w:val="clear" w:color="auto" w:fill="EAF6F7"/>
          </w:tcPr>
          <w:p w14:paraId="512297B4"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27</w:t>
            </w:r>
          </w:p>
        </w:tc>
      </w:tr>
      <w:tr w:rsidR="00E76164" w:rsidRPr="00F245BC" w14:paraId="2EE42579" w14:textId="77777777">
        <w:trPr>
          <w:trHeight w:hRule="exact" w:val="287"/>
        </w:trPr>
        <w:tc>
          <w:tcPr>
            <w:tcW w:w="3633" w:type="dxa"/>
            <w:tcBorders>
              <w:top w:val="nil"/>
              <w:left w:val="nil"/>
              <w:bottom w:val="nil"/>
              <w:right w:val="nil"/>
            </w:tcBorders>
            <w:shd w:val="clear" w:color="auto" w:fill="EAF6F7"/>
          </w:tcPr>
          <w:p w14:paraId="49043949"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Racist</w:t>
            </w:r>
            <w:r w:rsidRPr="00F245BC">
              <w:rPr>
                <w:rFonts w:ascii="Arial" w:hAnsi="Arial" w:cs="Arial"/>
                <w:color w:val="231F20"/>
                <w:spacing w:val="-25"/>
                <w:w w:val="105"/>
                <w:sz w:val="17"/>
              </w:rPr>
              <w:t xml:space="preserve"> </w:t>
            </w:r>
            <w:r w:rsidRPr="00F245BC">
              <w:rPr>
                <w:rFonts w:ascii="Arial" w:hAnsi="Arial" w:cs="Arial"/>
                <w:color w:val="231F20"/>
                <w:w w:val="105"/>
                <w:sz w:val="17"/>
              </w:rPr>
              <w:t>propaganda</w:t>
            </w:r>
          </w:p>
        </w:tc>
        <w:tc>
          <w:tcPr>
            <w:tcW w:w="1488" w:type="dxa"/>
            <w:tcBorders>
              <w:top w:val="nil"/>
              <w:left w:val="nil"/>
              <w:bottom w:val="nil"/>
              <w:right w:val="nil"/>
            </w:tcBorders>
            <w:shd w:val="clear" w:color="auto" w:fill="EAF6F7"/>
          </w:tcPr>
          <w:p w14:paraId="42168547"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3</w:t>
            </w:r>
          </w:p>
        </w:tc>
        <w:tc>
          <w:tcPr>
            <w:tcW w:w="1059" w:type="dxa"/>
            <w:tcBorders>
              <w:top w:val="nil"/>
              <w:left w:val="nil"/>
              <w:bottom w:val="nil"/>
              <w:right w:val="nil"/>
            </w:tcBorders>
            <w:shd w:val="clear" w:color="auto" w:fill="EAF6F7"/>
          </w:tcPr>
          <w:p w14:paraId="7503D3E0"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5DB38FE5" w14:textId="77777777">
        <w:trPr>
          <w:trHeight w:hRule="exact" w:val="287"/>
        </w:trPr>
        <w:tc>
          <w:tcPr>
            <w:tcW w:w="3633" w:type="dxa"/>
            <w:tcBorders>
              <w:top w:val="nil"/>
              <w:left w:val="nil"/>
              <w:bottom w:val="nil"/>
              <w:right w:val="nil"/>
            </w:tcBorders>
            <w:shd w:val="clear" w:color="auto" w:fill="EAF6F7"/>
          </w:tcPr>
          <w:p w14:paraId="017E586B"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eastAsia="Trebuchet MS" w:hAnsi="Arial" w:cs="Arial"/>
                <w:color w:val="231F20"/>
                <w:sz w:val="17"/>
                <w:szCs w:val="17"/>
              </w:rPr>
              <w:t>Internet</w:t>
            </w:r>
            <w:r w:rsidRPr="00F245BC">
              <w:rPr>
                <w:rFonts w:ascii="Arial" w:eastAsia="Trebuchet MS" w:hAnsi="Arial" w:cs="Arial"/>
                <w:color w:val="231F20"/>
                <w:spacing w:val="-29"/>
                <w:sz w:val="17"/>
                <w:szCs w:val="17"/>
              </w:rPr>
              <w:t xml:space="preserve"> </w:t>
            </w:r>
            <w:r w:rsidRPr="00F245BC">
              <w:rPr>
                <w:rFonts w:ascii="Arial" w:eastAsia="Trebuchet MS" w:hAnsi="Arial" w:cs="Arial"/>
                <w:color w:val="231F20"/>
                <w:sz w:val="17"/>
                <w:szCs w:val="17"/>
              </w:rPr>
              <w:t>–</w:t>
            </w:r>
            <w:r w:rsidRPr="00F245BC">
              <w:rPr>
                <w:rFonts w:ascii="Arial" w:eastAsia="Trebuchet MS" w:hAnsi="Arial" w:cs="Arial"/>
                <w:color w:val="231F20"/>
                <w:spacing w:val="-29"/>
                <w:sz w:val="17"/>
                <w:szCs w:val="17"/>
              </w:rPr>
              <w:t xml:space="preserve"> </w:t>
            </w:r>
            <w:r w:rsidRPr="00F245BC">
              <w:rPr>
                <w:rFonts w:ascii="Arial" w:eastAsia="Trebuchet MS" w:hAnsi="Arial" w:cs="Arial"/>
                <w:color w:val="231F20"/>
                <w:sz w:val="17"/>
                <w:szCs w:val="17"/>
              </w:rPr>
              <w:t>email/webpage/chat</w:t>
            </w:r>
            <w:r w:rsidRPr="00F245BC">
              <w:rPr>
                <w:rFonts w:ascii="Arial" w:eastAsia="Trebuchet MS" w:hAnsi="Arial" w:cs="Arial"/>
                <w:color w:val="231F20"/>
                <w:spacing w:val="-29"/>
                <w:sz w:val="17"/>
                <w:szCs w:val="17"/>
              </w:rPr>
              <w:t xml:space="preserve"> </w:t>
            </w:r>
            <w:r w:rsidRPr="00F245BC">
              <w:rPr>
                <w:rFonts w:ascii="Arial" w:eastAsia="Trebuchet MS" w:hAnsi="Arial" w:cs="Arial"/>
                <w:color w:val="231F20"/>
                <w:sz w:val="17"/>
                <w:szCs w:val="17"/>
              </w:rPr>
              <w:t>room</w:t>
            </w:r>
          </w:p>
        </w:tc>
        <w:tc>
          <w:tcPr>
            <w:tcW w:w="1488" w:type="dxa"/>
            <w:tcBorders>
              <w:top w:val="nil"/>
              <w:left w:val="nil"/>
              <w:bottom w:val="nil"/>
              <w:right w:val="nil"/>
            </w:tcBorders>
            <w:shd w:val="clear" w:color="auto" w:fill="EAF6F7"/>
          </w:tcPr>
          <w:p w14:paraId="6712C2F5"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9</w:t>
            </w:r>
          </w:p>
        </w:tc>
        <w:tc>
          <w:tcPr>
            <w:tcW w:w="1059" w:type="dxa"/>
            <w:tcBorders>
              <w:top w:val="nil"/>
              <w:left w:val="nil"/>
              <w:bottom w:val="nil"/>
              <w:right w:val="nil"/>
            </w:tcBorders>
            <w:shd w:val="clear" w:color="auto" w:fill="EAF6F7"/>
          </w:tcPr>
          <w:p w14:paraId="55CE12C9"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8</w:t>
            </w:r>
          </w:p>
        </w:tc>
      </w:tr>
      <w:tr w:rsidR="00E76164" w:rsidRPr="00F245BC" w14:paraId="445B0A83" w14:textId="77777777">
        <w:trPr>
          <w:trHeight w:hRule="exact" w:val="287"/>
        </w:trPr>
        <w:tc>
          <w:tcPr>
            <w:tcW w:w="3633" w:type="dxa"/>
            <w:tcBorders>
              <w:top w:val="nil"/>
              <w:left w:val="nil"/>
              <w:bottom w:val="nil"/>
              <w:right w:val="nil"/>
            </w:tcBorders>
            <w:shd w:val="clear" w:color="auto" w:fill="EAF6F7"/>
          </w:tcPr>
          <w:p w14:paraId="4CA42D17"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Entertainment</w:t>
            </w:r>
          </w:p>
        </w:tc>
        <w:tc>
          <w:tcPr>
            <w:tcW w:w="1488" w:type="dxa"/>
            <w:tcBorders>
              <w:top w:val="nil"/>
              <w:left w:val="nil"/>
              <w:bottom w:val="nil"/>
              <w:right w:val="nil"/>
            </w:tcBorders>
            <w:shd w:val="clear" w:color="auto" w:fill="EAF6F7"/>
          </w:tcPr>
          <w:p w14:paraId="5162B095"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059" w:type="dxa"/>
            <w:tcBorders>
              <w:top w:val="nil"/>
              <w:left w:val="nil"/>
              <w:bottom w:val="nil"/>
              <w:right w:val="nil"/>
            </w:tcBorders>
            <w:shd w:val="clear" w:color="auto" w:fill="EAF6F7"/>
          </w:tcPr>
          <w:p w14:paraId="521D2D2D"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03FCC17B" w14:textId="77777777">
        <w:trPr>
          <w:trHeight w:hRule="exact" w:val="287"/>
        </w:trPr>
        <w:tc>
          <w:tcPr>
            <w:tcW w:w="3633" w:type="dxa"/>
            <w:tcBorders>
              <w:top w:val="nil"/>
              <w:left w:val="nil"/>
              <w:bottom w:val="nil"/>
              <w:right w:val="nil"/>
            </w:tcBorders>
            <w:shd w:val="clear" w:color="auto" w:fill="EAF6F7"/>
          </w:tcPr>
          <w:p w14:paraId="73AF2465"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Sport</w:t>
            </w:r>
          </w:p>
        </w:tc>
        <w:tc>
          <w:tcPr>
            <w:tcW w:w="1488" w:type="dxa"/>
            <w:tcBorders>
              <w:top w:val="nil"/>
              <w:left w:val="nil"/>
              <w:bottom w:val="nil"/>
              <w:right w:val="nil"/>
            </w:tcBorders>
            <w:shd w:val="clear" w:color="auto" w:fill="EAF6F7"/>
          </w:tcPr>
          <w:p w14:paraId="21142A9C" w14:textId="77777777" w:rsidR="00E76164" w:rsidRPr="00F245BC" w:rsidRDefault="00381F87">
            <w:pPr>
              <w:pStyle w:val="TableParagraph"/>
              <w:spacing w:before="37"/>
              <w:ind w:right="186"/>
              <w:jc w:val="right"/>
              <w:rPr>
                <w:rFonts w:ascii="Arial" w:eastAsia="Arial" w:hAnsi="Arial" w:cs="Arial"/>
                <w:sz w:val="17"/>
                <w:szCs w:val="17"/>
              </w:rPr>
            </w:pPr>
            <w:r w:rsidRPr="00F245BC">
              <w:rPr>
                <w:rFonts w:ascii="Arial" w:hAnsi="Arial" w:cs="Arial"/>
                <w:color w:val="231F20"/>
                <w:w w:val="95"/>
                <w:sz w:val="17"/>
              </w:rPr>
              <w:t>2</w:t>
            </w:r>
          </w:p>
        </w:tc>
        <w:tc>
          <w:tcPr>
            <w:tcW w:w="1059" w:type="dxa"/>
            <w:tcBorders>
              <w:top w:val="nil"/>
              <w:left w:val="nil"/>
              <w:bottom w:val="nil"/>
              <w:right w:val="nil"/>
            </w:tcBorders>
            <w:shd w:val="clear" w:color="auto" w:fill="EAF6F7"/>
          </w:tcPr>
          <w:p w14:paraId="1DB35626"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437A9E2F" w14:textId="77777777">
        <w:trPr>
          <w:trHeight w:hRule="exact" w:val="287"/>
        </w:trPr>
        <w:tc>
          <w:tcPr>
            <w:tcW w:w="3633" w:type="dxa"/>
            <w:tcBorders>
              <w:top w:val="nil"/>
              <w:left w:val="nil"/>
              <w:bottom w:val="nil"/>
              <w:right w:val="nil"/>
            </w:tcBorders>
            <w:shd w:val="clear" w:color="auto" w:fill="EAF6F7"/>
          </w:tcPr>
          <w:p w14:paraId="12973EB6"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Public debate</w:t>
            </w:r>
          </w:p>
        </w:tc>
        <w:tc>
          <w:tcPr>
            <w:tcW w:w="1488" w:type="dxa"/>
            <w:tcBorders>
              <w:top w:val="nil"/>
              <w:left w:val="nil"/>
              <w:bottom w:val="nil"/>
              <w:right w:val="nil"/>
            </w:tcBorders>
            <w:shd w:val="clear" w:color="auto" w:fill="EAF6F7"/>
          </w:tcPr>
          <w:p w14:paraId="4F4D9A57" w14:textId="77777777" w:rsidR="00E76164" w:rsidRPr="00F245BC" w:rsidRDefault="00381F87">
            <w:pPr>
              <w:pStyle w:val="TableParagraph"/>
              <w:spacing w:before="37"/>
              <w:ind w:right="186"/>
              <w:jc w:val="right"/>
              <w:rPr>
                <w:rFonts w:ascii="Arial" w:eastAsia="Arial" w:hAnsi="Arial" w:cs="Arial"/>
                <w:sz w:val="17"/>
                <w:szCs w:val="17"/>
              </w:rPr>
            </w:pPr>
            <w:r w:rsidRPr="00F245BC">
              <w:rPr>
                <w:rFonts w:ascii="Arial" w:hAnsi="Arial" w:cs="Arial"/>
                <w:color w:val="231F20"/>
                <w:w w:val="95"/>
                <w:sz w:val="17"/>
              </w:rPr>
              <w:t>1</w:t>
            </w:r>
          </w:p>
        </w:tc>
        <w:tc>
          <w:tcPr>
            <w:tcW w:w="1059" w:type="dxa"/>
            <w:tcBorders>
              <w:top w:val="nil"/>
              <w:left w:val="nil"/>
              <w:bottom w:val="nil"/>
              <w:right w:val="nil"/>
            </w:tcBorders>
            <w:shd w:val="clear" w:color="auto" w:fill="EAF6F7"/>
          </w:tcPr>
          <w:p w14:paraId="6F26EDB8"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1</w:t>
            </w:r>
          </w:p>
        </w:tc>
      </w:tr>
      <w:tr w:rsidR="00E76164" w:rsidRPr="00F245BC" w14:paraId="769095A2" w14:textId="77777777">
        <w:trPr>
          <w:trHeight w:hRule="exact" w:val="295"/>
        </w:trPr>
        <w:tc>
          <w:tcPr>
            <w:tcW w:w="3633" w:type="dxa"/>
            <w:tcBorders>
              <w:top w:val="nil"/>
              <w:left w:val="nil"/>
              <w:bottom w:val="nil"/>
              <w:right w:val="nil"/>
            </w:tcBorders>
            <w:shd w:val="clear" w:color="auto" w:fill="EAF6F7"/>
          </w:tcPr>
          <w:p w14:paraId="5213521B"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Provision</w:t>
            </w:r>
            <w:r w:rsidRPr="00F245BC">
              <w:rPr>
                <w:rFonts w:ascii="Arial" w:hAnsi="Arial" w:cs="Arial"/>
                <w:color w:val="231F20"/>
                <w:spacing w:val="-14"/>
                <w:w w:val="105"/>
                <w:sz w:val="17"/>
              </w:rPr>
              <w:t xml:space="preserve"> </w:t>
            </w:r>
            <w:r w:rsidRPr="00F245BC">
              <w:rPr>
                <w:rFonts w:ascii="Arial" w:hAnsi="Arial" w:cs="Arial"/>
                <w:color w:val="231F20"/>
                <w:w w:val="105"/>
                <w:sz w:val="17"/>
              </w:rPr>
              <w:t>of</w:t>
            </w:r>
            <w:r w:rsidRPr="00F245BC">
              <w:rPr>
                <w:rFonts w:ascii="Arial" w:hAnsi="Arial" w:cs="Arial"/>
                <w:color w:val="231F20"/>
                <w:spacing w:val="-14"/>
                <w:w w:val="105"/>
                <w:sz w:val="17"/>
              </w:rPr>
              <w:t xml:space="preserve"> </w:t>
            </w:r>
            <w:r w:rsidRPr="00F245BC">
              <w:rPr>
                <w:rFonts w:ascii="Arial" w:hAnsi="Arial" w:cs="Arial"/>
                <w:color w:val="231F20"/>
                <w:w w:val="105"/>
                <w:sz w:val="17"/>
              </w:rPr>
              <w:t>goods</w:t>
            </w:r>
            <w:r w:rsidRPr="00F245BC">
              <w:rPr>
                <w:rFonts w:ascii="Arial" w:hAnsi="Arial" w:cs="Arial"/>
                <w:color w:val="231F20"/>
                <w:spacing w:val="-14"/>
                <w:w w:val="105"/>
                <w:sz w:val="17"/>
              </w:rPr>
              <w:t xml:space="preserve"> </w:t>
            </w:r>
            <w:r w:rsidRPr="00F245BC">
              <w:rPr>
                <w:rFonts w:ascii="Arial" w:hAnsi="Arial" w:cs="Arial"/>
                <w:color w:val="231F20"/>
                <w:w w:val="105"/>
                <w:sz w:val="17"/>
              </w:rPr>
              <w:t>and</w:t>
            </w:r>
            <w:r w:rsidRPr="00F245BC">
              <w:rPr>
                <w:rFonts w:ascii="Arial" w:hAnsi="Arial" w:cs="Arial"/>
                <w:color w:val="231F20"/>
                <w:spacing w:val="-14"/>
                <w:w w:val="105"/>
                <w:sz w:val="17"/>
              </w:rPr>
              <w:t xml:space="preserve"> </w:t>
            </w:r>
            <w:r w:rsidRPr="00F245BC">
              <w:rPr>
                <w:rFonts w:ascii="Arial" w:hAnsi="Arial" w:cs="Arial"/>
                <w:color w:val="231F20"/>
                <w:w w:val="105"/>
                <w:sz w:val="17"/>
              </w:rPr>
              <w:t>services</w:t>
            </w:r>
          </w:p>
        </w:tc>
        <w:tc>
          <w:tcPr>
            <w:tcW w:w="1488" w:type="dxa"/>
            <w:tcBorders>
              <w:top w:val="nil"/>
              <w:left w:val="nil"/>
              <w:bottom w:val="nil"/>
              <w:right w:val="nil"/>
            </w:tcBorders>
            <w:shd w:val="clear" w:color="auto" w:fill="EAF6F7"/>
          </w:tcPr>
          <w:p w14:paraId="4A41B844"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23</w:t>
            </w:r>
          </w:p>
        </w:tc>
        <w:tc>
          <w:tcPr>
            <w:tcW w:w="1059" w:type="dxa"/>
            <w:tcBorders>
              <w:top w:val="nil"/>
              <w:left w:val="nil"/>
              <w:bottom w:val="nil"/>
              <w:right w:val="nil"/>
            </w:tcBorders>
            <w:shd w:val="clear" w:color="auto" w:fill="EAF6F7"/>
          </w:tcPr>
          <w:p w14:paraId="5646D61A"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20</w:t>
            </w:r>
          </w:p>
        </w:tc>
      </w:tr>
      <w:tr w:rsidR="00E76164" w:rsidRPr="00F245BC" w14:paraId="0CCACB43" w14:textId="77777777">
        <w:trPr>
          <w:trHeight w:hRule="exact" w:val="318"/>
        </w:trPr>
        <w:tc>
          <w:tcPr>
            <w:tcW w:w="3633" w:type="dxa"/>
            <w:tcBorders>
              <w:top w:val="nil"/>
              <w:left w:val="nil"/>
              <w:bottom w:val="nil"/>
              <w:right w:val="nil"/>
            </w:tcBorders>
            <w:shd w:val="clear" w:color="auto" w:fill="EAF6F7"/>
          </w:tcPr>
          <w:p w14:paraId="23C9612A" w14:textId="77777777" w:rsidR="00E76164" w:rsidRPr="00F245BC" w:rsidRDefault="00381F87">
            <w:pPr>
              <w:pStyle w:val="TableParagraph"/>
              <w:spacing w:before="46"/>
              <w:ind w:left="113"/>
              <w:rPr>
                <w:rFonts w:ascii="Arial" w:eastAsia="Trebuchet MS" w:hAnsi="Arial" w:cs="Arial"/>
                <w:sz w:val="17"/>
                <w:szCs w:val="17"/>
              </w:rPr>
            </w:pPr>
            <w:r w:rsidRPr="00F245BC">
              <w:rPr>
                <w:rFonts w:ascii="Arial" w:hAnsi="Arial" w:cs="Arial"/>
                <w:color w:val="231F20"/>
                <w:sz w:val="17"/>
              </w:rPr>
              <w:t>Education</w:t>
            </w:r>
          </w:p>
        </w:tc>
        <w:tc>
          <w:tcPr>
            <w:tcW w:w="1488" w:type="dxa"/>
            <w:tcBorders>
              <w:top w:val="nil"/>
              <w:left w:val="nil"/>
              <w:bottom w:val="nil"/>
              <w:right w:val="nil"/>
            </w:tcBorders>
            <w:shd w:val="clear" w:color="auto" w:fill="EAF6F7"/>
          </w:tcPr>
          <w:p w14:paraId="7FA13EBA" w14:textId="77777777" w:rsidR="00E76164" w:rsidRPr="00F245BC" w:rsidRDefault="00381F87">
            <w:pPr>
              <w:pStyle w:val="TableParagraph"/>
              <w:spacing w:before="46"/>
              <w:ind w:right="186"/>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059" w:type="dxa"/>
            <w:tcBorders>
              <w:top w:val="nil"/>
              <w:left w:val="nil"/>
              <w:bottom w:val="nil"/>
              <w:right w:val="nil"/>
            </w:tcBorders>
            <w:shd w:val="clear" w:color="auto" w:fill="EAF6F7"/>
          </w:tcPr>
          <w:p w14:paraId="67F067CB"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44465285" w14:textId="77777777">
        <w:trPr>
          <w:trHeight w:hRule="exact" w:val="333"/>
        </w:trPr>
        <w:tc>
          <w:tcPr>
            <w:tcW w:w="3633" w:type="dxa"/>
            <w:tcBorders>
              <w:top w:val="nil"/>
              <w:left w:val="nil"/>
              <w:bottom w:val="dotted" w:sz="8" w:space="0" w:color="57C6D0"/>
              <w:right w:val="nil"/>
            </w:tcBorders>
            <w:shd w:val="clear" w:color="auto" w:fill="EAF6F7"/>
          </w:tcPr>
          <w:p w14:paraId="5AE48E1F" w14:textId="77777777" w:rsidR="00E76164" w:rsidRPr="00F245BC" w:rsidRDefault="00381F87">
            <w:pPr>
              <w:pStyle w:val="TableParagraph"/>
              <w:spacing w:before="60"/>
              <w:ind w:left="113"/>
              <w:rPr>
                <w:rFonts w:ascii="Arial" w:eastAsia="Trebuchet MS" w:hAnsi="Arial" w:cs="Arial"/>
                <w:sz w:val="17"/>
                <w:szCs w:val="17"/>
              </w:rPr>
            </w:pPr>
            <w:r w:rsidRPr="00F245BC">
              <w:rPr>
                <w:rFonts w:ascii="Arial" w:hAnsi="Arial" w:cs="Arial"/>
                <w:color w:val="231F20"/>
                <w:sz w:val="17"/>
              </w:rPr>
              <w:t>Other</w:t>
            </w:r>
          </w:p>
        </w:tc>
        <w:tc>
          <w:tcPr>
            <w:tcW w:w="1488" w:type="dxa"/>
            <w:tcBorders>
              <w:top w:val="nil"/>
              <w:left w:val="nil"/>
              <w:bottom w:val="dotted" w:sz="8" w:space="0" w:color="57C6D0"/>
              <w:right w:val="nil"/>
            </w:tcBorders>
            <w:shd w:val="clear" w:color="auto" w:fill="EAF6F7"/>
          </w:tcPr>
          <w:p w14:paraId="0D2D31BA" w14:textId="77777777" w:rsidR="00E76164" w:rsidRPr="00F245BC" w:rsidRDefault="00381F87">
            <w:pPr>
              <w:pStyle w:val="TableParagraph"/>
              <w:spacing w:before="60"/>
              <w:ind w:right="186"/>
              <w:jc w:val="right"/>
              <w:rPr>
                <w:rFonts w:ascii="Arial" w:eastAsia="Arial" w:hAnsi="Arial" w:cs="Arial"/>
                <w:sz w:val="17"/>
                <w:szCs w:val="17"/>
              </w:rPr>
            </w:pPr>
            <w:r w:rsidRPr="00F245BC">
              <w:rPr>
                <w:rFonts w:ascii="Arial" w:hAnsi="Arial" w:cs="Arial"/>
                <w:color w:val="231F20"/>
                <w:w w:val="95"/>
                <w:sz w:val="17"/>
              </w:rPr>
              <w:t>2</w:t>
            </w:r>
          </w:p>
        </w:tc>
        <w:tc>
          <w:tcPr>
            <w:tcW w:w="1059" w:type="dxa"/>
            <w:tcBorders>
              <w:top w:val="nil"/>
              <w:left w:val="nil"/>
              <w:bottom w:val="dotted" w:sz="8" w:space="0" w:color="57C6D0"/>
              <w:right w:val="nil"/>
            </w:tcBorders>
            <w:shd w:val="clear" w:color="auto" w:fill="EAF6F7"/>
          </w:tcPr>
          <w:p w14:paraId="19D966B8" w14:textId="77777777" w:rsidR="00E76164" w:rsidRPr="00F245BC" w:rsidRDefault="00381F87">
            <w:pPr>
              <w:pStyle w:val="TableParagraph"/>
              <w:spacing w:before="60"/>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6DD7F2C9" w14:textId="77777777">
        <w:trPr>
          <w:trHeight w:hRule="exact" w:val="290"/>
        </w:trPr>
        <w:tc>
          <w:tcPr>
            <w:tcW w:w="3633" w:type="dxa"/>
            <w:tcBorders>
              <w:top w:val="dotted" w:sz="8" w:space="0" w:color="57C6D0"/>
              <w:left w:val="nil"/>
              <w:bottom w:val="dotted" w:sz="8" w:space="0" w:color="818386"/>
              <w:right w:val="nil"/>
            </w:tcBorders>
            <w:shd w:val="clear" w:color="auto" w:fill="E5E6E7"/>
          </w:tcPr>
          <w:p w14:paraId="58D8A290" w14:textId="77777777" w:rsidR="00E76164" w:rsidRPr="00F245BC" w:rsidRDefault="00381F87">
            <w:pPr>
              <w:pStyle w:val="TableParagraph"/>
              <w:spacing w:before="36"/>
              <w:ind w:left="113"/>
              <w:rPr>
                <w:rFonts w:ascii="Arial" w:eastAsia="Arial" w:hAnsi="Arial" w:cs="Arial"/>
                <w:sz w:val="17"/>
                <w:szCs w:val="17"/>
              </w:rPr>
            </w:pPr>
            <w:r w:rsidRPr="00F245BC">
              <w:rPr>
                <w:rFonts w:ascii="Arial" w:hAnsi="Arial" w:cs="Arial"/>
                <w:b/>
                <w:color w:val="231F20"/>
                <w:spacing w:val="-4"/>
                <w:sz w:val="17"/>
              </w:rPr>
              <w:t>Total</w:t>
            </w:r>
          </w:p>
        </w:tc>
        <w:tc>
          <w:tcPr>
            <w:tcW w:w="1488" w:type="dxa"/>
            <w:tcBorders>
              <w:top w:val="dotted" w:sz="8" w:space="0" w:color="57C6D0"/>
              <w:left w:val="nil"/>
              <w:bottom w:val="dotted" w:sz="8" w:space="0" w:color="818386"/>
              <w:right w:val="nil"/>
            </w:tcBorders>
            <w:shd w:val="clear" w:color="auto" w:fill="E5E6E7"/>
          </w:tcPr>
          <w:p w14:paraId="09E15DE2" w14:textId="77777777" w:rsidR="00E76164" w:rsidRPr="00F245BC" w:rsidRDefault="00381F87">
            <w:pPr>
              <w:pStyle w:val="TableParagraph"/>
              <w:spacing w:before="36"/>
              <w:ind w:right="186"/>
              <w:jc w:val="right"/>
              <w:rPr>
                <w:rFonts w:ascii="Arial" w:eastAsia="Arial" w:hAnsi="Arial" w:cs="Arial"/>
                <w:sz w:val="17"/>
                <w:szCs w:val="17"/>
              </w:rPr>
            </w:pPr>
            <w:r w:rsidRPr="00F245BC">
              <w:rPr>
                <w:rFonts w:ascii="Arial" w:hAnsi="Arial" w:cs="Arial"/>
                <w:b/>
                <w:color w:val="231F20"/>
                <w:w w:val="95"/>
                <w:sz w:val="17"/>
              </w:rPr>
              <w:t>116</w:t>
            </w:r>
          </w:p>
        </w:tc>
        <w:tc>
          <w:tcPr>
            <w:tcW w:w="1059" w:type="dxa"/>
            <w:tcBorders>
              <w:top w:val="dotted" w:sz="8" w:space="0" w:color="57C6D0"/>
              <w:left w:val="nil"/>
              <w:bottom w:val="dotted" w:sz="8" w:space="0" w:color="818386"/>
              <w:right w:val="nil"/>
            </w:tcBorders>
            <w:shd w:val="clear" w:color="auto" w:fill="E5E6E7"/>
          </w:tcPr>
          <w:p w14:paraId="25DB6C56"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100</w:t>
            </w:r>
          </w:p>
        </w:tc>
      </w:tr>
    </w:tbl>
    <w:p w14:paraId="1089F72B" w14:textId="77777777" w:rsidR="00E76164" w:rsidRPr="00F245BC" w:rsidRDefault="00E76164">
      <w:pPr>
        <w:spacing w:before="7"/>
        <w:rPr>
          <w:rFonts w:ascii="Arial" w:eastAsia="Arial" w:hAnsi="Arial" w:cs="Arial"/>
          <w:b/>
          <w:bCs/>
          <w:sz w:val="19"/>
          <w:szCs w:val="19"/>
        </w:rPr>
      </w:pPr>
    </w:p>
    <w:p w14:paraId="17DBE0B3" w14:textId="77777777" w:rsidR="00E76164" w:rsidRPr="00F245BC" w:rsidRDefault="00381F87">
      <w:pPr>
        <w:spacing w:before="79"/>
        <w:ind w:left="1780" w:right="485"/>
        <w:rPr>
          <w:rFonts w:ascii="Arial" w:eastAsia="Arial" w:hAnsi="Arial" w:cs="Arial"/>
          <w:sz w:val="17"/>
          <w:szCs w:val="17"/>
        </w:rPr>
      </w:pPr>
      <w:r w:rsidRPr="00F245BC">
        <w:rPr>
          <w:rFonts w:ascii="Arial" w:eastAsia="Arial" w:hAnsi="Arial" w:cs="Arial"/>
          <w:b/>
          <w:bCs/>
          <w:color w:val="231F20"/>
          <w:spacing w:val="-4"/>
          <w:sz w:val="17"/>
          <w:szCs w:val="17"/>
        </w:rPr>
        <w:t xml:space="preserve">Table </w:t>
      </w:r>
      <w:r w:rsidRPr="00F245BC">
        <w:rPr>
          <w:rFonts w:ascii="Arial" w:eastAsia="Arial" w:hAnsi="Arial" w:cs="Arial"/>
          <w:b/>
          <w:bCs/>
          <w:color w:val="231F20"/>
          <w:sz w:val="17"/>
          <w:szCs w:val="17"/>
        </w:rPr>
        <w:t xml:space="preserve">18: </w:t>
      </w:r>
      <w:r w:rsidRPr="00F245BC">
        <w:rPr>
          <w:rFonts w:ascii="Arial" w:eastAsia="Arial" w:hAnsi="Arial" w:cs="Arial"/>
          <w:b/>
          <w:bCs/>
          <w:color w:val="1CBECA"/>
          <w:sz w:val="17"/>
          <w:szCs w:val="17"/>
        </w:rPr>
        <w:t xml:space="preserve">Racial Discrimination Act – Outcomes of </w:t>
      </w:r>
      <w:proofErr w:type="spellStart"/>
      <w:r w:rsidRPr="00F245BC">
        <w:rPr>
          <w:rFonts w:ascii="Arial" w:eastAsia="Arial" w:hAnsi="Arial" w:cs="Arial"/>
          <w:b/>
          <w:bCs/>
          <w:color w:val="1CBECA"/>
          <w:sz w:val="17"/>
          <w:szCs w:val="17"/>
        </w:rPr>
        <w:t>finalised</w:t>
      </w:r>
      <w:proofErr w:type="spellEnd"/>
      <w:r w:rsidRPr="00F245BC">
        <w:rPr>
          <w:rFonts w:ascii="Arial" w:eastAsia="Arial" w:hAnsi="Arial" w:cs="Arial"/>
          <w:b/>
          <w:bCs/>
          <w:color w:val="1CBECA"/>
          <w:spacing w:val="-19"/>
          <w:sz w:val="17"/>
          <w:szCs w:val="17"/>
        </w:rPr>
        <w:t xml:space="preserve"> </w:t>
      </w:r>
      <w:r w:rsidRPr="00F245BC">
        <w:rPr>
          <w:rFonts w:ascii="Arial" w:eastAsia="Arial" w:hAnsi="Arial" w:cs="Arial"/>
          <w:b/>
          <w:bCs/>
          <w:color w:val="1CBECA"/>
          <w:sz w:val="17"/>
          <w:szCs w:val="17"/>
        </w:rPr>
        <w:t>complaints</w:t>
      </w:r>
    </w:p>
    <w:p w14:paraId="6947EFB8" w14:textId="77777777" w:rsidR="00E76164" w:rsidRPr="00F245BC" w:rsidRDefault="00E76164">
      <w:pPr>
        <w:spacing w:before="8"/>
        <w:rPr>
          <w:rFonts w:ascii="Arial" w:eastAsia="Arial" w:hAnsi="Arial" w:cs="Arial"/>
          <w:b/>
          <w:bCs/>
          <w:sz w:val="13"/>
          <w:szCs w:val="13"/>
        </w:rPr>
      </w:pPr>
    </w:p>
    <w:tbl>
      <w:tblPr>
        <w:tblW w:w="0" w:type="auto"/>
        <w:tblInd w:w="1778" w:type="dxa"/>
        <w:tblLayout w:type="fixed"/>
        <w:tblCellMar>
          <w:left w:w="0" w:type="dxa"/>
          <w:right w:w="0" w:type="dxa"/>
        </w:tblCellMar>
        <w:tblLook w:val="01E0" w:firstRow="1" w:lastRow="1" w:firstColumn="1" w:lastColumn="1" w:noHBand="0" w:noVBand="0"/>
      </w:tblPr>
      <w:tblGrid>
        <w:gridCol w:w="5046"/>
        <w:gridCol w:w="1134"/>
      </w:tblGrid>
      <w:tr w:rsidR="00E76164" w:rsidRPr="00F245BC" w14:paraId="2EA70D10" w14:textId="77777777">
        <w:trPr>
          <w:trHeight w:hRule="exact" w:val="303"/>
        </w:trPr>
        <w:tc>
          <w:tcPr>
            <w:tcW w:w="5046" w:type="dxa"/>
            <w:tcBorders>
              <w:top w:val="dotted" w:sz="8" w:space="0" w:color="818386"/>
              <w:left w:val="nil"/>
              <w:bottom w:val="single" w:sz="4" w:space="0" w:color="818386"/>
              <w:right w:val="nil"/>
            </w:tcBorders>
            <w:shd w:val="clear" w:color="auto" w:fill="EAF6F7"/>
          </w:tcPr>
          <w:p w14:paraId="07C444A2" w14:textId="77777777" w:rsidR="00E76164" w:rsidRPr="00F245BC" w:rsidRDefault="00381F87">
            <w:pPr>
              <w:pStyle w:val="TableParagraph"/>
              <w:spacing w:before="37"/>
              <w:ind w:left="113"/>
              <w:rPr>
                <w:rFonts w:ascii="Arial" w:eastAsia="Arial" w:hAnsi="Arial" w:cs="Arial"/>
                <w:sz w:val="17"/>
                <w:szCs w:val="17"/>
              </w:rPr>
            </w:pPr>
            <w:r w:rsidRPr="00F245BC">
              <w:rPr>
                <w:rFonts w:ascii="Arial" w:eastAsia="Arial" w:hAnsi="Arial" w:cs="Arial"/>
                <w:b/>
                <w:bCs/>
                <w:color w:val="231F20"/>
                <w:w w:val="85"/>
                <w:sz w:val="17"/>
                <w:szCs w:val="17"/>
              </w:rPr>
              <w:t>Racial</w:t>
            </w:r>
            <w:r w:rsidRPr="00F245BC">
              <w:rPr>
                <w:rFonts w:ascii="Arial" w:eastAsia="Arial" w:hAnsi="Arial" w:cs="Arial"/>
                <w:b/>
                <w:bCs/>
                <w:color w:val="231F20"/>
                <w:spacing w:val="-17"/>
                <w:w w:val="85"/>
                <w:sz w:val="17"/>
                <w:szCs w:val="17"/>
              </w:rPr>
              <w:t xml:space="preserve"> </w:t>
            </w:r>
            <w:r w:rsidRPr="00F245BC">
              <w:rPr>
                <w:rFonts w:ascii="Arial" w:eastAsia="Arial" w:hAnsi="Arial" w:cs="Arial"/>
                <w:b/>
                <w:bCs/>
                <w:color w:val="231F20"/>
                <w:w w:val="85"/>
                <w:sz w:val="17"/>
                <w:szCs w:val="17"/>
              </w:rPr>
              <w:t>Discrimination</w:t>
            </w:r>
            <w:r w:rsidRPr="00F245BC">
              <w:rPr>
                <w:rFonts w:ascii="Arial" w:eastAsia="Arial" w:hAnsi="Arial" w:cs="Arial"/>
                <w:b/>
                <w:bCs/>
                <w:color w:val="231F20"/>
                <w:spacing w:val="-17"/>
                <w:w w:val="85"/>
                <w:sz w:val="17"/>
                <w:szCs w:val="17"/>
              </w:rPr>
              <w:t xml:space="preserve"> </w:t>
            </w:r>
            <w:r w:rsidRPr="00F245BC">
              <w:rPr>
                <w:rFonts w:ascii="Arial" w:eastAsia="Arial" w:hAnsi="Arial" w:cs="Arial"/>
                <w:b/>
                <w:bCs/>
                <w:color w:val="231F20"/>
                <w:w w:val="85"/>
                <w:sz w:val="17"/>
                <w:szCs w:val="17"/>
              </w:rPr>
              <w:t>Act</w:t>
            </w:r>
            <w:r w:rsidRPr="00F245BC">
              <w:rPr>
                <w:rFonts w:ascii="Arial" w:eastAsia="Arial" w:hAnsi="Arial" w:cs="Arial"/>
                <w:b/>
                <w:bCs/>
                <w:color w:val="231F20"/>
                <w:spacing w:val="-17"/>
                <w:w w:val="85"/>
                <w:sz w:val="17"/>
                <w:szCs w:val="17"/>
              </w:rPr>
              <w:t xml:space="preserve"> </w:t>
            </w:r>
            <w:r w:rsidRPr="00F245BC">
              <w:rPr>
                <w:rFonts w:ascii="Arial" w:eastAsia="Arial" w:hAnsi="Arial" w:cs="Arial"/>
                <w:b/>
                <w:bCs/>
                <w:color w:val="231F20"/>
                <w:w w:val="85"/>
                <w:sz w:val="17"/>
                <w:szCs w:val="17"/>
              </w:rPr>
              <w:t>–</w:t>
            </w:r>
            <w:r w:rsidRPr="00F245BC">
              <w:rPr>
                <w:rFonts w:ascii="Arial" w:eastAsia="Arial" w:hAnsi="Arial" w:cs="Arial"/>
                <w:b/>
                <w:bCs/>
                <w:color w:val="231F20"/>
                <w:spacing w:val="-17"/>
                <w:w w:val="85"/>
                <w:sz w:val="17"/>
                <w:szCs w:val="17"/>
              </w:rPr>
              <w:t xml:space="preserve"> </w:t>
            </w:r>
            <w:r w:rsidRPr="00F245BC">
              <w:rPr>
                <w:rFonts w:ascii="Arial" w:eastAsia="Arial" w:hAnsi="Arial" w:cs="Arial"/>
                <w:b/>
                <w:bCs/>
                <w:color w:val="231F20"/>
                <w:w w:val="85"/>
                <w:sz w:val="17"/>
                <w:szCs w:val="17"/>
              </w:rPr>
              <w:t>Outcomes</w:t>
            </w:r>
          </w:p>
        </w:tc>
        <w:tc>
          <w:tcPr>
            <w:tcW w:w="1134" w:type="dxa"/>
            <w:tcBorders>
              <w:top w:val="dotted" w:sz="8" w:space="0" w:color="818386"/>
              <w:left w:val="nil"/>
              <w:bottom w:val="single" w:sz="4" w:space="0" w:color="818386"/>
              <w:right w:val="nil"/>
            </w:tcBorders>
            <w:shd w:val="clear" w:color="auto" w:fill="EAF6F7"/>
          </w:tcPr>
          <w:p w14:paraId="0F89A5B7"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w w:val="80"/>
                <w:sz w:val="17"/>
              </w:rPr>
              <w:t>Number</w:t>
            </w:r>
          </w:p>
        </w:tc>
      </w:tr>
      <w:tr w:rsidR="00E76164" w:rsidRPr="00F245BC" w14:paraId="0F1EADD8" w14:textId="77777777">
        <w:trPr>
          <w:trHeight w:hRule="exact" w:val="351"/>
        </w:trPr>
        <w:tc>
          <w:tcPr>
            <w:tcW w:w="5046" w:type="dxa"/>
            <w:tcBorders>
              <w:top w:val="single" w:sz="4" w:space="0" w:color="818386"/>
              <w:left w:val="nil"/>
              <w:bottom w:val="nil"/>
              <w:right w:val="nil"/>
            </w:tcBorders>
            <w:shd w:val="clear" w:color="auto" w:fill="EAF6F7"/>
          </w:tcPr>
          <w:p w14:paraId="59ACDF66" w14:textId="77777777" w:rsidR="00E76164" w:rsidRPr="00F245BC" w:rsidRDefault="00381F87">
            <w:pPr>
              <w:pStyle w:val="TableParagraph"/>
              <w:spacing w:before="97"/>
              <w:ind w:left="113"/>
              <w:rPr>
                <w:rFonts w:ascii="Arial" w:eastAsia="Arial" w:hAnsi="Arial" w:cs="Arial"/>
                <w:sz w:val="17"/>
                <w:szCs w:val="17"/>
              </w:rPr>
            </w:pPr>
            <w:r w:rsidRPr="00F245BC">
              <w:rPr>
                <w:rFonts w:ascii="Arial" w:hAnsi="Arial" w:cs="Arial"/>
                <w:b/>
                <w:color w:val="231F20"/>
                <w:sz w:val="17"/>
              </w:rPr>
              <w:t>Terminated</w:t>
            </w:r>
          </w:p>
        </w:tc>
        <w:tc>
          <w:tcPr>
            <w:tcW w:w="1134" w:type="dxa"/>
            <w:tcBorders>
              <w:top w:val="single" w:sz="4" w:space="0" w:color="818386"/>
              <w:left w:val="nil"/>
              <w:bottom w:val="nil"/>
              <w:right w:val="nil"/>
            </w:tcBorders>
            <w:shd w:val="clear" w:color="auto" w:fill="EAF6F7"/>
          </w:tcPr>
          <w:p w14:paraId="58033BEC" w14:textId="77777777" w:rsidR="00E76164" w:rsidRPr="00F245BC" w:rsidRDefault="00381F87">
            <w:pPr>
              <w:pStyle w:val="TableParagraph"/>
              <w:spacing w:before="97"/>
              <w:ind w:right="111"/>
              <w:jc w:val="right"/>
              <w:rPr>
                <w:rFonts w:ascii="Arial" w:eastAsia="Arial" w:hAnsi="Arial" w:cs="Arial"/>
                <w:sz w:val="17"/>
                <w:szCs w:val="17"/>
              </w:rPr>
            </w:pPr>
            <w:r w:rsidRPr="00F245BC">
              <w:rPr>
                <w:rFonts w:ascii="Arial" w:hAnsi="Arial" w:cs="Arial"/>
                <w:b/>
                <w:color w:val="231F20"/>
                <w:w w:val="95"/>
                <w:sz w:val="17"/>
              </w:rPr>
              <w:t>104</w:t>
            </w:r>
          </w:p>
        </w:tc>
      </w:tr>
      <w:tr w:rsidR="00E76164" w:rsidRPr="00F245BC" w14:paraId="02FCB825" w14:textId="77777777">
        <w:trPr>
          <w:trHeight w:hRule="exact" w:val="287"/>
        </w:trPr>
        <w:tc>
          <w:tcPr>
            <w:tcW w:w="5046" w:type="dxa"/>
            <w:tcBorders>
              <w:top w:val="nil"/>
              <w:left w:val="nil"/>
              <w:bottom w:val="nil"/>
              <w:right w:val="nil"/>
            </w:tcBorders>
            <w:shd w:val="clear" w:color="auto" w:fill="EAF6F7"/>
          </w:tcPr>
          <w:p w14:paraId="26FFFA88"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eastAsia="Trebuchet MS" w:hAnsi="Arial" w:cs="Arial"/>
                <w:color w:val="231F20"/>
                <w:w w:val="105"/>
                <w:sz w:val="17"/>
                <w:szCs w:val="17"/>
              </w:rPr>
              <w:t>At</w:t>
            </w:r>
            <w:r w:rsidRPr="00F245BC">
              <w:rPr>
                <w:rFonts w:ascii="Arial" w:eastAsia="Trebuchet MS" w:hAnsi="Arial" w:cs="Arial"/>
                <w:color w:val="231F20"/>
                <w:spacing w:val="-28"/>
                <w:w w:val="105"/>
                <w:sz w:val="17"/>
                <w:szCs w:val="17"/>
              </w:rPr>
              <w:t xml:space="preserve"> </w:t>
            </w:r>
            <w:r w:rsidRPr="00F245BC">
              <w:rPr>
                <w:rFonts w:ascii="Arial" w:eastAsia="Trebuchet MS" w:hAnsi="Arial" w:cs="Arial"/>
                <w:color w:val="231F20"/>
                <w:w w:val="105"/>
                <w:sz w:val="17"/>
                <w:szCs w:val="17"/>
              </w:rPr>
              <w:t>complainant’s</w:t>
            </w:r>
            <w:r w:rsidRPr="00F245BC">
              <w:rPr>
                <w:rFonts w:ascii="Arial" w:eastAsia="Trebuchet MS" w:hAnsi="Arial" w:cs="Arial"/>
                <w:color w:val="231F20"/>
                <w:spacing w:val="-28"/>
                <w:w w:val="105"/>
                <w:sz w:val="17"/>
                <w:szCs w:val="17"/>
              </w:rPr>
              <w:t xml:space="preserve"> </w:t>
            </w:r>
            <w:r w:rsidRPr="00F245BC">
              <w:rPr>
                <w:rFonts w:ascii="Arial" w:eastAsia="Trebuchet MS" w:hAnsi="Arial" w:cs="Arial"/>
                <w:color w:val="231F20"/>
                <w:w w:val="105"/>
                <w:sz w:val="17"/>
                <w:szCs w:val="17"/>
              </w:rPr>
              <w:t>request</w:t>
            </w:r>
            <w:r w:rsidRPr="00F245BC">
              <w:rPr>
                <w:rFonts w:ascii="Arial" w:eastAsia="Trebuchet MS" w:hAnsi="Arial" w:cs="Arial"/>
                <w:color w:val="231F20"/>
                <w:spacing w:val="-28"/>
                <w:w w:val="105"/>
                <w:sz w:val="17"/>
                <w:szCs w:val="17"/>
              </w:rPr>
              <w:t xml:space="preserve"> </w:t>
            </w:r>
            <w:r w:rsidRPr="00F245BC">
              <w:rPr>
                <w:rFonts w:ascii="Arial" w:eastAsia="Trebuchet MS" w:hAnsi="Arial" w:cs="Arial"/>
                <w:color w:val="231F20"/>
                <w:w w:val="105"/>
                <w:sz w:val="17"/>
                <w:szCs w:val="17"/>
              </w:rPr>
              <w:t>–</w:t>
            </w:r>
            <w:r w:rsidRPr="00F245BC">
              <w:rPr>
                <w:rFonts w:ascii="Arial" w:eastAsia="Trebuchet MS" w:hAnsi="Arial" w:cs="Arial"/>
                <w:color w:val="231F20"/>
                <w:spacing w:val="-28"/>
                <w:w w:val="105"/>
                <w:sz w:val="17"/>
                <w:szCs w:val="17"/>
              </w:rPr>
              <w:t xml:space="preserve"> </w:t>
            </w:r>
            <w:proofErr w:type="spellStart"/>
            <w:r w:rsidRPr="00F245BC">
              <w:rPr>
                <w:rFonts w:ascii="Arial" w:eastAsia="Trebuchet MS" w:hAnsi="Arial" w:cs="Arial"/>
                <w:color w:val="231F20"/>
                <w:w w:val="105"/>
                <w:sz w:val="17"/>
                <w:szCs w:val="17"/>
              </w:rPr>
              <w:t>s.46PE</w:t>
            </w:r>
            <w:proofErr w:type="spellEnd"/>
          </w:p>
        </w:tc>
        <w:tc>
          <w:tcPr>
            <w:tcW w:w="1134" w:type="dxa"/>
            <w:tcBorders>
              <w:top w:val="nil"/>
              <w:left w:val="nil"/>
              <w:bottom w:val="nil"/>
              <w:right w:val="nil"/>
            </w:tcBorders>
            <w:shd w:val="clear" w:color="auto" w:fill="EAF6F7"/>
          </w:tcPr>
          <w:p w14:paraId="453AFCB0"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5E64A296" w14:textId="77777777">
        <w:trPr>
          <w:trHeight w:hRule="exact" w:val="287"/>
        </w:trPr>
        <w:tc>
          <w:tcPr>
            <w:tcW w:w="5046" w:type="dxa"/>
            <w:tcBorders>
              <w:top w:val="nil"/>
              <w:left w:val="nil"/>
              <w:bottom w:val="nil"/>
              <w:right w:val="nil"/>
            </w:tcBorders>
            <w:shd w:val="clear" w:color="auto" w:fill="EAF6F7"/>
          </w:tcPr>
          <w:p w14:paraId="34310C81"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Not</w:t>
            </w:r>
            <w:r w:rsidRPr="00F245BC">
              <w:rPr>
                <w:rFonts w:ascii="Arial" w:hAnsi="Arial" w:cs="Arial"/>
                <w:color w:val="231F20"/>
                <w:spacing w:val="-26"/>
                <w:sz w:val="17"/>
              </w:rPr>
              <w:t xml:space="preserve"> </w:t>
            </w:r>
            <w:r w:rsidRPr="00F245BC">
              <w:rPr>
                <w:rFonts w:ascii="Arial" w:hAnsi="Arial" w:cs="Arial"/>
                <w:color w:val="231F20"/>
                <w:sz w:val="17"/>
              </w:rPr>
              <w:t>unlawful</w:t>
            </w:r>
          </w:p>
        </w:tc>
        <w:tc>
          <w:tcPr>
            <w:tcW w:w="1134" w:type="dxa"/>
            <w:tcBorders>
              <w:top w:val="nil"/>
              <w:left w:val="nil"/>
              <w:bottom w:val="nil"/>
              <w:right w:val="nil"/>
            </w:tcBorders>
            <w:shd w:val="clear" w:color="auto" w:fill="EAF6F7"/>
          </w:tcPr>
          <w:p w14:paraId="58B97905"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1F5A9AD2" w14:textId="77777777">
        <w:trPr>
          <w:trHeight w:hRule="exact" w:val="287"/>
        </w:trPr>
        <w:tc>
          <w:tcPr>
            <w:tcW w:w="5046" w:type="dxa"/>
            <w:tcBorders>
              <w:top w:val="nil"/>
              <w:left w:val="nil"/>
              <w:bottom w:val="nil"/>
              <w:right w:val="nil"/>
            </w:tcBorders>
            <w:shd w:val="clear" w:color="auto" w:fill="EAF6F7"/>
          </w:tcPr>
          <w:p w14:paraId="55BE324D"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More</w:t>
            </w:r>
            <w:r w:rsidRPr="00F245BC">
              <w:rPr>
                <w:rFonts w:ascii="Arial" w:hAnsi="Arial" w:cs="Arial"/>
                <w:color w:val="231F20"/>
                <w:spacing w:val="-19"/>
                <w:w w:val="105"/>
                <w:sz w:val="17"/>
              </w:rPr>
              <w:t xml:space="preserve"> </w:t>
            </w:r>
            <w:r w:rsidRPr="00F245BC">
              <w:rPr>
                <w:rFonts w:ascii="Arial" w:hAnsi="Arial" w:cs="Arial"/>
                <w:color w:val="231F20"/>
                <w:w w:val="105"/>
                <w:sz w:val="17"/>
              </w:rPr>
              <w:t>than</w:t>
            </w:r>
            <w:r w:rsidRPr="00F245BC">
              <w:rPr>
                <w:rFonts w:ascii="Arial" w:hAnsi="Arial" w:cs="Arial"/>
                <w:color w:val="231F20"/>
                <w:spacing w:val="-19"/>
                <w:w w:val="105"/>
                <w:sz w:val="17"/>
              </w:rPr>
              <w:t xml:space="preserve"> </w:t>
            </w:r>
            <w:r w:rsidRPr="00F245BC">
              <w:rPr>
                <w:rFonts w:ascii="Arial" w:hAnsi="Arial" w:cs="Arial"/>
                <w:color w:val="231F20"/>
                <w:w w:val="105"/>
                <w:sz w:val="17"/>
              </w:rPr>
              <w:t>12</w:t>
            </w:r>
            <w:r w:rsidRPr="00F245BC">
              <w:rPr>
                <w:rFonts w:ascii="Arial" w:hAnsi="Arial" w:cs="Arial"/>
                <w:color w:val="231F20"/>
                <w:spacing w:val="-19"/>
                <w:w w:val="105"/>
                <w:sz w:val="17"/>
              </w:rPr>
              <w:t xml:space="preserve"> </w:t>
            </w:r>
            <w:r w:rsidRPr="00F245BC">
              <w:rPr>
                <w:rFonts w:ascii="Arial" w:hAnsi="Arial" w:cs="Arial"/>
                <w:color w:val="231F20"/>
                <w:w w:val="105"/>
                <w:sz w:val="17"/>
              </w:rPr>
              <w:t>months</w:t>
            </w:r>
            <w:r w:rsidRPr="00F245BC">
              <w:rPr>
                <w:rFonts w:ascii="Arial" w:hAnsi="Arial" w:cs="Arial"/>
                <w:color w:val="231F20"/>
                <w:spacing w:val="-19"/>
                <w:w w:val="105"/>
                <w:sz w:val="17"/>
              </w:rPr>
              <w:t xml:space="preserve"> </w:t>
            </w:r>
            <w:r w:rsidRPr="00F245BC">
              <w:rPr>
                <w:rFonts w:ascii="Arial" w:hAnsi="Arial" w:cs="Arial"/>
                <w:color w:val="231F20"/>
                <w:w w:val="105"/>
                <w:sz w:val="17"/>
              </w:rPr>
              <w:t>old</w:t>
            </w:r>
          </w:p>
        </w:tc>
        <w:tc>
          <w:tcPr>
            <w:tcW w:w="1134" w:type="dxa"/>
            <w:tcBorders>
              <w:top w:val="nil"/>
              <w:left w:val="nil"/>
              <w:bottom w:val="nil"/>
              <w:right w:val="nil"/>
            </w:tcBorders>
            <w:shd w:val="clear" w:color="auto" w:fill="EAF6F7"/>
          </w:tcPr>
          <w:p w14:paraId="7C9C9DB1"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3</w:t>
            </w:r>
          </w:p>
        </w:tc>
      </w:tr>
      <w:tr w:rsidR="00E76164" w:rsidRPr="00F245BC" w14:paraId="54F1F3AB" w14:textId="77777777">
        <w:trPr>
          <w:trHeight w:hRule="exact" w:val="287"/>
        </w:trPr>
        <w:tc>
          <w:tcPr>
            <w:tcW w:w="5046" w:type="dxa"/>
            <w:tcBorders>
              <w:top w:val="nil"/>
              <w:left w:val="nil"/>
              <w:bottom w:val="nil"/>
              <w:right w:val="nil"/>
            </w:tcBorders>
            <w:shd w:val="clear" w:color="auto" w:fill="EAF6F7"/>
          </w:tcPr>
          <w:p w14:paraId="71F22627"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pacing w:val="-3"/>
                <w:sz w:val="17"/>
              </w:rPr>
              <w:t>Trivial,</w:t>
            </w:r>
            <w:r w:rsidRPr="00F245BC">
              <w:rPr>
                <w:rFonts w:ascii="Arial" w:hAnsi="Arial" w:cs="Arial"/>
                <w:color w:val="231F20"/>
                <w:spacing w:val="-12"/>
                <w:sz w:val="17"/>
              </w:rPr>
              <w:t xml:space="preserve"> </w:t>
            </w:r>
            <w:r w:rsidRPr="00F245BC">
              <w:rPr>
                <w:rFonts w:ascii="Arial" w:hAnsi="Arial" w:cs="Arial"/>
                <w:color w:val="231F20"/>
                <w:sz w:val="17"/>
              </w:rPr>
              <w:t>vexatious,</w:t>
            </w:r>
            <w:r w:rsidRPr="00F245BC">
              <w:rPr>
                <w:rFonts w:ascii="Arial" w:hAnsi="Arial" w:cs="Arial"/>
                <w:color w:val="231F20"/>
                <w:spacing w:val="-12"/>
                <w:sz w:val="17"/>
              </w:rPr>
              <w:t xml:space="preserve"> </w:t>
            </w:r>
            <w:r w:rsidRPr="00F245BC">
              <w:rPr>
                <w:rFonts w:ascii="Arial" w:hAnsi="Arial" w:cs="Arial"/>
                <w:color w:val="231F20"/>
                <w:sz w:val="17"/>
              </w:rPr>
              <w:t>frivolous,</w:t>
            </w:r>
            <w:r w:rsidRPr="00F245BC">
              <w:rPr>
                <w:rFonts w:ascii="Arial" w:hAnsi="Arial" w:cs="Arial"/>
                <w:color w:val="231F20"/>
                <w:spacing w:val="-12"/>
                <w:sz w:val="17"/>
              </w:rPr>
              <w:t xml:space="preserve"> </w:t>
            </w:r>
            <w:r w:rsidRPr="00F245BC">
              <w:rPr>
                <w:rFonts w:ascii="Arial" w:hAnsi="Arial" w:cs="Arial"/>
                <w:color w:val="231F20"/>
                <w:sz w:val="17"/>
              </w:rPr>
              <w:t>misconceived,</w:t>
            </w:r>
            <w:r w:rsidRPr="00F245BC">
              <w:rPr>
                <w:rFonts w:ascii="Arial" w:hAnsi="Arial" w:cs="Arial"/>
                <w:color w:val="231F20"/>
                <w:spacing w:val="-12"/>
                <w:sz w:val="17"/>
              </w:rPr>
              <w:t xml:space="preserve"> </w:t>
            </w:r>
            <w:r w:rsidRPr="00F245BC">
              <w:rPr>
                <w:rFonts w:ascii="Arial" w:hAnsi="Arial" w:cs="Arial"/>
                <w:color w:val="231F20"/>
                <w:sz w:val="17"/>
              </w:rPr>
              <w:t>lacking</w:t>
            </w:r>
            <w:r w:rsidRPr="00F245BC">
              <w:rPr>
                <w:rFonts w:ascii="Arial" w:hAnsi="Arial" w:cs="Arial"/>
                <w:color w:val="231F20"/>
                <w:spacing w:val="-12"/>
                <w:sz w:val="17"/>
              </w:rPr>
              <w:t xml:space="preserve"> </w:t>
            </w:r>
            <w:r w:rsidRPr="00F245BC">
              <w:rPr>
                <w:rFonts w:ascii="Arial" w:hAnsi="Arial" w:cs="Arial"/>
                <w:color w:val="231F20"/>
                <w:sz w:val="17"/>
              </w:rPr>
              <w:t>in</w:t>
            </w:r>
            <w:r w:rsidRPr="00F245BC">
              <w:rPr>
                <w:rFonts w:ascii="Arial" w:hAnsi="Arial" w:cs="Arial"/>
                <w:color w:val="231F20"/>
                <w:spacing w:val="-12"/>
                <w:sz w:val="17"/>
              </w:rPr>
              <w:t xml:space="preserve"> </w:t>
            </w:r>
            <w:r w:rsidRPr="00F245BC">
              <w:rPr>
                <w:rFonts w:ascii="Arial" w:hAnsi="Arial" w:cs="Arial"/>
                <w:color w:val="231F20"/>
                <w:sz w:val="17"/>
              </w:rPr>
              <w:t>substance</w:t>
            </w:r>
          </w:p>
        </w:tc>
        <w:tc>
          <w:tcPr>
            <w:tcW w:w="1134" w:type="dxa"/>
            <w:tcBorders>
              <w:top w:val="nil"/>
              <w:left w:val="nil"/>
              <w:bottom w:val="nil"/>
              <w:right w:val="nil"/>
            </w:tcBorders>
            <w:shd w:val="clear" w:color="auto" w:fill="EAF6F7"/>
          </w:tcPr>
          <w:p w14:paraId="71AEAB63"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3</w:t>
            </w:r>
          </w:p>
        </w:tc>
      </w:tr>
      <w:tr w:rsidR="00E76164" w:rsidRPr="00F245BC" w14:paraId="4931C346" w14:textId="77777777">
        <w:trPr>
          <w:trHeight w:hRule="exact" w:val="287"/>
        </w:trPr>
        <w:tc>
          <w:tcPr>
            <w:tcW w:w="5046" w:type="dxa"/>
            <w:tcBorders>
              <w:top w:val="nil"/>
              <w:left w:val="nil"/>
              <w:bottom w:val="nil"/>
              <w:right w:val="nil"/>
            </w:tcBorders>
            <w:shd w:val="clear" w:color="auto" w:fill="EAF6F7"/>
          </w:tcPr>
          <w:p w14:paraId="611DC6F4"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Adequately</w:t>
            </w:r>
            <w:r w:rsidRPr="00F245BC">
              <w:rPr>
                <w:rFonts w:ascii="Arial" w:hAnsi="Arial" w:cs="Arial"/>
                <w:color w:val="231F20"/>
                <w:spacing w:val="-24"/>
                <w:sz w:val="17"/>
              </w:rPr>
              <w:t xml:space="preserve"> </w:t>
            </w:r>
            <w:r w:rsidRPr="00F245BC">
              <w:rPr>
                <w:rFonts w:ascii="Arial" w:hAnsi="Arial" w:cs="Arial"/>
                <w:color w:val="231F20"/>
                <w:sz w:val="17"/>
              </w:rPr>
              <w:t>dealt</w:t>
            </w:r>
            <w:r w:rsidRPr="00F245BC">
              <w:rPr>
                <w:rFonts w:ascii="Arial" w:hAnsi="Arial" w:cs="Arial"/>
                <w:color w:val="231F20"/>
                <w:spacing w:val="-24"/>
                <w:sz w:val="17"/>
              </w:rPr>
              <w:t xml:space="preserve"> </w:t>
            </w:r>
            <w:r w:rsidRPr="00F245BC">
              <w:rPr>
                <w:rFonts w:ascii="Arial" w:hAnsi="Arial" w:cs="Arial"/>
                <w:color w:val="231F20"/>
                <w:sz w:val="17"/>
              </w:rPr>
              <w:t>with</w:t>
            </w:r>
            <w:r w:rsidRPr="00F245BC">
              <w:rPr>
                <w:rFonts w:ascii="Arial" w:hAnsi="Arial" w:cs="Arial"/>
                <w:color w:val="231F20"/>
                <w:spacing w:val="-24"/>
                <w:sz w:val="17"/>
              </w:rPr>
              <w:t xml:space="preserve"> </w:t>
            </w:r>
            <w:r w:rsidRPr="00F245BC">
              <w:rPr>
                <w:rFonts w:ascii="Arial" w:hAnsi="Arial" w:cs="Arial"/>
                <w:color w:val="231F20"/>
                <w:sz w:val="17"/>
              </w:rPr>
              <w:t>already</w:t>
            </w:r>
          </w:p>
        </w:tc>
        <w:tc>
          <w:tcPr>
            <w:tcW w:w="1134" w:type="dxa"/>
            <w:tcBorders>
              <w:top w:val="nil"/>
              <w:left w:val="nil"/>
              <w:bottom w:val="nil"/>
              <w:right w:val="nil"/>
            </w:tcBorders>
            <w:shd w:val="clear" w:color="auto" w:fill="EAF6F7"/>
          </w:tcPr>
          <w:p w14:paraId="4E6664B1"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5CC52943" w14:textId="77777777">
        <w:trPr>
          <w:trHeight w:hRule="exact" w:val="287"/>
        </w:trPr>
        <w:tc>
          <w:tcPr>
            <w:tcW w:w="5046" w:type="dxa"/>
            <w:tcBorders>
              <w:top w:val="nil"/>
              <w:left w:val="nil"/>
              <w:bottom w:val="nil"/>
              <w:right w:val="nil"/>
            </w:tcBorders>
            <w:shd w:val="clear" w:color="auto" w:fill="EAF6F7"/>
          </w:tcPr>
          <w:p w14:paraId="151D40A1"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More</w:t>
            </w:r>
            <w:r w:rsidRPr="00F245BC">
              <w:rPr>
                <w:rFonts w:ascii="Arial" w:hAnsi="Arial" w:cs="Arial"/>
                <w:color w:val="231F20"/>
                <w:spacing w:val="-14"/>
                <w:sz w:val="17"/>
              </w:rPr>
              <w:t xml:space="preserve"> </w:t>
            </w:r>
            <w:r w:rsidRPr="00F245BC">
              <w:rPr>
                <w:rFonts w:ascii="Arial" w:hAnsi="Arial" w:cs="Arial"/>
                <w:color w:val="231F20"/>
                <w:sz w:val="17"/>
              </w:rPr>
              <w:t>appropriate</w:t>
            </w:r>
            <w:r w:rsidRPr="00F245BC">
              <w:rPr>
                <w:rFonts w:ascii="Arial" w:hAnsi="Arial" w:cs="Arial"/>
                <w:color w:val="231F20"/>
                <w:spacing w:val="-14"/>
                <w:sz w:val="17"/>
              </w:rPr>
              <w:t xml:space="preserve"> </w:t>
            </w:r>
            <w:r w:rsidRPr="00F245BC">
              <w:rPr>
                <w:rFonts w:ascii="Arial" w:hAnsi="Arial" w:cs="Arial"/>
                <w:color w:val="231F20"/>
                <w:sz w:val="17"/>
              </w:rPr>
              <w:t>remedy</w:t>
            </w:r>
            <w:r w:rsidRPr="00F245BC">
              <w:rPr>
                <w:rFonts w:ascii="Arial" w:hAnsi="Arial" w:cs="Arial"/>
                <w:color w:val="231F20"/>
                <w:spacing w:val="-14"/>
                <w:sz w:val="17"/>
              </w:rPr>
              <w:t xml:space="preserve"> </w:t>
            </w:r>
            <w:r w:rsidRPr="00F245BC">
              <w:rPr>
                <w:rFonts w:ascii="Arial" w:hAnsi="Arial" w:cs="Arial"/>
                <w:color w:val="231F20"/>
                <w:sz w:val="17"/>
              </w:rPr>
              <w:t>available</w:t>
            </w:r>
          </w:p>
        </w:tc>
        <w:tc>
          <w:tcPr>
            <w:tcW w:w="1134" w:type="dxa"/>
            <w:tcBorders>
              <w:top w:val="nil"/>
              <w:left w:val="nil"/>
              <w:bottom w:val="nil"/>
              <w:right w:val="nil"/>
            </w:tcBorders>
            <w:shd w:val="clear" w:color="auto" w:fill="EAF6F7"/>
          </w:tcPr>
          <w:p w14:paraId="1E451F0E"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191E7EF7" w14:textId="77777777">
        <w:trPr>
          <w:trHeight w:hRule="exact" w:val="287"/>
        </w:trPr>
        <w:tc>
          <w:tcPr>
            <w:tcW w:w="5046" w:type="dxa"/>
            <w:tcBorders>
              <w:top w:val="nil"/>
              <w:left w:val="nil"/>
              <w:bottom w:val="nil"/>
              <w:right w:val="nil"/>
            </w:tcBorders>
            <w:shd w:val="clear" w:color="auto" w:fill="EAF6F7"/>
          </w:tcPr>
          <w:p w14:paraId="12CCCCA1"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Subject</w:t>
            </w:r>
            <w:r w:rsidRPr="00F245BC">
              <w:rPr>
                <w:rFonts w:ascii="Arial" w:hAnsi="Arial" w:cs="Arial"/>
                <w:color w:val="231F20"/>
                <w:spacing w:val="-16"/>
                <w:sz w:val="17"/>
              </w:rPr>
              <w:t xml:space="preserve"> </w:t>
            </w:r>
            <w:r w:rsidRPr="00F245BC">
              <w:rPr>
                <w:rFonts w:ascii="Arial" w:hAnsi="Arial" w:cs="Arial"/>
                <w:color w:val="231F20"/>
                <w:sz w:val="17"/>
              </w:rPr>
              <w:t>matter</w:t>
            </w:r>
            <w:r w:rsidRPr="00F245BC">
              <w:rPr>
                <w:rFonts w:ascii="Arial" w:hAnsi="Arial" w:cs="Arial"/>
                <w:color w:val="231F20"/>
                <w:spacing w:val="-16"/>
                <w:sz w:val="17"/>
              </w:rPr>
              <w:t xml:space="preserve"> </w:t>
            </w:r>
            <w:r w:rsidRPr="00F245BC">
              <w:rPr>
                <w:rFonts w:ascii="Arial" w:hAnsi="Arial" w:cs="Arial"/>
                <w:color w:val="231F20"/>
                <w:sz w:val="17"/>
              </w:rPr>
              <w:t>of</w:t>
            </w:r>
            <w:r w:rsidRPr="00F245BC">
              <w:rPr>
                <w:rFonts w:ascii="Arial" w:hAnsi="Arial" w:cs="Arial"/>
                <w:color w:val="231F20"/>
                <w:spacing w:val="-16"/>
                <w:sz w:val="17"/>
              </w:rPr>
              <w:t xml:space="preserve"> </w:t>
            </w:r>
            <w:r w:rsidRPr="00F245BC">
              <w:rPr>
                <w:rFonts w:ascii="Arial" w:hAnsi="Arial" w:cs="Arial"/>
                <w:color w:val="231F20"/>
                <w:sz w:val="17"/>
              </w:rPr>
              <w:t>public</w:t>
            </w:r>
            <w:r w:rsidRPr="00F245BC">
              <w:rPr>
                <w:rFonts w:ascii="Arial" w:hAnsi="Arial" w:cs="Arial"/>
                <w:color w:val="231F20"/>
                <w:spacing w:val="-16"/>
                <w:sz w:val="17"/>
              </w:rPr>
              <w:t xml:space="preserve"> </w:t>
            </w:r>
            <w:r w:rsidRPr="00F245BC">
              <w:rPr>
                <w:rFonts w:ascii="Arial" w:hAnsi="Arial" w:cs="Arial"/>
                <w:color w:val="231F20"/>
                <w:sz w:val="17"/>
              </w:rPr>
              <w:t>importance</w:t>
            </w:r>
          </w:p>
        </w:tc>
        <w:tc>
          <w:tcPr>
            <w:tcW w:w="1134" w:type="dxa"/>
            <w:tcBorders>
              <w:top w:val="nil"/>
              <w:left w:val="nil"/>
              <w:bottom w:val="nil"/>
              <w:right w:val="nil"/>
            </w:tcBorders>
            <w:shd w:val="clear" w:color="auto" w:fill="EAF6F7"/>
          </w:tcPr>
          <w:p w14:paraId="55D2F56F"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1654024A" w14:textId="77777777">
        <w:trPr>
          <w:trHeight w:hRule="exact" w:val="288"/>
        </w:trPr>
        <w:tc>
          <w:tcPr>
            <w:tcW w:w="5046" w:type="dxa"/>
            <w:tcBorders>
              <w:top w:val="nil"/>
              <w:left w:val="nil"/>
              <w:bottom w:val="nil"/>
              <w:right w:val="nil"/>
            </w:tcBorders>
            <w:shd w:val="clear" w:color="auto" w:fill="EAF6F7"/>
          </w:tcPr>
          <w:p w14:paraId="41F982D3"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No reasonable prospect of</w:t>
            </w:r>
            <w:r w:rsidRPr="00F245BC">
              <w:rPr>
                <w:rFonts w:ascii="Arial" w:hAnsi="Arial" w:cs="Arial"/>
                <w:color w:val="231F20"/>
                <w:spacing w:val="-10"/>
                <w:sz w:val="17"/>
              </w:rPr>
              <w:t xml:space="preserve"> </w:t>
            </w:r>
            <w:r w:rsidRPr="00F245BC">
              <w:rPr>
                <w:rFonts w:ascii="Arial" w:hAnsi="Arial" w:cs="Arial"/>
                <w:color w:val="231F20"/>
                <w:sz w:val="17"/>
              </w:rPr>
              <w:t>conciliation</w:t>
            </w:r>
          </w:p>
        </w:tc>
        <w:tc>
          <w:tcPr>
            <w:tcW w:w="1134" w:type="dxa"/>
            <w:tcBorders>
              <w:top w:val="nil"/>
              <w:left w:val="nil"/>
              <w:bottom w:val="nil"/>
              <w:right w:val="nil"/>
            </w:tcBorders>
            <w:shd w:val="clear" w:color="auto" w:fill="EAF6F7"/>
          </w:tcPr>
          <w:p w14:paraId="1C1CC23B"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98</w:t>
            </w:r>
          </w:p>
        </w:tc>
      </w:tr>
      <w:tr w:rsidR="00E76164" w:rsidRPr="00F245BC" w14:paraId="6E43650D" w14:textId="77777777">
        <w:trPr>
          <w:trHeight w:hRule="exact" w:val="290"/>
        </w:trPr>
        <w:tc>
          <w:tcPr>
            <w:tcW w:w="5046" w:type="dxa"/>
            <w:tcBorders>
              <w:top w:val="nil"/>
              <w:left w:val="nil"/>
              <w:bottom w:val="nil"/>
              <w:right w:val="nil"/>
            </w:tcBorders>
            <w:shd w:val="clear" w:color="auto" w:fill="EAF6F7"/>
          </w:tcPr>
          <w:p w14:paraId="2FE894D8" w14:textId="77777777" w:rsidR="00E76164" w:rsidRPr="00F245BC" w:rsidRDefault="00381F87">
            <w:pPr>
              <w:pStyle w:val="TableParagraph"/>
              <w:spacing w:before="39"/>
              <w:ind w:left="113"/>
              <w:rPr>
                <w:rFonts w:ascii="Arial" w:eastAsia="Arial" w:hAnsi="Arial" w:cs="Arial"/>
                <w:sz w:val="17"/>
                <w:szCs w:val="17"/>
              </w:rPr>
            </w:pPr>
            <w:r w:rsidRPr="00F245BC">
              <w:rPr>
                <w:rFonts w:ascii="Arial" w:hAnsi="Arial" w:cs="Arial"/>
                <w:b/>
                <w:color w:val="231F20"/>
                <w:sz w:val="17"/>
              </w:rPr>
              <w:t>Discontinued*</w:t>
            </w:r>
          </w:p>
        </w:tc>
        <w:tc>
          <w:tcPr>
            <w:tcW w:w="1134" w:type="dxa"/>
            <w:tcBorders>
              <w:top w:val="nil"/>
              <w:left w:val="nil"/>
              <w:bottom w:val="nil"/>
              <w:right w:val="nil"/>
            </w:tcBorders>
            <w:shd w:val="clear" w:color="auto" w:fill="EAF6F7"/>
          </w:tcPr>
          <w:p w14:paraId="08A2F2A5" w14:textId="77777777" w:rsidR="00E76164" w:rsidRPr="00F245BC" w:rsidRDefault="00381F87">
            <w:pPr>
              <w:pStyle w:val="TableParagraph"/>
              <w:spacing w:before="39"/>
              <w:ind w:right="111"/>
              <w:jc w:val="right"/>
              <w:rPr>
                <w:rFonts w:ascii="Arial" w:eastAsia="Arial" w:hAnsi="Arial" w:cs="Arial"/>
                <w:sz w:val="17"/>
                <w:szCs w:val="17"/>
              </w:rPr>
            </w:pPr>
            <w:r w:rsidRPr="00F245BC">
              <w:rPr>
                <w:rFonts w:ascii="Arial" w:hAnsi="Arial" w:cs="Arial"/>
                <w:b/>
                <w:color w:val="231F20"/>
                <w:w w:val="95"/>
                <w:sz w:val="17"/>
              </w:rPr>
              <w:t>39</w:t>
            </w:r>
          </w:p>
        </w:tc>
      </w:tr>
      <w:tr w:rsidR="00E76164" w:rsidRPr="00F245BC" w14:paraId="033B8D99" w14:textId="77777777">
        <w:trPr>
          <w:trHeight w:hRule="exact" w:val="290"/>
        </w:trPr>
        <w:tc>
          <w:tcPr>
            <w:tcW w:w="5046" w:type="dxa"/>
            <w:tcBorders>
              <w:top w:val="nil"/>
              <w:left w:val="nil"/>
              <w:bottom w:val="nil"/>
              <w:right w:val="nil"/>
            </w:tcBorders>
            <w:shd w:val="clear" w:color="auto" w:fill="EAF6F7"/>
          </w:tcPr>
          <w:p w14:paraId="2A889E02" w14:textId="77777777" w:rsidR="00E76164" w:rsidRPr="00F245BC" w:rsidRDefault="00381F87">
            <w:pPr>
              <w:pStyle w:val="TableParagraph"/>
              <w:spacing w:before="40"/>
              <w:ind w:left="113"/>
              <w:rPr>
                <w:rFonts w:ascii="Arial" w:eastAsia="Arial" w:hAnsi="Arial" w:cs="Arial"/>
                <w:sz w:val="17"/>
                <w:szCs w:val="17"/>
              </w:rPr>
            </w:pPr>
            <w:r w:rsidRPr="00F245BC">
              <w:rPr>
                <w:rFonts w:ascii="Arial" w:hAnsi="Arial" w:cs="Arial"/>
                <w:b/>
                <w:color w:val="231F20"/>
                <w:sz w:val="17"/>
              </w:rPr>
              <w:t>Withdrawn**</w:t>
            </w:r>
          </w:p>
        </w:tc>
        <w:tc>
          <w:tcPr>
            <w:tcW w:w="1134" w:type="dxa"/>
            <w:tcBorders>
              <w:top w:val="nil"/>
              <w:left w:val="nil"/>
              <w:bottom w:val="nil"/>
              <w:right w:val="nil"/>
            </w:tcBorders>
            <w:shd w:val="clear" w:color="auto" w:fill="EAF6F7"/>
          </w:tcPr>
          <w:p w14:paraId="562276FC" w14:textId="77777777" w:rsidR="00E76164" w:rsidRPr="00F245BC" w:rsidRDefault="00381F87">
            <w:pPr>
              <w:pStyle w:val="TableParagraph"/>
              <w:spacing w:before="40"/>
              <w:ind w:right="111"/>
              <w:jc w:val="right"/>
              <w:rPr>
                <w:rFonts w:ascii="Arial" w:eastAsia="Arial" w:hAnsi="Arial" w:cs="Arial"/>
                <w:sz w:val="17"/>
                <w:szCs w:val="17"/>
              </w:rPr>
            </w:pPr>
            <w:r w:rsidRPr="00F245BC">
              <w:rPr>
                <w:rFonts w:ascii="Arial" w:hAnsi="Arial" w:cs="Arial"/>
                <w:b/>
                <w:color w:val="231F20"/>
                <w:w w:val="95"/>
                <w:sz w:val="17"/>
              </w:rPr>
              <w:t>47</w:t>
            </w:r>
          </w:p>
        </w:tc>
      </w:tr>
      <w:tr w:rsidR="00E76164" w:rsidRPr="00F245BC" w14:paraId="56C534CF" w14:textId="77777777">
        <w:trPr>
          <w:trHeight w:hRule="exact" w:val="299"/>
        </w:trPr>
        <w:tc>
          <w:tcPr>
            <w:tcW w:w="5046" w:type="dxa"/>
            <w:tcBorders>
              <w:top w:val="nil"/>
              <w:left w:val="nil"/>
              <w:bottom w:val="nil"/>
              <w:right w:val="nil"/>
            </w:tcBorders>
            <w:shd w:val="clear" w:color="auto" w:fill="EAF6F7"/>
          </w:tcPr>
          <w:p w14:paraId="1EB3D736" w14:textId="77777777" w:rsidR="00E76164" w:rsidRPr="00F245BC" w:rsidRDefault="00381F87">
            <w:pPr>
              <w:pStyle w:val="TableParagraph"/>
              <w:spacing w:before="40"/>
              <w:ind w:left="113"/>
              <w:rPr>
                <w:rFonts w:ascii="Arial" w:eastAsia="Arial" w:hAnsi="Arial" w:cs="Arial"/>
                <w:sz w:val="17"/>
                <w:szCs w:val="17"/>
              </w:rPr>
            </w:pPr>
            <w:r w:rsidRPr="00F245BC">
              <w:rPr>
                <w:rFonts w:ascii="Arial" w:hAnsi="Arial" w:cs="Arial"/>
                <w:b/>
                <w:color w:val="231F20"/>
                <w:sz w:val="17"/>
              </w:rPr>
              <w:t>Conciliated</w:t>
            </w:r>
          </w:p>
        </w:tc>
        <w:tc>
          <w:tcPr>
            <w:tcW w:w="1134" w:type="dxa"/>
            <w:tcBorders>
              <w:top w:val="nil"/>
              <w:left w:val="nil"/>
              <w:bottom w:val="nil"/>
              <w:right w:val="nil"/>
            </w:tcBorders>
            <w:shd w:val="clear" w:color="auto" w:fill="EAF6F7"/>
          </w:tcPr>
          <w:p w14:paraId="74540809" w14:textId="77777777" w:rsidR="00E76164" w:rsidRPr="00F245BC" w:rsidRDefault="00381F87">
            <w:pPr>
              <w:pStyle w:val="TableParagraph"/>
              <w:spacing w:before="40"/>
              <w:ind w:right="111"/>
              <w:jc w:val="right"/>
              <w:rPr>
                <w:rFonts w:ascii="Arial" w:eastAsia="Arial" w:hAnsi="Arial" w:cs="Arial"/>
                <w:sz w:val="17"/>
                <w:szCs w:val="17"/>
              </w:rPr>
            </w:pPr>
            <w:r w:rsidRPr="00F245BC">
              <w:rPr>
                <w:rFonts w:ascii="Arial" w:hAnsi="Arial" w:cs="Arial"/>
                <w:b/>
                <w:color w:val="231F20"/>
                <w:w w:val="95"/>
                <w:sz w:val="17"/>
              </w:rPr>
              <w:t>202</w:t>
            </w:r>
          </w:p>
        </w:tc>
      </w:tr>
      <w:tr w:rsidR="00E76164" w:rsidRPr="00F245BC" w14:paraId="7514EC79" w14:textId="77777777">
        <w:trPr>
          <w:trHeight w:hRule="exact" w:val="321"/>
        </w:trPr>
        <w:tc>
          <w:tcPr>
            <w:tcW w:w="5046" w:type="dxa"/>
            <w:tcBorders>
              <w:top w:val="nil"/>
              <w:left w:val="nil"/>
              <w:bottom w:val="dotted" w:sz="8" w:space="0" w:color="57C6D0"/>
              <w:right w:val="nil"/>
            </w:tcBorders>
            <w:shd w:val="clear" w:color="auto" w:fill="EAF6F7"/>
          </w:tcPr>
          <w:p w14:paraId="6687C6A2" w14:textId="77777777" w:rsidR="00E76164" w:rsidRPr="00F245BC" w:rsidRDefault="00381F87">
            <w:pPr>
              <w:pStyle w:val="TableParagraph"/>
              <w:spacing w:before="48"/>
              <w:ind w:left="113"/>
              <w:rPr>
                <w:rFonts w:ascii="Arial" w:eastAsia="Arial" w:hAnsi="Arial" w:cs="Arial"/>
                <w:sz w:val="17"/>
                <w:szCs w:val="17"/>
              </w:rPr>
            </w:pPr>
            <w:r w:rsidRPr="00F245BC">
              <w:rPr>
                <w:rFonts w:ascii="Arial" w:hAnsi="Arial" w:cs="Arial"/>
                <w:b/>
                <w:color w:val="231F20"/>
                <w:sz w:val="17"/>
              </w:rPr>
              <w:t>Administrative</w:t>
            </w:r>
            <w:r w:rsidRPr="00F245BC">
              <w:rPr>
                <w:rFonts w:ascii="Arial" w:hAnsi="Arial" w:cs="Arial"/>
                <w:b/>
                <w:color w:val="231F20"/>
                <w:spacing w:val="-12"/>
                <w:sz w:val="17"/>
              </w:rPr>
              <w:t xml:space="preserve"> </w:t>
            </w:r>
            <w:r w:rsidRPr="00F245BC">
              <w:rPr>
                <w:rFonts w:ascii="Arial" w:hAnsi="Arial" w:cs="Arial"/>
                <w:b/>
                <w:color w:val="231F20"/>
                <w:sz w:val="17"/>
              </w:rPr>
              <w:t>closure***</w:t>
            </w:r>
          </w:p>
        </w:tc>
        <w:tc>
          <w:tcPr>
            <w:tcW w:w="1134" w:type="dxa"/>
            <w:tcBorders>
              <w:top w:val="nil"/>
              <w:left w:val="nil"/>
              <w:bottom w:val="dotted" w:sz="8" w:space="0" w:color="57C6D0"/>
              <w:right w:val="nil"/>
            </w:tcBorders>
            <w:shd w:val="clear" w:color="auto" w:fill="EAF6F7"/>
          </w:tcPr>
          <w:p w14:paraId="01DC221A" w14:textId="77777777" w:rsidR="00E76164" w:rsidRPr="00F245BC" w:rsidRDefault="00381F87">
            <w:pPr>
              <w:pStyle w:val="TableParagraph"/>
              <w:spacing w:before="48"/>
              <w:ind w:right="111"/>
              <w:jc w:val="right"/>
              <w:rPr>
                <w:rFonts w:ascii="Arial" w:eastAsia="Arial" w:hAnsi="Arial" w:cs="Arial"/>
                <w:sz w:val="17"/>
                <w:szCs w:val="17"/>
              </w:rPr>
            </w:pPr>
            <w:r w:rsidRPr="00F245BC">
              <w:rPr>
                <w:rFonts w:ascii="Arial" w:hAnsi="Arial" w:cs="Arial"/>
                <w:b/>
                <w:color w:val="231F20"/>
                <w:w w:val="95"/>
                <w:sz w:val="17"/>
              </w:rPr>
              <w:t>13</w:t>
            </w:r>
          </w:p>
        </w:tc>
      </w:tr>
      <w:tr w:rsidR="00E76164" w:rsidRPr="00F245BC" w14:paraId="2DB4C0F1" w14:textId="77777777">
        <w:trPr>
          <w:trHeight w:hRule="exact" w:val="290"/>
        </w:trPr>
        <w:tc>
          <w:tcPr>
            <w:tcW w:w="5046" w:type="dxa"/>
            <w:tcBorders>
              <w:top w:val="dotted" w:sz="8" w:space="0" w:color="57C6D0"/>
              <w:left w:val="nil"/>
              <w:bottom w:val="dotted" w:sz="8" w:space="0" w:color="818386"/>
              <w:right w:val="nil"/>
            </w:tcBorders>
            <w:shd w:val="clear" w:color="auto" w:fill="E5E6E7"/>
          </w:tcPr>
          <w:p w14:paraId="3EC0E488" w14:textId="77777777" w:rsidR="00E76164" w:rsidRPr="00F245BC" w:rsidRDefault="00381F87">
            <w:pPr>
              <w:pStyle w:val="TableParagraph"/>
              <w:spacing w:before="36"/>
              <w:ind w:left="113"/>
              <w:rPr>
                <w:rFonts w:ascii="Arial" w:eastAsia="Arial" w:hAnsi="Arial" w:cs="Arial"/>
                <w:sz w:val="17"/>
                <w:szCs w:val="17"/>
              </w:rPr>
            </w:pPr>
            <w:r w:rsidRPr="00F245BC">
              <w:rPr>
                <w:rFonts w:ascii="Arial" w:hAnsi="Arial" w:cs="Arial"/>
                <w:b/>
                <w:color w:val="231F20"/>
                <w:spacing w:val="-4"/>
                <w:sz w:val="17"/>
              </w:rPr>
              <w:t>Total</w:t>
            </w:r>
          </w:p>
        </w:tc>
        <w:tc>
          <w:tcPr>
            <w:tcW w:w="1134" w:type="dxa"/>
            <w:tcBorders>
              <w:top w:val="dotted" w:sz="8" w:space="0" w:color="57C6D0"/>
              <w:left w:val="nil"/>
              <w:bottom w:val="dotted" w:sz="8" w:space="0" w:color="818386"/>
              <w:right w:val="nil"/>
            </w:tcBorders>
            <w:shd w:val="clear" w:color="auto" w:fill="E5E6E7"/>
          </w:tcPr>
          <w:p w14:paraId="090C08A8"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405</w:t>
            </w:r>
          </w:p>
        </w:tc>
      </w:tr>
    </w:tbl>
    <w:p w14:paraId="0A5AA1F7" w14:textId="77777777" w:rsidR="00E76164" w:rsidRPr="00F245BC" w:rsidRDefault="00E76164">
      <w:pPr>
        <w:spacing w:before="8"/>
        <w:rPr>
          <w:rFonts w:ascii="Arial" w:eastAsia="Arial" w:hAnsi="Arial" w:cs="Arial"/>
          <w:b/>
          <w:bCs/>
          <w:sz w:val="8"/>
          <w:szCs w:val="8"/>
        </w:rPr>
      </w:pPr>
    </w:p>
    <w:p w14:paraId="52042DFD" w14:textId="77777777" w:rsidR="00E76164" w:rsidRPr="00F245BC" w:rsidRDefault="005E0FFB">
      <w:pPr>
        <w:spacing w:before="83" w:line="247" w:lineRule="auto"/>
        <w:ind w:left="1950" w:right="485" w:hanging="171"/>
        <w:rPr>
          <w:rFonts w:ascii="Arial" w:eastAsia="Trebuchet MS" w:hAnsi="Arial" w:cs="Arial"/>
          <w:sz w:val="14"/>
          <w:szCs w:val="14"/>
        </w:rPr>
      </w:pPr>
      <w:r>
        <w:rPr>
          <w:rFonts w:ascii="Arial" w:hAnsi="Arial" w:cs="Arial"/>
        </w:rPr>
        <w:pict w14:anchorId="0C05D2C2">
          <v:group id="_x0000_s1863" style="position:absolute;left:0;text-align:left;margin-left:158.4pt;margin-top:-6pt;width:309pt;height:1pt;z-index:-532672;mso-position-horizontal-relative:page" coordorigin="3168,-120" coordsize="6180,20">
            <v:group id="_x0000_s1874" style="position:absolute;left:3178;top:-110;width:5036;height:2" coordorigin="3178,-110" coordsize="5036,2">
              <v:shape id="_x0000_s1875" style="position:absolute;left:3178;top:-110;width:5036;height:2" coordorigin="3178,-110" coordsize="5036,0" path="m3178,-110l8214,-110e" filled="f" strokecolor="white" strokeweight="1pt">
                <v:path arrowok="t"/>
              </v:shape>
            </v:group>
            <v:group id="_x0000_s1872" style="position:absolute;left:8214;top:-110;width:1124;height:2" coordorigin="8214,-110" coordsize="1124,2">
              <v:shape id="_x0000_s1873" style="position:absolute;left:8214;top:-110;width:1124;height:2" coordorigin="8214,-110" coordsize="1124,0" path="m8214,-110l9338,-110e" filled="f" strokecolor="white" strokeweight="1pt">
                <v:path arrowok="t"/>
              </v:shape>
            </v:group>
            <v:group id="_x0000_s1870" style="position:absolute;left:3178;top:-110;width:2;height:2" coordorigin="3178,-110" coordsize="2,2">
              <v:shape id="_x0000_s1871" style="position:absolute;left:3178;top:-110;width:2;height:2" coordorigin="3178,-110" coordsize="0,0" path="m3178,-110l3178,-110e" filled="f" strokecolor="#818386" strokeweight="1pt">
                <v:path arrowok="t"/>
              </v:shape>
            </v:group>
            <v:group id="_x0000_s1868" style="position:absolute;left:8214;top:-110;width:2;height:2" coordorigin="8214,-110" coordsize="2,2">
              <v:shape id="_x0000_s1869" style="position:absolute;left:8214;top:-110;width:2;height:2" coordorigin="8214,-110" coordsize="0,0" path="m8214,-110l8214,-110e" filled="f" strokecolor="#818386" strokeweight="1pt">
                <v:path arrowok="t"/>
              </v:shape>
            </v:group>
            <v:group id="_x0000_s1866" style="position:absolute;left:8214;top:-110;width:2;height:2" coordorigin="8214,-110" coordsize="2,2">
              <v:shape id="_x0000_s1867" style="position:absolute;left:8214;top:-110;width:2;height:2" coordorigin="8214,-110" coordsize="0,0" path="m8214,-110l8214,-110e" filled="f" strokecolor="#818386" strokeweight="1pt">
                <v:path arrowok="t"/>
              </v:shape>
            </v:group>
            <v:group id="_x0000_s1864" style="position:absolute;left:9338;top:-110;width:2;height:2" coordorigin="9338,-110" coordsize="2,2">
              <v:shape id="_x0000_s1865" style="position:absolute;left:9338;top:-110;width:2;height:2" coordorigin="9338,-110" coordsize="0,0" path="m9338,-110l9338,-110e" filled="f" strokecolor="#818386" strokeweight="1pt">
                <v:path arrowok="t"/>
              </v:shape>
            </v:group>
            <w10:wrap anchorx="page"/>
          </v:group>
        </w:pict>
      </w:r>
      <w:r w:rsidR="00381F87" w:rsidRPr="00F245BC">
        <w:rPr>
          <w:rFonts w:ascii="Arial" w:eastAsia="Trebuchet MS" w:hAnsi="Arial" w:cs="Arial"/>
          <w:color w:val="231F20"/>
          <w:sz w:val="14"/>
          <w:szCs w:val="14"/>
        </w:rPr>
        <w:t>* A complaint may be discontinued where a complainant does not respond to the Commission’s attempts</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to</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contact</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them,</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including</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after</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being</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provided</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with</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an</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assessment</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of</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the</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complaint.</w:t>
      </w:r>
    </w:p>
    <w:p w14:paraId="056511AA" w14:textId="77777777" w:rsidR="00E76164" w:rsidRPr="00F245BC" w:rsidRDefault="00381F87">
      <w:pPr>
        <w:spacing w:line="247" w:lineRule="auto"/>
        <w:ind w:left="1950" w:right="474" w:hanging="171"/>
        <w:rPr>
          <w:rFonts w:ascii="Arial" w:eastAsia="Trebuchet MS" w:hAnsi="Arial" w:cs="Arial"/>
          <w:sz w:val="14"/>
          <w:szCs w:val="14"/>
        </w:rPr>
      </w:pPr>
      <w:r w:rsidRPr="00F245BC">
        <w:rPr>
          <w:rFonts w:ascii="Arial" w:hAnsi="Arial" w:cs="Arial"/>
          <w:color w:val="231F20"/>
          <w:sz w:val="14"/>
        </w:rPr>
        <w:t>** This category includes where a complainant withdraws due to personal circumstances or where they decide not to proceed after reviewing information from the respondent or being provided with</w:t>
      </w:r>
      <w:r w:rsidRPr="00F245BC">
        <w:rPr>
          <w:rFonts w:ascii="Arial" w:hAnsi="Arial" w:cs="Arial"/>
          <w:color w:val="231F20"/>
          <w:spacing w:val="-14"/>
          <w:sz w:val="14"/>
        </w:rPr>
        <w:t xml:space="preserve"> </w:t>
      </w:r>
      <w:r w:rsidRPr="00F245BC">
        <w:rPr>
          <w:rFonts w:ascii="Arial" w:hAnsi="Arial" w:cs="Arial"/>
          <w:color w:val="231F20"/>
          <w:sz w:val="14"/>
        </w:rPr>
        <w:t>information</w:t>
      </w:r>
      <w:r w:rsidRPr="00F245BC">
        <w:rPr>
          <w:rFonts w:ascii="Arial" w:hAnsi="Arial" w:cs="Arial"/>
          <w:color w:val="231F20"/>
          <w:spacing w:val="-14"/>
          <w:sz w:val="14"/>
        </w:rPr>
        <w:t xml:space="preserve"> </w:t>
      </w:r>
      <w:r w:rsidRPr="00F245BC">
        <w:rPr>
          <w:rFonts w:ascii="Arial" w:hAnsi="Arial" w:cs="Arial"/>
          <w:color w:val="231F20"/>
          <w:sz w:val="14"/>
        </w:rPr>
        <w:t>about</w:t>
      </w:r>
      <w:r w:rsidRPr="00F245BC">
        <w:rPr>
          <w:rFonts w:ascii="Arial" w:hAnsi="Arial" w:cs="Arial"/>
          <w:color w:val="231F20"/>
          <w:spacing w:val="-14"/>
          <w:sz w:val="14"/>
        </w:rPr>
        <w:t xml:space="preserve"> </w:t>
      </w:r>
      <w:r w:rsidRPr="00F245BC">
        <w:rPr>
          <w:rFonts w:ascii="Arial" w:hAnsi="Arial" w:cs="Arial"/>
          <w:color w:val="231F20"/>
          <w:sz w:val="14"/>
        </w:rPr>
        <w:t>the</w:t>
      </w:r>
      <w:r w:rsidRPr="00F245BC">
        <w:rPr>
          <w:rFonts w:ascii="Arial" w:hAnsi="Arial" w:cs="Arial"/>
          <w:color w:val="231F20"/>
          <w:spacing w:val="-14"/>
          <w:sz w:val="14"/>
        </w:rPr>
        <w:t xml:space="preserve"> </w:t>
      </w:r>
      <w:r w:rsidRPr="00F245BC">
        <w:rPr>
          <w:rFonts w:ascii="Arial" w:hAnsi="Arial" w:cs="Arial"/>
          <w:color w:val="231F20"/>
          <w:sz w:val="14"/>
        </w:rPr>
        <w:t>law</w:t>
      </w:r>
      <w:r w:rsidRPr="00F245BC">
        <w:rPr>
          <w:rFonts w:ascii="Arial" w:hAnsi="Arial" w:cs="Arial"/>
          <w:color w:val="231F20"/>
          <w:spacing w:val="-14"/>
          <w:sz w:val="14"/>
        </w:rPr>
        <w:t xml:space="preserve"> </w:t>
      </w:r>
      <w:r w:rsidRPr="00F245BC">
        <w:rPr>
          <w:rFonts w:ascii="Arial" w:hAnsi="Arial" w:cs="Arial"/>
          <w:color w:val="231F20"/>
          <w:sz w:val="14"/>
        </w:rPr>
        <w:t>and/or</w:t>
      </w:r>
      <w:r w:rsidRPr="00F245BC">
        <w:rPr>
          <w:rFonts w:ascii="Arial" w:hAnsi="Arial" w:cs="Arial"/>
          <w:color w:val="231F20"/>
          <w:spacing w:val="-14"/>
          <w:sz w:val="14"/>
        </w:rPr>
        <w:t xml:space="preserve"> </w:t>
      </w:r>
      <w:r w:rsidRPr="00F245BC">
        <w:rPr>
          <w:rFonts w:ascii="Arial" w:hAnsi="Arial" w:cs="Arial"/>
          <w:color w:val="231F20"/>
          <w:sz w:val="14"/>
        </w:rPr>
        <w:t>a</w:t>
      </w:r>
      <w:r w:rsidRPr="00F245BC">
        <w:rPr>
          <w:rFonts w:ascii="Arial" w:hAnsi="Arial" w:cs="Arial"/>
          <w:color w:val="231F20"/>
          <w:spacing w:val="-14"/>
          <w:sz w:val="14"/>
        </w:rPr>
        <w:t xml:space="preserve"> </w:t>
      </w:r>
      <w:r w:rsidRPr="00F245BC">
        <w:rPr>
          <w:rFonts w:ascii="Arial" w:hAnsi="Arial" w:cs="Arial"/>
          <w:color w:val="231F20"/>
          <w:sz w:val="14"/>
        </w:rPr>
        <w:t>preliminary</w:t>
      </w:r>
      <w:r w:rsidRPr="00F245BC">
        <w:rPr>
          <w:rFonts w:ascii="Arial" w:hAnsi="Arial" w:cs="Arial"/>
          <w:color w:val="231F20"/>
          <w:spacing w:val="-14"/>
          <w:sz w:val="14"/>
        </w:rPr>
        <w:t xml:space="preserve"> </w:t>
      </w:r>
      <w:r w:rsidRPr="00F245BC">
        <w:rPr>
          <w:rFonts w:ascii="Arial" w:hAnsi="Arial" w:cs="Arial"/>
          <w:color w:val="231F20"/>
          <w:sz w:val="14"/>
        </w:rPr>
        <w:t>assessment</w:t>
      </w:r>
      <w:r w:rsidRPr="00F245BC">
        <w:rPr>
          <w:rFonts w:ascii="Arial" w:hAnsi="Arial" w:cs="Arial"/>
          <w:color w:val="231F20"/>
          <w:spacing w:val="-14"/>
          <w:sz w:val="14"/>
        </w:rPr>
        <w:t xml:space="preserve"> </w:t>
      </w:r>
      <w:r w:rsidRPr="00F245BC">
        <w:rPr>
          <w:rFonts w:ascii="Arial" w:hAnsi="Arial" w:cs="Arial"/>
          <w:color w:val="231F20"/>
          <w:sz w:val="14"/>
        </w:rPr>
        <w:t>of</w:t>
      </w:r>
      <w:r w:rsidRPr="00F245BC">
        <w:rPr>
          <w:rFonts w:ascii="Arial" w:hAnsi="Arial" w:cs="Arial"/>
          <w:color w:val="231F20"/>
          <w:spacing w:val="-14"/>
          <w:sz w:val="14"/>
        </w:rPr>
        <w:t xml:space="preserve"> </w:t>
      </w:r>
      <w:r w:rsidRPr="00F245BC">
        <w:rPr>
          <w:rFonts w:ascii="Arial" w:hAnsi="Arial" w:cs="Arial"/>
          <w:color w:val="231F20"/>
          <w:sz w:val="14"/>
        </w:rPr>
        <w:t>the</w:t>
      </w:r>
      <w:r w:rsidRPr="00F245BC">
        <w:rPr>
          <w:rFonts w:ascii="Arial" w:hAnsi="Arial" w:cs="Arial"/>
          <w:color w:val="231F20"/>
          <w:spacing w:val="-14"/>
          <w:sz w:val="14"/>
        </w:rPr>
        <w:t xml:space="preserve"> </w:t>
      </w:r>
      <w:r w:rsidRPr="00F245BC">
        <w:rPr>
          <w:rFonts w:ascii="Arial" w:hAnsi="Arial" w:cs="Arial"/>
          <w:color w:val="231F20"/>
          <w:sz w:val="14"/>
        </w:rPr>
        <w:t>complaint.</w:t>
      </w:r>
    </w:p>
    <w:p w14:paraId="11635691" w14:textId="77777777" w:rsidR="00E76164" w:rsidRPr="00F245BC" w:rsidRDefault="00381F87">
      <w:pPr>
        <w:spacing w:line="247" w:lineRule="auto"/>
        <w:ind w:left="1950" w:right="828" w:hanging="171"/>
        <w:rPr>
          <w:rFonts w:ascii="Arial" w:eastAsia="Trebuchet MS" w:hAnsi="Arial" w:cs="Arial"/>
          <w:sz w:val="14"/>
          <w:szCs w:val="14"/>
        </w:rPr>
      </w:pPr>
      <w:r w:rsidRPr="00F245BC">
        <w:rPr>
          <w:rFonts w:ascii="Arial" w:hAnsi="Arial" w:cs="Arial"/>
          <w:color w:val="231F20"/>
          <w:sz w:val="14"/>
        </w:rPr>
        <w:t>***</w:t>
      </w:r>
      <w:r w:rsidRPr="00F245BC">
        <w:rPr>
          <w:rFonts w:ascii="Arial" w:hAnsi="Arial" w:cs="Arial"/>
          <w:color w:val="231F20"/>
          <w:spacing w:val="-20"/>
          <w:sz w:val="14"/>
        </w:rPr>
        <w:t xml:space="preserve"> </w:t>
      </w:r>
      <w:r w:rsidRPr="00F245BC">
        <w:rPr>
          <w:rFonts w:ascii="Arial" w:hAnsi="Arial" w:cs="Arial"/>
          <w:color w:val="231F20"/>
          <w:sz w:val="14"/>
        </w:rPr>
        <w:t>Includes</w:t>
      </w:r>
      <w:r w:rsidRPr="00F245BC">
        <w:rPr>
          <w:rFonts w:ascii="Arial" w:hAnsi="Arial" w:cs="Arial"/>
          <w:color w:val="231F20"/>
          <w:spacing w:val="-3"/>
          <w:sz w:val="14"/>
        </w:rPr>
        <w:t xml:space="preserve"> </w:t>
      </w:r>
      <w:r w:rsidRPr="00F245BC">
        <w:rPr>
          <w:rFonts w:ascii="Arial" w:hAnsi="Arial" w:cs="Arial"/>
          <w:color w:val="231F20"/>
          <w:sz w:val="14"/>
        </w:rPr>
        <w:t>where</w:t>
      </w:r>
      <w:r w:rsidRPr="00F245BC">
        <w:rPr>
          <w:rFonts w:ascii="Arial" w:hAnsi="Arial" w:cs="Arial"/>
          <w:color w:val="231F20"/>
          <w:spacing w:val="-3"/>
          <w:sz w:val="14"/>
        </w:rPr>
        <w:t xml:space="preserve"> </w:t>
      </w:r>
      <w:r w:rsidRPr="00F245BC">
        <w:rPr>
          <w:rFonts w:ascii="Arial" w:hAnsi="Arial" w:cs="Arial"/>
          <w:color w:val="231F20"/>
          <w:sz w:val="14"/>
        </w:rPr>
        <w:t>complaint</w:t>
      </w:r>
      <w:r w:rsidRPr="00F245BC">
        <w:rPr>
          <w:rFonts w:ascii="Arial" w:hAnsi="Arial" w:cs="Arial"/>
          <w:color w:val="231F20"/>
          <w:spacing w:val="-3"/>
          <w:sz w:val="14"/>
        </w:rPr>
        <w:t xml:space="preserve"> </w:t>
      </w:r>
      <w:r w:rsidRPr="00F245BC">
        <w:rPr>
          <w:rFonts w:ascii="Arial" w:hAnsi="Arial" w:cs="Arial"/>
          <w:color w:val="231F20"/>
          <w:sz w:val="14"/>
        </w:rPr>
        <w:t>is</w:t>
      </w:r>
      <w:r w:rsidRPr="00F245BC">
        <w:rPr>
          <w:rFonts w:ascii="Arial" w:hAnsi="Arial" w:cs="Arial"/>
          <w:color w:val="231F20"/>
          <w:spacing w:val="-3"/>
          <w:sz w:val="14"/>
        </w:rPr>
        <w:t xml:space="preserve"> </w:t>
      </w:r>
      <w:r w:rsidRPr="00F245BC">
        <w:rPr>
          <w:rFonts w:ascii="Arial" w:hAnsi="Arial" w:cs="Arial"/>
          <w:color w:val="231F20"/>
          <w:sz w:val="14"/>
        </w:rPr>
        <w:t>not</w:t>
      </w:r>
      <w:r w:rsidRPr="00F245BC">
        <w:rPr>
          <w:rFonts w:ascii="Arial" w:hAnsi="Arial" w:cs="Arial"/>
          <w:color w:val="231F20"/>
          <w:spacing w:val="-3"/>
          <w:sz w:val="14"/>
        </w:rPr>
        <w:t xml:space="preserve"> </w:t>
      </w:r>
      <w:r w:rsidRPr="00F245BC">
        <w:rPr>
          <w:rFonts w:ascii="Arial" w:hAnsi="Arial" w:cs="Arial"/>
          <w:color w:val="231F20"/>
          <w:sz w:val="14"/>
        </w:rPr>
        <w:t>lodged</w:t>
      </w:r>
      <w:r w:rsidRPr="00F245BC">
        <w:rPr>
          <w:rFonts w:ascii="Arial" w:hAnsi="Arial" w:cs="Arial"/>
          <w:color w:val="231F20"/>
          <w:spacing w:val="-3"/>
          <w:sz w:val="14"/>
        </w:rPr>
        <w:t xml:space="preserve"> </w:t>
      </w:r>
      <w:r w:rsidRPr="00F245BC">
        <w:rPr>
          <w:rFonts w:ascii="Arial" w:hAnsi="Arial" w:cs="Arial"/>
          <w:color w:val="231F20"/>
          <w:sz w:val="14"/>
        </w:rPr>
        <w:t>by</w:t>
      </w:r>
      <w:r w:rsidRPr="00F245BC">
        <w:rPr>
          <w:rFonts w:ascii="Arial" w:hAnsi="Arial" w:cs="Arial"/>
          <w:color w:val="231F20"/>
          <w:spacing w:val="-3"/>
          <w:sz w:val="14"/>
        </w:rPr>
        <w:t xml:space="preserve"> </w:t>
      </w:r>
      <w:r w:rsidRPr="00F245BC">
        <w:rPr>
          <w:rFonts w:ascii="Arial" w:hAnsi="Arial" w:cs="Arial"/>
          <w:color w:val="231F20"/>
          <w:sz w:val="14"/>
        </w:rPr>
        <w:t>or</w:t>
      </w:r>
      <w:r w:rsidRPr="00F245BC">
        <w:rPr>
          <w:rFonts w:ascii="Arial" w:hAnsi="Arial" w:cs="Arial"/>
          <w:color w:val="231F20"/>
          <w:spacing w:val="-3"/>
          <w:sz w:val="14"/>
        </w:rPr>
        <w:t xml:space="preserve"> </w:t>
      </w:r>
      <w:r w:rsidRPr="00F245BC">
        <w:rPr>
          <w:rFonts w:ascii="Arial" w:hAnsi="Arial" w:cs="Arial"/>
          <w:color w:val="231F20"/>
          <w:sz w:val="14"/>
        </w:rPr>
        <w:t>on</w:t>
      </w:r>
      <w:r w:rsidRPr="00F245BC">
        <w:rPr>
          <w:rFonts w:ascii="Arial" w:hAnsi="Arial" w:cs="Arial"/>
          <w:color w:val="231F20"/>
          <w:spacing w:val="-3"/>
          <w:sz w:val="14"/>
        </w:rPr>
        <w:t xml:space="preserve"> </w:t>
      </w:r>
      <w:r w:rsidRPr="00F245BC">
        <w:rPr>
          <w:rFonts w:ascii="Arial" w:hAnsi="Arial" w:cs="Arial"/>
          <w:color w:val="231F20"/>
          <w:sz w:val="14"/>
        </w:rPr>
        <w:t>behalf</w:t>
      </w:r>
      <w:r w:rsidRPr="00F245BC">
        <w:rPr>
          <w:rFonts w:ascii="Arial" w:hAnsi="Arial" w:cs="Arial"/>
          <w:color w:val="231F20"/>
          <w:spacing w:val="-3"/>
          <w:sz w:val="14"/>
        </w:rPr>
        <w:t xml:space="preserve"> </w:t>
      </w:r>
      <w:r w:rsidRPr="00F245BC">
        <w:rPr>
          <w:rFonts w:ascii="Arial" w:hAnsi="Arial" w:cs="Arial"/>
          <w:color w:val="231F20"/>
          <w:sz w:val="14"/>
        </w:rPr>
        <w:t>of</w:t>
      </w:r>
      <w:r w:rsidRPr="00F245BC">
        <w:rPr>
          <w:rFonts w:ascii="Arial" w:hAnsi="Arial" w:cs="Arial"/>
          <w:color w:val="231F20"/>
          <w:spacing w:val="-3"/>
          <w:sz w:val="14"/>
        </w:rPr>
        <w:t xml:space="preserve"> </w:t>
      </w:r>
      <w:r w:rsidRPr="00F245BC">
        <w:rPr>
          <w:rFonts w:ascii="Arial" w:hAnsi="Arial" w:cs="Arial"/>
          <w:color w:val="231F20"/>
          <w:sz w:val="14"/>
        </w:rPr>
        <w:t>an</w:t>
      </w:r>
      <w:r w:rsidRPr="00F245BC">
        <w:rPr>
          <w:rFonts w:ascii="Arial" w:hAnsi="Arial" w:cs="Arial"/>
          <w:color w:val="231F20"/>
          <w:spacing w:val="-3"/>
          <w:sz w:val="14"/>
        </w:rPr>
        <w:t xml:space="preserve"> </w:t>
      </w:r>
      <w:r w:rsidRPr="00F245BC">
        <w:rPr>
          <w:rFonts w:ascii="Arial" w:hAnsi="Arial" w:cs="Arial"/>
          <w:color w:val="231F20"/>
          <w:sz w:val="14"/>
        </w:rPr>
        <w:t>aggrieved</w:t>
      </w:r>
      <w:r w:rsidRPr="00F245BC">
        <w:rPr>
          <w:rFonts w:ascii="Arial" w:hAnsi="Arial" w:cs="Arial"/>
          <w:color w:val="231F20"/>
          <w:spacing w:val="-3"/>
          <w:sz w:val="14"/>
        </w:rPr>
        <w:t xml:space="preserve"> </w:t>
      </w:r>
      <w:r w:rsidRPr="00F245BC">
        <w:rPr>
          <w:rFonts w:ascii="Arial" w:hAnsi="Arial" w:cs="Arial"/>
          <w:color w:val="231F20"/>
          <w:sz w:val="14"/>
        </w:rPr>
        <w:t>person</w:t>
      </w:r>
      <w:r w:rsidRPr="00F245BC">
        <w:rPr>
          <w:rFonts w:ascii="Arial" w:hAnsi="Arial" w:cs="Arial"/>
          <w:color w:val="231F20"/>
          <w:spacing w:val="-3"/>
          <w:sz w:val="14"/>
        </w:rPr>
        <w:t xml:space="preserve"> </w:t>
      </w:r>
      <w:r w:rsidRPr="00F245BC">
        <w:rPr>
          <w:rFonts w:ascii="Arial" w:hAnsi="Arial" w:cs="Arial"/>
          <w:color w:val="231F20"/>
          <w:sz w:val="14"/>
        </w:rPr>
        <w:t>and</w:t>
      </w:r>
      <w:r w:rsidRPr="00F245BC">
        <w:rPr>
          <w:rFonts w:ascii="Arial" w:hAnsi="Arial" w:cs="Arial"/>
          <w:color w:val="231F20"/>
          <w:spacing w:val="-3"/>
          <w:sz w:val="14"/>
        </w:rPr>
        <w:t xml:space="preserve"> </w:t>
      </w:r>
      <w:r w:rsidRPr="00F245BC">
        <w:rPr>
          <w:rFonts w:ascii="Arial" w:hAnsi="Arial" w:cs="Arial"/>
          <w:color w:val="231F20"/>
          <w:sz w:val="14"/>
        </w:rPr>
        <w:t>where a</w:t>
      </w:r>
      <w:r w:rsidRPr="00F245BC">
        <w:rPr>
          <w:rFonts w:ascii="Arial" w:hAnsi="Arial" w:cs="Arial"/>
          <w:color w:val="231F20"/>
          <w:spacing w:val="-11"/>
          <w:sz w:val="14"/>
        </w:rPr>
        <w:t xml:space="preserve"> </w:t>
      </w:r>
      <w:r w:rsidRPr="00F245BC">
        <w:rPr>
          <w:rFonts w:ascii="Arial" w:hAnsi="Arial" w:cs="Arial"/>
          <w:color w:val="231F20"/>
          <w:sz w:val="14"/>
        </w:rPr>
        <w:t>complaint</w:t>
      </w:r>
      <w:r w:rsidRPr="00F245BC">
        <w:rPr>
          <w:rFonts w:ascii="Arial" w:hAnsi="Arial" w:cs="Arial"/>
          <w:color w:val="231F20"/>
          <w:spacing w:val="-11"/>
          <w:sz w:val="14"/>
        </w:rPr>
        <w:t xml:space="preserve"> </w:t>
      </w:r>
      <w:r w:rsidRPr="00F245BC">
        <w:rPr>
          <w:rFonts w:ascii="Arial" w:hAnsi="Arial" w:cs="Arial"/>
          <w:color w:val="231F20"/>
          <w:sz w:val="14"/>
        </w:rPr>
        <w:t>has</w:t>
      </w:r>
      <w:r w:rsidRPr="00F245BC">
        <w:rPr>
          <w:rFonts w:ascii="Arial" w:hAnsi="Arial" w:cs="Arial"/>
          <w:color w:val="231F20"/>
          <w:spacing w:val="-11"/>
          <w:sz w:val="14"/>
        </w:rPr>
        <w:t xml:space="preserve"> </w:t>
      </w:r>
      <w:r w:rsidRPr="00F245BC">
        <w:rPr>
          <w:rFonts w:ascii="Arial" w:hAnsi="Arial" w:cs="Arial"/>
          <w:color w:val="231F20"/>
          <w:sz w:val="14"/>
        </w:rPr>
        <w:t>also</w:t>
      </w:r>
      <w:r w:rsidRPr="00F245BC">
        <w:rPr>
          <w:rFonts w:ascii="Arial" w:hAnsi="Arial" w:cs="Arial"/>
          <w:color w:val="231F20"/>
          <w:spacing w:val="-11"/>
          <w:sz w:val="14"/>
        </w:rPr>
        <w:t xml:space="preserve"> </w:t>
      </w:r>
      <w:r w:rsidRPr="00F245BC">
        <w:rPr>
          <w:rFonts w:ascii="Arial" w:hAnsi="Arial" w:cs="Arial"/>
          <w:color w:val="231F20"/>
          <w:sz w:val="14"/>
        </w:rPr>
        <w:t>been</w:t>
      </w:r>
      <w:r w:rsidRPr="00F245BC">
        <w:rPr>
          <w:rFonts w:ascii="Arial" w:hAnsi="Arial" w:cs="Arial"/>
          <w:color w:val="231F20"/>
          <w:spacing w:val="-11"/>
          <w:sz w:val="14"/>
        </w:rPr>
        <w:t xml:space="preserve"> </w:t>
      </w:r>
      <w:r w:rsidRPr="00F245BC">
        <w:rPr>
          <w:rFonts w:ascii="Arial" w:hAnsi="Arial" w:cs="Arial"/>
          <w:color w:val="231F20"/>
          <w:sz w:val="14"/>
        </w:rPr>
        <w:t>lodged</w:t>
      </w:r>
      <w:r w:rsidRPr="00F245BC">
        <w:rPr>
          <w:rFonts w:ascii="Arial" w:hAnsi="Arial" w:cs="Arial"/>
          <w:color w:val="231F20"/>
          <w:spacing w:val="-11"/>
          <w:sz w:val="14"/>
        </w:rPr>
        <w:t xml:space="preserve"> </w:t>
      </w:r>
      <w:r w:rsidRPr="00F245BC">
        <w:rPr>
          <w:rFonts w:ascii="Arial" w:hAnsi="Arial" w:cs="Arial"/>
          <w:color w:val="231F20"/>
          <w:sz w:val="14"/>
        </w:rPr>
        <w:t>under</w:t>
      </w:r>
      <w:r w:rsidRPr="00F245BC">
        <w:rPr>
          <w:rFonts w:ascii="Arial" w:hAnsi="Arial" w:cs="Arial"/>
          <w:color w:val="231F20"/>
          <w:spacing w:val="-11"/>
          <w:sz w:val="14"/>
        </w:rPr>
        <w:t xml:space="preserve"> </w:t>
      </w:r>
      <w:r w:rsidRPr="00F245BC">
        <w:rPr>
          <w:rFonts w:ascii="Arial" w:hAnsi="Arial" w:cs="Arial"/>
          <w:color w:val="231F20"/>
          <w:sz w:val="14"/>
        </w:rPr>
        <w:t>State</w:t>
      </w:r>
      <w:r w:rsidRPr="00F245BC">
        <w:rPr>
          <w:rFonts w:ascii="Arial" w:hAnsi="Arial" w:cs="Arial"/>
          <w:color w:val="231F20"/>
          <w:spacing w:val="-11"/>
          <w:sz w:val="14"/>
        </w:rPr>
        <w:t xml:space="preserve"> </w:t>
      </w:r>
      <w:r w:rsidRPr="00F245BC">
        <w:rPr>
          <w:rFonts w:ascii="Arial" w:hAnsi="Arial" w:cs="Arial"/>
          <w:color w:val="231F20"/>
          <w:sz w:val="14"/>
        </w:rPr>
        <w:t>or</w:t>
      </w:r>
      <w:r w:rsidRPr="00F245BC">
        <w:rPr>
          <w:rFonts w:ascii="Arial" w:hAnsi="Arial" w:cs="Arial"/>
          <w:color w:val="231F20"/>
          <w:spacing w:val="-11"/>
          <w:sz w:val="14"/>
        </w:rPr>
        <w:t xml:space="preserve"> </w:t>
      </w:r>
      <w:r w:rsidRPr="00F245BC">
        <w:rPr>
          <w:rFonts w:ascii="Arial" w:hAnsi="Arial" w:cs="Arial"/>
          <w:color w:val="231F20"/>
          <w:sz w:val="14"/>
        </w:rPr>
        <w:t>Territory</w:t>
      </w:r>
      <w:r w:rsidRPr="00F245BC">
        <w:rPr>
          <w:rFonts w:ascii="Arial" w:hAnsi="Arial" w:cs="Arial"/>
          <w:color w:val="231F20"/>
          <w:spacing w:val="-11"/>
          <w:sz w:val="14"/>
        </w:rPr>
        <w:t xml:space="preserve"> </w:t>
      </w:r>
      <w:r w:rsidRPr="00F245BC">
        <w:rPr>
          <w:rFonts w:ascii="Arial" w:hAnsi="Arial" w:cs="Arial"/>
          <w:color w:val="231F20"/>
          <w:sz w:val="14"/>
        </w:rPr>
        <w:t>anti-discrimination</w:t>
      </w:r>
      <w:r w:rsidRPr="00F245BC">
        <w:rPr>
          <w:rFonts w:ascii="Arial" w:hAnsi="Arial" w:cs="Arial"/>
          <w:color w:val="231F20"/>
          <w:spacing w:val="-11"/>
          <w:sz w:val="14"/>
        </w:rPr>
        <w:t xml:space="preserve"> </w:t>
      </w:r>
      <w:r w:rsidRPr="00F245BC">
        <w:rPr>
          <w:rFonts w:ascii="Arial" w:hAnsi="Arial" w:cs="Arial"/>
          <w:color w:val="231F20"/>
          <w:spacing w:val="-3"/>
          <w:sz w:val="14"/>
        </w:rPr>
        <w:t>law.</w:t>
      </w:r>
    </w:p>
    <w:p w14:paraId="2AFCA7CF" w14:textId="77777777" w:rsidR="00E76164" w:rsidRPr="00F245BC" w:rsidRDefault="00E76164">
      <w:pPr>
        <w:spacing w:line="247" w:lineRule="auto"/>
        <w:rPr>
          <w:rFonts w:ascii="Arial" w:eastAsia="Trebuchet MS" w:hAnsi="Arial" w:cs="Arial"/>
          <w:sz w:val="14"/>
          <w:szCs w:val="14"/>
        </w:rPr>
        <w:sectPr w:rsidR="00E76164" w:rsidRPr="00F245BC">
          <w:pgSz w:w="9980" w:h="14180"/>
          <w:pgMar w:top="1320" w:right="180" w:bottom="500" w:left="1380" w:header="0" w:footer="314" w:gutter="0"/>
          <w:cols w:space="720"/>
        </w:sectPr>
      </w:pPr>
    </w:p>
    <w:p w14:paraId="39BE6D57" w14:textId="77777777" w:rsidR="00E76164" w:rsidRPr="00F245BC" w:rsidRDefault="00E76164">
      <w:pPr>
        <w:rPr>
          <w:rFonts w:ascii="Arial" w:eastAsia="Trebuchet MS" w:hAnsi="Arial" w:cs="Arial"/>
          <w:sz w:val="20"/>
          <w:szCs w:val="20"/>
        </w:rPr>
      </w:pPr>
    </w:p>
    <w:p w14:paraId="597584D6" w14:textId="77777777" w:rsidR="00E76164" w:rsidRPr="00F245BC" w:rsidRDefault="00E76164">
      <w:pPr>
        <w:spacing w:before="11"/>
        <w:rPr>
          <w:rFonts w:ascii="Arial" w:eastAsia="Trebuchet MS" w:hAnsi="Arial" w:cs="Arial"/>
          <w:sz w:val="21"/>
          <w:szCs w:val="21"/>
        </w:rPr>
      </w:pPr>
    </w:p>
    <w:p w14:paraId="0C75E49B" w14:textId="77777777" w:rsidR="00E76164" w:rsidRPr="00F245BC" w:rsidRDefault="00381F87">
      <w:pPr>
        <w:ind w:left="2560" w:right="359"/>
        <w:rPr>
          <w:rFonts w:ascii="Arial" w:eastAsia="Arial" w:hAnsi="Arial" w:cs="Arial"/>
          <w:sz w:val="17"/>
          <w:szCs w:val="17"/>
        </w:rPr>
      </w:pPr>
      <w:r w:rsidRPr="00F245BC">
        <w:rPr>
          <w:rFonts w:ascii="Arial" w:eastAsia="Arial" w:hAnsi="Arial" w:cs="Arial"/>
          <w:b/>
          <w:bCs/>
          <w:color w:val="231F20"/>
          <w:sz w:val="17"/>
          <w:szCs w:val="17"/>
        </w:rPr>
        <w:t xml:space="preserve">Chart 2: </w:t>
      </w:r>
      <w:r w:rsidRPr="00F245BC">
        <w:rPr>
          <w:rFonts w:ascii="Arial" w:eastAsia="Arial" w:hAnsi="Arial" w:cs="Arial"/>
          <w:b/>
          <w:bCs/>
          <w:color w:val="1CBECA"/>
          <w:sz w:val="17"/>
          <w:szCs w:val="17"/>
        </w:rPr>
        <w:t xml:space="preserve">Racial Discrimination Act – Outcomes of </w:t>
      </w:r>
      <w:proofErr w:type="spellStart"/>
      <w:r w:rsidRPr="00F245BC">
        <w:rPr>
          <w:rFonts w:ascii="Arial" w:eastAsia="Arial" w:hAnsi="Arial" w:cs="Arial"/>
          <w:b/>
          <w:bCs/>
          <w:color w:val="1CBECA"/>
          <w:sz w:val="17"/>
          <w:szCs w:val="17"/>
        </w:rPr>
        <w:t>finalised</w:t>
      </w:r>
      <w:proofErr w:type="spellEnd"/>
      <w:r w:rsidRPr="00F245BC">
        <w:rPr>
          <w:rFonts w:ascii="Arial" w:eastAsia="Arial" w:hAnsi="Arial" w:cs="Arial"/>
          <w:b/>
          <w:bCs/>
          <w:color w:val="1CBECA"/>
          <w:spacing w:val="-20"/>
          <w:sz w:val="17"/>
          <w:szCs w:val="17"/>
        </w:rPr>
        <w:t xml:space="preserve"> </w:t>
      </w:r>
      <w:r w:rsidRPr="00F245BC">
        <w:rPr>
          <w:rFonts w:ascii="Arial" w:eastAsia="Arial" w:hAnsi="Arial" w:cs="Arial"/>
          <w:b/>
          <w:bCs/>
          <w:color w:val="1CBECA"/>
          <w:sz w:val="17"/>
          <w:szCs w:val="17"/>
        </w:rPr>
        <w:t>complaints</w:t>
      </w:r>
    </w:p>
    <w:p w14:paraId="21CFC023" w14:textId="77777777" w:rsidR="00E76164" w:rsidRPr="00F245BC" w:rsidRDefault="00E76164">
      <w:pPr>
        <w:rPr>
          <w:rFonts w:ascii="Arial" w:eastAsia="Arial" w:hAnsi="Arial" w:cs="Arial"/>
          <w:b/>
          <w:bCs/>
          <w:sz w:val="20"/>
          <w:szCs w:val="20"/>
        </w:rPr>
      </w:pPr>
    </w:p>
    <w:p w14:paraId="3A0AD08A" w14:textId="77777777" w:rsidR="00E76164" w:rsidRPr="00F245BC" w:rsidRDefault="00E76164">
      <w:pPr>
        <w:rPr>
          <w:rFonts w:ascii="Arial" w:eastAsia="Arial" w:hAnsi="Arial" w:cs="Arial"/>
          <w:b/>
          <w:bCs/>
          <w:sz w:val="20"/>
          <w:szCs w:val="20"/>
        </w:rPr>
      </w:pPr>
    </w:p>
    <w:p w14:paraId="4BEEFF18" w14:textId="77777777" w:rsidR="00E76164" w:rsidRPr="00F245BC" w:rsidRDefault="00E76164">
      <w:pPr>
        <w:rPr>
          <w:rFonts w:ascii="Arial" w:eastAsia="Arial" w:hAnsi="Arial" w:cs="Arial"/>
          <w:b/>
          <w:bCs/>
          <w:sz w:val="20"/>
          <w:szCs w:val="20"/>
        </w:rPr>
      </w:pPr>
    </w:p>
    <w:p w14:paraId="2ABD2811" w14:textId="77777777" w:rsidR="00E76164" w:rsidRPr="00F245BC" w:rsidRDefault="00E76164">
      <w:pPr>
        <w:spacing w:before="4"/>
        <w:rPr>
          <w:rFonts w:ascii="Arial" w:eastAsia="Arial" w:hAnsi="Arial" w:cs="Arial"/>
          <w:b/>
          <w:bCs/>
          <w:sz w:val="27"/>
          <w:szCs w:val="27"/>
        </w:rPr>
      </w:pPr>
    </w:p>
    <w:p w14:paraId="35B6E0AE" w14:textId="77777777" w:rsidR="00E76164" w:rsidRPr="00F245BC" w:rsidRDefault="005E0FFB">
      <w:pPr>
        <w:spacing w:before="80"/>
        <w:ind w:left="1237" w:right="4885"/>
        <w:rPr>
          <w:rFonts w:ascii="Arial" w:eastAsia="Arial" w:hAnsi="Arial" w:cs="Arial"/>
          <w:sz w:val="16"/>
          <w:szCs w:val="16"/>
        </w:rPr>
      </w:pPr>
      <w:r>
        <w:rPr>
          <w:rFonts w:ascii="Arial" w:hAnsi="Arial" w:cs="Arial"/>
        </w:rPr>
        <w:pict w14:anchorId="56730217">
          <v:group id="_x0000_s1857" style="position:absolute;left:0;text-align:left;margin-left:231.7pt;margin-top:-12.9pt;width:11.35pt;height:69.2pt;z-index:25024;mso-position-horizontal-relative:page" coordorigin="4635,-258" coordsize="227,1384">
            <v:shape id="_x0000_s1862" type="#_x0000_t75" style="position:absolute;left:4635;top:-258;width:227;height:227">
              <v:imagedata r:id="rId104" o:title=""/>
            </v:shape>
            <v:shape id="_x0000_s1861" type="#_x0000_t75" style="position:absolute;left:4635;top:31;width:227;height:227">
              <v:imagedata r:id="rId105" o:title=""/>
            </v:shape>
            <v:shape id="_x0000_s1860" type="#_x0000_t75" style="position:absolute;left:4635;top:320;width:227;height:227">
              <v:imagedata r:id="rId106" o:title=""/>
            </v:shape>
            <v:shape id="_x0000_s1859" type="#_x0000_t75" style="position:absolute;left:4635;top:609;width:227;height:227">
              <v:imagedata r:id="rId107" o:title=""/>
            </v:shape>
            <v:shape id="_x0000_s1858" type="#_x0000_t75" style="position:absolute;left:4635;top:898;width:227;height:227">
              <v:imagedata r:id="rId108" o:title=""/>
            </v:shape>
            <w10:wrap anchorx="page"/>
          </v:group>
        </w:pict>
      </w:r>
      <w:r>
        <w:rPr>
          <w:rFonts w:ascii="Arial" w:hAnsi="Arial" w:cs="Arial"/>
        </w:rPr>
        <w:pict w14:anchorId="15240D3E">
          <v:group id="_x0000_s1827" style="position:absolute;left:0;text-align:left;margin-left:88.7pt;margin-top:-41.55pt;width:362pt;height:125.1pt;z-index:25192;mso-position-horizontal-relative:page" coordorigin="1775,-832" coordsize="7240,2502">
            <v:group id="_x0000_s1855" style="position:absolute;left:2860;top:-822;width:6124;height:2" coordorigin="2860,-822" coordsize="6124,2">
              <v:shape id="_x0000_s1856" style="position:absolute;left:2860;top:-822;width:6124;height:2" coordorigin="2860,-822" coordsize="6124,0" path="m2860,-822l8984,-822e" filled="f" strokecolor="#818386" strokeweight="1pt">
                <v:stroke dashstyle="dash"/>
                <v:path arrowok="t"/>
              </v:shape>
            </v:group>
            <v:group id="_x0000_s1853" style="position:absolute;left:9004;top:-782;width:2;height:2422" coordorigin="9004,-782" coordsize="2,2422">
              <v:shape id="_x0000_s1854" style="position:absolute;left:9004;top:-782;width:2;height:2422" coordorigin="9004,-782" coordsize="0,2422" path="m9004,-782l9004,1639e" filled="f" strokecolor="#818386" strokeweight="1pt">
                <v:stroke dashstyle="dash"/>
                <v:path arrowok="t"/>
              </v:shape>
            </v:group>
            <v:group id="_x0000_s1851" style="position:absolute;left:2840;top:1659;width:6124;height:2" coordorigin="2840,1659" coordsize="6124,2">
              <v:shape id="_x0000_s1852" style="position:absolute;left:2840;top:1659;width:6124;height:2" coordorigin="2840,1659" coordsize="6124,0" path="m8964,1659l2840,1659e" filled="f" strokecolor="#818386" strokeweight="1pt">
                <v:stroke dashstyle="dash"/>
                <v:path arrowok="t"/>
              </v:shape>
            </v:group>
            <v:group id="_x0000_s1849" style="position:absolute;left:2820;top:-822;width:2;height:2" coordorigin="2820,-822" coordsize="2,2">
              <v:shape id="_x0000_s1850" style="position:absolute;left:2820;top:-822;width:2;height:2" coordorigin="2820,-822" coordsize="0,0" path="m2820,-822l2820,-822e" filled="f" strokecolor="#818386" strokeweight="1pt">
                <v:path arrowok="t"/>
              </v:shape>
            </v:group>
            <v:group id="_x0000_s1847" style="position:absolute;left:9004;top:-822;width:2;height:2" coordorigin="9004,-822" coordsize="2,2">
              <v:shape id="_x0000_s1848" style="position:absolute;left:9004;top:-822;width:2;height:2" coordorigin="9004,-822" coordsize="0,0" path="m9004,-822l9004,-822e" filled="f" strokecolor="#818386" strokeweight="1pt">
                <v:path arrowok="t"/>
              </v:shape>
            </v:group>
            <v:group id="_x0000_s1845" style="position:absolute;left:9004;top:1659;width:2;height:2" coordorigin="9004,1659" coordsize="2,2">
              <v:shape id="_x0000_s1846" style="position:absolute;left:9004;top:1659;width:2;height:2" coordorigin="9004,1659" coordsize="0,0" path="m9004,1659l9004,1659e" filled="f" strokecolor="#818386" strokeweight="1pt">
                <v:path arrowok="t"/>
              </v:shape>
            </v:group>
            <v:group id="_x0000_s1843" style="position:absolute;left:2820;top:1659;width:2;height:2" coordorigin="2820,1659" coordsize="2,2">
              <v:shape id="_x0000_s1844" style="position:absolute;left:2820;top:1659;width:2;height:2" coordorigin="2820,1659" coordsize="0,0" path="m2820,1659l2820,1659e" filled="f" strokecolor="#818386" strokeweight="1pt">
                <v:path arrowok="t"/>
              </v:shape>
            </v:group>
            <v:group id="_x0000_s1841" style="position:absolute;left:2709;top:-456;width:102;height:975" coordorigin="2709,-456" coordsize="102,975">
              <v:shape id="_x0000_s1842" style="position:absolute;left:2709;top:-456;width:102;height:975" coordorigin="2709,-456" coordsize="102,975" path="m2811,-456l2786,-456,2760,-455,2734,-453,2709,-451,2811,518,2811,-456xe" fillcolor="#e6edec" stroked="f">
                <v:path arrowok="t"/>
              </v:shape>
            </v:group>
            <v:group id="_x0000_s1839" style="position:absolute;left:2159;top:-451;width:653;height:970" coordorigin="2159,-451" coordsize="653,970">
              <v:shape id="_x0000_s1840" style="position:absolute;left:2159;top:-451;width:653;height:970" coordorigin="2159,-451" coordsize="653,970" path="m2709,-451l2631,-440,2555,-424,2483,-402,2414,-374,2347,-341,2283,-302,2220,-257,2159,-206,2811,518,2709,-451xe" fillcolor="#bcdfe0" stroked="f">
                <v:path arrowok="t"/>
              </v:shape>
            </v:group>
            <v:group id="_x0000_s1837" style="position:absolute;left:1839;top:-206;width:973;height:725" coordorigin="1839,-206" coordsize="973,725">
              <v:shape id="_x0000_s1838" style="position:absolute;left:1839;top:-206;width:973;height:725" coordorigin="1839,-206" coordsize="973,725" path="m2159,-206l2104,-153,2054,-96,2008,-37,1968,25,1934,90,1904,157,1880,227,1861,299,1847,374,1839,450,2811,518,2159,-206xe" fillcolor="#91d1d3" stroked="f">
                <v:path arrowok="t"/>
              </v:shape>
            </v:group>
            <v:group id="_x0000_s1835" style="position:absolute;left:1837;top:450;width:975;height:1041" coordorigin="1837,450" coordsize="975,1041">
              <v:shape id="_x0000_s1836" style="position:absolute;left:1837;top:450;width:975;height:1041" coordorigin="1837,450" coordsize="975,1041" path="m1839,450l1837,526,1840,601,1849,675,1864,747,1883,817,1908,885,1937,950,1972,1013,2010,1073,2053,1130,2100,1184,2150,1234,2204,1281,2262,1323,2323,1362,2386,1396,2453,1425,2522,1449,2594,1468,2668,1482,2743,1490,2811,518,1839,450xe" fillcolor="#5ec2c7" stroked="f">
                <v:path arrowok="t"/>
              </v:shape>
            </v:group>
            <v:group id="_x0000_s1828" style="position:absolute;left:2743;top:-456;width:1043;height:1950" coordorigin="2743,-456" coordsize="1043,1950">
              <v:shape id="_x0000_s1834" style="position:absolute;left:2743;top:-456;width:1043;height:1950" coordorigin="2743,-456" coordsize="1043,1950" path="m2811,-456l2811,518,2743,1490,2761,1492,2777,1492,2793,1493,2811,1493,2887,1490,2962,1481,3035,1467,3105,1448,3174,1423,3240,1394,3303,1360,3364,1321,3421,1279,3475,1232,3525,1182,3572,1128,3614,1071,3653,1010,3687,947,3716,881,3741,812,3760,742,3774,669,3783,594,3786,518,3783,442,3774,367,3760,295,3741,224,3716,156,3687,90,3653,26,3614,-34,3572,-91,3525,-145,3475,-196,3421,-242,3364,-285,3303,-323,3240,-357,3174,-387,3105,-411,3035,-431,2962,-445,2887,-454,2811,-456xe" fillcolor="#00b3bb" stroked="f">
                <v:path arrowok="t"/>
              </v:shape>
              <v:shape id="_x0000_s1833" type="#_x0000_t202" style="position:absolute;left:2591;top:-684;width:314;height:160" filled="f" stroked="f">
                <v:textbox inset="0,0,0,0">
                  <w:txbxContent>
                    <w:p w14:paraId="3293B869" w14:textId="77777777" w:rsidR="000D70AD" w:rsidRDefault="000D70AD">
                      <w:pPr>
                        <w:spacing w:line="160" w:lineRule="exact"/>
                        <w:rPr>
                          <w:rFonts w:ascii="Arial" w:eastAsia="Arial" w:hAnsi="Arial" w:cs="Arial"/>
                          <w:sz w:val="16"/>
                          <w:szCs w:val="16"/>
                        </w:rPr>
                      </w:pPr>
                      <w:r>
                        <w:rPr>
                          <w:rFonts w:ascii="Arial"/>
                          <w:color w:val="231F20"/>
                          <w:w w:val="85"/>
                          <w:sz w:val="16"/>
                        </w:rPr>
                        <w:t>1.5%</w:t>
                      </w:r>
                    </w:p>
                  </w:txbxContent>
                </v:textbox>
              </v:shape>
              <v:shape id="_x0000_s1832" type="#_x0000_t202" style="position:absolute;left:1887;top:-432;width:276;height:160" filled="f" stroked="f">
                <v:textbox inset="0,0,0,0">
                  <w:txbxContent>
                    <w:p w14:paraId="3AF722BA" w14:textId="77777777" w:rsidR="000D70AD" w:rsidRDefault="000D70AD">
                      <w:pPr>
                        <w:spacing w:line="160" w:lineRule="exact"/>
                        <w:rPr>
                          <w:rFonts w:ascii="Arial" w:eastAsia="Arial" w:hAnsi="Arial" w:cs="Arial"/>
                          <w:sz w:val="16"/>
                          <w:szCs w:val="16"/>
                        </w:rPr>
                      </w:pPr>
                      <w:r>
                        <w:rPr>
                          <w:rFonts w:ascii="Arial"/>
                          <w:color w:val="231F20"/>
                          <w:w w:val="85"/>
                          <w:sz w:val="16"/>
                        </w:rPr>
                        <w:t>10%</w:t>
                      </w:r>
                    </w:p>
                  </w:txbxContent>
                </v:textbox>
              </v:shape>
              <v:shape id="_x0000_s1831" type="#_x0000_t202" style="position:absolute;left:3443;top:-444;width:391;height:160" filled="f" stroked="f">
                <v:textbox inset="0,0,0,0">
                  <w:txbxContent>
                    <w:p w14:paraId="20370F33" w14:textId="77777777" w:rsidR="000D70AD" w:rsidRDefault="000D70AD">
                      <w:pPr>
                        <w:spacing w:line="160" w:lineRule="exact"/>
                        <w:rPr>
                          <w:rFonts w:ascii="Arial" w:eastAsia="Arial" w:hAnsi="Arial" w:cs="Arial"/>
                          <w:sz w:val="16"/>
                          <w:szCs w:val="16"/>
                        </w:rPr>
                      </w:pPr>
                      <w:r>
                        <w:rPr>
                          <w:rFonts w:ascii="Arial"/>
                          <w:color w:val="231F20"/>
                          <w:w w:val="85"/>
                          <w:sz w:val="16"/>
                        </w:rPr>
                        <w:t>51.5%</w:t>
                      </w:r>
                    </w:p>
                  </w:txbxContent>
                </v:textbox>
              </v:shape>
              <v:shape id="_x0000_s1830" type="#_x0000_t202" style="position:absolute;left:4979;top:-170;width:3889;height:1327" filled="f" stroked="f">
                <v:textbox inset="0,0,0,0">
                  <w:txbxContent>
                    <w:p w14:paraId="1DFEBB4A" w14:textId="77777777" w:rsidR="000D70AD" w:rsidRDefault="000D70AD">
                      <w:pPr>
                        <w:tabs>
                          <w:tab w:val="left" w:pos="634"/>
                        </w:tabs>
                        <w:spacing w:line="175" w:lineRule="exact"/>
                        <w:rPr>
                          <w:rFonts w:ascii="Arial" w:eastAsia="Arial" w:hAnsi="Arial" w:cs="Arial"/>
                          <w:sz w:val="17"/>
                          <w:szCs w:val="17"/>
                        </w:rPr>
                      </w:pPr>
                      <w:r>
                        <w:rPr>
                          <w:rFonts w:ascii="Arial"/>
                          <w:color w:val="231F20"/>
                          <w:w w:val="85"/>
                          <w:sz w:val="17"/>
                        </w:rPr>
                        <w:t>51.5%</w:t>
                      </w:r>
                      <w:r>
                        <w:rPr>
                          <w:rFonts w:ascii="Arial"/>
                          <w:color w:val="231F20"/>
                          <w:w w:val="85"/>
                          <w:sz w:val="17"/>
                        </w:rPr>
                        <w:tab/>
                      </w:r>
                      <w:r>
                        <w:rPr>
                          <w:rFonts w:ascii="Arial"/>
                          <w:color w:val="231F20"/>
                          <w:w w:val="95"/>
                          <w:sz w:val="17"/>
                        </w:rPr>
                        <w:t>Conciliated</w:t>
                      </w:r>
                    </w:p>
                    <w:p w14:paraId="5063C725" w14:textId="77777777" w:rsidR="000D70AD" w:rsidRDefault="000D70AD">
                      <w:pPr>
                        <w:tabs>
                          <w:tab w:val="left" w:pos="634"/>
                        </w:tabs>
                        <w:spacing w:before="93" w:line="355" w:lineRule="auto"/>
                        <w:ind w:left="122"/>
                        <w:rPr>
                          <w:rFonts w:ascii="Arial" w:eastAsia="Arial" w:hAnsi="Arial" w:cs="Arial"/>
                          <w:sz w:val="17"/>
                          <w:szCs w:val="17"/>
                        </w:rPr>
                      </w:pPr>
                      <w:r>
                        <w:rPr>
                          <w:rFonts w:ascii="Arial" w:eastAsia="Arial" w:hAnsi="Arial" w:cs="Arial"/>
                          <w:color w:val="231F20"/>
                          <w:w w:val="85"/>
                          <w:sz w:val="17"/>
                          <w:szCs w:val="17"/>
                        </w:rPr>
                        <w:t>25%</w:t>
                      </w:r>
                      <w:r>
                        <w:rPr>
                          <w:rFonts w:ascii="Arial" w:eastAsia="Arial" w:hAnsi="Arial" w:cs="Arial"/>
                          <w:color w:val="231F20"/>
                          <w:w w:val="85"/>
                          <w:sz w:val="17"/>
                          <w:szCs w:val="17"/>
                        </w:rPr>
                        <w:tab/>
                        <w:t>Terminated</w:t>
                      </w:r>
                      <w:r>
                        <w:rPr>
                          <w:rFonts w:ascii="Arial" w:eastAsia="Arial" w:hAnsi="Arial" w:cs="Arial"/>
                          <w:color w:val="231F20"/>
                          <w:spacing w:val="-12"/>
                          <w:w w:val="85"/>
                          <w:sz w:val="17"/>
                          <w:szCs w:val="17"/>
                        </w:rPr>
                        <w:t xml:space="preserve"> </w:t>
                      </w:r>
                      <w:r>
                        <w:rPr>
                          <w:rFonts w:ascii="Arial" w:eastAsia="Arial" w:hAnsi="Arial" w:cs="Arial"/>
                          <w:color w:val="231F20"/>
                          <w:w w:val="85"/>
                          <w:sz w:val="17"/>
                          <w:szCs w:val="17"/>
                        </w:rPr>
                        <w:t>–</w:t>
                      </w:r>
                      <w:r>
                        <w:rPr>
                          <w:rFonts w:ascii="Arial" w:eastAsia="Arial" w:hAnsi="Arial" w:cs="Arial"/>
                          <w:color w:val="231F20"/>
                          <w:spacing w:val="-12"/>
                          <w:w w:val="85"/>
                          <w:sz w:val="17"/>
                          <w:szCs w:val="17"/>
                        </w:rPr>
                        <w:t xml:space="preserve"> </w:t>
                      </w:r>
                      <w:r>
                        <w:rPr>
                          <w:rFonts w:ascii="Arial" w:eastAsia="Arial" w:hAnsi="Arial" w:cs="Arial"/>
                          <w:color w:val="231F20"/>
                          <w:w w:val="85"/>
                          <w:sz w:val="17"/>
                          <w:szCs w:val="17"/>
                        </w:rPr>
                        <w:t>no</w:t>
                      </w:r>
                      <w:r>
                        <w:rPr>
                          <w:rFonts w:ascii="Arial" w:eastAsia="Arial" w:hAnsi="Arial" w:cs="Arial"/>
                          <w:color w:val="231F20"/>
                          <w:spacing w:val="-12"/>
                          <w:w w:val="85"/>
                          <w:sz w:val="17"/>
                          <w:szCs w:val="17"/>
                        </w:rPr>
                        <w:t xml:space="preserve"> </w:t>
                      </w:r>
                      <w:r>
                        <w:rPr>
                          <w:rFonts w:ascii="Arial" w:eastAsia="Arial" w:hAnsi="Arial" w:cs="Arial"/>
                          <w:color w:val="231F20"/>
                          <w:w w:val="85"/>
                          <w:sz w:val="17"/>
                          <w:szCs w:val="17"/>
                        </w:rPr>
                        <w:t>reasonable</w:t>
                      </w:r>
                      <w:r>
                        <w:rPr>
                          <w:rFonts w:ascii="Arial" w:eastAsia="Arial" w:hAnsi="Arial" w:cs="Arial"/>
                          <w:color w:val="231F20"/>
                          <w:spacing w:val="-12"/>
                          <w:w w:val="85"/>
                          <w:sz w:val="17"/>
                          <w:szCs w:val="17"/>
                        </w:rPr>
                        <w:t xml:space="preserve"> </w:t>
                      </w:r>
                      <w:r>
                        <w:rPr>
                          <w:rFonts w:ascii="Arial" w:eastAsia="Arial" w:hAnsi="Arial" w:cs="Arial"/>
                          <w:color w:val="231F20"/>
                          <w:w w:val="85"/>
                          <w:sz w:val="17"/>
                          <w:szCs w:val="17"/>
                        </w:rPr>
                        <w:t>prospect</w:t>
                      </w:r>
                      <w:r>
                        <w:rPr>
                          <w:rFonts w:ascii="Arial" w:eastAsia="Arial" w:hAnsi="Arial" w:cs="Arial"/>
                          <w:color w:val="231F20"/>
                          <w:spacing w:val="-12"/>
                          <w:w w:val="85"/>
                          <w:sz w:val="17"/>
                          <w:szCs w:val="17"/>
                        </w:rPr>
                        <w:t xml:space="preserve"> </w:t>
                      </w:r>
                      <w:r>
                        <w:rPr>
                          <w:rFonts w:ascii="Arial" w:eastAsia="Arial" w:hAnsi="Arial" w:cs="Arial"/>
                          <w:color w:val="231F20"/>
                          <w:w w:val="85"/>
                          <w:sz w:val="17"/>
                          <w:szCs w:val="17"/>
                        </w:rPr>
                        <w:t>of</w:t>
                      </w:r>
                      <w:r>
                        <w:rPr>
                          <w:rFonts w:ascii="Arial" w:eastAsia="Arial" w:hAnsi="Arial" w:cs="Arial"/>
                          <w:color w:val="231F20"/>
                          <w:spacing w:val="-12"/>
                          <w:w w:val="85"/>
                          <w:sz w:val="17"/>
                          <w:szCs w:val="17"/>
                        </w:rPr>
                        <w:t xml:space="preserve"> </w:t>
                      </w:r>
                      <w:r>
                        <w:rPr>
                          <w:rFonts w:ascii="Arial" w:eastAsia="Arial" w:hAnsi="Arial" w:cs="Arial"/>
                          <w:color w:val="231F20"/>
                          <w:w w:val="85"/>
                          <w:sz w:val="17"/>
                          <w:szCs w:val="17"/>
                        </w:rPr>
                        <w:t>conciliation</w:t>
                      </w:r>
                      <w:r>
                        <w:rPr>
                          <w:rFonts w:ascii="Arial" w:eastAsia="Arial" w:hAnsi="Arial" w:cs="Arial"/>
                          <w:color w:val="231F20"/>
                          <w:w w:val="84"/>
                          <w:sz w:val="17"/>
                          <w:szCs w:val="17"/>
                        </w:rPr>
                        <w:t xml:space="preserve"> </w:t>
                      </w:r>
                      <w:r>
                        <w:rPr>
                          <w:rFonts w:ascii="Arial" w:eastAsia="Arial" w:hAnsi="Arial" w:cs="Arial"/>
                          <w:color w:val="231F20"/>
                          <w:w w:val="85"/>
                          <w:sz w:val="17"/>
                          <w:szCs w:val="17"/>
                        </w:rPr>
                        <w:t>12%</w:t>
                      </w:r>
                      <w:r>
                        <w:rPr>
                          <w:rFonts w:ascii="Arial" w:eastAsia="Arial" w:hAnsi="Arial" w:cs="Arial"/>
                          <w:color w:val="231F20"/>
                          <w:w w:val="85"/>
                          <w:sz w:val="17"/>
                          <w:szCs w:val="17"/>
                        </w:rPr>
                        <w:tab/>
                      </w:r>
                      <w:r>
                        <w:rPr>
                          <w:rFonts w:ascii="Arial" w:eastAsia="Arial" w:hAnsi="Arial" w:cs="Arial"/>
                          <w:color w:val="231F20"/>
                          <w:w w:val="95"/>
                          <w:sz w:val="17"/>
                          <w:szCs w:val="17"/>
                        </w:rPr>
                        <w:t>Withdrawn</w:t>
                      </w:r>
                    </w:p>
                    <w:p w14:paraId="1EDBB84D" w14:textId="77777777" w:rsidR="000D70AD" w:rsidRDefault="000D70AD">
                      <w:pPr>
                        <w:tabs>
                          <w:tab w:val="left" w:pos="634"/>
                        </w:tabs>
                        <w:spacing w:before="2"/>
                        <w:ind w:left="122"/>
                        <w:rPr>
                          <w:rFonts w:ascii="Arial" w:eastAsia="Arial" w:hAnsi="Arial" w:cs="Arial"/>
                          <w:sz w:val="17"/>
                          <w:szCs w:val="17"/>
                        </w:rPr>
                      </w:pPr>
                      <w:r>
                        <w:rPr>
                          <w:rFonts w:ascii="Arial"/>
                          <w:color w:val="231F20"/>
                          <w:w w:val="85"/>
                          <w:sz w:val="17"/>
                        </w:rPr>
                        <w:t>10%</w:t>
                      </w:r>
                      <w:r>
                        <w:rPr>
                          <w:rFonts w:ascii="Arial"/>
                          <w:color w:val="231F20"/>
                          <w:w w:val="85"/>
                          <w:sz w:val="17"/>
                        </w:rPr>
                        <w:tab/>
                      </w:r>
                      <w:r>
                        <w:rPr>
                          <w:rFonts w:ascii="Arial"/>
                          <w:color w:val="231F20"/>
                          <w:w w:val="95"/>
                          <w:sz w:val="17"/>
                        </w:rPr>
                        <w:t>Discontinued</w:t>
                      </w:r>
                    </w:p>
                    <w:p w14:paraId="6E3A1DFD" w14:textId="77777777" w:rsidR="000D70AD" w:rsidRDefault="000D70AD">
                      <w:pPr>
                        <w:tabs>
                          <w:tab w:val="left" w:pos="634"/>
                        </w:tabs>
                        <w:spacing w:before="93" w:line="191" w:lineRule="exact"/>
                        <w:ind w:left="81"/>
                        <w:rPr>
                          <w:rFonts w:ascii="Arial" w:eastAsia="Arial" w:hAnsi="Arial" w:cs="Arial"/>
                          <w:sz w:val="17"/>
                          <w:szCs w:val="17"/>
                        </w:rPr>
                      </w:pPr>
                      <w:r>
                        <w:rPr>
                          <w:rFonts w:ascii="Arial" w:eastAsia="Arial" w:hAnsi="Arial" w:cs="Arial"/>
                          <w:color w:val="231F20"/>
                          <w:w w:val="85"/>
                          <w:sz w:val="17"/>
                          <w:szCs w:val="17"/>
                        </w:rPr>
                        <w:t>1.5%</w:t>
                      </w:r>
                      <w:r>
                        <w:rPr>
                          <w:rFonts w:ascii="Arial" w:eastAsia="Arial" w:hAnsi="Arial" w:cs="Arial"/>
                          <w:color w:val="231F20"/>
                          <w:w w:val="85"/>
                          <w:sz w:val="17"/>
                          <w:szCs w:val="17"/>
                        </w:rPr>
                        <w:tab/>
                      </w:r>
                      <w:r>
                        <w:rPr>
                          <w:rFonts w:ascii="Arial" w:eastAsia="Arial" w:hAnsi="Arial" w:cs="Arial"/>
                          <w:color w:val="231F20"/>
                          <w:spacing w:val="-2"/>
                          <w:w w:val="85"/>
                          <w:sz w:val="17"/>
                          <w:szCs w:val="17"/>
                        </w:rPr>
                        <w:t>Terminated</w:t>
                      </w:r>
                      <w:r>
                        <w:rPr>
                          <w:rFonts w:ascii="Arial" w:eastAsia="Arial" w:hAnsi="Arial" w:cs="Arial"/>
                          <w:color w:val="231F20"/>
                          <w:w w:val="85"/>
                          <w:sz w:val="17"/>
                          <w:szCs w:val="17"/>
                        </w:rPr>
                        <w:t xml:space="preserve"> – other</w:t>
                      </w:r>
                      <w:r>
                        <w:rPr>
                          <w:rFonts w:ascii="Arial" w:eastAsia="Arial" w:hAnsi="Arial" w:cs="Arial"/>
                          <w:color w:val="231F20"/>
                          <w:spacing w:val="-27"/>
                          <w:w w:val="85"/>
                          <w:sz w:val="17"/>
                          <w:szCs w:val="17"/>
                        </w:rPr>
                        <w:t xml:space="preserve"> </w:t>
                      </w:r>
                      <w:r>
                        <w:rPr>
                          <w:rFonts w:ascii="Arial" w:eastAsia="Arial" w:hAnsi="Arial" w:cs="Arial"/>
                          <w:color w:val="231F20"/>
                          <w:w w:val="85"/>
                          <w:sz w:val="17"/>
                          <w:szCs w:val="17"/>
                        </w:rPr>
                        <w:t>reason</w:t>
                      </w:r>
                    </w:p>
                  </w:txbxContent>
                </v:textbox>
              </v:shape>
              <v:shape id="_x0000_s1829" type="#_x0000_t202" style="position:absolute;left:1775;top:1252;width:276;height:160" filled="f" stroked="f">
                <v:textbox inset="0,0,0,0">
                  <w:txbxContent>
                    <w:p w14:paraId="1E6D72B4" w14:textId="77777777" w:rsidR="000D70AD" w:rsidRDefault="000D70AD">
                      <w:pPr>
                        <w:spacing w:line="160" w:lineRule="exact"/>
                        <w:rPr>
                          <w:rFonts w:ascii="Arial" w:eastAsia="Arial" w:hAnsi="Arial" w:cs="Arial"/>
                          <w:sz w:val="16"/>
                          <w:szCs w:val="16"/>
                        </w:rPr>
                      </w:pPr>
                      <w:r>
                        <w:rPr>
                          <w:rFonts w:ascii="Arial"/>
                          <w:color w:val="231F20"/>
                          <w:w w:val="85"/>
                          <w:sz w:val="16"/>
                        </w:rPr>
                        <w:t>25%</w:t>
                      </w:r>
                    </w:p>
                  </w:txbxContent>
                </v:textbox>
              </v:shape>
            </v:group>
            <w10:wrap anchorx="page"/>
          </v:group>
        </w:pict>
      </w:r>
      <w:r w:rsidR="00381F87" w:rsidRPr="00F245BC">
        <w:rPr>
          <w:rFonts w:ascii="Arial" w:hAnsi="Arial" w:cs="Arial"/>
          <w:color w:val="231F20"/>
          <w:w w:val="95"/>
          <w:sz w:val="16"/>
        </w:rPr>
        <w:t>12%</w:t>
      </w:r>
    </w:p>
    <w:p w14:paraId="43D63825" w14:textId="77777777" w:rsidR="00E76164" w:rsidRPr="00F245BC" w:rsidRDefault="00E76164">
      <w:pPr>
        <w:rPr>
          <w:rFonts w:ascii="Arial" w:eastAsia="Arial" w:hAnsi="Arial" w:cs="Arial"/>
          <w:sz w:val="20"/>
          <w:szCs w:val="20"/>
        </w:rPr>
      </w:pPr>
    </w:p>
    <w:p w14:paraId="0C34C17B" w14:textId="77777777" w:rsidR="00E76164" w:rsidRPr="00F245BC" w:rsidRDefault="00E76164">
      <w:pPr>
        <w:rPr>
          <w:rFonts w:ascii="Arial" w:eastAsia="Arial" w:hAnsi="Arial" w:cs="Arial"/>
          <w:sz w:val="20"/>
          <w:szCs w:val="20"/>
        </w:rPr>
      </w:pPr>
    </w:p>
    <w:p w14:paraId="5EEF3D96" w14:textId="77777777" w:rsidR="00E76164" w:rsidRPr="00F245BC" w:rsidRDefault="00E76164">
      <w:pPr>
        <w:rPr>
          <w:rFonts w:ascii="Arial" w:eastAsia="Arial" w:hAnsi="Arial" w:cs="Arial"/>
          <w:sz w:val="20"/>
          <w:szCs w:val="20"/>
        </w:rPr>
      </w:pPr>
    </w:p>
    <w:p w14:paraId="1B1A7C49" w14:textId="77777777" w:rsidR="00E76164" w:rsidRPr="00F245BC" w:rsidRDefault="00E76164">
      <w:pPr>
        <w:rPr>
          <w:rFonts w:ascii="Arial" w:eastAsia="Arial" w:hAnsi="Arial" w:cs="Arial"/>
          <w:sz w:val="20"/>
          <w:szCs w:val="20"/>
        </w:rPr>
      </w:pPr>
    </w:p>
    <w:p w14:paraId="621EB95C" w14:textId="77777777" w:rsidR="00E76164" w:rsidRPr="00F245BC" w:rsidRDefault="00E76164">
      <w:pPr>
        <w:rPr>
          <w:rFonts w:ascii="Arial" w:eastAsia="Arial" w:hAnsi="Arial" w:cs="Arial"/>
          <w:sz w:val="20"/>
          <w:szCs w:val="20"/>
        </w:rPr>
      </w:pPr>
    </w:p>
    <w:p w14:paraId="4FB9EB24" w14:textId="77777777" w:rsidR="00E76164" w:rsidRPr="00F245BC" w:rsidRDefault="00E76164">
      <w:pPr>
        <w:rPr>
          <w:rFonts w:ascii="Arial" w:eastAsia="Arial" w:hAnsi="Arial" w:cs="Arial"/>
          <w:sz w:val="20"/>
          <w:szCs w:val="20"/>
        </w:rPr>
      </w:pPr>
    </w:p>
    <w:p w14:paraId="2A7EB36C" w14:textId="77777777" w:rsidR="00E76164" w:rsidRPr="00F245BC" w:rsidRDefault="00E76164">
      <w:pPr>
        <w:rPr>
          <w:rFonts w:ascii="Arial" w:eastAsia="Arial" w:hAnsi="Arial" w:cs="Arial"/>
          <w:sz w:val="20"/>
          <w:szCs w:val="20"/>
        </w:rPr>
      </w:pPr>
    </w:p>
    <w:p w14:paraId="59B60CED" w14:textId="77777777" w:rsidR="00E76164" w:rsidRPr="00F245BC" w:rsidRDefault="00E76164">
      <w:pPr>
        <w:spacing w:before="11"/>
        <w:rPr>
          <w:rFonts w:ascii="Arial" w:eastAsia="Arial" w:hAnsi="Arial" w:cs="Arial"/>
          <w:sz w:val="26"/>
          <w:szCs w:val="26"/>
        </w:rPr>
      </w:pPr>
    </w:p>
    <w:p w14:paraId="381AC002" w14:textId="77777777" w:rsidR="00E76164" w:rsidRPr="00F245BC" w:rsidRDefault="005E0FFB">
      <w:pPr>
        <w:spacing w:before="79"/>
        <w:ind w:left="2560" w:right="359"/>
        <w:rPr>
          <w:rFonts w:ascii="Arial" w:eastAsia="Arial" w:hAnsi="Arial" w:cs="Arial"/>
          <w:sz w:val="17"/>
          <w:szCs w:val="17"/>
        </w:rPr>
      </w:pPr>
      <w:r>
        <w:rPr>
          <w:rFonts w:ascii="Arial" w:hAnsi="Arial" w:cs="Arial"/>
        </w:rPr>
        <w:pict w14:anchorId="231CB1AE">
          <v:group id="_x0000_s1824" style="position:absolute;left:0;text-align:left;margin-left:231.7pt;margin-top:51pt;width:11.35pt;height:25.8pt;z-index:-532528;mso-position-horizontal-relative:page" coordorigin="4635,1021" coordsize="227,516">
            <v:shape id="_x0000_s1826" type="#_x0000_t75" style="position:absolute;left:4635;top:1021;width:227;height:227">
              <v:imagedata r:id="rId109" o:title=""/>
            </v:shape>
            <v:shape id="_x0000_s1825" type="#_x0000_t75" style="position:absolute;left:4635;top:1310;width:227;height:227">
              <v:imagedata r:id="rId110" o:title=""/>
            </v:shape>
            <w10:wrap anchorx="page"/>
          </v:group>
        </w:pict>
      </w:r>
      <w:r w:rsidR="00381F87" w:rsidRPr="00F245BC">
        <w:rPr>
          <w:rFonts w:ascii="Arial" w:eastAsia="Arial" w:hAnsi="Arial" w:cs="Arial"/>
          <w:b/>
          <w:bCs/>
          <w:color w:val="231F20"/>
          <w:sz w:val="17"/>
          <w:szCs w:val="17"/>
        </w:rPr>
        <w:t>Chart</w:t>
      </w:r>
      <w:r w:rsidR="00381F87" w:rsidRPr="00F245BC">
        <w:rPr>
          <w:rFonts w:ascii="Arial" w:eastAsia="Arial" w:hAnsi="Arial" w:cs="Arial"/>
          <w:b/>
          <w:bCs/>
          <w:color w:val="231F20"/>
          <w:spacing w:val="-5"/>
          <w:sz w:val="17"/>
          <w:szCs w:val="17"/>
        </w:rPr>
        <w:t xml:space="preserve"> </w:t>
      </w:r>
      <w:r w:rsidR="00381F87" w:rsidRPr="00F245BC">
        <w:rPr>
          <w:rFonts w:ascii="Arial" w:eastAsia="Arial" w:hAnsi="Arial" w:cs="Arial"/>
          <w:b/>
          <w:bCs/>
          <w:color w:val="231F20"/>
          <w:sz w:val="17"/>
          <w:szCs w:val="17"/>
        </w:rPr>
        <w:t>3:</w:t>
      </w:r>
      <w:r w:rsidR="00381F87" w:rsidRPr="00F245BC">
        <w:rPr>
          <w:rFonts w:ascii="Arial" w:eastAsia="Arial" w:hAnsi="Arial" w:cs="Arial"/>
          <w:b/>
          <w:bCs/>
          <w:color w:val="231F20"/>
          <w:spacing w:val="-5"/>
          <w:sz w:val="17"/>
          <w:szCs w:val="17"/>
        </w:rPr>
        <w:t xml:space="preserve"> </w:t>
      </w:r>
      <w:r w:rsidR="00381F87" w:rsidRPr="00F245BC">
        <w:rPr>
          <w:rFonts w:ascii="Arial" w:eastAsia="Arial" w:hAnsi="Arial" w:cs="Arial"/>
          <w:b/>
          <w:bCs/>
          <w:color w:val="1CBECA"/>
          <w:sz w:val="17"/>
          <w:szCs w:val="17"/>
        </w:rPr>
        <w:t>Racial</w:t>
      </w:r>
      <w:r w:rsidR="00381F87" w:rsidRPr="00F245BC">
        <w:rPr>
          <w:rFonts w:ascii="Arial" w:eastAsia="Arial" w:hAnsi="Arial" w:cs="Arial"/>
          <w:b/>
          <w:bCs/>
          <w:color w:val="1CBECA"/>
          <w:spacing w:val="-5"/>
          <w:sz w:val="17"/>
          <w:szCs w:val="17"/>
        </w:rPr>
        <w:t xml:space="preserve"> </w:t>
      </w:r>
      <w:r w:rsidR="00381F87" w:rsidRPr="00F245BC">
        <w:rPr>
          <w:rFonts w:ascii="Arial" w:eastAsia="Arial" w:hAnsi="Arial" w:cs="Arial"/>
          <w:b/>
          <w:bCs/>
          <w:color w:val="1CBECA"/>
          <w:sz w:val="17"/>
          <w:szCs w:val="17"/>
        </w:rPr>
        <w:t>Discrimination</w:t>
      </w:r>
      <w:r w:rsidR="00381F87" w:rsidRPr="00F245BC">
        <w:rPr>
          <w:rFonts w:ascii="Arial" w:eastAsia="Arial" w:hAnsi="Arial" w:cs="Arial"/>
          <w:b/>
          <w:bCs/>
          <w:color w:val="1CBECA"/>
          <w:spacing w:val="-5"/>
          <w:sz w:val="17"/>
          <w:szCs w:val="17"/>
        </w:rPr>
        <w:t xml:space="preserve"> </w:t>
      </w:r>
      <w:r w:rsidR="00381F87" w:rsidRPr="00F245BC">
        <w:rPr>
          <w:rFonts w:ascii="Arial" w:eastAsia="Arial" w:hAnsi="Arial" w:cs="Arial"/>
          <w:b/>
          <w:bCs/>
          <w:color w:val="1CBECA"/>
          <w:sz w:val="17"/>
          <w:szCs w:val="17"/>
        </w:rPr>
        <w:t>Act</w:t>
      </w:r>
      <w:r w:rsidR="00381F87" w:rsidRPr="00F245BC">
        <w:rPr>
          <w:rFonts w:ascii="Arial" w:eastAsia="Arial" w:hAnsi="Arial" w:cs="Arial"/>
          <w:b/>
          <w:bCs/>
          <w:color w:val="1CBECA"/>
          <w:spacing w:val="-5"/>
          <w:sz w:val="17"/>
          <w:szCs w:val="17"/>
        </w:rPr>
        <w:t xml:space="preserve"> </w:t>
      </w:r>
      <w:r w:rsidR="00381F87" w:rsidRPr="00F245BC">
        <w:rPr>
          <w:rFonts w:ascii="Arial" w:eastAsia="Arial" w:hAnsi="Arial" w:cs="Arial"/>
          <w:b/>
          <w:bCs/>
          <w:color w:val="1CBECA"/>
          <w:sz w:val="17"/>
          <w:szCs w:val="17"/>
        </w:rPr>
        <w:t>–</w:t>
      </w:r>
      <w:r w:rsidR="00381F87" w:rsidRPr="00F245BC">
        <w:rPr>
          <w:rFonts w:ascii="Arial" w:eastAsia="Arial" w:hAnsi="Arial" w:cs="Arial"/>
          <w:b/>
          <w:bCs/>
          <w:color w:val="1CBECA"/>
          <w:spacing w:val="-5"/>
          <w:sz w:val="17"/>
          <w:szCs w:val="17"/>
        </w:rPr>
        <w:t xml:space="preserve"> </w:t>
      </w:r>
      <w:r w:rsidR="00381F87" w:rsidRPr="00F245BC">
        <w:rPr>
          <w:rFonts w:ascii="Arial" w:eastAsia="Arial" w:hAnsi="Arial" w:cs="Arial"/>
          <w:b/>
          <w:bCs/>
          <w:color w:val="1CBECA"/>
          <w:sz w:val="17"/>
          <w:szCs w:val="17"/>
        </w:rPr>
        <w:t>Complaints</w:t>
      </w:r>
      <w:r w:rsidR="00381F87" w:rsidRPr="00F245BC">
        <w:rPr>
          <w:rFonts w:ascii="Arial" w:eastAsia="Arial" w:hAnsi="Arial" w:cs="Arial"/>
          <w:b/>
          <w:bCs/>
          <w:color w:val="1CBECA"/>
          <w:spacing w:val="-5"/>
          <w:sz w:val="17"/>
          <w:szCs w:val="17"/>
        </w:rPr>
        <w:t xml:space="preserve"> </w:t>
      </w:r>
      <w:r w:rsidR="00381F87" w:rsidRPr="00F245BC">
        <w:rPr>
          <w:rFonts w:ascii="Arial" w:eastAsia="Arial" w:hAnsi="Arial" w:cs="Arial"/>
          <w:b/>
          <w:bCs/>
          <w:color w:val="1CBECA"/>
          <w:sz w:val="17"/>
          <w:szCs w:val="17"/>
        </w:rPr>
        <w:t>resolved</w:t>
      </w:r>
      <w:r w:rsidR="00381F87" w:rsidRPr="00F245BC">
        <w:rPr>
          <w:rFonts w:ascii="Arial" w:eastAsia="Arial" w:hAnsi="Arial" w:cs="Arial"/>
          <w:b/>
          <w:bCs/>
          <w:color w:val="1CBECA"/>
          <w:spacing w:val="-5"/>
          <w:sz w:val="17"/>
          <w:szCs w:val="17"/>
        </w:rPr>
        <w:t xml:space="preserve"> </w:t>
      </w:r>
      <w:r w:rsidR="00381F87" w:rsidRPr="00F245BC">
        <w:rPr>
          <w:rFonts w:ascii="Arial" w:eastAsia="Arial" w:hAnsi="Arial" w:cs="Arial"/>
          <w:b/>
          <w:bCs/>
          <w:color w:val="1CBECA"/>
          <w:sz w:val="17"/>
          <w:szCs w:val="17"/>
        </w:rPr>
        <w:t>by</w:t>
      </w:r>
      <w:r w:rsidR="00381F87" w:rsidRPr="00F245BC">
        <w:rPr>
          <w:rFonts w:ascii="Arial" w:eastAsia="Arial" w:hAnsi="Arial" w:cs="Arial"/>
          <w:b/>
          <w:bCs/>
          <w:color w:val="1CBECA"/>
          <w:spacing w:val="-5"/>
          <w:sz w:val="17"/>
          <w:szCs w:val="17"/>
        </w:rPr>
        <w:t xml:space="preserve"> </w:t>
      </w:r>
      <w:r w:rsidR="00381F87" w:rsidRPr="00F245BC">
        <w:rPr>
          <w:rFonts w:ascii="Arial" w:eastAsia="Arial" w:hAnsi="Arial" w:cs="Arial"/>
          <w:b/>
          <w:bCs/>
          <w:color w:val="1CBECA"/>
          <w:sz w:val="17"/>
          <w:szCs w:val="17"/>
        </w:rPr>
        <w:t>conciliation</w:t>
      </w:r>
    </w:p>
    <w:p w14:paraId="7544D362" w14:textId="77777777" w:rsidR="00E76164" w:rsidRPr="00F245BC" w:rsidRDefault="00E76164">
      <w:pPr>
        <w:spacing w:before="11"/>
        <w:rPr>
          <w:rFonts w:ascii="Arial" w:eastAsia="Arial" w:hAnsi="Arial" w:cs="Arial"/>
          <w:b/>
          <w:bCs/>
          <w:sz w:val="14"/>
          <w:szCs w:val="14"/>
        </w:rPr>
      </w:pPr>
    </w:p>
    <w:p w14:paraId="6C6E3B74" w14:textId="77777777" w:rsidR="00E76164" w:rsidRPr="00F245BC" w:rsidRDefault="005E0FFB">
      <w:pPr>
        <w:ind w:left="1514"/>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w14:anchorId="0DF3DDA4">
          <v:group id="_x0000_s1802" style="width:362.05pt;height:125.1pt;mso-position-horizontal-relative:char;mso-position-vertical-relative:line" coordsize="7241,2502">
            <v:group id="_x0000_s1822" style="position:absolute;left:1086;top:10;width:6124;height:2" coordorigin="1086,10" coordsize="6124,2">
              <v:shape id="_x0000_s1823" style="position:absolute;left:1086;top:10;width:6124;height:2" coordorigin="1086,10" coordsize="6124,0" path="m1086,10l7210,10e" filled="f" strokecolor="#818386" strokeweight="1pt">
                <v:stroke dashstyle="dash"/>
                <v:path arrowok="t"/>
              </v:shape>
            </v:group>
            <v:group id="_x0000_s1820" style="position:absolute;left:7230;top:50;width:2;height:2422" coordorigin="7230,50" coordsize="2,2422">
              <v:shape id="_x0000_s1821" style="position:absolute;left:7230;top:50;width:2;height:2422" coordorigin="7230,50" coordsize="0,2422" path="m7230,50l7230,2471e" filled="f" strokecolor="#818386" strokeweight="1pt">
                <v:stroke dashstyle="dash"/>
                <v:path arrowok="t"/>
              </v:shape>
            </v:group>
            <v:group id="_x0000_s1818" style="position:absolute;left:1066;top:2491;width:6124;height:2" coordorigin="1066,2491" coordsize="6124,2">
              <v:shape id="_x0000_s1819" style="position:absolute;left:1066;top:2491;width:6124;height:2" coordorigin="1066,2491" coordsize="6124,0" path="m7190,2491l1066,2491e" filled="f" strokecolor="#818386" strokeweight="1pt">
                <v:stroke dashstyle="dash"/>
                <v:path arrowok="t"/>
              </v:shape>
            </v:group>
            <v:group id="_x0000_s1816" style="position:absolute;left:1046;top:10;width:2;height:2" coordorigin="1046,10" coordsize="2,2">
              <v:shape id="_x0000_s1817" style="position:absolute;left:1046;top:10;width:2;height:2" coordorigin="1046,10" coordsize="0,0" path="m1046,10l1046,10e" filled="f" strokecolor="#818386" strokeweight="1pt">
                <v:path arrowok="t"/>
              </v:shape>
            </v:group>
            <v:group id="_x0000_s1814" style="position:absolute;left:7230;top:10;width:2;height:2" coordorigin="7230,10" coordsize="2,2">
              <v:shape id="_x0000_s1815" style="position:absolute;left:7230;top:10;width:2;height:2" coordorigin="7230,10" coordsize="0,0" path="m7230,10l7230,10e" filled="f" strokecolor="#818386" strokeweight="1pt">
                <v:path arrowok="t"/>
              </v:shape>
            </v:group>
            <v:group id="_x0000_s1812" style="position:absolute;left:7230;top:2491;width:2;height:2" coordorigin="7230,2491" coordsize="2,2">
              <v:shape id="_x0000_s1813" style="position:absolute;left:7230;top:2491;width:2;height:2" coordorigin="7230,2491" coordsize="0,0" path="m7230,2491l7230,2491e" filled="f" strokecolor="#818386" strokeweight="1pt">
                <v:path arrowok="t"/>
              </v:shape>
            </v:group>
            <v:group id="_x0000_s1810" style="position:absolute;left:1046;top:2491;width:2;height:2" coordorigin="1046,2491" coordsize="2,2">
              <v:shape id="_x0000_s1811" style="position:absolute;left:1046;top:2491;width:2;height:2" coordorigin="1046,2491" coordsize="0,0" path="m1046,2491l1046,2491e" filled="f" strokecolor="#818386" strokeweight="1pt">
                <v:path arrowok="t"/>
              </v:shape>
            </v:group>
            <v:group id="_x0000_s1808" style="position:absolute;left:64;top:276;width:975;height:1448" coordorigin="64,276" coordsize="975,1448">
              <v:shape id="_x0000_s1809" style="position:absolute;left:64;top:276;width:975;height:1448" coordorigin="64,276" coordsize="975,1448" path="m1039,276l955,279,873,289,795,306,718,329,642,360,566,398,501,438,440,481,383,529,331,580,283,635,240,693,201,753,166,816,137,881,112,948,93,1016,78,1086,69,1157,64,1228,65,1300,72,1372,83,1444,101,1515,124,1586,152,1655,186,1723,1039,1251,1039,276xe" fillcolor="#d1e6e6" stroked="f">
                <v:path arrowok="t"/>
              </v:shape>
            </v:group>
            <v:group id="_x0000_s1803" style="position:absolute;left:186;top:276;width:1828;height:1950" coordorigin="186,276" coordsize="1828,1950">
              <v:shape id="_x0000_s1807" style="position:absolute;left:186;top:276;width:1828;height:1950" coordorigin="186,276" coordsize="1828,1950" path="m1039,276l1039,1251,186,1723,226,1790,270,1852,318,1909,369,1963,424,2011,481,2055,542,2094,606,2128,672,2158,741,2182,812,2201,886,2214,961,2222,1039,2225,1115,2222,1190,2214,1262,2200,1333,2180,1402,2156,1468,2126,1531,2092,1591,2054,1649,2011,1702,1965,1753,1914,1799,1860,1842,1803,1881,1743,1915,1679,1944,1613,1968,1545,1988,1474,2002,1401,2011,1327,2014,1251,2011,1174,2002,1100,1988,1027,1968,956,1944,888,1915,822,1881,759,1842,698,1799,641,1753,587,1702,537,1649,490,1591,447,1531,409,1468,375,1402,346,1333,321,1262,302,1190,288,1115,279,1039,276xe" fillcolor="#00b3bb" stroked="f">
                <v:path arrowok="t"/>
              </v:shape>
              <v:shape id="_x0000_s1806" type="#_x0000_t202" style="position:absolute;top:384;width:276;height:160" filled="f" stroked="f">
                <v:textbox inset="0,0,0,0">
                  <w:txbxContent>
                    <w:p w14:paraId="1FE0FEA7" w14:textId="77777777" w:rsidR="000D70AD" w:rsidRDefault="000D70AD">
                      <w:pPr>
                        <w:spacing w:line="160" w:lineRule="exact"/>
                        <w:rPr>
                          <w:rFonts w:ascii="Arial" w:eastAsia="Arial" w:hAnsi="Arial" w:cs="Arial"/>
                          <w:sz w:val="16"/>
                          <w:szCs w:val="16"/>
                        </w:rPr>
                      </w:pPr>
                      <w:r>
                        <w:rPr>
                          <w:rFonts w:ascii="Arial"/>
                          <w:color w:val="231F20"/>
                          <w:w w:val="85"/>
                          <w:sz w:val="16"/>
                        </w:rPr>
                        <w:t>33%</w:t>
                      </w:r>
                    </w:p>
                  </w:txbxContent>
                </v:textbox>
              </v:shape>
              <v:shape id="_x0000_s1805" type="#_x0000_t202" style="position:absolute;left:3328;top:662;width:2602;height:460" filled="f" stroked="f">
                <v:textbox inset="0,0,0,0">
                  <w:txbxContent>
                    <w:p w14:paraId="38E92216" w14:textId="77777777" w:rsidR="000D70AD" w:rsidRDefault="000D70AD">
                      <w:pPr>
                        <w:tabs>
                          <w:tab w:val="left" w:pos="512"/>
                        </w:tabs>
                        <w:spacing w:line="175" w:lineRule="exact"/>
                        <w:rPr>
                          <w:rFonts w:ascii="Arial" w:eastAsia="Arial" w:hAnsi="Arial" w:cs="Arial"/>
                          <w:sz w:val="17"/>
                          <w:szCs w:val="17"/>
                        </w:rPr>
                      </w:pPr>
                      <w:r>
                        <w:rPr>
                          <w:rFonts w:ascii="Arial"/>
                          <w:color w:val="231F20"/>
                          <w:w w:val="85"/>
                          <w:sz w:val="17"/>
                        </w:rPr>
                        <w:t>67%</w:t>
                      </w:r>
                      <w:r>
                        <w:rPr>
                          <w:rFonts w:ascii="Arial"/>
                          <w:color w:val="231F20"/>
                          <w:w w:val="85"/>
                          <w:sz w:val="17"/>
                        </w:rPr>
                        <w:tab/>
                        <w:t>Complaints</w:t>
                      </w:r>
                      <w:r>
                        <w:rPr>
                          <w:rFonts w:ascii="Arial"/>
                          <w:color w:val="231F20"/>
                          <w:spacing w:val="-25"/>
                          <w:w w:val="85"/>
                          <w:sz w:val="17"/>
                        </w:rPr>
                        <w:t xml:space="preserve"> </w:t>
                      </w:r>
                      <w:r>
                        <w:rPr>
                          <w:rFonts w:ascii="Arial"/>
                          <w:color w:val="231F20"/>
                          <w:w w:val="85"/>
                          <w:sz w:val="17"/>
                        </w:rPr>
                        <w:t>successfully</w:t>
                      </w:r>
                      <w:r>
                        <w:rPr>
                          <w:rFonts w:ascii="Arial"/>
                          <w:color w:val="231F20"/>
                          <w:spacing w:val="-25"/>
                          <w:w w:val="85"/>
                          <w:sz w:val="17"/>
                        </w:rPr>
                        <w:t xml:space="preserve"> </w:t>
                      </w:r>
                      <w:r>
                        <w:rPr>
                          <w:rFonts w:ascii="Arial"/>
                          <w:color w:val="231F20"/>
                          <w:w w:val="85"/>
                          <w:sz w:val="17"/>
                        </w:rPr>
                        <w:t>resolved</w:t>
                      </w:r>
                    </w:p>
                    <w:p w14:paraId="62CD6E12" w14:textId="77777777" w:rsidR="000D70AD" w:rsidRDefault="000D70AD">
                      <w:pPr>
                        <w:tabs>
                          <w:tab w:val="left" w:pos="512"/>
                        </w:tabs>
                        <w:spacing w:before="93" w:line="191" w:lineRule="exact"/>
                        <w:rPr>
                          <w:rFonts w:ascii="Arial" w:eastAsia="Arial" w:hAnsi="Arial" w:cs="Arial"/>
                          <w:sz w:val="17"/>
                          <w:szCs w:val="17"/>
                        </w:rPr>
                      </w:pPr>
                      <w:r>
                        <w:rPr>
                          <w:rFonts w:ascii="Arial"/>
                          <w:color w:val="231F20"/>
                          <w:w w:val="85"/>
                          <w:sz w:val="17"/>
                        </w:rPr>
                        <w:t>33%</w:t>
                      </w:r>
                      <w:r>
                        <w:rPr>
                          <w:rFonts w:ascii="Arial"/>
                          <w:color w:val="231F20"/>
                          <w:w w:val="85"/>
                          <w:sz w:val="17"/>
                        </w:rPr>
                        <w:tab/>
                        <w:t>Complaints</w:t>
                      </w:r>
                      <w:r>
                        <w:rPr>
                          <w:rFonts w:ascii="Arial"/>
                          <w:color w:val="231F20"/>
                          <w:spacing w:val="-15"/>
                          <w:w w:val="85"/>
                          <w:sz w:val="17"/>
                        </w:rPr>
                        <w:t xml:space="preserve"> </w:t>
                      </w:r>
                      <w:r>
                        <w:rPr>
                          <w:rFonts w:ascii="Arial"/>
                          <w:color w:val="231F20"/>
                          <w:w w:val="85"/>
                          <w:sz w:val="17"/>
                        </w:rPr>
                        <w:t>unable</w:t>
                      </w:r>
                      <w:r>
                        <w:rPr>
                          <w:rFonts w:ascii="Arial"/>
                          <w:color w:val="231F20"/>
                          <w:spacing w:val="-15"/>
                          <w:w w:val="85"/>
                          <w:sz w:val="17"/>
                        </w:rPr>
                        <w:t xml:space="preserve"> </w:t>
                      </w:r>
                      <w:r>
                        <w:rPr>
                          <w:rFonts w:ascii="Arial"/>
                          <w:color w:val="231F20"/>
                          <w:w w:val="85"/>
                          <w:sz w:val="17"/>
                        </w:rPr>
                        <w:t>to</w:t>
                      </w:r>
                      <w:r>
                        <w:rPr>
                          <w:rFonts w:ascii="Arial"/>
                          <w:color w:val="231F20"/>
                          <w:spacing w:val="-15"/>
                          <w:w w:val="85"/>
                          <w:sz w:val="17"/>
                        </w:rPr>
                        <w:t xml:space="preserve"> </w:t>
                      </w:r>
                      <w:r>
                        <w:rPr>
                          <w:rFonts w:ascii="Arial"/>
                          <w:color w:val="231F20"/>
                          <w:w w:val="85"/>
                          <w:sz w:val="17"/>
                        </w:rPr>
                        <w:t>be</w:t>
                      </w:r>
                      <w:r>
                        <w:rPr>
                          <w:rFonts w:ascii="Arial"/>
                          <w:color w:val="231F20"/>
                          <w:spacing w:val="-15"/>
                          <w:w w:val="85"/>
                          <w:sz w:val="17"/>
                        </w:rPr>
                        <w:t xml:space="preserve"> </w:t>
                      </w:r>
                      <w:r>
                        <w:rPr>
                          <w:rFonts w:ascii="Arial"/>
                          <w:color w:val="231F20"/>
                          <w:w w:val="85"/>
                          <w:sz w:val="17"/>
                        </w:rPr>
                        <w:t>resolved</w:t>
                      </w:r>
                    </w:p>
                  </w:txbxContent>
                </v:textbox>
              </v:shape>
              <v:shape id="_x0000_s1804" type="#_x0000_t202" style="position:absolute;left:1844;top:1901;width:276;height:160" filled="f" stroked="f">
                <v:textbox inset="0,0,0,0">
                  <w:txbxContent>
                    <w:p w14:paraId="12492407" w14:textId="77777777" w:rsidR="000D70AD" w:rsidRDefault="000D70AD">
                      <w:pPr>
                        <w:spacing w:line="160" w:lineRule="exact"/>
                        <w:rPr>
                          <w:rFonts w:ascii="Arial" w:eastAsia="Arial" w:hAnsi="Arial" w:cs="Arial"/>
                          <w:sz w:val="16"/>
                          <w:szCs w:val="16"/>
                        </w:rPr>
                      </w:pPr>
                      <w:r>
                        <w:rPr>
                          <w:rFonts w:ascii="Arial"/>
                          <w:color w:val="231F20"/>
                          <w:w w:val="85"/>
                          <w:sz w:val="16"/>
                        </w:rPr>
                        <w:t>67%</w:t>
                      </w:r>
                    </w:p>
                  </w:txbxContent>
                </v:textbox>
              </v:shape>
            </v:group>
            <w10:wrap type="none"/>
            <w10:anchorlock/>
          </v:group>
        </w:pict>
      </w:r>
    </w:p>
    <w:p w14:paraId="5BEBBDDC" w14:textId="77777777" w:rsidR="00E76164" w:rsidRPr="00F245BC" w:rsidRDefault="00E76164">
      <w:pPr>
        <w:rPr>
          <w:rFonts w:ascii="Arial" w:eastAsia="Arial" w:hAnsi="Arial" w:cs="Arial"/>
          <w:sz w:val="20"/>
          <w:szCs w:val="20"/>
        </w:rPr>
        <w:sectPr w:rsidR="00E76164" w:rsidRPr="00F245BC">
          <w:pgSz w:w="9980" w:h="14180"/>
          <w:pgMar w:top="1320" w:right="860" w:bottom="540" w:left="260" w:header="0" w:footer="357" w:gutter="0"/>
          <w:cols w:space="720"/>
        </w:sectPr>
      </w:pPr>
    </w:p>
    <w:p w14:paraId="7DDF9056" w14:textId="77777777" w:rsidR="00E76164" w:rsidRPr="00F245BC" w:rsidRDefault="00E76164">
      <w:pPr>
        <w:rPr>
          <w:rFonts w:ascii="Arial" w:eastAsia="Arial" w:hAnsi="Arial" w:cs="Arial"/>
          <w:b/>
          <w:bCs/>
          <w:sz w:val="20"/>
          <w:szCs w:val="20"/>
        </w:rPr>
      </w:pPr>
    </w:p>
    <w:p w14:paraId="04B13745" w14:textId="77777777" w:rsidR="00E76164" w:rsidRPr="00F245BC" w:rsidRDefault="00381F87">
      <w:pPr>
        <w:spacing w:before="183"/>
        <w:ind w:left="1778" w:right="485"/>
        <w:rPr>
          <w:rFonts w:ascii="Arial" w:eastAsia="Arial" w:hAnsi="Arial" w:cs="Arial"/>
          <w:sz w:val="30"/>
          <w:szCs w:val="30"/>
        </w:rPr>
      </w:pPr>
      <w:r w:rsidRPr="00F245BC">
        <w:rPr>
          <w:rFonts w:ascii="Arial" w:hAnsi="Arial" w:cs="Arial"/>
          <w:color w:val="1CBECA"/>
          <w:w w:val="85"/>
          <w:sz w:val="30"/>
        </w:rPr>
        <w:t>Sex</w:t>
      </w:r>
      <w:r w:rsidRPr="00F245BC">
        <w:rPr>
          <w:rFonts w:ascii="Arial" w:hAnsi="Arial" w:cs="Arial"/>
          <w:color w:val="1CBECA"/>
          <w:spacing w:val="-31"/>
          <w:w w:val="85"/>
          <w:sz w:val="30"/>
        </w:rPr>
        <w:t xml:space="preserve"> </w:t>
      </w:r>
      <w:r w:rsidRPr="00F245BC">
        <w:rPr>
          <w:rFonts w:ascii="Arial" w:hAnsi="Arial" w:cs="Arial"/>
          <w:color w:val="1CBECA"/>
          <w:w w:val="85"/>
          <w:sz w:val="30"/>
        </w:rPr>
        <w:t>Discrimination</w:t>
      </w:r>
      <w:r w:rsidRPr="00F245BC">
        <w:rPr>
          <w:rFonts w:ascii="Arial" w:hAnsi="Arial" w:cs="Arial"/>
          <w:color w:val="1CBECA"/>
          <w:spacing w:val="-37"/>
          <w:w w:val="85"/>
          <w:sz w:val="30"/>
        </w:rPr>
        <w:t xml:space="preserve"> </w:t>
      </w:r>
      <w:r w:rsidRPr="00F245BC">
        <w:rPr>
          <w:rFonts w:ascii="Arial" w:hAnsi="Arial" w:cs="Arial"/>
          <w:color w:val="1CBECA"/>
          <w:w w:val="85"/>
          <w:sz w:val="30"/>
        </w:rPr>
        <w:t>Act</w:t>
      </w:r>
    </w:p>
    <w:p w14:paraId="1DA207A4" w14:textId="77777777" w:rsidR="00E76164" w:rsidRPr="00F245BC" w:rsidRDefault="00E76164">
      <w:pPr>
        <w:spacing w:before="10"/>
        <w:rPr>
          <w:rFonts w:ascii="Arial" w:eastAsia="Arial" w:hAnsi="Arial" w:cs="Arial"/>
          <w:sz w:val="32"/>
          <w:szCs w:val="32"/>
        </w:rPr>
      </w:pPr>
    </w:p>
    <w:p w14:paraId="6C0BF38B" w14:textId="77777777" w:rsidR="00E76164" w:rsidRPr="00F245BC" w:rsidRDefault="00381F87">
      <w:pPr>
        <w:ind w:left="1778" w:right="485"/>
        <w:rPr>
          <w:rFonts w:ascii="Arial" w:eastAsia="Arial" w:hAnsi="Arial" w:cs="Arial"/>
          <w:sz w:val="17"/>
          <w:szCs w:val="17"/>
        </w:rPr>
      </w:pPr>
      <w:r w:rsidRPr="00F245BC">
        <w:rPr>
          <w:rFonts w:ascii="Arial" w:eastAsia="Arial" w:hAnsi="Arial" w:cs="Arial"/>
          <w:b/>
          <w:bCs/>
          <w:color w:val="231F20"/>
          <w:spacing w:val="-4"/>
          <w:sz w:val="17"/>
          <w:szCs w:val="17"/>
        </w:rPr>
        <w:t xml:space="preserve">Table </w:t>
      </w:r>
      <w:r w:rsidRPr="00F245BC">
        <w:rPr>
          <w:rFonts w:ascii="Arial" w:eastAsia="Arial" w:hAnsi="Arial" w:cs="Arial"/>
          <w:b/>
          <w:bCs/>
          <w:color w:val="231F20"/>
          <w:sz w:val="17"/>
          <w:szCs w:val="17"/>
        </w:rPr>
        <w:t xml:space="preserve">19: </w:t>
      </w:r>
      <w:r w:rsidRPr="00F245BC">
        <w:rPr>
          <w:rFonts w:ascii="Arial" w:eastAsia="Arial" w:hAnsi="Arial" w:cs="Arial"/>
          <w:b/>
          <w:bCs/>
          <w:color w:val="1CBECA"/>
          <w:sz w:val="17"/>
          <w:szCs w:val="17"/>
        </w:rPr>
        <w:t>Sex Discrimination Act – Complaints received and</w:t>
      </w:r>
      <w:r w:rsidRPr="00F245BC">
        <w:rPr>
          <w:rFonts w:ascii="Arial" w:eastAsia="Arial" w:hAnsi="Arial" w:cs="Arial"/>
          <w:b/>
          <w:bCs/>
          <w:color w:val="1CBECA"/>
          <w:spacing w:val="-31"/>
          <w:sz w:val="17"/>
          <w:szCs w:val="17"/>
        </w:rPr>
        <w:t xml:space="preserve"> </w:t>
      </w:r>
      <w:proofErr w:type="spellStart"/>
      <w:r w:rsidRPr="00F245BC">
        <w:rPr>
          <w:rFonts w:ascii="Arial" w:eastAsia="Arial" w:hAnsi="Arial" w:cs="Arial"/>
          <w:b/>
          <w:bCs/>
          <w:color w:val="1CBECA"/>
          <w:sz w:val="17"/>
          <w:szCs w:val="17"/>
        </w:rPr>
        <w:t>finalised</w:t>
      </w:r>
      <w:proofErr w:type="spellEnd"/>
    </w:p>
    <w:p w14:paraId="218B1AF4" w14:textId="77777777" w:rsidR="00E76164" w:rsidRPr="00F245BC" w:rsidRDefault="00E76164">
      <w:pPr>
        <w:spacing w:before="8"/>
        <w:rPr>
          <w:rFonts w:ascii="Arial" w:eastAsia="Arial" w:hAnsi="Arial" w:cs="Arial"/>
          <w:b/>
          <w:bCs/>
          <w:sz w:val="13"/>
          <w:szCs w:val="13"/>
        </w:rPr>
      </w:pPr>
    </w:p>
    <w:tbl>
      <w:tblPr>
        <w:tblW w:w="0" w:type="auto"/>
        <w:tblInd w:w="1775" w:type="dxa"/>
        <w:tblLayout w:type="fixed"/>
        <w:tblCellMar>
          <w:left w:w="0" w:type="dxa"/>
          <w:right w:w="0" w:type="dxa"/>
        </w:tblCellMar>
        <w:tblLook w:val="01E0" w:firstRow="1" w:lastRow="1" w:firstColumn="1" w:lastColumn="1" w:noHBand="0" w:noVBand="0"/>
      </w:tblPr>
      <w:tblGrid>
        <w:gridCol w:w="3695"/>
        <w:gridCol w:w="2485"/>
      </w:tblGrid>
      <w:tr w:rsidR="00E76164" w:rsidRPr="00F245BC" w14:paraId="315CE5F6" w14:textId="77777777">
        <w:trPr>
          <w:trHeight w:hRule="exact" w:val="305"/>
        </w:trPr>
        <w:tc>
          <w:tcPr>
            <w:tcW w:w="3695" w:type="dxa"/>
            <w:tcBorders>
              <w:top w:val="dotted" w:sz="8" w:space="0" w:color="818386"/>
              <w:left w:val="nil"/>
              <w:bottom w:val="single" w:sz="4" w:space="0" w:color="818386"/>
              <w:right w:val="nil"/>
            </w:tcBorders>
            <w:shd w:val="clear" w:color="auto" w:fill="EAF6F7"/>
          </w:tcPr>
          <w:p w14:paraId="7095B511" w14:textId="77777777" w:rsidR="00E76164" w:rsidRPr="00F245BC" w:rsidRDefault="00381F87">
            <w:pPr>
              <w:pStyle w:val="TableParagraph"/>
              <w:spacing w:before="39"/>
              <w:ind w:left="113"/>
              <w:rPr>
                <w:rFonts w:ascii="Arial" w:eastAsia="Arial" w:hAnsi="Arial" w:cs="Arial"/>
                <w:sz w:val="17"/>
                <w:szCs w:val="17"/>
              </w:rPr>
            </w:pPr>
            <w:r w:rsidRPr="00F245BC">
              <w:rPr>
                <w:rFonts w:ascii="Arial" w:hAnsi="Arial" w:cs="Arial"/>
                <w:b/>
                <w:color w:val="231F20"/>
                <w:w w:val="85"/>
                <w:sz w:val="17"/>
              </w:rPr>
              <w:t>Sex</w:t>
            </w:r>
            <w:r w:rsidRPr="00F245BC">
              <w:rPr>
                <w:rFonts w:ascii="Arial" w:hAnsi="Arial" w:cs="Arial"/>
                <w:b/>
                <w:color w:val="231F20"/>
                <w:spacing w:val="-22"/>
                <w:w w:val="85"/>
                <w:sz w:val="17"/>
              </w:rPr>
              <w:t xml:space="preserve"> </w:t>
            </w:r>
            <w:r w:rsidRPr="00F245BC">
              <w:rPr>
                <w:rFonts w:ascii="Arial" w:hAnsi="Arial" w:cs="Arial"/>
                <w:b/>
                <w:color w:val="231F20"/>
                <w:w w:val="85"/>
                <w:sz w:val="17"/>
              </w:rPr>
              <w:t>Discrimination</w:t>
            </w:r>
            <w:r w:rsidRPr="00F245BC">
              <w:rPr>
                <w:rFonts w:ascii="Arial" w:hAnsi="Arial" w:cs="Arial"/>
                <w:b/>
                <w:color w:val="231F20"/>
                <w:spacing w:val="-22"/>
                <w:w w:val="85"/>
                <w:sz w:val="17"/>
              </w:rPr>
              <w:t xml:space="preserve"> </w:t>
            </w:r>
            <w:r w:rsidRPr="00F245BC">
              <w:rPr>
                <w:rFonts w:ascii="Arial" w:hAnsi="Arial" w:cs="Arial"/>
                <w:b/>
                <w:color w:val="231F20"/>
                <w:w w:val="85"/>
                <w:sz w:val="17"/>
              </w:rPr>
              <w:t>Act</w:t>
            </w:r>
          </w:p>
        </w:tc>
        <w:tc>
          <w:tcPr>
            <w:tcW w:w="2485" w:type="dxa"/>
            <w:tcBorders>
              <w:top w:val="dotted" w:sz="8" w:space="0" w:color="818386"/>
              <w:left w:val="nil"/>
              <w:bottom w:val="single" w:sz="4" w:space="0" w:color="818386"/>
              <w:right w:val="nil"/>
            </w:tcBorders>
            <w:shd w:val="clear" w:color="auto" w:fill="EAF6F7"/>
          </w:tcPr>
          <w:p w14:paraId="3A503062" w14:textId="77777777" w:rsidR="00E76164" w:rsidRPr="00F245BC" w:rsidRDefault="00381F87">
            <w:pPr>
              <w:pStyle w:val="TableParagraph"/>
              <w:spacing w:before="39"/>
              <w:ind w:right="111"/>
              <w:jc w:val="right"/>
              <w:rPr>
                <w:rFonts w:ascii="Arial" w:eastAsia="Arial" w:hAnsi="Arial" w:cs="Arial"/>
                <w:sz w:val="17"/>
                <w:szCs w:val="17"/>
              </w:rPr>
            </w:pPr>
            <w:r w:rsidRPr="00F245BC">
              <w:rPr>
                <w:rFonts w:ascii="Arial" w:hAnsi="Arial" w:cs="Arial"/>
                <w:b/>
                <w:color w:val="231F20"/>
                <w:spacing w:val="-4"/>
                <w:w w:val="80"/>
                <w:sz w:val="17"/>
              </w:rPr>
              <w:t>Total</w:t>
            </w:r>
          </w:p>
        </w:tc>
      </w:tr>
      <w:tr w:rsidR="00E76164" w:rsidRPr="00F245BC" w14:paraId="7A7FEE16" w14:textId="77777777">
        <w:trPr>
          <w:trHeight w:hRule="exact" w:val="356"/>
        </w:trPr>
        <w:tc>
          <w:tcPr>
            <w:tcW w:w="3695" w:type="dxa"/>
            <w:tcBorders>
              <w:top w:val="single" w:sz="4" w:space="0" w:color="818386"/>
              <w:left w:val="nil"/>
              <w:bottom w:val="nil"/>
              <w:right w:val="nil"/>
            </w:tcBorders>
            <w:shd w:val="clear" w:color="auto" w:fill="EAF6F7"/>
          </w:tcPr>
          <w:p w14:paraId="53EED759"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w w:val="105"/>
                <w:sz w:val="17"/>
              </w:rPr>
              <w:t>Received</w:t>
            </w:r>
          </w:p>
        </w:tc>
        <w:tc>
          <w:tcPr>
            <w:tcW w:w="2485" w:type="dxa"/>
            <w:tcBorders>
              <w:top w:val="single" w:sz="4" w:space="0" w:color="818386"/>
              <w:left w:val="nil"/>
              <w:bottom w:val="nil"/>
              <w:right w:val="nil"/>
            </w:tcBorders>
            <w:shd w:val="clear" w:color="auto" w:fill="EAF6F7"/>
          </w:tcPr>
          <w:p w14:paraId="0CC84807"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453</w:t>
            </w:r>
          </w:p>
        </w:tc>
      </w:tr>
      <w:tr w:rsidR="00E76164" w:rsidRPr="00F245BC" w14:paraId="2B37EBFF" w14:textId="77777777">
        <w:trPr>
          <w:trHeight w:hRule="exact" w:val="319"/>
        </w:trPr>
        <w:tc>
          <w:tcPr>
            <w:tcW w:w="3695" w:type="dxa"/>
            <w:tcBorders>
              <w:top w:val="nil"/>
              <w:left w:val="nil"/>
              <w:bottom w:val="dotted" w:sz="8" w:space="0" w:color="57C6D0"/>
              <w:right w:val="nil"/>
            </w:tcBorders>
            <w:shd w:val="clear" w:color="auto" w:fill="EAF6F7"/>
          </w:tcPr>
          <w:p w14:paraId="18DDAF04" w14:textId="77777777" w:rsidR="00E76164" w:rsidRPr="00F245BC" w:rsidRDefault="00381F87">
            <w:pPr>
              <w:pStyle w:val="TableParagraph"/>
              <w:spacing w:before="46"/>
              <w:ind w:left="113"/>
              <w:rPr>
                <w:rFonts w:ascii="Arial" w:eastAsia="Trebuchet MS" w:hAnsi="Arial" w:cs="Arial"/>
                <w:sz w:val="17"/>
                <w:szCs w:val="17"/>
              </w:rPr>
            </w:pPr>
            <w:proofErr w:type="spellStart"/>
            <w:r w:rsidRPr="00F245BC">
              <w:rPr>
                <w:rFonts w:ascii="Arial" w:hAnsi="Arial" w:cs="Arial"/>
                <w:color w:val="231F20"/>
                <w:sz w:val="17"/>
              </w:rPr>
              <w:t>Finalised</w:t>
            </w:r>
            <w:proofErr w:type="spellEnd"/>
          </w:p>
        </w:tc>
        <w:tc>
          <w:tcPr>
            <w:tcW w:w="2485" w:type="dxa"/>
            <w:tcBorders>
              <w:top w:val="nil"/>
              <w:left w:val="nil"/>
              <w:bottom w:val="dotted" w:sz="8" w:space="0" w:color="57C6D0"/>
              <w:right w:val="nil"/>
            </w:tcBorders>
            <w:shd w:val="clear" w:color="auto" w:fill="EAF6F7"/>
          </w:tcPr>
          <w:p w14:paraId="0B8FEB06"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hAnsi="Arial" w:cs="Arial"/>
                <w:color w:val="231F20"/>
                <w:w w:val="105"/>
                <w:sz w:val="17"/>
              </w:rPr>
              <w:t>451</w:t>
            </w:r>
          </w:p>
        </w:tc>
      </w:tr>
    </w:tbl>
    <w:p w14:paraId="1B654C90" w14:textId="77777777" w:rsidR="00E76164" w:rsidRPr="00F245BC" w:rsidRDefault="00E76164">
      <w:pPr>
        <w:spacing w:before="7"/>
        <w:rPr>
          <w:rFonts w:ascii="Arial" w:eastAsia="Arial" w:hAnsi="Arial" w:cs="Arial"/>
          <w:b/>
          <w:bCs/>
          <w:sz w:val="19"/>
          <w:szCs w:val="19"/>
        </w:rPr>
      </w:pPr>
    </w:p>
    <w:p w14:paraId="1836E943" w14:textId="77777777" w:rsidR="00E76164" w:rsidRPr="00F245BC" w:rsidRDefault="00381F87">
      <w:pPr>
        <w:spacing w:before="103" w:line="170" w:lineRule="exact"/>
        <w:ind w:left="2543" w:right="885" w:hanging="766"/>
        <w:rPr>
          <w:rFonts w:ascii="Arial" w:eastAsia="Arial" w:hAnsi="Arial" w:cs="Arial"/>
          <w:sz w:val="17"/>
          <w:szCs w:val="17"/>
        </w:rPr>
      </w:pPr>
      <w:r w:rsidRPr="00F245BC">
        <w:rPr>
          <w:rFonts w:ascii="Arial" w:eastAsia="Arial" w:hAnsi="Arial" w:cs="Arial"/>
          <w:b/>
          <w:bCs/>
          <w:color w:val="231F20"/>
          <w:spacing w:val="-4"/>
          <w:sz w:val="17"/>
          <w:szCs w:val="17"/>
        </w:rPr>
        <w:t xml:space="preserve">Table </w:t>
      </w:r>
      <w:r w:rsidRPr="00F245BC">
        <w:rPr>
          <w:rFonts w:ascii="Arial" w:eastAsia="Arial" w:hAnsi="Arial" w:cs="Arial"/>
          <w:b/>
          <w:bCs/>
          <w:color w:val="231F20"/>
          <w:sz w:val="17"/>
          <w:szCs w:val="17"/>
        </w:rPr>
        <w:t xml:space="preserve">20: </w:t>
      </w:r>
      <w:r w:rsidRPr="00F245BC">
        <w:rPr>
          <w:rFonts w:ascii="Arial" w:eastAsia="Arial" w:hAnsi="Arial" w:cs="Arial"/>
          <w:b/>
          <w:bCs/>
          <w:color w:val="1CBECA"/>
          <w:sz w:val="17"/>
          <w:szCs w:val="17"/>
        </w:rPr>
        <w:t>Sex Discrimination Act – Complaints received by</w:t>
      </w:r>
      <w:r w:rsidRPr="00F245BC">
        <w:rPr>
          <w:rFonts w:ascii="Arial" w:eastAsia="Arial" w:hAnsi="Arial" w:cs="Arial"/>
          <w:b/>
          <w:bCs/>
          <w:color w:val="1CBECA"/>
          <w:spacing w:val="-22"/>
          <w:sz w:val="17"/>
          <w:szCs w:val="17"/>
        </w:rPr>
        <w:t xml:space="preserve"> </w:t>
      </w:r>
      <w:r w:rsidRPr="00F245BC">
        <w:rPr>
          <w:rFonts w:ascii="Arial" w:eastAsia="Arial" w:hAnsi="Arial" w:cs="Arial"/>
          <w:b/>
          <w:bCs/>
          <w:color w:val="1CBECA"/>
          <w:sz w:val="17"/>
          <w:szCs w:val="17"/>
        </w:rPr>
        <w:t>complainant category</w:t>
      </w:r>
    </w:p>
    <w:p w14:paraId="0D9F649E" w14:textId="77777777" w:rsidR="00E76164" w:rsidRPr="00F245BC" w:rsidRDefault="00E76164">
      <w:pPr>
        <w:spacing w:before="10"/>
        <w:rPr>
          <w:rFonts w:ascii="Arial" w:eastAsia="Arial" w:hAnsi="Arial" w:cs="Arial"/>
          <w:b/>
          <w:bCs/>
          <w:sz w:val="13"/>
          <w:szCs w:val="13"/>
        </w:rPr>
      </w:pPr>
    </w:p>
    <w:tbl>
      <w:tblPr>
        <w:tblW w:w="0" w:type="auto"/>
        <w:tblInd w:w="1775" w:type="dxa"/>
        <w:tblLayout w:type="fixed"/>
        <w:tblCellMar>
          <w:left w:w="0" w:type="dxa"/>
          <w:right w:w="0" w:type="dxa"/>
        </w:tblCellMar>
        <w:tblLook w:val="01E0" w:firstRow="1" w:lastRow="1" w:firstColumn="1" w:lastColumn="1" w:noHBand="0" w:noVBand="0"/>
      </w:tblPr>
      <w:tblGrid>
        <w:gridCol w:w="3849"/>
        <w:gridCol w:w="1271"/>
        <w:gridCol w:w="1059"/>
      </w:tblGrid>
      <w:tr w:rsidR="00E76164" w:rsidRPr="00F245BC" w14:paraId="59EA432E" w14:textId="77777777">
        <w:trPr>
          <w:trHeight w:hRule="exact" w:val="305"/>
        </w:trPr>
        <w:tc>
          <w:tcPr>
            <w:tcW w:w="3849" w:type="dxa"/>
            <w:tcBorders>
              <w:top w:val="dotted" w:sz="8" w:space="0" w:color="818386"/>
              <w:left w:val="nil"/>
              <w:bottom w:val="single" w:sz="4" w:space="0" w:color="818386"/>
              <w:right w:val="nil"/>
            </w:tcBorders>
            <w:shd w:val="clear" w:color="auto" w:fill="EAF6F7"/>
          </w:tcPr>
          <w:p w14:paraId="36E3BA7F" w14:textId="77777777" w:rsidR="00E76164" w:rsidRPr="00F245BC" w:rsidRDefault="00381F87">
            <w:pPr>
              <w:pStyle w:val="TableParagraph"/>
              <w:spacing w:before="39"/>
              <w:ind w:left="113"/>
              <w:rPr>
                <w:rFonts w:ascii="Arial" w:eastAsia="Arial" w:hAnsi="Arial" w:cs="Arial"/>
                <w:sz w:val="17"/>
                <w:szCs w:val="17"/>
              </w:rPr>
            </w:pPr>
            <w:r w:rsidRPr="00F245BC">
              <w:rPr>
                <w:rFonts w:ascii="Arial" w:eastAsia="Arial" w:hAnsi="Arial" w:cs="Arial"/>
                <w:b/>
                <w:bCs/>
                <w:color w:val="231F20"/>
                <w:w w:val="85"/>
                <w:sz w:val="17"/>
                <w:szCs w:val="17"/>
              </w:rPr>
              <w:t>Sex</w:t>
            </w:r>
            <w:r w:rsidRPr="00F245BC">
              <w:rPr>
                <w:rFonts w:ascii="Arial" w:eastAsia="Arial" w:hAnsi="Arial" w:cs="Arial"/>
                <w:b/>
                <w:bCs/>
                <w:color w:val="231F20"/>
                <w:spacing w:val="-15"/>
                <w:w w:val="85"/>
                <w:sz w:val="17"/>
                <w:szCs w:val="17"/>
              </w:rPr>
              <w:t xml:space="preserve"> </w:t>
            </w:r>
            <w:r w:rsidRPr="00F245BC">
              <w:rPr>
                <w:rFonts w:ascii="Arial" w:eastAsia="Arial" w:hAnsi="Arial" w:cs="Arial"/>
                <w:b/>
                <w:bCs/>
                <w:color w:val="231F20"/>
                <w:w w:val="85"/>
                <w:sz w:val="17"/>
                <w:szCs w:val="17"/>
              </w:rPr>
              <w:t>Discrimination</w:t>
            </w:r>
            <w:r w:rsidRPr="00F245BC">
              <w:rPr>
                <w:rFonts w:ascii="Arial" w:eastAsia="Arial" w:hAnsi="Arial" w:cs="Arial"/>
                <w:b/>
                <w:bCs/>
                <w:color w:val="231F20"/>
                <w:spacing w:val="-15"/>
                <w:w w:val="85"/>
                <w:sz w:val="17"/>
                <w:szCs w:val="17"/>
              </w:rPr>
              <w:t xml:space="preserve"> </w:t>
            </w:r>
            <w:r w:rsidRPr="00F245BC">
              <w:rPr>
                <w:rFonts w:ascii="Arial" w:eastAsia="Arial" w:hAnsi="Arial" w:cs="Arial"/>
                <w:b/>
                <w:bCs/>
                <w:color w:val="231F20"/>
                <w:w w:val="85"/>
                <w:sz w:val="17"/>
                <w:szCs w:val="17"/>
              </w:rPr>
              <w:t>Act</w:t>
            </w:r>
            <w:r w:rsidRPr="00F245BC">
              <w:rPr>
                <w:rFonts w:ascii="Arial" w:eastAsia="Arial" w:hAnsi="Arial" w:cs="Arial"/>
                <w:b/>
                <w:bCs/>
                <w:color w:val="231F20"/>
                <w:spacing w:val="-15"/>
                <w:w w:val="85"/>
                <w:sz w:val="17"/>
                <w:szCs w:val="17"/>
              </w:rPr>
              <w:t xml:space="preserve"> </w:t>
            </w:r>
            <w:r w:rsidRPr="00F245BC">
              <w:rPr>
                <w:rFonts w:ascii="Arial" w:eastAsia="Arial" w:hAnsi="Arial" w:cs="Arial"/>
                <w:b/>
                <w:bCs/>
                <w:color w:val="231F20"/>
                <w:w w:val="85"/>
                <w:sz w:val="17"/>
                <w:szCs w:val="17"/>
              </w:rPr>
              <w:t>–</w:t>
            </w:r>
            <w:r w:rsidRPr="00F245BC">
              <w:rPr>
                <w:rFonts w:ascii="Arial" w:eastAsia="Arial" w:hAnsi="Arial" w:cs="Arial"/>
                <w:b/>
                <w:bCs/>
                <w:color w:val="231F20"/>
                <w:spacing w:val="-15"/>
                <w:w w:val="85"/>
                <w:sz w:val="17"/>
                <w:szCs w:val="17"/>
              </w:rPr>
              <w:t xml:space="preserve"> </w:t>
            </w:r>
            <w:r w:rsidRPr="00F245BC">
              <w:rPr>
                <w:rFonts w:ascii="Arial" w:eastAsia="Arial" w:hAnsi="Arial" w:cs="Arial"/>
                <w:b/>
                <w:bCs/>
                <w:color w:val="231F20"/>
                <w:w w:val="85"/>
                <w:sz w:val="17"/>
                <w:szCs w:val="17"/>
              </w:rPr>
              <w:t>Complainant</w:t>
            </w:r>
            <w:r w:rsidRPr="00F245BC">
              <w:rPr>
                <w:rFonts w:ascii="Arial" w:eastAsia="Arial" w:hAnsi="Arial" w:cs="Arial"/>
                <w:b/>
                <w:bCs/>
                <w:color w:val="231F20"/>
                <w:spacing w:val="-15"/>
                <w:w w:val="85"/>
                <w:sz w:val="17"/>
                <w:szCs w:val="17"/>
              </w:rPr>
              <w:t xml:space="preserve"> </w:t>
            </w:r>
            <w:r w:rsidRPr="00F245BC">
              <w:rPr>
                <w:rFonts w:ascii="Arial" w:eastAsia="Arial" w:hAnsi="Arial" w:cs="Arial"/>
                <w:b/>
                <w:bCs/>
                <w:color w:val="231F20"/>
                <w:w w:val="85"/>
                <w:sz w:val="17"/>
                <w:szCs w:val="17"/>
              </w:rPr>
              <w:t>category</w:t>
            </w:r>
          </w:p>
        </w:tc>
        <w:tc>
          <w:tcPr>
            <w:tcW w:w="1271" w:type="dxa"/>
            <w:tcBorders>
              <w:top w:val="dotted" w:sz="8" w:space="0" w:color="818386"/>
              <w:left w:val="nil"/>
              <w:bottom w:val="single" w:sz="4" w:space="0" w:color="818386"/>
              <w:right w:val="nil"/>
            </w:tcBorders>
            <w:shd w:val="clear" w:color="auto" w:fill="EAF6F7"/>
          </w:tcPr>
          <w:p w14:paraId="59765D59" w14:textId="77777777" w:rsidR="00E76164" w:rsidRPr="00F245BC" w:rsidRDefault="00381F87">
            <w:pPr>
              <w:pStyle w:val="TableParagraph"/>
              <w:spacing w:before="39"/>
              <w:ind w:right="186"/>
              <w:jc w:val="right"/>
              <w:rPr>
                <w:rFonts w:ascii="Arial" w:eastAsia="Arial" w:hAnsi="Arial" w:cs="Arial"/>
                <w:sz w:val="17"/>
                <w:szCs w:val="17"/>
              </w:rPr>
            </w:pPr>
            <w:r w:rsidRPr="00F245BC">
              <w:rPr>
                <w:rFonts w:ascii="Arial" w:hAnsi="Arial" w:cs="Arial"/>
                <w:b/>
                <w:color w:val="231F20"/>
                <w:w w:val="80"/>
                <w:sz w:val="17"/>
              </w:rPr>
              <w:t>Number</w:t>
            </w:r>
          </w:p>
        </w:tc>
        <w:tc>
          <w:tcPr>
            <w:tcW w:w="1059" w:type="dxa"/>
            <w:tcBorders>
              <w:top w:val="dotted" w:sz="8" w:space="0" w:color="818386"/>
              <w:left w:val="nil"/>
              <w:bottom w:val="single" w:sz="4" w:space="0" w:color="818386"/>
              <w:right w:val="nil"/>
            </w:tcBorders>
            <w:shd w:val="clear" w:color="auto" w:fill="EAF6F7"/>
          </w:tcPr>
          <w:p w14:paraId="2CE7F68D" w14:textId="77777777" w:rsidR="00E76164" w:rsidRPr="00F245BC" w:rsidRDefault="00381F87">
            <w:pPr>
              <w:pStyle w:val="TableParagraph"/>
              <w:spacing w:before="39"/>
              <w:ind w:right="111"/>
              <w:jc w:val="right"/>
              <w:rPr>
                <w:rFonts w:ascii="Arial" w:eastAsia="Arial" w:hAnsi="Arial" w:cs="Arial"/>
                <w:sz w:val="17"/>
                <w:szCs w:val="17"/>
              </w:rPr>
            </w:pPr>
            <w:r w:rsidRPr="00F245BC">
              <w:rPr>
                <w:rFonts w:ascii="Arial" w:hAnsi="Arial" w:cs="Arial"/>
                <w:b/>
                <w:color w:val="231F20"/>
                <w:spacing w:val="-1"/>
                <w:w w:val="80"/>
                <w:sz w:val="17"/>
              </w:rPr>
              <w:t>Percentage</w:t>
            </w:r>
          </w:p>
        </w:tc>
      </w:tr>
      <w:tr w:rsidR="00E76164" w:rsidRPr="00F245BC" w14:paraId="6D06CD03" w14:textId="77777777">
        <w:trPr>
          <w:trHeight w:hRule="exact" w:val="348"/>
        </w:trPr>
        <w:tc>
          <w:tcPr>
            <w:tcW w:w="3849" w:type="dxa"/>
            <w:tcBorders>
              <w:top w:val="single" w:sz="4" w:space="0" w:color="818386"/>
              <w:left w:val="nil"/>
              <w:bottom w:val="nil"/>
              <w:right w:val="nil"/>
            </w:tcBorders>
            <w:shd w:val="clear" w:color="auto" w:fill="EAF6F7"/>
          </w:tcPr>
          <w:p w14:paraId="0B203240"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sz w:val="17"/>
              </w:rPr>
              <w:t>Female</w:t>
            </w:r>
          </w:p>
        </w:tc>
        <w:tc>
          <w:tcPr>
            <w:tcW w:w="1271" w:type="dxa"/>
            <w:tcBorders>
              <w:top w:val="single" w:sz="4" w:space="0" w:color="818386"/>
              <w:left w:val="nil"/>
              <w:bottom w:val="nil"/>
              <w:right w:val="nil"/>
            </w:tcBorders>
            <w:shd w:val="clear" w:color="auto" w:fill="EAF6F7"/>
          </w:tcPr>
          <w:p w14:paraId="6D34825C" w14:textId="77777777" w:rsidR="00E76164" w:rsidRPr="00F245BC" w:rsidRDefault="00381F87">
            <w:pPr>
              <w:pStyle w:val="TableParagraph"/>
              <w:spacing w:before="93"/>
              <w:ind w:right="186"/>
              <w:jc w:val="right"/>
              <w:rPr>
                <w:rFonts w:ascii="Arial" w:eastAsia="Trebuchet MS" w:hAnsi="Arial" w:cs="Arial"/>
                <w:sz w:val="17"/>
                <w:szCs w:val="17"/>
              </w:rPr>
            </w:pPr>
            <w:r w:rsidRPr="00F245BC">
              <w:rPr>
                <w:rFonts w:ascii="Arial" w:hAnsi="Arial" w:cs="Arial"/>
                <w:color w:val="231F20"/>
                <w:w w:val="105"/>
                <w:sz w:val="17"/>
              </w:rPr>
              <w:t>358</w:t>
            </w:r>
          </w:p>
        </w:tc>
        <w:tc>
          <w:tcPr>
            <w:tcW w:w="1059" w:type="dxa"/>
            <w:tcBorders>
              <w:top w:val="single" w:sz="4" w:space="0" w:color="818386"/>
              <w:left w:val="nil"/>
              <w:bottom w:val="nil"/>
              <w:right w:val="nil"/>
            </w:tcBorders>
            <w:shd w:val="clear" w:color="auto" w:fill="EAF6F7"/>
          </w:tcPr>
          <w:p w14:paraId="1279FDB5"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79</w:t>
            </w:r>
          </w:p>
        </w:tc>
      </w:tr>
      <w:tr w:rsidR="00E76164" w:rsidRPr="00F245BC" w14:paraId="2EB8FE74" w14:textId="77777777">
        <w:trPr>
          <w:trHeight w:hRule="exact" w:val="287"/>
        </w:trPr>
        <w:tc>
          <w:tcPr>
            <w:tcW w:w="3849" w:type="dxa"/>
            <w:tcBorders>
              <w:top w:val="nil"/>
              <w:left w:val="nil"/>
              <w:bottom w:val="nil"/>
              <w:right w:val="nil"/>
            </w:tcBorders>
            <w:shd w:val="clear" w:color="auto" w:fill="EAF6F7"/>
          </w:tcPr>
          <w:p w14:paraId="38F3D823"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Male</w:t>
            </w:r>
          </w:p>
        </w:tc>
        <w:tc>
          <w:tcPr>
            <w:tcW w:w="1271" w:type="dxa"/>
            <w:tcBorders>
              <w:top w:val="nil"/>
              <w:left w:val="nil"/>
              <w:bottom w:val="nil"/>
              <w:right w:val="nil"/>
            </w:tcBorders>
            <w:shd w:val="clear" w:color="auto" w:fill="EAF6F7"/>
          </w:tcPr>
          <w:p w14:paraId="7DB78DDA"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93</w:t>
            </w:r>
          </w:p>
        </w:tc>
        <w:tc>
          <w:tcPr>
            <w:tcW w:w="1059" w:type="dxa"/>
            <w:tcBorders>
              <w:top w:val="nil"/>
              <w:left w:val="nil"/>
              <w:bottom w:val="nil"/>
              <w:right w:val="nil"/>
            </w:tcBorders>
            <w:shd w:val="clear" w:color="auto" w:fill="EAF6F7"/>
          </w:tcPr>
          <w:p w14:paraId="05C9EDEB"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21</w:t>
            </w:r>
          </w:p>
        </w:tc>
      </w:tr>
      <w:tr w:rsidR="00E76164" w:rsidRPr="00F245BC" w14:paraId="18502F4B" w14:textId="77777777">
        <w:trPr>
          <w:trHeight w:hRule="exact" w:val="298"/>
        </w:trPr>
        <w:tc>
          <w:tcPr>
            <w:tcW w:w="3849" w:type="dxa"/>
            <w:tcBorders>
              <w:top w:val="nil"/>
              <w:left w:val="nil"/>
              <w:bottom w:val="nil"/>
              <w:right w:val="nil"/>
            </w:tcBorders>
            <w:shd w:val="clear" w:color="auto" w:fill="EAF6F7"/>
          </w:tcPr>
          <w:p w14:paraId="0A0676D2"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Intersex</w:t>
            </w:r>
          </w:p>
        </w:tc>
        <w:tc>
          <w:tcPr>
            <w:tcW w:w="1271" w:type="dxa"/>
            <w:tcBorders>
              <w:top w:val="nil"/>
              <w:left w:val="nil"/>
              <w:bottom w:val="nil"/>
              <w:right w:val="nil"/>
            </w:tcBorders>
            <w:shd w:val="clear" w:color="auto" w:fill="EAF6F7"/>
          </w:tcPr>
          <w:p w14:paraId="3508FF20"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059" w:type="dxa"/>
            <w:tcBorders>
              <w:top w:val="nil"/>
              <w:left w:val="nil"/>
              <w:bottom w:val="nil"/>
              <w:right w:val="nil"/>
            </w:tcBorders>
            <w:shd w:val="clear" w:color="auto" w:fill="EAF6F7"/>
          </w:tcPr>
          <w:p w14:paraId="3530483D"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2EF5A674" w14:textId="77777777">
        <w:trPr>
          <w:trHeight w:hRule="exact" w:val="322"/>
        </w:trPr>
        <w:tc>
          <w:tcPr>
            <w:tcW w:w="3849" w:type="dxa"/>
            <w:tcBorders>
              <w:top w:val="nil"/>
              <w:left w:val="nil"/>
              <w:bottom w:val="dotted" w:sz="8" w:space="0" w:color="57C6D0"/>
              <w:right w:val="nil"/>
            </w:tcBorders>
            <w:shd w:val="clear" w:color="auto" w:fill="EAF6F7"/>
          </w:tcPr>
          <w:p w14:paraId="57330FA2" w14:textId="77777777" w:rsidR="00E76164" w:rsidRPr="00F245BC" w:rsidRDefault="00381F87">
            <w:pPr>
              <w:pStyle w:val="TableParagraph"/>
              <w:spacing w:before="49"/>
              <w:ind w:left="113"/>
              <w:rPr>
                <w:rFonts w:ascii="Arial" w:eastAsia="Trebuchet MS" w:hAnsi="Arial" w:cs="Arial"/>
                <w:sz w:val="17"/>
                <w:szCs w:val="17"/>
              </w:rPr>
            </w:pPr>
            <w:r w:rsidRPr="00F245BC">
              <w:rPr>
                <w:rFonts w:ascii="Arial" w:hAnsi="Arial" w:cs="Arial"/>
                <w:color w:val="231F20"/>
                <w:sz w:val="17"/>
              </w:rPr>
              <w:t>Other</w:t>
            </w:r>
            <w:r w:rsidRPr="00F245BC">
              <w:rPr>
                <w:rFonts w:ascii="Arial" w:hAnsi="Arial" w:cs="Arial"/>
                <w:color w:val="231F20"/>
                <w:spacing w:val="-11"/>
                <w:sz w:val="17"/>
              </w:rPr>
              <w:t xml:space="preserve"> </w:t>
            </w:r>
            <w:r w:rsidRPr="00F245BC">
              <w:rPr>
                <w:rFonts w:ascii="Arial" w:hAnsi="Arial" w:cs="Arial"/>
                <w:color w:val="231F20"/>
                <w:sz w:val="17"/>
              </w:rPr>
              <w:t>category*</w:t>
            </w:r>
          </w:p>
        </w:tc>
        <w:tc>
          <w:tcPr>
            <w:tcW w:w="1271" w:type="dxa"/>
            <w:tcBorders>
              <w:top w:val="nil"/>
              <w:left w:val="nil"/>
              <w:bottom w:val="dotted" w:sz="8" w:space="0" w:color="57C6D0"/>
              <w:right w:val="nil"/>
            </w:tcBorders>
            <w:shd w:val="clear" w:color="auto" w:fill="EAF6F7"/>
          </w:tcPr>
          <w:p w14:paraId="5CEBAD51" w14:textId="77777777" w:rsidR="00E76164" w:rsidRPr="00F245BC" w:rsidRDefault="00381F87">
            <w:pPr>
              <w:pStyle w:val="TableParagraph"/>
              <w:spacing w:before="49"/>
              <w:ind w:right="186"/>
              <w:jc w:val="right"/>
              <w:rPr>
                <w:rFonts w:ascii="Arial" w:eastAsia="Arial" w:hAnsi="Arial" w:cs="Arial"/>
                <w:sz w:val="17"/>
                <w:szCs w:val="17"/>
              </w:rPr>
            </w:pPr>
            <w:r w:rsidRPr="00F245BC">
              <w:rPr>
                <w:rFonts w:ascii="Arial" w:hAnsi="Arial" w:cs="Arial"/>
                <w:color w:val="231F20"/>
                <w:w w:val="95"/>
                <w:sz w:val="17"/>
              </w:rPr>
              <w:t>2</w:t>
            </w:r>
          </w:p>
        </w:tc>
        <w:tc>
          <w:tcPr>
            <w:tcW w:w="1059" w:type="dxa"/>
            <w:tcBorders>
              <w:top w:val="nil"/>
              <w:left w:val="nil"/>
              <w:bottom w:val="dotted" w:sz="8" w:space="0" w:color="57C6D0"/>
              <w:right w:val="nil"/>
            </w:tcBorders>
            <w:shd w:val="clear" w:color="auto" w:fill="EAF6F7"/>
          </w:tcPr>
          <w:p w14:paraId="5864D2BE" w14:textId="77777777" w:rsidR="00E76164" w:rsidRPr="00F245BC" w:rsidRDefault="00381F87">
            <w:pPr>
              <w:pStyle w:val="TableParagraph"/>
              <w:spacing w:before="49"/>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5B81F95B" w14:textId="77777777">
        <w:trPr>
          <w:trHeight w:hRule="exact" w:val="307"/>
        </w:trPr>
        <w:tc>
          <w:tcPr>
            <w:tcW w:w="3849" w:type="dxa"/>
            <w:tcBorders>
              <w:top w:val="dotted" w:sz="8" w:space="0" w:color="57C6D0"/>
              <w:left w:val="nil"/>
              <w:bottom w:val="dotted" w:sz="8" w:space="0" w:color="818386"/>
              <w:right w:val="nil"/>
            </w:tcBorders>
            <w:shd w:val="clear" w:color="auto" w:fill="E5E6E7"/>
          </w:tcPr>
          <w:p w14:paraId="20FF8B68" w14:textId="77777777" w:rsidR="00E76164" w:rsidRPr="00F245BC" w:rsidRDefault="00381F87">
            <w:pPr>
              <w:pStyle w:val="TableParagraph"/>
              <w:spacing w:before="53"/>
              <w:ind w:left="113"/>
              <w:rPr>
                <w:rFonts w:ascii="Arial" w:eastAsia="Arial" w:hAnsi="Arial" w:cs="Arial"/>
                <w:sz w:val="17"/>
                <w:szCs w:val="17"/>
              </w:rPr>
            </w:pPr>
            <w:r w:rsidRPr="00F245BC">
              <w:rPr>
                <w:rFonts w:ascii="Arial" w:hAnsi="Arial" w:cs="Arial"/>
                <w:b/>
                <w:color w:val="231F20"/>
                <w:spacing w:val="-4"/>
                <w:sz w:val="17"/>
              </w:rPr>
              <w:t>Total</w:t>
            </w:r>
          </w:p>
        </w:tc>
        <w:tc>
          <w:tcPr>
            <w:tcW w:w="1271" w:type="dxa"/>
            <w:tcBorders>
              <w:top w:val="dotted" w:sz="8" w:space="0" w:color="57C6D0"/>
              <w:left w:val="nil"/>
              <w:bottom w:val="dotted" w:sz="8" w:space="0" w:color="818386"/>
              <w:right w:val="nil"/>
            </w:tcBorders>
            <w:shd w:val="clear" w:color="auto" w:fill="E5E6E7"/>
          </w:tcPr>
          <w:p w14:paraId="0693D167" w14:textId="77777777" w:rsidR="00E76164" w:rsidRPr="00F245BC" w:rsidRDefault="00381F87">
            <w:pPr>
              <w:pStyle w:val="TableParagraph"/>
              <w:spacing w:before="53"/>
              <w:ind w:right="186"/>
              <w:jc w:val="right"/>
              <w:rPr>
                <w:rFonts w:ascii="Arial" w:eastAsia="Arial" w:hAnsi="Arial" w:cs="Arial"/>
                <w:sz w:val="17"/>
                <w:szCs w:val="17"/>
              </w:rPr>
            </w:pPr>
            <w:r w:rsidRPr="00F245BC">
              <w:rPr>
                <w:rFonts w:ascii="Arial" w:hAnsi="Arial" w:cs="Arial"/>
                <w:b/>
                <w:color w:val="231F20"/>
                <w:w w:val="95"/>
                <w:sz w:val="17"/>
              </w:rPr>
              <w:t>453</w:t>
            </w:r>
          </w:p>
        </w:tc>
        <w:tc>
          <w:tcPr>
            <w:tcW w:w="1059" w:type="dxa"/>
            <w:tcBorders>
              <w:top w:val="dotted" w:sz="8" w:space="0" w:color="57C6D0"/>
              <w:left w:val="nil"/>
              <w:bottom w:val="dotted" w:sz="8" w:space="0" w:color="818386"/>
              <w:right w:val="nil"/>
            </w:tcBorders>
            <w:shd w:val="clear" w:color="auto" w:fill="E5E6E7"/>
          </w:tcPr>
          <w:p w14:paraId="6FD50DDE" w14:textId="77777777" w:rsidR="00E76164" w:rsidRPr="00F245BC" w:rsidRDefault="00381F87">
            <w:pPr>
              <w:pStyle w:val="TableParagraph"/>
              <w:spacing w:before="53"/>
              <w:ind w:right="111"/>
              <w:jc w:val="right"/>
              <w:rPr>
                <w:rFonts w:ascii="Arial" w:eastAsia="Arial" w:hAnsi="Arial" w:cs="Arial"/>
                <w:sz w:val="17"/>
                <w:szCs w:val="17"/>
              </w:rPr>
            </w:pPr>
            <w:r w:rsidRPr="00F245BC">
              <w:rPr>
                <w:rFonts w:ascii="Arial" w:hAnsi="Arial" w:cs="Arial"/>
                <w:b/>
                <w:color w:val="231F20"/>
                <w:w w:val="95"/>
                <w:sz w:val="17"/>
              </w:rPr>
              <w:t>100</w:t>
            </w:r>
          </w:p>
        </w:tc>
      </w:tr>
    </w:tbl>
    <w:p w14:paraId="2447EDB4" w14:textId="77777777" w:rsidR="00E76164" w:rsidRPr="00F245BC" w:rsidRDefault="00E76164">
      <w:pPr>
        <w:spacing w:before="8"/>
        <w:rPr>
          <w:rFonts w:ascii="Arial" w:eastAsia="Arial" w:hAnsi="Arial" w:cs="Arial"/>
          <w:b/>
          <w:bCs/>
          <w:sz w:val="8"/>
          <w:szCs w:val="8"/>
        </w:rPr>
      </w:pPr>
    </w:p>
    <w:p w14:paraId="7676DD77" w14:textId="77777777" w:rsidR="00E76164" w:rsidRPr="00F245BC" w:rsidRDefault="00381F87">
      <w:pPr>
        <w:spacing w:before="83"/>
        <w:ind w:left="1778" w:right="485"/>
        <w:rPr>
          <w:rFonts w:ascii="Arial" w:eastAsia="Trebuchet MS" w:hAnsi="Arial" w:cs="Arial"/>
          <w:sz w:val="14"/>
          <w:szCs w:val="14"/>
        </w:rPr>
      </w:pPr>
      <w:r w:rsidRPr="00F245BC">
        <w:rPr>
          <w:rFonts w:ascii="Arial" w:hAnsi="Arial" w:cs="Arial"/>
          <w:color w:val="231F20"/>
          <w:sz w:val="14"/>
        </w:rPr>
        <w:t>*</w:t>
      </w:r>
      <w:r w:rsidRPr="00F245BC">
        <w:rPr>
          <w:rFonts w:ascii="Arial" w:hAnsi="Arial" w:cs="Arial"/>
          <w:color w:val="231F20"/>
          <w:spacing w:val="-13"/>
          <w:sz w:val="14"/>
        </w:rPr>
        <w:t xml:space="preserve"> </w:t>
      </w:r>
      <w:r w:rsidRPr="00F245BC">
        <w:rPr>
          <w:rFonts w:ascii="Arial" w:hAnsi="Arial" w:cs="Arial"/>
          <w:color w:val="231F20"/>
          <w:sz w:val="14"/>
        </w:rPr>
        <w:t>Includes</w:t>
      </w:r>
      <w:r w:rsidRPr="00F245BC">
        <w:rPr>
          <w:rFonts w:ascii="Arial" w:hAnsi="Arial" w:cs="Arial"/>
          <w:color w:val="231F20"/>
          <w:spacing w:val="-13"/>
          <w:sz w:val="14"/>
        </w:rPr>
        <w:t xml:space="preserve"> </w:t>
      </w:r>
      <w:r w:rsidRPr="00F245BC">
        <w:rPr>
          <w:rFonts w:ascii="Arial" w:hAnsi="Arial" w:cs="Arial"/>
          <w:color w:val="231F20"/>
          <w:sz w:val="14"/>
        </w:rPr>
        <w:t>sex</w:t>
      </w:r>
      <w:r w:rsidRPr="00F245BC">
        <w:rPr>
          <w:rFonts w:ascii="Arial" w:hAnsi="Arial" w:cs="Arial"/>
          <w:color w:val="231F20"/>
          <w:spacing w:val="-13"/>
          <w:sz w:val="14"/>
        </w:rPr>
        <w:t xml:space="preserve"> </w:t>
      </w:r>
      <w:r w:rsidRPr="00F245BC">
        <w:rPr>
          <w:rFonts w:ascii="Arial" w:hAnsi="Arial" w:cs="Arial"/>
          <w:color w:val="231F20"/>
          <w:sz w:val="14"/>
        </w:rPr>
        <w:t>not</w:t>
      </w:r>
      <w:r w:rsidRPr="00F245BC">
        <w:rPr>
          <w:rFonts w:ascii="Arial" w:hAnsi="Arial" w:cs="Arial"/>
          <w:color w:val="231F20"/>
          <w:spacing w:val="-13"/>
          <w:sz w:val="14"/>
        </w:rPr>
        <w:t xml:space="preserve"> </w:t>
      </w:r>
      <w:r w:rsidRPr="00F245BC">
        <w:rPr>
          <w:rFonts w:ascii="Arial" w:hAnsi="Arial" w:cs="Arial"/>
          <w:color w:val="231F20"/>
          <w:sz w:val="14"/>
        </w:rPr>
        <w:t>specified,</w:t>
      </w:r>
      <w:r w:rsidRPr="00F245BC">
        <w:rPr>
          <w:rFonts w:ascii="Arial" w:hAnsi="Arial" w:cs="Arial"/>
          <w:color w:val="231F20"/>
          <w:spacing w:val="-13"/>
          <w:sz w:val="14"/>
        </w:rPr>
        <w:t xml:space="preserve"> </w:t>
      </w:r>
      <w:r w:rsidRPr="00F245BC">
        <w:rPr>
          <w:rFonts w:ascii="Arial" w:hAnsi="Arial" w:cs="Arial"/>
          <w:color w:val="231F20"/>
          <w:sz w:val="14"/>
        </w:rPr>
        <w:t>joint/multiple</w:t>
      </w:r>
      <w:r w:rsidRPr="00F245BC">
        <w:rPr>
          <w:rFonts w:ascii="Arial" w:hAnsi="Arial" w:cs="Arial"/>
          <w:color w:val="231F20"/>
          <w:spacing w:val="-13"/>
          <w:sz w:val="14"/>
        </w:rPr>
        <w:t xml:space="preserve"> </w:t>
      </w:r>
      <w:r w:rsidRPr="00F245BC">
        <w:rPr>
          <w:rFonts w:ascii="Arial" w:hAnsi="Arial" w:cs="Arial"/>
          <w:color w:val="231F20"/>
          <w:sz w:val="14"/>
        </w:rPr>
        <w:t>complainants</w:t>
      </w:r>
      <w:r w:rsidRPr="00F245BC">
        <w:rPr>
          <w:rFonts w:ascii="Arial" w:hAnsi="Arial" w:cs="Arial"/>
          <w:color w:val="231F20"/>
          <w:spacing w:val="-13"/>
          <w:sz w:val="14"/>
        </w:rPr>
        <w:t xml:space="preserve"> </w:t>
      </w:r>
      <w:r w:rsidRPr="00F245BC">
        <w:rPr>
          <w:rFonts w:ascii="Arial" w:hAnsi="Arial" w:cs="Arial"/>
          <w:color w:val="231F20"/>
          <w:sz w:val="14"/>
        </w:rPr>
        <w:t>and</w:t>
      </w:r>
      <w:r w:rsidRPr="00F245BC">
        <w:rPr>
          <w:rFonts w:ascii="Arial" w:hAnsi="Arial" w:cs="Arial"/>
          <w:color w:val="231F20"/>
          <w:spacing w:val="-13"/>
          <w:sz w:val="14"/>
        </w:rPr>
        <w:t xml:space="preserve"> </w:t>
      </w:r>
      <w:proofErr w:type="spellStart"/>
      <w:r w:rsidRPr="00F245BC">
        <w:rPr>
          <w:rFonts w:ascii="Arial" w:hAnsi="Arial" w:cs="Arial"/>
          <w:color w:val="231F20"/>
          <w:sz w:val="14"/>
        </w:rPr>
        <w:t>organisations</w:t>
      </w:r>
      <w:proofErr w:type="spellEnd"/>
      <w:r w:rsidRPr="00F245BC">
        <w:rPr>
          <w:rFonts w:ascii="Arial" w:hAnsi="Arial" w:cs="Arial"/>
          <w:color w:val="231F20"/>
          <w:sz w:val="14"/>
        </w:rPr>
        <w:t>.</w:t>
      </w:r>
    </w:p>
    <w:p w14:paraId="491B1E95" w14:textId="77777777" w:rsidR="00E76164" w:rsidRPr="00F245BC" w:rsidRDefault="00E76164">
      <w:pPr>
        <w:spacing w:before="8"/>
        <w:rPr>
          <w:rFonts w:ascii="Arial" w:eastAsia="Trebuchet MS" w:hAnsi="Arial" w:cs="Arial"/>
          <w:sz w:val="20"/>
          <w:szCs w:val="20"/>
        </w:rPr>
      </w:pPr>
    </w:p>
    <w:p w14:paraId="307119D0" w14:textId="77777777" w:rsidR="00E76164" w:rsidRPr="00F245BC" w:rsidRDefault="00381F87">
      <w:pPr>
        <w:ind w:left="1778" w:right="485"/>
        <w:rPr>
          <w:rFonts w:ascii="Arial" w:eastAsia="Arial" w:hAnsi="Arial" w:cs="Arial"/>
          <w:sz w:val="17"/>
          <w:szCs w:val="17"/>
        </w:rPr>
      </w:pPr>
      <w:r w:rsidRPr="00F245BC">
        <w:rPr>
          <w:rFonts w:ascii="Arial" w:eastAsia="Arial" w:hAnsi="Arial" w:cs="Arial"/>
          <w:b/>
          <w:bCs/>
          <w:color w:val="231F20"/>
          <w:spacing w:val="-4"/>
          <w:sz w:val="17"/>
          <w:szCs w:val="17"/>
        </w:rPr>
        <w:t>Table</w:t>
      </w:r>
      <w:r w:rsidRPr="00F245BC">
        <w:rPr>
          <w:rFonts w:ascii="Arial" w:eastAsia="Arial" w:hAnsi="Arial" w:cs="Arial"/>
          <w:b/>
          <w:bCs/>
          <w:color w:val="231F20"/>
          <w:spacing w:val="-5"/>
          <w:sz w:val="17"/>
          <w:szCs w:val="17"/>
        </w:rPr>
        <w:t xml:space="preserve"> </w:t>
      </w:r>
      <w:r w:rsidRPr="00F245BC">
        <w:rPr>
          <w:rFonts w:ascii="Arial" w:eastAsia="Arial" w:hAnsi="Arial" w:cs="Arial"/>
          <w:b/>
          <w:bCs/>
          <w:color w:val="231F20"/>
          <w:sz w:val="17"/>
          <w:szCs w:val="17"/>
        </w:rPr>
        <w:t>21:</w:t>
      </w:r>
      <w:r w:rsidRPr="00F245BC">
        <w:rPr>
          <w:rFonts w:ascii="Arial" w:eastAsia="Arial" w:hAnsi="Arial" w:cs="Arial"/>
          <w:b/>
          <w:bCs/>
          <w:color w:val="231F20"/>
          <w:spacing w:val="-5"/>
          <w:sz w:val="17"/>
          <w:szCs w:val="17"/>
        </w:rPr>
        <w:t xml:space="preserve"> </w:t>
      </w:r>
      <w:r w:rsidRPr="00F245BC">
        <w:rPr>
          <w:rFonts w:ascii="Arial" w:eastAsia="Arial" w:hAnsi="Arial" w:cs="Arial"/>
          <w:b/>
          <w:bCs/>
          <w:color w:val="1CBECA"/>
          <w:sz w:val="17"/>
          <w:szCs w:val="17"/>
        </w:rPr>
        <w:t>Sex</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Discrimination</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Act</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Complaints</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received</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by</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ground</w:t>
      </w:r>
    </w:p>
    <w:p w14:paraId="7DF818AD" w14:textId="77777777" w:rsidR="00E76164" w:rsidRPr="00F245BC" w:rsidRDefault="00E76164">
      <w:pPr>
        <w:spacing w:before="8"/>
        <w:rPr>
          <w:rFonts w:ascii="Arial" w:eastAsia="Arial" w:hAnsi="Arial" w:cs="Arial"/>
          <w:b/>
          <w:bCs/>
          <w:sz w:val="13"/>
          <w:szCs w:val="13"/>
        </w:rPr>
      </w:pPr>
    </w:p>
    <w:tbl>
      <w:tblPr>
        <w:tblW w:w="0" w:type="auto"/>
        <w:tblInd w:w="1775" w:type="dxa"/>
        <w:tblLayout w:type="fixed"/>
        <w:tblCellMar>
          <w:left w:w="0" w:type="dxa"/>
          <w:right w:w="0" w:type="dxa"/>
        </w:tblCellMar>
        <w:tblLook w:val="01E0" w:firstRow="1" w:lastRow="1" w:firstColumn="1" w:lastColumn="1" w:noHBand="0" w:noVBand="0"/>
      </w:tblPr>
      <w:tblGrid>
        <w:gridCol w:w="3912"/>
        <w:gridCol w:w="1134"/>
        <w:gridCol w:w="1134"/>
      </w:tblGrid>
      <w:tr w:rsidR="00E76164" w:rsidRPr="00F245BC" w14:paraId="48B45E31" w14:textId="77777777">
        <w:trPr>
          <w:trHeight w:hRule="exact" w:val="303"/>
        </w:trPr>
        <w:tc>
          <w:tcPr>
            <w:tcW w:w="3912" w:type="dxa"/>
            <w:tcBorders>
              <w:top w:val="dotted" w:sz="8" w:space="0" w:color="818386"/>
              <w:left w:val="nil"/>
              <w:bottom w:val="single" w:sz="4" w:space="0" w:color="818386"/>
              <w:right w:val="nil"/>
            </w:tcBorders>
            <w:shd w:val="clear" w:color="auto" w:fill="EAF6F7"/>
          </w:tcPr>
          <w:p w14:paraId="31D79611" w14:textId="77777777" w:rsidR="00E76164" w:rsidRPr="00F245BC" w:rsidRDefault="00381F87">
            <w:pPr>
              <w:pStyle w:val="TableParagraph"/>
              <w:spacing w:before="37"/>
              <w:ind w:left="113"/>
              <w:rPr>
                <w:rFonts w:ascii="Arial" w:eastAsia="Arial" w:hAnsi="Arial" w:cs="Arial"/>
                <w:sz w:val="17"/>
                <w:szCs w:val="17"/>
              </w:rPr>
            </w:pPr>
            <w:r w:rsidRPr="00F245BC">
              <w:rPr>
                <w:rFonts w:ascii="Arial" w:eastAsia="Arial" w:hAnsi="Arial" w:cs="Arial"/>
                <w:b/>
                <w:bCs/>
                <w:color w:val="231F20"/>
                <w:w w:val="85"/>
                <w:sz w:val="17"/>
                <w:szCs w:val="17"/>
              </w:rPr>
              <w:t>Sex</w:t>
            </w:r>
            <w:r w:rsidRPr="00F245BC">
              <w:rPr>
                <w:rFonts w:ascii="Arial" w:eastAsia="Arial" w:hAnsi="Arial" w:cs="Arial"/>
                <w:b/>
                <w:bCs/>
                <w:color w:val="231F20"/>
                <w:spacing w:val="-20"/>
                <w:w w:val="85"/>
                <w:sz w:val="17"/>
                <w:szCs w:val="17"/>
              </w:rPr>
              <w:t xml:space="preserve"> </w:t>
            </w:r>
            <w:r w:rsidRPr="00F245BC">
              <w:rPr>
                <w:rFonts w:ascii="Arial" w:eastAsia="Arial" w:hAnsi="Arial" w:cs="Arial"/>
                <w:b/>
                <w:bCs/>
                <w:color w:val="231F20"/>
                <w:w w:val="85"/>
                <w:sz w:val="17"/>
                <w:szCs w:val="17"/>
              </w:rPr>
              <w:t>Discrimination</w:t>
            </w:r>
            <w:r w:rsidRPr="00F245BC">
              <w:rPr>
                <w:rFonts w:ascii="Arial" w:eastAsia="Arial" w:hAnsi="Arial" w:cs="Arial"/>
                <w:b/>
                <w:bCs/>
                <w:color w:val="231F20"/>
                <w:spacing w:val="-20"/>
                <w:w w:val="85"/>
                <w:sz w:val="17"/>
                <w:szCs w:val="17"/>
              </w:rPr>
              <w:t xml:space="preserve"> </w:t>
            </w:r>
            <w:r w:rsidRPr="00F245BC">
              <w:rPr>
                <w:rFonts w:ascii="Arial" w:eastAsia="Arial" w:hAnsi="Arial" w:cs="Arial"/>
                <w:b/>
                <w:bCs/>
                <w:color w:val="231F20"/>
                <w:w w:val="85"/>
                <w:sz w:val="17"/>
                <w:szCs w:val="17"/>
              </w:rPr>
              <w:t>Act</w:t>
            </w:r>
            <w:r w:rsidRPr="00F245BC">
              <w:rPr>
                <w:rFonts w:ascii="Arial" w:eastAsia="Arial" w:hAnsi="Arial" w:cs="Arial"/>
                <w:b/>
                <w:bCs/>
                <w:color w:val="231F20"/>
                <w:spacing w:val="-20"/>
                <w:w w:val="85"/>
                <w:sz w:val="17"/>
                <w:szCs w:val="17"/>
              </w:rPr>
              <w:t xml:space="preserve"> </w:t>
            </w:r>
            <w:r w:rsidRPr="00F245BC">
              <w:rPr>
                <w:rFonts w:ascii="Arial" w:eastAsia="Arial" w:hAnsi="Arial" w:cs="Arial"/>
                <w:b/>
                <w:bCs/>
                <w:color w:val="231F20"/>
                <w:w w:val="85"/>
                <w:sz w:val="17"/>
                <w:szCs w:val="17"/>
              </w:rPr>
              <w:t>–</w:t>
            </w:r>
            <w:r w:rsidRPr="00F245BC">
              <w:rPr>
                <w:rFonts w:ascii="Arial" w:eastAsia="Arial" w:hAnsi="Arial" w:cs="Arial"/>
                <w:b/>
                <w:bCs/>
                <w:color w:val="231F20"/>
                <w:spacing w:val="-20"/>
                <w:w w:val="85"/>
                <w:sz w:val="17"/>
                <w:szCs w:val="17"/>
              </w:rPr>
              <w:t xml:space="preserve"> </w:t>
            </w:r>
            <w:r w:rsidRPr="00F245BC">
              <w:rPr>
                <w:rFonts w:ascii="Arial" w:eastAsia="Arial" w:hAnsi="Arial" w:cs="Arial"/>
                <w:b/>
                <w:bCs/>
                <w:color w:val="231F20"/>
                <w:w w:val="85"/>
                <w:sz w:val="17"/>
                <w:szCs w:val="17"/>
              </w:rPr>
              <w:t>Grounds</w:t>
            </w:r>
          </w:p>
        </w:tc>
        <w:tc>
          <w:tcPr>
            <w:tcW w:w="1134" w:type="dxa"/>
            <w:tcBorders>
              <w:top w:val="dotted" w:sz="8" w:space="0" w:color="818386"/>
              <w:left w:val="nil"/>
              <w:bottom w:val="single" w:sz="4" w:space="0" w:color="818386"/>
              <w:right w:val="nil"/>
            </w:tcBorders>
            <w:shd w:val="clear" w:color="auto" w:fill="EAF6F7"/>
          </w:tcPr>
          <w:p w14:paraId="36A4CF56"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w w:val="80"/>
                <w:sz w:val="17"/>
              </w:rPr>
              <w:t>Number</w:t>
            </w:r>
          </w:p>
        </w:tc>
        <w:tc>
          <w:tcPr>
            <w:tcW w:w="1134" w:type="dxa"/>
            <w:tcBorders>
              <w:top w:val="dotted" w:sz="8" w:space="0" w:color="818386"/>
              <w:left w:val="nil"/>
              <w:bottom w:val="single" w:sz="4" w:space="0" w:color="818386"/>
              <w:right w:val="nil"/>
            </w:tcBorders>
            <w:shd w:val="clear" w:color="auto" w:fill="EAF6F7"/>
          </w:tcPr>
          <w:p w14:paraId="6BB2E2D1"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spacing w:val="-1"/>
                <w:w w:val="80"/>
                <w:sz w:val="17"/>
              </w:rPr>
              <w:t>Percentage</w:t>
            </w:r>
          </w:p>
        </w:tc>
      </w:tr>
      <w:tr w:rsidR="00E76164" w:rsidRPr="00F245BC" w14:paraId="7231B235" w14:textId="77777777">
        <w:trPr>
          <w:trHeight w:hRule="exact" w:val="348"/>
        </w:trPr>
        <w:tc>
          <w:tcPr>
            <w:tcW w:w="3912" w:type="dxa"/>
            <w:tcBorders>
              <w:top w:val="single" w:sz="4" w:space="0" w:color="818386"/>
              <w:left w:val="nil"/>
              <w:bottom w:val="nil"/>
              <w:right w:val="nil"/>
            </w:tcBorders>
            <w:shd w:val="clear" w:color="auto" w:fill="EAF6F7"/>
          </w:tcPr>
          <w:p w14:paraId="4A8E57CA"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sz w:val="17"/>
              </w:rPr>
              <w:t>Sex</w:t>
            </w:r>
            <w:r w:rsidRPr="00F245BC">
              <w:rPr>
                <w:rFonts w:ascii="Arial" w:hAnsi="Arial" w:cs="Arial"/>
                <w:color w:val="231F20"/>
                <w:spacing w:val="4"/>
                <w:sz w:val="17"/>
              </w:rPr>
              <w:t xml:space="preserve"> </w:t>
            </w:r>
            <w:r w:rsidRPr="00F245BC">
              <w:rPr>
                <w:rFonts w:ascii="Arial" w:hAnsi="Arial" w:cs="Arial"/>
                <w:color w:val="231F20"/>
                <w:sz w:val="17"/>
              </w:rPr>
              <w:t>discrimination</w:t>
            </w:r>
          </w:p>
        </w:tc>
        <w:tc>
          <w:tcPr>
            <w:tcW w:w="1134" w:type="dxa"/>
            <w:tcBorders>
              <w:top w:val="single" w:sz="4" w:space="0" w:color="818386"/>
              <w:left w:val="nil"/>
              <w:bottom w:val="nil"/>
              <w:right w:val="nil"/>
            </w:tcBorders>
            <w:shd w:val="clear" w:color="auto" w:fill="EAF6F7"/>
          </w:tcPr>
          <w:p w14:paraId="51CABFFE"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504</w:t>
            </w:r>
          </w:p>
        </w:tc>
        <w:tc>
          <w:tcPr>
            <w:tcW w:w="1134" w:type="dxa"/>
            <w:tcBorders>
              <w:top w:val="single" w:sz="4" w:space="0" w:color="818386"/>
              <w:left w:val="nil"/>
              <w:bottom w:val="nil"/>
              <w:right w:val="nil"/>
            </w:tcBorders>
            <w:shd w:val="clear" w:color="auto" w:fill="EAF6F7"/>
          </w:tcPr>
          <w:p w14:paraId="6A34446B"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46</w:t>
            </w:r>
          </w:p>
        </w:tc>
      </w:tr>
      <w:tr w:rsidR="00E76164" w:rsidRPr="00F245BC" w14:paraId="7F119D77" w14:textId="77777777">
        <w:trPr>
          <w:trHeight w:hRule="exact" w:val="287"/>
        </w:trPr>
        <w:tc>
          <w:tcPr>
            <w:tcW w:w="3912" w:type="dxa"/>
            <w:tcBorders>
              <w:top w:val="nil"/>
              <w:left w:val="nil"/>
              <w:bottom w:val="nil"/>
              <w:right w:val="nil"/>
            </w:tcBorders>
            <w:shd w:val="clear" w:color="auto" w:fill="EAF6F7"/>
          </w:tcPr>
          <w:p w14:paraId="778E8653"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Marital</w:t>
            </w:r>
            <w:r w:rsidRPr="00F245BC">
              <w:rPr>
                <w:rFonts w:ascii="Arial" w:hAnsi="Arial" w:cs="Arial"/>
                <w:color w:val="231F20"/>
                <w:spacing w:val="-17"/>
                <w:sz w:val="17"/>
              </w:rPr>
              <w:t xml:space="preserve"> </w:t>
            </w:r>
            <w:r w:rsidRPr="00F245BC">
              <w:rPr>
                <w:rFonts w:ascii="Arial" w:hAnsi="Arial" w:cs="Arial"/>
                <w:color w:val="231F20"/>
                <w:sz w:val="17"/>
              </w:rPr>
              <w:t>or</w:t>
            </w:r>
            <w:r w:rsidRPr="00F245BC">
              <w:rPr>
                <w:rFonts w:ascii="Arial" w:hAnsi="Arial" w:cs="Arial"/>
                <w:color w:val="231F20"/>
                <w:spacing w:val="-17"/>
                <w:sz w:val="17"/>
              </w:rPr>
              <w:t xml:space="preserve"> </w:t>
            </w:r>
            <w:r w:rsidRPr="00F245BC">
              <w:rPr>
                <w:rFonts w:ascii="Arial" w:hAnsi="Arial" w:cs="Arial"/>
                <w:color w:val="231F20"/>
                <w:sz w:val="17"/>
              </w:rPr>
              <w:t>relationship</w:t>
            </w:r>
            <w:r w:rsidRPr="00F245BC">
              <w:rPr>
                <w:rFonts w:ascii="Arial" w:hAnsi="Arial" w:cs="Arial"/>
                <w:color w:val="231F20"/>
                <w:spacing w:val="-17"/>
                <w:sz w:val="17"/>
              </w:rPr>
              <w:t xml:space="preserve"> </w:t>
            </w:r>
            <w:r w:rsidRPr="00F245BC">
              <w:rPr>
                <w:rFonts w:ascii="Arial" w:hAnsi="Arial" w:cs="Arial"/>
                <w:color w:val="231F20"/>
                <w:sz w:val="17"/>
              </w:rPr>
              <w:t>status</w:t>
            </w:r>
          </w:p>
        </w:tc>
        <w:tc>
          <w:tcPr>
            <w:tcW w:w="1134" w:type="dxa"/>
            <w:tcBorders>
              <w:top w:val="nil"/>
              <w:left w:val="nil"/>
              <w:bottom w:val="nil"/>
              <w:right w:val="nil"/>
            </w:tcBorders>
            <w:shd w:val="clear" w:color="auto" w:fill="EAF6F7"/>
          </w:tcPr>
          <w:p w14:paraId="31C40DB9"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24</w:t>
            </w:r>
          </w:p>
        </w:tc>
        <w:tc>
          <w:tcPr>
            <w:tcW w:w="1134" w:type="dxa"/>
            <w:tcBorders>
              <w:top w:val="nil"/>
              <w:left w:val="nil"/>
              <w:bottom w:val="nil"/>
              <w:right w:val="nil"/>
            </w:tcBorders>
            <w:shd w:val="clear" w:color="auto" w:fill="EAF6F7"/>
          </w:tcPr>
          <w:p w14:paraId="494F3784"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2498F9CB" w14:textId="77777777">
        <w:trPr>
          <w:trHeight w:hRule="exact" w:val="287"/>
        </w:trPr>
        <w:tc>
          <w:tcPr>
            <w:tcW w:w="3912" w:type="dxa"/>
            <w:tcBorders>
              <w:top w:val="nil"/>
              <w:left w:val="nil"/>
              <w:bottom w:val="nil"/>
              <w:right w:val="nil"/>
            </w:tcBorders>
            <w:shd w:val="clear" w:color="auto" w:fill="EAF6F7"/>
          </w:tcPr>
          <w:p w14:paraId="61D2C841"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Pregnancy</w:t>
            </w:r>
          </w:p>
        </w:tc>
        <w:tc>
          <w:tcPr>
            <w:tcW w:w="1134" w:type="dxa"/>
            <w:tcBorders>
              <w:top w:val="nil"/>
              <w:left w:val="nil"/>
              <w:bottom w:val="nil"/>
              <w:right w:val="nil"/>
            </w:tcBorders>
            <w:shd w:val="clear" w:color="auto" w:fill="EAF6F7"/>
          </w:tcPr>
          <w:p w14:paraId="6E594059"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136</w:t>
            </w:r>
          </w:p>
        </w:tc>
        <w:tc>
          <w:tcPr>
            <w:tcW w:w="1134" w:type="dxa"/>
            <w:tcBorders>
              <w:top w:val="nil"/>
              <w:left w:val="nil"/>
              <w:bottom w:val="nil"/>
              <w:right w:val="nil"/>
            </w:tcBorders>
            <w:shd w:val="clear" w:color="auto" w:fill="EAF6F7"/>
          </w:tcPr>
          <w:p w14:paraId="71069542"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13</w:t>
            </w:r>
          </w:p>
        </w:tc>
      </w:tr>
      <w:tr w:rsidR="00E76164" w:rsidRPr="00F245BC" w14:paraId="32E37B5E" w14:textId="77777777">
        <w:trPr>
          <w:trHeight w:hRule="exact" w:val="287"/>
        </w:trPr>
        <w:tc>
          <w:tcPr>
            <w:tcW w:w="3912" w:type="dxa"/>
            <w:tcBorders>
              <w:top w:val="nil"/>
              <w:left w:val="nil"/>
              <w:bottom w:val="nil"/>
              <w:right w:val="nil"/>
            </w:tcBorders>
            <w:shd w:val="clear" w:color="auto" w:fill="EAF6F7"/>
          </w:tcPr>
          <w:p w14:paraId="1BB39B1E"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Sexual</w:t>
            </w:r>
            <w:r w:rsidRPr="00F245BC">
              <w:rPr>
                <w:rFonts w:ascii="Arial" w:hAnsi="Arial" w:cs="Arial"/>
                <w:color w:val="231F20"/>
                <w:spacing w:val="-35"/>
                <w:w w:val="105"/>
                <w:sz w:val="17"/>
              </w:rPr>
              <w:t xml:space="preserve"> </w:t>
            </w:r>
            <w:r w:rsidRPr="00F245BC">
              <w:rPr>
                <w:rFonts w:ascii="Arial" w:hAnsi="Arial" w:cs="Arial"/>
                <w:color w:val="231F20"/>
                <w:w w:val="105"/>
                <w:sz w:val="17"/>
              </w:rPr>
              <w:t>harassment</w:t>
            </w:r>
          </w:p>
        </w:tc>
        <w:tc>
          <w:tcPr>
            <w:tcW w:w="1134" w:type="dxa"/>
            <w:tcBorders>
              <w:top w:val="nil"/>
              <w:left w:val="nil"/>
              <w:bottom w:val="nil"/>
              <w:right w:val="nil"/>
            </w:tcBorders>
            <w:shd w:val="clear" w:color="auto" w:fill="EAF6F7"/>
          </w:tcPr>
          <w:p w14:paraId="5452947B"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212</w:t>
            </w:r>
          </w:p>
        </w:tc>
        <w:tc>
          <w:tcPr>
            <w:tcW w:w="1134" w:type="dxa"/>
            <w:tcBorders>
              <w:top w:val="nil"/>
              <w:left w:val="nil"/>
              <w:bottom w:val="nil"/>
              <w:right w:val="nil"/>
            </w:tcBorders>
            <w:shd w:val="clear" w:color="auto" w:fill="EAF6F7"/>
          </w:tcPr>
          <w:p w14:paraId="7F171091"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19</w:t>
            </w:r>
          </w:p>
        </w:tc>
      </w:tr>
      <w:tr w:rsidR="00E76164" w:rsidRPr="00F245BC" w14:paraId="418B1202" w14:textId="77777777">
        <w:trPr>
          <w:trHeight w:hRule="exact" w:val="287"/>
        </w:trPr>
        <w:tc>
          <w:tcPr>
            <w:tcW w:w="3912" w:type="dxa"/>
            <w:tcBorders>
              <w:top w:val="nil"/>
              <w:left w:val="nil"/>
              <w:bottom w:val="nil"/>
              <w:right w:val="nil"/>
            </w:tcBorders>
            <w:shd w:val="clear" w:color="auto" w:fill="EAF6F7"/>
          </w:tcPr>
          <w:p w14:paraId="5C00A62E"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Family</w:t>
            </w:r>
            <w:r w:rsidRPr="00F245BC">
              <w:rPr>
                <w:rFonts w:ascii="Arial" w:hAnsi="Arial" w:cs="Arial"/>
                <w:color w:val="231F20"/>
                <w:spacing w:val="-29"/>
                <w:sz w:val="17"/>
              </w:rPr>
              <w:t xml:space="preserve"> </w:t>
            </w:r>
            <w:r w:rsidRPr="00F245BC">
              <w:rPr>
                <w:rFonts w:ascii="Arial" w:hAnsi="Arial" w:cs="Arial"/>
                <w:color w:val="231F20"/>
                <w:sz w:val="17"/>
              </w:rPr>
              <w:t>responsibilities</w:t>
            </w:r>
          </w:p>
        </w:tc>
        <w:tc>
          <w:tcPr>
            <w:tcW w:w="1134" w:type="dxa"/>
            <w:tcBorders>
              <w:top w:val="nil"/>
              <w:left w:val="nil"/>
              <w:bottom w:val="nil"/>
              <w:right w:val="nil"/>
            </w:tcBorders>
            <w:shd w:val="clear" w:color="auto" w:fill="EAF6F7"/>
          </w:tcPr>
          <w:p w14:paraId="1FF4152B"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56</w:t>
            </w:r>
          </w:p>
        </w:tc>
        <w:tc>
          <w:tcPr>
            <w:tcW w:w="1134" w:type="dxa"/>
            <w:tcBorders>
              <w:top w:val="nil"/>
              <w:left w:val="nil"/>
              <w:bottom w:val="nil"/>
              <w:right w:val="nil"/>
            </w:tcBorders>
            <w:shd w:val="clear" w:color="auto" w:fill="EAF6F7"/>
          </w:tcPr>
          <w:p w14:paraId="71DCE005"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5</w:t>
            </w:r>
          </w:p>
        </w:tc>
      </w:tr>
      <w:tr w:rsidR="00E76164" w:rsidRPr="00F245BC" w14:paraId="406E23DA" w14:textId="77777777">
        <w:trPr>
          <w:trHeight w:hRule="exact" w:val="287"/>
        </w:trPr>
        <w:tc>
          <w:tcPr>
            <w:tcW w:w="3912" w:type="dxa"/>
            <w:tcBorders>
              <w:top w:val="nil"/>
              <w:left w:val="nil"/>
              <w:bottom w:val="nil"/>
              <w:right w:val="nil"/>
            </w:tcBorders>
            <w:shd w:val="clear" w:color="auto" w:fill="EAF6F7"/>
          </w:tcPr>
          <w:p w14:paraId="0F3EA9AD"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Breastfeeding</w:t>
            </w:r>
          </w:p>
        </w:tc>
        <w:tc>
          <w:tcPr>
            <w:tcW w:w="1134" w:type="dxa"/>
            <w:tcBorders>
              <w:top w:val="nil"/>
              <w:left w:val="nil"/>
              <w:bottom w:val="nil"/>
              <w:right w:val="nil"/>
            </w:tcBorders>
            <w:shd w:val="clear" w:color="auto" w:fill="EAF6F7"/>
          </w:tcPr>
          <w:p w14:paraId="7200083E"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7</w:t>
            </w:r>
          </w:p>
        </w:tc>
        <w:tc>
          <w:tcPr>
            <w:tcW w:w="1134" w:type="dxa"/>
            <w:tcBorders>
              <w:top w:val="nil"/>
              <w:left w:val="nil"/>
              <w:bottom w:val="nil"/>
              <w:right w:val="nil"/>
            </w:tcBorders>
            <w:shd w:val="clear" w:color="auto" w:fill="EAF6F7"/>
          </w:tcPr>
          <w:p w14:paraId="06492DC9"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1</w:t>
            </w:r>
          </w:p>
        </w:tc>
      </w:tr>
      <w:tr w:rsidR="00E76164" w:rsidRPr="00F245BC" w14:paraId="01101ABF" w14:textId="77777777">
        <w:trPr>
          <w:trHeight w:hRule="exact" w:val="287"/>
        </w:trPr>
        <w:tc>
          <w:tcPr>
            <w:tcW w:w="3912" w:type="dxa"/>
            <w:tcBorders>
              <w:top w:val="nil"/>
              <w:left w:val="nil"/>
              <w:bottom w:val="nil"/>
              <w:right w:val="nil"/>
            </w:tcBorders>
            <w:shd w:val="clear" w:color="auto" w:fill="EAF6F7"/>
          </w:tcPr>
          <w:p w14:paraId="5C624600"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95"/>
                <w:sz w:val="17"/>
              </w:rPr>
              <w:t>Gender</w:t>
            </w:r>
            <w:r w:rsidRPr="00F245BC">
              <w:rPr>
                <w:rFonts w:ascii="Arial" w:hAnsi="Arial" w:cs="Arial"/>
                <w:color w:val="231F20"/>
                <w:spacing w:val="23"/>
                <w:w w:val="95"/>
                <w:sz w:val="17"/>
              </w:rPr>
              <w:t xml:space="preserve"> </w:t>
            </w:r>
            <w:r w:rsidRPr="00F245BC">
              <w:rPr>
                <w:rFonts w:ascii="Arial" w:hAnsi="Arial" w:cs="Arial"/>
                <w:color w:val="231F20"/>
                <w:w w:val="95"/>
                <w:sz w:val="17"/>
              </w:rPr>
              <w:t>identity</w:t>
            </w:r>
          </w:p>
        </w:tc>
        <w:tc>
          <w:tcPr>
            <w:tcW w:w="1134" w:type="dxa"/>
            <w:tcBorders>
              <w:top w:val="nil"/>
              <w:left w:val="nil"/>
              <w:bottom w:val="nil"/>
              <w:right w:val="nil"/>
            </w:tcBorders>
            <w:shd w:val="clear" w:color="auto" w:fill="EAF6F7"/>
          </w:tcPr>
          <w:p w14:paraId="412445BE"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55</w:t>
            </w:r>
          </w:p>
        </w:tc>
        <w:tc>
          <w:tcPr>
            <w:tcW w:w="1134" w:type="dxa"/>
            <w:tcBorders>
              <w:top w:val="nil"/>
              <w:left w:val="nil"/>
              <w:bottom w:val="nil"/>
              <w:right w:val="nil"/>
            </w:tcBorders>
            <w:shd w:val="clear" w:color="auto" w:fill="EAF6F7"/>
          </w:tcPr>
          <w:p w14:paraId="27945866"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5</w:t>
            </w:r>
          </w:p>
        </w:tc>
      </w:tr>
      <w:tr w:rsidR="00E76164" w:rsidRPr="00F245BC" w14:paraId="34E28422" w14:textId="77777777">
        <w:trPr>
          <w:trHeight w:hRule="exact" w:val="287"/>
        </w:trPr>
        <w:tc>
          <w:tcPr>
            <w:tcW w:w="3912" w:type="dxa"/>
            <w:tcBorders>
              <w:top w:val="nil"/>
              <w:left w:val="nil"/>
              <w:bottom w:val="nil"/>
              <w:right w:val="nil"/>
            </w:tcBorders>
            <w:shd w:val="clear" w:color="auto" w:fill="EAF6F7"/>
          </w:tcPr>
          <w:p w14:paraId="61DED51F"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Intersex</w:t>
            </w:r>
          </w:p>
        </w:tc>
        <w:tc>
          <w:tcPr>
            <w:tcW w:w="1134" w:type="dxa"/>
            <w:tcBorders>
              <w:top w:val="nil"/>
              <w:left w:val="nil"/>
              <w:bottom w:val="nil"/>
              <w:right w:val="nil"/>
            </w:tcBorders>
            <w:shd w:val="clear" w:color="auto" w:fill="EAF6F7"/>
          </w:tcPr>
          <w:p w14:paraId="3CA2E7E5"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2</w:t>
            </w:r>
          </w:p>
        </w:tc>
        <w:tc>
          <w:tcPr>
            <w:tcW w:w="1134" w:type="dxa"/>
            <w:tcBorders>
              <w:top w:val="nil"/>
              <w:left w:val="nil"/>
              <w:bottom w:val="nil"/>
              <w:right w:val="nil"/>
            </w:tcBorders>
            <w:shd w:val="clear" w:color="auto" w:fill="EAF6F7"/>
          </w:tcPr>
          <w:p w14:paraId="50A71521"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58DE1788" w14:textId="77777777">
        <w:trPr>
          <w:trHeight w:hRule="exact" w:val="287"/>
        </w:trPr>
        <w:tc>
          <w:tcPr>
            <w:tcW w:w="3912" w:type="dxa"/>
            <w:tcBorders>
              <w:top w:val="nil"/>
              <w:left w:val="nil"/>
              <w:bottom w:val="nil"/>
              <w:right w:val="nil"/>
            </w:tcBorders>
            <w:shd w:val="clear" w:color="auto" w:fill="EAF6F7"/>
          </w:tcPr>
          <w:p w14:paraId="70F3CA77"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Sexual</w:t>
            </w:r>
            <w:r w:rsidRPr="00F245BC">
              <w:rPr>
                <w:rFonts w:ascii="Arial" w:hAnsi="Arial" w:cs="Arial"/>
                <w:color w:val="231F20"/>
                <w:spacing w:val="-26"/>
                <w:sz w:val="17"/>
              </w:rPr>
              <w:t xml:space="preserve"> </w:t>
            </w:r>
            <w:r w:rsidRPr="00F245BC">
              <w:rPr>
                <w:rFonts w:ascii="Arial" w:hAnsi="Arial" w:cs="Arial"/>
                <w:color w:val="231F20"/>
                <w:sz w:val="17"/>
              </w:rPr>
              <w:t>orientation</w:t>
            </w:r>
          </w:p>
        </w:tc>
        <w:tc>
          <w:tcPr>
            <w:tcW w:w="1134" w:type="dxa"/>
            <w:tcBorders>
              <w:top w:val="nil"/>
              <w:left w:val="nil"/>
              <w:bottom w:val="nil"/>
              <w:right w:val="nil"/>
            </w:tcBorders>
            <w:shd w:val="clear" w:color="auto" w:fill="EAF6F7"/>
          </w:tcPr>
          <w:p w14:paraId="53AB2753"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34</w:t>
            </w:r>
          </w:p>
        </w:tc>
        <w:tc>
          <w:tcPr>
            <w:tcW w:w="1134" w:type="dxa"/>
            <w:tcBorders>
              <w:top w:val="nil"/>
              <w:left w:val="nil"/>
              <w:bottom w:val="nil"/>
              <w:right w:val="nil"/>
            </w:tcBorders>
            <w:shd w:val="clear" w:color="auto" w:fill="EAF6F7"/>
          </w:tcPr>
          <w:p w14:paraId="68106ACD"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3</w:t>
            </w:r>
          </w:p>
        </w:tc>
      </w:tr>
      <w:tr w:rsidR="00E76164" w:rsidRPr="00F245BC" w14:paraId="56D340E0" w14:textId="77777777">
        <w:trPr>
          <w:trHeight w:hRule="exact" w:val="287"/>
        </w:trPr>
        <w:tc>
          <w:tcPr>
            <w:tcW w:w="3912" w:type="dxa"/>
            <w:tcBorders>
              <w:top w:val="nil"/>
              <w:left w:val="nil"/>
              <w:bottom w:val="nil"/>
              <w:right w:val="nil"/>
            </w:tcBorders>
            <w:shd w:val="clear" w:color="auto" w:fill="EAF6F7"/>
          </w:tcPr>
          <w:p w14:paraId="5B39AD2C" w14:textId="77777777" w:rsidR="00E76164" w:rsidRPr="00F245BC" w:rsidRDefault="00381F87">
            <w:pPr>
              <w:pStyle w:val="TableParagraph"/>
              <w:spacing w:before="37"/>
              <w:ind w:left="113"/>
              <w:rPr>
                <w:rFonts w:ascii="Arial" w:eastAsia="Trebuchet MS" w:hAnsi="Arial" w:cs="Arial"/>
                <w:sz w:val="17"/>
                <w:szCs w:val="17"/>
              </w:rPr>
            </w:pPr>
            <w:proofErr w:type="spellStart"/>
            <w:r w:rsidRPr="00F245BC">
              <w:rPr>
                <w:rFonts w:ascii="Arial" w:hAnsi="Arial" w:cs="Arial"/>
                <w:color w:val="231F20"/>
                <w:sz w:val="17"/>
              </w:rPr>
              <w:t>Victimisation</w:t>
            </w:r>
            <w:proofErr w:type="spellEnd"/>
          </w:p>
        </w:tc>
        <w:tc>
          <w:tcPr>
            <w:tcW w:w="1134" w:type="dxa"/>
            <w:tcBorders>
              <w:top w:val="nil"/>
              <w:left w:val="nil"/>
              <w:bottom w:val="nil"/>
              <w:right w:val="nil"/>
            </w:tcBorders>
            <w:shd w:val="clear" w:color="auto" w:fill="EAF6F7"/>
          </w:tcPr>
          <w:p w14:paraId="4EB558FC"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59</w:t>
            </w:r>
          </w:p>
        </w:tc>
        <w:tc>
          <w:tcPr>
            <w:tcW w:w="1134" w:type="dxa"/>
            <w:tcBorders>
              <w:top w:val="nil"/>
              <w:left w:val="nil"/>
              <w:bottom w:val="nil"/>
              <w:right w:val="nil"/>
            </w:tcBorders>
            <w:shd w:val="clear" w:color="auto" w:fill="EAF6F7"/>
          </w:tcPr>
          <w:p w14:paraId="1E2399E2"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5</w:t>
            </w:r>
          </w:p>
        </w:tc>
      </w:tr>
      <w:tr w:rsidR="00E76164" w:rsidRPr="00F245BC" w14:paraId="5A36CC2F" w14:textId="77777777">
        <w:trPr>
          <w:trHeight w:hRule="exact" w:val="499"/>
        </w:trPr>
        <w:tc>
          <w:tcPr>
            <w:tcW w:w="3912" w:type="dxa"/>
            <w:tcBorders>
              <w:top w:val="nil"/>
              <w:left w:val="nil"/>
              <w:bottom w:val="nil"/>
              <w:right w:val="nil"/>
            </w:tcBorders>
            <w:shd w:val="clear" w:color="auto" w:fill="EAF6F7"/>
          </w:tcPr>
          <w:p w14:paraId="016CC00C" w14:textId="77777777" w:rsidR="00E76164" w:rsidRPr="00F245BC" w:rsidRDefault="00381F87">
            <w:pPr>
              <w:pStyle w:val="TableParagraph"/>
              <w:spacing w:before="37" w:line="247" w:lineRule="auto"/>
              <w:ind w:left="113" w:right="562"/>
              <w:rPr>
                <w:rFonts w:ascii="Arial" w:eastAsia="Trebuchet MS" w:hAnsi="Arial" w:cs="Arial"/>
                <w:sz w:val="17"/>
                <w:szCs w:val="17"/>
              </w:rPr>
            </w:pPr>
            <w:r w:rsidRPr="00F245BC">
              <w:rPr>
                <w:rFonts w:ascii="Arial" w:hAnsi="Arial" w:cs="Arial"/>
                <w:color w:val="231F20"/>
                <w:sz w:val="17"/>
              </w:rPr>
              <w:t>Causes, instructs, induces, aids or permits an unlawful</w:t>
            </w:r>
            <w:r w:rsidRPr="00F245BC">
              <w:rPr>
                <w:rFonts w:ascii="Arial" w:hAnsi="Arial" w:cs="Arial"/>
                <w:color w:val="231F20"/>
                <w:spacing w:val="-38"/>
                <w:sz w:val="17"/>
              </w:rPr>
              <w:t xml:space="preserve"> </w:t>
            </w:r>
            <w:r w:rsidRPr="00F245BC">
              <w:rPr>
                <w:rFonts w:ascii="Arial" w:hAnsi="Arial" w:cs="Arial"/>
                <w:color w:val="231F20"/>
                <w:sz w:val="17"/>
              </w:rPr>
              <w:t>act</w:t>
            </w:r>
          </w:p>
        </w:tc>
        <w:tc>
          <w:tcPr>
            <w:tcW w:w="1134" w:type="dxa"/>
            <w:tcBorders>
              <w:top w:val="nil"/>
              <w:left w:val="nil"/>
              <w:bottom w:val="nil"/>
              <w:right w:val="nil"/>
            </w:tcBorders>
            <w:shd w:val="clear" w:color="auto" w:fill="EAF6F7"/>
          </w:tcPr>
          <w:p w14:paraId="44104AB3" w14:textId="77777777" w:rsidR="00E76164" w:rsidRPr="00F245BC" w:rsidRDefault="00E76164">
            <w:pPr>
              <w:pStyle w:val="TableParagraph"/>
              <w:rPr>
                <w:rFonts w:ascii="Arial" w:eastAsia="Arial" w:hAnsi="Arial" w:cs="Arial"/>
                <w:b/>
                <w:bCs/>
                <w:sz w:val="21"/>
                <w:szCs w:val="21"/>
              </w:rPr>
            </w:pPr>
          </w:p>
          <w:p w14:paraId="400E93AA"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hAnsi="Arial" w:cs="Arial"/>
                <w:color w:val="231F20"/>
                <w:w w:val="105"/>
                <w:sz w:val="17"/>
              </w:rPr>
              <w:t>7</w:t>
            </w:r>
          </w:p>
        </w:tc>
        <w:tc>
          <w:tcPr>
            <w:tcW w:w="1134" w:type="dxa"/>
            <w:tcBorders>
              <w:top w:val="nil"/>
              <w:left w:val="nil"/>
              <w:bottom w:val="nil"/>
              <w:right w:val="nil"/>
            </w:tcBorders>
            <w:shd w:val="clear" w:color="auto" w:fill="EAF6F7"/>
          </w:tcPr>
          <w:p w14:paraId="0A43AF83" w14:textId="77777777" w:rsidR="00E76164" w:rsidRPr="00F245BC" w:rsidRDefault="00E76164">
            <w:pPr>
              <w:pStyle w:val="TableParagraph"/>
              <w:rPr>
                <w:rFonts w:ascii="Arial" w:eastAsia="Arial" w:hAnsi="Arial" w:cs="Arial"/>
                <w:b/>
                <w:bCs/>
                <w:sz w:val="21"/>
                <w:szCs w:val="21"/>
              </w:rPr>
            </w:pPr>
          </w:p>
          <w:p w14:paraId="61B0E464" w14:textId="77777777" w:rsidR="00E76164" w:rsidRPr="00F245BC" w:rsidRDefault="00381F87">
            <w:pPr>
              <w:pStyle w:val="TableParagraph"/>
              <w:ind w:right="111"/>
              <w:jc w:val="right"/>
              <w:rPr>
                <w:rFonts w:ascii="Arial" w:eastAsia="Arial" w:hAnsi="Arial" w:cs="Arial"/>
                <w:sz w:val="17"/>
                <w:szCs w:val="17"/>
              </w:rPr>
            </w:pPr>
            <w:r w:rsidRPr="00F245BC">
              <w:rPr>
                <w:rFonts w:ascii="Arial" w:hAnsi="Arial" w:cs="Arial"/>
                <w:color w:val="231F20"/>
                <w:w w:val="95"/>
                <w:sz w:val="17"/>
              </w:rPr>
              <w:t>1</w:t>
            </w:r>
          </w:p>
        </w:tc>
      </w:tr>
      <w:tr w:rsidR="00E76164" w:rsidRPr="00F245BC" w14:paraId="698A9154" w14:textId="77777777">
        <w:trPr>
          <w:trHeight w:hRule="exact" w:val="319"/>
        </w:trPr>
        <w:tc>
          <w:tcPr>
            <w:tcW w:w="3912" w:type="dxa"/>
            <w:tcBorders>
              <w:top w:val="nil"/>
              <w:left w:val="nil"/>
              <w:bottom w:val="dotted" w:sz="8" w:space="0" w:color="57C6D0"/>
              <w:right w:val="nil"/>
            </w:tcBorders>
            <w:shd w:val="clear" w:color="auto" w:fill="EAF6F7"/>
          </w:tcPr>
          <w:p w14:paraId="03440A95" w14:textId="77777777" w:rsidR="00E76164" w:rsidRPr="00F245BC" w:rsidRDefault="00381F87">
            <w:pPr>
              <w:pStyle w:val="TableParagraph"/>
              <w:spacing w:before="46"/>
              <w:ind w:left="113"/>
              <w:rPr>
                <w:rFonts w:ascii="Arial" w:eastAsia="Trebuchet MS" w:hAnsi="Arial" w:cs="Arial"/>
                <w:sz w:val="17"/>
                <w:szCs w:val="17"/>
              </w:rPr>
            </w:pPr>
            <w:r w:rsidRPr="00F245BC">
              <w:rPr>
                <w:rFonts w:ascii="Arial" w:hAnsi="Arial" w:cs="Arial"/>
                <w:color w:val="231F20"/>
                <w:sz w:val="17"/>
              </w:rPr>
              <w:t>Advertisements</w:t>
            </w:r>
          </w:p>
        </w:tc>
        <w:tc>
          <w:tcPr>
            <w:tcW w:w="1134" w:type="dxa"/>
            <w:tcBorders>
              <w:top w:val="nil"/>
              <w:left w:val="nil"/>
              <w:bottom w:val="dotted" w:sz="8" w:space="0" w:color="57C6D0"/>
              <w:right w:val="nil"/>
            </w:tcBorders>
            <w:shd w:val="clear" w:color="auto" w:fill="EAF6F7"/>
          </w:tcPr>
          <w:p w14:paraId="6456B1FF"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nil"/>
              <w:bottom w:val="dotted" w:sz="8" w:space="0" w:color="57C6D0"/>
              <w:right w:val="nil"/>
            </w:tcBorders>
            <w:shd w:val="clear" w:color="auto" w:fill="EAF6F7"/>
          </w:tcPr>
          <w:p w14:paraId="6CF7627F"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4F94DFF6" w14:textId="77777777">
        <w:trPr>
          <w:trHeight w:hRule="exact" w:val="290"/>
        </w:trPr>
        <w:tc>
          <w:tcPr>
            <w:tcW w:w="3912" w:type="dxa"/>
            <w:tcBorders>
              <w:top w:val="dotted" w:sz="8" w:space="0" w:color="57C6D0"/>
              <w:left w:val="nil"/>
              <w:bottom w:val="nil"/>
              <w:right w:val="nil"/>
            </w:tcBorders>
            <w:shd w:val="clear" w:color="auto" w:fill="E5E6E7"/>
          </w:tcPr>
          <w:p w14:paraId="03F632A3" w14:textId="77777777" w:rsidR="00E76164" w:rsidRPr="00F245BC" w:rsidRDefault="00381F87">
            <w:pPr>
              <w:pStyle w:val="TableParagraph"/>
              <w:spacing w:before="36"/>
              <w:ind w:left="113"/>
              <w:rPr>
                <w:rFonts w:ascii="Arial" w:eastAsia="Arial" w:hAnsi="Arial" w:cs="Arial"/>
                <w:sz w:val="17"/>
                <w:szCs w:val="17"/>
              </w:rPr>
            </w:pPr>
            <w:r w:rsidRPr="00F245BC">
              <w:rPr>
                <w:rFonts w:ascii="Arial" w:hAnsi="Arial" w:cs="Arial"/>
                <w:b/>
                <w:color w:val="231F20"/>
                <w:spacing w:val="-4"/>
                <w:sz w:val="17"/>
              </w:rPr>
              <w:t>Total*</w:t>
            </w:r>
          </w:p>
        </w:tc>
        <w:tc>
          <w:tcPr>
            <w:tcW w:w="1134" w:type="dxa"/>
            <w:tcBorders>
              <w:top w:val="dotted" w:sz="8" w:space="0" w:color="57C6D0"/>
              <w:left w:val="nil"/>
              <w:bottom w:val="nil"/>
              <w:right w:val="nil"/>
            </w:tcBorders>
            <w:shd w:val="clear" w:color="auto" w:fill="E5E6E7"/>
          </w:tcPr>
          <w:p w14:paraId="17015901"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sz w:val="17"/>
              </w:rPr>
              <w:t>1</w:t>
            </w:r>
            <w:r w:rsidRPr="00F245BC">
              <w:rPr>
                <w:rFonts w:ascii="Arial" w:hAnsi="Arial" w:cs="Arial"/>
                <w:b/>
                <w:color w:val="231F20"/>
                <w:spacing w:val="-1"/>
                <w:sz w:val="17"/>
              </w:rPr>
              <w:t xml:space="preserve"> </w:t>
            </w:r>
            <w:r w:rsidRPr="00F245BC">
              <w:rPr>
                <w:rFonts w:ascii="Arial" w:hAnsi="Arial" w:cs="Arial"/>
                <w:b/>
                <w:color w:val="231F20"/>
                <w:sz w:val="17"/>
              </w:rPr>
              <w:t>096</w:t>
            </w:r>
          </w:p>
        </w:tc>
        <w:tc>
          <w:tcPr>
            <w:tcW w:w="1134" w:type="dxa"/>
            <w:tcBorders>
              <w:top w:val="dotted" w:sz="8" w:space="0" w:color="57C6D0"/>
              <w:left w:val="nil"/>
              <w:bottom w:val="dotted" w:sz="8" w:space="0" w:color="818386"/>
              <w:right w:val="nil"/>
            </w:tcBorders>
            <w:shd w:val="clear" w:color="auto" w:fill="E5E6E7"/>
          </w:tcPr>
          <w:p w14:paraId="29C04146"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100</w:t>
            </w:r>
          </w:p>
        </w:tc>
      </w:tr>
    </w:tbl>
    <w:p w14:paraId="1D60CFCA" w14:textId="77777777" w:rsidR="00E76164" w:rsidRPr="00F245BC" w:rsidRDefault="00E76164">
      <w:pPr>
        <w:spacing w:before="8"/>
        <w:rPr>
          <w:rFonts w:ascii="Arial" w:eastAsia="Arial" w:hAnsi="Arial" w:cs="Arial"/>
          <w:b/>
          <w:bCs/>
          <w:sz w:val="8"/>
          <w:szCs w:val="8"/>
        </w:rPr>
      </w:pPr>
    </w:p>
    <w:p w14:paraId="26102FAF" w14:textId="77777777" w:rsidR="00E76164" w:rsidRPr="00F245BC" w:rsidRDefault="005E0FFB">
      <w:pPr>
        <w:spacing w:before="83"/>
        <w:ind w:left="1778" w:right="485"/>
        <w:rPr>
          <w:rFonts w:ascii="Arial" w:eastAsia="Trebuchet MS" w:hAnsi="Arial" w:cs="Arial"/>
          <w:sz w:val="14"/>
          <w:szCs w:val="14"/>
        </w:rPr>
      </w:pPr>
      <w:r>
        <w:rPr>
          <w:rFonts w:ascii="Arial" w:hAnsi="Arial" w:cs="Arial"/>
        </w:rPr>
        <w:pict w14:anchorId="5F8A9034">
          <v:group id="_x0000_s1793" style="position:absolute;left:0;text-align:left;margin-left:158.25pt;margin-top:-6pt;width:251.8pt;height:1pt;z-index:-532360;mso-position-horizontal-relative:page" coordorigin="3166,-120" coordsize="5036,20">
            <v:group id="_x0000_s1800" style="position:absolute;left:3176;top:-110;width:3902;height:2" coordorigin="3176,-110" coordsize="3902,2">
              <v:shape id="_x0000_s1801" style="position:absolute;left:3176;top:-110;width:3902;height:2" coordorigin="3176,-110" coordsize="3902,0" path="m3176,-110l7077,-110e" filled="f" strokecolor="white" strokeweight="1pt">
                <v:path arrowok="t"/>
              </v:shape>
            </v:group>
            <v:group id="_x0000_s1798" style="position:absolute;left:3215;top:-110;width:3843;height:2" coordorigin="3215,-110" coordsize="3843,2">
              <v:shape id="_x0000_s1799" style="position:absolute;left:3215;top:-110;width:3843;height:2" coordorigin="3215,-110" coordsize="3843,0" path="m3215,-110l7057,-110e" filled="f" strokecolor="#818386" strokeweight="1pt">
                <v:stroke dashstyle="dash"/>
                <v:path arrowok="t"/>
              </v:shape>
            </v:group>
            <v:group id="_x0000_s1796" style="position:absolute;left:3176;top:-110;width:2;height:2" coordorigin="3176,-110" coordsize="2,2">
              <v:shape id="_x0000_s1797" style="position:absolute;left:3176;top:-110;width:2;height:2" coordorigin="3176,-110" coordsize="0,0" path="m3176,-110l3176,-110e" filled="f" strokecolor="#818386" strokeweight="1pt">
                <v:path arrowok="t"/>
              </v:shape>
            </v:group>
            <v:group id="_x0000_s1794" style="position:absolute;left:7118;top:-110;width:1074;height:2" coordorigin="7118,-110" coordsize="1074,2">
              <v:shape id="_x0000_s1795" style="position:absolute;left:7118;top:-110;width:1074;height:2" coordorigin="7118,-110" coordsize="1074,0" path="m7118,-110l8191,-110e" filled="f" strokecolor="#818386" strokeweight="1pt">
                <v:stroke dashstyle="dash"/>
                <v:path arrowok="t"/>
              </v:shape>
            </v:group>
            <w10:wrap anchorx="page"/>
          </v:group>
        </w:pict>
      </w:r>
      <w:r w:rsidR="00381F87" w:rsidRPr="00F245BC">
        <w:rPr>
          <w:rFonts w:ascii="Arial" w:hAnsi="Arial" w:cs="Arial"/>
          <w:color w:val="231F20"/>
          <w:sz w:val="14"/>
        </w:rPr>
        <w:t>*  One complaint may raise multiple</w:t>
      </w:r>
      <w:r w:rsidR="00381F87" w:rsidRPr="00F245BC">
        <w:rPr>
          <w:rFonts w:ascii="Arial" w:hAnsi="Arial" w:cs="Arial"/>
          <w:color w:val="231F20"/>
          <w:spacing w:val="1"/>
          <w:sz w:val="14"/>
        </w:rPr>
        <w:t xml:space="preserve"> </w:t>
      </w:r>
      <w:r w:rsidR="00381F87" w:rsidRPr="00F245BC">
        <w:rPr>
          <w:rFonts w:ascii="Arial" w:hAnsi="Arial" w:cs="Arial"/>
          <w:color w:val="231F20"/>
          <w:sz w:val="14"/>
        </w:rPr>
        <w:t>grounds.</w:t>
      </w:r>
    </w:p>
    <w:p w14:paraId="560201FF" w14:textId="77777777" w:rsidR="00E76164" w:rsidRPr="00F245BC" w:rsidRDefault="00E76164">
      <w:pPr>
        <w:rPr>
          <w:rFonts w:ascii="Arial" w:eastAsia="Trebuchet MS" w:hAnsi="Arial" w:cs="Arial"/>
          <w:sz w:val="14"/>
          <w:szCs w:val="14"/>
        </w:rPr>
        <w:sectPr w:rsidR="00E76164" w:rsidRPr="00F245BC">
          <w:pgSz w:w="9980" w:h="14180"/>
          <w:pgMar w:top="1320" w:right="180" w:bottom="500" w:left="1380" w:header="0" w:footer="314" w:gutter="0"/>
          <w:cols w:space="720"/>
        </w:sectPr>
      </w:pPr>
    </w:p>
    <w:p w14:paraId="26138109" w14:textId="77777777" w:rsidR="00E76164" w:rsidRPr="00F245BC" w:rsidRDefault="00E76164">
      <w:pPr>
        <w:rPr>
          <w:rFonts w:ascii="Arial" w:eastAsia="Trebuchet MS" w:hAnsi="Arial" w:cs="Arial"/>
          <w:sz w:val="20"/>
          <w:szCs w:val="20"/>
        </w:rPr>
      </w:pPr>
    </w:p>
    <w:p w14:paraId="5549F13D" w14:textId="77777777" w:rsidR="00E76164" w:rsidRPr="00F245BC" w:rsidRDefault="00E76164">
      <w:pPr>
        <w:spacing w:before="11"/>
        <w:rPr>
          <w:rFonts w:ascii="Arial" w:eastAsia="Trebuchet MS" w:hAnsi="Arial" w:cs="Arial"/>
          <w:sz w:val="21"/>
          <w:szCs w:val="21"/>
        </w:rPr>
      </w:pPr>
    </w:p>
    <w:p w14:paraId="10B88921" w14:textId="77777777" w:rsidR="00E76164" w:rsidRPr="00F245BC" w:rsidRDefault="00381F87">
      <w:pPr>
        <w:ind w:left="2560" w:right="409"/>
        <w:rPr>
          <w:rFonts w:ascii="Arial" w:eastAsia="Arial" w:hAnsi="Arial" w:cs="Arial"/>
          <w:sz w:val="17"/>
          <w:szCs w:val="17"/>
        </w:rPr>
      </w:pPr>
      <w:r w:rsidRPr="00F245BC">
        <w:rPr>
          <w:rFonts w:ascii="Arial" w:eastAsia="Arial" w:hAnsi="Arial" w:cs="Arial"/>
          <w:b/>
          <w:bCs/>
          <w:color w:val="231F20"/>
          <w:spacing w:val="-4"/>
          <w:sz w:val="17"/>
          <w:szCs w:val="17"/>
        </w:rPr>
        <w:t xml:space="preserve">Table </w:t>
      </w:r>
      <w:r w:rsidRPr="00F245BC">
        <w:rPr>
          <w:rFonts w:ascii="Arial" w:eastAsia="Arial" w:hAnsi="Arial" w:cs="Arial"/>
          <w:b/>
          <w:bCs/>
          <w:color w:val="231F20"/>
          <w:sz w:val="17"/>
          <w:szCs w:val="17"/>
        </w:rPr>
        <w:t xml:space="preserve">22: </w:t>
      </w:r>
      <w:r w:rsidRPr="00F245BC">
        <w:rPr>
          <w:rFonts w:ascii="Arial" w:eastAsia="Arial" w:hAnsi="Arial" w:cs="Arial"/>
          <w:b/>
          <w:bCs/>
          <w:color w:val="1CBECA"/>
          <w:sz w:val="17"/>
          <w:szCs w:val="17"/>
        </w:rPr>
        <w:t>Sex Discrimination Act – Complaints received by</w:t>
      </w:r>
      <w:r w:rsidRPr="00F245BC">
        <w:rPr>
          <w:rFonts w:ascii="Arial" w:eastAsia="Arial" w:hAnsi="Arial" w:cs="Arial"/>
          <w:b/>
          <w:bCs/>
          <w:color w:val="1CBECA"/>
          <w:spacing w:val="-26"/>
          <w:sz w:val="17"/>
          <w:szCs w:val="17"/>
        </w:rPr>
        <w:t xml:space="preserve"> </w:t>
      </w:r>
      <w:r w:rsidRPr="00F245BC">
        <w:rPr>
          <w:rFonts w:ascii="Arial" w:eastAsia="Arial" w:hAnsi="Arial" w:cs="Arial"/>
          <w:b/>
          <w:bCs/>
          <w:color w:val="1CBECA"/>
          <w:sz w:val="17"/>
          <w:szCs w:val="17"/>
        </w:rPr>
        <w:t>area</w:t>
      </w:r>
    </w:p>
    <w:p w14:paraId="127173E8" w14:textId="77777777" w:rsidR="00E76164" w:rsidRPr="00F245BC" w:rsidRDefault="00E76164">
      <w:pPr>
        <w:spacing w:before="8"/>
        <w:rPr>
          <w:rFonts w:ascii="Arial" w:eastAsia="Arial" w:hAnsi="Arial" w:cs="Arial"/>
          <w:b/>
          <w:bCs/>
          <w:sz w:val="13"/>
          <w:szCs w:val="13"/>
        </w:rPr>
      </w:pPr>
    </w:p>
    <w:tbl>
      <w:tblPr>
        <w:tblW w:w="0" w:type="auto"/>
        <w:tblInd w:w="2557" w:type="dxa"/>
        <w:tblLayout w:type="fixed"/>
        <w:tblCellMar>
          <w:left w:w="0" w:type="dxa"/>
          <w:right w:w="0" w:type="dxa"/>
        </w:tblCellMar>
        <w:tblLook w:val="01E0" w:firstRow="1" w:lastRow="1" w:firstColumn="1" w:lastColumn="1" w:noHBand="0" w:noVBand="0"/>
      </w:tblPr>
      <w:tblGrid>
        <w:gridCol w:w="3721"/>
        <w:gridCol w:w="1399"/>
        <w:gridCol w:w="1059"/>
      </w:tblGrid>
      <w:tr w:rsidR="00E76164" w:rsidRPr="00F245BC" w14:paraId="464C1B58" w14:textId="77777777">
        <w:trPr>
          <w:trHeight w:hRule="exact" w:val="303"/>
        </w:trPr>
        <w:tc>
          <w:tcPr>
            <w:tcW w:w="3721" w:type="dxa"/>
            <w:tcBorders>
              <w:top w:val="dotted" w:sz="8" w:space="0" w:color="818386"/>
              <w:left w:val="nil"/>
              <w:bottom w:val="single" w:sz="4" w:space="0" w:color="818386"/>
              <w:right w:val="nil"/>
            </w:tcBorders>
            <w:shd w:val="clear" w:color="auto" w:fill="EAF6F7"/>
          </w:tcPr>
          <w:p w14:paraId="2578589C" w14:textId="77777777" w:rsidR="00E76164" w:rsidRPr="00F245BC" w:rsidRDefault="00381F87">
            <w:pPr>
              <w:pStyle w:val="TableParagraph"/>
              <w:spacing w:before="37"/>
              <w:ind w:left="113"/>
              <w:rPr>
                <w:rFonts w:ascii="Arial" w:eastAsia="Arial" w:hAnsi="Arial" w:cs="Arial"/>
                <w:sz w:val="17"/>
                <w:szCs w:val="17"/>
              </w:rPr>
            </w:pPr>
            <w:r w:rsidRPr="00F245BC">
              <w:rPr>
                <w:rFonts w:ascii="Arial" w:eastAsia="Arial" w:hAnsi="Arial" w:cs="Arial"/>
                <w:b/>
                <w:bCs/>
                <w:color w:val="231F20"/>
                <w:w w:val="85"/>
                <w:sz w:val="17"/>
                <w:szCs w:val="17"/>
              </w:rPr>
              <w:t>Sex</w:t>
            </w:r>
            <w:r w:rsidRPr="00F245BC">
              <w:rPr>
                <w:rFonts w:ascii="Arial" w:eastAsia="Arial" w:hAnsi="Arial" w:cs="Arial"/>
                <w:b/>
                <w:bCs/>
                <w:color w:val="231F20"/>
                <w:spacing w:val="-13"/>
                <w:w w:val="85"/>
                <w:sz w:val="17"/>
                <w:szCs w:val="17"/>
              </w:rPr>
              <w:t xml:space="preserve"> </w:t>
            </w:r>
            <w:r w:rsidRPr="00F245BC">
              <w:rPr>
                <w:rFonts w:ascii="Arial" w:eastAsia="Arial" w:hAnsi="Arial" w:cs="Arial"/>
                <w:b/>
                <w:bCs/>
                <w:color w:val="231F20"/>
                <w:w w:val="85"/>
                <w:sz w:val="17"/>
                <w:szCs w:val="17"/>
              </w:rPr>
              <w:t>Discrimination</w:t>
            </w:r>
            <w:r w:rsidRPr="00F245BC">
              <w:rPr>
                <w:rFonts w:ascii="Arial" w:eastAsia="Arial" w:hAnsi="Arial" w:cs="Arial"/>
                <w:b/>
                <w:bCs/>
                <w:color w:val="231F20"/>
                <w:spacing w:val="-13"/>
                <w:w w:val="85"/>
                <w:sz w:val="17"/>
                <w:szCs w:val="17"/>
              </w:rPr>
              <w:t xml:space="preserve"> </w:t>
            </w:r>
            <w:r w:rsidRPr="00F245BC">
              <w:rPr>
                <w:rFonts w:ascii="Arial" w:eastAsia="Arial" w:hAnsi="Arial" w:cs="Arial"/>
                <w:b/>
                <w:bCs/>
                <w:color w:val="231F20"/>
                <w:w w:val="85"/>
                <w:sz w:val="17"/>
                <w:szCs w:val="17"/>
              </w:rPr>
              <w:t>Act</w:t>
            </w:r>
            <w:r w:rsidRPr="00F245BC">
              <w:rPr>
                <w:rFonts w:ascii="Arial" w:eastAsia="Arial" w:hAnsi="Arial" w:cs="Arial"/>
                <w:b/>
                <w:bCs/>
                <w:color w:val="231F20"/>
                <w:spacing w:val="-13"/>
                <w:w w:val="85"/>
                <w:sz w:val="17"/>
                <w:szCs w:val="17"/>
              </w:rPr>
              <w:t xml:space="preserve"> </w:t>
            </w:r>
            <w:r w:rsidRPr="00F245BC">
              <w:rPr>
                <w:rFonts w:ascii="Arial" w:eastAsia="Arial" w:hAnsi="Arial" w:cs="Arial"/>
                <w:b/>
                <w:bCs/>
                <w:color w:val="231F20"/>
                <w:w w:val="85"/>
                <w:sz w:val="17"/>
                <w:szCs w:val="17"/>
              </w:rPr>
              <w:t>–</w:t>
            </w:r>
            <w:r w:rsidRPr="00F245BC">
              <w:rPr>
                <w:rFonts w:ascii="Arial" w:eastAsia="Arial" w:hAnsi="Arial" w:cs="Arial"/>
                <w:b/>
                <w:bCs/>
                <w:color w:val="231F20"/>
                <w:spacing w:val="-13"/>
                <w:w w:val="85"/>
                <w:sz w:val="17"/>
                <w:szCs w:val="17"/>
              </w:rPr>
              <w:t xml:space="preserve"> </w:t>
            </w:r>
            <w:r w:rsidRPr="00F245BC">
              <w:rPr>
                <w:rFonts w:ascii="Arial" w:eastAsia="Arial" w:hAnsi="Arial" w:cs="Arial"/>
                <w:b/>
                <w:bCs/>
                <w:color w:val="231F20"/>
                <w:w w:val="85"/>
                <w:sz w:val="17"/>
                <w:szCs w:val="17"/>
              </w:rPr>
              <w:t>Areas</w:t>
            </w:r>
          </w:p>
        </w:tc>
        <w:tc>
          <w:tcPr>
            <w:tcW w:w="1399" w:type="dxa"/>
            <w:tcBorders>
              <w:top w:val="dotted" w:sz="8" w:space="0" w:color="818386"/>
              <w:left w:val="nil"/>
              <w:bottom w:val="single" w:sz="4" w:space="0" w:color="818386"/>
              <w:right w:val="nil"/>
            </w:tcBorders>
            <w:shd w:val="clear" w:color="auto" w:fill="EAF6F7"/>
          </w:tcPr>
          <w:p w14:paraId="14EC1D89" w14:textId="77777777" w:rsidR="00E76164" w:rsidRPr="00F245BC" w:rsidRDefault="00381F87">
            <w:pPr>
              <w:pStyle w:val="TableParagraph"/>
              <w:spacing w:before="37"/>
              <w:ind w:right="186"/>
              <w:jc w:val="right"/>
              <w:rPr>
                <w:rFonts w:ascii="Arial" w:eastAsia="Arial" w:hAnsi="Arial" w:cs="Arial"/>
                <w:sz w:val="17"/>
                <w:szCs w:val="17"/>
              </w:rPr>
            </w:pPr>
            <w:r w:rsidRPr="00F245BC">
              <w:rPr>
                <w:rFonts w:ascii="Arial" w:hAnsi="Arial" w:cs="Arial"/>
                <w:b/>
                <w:color w:val="231F20"/>
                <w:w w:val="80"/>
                <w:sz w:val="17"/>
              </w:rPr>
              <w:t>Number</w:t>
            </w:r>
          </w:p>
        </w:tc>
        <w:tc>
          <w:tcPr>
            <w:tcW w:w="1059" w:type="dxa"/>
            <w:tcBorders>
              <w:top w:val="dotted" w:sz="8" w:space="0" w:color="818386"/>
              <w:left w:val="nil"/>
              <w:bottom w:val="single" w:sz="4" w:space="0" w:color="818386"/>
              <w:right w:val="nil"/>
            </w:tcBorders>
            <w:shd w:val="clear" w:color="auto" w:fill="EAF6F7"/>
          </w:tcPr>
          <w:p w14:paraId="4135C179"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spacing w:val="-1"/>
                <w:w w:val="80"/>
                <w:sz w:val="17"/>
              </w:rPr>
              <w:t>Percentage</w:t>
            </w:r>
          </w:p>
        </w:tc>
      </w:tr>
      <w:tr w:rsidR="00E76164" w:rsidRPr="00F245BC" w14:paraId="234E1BAA" w14:textId="77777777">
        <w:trPr>
          <w:trHeight w:hRule="exact" w:val="348"/>
        </w:trPr>
        <w:tc>
          <w:tcPr>
            <w:tcW w:w="3721" w:type="dxa"/>
            <w:tcBorders>
              <w:top w:val="single" w:sz="4" w:space="0" w:color="818386"/>
              <w:left w:val="nil"/>
              <w:bottom w:val="nil"/>
              <w:right w:val="nil"/>
            </w:tcBorders>
            <w:shd w:val="clear" w:color="auto" w:fill="EAF6F7"/>
          </w:tcPr>
          <w:p w14:paraId="70C1D762"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sz w:val="17"/>
              </w:rPr>
              <w:t>Employment</w:t>
            </w:r>
          </w:p>
        </w:tc>
        <w:tc>
          <w:tcPr>
            <w:tcW w:w="1399" w:type="dxa"/>
            <w:tcBorders>
              <w:top w:val="single" w:sz="4" w:space="0" w:color="818386"/>
              <w:left w:val="nil"/>
              <w:bottom w:val="nil"/>
              <w:right w:val="nil"/>
            </w:tcBorders>
            <w:shd w:val="clear" w:color="auto" w:fill="EAF6F7"/>
          </w:tcPr>
          <w:p w14:paraId="5770B154" w14:textId="77777777" w:rsidR="00E76164" w:rsidRPr="00F245BC" w:rsidRDefault="00381F87">
            <w:pPr>
              <w:pStyle w:val="TableParagraph"/>
              <w:spacing w:before="93"/>
              <w:ind w:right="186"/>
              <w:jc w:val="right"/>
              <w:rPr>
                <w:rFonts w:ascii="Arial" w:eastAsia="Trebuchet MS" w:hAnsi="Arial" w:cs="Arial"/>
                <w:sz w:val="17"/>
                <w:szCs w:val="17"/>
              </w:rPr>
            </w:pPr>
            <w:r w:rsidRPr="00F245BC">
              <w:rPr>
                <w:rFonts w:ascii="Arial" w:hAnsi="Arial" w:cs="Arial"/>
                <w:color w:val="231F20"/>
                <w:w w:val="105"/>
                <w:sz w:val="17"/>
              </w:rPr>
              <w:t>365</w:t>
            </w:r>
          </w:p>
        </w:tc>
        <w:tc>
          <w:tcPr>
            <w:tcW w:w="1059" w:type="dxa"/>
            <w:tcBorders>
              <w:top w:val="single" w:sz="4" w:space="0" w:color="818386"/>
              <w:left w:val="nil"/>
              <w:bottom w:val="nil"/>
              <w:right w:val="nil"/>
            </w:tcBorders>
            <w:shd w:val="clear" w:color="auto" w:fill="EAF6F7"/>
          </w:tcPr>
          <w:p w14:paraId="194FBE8E"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77</w:t>
            </w:r>
          </w:p>
        </w:tc>
      </w:tr>
      <w:tr w:rsidR="00E76164" w:rsidRPr="00F245BC" w14:paraId="307B44C1" w14:textId="77777777">
        <w:trPr>
          <w:trHeight w:hRule="exact" w:val="287"/>
        </w:trPr>
        <w:tc>
          <w:tcPr>
            <w:tcW w:w="3721" w:type="dxa"/>
            <w:tcBorders>
              <w:top w:val="nil"/>
              <w:left w:val="nil"/>
              <w:bottom w:val="nil"/>
              <w:right w:val="nil"/>
            </w:tcBorders>
            <w:shd w:val="clear" w:color="auto" w:fill="EAF6F7"/>
          </w:tcPr>
          <w:p w14:paraId="06880694"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Goods,</w:t>
            </w:r>
            <w:r w:rsidRPr="00F245BC">
              <w:rPr>
                <w:rFonts w:ascii="Arial" w:hAnsi="Arial" w:cs="Arial"/>
                <w:color w:val="231F20"/>
                <w:spacing w:val="-37"/>
                <w:w w:val="105"/>
                <w:sz w:val="17"/>
              </w:rPr>
              <w:t xml:space="preserve"> </w:t>
            </w:r>
            <w:r w:rsidRPr="00F245BC">
              <w:rPr>
                <w:rFonts w:ascii="Arial" w:hAnsi="Arial" w:cs="Arial"/>
                <w:color w:val="231F20"/>
                <w:w w:val="105"/>
                <w:sz w:val="17"/>
              </w:rPr>
              <w:t>services</w:t>
            </w:r>
            <w:r w:rsidRPr="00F245BC">
              <w:rPr>
                <w:rFonts w:ascii="Arial" w:hAnsi="Arial" w:cs="Arial"/>
                <w:color w:val="231F20"/>
                <w:spacing w:val="-37"/>
                <w:w w:val="105"/>
                <w:sz w:val="17"/>
              </w:rPr>
              <w:t xml:space="preserve"> </w:t>
            </w:r>
            <w:r w:rsidRPr="00F245BC">
              <w:rPr>
                <w:rFonts w:ascii="Arial" w:hAnsi="Arial" w:cs="Arial"/>
                <w:color w:val="231F20"/>
                <w:w w:val="105"/>
                <w:sz w:val="17"/>
              </w:rPr>
              <w:t>and</w:t>
            </w:r>
            <w:r w:rsidRPr="00F245BC">
              <w:rPr>
                <w:rFonts w:ascii="Arial" w:hAnsi="Arial" w:cs="Arial"/>
                <w:color w:val="231F20"/>
                <w:spacing w:val="-37"/>
                <w:w w:val="105"/>
                <w:sz w:val="17"/>
              </w:rPr>
              <w:t xml:space="preserve"> </w:t>
            </w:r>
            <w:r w:rsidRPr="00F245BC">
              <w:rPr>
                <w:rFonts w:ascii="Arial" w:hAnsi="Arial" w:cs="Arial"/>
                <w:color w:val="231F20"/>
                <w:w w:val="105"/>
                <w:sz w:val="17"/>
              </w:rPr>
              <w:t>facilities</w:t>
            </w:r>
          </w:p>
        </w:tc>
        <w:tc>
          <w:tcPr>
            <w:tcW w:w="1399" w:type="dxa"/>
            <w:tcBorders>
              <w:top w:val="nil"/>
              <w:left w:val="nil"/>
              <w:bottom w:val="nil"/>
              <w:right w:val="nil"/>
            </w:tcBorders>
            <w:shd w:val="clear" w:color="auto" w:fill="EAF6F7"/>
          </w:tcPr>
          <w:p w14:paraId="2B7109A0"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83</w:t>
            </w:r>
          </w:p>
        </w:tc>
        <w:tc>
          <w:tcPr>
            <w:tcW w:w="1059" w:type="dxa"/>
            <w:tcBorders>
              <w:top w:val="nil"/>
              <w:left w:val="nil"/>
              <w:bottom w:val="nil"/>
              <w:right w:val="nil"/>
            </w:tcBorders>
            <w:shd w:val="clear" w:color="auto" w:fill="EAF6F7"/>
          </w:tcPr>
          <w:p w14:paraId="2A8AF8E5"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18</w:t>
            </w:r>
          </w:p>
        </w:tc>
      </w:tr>
      <w:tr w:rsidR="00E76164" w:rsidRPr="00F245BC" w14:paraId="0A6199CB" w14:textId="77777777">
        <w:trPr>
          <w:trHeight w:hRule="exact" w:val="287"/>
        </w:trPr>
        <w:tc>
          <w:tcPr>
            <w:tcW w:w="3721" w:type="dxa"/>
            <w:tcBorders>
              <w:top w:val="nil"/>
              <w:left w:val="nil"/>
              <w:bottom w:val="nil"/>
              <w:right w:val="nil"/>
            </w:tcBorders>
            <w:shd w:val="clear" w:color="auto" w:fill="EAF6F7"/>
          </w:tcPr>
          <w:p w14:paraId="0409789C"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Land</w:t>
            </w:r>
          </w:p>
        </w:tc>
        <w:tc>
          <w:tcPr>
            <w:tcW w:w="1399" w:type="dxa"/>
            <w:tcBorders>
              <w:top w:val="nil"/>
              <w:left w:val="nil"/>
              <w:bottom w:val="nil"/>
              <w:right w:val="nil"/>
            </w:tcBorders>
            <w:shd w:val="clear" w:color="auto" w:fill="EAF6F7"/>
          </w:tcPr>
          <w:p w14:paraId="7A6499A3"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059" w:type="dxa"/>
            <w:tcBorders>
              <w:top w:val="nil"/>
              <w:left w:val="nil"/>
              <w:bottom w:val="nil"/>
              <w:right w:val="nil"/>
            </w:tcBorders>
            <w:shd w:val="clear" w:color="auto" w:fill="EAF6F7"/>
          </w:tcPr>
          <w:p w14:paraId="0066FF6D"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0FE5B2FF" w14:textId="77777777">
        <w:trPr>
          <w:trHeight w:hRule="exact" w:val="287"/>
        </w:trPr>
        <w:tc>
          <w:tcPr>
            <w:tcW w:w="3721" w:type="dxa"/>
            <w:tcBorders>
              <w:top w:val="nil"/>
              <w:left w:val="nil"/>
              <w:bottom w:val="nil"/>
              <w:right w:val="nil"/>
            </w:tcBorders>
            <w:shd w:val="clear" w:color="auto" w:fill="EAF6F7"/>
          </w:tcPr>
          <w:p w14:paraId="5D55C621"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Accommodation</w:t>
            </w:r>
          </w:p>
        </w:tc>
        <w:tc>
          <w:tcPr>
            <w:tcW w:w="1399" w:type="dxa"/>
            <w:tcBorders>
              <w:top w:val="nil"/>
              <w:left w:val="nil"/>
              <w:bottom w:val="nil"/>
              <w:right w:val="nil"/>
            </w:tcBorders>
            <w:shd w:val="clear" w:color="auto" w:fill="EAF6F7"/>
          </w:tcPr>
          <w:p w14:paraId="3E9ECFD9"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4</w:t>
            </w:r>
          </w:p>
        </w:tc>
        <w:tc>
          <w:tcPr>
            <w:tcW w:w="1059" w:type="dxa"/>
            <w:tcBorders>
              <w:top w:val="nil"/>
              <w:left w:val="nil"/>
              <w:bottom w:val="nil"/>
              <w:right w:val="nil"/>
            </w:tcBorders>
            <w:shd w:val="clear" w:color="auto" w:fill="EAF6F7"/>
          </w:tcPr>
          <w:p w14:paraId="6D9889A7"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1</w:t>
            </w:r>
          </w:p>
        </w:tc>
      </w:tr>
      <w:tr w:rsidR="00E76164" w:rsidRPr="00F245BC" w14:paraId="4E113A45" w14:textId="77777777">
        <w:trPr>
          <w:trHeight w:hRule="exact" w:val="287"/>
        </w:trPr>
        <w:tc>
          <w:tcPr>
            <w:tcW w:w="3721" w:type="dxa"/>
            <w:tcBorders>
              <w:top w:val="nil"/>
              <w:left w:val="nil"/>
              <w:bottom w:val="nil"/>
              <w:right w:val="nil"/>
            </w:tcBorders>
            <w:shd w:val="clear" w:color="auto" w:fill="EAF6F7"/>
          </w:tcPr>
          <w:p w14:paraId="7A10A6B1"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Superannuation and</w:t>
            </w:r>
            <w:r w:rsidRPr="00F245BC">
              <w:rPr>
                <w:rFonts w:ascii="Arial" w:hAnsi="Arial" w:cs="Arial"/>
                <w:color w:val="231F20"/>
                <w:spacing w:val="27"/>
                <w:sz w:val="17"/>
              </w:rPr>
              <w:t xml:space="preserve"> </w:t>
            </w:r>
            <w:r w:rsidRPr="00F245BC">
              <w:rPr>
                <w:rFonts w:ascii="Arial" w:hAnsi="Arial" w:cs="Arial"/>
                <w:color w:val="231F20"/>
                <w:sz w:val="17"/>
              </w:rPr>
              <w:t>insurance</w:t>
            </w:r>
          </w:p>
        </w:tc>
        <w:tc>
          <w:tcPr>
            <w:tcW w:w="1399" w:type="dxa"/>
            <w:tcBorders>
              <w:top w:val="nil"/>
              <w:left w:val="nil"/>
              <w:bottom w:val="nil"/>
              <w:right w:val="nil"/>
            </w:tcBorders>
            <w:shd w:val="clear" w:color="auto" w:fill="EAF6F7"/>
          </w:tcPr>
          <w:p w14:paraId="6BD7CE22" w14:textId="77777777" w:rsidR="00E76164" w:rsidRPr="00F245BC" w:rsidRDefault="00381F87">
            <w:pPr>
              <w:pStyle w:val="TableParagraph"/>
              <w:spacing w:before="37"/>
              <w:ind w:right="186"/>
              <w:jc w:val="right"/>
              <w:rPr>
                <w:rFonts w:ascii="Arial" w:eastAsia="Arial" w:hAnsi="Arial" w:cs="Arial"/>
                <w:sz w:val="17"/>
                <w:szCs w:val="17"/>
              </w:rPr>
            </w:pPr>
            <w:r w:rsidRPr="00F245BC">
              <w:rPr>
                <w:rFonts w:ascii="Arial" w:hAnsi="Arial" w:cs="Arial"/>
                <w:color w:val="231F20"/>
                <w:w w:val="95"/>
                <w:sz w:val="17"/>
              </w:rPr>
              <w:t>1</w:t>
            </w:r>
          </w:p>
        </w:tc>
        <w:tc>
          <w:tcPr>
            <w:tcW w:w="1059" w:type="dxa"/>
            <w:tcBorders>
              <w:top w:val="nil"/>
              <w:left w:val="nil"/>
              <w:bottom w:val="nil"/>
              <w:right w:val="nil"/>
            </w:tcBorders>
            <w:shd w:val="clear" w:color="auto" w:fill="EAF6F7"/>
          </w:tcPr>
          <w:p w14:paraId="510BD5AD"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7D1E28E5" w14:textId="77777777">
        <w:trPr>
          <w:trHeight w:hRule="exact" w:val="287"/>
        </w:trPr>
        <w:tc>
          <w:tcPr>
            <w:tcW w:w="3721" w:type="dxa"/>
            <w:tcBorders>
              <w:top w:val="nil"/>
              <w:left w:val="nil"/>
              <w:bottom w:val="nil"/>
              <w:right w:val="nil"/>
            </w:tcBorders>
            <w:shd w:val="clear" w:color="auto" w:fill="EAF6F7"/>
          </w:tcPr>
          <w:p w14:paraId="05F53C8A"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Education</w:t>
            </w:r>
          </w:p>
        </w:tc>
        <w:tc>
          <w:tcPr>
            <w:tcW w:w="1399" w:type="dxa"/>
            <w:tcBorders>
              <w:top w:val="nil"/>
              <w:left w:val="nil"/>
              <w:bottom w:val="nil"/>
              <w:right w:val="nil"/>
            </w:tcBorders>
            <w:shd w:val="clear" w:color="auto" w:fill="EAF6F7"/>
          </w:tcPr>
          <w:p w14:paraId="2C203AF3" w14:textId="77777777" w:rsidR="00E76164" w:rsidRPr="00F245BC" w:rsidRDefault="00381F87">
            <w:pPr>
              <w:pStyle w:val="TableParagraph"/>
              <w:spacing w:before="37"/>
              <w:ind w:right="186"/>
              <w:jc w:val="right"/>
              <w:rPr>
                <w:rFonts w:ascii="Arial" w:eastAsia="Arial" w:hAnsi="Arial" w:cs="Arial"/>
                <w:sz w:val="17"/>
                <w:szCs w:val="17"/>
              </w:rPr>
            </w:pPr>
            <w:r w:rsidRPr="00F245BC">
              <w:rPr>
                <w:rFonts w:ascii="Arial" w:hAnsi="Arial" w:cs="Arial"/>
                <w:color w:val="231F20"/>
                <w:w w:val="95"/>
                <w:sz w:val="17"/>
              </w:rPr>
              <w:t>11</w:t>
            </w:r>
          </w:p>
        </w:tc>
        <w:tc>
          <w:tcPr>
            <w:tcW w:w="1059" w:type="dxa"/>
            <w:tcBorders>
              <w:top w:val="nil"/>
              <w:left w:val="nil"/>
              <w:bottom w:val="nil"/>
              <w:right w:val="nil"/>
            </w:tcBorders>
            <w:shd w:val="clear" w:color="auto" w:fill="EAF6F7"/>
          </w:tcPr>
          <w:p w14:paraId="6B823452"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28129212" w14:textId="77777777">
        <w:trPr>
          <w:trHeight w:hRule="exact" w:val="287"/>
        </w:trPr>
        <w:tc>
          <w:tcPr>
            <w:tcW w:w="3721" w:type="dxa"/>
            <w:tcBorders>
              <w:top w:val="nil"/>
              <w:left w:val="nil"/>
              <w:bottom w:val="nil"/>
              <w:right w:val="nil"/>
            </w:tcBorders>
            <w:shd w:val="clear" w:color="auto" w:fill="EAF6F7"/>
          </w:tcPr>
          <w:p w14:paraId="0913C3D1"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10"/>
                <w:sz w:val="17"/>
              </w:rPr>
              <w:t>Clubs</w:t>
            </w:r>
          </w:p>
        </w:tc>
        <w:tc>
          <w:tcPr>
            <w:tcW w:w="1399" w:type="dxa"/>
            <w:tcBorders>
              <w:top w:val="nil"/>
              <w:left w:val="nil"/>
              <w:bottom w:val="nil"/>
              <w:right w:val="nil"/>
            </w:tcBorders>
            <w:shd w:val="clear" w:color="auto" w:fill="EAF6F7"/>
          </w:tcPr>
          <w:p w14:paraId="564BEEAF"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6</w:t>
            </w:r>
          </w:p>
        </w:tc>
        <w:tc>
          <w:tcPr>
            <w:tcW w:w="1059" w:type="dxa"/>
            <w:tcBorders>
              <w:top w:val="nil"/>
              <w:left w:val="nil"/>
              <w:bottom w:val="nil"/>
              <w:right w:val="nil"/>
            </w:tcBorders>
            <w:shd w:val="clear" w:color="auto" w:fill="EAF6F7"/>
          </w:tcPr>
          <w:p w14:paraId="3A108D89"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1</w:t>
            </w:r>
          </w:p>
        </w:tc>
      </w:tr>
      <w:tr w:rsidR="00E76164" w:rsidRPr="00F245BC" w14:paraId="0A635FD2" w14:textId="77777777">
        <w:trPr>
          <w:trHeight w:hRule="exact" w:val="491"/>
        </w:trPr>
        <w:tc>
          <w:tcPr>
            <w:tcW w:w="3721" w:type="dxa"/>
            <w:tcBorders>
              <w:top w:val="nil"/>
              <w:left w:val="nil"/>
              <w:bottom w:val="nil"/>
              <w:right w:val="nil"/>
            </w:tcBorders>
            <w:shd w:val="clear" w:color="auto" w:fill="EAF6F7"/>
          </w:tcPr>
          <w:p w14:paraId="6B7A7316" w14:textId="77777777" w:rsidR="00E76164" w:rsidRPr="00F245BC" w:rsidRDefault="00381F87">
            <w:pPr>
              <w:pStyle w:val="TableParagraph"/>
              <w:spacing w:before="37" w:line="247" w:lineRule="auto"/>
              <w:ind w:left="113" w:right="677"/>
              <w:rPr>
                <w:rFonts w:ascii="Arial" w:eastAsia="Trebuchet MS" w:hAnsi="Arial" w:cs="Arial"/>
                <w:sz w:val="17"/>
                <w:szCs w:val="17"/>
              </w:rPr>
            </w:pPr>
            <w:r w:rsidRPr="00F245BC">
              <w:rPr>
                <w:rFonts w:ascii="Arial" w:hAnsi="Arial" w:cs="Arial"/>
                <w:color w:val="231F20"/>
                <w:sz w:val="17"/>
              </w:rPr>
              <w:t>Administration of Commonwealth</w:t>
            </w:r>
            <w:r w:rsidRPr="00F245BC">
              <w:rPr>
                <w:rFonts w:ascii="Arial" w:hAnsi="Arial" w:cs="Arial"/>
                <w:color w:val="231F20"/>
                <w:spacing w:val="-11"/>
                <w:sz w:val="17"/>
              </w:rPr>
              <w:t xml:space="preserve"> </w:t>
            </w:r>
            <w:r w:rsidRPr="00F245BC">
              <w:rPr>
                <w:rFonts w:ascii="Arial" w:hAnsi="Arial" w:cs="Arial"/>
                <w:color w:val="231F20"/>
                <w:sz w:val="17"/>
              </w:rPr>
              <w:t>laws and</w:t>
            </w:r>
            <w:r w:rsidRPr="00F245BC">
              <w:rPr>
                <w:rFonts w:ascii="Arial" w:hAnsi="Arial" w:cs="Arial"/>
                <w:color w:val="231F20"/>
                <w:spacing w:val="29"/>
                <w:sz w:val="17"/>
              </w:rPr>
              <w:t xml:space="preserve"> </w:t>
            </w:r>
            <w:r w:rsidRPr="00F245BC">
              <w:rPr>
                <w:rFonts w:ascii="Arial" w:hAnsi="Arial" w:cs="Arial"/>
                <w:color w:val="231F20"/>
                <w:sz w:val="17"/>
              </w:rPr>
              <w:t>programs</w:t>
            </w:r>
          </w:p>
        </w:tc>
        <w:tc>
          <w:tcPr>
            <w:tcW w:w="1399" w:type="dxa"/>
            <w:tcBorders>
              <w:top w:val="nil"/>
              <w:left w:val="nil"/>
              <w:bottom w:val="nil"/>
              <w:right w:val="nil"/>
            </w:tcBorders>
            <w:shd w:val="clear" w:color="auto" w:fill="EAF6F7"/>
          </w:tcPr>
          <w:p w14:paraId="539DF5D2" w14:textId="77777777" w:rsidR="00E76164" w:rsidRPr="00F245BC" w:rsidRDefault="00E76164">
            <w:pPr>
              <w:pStyle w:val="TableParagraph"/>
              <w:rPr>
                <w:rFonts w:ascii="Arial" w:eastAsia="Arial" w:hAnsi="Arial" w:cs="Arial"/>
                <w:b/>
                <w:bCs/>
                <w:sz w:val="21"/>
                <w:szCs w:val="21"/>
              </w:rPr>
            </w:pPr>
          </w:p>
          <w:p w14:paraId="6DEC699B" w14:textId="77777777" w:rsidR="00E76164" w:rsidRPr="00F245BC" w:rsidRDefault="00381F87">
            <w:pPr>
              <w:pStyle w:val="TableParagraph"/>
              <w:ind w:right="186"/>
              <w:jc w:val="right"/>
              <w:rPr>
                <w:rFonts w:ascii="Arial" w:eastAsia="Trebuchet MS" w:hAnsi="Arial" w:cs="Arial"/>
                <w:sz w:val="17"/>
                <w:szCs w:val="17"/>
              </w:rPr>
            </w:pPr>
            <w:r w:rsidRPr="00F245BC">
              <w:rPr>
                <w:rFonts w:ascii="Arial" w:hAnsi="Arial" w:cs="Arial"/>
                <w:color w:val="231F20"/>
                <w:w w:val="105"/>
                <w:sz w:val="17"/>
              </w:rPr>
              <w:t>4</w:t>
            </w:r>
          </w:p>
        </w:tc>
        <w:tc>
          <w:tcPr>
            <w:tcW w:w="1059" w:type="dxa"/>
            <w:tcBorders>
              <w:top w:val="nil"/>
              <w:left w:val="nil"/>
              <w:bottom w:val="nil"/>
              <w:right w:val="nil"/>
            </w:tcBorders>
            <w:shd w:val="clear" w:color="auto" w:fill="EAF6F7"/>
          </w:tcPr>
          <w:p w14:paraId="219C43DD" w14:textId="77777777" w:rsidR="00E76164" w:rsidRPr="00F245BC" w:rsidRDefault="00E76164">
            <w:pPr>
              <w:pStyle w:val="TableParagraph"/>
              <w:rPr>
                <w:rFonts w:ascii="Arial" w:eastAsia="Arial" w:hAnsi="Arial" w:cs="Arial"/>
                <w:b/>
                <w:bCs/>
                <w:sz w:val="21"/>
                <w:szCs w:val="21"/>
              </w:rPr>
            </w:pPr>
          </w:p>
          <w:p w14:paraId="02E44623" w14:textId="77777777" w:rsidR="00E76164" w:rsidRPr="00F245BC" w:rsidRDefault="00381F87">
            <w:pPr>
              <w:pStyle w:val="TableParagraph"/>
              <w:ind w:right="111"/>
              <w:jc w:val="right"/>
              <w:rPr>
                <w:rFonts w:ascii="Arial" w:eastAsia="Arial" w:hAnsi="Arial" w:cs="Arial"/>
                <w:sz w:val="17"/>
                <w:szCs w:val="17"/>
              </w:rPr>
            </w:pPr>
            <w:r w:rsidRPr="00F245BC">
              <w:rPr>
                <w:rFonts w:ascii="Arial" w:hAnsi="Arial" w:cs="Arial"/>
                <w:color w:val="231F20"/>
                <w:w w:val="95"/>
                <w:sz w:val="17"/>
              </w:rPr>
              <w:t>1</w:t>
            </w:r>
          </w:p>
        </w:tc>
      </w:tr>
      <w:tr w:rsidR="00E76164" w:rsidRPr="00F245BC" w14:paraId="5D4DE426" w14:textId="77777777">
        <w:trPr>
          <w:trHeight w:hRule="exact" w:val="287"/>
        </w:trPr>
        <w:tc>
          <w:tcPr>
            <w:tcW w:w="3721" w:type="dxa"/>
            <w:tcBorders>
              <w:top w:val="nil"/>
              <w:left w:val="nil"/>
              <w:bottom w:val="nil"/>
              <w:right w:val="nil"/>
            </w:tcBorders>
            <w:shd w:val="clear" w:color="auto" w:fill="EAF6F7"/>
          </w:tcPr>
          <w:p w14:paraId="215FAA20"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Requests for</w:t>
            </w:r>
            <w:r w:rsidRPr="00F245BC">
              <w:rPr>
                <w:rFonts w:ascii="Arial" w:hAnsi="Arial" w:cs="Arial"/>
                <w:color w:val="231F20"/>
                <w:spacing w:val="-19"/>
                <w:sz w:val="17"/>
              </w:rPr>
              <w:t xml:space="preserve"> </w:t>
            </w:r>
            <w:r w:rsidRPr="00F245BC">
              <w:rPr>
                <w:rFonts w:ascii="Arial" w:hAnsi="Arial" w:cs="Arial"/>
                <w:color w:val="231F20"/>
                <w:sz w:val="17"/>
              </w:rPr>
              <w:t>information</w:t>
            </w:r>
          </w:p>
        </w:tc>
        <w:tc>
          <w:tcPr>
            <w:tcW w:w="1399" w:type="dxa"/>
            <w:tcBorders>
              <w:top w:val="nil"/>
              <w:left w:val="nil"/>
              <w:bottom w:val="nil"/>
              <w:right w:val="nil"/>
            </w:tcBorders>
            <w:shd w:val="clear" w:color="auto" w:fill="EAF6F7"/>
          </w:tcPr>
          <w:p w14:paraId="6E0E45E2"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059" w:type="dxa"/>
            <w:tcBorders>
              <w:top w:val="nil"/>
              <w:left w:val="nil"/>
              <w:bottom w:val="nil"/>
              <w:right w:val="nil"/>
            </w:tcBorders>
            <w:shd w:val="clear" w:color="auto" w:fill="EAF6F7"/>
          </w:tcPr>
          <w:p w14:paraId="349BEFDE"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336A0112" w14:textId="77777777">
        <w:trPr>
          <w:trHeight w:hRule="exact" w:val="295"/>
        </w:trPr>
        <w:tc>
          <w:tcPr>
            <w:tcW w:w="3721" w:type="dxa"/>
            <w:tcBorders>
              <w:top w:val="nil"/>
              <w:left w:val="nil"/>
              <w:bottom w:val="nil"/>
              <w:right w:val="nil"/>
            </w:tcBorders>
            <w:shd w:val="clear" w:color="auto" w:fill="EAF6F7"/>
          </w:tcPr>
          <w:p w14:paraId="1036711B"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Registered</w:t>
            </w:r>
            <w:r w:rsidRPr="00F245BC">
              <w:rPr>
                <w:rFonts w:ascii="Arial" w:hAnsi="Arial" w:cs="Arial"/>
                <w:color w:val="231F20"/>
                <w:spacing w:val="20"/>
                <w:sz w:val="17"/>
              </w:rPr>
              <w:t xml:space="preserve"> </w:t>
            </w:r>
            <w:proofErr w:type="spellStart"/>
            <w:r w:rsidRPr="00F245BC">
              <w:rPr>
                <w:rFonts w:ascii="Arial" w:hAnsi="Arial" w:cs="Arial"/>
                <w:color w:val="231F20"/>
                <w:sz w:val="17"/>
              </w:rPr>
              <w:t>organisations</w:t>
            </w:r>
            <w:proofErr w:type="spellEnd"/>
          </w:p>
        </w:tc>
        <w:tc>
          <w:tcPr>
            <w:tcW w:w="1399" w:type="dxa"/>
            <w:tcBorders>
              <w:top w:val="nil"/>
              <w:left w:val="nil"/>
              <w:bottom w:val="nil"/>
              <w:right w:val="nil"/>
            </w:tcBorders>
            <w:shd w:val="clear" w:color="auto" w:fill="EAF6F7"/>
          </w:tcPr>
          <w:p w14:paraId="139DD07C"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059" w:type="dxa"/>
            <w:tcBorders>
              <w:top w:val="nil"/>
              <w:left w:val="nil"/>
              <w:bottom w:val="nil"/>
              <w:right w:val="nil"/>
            </w:tcBorders>
            <w:shd w:val="clear" w:color="auto" w:fill="EAF6F7"/>
          </w:tcPr>
          <w:p w14:paraId="2853D6F3"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06AE5407" w14:textId="77777777">
        <w:trPr>
          <w:trHeight w:hRule="exact" w:val="319"/>
        </w:trPr>
        <w:tc>
          <w:tcPr>
            <w:tcW w:w="3721" w:type="dxa"/>
            <w:tcBorders>
              <w:top w:val="nil"/>
              <w:left w:val="nil"/>
              <w:bottom w:val="dotted" w:sz="8" w:space="0" w:color="57C6D0"/>
              <w:right w:val="nil"/>
            </w:tcBorders>
            <w:shd w:val="clear" w:color="auto" w:fill="EAF6F7"/>
          </w:tcPr>
          <w:p w14:paraId="04B7CC63" w14:textId="77777777" w:rsidR="00E76164" w:rsidRPr="00F245BC" w:rsidRDefault="00381F87">
            <w:pPr>
              <w:pStyle w:val="TableParagraph"/>
              <w:spacing w:before="46"/>
              <w:ind w:left="113"/>
              <w:rPr>
                <w:rFonts w:ascii="Arial" w:eastAsia="Trebuchet MS" w:hAnsi="Arial" w:cs="Arial"/>
                <w:sz w:val="17"/>
                <w:szCs w:val="17"/>
              </w:rPr>
            </w:pPr>
            <w:r w:rsidRPr="00F245BC">
              <w:rPr>
                <w:rFonts w:ascii="Arial" w:hAnsi="Arial" w:cs="Arial"/>
                <w:color w:val="231F20"/>
                <w:sz w:val="17"/>
              </w:rPr>
              <w:t>Qualifying</w:t>
            </w:r>
            <w:r w:rsidRPr="00F245BC">
              <w:rPr>
                <w:rFonts w:ascii="Arial" w:hAnsi="Arial" w:cs="Arial"/>
                <w:color w:val="231F20"/>
                <w:spacing w:val="5"/>
                <w:sz w:val="17"/>
              </w:rPr>
              <w:t xml:space="preserve"> </w:t>
            </w:r>
            <w:r w:rsidRPr="00F245BC">
              <w:rPr>
                <w:rFonts w:ascii="Arial" w:hAnsi="Arial" w:cs="Arial"/>
                <w:color w:val="231F20"/>
                <w:sz w:val="17"/>
              </w:rPr>
              <w:t>bodies</w:t>
            </w:r>
          </w:p>
        </w:tc>
        <w:tc>
          <w:tcPr>
            <w:tcW w:w="1399" w:type="dxa"/>
            <w:tcBorders>
              <w:top w:val="nil"/>
              <w:left w:val="nil"/>
              <w:bottom w:val="dotted" w:sz="8" w:space="0" w:color="57C6D0"/>
              <w:right w:val="nil"/>
            </w:tcBorders>
            <w:shd w:val="clear" w:color="auto" w:fill="EAF6F7"/>
          </w:tcPr>
          <w:p w14:paraId="1A2891F6" w14:textId="77777777" w:rsidR="00E76164" w:rsidRPr="00F245BC" w:rsidRDefault="00381F87">
            <w:pPr>
              <w:pStyle w:val="TableParagraph"/>
              <w:spacing w:before="46"/>
              <w:ind w:right="186"/>
              <w:jc w:val="right"/>
              <w:rPr>
                <w:rFonts w:ascii="Arial" w:eastAsia="Arial" w:hAnsi="Arial" w:cs="Arial"/>
                <w:sz w:val="17"/>
                <w:szCs w:val="17"/>
              </w:rPr>
            </w:pPr>
            <w:r w:rsidRPr="00F245BC">
              <w:rPr>
                <w:rFonts w:ascii="Arial" w:hAnsi="Arial" w:cs="Arial"/>
                <w:color w:val="231F20"/>
                <w:w w:val="95"/>
                <w:sz w:val="17"/>
              </w:rPr>
              <w:t>1</w:t>
            </w:r>
          </w:p>
        </w:tc>
        <w:tc>
          <w:tcPr>
            <w:tcW w:w="1059" w:type="dxa"/>
            <w:tcBorders>
              <w:top w:val="nil"/>
              <w:left w:val="nil"/>
              <w:bottom w:val="dotted" w:sz="8" w:space="0" w:color="57C6D0"/>
              <w:right w:val="nil"/>
            </w:tcBorders>
            <w:shd w:val="clear" w:color="auto" w:fill="EAF6F7"/>
          </w:tcPr>
          <w:p w14:paraId="21745359"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3ED8D81F" w14:textId="77777777">
        <w:trPr>
          <w:trHeight w:hRule="exact" w:val="290"/>
        </w:trPr>
        <w:tc>
          <w:tcPr>
            <w:tcW w:w="3721" w:type="dxa"/>
            <w:tcBorders>
              <w:top w:val="dotted" w:sz="8" w:space="0" w:color="57C6D0"/>
              <w:left w:val="nil"/>
              <w:bottom w:val="dotted" w:sz="8" w:space="0" w:color="818386"/>
              <w:right w:val="nil"/>
            </w:tcBorders>
            <w:shd w:val="clear" w:color="auto" w:fill="E5E6E7"/>
          </w:tcPr>
          <w:p w14:paraId="68DA4A16" w14:textId="77777777" w:rsidR="00E76164" w:rsidRPr="00F245BC" w:rsidRDefault="00381F87">
            <w:pPr>
              <w:pStyle w:val="TableParagraph"/>
              <w:spacing w:before="36"/>
              <w:ind w:left="113"/>
              <w:rPr>
                <w:rFonts w:ascii="Arial" w:eastAsia="Arial" w:hAnsi="Arial" w:cs="Arial"/>
                <w:sz w:val="17"/>
                <w:szCs w:val="17"/>
              </w:rPr>
            </w:pPr>
            <w:r w:rsidRPr="00F245BC">
              <w:rPr>
                <w:rFonts w:ascii="Arial" w:hAnsi="Arial" w:cs="Arial"/>
                <w:b/>
                <w:color w:val="231F20"/>
                <w:spacing w:val="-4"/>
                <w:sz w:val="17"/>
              </w:rPr>
              <w:t>Total*</w:t>
            </w:r>
          </w:p>
        </w:tc>
        <w:tc>
          <w:tcPr>
            <w:tcW w:w="1399" w:type="dxa"/>
            <w:tcBorders>
              <w:top w:val="dotted" w:sz="8" w:space="0" w:color="57C6D0"/>
              <w:left w:val="nil"/>
              <w:bottom w:val="dotted" w:sz="8" w:space="0" w:color="818386"/>
              <w:right w:val="nil"/>
            </w:tcBorders>
            <w:shd w:val="clear" w:color="auto" w:fill="E5E6E7"/>
          </w:tcPr>
          <w:p w14:paraId="19591B04" w14:textId="77777777" w:rsidR="00E76164" w:rsidRPr="00F245BC" w:rsidRDefault="00381F87">
            <w:pPr>
              <w:pStyle w:val="TableParagraph"/>
              <w:spacing w:before="36"/>
              <w:ind w:right="186"/>
              <w:jc w:val="right"/>
              <w:rPr>
                <w:rFonts w:ascii="Arial" w:eastAsia="Arial" w:hAnsi="Arial" w:cs="Arial"/>
                <w:sz w:val="17"/>
                <w:szCs w:val="17"/>
              </w:rPr>
            </w:pPr>
            <w:r w:rsidRPr="00F245BC">
              <w:rPr>
                <w:rFonts w:ascii="Arial" w:hAnsi="Arial" w:cs="Arial"/>
                <w:b/>
                <w:color w:val="231F20"/>
                <w:w w:val="95"/>
                <w:sz w:val="17"/>
              </w:rPr>
              <w:t>475</w:t>
            </w:r>
          </w:p>
        </w:tc>
        <w:tc>
          <w:tcPr>
            <w:tcW w:w="1059" w:type="dxa"/>
            <w:tcBorders>
              <w:top w:val="dotted" w:sz="8" w:space="0" w:color="57C6D0"/>
              <w:left w:val="nil"/>
              <w:bottom w:val="dotted" w:sz="8" w:space="0" w:color="818386"/>
              <w:right w:val="nil"/>
            </w:tcBorders>
            <w:shd w:val="clear" w:color="auto" w:fill="E5E6E7"/>
          </w:tcPr>
          <w:p w14:paraId="0A6E26F2"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100</w:t>
            </w:r>
          </w:p>
        </w:tc>
      </w:tr>
    </w:tbl>
    <w:p w14:paraId="1FE7FEAC" w14:textId="77777777" w:rsidR="00E76164" w:rsidRPr="00F245BC" w:rsidRDefault="00E76164">
      <w:pPr>
        <w:spacing w:before="8"/>
        <w:rPr>
          <w:rFonts w:ascii="Arial" w:eastAsia="Arial" w:hAnsi="Arial" w:cs="Arial"/>
          <w:b/>
          <w:bCs/>
          <w:sz w:val="8"/>
          <w:szCs w:val="8"/>
        </w:rPr>
      </w:pPr>
    </w:p>
    <w:p w14:paraId="2221C50F" w14:textId="77777777" w:rsidR="00E76164" w:rsidRPr="00F245BC" w:rsidRDefault="00381F87">
      <w:pPr>
        <w:spacing w:before="83"/>
        <w:ind w:left="2560" w:right="409"/>
        <w:rPr>
          <w:rFonts w:ascii="Arial" w:eastAsia="Trebuchet MS" w:hAnsi="Arial" w:cs="Arial"/>
          <w:sz w:val="14"/>
          <w:szCs w:val="14"/>
        </w:rPr>
      </w:pPr>
      <w:r w:rsidRPr="00F245BC">
        <w:rPr>
          <w:rFonts w:ascii="Arial" w:hAnsi="Arial" w:cs="Arial"/>
          <w:color w:val="231F20"/>
          <w:sz w:val="14"/>
        </w:rPr>
        <w:t>*</w:t>
      </w:r>
      <w:r w:rsidRPr="00F245BC">
        <w:rPr>
          <w:rFonts w:ascii="Arial" w:hAnsi="Arial" w:cs="Arial"/>
          <w:color w:val="231F20"/>
          <w:spacing w:val="-11"/>
          <w:sz w:val="14"/>
        </w:rPr>
        <w:t xml:space="preserve"> </w:t>
      </w:r>
      <w:r w:rsidRPr="00F245BC">
        <w:rPr>
          <w:rFonts w:ascii="Arial" w:hAnsi="Arial" w:cs="Arial"/>
          <w:color w:val="231F20"/>
          <w:sz w:val="14"/>
        </w:rPr>
        <w:t>One</w:t>
      </w:r>
      <w:r w:rsidRPr="00F245BC">
        <w:rPr>
          <w:rFonts w:ascii="Arial" w:hAnsi="Arial" w:cs="Arial"/>
          <w:color w:val="231F20"/>
          <w:spacing w:val="-11"/>
          <w:sz w:val="14"/>
        </w:rPr>
        <w:t xml:space="preserve"> </w:t>
      </w:r>
      <w:r w:rsidRPr="00F245BC">
        <w:rPr>
          <w:rFonts w:ascii="Arial" w:hAnsi="Arial" w:cs="Arial"/>
          <w:color w:val="231F20"/>
          <w:sz w:val="14"/>
        </w:rPr>
        <w:t>complaint</w:t>
      </w:r>
      <w:r w:rsidRPr="00F245BC">
        <w:rPr>
          <w:rFonts w:ascii="Arial" w:hAnsi="Arial" w:cs="Arial"/>
          <w:color w:val="231F20"/>
          <w:spacing w:val="-11"/>
          <w:sz w:val="14"/>
        </w:rPr>
        <w:t xml:space="preserve"> </w:t>
      </w:r>
      <w:r w:rsidRPr="00F245BC">
        <w:rPr>
          <w:rFonts w:ascii="Arial" w:hAnsi="Arial" w:cs="Arial"/>
          <w:color w:val="231F20"/>
          <w:sz w:val="14"/>
        </w:rPr>
        <w:t>may</w:t>
      </w:r>
      <w:r w:rsidRPr="00F245BC">
        <w:rPr>
          <w:rFonts w:ascii="Arial" w:hAnsi="Arial" w:cs="Arial"/>
          <w:color w:val="231F20"/>
          <w:spacing w:val="-11"/>
          <w:sz w:val="14"/>
        </w:rPr>
        <w:t xml:space="preserve"> </w:t>
      </w:r>
      <w:r w:rsidRPr="00F245BC">
        <w:rPr>
          <w:rFonts w:ascii="Arial" w:hAnsi="Arial" w:cs="Arial"/>
          <w:color w:val="231F20"/>
          <w:sz w:val="14"/>
        </w:rPr>
        <w:t>relate</w:t>
      </w:r>
      <w:r w:rsidRPr="00F245BC">
        <w:rPr>
          <w:rFonts w:ascii="Arial" w:hAnsi="Arial" w:cs="Arial"/>
          <w:color w:val="231F20"/>
          <w:spacing w:val="-11"/>
          <w:sz w:val="14"/>
        </w:rPr>
        <w:t xml:space="preserve"> </w:t>
      </w:r>
      <w:r w:rsidRPr="00F245BC">
        <w:rPr>
          <w:rFonts w:ascii="Arial" w:hAnsi="Arial" w:cs="Arial"/>
          <w:color w:val="231F20"/>
          <w:sz w:val="14"/>
        </w:rPr>
        <w:t>to</w:t>
      </w:r>
      <w:r w:rsidRPr="00F245BC">
        <w:rPr>
          <w:rFonts w:ascii="Arial" w:hAnsi="Arial" w:cs="Arial"/>
          <w:color w:val="231F20"/>
          <w:spacing w:val="-11"/>
          <w:sz w:val="14"/>
        </w:rPr>
        <w:t xml:space="preserve"> </w:t>
      </w:r>
      <w:r w:rsidRPr="00F245BC">
        <w:rPr>
          <w:rFonts w:ascii="Arial" w:hAnsi="Arial" w:cs="Arial"/>
          <w:color w:val="231F20"/>
          <w:sz w:val="14"/>
        </w:rPr>
        <w:t>more</w:t>
      </w:r>
      <w:r w:rsidRPr="00F245BC">
        <w:rPr>
          <w:rFonts w:ascii="Arial" w:hAnsi="Arial" w:cs="Arial"/>
          <w:color w:val="231F20"/>
          <w:spacing w:val="-11"/>
          <w:sz w:val="14"/>
        </w:rPr>
        <w:t xml:space="preserve"> </w:t>
      </w:r>
      <w:r w:rsidRPr="00F245BC">
        <w:rPr>
          <w:rFonts w:ascii="Arial" w:hAnsi="Arial" w:cs="Arial"/>
          <w:color w:val="231F20"/>
          <w:sz w:val="14"/>
        </w:rPr>
        <w:t>than</w:t>
      </w:r>
      <w:r w:rsidRPr="00F245BC">
        <w:rPr>
          <w:rFonts w:ascii="Arial" w:hAnsi="Arial" w:cs="Arial"/>
          <w:color w:val="231F20"/>
          <w:spacing w:val="-11"/>
          <w:sz w:val="14"/>
        </w:rPr>
        <w:t xml:space="preserve"> </w:t>
      </w:r>
      <w:r w:rsidRPr="00F245BC">
        <w:rPr>
          <w:rFonts w:ascii="Arial" w:hAnsi="Arial" w:cs="Arial"/>
          <w:color w:val="231F20"/>
          <w:sz w:val="14"/>
        </w:rPr>
        <w:t>one</w:t>
      </w:r>
      <w:r w:rsidRPr="00F245BC">
        <w:rPr>
          <w:rFonts w:ascii="Arial" w:hAnsi="Arial" w:cs="Arial"/>
          <w:color w:val="231F20"/>
          <w:spacing w:val="-11"/>
          <w:sz w:val="14"/>
        </w:rPr>
        <w:t xml:space="preserve"> </w:t>
      </w:r>
      <w:r w:rsidRPr="00F245BC">
        <w:rPr>
          <w:rFonts w:ascii="Arial" w:hAnsi="Arial" w:cs="Arial"/>
          <w:color w:val="231F20"/>
          <w:sz w:val="14"/>
        </w:rPr>
        <w:t>area.</w:t>
      </w:r>
    </w:p>
    <w:p w14:paraId="04918940" w14:textId="77777777" w:rsidR="00E76164" w:rsidRPr="00F245BC" w:rsidRDefault="00E76164">
      <w:pPr>
        <w:spacing w:before="8"/>
        <w:rPr>
          <w:rFonts w:ascii="Arial" w:eastAsia="Trebuchet MS" w:hAnsi="Arial" w:cs="Arial"/>
          <w:sz w:val="20"/>
          <w:szCs w:val="20"/>
        </w:rPr>
      </w:pPr>
    </w:p>
    <w:p w14:paraId="5E4B0396" w14:textId="77777777" w:rsidR="00E76164" w:rsidRPr="00F245BC" w:rsidRDefault="00381F87">
      <w:pPr>
        <w:ind w:left="2560" w:right="409"/>
        <w:rPr>
          <w:rFonts w:ascii="Arial" w:eastAsia="Arial" w:hAnsi="Arial" w:cs="Arial"/>
          <w:sz w:val="17"/>
          <w:szCs w:val="17"/>
        </w:rPr>
      </w:pPr>
      <w:r w:rsidRPr="00F245BC">
        <w:rPr>
          <w:rFonts w:ascii="Arial" w:eastAsia="Arial" w:hAnsi="Arial" w:cs="Arial"/>
          <w:b/>
          <w:bCs/>
          <w:color w:val="231F20"/>
          <w:spacing w:val="-4"/>
          <w:sz w:val="17"/>
          <w:szCs w:val="17"/>
        </w:rPr>
        <w:t xml:space="preserve">Table </w:t>
      </w:r>
      <w:r w:rsidRPr="00F245BC">
        <w:rPr>
          <w:rFonts w:ascii="Arial" w:eastAsia="Arial" w:hAnsi="Arial" w:cs="Arial"/>
          <w:b/>
          <w:bCs/>
          <w:color w:val="231F20"/>
          <w:sz w:val="17"/>
          <w:szCs w:val="17"/>
        </w:rPr>
        <w:t xml:space="preserve">23: </w:t>
      </w:r>
      <w:r w:rsidRPr="00F245BC">
        <w:rPr>
          <w:rFonts w:ascii="Arial" w:eastAsia="Arial" w:hAnsi="Arial" w:cs="Arial"/>
          <w:b/>
          <w:bCs/>
          <w:color w:val="1CBECA"/>
          <w:sz w:val="17"/>
          <w:szCs w:val="17"/>
        </w:rPr>
        <w:t xml:space="preserve">Sex Discrimination Act – Outcomes of </w:t>
      </w:r>
      <w:proofErr w:type="spellStart"/>
      <w:r w:rsidRPr="00F245BC">
        <w:rPr>
          <w:rFonts w:ascii="Arial" w:eastAsia="Arial" w:hAnsi="Arial" w:cs="Arial"/>
          <w:b/>
          <w:bCs/>
          <w:color w:val="1CBECA"/>
          <w:sz w:val="17"/>
          <w:szCs w:val="17"/>
        </w:rPr>
        <w:t>finalised</w:t>
      </w:r>
      <w:proofErr w:type="spellEnd"/>
      <w:r w:rsidRPr="00F245BC">
        <w:rPr>
          <w:rFonts w:ascii="Arial" w:eastAsia="Arial" w:hAnsi="Arial" w:cs="Arial"/>
          <w:b/>
          <w:bCs/>
          <w:color w:val="1CBECA"/>
          <w:spacing w:val="-24"/>
          <w:sz w:val="17"/>
          <w:szCs w:val="17"/>
        </w:rPr>
        <w:t xml:space="preserve"> </w:t>
      </w:r>
      <w:r w:rsidRPr="00F245BC">
        <w:rPr>
          <w:rFonts w:ascii="Arial" w:eastAsia="Arial" w:hAnsi="Arial" w:cs="Arial"/>
          <w:b/>
          <w:bCs/>
          <w:color w:val="1CBECA"/>
          <w:sz w:val="17"/>
          <w:szCs w:val="17"/>
        </w:rPr>
        <w:t>complaints</w:t>
      </w:r>
    </w:p>
    <w:p w14:paraId="7ED57930" w14:textId="77777777" w:rsidR="00E76164" w:rsidRPr="00F245BC" w:rsidRDefault="00E76164">
      <w:pPr>
        <w:spacing w:before="8"/>
        <w:rPr>
          <w:rFonts w:ascii="Arial" w:eastAsia="Arial" w:hAnsi="Arial" w:cs="Arial"/>
          <w:b/>
          <w:bCs/>
          <w:sz w:val="13"/>
          <w:szCs w:val="13"/>
        </w:rPr>
      </w:pPr>
    </w:p>
    <w:tbl>
      <w:tblPr>
        <w:tblW w:w="0" w:type="auto"/>
        <w:tblInd w:w="2557" w:type="dxa"/>
        <w:tblLayout w:type="fixed"/>
        <w:tblCellMar>
          <w:left w:w="0" w:type="dxa"/>
          <w:right w:w="0" w:type="dxa"/>
        </w:tblCellMar>
        <w:tblLook w:val="01E0" w:firstRow="1" w:lastRow="1" w:firstColumn="1" w:lastColumn="1" w:noHBand="0" w:noVBand="0"/>
      </w:tblPr>
      <w:tblGrid>
        <w:gridCol w:w="5046"/>
        <w:gridCol w:w="1134"/>
      </w:tblGrid>
      <w:tr w:rsidR="00E76164" w:rsidRPr="00F245BC" w14:paraId="616A91A4" w14:textId="77777777">
        <w:trPr>
          <w:trHeight w:hRule="exact" w:val="303"/>
        </w:trPr>
        <w:tc>
          <w:tcPr>
            <w:tcW w:w="5046" w:type="dxa"/>
            <w:tcBorders>
              <w:top w:val="dotted" w:sz="8" w:space="0" w:color="818386"/>
              <w:left w:val="nil"/>
              <w:bottom w:val="single" w:sz="4" w:space="0" w:color="818386"/>
              <w:right w:val="nil"/>
            </w:tcBorders>
            <w:shd w:val="clear" w:color="auto" w:fill="EAF6F7"/>
          </w:tcPr>
          <w:p w14:paraId="5E9735A0" w14:textId="77777777" w:rsidR="00E76164" w:rsidRPr="00F245BC" w:rsidRDefault="00381F87">
            <w:pPr>
              <w:pStyle w:val="TableParagraph"/>
              <w:spacing w:before="37"/>
              <w:ind w:left="113"/>
              <w:rPr>
                <w:rFonts w:ascii="Arial" w:eastAsia="Arial" w:hAnsi="Arial" w:cs="Arial"/>
                <w:sz w:val="17"/>
                <w:szCs w:val="17"/>
              </w:rPr>
            </w:pPr>
            <w:r w:rsidRPr="00F245BC">
              <w:rPr>
                <w:rFonts w:ascii="Arial" w:eastAsia="Arial" w:hAnsi="Arial" w:cs="Arial"/>
                <w:b/>
                <w:bCs/>
                <w:color w:val="231F20"/>
                <w:w w:val="85"/>
                <w:sz w:val="17"/>
                <w:szCs w:val="17"/>
              </w:rPr>
              <w:t>Sex</w:t>
            </w:r>
            <w:r w:rsidRPr="00F245BC">
              <w:rPr>
                <w:rFonts w:ascii="Arial" w:eastAsia="Arial" w:hAnsi="Arial" w:cs="Arial"/>
                <w:b/>
                <w:bCs/>
                <w:color w:val="231F20"/>
                <w:spacing w:val="-18"/>
                <w:w w:val="85"/>
                <w:sz w:val="17"/>
                <w:szCs w:val="17"/>
              </w:rPr>
              <w:t xml:space="preserve"> </w:t>
            </w:r>
            <w:r w:rsidRPr="00F245BC">
              <w:rPr>
                <w:rFonts w:ascii="Arial" w:eastAsia="Arial" w:hAnsi="Arial" w:cs="Arial"/>
                <w:b/>
                <w:bCs/>
                <w:color w:val="231F20"/>
                <w:w w:val="85"/>
                <w:sz w:val="17"/>
                <w:szCs w:val="17"/>
              </w:rPr>
              <w:t>Discrimination</w:t>
            </w:r>
            <w:r w:rsidRPr="00F245BC">
              <w:rPr>
                <w:rFonts w:ascii="Arial" w:eastAsia="Arial" w:hAnsi="Arial" w:cs="Arial"/>
                <w:b/>
                <w:bCs/>
                <w:color w:val="231F20"/>
                <w:spacing w:val="-18"/>
                <w:w w:val="85"/>
                <w:sz w:val="17"/>
                <w:szCs w:val="17"/>
              </w:rPr>
              <w:t xml:space="preserve"> </w:t>
            </w:r>
            <w:r w:rsidRPr="00F245BC">
              <w:rPr>
                <w:rFonts w:ascii="Arial" w:eastAsia="Arial" w:hAnsi="Arial" w:cs="Arial"/>
                <w:b/>
                <w:bCs/>
                <w:color w:val="231F20"/>
                <w:w w:val="85"/>
                <w:sz w:val="17"/>
                <w:szCs w:val="17"/>
              </w:rPr>
              <w:t>Act</w:t>
            </w:r>
            <w:r w:rsidRPr="00F245BC">
              <w:rPr>
                <w:rFonts w:ascii="Arial" w:eastAsia="Arial" w:hAnsi="Arial" w:cs="Arial"/>
                <w:b/>
                <w:bCs/>
                <w:color w:val="231F20"/>
                <w:spacing w:val="-18"/>
                <w:w w:val="85"/>
                <w:sz w:val="17"/>
                <w:szCs w:val="17"/>
              </w:rPr>
              <w:t xml:space="preserve"> </w:t>
            </w:r>
            <w:r w:rsidRPr="00F245BC">
              <w:rPr>
                <w:rFonts w:ascii="Arial" w:eastAsia="Arial" w:hAnsi="Arial" w:cs="Arial"/>
                <w:b/>
                <w:bCs/>
                <w:color w:val="231F20"/>
                <w:w w:val="85"/>
                <w:sz w:val="17"/>
                <w:szCs w:val="17"/>
              </w:rPr>
              <w:t>–</w:t>
            </w:r>
            <w:r w:rsidRPr="00F245BC">
              <w:rPr>
                <w:rFonts w:ascii="Arial" w:eastAsia="Arial" w:hAnsi="Arial" w:cs="Arial"/>
                <w:b/>
                <w:bCs/>
                <w:color w:val="231F20"/>
                <w:spacing w:val="-18"/>
                <w:w w:val="85"/>
                <w:sz w:val="17"/>
                <w:szCs w:val="17"/>
              </w:rPr>
              <w:t xml:space="preserve"> </w:t>
            </w:r>
            <w:r w:rsidRPr="00F245BC">
              <w:rPr>
                <w:rFonts w:ascii="Arial" w:eastAsia="Arial" w:hAnsi="Arial" w:cs="Arial"/>
                <w:b/>
                <w:bCs/>
                <w:color w:val="231F20"/>
                <w:w w:val="85"/>
                <w:sz w:val="17"/>
                <w:szCs w:val="17"/>
              </w:rPr>
              <w:t>Outcomes</w:t>
            </w:r>
          </w:p>
        </w:tc>
        <w:tc>
          <w:tcPr>
            <w:tcW w:w="1134" w:type="dxa"/>
            <w:tcBorders>
              <w:top w:val="dotted" w:sz="8" w:space="0" w:color="818386"/>
              <w:left w:val="nil"/>
              <w:bottom w:val="single" w:sz="4" w:space="0" w:color="818386"/>
              <w:right w:val="nil"/>
            </w:tcBorders>
            <w:shd w:val="clear" w:color="auto" w:fill="EAF6F7"/>
          </w:tcPr>
          <w:p w14:paraId="69F11975"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w w:val="80"/>
                <w:sz w:val="17"/>
              </w:rPr>
              <w:t>Number</w:t>
            </w:r>
          </w:p>
        </w:tc>
      </w:tr>
      <w:tr w:rsidR="00E76164" w:rsidRPr="00F245BC" w14:paraId="6DA8477D" w14:textId="77777777">
        <w:trPr>
          <w:trHeight w:hRule="exact" w:val="351"/>
        </w:trPr>
        <w:tc>
          <w:tcPr>
            <w:tcW w:w="5046" w:type="dxa"/>
            <w:tcBorders>
              <w:top w:val="single" w:sz="4" w:space="0" w:color="818386"/>
              <w:left w:val="nil"/>
              <w:bottom w:val="nil"/>
              <w:right w:val="nil"/>
            </w:tcBorders>
            <w:shd w:val="clear" w:color="auto" w:fill="EAF6F7"/>
          </w:tcPr>
          <w:p w14:paraId="50622F3F" w14:textId="77777777" w:rsidR="00E76164" w:rsidRPr="00F245BC" w:rsidRDefault="00381F87">
            <w:pPr>
              <w:pStyle w:val="TableParagraph"/>
              <w:spacing w:before="97"/>
              <w:ind w:left="113"/>
              <w:rPr>
                <w:rFonts w:ascii="Arial" w:eastAsia="Arial" w:hAnsi="Arial" w:cs="Arial"/>
                <w:sz w:val="17"/>
                <w:szCs w:val="17"/>
              </w:rPr>
            </w:pPr>
            <w:r w:rsidRPr="00F245BC">
              <w:rPr>
                <w:rFonts w:ascii="Arial" w:hAnsi="Arial" w:cs="Arial"/>
                <w:b/>
                <w:color w:val="231F20"/>
                <w:sz w:val="17"/>
              </w:rPr>
              <w:t>Terminated</w:t>
            </w:r>
          </w:p>
        </w:tc>
        <w:tc>
          <w:tcPr>
            <w:tcW w:w="1134" w:type="dxa"/>
            <w:tcBorders>
              <w:top w:val="single" w:sz="4" w:space="0" w:color="818386"/>
              <w:left w:val="nil"/>
              <w:bottom w:val="nil"/>
              <w:right w:val="nil"/>
            </w:tcBorders>
            <w:shd w:val="clear" w:color="auto" w:fill="EAF6F7"/>
          </w:tcPr>
          <w:p w14:paraId="61BB6897" w14:textId="77777777" w:rsidR="00E76164" w:rsidRPr="00F245BC" w:rsidRDefault="00381F87">
            <w:pPr>
              <w:pStyle w:val="TableParagraph"/>
              <w:spacing w:before="97"/>
              <w:ind w:right="111"/>
              <w:jc w:val="right"/>
              <w:rPr>
                <w:rFonts w:ascii="Arial" w:eastAsia="Arial" w:hAnsi="Arial" w:cs="Arial"/>
                <w:sz w:val="17"/>
                <w:szCs w:val="17"/>
              </w:rPr>
            </w:pPr>
            <w:r w:rsidRPr="00F245BC">
              <w:rPr>
                <w:rFonts w:ascii="Arial" w:hAnsi="Arial" w:cs="Arial"/>
                <w:b/>
                <w:color w:val="231F20"/>
                <w:w w:val="95"/>
                <w:sz w:val="17"/>
              </w:rPr>
              <w:t>116</w:t>
            </w:r>
          </w:p>
        </w:tc>
      </w:tr>
      <w:tr w:rsidR="00E76164" w:rsidRPr="00F245BC" w14:paraId="126165E0" w14:textId="77777777">
        <w:trPr>
          <w:trHeight w:hRule="exact" w:val="287"/>
        </w:trPr>
        <w:tc>
          <w:tcPr>
            <w:tcW w:w="5046" w:type="dxa"/>
            <w:tcBorders>
              <w:top w:val="nil"/>
              <w:left w:val="nil"/>
              <w:bottom w:val="nil"/>
              <w:right w:val="nil"/>
            </w:tcBorders>
            <w:shd w:val="clear" w:color="auto" w:fill="EAF6F7"/>
          </w:tcPr>
          <w:p w14:paraId="6BCB700F"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eastAsia="Trebuchet MS" w:hAnsi="Arial" w:cs="Arial"/>
                <w:color w:val="231F20"/>
                <w:w w:val="105"/>
                <w:sz w:val="17"/>
                <w:szCs w:val="17"/>
              </w:rPr>
              <w:t>At</w:t>
            </w:r>
            <w:r w:rsidRPr="00F245BC">
              <w:rPr>
                <w:rFonts w:ascii="Arial" w:eastAsia="Trebuchet MS" w:hAnsi="Arial" w:cs="Arial"/>
                <w:color w:val="231F20"/>
                <w:spacing w:val="-28"/>
                <w:w w:val="105"/>
                <w:sz w:val="17"/>
                <w:szCs w:val="17"/>
              </w:rPr>
              <w:t xml:space="preserve"> </w:t>
            </w:r>
            <w:r w:rsidRPr="00F245BC">
              <w:rPr>
                <w:rFonts w:ascii="Arial" w:eastAsia="Trebuchet MS" w:hAnsi="Arial" w:cs="Arial"/>
                <w:color w:val="231F20"/>
                <w:w w:val="105"/>
                <w:sz w:val="17"/>
                <w:szCs w:val="17"/>
              </w:rPr>
              <w:t>complainant’s</w:t>
            </w:r>
            <w:r w:rsidRPr="00F245BC">
              <w:rPr>
                <w:rFonts w:ascii="Arial" w:eastAsia="Trebuchet MS" w:hAnsi="Arial" w:cs="Arial"/>
                <w:color w:val="231F20"/>
                <w:spacing w:val="-28"/>
                <w:w w:val="105"/>
                <w:sz w:val="17"/>
                <w:szCs w:val="17"/>
              </w:rPr>
              <w:t xml:space="preserve"> </w:t>
            </w:r>
            <w:r w:rsidRPr="00F245BC">
              <w:rPr>
                <w:rFonts w:ascii="Arial" w:eastAsia="Trebuchet MS" w:hAnsi="Arial" w:cs="Arial"/>
                <w:color w:val="231F20"/>
                <w:w w:val="105"/>
                <w:sz w:val="17"/>
                <w:szCs w:val="17"/>
              </w:rPr>
              <w:t>request</w:t>
            </w:r>
            <w:r w:rsidRPr="00F245BC">
              <w:rPr>
                <w:rFonts w:ascii="Arial" w:eastAsia="Trebuchet MS" w:hAnsi="Arial" w:cs="Arial"/>
                <w:color w:val="231F20"/>
                <w:spacing w:val="-28"/>
                <w:w w:val="105"/>
                <w:sz w:val="17"/>
                <w:szCs w:val="17"/>
              </w:rPr>
              <w:t xml:space="preserve"> </w:t>
            </w:r>
            <w:r w:rsidRPr="00F245BC">
              <w:rPr>
                <w:rFonts w:ascii="Arial" w:eastAsia="Trebuchet MS" w:hAnsi="Arial" w:cs="Arial"/>
                <w:color w:val="231F20"/>
                <w:w w:val="105"/>
                <w:sz w:val="17"/>
                <w:szCs w:val="17"/>
              </w:rPr>
              <w:t>–</w:t>
            </w:r>
            <w:r w:rsidRPr="00F245BC">
              <w:rPr>
                <w:rFonts w:ascii="Arial" w:eastAsia="Trebuchet MS" w:hAnsi="Arial" w:cs="Arial"/>
                <w:color w:val="231F20"/>
                <w:spacing w:val="-28"/>
                <w:w w:val="105"/>
                <w:sz w:val="17"/>
                <w:szCs w:val="17"/>
              </w:rPr>
              <w:t xml:space="preserve"> </w:t>
            </w:r>
            <w:proofErr w:type="spellStart"/>
            <w:r w:rsidRPr="00F245BC">
              <w:rPr>
                <w:rFonts w:ascii="Arial" w:eastAsia="Trebuchet MS" w:hAnsi="Arial" w:cs="Arial"/>
                <w:color w:val="231F20"/>
                <w:w w:val="105"/>
                <w:sz w:val="17"/>
                <w:szCs w:val="17"/>
              </w:rPr>
              <w:t>s.46PE</w:t>
            </w:r>
            <w:proofErr w:type="spellEnd"/>
          </w:p>
        </w:tc>
        <w:tc>
          <w:tcPr>
            <w:tcW w:w="1134" w:type="dxa"/>
            <w:tcBorders>
              <w:top w:val="nil"/>
              <w:left w:val="nil"/>
              <w:bottom w:val="nil"/>
              <w:right w:val="nil"/>
            </w:tcBorders>
            <w:shd w:val="clear" w:color="auto" w:fill="EAF6F7"/>
          </w:tcPr>
          <w:p w14:paraId="7696CDC8"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59F09E58" w14:textId="77777777">
        <w:trPr>
          <w:trHeight w:hRule="exact" w:val="287"/>
        </w:trPr>
        <w:tc>
          <w:tcPr>
            <w:tcW w:w="5046" w:type="dxa"/>
            <w:tcBorders>
              <w:top w:val="nil"/>
              <w:left w:val="nil"/>
              <w:bottom w:val="nil"/>
              <w:right w:val="nil"/>
            </w:tcBorders>
            <w:shd w:val="clear" w:color="auto" w:fill="EAF6F7"/>
          </w:tcPr>
          <w:p w14:paraId="3D8DEB5C"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Not</w:t>
            </w:r>
            <w:r w:rsidRPr="00F245BC">
              <w:rPr>
                <w:rFonts w:ascii="Arial" w:hAnsi="Arial" w:cs="Arial"/>
                <w:color w:val="231F20"/>
                <w:spacing w:val="-26"/>
                <w:sz w:val="17"/>
              </w:rPr>
              <w:t xml:space="preserve"> </w:t>
            </w:r>
            <w:r w:rsidRPr="00F245BC">
              <w:rPr>
                <w:rFonts w:ascii="Arial" w:hAnsi="Arial" w:cs="Arial"/>
                <w:color w:val="231F20"/>
                <w:sz w:val="17"/>
              </w:rPr>
              <w:t>unlawful</w:t>
            </w:r>
          </w:p>
        </w:tc>
        <w:tc>
          <w:tcPr>
            <w:tcW w:w="1134" w:type="dxa"/>
            <w:tcBorders>
              <w:top w:val="nil"/>
              <w:left w:val="nil"/>
              <w:bottom w:val="nil"/>
              <w:right w:val="nil"/>
            </w:tcBorders>
            <w:shd w:val="clear" w:color="auto" w:fill="EAF6F7"/>
          </w:tcPr>
          <w:p w14:paraId="088B0FFA"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769410FF" w14:textId="77777777">
        <w:trPr>
          <w:trHeight w:hRule="exact" w:val="287"/>
        </w:trPr>
        <w:tc>
          <w:tcPr>
            <w:tcW w:w="5046" w:type="dxa"/>
            <w:tcBorders>
              <w:top w:val="nil"/>
              <w:left w:val="nil"/>
              <w:bottom w:val="nil"/>
              <w:right w:val="nil"/>
            </w:tcBorders>
            <w:shd w:val="clear" w:color="auto" w:fill="EAF6F7"/>
          </w:tcPr>
          <w:p w14:paraId="7EF77C78"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More</w:t>
            </w:r>
            <w:r w:rsidRPr="00F245BC">
              <w:rPr>
                <w:rFonts w:ascii="Arial" w:hAnsi="Arial" w:cs="Arial"/>
                <w:color w:val="231F20"/>
                <w:spacing w:val="-19"/>
                <w:w w:val="105"/>
                <w:sz w:val="17"/>
              </w:rPr>
              <w:t xml:space="preserve"> </w:t>
            </w:r>
            <w:r w:rsidRPr="00F245BC">
              <w:rPr>
                <w:rFonts w:ascii="Arial" w:hAnsi="Arial" w:cs="Arial"/>
                <w:color w:val="231F20"/>
                <w:w w:val="105"/>
                <w:sz w:val="17"/>
              </w:rPr>
              <w:t>than</w:t>
            </w:r>
            <w:r w:rsidRPr="00F245BC">
              <w:rPr>
                <w:rFonts w:ascii="Arial" w:hAnsi="Arial" w:cs="Arial"/>
                <w:color w:val="231F20"/>
                <w:spacing w:val="-19"/>
                <w:w w:val="105"/>
                <w:sz w:val="17"/>
              </w:rPr>
              <w:t xml:space="preserve"> </w:t>
            </w:r>
            <w:r w:rsidRPr="00F245BC">
              <w:rPr>
                <w:rFonts w:ascii="Arial" w:hAnsi="Arial" w:cs="Arial"/>
                <w:color w:val="231F20"/>
                <w:w w:val="105"/>
                <w:sz w:val="17"/>
              </w:rPr>
              <w:t>12</w:t>
            </w:r>
            <w:r w:rsidRPr="00F245BC">
              <w:rPr>
                <w:rFonts w:ascii="Arial" w:hAnsi="Arial" w:cs="Arial"/>
                <w:color w:val="231F20"/>
                <w:spacing w:val="-19"/>
                <w:w w:val="105"/>
                <w:sz w:val="17"/>
              </w:rPr>
              <w:t xml:space="preserve"> </w:t>
            </w:r>
            <w:r w:rsidRPr="00F245BC">
              <w:rPr>
                <w:rFonts w:ascii="Arial" w:hAnsi="Arial" w:cs="Arial"/>
                <w:color w:val="231F20"/>
                <w:w w:val="105"/>
                <w:sz w:val="17"/>
              </w:rPr>
              <w:t>months</w:t>
            </w:r>
            <w:r w:rsidRPr="00F245BC">
              <w:rPr>
                <w:rFonts w:ascii="Arial" w:hAnsi="Arial" w:cs="Arial"/>
                <w:color w:val="231F20"/>
                <w:spacing w:val="-19"/>
                <w:w w:val="105"/>
                <w:sz w:val="17"/>
              </w:rPr>
              <w:t xml:space="preserve"> </w:t>
            </w:r>
            <w:r w:rsidRPr="00F245BC">
              <w:rPr>
                <w:rFonts w:ascii="Arial" w:hAnsi="Arial" w:cs="Arial"/>
                <w:color w:val="231F20"/>
                <w:w w:val="105"/>
                <w:sz w:val="17"/>
              </w:rPr>
              <w:t>old</w:t>
            </w:r>
          </w:p>
        </w:tc>
        <w:tc>
          <w:tcPr>
            <w:tcW w:w="1134" w:type="dxa"/>
            <w:tcBorders>
              <w:top w:val="nil"/>
              <w:left w:val="nil"/>
              <w:bottom w:val="nil"/>
              <w:right w:val="nil"/>
            </w:tcBorders>
            <w:shd w:val="clear" w:color="auto" w:fill="EAF6F7"/>
          </w:tcPr>
          <w:p w14:paraId="776EF403"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14</w:t>
            </w:r>
          </w:p>
        </w:tc>
      </w:tr>
      <w:tr w:rsidR="00E76164" w:rsidRPr="00F245BC" w14:paraId="695440CB" w14:textId="77777777">
        <w:trPr>
          <w:trHeight w:hRule="exact" w:val="287"/>
        </w:trPr>
        <w:tc>
          <w:tcPr>
            <w:tcW w:w="5046" w:type="dxa"/>
            <w:tcBorders>
              <w:top w:val="nil"/>
              <w:left w:val="nil"/>
              <w:bottom w:val="nil"/>
              <w:right w:val="nil"/>
            </w:tcBorders>
            <w:shd w:val="clear" w:color="auto" w:fill="EAF6F7"/>
          </w:tcPr>
          <w:p w14:paraId="295CF4DC"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pacing w:val="-3"/>
                <w:sz w:val="17"/>
              </w:rPr>
              <w:t>Trivial,</w:t>
            </w:r>
            <w:r w:rsidRPr="00F245BC">
              <w:rPr>
                <w:rFonts w:ascii="Arial" w:hAnsi="Arial" w:cs="Arial"/>
                <w:color w:val="231F20"/>
                <w:spacing w:val="-12"/>
                <w:sz w:val="17"/>
              </w:rPr>
              <w:t xml:space="preserve"> </w:t>
            </w:r>
            <w:r w:rsidRPr="00F245BC">
              <w:rPr>
                <w:rFonts w:ascii="Arial" w:hAnsi="Arial" w:cs="Arial"/>
                <w:color w:val="231F20"/>
                <w:sz w:val="17"/>
              </w:rPr>
              <w:t>vexatious,</w:t>
            </w:r>
            <w:r w:rsidRPr="00F245BC">
              <w:rPr>
                <w:rFonts w:ascii="Arial" w:hAnsi="Arial" w:cs="Arial"/>
                <w:color w:val="231F20"/>
                <w:spacing w:val="-12"/>
                <w:sz w:val="17"/>
              </w:rPr>
              <w:t xml:space="preserve"> </w:t>
            </w:r>
            <w:r w:rsidRPr="00F245BC">
              <w:rPr>
                <w:rFonts w:ascii="Arial" w:hAnsi="Arial" w:cs="Arial"/>
                <w:color w:val="231F20"/>
                <w:sz w:val="17"/>
              </w:rPr>
              <w:t>frivolous,</w:t>
            </w:r>
            <w:r w:rsidRPr="00F245BC">
              <w:rPr>
                <w:rFonts w:ascii="Arial" w:hAnsi="Arial" w:cs="Arial"/>
                <w:color w:val="231F20"/>
                <w:spacing w:val="-12"/>
                <w:sz w:val="17"/>
              </w:rPr>
              <w:t xml:space="preserve"> </w:t>
            </w:r>
            <w:r w:rsidRPr="00F245BC">
              <w:rPr>
                <w:rFonts w:ascii="Arial" w:hAnsi="Arial" w:cs="Arial"/>
                <w:color w:val="231F20"/>
                <w:sz w:val="17"/>
              </w:rPr>
              <w:t>misconceived,</w:t>
            </w:r>
            <w:r w:rsidRPr="00F245BC">
              <w:rPr>
                <w:rFonts w:ascii="Arial" w:hAnsi="Arial" w:cs="Arial"/>
                <w:color w:val="231F20"/>
                <w:spacing w:val="-12"/>
                <w:sz w:val="17"/>
              </w:rPr>
              <w:t xml:space="preserve"> </w:t>
            </w:r>
            <w:r w:rsidRPr="00F245BC">
              <w:rPr>
                <w:rFonts w:ascii="Arial" w:hAnsi="Arial" w:cs="Arial"/>
                <w:color w:val="231F20"/>
                <w:sz w:val="17"/>
              </w:rPr>
              <w:t>lacking</w:t>
            </w:r>
            <w:r w:rsidRPr="00F245BC">
              <w:rPr>
                <w:rFonts w:ascii="Arial" w:hAnsi="Arial" w:cs="Arial"/>
                <w:color w:val="231F20"/>
                <w:spacing w:val="-12"/>
                <w:sz w:val="17"/>
              </w:rPr>
              <w:t xml:space="preserve"> </w:t>
            </w:r>
            <w:r w:rsidRPr="00F245BC">
              <w:rPr>
                <w:rFonts w:ascii="Arial" w:hAnsi="Arial" w:cs="Arial"/>
                <w:color w:val="231F20"/>
                <w:sz w:val="17"/>
              </w:rPr>
              <w:t>in</w:t>
            </w:r>
            <w:r w:rsidRPr="00F245BC">
              <w:rPr>
                <w:rFonts w:ascii="Arial" w:hAnsi="Arial" w:cs="Arial"/>
                <w:color w:val="231F20"/>
                <w:spacing w:val="-12"/>
                <w:sz w:val="17"/>
              </w:rPr>
              <w:t xml:space="preserve"> </w:t>
            </w:r>
            <w:r w:rsidRPr="00F245BC">
              <w:rPr>
                <w:rFonts w:ascii="Arial" w:hAnsi="Arial" w:cs="Arial"/>
                <w:color w:val="231F20"/>
                <w:sz w:val="17"/>
              </w:rPr>
              <w:t>substance</w:t>
            </w:r>
          </w:p>
        </w:tc>
        <w:tc>
          <w:tcPr>
            <w:tcW w:w="1134" w:type="dxa"/>
            <w:tcBorders>
              <w:top w:val="nil"/>
              <w:left w:val="nil"/>
              <w:bottom w:val="nil"/>
              <w:right w:val="nil"/>
            </w:tcBorders>
            <w:shd w:val="clear" w:color="auto" w:fill="EAF6F7"/>
          </w:tcPr>
          <w:p w14:paraId="6E2A56E3"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10</w:t>
            </w:r>
          </w:p>
        </w:tc>
      </w:tr>
      <w:tr w:rsidR="00E76164" w:rsidRPr="00F245BC" w14:paraId="39F21FA7" w14:textId="77777777">
        <w:trPr>
          <w:trHeight w:hRule="exact" w:val="287"/>
        </w:trPr>
        <w:tc>
          <w:tcPr>
            <w:tcW w:w="5046" w:type="dxa"/>
            <w:tcBorders>
              <w:top w:val="nil"/>
              <w:left w:val="nil"/>
              <w:bottom w:val="nil"/>
              <w:right w:val="nil"/>
            </w:tcBorders>
            <w:shd w:val="clear" w:color="auto" w:fill="EAF6F7"/>
          </w:tcPr>
          <w:p w14:paraId="60468F2D"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Adequately</w:t>
            </w:r>
            <w:r w:rsidRPr="00F245BC">
              <w:rPr>
                <w:rFonts w:ascii="Arial" w:hAnsi="Arial" w:cs="Arial"/>
                <w:color w:val="231F20"/>
                <w:spacing w:val="-24"/>
                <w:sz w:val="17"/>
              </w:rPr>
              <w:t xml:space="preserve"> </w:t>
            </w:r>
            <w:r w:rsidRPr="00F245BC">
              <w:rPr>
                <w:rFonts w:ascii="Arial" w:hAnsi="Arial" w:cs="Arial"/>
                <w:color w:val="231F20"/>
                <w:sz w:val="17"/>
              </w:rPr>
              <w:t>dealt</w:t>
            </w:r>
            <w:r w:rsidRPr="00F245BC">
              <w:rPr>
                <w:rFonts w:ascii="Arial" w:hAnsi="Arial" w:cs="Arial"/>
                <w:color w:val="231F20"/>
                <w:spacing w:val="-24"/>
                <w:sz w:val="17"/>
              </w:rPr>
              <w:t xml:space="preserve"> </w:t>
            </w:r>
            <w:r w:rsidRPr="00F245BC">
              <w:rPr>
                <w:rFonts w:ascii="Arial" w:hAnsi="Arial" w:cs="Arial"/>
                <w:color w:val="231F20"/>
                <w:sz w:val="17"/>
              </w:rPr>
              <w:t>with</w:t>
            </w:r>
            <w:r w:rsidRPr="00F245BC">
              <w:rPr>
                <w:rFonts w:ascii="Arial" w:hAnsi="Arial" w:cs="Arial"/>
                <w:color w:val="231F20"/>
                <w:spacing w:val="-24"/>
                <w:sz w:val="17"/>
              </w:rPr>
              <w:t xml:space="preserve"> </w:t>
            </w:r>
            <w:r w:rsidRPr="00F245BC">
              <w:rPr>
                <w:rFonts w:ascii="Arial" w:hAnsi="Arial" w:cs="Arial"/>
                <w:color w:val="231F20"/>
                <w:sz w:val="17"/>
              </w:rPr>
              <w:t>already</w:t>
            </w:r>
          </w:p>
        </w:tc>
        <w:tc>
          <w:tcPr>
            <w:tcW w:w="1134" w:type="dxa"/>
            <w:tcBorders>
              <w:top w:val="nil"/>
              <w:left w:val="nil"/>
              <w:bottom w:val="nil"/>
              <w:right w:val="nil"/>
            </w:tcBorders>
            <w:shd w:val="clear" w:color="auto" w:fill="EAF6F7"/>
          </w:tcPr>
          <w:p w14:paraId="0DEF8C9D"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5DD53CE5" w14:textId="77777777">
        <w:trPr>
          <w:trHeight w:hRule="exact" w:val="287"/>
        </w:trPr>
        <w:tc>
          <w:tcPr>
            <w:tcW w:w="5046" w:type="dxa"/>
            <w:tcBorders>
              <w:top w:val="nil"/>
              <w:left w:val="nil"/>
              <w:bottom w:val="nil"/>
              <w:right w:val="nil"/>
            </w:tcBorders>
            <w:shd w:val="clear" w:color="auto" w:fill="EAF6F7"/>
          </w:tcPr>
          <w:p w14:paraId="18B5217D"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More</w:t>
            </w:r>
            <w:r w:rsidRPr="00F245BC">
              <w:rPr>
                <w:rFonts w:ascii="Arial" w:hAnsi="Arial" w:cs="Arial"/>
                <w:color w:val="231F20"/>
                <w:spacing w:val="-14"/>
                <w:sz w:val="17"/>
              </w:rPr>
              <w:t xml:space="preserve"> </w:t>
            </w:r>
            <w:r w:rsidRPr="00F245BC">
              <w:rPr>
                <w:rFonts w:ascii="Arial" w:hAnsi="Arial" w:cs="Arial"/>
                <w:color w:val="231F20"/>
                <w:sz w:val="17"/>
              </w:rPr>
              <w:t>appropriate</w:t>
            </w:r>
            <w:r w:rsidRPr="00F245BC">
              <w:rPr>
                <w:rFonts w:ascii="Arial" w:hAnsi="Arial" w:cs="Arial"/>
                <w:color w:val="231F20"/>
                <w:spacing w:val="-14"/>
                <w:sz w:val="17"/>
              </w:rPr>
              <w:t xml:space="preserve"> </w:t>
            </w:r>
            <w:r w:rsidRPr="00F245BC">
              <w:rPr>
                <w:rFonts w:ascii="Arial" w:hAnsi="Arial" w:cs="Arial"/>
                <w:color w:val="231F20"/>
                <w:sz w:val="17"/>
              </w:rPr>
              <w:t>remedy</w:t>
            </w:r>
            <w:r w:rsidRPr="00F245BC">
              <w:rPr>
                <w:rFonts w:ascii="Arial" w:hAnsi="Arial" w:cs="Arial"/>
                <w:color w:val="231F20"/>
                <w:spacing w:val="-14"/>
                <w:sz w:val="17"/>
              </w:rPr>
              <w:t xml:space="preserve"> </w:t>
            </w:r>
            <w:r w:rsidRPr="00F245BC">
              <w:rPr>
                <w:rFonts w:ascii="Arial" w:hAnsi="Arial" w:cs="Arial"/>
                <w:color w:val="231F20"/>
                <w:sz w:val="17"/>
              </w:rPr>
              <w:t>available</w:t>
            </w:r>
          </w:p>
        </w:tc>
        <w:tc>
          <w:tcPr>
            <w:tcW w:w="1134" w:type="dxa"/>
            <w:tcBorders>
              <w:top w:val="nil"/>
              <w:left w:val="nil"/>
              <w:bottom w:val="nil"/>
              <w:right w:val="nil"/>
            </w:tcBorders>
            <w:shd w:val="clear" w:color="auto" w:fill="EAF6F7"/>
          </w:tcPr>
          <w:p w14:paraId="77D26763"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214111AA" w14:textId="77777777">
        <w:trPr>
          <w:trHeight w:hRule="exact" w:val="287"/>
        </w:trPr>
        <w:tc>
          <w:tcPr>
            <w:tcW w:w="5046" w:type="dxa"/>
            <w:tcBorders>
              <w:top w:val="nil"/>
              <w:left w:val="nil"/>
              <w:bottom w:val="nil"/>
              <w:right w:val="nil"/>
            </w:tcBorders>
            <w:shd w:val="clear" w:color="auto" w:fill="EAF6F7"/>
          </w:tcPr>
          <w:p w14:paraId="588E07D0"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Subject</w:t>
            </w:r>
            <w:r w:rsidRPr="00F245BC">
              <w:rPr>
                <w:rFonts w:ascii="Arial" w:hAnsi="Arial" w:cs="Arial"/>
                <w:color w:val="231F20"/>
                <w:spacing w:val="-16"/>
                <w:sz w:val="17"/>
              </w:rPr>
              <w:t xml:space="preserve"> </w:t>
            </w:r>
            <w:r w:rsidRPr="00F245BC">
              <w:rPr>
                <w:rFonts w:ascii="Arial" w:hAnsi="Arial" w:cs="Arial"/>
                <w:color w:val="231F20"/>
                <w:sz w:val="17"/>
              </w:rPr>
              <w:t>matter</w:t>
            </w:r>
            <w:r w:rsidRPr="00F245BC">
              <w:rPr>
                <w:rFonts w:ascii="Arial" w:hAnsi="Arial" w:cs="Arial"/>
                <w:color w:val="231F20"/>
                <w:spacing w:val="-16"/>
                <w:sz w:val="17"/>
              </w:rPr>
              <w:t xml:space="preserve"> </w:t>
            </w:r>
            <w:r w:rsidRPr="00F245BC">
              <w:rPr>
                <w:rFonts w:ascii="Arial" w:hAnsi="Arial" w:cs="Arial"/>
                <w:color w:val="231F20"/>
                <w:sz w:val="17"/>
              </w:rPr>
              <w:t>of</w:t>
            </w:r>
            <w:r w:rsidRPr="00F245BC">
              <w:rPr>
                <w:rFonts w:ascii="Arial" w:hAnsi="Arial" w:cs="Arial"/>
                <w:color w:val="231F20"/>
                <w:spacing w:val="-16"/>
                <w:sz w:val="17"/>
              </w:rPr>
              <w:t xml:space="preserve"> </w:t>
            </w:r>
            <w:r w:rsidRPr="00F245BC">
              <w:rPr>
                <w:rFonts w:ascii="Arial" w:hAnsi="Arial" w:cs="Arial"/>
                <w:color w:val="231F20"/>
                <w:sz w:val="17"/>
              </w:rPr>
              <w:t>public</w:t>
            </w:r>
            <w:r w:rsidRPr="00F245BC">
              <w:rPr>
                <w:rFonts w:ascii="Arial" w:hAnsi="Arial" w:cs="Arial"/>
                <w:color w:val="231F20"/>
                <w:spacing w:val="-16"/>
                <w:sz w:val="17"/>
              </w:rPr>
              <w:t xml:space="preserve"> </w:t>
            </w:r>
            <w:r w:rsidRPr="00F245BC">
              <w:rPr>
                <w:rFonts w:ascii="Arial" w:hAnsi="Arial" w:cs="Arial"/>
                <w:color w:val="231F20"/>
                <w:sz w:val="17"/>
              </w:rPr>
              <w:t>importance</w:t>
            </w:r>
          </w:p>
        </w:tc>
        <w:tc>
          <w:tcPr>
            <w:tcW w:w="1134" w:type="dxa"/>
            <w:tcBorders>
              <w:top w:val="nil"/>
              <w:left w:val="nil"/>
              <w:bottom w:val="nil"/>
              <w:right w:val="nil"/>
            </w:tcBorders>
            <w:shd w:val="clear" w:color="auto" w:fill="EAF6F7"/>
          </w:tcPr>
          <w:p w14:paraId="5BCEA29C"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631E1274" w14:textId="77777777">
        <w:trPr>
          <w:trHeight w:hRule="exact" w:val="288"/>
        </w:trPr>
        <w:tc>
          <w:tcPr>
            <w:tcW w:w="5046" w:type="dxa"/>
            <w:tcBorders>
              <w:top w:val="nil"/>
              <w:left w:val="nil"/>
              <w:bottom w:val="nil"/>
              <w:right w:val="nil"/>
            </w:tcBorders>
            <w:shd w:val="clear" w:color="auto" w:fill="EAF6F7"/>
          </w:tcPr>
          <w:p w14:paraId="584F7C2D"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No reasonable prospect of</w:t>
            </w:r>
            <w:r w:rsidRPr="00F245BC">
              <w:rPr>
                <w:rFonts w:ascii="Arial" w:hAnsi="Arial" w:cs="Arial"/>
                <w:color w:val="231F20"/>
                <w:spacing w:val="-10"/>
                <w:sz w:val="17"/>
              </w:rPr>
              <w:t xml:space="preserve"> </w:t>
            </w:r>
            <w:r w:rsidRPr="00F245BC">
              <w:rPr>
                <w:rFonts w:ascii="Arial" w:hAnsi="Arial" w:cs="Arial"/>
                <w:color w:val="231F20"/>
                <w:sz w:val="17"/>
              </w:rPr>
              <w:t>conciliation</w:t>
            </w:r>
          </w:p>
        </w:tc>
        <w:tc>
          <w:tcPr>
            <w:tcW w:w="1134" w:type="dxa"/>
            <w:tcBorders>
              <w:top w:val="nil"/>
              <w:left w:val="nil"/>
              <w:bottom w:val="nil"/>
              <w:right w:val="nil"/>
            </w:tcBorders>
            <w:shd w:val="clear" w:color="auto" w:fill="EAF6F7"/>
          </w:tcPr>
          <w:p w14:paraId="7C5BA6E1"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92</w:t>
            </w:r>
          </w:p>
        </w:tc>
      </w:tr>
      <w:tr w:rsidR="00E76164" w:rsidRPr="00F245BC" w14:paraId="6F5FC6F3" w14:textId="77777777">
        <w:trPr>
          <w:trHeight w:hRule="exact" w:val="290"/>
        </w:trPr>
        <w:tc>
          <w:tcPr>
            <w:tcW w:w="5046" w:type="dxa"/>
            <w:tcBorders>
              <w:top w:val="nil"/>
              <w:left w:val="nil"/>
              <w:bottom w:val="nil"/>
              <w:right w:val="nil"/>
            </w:tcBorders>
            <w:shd w:val="clear" w:color="auto" w:fill="EAF6F7"/>
          </w:tcPr>
          <w:p w14:paraId="13B6CAC7" w14:textId="77777777" w:rsidR="00E76164" w:rsidRPr="00F245BC" w:rsidRDefault="00381F87">
            <w:pPr>
              <w:pStyle w:val="TableParagraph"/>
              <w:spacing w:before="39"/>
              <w:ind w:left="113"/>
              <w:rPr>
                <w:rFonts w:ascii="Arial" w:eastAsia="Arial" w:hAnsi="Arial" w:cs="Arial"/>
                <w:sz w:val="17"/>
                <w:szCs w:val="17"/>
              </w:rPr>
            </w:pPr>
            <w:r w:rsidRPr="00F245BC">
              <w:rPr>
                <w:rFonts w:ascii="Arial" w:hAnsi="Arial" w:cs="Arial"/>
                <w:b/>
                <w:color w:val="231F20"/>
                <w:sz w:val="17"/>
              </w:rPr>
              <w:t>Discontinued*</w:t>
            </w:r>
          </w:p>
        </w:tc>
        <w:tc>
          <w:tcPr>
            <w:tcW w:w="1134" w:type="dxa"/>
            <w:tcBorders>
              <w:top w:val="nil"/>
              <w:left w:val="nil"/>
              <w:bottom w:val="nil"/>
              <w:right w:val="nil"/>
            </w:tcBorders>
            <w:shd w:val="clear" w:color="auto" w:fill="EAF6F7"/>
          </w:tcPr>
          <w:p w14:paraId="668DF794" w14:textId="77777777" w:rsidR="00E76164" w:rsidRPr="00F245BC" w:rsidRDefault="00381F87">
            <w:pPr>
              <w:pStyle w:val="TableParagraph"/>
              <w:spacing w:before="39"/>
              <w:ind w:right="111"/>
              <w:jc w:val="right"/>
              <w:rPr>
                <w:rFonts w:ascii="Arial" w:eastAsia="Arial" w:hAnsi="Arial" w:cs="Arial"/>
                <w:sz w:val="17"/>
                <w:szCs w:val="17"/>
              </w:rPr>
            </w:pPr>
            <w:r w:rsidRPr="00F245BC">
              <w:rPr>
                <w:rFonts w:ascii="Arial" w:hAnsi="Arial" w:cs="Arial"/>
                <w:b/>
                <w:color w:val="231F20"/>
                <w:w w:val="95"/>
                <w:sz w:val="17"/>
              </w:rPr>
              <w:t>39</w:t>
            </w:r>
          </w:p>
        </w:tc>
      </w:tr>
      <w:tr w:rsidR="00E76164" w:rsidRPr="00F245BC" w14:paraId="3C204C63" w14:textId="77777777">
        <w:trPr>
          <w:trHeight w:hRule="exact" w:val="290"/>
        </w:trPr>
        <w:tc>
          <w:tcPr>
            <w:tcW w:w="5046" w:type="dxa"/>
            <w:tcBorders>
              <w:top w:val="nil"/>
              <w:left w:val="nil"/>
              <w:bottom w:val="nil"/>
              <w:right w:val="nil"/>
            </w:tcBorders>
            <w:shd w:val="clear" w:color="auto" w:fill="EAF6F7"/>
          </w:tcPr>
          <w:p w14:paraId="48603E7B" w14:textId="77777777" w:rsidR="00E76164" w:rsidRPr="00F245BC" w:rsidRDefault="00381F87">
            <w:pPr>
              <w:pStyle w:val="TableParagraph"/>
              <w:spacing w:before="40"/>
              <w:ind w:left="113"/>
              <w:rPr>
                <w:rFonts w:ascii="Arial" w:eastAsia="Arial" w:hAnsi="Arial" w:cs="Arial"/>
                <w:sz w:val="17"/>
                <w:szCs w:val="17"/>
              </w:rPr>
            </w:pPr>
            <w:r w:rsidRPr="00F245BC">
              <w:rPr>
                <w:rFonts w:ascii="Arial" w:hAnsi="Arial" w:cs="Arial"/>
                <w:b/>
                <w:color w:val="231F20"/>
                <w:sz w:val="17"/>
              </w:rPr>
              <w:t>Withdrawn**</w:t>
            </w:r>
          </w:p>
        </w:tc>
        <w:tc>
          <w:tcPr>
            <w:tcW w:w="1134" w:type="dxa"/>
            <w:tcBorders>
              <w:top w:val="nil"/>
              <w:left w:val="nil"/>
              <w:bottom w:val="nil"/>
              <w:right w:val="nil"/>
            </w:tcBorders>
            <w:shd w:val="clear" w:color="auto" w:fill="EAF6F7"/>
          </w:tcPr>
          <w:p w14:paraId="2F49C53C" w14:textId="77777777" w:rsidR="00E76164" w:rsidRPr="00F245BC" w:rsidRDefault="00381F87">
            <w:pPr>
              <w:pStyle w:val="TableParagraph"/>
              <w:spacing w:before="40"/>
              <w:ind w:right="111"/>
              <w:jc w:val="right"/>
              <w:rPr>
                <w:rFonts w:ascii="Arial" w:eastAsia="Arial" w:hAnsi="Arial" w:cs="Arial"/>
                <w:sz w:val="17"/>
                <w:szCs w:val="17"/>
              </w:rPr>
            </w:pPr>
            <w:r w:rsidRPr="00F245BC">
              <w:rPr>
                <w:rFonts w:ascii="Arial" w:hAnsi="Arial" w:cs="Arial"/>
                <w:b/>
                <w:color w:val="231F20"/>
                <w:w w:val="95"/>
                <w:sz w:val="17"/>
              </w:rPr>
              <w:t>67</w:t>
            </w:r>
          </w:p>
        </w:tc>
      </w:tr>
      <w:tr w:rsidR="00E76164" w:rsidRPr="00F245BC" w14:paraId="5B858257" w14:textId="77777777">
        <w:trPr>
          <w:trHeight w:hRule="exact" w:val="299"/>
        </w:trPr>
        <w:tc>
          <w:tcPr>
            <w:tcW w:w="5046" w:type="dxa"/>
            <w:tcBorders>
              <w:top w:val="nil"/>
              <w:left w:val="nil"/>
              <w:bottom w:val="nil"/>
              <w:right w:val="nil"/>
            </w:tcBorders>
            <w:shd w:val="clear" w:color="auto" w:fill="EAF6F7"/>
          </w:tcPr>
          <w:p w14:paraId="3E1F57A5" w14:textId="77777777" w:rsidR="00E76164" w:rsidRPr="00F245BC" w:rsidRDefault="00381F87">
            <w:pPr>
              <w:pStyle w:val="TableParagraph"/>
              <w:spacing w:before="40"/>
              <w:ind w:left="113"/>
              <w:rPr>
                <w:rFonts w:ascii="Arial" w:eastAsia="Arial" w:hAnsi="Arial" w:cs="Arial"/>
                <w:sz w:val="17"/>
                <w:szCs w:val="17"/>
              </w:rPr>
            </w:pPr>
            <w:r w:rsidRPr="00F245BC">
              <w:rPr>
                <w:rFonts w:ascii="Arial" w:hAnsi="Arial" w:cs="Arial"/>
                <w:b/>
                <w:color w:val="231F20"/>
                <w:sz w:val="17"/>
              </w:rPr>
              <w:t>Conciliated</w:t>
            </w:r>
          </w:p>
        </w:tc>
        <w:tc>
          <w:tcPr>
            <w:tcW w:w="1134" w:type="dxa"/>
            <w:tcBorders>
              <w:top w:val="nil"/>
              <w:left w:val="nil"/>
              <w:bottom w:val="nil"/>
              <w:right w:val="nil"/>
            </w:tcBorders>
            <w:shd w:val="clear" w:color="auto" w:fill="EAF6F7"/>
          </w:tcPr>
          <w:p w14:paraId="53721B13" w14:textId="77777777" w:rsidR="00E76164" w:rsidRPr="00F245BC" w:rsidRDefault="00381F87">
            <w:pPr>
              <w:pStyle w:val="TableParagraph"/>
              <w:spacing w:before="40"/>
              <w:ind w:right="111"/>
              <w:jc w:val="right"/>
              <w:rPr>
                <w:rFonts w:ascii="Arial" w:eastAsia="Arial" w:hAnsi="Arial" w:cs="Arial"/>
                <w:sz w:val="17"/>
                <w:szCs w:val="17"/>
              </w:rPr>
            </w:pPr>
            <w:r w:rsidRPr="00F245BC">
              <w:rPr>
                <w:rFonts w:ascii="Arial" w:hAnsi="Arial" w:cs="Arial"/>
                <w:b/>
                <w:color w:val="231F20"/>
                <w:w w:val="95"/>
                <w:sz w:val="17"/>
              </w:rPr>
              <w:t>195</w:t>
            </w:r>
          </w:p>
        </w:tc>
      </w:tr>
      <w:tr w:rsidR="00E76164" w:rsidRPr="00F245BC" w14:paraId="5F21B5EE" w14:textId="77777777">
        <w:trPr>
          <w:trHeight w:hRule="exact" w:val="321"/>
        </w:trPr>
        <w:tc>
          <w:tcPr>
            <w:tcW w:w="5046" w:type="dxa"/>
            <w:tcBorders>
              <w:top w:val="nil"/>
              <w:left w:val="nil"/>
              <w:bottom w:val="dotted" w:sz="8" w:space="0" w:color="57C6D0"/>
              <w:right w:val="nil"/>
            </w:tcBorders>
            <w:shd w:val="clear" w:color="auto" w:fill="EAF6F7"/>
          </w:tcPr>
          <w:p w14:paraId="2BE626AA" w14:textId="77777777" w:rsidR="00E76164" w:rsidRPr="00F245BC" w:rsidRDefault="00381F87">
            <w:pPr>
              <w:pStyle w:val="TableParagraph"/>
              <w:spacing w:before="48"/>
              <w:ind w:left="113"/>
              <w:rPr>
                <w:rFonts w:ascii="Arial" w:eastAsia="Arial" w:hAnsi="Arial" w:cs="Arial"/>
                <w:sz w:val="17"/>
                <w:szCs w:val="17"/>
              </w:rPr>
            </w:pPr>
            <w:r w:rsidRPr="00F245BC">
              <w:rPr>
                <w:rFonts w:ascii="Arial" w:hAnsi="Arial" w:cs="Arial"/>
                <w:b/>
                <w:color w:val="231F20"/>
                <w:sz w:val="17"/>
              </w:rPr>
              <w:t>Administrative</w:t>
            </w:r>
            <w:r w:rsidRPr="00F245BC">
              <w:rPr>
                <w:rFonts w:ascii="Arial" w:hAnsi="Arial" w:cs="Arial"/>
                <w:b/>
                <w:color w:val="231F20"/>
                <w:spacing w:val="-12"/>
                <w:sz w:val="17"/>
              </w:rPr>
              <w:t xml:space="preserve"> </w:t>
            </w:r>
            <w:r w:rsidRPr="00F245BC">
              <w:rPr>
                <w:rFonts w:ascii="Arial" w:hAnsi="Arial" w:cs="Arial"/>
                <w:b/>
                <w:color w:val="231F20"/>
                <w:sz w:val="17"/>
              </w:rPr>
              <w:t>closure***</w:t>
            </w:r>
          </w:p>
        </w:tc>
        <w:tc>
          <w:tcPr>
            <w:tcW w:w="1134" w:type="dxa"/>
            <w:tcBorders>
              <w:top w:val="nil"/>
              <w:left w:val="nil"/>
              <w:bottom w:val="dotted" w:sz="8" w:space="0" w:color="57C6D0"/>
              <w:right w:val="nil"/>
            </w:tcBorders>
            <w:shd w:val="clear" w:color="auto" w:fill="EAF6F7"/>
          </w:tcPr>
          <w:p w14:paraId="3766002E" w14:textId="77777777" w:rsidR="00E76164" w:rsidRPr="00F245BC" w:rsidRDefault="00381F87">
            <w:pPr>
              <w:pStyle w:val="TableParagraph"/>
              <w:spacing w:before="48"/>
              <w:ind w:right="111"/>
              <w:jc w:val="right"/>
              <w:rPr>
                <w:rFonts w:ascii="Arial" w:eastAsia="Arial" w:hAnsi="Arial" w:cs="Arial"/>
                <w:sz w:val="17"/>
                <w:szCs w:val="17"/>
              </w:rPr>
            </w:pPr>
            <w:r w:rsidRPr="00F245BC">
              <w:rPr>
                <w:rFonts w:ascii="Arial" w:hAnsi="Arial" w:cs="Arial"/>
                <w:b/>
                <w:color w:val="231F20"/>
                <w:w w:val="95"/>
                <w:sz w:val="17"/>
              </w:rPr>
              <w:t>34</w:t>
            </w:r>
          </w:p>
        </w:tc>
      </w:tr>
      <w:tr w:rsidR="00E76164" w:rsidRPr="00F245BC" w14:paraId="3DA31509" w14:textId="77777777">
        <w:trPr>
          <w:trHeight w:hRule="exact" w:val="290"/>
        </w:trPr>
        <w:tc>
          <w:tcPr>
            <w:tcW w:w="5046" w:type="dxa"/>
            <w:tcBorders>
              <w:top w:val="dotted" w:sz="8" w:space="0" w:color="57C6D0"/>
              <w:left w:val="nil"/>
              <w:bottom w:val="dotted" w:sz="8" w:space="0" w:color="818386"/>
              <w:right w:val="nil"/>
            </w:tcBorders>
            <w:shd w:val="clear" w:color="auto" w:fill="E5E6E7"/>
          </w:tcPr>
          <w:p w14:paraId="2B4D67C5" w14:textId="77777777" w:rsidR="00E76164" w:rsidRPr="00F245BC" w:rsidRDefault="00381F87">
            <w:pPr>
              <w:pStyle w:val="TableParagraph"/>
              <w:spacing w:before="36"/>
              <w:ind w:left="113"/>
              <w:rPr>
                <w:rFonts w:ascii="Arial" w:eastAsia="Arial" w:hAnsi="Arial" w:cs="Arial"/>
                <w:sz w:val="17"/>
                <w:szCs w:val="17"/>
              </w:rPr>
            </w:pPr>
            <w:r w:rsidRPr="00F245BC">
              <w:rPr>
                <w:rFonts w:ascii="Arial" w:hAnsi="Arial" w:cs="Arial"/>
                <w:b/>
                <w:color w:val="231F20"/>
                <w:spacing w:val="-4"/>
                <w:sz w:val="17"/>
              </w:rPr>
              <w:t>Total</w:t>
            </w:r>
          </w:p>
        </w:tc>
        <w:tc>
          <w:tcPr>
            <w:tcW w:w="1134" w:type="dxa"/>
            <w:tcBorders>
              <w:top w:val="dotted" w:sz="8" w:space="0" w:color="57C6D0"/>
              <w:left w:val="nil"/>
              <w:bottom w:val="dotted" w:sz="8" w:space="0" w:color="818386"/>
              <w:right w:val="nil"/>
            </w:tcBorders>
            <w:shd w:val="clear" w:color="auto" w:fill="E5E6E7"/>
          </w:tcPr>
          <w:p w14:paraId="5392B127"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451</w:t>
            </w:r>
          </w:p>
        </w:tc>
      </w:tr>
    </w:tbl>
    <w:p w14:paraId="346ADB61" w14:textId="77777777" w:rsidR="00E76164" w:rsidRPr="00F245BC" w:rsidRDefault="00E76164">
      <w:pPr>
        <w:spacing w:before="8"/>
        <w:rPr>
          <w:rFonts w:ascii="Arial" w:eastAsia="Arial" w:hAnsi="Arial" w:cs="Arial"/>
          <w:b/>
          <w:bCs/>
          <w:sz w:val="8"/>
          <w:szCs w:val="8"/>
        </w:rPr>
      </w:pPr>
    </w:p>
    <w:p w14:paraId="026EDB4E" w14:textId="77777777" w:rsidR="00E76164" w:rsidRPr="00F245BC" w:rsidRDefault="005E0FFB">
      <w:pPr>
        <w:spacing w:before="83" w:line="247" w:lineRule="auto"/>
        <w:ind w:left="2730" w:right="252" w:hanging="171"/>
        <w:rPr>
          <w:rFonts w:ascii="Arial" w:eastAsia="Trebuchet MS" w:hAnsi="Arial" w:cs="Arial"/>
          <w:sz w:val="14"/>
          <w:szCs w:val="14"/>
        </w:rPr>
      </w:pPr>
      <w:r>
        <w:rPr>
          <w:rFonts w:ascii="Arial" w:hAnsi="Arial" w:cs="Arial"/>
        </w:rPr>
        <w:pict w14:anchorId="61CAFA7F">
          <v:group id="_x0000_s1780" style="position:absolute;left:0;text-align:left;margin-left:141.35pt;margin-top:-6pt;width:309pt;height:1pt;z-index:-532336;mso-position-horizontal-relative:page" coordorigin="2828,-120" coordsize="6180,20">
            <v:group id="_x0000_s1791" style="position:absolute;left:2838;top:-110;width:5036;height:2" coordorigin="2838,-110" coordsize="5036,2">
              <v:shape id="_x0000_s1792" style="position:absolute;left:2838;top:-110;width:5036;height:2" coordorigin="2838,-110" coordsize="5036,0" path="m2838,-110l7874,-110e" filled="f" strokecolor="white" strokeweight="1pt">
                <v:path arrowok="t"/>
              </v:shape>
            </v:group>
            <v:group id="_x0000_s1789" style="position:absolute;left:7874;top:-110;width:1124;height:2" coordorigin="7874,-110" coordsize="1124,2">
              <v:shape id="_x0000_s1790" style="position:absolute;left:7874;top:-110;width:1124;height:2" coordorigin="7874,-110" coordsize="1124,0" path="m7874,-110l8998,-110e" filled="f" strokecolor="white" strokeweight="1pt">
                <v:path arrowok="t"/>
              </v:shape>
            </v:group>
            <v:group id="_x0000_s1787" style="position:absolute;left:2838;top:-110;width:2;height:2" coordorigin="2838,-110" coordsize="2,2">
              <v:shape id="_x0000_s1788" style="position:absolute;left:2838;top:-110;width:2;height:2" coordorigin="2838,-110" coordsize="0,0" path="m2838,-110l2838,-110e" filled="f" strokecolor="#818386" strokeweight="1pt">
                <v:path arrowok="t"/>
              </v:shape>
            </v:group>
            <v:group id="_x0000_s1785" style="position:absolute;left:7874;top:-110;width:2;height:2" coordorigin="7874,-110" coordsize="2,2">
              <v:shape id="_x0000_s1786" style="position:absolute;left:7874;top:-110;width:2;height:2" coordorigin="7874,-110" coordsize="0,0" path="m7874,-110l7874,-110e" filled="f" strokecolor="#818386" strokeweight="1pt">
                <v:path arrowok="t"/>
              </v:shape>
            </v:group>
            <v:group id="_x0000_s1783" style="position:absolute;left:7874;top:-110;width:2;height:2" coordorigin="7874,-110" coordsize="2,2">
              <v:shape id="_x0000_s1784" style="position:absolute;left:7874;top:-110;width:2;height:2" coordorigin="7874,-110" coordsize="0,0" path="m7874,-110l7874,-110e" filled="f" strokecolor="#818386" strokeweight="1pt">
                <v:path arrowok="t"/>
              </v:shape>
            </v:group>
            <v:group id="_x0000_s1781" style="position:absolute;left:8998;top:-110;width:2;height:2" coordorigin="8998,-110" coordsize="2,2">
              <v:shape id="_x0000_s1782" style="position:absolute;left:8998;top:-110;width:2;height:2" coordorigin="8998,-110" coordsize="0,0" path="m8998,-110l8998,-110e" filled="f" strokecolor="#818386" strokeweight="1pt">
                <v:path arrowok="t"/>
              </v:shape>
            </v:group>
            <w10:wrap anchorx="page"/>
          </v:group>
        </w:pict>
      </w:r>
      <w:r w:rsidR="00381F87" w:rsidRPr="00F245BC">
        <w:rPr>
          <w:rFonts w:ascii="Arial" w:eastAsia="Trebuchet MS" w:hAnsi="Arial" w:cs="Arial"/>
          <w:color w:val="231F20"/>
          <w:sz w:val="14"/>
          <w:szCs w:val="14"/>
        </w:rPr>
        <w:t>* A complaint may be discontinued where a complainant does not respond to the Commission’s attempts</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to</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contact</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them,</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including</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after</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being</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provided</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with</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an</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assessment</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of</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the</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complaint.</w:t>
      </w:r>
    </w:p>
    <w:p w14:paraId="71DFE240" w14:textId="77777777" w:rsidR="00E76164" w:rsidRPr="00F245BC" w:rsidRDefault="00381F87">
      <w:pPr>
        <w:spacing w:line="247" w:lineRule="auto"/>
        <w:ind w:left="2730" w:right="154" w:hanging="171"/>
        <w:rPr>
          <w:rFonts w:ascii="Arial" w:eastAsia="Trebuchet MS" w:hAnsi="Arial" w:cs="Arial"/>
          <w:sz w:val="14"/>
          <w:szCs w:val="14"/>
        </w:rPr>
      </w:pPr>
      <w:r w:rsidRPr="00F245BC">
        <w:rPr>
          <w:rFonts w:ascii="Arial" w:hAnsi="Arial" w:cs="Arial"/>
          <w:color w:val="231F20"/>
          <w:sz w:val="14"/>
        </w:rPr>
        <w:t>** This category includes where a complainant withdraws due to personal circumstances or where they decide not to proceed after reviewing information from the respondent or being provided with</w:t>
      </w:r>
      <w:r w:rsidRPr="00F245BC">
        <w:rPr>
          <w:rFonts w:ascii="Arial" w:hAnsi="Arial" w:cs="Arial"/>
          <w:color w:val="231F20"/>
          <w:spacing w:val="-14"/>
          <w:sz w:val="14"/>
        </w:rPr>
        <w:t xml:space="preserve"> </w:t>
      </w:r>
      <w:r w:rsidRPr="00F245BC">
        <w:rPr>
          <w:rFonts w:ascii="Arial" w:hAnsi="Arial" w:cs="Arial"/>
          <w:color w:val="231F20"/>
          <w:sz w:val="14"/>
        </w:rPr>
        <w:t>information</w:t>
      </w:r>
      <w:r w:rsidRPr="00F245BC">
        <w:rPr>
          <w:rFonts w:ascii="Arial" w:hAnsi="Arial" w:cs="Arial"/>
          <w:color w:val="231F20"/>
          <w:spacing w:val="-14"/>
          <w:sz w:val="14"/>
        </w:rPr>
        <w:t xml:space="preserve"> </w:t>
      </w:r>
      <w:r w:rsidRPr="00F245BC">
        <w:rPr>
          <w:rFonts w:ascii="Arial" w:hAnsi="Arial" w:cs="Arial"/>
          <w:color w:val="231F20"/>
          <w:sz w:val="14"/>
        </w:rPr>
        <w:t>about</w:t>
      </w:r>
      <w:r w:rsidRPr="00F245BC">
        <w:rPr>
          <w:rFonts w:ascii="Arial" w:hAnsi="Arial" w:cs="Arial"/>
          <w:color w:val="231F20"/>
          <w:spacing w:val="-14"/>
          <w:sz w:val="14"/>
        </w:rPr>
        <w:t xml:space="preserve"> </w:t>
      </w:r>
      <w:r w:rsidRPr="00F245BC">
        <w:rPr>
          <w:rFonts w:ascii="Arial" w:hAnsi="Arial" w:cs="Arial"/>
          <w:color w:val="231F20"/>
          <w:sz w:val="14"/>
        </w:rPr>
        <w:t>the</w:t>
      </w:r>
      <w:r w:rsidRPr="00F245BC">
        <w:rPr>
          <w:rFonts w:ascii="Arial" w:hAnsi="Arial" w:cs="Arial"/>
          <w:color w:val="231F20"/>
          <w:spacing w:val="-14"/>
          <w:sz w:val="14"/>
        </w:rPr>
        <w:t xml:space="preserve"> </w:t>
      </w:r>
      <w:r w:rsidRPr="00F245BC">
        <w:rPr>
          <w:rFonts w:ascii="Arial" w:hAnsi="Arial" w:cs="Arial"/>
          <w:color w:val="231F20"/>
          <w:sz w:val="14"/>
        </w:rPr>
        <w:t>law</w:t>
      </w:r>
      <w:r w:rsidRPr="00F245BC">
        <w:rPr>
          <w:rFonts w:ascii="Arial" w:hAnsi="Arial" w:cs="Arial"/>
          <w:color w:val="231F20"/>
          <w:spacing w:val="-14"/>
          <w:sz w:val="14"/>
        </w:rPr>
        <w:t xml:space="preserve"> </w:t>
      </w:r>
      <w:r w:rsidRPr="00F245BC">
        <w:rPr>
          <w:rFonts w:ascii="Arial" w:hAnsi="Arial" w:cs="Arial"/>
          <w:color w:val="231F20"/>
          <w:sz w:val="14"/>
        </w:rPr>
        <w:t>and/or</w:t>
      </w:r>
      <w:r w:rsidRPr="00F245BC">
        <w:rPr>
          <w:rFonts w:ascii="Arial" w:hAnsi="Arial" w:cs="Arial"/>
          <w:color w:val="231F20"/>
          <w:spacing w:val="-14"/>
          <w:sz w:val="14"/>
        </w:rPr>
        <w:t xml:space="preserve"> </w:t>
      </w:r>
      <w:r w:rsidRPr="00F245BC">
        <w:rPr>
          <w:rFonts w:ascii="Arial" w:hAnsi="Arial" w:cs="Arial"/>
          <w:color w:val="231F20"/>
          <w:sz w:val="14"/>
        </w:rPr>
        <w:t>a</w:t>
      </w:r>
      <w:r w:rsidRPr="00F245BC">
        <w:rPr>
          <w:rFonts w:ascii="Arial" w:hAnsi="Arial" w:cs="Arial"/>
          <w:color w:val="231F20"/>
          <w:spacing w:val="-14"/>
          <w:sz w:val="14"/>
        </w:rPr>
        <w:t xml:space="preserve"> </w:t>
      </w:r>
      <w:r w:rsidRPr="00F245BC">
        <w:rPr>
          <w:rFonts w:ascii="Arial" w:hAnsi="Arial" w:cs="Arial"/>
          <w:color w:val="231F20"/>
          <w:sz w:val="14"/>
        </w:rPr>
        <w:t>preliminary</w:t>
      </w:r>
      <w:r w:rsidRPr="00F245BC">
        <w:rPr>
          <w:rFonts w:ascii="Arial" w:hAnsi="Arial" w:cs="Arial"/>
          <w:color w:val="231F20"/>
          <w:spacing w:val="-14"/>
          <w:sz w:val="14"/>
        </w:rPr>
        <w:t xml:space="preserve"> </w:t>
      </w:r>
      <w:r w:rsidRPr="00F245BC">
        <w:rPr>
          <w:rFonts w:ascii="Arial" w:hAnsi="Arial" w:cs="Arial"/>
          <w:color w:val="231F20"/>
          <w:sz w:val="14"/>
        </w:rPr>
        <w:t>assessment</w:t>
      </w:r>
      <w:r w:rsidRPr="00F245BC">
        <w:rPr>
          <w:rFonts w:ascii="Arial" w:hAnsi="Arial" w:cs="Arial"/>
          <w:color w:val="231F20"/>
          <w:spacing w:val="-14"/>
          <w:sz w:val="14"/>
        </w:rPr>
        <w:t xml:space="preserve"> </w:t>
      </w:r>
      <w:r w:rsidRPr="00F245BC">
        <w:rPr>
          <w:rFonts w:ascii="Arial" w:hAnsi="Arial" w:cs="Arial"/>
          <w:color w:val="231F20"/>
          <w:sz w:val="14"/>
        </w:rPr>
        <w:t>of</w:t>
      </w:r>
      <w:r w:rsidRPr="00F245BC">
        <w:rPr>
          <w:rFonts w:ascii="Arial" w:hAnsi="Arial" w:cs="Arial"/>
          <w:color w:val="231F20"/>
          <w:spacing w:val="-14"/>
          <w:sz w:val="14"/>
        </w:rPr>
        <w:t xml:space="preserve"> </w:t>
      </w:r>
      <w:r w:rsidRPr="00F245BC">
        <w:rPr>
          <w:rFonts w:ascii="Arial" w:hAnsi="Arial" w:cs="Arial"/>
          <w:color w:val="231F20"/>
          <w:sz w:val="14"/>
        </w:rPr>
        <w:t>the</w:t>
      </w:r>
      <w:r w:rsidRPr="00F245BC">
        <w:rPr>
          <w:rFonts w:ascii="Arial" w:hAnsi="Arial" w:cs="Arial"/>
          <w:color w:val="231F20"/>
          <w:spacing w:val="-14"/>
          <w:sz w:val="14"/>
        </w:rPr>
        <w:t xml:space="preserve"> </w:t>
      </w:r>
      <w:r w:rsidRPr="00F245BC">
        <w:rPr>
          <w:rFonts w:ascii="Arial" w:hAnsi="Arial" w:cs="Arial"/>
          <w:color w:val="231F20"/>
          <w:sz w:val="14"/>
        </w:rPr>
        <w:t>complaint.</w:t>
      </w:r>
    </w:p>
    <w:p w14:paraId="34F7A3D2" w14:textId="77777777" w:rsidR="00E76164" w:rsidRPr="00F245BC" w:rsidRDefault="00381F87">
      <w:pPr>
        <w:spacing w:line="247" w:lineRule="auto"/>
        <w:ind w:left="2730" w:right="508" w:hanging="171"/>
        <w:rPr>
          <w:rFonts w:ascii="Arial" w:eastAsia="Trebuchet MS" w:hAnsi="Arial" w:cs="Arial"/>
          <w:sz w:val="14"/>
          <w:szCs w:val="14"/>
        </w:rPr>
      </w:pPr>
      <w:r w:rsidRPr="00F245BC">
        <w:rPr>
          <w:rFonts w:ascii="Arial" w:hAnsi="Arial" w:cs="Arial"/>
          <w:color w:val="231F20"/>
          <w:sz w:val="14"/>
        </w:rPr>
        <w:t>***</w:t>
      </w:r>
      <w:r w:rsidRPr="00F245BC">
        <w:rPr>
          <w:rFonts w:ascii="Arial" w:hAnsi="Arial" w:cs="Arial"/>
          <w:color w:val="231F20"/>
          <w:spacing w:val="-20"/>
          <w:sz w:val="14"/>
        </w:rPr>
        <w:t xml:space="preserve"> </w:t>
      </w:r>
      <w:r w:rsidRPr="00F245BC">
        <w:rPr>
          <w:rFonts w:ascii="Arial" w:hAnsi="Arial" w:cs="Arial"/>
          <w:color w:val="231F20"/>
          <w:sz w:val="14"/>
        </w:rPr>
        <w:t>Includes</w:t>
      </w:r>
      <w:r w:rsidRPr="00F245BC">
        <w:rPr>
          <w:rFonts w:ascii="Arial" w:hAnsi="Arial" w:cs="Arial"/>
          <w:color w:val="231F20"/>
          <w:spacing w:val="-3"/>
          <w:sz w:val="14"/>
        </w:rPr>
        <w:t xml:space="preserve"> </w:t>
      </w:r>
      <w:r w:rsidRPr="00F245BC">
        <w:rPr>
          <w:rFonts w:ascii="Arial" w:hAnsi="Arial" w:cs="Arial"/>
          <w:color w:val="231F20"/>
          <w:sz w:val="14"/>
        </w:rPr>
        <w:t>where</w:t>
      </w:r>
      <w:r w:rsidRPr="00F245BC">
        <w:rPr>
          <w:rFonts w:ascii="Arial" w:hAnsi="Arial" w:cs="Arial"/>
          <w:color w:val="231F20"/>
          <w:spacing w:val="-3"/>
          <w:sz w:val="14"/>
        </w:rPr>
        <w:t xml:space="preserve"> </w:t>
      </w:r>
      <w:r w:rsidRPr="00F245BC">
        <w:rPr>
          <w:rFonts w:ascii="Arial" w:hAnsi="Arial" w:cs="Arial"/>
          <w:color w:val="231F20"/>
          <w:sz w:val="14"/>
        </w:rPr>
        <w:t>complaint</w:t>
      </w:r>
      <w:r w:rsidRPr="00F245BC">
        <w:rPr>
          <w:rFonts w:ascii="Arial" w:hAnsi="Arial" w:cs="Arial"/>
          <w:color w:val="231F20"/>
          <w:spacing w:val="-3"/>
          <w:sz w:val="14"/>
        </w:rPr>
        <w:t xml:space="preserve"> </w:t>
      </w:r>
      <w:r w:rsidRPr="00F245BC">
        <w:rPr>
          <w:rFonts w:ascii="Arial" w:hAnsi="Arial" w:cs="Arial"/>
          <w:color w:val="231F20"/>
          <w:sz w:val="14"/>
        </w:rPr>
        <w:t>is</w:t>
      </w:r>
      <w:r w:rsidRPr="00F245BC">
        <w:rPr>
          <w:rFonts w:ascii="Arial" w:hAnsi="Arial" w:cs="Arial"/>
          <w:color w:val="231F20"/>
          <w:spacing w:val="-3"/>
          <w:sz w:val="14"/>
        </w:rPr>
        <w:t xml:space="preserve"> </w:t>
      </w:r>
      <w:r w:rsidRPr="00F245BC">
        <w:rPr>
          <w:rFonts w:ascii="Arial" w:hAnsi="Arial" w:cs="Arial"/>
          <w:color w:val="231F20"/>
          <w:sz w:val="14"/>
        </w:rPr>
        <w:t>not</w:t>
      </w:r>
      <w:r w:rsidRPr="00F245BC">
        <w:rPr>
          <w:rFonts w:ascii="Arial" w:hAnsi="Arial" w:cs="Arial"/>
          <w:color w:val="231F20"/>
          <w:spacing w:val="-3"/>
          <w:sz w:val="14"/>
        </w:rPr>
        <w:t xml:space="preserve"> </w:t>
      </w:r>
      <w:r w:rsidRPr="00F245BC">
        <w:rPr>
          <w:rFonts w:ascii="Arial" w:hAnsi="Arial" w:cs="Arial"/>
          <w:color w:val="231F20"/>
          <w:sz w:val="14"/>
        </w:rPr>
        <w:t>lodged</w:t>
      </w:r>
      <w:r w:rsidRPr="00F245BC">
        <w:rPr>
          <w:rFonts w:ascii="Arial" w:hAnsi="Arial" w:cs="Arial"/>
          <w:color w:val="231F20"/>
          <w:spacing w:val="-3"/>
          <w:sz w:val="14"/>
        </w:rPr>
        <w:t xml:space="preserve"> </w:t>
      </w:r>
      <w:r w:rsidRPr="00F245BC">
        <w:rPr>
          <w:rFonts w:ascii="Arial" w:hAnsi="Arial" w:cs="Arial"/>
          <w:color w:val="231F20"/>
          <w:sz w:val="14"/>
        </w:rPr>
        <w:t>by</w:t>
      </w:r>
      <w:r w:rsidRPr="00F245BC">
        <w:rPr>
          <w:rFonts w:ascii="Arial" w:hAnsi="Arial" w:cs="Arial"/>
          <w:color w:val="231F20"/>
          <w:spacing w:val="-3"/>
          <w:sz w:val="14"/>
        </w:rPr>
        <w:t xml:space="preserve"> </w:t>
      </w:r>
      <w:r w:rsidRPr="00F245BC">
        <w:rPr>
          <w:rFonts w:ascii="Arial" w:hAnsi="Arial" w:cs="Arial"/>
          <w:color w:val="231F20"/>
          <w:sz w:val="14"/>
        </w:rPr>
        <w:t>or</w:t>
      </w:r>
      <w:r w:rsidRPr="00F245BC">
        <w:rPr>
          <w:rFonts w:ascii="Arial" w:hAnsi="Arial" w:cs="Arial"/>
          <w:color w:val="231F20"/>
          <w:spacing w:val="-3"/>
          <w:sz w:val="14"/>
        </w:rPr>
        <w:t xml:space="preserve"> </w:t>
      </w:r>
      <w:r w:rsidRPr="00F245BC">
        <w:rPr>
          <w:rFonts w:ascii="Arial" w:hAnsi="Arial" w:cs="Arial"/>
          <w:color w:val="231F20"/>
          <w:sz w:val="14"/>
        </w:rPr>
        <w:t>on</w:t>
      </w:r>
      <w:r w:rsidRPr="00F245BC">
        <w:rPr>
          <w:rFonts w:ascii="Arial" w:hAnsi="Arial" w:cs="Arial"/>
          <w:color w:val="231F20"/>
          <w:spacing w:val="-3"/>
          <w:sz w:val="14"/>
        </w:rPr>
        <w:t xml:space="preserve"> </w:t>
      </w:r>
      <w:r w:rsidRPr="00F245BC">
        <w:rPr>
          <w:rFonts w:ascii="Arial" w:hAnsi="Arial" w:cs="Arial"/>
          <w:color w:val="231F20"/>
          <w:sz w:val="14"/>
        </w:rPr>
        <w:t>behalf</w:t>
      </w:r>
      <w:r w:rsidRPr="00F245BC">
        <w:rPr>
          <w:rFonts w:ascii="Arial" w:hAnsi="Arial" w:cs="Arial"/>
          <w:color w:val="231F20"/>
          <w:spacing w:val="-3"/>
          <w:sz w:val="14"/>
        </w:rPr>
        <w:t xml:space="preserve"> </w:t>
      </w:r>
      <w:r w:rsidRPr="00F245BC">
        <w:rPr>
          <w:rFonts w:ascii="Arial" w:hAnsi="Arial" w:cs="Arial"/>
          <w:color w:val="231F20"/>
          <w:sz w:val="14"/>
        </w:rPr>
        <w:t>of</w:t>
      </w:r>
      <w:r w:rsidRPr="00F245BC">
        <w:rPr>
          <w:rFonts w:ascii="Arial" w:hAnsi="Arial" w:cs="Arial"/>
          <w:color w:val="231F20"/>
          <w:spacing w:val="-3"/>
          <w:sz w:val="14"/>
        </w:rPr>
        <w:t xml:space="preserve"> </w:t>
      </w:r>
      <w:r w:rsidRPr="00F245BC">
        <w:rPr>
          <w:rFonts w:ascii="Arial" w:hAnsi="Arial" w:cs="Arial"/>
          <w:color w:val="231F20"/>
          <w:sz w:val="14"/>
        </w:rPr>
        <w:t>an</w:t>
      </w:r>
      <w:r w:rsidRPr="00F245BC">
        <w:rPr>
          <w:rFonts w:ascii="Arial" w:hAnsi="Arial" w:cs="Arial"/>
          <w:color w:val="231F20"/>
          <w:spacing w:val="-3"/>
          <w:sz w:val="14"/>
        </w:rPr>
        <w:t xml:space="preserve"> </w:t>
      </w:r>
      <w:r w:rsidRPr="00F245BC">
        <w:rPr>
          <w:rFonts w:ascii="Arial" w:hAnsi="Arial" w:cs="Arial"/>
          <w:color w:val="231F20"/>
          <w:sz w:val="14"/>
        </w:rPr>
        <w:t>aggrieved</w:t>
      </w:r>
      <w:r w:rsidRPr="00F245BC">
        <w:rPr>
          <w:rFonts w:ascii="Arial" w:hAnsi="Arial" w:cs="Arial"/>
          <w:color w:val="231F20"/>
          <w:spacing w:val="-3"/>
          <w:sz w:val="14"/>
        </w:rPr>
        <w:t xml:space="preserve"> </w:t>
      </w:r>
      <w:r w:rsidRPr="00F245BC">
        <w:rPr>
          <w:rFonts w:ascii="Arial" w:hAnsi="Arial" w:cs="Arial"/>
          <w:color w:val="231F20"/>
          <w:sz w:val="14"/>
        </w:rPr>
        <w:t>person</w:t>
      </w:r>
      <w:r w:rsidRPr="00F245BC">
        <w:rPr>
          <w:rFonts w:ascii="Arial" w:hAnsi="Arial" w:cs="Arial"/>
          <w:color w:val="231F20"/>
          <w:spacing w:val="-3"/>
          <w:sz w:val="14"/>
        </w:rPr>
        <w:t xml:space="preserve"> </w:t>
      </w:r>
      <w:r w:rsidRPr="00F245BC">
        <w:rPr>
          <w:rFonts w:ascii="Arial" w:hAnsi="Arial" w:cs="Arial"/>
          <w:color w:val="231F20"/>
          <w:sz w:val="14"/>
        </w:rPr>
        <w:t>and</w:t>
      </w:r>
      <w:r w:rsidRPr="00F245BC">
        <w:rPr>
          <w:rFonts w:ascii="Arial" w:hAnsi="Arial" w:cs="Arial"/>
          <w:color w:val="231F20"/>
          <w:spacing w:val="-3"/>
          <w:sz w:val="14"/>
        </w:rPr>
        <w:t xml:space="preserve"> </w:t>
      </w:r>
      <w:r w:rsidRPr="00F245BC">
        <w:rPr>
          <w:rFonts w:ascii="Arial" w:hAnsi="Arial" w:cs="Arial"/>
          <w:color w:val="231F20"/>
          <w:sz w:val="14"/>
        </w:rPr>
        <w:t>where a</w:t>
      </w:r>
      <w:r w:rsidRPr="00F245BC">
        <w:rPr>
          <w:rFonts w:ascii="Arial" w:hAnsi="Arial" w:cs="Arial"/>
          <w:color w:val="231F20"/>
          <w:spacing w:val="-11"/>
          <w:sz w:val="14"/>
        </w:rPr>
        <w:t xml:space="preserve"> </w:t>
      </w:r>
      <w:r w:rsidRPr="00F245BC">
        <w:rPr>
          <w:rFonts w:ascii="Arial" w:hAnsi="Arial" w:cs="Arial"/>
          <w:color w:val="231F20"/>
          <w:sz w:val="14"/>
        </w:rPr>
        <w:t>complaint</w:t>
      </w:r>
      <w:r w:rsidRPr="00F245BC">
        <w:rPr>
          <w:rFonts w:ascii="Arial" w:hAnsi="Arial" w:cs="Arial"/>
          <w:color w:val="231F20"/>
          <w:spacing w:val="-11"/>
          <w:sz w:val="14"/>
        </w:rPr>
        <w:t xml:space="preserve"> </w:t>
      </w:r>
      <w:r w:rsidRPr="00F245BC">
        <w:rPr>
          <w:rFonts w:ascii="Arial" w:hAnsi="Arial" w:cs="Arial"/>
          <w:color w:val="231F20"/>
          <w:sz w:val="14"/>
        </w:rPr>
        <w:t>has</w:t>
      </w:r>
      <w:r w:rsidRPr="00F245BC">
        <w:rPr>
          <w:rFonts w:ascii="Arial" w:hAnsi="Arial" w:cs="Arial"/>
          <w:color w:val="231F20"/>
          <w:spacing w:val="-11"/>
          <w:sz w:val="14"/>
        </w:rPr>
        <w:t xml:space="preserve"> </w:t>
      </w:r>
      <w:r w:rsidRPr="00F245BC">
        <w:rPr>
          <w:rFonts w:ascii="Arial" w:hAnsi="Arial" w:cs="Arial"/>
          <w:color w:val="231F20"/>
          <w:sz w:val="14"/>
        </w:rPr>
        <w:t>also</w:t>
      </w:r>
      <w:r w:rsidRPr="00F245BC">
        <w:rPr>
          <w:rFonts w:ascii="Arial" w:hAnsi="Arial" w:cs="Arial"/>
          <w:color w:val="231F20"/>
          <w:spacing w:val="-11"/>
          <w:sz w:val="14"/>
        </w:rPr>
        <w:t xml:space="preserve"> </w:t>
      </w:r>
      <w:r w:rsidRPr="00F245BC">
        <w:rPr>
          <w:rFonts w:ascii="Arial" w:hAnsi="Arial" w:cs="Arial"/>
          <w:color w:val="231F20"/>
          <w:sz w:val="14"/>
        </w:rPr>
        <w:t>been</w:t>
      </w:r>
      <w:r w:rsidRPr="00F245BC">
        <w:rPr>
          <w:rFonts w:ascii="Arial" w:hAnsi="Arial" w:cs="Arial"/>
          <w:color w:val="231F20"/>
          <w:spacing w:val="-11"/>
          <w:sz w:val="14"/>
        </w:rPr>
        <w:t xml:space="preserve"> </w:t>
      </w:r>
      <w:r w:rsidRPr="00F245BC">
        <w:rPr>
          <w:rFonts w:ascii="Arial" w:hAnsi="Arial" w:cs="Arial"/>
          <w:color w:val="231F20"/>
          <w:sz w:val="14"/>
        </w:rPr>
        <w:t>lodged</w:t>
      </w:r>
      <w:r w:rsidRPr="00F245BC">
        <w:rPr>
          <w:rFonts w:ascii="Arial" w:hAnsi="Arial" w:cs="Arial"/>
          <w:color w:val="231F20"/>
          <w:spacing w:val="-11"/>
          <w:sz w:val="14"/>
        </w:rPr>
        <w:t xml:space="preserve"> </w:t>
      </w:r>
      <w:r w:rsidRPr="00F245BC">
        <w:rPr>
          <w:rFonts w:ascii="Arial" w:hAnsi="Arial" w:cs="Arial"/>
          <w:color w:val="231F20"/>
          <w:sz w:val="14"/>
        </w:rPr>
        <w:t>under</w:t>
      </w:r>
      <w:r w:rsidRPr="00F245BC">
        <w:rPr>
          <w:rFonts w:ascii="Arial" w:hAnsi="Arial" w:cs="Arial"/>
          <w:color w:val="231F20"/>
          <w:spacing w:val="-11"/>
          <w:sz w:val="14"/>
        </w:rPr>
        <w:t xml:space="preserve"> </w:t>
      </w:r>
      <w:r w:rsidRPr="00F245BC">
        <w:rPr>
          <w:rFonts w:ascii="Arial" w:hAnsi="Arial" w:cs="Arial"/>
          <w:color w:val="231F20"/>
          <w:sz w:val="14"/>
        </w:rPr>
        <w:t>State</w:t>
      </w:r>
      <w:r w:rsidRPr="00F245BC">
        <w:rPr>
          <w:rFonts w:ascii="Arial" w:hAnsi="Arial" w:cs="Arial"/>
          <w:color w:val="231F20"/>
          <w:spacing w:val="-11"/>
          <w:sz w:val="14"/>
        </w:rPr>
        <w:t xml:space="preserve"> </w:t>
      </w:r>
      <w:r w:rsidRPr="00F245BC">
        <w:rPr>
          <w:rFonts w:ascii="Arial" w:hAnsi="Arial" w:cs="Arial"/>
          <w:color w:val="231F20"/>
          <w:sz w:val="14"/>
        </w:rPr>
        <w:t>or</w:t>
      </w:r>
      <w:r w:rsidRPr="00F245BC">
        <w:rPr>
          <w:rFonts w:ascii="Arial" w:hAnsi="Arial" w:cs="Arial"/>
          <w:color w:val="231F20"/>
          <w:spacing w:val="-11"/>
          <w:sz w:val="14"/>
        </w:rPr>
        <w:t xml:space="preserve"> </w:t>
      </w:r>
      <w:r w:rsidRPr="00F245BC">
        <w:rPr>
          <w:rFonts w:ascii="Arial" w:hAnsi="Arial" w:cs="Arial"/>
          <w:color w:val="231F20"/>
          <w:sz w:val="14"/>
        </w:rPr>
        <w:t>Territory</w:t>
      </w:r>
      <w:r w:rsidRPr="00F245BC">
        <w:rPr>
          <w:rFonts w:ascii="Arial" w:hAnsi="Arial" w:cs="Arial"/>
          <w:color w:val="231F20"/>
          <w:spacing w:val="-11"/>
          <w:sz w:val="14"/>
        </w:rPr>
        <w:t xml:space="preserve"> </w:t>
      </w:r>
      <w:r w:rsidRPr="00F245BC">
        <w:rPr>
          <w:rFonts w:ascii="Arial" w:hAnsi="Arial" w:cs="Arial"/>
          <w:color w:val="231F20"/>
          <w:sz w:val="14"/>
        </w:rPr>
        <w:t>anti-discrimination</w:t>
      </w:r>
      <w:r w:rsidRPr="00F245BC">
        <w:rPr>
          <w:rFonts w:ascii="Arial" w:hAnsi="Arial" w:cs="Arial"/>
          <w:color w:val="231F20"/>
          <w:spacing w:val="-11"/>
          <w:sz w:val="14"/>
        </w:rPr>
        <w:t xml:space="preserve"> </w:t>
      </w:r>
      <w:r w:rsidRPr="00F245BC">
        <w:rPr>
          <w:rFonts w:ascii="Arial" w:hAnsi="Arial" w:cs="Arial"/>
          <w:color w:val="231F20"/>
          <w:spacing w:val="-3"/>
          <w:sz w:val="14"/>
        </w:rPr>
        <w:t>law.</w:t>
      </w:r>
    </w:p>
    <w:p w14:paraId="1B546F5B" w14:textId="77777777" w:rsidR="00E76164" w:rsidRPr="00F245BC" w:rsidRDefault="00E76164">
      <w:pPr>
        <w:spacing w:line="247" w:lineRule="auto"/>
        <w:rPr>
          <w:rFonts w:ascii="Arial" w:eastAsia="Trebuchet MS" w:hAnsi="Arial" w:cs="Arial"/>
          <w:sz w:val="14"/>
          <w:szCs w:val="14"/>
        </w:rPr>
        <w:sectPr w:rsidR="00E76164" w:rsidRPr="00F245BC">
          <w:pgSz w:w="9980" w:h="14180"/>
          <w:pgMar w:top="1320" w:right="840" w:bottom="540" w:left="260" w:header="0" w:footer="357" w:gutter="0"/>
          <w:cols w:space="720"/>
        </w:sectPr>
      </w:pPr>
    </w:p>
    <w:p w14:paraId="1140B527" w14:textId="77777777" w:rsidR="00E76164" w:rsidRPr="00F245BC" w:rsidRDefault="00E76164">
      <w:pPr>
        <w:rPr>
          <w:rFonts w:ascii="Arial" w:eastAsia="Trebuchet MS" w:hAnsi="Arial" w:cs="Arial"/>
          <w:sz w:val="20"/>
          <w:szCs w:val="20"/>
        </w:rPr>
      </w:pPr>
    </w:p>
    <w:p w14:paraId="7A724A65" w14:textId="77777777" w:rsidR="00E76164" w:rsidRPr="00F245BC" w:rsidRDefault="00E76164">
      <w:pPr>
        <w:spacing w:before="11"/>
        <w:rPr>
          <w:rFonts w:ascii="Arial" w:eastAsia="Trebuchet MS" w:hAnsi="Arial" w:cs="Arial"/>
          <w:sz w:val="21"/>
          <w:szCs w:val="21"/>
        </w:rPr>
      </w:pPr>
    </w:p>
    <w:p w14:paraId="0D9CEB7F" w14:textId="77777777" w:rsidR="00E76164" w:rsidRPr="00F245BC" w:rsidRDefault="00381F87">
      <w:pPr>
        <w:ind w:left="1780" w:right="485"/>
        <w:rPr>
          <w:rFonts w:ascii="Arial" w:eastAsia="Arial" w:hAnsi="Arial" w:cs="Arial"/>
          <w:sz w:val="17"/>
          <w:szCs w:val="17"/>
        </w:rPr>
      </w:pPr>
      <w:r w:rsidRPr="00F245BC">
        <w:rPr>
          <w:rFonts w:ascii="Arial" w:eastAsia="Arial" w:hAnsi="Arial" w:cs="Arial"/>
          <w:b/>
          <w:bCs/>
          <w:color w:val="231F20"/>
          <w:sz w:val="17"/>
          <w:szCs w:val="17"/>
        </w:rPr>
        <w:t xml:space="preserve">Chart 4: </w:t>
      </w:r>
      <w:r w:rsidRPr="00F245BC">
        <w:rPr>
          <w:rFonts w:ascii="Arial" w:eastAsia="Arial" w:hAnsi="Arial" w:cs="Arial"/>
          <w:b/>
          <w:bCs/>
          <w:color w:val="1CBECA"/>
          <w:sz w:val="17"/>
          <w:szCs w:val="17"/>
        </w:rPr>
        <w:t xml:space="preserve">Sex Discrimination Act – Outcomes of </w:t>
      </w:r>
      <w:proofErr w:type="spellStart"/>
      <w:r w:rsidRPr="00F245BC">
        <w:rPr>
          <w:rFonts w:ascii="Arial" w:eastAsia="Arial" w:hAnsi="Arial" w:cs="Arial"/>
          <w:b/>
          <w:bCs/>
          <w:color w:val="1CBECA"/>
          <w:sz w:val="17"/>
          <w:szCs w:val="17"/>
        </w:rPr>
        <w:t>finalised</w:t>
      </w:r>
      <w:proofErr w:type="spellEnd"/>
      <w:r w:rsidRPr="00F245BC">
        <w:rPr>
          <w:rFonts w:ascii="Arial" w:eastAsia="Arial" w:hAnsi="Arial" w:cs="Arial"/>
          <w:b/>
          <w:bCs/>
          <w:color w:val="1CBECA"/>
          <w:spacing w:val="-26"/>
          <w:sz w:val="17"/>
          <w:szCs w:val="17"/>
        </w:rPr>
        <w:t xml:space="preserve"> </w:t>
      </w:r>
      <w:r w:rsidRPr="00F245BC">
        <w:rPr>
          <w:rFonts w:ascii="Arial" w:eastAsia="Arial" w:hAnsi="Arial" w:cs="Arial"/>
          <w:b/>
          <w:bCs/>
          <w:color w:val="1CBECA"/>
          <w:sz w:val="17"/>
          <w:szCs w:val="17"/>
        </w:rPr>
        <w:t>complaints</w:t>
      </w:r>
    </w:p>
    <w:p w14:paraId="580322B4" w14:textId="77777777" w:rsidR="00E76164" w:rsidRPr="00F245BC" w:rsidRDefault="00E76164">
      <w:pPr>
        <w:rPr>
          <w:rFonts w:ascii="Arial" w:eastAsia="Arial" w:hAnsi="Arial" w:cs="Arial"/>
          <w:b/>
          <w:bCs/>
          <w:sz w:val="20"/>
          <w:szCs w:val="20"/>
        </w:rPr>
      </w:pPr>
    </w:p>
    <w:p w14:paraId="0B573CBE" w14:textId="77777777" w:rsidR="00E76164" w:rsidRPr="00F245BC" w:rsidRDefault="00E76164">
      <w:pPr>
        <w:rPr>
          <w:rFonts w:ascii="Arial" w:eastAsia="Arial" w:hAnsi="Arial" w:cs="Arial"/>
          <w:b/>
          <w:bCs/>
          <w:sz w:val="20"/>
          <w:szCs w:val="20"/>
        </w:rPr>
      </w:pPr>
    </w:p>
    <w:p w14:paraId="2CC20756" w14:textId="77777777" w:rsidR="00E76164" w:rsidRPr="00F245BC" w:rsidRDefault="00E76164">
      <w:pPr>
        <w:spacing w:before="6"/>
        <w:rPr>
          <w:rFonts w:ascii="Arial" w:eastAsia="Arial" w:hAnsi="Arial" w:cs="Arial"/>
          <w:b/>
          <w:bCs/>
          <w:sz w:val="28"/>
          <w:szCs w:val="28"/>
        </w:rPr>
      </w:pPr>
    </w:p>
    <w:p w14:paraId="2AA03E91" w14:textId="77777777" w:rsidR="00E76164" w:rsidRPr="00F245BC" w:rsidRDefault="005E0FFB">
      <w:pPr>
        <w:spacing w:before="80"/>
        <w:ind w:left="522" w:right="485"/>
        <w:rPr>
          <w:rFonts w:ascii="Arial" w:eastAsia="Arial" w:hAnsi="Arial" w:cs="Arial"/>
          <w:sz w:val="16"/>
          <w:szCs w:val="16"/>
        </w:rPr>
      </w:pPr>
      <w:r>
        <w:rPr>
          <w:rFonts w:ascii="Arial" w:hAnsi="Arial" w:cs="Arial"/>
        </w:rPr>
        <w:pict w14:anchorId="42F8D1A6">
          <v:group id="_x0000_s1774" style="position:absolute;left:0;text-align:left;margin-left:248.7pt;margin-top:-2.1pt;width:11.35pt;height:69.2pt;z-index:-532216;mso-position-horizontal-relative:page" coordorigin="4975,-43" coordsize="227,1384">
            <v:shape id="_x0000_s1779" type="#_x0000_t75" style="position:absolute;left:4975;top:-43;width:227;height:227">
              <v:imagedata r:id="rId111" o:title=""/>
            </v:shape>
            <v:shape id="_x0000_s1778" type="#_x0000_t75" style="position:absolute;left:4975;top:247;width:227;height:227">
              <v:imagedata r:id="rId112" o:title=""/>
            </v:shape>
            <v:shape id="_x0000_s1777" type="#_x0000_t75" style="position:absolute;left:4975;top:536;width:227;height:227">
              <v:imagedata r:id="rId113" o:title=""/>
            </v:shape>
            <v:shape id="_x0000_s1776" type="#_x0000_t75" style="position:absolute;left:4975;top:825;width:227;height:227">
              <v:imagedata r:id="rId114" o:title=""/>
            </v:shape>
            <v:shape id="_x0000_s1775" type="#_x0000_t75" style="position:absolute;left:4975;top:1114;width:227;height:227">
              <v:imagedata r:id="rId115" o:title=""/>
            </v:shape>
            <w10:wrap anchorx="page"/>
          </v:group>
        </w:pict>
      </w:r>
      <w:r>
        <w:rPr>
          <w:rFonts w:ascii="Arial" w:hAnsi="Arial" w:cs="Arial"/>
        </w:rPr>
        <w:pict w14:anchorId="5E8F9C47">
          <v:group id="_x0000_s1745" style="position:absolute;left:0;text-align:left;margin-left:108.6pt;margin-top:-30.8pt;width:359.1pt;height:125.1pt;z-index:-532072;mso-position-horizontal-relative:page" coordorigin="2173,-616" coordsize="7182,2502">
            <v:group id="_x0000_s1772" style="position:absolute;left:3201;top:-606;width:6124;height:2" coordorigin="3201,-606" coordsize="6124,2">
              <v:shape id="_x0000_s1773" style="position:absolute;left:3201;top:-606;width:6124;height:2" coordorigin="3201,-606" coordsize="6124,0" path="m3201,-606l9324,-606e" filled="f" strokecolor="#818386" strokeweight="1pt">
                <v:stroke dashstyle="dash"/>
                <v:path arrowok="t"/>
              </v:shape>
            </v:group>
            <v:group id="_x0000_s1770" style="position:absolute;left:9344;top:-566;width:2;height:2422" coordorigin="9344,-566" coordsize="2,2422">
              <v:shape id="_x0000_s1771" style="position:absolute;left:9344;top:-566;width:2;height:2422" coordorigin="9344,-566" coordsize="0,2422" path="m9344,-566l9344,1855e" filled="f" strokecolor="#818386" strokeweight="1pt">
                <v:stroke dashstyle="dash"/>
                <v:path arrowok="t"/>
              </v:shape>
            </v:group>
            <v:group id="_x0000_s1768" style="position:absolute;left:3181;top:1875;width:6124;height:2" coordorigin="3181,1875" coordsize="6124,2">
              <v:shape id="_x0000_s1769" style="position:absolute;left:3181;top:1875;width:6124;height:2" coordorigin="3181,1875" coordsize="6124,0" path="m9304,1875l3181,1875e" filled="f" strokecolor="#818386" strokeweight="1pt">
                <v:stroke dashstyle="dash"/>
                <v:path arrowok="t"/>
              </v:shape>
            </v:group>
            <v:group id="_x0000_s1766" style="position:absolute;left:3161;top:-606;width:2;height:2" coordorigin="3161,-606" coordsize="2,2">
              <v:shape id="_x0000_s1767" style="position:absolute;left:3161;top:-606;width:2;height:2" coordorigin="3161,-606" coordsize="0,0" path="m3161,-606l3161,-606e" filled="f" strokecolor="#818386" strokeweight="1pt">
                <v:path arrowok="t"/>
              </v:shape>
            </v:group>
            <v:group id="_x0000_s1764" style="position:absolute;left:9344;top:-606;width:2;height:2" coordorigin="9344,-606" coordsize="2,2">
              <v:shape id="_x0000_s1765" style="position:absolute;left:9344;top:-606;width:2;height:2" coordorigin="9344,-606" coordsize="0,0" path="m9344,-606l9344,-606e" filled="f" strokecolor="#818386" strokeweight="1pt">
                <v:path arrowok="t"/>
              </v:shape>
            </v:group>
            <v:group id="_x0000_s1762" style="position:absolute;left:9344;top:1875;width:2;height:2" coordorigin="9344,1875" coordsize="2,2">
              <v:shape id="_x0000_s1763" style="position:absolute;left:9344;top:1875;width:2;height:2" coordorigin="9344,1875" coordsize="0,0" path="m9344,1875l9344,1875e" filled="f" strokecolor="#818386" strokeweight="1pt">
                <v:path arrowok="t"/>
              </v:shape>
            </v:group>
            <v:group id="_x0000_s1760" style="position:absolute;left:3161;top:1875;width:2;height:2" coordorigin="3161,1875" coordsize="2,2">
              <v:shape id="_x0000_s1761" style="position:absolute;left:3161;top:1875;width:2;height:2" coordorigin="3161,1875" coordsize="0,0" path="m3161,1875l3161,1875e" filled="f" strokecolor="#818386" strokeweight="1pt">
                <v:path arrowok="t"/>
              </v:shape>
            </v:group>
            <v:group id="_x0000_s1758" style="position:absolute;left:2785;top:-248;width:366;height:975" coordorigin="2785,-248" coordsize="366,975">
              <v:shape id="_x0000_s1759" style="position:absolute;left:2785;top:-248;width:366;height:975" coordorigin="2785,-248" coordsize="366,975" path="m3150,-248l3074,-245,3000,-237,2928,-223,2856,-203,2785,-177,3150,727,3150,-248xe" fillcolor="#e6edec" stroked="f">
                <v:path arrowok="t"/>
              </v:shape>
            </v:group>
            <v:group id="_x0000_s1756" style="position:absolute;left:2362;top:-177;width:789;height:904" coordorigin="2362,-177" coordsize="789,904">
              <v:shape id="_x0000_s1757" style="position:absolute;left:2362;top:-177;width:789;height:904" coordorigin="2362,-177" coordsize="789,904" path="m2785,-177l2711,-144,2642,-107,2579,-66,2519,-19,2464,33,2411,90,2362,154,3150,727,2785,-177xe" fillcolor="#bcdfe0" stroked="f">
                <v:path arrowok="t"/>
              </v:shape>
            </v:group>
            <v:group id="_x0000_s1754" style="position:absolute;left:2173;top:154;width:978;height:938" coordorigin="2173,154" coordsize="978,938">
              <v:shape id="_x0000_s1755" style="position:absolute;left:2173;top:154;width:978;height:938" coordorigin="2173,154" coordsize="978,938" path="m2362,154l2318,219,2280,287,2247,356,2221,426,2200,498,2185,571,2176,645,2173,719,2175,794,2184,869,2199,943,2220,1018,2246,1092,3150,727,2362,154xe" fillcolor="#91d1d3" stroked="f">
                <v:path arrowok="t"/>
              </v:shape>
            </v:group>
            <v:group id="_x0000_s1752" style="position:absolute;left:2246;top:727;width:1090;height:975" coordorigin="2246,727" coordsize="1090,975">
              <v:shape id="_x0000_s1753" style="position:absolute;left:2246;top:727;width:1090;height:975" coordorigin="2246,727" coordsize="1090,975" path="m3150,727l2246,1092,2278,1163,2315,1231,2356,1295,2402,1354,2451,1410,2504,1461,2561,1507,2621,1549,2683,1586,2749,1619,2816,1646,2886,1668,2958,1685,3031,1696,3106,1702,3182,1702,3259,1696,3336,1684,3150,727xe" fillcolor="#5ec2c7" stroked="f">
                <v:path arrowok="t"/>
              </v:shape>
            </v:group>
            <v:group id="_x0000_s1746" style="position:absolute;left:3150;top:-248;width:975;height:1932" coordorigin="3150,-248" coordsize="975,1932">
              <v:shape id="_x0000_s1751" style="position:absolute;left:3150;top:-248;width:975;height:1932" coordorigin="3150,-248" coordsize="975,1932" path="m3150,-248l3150,727,3336,1684,3412,1666,3486,1643,3556,1614,3623,1581,3687,1543,3747,1501,3804,1454,3856,1403,3905,1349,3949,1291,3989,1230,4024,1165,4054,1098,4079,1028,4099,956,4113,881,4122,805,4125,727,4122,651,4113,576,4099,503,4080,433,4055,364,4026,298,3992,235,3953,175,3911,117,3864,63,3814,13,3760,-34,3702,-76,3642,-115,3579,-149,3513,-178,3444,-203,3374,-222,3301,-236,3226,-245,3150,-248xe" fillcolor="#00b3bb" stroked="f">
                <v:path arrowok="t"/>
              </v:shape>
              <v:shape id="_x0000_s1750" type="#_x0000_t202" style="position:absolute;left:2912;top:-498;width:199;height:160" filled="f" stroked="f">
                <v:textbox inset="0,0,0,0">
                  <w:txbxContent>
                    <w:p w14:paraId="32C0FC24" w14:textId="77777777" w:rsidR="000D70AD" w:rsidRDefault="000D70AD">
                      <w:pPr>
                        <w:spacing w:line="160" w:lineRule="exact"/>
                        <w:rPr>
                          <w:rFonts w:ascii="Arial" w:eastAsia="Arial" w:hAnsi="Arial" w:cs="Arial"/>
                          <w:sz w:val="16"/>
                          <w:szCs w:val="16"/>
                        </w:rPr>
                      </w:pPr>
                      <w:r>
                        <w:rPr>
                          <w:rFonts w:ascii="Arial"/>
                          <w:color w:val="231F20"/>
                          <w:w w:val="85"/>
                          <w:sz w:val="16"/>
                        </w:rPr>
                        <w:t>6%</w:t>
                      </w:r>
                    </w:p>
                  </w:txbxContent>
                </v:textbox>
              </v:shape>
              <v:shape id="_x0000_s1749" type="#_x0000_t202" style="position:absolute;left:2370;top:-324;width:199;height:160" filled="f" stroked="f">
                <v:textbox inset="0,0,0,0">
                  <w:txbxContent>
                    <w:p w14:paraId="7D34AF70" w14:textId="77777777" w:rsidR="000D70AD" w:rsidRDefault="000D70AD">
                      <w:pPr>
                        <w:spacing w:line="160" w:lineRule="exact"/>
                        <w:rPr>
                          <w:rFonts w:ascii="Arial" w:eastAsia="Arial" w:hAnsi="Arial" w:cs="Arial"/>
                          <w:sz w:val="16"/>
                          <w:szCs w:val="16"/>
                        </w:rPr>
                      </w:pPr>
                      <w:r>
                        <w:rPr>
                          <w:rFonts w:ascii="Arial"/>
                          <w:color w:val="231F20"/>
                          <w:w w:val="85"/>
                          <w:sz w:val="16"/>
                        </w:rPr>
                        <w:t>9%</w:t>
                      </w:r>
                    </w:p>
                  </w:txbxContent>
                </v:textbox>
              </v:shape>
              <v:shape id="_x0000_s1748" type="#_x0000_t202" style="position:absolute;left:3754;top:-276;width:276;height:160" filled="f" stroked="f">
                <v:textbox inset="0,0,0,0">
                  <w:txbxContent>
                    <w:p w14:paraId="2330235F" w14:textId="77777777" w:rsidR="000D70AD" w:rsidRDefault="000D70AD">
                      <w:pPr>
                        <w:spacing w:line="160" w:lineRule="exact"/>
                        <w:rPr>
                          <w:rFonts w:ascii="Arial" w:eastAsia="Arial" w:hAnsi="Arial" w:cs="Arial"/>
                          <w:sz w:val="16"/>
                          <w:szCs w:val="16"/>
                        </w:rPr>
                      </w:pPr>
                      <w:r>
                        <w:rPr>
                          <w:rFonts w:ascii="Arial"/>
                          <w:color w:val="231F20"/>
                          <w:w w:val="85"/>
                          <w:sz w:val="16"/>
                        </w:rPr>
                        <w:t>47%</w:t>
                      </w:r>
                    </w:p>
                  </w:txbxContent>
                </v:textbox>
              </v:shape>
              <v:shape id="_x0000_s1747" type="#_x0000_t202" style="position:absolute;left:5328;top:46;width:3766;height:1327" filled="f" stroked="f">
                <v:textbox inset="0,0,0,0">
                  <w:txbxContent>
                    <w:p w14:paraId="4078EBA3" w14:textId="77777777" w:rsidR="000D70AD" w:rsidRDefault="000D70AD">
                      <w:pPr>
                        <w:tabs>
                          <w:tab w:val="left" w:pos="512"/>
                        </w:tabs>
                        <w:spacing w:line="175" w:lineRule="exact"/>
                        <w:rPr>
                          <w:rFonts w:ascii="Arial" w:eastAsia="Arial" w:hAnsi="Arial" w:cs="Arial"/>
                          <w:sz w:val="17"/>
                          <w:szCs w:val="17"/>
                        </w:rPr>
                      </w:pPr>
                      <w:r>
                        <w:rPr>
                          <w:rFonts w:ascii="Arial"/>
                          <w:color w:val="231F20"/>
                          <w:w w:val="85"/>
                          <w:sz w:val="17"/>
                        </w:rPr>
                        <w:t>47%</w:t>
                      </w:r>
                      <w:r>
                        <w:rPr>
                          <w:rFonts w:ascii="Arial"/>
                          <w:color w:val="231F20"/>
                          <w:w w:val="85"/>
                          <w:sz w:val="17"/>
                        </w:rPr>
                        <w:tab/>
                      </w:r>
                      <w:r>
                        <w:rPr>
                          <w:rFonts w:ascii="Arial"/>
                          <w:color w:val="231F20"/>
                          <w:w w:val="95"/>
                          <w:sz w:val="17"/>
                        </w:rPr>
                        <w:t>Conciliated</w:t>
                      </w:r>
                    </w:p>
                    <w:p w14:paraId="79F49425" w14:textId="77777777" w:rsidR="000D70AD" w:rsidRDefault="000D70AD">
                      <w:pPr>
                        <w:tabs>
                          <w:tab w:val="left" w:pos="512"/>
                        </w:tabs>
                        <w:spacing w:before="93" w:line="355" w:lineRule="auto"/>
                        <w:rPr>
                          <w:rFonts w:ascii="Arial" w:eastAsia="Arial" w:hAnsi="Arial" w:cs="Arial"/>
                          <w:sz w:val="17"/>
                          <w:szCs w:val="17"/>
                        </w:rPr>
                      </w:pPr>
                      <w:r>
                        <w:rPr>
                          <w:rFonts w:ascii="Arial" w:eastAsia="Arial" w:hAnsi="Arial" w:cs="Arial"/>
                          <w:color w:val="231F20"/>
                          <w:w w:val="85"/>
                          <w:sz w:val="17"/>
                          <w:szCs w:val="17"/>
                        </w:rPr>
                        <w:t>22%</w:t>
                      </w:r>
                      <w:r>
                        <w:rPr>
                          <w:rFonts w:ascii="Arial" w:eastAsia="Arial" w:hAnsi="Arial" w:cs="Arial"/>
                          <w:color w:val="231F20"/>
                          <w:w w:val="85"/>
                          <w:sz w:val="17"/>
                          <w:szCs w:val="17"/>
                        </w:rPr>
                        <w:tab/>
                        <w:t>Terminated</w:t>
                      </w:r>
                      <w:r>
                        <w:rPr>
                          <w:rFonts w:ascii="Arial" w:eastAsia="Arial" w:hAnsi="Arial" w:cs="Arial"/>
                          <w:color w:val="231F20"/>
                          <w:spacing w:val="-12"/>
                          <w:w w:val="85"/>
                          <w:sz w:val="17"/>
                          <w:szCs w:val="17"/>
                        </w:rPr>
                        <w:t xml:space="preserve"> </w:t>
                      </w:r>
                      <w:r>
                        <w:rPr>
                          <w:rFonts w:ascii="Arial" w:eastAsia="Arial" w:hAnsi="Arial" w:cs="Arial"/>
                          <w:color w:val="231F20"/>
                          <w:w w:val="85"/>
                          <w:sz w:val="17"/>
                          <w:szCs w:val="17"/>
                        </w:rPr>
                        <w:t>–</w:t>
                      </w:r>
                      <w:r>
                        <w:rPr>
                          <w:rFonts w:ascii="Arial" w:eastAsia="Arial" w:hAnsi="Arial" w:cs="Arial"/>
                          <w:color w:val="231F20"/>
                          <w:spacing w:val="-12"/>
                          <w:w w:val="85"/>
                          <w:sz w:val="17"/>
                          <w:szCs w:val="17"/>
                        </w:rPr>
                        <w:t xml:space="preserve"> </w:t>
                      </w:r>
                      <w:r>
                        <w:rPr>
                          <w:rFonts w:ascii="Arial" w:eastAsia="Arial" w:hAnsi="Arial" w:cs="Arial"/>
                          <w:color w:val="231F20"/>
                          <w:w w:val="85"/>
                          <w:sz w:val="17"/>
                          <w:szCs w:val="17"/>
                        </w:rPr>
                        <w:t>no</w:t>
                      </w:r>
                      <w:r>
                        <w:rPr>
                          <w:rFonts w:ascii="Arial" w:eastAsia="Arial" w:hAnsi="Arial" w:cs="Arial"/>
                          <w:color w:val="231F20"/>
                          <w:spacing w:val="-12"/>
                          <w:w w:val="85"/>
                          <w:sz w:val="17"/>
                          <w:szCs w:val="17"/>
                        </w:rPr>
                        <w:t xml:space="preserve"> </w:t>
                      </w:r>
                      <w:r>
                        <w:rPr>
                          <w:rFonts w:ascii="Arial" w:eastAsia="Arial" w:hAnsi="Arial" w:cs="Arial"/>
                          <w:color w:val="231F20"/>
                          <w:w w:val="85"/>
                          <w:sz w:val="17"/>
                          <w:szCs w:val="17"/>
                        </w:rPr>
                        <w:t>reasonable</w:t>
                      </w:r>
                      <w:r>
                        <w:rPr>
                          <w:rFonts w:ascii="Arial" w:eastAsia="Arial" w:hAnsi="Arial" w:cs="Arial"/>
                          <w:color w:val="231F20"/>
                          <w:spacing w:val="-12"/>
                          <w:w w:val="85"/>
                          <w:sz w:val="17"/>
                          <w:szCs w:val="17"/>
                        </w:rPr>
                        <w:t xml:space="preserve"> </w:t>
                      </w:r>
                      <w:r>
                        <w:rPr>
                          <w:rFonts w:ascii="Arial" w:eastAsia="Arial" w:hAnsi="Arial" w:cs="Arial"/>
                          <w:color w:val="231F20"/>
                          <w:w w:val="85"/>
                          <w:sz w:val="17"/>
                          <w:szCs w:val="17"/>
                        </w:rPr>
                        <w:t>prospect</w:t>
                      </w:r>
                      <w:r>
                        <w:rPr>
                          <w:rFonts w:ascii="Arial" w:eastAsia="Arial" w:hAnsi="Arial" w:cs="Arial"/>
                          <w:color w:val="231F20"/>
                          <w:spacing w:val="-12"/>
                          <w:w w:val="85"/>
                          <w:sz w:val="17"/>
                          <w:szCs w:val="17"/>
                        </w:rPr>
                        <w:t xml:space="preserve"> </w:t>
                      </w:r>
                      <w:r>
                        <w:rPr>
                          <w:rFonts w:ascii="Arial" w:eastAsia="Arial" w:hAnsi="Arial" w:cs="Arial"/>
                          <w:color w:val="231F20"/>
                          <w:w w:val="85"/>
                          <w:sz w:val="17"/>
                          <w:szCs w:val="17"/>
                        </w:rPr>
                        <w:t>of</w:t>
                      </w:r>
                      <w:r>
                        <w:rPr>
                          <w:rFonts w:ascii="Arial" w:eastAsia="Arial" w:hAnsi="Arial" w:cs="Arial"/>
                          <w:color w:val="231F20"/>
                          <w:spacing w:val="-12"/>
                          <w:w w:val="85"/>
                          <w:sz w:val="17"/>
                          <w:szCs w:val="17"/>
                        </w:rPr>
                        <w:t xml:space="preserve"> </w:t>
                      </w:r>
                      <w:r>
                        <w:rPr>
                          <w:rFonts w:ascii="Arial" w:eastAsia="Arial" w:hAnsi="Arial" w:cs="Arial"/>
                          <w:color w:val="231F20"/>
                          <w:w w:val="85"/>
                          <w:sz w:val="17"/>
                          <w:szCs w:val="17"/>
                        </w:rPr>
                        <w:t>conciliation</w:t>
                      </w:r>
                      <w:r>
                        <w:rPr>
                          <w:rFonts w:ascii="Arial" w:eastAsia="Arial" w:hAnsi="Arial" w:cs="Arial"/>
                          <w:color w:val="231F20"/>
                          <w:w w:val="84"/>
                          <w:sz w:val="17"/>
                          <w:szCs w:val="17"/>
                        </w:rPr>
                        <w:t xml:space="preserve"> </w:t>
                      </w:r>
                      <w:r>
                        <w:rPr>
                          <w:rFonts w:ascii="Arial" w:eastAsia="Arial" w:hAnsi="Arial" w:cs="Arial"/>
                          <w:color w:val="231F20"/>
                          <w:w w:val="85"/>
                          <w:sz w:val="17"/>
                          <w:szCs w:val="17"/>
                        </w:rPr>
                        <w:t>16%</w:t>
                      </w:r>
                      <w:r>
                        <w:rPr>
                          <w:rFonts w:ascii="Arial" w:eastAsia="Arial" w:hAnsi="Arial" w:cs="Arial"/>
                          <w:color w:val="231F20"/>
                          <w:w w:val="85"/>
                          <w:sz w:val="17"/>
                          <w:szCs w:val="17"/>
                        </w:rPr>
                        <w:tab/>
                      </w:r>
                      <w:r>
                        <w:rPr>
                          <w:rFonts w:ascii="Arial" w:eastAsia="Arial" w:hAnsi="Arial" w:cs="Arial"/>
                          <w:color w:val="231F20"/>
                          <w:w w:val="95"/>
                          <w:sz w:val="17"/>
                          <w:szCs w:val="17"/>
                        </w:rPr>
                        <w:t>Withdrawn</w:t>
                      </w:r>
                    </w:p>
                    <w:p w14:paraId="36E437AB" w14:textId="77777777" w:rsidR="000D70AD" w:rsidRDefault="000D70AD">
                      <w:pPr>
                        <w:tabs>
                          <w:tab w:val="left" w:pos="512"/>
                        </w:tabs>
                        <w:spacing w:before="2"/>
                        <w:ind w:left="81"/>
                        <w:rPr>
                          <w:rFonts w:ascii="Arial" w:eastAsia="Arial" w:hAnsi="Arial" w:cs="Arial"/>
                          <w:sz w:val="17"/>
                          <w:szCs w:val="17"/>
                        </w:rPr>
                      </w:pPr>
                      <w:r>
                        <w:rPr>
                          <w:rFonts w:ascii="Arial"/>
                          <w:color w:val="231F20"/>
                          <w:w w:val="85"/>
                          <w:sz w:val="17"/>
                        </w:rPr>
                        <w:t>9%</w:t>
                      </w:r>
                      <w:r>
                        <w:rPr>
                          <w:rFonts w:ascii="Arial"/>
                          <w:color w:val="231F20"/>
                          <w:w w:val="85"/>
                          <w:sz w:val="17"/>
                        </w:rPr>
                        <w:tab/>
                      </w:r>
                      <w:r>
                        <w:rPr>
                          <w:rFonts w:ascii="Arial"/>
                          <w:color w:val="231F20"/>
                          <w:w w:val="95"/>
                          <w:sz w:val="17"/>
                        </w:rPr>
                        <w:t>Discontinued</w:t>
                      </w:r>
                    </w:p>
                    <w:p w14:paraId="6C386812" w14:textId="77777777" w:rsidR="000D70AD" w:rsidRDefault="000D70AD">
                      <w:pPr>
                        <w:tabs>
                          <w:tab w:val="left" w:pos="512"/>
                        </w:tabs>
                        <w:spacing w:before="93" w:line="191" w:lineRule="exact"/>
                        <w:ind w:left="81"/>
                        <w:rPr>
                          <w:rFonts w:ascii="Arial" w:eastAsia="Arial" w:hAnsi="Arial" w:cs="Arial"/>
                          <w:sz w:val="17"/>
                          <w:szCs w:val="17"/>
                        </w:rPr>
                      </w:pPr>
                      <w:r>
                        <w:rPr>
                          <w:rFonts w:ascii="Arial" w:eastAsia="Arial" w:hAnsi="Arial" w:cs="Arial"/>
                          <w:color w:val="231F20"/>
                          <w:w w:val="85"/>
                          <w:sz w:val="17"/>
                          <w:szCs w:val="17"/>
                        </w:rPr>
                        <w:t>6%</w:t>
                      </w:r>
                      <w:r>
                        <w:rPr>
                          <w:rFonts w:ascii="Arial" w:eastAsia="Arial" w:hAnsi="Arial" w:cs="Arial"/>
                          <w:color w:val="231F20"/>
                          <w:w w:val="85"/>
                          <w:sz w:val="17"/>
                          <w:szCs w:val="17"/>
                        </w:rPr>
                        <w:tab/>
                        <w:t>Terminated</w:t>
                      </w:r>
                      <w:r>
                        <w:rPr>
                          <w:rFonts w:ascii="Arial" w:eastAsia="Arial" w:hAnsi="Arial" w:cs="Arial"/>
                          <w:color w:val="231F20"/>
                          <w:spacing w:val="-16"/>
                          <w:w w:val="85"/>
                          <w:sz w:val="17"/>
                          <w:szCs w:val="17"/>
                        </w:rPr>
                        <w:t xml:space="preserve"> </w:t>
                      </w:r>
                      <w:r>
                        <w:rPr>
                          <w:rFonts w:ascii="Arial" w:eastAsia="Arial" w:hAnsi="Arial" w:cs="Arial"/>
                          <w:color w:val="231F20"/>
                          <w:w w:val="85"/>
                          <w:sz w:val="17"/>
                          <w:szCs w:val="17"/>
                        </w:rPr>
                        <w:t>–</w:t>
                      </w:r>
                      <w:r>
                        <w:rPr>
                          <w:rFonts w:ascii="Arial" w:eastAsia="Arial" w:hAnsi="Arial" w:cs="Arial"/>
                          <w:color w:val="231F20"/>
                          <w:spacing w:val="-16"/>
                          <w:w w:val="85"/>
                          <w:sz w:val="17"/>
                          <w:szCs w:val="17"/>
                        </w:rPr>
                        <w:t xml:space="preserve"> </w:t>
                      </w:r>
                      <w:r>
                        <w:rPr>
                          <w:rFonts w:ascii="Arial" w:eastAsia="Arial" w:hAnsi="Arial" w:cs="Arial"/>
                          <w:color w:val="231F20"/>
                          <w:w w:val="85"/>
                          <w:sz w:val="17"/>
                          <w:szCs w:val="17"/>
                        </w:rPr>
                        <w:t>other</w:t>
                      </w:r>
                      <w:r>
                        <w:rPr>
                          <w:rFonts w:ascii="Arial" w:eastAsia="Arial" w:hAnsi="Arial" w:cs="Arial"/>
                          <w:color w:val="231F20"/>
                          <w:spacing w:val="-16"/>
                          <w:w w:val="85"/>
                          <w:sz w:val="17"/>
                          <w:szCs w:val="17"/>
                        </w:rPr>
                        <w:t xml:space="preserve"> </w:t>
                      </w:r>
                      <w:r>
                        <w:rPr>
                          <w:rFonts w:ascii="Arial" w:eastAsia="Arial" w:hAnsi="Arial" w:cs="Arial"/>
                          <w:color w:val="231F20"/>
                          <w:w w:val="85"/>
                          <w:sz w:val="17"/>
                          <w:szCs w:val="17"/>
                        </w:rPr>
                        <w:t>reason</w:t>
                      </w:r>
                    </w:p>
                  </w:txbxContent>
                </v:textbox>
              </v:shape>
            </v:group>
            <w10:wrap anchorx="page"/>
          </v:group>
        </w:pict>
      </w:r>
      <w:r w:rsidR="00381F87" w:rsidRPr="00F245BC">
        <w:rPr>
          <w:rFonts w:ascii="Arial" w:hAnsi="Arial" w:cs="Arial"/>
          <w:color w:val="231F20"/>
          <w:w w:val="95"/>
          <w:sz w:val="16"/>
        </w:rPr>
        <w:t>16%</w:t>
      </w:r>
    </w:p>
    <w:p w14:paraId="608D0FB9" w14:textId="77777777" w:rsidR="00E76164" w:rsidRPr="00F245BC" w:rsidRDefault="00E76164">
      <w:pPr>
        <w:rPr>
          <w:rFonts w:ascii="Arial" w:eastAsia="Arial" w:hAnsi="Arial" w:cs="Arial"/>
          <w:sz w:val="20"/>
          <w:szCs w:val="20"/>
        </w:rPr>
      </w:pPr>
    </w:p>
    <w:p w14:paraId="1EA11E40" w14:textId="77777777" w:rsidR="00E76164" w:rsidRPr="00F245BC" w:rsidRDefault="00E76164">
      <w:pPr>
        <w:rPr>
          <w:rFonts w:ascii="Arial" w:eastAsia="Arial" w:hAnsi="Arial" w:cs="Arial"/>
          <w:sz w:val="20"/>
          <w:szCs w:val="20"/>
        </w:rPr>
      </w:pPr>
    </w:p>
    <w:p w14:paraId="26124243" w14:textId="77777777" w:rsidR="00E76164" w:rsidRPr="00F245BC" w:rsidRDefault="00E76164">
      <w:pPr>
        <w:spacing w:before="8"/>
        <w:rPr>
          <w:rFonts w:ascii="Arial" w:eastAsia="Arial" w:hAnsi="Arial" w:cs="Arial"/>
          <w:sz w:val="26"/>
          <w:szCs w:val="26"/>
        </w:rPr>
      </w:pPr>
    </w:p>
    <w:p w14:paraId="2584C2FB" w14:textId="77777777" w:rsidR="00E76164" w:rsidRPr="00F245BC" w:rsidRDefault="00381F87">
      <w:pPr>
        <w:spacing w:before="80"/>
        <w:ind w:left="493" w:right="485"/>
        <w:rPr>
          <w:rFonts w:ascii="Arial" w:eastAsia="Arial" w:hAnsi="Arial" w:cs="Arial"/>
          <w:sz w:val="16"/>
          <w:szCs w:val="16"/>
        </w:rPr>
      </w:pPr>
      <w:r w:rsidRPr="00F245BC">
        <w:rPr>
          <w:rFonts w:ascii="Arial" w:hAnsi="Arial" w:cs="Arial"/>
          <w:color w:val="231F20"/>
          <w:w w:val="95"/>
          <w:sz w:val="16"/>
        </w:rPr>
        <w:t>22%</w:t>
      </w:r>
    </w:p>
    <w:p w14:paraId="7138EB53" w14:textId="77777777" w:rsidR="00E76164" w:rsidRPr="00F245BC" w:rsidRDefault="00E76164">
      <w:pPr>
        <w:rPr>
          <w:rFonts w:ascii="Arial" w:eastAsia="Arial" w:hAnsi="Arial" w:cs="Arial"/>
          <w:sz w:val="20"/>
          <w:szCs w:val="20"/>
        </w:rPr>
      </w:pPr>
    </w:p>
    <w:p w14:paraId="2FA8CEAE" w14:textId="77777777" w:rsidR="00E76164" w:rsidRPr="00F245BC" w:rsidRDefault="00E76164">
      <w:pPr>
        <w:rPr>
          <w:rFonts w:ascii="Arial" w:eastAsia="Arial" w:hAnsi="Arial" w:cs="Arial"/>
          <w:sz w:val="20"/>
          <w:szCs w:val="20"/>
        </w:rPr>
      </w:pPr>
    </w:p>
    <w:p w14:paraId="7A0DC90A" w14:textId="77777777" w:rsidR="00E76164" w:rsidRPr="00F245BC" w:rsidRDefault="00E76164">
      <w:pPr>
        <w:rPr>
          <w:rFonts w:ascii="Arial" w:eastAsia="Arial" w:hAnsi="Arial" w:cs="Arial"/>
          <w:sz w:val="20"/>
          <w:szCs w:val="20"/>
        </w:rPr>
      </w:pPr>
    </w:p>
    <w:p w14:paraId="7DE6910C" w14:textId="77777777" w:rsidR="00E76164" w:rsidRPr="00F245BC" w:rsidRDefault="00E76164">
      <w:pPr>
        <w:rPr>
          <w:rFonts w:ascii="Arial" w:eastAsia="Arial" w:hAnsi="Arial" w:cs="Arial"/>
          <w:sz w:val="20"/>
          <w:szCs w:val="20"/>
        </w:rPr>
      </w:pPr>
    </w:p>
    <w:p w14:paraId="1157627D" w14:textId="77777777" w:rsidR="00E76164" w:rsidRPr="00F245BC" w:rsidRDefault="00E76164">
      <w:pPr>
        <w:spacing w:before="1"/>
        <w:rPr>
          <w:rFonts w:ascii="Arial" w:eastAsia="Arial" w:hAnsi="Arial" w:cs="Arial"/>
          <w:sz w:val="16"/>
          <w:szCs w:val="16"/>
        </w:rPr>
      </w:pPr>
    </w:p>
    <w:p w14:paraId="606A02E4" w14:textId="77777777" w:rsidR="00E76164" w:rsidRPr="00F245BC" w:rsidRDefault="005E0FFB">
      <w:pPr>
        <w:spacing w:before="79"/>
        <w:ind w:left="1780" w:right="485"/>
        <w:rPr>
          <w:rFonts w:ascii="Arial" w:eastAsia="Arial" w:hAnsi="Arial" w:cs="Arial"/>
          <w:sz w:val="17"/>
          <w:szCs w:val="17"/>
        </w:rPr>
      </w:pPr>
      <w:r>
        <w:rPr>
          <w:rFonts w:ascii="Arial" w:hAnsi="Arial" w:cs="Arial"/>
        </w:rPr>
        <w:pict w14:anchorId="466B3ADE">
          <v:group id="_x0000_s1742" style="position:absolute;left:0;text-align:left;margin-left:248.7pt;margin-top:51pt;width:11.35pt;height:25.8pt;z-index:-532192;mso-position-horizontal-relative:page" coordorigin="4975,1021" coordsize="227,516">
            <v:shape id="_x0000_s1744" type="#_x0000_t75" style="position:absolute;left:4975;top:1021;width:227;height:227">
              <v:imagedata r:id="rId116" o:title=""/>
            </v:shape>
            <v:shape id="_x0000_s1743" type="#_x0000_t75" style="position:absolute;left:4975;top:1310;width:227;height:227">
              <v:imagedata r:id="rId117" o:title=""/>
            </v:shape>
            <w10:wrap anchorx="page"/>
          </v:group>
        </w:pict>
      </w:r>
      <w:r w:rsidR="00381F87" w:rsidRPr="00F245BC">
        <w:rPr>
          <w:rFonts w:ascii="Arial" w:eastAsia="Arial" w:hAnsi="Arial" w:cs="Arial"/>
          <w:b/>
          <w:bCs/>
          <w:color w:val="231F20"/>
          <w:sz w:val="17"/>
          <w:szCs w:val="17"/>
        </w:rPr>
        <w:t>Chart</w:t>
      </w:r>
      <w:r w:rsidR="00381F87" w:rsidRPr="00F245BC">
        <w:rPr>
          <w:rFonts w:ascii="Arial" w:eastAsia="Arial" w:hAnsi="Arial" w:cs="Arial"/>
          <w:b/>
          <w:bCs/>
          <w:color w:val="231F20"/>
          <w:spacing w:val="-6"/>
          <w:sz w:val="17"/>
          <w:szCs w:val="17"/>
        </w:rPr>
        <w:t xml:space="preserve"> </w:t>
      </w:r>
      <w:r w:rsidR="00381F87" w:rsidRPr="00F245BC">
        <w:rPr>
          <w:rFonts w:ascii="Arial" w:eastAsia="Arial" w:hAnsi="Arial" w:cs="Arial"/>
          <w:b/>
          <w:bCs/>
          <w:color w:val="231F20"/>
          <w:sz w:val="17"/>
          <w:szCs w:val="17"/>
        </w:rPr>
        <w:t>5:</w:t>
      </w:r>
      <w:r w:rsidR="00381F87" w:rsidRPr="00F245BC">
        <w:rPr>
          <w:rFonts w:ascii="Arial" w:eastAsia="Arial" w:hAnsi="Arial" w:cs="Arial"/>
          <w:b/>
          <w:bCs/>
          <w:color w:val="231F20"/>
          <w:spacing w:val="-6"/>
          <w:sz w:val="17"/>
          <w:szCs w:val="17"/>
        </w:rPr>
        <w:t xml:space="preserve"> </w:t>
      </w:r>
      <w:r w:rsidR="00381F87" w:rsidRPr="00F245BC">
        <w:rPr>
          <w:rFonts w:ascii="Arial" w:eastAsia="Arial" w:hAnsi="Arial" w:cs="Arial"/>
          <w:b/>
          <w:bCs/>
          <w:color w:val="1CBECA"/>
          <w:sz w:val="17"/>
          <w:szCs w:val="17"/>
        </w:rPr>
        <w:t>Sex</w:t>
      </w:r>
      <w:r w:rsidR="00381F87" w:rsidRPr="00F245BC">
        <w:rPr>
          <w:rFonts w:ascii="Arial" w:eastAsia="Arial" w:hAnsi="Arial" w:cs="Arial"/>
          <w:b/>
          <w:bCs/>
          <w:color w:val="1CBECA"/>
          <w:spacing w:val="-6"/>
          <w:sz w:val="17"/>
          <w:szCs w:val="17"/>
        </w:rPr>
        <w:t xml:space="preserve"> </w:t>
      </w:r>
      <w:r w:rsidR="00381F87" w:rsidRPr="00F245BC">
        <w:rPr>
          <w:rFonts w:ascii="Arial" w:eastAsia="Arial" w:hAnsi="Arial" w:cs="Arial"/>
          <w:b/>
          <w:bCs/>
          <w:color w:val="1CBECA"/>
          <w:sz w:val="17"/>
          <w:szCs w:val="17"/>
        </w:rPr>
        <w:t>Discrimination</w:t>
      </w:r>
      <w:r w:rsidR="00381F87" w:rsidRPr="00F245BC">
        <w:rPr>
          <w:rFonts w:ascii="Arial" w:eastAsia="Arial" w:hAnsi="Arial" w:cs="Arial"/>
          <w:b/>
          <w:bCs/>
          <w:color w:val="1CBECA"/>
          <w:spacing w:val="-6"/>
          <w:sz w:val="17"/>
          <w:szCs w:val="17"/>
        </w:rPr>
        <w:t xml:space="preserve"> </w:t>
      </w:r>
      <w:r w:rsidR="00381F87" w:rsidRPr="00F245BC">
        <w:rPr>
          <w:rFonts w:ascii="Arial" w:eastAsia="Arial" w:hAnsi="Arial" w:cs="Arial"/>
          <w:b/>
          <w:bCs/>
          <w:color w:val="1CBECA"/>
          <w:sz w:val="17"/>
          <w:szCs w:val="17"/>
        </w:rPr>
        <w:t>Act</w:t>
      </w:r>
      <w:r w:rsidR="00381F87" w:rsidRPr="00F245BC">
        <w:rPr>
          <w:rFonts w:ascii="Arial" w:eastAsia="Arial" w:hAnsi="Arial" w:cs="Arial"/>
          <w:b/>
          <w:bCs/>
          <w:color w:val="1CBECA"/>
          <w:spacing w:val="-6"/>
          <w:sz w:val="17"/>
          <w:szCs w:val="17"/>
        </w:rPr>
        <w:t xml:space="preserve"> </w:t>
      </w:r>
      <w:r w:rsidR="00381F87" w:rsidRPr="00F245BC">
        <w:rPr>
          <w:rFonts w:ascii="Arial" w:eastAsia="Arial" w:hAnsi="Arial" w:cs="Arial"/>
          <w:b/>
          <w:bCs/>
          <w:color w:val="1CBECA"/>
          <w:sz w:val="17"/>
          <w:szCs w:val="17"/>
        </w:rPr>
        <w:t>–</w:t>
      </w:r>
      <w:r w:rsidR="00381F87" w:rsidRPr="00F245BC">
        <w:rPr>
          <w:rFonts w:ascii="Arial" w:eastAsia="Arial" w:hAnsi="Arial" w:cs="Arial"/>
          <w:b/>
          <w:bCs/>
          <w:color w:val="1CBECA"/>
          <w:spacing w:val="-6"/>
          <w:sz w:val="17"/>
          <w:szCs w:val="17"/>
        </w:rPr>
        <w:t xml:space="preserve"> </w:t>
      </w:r>
      <w:r w:rsidR="00381F87" w:rsidRPr="00F245BC">
        <w:rPr>
          <w:rFonts w:ascii="Arial" w:eastAsia="Arial" w:hAnsi="Arial" w:cs="Arial"/>
          <w:b/>
          <w:bCs/>
          <w:color w:val="1CBECA"/>
          <w:sz w:val="17"/>
          <w:szCs w:val="17"/>
        </w:rPr>
        <w:t>Complaints</w:t>
      </w:r>
      <w:r w:rsidR="00381F87" w:rsidRPr="00F245BC">
        <w:rPr>
          <w:rFonts w:ascii="Arial" w:eastAsia="Arial" w:hAnsi="Arial" w:cs="Arial"/>
          <w:b/>
          <w:bCs/>
          <w:color w:val="1CBECA"/>
          <w:spacing w:val="-6"/>
          <w:sz w:val="17"/>
          <w:szCs w:val="17"/>
        </w:rPr>
        <w:t xml:space="preserve"> </w:t>
      </w:r>
      <w:r w:rsidR="00381F87" w:rsidRPr="00F245BC">
        <w:rPr>
          <w:rFonts w:ascii="Arial" w:eastAsia="Arial" w:hAnsi="Arial" w:cs="Arial"/>
          <w:b/>
          <w:bCs/>
          <w:color w:val="1CBECA"/>
          <w:sz w:val="17"/>
          <w:szCs w:val="17"/>
        </w:rPr>
        <w:t>resolved</w:t>
      </w:r>
      <w:r w:rsidR="00381F87" w:rsidRPr="00F245BC">
        <w:rPr>
          <w:rFonts w:ascii="Arial" w:eastAsia="Arial" w:hAnsi="Arial" w:cs="Arial"/>
          <w:b/>
          <w:bCs/>
          <w:color w:val="1CBECA"/>
          <w:spacing w:val="-6"/>
          <w:sz w:val="17"/>
          <w:szCs w:val="17"/>
        </w:rPr>
        <w:t xml:space="preserve"> </w:t>
      </w:r>
      <w:r w:rsidR="00381F87" w:rsidRPr="00F245BC">
        <w:rPr>
          <w:rFonts w:ascii="Arial" w:eastAsia="Arial" w:hAnsi="Arial" w:cs="Arial"/>
          <w:b/>
          <w:bCs/>
          <w:color w:val="1CBECA"/>
          <w:sz w:val="17"/>
          <w:szCs w:val="17"/>
        </w:rPr>
        <w:t>by</w:t>
      </w:r>
      <w:r w:rsidR="00381F87" w:rsidRPr="00F245BC">
        <w:rPr>
          <w:rFonts w:ascii="Arial" w:eastAsia="Arial" w:hAnsi="Arial" w:cs="Arial"/>
          <w:b/>
          <w:bCs/>
          <w:color w:val="1CBECA"/>
          <w:spacing w:val="-6"/>
          <w:sz w:val="17"/>
          <w:szCs w:val="17"/>
        </w:rPr>
        <w:t xml:space="preserve"> </w:t>
      </w:r>
      <w:r w:rsidR="00381F87" w:rsidRPr="00F245BC">
        <w:rPr>
          <w:rFonts w:ascii="Arial" w:eastAsia="Arial" w:hAnsi="Arial" w:cs="Arial"/>
          <w:b/>
          <w:bCs/>
          <w:color w:val="1CBECA"/>
          <w:sz w:val="17"/>
          <w:szCs w:val="17"/>
        </w:rPr>
        <w:t>conciliation</w:t>
      </w:r>
    </w:p>
    <w:p w14:paraId="5DFDC87B" w14:textId="77777777" w:rsidR="00E76164" w:rsidRPr="00F245BC" w:rsidRDefault="00E76164">
      <w:pPr>
        <w:spacing w:before="3"/>
        <w:rPr>
          <w:rFonts w:ascii="Arial" w:eastAsia="Arial" w:hAnsi="Arial" w:cs="Arial"/>
          <w:b/>
          <w:bCs/>
          <w:sz w:val="16"/>
          <w:szCs w:val="16"/>
        </w:rPr>
      </w:pPr>
    </w:p>
    <w:p w14:paraId="6C0106D9" w14:textId="77777777" w:rsidR="00E76164" w:rsidRPr="00F245BC" w:rsidRDefault="005E0FFB">
      <w:pPr>
        <w:ind w:left="795"/>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w14:anchorId="0AD5F9ED">
          <v:group id="_x0000_s1720" style="width:358.95pt;height:125.1pt;mso-position-horizontal-relative:char;mso-position-vertical-relative:line" coordsize="7179,2502">
            <v:group id="_x0000_s1740" style="position:absolute;left:1025;top:10;width:6124;height:2" coordorigin="1025,10" coordsize="6124,2">
              <v:shape id="_x0000_s1741" style="position:absolute;left:1025;top:10;width:6124;height:2" coordorigin="1025,10" coordsize="6124,0" path="m1025,10l7149,10e" filled="f" strokecolor="#818386" strokeweight="1pt">
                <v:stroke dashstyle="dash"/>
                <v:path arrowok="t"/>
              </v:shape>
            </v:group>
            <v:group id="_x0000_s1738" style="position:absolute;left:7169;top:50;width:2;height:2422" coordorigin="7169,50" coordsize="2,2422">
              <v:shape id="_x0000_s1739" style="position:absolute;left:7169;top:50;width:2;height:2422" coordorigin="7169,50" coordsize="0,2422" path="m7169,50l7169,2471e" filled="f" strokecolor="#818386" strokeweight="1pt">
                <v:stroke dashstyle="dash"/>
                <v:path arrowok="t"/>
              </v:shape>
            </v:group>
            <v:group id="_x0000_s1736" style="position:absolute;left:1005;top:2491;width:6124;height:2" coordorigin="1005,2491" coordsize="6124,2">
              <v:shape id="_x0000_s1737" style="position:absolute;left:1005;top:2491;width:6124;height:2" coordorigin="1005,2491" coordsize="6124,0" path="m7129,2491l1005,2491e" filled="f" strokecolor="#818386" strokeweight="1pt">
                <v:stroke dashstyle="dash"/>
                <v:path arrowok="t"/>
              </v:shape>
            </v:group>
            <v:group id="_x0000_s1734" style="position:absolute;left:985;top:10;width:2;height:2" coordorigin="985,10" coordsize="2,2">
              <v:shape id="_x0000_s1735" style="position:absolute;left:985;top:10;width:2;height:2" coordorigin="985,10" coordsize="0,0" path="m985,10l985,10e" filled="f" strokecolor="#818386" strokeweight="1pt">
                <v:path arrowok="t"/>
              </v:shape>
            </v:group>
            <v:group id="_x0000_s1732" style="position:absolute;left:7169;top:10;width:2;height:2" coordorigin="7169,10" coordsize="2,2">
              <v:shape id="_x0000_s1733" style="position:absolute;left:7169;top:10;width:2;height:2" coordorigin="7169,10" coordsize="0,0" path="m7169,10l7169,10e" filled="f" strokecolor="#818386" strokeweight="1pt">
                <v:path arrowok="t"/>
              </v:shape>
            </v:group>
            <v:group id="_x0000_s1730" style="position:absolute;left:7169;top:2491;width:2;height:2" coordorigin="7169,2491" coordsize="2,2">
              <v:shape id="_x0000_s1731" style="position:absolute;left:7169;top:2491;width:2;height:2" coordorigin="7169,2491" coordsize="0,0" path="m7169,2491l7169,2491e" filled="f" strokecolor="#818386" strokeweight="1pt">
                <v:path arrowok="t"/>
              </v:shape>
            </v:group>
            <v:group id="_x0000_s1728" style="position:absolute;left:985;top:2491;width:2;height:2" coordorigin="985,2491" coordsize="2,2">
              <v:shape id="_x0000_s1729" style="position:absolute;left:985;top:2491;width:2;height:2" coordorigin="985,2491" coordsize="0,0" path="m985,2491l985,2491e" filled="f" strokecolor="#818386" strokeweight="1pt">
                <v:path arrowok="t"/>
              </v:shape>
            </v:group>
            <v:group id="_x0000_s1726" style="position:absolute;top:265;width:975;height:1402" coordorigin=",265" coordsize="975,1402">
              <v:shape id="_x0000_s1727" style="position:absolute;top:265;width:975;height:1402" coordorigin=",265" coordsize="975,1402" path="m975,265l900,267,827,275,756,289,685,308,616,333,548,363,480,399,417,440,358,484,303,533,252,585,206,640,164,698,126,759,94,823,66,888,42,956,24,1025,11,1095,3,1166,,1238,3,1310,11,1382,24,1454,43,1526,68,1597,99,1666,975,1239,975,265xe" fillcolor="#d1e6e6" stroked="f">
                <v:path arrowok="t"/>
              </v:shape>
            </v:group>
            <v:group id="_x0000_s1721" style="position:absolute;left:99;top:265;width:1851;height:1950" coordorigin="99,265" coordsize="1851,1950">
              <v:shape id="_x0000_s1725" style="position:absolute;left:99;top:265;width:1851;height:1950" coordorigin="99,265" coordsize="1851,1950" path="m975,265l975,1239,99,1666,138,1739,181,1806,228,1869,279,1927,334,1980,393,2028,455,2071,521,2108,590,2140,661,2166,736,2187,813,2202,893,2211,975,2214,1051,2211,1126,2202,1198,2188,1269,2169,1337,2144,1403,2115,1467,2081,1527,2042,1584,2000,1638,1953,1689,1903,1735,1849,1778,1791,1816,1731,1850,1668,1880,1602,1904,1533,1924,1463,1938,1390,1947,1315,1949,1239,1947,1163,1938,1088,1924,1016,1904,945,1880,877,1850,811,1816,747,1778,687,1735,630,1689,576,1638,525,1584,479,1527,436,1467,398,1403,364,1337,334,1269,310,1198,290,1126,276,1051,267,975,265xe" fillcolor="#00b3bb" stroked="f">
                <v:path arrowok="t"/>
              </v:shape>
              <v:shape id="_x0000_s1724" type="#_x0000_t202" style="position:absolute;left:45;top:271;width:276;height:160" filled="f" stroked="f">
                <v:textbox inset="0,0,0,0">
                  <w:txbxContent>
                    <w:p w14:paraId="76BCDAFA" w14:textId="77777777" w:rsidR="000D70AD" w:rsidRDefault="000D70AD">
                      <w:pPr>
                        <w:spacing w:line="160" w:lineRule="exact"/>
                        <w:rPr>
                          <w:rFonts w:ascii="Arial" w:eastAsia="Arial" w:hAnsi="Arial" w:cs="Arial"/>
                          <w:sz w:val="16"/>
                          <w:szCs w:val="16"/>
                        </w:rPr>
                      </w:pPr>
                      <w:r>
                        <w:rPr>
                          <w:rFonts w:ascii="Arial"/>
                          <w:color w:val="231F20"/>
                          <w:w w:val="85"/>
                          <w:sz w:val="16"/>
                        </w:rPr>
                        <w:t>32%</w:t>
                      </w:r>
                    </w:p>
                  </w:txbxContent>
                </v:textbox>
              </v:shape>
              <v:shape id="_x0000_s1723" type="#_x0000_t202" style="position:absolute;left:3153;top:648;width:2602;height:460" filled="f" stroked="f">
                <v:textbox inset="0,0,0,0">
                  <w:txbxContent>
                    <w:p w14:paraId="43B6E5FF" w14:textId="77777777" w:rsidR="000D70AD" w:rsidRDefault="000D70AD">
                      <w:pPr>
                        <w:tabs>
                          <w:tab w:val="left" w:pos="512"/>
                        </w:tabs>
                        <w:spacing w:line="175" w:lineRule="exact"/>
                        <w:rPr>
                          <w:rFonts w:ascii="Arial" w:eastAsia="Arial" w:hAnsi="Arial" w:cs="Arial"/>
                          <w:sz w:val="17"/>
                          <w:szCs w:val="17"/>
                        </w:rPr>
                      </w:pPr>
                      <w:r>
                        <w:rPr>
                          <w:rFonts w:ascii="Arial"/>
                          <w:color w:val="231F20"/>
                          <w:w w:val="85"/>
                          <w:sz w:val="17"/>
                        </w:rPr>
                        <w:t>68%</w:t>
                      </w:r>
                      <w:r>
                        <w:rPr>
                          <w:rFonts w:ascii="Arial"/>
                          <w:color w:val="231F20"/>
                          <w:w w:val="85"/>
                          <w:sz w:val="17"/>
                        </w:rPr>
                        <w:tab/>
                        <w:t>Complaints</w:t>
                      </w:r>
                      <w:r>
                        <w:rPr>
                          <w:rFonts w:ascii="Arial"/>
                          <w:color w:val="231F20"/>
                          <w:spacing w:val="-25"/>
                          <w:w w:val="85"/>
                          <w:sz w:val="17"/>
                        </w:rPr>
                        <w:t xml:space="preserve"> </w:t>
                      </w:r>
                      <w:r>
                        <w:rPr>
                          <w:rFonts w:ascii="Arial"/>
                          <w:color w:val="231F20"/>
                          <w:w w:val="85"/>
                          <w:sz w:val="17"/>
                        </w:rPr>
                        <w:t>successfully</w:t>
                      </w:r>
                      <w:r>
                        <w:rPr>
                          <w:rFonts w:ascii="Arial"/>
                          <w:color w:val="231F20"/>
                          <w:spacing w:val="-25"/>
                          <w:w w:val="85"/>
                          <w:sz w:val="17"/>
                        </w:rPr>
                        <w:t xml:space="preserve"> </w:t>
                      </w:r>
                      <w:r>
                        <w:rPr>
                          <w:rFonts w:ascii="Arial"/>
                          <w:color w:val="231F20"/>
                          <w:w w:val="85"/>
                          <w:sz w:val="17"/>
                        </w:rPr>
                        <w:t>resolved</w:t>
                      </w:r>
                    </w:p>
                    <w:p w14:paraId="5AA250FC" w14:textId="77777777" w:rsidR="000D70AD" w:rsidRDefault="000D70AD">
                      <w:pPr>
                        <w:tabs>
                          <w:tab w:val="left" w:pos="512"/>
                        </w:tabs>
                        <w:spacing w:before="93" w:line="191" w:lineRule="exact"/>
                        <w:rPr>
                          <w:rFonts w:ascii="Arial" w:eastAsia="Arial" w:hAnsi="Arial" w:cs="Arial"/>
                          <w:sz w:val="17"/>
                          <w:szCs w:val="17"/>
                        </w:rPr>
                      </w:pPr>
                      <w:r>
                        <w:rPr>
                          <w:rFonts w:ascii="Arial"/>
                          <w:color w:val="231F20"/>
                          <w:w w:val="85"/>
                          <w:sz w:val="17"/>
                        </w:rPr>
                        <w:t>32%</w:t>
                      </w:r>
                      <w:r>
                        <w:rPr>
                          <w:rFonts w:ascii="Arial"/>
                          <w:color w:val="231F20"/>
                          <w:w w:val="85"/>
                          <w:sz w:val="17"/>
                        </w:rPr>
                        <w:tab/>
                        <w:t>Complaints</w:t>
                      </w:r>
                      <w:r>
                        <w:rPr>
                          <w:rFonts w:ascii="Arial"/>
                          <w:color w:val="231F20"/>
                          <w:spacing w:val="-15"/>
                          <w:w w:val="85"/>
                          <w:sz w:val="17"/>
                        </w:rPr>
                        <w:t xml:space="preserve"> </w:t>
                      </w:r>
                      <w:r>
                        <w:rPr>
                          <w:rFonts w:ascii="Arial"/>
                          <w:color w:val="231F20"/>
                          <w:w w:val="85"/>
                          <w:sz w:val="17"/>
                        </w:rPr>
                        <w:t>unable</w:t>
                      </w:r>
                      <w:r>
                        <w:rPr>
                          <w:rFonts w:ascii="Arial"/>
                          <w:color w:val="231F20"/>
                          <w:spacing w:val="-15"/>
                          <w:w w:val="85"/>
                          <w:sz w:val="17"/>
                        </w:rPr>
                        <w:t xml:space="preserve"> </w:t>
                      </w:r>
                      <w:r>
                        <w:rPr>
                          <w:rFonts w:ascii="Arial"/>
                          <w:color w:val="231F20"/>
                          <w:w w:val="85"/>
                          <w:sz w:val="17"/>
                        </w:rPr>
                        <w:t>to</w:t>
                      </w:r>
                      <w:r>
                        <w:rPr>
                          <w:rFonts w:ascii="Arial"/>
                          <w:color w:val="231F20"/>
                          <w:spacing w:val="-15"/>
                          <w:w w:val="85"/>
                          <w:sz w:val="17"/>
                        </w:rPr>
                        <w:t xml:space="preserve"> </w:t>
                      </w:r>
                      <w:r>
                        <w:rPr>
                          <w:rFonts w:ascii="Arial"/>
                          <w:color w:val="231F20"/>
                          <w:w w:val="85"/>
                          <w:sz w:val="17"/>
                        </w:rPr>
                        <w:t>be</w:t>
                      </w:r>
                      <w:r>
                        <w:rPr>
                          <w:rFonts w:ascii="Arial"/>
                          <w:color w:val="231F20"/>
                          <w:spacing w:val="-15"/>
                          <w:w w:val="85"/>
                          <w:sz w:val="17"/>
                        </w:rPr>
                        <w:t xml:space="preserve"> </w:t>
                      </w:r>
                      <w:r>
                        <w:rPr>
                          <w:rFonts w:ascii="Arial"/>
                          <w:color w:val="231F20"/>
                          <w:w w:val="85"/>
                          <w:sz w:val="17"/>
                        </w:rPr>
                        <w:t>resolved</w:t>
                      </w:r>
                    </w:p>
                  </w:txbxContent>
                </v:textbox>
              </v:shape>
              <v:shape id="_x0000_s1722" type="#_x0000_t202" style="position:absolute;left:1773;top:1920;width:276;height:160" filled="f" stroked="f">
                <v:textbox inset="0,0,0,0">
                  <w:txbxContent>
                    <w:p w14:paraId="3086A708" w14:textId="77777777" w:rsidR="000D70AD" w:rsidRDefault="000D70AD">
                      <w:pPr>
                        <w:spacing w:line="160" w:lineRule="exact"/>
                        <w:rPr>
                          <w:rFonts w:ascii="Arial" w:eastAsia="Arial" w:hAnsi="Arial" w:cs="Arial"/>
                          <w:sz w:val="16"/>
                          <w:szCs w:val="16"/>
                        </w:rPr>
                      </w:pPr>
                      <w:r>
                        <w:rPr>
                          <w:rFonts w:ascii="Arial"/>
                          <w:color w:val="231F20"/>
                          <w:w w:val="85"/>
                          <w:sz w:val="16"/>
                        </w:rPr>
                        <w:t>68%</w:t>
                      </w:r>
                    </w:p>
                  </w:txbxContent>
                </v:textbox>
              </v:shape>
            </v:group>
            <w10:wrap type="none"/>
            <w10:anchorlock/>
          </v:group>
        </w:pict>
      </w:r>
    </w:p>
    <w:p w14:paraId="7E70AFCF" w14:textId="77777777" w:rsidR="00E76164" w:rsidRPr="00F245BC" w:rsidRDefault="00E76164">
      <w:pPr>
        <w:rPr>
          <w:rFonts w:ascii="Arial" w:eastAsia="Arial" w:hAnsi="Arial" w:cs="Arial"/>
          <w:sz w:val="20"/>
          <w:szCs w:val="20"/>
        </w:rPr>
        <w:sectPr w:rsidR="00E76164" w:rsidRPr="00F245BC">
          <w:pgSz w:w="9980" w:h="14180"/>
          <w:pgMar w:top="1320" w:right="180" w:bottom="500" w:left="1380" w:header="0" w:footer="314" w:gutter="0"/>
          <w:cols w:space="720"/>
        </w:sectPr>
      </w:pPr>
    </w:p>
    <w:p w14:paraId="44159781" w14:textId="77777777" w:rsidR="00E76164" w:rsidRPr="00F245BC" w:rsidRDefault="00E76164">
      <w:pPr>
        <w:rPr>
          <w:rFonts w:ascii="Arial" w:eastAsia="Arial" w:hAnsi="Arial" w:cs="Arial"/>
          <w:b/>
          <w:bCs/>
          <w:sz w:val="20"/>
          <w:szCs w:val="20"/>
        </w:rPr>
      </w:pPr>
    </w:p>
    <w:p w14:paraId="0B61FAB8" w14:textId="77777777" w:rsidR="00E76164" w:rsidRPr="00F245BC" w:rsidRDefault="00381F87">
      <w:pPr>
        <w:spacing w:before="183"/>
        <w:ind w:left="2560" w:right="409"/>
        <w:rPr>
          <w:rFonts w:ascii="Arial" w:eastAsia="Arial" w:hAnsi="Arial" w:cs="Arial"/>
          <w:sz w:val="30"/>
          <w:szCs w:val="30"/>
        </w:rPr>
      </w:pPr>
      <w:r w:rsidRPr="00F245BC">
        <w:rPr>
          <w:rFonts w:ascii="Arial" w:hAnsi="Arial" w:cs="Arial"/>
          <w:color w:val="1CBECA"/>
          <w:w w:val="85"/>
          <w:sz w:val="30"/>
        </w:rPr>
        <w:t>Disability Discrimination</w:t>
      </w:r>
      <w:r w:rsidRPr="00F245BC">
        <w:rPr>
          <w:rFonts w:ascii="Arial" w:hAnsi="Arial" w:cs="Arial"/>
          <w:color w:val="1CBECA"/>
          <w:spacing w:val="-48"/>
          <w:w w:val="85"/>
          <w:sz w:val="30"/>
        </w:rPr>
        <w:t xml:space="preserve"> </w:t>
      </w:r>
      <w:r w:rsidRPr="00F245BC">
        <w:rPr>
          <w:rFonts w:ascii="Arial" w:hAnsi="Arial" w:cs="Arial"/>
          <w:color w:val="1CBECA"/>
          <w:w w:val="85"/>
          <w:sz w:val="30"/>
        </w:rPr>
        <w:t>Act</w:t>
      </w:r>
    </w:p>
    <w:p w14:paraId="48DC29ED" w14:textId="77777777" w:rsidR="00E76164" w:rsidRPr="00F245BC" w:rsidRDefault="00E76164">
      <w:pPr>
        <w:spacing w:before="10"/>
        <w:rPr>
          <w:rFonts w:ascii="Arial" w:eastAsia="Arial" w:hAnsi="Arial" w:cs="Arial"/>
          <w:sz w:val="32"/>
          <w:szCs w:val="32"/>
        </w:rPr>
      </w:pPr>
    </w:p>
    <w:p w14:paraId="41415512" w14:textId="77777777" w:rsidR="00E76164" w:rsidRPr="00F245BC" w:rsidRDefault="00381F87">
      <w:pPr>
        <w:ind w:left="2560" w:right="226"/>
        <w:rPr>
          <w:rFonts w:ascii="Arial" w:eastAsia="Arial" w:hAnsi="Arial" w:cs="Arial"/>
          <w:sz w:val="17"/>
          <w:szCs w:val="17"/>
        </w:rPr>
      </w:pPr>
      <w:r w:rsidRPr="00F245BC">
        <w:rPr>
          <w:rFonts w:ascii="Arial" w:eastAsia="Arial" w:hAnsi="Arial" w:cs="Arial"/>
          <w:b/>
          <w:bCs/>
          <w:color w:val="231F20"/>
          <w:spacing w:val="-4"/>
          <w:sz w:val="17"/>
          <w:szCs w:val="17"/>
        </w:rPr>
        <w:t>Table</w:t>
      </w:r>
      <w:r w:rsidRPr="00F245BC">
        <w:rPr>
          <w:rFonts w:ascii="Arial" w:eastAsia="Arial" w:hAnsi="Arial" w:cs="Arial"/>
          <w:b/>
          <w:bCs/>
          <w:color w:val="231F20"/>
          <w:spacing w:val="-6"/>
          <w:sz w:val="17"/>
          <w:szCs w:val="17"/>
        </w:rPr>
        <w:t xml:space="preserve"> </w:t>
      </w:r>
      <w:r w:rsidRPr="00F245BC">
        <w:rPr>
          <w:rFonts w:ascii="Arial" w:eastAsia="Arial" w:hAnsi="Arial" w:cs="Arial"/>
          <w:b/>
          <w:bCs/>
          <w:color w:val="231F20"/>
          <w:sz w:val="17"/>
          <w:szCs w:val="17"/>
        </w:rPr>
        <w:t>24:</w:t>
      </w:r>
      <w:r w:rsidRPr="00F245BC">
        <w:rPr>
          <w:rFonts w:ascii="Arial" w:eastAsia="Arial" w:hAnsi="Arial" w:cs="Arial"/>
          <w:b/>
          <w:bCs/>
          <w:color w:val="231F20"/>
          <w:spacing w:val="-6"/>
          <w:sz w:val="17"/>
          <w:szCs w:val="17"/>
        </w:rPr>
        <w:t xml:space="preserve"> </w:t>
      </w:r>
      <w:r w:rsidRPr="00F245BC">
        <w:rPr>
          <w:rFonts w:ascii="Arial" w:eastAsia="Arial" w:hAnsi="Arial" w:cs="Arial"/>
          <w:b/>
          <w:bCs/>
          <w:color w:val="1CBECA"/>
          <w:sz w:val="17"/>
          <w:szCs w:val="17"/>
        </w:rPr>
        <w:t>Disability</w:t>
      </w:r>
      <w:r w:rsidRPr="00F245BC">
        <w:rPr>
          <w:rFonts w:ascii="Arial" w:eastAsia="Arial" w:hAnsi="Arial" w:cs="Arial"/>
          <w:b/>
          <w:bCs/>
          <w:color w:val="1CBECA"/>
          <w:spacing w:val="-6"/>
          <w:sz w:val="17"/>
          <w:szCs w:val="17"/>
        </w:rPr>
        <w:t xml:space="preserve"> </w:t>
      </w:r>
      <w:r w:rsidRPr="00F245BC">
        <w:rPr>
          <w:rFonts w:ascii="Arial" w:eastAsia="Arial" w:hAnsi="Arial" w:cs="Arial"/>
          <w:b/>
          <w:bCs/>
          <w:color w:val="1CBECA"/>
          <w:sz w:val="17"/>
          <w:szCs w:val="17"/>
        </w:rPr>
        <w:t>Discrimination</w:t>
      </w:r>
      <w:r w:rsidRPr="00F245BC">
        <w:rPr>
          <w:rFonts w:ascii="Arial" w:eastAsia="Arial" w:hAnsi="Arial" w:cs="Arial"/>
          <w:b/>
          <w:bCs/>
          <w:color w:val="1CBECA"/>
          <w:spacing w:val="-6"/>
          <w:sz w:val="17"/>
          <w:szCs w:val="17"/>
        </w:rPr>
        <w:t xml:space="preserve"> </w:t>
      </w:r>
      <w:r w:rsidRPr="00F245BC">
        <w:rPr>
          <w:rFonts w:ascii="Arial" w:eastAsia="Arial" w:hAnsi="Arial" w:cs="Arial"/>
          <w:b/>
          <w:bCs/>
          <w:color w:val="1CBECA"/>
          <w:sz w:val="17"/>
          <w:szCs w:val="17"/>
        </w:rPr>
        <w:t>Act</w:t>
      </w:r>
      <w:r w:rsidRPr="00F245BC">
        <w:rPr>
          <w:rFonts w:ascii="Arial" w:eastAsia="Arial" w:hAnsi="Arial" w:cs="Arial"/>
          <w:b/>
          <w:bCs/>
          <w:color w:val="1CBECA"/>
          <w:spacing w:val="-6"/>
          <w:sz w:val="17"/>
          <w:szCs w:val="17"/>
        </w:rPr>
        <w:t xml:space="preserve"> </w:t>
      </w:r>
      <w:r w:rsidRPr="00F245BC">
        <w:rPr>
          <w:rFonts w:ascii="Arial" w:eastAsia="Arial" w:hAnsi="Arial" w:cs="Arial"/>
          <w:b/>
          <w:bCs/>
          <w:color w:val="1CBECA"/>
          <w:sz w:val="17"/>
          <w:szCs w:val="17"/>
        </w:rPr>
        <w:t>–</w:t>
      </w:r>
      <w:r w:rsidRPr="00F245BC">
        <w:rPr>
          <w:rFonts w:ascii="Arial" w:eastAsia="Arial" w:hAnsi="Arial" w:cs="Arial"/>
          <w:b/>
          <w:bCs/>
          <w:color w:val="1CBECA"/>
          <w:spacing w:val="-6"/>
          <w:sz w:val="17"/>
          <w:szCs w:val="17"/>
        </w:rPr>
        <w:t xml:space="preserve"> </w:t>
      </w:r>
      <w:r w:rsidRPr="00F245BC">
        <w:rPr>
          <w:rFonts w:ascii="Arial" w:eastAsia="Arial" w:hAnsi="Arial" w:cs="Arial"/>
          <w:b/>
          <w:bCs/>
          <w:color w:val="1CBECA"/>
          <w:sz w:val="17"/>
          <w:szCs w:val="17"/>
        </w:rPr>
        <w:t>Complaints</w:t>
      </w:r>
      <w:r w:rsidRPr="00F245BC">
        <w:rPr>
          <w:rFonts w:ascii="Arial" w:eastAsia="Arial" w:hAnsi="Arial" w:cs="Arial"/>
          <w:b/>
          <w:bCs/>
          <w:color w:val="1CBECA"/>
          <w:spacing w:val="-6"/>
          <w:sz w:val="17"/>
          <w:szCs w:val="17"/>
        </w:rPr>
        <w:t xml:space="preserve"> </w:t>
      </w:r>
      <w:r w:rsidRPr="00F245BC">
        <w:rPr>
          <w:rFonts w:ascii="Arial" w:eastAsia="Arial" w:hAnsi="Arial" w:cs="Arial"/>
          <w:b/>
          <w:bCs/>
          <w:color w:val="1CBECA"/>
          <w:sz w:val="17"/>
          <w:szCs w:val="17"/>
        </w:rPr>
        <w:t>received</w:t>
      </w:r>
      <w:r w:rsidRPr="00F245BC">
        <w:rPr>
          <w:rFonts w:ascii="Arial" w:eastAsia="Arial" w:hAnsi="Arial" w:cs="Arial"/>
          <w:b/>
          <w:bCs/>
          <w:color w:val="1CBECA"/>
          <w:spacing w:val="-6"/>
          <w:sz w:val="17"/>
          <w:szCs w:val="17"/>
        </w:rPr>
        <w:t xml:space="preserve"> </w:t>
      </w:r>
      <w:r w:rsidRPr="00F245BC">
        <w:rPr>
          <w:rFonts w:ascii="Arial" w:eastAsia="Arial" w:hAnsi="Arial" w:cs="Arial"/>
          <w:b/>
          <w:bCs/>
          <w:color w:val="1CBECA"/>
          <w:sz w:val="17"/>
          <w:szCs w:val="17"/>
        </w:rPr>
        <w:t>and</w:t>
      </w:r>
      <w:r w:rsidRPr="00F245BC">
        <w:rPr>
          <w:rFonts w:ascii="Arial" w:eastAsia="Arial" w:hAnsi="Arial" w:cs="Arial"/>
          <w:b/>
          <w:bCs/>
          <w:color w:val="1CBECA"/>
          <w:spacing w:val="-6"/>
          <w:sz w:val="17"/>
          <w:szCs w:val="17"/>
        </w:rPr>
        <w:t xml:space="preserve"> </w:t>
      </w:r>
      <w:proofErr w:type="spellStart"/>
      <w:r w:rsidRPr="00F245BC">
        <w:rPr>
          <w:rFonts w:ascii="Arial" w:eastAsia="Arial" w:hAnsi="Arial" w:cs="Arial"/>
          <w:b/>
          <w:bCs/>
          <w:color w:val="1CBECA"/>
          <w:sz w:val="17"/>
          <w:szCs w:val="17"/>
        </w:rPr>
        <w:t>finalised</w:t>
      </w:r>
      <w:proofErr w:type="spellEnd"/>
    </w:p>
    <w:p w14:paraId="02696391" w14:textId="77777777" w:rsidR="00E76164" w:rsidRPr="00F245BC" w:rsidRDefault="00E76164">
      <w:pPr>
        <w:spacing w:before="8"/>
        <w:rPr>
          <w:rFonts w:ascii="Arial" w:eastAsia="Arial" w:hAnsi="Arial" w:cs="Arial"/>
          <w:b/>
          <w:bCs/>
          <w:sz w:val="13"/>
          <w:szCs w:val="13"/>
        </w:rPr>
      </w:pPr>
    </w:p>
    <w:tbl>
      <w:tblPr>
        <w:tblW w:w="0" w:type="auto"/>
        <w:tblInd w:w="2557" w:type="dxa"/>
        <w:tblLayout w:type="fixed"/>
        <w:tblCellMar>
          <w:left w:w="0" w:type="dxa"/>
          <w:right w:w="0" w:type="dxa"/>
        </w:tblCellMar>
        <w:tblLook w:val="01E0" w:firstRow="1" w:lastRow="1" w:firstColumn="1" w:lastColumn="1" w:noHBand="0" w:noVBand="0"/>
      </w:tblPr>
      <w:tblGrid>
        <w:gridCol w:w="3887"/>
        <w:gridCol w:w="2292"/>
      </w:tblGrid>
      <w:tr w:rsidR="00E76164" w:rsidRPr="00F245BC" w14:paraId="429632EF" w14:textId="77777777">
        <w:trPr>
          <w:trHeight w:hRule="exact" w:val="360"/>
        </w:trPr>
        <w:tc>
          <w:tcPr>
            <w:tcW w:w="3887" w:type="dxa"/>
            <w:tcBorders>
              <w:top w:val="dotted" w:sz="8" w:space="0" w:color="818386"/>
              <w:left w:val="nil"/>
              <w:bottom w:val="single" w:sz="4" w:space="0" w:color="818386"/>
              <w:right w:val="nil"/>
            </w:tcBorders>
            <w:shd w:val="clear" w:color="auto" w:fill="EAF6F7"/>
          </w:tcPr>
          <w:p w14:paraId="201D64DB" w14:textId="77777777" w:rsidR="00E76164" w:rsidRPr="00F245BC" w:rsidRDefault="00381F87">
            <w:pPr>
              <w:pStyle w:val="TableParagraph"/>
              <w:spacing w:before="94"/>
              <w:ind w:left="113"/>
              <w:rPr>
                <w:rFonts w:ascii="Arial" w:eastAsia="Arial" w:hAnsi="Arial" w:cs="Arial"/>
                <w:sz w:val="17"/>
                <w:szCs w:val="17"/>
              </w:rPr>
            </w:pPr>
            <w:r w:rsidRPr="00F245BC">
              <w:rPr>
                <w:rFonts w:ascii="Arial" w:hAnsi="Arial" w:cs="Arial"/>
                <w:b/>
                <w:color w:val="231F20"/>
                <w:w w:val="85"/>
                <w:sz w:val="17"/>
              </w:rPr>
              <w:t>Disability</w:t>
            </w:r>
            <w:r w:rsidRPr="00F245BC">
              <w:rPr>
                <w:rFonts w:ascii="Arial" w:hAnsi="Arial" w:cs="Arial"/>
                <w:b/>
                <w:color w:val="231F20"/>
                <w:spacing w:val="-22"/>
                <w:w w:val="85"/>
                <w:sz w:val="17"/>
              </w:rPr>
              <w:t xml:space="preserve"> </w:t>
            </w:r>
            <w:r w:rsidRPr="00F245BC">
              <w:rPr>
                <w:rFonts w:ascii="Arial" w:hAnsi="Arial" w:cs="Arial"/>
                <w:b/>
                <w:color w:val="231F20"/>
                <w:w w:val="85"/>
                <w:sz w:val="17"/>
              </w:rPr>
              <w:t>Discrimination</w:t>
            </w:r>
            <w:r w:rsidRPr="00F245BC">
              <w:rPr>
                <w:rFonts w:ascii="Arial" w:hAnsi="Arial" w:cs="Arial"/>
                <w:b/>
                <w:color w:val="231F20"/>
                <w:spacing w:val="-22"/>
                <w:w w:val="85"/>
                <w:sz w:val="17"/>
              </w:rPr>
              <w:t xml:space="preserve"> </w:t>
            </w:r>
            <w:r w:rsidRPr="00F245BC">
              <w:rPr>
                <w:rFonts w:ascii="Arial" w:hAnsi="Arial" w:cs="Arial"/>
                <w:b/>
                <w:color w:val="231F20"/>
                <w:w w:val="85"/>
                <w:sz w:val="17"/>
              </w:rPr>
              <w:t>Act</w:t>
            </w:r>
          </w:p>
        </w:tc>
        <w:tc>
          <w:tcPr>
            <w:tcW w:w="2292" w:type="dxa"/>
            <w:tcBorders>
              <w:top w:val="dotted" w:sz="8" w:space="0" w:color="818386"/>
              <w:left w:val="nil"/>
              <w:bottom w:val="single" w:sz="4" w:space="0" w:color="818386"/>
              <w:right w:val="nil"/>
            </w:tcBorders>
            <w:shd w:val="clear" w:color="auto" w:fill="EAF6F7"/>
          </w:tcPr>
          <w:p w14:paraId="22B2DB5D" w14:textId="77777777" w:rsidR="00E76164" w:rsidRPr="00F245BC" w:rsidRDefault="00381F87">
            <w:pPr>
              <w:pStyle w:val="TableParagraph"/>
              <w:spacing w:before="94"/>
              <w:ind w:right="111"/>
              <w:jc w:val="right"/>
              <w:rPr>
                <w:rFonts w:ascii="Arial" w:eastAsia="Arial" w:hAnsi="Arial" w:cs="Arial"/>
                <w:sz w:val="17"/>
                <w:szCs w:val="17"/>
              </w:rPr>
            </w:pPr>
            <w:r w:rsidRPr="00F245BC">
              <w:rPr>
                <w:rFonts w:ascii="Arial" w:hAnsi="Arial" w:cs="Arial"/>
                <w:b/>
                <w:color w:val="231F20"/>
                <w:spacing w:val="-4"/>
                <w:w w:val="80"/>
                <w:sz w:val="17"/>
              </w:rPr>
              <w:t>Total</w:t>
            </w:r>
          </w:p>
        </w:tc>
      </w:tr>
      <w:tr w:rsidR="00E76164" w:rsidRPr="00F245BC" w14:paraId="294860BC" w14:textId="77777777">
        <w:trPr>
          <w:trHeight w:hRule="exact" w:val="356"/>
        </w:trPr>
        <w:tc>
          <w:tcPr>
            <w:tcW w:w="3887" w:type="dxa"/>
            <w:tcBorders>
              <w:top w:val="single" w:sz="4" w:space="0" w:color="818386"/>
              <w:left w:val="nil"/>
              <w:bottom w:val="nil"/>
              <w:right w:val="nil"/>
            </w:tcBorders>
            <w:shd w:val="clear" w:color="auto" w:fill="EAF6F7"/>
          </w:tcPr>
          <w:p w14:paraId="172CE4DA"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w w:val="105"/>
                <w:sz w:val="17"/>
              </w:rPr>
              <w:t>Received</w:t>
            </w:r>
          </w:p>
        </w:tc>
        <w:tc>
          <w:tcPr>
            <w:tcW w:w="2292" w:type="dxa"/>
            <w:tcBorders>
              <w:top w:val="single" w:sz="4" w:space="0" w:color="818386"/>
              <w:left w:val="nil"/>
              <w:bottom w:val="nil"/>
              <w:right w:val="nil"/>
            </w:tcBorders>
            <w:shd w:val="clear" w:color="auto" w:fill="EAF6F7"/>
          </w:tcPr>
          <w:p w14:paraId="3054337F"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740</w:t>
            </w:r>
          </w:p>
        </w:tc>
      </w:tr>
      <w:tr w:rsidR="00E76164" w:rsidRPr="00F245BC" w14:paraId="09DE222F" w14:textId="77777777">
        <w:trPr>
          <w:trHeight w:hRule="exact" w:val="319"/>
        </w:trPr>
        <w:tc>
          <w:tcPr>
            <w:tcW w:w="3887" w:type="dxa"/>
            <w:tcBorders>
              <w:top w:val="nil"/>
              <w:left w:val="nil"/>
              <w:bottom w:val="dotted" w:sz="8" w:space="0" w:color="57C6D0"/>
              <w:right w:val="nil"/>
            </w:tcBorders>
            <w:shd w:val="clear" w:color="auto" w:fill="EAF6F7"/>
          </w:tcPr>
          <w:p w14:paraId="58B3DEB8" w14:textId="77777777" w:rsidR="00E76164" w:rsidRPr="00F245BC" w:rsidRDefault="00381F87">
            <w:pPr>
              <w:pStyle w:val="TableParagraph"/>
              <w:spacing w:before="46"/>
              <w:ind w:left="113"/>
              <w:rPr>
                <w:rFonts w:ascii="Arial" w:eastAsia="Trebuchet MS" w:hAnsi="Arial" w:cs="Arial"/>
                <w:sz w:val="17"/>
                <w:szCs w:val="17"/>
              </w:rPr>
            </w:pPr>
            <w:proofErr w:type="spellStart"/>
            <w:r w:rsidRPr="00F245BC">
              <w:rPr>
                <w:rFonts w:ascii="Arial" w:hAnsi="Arial" w:cs="Arial"/>
                <w:color w:val="231F20"/>
                <w:sz w:val="17"/>
              </w:rPr>
              <w:t>Finalised</w:t>
            </w:r>
            <w:proofErr w:type="spellEnd"/>
          </w:p>
        </w:tc>
        <w:tc>
          <w:tcPr>
            <w:tcW w:w="2292" w:type="dxa"/>
            <w:tcBorders>
              <w:top w:val="nil"/>
              <w:left w:val="nil"/>
              <w:bottom w:val="dotted" w:sz="8" w:space="0" w:color="57C6D0"/>
              <w:right w:val="nil"/>
            </w:tcBorders>
            <w:shd w:val="clear" w:color="auto" w:fill="EAF6F7"/>
          </w:tcPr>
          <w:p w14:paraId="07740B32"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hAnsi="Arial" w:cs="Arial"/>
                <w:color w:val="231F20"/>
                <w:w w:val="105"/>
                <w:sz w:val="17"/>
              </w:rPr>
              <w:t>772</w:t>
            </w:r>
          </w:p>
        </w:tc>
      </w:tr>
    </w:tbl>
    <w:p w14:paraId="29D20E36" w14:textId="77777777" w:rsidR="00E76164" w:rsidRPr="00F245BC" w:rsidRDefault="00E76164">
      <w:pPr>
        <w:spacing w:before="7"/>
        <w:rPr>
          <w:rFonts w:ascii="Arial" w:eastAsia="Arial" w:hAnsi="Arial" w:cs="Arial"/>
          <w:b/>
          <w:bCs/>
          <w:sz w:val="19"/>
          <w:szCs w:val="19"/>
        </w:rPr>
      </w:pPr>
    </w:p>
    <w:p w14:paraId="7A77FCBD" w14:textId="77777777" w:rsidR="00E76164" w:rsidRPr="00F245BC" w:rsidRDefault="00381F87">
      <w:pPr>
        <w:spacing w:before="79"/>
        <w:ind w:left="2560" w:right="409"/>
        <w:rPr>
          <w:rFonts w:ascii="Arial" w:eastAsia="Arial" w:hAnsi="Arial" w:cs="Arial"/>
          <w:sz w:val="17"/>
          <w:szCs w:val="17"/>
        </w:rPr>
      </w:pPr>
      <w:r w:rsidRPr="00F245BC">
        <w:rPr>
          <w:rFonts w:ascii="Arial" w:eastAsia="Arial" w:hAnsi="Arial" w:cs="Arial"/>
          <w:b/>
          <w:bCs/>
          <w:color w:val="231F20"/>
          <w:spacing w:val="-4"/>
          <w:sz w:val="17"/>
          <w:szCs w:val="17"/>
        </w:rPr>
        <w:t xml:space="preserve">Table </w:t>
      </w:r>
      <w:r w:rsidRPr="00F245BC">
        <w:rPr>
          <w:rFonts w:ascii="Arial" w:eastAsia="Arial" w:hAnsi="Arial" w:cs="Arial"/>
          <w:b/>
          <w:bCs/>
          <w:color w:val="231F20"/>
          <w:sz w:val="17"/>
          <w:szCs w:val="17"/>
        </w:rPr>
        <w:t xml:space="preserve">25: </w:t>
      </w:r>
      <w:r w:rsidRPr="00F245BC">
        <w:rPr>
          <w:rFonts w:ascii="Arial" w:eastAsia="Arial" w:hAnsi="Arial" w:cs="Arial"/>
          <w:b/>
          <w:bCs/>
          <w:color w:val="1CBECA"/>
          <w:sz w:val="17"/>
          <w:szCs w:val="17"/>
        </w:rPr>
        <w:t>Nature of complainant’s</w:t>
      </w:r>
      <w:r w:rsidRPr="00F245BC">
        <w:rPr>
          <w:rFonts w:ascii="Arial" w:eastAsia="Arial" w:hAnsi="Arial" w:cs="Arial"/>
          <w:b/>
          <w:bCs/>
          <w:color w:val="1CBECA"/>
          <w:spacing w:val="-27"/>
          <w:sz w:val="17"/>
          <w:szCs w:val="17"/>
        </w:rPr>
        <w:t xml:space="preserve"> </w:t>
      </w:r>
      <w:r w:rsidRPr="00F245BC">
        <w:rPr>
          <w:rFonts w:ascii="Arial" w:eastAsia="Arial" w:hAnsi="Arial" w:cs="Arial"/>
          <w:b/>
          <w:bCs/>
          <w:color w:val="1CBECA"/>
          <w:sz w:val="17"/>
          <w:szCs w:val="17"/>
        </w:rPr>
        <w:t>disability</w:t>
      </w:r>
    </w:p>
    <w:p w14:paraId="6827D7AB" w14:textId="77777777" w:rsidR="00E76164" w:rsidRPr="00F245BC" w:rsidRDefault="00E76164">
      <w:pPr>
        <w:spacing w:before="8"/>
        <w:rPr>
          <w:rFonts w:ascii="Arial" w:eastAsia="Arial" w:hAnsi="Arial" w:cs="Arial"/>
          <w:b/>
          <w:bCs/>
          <w:sz w:val="13"/>
          <w:szCs w:val="13"/>
        </w:rPr>
      </w:pPr>
    </w:p>
    <w:tbl>
      <w:tblPr>
        <w:tblW w:w="0" w:type="auto"/>
        <w:tblInd w:w="2557" w:type="dxa"/>
        <w:tblLayout w:type="fixed"/>
        <w:tblCellMar>
          <w:left w:w="0" w:type="dxa"/>
          <w:right w:w="0" w:type="dxa"/>
        </w:tblCellMar>
        <w:tblLook w:val="01E0" w:firstRow="1" w:lastRow="1" w:firstColumn="1" w:lastColumn="1" w:noHBand="0" w:noVBand="0"/>
      </w:tblPr>
      <w:tblGrid>
        <w:gridCol w:w="3912"/>
        <w:gridCol w:w="1134"/>
        <w:gridCol w:w="1134"/>
      </w:tblGrid>
      <w:tr w:rsidR="00E76164" w:rsidRPr="00F245BC" w14:paraId="423A8FE8" w14:textId="77777777">
        <w:trPr>
          <w:trHeight w:hRule="exact" w:val="483"/>
        </w:trPr>
        <w:tc>
          <w:tcPr>
            <w:tcW w:w="3912" w:type="dxa"/>
            <w:tcBorders>
              <w:top w:val="dotted" w:sz="8" w:space="0" w:color="818386"/>
              <w:left w:val="nil"/>
              <w:bottom w:val="single" w:sz="4" w:space="0" w:color="818386"/>
              <w:right w:val="nil"/>
            </w:tcBorders>
            <w:shd w:val="clear" w:color="auto" w:fill="EAF6F7"/>
          </w:tcPr>
          <w:p w14:paraId="5B89A272" w14:textId="77777777" w:rsidR="00E76164" w:rsidRPr="00F245BC" w:rsidRDefault="00381F87">
            <w:pPr>
              <w:pStyle w:val="TableParagraph"/>
              <w:spacing w:before="52" w:line="180" w:lineRule="exact"/>
              <w:ind w:left="113" w:right="746"/>
              <w:rPr>
                <w:rFonts w:ascii="Arial" w:eastAsia="Arial" w:hAnsi="Arial" w:cs="Arial"/>
                <w:sz w:val="17"/>
                <w:szCs w:val="17"/>
              </w:rPr>
            </w:pPr>
            <w:r w:rsidRPr="00F245BC">
              <w:rPr>
                <w:rFonts w:ascii="Arial" w:eastAsia="Arial" w:hAnsi="Arial" w:cs="Arial"/>
                <w:b/>
                <w:bCs/>
                <w:color w:val="231F20"/>
                <w:w w:val="85"/>
                <w:sz w:val="17"/>
                <w:szCs w:val="17"/>
              </w:rPr>
              <w:t>Disability</w:t>
            </w:r>
            <w:r w:rsidRPr="00F245BC">
              <w:rPr>
                <w:rFonts w:ascii="Arial" w:eastAsia="Arial" w:hAnsi="Arial" w:cs="Arial"/>
                <w:b/>
                <w:bCs/>
                <w:color w:val="231F20"/>
                <w:spacing w:val="-17"/>
                <w:w w:val="85"/>
                <w:sz w:val="17"/>
                <w:szCs w:val="17"/>
              </w:rPr>
              <w:t xml:space="preserve"> </w:t>
            </w:r>
            <w:r w:rsidRPr="00F245BC">
              <w:rPr>
                <w:rFonts w:ascii="Arial" w:eastAsia="Arial" w:hAnsi="Arial" w:cs="Arial"/>
                <w:b/>
                <w:bCs/>
                <w:color w:val="231F20"/>
                <w:w w:val="85"/>
                <w:sz w:val="17"/>
                <w:szCs w:val="17"/>
              </w:rPr>
              <w:t>Discrimination</w:t>
            </w:r>
            <w:r w:rsidRPr="00F245BC">
              <w:rPr>
                <w:rFonts w:ascii="Arial" w:eastAsia="Arial" w:hAnsi="Arial" w:cs="Arial"/>
                <w:b/>
                <w:bCs/>
                <w:color w:val="231F20"/>
                <w:spacing w:val="-17"/>
                <w:w w:val="85"/>
                <w:sz w:val="17"/>
                <w:szCs w:val="17"/>
              </w:rPr>
              <w:t xml:space="preserve"> </w:t>
            </w:r>
            <w:r w:rsidRPr="00F245BC">
              <w:rPr>
                <w:rFonts w:ascii="Arial" w:eastAsia="Arial" w:hAnsi="Arial" w:cs="Arial"/>
                <w:b/>
                <w:bCs/>
                <w:color w:val="231F20"/>
                <w:w w:val="85"/>
                <w:sz w:val="17"/>
                <w:szCs w:val="17"/>
              </w:rPr>
              <w:t>Act</w:t>
            </w:r>
            <w:r w:rsidRPr="00F245BC">
              <w:rPr>
                <w:rFonts w:ascii="Arial" w:eastAsia="Arial" w:hAnsi="Arial" w:cs="Arial"/>
                <w:b/>
                <w:bCs/>
                <w:color w:val="231F20"/>
                <w:spacing w:val="-17"/>
                <w:w w:val="85"/>
                <w:sz w:val="17"/>
                <w:szCs w:val="17"/>
              </w:rPr>
              <w:t xml:space="preserve"> </w:t>
            </w:r>
            <w:r w:rsidRPr="00F245BC">
              <w:rPr>
                <w:rFonts w:ascii="Arial" w:eastAsia="Arial" w:hAnsi="Arial" w:cs="Arial"/>
                <w:b/>
                <w:bCs/>
                <w:color w:val="231F20"/>
                <w:w w:val="85"/>
                <w:sz w:val="17"/>
                <w:szCs w:val="17"/>
              </w:rPr>
              <w:t>–</w:t>
            </w:r>
            <w:r w:rsidRPr="00F245BC">
              <w:rPr>
                <w:rFonts w:ascii="Arial" w:eastAsia="Arial" w:hAnsi="Arial" w:cs="Arial"/>
                <w:b/>
                <w:bCs/>
                <w:color w:val="231F20"/>
                <w:spacing w:val="-17"/>
                <w:w w:val="85"/>
                <w:sz w:val="17"/>
                <w:szCs w:val="17"/>
              </w:rPr>
              <w:t xml:space="preserve"> </w:t>
            </w:r>
            <w:r w:rsidRPr="00F245BC">
              <w:rPr>
                <w:rFonts w:ascii="Arial" w:eastAsia="Arial" w:hAnsi="Arial" w:cs="Arial"/>
                <w:b/>
                <w:bCs/>
                <w:color w:val="231F20"/>
                <w:w w:val="85"/>
                <w:sz w:val="17"/>
                <w:szCs w:val="17"/>
              </w:rPr>
              <w:t xml:space="preserve">Complainant’s </w:t>
            </w:r>
            <w:r w:rsidRPr="00F245BC">
              <w:rPr>
                <w:rFonts w:ascii="Arial" w:eastAsia="Arial" w:hAnsi="Arial" w:cs="Arial"/>
                <w:b/>
                <w:bCs/>
                <w:color w:val="231F20"/>
                <w:w w:val="95"/>
                <w:sz w:val="17"/>
                <w:szCs w:val="17"/>
              </w:rPr>
              <w:t>disability</w:t>
            </w:r>
          </w:p>
        </w:tc>
        <w:tc>
          <w:tcPr>
            <w:tcW w:w="1134" w:type="dxa"/>
            <w:tcBorders>
              <w:top w:val="dotted" w:sz="8" w:space="0" w:color="818386"/>
              <w:left w:val="nil"/>
              <w:bottom w:val="single" w:sz="4" w:space="0" w:color="818386"/>
              <w:right w:val="nil"/>
            </w:tcBorders>
            <w:shd w:val="clear" w:color="auto" w:fill="EAF6F7"/>
          </w:tcPr>
          <w:p w14:paraId="4A29DBC3" w14:textId="77777777" w:rsidR="00E76164" w:rsidRPr="00F245BC" w:rsidRDefault="00E76164">
            <w:pPr>
              <w:pStyle w:val="TableParagraph"/>
              <w:spacing w:before="10"/>
              <w:rPr>
                <w:rFonts w:ascii="Arial" w:eastAsia="Arial" w:hAnsi="Arial" w:cs="Arial"/>
                <w:b/>
                <w:bCs/>
                <w:sz w:val="18"/>
                <w:szCs w:val="18"/>
              </w:rPr>
            </w:pPr>
          </w:p>
          <w:p w14:paraId="42E09457" w14:textId="77777777" w:rsidR="00E76164" w:rsidRPr="00F245BC" w:rsidRDefault="00381F87">
            <w:pPr>
              <w:pStyle w:val="TableParagraph"/>
              <w:ind w:right="111"/>
              <w:jc w:val="right"/>
              <w:rPr>
                <w:rFonts w:ascii="Arial" w:eastAsia="Arial" w:hAnsi="Arial" w:cs="Arial"/>
                <w:sz w:val="17"/>
                <w:szCs w:val="17"/>
              </w:rPr>
            </w:pPr>
            <w:r w:rsidRPr="00F245BC">
              <w:rPr>
                <w:rFonts w:ascii="Arial" w:hAnsi="Arial" w:cs="Arial"/>
                <w:b/>
                <w:color w:val="231F20"/>
                <w:w w:val="80"/>
                <w:sz w:val="17"/>
              </w:rPr>
              <w:t>Number</w:t>
            </w:r>
          </w:p>
        </w:tc>
        <w:tc>
          <w:tcPr>
            <w:tcW w:w="1134" w:type="dxa"/>
            <w:tcBorders>
              <w:top w:val="dotted" w:sz="8" w:space="0" w:color="818386"/>
              <w:left w:val="nil"/>
              <w:bottom w:val="single" w:sz="4" w:space="0" w:color="818386"/>
              <w:right w:val="nil"/>
            </w:tcBorders>
            <w:shd w:val="clear" w:color="auto" w:fill="EAF6F7"/>
          </w:tcPr>
          <w:p w14:paraId="3CA7B8E7" w14:textId="77777777" w:rsidR="00E76164" w:rsidRPr="00F245BC" w:rsidRDefault="00E76164">
            <w:pPr>
              <w:pStyle w:val="TableParagraph"/>
              <w:spacing w:before="10"/>
              <w:rPr>
                <w:rFonts w:ascii="Arial" w:eastAsia="Arial" w:hAnsi="Arial" w:cs="Arial"/>
                <w:b/>
                <w:bCs/>
                <w:sz w:val="18"/>
                <w:szCs w:val="18"/>
              </w:rPr>
            </w:pPr>
          </w:p>
          <w:p w14:paraId="096D53F5" w14:textId="77777777" w:rsidR="00E76164" w:rsidRPr="00F245BC" w:rsidRDefault="00381F87">
            <w:pPr>
              <w:pStyle w:val="TableParagraph"/>
              <w:ind w:right="111"/>
              <w:jc w:val="right"/>
              <w:rPr>
                <w:rFonts w:ascii="Arial" w:eastAsia="Arial" w:hAnsi="Arial" w:cs="Arial"/>
                <w:sz w:val="17"/>
                <w:szCs w:val="17"/>
              </w:rPr>
            </w:pPr>
            <w:r w:rsidRPr="00F245BC">
              <w:rPr>
                <w:rFonts w:ascii="Arial" w:hAnsi="Arial" w:cs="Arial"/>
                <w:b/>
                <w:color w:val="231F20"/>
                <w:spacing w:val="-1"/>
                <w:w w:val="80"/>
                <w:sz w:val="17"/>
              </w:rPr>
              <w:t>Percentage</w:t>
            </w:r>
          </w:p>
        </w:tc>
      </w:tr>
      <w:tr w:rsidR="00E76164" w:rsidRPr="00F245BC" w14:paraId="2C5BE671" w14:textId="77777777">
        <w:trPr>
          <w:trHeight w:hRule="exact" w:val="348"/>
        </w:trPr>
        <w:tc>
          <w:tcPr>
            <w:tcW w:w="3912" w:type="dxa"/>
            <w:tcBorders>
              <w:top w:val="single" w:sz="4" w:space="0" w:color="818386"/>
              <w:left w:val="nil"/>
              <w:bottom w:val="nil"/>
              <w:right w:val="nil"/>
            </w:tcBorders>
            <w:shd w:val="clear" w:color="auto" w:fill="EAF6F7"/>
          </w:tcPr>
          <w:p w14:paraId="5BAF9012"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sz w:val="17"/>
              </w:rPr>
              <w:t>Physical</w:t>
            </w:r>
            <w:r w:rsidRPr="00F245BC">
              <w:rPr>
                <w:rFonts w:ascii="Arial" w:hAnsi="Arial" w:cs="Arial"/>
                <w:color w:val="231F20"/>
                <w:spacing w:val="-11"/>
                <w:sz w:val="17"/>
              </w:rPr>
              <w:t xml:space="preserve"> </w:t>
            </w:r>
            <w:r w:rsidRPr="00F245BC">
              <w:rPr>
                <w:rFonts w:ascii="Arial" w:hAnsi="Arial" w:cs="Arial"/>
                <w:color w:val="231F20"/>
                <w:sz w:val="17"/>
              </w:rPr>
              <w:t>disability</w:t>
            </w:r>
          </w:p>
        </w:tc>
        <w:tc>
          <w:tcPr>
            <w:tcW w:w="1134" w:type="dxa"/>
            <w:tcBorders>
              <w:top w:val="single" w:sz="4" w:space="0" w:color="818386"/>
              <w:left w:val="nil"/>
              <w:bottom w:val="nil"/>
              <w:right w:val="nil"/>
            </w:tcBorders>
            <w:shd w:val="clear" w:color="auto" w:fill="EAF6F7"/>
          </w:tcPr>
          <w:p w14:paraId="7936E5BE"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160</w:t>
            </w:r>
          </w:p>
        </w:tc>
        <w:tc>
          <w:tcPr>
            <w:tcW w:w="1134" w:type="dxa"/>
            <w:tcBorders>
              <w:top w:val="single" w:sz="4" w:space="0" w:color="818386"/>
              <w:left w:val="nil"/>
              <w:bottom w:val="nil"/>
              <w:right w:val="nil"/>
            </w:tcBorders>
            <w:shd w:val="clear" w:color="auto" w:fill="EAF6F7"/>
          </w:tcPr>
          <w:p w14:paraId="4A1896BE"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19</w:t>
            </w:r>
          </w:p>
        </w:tc>
      </w:tr>
      <w:tr w:rsidR="00E76164" w:rsidRPr="00F245BC" w14:paraId="30A72A76" w14:textId="77777777">
        <w:trPr>
          <w:trHeight w:hRule="exact" w:val="491"/>
        </w:trPr>
        <w:tc>
          <w:tcPr>
            <w:tcW w:w="3912" w:type="dxa"/>
            <w:tcBorders>
              <w:top w:val="nil"/>
              <w:left w:val="nil"/>
              <w:bottom w:val="nil"/>
              <w:right w:val="nil"/>
            </w:tcBorders>
            <w:shd w:val="clear" w:color="auto" w:fill="EAF6F7"/>
          </w:tcPr>
          <w:p w14:paraId="5CA45AB6" w14:textId="77777777" w:rsidR="00E76164" w:rsidRPr="00F245BC" w:rsidRDefault="00381F87">
            <w:pPr>
              <w:pStyle w:val="TableParagraph"/>
              <w:spacing w:before="37" w:line="247" w:lineRule="auto"/>
              <w:ind w:left="113" w:right="792"/>
              <w:rPr>
                <w:rFonts w:ascii="Arial" w:eastAsia="Trebuchet MS" w:hAnsi="Arial" w:cs="Arial"/>
                <w:sz w:val="17"/>
                <w:szCs w:val="17"/>
              </w:rPr>
            </w:pPr>
            <w:r w:rsidRPr="00F245BC">
              <w:rPr>
                <w:rFonts w:ascii="Arial" w:hAnsi="Arial" w:cs="Arial"/>
                <w:color w:val="231F20"/>
                <w:sz w:val="17"/>
              </w:rPr>
              <w:t>A</w:t>
            </w:r>
            <w:r w:rsidRPr="00F245BC">
              <w:rPr>
                <w:rFonts w:ascii="Arial" w:hAnsi="Arial" w:cs="Arial"/>
                <w:color w:val="231F20"/>
                <w:spacing w:val="-8"/>
                <w:sz w:val="17"/>
              </w:rPr>
              <w:t xml:space="preserve"> </w:t>
            </w:r>
            <w:r w:rsidRPr="00F245BC">
              <w:rPr>
                <w:rFonts w:ascii="Arial" w:hAnsi="Arial" w:cs="Arial"/>
                <w:color w:val="231F20"/>
                <w:sz w:val="17"/>
              </w:rPr>
              <w:t>mobility</w:t>
            </w:r>
            <w:r w:rsidRPr="00F245BC">
              <w:rPr>
                <w:rFonts w:ascii="Arial" w:hAnsi="Arial" w:cs="Arial"/>
                <w:color w:val="231F20"/>
                <w:spacing w:val="-8"/>
                <w:sz w:val="17"/>
              </w:rPr>
              <w:t xml:space="preserve"> </w:t>
            </w:r>
            <w:r w:rsidRPr="00F245BC">
              <w:rPr>
                <w:rFonts w:ascii="Arial" w:hAnsi="Arial" w:cs="Arial"/>
                <w:color w:val="231F20"/>
                <w:sz w:val="17"/>
              </w:rPr>
              <w:t>aid</w:t>
            </w:r>
            <w:r w:rsidRPr="00F245BC">
              <w:rPr>
                <w:rFonts w:ascii="Arial" w:hAnsi="Arial" w:cs="Arial"/>
                <w:color w:val="231F20"/>
                <w:spacing w:val="-8"/>
                <w:sz w:val="17"/>
              </w:rPr>
              <w:t xml:space="preserve"> </w:t>
            </w:r>
            <w:r w:rsidRPr="00F245BC">
              <w:rPr>
                <w:rFonts w:ascii="Arial" w:hAnsi="Arial" w:cs="Arial"/>
                <w:color w:val="231F20"/>
                <w:sz w:val="17"/>
              </w:rPr>
              <w:t>is</w:t>
            </w:r>
            <w:r w:rsidRPr="00F245BC">
              <w:rPr>
                <w:rFonts w:ascii="Arial" w:hAnsi="Arial" w:cs="Arial"/>
                <w:color w:val="231F20"/>
                <w:spacing w:val="-8"/>
                <w:sz w:val="17"/>
              </w:rPr>
              <w:t xml:space="preserve"> </w:t>
            </w:r>
            <w:r w:rsidRPr="00F245BC">
              <w:rPr>
                <w:rFonts w:ascii="Arial" w:hAnsi="Arial" w:cs="Arial"/>
                <w:color w:val="231F20"/>
                <w:sz w:val="17"/>
              </w:rPr>
              <w:t>used</w:t>
            </w:r>
            <w:r w:rsidRPr="00F245BC">
              <w:rPr>
                <w:rFonts w:ascii="Arial" w:hAnsi="Arial" w:cs="Arial"/>
                <w:color w:val="231F20"/>
                <w:spacing w:val="-8"/>
                <w:sz w:val="17"/>
              </w:rPr>
              <w:t xml:space="preserve"> </w:t>
            </w:r>
            <w:r w:rsidRPr="00F245BC">
              <w:rPr>
                <w:rFonts w:ascii="Arial" w:hAnsi="Arial" w:cs="Arial"/>
                <w:color w:val="231F20"/>
                <w:sz w:val="17"/>
              </w:rPr>
              <w:t>(</w:t>
            </w:r>
            <w:proofErr w:type="spellStart"/>
            <w:r w:rsidRPr="00F245BC">
              <w:rPr>
                <w:rFonts w:ascii="Arial" w:hAnsi="Arial" w:cs="Arial"/>
                <w:color w:val="231F20"/>
                <w:sz w:val="17"/>
              </w:rPr>
              <w:t>eg</w:t>
            </w:r>
            <w:proofErr w:type="spellEnd"/>
            <w:r w:rsidRPr="00F245BC">
              <w:rPr>
                <w:rFonts w:ascii="Arial" w:hAnsi="Arial" w:cs="Arial"/>
                <w:color w:val="231F20"/>
                <w:spacing w:val="-8"/>
                <w:sz w:val="17"/>
              </w:rPr>
              <w:t xml:space="preserve"> </w:t>
            </w:r>
            <w:r w:rsidRPr="00F245BC">
              <w:rPr>
                <w:rFonts w:ascii="Arial" w:hAnsi="Arial" w:cs="Arial"/>
                <w:color w:val="231F20"/>
                <w:sz w:val="17"/>
              </w:rPr>
              <w:t>walking</w:t>
            </w:r>
            <w:r w:rsidRPr="00F245BC">
              <w:rPr>
                <w:rFonts w:ascii="Arial" w:hAnsi="Arial" w:cs="Arial"/>
                <w:color w:val="231F20"/>
                <w:spacing w:val="-8"/>
                <w:sz w:val="17"/>
              </w:rPr>
              <w:t xml:space="preserve"> </w:t>
            </w:r>
            <w:r w:rsidRPr="00F245BC">
              <w:rPr>
                <w:rFonts w:ascii="Arial" w:hAnsi="Arial" w:cs="Arial"/>
                <w:color w:val="231F20"/>
                <w:sz w:val="17"/>
              </w:rPr>
              <w:t xml:space="preserve">frame </w:t>
            </w:r>
            <w:r w:rsidRPr="00F245BC">
              <w:rPr>
                <w:rFonts w:ascii="Arial" w:hAnsi="Arial" w:cs="Arial"/>
                <w:color w:val="231F20"/>
                <w:w w:val="95"/>
                <w:sz w:val="17"/>
              </w:rPr>
              <w:t>or</w:t>
            </w:r>
            <w:r w:rsidRPr="00F245BC">
              <w:rPr>
                <w:rFonts w:ascii="Arial" w:hAnsi="Arial" w:cs="Arial"/>
                <w:color w:val="231F20"/>
                <w:spacing w:val="9"/>
                <w:w w:val="95"/>
                <w:sz w:val="17"/>
              </w:rPr>
              <w:t xml:space="preserve"> </w:t>
            </w:r>
            <w:r w:rsidRPr="00F245BC">
              <w:rPr>
                <w:rFonts w:ascii="Arial" w:hAnsi="Arial" w:cs="Arial"/>
                <w:color w:val="231F20"/>
                <w:w w:val="95"/>
                <w:sz w:val="17"/>
              </w:rPr>
              <w:t>wheelchair)</w:t>
            </w:r>
          </w:p>
        </w:tc>
        <w:tc>
          <w:tcPr>
            <w:tcW w:w="1134" w:type="dxa"/>
            <w:tcBorders>
              <w:top w:val="nil"/>
              <w:left w:val="nil"/>
              <w:bottom w:val="nil"/>
              <w:right w:val="nil"/>
            </w:tcBorders>
            <w:shd w:val="clear" w:color="auto" w:fill="EAF6F7"/>
          </w:tcPr>
          <w:p w14:paraId="2838D3E8" w14:textId="77777777" w:rsidR="00E76164" w:rsidRPr="00F245BC" w:rsidRDefault="00E76164">
            <w:pPr>
              <w:pStyle w:val="TableParagraph"/>
              <w:rPr>
                <w:rFonts w:ascii="Arial" w:eastAsia="Arial" w:hAnsi="Arial" w:cs="Arial"/>
                <w:b/>
                <w:bCs/>
                <w:sz w:val="21"/>
                <w:szCs w:val="21"/>
              </w:rPr>
            </w:pPr>
          </w:p>
          <w:p w14:paraId="27263251"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hAnsi="Arial" w:cs="Arial"/>
                <w:color w:val="231F20"/>
                <w:w w:val="105"/>
                <w:sz w:val="17"/>
              </w:rPr>
              <w:t>76</w:t>
            </w:r>
          </w:p>
        </w:tc>
        <w:tc>
          <w:tcPr>
            <w:tcW w:w="1134" w:type="dxa"/>
            <w:tcBorders>
              <w:top w:val="nil"/>
              <w:left w:val="nil"/>
              <w:bottom w:val="nil"/>
              <w:right w:val="nil"/>
            </w:tcBorders>
            <w:shd w:val="clear" w:color="auto" w:fill="EAF6F7"/>
          </w:tcPr>
          <w:p w14:paraId="7F650864" w14:textId="77777777" w:rsidR="00E76164" w:rsidRPr="00F245BC" w:rsidRDefault="00E76164">
            <w:pPr>
              <w:pStyle w:val="TableParagraph"/>
              <w:rPr>
                <w:rFonts w:ascii="Arial" w:eastAsia="Arial" w:hAnsi="Arial" w:cs="Arial"/>
                <w:b/>
                <w:bCs/>
                <w:sz w:val="21"/>
                <w:szCs w:val="21"/>
              </w:rPr>
            </w:pPr>
          </w:p>
          <w:p w14:paraId="61FFE2A8"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hAnsi="Arial" w:cs="Arial"/>
                <w:color w:val="231F20"/>
                <w:w w:val="105"/>
                <w:sz w:val="17"/>
              </w:rPr>
              <w:t>9</w:t>
            </w:r>
          </w:p>
        </w:tc>
      </w:tr>
      <w:tr w:rsidR="00E76164" w:rsidRPr="00F245BC" w14:paraId="5ACB8CFD" w14:textId="77777777">
        <w:trPr>
          <w:trHeight w:hRule="exact" w:val="287"/>
        </w:trPr>
        <w:tc>
          <w:tcPr>
            <w:tcW w:w="3912" w:type="dxa"/>
            <w:tcBorders>
              <w:top w:val="nil"/>
              <w:left w:val="nil"/>
              <w:bottom w:val="nil"/>
              <w:right w:val="nil"/>
            </w:tcBorders>
            <w:shd w:val="clear" w:color="auto" w:fill="EAF6F7"/>
          </w:tcPr>
          <w:p w14:paraId="1814CC22"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Physical</w:t>
            </w:r>
            <w:r w:rsidRPr="00F245BC">
              <w:rPr>
                <w:rFonts w:ascii="Arial" w:hAnsi="Arial" w:cs="Arial"/>
                <w:color w:val="231F20"/>
                <w:spacing w:val="-7"/>
                <w:sz w:val="17"/>
              </w:rPr>
              <w:t xml:space="preserve"> </w:t>
            </w:r>
            <w:r w:rsidRPr="00F245BC">
              <w:rPr>
                <w:rFonts w:ascii="Arial" w:hAnsi="Arial" w:cs="Arial"/>
                <w:color w:val="231F20"/>
                <w:sz w:val="17"/>
              </w:rPr>
              <w:t>disfigurement</w:t>
            </w:r>
          </w:p>
        </w:tc>
        <w:tc>
          <w:tcPr>
            <w:tcW w:w="1134" w:type="dxa"/>
            <w:tcBorders>
              <w:top w:val="nil"/>
              <w:left w:val="nil"/>
              <w:bottom w:val="nil"/>
              <w:right w:val="nil"/>
            </w:tcBorders>
            <w:shd w:val="clear" w:color="auto" w:fill="EAF6F7"/>
          </w:tcPr>
          <w:p w14:paraId="70E7F0F7"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5</w:t>
            </w:r>
          </w:p>
        </w:tc>
        <w:tc>
          <w:tcPr>
            <w:tcW w:w="1134" w:type="dxa"/>
            <w:tcBorders>
              <w:top w:val="nil"/>
              <w:left w:val="nil"/>
              <w:bottom w:val="nil"/>
              <w:right w:val="nil"/>
            </w:tcBorders>
            <w:shd w:val="clear" w:color="auto" w:fill="EAF6F7"/>
          </w:tcPr>
          <w:p w14:paraId="0D1431EA"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1</w:t>
            </w:r>
          </w:p>
        </w:tc>
      </w:tr>
      <w:tr w:rsidR="00E76164" w:rsidRPr="00F245BC" w14:paraId="7C77F416" w14:textId="77777777">
        <w:trPr>
          <w:trHeight w:hRule="exact" w:val="491"/>
        </w:trPr>
        <w:tc>
          <w:tcPr>
            <w:tcW w:w="3912" w:type="dxa"/>
            <w:tcBorders>
              <w:top w:val="nil"/>
              <w:left w:val="nil"/>
              <w:bottom w:val="nil"/>
              <w:right w:val="nil"/>
            </w:tcBorders>
            <w:shd w:val="clear" w:color="auto" w:fill="EAF6F7"/>
          </w:tcPr>
          <w:p w14:paraId="4DEC9B7A" w14:textId="77777777" w:rsidR="00E76164" w:rsidRPr="00F245BC" w:rsidRDefault="00381F87">
            <w:pPr>
              <w:pStyle w:val="TableParagraph"/>
              <w:spacing w:before="37" w:line="247" w:lineRule="auto"/>
              <w:ind w:left="113" w:right="523"/>
              <w:rPr>
                <w:rFonts w:ascii="Arial" w:eastAsia="Trebuchet MS" w:hAnsi="Arial" w:cs="Arial"/>
                <w:sz w:val="17"/>
                <w:szCs w:val="17"/>
              </w:rPr>
            </w:pPr>
            <w:r w:rsidRPr="00F245BC">
              <w:rPr>
                <w:rFonts w:ascii="Arial" w:hAnsi="Arial" w:cs="Arial"/>
                <w:color w:val="231F20"/>
                <w:sz w:val="17"/>
              </w:rPr>
              <w:t>Presence in the body of organisms causing disease</w:t>
            </w:r>
            <w:r w:rsidRPr="00F245BC">
              <w:rPr>
                <w:rFonts w:ascii="Arial" w:hAnsi="Arial" w:cs="Arial"/>
                <w:color w:val="231F20"/>
                <w:spacing w:val="16"/>
                <w:sz w:val="17"/>
              </w:rPr>
              <w:t xml:space="preserve"> </w:t>
            </w:r>
            <w:r w:rsidRPr="00F245BC">
              <w:rPr>
                <w:rFonts w:ascii="Arial" w:hAnsi="Arial" w:cs="Arial"/>
                <w:color w:val="231F20"/>
                <w:sz w:val="17"/>
              </w:rPr>
              <w:t>(HIV/AIDS)</w:t>
            </w:r>
          </w:p>
        </w:tc>
        <w:tc>
          <w:tcPr>
            <w:tcW w:w="1134" w:type="dxa"/>
            <w:tcBorders>
              <w:top w:val="nil"/>
              <w:left w:val="nil"/>
              <w:bottom w:val="nil"/>
              <w:right w:val="nil"/>
            </w:tcBorders>
            <w:shd w:val="clear" w:color="auto" w:fill="EAF6F7"/>
          </w:tcPr>
          <w:p w14:paraId="091581CC" w14:textId="77777777" w:rsidR="00E76164" w:rsidRPr="00F245BC" w:rsidRDefault="00E76164">
            <w:pPr>
              <w:pStyle w:val="TableParagraph"/>
              <w:rPr>
                <w:rFonts w:ascii="Arial" w:eastAsia="Arial" w:hAnsi="Arial" w:cs="Arial"/>
                <w:b/>
                <w:bCs/>
                <w:sz w:val="21"/>
                <w:szCs w:val="21"/>
              </w:rPr>
            </w:pPr>
          </w:p>
          <w:p w14:paraId="192126DC"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hAnsi="Arial" w:cs="Arial"/>
                <w:color w:val="231F20"/>
                <w:w w:val="105"/>
                <w:sz w:val="17"/>
              </w:rPr>
              <w:t>3</w:t>
            </w:r>
          </w:p>
        </w:tc>
        <w:tc>
          <w:tcPr>
            <w:tcW w:w="1134" w:type="dxa"/>
            <w:tcBorders>
              <w:top w:val="nil"/>
              <w:left w:val="nil"/>
              <w:bottom w:val="nil"/>
              <w:right w:val="nil"/>
            </w:tcBorders>
            <w:shd w:val="clear" w:color="auto" w:fill="EAF6F7"/>
          </w:tcPr>
          <w:p w14:paraId="27DC7ECB" w14:textId="77777777" w:rsidR="00E76164" w:rsidRPr="00F245BC" w:rsidRDefault="00E76164">
            <w:pPr>
              <w:pStyle w:val="TableParagraph"/>
              <w:rPr>
                <w:rFonts w:ascii="Arial" w:eastAsia="Arial" w:hAnsi="Arial" w:cs="Arial"/>
                <w:b/>
                <w:bCs/>
                <w:sz w:val="21"/>
                <w:szCs w:val="21"/>
              </w:rPr>
            </w:pPr>
          </w:p>
          <w:p w14:paraId="50F9066A"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6EBAAEE2" w14:textId="77777777">
        <w:trPr>
          <w:trHeight w:hRule="exact" w:val="491"/>
        </w:trPr>
        <w:tc>
          <w:tcPr>
            <w:tcW w:w="3912" w:type="dxa"/>
            <w:tcBorders>
              <w:top w:val="nil"/>
              <w:left w:val="nil"/>
              <w:bottom w:val="nil"/>
              <w:right w:val="nil"/>
            </w:tcBorders>
            <w:shd w:val="clear" w:color="auto" w:fill="EAF6F7"/>
          </w:tcPr>
          <w:p w14:paraId="20DBD932" w14:textId="77777777" w:rsidR="00E76164" w:rsidRPr="00F245BC" w:rsidRDefault="00381F87">
            <w:pPr>
              <w:pStyle w:val="TableParagraph"/>
              <w:spacing w:before="37" w:line="247" w:lineRule="auto"/>
              <w:ind w:left="113" w:right="523"/>
              <w:rPr>
                <w:rFonts w:ascii="Arial" w:eastAsia="Trebuchet MS" w:hAnsi="Arial" w:cs="Arial"/>
                <w:sz w:val="17"/>
                <w:szCs w:val="17"/>
              </w:rPr>
            </w:pPr>
            <w:r w:rsidRPr="00F245BC">
              <w:rPr>
                <w:rFonts w:ascii="Arial" w:hAnsi="Arial" w:cs="Arial"/>
                <w:color w:val="231F20"/>
                <w:sz w:val="17"/>
              </w:rPr>
              <w:t>Presence in the body of organisms causing disease</w:t>
            </w:r>
            <w:r w:rsidRPr="00F245BC">
              <w:rPr>
                <w:rFonts w:ascii="Arial" w:hAnsi="Arial" w:cs="Arial"/>
                <w:color w:val="231F20"/>
                <w:spacing w:val="-31"/>
                <w:sz w:val="17"/>
              </w:rPr>
              <w:t xml:space="preserve"> </w:t>
            </w:r>
            <w:r w:rsidRPr="00F245BC">
              <w:rPr>
                <w:rFonts w:ascii="Arial" w:hAnsi="Arial" w:cs="Arial"/>
                <w:color w:val="231F20"/>
                <w:sz w:val="17"/>
              </w:rPr>
              <w:t>(other)</w:t>
            </w:r>
          </w:p>
        </w:tc>
        <w:tc>
          <w:tcPr>
            <w:tcW w:w="1134" w:type="dxa"/>
            <w:tcBorders>
              <w:top w:val="nil"/>
              <w:left w:val="nil"/>
              <w:bottom w:val="nil"/>
              <w:right w:val="nil"/>
            </w:tcBorders>
            <w:shd w:val="clear" w:color="auto" w:fill="EAF6F7"/>
          </w:tcPr>
          <w:p w14:paraId="2D28078A" w14:textId="77777777" w:rsidR="00E76164" w:rsidRPr="00F245BC" w:rsidRDefault="00E76164">
            <w:pPr>
              <w:pStyle w:val="TableParagraph"/>
              <w:rPr>
                <w:rFonts w:ascii="Arial" w:eastAsia="Arial" w:hAnsi="Arial" w:cs="Arial"/>
                <w:b/>
                <w:bCs/>
                <w:sz w:val="21"/>
                <w:szCs w:val="21"/>
              </w:rPr>
            </w:pPr>
          </w:p>
          <w:p w14:paraId="73B611B2"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hAnsi="Arial" w:cs="Arial"/>
                <w:color w:val="231F20"/>
                <w:w w:val="105"/>
                <w:sz w:val="17"/>
              </w:rPr>
              <w:t>10</w:t>
            </w:r>
          </w:p>
        </w:tc>
        <w:tc>
          <w:tcPr>
            <w:tcW w:w="1134" w:type="dxa"/>
            <w:tcBorders>
              <w:top w:val="nil"/>
              <w:left w:val="nil"/>
              <w:bottom w:val="nil"/>
              <w:right w:val="nil"/>
            </w:tcBorders>
            <w:shd w:val="clear" w:color="auto" w:fill="EAF6F7"/>
          </w:tcPr>
          <w:p w14:paraId="2AD1CE54" w14:textId="77777777" w:rsidR="00E76164" w:rsidRPr="00F245BC" w:rsidRDefault="00E76164">
            <w:pPr>
              <w:pStyle w:val="TableParagraph"/>
              <w:rPr>
                <w:rFonts w:ascii="Arial" w:eastAsia="Arial" w:hAnsi="Arial" w:cs="Arial"/>
                <w:b/>
                <w:bCs/>
                <w:sz w:val="21"/>
                <w:szCs w:val="21"/>
              </w:rPr>
            </w:pPr>
          </w:p>
          <w:p w14:paraId="4DE53F50" w14:textId="77777777" w:rsidR="00E76164" w:rsidRPr="00F245BC" w:rsidRDefault="00381F87">
            <w:pPr>
              <w:pStyle w:val="TableParagraph"/>
              <w:ind w:right="111"/>
              <w:jc w:val="right"/>
              <w:rPr>
                <w:rFonts w:ascii="Arial" w:eastAsia="Arial" w:hAnsi="Arial" w:cs="Arial"/>
                <w:sz w:val="17"/>
                <w:szCs w:val="17"/>
              </w:rPr>
            </w:pPr>
            <w:r w:rsidRPr="00F245BC">
              <w:rPr>
                <w:rFonts w:ascii="Arial" w:hAnsi="Arial" w:cs="Arial"/>
                <w:color w:val="231F20"/>
                <w:w w:val="95"/>
                <w:sz w:val="17"/>
              </w:rPr>
              <w:t>1</w:t>
            </w:r>
          </w:p>
        </w:tc>
      </w:tr>
      <w:tr w:rsidR="00E76164" w:rsidRPr="00F245BC" w14:paraId="1FDCC3F0" w14:textId="77777777">
        <w:trPr>
          <w:trHeight w:hRule="exact" w:val="287"/>
        </w:trPr>
        <w:tc>
          <w:tcPr>
            <w:tcW w:w="3912" w:type="dxa"/>
            <w:tcBorders>
              <w:top w:val="nil"/>
              <w:left w:val="nil"/>
              <w:bottom w:val="nil"/>
              <w:right w:val="nil"/>
            </w:tcBorders>
            <w:shd w:val="clear" w:color="auto" w:fill="EAF6F7"/>
          </w:tcPr>
          <w:p w14:paraId="0AD4179B"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Mental health/psychosocial</w:t>
            </w:r>
            <w:r w:rsidRPr="00F245BC">
              <w:rPr>
                <w:rFonts w:ascii="Arial" w:hAnsi="Arial" w:cs="Arial"/>
                <w:color w:val="231F20"/>
                <w:spacing w:val="-40"/>
                <w:sz w:val="17"/>
              </w:rPr>
              <w:t xml:space="preserve"> </w:t>
            </w:r>
            <w:r w:rsidRPr="00F245BC">
              <w:rPr>
                <w:rFonts w:ascii="Arial" w:hAnsi="Arial" w:cs="Arial"/>
                <w:color w:val="231F20"/>
                <w:sz w:val="17"/>
              </w:rPr>
              <w:t>disability</w:t>
            </w:r>
          </w:p>
        </w:tc>
        <w:tc>
          <w:tcPr>
            <w:tcW w:w="1134" w:type="dxa"/>
            <w:tcBorders>
              <w:top w:val="nil"/>
              <w:left w:val="nil"/>
              <w:bottom w:val="nil"/>
              <w:right w:val="nil"/>
            </w:tcBorders>
            <w:shd w:val="clear" w:color="auto" w:fill="EAF6F7"/>
          </w:tcPr>
          <w:p w14:paraId="059A4065"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196</w:t>
            </w:r>
          </w:p>
        </w:tc>
        <w:tc>
          <w:tcPr>
            <w:tcW w:w="1134" w:type="dxa"/>
            <w:tcBorders>
              <w:top w:val="nil"/>
              <w:left w:val="nil"/>
              <w:bottom w:val="nil"/>
              <w:right w:val="nil"/>
            </w:tcBorders>
            <w:shd w:val="clear" w:color="auto" w:fill="EAF6F7"/>
          </w:tcPr>
          <w:p w14:paraId="09A5272E"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23</w:t>
            </w:r>
          </w:p>
        </w:tc>
      </w:tr>
      <w:tr w:rsidR="00E76164" w:rsidRPr="00F245BC" w14:paraId="36634272" w14:textId="77777777">
        <w:trPr>
          <w:trHeight w:hRule="exact" w:val="287"/>
        </w:trPr>
        <w:tc>
          <w:tcPr>
            <w:tcW w:w="3912" w:type="dxa"/>
            <w:tcBorders>
              <w:top w:val="nil"/>
              <w:left w:val="nil"/>
              <w:bottom w:val="nil"/>
              <w:right w:val="nil"/>
            </w:tcBorders>
            <w:shd w:val="clear" w:color="auto" w:fill="EAF6F7"/>
          </w:tcPr>
          <w:p w14:paraId="735598D0"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Neurological</w:t>
            </w:r>
            <w:r w:rsidRPr="00F245BC">
              <w:rPr>
                <w:rFonts w:ascii="Arial" w:hAnsi="Arial" w:cs="Arial"/>
                <w:color w:val="231F20"/>
                <w:spacing w:val="-21"/>
                <w:sz w:val="17"/>
              </w:rPr>
              <w:t xml:space="preserve"> </w:t>
            </w:r>
            <w:r w:rsidRPr="00F245BC">
              <w:rPr>
                <w:rFonts w:ascii="Arial" w:hAnsi="Arial" w:cs="Arial"/>
                <w:color w:val="231F20"/>
                <w:sz w:val="17"/>
              </w:rPr>
              <w:t>disability</w:t>
            </w:r>
            <w:r w:rsidRPr="00F245BC">
              <w:rPr>
                <w:rFonts w:ascii="Arial" w:hAnsi="Arial" w:cs="Arial"/>
                <w:color w:val="231F20"/>
                <w:spacing w:val="-21"/>
                <w:sz w:val="17"/>
              </w:rPr>
              <w:t xml:space="preserve"> </w:t>
            </w:r>
            <w:r w:rsidRPr="00F245BC">
              <w:rPr>
                <w:rFonts w:ascii="Arial" w:hAnsi="Arial" w:cs="Arial"/>
                <w:color w:val="231F20"/>
                <w:sz w:val="17"/>
              </w:rPr>
              <w:t>(</w:t>
            </w:r>
            <w:proofErr w:type="spellStart"/>
            <w:r w:rsidRPr="00F245BC">
              <w:rPr>
                <w:rFonts w:ascii="Arial" w:hAnsi="Arial" w:cs="Arial"/>
                <w:color w:val="231F20"/>
                <w:sz w:val="17"/>
              </w:rPr>
              <w:t>eg</w:t>
            </w:r>
            <w:proofErr w:type="spellEnd"/>
            <w:r w:rsidRPr="00F245BC">
              <w:rPr>
                <w:rFonts w:ascii="Arial" w:hAnsi="Arial" w:cs="Arial"/>
                <w:color w:val="231F20"/>
                <w:spacing w:val="-21"/>
                <w:sz w:val="17"/>
              </w:rPr>
              <w:t xml:space="preserve"> </w:t>
            </w:r>
            <w:r w:rsidRPr="00F245BC">
              <w:rPr>
                <w:rFonts w:ascii="Arial" w:hAnsi="Arial" w:cs="Arial"/>
                <w:color w:val="231F20"/>
                <w:sz w:val="17"/>
              </w:rPr>
              <w:t>epilepsy)</w:t>
            </w:r>
          </w:p>
        </w:tc>
        <w:tc>
          <w:tcPr>
            <w:tcW w:w="1134" w:type="dxa"/>
            <w:tcBorders>
              <w:top w:val="nil"/>
              <w:left w:val="nil"/>
              <w:bottom w:val="nil"/>
              <w:right w:val="nil"/>
            </w:tcBorders>
            <w:shd w:val="clear" w:color="auto" w:fill="EAF6F7"/>
          </w:tcPr>
          <w:p w14:paraId="35D46078"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37</w:t>
            </w:r>
          </w:p>
        </w:tc>
        <w:tc>
          <w:tcPr>
            <w:tcW w:w="1134" w:type="dxa"/>
            <w:tcBorders>
              <w:top w:val="nil"/>
              <w:left w:val="nil"/>
              <w:bottom w:val="nil"/>
              <w:right w:val="nil"/>
            </w:tcBorders>
            <w:shd w:val="clear" w:color="auto" w:fill="EAF6F7"/>
          </w:tcPr>
          <w:p w14:paraId="2F85ADA4"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5</w:t>
            </w:r>
          </w:p>
        </w:tc>
      </w:tr>
      <w:tr w:rsidR="00E76164" w:rsidRPr="00F245BC" w14:paraId="24494280" w14:textId="77777777">
        <w:trPr>
          <w:trHeight w:hRule="exact" w:val="287"/>
        </w:trPr>
        <w:tc>
          <w:tcPr>
            <w:tcW w:w="3912" w:type="dxa"/>
            <w:tcBorders>
              <w:top w:val="nil"/>
              <w:left w:val="nil"/>
              <w:bottom w:val="nil"/>
              <w:right w:val="nil"/>
            </w:tcBorders>
            <w:shd w:val="clear" w:color="auto" w:fill="EAF6F7"/>
          </w:tcPr>
          <w:p w14:paraId="18F8EF66"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95"/>
                <w:sz w:val="17"/>
              </w:rPr>
              <w:t>Intellectual</w:t>
            </w:r>
            <w:r w:rsidRPr="00F245BC">
              <w:rPr>
                <w:rFonts w:ascii="Arial" w:hAnsi="Arial" w:cs="Arial"/>
                <w:color w:val="231F20"/>
                <w:spacing w:val="-9"/>
                <w:w w:val="95"/>
                <w:sz w:val="17"/>
              </w:rPr>
              <w:t xml:space="preserve"> </w:t>
            </w:r>
            <w:r w:rsidRPr="00F245BC">
              <w:rPr>
                <w:rFonts w:ascii="Arial" w:hAnsi="Arial" w:cs="Arial"/>
                <w:color w:val="231F20"/>
                <w:w w:val="95"/>
                <w:sz w:val="17"/>
              </w:rPr>
              <w:t>disability</w:t>
            </w:r>
          </w:p>
        </w:tc>
        <w:tc>
          <w:tcPr>
            <w:tcW w:w="1134" w:type="dxa"/>
            <w:tcBorders>
              <w:top w:val="nil"/>
              <w:left w:val="nil"/>
              <w:bottom w:val="nil"/>
              <w:right w:val="nil"/>
            </w:tcBorders>
            <w:shd w:val="clear" w:color="auto" w:fill="EAF6F7"/>
          </w:tcPr>
          <w:p w14:paraId="2104E9AF"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26</w:t>
            </w:r>
          </w:p>
        </w:tc>
        <w:tc>
          <w:tcPr>
            <w:tcW w:w="1134" w:type="dxa"/>
            <w:tcBorders>
              <w:top w:val="nil"/>
              <w:left w:val="nil"/>
              <w:bottom w:val="nil"/>
              <w:right w:val="nil"/>
            </w:tcBorders>
            <w:shd w:val="clear" w:color="auto" w:fill="EAF6F7"/>
          </w:tcPr>
          <w:p w14:paraId="548598F1"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3</w:t>
            </w:r>
          </w:p>
        </w:tc>
      </w:tr>
      <w:tr w:rsidR="00E76164" w:rsidRPr="00F245BC" w14:paraId="4ADBC26F" w14:textId="77777777">
        <w:trPr>
          <w:trHeight w:hRule="exact" w:val="287"/>
        </w:trPr>
        <w:tc>
          <w:tcPr>
            <w:tcW w:w="3912" w:type="dxa"/>
            <w:tcBorders>
              <w:top w:val="nil"/>
              <w:left w:val="nil"/>
              <w:bottom w:val="nil"/>
              <w:right w:val="nil"/>
            </w:tcBorders>
            <w:shd w:val="clear" w:color="auto" w:fill="EAF6F7"/>
          </w:tcPr>
          <w:p w14:paraId="2988E006"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Learning</w:t>
            </w:r>
            <w:r w:rsidRPr="00F245BC">
              <w:rPr>
                <w:rFonts w:ascii="Arial" w:hAnsi="Arial" w:cs="Arial"/>
                <w:color w:val="231F20"/>
                <w:spacing w:val="-24"/>
                <w:sz w:val="17"/>
              </w:rPr>
              <w:t xml:space="preserve"> </w:t>
            </w:r>
            <w:r w:rsidRPr="00F245BC">
              <w:rPr>
                <w:rFonts w:ascii="Arial" w:hAnsi="Arial" w:cs="Arial"/>
                <w:color w:val="231F20"/>
                <w:sz w:val="17"/>
              </w:rPr>
              <w:t>disability</w:t>
            </w:r>
          </w:p>
        </w:tc>
        <w:tc>
          <w:tcPr>
            <w:tcW w:w="1134" w:type="dxa"/>
            <w:tcBorders>
              <w:top w:val="nil"/>
              <w:left w:val="nil"/>
              <w:bottom w:val="nil"/>
              <w:right w:val="nil"/>
            </w:tcBorders>
            <w:shd w:val="clear" w:color="auto" w:fill="EAF6F7"/>
          </w:tcPr>
          <w:p w14:paraId="03071083"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35</w:t>
            </w:r>
          </w:p>
        </w:tc>
        <w:tc>
          <w:tcPr>
            <w:tcW w:w="1134" w:type="dxa"/>
            <w:tcBorders>
              <w:top w:val="nil"/>
              <w:left w:val="nil"/>
              <w:bottom w:val="nil"/>
              <w:right w:val="nil"/>
            </w:tcBorders>
            <w:shd w:val="clear" w:color="auto" w:fill="EAF6F7"/>
          </w:tcPr>
          <w:p w14:paraId="41112C42"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4</w:t>
            </w:r>
          </w:p>
        </w:tc>
      </w:tr>
      <w:tr w:rsidR="00E76164" w:rsidRPr="00F245BC" w14:paraId="4EE1E6E1" w14:textId="77777777">
        <w:trPr>
          <w:trHeight w:hRule="exact" w:val="287"/>
        </w:trPr>
        <w:tc>
          <w:tcPr>
            <w:tcW w:w="3912" w:type="dxa"/>
            <w:tcBorders>
              <w:top w:val="nil"/>
              <w:left w:val="nil"/>
              <w:bottom w:val="nil"/>
              <w:right w:val="nil"/>
            </w:tcBorders>
            <w:shd w:val="clear" w:color="auto" w:fill="EAF6F7"/>
          </w:tcPr>
          <w:p w14:paraId="6BBF00BA"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Sensory</w:t>
            </w:r>
            <w:r w:rsidRPr="00F245BC">
              <w:rPr>
                <w:rFonts w:ascii="Arial" w:hAnsi="Arial" w:cs="Arial"/>
                <w:color w:val="231F20"/>
                <w:spacing w:val="-19"/>
                <w:sz w:val="17"/>
              </w:rPr>
              <w:t xml:space="preserve"> </w:t>
            </w:r>
            <w:r w:rsidRPr="00F245BC">
              <w:rPr>
                <w:rFonts w:ascii="Arial" w:hAnsi="Arial" w:cs="Arial"/>
                <w:color w:val="231F20"/>
                <w:sz w:val="17"/>
              </w:rPr>
              <w:t>disability</w:t>
            </w:r>
            <w:r w:rsidRPr="00F245BC">
              <w:rPr>
                <w:rFonts w:ascii="Arial" w:hAnsi="Arial" w:cs="Arial"/>
                <w:color w:val="231F20"/>
                <w:spacing w:val="-19"/>
                <w:sz w:val="17"/>
              </w:rPr>
              <w:t xml:space="preserve"> </w:t>
            </w:r>
            <w:r w:rsidRPr="00F245BC">
              <w:rPr>
                <w:rFonts w:ascii="Arial" w:hAnsi="Arial" w:cs="Arial"/>
                <w:color w:val="231F20"/>
                <w:sz w:val="17"/>
              </w:rPr>
              <w:t>(hearing</w:t>
            </w:r>
            <w:r w:rsidRPr="00F245BC">
              <w:rPr>
                <w:rFonts w:ascii="Arial" w:hAnsi="Arial" w:cs="Arial"/>
                <w:color w:val="231F20"/>
                <w:spacing w:val="-19"/>
                <w:sz w:val="17"/>
              </w:rPr>
              <w:t xml:space="preserve"> </w:t>
            </w:r>
            <w:r w:rsidRPr="00F245BC">
              <w:rPr>
                <w:rFonts w:ascii="Arial" w:hAnsi="Arial" w:cs="Arial"/>
                <w:color w:val="231F20"/>
                <w:sz w:val="17"/>
              </w:rPr>
              <w:t>impaired)</w:t>
            </w:r>
          </w:p>
        </w:tc>
        <w:tc>
          <w:tcPr>
            <w:tcW w:w="1134" w:type="dxa"/>
            <w:tcBorders>
              <w:top w:val="nil"/>
              <w:left w:val="nil"/>
              <w:bottom w:val="nil"/>
              <w:right w:val="nil"/>
            </w:tcBorders>
            <w:shd w:val="clear" w:color="auto" w:fill="EAF6F7"/>
          </w:tcPr>
          <w:p w14:paraId="198BC8B3"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31</w:t>
            </w:r>
          </w:p>
        </w:tc>
        <w:tc>
          <w:tcPr>
            <w:tcW w:w="1134" w:type="dxa"/>
            <w:tcBorders>
              <w:top w:val="nil"/>
              <w:left w:val="nil"/>
              <w:bottom w:val="nil"/>
              <w:right w:val="nil"/>
            </w:tcBorders>
            <w:shd w:val="clear" w:color="auto" w:fill="EAF6F7"/>
          </w:tcPr>
          <w:p w14:paraId="229F2883"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4</w:t>
            </w:r>
          </w:p>
        </w:tc>
      </w:tr>
      <w:tr w:rsidR="00E76164" w:rsidRPr="00F245BC" w14:paraId="0D99D5EB" w14:textId="77777777">
        <w:trPr>
          <w:trHeight w:hRule="exact" w:val="287"/>
        </w:trPr>
        <w:tc>
          <w:tcPr>
            <w:tcW w:w="3912" w:type="dxa"/>
            <w:tcBorders>
              <w:top w:val="nil"/>
              <w:left w:val="nil"/>
              <w:bottom w:val="nil"/>
              <w:right w:val="nil"/>
            </w:tcBorders>
            <w:shd w:val="clear" w:color="auto" w:fill="EAF6F7"/>
          </w:tcPr>
          <w:p w14:paraId="4B6335E8"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Sensory disability</w:t>
            </w:r>
            <w:r w:rsidRPr="00F245BC">
              <w:rPr>
                <w:rFonts w:ascii="Arial" w:hAnsi="Arial" w:cs="Arial"/>
                <w:color w:val="231F20"/>
                <w:spacing w:val="-35"/>
                <w:sz w:val="17"/>
              </w:rPr>
              <w:t xml:space="preserve"> </w:t>
            </w:r>
            <w:r w:rsidRPr="00F245BC">
              <w:rPr>
                <w:rFonts w:ascii="Arial" w:hAnsi="Arial" w:cs="Arial"/>
                <w:color w:val="231F20"/>
                <w:sz w:val="17"/>
              </w:rPr>
              <w:t>(deaf)</w:t>
            </w:r>
          </w:p>
        </w:tc>
        <w:tc>
          <w:tcPr>
            <w:tcW w:w="1134" w:type="dxa"/>
            <w:tcBorders>
              <w:top w:val="nil"/>
              <w:left w:val="nil"/>
              <w:bottom w:val="nil"/>
              <w:right w:val="nil"/>
            </w:tcBorders>
            <w:shd w:val="clear" w:color="auto" w:fill="EAF6F7"/>
          </w:tcPr>
          <w:p w14:paraId="3817DBE6"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17</w:t>
            </w:r>
          </w:p>
        </w:tc>
        <w:tc>
          <w:tcPr>
            <w:tcW w:w="1134" w:type="dxa"/>
            <w:tcBorders>
              <w:top w:val="nil"/>
              <w:left w:val="nil"/>
              <w:bottom w:val="nil"/>
              <w:right w:val="nil"/>
            </w:tcBorders>
            <w:shd w:val="clear" w:color="auto" w:fill="EAF6F7"/>
          </w:tcPr>
          <w:p w14:paraId="065BDF80"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7E0FBBA1" w14:textId="77777777">
        <w:trPr>
          <w:trHeight w:hRule="exact" w:val="287"/>
        </w:trPr>
        <w:tc>
          <w:tcPr>
            <w:tcW w:w="3912" w:type="dxa"/>
            <w:tcBorders>
              <w:top w:val="nil"/>
              <w:left w:val="nil"/>
              <w:bottom w:val="nil"/>
              <w:right w:val="nil"/>
            </w:tcBorders>
            <w:shd w:val="clear" w:color="auto" w:fill="EAF6F7"/>
          </w:tcPr>
          <w:p w14:paraId="61B0567C"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Sensory</w:t>
            </w:r>
            <w:r w:rsidRPr="00F245BC">
              <w:rPr>
                <w:rFonts w:ascii="Arial" w:hAnsi="Arial" w:cs="Arial"/>
                <w:color w:val="231F20"/>
                <w:spacing w:val="-16"/>
                <w:sz w:val="17"/>
              </w:rPr>
              <w:t xml:space="preserve"> </w:t>
            </w:r>
            <w:r w:rsidRPr="00F245BC">
              <w:rPr>
                <w:rFonts w:ascii="Arial" w:hAnsi="Arial" w:cs="Arial"/>
                <w:color w:val="231F20"/>
                <w:sz w:val="17"/>
              </w:rPr>
              <w:t>disability</w:t>
            </w:r>
            <w:r w:rsidRPr="00F245BC">
              <w:rPr>
                <w:rFonts w:ascii="Arial" w:hAnsi="Arial" w:cs="Arial"/>
                <w:color w:val="231F20"/>
                <w:spacing w:val="-16"/>
                <w:sz w:val="17"/>
              </w:rPr>
              <w:t xml:space="preserve"> </w:t>
            </w:r>
            <w:r w:rsidRPr="00F245BC">
              <w:rPr>
                <w:rFonts w:ascii="Arial" w:hAnsi="Arial" w:cs="Arial"/>
                <w:color w:val="231F20"/>
                <w:sz w:val="17"/>
              </w:rPr>
              <w:t>(vision</w:t>
            </w:r>
            <w:r w:rsidRPr="00F245BC">
              <w:rPr>
                <w:rFonts w:ascii="Arial" w:hAnsi="Arial" w:cs="Arial"/>
                <w:color w:val="231F20"/>
                <w:spacing w:val="-16"/>
                <w:sz w:val="17"/>
              </w:rPr>
              <w:t xml:space="preserve"> </w:t>
            </w:r>
            <w:r w:rsidRPr="00F245BC">
              <w:rPr>
                <w:rFonts w:ascii="Arial" w:hAnsi="Arial" w:cs="Arial"/>
                <w:color w:val="231F20"/>
                <w:sz w:val="17"/>
              </w:rPr>
              <w:t>impaired)</w:t>
            </w:r>
          </w:p>
        </w:tc>
        <w:tc>
          <w:tcPr>
            <w:tcW w:w="1134" w:type="dxa"/>
            <w:tcBorders>
              <w:top w:val="nil"/>
              <w:left w:val="nil"/>
              <w:bottom w:val="nil"/>
              <w:right w:val="nil"/>
            </w:tcBorders>
            <w:shd w:val="clear" w:color="auto" w:fill="EAF6F7"/>
          </w:tcPr>
          <w:p w14:paraId="44F2C324"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53</w:t>
            </w:r>
          </w:p>
        </w:tc>
        <w:tc>
          <w:tcPr>
            <w:tcW w:w="1134" w:type="dxa"/>
            <w:tcBorders>
              <w:top w:val="nil"/>
              <w:left w:val="nil"/>
              <w:bottom w:val="nil"/>
              <w:right w:val="nil"/>
            </w:tcBorders>
            <w:shd w:val="clear" w:color="auto" w:fill="EAF6F7"/>
          </w:tcPr>
          <w:p w14:paraId="30350BBA"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6</w:t>
            </w:r>
          </w:p>
        </w:tc>
      </w:tr>
      <w:tr w:rsidR="00E76164" w:rsidRPr="00F245BC" w14:paraId="0346B22F" w14:textId="77777777">
        <w:trPr>
          <w:trHeight w:hRule="exact" w:val="287"/>
        </w:trPr>
        <w:tc>
          <w:tcPr>
            <w:tcW w:w="3912" w:type="dxa"/>
            <w:tcBorders>
              <w:top w:val="nil"/>
              <w:left w:val="nil"/>
              <w:bottom w:val="nil"/>
              <w:right w:val="nil"/>
            </w:tcBorders>
            <w:shd w:val="clear" w:color="auto" w:fill="EAF6F7"/>
          </w:tcPr>
          <w:p w14:paraId="3C9E0042"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Sensory disability</w:t>
            </w:r>
            <w:r w:rsidRPr="00F245BC">
              <w:rPr>
                <w:rFonts w:ascii="Arial" w:hAnsi="Arial" w:cs="Arial"/>
                <w:color w:val="231F20"/>
                <w:spacing w:val="-39"/>
                <w:sz w:val="17"/>
              </w:rPr>
              <w:t xml:space="preserve"> </w:t>
            </w:r>
            <w:r w:rsidRPr="00F245BC">
              <w:rPr>
                <w:rFonts w:ascii="Arial" w:hAnsi="Arial" w:cs="Arial"/>
                <w:color w:val="231F20"/>
                <w:sz w:val="17"/>
              </w:rPr>
              <w:t>(blind)</w:t>
            </w:r>
          </w:p>
        </w:tc>
        <w:tc>
          <w:tcPr>
            <w:tcW w:w="1134" w:type="dxa"/>
            <w:tcBorders>
              <w:top w:val="nil"/>
              <w:left w:val="nil"/>
              <w:bottom w:val="nil"/>
              <w:right w:val="nil"/>
            </w:tcBorders>
            <w:shd w:val="clear" w:color="auto" w:fill="EAF6F7"/>
          </w:tcPr>
          <w:p w14:paraId="147CA5B1"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36</w:t>
            </w:r>
          </w:p>
        </w:tc>
        <w:tc>
          <w:tcPr>
            <w:tcW w:w="1134" w:type="dxa"/>
            <w:tcBorders>
              <w:top w:val="nil"/>
              <w:left w:val="nil"/>
              <w:bottom w:val="nil"/>
              <w:right w:val="nil"/>
            </w:tcBorders>
            <w:shd w:val="clear" w:color="auto" w:fill="EAF6F7"/>
          </w:tcPr>
          <w:p w14:paraId="0CED363E"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4</w:t>
            </w:r>
          </w:p>
        </w:tc>
      </w:tr>
      <w:tr w:rsidR="00E76164" w:rsidRPr="00F245BC" w14:paraId="6329284A" w14:textId="77777777">
        <w:trPr>
          <w:trHeight w:hRule="exact" w:val="287"/>
        </w:trPr>
        <w:tc>
          <w:tcPr>
            <w:tcW w:w="3912" w:type="dxa"/>
            <w:tcBorders>
              <w:top w:val="nil"/>
              <w:left w:val="nil"/>
              <w:bottom w:val="nil"/>
              <w:right w:val="nil"/>
            </w:tcBorders>
            <w:shd w:val="clear" w:color="auto" w:fill="EAF6F7"/>
          </w:tcPr>
          <w:p w14:paraId="4A2E5764"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95"/>
                <w:sz w:val="17"/>
              </w:rPr>
              <w:t>Work-related</w:t>
            </w:r>
            <w:r w:rsidRPr="00F245BC">
              <w:rPr>
                <w:rFonts w:ascii="Arial" w:hAnsi="Arial" w:cs="Arial"/>
                <w:color w:val="231F20"/>
                <w:spacing w:val="1"/>
                <w:w w:val="95"/>
                <w:sz w:val="17"/>
              </w:rPr>
              <w:t xml:space="preserve"> </w:t>
            </w:r>
            <w:r w:rsidRPr="00F245BC">
              <w:rPr>
                <w:rFonts w:ascii="Arial" w:hAnsi="Arial" w:cs="Arial"/>
                <w:color w:val="231F20"/>
                <w:w w:val="95"/>
                <w:sz w:val="17"/>
              </w:rPr>
              <w:t>injury</w:t>
            </w:r>
          </w:p>
        </w:tc>
        <w:tc>
          <w:tcPr>
            <w:tcW w:w="1134" w:type="dxa"/>
            <w:tcBorders>
              <w:top w:val="nil"/>
              <w:left w:val="nil"/>
              <w:bottom w:val="nil"/>
              <w:right w:val="nil"/>
            </w:tcBorders>
            <w:shd w:val="clear" w:color="auto" w:fill="EAF6F7"/>
          </w:tcPr>
          <w:p w14:paraId="6EDB7883"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42</w:t>
            </w:r>
          </w:p>
        </w:tc>
        <w:tc>
          <w:tcPr>
            <w:tcW w:w="1134" w:type="dxa"/>
            <w:tcBorders>
              <w:top w:val="nil"/>
              <w:left w:val="nil"/>
              <w:bottom w:val="nil"/>
              <w:right w:val="nil"/>
            </w:tcBorders>
            <w:shd w:val="clear" w:color="auto" w:fill="EAF6F7"/>
          </w:tcPr>
          <w:p w14:paraId="74AB1A9E"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5</w:t>
            </w:r>
          </w:p>
        </w:tc>
      </w:tr>
      <w:tr w:rsidR="00E76164" w:rsidRPr="00F245BC" w14:paraId="550BF86E" w14:textId="77777777">
        <w:trPr>
          <w:trHeight w:hRule="exact" w:val="295"/>
        </w:trPr>
        <w:tc>
          <w:tcPr>
            <w:tcW w:w="3912" w:type="dxa"/>
            <w:tcBorders>
              <w:top w:val="nil"/>
              <w:left w:val="nil"/>
              <w:bottom w:val="nil"/>
              <w:right w:val="nil"/>
            </w:tcBorders>
            <w:shd w:val="clear" w:color="auto" w:fill="EAF6F7"/>
          </w:tcPr>
          <w:p w14:paraId="3CFB99B1"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Medical condition (</w:t>
            </w:r>
            <w:proofErr w:type="spellStart"/>
            <w:r w:rsidRPr="00F245BC">
              <w:rPr>
                <w:rFonts w:ascii="Arial" w:hAnsi="Arial" w:cs="Arial"/>
                <w:color w:val="231F20"/>
                <w:sz w:val="17"/>
              </w:rPr>
              <w:t>eg</w:t>
            </w:r>
            <w:proofErr w:type="spellEnd"/>
            <w:r w:rsidRPr="00F245BC">
              <w:rPr>
                <w:rFonts w:ascii="Arial" w:hAnsi="Arial" w:cs="Arial"/>
                <w:color w:val="231F20"/>
                <w:spacing w:val="-24"/>
                <w:sz w:val="17"/>
              </w:rPr>
              <w:t xml:space="preserve"> </w:t>
            </w:r>
            <w:r w:rsidRPr="00F245BC">
              <w:rPr>
                <w:rFonts w:ascii="Arial" w:hAnsi="Arial" w:cs="Arial"/>
                <w:color w:val="231F20"/>
                <w:sz w:val="17"/>
              </w:rPr>
              <w:t>diabetes)</w:t>
            </w:r>
          </w:p>
        </w:tc>
        <w:tc>
          <w:tcPr>
            <w:tcW w:w="1134" w:type="dxa"/>
            <w:tcBorders>
              <w:top w:val="nil"/>
              <w:left w:val="nil"/>
              <w:bottom w:val="nil"/>
              <w:right w:val="nil"/>
            </w:tcBorders>
            <w:shd w:val="clear" w:color="auto" w:fill="EAF6F7"/>
          </w:tcPr>
          <w:p w14:paraId="1B43E9FA"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57</w:t>
            </w:r>
          </w:p>
        </w:tc>
        <w:tc>
          <w:tcPr>
            <w:tcW w:w="1134" w:type="dxa"/>
            <w:tcBorders>
              <w:top w:val="nil"/>
              <w:left w:val="nil"/>
              <w:bottom w:val="nil"/>
              <w:right w:val="nil"/>
            </w:tcBorders>
            <w:shd w:val="clear" w:color="auto" w:fill="EAF6F7"/>
          </w:tcPr>
          <w:p w14:paraId="1773EB06"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7</w:t>
            </w:r>
          </w:p>
        </w:tc>
      </w:tr>
      <w:tr w:rsidR="00E76164" w:rsidRPr="00F245BC" w14:paraId="754361D2" w14:textId="77777777">
        <w:trPr>
          <w:trHeight w:hRule="exact" w:val="319"/>
        </w:trPr>
        <w:tc>
          <w:tcPr>
            <w:tcW w:w="3912" w:type="dxa"/>
            <w:tcBorders>
              <w:top w:val="nil"/>
              <w:left w:val="nil"/>
              <w:bottom w:val="dotted" w:sz="8" w:space="0" w:color="57C6D0"/>
              <w:right w:val="nil"/>
            </w:tcBorders>
            <w:shd w:val="clear" w:color="auto" w:fill="EAF6F7"/>
          </w:tcPr>
          <w:p w14:paraId="47467717" w14:textId="77777777" w:rsidR="00E76164" w:rsidRPr="00F245BC" w:rsidRDefault="00381F87">
            <w:pPr>
              <w:pStyle w:val="TableParagraph"/>
              <w:spacing w:before="46"/>
              <w:ind w:left="113"/>
              <w:rPr>
                <w:rFonts w:ascii="Arial" w:eastAsia="Trebuchet MS" w:hAnsi="Arial" w:cs="Arial"/>
                <w:sz w:val="17"/>
                <w:szCs w:val="17"/>
              </w:rPr>
            </w:pPr>
            <w:r w:rsidRPr="00F245BC">
              <w:rPr>
                <w:rFonts w:ascii="Arial" w:hAnsi="Arial" w:cs="Arial"/>
                <w:color w:val="231F20"/>
                <w:sz w:val="17"/>
              </w:rPr>
              <w:t>Other</w:t>
            </w:r>
          </w:p>
        </w:tc>
        <w:tc>
          <w:tcPr>
            <w:tcW w:w="1134" w:type="dxa"/>
            <w:tcBorders>
              <w:top w:val="nil"/>
              <w:left w:val="nil"/>
              <w:bottom w:val="dotted" w:sz="8" w:space="0" w:color="57C6D0"/>
              <w:right w:val="nil"/>
            </w:tcBorders>
            <w:shd w:val="clear" w:color="auto" w:fill="EAF6F7"/>
          </w:tcPr>
          <w:p w14:paraId="7553931B"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hAnsi="Arial" w:cs="Arial"/>
                <w:color w:val="231F20"/>
                <w:w w:val="105"/>
                <w:sz w:val="17"/>
              </w:rPr>
              <w:t>62</w:t>
            </w:r>
          </w:p>
        </w:tc>
        <w:tc>
          <w:tcPr>
            <w:tcW w:w="1134" w:type="dxa"/>
            <w:tcBorders>
              <w:top w:val="nil"/>
              <w:left w:val="nil"/>
              <w:bottom w:val="dotted" w:sz="8" w:space="0" w:color="57C6D0"/>
              <w:right w:val="nil"/>
            </w:tcBorders>
            <w:shd w:val="clear" w:color="auto" w:fill="EAF6F7"/>
          </w:tcPr>
          <w:p w14:paraId="223F6646"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hAnsi="Arial" w:cs="Arial"/>
                <w:color w:val="231F20"/>
                <w:w w:val="105"/>
                <w:sz w:val="17"/>
              </w:rPr>
              <w:t>7</w:t>
            </w:r>
          </w:p>
        </w:tc>
      </w:tr>
      <w:tr w:rsidR="00E76164" w:rsidRPr="00F245BC" w14:paraId="0C520C0F" w14:textId="77777777">
        <w:trPr>
          <w:trHeight w:hRule="exact" w:val="290"/>
        </w:trPr>
        <w:tc>
          <w:tcPr>
            <w:tcW w:w="3912" w:type="dxa"/>
            <w:tcBorders>
              <w:top w:val="dotted" w:sz="8" w:space="0" w:color="57C6D0"/>
              <w:left w:val="nil"/>
              <w:bottom w:val="nil"/>
              <w:right w:val="nil"/>
            </w:tcBorders>
            <w:shd w:val="clear" w:color="auto" w:fill="E5E6E7"/>
          </w:tcPr>
          <w:p w14:paraId="350C9FB0" w14:textId="77777777" w:rsidR="00E76164" w:rsidRPr="00F245BC" w:rsidRDefault="00381F87">
            <w:pPr>
              <w:pStyle w:val="TableParagraph"/>
              <w:spacing w:before="36"/>
              <w:ind w:left="113"/>
              <w:rPr>
                <w:rFonts w:ascii="Arial" w:eastAsia="Arial" w:hAnsi="Arial" w:cs="Arial"/>
                <w:sz w:val="17"/>
                <w:szCs w:val="17"/>
              </w:rPr>
            </w:pPr>
            <w:r w:rsidRPr="00F245BC">
              <w:rPr>
                <w:rFonts w:ascii="Arial" w:hAnsi="Arial" w:cs="Arial"/>
                <w:b/>
                <w:color w:val="231F20"/>
                <w:spacing w:val="-4"/>
                <w:sz w:val="17"/>
              </w:rPr>
              <w:t>Total*</w:t>
            </w:r>
          </w:p>
        </w:tc>
        <w:tc>
          <w:tcPr>
            <w:tcW w:w="1134" w:type="dxa"/>
            <w:tcBorders>
              <w:top w:val="dotted" w:sz="8" w:space="0" w:color="57C6D0"/>
              <w:left w:val="nil"/>
              <w:bottom w:val="nil"/>
              <w:right w:val="nil"/>
            </w:tcBorders>
            <w:shd w:val="clear" w:color="auto" w:fill="E5E6E7"/>
          </w:tcPr>
          <w:p w14:paraId="4056FA14"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846</w:t>
            </w:r>
          </w:p>
        </w:tc>
        <w:tc>
          <w:tcPr>
            <w:tcW w:w="1134" w:type="dxa"/>
            <w:tcBorders>
              <w:top w:val="dotted" w:sz="8" w:space="0" w:color="57C6D0"/>
              <w:left w:val="nil"/>
              <w:bottom w:val="dotted" w:sz="8" w:space="0" w:color="818386"/>
              <w:right w:val="nil"/>
            </w:tcBorders>
            <w:shd w:val="clear" w:color="auto" w:fill="E5E6E7"/>
          </w:tcPr>
          <w:p w14:paraId="63C4B49E"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100</w:t>
            </w:r>
          </w:p>
        </w:tc>
      </w:tr>
    </w:tbl>
    <w:p w14:paraId="42A55C30" w14:textId="77777777" w:rsidR="00E76164" w:rsidRPr="00F245BC" w:rsidRDefault="00E76164">
      <w:pPr>
        <w:spacing w:before="8"/>
        <w:rPr>
          <w:rFonts w:ascii="Arial" w:eastAsia="Arial" w:hAnsi="Arial" w:cs="Arial"/>
          <w:b/>
          <w:bCs/>
          <w:sz w:val="8"/>
          <w:szCs w:val="8"/>
        </w:rPr>
      </w:pPr>
    </w:p>
    <w:p w14:paraId="5CCE74E1" w14:textId="77777777" w:rsidR="00E76164" w:rsidRPr="00F245BC" w:rsidRDefault="005E0FFB">
      <w:pPr>
        <w:spacing w:before="83"/>
        <w:ind w:left="2560" w:right="409"/>
        <w:rPr>
          <w:rFonts w:ascii="Arial" w:eastAsia="Trebuchet MS" w:hAnsi="Arial" w:cs="Arial"/>
          <w:sz w:val="14"/>
          <w:szCs w:val="14"/>
        </w:rPr>
      </w:pPr>
      <w:r>
        <w:rPr>
          <w:rFonts w:ascii="Arial" w:hAnsi="Arial" w:cs="Arial"/>
        </w:rPr>
        <w:pict w14:anchorId="4DE1AA66">
          <v:group id="_x0000_s1711" style="position:absolute;left:0;text-align:left;margin-left:141.35pt;margin-top:-6pt;width:251.8pt;height:1pt;z-index:-532048;mso-position-horizontal-relative:page" coordorigin="2828,-120" coordsize="5036,20">
            <v:group id="_x0000_s1718" style="position:absolute;left:2838;top:-110;width:3902;height:2" coordorigin="2838,-110" coordsize="3902,2">
              <v:shape id="_x0000_s1719" style="position:absolute;left:2838;top:-110;width:3902;height:2" coordorigin="2838,-110" coordsize="3902,0" path="m2838,-110l6740,-110e" filled="f" strokecolor="white" strokeweight="1pt">
                <v:path arrowok="t"/>
              </v:shape>
            </v:group>
            <v:group id="_x0000_s1716" style="position:absolute;left:2878;top:-110;width:3843;height:2" coordorigin="2878,-110" coordsize="3843,2">
              <v:shape id="_x0000_s1717" style="position:absolute;left:2878;top:-110;width:3843;height:2" coordorigin="2878,-110" coordsize="3843,0" path="m2878,-110l6720,-110e" filled="f" strokecolor="#818386" strokeweight="1pt">
                <v:stroke dashstyle="dash"/>
                <v:path arrowok="t"/>
              </v:shape>
            </v:group>
            <v:group id="_x0000_s1714" style="position:absolute;left:2838;top:-110;width:2;height:2" coordorigin="2838,-110" coordsize="2,2">
              <v:shape id="_x0000_s1715" style="position:absolute;left:2838;top:-110;width:2;height:2" coordorigin="2838,-110" coordsize="0,0" path="m2838,-110l2838,-110e" filled="f" strokecolor="#818386" strokeweight="1pt">
                <v:path arrowok="t"/>
              </v:shape>
            </v:group>
            <v:group id="_x0000_s1712" style="position:absolute;left:6780;top:-110;width:1074;height:2" coordorigin="6780,-110" coordsize="1074,2">
              <v:shape id="_x0000_s1713" style="position:absolute;left:6780;top:-110;width:1074;height:2" coordorigin="6780,-110" coordsize="1074,0" path="m6780,-110l7853,-110e" filled="f" strokecolor="#818386" strokeweight="1pt">
                <v:stroke dashstyle="dash"/>
                <v:path arrowok="t"/>
              </v:shape>
            </v:group>
            <w10:wrap anchorx="page"/>
          </v:group>
        </w:pict>
      </w:r>
      <w:r w:rsidR="00381F87" w:rsidRPr="00F245BC">
        <w:rPr>
          <w:rFonts w:ascii="Arial" w:hAnsi="Arial" w:cs="Arial"/>
          <w:color w:val="231F20"/>
          <w:sz w:val="14"/>
        </w:rPr>
        <w:t>*</w:t>
      </w:r>
      <w:r w:rsidR="00381F87" w:rsidRPr="00F245BC">
        <w:rPr>
          <w:rFonts w:ascii="Arial" w:hAnsi="Arial" w:cs="Arial"/>
          <w:color w:val="231F20"/>
          <w:spacing w:val="7"/>
          <w:sz w:val="14"/>
        </w:rPr>
        <w:t xml:space="preserve"> </w:t>
      </w:r>
      <w:r w:rsidR="00381F87" w:rsidRPr="00F245BC">
        <w:rPr>
          <w:rFonts w:ascii="Arial" w:hAnsi="Arial" w:cs="Arial"/>
          <w:color w:val="231F20"/>
          <w:sz w:val="14"/>
        </w:rPr>
        <w:t>One complainant may have multiple disabilities.</w:t>
      </w:r>
    </w:p>
    <w:p w14:paraId="7766B49A" w14:textId="77777777" w:rsidR="00E76164" w:rsidRPr="00F245BC" w:rsidRDefault="00E76164">
      <w:pPr>
        <w:rPr>
          <w:rFonts w:ascii="Arial" w:eastAsia="Trebuchet MS" w:hAnsi="Arial" w:cs="Arial"/>
          <w:sz w:val="14"/>
          <w:szCs w:val="14"/>
        </w:rPr>
        <w:sectPr w:rsidR="00E76164" w:rsidRPr="00F245BC">
          <w:pgSz w:w="9980" w:h="14180"/>
          <w:pgMar w:top="1320" w:right="840" w:bottom="540" w:left="260" w:header="0" w:footer="357" w:gutter="0"/>
          <w:cols w:space="720"/>
        </w:sectPr>
      </w:pPr>
    </w:p>
    <w:p w14:paraId="3A2B621F" w14:textId="77777777" w:rsidR="00E76164" w:rsidRPr="00F245BC" w:rsidRDefault="00E76164">
      <w:pPr>
        <w:rPr>
          <w:rFonts w:ascii="Arial" w:eastAsia="Trebuchet MS" w:hAnsi="Arial" w:cs="Arial"/>
          <w:sz w:val="20"/>
          <w:szCs w:val="20"/>
        </w:rPr>
      </w:pPr>
    </w:p>
    <w:p w14:paraId="2D600193" w14:textId="77777777" w:rsidR="00E76164" w:rsidRPr="00F245BC" w:rsidRDefault="00E76164">
      <w:pPr>
        <w:spacing w:before="11"/>
        <w:rPr>
          <w:rFonts w:ascii="Arial" w:eastAsia="Trebuchet MS" w:hAnsi="Arial" w:cs="Arial"/>
          <w:sz w:val="21"/>
          <w:szCs w:val="21"/>
        </w:rPr>
      </w:pPr>
    </w:p>
    <w:p w14:paraId="572934B9" w14:textId="77777777" w:rsidR="00E76164" w:rsidRPr="00F245BC" w:rsidRDefault="00381F87">
      <w:pPr>
        <w:ind w:left="1780" w:right="485"/>
        <w:rPr>
          <w:rFonts w:ascii="Arial" w:eastAsia="Arial" w:hAnsi="Arial" w:cs="Arial"/>
          <w:sz w:val="17"/>
          <w:szCs w:val="17"/>
        </w:rPr>
      </w:pPr>
      <w:r w:rsidRPr="00F245BC">
        <w:rPr>
          <w:rFonts w:ascii="Arial" w:eastAsia="Arial" w:hAnsi="Arial" w:cs="Arial"/>
          <w:b/>
          <w:bCs/>
          <w:color w:val="231F20"/>
          <w:spacing w:val="-4"/>
          <w:sz w:val="17"/>
          <w:szCs w:val="17"/>
        </w:rPr>
        <w:t>Table</w:t>
      </w:r>
      <w:r w:rsidRPr="00F245BC">
        <w:rPr>
          <w:rFonts w:ascii="Arial" w:eastAsia="Arial" w:hAnsi="Arial" w:cs="Arial"/>
          <w:b/>
          <w:bCs/>
          <w:color w:val="231F20"/>
          <w:spacing w:val="-7"/>
          <w:sz w:val="17"/>
          <w:szCs w:val="17"/>
        </w:rPr>
        <w:t xml:space="preserve"> </w:t>
      </w:r>
      <w:r w:rsidRPr="00F245BC">
        <w:rPr>
          <w:rFonts w:ascii="Arial" w:eastAsia="Arial" w:hAnsi="Arial" w:cs="Arial"/>
          <w:b/>
          <w:bCs/>
          <w:color w:val="231F20"/>
          <w:sz w:val="17"/>
          <w:szCs w:val="17"/>
        </w:rPr>
        <w:t>26:</w:t>
      </w:r>
      <w:r w:rsidRPr="00F245BC">
        <w:rPr>
          <w:rFonts w:ascii="Arial" w:eastAsia="Arial" w:hAnsi="Arial" w:cs="Arial"/>
          <w:b/>
          <w:bCs/>
          <w:color w:val="231F20"/>
          <w:spacing w:val="-7"/>
          <w:sz w:val="17"/>
          <w:szCs w:val="17"/>
        </w:rPr>
        <w:t xml:space="preserve"> </w:t>
      </w:r>
      <w:r w:rsidRPr="00F245BC">
        <w:rPr>
          <w:rFonts w:ascii="Arial" w:eastAsia="Arial" w:hAnsi="Arial" w:cs="Arial"/>
          <w:b/>
          <w:bCs/>
          <w:color w:val="1CBECA"/>
          <w:sz w:val="17"/>
          <w:szCs w:val="17"/>
        </w:rPr>
        <w:t>Disability</w:t>
      </w:r>
      <w:r w:rsidRPr="00F245BC">
        <w:rPr>
          <w:rFonts w:ascii="Arial" w:eastAsia="Arial" w:hAnsi="Arial" w:cs="Arial"/>
          <w:b/>
          <w:bCs/>
          <w:color w:val="1CBECA"/>
          <w:spacing w:val="-7"/>
          <w:sz w:val="17"/>
          <w:szCs w:val="17"/>
        </w:rPr>
        <w:t xml:space="preserve"> </w:t>
      </w:r>
      <w:r w:rsidRPr="00F245BC">
        <w:rPr>
          <w:rFonts w:ascii="Arial" w:eastAsia="Arial" w:hAnsi="Arial" w:cs="Arial"/>
          <w:b/>
          <w:bCs/>
          <w:color w:val="1CBECA"/>
          <w:sz w:val="17"/>
          <w:szCs w:val="17"/>
        </w:rPr>
        <w:t>Discrimination</w:t>
      </w:r>
      <w:r w:rsidRPr="00F245BC">
        <w:rPr>
          <w:rFonts w:ascii="Arial" w:eastAsia="Arial" w:hAnsi="Arial" w:cs="Arial"/>
          <w:b/>
          <w:bCs/>
          <w:color w:val="1CBECA"/>
          <w:spacing w:val="-7"/>
          <w:sz w:val="17"/>
          <w:szCs w:val="17"/>
        </w:rPr>
        <w:t xml:space="preserve"> </w:t>
      </w:r>
      <w:r w:rsidRPr="00F245BC">
        <w:rPr>
          <w:rFonts w:ascii="Arial" w:eastAsia="Arial" w:hAnsi="Arial" w:cs="Arial"/>
          <w:b/>
          <w:bCs/>
          <w:color w:val="1CBECA"/>
          <w:sz w:val="17"/>
          <w:szCs w:val="17"/>
        </w:rPr>
        <w:t>Act</w:t>
      </w:r>
      <w:r w:rsidRPr="00F245BC">
        <w:rPr>
          <w:rFonts w:ascii="Arial" w:eastAsia="Arial" w:hAnsi="Arial" w:cs="Arial"/>
          <w:b/>
          <w:bCs/>
          <w:color w:val="1CBECA"/>
          <w:spacing w:val="-7"/>
          <w:sz w:val="17"/>
          <w:szCs w:val="17"/>
        </w:rPr>
        <w:t xml:space="preserve"> </w:t>
      </w:r>
      <w:r w:rsidRPr="00F245BC">
        <w:rPr>
          <w:rFonts w:ascii="Arial" w:eastAsia="Arial" w:hAnsi="Arial" w:cs="Arial"/>
          <w:b/>
          <w:bCs/>
          <w:color w:val="1CBECA"/>
          <w:sz w:val="17"/>
          <w:szCs w:val="17"/>
        </w:rPr>
        <w:t>–</w:t>
      </w:r>
      <w:r w:rsidRPr="00F245BC">
        <w:rPr>
          <w:rFonts w:ascii="Arial" w:eastAsia="Arial" w:hAnsi="Arial" w:cs="Arial"/>
          <w:b/>
          <w:bCs/>
          <w:color w:val="1CBECA"/>
          <w:spacing w:val="-7"/>
          <w:sz w:val="17"/>
          <w:szCs w:val="17"/>
        </w:rPr>
        <w:t xml:space="preserve"> </w:t>
      </w:r>
      <w:r w:rsidRPr="00F245BC">
        <w:rPr>
          <w:rFonts w:ascii="Arial" w:eastAsia="Arial" w:hAnsi="Arial" w:cs="Arial"/>
          <w:b/>
          <w:bCs/>
          <w:color w:val="1CBECA"/>
          <w:sz w:val="17"/>
          <w:szCs w:val="17"/>
        </w:rPr>
        <w:t>Complaints</w:t>
      </w:r>
      <w:r w:rsidRPr="00F245BC">
        <w:rPr>
          <w:rFonts w:ascii="Arial" w:eastAsia="Arial" w:hAnsi="Arial" w:cs="Arial"/>
          <w:b/>
          <w:bCs/>
          <w:color w:val="1CBECA"/>
          <w:spacing w:val="-7"/>
          <w:sz w:val="17"/>
          <w:szCs w:val="17"/>
        </w:rPr>
        <w:t xml:space="preserve"> </w:t>
      </w:r>
      <w:r w:rsidRPr="00F245BC">
        <w:rPr>
          <w:rFonts w:ascii="Arial" w:eastAsia="Arial" w:hAnsi="Arial" w:cs="Arial"/>
          <w:b/>
          <w:bCs/>
          <w:color w:val="1CBECA"/>
          <w:sz w:val="17"/>
          <w:szCs w:val="17"/>
        </w:rPr>
        <w:t>received</w:t>
      </w:r>
      <w:r w:rsidRPr="00F245BC">
        <w:rPr>
          <w:rFonts w:ascii="Arial" w:eastAsia="Arial" w:hAnsi="Arial" w:cs="Arial"/>
          <w:b/>
          <w:bCs/>
          <w:color w:val="1CBECA"/>
          <w:spacing w:val="-7"/>
          <w:sz w:val="17"/>
          <w:szCs w:val="17"/>
        </w:rPr>
        <w:t xml:space="preserve"> </w:t>
      </w:r>
      <w:r w:rsidRPr="00F245BC">
        <w:rPr>
          <w:rFonts w:ascii="Arial" w:eastAsia="Arial" w:hAnsi="Arial" w:cs="Arial"/>
          <w:b/>
          <w:bCs/>
          <w:color w:val="1CBECA"/>
          <w:sz w:val="17"/>
          <w:szCs w:val="17"/>
        </w:rPr>
        <w:t>by</w:t>
      </w:r>
      <w:r w:rsidRPr="00F245BC">
        <w:rPr>
          <w:rFonts w:ascii="Arial" w:eastAsia="Arial" w:hAnsi="Arial" w:cs="Arial"/>
          <w:b/>
          <w:bCs/>
          <w:color w:val="1CBECA"/>
          <w:spacing w:val="-7"/>
          <w:sz w:val="17"/>
          <w:szCs w:val="17"/>
        </w:rPr>
        <w:t xml:space="preserve"> </w:t>
      </w:r>
      <w:r w:rsidRPr="00F245BC">
        <w:rPr>
          <w:rFonts w:ascii="Arial" w:eastAsia="Arial" w:hAnsi="Arial" w:cs="Arial"/>
          <w:b/>
          <w:bCs/>
          <w:color w:val="1CBECA"/>
          <w:sz w:val="17"/>
          <w:szCs w:val="17"/>
        </w:rPr>
        <w:t>ground</w:t>
      </w:r>
    </w:p>
    <w:p w14:paraId="62D8929E" w14:textId="77777777" w:rsidR="00E76164" w:rsidRPr="00F245BC" w:rsidRDefault="00E76164">
      <w:pPr>
        <w:spacing w:before="8"/>
        <w:rPr>
          <w:rFonts w:ascii="Arial" w:eastAsia="Arial" w:hAnsi="Arial" w:cs="Arial"/>
          <w:b/>
          <w:bCs/>
          <w:sz w:val="13"/>
          <w:szCs w:val="13"/>
        </w:rPr>
      </w:pPr>
    </w:p>
    <w:tbl>
      <w:tblPr>
        <w:tblW w:w="0" w:type="auto"/>
        <w:tblInd w:w="1778" w:type="dxa"/>
        <w:tblLayout w:type="fixed"/>
        <w:tblCellMar>
          <w:left w:w="0" w:type="dxa"/>
          <w:right w:w="0" w:type="dxa"/>
        </w:tblCellMar>
        <w:tblLook w:val="01E0" w:firstRow="1" w:lastRow="1" w:firstColumn="1" w:lastColumn="1" w:noHBand="0" w:noVBand="0"/>
      </w:tblPr>
      <w:tblGrid>
        <w:gridCol w:w="3874"/>
        <w:gridCol w:w="1246"/>
        <w:gridCol w:w="1059"/>
      </w:tblGrid>
      <w:tr w:rsidR="00E76164" w:rsidRPr="00F245BC" w14:paraId="79A8EB48" w14:textId="77777777">
        <w:trPr>
          <w:trHeight w:hRule="exact" w:val="303"/>
        </w:trPr>
        <w:tc>
          <w:tcPr>
            <w:tcW w:w="3874" w:type="dxa"/>
            <w:tcBorders>
              <w:top w:val="dotted" w:sz="8" w:space="0" w:color="818386"/>
              <w:left w:val="nil"/>
              <w:bottom w:val="single" w:sz="4" w:space="0" w:color="818386"/>
              <w:right w:val="nil"/>
            </w:tcBorders>
            <w:shd w:val="clear" w:color="auto" w:fill="EAF6F7"/>
          </w:tcPr>
          <w:p w14:paraId="297DA971" w14:textId="77777777" w:rsidR="00E76164" w:rsidRPr="00F245BC" w:rsidRDefault="00381F87">
            <w:pPr>
              <w:pStyle w:val="TableParagraph"/>
              <w:spacing w:before="37"/>
              <w:ind w:left="113"/>
              <w:rPr>
                <w:rFonts w:ascii="Arial" w:eastAsia="Arial" w:hAnsi="Arial" w:cs="Arial"/>
                <w:sz w:val="17"/>
                <w:szCs w:val="17"/>
              </w:rPr>
            </w:pPr>
            <w:r w:rsidRPr="00F245BC">
              <w:rPr>
                <w:rFonts w:ascii="Arial" w:eastAsia="Arial" w:hAnsi="Arial" w:cs="Arial"/>
                <w:b/>
                <w:bCs/>
                <w:color w:val="231F20"/>
                <w:w w:val="85"/>
                <w:sz w:val="17"/>
                <w:szCs w:val="17"/>
              </w:rPr>
              <w:t>Disability</w:t>
            </w:r>
            <w:r w:rsidRPr="00F245BC">
              <w:rPr>
                <w:rFonts w:ascii="Arial" w:eastAsia="Arial" w:hAnsi="Arial" w:cs="Arial"/>
                <w:b/>
                <w:bCs/>
                <w:color w:val="231F20"/>
                <w:spacing w:val="-20"/>
                <w:w w:val="85"/>
                <w:sz w:val="17"/>
                <w:szCs w:val="17"/>
              </w:rPr>
              <w:t xml:space="preserve"> </w:t>
            </w:r>
            <w:r w:rsidRPr="00F245BC">
              <w:rPr>
                <w:rFonts w:ascii="Arial" w:eastAsia="Arial" w:hAnsi="Arial" w:cs="Arial"/>
                <w:b/>
                <w:bCs/>
                <w:color w:val="231F20"/>
                <w:w w:val="85"/>
                <w:sz w:val="17"/>
                <w:szCs w:val="17"/>
              </w:rPr>
              <w:t>Discrimination</w:t>
            </w:r>
            <w:r w:rsidRPr="00F245BC">
              <w:rPr>
                <w:rFonts w:ascii="Arial" w:eastAsia="Arial" w:hAnsi="Arial" w:cs="Arial"/>
                <w:b/>
                <w:bCs/>
                <w:color w:val="231F20"/>
                <w:spacing w:val="-20"/>
                <w:w w:val="85"/>
                <w:sz w:val="17"/>
                <w:szCs w:val="17"/>
              </w:rPr>
              <w:t xml:space="preserve"> </w:t>
            </w:r>
            <w:r w:rsidRPr="00F245BC">
              <w:rPr>
                <w:rFonts w:ascii="Arial" w:eastAsia="Arial" w:hAnsi="Arial" w:cs="Arial"/>
                <w:b/>
                <w:bCs/>
                <w:color w:val="231F20"/>
                <w:w w:val="85"/>
                <w:sz w:val="17"/>
                <w:szCs w:val="17"/>
              </w:rPr>
              <w:t>Act</w:t>
            </w:r>
            <w:r w:rsidRPr="00F245BC">
              <w:rPr>
                <w:rFonts w:ascii="Arial" w:eastAsia="Arial" w:hAnsi="Arial" w:cs="Arial"/>
                <w:b/>
                <w:bCs/>
                <w:color w:val="231F20"/>
                <w:spacing w:val="-20"/>
                <w:w w:val="85"/>
                <w:sz w:val="17"/>
                <w:szCs w:val="17"/>
              </w:rPr>
              <w:t xml:space="preserve"> </w:t>
            </w:r>
            <w:r w:rsidRPr="00F245BC">
              <w:rPr>
                <w:rFonts w:ascii="Arial" w:eastAsia="Arial" w:hAnsi="Arial" w:cs="Arial"/>
                <w:b/>
                <w:bCs/>
                <w:color w:val="231F20"/>
                <w:w w:val="85"/>
                <w:sz w:val="17"/>
                <w:szCs w:val="17"/>
              </w:rPr>
              <w:t>–</w:t>
            </w:r>
            <w:r w:rsidRPr="00F245BC">
              <w:rPr>
                <w:rFonts w:ascii="Arial" w:eastAsia="Arial" w:hAnsi="Arial" w:cs="Arial"/>
                <w:b/>
                <w:bCs/>
                <w:color w:val="231F20"/>
                <w:spacing w:val="-20"/>
                <w:w w:val="85"/>
                <w:sz w:val="17"/>
                <w:szCs w:val="17"/>
              </w:rPr>
              <w:t xml:space="preserve"> </w:t>
            </w:r>
            <w:r w:rsidRPr="00F245BC">
              <w:rPr>
                <w:rFonts w:ascii="Arial" w:eastAsia="Arial" w:hAnsi="Arial" w:cs="Arial"/>
                <w:b/>
                <w:bCs/>
                <w:color w:val="231F20"/>
                <w:w w:val="85"/>
                <w:sz w:val="17"/>
                <w:szCs w:val="17"/>
              </w:rPr>
              <w:t>Grounds</w:t>
            </w:r>
          </w:p>
        </w:tc>
        <w:tc>
          <w:tcPr>
            <w:tcW w:w="1246" w:type="dxa"/>
            <w:tcBorders>
              <w:top w:val="dotted" w:sz="8" w:space="0" w:color="818386"/>
              <w:left w:val="nil"/>
              <w:bottom w:val="single" w:sz="4" w:space="0" w:color="818386"/>
              <w:right w:val="nil"/>
            </w:tcBorders>
            <w:shd w:val="clear" w:color="auto" w:fill="EAF6F7"/>
          </w:tcPr>
          <w:p w14:paraId="54DA190F" w14:textId="77777777" w:rsidR="00E76164" w:rsidRPr="00F245BC" w:rsidRDefault="00381F87">
            <w:pPr>
              <w:pStyle w:val="TableParagraph"/>
              <w:spacing w:before="37"/>
              <w:ind w:right="186"/>
              <w:jc w:val="right"/>
              <w:rPr>
                <w:rFonts w:ascii="Arial" w:eastAsia="Arial" w:hAnsi="Arial" w:cs="Arial"/>
                <w:sz w:val="17"/>
                <w:szCs w:val="17"/>
              </w:rPr>
            </w:pPr>
            <w:r w:rsidRPr="00F245BC">
              <w:rPr>
                <w:rFonts w:ascii="Arial" w:hAnsi="Arial" w:cs="Arial"/>
                <w:b/>
                <w:color w:val="231F20"/>
                <w:w w:val="80"/>
                <w:sz w:val="17"/>
              </w:rPr>
              <w:t>Number</w:t>
            </w:r>
          </w:p>
        </w:tc>
        <w:tc>
          <w:tcPr>
            <w:tcW w:w="1059" w:type="dxa"/>
            <w:tcBorders>
              <w:top w:val="dotted" w:sz="8" w:space="0" w:color="818386"/>
              <w:left w:val="nil"/>
              <w:bottom w:val="single" w:sz="4" w:space="0" w:color="818386"/>
              <w:right w:val="nil"/>
            </w:tcBorders>
            <w:shd w:val="clear" w:color="auto" w:fill="EAF6F7"/>
          </w:tcPr>
          <w:p w14:paraId="4E003974"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spacing w:val="-1"/>
                <w:w w:val="80"/>
                <w:sz w:val="17"/>
              </w:rPr>
              <w:t>Percentage</w:t>
            </w:r>
          </w:p>
        </w:tc>
      </w:tr>
      <w:tr w:rsidR="00E76164" w:rsidRPr="00F245BC" w14:paraId="75E2EC5A" w14:textId="77777777">
        <w:trPr>
          <w:trHeight w:hRule="exact" w:val="348"/>
        </w:trPr>
        <w:tc>
          <w:tcPr>
            <w:tcW w:w="3874" w:type="dxa"/>
            <w:tcBorders>
              <w:top w:val="single" w:sz="4" w:space="0" w:color="818386"/>
              <w:left w:val="nil"/>
              <w:bottom w:val="nil"/>
              <w:right w:val="nil"/>
            </w:tcBorders>
            <w:shd w:val="clear" w:color="auto" w:fill="EAF6F7"/>
          </w:tcPr>
          <w:p w14:paraId="605728AF"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sz w:val="17"/>
              </w:rPr>
              <w:t>Disability of person(s)</w:t>
            </w:r>
            <w:r w:rsidRPr="00F245BC">
              <w:rPr>
                <w:rFonts w:ascii="Arial" w:hAnsi="Arial" w:cs="Arial"/>
                <w:color w:val="231F20"/>
                <w:spacing w:val="-26"/>
                <w:sz w:val="17"/>
              </w:rPr>
              <w:t xml:space="preserve"> </w:t>
            </w:r>
            <w:r w:rsidRPr="00F245BC">
              <w:rPr>
                <w:rFonts w:ascii="Arial" w:hAnsi="Arial" w:cs="Arial"/>
                <w:color w:val="231F20"/>
                <w:sz w:val="17"/>
              </w:rPr>
              <w:t>aggrieved</w:t>
            </w:r>
          </w:p>
        </w:tc>
        <w:tc>
          <w:tcPr>
            <w:tcW w:w="1246" w:type="dxa"/>
            <w:tcBorders>
              <w:top w:val="single" w:sz="4" w:space="0" w:color="818386"/>
              <w:left w:val="nil"/>
              <w:bottom w:val="nil"/>
              <w:right w:val="nil"/>
            </w:tcBorders>
            <w:shd w:val="clear" w:color="auto" w:fill="EAF6F7"/>
          </w:tcPr>
          <w:p w14:paraId="0AC0A169" w14:textId="77777777" w:rsidR="00E76164" w:rsidRPr="00F245BC" w:rsidRDefault="00381F87">
            <w:pPr>
              <w:pStyle w:val="TableParagraph"/>
              <w:spacing w:before="93"/>
              <w:ind w:right="186"/>
              <w:jc w:val="right"/>
              <w:rPr>
                <w:rFonts w:ascii="Arial" w:eastAsia="Trebuchet MS" w:hAnsi="Arial" w:cs="Arial"/>
                <w:sz w:val="17"/>
                <w:szCs w:val="17"/>
              </w:rPr>
            </w:pPr>
            <w:r w:rsidRPr="00F245BC">
              <w:rPr>
                <w:rFonts w:ascii="Arial" w:hAnsi="Arial" w:cs="Arial"/>
                <w:color w:val="231F20"/>
                <w:w w:val="105"/>
                <w:sz w:val="17"/>
              </w:rPr>
              <w:t>1</w:t>
            </w:r>
            <w:r w:rsidRPr="00F245BC">
              <w:rPr>
                <w:rFonts w:ascii="Arial" w:hAnsi="Arial" w:cs="Arial"/>
                <w:color w:val="231F20"/>
                <w:spacing w:val="-3"/>
                <w:w w:val="105"/>
                <w:sz w:val="17"/>
              </w:rPr>
              <w:t xml:space="preserve"> </w:t>
            </w:r>
            <w:r w:rsidRPr="00F245BC">
              <w:rPr>
                <w:rFonts w:ascii="Arial" w:hAnsi="Arial" w:cs="Arial"/>
                <w:color w:val="231F20"/>
                <w:w w:val="105"/>
                <w:sz w:val="17"/>
              </w:rPr>
              <w:t>328</w:t>
            </w:r>
          </w:p>
        </w:tc>
        <w:tc>
          <w:tcPr>
            <w:tcW w:w="1059" w:type="dxa"/>
            <w:tcBorders>
              <w:top w:val="single" w:sz="4" w:space="0" w:color="818386"/>
              <w:left w:val="nil"/>
              <w:bottom w:val="nil"/>
              <w:right w:val="nil"/>
            </w:tcBorders>
            <w:shd w:val="clear" w:color="auto" w:fill="EAF6F7"/>
          </w:tcPr>
          <w:p w14:paraId="1AFCF8D6"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83</w:t>
            </w:r>
          </w:p>
        </w:tc>
      </w:tr>
      <w:tr w:rsidR="00E76164" w:rsidRPr="00F245BC" w14:paraId="637661F4" w14:textId="77777777">
        <w:trPr>
          <w:trHeight w:hRule="exact" w:val="287"/>
        </w:trPr>
        <w:tc>
          <w:tcPr>
            <w:tcW w:w="3874" w:type="dxa"/>
            <w:tcBorders>
              <w:top w:val="nil"/>
              <w:left w:val="nil"/>
              <w:bottom w:val="nil"/>
              <w:right w:val="nil"/>
            </w:tcBorders>
            <w:shd w:val="clear" w:color="auto" w:fill="EAF6F7"/>
          </w:tcPr>
          <w:p w14:paraId="1D9224E5"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Associate</w:t>
            </w:r>
          </w:p>
        </w:tc>
        <w:tc>
          <w:tcPr>
            <w:tcW w:w="1246" w:type="dxa"/>
            <w:tcBorders>
              <w:top w:val="nil"/>
              <w:left w:val="nil"/>
              <w:bottom w:val="nil"/>
              <w:right w:val="nil"/>
            </w:tcBorders>
            <w:shd w:val="clear" w:color="auto" w:fill="EAF6F7"/>
          </w:tcPr>
          <w:p w14:paraId="0A9E23C3"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48</w:t>
            </w:r>
          </w:p>
        </w:tc>
        <w:tc>
          <w:tcPr>
            <w:tcW w:w="1059" w:type="dxa"/>
            <w:tcBorders>
              <w:top w:val="nil"/>
              <w:left w:val="nil"/>
              <w:bottom w:val="nil"/>
              <w:right w:val="nil"/>
            </w:tcBorders>
            <w:shd w:val="clear" w:color="auto" w:fill="EAF6F7"/>
          </w:tcPr>
          <w:p w14:paraId="6FCE96A6"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3</w:t>
            </w:r>
          </w:p>
        </w:tc>
      </w:tr>
      <w:tr w:rsidR="00E76164" w:rsidRPr="00F245BC" w14:paraId="6970C801" w14:textId="77777777">
        <w:trPr>
          <w:trHeight w:hRule="exact" w:val="287"/>
        </w:trPr>
        <w:tc>
          <w:tcPr>
            <w:tcW w:w="3874" w:type="dxa"/>
            <w:tcBorders>
              <w:top w:val="nil"/>
              <w:left w:val="nil"/>
              <w:bottom w:val="nil"/>
              <w:right w:val="nil"/>
            </w:tcBorders>
            <w:shd w:val="clear" w:color="auto" w:fill="EAF6F7"/>
          </w:tcPr>
          <w:p w14:paraId="4F98AD06"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Person</w:t>
            </w:r>
            <w:r w:rsidRPr="00F245BC">
              <w:rPr>
                <w:rFonts w:ascii="Arial" w:hAnsi="Arial" w:cs="Arial"/>
                <w:color w:val="231F20"/>
                <w:spacing w:val="-30"/>
                <w:w w:val="105"/>
                <w:sz w:val="17"/>
              </w:rPr>
              <w:t xml:space="preserve"> </w:t>
            </w:r>
            <w:r w:rsidRPr="00F245BC">
              <w:rPr>
                <w:rFonts w:ascii="Arial" w:hAnsi="Arial" w:cs="Arial"/>
                <w:color w:val="231F20"/>
                <w:w w:val="105"/>
                <w:sz w:val="17"/>
              </w:rPr>
              <w:t>assisted</w:t>
            </w:r>
            <w:r w:rsidRPr="00F245BC">
              <w:rPr>
                <w:rFonts w:ascii="Arial" w:hAnsi="Arial" w:cs="Arial"/>
                <w:color w:val="231F20"/>
                <w:spacing w:val="-30"/>
                <w:w w:val="105"/>
                <w:sz w:val="17"/>
              </w:rPr>
              <w:t xml:space="preserve"> </w:t>
            </w:r>
            <w:r w:rsidRPr="00F245BC">
              <w:rPr>
                <w:rFonts w:ascii="Arial" w:hAnsi="Arial" w:cs="Arial"/>
                <w:color w:val="231F20"/>
                <w:w w:val="105"/>
                <w:sz w:val="17"/>
              </w:rPr>
              <w:t>by</w:t>
            </w:r>
            <w:r w:rsidRPr="00F245BC">
              <w:rPr>
                <w:rFonts w:ascii="Arial" w:hAnsi="Arial" w:cs="Arial"/>
                <w:color w:val="231F20"/>
                <w:spacing w:val="-30"/>
                <w:w w:val="105"/>
                <w:sz w:val="17"/>
              </w:rPr>
              <w:t xml:space="preserve"> </w:t>
            </w:r>
            <w:r w:rsidRPr="00F245BC">
              <w:rPr>
                <w:rFonts w:ascii="Arial" w:hAnsi="Arial" w:cs="Arial"/>
                <w:color w:val="231F20"/>
                <w:w w:val="105"/>
                <w:sz w:val="17"/>
              </w:rPr>
              <w:t>trained</w:t>
            </w:r>
            <w:r w:rsidRPr="00F245BC">
              <w:rPr>
                <w:rFonts w:ascii="Arial" w:hAnsi="Arial" w:cs="Arial"/>
                <w:color w:val="231F20"/>
                <w:spacing w:val="-30"/>
                <w:w w:val="105"/>
                <w:sz w:val="17"/>
              </w:rPr>
              <w:t xml:space="preserve"> </w:t>
            </w:r>
            <w:r w:rsidRPr="00F245BC">
              <w:rPr>
                <w:rFonts w:ascii="Arial" w:hAnsi="Arial" w:cs="Arial"/>
                <w:color w:val="231F20"/>
                <w:w w:val="105"/>
                <w:sz w:val="17"/>
              </w:rPr>
              <w:t>animal</w:t>
            </w:r>
          </w:p>
        </w:tc>
        <w:tc>
          <w:tcPr>
            <w:tcW w:w="1246" w:type="dxa"/>
            <w:tcBorders>
              <w:top w:val="nil"/>
              <w:left w:val="nil"/>
              <w:bottom w:val="nil"/>
              <w:right w:val="nil"/>
            </w:tcBorders>
            <w:shd w:val="clear" w:color="auto" w:fill="EAF6F7"/>
          </w:tcPr>
          <w:p w14:paraId="2F32A1C9"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49</w:t>
            </w:r>
          </w:p>
        </w:tc>
        <w:tc>
          <w:tcPr>
            <w:tcW w:w="1059" w:type="dxa"/>
            <w:tcBorders>
              <w:top w:val="nil"/>
              <w:left w:val="nil"/>
              <w:bottom w:val="nil"/>
              <w:right w:val="nil"/>
            </w:tcBorders>
            <w:shd w:val="clear" w:color="auto" w:fill="EAF6F7"/>
          </w:tcPr>
          <w:p w14:paraId="4475775B"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3</w:t>
            </w:r>
          </w:p>
        </w:tc>
      </w:tr>
      <w:tr w:rsidR="00E76164" w:rsidRPr="00F245BC" w14:paraId="202CDBCF" w14:textId="77777777">
        <w:trPr>
          <w:trHeight w:hRule="exact" w:val="287"/>
        </w:trPr>
        <w:tc>
          <w:tcPr>
            <w:tcW w:w="3874" w:type="dxa"/>
            <w:tcBorders>
              <w:top w:val="nil"/>
              <w:left w:val="nil"/>
              <w:bottom w:val="nil"/>
              <w:right w:val="nil"/>
            </w:tcBorders>
            <w:shd w:val="clear" w:color="auto" w:fill="EAF6F7"/>
          </w:tcPr>
          <w:p w14:paraId="26B5C86C"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 xml:space="preserve">Accompanied by </w:t>
            </w:r>
            <w:proofErr w:type="spellStart"/>
            <w:r w:rsidRPr="00F245BC">
              <w:rPr>
                <w:rFonts w:ascii="Arial" w:hAnsi="Arial" w:cs="Arial"/>
                <w:color w:val="231F20"/>
                <w:sz w:val="17"/>
              </w:rPr>
              <w:t>carer</w:t>
            </w:r>
            <w:proofErr w:type="spellEnd"/>
            <w:r w:rsidRPr="00F245BC">
              <w:rPr>
                <w:rFonts w:ascii="Arial" w:hAnsi="Arial" w:cs="Arial"/>
                <w:color w:val="231F20"/>
                <w:sz w:val="17"/>
              </w:rPr>
              <w:t xml:space="preserve"> or</w:t>
            </w:r>
            <w:r w:rsidRPr="00F245BC">
              <w:rPr>
                <w:rFonts w:ascii="Arial" w:hAnsi="Arial" w:cs="Arial"/>
                <w:color w:val="231F20"/>
                <w:spacing w:val="26"/>
                <w:sz w:val="17"/>
              </w:rPr>
              <w:t xml:space="preserve"> </w:t>
            </w:r>
            <w:r w:rsidRPr="00F245BC">
              <w:rPr>
                <w:rFonts w:ascii="Arial" w:hAnsi="Arial" w:cs="Arial"/>
                <w:color w:val="231F20"/>
                <w:sz w:val="17"/>
              </w:rPr>
              <w:t>assistant</w:t>
            </w:r>
          </w:p>
        </w:tc>
        <w:tc>
          <w:tcPr>
            <w:tcW w:w="1246" w:type="dxa"/>
            <w:tcBorders>
              <w:top w:val="nil"/>
              <w:left w:val="nil"/>
              <w:bottom w:val="nil"/>
              <w:right w:val="nil"/>
            </w:tcBorders>
            <w:shd w:val="clear" w:color="auto" w:fill="EAF6F7"/>
          </w:tcPr>
          <w:p w14:paraId="26D6ACF4"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5</w:t>
            </w:r>
          </w:p>
        </w:tc>
        <w:tc>
          <w:tcPr>
            <w:tcW w:w="1059" w:type="dxa"/>
            <w:tcBorders>
              <w:top w:val="nil"/>
              <w:left w:val="nil"/>
              <w:bottom w:val="nil"/>
              <w:right w:val="nil"/>
            </w:tcBorders>
            <w:shd w:val="clear" w:color="auto" w:fill="EAF6F7"/>
          </w:tcPr>
          <w:p w14:paraId="14B5DEB1"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18137A9C" w14:textId="77777777">
        <w:trPr>
          <w:trHeight w:hRule="exact" w:val="287"/>
        </w:trPr>
        <w:tc>
          <w:tcPr>
            <w:tcW w:w="3874" w:type="dxa"/>
            <w:tcBorders>
              <w:top w:val="nil"/>
              <w:left w:val="nil"/>
              <w:bottom w:val="nil"/>
              <w:right w:val="nil"/>
            </w:tcBorders>
            <w:shd w:val="clear" w:color="auto" w:fill="EAF6F7"/>
          </w:tcPr>
          <w:p w14:paraId="73F94DD1"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Disability</w:t>
            </w:r>
            <w:r w:rsidRPr="00F245BC">
              <w:rPr>
                <w:rFonts w:ascii="Arial" w:hAnsi="Arial" w:cs="Arial"/>
                <w:color w:val="231F20"/>
                <w:spacing w:val="-25"/>
                <w:sz w:val="17"/>
              </w:rPr>
              <w:t xml:space="preserve"> </w:t>
            </w:r>
            <w:r w:rsidRPr="00F245BC">
              <w:rPr>
                <w:rFonts w:ascii="Arial" w:hAnsi="Arial" w:cs="Arial"/>
                <w:color w:val="231F20"/>
                <w:sz w:val="17"/>
              </w:rPr>
              <w:t>aid</w:t>
            </w:r>
          </w:p>
        </w:tc>
        <w:tc>
          <w:tcPr>
            <w:tcW w:w="1246" w:type="dxa"/>
            <w:tcBorders>
              <w:top w:val="nil"/>
              <w:left w:val="nil"/>
              <w:bottom w:val="nil"/>
              <w:right w:val="nil"/>
            </w:tcBorders>
            <w:shd w:val="clear" w:color="auto" w:fill="EAF6F7"/>
          </w:tcPr>
          <w:p w14:paraId="3E2B3EEA"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29</w:t>
            </w:r>
          </w:p>
        </w:tc>
        <w:tc>
          <w:tcPr>
            <w:tcW w:w="1059" w:type="dxa"/>
            <w:tcBorders>
              <w:top w:val="nil"/>
              <w:left w:val="nil"/>
              <w:bottom w:val="nil"/>
              <w:right w:val="nil"/>
            </w:tcBorders>
            <w:shd w:val="clear" w:color="auto" w:fill="EAF6F7"/>
          </w:tcPr>
          <w:p w14:paraId="1C1977BE"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6106D54A" w14:textId="77777777">
        <w:trPr>
          <w:trHeight w:hRule="exact" w:val="287"/>
        </w:trPr>
        <w:tc>
          <w:tcPr>
            <w:tcW w:w="3874" w:type="dxa"/>
            <w:tcBorders>
              <w:top w:val="nil"/>
              <w:left w:val="nil"/>
              <w:bottom w:val="nil"/>
              <w:right w:val="nil"/>
            </w:tcBorders>
            <w:shd w:val="clear" w:color="auto" w:fill="EAF6F7"/>
          </w:tcPr>
          <w:p w14:paraId="3E536A32"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Harassment</w:t>
            </w:r>
          </w:p>
        </w:tc>
        <w:tc>
          <w:tcPr>
            <w:tcW w:w="1246" w:type="dxa"/>
            <w:tcBorders>
              <w:top w:val="nil"/>
              <w:left w:val="nil"/>
              <w:bottom w:val="nil"/>
              <w:right w:val="nil"/>
            </w:tcBorders>
            <w:shd w:val="clear" w:color="auto" w:fill="EAF6F7"/>
          </w:tcPr>
          <w:p w14:paraId="211DCA7F"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7</w:t>
            </w:r>
          </w:p>
        </w:tc>
        <w:tc>
          <w:tcPr>
            <w:tcW w:w="1059" w:type="dxa"/>
            <w:tcBorders>
              <w:top w:val="nil"/>
              <w:left w:val="nil"/>
              <w:bottom w:val="nil"/>
              <w:right w:val="nil"/>
            </w:tcBorders>
            <w:shd w:val="clear" w:color="auto" w:fill="EAF6F7"/>
          </w:tcPr>
          <w:p w14:paraId="0EEE24CF"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319BC25F" w14:textId="77777777">
        <w:trPr>
          <w:trHeight w:hRule="exact" w:val="287"/>
        </w:trPr>
        <w:tc>
          <w:tcPr>
            <w:tcW w:w="3874" w:type="dxa"/>
            <w:tcBorders>
              <w:top w:val="nil"/>
              <w:left w:val="nil"/>
              <w:bottom w:val="nil"/>
              <w:right w:val="nil"/>
            </w:tcBorders>
            <w:shd w:val="clear" w:color="auto" w:fill="EAF6F7"/>
          </w:tcPr>
          <w:p w14:paraId="5E316BA5" w14:textId="77777777" w:rsidR="00E76164" w:rsidRPr="00F245BC" w:rsidRDefault="00381F87">
            <w:pPr>
              <w:pStyle w:val="TableParagraph"/>
              <w:spacing w:before="37"/>
              <w:ind w:left="113"/>
              <w:rPr>
                <w:rFonts w:ascii="Arial" w:eastAsia="Trebuchet MS" w:hAnsi="Arial" w:cs="Arial"/>
                <w:sz w:val="17"/>
                <w:szCs w:val="17"/>
              </w:rPr>
            </w:pPr>
            <w:proofErr w:type="spellStart"/>
            <w:r w:rsidRPr="00F245BC">
              <w:rPr>
                <w:rFonts w:ascii="Arial" w:hAnsi="Arial" w:cs="Arial"/>
                <w:color w:val="231F20"/>
                <w:sz w:val="17"/>
              </w:rPr>
              <w:t>Victimisation</w:t>
            </w:r>
            <w:proofErr w:type="spellEnd"/>
          </w:p>
        </w:tc>
        <w:tc>
          <w:tcPr>
            <w:tcW w:w="1246" w:type="dxa"/>
            <w:tcBorders>
              <w:top w:val="nil"/>
              <w:left w:val="nil"/>
              <w:bottom w:val="nil"/>
              <w:right w:val="nil"/>
            </w:tcBorders>
            <w:shd w:val="clear" w:color="auto" w:fill="EAF6F7"/>
          </w:tcPr>
          <w:p w14:paraId="28FB8B22"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34</w:t>
            </w:r>
          </w:p>
        </w:tc>
        <w:tc>
          <w:tcPr>
            <w:tcW w:w="1059" w:type="dxa"/>
            <w:tcBorders>
              <w:top w:val="nil"/>
              <w:left w:val="nil"/>
              <w:bottom w:val="nil"/>
              <w:right w:val="nil"/>
            </w:tcBorders>
            <w:shd w:val="clear" w:color="auto" w:fill="EAF6F7"/>
          </w:tcPr>
          <w:p w14:paraId="55156A4C"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6A7E707F" w14:textId="77777777">
        <w:trPr>
          <w:trHeight w:hRule="exact" w:val="491"/>
        </w:trPr>
        <w:tc>
          <w:tcPr>
            <w:tcW w:w="3874" w:type="dxa"/>
            <w:tcBorders>
              <w:top w:val="nil"/>
              <w:left w:val="nil"/>
              <w:bottom w:val="nil"/>
              <w:right w:val="nil"/>
            </w:tcBorders>
            <w:shd w:val="clear" w:color="auto" w:fill="EAF6F7"/>
          </w:tcPr>
          <w:p w14:paraId="3F7C8B68" w14:textId="77777777" w:rsidR="00E76164" w:rsidRPr="00F245BC" w:rsidRDefault="00381F87">
            <w:pPr>
              <w:pStyle w:val="TableParagraph"/>
              <w:spacing w:before="37" w:line="247" w:lineRule="auto"/>
              <w:ind w:left="113" w:right="524"/>
              <w:rPr>
                <w:rFonts w:ascii="Arial" w:eastAsia="Trebuchet MS" w:hAnsi="Arial" w:cs="Arial"/>
                <w:sz w:val="17"/>
                <w:szCs w:val="17"/>
              </w:rPr>
            </w:pPr>
            <w:r w:rsidRPr="00F245BC">
              <w:rPr>
                <w:rFonts w:ascii="Arial" w:hAnsi="Arial" w:cs="Arial"/>
                <w:color w:val="231F20"/>
                <w:sz w:val="17"/>
              </w:rPr>
              <w:t>Causes, instructs, induces, aids or permits an unlawful</w:t>
            </w:r>
            <w:r w:rsidRPr="00F245BC">
              <w:rPr>
                <w:rFonts w:ascii="Arial" w:hAnsi="Arial" w:cs="Arial"/>
                <w:color w:val="231F20"/>
                <w:spacing w:val="-38"/>
                <w:sz w:val="17"/>
              </w:rPr>
              <w:t xml:space="preserve"> </w:t>
            </w:r>
            <w:r w:rsidRPr="00F245BC">
              <w:rPr>
                <w:rFonts w:ascii="Arial" w:hAnsi="Arial" w:cs="Arial"/>
                <w:color w:val="231F20"/>
                <w:sz w:val="17"/>
              </w:rPr>
              <w:t>act</w:t>
            </w:r>
          </w:p>
        </w:tc>
        <w:tc>
          <w:tcPr>
            <w:tcW w:w="1246" w:type="dxa"/>
            <w:tcBorders>
              <w:top w:val="nil"/>
              <w:left w:val="nil"/>
              <w:bottom w:val="nil"/>
              <w:right w:val="nil"/>
            </w:tcBorders>
            <w:shd w:val="clear" w:color="auto" w:fill="EAF6F7"/>
          </w:tcPr>
          <w:p w14:paraId="27FCE6E8" w14:textId="77777777" w:rsidR="00E76164" w:rsidRPr="00F245BC" w:rsidRDefault="00E76164">
            <w:pPr>
              <w:pStyle w:val="TableParagraph"/>
              <w:rPr>
                <w:rFonts w:ascii="Arial" w:eastAsia="Arial" w:hAnsi="Arial" w:cs="Arial"/>
                <w:b/>
                <w:bCs/>
                <w:sz w:val="21"/>
                <w:szCs w:val="21"/>
              </w:rPr>
            </w:pPr>
          </w:p>
          <w:p w14:paraId="2C3308C1" w14:textId="77777777" w:rsidR="00E76164" w:rsidRPr="00F245BC" w:rsidRDefault="00381F87">
            <w:pPr>
              <w:pStyle w:val="TableParagraph"/>
              <w:ind w:right="186"/>
              <w:jc w:val="right"/>
              <w:rPr>
                <w:rFonts w:ascii="Arial" w:eastAsia="Trebuchet MS" w:hAnsi="Arial" w:cs="Arial"/>
                <w:sz w:val="17"/>
                <w:szCs w:val="17"/>
              </w:rPr>
            </w:pPr>
            <w:r w:rsidRPr="00F245BC">
              <w:rPr>
                <w:rFonts w:ascii="Arial" w:hAnsi="Arial" w:cs="Arial"/>
                <w:color w:val="231F20"/>
                <w:w w:val="105"/>
                <w:sz w:val="17"/>
              </w:rPr>
              <w:t>25</w:t>
            </w:r>
          </w:p>
        </w:tc>
        <w:tc>
          <w:tcPr>
            <w:tcW w:w="1059" w:type="dxa"/>
            <w:tcBorders>
              <w:top w:val="nil"/>
              <w:left w:val="nil"/>
              <w:bottom w:val="nil"/>
              <w:right w:val="nil"/>
            </w:tcBorders>
            <w:shd w:val="clear" w:color="auto" w:fill="EAF6F7"/>
          </w:tcPr>
          <w:p w14:paraId="3CE3AFFA" w14:textId="77777777" w:rsidR="00E76164" w:rsidRPr="00F245BC" w:rsidRDefault="00E76164">
            <w:pPr>
              <w:pStyle w:val="TableParagraph"/>
              <w:rPr>
                <w:rFonts w:ascii="Arial" w:eastAsia="Arial" w:hAnsi="Arial" w:cs="Arial"/>
                <w:b/>
                <w:bCs/>
                <w:sz w:val="21"/>
                <w:szCs w:val="21"/>
              </w:rPr>
            </w:pPr>
          </w:p>
          <w:p w14:paraId="05E2D7D3" w14:textId="77777777" w:rsidR="00E76164" w:rsidRPr="00F245BC" w:rsidRDefault="00381F87">
            <w:pPr>
              <w:pStyle w:val="TableParagraph"/>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6659893E" w14:textId="77777777">
        <w:trPr>
          <w:trHeight w:hRule="exact" w:val="287"/>
        </w:trPr>
        <w:tc>
          <w:tcPr>
            <w:tcW w:w="3874" w:type="dxa"/>
            <w:tcBorders>
              <w:top w:val="nil"/>
              <w:left w:val="nil"/>
              <w:bottom w:val="nil"/>
              <w:right w:val="nil"/>
            </w:tcBorders>
            <w:shd w:val="clear" w:color="auto" w:fill="EAF6F7"/>
          </w:tcPr>
          <w:p w14:paraId="0FAEB6D8"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Incites</w:t>
            </w:r>
            <w:r w:rsidRPr="00F245BC">
              <w:rPr>
                <w:rFonts w:ascii="Arial" w:hAnsi="Arial" w:cs="Arial"/>
                <w:color w:val="231F20"/>
                <w:spacing w:val="-23"/>
                <w:sz w:val="17"/>
              </w:rPr>
              <w:t xml:space="preserve"> </w:t>
            </w:r>
            <w:r w:rsidRPr="00F245BC">
              <w:rPr>
                <w:rFonts w:ascii="Arial" w:hAnsi="Arial" w:cs="Arial"/>
                <w:color w:val="231F20"/>
                <w:sz w:val="17"/>
              </w:rPr>
              <w:t>unlawful</w:t>
            </w:r>
            <w:r w:rsidRPr="00F245BC">
              <w:rPr>
                <w:rFonts w:ascii="Arial" w:hAnsi="Arial" w:cs="Arial"/>
                <w:color w:val="231F20"/>
                <w:spacing w:val="-23"/>
                <w:sz w:val="17"/>
              </w:rPr>
              <w:t xml:space="preserve"> </w:t>
            </w:r>
            <w:r w:rsidRPr="00F245BC">
              <w:rPr>
                <w:rFonts w:ascii="Arial" w:hAnsi="Arial" w:cs="Arial"/>
                <w:color w:val="231F20"/>
                <w:sz w:val="17"/>
              </w:rPr>
              <w:t>act</w:t>
            </w:r>
          </w:p>
        </w:tc>
        <w:tc>
          <w:tcPr>
            <w:tcW w:w="1246" w:type="dxa"/>
            <w:tcBorders>
              <w:top w:val="nil"/>
              <w:left w:val="nil"/>
              <w:bottom w:val="nil"/>
              <w:right w:val="nil"/>
            </w:tcBorders>
            <w:shd w:val="clear" w:color="auto" w:fill="EAF6F7"/>
          </w:tcPr>
          <w:p w14:paraId="3CA935DD" w14:textId="77777777" w:rsidR="00E76164" w:rsidRPr="00F245BC" w:rsidRDefault="00381F87">
            <w:pPr>
              <w:pStyle w:val="TableParagraph"/>
              <w:spacing w:before="37"/>
              <w:ind w:right="186"/>
              <w:jc w:val="right"/>
              <w:rPr>
                <w:rFonts w:ascii="Arial" w:eastAsia="Arial" w:hAnsi="Arial" w:cs="Arial"/>
                <w:sz w:val="17"/>
                <w:szCs w:val="17"/>
              </w:rPr>
            </w:pPr>
            <w:r w:rsidRPr="00F245BC">
              <w:rPr>
                <w:rFonts w:ascii="Arial" w:hAnsi="Arial" w:cs="Arial"/>
                <w:color w:val="231F20"/>
                <w:w w:val="95"/>
                <w:sz w:val="17"/>
              </w:rPr>
              <w:t>1</w:t>
            </w:r>
          </w:p>
        </w:tc>
        <w:tc>
          <w:tcPr>
            <w:tcW w:w="1059" w:type="dxa"/>
            <w:tcBorders>
              <w:top w:val="nil"/>
              <w:left w:val="nil"/>
              <w:bottom w:val="nil"/>
              <w:right w:val="nil"/>
            </w:tcBorders>
            <w:shd w:val="clear" w:color="auto" w:fill="EAF6F7"/>
          </w:tcPr>
          <w:p w14:paraId="42843E5F"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4B6EA328" w14:textId="77777777">
        <w:trPr>
          <w:trHeight w:hRule="exact" w:val="295"/>
        </w:trPr>
        <w:tc>
          <w:tcPr>
            <w:tcW w:w="3874" w:type="dxa"/>
            <w:tcBorders>
              <w:top w:val="nil"/>
              <w:left w:val="nil"/>
              <w:bottom w:val="nil"/>
              <w:right w:val="nil"/>
            </w:tcBorders>
            <w:shd w:val="clear" w:color="auto" w:fill="EAF6F7"/>
          </w:tcPr>
          <w:p w14:paraId="13F2FB59"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Advertisements</w:t>
            </w:r>
          </w:p>
        </w:tc>
        <w:tc>
          <w:tcPr>
            <w:tcW w:w="1246" w:type="dxa"/>
            <w:tcBorders>
              <w:top w:val="nil"/>
              <w:left w:val="nil"/>
              <w:bottom w:val="nil"/>
              <w:right w:val="nil"/>
            </w:tcBorders>
            <w:shd w:val="clear" w:color="auto" w:fill="EAF6F7"/>
          </w:tcPr>
          <w:p w14:paraId="6BA1476B" w14:textId="77777777" w:rsidR="00E76164" w:rsidRPr="00F245BC" w:rsidRDefault="00381F87">
            <w:pPr>
              <w:pStyle w:val="TableParagraph"/>
              <w:spacing w:before="37"/>
              <w:ind w:right="186"/>
              <w:jc w:val="right"/>
              <w:rPr>
                <w:rFonts w:ascii="Arial" w:eastAsia="Arial" w:hAnsi="Arial" w:cs="Arial"/>
                <w:sz w:val="17"/>
                <w:szCs w:val="17"/>
              </w:rPr>
            </w:pPr>
            <w:r w:rsidRPr="00F245BC">
              <w:rPr>
                <w:rFonts w:ascii="Arial" w:hAnsi="Arial" w:cs="Arial"/>
                <w:color w:val="231F20"/>
                <w:w w:val="95"/>
                <w:sz w:val="17"/>
              </w:rPr>
              <w:t>1</w:t>
            </w:r>
          </w:p>
        </w:tc>
        <w:tc>
          <w:tcPr>
            <w:tcW w:w="1059" w:type="dxa"/>
            <w:tcBorders>
              <w:top w:val="nil"/>
              <w:left w:val="nil"/>
              <w:bottom w:val="nil"/>
              <w:right w:val="nil"/>
            </w:tcBorders>
            <w:shd w:val="clear" w:color="auto" w:fill="EAF6F7"/>
          </w:tcPr>
          <w:p w14:paraId="253DB5A8"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6BB6D9D1" w14:textId="77777777">
        <w:trPr>
          <w:trHeight w:hRule="exact" w:val="319"/>
        </w:trPr>
        <w:tc>
          <w:tcPr>
            <w:tcW w:w="3874" w:type="dxa"/>
            <w:tcBorders>
              <w:top w:val="nil"/>
              <w:left w:val="nil"/>
              <w:bottom w:val="dotted" w:sz="8" w:space="0" w:color="57C6D0"/>
              <w:right w:val="nil"/>
            </w:tcBorders>
            <w:shd w:val="clear" w:color="auto" w:fill="EAF6F7"/>
          </w:tcPr>
          <w:p w14:paraId="6E76070D" w14:textId="77777777" w:rsidR="00E76164" w:rsidRPr="00F245BC" w:rsidRDefault="00381F87">
            <w:pPr>
              <w:pStyle w:val="TableParagraph"/>
              <w:spacing w:before="46"/>
              <w:ind w:left="113"/>
              <w:rPr>
                <w:rFonts w:ascii="Arial" w:eastAsia="Trebuchet MS" w:hAnsi="Arial" w:cs="Arial"/>
                <w:sz w:val="17"/>
                <w:szCs w:val="17"/>
              </w:rPr>
            </w:pPr>
            <w:r w:rsidRPr="00F245BC">
              <w:rPr>
                <w:rFonts w:ascii="Arial" w:hAnsi="Arial" w:cs="Arial"/>
                <w:color w:val="231F20"/>
                <w:sz w:val="17"/>
              </w:rPr>
              <w:t>Unlawful</w:t>
            </w:r>
            <w:r w:rsidRPr="00F245BC">
              <w:rPr>
                <w:rFonts w:ascii="Arial" w:hAnsi="Arial" w:cs="Arial"/>
                <w:color w:val="231F20"/>
                <w:spacing w:val="-17"/>
                <w:sz w:val="17"/>
              </w:rPr>
              <w:t xml:space="preserve"> </w:t>
            </w:r>
            <w:r w:rsidRPr="00F245BC">
              <w:rPr>
                <w:rFonts w:ascii="Arial" w:hAnsi="Arial" w:cs="Arial"/>
                <w:color w:val="231F20"/>
                <w:sz w:val="17"/>
              </w:rPr>
              <w:t>to</w:t>
            </w:r>
            <w:r w:rsidRPr="00F245BC">
              <w:rPr>
                <w:rFonts w:ascii="Arial" w:hAnsi="Arial" w:cs="Arial"/>
                <w:color w:val="231F20"/>
                <w:spacing w:val="-17"/>
                <w:sz w:val="17"/>
              </w:rPr>
              <w:t xml:space="preserve"> </w:t>
            </w:r>
            <w:r w:rsidRPr="00F245BC">
              <w:rPr>
                <w:rFonts w:ascii="Arial" w:hAnsi="Arial" w:cs="Arial"/>
                <w:color w:val="231F20"/>
                <w:sz w:val="17"/>
              </w:rPr>
              <w:t>contravene</w:t>
            </w:r>
            <w:r w:rsidRPr="00F245BC">
              <w:rPr>
                <w:rFonts w:ascii="Arial" w:hAnsi="Arial" w:cs="Arial"/>
                <w:color w:val="231F20"/>
                <w:spacing w:val="-17"/>
                <w:sz w:val="17"/>
              </w:rPr>
              <w:t xml:space="preserve"> </w:t>
            </w:r>
            <w:r w:rsidRPr="00F245BC">
              <w:rPr>
                <w:rFonts w:ascii="Arial" w:hAnsi="Arial" w:cs="Arial"/>
                <w:color w:val="231F20"/>
                <w:sz w:val="17"/>
              </w:rPr>
              <w:t>disability</w:t>
            </w:r>
            <w:r w:rsidRPr="00F245BC">
              <w:rPr>
                <w:rFonts w:ascii="Arial" w:hAnsi="Arial" w:cs="Arial"/>
                <w:color w:val="231F20"/>
                <w:spacing w:val="-17"/>
                <w:sz w:val="17"/>
              </w:rPr>
              <w:t xml:space="preserve"> </w:t>
            </w:r>
            <w:r w:rsidRPr="00F245BC">
              <w:rPr>
                <w:rFonts w:ascii="Arial" w:hAnsi="Arial" w:cs="Arial"/>
                <w:color w:val="231F20"/>
                <w:sz w:val="17"/>
              </w:rPr>
              <w:t>standard</w:t>
            </w:r>
          </w:p>
        </w:tc>
        <w:tc>
          <w:tcPr>
            <w:tcW w:w="1246" w:type="dxa"/>
            <w:tcBorders>
              <w:top w:val="nil"/>
              <w:left w:val="nil"/>
              <w:bottom w:val="dotted" w:sz="8" w:space="0" w:color="57C6D0"/>
              <w:right w:val="nil"/>
            </w:tcBorders>
            <w:shd w:val="clear" w:color="auto" w:fill="EAF6F7"/>
          </w:tcPr>
          <w:p w14:paraId="40F96F8A" w14:textId="77777777" w:rsidR="00E76164" w:rsidRPr="00F245BC" w:rsidRDefault="00381F87">
            <w:pPr>
              <w:pStyle w:val="TableParagraph"/>
              <w:spacing w:before="46"/>
              <w:ind w:right="186"/>
              <w:jc w:val="right"/>
              <w:rPr>
                <w:rFonts w:ascii="Arial" w:eastAsia="Trebuchet MS" w:hAnsi="Arial" w:cs="Arial"/>
                <w:sz w:val="17"/>
                <w:szCs w:val="17"/>
              </w:rPr>
            </w:pPr>
            <w:r w:rsidRPr="00F245BC">
              <w:rPr>
                <w:rFonts w:ascii="Arial" w:hAnsi="Arial" w:cs="Arial"/>
                <w:color w:val="231F20"/>
                <w:w w:val="105"/>
                <w:sz w:val="17"/>
              </w:rPr>
              <w:t>82</w:t>
            </w:r>
          </w:p>
        </w:tc>
        <w:tc>
          <w:tcPr>
            <w:tcW w:w="1059" w:type="dxa"/>
            <w:tcBorders>
              <w:top w:val="nil"/>
              <w:left w:val="nil"/>
              <w:bottom w:val="dotted" w:sz="8" w:space="0" w:color="57C6D0"/>
              <w:right w:val="nil"/>
            </w:tcBorders>
            <w:shd w:val="clear" w:color="auto" w:fill="EAF6F7"/>
          </w:tcPr>
          <w:p w14:paraId="3C38D7AD"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hAnsi="Arial" w:cs="Arial"/>
                <w:color w:val="231F20"/>
                <w:w w:val="105"/>
                <w:sz w:val="17"/>
              </w:rPr>
              <w:t>5</w:t>
            </w:r>
          </w:p>
        </w:tc>
      </w:tr>
      <w:tr w:rsidR="00E76164" w:rsidRPr="00F245BC" w14:paraId="69BE7387" w14:textId="77777777">
        <w:trPr>
          <w:trHeight w:hRule="exact" w:val="290"/>
        </w:trPr>
        <w:tc>
          <w:tcPr>
            <w:tcW w:w="3874" w:type="dxa"/>
            <w:tcBorders>
              <w:top w:val="dotted" w:sz="8" w:space="0" w:color="57C6D0"/>
              <w:left w:val="nil"/>
              <w:bottom w:val="dotted" w:sz="8" w:space="0" w:color="818386"/>
              <w:right w:val="nil"/>
            </w:tcBorders>
            <w:shd w:val="clear" w:color="auto" w:fill="E5E6E7"/>
          </w:tcPr>
          <w:p w14:paraId="60CF1C30" w14:textId="77777777" w:rsidR="00E76164" w:rsidRPr="00F245BC" w:rsidRDefault="00381F87">
            <w:pPr>
              <w:pStyle w:val="TableParagraph"/>
              <w:spacing w:before="36"/>
              <w:ind w:left="113"/>
              <w:rPr>
                <w:rFonts w:ascii="Arial" w:eastAsia="Arial" w:hAnsi="Arial" w:cs="Arial"/>
                <w:sz w:val="17"/>
                <w:szCs w:val="17"/>
              </w:rPr>
            </w:pPr>
            <w:r w:rsidRPr="00F245BC">
              <w:rPr>
                <w:rFonts w:ascii="Arial" w:hAnsi="Arial" w:cs="Arial"/>
                <w:b/>
                <w:color w:val="231F20"/>
                <w:spacing w:val="-4"/>
                <w:sz w:val="17"/>
              </w:rPr>
              <w:t>Total*</w:t>
            </w:r>
          </w:p>
        </w:tc>
        <w:tc>
          <w:tcPr>
            <w:tcW w:w="1246" w:type="dxa"/>
            <w:tcBorders>
              <w:top w:val="dotted" w:sz="8" w:space="0" w:color="57C6D0"/>
              <w:left w:val="nil"/>
              <w:bottom w:val="dotted" w:sz="8" w:space="0" w:color="818386"/>
              <w:right w:val="nil"/>
            </w:tcBorders>
            <w:shd w:val="clear" w:color="auto" w:fill="E5E6E7"/>
          </w:tcPr>
          <w:p w14:paraId="0479419F" w14:textId="77777777" w:rsidR="00E76164" w:rsidRPr="00F245BC" w:rsidRDefault="00381F87">
            <w:pPr>
              <w:pStyle w:val="TableParagraph"/>
              <w:spacing w:before="36"/>
              <w:ind w:right="186"/>
              <w:jc w:val="right"/>
              <w:rPr>
                <w:rFonts w:ascii="Arial" w:eastAsia="Arial" w:hAnsi="Arial" w:cs="Arial"/>
                <w:sz w:val="17"/>
                <w:szCs w:val="17"/>
              </w:rPr>
            </w:pPr>
            <w:r w:rsidRPr="00F245BC">
              <w:rPr>
                <w:rFonts w:ascii="Arial" w:hAnsi="Arial" w:cs="Arial"/>
                <w:b/>
                <w:color w:val="231F20"/>
                <w:sz w:val="17"/>
              </w:rPr>
              <w:t>1</w:t>
            </w:r>
            <w:r w:rsidRPr="00F245BC">
              <w:rPr>
                <w:rFonts w:ascii="Arial" w:hAnsi="Arial" w:cs="Arial"/>
                <w:b/>
                <w:color w:val="231F20"/>
                <w:spacing w:val="-1"/>
                <w:sz w:val="17"/>
              </w:rPr>
              <w:t xml:space="preserve"> </w:t>
            </w:r>
            <w:r w:rsidRPr="00F245BC">
              <w:rPr>
                <w:rFonts w:ascii="Arial" w:hAnsi="Arial" w:cs="Arial"/>
                <w:b/>
                <w:color w:val="231F20"/>
                <w:sz w:val="17"/>
              </w:rPr>
              <w:t>609</w:t>
            </w:r>
          </w:p>
        </w:tc>
        <w:tc>
          <w:tcPr>
            <w:tcW w:w="1059" w:type="dxa"/>
            <w:tcBorders>
              <w:top w:val="dotted" w:sz="8" w:space="0" w:color="57C6D0"/>
              <w:left w:val="nil"/>
              <w:bottom w:val="dotted" w:sz="8" w:space="0" w:color="818386"/>
              <w:right w:val="nil"/>
            </w:tcBorders>
            <w:shd w:val="clear" w:color="auto" w:fill="E5E6E7"/>
          </w:tcPr>
          <w:p w14:paraId="3AD71E9E"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100</w:t>
            </w:r>
          </w:p>
        </w:tc>
      </w:tr>
    </w:tbl>
    <w:p w14:paraId="4A6303F8" w14:textId="77777777" w:rsidR="00E76164" w:rsidRPr="00F245BC" w:rsidRDefault="00E76164">
      <w:pPr>
        <w:spacing w:before="8"/>
        <w:rPr>
          <w:rFonts w:ascii="Arial" w:eastAsia="Arial" w:hAnsi="Arial" w:cs="Arial"/>
          <w:b/>
          <w:bCs/>
          <w:sz w:val="8"/>
          <w:szCs w:val="8"/>
        </w:rPr>
      </w:pPr>
    </w:p>
    <w:p w14:paraId="539C1995" w14:textId="77777777" w:rsidR="00E76164" w:rsidRPr="00F245BC" w:rsidRDefault="00381F87">
      <w:pPr>
        <w:spacing w:before="83"/>
        <w:ind w:left="1780" w:right="485"/>
        <w:rPr>
          <w:rFonts w:ascii="Arial" w:eastAsia="Trebuchet MS" w:hAnsi="Arial" w:cs="Arial"/>
          <w:sz w:val="14"/>
          <w:szCs w:val="14"/>
        </w:rPr>
      </w:pPr>
      <w:r w:rsidRPr="00F245BC">
        <w:rPr>
          <w:rFonts w:ascii="Arial" w:hAnsi="Arial" w:cs="Arial"/>
          <w:color w:val="231F20"/>
          <w:sz w:val="14"/>
        </w:rPr>
        <w:t>*  One complaint may raise multiple</w:t>
      </w:r>
      <w:r w:rsidRPr="00F245BC">
        <w:rPr>
          <w:rFonts w:ascii="Arial" w:hAnsi="Arial" w:cs="Arial"/>
          <w:color w:val="231F20"/>
          <w:spacing w:val="1"/>
          <w:sz w:val="14"/>
        </w:rPr>
        <w:t xml:space="preserve"> </w:t>
      </w:r>
      <w:r w:rsidRPr="00F245BC">
        <w:rPr>
          <w:rFonts w:ascii="Arial" w:hAnsi="Arial" w:cs="Arial"/>
          <w:color w:val="231F20"/>
          <w:sz w:val="14"/>
        </w:rPr>
        <w:t>grounds.</w:t>
      </w:r>
    </w:p>
    <w:p w14:paraId="268E56D3" w14:textId="77777777" w:rsidR="00E76164" w:rsidRPr="00F245BC" w:rsidRDefault="00E76164">
      <w:pPr>
        <w:spacing w:before="8"/>
        <w:rPr>
          <w:rFonts w:ascii="Arial" w:eastAsia="Trebuchet MS" w:hAnsi="Arial" w:cs="Arial"/>
          <w:sz w:val="20"/>
          <w:szCs w:val="20"/>
        </w:rPr>
      </w:pPr>
    </w:p>
    <w:p w14:paraId="3DA5B37F" w14:textId="77777777" w:rsidR="00E76164" w:rsidRPr="00F245BC" w:rsidRDefault="00381F87">
      <w:pPr>
        <w:ind w:left="1780" w:right="485"/>
        <w:rPr>
          <w:rFonts w:ascii="Arial" w:eastAsia="Arial" w:hAnsi="Arial" w:cs="Arial"/>
          <w:sz w:val="17"/>
          <w:szCs w:val="17"/>
        </w:rPr>
      </w:pPr>
      <w:r w:rsidRPr="00F245BC">
        <w:rPr>
          <w:rFonts w:ascii="Arial" w:eastAsia="Arial" w:hAnsi="Arial" w:cs="Arial"/>
          <w:b/>
          <w:bCs/>
          <w:color w:val="231F20"/>
          <w:spacing w:val="-4"/>
          <w:sz w:val="17"/>
          <w:szCs w:val="17"/>
        </w:rPr>
        <w:t>Table</w:t>
      </w:r>
      <w:r w:rsidRPr="00F245BC">
        <w:rPr>
          <w:rFonts w:ascii="Arial" w:eastAsia="Arial" w:hAnsi="Arial" w:cs="Arial"/>
          <w:b/>
          <w:bCs/>
          <w:color w:val="231F20"/>
          <w:spacing w:val="-5"/>
          <w:sz w:val="17"/>
          <w:szCs w:val="17"/>
        </w:rPr>
        <w:t xml:space="preserve"> </w:t>
      </w:r>
      <w:r w:rsidRPr="00F245BC">
        <w:rPr>
          <w:rFonts w:ascii="Arial" w:eastAsia="Arial" w:hAnsi="Arial" w:cs="Arial"/>
          <w:b/>
          <w:bCs/>
          <w:color w:val="231F20"/>
          <w:sz w:val="17"/>
          <w:szCs w:val="17"/>
        </w:rPr>
        <w:t>27:</w:t>
      </w:r>
      <w:r w:rsidRPr="00F245BC">
        <w:rPr>
          <w:rFonts w:ascii="Arial" w:eastAsia="Arial" w:hAnsi="Arial" w:cs="Arial"/>
          <w:b/>
          <w:bCs/>
          <w:color w:val="231F20"/>
          <w:spacing w:val="-5"/>
          <w:sz w:val="17"/>
          <w:szCs w:val="17"/>
        </w:rPr>
        <w:t xml:space="preserve"> </w:t>
      </w:r>
      <w:r w:rsidRPr="00F245BC">
        <w:rPr>
          <w:rFonts w:ascii="Arial" w:eastAsia="Arial" w:hAnsi="Arial" w:cs="Arial"/>
          <w:b/>
          <w:bCs/>
          <w:color w:val="1CBECA"/>
          <w:sz w:val="17"/>
          <w:szCs w:val="17"/>
        </w:rPr>
        <w:t>Disability</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Discrimination</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Act</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Complaints</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received</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by</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area</w:t>
      </w:r>
    </w:p>
    <w:p w14:paraId="18E3D69F" w14:textId="77777777" w:rsidR="00E76164" w:rsidRPr="00F245BC" w:rsidRDefault="00E76164">
      <w:pPr>
        <w:spacing w:before="8"/>
        <w:rPr>
          <w:rFonts w:ascii="Arial" w:eastAsia="Arial" w:hAnsi="Arial" w:cs="Arial"/>
          <w:b/>
          <w:bCs/>
          <w:sz w:val="13"/>
          <w:szCs w:val="13"/>
        </w:rPr>
      </w:pPr>
    </w:p>
    <w:tbl>
      <w:tblPr>
        <w:tblW w:w="0" w:type="auto"/>
        <w:tblInd w:w="1778" w:type="dxa"/>
        <w:tblLayout w:type="fixed"/>
        <w:tblCellMar>
          <w:left w:w="0" w:type="dxa"/>
          <w:right w:w="0" w:type="dxa"/>
        </w:tblCellMar>
        <w:tblLook w:val="01E0" w:firstRow="1" w:lastRow="1" w:firstColumn="1" w:lastColumn="1" w:noHBand="0" w:noVBand="0"/>
      </w:tblPr>
      <w:tblGrid>
        <w:gridCol w:w="3912"/>
        <w:gridCol w:w="1134"/>
        <w:gridCol w:w="1134"/>
      </w:tblGrid>
      <w:tr w:rsidR="00E76164" w:rsidRPr="00F245BC" w14:paraId="5973FB65" w14:textId="77777777">
        <w:trPr>
          <w:trHeight w:hRule="exact" w:val="303"/>
        </w:trPr>
        <w:tc>
          <w:tcPr>
            <w:tcW w:w="3912" w:type="dxa"/>
            <w:tcBorders>
              <w:top w:val="dotted" w:sz="8" w:space="0" w:color="818386"/>
              <w:left w:val="nil"/>
              <w:bottom w:val="single" w:sz="4" w:space="0" w:color="818386"/>
              <w:right w:val="nil"/>
            </w:tcBorders>
            <w:shd w:val="clear" w:color="auto" w:fill="EAF6F7"/>
          </w:tcPr>
          <w:p w14:paraId="77AD502D" w14:textId="77777777" w:rsidR="00E76164" w:rsidRPr="00F245BC" w:rsidRDefault="00381F87">
            <w:pPr>
              <w:pStyle w:val="TableParagraph"/>
              <w:spacing w:before="37"/>
              <w:ind w:left="113"/>
              <w:rPr>
                <w:rFonts w:ascii="Arial" w:eastAsia="Arial" w:hAnsi="Arial" w:cs="Arial"/>
                <w:sz w:val="17"/>
                <w:szCs w:val="17"/>
              </w:rPr>
            </w:pPr>
            <w:r w:rsidRPr="00F245BC">
              <w:rPr>
                <w:rFonts w:ascii="Arial" w:eastAsia="Arial" w:hAnsi="Arial" w:cs="Arial"/>
                <w:b/>
                <w:bCs/>
                <w:color w:val="231F20"/>
                <w:w w:val="85"/>
                <w:sz w:val="17"/>
                <w:szCs w:val="17"/>
              </w:rPr>
              <w:t>Disability</w:t>
            </w:r>
            <w:r w:rsidRPr="00F245BC">
              <w:rPr>
                <w:rFonts w:ascii="Arial" w:eastAsia="Arial" w:hAnsi="Arial" w:cs="Arial"/>
                <w:b/>
                <w:bCs/>
                <w:color w:val="231F20"/>
                <w:spacing w:val="-13"/>
                <w:w w:val="85"/>
                <w:sz w:val="17"/>
                <w:szCs w:val="17"/>
              </w:rPr>
              <w:t xml:space="preserve"> </w:t>
            </w:r>
            <w:r w:rsidRPr="00F245BC">
              <w:rPr>
                <w:rFonts w:ascii="Arial" w:eastAsia="Arial" w:hAnsi="Arial" w:cs="Arial"/>
                <w:b/>
                <w:bCs/>
                <w:color w:val="231F20"/>
                <w:w w:val="85"/>
                <w:sz w:val="17"/>
                <w:szCs w:val="17"/>
              </w:rPr>
              <w:t>Discrimination</w:t>
            </w:r>
            <w:r w:rsidRPr="00F245BC">
              <w:rPr>
                <w:rFonts w:ascii="Arial" w:eastAsia="Arial" w:hAnsi="Arial" w:cs="Arial"/>
                <w:b/>
                <w:bCs/>
                <w:color w:val="231F20"/>
                <w:spacing w:val="-13"/>
                <w:w w:val="85"/>
                <w:sz w:val="17"/>
                <w:szCs w:val="17"/>
              </w:rPr>
              <w:t xml:space="preserve"> </w:t>
            </w:r>
            <w:r w:rsidRPr="00F245BC">
              <w:rPr>
                <w:rFonts w:ascii="Arial" w:eastAsia="Arial" w:hAnsi="Arial" w:cs="Arial"/>
                <w:b/>
                <w:bCs/>
                <w:color w:val="231F20"/>
                <w:w w:val="85"/>
                <w:sz w:val="17"/>
                <w:szCs w:val="17"/>
              </w:rPr>
              <w:t>Act</w:t>
            </w:r>
            <w:r w:rsidRPr="00F245BC">
              <w:rPr>
                <w:rFonts w:ascii="Arial" w:eastAsia="Arial" w:hAnsi="Arial" w:cs="Arial"/>
                <w:b/>
                <w:bCs/>
                <w:color w:val="231F20"/>
                <w:spacing w:val="-13"/>
                <w:w w:val="85"/>
                <w:sz w:val="17"/>
                <w:szCs w:val="17"/>
              </w:rPr>
              <w:t xml:space="preserve"> </w:t>
            </w:r>
            <w:r w:rsidRPr="00F245BC">
              <w:rPr>
                <w:rFonts w:ascii="Arial" w:eastAsia="Arial" w:hAnsi="Arial" w:cs="Arial"/>
                <w:b/>
                <w:bCs/>
                <w:color w:val="231F20"/>
                <w:w w:val="85"/>
                <w:sz w:val="17"/>
                <w:szCs w:val="17"/>
              </w:rPr>
              <w:t>–</w:t>
            </w:r>
            <w:r w:rsidRPr="00F245BC">
              <w:rPr>
                <w:rFonts w:ascii="Arial" w:eastAsia="Arial" w:hAnsi="Arial" w:cs="Arial"/>
                <w:b/>
                <w:bCs/>
                <w:color w:val="231F20"/>
                <w:spacing w:val="-13"/>
                <w:w w:val="85"/>
                <w:sz w:val="17"/>
                <w:szCs w:val="17"/>
              </w:rPr>
              <w:t xml:space="preserve"> </w:t>
            </w:r>
            <w:r w:rsidRPr="00F245BC">
              <w:rPr>
                <w:rFonts w:ascii="Arial" w:eastAsia="Arial" w:hAnsi="Arial" w:cs="Arial"/>
                <w:b/>
                <w:bCs/>
                <w:color w:val="231F20"/>
                <w:w w:val="85"/>
                <w:sz w:val="17"/>
                <w:szCs w:val="17"/>
              </w:rPr>
              <w:t>Areas</w:t>
            </w:r>
          </w:p>
        </w:tc>
        <w:tc>
          <w:tcPr>
            <w:tcW w:w="1134" w:type="dxa"/>
            <w:tcBorders>
              <w:top w:val="dotted" w:sz="8" w:space="0" w:color="818386"/>
              <w:left w:val="nil"/>
              <w:bottom w:val="single" w:sz="4" w:space="0" w:color="818386"/>
              <w:right w:val="nil"/>
            </w:tcBorders>
            <w:shd w:val="clear" w:color="auto" w:fill="EAF6F7"/>
          </w:tcPr>
          <w:p w14:paraId="4EE9B3F3"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w w:val="80"/>
                <w:sz w:val="17"/>
              </w:rPr>
              <w:t>Number</w:t>
            </w:r>
          </w:p>
        </w:tc>
        <w:tc>
          <w:tcPr>
            <w:tcW w:w="1134" w:type="dxa"/>
            <w:tcBorders>
              <w:top w:val="dotted" w:sz="8" w:space="0" w:color="818386"/>
              <w:left w:val="nil"/>
              <w:bottom w:val="single" w:sz="4" w:space="0" w:color="818386"/>
              <w:right w:val="nil"/>
            </w:tcBorders>
            <w:shd w:val="clear" w:color="auto" w:fill="EAF6F7"/>
          </w:tcPr>
          <w:p w14:paraId="76A956CD"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spacing w:val="-1"/>
                <w:w w:val="80"/>
                <w:sz w:val="17"/>
              </w:rPr>
              <w:t>Percentage</w:t>
            </w:r>
          </w:p>
        </w:tc>
      </w:tr>
      <w:tr w:rsidR="00E76164" w:rsidRPr="00F245BC" w14:paraId="5C8DED96" w14:textId="77777777">
        <w:trPr>
          <w:trHeight w:hRule="exact" w:val="348"/>
        </w:trPr>
        <w:tc>
          <w:tcPr>
            <w:tcW w:w="3912" w:type="dxa"/>
            <w:tcBorders>
              <w:top w:val="single" w:sz="4" w:space="0" w:color="818386"/>
              <w:left w:val="nil"/>
              <w:bottom w:val="nil"/>
              <w:right w:val="nil"/>
            </w:tcBorders>
            <w:shd w:val="clear" w:color="auto" w:fill="EAF6F7"/>
          </w:tcPr>
          <w:p w14:paraId="51803485"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sz w:val="17"/>
              </w:rPr>
              <w:t>Employment</w:t>
            </w:r>
          </w:p>
        </w:tc>
        <w:tc>
          <w:tcPr>
            <w:tcW w:w="1134" w:type="dxa"/>
            <w:tcBorders>
              <w:top w:val="single" w:sz="4" w:space="0" w:color="818386"/>
              <w:left w:val="nil"/>
              <w:bottom w:val="nil"/>
              <w:right w:val="nil"/>
            </w:tcBorders>
            <w:shd w:val="clear" w:color="auto" w:fill="EAF6F7"/>
          </w:tcPr>
          <w:p w14:paraId="3E6BC28F"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302</w:t>
            </w:r>
          </w:p>
        </w:tc>
        <w:tc>
          <w:tcPr>
            <w:tcW w:w="1134" w:type="dxa"/>
            <w:tcBorders>
              <w:top w:val="single" w:sz="4" w:space="0" w:color="818386"/>
              <w:left w:val="nil"/>
              <w:bottom w:val="nil"/>
              <w:right w:val="nil"/>
            </w:tcBorders>
            <w:shd w:val="clear" w:color="auto" w:fill="EAF6F7"/>
          </w:tcPr>
          <w:p w14:paraId="4713C589"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34</w:t>
            </w:r>
          </w:p>
        </w:tc>
      </w:tr>
      <w:tr w:rsidR="00E76164" w:rsidRPr="00F245BC" w14:paraId="523BC669" w14:textId="77777777">
        <w:trPr>
          <w:trHeight w:hRule="exact" w:val="287"/>
        </w:trPr>
        <w:tc>
          <w:tcPr>
            <w:tcW w:w="3912" w:type="dxa"/>
            <w:tcBorders>
              <w:top w:val="nil"/>
              <w:left w:val="nil"/>
              <w:bottom w:val="nil"/>
              <w:right w:val="nil"/>
            </w:tcBorders>
            <w:shd w:val="clear" w:color="auto" w:fill="EAF6F7"/>
          </w:tcPr>
          <w:p w14:paraId="4BE08502"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Goods,</w:t>
            </w:r>
            <w:r w:rsidRPr="00F245BC">
              <w:rPr>
                <w:rFonts w:ascii="Arial" w:hAnsi="Arial" w:cs="Arial"/>
                <w:color w:val="231F20"/>
                <w:spacing w:val="-37"/>
                <w:w w:val="105"/>
                <w:sz w:val="17"/>
              </w:rPr>
              <w:t xml:space="preserve"> </w:t>
            </w:r>
            <w:r w:rsidRPr="00F245BC">
              <w:rPr>
                <w:rFonts w:ascii="Arial" w:hAnsi="Arial" w:cs="Arial"/>
                <w:color w:val="231F20"/>
                <w:w w:val="105"/>
                <w:sz w:val="17"/>
              </w:rPr>
              <w:t>services</w:t>
            </w:r>
            <w:r w:rsidRPr="00F245BC">
              <w:rPr>
                <w:rFonts w:ascii="Arial" w:hAnsi="Arial" w:cs="Arial"/>
                <w:color w:val="231F20"/>
                <w:spacing w:val="-37"/>
                <w:w w:val="105"/>
                <w:sz w:val="17"/>
              </w:rPr>
              <w:t xml:space="preserve"> </w:t>
            </w:r>
            <w:r w:rsidRPr="00F245BC">
              <w:rPr>
                <w:rFonts w:ascii="Arial" w:hAnsi="Arial" w:cs="Arial"/>
                <w:color w:val="231F20"/>
                <w:w w:val="105"/>
                <w:sz w:val="17"/>
              </w:rPr>
              <w:t>and</w:t>
            </w:r>
            <w:r w:rsidRPr="00F245BC">
              <w:rPr>
                <w:rFonts w:ascii="Arial" w:hAnsi="Arial" w:cs="Arial"/>
                <w:color w:val="231F20"/>
                <w:spacing w:val="-37"/>
                <w:w w:val="105"/>
                <w:sz w:val="17"/>
              </w:rPr>
              <w:t xml:space="preserve"> </w:t>
            </w:r>
            <w:r w:rsidRPr="00F245BC">
              <w:rPr>
                <w:rFonts w:ascii="Arial" w:hAnsi="Arial" w:cs="Arial"/>
                <w:color w:val="231F20"/>
                <w:w w:val="105"/>
                <w:sz w:val="17"/>
              </w:rPr>
              <w:t>facilities</w:t>
            </w:r>
          </w:p>
        </w:tc>
        <w:tc>
          <w:tcPr>
            <w:tcW w:w="1134" w:type="dxa"/>
            <w:tcBorders>
              <w:top w:val="nil"/>
              <w:left w:val="nil"/>
              <w:bottom w:val="nil"/>
              <w:right w:val="nil"/>
            </w:tcBorders>
            <w:shd w:val="clear" w:color="auto" w:fill="EAF6F7"/>
          </w:tcPr>
          <w:p w14:paraId="7F5B7EAE"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323</w:t>
            </w:r>
          </w:p>
        </w:tc>
        <w:tc>
          <w:tcPr>
            <w:tcW w:w="1134" w:type="dxa"/>
            <w:tcBorders>
              <w:top w:val="nil"/>
              <w:left w:val="nil"/>
              <w:bottom w:val="nil"/>
              <w:right w:val="nil"/>
            </w:tcBorders>
            <w:shd w:val="clear" w:color="auto" w:fill="EAF6F7"/>
          </w:tcPr>
          <w:p w14:paraId="7417DB0F"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37</w:t>
            </w:r>
          </w:p>
        </w:tc>
      </w:tr>
      <w:tr w:rsidR="00E76164" w:rsidRPr="00F245BC" w14:paraId="4DDCFBA6" w14:textId="77777777">
        <w:trPr>
          <w:trHeight w:hRule="exact" w:val="287"/>
        </w:trPr>
        <w:tc>
          <w:tcPr>
            <w:tcW w:w="3912" w:type="dxa"/>
            <w:tcBorders>
              <w:top w:val="nil"/>
              <w:left w:val="nil"/>
              <w:bottom w:val="nil"/>
              <w:right w:val="nil"/>
            </w:tcBorders>
            <w:shd w:val="clear" w:color="auto" w:fill="EAF6F7"/>
          </w:tcPr>
          <w:p w14:paraId="5A377CA4"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Access to</w:t>
            </w:r>
            <w:r w:rsidRPr="00F245BC">
              <w:rPr>
                <w:rFonts w:ascii="Arial" w:hAnsi="Arial" w:cs="Arial"/>
                <w:color w:val="231F20"/>
                <w:spacing w:val="-17"/>
                <w:w w:val="105"/>
                <w:sz w:val="17"/>
              </w:rPr>
              <w:t xml:space="preserve"> </w:t>
            </w:r>
            <w:r w:rsidRPr="00F245BC">
              <w:rPr>
                <w:rFonts w:ascii="Arial" w:hAnsi="Arial" w:cs="Arial"/>
                <w:color w:val="231F20"/>
                <w:w w:val="105"/>
                <w:sz w:val="17"/>
              </w:rPr>
              <w:t>premises</w:t>
            </w:r>
          </w:p>
        </w:tc>
        <w:tc>
          <w:tcPr>
            <w:tcW w:w="1134" w:type="dxa"/>
            <w:tcBorders>
              <w:top w:val="nil"/>
              <w:left w:val="nil"/>
              <w:bottom w:val="nil"/>
              <w:right w:val="nil"/>
            </w:tcBorders>
            <w:shd w:val="clear" w:color="auto" w:fill="EAF6F7"/>
          </w:tcPr>
          <w:p w14:paraId="1DB578E5"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60</w:t>
            </w:r>
          </w:p>
        </w:tc>
        <w:tc>
          <w:tcPr>
            <w:tcW w:w="1134" w:type="dxa"/>
            <w:tcBorders>
              <w:top w:val="nil"/>
              <w:left w:val="nil"/>
              <w:bottom w:val="nil"/>
              <w:right w:val="nil"/>
            </w:tcBorders>
            <w:shd w:val="clear" w:color="auto" w:fill="EAF6F7"/>
          </w:tcPr>
          <w:p w14:paraId="55EBB072"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7</w:t>
            </w:r>
          </w:p>
        </w:tc>
      </w:tr>
      <w:tr w:rsidR="00E76164" w:rsidRPr="00F245BC" w14:paraId="0038929E" w14:textId="77777777">
        <w:trPr>
          <w:trHeight w:hRule="exact" w:val="287"/>
        </w:trPr>
        <w:tc>
          <w:tcPr>
            <w:tcW w:w="3912" w:type="dxa"/>
            <w:tcBorders>
              <w:top w:val="nil"/>
              <w:left w:val="nil"/>
              <w:bottom w:val="nil"/>
              <w:right w:val="nil"/>
            </w:tcBorders>
            <w:shd w:val="clear" w:color="auto" w:fill="EAF6F7"/>
          </w:tcPr>
          <w:p w14:paraId="31AF0146"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Land</w:t>
            </w:r>
          </w:p>
        </w:tc>
        <w:tc>
          <w:tcPr>
            <w:tcW w:w="1134" w:type="dxa"/>
            <w:tcBorders>
              <w:top w:val="nil"/>
              <w:left w:val="nil"/>
              <w:bottom w:val="nil"/>
              <w:right w:val="nil"/>
            </w:tcBorders>
            <w:shd w:val="clear" w:color="auto" w:fill="EAF6F7"/>
          </w:tcPr>
          <w:p w14:paraId="21D09879"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nil"/>
              <w:bottom w:val="nil"/>
              <w:right w:val="nil"/>
            </w:tcBorders>
            <w:shd w:val="clear" w:color="auto" w:fill="EAF6F7"/>
          </w:tcPr>
          <w:p w14:paraId="5A761CB8"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529A68E6" w14:textId="77777777">
        <w:trPr>
          <w:trHeight w:hRule="exact" w:val="287"/>
        </w:trPr>
        <w:tc>
          <w:tcPr>
            <w:tcW w:w="3912" w:type="dxa"/>
            <w:tcBorders>
              <w:top w:val="nil"/>
              <w:left w:val="nil"/>
              <w:bottom w:val="nil"/>
              <w:right w:val="nil"/>
            </w:tcBorders>
            <w:shd w:val="clear" w:color="auto" w:fill="EAF6F7"/>
          </w:tcPr>
          <w:p w14:paraId="155D6DB9"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Accommodation</w:t>
            </w:r>
          </w:p>
        </w:tc>
        <w:tc>
          <w:tcPr>
            <w:tcW w:w="1134" w:type="dxa"/>
            <w:tcBorders>
              <w:top w:val="nil"/>
              <w:left w:val="nil"/>
              <w:bottom w:val="nil"/>
              <w:right w:val="nil"/>
            </w:tcBorders>
            <w:shd w:val="clear" w:color="auto" w:fill="EAF6F7"/>
          </w:tcPr>
          <w:p w14:paraId="3C472022"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24</w:t>
            </w:r>
          </w:p>
        </w:tc>
        <w:tc>
          <w:tcPr>
            <w:tcW w:w="1134" w:type="dxa"/>
            <w:tcBorders>
              <w:top w:val="nil"/>
              <w:left w:val="nil"/>
              <w:bottom w:val="nil"/>
              <w:right w:val="nil"/>
            </w:tcBorders>
            <w:shd w:val="clear" w:color="auto" w:fill="EAF6F7"/>
          </w:tcPr>
          <w:p w14:paraId="0FA89CF7"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3</w:t>
            </w:r>
          </w:p>
        </w:tc>
      </w:tr>
      <w:tr w:rsidR="00E76164" w:rsidRPr="00F245BC" w14:paraId="1F299003" w14:textId="77777777">
        <w:trPr>
          <w:trHeight w:hRule="exact" w:val="287"/>
        </w:trPr>
        <w:tc>
          <w:tcPr>
            <w:tcW w:w="3912" w:type="dxa"/>
            <w:tcBorders>
              <w:top w:val="nil"/>
              <w:left w:val="nil"/>
              <w:bottom w:val="nil"/>
              <w:right w:val="nil"/>
            </w:tcBorders>
            <w:shd w:val="clear" w:color="auto" w:fill="EAF6F7"/>
          </w:tcPr>
          <w:p w14:paraId="08B7301A"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Superannuation,</w:t>
            </w:r>
            <w:r w:rsidRPr="00F245BC">
              <w:rPr>
                <w:rFonts w:ascii="Arial" w:hAnsi="Arial" w:cs="Arial"/>
                <w:color w:val="231F20"/>
                <w:spacing w:val="6"/>
                <w:sz w:val="17"/>
              </w:rPr>
              <w:t xml:space="preserve"> </w:t>
            </w:r>
            <w:r w:rsidRPr="00F245BC">
              <w:rPr>
                <w:rFonts w:ascii="Arial" w:hAnsi="Arial" w:cs="Arial"/>
                <w:color w:val="231F20"/>
                <w:sz w:val="17"/>
              </w:rPr>
              <w:t>insurance</w:t>
            </w:r>
          </w:p>
        </w:tc>
        <w:tc>
          <w:tcPr>
            <w:tcW w:w="1134" w:type="dxa"/>
            <w:tcBorders>
              <w:top w:val="nil"/>
              <w:left w:val="nil"/>
              <w:bottom w:val="nil"/>
              <w:right w:val="nil"/>
            </w:tcBorders>
            <w:shd w:val="clear" w:color="auto" w:fill="EAF6F7"/>
          </w:tcPr>
          <w:p w14:paraId="76BD022D"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16</w:t>
            </w:r>
          </w:p>
        </w:tc>
        <w:tc>
          <w:tcPr>
            <w:tcW w:w="1134" w:type="dxa"/>
            <w:tcBorders>
              <w:top w:val="nil"/>
              <w:left w:val="nil"/>
              <w:bottom w:val="nil"/>
              <w:right w:val="nil"/>
            </w:tcBorders>
            <w:shd w:val="clear" w:color="auto" w:fill="EAF6F7"/>
          </w:tcPr>
          <w:p w14:paraId="4C09630C"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48D91964" w14:textId="77777777">
        <w:trPr>
          <w:trHeight w:hRule="exact" w:val="287"/>
        </w:trPr>
        <w:tc>
          <w:tcPr>
            <w:tcW w:w="3912" w:type="dxa"/>
            <w:tcBorders>
              <w:top w:val="nil"/>
              <w:left w:val="nil"/>
              <w:bottom w:val="nil"/>
              <w:right w:val="nil"/>
            </w:tcBorders>
            <w:shd w:val="clear" w:color="auto" w:fill="EAF6F7"/>
          </w:tcPr>
          <w:p w14:paraId="188695F7"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Education</w:t>
            </w:r>
          </w:p>
        </w:tc>
        <w:tc>
          <w:tcPr>
            <w:tcW w:w="1134" w:type="dxa"/>
            <w:tcBorders>
              <w:top w:val="nil"/>
              <w:left w:val="nil"/>
              <w:bottom w:val="nil"/>
              <w:right w:val="nil"/>
            </w:tcBorders>
            <w:shd w:val="clear" w:color="auto" w:fill="EAF6F7"/>
          </w:tcPr>
          <w:p w14:paraId="7E33D428"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99</w:t>
            </w:r>
          </w:p>
        </w:tc>
        <w:tc>
          <w:tcPr>
            <w:tcW w:w="1134" w:type="dxa"/>
            <w:tcBorders>
              <w:top w:val="nil"/>
              <w:left w:val="nil"/>
              <w:bottom w:val="nil"/>
              <w:right w:val="nil"/>
            </w:tcBorders>
            <w:shd w:val="clear" w:color="auto" w:fill="EAF6F7"/>
          </w:tcPr>
          <w:p w14:paraId="255F01E9"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11</w:t>
            </w:r>
          </w:p>
        </w:tc>
      </w:tr>
      <w:tr w:rsidR="00E76164" w:rsidRPr="00F245BC" w14:paraId="37B6AD15" w14:textId="77777777">
        <w:trPr>
          <w:trHeight w:hRule="exact" w:val="287"/>
        </w:trPr>
        <w:tc>
          <w:tcPr>
            <w:tcW w:w="3912" w:type="dxa"/>
            <w:tcBorders>
              <w:top w:val="nil"/>
              <w:left w:val="nil"/>
              <w:bottom w:val="nil"/>
              <w:right w:val="nil"/>
            </w:tcBorders>
            <w:shd w:val="clear" w:color="auto" w:fill="EAF6F7"/>
          </w:tcPr>
          <w:p w14:paraId="4BAFF1AF"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Clubs, incorporated</w:t>
            </w:r>
            <w:r w:rsidRPr="00F245BC">
              <w:rPr>
                <w:rFonts w:ascii="Arial" w:hAnsi="Arial" w:cs="Arial"/>
                <w:color w:val="231F20"/>
                <w:spacing w:val="38"/>
                <w:sz w:val="17"/>
              </w:rPr>
              <w:t xml:space="preserve"> </w:t>
            </w:r>
            <w:r w:rsidRPr="00F245BC">
              <w:rPr>
                <w:rFonts w:ascii="Arial" w:hAnsi="Arial" w:cs="Arial"/>
                <w:color w:val="231F20"/>
                <w:sz w:val="17"/>
              </w:rPr>
              <w:t>associations</w:t>
            </w:r>
          </w:p>
        </w:tc>
        <w:tc>
          <w:tcPr>
            <w:tcW w:w="1134" w:type="dxa"/>
            <w:tcBorders>
              <w:top w:val="nil"/>
              <w:left w:val="nil"/>
              <w:bottom w:val="nil"/>
              <w:right w:val="nil"/>
            </w:tcBorders>
            <w:shd w:val="clear" w:color="auto" w:fill="EAF6F7"/>
          </w:tcPr>
          <w:p w14:paraId="37D7B70B"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18</w:t>
            </w:r>
          </w:p>
        </w:tc>
        <w:tc>
          <w:tcPr>
            <w:tcW w:w="1134" w:type="dxa"/>
            <w:tcBorders>
              <w:top w:val="nil"/>
              <w:left w:val="nil"/>
              <w:bottom w:val="nil"/>
              <w:right w:val="nil"/>
            </w:tcBorders>
            <w:shd w:val="clear" w:color="auto" w:fill="EAF6F7"/>
          </w:tcPr>
          <w:p w14:paraId="6995ED1F"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4603E820" w14:textId="77777777">
        <w:trPr>
          <w:trHeight w:hRule="exact" w:val="491"/>
        </w:trPr>
        <w:tc>
          <w:tcPr>
            <w:tcW w:w="3912" w:type="dxa"/>
            <w:tcBorders>
              <w:top w:val="nil"/>
              <w:left w:val="nil"/>
              <w:bottom w:val="nil"/>
              <w:right w:val="nil"/>
            </w:tcBorders>
            <w:shd w:val="clear" w:color="auto" w:fill="EAF6F7"/>
          </w:tcPr>
          <w:p w14:paraId="761ACAE7" w14:textId="77777777" w:rsidR="00E76164" w:rsidRPr="00F245BC" w:rsidRDefault="00381F87">
            <w:pPr>
              <w:pStyle w:val="TableParagraph"/>
              <w:spacing w:before="37" w:line="247" w:lineRule="auto"/>
              <w:ind w:left="113" w:right="534"/>
              <w:rPr>
                <w:rFonts w:ascii="Arial" w:eastAsia="Trebuchet MS" w:hAnsi="Arial" w:cs="Arial"/>
                <w:sz w:val="17"/>
                <w:szCs w:val="17"/>
              </w:rPr>
            </w:pPr>
            <w:r w:rsidRPr="00F245BC">
              <w:rPr>
                <w:rFonts w:ascii="Arial" w:hAnsi="Arial" w:cs="Arial"/>
                <w:color w:val="231F20"/>
                <w:sz w:val="17"/>
              </w:rPr>
              <w:t>Administration of Commonwealth laws</w:t>
            </w:r>
            <w:r w:rsidRPr="00F245BC">
              <w:rPr>
                <w:rFonts w:ascii="Arial" w:hAnsi="Arial" w:cs="Arial"/>
                <w:color w:val="231F20"/>
                <w:spacing w:val="-5"/>
                <w:sz w:val="17"/>
              </w:rPr>
              <w:t xml:space="preserve"> </w:t>
            </w:r>
            <w:r w:rsidRPr="00F245BC">
              <w:rPr>
                <w:rFonts w:ascii="Arial" w:hAnsi="Arial" w:cs="Arial"/>
                <w:color w:val="231F20"/>
                <w:sz w:val="17"/>
              </w:rPr>
              <w:t>and programs</w:t>
            </w:r>
          </w:p>
        </w:tc>
        <w:tc>
          <w:tcPr>
            <w:tcW w:w="1134" w:type="dxa"/>
            <w:tcBorders>
              <w:top w:val="nil"/>
              <w:left w:val="nil"/>
              <w:bottom w:val="nil"/>
              <w:right w:val="nil"/>
            </w:tcBorders>
            <w:shd w:val="clear" w:color="auto" w:fill="EAF6F7"/>
          </w:tcPr>
          <w:p w14:paraId="7CE6FCAC" w14:textId="77777777" w:rsidR="00E76164" w:rsidRPr="00F245BC" w:rsidRDefault="00E76164">
            <w:pPr>
              <w:pStyle w:val="TableParagraph"/>
              <w:rPr>
                <w:rFonts w:ascii="Arial" w:eastAsia="Arial" w:hAnsi="Arial" w:cs="Arial"/>
                <w:b/>
                <w:bCs/>
                <w:sz w:val="21"/>
                <w:szCs w:val="21"/>
              </w:rPr>
            </w:pPr>
          </w:p>
          <w:p w14:paraId="44783CF5" w14:textId="77777777" w:rsidR="00E76164" w:rsidRPr="00F245BC" w:rsidRDefault="00381F87">
            <w:pPr>
              <w:pStyle w:val="TableParagraph"/>
              <w:ind w:right="111"/>
              <w:jc w:val="right"/>
              <w:rPr>
                <w:rFonts w:ascii="Arial" w:eastAsia="Arial" w:hAnsi="Arial" w:cs="Arial"/>
                <w:sz w:val="17"/>
                <w:szCs w:val="17"/>
              </w:rPr>
            </w:pPr>
            <w:r w:rsidRPr="00F245BC">
              <w:rPr>
                <w:rFonts w:ascii="Arial" w:hAnsi="Arial" w:cs="Arial"/>
                <w:color w:val="231F20"/>
                <w:w w:val="95"/>
                <w:sz w:val="17"/>
              </w:rPr>
              <w:t>22</w:t>
            </w:r>
          </w:p>
        </w:tc>
        <w:tc>
          <w:tcPr>
            <w:tcW w:w="1134" w:type="dxa"/>
            <w:tcBorders>
              <w:top w:val="nil"/>
              <w:left w:val="nil"/>
              <w:bottom w:val="nil"/>
              <w:right w:val="nil"/>
            </w:tcBorders>
            <w:shd w:val="clear" w:color="auto" w:fill="EAF6F7"/>
          </w:tcPr>
          <w:p w14:paraId="53C76130" w14:textId="77777777" w:rsidR="00E76164" w:rsidRPr="00F245BC" w:rsidRDefault="00E76164">
            <w:pPr>
              <w:pStyle w:val="TableParagraph"/>
              <w:rPr>
                <w:rFonts w:ascii="Arial" w:eastAsia="Arial" w:hAnsi="Arial" w:cs="Arial"/>
                <w:b/>
                <w:bCs/>
                <w:sz w:val="21"/>
                <w:szCs w:val="21"/>
              </w:rPr>
            </w:pPr>
          </w:p>
          <w:p w14:paraId="22E854A4" w14:textId="77777777" w:rsidR="00E76164" w:rsidRPr="00F245BC" w:rsidRDefault="00381F87">
            <w:pPr>
              <w:pStyle w:val="TableParagraph"/>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14A6224D" w14:textId="77777777">
        <w:trPr>
          <w:trHeight w:hRule="exact" w:val="287"/>
        </w:trPr>
        <w:tc>
          <w:tcPr>
            <w:tcW w:w="3912" w:type="dxa"/>
            <w:tcBorders>
              <w:top w:val="nil"/>
              <w:left w:val="nil"/>
              <w:bottom w:val="nil"/>
              <w:right w:val="nil"/>
            </w:tcBorders>
            <w:shd w:val="clear" w:color="auto" w:fill="EAF6F7"/>
          </w:tcPr>
          <w:p w14:paraId="1EECF795"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Sport</w:t>
            </w:r>
          </w:p>
        </w:tc>
        <w:tc>
          <w:tcPr>
            <w:tcW w:w="1134" w:type="dxa"/>
            <w:tcBorders>
              <w:top w:val="nil"/>
              <w:left w:val="nil"/>
              <w:bottom w:val="nil"/>
              <w:right w:val="nil"/>
            </w:tcBorders>
            <w:shd w:val="clear" w:color="auto" w:fill="EAF6F7"/>
          </w:tcPr>
          <w:p w14:paraId="03E2CE73"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6</w:t>
            </w:r>
          </w:p>
        </w:tc>
        <w:tc>
          <w:tcPr>
            <w:tcW w:w="1134" w:type="dxa"/>
            <w:tcBorders>
              <w:top w:val="nil"/>
              <w:left w:val="nil"/>
              <w:bottom w:val="nil"/>
              <w:right w:val="nil"/>
            </w:tcBorders>
            <w:shd w:val="clear" w:color="auto" w:fill="EAF6F7"/>
          </w:tcPr>
          <w:p w14:paraId="2F16B18C"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1</w:t>
            </w:r>
          </w:p>
        </w:tc>
      </w:tr>
      <w:tr w:rsidR="00E76164" w:rsidRPr="00F245BC" w14:paraId="606B91C9" w14:textId="77777777">
        <w:trPr>
          <w:trHeight w:hRule="exact" w:val="287"/>
        </w:trPr>
        <w:tc>
          <w:tcPr>
            <w:tcW w:w="3912" w:type="dxa"/>
            <w:tcBorders>
              <w:top w:val="nil"/>
              <w:left w:val="nil"/>
              <w:bottom w:val="nil"/>
              <w:right w:val="nil"/>
            </w:tcBorders>
            <w:shd w:val="clear" w:color="auto" w:fill="EAF6F7"/>
          </w:tcPr>
          <w:p w14:paraId="447EA0AA"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Requests for</w:t>
            </w:r>
            <w:r w:rsidRPr="00F245BC">
              <w:rPr>
                <w:rFonts w:ascii="Arial" w:hAnsi="Arial" w:cs="Arial"/>
                <w:color w:val="231F20"/>
                <w:spacing w:val="-19"/>
                <w:sz w:val="17"/>
              </w:rPr>
              <w:t xml:space="preserve"> </w:t>
            </w:r>
            <w:r w:rsidRPr="00F245BC">
              <w:rPr>
                <w:rFonts w:ascii="Arial" w:hAnsi="Arial" w:cs="Arial"/>
                <w:color w:val="231F20"/>
                <w:sz w:val="17"/>
              </w:rPr>
              <w:t>information</w:t>
            </w:r>
          </w:p>
        </w:tc>
        <w:tc>
          <w:tcPr>
            <w:tcW w:w="1134" w:type="dxa"/>
            <w:tcBorders>
              <w:top w:val="nil"/>
              <w:left w:val="nil"/>
              <w:bottom w:val="nil"/>
              <w:right w:val="nil"/>
            </w:tcBorders>
            <w:shd w:val="clear" w:color="auto" w:fill="EAF6F7"/>
          </w:tcPr>
          <w:p w14:paraId="48E6788B"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2</w:t>
            </w:r>
          </w:p>
        </w:tc>
        <w:tc>
          <w:tcPr>
            <w:tcW w:w="1134" w:type="dxa"/>
            <w:tcBorders>
              <w:top w:val="nil"/>
              <w:left w:val="nil"/>
              <w:bottom w:val="nil"/>
              <w:right w:val="nil"/>
            </w:tcBorders>
            <w:shd w:val="clear" w:color="auto" w:fill="EAF6F7"/>
          </w:tcPr>
          <w:p w14:paraId="4CAB3DB8"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3E172C62" w14:textId="77777777">
        <w:trPr>
          <w:trHeight w:hRule="exact" w:val="287"/>
        </w:trPr>
        <w:tc>
          <w:tcPr>
            <w:tcW w:w="3912" w:type="dxa"/>
            <w:tcBorders>
              <w:top w:val="nil"/>
              <w:left w:val="nil"/>
              <w:bottom w:val="nil"/>
              <w:right w:val="nil"/>
            </w:tcBorders>
            <w:shd w:val="clear" w:color="auto" w:fill="EAF6F7"/>
          </w:tcPr>
          <w:p w14:paraId="19C4B2F9"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Qualifying</w:t>
            </w:r>
            <w:r w:rsidRPr="00F245BC">
              <w:rPr>
                <w:rFonts w:ascii="Arial" w:hAnsi="Arial" w:cs="Arial"/>
                <w:color w:val="231F20"/>
                <w:spacing w:val="5"/>
                <w:sz w:val="17"/>
              </w:rPr>
              <w:t xml:space="preserve"> </w:t>
            </w:r>
            <w:r w:rsidRPr="00F245BC">
              <w:rPr>
                <w:rFonts w:ascii="Arial" w:hAnsi="Arial" w:cs="Arial"/>
                <w:color w:val="231F20"/>
                <w:sz w:val="17"/>
              </w:rPr>
              <w:t>bodies</w:t>
            </w:r>
          </w:p>
        </w:tc>
        <w:tc>
          <w:tcPr>
            <w:tcW w:w="1134" w:type="dxa"/>
            <w:tcBorders>
              <w:top w:val="nil"/>
              <w:left w:val="nil"/>
              <w:bottom w:val="nil"/>
              <w:right w:val="nil"/>
            </w:tcBorders>
            <w:shd w:val="clear" w:color="auto" w:fill="EAF6F7"/>
          </w:tcPr>
          <w:p w14:paraId="2A12C3F7"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6</w:t>
            </w:r>
          </w:p>
        </w:tc>
        <w:tc>
          <w:tcPr>
            <w:tcW w:w="1134" w:type="dxa"/>
            <w:tcBorders>
              <w:top w:val="nil"/>
              <w:left w:val="nil"/>
              <w:bottom w:val="nil"/>
              <w:right w:val="nil"/>
            </w:tcBorders>
            <w:shd w:val="clear" w:color="auto" w:fill="EAF6F7"/>
          </w:tcPr>
          <w:p w14:paraId="2CF4957A"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1</w:t>
            </w:r>
          </w:p>
        </w:tc>
      </w:tr>
      <w:tr w:rsidR="00E76164" w:rsidRPr="00F245BC" w14:paraId="1FF7E200" w14:textId="77777777">
        <w:trPr>
          <w:trHeight w:hRule="exact" w:val="295"/>
        </w:trPr>
        <w:tc>
          <w:tcPr>
            <w:tcW w:w="3912" w:type="dxa"/>
            <w:tcBorders>
              <w:top w:val="nil"/>
              <w:left w:val="nil"/>
              <w:bottom w:val="nil"/>
              <w:right w:val="nil"/>
            </w:tcBorders>
            <w:shd w:val="clear" w:color="auto" w:fill="EAF6F7"/>
          </w:tcPr>
          <w:p w14:paraId="1A0E74E2"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Registered</w:t>
            </w:r>
            <w:r w:rsidRPr="00F245BC">
              <w:rPr>
                <w:rFonts w:ascii="Arial" w:hAnsi="Arial" w:cs="Arial"/>
                <w:color w:val="231F20"/>
                <w:spacing w:val="20"/>
                <w:sz w:val="17"/>
              </w:rPr>
              <w:t xml:space="preserve"> </w:t>
            </w:r>
            <w:proofErr w:type="spellStart"/>
            <w:r w:rsidRPr="00F245BC">
              <w:rPr>
                <w:rFonts w:ascii="Arial" w:hAnsi="Arial" w:cs="Arial"/>
                <w:color w:val="231F20"/>
                <w:sz w:val="17"/>
              </w:rPr>
              <w:t>organisations</w:t>
            </w:r>
            <w:proofErr w:type="spellEnd"/>
          </w:p>
        </w:tc>
        <w:tc>
          <w:tcPr>
            <w:tcW w:w="1134" w:type="dxa"/>
            <w:tcBorders>
              <w:top w:val="nil"/>
              <w:left w:val="nil"/>
              <w:bottom w:val="nil"/>
              <w:right w:val="nil"/>
            </w:tcBorders>
            <w:shd w:val="clear" w:color="auto" w:fill="EAF6F7"/>
          </w:tcPr>
          <w:p w14:paraId="37A6CE4E"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nil"/>
              <w:bottom w:val="nil"/>
              <w:right w:val="nil"/>
            </w:tcBorders>
            <w:shd w:val="clear" w:color="auto" w:fill="EAF6F7"/>
          </w:tcPr>
          <w:p w14:paraId="154555C3"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7D46B6AB" w14:textId="77777777">
        <w:trPr>
          <w:trHeight w:hRule="exact" w:val="319"/>
        </w:trPr>
        <w:tc>
          <w:tcPr>
            <w:tcW w:w="3912" w:type="dxa"/>
            <w:tcBorders>
              <w:top w:val="nil"/>
              <w:left w:val="nil"/>
              <w:bottom w:val="dotted" w:sz="8" w:space="0" w:color="57C6D0"/>
              <w:right w:val="nil"/>
            </w:tcBorders>
            <w:shd w:val="clear" w:color="auto" w:fill="EAF6F7"/>
          </w:tcPr>
          <w:p w14:paraId="03A5CA68" w14:textId="77777777" w:rsidR="00E76164" w:rsidRPr="00F245BC" w:rsidRDefault="00381F87">
            <w:pPr>
              <w:pStyle w:val="TableParagraph"/>
              <w:spacing w:before="46"/>
              <w:ind w:left="113"/>
              <w:rPr>
                <w:rFonts w:ascii="Arial" w:eastAsia="Trebuchet MS" w:hAnsi="Arial" w:cs="Arial"/>
                <w:sz w:val="17"/>
                <w:szCs w:val="17"/>
              </w:rPr>
            </w:pPr>
            <w:r w:rsidRPr="00F245BC">
              <w:rPr>
                <w:rFonts w:ascii="Arial" w:hAnsi="Arial" w:cs="Arial"/>
                <w:color w:val="231F20"/>
                <w:sz w:val="17"/>
              </w:rPr>
              <w:t>Disability</w:t>
            </w:r>
            <w:r w:rsidRPr="00F245BC">
              <w:rPr>
                <w:rFonts w:ascii="Arial" w:hAnsi="Arial" w:cs="Arial"/>
                <w:color w:val="231F20"/>
                <w:spacing w:val="1"/>
                <w:sz w:val="17"/>
              </w:rPr>
              <w:t xml:space="preserve"> </w:t>
            </w:r>
            <w:r w:rsidRPr="00F245BC">
              <w:rPr>
                <w:rFonts w:ascii="Arial" w:hAnsi="Arial" w:cs="Arial"/>
                <w:color w:val="231F20"/>
                <w:sz w:val="17"/>
              </w:rPr>
              <w:t>standards</w:t>
            </w:r>
          </w:p>
        </w:tc>
        <w:tc>
          <w:tcPr>
            <w:tcW w:w="1134" w:type="dxa"/>
            <w:tcBorders>
              <w:top w:val="nil"/>
              <w:left w:val="nil"/>
              <w:bottom w:val="dotted" w:sz="8" w:space="0" w:color="57C6D0"/>
              <w:right w:val="nil"/>
            </w:tcBorders>
            <w:shd w:val="clear" w:color="auto" w:fill="EAF6F7"/>
          </w:tcPr>
          <w:p w14:paraId="0A52B84C" w14:textId="77777777" w:rsidR="00E76164" w:rsidRPr="00F245BC" w:rsidRDefault="00381F87">
            <w:pPr>
              <w:pStyle w:val="TableParagraph"/>
              <w:spacing w:before="46"/>
              <w:ind w:right="111"/>
              <w:jc w:val="right"/>
              <w:rPr>
                <w:rFonts w:ascii="Arial" w:eastAsia="Arial" w:hAnsi="Arial" w:cs="Arial"/>
                <w:sz w:val="17"/>
                <w:szCs w:val="17"/>
              </w:rPr>
            </w:pPr>
            <w:r w:rsidRPr="00F245BC">
              <w:rPr>
                <w:rFonts w:ascii="Arial" w:hAnsi="Arial" w:cs="Arial"/>
                <w:color w:val="231F20"/>
                <w:w w:val="95"/>
                <w:sz w:val="17"/>
              </w:rPr>
              <w:t>1</w:t>
            </w:r>
          </w:p>
        </w:tc>
        <w:tc>
          <w:tcPr>
            <w:tcW w:w="1134" w:type="dxa"/>
            <w:tcBorders>
              <w:top w:val="nil"/>
              <w:left w:val="nil"/>
              <w:bottom w:val="dotted" w:sz="8" w:space="0" w:color="57C6D0"/>
              <w:right w:val="nil"/>
            </w:tcBorders>
            <w:shd w:val="clear" w:color="auto" w:fill="EAF6F7"/>
          </w:tcPr>
          <w:p w14:paraId="2274FE26"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6EFCD058" w14:textId="77777777">
        <w:trPr>
          <w:trHeight w:hRule="exact" w:val="290"/>
        </w:trPr>
        <w:tc>
          <w:tcPr>
            <w:tcW w:w="3912" w:type="dxa"/>
            <w:tcBorders>
              <w:top w:val="dotted" w:sz="8" w:space="0" w:color="57C6D0"/>
              <w:left w:val="nil"/>
              <w:bottom w:val="nil"/>
              <w:right w:val="nil"/>
            </w:tcBorders>
            <w:shd w:val="clear" w:color="auto" w:fill="E5E6E7"/>
          </w:tcPr>
          <w:p w14:paraId="1CDAA72C" w14:textId="77777777" w:rsidR="00E76164" w:rsidRPr="00F245BC" w:rsidRDefault="00381F87">
            <w:pPr>
              <w:pStyle w:val="TableParagraph"/>
              <w:spacing w:before="36"/>
              <w:ind w:left="113"/>
              <w:rPr>
                <w:rFonts w:ascii="Arial" w:eastAsia="Arial" w:hAnsi="Arial" w:cs="Arial"/>
                <w:sz w:val="17"/>
                <w:szCs w:val="17"/>
              </w:rPr>
            </w:pPr>
            <w:r w:rsidRPr="00F245BC">
              <w:rPr>
                <w:rFonts w:ascii="Arial" w:hAnsi="Arial" w:cs="Arial"/>
                <w:b/>
                <w:color w:val="231F20"/>
                <w:spacing w:val="-4"/>
                <w:sz w:val="17"/>
              </w:rPr>
              <w:t>Total*</w:t>
            </w:r>
          </w:p>
        </w:tc>
        <w:tc>
          <w:tcPr>
            <w:tcW w:w="1134" w:type="dxa"/>
            <w:tcBorders>
              <w:top w:val="dotted" w:sz="8" w:space="0" w:color="57C6D0"/>
              <w:left w:val="nil"/>
              <w:bottom w:val="nil"/>
              <w:right w:val="nil"/>
            </w:tcBorders>
            <w:shd w:val="clear" w:color="auto" w:fill="E5E6E7"/>
          </w:tcPr>
          <w:p w14:paraId="0B4C0FF0"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879</w:t>
            </w:r>
          </w:p>
        </w:tc>
        <w:tc>
          <w:tcPr>
            <w:tcW w:w="1134" w:type="dxa"/>
            <w:tcBorders>
              <w:top w:val="dotted" w:sz="8" w:space="0" w:color="57C6D0"/>
              <w:left w:val="nil"/>
              <w:bottom w:val="dotted" w:sz="8" w:space="0" w:color="818386"/>
              <w:right w:val="nil"/>
            </w:tcBorders>
            <w:shd w:val="clear" w:color="auto" w:fill="E5E6E7"/>
          </w:tcPr>
          <w:p w14:paraId="000C3293"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100</w:t>
            </w:r>
          </w:p>
        </w:tc>
      </w:tr>
    </w:tbl>
    <w:p w14:paraId="73D1C0D8" w14:textId="77777777" w:rsidR="00E76164" w:rsidRPr="00F245BC" w:rsidRDefault="00E76164">
      <w:pPr>
        <w:spacing w:before="8"/>
        <w:rPr>
          <w:rFonts w:ascii="Arial" w:eastAsia="Arial" w:hAnsi="Arial" w:cs="Arial"/>
          <w:b/>
          <w:bCs/>
          <w:sz w:val="8"/>
          <w:szCs w:val="8"/>
        </w:rPr>
      </w:pPr>
    </w:p>
    <w:p w14:paraId="50E01647" w14:textId="77777777" w:rsidR="00E76164" w:rsidRPr="00F245BC" w:rsidRDefault="005E0FFB">
      <w:pPr>
        <w:spacing w:before="83"/>
        <w:ind w:left="1780" w:right="485"/>
        <w:rPr>
          <w:rFonts w:ascii="Arial" w:eastAsia="Trebuchet MS" w:hAnsi="Arial" w:cs="Arial"/>
          <w:sz w:val="14"/>
          <w:szCs w:val="14"/>
        </w:rPr>
      </w:pPr>
      <w:r>
        <w:rPr>
          <w:rFonts w:ascii="Arial" w:hAnsi="Arial" w:cs="Arial"/>
        </w:rPr>
        <w:pict w14:anchorId="6552F8D3">
          <v:group id="_x0000_s1702" style="position:absolute;left:0;text-align:left;margin-left:158.4pt;margin-top:-6pt;width:251.8pt;height:1pt;z-index:-532024;mso-position-horizontal-relative:page" coordorigin="3168,-120" coordsize="5036,20">
            <v:group id="_x0000_s1709" style="position:absolute;left:3178;top:-110;width:3902;height:2" coordorigin="3178,-110" coordsize="3902,2">
              <v:shape id="_x0000_s1710" style="position:absolute;left:3178;top:-110;width:3902;height:2" coordorigin="3178,-110" coordsize="3902,0" path="m3178,-110l7080,-110e" filled="f" strokecolor="white" strokeweight="1pt">
                <v:path arrowok="t"/>
              </v:shape>
            </v:group>
            <v:group id="_x0000_s1707" style="position:absolute;left:3218;top:-110;width:3843;height:2" coordorigin="3218,-110" coordsize="3843,2">
              <v:shape id="_x0000_s1708" style="position:absolute;left:3218;top:-110;width:3843;height:2" coordorigin="3218,-110" coordsize="3843,0" path="m3218,-110l7060,-110e" filled="f" strokecolor="#818386" strokeweight="1pt">
                <v:stroke dashstyle="dash"/>
                <v:path arrowok="t"/>
              </v:shape>
            </v:group>
            <v:group id="_x0000_s1705" style="position:absolute;left:3178;top:-110;width:2;height:2" coordorigin="3178,-110" coordsize="2,2">
              <v:shape id="_x0000_s1706" style="position:absolute;left:3178;top:-110;width:2;height:2" coordorigin="3178,-110" coordsize="0,0" path="m3178,-110l3178,-110e" filled="f" strokecolor="#818386" strokeweight="1pt">
                <v:path arrowok="t"/>
              </v:shape>
            </v:group>
            <v:group id="_x0000_s1703" style="position:absolute;left:7120;top:-110;width:1074;height:2" coordorigin="7120,-110" coordsize="1074,2">
              <v:shape id="_x0000_s1704" style="position:absolute;left:7120;top:-110;width:1074;height:2" coordorigin="7120,-110" coordsize="1074,0" path="m7120,-110l8194,-110e" filled="f" strokecolor="#818386" strokeweight="1pt">
                <v:stroke dashstyle="dash"/>
                <v:path arrowok="t"/>
              </v:shape>
            </v:group>
            <w10:wrap anchorx="page"/>
          </v:group>
        </w:pict>
      </w:r>
      <w:r w:rsidR="00381F87" w:rsidRPr="00F245BC">
        <w:rPr>
          <w:rFonts w:ascii="Arial" w:hAnsi="Arial" w:cs="Arial"/>
          <w:color w:val="231F20"/>
          <w:sz w:val="14"/>
        </w:rPr>
        <w:t xml:space="preserve">* </w:t>
      </w:r>
      <w:r w:rsidR="00381F87" w:rsidRPr="00F245BC">
        <w:rPr>
          <w:rFonts w:ascii="Arial" w:hAnsi="Arial" w:cs="Arial"/>
          <w:color w:val="231F20"/>
          <w:spacing w:val="19"/>
          <w:sz w:val="14"/>
        </w:rPr>
        <w:t xml:space="preserve"> </w:t>
      </w:r>
      <w:r w:rsidR="00381F87" w:rsidRPr="00F245BC">
        <w:rPr>
          <w:rFonts w:ascii="Arial" w:hAnsi="Arial" w:cs="Arial"/>
          <w:color w:val="231F20"/>
          <w:sz w:val="14"/>
        </w:rPr>
        <w:t>One</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complaint</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may</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relate</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to</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more</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than</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one</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area.</w:t>
      </w:r>
    </w:p>
    <w:p w14:paraId="3FC38CB7" w14:textId="77777777" w:rsidR="00E76164" w:rsidRPr="00F245BC" w:rsidRDefault="00E76164">
      <w:pPr>
        <w:rPr>
          <w:rFonts w:ascii="Arial" w:eastAsia="Trebuchet MS" w:hAnsi="Arial" w:cs="Arial"/>
          <w:sz w:val="14"/>
          <w:szCs w:val="14"/>
        </w:rPr>
        <w:sectPr w:rsidR="00E76164" w:rsidRPr="00F245BC">
          <w:pgSz w:w="9980" w:h="14180"/>
          <w:pgMar w:top="1320" w:right="180" w:bottom="500" w:left="1380" w:header="0" w:footer="314" w:gutter="0"/>
          <w:cols w:space="720"/>
        </w:sectPr>
      </w:pPr>
    </w:p>
    <w:p w14:paraId="4BFA2A09" w14:textId="77777777" w:rsidR="00E76164" w:rsidRPr="00F245BC" w:rsidRDefault="00E76164">
      <w:pPr>
        <w:rPr>
          <w:rFonts w:ascii="Arial" w:eastAsia="Trebuchet MS" w:hAnsi="Arial" w:cs="Arial"/>
          <w:sz w:val="20"/>
          <w:szCs w:val="20"/>
        </w:rPr>
      </w:pPr>
    </w:p>
    <w:p w14:paraId="572B8824" w14:textId="77777777" w:rsidR="00E76164" w:rsidRPr="00F245BC" w:rsidRDefault="00E76164">
      <w:pPr>
        <w:spacing w:before="11"/>
        <w:rPr>
          <w:rFonts w:ascii="Arial" w:eastAsia="Trebuchet MS" w:hAnsi="Arial" w:cs="Arial"/>
          <w:sz w:val="21"/>
          <w:szCs w:val="21"/>
        </w:rPr>
      </w:pPr>
    </w:p>
    <w:p w14:paraId="3C12A3FF" w14:textId="77777777" w:rsidR="00E76164" w:rsidRPr="00F245BC" w:rsidRDefault="00381F87">
      <w:pPr>
        <w:ind w:left="2560" w:right="226"/>
        <w:rPr>
          <w:rFonts w:ascii="Arial" w:eastAsia="Arial" w:hAnsi="Arial" w:cs="Arial"/>
          <w:sz w:val="17"/>
          <w:szCs w:val="17"/>
        </w:rPr>
      </w:pPr>
      <w:r w:rsidRPr="00F245BC">
        <w:rPr>
          <w:rFonts w:ascii="Arial" w:eastAsia="Arial" w:hAnsi="Arial" w:cs="Arial"/>
          <w:b/>
          <w:bCs/>
          <w:color w:val="231F20"/>
          <w:spacing w:val="-4"/>
          <w:sz w:val="17"/>
          <w:szCs w:val="17"/>
        </w:rPr>
        <w:t>Table</w:t>
      </w:r>
      <w:r w:rsidRPr="00F245BC">
        <w:rPr>
          <w:rFonts w:ascii="Arial" w:eastAsia="Arial" w:hAnsi="Arial" w:cs="Arial"/>
          <w:b/>
          <w:bCs/>
          <w:color w:val="231F20"/>
          <w:spacing w:val="-5"/>
          <w:sz w:val="17"/>
          <w:szCs w:val="17"/>
        </w:rPr>
        <w:t xml:space="preserve"> </w:t>
      </w:r>
      <w:r w:rsidRPr="00F245BC">
        <w:rPr>
          <w:rFonts w:ascii="Arial" w:eastAsia="Arial" w:hAnsi="Arial" w:cs="Arial"/>
          <w:b/>
          <w:bCs/>
          <w:color w:val="231F20"/>
          <w:sz w:val="17"/>
          <w:szCs w:val="17"/>
        </w:rPr>
        <w:t>28:</w:t>
      </w:r>
      <w:r w:rsidRPr="00F245BC">
        <w:rPr>
          <w:rFonts w:ascii="Arial" w:eastAsia="Arial" w:hAnsi="Arial" w:cs="Arial"/>
          <w:b/>
          <w:bCs/>
          <w:color w:val="231F20"/>
          <w:spacing w:val="-5"/>
          <w:sz w:val="17"/>
          <w:szCs w:val="17"/>
        </w:rPr>
        <w:t xml:space="preserve"> </w:t>
      </w:r>
      <w:r w:rsidRPr="00F245BC">
        <w:rPr>
          <w:rFonts w:ascii="Arial" w:eastAsia="Arial" w:hAnsi="Arial" w:cs="Arial"/>
          <w:b/>
          <w:bCs/>
          <w:color w:val="1CBECA"/>
          <w:sz w:val="17"/>
          <w:szCs w:val="17"/>
        </w:rPr>
        <w:t>Disability</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Discrimination</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Act</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Outcomes</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of</w:t>
      </w:r>
      <w:r w:rsidRPr="00F245BC">
        <w:rPr>
          <w:rFonts w:ascii="Arial" w:eastAsia="Arial" w:hAnsi="Arial" w:cs="Arial"/>
          <w:b/>
          <w:bCs/>
          <w:color w:val="1CBECA"/>
          <w:spacing w:val="-5"/>
          <w:sz w:val="17"/>
          <w:szCs w:val="17"/>
        </w:rPr>
        <w:t xml:space="preserve"> </w:t>
      </w:r>
      <w:proofErr w:type="spellStart"/>
      <w:r w:rsidRPr="00F245BC">
        <w:rPr>
          <w:rFonts w:ascii="Arial" w:eastAsia="Arial" w:hAnsi="Arial" w:cs="Arial"/>
          <w:b/>
          <w:bCs/>
          <w:color w:val="1CBECA"/>
          <w:sz w:val="17"/>
          <w:szCs w:val="17"/>
        </w:rPr>
        <w:t>finalised</w:t>
      </w:r>
      <w:proofErr w:type="spellEnd"/>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complaints</w:t>
      </w:r>
    </w:p>
    <w:p w14:paraId="322A3C16" w14:textId="77777777" w:rsidR="00E76164" w:rsidRPr="00F245BC" w:rsidRDefault="00E76164">
      <w:pPr>
        <w:spacing w:before="8"/>
        <w:rPr>
          <w:rFonts w:ascii="Arial" w:eastAsia="Arial" w:hAnsi="Arial" w:cs="Arial"/>
          <w:b/>
          <w:bCs/>
          <w:sz w:val="13"/>
          <w:szCs w:val="13"/>
        </w:rPr>
      </w:pPr>
    </w:p>
    <w:tbl>
      <w:tblPr>
        <w:tblW w:w="0" w:type="auto"/>
        <w:tblInd w:w="2557" w:type="dxa"/>
        <w:tblLayout w:type="fixed"/>
        <w:tblCellMar>
          <w:left w:w="0" w:type="dxa"/>
          <w:right w:w="0" w:type="dxa"/>
        </w:tblCellMar>
        <w:tblLook w:val="01E0" w:firstRow="1" w:lastRow="1" w:firstColumn="1" w:lastColumn="1" w:noHBand="0" w:noVBand="0"/>
      </w:tblPr>
      <w:tblGrid>
        <w:gridCol w:w="5046"/>
        <w:gridCol w:w="1134"/>
      </w:tblGrid>
      <w:tr w:rsidR="00E76164" w:rsidRPr="00F245BC" w14:paraId="0516522B" w14:textId="77777777">
        <w:trPr>
          <w:trHeight w:hRule="exact" w:val="303"/>
        </w:trPr>
        <w:tc>
          <w:tcPr>
            <w:tcW w:w="5046" w:type="dxa"/>
            <w:tcBorders>
              <w:top w:val="dotted" w:sz="8" w:space="0" w:color="818386"/>
              <w:left w:val="nil"/>
              <w:bottom w:val="single" w:sz="4" w:space="0" w:color="818386"/>
              <w:right w:val="nil"/>
            </w:tcBorders>
            <w:shd w:val="clear" w:color="auto" w:fill="EAF6F7"/>
          </w:tcPr>
          <w:p w14:paraId="194FF8A7" w14:textId="77777777" w:rsidR="00E76164" w:rsidRPr="00F245BC" w:rsidRDefault="00381F87">
            <w:pPr>
              <w:pStyle w:val="TableParagraph"/>
              <w:spacing w:before="37"/>
              <w:ind w:left="113"/>
              <w:rPr>
                <w:rFonts w:ascii="Arial" w:eastAsia="Arial" w:hAnsi="Arial" w:cs="Arial"/>
                <w:sz w:val="17"/>
                <w:szCs w:val="17"/>
              </w:rPr>
            </w:pPr>
            <w:r w:rsidRPr="00F245BC">
              <w:rPr>
                <w:rFonts w:ascii="Arial" w:eastAsia="Arial" w:hAnsi="Arial" w:cs="Arial"/>
                <w:b/>
                <w:bCs/>
                <w:color w:val="231F20"/>
                <w:w w:val="85"/>
                <w:sz w:val="17"/>
                <w:szCs w:val="17"/>
              </w:rPr>
              <w:t>Disability</w:t>
            </w:r>
            <w:r w:rsidRPr="00F245BC">
              <w:rPr>
                <w:rFonts w:ascii="Arial" w:eastAsia="Arial" w:hAnsi="Arial" w:cs="Arial"/>
                <w:b/>
                <w:bCs/>
                <w:color w:val="231F20"/>
                <w:spacing w:val="-18"/>
                <w:w w:val="85"/>
                <w:sz w:val="17"/>
                <w:szCs w:val="17"/>
              </w:rPr>
              <w:t xml:space="preserve"> </w:t>
            </w:r>
            <w:r w:rsidRPr="00F245BC">
              <w:rPr>
                <w:rFonts w:ascii="Arial" w:eastAsia="Arial" w:hAnsi="Arial" w:cs="Arial"/>
                <w:b/>
                <w:bCs/>
                <w:color w:val="231F20"/>
                <w:w w:val="85"/>
                <w:sz w:val="17"/>
                <w:szCs w:val="17"/>
              </w:rPr>
              <w:t>Discrimination</w:t>
            </w:r>
            <w:r w:rsidRPr="00F245BC">
              <w:rPr>
                <w:rFonts w:ascii="Arial" w:eastAsia="Arial" w:hAnsi="Arial" w:cs="Arial"/>
                <w:b/>
                <w:bCs/>
                <w:color w:val="231F20"/>
                <w:spacing w:val="-18"/>
                <w:w w:val="85"/>
                <w:sz w:val="17"/>
                <w:szCs w:val="17"/>
              </w:rPr>
              <w:t xml:space="preserve"> </w:t>
            </w:r>
            <w:r w:rsidRPr="00F245BC">
              <w:rPr>
                <w:rFonts w:ascii="Arial" w:eastAsia="Arial" w:hAnsi="Arial" w:cs="Arial"/>
                <w:b/>
                <w:bCs/>
                <w:color w:val="231F20"/>
                <w:w w:val="85"/>
                <w:sz w:val="17"/>
                <w:szCs w:val="17"/>
              </w:rPr>
              <w:t>Act</w:t>
            </w:r>
            <w:r w:rsidRPr="00F245BC">
              <w:rPr>
                <w:rFonts w:ascii="Arial" w:eastAsia="Arial" w:hAnsi="Arial" w:cs="Arial"/>
                <w:b/>
                <w:bCs/>
                <w:color w:val="231F20"/>
                <w:spacing w:val="-18"/>
                <w:w w:val="85"/>
                <w:sz w:val="17"/>
                <w:szCs w:val="17"/>
              </w:rPr>
              <w:t xml:space="preserve"> </w:t>
            </w:r>
            <w:r w:rsidRPr="00F245BC">
              <w:rPr>
                <w:rFonts w:ascii="Arial" w:eastAsia="Arial" w:hAnsi="Arial" w:cs="Arial"/>
                <w:b/>
                <w:bCs/>
                <w:color w:val="231F20"/>
                <w:w w:val="85"/>
                <w:sz w:val="17"/>
                <w:szCs w:val="17"/>
              </w:rPr>
              <w:t>–</w:t>
            </w:r>
            <w:r w:rsidRPr="00F245BC">
              <w:rPr>
                <w:rFonts w:ascii="Arial" w:eastAsia="Arial" w:hAnsi="Arial" w:cs="Arial"/>
                <w:b/>
                <w:bCs/>
                <w:color w:val="231F20"/>
                <w:spacing w:val="-18"/>
                <w:w w:val="85"/>
                <w:sz w:val="17"/>
                <w:szCs w:val="17"/>
              </w:rPr>
              <w:t xml:space="preserve"> </w:t>
            </w:r>
            <w:r w:rsidRPr="00F245BC">
              <w:rPr>
                <w:rFonts w:ascii="Arial" w:eastAsia="Arial" w:hAnsi="Arial" w:cs="Arial"/>
                <w:b/>
                <w:bCs/>
                <w:color w:val="231F20"/>
                <w:w w:val="85"/>
                <w:sz w:val="17"/>
                <w:szCs w:val="17"/>
              </w:rPr>
              <w:t>Outcomes</w:t>
            </w:r>
          </w:p>
        </w:tc>
        <w:tc>
          <w:tcPr>
            <w:tcW w:w="1134" w:type="dxa"/>
            <w:tcBorders>
              <w:top w:val="dotted" w:sz="8" w:space="0" w:color="818386"/>
              <w:left w:val="nil"/>
              <w:bottom w:val="single" w:sz="4" w:space="0" w:color="818386"/>
              <w:right w:val="nil"/>
            </w:tcBorders>
            <w:shd w:val="clear" w:color="auto" w:fill="EAF6F7"/>
          </w:tcPr>
          <w:p w14:paraId="2C02DE49"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w w:val="80"/>
                <w:sz w:val="17"/>
              </w:rPr>
              <w:t>Number</w:t>
            </w:r>
          </w:p>
        </w:tc>
      </w:tr>
      <w:tr w:rsidR="00E76164" w:rsidRPr="00F245BC" w14:paraId="32170BAF" w14:textId="77777777">
        <w:trPr>
          <w:trHeight w:hRule="exact" w:val="351"/>
        </w:trPr>
        <w:tc>
          <w:tcPr>
            <w:tcW w:w="5046" w:type="dxa"/>
            <w:tcBorders>
              <w:top w:val="single" w:sz="4" w:space="0" w:color="818386"/>
              <w:left w:val="nil"/>
              <w:bottom w:val="nil"/>
              <w:right w:val="nil"/>
            </w:tcBorders>
            <w:shd w:val="clear" w:color="auto" w:fill="EAF6F7"/>
          </w:tcPr>
          <w:p w14:paraId="445ADF36" w14:textId="77777777" w:rsidR="00E76164" w:rsidRPr="00F245BC" w:rsidRDefault="00381F87">
            <w:pPr>
              <w:pStyle w:val="TableParagraph"/>
              <w:spacing w:before="97"/>
              <w:ind w:left="113"/>
              <w:rPr>
                <w:rFonts w:ascii="Arial" w:eastAsia="Arial" w:hAnsi="Arial" w:cs="Arial"/>
                <w:sz w:val="17"/>
                <w:szCs w:val="17"/>
              </w:rPr>
            </w:pPr>
            <w:r w:rsidRPr="00F245BC">
              <w:rPr>
                <w:rFonts w:ascii="Arial" w:hAnsi="Arial" w:cs="Arial"/>
                <w:b/>
                <w:color w:val="231F20"/>
                <w:sz w:val="17"/>
              </w:rPr>
              <w:t>Terminated</w:t>
            </w:r>
          </w:p>
        </w:tc>
        <w:tc>
          <w:tcPr>
            <w:tcW w:w="1134" w:type="dxa"/>
            <w:tcBorders>
              <w:top w:val="single" w:sz="4" w:space="0" w:color="818386"/>
              <w:left w:val="nil"/>
              <w:bottom w:val="nil"/>
              <w:right w:val="nil"/>
            </w:tcBorders>
            <w:shd w:val="clear" w:color="auto" w:fill="EAF6F7"/>
          </w:tcPr>
          <w:p w14:paraId="6D31FF2B" w14:textId="77777777" w:rsidR="00E76164" w:rsidRPr="00F245BC" w:rsidRDefault="00381F87">
            <w:pPr>
              <w:pStyle w:val="TableParagraph"/>
              <w:spacing w:before="97"/>
              <w:ind w:right="111"/>
              <w:jc w:val="right"/>
              <w:rPr>
                <w:rFonts w:ascii="Arial" w:eastAsia="Arial" w:hAnsi="Arial" w:cs="Arial"/>
                <w:sz w:val="17"/>
                <w:szCs w:val="17"/>
              </w:rPr>
            </w:pPr>
            <w:r w:rsidRPr="00F245BC">
              <w:rPr>
                <w:rFonts w:ascii="Arial" w:hAnsi="Arial" w:cs="Arial"/>
                <w:b/>
                <w:color w:val="231F20"/>
                <w:w w:val="95"/>
                <w:sz w:val="17"/>
              </w:rPr>
              <w:t>216</w:t>
            </w:r>
          </w:p>
        </w:tc>
      </w:tr>
      <w:tr w:rsidR="00E76164" w:rsidRPr="00F245BC" w14:paraId="42B6ACE0" w14:textId="77777777">
        <w:trPr>
          <w:trHeight w:hRule="exact" w:val="287"/>
        </w:trPr>
        <w:tc>
          <w:tcPr>
            <w:tcW w:w="5046" w:type="dxa"/>
            <w:tcBorders>
              <w:top w:val="nil"/>
              <w:left w:val="nil"/>
              <w:bottom w:val="nil"/>
              <w:right w:val="nil"/>
            </w:tcBorders>
            <w:shd w:val="clear" w:color="auto" w:fill="EAF6F7"/>
          </w:tcPr>
          <w:p w14:paraId="3928042D"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eastAsia="Trebuchet MS" w:hAnsi="Arial" w:cs="Arial"/>
                <w:color w:val="231F20"/>
                <w:w w:val="105"/>
                <w:sz w:val="17"/>
                <w:szCs w:val="17"/>
              </w:rPr>
              <w:t>At</w:t>
            </w:r>
            <w:r w:rsidRPr="00F245BC">
              <w:rPr>
                <w:rFonts w:ascii="Arial" w:eastAsia="Trebuchet MS" w:hAnsi="Arial" w:cs="Arial"/>
                <w:color w:val="231F20"/>
                <w:spacing w:val="-28"/>
                <w:w w:val="105"/>
                <w:sz w:val="17"/>
                <w:szCs w:val="17"/>
              </w:rPr>
              <w:t xml:space="preserve"> </w:t>
            </w:r>
            <w:r w:rsidRPr="00F245BC">
              <w:rPr>
                <w:rFonts w:ascii="Arial" w:eastAsia="Trebuchet MS" w:hAnsi="Arial" w:cs="Arial"/>
                <w:color w:val="231F20"/>
                <w:w w:val="105"/>
                <w:sz w:val="17"/>
                <w:szCs w:val="17"/>
              </w:rPr>
              <w:t>complainant’s</w:t>
            </w:r>
            <w:r w:rsidRPr="00F245BC">
              <w:rPr>
                <w:rFonts w:ascii="Arial" w:eastAsia="Trebuchet MS" w:hAnsi="Arial" w:cs="Arial"/>
                <w:color w:val="231F20"/>
                <w:spacing w:val="-28"/>
                <w:w w:val="105"/>
                <w:sz w:val="17"/>
                <w:szCs w:val="17"/>
              </w:rPr>
              <w:t xml:space="preserve"> </w:t>
            </w:r>
            <w:r w:rsidRPr="00F245BC">
              <w:rPr>
                <w:rFonts w:ascii="Arial" w:eastAsia="Trebuchet MS" w:hAnsi="Arial" w:cs="Arial"/>
                <w:color w:val="231F20"/>
                <w:w w:val="105"/>
                <w:sz w:val="17"/>
                <w:szCs w:val="17"/>
              </w:rPr>
              <w:t>request</w:t>
            </w:r>
            <w:r w:rsidRPr="00F245BC">
              <w:rPr>
                <w:rFonts w:ascii="Arial" w:eastAsia="Trebuchet MS" w:hAnsi="Arial" w:cs="Arial"/>
                <w:color w:val="231F20"/>
                <w:spacing w:val="-28"/>
                <w:w w:val="105"/>
                <w:sz w:val="17"/>
                <w:szCs w:val="17"/>
              </w:rPr>
              <w:t xml:space="preserve"> </w:t>
            </w:r>
            <w:r w:rsidRPr="00F245BC">
              <w:rPr>
                <w:rFonts w:ascii="Arial" w:eastAsia="Trebuchet MS" w:hAnsi="Arial" w:cs="Arial"/>
                <w:color w:val="231F20"/>
                <w:w w:val="105"/>
                <w:sz w:val="17"/>
                <w:szCs w:val="17"/>
              </w:rPr>
              <w:t>–</w:t>
            </w:r>
            <w:r w:rsidRPr="00F245BC">
              <w:rPr>
                <w:rFonts w:ascii="Arial" w:eastAsia="Trebuchet MS" w:hAnsi="Arial" w:cs="Arial"/>
                <w:color w:val="231F20"/>
                <w:spacing w:val="-28"/>
                <w:w w:val="105"/>
                <w:sz w:val="17"/>
                <w:szCs w:val="17"/>
              </w:rPr>
              <w:t xml:space="preserve"> </w:t>
            </w:r>
            <w:proofErr w:type="spellStart"/>
            <w:r w:rsidRPr="00F245BC">
              <w:rPr>
                <w:rFonts w:ascii="Arial" w:eastAsia="Trebuchet MS" w:hAnsi="Arial" w:cs="Arial"/>
                <w:color w:val="231F20"/>
                <w:w w:val="105"/>
                <w:sz w:val="17"/>
                <w:szCs w:val="17"/>
              </w:rPr>
              <w:t>s.46PE</w:t>
            </w:r>
            <w:proofErr w:type="spellEnd"/>
          </w:p>
        </w:tc>
        <w:tc>
          <w:tcPr>
            <w:tcW w:w="1134" w:type="dxa"/>
            <w:tcBorders>
              <w:top w:val="nil"/>
              <w:left w:val="nil"/>
              <w:bottom w:val="nil"/>
              <w:right w:val="nil"/>
            </w:tcBorders>
            <w:shd w:val="clear" w:color="auto" w:fill="EAF6F7"/>
          </w:tcPr>
          <w:p w14:paraId="4F3516C0"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672130FD" w14:textId="77777777">
        <w:trPr>
          <w:trHeight w:hRule="exact" w:val="287"/>
        </w:trPr>
        <w:tc>
          <w:tcPr>
            <w:tcW w:w="5046" w:type="dxa"/>
            <w:tcBorders>
              <w:top w:val="nil"/>
              <w:left w:val="nil"/>
              <w:bottom w:val="nil"/>
              <w:right w:val="nil"/>
            </w:tcBorders>
            <w:shd w:val="clear" w:color="auto" w:fill="EAF6F7"/>
          </w:tcPr>
          <w:p w14:paraId="7512E124"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Not</w:t>
            </w:r>
            <w:r w:rsidRPr="00F245BC">
              <w:rPr>
                <w:rFonts w:ascii="Arial" w:hAnsi="Arial" w:cs="Arial"/>
                <w:color w:val="231F20"/>
                <w:spacing w:val="-26"/>
                <w:sz w:val="17"/>
              </w:rPr>
              <w:t xml:space="preserve"> </w:t>
            </w:r>
            <w:r w:rsidRPr="00F245BC">
              <w:rPr>
                <w:rFonts w:ascii="Arial" w:hAnsi="Arial" w:cs="Arial"/>
                <w:color w:val="231F20"/>
                <w:sz w:val="17"/>
              </w:rPr>
              <w:t>unlawful</w:t>
            </w:r>
          </w:p>
        </w:tc>
        <w:tc>
          <w:tcPr>
            <w:tcW w:w="1134" w:type="dxa"/>
            <w:tcBorders>
              <w:top w:val="nil"/>
              <w:left w:val="nil"/>
              <w:bottom w:val="nil"/>
              <w:right w:val="nil"/>
            </w:tcBorders>
            <w:shd w:val="clear" w:color="auto" w:fill="EAF6F7"/>
          </w:tcPr>
          <w:p w14:paraId="70542520"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3</w:t>
            </w:r>
          </w:p>
        </w:tc>
      </w:tr>
      <w:tr w:rsidR="00E76164" w:rsidRPr="00F245BC" w14:paraId="4941F598" w14:textId="77777777">
        <w:trPr>
          <w:trHeight w:hRule="exact" w:val="287"/>
        </w:trPr>
        <w:tc>
          <w:tcPr>
            <w:tcW w:w="5046" w:type="dxa"/>
            <w:tcBorders>
              <w:top w:val="nil"/>
              <w:left w:val="nil"/>
              <w:bottom w:val="nil"/>
              <w:right w:val="nil"/>
            </w:tcBorders>
            <w:shd w:val="clear" w:color="auto" w:fill="EAF6F7"/>
          </w:tcPr>
          <w:p w14:paraId="7F613731"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More</w:t>
            </w:r>
            <w:r w:rsidRPr="00F245BC">
              <w:rPr>
                <w:rFonts w:ascii="Arial" w:hAnsi="Arial" w:cs="Arial"/>
                <w:color w:val="231F20"/>
                <w:spacing w:val="-19"/>
                <w:w w:val="105"/>
                <w:sz w:val="17"/>
              </w:rPr>
              <w:t xml:space="preserve"> </w:t>
            </w:r>
            <w:r w:rsidRPr="00F245BC">
              <w:rPr>
                <w:rFonts w:ascii="Arial" w:hAnsi="Arial" w:cs="Arial"/>
                <w:color w:val="231F20"/>
                <w:w w:val="105"/>
                <w:sz w:val="17"/>
              </w:rPr>
              <w:t>than</w:t>
            </w:r>
            <w:r w:rsidRPr="00F245BC">
              <w:rPr>
                <w:rFonts w:ascii="Arial" w:hAnsi="Arial" w:cs="Arial"/>
                <w:color w:val="231F20"/>
                <w:spacing w:val="-19"/>
                <w:w w:val="105"/>
                <w:sz w:val="17"/>
              </w:rPr>
              <w:t xml:space="preserve"> </w:t>
            </w:r>
            <w:r w:rsidRPr="00F245BC">
              <w:rPr>
                <w:rFonts w:ascii="Arial" w:hAnsi="Arial" w:cs="Arial"/>
                <w:color w:val="231F20"/>
                <w:w w:val="105"/>
                <w:sz w:val="17"/>
              </w:rPr>
              <w:t>12</w:t>
            </w:r>
            <w:r w:rsidRPr="00F245BC">
              <w:rPr>
                <w:rFonts w:ascii="Arial" w:hAnsi="Arial" w:cs="Arial"/>
                <w:color w:val="231F20"/>
                <w:spacing w:val="-19"/>
                <w:w w:val="105"/>
                <w:sz w:val="17"/>
              </w:rPr>
              <w:t xml:space="preserve"> </w:t>
            </w:r>
            <w:r w:rsidRPr="00F245BC">
              <w:rPr>
                <w:rFonts w:ascii="Arial" w:hAnsi="Arial" w:cs="Arial"/>
                <w:color w:val="231F20"/>
                <w:w w:val="105"/>
                <w:sz w:val="17"/>
              </w:rPr>
              <w:t>months</w:t>
            </w:r>
            <w:r w:rsidRPr="00F245BC">
              <w:rPr>
                <w:rFonts w:ascii="Arial" w:hAnsi="Arial" w:cs="Arial"/>
                <w:color w:val="231F20"/>
                <w:spacing w:val="-19"/>
                <w:w w:val="105"/>
                <w:sz w:val="17"/>
              </w:rPr>
              <w:t xml:space="preserve"> </w:t>
            </w:r>
            <w:r w:rsidRPr="00F245BC">
              <w:rPr>
                <w:rFonts w:ascii="Arial" w:hAnsi="Arial" w:cs="Arial"/>
                <w:color w:val="231F20"/>
                <w:w w:val="105"/>
                <w:sz w:val="17"/>
              </w:rPr>
              <w:t>old</w:t>
            </w:r>
          </w:p>
        </w:tc>
        <w:tc>
          <w:tcPr>
            <w:tcW w:w="1134" w:type="dxa"/>
            <w:tcBorders>
              <w:top w:val="nil"/>
              <w:left w:val="nil"/>
              <w:bottom w:val="nil"/>
              <w:right w:val="nil"/>
            </w:tcBorders>
            <w:shd w:val="clear" w:color="auto" w:fill="EAF6F7"/>
          </w:tcPr>
          <w:p w14:paraId="4F8F5879"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13</w:t>
            </w:r>
          </w:p>
        </w:tc>
      </w:tr>
      <w:tr w:rsidR="00E76164" w:rsidRPr="00F245BC" w14:paraId="1B39E375" w14:textId="77777777">
        <w:trPr>
          <w:trHeight w:hRule="exact" w:val="287"/>
        </w:trPr>
        <w:tc>
          <w:tcPr>
            <w:tcW w:w="5046" w:type="dxa"/>
            <w:tcBorders>
              <w:top w:val="nil"/>
              <w:left w:val="nil"/>
              <w:bottom w:val="nil"/>
              <w:right w:val="nil"/>
            </w:tcBorders>
            <w:shd w:val="clear" w:color="auto" w:fill="EAF6F7"/>
          </w:tcPr>
          <w:p w14:paraId="0277A7AE"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pacing w:val="-3"/>
                <w:sz w:val="17"/>
              </w:rPr>
              <w:t>Trivial,</w:t>
            </w:r>
            <w:r w:rsidRPr="00F245BC">
              <w:rPr>
                <w:rFonts w:ascii="Arial" w:hAnsi="Arial" w:cs="Arial"/>
                <w:color w:val="231F20"/>
                <w:spacing w:val="-12"/>
                <w:sz w:val="17"/>
              </w:rPr>
              <w:t xml:space="preserve"> </w:t>
            </w:r>
            <w:r w:rsidRPr="00F245BC">
              <w:rPr>
                <w:rFonts w:ascii="Arial" w:hAnsi="Arial" w:cs="Arial"/>
                <w:color w:val="231F20"/>
                <w:sz w:val="17"/>
              </w:rPr>
              <w:t>vexatious,</w:t>
            </w:r>
            <w:r w:rsidRPr="00F245BC">
              <w:rPr>
                <w:rFonts w:ascii="Arial" w:hAnsi="Arial" w:cs="Arial"/>
                <w:color w:val="231F20"/>
                <w:spacing w:val="-12"/>
                <w:sz w:val="17"/>
              </w:rPr>
              <w:t xml:space="preserve"> </w:t>
            </w:r>
            <w:r w:rsidRPr="00F245BC">
              <w:rPr>
                <w:rFonts w:ascii="Arial" w:hAnsi="Arial" w:cs="Arial"/>
                <w:color w:val="231F20"/>
                <w:sz w:val="17"/>
              </w:rPr>
              <w:t>frivolous,</w:t>
            </w:r>
            <w:r w:rsidRPr="00F245BC">
              <w:rPr>
                <w:rFonts w:ascii="Arial" w:hAnsi="Arial" w:cs="Arial"/>
                <w:color w:val="231F20"/>
                <w:spacing w:val="-12"/>
                <w:sz w:val="17"/>
              </w:rPr>
              <w:t xml:space="preserve"> </w:t>
            </w:r>
            <w:r w:rsidRPr="00F245BC">
              <w:rPr>
                <w:rFonts w:ascii="Arial" w:hAnsi="Arial" w:cs="Arial"/>
                <w:color w:val="231F20"/>
                <w:sz w:val="17"/>
              </w:rPr>
              <w:t>misconceived,</w:t>
            </w:r>
            <w:r w:rsidRPr="00F245BC">
              <w:rPr>
                <w:rFonts w:ascii="Arial" w:hAnsi="Arial" w:cs="Arial"/>
                <w:color w:val="231F20"/>
                <w:spacing w:val="-12"/>
                <w:sz w:val="17"/>
              </w:rPr>
              <w:t xml:space="preserve"> </w:t>
            </w:r>
            <w:r w:rsidRPr="00F245BC">
              <w:rPr>
                <w:rFonts w:ascii="Arial" w:hAnsi="Arial" w:cs="Arial"/>
                <w:color w:val="231F20"/>
                <w:sz w:val="17"/>
              </w:rPr>
              <w:t>lacking</w:t>
            </w:r>
            <w:r w:rsidRPr="00F245BC">
              <w:rPr>
                <w:rFonts w:ascii="Arial" w:hAnsi="Arial" w:cs="Arial"/>
                <w:color w:val="231F20"/>
                <w:spacing w:val="-12"/>
                <w:sz w:val="17"/>
              </w:rPr>
              <w:t xml:space="preserve"> </w:t>
            </w:r>
            <w:r w:rsidRPr="00F245BC">
              <w:rPr>
                <w:rFonts w:ascii="Arial" w:hAnsi="Arial" w:cs="Arial"/>
                <w:color w:val="231F20"/>
                <w:sz w:val="17"/>
              </w:rPr>
              <w:t>in</w:t>
            </w:r>
            <w:r w:rsidRPr="00F245BC">
              <w:rPr>
                <w:rFonts w:ascii="Arial" w:hAnsi="Arial" w:cs="Arial"/>
                <w:color w:val="231F20"/>
                <w:spacing w:val="-12"/>
                <w:sz w:val="17"/>
              </w:rPr>
              <w:t xml:space="preserve"> </w:t>
            </w:r>
            <w:r w:rsidRPr="00F245BC">
              <w:rPr>
                <w:rFonts w:ascii="Arial" w:hAnsi="Arial" w:cs="Arial"/>
                <w:color w:val="231F20"/>
                <w:sz w:val="17"/>
              </w:rPr>
              <w:t>substance</w:t>
            </w:r>
          </w:p>
        </w:tc>
        <w:tc>
          <w:tcPr>
            <w:tcW w:w="1134" w:type="dxa"/>
            <w:tcBorders>
              <w:top w:val="nil"/>
              <w:left w:val="nil"/>
              <w:bottom w:val="nil"/>
              <w:right w:val="nil"/>
            </w:tcBorders>
            <w:shd w:val="clear" w:color="auto" w:fill="EAF6F7"/>
          </w:tcPr>
          <w:p w14:paraId="4368816C"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12</w:t>
            </w:r>
          </w:p>
        </w:tc>
      </w:tr>
      <w:tr w:rsidR="00E76164" w:rsidRPr="00F245BC" w14:paraId="6AB8974E" w14:textId="77777777">
        <w:trPr>
          <w:trHeight w:hRule="exact" w:val="287"/>
        </w:trPr>
        <w:tc>
          <w:tcPr>
            <w:tcW w:w="5046" w:type="dxa"/>
            <w:tcBorders>
              <w:top w:val="nil"/>
              <w:left w:val="nil"/>
              <w:bottom w:val="nil"/>
              <w:right w:val="nil"/>
            </w:tcBorders>
            <w:shd w:val="clear" w:color="auto" w:fill="EAF6F7"/>
          </w:tcPr>
          <w:p w14:paraId="16D7B41B"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Adequately</w:t>
            </w:r>
            <w:r w:rsidRPr="00F245BC">
              <w:rPr>
                <w:rFonts w:ascii="Arial" w:hAnsi="Arial" w:cs="Arial"/>
                <w:color w:val="231F20"/>
                <w:spacing w:val="-24"/>
                <w:sz w:val="17"/>
              </w:rPr>
              <w:t xml:space="preserve"> </w:t>
            </w:r>
            <w:r w:rsidRPr="00F245BC">
              <w:rPr>
                <w:rFonts w:ascii="Arial" w:hAnsi="Arial" w:cs="Arial"/>
                <w:color w:val="231F20"/>
                <w:sz w:val="17"/>
              </w:rPr>
              <w:t>dealt</w:t>
            </w:r>
            <w:r w:rsidRPr="00F245BC">
              <w:rPr>
                <w:rFonts w:ascii="Arial" w:hAnsi="Arial" w:cs="Arial"/>
                <w:color w:val="231F20"/>
                <w:spacing w:val="-24"/>
                <w:sz w:val="17"/>
              </w:rPr>
              <w:t xml:space="preserve"> </w:t>
            </w:r>
            <w:r w:rsidRPr="00F245BC">
              <w:rPr>
                <w:rFonts w:ascii="Arial" w:hAnsi="Arial" w:cs="Arial"/>
                <w:color w:val="231F20"/>
                <w:sz w:val="17"/>
              </w:rPr>
              <w:t>with</w:t>
            </w:r>
            <w:r w:rsidRPr="00F245BC">
              <w:rPr>
                <w:rFonts w:ascii="Arial" w:hAnsi="Arial" w:cs="Arial"/>
                <w:color w:val="231F20"/>
                <w:spacing w:val="-24"/>
                <w:sz w:val="17"/>
              </w:rPr>
              <w:t xml:space="preserve"> </w:t>
            </w:r>
            <w:r w:rsidRPr="00F245BC">
              <w:rPr>
                <w:rFonts w:ascii="Arial" w:hAnsi="Arial" w:cs="Arial"/>
                <w:color w:val="231F20"/>
                <w:sz w:val="17"/>
              </w:rPr>
              <w:t>already</w:t>
            </w:r>
          </w:p>
        </w:tc>
        <w:tc>
          <w:tcPr>
            <w:tcW w:w="1134" w:type="dxa"/>
            <w:tcBorders>
              <w:top w:val="nil"/>
              <w:left w:val="nil"/>
              <w:bottom w:val="nil"/>
              <w:right w:val="nil"/>
            </w:tcBorders>
            <w:shd w:val="clear" w:color="auto" w:fill="EAF6F7"/>
          </w:tcPr>
          <w:p w14:paraId="6C2536EA"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0A14E6FA" w14:textId="77777777">
        <w:trPr>
          <w:trHeight w:hRule="exact" w:val="287"/>
        </w:trPr>
        <w:tc>
          <w:tcPr>
            <w:tcW w:w="5046" w:type="dxa"/>
            <w:tcBorders>
              <w:top w:val="nil"/>
              <w:left w:val="nil"/>
              <w:bottom w:val="nil"/>
              <w:right w:val="nil"/>
            </w:tcBorders>
            <w:shd w:val="clear" w:color="auto" w:fill="EAF6F7"/>
          </w:tcPr>
          <w:p w14:paraId="4691858B"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More</w:t>
            </w:r>
            <w:r w:rsidRPr="00F245BC">
              <w:rPr>
                <w:rFonts w:ascii="Arial" w:hAnsi="Arial" w:cs="Arial"/>
                <w:color w:val="231F20"/>
                <w:spacing w:val="-14"/>
                <w:sz w:val="17"/>
              </w:rPr>
              <w:t xml:space="preserve"> </w:t>
            </w:r>
            <w:r w:rsidRPr="00F245BC">
              <w:rPr>
                <w:rFonts w:ascii="Arial" w:hAnsi="Arial" w:cs="Arial"/>
                <w:color w:val="231F20"/>
                <w:sz w:val="17"/>
              </w:rPr>
              <w:t>appropriate</w:t>
            </w:r>
            <w:r w:rsidRPr="00F245BC">
              <w:rPr>
                <w:rFonts w:ascii="Arial" w:hAnsi="Arial" w:cs="Arial"/>
                <w:color w:val="231F20"/>
                <w:spacing w:val="-14"/>
                <w:sz w:val="17"/>
              </w:rPr>
              <w:t xml:space="preserve"> </w:t>
            </w:r>
            <w:r w:rsidRPr="00F245BC">
              <w:rPr>
                <w:rFonts w:ascii="Arial" w:hAnsi="Arial" w:cs="Arial"/>
                <w:color w:val="231F20"/>
                <w:sz w:val="17"/>
              </w:rPr>
              <w:t>remedy</w:t>
            </w:r>
            <w:r w:rsidRPr="00F245BC">
              <w:rPr>
                <w:rFonts w:ascii="Arial" w:hAnsi="Arial" w:cs="Arial"/>
                <w:color w:val="231F20"/>
                <w:spacing w:val="-14"/>
                <w:sz w:val="17"/>
              </w:rPr>
              <w:t xml:space="preserve"> </w:t>
            </w:r>
            <w:r w:rsidRPr="00F245BC">
              <w:rPr>
                <w:rFonts w:ascii="Arial" w:hAnsi="Arial" w:cs="Arial"/>
                <w:color w:val="231F20"/>
                <w:sz w:val="17"/>
              </w:rPr>
              <w:t>available</w:t>
            </w:r>
          </w:p>
        </w:tc>
        <w:tc>
          <w:tcPr>
            <w:tcW w:w="1134" w:type="dxa"/>
            <w:tcBorders>
              <w:top w:val="nil"/>
              <w:left w:val="nil"/>
              <w:bottom w:val="nil"/>
              <w:right w:val="nil"/>
            </w:tcBorders>
            <w:shd w:val="clear" w:color="auto" w:fill="EAF6F7"/>
          </w:tcPr>
          <w:p w14:paraId="57BD0926"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4</w:t>
            </w:r>
          </w:p>
        </w:tc>
      </w:tr>
      <w:tr w:rsidR="00E76164" w:rsidRPr="00F245BC" w14:paraId="566A933F" w14:textId="77777777">
        <w:trPr>
          <w:trHeight w:hRule="exact" w:val="287"/>
        </w:trPr>
        <w:tc>
          <w:tcPr>
            <w:tcW w:w="5046" w:type="dxa"/>
            <w:tcBorders>
              <w:top w:val="nil"/>
              <w:left w:val="nil"/>
              <w:bottom w:val="nil"/>
              <w:right w:val="nil"/>
            </w:tcBorders>
            <w:shd w:val="clear" w:color="auto" w:fill="EAF6F7"/>
          </w:tcPr>
          <w:p w14:paraId="5EEDB513"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Subject</w:t>
            </w:r>
            <w:r w:rsidRPr="00F245BC">
              <w:rPr>
                <w:rFonts w:ascii="Arial" w:hAnsi="Arial" w:cs="Arial"/>
                <w:color w:val="231F20"/>
                <w:spacing w:val="-16"/>
                <w:sz w:val="17"/>
              </w:rPr>
              <w:t xml:space="preserve"> </w:t>
            </w:r>
            <w:r w:rsidRPr="00F245BC">
              <w:rPr>
                <w:rFonts w:ascii="Arial" w:hAnsi="Arial" w:cs="Arial"/>
                <w:color w:val="231F20"/>
                <w:sz w:val="17"/>
              </w:rPr>
              <w:t>matter</w:t>
            </w:r>
            <w:r w:rsidRPr="00F245BC">
              <w:rPr>
                <w:rFonts w:ascii="Arial" w:hAnsi="Arial" w:cs="Arial"/>
                <w:color w:val="231F20"/>
                <w:spacing w:val="-16"/>
                <w:sz w:val="17"/>
              </w:rPr>
              <w:t xml:space="preserve"> </w:t>
            </w:r>
            <w:r w:rsidRPr="00F245BC">
              <w:rPr>
                <w:rFonts w:ascii="Arial" w:hAnsi="Arial" w:cs="Arial"/>
                <w:color w:val="231F20"/>
                <w:sz w:val="17"/>
              </w:rPr>
              <w:t>of</w:t>
            </w:r>
            <w:r w:rsidRPr="00F245BC">
              <w:rPr>
                <w:rFonts w:ascii="Arial" w:hAnsi="Arial" w:cs="Arial"/>
                <w:color w:val="231F20"/>
                <w:spacing w:val="-16"/>
                <w:sz w:val="17"/>
              </w:rPr>
              <w:t xml:space="preserve"> </w:t>
            </w:r>
            <w:r w:rsidRPr="00F245BC">
              <w:rPr>
                <w:rFonts w:ascii="Arial" w:hAnsi="Arial" w:cs="Arial"/>
                <w:color w:val="231F20"/>
                <w:sz w:val="17"/>
              </w:rPr>
              <w:t>public</w:t>
            </w:r>
            <w:r w:rsidRPr="00F245BC">
              <w:rPr>
                <w:rFonts w:ascii="Arial" w:hAnsi="Arial" w:cs="Arial"/>
                <w:color w:val="231F20"/>
                <w:spacing w:val="-16"/>
                <w:sz w:val="17"/>
              </w:rPr>
              <w:t xml:space="preserve"> </w:t>
            </w:r>
            <w:r w:rsidRPr="00F245BC">
              <w:rPr>
                <w:rFonts w:ascii="Arial" w:hAnsi="Arial" w:cs="Arial"/>
                <w:color w:val="231F20"/>
                <w:sz w:val="17"/>
              </w:rPr>
              <w:t>importance</w:t>
            </w:r>
          </w:p>
        </w:tc>
        <w:tc>
          <w:tcPr>
            <w:tcW w:w="1134" w:type="dxa"/>
            <w:tcBorders>
              <w:top w:val="nil"/>
              <w:left w:val="nil"/>
              <w:bottom w:val="nil"/>
              <w:right w:val="nil"/>
            </w:tcBorders>
            <w:shd w:val="clear" w:color="auto" w:fill="EAF6F7"/>
          </w:tcPr>
          <w:p w14:paraId="604872D7"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39422663" w14:textId="77777777">
        <w:trPr>
          <w:trHeight w:hRule="exact" w:val="288"/>
        </w:trPr>
        <w:tc>
          <w:tcPr>
            <w:tcW w:w="5046" w:type="dxa"/>
            <w:tcBorders>
              <w:top w:val="nil"/>
              <w:left w:val="nil"/>
              <w:bottom w:val="nil"/>
              <w:right w:val="nil"/>
            </w:tcBorders>
            <w:shd w:val="clear" w:color="auto" w:fill="EAF6F7"/>
          </w:tcPr>
          <w:p w14:paraId="519FBC5D"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No reasonable prospect of</w:t>
            </w:r>
            <w:r w:rsidRPr="00F245BC">
              <w:rPr>
                <w:rFonts w:ascii="Arial" w:hAnsi="Arial" w:cs="Arial"/>
                <w:color w:val="231F20"/>
                <w:spacing w:val="-10"/>
                <w:sz w:val="17"/>
              </w:rPr>
              <w:t xml:space="preserve"> </w:t>
            </w:r>
            <w:r w:rsidRPr="00F245BC">
              <w:rPr>
                <w:rFonts w:ascii="Arial" w:hAnsi="Arial" w:cs="Arial"/>
                <w:color w:val="231F20"/>
                <w:sz w:val="17"/>
              </w:rPr>
              <w:t>conciliation</w:t>
            </w:r>
          </w:p>
        </w:tc>
        <w:tc>
          <w:tcPr>
            <w:tcW w:w="1134" w:type="dxa"/>
            <w:tcBorders>
              <w:top w:val="nil"/>
              <w:left w:val="nil"/>
              <w:bottom w:val="nil"/>
              <w:right w:val="nil"/>
            </w:tcBorders>
            <w:shd w:val="clear" w:color="auto" w:fill="EAF6F7"/>
          </w:tcPr>
          <w:p w14:paraId="780A2BE0"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182</w:t>
            </w:r>
          </w:p>
        </w:tc>
      </w:tr>
      <w:tr w:rsidR="00E76164" w:rsidRPr="00F245BC" w14:paraId="52239CCE" w14:textId="77777777">
        <w:trPr>
          <w:trHeight w:hRule="exact" w:val="290"/>
        </w:trPr>
        <w:tc>
          <w:tcPr>
            <w:tcW w:w="5046" w:type="dxa"/>
            <w:tcBorders>
              <w:top w:val="nil"/>
              <w:left w:val="nil"/>
              <w:bottom w:val="nil"/>
              <w:right w:val="nil"/>
            </w:tcBorders>
            <w:shd w:val="clear" w:color="auto" w:fill="EAF6F7"/>
          </w:tcPr>
          <w:p w14:paraId="39C7811A" w14:textId="77777777" w:rsidR="00E76164" w:rsidRPr="00F245BC" w:rsidRDefault="00381F87">
            <w:pPr>
              <w:pStyle w:val="TableParagraph"/>
              <w:spacing w:before="39"/>
              <w:ind w:left="113"/>
              <w:rPr>
                <w:rFonts w:ascii="Arial" w:eastAsia="Arial" w:hAnsi="Arial" w:cs="Arial"/>
                <w:sz w:val="17"/>
                <w:szCs w:val="17"/>
              </w:rPr>
            </w:pPr>
            <w:r w:rsidRPr="00F245BC">
              <w:rPr>
                <w:rFonts w:ascii="Arial" w:hAnsi="Arial" w:cs="Arial"/>
                <w:b/>
                <w:color w:val="231F20"/>
                <w:sz w:val="17"/>
              </w:rPr>
              <w:t>Discontinued*</w:t>
            </w:r>
          </w:p>
        </w:tc>
        <w:tc>
          <w:tcPr>
            <w:tcW w:w="1134" w:type="dxa"/>
            <w:tcBorders>
              <w:top w:val="nil"/>
              <w:left w:val="nil"/>
              <w:bottom w:val="nil"/>
              <w:right w:val="nil"/>
            </w:tcBorders>
            <w:shd w:val="clear" w:color="auto" w:fill="EAF6F7"/>
          </w:tcPr>
          <w:p w14:paraId="35B093D2" w14:textId="77777777" w:rsidR="00E76164" w:rsidRPr="00F245BC" w:rsidRDefault="00381F87">
            <w:pPr>
              <w:pStyle w:val="TableParagraph"/>
              <w:spacing w:before="39"/>
              <w:ind w:right="111"/>
              <w:jc w:val="right"/>
              <w:rPr>
                <w:rFonts w:ascii="Arial" w:eastAsia="Arial" w:hAnsi="Arial" w:cs="Arial"/>
                <w:sz w:val="17"/>
                <w:szCs w:val="17"/>
              </w:rPr>
            </w:pPr>
            <w:r w:rsidRPr="00F245BC">
              <w:rPr>
                <w:rFonts w:ascii="Arial" w:hAnsi="Arial" w:cs="Arial"/>
                <w:b/>
                <w:color w:val="231F20"/>
                <w:w w:val="95"/>
                <w:sz w:val="17"/>
              </w:rPr>
              <w:t>56</w:t>
            </w:r>
          </w:p>
        </w:tc>
      </w:tr>
      <w:tr w:rsidR="00E76164" w:rsidRPr="00F245BC" w14:paraId="1D06349A" w14:textId="77777777">
        <w:trPr>
          <w:trHeight w:hRule="exact" w:val="290"/>
        </w:trPr>
        <w:tc>
          <w:tcPr>
            <w:tcW w:w="5046" w:type="dxa"/>
            <w:tcBorders>
              <w:top w:val="nil"/>
              <w:left w:val="nil"/>
              <w:bottom w:val="nil"/>
              <w:right w:val="nil"/>
            </w:tcBorders>
            <w:shd w:val="clear" w:color="auto" w:fill="EAF6F7"/>
          </w:tcPr>
          <w:p w14:paraId="3B43698C" w14:textId="77777777" w:rsidR="00E76164" w:rsidRPr="00F245BC" w:rsidRDefault="00381F87">
            <w:pPr>
              <w:pStyle w:val="TableParagraph"/>
              <w:spacing w:before="40"/>
              <w:ind w:left="113"/>
              <w:rPr>
                <w:rFonts w:ascii="Arial" w:eastAsia="Arial" w:hAnsi="Arial" w:cs="Arial"/>
                <w:sz w:val="17"/>
                <w:szCs w:val="17"/>
              </w:rPr>
            </w:pPr>
            <w:r w:rsidRPr="00F245BC">
              <w:rPr>
                <w:rFonts w:ascii="Arial" w:hAnsi="Arial" w:cs="Arial"/>
                <w:b/>
                <w:color w:val="231F20"/>
                <w:sz w:val="17"/>
              </w:rPr>
              <w:t>Withdrawn**</w:t>
            </w:r>
          </w:p>
        </w:tc>
        <w:tc>
          <w:tcPr>
            <w:tcW w:w="1134" w:type="dxa"/>
            <w:tcBorders>
              <w:top w:val="nil"/>
              <w:left w:val="nil"/>
              <w:bottom w:val="nil"/>
              <w:right w:val="nil"/>
            </w:tcBorders>
            <w:shd w:val="clear" w:color="auto" w:fill="EAF6F7"/>
          </w:tcPr>
          <w:p w14:paraId="2434EA1E" w14:textId="77777777" w:rsidR="00E76164" w:rsidRPr="00F245BC" w:rsidRDefault="00381F87">
            <w:pPr>
              <w:pStyle w:val="TableParagraph"/>
              <w:spacing w:before="40"/>
              <w:ind w:right="111"/>
              <w:jc w:val="right"/>
              <w:rPr>
                <w:rFonts w:ascii="Arial" w:eastAsia="Arial" w:hAnsi="Arial" w:cs="Arial"/>
                <w:sz w:val="17"/>
                <w:szCs w:val="17"/>
              </w:rPr>
            </w:pPr>
            <w:r w:rsidRPr="00F245BC">
              <w:rPr>
                <w:rFonts w:ascii="Arial" w:hAnsi="Arial" w:cs="Arial"/>
                <w:b/>
                <w:color w:val="231F20"/>
                <w:w w:val="95"/>
                <w:sz w:val="17"/>
              </w:rPr>
              <w:t>105</w:t>
            </w:r>
          </w:p>
        </w:tc>
      </w:tr>
      <w:tr w:rsidR="00E76164" w:rsidRPr="00F245BC" w14:paraId="753C3215" w14:textId="77777777">
        <w:trPr>
          <w:trHeight w:hRule="exact" w:val="299"/>
        </w:trPr>
        <w:tc>
          <w:tcPr>
            <w:tcW w:w="5046" w:type="dxa"/>
            <w:tcBorders>
              <w:top w:val="nil"/>
              <w:left w:val="nil"/>
              <w:bottom w:val="nil"/>
              <w:right w:val="nil"/>
            </w:tcBorders>
            <w:shd w:val="clear" w:color="auto" w:fill="EAF6F7"/>
          </w:tcPr>
          <w:p w14:paraId="121CB829" w14:textId="77777777" w:rsidR="00E76164" w:rsidRPr="00F245BC" w:rsidRDefault="00381F87">
            <w:pPr>
              <w:pStyle w:val="TableParagraph"/>
              <w:spacing w:before="40"/>
              <w:ind w:left="113"/>
              <w:rPr>
                <w:rFonts w:ascii="Arial" w:eastAsia="Arial" w:hAnsi="Arial" w:cs="Arial"/>
                <w:sz w:val="17"/>
                <w:szCs w:val="17"/>
              </w:rPr>
            </w:pPr>
            <w:r w:rsidRPr="00F245BC">
              <w:rPr>
                <w:rFonts w:ascii="Arial" w:hAnsi="Arial" w:cs="Arial"/>
                <w:b/>
                <w:color w:val="231F20"/>
                <w:sz w:val="17"/>
              </w:rPr>
              <w:t>Conciliated</w:t>
            </w:r>
          </w:p>
        </w:tc>
        <w:tc>
          <w:tcPr>
            <w:tcW w:w="1134" w:type="dxa"/>
            <w:tcBorders>
              <w:top w:val="nil"/>
              <w:left w:val="nil"/>
              <w:bottom w:val="nil"/>
              <w:right w:val="nil"/>
            </w:tcBorders>
            <w:shd w:val="clear" w:color="auto" w:fill="EAF6F7"/>
          </w:tcPr>
          <w:p w14:paraId="72D1C9EB" w14:textId="77777777" w:rsidR="00E76164" w:rsidRPr="00F245BC" w:rsidRDefault="00381F87">
            <w:pPr>
              <w:pStyle w:val="TableParagraph"/>
              <w:spacing w:before="40"/>
              <w:ind w:right="111"/>
              <w:jc w:val="right"/>
              <w:rPr>
                <w:rFonts w:ascii="Arial" w:eastAsia="Arial" w:hAnsi="Arial" w:cs="Arial"/>
                <w:sz w:val="17"/>
                <w:szCs w:val="17"/>
              </w:rPr>
            </w:pPr>
            <w:r w:rsidRPr="00F245BC">
              <w:rPr>
                <w:rFonts w:ascii="Arial" w:hAnsi="Arial" w:cs="Arial"/>
                <w:b/>
                <w:color w:val="231F20"/>
                <w:w w:val="95"/>
                <w:sz w:val="17"/>
              </w:rPr>
              <w:t>376</w:t>
            </w:r>
          </w:p>
        </w:tc>
      </w:tr>
      <w:tr w:rsidR="00E76164" w:rsidRPr="00F245BC" w14:paraId="2163AFD9" w14:textId="77777777">
        <w:trPr>
          <w:trHeight w:hRule="exact" w:val="321"/>
        </w:trPr>
        <w:tc>
          <w:tcPr>
            <w:tcW w:w="5046" w:type="dxa"/>
            <w:tcBorders>
              <w:top w:val="nil"/>
              <w:left w:val="nil"/>
              <w:bottom w:val="dotted" w:sz="8" w:space="0" w:color="57C6D0"/>
              <w:right w:val="nil"/>
            </w:tcBorders>
            <w:shd w:val="clear" w:color="auto" w:fill="EAF6F7"/>
          </w:tcPr>
          <w:p w14:paraId="215A3742" w14:textId="77777777" w:rsidR="00E76164" w:rsidRPr="00F245BC" w:rsidRDefault="00381F87">
            <w:pPr>
              <w:pStyle w:val="TableParagraph"/>
              <w:spacing w:before="48"/>
              <w:ind w:left="113"/>
              <w:rPr>
                <w:rFonts w:ascii="Arial" w:eastAsia="Arial" w:hAnsi="Arial" w:cs="Arial"/>
                <w:sz w:val="17"/>
                <w:szCs w:val="17"/>
              </w:rPr>
            </w:pPr>
            <w:r w:rsidRPr="00F245BC">
              <w:rPr>
                <w:rFonts w:ascii="Arial" w:hAnsi="Arial" w:cs="Arial"/>
                <w:b/>
                <w:color w:val="231F20"/>
                <w:sz w:val="17"/>
              </w:rPr>
              <w:t>Administrative</w:t>
            </w:r>
            <w:r w:rsidRPr="00F245BC">
              <w:rPr>
                <w:rFonts w:ascii="Arial" w:hAnsi="Arial" w:cs="Arial"/>
                <w:b/>
                <w:color w:val="231F20"/>
                <w:spacing w:val="-12"/>
                <w:sz w:val="17"/>
              </w:rPr>
              <w:t xml:space="preserve"> </w:t>
            </w:r>
            <w:r w:rsidRPr="00F245BC">
              <w:rPr>
                <w:rFonts w:ascii="Arial" w:hAnsi="Arial" w:cs="Arial"/>
                <w:b/>
                <w:color w:val="231F20"/>
                <w:sz w:val="17"/>
              </w:rPr>
              <w:t>closure***</w:t>
            </w:r>
          </w:p>
        </w:tc>
        <w:tc>
          <w:tcPr>
            <w:tcW w:w="1134" w:type="dxa"/>
            <w:tcBorders>
              <w:top w:val="nil"/>
              <w:left w:val="nil"/>
              <w:bottom w:val="dotted" w:sz="8" w:space="0" w:color="57C6D0"/>
              <w:right w:val="nil"/>
            </w:tcBorders>
            <w:shd w:val="clear" w:color="auto" w:fill="EAF6F7"/>
          </w:tcPr>
          <w:p w14:paraId="1D069A8C" w14:textId="77777777" w:rsidR="00E76164" w:rsidRPr="00F245BC" w:rsidRDefault="00381F87">
            <w:pPr>
              <w:pStyle w:val="TableParagraph"/>
              <w:spacing w:before="48"/>
              <w:ind w:right="111"/>
              <w:jc w:val="right"/>
              <w:rPr>
                <w:rFonts w:ascii="Arial" w:eastAsia="Arial" w:hAnsi="Arial" w:cs="Arial"/>
                <w:sz w:val="17"/>
                <w:szCs w:val="17"/>
              </w:rPr>
            </w:pPr>
            <w:r w:rsidRPr="00F245BC">
              <w:rPr>
                <w:rFonts w:ascii="Arial" w:hAnsi="Arial" w:cs="Arial"/>
                <w:b/>
                <w:color w:val="231F20"/>
                <w:w w:val="95"/>
                <w:sz w:val="17"/>
              </w:rPr>
              <w:t>19</w:t>
            </w:r>
          </w:p>
        </w:tc>
      </w:tr>
      <w:tr w:rsidR="00E76164" w:rsidRPr="00F245BC" w14:paraId="2BF96741" w14:textId="77777777">
        <w:trPr>
          <w:trHeight w:hRule="exact" w:val="290"/>
        </w:trPr>
        <w:tc>
          <w:tcPr>
            <w:tcW w:w="5046" w:type="dxa"/>
            <w:tcBorders>
              <w:top w:val="dotted" w:sz="8" w:space="0" w:color="57C6D0"/>
              <w:left w:val="nil"/>
              <w:bottom w:val="dotted" w:sz="8" w:space="0" w:color="818386"/>
              <w:right w:val="nil"/>
            </w:tcBorders>
            <w:shd w:val="clear" w:color="auto" w:fill="E5E6E7"/>
          </w:tcPr>
          <w:p w14:paraId="085DDA26" w14:textId="77777777" w:rsidR="00E76164" w:rsidRPr="00F245BC" w:rsidRDefault="00381F87">
            <w:pPr>
              <w:pStyle w:val="TableParagraph"/>
              <w:spacing w:before="36"/>
              <w:ind w:left="113"/>
              <w:rPr>
                <w:rFonts w:ascii="Arial" w:eastAsia="Arial" w:hAnsi="Arial" w:cs="Arial"/>
                <w:sz w:val="17"/>
                <w:szCs w:val="17"/>
              </w:rPr>
            </w:pPr>
            <w:r w:rsidRPr="00F245BC">
              <w:rPr>
                <w:rFonts w:ascii="Arial" w:hAnsi="Arial" w:cs="Arial"/>
                <w:b/>
                <w:color w:val="231F20"/>
                <w:spacing w:val="-4"/>
                <w:sz w:val="17"/>
              </w:rPr>
              <w:t>Total</w:t>
            </w:r>
          </w:p>
        </w:tc>
        <w:tc>
          <w:tcPr>
            <w:tcW w:w="1134" w:type="dxa"/>
            <w:tcBorders>
              <w:top w:val="dotted" w:sz="8" w:space="0" w:color="57C6D0"/>
              <w:left w:val="nil"/>
              <w:bottom w:val="dotted" w:sz="8" w:space="0" w:color="818386"/>
              <w:right w:val="nil"/>
            </w:tcBorders>
            <w:shd w:val="clear" w:color="auto" w:fill="E5E6E7"/>
          </w:tcPr>
          <w:p w14:paraId="13868DC4"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772</w:t>
            </w:r>
          </w:p>
        </w:tc>
      </w:tr>
    </w:tbl>
    <w:p w14:paraId="19FAF44B" w14:textId="77777777" w:rsidR="00E76164" w:rsidRPr="00F245BC" w:rsidRDefault="00E76164">
      <w:pPr>
        <w:spacing w:before="8"/>
        <w:rPr>
          <w:rFonts w:ascii="Arial" w:eastAsia="Arial" w:hAnsi="Arial" w:cs="Arial"/>
          <w:b/>
          <w:bCs/>
          <w:sz w:val="8"/>
          <w:szCs w:val="8"/>
        </w:rPr>
      </w:pPr>
    </w:p>
    <w:p w14:paraId="4B7AA641" w14:textId="77777777" w:rsidR="00E76164" w:rsidRPr="00F245BC" w:rsidRDefault="005E0FFB">
      <w:pPr>
        <w:spacing w:before="83" w:line="247" w:lineRule="auto"/>
        <w:ind w:left="2730" w:right="252" w:hanging="171"/>
        <w:rPr>
          <w:rFonts w:ascii="Arial" w:eastAsia="Trebuchet MS" w:hAnsi="Arial" w:cs="Arial"/>
          <w:sz w:val="14"/>
          <w:szCs w:val="14"/>
        </w:rPr>
      </w:pPr>
      <w:r>
        <w:rPr>
          <w:rFonts w:ascii="Arial" w:hAnsi="Arial" w:cs="Arial"/>
        </w:rPr>
        <w:pict w14:anchorId="3B209477">
          <v:group id="_x0000_s1689" style="position:absolute;left:0;text-align:left;margin-left:141.35pt;margin-top:-6pt;width:309pt;height:1pt;z-index:-532000;mso-position-horizontal-relative:page" coordorigin="2828,-120" coordsize="6180,20">
            <v:group id="_x0000_s1700" style="position:absolute;left:2838;top:-110;width:5036;height:2" coordorigin="2838,-110" coordsize="5036,2">
              <v:shape id="_x0000_s1701" style="position:absolute;left:2838;top:-110;width:5036;height:2" coordorigin="2838,-110" coordsize="5036,0" path="m2838,-110l7874,-110e" filled="f" strokecolor="white" strokeweight="1pt">
                <v:path arrowok="t"/>
              </v:shape>
            </v:group>
            <v:group id="_x0000_s1698" style="position:absolute;left:7874;top:-110;width:1124;height:2" coordorigin="7874,-110" coordsize="1124,2">
              <v:shape id="_x0000_s1699" style="position:absolute;left:7874;top:-110;width:1124;height:2" coordorigin="7874,-110" coordsize="1124,0" path="m7874,-110l8998,-110e" filled="f" strokecolor="white" strokeweight="1pt">
                <v:path arrowok="t"/>
              </v:shape>
            </v:group>
            <v:group id="_x0000_s1696" style="position:absolute;left:2838;top:-110;width:2;height:2" coordorigin="2838,-110" coordsize="2,2">
              <v:shape id="_x0000_s1697" style="position:absolute;left:2838;top:-110;width:2;height:2" coordorigin="2838,-110" coordsize="0,0" path="m2838,-110l2838,-110e" filled="f" strokecolor="#818386" strokeweight="1pt">
                <v:path arrowok="t"/>
              </v:shape>
            </v:group>
            <v:group id="_x0000_s1694" style="position:absolute;left:7874;top:-110;width:2;height:2" coordorigin="7874,-110" coordsize="2,2">
              <v:shape id="_x0000_s1695" style="position:absolute;left:7874;top:-110;width:2;height:2" coordorigin="7874,-110" coordsize="0,0" path="m7874,-110l7874,-110e" filled="f" strokecolor="#818386" strokeweight="1pt">
                <v:path arrowok="t"/>
              </v:shape>
            </v:group>
            <v:group id="_x0000_s1692" style="position:absolute;left:7874;top:-110;width:2;height:2" coordorigin="7874,-110" coordsize="2,2">
              <v:shape id="_x0000_s1693" style="position:absolute;left:7874;top:-110;width:2;height:2" coordorigin="7874,-110" coordsize="0,0" path="m7874,-110l7874,-110e" filled="f" strokecolor="#818386" strokeweight="1pt">
                <v:path arrowok="t"/>
              </v:shape>
            </v:group>
            <v:group id="_x0000_s1690" style="position:absolute;left:8998;top:-110;width:2;height:2" coordorigin="8998,-110" coordsize="2,2">
              <v:shape id="_x0000_s1691" style="position:absolute;left:8998;top:-110;width:2;height:2" coordorigin="8998,-110" coordsize="0,0" path="m8998,-110l8998,-110e" filled="f" strokecolor="#818386" strokeweight="1pt">
                <v:path arrowok="t"/>
              </v:shape>
            </v:group>
            <w10:wrap anchorx="page"/>
          </v:group>
        </w:pict>
      </w:r>
      <w:r w:rsidR="00381F87" w:rsidRPr="00F245BC">
        <w:rPr>
          <w:rFonts w:ascii="Arial" w:eastAsia="Trebuchet MS" w:hAnsi="Arial" w:cs="Arial"/>
          <w:color w:val="231F20"/>
          <w:sz w:val="14"/>
          <w:szCs w:val="14"/>
        </w:rPr>
        <w:t>* A complaint may be discontinued where a complainant does not respond to the Commission’s attempts</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to</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contact</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them,</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including</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after</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being</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provided</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with</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an</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assessment</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of</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the</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complaint.</w:t>
      </w:r>
    </w:p>
    <w:p w14:paraId="3B48F09E" w14:textId="77777777" w:rsidR="00E76164" w:rsidRPr="00F245BC" w:rsidRDefault="00381F87">
      <w:pPr>
        <w:spacing w:line="247" w:lineRule="auto"/>
        <w:ind w:left="2730" w:right="154" w:hanging="171"/>
        <w:rPr>
          <w:rFonts w:ascii="Arial" w:eastAsia="Trebuchet MS" w:hAnsi="Arial" w:cs="Arial"/>
          <w:sz w:val="14"/>
          <w:szCs w:val="14"/>
        </w:rPr>
      </w:pPr>
      <w:r w:rsidRPr="00F245BC">
        <w:rPr>
          <w:rFonts w:ascii="Arial" w:hAnsi="Arial" w:cs="Arial"/>
          <w:color w:val="231F20"/>
          <w:sz w:val="14"/>
        </w:rPr>
        <w:t>** This category includes where a complainant withdraws due to personal circumstances or where they decide not to proceed after reviewing information from the respondent or being provided with</w:t>
      </w:r>
      <w:r w:rsidRPr="00F245BC">
        <w:rPr>
          <w:rFonts w:ascii="Arial" w:hAnsi="Arial" w:cs="Arial"/>
          <w:color w:val="231F20"/>
          <w:spacing w:val="-14"/>
          <w:sz w:val="14"/>
        </w:rPr>
        <w:t xml:space="preserve"> </w:t>
      </w:r>
      <w:r w:rsidRPr="00F245BC">
        <w:rPr>
          <w:rFonts w:ascii="Arial" w:hAnsi="Arial" w:cs="Arial"/>
          <w:color w:val="231F20"/>
          <w:sz w:val="14"/>
        </w:rPr>
        <w:t>information</w:t>
      </w:r>
      <w:r w:rsidRPr="00F245BC">
        <w:rPr>
          <w:rFonts w:ascii="Arial" w:hAnsi="Arial" w:cs="Arial"/>
          <w:color w:val="231F20"/>
          <w:spacing w:val="-14"/>
          <w:sz w:val="14"/>
        </w:rPr>
        <w:t xml:space="preserve"> </w:t>
      </w:r>
      <w:r w:rsidRPr="00F245BC">
        <w:rPr>
          <w:rFonts w:ascii="Arial" w:hAnsi="Arial" w:cs="Arial"/>
          <w:color w:val="231F20"/>
          <w:sz w:val="14"/>
        </w:rPr>
        <w:t>about</w:t>
      </w:r>
      <w:r w:rsidRPr="00F245BC">
        <w:rPr>
          <w:rFonts w:ascii="Arial" w:hAnsi="Arial" w:cs="Arial"/>
          <w:color w:val="231F20"/>
          <w:spacing w:val="-14"/>
          <w:sz w:val="14"/>
        </w:rPr>
        <w:t xml:space="preserve"> </w:t>
      </w:r>
      <w:r w:rsidRPr="00F245BC">
        <w:rPr>
          <w:rFonts w:ascii="Arial" w:hAnsi="Arial" w:cs="Arial"/>
          <w:color w:val="231F20"/>
          <w:sz w:val="14"/>
        </w:rPr>
        <w:t>the</w:t>
      </w:r>
      <w:r w:rsidRPr="00F245BC">
        <w:rPr>
          <w:rFonts w:ascii="Arial" w:hAnsi="Arial" w:cs="Arial"/>
          <w:color w:val="231F20"/>
          <w:spacing w:val="-14"/>
          <w:sz w:val="14"/>
        </w:rPr>
        <w:t xml:space="preserve"> </w:t>
      </w:r>
      <w:r w:rsidRPr="00F245BC">
        <w:rPr>
          <w:rFonts w:ascii="Arial" w:hAnsi="Arial" w:cs="Arial"/>
          <w:color w:val="231F20"/>
          <w:sz w:val="14"/>
        </w:rPr>
        <w:t>law</w:t>
      </w:r>
      <w:r w:rsidRPr="00F245BC">
        <w:rPr>
          <w:rFonts w:ascii="Arial" w:hAnsi="Arial" w:cs="Arial"/>
          <w:color w:val="231F20"/>
          <w:spacing w:val="-14"/>
          <w:sz w:val="14"/>
        </w:rPr>
        <w:t xml:space="preserve"> </w:t>
      </w:r>
      <w:r w:rsidRPr="00F245BC">
        <w:rPr>
          <w:rFonts w:ascii="Arial" w:hAnsi="Arial" w:cs="Arial"/>
          <w:color w:val="231F20"/>
          <w:sz w:val="14"/>
        </w:rPr>
        <w:t>and/or</w:t>
      </w:r>
      <w:r w:rsidRPr="00F245BC">
        <w:rPr>
          <w:rFonts w:ascii="Arial" w:hAnsi="Arial" w:cs="Arial"/>
          <w:color w:val="231F20"/>
          <w:spacing w:val="-14"/>
          <w:sz w:val="14"/>
        </w:rPr>
        <w:t xml:space="preserve"> </w:t>
      </w:r>
      <w:r w:rsidRPr="00F245BC">
        <w:rPr>
          <w:rFonts w:ascii="Arial" w:hAnsi="Arial" w:cs="Arial"/>
          <w:color w:val="231F20"/>
          <w:sz w:val="14"/>
        </w:rPr>
        <w:t>a</w:t>
      </w:r>
      <w:r w:rsidRPr="00F245BC">
        <w:rPr>
          <w:rFonts w:ascii="Arial" w:hAnsi="Arial" w:cs="Arial"/>
          <w:color w:val="231F20"/>
          <w:spacing w:val="-14"/>
          <w:sz w:val="14"/>
        </w:rPr>
        <w:t xml:space="preserve"> </w:t>
      </w:r>
      <w:r w:rsidRPr="00F245BC">
        <w:rPr>
          <w:rFonts w:ascii="Arial" w:hAnsi="Arial" w:cs="Arial"/>
          <w:color w:val="231F20"/>
          <w:sz w:val="14"/>
        </w:rPr>
        <w:t>preliminary</w:t>
      </w:r>
      <w:r w:rsidRPr="00F245BC">
        <w:rPr>
          <w:rFonts w:ascii="Arial" w:hAnsi="Arial" w:cs="Arial"/>
          <w:color w:val="231F20"/>
          <w:spacing w:val="-14"/>
          <w:sz w:val="14"/>
        </w:rPr>
        <w:t xml:space="preserve"> </w:t>
      </w:r>
      <w:r w:rsidRPr="00F245BC">
        <w:rPr>
          <w:rFonts w:ascii="Arial" w:hAnsi="Arial" w:cs="Arial"/>
          <w:color w:val="231F20"/>
          <w:sz w:val="14"/>
        </w:rPr>
        <w:t>assessment</w:t>
      </w:r>
      <w:r w:rsidRPr="00F245BC">
        <w:rPr>
          <w:rFonts w:ascii="Arial" w:hAnsi="Arial" w:cs="Arial"/>
          <w:color w:val="231F20"/>
          <w:spacing w:val="-14"/>
          <w:sz w:val="14"/>
        </w:rPr>
        <w:t xml:space="preserve"> </w:t>
      </w:r>
      <w:r w:rsidRPr="00F245BC">
        <w:rPr>
          <w:rFonts w:ascii="Arial" w:hAnsi="Arial" w:cs="Arial"/>
          <w:color w:val="231F20"/>
          <w:sz w:val="14"/>
        </w:rPr>
        <w:t>of</w:t>
      </w:r>
      <w:r w:rsidRPr="00F245BC">
        <w:rPr>
          <w:rFonts w:ascii="Arial" w:hAnsi="Arial" w:cs="Arial"/>
          <w:color w:val="231F20"/>
          <w:spacing w:val="-14"/>
          <w:sz w:val="14"/>
        </w:rPr>
        <w:t xml:space="preserve"> </w:t>
      </w:r>
      <w:r w:rsidRPr="00F245BC">
        <w:rPr>
          <w:rFonts w:ascii="Arial" w:hAnsi="Arial" w:cs="Arial"/>
          <w:color w:val="231F20"/>
          <w:sz w:val="14"/>
        </w:rPr>
        <w:t>the</w:t>
      </w:r>
      <w:r w:rsidRPr="00F245BC">
        <w:rPr>
          <w:rFonts w:ascii="Arial" w:hAnsi="Arial" w:cs="Arial"/>
          <w:color w:val="231F20"/>
          <w:spacing w:val="-14"/>
          <w:sz w:val="14"/>
        </w:rPr>
        <w:t xml:space="preserve"> </w:t>
      </w:r>
      <w:r w:rsidRPr="00F245BC">
        <w:rPr>
          <w:rFonts w:ascii="Arial" w:hAnsi="Arial" w:cs="Arial"/>
          <w:color w:val="231F20"/>
          <w:sz w:val="14"/>
        </w:rPr>
        <w:t>complaint.</w:t>
      </w:r>
    </w:p>
    <w:p w14:paraId="7843B18A" w14:textId="77777777" w:rsidR="00E76164" w:rsidRPr="00F245BC" w:rsidRDefault="00381F87">
      <w:pPr>
        <w:spacing w:line="247" w:lineRule="auto"/>
        <w:ind w:left="2730" w:right="508" w:hanging="171"/>
        <w:rPr>
          <w:rFonts w:ascii="Arial" w:eastAsia="Trebuchet MS" w:hAnsi="Arial" w:cs="Arial"/>
          <w:sz w:val="14"/>
          <w:szCs w:val="14"/>
        </w:rPr>
      </w:pPr>
      <w:r w:rsidRPr="00F245BC">
        <w:rPr>
          <w:rFonts w:ascii="Arial" w:hAnsi="Arial" w:cs="Arial"/>
          <w:color w:val="231F20"/>
          <w:sz w:val="14"/>
        </w:rPr>
        <w:t>***</w:t>
      </w:r>
      <w:r w:rsidRPr="00F245BC">
        <w:rPr>
          <w:rFonts w:ascii="Arial" w:hAnsi="Arial" w:cs="Arial"/>
          <w:color w:val="231F20"/>
          <w:spacing w:val="-20"/>
          <w:sz w:val="14"/>
        </w:rPr>
        <w:t xml:space="preserve"> </w:t>
      </w:r>
      <w:r w:rsidRPr="00F245BC">
        <w:rPr>
          <w:rFonts w:ascii="Arial" w:hAnsi="Arial" w:cs="Arial"/>
          <w:color w:val="231F20"/>
          <w:sz w:val="14"/>
        </w:rPr>
        <w:t>Includes</w:t>
      </w:r>
      <w:r w:rsidRPr="00F245BC">
        <w:rPr>
          <w:rFonts w:ascii="Arial" w:hAnsi="Arial" w:cs="Arial"/>
          <w:color w:val="231F20"/>
          <w:spacing w:val="-3"/>
          <w:sz w:val="14"/>
        </w:rPr>
        <w:t xml:space="preserve"> </w:t>
      </w:r>
      <w:r w:rsidRPr="00F245BC">
        <w:rPr>
          <w:rFonts w:ascii="Arial" w:hAnsi="Arial" w:cs="Arial"/>
          <w:color w:val="231F20"/>
          <w:sz w:val="14"/>
        </w:rPr>
        <w:t>where</w:t>
      </w:r>
      <w:r w:rsidRPr="00F245BC">
        <w:rPr>
          <w:rFonts w:ascii="Arial" w:hAnsi="Arial" w:cs="Arial"/>
          <w:color w:val="231F20"/>
          <w:spacing w:val="-3"/>
          <w:sz w:val="14"/>
        </w:rPr>
        <w:t xml:space="preserve"> </w:t>
      </w:r>
      <w:r w:rsidRPr="00F245BC">
        <w:rPr>
          <w:rFonts w:ascii="Arial" w:hAnsi="Arial" w:cs="Arial"/>
          <w:color w:val="231F20"/>
          <w:sz w:val="14"/>
        </w:rPr>
        <w:t>complaint</w:t>
      </w:r>
      <w:r w:rsidRPr="00F245BC">
        <w:rPr>
          <w:rFonts w:ascii="Arial" w:hAnsi="Arial" w:cs="Arial"/>
          <w:color w:val="231F20"/>
          <w:spacing w:val="-3"/>
          <w:sz w:val="14"/>
        </w:rPr>
        <w:t xml:space="preserve"> </w:t>
      </w:r>
      <w:r w:rsidRPr="00F245BC">
        <w:rPr>
          <w:rFonts w:ascii="Arial" w:hAnsi="Arial" w:cs="Arial"/>
          <w:color w:val="231F20"/>
          <w:sz w:val="14"/>
        </w:rPr>
        <w:t>is</w:t>
      </w:r>
      <w:r w:rsidRPr="00F245BC">
        <w:rPr>
          <w:rFonts w:ascii="Arial" w:hAnsi="Arial" w:cs="Arial"/>
          <w:color w:val="231F20"/>
          <w:spacing w:val="-3"/>
          <w:sz w:val="14"/>
        </w:rPr>
        <w:t xml:space="preserve"> </w:t>
      </w:r>
      <w:r w:rsidRPr="00F245BC">
        <w:rPr>
          <w:rFonts w:ascii="Arial" w:hAnsi="Arial" w:cs="Arial"/>
          <w:color w:val="231F20"/>
          <w:sz w:val="14"/>
        </w:rPr>
        <w:t>not</w:t>
      </w:r>
      <w:r w:rsidRPr="00F245BC">
        <w:rPr>
          <w:rFonts w:ascii="Arial" w:hAnsi="Arial" w:cs="Arial"/>
          <w:color w:val="231F20"/>
          <w:spacing w:val="-3"/>
          <w:sz w:val="14"/>
        </w:rPr>
        <w:t xml:space="preserve"> </w:t>
      </w:r>
      <w:r w:rsidRPr="00F245BC">
        <w:rPr>
          <w:rFonts w:ascii="Arial" w:hAnsi="Arial" w:cs="Arial"/>
          <w:color w:val="231F20"/>
          <w:sz w:val="14"/>
        </w:rPr>
        <w:t>lodged</w:t>
      </w:r>
      <w:r w:rsidRPr="00F245BC">
        <w:rPr>
          <w:rFonts w:ascii="Arial" w:hAnsi="Arial" w:cs="Arial"/>
          <w:color w:val="231F20"/>
          <w:spacing w:val="-3"/>
          <w:sz w:val="14"/>
        </w:rPr>
        <w:t xml:space="preserve"> </w:t>
      </w:r>
      <w:r w:rsidRPr="00F245BC">
        <w:rPr>
          <w:rFonts w:ascii="Arial" w:hAnsi="Arial" w:cs="Arial"/>
          <w:color w:val="231F20"/>
          <w:sz w:val="14"/>
        </w:rPr>
        <w:t>by</w:t>
      </w:r>
      <w:r w:rsidRPr="00F245BC">
        <w:rPr>
          <w:rFonts w:ascii="Arial" w:hAnsi="Arial" w:cs="Arial"/>
          <w:color w:val="231F20"/>
          <w:spacing w:val="-3"/>
          <w:sz w:val="14"/>
        </w:rPr>
        <w:t xml:space="preserve"> </w:t>
      </w:r>
      <w:r w:rsidRPr="00F245BC">
        <w:rPr>
          <w:rFonts w:ascii="Arial" w:hAnsi="Arial" w:cs="Arial"/>
          <w:color w:val="231F20"/>
          <w:sz w:val="14"/>
        </w:rPr>
        <w:t>or</w:t>
      </w:r>
      <w:r w:rsidRPr="00F245BC">
        <w:rPr>
          <w:rFonts w:ascii="Arial" w:hAnsi="Arial" w:cs="Arial"/>
          <w:color w:val="231F20"/>
          <w:spacing w:val="-3"/>
          <w:sz w:val="14"/>
        </w:rPr>
        <w:t xml:space="preserve"> </w:t>
      </w:r>
      <w:r w:rsidRPr="00F245BC">
        <w:rPr>
          <w:rFonts w:ascii="Arial" w:hAnsi="Arial" w:cs="Arial"/>
          <w:color w:val="231F20"/>
          <w:sz w:val="14"/>
        </w:rPr>
        <w:t>on</w:t>
      </w:r>
      <w:r w:rsidRPr="00F245BC">
        <w:rPr>
          <w:rFonts w:ascii="Arial" w:hAnsi="Arial" w:cs="Arial"/>
          <w:color w:val="231F20"/>
          <w:spacing w:val="-3"/>
          <w:sz w:val="14"/>
        </w:rPr>
        <w:t xml:space="preserve"> </w:t>
      </w:r>
      <w:r w:rsidRPr="00F245BC">
        <w:rPr>
          <w:rFonts w:ascii="Arial" w:hAnsi="Arial" w:cs="Arial"/>
          <w:color w:val="231F20"/>
          <w:sz w:val="14"/>
        </w:rPr>
        <w:t>behalf</w:t>
      </w:r>
      <w:r w:rsidRPr="00F245BC">
        <w:rPr>
          <w:rFonts w:ascii="Arial" w:hAnsi="Arial" w:cs="Arial"/>
          <w:color w:val="231F20"/>
          <w:spacing w:val="-3"/>
          <w:sz w:val="14"/>
        </w:rPr>
        <w:t xml:space="preserve"> </w:t>
      </w:r>
      <w:r w:rsidRPr="00F245BC">
        <w:rPr>
          <w:rFonts w:ascii="Arial" w:hAnsi="Arial" w:cs="Arial"/>
          <w:color w:val="231F20"/>
          <w:sz w:val="14"/>
        </w:rPr>
        <w:t>of</w:t>
      </w:r>
      <w:r w:rsidRPr="00F245BC">
        <w:rPr>
          <w:rFonts w:ascii="Arial" w:hAnsi="Arial" w:cs="Arial"/>
          <w:color w:val="231F20"/>
          <w:spacing w:val="-3"/>
          <w:sz w:val="14"/>
        </w:rPr>
        <w:t xml:space="preserve"> </w:t>
      </w:r>
      <w:r w:rsidRPr="00F245BC">
        <w:rPr>
          <w:rFonts w:ascii="Arial" w:hAnsi="Arial" w:cs="Arial"/>
          <w:color w:val="231F20"/>
          <w:sz w:val="14"/>
        </w:rPr>
        <w:t>an</w:t>
      </w:r>
      <w:r w:rsidRPr="00F245BC">
        <w:rPr>
          <w:rFonts w:ascii="Arial" w:hAnsi="Arial" w:cs="Arial"/>
          <w:color w:val="231F20"/>
          <w:spacing w:val="-3"/>
          <w:sz w:val="14"/>
        </w:rPr>
        <w:t xml:space="preserve"> </w:t>
      </w:r>
      <w:r w:rsidRPr="00F245BC">
        <w:rPr>
          <w:rFonts w:ascii="Arial" w:hAnsi="Arial" w:cs="Arial"/>
          <w:color w:val="231F20"/>
          <w:sz w:val="14"/>
        </w:rPr>
        <w:t>aggrieved</w:t>
      </w:r>
      <w:r w:rsidRPr="00F245BC">
        <w:rPr>
          <w:rFonts w:ascii="Arial" w:hAnsi="Arial" w:cs="Arial"/>
          <w:color w:val="231F20"/>
          <w:spacing w:val="-3"/>
          <w:sz w:val="14"/>
        </w:rPr>
        <w:t xml:space="preserve"> </w:t>
      </w:r>
      <w:r w:rsidRPr="00F245BC">
        <w:rPr>
          <w:rFonts w:ascii="Arial" w:hAnsi="Arial" w:cs="Arial"/>
          <w:color w:val="231F20"/>
          <w:sz w:val="14"/>
        </w:rPr>
        <w:t>person</w:t>
      </w:r>
      <w:r w:rsidRPr="00F245BC">
        <w:rPr>
          <w:rFonts w:ascii="Arial" w:hAnsi="Arial" w:cs="Arial"/>
          <w:color w:val="231F20"/>
          <w:spacing w:val="-3"/>
          <w:sz w:val="14"/>
        </w:rPr>
        <w:t xml:space="preserve"> </w:t>
      </w:r>
      <w:r w:rsidRPr="00F245BC">
        <w:rPr>
          <w:rFonts w:ascii="Arial" w:hAnsi="Arial" w:cs="Arial"/>
          <w:color w:val="231F20"/>
          <w:sz w:val="14"/>
        </w:rPr>
        <w:t>and</w:t>
      </w:r>
      <w:r w:rsidRPr="00F245BC">
        <w:rPr>
          <w:rFonts w:ascii="Arial" w:hAnsi="Arial" w:cs="Arial"/>
          <w:color w:val="231F20"/>
          <w:spacing w:val="-3"/>
          <w:sz w:val="14"/>
        </w:rPr>
        <w:t xml:space="preserve"> </w:t>
      </w:r>
      <w:r w:rsidRPr="00F245BC">
        <w:rPr>
          <w:rFonts w:ascii="Arial" w:hAnsi="Arial" w:cs="Arial"/>
          <w:color w:val="231F20"/>
          <w:sz w:val="14"/>
        </w:rPr>
        <w:t>where a</w:t>
      </w:r>
      <w:r w:rsidRPr="00F245BC">
        <w:rPr>
          <w:rFonts w:ascii="Arial" w:hAnsi="Arial" w:cs="Arial"/>
          <w:color w:val="231F20"/>
          <w:spacing w:val="-11"/>
          <w:sz w:val="14"/>
        </w:rPr>
        <w:t xml:space="preserve"> </w:t>
      </w:r>
      <w:r w:rsidRPr="00F245BC">
        <w:rPr>
          <w:rFonts w:ascii="Arial" w:hAnsi="Arial" w:cs="Arial"/>
          <w:color w:val="231F20"/>
          <w:sz w:val="14"/>
        </w:rPr>
        <w:t>complaint</w:t>
      </w:r>
      <w:r w:rsidRPr="00F245BC">
        <w:rPr>
          <w:rFonts w:ascii="Arial" w:hAnsi="Arial" w:cs="Arial"/>
          <w:color w:val="231F20"/>
          <w:spacing w:val="-11"/>
          <w:sz w:val="14"/>
        </w:rPr>
        <w:t xml:space="preserve"> </w:t>
      </w:r>
      <w:r w:rsidRPr="00F245BC">
        <w:rPr>
          <w:rFonts w:ascii="Arial" w:hAnsi="Arial" w:cs="Arial"/>
          <w:color w:val="231F20"/>
          <w:sz w:val="14"/>
        </w:rPr>
        <w:t>has</w:t>
      </w:r>
      <w:r w:rsidRPr="00F245BC">
        <w:rPr>
          <w:rFonts w:ascii="Arial" w:hAnsi="Arial" w:cs="Arial"/>
          <w:color w:val="231F20"/>
          <w:spacing w:val="-11"/>
          <w:sz w:val="14"/>
        </w:rPr>
        <w:t xml:space="preserve"> </w:t>
      </w:r>
      <w:r w:rsidRPr="00F245BC">
        <w:rPr>
          <w:rFonts w:ascii="Arial" w:hAnsi="Arial" w:cs="Arial"/>
          <w:color w:val="231F20"/>
          <w:sz w:val="14"/>
        </w:rPr>
        <w:t>also</w:t>
      </w:r>
      <w:r w:rsidRPr="00F245BC">
        <w:rPr>
          <w:rFonts w:ascii="Arial" w:hAnsi="Arial" w:cs="Arial"/>
          <w:color w:val="231F20"/>
          <w:spacing w:val="-11"/>
          <w:sz w:val="14"/>
        </w:rPr>
        <w:t xml:space="preserve"> </w:t>
      </w:r>
      <w:r w:rsidRPr="00F245BC">
        <w:rPr>
          <w:rFonts w:ascii="Arial" w:hAnsi="Arial" w:cs="Arial"/>
          <w:color w:val="231F20"/>
          <w:sz w:val="14"/>
        </w:rPr>
        <w:t>been</w:t>
      </w:r>
      <w:r w:rsidRPr="00F245BC">
        <w:rPr>
          <w:rFonts w:ascii="Arial" w:hAnsi="Arial" w:cs="Arial"/>
          <w:color w:val="231F20"/>
          <w:spacing w:val="-11"/>
          <w:sz w:val="14"/>
        </w:rPr>
        <w:t xml:space="preserve"> </w:t>
      </w:r>
      <w:r w:rsidRPr="00F245BC">
        <w:rPr>
          <w:rFonts w:ascii="Arial" w:hAnsi="Arial" w:cs="Arial"/>
          <w:color w:val="231F20"/>
          <w:sz w:val="14"/>
        </w:rPr>
        <w:t>lodged</w:t>
      </w:r>
      <w:r w:rsidRPr="00F245BC">
        <w:rPr>
          <w:rFonts w:ascii="Arial" w:hAnsi="Arial" w:cs="Arial"/>
          <w:color w:val="231F20"/>
          <w:spacing w:val="-11"/>
          <w:sz w:val="14"/>
        </w:rPr>
        <w:t xml:space="preserve"> </w:t>
      </w:r>
      <w:r w:rsidRPr="00F245BC">
        <w:rPr>
          <w:rFonts w:ascii="Arial" w:hAnsi="Arial" w:cs="Arial"/>
          <w:color w:val="231F20"/>
          <w:sz w:val="14"/>
        </w:rPr>
        <w:t>under</w:t>
      </w:r>
      <w:r w:rsidRPr="00F245BC">
        <w:rPr>
          <w:rFonts w:ascii="Arial" w:hAnsi="Arial" w:cs="Arial"/>
          <w:color w:val="231F20"/>
          <w:spacing w:val="-11"/>
          <w:sz w:val="14"/>
        </w:rPr>
        <w:t xml:space="preserve"> </w:t>
      </w:r>
      <w:r w:rsidRPr="00F245BC">
        <w:rPr>
          <w:rFonts w:ascii="Arial" w:hAnsi="Arial" w:cs="Arial"/>
          <w:color w:val="231F20"/>
          <w:sz w:val="14"/>
        </w:rPr>
        <w:t>State</w:t>
      </w:r>
      <w:r w:rsidRPr="00F245BC">
        <w:rPr>
          <w:rFonts w:ascii="Arial" w:hAnsi="Arial" w:cs="Arial"/>
          <w:color w:val="231F20"/>
          <w:spacing w:val="-11"/>
          <w:sz w:val="14"/>
        </w:rPr>
        <w:t xml:space="preserve"> </w:t>
      </w:r>
      <w:r w:rsidRPr="00F245BC">
        <w:rPr>
          <w:rFonts w:ascii="Arial" w:hAnsi="Arial" w:cs="Arial"/>
          <w:color w:val="231F20"/>
          <w:sz w:val="14"/>
        </w:rPr>
        <w:t>or</w:t>
      </w:r>
      <w:r w:rsidRPr="00F245BC">
        <w:rPr>
          <w:rFonts w:ascii="Arial" w:hAnsi="Arial" w:cs="Arial"/>
          <w:color w:val="231F20"/>
          <w:spacing w:val="-11"/>
          <w:sz w:val="14"/>
        </w:rPr>
        <w:t xml:space="preserve"> </w:t>
      </w:r>
      <w:r w:rsidRPr="00F245BC">
        <w:rPr>
          <w:rFonts w:ascii="Arial" w:hAnsi="Arial" w:cs="Arial"/>
          <w:color w:val="231F20"/>
          <w:sz w:val="14"/>
        </w:rPr>
        <w:t>Territory</w:t>
      </w:r>
      <w:r w:rsidRPr="00F245BC">
        <w:rPr>
          <w:rFonts w:ascii="Arial" w:hAnsi="Arial" w:cs="Arial"/>
          <w:color w:val="231F20"/>
          <w:spacing w:val="-11"/>
          <w:sz w:val="14"/>
        </w:rPr>
        <w:t xml:space="preserve"> </w:t>
      </w:r>
      <w:r w:rsidRPr="00F245BC">
        <w:rPr>
          <w:rFonts w:ascii="Arial" w:hAnsi="Arial" w:cs="Arial"/>
          <w:color w:val="231F20"/>
          <w:sz w:val="14"/>
        </w:rPr>
        <w:t>anti-discrimination</w:t>
      </w:r>
      <w:r w:rsidRPr="00F245BC">
        <w:rPr>
          <w:rFonts w:ascii="Arial" w:hAnsi="Arial" w:cs="Arial"/>
          <w:color w:val="231F20"/>
          <w:spacing w:val="-11"/>
          <w:sz w:val="14"/>
        </w:rPr>
        <w:t xml:space="preserve"> </w:t>
      </w:r>
      <w:r w:rsidRPr="00F245BC">
        <w:rPr>
          <w:rFonts w:ascii="Arial" w:hAnsi="Arial" w:cs="Arial"/>
          <w:color w:val="231F20"/>
          <w:spacing w:val="-3"/>
          <w:sz w:val="14"/>
        </w:rPr>
        <w:t>law.</w:t>
      </w:r>
    </w:p>
    <w:p w14:paraId="57FEFAA9" w14:textId="77777777" w:rsidR="00E76164" w:rsidRPr="00F245BC" w:rsidRDefault="00E76164">
      <w:pPr>
        <w:spacing w:line="247" w:lineRule="auto"/>
        <w:rPr>
          <w:rFonts w:ascii="Arial" w:eastAsia="Trebuchet MS" w:hAnsi="Arial" w:cs="Arial"/>
          <w:sz w:val="14"/>
          <w:szCs w:val="14"/>
        </w:rPr>
        <w:sectPr w:rsidR="00E76164" w:rsidRPr="00F245BC">
          <w:pgSz w:w="9980" w:h="14180"/>
          <w:pgMar w:top="1320" w:right="840" w:bottom="540" w:left="260" w:header="0" w:footer="357" w:gutter="0"/>
          <w:cols w:space="720"/>
        </w:sectPr>
      </w:pPr>
    </w:p>
    <w:p w14:paraId="6BE3053A" w14:textId="77777777" w:rsidR="00E76164" w:rsidRPr="00F245BC" w:rsidRDefault="00E76164">
      <w:pPr>
        <w:rPr>
          <w:rFonts w:ascii="Arial" w:eastAsia="Trebuchet MS" w:hAnsi="Arial" w:cs="Arial"/>
          <w:sz w:val="20"/>
          <w:szCs w:val="20"/>
        </w:rPr>
      </w:pPr>
    </w:p>
    <w:p w14:paraId="7F4C681E" w14:textId="77777777" w:rsidR="00E76164" w:rsidRPr="00F245BC" w:rsidRDefault="00E76164">
      <w:pPr>
        <w:spacing w:before="11"/>
        <w:rPr>
          <w:rFonts w:ascii="Arial" w:eastAsia="Trebuchet MS" w:hAnsi="Arial" w:cs="Arial"/>
          <w:sz w:val="21"/>
          <w:szCs w:val="21"/>
        </w:rPr>
      </w:pPr>
    </w:p>
    <w:p w14:paraId="31435663" w14:textId="77777777" w:rsidR="00E76164" w:rsidRPr="00F245BC" w:rsidRDefault="00381F87">
      <w:pPr>
        <w:ind w:left="1780" w:right="485"/>
        <w:rPr>
          <w:rFonts w:ascii="Arial" w:eastAsia="Arial" w:hAnsi="Arial" w:cs="Arial"/>
          <w:sz w:val="17"/>
          <w:szCs w:val="17"/>
        </w:rPr>
      </w:pPr>
      <w:r w:rsidRPr="00F245BC">
        <w:rPr>
          <w:rFonts w:ascii="Arial" w:eastAsia="Arial" w:hAnsi="Arial" w:cs="Arial"/>
          <w:b/>
          <w:bCs/>
          <w:color w:val="231F20"/>
          <w:sz w:val="17"/>
          <w:szCs w:val="17"/>
        </w:rPr>
        <w:t>Chart</w:t>
      </w:r>
      <w:r w:rsidRPr="00F245BC">
        <w:rPr>
          <w:rFonts w:ascii="Arial" w:eastAsia="Arial" w:hAnsi="Arial" w:cs="Arial"/>
          <w:b/>
          <w:bCs/>
          <w:color w:val="231F20"/>
          <w:spacing w:val="-4"/>
          <w:sz w:val="17"/>
          <w:szCs w:val="17"/>
        </w:rPr>
        <w:t xml:space="preserve"> </w:t>
      </w:r>
      <w:r w:rsidRPr="00F245BC">
        <w:rPr>
          <w:rFonts w:ascii="Arial" w:eastAsia="Arial" w:hAnsi="Arial" w:cs="Arial"/>
          <w:b/>
          <w:bCs/>
          <w:color w:val="231F20"/>
          <w:sz w:val="17"/>
          <w:szCs w:val="17"/>
        </w:rPr>
        <w:t>6:</w:t>
      </w:r>
      <w:r w:rsidRPr="00F245BC">
        <w:rPr>
          <w:rFonts w:ascii="Arial" w:eastAsia="Arial" w:hAnsi="Arial" w:cs="Arial"/>
          <w:b/>
          <w:bCs/>
          <w:color w:val="231F20"/>
          <w:spacing w:val="-4"/>
          <w:sz w:val="17"/>
          <w:szCs w:val="17"/>
        </w:rPr>
        <w:t xml:space="preserve"> </w:t>
      </w:r>
      <w:r w:rsidRPr="00F245BC">
        <w:rPr>
          <w:rFonts w:ascii="Arial" w:eastAsia="Arial" w:hAnsi="Arial" w:cs="Arial"/>
          <w:b/>
          <w:bCs/>
          <w:color w:val="1CBECA"/>
          <w:sz w:val="17"/>
          <w:szCs w:val="17"/>
        </w:rPr>
        <w:t>Disability</w:t>
      </w:r>
      <w:r w:rsidRPr="00F245BC">
        <w:rPr>
          <w:rFonts w:ascii="Arial" w:eastAsia="Arial" w:hAnsi="Arial" w:cs="Arial"/>
          <w:b/>
          <w:bCs/>
          <w:color w:val="1CBECA"/>
          <w:spacing w:val="-4"/>
          <w:sz w:val="17"/>
          <w:szCs w:val="17"/>
        </w:rPr>
        <w:t xml:space="preserve"> </w:t>
      </w:r>
      <w:r w:rsidRPr="00F245BC">
        <w:rPr>
          <w:rFonts w:ascii="Arial" w:eastAsia="Arial" w:hAnsi="Arial" w:cs="Arial"/>
          <w:b/>
          <w:bCs/>
          <w:color w:val="1CBECA"/>
          <w:sz w:val="17"/>
          <w:szCs w:val="17"/>
        </w:rPr>
        <w:t>Discrimination</w:t>
      </w:r>
      <w:r w:rsidRPr="00F245BC">
        <w:rPr>
          <w:rFonts w:ascii="Arial" w:eastAsia="Arial" w:hAnsi="Arial" w:cs="Arial"/>
          <w:b/>
          <w:bCs/>
          <w:color w:val="1CBECA"/>
          <w:spacing w:val="-4"/>
          <w:sz w:val="17"/>
          <w:szCs w:val="17"/>
        </w:rPr>
        <w:t xml:space="preserve"> </w:t>
      </w:r>
      <w:r w:rsidRPr="00F245BC">
        <w:rPr>
          <w:rFonts w:ascii="Arial" w:eastAsia="Arial" w:hAnsi="Arial" w:cs="Arial"/>
          <w:b/>
          <w:bCs/>
          <w:color w:val="1CBECA"/>
          <w:sz w:val="17"/>
          <w:szCs w:val="17"/>
        </w:rPr>
        <w:t>Act</w:t>
      </w:r>
      <w:r w:rsidRPr="00F245BC">
        <w:rPr>
          <w:rFonts w:ascii="Arial" w:eastAsia="Arial" w:hAnsi="Arial" w:cs="Arial"/>
          <w:b/>
          <w:bCs/>
          <w:color w:val="1CBECA"/>
          <w:spacing w:val="-4"/>
          <w:sz w:val="17"/>
          <w:szCs w:val="17"/>
        </w:rPr>
        <w:t xml:space="preserve"> </w:t>
      </w:r>
      <w:r w:rsidRPr="00F245BC">
        <w:rPr>
          <w:rFonts w:ascii="Arial" w:eastAsia="Arial" w:hAnsi="Arial" w:cs="Arial"/>
          <w:b/>
          <w:bCs/>
          <w:color w:val="1CBECA"/>
          <w:sz w:val="17"/>
          <w:szCs w:val="17"/>
        </w:rPr>
        <w:t>–</w:t>
      </w:r>
      <w:r w:rsidRPr="00F245BC">
        <w:rPr>
          <w:rFonts w:ascii="Arial" w:eastAsia="Arial" w:hAnsi="Arial" w:cs="Arial"/>
          <w:b/>
          <w:bCs/>
          <w:color w:val="1CBECA"/>
          <w:spacing w:val="-4"/>
          <w:sz w:val="17"/>
          <w:szCs w:val="17"/>
        </w:rPr>
        <w:t xml:space="preserve"> </w:t>
      </w:r>
      <w:r w:rsidRPr="00F245BC">
        <w:rPr>
          <w:rFonts w:ascii="Arial" w:eastAsia="Arial" w:hAnsi="Arial" w:cs="Arial"/>
          <w:b/>
          <w:bCs/>
          <w:color w:val="1CBECA"/>
          <w:sz w:val="17"/>
          <w:szCs w:val="17"/>
        </w:rPr>
        <w:t>Outcomes</w:t>
      </w:r>
      <w:r w:rsidRPr="00F245BC">
        <w:rPr>
          <w:rFonts w:ascii="Arial" w:eastAsia="Arial" w:hAnsi="Arial" w:cs="Arial"/>
          <w:b/>
          <w:bCs/>
          <w:color w:val="1CBECA"/>
          <w:spacing w:val="-4"/>
          <w:sz w:val="17"/>
          <w:szCs w:val="17"/>
        </w:rPr>
        <w:t xml:space="preserve"> </w:t>
      </w:r>
      <w:r w:rsidRPr="00F245BC">
        <w:rPr>
          <w:rFonts w:ascii="Arial" w:eastAsia="Arial" w:hAnsi="Arial" w:cs="Arial"/>
          <w:b/>
          <w:bCs/>
          <w:color w:val="1CBECA"/>
          <w:sz w:val="17"/>
          <w:szCs w:val="17"/>
        </w:rPr>
        <w:t>of</w:t>
      </w:r>
      <w:r w:rsidRPr="00F245BC">
        <w:rPr>
          <w:rFonts w:ascii="Arial" w:eastAsia="Arial" w:hAnsi="Arial" w:cs="Arial"/>
          <w:b/>
          <w:bCs/>
          <w:color w:val="1CBECA"/>
          <w:spacing w:val="-4"/>
          <w:sz w:val="17"/>
          <w:szCs w:val="17"/>
        </w:rPr>
        <w:t xml:space="preserve"> </w:t>
      </w:r>
      <w:proofErr w:type="spellStart"/>
      <w:r w:rsidRPr="00F245BC">
        <w:rPr>
          <w:rFonts w:ascii="Arial" w:eastAsia="Arial" w:hAnsi="Arial" w:cs="Arial"/>
          <w:b/>
          <w:bCs/>
          <w:color w:val="1CBECA"/>
          <w:sz w:val="17"/>
          <w:szCs w:val="17"/>
        </w:rPr>
        <w:t>finalised</w:t>
      </w:r>
      <w:proofErr w:type="spellEnd"/>
      <w:r w:rsidRPr="00F245BC">
        <w:rPr>
          <w:rFonts w:ascii="Arial" w:eastAsia="Arial" w:hAnsi="Arial" w:cs="Arial"/>
          <w:b/>
          <w:bCs/>
          <w:color w:val="1CBECA"/>
          <w:spacing w:val="-4"/>
          <w:sz w:val="17"/>
          <w:szCs w:val="17"/>
        </w:rPr>
        <w:t xml:space="preserve"> </w:t>
      </w:r>
      <w:r w:rsidRPr="00F245BC">
        <w:rPr>
          <w:rFonts w:ascii="Arial" w:eastAsia="Arial" w:hAnsi="Arial" w:cs="Arial"/>
          <w:b/>
          <w:bCs/>
          <w:color w:val="1CBECA"/>
          <w:sz w:val="17"/>
          <w:szCs w:val="17"/>
        </w:rPr>
        <w:t>complaints</w:t>
      </w:r>
    </w:p>
    <w:p w14:paraId="7F55E7CE" w14:textId="77777777" w:rsidR="00E76164" w:rsidRPr="00F245BC" w:rsidRDefault="00E76164">
      <w:pPr>
        <w:rPr>
          <w:rFonts w:ascii="Arial" w:eastAsia="Arial" w:hAnsi="Arial" w:cs="Arial"/>
          <w:b/>
          <w:bCs/>
          <w:sz w:val="20"/>
          <w:szCs w:val="20"/>
        </w:rPr>
      </w:pPr>
    </w:p>
    <w:p w14:paraId="1DAAD3DB" w14:textId="77777777" w:rsidR="00E76164" w:rsidRPr="00F245BC" w:rsidRDefault="00E76164">
      <w:pPr>
        <w:rPr>
          <w:rFonts w:ascii="Arial" w:eastAsia="Arial" w:hAnsi="Arial" w:cs="Arial"/>
          <w:b/>
          <w:bCs/>
          <w:sz w:val="20"/>
          <w:szCs w:val="20"/>
        </w:rPr>
      </w:pPr>
    </w:p>
    <w:p w14:paraId="3D8E4283" w14:textId="77777777" w:rsidR="00E76164" w:rsidRPr="00F245BC" w:rsidRDefault="00E76164">
      <w:pPr>
        <w:rPr>
          <w:rFonts w:ascii="Arial" w:eastAsia="Arial" w:hAnsi="Arial" w:cs="Arial"/>
          <w:b/>
          <w:bCs/>
          <w:sz w:val="20"/>
          <w:szCs w:val="20"/>
        </w:rPr>
      </w:pPr>
    </w:p>
    <w:p w14:paraId="159A8026" w14:textId="77777777" w:rsidR="00E76164" w:rsidRPr="00F245BC" w:rsidRDefault="00E76164">
      <w:pPr>
        <w:rPr>
          <w:rFonts w:ascii="Arial" w:eastAsia="Arial" w:hAnsi="Arial" w:cs="Arial"/>
          <w:b/>
          <w:bCs/>
          <w:sz w:val="20"/>
          <w:szCs w:val="20"/>
        </w:rPr>
      </w:pPr>
    </w:p>
    <w:p w14:paraId="6332DC23" w14:textId="77777777" w:rsidR="00E76164" w:rsidRPr="00F245BC" w:rsidRDefault="005E0FFB">
      <w:pPr>
        <w:ind w:left="482" w:right="485"/>
        <w:rPr>
          <w:rFonts w:ascii="Arial" w:eastAsia="Arial" w:hAnsi="Arial" w:cs="Arial"/>
          <w:sz w:val="16"/>
          <w:szCs w:val="16"/>
        </w:rPr>
      </w:pPr>
      <w:r>
        <w:rPr>
          <w:rFonts w:ascii="Arial" w:hAnsi="Arial" w:cs="Arial"/>
        </w:rPr>
        <w:pict w14:anchorId="6BEC5C97">
          <v:group id="_x0000_s1683" style="position:absolute;left:0;text-align:left;margin-left:248.7pt;margin-top:-8.7pt;width:11.35pt;height:69.2pt;z-index:-531880;mso-position-horizontal-relative:page" coordorigin="4975,-174" coordsize="227,1384">
            <v:shape id="_x0000_s1688" type="#_x0000_t75" style="position:absolute;left:4975;top:-174;width:227;height:227">
              <v:imagedata r:id="rId118" o:title=""/>
            </v:shape>
            <v:shape id="_x0000_s1687" type="#_x0000_t75" style="position:absolute;left:4975;top:115;width:227;height:227">
              <v:imagedata r:id="rId119" o:title=""/>
            </v:shape>
            <v:shape id="_x0000_s1686" type="#_x0000_t75" style="position:absolute;left:4975;top:404;width:227;height:227">
              <v:imagedata r:id="rId120" o:title=""/>
            </v:shape>
            <v:shape id="_x0000_s1685" type="#_x0000_t75" style="position:absolute;left:4975;top:693;width:227;height:227">
              <v:imagedata r:id="rId121" o:title=""/>
            </v:shape>
            <v:shape id="_x0000_s1684" type="#_x0000_t75" style="position:absolute;left:4975;top:982;width:227;height:227">
              <v:imagedata r:id="rId122" o:title=""/>
            </v:shape>
            <w10:wrap anchorx="page"/>
          </v:group>
        </w:pict>
      </w:r>
      <w:r>
        <w:rPr>
          <w:rFonts w:ascii="Arial" w:hAnsi="Arial" w:cs="Arial"/>
        </w:rPr>
        <w:pict w14:anchorId="65A8F202">
          <v:group id="_x0000_s1652" style="position:absolute;left:0;text-align:left;margin-left:96.95pt;margin-top:-37.35pt;width:370.7pt;height:125.1pt;z-index:-531688;mso-position-horizontal-relative:page" coordorigin="1939,-748" coordsize="7414,2502">
            <v:group id="_x0000_s1681" style="position:absolute;left:3199;top:-738;width:6124;height:2" coordorigin="3199,-738" coordsize="6124,2">
              <v:shape id="_x0000_s1682" style="position:absolute;left:3199;top:-738;width:6124;height:2" coordorigin="3199,-738" coordsize="6124,0" path="m3199,-738l9323,-738e" filled="f" strokecolor="#818386" strokeweight="1pt">
                <v:stroke dashstyle="dash"/>
                <v:path arrowok="t"/>
              </v:shape>
            </v:group>
            <v:group id="_x0000_s1679" style="position:absolute;left:9343;top:-698;width:2;height:2422" coordorigin="9343,-698" coordsize="2,2422">
              <v:shape id="_x0000_s1680" style="position:absolute;left:9343;top:-698;width:2;height:2422" coordorigin="9343,-698" coordsize="0,2422" path="m9343,-698l9343,1723e" filled="f" strokecolor="#818386" strokeweight="1pt">
                <v:stroke dashstyle="dash"/>
                <v:path arrowok="t"/>
              </v:shape>
            </v:group>
            <v:group id="_x0000_s1677" style="position:absolute;left:3179;top:1743;width:6124;height:2" coordorigin="3179,1743" coordsize="6124,2">
              <v:shape id="_x0000_s1678" style="position:absolute;left:3179;top:1743;width:6124;height:2" coordorigin="3179,1743" coordsize="6124,0" path="m9303,1743l3179,1743e" filled="f" strokecolor="#818386" strokeweight="1pt">
                <v:stroke dashstyle="dash"/>
                <v:path arrowok="t"/>
              </v:shape>
            </v:group>
            <v:group id="_x0000_s1675" style="position:absolute;left:3159;top:-738;width:2;height:2" coordorigin="3159,-738" coordsize="2,2">
              <v:shape id="_x0000_s1676" style="position:absolute;left:3159;top:-738;width:2;height:2" coordorigin="3159,-738" coordsize="0,0" path="m3159,-738l3159,-738e" filled="f" strokecolor="#818386" strokeweight="1pt">
                <v:path arrowok="t"/>
              </v:shape>
            </v:group>
            <v:group id="_x0000_s1673" style="position:absolute;left:9343;top:-738;width:2;height:2" coordorigin="9343,-738" coordsize="2,2">
              <v:shape id="_x0000_s1674" style="position:absolute;left:9343;top:-738;width:2;height:2" coordorigin="9343,-738" coordsize="0,0" path="m9343,-738l9343,-738e" filled="f" strokecolor="#818386" strokeweight="1pt">
                <v:path arrowok="t"/>
              </v:shape>
            </v:group>
            <v:group id="_x0000_s1671" style="position:absolute;left:9343;top:1743;width:2;height:2" coordorigin="9343,1743" coordsize="2,2">
              <v:shape id="_x0000_s1672" style="position:absolute;left:9343;top:1743;width:2;height:2" coordorigin="9343,1743" coordsize="0,0" path="m9343,1743l9343,1743e" filled="f" strokecolor="#818386" strokeweight="1pt">
                <v:path arrowok="t"/>
              </v:shape>
            </v:group>
            <v:group id="_x0000_s1669" style="position:absolute;left:3159;top:1743;width:2;height:2" coordorigin="3159,1743" coordsize="2,2">
              <v:shape id="_x0000_s1670" style="position:absolute;left:3159;top:1743;width:2;height:2" coordorigin="3159,1743" coordsize="0,0" path="m3159,1743l3159,1743e" filled="f" strokecolor="#818386" strokeweight="1pt">
                <v:path arrowok="t"/>
              </v:shape>
            </v:group>
            <v:group id="_x0000_s1667" style="position:absolute;left:2837;top:-391;width:302;height:975" coordorigin="2837,-391" coordsize="302,975">
              <v:shape id="_x0000_s1668" style="position:absolute;left:2837;top:-391;width:302;height:975" coordorigin="2837,-391" coordsize="302,975" path="m3138,-391l3060,-388,2985,-379,2912,-364,2837,-343,3138,584,3138,-391xe" fillcolor="#e6edec" stroked="f">
                <v:path arrowok="t"/>
              </v:shape>
            </v:group>
            <v:group id="_x0000_s1665" style="position:absolute;left:2461;top:-343;width:678;height:927" coordorigin="2461,-343" coordsize="678,927">
              <v:shape id="_x0000_s1666" style="position:absolute;left:2461;top:-343;width:678;height:927" coordorigin="2461,-343" coordsize="678,927" path="m2837,-343l2767,-317,2700,-287,2636,-252,2575,-212,2516,-167,2461,-117,3138,584,2837,-343xe" fillcolor="#bcdfe0" stroked="f">
                <v:path arrowok="t"/>
              </v:shape>
            </v:group>
            <v:group id="_x0000_s1663" style="position:absolute;left:2163;top:-117;width:976;height:770" coordorigin="2163,-117" coordsize="976,770">
              <v:shape id="_x0000_s1664" style="position:absolute;left:2163;top:-117;width:976;height:770" coordorigin="2163,-117" coordsize="976,770" path="m2461,-117l2405,-59,2354,2,2310,65,2271,131,2238,198,2211,269,2190,341,2175,415,2166,492,2163,571,2166,652,3138,584,2461,-117xe" fillcolor="#91d1d3" stroked="f">
                <v:path arrowok="t"/>
              </v:shape>
            </v:group>
            <v:group id="_x0000_s1661" style="position:absolute;left:2166;top:584;width:973;height:975" coordorigin="2166,584" coordsize="973,975">
              <v:shape id="_x0000_s1662" style="position:absolute;left:2166;top:584;width:973;height:975" coordorigin="2166,584" coordsize="973,975" path="m3138,584l2166,652,2174,728,2188,803,2207,875,2231,944,2260,1011,2294,1075,2332,1136,2375,1194,2421,1248,2472,1299,2526,1345,2583,1388,2643,1426,2707,1460,2773,1489,2842,1514,2913,1533,2986,1547,3061,1556,3138,1559,3138,584xe" fillcolor="#5ec2c7" stroked="f">
                <v:path arrowok="t"/>
              </v:shape>
            </v:group>
            <v:group id="_x0000_s1653" style="position:absolute;left:3138;top:-391;width:975;height:1950" coordorigin="3138,-391" coordsize="975,1950">
              <v:shape id="_x0000_s1660" style="position:absolute;left:3138;top:-391;width:975;height:1950" coordorigin="3138,-391" coordsize="975,1950" path="m3138,-391l3138,1559,3214,1556,3289,1547,3361,1533,3432,1513,3501,1489,3567,1460,3630,1426,3690,1387,3748,1345,3801,1298,3852,1248,3898,1194,3941,1136,3980,1076,4014,1013,4043,947,4067,878,4087,807,4101,735,4110,660,4113,584,4110,508,4101,433,4087,361,4067,290,4043,221,4014,155,3980,92,3941,32,3898,-26,3852,-80,3801,-130,3748,-177,3690,-219,3630,-258,3567,-292,3501,-321,3432,-345,3361,-365,3289,-379,3214,-388,3138,-391xe" fillcolor="#00b3bb" stroked="f">
                <v:path arrowok="t"/>
              </v:shape>
              <v:shape id="_x0000_s1659" type="#_x0000_t202" style="position:absolute;left:2863;top:-606;width:199;height:160" filled="f" stroked="f">
                <v:textbox inset="0,0,0,0">
                  <w:txbxContent>
                    <w:p w14:paraId="1F71FEAF" w14:textId="77777777" w:rsidR="000D70AD" w:rsidRDefault="000D70AD">
                      <w:pPr>
                        <w:spacing w:line="160" w:lineRule="exact"/>
                        <w:rPr>
                          <w:rFonts w:ascii="Arial" w:eastAsia="Arial" w:hAnsi="Arial" w:cs="Arial"/>
                          <w:sz w:val="16"/>
                          <w:szCs w:val="16"/>
                        </w:rPr>
                      </w:pPr>
                      <w:r>
                        <w:rPr>
                          <w:rFonts w:ascii="Arial"/>
                          <w:color w:val="231F20"/>
                          <w:w w:val="85"/>
                          <w:sz w:val="16"/>
                        </w:rPr>
                        <w:t>5%</w:t>
                      </w:r>
                    </w:p>
                  </w:txbxContent>
                </v:textbox>
              </v:shape>
              <v:shape id="_x0000_s1658" type="#_x0000_t202" style="position:absolute;left:2442;top:-481;width:199;height:160" filled="f" stroked="f">
                <v:textbox inset="0,0,0,0">
                  <w:txbxContent>
                    <w:p w14:paraId="1D07ED22" w14:textId="77777777" w:rsidR="000D70AD" w:rsidRDefault="000D70AD">
                      <w:pPr>
                        <w:spacing w:line="160" w:lineRule="exact"/>
                        <w:rPr>
                          <w:rFonts w:ascii="Arial" w:eastAsia="Arial" w:hAnsi="Arial" w:cs="Arial"/>
                          <w:sz w:val="16"/>
                          <w:szCs w:val="16"/>
                        </w:rPr>
                      </w:pPr>
                      <w:r>
                        <w:rPr>
                          <w:rFonts w:ascii="Arial"/>
                          <w:color w:val="231F20"/>
                          <w:w w:val="85"/>
                          <w:sz w:val="16"/>
                        </w:rPr>
                        <w:t>7%</w:t>
                      </w:r>
                    </w:p>
                  </w:txbxContent>
                </v:textbox>
              </v:shape>
              <v:shape id="_x0000_s1657" type="#_x0000_t202" style="position:absolute;left:3736;top:-426;width:276;height:160" filled="f" stroked="f">
                <v:textbox inset="0,0,0,0">
                  <w:txbxContent>
                    <w:p w14:paraId="11DCB24E" w14:textId="77777777" w:rsidR="000D70AD" w:rsidRDefault="000D70AD">
                      <w:pPr>
                        <w:spacing w:line="160" w:lineRule="exact"/>
                        <w:rPr>
                          <w:rFonts w:ascii="Arial" w:eastAsia="Arial" w:hAnsi="Arial" w:cs="Arial"/>
                          <w:sz w:val="16"/>
                          <w:szCs w:val="16"/>
                        </w:rPr>
                      </w:pPr>
                      <w:r>
                        <w:rPr>
                          <w:rFonts w:ascii="Arial"/>
                          <w:color w:val="231F20"/>
                          <w:w w:val="85"/>
                          <w:sz w:val="16"/>
                        </w:rPr>
                        <w:t>50%</w:t>
                      </w:r>
                    </w:p>
                  </w:txbxContent>
                </v:textbox>
              </v:shape>
              <v:shape id="_x0000_s1656" type="#_x0000_t202" style="position:absolute;left:1939;top:20;width:199;height:160" filled="f" stroked="f">
                <v:textbox inset="0,0,0,0">
                  <w:txbxContent>
                    <w:p w14:paraId="564BEC25" w14:textId="77777777" w:rsidR="000D70AD" w:rsidRDefault="000D70AD">
                      <w:pPr>
                        <w:spacing w:line="160" w:lineRule="exact"/>
                        <w:rPr>
                          <w:rFonts w:ascii="Arial" w:eastAsia="Arial" w:hAnsi="Arial" w:cs="Arial"/>
                          <w:sz w:val="16"/>
                          <w:szCs w:val="16"/>
                        </w:rPr>
                      </w:pPr>
                      <w:r>
                        <w:rPr>
                          <w:rFonts w:ascii="Arial"/>
                          <w:color w:val="231F20"/>
                          <w:w w:val="85"/>
                          <w:sz w:val="16"/>
                        </w:rPr>
                        <w:t>4%</w:t>
                      </w:r>
                    </w:p>
                  </w:txbxContent>
                </v:textbox>
              </v:shape>
              <v:shape id="_x0000_s1655" type="#_x0000_t202" style="position:absolute;left:5328;top:-86;width:3766;height:1327" filled="f" stroked="f">
                <v:textbox inset="0,0,0,0">
                  <w:txbxContent>
                    <w:p w14:paraId="121D707B" w14:textId="77777777" w:rsidR="000D70AD" w:rsidRDefault="000D70AD">
                      <w:pPr>
                        <w:tabs>
                          <w:tab w:val="left" w:pos="512"/>
                        </w:tabs>
                        <w:spacing w:line="175" w:lineRule="exact"/>
                        <w:rPr>
                          <w:rFonts w:ascii="Arial" w:eastAsia="Arial" w:hAnsi="Arial" w:cs="Arial"/>
                          <w:sz w:val="17"/>
                          <w:szCs w:val="17"/>
                        </w:rPr>
                      </w:pPr>
                      <w:r>
                        <w:rPr>
                          <w:rFonts w:ascii="Arial"/>
                          <w:color w:val="231F20"/>
                          <w:w w:val="85"/>
                          <w:sz w:val="17"/>
                        </w:rPr>
                        <w:t>50%</w:t>
                      </w:r>
                      <w:r>
                        <w:rPr>
                          <w:rFonts w:ascii="Arial"/>
                          <w:color w:val="231F20"/>
                          <w:w w:val="85"/>
                          <w:sz w:val="17"/>
                        </w:rPr>
                        <w:tab/>
                      </w:r>
                      <w:r>
                        <w:rPr>
                          <w:rFonts w:ascii="Arial"/>
                          <w:color w:val="231F20"/>
                          <w:w w:val="95"/>
                          <w:sz w:val="17"/>
                        </w:rPr>
                        <w:t>Conciliated</w:t>
                      </w:r>
                    </w:p>
                    <w:p w14:paraId="0E70E44C" w14:textId="77777777" w:rsidR="000D70AD" w:rsidRDefault="000D70AD">
                      <w:pPr>
                        <w:tabs>
                          <w:tab w:val="left" w:pos="512"/>
                        </w:tabs>
                        <w:spacing w:before="93" w:line="355" w:lineRule="auto"/>
                        <w:rPr>
                          <w:rFonts w:ascii="Arial" w:eastAsia="Arial" w:hAnsi="Arial" w:cs="Arial"/>
                          <w:sz w:val="17"/>
                          <w:szCs w:val="17"/>
                        </w:rPr>
                      </w:pPr>
                      <w:r>
                        <w:rPr>
                          <w:rFonts w:ascii="Arial" w:eastAsia="Arial" w:hAnsi="Arial" w:cs="Arial"/>
                          <w:color w:val="231F20"/>
                          <w:w w:val="85"/>
                          <w:sz w:val="17"/>
                          <w:szCs w:val="17"/>
                        </w:rPr>
                        <w:t>24%</w:t>
                      </w:r>
                      <w:r>
                        <w:rPr>
                          <w:rFonts w:ascii="Arial" w:eastAsia="Arial" w:hAnsi="Arial" w:cs="Arial"/>
                          <w:color w:val="231F20"/>
                          <w:w w:val="85"/>
                          <w:sz w:val="17"/>
                          <w:szCs w:val="17"/>
                        </w:rPr>
                        <w:tab/>
                        <w:t>Terminated</w:t>
                      </w:r>
                      <w:r>
                        <w:rPr>
                          <w:rFonts w:ascii="Arial" w:eastAsia="Arial" w:hAnsi="Arial" w:cs="Arial"/>
                          <w:color w:val="231F20"/>
                          <w:spacing w:val="-12"/>
                          <w:w w:val="85"/>
                          <w:sz w:val="17"/>
                          <w:szCs w:val="17"/>
                        </w:rPr>
                        <w:t xml:space="preserve"> </w:t>
                      </w:r>
                      <w:r>
                        <w:rPr>
                          <w:rFonts w:ascii="Arial" w:eastAsia="Arial" w:hAnsi="Arial" w:cs="Arial"/>
                          <w:color w:val="231F20"/>
                          <w:w w:val="85"/>
                          <w:sz w:val="17"/>
                          <w:szCs w:val="17"/>
                        </w:rPr>
                        <w:t>–</w:t>
                      </w:r>
                      <w:r>
                        <w:rPr>
                          <w:rFonts w:ascii="Arial" w:eastAsia="Arial" w:hAnsi="Arial" w:cs="Arial"/>
                          <w:color w:val="231F20"/>
                          <w:spacing w:val="-12"/>
                          <w:w w:val="85"/>
                          <w:sz w:val="17"/>
                          <w:szCs w:val="17"/>
                        </w:rPr>
                        <w:t xml:space="preserve"> </w:t>
                      </w:r>
                      <w:r>
                        <w:rPr>
                          <w:rFonts w:ascii="Arial" w:eastAsia="Arial" w:hAnsi="Arial" w:cs="Arial"/>
                          <w:color w:val="231F20"/>
                          <w:w w:val="85"/>
                          <w:sz w:val="17"/>
                          <w:szCs w:val="17"/>
                        </w:rPr>
                        <w:t>no</w:t>
                      </w:r>
                      <w:r>
                        <w:rPr>
                          <w:rFonts w:ascii="Arial" w:eastAsia="Arial" w:hAnsi="Arial" w:cs="Arial"/>
                          <w:color w:val="231F20"/>
                          <w:spacing w:val="-12"/>
                          <w:w w:val="85"/>
                          <w:sz w:val="17"/>
                          <w:szCs w:val="17"/>
                        </w:rPr>
                        <w:t xml:space="preserve"> </w:t>
                      </w:r>
                      <w:r>
                        <w:rPr>
                          <w:rFonts w:ascii="Arial" w:eastAsia="Arial" w:hAnsi="Arial" w:cs="Arial"/>
                          <w:color w:val="231F20"/>
                          <w:w w:val="85"/>
                          <w:sz w:val="17"/>
                          <w:szCs w:val="17"/>
                        </w:rPr>
                        <w:t>reasonable</w:t>
                      </w:r>
                      <w:r>
                        <w:rPr>
                          <w:rFonts w:ascii="Arial" w:eastAsia="Arial" w:hAnsi="Arial" w:cs="Arial"/>
                          <w:color w:val="231F20"/>
                          <w:spacing w:val="-12"/>
                          <w:w w:val="85"/>
                          <w:sz w:val="17"/>
                          <w:szCs w:val="17"/>
                        </w:rPr>
                        <w:t xml:space="preserve"> </w:t>
                      </w:r>
                      <w:r>
                        <w:rPr>
                          <w:rFonts w:ascii="Arial" w:eastAsia="Arial" w:hAnsi="Arial" w:cs="Arial"/>
                          <w:color w:val="231F20"/>
                          <w:w w:val="85"/>
                          <w:sz w:val="17"/>
                          <w:szCs w:val="17"/>
                        </w:rPr>
                        <w:t>prospect</w:t>
                      </w:r>
                      <w:r>
                        <w:rPr>
                          <w:rFonts w:ascii="Arial" w:eastAsia="Arial" w:hAnsi="Arial" w:cs="Arial"/>
                          <w:color w:val="231F20"/>
                          <w:spacing w:val="-12"/>
                          <w:w w:val="85"/>
                          <w:sz w:val="17"/>
                          <w:szCs w:val="17"/>
                        </w:rPr>
                        <w:t xml:space="preserve"> </w:t>
                      </w:r>
                      <w:r>
                        <w:rPr>
                          <w:rFonts w:ascii="Arial" w:eastAsia="Arial" w:hAnsi="Arial" w:cs="Arial"/>
                          <w:color w:val="231F20"/>
                          <w:w w:val="85"/>
                          <w:sz w:val="17"/>
                          <w:szCs w:val="17"/>
                        </w:rPr>
                        <w:t>of</w:t>
                      </w:r>
                      <w:r>
                        <w:rPr>
                          <w:rFonts w:ascii="Arial" w:eastAsia="Arial" w:hAnsi="Arial" w:cs="Arial"/>
                          <w:color w:val="231F20"/>
                          <w:spacing w:val="-12"/>
                          <w:w w:val="85"/>
                          <w:sz w:val="17"/>
                          <w:szCs w:val="17"/>
                        </w:rPr>
                        <w:t xml:space="preserve"> </w:t>
                      </w:r>
                      <w:r>
                        <w:rPr>
                          <w:rFonts w:ascii="Arial" w:eastAsia="Arial" w:hAnsi="Arial" w:cs="Arial"/>
                          <w:color w:val="231F20"/>
                          <w:w w:val="85"/>
                          <w:sz w:val="17"/>
                          <w:szCs w:val="17"/>
                        </w:rPr>
                        <w:t>conciliation</w:t>
                      </w:r>
                      <w:r>
                        <w:rPr>
                          <w:rFonts w:ascii="Arial" w:eastAsia="Arial" w:hAnsi="Arial" w:cs="Arial"/>
                          <w:color w:val="231F20"/>
                          <w:w w:val="84"/>
                          <w:sz w:val="17"/>
                          <w:szCs w:val="17"/>
                        </w:rPr>
                        <w:t xml:space="preserve"> </w:t>
                      </w:r>
                      <w:r>
                        <w:rPr>
                          <w:rFonts w:ascii="Arial" w:eastAsia="Arial" w:hAnsi="Arial" w:cs="Arial"/>
                          <w:color w:val="231F20"/>
                          <w:w w:val="85"/>
                          <w:sz w:val="17"/>
                          <w:szCs w:val="17"/>
                        </w:rPr>
                        <w:t>14%</w:t>
                      </w:r>
                      <w:r>
                        <w:rPr>
                          <w:rFonts w:ascii="Arial" w:eastAsia="Arial" w:hAnsi="Arial" w:cs="Arial"/>
                          <w:color w:val="231F20"/>
                          <w:w w:val="85"/>
                          <w:sz w:val="17"/>
                          <w:szCs w:val="17"/>
                        </w:rPr>
                        <w:tab/>
                      </w:r>
                      <w:r>
                        <w:rPr>
                          <w:rFonts w:ascii="Arial" w:eastAsia="Arial" w:hAnsi="Arial" w:cs="Arial"/>
                          <w:color w:val="231F20"/>
                          <w:w w:val="95"/>
                          <w:sz w:val="17"/>
                          <w:szCs w:val="17"/>
                        </w:rPr>
                        <w:t>Withdrawn</w:t>
                      </w:r>
                    </w:p>
                    <w:p w14:paraId="1BF2E146" w14:textId="77777777" w:rsidR="000D70AD" w:rsidRDefault="000D70AD">
                      <w:pPr>
                        <w:tabs>
                          <w:tab w:val="left" w:pos="512"/>
                        </w:tabs>
                        <w:spacing w:before="2"/>
                        <w:ind w:left="81"/>
                        <w:rPr>
                          <w:rFonts w:ascii="Arial" w:eastAsia="Arial" w:hAnsi="Arial" w:cs="Arial"/>
                          <w:sz w:val="17"/>
                          <w:szCs w:val="17"/>
                        </w:rPr>
                      </w:pPr>
                      <w:r>
                        <w:rPr>
                          <w:rFonts w:ascii="Arial"/>
                          <w:color w:val="231F20"/>
                          <w:w w:val="85"/>
                          <w:sz w:val="17"/>
                        </w:rPr>
                        <w:t>7%</w:t>
                      </w:r>
                      <w:r>
                        <w:rPr>
                          <w:rFonts w:ascii="Arial"/>
                          <w:color w:val="231F20"/>
                          <w:w w:val="85"/>
                          <w:sz w:val="17"/>
                        </w:rPr>
                        <w:tab/>
                      </w:r>
                      <w:r>
                        <w:rPr>
                          <w:rFonts w:ascii="Arial"/>
                          <w:color w:val="231F20"/>
                          <w:w w:val="95"/>
                          <w:sz w:val="17"/>
                        </w:rPr>
                        <w:t>Discontinued</w:t>
                      </w:r>
                    </w:p>
                    <w:p w14:paraId="4FB8ED9B" w14:textId="77777777" w:rsidR="000D70AD" w:rsidRDefault="000D70AD">
                      <w:pPr>
                        <w:tabs>
                          <w:tab w:val="left" w:pos="512"/>
                        </w:tabs>
                        <w:spacing w:before="93" w:line="191" w:lineRule="exact"/>
                        <w:ind w:left="81"/>
                        <w:rPr>
                          <w:rFonts w:ascii="Arial" w:eastAsia="Arial" w:hAnsi="Arial" w:cs="Arial"/>
                          <w:sz w:val="17"/>
                          <w:szCs w:val="17"/>
                        </w:rPr>
                      </w:pPr>
                      <w:r>
                        <w:rPr>
                          <w:rFonts w:ascii="Arial" w:eastAsia="Arial" w:hAnsi="Arial" w:cs="Arial"/>
                          <w:color w:val="231F20"/>
                          <w:w w:val="85"/>
                          <w:sz w:val="17"/>
                          <w:szCs w:val="17"/>
                        </w:rPr>
                        <w:t>5%</w:t>
                      </w:r>
                      <w:r>
                        <w:rPr>
                          <w:rFonts w:ascii="Arial" w:eastAsia="Arial" w:hAnsi="Arial" w:cs="Arial"/>
                          <w:color w:val="231F20"/>
                          <w:w w:val="85"/>
                          <w:sz w:val="17"/>
                          <w:szCs w:val="17"/>
                        </w:rPr>
                        <w:tab/>
                        <w:t>Terminated</w:t>
                      </w:r>
                      <w:r>
                        <w:rPr>
                          <w:rFonts w:ascii="Arial" w:eastAsia="Arial" w:hAnsi="Arial" w:cs="Arial"/>
                          <w:color w:val="231F20"/>
                          <w:spacing w:val="-16"/>
                          <w:w w:val="85"/>
                          <w:sz w:val="17"/>
                          <w:szCs w:val="17"/>
                        </w:rPr>
                        <w:t xml:space="preserve"> </w:t>
                      </w:r>
                      <w:r>
                        <w:rPr>
                          <w:rFonts w:ascii="Arial" w:eastAsia="Arial" w:hAnsi="Arial" w:cs="Arial"/>
                          <w:color w:val="231F20"/>
                          <w:w w:val="85"/>
                          <w:sz w:val="17"/>
                          <w:szCs w:val="17"/>
                        </w:rPr>
                        <w:t>–</w:t>
                      </w:r>
                      <w:r>
                        <w:rPr>
                          <w:rFonts w:ascii="Arial" w:eastAsia="Arial" w:hAnsi="Arial" w:cs="Arial"/>
                          <w:color w:val="231F20"/>
                          <w:spacing w:val="-16"/>
                          <w:w w:val="85"/>
                          <w:sz w:val="17"/>
                          <w:szCs w:val="17"/>
                        </w:rPr>
                        <w:t xml:space="preserve"> </w:t>
                      </w:r>
                      <w:r>
                        <w:rPr>
                          <w:rFonts w:ascii="Arial" w:eastAsia="Arial" w:hAnsi="Arial" w:cs="Arial"/>
                          <w:color w:val="231F20"/>
                          <w:w w:val="85"/>
                          <w:sz w:val="17"/>
                          <w:szCs w:val="17"/>
                        </w:rPr>
                        <w:t>other</w:t>
                      </w:r>
                      <w:r>
                        <w:rPr>
                          <w:rFonts w:ascii="Arial" w:eastAsia="Arial" w:hAnsi="Arial" w:cs="Arial"/>
                          <w:color w:val="231F20"/>
                          <w:spacing w:val="-16"/>
                          <w:w w:val="85"/>
                          <w:sz w:val="17"/>
                          <w:szCs w:val="17"/>
                        </w:rPr>
                        <w:t xml:space="preserve"> </w:t>
                      </w:r>
                      <w:r>
                        <w:rPr>
                          <w:rFonts w:ascii="Arial" w:eastAsia="Arial" w:hAnsi="Arial" w:cs="Arial"/>
                          <w:color w:val="231F20"/>
                          <w:w w:val="85"/>
                          <w:sz w:val="17"/>
                          <w:szCs w:val="17"/>
                        </w:rPr>
                        <w:t>reason</w:t>
                      </w:r>
                    </w:p>
                  </w:txbxContent>
                </v:textbox>
              </v:shape>
              <v:shape id="_x0000_s1654" type="#_x0000_t202" style="position:absolute;left:2023;top:1249;width:276;height:160" filled="f" stroked="f">
                <v:textbox inset="0,0,0,0">
                  <w:txbxContent>
                    <w:p w14:paraId="44A9F878" w14:textId="77777777" w:rsidR="000D70AD" w:rsidRDefault="000D70AD">
                      <w:pPr>
                        <w:spacing w:line="160" w:lineRule="exact"/>
                        <w:rPr>
                          <w:rFonts w:ascii="Arial" w:eastAsia="Arial" w:hAnsi="Arial" w:cs="Arial"/>
                          <w:sz w:val="16"/>
                          <w:szCs w:val="16"/>
                        </w:rPr>
                      </w:pPr>
                      <w:r>
                        <w:rPr>
                          <w:rFonts w:ascii="Arial"/>
                          <w:color w:val="231F20"/>
                          <w:w w:val="85"/>
                          <w:sz w:val="16"/>
                        </w:rPr>
                        <w:t>24%</w:t>
                      </w:r>
                    </w:p>
                  </w:txbxContent>
                </v:textbox>
              </v:shape>
            </v:group>
            <w10:wrap anchorx="page"/>
          </v:group>
        </w:pict>
      </w:r>
      <w:r w:rsidR="00381F87" w:rsidRPr="00F245BC">
        <w:rPr>
          <w:rFonts w:ascii="Arial" w:hAnsi="Arial" w:cs="Arial"/>
          <w:color w:val="231F20"/>
          <w:w w:val="95"/>
          <w:sz w:val="16"/>
        </w:rPr>
        <w:t>1</w:t>
      </w:r>
    </w:p>
    <w:p w14:paraId="31341C9B" w14:textId="77777777" w:rsidR="00E76164" w:rsidRPr="00F245BC" w:rsidRDefault="00E76164">
      <w:pPr>
        <w:rPr>
          <w:rFonts w:ascii="Arial" w:eastAsia="Arial" w:hAnsi="Arial" w:cs="Arial"/>
          <w:sz w:val="20"/>
          <w:szCs w:val="20"/>
        </w:rPr>
      </w:pPr>
    </w:p>
    <w:p w14:paraId="373A43BF" w14:textId="77777777" w:rsidR="00E76164" w:rsidRPr="00F245BC" w:rsidRDefault="00E76164">
      <w:pPr>
        <w:rPr>
          <w:rFonts w:ascii="Arial" w:eastAsia="Arial" w:hAnsi="Arial" w:cs="Arial"/>
          <w:sz w:val="20"/>
          <w:szCs w:val="20"/>
        </w:rPr>
      </w:pPr>
    </w:p>
    <w:p w14:paraId="5145BD45" w14:textId="77777777" w:rsidR="00E76164" w:rsidRPr="00F245BC" w:rsidRDefault="00E76164">
      <w:pPr>
        <w:rPr>
          <w:rFonts w:ascii="Arial" w:eastAsia="Arial" w:hAnsi="Arial" w:cs="Arial"/>
          <w:sz w:val="20"/>
          <w:szCs w:val="20"/>
        </w:rPr>
      </w:pPr>
    </w:p>
    <w:p w14:paraId="7B7AD375" w14:textId="77777777" w:rsidR="00E76164" w:rsidRPr="00F245BC" w:rsidRDefault="00E76164">
      <w:pPr>
        <w:rPr>
          <w:rFonts w:ascii="Arial" w:eastAsia="Arial" w:hAnsi="Arial" w:cs="Arial"/>
          <w:sz w:val="20"/>
          <w:szCs w:val="20"/>
        </w:rPr>
      </w:pPr>
    </w:p>
    <w:p w14:paraId="320F3614" w14:textId="77777777" w:rsidR="00E76164" w:rsidRPr="00F245BC" w:rsidRDefault="00E76164">
      <w:pPr>
        <w:rPr>
          <w:rFonts w:ascii="Arial" w:eastAsia="Arial" w:hAnsi="Arial" w:cs="Arial"/>
          <w:sz w:val="20"/>
          <w:szCs w:val="20"/>
        </w:rPr>
      </w:pPr>
    </w:p>
    <w:p w14:paraId="0C9A5970" w14:textId="77777777" w:rsidR="00E76164" w:rsidRPr="00F245BC" w:rsidRDefault="00E76164">
      <w:pPr>
        <w:rPr>
          <w:rFonts w:ascii="Arial" w:eastAsia="Arial" w:hAnsi="Arial" w:cs="Arial"/>
          <w:sz w:val="20"/>
          <w:szCs w:val="20"/>
        </w:rPr>
      </w:pPr>
    </w:p>
    <w:p w14:paraId="1865CBB2" w14:textId="77777777" w:rsidR="00E76164" w:rsidRPr="00F245BC" w:rsidRDefault="00E76164">
      <w:pPr>
        <w:rPr>
          <w:rFonts w:ascii="Arial" w:eastAsia="Arial" w:hAnsi="Arial" w:cs="Arial"/>
          <w:sz w:val="20"/>
          <w:szCs w:val="20"/>
        </w:rPr>
      </w:pPr>
    </w:p>
    <w:p w14:paraId="14443360" w14:textId="77777777" w:rsidR="00E76164" w:rsidRPr="00F245BC" w:rsidRDefault="00E76164">
      <w:pPr>
        <w:rPr>
          <w:rFonts w:ascii="Arial" w:eastAsia="Arial" w:hAnsi="Arial" w:cs="Arial"/>
          <w:sz w:val="20"/>
          <w:szCs w:val="20"/>
        </w:rPr>
      </w:pPr>
    </w:p>
    <w:p w14:paraId="177396D6" w14:textId="77777777" w:rsidR="00E76164" w:rsidRPr="00F245BC" w:rsidRDefault="00E76164">
      <w:pPr>
        <w:spacing w:before="3"/>
        <w:rPr>
          <w:rFonts w:ascii="Arial" w:eastAsia="Arial" w:hAnsi="Arial" w:cs="Arial"/>
          <w:sz w:val="21"/>
          <w:szCs w:val="21"/>
        </w:rPr>
      </w:pPr>
    </w:p>
    <w:p w14:paraId="486E429E" w14:textId="77777777" w:rsidR="00E76164" w:rsidRPr="00F245BC" w:rsidRDefault="005E0FFB">
      <w:pPr>
        <w:spacing w:before="79"/>
        <w:ind w:left="1780" w:right="485"/>
        <w:rPr>
          <w:rFonts w:ascii="Arial" w:eastAsia="Arial" w:hAnsi="Arial" w:cs="Arial"/>
          <w:sz w:val="17"/>
          <w:szCs w:val="17"/>
        </w:rPr>
      </w:pPr>
      <w:r>
        <w:rPr>
          <w:rFonts w:ascii="Arial" w:hAnsi="Arial" w:cs="Arial"/>
        </w:rPr>
        <w:pict w14:anchorId="1D5918F6">
          <v:group id="_x0000_s1649" style="position:absolute;left:0;text-align:left;margin-left:248.7pt;margin-top:51pt;width:11.35pt;height:25.8pt;z-index:-531856;mso-position-horizontal-relative:page" coordorigin="4975,1021" coordsize="227,516">
            <v:shape id="_x0000_s1651" type="#_x0000_t75" style="position:absolute;left:4975;top:1021;width:227;height:227">
              <v:imagedata r:id="rId123" o:title=""/>
            </v:shape>
            <v:shape id="_x0000_s1650" type="#_x0000_t75" style="position:absolute;left:4975;top:1310;width:227;height:227">
              <v:imagedata r:id="rId124" o:title=""/>
            </v:shape>
            <w10:wrap anchorx="page"/>
          </v:group>
        </w:pict>
      </w:r>
      <w:r w:rsidR="00381F87" w:rsidRPr="00F245BC">
        <w:rPr>
          <w:rFonts w:ascii="Arial" w:eastAsia="Arial" w:hAnsi="Arial" w:cs="Arial"/>
          <w:b/>
          <w:bCs/>
          <w:color w:val="231F20"/>
          <w:sz w:val="17"/>
          <w:szCs w:val="17"/>
        </w:rPr>
        <w:t>Chart</w:t>
      </w:r>
      <w:r w:rsidR="00381F87" w:rsidRPr="00F245BC">
        <w:rPr>
          <w:rFonts w:ascii="Arial" w:eastAsia="Arial" w:hAnsi="Arial" w:cs="Arial"/>
          <w:b/>
          <w:bCs/>
          <w:color w:val="231F20"/>
          <w:spacing w:val="-7"/>
          <w:sz w:val="17"/>
          <w:szCs w:val="17"/>
        </w:rPr>
        <w:t xml:space="preserve"> </w:t>
      </w:r>
      <w:r w:rsidR="00381F87" w:rsidRPr="00F245BC">
        <w:rPr>
          <w:rFonts w:ascii="Arial" w:eastAsia="Arial" w:hAnsi="Arial" w:cs="Arial"/>
          <w:b/>
          <w:bCs/>
          <w:color w:val="231F20"/>
          <w:sz w:val="17"/>
          <w:szCs w:val="17"/>
        </w:rPr>
        <w:t>7:</w:t>
      </w:r>
      <w:r w:rsidR="00381F87" w:rsidRPr="00F245BC">
        <w:rPr>
          <w:rFonts w:ascii="Arial" w:eastAsia="Arial" w:hAnsi="Arial" w:cs="Arial"/>
          <w:b/>
          <w:bCs/>
          <w:color w:val="231F20"/>
          <w:spacing w:val="-7"/>
          <w:sz w:val="17"/>
          <w:szCs w:val="17"/>
        </w:rPr>
        <w:t xml:space="preserve"> </w:t>
      </w:r>
      <w:r w:rsidR="00381F87" w:rsidRPr="00F245BC">
        <w:rPr>
          <w:rFonts w:ascii="Arial" w:eastAsia="Arial" w:hAnsi="Arial" w:cs="Arial"/>
          <w:b/>
          <w:bCs/>
          <w:color w:val="1CBECA"/>
          <w:sz w:val="17"/>
          <w:szCs w:val="17"/>
        </w:rPr>
        <w:t>Disability</w:t>
      </w:r>
      <w:r w:rsidR="00381F87" w:rsidRPr="00F245BC">
        <w:rPr>
          <w:rFonts w:ascii="Arial" w:eastAsia="Arial" w:hAnsi="Arial" w:cs="Arial"/>
          <w:b/>
          <w:bCs/>
          <w:color w:val="1CBECA"/>
          <w:spacing w:val="-7"/>
          <w:sz w:val="17"/>
          <w:szCs w:val="17"/>
        </w:rPr>
        <w:t xml:space="preserve"> </w:t>
      </w:r>
      <w:r w:rsidR="00381F87" w:rsidRPr="00F245BC">
        <w:rPr>
          <w:rFonts w:ascii="Arial" w:eastAsia="Arial" w:hAnsi="Arial" w:cs="Arial"/>
          <w:b/>
          <w:bCs/>
          <w:color w:val="1CBECA"/>
          <w:sz w:val="17"/>
          <w:szCs w:val="17"/>
        </w:rPr>
        <w:t>Discrimination</w:t>
      </w:r>
      <w:r w:rsidR="00381F87" w:rsidRPr="00F245BC">
        <w:rPr>
          <w:rFonts w:ascii="Arial" w:eastAsia="Arial" w:hAnsi="Arial" w:cs="Arial"/>
          <w:b/>
          <w:bCs/>
          <w:color w:val="1CBECA"/>
          <w:spacing w:val="-7"/>
          <w:sz w:val="17"/>
          <w:szCs w:val="17"/>
        </w:rPr>
        <w:t xml:space="preserve"> </w:t>
      </w:r>
      <w:r w:rsidR="00381F87" w:rsidRPr="00F245BC">
        <w:rPr>
          <w:rFonts w:ascii="Arial" w:eastAsia="Arial" w:hAnsi="Arial" w:cs="Arial"/>
          <w:b/>
          <w:bCs/>
          <w:color w:val="1CBECA"/>
          <w:sz w:val="17"/>
          <w:szCs w:val="17"/>
        </w:rPr>
        <w:t>Act</w:t>
      </w:r>
      <w:r w:rsidR="00381F87" w:rsidRPr="00F245BC">
        <w:rPr>
          <w:rFonts w:ascii="Arial" w:eastAsia="Arial" w:hAnsi="Arial" w:cs="Arial"/>
          <w:b/>
          <w:bCs/>
          <w:color w:val="1CBECA"/>
          <w:spacing w:val="-7"/>
          <w:sz w:val="17"/>
          <w:szCs w:val="17"/>
        </w:rPr>
        <w:t xml:space="preserve"> </w:t>
      </w:r>
      <w:r w:rsidR="00381F87" w:rsidRPr="00F245BC">
        <w:rPr>
          <w:rFonts w:ascii="Arial" w:eastAsia="Arial" w:hAnsi="Arial" w:cs="Arial"/>
          <w:b/>
          <w:bCs/>
          <w:color w:val="1CBECA"/>
          <w:sz w:val="17"/>
          <w:szCs w:val="17"/>
        </w:rPr>
        <w:t>–</w:t>
      </w:r>
      <w:r w:rsidR="00381F87" w:rsidRPr="00F245BC">
        <w:rPr>
          <w:rFonts w:ascii="Arial" w:eastAsia="Arial" w:hAnsi="Arial" w:cs="Arial"/>
          <w:b/>
          <w:bCs/>
          <w:color w:val="1CBECA"/>
          <w:spacing w:val="-7"/>
          <w:sz w:val="17"/>
          <w:szCs w:val="17"/>
        </w:rPr>
        <w:t xml:space="preserve"> </w:t>
      </w:r>
      <w:r w:rsidR="00381F87" w:rsidRPr="00F245BC">
        <w:rPr>
          <w:rFonts w:ascii="Arial" w:eastAsia="Arial" w:hAnsi="Arial" w:cs="Arial"/>
          <w:b/>
          <w:bCs/>
          <w:color w:val="1CBECA"/>
          <w:sz w:val="17"/>
          <w:szCs w:val="17"/>
        </w:rPr>
        <w:t>Complaints</w:t>
      </w:r>
      <w:r w:rsidR="00381F87" w:rsidRPr="00F245BC">
        <w:rPr>
          <w:rFonts w:ascii="Arial" w:eastAsia="Arial" w:hAnsi="Arial" w:cs="Arial"/>
          <w:b/>
          <w:bCs/>
          <w:color w:val="1CBECA"/>
          <w:spacing w:val="-7"/>
          <w:sz w:val="17"/>
          <w:szCs w:val="17"/>
        </w:rPr>
        <w:t xml:space="preserve"> </w:t>
      </w:r>
      <w:r w:rsidR="00381F87" w:rsidRPr="00F245BC">
        <w:rPr>
          <w:rFonts w:ascii="Arial" w:eastAsia="Arial" w:hAnsi="Arial" w:cs="Arial"/>
          <w:b/>
          <w:bCs/>
          <w:color w:val="1CBECA"/>
          <w:sz w:val="17"/>
          <w:szCs w:val="17"/>
        </w:rPr>
        <w:t>resolved</w:t>
      </w:r>
      <w:r w:rsidR="00381F87" w:rsidRPr="00F245BC">
        <w:rPr>
          <w:rFonts w:ascii="Arial" w:eastAsia="Arial" w:hAnsi="Arial" w:cs="Arial"/>
          <w:b/>
          <w:bCs/>
          <w:color w:val="1CBECA"/>
          <w:spacing w:val="-7"/>
          <w:sz w:val="17"/>
          <w:szCs w:val="17"/>
        </w:rPr>
        <w:t xml:space="preserve"> </w:t>
      </w:r>
      <w:r w:rsidR="00381F87" w:rsidRPr="00F245BC">
        <w:rPr>
          <w:rFonts w:ascii="Arial" w:eastAsia="Arial" w:hAnsi="Arial" w:cs="Arial"/>
          <w:b/>
          <w:bCs/>
          <w:color w:val="1CBECA"/>
          <w:sz w:val="17"/>
          <w:szCs w:val="17"/>
        </w:rPr>
        <w:t>by</w:t>
      </w:r>
      <w:r w:rsidR="00381F87" w:rsidRPr="00F245BC">
        <w:rPr>
          <w:rFonts w:ascii="Arial" w:eastAsia="Arial" w:hAnsi="Arial" w:cs="Arial"/>
          <w:b/>
          <w:bCs/>
          <w:color w:val="1CBECA"/>
          <w:spacing w:val="-7"/>
          <w:sz w:val="17"/>
          <w:szCs w:val="17"/>
        </w:rPr>
        <w:t xml:space="preserve"> </w:t>
      </w:r>
      <w:r w:rsidR="00381F87" w:rsidRPr="00F245BC">
        <w:rPr>
          <w:rFonts w:ascii="Arial" w:eastAsia="Arial" w:hAnsi="Arial" w:cs="Arial"/>
          <w:b/>
          <w:bCs/>
          <w:color w:val="1CBECA"/>
          <w:sz w:val="17"/>
          <w:szCs w:val="17"/>
        </w:rPr>
        <w:t>conciliation</w:t>
      </w:r>
    </w:p>
    <w:p w14:paraId="48FE8E0D" w14:textId="77777777" w:rsidR="00E76164" w:rsidRPr="00F245BC" w:rsidRDefault="00E76164">
      <w:pPr>
        <w:spacing w:before="3"/>
        <w:rPr>
          <w:rFonts w:ascii="Arial" w:eastAsia="Arial" w:hAnsi="Arial" w:cs="Arial"/>
          <w:b/>
          <w:bCs/>
          <w:sz w:val="15"/>
          <w:szCs w:val="15"/>
        </w:rPr>
      </w:pPr>
    </w:p>
    <w:p w14:paraId="689C5CB7" w14:textId="77777777" w:rsidR="00E76164" w:rsidRPr="00F245BC" w:rsidRDefault="005E0FFB">
      <w:pPr>
        <w:ind w:left="723"/>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w14:anchorId="11FAEF7B">
          <v:group id="_x0000_s1627" style="width:362.5pt;height:125.1pt;mso-position-horizontal-relative:char;mso-position-vertical-relative:line" coordsize="7250,2502">
            <v:group id="_x0000_s1647" style="position:absolute;left:1096;top:10;width:6124;height:2" coordorigin="1096,10" coordsize="6124,2">
              <v:shape id="_x0000_s1648" style="position:absolute;left:1096;top:10;width:6124;height:2" coordorigin="1096,10" coordsize="6124,0" path="m1096,10l7220,10e" filled="f" strokecolor="#818386" strokeweight="1pt">
                <v:stroke dashstyle="dash"/>
                <v:path arrowok="t"/>
              </v:shape>
            </v:group>
            <v:group id="_x0000_s1645" style="position:absolute;left:7240;top:50;width:2;height:2422" coordorigin="7240,50" coordsize="2,2422">
              <v:shape id="_x0000_s1646" style="position:absolute;left:7240;top:50;width:2;height:2422" coordorigin="7240,50" coordsize="0,2422" path="m7240,50l7240,2471e" filled="f" strokecolor="#818386" strokeweight="1pt">
                <v:stroke dashstyle="dash"/>
                <v:path arrowok="t"/>
              </v:shape>
            </v:group>
            <v:group id="_x0000_s1643" style="position:absolute;left:1076;top:2491;width:6124;height:2" coordorigin="1076,2491" coordsize="6124,2">
              <v:shape id="_x0000_s1644" style="position:absolute;left:1076;top:2491;width:6124;height:2" coordorigin="1076,2491" coordsize="6124,0" path="m7200,2491l1076,2491e" filled="f" strokecolor="#818386" strokeweight="1pt">
                <v:stroke dashstyle="dash"/>
                <v:path arrowok="t"/>
              </v:shape>
            </v:group>
            <v:group id="_x0000_s1641" style="position:absolute;left:1056;top:10;width:2;height:2" coordorigin="1056,10" coordsize="2,2">
              <v:shape id="_x0000_s1642" style="position:absolute;left:1056;top:10;width:2;height:2" coordorigin="1056,10" coordsize="0,0" path="m1056,10l1056,10e" filled="f" strokecolor="#818386" strokeweight="1pt">
                <v:path arrowok="t"/>
              </v:shape>
            </v:group>
            <v:group id="_x0000_s1639" style="position:absolute;left:7240;top:10;width:2;height:2" coordorigin="7240,10" coordsize="2,2">
              <v:shape id="_x0000_s1640" style="position:absolute;left:7240;top:10;width:2;height:2" coordorigin="7240,10" coordsize="0,0" path="m7240,10l7240,10e" filled="f" strokecolor="#818386" strokeweight="1pt">
                <v:path arrowok="t"/>
              </v:shape>
            </v:group>
            <v:group id="_x0000_s1637" style="position:absolute;left:7240;top:2491;width:2;height:2" coordorigin="7240,2491" coordsize="2,2">
              <v:shape id="_x0000_s1638" style="position:absolute;left:7240;top:2491;width:2;height:2" coordorigin="7240,2491" coordsize="0,0" path="m7240,2491l7240,2491e" filled="f" strokecolor="#818386" strokeweight="1pt">
                <v:path arrowok="t"/>
              </v:shape>
            </v:group>
            <v:group id="_x0000_s1635" style="position:absolute;left:1056;top:2491;width:2;height:2" coordorigin="1056,2491" coordsize="2,2">
              <v:shape id="_x0000_s1636" style="position:absolute;left:1056;top:2491;width:2;height:2" coordorigin="1056,2491" coordsize="0,0" path="m1056,2491l1056,2491e" filled="f" strokecolor="#818386" strokeweight="1pt">
                <v:path arrowok="t"/>
              </v:shape>
            </v:group>
            <v:group id="_x0000_s1633" style="position:absolute;left:70;top:276;width:975;height:1448" coordorigin="70,276" coordsize="975,1448">
              <v:shape id="_x0000_s1634" style="position:absolute;left:70;top:276;width:975;height:1448" coordorigin="70,276" coordsize="975,1448" path="m1045,276l960,279,879,289,800,306,723,329,647,360,572,398,507,438,446,481,389,529,337,580,289,635,245,693,206,753,172,816,143,881,118,948,98,1016,84,1086,74,1157,70,1228,71,1300,77,1372,89,1444,106,1515,129,1586,158,1655,192,1723,1045,1251,1045,276xe" fillcolor="#d1e6e6" stroked="f">
                <v:path arrowok="t"/>
              </v:shape>
            </v:group>
            <v:group id="_x0000_s1628" style="position:absolute;left:192;top:276;width:1828;height:1950" coordorigin="192,276" coordsize="1828,1950">
              <v:shape id="_x0000_s1632" style="position:absolute;left:192;top:276;width:1828;height:1950" coordorigin="192,276" coordsize="1828,1950" path="m1045,276l1045,1251,192,1723,232,1790,276,1852,324,1909,375,1963,429,2011,487,2055,548,2094,611,2128,678,2158,747,2182,818,2201,891,2214,967,2222,1045,2225,1121,2222,1195,2214,1268,2199,1339,2180,1407,2156,1473,2126,1537,2092,1597,2054,1654,2011,1708,1964,1759,1914,1805,1860,1848,1803,1886,1742,1920,1679,1950,1613,1974,1545,1994,1474,2008,1401,2016,1327,2019,1251,2016,1174,2008,1100,1994,1027,1974,956,1950,888,1920,822,1886,759,1848,698,1805,641,1759,587,1708,537,1654,490,1597,447,1537,409,1473,375,1407,346,1339,321,1268,302,1195,287,1121,279,1045,276xe" fillcolor="#00b3bb" stroked="f">
                <v:path arrowok="t"/>
              </v:shape>
              <v:shape id="_x0000_s1631" type="#_x0000_t202" style="position:absolute;top:377;width:276;height:160" filled="f" stroked="f">
                <v:textbox inset="0,0,0,0">
                  <w:txbxContent>
                    <w:p w14:paraId="748383A0" w14:textId="77777777" w:rsidR="000D70AD" w:rsidRDefault="000D70AD">
                      <w:pPr>
                        <w:spacing w:line="160" w:lineRule="exact"/>
                        <w:rPr>
                          <w:rFonts w:ascii="Arial" w:eastAsia="Arial" w:hAnsi="Arial" w:cs="Arial"/>
                          <w:sz w:val="16"/>
                          <w:szCs w:val="16"/>
                        </w:rPr>
                      </w:pPr>
                      <w:r>
                        <w:rPr>
                          <w:rFonts w:ascii="Arial"/>
                          <w:color w:val="231F20"/>
                          <w:w w:val="85"/>
                          <w:sz w:val="16"/>
                        </w:rPr>
                        <w:t>33%</w:t>
                      </w:r>
                    </w:p>
                  </w:txbxContent>
                </v:textbox>
              </v:shape>
              <v:shape id="_x0000_s1630" type="#_x0000_t202" style="position:absolute;left:3225;top:659;width:2602;height:460" filled="f" stroked="f">
                <v:textbox inset="0,0,0,0">
                  <w:txbxContent>
                    <w:p w14:paraId="4363C36F" w14:textId="77777777" w:rsidR="000D70AD" w:rsidRDefault="000D70AD">
                      <w:pPr>
                        <w:tabs>
                          <w:tab w:val="left" w:pos="512"/>
                        </w:tabs>
                        <w:spacing w:line="175" w:lineRule="exact"/>
                        <w:rPr>
                          <w:rFonts w:ascii="Arial" w:eastAsia="Arial" w:hAnsi="Arial" w:cs="Arial"/>
                          <w:sz w:val="17"/>
                          <w:szCs w:val="17"/>
                        </w:rPr>
                      </w:pPr>
                      <w:r>
                        <w:rPr>
                          <w:rFonts w:ascii="Arial"/>
                          <w:color w:val="231F20"/>
                          <w:w w:val="85"/>
                          <w:sz w:val="17"/>
                        </w:rPr>
                        <w:t>67%</w:t>
                      </w:r>
                      <w:r>
                        <w:rPr>
                          <w:rFonts w:ascii="Arial"/>
                          <w:color w:val="231F20"/>
                          <w:w w:val="85"/>
                          <w:sz w:val="17"/>
                        </w:rPr>
                        <w:tab/>
                        <w:t>Complaints</w:t>
                      </w:r>
                      <w:r>
                        <w:rPr>
                          <w:rFonts w:ascii="Arial"/>
                          <w:color w:val="231F20"/>
                          <w:spacing w:val="-25"/>
                          <w:w w:val="85"/>
                          <w:sz w:val="17"/>
                        </w:rPr>
                        <w:t xml:space="preserve"> </w:t>
                      </w:r>
                      <w:r>
                        <w:rPr>
                          <w:rFonts w:ascii="Arial"/>
                          <w:color w:val="231F20"/>
                          <w:w w:val="85"/>
                          <w:sz w:val="17"/>
                        </w:rPr>
                        <w:t>successfully</w:t>
                      </w:r>
                      <w:r>
                        <w:rPr>
                          <w:rFonts w:ascii="Arial"/>
                          <w:color w:val="231F20"/>
                          <w:spacing w:val="-25"/>
                          <w:w w:val="85"/>
                          <w:sz w:val="17"/>
                        </w:rPr>
                        <w:t xml:space="preserve"> </w:t>
                      </w:r>
                      <w:r>
                        <w:rPr>
                          <w:rFonts w:ascii="Arial"/>
                          <w:color w:val="231F20"/>
                          <w:w w:val="85"/>
                          <w:sz w:val="17"/>
                        </w:rPr>
                        <w:t>resolved</w:t>
                      </w:r>
                    </w:p>
                    <w:p w14:paraId="654D558F" w14:textId="77777777" w:rsidR="000D70AD" w:rsidRDefault="000D70AD">
                      <w:pPr>
                        <w:tabs>
                          <w:tab w:val="left" w:pos="512"/>
                        </w:tabs>
                        <w:spacing w:before="93" w:line="191" w:lineRule="exact"/>
                        <w:rPr>
                          <w:rFonts w:ascii="Arial" w:eastAsia="Arial" w:hAnsi="Arial" w:cs="Arial"/>
                          <w:sz w:val="17"/>
                          <w:szCs w:val="17"/>
                        </w:rPr>
                      </w:pPr>
                      <w:r>
                        <w:rPr>
                          <w:rFonts w:ascii="Arial"/>
                          <w:color w:val="231F20"/>
                          <w:w w:val="85"/>
                          <w:sz w:val="17"/>
                        </w:rPr>
                        <w:t>33%</w:t>
                      </w:r>
                      <w:r>
                        <w:rPr>
                          <w:rFonts w:ascii="Arial"/>
                          <w:color w:val="231F20"/>
                          <w:w w:val="85"/>
                          <w:sz w:val="17"/>
                        </w:rPr>
                        <w:tab/>
                        <w:t>Complaints</w:t>
                      </w:r>
                      <w:r>
                        <w:rPr>
                          <w:rFonts w:ascii="Arial"/>
                          <w:color w:val="231F20"/>
                          <w:spacing w:val="-15"/>
                          <w:w w:val="85"/>
                          <w:sz w:val="17"/>
                        </w:rPr>
                        <w:t xml:space="preserve"> </w:t>
                      </w:r>
                      <w:r>
                        <w:rPr>
                          <w:rFonts w:ascii="Arial"/>
                          <w:color w:val="231F20"/>
                          <w:w w:val="85"/>
                          <w:sz w:val="17"/>
                        </w:rPr>
                        <w:t>unable</w:t>
                      </w:r>
                      <w:r>
                        <w:rPr>
                          <w:rFonts w:ascii="Arial"/>
                          <w:color w:val="231F20"/>
                          <w:spacing w:val="-15"/>
                          <w:w w:val="85"/>
                          <w:sz w:val="17"/>
                        </w:rPr>
                        <w:t xml:space="preserve"> </w:t>
                      </w:r>
                      <w:r>
                        <w:rPr>
                          <w:rFonts w:ascii="Arial"/>
                          <w:color w:val="231F20"/>
                          <w:w w:val="85"/>
                          <w:sz w:val="17"/>
                        </w:rPr>
                        <w:t>to</w:t>
                      </w:r>
                      <w:r>
                        <w:rPr>
                          <w:rFonts w:ascii="Arial"/>
                          <w:color w:val="231F20"/>
                          <w:spacing w:val="-15"/>
                          <w:w w:val="85"/>
                          <w:sz w:val="17"/>
                        </w:rPr>
                        <w:t xml:space="preserve"> </w:t>
                      </w:r>
                      <w:r>
                        <w:rPr>
                          <w:rFonts w:ascii="Arial"/>
                          <w:color w:val="231F20"/>
                          <w:w w:val="85"/>
                          <w:sz w:val="17"/>
                        </w:rPr>
                        <w:t>be</w:t>
                      </w:r>
                      <w:r>
                        <w:rPr>
                          <w:rFonts w:ascii="Arial"/>
                          <w:color w:val="231F20"/>
                          <w:spacing w:val="-15"/>
                          <w:w w:val="85"/>
                          <w:sz w:val="17"/>
                        </w:rPr>
                        <w:t xml:space="preserve"> </w:t>
                      </w:r>
                      <w:r>
                        <w:rPr>
                          <w:rFonts w:ascii="Arial"/>
                          <w:color w:val="231F20"/>
                          <w:w w:val="85"/>
                          <w:sz w:val="17"/>
                        </w:rPr>
                        <w:t>resolved</w:t>
                      </w:r>
                    </w:p>
                  </w:txbxContent>
                </v:textbox>
              </v:shape>
              <v:shape id="_x0000_s1629" type="#_x0000_t202" style="position:absolute;left:1857;top:1915;width:276;height:160" filled="f" stroked="f">
                <v:textbox inset="0,0,0,0">
                  <w:txbxContent>
                    <w:p w14:paraId="1D14175B" w14:textId="77777777" w:rsidR="000D70AD" w:rsidRDefault="000D70AD">
                      <w:pPr>
                        <w:spacing w:line="160" w:lineRule="exact"/>
                        <w:rPr>
                          <w:rFonts w:ascii="Arial" w:eastAsia="Arial" w:hAnsi="Arial" w:cs="Arial"/>
                          <w:sz w:val="16"/>
                          <w:szCs w:val="16"/>
                        </w:rPr>
                      </w:pPr>
                      <w:r>
                        <w:rPr>
                          <w:rFonts w:ascii="Arial"/>
                          <w:color w:val="231F20"/>
                          <w:w w:val="85"/>
                          <w:sz w:val="16"/>
                        </w:rPr>
                        <w:t>67%</w:t>
                      </w:r>
                    </w:p>
                  </w:txbxContent>
                </v:textbox>
              </v:shape>
            </v:group>
            <w10:wrap type="none"/>
            <w10:anchorlock/>
          </v:group>
        </w:pict>
      </w:r>
    </w:p>
    <w:p w14:paraId="519DCA12" w14:textId="77777777" w:rsidR="00E76164" w:rsidRPr="00F245BC" w:rsidRDefault="00E76164">
      <w:pPr>
        <w:rPr>
          <w:rFonts w:ascii="Arial" w:eastAsia="Arial" w:hAnsi="Arial" w:cs="Arial"/>
          <w:sz w:val="20"/>
          <w:szCs w:val="20"/>
        </w:rPr>
        <w:sectPr w:rsidR="00E76164" w:rsidRPr="00F245BC">
          <w:pgSz w:w="9980" w:h="14180"/>
          <w:pgMar w:top="1320" w:right="180" w:bottom="500" w:left="1380" w:header="0" w:footer="314" w:gutter="0"/>
          <w:cols w:space="720"/>
        </w:sectPr>
      </w:pPr>
    </w:p>
    <w:p w14:paraId="2D5DFC77" w14:textId="77777777" w:rsidR="00E76164" w:rsidRPr="00F245BC" w:rsidRDefault="005E0FFB">
      <w:pPr>
        <w:rPr>
          <w:rFonts w:ascii="Arial" w:eastAsia="Arial" w:hAnsi="Arial" w:cs="Arial"/>
          <w:b/>
          <w:bCs/>
          <w:sz w:val="20"/>
          <w:szCs w:val="20"/>
        </w:rPr>
      </w:pPr>
      <w:r>
        <w:rPr>
          <w:rFonts w:ascii="Arial" w:hAnsi="Arial" w:cs="Arial"/>
        </w:rPr>
        <w:pict w14:anchorId="62C1ED37">
          <v:group id="_x0000_s1618" style="position:absolute;margin-left:141.35pt;margin-top:555pt;width:251.8pt;height:1pt;z-index:-531664;mso-position-horizontal-relative:page;mso-position-vertical-relative:page" coordorigin="2828,11101" coordsize="5036,20">
            <v:group id="_x0000_s1625" style="position:absolute;left:2838;top:11111;width:3902;height:2" coordorigin="2838,11111" coordsize="3902,2">
              <v:shape id="_x0000_s1626" style="position:absolute;left:2838;top:11111;width:3902;height:2" coordorigin="2838,11111" coordsize="3902,0" path="m2838,11111l6740,11111e" filled="f" strokecolor="white" strokeweight="1pt">
                <v:path arrowok="t"/>
              </v:shape>
            </v:group>
            <v:group id="_x0000_s1623" style="position:absolute;left:2878;top:11111;width:3843;height:2" coordorigin="2878,11111" coordsize="3843,2">
              <v:shape id="_x0000_s1624" style="position:absolute;left:2878;top:11111;width:3843;height:2" coordorigin="2878,11111" coordsize="3843,0" path="m2878,11111l6720,11111e" filled="f" strokecolor="#818386" strokeweight="1pt">
                <v:stroke dashstyle="dash"/>
                <v:path arrowok="t"/>
              </v:shape>
            </v:group>
            <v:group id="_x0000_s1621" style="position:absolute;left:2838;top:11111;width:2;height:2" coordorigin="2838,11111" coordsize="2,2">
              <v:shape id="_x0000_s1622" style="position:absolute;left:2838;top:11111;width:2;height:2" coordorigin="2838,11111" coordsize="0,0" path="m2838,11111l2838,11111e" filled="f" strokecolor="#818386" strokeweight="1pt">
                <v:path arrowok="t"/>
              </v:shape>
            </v:group>
            <v:group id="_x0000_s1619" style="position:absolute;left:6780;top:11111;width:1074;height:2" coordorigin="6780,11111" coordsize="1074,2">
              <v:shape id="_x0000_s1620" style="position:absolute;left:6780;top:11111;width:1074;height:2" coordorigin="6780,11111" coordsize="1074,0" path="m6780,11111l7853,11111e" filled="f" strokecolor="#818386" strokeweight="1pt">
                <v:stroke dashstyle="dash"/>
                <v:path arrowok="t"/>
              </v:shape>
            </v:group>
            <w10:wrap anchorx="page" anchory="page"/>
          </v:group>
        </w:pict>
      </w:r>
    </w:p>
    <w:p w14:paraId="09AB389A" w14:textId="77777777" w:rsidR="00E76164" w:rsidRPr="00F245BC" w:rsidRDefault="00381F87">
      <w:pPr>
        <w:spacing w:before="183"/>
        <w:ind w:left="2560" w:right="409"/>
        <w:rPr>
          <w:rFonts w:ascii="Arial" w:eastAsia="Arial" w:hAnsi="Arial" w:cs="Arial"/>
          <w:sz w:val="30"/>
          <w:szCs w:val="30"/>
        </w:rPr>
      </w:pPr>
      <w:r w:rsidRPr="00F245BC">
        <w:rPr>
          <w:rFonts w:ascii="Arial" w:hAnsi="Arial" w:cs="Arial"/>
          <w:color w:val="1CBECA"/>
          <w:w w:val="85"/>
          <w:sz w:val="30"/>
        </w:rPr>
        <w:t>Age</w:t>
      </w:r>
      <w:r w:rsidRPr="00F245BC">
        <w:rPr>
          <w:rFonts w:ascii="Arial" w:hAnsi="Arial" w:cs="Arial"/>
          <w:color w:val="1CBECA"/>
          <w:spacing w:val="-30"/>
          <w:w w:val="85"/>
          <w:sz w:val="30"/>
        </w:rPr>
        <w:t xml:space="preserve"> </w:t>
      </w:r>
      <w:r w:rsidRPr="00F245BC">
        <w:rPr>
          <w:rFonts w:ascii="Arial" w:hAnsi="Arial" w:cs="Arial"/>
          <w:color w:val="1CBECA"/>
          <w:w w:val="85"/>
          <w:sz w:val="30"/>
        </w:rPr>
        <w:t>Discrimination</w:t>
      </w:r>
      <w:r w:rsidRPr="00F245BC">
        <w:rPr>
          <w:rFonts w:ascii="Arial" w:hAnsi="Arial" w:cs="Arial"/>
          <w:color w:val="1CBECA"/>
          <w:spacing w:val="-36"/>
          <w:w w:val="85"/>
          <w:sz w:val="30"/>
        </w:rPr>
        <w:t xml:space="preserve"> </w:t>
      </w:r>
      <w:r w:rsidRPr="00F245BC">
        <w:rPr>
          <w:rFonts w:ascii="Arial" w:hAnsi="Arial" w:cs="Arial"/>
          <w:color w:val="1CBECA"/>
          <w:w w:val="85"/>
          <w:sz w:val="30"/>
        </w:rPr>
        <w:t>Act</w:t>
      </w:r>
    </w:p>
    <w:p w14:paraId="08A7177B" w14:textId="77777777" w:rsidR="00E76164" w:rsidRPr="00F245BC" w:rsidRDefault="00E76164">
      <w:pPr>
        <w:spacing w:before="10"/>
        <w:rPr>
          <w:rFonts w:ascii="Arial" w:eastAsia="Arial" w:hAnsi="Arial" w:cs="Arial"/>
          <w:sz w:val="32"/>
          <w:szCs w:val="32"/>
        </w:rPr>
      </w:pPr>
    </w:p>
    <w:p w14:paraId="0D3C919E" w14:textId="77777777" w:rsidR="00E76164" w:rsidRPr="00F245BC" w:rsidRDefault="00381F87">
      <w:pPr>
        <w:ind w:left="2560" w:right="409"/>
        <w:rPr>
          <w:rFonts w:ascii="Arial" w:eastAsia="Arial" w:hAnsi="Arial" w:cs="Arial"/>
          <w:sz w:val="17"/>
          <w:szCs w:val="17"/>
        </w:rPr>
      </w:pPr>
      <w:r w:rsidRPr="00F245BC">
        <w:rPr>
          <w:rFonts w:ascii="Arial" w:eastAsia="Arial" w:hAnsi="Arial" w:cs="Arial"/>
          <w:b/>
          <w:bCs/>
          <w:color w:val="231F20"/>
          <w:spacing w:val="-4"/>
          <w:sz w:val="17"/>
          <w:szCs w:val="17"/>
        </w:rPr>
        <w:t xml:space="preserve">Table </w:t>
      </w:r>
      <w:r w:rsidRPr="00F245BC">
        <w:rPr>
          <w:rFonts w:ascii="Arial" w:eastAsia="Arial" w:hAnsi="Arial" w:cs="Arial"/>
          <w:b/>
          <w:bCs/>
          <w:color w:val="231F20"/>
          <w:sz w:val="17"/>
          <w:szCs w:val="17"/>
        </w:rPr>
        <w:t xml:space="preserve">29: </w:t>
      </w:r>
      <w:r w:rsidRPr="00F245BC">
        <w:rPr>
          <w:rFonts w:ascii="Arial" w:eastAsia="Arial" w:hAnsi="Arial" w:cs="Arial"/>
          <w:b/>
          <w:bCs/>
          <w:color w:val="1CBECA"/>
          <w:sz w:val="17"/>
          <w:szCs w:val="17"/>
        </w:rPr>
        <w:t>Age Discrimination Act – Complaints received and</w:t>
      </w:r>
      <w:r w:rsidRPr="00F245BC">
        <w:rPr>
          <w:rFonts w:ascii="Arial" w:eastAsia="Arial" w:hAnsi="Arial" w:cs="Arial"/>
          <w:b/>
          <w:bCs/>
          <w:color w:val="1CBECA"/>
          <w:spacing w:val="-31"/>
          <w:sz w:val="17"/>
          <w:szCs w:val="17"/>
        </w:rPr>
        <w:t xml:space="preserve"> </w:t>
      </w:r>
      <w:proofErr w:type="spellStart"/>
      <w:r w:rsidRPr="00F245BC">
        <w:rPr>
          <w:rFonts w:ascii="Arial" w:eastAsia="Arial" w:hAnsi="Arial" w:cs="Arial"/>
          <w:b/>
          <w:bCs/>
          <w:color w:val="1CBECA"/>
          <w:sz w:val="17"/>
          <w:szCs w:val="17"/>
        </w:rPr>
        <w:t>finalised</w:t>
      </w:r>
      <w:proofErr w:type="spellEnd"/>
    </w:p>
    <w:p w14:paraId="67AB1C42" w14:textId="77777777" w:rsidR="00E76164" w:rsidRPr="00F245BC" w:rsidRDefault="00E76164">
      <w:pPr>
        <w:spacing w:before="8"/>
        <w:rPr>
          <w:rFonts w:ascii="Arial" w:eastAsia="Arial" w:hAnsi="Arial" w:cs="Arial"/>
          <w:b/>
          <w:bCs/>
          <w:sz w:val="13"/>
          <w:szCs w:val="13"/>
        </w:rPr>
      </w:pPr>
    </w:p>
    <w:tbl>
      <w:tblPr>
        <w:tblW w:w="0" w:type="auto"/>
        <w:tblInd w:w="2557" w:type="dxa"/>
        <w:tblLayout w:type="fixed"/>
        <w:tblCellMar>
          <w:left w:w="0" w:type="dxa"/>
          <w:right w:w="0" w:type="dxa"/>
        </w:tblCellMar>
        <w:tblLook w:val="01E0" w:firstRow="1" w:lastRow="1" w:firstColumn="1" w:lastColumn="1" w:noHBand="0" w:noVBand="0"/>
      </w:tblPr>
      <w:tblGrid>
        <w:gridCol w:w="3702"/>
        <w:gridCol w:w="2478"/>
      </w:tblGrid>
      <w:tr w:rsidR="00E76164" w:rsidRPr="00F245BC" w14:paraId="6837A7E7" w14:textId="77777777">
        <w:trPr>
          <w:trHeight w:hRule="exact" w:val="360"/>
        </w:trPr>
        <w:tc>
          <w:tcPr>
            <w:tcW w:w="3702" w:type="dxa"/>
            <w:tcBorders>
              <w:top w:val="dotted" w:sz="8" w:space="0" w:color="818386"/>
              <w:left w:val="nil"/>
              <w:bottom w:val="single" w:sz="4" w:space="0" w:color="818386"/>
              <w:right w:val="nil"/>
            </w:tcBorders>
            <w:shd w:val="clear" w:color="auto" w:fill="EAF6F7"/>
          </w:tcPr>
          <w:p w14:paraId="2A680338" w14:textId="77777777" w:rsidR="00E76164" w:rsidRPr="00F245BC" w:rsidRDefault="00381F87">
            <w:pPr>
              <w:pStyle w:val="TableParagraph"/>
              <w:spacing w:before="94"/>
              <w:ind w:left="113"/>
              <w:rPr>
                <w:rFonts w:ascii="Arial" w:eastAsia="Arial" w:hAnsi="Arial" w:cs="Arial"/>
                <w:sz w:val="17"/>
                <w:szCs w:val="17"/>
              </w:rPr>
            </w:pPr>
            <w:r w:rsidRPr="00F245BC">
              <w:rPr>
                <w:rFonts w:ascii="Arial" w:hAnsi="Arial" w:cs="Arial"/>
                <w:b/>
                <w:color w:val="231F20"/>
                <w:w w:val="85"/>
                <w:sz w:val="17"/>
              </w:rPr>
              <w:t>Age</w:t>
            </w:r>
            <w:r w:rsidRPr="00F245BC">
              <w:rPr>
                <w:rFonts w:ascii="Arial" w:hAnsi="Arial" w:cs="Arial"/>
                <w:b/>
                <w:color w:val="231F20"/>
                <w:spacing w:val="-22"/>
                <w:w w:val="85"/>
                <w:sz w:val="17"/>
              </w:rPr>
              <w:t xml:space="preserve"> </w:t>
            </w:r>
            <w:r w:rsidRPr="00F245BC">
              <w:rPr>
                <w:rFonts w:ascii="Arial" w:hAnsi="Arial" w:cs="Arial"/>
                <w:b/>
                <w:color w:val="231F20"/>
                <w:w w:val="85"/>
                <w:sz w:val="17"/>
              </w:rPr>
              <w:t>Discrimination</w:t>
            </w:r>
            <w:r w:rsidRPr="00F245BC">
              <w:rPr>
                <w:rFonts w:ascii="Arial" w:hAnsi="Arial" w:cs="Arial"/>
                <w:b/>
                <w:color w:val="231F20"/>
                <w:spacing w:val="-22"/>
                <w:w w:val="85"/>
                <w:sz w:val="17"/>
              </w:rPr>
              <w:t xml:space="preserve"> </w:t>
            </w:r>
            <w:r w:rsidRPr="00F245BC">
              <w:rPr>
                <w:rFonts w:ascii="Arial" w:hAnsi="Arial" w:cs="Arial"/>
                <w:b/>
                <w:color w:val="231F20"/>
                <w:w w:val="85"/>
                <w:sz w:val="17"/>
              </w:rPr>
              <w:t>Act</w:t>
            </w:r>
          </w:p>
        </w:tc>
        <w:tc>
          <w:tcPr>
            <w:tcW w:w="2478" w:type="dxa"/>
            <w:tcBorders>
              <w:top w:val="dotted" w:sz="8" w:space="0" w:color="818386"/>
              <w:left w:val="nil"/>
              <w:bottom w:val="single" w:sz="4" w:space="0" w:color="818386"/>
              <w:right w:val="nil"/>
            </w:tcBorders>
            <w:shd w:val="clear" w:color="auto" w:fill="EAF6F7"/>
          </w:tcPr>
          <w:p w14:paraId="73503CC1" w14:textId="77777777" w:rsidR="00E76164" w:rsidRPr="00F245BC" w:rsidRDefault="00381F87">
            <w:pPr>
              <w:pStyle w:val="TableParagraph"/>
              <w:spacing w:before="94"/>
              <w:ind w:right="111"/>
              <w:jc w:val="right"/>
              <w:rPr>
                <w:rFonts w:ascii="Arial" w:eastAsia="Arial" w:hAnsi="Arial" w:cs="Arial"/>
                <w:sz w:val="17"/>
                <w:szCs w:val="17"/>
              </w:rPr>
            </w:pPr>
            <w:r w:rsidRPr="00F245BC">
              <w:rPr>
                <w:rFonts w:ascii="Arial" w:hAnsi="Arial" w:cs="Arial"/>
                <w:b/>
                <w:color w:val="231F20"/>
                <w:spacing w:val="-4"/>
                <w:w w:val="80"/>
                <w:sz w:val="17"/>
              </w:rPr>
              <w:t>Total</w:t>
            </w:r>
          </w:p>
        </w:tc>
      </w:tr>
      <w:tr w:rsidR="00E76164" w:rsidRPr="00F245BC" w14:paraId="4BBD80C7" w14:textId="77777777">
        <w:trPr>
          <w:trHeight w:hRule="exact" w:val="356"/>
        </w:trPr>
        <w:tc>
          <w:tcPr>
            <w:tcW w:w="3702" w:type="dxa"/>
            <w:tcBorders>
              <w:top w:val="single" w:sz="4" w:space="0" w:color="818386"/>
              <w:left w:val="nil"/>
              <w:bottom w:val="nil"/>
              <w:right w:val="nil"/>
            </w:tcBorders>
            <w:shd w:val="clear" w:color="auto" w:fill="EAF6F7"/>
          </w:tcPr>
          <w:p w14:paraId="3A31496C"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w w:val="105"/>
                <w:sz w:val="17"/>
              </w:rPr>
              <w:t>Received</w:t>
            </w:r>
          </w:p>
        </w:tc>
        <w:tc>
          <w:tcPr>
            <w:tcW w:w="2478" w:type="dxa"/>
            <w:tcBorders>
              <w:top w:val="single" w:sz="4" w:space="0" w:color="818386"/>
              <w:left w:val="nil"/>
              <w:bottom w:val="nil"/>
              <w:right w:val="nil"/>
            </w:tcBorders>
            <w:shd w:val="clear" w:color="auto" w:fill="EAF6F7"/>
          </w:tcPr>
          <w:p w14:paraId="0FDA7B6B"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149</w:t>
            </w:r>
          </w:p>
        </w:tc>
      </w:tr>
      <w:tr w:rsidR="00E76164" w:rsidRPr="00F245BC" w14:paraId="225A7655" w14:textId="77777777">
        <w:trPr>
          <w:trHeight w:hRule="exact" w:val="319"/>
        </w:trPr>
        <w:tc>
          <w:tcPr>
            <w:tcW w:w="3702" w:type="dxa"/>
            <w:tcBorders>
              <w:top w:val="nil"/>
              <w:left w:val="nil"/>
              <w:bottom w:val="dotted" w:sz="8" w:space="0" w:color="57C6D0"/>
              <w:right w:val="nil"/>
            </w:tcBorders>
            <w:shd w:val="clear" w:color="auto" w:fill="EAF6F7"/>
          </w:tcPr>
          <w:p w14:paraId="40022204" w14:textId="77777777" w:rsidR="00E76164" w:rsidRPr="00F245BC" w:rsidRDefault="00381F87">
            <w:pPr>
              <w:pStyle w:val="TableParagraph"/>
              <w:spacing w:before="46"/>
              <w:ind w:left="113"/>
              <w:rPr>
                <w:rFonts w:ascii="Arial" w:eastAsia="Trebuchet MS" w:hAnsi="Arial" w:cs="Arial"/>
                <w:sz w:val="17"/>
                <w:szCs w:val="17"/>
              </w:rPr>
            </w:pPr>
            <w:proofErr w:type="spellStart"/>
            <w:r w:rsidRPr="00F245BC">
              <w:rPr>
                <w:rFonts w:ascii="Arial" w:hAnsi="Arial" w:cs="Arial"/>
                <w:color w:val="231F20"/>
                <w:sz w:val="17"/>
              </w:rPr>
              <w:t>Finalised</w:t>
            </w:r>
            <w:proofErr w:type="spellEnd"/>
          </w:p>
        </w:tc>
        <w:tc>
          <w:tcPr>
            <w:tcW w:w="2478" w:type="dxa"/>
            <w:tcBorders>
              <w:top w:val="nil"/>
              <w:left w:val="nil"/>
              <w:bottom w:val="dotted" w:sz="8" w:space="0" w:color="57C6D0"/>
              <w:right w:val="nil"/>
            </w:tcBorders>
            <w:shd w:val="clear" w:color="auto" w:fill="EAF6F7"/>
          </w:tcPr>
          <w:p w14:paraId="2CDFD77C"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hAnsi="Arial" w:cs="Arial"/>
                <w:color w:val="231F20"/>
                <w:w w:val="105"/>
                <w:sz w:val="17"/>
              </w:rPr>
              <w:t>146</w:t>
            </w:r>
          </w:p>
        </w:tc>
      </w:tr>
    </w:tbl>
    <w:p w14:paraId="037A5CE5" w14:textId="77777777" w:rsidR="00E76164" w:rsidRPr="00F245BC" w:rsidRDefault="00E76164">
      <w:pPr>
        <w:spacing w:before="7"/>
        <w:rPr>
          <w:rFonts w:ascii="Arial" w:eastAsia="Arial" w:hAnsi="Arial" w:cs="Arial"/>
          <w:b/>
          <w:bCs/>
          <w:sz w:val="19"/>
          <w:szCs w:val="19"/>
        </w:rPr>
      </w:pPr>
    </w:p>
    <w:p w14:paraId="084A71A5" w14:textId="77777777" w:rsidR="00E76164" w:rsidRPr="00F245BC" w:rsidRDefault="00381F87">
      <w:pPr>
        <w:spacing w:before="79"/>
        <w:ind w:left="2560" w:right="409"/>
        <w:rPr>
          <w:rFonts w:ascii="Arial" w:eastAsia="Arial" w:hAnsi="Arial" w:cs="Arial"/>
          <w:sz w:val="17"/>
          <w:szCs w:val="17"/>
        </w:rPr>
      </w:pPr>
      <w:r w:rsidRPr="00F245BC">
        <w:rPr>
          <w:rFonts w:ascii="Arial" w:eastAsia="Arial" w:hAnsi="Arial" w:cs="Arial"/>
          <w:b/>
          <w:bCs/>
          <w:color w:val="231F20"/>
          <w:spacing w:val="-4"/>
          <w:sz w:val="17"/>
          <w:szCs w:val="17"/>
        </w:rPr>
        <w:t>Table</w:t>
      </w:r>
      <w:r w:rsidRPr="00F245BC">
        <w:rPr>
          <w:rFonts w:ascii="Arial" w:eastAsia="Arial" w:hAnsi="Arial" w:cs="Arial"/>
          <w:b/>
          <w:bCs/>
          <w:color w:val="231F20"/>
          <w:spacing w:val="-5"/>
          <w:sz w:val="17"/>
          <w:szCs w:val="17"/>
        </w:rPr>
        <w:t xml:space="preserve"> </w:t>
      </w:r>
      <w:r w:rsidRPr="00F245BC">
        <w:rPr>
          <w:rFonts w:ascii="Arial" w:eastAsia="Arial" w:hAnsi="Arial" w:cs="Arial"/>
          <w:b/>
          <w:bCs/>
          <w:color w:val="231F20"/>
          <w:sz w:val="17"/>
          <w:szCs w:val="17"/>
        </w:rPr>
        <w:t>30:</w:t>
      </w:r>
      <w:r w:rsidRPr="00F245BC">
        <w:rPr>
          <w:rFonts w:ascii="Arial" w:eastAsia="Arial" w:hAnsi="Arial" w:cs="Arial"/>
          <w:b/>
          <w:bCs/>
          <w:color w:val="231F20"/>
          <w:spacing w:val="-5"/>
          <w:sz w:val="17"/>
          <w:szCs w:val="17"/>
        </w:rPr>
        <w:t xml:space="preserve"> </w:t>
      </w:r>
      <w:r w:rsidRPr="00F245BC">
        <w:rPr>
          <w:rFonts w:ascii="Arial" w:eastAsia="Arial" w:hAnsi="Arial" w:cs="Arial"/>
          <w:b/>
          <w:bCs/>
          <w:color w:val="1CBECA"/>
          <w:sz w:val="17"/>
          <w:szCs w:val="17"/>
        </w:rPr>
        <w:t>Age</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Discrimination</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Act</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Complaints</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received</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by</w:t>
      </w:r>
      <w:r w:rsidRPr="00F245BC">
        <w:rPr>
          <w:rFonts w:ascii="Arial" w:eastAsia="Arial" w:hAnsi="Arial" w:cs="Arial"/>
          <w:b/>
          <w:bCs/>
          <w:color w:val="1CBECA"/>
          <w:spacing w:val="-5"/>
          <w:sz w:val="17"/>
          <w:szCs w:val="17"/>
        </w:rPr>
        <w:t xml:space="preserve"> </w:t>
      </w:r>
      <w:r w:rsidRPr="00F245BC">
        <w:rPr>
          <w:rFonts w:ascii="Arial" w:eastAsia="Arial" w:hAnsi="Arial" w:cs="Arial"/>
          <w:b/>
          <w:bCs/>
          <w:color w:val="1CBECA"/>
          <w:sz w:val="17"/>
          <w:szCs w:val="17"/>
        </w:rPr>
        <w:t>ground</w:t>
      </w:r>
    </w:p>
    <w:p w14:paraId="2AF6801D" w14:textId="77777777" w:rsidR="00E76164" w:rsidRPr="00F245BC" w:rsidRDefault="00E76164">
      <w:pPr>
        <w:spacing w:before="8"/>
        <w:rPr>
          <w:rFonts w:ascii="Arial" w:eastAsia="Arial" w:hAnsi="Arial" w:cs="Arial"/>
          <w:b/>
          <w:bCs/>
          <w:sz w:val="13"/>
          <w:szCs w:val="13"/>
        </w:rPr>
      </w:pPr>
    </w:p>
    <w:tbl>
      <w:tblPr>
        <w:tblW w:w="0" w:type="auto"/>
        <w:tblInd w:w="2557" w:type="dxa"/>
        <w:tblLayout w:type="fixed"/>
        <w:tblCellMar>
          <w:left w:w="0" w:type="dxa"/>
          <w:right w:w="0" w:type="dxa"/>
        </w:tblCellMar>
        <w:tblLook w:val="01E0" w:firstRow="1" w:lastRow="1" w:firstColumn="1" w:lastColumn="1" w:noHBand="0" w:noVBand="0"/>
      </w:tblPr>
      <w:tblGrid>
        <w:gridCol w:w="3874"/>
        <w:gridCol w:w="1246"/>
        <w:gridCol w:w="1059"/>
      </w:tblGrid>
      <w:tr w:rsidR="00E76164" w:rsidRPr="00F245BC" w14:paraId="616F3D18" w14:textId="77777777">
        <w:trPr>
          <w:trHeight w:hRule="exact" w:val="303"/>
        </w:trPr>
        <w:tc>
          <w:tcPr>
            <w:tcW w:w="3874" w:type="dxa"/>
            <w:tcBorders>
              <w:top w:val="dotted" w:sz="8" w:space="0" w:color="818386"/>
              <w:left w:val="nil"/>
              <w:bottom w:val="single" w:sz="4" w:space="0" w:color="818386"/>
              <w:right w:val="nil"/>
            </w:tcBorders>
            <w:shd w:val="clear" w:color="auto" w:fill="EAF6F7"/>
          </w:tcPr>
          <w:p w14:paraId="4D9DA2B7" w14:textId="77777777" w:rsidR="00E76164" w:rsidRPr="00F245BC" w:rsidRDefault="00381F87">
            <w:pPr>
              <w:pStyle w:val="TableParagraph"/>
              <w:spacing w:before="37"/>
              <w:ind w:left="113"/>
              <w:rPr>
                <w:rFonts w:ascii="Arial" w:eastAsia="Arial" w:hAnsi="Arial" w:cs="Arial"/>
                <w:sz w:val="17"/>
                <w:szCs w:val="17"/>
              </w:rPr>
            </w:pPr>
            <w:r w:rsidRPr="00F245BC">
              <w:rPr>
                <w:rFonts w:ascii="Arial" w:eastAsia="Arial" w:hAnsi="Arial" w:cs="Arial"/>
                <w:b/>
                <w:bCs/>
                <w:color w:val="231F20"/>
                <w:w w:val="85"/>
                <w:sz w:val="17"/>
                <w:szCs w:val="17"/>
              </w:rPr>
              <w:t>Age</w:t>
            </w:r>
            <w:r w:rsidRPr="00F245BC">
              <w:rPr>
                <w:rFonts w:ascii="Arial" w:eastAsia="Arial" w:hAnsi="Arial" w:cs="Arial"/>
                <w:b/>
                <w:bCs/>
                <w:color w:val="231F20"/>
                <w:spacing w:val="-20"/>
                <w:w w:val="85"/>
                <w:sz w:val="17"/>
                <w:szCs w:val="17"/>
              </w:rPr>
              <w:t xml:space="preserve"> </w:t>
            </w:r>
            <w:r w:rsidRPr="00F245BC">
              <w:rPr>
                <w:rFonts w:ascii="Arial" w:eastAsia="Arial" w:hAnsi="Arial" w:cs="Arial"/>
                <w:b/>
                <w:bCs/>
                <w:color w:val="231F20"/>
                <w:w w:val="85"/>
                <w:sz w:val="17"/>
                <w:szCs w:val="17"/>
              </w:rPr>
              <w:t>Discrimination</w:t>
            </w:r>
            <w:r w:rsidRPr="00F245BC">
              <w:rPr>
                <w:rFonts w:ascii="Arial" w:eastAsia="Arial" w:hAnsi="Arial" w:cs="Arial"/>
                <w:b/>
                <w:bCs/>
                <w:color w:val="231F20"/>
                <w:spacing w:val="-20"/>
                <w:w w:val="85"/>
                <w:sz w:val="17"/>
                <w:szCs w:val="17"/>
              </w:rPr>
              <w:t xml:space="preserve"> </w:t>
            </w:r>
            <w:r w:rsidRPr="00F245BC">
              <w:rPr>
                <w:rFonts w:ascii="Arial" w:eastAsia="Arial" w:hAnsi="Arial" w:cs="Arial"/>
                <w:b/>
                <w:bCs/>
                <w:color w:val="231F20"/>
                <w:w w:val="85"/>
                <w:sz w:val="17"/>
                <w:szCs w:val="17"/>
              </w:rPr>
              <w:t>Act</w:t>
            </w:r>
            <w:r w:rsidRPr="00F245BC">
              <w:rPr>
                <w:rFonts w:ascii="Arial" w:eastAsia="Arial" w:hAnsi="Arial" w:cs="Arial"/>
                <w:b/>
                <w:bCs/>
                <w:color w:val="231F20"/>
                <w:spacing w:val="-20"/>
                <w:w w:val="85"/>
                <w:sz w:val="17"/>
                <w:szCs w:val="17"/>
              </w:rPr>
              <w:t xml:space="preserve"> </w:t>
            </w:r>
            <w:r w:rsidRPr="00F245BC">
              <w:rPr>
                <w:rFonts w:ascii="Arial" w:eastAsia="Arial" w:hAnsi="Arial" w:cs="Arial"/>
                <w:b/>
                <w:bCs/>
                <w:color w:val="231F20"/>
                <w:w w:val="85"/>
                <w:sz w:val="17"/>
                <w:szCs w:val="17"/>
              </w:rPr>
              <w:t>–</w:t>
            </w:r>
            <w:r w:rsidRPr="00F245BC">
              <w:rPr>
                <w:rFonts w:ascii="Arial" w:eastAsia="Arial" w:hAnsi="Arial" w:cs="Arial"/>
                <w:b/>
                <w:bCs/>
                <w:color w:val="231F20"/>
                <w:spacing w:val="-20"/>
                <w:w w:val="85"/>
                <w:sz w:val="17"/>
                <w:szCs w:val="17"/>
              </w:rPr>
              <w:t xml:space="preserve"> </w:t>
            </w:r>
            <w:r w:rsidRPr="00F245BC">
              <w:rPr>
                <w:rFonts w:ascii="Arial" w:eastAsia="Arial" w:hAnsi="Arial" w:cs="Arial"/>
                <w:b/>
                <w:bCs/>
                <w:color w:val="231F20"/>
                <w:w w:val="85"/>
                <w:sz w:val="17"/>
                <w:szCs w:val="17"/>
              </w:rPr>
              <w:t>Grounds</w:t>
            </w:r>
          </w:p>
        </w:tc>
        <w:tc>
          <w:tcPr>
            <w:tcW w:w="1246" w:type="dxa"/>
            <w:tcBorders>
              <w:top w:val="dotted" w:sz="8" w:space="0" w:color="818386"/>
              <w:left w:val="nil"/>
              <w:bottom w:val="single" w:sz="4" w:space="0" w:color="818386"/>
              <w:right w:val="nil"/>
            </w:tcBorders>
            <w:shd w:val="clear" w:color="auto" w:fill="EAF6F7"/>
          </w:tcPr>
          <w:p w14:paraId="33781994" w14:textId="77777777" w:rsidR="00E76164" w:rsidRPr="00F245BC" w:rsidRDefault="00381F87">
            <w:pPr>
              <w:pStyle w:val="TableParagraph"/>
              <w:spacing w:before="37"/>
              <w:ind w:right="186"/>
              <w:jc w:val="right"/>
              <w:rPr>
                <w:rFonts w:ascii="Arial" w:eastAsia="Arial" w:hAnsi="Arial" w:cs="Arial"/>
                <w:sz w:val="17"/>
                <w:szCs w:val="17"/>
              </w:rPr>
            </w:pPr>
            <w:r w:rsidRPr="00F245BC">
              <w:rPr>
                <w:rFonts w:ascii="Arial" w:hAnsi="Arial" w:cs="Arial"/>
                <w:b/>
                <w:color w:val="231F20"/>
                <w:w w:val="80"/>
                <w:sz w:val="17"/>
              </w:rPr>
              <w:t>Number</w:t>
            </w:r>
          </w:p>
        </w:tc>
        <w:tc>
          <w:tcPr>
            <w:tcW w:w="1059" w:type="dxa"/>
            <w:tcBorders>
              <w:top w:val="dotted" w:sz="8" w:space="0" w:color="818386"/>
              <w:left w:val="nil"/>
              <w:bottom w:val="single" w:sz="4" w:space="0" w:color="818386"/>
              <w:right w:val="nil"/>
            </w:tcBorders>
            <w:shd w:val="clear" w:color="auto" w:fill="EAF6F7"/>
          </w:tcPr>
          <w:p w14:paraId="217A071A"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spacing w:val="-1"/>
                <w:w w:val="80"/>
                <w:sz w:val="17"/>
              </w:rPr>
              <w:t>Percentage</w:t>
            </w:r>
          </w:p>
        </w:tc>
      </w:tr>
      <w:tr w:rsidR="00E76164" w:rsidRPr="00F245BC" w14:paraId="2A1F425B" w14:textId="77777777">
        <w:trPr>
          <w:trHeight w:hRule="exact" w:val="348"/>
        </w:trPr>
        <w:tc>
          <w:tcPr>
            <w:tcW w:w="3874" w:type="dxa"/>
            <w:tcBorders>
              <w:top w:val="single" w:sz="4" w:space="0" w:color="818386"/>
              <w:left w:val="nil"/>
              <w:bottom w:val="nil"/>
              <w:right w:val="nil"/>
            </w:tcBorders>
            <w:shd w:val="clear" w:color="auto" w:fill="EAF6F7"/>
          </w:tcPr>
          <w:p w14:paraId="0387BAF5"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eastAsia="Trebuchet MS" w:hAnsi="Arial" w:cs="Arial"/>
                <w:color w:val="231F20"/>
                <w:w w:val="110"/>
                <w:sz w:val="17"/>
                <w:szCs w:val="17"/>
              </w:rPr>
              <w:t>Age</w:t>
            </w:r>
            <w:r w:rsidRPr="00F245BC">
              <w:rPr>
                <w:rFonts w:ascii="Arial" w:eastAsia="Trebuchet MS" w:hAnsi="Arial" w:cs="Arial"/>
                <w:color w:val="231F20"/>
                <w:spacing w:val="-41"/>
                <w:w w:val="110"/>
                <w:sz w:val="17"/>
                <w:szCs w:val="17"/>
              </w:rPr>
              <w:t xml:space="preserve"> </w:t>
            </w:r>
            <w:r w:rsidRPr="00F245BC">
              <w:rPr>
                <w:rFonts w:ascii="Arial" w:eastAsia="Trebuchet MS" w:hAnsi="Arial" w:cs="Arial"/>
                <w:color w:val="231F20"/>
                <w:w w:val="110"/>
                <w:sz w:val="17"/>
                <w:szCs w:val="17"/>
              </w:rPr>
              <w:t>–</w:t>
            </w:r>
            <w:r w:rsidRPr="00F245BC">
              <w:rPr>
                <w:rFonts w:ascii="Arial" w:eastAsia="Trebuchet MS" w:hAnsi="Arial" w:cs="Arial"/>
                <w:color w:val="231F20"/>
                <w:spacing w:val="-41"/>
                <w:w w:val="110"/>
                <w:sz w:val="17"/>
                <w:szCs w:val="17"/>
              </w:rPr>
              <w:t xml:space="preserve"> </w:t>
            </w:r>
            <w:r w:rsidRPr="00F245BC">
              <w:rPr>
                <w:rFonts w:ascii="Arial" w:eastAsia="Trebuchet MS" w:hAnsi="Arial" w:cs="Arial"/>
                <w:color w:val="231F20"/>
                <w:w w:val="110"/>
                <w:sz w:val="17"/>
                <w:szCs w:val="17"/>
              </w:rPr>
              <w:t>direct</w:t>
            </w:r>
          </w:p>
        </w:tc>
        <w:tc>
          <w:tcPr>
            <w:tcW w:w="1246" w:type="dxa"/>
            <w:tcBorders>
              <w:top w:val="single" w:sz="4" w:space="0" w:color="818386"/>
              <w:left w:val="nil"/>
              <w:bottom w:val="nil"/>
              <w:right w:val="nil"/>
            </w:tcBorders>
            <w:shd w:val="clear" w:color="auto" w:fill="EAF6F7"/>
          </w:tcPr>
          <w:p w14:paraId="091BF870" w14:textId="77777777" w:rsidR="00E76164" w:rsidRPr="00F245BC" w:rsidRDefault="00381F87">
            <w:pPr>
              <w:pStyle w:val="TableParagraph"/>
              <w:spacing w:before="93"/>
              <w:ind w:right="186"/>
              <w:jc w:val="right"/>
              <w:rPr>
                <w:rFonts w:ascii="Arial" w:eastAsia="Trebuchet MS" w:hAnsi="Arial" w:cs="Arial"/>
                <w:sz w:val="17"/>
                <w:szCs w:val="17"/>
              </w:rPr>
            </w:pPr>
            <w:r w:rsidRPr="00F245BC">
              <w:rPr>
                <w:rFonts w:ascii="Arial" w:hAnsi="Arial" w:cs="Arial"/>
                <w:color w:val="231F20"/>
                <w:w w:val="105"/>
                <w:sz w:val="17"/>
              </w:rPr>
              <w:t>144</w:t>
            </w:r>
          </w:p>
        </w:tc>
        <w:tc>
          <w:tcPr>
            <w:tcW w:w="1059" w:type="dxa"/>
            <w:tcBorders>
              <w:top w:val="single" w:sz="4" w:space="0" w:color="818386"/>
              <w:left w:val="nil"/>
              <w:bottom w:val="nil"/>
              <w:right w:val="nil"/>
            </w:tcBorders>
            <w:shd w:val="clear" w:color="auto" w:fill="EAF6F7"/>
          </w:tcPr>
          <w:p w14:paraId="11169358"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62</w:t>
            </w:r>
          </w:p>
        </w:tc>
      </w:tr>
      <w:tr w:rsidR="00E76164" w:rsidRPr="00F245BC" w14:paraId="063917EC" w14:textId="77777777">
        <w:trPr>
          <w:trHeight w:hRule="exact" w:val="287"/>
        </w:trPr>
        <w:tc>
          <w:tcPr>
            <w:tcW w:w="3874" w:type="dxa"/>
            <w:tcBorders>
              <w:top w:val="nil"/>
              <w:left w:val="nil"/>
              <w:bottom w:val="nil"/>
              <w:right w:val="nil"/>
            </w:tcBorders>
            <w:shd w:val="clear" w:color="auto" w:fill="EAF6F7"/>
          </w:tcPr>
          <w:p w14:paraId="0C41570E"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eastAsia="Trebuchet MS" w:hAnsi="Arial" w:cs="Arial"/>
                <w:color w:val="231F20"/>
                <w:w w:val="105"/>
                <w:sz w:val="17"/>
                <w:szCs w:val="17"/>
              </w:rPr>
              <w:t>Age</w:t>
            </w:r>
            <w:r w:rsidRPr="00F245BC">
              <w:rPr>
                <w:rFonts w:ascii="Arial" w:eastAsia="Trebuchet MS" w:hAnsi="Arial" w:cs="Arial"/>
                <w:color w:val="231F20"/>
                <w:spacing w:val="-26"/>
                <w:w w:val="105"/>
                <w:sz w:val="17"/>
                <w:szCs w:val="17"/>
              </w:rPr>
              <w:t xml:space="preserve"> </w:t>
            </w:r>
            <w:r w:rsidRPr="00F245BC">
              <w:rPr>
                <w:rFonts w:ascii="Arial" w:eastAsia="Trebuchet MS" w:hAnsi="Arial" w:cs="Arial"/>
                <w:color w:val="231F20"/>
                <w:w w:val="105"/>
                <w:sz w:val="17"/>
                <w:szCs w:val="17"/>
              </w:rPr>
              <w:t>–</w:t>
            </w:r>
            <w:r w:rsidRPr="00F245BC">
              <w:rPr>
                <w:rFonts w:ascii="Arial" w:eastAsia="Trebuchet MS" w:hAnsi="Arial" w:cs="Arial"/>
                <w:color w:val="231F20"/>
                <w:spacing w:val="-26"/>
                <w:w w:val="105"/>
                <w:sz w:val="17"/>
                <w:szCs w:val="17"/>
              </w:rPr>
              <w:t xml:space="preserve"> </w:t>
            </w:r>
            <w:r w:rsidRPr="00F245BC">
              <w:rPr>
                <w:rFonts w:ascii="Arial" w:eastAsia="Trebuchet MS" w:hAnsi="Arial" w:cs="Arial"/>
                <w:color w:val="231F20"/>
                <w:w w:val="105"/>
                <w:sz w:val="17"/>
                <w:szCs w:val="17"/>
              </w:rPr>
              <w:t>indirect</w:t>
            </w:r>
          </w:p>
        </w:tc>
        <w:tc>
          <w:tcPr>
            <w:tcW w:w="1246" w:type="dxa"/>
            <w:tcBorders>
              <w:top w:val="nil"/>
              <w:left w:val="nil"/>
              <w:bottom w:val="nil"/>
              <w:right w:val="nil"/>
            </w:tcBorders>
            <w:shd w:val="clear" w:color="auto" w:fill="EAF6F7"/>
          </w:tcPr>
          <w:p w14:paraId="41B57E31"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81</w:t>
            </w:r>
          </w:p>
        </w:tc>
        <w:tc>
          <w:tcPr>
            <w:tcW w:w="1059" w:type="dxa"/>
            <w:tcBorders>
              <w:top w:val="nil"/>
              <w:left w:val="nil"/>
              <w:bottom w:val="nil"/>
              <w:right w:val="nil"/>
            </w:tcBorders>
            <w:shd w:val="clear" w:color="auto" w:fill="EAF6F7"/>
          </w:tcPr>
          <w:p w14:paraId="6AB6E9ED"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35</w:t>
            </w:r>
          </w:p>
        </w:tc>
      </w:tr>
      <w:tr w:rsidR="00E76164" w:rsidRPr="00F245BC" w14:paraId="7F297CED" w14:textId="77777777">
        <w:trPr>
          <w:trHeight w:hRule="exact" w:val="491"/>
        </w:trPr>
        <w:tc>
          <w:tcPr>
            <w:tcW w:w="3874" w:type="dxa"/>
            <w:tcBorders>
              <w:top w:val="nil"/>
              <w:left w:val="nil"/>
              <w:bottom w:val="nil"/>
              <w:right w:val="nil"/>
            </w:tcBorders>
            <w:shd w:val="clear" w:color="auto" w:fill="EAF6F7"/>
          </w:tcPr>
          <w:p w14:paraId="57575EA6" w14:textId="77777777" w:rsidR="00E76164" w:rsidRPr="00F245BC" w:rsidRDefault="00381F87">
            <w:pPr>
              <w:pStyle w:val="TableParagraph"/>
              <w:spacing w:before="37" w:line="247" w:lineRule="auto"/>
              <w:ind w:left="113" w:right="524"/>
              <w:rPr>
                <w:rFonts w:ascii="Arial" w:eastAsia="Trebuchet MS" w:hAnsi="Arial" w:cs="Arial"/>
                <w:sz w:val="17"/>
                <w:szCs w:val="17"/>
              </w:rPr>
            </w:pPr>
            <w:r w:rsidRPr="00F245BC">
              <w:rPr>
                <w:rFonts w:ascii="Arial" w:hAnsi="Arial" w:cs="Arial"/>
                <w:color w:val="231F20"/>
                <w:sz w:val="17"/>
              </w:rPr>
              <w:t>Causes, instructs, induces, aids or permits an unlawful</w:t>
            </w:r>
            <w:r w:rsidRPr="00F245BC">
              <w:rPr>
                <w:rFonts w:ascii="Arial" w:hAnsi="Arial" w:cs="Arial"/>
                <w:color w:val="231F20"/>
                <w:spacing w:val="-38"/>
                <w:sz w:val="17"/>
              </w:rPr>
              <w:t xml:space="preserve"> </w:t>
            </w:r>
            <w:r w:rsidRPr="00F245BC">
              <w:rPr>
                <w:rFonts w:ascii="Arial" w:hAnsi="Arial" w:cs="Arial"/>
                <w:color w:val="231F20"/>
                <w:sz w:val="17"/>
              </w:rPr>
              <w:t>act</w:t>
            </w:r>
          </w:p>
        </w:tc>
        <w:tc>
          <w:tcPr>
            <w:tcW w:w="1246" w:type="dxa"/>
            <w:tcBorders>
              <w:top w:val="nil"/>
              <w:left w:val="nil"/>
              <w:bottom w:val="nil"/>
              <w:right w:val="nil"/>
            </w:tcBorders>
            <w:shd w:val="clear" w:color="auto" w:fill="EAF6F7"/>
          </w:tcPr>
          <w:p w14:paraId="4DD6DCB2" w14:textId="77777777" w:rsidR="00E76164" w:rsidRPr="00F245BC" w:rsidRDefault="00E76164">
            <w:pPr>
              <w:pStyle w:val="TableParagraph"/>
              <w:rPr>
                <w:rFonts w:ascii="Arial" w:eastAsia="Arial" w:hAnsi="Arial" w:cs="Arial"/>
                <w:b/>
                <w:bCs/>
                <w:sz w:val="21"/>
                <w:szCs w:val="21"/>
              </w:rPr>
            </w:pPr>
          </w:p>
          <w:p w14:paraId="46DD8310" w14:textId="77777777" w:rsidR="00E76164" w:rsidRPr="00F245BC" w:rsidRDefault="00381F87">
            <w:pPr>
              <w:pStyle w:val="TableParagraph"/>
              <w:ind w:right="186"/>
              <w:jc w:val="right"/>
              <w:rPr>
                <w:rFonts w:ascii="Arial" w:eastAsia="Trebuchet MS" w:hAnsi="Arial" w:cs="Arial"/>
                <w:sz w:val="17"/>
                <w:szCs w:val="17"/>
              </w:rPr>
            </w:pPr>
            <w:r w:rsidRPr="00F245BC">
              <w:rPr>
                <w:rFonts w:ascii="Arial" w:hAnsi="Arial" w:cs="Arial"/>
                <w:color w:val="231F20"/>
                <w:w w:val="105"/>
                <w:sz w:val="17"/>
              </w:rPr>
              <w:t>3</w:t>
            </w:r>
          </w:p>
        </w:tc>
        <w:tc>
          <w:tcPr>
            <w:tcW w:w="1059" w:type="dxa"/>
            <w:tcBorders>
              <w:top w:val="nil"/>
              <w:left w:val="nil"/>
              <w:bottom w:val="nil"/>
              <w:right w:val="nil"/>
            </w:tcBorders>
            <w:shd w:val="clear" w:color="auto" w:fill="EAF6F7"/>
          </w:tcPr>
          <w:p w14:paraId="3AF9D3F4" w14:textId="77777777" w:rsidR="00E76164" w:rsidRPr="00F245BC" w:rsidRDefault="00E76164">
            <w:pPr>
              <w:pStyle w:val="TableParagraph"/>
              <w:rPr>
                <w:rFonts w:ascii="Arial" w:eastAsia="Arial" w:hAnsi="Arial" w:cs="Arial"/>
                <w:b/>
                <w:bCs/>
                <w:sz w:val="21"/>
                <w:szCs w:val="21"/>
              </w:rPr>
            </w:pPr>
          </w:p>
          <w:p w14:paraId="1D451AFF" w14:textId="77777777" w:rsidR="00E76164" w:rsidRPr="00F245BC" w:rsidRDefault="00381F87">
            <w:pPr>
              <w:pStyle w:val="TableParagraph"/>
              <w:ind w:right="111"/>
              <w:jc w:val="right"/>
              <w:rPr>
                <w:rFonts w:ascii="Arial" w:eastAsia="Arial" w:hAnsi="Arial" w:cs="Arial"/>
                <w:sz w:val="17"/>
                <w:szCs w:val="17"/>
              </w:rPr>
            </w:pPr>
            <w:r w:rsidRPr="00F245BC">
              <w:rPr>
                <w:rFonts w:ascii="Arial" w:hAnsi="Arial" w:cs="Arial"/>
                <w:color w:val="231F20"/>
                <w:w w:val="95"/>
                <w:sz w:val="17"/>
              </w:rPr>
              <w:t>1</w:t>
            </w:r>
          </w:p>
        </w:tc>
      </w:tr>
      <w:tr w:rsidR="00E76164" w:rsidRPr="00F245BC" w14:paraId="367B88DE" w14:textId="77777777">
        <w:trPr>
          <w:trHeight w:hRule="exact" w:val="295"/>
        </w:trPr>
        <w:tc>
          <w:tcPr>
            <w:tcW w:w="3874" w:type="dxa"/>
            <w:tcBorders>
              <w:top w:val="nil"/>
              <w:left w:val="nil"/>
              <w:bottom w:val="nil"/>
              <w:right w:val="nil"/>
            </w:tcBorders>
            <w:shd w:val="clear" w:color="auto" w:fill="EAF6F7"/>
          </w:tcPr>
          <w:p w14:paraId="75AA9D8F" w14:textId="77777777" w:rsidR="00E76164" w:rsidRPr="00F245BC" w:rsidRDefault="00381F87">
            <w:pPr>
              <w:pStyle w:val="TableParagraph"/>
              <w:spacing w:before="37"/>
              <w:ind w:left="113"/>
              <w:rPr>
                <w:rFonts w:ascii="Arial" w:eastAsia="Trebuchet MS" w:hAnsi="Arial" w:cs="Arial"/>
                <w:sz w:val="17"/>
                <w:szCs w:val="17"/>
              </w:rPr>
            </w:pPr>
            <w:proofErr w:type="spellStart"/>
            <w:r w:rsidRPr="00F245BC">
              <w:rPr>
                <w:rFonts w:ascii="Arial" w:hAnsi="Arial" w:cs="Arial"/>
                <w:color w:val="231F20"/>
                <w:sz w:val="17"/>
              </w:rPr>
              <w:t>Victimisation</w:t>
            </w:r>
            <w:proofErr w:type="spellEnd"/>
          </w:p>
        </w:tc>
        <w:tc>
          <w:tcPr>
            <w:tcW w:w="1246" w:type="dxa"/>
            <w:tcBorders>
              <w:top w:val="nil"/>
              <w:left w:val="nil"/>
              <w:bottom w:val="nil"/>
              <w:right w:val="nil"/>
            </w:tcBorders>
            <w:shd w:val="clear" w:color="auto" w:fill="EAF6F7"/>
          </w:tcPr>
          <w:p w14:paraId="2D6B74C1"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3</w:t>
            </w:r>
          </w:p>
        </w:tc>
        <w:tc>
          <w:tcPr>
            <w:tcW w:w="1059" w:type="dxa"/>
            <w:tcBorders>
              <w:top w:val="nil"/>
              <w:left w:val="nil"/>
              <w:bottom w:val="nil"/>
              <w:right w:val="nil"/>
            </w:tcBorders>
            <w:shd w:val="clear" w:color="auto" w:fill="EAF6F7"/>
          </w:tcPr>
          <w:p w14:paraId="0E6AE90E"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1</w:t>
            </w:r>
          </w:p>
        </w:tc>
      </w:tr>
      <w:tr w:rsidR="00E76164" w:rsidRPr="00F245BC" w14:paraId="4D329904" w14:textId="77777777">
        <w:trPr>
          <w:trHeight w:hRule="exact" w:val="319"/>
        </w:trPr>
        <w:tc>
          <w:tcPr>
            <w:tcW w:w="3874" w:type="dxa"/>
            <w:tcBorders>
              <w:top w:val="nil"/>
              <w:left w:val="nil"/>
              <w:bottom w:val="dotted" w:sz="8" w:space="0" w:color="57C6D0"/>
              <w:right w:val="nil"/>
            </w:tcBorders>
            <w:shd w:val="clear" w:color="auto" w:fill="EAF6F7"/>
          </w:tcPr>
          <w:p w14:paraId="3C3E6AC4" w14:textId="77777777" w:rsidR="00E76164" w:rsidRPr="00F245BC" w:rsidRDefault="00381F87">
            <w:pPr>
              <w:pStyle w:val="TableParagraph"/>
              <w:spacing w:before="46"/>
              <w:ind w:left="113"/>
              <w:rPr>
                <w:rFonts w:ascii="Arial" w:eastAsia="Trebuchet MS" w:hAnsi="Arial" w:cs="Arial"/>
                <w:sz w:val="17"/>
                <w:szCs w:val="17"/>
              </w:rPr>
            </w:pPr>
            <w:r w:rsidRPr="00F245BC">
              <w:rPr>
                <w:rFonts w:ascii="Arial" w:hAnsi="Arial" w:cs="Arial"/>
                <w:color w:val="231F20"/>
                <w:sz w:val="17"/>
              </w:rPr>
              <w:t>Advertisements</w:t>
            </w:r>
          </w:p>
        </w:tc>
        <w:tc>
          <w:tcPr>
            <w:tcW w:w="1246" w:type="dxa"/>
            <w:tcBorders>
              <w:top w:val="nil"/>
              <w:left w:val="nil"/>
              <w:bottom w:val="dotted" w:sz="8" w:space="0" w:color="57C6D0"/>
              <w:right w:val="nil"/>
            </w:tcBorders>
            <w:shd w:val="clear" w:color="auto" w:fill="EAF6F7"/>
          </w:tcPr>
          <w:p w14:paraId="4192AAEF" w14:textId="77777777" w:rsidR="00E76164" w:rsidRPr="00F245BC" w:rsidRDefault="00381F87">
            <w:pPr>
              <w:pStyle w:val="TableParagraph"/>
              <w:spacing w:before="46"/>
              <w:ind w:right="186"/>
              <w:jc w:val="right"/>
              <w:rPr>
                <w:rFonts w:ascii="Arial" w:eastAsia="Arial" w:hAnsi="Arial" w:cs="Arial"/>
                <w:sz w:val="17"/>
                <w:szCs w:val="17"/>
              </w:rPr>
            </w:pPr>
            <w:r w:rsidRPr="00F245BC">
              <w:rPr>
                <w:rFonts w:ascii="Arial" w:hAnsi="Arial" w:cs="Arial"/>
                <w:color w:val="231F20"/>
                <w:w w:val="95"/>
                <w:sz w:val="17"/>
              </w:rPr>
              <w:t>1</w:t>
            </w:r>
          </w:p>
        </w:tc>
        <w:tc>
          <w:tcPr>
            <w:tcW w:w="1059" w:type="dxa"/>
            <w:tcBorders>
              <w:top w:val="nil"/>
              <w:left w:val="nil"/>
              <w:bottom w:val="dotted" w:sz="8" w:space="0" w:color="57C6D0"/>
              <w:right w:val="nil"/>
            </w:tcBorders>
            <w:shd w:val="clear" w:color="auto" w:fill="EAF6F7"/>
          </w:tcPr>
          <w:p w14:paraId="32B46279" w14:textId="77777777" w:rsidR="00E76164" w:rsidRPr="00F245BC" w:rsidRDefault="00381F87">
            <w:pPr>
              <w:pStyle w:val="TableParagraph"/>
              <w:spacing w:before="46"/>
              <w:ind w:right="111"/>
              <w:jc w:val="right"/>
              <w:rPr>
                <w:rFonts w:ascii="Arial" w:eastAsia="Arial" w:hAnsi="Arial" w:cs="Arial"/>
                <w:sz w:val="17"/>
                <w:szCs w:val="17"/>
              </w:rPr>
            </w:pPr>
            <w:r w:rsidRPr="00F245BC">
              <w:rPr>
                <w:rFonts w:ascii="Arial" w:hAnsi="Arial" w:cs="Arial"/>
                <w:color w:val="231F20"/>
                <w:w w:val="95"/>
                <w:sz w:val="17"/>
              </w:rPr>
              <w:t>1</w:t>
            </w:r>
          </w:p>
        </w:tc>
      </w:tr>
      <w:tr w:rsidR="00E76164" w:rsidRPr="00F245BC" w14:paraId="5D69DB1C" w14:textId="77777777">
        <w:trPr>
          <w:trHeight w:hRule="exact" w:val="290"/>
        </w:trPr>
        <w:tc>
          <w:tcPr>
            <w:tcW w:w="3874" w:type="dxa"/>
            <w:tcBorders>
              <w:top w:val="dotted" w:sz="8" w:space="0" w:color="57C6D0"/>
              <w:left w:val="nil"/>
              <w:bottom w:val="dotted" w:sz="8" w:space="0" w:color="818386"/>
              <w:right w:val="nil"/>
            </w:tcBorders>
            <w:shd w:val="clear" w:color="auto" w:fill="E5E6E7"/>
          </w:tcPr>
          <w:p w14:paraId="29251F39" w14:textId="77777777" w:rsidR="00E76164" w:rsidRPr="00F245BC" w:rsidRDefault="00381F87">
            <w:pPr>
              <w:pStyle w:val="TableParagraph"/>
              <w:spacing w:before="36"/>
              <w:ind w:left="113"/>
              <w:rPr>
                <w:rFonts w:ascii="Arial" w:eastAsia="Arial" w:hAnsi="Arial" w:cs="Arial"/>
                <w:sz w:val="17"/>
                <w:szCs w:val="17"/>
              </w:rPr>
            </w:pPr>
            <w:r w:rsidRPr="00F245BC">
              <w:rPr>
                <w:rFonts w:ascii="Arial" w:hAnsi="Arial" w:cs="Arial"/>
                <w:b/>
                <w:color w:val="231F20"/>
                <w:spacing w:val="-4"/>
                <w:sz w:val="17"/>
              </w:rPr>
              <w:t>Total*</w:t>
            </w:r>
          </w:p>
        </w:tc>
        <w:tc>
          <w:tcPr>
            <w:tcW w:w="1246" w:type="dxa"/>
            <w:tcBorders>
              <w:top w:val="dotted" w:sz="8" w:space="0" w:color="57C6D0"/>
              <w:left w:val="nil"/>
              <w:bottom w:val="dotted" w:sz="8" w:space="0" w:color="818386"/>
              <w:right w:val="nil"/>
            </w:tcBorders>
            <w:shd w:val="clear" w:color="auto" w:fill="E5E6E7"/>
          </w:tcPr>
          <w:p w14:paraId="102B8F59" w14:textId="77777777" w:rsidR="00E76164" w:rsidRPr="00F245BC" w:rsidRDefault="00381F87">
            <w:pPr>
              <w:pStyle w:val="TableParagraph"/>
              <w:spacing w:before="36"/>
              <w:ind w:right="186"/>
              <w:jc w:val="right"/>
              <w:rPr>
                <w:rFonts w:ascii="Arial" w:eastAsia="Arial" w:hAnsi="Arial" w:cs="Arial"/>
                <w:sz w:val="17"/>
                <w:szCs w:val="17"/>
              </w:rPr>
            </w:pPr>
            <w:r w:rsidRPr="00F245BC">
              <w:rPr>
                <w:rFonts w:ascii="Arial" w:hAnsi="Arial" w:cs="Arial"/>
                <w:b/>
                <w:color w:val="231F20"/>
                <w:w w:val="95"/>
                <w:sz w:val="17"/>
              </w:rPr>
              <w:t>232</w:t>
            </w:r>
          </w:p>
        </w:tc>
        <w:tc>
          <w:tcPr>
            <w:tcW w:w="1059" w:type="dxa"/>
            <w:tcBorders>
              <w:top w:val="dotted" w:sz="8" w:space="0" w:color="57C6D0"/>
              <w:left w:val="nil"/>
              <w:bottom w:val="dotted" w:sz="8" w:space="0" w:color="818386"/>
              <w:right w:val="nil"/>
            </w:tcBorders>
            <w:shd w:val="clear" w:color="auto" w:fill="E5E6E7"/>
          </w:tcPr>
          <w:p w14:paraId="7227014D"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100</w:t>
            </w:r>
          </w:p>
        </w:tc>
      </w:tr>
    </w:tbl>
    <w:p w14:paraId="4107AFFE" w14:textId="77777777" w:rsidR="00E76164" w:rsidRPr="00F245BC" w:rsidRDefault="00E76164">
      <w:pPr>
        <w:spacing w:before="8"/>
        <w:rPr>
          <w:rFonts w:ascii="Arial" w:eastAsia="Arial" w:hAnsi="Arial" w:cs="Arial"/>
          <w:b/>
          <w:bCs/>
          <w:sz w:val="8"/>
          <w:szCs w:val="8"/>
        </w:rPr>
      </w:pPr>
    </w:p>
    <w:p w14:paraId="5EF76F8D" w14:textId="77777777" w:rsidR="00E76164" w:rsidRPr="00F245BC" w:rsidRDefault="00381F87">
      <w:pPr>
        <w:spacing w:before="83"/>
        <w:ind w:left="2560" w:right="409"/>
        <w:rPr>
          <w:rFonts w:ascii="Arial" w:eastAsia="Trebuchet MS" w:hAnsi="Arial" w:cs="Arial"/>
          <w:sz w:val="14"/>
          <w:szCs w:val="14"/>
        </w:rPr>
      </w:pPr>
      <w:r w:rsidRPr="00F245BC">
        <w:rPr>
          <w:rFonts w:ascii="Arial" w:hAnsi="Arial" w:cs="Arial"/>
          <w:color w:val="231F20"/>
          <w:sz w:val="14"/>
        </w:rPr>
        <w:t>*  One complaint may raise multiple</w:t>
      </w:r>
      <w:r w:rsidRPr="00F245BC">
        <w:rPr>
          <w:rFonts w:ascii="Arial" w:hAnsi="Arial" w:cs="Arial"/>
          <w:color w:val="231F20"/>
          <w:spacing w:val="1"/>
          <w:sz w:val="14"/>
        </w:rPr>
        <w:t xml:space="preserve"> </w:t>
      </w:r>
      <w:r w:rsidRPr="00F245BC">
        <w:rPr>
          <w:rFonts w:ascii="Arial" w:hAnsi="Arial" w:cs="Arial"/>
          <w:color w:val="231F20"/>
          <w:sz w:val="14"/>
        </w:rPr>
        <w:t>grounds.</w:t>
      </w:r>
    </w:p>
    <w:p w14:paraId="557F4A9D" w14:textId="77777777" w:rsidR="00E76164" w:rsidRPr="00F245BC" w:rsidRDefault="00E76164">
      <w:pPr>
        <w:spacing w:before="8"/>
        <w:rPr>
          <w:rFonts w:ascii="Arial" w:eastAsia="Trebuchet MS" w:hAnsi="Arial" w:cs="Arial"/>
          <w:sz w:val="20"/>
          <w:szCs w:val="20"/>
        </w:rPr>
      </w:pPr>
    </w:p>
    <w:p w14:paraId="0F5E5370" w14:textId="77777777" w:rsidR="00E76164" w:rsidRPr="00F245BC" w:rsidRDefault="00381F87">
      <w:pPr>
        <w:ind w:left="2560" w:right="409"/>
        <w:rPr>
          <w:rFonts w:ascii="Arial" w:eastAsia="Arial" w:hAnsi="Arial" w:cs="Arial"/>
          <w:sz w:val="17"/>
          <w:szCs w:val="17"/>
        </w:rPr>
      </w:pPr>
      <w:r w:rsidRPr="00F245BC">
        <w:rPr>
          <w:rFonts w:ascii="Arial" w:eastAsia="Arial" w:hAnsi="Arial" w:cs="Arial"/>
          <w:b/>
          <w:bCs/>
          <w:color w:val="231F20"/>
          <w:spacing w:val="-4"/>
          <w:sz w:val="17"/>
          <w:szCs w:val="17"/>
        </w:rPr>
        <w:t xml:space="preserve">Table </w:t>
      </w:r>
      <w:r w:rsidRPr="00F245BC">
        <w:rPr>
          <w:rFonts w:ascii="Arial" w:eastAsia="Arial" w:hAnsi="Arial" w:cs="Arial"/>
          <w:b/>
          <w:bCs/>
          <w:color w:val="231F20"/>
          <w:sz w:val="17"/>
          <w:szCs w:val="17"/>
        </w:rPr>
        <w:t xml:space="preserve">31: </w:t>
      </w:r>
      <w:r w:rsidRPr="00F245BC">
        <w:rPr>
          <w:rFonts w:ascii="Arial" w:eastAsia="Arial" w:hAnsi="Arial" w:cs="Arial"/>
          <w:b/>
          <w:bCs/>
          <w:color w:val="1CBECA"/>
          <w:sz w:val="17"/>
          <w:szCs w:val="17"/>
        </w:rPr>
        <w:t>Age Discrimination Act – Age group of</w:t>
      </w:r>
      <w:r w:rsidRPr="00F245BC">
        <w:rPr>
          <w:rFonts w:ascii="Arial" w:eastAsia="Arial" w:hAnsi="Arial" w:cs="Arial"/>
          <w:b/>
          <w:bCs/>
          <w:color w:val="1CBECA"/>
          <w:spacing w:val="-30"/>
          <w:sz w:val="17"/>
          <w:szCs w:val="17"/>
        </w:rPr>
        <w:t xml:space="preserve"> </w:t>
      </w:r>
      <w:r w:rsidRPr="00F245BC">
        <w:rPr>
          <w:rFonts w:ascii="Arial" w:eastAsia="Arial" w:hAnsi="Arial" w:cs="Arial"/>
          <w:b/>
          <w:bCs/>
          <w:color w:val="1CBECA"/>
          <w:sz w:val="17"/>
          <w:szCs w:val="17"/>
        </w:rPr>
        <w:t>complainant</w:t>
      </w:r>
    </w:p>
    <w:p w14:paraId="30B3A078" w14:textId="77777777" w:rsidR="00E76164" w:rsidRPr="00F245BC" w:rsidRDefault="00E76164">
      <w:pPr>
        <w:spacing w:before="8"/>
        <w:rPr>
          <w:rFonts w:ascii="Arial" w:eastAsia="Arial" w:hAnsi="Arial" w:cs="Arial"/>
          <w:b/>
          <w:bCs/>
          <w:sz w:val="13"/>
          <w:szCs w:val="13"/>
        </w:rPr>
      </w:pPr>
    </w:p>
    <w:tbl>
      <w:tblPr>
        <w:tblW w:w="0" w:type="auto"/>
        <w:tblInd w:w="2557" w:type="dxa"/>
        <w:tblLayout w:type="fixed"/>
        <w:tblCellMar>
          <w:left w:w="0" w:type="dxa"/>
          <w:right w:w="0" w:type="dxa"/>
        </w:tblCellMar>
        <w:tblLook w:val="01E0" w:firstRow="1" w:lastRow="1" w:firstColumn="1" w:lastColumn="1" w:noHBand="0" w:noVBand="0"/>
      </w:tblPr>
      <w:tblGrid>
        <w:gridCol w:w="3912"/>
        <w:gridCol w:w="1134"/>
        <w:gridCol w:w="1134"/>
      </w:tblGrid>
      <w:tr w:rsidR="00E76164" w:rsidRPr="00F245BC" w14:paraId="25470093" w14:textId="77777777">
        <w:trPr>
          <w:trHeight w:hRule="exact" w:val="303"/>
        </w:trPr>
        <w:tc>
          <w:tcPr>
            <w:tcW w:w="3912" w:type="dxa"/>
            <w:tcBorders>
              <w:top w:val="dotted" w:sz="8" w:space="0" w:color="818386"/>
              <w:left w:val="nil"/>
              <w:bottom w:val="single" w:sz="4" w:space="0" w:color="818386"/>
              <w:right w:val="nil"/>
            </w:tcBorders>
            <w:shd w:val="clear" w:color="auto" w:fill="EAF6F7"/>
          </w:tcPr>
          <w:p w14:paraId="761FD895" w14:textId="77777777" w:rsidR="00E76164" w:rsidRPr="00F245BC" w:rsidRDefault="00381F87">
            <w:pPr>
              <w:pStyle w:val="TableParagraph"/>
              <w:spacing w:before="37"/>
              <w:ind w:left="113"/>
              <w:rPr>
                <w:rFonts w:ascii="Arial" w:eastAsia="Arial" w:hAnsi="Arial" w:cs="Arial"/>
                <w:sz w:val="17"/>
                <w:szCs w:val="17"/>
              </w:rPr>
            </w:pPr>
            <w:r w:rsidRPr="00F245BC">
              <w:rPr>
                <w:rFonts w:ascii="Arial" w:eastAsia="Arial" w:hAnsi="Arial" w:cs="Arial"/>
                <w:b/>
                <w:bCs/>
                <w:color w:val="231F20"/>
                <w:w w:val="85"/>
                <w:sz w:val="17"/>
                <w:szCs w:val="17"/>
              </w:rPr>
              <w:t>Age</w:t>
            </w:r>
            <w:r w:rsidRPr="00F245BC">
              <w:rPr>
                <w:rFonts w:ascii="Arial" w:eastAsia="Arial" w:hAnsi="Arial" w:cs="Arial"/>
                <w:b/>
                <w:bCs/>
                <w:color w:val="231F20"/>
                <w:spacing w:val="-14"/>
                <w:w w:val="85"/>
                <w:sz w:val="17"/>
                <w:szCs w:val="17"/>
              </w:rPr>
              <w:t xml:space="preserve"> </w:t>
            </w:r>
            <w:r w:rsidRPr="00F245BC">
              <w:rPr>
                <w:rFonts w:ascii="Arial" w:eastAsia="Arial" w:hAnsi="Arial" w:cs="Arial"/>
                <w:b/>
                <w:bCs/>
                <w:color w:val="231F20"/>
                <w:w w:val="85"/>
                <w:sz w:val="17"/>
                <w:szCs w:val="17"/>
              </w:rPr>
              <w:t>Discrimination</w:t>
            </w:r>
            <w:r w:rsidRPr="00F245BC">
              <w:rPr>
                <w:rFonts w:ascii="Arial" w:eastAsia="Arial" w:hAnsi="Arial" w:cs="Arial"/>
                <w:b/>
                <w:bCs/>
                <w:color w:val="231F20"/>
                <w:spacing w:val="-14"/>
                <w:w w:val="85"/>
                <w:sz w:val="17"/>
                <w:szCs w:val="17"/>
              </w:rPr>
              <w:t xml:space="preserve"> </w:t>
            </w:r>
            <w:r w:rsidRPr="00F245BC">
              <w:rPr>
                <w:rFonts w:ascii="Arial" w:eastAsia="Arial" w:hAnsi="Arial" w:cs="Arial"/>
                <w:b/>
                <w:bCs/>
                <w:color w:val="231F20"/>
                <w:w w:val="85"/>
                <w:sz w:val="17"/>
                <w:szCs w:val="17"/>
              </w:rPr>
              <w:t>Act</w:t>
            </w:r>
            <w:r w:rsidRPr="00F245BC">
              <w:rPr>
                <w:rFonts w:ascii="Arial" w:eastAsia="Arial" w:hAnsi="Arial" w:cs="Arial"/>
                <w:b/>
                <w:bCs/>
                <w:color w:val="231F20"/>
                <w:spacing w:val="-14"/>
                <w:w w:val="85"/>
                <w:sz w:val="17"/>
                <w:szCs w:val="17"/>
              </w:rPr>
              <w:t xml:space="preserve"> </w:t>
            </w:r>
            <w:r w:rsidRPr="00F245BC">
              <w:rPr>
                <w:rFonts w:ascii="Arial" w:eastAsia="Arial" w:hAnsi="Arial" w:cs="Arial"/>
                <w:b/>
                <w:bCs/>
                <w:color w:val="231F20"/>
                <w:w w:val="85"/>
                <w:sz w:val="17"/>
                <w:szCs w:val="17"/>
              </w:rPr>
              <w:t>–</w:t>
            </w:r>
            <w:r w:rsidRPr="00F245BC">
              <w:rPr>
                <w:rFonts w:ascii="Arial" w:eastAsia="Arial" w:hAnsi="Arial" w:cs="Arial"/>
                <w:b/>
                <w:bCs/>
                <w:color w:val="231F20"/>
                <w:spacing w:val="-14"/>
                <w:w w:val="85"/>
                <w:sz w:val="17"/>
                <w:szCs w:val="17"/>
              </w:rPr>
              <w:t xml:space="preserve"> </w:t>
            </w:r>
            <w:r w:rsidRPr="00F245BC">
              <w:rPr>
                <w:rFonts w:ascii="Arial" w:eastAsia="Arial" w:hAnsi="Arial" w:cs="Arial"/>
                <w:b/>
                <w:bCs/>
                <w:color w:val="231F20"/>
                <w:w w:val="85"/>
                <w:sz w:val="17"/>
                <w:szCs w:val="17"/>
              </w:rPr>
              <w:t>Complainant</w:t>
            </w:r>
            <w:r w:rsidRPr="00F245BC">
              <w:rPr>
                <w:rFonts w:ascii="Arial" w:eastAsia="Arial" w:hAnsi="Arial" w:cs="Arial"/>
                <w:b/>
                <w:bCs/>
                <w:color w:val="231F20"/>
                <w:spacing w:val="-14"/>
                <w:w w:val="85"/>
                <w:sz w:val="17"/>
                <w:szCs w:val="17"/>
              </w:rPr>
              <w:t xml:space="preserve"> </w:t>
            </w:r>
            <w:r w:rsidRPr="00F245BC">
              <w:rPr>
                <w:rFonts w:ascii="Arial" w:eastAsia="Arial" w:hAnsi="Arial" w:cs="Arial"/>
                <w:b/>
                <w:bCs/>
                <w:color w:val="231F20"/>
                <w:w w:val="85"/>
                <w:sz w:val="17"/>
                <w:szCs w:val="17"/>
              </w:rPr>
              <w:t>age</w:t>
            </w:r>
            <w:r w:rsidRPr="00F245BC">
              <w:rPr>
                <w:rFonts w:ascii="Arial" w:eastAsia="Arial" w:hAnsi="Arial" w:cs="Arial"/>
                <w:b/>
                <w:bCs/>
                <w:color w:val="231F20"/>
                <w:spacing w:val="-14"/>
                <w:w w:val="85"/>
                <w:sz w:val="17"/>
                <w:szCs w:val="17"/>
              </w:rPr>
              <w:t xml:space="preserve"> </w:t>
            </w:r>
            <w:r w:rsidRPr="00F245BC">
              <w:rPr>
                <w:rFonts w:ascii="Arial" w:eastAsia="Arial" w:hAnsi="Arial" w:cs="Arial"/>
                <w:b/>
                <w:bCs/>
                <w:color w:val="231F20"/>
                <w:w w:val="85"/>
                <w:sz w:val="17"/>
                <w:szCs w:val="17"/>
              </w:rPr>
              <w:t>group</w:t>
            </w:r>
          </w:p>
        </w:tc>
        <w:tc>
          <w:tcPr>
            <w:tcW w:w="1134" w:type="dxa"/>
            <w:tcBorders>
              <w:top w:val="dotted" w:sz="8" w:space="0" w:color="818386"/>
              <w:left w:val="nil"/>
              <w:bottom w:val="single" w:sz="4" w:space="0" w:color="818386"/>
              <w:right w:val="nil"/>
            </w:tcBorders>
            <w:shd w:val="clear" w:color="auto" w:fill="EAF6F7"/>
          </w:tcPr>
          <w:p w14:paraId="3EC4C6C9"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w w:val="80"/>
                <w:sz w:val="17"/>
              </w:rPr>
              <w:t>Number</w:t>
            </w:r>
          </w:p>
        </w:tc>
        <w:tc>
          <w:tcPr>
            <w:tcW w:w="1134" w:type="dxa"/>
            <w:tcBorders>
              <w:top w:val="dotted" w:sz="8" w:space="0" w:color="818386"/>
              <w:left w:val="nil"/>
              <w:bottom w:val="single" w:sz="4" w:space="0" w:color="818386"/>
              <w:right w:val="nil"/>
            </w:tcBorders>
            <w:shd w:val="clear" w:color="auto" w:fill="EAF6F7"/>
          </w:tcPr>
          <w:p w14:paraId="1E0AF433"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spacing w:val="-1"/>
                <w:w w:val="80"/>
                <w:sz w:val="17"/>
              </w:rPr>
              <w:t>Percentage</w:t>
            </w:r>
          </w:p>
        </w:tc>
      </w:tr>
      <w:tr w:rsidR="00E76164" w:rsidRPr="00F245BC" w14:paraId="4B9FC406" w14:textId="77777777">
        <w:trPr>
          <w:trHeight w:hRule="exact" w:val="348"/>
        </w:trPr>
        <w:tc>
          <w:tcPr>
            <w:tcW w:w="3912" w:type="dxa"/>
            <w:tcBorders>
              <w:top w:val="single" w:sz="4" w:space="0" w:color="818386"/>
              <w:left w:val="nil"/>
              <w:bottom w:val="nil"/>
              <w:right w:val="nil"/>
            </w:tcBorders>
            <w:shd w:val="clear" w:color="auto" w:fill="EAF6F7"/>
          </w:tcPr>
          <w:p w14:paraId="2FEDDC26"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w w:val="105"/>
                <w:sz w:val="17"/>
              </w:rPr>
              <w:t>0-12</w:t>
            </w:r>
            <w:r w:rsidRPr="00F245BC">
              <w:rPr>
                <w:rFonts w:ascii="Arial" w:hAnsi="Arial" w:cs="Arial"/>
                <w:color w:val="231F20"/>
                <w:spacing w:val="-15"/>
                <w:w w:val="105"/>
                <w:sz w:val="17"/>
              </w:rPr>
              <w:t xml:space="preserve"> </w:t>
            </w:r>
            <w:r w:rsidRPr="00F245BC">
              <w:rPr>
                <w:rFonts w:ascii="Arial" w:hAnsi="Arial" w:cs="Arial"/>
                <w:color w:val="231F20"/>
                <w:w w:val="105"/>
                <w:sz w:val="17"/>
              </w:rPr>
              <w:t>years</w:t>
            </w:r>
          </w:p>
        </w:tc>
        <w:tc>
          <w:tcPr>
            <w:tcW w:w="1134" w:type="dxa"/>
            <w:tcBorders>
              <w:top w:val="single" w:sz="4" w:space="0" w:color="818386"/>
              <w:left w:val="nil"/>
              <w:bottom w:val="nil"/>
              <w:right w:val="nil"/>
            </w:tcBorders>
            <w:shd w:val="clear" w:color="auto" w:fill="EAF6F7"/>
          </w:tcPr>
          <w:p w14:paraId="532361FD"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3</w:t>
            </w:r>
          </w:p>
        </w:tc>
        <w:tc>
          <w:tcPr>
            <w:tcW w:w="1134" w:type="dxa"/>
            <w:tcBorders>
              <w:top w:val="single" w:sz="4" w:space="0" w:color="818386"/>
              <w:left w:val="nil"/>
              <w:bottom w:val="nil"/>
              <w:right w:val="nil"/>
            </w:tcBorders>
            <w:shd w:val="clear" w:color="auto" w:fill="EAF6F7"/>
          </w:tcPr>
          <w:p w14:paraId="0F730BFE" w14:textId="77777777" w:rsidR="00E76164" w:rsidRPr="00F245BC" w:rsidRDefault="00381F87">
            <w:pPr>
              <w:pStyle w:val="TableParagraph"/>
              <w:spacing w:before="93"/>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4DCBDAB8" w14:textId="77777777">
        <w:trPr>
          <w:trHeight w:hRule="exact" w:val="287"/>
        </w:trPr>
        <w:tc>
          <w:tcPr>
            <w:tcW w:w="3912" w:type="dxa"/>
            <w:tcBorders>
              <w:top w:val="nil"/>
              <w:left w:val="nil"/>
              <w:bottom w:val="nil"/>
              <w:right w:val="nil"/>
            </w:tcBorders>
            <w:shd w:val="clear" w:color="auto" w:fill="EAF6F7"/>
          </w:tcPr>
          <w:p w14:paraId="4B2FEF39"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13-17</w:t>
            </w:r>
            <w:r w:rsidRPr="00F245BC">
              <w:rPr>
                <w:rFonts w:ascii="Arial" w:hAnsi="Arial" w:cs="Arial"/>
                <w:color w:val="231F20"/>
                <w:spacing w:val="-14"/>
                <w:w w:val="105"/>
                <w:sz w:val="17"/>
              </w:rPr>
              <w:t xml:space="preserve"> </w:t>
            </w:r>
            <w:r w:rsidRPr="00F245BC">
              <w:rPr>
                <w:rFonts w:ascii="Arial" w:hAnsi="Arial" w:cs="Arial"/>
                <w:color w:val="231F20"/>
                <w:w w:val="105"/>
                <w:sz w:val="17"/>
              </w:rPr>
              <w:t>years</w:t>
            </w:r>
          </w:p>
        </w:tc>
        <w:tc>
          <w:tcPr>
            <w:tcW w:w="1134" w:type="dxa"/>
            <w:tcBorders>
              <w:top w:val="nil"/>
              <w:left w:val="nil"/>
              <w:bottom w:val="nil"/>
              <w:right w:val="nil"/>
            </w:tcBorders>
            <w:shd w:val="clear" w:color="auto" w:fill="EAF6F7"/>
          </w:tcPr>
          <w:p w14:paraId="08F93DC5"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6</w:t>
            </w:r>
          </w:p>
        </w:tc>
        <w:tc>
          <w:tcPr>
            <w:tcW w:w="1134" w:type="dxa"/>
            <w:tcBorders>
              <w:top w:val="nil"/>
              <w:left w:val="nil"/>
              <w:bottom w:val="nil"/>
              <w:right w:val="nil"/>
            </w:tcBorders>
            <w:shd w:val="clear" w:color="auto" w:fill="EAF6F7"/>
          </w:tcPr>
          <w:p w14:paraId="5CC35CCC"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4</w:t>
            </w:r>
          </w:p>
        </w:tc>
      </w:tr>
      <w:tr w:rsidR="00E76164" w:rsidRPr="00F245BC" w14:paraId="5CC181BC" w14:textId="77777777">
        <w:trPr>
          <w:trHeight w:hRule="exact" w:val="287"/>
        </w:trPr>
        <w:tc>
          <w:tcPr>
            <w:tcW w:w="3912" w:type="dxa"/>
            <w:tcBorders>
              <w:top w:val="nil"/>
              <w:left w:val="nil"/>
              <w:bottom w:val="nil"/>
              <w:right w:val="nil"/>
            </w:tcBorders>
            <w:shd w:val="clear" w:color="auto" w:fill="EAF6F7"/>
          </w:tcPr>
          <w:p w14:paraId="2092B22B"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18-24</w:t>
            </w:r>
            <w:r w:rsidRPr="00F245BC">
              <w:rPr>
                <w:rFonts w:ascii="Arial" w:hAnsi="Arial" w:cs="Arial"/>
                <w:color w:val="231F20"/>
                <w:spacing w:val="-14"/>
                <w:w w:val="105"/>
                <w:sz w:val="17"/>
              </w:rPr>
              <w:t xml:space="preserve"> </w:t>
            </w:r>
            <w:r w:rsidRPr="00F245BC">
              <w:rPr>
                <w:rFonts w:ascii="Arial" w:hAnsi="Arial" w:cs="Arial"/>
                <w:color w:val="231F20"/>
                <w:w w:val="105"/>
                <w:sz w:val="17"/>
              </w:rPr>
              <w:t>years</w:t>
            </w:r>
          </w:p>
        </w:tc>
        <w:tc>
          <w:tcPr>
            <w:tcW w:w="1134" w:type="dxa"/>
            <w:tcBorders>
              <w:top w:val="nil"/>
              <w:left w:val="nil"/>
              <w:bottom w:val="nil"/>
              <w:right w:val="nil"/>
            </w:tcBorders>
            <w:shd w:val="clear" w:color="auto" w:fill="EAF6F7"/>
          </w:tcPr>
          <w:p w14:paraId="36C9CF9F"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15</w:t>
            </w:r>
          </w:p>
        </w:tc>
        <w:tc>
          <w:tcPr>
            <w:tcW w:w="1134" w:type="dxa"/>
            <w:tcBorders>
              <w:top w:val="nil"/>
              <w:left w:val="nil"/>
              <w:bottom w:val="nil"/>
              <w:right w:val="nil"/>
            </w:tcBorders>
            <w:shd w:val="clear" w:color="auto" w:fill="EAF6F7"/>
          </w:tcPr>
          <w:p w14:paraId="772EE2D8"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10</w:t>
            </w:r>
          </w:p>
        </w:tc>
      </w:tr>
      <w:tr w:rsidR="00E76164" w:rsidRPr="00F245BC" w14:paraId="5F5AD2C4" w14:textId="77777777">
        <w:trPr>
          <w:trHeight w:hRule="exact" w:val="287"/>
        </w:trPr>
        <w:tc>
          <w:tcPr>
            <w:tcW w:w="3912" w:type="dxa"/>
            <w:tcBorders>
              <w:top w:val="nil"/>
              <w:left w:val="nil"/>
              <w:bottom w:val="nil"/>
              <w:right w:val="nil"/>
            </w:tcBorders>
            <w:shd w:val="clear" w:color="auto" w:fill="EAF6F7"/>
          </w:tcPr>
          <w:p w14:paraId="069B0083"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25-34</w:t>
            </w:r>
            <w:r w:rsidRPr="00F245BC">
              <w:rPr>
                <w:rFonts w:ascii="Arial" w:hAnsi="Arial" w:cs="Arial"/>
                <w:color w:val="231F20"/>
                <w:spacing w:val="-14"/>
                <w:w w:val="105"/>
                <w:sz w:val="17"/>
              </w:rPr>
              <w:t xml:space="preserve"> </w:t>
            </w:r>
            <w:r w:rsidRPr="00F245BC">
              <w:rPr>
                <w:rFonts w:ascii="Arial" w:hAnsi="Arial" w:cs="Arial"/>
                <w:color w:val="231F20"/>
                <w:w w:val="105"/>
                <w:sz w:val="17"/>
              </w:rPr>
              <w:t>years</w:t>
            </w:r>
          </w:p>
        </w:tc>
        <w:tc>
          <w:tcPr>
            <w:tcW w:w="1134" w:type="dxa"/>
            <w:tcBorders>
              <w:top w:val="nil"/>
              <w:left w:val="nil"/>
              <w:bottom w:val="nil"/>
              <w:right w:val="nil"/>
            </w:tcBorders>
            <w:shd w:val="clear" w:color="auto" w:fill="EAF6F7"/>
          </w:tcPr>
          <w:p w14:paraId="036F54B2"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8</w:t>
            </w:r>
          </w:p>
        </w:tc>
        <w:tc>
          <w:tcPr>
            <w:tcW w:w="1134" w:type="dxa"/>
            <w:tcBorders>
              <w:top w:val="nil"/>
              <w:left w:val="nil"/>
              <w:bottom w:val="nil"/>
              <w:right w:val="nil"/>
            </w:tcBorders>
            <w:shd w:val="clear" w:color="auto" w:fill="EAF6F7"/>
          </w:tcPr>
          <w:p w14:paraId="6110DF7E"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5</w:t>
            </w:r>
          </w:p>
        </w:tc>
      </w:tr>
      <w:tr w:rsidR="00E76164" w:rsidRPr="00F245BC" w14:paraId="4D3D6622" w14:textId="77777777">
        <w:trPr>
          <w:trHeight w:hRule="exact" w:val="287"/>
        </w:trPr>
        <w:tc>
          <w:tcPr>
            <w:tcW w:w="3912" w:type="dxa"/>
            <w:tcBorders>
              <w:top w:val="nil"/>
              <w:left w:val="nil"/>
              <w:bottom w:val="nil"/>
              <w:right w:val="nil"/>
            </w:tcBorders>
            <w:shd w:val="clear" w:color="auto" w:fill="EAF6F7"/>
          </w:tcPr>
          <w:p w14:paraId="3A549BEB"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35-44</w:t>
            </w:r>
            <w:r w:rsidRPr="00F245BC">
              <w:rPr>
                <w:rFonts w:ascii="Arial" w:hAnsi="Arial" w:cs="Arial"/>
                <w:color w:val="231F20"/>
                <w:spacing w:val="-14"/>
                <w:w w:val="105"/>
                <w:sz w:val="17"/>
              </w:rPr>
              <w:t xml:space="preserve"> </w:t>
            </w:r>
            <w:r w:rsidRPr="00F245BC">
              <w:rPr>
                <w:rFonts w:ascii="Arial" w:hAnsi="Arial" w:cs="Arial"/>
                <w:color w:val="231F20"/>
                <w:w w:val="105"/>
                <w:sz w:val="17"/>
              </w:rPr>
              <w:t>years</w:t>
            </w:r>
          </w:p>
        </w:tc>
        <w:tc>
          <w:tcPr>
            <w:tcW w:w="1134" w:type="dxa"/>
            <w:tcBorders>
              <w:top w:val="nil"/>
              <w:left w:val="nil"/>
              <w:bottom w:val="nil"/>
              <w:right w:val="nil"/>
            </w:tcBorders>
            <w:shd w:val="clear" w:color="auto" w:fill="EAF6F7"/>
          </w:tcPr>
          <w:p w14:paraId="5AEE63BB"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9</w:t>
            </w:r>
          </w:p>
        </w:tc>
        <w:tc>
          <w:tcPr>
            <w:tcW w:w="1134" w:type="dxa"/>
            <w:tcBorders>
              <w:top w:val="nil"/>
              <w:left w:val="nil"/>
              <w:bottom w:val="nil"/>
              <w:right w:val="nil"/>
            </w:tcBorders>
            <w:shd w:val="clear" w:color="auto" w:fill="EAF6F7"/>
          </w:tcPr>
          <w:p w14:paraId="0674E337"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6</w:t>
            </w:r>
          </w:p>
        </w:tc>
      </w:tr>
      <w:tr w:rsidR="00E76164" w:rsidRPr="00F245BC" w14:paraId="582394C7" w14:textId="77777777">
        <w:trPr>
          <w:trHeight w:hRule="exact" w:val="287"/>
        </w:trPr>
        <w:tc>
          <w:tcPr>
            <w:tcW w:w="3912" w:type="dxa"/>
            <w:tcBorders>
              <w:top w:val="nil"/>
              <w:left w:val="nil"/>
              <w:bottom w:val="nil"/>
              <w:right w:val="nil"/>
            </w:tcBorders>
            <w:shd w:val="clear" w:color="auto" w:fill="EAF6F7"/>
          </w:tcPr>
          <w:p w14:paraId="4784062F"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45-54</w:t>
            </w:r>
            <w:r w:rsidRPr="00F245BC">
              <w:rPr>
                <w:rFonts w:ascii="Arial" w:hAnsi="Arial" w:cs="Arial"/>
                <w:color w:val="231F20"/>
                <w:spacing w:val="-14"/>
                <w:w w:val="105"/>
                <w:sz w:val="17"/>
              </w:rPr>
              <w:t xml:space="preserve"> </w:t>
            </w:r>
            <w:r w:rsidRPr="00F245BC">
              <w:rPr>
                <w:rFonts w:ascii="Arial" w:hAnsi="Arial" w:cs="Arial"/>
                <w:color w:val="231F20"/>
                <w:w w:val="105"/>
                <w:sz w:val="17"/>
              </w:rPr>
              <w:t>years</w:t>
            </w:r>
          </w:p>
        </w:tc>
        <w:tc>
          <w:tcPr>
            <w:tcW w:w="1134" w:type="dxa"/>
            <w:tcBorders>
              <w:top w:val="nil"/>
              <w:left w:val="nil"/>
              <w:bottom w:val="nil"/>
              <w:right w:val="nil"/>
            </w:tcBorders>
            <w:shd w:val="clear" w:color="auto" w:fill="EAF6F7"/>
          </w:tcPr>
          <w:p w14:paraId="2EEE1F21"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23</w:t>
            </w:r>
          </w:p>
        </w:tc>
        <w:tc>
          <w:tcPr>
            <w:tcW w:w="1134" w:type="dxa"/>
            <w:tcBorders>
              <w:top w:val="nil"/>
              <w:left w:val="nil"/>
              <w:bottom w:val="nil"/>
              <w:right w:val="nil"/>
            </w:tcBorders>
            <w:shd w:val="clear" w:color="auto" w:fill="EAF6F7"/>
          </w:tcPr>
          <w:p w14:paraId="002CF79B"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16</w:t>
            </w:r>
          </w:p>
        </w:tc>
      </w:tr>
      <w:tr w:rsidR="00E76164" w:rsidRPr="00F245BC" w14:paraId="0F08C549" w14:textId="77777777">
        <w:trPr>
          <w:trHeight w:hRule="exact" w:val="287"/>
        </w:trPr>
        <w:tc>
          <w:tcPr>
            <w:tcW w:w="3912" w:type="dxa"/>
            <w:tcBorders>
              <w:top w:val="nil"/>
              <w:left w:val="nil"/>
              <w:bottom w:val="nil"/>
              <w:right w:val="nil"/>
            </w:tcBorders>
            <w:shd w:val="clear" w:color="auto" w:fill="EAF6F7"/>
          </w:tcPr>
          <w:p w14:paraId="680F7B39"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55-64</w:t>
            </w:r>
            <w:r w:rsidRPr="00F245BC">
              <w:rPr>
                <w:rFonts w:ascii="Arial" w:hAnsi="Arial" w:cs="Arial"/>
                <w:color w:val="231F20"/>
                <w:spacing w:val="-14"/>
                <w:w w:val="105"/>
                <w:sz w:val="17"/>
              </w:rPr>
              <w:t xml:space="preserve"> </w:t>
            </w:r>
            <w:r w:rsidRPr="00F245BC">
              <w:rPr>
                <w:rFonts w:ascii="Arial" w:hAnsi="Arial" w:cs="Arial"/>
                <w:color w:val="231F20"/>
                <w:w w:val="105"/>
                <w:sz w:val="17"/>
              </w:rPr>
              <w:t>years</w:t>
            </w:r>
          </w:p>
        </w:tc>
        <w:tc>
          <w:tcPr>
            <w:tcW w:w="1134" w:type="dxa"/>
            <w:tcBorders>
              <w:top w:val="nil"/>
              <w:left w:val="nil"/>
              <w:bottom w:val="nil"/>
              <w:right w:val="nil"/>
            </w:tcBorders>
            <w:shd w:val="clear" w:color="auto" w:fill="EAF6F7"/>
          </w:tcPr>
          <w:p w14:paraId="34F71545"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56</w:t>
            </w:r>
          </w:p>
        </w:tc>
        <w:tc>
          <w:tcPr>
            <w:tcW w:w="1134" w:type="dxa"/>
            <w:tcBorders>
              <w:top w:val="nil"/>
              <w:left w:val="nil"/>
              <w:bottom w:val="nil"/>
              <w:right w:val="nil"/>
            </w:tcBorders>
            <w:shd w:val="clear" w:color="auto" w:fill="EAF6F7"/>
          </w:tcPr>
          <w:p w14:paraId="05F7D090"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38</w:t>
            </w:r>
          </w:p>
        </w:tc>
      </w:tr>
      <w:tr w:rsidR="00E76164" w:rsidRPr="00F245BC" w14:paraId="5E6EF478" w14:textId="77777777">
        <w:trPr>
          <w:trHeight w:hRule="exact" w:val="295"/>
        </w:trPr>
        <w:tc>
          <w:tcPr>
            <w:tcW w:w="3912" w:type="dxa"/>
            <w:tcBorders>
              <w:top w:val="nil"/>
              <w:left w:val="nil"/>
              <w:bottom w:val="nil"/>
              <w:right w:val="nil"/>
            </w:tcBorders>
            <w:shd w:val="clear" w:color="auto" w:fill="EAF6F7"/>
          </w:tcPr>
          <w:p w14:paraId="5E8531FF"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65-74</w:t>
            </w:r>
            <w:r w:rsidRPr="00F245BC">
              <w:rPr>
                <w:rFonts w:ascii="Arial" w:hAnsi="Arial" w:cs="Arial"/>
                <w:color w:val="231F20"/>
                <w:spacing w:val="-14"/>
                <w:w w:val="105"/>
                <w:sz w:val="17"/>
              </w:rPr>
              <w:t xml:space="preserve"> </w:t>
            </w:r>
            <w:r w:rsidRPr="00F245BC">
              <w:rPr>
                <w:rFonts w:ascii="Arial" w:hAnsi="Arial" w:cs="Arial"/>
                <w:color w:val="231F20"/>
                <w:w w:val="105"/>
                <w:sz w:val="17"/>
              </w:rPr>
              <w:t>years</w:t>
            </w:r>
          </w:p>
        </w:tc>
        <w:tc>
          <w:tcPr>
            <w:tcW w:w="1134" w:type="dxa"/>
            <w:tcBorders>
              <w:top w:val="nil"/>
              <w:left w:val="nil"/>
              <w:bottom w:val="nil"/>
              <w:right w:val="nil"/>
            </w:tcBorders>
            <w:shd w:val="clear" w:color="auto" w:fill="EAF6F7"/>
          </w:tcPr>
          <w:p w14:paraId="36DBF17C"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24</w:t>
            </w:r>
          </w:p>
        </w:tc>
        <w:tc>
          <w:tcPr>
            <w:tcW w:w="1134" w:type="dxa"/>
            <w:tcBorders>
              <w:top w:val="nil"/>
              <w:left w:val="nil"/>
              <w:bottom w:val="nil"/>
              <w:right w:val="nil"/>
            </w:tcBorders>
            <w:shd w:val="clear" w:color="auto" w:fill="EAF6F7"/>
          </w:tcPr>
          <w:p w14:paraId="2ECBE077"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16</w:t>
            </w:r>
          </w:p>
        </w:tc>
      </w:tr>
      <w:tr w:rsidR="00E76164" w:rsidRPr="00F245BC" w14:paraId="52453266" w14:textId="77777777">
        <w:trPr>
          <w:trHeight w:hRule="exact" w:val="319"/>
        </w:trPr>
        <w:tc>
          <w:tcPr>
            <w:tcW w:w="3912" w:type="dxa"/>
            <w:tcBorders>
              <w:top w:val="nil"/>
              <w:left w:val="nil"/>
              <w:bottom w:val="dotted" w:sz="8" w:space="0" w:color="57C6D0"/>
              <w:right w:val="nil"/>
            </w:tcBorders>
            <w:shd w:val="clear" w:color="auto" w:fill="EAF6F7"/>
          </w:tcPr>
          <w:p w14:paraId="61A5851F" w14:textId="77777777" w:rsidR="00E76164" w:rsidRPr="00F245BC" w:rsidRDefault="00381F87">
            <w:pPr>
              <w:pStyle w:val="TableParagraph"/>
              <w:spacing w:before="46"/>
              <w:ind w:left="113"/>
              <w:rPr>
                <w:rFonts w:ascii="Arial" w:eastAsia="Trebuchet MS" w:hAnsi="Arial" w:cs="Arial"/>
                <w:sz w:val="17"/>
                <w:szCs w:val="17"/>
              </w:rPr>
            </w:pPr>
            <w:r w:rsidRPr="00F245BC">
              <w:rPr>
                <w:rFonts w:ascii="Arial" w:hAnsi="Arial" w:cs="Arial"/>
                <w:color w:val="231F20"/>
                <w:sz w:val="17"/>
              </w:rPr>
              <w:t>Older than 75</w:t>
            </w:r>
            <w:r w:rsidRPr="00F245BC">
              <w:rPr>
                <w:rFonts w:ascii="Arial" w:hAnsi="Arial" w:cs="Arial"/>
                <w:color w:val="231F20"/>
                <w:spacing w:val="-4"/>
                <w:sz w:val="17"/>
              </w:rPr>
              <w:t xml:space="preserve"> </w:t>
            </w:r>
            <w:r w:rsidRPr="00F245BC">
              <w:rPr>
                <w:rFonts w:ascii="Arial" w:hAnsi="Arial" w:cs="Arial"/>
                <w:color w:val="231F20"/>
                <w:sz w:val="17"/>
              </w:rPr>
              <w:t>years</w:t>
            </w:r>
          </w:p>
        </w:tc>
        <w:tc>
          <w:tcPr>
            <w:tcW w:w="1134" w:type="dxa"/>
            <w:tcBorders>
              <w:top w:val="nil"/>
              <w:left w:val="nil"/>
              <w:bottom w:val="dotted" w:sz="8" w:space="0" w:color="57C6D0"/>
              <w:right w:val="nil"/>
            </w:tcBorders>
            <w:shd w:val="clear" w:color="auto" w:fill="EAF6F7"/>
          </w:tcPr>
          <w:p w14:paraId="25F0D4D3"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hAnsi="Arial" w:cs="Arial"/>
                <w:color w:val="231F20"/>
                <w:w w:val="105"/>
                <w:sz w:val="17"/>
              </w:rPr>
              <w:t>5</w:t>
            </w:r>
          </w:p>
        </w:tc>
        <w:tc>
          <w:tcPr>
            <w:tcW w:w="1134" w:type="dxa"/>
            <w:tcBorders>
              <w:top w:val="nil"/>
              <w:left w:val="nil"/>
              <w:bottom w:val="dotted" w:sz="8" w:space="0" w:color="57C6D0"/>
              <w:right w:val="nil"/>
            </w:tcBorders>
            <w:shd w:val="clear" w:color="auto" w:fill="EAF6F7"/>
          </w:tcPr>
          <w:p w14:paraId="23215EF9"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hAnsi="Arial" w:cs="Arial"/>
                <w:color w:val="231F20"/>
                <w:w w:val="105"/>
                <w:sz w:val="17"/>
              </w:rPr>
              <w:t>3</w:t>
            </w:r>
          </w:p>
        </w:tc>
      </w:tr>
      <w:tr w:rsidR="00E76164" w:rsidRPr="00F245BC" w14:paraId="2909C484" w14:textId="77777777">
        <w:trPr>
          <w:trHeight w:hRule="exact" w:val="290"/>
        </w:trPr>
        <w:tc>
          <w:tcPr>
            <w:tcW w:w="3912" w:type="dxa"/>
            <w:tcBorders>
              <w:top w:val="dotted" w:sz="8" w:space="0" w:color="57C6D0"/>
              <w:left w:val="nil"/>
              <w:bottom w:val="nil"/>
              <w:right w:val="nil"/>
            </w:tcBorders>
            <w:shd w:val="clear" w:color="auto" w:fill="E5E6E7"/>
          </w:tcPr>
          <w:p w14:paraId="43AB58E2" w14:textId="77777777" w:rsidR="00E76164" w:rsidRPr="00F245BC" w:rsidRDefault="00381F87">
            <w:pPr>
              <w:pStyle w:val="TableParagraph"/>
              <w:spacing w:before="36"/>
              <w:ind w:left="113"/>
              <w:rPr>
                <w:rFonts w:ascii="Arial" w:eastAsia="Arial" w:hAnsi="Arial" w:cs="Arial"/>
                <w:sz w:val="17"/>
                <w:szCs w:val="17"/>
              </w:rPr>
            </w:pPr>
            <w:r w:rsidRPr="00F245BC">
              <w:rPr>
                <w:rFonts w:ascii="Arial" w:hAnsi="Arial" w:cs="Arial"/>
                <w:b/>
                <w:color w:val="231F20"/>
                <w:spacing w:val="-4"/>
                <w:sz w:val="17"/>
              </w:rPr>
              <w:t>Total</w:t>
            </w:r>
          </w:p>
        </w:tc>
        <w:tc>
          <w:tcPr>
            <w:tcW w:w="1134" w:type="dxa"/>
            <w:tcBorders>
              <w:top w:val="dotted" w:sz="8" w:space="0" w:color="57C6D0"/>
              <w:left w:val="nil"/>
              <w:bottom w:val="nil"/>
              <w:right w:val="nil"/>
            </w:tcBorders>
            <w:shd w:val="clear" w:color="auto" w:fill="E5E6E7"/>
          </w:tcPr>
          <w:p w14:paraId="1F7DAA2C"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149</w:t>
            </w:r>
          </w:p>
        </w:tc>
        <w:tc>
          <w:tcPr>
            <w:tcW w:w="1134" w:type="dxa"/>
            <w:tcBorders>
              <w:top w:val="dotted" w:sz="8" w:space="0" w:color="57C6D0"/>
              <w:left w:val="nil"/>
              <w:bottom w:val="dotted" w:sz="8" w:space="0" w:color="818386"/>
              <w:right w:val="nil"/>
            </w:tcBorders>
            <w:shd w:val="clear" w:color="auto" w:fill="E5E6E7"/>
          </w:tcPr>
          <w:p w14:paraId="32F62C2F"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100</w:t>
            </w:r>
          </w:p>
        </w:tc>
      </w:tr>
    </w:tbl>
    <w:p w14:paraId="76C4D3B1" w14:textId="77777777" w:rsidR="00E76164" w:rsidRPr="00F245BC" w:rsidRDefault="00E76164">
      <w:pPr>
        <w:jc w:val="right"/>
        <w:rPr>
          <w:rFonts w:ascii="Arial" w:eastAsia="Arial" w:hAnsi="Arial" w:cs="Arial"/>
          <w:sz w:val="17"/>
          <w:szCs w:val="17"/>
        </w:rPr>
        <w:sectPr w:rsidR="00E76164" w:rsidRPr="00F245BC">
          <w:pgSz w:w="9980" w:h="14180"/>
          <w:pgMar w:top="1320" w:right="840" w:bottom="540" w:left="260" w:header="0" w:footer="357" w:gutter="0"/>
          <w:cols w:space="720"/>
        </w:sectPr>
      </w:pPr>
    </w:p>
    <w:p w14:paraId="77FA2209" w14:textId="77777777" w:rsidR="00E76164" w:rsidRPr="00F245BC" w:rsidRDefault="00E76164">
      <w:pPr>
        <w:rPr>
          <w:rFonts w:ascii="Arial" w:eastAsia="Arial" w:hAnsi="Arial" w:cs="Arial"/>
          <w:b/>
          <w:bCs/>
          <w:sz w:val="20"/>
          <w:szCs w:val="20"/>
        </w:rPr>
      </w:pPr>
    </w:p>
    <w:p w14:paraId="51F8B379" w14:textId="77777777" w:rsidR="00E76164" w:rsidRPr="00F245BC" w:rsidRDefault="00E76164">
      <w:pPr>
        <w:spacing w:before="4"/>
        <w:rPr>
          <w:rFonts w:ascii="Arial" w:eastAsia="Arial" w:hAnsi="Arial" w:cs="Arial"/>
          <w:b/>
          <w:bCs/>
        </w:rPr>
      </w:pPr>
    </w:p>
    <w:p w14:paraId="4D09FAB4" w14:textId="77777777" w:rsidR="00E76164" w:rsidRPr="00F245BC" w:rsidRDefault="00381F87">
      <w:pPr>
        <w:ind w:left="1780" w:right="485"/>
        <w:rPr>
          <w:rFonts w:ascii="Arial" w:eastAsia="Arial" w:hAnsi="Arial" w:cs="Arial"/>
          <w:sz w:val="17"/>
          <w:szCs w:val="17"/>
        </w:rPr>
      </w:pPr>
      <w:r w:rsidRPr="00F245BC">
        <w:rPr>
          <w:rFonts w:ascii="Arial" w:eastAsia="Arial" w:hAnsi="Arial" w:cs="Arial"/>
          <w:b/>
          <w:bCs/>
          <w:color w:val="231F20"/>
          <w:spacing w:val="-4"/>
          <w:sz w:val="17"/>
          <w:szCs w:val="17"/>
        </w:rPr>
        <w:t xml:space="preserve">Table </w:t>
      </w:r>
      <w:r w:rsidRPr="00F245BC">
        <w:rPr>
          <w:rFonts w:ascii="Arial" w:eastAsia="Arial" w:hAnsi="Arial" w:cs="Arial"/>
          <w:b/>
          <w:bCs/>
          <w:color w:val="231F20"/>
          <w:sz w:val="17"/>
          <w:szCs w:val="17"/>
        </w:rPr>
        <w:t xml:space="preserve">32: </w:t>
      </w:r>
      <w:r w:rsidRPr="00F245BC">
        <w:rPr>
          <w:rFonts w:ascii="Arial" w:eastAsia="Arial" w:hAnsi="Arial" w:cs="Arial"/>
          <w:b/>
          <w:bCs/>
          <w:color w:val="1CBECA"/>
          <w:sz w:val="17"/>
          <w:szCs w:val="17"/>
        </w:rPr>
        <w:t>Age Discrimination Act – Complaints received by</w:t>
      </w:r>
      <w:r w:rsidRPr="00F245BC">
        <w:rPr>
          <w:rFonts w:ascii="Arial" w:eastAsia="Arial" w:hAnsi="Arial" w:cs="Arial"/>
          <w:b/>
          <w:bCs/>
          <w:color w:val="1CBECA"/>
          <w:spacing w:val="-26"/>
          <w:sz w:val="17"/>
          <w:szCs w:val="17"/>
        </w:rPr>
        <w:t xml:space="preserve"> </w:t>
      </w:r>
      <w:r w:rsidRPr="00F245BC">
        <w:rPr>
          <w:rFonts w:ascii="Arial" w:eastAsia="Arial" w:hAnsi="Arial" w:cs="Arial"/>
          <w:b/>
          <w:bCs/>
          <w:color w:val="1CBECA"/>
          <w:sz w:val="17"/>
          <w:szCs w:val="17"/>
        </w:rPr>
        <w:t>area</w:t>
      </w:r>
    </w:p>
    <w:p w14:paraId="12E3ABC0" w14:textId="77777777" w:rsidR="00E76164" w:rsidRPr="00F245BC" w:rsidRDefault="00E76164">
      <w:pPr>
        <w:spacing w:before="8"/>
        <w:rPr>
          <w:rFonts w:ascii="Arial" w:eastAsia="Arial" w:hAnsi="Arial" w:cs="Arial"/>
          <w:b/>
          <w:bCs/>
          <w:sz w:val="13"/>
          <w:szCs w:val="13"/>
        </w:rPr>
      </w:pPr>
    </w:p>
    <w:tbl>
      <w:tblPr>
        <w:tblW w:w="0" w:type="auto"/>
        <w:tblInd w:w="1778" w:type="dxa"/>
        <w:tblLayout w:type="fixed"/>
        <w:tblCellMar>
          <w:left w:w="0" w:type="dxa"/>
          <w:right w:w="0" w:type="dxa"/>
        </w:tblCellMar>
        <w:tblLook w:val="01E0" w:firstRow="1" w:lastRow="1" w:firstColumn="1" w:lastColumn="1" w:noHBand="0" w:noVBand="0"/>
      </w:tblPr>
      <w:tblGrid>
        <w:gridCol w:w="3912"/>
        <w:gridCol w:w="1134"/>
        <w:gridCol w:w="1134"/>
      </w:tblGrid>
      <w:tr w:rsidR="00E76164" w:rsidRPr="00F245BC" w14:paraId="313221F8" w14:textId="77777777">
        <w:trPr>
          <w:trHeight w:hRule="exact" w:val="303"/>
        </w:trPr>
        <w:tc>
          <w:tcPr>
            <w:tcW w:w="3912" w:type="dxa"/>
            <w:tcBorders>
              <w:top w:val="dotted" w:sz="8" w:space="0" w:color="818386"/>
              <w:left w:val="nil"/>
              <w:bottom w:val="single" w:sz="4" w:space="0" w:color="818386"/>
              <w:right w:val="nil"/>
            </w:tcBorders>
            <w:shd w:val="clear" w:color="auto" w:fill="EAF6F7"/>
          </w:tcPr>
          <w:p w14:paraId="4340AEDB" w14:textId="77777777" w:rsidR="00E76164" w:rsidRPr="00F245BC" w:rsidRDefault="00381F87">
            <w:pPr>
              <w:pStyle w:val="TableParagraph"/>
              <w:spacing w:before="37"/>
              <w:ind w:left="113"/>
              <w:rPr>
                <w:rFonts w:ascii="Arial" w:eastAsia="Arial" w:hAnsi="Arial" w:cs="Arial"/>
                <w:sz w:val="17"/>
                <w:szCs w:val="17"/>
              </w:rPr>
            </w:pPr>
            <w:r w:rsidRPr="00F245BC">
              <w:rPr>
                <w:rFonts w:ascii="Arial" w:eastAsia="Arial" w:hAnsi="Arial" w:cs="Arial"/>
                <w:b/>
                <w:bCs/>
                <w:color w:val="231F20"/>
                <w:w w:val="85"/>
                <w:sz w:val="17"/>
                <w:szCs w:val="17"/>
              </w:rPr>
              <w:t>Age</w:t>
            </w:r>
            <w:r w:rsidRPr="00F245BC">
              <w:rPr>
                <w:rFonts w:ascii="Arial" w:eastAsia="Arial" w:hAnsi="Arial" w:cs="Arial"/>
                <w:b/>
                <w:bCs/>
                <w:color w:val="231F20"/>
                <w:spacing w:val="-14"/>
                <w:w w:val="85"/>
                <w:sz w:val="17"/>
                <w:szCs w:val="17"/>
              </w:rPr>
              <w:t xml:space="preserve"> </w:t>
            </w:r>
            <w:r w:rsidRPr="00F245BC">
              <w:rPr>
                <w:rFonts w:ascii="Arial" w:eastAsia="Arial" w:hAnsi="Arial" w:cs="Arial"/>
                <w:b/>
                <w:bCs/>
                <w:color w:val="231F20"/>
                <w:w w:val="85"/>
                <w:sz w:val="17"/>
                <w:szCs w:val="17"/>
              </w:rPr>
              <w:t>Discrimination</w:t>
            </w:r>
            <w:r w:rsidRPr="00F245BC">
              <w:rPr>
                <w:rFonts w:ascii="Arial" w:eastAsia="Arial" w:hAnsi="Arial" w:cs="Arial"/>
                <w:b/>
                <w:bCs/>
                <w:color w:val="231F20"/>
                <w:spacing w:val="-14"/>
                <w:w w:val="85"/>
                <w:sz w:val="17"/>
                <w:szCs w:val="17"/>
              </w:rPr>
              <w:t xml:space="preserve"> </w:t>
            </w:r>
            <w:r w:rsidRPr="00F245BC">
              <w:rPr>
                <w:rFonts w:ascii="Arial" w:eastAsia="Arial" w:hAnsi="Arial" w:cs="Arial"/>
                <w:b/>
                <w:bCs/>
                <w:color w:val="231F20"/>
                <w:w w:val="85"/>
                <w:sz w:val="17"/>
                <w:szCs w:val="17"/>
              </w:rPr>
              <w:t>Act</w:t>
            </w:r>
            <w:r w:rsidRPr="00F245BC">
              <w:rPr>
                <w:rFonts w:ascii="Arial" w:eastAsia="Arial" w:hAnsi="Arial" w:cs="Arial"/>
                <w:b/>
                <w:bCs/>
                <w:color w:val="231F20"/>
                <w:spacing w:val="-14"/>
                <w:w w:val="85"/>
                <w:sz w:val="17"/>
                <w:szCs w:val="17"/>
              </w:rPr>
              <w:t xml:space="preserve"> </w:t>
            </w:r>
            <w:r w:rsidRPr="00F245BC">
              <w:rPr>
                <w:rFonts w:ascii="Arial" w:eastAsia="Arial" w:hAnsi="Arial" w:cs="Arial"/>
                <w:b/>
                <w:bCs/>
                <w:color w:val="231F20"/>
                <w:w w:val="85"/>
                <w:sz w:val="17"/>
                <w:szCs w:val="17"/>
              </w:rPr>
              <w:t>–</w:t>
            </w:r>
            <w:r w:rsidRPr="00F245BC">
              <w:rPr>
                <w:rFonts w:ascii="Arial" w:eastAsia="Arial" w:hAnsi="Arial" w:cs="Arial"/>
                <w:b/>
                <w:bCs/>
                <w:color w:val="231F20"/>
                <w:spacing w:val="-14"/>
                <w:w w:val="85"/>
                <w:sz w:val="17"/>
                <w:szCs w:val="17"/>
              </w:rPr>
              <w:t xml:space="preserve"> </w:t>
            </w:r>
            <w:r w:rsidRPr="00F245BC">
              <w:rPr>
                <w:rFonts w:ascii="Arial" w:eastAsia="Arial" w:hAnsi="Arial" w:cs="Arial"/>
                <w:b/>
                <w:bCs/>
                <w:color w:val="231F20"/>
                <w:w w:val="85"/>
                <w:sz w:val="17"/>
                <w:szCs w:val="17"/>
              </w:rPr>
              <w:t>Areas</w:t>
            </w:r>
          </w:p>
        </w:tc>
        <w:tc>
          <w:tcPr>
            <w:tcW w:w="1134" w:type="dxa"/>
            <w:tcBorders>
              <w:top w:val="dotted" w:sz="8" w:space="0" w:color="818386"/>
              <w:left w:val="nil"/>
              <w:bottom w:val="single" w:sz="4" w:space="0" w:color="818386"/>
              <w:right w:val="nil"/>
            </w:tcBorders>
            <w:shd w:val="clear" w:color="auto" w:fill="EAF6F7"/>
          </w:tcPr>
          <w:p w14:paraId="2380D3B0"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w w:val="80"/>
                <w:sz w:val="17"/>
              </w:rPr>
              <w:t>Number</w:t>
            </w:r>
          </w:p>
        </w:tc>
        <w:tc>
          <w:tcPr>
            <w:tcW w:w="1134" w:type="dxa"/>
            <w:tcBorders>
              <w:top w:val="dotted" w:sz="8" w:space="0" w:color="818386"/>
              <w:left w:val="nil"/>
              <w:bottom w:val="single" w:sz="4" w:space="0" w:color="818386"/>
              <w:right w:val="nil"/>
            </w:tcBorders>
            <w:shd w:val="clear" w:color="auto" w:fill="EAF6F7"/>
          </w:tcPr>
          <w:p w14:paraId="2045CF65"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spacing w:val="-1"/>
                <w:w w:val="80"/>
                <w:sz w:val="17"/>
              </w:rPr>
              <w:t>Percentage</w:t>
            </w:r>
          </w:p>
        </w:tc>
      </w:tr>
      <w:tr w:rsidR="00E76164" w:rsidRPr="00F245BC" w14:paraId="40B48EF1" w14:textId="77777777">
        <w:trPr>
          <w:trHeight w:hRule="exact" w:val="348"/>
        </w:trPr>
        <w:tc>
          <w:tcPr>
            <w:tcW w:w="3912" w:type="dxa"/>
            <w:tcBorders>
              <w:top w:val="single" w:sz="4" w:space="0" w:color="818386"/>
              <w:left w:val="nil"/>
              <w:bottom w:val="nil"/>
              <w:right w:val="nil"/>
            </w:tcBorders>
            <w:shd w:val="clear" w:color="auto" w:fill="EAF6F7"/>
          </w:tcPr>
          <w:p w14:paraId="6B4DFD7C"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sz w:val="17"/>
              </w:rPr>
              <w:t>Employment</w:t>
            </w:r>
          </w:p>
        </w:tc>
        <w:tc>
          <w:tcPr>
            <w:tcW w:w="1134" w:type="dxa"/>
            <w:tcBorders>
              <w:top w:val="single" w:sz="4" w:space="0" w:color="818386"/>
              <w:left w:val="nil"/>
              <w:bottom w:val="nil"/>
              <w:right w:val="nil"/>
            </w:tcBorders>
            <w:shd w:val="clear" w:color="auto" w:fill="EAF6F7"/>
          </w:tcPr>
          <w:p w14:paraId="2A026872"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103</w:t>
            </w:r>
          </w:p>
        </w:tc>
        <w:tc>
          <w:tcPr>
            <w:tcW w:w="1134" w:type="dxa"/>
            <w:tcBorders>
              <w:top w:val="single" w:sz="4" w:space="0" w:color="818386"/>
              <w:left w:val="nil"/>
              <w:bottom w:val="nil"/>
              <w:right w:val="nil"/>
            </w:tcBorders>
            <w:shd w:val="clear" w:color="auto" w:fill="EAF6F7"/>
          </w:tcPr>
          <w:p w14:paraId="396DB48E"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63</w:t>
            </w:r>
          </w:p>
        </w:tc>
      </w:tr>
      <w:tr w:rsidR="00E76164" w:rsidRPr="00F245BC" w14:paraId="7B4EEF8C" w14:textId="77777777">
        <w:trPr>
          <w:trHeight w:hRule="exact" w:val="287"/>
        </w:trPr>
        <w:tc>
          <w:tcPr>
            <w:tcW w:w="3912" w:type="dxa"/>
            <w:tcBorders>
              <w:top w:val="nil"/>
              <w:left w:val="nil"/>
              <w:bottom w:val="nil"/>
              <w:right w:val="nil"/>
            </w:tcBorders>
            <w:shd w:val="clear" w:color="auto" w:fill="EAF6F7"/>
          </w:tcPr>
          <w:p w14:paraId="69DC87D8"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Goods,</w:t>
            </w:r>
            <w:r w:rsidRPr="00F245BC">
              <w:rPr>
                <w:rFonts w:ascii="Arial" w:hAnsi="Arial" w:cs="Arial"/>
                <w:color w:val="231F20"/>
                <w:spacing w:val="-37"/>
                <w:w w:val="105"/>
                <w:sz w:val="17"/>
              </w:rPr>
              <w:t xml:space="preserve"> </w:t>
            </w:r>
            <w:r w:rsidRPr="00F245BC">
              <w:rPr>
                <w:rFonts w:ascii="Arial" w:hAnsi="Arial" w:cs="Arial"/>
                <w:color w:val="231F20"/>
                <w:w w:val="105"/>
                <w:sz w:val="17"/>
              </w:rPr>
              <w:t>services</w:t>
            </w:r>
            <w:r w:rsidRPr="00F245BC">
              <w:rPr>
                <w:rFonts w:ascii="Arial" w:hAnsi="Arial" w:cs="Arial"/>
                <w:color w:val="231F20"/>
                <w:spacing w:val="-37"/>
                <w:w w:val="105"/>
                <w:sz w:val="17"/>
              </w:rPr>
              <w:t xml:space="preserve"> </w:t>
            </w:r>
            <w:r w:rsidRPr="00F245BC">
              <w:rPr>
                <w:rFonts w:ascii="Arial" w:hAnsi="Arial" w:cs="Arial"/>
                <w:color w:val="231F20"/>
                <w:w w:val="105"/>
                <w:sz w:val="17"/>
              </w:rPr>
              <w:t>and</w:t>
            </w:r>
            <w:r w:rsidRPr="00F245BC">
              <w:rPr>
                <w:rFonts w:ascii="Arial" w:hAnsi="Arial" w:cs="Arial"/>
                <w:color w:val="231F20"/>
                <w:spacing w:val="-37"/>
                <w:w w:val="105"/>
                <w:sz w:val="17"/>
              </w:rPr>
              <w:t xml:space="preserve"> </w:t>
            </w:r>
            <w:r w:rsidRPr="00F245BC">
              <w:rPr>
                <w:rFonts w:ascii="Arial" w:hAnsi="Arial" w:cs="Arial"/>
                <w:color w:val="231F20"/>
                <w:w w:val="105"/>
                <w:sz w:val="17"/>
              </w:rPr>
              <w:t>facilities</w:t>
            </w:r>
          </w:p>
        </w:tc>
        <w:tc>
          <w:tcPr>
            <w:tcW w:w="1134" w:type="dxa"/>
            <w:tcBorders>
              <w:top w:val="nil"/>
              <w:left w:val="nil"/>
              <w:bottom w:val="nil"/>
              <w:right w:val="nil"/>
            </w:tcBorders>
            <w:shd w:val="clear" w:color="auto" w:fill="EAF6F7"/>
          </w:tcPr>
          <w:p w14:paraId="4C545092"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33</w:t>
            </w:r>
          </w:p>
        </w:tc>
        <w:tc>
          <w:tcPr>
            <w:tcW w:w="1134" w:type="dxa"/>
            <w:tcBorders>
              <w:top w:val="nil"/>
              <w:left w:val="nil"/>
              <w:bottom w:val="nil"/>
              <w:right w:val="nil"/>
            </w:tcBorders>
            <w:shd w:val="clear" w:color="auto" w:fill="EAF6F7"/>
          </w:tcPr>
          <w:p w14:paraId="59A3C87B"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20</w:t>
            </w:r>
          </w:p>
        </w:tc>
      </w:tr>
      <w:tr w:rsidR="00E76164" w:rsidRPr="00F245BC" w14:paraId="0A681032" w14:textId="77777777">
        <w:trPr>
          <w:trHeight w:hRule="exact" w:val="287"/>
        </w:trPr>
        <w:tc>
          <w:tcPr>
            <w:tcW w:w="3912" w:type="dxa"/>
            <w:tcBorders>
              <w:top w:val="nil"/>
              <w:left w:val="nil"/>
              <w:bottom w:val="nil"/>
              <w:right w:val="nil"/>
            </w:tcBorders>
            <w:shd w:val="clear" w:color="auto" w:fill="EAF6F7"/>
          </w:tcPr>
          <w:p w14:paraId="1E48B809"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Access to</w:t>
            </w:r>
            <w:r w:rsidRPr="00F245BC">
              <w:rPr>
                <w:rFonts w:ascii="Arial" w:hAnsi="Arial" w:cs="Arial"/>
                <w:color w:val="231F20"/>
                <w:spacing w:val="-17"/>
                <w:w w:val="105"/>
                <w:sz w:val="17"/>
              </w:rPr>
              <w:t xml:space="preserve"> </w:t>
            </w:r>
            <w:r w:rsidRPr="00F245BC">
              <w:rPr>
                <w:rFonts w:ascii="Arial" w:hAnsi="Arial" w:cs="Arial"/>
                <w:color w:val="231F20"/>
                <w:w w:val="105"/>
                <w:sz w:val="17"/>
              </w:rPr>
              <w:t>premises</w:t>
            </w:r>
          </w:p>
        </w:tc>
        <w:tc>
          <w:tcPr>
            <w:tcW w:w="1134" w:type="dxa"/>
            <w:tcBorders>
              <w:top w:val="nil"/>
              <w:left w:val="nil"/>
              <w:bottom w:val="nil"/>
              <w:right w:val="nil"/>
            </w:tcBorders>
            <w:shd w:val="clear" w:color="auto" w:fill="EAF6F7"/>
          </w:tcPr>
          <w:p w14:paraId="66C8F394"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3</w:t>
            </w:r>
          </w:p>
        </w:tc>
        <w:tc>
          <w:tcPr>
            <w:tcW w:w="1134" w:type="dxa"/>
            <w:tcBorders>
              <w:top w:val="nil"/>
              <w:left w:val="nil"/>
              <w:bottom w:val="nil"/>
              <w:right w:val="nil"/>
            </w:tcBorders>
            <w:shd w:val="clear" w:color="auto" w:fill="EAF6F7"/>
          </w:tcPr>
          <w:p w14:paraId="46356B74"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2C942D7B" w14:textId="77777777">
        <w:trPr>
          <w:trHeight w:hRule="exact" w:val="287"/>
        </w:trPr>
        <w:tc>
          <w:tcPr>
            <w:tcW w:w="3912" w:type="dxa"/>
            <w:tcBorders>
              <w:top w:val="nil"/>
              <w:left w:val="nil"/>
              <w:bottom w:val="nil"/>
              <w:right w:val="nil"/>
            </w:tcBorders>
            <w:shd w:val="clear" w:color="auto" w:fill="EAF6F7"/>
          </w:tcPr>
          <w:p w14:paraId="5541F37A"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Land</w:t>
            </w:r>
          </w:p>
        </w:tc>
        <w:tc>
          <w:tcPr>
            <w:tcW w:w="1134" w:type="dxa"/>
            <w:tcBorders>
              <w:top w:val="nil"/>
              <w:left w:val="nil"/>
              <w:bottom w:val="nil"/>
              <w:right w:val="nil"/>
            </w:tcBorders>
            <w:shd w:val="clear" w:color="auto" w:fill="EAF6F7"/>
          </w:tcPr>
          <w:p w14:paraId="5E267AB1"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nil"/>
              <w:bottom w:val="nil"/>
              <w:right w:val="nil"/>
            </w:tcBorders>
            <w:shd w:val="clear" w:color="auto" w:fill="EAF6F7"/>
          </w:tcPr>
          <w:p w14:paraId="053DBD4F"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62494164" w14:textId="77777777">
        <w:trPr>
          <w:trHeight w:hRule="exact" w:val="287"/>
        </w:trPr>
        <w:tc>
          <w:tcPr>
            <w:tcW w:w="3912" w:type="dxa"/>
            <w:tcBorders>
              <w:top w:val="nil"/>
              <w:left w:val="nil"/>
              <w:bottom w:val="nil"/>
              <w:right w:val="nil"/>
            </w:tcBorders>
            <w:shd w:val="clear" w:color="auto" w:fill="EAF6F7"/>
          </w:tcPr>
          <w:p w14:paraId="4BA1A0D9"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Accommodation</w:t>
            </w:r>
          </w:p>
        </w:tc>
        <w:tc>
          <w:tcPr>
            <w:tcW w:w="1134" w:type="dxa"/>
            <w:tcBorders>
              <w:top w:val="nil"/>
              <w:left w:val="nil"/>
              <w:bottom w:val="nil"/>
              <w:right w:val="nil"/>
            </w:tcBorders>
            <w:shd w:val="clear" w:color="auto" w:fill="EAF6F7"/>
          </w:tcPr>
          <w:p w14:paraId="12A48485"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8</w:t>
            </w:r>
          </w:p>
        </w:tc>
        <w:tc>
          <w:tcPr>
            <w:tcW w:w="1134" w:type="dxa"/>
            <w:tcBorders>
              <w:top w:val="nil"/>
              <w:left w:val="nil"/>
              <w:bottom w:val="nil"/>
              <w:right w:val="nil"/>
            </w:tcBorders>
            <w:shd w:val="clear" w:color="auto" w:fill="EAF6F7"/>
          </w:tcPr>
          <w:p w14:paraId="4C7C9412"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5</w:t>
            </w:r>
          </w:p>
        </w:tc>
      </w:tr>
      <w:tr w:rsidR="00E76164" w:rsidRPr="00F245BC" w14:paraId="047DB318" w14:textId="77777777">
        <w:trPr>
          <w:trHeight w:hRule="exact" w:val="287"/>
        </w:trPr>
        <w:tc>
          <w:tcPr>
            <w:tcW w:w="3912" w:type="dxa"/>
            <w:tcBorders>
              <w:top w:val="nil"/>
              <w:left w:val="nil"/>
              <w:bottom w:val="nil"/>
              <w:right w:val="nil"/>
            </w:tcBorders>
            <w:shd w:val="clear" w:color="auto" w:fill="EAF6F7"/>
          </w:tcPr>
          <w:p w14:paraId="2F5E84C7"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Advertisements</w:t>
            </w:r>
          </w:p>
        </w:tc>
        <w:tc>
          <w:tcPr>
            <w:tcW w:w="1134" w:type="dxa"/>
            <w:tcBorders>
              <w:top w:val="nil"/>
              <w:left w:val="nil"/>
              <w:bottom w:val="nil"/>
              <w:right w:val="nil"/>
            </w:tcBorders>
            <w:shd w:val="clear" w:color="auto" w:fill="EAF6F7"/>
          </w:tcPr>
          <w:p w14:paraId="58188BE6"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nil"/>
              <w:bottom w:val="nil"/>
              <w:right w:val="nil"/>
            </w:tcBorders>
            <w:shd w:val="clear" w:color="auto" w:fill="EAF6F7"/>
          </w:tcPr>
          <w:p w14:paraId="40BBECF1"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421DA1DD" w14:textId="77777777">
        <w:trPr>
          <w:trHeight w:hRule="exact" w:val="287"/>
        </w:trPr>
        <w:tc>
          <w:tcPr>
            <w:tcW w:w="3912" w:type="dxa"/>
            <w:tcBorders>
              <w:top w:val="nil"/>
              <w:left w:val="nil"/>
              <w:bottom w:val="nil"/>
              <w:right w:val="nil"/>
            </w:tcBorders>
            <w:shd w:val="clear" w:color="auto" w:fill="EAF6F7"/>
          </w:tcPr>
          <w:p w14:paraId="654C5584"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Superannuation,</w:t>
            </w:r>
            <w:r w:rsidRPr="00F245BC">
              <w:rPr>
                <w:rFonts w:ascii="Arial" w:hAnsi="Arial" w:cs="Arial"/>
                <w:color w:val="231F20"/>
                <w:spacing w:val="6"/>
                <w:sz w:val="17"/>
              </w:rPr>
              <w:t xml:space="preserve"> </w:t>
            </w:r>
            <w:r w:rsidRPr="00F245BC">
              <w:rPr>
                <w:rFonts w:ascii="Arial" w:hAnsi="Arial" w:cs="Arial"/>
                <w:color w:val="231F20"/>
                <w:sz w:val="17"/>
              </w:rPr>
              <w:t>insurance</w:t>
            </w:r>
          </w:p>
        </w:tc>
        <w:tc>
          <w:tcPr>
            <w:tcW w:w="1134" w:type="dxa"/>
            <w:tcBorders>
              <w:top w:val="nil"/>
              <w:left w:val="nil"/>
              <w:bottom w:val="nil"/>
              <w:right w:val="nil"/>
            </w:tcBorders>
            <w:shd w:val="clear" w:color="auto" w:fill="EAF6F7"/>
          </w:tcPr>
          <w:p w14:paraId="3C7992D4"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4</w:t>
            </w:r>
          </w:p>
        </w:tc>
        <w:tc>
          <w:tcPr>
            <w:tcW w:w="1134" w:type="dxa"/>
            <w:tcBorders>
              <w:top w:val="nil"/>
              <w:left w:val="nil"/>
              <w:bottom w:val="nil"/>
              <w:right w:val="nil"/>
            </w:tcBorders>
            <w:shd w:val="clear" w:color="auto" w:fill="EAF6F7"/>
          </w:tcPr>
          <w:p w14:paraId="1F029BBF"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3</w:t>
            </w:r>
          </w:p>
        </w:tc>
      </w:tr>
      <w:tr w:rsidR="00E76164" w:rsidRPr="00F245BC" w14:paraId="68C55F1F" w14:textId="77777777">
        <w:trPr>
          <w:trHeight w:hRule="exact" w:val="287"/>
        </w:trPr>
        <w:tc>
          <w:tcPr>
            <w:tcW w:w="3912" w:type="dxa"/>
            <w:tcBorders>
              <w:top w:val="nil"/>
              <w:left w:val="nil"/>
              <w:bottom w:val="nil"/>
              <w:right w:val="nil"/>
            </w:tcBorders>
            <w:shd w:val="clear" w:color="auto" w:fill="EAF6F7"/>
          </w:tcPr>
          <w:p w14:paraId="05D76CF6"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Education</w:t>
            </w:r>
          </w:p>
        </w:tc>
        <w:tc>
          <w:tcPr>
            <w:tcW w:w="1134" w:type="dxa"/>
            <w:tcBorders>
              <w:top w:val="nil"/>
              <w:left w:val="nil"/>
              <w:bottom w:val="nil"/>
              <w:right w:val="nil"/>
            </w:tcBorders>
            <w:shd w:val="clear" w:color="auto" w:fill="EAF6F7"/>
          </w:tcPr>
          <w:p w14:paraId="347BCC65"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7</w:t>
            </w:r>
          </w:p>
        </w:tc>
        <w:tc>
          <w:tcPr>
            <w:tcW w:w="1134" w:type="dxa"/>
            <w:tcBorders>
              <w:top w:val="nil"/>
              <w:left w:val="nil"/>
              <w:bottom w:val="nil"/>
              <w:right w:val="nil"/>
            </w:tcBorders>
            <w:shd w:val="clear" w:color="auto" w:fill="EAF6F7"/>
          </w:tcPr>
          <w:p w14:paraId="0C5D0CEC"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4</w:t>
            </w:r>
          </w:p>
        </w:tc>
      </w:tr>
      <w:tr w:rsidR="00E76164" w:rsidRPr="00F245BC" w14:paraId="0C17E849" w14:textId="77777777">
        <w:trPr>
          <w:trHeight w:hRule="exact" w:val="491"/>
        </w:trPr>
        <w:tc>
          <w:tcPr>
            <w:tcW w:w="3912" w:type="dxa"/>
            <w:tcBorders>
              <w:top w:val="nil"/>
              <w:left w:val="nil"/>
              <w:bottom w:val="nil"/>
              <w:right w:val="nil"/>
            </w:tcBorders>
            <w:shd w:val="clear" w:color="auto" w:fill="EAF6F7"/>
          </w:tcPr>
          <w:p w14:paraId="76DF1A99" w14:textId="77777777" w:rsidR="00E76164" w:rsidRPr="00F245BC" w:rsidRDefault="00381F87">
            <w:pPr>
              <w:pStyle w:val="TableParagraph"/>
              <w:spacing w:before="37" w:line="247" w:lineRule="auto"/>
              <w:ind w:left="113" w:right="868"/>
              <w:rPr>
                <w:rFonts w:ascii="Arial" w:eastAsia="Trebuchet MS" w:hAnsi="Arial" w:cs="Arial"/>
                <w:sz w:val="17"/>
                <w:szCs w:val="17"/>
              </w:rPr>
            </w:pPr>
            <w:r w:rsidRPr="00F245BC">
              <w:rPr>
                <w:rFonts w:ascii="Arial" w:hAnsi="Arial" w:cs="Arial"/>
                <w:color w:val="231F20"/>
                <w:sz w:val="17"/>
              </w:rPr>
              <w:t>Administration of Commonwealth</w:t>
            </w:r>
            <w:r w:rsidRPr="00F245BC">
              <w:rPr>
                <w:rFonts w:ascii="Arial" w:hAnsi="Arial" w:cs="Arial"/>
                <w:color w:val="231F20"/>
                <w:spacing w:val="-11"/>
                <w:sz w:val="17"/>
              </w:rPr>
              <w:t xml:space="preserve"> </w:t>
            </w:r>
            <w:r w:rsidRPr="00F245BC">
              <w:rPr>
                <w:rFonts w:ascii="Arial" w:hAnsi="Arial" w:cs="Arial"/>
                <w:color w:val="231F20"/>
                <w:sz w:val="17"/>
              </w:rPr>
              <w:t>laws and</w:t>
            </w:r>
            <w:r w:rsidRPr="00F245BC">
              <w:rPr>
                <w:rFonts w:ascii="Arial" w:hAnsi="Arial" w:cs="Arial"/>
                <w:color w:val="231F20"/>
                <w:spacing w:val="29"/>
                <w:sz w:val="17"/>
              </w:rPr>
              <w:t xml:space="preserve"> </w:t>
            </w:r>
            <w:r w:rsidRPr="00F245BC">
              <w:rPr>
                <w:rFonts w:ascii="Arial" w:hAnsi="Arial" w:cs="Arial"/>
                <w:color w:val="231F20"/>
                <w:sz w:val="17"/>
              </w:rPr>
              <w:t>programs</w:t>
            </w:r>
          </w:p>
        </w:tc>
        <w:tc>
          <w:tcPr>
            <w:tcW w:w="1134" w:type="dxa"/>
            <w:tcBorders>
              <w:top w:val="nil"/>
              <w:left w:val="nil"/>
              <w:bottom w:val="nil"/>
              <w:right w:val="nil"/>
            </w:tcBorders>
            <w:shd w:val="clear" w:color="auto" w:fill="EAF6F7"/>
          </w:tcPr>
          <w:p w14:paraId="680C66D3" w14:textId="77777777" w:rsidR="00E76164" w:rsidRPr="00F245BC" w:rsidRDefault="00381F87">
            <w:pPr>
              <w:pStyle w:val="TableParagraph"/>
              <w:spacing w:before="139"/>
              <w:ind w:right="111"/>
              <w:jc w:val="right"/>
              <w:rPr>
                <w:rFonts w:ascii="Arial" w:eastAsia="Trebuchet MS" w:hAnsi="Arial" w:cs="Arial"/>
                <w:sz w:val="17"/>
                <w:szCs w:val="17"/>
              </w:rPr>
            </w:pPr>
            <w:r w:rsidRPr="00F245BC">
              <w:rPr>
                <w:rFonts w:ascii="Arial" w:hAnsi="Arial" w:cs="Arial"/>
                <w:color w:val="231F20"/>
                <w:w w:val="105"/>
                <w:sz w:val="17"/>
              </w:rPr>
              <w:t>5</w:t>
            </w:r>
          </w:p>
        </w:tc>
        <w:tc>
          <w:tcPr>
            <w:tcW w:w="1134" w:type="dxa"/>
            <w:tcBorders>
              <w:top w:val="nil"/>
              <w:left w:val="nil"/>
              <w:bottom w:val="nil"/>
              <w:right w:val="nil"/>
            </w:tcBorders>
            <w:shd w:val="clear" w:color="auto" w:fill="EAF6F7"/>
          </w:tcPr>
          <w:p w14:paraId="3ED1A79C" w14:textId="77777777" w:rsidR="00E76164" w:rsidRPr="00F245BC" w:rsidRDefault="00381F87">
            <w:pPr>
              <w:pStyle w:val="TableParagraph"/>
              <w:spacing w:before="139"/>
              <w:ind w:right="111"/>
              <w:jc w:val="right"/>
              <w:rPr>
                <w:rFonts w:ascii="Arial" w:eastAsia="Trebuchet MS" w:hAnsi="Arial" w:cs="Arial"/>
                <w:sz w:val="17"/>
                <w:szCs w:val="17"/>
              </w:rPr>
            </w:pPr>
            <w:r w:rsidRPr="00F245BC">
              <w:rPr>
                <w:rFonts w:ascii="Arial" w:hAnsi="Arial" w:cs="Arial"/>
                <w:color w:val="231F20"/>
                <w:w w:val="105"/>
                <w:sz w:val="17"/>
              </w:rPr>
              <w:t>3</w:t>
            </w:r>
          </w:p>
        </w:tc>
      </w:tr>
      <w:tr w:rsidR="00E76164" w:rsidRPr="00F245BC" w14:paraId="4C4D844D" w14:textId="77777777">
        <w:trPr>
          <w:trHeight w:hRule="exact" w:val="287"/>
        </w:trPr>
        <w:tc>
          <w:tcPr>
            <w:tcW w:w="3912" w:type="dxa"/>
            <w:tcBorders>
              <w:top w:val="nil"/>
              <w:left w:val="nil"/>
              <w:bottom w:val="nil"/>
              <w:right w:val="nil"/>
            </w:tcBorders>
            <w:shd w:val="clear" w:color="auto" w:fill="EAF6F7"/>
          </w:tcPr>
          <w:p w14:paraId="0C36FF7B"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Sport</w:t>
            </w:r>
          </w:p>
        </w:tc>
        <w:tc>
          <w:tcPr>
            <w:tcW w:w="1134" w:type="dxa"/>
            <w:tcBorders>
              <w:top w:val="nil"/>
              <w:left w:val="nil"/>
              <w:bottom w:val="nil"/>
              <w:right w:val="nil"/>
            </w:tcBorders>
            <w:shd w:val="clear" w:color="auto" w:fill="EAF6F7"/>
          </w:tcPr>
          <w:p w14:paraId="34F3C5AF"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nil"/>
              <w:bottom w:val="nil"/>
              <w:right w:val="nil"/>
            </w:tcBorders>
            <w:shd w:val="clear" w:color="auto" w:fill="EAF6F7"/>
          </w:tcPr>
          <w:p w14:paraId="06F3A6AA"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5FB0DA54" w14:textId="77777777">
        <w:trPr>
          <w:trHeight w:hRule="exact" w:val="287"/>
        </w:trPr>
        <w:tc>
          <w:tcPr>
            <w:tcW w:w="3912" w:type="dxa"/>
            <w:tcBorders>
              <w:top w:val="nil"/>
              <w:left w:val="nil"/>
              <w:bottom w:val="nil"/>
              <w:right w:val="nil"/>
            </w:tcBorders>
            <w:shd w:val="clear" w:color="auto" w:fill="EAF6F7"/>
          </w:tcPr>
          <w:p w14:paraId="54D94ED2"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Requests for</w:t>
            </w:r>
            <w:r w:rsidRPr="00F245BC">
              <w:rPr>
                <w:rFonts w:ascii="Arial" w:hAnsi="Arial" w:cs="Arial"/>
                <w:color w:val="231F20"/>
                <w:spacing w:val="-19"/>
                <w:sz w:val="17"/>
              </w:rPr>
              <w:t xml:space="preserve"> </w:t>
            </w:r>
            <w:r w:rsidRPr="00F245BC">
              <w:rPr>
                <w:rFonts w:ascii="Arial" w:hAnsi="Arial" w:cs="Arial"/>
                <w:color w:val="231F20"/>
                <w:sz w:val="17"/>
              </w:rPr>
              <w:t>information</w:t>
            </w:r>
          </w:p>
        </w:tc>
        <w:tc>
          <w:tcPr>
            <w:tcW w:w="1134" w:type="dxa"/>
            <w:tcBorders>
              <w:top w:val="nil"/>
              <w:left w:val="nil"/>
              <w:bottom w:val="nil"/>
              <w:right w:val="nil"/>
            </w:tcBorders>
            <w:shd w:val="clear" w:color="auto" w:fill="EAF6F7"/>
          </w:tcPr>
          <w:p w14:paraId="2FB1A7C1"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nil"/>
              <w:bottom w:val="nil"/>
              <w:right w:val="nil"/>
            </w:tcBorders>
            <w:shd w:val="clear" w:color="auto" w:fill="EAF6F7"/>
          </w:tcPr>
          <w:p w14:paraId="4D7D6C4E"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6A8482B2" w14:textId="77777777">
        <w:trPr>
          <w:trHeight w:hRule="exact" w:val="287"/>
        </w:trPr>
        <w:tc>
          <w:tcPr>
            <w:tcW w:w="3912" w:type="dxa"/>
            <w:tcBorders>
              <w:top w:val="nil"/>
              <w:left w:val="nil"/>
              <w:bottom w:val="nil"/>
              <w:right w:val="nil"/>
            </w:tcBorders>
            <w:shd w:val="clear" w:color="auto" w:fill="EAF6F7"/>
          </w:tcPr>
          <w:p w14:paraId="1EB4BB3C"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Registered</w:t>
            </w:r>
            <w:r w:rsidRPr="00F245BC">
              <w:rPr>
                <w:rFonts w:ascii="Arial" w:hAnsi="Arial" w:cs="Arial"/>
                <w:color w:val="231F20"/>
                <w:spacing w:val="20"/>
                <w:sz w:val="17"/>
              </w:rPr>
              <w:t xml:space="preserve"> </w:t>
            </w:r>
            <w:proofErr w:type="spellStart"/>
            <w:r w:rsidRPr="00F245BC">
              <w:rPr>
                <w:rFonts w:ascii="Arial" w:hAnsi="Arial" w:cs="Arial"/>
                <w:color w:val="231F20"/>
                <w:sz w:val="17"/>
              </w:rPr>
              <w:t>organisations</w:t>
            </w:r>
            <w:proofErr w:type="spellEnd"/>
          </w:p>
        </w:tc>
        <w:tc>
          <w:tcPr>
            <w:tcW w:w="1134" w:type="dxa"/>
            <w:tcBorders>
              <w:top w:val="nil"/>
              <w:left w:val="nil"/>
              <w:bottom w:val="nil"/>
              <w:right w:val="nil"/>
            </w:tcBorders>
            <w:shd w:val="clear" w:color="auto" w:fill="EAF6F7"/>
          </w:tcPr>
          <w:p w14:paraId="167FA3CC"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nil"/>
              <w:bottom w:val="nil"/>
              <w:right w:val="nil"/>
            </w:tcBorders>
            <w:shd w:val="clear" w:color="auto" w:fill="EAF6F7"/>
          </w:tcPr>
          <w:p w14:paraId="39BB8906"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35B59615" w14:textId="77777777">
        <w:trPr>
          <w:trHeight w:hRule="exact" w:val="295"/>
        </w:trPr>
        <w:tc>
          <w:tcPr>
            <w:tcW w:w="3912" w:type="dxa"/>
            <w:tcBorders>
              <w:top w:val="nil"/>
              <w:left w:val="nil"/>
              <w:bottom w:val="nil"/>
              <w:right w:val="nil"/>
            </w:tcBorders>
            <w:shd w:val="clear" w:color="auto" w:fill="EAF6F7"/>
          </w:tcPr>
          <w:p w14:paraId="7896C67F"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Qualifying</w:t>
            </w:r>
            <w:r w:rsidRPr="00F245BC">
              <w:rPr>
                <w:rFonts w:ascii="Arial" w:hAnsi="Arial" w:cs="Arial"/>
                <w:color w:val="231F20"/>
                <w:spacing w:val="5"/>
                <w:sz w:val="17"/>
              </w:rPr>
              <w:t xml:space="preserve"> </w:t>
            </w:r>
            <w:r w:rsidRPr="00F245BC">
              <w:rPr>
                <w:rFonts w:ascii="Arial" w:hAnsi="Arial" w:cs="Arial"/>
                <w:color w:val="231F20"/>
                <w:sz w:val="17"/>
              </w:rPr>
              <w:t>bodies</w:t>
            </w:r>
          </w:p>
        </w:tc>
        <w:tc>
          <w:tcPr>
            <w:tcW w:w="1134" w:type="dxa"/>
            <w:tcBorders>
              <w:top w:val="nil"/>
              <w:left w:val="nil"/>
              <w:bottom w:val="nil"/>
              <w:right w:val="nil"/>
            </w:tcBorders>
            <w:shd w:val="clear" w:color="auto" w:fill="EAF6F7"/>
          </w:tcPr>
          <w:p w14:paraId="4B49DC30"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nil"/>
              <w:bottom w:val="nil"/>
              <w:right w:val="nil"/>
            </w:tcBorders>
            <w:shd w:val="clear" w:color="auto" w:fill="EAF6F7"/>
          </w:tcPr>
          <w:p w14:paraId="6B91068F"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3980F721" w14:textId="77777777">
        <w:trPr>
          <w:trHeight w:hRule="exact" w:val="319"/>
        </w:trPr>
        <w:tc>
          <w:tcPr>
            <w:tcW w:w="3912" w:type="dxa"/>
            <w:tcBorders>
              <w:top w:val="nil"/>
              <w:left w:val="nil"/>
              <w:bottom w:val="dotted" w:sz="8" w:space="0" w:color="57C6D0"/>
              <w:right w:val="nil"/>
            </w:tcBorders>
            <w:shd w:val="clear" w:color="auto" w:fill="EAF6F7"/>
          </w:tcPr>
          <w:p w14:paraId="124B8078" w14:textId="77777777" w:rsidR="00E76164" w:rsidRPr="00F245BC" w:rsidRDefault="00381F87">
            <w:pPr>
              <w:pStyle w:val="TableParagraph"/>
              <w:spacing w:before="46"/>
              <w:ind w:left="113"/>
              <w:rPr>
                <w:rFonts w:ascii="Arial" w:eastAsia="Trebuchet MS" w:hAnsi="Arial" w:cs="Arial"/>
                <w:sz w:val="17"/>
                <w:szCs w:val="17"/>
              </w:rPr>
            </w:pPr>
            <w:proofErr w:type="spellStart"/>
            <w:r w:rsidRPr="00F245BC">
              <w:rPr>
                <w:rFonts w:ascii="Arial" w:hAnsi="Arial" w:cs="Arial"/>
                <w:color w:val="231F20"/>
                <w:sz w:val="17"/>
              </w:rPr>
              <w:t>Victimisation</w:t>
            </w:r>
            <w:proofErr w:type="spellEnd"/>
          </w:p>
        </w:tc>
        <w:tc>
          <w:tcPr>
            <w:tcW w:w="1134" w:type="dxa"/>
            <w:tcBorders>
              <w:top w:val="nil"/>
              <w:left w:val="nil"/>
              <w:bottom w:val="dotted" w:sz="8" w:space="0" w:color="57C6D0"/>
              <w:right w:val="nil"/>
            </w:tcBorders>
            <w:shd w:val="clear" w:color="auto" w:fill="EAF6F7"/>
          </w:tcPr>
          <w:p w14:paraId="758C3117"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134" w:type="dxa"/>
            <w:tcBorders>
              <w:top w:val="nil"/>
              <w:left w:val="nil"/>
              <w:bottom w:val="dotted" w:sz="8" w:space="0" w:color="57C6D0"/>
              <w:right w:val="nil"/>
            </w:tcBorders>
            <w:shd w:val="clear" w:color="auto" w:fill="EAF6F7"/>
          </w:tcPr>
          <w:p w14:paraId="1E4433B9"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5AED5C8B" w14:textId="77777777">
        <w:trPr>
          <w:trHeight w:hRule="exact" w:val="290"/>
        </w:trPr>
        <w:tc>
          <w:tcPr>
            <w:tcW w:w="3912" w:type="dxa"/>
            <w:tcBorders>
              <w:top w:val="dotted" w:sz="8" w:space="0" w:color="57C6D0"/>
              <w:left w:val="nil"/>
              <w:bottom w:val="nil"/>
              <w:right w:val="nil"/>
            </w:tcBorders>
            <w:shd w:val="clear" w:color="auto" w:fill="E5E6E7"/>
          </w:tcPr>
          <w:p w14:paraId="23958C4D" w14:textId="77777777" w:rsidR="00E76164" w:rsidRPr="00F245BC" w:rsidRDefault="00381F87">
            <w:pPr>
              <w:pStyle w:val="TableParagraph"/>
              <w:spacing w:before="36"/>
              <w:ind w:left="113"/>
              <w:rPr>
                <w:rFonts w:ascii="Arial" w:eastAsia="Arial" w:hAnsi="Arial" w:cs="Arial"/>
                <w:sz w:val="17"/>
                <w:szCs w:val="17"/>
              </w:rPr>
            </w:pPr>
            <w:r w:rsidRPr="00F245BC">
              <w:rPr>
                <w:rFonts w:ascii="Arial" w:hAnsi="Arial" w:cs="Arial"/>
                <w:b/>
                <w:color w:val="231F20"/>
                <w:spacing w:val="-4"/>
                <w:sz w:val="17"/>
              </w:rPr>
              <w:t>Total*</w:t>
            </w:r>
          </w:p>
        </w:tc>
        <w:tc>
          <w:tcPr>
            <w:tcW w:w="1134" w:type="dxa"/>
            <w:tcBorders>
              <w:top w:val="dotted" w:sz="8" w:space="0" w:color="57C6D0"/>
              <w:left w:val="nil"/>
              <w:bottom w:val="nil"/>
              <w:right w:val="nil"/>
            </w:tcBorders>
            <w:shd w:val="clear" w:color="auto" w:fill="E5E6E7"/>
          </w:tcPr>
          <w:p w14:paraId="3B341B3F"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163</w:t>
            </w:r>
          </w:p>
        </w:tc>
        <w:tc>
          <w:tcPr>
            <w:tcW w:w="1134" w:type="dxa"/>
            <w:tcBorders>
              <w:top w:val="dotted" w:sz="8" w:space="0" w:color="57C6D0"/>
              <w:left w:val="nil"/>
              <w:bottom w:val="dotted" w:sz="8" w:space="0" w:color="818386"/>
              <w:right w:val="nil"/>
            </w:tcBorders>
            <w:shd w:val="clear" w:color="auto" w:fill="E5E6E7"/>
          </w:tcPr>
          <w:p w14:paraId="59061F58"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100</w:t>
            </w:r>
          </w:p>
        </w:tc>
      </w:tr>
    </w:tbl>
    <w:p w14:paraId="5F0417B6" w14:textId="77777777" w:rsidR="00E76164" w:rsidRPr="00F245BC" w:rsidRDefault="00E76164">
      <w:pPr>
        <w:spacing w:before="8"/>
        <w:rPr>
          <w:rFonts w:ascii="Arial" w:eastAsia="Arial" w:hAnsi="Arial" w:cs="Arial"/>
          <w:b/>
          <w:bCs/>
          <w:sz w:val="8"/>
          <w:szCs w:val="8"/>
        </w:rPr>
      </w:pPr>
    </w:p>
    <w:p w14:paraId="3B0E8B71" w14:textId="77777777" w:rsidR="00E76164" w:rsidRPr="00F245BC" w:rsidRDefault="005E0FFB">
      <w:pPr>
        <w:spacing w:before="83"/>
        <w:ind w:left="1780" w:right="485"/>
        <w:rPr>
          <w:rFonts w:ascii="Arial" w:eastAsia="Trebuchet MS" w:hAnsi="Arial" w:cs="Arial"/>
          <w:sz w:val="14"/>
          <w:szCs w:val="14"/>
        </w:rPr>
      </w:pPr>
      <w:r>
        <w:rPr>
          <w:rFonts w:ascii="Arial" w:hAnsi="Arial" w:cs="Arial"/>
        </w:rPr>
        <w:pict w14:anchorId="44B64546">
          <v:group id="_x0000_s1609" style="position:absolute;left:0;text-align:left;margin-left:158.4pt;margin-top:-6pt;width:251.8pt;height:1pt;z-index:-531640;mso-position-horizontal-relative:page" coordorigin="3168,-120" coordsize="5036,20">
            <v:group id="_x0000_s1616" style="position:absolute;left:3178;top:-110;width:3902;height:2" coordorigin="3178,-110" coordsize="3902,2">
              <v:shape id="_x0000_s1617" style="position:absolute;left:3178;top:-110;width:3902;height:2" coordorigin="3178,-110" coordsize="3902,0" path="m3178,-110l7080,-110e" filled="f" strokecolor="white" strokeweight="1pt">
                <v:path arrowok="t"/>
              </v:shape>
            </v:group>
            <v:group id="_x0000_s1614" style="position:absolute;left:3218;top:-110;width:3843;height:2" coordorigin="3218,-110" coordsize="3843,2">
              <v:shape id="_x0000_s1615" style="position:absolute;left:3218;top:-110;width:3843;height:2" coordorigin="3218,-110" coordsize="3843,0" path="m3218,-110l7060,-110e" filled="f" strokecolor="#818386" strokeweight="1pt">
                <v:stroke dashstyle="dash"/>
                <v:path arrowok="t"/>
              </v:shape>
            </v:group>
            <v:group id="_x0000_s1612" style="position:absolute;left:3178;top:-110;width:2;height:2" coordorigin="3178,-110" coordsize="2,2">
              <v:shape id="_x0000_s1613" style="position:absolute;left:3178;top:-110;width:2;height:2" coordorigin="3178,-110" coordsize="0,0" path="m3178,-110l3178,-110e" filled="f" strokecolor="#818386" strokeweight="1pt">
                <v:path arrowok="t"/>
              </v:shape>
            </v:group>
            <v:group id="_x0000_s1610" style="position:absolute;left:7120;top:-110;width:1074;height:2" coordorigin="7120,-110" coordsize="1074,2">
              <v:shape id="_x0000_s1611" style="position:absolute;left:7120;top:-110;width:1074;height:2" coordorigin="7120,-110" coordsize="1074,0" path="m7120,-110l8194,-110e" filled="f" strokecolor="#818386" strokeweight="1pt">
                <v:stroke dashstyle="dash"/>
                <v:path arrowok="t"/>
              </v:shape>
            </v:group>
            <w10:wrap anchorx="page"/>
          </v:group>
        </w:pict>
      </w:r>
      <w:r w:rsidR="00381F87" w:rsidRPr="00F245BC">
        <w:rPr>
          <w:rFonts w:ascii="Arial" w:hAnsi="Arial" w:cs="Arial"/>
          <w:color w:val="231F20"/>
          <w:sz w:val="14"/>
        </w:rPr>
        <w:t xml:space="preserve">* </w:t>
      </w:r>
      <w:r w:rsidR="00381F87" w:rsidRPr="00F245BC">
        <w:rPr>
          <w:rFonts w:ascii="Arial" w:hAnsi="Arial" w:cs="Arial"/>
          <w:color w:val="231F20"/>
          <w:spacing w:val="19"/>
          <w:sz w:val="14"/>
        </w:rPr>
        <w:t xml:space="preserve"> </w:t>
      </w:r>
      <w:r w:rsidR="00381F87" w:rsidRPr="00F245BC">
        <w:rPr>
          <w:rFonts w:ascii="Arial" w:hAnsi="Arial" w:cs="Arial"/>
          <w:color w:val="231F20"/>
          <w:sz w:val="14"/>
        </w:rPr>
        <w:t>One</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complaint</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may</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relate</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to</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more</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than</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one</w:t>
      </w:r>
      <w:r w:rsidR="00381F87" w:rsidRPr="00F245BC">
        <w:rPr>
          <w:rFonts w:ascii="Arial" w:hAnsi="Arial" w:cs="Arial"/>
          <w:color w:val="231F20"/>
          <w:spacing w:val="-10"/>
          <w:sz w:val="14"/>
        </w:rPr>
        <w:t xml:space="preserve"> </w:t>
      </w:r>
      <w:r w:rsidR="00381F87" w:rsidRPr="00F245BC">
        <w:rPr>
          <w:rFonts w:ascii="Arial" w:hAnsi="Arial" w:cs="Arial"/>
          <w:color w:val="231F20"/>
          <w:sz w:val="14"/>
        </w:rPr>
        <w:t>area.</w:t>
      </w:r>
    </w:p>
    <w:p w14:paraId="38083E3A" w14:textId="77777777" w:rsidR="00E76164" w:rsidRPr="00F245BC" w:rsidRDefault="00E76164">
      <w:pPr>
        <w:rPr>
          <w:rFonts w:ascii="Arial" w:eastAsia="Trebuchet MS" w:hAnsi="Arial" w:cs="Arial"/>
          <w:sz w:val="14"/>
          <w:szCs w:val="14"/>
        </w:rPr>
        <w:sectPr w:rsidR="00E76164" w:rsidRPr="00F245BC">
          <w:pgSz w:w="9980" w:h="14180"/>
          <w:pgMar w:top="1320" w:right="180" w:bottom="500" w:left="1380" w:header="0" w:footer="314" w:gutter="0"/>
          <w:cols w:space="720"/>
        </w:sectPr>
      </w:pPr>
    </w:p>
    <w:p w14:paraId="2F47F82F" w14:textId="77777777" w:rsidR="00E76164" w:rsidRPr="00F245BC" w:rsidRDefault="00E76164">
      <w:pPr>
        <w:rPr>
          <w:rFonts w:ascii="Arial" w:eastAsia="Trebuchet MS" w:hAnsi="Arial" w:cs="Arial"/>
          <w:sz w:val="20"/>
          <w:szCs w:val="20"/>
        </w:rPr>
      </w:pPr>
    </w:p>
    <w:p w14:paraId="7708F6FE" w14:textId="77777777" w:rsidR="00E76164" w:rsidRPr="00F245BC" w:rsidRDefault="00E76164">
      <w:pPr>
        <w:spacing w:before="11"/>
        <w:rPr>
          <w:rFonts w:ascii="Arial" w:eastAsia="Trebuchet MS" w:hAnsi="Arial" w:cs="Arial"/>
          <w:sz w:val="21"/>
          <w:szCs w:val="21"/>
        </w:rPr>
      </w:pPr>
    </w:p>
    <w:p w14:paraId="2DF858E6" w14:textId="77777777" w:rsidR="00E76164" w:rsidRPr="00F245BC" w:rsidRDefault="00381F87">
      <w:pPr>
        <w:ind w:left="2560" w:right="409"/>
        <w:rPr>
          <w:rFonts w:ascii="Arial" w:eastAsia="Arial" w:hAnsi="Arial" w:cs="Arial"/>
          <w:sz w:val="17"/>
          <w:szCs w:val="17"/>
        </w:rPr>
      </w:pPr>
      <w:r w:rsidRPr="00F245BC">
        <w:rPr>
          <w:rFonts w:ascii="Arial" w:eastAsia="Arial" w:hAnsi="Arial" w:cs="Arial"/>
          <w:b/>
          <w:bCs/>
          <w:color w:val="231F20"/>
          <w:spacing w:val="-4"/>
          <w:sz w:val="17"/>
          <w:szCs w:val="17"/>
        </w:rPr>
        <w:t xml:space="preserve">Table </w:t>
      </w:r>
      <w:r w:rsidRPr="00F245BC">
        <w:rPr>
          <w:rFonts w:ascii="Arial" w:eastAsia="Arial" w:hAnsi="Arial" w:cs="Arial"/>
          <w:b/>
          <w:bCs/>
          <w:color w:val="231F20"/>
          <w:sz w:val="17"/>
          <w:szCs w:val="17"/>
        </w:rPr>
        <w:t xml:space="preserve">33: </w:t>
      </w:r>
      <w:r w:rsidRPr="00F245BC">
        <w:rPr>
          <w:rFonts w:ascii="Arial" w:eastAsia="Arial" w:hAnsi="Arial" w:cs="Arial"/>
          <w:b/>
          <w:bCs/>
          <w:color w:val="1CBECA"/>
          <w:sz w:val="17"/>
          <w:szCs w:val="17"/>
        </w:rPr>
        <w:t xml:space="preserve">Age Discrimination Act – Outcomes of </w:t>
      </w:r>
      <w:proofErr w:type="spellStart"/>
      <w:r w:rsidRPr="00F245BC">
        <w:rPr>
          <w:rFonts w:ascii="Arial" w:eastAsia="Arial" w:hAnsi="Arial" w:cs="Arial"/>
          <w:b/>
          <w:bCs/>
          <w:color w:val="1CBECA"/>
          <w:sz w:val="17"/>
          <w:szCs w:val="17"/>
        </w:rPr>
        <w:t>finalised</w:t>
      </w:r>
      <w:proofErr w:type="spellEnd"/>
      <w:r w:rsidRPr="00F245BC">
        <w:rPr>
          <w:rFonts w:ascii="Arial" w:eastAsia="Arial" w:hAnsi="Arial" w:cs="Arial"/>
          <w:b/>
          <w:bCs/>
          <w:color w:val="1CBECA"/>
          <w:spacing w:val="-24"/>
          <w:sz w:val="17"/>
          <w:szCs w:val="17"/>
        </w:rPr>
        <w:t xml:space="preserve"> </w:t>
      </w:r>
      <w:r w:rsidRPr="00F245BC">
        <w:rPr>
          <w:rFonts w:ascii="Arial" w:eastAsia="Arial" w:hAnsi="Arial" w:cs="Arial"/>
          <w:b/>
          <w:bCs/>
          <w:color w:val="1CBECA"/>
          <w:sz w:val="17"/>
          <w:szCs w:val="17"/>
        </w:rPr>
        <w:t>complaints</w:t>
      </w:r>
    </w:p>
    <w:p w14:paraId="2B773551" w14:textId="77777777" w:rsidR="00E76164" w:rsidRPr="00F245BC" w:rsidRDefault="00E76164">
      <w:pPr>
        <w:spacing w:before="8"/>
        <w:rPr>
          <w:rFonts w:ascii="Arial" w:eastAsia="Arial" w:hAnsi="Arial" w:cs="Arial"/>
          <w:b/>
          <w:bCs/>
          <w:sz w:val="13"/>
          <w:szCs w:val="13"/>
        </w:rPr>
      </w:pPr>
    </w:p>
    <w:tbl>
      <w:tblPr>
        <w:tblW w:w="0" w:type="auto"/>
        <w:tblInd w:w="2557" w:type="dxa"/>
        <w:tblLayout w:type="fixed"/>
        <w:tblCellMar>
          <w:left w:w="0" w:type="dxa"/>
          <w:right w:w="0" w:type="dxa"/>
        </w:tblCellMar>
        <w:tblLook w:val="01E0" w:firstRow="1" w:lastRow="1" w:firstColumn="1" w:lastColumn="1" w:noHBand="0" w:noVBand="0"/>
      </w:tblPr>
      <w:tblGrid>
        <w:gridCol w:w="5046"/>
        <w:gridCol w:w="1134"/>
      </w:tblGrid>
      <w:tr w:rsidR="00E76164" w:rsidRPr="00F245BC" w14:paraId="27339C3C" w14:textId="77777777">
        <w:trPr>
          <w:trHeight w:hRule="exact" w:val="303"/>
        </w:trPr>
        <w:tc>
          <w:tcPr>
            <w:tcW w:w="5046" w:type="dxa"/>
            <w:tcBorders>
              <w:top w:val="dotted" w:sz="8" w:space="0" w:color="818386"/>
              <w:left w:val="nil"/>
              <w:bottom w:val="single" w:sz="4" w:space="0" w:color="818386"/>
              <w:right w:val="nil"/>
            </w:tcBorders>
            <w:shd w:val="clear" w:color="auto" w:fill="EAF6F7"/>
          </w:tcPr>
          <w:p w14:paraId="17451C06" w14:textId="77777777" w:rsidR="00E76164" w:rsidRPr="00F245BC" w:rsidRDefault="00381F87">
            <w:pPr>
              <w:pStyle w:val="TableParagraph"/>
              <w:spacing w:before="37"/>
              <w:ind w:left="113"/>
              <w:rPr>
                <w:rFonts w:ascii="Arial" w:eastAsia="Arial" w:hAnsi="Arial" w:cs="Arial"/>
                <w:sz w:val="17"/>
                <w:szCs w:val="17"/>
              </w:rPr>
            </w:pPr>
            <w:r w:rsidRPr="00F245BC">
              <w:rPr>
                <w:rFonts w:ascii="Arial" w:eastAsia="Arial" w:hAnsi="Arial" w:cs="Arial"/>
                <w:b/>
                <w:bCs/>
                <w:color w:val="231F20"/>
                <w:w w:val="85"/>
                <w:sz w:val="17"/>
                <w:szCs w:val="17"/>
              </w:rPr>
              <w:t>Age</w:t>
            </w:r>
            <w:r w:rsidRPr="00F245BC">
              <w:rPr>
                <w:rFonts w:ascii="Arial" w:eastAsia="Arial" w:hAnsi="Arial" w:cs="Arial"/>
                <w:b/>
                <w:bCs/>
                <w:color w:val="231F20"/>
                <w:spacing w:val="-18"/>
                <w:w w:val="85"/>
                <w:sz w:val="17"/>
                <w:szCs w:val="17"/>
              </w:rPr>
              <w:t xml:space="preserve"> </w:t>
            </w:r>
            <w:r w:rsidRPr="00F245BC">
              <w:rPr>
                <w:rFonts w:ascii="Arial" w:eastAsia="Arial" w:hAnsi="Arial" w:cs="Arial"/>
                <w:b/>
                <w:bCs/>
                <w:color w:val="231F20"/>
                <w:w w:val="85"/>
                <w:sz w:val="17"/>
                <w:szCs w:val="17"/>
              </w:rPr>
              <w:t>Discrimination</w:t>
            </w:r>
            <w:r w:rsidRPr="00F245BC">
              <w:rPr>
                <w:rFonts w:ascii="Arial" w:eastAsia="Arial" w:hAnsi="Arial" w:cs="Arial"/>
                <w:b/>
                <w:bCs/>
                <w:color w:val="231F20"/>
                <w:spacing w:val="-18"/>
                <w:w w:val="85"/>
                <w:sz w:val="17"/>
                <w:szCs w:val="17"/>
              </w:rPr>
              <w:t xml:space="preserve"> </w:t>
            </w:r>
            <w:r w:rsidRPr="00F245BC">
              <w:rPr>
                <w:rFonts w:ascii="Arial" w:eastAsia="Arial" w:hAnsi="Arial" w:cs="Arial"/>
                <w:b/>
                <w:bCs/>
                <w:color w:val="231F20"/>
                <w:w w:val="85"/>
                <w:sz w:val="17"/>
                <w:szCs w:val="17"/>
              </w:rPr>
              <w:t>Act</w:t>
            </w:r>
            <w:r w:rsidRPr="00F245BC">
              <w:rPr>
                <w:rFonts w:ascii="Arial" w:eastAsia="Arial" w:hAnsi="Arial" w:cs="Arial"/>
                <w:b/>
                <w:bCs/>
                <w:color w:val="231F20"/>
                <w:spacing w:val="-18"/>
                <w:w w:val="85"/>
                <w:sz w:val="17"/>
                <w:szCs w:val="17"/>
              </w:rPr>
              <w:t xml:space="preserve"> </w:t>
            </w:r>
            <w:r w:rsidRPr="00F245BC">
              <w:rPr>
                <w:rFonts w:ascii="Arial" w:eastAsia="Arial" w:hAnsi="Arial" w:cs="Arial"/>
                <w:b/>
                <w:bCs/>
                <w:color w:val="231F20"/>
                <w:w w:val="85"/>
                <w:sz w:val="17"/>
                <w:szCs w:val="17"/>
              </w:rPr>
              <w:t>–</w:t>
            </w:r>
            <w:r w:rsidRPr="00F245BC">
              <w:rPr>
                <w:rFonts w:ascii="Arial" w:eastAsia="Arial" w:hAnsi="Arial" w:cs="Arial"/>
                <w:b/>
                <w:bCs/>
                <w:color w:val="231F20"/>
                <w:spacing w:val="-18"/>
                <w:w w:val="85"/>
                <w:sz w:val="17"/>
                <w:szCs w:val="17"/>
              </w:rPr>
              <w:t xml:space="preserve"> </w:t>
            </w:r>
            <w:r w:rsidRPr="00F245BC">
              <w:rPr>
                <w:rFonts w:ascii="Arial" w:eastAsia="Arial" w:hAnsi="Arial" w:cs="Arial"/>
                <w:b/>
                <w:bCs/>
                <w:color w:val="231F20"/>
                <w:w w:val="85"/>
                <w:sz w:val="17"/>
                <w:szCs w:val="17"/>
              </w:rPr>
              <w:t>Outcomes</w:t>
            </w:r>
          </w:p>
        </w:tc>
        <w:tc>
          <w:tcPr>
            <w:tcW w:w="1134" w:type="dxa"/>
            <w:tcBorders>
              <w:top w:val="dotted" w:sz="8" w:space="0" w:color="818386"/>
              <w:left w:val="nil"/>
              <w:bottom w:val="single" w:sz="4" w:space="0" w:color="818386"/>
              <w:right w:val="nil"/>
            </w:tcBorders>
            <w:shd w:val="clear" w:color="auto" w:fill="EAF6F7"/>
          </w:tcPr>
          <w:p w14:paraId="5150E37A"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w w:val="80"/>
                <w:sz w:val="17"/>
              </w:rPr>
              <w:t>Number</w:t>
            </w:r>
          </w:p>
        </w:tc>
      </w:tr>
      <w:tr w:rsidR="00E76164" w:rsidRPr="00F245BC" w14:paraId="19DB19B8" w14:textId="77777777">
        <w:trPr>
          <w:trHeight w:hRule="exact" w:val="351"/>
        </w:trPr>
        <w:tc>
          <w:tcPr>
            <w:tcW w:w="5046" w:type="dxa"/>
            <w:tcBorders>
              <w:top w:val="single" w:sz="4" w:space="0" w:color="818386"/>
              <w:left w:val="nil"/>
              <w:bottom w:val="nil"/>
              <w:right w:val="nil"/>
            </w:tcBorders>
            <w:shd w:val="clear" w:color="auto" w:fill="EAF6F7"/>
          </w:tcPr>
          <w:p w14:paraId="01FD6645" w14:textId="77777777" w:rsidR="00E76164" w:rsidRPr="00F245BC" w:rsidRDefault="00381F87">
            <w:pPr>
              <w:pStyle w:val="TableParagraph"/>
              <w:spacing w:before="97"/>
              <w:ind w:left="113"/>
              <w:rPr>
                <w:rFonts w:ascii="Arial" w:eastAsia="Arial" w:hAnsi="Arial" w:cs="Arial"/>
                <w:sz w:val="17"/>
                <w:szCs w:val="17"/>
              </w:rPr>
            </w:pPr>
            <w:r w:rsidRPr="00F245BC">
              <w:rPr>
                <w:rFonts w:ascii="Arial" w:hAnsi="Arial" w:cs="Arial"/>
                <w:b/>
                <w:color w:val="231F20"/>
                <w:sz w:val="17"/>
              </w:rPr>
              <w:t>Terminated</w:t>
            </w:r>
          </w:p>
        </w:tc>
        <w:tc>
          <w:tcPr>
            <w:tcW w:w="1134" w:type="dxa"/>
            <w:tcBorders>
              <w:top w:val="single" w:sz="4" w:space="0" w:color="818386"/>
              <w:left w:val="nil"/>
              <w:bottom w:val="nil"/>
              <w:right w:val="nil"/>
            </w:tcBorders>
            <w:shd w:val="clear" w:color="auto" w:fill="EAF6F7"/>
          </w:tcPr>
          <w:p w14:paraId="71490894" w14:textId="77777777" w:rsidR="00E76164" w:rsidRPr="00F245BC" w:rsidRDefault="00381F87">
            <w:pPr>
              <w:pStyle w:val="TableParagraph"/>
              <w:spacing w:before="97"/>
              <w:ind w:right="111"/>
              <w:jc w:val="right"/>
              <w:rPr>
                <w:rFonts w:ascii="Arial" w:eastAsia="Arial" w:hAnsi="Arial" w:cs="Arial"/>
                <w:sz w:val="17"/>
                <w:szCs w:val="17"/>
              </w:rPr>
            </w:pPr>
            <w:r w:rsidRPr="00F245BC">
              <w:rPr>
                <w:rFonts w:ascii="Arial" w:hAnsi="Arial" w:cs="Arial"/>
                <w:b/>
                <w:color w:val="231F20"/>
                <w:w w:val="95"/>
                <w:sz w:val="17"/>
              </w:rPr>
              <w:t>35</w:t>
            </w:r>
          </w:p>
        </w:tc>
      </w:tr>
      <w:tr w:rsidR="00E76164" w:rsidRPr="00F245BC" w14:paraId="1F5F1005" w14:textId="77777777">
        <w:trPr>
          <w:trHeight w:hRule="exact" w:val="287"/>
        </w:trPr>
        <w:tc>
          <w:tcPr>
            <w:tcW w:w="5046" w:type="dxa"/>
            <w:tcBorders>
              <w:top w:val="nil"/>
              <w:left w:val="nil"/>
              <w:bottom w:val="nil"/>
              <w:right w:val="nil"/>
            </w:tcBorders>
            <w:shd w:val="clear" w:color="auto" w:fill="EAF6F7"/>
          </w:tcPr>
          <w:p w14:paraId="05766D4E"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eastAsia="Trebuchet MS" w:hAnsi="Arial" w:cs="Arial"/>
                <w:color w:val="231F20"/>
                <w:w w:val="105"/>
                <w:sz w:val="17"/>
                <w:szCs w:val="17"/>
              </w:rPr>
              <w:t>At</w:t>
            </w:r>
            <w:r w:rsidRPr="00F245BC">
              <w:rPr>
                <w:rFonts w:ascii="Arial" w:eastAsia="Trebuchet MS" w:hAnsi="Arial" w:cs="Arial"/>
                <w:color w:val="231F20"/>
                <w:spacing w:val="-28"/>
                <w:w w:val="105"/>
                <w:sz w:val="17"/>
                <w:szCs w:val="17"/>
              </w:rPr>
              <w:t xml:space="preserve"> </w:t>
            </w:r>
            <w:r w:rsidRPr="00F245BC">
              <w:rPr>
                <w:rFonts w:ascii="Arial" w:eastAsia="Trebuchet MS" w:hAnsi="Arial" w:cs="Arial"/>
                <w:color w:val="231F20"/>
                <w:w w:val="105"/>
                <w:sz w:val="17"/>
                <w:szCs w:val="17"/>
              </w:rPr>
              <w:t>complainant’s</w:t>
            </w:r>
            <w:r w:rsidRPr="00F245BC">
              <w:rPr>
                <w:rFonts w:ascii="Arial" w:eastAsia="Trebuchet MS" w:hAnsi="Arial" w:cs="Arial"/>
                <w:color w:val="231F20"/>
                <w:spacing w:val="-28"/>
                <w:w w:val="105"/>
                <w:sz w:val="17"/>
                <w:szCs w:val="17"/>
              </w:rPr>
              <w:t xml:space="preserve"> </w:t>
            </w:r>
            <w:r w:rsidRPr="00F245BC">
              <w:rPr>
                <w:rFonts w:ascii="Arial" w:eastAsia="Trebuchet MS" w:hAnsi="Arial" w:cs="Arial"/>
                <w:color w:val="231F20"/>
                <w:w w:val="105"/>
                <w:sz w:val="17"/>
                <w:szCs w:val="17"/>
              </w:rPr>
              <w:t>request</w:t>
            </w:r>
            <w:r w:rsidRPr="00F245BC">
              <w:rPr>
                <w:rFonts w:ascii="Arial" w:eastAsia="Trebuchet MS" w:hAnsi="Arial" w:cs="Arial"/>
                <w:color w:val="231F20"/>
                <w:spacing w:val="-28"/>
                <w:w w:val="105"/>
                <w:sz w:val="17"/>
                <w:szCs w:val="17"/>
              </w:rPr>
              <w:t xml:space="preserve"> </w:t>
            </w:r>
            <w:r w:rsidRPr="00F245BC">
              <w:rPr>
                <w:rFonts w:ascii="Arial" w:eastAsia="Trebuchet MS" w:hAnsi="Arial" w:cs="Arial"/>
                <w:color w:val="231F20"/>
                <w:w w:val="105"/>
                <w:sz w:val="17"/>
                <w:szCs w:val="17"/>
              </w:rPr>
              <w:t>–</w:t>
            </w:r>
            <w:r w:rsidRPr="00F245BC">
              <w:rPr>
                <w:rFonts w:ascii="Arial" w:eastAsia="Trebuchet MS" w:hAnsi="Arial" w:cs="Arial"/>
                <w:color w:val="231F20"/>
                <w:spacing w:val="-28"/>
                <w:w w:val="105"/>
                <w:sz w:val="17"/>
                <w:szCs w:val="17"/>
              </w:rPr>
              <w:t xml:space="preserve"> </w:t>
            </w:r>
            <w:proofErr w:type="spellStart"/>
            <w:r w:rsidRPr="00F245BC">
              <w:rPr>
                <w:rFonts w:ascii="Arial" w:eastAsia="Trebuchet MS" w:hAnsi="Arial" w:cs="Arial"/>
                <w:color w:val="231F20"/>
                <w:w w:val="105"/>
                <w:sz w:val="17"/>
                <w:szCs w:val="17"/>
              </w:rPr>
              <w:t>s.46PE</w:t>
            </w:r>
            <w:proofErr w:type="spellEnd"/>
          </w:p>
        </w:tc>
        <w:tc>
          <w:tcPr>
            <w:tcW w:w="1134" w:type="dxa"/>
            <w:tcBorders>
              <w:top w:val="nil"/>
              <w:left w:val="nil"/>
              <w:bottom w:val="nil"/>
              <w:right w:val="nil"/>
            </w:tcBorders>
            <w:shd w:val="clear" w:color="auto" w:fill="EAF6F7"/>
          </w:tcPr>
          <w:p w14:paraId="2B4C0B6D"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1A997178" w14:textId="77777777">
        <w:trPr>
          <w:trHeight w:hRule="exact" w:val="287"/>
        </w:trPr>
        <w:tc>
          <w:tcPr>
            <w:tcW w:w="5046" w:type="dxa"/>
            <w:tcBorders>
              <w:top w:val="nil"/>
              <w:left w:val="nil"/>
              <w:bottom w:val="nil"/>
              <w:right w:val="nil"/>
            </w:tcBorders>
            <w:shd w:val="clear" w:color="auto" w:fill="EAF6F7"/>
          </w:tcPr>
          <w:p w14:paraId="1CF644DE"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Not</w:t>
            </w:r>
            <w:r w:rsidRPr="00F245BC">
              <w:rPr>
                <w:rFonts w:ascii="Arial" w:hAnsi="Arial" w:cs="Arial"/>
                <w:color w:val="231F20"/>
                <w:spacing w:val="-26"/>
                <w:sz w:val="17"/>
              </w:rPr>
              <w:t xml:space="preserve"> </w:t>
            </w:r>
            <w:r w:rsidRPr="00F245BC">
              <w:rPr>
                <w:rFonts w:ascii="Arial" w:hAnsi="Arial" w:cs="Arial"/>
                <w:color w:val="231F20"/>
                <w:sz w:val="17"/>
              </w:rPr>
              <w:t>unlawful</w:t>
            </w:r>
          </w:p>
        </w:tc>
        <w:tc>
          <w:tcPr>
            <w:tcW w:w="1134" w:type="dxa"/>
            <w:tcBorders>
              <w:top w:val="nil"/>
              <w:left w:val="nil"/>
              <w:bottom w:val="nil"/>
              <w:right w:val="nil"/>
            </w:tcBorders>
            <w:shd w:val="clear" w:color="auto" w:fill="EAF6F7"/>
          </w:tcPr>
          <w:p w14:paraId="2EBCC334"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3F20D279" w14:textId="77777777">
        <w:trPr>
          <w:trHeight w:hRule="exact" w:val="287"/>
        </w:trPr>
        <w:tc>
          <w:tcPr>
            <w:tcW w:w="5046" w:type="dxa"/>
            <w:tcBorders>
              <w:top w:val="nil"/>
              <w:left w:val="nil"/>
              <w:bottom w:val="nil"/>
              <w:right w:val="nil"/>
            </w:tcBorders>
            <w:shd w:val="clear" w:color="auto" w:fill="EAF6F7"/>
          </w:tcPr>
          <w:p w14:paraId="0BA2B854"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More</w:t>
            </w:r>
            <w:r w:rsidRPr="00F245BC">
              <w:rPr>
                <w:rFonts w:ascii="Arial" w:hAnsi="Arial" w:cs="Arial"/>
                <w:color w:val="231F20"/>
                <w:spacing w:val="-19"/>
                <w:w w:val="105"/>
                <w:sz w:val="17"/>
              </w:rPr>
              <w:t xml:space="preserve"> </w:t>
            </w:r>
            <w:r w:rsidRPr="00F245BC">
              <w:rPr>
                <w:rFonts w:ascii="Arial" w:hAnsi="Arial" w:cs="Arial"/>
                <w:color w:val="231F20"/>
                <w:w w:val="105"/>
                <w:sz w:val="17"/>
              </w:rPr>
              <w:t>than</w:t>
            </w:r>
            <w:r w:rsidRPr="00F245BC">
              <w:rPr>
                <w:rFonts w:ascii="Arial" w:hAnsi="Arial" w:cs="Arial"/>
                <w:color w:val="231F20"/>
                <w:spacing w:val="-19"/>
                <w:w w:val="105"/>
                <w:sz w:val="17"/>
              </w:rPr>
              <w:t xml:space="preserve"> </w:t>
            </w:r>
            <w:r w:rsidRPr="00F245BC">
              <w:rPr>
                <w:rFonts w:ascii="Arial" w:hAnsi="Arial" w:cs="Arial"/>
                <w:color w:val="231F20"/>
                <w:w w:val="105"/>
                <w:sz w:val="17"/>
              </w:rPr>
              <w:t>12</w:t>
            </w:r>
            <w:r w:rsidRPr="00F245BC">
              <w:rPr>
                <w:rFonts w:ascii="Arial" w:hAnsi="Arial" w:cs="Arial"/>
                <w:color w:val="231F20"/>
                <w:spacing w:val="-19"/>
                <w:w w:val="105"/>
                <w:sz w:val="17"/>
              </w:rPr>
              <w:t xml:space="preserve"> </w:t>
            </w:r>
            <w:r w:rsidRPr="00F245BC">
              <w:rPr>
                <w:rFonts w:ascii="Arial" w:hAnsi="Arial" w:cs="Arial"/>
                <w:color w:val="231F20"/>
                <w:w w:val="105"/>
                <w:sz w:val="17"/>
              </w:rPr>
              <w:t>months</w:t>
            </w:r>
            <w:r w:rsidRPr="00F245BC">
              <w:rPr>
                <w:rFonts w:ascii="Arial" w:hAnsi="Arial" w:cs="Arial"/>
                <w:color w:val="231F20"/>
                <w:spacing w:val="-19"/>
                <w:w w:val="105"/>
                <w:sz w:val="17"/>
              </w:rPr>
              <w:t xml:space="preserve"> </w:t>
            </w:r>
            <w:r w:rsidRPr="00F245BC">
              <w:rPr>
                <w:rFonts w:ascii="Arial" w:hAnsi="Arial" w:cs="Arial"/>
                <w:color w:val="231F20"/>
                <w:w w:val="105"/>
                <w:sz w:val="17"/>
              </w:rPr>
              <w:t>old</w:t>
            </w:r>
          </w:p>
        </w:tc>
        <w:tc>
          <w:tcPr>
            <w:tcW w:w="1134" w:type="dxa"/>
            <w:tcBorders>
              <w:top w:val="nil"/>
              <w:left w:val="nil"/>
              <w:bottom w:val="nil"/>
              <w:right w:val="nil"/>
            </w:tcBorders>
            <w:shd w:val="clear" w:color="auto" w:fill="EAF6F7"/>
          </w:tcPr>
          <w:p w14:paraId="7C8616AC"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3</w:t>
            </w:r>
          </w:p>
        </w:tc>
      </w:tr>
      <w:tr w:rsidR="00E76164" w:rsidRPr="00F245BC" w14:paraId="55AAA23C" w14:textId="77777777">
        <w:trPr>
          <w:trHeight w:hRule="exact" w:val="287"/>
        </w:trPr>
        <w:tc>
          <w:tcPr>
            <w:tcW w:w="5046" w:type="dxa"/>
            <w:tcBorders>
              <w:top w:val="nil"/>
              <w:left w:val="nil"/>
              <w:bottom w:val="nil"/>
              <w:right w:val="nil"/>
            </w:tcBorders>
            <w:shd w:val="clear" w:color="auto" w:fill="EAF6F7"/>
          </w:tcPr>
          <w:p w14:paraId="69374DE3"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pacing w:val="-3"/>
                <w:sz w:val="17"/>
              </w:rPr>
              <w:t>Trivial,</w:t>
            </w:r>
            <w:r w:rsidRPr="00F245BC">
              <w:rPr>
                <w:rFonts w:ascii="Arial" w:hAnsi="Arial" w:cs="Arial"/>
                <w:color w:val="231F20"/>
                <w:spacing w:val="-12"/>
                <w:sz w:val="17"/>
              </w:rPr>
              <w:t xml:space="preserve"> </w:t>
            </w:r>
            <w:r w:rsidRPr="00F245BC">
              <w:rPr>
                <w:rFonts w:ascii="Arial" w:hAnsi="Arial" w:cs="Arial"/>
                <w:color w:val="231F20"/>
                <w:sz w:val="17"/>
              </w:rPr>
              <w:t>vexatious,</w:t>
            </w:r>
            <w:r w:rsidRPr="00F245BC">
              <w:rPr>
                <w:rFonts w:ascii="Arial" w:hAnsi="Arial" w:cs="Arial"/>
                <w:color w:val="231F20"/>
                <w:spacing w:val="-12"/>
                <w:sz w:val="17"/>
              </w:rPr>
              <w:t xml:space="preserve"> </w:t>
            </w:r>
            <w:r w:rsidRPr="00F245BC">
              <w:rPr>
                <w:rFonts w:ascii="Arial" w:hAnsi="Arial" w:cs="Arial"/>
                <w:color w:val="231F20"/>
                <w:sz w:val="17"/>
              </w:rPr>
              <w:t>frivolous,</w:t>
            </w:r>
            <w:r w:rsidRPr="00F245BC">
              <w:rPr>
                <w:rFonts w:ascii="Arial" w:hAnsi="Arial" w:cs="Arial"/>
                <w:color w:val="231F20"/>
                <w:spacing w:val="-12"/>
                <w:sz w:val="17"/>
              </w:rPr>
              <w:t xml:space="preserve"> </w:t>
            </w:r>
            <w:r w:rsidRPr="00F245BC">
              <w:rPr>
                <w:rFonts w:ascii="Arial" w:hAnsi="Arial" w:cs="Arial"/>
                <w:color w:val="231F20"/>
                <w:sz w:val="17"/>
              </w:rPr>
              <w:t>misconceived,</w:t>
            </w:r>
            <w:r w:rsidRPr="00F245BC">
              <w:rPr>
                <w:rFonts w:ascii="Arial" w:hAnsi="Arial" w:cs="Arial"/>
                <w:color w:val="231F20"/>
                <w:spacing w:val="-12"/>
                <w:sz w:val="17"/>
              </w:rPr>
              <w:t xml:space="preserve"> </w:t>
            </w:r>
            <w:r w:rsidRPr="00F245BC">
              <w:rPr>
                <w:rFonts w:ascii="Arial" w:hAnsi="Arial" w:cs="Arial"/>
                <w:color w:val="231F20"/>
                <w:sz w:val="17"/>
              </w:rPr>
              <w:t>lacking</w:t>
            </w:r>
            <w:r w:rsidRPr="00F245BC">
              <w:rPr>
                <w:rFonts w:ascii="Arial" w:hAnsi="Arial" w:cs="Arial"/>
                <w:color w:val="231F20"/>
                <w:spacing w:val="-12"/>
                <w:sz w:val="17"/>
              </w:rPr>
              <w:t xml:space="preserve"> </w:t>
            </w:r>
            <w:r w:rsidRPr="00F245BC">
              <w:rPr>
                <w:rFonts w:ascii="Arial" w:hAnsi="Arial" w:cs="Arial"/>
                <w:color w:val="231F20"/>
                <w:sz w:val="17"/>
              </w:rPr>
              <w:t>in</w:t>
            </w:r>
            <w:r w:rsidRPr="00F245BC">
              <w:rPr>
                <w:rFonts w:ascii="Arial" w:hAnsi="Arial" w:cs="Arial"/>
                <w:color w:val="231F20"/>
                <w:spacing w:val="-12"/>
                <w:sz w:val="17"/>
              </w:rPr>
              <w:t xml:space="preserve"> </w:t>
            </w:r>
            <w:r w:rsidRPr="00F245BC">
              <w:rPr>
                <w:rFonts w:ascii="Arial" w:hAnsi="Arial" w:cs="Arial"/>
                <w:color w:val="231F20"/>
                <w:sz w:val="17"/>
              </w:rPr>
              <w:t>substance</w:t>
            </w:r>
          </w:p>
        </w:tc>
        <w:tc>
          <w:tcPr>
            <w:tcW w:w="1134" w:type="dxa"/>
            <w:tcBorders>
              <w:top w:val="nil"/>
              <w:left w:val="nil"/>
              <w:bottom w:val="nil"/>
              <w:right w:val="nil"/>
            </w:tcBorders>
            <w:shd w:val="clear" w:color="auto" w:fill="EAF6F7"/>
          </w:tcPr>
          <w:p w14:paraId="09B3E6D1"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4</w:t>
            </w:r>
          </w:p>
        </w:tc>
      </w:tr>
      <w:tr w:rsidR="00E76164" w:rsidRPr="00F245BC" w14:paraId="24959CC3" w14:textId="77777777">
        <w:trPr>
          <w:trHeight w:hRule="exact" w:val="287"/>
        </w:trPr>
        <w:tc>
          <w:tcPr>
            <w:tcW w:w="5046" w:type="dxa"/>
            <w:tcBorders>
              <w:top w:val="nil"/>
              <w:left w:val="nil"/>
              <w:bottom w:val="nil"/>
              <w:right w:val="nil"/>
            </w:tcBorders>
            <w:shd w:val="clear" w:color="auto" w:fill="EAF6F7"/>
          </w:tcPr>
          <w:p w14:paraId="0E1ECE7D"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Adequately</w:t>
            </w:r>
            <w:r w:rsidRPr="00F245BC">
              <w:rPr>
                <w:rFonts w:ascii="Arial" w:hAnsi="Arial" w:cs="Arial"/>
                <w:color w:val="231F20"/>
                <w:spacing w:val="-24"/>
                <w:sz w:val="17"/>
              </w:rPr>
              <w:t xml:space="preserve"> </w:t>
            </w:r>
            <w:r w:rsidRPr="00F245BC">
              <w:rPr>
                <w:rFonts w:ascii="Arial" w:hAnsi="Arial" w:cs="Arial"/>
                <w:color w:val="231F20"/>
                <w:sz w:val="17"/>
              </w:rPr>
              <w:t>dealt</w:t>
            </w:r>
            <w:r w:rsidRPr="00F245BC">
              <w:rPr>
                <w:rFonts w:ascii="Arial" w:hAnsi="Arial" w:cs="Arial"/>
                <w:color w:val="231F20"/>
                <w:spacing w:val="-24"/>
                <w:sz w:val="17"/>
              </w:rPr>
              <w:t xml:space="preserve"> </w:t>
            </w:r>
            <w:r w:rsidRPr="00F245BC">
              <w:rPr>
                <w:rFonts w:ascii="Arial" w:hAnsi="Arial" w:cs="Arial"/>
                <w:color w:val="231F20"/>
                <w:sz w:val="17"/>
              </w:rPr>
              <w:t>with</w:t>
            </w:r>
            <w:r w:rsidRPr="00F245BC">
              <w:rPr>
                <w:rFonts w:ascii="Arial" w:hAnsi="Arial" w:cs="Arial"/>
                <w:color w:val="231F20"/>
                <w:spacing w:val="-24"/>
                <w:sz w:val="17"/>
              </w:rPr>
              <w:t xml:space="preserve"> </w:t>
            </w:r>
            <w:r w:rsidRPr="00F245BC">
              <w:rPr>
                <w:rFonts w:ascii="Arial" w:hAnsi="Arial" w:cs="Arial"/>
                <w:color w:val="231F20"/>
                <w:sz w:val="17"/>
              </w:rPr>
              <w:t>already</w:t>
            </w:r>
          </w:p>
        </w:tc>
        <w:tc>
          <w:tcPr>
            <w:tcW w:w="1134" w:type="dxa"/>
            <w:tcBorders>
              <w:top w:val="nil"/>
              <w:left w:val="nil"/>
              <w:bottom w:val="nil"/>
              <w:right w:val="nil"/>
            </w:tcBorders>
            <w:shd w:val="clear" w:color="auto" w:fill="EAF6F7"/>
          </w:tcPr>
          <w:p w14:paraId="4EE43A18"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7BCEBBE2" w14:textId="77777777">
        <w:trPr>
          <w:trHeight w:hRule="exact" w:val="287"/>
        </w:trPr>
        <w:tc>
          <w:tcPr>
            <w:tcW w:w="5046" w:type="dxa"/>
            <w:tcBorders>
              <w:top w:val="nil"/>
              <w:left w:val="nil"/>
              <w:bottom w:val="nil"/>
              <w:right w:val="nil"/>
            </w:tcBorders>
            <w:shd w:val="clear" w:color="auto" w:fill="EAF6F7"/>
          </w:tcPr>
          <w:p w14:paraId="1AABA9DA"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More</w:t>
            </w:r>
            <w:r w:rsidRPr="00F245BC">
              <w:rPr>
                <w:rFonts w:ascii="Arial" w:hAnsi="Arial" w:cs="Arial"/>
                <w:color w:val="231F20"/>
                <w:spacing w:val="-14"/>
                <w:sz w:val="17"/>
              </w:rPr>
              <w:t xml:space="preserve"> </w:t>
            </w:r>
            <w:r w:rsidRPr="00F245BC">
              <w:rPr>
                <w:rFonts w:ascii="Arial" w:hAnsi="Arial" w:cs="Arial"/>
                <w:color w:val="231F20"/>
                <w:sz w:val="17"/>
              </w:rPr>
              <w:t>appropriate</w:t>
            </w:r>
            <w:r w:rsidRPr="00F245BC">
              <w:rPr>
                <w:rFonts w:ascii="Arial" w:hAnsi="Arial" w:cs="Arial"/>
                <w:color w:val="231F20"/>
                <w:spacing w:val="-14"/>
                <w:sz w:val="17"/>
              </w:rPr>
              <w:t xml:space="preserve"> </w:t>
            </w:r>
            <w:r w:rsidRPr="00F245BC">
              <w:rPr>
                <w:rFonts w:ascii="Arial" w:hAnsi="Arial" w:cs="Arial"/>
                <w:color w:val="231F20"/>
                <w:sz w:val="17"/>
              </w:rPr>
              <w:t>remedy</w:t>
            </w:r>
            <w:r w:rsidRPr="00F245BC">
              <w:rPr>
                <w:rFonts w:ascii="Arial" w:hAnsi="Arial" w:cs="Arial"/>
                <w:color w:val="231F20"/>
                <w:spacing w:val="-14"/>
                <w:sz w:val="17"/>
              </w:rPr>
              <w:t xml:space="preserve"> </w:t>
            </w:r>
            <w:r w:rsidRPr="00F245BC">
              <w:rPr>
                <w:rFonts w:ascii="Arial" w:hAnsi="Arial" w:cs="Arial"/>
                <w:color w:val="231F20"/>
                <w:sz w:val="17"/>
              </w:rPr>
              <w:t>available</w:t>
            </w:r>
          </w:p>
        </w:tc>
        <w:tc>
          <w:tcPr>
            <w:tcW w:w="1134" w:type="dxa"/>
            <w:tcBorders>
              <w:top w:val="nil"/>
              <w:left w:val="nil"/>
              <w:bottom w:val="nil"/>
              <w:right w:val="nil"/>
            </w:tcBorders>
            <w:shd w:val="clear" w:color="auto" w:fill="EAF6F7"/>
          </w:tcPr>
          <w:p w14:paraId="469FCED6"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57A05BD7" w14:textId="77777777">
        <w:trPr>
          <w:trHeight w:hRule="exact" w:val="287"/>
        </w:trPr>
        <w:tc>
          <w:tcPr>
            <w:tcW w:w="5046" w:type="dxa"/>
            <w:tcBorders>
              <w:top w:val="nil"/>
              <w:left w:val="nil"/>
              <w:bottom w:val="nil"/>
              <w:right w:val="nil"/>
            </w:tcBorders>
            <w:shd w:val="clear" w:color="auto" w:fill="EAF6F7"/>
          </w:tcPr>
          <w:p w14:paraId="450ACCA1"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Subject</w:t>
            </w:r>
            <w:r w:rsidRPr="00F245BC">
              <w:rPr>
                <w:rFonts w:ascii="Arial" w:hAnsi="Arial" w:cs="Arial"/>
                <w:color w:val="231F20"/>
                <w:spacing w:val="-16"/>
                <w:sz w:val="17"/>
              </w:rPr>
              <w:t xml:space="preserve"> </w:t>
            </w:r>
            <w:r w:rsidRPr="00F245BC">
              <w:rPr>
                <w:rFonts w:ascii="Arial" w:hAnsi="Arial" w:cs="Arial"/>
                <w:color w:val="231F20"/>
                <w:sz w:val="17"/>
              </w:rPr>
              <w:t>matter</w:t>
            </w:r>
            <w:r w:rsidRPr="00F245BC">
              <w:rPr>
                <w:rFonts w:ascii="Arial" w:hAnsi="Arial" w:cs="Arial"/>
                <w:color w:val="231F20"/>
                <w:spacing w:val="-16"/>
                <w:sz w:val="17"/>
              </w:rPr>
              <w:t xml:space="preserve"> </w:t>
            </w:r>
            <w:r w:rsidRPr="00F245BC">
              <w:rPr>
                <w:rFonts w:ascii="Arial" w:hAnsi="Arial" w:cs="Arial"/>
                <w:color w:val="231F20"/>
                <w:sz w:val="17"/>
              </w:rPr>
              <w:t>of</w:t>
            </w:r>
            <w:r w:rsidRPr="00F245BC">
              <w:rPr>
                <w:rFonts w:ascii="Arial" w:hAnsi="Arial" w:cs="Arial"/>
                <w:color w:val="231F20"/>
                <w:spacing w:val="-16"/>
                <w:sz w:val="17"/>
              </w:rPr>
              <w:t xml:space="preserve"> </w:t>
            </w:r>
            <w:r w:rsidRPr="00F245BC">
              <w:rPr>
                <w:rFonts w:ascii="Arial" w:hAnsi="Arial" w:cs="Arial"/>
                <w:color w:val="231F20"/>
                <w:sz w:val="17"/>
              </w:rPr>
              <w:t>public</w:t>
            </w:r>
            <w:r w:rsidRPr="00F245BC">
              <w:rPr>
                <w:rFonts w:ascii="Arial" w:hAnsi="Arial" w:cs="Arial"/>
                <w:color w:val="231F20"/>
                <w:spacing w:val="-16"/>
                <w:sz w:val="17"/>
              </w:rPr>
              <w:t xml:space="preserve"> </w:t>
            </w:r>
            <w:r w:rsidRPr="00F245BC">
              <w:rPr>
                <w:rFonts w:ascii="Arial" w:hAnsi="Arial" w:cs="Arial"/>
                <w:color w:val="231F20"/>
                <w:sz w:val="17"/>
              </w:rPr>
              <w:t>importance</w:t>
            </w:r>
          </w:p>
        </w:tc>
        <w:tc>
          <w:tcPr>
            <w:tcW w:w="1134" w:type="dxa"/>
            <w:tcBorders>
              <w:top w:val="nil"/>
              <w:left w:val="nil"/>
              <w:bottom w:val="nil"/>
              <w:right w:val="nil"/>
            </w:tcBorders>
            <w:shd w:val="clear" w:color="auto" w:fill="EAF6F7"/>
          </w:tcPr>
          <w:p w14:paraId="4A591C52"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11CEA2CC" w14:textId="77777777">
        <w:trPr>
          <w:trHeight w:hRule="exact" w:val="288"/>
        </w:trPr>
        <w:tc>
          <w:tcPr>
            <w:tcW w:w="5046" w:type="dxa"/>
            <w:tcBorders>
              <w:top w:val="nil"/>
              <w:left w:val="nil"/>
              <w:bottom w:val="nil"/>
              <w:right w:val="nil"/>
            </w:tcBorders>
            <w:shd w:val="clear" w:color="auto" w:fill="EAF6F7"/>
          </w:tcPr>
          <w:p w14:paraId="3DF03015"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No reasonable prospect of</w:t>
            </w:r>
            <w:r w:rsidRPr="00F245BC">
              <w:rPr>
                <w:rFonts w:ascii="Arial" w:hAnsi="Arial" w:cs="Arial"/>
                <w:color w:val="231F20"/>
                <w:spacing w:val="-10"/>
                <w:sz w:val="17"/>
              </w:rPr>
              <w:t xml:space="preserve"> </w:t>
            </w:r>
            <w:r w:rsidRPr="00F245BC">
              <w:rPr>
                <w:rFonts w:ascii="Arial" w:hAnsi="Arial" w:cs="Arial"/>
                <w:color w:val="231F20"/>
                <w:sz w:val="17"/>
              </w:rPr>
              <w:t>conciliation</w:t>
            </w:r>
          </w:p>
        </w:tc>
        <w:tc>
          <w:tcPr>
            <w:tcW w:w="1134" w:type="dxa"/>
            <w:tcBorders>
              <w:top w:val="nil"/>
              <w:left w:val="nil"/>
              <w:bottom w:val="nil"/>
              <w:right w:val="nil"/>
            </w:tcBorders>
            <w:shd w:val="clear" w:color="auto" w:fill="EAF6F7"/>
          </w:tcPr>
          <w:p w14:paraId="42715B76"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28</w:t>
            </w:r>
          </w:p>
        </w:tc>
      </w:tr>
      <w:tr w:rsidR="00E76164" w:rsidRPr="00F245BC" w14:paraId="0408F826" w14:textId="77777777">
        <w:trPr>
          <w:trHeight w:hRule="exact" w:val="290"/>
        </w:trPr>
        <w:tc>
          <w:tcPr>
            <w:tcW w:w="5046" w:type="dxa"/>
            <w:tcBorders>
              <w:top w:val="nil"/>
              <w:left w:val="nil"/>
              <w:bottom w:val="nil"/>
              <w:right w:val="nil"/>
            </w:tcBorders>
            <w:shd w:val="clear" w:color="auto" w:fill="EAF6F7"/>
          </w:tcPr>
          <w:p w14:paraId="3F483949" w14:textId="77777777" w:rsidR="00E76164" w:rsidRPr="00F245BC" w:rsidRDefault="00381F87">
            <w:pPr>
              <w:pStyle w:val="TableParagraph"/>
              <w:spacing w:before="39"/>
              <w:ind w:left="113"/>
              <w:rPr>
                <w:rFonts w:ascii="Arial" w:eastAsia="Arial" w:hAnsi="Arial" w:cs="Arial"/>
                <w:sz w:val="17"/>
                <w:szCs w:val="17"/>
              </w:rPr>
            </w:pPr>
            <w:r w:rsidRPr="00F245BC">
              <w:rPr>
                <w:rFonts w:ascii="Arial" w:hAnsi="Arial" w:cs="Arial"/>
                <w:b/>
                <w:color w:val="231F20"/>
                <w:sz w:val="17"/>
              </w:rPr>
              <w:t>Discontinued*</w:t>
            </w:r>
          </w:p>
        </w:tc>
        <w:tc>
          <w:tcPr>
            <w:tcW w:w="1134" w:type="dxa"/>
            <w:tcBorders>
              <w:top w:val="nil"/>
              <w:left w:val="nil"/>
              <w:bottom w:val="nil"/>
              <w:right w:val="nil"/>
            </w:tcBorders>
            <w:shd w:val="clear" w:color="auto" w:fill="EAF6F7"/>
          </w:tcPr>
          <w:p w14:paraId="50CA82CE" w14:textId="77777777" w:rsidR="00E76164" w:rsidRPr="00F245BC" w:rsidRDefault="00381F87">
            <w:pPr>
              <w:pStyle w:val="TableParagraph"/>
              <w:spacing w:before="39"/>
              <w:ind w:right="111"/>
              <w:jc w:val="right"/>
              <w:rPr>
                <w:rFonts w:ascii="Arial" w:eastAsia="Arial" w:hAnsi="Arial" w:cs="Arial"/>
                <w:sz w:val="17"/>
                <w:szCs w:val="17"/>
              </w:rPr>
            </w:pPr>
            <w:r w:rsidRPr="00F245BC">
              <w:rPr>
                <w:rFonts w:ascii="Arial" w:hAnsi="Arial" w:cs="Arial"/>
                <w:b/>
                <w:color w:val="231F20"/>
                <w:w w:val="95"/>
                <w:sz w:val="17"/>
              </w:rPr>
              <w:t>14</w:t>
            </w:r>
          </w:p>
        </w:tc>
      </w:tr>
      <w:tr w:rsidR="00E76164" w:rsidRPr="00F245BC" w14:paraId="794AFFC7" w14:textId="77777777">
        <w:trPr>
          <w:trHeight w:hRule="exact" w:val="290"/>
        </w:trPr>
        <w:tc>
          <w:tcPr>
            <w:tcW w:w="5046" w:type="dxa"/>
            <w:tcBorders>
              <w:top w:val="nil"/>
              <w:left w:val="nil"/>
              <w:bottom w:val="nil"/>
              <w:right w:val="nil"/>
            </w:tcBorders>
            <w:shd w:val="clear" w:color="auto" w:fill="EAF6F7"/>
          </w:tcPr>
          <w:p w14:paraId="67247F14" w14:textId="77777777" w:rsidR="00E76164" w:rsidRPr="00F245BC" w:rsidRDefault="00381F87">
            <w:pPr>
              <w:pStyle w:val="TableParagraph"/>
              <w:spacing w:before="40"/>
              <w:ind w:left="113"/>
              <w:rPr>
                <w:rFonts w:ascii="Arial" w:eastAsia="Arial" w:hAnsi="Arial" w:cs="Arial"/>
                <w:sz w:val="17"/>
                <w:szCs w:val="17"/>
              </w:rPr>
            </w:pPr>
            <w:r w:rsidRPr="00F245BC">
              <w:rPr>
                <w:rFonts w:ascii="Arial" w:hAnsi="Arial" w:cs="Arial"/>
                <w:b/>
                <w:color w:val="231F20"/>
                <w:sz w:val="17"/>
              </w:rPr>
              <w:t>Withdrawn**</w:t>
            </w:r>
          </w:p>
        </w:tc>
        <w:tc>
          <w:tcPr>
            <w:tcW w:w="1134" w:type="dxa"/>
            <w:tcBorders>
              <w:top w:val="nil"/>
              <w:left w:val="nil"/>
              <w:bottom w:val="nil"/>
              <w:right w:val="nil"/>
            </w:tcBorders>
            <w:shd w:val="clear" w:color="auto" w:fill="EAF6F7"/>
          </w:tcPr>
          <w:p w14:paraId="7E2C01B9" w14:textId="77777777" w:rsidR="00E76164" w:rsidRPr="00F245BC" w:rsidRDefault="00381F87">
            <w:pPr>
              <w:pStyle w:val="TableParagraph"/>
              <w:spacing w:before="40"/>
              <w:ind w:right="111"/>
              <w:jc w:val="right"/>
              <w:rPr>
                <w:rFonts w:ascii="Arial" w:eastAsia="Arial" w:hAnsi="Arial" w:cs="Arial"/>
                <w:sz w:val="17"/>
                <w:szCs w:val="17"/>
              </w:rPr>
            </w:pPr>
            <w:r w:rsidRPr="00F245BC">
              <w:rPr>
                <w:rFonts w:ascii="Arial" w:hAnsi="Arial" w:cs="Arial"/>
                <w:b/>
                <w:color w:val="231F20"/>
                <w:w w:val="95"/>
                <w:sz w:val="17"/>
              </w:rPr>
              <w:t>31</w:t>
            </w:r>
          </w:p>
        </w:tc>
      </w:tr>
      <w:tr w:rsidR="00E76164" w:rsidRPr="00F245BC" w14:paraId="4CF4602D" w14:textId="77777777">
        <w:trPr>
          <w:trHeight w:hRule="exact" w:val="299"/>
        </w:trPr>
        <w:tc>
          <w:tcPr>
            <w:tcW w:w="5046" w:type="dxa"/>
            <w:tcBorders>
              <w:top w:val="nil"/>
              <w:left w:val="nil"/>
              <w:bottom w:val="nil"/>
              <w:right w:val="nil"/>
            </w:tcBorders>
            <w:shd w:val="clear" w:color="auto" w:fill="EAF6F7"/>
          </w:tcPr>
          <w:p w14:paraId="4D4372F2" w14:textId="77777777" w:rsidR="00E76164" w:rsidRPr="00F245BC" w:rsidRDefault="00381F87">
            <w:pPr>
              <w:pStyle w:val="TableParagraph"/>
              <w:spacing w:before="40"/>
              <w:ind w:left="113"/>
              <w:rPr>
                <w:rFonts w:ascii="Arial" w:eastAsia="Arial" w:hAnsi="Arial" w:cs="Arial"/>
                <w:sz w:val="17"/>
                <w:szCs w:val="17"/>
              </w:rPr>
            </w:pPr>
            <w:r w:rsidRPr="00F245BC">
              <w:rPr>
                <w:rFonts w:ascii="Arial" w:hAnsi="Arial" w:cs="Arial"/>
                <w:b/>
                <w:color w:val="231F20"/>
                <w:sz w:val="17"/>
              </w:rPr>
              <w:t>Conciliated</w:t>
            </w:r>
          </w:p>
        </w:tc>
        <w:tc>
          <w:tcPr>
            <w:tcW w:w="1134" w:type="dxa"/>
            <w:tcBorders>
              <w:top w:val="nil"/>
              <w:left w:val="nil"/>
              <w:bottom w:val="nil"/>
              <w:right w:val="nil"/>
            </w:tcBorders>
            <w:shd w:val="clear" w:color="auto" w:fill="EAF6F7"/>
          </w:tcPr>
          <w:p w14:paraId="2F9D9F48" w14:textId="77777777" w:rsidR="00E76164" w:rsidRPr="00F245BC" w:rsidRDefault="00381F87">
            <w:pPr>
              <w:pStyle w:val="TableParagraph"/>
              <w:spacing w:before="40"/>
              <w:ind w:right="111"/>
              <w:jc w:val="right"/>
              <w:rPr>
                <w:rFonts w:ascii="Arial" w:eastAsia="Arial" w:hAnsi="Arial" w:cs="Arial"/>
                <w:sz w:val="17"/>
                <w:szCs w:val="17"/>
              </w:rPr>
            </w:pPr>
            <w:r w:rsidRPr="00F245BC">
              <w:rPr>
                <w:rFonts w:ascii="Arial" w:hAnsi="Arial" w:cs="Arial"/>
                <w:b/>
                <w:color w:val="231F20"/>
                <w:w w:val="95"/>
                <w:sz w:val="17"/>
              </w:rPr>
              <w:t>65</w:t>
            </w:r>
          </w:p>
        </w:tc>
      </w:tr>
      <w:tr w:rsidR="00E76164" w:rsidRPr="00F245BC" w14:paraId="7376F420" w14:textId="77777777">
        <w:trPr>
          <w:trHeight w:hRule="exact" w:val="321"/>
        </w:trPr>
        <w:tc>
          <w:tcPr>
            <w:tcW w:w="5046" w:type="dxa"/>
            <w:tcBorders>
              <w:top w:val="nil"/>
              <w:left w:val="nil"/>
              <w:bottom w:val="dotted" w:sz="8" w:space="0" w:color="57C6D0"/>
              <w:right w:val="nil"/>
            </w:tcBorders>
            <w:shd w:val="clear" w:color="auto" w:fill="EAF6F7"/>
          </w:tcPr>
          <w:p w14:paraId="561A8214" w14:textId="77777777" w:rsidR="00E76164" w:rsidRPr="00F245BC" w:rsidRDefault="00381F87">
            <w:pPr>
              <w:pStyle w:val="TableParagraph"/>
              <w:spacing w:before="48"/>
              <w:ind w:left="113"/>
              <w:rPr>
                <w:rFonts w:ascii="Arial" w:eastAsia="Arial" w:hAnsi="Arial" w:cs="Arial"/>
                <w:sz w:val="17"/>
                <w:szCs w:val="17"/>
              </w:rPr>
            </w:pPr>
            <w:r w:rsidRPr="00F245BC">
              <w:rPr>
                <w:rFonts w:ascii="Arial" w:hAnsi="Arial" w:cs="Arial"/>
                <w:b/>
                <w:color w:val="231F20"/>
                <w:sz w:val="17"/>
              </w:rPr>
              <w:t>Administrative</w:t>
            </w:r>
            <w:r w:rsidRPr="00F245BC">
              <w:rPr>
                <w:rFonts w:ascii="Arial" w:hAnsi="Arial" w:cs="Arial"/>
                <w:b/>
                <w:color w:val="231F20"/>
                <w:spacing w:val="-12"/>
                <w:sz w:val="17"/>
              </w:rPr>
              <w:t xml:space="preserve"> </w:t>
            </w:r>
            <w:r w:rsidRPr="00F245BC">
              <w:rPr>
                <w:rFonts w:ascii="Arial" w:hAnsi="Arial" w:cs="Arial"/>
                <w:b/>
                <w:color w:val="231F20"/>
                <w:sz w:val="17"/>
              </w:rPr>
              <w:t>closure***</w:t>
            </w:r>
          </w:p>
        </w:tc>
        <w:tc>
          <w:tcPr>
            <w:tcW w:w="1134" w:type="dxa"/>
            <w:tcBorders>
              <w:top w:val="nil"/>
              <w:left w:val="nil"/>
              <w:bottom w:val="dotted" w:sz="8" w:space="0" w:color="57C6D0"/>
              <w:right w:val="nil"/>
            </w:tcBorders>
            <w:shd w:val="clear" w:color="auto" w:fill="EAF6F7"/>
          </w:tcPr>
          <w:p w14:paraId="51FD0A0A" w14:textId="77777777" w:rsidR="00E76164" w:rsidRPr="00F245BC" w:rsidRDefault="00381F87">
            <w:pPr>
              <w:pStyle w:val="TableParagraph"/>
              <w:spacing w:before="48"/>
              <w:ind w:right="111"/>
              <w:jc w:val="right"/>
              <w:rPr>
                <w:rFonts w:ascii="Arial" w:eastAsia="Arial" w:hAnsi="Arial" w:cs="Arial"/>
                <w:sz w:val="17"/>
                <w:szCs w:val="17"/>
              </w:rPr>
            </w:pPr>
            <w:r w:rsidRPr="00F245BC">
              <w:rPr>
                <w:rFonts w:ascii="Arial" w:hAnsi="Arial" w:cs="Arial"/>
                <w:b/>
                <w:color w:val="231F20"/>
                <w:w w:val="95"/>
                <w:sz w:val="17"/>
              </w:rPr>
              <w:t>1</w:t>
            </w:r>
          </w:p>
        </w:tc>
      </w:tr>
      <w:tr w:rsidR="00E76164" w:rsidRPr="00F245BC" w14:paraId="397AF918" w14:textId="77777777">
        <w:trPr>
          <w:trHeight w:hRule="exact" w:val="290"/>
        </w:trPr>
        <w:tc>
          <w:tcPr>
            <w:tcW w:w="5046" w:type="dxa"/>
            <w:tcBorders>
              <w:top w:val="dotted" w:sz="8" w:space="0" w:color="57C6D0"/>
              <w:left w:val="nil"/>
              <w:bottom w:val="dotted" w:sz="8" w:space="0" w:color="818386"/>
              <w:right w:val="nil"/>
            </w:tcBorders>
            <w:shd w:val="clear" w:color="auto" w:fill="E5E6E7"/>
          </w:tcPr>
          <w:p w14:paraId="35806F4E" w14:textId="77777777" w:rsidR="00E76164" w:rsidRPr="00F245BC" w:rsidRDefault="00381F87">
            <w:pPr>
              <w:pStyle w:val="TableParagraph"/>
              <w:spacing w:before="36"/>
              <w:ind w:left="113"/>
              <w:rPr>
                <w:rFonts w:ascii="Arial" w:eastAsia="Arial" w:hAnsi="Arial" w:cs="Arial"/>
                <w:sz w:val="17"/>
                <w:szCs w:val="17"/>
              </w:rPr>
            </w:pPr>
            <w:r w:rsidRPr="00F245BC">
              <w:rPr>
                <w:rFonts w:ascii="Arial" w:hAnsi="Arial" w:cs="Arial"/>
                <w:b/>
                <w:color w:val="231F20"/>
                <w:spacing w:val="-4"/>
                <w:sz w:val="17"/>
              </w:rPr>
              <w:t>Total</w:t>
            </w:r>
          </w:p>
        </w:tc>
        <w:tc>
          <w:tcPr>
            <w:tcW w:w="1134" w:type="dxa"/>
            <w:tcBorders>
              <w:top w:val="dotted" w:sz="8" w:space="0" w:color="57C6D0"/>
              <w:left w:val="nil"/>
              <w:bottom w:val="dotted" w:sz="8" w:space="0" w:color="818386"/>
              <w:right w:val="nil"/>
            </w:tcBorders>
            <w:shd w:val="clear" w:color="auto" w:fill="E5E6E7"/>
          </w:tcPr>
          <w:p w14:paraId="1B3ACA98"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146</w:t>
            </w:r>
          </w:p>
        </w:tc>
      </w:tr>
    </w:tbl>
    <w:p w14:paraId="3DB2D952" w14:textId="77777777" w:rsidR="00E76164" w:rsidRPr="00F245BC" w:rsidRDefault="00E76164">
      <w:pPr>
        <w:spacing w:before="8"/>
        <w:rPr>
          <w:rFonts w:ascii="Arial" w:eastAsia="Arial" w:hAnsi="Arial" w:cs="Arial"/>
          <w:b/>
          <w:bCs/>
          <w:sz w:val="8"/>
          <w:szCs w:val="8"/>
        </w:rPr>
      </w:pPr>
    </w:p>
    <w:p w14:paraId="11480332" w14:textId="77777777" w:rsidR="00E76164" w:rsidRPr="00F245BC" w:rsidRDefault="005E0FFB">
      <w:pPr>
        <w:spacing w:before="83" w:line="247" w:lineRule="auto"/>
        <w:ind w:left="2730" w:right="252" w:hanging="171"/>
        <w:rPr>
          <w:rFonts w:ascii="Arial" w:eastAsia="Trebuchet MS" w:hAnsi="Arial" w:cs="Arial"/>
          <w:sz w:val="14"/>
          <w:szCs w:val="14"/>
        </w:rPr>
      </w:pPr>
      <w:r>
        <w:rPr>
          <w:rFonts w:ascii="Arial" w:hAnsi="Arial" w:cs="Arial"/>
        </w:rPr>
        <w:pict w14:anchorId="1F8C76A8">
          <v:group id="_x0000_s1596" style="position:absolute;left:0;text-align:left;margin-left:141.35pt;margin-top:-6pt;width:309pt;height:1pt;z-index:-531616;mso-position-horizontal-relative:page" coordorigin="2828,-120" coordsize="6180,20">
            <v:group id="_x0000_s1607" style="position:absolute;left:2838;top:-110;width:5036;height:2" coordorigin="2838,-110" coordsize="5036,2">
              <v:shape id="_x0000_s1608" style="position:absolute;left:2838;top:-110;width:5036;height:2" coordorigin="2838,-110" coordsize="5036,0" path="m2838,-110l7874,-110e" filled="f" strokecolor="white" strokeweight="1pt">
                <v:path arrowok="t"/>
              </v:shape>
            </v:group>
            <v:group id="_x0000_s1605" style="position:absolute;left:7874;top:-110;width:1124;height:2" coordorigin="7874,-110" coordsize="1124,2">
              <v:shape id="_x0000_s1606" style="position:absolute;left:7874;top:-110;width:1124;height:2" coordorigin="7874,-110" coordsize="1124,0" path="m7874,-110l8998,-110e" filled="f" strokecolor="white" strokeweight="1pt">
                <v:path arrowok="t"/>
              </v:shape>
            </v:group>
            <v:group id="_x0000_s1603" style="position:absolute;left:2838;top:-110;width:2;height:2" coordorigin="2838,-110" coordsize="2,2">
              <v:shape id="_x0000_s1604" style="position:absolute;left:2838;top:-110;width:2;height:2" coordorigin="2838,-110" coordsize="0,0" path="m2838,-110l2838,-110e" filled="f" strokecolor="#818386" strokeweight="1pt">
                <v:path arrowok="t"/>
              </v:shape>
            </v:group>
            <v:group id="_x0000_s1601" style="position:absolute;left:7874;top:-110;width:2;height:2" coordorigin="7874,-110" coordsize="2,2">
              <v:shape id="_x0000_s1602" style="position:absolute;left:7874;top:-110;width:2;height:2" coordorigin="7874,-110" coordsize="0,0" path="m7874,-110l7874,-110e" filled="f" strokecolor="#818386" strokeweight="1pt">
                <v:path arrowok="t"/>
              </v:shape>
            </v:group>
            <v:group id="_x0000_s1599" style="position:absolute;left:7874;top:-110;width:2;height:2" coordorigin="7874,-110" coordsize="2,2">
              <v:shape id="_x0000_s1600" style="position:absolute;left:7874;top:-110;width:2;height:2" coordorigin="7874,-110" coordsize="0,0" path="m7874,-110l7874,-110e" filled="f" strokecolor="#818386" strokeweight="1pt">
                <v:path arrowok="t"/>
              </v:shape>
            </v:group>
            <v:group id="_x0000_s1597" style="position:absolute;left:8998;top:-110;width:2;height:2" coordorigin="8998,-110" coordsize="2,2">
              <v:shape id="_x0000_s1598" style="position:absolute;left:8998;top:-110;width:2;height:2" coordorigin="8998,-110" coordsize="0,0" path="m8998,-110l8998,-110e" filled="f" strokecolor="#818386" strokeweight="1pt">
                <v:path arrowok="t"/>
              </v:shape>
            </v:group>
            <w10:wrap anchorx="page"/>
          </v:group>
        </w:pict>
      </w:r>
      <w:r w:rsidR="00381F87" w:rsidRPr="00F245BC">
        <w:rPr>
          <w:rFonts w:ascii="Arial" w:eastAsia="Trebuchet MS" w:hAnsi="Arial" w:cs="Arial"/>
          <w:color w:val="231F20"/>
          <w:sz w:val="14"/>
          <w:szCs w:val="14"/>
        </w:rPr>
        <w:t>* A complaint may be discontinued where a complainant does not respond to the Commission’s attempts</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to</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contact</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them,</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including</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after</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being</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provided</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with</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an</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assessment</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of</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the</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complaint.</w:t>
      </w:r>
    </w:p>
    <w:p w14:paraId="12AF57EE" w14:textId="77777777" w:rsidR="00E76164" w:rsidRPr="00F245BC" w:rsidRDefault="00381F87">
      <w:pPr>
        <w:spacing w:line="247" w:lineRule="auto"/>
        <w:ind w:left="2730" w:right="154" w:hanging="171"/>
        <w:rPr>
          <w:rFonts w:ascii="Arial" w:eastAsia="Trebuchet MS" w:hAnsi="Arial" w:cs="Arial"/>
          <w:sz w:val="14"/>
          <w:szCs w:val="14"/>
        </w:rPr>
      </w:pPr>
      <w:r w:rsidRPr="00F245BC">
        <w:rPr>
          <w:rFonts w:ascii="Arial" w:hAnsi="Arial" w:cs="Arial"/>
          <w:color w:val="231F20"/>
          <w:sz w:val="14"/>
        </w:rPr>
        <w:t>** This category includes where a complainant withdraws due to personal circumstances or where they decide not to proceed after reviewing information from the respondent or being provided with</w:t>
      </w:r>
      <w:r w:rsidRPr="00F245BC">
        <w:rPr>
          <w:rFonts w:ascii="Arial" w:hAnsi="Arial" w:cs="Arial"/>
          <w:color w:val="231F20"/>
          <w:spacing w:val="-14"/>
          <w:sz w:val="14"/>
        </w:rPr>
        <w:t xml:space="preserve"> </w:t>
      </w:r>
      <w:r w:rsidRPr="00F245BC">
        <w:rPr>
          <w:rFonts w:ascii="Arial" w:hAnsi="Arial" w:cs="Arial"/>
          <w:color w:val="231F20"/>
          <w:sz w:val="14"/>
        </w:rPr>
        <w:t>information</w:t>
      </w:r>
      <w:r w:rsidRPr="00F245BC">
        <w:rPr>
          <w:rFonts w:ascii="Arial" w:hAnsi="Arial" w:cs="Arial"/>
          <w:color w:val="231F20"/>
          <w:spacing w:val="-14"/>
          <w:sz w:val="14"/>
        </w:rPr>
        <w:t xml:space="preserve"> </w:t>
      </w:r>
      <w:r w:rsidRPr="00F245BC">
        <w:rPr>
          <w:rFonts w:ascii="Arial" w:hAnsi="Arial" w:cs="Arial"/>
          <w:color w:val="231F20"/>
          <w:sz w:val="14"/>
        </w:rPr>
        <w:t>about</w:t>
      </w:r>
      <w:r w:rsidRPr="00F245BC">
        <w:rPr>
          <w:rFonts w:ascii="Arial" w:hAnsi="Arial" w:cs="Arial"/>
          <w:color w:val="231F20"/>
          <w:spacing w:val="-14"/>
          <w:sz w:val="14"/>
        </w:rPr>
        <w:t xml:space="preserve"> </w:t>
      </w:r>
      <w:r w:rsidRPr="00F245BC">
        <w:rPr>
          <w:rFonts w:ascii="Arial" w:hAnsi="Arial" w:cs="Arial"/>
          <w:color w:val="231F20"/>
          <w:sz w:val="14"/>
        </w:rPr>
        <w:t>the</w:t>
      </w:r>
      <w:r w:rsidRPr="00F245BC">
        <w:rPr>
          <w:rFonts w:ascii="Arial" w:hAnsi="Arial" w:cs="Arial"/>
          <w:color w:val="231F20"/>
          <w:spacing w:val="-14"/>
          <w:sz w:val="14"/>
        </w:rPr>
        <w:t xml:space="preserve"> </w:t>
      </w:r>
      <w:r w:rsidRPr="00F245BC">
        <w:rPr>
          <w:rFonts w:ascii="Arial" w:hAnsi="Arial" w:cs="Arial"/>
          <w:color w:val="231F20"/>
          <w:sz w:val="14"/>
        </w:rPr>
        <w:t>law</w:t>
      </w:r>
      <w:r w:rsidRPr="00F245BC">
        <w:rPr>
          <w:rFonts w:ascii="Arial" w:hAnsi="Arial" w:cs="Arial"/>
          <w:color w:val="231F20"/>
          <w:spacing w:val="-14"/>
          <w:sz w:val="14"/>
        </w:rPr>
        <w:t xml:space="preserve"> </w:t>
      </w:r>
      <w:r w:rsidRPr="00F245BC">
        <w:rPr>
          <w:rFonts w:ascii="Arial" w:hAnsi="Arial" w:cs="Arial"/>
          <w:color w:val="231F20"/>
          <w:sz w:val="14"/>
        </w:rPr>
        <w:t>and/or</w:t>
      </w:r>
      <w:r w:rsidRPr="00F245BC">
        <w:rPr>
          <w:rFonts w:ascii="Arial" w:hAnsi="Arial" w:cs="Arial"/>
          <w:color w:val="231F20"/>
          <w:spacing w:val="-14"/>
          <w:sz w:val="14"/>
        </w:rPr>
        <w:t xml:space="preserve"> </w:t>
      </w:r>
      <w:r w:rsidRPr="00F245BC">
        <w:rPr>
          <w:rFonts w:ascii="Arial" w:hAnsi="Arial" w:cs="Arial"/>
          <w:color w:val="231F20"/>
          <w:sz w:val="14"/>
        </w:rPr>
        <w:t>a</w:t>
      </w:r>
      <w:r w:rsidRPr="00F245BC">
        <w:rPr>
          <w:rFonts w:ascii="Arial" w:hAnsi="Arial" w:cs="Arial"/>
          <w:color w:val="231F20"/>
          <w:spacing w:val="-14"/>
          <w:sz w:val="14"/>
        </w:rPr>
        <w:t xml:space="preserve"> </w:t>
      </w:r>
      <w:r w:rsidRPr="00F245BC">
        <w:rPr>
          <w:rFonts w:ascii="Arial" w:hAnsi="Arial" w:cs="Arial"/>
          <w:color w:val="231F20"/>
          <w:sz w:val="14"/>
        </w:rPr>
        <w:t>preliminary</w:t>
      </w:r>
      <w:r w:rsidRPr="00F245BC">
        <w:rPr>
          <w:rFonts w:ascii="Arial" w:hAnsi="Arial" w:cs="Arial"/>
          <w:color w:val="231F20"/>
          <w:spacing w:val="-14"/>
          <w:sz w:val="14"/>
        </w:rPr>
        <w:t xml:space="preserve"> </w:t>
      </w:r>
      <w:r w:rsidRPr="00F245BC">
        <w:rPr>
          <w:rFonts w:ascii="Arial" w:hAnsi="Arial" w:cs="Arial"/>
          <w:color w:val="231F20"/>
          <w:sz w:val="14"/>
        </w:rPr>
        <w:t>assessment</w:t>
      </w:r>
      <w:r w:rsidRPr="00F245BC">
        <w:rPr>
          <w:rFonts w:ascii="Arial" w:hAnsi="Arial" w:cs="Arial"/>
          <w:color w:val="231F20"/>
          <w:spacing w:val="-14"/>
          <w:sz w:val="14"/>
        </w:rPr>
        <w:t xml:space="preserve"> </w:t>
      </w:r>
      <w:r w:rsidRPr="00F245BC">
        <w:rPr>
          <w:rFonts w:ascii="Arial" w:hAnsi="Arial" w:cs="Arial"/>
          <w:color w:val="231F20"/>
          <w:sz w:val="14"/>
        </w:rPr>
        <w:t>of</w:t>
      </w:r>
      <w:r w:rsidRPr="00F245BC">
        <w:rPr>
          <w:rFonts w:ascii="Arial" w:hAnsi="Arial" w:cs="Arial"/>
          <w:color w:val="231F20"/>
          <w:spacing w:val="-14"/>
          <w:sz w:val="14"/>
        </w:rPr>
        <w:t xml:space="preserve"> </w:t>
      </w:r>
      <w:r w:rsidRPr="00F245BC">
        <w:rPr>
          <w:rFonts w:ascii="Arial" w:hAnsi="Arial" w:cs="Arial"/>
          <w:color w:val="231F20"/>
          <w:sz w:val="14"/>
        </w:rPr>
        <w:t>the</w:t>
      </w:r>
      <w:r w:rsidRPr="00F245BC">
        <w:rPr>
          <w:rFonts w:ascii="Arial" w:hAnsi="Arial" w:cs="Arial"/>
          <w:color w:val="231F20"/>
          <w:spacing w:val="-14"/>
          <w:sz w:val="14"/>
        </w:rPr>
        <w:t xml:space="preserve"> </w:t>
      </w:r>
      <w:r w:rsidRPr="00F245BC">
        <w:rPr>
          <w:rFonts w:ascii="Arial" w:hAnsi="Arial" w:cs="Arial"/>
          <w:color w:val="231F20"/>
          <w:sz w:val="14"/>
        </w:rPr>
        <w:t>complaint.</w:t>
      </w:r>
    </w:p>
    <w:p w14:paraId="6BCCF2DD" w14:textId="77777777" w:rsidR="00E76164" w:rsidRPr="00F245BC" w:rsidRDefault="00381F87">
      <w:pPr>
        <w:spacing w:line="247" w:lineRule="auto"/>
        <w:ind w:left="2730" w:right="508" w:hanging="171"/>
        <w:rPr>
          <w:rFonts w:ascii="Arial" w:eastAsia="Trebuchet MS" w:hAnsi="Arial" w:cs="Arial"/>
          <w:sz w:val="14"/>
          <w:szCs w:val="14"/>
        </w:rPr>
      </w:pPr>
      <w:r w:rsidRPr="00F245BC">
        <w:rPr>
          <w:rFonts w:ascii="Arial" w:hAnsi="Arial" w:cs="Arial"/>
          <w:color w:val="231F20"/>
          <w:sz w:val="14"/>
        </w:rPr>
        <w:t>***</w:t>
      </w:r>
      <w:r w:rsidRPr="00F245BC">
        <w:rPr>
          <w:rFonts w:ascii="Arial" w:hAnsi="Arial" w:cs="Arial"/>
          <w:color w:val="231F20"/>
          <w:spacing w:val="-20"/>
          <w:sz w:val="14"/>
        </w:rPr>
        <w:t xml:space="preserve"> </w:t>
      </w:r>
      <w:r w:rsidRPr="00F245BC">
        <w:rPr>
          <w:rFonts w:ascii="Arial" w:hAnsi="Arial" w:cs="Arial"/>
          <w:color w:val="231F20"/>
          <w:sz w:val="14"/>
        </w:rPr>
        <w:t>Includes</w:t>
      </w:r>
      <w:r w:rsidRPr="00F245BC">
        <w:rPr>
          <w:rFonts w:ascii="Arial" w:hAnsi="Arial" w:cs="Arial"/>
          <w:color w:val="231F20"/>
          <w:spacing w:val="-3"/>
          <w:sz w:val="14"/>
        </w:rPr>
        <w:t xml:space="preserve"> </w:t>
      </w:r>
      <w:r w:rsidRPr="00F245BC">
        <w:rPr>
          <w:rFonts w:ascii="Arial" w:hAnsi="Arial" w:cs="Arial"/>
          <w:color w:val="231F20"/>
          <w:sz w:val="14"/>
        </w:rPr>
        <w:t>where</w:t>
      </w:r>
      <w:r w:rsidRPr="00F245BC">
        <w:rPr>
          <w:rFonts w:ascii="Arial" w:hAnsi="Arial" w:cs="Arial"/>
          <w:color w:val="231F20"/>
          <w:spacing w:val="-3"/>
          <w:sz w:val="14"/>
        </w:rPr>
        <w:t xml:space="preserve"> </w:t>
      </w:r>
      <w:r w:rsidRPr="00F245BC">
        <w:rPr>
          <w:rFonts w:ascii="Arial" w:hAnsi="Arial" w:cs="Arial"/>
          <w:color w:val="231F20"/>
          <w:sz w:val="14"/>
        </w:rPr>
        <w:t>complaint</w:t>
      </w:r>
      <w:r w:rsidRPr="00F245BC">
        <w:rPr>
          <w:rFonts w:ascii="Arial" w:hAnsi="Arial" w:cs="Arial"/>
          <w:color w:val="231F20"/>
          <w:spacing w:val="-3"/>
          <w:sz w:val="14"/>
        </w:rPr>
        <w:t xml:space="preserve"> </w:t>
      </w:r>
      <w:r w:rsidRPr="00F245BC">
        <w:rPr>
          <w:rFonts w:ascii="Arial" w:hAnsi="Arial" w:cs="Arial"/>
          <w:color w:val="231F20"/>
          <w:sz w:val="14"/>
        </w:rPr>
        <w:t>is</w:t>
      </w:r>
      <w:r w:rsidRPr="00F245BC">
        <w:rPr>
          <w:rFonts w:ascii="Arial" w:hAnsi="Arial" w:cs="Arial"/>
          <w:color w:val="231F20"/>
          <w:spacing w:val="-3"/>
          <w:sz w:val="14"/>
        </w:rPr>
        <w:t xml:space="preserve"> </w:t>
      </w:r>
      <w:r w:rsidRPr="00F245BC">
        <w:rPr>
          <w:rFonts w:ascii="Arial" w:hAnsi="Arial" w:cs="Arial"/>
          <w:color w:val="231F20"/>
          <w:sz w:val="14"/>
        </w:rPr>
        <w:t>not</w:t>
      </w:r>
      <w:r w:rsidRPr="00F245BC">
        <w:rPr>
          <w:rFonts w:ascii="Arial" w:hAnsi="Arial" w:cs="Arial"/>
          <w:color w:val="231F20"/>
          <w:spacing w:val="-3"/>
          <w:sz w:val="14"/>
        </w:rPr>
        <w:t xml:space="preserve"> </w:t>
      </w:r>
      <w:r w:rsidRPr="00F245BC">
        <w:rPr>
          <w:rFonts w:ascii="Arial" w:hAnsi="Arial" w:cs="Arial"/>
          <w:color w:val="231F20"/>
          <w:sz w:val="14"/>
        </w:rPr>
        <w:t>lodged</w:t>
      </w:r>
      <w:r w:rsidRPr="00F245BC">
        <w:rPr>
          <w:rFonts w:ascii="Arial" w:hAnsi="Arial" w:cs="Arial"/>
          <w:color w:val="231F20"/>
          <w:spacing w:val="-3"/>
          <w:sz w:val="14"/>
        </w:rPr>
        <w:t xml:space="preserve"> </w:t>
      </w:r>
      <w:r w:rsidRPr="00F245BC">
        <w:rPr>
          <w:rFonts w:ascii="Arial" w:hAnsi="Arial" w:cs="Arial"/>
          <w:color w:val="231F20"/>
          <w:sz w:val="14"/>
        </w:rPr>
        <w:t>by</w:t>
      </w:r>
      <w:r w:rsidRPr="00F245BC">
        <w:rPr>
          <w:rFonts w:ascii="Arial" w:hAnsi="Arial" w:cs="Arial"/>
          <w:color w:val="231F20"/>
          <w:spacing w:val="-3"/>
          <w:sz w:val="14"/>
        </w:rPr>
        <w:t xml:space="preserve"> </w:t>
      </w:r>
      <w:r w:rsidRPr="00F245BC">
        <w:rPr>
          <w:rFonts w:ascii="Arial" w:hAnsi="Arial" w:cs="Arial"/>
          <w:color w:val="231F20"/>
          <w:sz w:val="14"/>
        </w:rPr>
        <w:t>or</w:t>
      </w:r>
      <w:r w:rsidRPr="00F245BC">
        <w:rPr>
          <w:rFonts w:ascii="Arial" w:hAnsi="Arial" w:cs="Arial"/>
          <w:color w:val="231F20"/>
          <w:spacing w:val="-3"/>
          <w:sz w:val="14"/>
        </w:rPr>
        <w:t xml:space="preserve"> </w:t>
      </w:r>
      <w:r w:rsidRPr="00F245BC">
        <w:rPr>
          <w:rFonts w:ascii="Arial" w:hAnsi="Arial" w:cs="Arial"/>
          <w:color w:val="231F20"/>
          <w:sz w:val="14"/>
        </w:rPr>
        <w:t>on</w:t>
      </w:r>
      <w:r w:rsidRPr="00F245BC">
        <w:rPr>
          <w:rFonts w:ascii="Arial" w:hAnsi="Arial" w:cs="Arial"/>
          <w:color w:val="231F20"/>
          <w:spacing w:val="-3"/>
          <w:sz w:val="14"/>
        </w:rPr>
        <w:t xml:space="preserve"> </w:t>
      </w:r>
      <w:r w:rsidRPr="00F245BC">
        <w:rPr>
          <w:rFonts w:ascii="Arial" w:hAnsi="Arial" w:cs="Arial"/>
          <w:color w:val="231F20"/>
          <w:sz w:val="14"/>
        </w:rPr>
        <w:t>behalf</w:t>
      </w:r>
      <w:r w:rsidRPr="00F245BC">
        <w:rPr>
          <w:rFonts w:ascii="Arial" w:hAnsi="Arial" w:cs="Arial"/>
          <w:color w:val="231F20"/>
          <w:spacing w:val="-3"/>
          <w:sz w:val="14"/>
        </w:rPr>
        <w:t xml:space="preserve"> </w:t>
      </w:r>
      <w:r w:rsidRPr="00F245BC">
        <w:rPr>
          <w:rFonts w:ascii="Arial" w:hAnsi="Arial" w:cs="Arial"/>
          <w:color w:val="231F20"/>
          <w:sz w:val="14"/>
        </w:rPr>
        <w:t>of</w:t>
      </w:r>
      <w:r w:rsidRPr="00F245BC">
        <w:rPr>
          <w:rFonts w:ascii="Arial" w:hAnsi="Arial" w:cs="Arial"/>
          <w:color w:val="231F20"/>
          <w:spacing w:val="-3"/>
          <w:sz w:val="14"/>
        </w:rPr>
        <w:t xml:space="preserve"> </w:t>
      </w:r>
      <w:r w:rsidRPr="00F245BC">
        <w:rPr>
          <w:rFonts w:ascii="Arial" w:hAnsi="Arial" w:cs="Arial"/>
          <w:color w:val="231F20"/>
          <w:sz w:val="14"/>
        </w:rPr>
        <w:t>an</w:t>
      </w:r>
      <w:r w:rsidRPr="00F245BC">
        <w:rPr>
          <w:rFonts w:ascii="Arial" w:hAnsi="Arial" w:cs="Arial"/>
          <w:color w:val="231F20"/>
          <w:spacing w:val="-3"/>
          <w:sz w:val="14"/>
        </w:rPr>
        <w:t xml:space="preserve"> </w:t>
      </w:r>
      <w:r w:rsidRPr="00F245BC">
        <w:rPr>
          <w:rFonts w:ascii="Arial" w:hAnsi="Arial" w:cs="Arial"/>
          <w:color w:val="231F20"/>
          <w:sz w:val="14"/>
        </w:rPr>
        <w:t>aggrieved</w:t>
      </w:r>
      <w:r w:rsidRPr="00F245BC">
        <w:rPr>
          <w:rFonts w:ascii="Arial" w:hAnsi="Arial" w:cs="Arial"/>
          <w:color w:val="231F20"/>
          <w:spacing w:val="-3"/>
          <w:sz w:val="14"/>
        </w:rPr>
        <w:t xml:space="preserve"> </w:t>
      </w:r>
      <w:r w:rsidRPr="00F245BC">
        <w:rPr>
          <w:rFonts w:ascii="Arial" w:hAnsi="Arial" w:cs="Arial"/>
          <w:color w:val="231F20"/>
          <w:sz w:val="14"/>
        </w:rPr>
        <w:t>person</w:t>
      </w:r>
      <w:r w:rsidRPr="00F245BC">
        <w:rPr>
          <w:rFonts w:ascii="Arial" w:hAnsi="Arial" w:cs="Arial"/>
          <w:color w:val="231F20"/>
          <w:spacing w:val="-3"/>
          <w:sz w:val="14"/>
        </w:rPr>
        <w:t xml:space="preserve"> </w:t>
      </w:r>
      <w:r w:rsidRPr="00F245BC">
        <w:rPr>
          <w:rFonts w:ascii="Arial" w:hAnsi="Arial" w:cs="Arial"/>
          <w:color w:val="231F20"/>
          <w:sz w:val="14"/>
        </w:rPr>
        <w:t>and</w:t>
      </w:r>
      <w:r w:rsidRPr="00F245BC">
        <w:rPr>
          <w:rFonts w:ascii="Arial" w:hAnsi="Arial" w:cs="Arial"/>
          <w:color w:val="231F20"/>
          <w:spacing w:val="-3"/>
          <w:sz w:val="14"/>
        </w:rPr>
        <w:t xml:space="preserve"> </w:t>
      </w:r>
      <w:r w:rsidRPr="00F245BC">
        <w:rPr>
          <w:rFonts w:ascii="Arial" w:hAnsi="Arial" w:cs="Arial"/>
          <w:color w:val="231F20"/>
          <w:sz w:val="14"/>
        </w:rPr>
        <w:t>where a</w:t>
      </w:r>
      <w:r w:rsidRPr="00F245BC">
        <w:rPr>
          <w:rFonts w:ascii="Arial" w:hAnsi="Arial" w:cs="Arial"/>
          <w:color w:val="231F20"/>
          <w:spacing w:val="-11"/>
          <w:sz w:val="14"/>
        </w:rPr>
        <w:t xml:space="preserve"> </w:t>
      </w:r>
      <w:r w:rsidRPr="00F245BC">
        <w:rPr>
          <w:rFonts w:ascii="Arial" w:hAnsi="Arial" w:cs="Arial"/>
          <w:color w:val="231F20"/>
          <w:sz w:val="14"/>
        </w:rPr>
        <w:t>complaint</w:t>
      </w:r>
      <w:r w:rsidRPr="00F245BC">
        <w:rPr>
          <w:rFonts w:ascii="Arial" w:hAnsi="Arial" w:cs="Arial"/>
          <w:color w:val="231F20"/>
          <w:spacing w:val="-11"/>
          <w:sz w:val="14"/>
        </w:rPr>
        <w:t xml:space="preserve"> </w:t>
      </w:r>
      <w:r w:rsidRPr="00F245BC">
        <w:rPr>
          <w:rFonts w:ascii="Arial" w:hAnsi="Arial" w:cs="Arial"/>
          <w:color w:val="231F20"/>
          <w:sz w:val="14"/>
        </w:rPr>
        <w:t>has</w:t>
      </w:r>
      <w:r w:rsidRPr="00F245BC">
        <w:rPr>
          <w:rFonts w:ascii="Arial" w:hAnsi="Arial" w:cs="Arial"/>
          <w:color w:val="231F20"/>
          <w:spacing w:val="-11"/>
          <w:sz w:val="14"/>
        </w:rPr>
        <w:t xml:space="preserve"> </w:t>
      </w:r>
      <w:r w:rsidRPr="00F245BC">
        <w:rPr>
          <w:rFonts w:ascii="Arial" w:hAnsi="Arial" w:cs="Arial"/>
          <w:color w:val="231F20"/>
          <w:sz w:val="14"/>
        </w:rPr>
        <w:t>also</w:t>
      </w:r>
      <w:r w:rsidRPr="00F245BC">
        <w:rPr>
          <w:rFonts w:ascii="Arial" w:hAnsi="Arial" w:cs="Arial"/>
          <w:color w:val="231F20"/>
          <w:spacing w:val="-11"/>
          <w:sz w:val="14"/>
        </w:rPr>
        <w:t xml:space="preserve"> </w:t>
      </w:r>
      <w:r w:rsidRPr="00F245BC">
        <w:rPr>
          <w:rFonts w:ascii="Arial" w:hAnsi="Arial" w:cs="Arial"/>
          <w:color w:val="231F20"/>
          <w:sz w:val="14"/>
        </w:rPr>
        <w:t>been</w:t>
      </w:r>
      <w:r w:rsidRPr="00F245BC">
        <w:rPr>
          <w:rFonts w:ascii="Arial" w:hAnsi="Arial" w:cs="Arial"/>
          <w:color w:val="231F20"/>
          <w:spacing w:val="-11"/>
          <w:sz w:val="14"/>
        </w:rPr>
        <w:t xml:space="preserve"> </w:t>
      </w:r>
      <w:r w:rsidRPr="00F245BC">
        <w:rPr>
          <w:rFonts w:ascii="Arial" w:hAnsi="Arial" w:cs="Arial"/>
          <w:color w:val="231F20"/>
          <w:sz w:val="14"/>
        </w:rPr>
        <w:t>lodged</w:t>
      </w:r>
      <w:r w:rsidRPr="00F245BC">
        <w:rPr>
          <w:rFonts w:ascii="Arial" w:hAnsi="Arial" w:cs="Arial"/>
          <w:color w:val="231F20"/>
          <w:spacing w:val="-11"/>
          <w:sz w:val="14"/>
        </w:rPr>
        <w:t xml:space="preserve"> </w:t>
      </w:r>
      <w:r w:rsidRPr="00F245BC">
        <w:rPr>
          <w:rFonts w:ascii="Arial" w:hAnsi="Arial" w:cs="Arial"/>
          <w:color w:val="231F20"/>
          <w:sz w:val="14"/>
        </w:rPr>
        <w:t>under</w:t>
      </w:r>
      <w:r w:rsidRPr="00F245BC">
        <w:rPr>
          <w:rFonts w:ascii="Arial" w:hAnsi="Arial" w:cs="Arial"/>
          <w:color w:val="231F20"/>
          <w:spacing w:val="-11"/>
          <w:sz w:val="14"/>
        </w:rPr>
        <w:t xml:space="preserve"> </w:t>
      </w:r>
      <w:r w:rsidRPr="00F245BC">
        <w:rPr>
          <w:rFonts w:ascii="Arial" w:hAnsi="Arial" w:cs="Arial"/>
          <w:color w:val="231F20"/>
          <w:sz w:val="14"/>
        </w:rPr>
        <w:t>State</w:t>
      </w:r>
      <w:r w:rsidRPr="00F245BC">
        <w:rPr>
          <w:rFonts w:ascii="Arial" w:hAnsi="Arial" w:cs="Arial"/>
          <w:color w:val="231F20"/>
          <w:spacing w:val="-11"/>
          <w:sz w:val="14"/>
        </w:rPr>
        <w:t xml:space="preserve"> </w:t>
      </w:r>
      <w:r w:rsidRPr="00F245BC">
        <w:rPr>
          <w:rFonts w:ascii="Arial" w:hAnsi="Arial" w:cs="Arial"/>
          <w:color w:val="231F20"/>
          <w:sz w:val="14"/>
        </w:rPr>
        <w:t>or</w:t>
      </w:r>
      <w:r w:rsidRPr="00F245BC">
        <w:rPr>
          <w:rFonts w:ascii="Arial" w:hAnsi="Arial" w:cs="Arial"/>
          <w:color w:val="231F20"/>
          <w:spacing w:val="-11"/>
          <w:sz w:val="14"/>
        </w:rPr>
        <w:t xml:space="preserve"> </w:t>
      </w:r>
      <w:r w:rsidRPr="00F245BC">
        <w:rPr>
          <w:rFonts w:ascii="Arial" w:hAnsi="Arial" w:cs="Arial"/>
          <w:color w:val="231F20"/>
          <w:sz w:val="14"/>
        </w:rPr>
        <w:t>Territory</w:t>
      </w:r>
      <w:r w:rsidRPr="00F245BC">
        <w:rPr>
          <w:rFonts w:ascii="Arial" w:hAnsi="Arial" w:cs="Arial"/>
          <w:color w:val="231F20"/>
          <w:spacing w:val="-11"/>
          <w:sz w:val="14"/>
        </w:rPr>
        <w:t xml:space="preserve"> </w:t>
      </w:r>
      <w:r w:rsidRPr="00F245BC">
        <w:rPr>
          <w:rFonts w:ascii="Arial" w:hAnsi="Arial" w:cs="Arial"/>
          <w:color w:val="231F20"/>
          <w:sz w:val="14"/>
        </w:rPr>
        <w:t>anti-discrimination</w:t>
      </w:r>
      <w:r w:rsidRPr="00F245BC">
        <w:rPr>
          <w:rFonts w:ascii="Arial" w:hAnsi="Arial" w:cs="Arial"/>
          <w:color w:val="231F20"/>
          <w:spacing w:val="-11"/>
          <w:sz w:val="14"/>
        </w:rPr>
        <w:t xml:space="preserve"> </w:t>
      </w:r>
      <w:r w:rsidRPr="00F245BC">
        <w:rPr>
          <w:rFonts w:ascii="Arial" w:hAnsi="Arial" w:cs="Arial"/>
          <w:color w:val="231F20"/>
          <w:spacing w:val="-3"/>
          <w:sz w:val="14"/>
        </w:rPr>
        <w:t>law.</w:t>
      </w:r>
    </w:p>
    <w:p w14:paraId="308E0B56" w14:textId="77777777" w:rsidR="00E76164" w:rsidRPr="00F245BC" w:rsidRDefault="00E76164">
      <w:pPr>
        <w:spacing w:line="247" w:lineRule="auto"/>
        <w:rPr>
          <w:rFonts w:ascii="Arial" w:eastAsia="Trebuchet MS" w:hAnsi="Arial" w:cs="Arial"/>
          <w:sz w:val="14"/>
          <w:szCs w:val="14"/>
        </w:rPr>
        <w:sectPr w:rsidR="00E76164" w:rsidRPr="00F245BC">
          <w:pgSz w:w="9980" w:h="14180"/>
          <w:pgMar w:top="1320" w:right="840" w:bottom="540" w:left="260" w:header="0" w:footer="357" w:gutter="0"/>
          <w:cols w:space="720"/>
        </w:sectPr>
      </w:pPr>
    </w:p>
    <w:p w14:paraId="5455B03E" w14:textId="77777777" w:rsidR="00E76164" w:rsidRPr="00F245BC" w:rsidRDefault="00E76164">
      <w:pPr>
        <w:rPr>
          <w:rFonts w:ascii="Arial" w:eastAsia="Trebuchet MS" w:hAnsi="Arial" w:cs="Arial"/>
          <w:sz w:val="20"/>
          <w:szCs w:val="20"/>
        </w:rPr>
      </w:pPr>
    </w:p>
    <w:p w14:paraId="765717BB" w14:textId="77777777" w:rsidR="00E76164" w:rsidRPr="00F245BC" w:rsidRDefault="00E76164">
      <w:pPr>
        <w:spacing w:before="11"/>
        <w:rPr>
          <w:rFonts w:ascii="Arial" w:eastAsia="Trebuchet MS" w:hAnsi="Arial" w:cs="Arial"/>
          <w:sz w:val="21"/>
          <w:szCs w:val="21"/>
        </w:rPr>
      </w:pPr>
    </w:p>
    <w:p w14:paraId="06365FA4" w14:textId="77777777" w:rsidR="00E76164" w:rsidRPr="00F245BC" w:rsidRDefault="00381F87">
      <w:pPr>
        <w:ind w:left="1780" w:right="485"/>
        <w:rPr>
          <w:rFonts w:ascii="Arial" w:eastAsia="Arial" w:hAnsi="Arial" w:cs="Arial"/>
          <w:sz w:val="17"/>
          <w:szCs w:val="17"/>
        </w:rPr>
      </w:pPr>
      <w:r w:rsidRPr="00F245BC">
        <w:rPr>
          <w:rFonts w:ascii="Arial" w:eastAsia="Arial" w:hAnsi="Arial" w:cs="Arial"/>
          <w:b/>
          <w:bCs/>
          <w:color w:val="231F20"/>
          <w:sz w:val="17"/>
          <w:szCs w:val="17"/>
        </w:rPr>
        <w:t xml:space="preserve">Chart 8: </w:t>
      </w:r>
      <w:r w:rsidRPr="00F245BC">
        <w:rPr>
          <w:rFonts w:ascii="Arial" w:eastAsia="Arial" w:hAnsi="Arial" w:cs="Arial"/>
          <w:b/>
          <w:bCs/>
          <w:color w:val="1CBECA"/>
          <w:sz w:val="17"/>
          <w:szCs w:val="17"/>
        </w:rPr>
        <w:t xml:space="preserve">Age Discrimination Act – Outcomes of </w:t>
      </w:r>
      <w:proofErr w:type="spellStart"/>
      <w:r w:rsidRPr="00F245BC">
        <w:rPr>
          <w:rFonts w:ascii="Arial" w:eastAsia="Arial" w:hAnsi="Arial" w:cs="Arial"/>
          <w:b/>
          <w:bCs/>
          <w:color w:val="1CBECA"/>
          <w:sz w:val="17"/>
          <w:szCs w:val="17"/>
        </w:rPr>
        <w:t>finalised</w:t>
      </w:r>
      <w:proofErr w:type="spellEnd"/>
      <w:r w:rsidRPr="00F245BC">
        <w:rPr>
          <w:rFonts w:ascii="Arial" w:eastAsia="Arial" w:hAnsi="Arial" w:cs="Arial"/>
          <w:b/>
          <w:bCs/>
          <w:color w:val="1CBECA"/>
          <w:spacing w:val="-26"/>
          <w:sz w:val="17"/>
          <w:szCs w:val="17"/>
        </w:rPr>
        <w:t xml:space="preserve"> </w:t>
      </w:r>
      <w:r w:rsidRPr="00F245BC">
        <w:rPr>
          <w:rFonts w:ascii="Arial" w:eastAsia="Arial" w:hAnsi="Arial" w:cs="Arial"/>
          <w:b/>
          <w:bCs/>
          <w:color w:val="1CBECA"/>
          <w:sz w:val="17"/>
          <w:szCs w:val="17"/>
        </w:rPr>
        <w:t>complaints</w:t>
      </w:r>
    </w:p>
    <w:p w14:paraId="6EFFD00C" w14:textId="77777777" w:rsidR="00E76164" w:rsidRPr="00F245BC" w:rsidRDefault="00E76164">
      <w:pPr>
        <w:spacing w:before="2"/>
        <w:rPr>
          <w:rFonts w:ascii="Arial" w:eastAsia="Arial" w:hAnsi="Arial" w:cs="Arial"/>
          <w:b/>
          <w:bCs/>
          <w:sz w:val="20"/>
          <w:szCs w:val="20"/>
        </w:rPr>
      </w:pPr>
    </w:p>
    <w:p w14:paraId="66DD4269" w14:textId="77777777" w:rsidR="00E76164" w:rsidRPr="00F245BC" w:rsidRDefault="005E0FFB">
      <w:pPr>
        <w:spacing w:before="80"/>
        <w:ind w:left="1456" w:right="485"/>
        <w:rPr>
          <w:rFonts w:ascii="Arial" w:eastAsia="Arial" w:hAnsi="Arial" w:cs="Arial"/>
          <w:sz w:val="16"/>
          <w:szCs w:val="16"/>
        </w:rPr>
      </w:pPr>
      <w:r>
        <w:rPr>
          <w:rFonts w:ascii="Arial" w:hAnsi="Arial" w:cs="Arial"/>
        </w:rPr>
        <w:pict w14:anchorId="6AB0D7E8">
          <v:group id="_x0000_s1579" style="position:absolute;left:0;text-align:left;margin-left:157.5pt;margin-top:-2.95pt;width:310.2pt;height:125.1pt;z-index:26200;mso-position-horizontal-relative:page" coordorigin="3151,-60" coordsize="6204,2502">
            <v:group id="_x0000_s1594" style="position:absolute;left:3201;top:-50;width:6124;height:2" coordorigin="3201,-50" coordsize="6124,2">
              <v:shape id="_x0000_s1595" style="position:absolute;left:3201;top:-50;width:6124;height:2" coordorigin="3201,-50" coordsize="6124,0" path="m3201,-50l9324,-50e" filled="f" strokecolor="#818386" strokeweight="1pt">
                <v:stroke dashstyle="dash"/>
                <v:path arrowok="t"/>
              </v:shape>
            </v:group>
            <v:group id="_x0000_s1592" style="position:absolute;left:9344;top:-10;width:2;height:2422" coordorigin="9344,-10" coordsize="2,2422">
              <v:shape id="_x0000_s1593" style="position:absolute;left:9344;top:-10;width:2;height:2422" coordorigin="9344,-10" coordsize="0,2422" path="m9344,-10l9344,2411e" filled="f" strokecolor="#818386" strokeweight="1pt">
                <v:stroke dashstyle="dash"/>
                <v:path arrowok="t"/>
              </v:shape>
            </v:group>
            <v:group id="_x0000_s1590" style="position:absolute;left:3181;top:2431;width:6124;height:2" coordorigin="3181,2431" coordsize="6124,2">
              <v:shape id="_x0000_s1591" style="position:absolute;left:3181;top:2431;width:6124;height:2" coordorigin="3181,2431" coordsize="6124,0" path="m9304,2431l3181,2431e" filled="f" strokecolor="#818386" strokeweight="1pt">
                <v:stroke dashstyle="dash"/>
                <v:path arrowok="t"/>
              </v:shape>
            </v:group>
            <v:group id="_x0000_s1588" style="position:absolute;left:3161;top:-50;width:2;height:2" coordorigin="3161,-50" coordsize="2,2">
              <v:shape id="_x0000_s1589" style="position:absolute;left:3161;top:-50;width:2;height:2" coordorigin="3161,-50" coordsize="0,0" path="m3161,-50l3161,-50e" filled="f" strokecolor="#818386" strokeweight="1pt">
                <v:path arrowok="t"/>
              </v:shape>
            </v:group>
            <v:group id="_x0000_s1586" style="position:absolute;left:9344;top:-50;width:2;height:2" coordorigin="9344,-50" coordsize="2,2">
              <v:shape id="_x0000_s1587" style="position:absolute;left:9344;top:-50;width:2;height:2" coordorigin="9344,-50" coordsize="0,0" path="m9344,-50l9344,-50e" filled="f" strokecolor="#818386" strokeweight="1pt">
                <v:path arrowok="t"/>
              </v:shape>
            </v:group>
            <v:group id="_x0000_s1584" style="position:absolute;left:9344;top:2431;width:2;height:2" coordorigin="9344,2431" coordsize="2,2">
              <v:shape id="_x0000_s1585" style="position:absolute;left:9344;top:2431;width:2;height:2" coordorigin="9344,2431" coordsize="0,0" path="m9344,2431l9344,2431e" filled="f" strokecolor="#818386" strokeweight="1pt">
                <v:path arrowok="t"/>
              </v:shape>
            </v:group>
            <v:group id="_x0000_s1580" style="position:absolute;left:3161;top:2431;width:2;height:2" coordorigin="3161,2431" coordsize="2,2">
              <v:shape id="_x0000_s1583" style="position:absolute;left:3161;top:2431;width:2;height:2" coordorigin="3161,2431" coordsize="0,0" path="m3161,2431l3161,2431e" filled="f" strokecolor="#818386" strokeweight="1pt">
                <v:path arrowok="t"/>
              </v:shape>
              <v:shape id="_x0000_s1582" type="#_x0000_t202" style="position:absolute;left:3760;top:263;width:276;height:160" filled="f" stroked="f">
                <v:textbox inset="0,0,0,0">
                  <w:txbxContent>
                    <w:p w14:paraId="2F4605CC" w14:textId="77777777" w:rsidR="000D70AD" w:rsidRDefault="000D70AD">
                      <w:pPr>
                        <w:spacing w:line="160" w:lineRule="exact"/>
                        <w:rPr>
                          <w:rFonts w:ascii="Arial" w:eastAsia="Arial" w:hAnsi="Arial" w:cs="Arial"/>
                          <w:sz w:val="16"/>
                          <w:szCs w:val="16"/>
                        </w:rPr>
                      </w:pPr>
                      <w:r>
                        <w:rPr>
                          <w:rFonts w:ascii="Arial"/>
                          <w:color w:val="231F20"/>
                          <w:w w:val="85"/>
                          <w:sz w:val="16"/>
                        </w:rPr>
                        <w:t>45%</w:t>
                      </w:r>
                    </w:p>
                  </w:txbxContent>
                </v:textbox>
              </v:shape>
              <v:shape id="_x0000_s1581" type="#_x0000_t202" style="position:absolute;left:5328;top:602;width:3766;height:1327" filled="f" stroked="f">
                <v:textbox inset="0,0,0,0">
                  <w:txbxContent>
                    <w:p w14:paraId="735C4C49" w14:textId="77777777" w:rsidR="000D70AD" w:rsidRDefault="000D70AD">
                      <w:pPr>
                        <w:tabs>
                          <w:tab w:val="left" w:pos="512"/>
                        </w:tabs>
                        <w:spacing w:line="175" w:lineRule="exact"/>
                        <w:rPr>
                          <w:rFonts w:ascii="Arial" w:eastAsia="Arial" w:hAnsi="Arial" w:cs="Arial"/>
                          <w:sz w:val="17"/>
                          <w:szCs w:val="17"/>
                        </w:rPr>
                      </w:pPr>
                      <w:r>
                        <w:rPr>
                          <w:rFonts w:ascii="Arial"/>
                          <w:color w:val="231F20"/>
                          <w:w w:val="85"/>
                          <w:sz w:val="17"/>
                        </w:rPr>
                        <w:t>45%</w:t>
                      </w:r>
                      <w:r>
                        <w:rPr>
                          <w:rFonts w:ascii="Arial"/>
                          <w:color w:val="231F20"/>
                          <w:w w:val="85"/>
                          <w:sz w:val="17"/>
                        </w:rPr>
                        <w:tab/>
                      </w:r>
                      <w:r>
                        <w:rPr>
                          <w:rFonts w:ascii="Arial"/>
                          <w:color w:val="231F20"/>
                          <w:w w:val="95"/>
                          <w:sz w:val="17"/>
                        </w:rPr>
                        <w:t>Conciliated</w:t>
                      </w:r>
                    </w:p>
                    <w:p w14:paraId="36E79364" w14:textId="77777777" w:rsidR="000D70AD" w:rsidRDefault="000D70AD">
                      <w:pPr>
                        <w:tabs>
                          <w:tab w:val="left" w:pos="512"/>
                        </w:tabs>
                        <w:spacing w:before="93"/>
                        <w:rPr>
                          <w:rFonts w:ascii="Arial" w:eastAsia="Arial" w:hAnsi="Arial" w:cs="Arial"/>
                          <w:sz w:val="17"/>
                          <w:szCs w:val="17"/>
                        </w:rPr>
                      </w:pPr>
                      <w:r>
                        <w:rPr>
                          <w:rFonts w:ascii="Arial"/>
                          <w:color w:val="231F20"/>
                          <w:w w:val="85"/>
                          <w:sz w:val="17"/>
                        </w:rPr>
                        <w:t>21%</w:t>
                      </w:r>
                      <w:r>
                        <w:rPr>
                          <w:rFonts w:ascii="Arial"/>
                          <w:color w:val="231F20"/>
                          <w:w w:val="85"/>
                          <w:sz w:val="17"/>
                        </w:rPr>
                        <w:tab/>
                      </w:r>
                      <w:r>
                        <w:rPr>
                          <w:rFonts w:ascii="Arial"/>
                          <w:color w:val="231F20"/>
                          <w:w w:val="95"/>
                          <w:sz w:val="17"/>
                        </w:rPr>
                        <w:t>Withdrawn</w:t>
                      </w:r>
                    </w:p>
                    <w:p w14:paraId="6D0E3B5E" w14:textId="77777777" w:rsidR="000D70AD" w:rsidRDefault="000D70AD">
                      <w:pPr>
                        <w:tabs>
                          <w:tab w:val="left" w:pos="512"/>
                        </w:tabs>
                        <w:spacing w:before="93" w:line="355" w:lineRule="auto"/>
                        <w:rPr>
                          <w:rFonts w:ascii="Arial" w:eastAsia="Arial" w:hAnsi="Arial" w:cs="Arial"/>
                          <w:sz w:val="17"/>
                          <w:szCs w:val="17"/>
                        </w:rPr>
                      </w:pPr>
                      <w:r>
                        <w:rPr>
                          <w:rFonts w:ascii="Arial" w:eastAsia="Arial" w:hAnsi="Arial" w:cs="Arial"/>
                          <w:color w:val="231F20"/>
                          <w:w w:val="85"/>
                          <w:sz w:val="17"/>
                          <w:szCs w:val="17"/>
                        </w:rPr>
                        <w:t>19%</w:t>
                      </w:r>
                      <w:r>
                        <w:rPr>
                          <w:rFonts w:ascii="Arial" w:eastAsia="Arial" w:hAnsi="Arial" w:cs="Arial"/>
                          <w:color w:val="231F20"/>
                          <w:w w:val="85"/>
                          <w:sz w:val="17"/>
                          <w:szCs w:val="17"/>
                        </w:rPr>
                        <w:tab/>
                        <w:t>Terminated</w:t>
                      </w:r>
                      <w:r>
                        <w:rPr>
                          <w:rFonts w:ascii="Arial" w:eastAsia="Arial" w:hAnsi="Arial" w:cs="Arial"/>
                          <w:color w:val="231F20"/>
                          <w:spacing w:val="-12"/>
                          <w:w w:val="85"/>
                          <w:sz w:val="17"/>
                          <w:szCs w:val="17"/>
                        </w:rPr>
                        <w:t xml:space="preserve"> </w:t>
                      </w:r>
                      <w:r>
                        <w:rPr>
                          <w:rFonts w:ascii="Arial" w:eastAsia="Arial" w:hAnsi="Arial" w:cs="Arial"/>
                          <w:color w:val="231F20"/>
                          <w:w w:val="85"/>
                          <w:sz w:val="17"/>
                          <w:szCs w:val="17"/>
                        </w:rPr>
                        <w:t>–</w:t>
                      </w:r>
                      <w:r>
                        <w:rPr>
                          <w:rFonts w:ascii="Arial" w:eastAsia="Arial" w:hAnsi="Arial" w:cs="Arial"/>
                          <w:color w:val="231F20"/>
                          <w:spacing w:val="-12"/>
                          <w:w w:val="85"/>
                          <w:sz w:val="17"/>
                          <w:szCs w:val="17"/>
                        </w:rPr>
                        <w:t xml:space="preserve"> </w:t>
                      </w:r>
                      <w:r>
                        <w:rPr>
                          <w:rFonts w:ascii="Arial" w:eastAsia="Arial" w:hAnsi="Arial" w:cs="Arial"/>
                          <w:color w:val="231F20"/>
                          <w:w w:val="85"/>
                          <w:sz w:val="17"/>
                          <w:szCs w:val="17"/>
                        </w:rPr>
                        <w:t>no</w:t>
                      </w:r>
                      <w:r>
                        <w:rPr>
                          <w:rFonts w:ascii="Arial" w:eastAsia="Arial" w:hAnsi="Arial" w:cs="Arial"/>
                          <w:color w:val="231F20"/>
                          <w:spacing w:val="-12"/>
                          <w:w w:val="85"/>
                          <w:sz w:val="17"/>
                          <w:szCs w:val="17"/>
                        </w:rPr>
                        <w:t xml:space="preserve"> </w:t>
                      </w:r>
                      <w:r>
                        <w:rPr>
                          <w:rFonts w:ascii="Arial" w:eastAsia="Arial" w:hAnsi="Arial" w:cs="Arial"/>
                          <w:color w:val="231F20"/>
                          <w:w w:val="85"/>
                          <w:sz w:val="17"/>
                          <w:szCs w:val="17"/>
                        </w:rPr>
                        <w:t>reasonable</w:t>
                      </w:r>
                      <w:r>
                        <w:rPr>
                          <w:rFonts w:ascii="Arial" w:eastAsia="Arial" w:hAnsi="Arial" w:cs="Arial"/>
                          <w:color w:val="231F20"/>
                          <w:spacing w:val="-12"/>
                          <w:w w:val="85"/>
                          <w:sz w:val="17"/>
                          <w:szCs w:val="17"/>
                        </w:rPr>
                        <w:t xml:space="preserve"> </w:t>
                      </w:r>
                      <w:r>
                        <w:rPr>
                          <w:rFonts w:ascii="Arial" w:eastAsia="Arial" w:hAnsi="Arial" w:cs="Arial"/>
                          <w:color w:val="231F20"/>
                          <w:w w:val="85"/>
                          <w:sz w:val="17"/>
                          <w:szCs w:val="17"/>
                        </w:rPr>
                        <w:t>prospect</w:t>
                      </w:r>
                      <w:r>
                        <w:rPr>
                          <w:rFonts w:ascii="Arial" w:eastAsia="Arial" w:hAnsi="Arial" w:cs="Arial"/>
                          <w:color w:val="231F20"/>
                          <w:spacing w:val="-12"/>
                          <w:w w:val="85"/>
                          <w:sz w:val="17"/>
                          <w:szCs w:val="17"/>
                        </w:rPr>
                        <w:t xml:space="preserve"> </w:t>
                      </w:r>
                      <w:r>
                        <w:rPr>
                          <w:rFonts w:ascii="Arial" w:eastAsia="Arial" w:hAnsi="Arial" w:cs="Arial"/>
                          <w:color w:val="231F20"/>
                          <w:w w:val="85"/>
                          <w:sz w:val="17"/>
                          <w:szCs w:val="17"/>
                        </w:rPr>
                        <w:t>of</w:t>
                      </w:r>
                      <w:r>
                        <w:rPr>
                          <w:rFonts w:ascii="Arial" w:eastAsia="Arial" w:hAnsi="Arial" w:cs="Arial"/>
                          <w:color w:val="231F20"/>
                          <w:spacing w:val="-12"/>
                          <w:w w:val="85"/>
                          <w:sz w:val="17"/>
                          <w:szCs w:val="17"/>
                        </w:rPr>
                        <w:t xml:space="preserve"> </w:t>
                      </w:r>
                      <w:r>
                        <w:rPr>
                          <w:rFonts w:ascii="Arial" w:eastAsia="Arial" w:hAnsi="Arial" w:cs="Arial"/>
                          <w:color w:val="231F20"/>
                          <w:w w:val="85"/>
                          <w:sz w:val="17"/>
                          <w:szCs w:val="17"/>
                        </w:rPr>
                        <w:t>conciliation</w:t>
                      </w:r>
                      <w:r>
                        <w:rPr>
                          <w:rFonts w:ascii="Arial" w:eastAsia="Arial" w:hAnsi="Arial" w:cs="Arial"/>
                          <w:color w:val="231F20"/>
                          <w:w w:val="84"/>
                          <w:sz w:val="17"/>
                          <w:szCs w:val="17"/>
                        </w:rPr>
                        <w:t xml:space="preserve"> </w:t>
                      </w:r>
                      <w:r>
                        <w:rPr>
                          <w:rFonts w:ascii="Arial" w:eastAsia="Arial" w:hAnsi="Arial" w:cs="Arial"/>
                          <w:color w:val="231F20"/>
                          <w:w w:val="85"/>
                          <w:sz w:val="17"/>
                          <w:szCs w:val="17"/>
                        </w:rPr>
                        <w:t>10%</w:t>
                      </w:r>
                      <w:r>
                        <w:rPr>
                          <w:rFonts w:ascii="Arial" w:eastAsia="Arial" w:hAnsi="Arial" w:cs="Arial"/>
                          <w:color w:val="231F20"/>
                          <w:w w:val="85"/>
                          <w:sz w:val="17"/>
                          <w:szCs w:val="17"/>
                        </w:rPr>
                        <w:tab/>
                      </w:r>
                      <w:r>
                        <w:rPr>
                          <w:rFonts w:ascii="Arial" w:eastAsia="Arial" w:hAnsi="Arial" w:cs="Arial"/>
                          <w:color w:val="231F20"/>
                          <w:w w:val="95"/>
                          <w:sz w:val="17"/>
                          <w:szCs w:val="17"/>
                        </w:rPr>
                        <w:t>Discontinued</w:t>
                      </w:r>
                    </w:p>
                    <w:p w14:paraId="56086F65" w14:textId="77777777" w:rsidR="000D70AD" w:rsidRDefault="000D70AD">
                      <w:pPr>
                        <w:tabs>
                          <w:tab w:val="left" w:pos="512"/>
                        </w:tabs>
                        <w:spacing w:before="2" w:line="191" w:lineRule="exact"/>
                        <w:ind w:left="81"/>
                        <w:rPr>
                          <w:rFonts w:ascii="Arial" w:eastAsia="Arial" w:hAnsi="Arial" w:cs="Arial"/>
                          <w:sz w:val="17"/>
                          <w:szCs w:val="17"/>
                        </w:rPr>
                      </w:pPr>
                      <w:r>
                        <w:rPr>
                          <w:rFonts w:ascii="Arial" w:eastAsia="Arial" w:hAnsi="Arial" w:cs="Arial"/>
                          <w:color w:val="231F20"/>
                          <w:w w:val="85"/>
                          <w:sz w:val="17"/>
                          <w:szCs w:val="17"/>
                        </w:rPr>
                        <w:t>5%</w:t>
                      </w:r>
                      <w:r>
                        <w:rPr>
                          <w:rFonts w:ascii="Arial" w:eastAsia="Arial" w:hAnsi="Arial" w:cs="Arial"/>
                          <w:color w:val="231F20"/>
                          <w:w w:val="85"/>
                          <w:sz w:val="17"/>
                          <w:szCs w:val="17"/>
                        </w:rPr>
                        <w:tab/>
                        <w:t>Terminated</w:t>
                      </w:r>
                      <w:r>
                        <w:rPr>
                          <w:rFonts w:ascii="Arial" w:eastAsia="Arial" w:hAnsi="Arial" w:cs="Arial"/>
                          <w:color w:val="231F20"/>
                          <w:spacing w:val="-16"/>
                          <w:w w:val="85"/>
                          <w:sz w:val="17"/>
                          <w:szCs w:val="17"/>
                        </w:rPr>
                        <w:t xml:space="preserve"> </w:t>
                      </w:r>
                      <w:r>
                        <w:rPr>
                          <w:rFonts w:ascii="Arial" w:eastAsia="Arial" w:hAnsi="Arial" w:cs="Arial"/>
                          <w:color w:val="231F20"/>
                          <w:w w:val="85"/>
                          <w:sz w:val="17"/>
                          <w:szCs w:val="17"/>
                        </w:rPr>
                        <w:t>–</w:t>
                      </w:r>
                      <w:r>
                        <w:rPr>
                          <w:rFonts w:ascii="Arial" w:eastAsia="Arial" w:hAnsi="Arial" w:cs="Arial"/>
                          <w:color w:val="231F20"/>
                          <w:spacing w:val="-16"/>
                          <w:w w:val="85"/>
                          <w:sz w:val="17"/>
                          <w:szCs w:val="17"/>
                        </w:rPr>
                        <w:t xml:space="preserve"> </w:t>
                      </w:r>
                      <w:r>
                        <w:rPr>
                          <w:rFonts w:ascii="Arial" w:eastAsia="Arial" w:hAnsi="Arial" w:cs="Arial"/>
                          <w:color w:val="231F20"/>
                          <w:w w:val="85"/>
                          <w:sz w:val="17"/>
                          <w:szCs w:val="17"/>
                        </w:rPr>
                        <w:t>other</w:t>
                      </w:r>
                      <w:r>
                        <w:rPr>
                          <w:rFonts w:ascii="Arial" w:eastAsia="Arial" w:hAnsi="Arial" w:cs="Arial"/>
                          <w:color w:val="231F20"/>
                          <w:spacing w:val="-16"/>
                          <w:w w:val="85"/>
                          <w:sz w:val="17"/>
                          <w:szCs w:val="17"/>
                        </w:rPr>
                        <w:t xml:space="preserve"> </w:t>
                      </w:r>
                      <w:r>
                        <w:rPr>
                          <w:rFonts w:ascii="Arial" w:eastAsia="Arial" w:hAnsi="Arial" w:cs="Arial"/>
                          <w:color w:val="231F20"/>
                          <w:w w:val="85"/>
                          <w:sz w:val="17"/>
                          <w:szCs w:val="17"/>
                        </w:rPr>
                        <w:t>reason</w:t>
                      </w:r>
                    </w:p>
                  </w:txbxContent>
                </v:textbox>
              </v:shape>
            </v:group>
            <w10:wrap anchorx="page"/>
          </v:group>
        </w:pict>
      </w:r>
      <w:r w:rsidR="00381F87" w:rsidRPr="00F245BC">
        <w:rPr>
          <w:rFonts w:ascii="Arial" w:hAnsi="Arial" w:cs="Arial"/>
          <w:color w:val="231F20"/>
          <w:w w:val="95"/>
          <w:sz w:val="16"/>
        </w:rPr>
        <w:t>5%</w:t>
      </w:r>
    </w:p>
    <w:p w14:paraId="51499F45" w14:textId="77777777" w:rsidR="00E76164" w:rsidRPr="00F245BC" w:rsidRDefault="005E0FFB">
      <w:pPr>
        <w:spacing w:before="27"/>
        <w:ind w:left="835" w:right="485"/>
        <w:rPr>
          <w:rFonts w:ascii="Arial" w:eastAsia="Arial" w:hAnsi="Arial" w:cs="Arial"/>
          <w:sz w:val="16"/>
          <w:szCs w:val="16"/>
        </w:rPr>
      </w:pPr>
      <w:r>
        <w:rPr>
          <w:rFonts w:ascii="Arial" w:hAnsi="Arial" w:cs="Arial"/>
        </w:rPr>
        <w:pict w14:anchorId="1D57C70F">
          <v:group id="_x0000_s1568" style="position:absolute;left:0;text-align:left;margin-left:108.7pt;margin-top:2.45pt;width:97.6pt;height:97.6pt;z-index:-531448;mso-position-horizontal-relative:page" coordorigin="2175,50" coordsize="1952,1952">
            <v:group id="_x0000_s1577" style="position:absolute;left:2850;top:50;width:302;height:975" coordorigin="2850,50" coordsize="302,975">
              <v:shape id="_x0000_s1578" style="position:absolute;left:2850;top:50;width:302;height:975" coordorigin="2850,50" coordsize="302,975" path="m3151,50l3073,52,2999,61,2925,76,2850,97,3151,1024,3151,50xe" fillcolor="#e6edec" stroked="f">
                <v:path arrowok="t"/>
              </v:shape>
            </v:group>
            <v:group id="_x0000_s1575" style="position:absolute;left:2363;top:97;width:789;height:927" coordorigin="2363,97" coordsize="789,927">
              <v:shape id="_x0000_s1576" style="position:absolute;left:2363;top:97;width:789;height:927" coordorigin="2363,97" coordsize="789,927" path="m2850,97l2776,125,2706,156,2639,193,2577,234,2519,280,2464,332,2412,389,2363,451,3151,1024,2850,97xe" fillcolor="#bcdfe0" stroked="f">
                <v:path arrowok="t"/>
              </v:shape>
            </v:group>
            <v:group id="_x0000_s1573" style="position:absolute;left:2175;top:451;width:977;height:1104" coordorigin="2175,451" coordsize="977,1104">
              <v:shape id="_x0000_s1574" style="position:absolute;left:2175;top:451;width:977;height:1104" coordorigin="2175,451" coordsize="977,1104" path="m2363,451l2321,515,2284,580,2252,647,2226,715,2205,785,2189,856,2179,927,2175,999,2176,1071,2182,1142,2194,1214,2211,1285,2233,1354,2261,1423,2295,1490,2334,1555,3151,1024,2363,451xe" fillcolor="#91d1d3" stroked="f">
                <v:path arrowok="t"/>
              </v:shape>
            </v:group>
            <v:group id="_x0000_s1571" style="position:absolute;left:2334;top:1024;width:1119;height:978" coordorigin="2334,1024" coordsize="1119,978">
              <v:shape id="_x0000_s1572" style="position:absolute;left:2334;top:1024;width:1119;height:978" coordorigin="2334,1024" coordsize="1119,978" path="m3151,1024l2334,1555,2379,1620,2429,1680,2482,1735,2538,1785,2597,1830,2659,1870,2723,1905,2790,1935,2859,1959,2930,1978,3002,1992,3075,2000,3150,2002,3225,1998,3301,1988,3377,1973,3453,1951,3151,1024xe" fillcolor="#5ec2c7" stroked="f">
                <v:path arrowok="t"/>
              </v:shape>
            </v:group>
            <v:group id="_x0000_s1569" style="position:absolute;left:3151;top:50;width:975;height:1902" coordorigin="3151,50" coordsize="975,1902">
              <v:shape id="_x0000_s1570" style="position:absolute;left:3151;top:50;width:975;height:1902" coordorigin="3151,50" coordsize="975,1902" path="m3151,50l3151,1024,3453,1951,3528,1924,3599,1891,3667,1853,3731,1811,3790,1764,3846,1713,3897,1658,3943,1599,3984,1537,4021,1472,4052,1403,4078,1332,4099,1258,4114,1182,4123,1104,4126,1024,4123,948,4115,874,4100,801,4081,730,4056,662,4027,596,3993,532,3955,472,3912,415,3865,361,3815,310,3761,264,3704,221,3643,183,3580,149,3514,119,3446,95,3375,75,3302,61,3228,53,3151,50xe" fillcolor="#00b3bb" stroked="f">
                <v:path arrowok="t"/>
              </v:shape>
            </v:group>
            <w10:wrap anchorx="page"/>
          </v:group>
        </w:pict>
      </w:r>
      <w:r w:rsidR="00381F87" w:rsidRPr="00F245BC">
        <w:rPr>
          <w:rFonts w:ascii="Arial" w:hAnsi="Arial" w:cs="Arial"/>
          <w:color w:val="231F20"/>
          <w:w w:val="95"/>
          <w:sz w:val="16"/>
        </w:rPr>
        <w:t>10%</w:t>
      </w:r>
    </w:p>
    <w:p w14:paraId="106FEDD7" w14:textId="77777777" w:rsidR="00E76164" w:rsidRPr="00F245BC" w:rsidRDefault="00E76164">
      <w:pPr>
        <w:rPr>
          <w:rFonts w:ascii="Arial" w:eastAsia="Arial" w:hAnsi="Arial" w:cs="Arial"/>
          <w:sz w:val="20"/>
          <w:szCs w:val="20"/>
        </w:rPr>
      </w:pPr>
    </w:p>
    <w:p w14:paraId="3104076E" w14:textId="77777777" w:rsidR="00E76164" w:rsidRPr="00F245BC" w:rsidRDefault="00E76164">
      <w:pPr>
        <w:rPr>
          <w:rFonts w:ascii="Arial" w:eastAsia="Arial" w:hAnsi="Arial" w:cs="Arial"/>
          <w:sz w:val="20"/>
          <w:szCs w:val="20"/>
        </w:rPr>
      </w:pPr>
    </w:p>
    <w:p w14:paraId="029DD4E4" w14:textId="77777777" w:rsidR="00E76164" w:rsidRPr="00F245BC" w:rsidRDefault="00E76164">
      <w:pPr>
        <w:spacing w:before="1"/>
        <w:rPr>
          <w:rFonts w:ascii="Arial" w:eastAsia="Arial" w:hAnsi="Arial" w:cs="Arial"/>
          <w:sz w:val="27"/>
          <w:szCs w:val="27"/>
        </w:rPr>
      </w:pPr>
    </w:p>
    <w:p w14:paraId="7BFCDEB4" w14:textId="77777777" w:rsidR="00E76164" w:rsidRPr="00F245BC" w:rsidRDefault="005E0FFB">
      <w:pPr>
        <w:spacing w:before="80"/>
        <w:ind w:left="412" w:right="485"/>
        <w:rPr>
          <w:rFonts w:ascii="Arial" w:eastAsia="Arial" w:hAnsi="Arial" w:cs="Arial"/>
          <w:sz w:val="16"/>
          <w:szCs w:val="16"/>
        </w:rPr>
      </w:pPr>
      <w:r>
        <w:rPr>
          <w:rFonts w:ascii="Arial" w:hAnsi="Arial" w:cs="Arial"/>
        </w:rPr>
        <w:pict w14:anchorId="4B7C53E1">
          <v:group id="_x0000_s1562" style="position:absolute;left:0;text-align:left;margin-left:248.7pt;margin-top:-36.65pt;width:11.35pt;height:69.2pt;z-index:26080;mso-position-horizontal-relative:page" coordorigin="4975,-733" coordsize="227,1384">
            <v:shape id="_x0000_s1567" type="#_x0000_t75" style="position:absolute;left:4975;top:-733;width:227;height:227">
              <v:imagedata r:id="rId125" o:title=""/>
            </v:shape>
            <v:shape id="_x0000_s1566" type="#_x0000_t75" style="position:absolute;left:4975;top:-444;width:227;height:227">
              <v:imagedata r:id="rId126" o:title=""/>
            </v:shape>
            <v:shape id="_x0000_s1565" type="#_x0000_t75" style="position:absolute;left:4975;top:-155;width:227;height:227">
              <v:imagedata r:id="rId127" o:title=""/>
            </v:shape>
            <v:shape id="_x0000_s1564" type="#_x0000_t75" style="position:absolute;left:4975;top:134;width:227;height:227">
              <v:imagedata r:id="rId128" o:title=""/>
            </v:shape>
            <v:shape id="_x0000_s1563" type="#_x0000_t75" style="position:absolute;left:4975;top:423;width:227;height:227">
              <v:imagedata r:id="rId129" o:title=""/>
            </v:shape>
            <w10:wrap anchorx="page"/>
          </v:group>
        </w:pict>
      </w:r>
      <w:r w:rsidR="00381F87" w:rsidRPr="00F245BC">
        <w:rPr>
          <w:rFonts w:ascii="Arial" w:hAnsi="Arial" w:cs="Arial"/>
          <w:color w:val="231F20"/>
          <w:w w:val="95"/>
          <w:sz w:val="16"/>
        </w:rPr>
        <w:t>19%</w:t>
      </w:r>
    </w:p>
    <w:p w14:paraId="2EF8A238" w14:textId="77777777" w:rsidR="00E76164" w:rsidRPr="00F245BC" w:rsidRDefault="00E76164">
      <w:pPr>
        <w:rPr>
          <w:rFonts w:ascii="Arial" w:eastAsia="Arial" w:hAnsi="Arial" w:cs="Arial"/>
          <w:sz w:val="20"/>
          <w:szCs w:val="20"/>
        </w:rPr>
      </w:pPr>
    </w:p>
    <w:p w14:paraId="13740E72" w14:textId="77777777" w:rsidR="00E76164" w:rsidRPr="00F245BC" w:rsidRDefault="00E76164">
      <w:pPr>
        <w:spacing w:before="10"/>
        <w:rPr>
          <w:rFonts w:ascii="Arial" w:eastAsia="Arial" w:hAnsi="Arial" w:cs="Arial"/>
          <w:sz w:val="28"/>
          <w:szCs w:val="28"/>
        </w:rPr>
      </w:pPr>
    </w:p>
    <w:p w14:paraId="665AE58E" w14:textId="77777777" w:rsidR="00E76164" w:rsidRPr="00F245BC" w:rsidRDefault="00381F87">
      <w:pPr>
        <w:spacing w:before="80"/>
        <w:ind w:left="904" w:right="485"/>
        <w:rPr>
          <w:rFonts w:ascii="Arial" w:eastAsia="Arial" w:hAnsi="Arial" w:cs="Arial"/>
          <w:sz w:val="16"/>
          <w:szCs w:val="16"/>
        </w:rPr>
      </w:pPr>
      <w:r w:rsidRPr="00F245BC">
        <w:rPr>
          <w:rFonts w:ascii="Arial" w:hAnsi="Arial" w:cs="Arial"/>
          <w:color w:val="231F20"/>
          <w:w w:val="95"/>
          <w:sz w:val="16"/>
        </w:rPr>
        <w:t>21%</w:t>
      </w:r>
    </w:p>
    <w:p w14:paraId="482576FD" w14:textId="77777777" w:rsidR="00E76164" w:rsidRPr="00F245BC" w:rsidRDefault="00E76164">
      <w:pPr>
        <w:rPr>
          <w:rFonts w:ascii="Arial" w:eastAsia="Arial" w:hAnsi="Arial" w:cs="Arial"/>
          <w:sz w:val="20"/>
          <w:szCs w:val="20"/>
        </w:rPr>
      </w:pPr>
    </w:p>
    <w:p w14:paraId="6052B228" w14:textId="77777777" w:rsidR="00E76164" w:rsidRPr="00F245BC" w:rsidRDefault="00E76164">
      <w:pPr>
        <w:rPr>
          <w:rFonts w:ascii="Arial" w:eastAsia="Arial" w:hAnsi="Arial" w:cs="Arial"/>
          <w:sz w:val="20"/>
          <w:szCs w:val="20"/>
        </w:rPr>
      </w:pPr>
    </w:p>
    <w:p w14:paraId="5F899819" w14:textId="77777777" w:rsidR="00E76164" w:rsidRPr="00F245BC" w:rsidRDefault="00E76164">
      <w:pPr>
        <w:spacing w:before="8"/>
        <w:rPr>
          <w:rFonts w:ascii="Arial" w:eastAsia="Arial" w:hAnsi="Arial" w:cs="Arial"/>
          <w:sz w:val="20"/>
          <w:szCs w:val="20"/>
        </w:rPr>
      </w:pPr>
    </w:p>
    <w:p w14:paraId="3C9CE2AE" w14:textId="77777777" w:rsidR="00E76164" w:rsidRPr="00F245BC" w:rsidRDefault="005E0FFB">
      <w:pPr>
        <w:ind w:left="1780" w:right="485"/>
        <w:rPr>
          <w:rFonts w:ascii="Arial" w:eastAsia="Arial" w:hAnsi="Arial" w:cs="Arial"/>
          <w:sz w:val="17"/>
          <w:szCs w:val="17"/>
        </w:rPr>
      </w:pPr>
      <w:r>
        <w:rPr>
          <w:rFonts w:ascii="Arial" w:hAnsi="Arial" w:cs="Arial"/>
        </w:rPr>
        <w:pict w14:anchorId="7BAAB8E0">
          <v:group id="_x0000_s1559" style="position:absolute;left:0;text-align:left;margin-left:248.7pt;margin-top:47.05pt;width:11.35pt;height:25.8pt;z-index:-531472;mso-position-horizontal-relative:page" coordorigin="4975,942" coordsize="227,516">
            <v:shape id="_x0000_s1561" type="#_x0000_t75" style="position:absolute;left:4975;top:942;width:227;height:227">
              <v:imagedata r:id="rId130" o:title=""/>
            </v:shape>
            <v:shape id="_x0000_s1560" type="#_x0000_t75" style="position:absolute;left:4975;top:1231;width:227;height:227">
              <v:imagedata r:id="rId131" o:title=""/>
            </v:shape>
            <w10:wrap anchorx="page"/>
          </v:group>
        </w:pict>
      </w:r>
      <w:r w:rsidR="00381F87" w:rsidRPr="00F245BC">
        <w:rPr>
          <w:rFonts w:ascii="Arial" w:eastAsia="Arial" w:hAnsi="Arial" w:cs="Arial"/>
          <w:b/>
          <w:bCs/>
          <w:color w:val="231F20"/>
          <w:sz w:val="17"/>
          <w:szCs w:val="17"/>
        </w:rPr>
        <w:t>Chart</w:t>
      </w:r>
      <w:r w:rsidR="00381F87" w:rsidRPr="00F245BC">
        <w:rPr>
          <w:rFonts w:ascii="Arial" w:eastAsia="Arial" w:hAnsi="Arial" w:cs="Arial"/>
          <w:b/>
          <w:bCs/>
          <w:color w:val="231F20"/>
          <w:spacing w:val="-6"/>
          <w:sz w:val="17"/>
          <w:szCs w:val="17"/>
        </w:rPr>
        <w:t xml:space="preserve"> </w:t>
      </w:r>
      <w:r w:rsidR="00381F87" w:rsidRPr="00F245BC">
        <w:rPr>
          <w:rFonts w:ascii="Arial" w:eastAsia="Arial" w:hAnsi="Arial" w:cs="Arial"/>
          <w:b/>
          <w:bCs/>
          <w:color w:val="231F20"/>
          <w:sz w:val="17"/>
          <w:szCs w:val="17"/>
        </w:rPr>
        <w:t>9:</w:t>
      </w:r>
      <w:r w:rsidR="00381F87" w:rsidRPr="00F245BC">
        <w:rPr>
          <w:rFonts w:ascii="Arial" w:eastAsia="Arial" w:hAnsi="Arial" w:cs="Arial"/>
          <w:b/>
          <w:bCs/>
          <w:color w:val="231F20"/>
          <w:spacing w:val="-6"/>
          <w:sz w:val="17"/>
          <w:szCs w:val="17"/>
        </w:rPr>
        <w:t xml:space="preserve"> </w:t>
      </w:r>
      <w:r w:rsidR="00381F87" w:rsidRPr="00F245BC">
        <w:rPr>
          <w:rFonts w:ascii="Arial" w:eastAsia="Arial" w:hAnsi="Arial" w:cs="Arial"/>
          <w:b/>
          <w:bCs/>
          <w:color w:val="1CBECA"/>
          <w:sz w:val="17"/>
          <w:szCs w:val="17"/>
        </w:rPr>
        <w:t>Age</w:t>
      </w:r>
      <w:r w:rsidR="00381F87" w:rsidRPr="00F245BC">
        <w:rPr>
          <w:rFonts w:ascii="Arial" w:eastAsia="Arial" w:hAnsi="Arial" w:cs="Arial"/>
          <w:b/>
          <w:bCs/>
          <w:color w:val="1CBECA"/>
          <w:spacing w:val="-6"/>
          <w:sz w:val="17"/>
          <w:szCs w:val="17"/>
        </w:rPr>
        <w:t xml:space="preserve"> </w:t>
      </w:r>
      <w:r w:rsidR="00381F87" w:rsidRPr="00F245BC">
        <w:rPr>
          <w:rFonts w:ascii="Arial" w:eastAsia="Arial" w:hAnsi="Arial" w:cs="Arial"/>
          <w:b/>
          <w:bCs/>
          <w:color w:val="1CBECA"/>
          <w:sz w:val="17"/>
          <w:szCs w:val="17"/>
        </w:rPr>
        <w:t>Discrimination</w:t>
      </w:r>
      <w:r w:rsidR="00381F87" w:rsidRPr="00F245BC">
        <w:rPr>
          <w:rFonts w:ascii="Arial" w:eastAsia="Arial" w:hAnsi="Arial" w:cs="Arial"/>
          <w:b/>
          <w:bCs/>
          <w:color w:val="1CBECA"/>
          <w:spacing w:val="-6"/>
          <w:sz w:val="17"/>
          <w:szCs w:val="17"/>
        </w:rPr>
        <w:t xml:space="preserve"> </w:t>
      </w:r>
      <w:r w:rsidR="00381F87" w:rsidRPr="00F245BC">
        <w:rPr>
          <w:rFonts w:ascii="Arial" w:eastAsia="Arial" w:hAnsi="Arial" w:cs="Arial"/>
          <w:b/>
          <w:bCs/>
          <w:color w:val="1CBECA"/>
          <w:sz w:val="17"/>
          <w:szCs w:val="17"/>
        </w:rPr>
        <w:t>Act</w:t>
      </w:r>
      <w:r w:rsidR="00381F87" w:rsidRPr="00F245BC">
        <w:rPr>
          <w:rFonts w:ascii="Arial" w:eastAsia="Arial" w:hAnsi="Arial" w:cs="Arial"/>
          <w:b/>
          <w:bCs/>
          <w:color w:val="1CBECA"/>
          <w:spacing w:val="-6"/>
          <w:sz w:val="17"/>
          <w:szCs w:val="17"/>
        </w:rPr>
        <w:t xml:space="preserve"> </w:t>
      </w:r>
      <w:r w:rsidR="00381F87" w:rsidRPr="00F245BC">
        <w:rPr>
          <w:rFonts w:ascii="Arial" w:eastAsia="Arial" w:hAnsi="Arial" w:cs="Arial"/>
          <w:b/>
          <w:bCs/>
          <w:color w:val="1CBECA"/>
          <w:sz w:val="17"/>
          <w:szCs w:val="17"/>
        </w:rPr>
        <w:t>–</w:t>
      </w:r>
      <w:r w:rsidR="00381F87" w:rsidRPr="00F245BC">
        <w:rPr>
          <w:rFonts w:ascii="Arial" w:eastAsia="Arial" w:hAnsi="Arial" w:cs="Arial"/>
          <w:b/>
          <w:bCs/>
          <w:color w:val="1CBECA"/>
          <w:spacing w:val="-6"/>
          <w:sz w:val="17"/>
          <w:szCs w:val="17"/>
        </w:rPr>
        <w:t xml:space="preserve"> </w:t>
      </w:r>
      <w:r w:rsidR="00381F87" w:rsidRPr="00F245BC">
        <w:rPr>
          <w:rFonts w:ascii="Arial" w:eastAsia="Arial" w:hAnsi="Arial" w:cs="Arial"/>
          <w:b/>
          <w:bCs/>
          <w:color w:val="1CBECA"/>
          <w:sz w:val="17"/>
          <w:szCs w:val="17"/>
        </w:rPr>
        <w:t>Complaints</w:t>
      </w:r>
      <w:r w:rsidR="00381F87" w:rsidRPr="00F245BC">
        <w:rPr>
          <w:rFonts w:ascii="Arial" w:eastAsia="Arial" w:hAnsi="Arial" w:cs="Arial"/>
          <w:b/>
          <w:bCs/>
          <w:color w:val="1CBECA"/>
          <w:spacing w:val="-6"/>
          <w:sz w:val="17"/>
          <w:szCs w:val="17"/>
        </w:rPr>
        <w:t xml:space="preserve"> </w:t>
      </w:r>
      <w:r w:rsidR="00381F87" w:rsidRPr="00F245BC">
        <w:rPr>
          <w:rFonts w:ascii="Arial" w:eastAsia="Arial" w:hAnsi="Arial" w:cs="Arial"/>
          <w:b/>
          <w:bCs/>
          <w:color w:val="1CBECA"/>
          <w:sz w:val="17"/>
          <w:szCs w:val="17"/>
        </w:rPr>
        <w:t>resolved</w:t>
      </w:r>
      <w:r w:rsidR="00381F87" w:rsidRPr="00F245BC">
        <w:rPr>
          <w:rFonts w:ascii="Arial" w:eastAsia="Arial" w:hAnsi="Arial" w:cs="Arial"/>
          <w:b/>
          <w:bCs/>
          <w:color w:val="1CBECA"/>
          <w:spacing w:val="-6"/>
          <w:sz w:val="17"/>
          <w:szCs w:val="17"/>
        </w:rPr>
        <w:t xml:space="preserve"> </w:t>
      </w:r>
      <w:r w:rsidR="00381F87" w:rsidRPr="00F245BC">
        <w:rPr>
          <w:rFonts w:ascii="Arial" w:eastAsia="Arial" w:hAnsi="Arial" w:cs="Arial"/>
          <w:b/>
          <w:bCs/>
          <w:color w:val="1CBECA"/>
          <w:sz w:val="17"/>
          <w:szCs w:val="17"/>
        </w:rPr>
        <w:t>by</w:t>
      </w:r>
      <w:r w:rsidR="00381F87" w:rsidRPr="00F245BC">
        <w:rPr>
          <w:rFonts w:ascii="Arial" w:eastAsia="Arial" w:hAnsi="Arial" w:cs="Arial"/>
          <w:b/>
          <w:bCs/>
          <w:color w:val="1CBECA"/>
          <w:spacing w:val="-6"/>
          <w:sz w:val="17"/>
          <w:szCs w:val="17"/>
        </w:rPr>
        <w:t xml:space="preserve"> </w:t>
      </w:r>
      <w:r w:rsidR="00381F87" w:rsidRPr="00F245BC">
        <w:rPr>
          <w:rFonts w:ascii="Arial" w:eastAsia="Arial" w:hAnsi="Arial" w:cs="Arial"/>
          <w:b/>
          <w:bCs/>
          <w:color w:val="1CBECA"/>
          <w:sz w:val="17"/>
          <w:szCs w:val="17"/>
        </w:rPr>
        <w:t>conciliation</w:t>
      </w:r>
    </w:p>
    <w:p w14:paraId="69B100C1" w14:textId="77777777" w:rsidR="00E76164" w:rsidRPr="00F245BC" w:rsidRDefault="00E76164">
      <w:pPr>
        <w:rPr>
          <w:rFonts w:ascii="Arial" w:eastAsia="Arial" w:hAnsi="Arial" w:cs="Arial"/>
          <w:b/>
          <w:bCs/>
          <w:sz w:val="15"/>
          <w:szCs w:val="15"/>
        </w:rPr>
      </w:pPr>
    </w:p>
    <w:p w14:paraId="4676DA42" w14:textId="77777777" w:rsidR="00E76164" w:rsidRPr="00F245BC" w:rsidRDefault="005E0FFB">
      <w:pPr>
        <w:ind w:left="709"/>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w14:anchorId="4CAA64CA">
          <v:group id="_x0000_s1537" style="width:363.3pt;height:125.1pt;mso-position-horizontal-relative:char;mso-position-vertical-relative:line" coordsize="7266,2502">
            <v:group id="_x0000_s1557" style="position:absolute;left:1111;top:10;width:6124;height:2" coordorigin="1111,10" coordsize="6124,2">
              <v:shape id="_x0000_s1558" style="position:absolute;left:1111;top:10;width:6124;height:2" coordorigin="1111,10" coordsize="6124,0" path="m1111,10l7235,10e" filled="f" strokecolor="#818386" strokeweight="1pt">
                <v:stroke dashstyle="dash"/>
                <v:path arrowok="t"/>
              </v:shape>
            </v:group>
            <v:group id="_x0000_s1555" style="position:absolute;left:7255;top:50;width:2;height:2422" coordorigin="7255,50" coordsize="2,2422">
              <v:shape id="_x0000_s1556" style="position:absolute;left:7255;top:50;width:2;height:2422" coordorigin="7255,50" coordsize="0,2422" path="m7255,50l7255,2471e" filled="f" strokecolor="#818386" strokeweight="1pt">
                <v:stroke dashstyle="dash"/>
                <v:path arrowok="t"/>
              </v:shape>
            </v:group>
            <v:group id="_x0000_s1553" style="position:absolute;left:1092;top:2491;width:6124;height:2" coordorigin="1092,2491" coordsize="6124,2">
              <v:shape id="_x0000_s1554" style="position:absolute;left:1092;top:2491;width:6124;height:2" coordorigin="1092,2491" coordsize="6124,0" path="m7215,2491l1092,2491e" filled="f" strokecolor="#818386" strokeweight="1pt">
                <v:stroke dashstyle="dash"/>
                <v:path arrowok="t"/>
              </v:shape>
            </v:group>
            <v:group id="_x0000_s1551" style="position:absolute;left:1072;top:10;width:2;height:2" coordorigin="1072,10" coordsize="2,2">
              <v:shape id="_x0000_s1552" style="position:absolute;left:1072;top:10;width:2;height:2" coordorigin="1072,10" coordsize="0,0" path="m1072,10l1072,10e" filled="f" strokecolor="#818386" strokeweight="1pt">
                <v:path arrowok="t"/>
              </v:shape>
            </v:group>
            <v:group id="_x0000_s1549" style="position:absolute;left:7255;top:10;width:2;height:2" coordorigin="7255,10" coordsize="2,2">
              <v:shape id="_x0000_s1550" style="position:absolute;left:7255;top:10;width:2;height:2" coordorigin="7255,10" coordsize="0,0" path="m7255,10l7255,10e" filled="f" strokecolor="#818386" strokeweight="1pt">
                <v:path arrowok="t"/>
              </v:shape>
            </v:group>
            <v:group id="_x0000_s1547" style="position:absolute;left:7255;top:2491;width:2;height:2" coordorigin="7255,2491" coordsize="2,2">
              <v:shape id="_x0000_s1548" style="position:absolute;left:7255;top:2491;width:2;height:2" coordorigin="7255,2491" coordsize="0,0" path="m7255,2491l7255,2491e" filled="f" strokecolor="#818386" strokeweight="1pt">
                <v:path arrowok="t"/>
              </v:shape>
            </v:group>
            <v:group id="_x0000_s1545" style="position:absolute;left:1072;top:2491;width:2;height:2" coordorigin="1072,2491" coordsize="2,2">
              <v:shape id="_x0000_s1546" style="position:absolute;left:1072;top:2491;width:2;height:2" coordorigin="1072,2491" coordsize="0,0" path="m1072,2491l1072,2491e" filled="f" strokecolor="#818386" strokeweight="1pt">
                <v:path arrowok="t"/>
              </v:shape>
            </v:group>
            <v:group id="_x0000_s1543" style="position:absolute;left:94;top:265;width:975;height:1276" coordorigin="94,265" coordsize="975,1276">
              <v:shape id="_x0000_s1544" style="position:absolute;left:94;top:265;width:975;height:1276" coordorigin="94,265" coordsize="975,1276" path="m1069,265l991,267,916,276,843,291,768,312,696,339,628,370,563,406,502,446,444,491,391,539,341,591,295,646,254,704,217,765,185,829,157,895,134,962,117,1031,104,1102,96,1174,94,1247,97,1320,106,1393,121,1467,142,1540,1069,1239,1069,265xe" fillcolor="#d1e6e6" stroked="f">
                <v:path arrowok="t"/>
              </v:shape>
            </v:group>
            <v:group id="_x0000_s1538" style="position:absolute;left:142;top:265;width:1902;height:1950" coordorigin="142,265" coordsize="1902,1950">
              <v:shape id="_x0000_s1542" style="position:absolute;left:142;top:265;width:1902;height:1950" coordorigin="142,265" coordsize="1902,1950" path="m1069,265l1069,1239,142,1540,170,1615,202,1687,240,1755,282,1818,329,1878,380,1934,435,1984,494,2031,556,2072,621,2109,690,2140,761,2166,835,2187,911,2202,989,2211,1069,2214,1145,2211,1220,2202,1292,2188,1363,2169,1432,2144,1498,2115,1561,2081,1621,2042,1679,2000,1732,1953,1783,1903,1829,1849,1872,1792,1911,1731,1945,1668,1974,1602,1998,1533,2018,1463,2032,1390,2041,1315,2044,1239,2041,1163,2032,1089,2018,1016,1998,945,1974,877,1945,811,1911,747,1872,687,1829,630,1783,576,1732,525,1679,479,1621,436,1561,398,1498,364,1432,334,1363,310,1292,290,1220,276,1145,268,1069,265xe" fillcolor="#00b3bb" stroked="f">
                <v:path arrowok="t"/>
              </v:shape>
              <v:shape id="_x0000_s1541" type="#_x0000_t202" style="position:absolute;top:380;width:276;height:160" filled="f" stroked="f">
                <v:textbox inset="0,0,0,0">
                  <w:txbxContent>
                    <w:p w14:paraId="368D4051" w14:textId="77777777" w:rsidR="000D70AD" w:rsidRDefault="000D70AD">
                      <w:pPr>
                        <w:spacing w:line="160" w:lineRule="exact"/>
                        <w:rPr>
                          <w:rFonts w:ascii="Arial" w:eastAsia="Arial" w:hAnsi="Arial" w:cs="Arial"/>
                          <w:sz w:val="16"/>
                          <w:szCs w:val="16"/>
                        </w:rPr>
                      </w:pPr>
                      <w:r>
                        <w:rPr>
                          <w:rFonts w:ascii="Arial"/>
                          <w:color w:val="231F20"/>
                          <w:w w:val="85"/>
                          <w:sz w:val="16"/>
                        </w:rPr>
                        <w:t>30%</w:t>
                      </w:r>
                    </w:p>
                  </w:txbxContent>
                </v:textbox>
              </v:shape>
              <v:shape id="_x0000_s1540" type="#_x0000_t202" style="position:absolute;left:3239;top:661;width:2602;height:460" filled="f" stroked="f">
                <v:textbox inset="0,0,0,0">
                  <w:txbxContent>
                    <w:p w14:paraId="03B28478" w14:textId="77777777" w:rsidR="000D70AD" w:rsidRDefault="000D70AD">
                      <w:pPr>
                        <w:tabs>
                          <w:tab w:val="left" w:pos="512"/>
                        </w:tabs>
                        <w:spacing w:line="175" w:lineRule="exact"/>
                        <w:rPr>
                          <w:rFonts w:ascii="Arial" w:eastAsia="Arial" w:hAnsi="Arial" w:cs="Arial"/>
                          <w:sz w:val="17"/>
                          <w:szCs w:val="17"/>
                        </w:rPr>
                      </w:pPr>
                      <w:r>
                        <w:rPr>
                          <w:rFonts w:ascii="Arial"/>
                          <w:color w:val="231F20"/>
                          <w:w w:val="85"/>
                          <w:sz w:val="17"/>
                        </w:rPr>
                        <w:t>70%</w:t>
                      </w:r>
                      <w:r>
                        <w:rPr>
                          <w:rFonts w:ascii="Arial"/>
                          <w:color w:val="231F20"/>
                          <w:w w:val="85"/>
                          <w:sz w:val="17"/>
                        </w:rPr>
                        <w:tab/>
                        <w:t>Complaints</w:t>
                      </w:r>
                      <w:r>
                        <w:rPr>
                          <w:rFonts w:ascii="Arial"/>
                          <w:color w:val="231F20"/>
                          <w:spacing w:val="-25"/>
                          <w:w w:val="85"/>
                          <w:sz w:val="17"/>
                        </w:rPr>
                        <w:t xml:space="preserve"> </w:t>
                      </w:r>
                      <w:r>
                        <w:rPr>
                          <w:rFonts w:ascii="Arial"/>
                          <w:color w:val="231F20"/>
                          <w:w w:val="85"/>
                          <w:sz w:val="17"/>
                        </w:rPr>
                        <w:t>successfully</w:t>
                      </w:r>
                      <w:r>
                        <w:rPr>
                          <w:rFonts w:ascii="Arial"/>
                          <w:color w:val="231F20"/>
                          <w:spacing w:val="-25"/>
                          <w:w w:val="85"/>
                          <w:sz w:val="17"/>
                        </w:rPr>
                        <w:t xml:space="preserve"> </w:t>
                      </w:r>
                      <w:r>
                        <w:rPr>
                          <w:rFonts w:ascii="Arial"/>
                          <w:color w:val="231F20"/>
                          <w:w w:val="85"/>
                          <w:sz w:val="17"/>
                        </w:rPr>
                        <w:t>resolved</w:t>
                      </w:r>
                    </w:p>
                    <w:p w14:paraId="72909C79" w14:textId="77777777" w:rsidR="000D70AD" w:rsidRDefault="000D70AD">
                      <w:pPr>
                        <w:tabs>
                          <w:tab w:val="left" w:pos="512"/>
                        </w:tabs>
                        <w:spacing w:before="93" w:line="191" w:lineRule="exact"/>
                        <w:rPr>
                          <w:rFonts w:ascii="Arial" w:eastAsia="Arial" w:hAnsi="Arial" w:cs="Arial"/>
                          <w:sz w:val="17"/>
                          <w:szCs w:val="17"/>
                        </w:rPr>
                      </w:pPr>
                      <w:r>
                        <w:rPr>
                          <w:rFonts w:ascii="Arial"/>
                          <w:color w:val="231F20"/>
                          <w:w w:val="85"/>
                          <w:sz w:val="17"/>
                        </w:rPr>
                        <w:t>30%</w:t>
                      </w:r>
                      <w:r>
                        <w:rPr>
                          <w:rFonts w:ascii="Arial"/>
                          <w:color w:val="231F20"/>
                          <w:w w:val="85"/>
                          <w:sz w:val="17"/>
                        </w:rPr>
                        <w:tab/>
                        <w:t>Complaints</w:t>
                      </w:r>
                      <w:r>
                        <w:rPr>
                          <w:rFonts w:ascii="Arial"/>
                          <w:color w:val="231F20"/>
                          <w:spacing w:val="-15"/>
                          <w:w w:val="85"/>
                          <w:sz w:val="17"/>
                        </w:rPr>
                        <w:t xml:space="preserve"> </w:t>
                      </w:r>
                      <w:r>
                        <w:rPr>
                          <w:rFonts w:ascii="Arial"/>
                          <w:color w:val="231F20"/>
                          <w:w w:val="85"/>
                          <w:sz w:val="17"/>
                        </w:rPr>
                        <w:t>unable</w:t>
                      </w:r>
                      <w:r>
                        <w:rPr>
                          <w:rFonts w:ascii="Arial"/>
                          <w:color w:val="231F20"/>
                          <w:spacing w:val="-15"/>
                          <w:w w:val="85"/>
                          <w:sz w:val="17"/>
                        </w:rPr>
                        <w:t xml:space="preserve"> </w:t>
                      </w:r>
                      <w:r>
                        <w:rPr>
                          <w:rFonts w:ascii="Arial"/>
                          <w:color w:val="231F20"/>
                          <w:w w:val="85"/>
                          <w:sz w:val="17"/>
                        </w:rPr>
                        <w:t>to</w:t>
                      </w:r>
                      <w:r>
                        <w:rPr>
                          <w:rFonts w:ascii="Arial"/>
                          <w:color w:val="231F20"/>
                          <w:spacing w:val="-15"/>
                          <w:w w:val="85"/>
                          <w:sz w:val="17"/>
                        </w:rPr>
                        <w:t xml:space="preserve"> </w:t>
                      </w:r>
                      <w:r>
                        <w:rPr>
                          <w:rFonts w:ascii="Arial"/>
                          <w:color w:val="231F20"/>
                          <w:w w:val="85"/>
                          <w:sz w:val="17"/>
                        </w:rPr>
                        <w:t>be</w:t>
                      </w:r>
                      <w:r>
                        <w:rPr>
                          <w:rFonts w:ascii="Arial"/>
                          <w:color w:val="231F20"/>
                          <w:spacing w:val="-15"/>
                          <w:w w:val="85"/>
                          <w:sz w:val="17"/>
                        </w:rPr>
                        <w:t xml:space="preserve"> </w:t>
                      </w:r>
                      <w:r>
                        <w:rPr>
                          <w:rFonts w:ascii="Arial"/>
                          <w:color w:val="231F20"/>
                          <w:w w:val="85"/>
                          <w:sz w:val="17"/>
                        </w:rPr>
                        <w:t>resolved</w:t>
                      </w:r>
                    </w:p>
                  </w:txbxContent>
                </v:textbox>
              </v:shape>
              <v:shape id="_x0000_s1539" type="#_x0000_t202" style="position:absolute;left:1926;top:1837;width:276;height:160" filled="f" stroked="f">
                <v:textbox inset="0,0,0,0">
                  <w:txbxContent>
                    <w:p w14:paraId="2E0279C8" w14:textId="77777777" w:rsidR="000D70AD" w:rsidRDefault="000D70AD">
                      <w:pPr>
                        <w:spacing w:line="160" w:lineRule="exact"/>
                        <w:rPr>
                          <w:rFonts w:ascii="Arial" w:eastAsia="Arial" w:hAnsi="Arial" w:cs="Arial"/>
                          <w:sz w:val="16"/>
                          <w:szCs w:val="16"/>
                        </w:rPr>
                      </w:pPr>
                      <w:r>
                        <w:rPr>
                          <w:rFonts w:ascii="Arial"/>
                          <w:color w:val="231F20"/>
                          <w:w w:val="85"/>
                          <w:sz w:val="16"/>
                        </w:rPr>
                        <w:t>70%</w:t>
                      </w:r>
                    </w:p>
                  </w:txbxContent>
                </v:textbox>
              </v:shape>
            </v:group>
            <w10:wrap type="none"/>
            <w10:anchorlock/>
          </v:group>
        </w:pict>
      </w:r>
    </w:p>
    <w:p w14:paraId="589FF044" w14:textId="77777777" w:rsidR="00E76164" w:rsidRPr="00F245BC" w:rsidRDefault="00E76164">
      <w:pPr>
        <w:rPr>
          <w:rFonts w:ascii="Arial" w:eastAsia="Arial" w:hAnsi="Arial" w:cs="Arial"/>
          <w:sz w:val="20"/>
          <w:szCs w:val="20"/>
        </w:rPr>
        <w:sectPr w:rsidR="00E76164" w:rsidRPr="00F245BC">
          <w:pgSz w:w="9980" w:h="14180"/>
          <w:pgMar w:top="1320" w:right="180" w:bottom="500" w:left="1380" w:header="0" w:footer="314" w:gutter="0"/>
          <w:cols w:space="720"/>
        </w:sectPr>
      </w:pPr>
    </w:p>
    <w:p w14:paraId="0AD135D3" w14:textId="77777777" w:rsidR="00E76164" w:rsidRPr="00F245BC" w:rsidRDefault="00E76164">
      <w:pPr>
        <w:rPr>
          <w:rFonts w:ascii="Arial" w:eastAsia="Arial" w:hAnsi="Arial" w:cs="Arial"/>
          <w:b/>
          <w:bCs/>
          <w:sz w:val="20"/>
          <w:szCs w:val="20"/>
        </w:rPr>
      </w:pPr>
    </w:p>
    <w:p w14:paraId="170AA051" w14:textId="77777777" w:rsidR="00E76164" w:rsidRPr="00F245BC" w:rsidRDefault="00381F87">
      <w:pPr>
        <w:spacing w:before="179"/>
        <w:ind w:left="2560" w:right="409"/>
        <w:rPr>
          <w:rFonts w:ascii="Arial" w:eastAsia="Arial" w:hAnsi="Arial" w:cs="Arial"/>
          <w:sz w:val="28"/>
          <w:szCs w:val="28"/>
        </w:rPr>
      </w:pPr>
      <w:r w:rsidRPr="00F245BC">
        <w:rPr>
          <w:rFonts w:ascii="Arial" w:hAnsi="Arial" w:cs="Arial"/>
          <w:color w:val="1CBECA"/>
          <w:w w:val="80"/>
          <w:sz w:val="32"/>
        </w:rPr>
        <w:t xml:space="preserve">Australian </w:t>
      </w:r>
      <w:r w:rsidRPr="00F245BC">
        <w:rPr>
          <w:rFonts w:ascii="Arial" w:hAnsi="Arial" w:cs="Arial"/>
          <w:color w:val="1CBECA"/>
          <w:w w:val="80"/>
          <w:sz w:val="28"/>
        </w:rPr>
        <w:t>Human Rights Commission Act</w:t>
      </w:r>
      <w:r w:rsidRPr="00F245BC">
        <w:rPr>
          <w:rFonts w:ascii="Arial" w:hAnsi="Arial" w:cs="Arial"/>
          <w:color w:val="1CBECA"/>
          <w:spacing w:val="49"/>
          <w:w w:val="80"/>
          <w:sz w:val="28"/>
        </w:rPr>
        <w:t xml:space="preserve"> </w:t>
      </w:r>
      <w:r w:rsidRPr="00F245BC">
        <w:rPr>
          <w:rFonts w:ascii="Arial" w:hAnsi="Arial" w:cs="Arial"/>
          <w:color w:val="1CBECA"/>
          <w:w w:val="80"/>
          <w:sz w:val="28"/>
        </w:rPr>
        <w:t>(</w:t>
      </w:r>
      <w:proofErr w:type="spellStart"/>
      <w:r w:rsidRPr="00F245BC">
        <w:rPr>
          <w:rFonts w:ascii="Arial" w:hAnsi="Arial" w:cs="Arial"/>
          <w:color w:val="1CBECA"/>
          <w:w w:val="80"/>
          <w:sz w:val="28"/>
        </w:rPr>
        <w:t>AHRCA</w:t>
      </w:r>
      <w:proofErr w:type="spellEnd"/>
      <w:r w:rsidRPr="00F245BC">
        <w:rPr>
          <w:rFonts w:ascii="Arial" w:hAnsi="Arial" w:cs="Arial"/>
          <w:color w:val="1CBECA"/>
          <w:w w:val="80"/>
          <w:sz w:val="28"/>
        </w:rPr>
        <w:t>)</w:t>
      </w:r>
    </w:p>
    <w:p w14:paraId="0DB513E7" w14:textId="77777777" w:rsidR="00E76164" w:rsidRPr="00F245BC" w:rsidRDefault="00E76164">
      <w:pPr>
        <w:spacing w:before="6"/>
        <w:rPr>
          <w:rFonts w:ascii="Arial" w:eastAsia="Arial" w:hAnsi="Arial" w:cs="Arial"/>
          <w:sz w:val="32"/>
          <w:szCs w:val="32"/>
        </w:rPr>
      </w:pPr>
    </w:p>
    <w:p w14:paraId="76C93B8A" w14:textId="77777777" w:rsidR="00E76164" w:rsidRPr="00F245BC" w:rsidRDefault="00381F87">
      <w:pPr>
        <w:ind w:left="2560" w:right="409"/>
        <w:rPr>
          <w:rFonts w:ascii="Arial" w:eastAsia="Arial" w:hAnsi="Arial" w:cs="Arial"/>
          <w:sz w:val="17"/>
          <w:szCs w:val="17"/>
        </w:rPr>
      </w:pPr>
      <w:r w:rsidRPr="00F245BC">
        <w:rPr>
          <w:rFonts w:ascii="Arial" w:eastAsia="Arial" w:hAnsi="Arial" w:cs="Arial"/>
          <w:b/>
          <w:bCs/>
          <w:color w:val="231F20"/>
          <w:spacing w:val="-4"/>
          <w:sz w:val="17"/>
          <w:szCs w:val="17"/>
        </w:rPr>
        <w:t xml:space="preserve">Table </w:t>
      </w:r>
      <w:r w:rsidRPr="00F245BC">
        <w:rPr>
          <w:rFonts w:ascii="Arial" w:eastAsia="Arial" w:hAnsi="Arial" w:cs="Arial"/>
          <w:b/>
          <w:bCs/>
          <w:color w:val="231F20"/>
          <w:sz w:val="17"/>
          <w:szCs w:val="17"/>
        </w:rPr>
        <w:t xml:space="preserve">34: </w:t>
      </w:r>
      <w:proofErr w:type="spellStart"/>
      <w:r w:rsidRPr="00F245BC">
        <w:rPr>
          <w:rFonts w:ascii="Arial" w:eastAsia="Arial" w:hAnsi="Arial" w:cs="Arial"/>
          <w:b/>
          <w:bCs/>
          <w:color w:val="1CBECA"/>
          <w:sz w:val="17"/>
          <w:szCs w:val="17"/>
        </w:rPr>
        <w:t>AHRCA</w:t>
      </w:r>
      <w:proofErr w:type="spellEnd"/>
      <w:r w:rsidRPr="00F245BC">
        <w:rPr>
          <w:rFonts w:ascii="Arial" w:eastAsia="Arial" w:hAnsi="Arial" w:cs="Arial"/>
          <w:b/>
          <w:bCs/>
          <w:color w:val="1CBECA"/>
          <w:sz w:val="17"/>
          <w:szCs w:val="17"/>
        </w:rPr>
        <w:t xml:space="preserve"> – Complaints received and</w:t>
      </w:r>
      <w:r w:rsidRPr="00F245BC">
        <w:rPr>
          <w:rFonts w:ascii="Arial" w:eastAsia="Arial" w:hAnsi="Arial" w:cs="Arial"/>
          <w:b/>
          <w:bCs/>
          <w:color w:val="1CBECA"/>
          <w:spacing w:val="-27"/>
          <w:sz w:val="17"/>
          <w:szCs w:val="17"/>
        </w:rPr>
        <w:t xml:space="preserve"> </w:t>
      </w:r>
      <w:proofErr w:type="spellStart"/>
      <w:r w:rsidRPr="00F245BC">
        <w:rPr>
          <w:rFonts w:ascii="Arial" w:eastAsia="Arial" w:hAnsi="Arial" w:cs="Arial"/>
          <w:b/>
          <w:bCs/>
          <w:color w:val="1CBECA"/>
          <w:sz w:val="17"/>
          <w:szCs w:val="17"/>
        </w:rPr>
        <w:t>finalised</w:t>
      </w:r>
      <w:proofErr w:type="spellEnd"/>
    </w:p>
    <w:p w14:paraId="20FE06EF" w14:textId="77777777" w:rsidR="00E76164" w:rsidRPr="00F245BC" w:rsidRDefault="00E76164">
      <w:pPr>
        <w:spacing w:before="8"/>
        <w:rPr>
          <w:rFonts w:ascii="Arial" w:eastAsia="Arial" w:hAnsi="Arial" w:cs="Arial"/>
          <w:b/>
          <w:bCs/>
          <w:sz w:val="13"/>
          <w:szCs w:val="13"/>
        </w:rPr>
      </w:pPr>
    </w:p>
    <w:tbl>
      <w:tblPr>
        <w:tblW w:w="0" w:type="auto"/>
        <w:tblInd w:w="2557" w:type="dxa"/>
        <w:tblLayout w:type="fixed"/>
        <w:tblCellMar>
          <w:left w:w="0" w:type="dxa"/>
          <w:right w:w="0" w:type="dxa"/>
        </w:tblCellMar>
        <w:tblLook w:val="01E0" w:firstRow="1" w:lastRow="1" w:firstColumn="1" w:lastColumn="1" w:noHBand="0" w:noVBand="0"/>
      </w:tblPr>
      <w:tblGrid>
        <w:gridCol w:w="4335"/>
        <w:gridCol w:w="1844"/>
      </w:tblGrid>
      <w:tr w:rsidR="00E76164" w:rsidRPr="00F245BC" w14:paraId="5DCF51A7" w14:textId="77777777">
        <w:trPr>
          <w:trHeight w:hRule="exact" w:val="360"/>
        </w:trPr>
        <w:tc>
          <w:tcPr>
            <w:tcW w:w="4335" w:type="dxa"/>
            <w:tcBorders>
              <w:top w:val="dotted" w:sz="8" w:space="0" w:color="818386"/>
              <w:left w:val="nil"/>
              <w:bottom w:val="single" w:sz="4" w:space="0" w:color="818386"/>
              <w:right w:val="nil"/>
            </w:tcBorders>
            <w:shd w:val="clear" w:color="auto" w:fill="EAF6F7"/>
          </w:tcPr>
          <w:p w14:paraId="4C5CC495" w14:textId="77777777" w:rsidR="00E76164" w:rsidRPr="00F245BC" w:rsidRDefault="00381F87">
            <w:pPr>
              <w:pStyle w:val="TableParagraph"/>
              <w:spacing w:before="94"/>
              <w:ind w:left="113"/>
              <w:rPr>
                <w:rFonts w:ascii="Arial" w:eastAsia="Arial" w:hAnsi="Arial" w:cs="Arial"/>
                <w:sz w:val="17"/>
                <w:szCs w:val="17"/>
              </w:rPr>
            </w:pPr>
            <w:r w:rsidRPr="00F245BC">
              <w:rPr>
                <w:rFonts w:ascii="Arial" w:hAnsi="Arial" w:cs="Arial"/>
                <w:b/>
                <w:color w:val="231F20"/>
                <w:w w:val="85"/>
                <w:sz w:val="17"/>
              </w:rPr>
              <w:t>Australian</w:t>
            </w:r>
            <w:r w:rsidRPr="00F245BC">
              <w:rPr>
                <w:rFonts w:ascii="Arial" w:hAnsi="Arial" w:cs="Arial"/>
                <w:b/>
                <w:color w:val="231F20"/>
                <w:spacing w:val="-24"/>
                <w:w w:val="85"/>
                <w:sz w:val="17"/>
              </w:rPr>
              <w:t xml:space="preserve"> </w:t>
            </w:r>
            <w:r w:rsidRPr="00F245BC">
              <w:rPr>
                <w:rFonts w:ascii="Arial" w:hAnsi="Arial" w:cs="Arial"/>
                <w:b/>
                <w:color w:val="231F20"/>
                <w:w w:val="85"/>
                <w:sz w:val="17"/>
              </w:rPr>
              <w:t>Human</w:t>
            </w:r>
            <w:r w:rsidRPr="00F245BC">
              <w:rPr>
                <w:rFonts w:ascii="Arial" w:hAnsi="Arial" w:cs="Arial"/>
                <w:b/>
                <w:color w:val="231F20"/>
                <w:spacing w:val="-24"/>
                <w:w w:val="85"/>
                <w:sz w:val="17"/>
              </w:rPr>
              <w:t xml:space="preserve"> </w:t>
            </w:r>
            <w:r w:rsidRPr="00F245BC">
              <w:rPr>
                <w:rFonts w:ascii="Arial" w:hAnsi="Arial" w:cs="Arial"/>
                <w:b/>
                <w:color w:val="231F20"/>
                <w:w w:val="85"/>
                <w:sz w:val="17"/>
              </w:rPr>
              <w:t>Rights</w:t>
            </w:r>
            <w:r w:rsidRPr="00F245BC">
              <w:rPr>
                <w:rFonts w:ascii="Arial" w:hAnsi="Arial" w:cs="Arial"/>
                <w:b/>
                <w:color w:val="231F20"/>
                <w:spacing w:val="-24"/>
                <w:w w:val="85"/>
                <w:sz w:val="17"/>
              </w:rPr>
              <w:t xml:space="preserve"> </w:t>
            </w:r>
            <w:r w:rsidRPr="00F245BC">
              <w:rPr>
                <w:rFonts w:ascii="Arial" w:hAnsi="Arial" w:cs="Arial"/>
                <w:b/>
                <w:color w:val="231F20"/>
                <w:w w:val="85"/>
                <w:sz w:val="17"/>
              </w:rPr>
              <w:t>Commission</w:t>
            </w:r>
            <w:r w:rsidRPr="00F245BC">
              <w:rPr>
                <w:rFonts w:ascii="Arial" w:hAnsi="Arial" w:cs="Arial"/>
                <w:b/>
                <w:color w:val="231F20"/>
                <w:spacing w:val="-24"/>
                <w:w w:val="85"/>
                <w:sz w:val="17"/>
              </w:rPr>
              <w:t xml:space="preserve"> </w:t>
            </w:r>
            <w:r w:rsidRPr="00F245BC">
              <w:rPr>
                <w:rFonts w:ascii="Arial" w:hAnsi="Arial" w:cs="Arial"/>
                <w:b/>
                <w:color w:val="231F20"/>
                <w:w w:val="85"/>
                <w:sz w:val="17"/>
              </w:rPr>
              <w:t>Act</w:t>
            </w:r>
          </w:p>
        </w:tc>
        <w:tc>
          <w:tcPr>
            <w:tcW w:w="1844" w:type="dxa"/>
            <w:tcBorders>
              <w:top w:val="dotted" w:sz="8" w:space="0" w:color="818386"/>
              <w:left w:val="nil"/>
              <w:bottom w:val="single" w:sz="4" w:space="0" w:color="818386"/>
              <w:right w:val="nil"/>
            </w:tcBorders>
            <w:shd w:val="clear" w:color="auto" w:fill="EAF6F7"/>
          </w:tcPr>
          <w:p w14:paraId="1DEE6617" w14:textId="77777777" w:rsidR="00E76164" w:rsidRPr="00F245BC" w:rsidRDefault="00381F87">
            <w:pPr>
              <w:pStyle w:val="TableParagraph"/>
              <w:spacing w:before="94"/>
              <w:ind w:right="111"/>
              <w:jc w:val="right"/>
              <w:rPr>
                <w:rFonts w:ascii="Arial" w:eastAsia="Arial" w:hAnsi="Arial" w:cs="Arial"/>
                <w:sz w:val="17"/>
                <w:szCs w:val="17"/>
              </w:rPr>
            </w:pPr>
            <w:r w:rsidRPr="00F245BC">
              <w:rPr>
                <w:rFonts w:ascii="Arial" w:hAnsi="Arial" w:cs="Arial"/>
                <w:b/>
                <w:color w:val="231F20"/>
                <w:spacing w:val="-4"/>
                <w:w w:val="80"/>
                <w:sz w:val="17"/>
              </w:rPr>
              <w:t>Total</w:t>
            </w:r>
          </w:p>
        </w:tc>
      </w:tr>
      <w:tr w:rsidR="00E76164" w:rsidRPr="00F245BC" w14:paraId="60EB5789" w14:textId="77777777">
        <w:trPr>
          <w:trHeight w:hRule="exact" w:val="356"/>
        </w:trPr>
        <w:tc>
          <w:tcPr>
            <w:tcW w:w="4335" w:type="dxa"/>
            <w:tcBorders>
              <w:top w:val="single" w:sz="4" w:space="0" w:color="818386"/>
              <w:left w:val="nil"/>
              <w:bottom w:val="nil"/>
              <w:right w:val="nil"/>
            </w:tcBorders>
            <w:shd w:val="clear" w:color="auto" w:fill="EAF6F7"/>
          </w:tcPr>
          <w:p w14:paraId="757C5093"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w w:val="105"/>
                <w:sz w:val="17"/>
              </w:rPr>
              <w:t>Received</w:t>
            </w:r>
          </w:p>
        </w:tc>
        <w:tc>
          <w:tcPr>
            <w:tcW w:w="1844" w:type="dxa"/>
            <w:tcBorders>
              <w:top w:val="single" w:sz="4" w:space="0" w:color="818386"/>
              <w:left w:val="nil"/>
              <w:bottom w:val="nil"/>
              <w:right w:val="nil"/>
            </w:tcBorders>
            <w:shd w:val="clear" w:color="auto" w:fill="EAF6F7"/>
          </w:tcPr>
          <w:p w14:paraId="3D2C2099"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485</w:t>
            </w:r>
          </w:p>
        </w:tc>
      </w:tr>
      <w:tr w:rsidR="00E76164" w:rsidRPr="00F245BC" w14:paraId="366435B9" w14:textId="77777777">
        <w:trPr>
          <w:trHeight w:hRule="exact" w:val="319"/>
        </w:trPr>
        <w:tc>
          <w:tcPr>
            <w:tcW w:w="4335" w:type="dxa"/>
            <w:tcBorders>
              <w:top w:val="nil"/>
              <w:left w:val="nil"/>
              <w:bottom w:val="dotted" w:sz="8" w:space="0" w:color="57C6D0"/>
              <w:right w:val="nil"/>
            </w:tcBorders>
            <w:shd w:val="clear" w:color="auto" w:fill="EAF6F7"/>
          </w:tcPr>
          <w:p w14:paraId="3F8A0753" w14:textId="77777777" w:rsidR="00E76164" w:rsidRPr="00F245BC" w:rsidRDefault="00381F87">
            <w:pPr>
              <w:pStyle w:val="TableParagraph"/>
              <w:spacing w:before="46"/>
              <w:ind w:left="113"/>
              <w:rPr>
                <w:rFonts w:ascii="Arial" w:eastAsia="Trebuchet MS" w:hAnsi="Arial" w:cs="Arial"/>
                <w:sz w:val="17"/>
                <w:szCs w:val="17"/>
              </w:rPr>
            </w:pPr>
            <w:proofErr w:type="spellStart"/>
            <w:r w:rsidRPr="00F245BC">
              <w:rPr>
                <w:rFonts w:ascii="Arial" w:hAnsi="Arial" w:cs="Arial"/>
                <w:color w:val="231F20"/>
                <w:sz w:val="17"/>
              </w:rPr>
              <w:t>Finalised</w:t>
            </w:r>
            <w:proofErr w:type="spellEnd"/>
          </w:p>
        </w:tc>
        <w:tc>
          <w:tcPr>
            <w:tcW w:w="1844" w:type="dxa"/>
            <w:tcBorders>
              <w:top w:val="nil"/>
              <w:left w:val="nil"/>
              <w:bottom w:val="dotted" w:sz="8" w:space="0" w:color="57C6D0"/>
              <w:right w:val="nil"/>
            </w:tcBorders>
            <w:shd w:val="clear" w:color="auto" w:fill="EAF6F7"/>
          </w:tcPr>
          <w:p w14:paraId="2D47CBDA"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hAnsi="Arial" w:cs="Arial"/>
                <w:color w:val="231F20"/>
                <w:w w:val="105"/>
                <w:sz w:val="17"/>
              </w:rPr>
              <w:t>477</w:t>
            </w:r>
          </w:p>
        </w:tc>
      </w:tr>
    </w:tbl>
    <w:p w14:paraId="3D6DD7A5" w14:textId="77777777" w:rsidR="00E76164" w:rsidRPr="00F245BC" w:rsidRDefault="00E76164">
      <w:pPr>
        <w:spacing w:before="7"/>
        <w:rPr>
          <w:rFonts w:ascii="Arial" w:eastAsia="Arial" w:hAnsi="Arial" w:cs="Arial"/>
          <w:b/>
          <w:bCs/>
          <w:sz w:val="19"/>
          <w:szCs w:val="19"/>
        </w:rPr>
      </w:pPr>
    </w:p>
    <w:p w14:paraId="39F69BD3" w14:textId="77777777" w:rsidR="00E76164" w:rsidRPr="00F245BC" w:rsidRDefault="00381F87">
      <w:pPr>
        <w:spacing w:before="79"/>
        <w:ind w:left="2560" w:right="409"/>
        <w:rPr>
          <w:rFonts w:ascii="Arial" w:eastAsia="Arial" w:hAnsi="Arial" w:cs="Arial"/>
          <w:sz w:val="17"/>
          <w:szCs w:val="17"/>
        </w:rPr>
      </w:pPr>
      <w:r w:rsidRPr="00F245BC">
        <w:rPr>
          <w:rFonts w:ascii="Arial" w:eastAsia="Arial" w:hAnsi="Arial" w:cs="Arial"/>
          <w:b/>
          <w:bCs/>
          <w:color w:val="231F20"/>
          <w:spacing w:val="-4"/>
          <w:sz w:val="17"/>
          <w:szCs w:val="17"/>
        </w:rPr>
        <w:t>Table</w:t>
      </w:r>
      <w:r w:rsidRPr="00F245BC">
        <w:rPr>
          <w:rFonts w:ascii="Arial" w:eastAsia="Arial" w:hAnsi="Arial" w:cs="Arial"/>
          <w:b/>
          <w:bCs/>
          <w:color w:val="231F20"/>
          <w:spacing w:val="-6"/>
          <w:sz w:val="17"/>
          <w:szCs w:val="17"/>
        </w:rPr>
        <w:t xml:space="preserve"> </w:t>
      </w:r>
      <w:r w:rsidRPr="00F245BC">
        <w:rPr>
          <w:rFonts w:ascii="Arial" w:eastAsia="Arial" w:hAnsi="Arial" w:cs="Arial"/>
          <w:b/>
          <w:bCs/>
          <w:color w:val="231F20"/>
          <w:sz w:val="17"/>
          <w:szCs w:val="17"/>
        </w:rPr>
        <w:t>35:</w:t>
      </w:r>
      <w:r w:rsidRPr="00F245BC">
        <w:rPr>
          <w:rFonts w:ascii="Arial" w:eastAsia="Arial" w:hAnsi="Arial" w:cs="Arial"/>
          <w:b/>
          <w:bCs/>
          <w:color w:val="231F20"/>
          <w:spacing w:val="-6"/>
          <w:sz w:val="17"/>
          <w:szCs w:val="17"/>
        </w:rPr>
        <w:t xml:space="preserve"> </w:t>
      </w:r>
      <w:proofErr w:type="spellStart"/>
      <w:r w:rsidRPr="00F245BC">
        <w:rPr>
          <w:rFonts w:ascii="Arial" w:eastAsia="Arial" w:hAnsi="Arial" w:cs="Arial"/>
          <w:b/>
          <w:bCs/>
          <w:color w:val="1CBECA"/>
          <w:sz w:val="17"/>
          <w:szCs w:val="17"/>
        </w:rPr>
        <w:t>AHRCA</w:t>
      </w:r>
      <w:proofErr w:type="spellEnd"/>
      <w:r w:rsidRPr="00F245BC">
        <w:rPr>
          <w:rFonts w:ascii="Arial" w:eastAsia="Arial" w:hAnsi="Arial" w:cs="Arial"/>
          <w:b/>
          <w:bCs/>
          <w:color w:val="1CBECA"/>
          <w:spacing w:val="-6"/>
          <w:sz w:val="17"/>
          <w:szCs w:val="17"/>
        </w:rPr>
        <w:t xml:space="preserve"> </w:t>
      </w:r>
      <w:r w:rsidRPr="00F245BC">
        <w:rPr>
          <w:rFonts w:ascii="Arial" w:eastAsia="Arial" w:hAnsi="Arial" w:cs="Arial"/>
          <w:b/>
          <w:bCs/>
          <w:color w:val="1CBECA"/>
          <w:sz w:val="17"/>
          <w:szCs w:val="17"/>
        </w:rPr>
        <w:t>–</w:t>
      </w:r>
      <w:r w:rsidRPr="00F245BC">
        <w:rPr>
          <w:rFonts w:ascii="Arial" w:eastAsia="Arial" w:hAnsi="Arial" w:cs="Arial"/>
          <w:b/>
          <w:bCs/>
          <w:color w:val="1CBECA"/>
          <w:spacing w:val="-6"/>
          <w:sz w:val="17"/>
          <w:szCs w:val="17"/>
        </w:rPr>
        <w:t xml:space="preserve"> </w:t>
      </w:r>
      <w:r w:rsidRPr="00F245BC">
        <w:rPr>
          <w:rFonts w:ascii="Arial" w:eastAsia="Arial" w:hAnsi="Arial" w:cs="Arial"/>
          <w:b/>
          <w:bCs/>
          <w:color w:val="1CBECA"/>
          <w:sz w:val="17"/>
          <w:szCs w:val="17"/>
        </w:rPr>
        <w:t>Complaints</w:t>
      </w:r>
      <w:r w:rsidRPr="00F245BC">
        <w:rPr>
          <w:rFonts w:ascii="Arial" w:eastAsia="Arial" w:hAnsi="Arial" w:cs="Arial"/>
          <w:b/>
          <w:bCs/>
          <w:color w:val="1CBECA"/>
          <w:spacing w:val="-6"/>
          <w:sz w:val="17"/>
          <w:szCs w:val="17"/>
        </w:rPr>
        <w:t xml:space="preserve"> </w:t>
      </w:r>
      <w:r w:rsidRPr="00F245BC">
        <w:rPr>
          <w:rFonts w:ascii="Arial" w:eastAsia="Arial" w:hAnsi="Arial" w:cs="Arial"/>
          <w:b/>
          <w:bCs/>
          <w:color w:val="1CBECA"/>
          <w:sz w:val="17"/>
          <w:szCs w:val="17"/>
        </w:rPr>
        <w:t>received</w:t>
      </w:r>
      <w:r w:rsidRPr="00F245BC">
        <w:rPr>
          <w:rFonts w:ascii="Arial" w:eastAsia="Arial" w:hAnsi="Arial" w:cs="Arial"/>
          <w:b/>
          <w:bCs/>
          <w:color w:val="1CBECA"/>
          <w:spacing w:val="-6"/>
          <w:sz w:val="17"/>
          <w:szCs w:val="17"/>
        </w:rPr>
        <w:t xml:space="preserve"> </w:t>
      </w:r>
      <w:r w:rsidRPr="00F245BC">
        <w:rPr>
          <w:rFonts w:ascii="Arial" w:eastAsia="Arial" w:hAnsi="Arial" w:cs="Arial"/>
          <w:b/>
          <w:bCs/>
          <w:color w:val="1CBECA"/>
          <w:sz w:val="17"/>
          <w:szCs w:val="17"/>
        </w:rPr>
        <w:t>by</w:t>
      </w:r>
      <w:r w:rsidRPr="00F245BC">
        <w:rPr>
          <w:rFonts w:ascii="Arial" w:eastAsia="Arial" w:hAnsi="Arial" w:cs="Arial"/>
          <w:b/>
          <w:bCs/>
          <w:color w:val="1CBECA"/>
          <w:spacing w:val="-6"/>
          <w:sz w:val="17"/>
          <w:szCs w:val="17"/>
        </w:rPr>
        <w:t xml:space="preserve"> </w:t>
      </w:r>
      <w:r w:rsidRPr="00F245BC">
        <w:rPr>
          <w:rFonts w:ascii="Arial" w:eastAsia="Arial" w:hAnsi="Arial" w:cs="Arial"/>
          <w:b/>
          <w:bCs/>
          <w:color w:val="1CBECA"/>
          <w:sz w:val="17"/>
          <w:szCs w:val="17"/>
        </w:rPr>
        <w:t>ground</w:t>
      </w:r>
    </w:p>
    <w:p w14:paraId="44C4C10C" w14:textId="77777777" w:rsidR="00E76164" w:rsidRPr="00F245BC" w:rsidRDefault="00E76164">
      <w:pPr>
        <w:spacing w:before="8"/>
        <w:rPr>
          <w:rFonts w:ascii="Arial" w:eastAsia="Arial" w:hAnsi="Arial" w:cs="Arial"/>
          <w:b/>
          <w:bCs/>
          <w:sz w:val="13"/>
          <w:szCs w:val="13"/>
        </w:rPr>
      </w:pPr>
    </w:p>
    <w:tbl>
      <w:tblPr>
        <w:tblW w:w="0" w:type="auto"/>
        <w:tblInd w:w="2557" w:type="dxa"/>
        <w:tblLayout w:type="fixed"/>
        <w:tblCellMar>
          <w:left w:w="0" w:type="dxa"/>
          <w:right w:w="0" w:type="dxa"/>
        </w:tblCellMar>
        <w:tblLook w:val="01E0" w:firstRow="1" w:lastRow="1" w:firstColumn="1" w:lastColumn="1" w:noHBand="0" w:noVBand="0"/>
      </w:tblPr>
      <w:tblGrid>
        <w:gridCol w:w="4029"/>
        <w:gridCol w:w="1091"/>
        <w:gridCol w:w="1059"/>
      </w:tblGrid>
      <w:tr w:rsidR="00E76164" w:rsidRPr="00F245BC" w14:paraId="35F684D5" w14:textId="77777777">
        <w:trPr>
          <w:trHeight w:hRule="exact" w:val="303"/>
        </w:trPr>
        <w:tc>
          <w:tcPr>
            <w:tcW w:w="4029" w:type="dxa"/>
            <w:tcBorders>
              <w:top w:val="dotted" w:sz="8" w:space="0" w:color="818386"/>
              <w:left w:val="nil"/>
              <w:bottom w:val="single" w:sz="4" w:space="0" w:color="818386"/>
              <w:right w:val="nil"/>
            </w:tcBorders>
            <w:shd w:val="clear" w:color="auto" w:fill="EAF6F7"/>
          </w:tcPr>
          <w:p w14:paraId="4B2EC991" w14:textId="77777777" w:rsidR="00E76164" w:rsidRPr="00F245BC" w:rsidRDefault="00381F87">
            <w:pPr>
              <w:pStyle w:val="TableParagraph"/>
              <w:spacing w:before="37"/>
              <w:ind w:left="113"/>
              <w:rPr>
                <w:rFonts w:ascii="Arial" w:eastAsia="Arial" w:hAnsi="Arial" w:cs="Arial"/>
                <w:sz w:val="17"/>
                <w:szCs w:val="17"/>
              </w:rPr>
            </w:pPr>
            <w:r w:rsidRPr="00F245BC">
              <w:rPr>
                <w:rFonts w:ascii="Arial" w:eastAsia="Arial" w:hAnsi="Arial" w:cs="Arial"/>
                <w:b/>
                <w:bCs/>
                <w:color w:val="231F20"/>
                <w:w w:val="85"/>
                <w:sz w:val="17"/>
                <w:szCs w:val="17"/>
              </w:rPr>
              <w:t>Australian</w:t>
            </w:r>
            <w:r w:rsidRPr="00F245BC">
              <w:rPr>
                <w:rFonts w:ascii="Arial" w:eastAsia="Arial" w:hAnsi="Arial" w:cs="Arial"/>
                <w:b/>
                <w:bCs/>
                <w:color w:val="231F20"/>
                <w:spacing w:val="-22"/>
                <w:w w:val="85"/>
                <w:sz w:val="17"/>
                <w:szCs w:val="17"/>
              </w:rPr>
              <w:t xml:space="preserve"> </w:t>
            </w:r>
            <w:r w:rsidRPr="00F245BC">
              <w:rPr>
                <w:rFonts w:ascii="Arial" w:eastAsia="Arial" w:hAnsi="Arial" w:cs="Arial"/>
                <w:b/>
                <w:bCs/>
                <w:color w:val="231F20"/>
                <w:w w:val="85"/>
                <w:sz w:val="17"/>
                <w:szCs w:val="17"/>
              </w:rPr>
              <w:t>Human</w:t>
            </w:r>
            <w:r w:rsidRPr="00F245BC">
              <w:rPr>
                <w:rFonts w:ascii="Arial" w:eastAsia="Arial" w:hAnsi="Arial" w:cs="Arial"/>
                <w:b/>
                <w:bCs/>
                <w:color w:val="231F20"/>
                <w:spacing w:val="-22"/>
                <w:w w:val="85"/>
                <w:sz w:val="17"/>
                <w:szCs w:val="17"/>
              </w:rPr>
              <w:t xml:space="preserve"> </w:t>
            </w:r>
            <w:r w:rsidRPr="00F245BC">
              <w:rPr>
                <w:rFonts w:ascii="Arial" w:eastAsia="Arial" w:hAnsi="Arial" w:cs="Arial"/>
                <w:b/>
                <w:bCs/>
                <w:color w:val="231F20"/>
                <w:w w:val="85"/>
                <w:sz w:val="17"/>
                <w:szCs w:val="17"/>
              </w:rPr>
              <w:t>Rights</w:t>
            </w:r>
            <w:r w:rsidRPr="00F245BC">
              <w:rPr>
                <w:rFonts w:ascii="Arial" w:eastAsia="Arial" w:hAnsi="Arial" w:cs="Arial"/>
                <w:b/>
                <w:bCs/>
                <w:color w:val="231F20"/>
                <w:spacing w:val="-22"/>
                <w:w w:val="85"/>
                <w:sz w:val="17"/>
                <w:szCs w:val="17"/>
              </w:rPr>
              <w:t xml:space="preserve"> </w:t>
            </w:r>
            <w:r w:rsidRPr="00F245BC">
              <w:rPr>
                <w:rFonts w:ascii="Arial" w:eastAsia="Arial" w:hAnsi="Arial" w:cs="Arial"/>
                <w:b/>
                <w:bCs/>
                <w:color w:val="231F20"/>
                <w:w w:val="85"/>
                <w:sz w:val="17"/>
                <w:szCs w:val="17"/>
              </w:rPr>
              <w:t>Commission</w:t>
            </w:r>
            <w:r w:rsidRPr="00F245BC">
              <w:rPr>
                <w:rFonts w:ascii="Arial" w:eastAsia="Arial" w:hAnsi="Arial" w:cs="Arial"/>
                <w:b/>
                <w:bCs/>
                <w:color w:val="231F20"/>
                <w:spacing w:val="-22"/>
                <w:w w:val="85"/>
                <w:sz w:val="17"/>
                <w:szCs w:val="17"/>
              </w:rPr>
              <w:t xml:space="preserve"> </w:t>
            </w:r>
            <w:r w:rsidRPr="00F245BC">
              <w:rPr>
                <w:rFonts w:ascii="Arial" w:eastAsia="Arial" w:hAnsi="Arial" w:cs="Arial"/>
                <w:b/>
                <w:bCs/>
                <w:color w:val="231F20"/>
                <w:w w:val="85"/>
                <w:sz w:val="17"/>
                <w:szCs w:val="17"/>
              </w:rPr>
              <w:t>Act</w:t>
            </w:r>
            <w:r w:rsidRPr="00F245BC">
              <w:rPr>
                <w:rFonts w:ascii="Arial" w:eastAsia="Arial" w:hAnsi="Arial" w:cs="Arial"/>
                <w:b/>
                <w:bCs/>
                <w:color w:val="231F20"/>
                <w:spacing w:val="-22"/>
                <w:w w:val="85"/>
                <w:sz w:val="17"/>
                <w:szCs w:val="17"/>
              </w:rPr>
              <w:t xml:space="preserve"> </w:t>
            </w:r>
            <w:r w:rsidRPr="00F245BC">
              <w:rPr>
                <w:rFonts w:ascii="Arial" w:eastAsia="Arial" w:hAnsi="Arial" w:cs="Arial"/>
                <w:b/>
                <w:bCs/>
                <w:color w:val="231F20"/>
                <w:w w:val="85"/>
                <w:sz w:val="17"/>
                <w:szCs w:val="17"/>
              </w:rPr>
              <w:t>–</w:t>
            </w:r>
            <w:r w:rsidRPr="00F245BC">
              <w:rPr>
                <w:rFonts w:ascii="Arial" w:eastAsia="Arial" w:hAnsi="Arial" w:cs="Arial"/>
                <w:b/>
                <w:bCs/>
                <w:color w:val="231F20"/>
                <w:spacing w:val="-22"/>
                <w:w w:val="85"/>
                <w:sz w:val="17"/>
                <w:szCs w:val="17"/>
              </w:rPr>
              <w:t xml:space="preserve"> </w:t>
            </w:r>
            <w:r w:rsidRPr="00F245BC">
              <w:rPr>
                <w:rFonts w:ascii="Arial" w:eastAsia="Arial" w:hAnsi="Arial" w:cs="Arial"/>
                <w:b/>
                <w:bCs/>
                <w:color w:val="231F20"/>
                <w:w w:val="85"/>
                <w:sz w:val="17"/>
                <w:szCs w:val="17"/>
              </w:rPr>
              <w:t>Grounds</w:t>
            </w:r>
          </w:p>
        </w:tc>
        <w:tc>
          <w:tcPr>
            <w:tcW w:w="1091" w:type="dxa"/>
            <w:tcBorders>
              <w:top w:val="dotted" w:sz="8" w:space="0" w:color="818386"/>
              <w:left w:val="nil"/>
              <w:bottom w:val="single" w:sz="4" w:space="0" w:color="818386"/>
              <w:right w:val="nil"/>
            </w:tcBorders>
            <w:shd w:val="clear" w:color="auto" w:fill="EAF6F7"/>
          </w:tcPr>
          <w:p w14:paraId="5CF7A234" w14:textId="77777777" w:rsidR="00E76164" w:rsidRPr="00F245BC" w:rsidRDefault="00381F87">
            <w:pPr>
              <w:pStyle w:val="TableParagraph"/>
              <w:spacing w:before="37"/>
              <w:ind w:right="186"/>
              <w:jc w:val="right"/>
              <w:rPr>
                <w:rFonts w:ascii="Arial" w:eastAsia="Arial" w:hAnsi="Arial" w:cs="Arial"/>
                <w:sz w:val="17"/>
                <w:szCs w:val="17"/>
              </w:rPr>
            </w:pPr>
            <w:r w:rsidRPr="00F245BC">
              <w:rPr>
                <w:rFonts w:ascii="Arial" w:hAnsi="Arial" w:cs="Arial"/>
                <w:b/>
                <w:color w:val="231F20"/>
                <w:w w:val="80"/>
                <w:sz w:val="17"/>
              </w:rPr>
              <w:t>Number</w:t>
            </w:r>
          </w:p>
        </w:tc>
        <w:tc>
          <w:tcPr>
            <w:tcW w:w="1059" w:type="dxa"/>
            <w:tcBorders>
              <w:top w:val="dotted" w:sz="8" w:space="0" w:color="818386"/>
              <w:left w:val="nil"/>
              <w:bottom w:val="single" w:sz="4" w:space="0" w:color="818386"/>
              <w:right w:val="nil"/>
            </w:tcBorders>
            <w:shd w:val="clear" w:color="auto" w:fill="EAF6F7"/>
          </w:tcPr>
          <w:p w14:paraId="23169FA0"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spacing w:val="-1"/>
                <w:w w:val="80"/>
                <w:sz w:val="17"/>
              </w:rPr>
              <w:t>Percentage</w:t>
            </w:r>
          </w:p>
        </w:tc>
      </w:tr>
      <w:tr w:rsidR="00E76164" w:rsidRPr="00F245BC" w14:paraId="23B75835" w14:textId="77777777">
        <w:trPr>
          <w:trHeight w:hRule="exact" w:val="348"/>
        </w:trPr>
        <w:tc>
          <w:tcPr>
            <w:tcW w:w="4029" w:type="dxa"/>
            <w:tcBorders>
              <w:top w:val="single" w:sz="4" w:space="0" w:color="818386"/>
              <w:left w:val="nil"/>
              <w:bottom w:val="nil"/>
              <w:right w:val="nil"/>
            </w:tcBorders>
            <w:shd w:val="clear" w:color="auto" w:fill="EAF6F7"/>
          </w:tcPr>
          <w:p w14:paraId="4D52B2B3"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sz w:val="17"/>
              </w:rPr>
              <w:t>Religion (</w:t>
            </w:r>
            <w:proofErr w:type="spellStart"/>
            <w:r w:rsidRPr="00F245BC">
              <w:rPr>
                <w:rFonts w:ascii="Arial" w:hAnsi="Arial" w:cs="Arial"/>
                <w:color w:val="231F20"/>
                <w:sz w:val="17"/>
              </w:rPr>
              <w:t>ILO</w:t>
            </w:r>
            <w:proofErr w:type="spellEnd"/>
            <w:r w:rsidRPr="00F245BC">
              <w:rPr>
                <w:rFonts w:ascii="Arial" w:hAnsi="Arial" w:cs="Arial"/>
                <w:color w:val="231F20"/>
                <w:spacing w:val="-7"/>
                <w:sz w:val="17"/>
              </w:rPr>
              <w:t xml:space="preserve"> </w:t>
            </w:r>
            <w:r w:rsidRPr="00F245BC">
              <w:rPr>
                <w:rFonts w:ascii="Arial" w:hAnsi="Arial" w:cs="Arial"/>
                <w:color w:val="231F20"/>
                <w:sz w:val="17"/>
              </w:rPr>
              <w:t>111)</w:t>
            </w:r>
          </w:p>
        </w:tc>
        <w:tc>
          <w:tcPr>
            <w:tcW w:w="1091" w:type="dxa"/>
            <w:tcBorders>
              <w:top w:val="single" w:sz="4" w:space="0" w:color="818386"/>
              <w:left w:val="nil"/>
              <w:bottom w:val="nil"/>
              <w:right w:val="nil"/>
            </w:tcBorders>
            <w:shd w:val="clear" w:color="auto" w:fill="EAF6F7"/>
          </w:tcPr>
          <w:p w14:paraId="789E5644" w14:textId="77777777" w:rsidR="00E76164" w:rsidRPr="00F245BC" w:rsidRDefault="00381F87">
            <w:pPr>
              <w:pStyle w:val="TableParagraph"/>
              <w:spacing w:before="93"/>
              <w:ind w:right="186"/>
              <w:jc w:val="right"/>
              <w:rPr>
                <w:rFonts w:ascii="Arial" w:eastAsia="Trebuchet MS" w:hAnsi="Arial" w:cs="Arial"/>
                <w:sz w:val="17"/>
                <w:szCs w:val="17"/>
              </w:rPr>
            </w:pPr>
            <w:r w:rsidRPr="00F245BC">
              <w:rPr>
                <w:rFonts w:ascii="Arial" w:hAnsi="Arial" w:cs="Arial"/>
                <w:color w:val="231F20"/>
                <w:w w:val="105"/>
                <w:sz w:val="17"/>
              </w:rPr>
              <w:t>16</w:t>
            </w:r>
          </w:p>
        </w:tc>
        <w:tc>
          <w:tcPr>
            <w:tcW w:w="1059" w:type="dxa"/>
            <w:tcBorders>
              <w:top w:val="single" w:sz="4" w:space="0" w:color="818386"/>
              <w:left w:val="nil"/>
              <w:bottom w:val="nil"/>
              <w:right w:val="nil"/>
            </w:tcBorders>
            <w:shd w:val="clear" w:color="auto" w:fill="EAF6F7"/>
          </w:tcPr>
          <w:p w14:paraId="6D60555A" w14:textId="77777777" w:rsidR="00E76164" w:rsidRPr="00F245BC" w:rsidRDefault="00381F87">
            <w:pPr>
              <w:pStyle w:val="TableParagraph"/>
              <w:spacing w:before="93"/>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5B1BE1A1" w14:textId="77777777">
        <w:trPr>
          <w:trHeight w:hRule="exact" w:val="287"/>
        </w:trPr>
        <w:tc>
          <w:tcPr>
            <w:tcW w:w="4029" w:type="dxa"/>
            <w:tcBorders>
              <w:top w:val="nil"/>
              <w:left w:val="nil"/>
              <w:bottom w:val="nil"/>
              <w:right w:val="nil"/>
            </w:tcBorders>
            <w:shd w:val="clear" w:color="auto" w:fill="EAF6F7"/>
          </w:tcPr>
          <w:p w14:paraId="4BBF9C21"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Political</w:t>
            </w:r>
            <w:r w:rsidRPr="00F245BC">
              <w:rPr>
                <w:rFonts w:ascii="Arial" w:hAnsi="Arial" w:cs="Arial"/>
                <w:color w:val="231F20"/>
                <w:spacing w:val="-14"/>
                <w:sz w:val="17"/>
              </w:rPr>
              <w:t xml:space="preserve"> </w:t>
            </w:r>
            <w:r w:rsidRPr="00F245BC">
              <w:rPr>
                <w:rFonts w:ascii="Arial" w:hAnsi="Arial" w:cs="Arial"/>
                <w:color w:val="231F20"/>
                <w:sz w:val="17"/>
              </w:rPr>
              <w:t>opinion</w:t>
            </w:r>
            <w:r w:rsidRPr="00F245BC">
              <w:rPr>
                <w:rFonts w:ascii="Arial" w:hAnsi="Arial" w:cs="Arial"/>
                <w:color w:val="231F20"/>
                <w:spacing w:val="-14"/>
                <w:sz w:val="17"/>
              </w:rPr>
              <w:t xml:space="preserve"> </w:t>
            </w:r>
            <w:r w:rsidRPr="00F245BC">
              <w:rPr>
                <w:rFonts w:ascii="Arial" w:hAnsi="Arial" w:cs="Arial"/>
                <w:color w:val="231F20"/>
                <w:sz w:val="17"/>
              </w:rPr>
              <w:t>(</w:t>
            </w:r>
            <w:proofErr w:type="spellStart"/>
            <w:r w:rsidRPr="00F245BC">
              <w:rPr>
                <w:rFonts w:ascii="Arial" w:hAnsi="Arial" w:cs="Arial"/>
                <w:color w:val="231F20"/>
                <w:sz w:val="17"/>
              </w:rPr>
              <w:t>ILO</w:t>
            </w:r>
            <w:proofErr w:type="spellEnd"/>
            <w:r w:rsidRPr="00F245BC">
              <w:rPr>
                <w:rFonts w:ascii="Arial" w:hAnsi="Arial" w:cs="Arial"/>
                <w:color w:val="231F20"/>
                <w:spacing w:val="-14"/>
                <w:sz w:val="17"/>
              </w:rPr>
              <w:t xml:space="preserve"> </w:t>
            </w:r>
            <w:r w:rsidRPr="00F245BC">
              <w:rPr>
                <w:rFonts w:ascii="Arial" w:hAnsi="Arial" w:cs="Arial"/>
                <w:color w:val="231F20"/>
                <w:sz w:val="17"/>
              </w:rPr>
              <w:t>111)</w:t>
            </w:r>
          </w:p>
        </w:tc>
        <w:tc>
          <w:tcPr>
            <w:tcW w:w="1091" w:type="dxa"/>
            <w:tcBorders>
              <w:top w:val="nil"/>
              <w:left w:val="nil"/>
              <w:bottom w:val="nil"/>
              <w:right w:val="nil"/>
            </w:tcBorders>
            <w:shd w:val="clear" w:color="auto" w:fill="EAF6F7"/>
          </w:tcPr>
          <w:p w14:paraId="10D584A5"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4</w:t>
            </w:r>
          </w:p>
        </w:tc>
        <w:tc>
          <w:tcPr>
            <w:tcW w:w="1059" w:type="dxa"/>
            <w:tcBorders>
              <w:top w:val="nil"/>
              <w:left w:val="nil"/>
              <w:bottom w:val="nil"/>
              <w:right w:val="nil"/>
            </w:tcBorders>
            <w:shd w:val="clear" w:color="auto" w:fill="EAF6F7"/>
          </w:tcPr>
          <w:p w14:paraId="6A4E5B92"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1</w:t>
            </w:r>
          </w:p>
        </w:tc>
      </w:tr>
      <w:tr w:rsidR="00E76164" w:rsidRPr="00F245BC" w14:paraId="2A085670" w14:textId="77777777">
        <w:trPr>
          <w:trHeight w:hRule="exact" w:val="287"/>
        </w:trPr>
        <w:tc>
          <w:tcPr>
            <w:tcW w:w="4029" w:type="dxa"/>
            <w:tcBorders>
              <w:top w:val="nil"/>
              <w:left w:val="nil"/>
              <w:bottom w:val="nil"/>
              <w:right w:val="nil"/>
            </w:tcBorders>
            <w:shd w:val="clear" w:color="auto" w:fill="EAF6F7"/>
          </w:tcPr>
          <w:p w14:paraId="57ABC56A"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Social origin (</w:t>
            </w:r>
            <w:proofErr w:type="spellStart"/>
            <w:r w:rsidRPr="00F245BC">
              <w:rPr>
                <w:rFonts w:ascii="Arial" w:hAnsi="Arial" w:cs="Arial"/>
                <w:color w:val="231F20"/>
                <w:sz w:val="17"/>
              </w:rPr>
              <w:t>ILO</w:t>
            </w:r>
            <w:proofErr w:type="spellEnd"/>
            <w:r w:rsidRPr="00F245BC">
              <w:rPr>
                <w:rFonts w:ascii="Arial" w:hAnsi="Arial" w:cs="Arial"/>
                <w:color w:val="231F20"/>
                <w:spacing w:val="-3"/>
                <w:sz w:val="17"/>
              </w:rPr>
              <w:t xml:space="preserve"> </w:t>
            </w:r>
            <w:r w:rsidRPr="00F245BC">
              <w:rPr>
                <w:rFonts w:ascii="Arial" w:hAnsi="Arial" w:cs="Arial"/>
                <w:color w:val="231F20"/>
                <w:sz w:val="17"/>
              </w:rPr>
              <w:t>111)</w:t>
            </w:r>
          </w:p>
        </w:tc>
        <w:tc>
          <w:tcPr>
            <w:tcW w:w="1091" w:type="dxa"/>
            <w:tcBorders>
              <w:top w:val="nil"/>
              <w:left w:val="nil"/>
              <w:bottom w:val="nil"/>
              <w:right w:val="nil"/>
            </w:tcBorders>
            <w:shd w:val="clear" w:color="auto" w:fill="EAF6F7"/>
          </w:tcPr>
          <w:p w14:paraId="73C14ADF"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059" w:type="dxa"/>
            <w:tcBorders>
              <w:top w:val="nil"/>
              <w:left w:val="nil"/>
              <w:bottom w:val="nil"/>
              <w:right w:val="nil"/>
            </w:tcBorders>
            <w:shd w:val="clear" w:color="auto" w:fill="EAF6F7"/>
          </w:tcPr>
          <w:p w14:paraId="59624545"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4CBCF835" w14:textId="77777777">
        <w:trPr>
          <w:trHeight w:hRule="exact" w:val="287"/>
        </w:trPr>
        <w:tc>
          <w:tcPr>
            <w:tcW w:w="4029" w:type="dxa"/>
            <w:tcBorders>
              <w:top w:val="nil"/>
              <w:left w:val="nil"/>
              <w:bottom w:val="nil"/>
              <w:right w:val="nil"/>
            </w:tcBorders>
            <w:shd w:val="clear" w:color="auto" w:fill="EAF6F7"/>
          </w:tcPr>
          <w:p w14:paraId="1CE8CF85"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Medical record (</w:t>
            </w:r>
            <w:proofErr w:type="spellStart"/>
            <w:r w:rsidRPr="00F245BC">
              <w:rPr>
                <w:rFonts w:ascii="Arial" w:hAnsi="Arial" w:cs="Arial"/>
                <w:color w:val="231F20"/>
                <w:sz w:val="17"/>
              </w:rPr>
              <w:t>ILO</w:t>
            </w:r>
            <w:proofErr w:type="spellEnd"/>
            <w:r w:rsidRPr="00F245BC">
              <w:rPr>
                <w:rFonts w:ascii="Arial" w:hAnsi="Arial" w:cs="Arial"/>
                <w:color w:val="231F20"/>
                <w:spacing w:val="-4"/>
                <w:sz w:val="17"/>
              </w:rPr>
              <w:t xml:space="preserve"> </w:t>
            </w:r>
            <w:r w:rsidRPr="00F245BC">
              <w:rPr>
                <w:rFonts w:ascii="Arial" w:hAnsi="Arial" w:cs="Arial"/>
                <w:color w:val="231F20"/>
                <w:sz w:val="17"/>
              </w:rPr>
              <w:t>111)</w:t>
            </w:r>
          </w:p>
        </w:tc>
        <w:tc>
          <w:tcPr>
            <w:tcW w:w="1091" w:type="dxa"/>
            <w:tcBorders>
              <w:top w:val="nil"/>
              <w:left w:val="nil"/>
              <w:bottom w:val="nil"/>
              <w:right w:val="nil"/>
            </w:tcBorders>
            <w:shd w:val="clear" w:color="auto" w:fill="EAF6F7"/>
          </w:tcPr>
          <w:p w14:paraId="2A6DEA13"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059" w:type="dxa"/>
            <w:tcBorders>
              <w:top w:val="nil"/>
              <w:left w:val="nil"/>
              <w:bottom w:val="nil"/>
              <w:right w:val="nil"/>
            </w:tcBorders>
            <w:shd w:val="clear" w:color="auto" w:fill="EAF6F7"/>
          </w:tcPr>
          <w:p w14:paraId="55B99CB0"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69EDEBEF" w14:textId="77777777">
        <w:trPr>
          <w:trHeight w:hRule="exact" w:val="287"/>
        </w:trPr>
        <w:tc>
          <w:tcPr>
            <w:tcW w:w="4029" w:type="dxa"/>
            <w:tcBorders>
              <w:top w:val="nil"/>
              <w:left w:val="nil"/>
              <w:bottom w:val="nil"/>
              <w:right w:val="nil"/>
            </w:tcBorders>
            <w:shd w:val="clear" w:color="auto" w:fill="EAF6F7"/>
          </w:tcPr>
          <w:p w14:paraId="088AF528"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Criminal record (</w:t>
            </w:r>
            <w:proofErr w:type="spellStart"/>
            <w:r w:rsidRPr="00F245BC">
              <w:rPr>
                <w:rFonts w:ascii="Arial" w:hAnsi="Arial" w:cs="Arial"/>
                <w:color w:val="231F20"/>
                <w:sz w:val="17"/>
              </w:rPr>
              <w:t>ILO</w:t>
            </w:r>
            <w:proofErr w:type="spellEnd"/>
            <w:r w:rsidRPr="00F245BC">
              <w:rPr>
                <w:rFonts w:ascii="Arial" w:hAnsi="Arial" w:cs="Arial"/>
                <w:color w:val="231F20"/>
                <w:spacing w:val="-37"/>
                <w:sz w:val="17"/>
              </w:rPr>
              <w:t xml:space="preserve"> </w:t>
            </w:r>
            <w:r w:rsidRPr="00F245BC">
              <w:rPr>
                <w:rFonts w:ascii="Arial" w:hAnsi="Arial" w:cs="Arial"/>
                <w:color w:val="231F20"/>
                <w:sz w:val="17"/>
              </w:rPr>
              <w:t>111)</w:t>
            </w:r>
          </w:p>
        </w:tc>
        <w:tc>
          <w:tcPr>
            <w:tcW w:w="1091" w:type="dxa"/>
            <w:tcBorders>
              <w:top w:val="nil"/>
              <w:left w:val="nil"/>
              <w:bottom w:val="nil"/>
              <w:right w:val="nil"/>
            </w:tcBorders>
            <w:shd w:val="clear" w:color="auto" w:fill="EAF6F7"/>
          </w:tcPr>
          <w:p w14:paraId="55EBA239"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76</w:t>
            </w:r>
          </w:p>
        </w:tc>
        <w:tc>
          <w:tcPr>
            <w:tcW w:w="1059" w:type="dxa"/>
            <w:tcBorders>
              <w:top w:val="nil"/>
              <w:left w:val="nil"/>
              <w:bottom w:val="nil"/>
              <w:right w:val="nil"/>
            </w:tcBorders>
            <w:shd w:val="clear" w:color="auto" w:fill="EAF6F7"/>
          </w:tcPr>
          <w:p w14:paraId="4BBB425E"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12</w:t>
            </w:r>
          </w:p>
        </w:tc>
      </w:tr>
      <w:tr w:rsidR="00E76164" w:rsidRPr="00F245BC" w14:paraId="772B00D7" w14:textId="77777777">
        <w:trPr>
          <w:trHeight w:hRule="exact" w:val="287"/>
        </w:trPr>
        <w:tc>
          <w:tcPr>
            <w:tcW w:w="4029" w:type="dxa"/>
            <w:tcBorders>
              <w:top w:val="nil"/>
              <w:left w:val="nil"/>
              <w:bottom w:val="nil"/>
              <w:right w:val="nil"/>
            </w:tcBorders>
            <w:shd w:val="clear" w:color="auto" w:fill="EAF6F7"/>
          </w:tcPr>
          <w:p w14:paraId="67811D38"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Sexual preference (</w:t>
            </w:r>
            <w:proofErr w:type="spellStart"/>
            <w:r w:rsidRPr="00F245BC">
              <w:rPr>
                <w:rFonts w:ascii="Arial" w:hAnsi="Arial" w:cs="Arial"/>
                <w:color w:val="231F20"/>
                <w:sz w:val="17"/>
              </w:rPr>
              <w:t>ILO</w:t>
            </w:r>
            <w:proofErr w:type="spellEnd"/>
            <w:r w:rsidRPr="00F245BC">
              <w:rPr>
                <w:rFonts w:ascii="Arial" w:hAnsi="Arial" w:cs="Arial"/>
                <w:color w:val="231F20"/>
                <w:spacing w:val="-23"/>
                <w:sz w:val="17"/>
              </w:rPr>
              <w:t xml:space="preserve"> </w:t>
            </w:r>
            <w:r w:rsidRPr="00F245BC">
              <w:rPr>
                <w:rFonts w:ascii="Arial" w:hAnsi="Arial" w:cs="Arial"/>
                <w:color w:val="231F20"/>
                <w:sz w:val="17"/>
              </w:rPr>
              <w:t>111)</w:t>
            </w:r>
          </w:p>
        </w:tc>
        <w:tc>
          <w:tcPr>
            <w:tcW w:w="1091" w:type="dxa"/>
            <w:tcBorders>
              <w:top w:val="nil"/>
              <w:left w:val="nil"/>
              <w:bottom w:val="nil"/>
              <w:right w:val="nil"/>
            </w:tcBorders>
            <w:shd w:val="clear" w:color="auto" w:fill="EAF6F7"/>
          </w:tcPr>
          <w:p w14:paraId="5F4ACEAD"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c>
          <w:tcPr>
            <w:tcW w:w="1059" w:type="dxa"/>
            <w:tcBorders>
              <w:top w:val="nil"/>
              <w:left w:val="nil"/>
              <w:bottom w:val="nil"/>
              <w:right w:val="nil"/>
            </w:tcBorders>
            <w:shd w:val="clear" w:color="auto" w:fill="EAF6F7"/>
          </w:tcPr>
          <w:p w14:paraId="53E79AD0"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3F7CBB6E" w14:textId="77777777">
        <w:trPr>
          <w:trHeight w:hRule="exact" w:val="287"/>
        </w:trPr>
        <w:tc>
          <w:tcPr>
            <w:tcW w:w="4029" w:type="dxa"/>
            <w:tcBorders>
              <w:top w:val="nil"/>
              <w:left w:val="nil"/>
              <w:bottom w:val="nil"/>
              <w:right w:val="nil"/>
            </w:tcBorders>
            <w:shd w:val="clear" w:color="auto" w:fill="EAF6F7"/>
          </w:tcPr>
          <w:p w14:paraId="47CC2BCB"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pacing w:val="-4"/>
                <w:sz w:val="17"/>
              </w:rPr>
              <w:t>Trade</w:t>
            </w:r>
            <w:r w:rsidRPr="00F245BC">
              <w:rPr>
                <w:rFonts w:ascii="Arial" w:hAnsi="Arial" w:cs="Arial"/>
                <w:color w:val="231F20"/>
                <w:spacing w:val="-14"/>
                <w:sz w:val="17"/>
              </w:rPr>
              <w:t xml:space="preserve"> </w:t>
            </w:r>
            <w:r w:rsidRPr="00F245BC">
              <w:rPr>
                <w:rFonts w:ascii="Arial" w:hAnsi="Arial" w:cs="Arial"/>
                <w:color w:val="231F20"/>
                <w:sz w:val="17"/>
              </w:rPr>
              <w:t>union</w:t>
            </w:r>
            <w:r w:rsidRPr="00F245BC">
              <w:rPr>
                <w:rFonts w:ascii="Arial" w:hAnsi="Arial" w:cs="Arial"/>
                <w:color w:val="231F20"/>
                <w:spacing w:val="-14"/>
                <w:sz w:val="17"/>
              </w:rPr>
              <w:t xml:space="preserve"> </w:t>
            </w:r>
            <w:r w:rsidRPr="00F245BC">
              <w:rPr>
                <w:rFonts w:ascii="Arial" w:hAnsi="Arial" w:cs="Arial"/>
                <w:color w:val="231F20"/>
                <w:sz w:val="17"/>
              </w:rPr>
              <w:t>activity</w:t>
            </w:r>
            <w:r w:rsidRPr="00F245BC">
              <w:rPr>
                <w:rFonts w:ascii="Arial" w:hAnsi="Arial" w:cs="Arial"/>
                <w:color w:val="231F20"/>
                <w:spacing w:val="-14"/>
                <w:sz w:val="17"/>
              </w:rPr>
              <w:t xml:space="preserve"> </w:t>
            </w:r>
            <w:r w:rsidRPr="00F245BC">
              <w:rPr>
                <w:rFonts w:ascii="Arial" w:hAnsi="Arial" w:cs="Arial"/>
                <w:color w:val="231F20"/>
                <w:sz w:val="17"/>
              </w:rPr>
              <w:t>(</w:t>
            </w:r>
            <w:proofErr w:type="spellStart"/>
            <w:r w:rsidRPr="00F245BC">
              <w:rPr>
                <w:rFonts w:ascii="Arial" w:hAnsi="Arial" w:cs="Arial"/>
                <w:color w:val="231F20"/>
                <w:sz w:val="17"/>
              </w:rPr>
              <w:t>ILO</w:t>
            </w:r>
            <w:proofErr w:type="spellEnd"/>
            <w:r w:rsidRPr="00F245BC">
              <w:rPr>
                <w:rFonts w:ascii="Arial" w:hAnsi="Arial" w:cs="Arial"/>
                <w:color w:val="231F20"/>
                <w:spacing w:val="-14"/>
                <w:sz w:val="17"/>
              </w:rPr>
              <w:t xml:space="preserve"> </w:t>
            </w:r>
            <w:r w:rsidRPr="00F245BC">
              <w:rPr>
                <w:rFonts w:ascii="Arial" w:hAnsi="Arial" w:cs="Arial"/>
                <w:color w:val="231F20"/>
                <w:sz w:val="17"/>
              </w:rPr>
              <w:t>111)</w:t>
            </w:r>
          </w:p>
        </w:tc>
        <w:tc>
          <w:tcPr>
            <w:tcW w:w="1091" w:type="dxa"/>
            <w:tcBorders>
              <w:top w:val="nil"/>
              <w:left w:val="nil"/>
              <w:bottom w:val="nil"/>
              <w:right w:val="nil"/>
            </w:tcBorders>
            <w:shd w:val="clear" w:color="auto" w:fill="EAF6F7"/>
          </w:tcPr>
          <w:p w14:paraId="7EB8F5F7" w14:textId="77777777" w:rsidR="00E76164" w:rsidRPr="00F245BC" w:rsidRDefault="00381F87">
            <w:pPr>
              <w:pStyle w:val="TableParagraph"/>
              <w:spacing w:before="37"/>
              <w:ind w:right="186"/>
              <w:jc w:val="right"/>
              <w:rPr>
                <w:rFonts w:ascii="Arial" w:eastAsia="Arial" w:hAnsi="Arial" w:cs="Arial"/>
                <w:sz w:val="17"/>
                <w:szCs w:val="17"/>
              </w:rPr>
            </w:pPr>
            <w:r w:rsidRPr="00F245BC">
              <w:rPr>
                <w:rFonts w:ascii="Arial" w:hAnsi="Arial" w:cs="Arial"/>
                <w:color w:val="231F20"/>
                <w:w w:val="95"/>
                <w:sz w:val="17"/>
              </w:rPr>
              <w:t>2</w:t>
            </w:r>
          </w:p>
        </w:tc>
        <w:tc>
          <w:tcPr>
            <w:tcW w:w="1059" w:type="dxa"/>
            <w:tcBorders>
              <w:top w:val="nil"/>
              <w:left w:val="nil"/>
              <w:bottom w:val="nil"/>
              <w:right w:val="nil"/>
            </w:tcBorders>
            <w:shd w:val="clear" w:color="auto" w:fill="EAF6F7"/>
          </w:tcPr>
          <w:p w14:paraId="18C1022A"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4DB0D82A" w14:textId="77777777">
        <w:trPr>
          <w:trHeight w:hRule="exact" w:val="491"/>
        </w:trPr>
        <w:tc>
          <w:tcPr>
            <w:tcW w:w="4029" w:type="dxa"/>
            <w:tcBorders>
              <w:top w:val="nil"/>
              <w:left w:val="nil"/>
              <w:bottom w:val="nil"/>
              <w:right w:val="nil"/>
            </w:tcBorders>
            <w:shd w:val="clear" w:color="auto" w:fill="EAF6F7"/>
          </w:tcPr>
          <w:p w14:paraId="2F2F5150" w14:textId="77777777" w:rsidR="00E76164" w:rsidRPr="00F245BC" w:rsidRDefault="00381F87">
            <w:pPr>
              <w:pStyle w:val="TableParagraph"/>
              <w:spacing w:before="37" w:line="247" w:lineRule="auto"/>
              <w:ind w:left="113" w:right="611"/>
              <w:rPr>
                <w:rFonts w:ascii="Arial" w:eastAsia="Trebuchet MS" w:hAnsi="Arial" w:cs="Arial"/>
                <w:sz w:val="17"/>
                <w:szCs w:val="17"/>
              </w:rPr>
            </w:pPr>
            <w:r w:rsidRPr="00F245BC">
              <w:rPr>
                <w:rFonts w:ascii="Arial" w:hAnsi="Arial" w:cs="Arial"/>
                <w:color w:val="231F20"/>
                <w:sz w:val="17"/>
              </w:rPr>
              <w:t>International</w:t>
            </w:r>
            <w:r w:rsidRPr="00F245BC">
              <w:rPr>
                <w:rFonts w:ascii="Arial" w:hAnsi="Arial" w:cs="Arial"/>
                <w:color w:val="231F20"/>
                <w:spacing w:val="-14"/>
                <w:sz w:val="17"/>
              </w:rPr>
              <w:t xml:space="preserve"> </w:t>
            </w:r>
            <w:r w:rsidRPr="00F245BC">
              <w:rPr>
                <w:rFonts w:ascii="Arial" w:hAnsi="Arial" w:cs="Arial"/>
                <w:color w:val="231F20"/>
                <w:sz w:val="17"/>
              </w:rPr>
              <w:t>Covenant</w:t>
            </w:r>
            <w:r w:rsidRPr="00F245BC">
              <w:rPr>
                <w:rFonts w:ascii="Arial" w:hAnsi="Arial" w:cs="Arial"/>
                <w:color w:val="231F20"/>
                <w:spacing w:val="-14"/>
                <w:sz w:val="17"/>
              </w:rPr>
              <w:t xml:space="preserve"> </w:t>
            </w:r>
            <w:r w:rsidRPr="00F245BC">
              <w:rPr>
                <w:rFonts w:ascii="Arial" w:hAnsi="Arial" w:cs="Arial"/>
                <w:color w:val="231F20"/>
                <w:sz w:val="17"/>
              </w:rPr>
              <w:t>on</w:t>
            </w:r>
            <w:r w:rsidRPr="00F245BC">
              <w:rPr>
                <w:rFonts w:ascii="Arial" w:hAnsi="Arial" w:cs="Arial"/>
                <w:color w:val="231F20"/>
                <w:spacing w:val="-14"/>
                <w:sz w:val="17"/>
              </w:rPr>
              <w:t xml:space="preserve"> </w:t>
            </w:r>
            <w:r w:rsidRPr="00F245BC">
              <w:rPr>
                <w:rFonts w:ascii="Arial" w:hAnsi="Arial" w:cs="Arial"/>
                <w:color w:val="231F20"/>
                <w:sz w:val="17"/>
              </w:rPr>
              <w:t>Civil</w:t>
            </w:r>
            <w:r w:rsidRPr="00F245BC">
              <w:rPr>
                <w:rFonts w:ascii="Arial" w:hAnsi="Arial" w:cs="Arial"/>
                <w:color w:val="231F20"/>
                <w:spacing w:val="-14"/>
                <w:sz w:val="17"/>
              </w:rPr>
              <w:t xml:space="preserve"> </w:t>
            </w:r>
            <w:r w:rsidRPr="00F245BC">
              <w:rPr>
                <w:rFonts w:ascii="Arial" w:hAnsi="Arial" w:cs="Arial"/>
                <w:color w:val="231F20"/>
                <w:sz w:val="17"/>
              </w:rPr>
              <w:t>and</w:t>
            </w:r>
            <w:r w:rsidRPr="00F245BC">
              <w:rPr>
                <w:rFonts w:ascii="Arial" w:hAnsi="Arial" w:cs="Arial"/>
                <w:color w:val="231F20"/>
                <w:spacing w:val="-14"/>
                <w:sz w:val="17"/>
              </w:rPr>
              <w:t xml:space="preserve"> </w:t>
            </w:r>
            <w:r w:rsidRPr="00F245BC">
              <w:rPr>
                <w:rFonts w:ascii="Arial" w:hAnsi="Arial" w:cs="Arial"/>
                <w:color w:val="231F20"/>
                <w:sz w:val="17"/>
              </w:rPr>
              <w:t>Political Rights</w:t>
            </w:r>
          </w:p>
        </w:tc>
        <w:tc>
          <w:tcPr>
            <w:tcW w:w="1091" w:type="dxa"/>
            <w:tcBorders>
              <w:top w:val="nil"/>
              <w:left w:val="nil"/>
              <w:bottom w:val="nil"/>
              <w:right w:val="nil"/>
            </w:tcBorders>
            <w:shd w:val="clear" w:color="auto" w:fill="EAF6F7"/>
          </w:tcPr>
          <w:p w14:paraId="454F488C" w14:textId="77777777" w:rsidR="00E76164" w:rsidRPr="00F245BC" w:rsidRDefault="00E76164">
            <w:pPr>
              <w:pStyle w:val="TableParagraph"/>
              <w:rPr>
                <w:rFonts w:ascii="Arial" w:eastAsia="Arial" w:hAnsi="Arial" w:cs="Arial"/>
                <w:b/>
                <w:bCs/>
                <w:sz w:val="21"/>
                <w:szCs w:val="21"/>
              </w:rPr>
            </w:pPr>
          </w:p>
          <w:p w14:paraId="0D9EFE93" w14:textId="77777777" w:rsidR="00E76164" w:rsidRPr="00F245BC" w:rsidRDefault="00381F87">
            <w:pPr>
              <w:pStyle w:val="TableParagraph"/>
              <w:ind w:right="186"/>
              <w:jc w:val="right"/>
              <w:rPr>
                <w:rFonts w:ascii="Arial" w:eastAsia="Trebuchet MS" w:hAnsi="Arial" w:cs="Arial"/>
                <w:sz w:val="17"/>
                <w:szCs w:val="17"/>
              </w:rPr>
            </w:pPr>
            <w:r w:rsidRPr="00F245BC">
              <w:rPr>
                <w:rFonts w:ascii="Arial" w:hAnsi="Arial" w:cs="Arial"/>
                <w:color w:val="231F20"/>
                <w:w w:val="105"/>
                <w:sz w:val="17"/>
              </w:rPr>
              <w:t>379</w:t>
            </w:r>
          </w:p>
        </w:tc>
        <w:tc>
          <w:tcPr>
            <w:tcW w:w="1059" w:type="dxa"/>
            <w:tcBorders>
              <w:top w:val="nil"/>
              <w:left w:val="nil"/>
              <w:bottom w:val="nil"/>
              <w:right w:val="nil"/>
            </w:tcBorders>
            <w:shd w:val="clear" w:color="auto" w:fill="EAF6F7"/>
          </w:tcPr>
          <w:p w14:paraId="27990D78" w14:textId="77777777" w:rsidR="00E76164" w:rsidRPr="00F245BC" w:rsidRDefault="00E76164">
            <w:pPr>
              <w:pStyle w:val="TableParagraph"/>
              <w:rPr>
                <w:rFonts w:ascii="Arial" w:eastAsia="Arial" w:hAnsi="Arial" w:cs="Arial"/>
                <w:b/>
                <w:bCs/>
                <w:sz w:val="21"/>
                <w:szCs w:val="21"/>
              </w:rPr>
            </w:pPr>
          </w:p>
          <w:p w14:paraId="35A673AF"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hAnsi="Arial" w:cs="Arial"/>
                <w:color w:val="231F20"/>
                <w:w w:val="105"/>
                <w:sz w:val="17"/>
              </w:rPr>
              <w:t>60</w:t>
            </w:r>
          </w:p>
        </w:tc>
      </w:tr>
      <w:tr w:rsidR="00E76164" w:rsidRPr="00F245BC" w14:paraId="60FE082B" w14:textId="77777777">
        <w:trPr>
          <w:trHeight w:hRule="exact" w:val="287"/>
        </w:trPr>
        <w:tc>
          <w:tcPr>
            <w:tcW w:w="4029" w:type="dxa"/>
            <w:tcBorders>
              <w:top w:val="nil"/>
              <w:left w:val="nil"/>
              <w:bottom w:val="nil"/>
              <w:right w:val="nil"/>
            </w:tcBorders>
            <w:shd w:val="clear" w:color="auto" w:fill="EAF6F7"/>
          </w:tcPr>
          <w:p w14:paraId="1461AA10"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Convention on the Rights of the</w:t>
            </w:r>
            <w:r w:rsidRPr="00F245BC">
              <w:rPr>
                <w:rFonts w:ascii="Arial" w:hAnsi="Arial" w:cs="Arial"/>
                <w:color w:val="231F20"/>
                <w:spacing w:val="-7"/>
                <w:sz w:val="17"/>
              </w:rPr>
              <w:t xml:space="preserve"> </w:t>
            </w:r>
            <w:r w:rsidRPr="00F245BC">
              <w:rPr>
                <w:rFonts w:ascii="Arial" w:hAnsi="Arial" w:cs="Arial"/>
                <w:color w:val="231F20"/>
                <w:sz w:val="17"/>
              </w:rPr>
              <w:t>Child</w:t>
            </w:r>
          </w:p>
        </w:tc>
        <w:tc>
          <w:tcPr>
            <w:tcW w:w="1091" w:type="dxa"/>
            <w:tcBorders>
              <w:top w:val="nil"/>
              <w:left w:val="nil"/>
              <w:bottom w:val="nil"/>
              <w:right w:val="nil"/>
            </w:tcBorders>
            <w:shd w:val="clear" w:color="auto" w:fill="EAF6F7"/>
          </w:tcPr>
          <w:p w14:paraId="01C5E362"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136</w:t>
            </w:r>
          </w:p>
        </w:tc>
        <w:tc>
          <w:tcPr>
            <w:tcW w:w="1059" w:type="dxa"/>
            <w:tcBorders>
              <w:top w:val="nil"/>
              <w:left w:val="nil"/>
              <w:bottom w:val="nil"/>
              <w:right w:val="nil"/>
            </w:tcBorders>
            <w:shd w:val="clear" w:color="auto" w:fill="EAF6F7"/>
          </w:tcPr>
          <w:p w14:paraId="1FB0E997"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22</w:t>
            </w:r>
          </w:p>
        </w:tc>
      </w:tr>
      <w:tr w:rsidR="00E76164" w:rsidRPr="00F245BC" w14:paraId="17448DD2" w14:textId="77777777">
        <w:trPr>
          <w:trHeight w:hRule="exact" w:val="695"/>
        </w:trPr>
        <w:tc>
          <w:tcPr>
            <w:tcW w:w="4029" w:type="dxa"/>
            <w:tcBorders>
              <w:top w:val="nil"/>
              <w:left w:val="nil"/>
              <w:bottom w:val="nil"/>
              <w:right w:val="nil"/>
            </w:tcBorders>
            <w:shd w:val="clear" w:color="auto" w:fill="EAF6F7"/>
          </w:tcPr>
          <w:p w14:paraId="0C8C40F3" w14:textId="77777777" w:rsidR="00E76164" w:rsidRPr="00F245BC" w:rsidRDefault="00381F87">
            <w:pPr>
              <w:pStyle w:val="TableParagraph"/>
              <w:spacing w:before="37" w:line="247" w:lineRule="auto"/>
              <w:ind w:left="113" w:right="494"/>
              <w:rPr>
                <w:rFonts w:ascii="Arial" w:eastAsia="Trebuchet MS" w:hAnsi="Arial" w:cs="Arial"/>
                <w:sz w:val="17"/>
                <w:szCs w:val="17"/>
              </w:rPr>
            </w:pPr>
            <w:r w:rsidRPr="00F245BC">
              <w:rPr>
                <w:rFonts w:ascii="Arial" w:hAnsi="Arial" w:cs="Arial"/>
                <w:color w:val="231F20"/>
                <w:sz w:val="17"/>
              </w:rPr>
              <w:t>Declaration</w:t>
            </w:r>
            <w:r w:rsidRPr="00F245BC">
              <w:rPr>
                <w:rFonts w:ascii="Arial" w:hAnsi="Arial" w:cs="Arial"/>
                <w:color w:val="231F20"/>
                <w:spacing w:val="-12"/>
                <w:sz w:val="17"/>
              </w:rPr>
              <w:t xml:space="preserve"> </w:t>
            </w:r>
            <w:r w:rsidRPr="00F245BC">
              <w:rPr>
                <w:rFonts w:ascii="Arial" w:hAnsi="Arial" w:cs="Arial"/>
                <w:color w:val="231F20"/>
                <w:sz w:val="17"/>
              </w:rPr>
              <w:t>on</w:t>
            </w:r>
            <w:r w:rsidRPr="00F245BC">
              <w:rPr>
                <w:rFonts w:ascii="Arial" w:hAnsi="Arial" w:cs="Arial"/>
                <w:color w:val="231F20"/>
                <w:spacing w:val="-12"/>
                <w:sz w:val="17"/>
              </w:rPr>
              <w:t xml:space="preserve"> </w:t>
            </w:r>
            <w:r w:rsidRPr="00F245BC">
              <w:rPr>
                <w:rFonts w:ascii="Arial" w:hAnsi="Arial" w:cs="Arial"/>
                <w:color w:val="231F20"/>
                <w:sz w:val="17"/>
              </w:rPr>
              <w:t>the</w:t>
            </w:r>
            <w:r w:rsidRPr="00F245BC">
              <w:rPr>
                <w:rFonts w:ascii="Arial" w:hAnsi="Arial" w:cs="Arial"/>
                <w:color w:val="231F20"/>
                <w:spacing w:val="-12"/>
                <w:sz w:val="17"/>
              </w:rPr>
              <w:t xml:space="preserve"> </w:t>
            </w:r>
            <w:r w:rsidRPr="00F245BC">
              <w:rPr>
                <w:rFonts w:ascii="Arial" w:hAnsi="Arial" w:cs="Arial"/>
                <w:color w:val="231F20"/>
                <w:sz w:val="17"/>
              </w:rPr>
              <w:t>Elimination</w:t>
            </w:r>
            <w:r w:rsidRPr="00F245BC">
              <w:rPr>
                <w:rFonts w:ascii="Arial" w:hAnsi="Arial" w:cs="Arial"/>
                <w:color w:val="231F20"/>
                <w:spacing w:val="-12"/>
                <w:sz w:val="17"/>
              </w:rPr>
              <w:t xml:space="preserve"> </w:t>
            </w:r>
            <w:r w:rsidRPr="00F245BC">
              <w:rPr>
                <w:rFonts w:ascii="Arial" w:hAnsi="Arial" w:cs="Arial"/>
                <w:color w:val="231F20"/>
                <w:sz w:val="17"/>
              </w:rPr>
              <w:t>of</w:t>
            </w:r>
            <w:r w:rsidRPr="00F245BC">
              <w:rPr>
                <w:rFonts w:ascii="Arial" w:hAnsi="Arial" w:cs="Arial"/>
                <w:color w:val="231F20"/>
                <w:spacing w:val="-12"/>
                <w:sz w:val="17"/>
              </w:rPr>
              <w:t xml:space="preserve"> </w:t>
            </w:r>
            <w:r w:rsidRPr="00F245BC">
              <w:rPr>
                <w:rFonts w:ascii="Arial" w:hAnsi="Arial" w:cs="Arial"/>
                <w:color w:val="231F20"/>
                <w:sz w:val="17"/>
              </w:rPr>
              <w:t>All</w:t>
            </w:r>
            <w:r w:rsidRPr="00F245BC">
              <w:rPr>
                <w:rFonts w:ascii="Arial" w:hAnsi="Arial" w:cs="Arial"/>
                <w:color w:val="231F20"/>
                <w:spacing w:val="-12"/>
                <w:sz w:val="17"/>
              </w:rPr>
              <w:t xml:space="preserve"> </w:t>
            </w:r>
            <w:r w:rsidRPr="00F245BC">
              <w:rPr>
                <w:rFonts w:ascii="Arial" w:hAnsi="Arial" w:cs="Arial"/>
                <w:color w:val="231F20"/>
                <w:sz w:val="17"/>
              </w:rPr>
              <w:t>Forms</w:t>
            </w:r>
            <w:r w:rsidRPr="00F245BC">
              <w:rPr>
                <w:rFonts w:ascii="Arial" w:hAnsi="Arial" w:cs="Arial"/>
                <w:color w:val="231F20"/>
                <w:spacing w:val="-12"/>
                <w:sz w:val="17"/>
              </w:rPr>
              <w:t xml:space="preserve"> </w:t>
            </w:r>
            <w:r w:rsidRPr="00F245BC">
              <w:rPr>
                <w:rFonts w:ascii="Arial" w:hAnsi="Arial" w:cs="Arial"/>
                <w:color w:val="231F20"/>
                <w:sz w:val="17"/>
              </w:rPr>
              <w:t>of Intolerance and of Discrimination Based on Religion or</w:t>
            </w:r>
            <w:r w:rsidRPr="00F245BC">
              <w:rPr>
                <w:rFonts w:ascii="Arial" w:hAnsi="Arial" w:cs="Arial"/>
                <w:color w:val="231F20"/>
                <w:spacing w:val="-27"/>
                <w:sz w:val="17"/>
              </w:rPr>
              <w:t xml:space="preserve"> </w:t>
            </w:r>
            <w:r w:rsidRPr="00F245BC">
              <w:rPr>
                <w:rFonts w:ascii="Arial" w:hAnsi="Arial" w:cs="Arial"/>
                <w:color w:val="231F20"/>
                <w:sz w:val="17"/>
              </w:rPr>
              <w:t>Belief</w:t>
            </w:r>
          </w:p>
        </w:tc>
        <w:tc>
          <w:tcPr>
            <w:tcW w:w="1091" w:type="dxa"/>
            <w:tcBorders>
              <w:top w:val="nil"/>
              <w:left w:val="nil"/>
              <w:bottom w:val="nil"/>
              <w:right w:val="nil"/>
            </w:tcBorders>
            <w:shd w:val="clear" w:color="auto" w:fill="EAF6F7"/>
          </w:tcPr>
          <w:p w14:paraId="7BA47042" w14:textId="77777777" w:rsidR="00E76164" w:rsidRPr="00F245BC" w:rsidRDefault="00E76164">
            <w:pPr>
              <w:pStyle w:val="TableParagraph"/>
              <w:rPr>
                <w:rFonts w:ascii="Arial" w:eastAsia="Arial" w:hAnsi="Arial" w:cs="Arial"/>
                <w:b/>
                <w:bCs/>
                <w:sz w:val="16"/>
                <w:szCs w:val="16"/>
              </w:rPr>
            </w:pPr>
          </w:p>
          <w:p w14:paraId="6E7386D7" w14:textId="77777777" w:rsidR="00E76164" w:rsidRPr="00F245BC" w:rsidRDefault="00E76164">
            <w:pPr>
              <w:pStyle w:val="TableParagraph"/>
              <w:spacing w:before="9"/>
              <w:rPr>
                <w:rFonts w:ascii="Arial" w:eastAsia="Arial" w:hAnsi="Arial" w:cs="Arial"/>
                <w:b/>
                <w:bCs/>
              </w:rPr>
            </w:pPr>
          </w:p>
          <w:p w14:paraId="6108D17A" w14:textId="77777777" w:rsidR="00E76164" w:rsidRPr="00F245BC" w:rsidRDefault="00381F87">
            <w:pPr>
              <w:pStyle w:val="TableParagraph"/>
              <w:ind w:right="186"/>
              <w:jc w:val="right"/>
              <w:rPr>
                <w:rFonts w:ascii="Arial" w:eastAsia="Arial" w:hAnsi="Arial" w:cs="Arial"/>
                <w:sz w:val="17"/>
                <w:szCs w:val="17"/>
              </w:rPr>
            </w:pPr>
            <w:r w:rsidRPr="00F245BC">
              <w:rPr>
                <w:rFonts w:ascii="Arial" w:hAnsi="Arial" w:cs="Arial"/>
                <w:color w:val="231F20"/>
                <w:w w:val="95"/>
                <w:sz w:val="17"/>
              </w:rPr>
              <w:t>1</w:t>
            </w:r>
          </w:p>
        </w:tc>
        <w:tc>
          <w:tcPr>
            <w:tcW w:w="1059" w:type="dxa"/>
            <w:tcBorders>
              <w:top w:val="nil"/>
              <w:left w:val="nil"/>
              <w:bottom w:val="nil"/>
              <w:right w:val="nil"/>
            </w:tcBorders>
            <w:shd w:val="clear" w:color="auto" w:fill="EAF6F7"/>
          </w:tcPr>
          <w:p w14:paraId="2A591A66" w14:textId="77777777" w:rsidR="00E76164" w:rsidRPr="00F245BC" w:rsidRDefault="00E76164">
            <w:pPr>
              <w:pStyle w:val="TableParagraph"/>
              <w:rPr>
                <w:rFonts w:ascii="Arial" w:eastAsia="Arial" w:hAnsi="Arial" w:cs="Arial"/>
                <w:b/>
                <w:bCs/>
                <w:sz w:val="16"/>
                <w:szCs w:val="16"/>
              </w:rPr>
            </w:pPr>
          </w:p>
          <w:p w14:paraId="3756962B" w14:textId="77777777" w:rsidR="00E76164" w:rsidRPr="00F245BC" w:rsidRDefault="00E76164">
            <w:pPr>
              <w:pStyle w:val="TableParagraph"/>
              <w:spacing w:before="9"/>
              <w:rPr>
                <w:rFonts w:ascii="Arial" w:eastAsia="Arial" w:hAnsi="Arial" w:cs="Arial"/>
                <w:b/>
                <w:bCs/>
              </w:rPr>
            </w:pPr>
          </w:p>
          <w:p w14:paraId="0FCBC4AB" w14:textId="77777777" w:rsidR="00E76164" w:rsidRPr="00F245BC" w:rsidRDefault="00381F87">
            <w:pPr>
              <w:pStyle w:val="TableParagraph"/>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65E7E314" w14:textId="77777777">
        <w:trPr>
          <w:trHeight w:hRule="exact" w:val="491"/>
        </w:trPr>
        <w:tc>
          <w:tcPr>
            <w:tcW w:w="4029" w:type="dxa"/>
            <w:tcBorders>
              <w:top w:val="nil"/>
              <w:left w:val="nil"/>
              <w:bottom w:val="nil"/>
              <w:right w:val="nil"/>
            </w:tcBorders>
            <w:shd w:val="clear" w:color="auto" w:fill="EAF6F7"/>
          </w:tcPr>
          <w:p w14:paraId="3C015F85" w14:textId="77777777" w:rsidR="00E76164" w:rsidRPr="00F245BC" w:rsidRDefault="00381F87">
            <w:pPr>
              <w:pStyle w:val="TableParagraph"/>
              <w:spacing w:before="37" w:line="247" w:lineRule="auto"/>
              <w:ind w:left="113" w:right="762"/>
              <w:rPr>
                <w:rFonts w:ascii="Arial" w:eastAsia="Trebuchet MS" w:hAnsi="Arial" w:cs="Arial"/>
                <w:sz w:val="17"/>
                <w:szCs w:val="17"/>
              </w:rPr>
            </w:pPr>
            <w:r w:rsidRPr="00F245BC">
              <w:rPr>
                <w:rFonts w:ascii="Arial" w:hAnsi="Arial" w:cs="Arial"/>
                <w:color w:val="231F20"/>
                <w:sz w:val="17"/>
              </w:rPr>
              <w:t>Convention on the Rights of Persons with Disabilities</w:t>
            </w:r>
          </w:p>
        </w:tc>
        <w:tc>
          <w:tcPr>
            <w:tcW w:w="1091" w:type="dxa"/>
            <w:tcBorders>
              <w:top w:val="nil"/>
              <w:left w:val="nil"/>
              <w:bottom w:val="nil"/>
              <w:right w:val="nil"/>
            </w:tcBorders>
            <w:shd w:val="clear" w:color="auto" w:fill="EAF6F7"/>
          </w:tcPr>
          <w:p w14:paraId="1BBA4DEE" w14:textId="77777777" w:rsidR="00E76164" w:rsidRPr="00F245BC" w:rsidRDefault="00E76164">
            <w:pPr>
              <w:pStyle w:val="TableParagraph"/>
              <w:rPr>
                <w:rFonts w:ascii="Arial" w:eastAsia="Arial" w:hAnsi="Arial" w:cs="Arial"/>
                <w:b/>
                <w:bCs/>
                <w:sz w:val="21"/>
                <w:szCs w:val="21"/>
              </w:rPr>
            </w:pPr>
          </w:p>
          <w:p w14:paraId="554C6A6B" w14:textId="77777777" w:rsidR="00E76164" w:rsidRPr="00F245BC" w:rsidRDefault="00381F87">
            <w:pPr>
              <w:pStyle w:val="TableParagraph"/>
              <w:ind w:right="186"/>
              <w:jc w:val="right"/>
              <w:rPr>
                <w:rFonts w:ascii="Arial" w:eastAsia="Trebuchet MS" w:hAnsi="Arial" w:cs="Arial"/>
                <w:sz w:val="17"/>
                <w:szCs w:val="17"/>
              </w:rPr>
            </w:pPr>
            <w:r w:rsidRPr="00F245BC">
              <w:rPr>
                <w:rFonts w:ascii="Arial" w:hAnsi="Arial" w:cs="Arial"/>
                <w:color w:val="231F20"/>
                <w:w w:val="105"/>
                <w:sz w:val="17"/>
              </w:rPr>
              <w:t>10</w:t>
            </w:r>
          </w:p>
        </w:tc>
        <w:tc>
          <w:tcPr>
            <w:tcW w:w="1059" w:type="dxa"/>
            <w:tcBorders>
              <w:top w:val="nil"/>
              <w:left w:val="nil"/>
              <w:bottom w:val="nil"/>
              <w:right w:val="nil"/>
            </w:tcBorders>
            <w:shd w:val="clear" w:color="auto" w:fill="EAF6F7"/>
          </w:tcPr>
          <w:p w14:paraId="6F9B653B" w14:textId="77777777" w:rsidR="00E76164" w:rsidRPr="00F245BC" w:rsidRDefault="00E76164">
            <w:pPr>
              <w:pStyle w:val="TableParagraph"/>
              <w:rPr>
                <w:rFonts w:ascii="Arial" w:eastAsia="Arial" w:hAnsi="Arial" w:cs="Arial"/>
                <w:b/>
                <w:bCs/>
                <w:sz w:val="21"/>
                <w:szCs w:val="21"/>
              </w:rPr>
            </w:pPr>
          </w:p>
          <w:p w14:paraId="37878AE2" w14:textId="77777777" w:rsidR="00E76164" w:rsidRPr="00F245BC" w:rsidRDefault="00381F87">
            <w:pPr>
              <w:pStyle w:val="TableParagraph"/>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1293D679" w14:textId="77777777">
        <w:trPr>
          <w:trHeight w:hRule="exact" w:val="282"/>
        </w:trPr>
        <w:tc>
          <w:tcPr>
            <w:tcW w:w="4029" w:type="dxa"/>
            <w:tcBorders>
              <w:top w:val="nil"/>
              <w:left w:val="nil"/>
              <w:bottom w:val="nil"/>
              <w:right w:val="nil"/>
            </w:tcBorders>
            <w:shd w:val="clear" w:color="auto" w:fill="EAF6F7"/>
          </w:tcPr>
          <w:p w14:paraId="0BFF7473" w14:textId="77777777" w:rsidR="00E76164" w:rsidRPr="00F245BC" w:rsidRDefault="00381F87">
            <w:pPr>
              <w:pStyle w:val="TableParagraph"/>
              <w:spacing w:before="37"/>
              <w:ind w:left="113"/>
              <w:rPr>
                <w:rFonts w:ascii="Arial" w:eastAsia="Trebuchet MS" w:hAnsi="Arial" w:cs="Arial"/>
                <w:sz w:val="17"/>
                <w:szCs w:val="17"/>
              </w:rPr>
            </w:pPr>
            <w:proofErr w:type="spellStart"/>
            <w:r w:rsidRPr="00F245BC">
              <w:rPr>
                <w:rFonts w:ascii="Arial" w:hAnsi="Arial" w:cs="Arial"/>
                <w:color w:val="231F20"/>
                <w:sz w:val="17"/>
              </w:rPr>
              <w:t>Victimisation</w:t>
            </w:r>
            <w:proofErr w:type="spellEnd"/>
          </w:p>
        </w:tc>
        <w:tc>
          <w:tcPr>
            <w:tcW w:w="1091" w:type="dxa"/>
            <w:tcBorders>
              <w:top w:val="nil"/>
              <w:left w:val="nil"/>
              <w:bottom w:val="nil"/>
              <w:right w:val="nil"/>
            </w:tcBorders>
            <w:shd w:val="clear" w:color="auto" w:fill="EAF6F7"/>
          </w:tcPr>
          <w:p w14:paraId="62230EC1"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4</w:t>
            </w:r>
          </w:p>
        </w:tc>
        <w:tc>
          <w:tcPr>
            <w:tcW w:w="1059" w:type="dxa"/>
            <w:tcBorders>
              <w:top w:val="nil"/>
              <w:left w:val="nil"/>
              <w:bottom w:val="nil"/>
              <w:right w:val="nil"/>
            </w:tcBorders>
            <w:shd w:val="clear" w:color="auto" w:fill="EAF6F7"/>
          </w:tcPr>
          <w:p w14:paraId="75F9FE0B"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1</w:t>
            </w:r>
          </w:p>
        </w:tc>
      </w:tr>
      <w:tr w:rsidR="00E76164" w:rsidRPr="00F245BC" w14:paraId="3819009B" w14:textId="77777777">
        <w:trPr>
          <w:trHeight w:hRule="exact" w:val="290"/>
        </w:trPr>
        <w:tc>
          <w:tcPr>
            <w:tcW w:w="4029" w:type="dxa"/>
            <w:tcBorders>
              <w:top w:val="nil"/>
              <w:left w:val="nil"/>
              <w:bottom w:val="dotted" w:sz="8" w:space="0" w:color="818386"/>
              <w:right w:val="nil"/>
            </w:tcBorders>
            <w:shd w:val="clear" w:color="auto" w:fill="E5E6E7"/>
          </w:tcPr>
          <w:p w14:paraId="4C9797C7" w14:textId="77777777" w:rsidR="00E76164" w:rsidRPr="00F245BC" w:rsidRDefault="00381F87">
            <w:pPr>
              <w:pStyle w:val="TableParagraph"/>
              <w:spacing w:before="46"/>
              <w:ind w:left="113"/>
              <w:rPr>
                <w:rFonts w:ascii="Arial" w:eastAsia="Arial" w:hAnsi="Arial" w:cs="Arial"/>
                <w:sz w:val="17"/>
                <w:szCs w:val="17"/>
              </w:rPr>
            </w:pPr>
            <w:r w:rsidRPr="00F245BC">
              <w:rPr>
                <w:rFonts w:ascii="Arial" w:hAnsi="Arial" w:cs="Arial"/>
                <w:b/>
                <w:color w:val="231F20"/>
                <w:spacing w:val="-4"/>
                <w:sz w:val="17"/>
              </w:rPr>
              <w:t>Total*</w:t>
            </w:r>
          </w:p>
        </w:tc>
        <w:tc>
          <w:tcPr>
            <w:tcW w:w="1091" w:type="dxa"/>
            <w:tcBorders>
              <w:top w:val="nil"/>
              <w:left w:val="nil"/>
              <w:bottom w:val="dotted" w:sz="8" w:space="0" w:color="818386"/>
              <w:right w:val="nil"/>
            </w:tcBorders>
            <w:shd w:val="clear" w:color="auto" w:fill="E5E6E7"/>
          </w:tcPr>
          <w:p w14:paraId="6EA6937E" w14:textId="77777777" w:rsidR="00E76164" w:rsidRPr="00F245BC" w:rsidRDefault="00381F87">
            <w:pPr>
              <w:pStyle w:val="TableParagraph"/>
              <w:spacing w:before="46"/>
              <w:ind w:right="186"/>
              <w:jc w:val="right"/>
              <w:rPr>
                <w:rFonts w:ascii="Arial" w:eastAsia="Arial" w:hAnsi="Arial" w:cs="Arial"/>
                <w:sz w:val="17"/>
                <w:szCs w:val="17"/>
              </w:rPr>
            </w:pPr>
            <w:r w:rsidRPr="00F245BC">
              <w:rPr>
                <w:rFonts w:ascii="Arial" w:hAnsi="Arial" w:cs="Arial"/>
                <w:b/>
                <w:color w:val="231F20"/>
                <w:w w:val="95"/>
                <w:sz w:val="17"/>
              </w:rPr>
              <w:t>628</w:t>
            </w:r>
          </w:p>
        </w:tc>
        <w:tc>
          <w:tcPr>
            <w:tcW w:w="1059" w:type="dxa"/>
            <w:tcBorders>
              <w:top w:val="nil"/>
              <w:left w:val="nil"/>
              <w:bottom w:val="dotted" w:sz="8" w:space="0" w:color="818386"/>
              <w:right w:val="nil"/>
            </w:tcBorders>
            <w:shd w:val="clear" w:color="auto" w:fill="E5E6E7"/>
          </w:tcPr>
          <w:p w14:paraId="07753FB0" w14:textId="77777777" w:rsidR="00E76164" w:rsidRPr="00F245BC" w:rsidRDefault="00381F87">
            <w:pPr>
              <w:pStyle w:val="TableParagraph"/>
              <w:spacing w:before="46"/>
              <w:ind w:right="111"/>
              <w:jc w:val="right"/>
              <w:rPr>
                <w:rFonts w:ascii="Arial" w:eastAsia="Arial" w:hAnsi="Arial" w:cs="Arial"/>
                <w:sz w:val="17"/>
                <w:szCs w:val="17"/>
              </w:rPr>
            </w:pPr>
            <w:r w:rsidRPr="00F245BC">
              <w:rPr>
                <w:rFonts w:ascii="Arial" w:hAnsi="Arial" w:cs="Arial"/>
                <w:b/>
                <w:color w:val="231F20"/>
                <w:w w:val="95"/>
                <w:sz w:val="17"/>
              </w:rPr>
              <w:t>100</w:t>
            </w:r>
          </w:p>
        </w:tc>
      </w:tr>
    </w:tbl>
    <w:p w14:paraId="32390098" w14:textId="77777777" w:rsidR="00E76164" w:rsidRPr="00F245BC" w:rsidRDefault="00E76164">
      <w:pPr>
        <w:spacing w:before="8"/>
        <w:rPr>
          <w:rFonts w:ascii="Arial" w:eastAsia="Arial" w:hAnsi="Arial" w:cs="Arial"/>
          <w:b/>
          <w:bCs/>
          <w:sz w:val="8"/>
          <w:szCs w:val="8"/>
        </w:rPr>
      </w:pPr>
    </w:p>
    <w:p w14:paraId="4FD8893B" w14:textId="77777777" w:rsidR="00E76164" w:rsidRPr="00F245BC" w:rsidRDefault="00381F87">
      <w:pPr>
        <w:spacing w:before="83"/>
        <w:ind w:left="2560" w:right="409"/>
        <w:rPr>
          <w:rFonts w:ascii="Arial" w:eastAsia="Trebuchet MS" w:hAnsi="Arial" w:cs="Arial"/>
          <w:sz w:val="14"/>
          <w:szCs w:val="14"/>
        </w:rPr>
      </w:pPr>
      <w:r w:rsidRPr="00F245BC">
        <w:rPr>
          <w:rFonts w:ascii="Arial" w:hAnsi="Arial" w:cs="Arial"/>
          <w:color w:val="231F20"/>
          <w:sz w:val="14"/>
        </w:rPr>
        <w:t>*  One complaint may raise multiple</w:t>
      </w:r>
      <w:r w:rsidRPr="00F245BC">
        <w:rPr>
          <w:rFonts w:ascii="Arial" w:hAnsi="Arial" w:cs="Arial"/>
          <w:color w:val="231F20"/>
          <w:spacing w:val="1"/>
          <w:sz w:val="14"/>
        </w:rPr>
        <w:t xml:space="preserve"> </w:t>
      </w:r>
      <w:r w:rsidRPr="00F245BC">
        <w:rPr>
          <w:rFonts w:ascii="Arial" w:hAnsi="Arial" w:cs="Arial"/>
          <w:color w:val="231F20"/>
          <w:sz w:val="14"/>
        </w:rPr>
        <w:t>grounds.</w:t>
      </w:r>
    </w:p>
    <w:p w14:paraId="4115773F" w14:textId="77777777" w:rsidR="00E76164" w:rsidRPr="00F245BC" w:rsidRDefault="00E76164">
      <w:pPr>
        <w:rPr>
          <w:rFonts w:ascii="Arial" w:eastAsia="Trebuchet MS" w:hAnsi="Arial" w:cs="Arial"/>
          <w:sz w:val="14"/>
          <w:szCs w:val="14"/>
        </w:rPr>
        <w:sectPr w:rsidR="00E76164" w:rsidRPr="00F245BC">
          <w:pgSz w:w="9980" w:h="14180"/>
          <w:pgMar w:top="1320" w:right="840" w:bottom="540" w:left="260" w:header="0" w:footer="357" w:gutter="0"/>
          <w:cols w:space="720"/>
        </w:sectPr>
      </w:pPr>
    </w:p>
    <w:p w14:paraId="6F8C8B6B" w14:textId="77777777" w:rsidR="00E76164" w:rsidRPr="00F245BC" w:rsidRDefault="00E76164">
      <w:pPr>
        <w:rPr>
          <w:rFonts w:ascii="Arial" w:eastAsia="Trebuchet MS" w:hAnsi="Arial" w:cs="Arial"/>
          <w:sz w:val="20"/>
          <w:szCs w:val="20"/>
        </w:rPr>
      </w:pPr>
    </w:p>
    <w:p w14:paraId="7DCD7869" w14:textId="77777777" w:rsidR="00E76164" w:rsidRPr="00F245BC" w:rsidRDefault="00E76164">
      <w:pPr>
        <w:spacing w:before="11"/>
        <w:rPr>
          <w:rFonts w:ascii="Arial" w:eastAsia="Trebuchet MS" w:hAnsi="Arial" w:cs="Arial"/>
          <w:sz w:val="21"/>
          <w:szCs w:val="21"/>
        </w:rPr>
      </w:pPr>
    </w:p>
    <w:p w14:paraId="4E914DC1" w14:textId="77777777" w:rsidR="00E76164" w:rsidRPr="00F245BC" w:rsidRDefault="00381F87">
      <w:pPr>
        <w:ind w:left="1780" w:right="485"/>
        <w:rPr>
          <w:rFonts w:ascii="Arial" w:eastAsia="Arial" w:hAnsi="Arial" w:cs="Arial"/>
          <w:sz w:val="17"/>
          <w:szCs w:val="17"/>
        </w:rPr>
      </w:pPr>
      <w:r w:rsidRPr="00F245BC">
        <w:rPr>
          <w:rFonts w:ascii="Arial" w:eastAsia="Arial" w:hAnsi="Arial" w:cs="Arial"/>
          <w:b/>
          <w:bCs/>
          <w:color w:val="231F20"/>
          <w:spacing w:val="-4"/>
          <w:sz w:val="17"/>
          <w:szCs w:val="17"/>
        </w:rPr>
        <w:t xml:space="preserve">Table </w:t>
      </w:r>
      <w:r w:rsidRPr="00F245BC">
        <w:rPr>
          <w:rFonts w:ascii="Arial" w:eastAsia="Arial" w:hAnsi="Arial" w:cs="Arial"/>
          <w:b/>
          <w:bCs/>
          <w:color w:val="231F20"/>
          <w:sz w:val="17"/>
          <w:szCs w:val="17"/>
        </w:rPr>
        <w:t xml:space="preserve">36: </w:t>
      </w:r>
      <w:proofErr w:type="spellStart"/>
      <w:r w:rsidRPr="00F245BC">
        <w:rPr>
          <w:rFonts w:ascii="Arial" w:eastAsia="Arial" w:hAnsi="Arial" w:cs="Arial"/>
          <w:b/>
          <w:bCs/>
          <w:color w:val="1CBECA"/>
          <w:sz w:val="17"/>
          <w:szCs w:val="17"/>
        </w:rPr>
        <w:t>AHRCA</w:t>
      </w:r>
      <w:proofErr w:type="spellEnd"/>
      <w:r w:rsidRPr="00F245BC">
        <w:rPr>
          <w:rFonts w:ascii="Arial" w:eastAsia="Arial" w:hAnsi="Arial" w:cs="Arial"/>
          <w:b/>
          <w:bCs/>
          <w:color w:val="1CBECA"/>
          <w:sz w:val="17"/>
          <w:szCs w:val="17"/>
        </w:rPr>
        <w:t xml:space="preserve"> – Complaints received by</w:t>
      </w:r>
      <w:r w:rsidRPr="00F245BC">
        <w:rPr>
          <w:rFonts w:ascii="Arial" w:eastAsia="Arial" w:hAnsi="Arial" w:cs="Arial"/>
          <w:b/>
          <w:bCs/>
          <w:color w:val="1CBECA"/>
          <w:spacing w:val="-21"/>
          <w:sz w:val="17"/>
          <w:szCs w:val="17"/>
        </w:rPr>
        <w:t xml:space="preserve"> </w:t>
      </w:r>
      <w:r w:rsidRPr="00F245BC">
        <w:rPr>
          <w:rFonts w:ascii="Arial" w:eastAsia="Arial" w:hAnsi="Arial" w:cs="Arial"/>
          <w:b/>
          <w:bCs/>
          <w:color w:val="1CBECA"/>
          <w:sz w:val="17"/>
          <w:szCs w:val="17"/>
        </w:rPr>
        <w:t>area</w:t>
      </w:r>
    </w:p>
    <w:p w14:paraId="3760B776" w14:textId="77777777" w:rsidR="00E76164" w:rsidRPr="00F245BC" w:rsidRDefault="00E76164">
      <w:pPr>
        <w:spacing w:before="8"/>
        <w:rPr>
          <w:rFonts w:ascii="Arial" w:eastAsia="Arial" w:hAnsi="Arial" w:cs="Arial"/>
          <w:b/>
          <w:bCs/>
          <w:sz w:val="13"/>
          <w:szCs w:val="13"/>
        </w:rPr>
      </w:pPr>
    </w:p>
    <w:tbl>
      <w:tblPr>
        <w:tblW w:w="0" w:type="auto"/>
        <w:tblInd w:w="1778" w:type="dxa"/>
        <w:tblLayout w:type="fixed"/>
        <w:tblCellMar>
          <w:left w:w="0" w:type="dxa"/>
          <w:right w:w="0" w:type="dxa"/>
        </w:tblCellMar>
        <w:tblLook w:val="01E0" w:firstRow="1" w:lastRow="1" w:firstColumn="1" w:lastColumn="1" w:noHBand="0" w:noVBand="0"/>
      </w:tblPr>
      <w:tblGrid>
        <w:gridCol w:w="3941"/>
        <w:gridCol w:w="1179"/>
        <w:gridCol w:w="1059"/>
      </w:tblGrid>
      <w:tr w:rsidR="00E76164" w:rsidRPr="00F245BC" w14:paraId="64D03F00" w14:textId="77777777">
        <w:trPr>
          <w:trHeight w:hRule="exact" w:val="303"/>
        </w:trPr>
        <w:tc>
          <w:tcPr>
            <w:tcW w:w="3941" w:type="dxa"/>
            <w:tcBorders>
              <w:top w:val="dotted" w:sz="8" w:space="0" w:color="818386"/>
              <w:left w:val="nil"/>
              <w:bottom w:val="single" w:sz="4" w:space="0" w:color="818386"/>
              <w:right w:val="nil"/>
            </w:tcBorders>
            <w:shd w:val="clear" w:color="auto" w:fill="EAF6F7"/>
          </w:tcPr>
          <w:p w14:paraId="146AF53F" w14:textId="77777777" w:rsidR="00E76164" w:rsidRPr="00F245BC" w:rsidRDefault="00381F87">
            <w:pPr>
              <w:pStyle w:val="TableParagraph"/>
              <w:spacing w:before="37"/>
              <w:ind w:left="113"/>
              <w:rPr>
                <w:rFonts w:ascii="Arial" w:eastAsia="Arial" w:hAnsi="Arial" w:cs="Arial"/>
                <w:sz w:val="17"/>
                <w:szCs w:val="17"/>
              </w:rPr>
            </w:pPr>
            <w:r w:rsidRPr="00F245BC">
              <w:rPr>
                <w:rFonts w:ascii="Arial" w:eastAsia="Arial" w:hAnsi="Arial" w:cs="Arial"/>
                <w:b/>
                <w:bCs/>
                <w:color w:val="231F20"/>
                <w:w w:val="85"/>
                <w:sz w:val="17"/>
                <w:szCs w:val="17"/>
              </w:rPr>
              <w:t>Australian</w:t>
            </w:r>
            <w:r w:rsidRPr="00F245BC">
              <w:rPr>
                <w:rFonts w:ascii="Arial" w:eastAsia="Arial" w:hAnsi="Arial" w:cs="Arial"/>
                <w:b/>
                <w:bCs/>
                <w:color w:val="231F20"/>
                <w:spacing w:val="-18"/>
                <w:w w:val="85"/>
                <w:sz w:val="17"/>
                <w:szCs w:val="17"/>
              </w:rPr>
              <w:t xml:space="preserve"> </w:t>
            </w:r>
            <w:r w:rsidRPr="00F245BC">
              <w:rPr>
                <w:rFonts w:ascii="Arial" w:eastAsia="Arial" w:hAnsi="Arial" w:cs="Arial"/>
                <w:b/>
                <w:bCs/>
                <w:color w:val="231F20"/>
                <w:w w:val="85"/>
                <w:sz w:val="17"/>
                <w:szCs w:val="17"/>
              </w:rPr>
              <w:t>Human</w:t>
            </w:r>
            <w:r w:rsidRPr="00F245BC">
              <w:rPr>
                <w:rFonts w:ascii="Arial" w:eastAsia="Arial" w:hAnsi="Arial" w:cs="Arial"/>
                <w:b/>
                <w:bCs/>
                <w:color w:val="231F20"/>
                <w:spacing w:val="-18"/>
                <w:w w:val="85"/>
                <w:sz w:val="17"/>
                <w:szCs w:val="17"/>
              </w:rPr>
              <w:t xml:space="preserve"> </w:t>
            </w:r>
            <w:r w:rsidRPr="00F245BC">
              <w:rPr>
                <w:rFonts w:ascii="Arial" w:eastAsia="Arial" w:hAnsi="Arial" w:cs="Arial"/>
                <w:b/>
                <w:bCs/>
                <w:color w:val="231F20"/>
                <w:w w:val="85"/>
                <w:sz w:val="17"/>
                <w:szCs w:val="17"/>
              </w:rPr>
              <w:t>Rights</w:t>
            </w:r>
            <w:r w:rsidRPr="00F245BC">
              <w:rPr>
                <w:rFonts w:ascii="Arial" w:eastAsia="Arial" w:hAnsi="Arial" w:cs="Arial"/>
                <w:b/>
                <w:bCs/>
                <w:color w:val="231F20"/>
                <w:spacing w:val="-18"/>
                <w:w w:val="85"/>
                <w:sz w:val="17"/>
                <w:szCs w:val="17"/>
              </w:rPr>
              <w:t xml:space="preserve"> </w:t>
            </w:r>
            <w:r w:rsidRPr="00F245BC">
              <w:rPr>
                <w:rFonts w:ascii="Arial" w:eastAsia="Arial" w:hAnsi="Arial" w:cs="Arial"/>
                <w:b/>
                <w:bCs/>
                <w:color w:val="231F20"/>
                <w:w w:val="85"/>
                <w:sz w:val="17"/>
                <w:szCs w:val="17"/>
              </w:rPr>
              <w:t>Commission</w:t>
            </w:r>
            <w:r w:rsidRPr="00F245BC">
              <w:rPr>
                <w:rFonts w:ascii="Arial" w:eastAsia="Arial" w:hAnsi="Arial" w:cs="Arial"/>
                <w:b/>
                <w:bCs/>
                <w:color w:val="231F20"/>
                <w:spacing w:val="-18"/>
                <w:w w:val="85"/>
                <w:sz w:val="17"/>
                <w:szCs w:val="17"/>
              </w:rPr>
              <w:t xml:space="preserve"> </w:t>
            </w:r>
            <w:r w:rsidRPr="00F245BC">
              <w:rPr>
                <w:rFonts w:ascii="Arial" w:eastAsia="Arial" w:hAnsi="Arial" w:cs="Arial"/>
                <w:b/>
                <w:bCs/>
                <w:color w:val="231F20"/>
                <w:w w:val="85"/>
                <w:sz w:val="17"/>
                <w:szCs w:val="17"/>
              </w:rPr>
              <w:t>Act</w:t>
            </w:r>
            <w:r w:rsidRPr="00F245BC">
              <w:rPr>
                <w:rFonts w:ascii="Arial" w:eastAsia="Arial" w:hAnsi="Arial" w:cs="Arial"/>
                <w:b/>
                <w:bCs/>
                <w:color w:val="231F20"/>
                <w:spacing w:val="-18"/>
                <w:w w:val="85"/>
                <w:sz w:val="17"/>
                <w:szCs w:val="17"/>
              </w:rPr>
              <w:t xml:space="preserve"> </w:t>
            </w:r>
            <w:r w:rsidRPr="00F245BC">
              <w:rPr>
                <w:rFonts w:ascii="Arial" w:eastAsia="Arial" w:hAnsi="Arial" w:cs="Arial"/>
                <w:b/>
                <w:bCs/>
                <w:color w:val="231F20"/>
                <w:w w:val="85"/>
                <w:sz w:val="17"/>
                <w:szCs w:val="17"/>
              </w:rPr>
              <w:t>–</w:t>
            </w:r>
            <w:r w:rsidRPr="00F245BC">
              <w:rPr>
                <w:rFonts w:ascii="Arial" w:eastAsia="Arial" w:hAnsi="Arial" w:cs="Arial"/>
                <w:b/>
                <w:bCs/>
                <w:color w:val="231F20"/>
                <w:spacing w:val="-18"/>
                <w:w w:val="85"/>
                <w:sz w:val="17"/>
                <w:szCs w:val="17"/>
              </w:rPr>
              <w:t xml:space="preserve"> </w:t>
            </w:r>
            <w:r w:rsidRPr="00F245BC">
              <w:rPr>
                <w:rFonts w:ascii="Arial" w:eastAsia="Arial" w:hAnsi="Arial" w:cs="Arial"/>
                <w:b/>
                <w:bCs/>
                <w:color w:val="231F20"/>
                <w:w w:val="85"/>
                <w:sz w:val="17"/>
                <w:szCs w:val="17"/>
              </w:rPr>
              <w:t>Areas</w:t>
            </w:r>
          </w:p>
        </w:tc>
        <w:tc>
          <w:tcPr>
            <w:tcW w:w="1179" w:type="dxa"/>
            <w:tcBorders>
              <w:top w:val="dotted" w:sz="8" w:space="0" w:color="818386"/>
              <w:left w:val="nil"/>
              <w:bottom w:val="single" w:sz="4" w:space="0" w:color="818386"/>
              <w:right w:val="nil"/>
            </w:tcBorders>
            <w:shd w:val="clear" w:color="auto" w:fill="EAF6F7"/>
          </w:tcPr>
          <w:p w14:paraId="664F4162" w14:textId="77777777" w:rsidR="00E76164" w:rsidRPr="00F245BC" w:rsidRDefault="00381F87">
            <w:pPr>
              <w:pStyle w:val="TableParagraph"/>
              <w:spacing w:before="37"/>
              <w:ind w:right="186"/>
              <w:jc w:val="right"/>
              <w:rPr>
                <w:rFonts w:ascii="Arial" w:eastAsia="Arial" w:hAnsi="Arial" w:cs="Arial"/>
                <w:sz w:val="17"/>
                <w:szCs w:val="17"/>
              </w:rPr>
            </w:pPr>
            <w:r w:rsidRPr="00F245BC">
              <w:rPr>
                <w:rFonts w:ascii="Arial" w:hAnsi="Arial" w:cs="Arial"/>
                <w:b/>
                <w:color w:val="231F20"/>
                <w:w w:val="80"/>
                <w:sz w:val="17"/>
              </w:rPr>
              <w:t>Number</w:t>
            </w:r>
          </w:p>
        </w:tc>
        <w:tc>
          <w:tcPr>
            <w:tcW w:w="1059" w:type="dxa"/>
            <w:tcBorders>
              <w:top w:val="dotted" w:sz="8" w:space="0" w:color="818386"/>
              <w:left w:val="nil"/>
              <w:bottom w:val="single" w:sz="4" w:space="0" w:color="818386"/>
              <w:right w:val="nil"/>
            </w:tcBorders>
            <w:shd w:val="clear" w:color="auto" w:fill="EAF6F7"/>
          </w:tcPr>
          <w:p w14:paraId="098C4218"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spacing w:val="-1"/>
                <w:w w:val="80"/>
                <w:sz w:val="17"/>
              </w:rPr>
              <w:t>Percentage</w:t>
            </w:r>
          </w:p>
        </w:tc>
      </w:tr>
      <w:tr w:rsidR="00E76164" w:rsidRPr="00F245BC" w14:paraId="4D8AF818" w14:textId="77777777">
        <w:trPr>
          <w:trHeight w:hRule="exact" w:val="348"/>
        </w:trPr>
        <w:tc>
          <w:tcPr>
            <w:tcW w:w="3941" w:type="dxa"/>
            <w:tcBorders>
              <w:top w:val="single" w:sz="4" w:space="0" w:color="818386"/>
              <w:left w:val="nil"/>
              <w:bottom w:val="nil"/>
              <w:right w:val="nil"/>
            </w:tcBorders>
            <w:shd w:val="clear" w:color="auto" w:fill="EAF6F7"/>
          </w:tcPr>
          <w:p w14:paraId="240DCA41"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sz w:val="17"/>
              </w:rPr>
              <w:t>Acts or practices of the Commonwealth</w:t>
            </w:r>
          </w:p>
        </w:tc>
        <w:tc>
          <w:tcPr>
            <w:tcW w:w="1179" w:type="dxa"/>
            <w:tcBorders>
              <w:top w:val="single" w:sz="4" w:space="0" w:color="818386"/>
              <w:left w:val="nil"/>
              <w:bottom w:val="nil"/>
              <w:right w:val="nil"/>
            </w:tcBorders>
            <w:shd w:val="clear" w:color="auto" w:fill="EAF6F7"/>
          </w:tcPr>
          <w:p w14:paraId="4014DEA1" w14:textId="77777777" w:rsidR="00E76164" w:rsidRPr="00F245BC" w:rsidRDefault="00381F87">
            <w:pPr>
              <w:pStyle w:val="TableParagraph"/>
              <w:spacing w:before="93"/>
              <w:ind w:right="186"/>
              <w:jc w:val="right"/>
              <w:rPr>
                <w:rFonts w:ascii="Arial" w:eastAsia="Trebuchet MS" w:hAnsi="Arial" w:cs="Arial"/>
                <w:sz w:val="17"/>
                <w:szCs w:val="17"/>
              </w:rPr>
            </w:pPr>
            <w:r w:rsidRPr="00F245BC">
              <w:rPr>
                <w:rFonts w:ascii="Arial" w:hAnsi="Arial" w:cs="Arial"/>
                <w:color w:val="231F20"/>
                <w:w w:val="105"/>
                <w:sz w:val="17"/>
              </w:rPr>
              <w:t>386</w:t>
            </w:r>
          </w:p>
        </w:tc>
        <w:tc>
          <w:tcPr>
            <w:tcW w:w="1059" w:type="dxa"/>
            <w:tcBorders>
              <w:top w:val="single" w:sz="4" w:space="0" w:color="818386"/>
              <w:left w:val="nil"/>
              <w:bottom w:val="nil"/>
              <w:right w:val="nil"/>
            </w:tcBorders>
            <w:shd w:val="clear" w:color="auto" w:fill="EAF6F7"/>
          </w:tcPr>
          <w:p w14:paraId="7BAD971C"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w w:val="105"/>
                <w:sz w:val="17"/>
              </w:rPr>
              <w:t>80</w:t>
            </w:r>
          </w:p>
        </w:tc>
      </w:tr>
      <w:tr w:rsidR="00E76164" w:rsidRPr="00F245BC" w14:paraId="66193D7B" w14:textId="77777777">
        <w:trPr>
          <w:trHeight w:hRule="exact" w:val="297"/>
        </w:trPr>
        <w:tc>
          <w:tcPr>
            <w:tcW w:w="3941" w:type="dxa"/>
            <w:tcBorders>
              <w:top w:val="nil"/>
              <w:left w:val="nil"/>
              <w:bottom w:val="nil"/>
              <w:right w:val="nil"/>
            </w:tcBorders>
            <w:shd w:val="clear" w:color="auto" w:fill="EAF6F7"/>
          </w:tcPr>
          <w:p w14:paraId="675C9259"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Employment</w:t>
            </w:r>
          </w:p>
        </w:tc>
        <w:tc>
          <w:tcPr>
            <w:tcW w:w="1179" w:type="dxa"/>
            <w:tcBorders>
              <w:top w:val="nil"/>
              <w:left w:val="nil"/>
              <w:bottom w:val="nil"/>
              <w:right w:val="nil"/>
            </w:tcBorders>
            <w:shd w:val="clear" w:color="auto" w:fill="EAF6F7"/>
          </w:tcPr>
          <w:p w14:paraId="6567542B" w14:textId="77777777" w:rsidR="00E76164" w:rsidRPr="00F245BC" w:rsidRDefault="00381F87">
            <w:pPr>
              <w:pStyle w:val="TableParagraph"/>
              <w:spacing w:before="37"/>
              <w:ind w:right="186"/>
              <w:jc w:val="right"/>
              <w:rPr>
                <w:rFonts w:ascii="Arial" w:eastAsia="Trebuchet MS" w:hAnsi="Arial" w:cs="Arial"/>
                <w:sz w:val="17"/>
                <w:szCs w:val="17"/>
              </w:rPr>
            </w:pPr>
            <w:r w:rsidRPr="00F245BC">
              <w:rPr>
                <w:rFonts w:ascii="Arial" w:hAnsi="Arial" w:cs="Arial"/>
                <w:color w:val="231F20"/>
                <w:w w:val="105"/>
                <w:sz w:val="17"/>
              </w:rPr>
              <w:t>98</w:t>
            </w:r>
          </w:p>
        </w:tc>
        <w:tc>
          <w:tcPr>
            <w:tcW w:w="1059" w:type="dxa"/>
            <w:tcBorders>
              <w:top w:val="nil"/>
              <w:left w:val="nil"/>
              <w:bottom w:val="nil"/>
              <w:right w:val="nil"/>
            </w:tcBorders>
            <w:shd w:val="clear" w:color="auto" w:fill="EAF6F7"/>
          </w:tcPr>
          <w:p w14:paraId="4814EEC8"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20</w:t>
            </w:r>
          </w:p>
        </w:tc>
      </w:tr>
      <w:tr w:rsidR="00E76164" w:rsidRPr="00F245BC" w14:paraId="66DB9659" w14:textId="77777777">
        <w:trPr>
          <w:trHeight w:hRule="exact" w:val="525"/>
        </w:trPr>
        <w:tc>
          <w:tcPr>
            <w:tcW w:w="3941" w:type="dxa"/>
            <w:tcBorders>
              <w:top w:val="nil"/>
              <w:left w:val="nil"/>
              <w:bottom w:val="dotted" w:sz="8" w:space="0" w:color="57C6D0"/>
              <w:right w:val="nil"/>
            </w:tcBorders>
            <w:shd w:val="clear" w:color="auto" w:fill="EAF6F7"/>
          </w:tcPr>
          <w:p w14:paraId="715874D1" w14:textId="77777777" w:rsidR="00E76164" w:rsidRPr="00F245BC" w:rsidRDefault="00381F87">
            <w:pPr>
              <w:pStyle w:val="TableParagraph"/>
              <w:spacing w:before="48" w:line="247" w:lineRule="auto"/>
              <w:ind w:left="113" w:right="677"/>
              <w:rPr>
                <w:rFonts w:ascii="Arial" w:eastAsia="Trebuchet MS" w:hAnsi="Arial" w:cs="Arial"/>
                <w:sz w:val="17"/>
                <w:szCs w:val="17"/>
              </w:rPr>
            </w:pPr>
            <w:r w:rsidRPr="00F245BC">
              <w:rPr>
                <w:rFonts w:ascii="Arial" w:hAnsi="Arial" w:cs="Arial"/>
                <w:color w:val="231F20"/>
                <w:sz w:val="17"/>
              </w:rPr>
              <w:t>Not</w:t>
            </w:r>
            <w:r w:rsidRPr="00F245BC">
              <w:rPr>
                <w:rFonts w:ascii="Arial" w:hAnsi="Arial" w:cs="Arial"/>
                <w:color w:val="231F20"/>
                <w:spacing w:val="-7"/>
                <w:sz w:val="17"/>
              </w:rPr>
              <w:t xml:space="preserve"> </w:t>
            </w:r>
            <w:r w:rsidRPr="00F245BC">
              <w:rPr>
                <w:rFonts w:ascii="Arial" w:hAnsi="Arial" w:cs="Arial"/>
                <w:color w:val="231F20"/>
                <w:sz w:val="17"/>
              </w:rPr>
              <w:t>act</w:t>
            </w:r>
            <w:r w:rsidRPr="00F245BC">
              <w:rPr>
                <w:rFonts w:ascii="Arial" w:hAnsi="Arial" w:cs="Arial"/>
                <w:color w:val="231F20"/>
                <w:spacing w:val="-7"/>
                <w:sz w:val="17"/>
              </w:rPr>
              <w:t xml:space="preserve"> </w:t>
            </w:r>
            <w:r w:rsidRPr="00F245BC">
              <w:rPr>
                <w:rFonts w:ascii="Arial" w:hAnsi="Arial" w:cs="Arial"/>
                <w:color w:val="231F20"/>
                <w:sz w:val="17"/>
              </w:rPr>
              <w:t>or</w:t>
            </w:r>
            <w:r w:rsidRPr="00F245BC">
              <w:rPr>
                <w:rFonts w:ascii="Arial" w:hAnsi="Arial" w:cs="Arial"/>
                <w:color w:val="231F20"/>
                <w:spacing w:val="-7"/>
                <w:sz w:val="17"/>
              </w:rPr>
              <w:t xml:space="preserve"> </w:t>
            </w:r>
            <w:r w:rsidRPr="00F245BC">
              <w:rPr>
                <w:rFonts w:ascii="Arial" w:hAnsi="Arial" w:cs="Arial"/>
                <w:color w:val="231F20"/>
                <w:sz w:val="17"/>
              </w:rPr>
              <w:t>practice</w:t>
            </w:r>
            <w:r w:rsidRPr="00F245BC">
              <w:rPr>
                <w:rFonts w:ascii="Arial" w:hAnsi="Arial" w:cs="Arial"/>
                <w:color w:val="231F20"/>
                <w:spacing w:val="-7"/>
                <w:sz w:val="17"/>
              </w:rPr>
              <w:t xml:space="preserve"> </w:t>
            </w:r>
            <w:r w:rsidRPr="00F245BC">
              <w:rPr>
                <w:rFonts w:ascii="Arial" w:hAnsi="Arial" w:cs="Arial"/>
                <w:color w:val="231F20"/>
                <w:sz w:val="17"/>
              </w:rPr>
              <w:t>of</w:t>
            </w:r>
            <w:r w:rsidRPr="00F245BC">
              <w:rPr>
                <w:rFonts w:ascii="Arial" w:hAnsi="Arial" w:cs="Arial"/>
                <w:color w:val="231F20"/>
                <w:spacing w:val="-7"/>
                <w:sz w:val="17"/>
              </w:rPr>
              <w:t xml:space="preserve"> </w:t>
            </w:r>
            <w:r w:rsidRPr="00F245BC">
              <w:rPr>
                <w:rFonts w:ascii="Arial" w:hAnsi="Arial" w:cs="Arial"/>
                <w:color w:val="231F20"/>
                <w:sz w:val="17"/>
              </w:rPr>
              <w:t>the</w:t>
            </w:r>
            <w:r w:rsidRPr="00F245BC">
              <w:rPr>
                <w:rFonts w:ascii="Arial" w:hAnsi="Arial" w:cs="Arial"/>
                <w:color w:val="231F20"/>
                <w:spacing w:val="-7"/>
                <w:sz w:val="17"/>
              </w:rPr>
              <w:t xml:space="preserve"> </w:t>
            </w:r>
            <w:r w:rsidRPr="00F245BC">
              <w:rPr>
                <w:rFonts w:ascii="Arial" w:hAnsi="Arial" w:cs="Arial"/>
                <w:color w:val="231F20"/>
                <w:sz w:val="17"/>
              </w:rPr>
              <w:t>Commonwealth (not employment</w:t>
            </w:r>
            <w:r w:rsidRPr="00F245BC">
              <w:rPr>
                <w:rFonts w:ascii="Arial" w:hAnsi="Arial" w:cs="Arial"/>
                <w:color w:val="231F20"/>
                <w:spacing w:val="-17"/>
                <w:sz w:val="17"/>
              </w:rPr>
              <w:t xml:space="preserve"> </w:t>
            </w:r>
            <w:r w:rsidRPr="00F245BC">
              <w:rPr>
                <w:rFonts w:ascii="Arial" w:hAnsi="Arial" w:cs="Arial"/>
                <w:color w:val="231F20"/>
                <w:sz w:val="17"/>
              </w:rPr>
              <w:t>cases)</w:t>
            </w:r>
          </w:p>
        </w:tc>
        <w:tc>
          <w:tcPr>
            <w:tcW w:w="1179" w:type="dxa"/>
            <w:tcBorders>
              <w:top w:val="nil"/>
              <w:left w:val="nil"/>
              <w:bottom w:val="dotted" w:sz="8" w:space="0" w:color="57C6D0"/>
              <w:right w:val="nil"/>
            </w:tcBorders>
            <w:shd w:val="clear" w:color="auto" w:fill="EAF6F7"/>
          </w:tcPr>
          <w:p w14:paraId="69866DA9" w14:textId="77777777" w:rsidR="00E76164" w:rsidRPr="00F245BC" w:rsidRDefault="00E76164">
            <w:pPr>
              <w:pStyle w:val="TableParagraph"/>
              <w:spacing w:before="11"/>
              <w:rPr>
                <w:rFonts w:ascii="Arial" w:eastAsia="Arial" w:hAnsi="Arial" w:cs="Arial"/>
                <w:b/>
                <w:bCs/>
                <w:sz w:val="21"/>
                <w:szCs w:val="21"/>
              </w:rPr>
            </w:pPr>
          </w:p>
          <w:p w14:paraId="6529D06C" w14:textId="77777777" w:rsidR="00E76164" w:rsidRPr="00F245BC" w:rsidRDefault="00381F87">
            <w:pPr>
              <w:pStyle w:val="TableParagraph"/>
              <w:ind w:right="186"/>
              <w:jc w:val="right"/>
              <w:rPr>
                <w:rFonts w:ascii="Arial" w:eastAsia="Arial" w:hAnsi="Arial" w:cs="Arial"/>
                <w:sz w:val="17"/>
                <w:szCs w:val="17"/>
              </w:rPr>
            </w:pPr>
            <w:r w:rsidRPr="00F245BC">
              <w:rPr>
                <w:rFonts w:ascii="Arial" w:hAnsi="Arial" w:cs="Arial"/>
                <w:color w:val="231F20"/>
                <w:w w:val="95"/>
                <w:sz w:val="17"/>
              </w:rPr>
              <w:t>1</w:t>
            </w:r>
          </w:p>
        </w:tc>
        <w:tc>
          <w:tcPr>
            <w:tcW w:w="1059" w:type="dxa"/>
            <w:tcBorders>
              <w:top w:val="nil"/>
              <w:left w:val="nil"/>
              <w:bottom w:val="dotted" w:sz="8" w:space="0" w:color="57C6D0"/>
              <w:right w:val="nil"/>
            </w:tcBorders>
            <w:shd w:val="clear" w:color="auto" w:fill="EAF6F7"/>
          </w:tcPr>
          <w:p w14:paraId="102DABE2" w14:textId="77777777" w:rsidR="00E76164" w:rsidRPr="00F245BC" w:rsidRDefault="00E76164">
            <w:pPr>
              <w:pStyle w:val="TableParagraph"/>
              <w:spacing w:before="5"/>
              <w:rPr>
                <w:rFonts w:ascii="Arial" w:eastAsia="Arial" w:hAnsi="Arial" w:cs="Arial"/>
                <w:b/>
                <w:bCs/>
                <w:sz w:val="19"/>
                <w:szCs w:val="19"/>
              </w:rPr>
            </w:pPr>
          </w:p>
          <w:p w14:paraId="4327BF1D" w14:textId="77777777" w:rsidR="00E76164" w:rsidRPr="00F245BC" w:rsidRDefault="00381F87">
            <w:pPr>
              <w:pStyle w:val="TableParagraph"/>
              <w:ind w:right="111"/>
              <w:jc w:val="right"/>
              <w:rPr>
                <w:rFonts w:ascii="Arial" w:eastAsia="Trebuchet MS" w:hAnsi="Arial" w:cs="Arial"/>
                <w:sz w:val="20"/>
                <w:szCs w:val="20"/>
              </w:rPr>
            </w:pPr>
            <w:r w:rsidRPr="00F245BC">
              <w:rPr>
                <w:rFonts w:ascii="Arial" w:eastAsia="Trebuchet MS" w:hAnsi="Arial" w:cs="Arial"/>
                <w:color w:val="231F20"/>
                <w:w w:val="135"/>
                <w:sz w:val="20"/>
                <w:szCs w:val="20"/>
              </w:rPr>
              <w:t>–</w:t>
            </w:r>
          </w:p>
        </w:tc>
      </w:tr>
      <w:tr w:rsidR="00E76164" w:rsidRPr="00F245BC" w14:paraId="24DDD1DF" w14:textId="77777777">
        <w:trPr>
          <w:trHeight w:hRule="exact" w:val="290"/>
        </w:trPr>
        <w:tc>
          <w:tcPr>
            <w:tcW w:w="3941" w:type="dxa"/>
            <w:tcBorders>
              <w:top w:val="dotted" w:sz="8" w:space="0" w:color="57C6D0"/>
              <w:left w:val="nil"/>
              <w:bottom w:val="dotted" w:sz="8" w:space="0" w:color="818386"/>
              <w:right w:val="nil"/>
            </w:tcBorders>
            <w:shd w:val="clear" w:color="auto" w:fill="E5E6E7"/>
          </w:tcPr>
          <w:p w14:paraId="1123B3DE" w14:textId="77777777" w:rsidR="00E76164" w:rsidRPr="00F245BC" w:rsidRDefault="00381F87">
            <w:pPr>
              <w:pStyle w:val="TableParagraph"/>
              <w:spacing w:before="36"/>
              <w:ind w:left="113"/>
              <w:rPr>
                <w:rFonts w:ascii="Arial" w:eastAsia="Arial" w:hAnsi="Arial" w:cs="Arial"/>
                <w:sz w:val="17"/>
                <w:szCs w:val="17"/>
              </w:rPr>
            </w:pPr>
            <w:r w:rsidRPr="00F245BC">
              <w:rPr>
                <w:rFonts w:ascii="Arial" w:hAnsi="Arial" w:cs="Arial"/>
                <w:b/>
                <w:color w:val="231F20"/>
                <w:spacing w:val="-4"/>
                <w:sz w:val="17"/>
              </w:rPr>
              <w:t>Total*</w:t>
            </w:r>
          </w:p>
        </w:tc>
        <w:tc>
          <w:tcPr>
            <w:tcW w:w="1179" w:type="dxa"/>
            <w:tcBorders>
              <w:top w:val="dotted" w:sz="8" w:space="0" w:color="57C6D0"/>
              <w:left w:val="nil"/>
              <w:bottom w:val="dotted" w:sz="8" w:space="0" w:color="818386"/>
              <w:right w:val="nil"/>
            </w:tcBorders>
            <w:shd w:val="clear" w:color="auto" w:fill="E5E6E7"/>
          </w:tcPr>
          <w:p w14:paraId="21B815D4" w14:textId="77777777" w:rsidR="00E76164" w:rsidRPr="00F245BC" w:rsidRDefault="00381F87">
            <w:pPr>
              <w:pStyle w:val="TableParagraph"/>
              <w:spacing w:before="36"/>
              <w:ind w:right="186"/>
              <w:jc w:val="right"/>
              <w:rPr>
                <w:rFonts w:ascii="Arial" w:eastAsia="Arial" w:hAnsi="Arial" w:cs="Arial"/>
                <w:sz w:val="17"/>
                <w:szCs w:val="17"/>
              </w:rPr>
            </w:pPr>
            <w:r w:rsidRPr="00F245BC">
              <w:rPr>
                <w:rFonts w:ascii="Arial" w:hAnsi="Arial" w:cs="Arial"/>
                <w:b/>
                <w:color w:val="231F20"/>
                <w:w w:val="95"/>
                <w:sz w:val="17"/>
              </w:rPr>
              <w:t>485</w:t>
            </w:r>
          </w:p>
        </w:tc>
        <w:tc>
          <w:tcPr>
            <w:tcW w:w="1059" w:type="dxa"/>
            <w:tcBorders>
              <w:top w:val="dotted" w:sz="8" w:space="0" w:color="57C6D0"/>
              <w:left w:val="nil"/>
              <w:bottom w:val="dotted" w:sz="8" w:space="0" w:color="818386"/>
              <w:right w:val="nil"/>
            </w:tcBorders>
            <w:shd w:val="clear" w:color="auto" w:fill="E5E6E7"/>
          </w:tcPr>
          <w:p w14:paraId="2E2A391D"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100</w:t>
            </w:r>
          </w:p>
        </w:tc>
      </w:tr>
    </w:tbl>
    <w:p w14:paraId="6CC924A9" w14:textId="77777777" w:rsidR="00E76164" w:rsidRPr="00F245BC" w:rsidRDefault="00E76164">
      <w:pPr>
        <w:spacing w:before="8"/>
        <w:rPr>
          <w:rFonts w:ascii="Arial" w:eastAsia="Arial" w:hAnsi="Arial" w:cs="Arial"/>
          <w:b/>
          <w:bCs/>
          <w:sz w:val="8"/>
          <w:szCs w:val="8"/>
        </w:rPr>
      </w:pPr>
    </w:p>
    <w:p w14:paraId="7B9060A0" w14:textId="77777777" w:rsidR="00E76164" w:rsidRPr="00F245BC" w:rsidRDefault="00381F87">
      <w:pPr>
        <w:spacing w:before="83"/>
        <w:ind w:left="1780" w:right="485"/>
        <w:rPr>
          <w:rFonts w:ascii="Arial" w:eastAsia="Trebuchet MS" w:hAnsi="Arial" w:cs="Arial"/>
          <w:sz w:val="14"/>
          <w:szCs w:val="14"/>
        </w:rPr>
      </w:pPr>
      <w:r w:rsidRPr="00F245BC">
        <w:rPr>
          <w:rFonts w:ascii="Arial" w:hAnsi="Arial" w:cs="Arial"/>
          <w:color w:val="231F20"/>
          <w:sz w:val="14"/>
        </w:rPr>
        <w:t xml:space="preserve">* </w:t>
      </w:r>
      <w:r w:rsidRPr="00F245BC">
        <w:rPr>
          <w:rFonts w:ascii="Arial" w:hAnsi="Arial" w:cs="Arial"/>
          <w:color w:val="231F20"/>
          <w:spacing w:val="19"/>
          <w:sz w:val="14"/>
        </w:rPr>
        <w:t xml:space="preserve"> </w:t>
      </w:r>
      <w:r w:rsidRPr="00F245BC">
        <w:rPr>
          <w:rFonts w:ascii="Arial" w:hAnsi="Arial" w:cs="Arial"/>
          <w:color w:val="231F20"/>
          <w:sz w:val="14"/>
        </w:rPr>
        <w:t>One</w:t>
      </w:r>
      <w:r w:rsidRPr="00F245BC">
        <w:rPr>
          <w:rFonts w:ascii="Arial" w:hAnsi="Arial" w:cs="Arial"/>
          <w:color w:val="231F20"/>
          <w:spacing w:val="-10"/>
          <w:sz w:val="14"/>
        </w:rPr>
        <w:t xml:space="preserve"> </w:t>
      </w:r>
      <w:r w:rsidRPr="00F245BC">
        <w:rPr>
          <w:rFonts w:ascii="Arial" w:hAnsi="Arial" w:cs="Arial"/>
          <w:color w:val="231F20"/>
          <w:sz w:val="14"/>
        </w:rPr>
        <w:t>complaint</w:t>
      </w:r>
      <w:r w:rsidRPr="00F245BC">
        <w:rPr>
          <w:rFonts w:ascii="Arial" w:hAnsi="Arial" w:cs="Arial"/>
          <w:color w:val="231F20"/>
          <w:spacing w:val="-10"/>
          <w:sz w:val="14"/>
        </w:rPr>
        <w:t xml:space="preserve"> </w:t>
      </w:r>
      <w:r w:rsidRPr="00F245BC">
        <w:rPr>
          <w:rFonts w:ascii="Arial" w:hAnsi="Arial" w:cs="Arial"/>
          <w:color w:val="231F20"/>
          <w:sz w:val="14"/>
        </w:rPr>
        <w:t>may</w:t>
      </w:r>
      <w:r w:rsidRPr="00F245BC">
        <w:rPr>
          <w:rFonts w:ascii="Arial" w:hAnsi="Arial" w:cs="Arial"/>
          <w:color w:val="231F20"/>
          <w:spacing w:val="-10"/>
          <w:sz w:val="14"/>
        </w:rPr>
        <w:t xml:space="preserve"> </w:t>
      </w:r>
      <w:r w:rsidRPr="00F245BC">
        <w:rPr>
          <w:rFonts w:ascii="Arial" w:hAnsi="Arial" w:cs="Arial"/>
          <w:color w:val="231F20"/>
          <w:sz w:val="14"/>
        </w:rPr>
        <w:t>relate</w:t>
      </w:r>
      <w:r w:rsidRPr="00F245BC">
        <w:rPr>
          <w:rFonts w:ascii="Arial" w:hAnsi="Arial" w:cs="Arial"/>
          <w:color w:val="231F20"/>
          <w:spacing w:val="-10"/>
          <w:sz w:val="14"/>
        </w:rPr>
        <w:t xml:space="preserve"> </w:t>
      </w:r>
      <w:r w:rsidRPr="00F245BC">
        <w:rPr>
          <w:rFonts w:ascii="Arial" w:hAnsi="Arial" w:cs="Arial"/>
          <w:color w:val="231F20"/>
          <w:sz w:val="14"/>
        </w:rPr>
        <w:t>to</w:t>
      </w:r>
      <w:r w:rsidRPr="00F245BC">
        <w:rPr>
          <w:rFonts w:ascii="Arial" w:hAnsi="Arial" w:cs="Arial"/>
          <w:color w:val="231F20"/>
          <w:spacing w:val="-10"/>
          <w:sz w:val="14"/>
        </w:rPr>
        <w:t xml:space="preserve"> </w:t>
      </w:r>
      <w:r w:rsidRPr="00F245BC">
        <w:rPr>
          <w:rFonts w:ascii="Arial" w:hAnsi="Arial" w:cs="Arial"/>
          <w:color w:val="231F20"/>
          <w:sz w:val="14"/>
        </w:rPr>
        <w:t>more</w:t>
      </w:r>
      <w:r w:rsidRPr="00F245BC">
        <w:rPr>
          <w:rFonts w:ascii="Arial" w:hAnsi="Arial" w:cs="Arial"/>
          <w:color w:val="231F20"/>
          <w:spacing w:val="-10"/>
          <w:sz w:val="14"/>
        </w:rPr>
        <w:t xml:space="preserve"> </w:t>
      </w:r>
      <w:r w:rsidRPr="00F245BC">
        <w:rPr>
          <w:rFonts w:ascii="Arial" w:hAnsi="Arial" w:cs="Arial"/>
          <w:color w:val="231F20"/>
          <w:sz w:val="14"/>
        </w:rPr>
        <w:t>than</w:t>
      </w:r>
      <w:r w:rsidRPr="00F245BC">
        <w:rPr>
          <w:rFonts w:ascii="Arial" w:hAnsi="Arial" w:cs="Arial"/>
          <w:color w:val="231F20"/>
          <w:spacing w:val="-10"/>
          <w:sz w:val="14"/>
        </w:rPr>
        <w:t xml:space="preserve"> </w:t>
      </w:r>
      <w:r w:rsidRPr="00F245BC">
        <w:rPr>
          <w:rFonts w:ascii="Arial" w:hAnsi="Arial" w:cs="Arial"/>
          <w:color w:val="231F20"/>
          <w:sz w:val="14"/>
        </w:rPr>
        <w:t>one</w:t>
      </w:r>
      <w:r w:rsidRPr="00F245BC">
        <w:rPr>
          <w:rFonts w:ascii="Arial" w:hAnsi="Arial" w:cs="Arial"/>
          <w:color w:val="231F20"/>
          <w:spacing w:val="-10"/>
          <w:sz w:val="14"/>
        </w:rPr>
        <w:t xml:space="preserve"> </w:t>
      </w:r>
      <w:r w:rsidRPr="00F245BC">
        <w:rPr>
          <w:rFonts w:ascii="Arial" w:hAnsi="Arial" w:cs="Arial"/>
          <w:color w:val="231F20"/>
          <w:sz w:val="14"/>
        </w:rPr>
        <w:t>area.</w:t>
      </w:r>
    </w:p>
    <w:p w14:paraId="6CD7D66E" w14:textId="77777777" w:rsidR="00E76164" w:rsidRPr="00F245BC" w:rsidRDefault="00E76164">
      <w:pPr>
        <w:spacing w:before="8"/>
        <w:rPr>
          <w:rFonts w:ascii="Arial" w:eastAsia="Trebuchet MS" w:hAnsi="Arial" w:cs="Arial"/>
          <w:sz w:val="20"/>
          <w:szCs w:val="20"/>
        </w:rPr>
      </w:pPr>
    </w:p>
    <w:p w14:paraId="2F4A20FD" w14:textId="77777777" w:rsidR="00E76164" w:rsidRPr="00F245BC" w:rsidRDefault="00381F87">
      <w:pPr>
        <w:ind w:left="1780" w:right="485"/>
        <w:rPr>
          <w:rFonts w:ascii="Arial" w:eastAsia="Arial" w:hAnsi="Arial" w:cs="Arial"/>
          <w:sz w:val="17"/>
          <w:szCs w:val="17"/>
        </w:rPr>
      </w:pPr>
      <w:r w:rsidRPr="00F245BC">
        <w:rPr>
          <w:rFonts w:ascii="Arial" w:eastAsia="Arial" w:hAnsi="Arial" w:cs="Arial"/>
          <w:b/>
          <w:bCs/>
          <w:color w:val="231F20"/>
          <w:spacing w:val="-4"/>
          <w:sz w:val="17"/>
          <w:szCs w:val="17"/>
        </w:rPr>
        <w:t xml:space="preserve">Table </w:t>
      </w:r>
      <w:r w:rsidRPr="00F245BC">
        <w:rPr>
          <w:rFonts w:ascii="Arial" w:eastAsia="Arial" w:hAnsi="Arial" w:cs="Arial"/>
          <w:b/>
          <w:bCs/>
          <w:color w:val="231F20"/>
          <w:sz w:val="17"/>
          <w:szCs w:val="17"/>
        </w:rPr>
        <w:t xml:space="preserve">37: </w:t>
      </w:r>
      <w:proofErr w:type="spellStart"/>
      <w:r w:rsidRPr="00F245BC">
        <w:rPr>
          <w:rFonts w:ascii="Arial" w:eastAsia="Arial" w:hAnsi="Arial" w:cs="Arial"/>
          <w:b/>
          <w:bCs/>
          <w:color w:val="1CBECA"/>
          <w:sz w:val="17"/>
          <w:szCs w:val="17"/>
        </w:rPr>
        <w:t>AHRCA</w:t>
      </w:r>
      <w:proofErr w:type="spellEnd"/>
      <w:r w:rsidRPr="00F245BC">
        <w:rPr>
          <w:rFonts w:ascii="Arial" w:eastAsia="Arial" w:hAnsi="Arial" w:cs="Arial"/>
          <w:b/>
          <w:bCs/>
          <w:color w:val="1CBECA"/>
          <w:sz w:val="17"/>
          <w:szCs w:val="17"/>
        </w:rPr>
        <w:t xml:space="preserve"> – Outcomes of </w:t>
      </w:r>
      <w:proofErr w:type="spellStart"/>
      <w:r w:rsidRPr="00F245BC">
        <w:rPr>
          <w:rFonts w:ascii="Arial" w:eastAsia="Arial" w:hAnsi="Arial" w:cs="Arial"/>
          <w:b/>
          <w:bCs/>
          <w:color w:val="1CBECA"/>
          <w:sz w:val="17"/>
          <w:szCs w:val="17"/>
        </w:rPr>
        <w:t>finalised</w:t>
      </w:r>
      <w:proofErr w:type="spellEnd"/>
      <w:r w:rsidRPr="00F245BC">
        <w:rPr>
          <w:rFonts w:ascii="Arial" w:eastAsia="Arial" w:hAnsi="Arial" w:cs="Arial"/>
          <w:b/>
          <w:bCs/>
          <w:color w:val="1CBECA"/>
          <w:spacing w:val="-20"/>
          <w:sz w:val="17"/>
          <w:szCs w:val="17"/>
        </w:rPr>
        <w:t xml:space="preserve"> </w:t>
      </w:r>
      <w:r w:rsidRPr="00F245BC">
        <w:rPr>
          <w:rFonts w:ascii="Arial" w:eastAsia="Arial" w:hAnsi="Arial" w:cs="Arial"/>
          <w:b/>
          <w:bCs/>
          <w:color w:val="1CBECA"/>
          <w:sz w:val="17"/>
          <w:szCs w:val="17"/>
        </w:rPr>
        <w:t>complaints</w:t>
      </w:r>
    </w:p>
    <w:p w14:paraId="49E05A75" w14:textId="77777777" w:rsidR="00E76164" w:rsidRPr="00F245BC" w:rsidRDefault="00E76164">
      <w:pPr>
        <w:spacing w:before="8"/>
        <w:rPr>
          <w:rFonts w:ascii="Arial" w:eastAsia="Arial" w:hAnsi="Arial" w:cs="Arial"/>
          <w:b/>
          <w:bCs/>
          <w:sz w:val="13"/>
          <w:szCs w:val="13"/>
        </w:rPr>
      </w:pPr>
    </w:p>
    <w:tbl>
      <w:tblPr>
        <w:tblW w:w="0" w:type="auto"/>
        <w:tblInd w:w="1778" w:type="dxa"/>
        <w:tblLayout w:type="fixed"/>
        <w:tblCellMar>
          <w:left w:w="0" w:type="dxa"/>
          <w:right w:w="0" w:type="dxa"/>
        </w:tblCellMar>
        <w:tblLook w:val="01E0" w:firstRow="1" w:lastRow="1" w:firstColumn="1" w:lastColumn="1" w:noHBand="0" w:noVBand="0"/>
      </w:tblPr>
      <w:tblGrid>
        <w:gridCol w:w="5046"/>
        <w:gridCol w:w="1134"/>
      </w:tblGrid>
      <w:tr w:rsidR="00E76164" w:rsidRPr="00F245BC" w14:paraId="33C65535" w14:textId="77777777">
        <w:trPr>
          <w:trHeight w:hRule="exact" w:val="303"/>
        </w:trPr>
        <w:tc>
          <w:tcPr>
            <w:tcW w:w="5046" w:type="dxa"/>
            <w:tcBorders>
              <w:top w:val="dotted" w:sz="8" w:space="0" w:color="818386"/>
              <w:left w:val="nil"/>
              <w:bottom w:val="single" w:sz="4" w:space="0" w:color="818386"/>
              <w:right w:val="nil"/>
            </w:tcBorders>
            <w:shd w:val="clear" w:color="auto" w:fill="EAF6F7"/>
          </w:tcPr>
          <w:p w14:paraId="3EFB1E75" w14:textId="77777777" w:rsidR="00E76164" w:rsidRPr="00F245BC" w:rsidRDefault="00381F87">
            <w:pPr>
              <w:pStyle w:val="TableParagraph"/>
              <w:spacing w:before="37"/>
              <w:ind w:left="113"/>
              <w:rPr>
                <w:rFonts w:ascii="Arial" w:eastAsia="Arial" w:hAnsi="Arial" w:cs="Arial"/>
                <w:sz w:val="17"/>
                <w:szCs w:val="17"/>
              </w:rPr>
            </w:pPr>
            <w:r w:rsidRPr="00F245BC">
              <w:rPr>
                <w:rFonts w:ascii="Arial" w:eastAsia="Arial" w:hAnsi="Arial" w:cs="Arial"/>
                <w:b/>
                <w:bCs/>
                <w:color w:val="231F20"/>
                <w:w w:val="85"/>
                <w:sz w:val="17"/>
                <w:szCs w:val="17"/>
              </w:rPr>
              <w:t>Australian</w:t>
            </w:r>
            <w:r w:rsidRPr="00F245BC">
              <w:rPr>
                <w:rFonts w:ascii="Arial" w:eastAsia="Arial" w:hAnsi="Arial" w:cs="Arial"/>
                <w:b/>
                <w:bCs/>
                <w:color w:val="231F20"/>
                <w:spacing w:val="-21"/>
                <w:w w:val="85"/>
                <w:sz w:val="17"/>
                <w:szCs w:val="17"/>
              </w:rPr>
              <w:t xml:space="preserve"> </w:t>
            </w:r>
            <w:r w:rsidRPr="00F245BC">
              <w:rPr>
                <w:rFonts w:ascii="Arial" w:eastAsia="Arial" w:hAnsi="Arial" w:cs="Arial"/>
                <w:b/>
                <w:bCs/>
                <w:color w:val="231F20"/>
                <w:w w:val="85"/>
                <w:sz w:val="17"/>
                <w:szCs w:val="17"/>
              </w:rPr>
              <w:t>Human</w:t>
            </w:r>
            <w:r w:rsidRPr="00F245BC">
              <w:rPr>
                <w:rFonts w:ascii="Arial" w:eastAsia="Arial" w:hAnsi="Arial" w:cs="Arial"/>
                <w:b/>
                <w:bCs/>
                <w:color w:val="231F20"/>
                <w:spacing w:val="-21"/>
                <w:w w:val="85"/>
                <w:sz w:val="17"/>
                <w:szCs w:val="17"/>
              </w:rPr>
              <w:t xml:space="preserve"> </w:t>
            </w:r>
            <w:r w:rsidRPr="00F245BC">
              <w:rPr>
                <w:rFonts w:ascii="Arial" w:eastAsia="Arial" w:hAnsi="Arial" w:cs="Arial"/>
                <w:b/>
                <w:bCs/>
                <w:color w:val="231F20"/>
                <w:w w:val="85"/>
                <w:sz w:val="17"/>
                <w:szCs w:val="17"/>
              </w:rPr>
              <w:t>Rights</w:t>
            </w:r>
            <w:r w:rsidRPr="00F245BC">
              <w:rPr>
                <w:rFonts w:ascii="Arial" w:eastAsia="Arial" w:hAnsi="Arial" w:cs="Arial"/>
                <w:b/>
                <w:bCs/>
                <w:color w:val="231F20"/>
                <w:spacing w:val="-21"/>
                <w:w w:val="85"/>
                <w:sz w:val="17"/>
                <w:szCs w:val="17"/>
              </w:rPr>
              <w:t xml:space="preserve"> </w:t>
            </w:r>
            <w:r w:rsidRPr="00F245BC">
              <w:rPr>
                <w:rFonts w:ascii="Arial" w:eastAsia="Arial" w:hAnsi="Arial" w:cs="Arial"/>
                <w:b/>
                <w:bCs/>
                <w:color w:val="231F20"/>
                <w:w w:val="85"/>
                <w:sz w:val="17"/>
                <w:szCs w:val="17"/>
              </w:rPr>
              <w:t>Commission</w:t>
            </w:r>
            <w:r w:rsidRPr="00F245BC">
              <w:rPr>
                <w:rFonts w:ascii="Arial" w:eastAsia="Arial" w:hAnsi="Arial" w:cs="Arial"/>
                <w:b/>
                <w:bCs/>
                <w:color w:val="231F20"/>
                <w:spacing w:val="-21"/>
                <w:w w:val="85"/>
                <w:sz w:val="17"/>
                <w:szCs w:val="17"/>
              </w:rPr>
              <w:t xml:space="preserve"> </w:t>
            </w:r>
            <w:r w:rsidRPr="00F245BC">
              <w:rPr>
                <w:rFonts w:ascii="Arial" w:eastAsia="Arial" w:hAnsi="Arial" w:cs="Arial"/>
                <w:b/>
                <w:bCs/>
                <w:color w:val="231F20"/>
                <w:w w:val="85"/>
                <w:sz w:val="17"/>
                <w:szCs w:val="17"/>
              </w:rPr>
              <w:t>Act</w:t>
            </w:r>
            <w:r w:rsidRPr="00F245BC">
              <w:rPr>
                <w:rFonts w:ascii="Arial" w:eastAsia="Arial" w:hAnsi="Arial" w:cs="Arial"/>
                <w:b/>
                <w:bCs/>
                <w:color w:val="231F20"/>
                <w:spacing w:val="-21"/>
                <w:w w:val="85"/>
                <w:sz w:val="17"/>
                <w:szCs w:val="17"/>
              </w:rPr>
              <w:t xml:space="preserve"> </w:t>
            </w:r>
            <w:r w:rsidRPr="00F245BC">
              <w:rPr>
                <w:rFonts w:ascii="Arial" w:eastAsia="Arial" w:hAnsi="Arial" w:cs="Arial"/>
                <w:b/>
                <w:bCs/>
                <w:color w:val="231F20"/>
                <w:w w:val="85"/>
                <w:sz w:val="17"/>
                <w:szCs w:val="17"/>
              </w:rPr>
              <w:t>–</w:t>
            </w:r>
            <w:r w:rsidRPr="00F245BC">
              <w:rPr>
                <w:rFonts w:ascii="Arial" w:eastAsia="Arial" w:hAnsi="Arial" w:cs="Arial"/>
                <w:b/>
                <w:bCs/>
                <w:color w:val="231F20"/>
                <w:spacing w:val="-21"/>
                <w:w w:val="85"/>
                <w:sz w:val="17"/>
                <w:szCs w:val="17"/>
              </w:rPr>
              <w:t xml:space="preserve"> </w:t>
            </w:r>
            <w:r w:rsidRPr="00F245BC">
              <w:rPr>
                <w:rFonts w:ascii="Arial" w:eastAsia="Arial" w:hAnsi="Arial" w:cs="Arial"/>
                <w:b/>
                <w:bCs/>
                <w:color w:val="231F20"/>
                <w:w w:val="85"/>
                <w:sz w:val="17"/>
                <w:szCs w:val="17"/>
              </w:rPr>
              <w:t>Outcomes</w:t>
            </w:r>
          </w:p>
        </w:tc>
        <w:tc>
          <w:tcPr>
            <w:tcW w:w="1134" w:type="dxa"/>
            <w:tcBorders>
              <w:top w:val="dotted" w:sz="8" w:space="0" w:color="818386"/>
              <w:left w:val="nil"/>
              <w:bottom w:val="single" w:sz="4" w:space="0" w:color="818386"/>
              <w:right w:val="nil"/>
            </w:tcBorders>
            <w:shd w:val="clear" w:color="auto" w:fill="EAF6F7"/>
          </w:tcPr>
          <w:p w14:paraId="42CC542F"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b/>
                <w:color w:val="231F20"/>
                <w:w w:val="80"/>
                <w:sz w:val="17"/>
              </w:rPr>
              <w:t>Number</w:t>
            </w:r>
          </w:p>
        </w:tc>
      </w:tr>
      <w:tr w:rsidR="00E76164" w:rsidRPr="00F245BC" w14:paraId="5914313E" w14:textId="77777777">
        <w:trPr>
          <w:trHeight w:hRule="exact" w:val="408"/>
        </w:trPr>
        <w:tc>
          <w:tcPr>
            <w:tcW w:w="5046" w:type="dxa"/>
            <w:tcBorders>
              <w:top w:val="single" w:sz="4" w:space="0" w:color="818386"/>
              <w:left w:val="nil"/>
              <w:bottom w:val="nil"/>
              <w:right w:val="nil"/>
            </w:tcBorders>
            <w:shd w:val="clear" w:color="auto" w:fill="EAF6F7"/>
          </w:tcPr>
          <w:p w14:paraId="5ABFACB1" w14:textId="77777777" w:rsidR="00E76164" w:rsidRPr="00F245BC" w:rsidRDefault="00E76164">
            <w:pPr>
              <w:pStyle w:val="TableParagraph"/>
              <w:spacing w:before="5"/>
              <w:rPr>
                <w:rFonts w:ascii="Arial" w:eastAsia="Arial" w:hAnsi="Arial" w:cs="Arial"/>
                <w:b/>
                <w:bCs/>
                <w:sz w:val="13"/>
                <w:szCs w:val="13"/>
              </w:rPr>
            </w:pPr>
          </w:p>
          <w:p w14:paraId="0650E55C" w14:textId="77777777" w:rsidR="00E76164" w:rsidRPr="00F245BC" w:rsidRDefault="00381F87">
            <w:pPr>
              <w:pStyle w:val="TableParagraph"/>
              <w:ind w:left="113"/>
              <w:rPr>
                <w:rFonts w:ascii="Arial" w:eastAsia="Arial" w:hAnsi="Arial" w:cs="Arial"/>
                <w:sz w:val="17"/>
                <w:szCs w:val="17"/>
              </w:rPr>
            </w:pPr>
            <w:r w:rsidRPr="00F245BC">
              <w:rPr>
                <w:rFonts w:ascii="Arial" w:hAnsi="Arial" w:cs="Arial"/>
                <w:b/>
                <w:color w:val="231F20"/>
                <w:sz w:val="17"/>
              </w:rPr>
              <w:t>Declined</w:t>
            </w:r>
          </w:p>
        </w:tc>
        <w:tc>
          <w:tcPr>
            <w:tcW w:w="1134" w:type="dxa"/>
            <w:tcBorders>
              <w:top w:val="single" w:sz="4" w:space="0" w:color="818386"/>
              <w:left w:val="nil"/>
              <w:bottom w:val="nil"/>
              <w:right w:val="nil"/>
            </w:tcBorders>
            <w:shd w:val="clear" w:color="auto" w:fill="EAF6F7"/>
          </w:tcPr>
          <w:p w14:paraId="687BB2D7" w14:textId="77777777" w:rsidR="00E76164" w:rsidRPr="00F245BC" w:rsidRDefault="00E76164">
            <w:pPr>
              <w:pStyle w:val="TableParagraph"/>
              <w:spacing w:before="5"/>
              <w:rPr>
                <w:rFonts w:ascii="Arial" w:eastAsia="Arial" w:hAnsi="Arial" w:cs="Arial"/>
                <w:b/>
                <w:bCs/>
                <w:sz w:val="13"/>
                <w:szCs w:val="13"/>
              </w:rPr>
            </w:pPr>
          </w:p>
          <w:p w14:paraId="6C88D9B0" w14:textId="77777777" w:rsidR="00E76164" w:rsidRPr="00F245BC" w:rsidRDefault="00381F87">
            <w:pPr>
              <w:pStyle w:val="TableParagraph"/>
              <w:ind w:right="111"/>
              <w:jc w:val="right"/>
              <w:rPr>
                <w:rFonts w:ascii="Arial" w:eastAsia="Arial" w:hAnsi="Arial" w:cs="Arial"/>
                <w:sz w:val="17"/>
                <w:szCs w:val="17"/>
              </w:rPr>
            </w:pPr>
            <w:r w:rsidRPr="00F245BC">
              <w:rPr>
                <w:rFonts w:ascii="Arial" w:hAnsi="Arial" w:cs="Arial"/>
                <w:b/>
                <w:color w:val="231F20"/>
                <w:w w:val="95"/>
                <w:sz w:val="17"/>
              </w:rPr>
              <w:t>174</w:t>
            </w:r>
          </w:p>
        </w:tc>
      </w:tr>
      <w:tr w:rsidR="00E76164" w:rsidRPr="00F245BC" w14:paraId="1C8884CD" w14:textId="77777777">
        <w:trPr>
          <w:trHeight w:hRule="exact" w:val="308"/>
        </w:trPr>
        <w:tc>
          <w:tcPr>
            <w:tcW w:w="5046" w:type="dxa"/>
            <w:tcBorders>
              <w:top w:val="nil"/>
              <w:left w:val="nil"/>
              <w:bottom w:val="nil"/>
              <w:right w:val="nil"/>
            </w:tcBorders>
            <w:shd w:val="clear" w:color="auto" w:fill="EAF6F7"/>
          </w:tcPr>
          <w:p w14:paraId="76B1FE8C"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Does not constitute</w:t>
            </w:r>
            <w:r w:rsidRPr="00F245BC">
              <w:rPr>
                <w:rFonts w:ascii="Arial" w:hAnsi="Arial" w:cs="Arial"/>
                <w:color w:val="231F20"/>
                <w:spacing w:val="-24"/>
                <w:sz w:val="17"/>
              </w:rPr>
              <w:t xml:space="preserve"> </w:t>
            </w:r>
            <w:r w:rsidRPr="00F245BC">
              <w:rPr>
                <w:rFonts w:ascii="Arial" w:hAnsi="Arial" w:cs="Arial"/>
                <w:color w:val="231F20"/>
                <w:sz w:val="17"/>
              </w:rPr>
              <w:t>discrimination</w:t>
            </w:r>
          </w:p>
        </w:tc>
        <w:tc>
          <w:tcPr>
            <w:tcW w:w="1134" w:type="dxa"/>
            <w:tcBorders>
              <w:top w:val="nil"/>
              <w:left w:val="nil"/>
              <w:bottom w:val="nil"/>
              <w:right w:val="nil"/>
            </w:tcBorders>
            <w:shd w:val="clear" w:color="auto" w:fill="EAF6F7"/>
          </w:tcPr>
          <w:p w14:paraId="257F37B3"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6</w:t>
            </w:r>
          </w:p>
        </w:tc>
      </w:tr>
      <w:tr w:rsidR="00E76164" w:rsidRPr="00F245BC" w14:paraId="6475540A" w14:textId="77777777">
        <w:trPr>
          <w:trHeight w:hRule="exact" w:val="308"/>
        </w:trPr>
        <w:tc>
          <w:tcPr>
            <w:tcW w:w="5046" w:type="dxa"/>
            <w:tcBorders>
              <w:top w:val="nil"/>
              <w:left w:val="nil"/>
              <w:bottom w:val="nil"/>
              <w:right w:val="nil"/>
            </w:tcBorders>
            <w:shd w:val="clear" w:color="auto" w:fill="EAF6F7"/>
          </w:tcPr>
          <w:p w14:paraId="3C5B7DD8" w14:textId="77777777" w:rsidR="00E76164" w:rsidRPr="00F245BC" w:rsidRDefault="00381F87">
            <w:pPr>
              <w:pStyle w:val="TableParagraph"/>
              <w:spacing w:before="59"/>
              <w:ind w:left="113"/>
              <w:rPr>
                <w:rFonts w:ascii="Arial" w:eastAsia="Trebuchet MS" w:hAnsi="Arial" w:cs="Arial"/>
                <w:sz w:val="17"/>
                <w:szCs w:val="17"/>
              </w:rPr>
            </w:pPr>
            <w:r w:rsidRPr="00F245BC">
              <w:rPr>
                <w:rFonts w:ascii="Arial" w:hAnsi="Arial" w:cs="Arial"/>
                <w:color w:val="231F20"/>
                <w:sz w:val="17"/>
              </w:rPr>
              <w:t>Not</w:t>
            </w:r>
            <w:r w:rsidRPr="00F245BC">
              <w:rPr>
                <w:rFonts w:ascii="Arial" w:hAnsi="Arial" w:cs="Arial"/>
                <w:color w:val="231F20"/>
                <w:spacing w:val="-8"/>
                <w:sz w:val="17"/>
              </w:rPr>
              <w:t xml:space="preserve"> </w:t>
            </w:r>
            <w:r w:rsidRPr="00F245BC">
              <w:rPr>
                <w:rFonts w:ascii="Arial" w:hAnsi="Arial" w:cs="Arial"/>
                <w:color w:val="231F20"/>
                <w:sz w:val="17"/>
              </w:rPr>
              <w:t>inconsistent</w:t>
            </w:r>
            <w:r w:rsidRPr="00F245BC">
              <w:rPr>
                <w:rFonts w:ascii="Arial" w:hAnsi="Arial" w:cs="Arial"/>
                <w:color w:val="231F20"/>
                <w:spacing w:val="-8"/>
                <w:sz w:val="17"/>
              </w:rPr>
              <w:t xml:space="preserve"> </w:t>
            </w:r>
            <w:r w:rsidRPr="00F245BC">
              <w:rPr>
                <w:rFonts w:ascii="Arial" w:hAnsi="Arial" w:cs="Arial"/>
                <w:color w:val="231F20"/>
                <w:sz w:val="17"/>
              </w:rPr>
              <w:t>or</w:t>
            </w:r>
            <w:r w:rsidRPr="00F245BC">
              <w:rPr>
                <w:rFonts w:ascii="Arial" w:hAnsi="Arial" w:cs="Arial"/>
                <w:color w:val="231F20"/>
                <w:spacing w:val="-8"/>
                <w:sz w:val="17"/>
              </w:rPr>
              <w:t xml:space="preserve"> </w:t>
            </w:r>
            <w:r w:rsidRPr="00F245BC">
              <w:rPr>
                <w:rFonts w:ascii="Arial" w:hAnsi="Arial" w:cs="Arial"/>
                <w:color w:val="231F20"/>
                <w:sz w:val="17"/>
              </w:rPr>
              <w:t>contrary</w:t>
            </w:r>
            <w:r w:rsidRPr="00F245BC">
              <w:rPr>
                <w:rFonts w:ascii="Arial" w:hAnsi="Arial" w:cs="Arial"/>
                <w:color w:val="231F20"/>
                <w:spacing w:val="-8"/>
                <w:sz w:val="17"/>
              </w:rPr>
              <w:t xml:space="preserve"> </w:t>
            </w:r>
            <w:r w:rsidRPr="00F245BC">
              <w:rPr>
                <w:rFonts w:ascii="Arial" w:hAnsi="Arial" w:cs="Arial"/>
                <w:color w:val="231F20"/>
                <w:sz w:val="17"/>
              </w:rPr>
              <w:t>to</w:t>
            </w:r>
            <w:r w:rsidRPr="00F245BC">
              <w:rPr>
                <w:rFonts w:ascii="Arial" w:hAnsi="Arial" w:cs="Arial"/>
                <w:color w:val="231F20"/>
                <w:spacing w:val="-8"/>
                <w:sz w:val="17"/>
              </w:rPr>
              <w:t xml:space="preserve"> </w:t>
            </w:r>
            <w:r w:rsidRPr="00F245BC">
              <w:rPr>
                <w:rFonts w:ascii="Arial" w:hAnsi="Arial" w:cs="Arial"/>
                <w:color w:val="231F20"/>
                <w:sz w:val="17"/>
              </w:rPr>
              <w:t>any</w:t>
            </w:r>
            <w:r w:rsidRPr="00F245BC">
              <w:rPr>
                <w:rFonts w:ascii="Arial" w:hAnsi="Arial" w:cs="Arial"/>
                <w:color w:val="231F20"/>
                <w:spacing w:val="-8"/>
                <w:sz w:val="17"/>
              </w:rPr>
              <w:t xml:space="preserve"> </w:t>
            </w:r>
            <w:r w:rsidRPr="00F245BC">
              <w:rPr>
                <w:rFonts w:ascii="Arial" w:hAnsi="Arial" w:cs="Arial"/>
                <w:color w:val="231F20"/>
                <w:sz w:val="17"/>
              </w:rPr>
              <w:t>human</w:t>
            </w:r>
            <w:r w:rsidRPr="00F245BC">
              <w:rPr>
                <w:rFonts w:ascii="Arial" w:hAnsi="Arial" w:cs="Arial"/>
                <w:color w:val="231F20"/>
                <w:spacing w:val="-8"/>
                <w:sz w:val="17"/>
              </w:rPr>
              <w:t xml:space="preserve"> </w:t>
            </w:r>
            <w:r w:rsidRPr="00F245BC">
              <w:rPr>
                <w:rFonts w:ascii="Arial" w:hAnsi="Arial" w:cs="Arial"/>
                <w:color w:val="231F20"/>
                <w:sz w:val="17"/>
              </w:rPr>
              <w:t>right</w:t>
            </w:r>
          </w:p>
        </w:tc>
        <w:tc>
          <w:tcPr>
            <w:tcW w:w="1134" w:type="dxa"/>
            <w:tcBorders>
              <w:top w:val="nil"/>
              <w:left w:val="nil"/>
              <w:bottom w:val="nil"/>
              <w:right w:val="nil"/>
            </w:tcBorders>
            <w:shd w:val="clear" w:color="auto" w:fill="EAF6F7"/>
          </w:tcPr>
          <w:p w14:paraId="1CF7AB5A" w14:textId="77777777" w:rsidR="00E76164" w:rsidRPr="00F245BC" w:rsidRDefault="00381F87">
            <w:pPr>
              <w:pStyle w:val="TableParagraph"/>
              <w:spacing w:before="59"/>
              <w:ind w:right="111"/>
              <w:jc w:val="right"/>
              <w:rPr>
                <w:rFonts w:ascii="Arial" w:eastAsia="Trebuchet MS" w:hAnsi="Arial" w:cs="Arial"/>
                <w:sz w:val="17"/>
                <w:szCs w:val="17"/>
              </w:rPr>
            </w:pPr>
            <w:r w:rsidRPr="00F245BC">
              <w:rPr>
                <w:rFonts w:ascii="Arial" w:eastAsia="Trebuchet MS" w:hAnsi="Arial" w:cs="Arial"/>
                <w:color w:val="231F20"/>
                <w:w w:val="135"/>
                <w:sz w:val="17"/>
                <w:szCs w:val="17"/>
              </w:rPr>
              <w:t>–</w:t>
            </w:r>
          </w:p>
        </w:tc>
      </w:tr>
      <w:tr w:rsidR="00E76164" w:rsidRPr="00F245BC" w14:paraId="19F684A4" w14:textId="77777777">
        <w:trPr>
          <w:trHeight w:hRule="exact" w:val="287"/>
        </w:trPr>
        <w:tc>
          <w:tcPr>
            <w:tcW w:w="5046" w:type="dxa"/>
            <w:tcBorders>
              <w:top w:val="nil"/>
              <w:left w:val="nil"/>
              <w:bottom w:val="nil"/>
              <w:right w:val="nil"/>
            </w:tcBorders>
            <w:shd w:val="clear" w:color="auto" w:fill="EAF6F7"/>
          </w:tcPr>
          <w:p w14:paraId="0425F441"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More</w:t>
            </w:r>
            <w:r w:rsidRPr="00F245BC">
              <w:rPr>
                <w:rFonts w:ascii="Arial" w:hAnsi="Arial" w:cs="Arial"/>
                <w:color w:val="231F20"/>
                <w:spacing w:val="-19"/>
                <w:w w:val="105"/>
                <w:sz w:val="17"/>
              </w:rPr>
              <w:t xml:space="preserve"> </w:t>
            </w:r>
            <w:r w:rsidRPr="00F245BC">
              <w:rPr>
                <w:rFonts w:ascii="Arial" w:hAnsi="Arial" w:cs="Arial"/>
                <w:color w:val="231F20"/>
                <w:w w:val="105"/>
                <w:sz w:val="17"/>
              </w:rPr>
              <w:t>than</w:t>
            </w:r>
            <w:r w:rsidRPr="00F245BC">
              <w:rPr>
                <w:rFonts w:ascii="Arial" w:hAnsi="Arial" w:cs="Arial"/>
                <w:color w:val="231F20"/>
                <w:spacing w:val="-19"/>
                <w:w w:val="105"/>
                <w:sz w:val="17"/>
              </w:rPr>
              <w:t xml:space="preserve"> </w:t>
            </w:r>
            <w:r w:rsidRPr="00F245BC">
              <w:rPr>
                <w:rFonts w:ascii="Arial" w:hAnsi="Arial" w:cs="Arial"/>
                <w:color w:val="231F20"/>
                <w:w w:val="105"/>
                <w:sz w:val="17"/>
              </w:rPr>
              <w:t>12</w:t>
            </w:r>
            <w:r w:rsidRPr="00F245BC">
              <w:rPr>
                <w:rFonts w:ascii="Arial" w:hAnsi="Arial" w:cs="Arial"/>
                <w:color w:val="231F20"/>
                <w:spacing w:val="-19"/>
                <w:w w:val="105"/>
                <w:sz w:val="17"/>
              </w:rPr>
              <w:t xml:space="preserve"> </w:t>
            </w:r>
            <w:r w:rsidRPr="00F245BC">
              <w:rPr>
                <w:rFonts w:ascii="Arial" w:hAnsi="Arial" w:cs="Arial"/>
                <w:color w:val="231F20"/>
                <w:w w:val="105"/>
                <w:sz w:val="17"/>
              </w:rPr>
              <w:t>months</w:t>
            </w:r>
            <w:r w:rsidRPr="00F245BC">
              <w:rPr>
                <w:rFonts w:ascii="Arial" w:hAnsi="Arial" w:cs="Arial"/>
                <w:color w:val="231F20"/>
                <w:spacing w:val="-19"/>
                <w:w w:val="105"/>
                <w:sz w:val="17"/>
              </w:rPr>
              <w:t xml:space="preserve"> </w:t>
            </w:r>
            <w:r w:rsidRPr="00F245BC">
              <w:rPr>
                <w:rFonts w:ascii="Arial" w:hAnsi="Arial" w:cs="Arial"/>
                <w:color w:val="231F20"/>
                <w:w w:val="105"/>
                <w:sz w:val="17"/>
              </w:rPr>
              <w:t>old</w:t>
            </w:r>
          </w:p>
        </w:tc>
        <w:tc>
          <w:tcPr>
            <w:tcW w:w="1134" w:type="dxa"/>
            <w:tcBorders>
              <w:top w:val="nil"/>
              <w:left w:val="nil"/>
              <w:bottom w:val="nil"/>
              <w:right w:val="nil"/>
            </w:tcBorders>
            <w:shd w:val="clear" w:color="auto" w:fill="EAF6F7"/>
          </w:tcPr>
          <w:p w14:paraId="3F181550" w14:textId="77777777" w:rsidR="00E76164" w:rsidRPr="00F245BC" w:rsidRDefault="00381F87">
            <w:pPr>
              <w:pStyle w:val="TableParagraph"/>
              <w:spacing w:before="37"/>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3DBC4D95" w14:textId="77777777">
        <w:trPr>
          <w:trHeight w:hRule="exact" w:val="287"/>
        </w:trPr>
        <w:tc>
          <w:tcPr>
            <w:tcW w:w="5046" w:type="dxa"/>
            <w:tcBorders>
              <w:top w:val="nil"/>
              <w:left w:val="nil"/>
              <w:bottom w:val="nil"/>
              <w:right w:val="nil"/>
            </w:tcBorders>
            <w:shd w:val="clear" w:color="auto" w:fill="EAF6F7"/>
          </w:tcPr>
          <w:p w14:paraId="214B549B"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pacing w:val="-3"/>
                <w:sz w:val="17"/>
              </w:rPr>
              <w:t>Trivial,</w:t>
            </w:r>
            <w:r w:rsidRPr="00F245BC">
              <w:rPr>
                <w:rFonts w:ascii="Arial" w:hAnsi="Arial" w:cs="Arial"/>
                <w:color w:val="231F20"/>
                <w:spacing w:val="-12"/>
                <w:sz w:val="17"/>
              </w:rPr>
              <w:t xml:space="preserve"> </w:t>
            </w:r>
            <w:r w:rsidRPr="00F245BC">
              <w:rPr>
                <w:rFonts w:ascii="Arial" w:hAnsi="Arial" w:cs="Arial"/>
                <w:color w:val="231F20"/>
                <w:sz w:val="17"/>
              </w:rPr>
              <w:t>vexatious,</w:t>
            </w:r>
            <w:r w:rsidRPr="00F245BC">
              <w:rPr>
                <w:rFonts w:ascii="Arial" w:hAnsi="Arial" w:cs="Arial"/>
                <w:color w:val="231F20"/>
                <w:spacing w:val="-12"/>
                <w:sz w:val="17"/>
              </w:rPr>
              <w:t xml:space="preserve"> </w:t>
            </w:r>
            <w:r w:rsidRPr="00F245BC">
              <w:rPr>
                <w:rFonts w:ascii="Arial" w:hAnsi="Arial" w:cs="Arial"/>
                <w:color w:val="231F20"/>
                <w:sz w:val="17"/>
              </w:rPr>
              <w:t>frivolous,</w:t>
            </w:r>
            <w:r w:rsidRPr="00F245BC">
              <w:rPr>
                <w:rFonts w:ascii="Arial" w:hAnsi="Arial" w:cs="Arial"/>
                <w:color w:val="231F20"/>
                <w:spacing w:val="-12"/>
                <w:sz w:val="17"/>
              </w:rPr>
              <w:t xml:space="preserve"> </w:t>
            </w:r>
            <w:r w:rsidRPr="00F245BC">
              <w:rPr>
                <w:rFonts w:ascii="Arial" w:hAnsi="Arial" w:cs="Arial"/>
                <w:color w:val="231F20"/>
                <w:sz w:val="17"/>
              </w:rPr>
              <w:t>misconceived,</w:t>
            </w:r>
            <w:r w:rsidRPr="00F245BC">
              <w:rPr>
                <w:rFonts w:ascii="Arial" w:hAnsi="Arial" w:cs="Arial"/>
                <w:color w:val="231F20"/>
                <w:spacing w:val="-12"/>
                <w:sz w:val="17"/>
              </w:rPr>
              <w:t xml:space="preserve"> </w:t>
            </w:r>
            <w:r w:rsidRPr="00F245BC">
              <w:rPr>
                <w:rFonts w:ascii="Arial" w:hAnsi="Arial" w:cs="Arial"/>
                <w:color w:val="231F20"/>
                <w:sz w:val="17"/>
              </w:rPr>
              <w:t>lacking</w:t>
            </w:r>
            <w:r w:rsidRPr="00F245BC">
              <w:rPr>
                <w:rFonts w:ascii="Arial" w:hAnsi="Arial" w:cs="Arial"/>
                <w:color w:val="231F20"/>
                <w:spacing w:val="-12"/>
                <w:sz w:val="17"/>
              </w:rPr>
              <w:t xml:space="preserve"> </w:t>
            </w:r>
            <w:r w:rsidRPr="00F245BC">
              <w:rPr>
                <w:rFonts w:ascii="Arial" w:hAnsi="Arial" w:cs="Arial"/>
                <w:color w:val="231F20"/>
                <w:sz w:val="17"/>
              </w:rPr>
              <w:t>in</w:t>
            </w:r>
            <w:r w:rsidRPr="00F245BC">
              <w:rPr>
                <w:rFonts w:ascii="Arial" w:hAnsi="Arial" w:cs="Arial"/>
                <w:color w:val="231F20"/>
                <w:spacing w:val="-12"/>
                <w:sz w:val="17"/>
              </w:rPr>
              <w:t xml:space="preserve"> </w:t>
            </w:r>
            <w:r w:rsidRPr="00F245BC">
              <w:rPr>
                <w:rFonts w:ascii="Arial" w:hAnsi="Arial" w:cs="Arial"/>
                <w:color w:val="231F20"/>
                <w:sz w:val="17"/>
              </w:rPr>
              <w:t>substance</w:t>
            </w:r>
          </w:p>
        </w:tc>
        <w:tc>
          <w:tcPr>
            <w:tcW w:w="1134" w:type="dxa"/>
            <w:tcBorders>
              <w:top w:val="nil"/>
              <w:left w:val="nil"/>
              <w:bottom w:val="nil"/>
              <w:right w:val="nil"/>
            </w:tcBorders>
            <w:shd w:val="clear" w:color="auto" w:fill="EAF6F7"/>
          </w:tcPr>
          <w:p w14:paraId="61F98DA8"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13</w:t>
            </w:r>
          </w:p>
        </w:tc>
      </w:tr>
      <w:tr w:rsidR="00E76164" w:rsidRPr="00F245BC" w14:paraId="111B0811" w14:textId="77777777">
        <w:trPr>
          <w:trHeight w:hRule="exact" w:val="287"/>
        </w:trPr>
        <w:tc>
          <w:tcPr>
            <w:tcW w:w="5046" w:type="dxa"/>
            <w:tcBorders>
              <w:top w:val="nil"/>
              <w:left w:val="nil"/>
              <w:bottom w:val="nil"/>
              <w:right w:val="nil"/>
            </w:tcBorders>
            <w:shd w:val="clear" w:color="auto" w:fill="EAF6F7"/>
          </w:tcPr>
          <w:p w14:paraId="7BF92803"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Adequately</w:t>
            </w:r>
            <w:r w:rsidRPr="00F245BC">
              <w:rPr>
                <w:rFonts w:ascii="Arial" w:hAnsi="Arial" w:cs="Arial"/>
                <w:color w:val="231F20"/>
                <w:spacing w:val="-24"/>
                <w:sz w:val="17"/>
              </w:rPr>
              <w:t xml:space="preserve"> </w:t>
            </w:r>
            <w:r w:rsidRPr="00F245BC">
              <w:rPr>
                <w:rFonts w:ascii="Arial" w:hAnsi="Arial" w:cs="Arial"/>
                <w:color w:val="231F20"/>
                <w:sz w:val="17"/>
              </w:rPr>
              <w:t>dealt</w:t>
            </w:r>
            <w:r w:rsidRPr="00F245BC">
              <w:rPr>
                <w:rFonts w:ascii="Arial" w:hAnsi="Arial" w:cs="Arial"/>
                <w:color w:val="231F20"/>
                <w:spacing w:val="-24"/>
                <w:sz w:val="17"/>
              </w:rPr>
              <w:t xml:space="preserve"> </w:t>
            </w:r>
            <w:r w:rsidRPr="00F245BC">
              <w:rPr>
                <w:rFonts w:ascii="Arial" w:hAnsi="Arial" w:cs="Arial"/>
                <w:color w:val="231F20"/>
                <w:sz w:val="17"/>
              </w:rPr>
              <w:t>with</w:t>
            </w:r>
            <w:r w:rsidRPr="00F245BC">
              <w:rPr>
                <w:rFonts w:ascii="Arial" w:hAnsi="Arial" w:cs="Arial"/>
                <w:color w:val="231F20"/>
                <w:spacing w:val="-24"/>
                <w:sz w:val="17"/>
              </w:rPr>
              <w:t xml:space="preserve"> </w:t>
            </w:r>
            <w:r w:rsidRPr="00F245BC">
              <w:rPr>
                <w:rFonts w:ascii="Arial" w:hAnsi="Arial" w:cs="Arial"/>
                <w:color w:val="231F20"/>
                <w:sz w:val="17"/>
              </w:rPr>
              <w:t>already</w:t>
            </w:r>
          </w:p>
        </w:tc>
        <w:tc>
          <w:tcPr>
            <w:tcW w:w="1134" w:type="dxa"/>
            <w:tcBorders>
              <w:top w:val="nil"/>
              <w:left w:val="nil"/>
              <w:bottom w:val="nil"/>
              <w:right w:val="nil"/>
            </w:tcBorders>
            <w:shd w:val="clear" w:color="auto" w:fill="EAF6F7"/>
          </w:tcPr>
          <w:p w14:paraId="208107F5"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4</w:t>
            </w:r>
          </w:p>
        </w:tc>
      </w:tr>
      <w:tr w:rsidR="00E76164" w:rsidRPr="00F245BC" w14:paraId="05CAD14B" w14:textId="77777777">
        <w:trPr>
          <w:trHeight w:hRule="exact" w:val="287"/>
        </w:trPr>
        <w:tc>
          <w:tcPr>
            <w:tcW w:w="5046" w:type="dxa"/>
            <w:tcBorders>
              <w:top w:val="nil"/>
              <w:left w:val="nil"/>
              <w:bottom w:val="nil"/>
              <w:right w:val="nil"/>
            </w:tcBorders>
            <w:shd w:val="clear" w:color="auto" w:fill="EAF6F7"/>
          </w:tcPr>
          <w:p w14:paraId="55112148"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More</w:t>
            </w:r>
            <w:r w:rsidRPr="00F245BC">
              <w:rPr>
                <w:rFonts w:ascii="Arial" w:hAnsi="Arial" w:cs="Arial"/>
                <w:color w:val="231F20"/>
                <w:spacing w:val="-14"/>
                <w:sz w:val="17"/>
              </w:rPr>
              <w:t xml:space="preserve"> </w:t>
            </w:r>
            <w:r w:rsidRPr="00F245BC">
              <w:rPr>
                <w:rFonts w:ascii="Arial" w:hAnsi="Arial" w:cs="Arial"/>
                <w:color w:val="231F20"/>
                <w:sz w:val="17"/>
              </w:rPr>
              <w:t>appropriate</w:t>
            </w:r>
            <w:r w:rsidRPr="00F245BC">
              <w:rPr>
                <w:rFonts w:ascii="Arial" w:hAnsi="Arial" w:cs="Arial"/>
                <w:color w:val="231F20"/>
                <w:spacing w:val="-14"/>
                <w:sz w:val="17"/>
              </w:rPr>
              <w:t xml:space="preserve"> </w:t>
            </w:r>
            <w:r w:rsidRPr="00F245BC">
              <w:rPr>
                <w:rFonts w:ascii="Arial" w:hAnsi="Arial" w:cs="Arial"/>
                <w:color w:val="231F20"/>
                <w:sz w:val="17"/>
              </w:rPr>
              <w:t>remedy</w:t>
            </w:r>
            <w:r w:rsidRPr="00F245BC">
              <w:rPr>
                <w:rFonts w:ascii="Arial" w:hAnsi="Arial" w:cs="Arial"/>
                <w:color w:val="231F20"/>
                <w:spacing w:val="-14"/>
                <w:sz w:val="17"/>
              </w:rPr>
              <w:t xml:space="preserve"> </w:t>
            </w:r>
            <w:r w:rsidRPr="00F245BC">
              <w:rPr>
                <w:rFonts w:ascii="Arial" w:hAnsi="Arial" w:cs="Arial"/>
                <w:color w:val="231F20"/>
                <w:sz w:val="17"/>
              </w:rPr>
              <w:t>available</w:t>
            </w:r>
          </w:p>
        </w:tc>
        <w:tc>
          <w:tcPr>
            <w:tcW w:w="1134" w:type="dxa"/>
            <w:tcBorders>
              <w:top w:val="nil"/>
              <w:left w:val="nil"/>
              <w:bottom w:val="nil"/>
              <w:right w:val="nil"/>
            </w:tcBorders>
            <w:shd w:val="clear" w:color="auto" w:fill="EAF6F7"/>
          </w:tcPr>
          <w:p w14:paraId="0D36AE56"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7</w:t>
            </w:r>
          </w:p>
        </w:tc>
      </w:tr>
      <w:tr w:rsidR="00E76164" w:rsidRPr="00F245BC" w14:paraId="07EA1791" w14:textId="77777777">
        <w:trPr>
          <w:trHeight w:hRule="exact" w:val="287"/>
        </w:trPr>
        <w:tc>
          <w:tcPr>
            <w:tcW w:w="5046" w:type="dxa"/>
            <w:tcBorders>
              <w:top w:val="nil"/>
              <w:left w:val="nil"/>
              <w:bottom w:val="nil"/>
              <w:right w:val="nil"/>
            </w:tcBorders>
            <w:shd w:val="clear" w:color="auto" w:fill="EAF6F7"/>
          </w:tcPr>
          <w:p w14:paraId="50CBD8A0"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Withdrawn, does not wish to pursue, advised the</w:t>
            </w:r>
            <w:r w:rsidRPr="00F245BC">
              <w:rPr>
                <w:rFonts w:ascii="Arial" w:hAnsi="Arial" w:cs="Arial"/>
                <w:color w:val="231F20"/>
                <w:spacing w:val="28"/>
                <w:sz w:val="17"/>
              </w:rPr>
              <w:t xml:space="preserve"> </w:t>
            </w:r>
            <w:r w:rsidRPr="00F245BC">
              <w:rPr>
                <w:rFonts w:ascii="Arial" w:hAnsi="Arial" w:cs="Arial"/>
                <w:color w:val="231F20"/>
                <w:sz w:val="17"/>
              </w:rPr>
              <w:t>Commission</w:t>
            </w:r>
          </w:p>
        </w:tc>
        <w:tc>
          <w:tcPr>
            <w:tcW w:w="1134" w:type="dxa"/>
            <w:tcBorders>
              <w:top w:val="nil"/>
              <w:left w:val="nil"/>
              <w:bottom w:val="nil"/>
              <w:right w:val="nil"/>
            </w:tcBorders>
            <w:shd w:val="clear" w:color="auto" w:fill="EAF6F7"/>
          </w:tcPr>
          <w:p w14:paraId="37425CAD"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89</w:t>
            </w:r>
          </w:p>
        </w:tc>
      </w:tr>
      <w:tr w:rsidR="00E76164" w:rsidRPr="00F245BC" w14:paraId="1F7BF4D0" w14:textId="77777777">
        <w:trPr>
          <w:trHeight w:hRule="exact" w:val="491"/>
        </w:trPr>
        <w:tc>
          <w:tcPr>
            <w:tcW w:w="5046" w:type="dxa"/>
            <w:tcBorders>
              <w:top w:val="nil"/>
              <w:left w:val="nil"/>
              <w:bottom w:val="nil"/>
              <w:right w:val="nil"/>
            </w:tcBorders>
            <w:shd w:val="clear" w:color="auto" w:fill="EAF6F7"/>
          </w:tcPr>
          <w:p w14:paraId="3A96CA6D" w14:textId="77777777" w:rsidR="00E76164" w:rsidRPr="00F245BC" w:rsidRDefault="00381F87">
            <w:pPr>
              <w:pStyle w:val="TableParagraph"/>
              <w:spacing w:before="37" w:line="247" w:lineRule="auto"/>
              <w:ind w:left="113" w:right="688"/>
              <w:rPr>
                <w:rFonts w:ascii="Arial" w:eastAsia="Trebuchet MS" w:hAnsi="Arial" w:cs="Arial"/>
                <w:sz w:val="17"/>
                <w:szCs w:val="17"/>
              </w:rPr>
            </w:pPr>
            <w:r w:rsidRPr="00F245BC">
              <w:rPr>
                <w:rFonts w:ascii="Arial" w:hAnsi="Arial" w:cs="Arial"/>
                <w:color w:val="231F20"/>
                <w:sz w:val="17"/>
              </w:rPr>
              <w:t>Withdrawn,</w:t>
            </w:r>
            <w:r w:rsidRPr="00F245BC">
              <w:rPr>
                <w:rFonts w:ascii="Arial" w:hAnsi="Arial" w:cs="Arial"/>
                <w:color w:val="231F20"/>
                <w:spacing w:val="-8"/>
                <w:sz w:val="17"/>
              </w:rPr>
              <w:t xml:space="preserve"> </w:t>
            </w:r>
            <w:r w:rsidRPr="00F245BC">
              <w:rPr>
                <w:rFonts w:ascii="Arial" w:hAnsi="Arial" w:cs="Arial"/>
                <w:color w:val="231F20"/>
                <w:sz w:val="17"/>
              </w:rPr>
              <w:t>does</w:t>
            </w:r>
            <w:r w:rsidRPr="00F245BC">
              <w:rPr>
                <w:rFonts w:ascii="Arial" w:hAnsi="Arial" w:cs="Arial"/>
                <w:color w:val="231F20"/>
                <w:spacing w:val="-8"/>
                <w:sz w:val="17"/>
              </w:rPr>
              <w:t xml:space="preserve"> </w:t>
            </w:r>
            <w:r w:rsidRPr="00F245BC">
              <w:rPr>
                <w:rFonts w:ascii="Arial" w:hAnsi="Arial" w:cs="Arial"/>
                <w:color w:val="231F20"/>
                <w:sz w:val="17"/>
              </w:rPr>
              <w:t>not</w:t>
            </w:r>
            <w:r w:rsidRPr="00F245BC">
              <w:rPr>
                <w:rFonts w:ascii="Arial" w:hAnsi="Arial" w:cs="Arial"/>
                <w:color w:val="231F20"/>
                <w:spacing w:val="-8"/>
                <w:sz w:val="17"/>
              </w:rPr>
              <w:t xml:space="preserve"> </w:t>
            </w:r>
            <w:r w:rsidRPr="00F245BC">
              <w:rPr>
                <w:rFonts w:ascii="Arial" w:hAnsi="Arial" w:cs="Arial"/>
                <w:color w:val="231F20"/>
                <w:sz w:val="17"/>
              </w:rPr>
              <w:t>wish</w:t>
            </w:r>
            <w:r w:rsidRPr="00F245BC">
              <w:rPr>
                <w:rFonts w:ascii="Arial" w:hAnsi="Arial" w:cs="Arial"/>
                <w:color w:val="231F20"/>
                <w:spacing w:val="-8"/>
                <w:sz w:val="17"/>
              </w:rPr>
              <w:t xml:space="preserve"> </w:t>
            </w:r>
            <w:r w:rsidRPr="00F245BC">
              <w:rPr>
                <w:rFonts w:ascii="Arial" w:hAnsi="Arial" w:cs="Arial"/>
                <w:color w:val="231F20"/>
                <w:sz w:val="17"/>
              </w:rPr>
              <w:t>to</w:t>
            </w:r>
            <w:r w:rsidRPr="00F245BC">
              <w:rPr>
                <w:rFonts w:ascii="Arial" w:hAnsi="Arial" w:cs="Arial"/>
                <w:color w:val="231F20"/>
                <w:spacing w:val="-8"/>
                <w:sz w:val="17"/>
              </w:rPr>
              <w:t xml:space="preserve"> </w:t>
            </w:r>
            <w:r w:rsidRPr="00F245BC">
              <w:rPr>
                <w:rFonts w:ascii="Arial" w:hAnsi="Arial" w:cs="Arial"/>
                <w:color w:val="231F20"/>
                <w:sz w:val="17"/>
              </w:rPr>
              <w:t>pursue,</w:t>
            </w:r>
            <w:r w:rsidRPr="00F245BC">
              <w:rPr>
                <w:rFonts w:ascii="Arial" w:hAnsi="Arial" w:cs="Arial"/>
                <w:color w:val="231F20"/>
                <w:spacing w:val="-8"/>
                <w:sz w:val="17"/>
              </w:rPr>
              <w:t xml:space="preserve"> </w:t>
            </w:r>
            <w:r w:rsidRPr="00F245BC">
              <w:rPr>
                <w:rFonts w:ascii="Arial" w:hAnsi="Arial" w:cs="Arial"/>
                <w:color w:val="231F20"/>
                <w:sz w:val="17"/>
              </w:rPr>
              <w:t>settled</w:t>
            </w:r>
            <w:r w:rsidRPr="00F245BC">
              <w:rPr>
                <w:rFonts w:ascii="Arial" w:hAnsi="Arial" w:cs="Arial"/>
                <w:color w:val="231F20"/>
                <w:spacing w:val="-8"/>
                <w:sz w:val="17"/>
              </w:rPr>
              <w:t xml:space="preserve"> </w:t>
            </w:r>
            <w:r w:rsidRPr="00F245BC">
              <w:rPr>
                <w:rFonts w:ascii="Arial" w:hAnsi="Arial" w:cs="Arial"/>
                <w:color w:val="231F20"/>
                <w:sz w:val="17"/>
              </w:rPr>
              <w:t>outside</w:t>
            </w:r>
            <w:r w:rsidRPr="00F245BC">
              <w:rPr>
                <w:rFonts w:ascii="Arial" w:hAnsi="Arial" w:cs="Arial"/>
                <w:color w:val="231F20"/>
                <w:spacing w:val="-8"/>
                <w:sz w:val="17"/>
              </w:rPr>
              <w:t xml:space="preserve"> </w:t>
            </w:r>
            <w:r w:rsidRPr="00F245BC">
              <w:rPr>
                <w:rFonts w:ascii="Arial" w:hAnsi="Arial" w:cs="Arial"/>
                <w:color w:val="231F20"/>
                <w:sz w:val="17"/>
              </w:rPr>
              <w:t>the Commission</w:t>
            </w:r>
          </w:p>
        </w:tc>
        <w:tc>
          <w:tcPr>
            <w:tcW w:w="1134" w:type="dxa"/>
            <w:tcBorders>
              <w:top w:val="nil"/>
              <w:left w:val="nil"/>
              <w:bottom w:val="nil"/>
              <w:right w:val="nil"/>
            </w:tcBorders>
            <w:shd w:val="clear" w:color="auto" w:fill="EAF6F7"/>
          </w:tcPr>
          <w:p w14:paraId="45E08CA4" w14:textId="77777777" w:rsidR="00E76164" w:rsidRPr="00F245BC" w:rsidRDefault="00E76164">
            <w:pPr>
              <w:pStyle w:val="TableParagraph"/>
              <w:rPr>
                <w:rFonts w:ascii="Arial" w:eastAsia="Arial" w:hAnsi="Arial" w:cs="Arial"/>
                <w:b/>
                <w:bCs/>
                <w:sz w:val="21"/>
                <w:szCs w:val="21"/>
              </w:rPr>
            </w:pPr>
          </w:p>
          <w:p w14:paraId="52804FA3" w14:textId="77777777" w:rsidR="00E76164" w:rsidRPr="00F245BC" w:rsidRDefault="00381F87">
            <w:pPr>
              <w:pStyle w:val="TableParagraph"/>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29A01FC2" w14:textId="77777777">
        <w:trPr>
          <w:trHeight w:hRule="exact" w:val="288"/>
        </w:trPr>
        <w:tc>
          <w:tcPr>
            <w:tcW w:w="5046" w:type="dxa"/>
            <w:tcBorders>
              <w:top w:val="nil"/>
              <w:left w:val="nil"/>
              <w:bottom w:val="nil"/>
              <w:right w:val="nil"/>
            </w:tcBorders>
            <w:shd w:val="clear" w:color="auto" w:fill="EAF6F7"/>
          </w:tcPr>
          <w:p w14:paraId="716B85CF"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eastAsia="Trebuchet MS" w:hAnsi="Arial" w:cs="Arial"/>
                <w:color w:val="231F20"/>
                <w:w w:val="105"/>
                <w:sz w:val="17"/>
                <w:szCs w:val="17"/>
              </w:rPr>
              <w:t>Discontinued</w:t>
            </w:r>
            <w:r w:rsidRPr="00F245BC">
              <w:rPr>
                <w:rFonts w:ascii="Arial" w:eastAsia="Trebuchet MS" w:hAnsi="Arial" w:cs="Arial"/>
                <w:color w:val="231F20"/>
                <w:spacing w:val="-27"/>
                <w:w w:val="105"/>
                <w:sz w:val="17"/>
                <w:szCs w:val="17"/>
              </w:rPr>
              <w:t xml:space="preserve"> </w:t>
            </w:r>
            <w:r w:rsidRPr="00F245BC">
              <w:rPr>
                <w:rFonts w:ascii="Arial" w:eastAsia="Trebuchet MS" w:hAnsi="Arial" w:cs="Arial"/>
                <w:color w:val="231F20"/>
                <w:w w:val="105"/>
                <w:sz w:val="17"/>
                <w:szCs w:val="17"/>
              </w:rPr>
              <w:t>–</w:t>
            </w:r>
            <w:r w:rsidRPr="00F245BC">
              <w:rPr>
                <w:rFonts w:ascii="Arial" w:eastAsia="Trebuchet MS" w:hAnsi="Arial" w:cs="Arial"/>
                <w:color w:val="231F20"/>
                <w:spacing w:val="-27"/>
                <w:w w:val="105"/>
                <w:sz w:val="17"/>
                <w:szCs w:val="17"/>
              </w:rPr>
              <w:t xml:space="preserve"> </w:t>
            </w:r>
            <w:r w:rsidRPr="00F245BC">
              <w:rPr>
                <w:rFonts w:ascii="Arial" w:eastAsia="Trebuchet MS" w:hAnsi="Arial" w:cs="Arial"/>
                <w:color w:val="231F20"/>
                <w:w w:val="105"/>
                <w:sz w:val="17"/>
                <w:szCs w:val="17"/>
              </w:rPr>
              <w:t>lost</w:t>
            </w:r>
            <w:r w:rsidRPr="00F245BC">
              <w:rPr>
                <w:rFonts w:ascii="Arial" w:eastAsia="Trebuchet MS" w:hAnsi="Arial" w:cs="Arial"/>
                <w:color w:val="231F20"/>
                <w:spacing w:val="-27"/>
                <w:w w:val="105"/>
                <w:sz w:val="17"/>
                <w:szCs w:val="17"/>
              </w:rPr>
              <w:t xml:space="preserve"> </w:t>
            </w:r>
            <w:r w:rsidRPr="00F245BC">
              <w:rPr>
                <w:rFonts w:ascii="Arial" w:eastAsia="Trebuchet MS" w:hAnsi="Arial" w:cs="Arial"/>
                <w:color w:val="231F20"/>
                <w:w w:val="105"/>
                <w:sz w:val="17"/>
                <w:szCs w:val="17"/>
              </w:rPr>
              <w:t>contact</w:t>
            </w:r>
          </w:p>
        </w:tc>
        <w:tc>
          <w:tcPr>
            <w:tcW w:w="1134" w:type="dxa"/>
            <w:tcBorders>
              <w:top w:val="nil"/>
              <w:left w:val="nil"/>
              <w:bottom w:val="nil"/>
              <w:right w:val="nil"/>
            </w:tcBorders>
            <w:shd w:val="clear" w:color="auto" w:fill="EAF6F7"/>
          </w:tcPr>
          <w:p w14:paraId="44F94385"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w w:val="105"/>
                <w:sz w:val="17"/>
              </w:rPr>
              <w:t>51</w:t>
            </w:r>
          </w:p>
        </w:tc>
      </w:tr>
      <w:tr w:rsidR="00E76164" w:rsidRPr="00F245BC" w14:paraId="66FF9914" w14:textId="77777777">
        <w:trPr>
          <w:trHeight w:hRule="exact" w:val="290"/>
        </w:trPr>
        <w:tc>
          <w:tcPr>
            <w:tcW w:w="5046" w:type="dxa"/>
            <w:tcBorders>
              <w:top w:val="nil"/>
              <w:left w:val="nil"/>
              <w:bottom w:val="nil"/>
              <w:right w:val="nil"/>
            </w:tcBorders>
            <w:shd w:val="clear" w:color="auto" w:fill="EAF6F7"/>
          </w:tcPr>
          <w:p w14:paraId="7EEF122A" w14:textId="77777777" w:rsidR="00E76164" w:rsidRPr="00F245BC" w:rsidRDefault="00381F87">
            <w:pPr>
              <w:pStyle w:val="TableParagraph"/>
              <w:spacing w:before="39"/>
              <w:ind w:left="113"/>
              <w:rPr>
                <w:rFonts w:ascii="Arial" w:eastAsia="Arial" w:hAnsi="Arial" w:cs="Arial"/>
                <w:sz w:val="17"/>
                <w:szCs w:val="17"/>
              </w:rPr>
            </w:pPr>
            <w:r w:rsidRPr="00F245BC">
              <w:rPr>
                <w:rFonts w:ascii="Arial" w:hAnsi="Arial" w:cs="Arial"/>
                <w:b/>
                <w:color w:val="231F20"/>
                <w:sz w:val="17"/>
              </w:rPr>
              <w:t>Conciliated</w:t>
            </w:r>
          </w:p>
        </w:tc>
        <w:tc>
          <w:tcPr>
            <w:tcW w:w="1134" w:type="dxa"/>
            <w:tcBorders>
              <w:top w:val="nil"/>
              <w:left w:val="nil"/>
              <w:bottom w:val="nil"/>
              <w:right w:val="nil"/>
            </w:tcBorders>
            <w:shd w:val="clear" w:color="auto" w:fill="EAF6F7"/>
          </w:tcPr>
          <w:p w14:paraId="3498DA68" w14:textId="77777777" w:rsidR="00E76164" w:rsidRPr="00F245BC" w:rsidRDefault="00381F87">
            <w:pPr>
              <w:pStyle w:val="TableParagraph"/>
              <w:spacing w:before="39"/>
              <w:ind w:right="111"/>
              <w:jc w:val="right"/>
              <w:rPr>
                <w:rFonts w:ascii="Arial" w:eastAsia="Arial" w:hAnsi="Arial" w:cs="Arial"/>
                <w:sz w:val="17"/>
                <w:szCs w:val="17"/>
              </w:rPr>
            </w:pPr>
            <w:r w:rsidRPr="00F245BC">
              <w:rPr>
                <w:rFonts w:ascii="Arial" w:hAnsi="Arial" w:cs="Arial"/>
                <w:b/>
                <w:color w:val="231F20"/>
                <w:w w:val="95"/>
                <w:sz w:val="17"/>
              </w:rPr>
              <w:t>263</w:t>
            </w:r>
          </w:p>
        </w:tc>
      </w:tr>
      <w:tr w:rsidR="00E76164" w:rsidRPr="00F245BC" w14:paraId="4180E4AA" w14:textId="77777777">
        <w:trPr>
          <w:trHeight w:hRule="exact" w:val="299"/>
        </w:trPr>
        <w:tc>
          <w:tcPr>
            <w:tcW w:w="5046" w:type="dxa"/>
            <w:tcBorders>
              <w:top w:val="nil"/>
              <w:left w:val="nil"/>
              <w:bottom w:val="nil"/>
              <w:right w:val="nil"/>
            </w:tcBorders>
            <w:shd w:val="clear" w:color="auto" w:fill="EAF6F7"/>
          </w:tcPr>
          <w:p w14:paraId="76A0712C" w14:textId="77777777" w:rsidR="00E76164" w:rsidRPr="00F245BC" w:rsidRDefault="00381F87">
            <w:pPr>
              <w:pStyle w:val="TableParagraph"/>
              <w:spacing w:before="40"/>
              <w:ind w:left="113"/>
              <w:rPr>
                <w:rFonts w:ascii="Arial" w:eastAsia="Arial" w:hAnsi="Arial" w:cs="Arial"/>
                <w:sz w:val="17"/>
                <w:szCs w:val="17"/>
              </w:rPr>
            </w:pPr>
            <w:r w:rsidRPr="00F245BC">
              <w:rPr>
                <w:rFonts w:ascii="Arial" w:hAnsi="Arial" w:cs="Arial"/>
                <w:b/>
                <w:color w:val="231F20"/>
                <w:sz w:val="17"/>
              </w:rPr>
              <w:t>Referred for</w:t>
            </w:r>
            <w:r w:rsidRPr="00F245BC">
              <w:rPr>
                <w:rFonts w:ascii="Arial" w:hAnsi="Arial" w:cs="Arial"/>
                <w:b/>
                <w:color w:val="231F20"/>
                <w:spacing w:val="4"/>
                <w:sz w:val="17"/>
              </w:rPr>
              <w:t xml:space="preserve"> </w:t>
            </w:r>
            <w:r w:rsidRPr="00F245BC">
              <w:rPr>
                <w:rFonts w:ascii="Arial" w:hAnsi="Arial" w:cs="Arial"/>
                <w:b/>
                <w:color w:val="231F20"/>
                <w:sz w:val="17"/>
              </w:rPr>
              <w:t>reporting*</w:t>
            </w:r>
          </w:p>
        </w:tc>
        <w:tc>
          <w:tcPr>
            <w:tcW w:w="1134" w:type="dxa"/>
            <w:tcBorders>
              <w:top w:val="nil"/>
              <w:left w:val="nil"/>
              <w:bottom w:val="nil"/>
              <w:right w:val="nil"/>
            </w:tcBorders>
            <w:shd w:val="clear" w:color="auto" w:fill="EAF6F7"/>
          </w:tcPr>
          <w:p w14:paraId="0422AE2F" w14:textId="77777777" w:rsidR="00E76164" w:rsidRPr="00F245BC" w:rsidRDefault="00381F87">
            <w:pPr>
              <w:pStyle w:val="TableParagraph"/>
              <w:spacing w:before="40"/>
              <w:ind w:right="111"/>
              <w:jc w:val="right"/>
              <w:rPr>
                <w:rFonts w:ascii="Arial" w:eastAsia="Arial" w:hAnsi="Arial" w:cs="Arial"/>
                <w:sz w:val="17"/>
                <w:szCs w:val="17"/>
              </w:rPr>
            </w:pPr>
            <w:r w:rsidRPr="00F245BC">
              <w:rPr>
                <w:rFonts w:ascii="Arial" w:hAnsi="Arial" w:cs="Arial"/>
                <w:b/>
                <w:color w:val="231F20"/>
                <w:w w:val="95"/>
                <w:sz w:val="17"/>
              </w:rPr>
              <w:t>30</w:t>
            </w:r>
          </w:p>
        </w:tc>
      </w:tr>
      <w:tr w:rsidR="00E76164" w:rsidRPr="00F245BC" w14:paraId="4DC4BF5E" w14:textId="77777777">
        <w:trPr>
          <w:trHeight w:hRule="exact" w:val="321"/>
        </w:trPr>
        <w:tc>
          <w:tcPr>
            <w:tcW w:w="5046" w:type="dxa"/>
            <w:tcBorders>
              <w:top w:val="nil"/>
              <w:left w:val="nil"/>
              <w:bottom w:val="dotted" w:sz="8" w:space="0" w:color="57C6D0"/>
              <w:right w:val="nil"/>
            </w:tcBorders>
            <w:shd w:val="clear" w:color="auto" w:fill="EAF6F7"/>
          </w:tcPr>
          <w:p w14:paraId="08D13251" w14:textId="77777777" w:rsidR="00E76164" w:rsidRPr="00F245BC" w:rsidRDefault="00381F87">
            <w:pPr>
              <w:pStyle w:val="TableParagraph"/>
              <w:spacing w:before="48"/>
              <w:ind w:left="113"/>
              <w:rPr>
                <w:rFonts w:ascii="Arial" w:eastAsia="Arial" w:hAnsi="Arial" w:cs="Arial"/>
                <w:sz w:val="17"/>
                <w:szCs w:val="17"/>
              </w:rPr>
            </w:pPr>
            <w:r w:rsidRPr="00F245BC">
              <w:rPr>
                <w:rFonts w:ascii="Arial" w:hAnsi="Arial" w:cs="Arial"/>
                <w:b/>
                <w:color w:val="231F20"/>
                <w:sz w:val="17"/>
              </w:rPr>
              <w:t>Administrative</w:t>
            </w:r>
            <w:r w:rsidRPr="00F245BC">
              <w:rPr>
                <w:rFonts w:ascii="Arial" w:hAnsi="Arial" w:cs="Arial"/>
                <w:b/>
                <w:color w:val="231F20"/>
                <w:spacing w:val="-22"/>
                <w:sz w:val="17"/>
              </w:rPr>
              <w:t xml:space="preserve"> </w:t>
            </w:r>
            <w:r w:rsidRPr="00F245BC">
              <w:rPr>
                <w:rFonts w:ascii="Arial" w:hAnsi="Arial" w:cs="Arial"/>
                <w:b/>
                <w:color w:val="231F20"/>
                <w:sz w:val="17"/>
              </w:rPr>
              <w:t>closure</w:t>
            </w:r>
          </w:p>
        </w:tc>
        <w:tc>
          <w:tcPr>
            <w:tcW w:w="1134" w:type="dxa"/>
            <w:tcBorders>
              <w:top w:val="nil"/>
              <w:left w:val="nil"/>
              <w:bottom w:val="dotted" w:sz="8" w:space="0" w:color="57C6D0"/>
              <w:right w:val="nil"/>
            </w:tcBorders>
            <w:shd w:val="clear" w:color="auto" w:fill="EAF6F7"/>
          </w:tcPr>
          <w:p w14:paraId="5C83F7C2" w14:textId="77777777" w:rsidR="00E76164" w:rsidRPr="00F245BC" w:rsidRDefault="00381F87">
            <w:pPr>
              <w:pStyle w:val="TableParagraph"/>
              <w:spacing w:before="48"/>
              <w:ind w:right="111"/>
              <w:jc w:val="right"/>
              <w:rPr>
                <w:rFonts w:ascii="Arial" w:eastAsia="Arial" w:hAnsi="Arial" w:cs="Arial"/>
                <w:sz w:val="17"/>
                <w:szCs w:val="17"/>
              </w:rPr>
            </w:pPr>
            <w:r w:rsidRPr="00F245BC">
              <w:rPr>
                <w:rFonts w:ascii="Arial" w:hAnsi="Arial" w:cs="Arial"/>
                <w:b/>
                <w:color w:val="231F20"/>
                <w:w w:val="95"/>
                <w:sz w:val="17"/>
              </w:rPr>
              <w:t>10</w:t>
            </w:r>
          </w:p>
        </w:tc>
      </w:tr>
      <w:tr w:rsidR="00E76164" w:rsidRPr="00F245BC" w14:paraId="542F5945" w14:textId="77777777">
        <w:trPr>
          <w:trHeight w:hRule="exact" w:val="290"/>
        </w:trPr>
        <w:tc>
          <w:tcPr>
            <w:tcW w:w="5046" w:type="dxa"/>
            <w:tcBorders>
              <w:top w:val="dotted" w:sz="8" w:space="0" w:color="57C6D0"/>
              <w:left w:val="nil"/>
              <w:bottom w:val="dotted" w:sz="8" w:space="0" w:color="818386"/>
              <w:right w:val="nil"/>
            </w:tcBorders>
            <w:shd w:val="clear" w:color="auto" w:fill="E5E6E7"/>
          </w:tcPr>
          <w:p w14:paraId="0FEE5696" w14:textId="77777777" w:rsidR="00E76164" w:rsidRPr="00F245BC" w:rsidRDefault="00381F87">
            <w:pPr>
              <w:pStyle w:val="TableParagraph"/>
              <w:spacing w:before="36"/>
              <w:ind w:left="113"/>
              <w:rPr>
                <w:rFonts w:ascii="Arial" w:eastAsia="Arial" w:hAnsi="Arial" w:cs="Arial"/>
                <w:sz w:val="17"/>
                <w:szCs w:val="17"/>
              </w:rPr>
            </w:pPr>
            <w:r w:rsidRPr="00F245BC">
              <w:rPr>
                <w:rFonts w:ascii="Arial" w:hAnsi="Arial" w:cs="Arial"/>
                <w:b/>
                <w:color w:val="231F20"/>
                <w:spacing w:val="-4"/>
                <w:sz w:val="17"/>
              </w:rPr>
              <w:t>Total</w:t>
            </w:r>
          </w:p>
        </w:tc>
        <w:tc>
          <w:tcPr>
            <w:tcW w:w="1134" w:type="dxa"/>
            <w:tcBorders>
              <w:top w:val="dotted" w:sz="8" w:space="0" w:color="57C6D0"/>
              <w:left w:val="nil"/>
              <w:bottom w:val="dotted" w:sz="8" w:space="0" w:color="818386"/>
              <w:right w:val="nil"/>
            </w:tcBorders>
            <w:shd w:val="clear" w:color="auto" w:fill="E5E6E7"/>
          </w:tcPr>
          <w:p w14:paraId="457C7F60"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477</w:t>
            </w:r>
          </w:p>
        </w:tc>
      </w:tr>
    </w:tbl>
    <w:p w14:paraId="37808C46" w14:textId="77777777" w:rsidR="00E76164" w:rsidRPr="00F245BC" w:rsidRDefault="00E76164">
      <w:pPr>
        <w:spacing w:before="8"/>
        <w:rPr>
          <w:rFonts w:ascii="Arial" w:eastAsia="Arial" w:hAnsi="Arial" w:cs="Arial"/>
          <w:b/>
          <w:bCs/>
          <w:sz w:val="8"/>
          <w:szCs w:val="8"/>
        </w:rPr>
      </w:pPr>
    </w:p>
    <w:p w14:paraId="59923BF6" w14:textId="77777777" w:rsidR="00E76164" w:rsidRPr="00F245BC" w:rsidRDefault="005E0FFB">
      <w:pPr>
        <w:spacing w:before="83" w:line="247" w:lineRule="auto"/>
        <w:ind w:left="1950" w:right="598" w:hanging="171"/>
        <w:rPr>
          <w:rFonts w:ascii="Arial" w:eastAsia="Trebuchet MS" w:hAnsi="Arial" w:cs="Arial"/>
          <w:sz w:val="14"/>
          <w:szCs w:val="14"/>
        </w:rPr>
      </w:pPr>
      <w:r>
        <w:rPr>
          <w:rFonts w:ascii="Arial" w:hAnsi="Arial" w:cs="Arial"/>
        </w:rPr>
        <w:pict w14:anchorId="3FE9770B">
          <v:group id="_x0000_s1524" style="position:absolute;left:0;text-align:left;margin-left:158.4pt;margin-top:-6pt;width:309pt;height:1pt;z-index:-531352;mso-position-horizontal-relative:page" coordorigin="3168,-120" coordsize="6180,20">
            <v:group id="_x0000_s1535" style="position:absolute;left:3178;top:-110;width:5036;height:2" coordorigin="3178,-110" coordsize="5036,2">
              <v:shape id="_x0000_s1536" style="position:absolute;left:3178;top:-110;width:5036;height:2" coordorigin="3178,-110" coordsize="5036,0" path="m3178,-110l8214,-110e" filled="f" strokecolor="white" strokeweight="1pt">
                <v:path arrowok="t"/>
              </v:shape>
            </v:group>
            <v:group id="_x0000_s1533" style="position:absolute;left:8214;top:-110;width:1124;height:2" coordorigin="8214,-110" coordsize="1124,2">
              <v:shape id="_x0000_s1534" style="position:absolute;left:8214;top:-110;width:1124;height:2" coordorigin="8214,-110" coordsize="1124,0" path="m8214,-110l9338,-110e" filled="f" strokecolor="white" strokeweight="1pt">
                <v:path arrowok="t"/>
              </v:shape>
            </v:group>
            <v:group id="_x0000_s1531" style="position:absolute;left:3178;top:-110;width:2;height:2" coordorigin="3178,-110" coordsize="2,2">
              <v:shape id="_x0000_s1532" style="position:absolute;left:3178;top:-110;width:2;height:2" coordorigin="3178,-110" coordsize="0,0" path="m3178,-110l3178,-110e" filled="f" strokecolor="#818386" strokeweight="1pt">
                <v:path arrowok="t"/>
              </v:shape>
            </v:group>
            <v:group id="_x0000_s1529" style="position:absolute;left:8214;top:-110;width:2;height:2" coordorigin="8214,-110" coordsize="2,2">
              <v:shape id="_x0000_s1530" style="position:absolute;left:8214;top:-110;width:2;height:2" coordorigin="8214,-110" coordsize="0,0" path="m8214,-110l8214,-110e" filled="f" strokecolor="#818386" strokeweight="1pt">
                <v:path arrowok="t"/>
              </v:shape>
            </v:group>
            <v:group id="_x0000_s1527" style="position:absolute;left:8214;top:-110;width:2;height:2" coordorigin="8214,-110" coordsize="2,2">
              <v:shape id="_x0000_s1528" style="position:absolute;left:8214;top:-110;width:2;height:2" coordorigin="8214,-110" coordsize="0,0" path="m8214,-110l8214,-110e" filled="f" strokecolor="#818386" strokeweight="1pt">
                <v:path arrowok="t"/>
              </v:shape>
            </v:group>
            <v:group id="_x0000_s1525" style="position:absolute;left:9338;top:-110;width:2;height:2" coordorigin="9338,-110" coordsize="2,2">
              <v:shape id="_x0000_s1526" style="position:absolute;left:9338;top:-110;width:2;height:2" coordorigin="9338,-110" coordsize="0,0" path="m9338,-110l9338,-110e" filled="f" strokecolor="#818386" strokeweight="1pt">
                <v:path arrowok="t"/>
              </v:shape>
            </v:group>
            <w10:wrap anchorx="page"/>
          </v:group>
        </w:pict>
      </w:r>
      <w:r w:rsidR="00381F87" w:rsidRPr="00F245BC">
        <w:rPr>
          <w:rFonts w:ascii="Arial" w:eastAsia="Trebuchet MS" w:hAnsi="Arial" w:cs="Arial"/>
          <w:color w:val="231F20"/>
          <w:sz w:val="14"/>
          <w:szCs w:val="14"/>
        </w:rPr>
        <w:t>* Complaints in this category could not be conciliated and were transferred from the Commission’s</w:t>
      </w:r>
      <w:r w:rsidR="00381F87" w:rsidRPr="00F245BC">
        <w:rPr>
          <w:rFonts w:ascii="Arial" w:eastAsia="Trebuchet MS" w:hAnsi="Arial" w:cs="Arial"/>
          <w:color w:val="231F20"/>
          <w:spacing w:val="-7"/>
          <w:sz w:val="14"/>
          <w:szCs w:val="14"/>
        </w:rPr>
        <w:t xml:space="preserve"> </w:t>
      </w:r>
      <w:r w:rsidR="00381F87" w:rsidRPr="00F245BC">
        <w:rPr>
          <w:rFonts w:ascii="Arial" w:eastAsia="Trebuchet MS" w:hAnsi="Arial" w:cs="Arial"/>
          <w:color w:val="231F20"/>
          <w:sz w:val="14"/>
          <w:szCs w:val="14"/>
        </w:rPr>
        <w:t>Investigation</w:t>
      </w:r>
      <w:r w:rsidR="00381F87" w:rsidRPr="00F245BC">
        <w:rPr>
          <w:rFonts w:ascii="Arial" w:eastAsia="Trebuchet MS" w:hAnsi="Arial" w:cs="Arial"/>
          <w:color w:val="231F20"/>
          <w:spacing w:val="-7"/>
          <w:sz w:val="14"/>
          <w:szCs w:val="14"/>
        </w:rPr>
        <w:t xml:space="preserve"> </w:t>
      </w:r>
      <w:r w:rsidR="00381F87" w:rsidRPr="00F245BC">
        <w:rPr>
          <w:rFonts w:ascii="Arial" w:eastAsia="Trebuchet MS" w:hAnsi="Arial" w:cs="Arial"/>
          <w:color w:val="231F20"/>
          <w:sz w:val="14"/>
          <w:szCs w:val="14"/>
        </w:rPr>
        <w:t>and</w:t>
      </w:r>
      <w:r w:rsidR="00381F87" w:rsidRPr="00F245BC">
        <w:rPr>
          <w:rFonts w:ascii="Arial" w:eastAsia="Trebuchet MS" w:hAnsi="Arial" w:cs="Arial"/>
          <w:color w:val="231F20"/>
          <w:spacing w:val="-7"/>
          <w:sz w:val="14"/>
          <w:szCs w:val="14"/>
        </w:rPr>
        <w:t xml:space="preserve"> </w:t>
      </w:r>
      <w:r w:rsidR="00381F87" w:rsidRPr="00F245BC">
        <w:rPr>
          <w:rFonts w:ascii="Arial" w:eastAsia="Trebuchet MS" w:hAnsi="Arial" w:cs="Arial"/>
          <w:color w:val="231F20"/>
          <w:sz w:val="14"/>
          <w:szCs w:val="14"/>
        </w:rPr>
        <w:t>Conciliation</w:t>
      </w:r>
      <w:r w:rsidR="00381F87" w:rsidRPr="00F245BC">
        <w:rPr>
          <w:rFonts w:ascii="Arial" w:eastAsia="Trebuchet MS" w:hAnsi="Arial" w:cs="Arial"/>
          <w:color w:val="231F20"/>
          <w:spacing w:val="-7"/>
          <w:sz w:val="14"/>
          <w:szCs w:val="14"/>
        </w:rPr>
        <w:t xml:space="preserve"> </w:t>
      </w:r>
      <w:r w:rsidR="00381F87" w:rsidRPr="00F245BC">
        <w:rPr>
          <w:rFonts w:ascii="Arial" w:eastAsia="Trebuchet MS" w:hAnsi="Arial" w:cs="Arial"/>
          <w:color w:val="231F20"/>
          <w:sz w:val="14"/>
          <w:szCs w:val="14"/>
        </w:rPr>
        <w:t>Section</w:t>
      </w:r>
      <w:r w:rsidR="00381F87" w:rsidRPr="00F245BC">
        <w:rPr>
          <w:rFonts w:ascii="Arial" w:eastAsia="Trebuchet MS" w:hAnsi="Arial" w:cs="Arial"/>
          <w:color w:val="231F20"/>
          <w:spacing w:val="-7"/>
          <w:sz w:val="14"/>
          <w:szCs w:val="14"/>
        </w:rPr>
        <w:t xml:space="preserve"> </w:t>
      </w:r>
      <w:r w:rsidR="00381F87" w:rsidRPr="00F245BC">
        <w:rPr>
          <w:rFonts w:ascii="Arial" w:eastAsia="Trebuchet MS" w:hAnsi="Arial" w:cs="Arial"/>
          <w:color w:val="231F20"/>
          <w:sz w:val="14"/>
          <w:szCs w:val="14"/>
        </w:rPr>
        <w:t>to</w:t>
      </w:r>
      <w:r w:rsidR="00381F87" w:rsidRPr="00F245BC">
        <w:rPr>
          <w:rFonts w:ascii="Arial" w:eastAsia="Trebuchet MS" w:hAnsi="Arial" w:cs="Arial"/>
          <w:color w:val="231F20"/>
          <w:spacing w:val="-7"/>
          <w:sz w:val="14"/>
          <w:szCs w:val="14"/>
        </w:rPr>
        <w:t xml:space="preserve"> </w:t>
      </w:r>
      <w:r w:rsidR="00381F87" w:rsidRPr="00F245BC">
        <w:rPr>
          <w:rFonts w:ascii="Arial" w:eastAsia="Trebuchet MS" w:hAnsi="Arial" w:cs="Arial"/>
          <w:color w:val="231F20"/>
          <w:sz w:val="14"/>
          <w:szCs w:val="14"/>
        </w:rPr>
        <w:t>the</w:t>
      </w:r>
      <w:r w:rsidR="00381F87" w:rsidRPr="00F245BC">
        <w:rPr>
          <w:rFonts w:ascii="Arial" w:eastAsia="Trebuchet MS" w:hAnsi="Arial" w:cs="Arial"/>
          <w:color w:val="231F20"/>
          <w:spacing w:val="-7"/>
          <w:sz w:val="14"/>
          <w:szCs w:val="14"/>
        </w:rPr>
        <w:t xml:space="preserve"> </w:t>
      </w:r>
      <w:r w:rsidR="00381F87" w:rsidRPr="00F245BC">
        <w:rPr>
          <w:rFonts w:ascii="Arial" w:eastAsia="Trebuchet MS" w:hAnsi="Arial" w:cs="Arial"/>
          <w:color w:val="231F20"/>
          <w:sz w:val="14"/>
          <w:szCs w:val="14"/>
        </w:rPr>
        <w:t>Legal</w:t>
      </w:r>
      <w:r w:rsidR="00381F87" w:rsidRPr="00F245BC">
        <w:rPr>
          <w:rFonts w:ascii="Arial" w:eastAsia="Trebuchet MS" w:hAnsi="Arial" w:cs="Arial"/>
          <w:color w:val="231F20"/>
          <w:spacing w:val="-7"/>
          <w:sz w:val="14"/>
          <w:szCs w:val="14"/>
        </w:rPr>
        <w:t xml:space="preserve"> </w:t>
      </w:r>
      <w:r w:rsidR="00381F87" w:rsidRPr="00F245BC">
        <w:rPr>
          <w:rFonts w:ascii="Arial" w:eastAsia="Trebuchet MS" w:hAnsi="Arial" w:cs="Arial"/>
          <w:color w:val="231F20"/>
          <w:sz w:val="14"/>
          <w:szCs w:val="14"/>
        </w:rPr>
        <w:t>Section</w:t>
      </w:r>
      <w:r w:rsidR="00381F87" w:rsidRPr="00F245BC">
        <w:rPr>
          <w:rFonts w:ascii="Arial" w:eastAsia="Trebuchet MS" w:hAnsi="Arial" w:cs="Arial"/>
          <w:color w:val="231F20"/>
          <w:spacing w:val="-7"/>
          <w:sz w:val="14"/>
          <w:szCs w:val="14"/>
        </w:rPr>
        <w:t xml:space="preserve"> </w:t>
      </w:r>
      <w:r w:rsidR="00381F87" w:rsidRPr="00F245BC">
        <w:rPr>
          <w:rFonts w:ascii="Arial" w:eastAsia="Trebuchet MS" w:hAnsi="Arial" w:cs="Arial"/>
          <w:color w:val="231F20"/>
          <w:sz w:val="14"/>
          <w:szCs w:val="14"/>
        </w:rPr>
        <w:t>for</w:t>
      </w:r>
      <w:r w:rsidR="00381F87" w:rsidRPr="00F245BC">
        <w:rPr>
          <w:rFonts w:ascii="Arial" w:eastAsia="Trebuchet MS" w:hAnsi="Arial" w:cs="Arial"/>
          <w:color w:val="231F20"/>
          <w:spacing w:val="-7"/>
          <w:sz w:val="14"/>
          <w:szCs w:val="14"/>
        </w:rPr>
        <w:t xml:space="preserve"> </w:t>
      </w:r>
      <w:r w:rsidR="00381F87" w:rsidRPr="00F245BC">
        <w:rPr>
          <w:rFonts w:ascii="Arial" w:eastAsia="Trebuchet MS" w:hAnsi="Arial" w:cs="Arial"/>
          <w:color w:val="231F20"/>
          <w:sz w:val="14"/>
          <w:szCs w:val="14"/>
        </w:rPr>
        <w:t>further</w:t>
      </w:r>
      <w:r w:rsidR="00381F87" w:rsidRPr="00F245BC">
        <w:rPr>
          <w:rFonts w:ascii="Arial" w:eastAsia="Trebuchet MS" w:hAnsi="Arial" w:cs="Arial"/>
          <w:color w:val="231F20"/>
          <w:spacing w:val="-7"/>
          <w:sz w:val="14"/>
          <w:szCs w:val="14"/>
        </w:rPr>
        <w:t xml:space="preserve"> </w:t>
      </w:r>
      <w:r w:rsidR="00381F87" w:rsidRPr="00F245BC">
        <w:rPr>
          <w:rFonts w:ascii="Arial" w:eastAsia="Trebuchet MS" w:hAnsi="Arial" w:cs="Arial"/>
          <w:color w:val="231F20"/>
          <w:sz w:val="14"/>
          <w:szCs w:val="14"/>
        </w:rPr>
        <w:t>inquiry and possible</w:t>
      </w:r>
      <w:r w:rsidR="00381F87" w:rsidRPr="00F245BC">
        <w:rPr>
          <w:rFonts w:ascii="Arial" w:eastAsia="Trebuchet MS" w:hAnsi="Arial" w:cs="Arial"/>
          <w:color w:val="231F20"/>
          <w:spacing w:val="-10"/>
          <w:sz w:val="14"/>
          <w:szCs w:val="14"/>
        </w:rPr>
        <w:t xml:space="preserve"> </w:t>
      </w:r>
      <w:r w:rsidR="00381F87" w:rsidRPr="00F245BC">
        <w:rPr>
          <w:rFonts w:ascii="Arial" w:eastAsia="Trebuchet MS" w:hAnsi="Arial" w:cs="Arial"/>
          <w:color w:val="231F20"/>
          <w:sz w:val="14"/>
          <w:szCs w:val="14"/>
        </w:rPr>
        <w:t>reporting.</w:t>
      </w:r>
    </w:p>
    <w:p w14:paraId="5A1320BC" w14:textId="77777777" w:rsidR="00E76164" w:rsidRPr="00F245BC" w:rsidRDefault="00E76164">
      <w:pPr>
        <w:spacing w:line="247" w:lineRule="auto"/>
        <w:rPr>
          <w:rFonts w:ascii="Arial" w:eastAsia="Trebuchet MS" w:hAnsi="Arial" w:cs="Arial"/>
          <w:sz w:val="14"/>
          <w:szCs w:val="14"/>
        </w:rPr>
        <w:sectPr w:rsidR="00E76164" w:rsidRPr="00F245BC">
          <w:pgSz w:w="9980" w:h="14180"/>
          <w:pgMar w:top="1320" w:right="180" w:bottom="500" w:left="1380" w:header="0" w:footer="314" w:gutter="0"/>
          <w:cols w:space="720"/>
        </w:sectPr>
      </w:pPr>
    </w:p>
    <w:p w14:paraId="2ADBBA5E" w14:textId="77777777" w:rsidR="00E76164" w:rsidRPr="00F245BC" w:rsidRDefault="00E76164">
      <w:pPr>
        <w:rPr>
          <w:rFonts w:ascii="Arial" w:eastAsia="Trebuchet MS" w:hAnsi="Arial" w:cs="Arial"/>
          <w:sz w:val="20"/>
          <w:szCs w:val="20"/>
        </w:rPr>
      </w:pPr>
    </w:p>
    <w:p w14:paraId="4A897B78" w14:textId="77777777" w:rsidR="00E76164" w:rsidRPr="00F245BC" w:rsidRDefault="00E76164">
      <w:pPr>
        <w:spacing w:before="11"/>
        <w:rPr>
          <w:rFonts w:ascii="Arial" w:eastAsia="Trebuchet MS" w:hAnsi="Arial" w:cs="Arial"/>
          <w:sz w:val="21"/>
          <w:szCs w:val="21"/>
        </w:rPr>
      </w:pPr>
    </w:p>
    <w:p w14:paraId="175283D6" w14:textId="77777777" w:rsidR="00E76164" w:rsidRPr="00F245BC" w:rsidRDefault="00381F87">
      <w:pPr>
        <w:ind w:left="2560" w:right="635"/>
        <w:rPr>
          <w:rFonts w:ascii="Arial" w:eastAsia="Arial" w:hAnsi="Arial" w:cs="Arial"/>
          <w:sz w:val="17"/>
          <w:szCs w:val="17"/>
        </w:rPr>
      </w:pPr>
      <w:r w:rsidRPr="00F245BC">
        <w:rPr>
          <w:rFonts w:ascii="Arial" w:eastAsia="Arial" w:hAnsi="Arial" w:cs="Arial"/>
          <w:b/>
          <w:bCs/>
          <w:color w:val="231F20"/>
          <w:sz w:val="17"/>
          <w:szCs w:val="17"/>
        </w:rPr>
        <w:t xml:space="preserve">Chart 10: </w:t>
      </w:r>
      <w:proofErr w:type="spellStart"/>
      <w:r w:rsidRPr="00F245BC">
        <w:rPr>
          <w:rFonts w:ascii="Arial" w:eastAsia="Arial" w:hAnsi="Arial" w:cs="Arial"/>
          <w:b/>
          <w:bCs/>
          <w:color w:val="1CBECA"/>
          <w:sz w:val="17"/>
          <w:szCs w:val="17"/>
        </w:rPr>
        <w:t>AHRCA</w:t>
      </w:r>
      <w:proofErr w:type="spellEnd"/>
      <w:r w:rsidRPr="00F245BC">
        <w:rPr>
          <w:rFonts w:ascii="Arial" w:eastAsia="Arial" w:hAnsi="Arial" w:cs="Arial"/>
          <w:b/>
          <w:bCs/>
          <w:color w:val="1CBECA"/>
          <w:sz w:val="17"/>
          <w:szCs w:val="17"/>
        </w:rPr>
        <w:t xml:space="preserve"> – Outcomes of </w:t>
      </w:r>
      <w:proofErr w:type="spellStart"/>
      <w:r w:rsidRPr="00F245BC">
        <w:rPr>
          <w:rFonts w:ascii="Arial" w:eastAsia="Arial" w:hAnsi="Arial" w:cs="Arial"/>
          <w:b/>
          <w:bCs/>
          <w:color w:val="1CBECA"/>
          <w:sz w:val="17"/>
          <w:szCs w:val="17"/>
        </w:rPr>
        <w:t>finalised</w:t>
      </w:r>
      <w:proofErr w:type="spellEnd"/>
      <w:r w:rsidRPr="00F245BC">
        <w:rPr>
          <w:rFonts w:ascii="Arial" w:eastAsia="Arial" w:hAnsi="Arial" w:cs="Arial"/>
          <w:b/>
          <w:bCs/>
          <w:color w:val="1CBECA"/>
          <w:spacing w:val="-21"/>
          <w:sz w:val="17"/>
          <w:szCs w:val="17"/>
        </w:rPr>
        <w:t xml:space="preserve"> </w:t>
      </w:r>
      <w:r w:rsidRPr="00F245BC">
        <w:rPr>
          <w:rFonts w:ascii="Arial" w:eastAsia="Arial" w:hAnsi="Arial" w:cs="Arial"/>
          <w:b/>
          <w:bCs/>
          <w:color w:val="1CBECA"/>
          <w:sz w:val="17"/>
          <w:szCs w:val="17"/>
        </w:rPr>
        <w:t>complaints</w:t>
      </w:r>
    </w:p>
    <w:p w14:paraId="53986908" w14:textId="77777777" w:rsidR="00E76164" w:rsidRPr="00F245BC" w:rsidRDefault="00E76164">
      <w:pPr>
        <w:rPr>
          <w:rFonts w:ascii="Arial" w:eastAsia="Arial" w:hAnsi="Arial" w:cs="Arial"/>
          <w:b/>
          <w:bCs/>
          <w:sz w:val="20"/>
          <w:szCs w:val="20"/>
        </w:rPr>
      </w:pPr>
    </w:p>
    <w:p w14:paraId="19022BE7" w14:textId="77777777" w:rsidR="00E76164" w:rsidRPr="00F245BC" w:rsidRDefault="00E76164">
      <w:pPr>
        <w:rPr>
          <w:rFonts w:ascii="Arial" w:eastAsia="Arial" w:hAnsi="Arial" w:cs="Arial"/>
          <w:b/>
          <w:bCs/>
          <w:sz w:val="20"/>
          <w:szCs w:val="20"/>
        </w:rPr>
      </w:pPr>
    </w:p>
    <w:p w14:paraId="035B0826" w14:textId="77777777" w:rsidR="00E76164" w:rsidRPr="00F245BC" w:rsidRDefault="00E76164">
      <w:pPr>
        <w:rPr>
          <w:rFonts w:ascii="Arial" w:eastAsia="Arial" w:hAnsi="Arial" w:cs="Arial"/>
          <w:b/>
          <w:bCs/>
          <w:sz w:val="20"/>
          <w:szCs w:val="20"/>
        </w:rPr>
      </w:pPr>
    </w:p>
    <w:p w14:paraId="56545B5E" w14:textId="77777777" w:rsidR="00E76164" w:rsidRPr="00F245BC" w:rsidRDefault="00E76164">
      <w:pPr>
        <w:spacing w:before="4"/>
        <w:rPr>
          <w:rFonts w:ascii="Arial" w:eastAsia="Arial" w:hAnsi="Arial" w:cs="Arial"/>
          <w:b/>
          <w:bCs/>
          <w:sz w:val="18"/>
          <w:szCs w:val="18"/>
        </w:rPr>
      </w:pPr>
    </w:p>
    <w:p w14:paraId="7D41FC83" w14:textId="77777777" w:rsidR="00E76164" w:rsidRPr="00F245BC" w:rsidRDefault="005E0FFB">
      <w:pPr>
        <w:spacing w:before="80"/>
        <w:ind w:left="1361" w:right="4885"/>
        <w:rPr>
          <w:rFonts w:ascii="Arial" w:eastAsia="Arial" w:hAnsi="Arial" w:cs="Arial"/>
          <w:sz w:val="16"/>
          <w:szCs w:val="16"/>
        </w:rPr>
      </w:pPr>
      <w:r>
        <w:rPr>
          <w:rFonts w:ascii="Arial" w:hAnsi="Arial" w:cs="Arial"/>
        </w:rPr>
        <w:pict w14:anchorId="7A88BCC8">
          <v:group id="_x0000_s1518" style="position:absolute;left:0;text-align:left;margin-left:231.7pt;margin-top:-7.75pt;width:11.35pt;height:69.2pt;z-index:-531232;mso-position-horizontal-relative:page" coordorigin="4635,-155" coordsize="227,1384">
            <v:shape id="_x0000_s1523" type="#_x0000_t75" style="position:absolute;left:4635;top:-155;width:227;height:227">
              <v:imagedata r:id="rId132" o:title=""/>
            </v:shape>
            <v:shape id="_x0000_s1522" type="#_x0000_t75" style="position:absolute;left:4635;top:134;width:227;height:227">
              <v:imagedata r:id="rId133" o:title=""/>
            </v:shape>
            <v:shape id="_x0000_s1521" type="#_x0000_t75" style="position:absolute;left:4635;top:423;width:227;height:227">
              <v:imagedata r:id="rId134" o:title=""/>
            </v:shape>
            <v:shape id="_x0000_s1520" type="#_x0000_t75" style="position:absolute;left:4635;top:712;width:227;height:227">
              <v:imagedata r:id="rId135" o:title=""/>
            </v:shape>
            <v:shape id="_x0000_s1519" type="#_x0000_t75" style="position:absolute;left:4635;top:1001;width:227;height:227">
              <v:imagedata r:id="rId136" o:title=""/>
            </v:shape>
            <w10:wrap anchorx="page"/>
          </v:group>
        </w:pict>
      </w:r>
      <w:r>
        <w:rPr>
          <w:rFonts w:ascii="Arial" w:hAnsi="Arial" w:cs="Arial"/>
        </w:rPr>
        <w:pict w14:anchorId="6ABF320D">
          <v:group id="_x0000_s1488" style="position:absolute;left:0;text-align:left;margin-left:84.85pt;margin-top:-36.4pt;width:365.85pt;height:125.1pt;z-index:-531064;mso-position-horizontal-relative:page" coordorigin="1698,-729" coordsize="7317,2502">
            <v:group id="_x0000_s1516" style="position:absolute;left:2860;top:-719;width:6124;height:2" coordorigin="2860,-719" coordsize="6124,2">
              <v:shape id="_x0000_s1517" style="position:absolute;left:2860;top:-719;width:6124;height:2" coordorigin="2860,-719" coordsize="6124,0" path="m2860,-719l8984,-719e" filled="f" strokecolor="#818386" strokeweight="1pt">
                <v:stroke dashstyle="dash"/>
                <v:path arrowok="t"/>
              </v:shape>
            </v:group>
            <v:group id="_x0000_s1514" style="position:absolute;left:9004;top:-679;width:2;height:2422" coordorigin="9004,-679" coordsize="2,2422">
              <v:shape id="_x0000_s1515" style="position:absolute;left:9004;top:-679;width:2;height:2422" coordorigin="9004,-679" coordsize="0,2422" path="m9004,-679l9004,1742e" filled="f" strokecolor="#818386" strokeweight="1pt">
                <v:stroke dashstyle="dash"/>
                <v:path arrowok="t"/>
              </v:shape>
            </v:group>
            <v:group id="_x0000_s1512" style="position:absolute;left:2840;top:1762;width:6124;height:2" coordorigin="2840,1762" coordsize="6124,2">
              <v:shape id="_x0000_s1513" style="position:absolute;left:2840;top:1762;width:6124;height:2" coordorigin="2840,1762" coordsize="6124,0" path="m8964,1762l2840,1762e" filled="f" strokecolor="#818386" strokeweight="1pt">
                <v:stroke dashstyle="dash"/>
                <v:path arrowok="t"/>
              </v:shape>
            </v:group>
            <v:group id="_x0000_s1510" style="position:absolute;left:2820;top:-719;width:2;height:2" coordorigin="2820,-719" coordsize="2,2">
              <v:shape id="_x0000_s1511" style="position:absolute;left:2820;top:-719;width:2;height:2" coordorigin="2820,-719" coordsize="0,0" path="m2820,-719l2820,-719e" filled="f" strokecolor="#818386" strokeweight="1pt">
                <v:path arrowok="t"/>
              </v:shape>
            </v:group>
            <v:group id="_x0000_s1508" style="position:absolute;left:9004;top:-719;width:2;height:2" coordorigin="9004,-719" coordsize="2,2">
              <v:shape id="_x0000_s1509" style="position:absolute;left:9004;top:-719;width:2;height:2" coordorigin="9004,-719" coordsize="0,0" path="m9004,-719l9004,-719e" filled="f" strokecolor="#818386" strokeweight="1pt">
                <v:path arrowok="t"/>
              </v:shape>
            </v:group>
            <v:group id="_x0000_s1506" style="position:absolute;left:9004;top:1762;width:2;height:2" coordorigin="9004,1762" coordsize="2,2">
              <v:shape id="_x0000_s1507" style="position:absolute;left:9004;top:1762;width:2;height:2" coordorigin="9004,1762" coordsize="0,0" path="m9004,1762l9004,1762e" filled="f" strokecolor="#818386" strokeweight="1pt">
                <v:path arrowok="t"/>
              </v:shape>
            </v:group>
            <v:group id="_x0000_s1504" style="position:absolute;left:2820;top:1762;width:2;height:2" coordorigin="2820,1762" coordsize="2,2">
              <v:shape id="_x0000_s1505" style="position:absolute;left:2820;top:1762;width:2;height:2" coordorigin="2820,1762" coordsize="0,0" path="m2820,1762l2820,1762e" filled="f" strokecolor="#818386" strokeweight="1pt">
                <v:path arrowok="t"/>
              </v:shape>
            </v:group>
            <v:group id="_x0000_s1502" style="position:absolute;left:2566;top:-386;width:366;height:975" coordorigin="2566,-386" coordsize="366,975">
              <v:shape id="_x0000_s1503" style="position:absolute;left:2566;top:-386;width:366;height:975" coordorigin="2566,-386" coordsize="366,975" path="m2931,-386l2855,-383,2781,-375,2709,-361,2638,-341,2566,-315,2931,588,2931,-386xe" fillcolor="#e6edec" stroked="f">
                <v:path arrowok="t"/>
              </v:shape>
            </v:group>
            <v:group id="_x0000_s1500" style="position:absolute;left:2218;top:-315;width:713;height:904" coordorigin="2218,-315" coordsize="713,904">
              <v:shape id="_x0000_s1501" style="position:absolute;left:2218;top:-315;width:713;height:904" coordorigin="2218,-315" coordsize="713,904" path="m2566,-315l2486,-279,2413,-238,2345,-192,2281,-138,2218,-76,2931,588,2566,-315xe" fillcolor="#bcdfe0" stroked="f">
                <v:path arrowok="t"/>
              </v:shape>
            </v:group>
            <v:group id="_x0000_s1498" style="position:absolute;left:1958;top:-76;width:974;height:665" coordorigin="1958,-76" coordsize="974,665">
              <v:shape id="_x0000_s1499" style="position:absolute;left:1958;top:-76;width:974;height:665" coordorigin="1958,-76" coordsize="974,665" path="m2218,-76l2167,-17,2122,44,2082,107,2047,173,2018,241,1995,312,1977,385,1965,460,1958,537,2931,588,2218,-76xe" fillcolor="#91d1d3" stroked="f">
                <v:path arrowok="t"/>
              </v:shape>
            </v:group>
            <v:group id="_x0000_s1496" style="position:absolute;left:1957;top:537;width:975;height:961" coordorigin="1957,537" coordsize="975,961">
              <v:shape id="_x0000_s1497" style="position:absolute;left:1957;top:537;width:975;height:961" coordorigin="1957,537" coordsize="975,961" path="m1958,537l1957,617,1962,696,1973,773,1989,847,2012,920,2039,990,2073,1057,2111,1121,2154,1182,2202,1240,2255,1294,2312,1344,2373,1389,2439,1430,2508,1467,2582,1498,2931,588,1958,537xe" fillcolor="#5ec2c7" stroked="f">
                <v:path arrowok="t"/>
              </v:shape>
            </v:group>
            <v:group id="_x0000_s1489" style="position:absolute;left:2582;top:-386;width:1324;height:1950" coordorigin="2582,-386" coordsize="1324,1950">
              <v:shape id="_x0000_s1495" style="position:absolute;left:2582;top:-386;width:1324;height:1950" coordorigin="2582,-386" coordsize="1324,1950" path="m2931,-386l2931,588,2582,1498,2669,1528,2753,1548,2839,1560,2931,1563,3007,1560,3082,1552,3155,1537,3225,1518,3294,1493,3360,1464,3423,1430,3484,1392,3541,1349,3595,1302,3645,1252,3692,1198,3734,1141,3773,1080,3807,1017,3836,951,3861,883,3880,812,3894,739,3903,665,3906,588,3903,512,3894,438,3880,365,3861,294,3836,226,3807,160,3773,97,3734,36,3692,-21,3645,-75,3595,-125,3541,-172,3484,-215,3423,-253,3360,-287,3294,-317,3225,-341,3155,-360,3082,-375,3007,-383,2931,-386xe" fillcolor="#00b3bb" stroked="f">
                <v:path arrowok="t"/>
              </v:shape>
              <v:shape id="_x0000_s1494" type="#_x0000_t202" style="position:absolute;left:2582;top:-604;width:199;height:160" filled="f" stroked="f">
                <v:textbox inset="0,0,0,0">
                  <w:txbxContent>
                    <w:p w14:paraId="0A8879B5" w14:textId="77777777" w:rsidR="000D70AD" w:rsidRDefault="000D70AD">
                      <w:pPr>
                        <w:spacing w:line="160" w:lineRule="exact"/>
                        <w:rPr>
                          <w:rFonts w:ascii="Arial" w:eastAsia="Arial" w:hAnsi="Arial" w:cs="Arial"/>
                          <w:sz w:val="16"/>
                          <w:szCs w:val="16"/>
                        </w:rPr>
                      </w:pPr>
                      <w:r>
                        <w:rPr>
                          <w:rFonts w:ascii="Arial"/>
                          <w:color w:val="231F20"/>
                          <w:w w:val="85"/>
                          <w:sz w:val="16"/>
                        </w:rPr>
                        <w:t>6%</w:t>
                      </w:r>
                    </w:p>
                  </w:txbxContent>
                </v:textbox>
              </v:shape>
              <v:shape id="_x0000_s1493" type="#_x0000_t202" style="position:absolute;left:2112;top:-430;width:199;height:160" filled="f" stroked="f">
                <v:textbox inset="0,0,0,0">
                  <w:txbxContent>
                    <w:p w14:paraId="2EEB3627" w14:textId="77777777" w:rsidR="000D70AD" w:rsidRDefault="000D70AD">
                      <w:pPr>
                        <w:spacing w:line="160" w:lineRule="exact"/>
                        <w:rPr>
                          <w:rFonts w:ascii="Arial" w:eastAsia="Arial" w:hAnsi="Arial" w:cs="Arial"/>
                          <w:sz w:val="16"/>
                          <w:szCs w:val="16"/>
                        </w:rPr>
                      </w:pPr>
                      <w:r>
                        <w:rPr>
                          <w:rFonts w:ascii="Arial"/>
                          <w:color w:val="231F20"/>
                          <w:w w:val="85"/>
                          <w:sz w:val="16"/>
                        </w:rPr>
                        <w:t>7%</w:t>
                      </w:r>
                    </w:p>
                  </w:txbxContent>
                </v:textbox>
              </v:shape>
              <v:shape id="_x0000_s1492" type="#_x0000_t202" style="position:absolute;left:3604;top:-369;width:276;height:160" filled="f" stroked="f">
                <v:textbox inset="0,0,0,0">
                  <w:txbxContent>
                    <w:p w14:paraId="7A1504D7" w14:textId="77777777" w:rsidR="000D70AD" w:rsidRDefault="000D70AD">
                      <w:pPr>
                        <w:spacing w:line="160" w:lineRule="exact"/>
                        <w:rPr>
                          <w:rFonts w:ascii="Arial" w:eastAsia="Arial" w:hAnsi="Arial" w:cs="Arial"/>
                          <w:sz w:val="16"/>
                          <w:szCs w:val="16"/>
                        </w:rPr>
                      </w:pPr>
                      <w:r>
                        <w:rPr>
                          <w:rFonts w:ascii="Arial"/>
                          <w:color w:val="231F20"/>
                          <w:w w:val="85"/>
                          <w:sz w:val="16"/>
                        </w:rPr>
                        <w:t>56%</w:t>
                      </w:r>
                    </w:p>
                  </w:txbxContent>
                </v:textbox>
              </v:shape>
              <v:shape id="_x0000_s1491" type="#_x0000_t202" style="position:absolute;left:1698;top:100;width:342;height:1238" filled="f" stroked="f">
                <v:textbox inset="0,0,0,0">
                  <w:txbxContent>
                    <w:p w14:paraId="0C837647" w14:textId="77777777" w:rsidR="000D70AD" w:rsidRDefault="000D70AD">
                      <w:pPr>
                        <w:spacing w:line="164" w:lineRule="exact"/>
                        <w:rPr>
                          <w:rFonts w:ascii="Arial" w:eastAsia="Arial" w:hAnsi="Arial" w:cs="Arial"/>
                          <w:sz w:val="16"/>
                          <w:szCs w:val="16"/>
                        </w:rPr>
                      </w:pPr>
                      <w:r>
                        <w:rPr>
                          <w:rFonts w:ascii="Arial"/>
                          <w:color w:val="231F20"/>
                          <w:w w:val="95"/>
                          <w:sz w:val="16"/>
                        </w:rPr>
                        <w:t>1%</w:t>
                      </w:r>
                    </w:p>
                    <w:p w14:paraId="2A5D3FFC" w14:textId="77777777" w:rsidR="000D70AD" w:rsidRDefault="000D70AD">
                      <w:pPr>
                        <w:rPr>
                          <w:rFonts w:ascii="Arial" w:eastAsia="Arial" w:hAnsi="Arial" w:cs="Arial"/>
                          <w:b/>
                          <w:bCs/>
                          <w:sz w:val="16"/>
                          <w:szCs w:val="16"/>
                        </w:rPr>
                      </w:pPr>
                    </w:p>
                    <w:p w14:paraId="566C773E" w14:textId="77777777" w:rsidR="000D70AD" w:rsidRDefault="000D70AD">
                      <w:pPr>
                        <w:rPr>
                          <w:rFonts w:ascii="Arial" w:eastAsia="Arial" w:hAnsi="Arial" w:cs="Arial"/>
                          <w:b/>
                          <w:bCs/>
                          <w:sz w:val="16"/>
                          <w:szCs w:val="16"/>
                        </w:rPr>
                      </w:pPr>
                    </w:p>
                    <w:p w14:paraId="1A27776B" w14:textId="77777777" w:rsidR="000D70AD" w:rsidRDefault="000D70AD">
                      <w:pPr>
                        <w:rPr>
                          <w:rFonts w:ascii="Arial" w:eastAsia="Arial" w:hAnsi="Arial" w:cs="Arial"/>
                          <w:b/>
                          <w:bCs/>
                          <w:sz w:val="16"/>
                          <w:szCs w:val="16"/>
                        </w:rPr>
                      </w:pPr>
                    </w:p>
                    <w:p w14:paraId="771CFAF1" w14:textId="77777777" w:rsidR="000D70AD" w:rsidRDefault="000D70AD">
                      <w:pPr>
                        <w:rPr>
                          <w:rFonts w:ascii="Arial" w:eastAsia="Arial" w:hAnsi="Arial" w:cs="Arial"/>
                          <w:b/>
                          <w:bCs/>
                          <w:sz w:val="16"/>
                          <w:szCs w:val="16"/>
                        </w:rPr>
                      </w:pPr>
                    </w:p>
                    <w:p w14:paraId="2DD3DCCC" w14:textId="77777777" w:rsidR="000D70AD" w:rsidRDefault="000D70AD">
                      <w:pPr>
                        <w:spacing w:before="8"/>
                        <w:rPr>
                          <w:rFonts w:ascii="Arial" w:eastAsia="Arial" w:hAnsi="Arial" w:cs="Arial"/>
                          <w:b/>
                          <w:bCs/>
                          <w:sz w:val="13"/>
                          <w:szCs w:val="13"/>
                        </w:rPr>
                      </w:pPr>
                    </w:p>
                    <w:p w14:paraId="33CA51A8" w14:textId="77777777" w:rsidR="000D70AD" w:rsidRDefault="000D70AD">
                      <w:pPr>
                        <w:spacing w:line="180" w:lineRule="exact"/>
                        <w:ind w:left="66"/>
                        <w:rPr>
                          <w:rFonts w:ascii="Arial" w:eastAsia="Arial" w:hAnsi="Arial" w:cs="Arial"/>
                          <w:sz w:val="16"/>
                          <w:szCs w:val="16"/>
                        </w:rPr>
                      </w:pPr>
                      <w:r>
                        <w:rPr>
                          <w:rFonts w:ascii="Arial"/>
                          <w:color w:val="231F20"/>
                          <w:w w:val="85"/>
                          <w:sz w:val="16"/>
                        </w:rPr>
                        <w:t>20%</w:t>
                      </w:r>
                    </w:p>
                  </w:txbxContent>
                </v:textbox>
              </v:shape>
              <v:shape id="_x0000_s1490" type="#_x0000_t202" style="position:absolute;left:4988;top:-67;width:1869;height:1327" filled="f" stroked="f">
                <v:textbox inset="0,0,0,0">
                  <w:txbxContent>
                    <w:p w14:paraId="10D442DB" w14:textId="77777777" w:rsidR="000D70AD" w:rsidRDefault="000D70AD">
                      <w:pPr>
                        <w:tabs>
                          <w:tab w:val="left" w:pos="512"/>
                        </w:tabs>
                        <w:spacing w:line="175" w:lineRule="exact"/>
                        <w:rPr>
                          <w:rFonts w:ascii="Arial" w:eastAsia="Arial" w:hAnsi="Arial" w:cs="Arial"/>
                          <w:sz w:val="17"/>
                          <w:szCs w:val="17"/>
                        </w:rPr>
                      </w:pPr>
                      <w:r>
                        <w:rPr>
                          <w:rFonts w:ascii="Arial"/>
                          <w:color w:val="231F20"/>
                          <w:w w:val="85"/>
                          <w:sz w:val="17"/>
                        </w:rPr>
                        <w:t>56%</w:t>
                      </w:r>
                      <w:r>
                        <w:rPr>
                          <w:rFonts w:ascii="Arial"/>
                          <w:color w:val="231F20"/>
                          <w:w w:val="85"/>
                          <w:sz w:val="17"/>
                        </w:rPr>
                        <w:tab/>
                      </w:r>
                      <w:r>
                        <w:rPr>
                          <w:rFonts w:ascii="Arial"/>
                          <w:color w:val="231F20"/>
                          <w:w w:val="95"/>
                          <w:sz w:val="17"/>
                        </w:rPr>
                        <w:t>Conciliated</w:t>
                      </w:r>
                    </w:p>
                    <w:p w14:paraId="3A157A64" w14:textId="77777777" w:rsidR="000D70AD" w:rsidRDefault="000D70AD">
                      <w:pPr>
                        <w:tabs>
                          <w:tab w:val="left" w:pos="512"/>
                        </w:tabs>
                        <w:spacing w:before="93"/>
                        <w:rPr>
                          <w:rFonts w:ascii="Arial" w:eastAsia="Arial" w:hAnsi="Arial" w:cs="Arial"/>
                          <w:sz w:val="17"/>
                          <w:szCs w:val="17"/>
                        </w:rPr>
                      </w:pPr>
                      <w:r>
                        <w:rPr>
                          <w:rFonts w:ascii="Arial"/>
                          <w:color w:val="231F20"/>
                          <w:w w:val="85"/>
                          <w:sz w:val="17"/>
                        </w:rPr>
                        <w:t>20%</w:t>
                      </w:r>
                      <w:r>
                        <w:rPr>
                          <w:rFonts w:ascii="Arial"/>
                          <w:color w:val="231F20"/>
                          <w:w w:val="85"/>
                          <w:sz w:val="17"/>
                        </w:rPr>
                        <w:tab/>
                      </w:r>
                      <w:r>
                        <w:rPr>
                          <w:rFonts w:ascii="Arial"/>
                          <w:color w:val="231F20"/>
                          <w:w w:val="95"/>
                          <w:sz w:val="17"/>
                        </w:rPr>
                        <w:t>Withdrawn</w:t>
                      </w:r>
                    </w:p>
                    <w:p w14:paraId="650515F5" w14:textId="77777777" w:rsidR="000D70AD" w:rsidRDefault="000D70AD">
                      <w:pPr>
                        <w:tabs>
                          <w:tab w:val="left" w:pos="512"/>
                        </w:tabs>
                        <w:spacing w:before="93"/>
                        <w:rPr>
                          <w:rFonts w:ascii="Arial" w:eastAsia="Arial" w:hAnsi="Arial" w:cs="Arial"/>
                          <w:sz w:val="17"/>
                          <w:szCs w:val="17"/>
                        </w:rPr>
                      </w:pPr>
                      <w:r>
                        <w:rPr>
                          <w:rFonts w:ascii="Arial"/>
                          <w:color w:val="231F20"/>
                          <w:w w:val="85"/>
                          <w:sz w:val="17"/>
                        </w:rPr>
                        <w:t>11%</w:t>
                      </w:r>
                      <w:r>
                        <w:rPr>
                          <w:rFonts w:ascii="Arial"/>
                          <w:color w:val="231F20"/>
                          <w:w w:val="85"/>
                          <w:sz w:val="17"/>
                        </w:rPr>
                        <w:tab/>
                      </w:r>
                      <w:r>
                        <w:rPr>
                          <w:rFonts w:ascii="Arial"/>
                          <w:color w:val="231F20"/>
                          <w:w w:val="95"/>
                          <w:sz w:val="17"/>
                        </w:rPr>
                        <w:t>Discontinued</w:t>
                      </w:r>
                    </w:p>
                    <w:p w14:paraId="0F284AB9" w14:textId="77777777" w:rsidR="000D70AD" w:rsidRDefault="000D70AD">
                      <w:pPr>
                        <w:tabs>
                          <w:tab w:val="left" w:pos="512"/>
                        </w:tabs>
                        <w:spacing w:before="93"/>
                        <w:ind w:left="81"/>
                        <w:rPr>
                          <w:rFonts w:ascii="Arial" w:eastAsia="Arial" w:hAnsi="Arial" w:cs="Arial"/>
                          <w:sz w:val="17"/>
                          <w:szCs w:val="17"/>
                        </w:rPr>
                      </w:pPr>
                      <w:r>
                        <w:rPr>
                          <w:rFonts w:ascii="Arial"/>
                          <w:color w:val="231F20"/>
                          <w:w w:val="85"/>
                          <w:sz w:val="17"/>
                        </w:rPr>
                        <w:t>7%</w:t>
                      </w:r>
                      <w:r>
                        <w:rPr>
                          <w:rFonts w:ascii="Arial"/>
                          <w:color w:val="231F20"/>
                          <w:w w:val="85"/>
                          <w:sz w:val="17"/>
                        </w:rPr>
                        <w:tab/>
                      </w:r>
                      <w:r>
                        <w:rPr>
                          <w:rFonts w:ascii="Arial"/>
                          <w:color w:val="231F20"/>
                          <w:w w:val="95"/>
                          <w:sz w:val="17"/>
                        </w:rPr>
                        <w:t>Declined</w:t>
                      </w:r>
                    </w:p>
                    <w:p w14:paraId="17C75235" w14:textId="77777777" w:rsidR="000D70AD" w:rsidRDefault="000D70AD">
                      <w:pPr>
                        <w:tabs>
                          <w:tab w:val="left" w:pos="512"/>
                        </w:tabs>
                        <w:spacing w:before="93" w:line="191" w:lineRule="exact"/>
                        <w:ind w:left="81"/>
                        <w:rPr>
                          <w:rFonts w:ascii="Arial" w:eastAsia="Arial" w:hAnsi="Arial" w:cs="Arial"/>
                          <w:sz w:val="17"/>
                          <w:szCs w:val="17"/>
                        </w:rPr>
                      </w:pPr>
                      <w:r>
                        <w:rPr>
                          <w:rFonts w:ascii="Arial"/>
                          <w:color w:val="231F20"/>
                          <w:w w:val="85"/>
                          <w:sz w:val="17"/>
                        </w:rPr>
                        <w:t>6%</w:t>
                      </w:r>
                      <w:r>
                        <w:rPr>
                          <w:rFonts w:ascii="Arial"/>
                          <w:color w:val="231F20"/>
                          <w:w w:val="85"/>
                          <w:sz w:val="17"/>
                        </w:rPr>
                        <w:tab/>
                        <w:t>Referred for</w:t>
                      </w:r>
                      <w:r>
                        <w:rPr>
                          <w:rFonts w:ascii="Arial"/>
                          <w:color w:val="231F20"/>
                          <w:spacing w:val="-27"/>
                          <w:w w:val="85"/>
                          <w:sz w:val="17"/>
                        </w:rPr>
                        <w:t xml:space="preserve"> </w:t>
                      </w:r>
                      <w:r>
                        <w:rPr>
                          <w:rFonts w:ascii="Arial"/>
                          <w:color w:val="231F20"/>
                          <w:w w:val="85"/>
                          <w:sz w:val="17"/>
                        </w:rPr>
                        <w:t>reporting</w:t>
                      </w:r>
                    </w:p>
                  </w:txbxContent>
                </v:textbox>
              </v:shape>
            </v:group>
            <w10:wrap anchorx="page"/>
          </v:group>
        </w:pict>
      </w:r>
      <w:r w:rsidR="00381F87" w:rsidRPr="00F245BC">
        <w:rPr>
          <w:rFonts w:ascii="Arial" w:hAnsi="Arial" w:cs="Arial"/>
          <w:color w:val="231F20"/>
          <w:w w:val="95"/>
          <w:sz w:val="16"/>
        </w:rPr>
        <w:t>1</w:t>
      </w:r>
    </w:p>
    <w:p w14:paraId="678125D9" w14:textId="77777777" w:rsidR="00E76164" w:rsidRPr="00F245BC" w:rsidRDefault="00E76164">
      <w:pPr>
        <w:rPr>
          <w:rFonts w:ascii="Arial" w:eastAsia="Arial" w:hAnsi="Arial" w:cs="Arial"/>
          <w:sz w:val="20"/>
          <w:szCs w:val="20"/>
        </w:rPr>
      </w:pPr>
    </w:p>
    <w:p w14:paraId="6095E433" w14:textId="77777777" w:rsidR="00E76164" w:rsidRPr="00F245BC" w:rsidRDefault="00E76164">
      <w:pPr>
        <w:rPr>
          <w:rFonts w:ascii="Arial" w:eastAsia="Arial" w:hAnsi="Arial" w:cs="Arial"/>
          <w:sz w:val="20"/>
          <w:szCs w:val="20"/>
        </w:rPr>
      </w:pPr>
    </w:p>
    <w:p w14:paraId="716067B8" w14:textId="77777777" w:rsidR="00E76164" w:rsidRPr="00F245BC" w:rsidRDefault="00E76164">
      <w:pPr>
        <w:rPr>
          <w:rFonts w:ascii="Arial" w:eastAsia="Arial" w:hAnsi="Arial" w:cs="Arial"/>
          <w:sz w:val="20"/>
          <w:szCs w:val="20"/>
        </w:rPr>
      </w:pPr>
    </w:p>
    <w:p w14:paraId="1A77ECF7" w14:textId="77777777" w:rsidR="00E76164" w:rsidRPr="00F245BC" w:rsidRDefault="00E76164">
      <w:pPr>
        <w:rPr>
          <w:rFonts w:ascii="Arial" w:eastAsia="Arial" w:hAnsi="Arial" w:cs="Arial"/>
          <w:sz w:val="20"/>
          <w:szCs w:val="20"/>
        </w:rPr>
      </w:pPr>
    </w:p>
    <w:p w14:paraId="05CA8199" w14:textId="77777777" w:rsidR="00E76164" w:rsidRPr="00F245BC" w:rsidRDefault="00E76164">
      <w:pPr>
        <w:rPr>
          <w:rFonts w:ascii="Arial" w:eastAsia="Arial" w:hAnsi="Arial" w:cs="Arial"/>
          <w:sz w:val="20"/>
          <w:szCs w:val="20"/>
        </w:rPr>
      </w:pPr>
    </w:p>
    <w:p w14:paraId="44DA7118" w14:textId="77777777" w:rsidR="00E76164" w:rsidRPr="00F245BC" w:rsidRDefault="00E76164">
      <w:pPr>
        <w:rPr>
          <w:rFonts w:ascii="Arial" w:eastAsia="Arial" w:hAnsi="Arial" w:cs="Arial"/>
          <w:sz w:val="20"/>
          <w:szCs w:val="20"/>
        </w:rPr>
      </w:pPr>
    </w:p>
    <w:p w14:paraId="0B318D7F" w14:textId="77777777" w:rsidR="00E76164" w:rsidRPr="00F245BC" w:rsidRDefault="00E76164">
      <w:pPr>
        <w:rPr>
          <w:rFonts w:ascii="Arial" w:eastAsia="Arial" w:hAnsi="Arial" w:cs="Arial"/>
          <w:sz w:val="20"/>
          <w:szCs w:val="20"/>
        </w:rPr>
      </w:pPr>
    </w:p>
    <w:p w14:paraId="070E0A92" w14:textId="77777777" w:rsidR="00E76164" w:rsidRPr="00F245BC" w:rsidRDefault="00E76164">
      <w:pPr>
        <w:rPr>
          <w:rFonts w:ascii="Arial" w:eastAsia="Arial" w:hAnsi="Arial" w:cs="Arial"/>
          <w:sz w:val="20"/>
          <w:szCs w:val="20"/>
        </w:rPr>
      </w:pPr>
    </w:p>
    <w:p w14:paraId="40B836D1" w14:textId="77777777" w:rsidR="00E76164" w:rsidRPr="00F245BC" w:rsidRDefault="00E76164">
      <w:pPr>
        <w:spacing w:before="11"/>
        <w:rPr>
          <w:rFonts w:ascii="Arial" w:eastAsia="Arial" w:hAnsi="Arial" w:cs="Arial"/>
          <w:sz w:val="15"/>
          <w:szCs w:val="15"/>
        </w:rPr>
      </w:pPr>
    </w:p>
    <w:p w14:paraId="761BB71B" w14:textId="77777777" w:rsidR="00E76164" w:rsidRPr="00F245BC" w:rsidRDefault="005E0FFB">
      <w:pPr>
        <w:spacing w:before="79"/>
        <w:ind w:left="2560" w:right="635"/>
        <w:rPr>
          <w:rFonts w:ascii="Arial" w:eastAsia="Arial" w:hAnsi="Arial" w:cs="Arial"/>
          <w:sz w:val="17"/>
          <w:szCs w:val="17"/>
        </w:rPr>
      </w:pPr>
      <w:r>
        <w:rPr>
          <w:rFonts w:ascii="Arial" w:hAnsi="Arial" w:cs="Arial"/>
        </w:rPr>
        <w:pict w14:anchorId="43EFFE0E">
          <v:group id="_x0000_s1485" style="position:absolute;left:0;text-align:left;margin-left:231.7pt;margin-top:51pt;width:11.35pt;height:25.8pt;z-index:-531208;mso-position-horizontal-relative:page" coordorigin="4635,1021" coordsize="227,516">
            <v:shape id="_x0000_s1487" type="#_x0000_t75" style="position:absolute;left:4635;top:1021;width:227;height:227">
              <v:imagedata r:id="rId137" o:title=""/>
            </v:shape>
            <v:shape id="_x0000_s1486" type="#_x0000_t75" style="position:absolute;left:4635;top:1310;width:227;height:227">
              <v:imagedata r:id="rId138" o:title=""/>
            </v:shape>
            <w10:wrap anchorx="page"/>
          </v:group>
        </w:pict>
      </w:r>
      <w:r w:rsidR="00381F87" w:rsidRPr="00F245BC">
        <w:rPr>
          <w:rFonts w:ascii="Arial" w:eastAsia="Arial" w:hAnsi="Arial" w:cs="Arial"/>
          <w:b/>
          <w:bCs/>
          <w:color w:val="231F20"/>
          <w:sz w:val="17"/>
          <w:szCs w:val="17"/>
        </w:rPr>
        <w:t>Chart</w:t>
      </w:r>
      <w:r w:rsidR="00381F87" w:rsidRPr="00F245BC">
        <w:rPr>
          <w:rFonts w:ascii="Arial" w:eastAsia="Arial" w:hAnsi="Arial" w:cs="Arial"/>
          <w:b/>
          <w:bCs/>
          <w:color w:val="231F20"/>
          <w:spacing w:val="-7"/>
          <w:sz w:val="17"/>
          <w:szCs w:val="17"/>
        </w:rPr>
        <w:t xml:space="preserve"> </w:t>
      </w:r>
      <w:r w:rsidR="00381F87" w:rsidRPr="00F245BC">
        <w:rPr>
          <w:rFonts w:ascii="Arial" w:eastAsia="Arial" w:hAnsi="Arial" w:cs="Arial"/>
          <w:b/>
          <w:bCs/>
          <w:color w:val="231F20"/>
          <w:sz w:val="17"/>
          <w:szCs w:val="17"/>
        </w:rPr>
        <w:t>11:</w:t>
      </w:r>
      <w:r w:rsidR="00381F87" w:rsidRPr="00F245BC">
        <w:rPr>
          <w:rFonts w:ascii="Arial" w:eastAsia="Arial" w:hAnsi="Arial" w:cs="Arial"/>
          <w:b/>
          <w:bCs/>
          <w:color w:val="231F20"/>
          <w:spacing w:val="-7"/>
          <w:sz w:val="17"/>
          <w:szCs w:val="17"/>
        </w:rPr>
        <w:t xml:space="preserve"> </w:t>
      </w:r>
      <w:proofErr w:type="spellStart"/>
      <w:r w:rsidR="00381F87" w:rsidRPr="00F245BC">
        <w:rPr>
          <w:rFonts w:ascii="Arial" w:eastAsia="Arial" w:hAnsi="Arial" w:cs="Arial"/>
          <w:b/>
          <w:bCs/>
          <w:color w:val="1CBECA"/>
          <w:sz w:val="17"/>
          <w:szCs w:val="17"/>
        </w:rPr>
        <w:t>AHRCA</w:t>
      </w:r>
      <w:proofErr w:type="spellEnd"/>
      <w:r w:rsidR="00381F87" w:rsidRPr="00F245BC">
        <w:rPr>
          <w:rFonts w:ascii="Arial" w:eastAsia="Arial" w:hAnsi="Arial" w:cs="Arial"/>
          <w:b/>
          <w:bCs/>
          <w:color w:val="1CBECA"/>
          <w:spacing w:val="-7"/>
          <w:sz w:val="17"/>
          <w:szCs w:val="17"/>
        </w:rPr>
        <w:t xml:space="preserve"> </w:t>
      </w:r>
      <w:r w:rsidR="00381F87" w:rsidRPr="00F245BC">
        <w:rPr>
          <w:rFonts w:ascii="Arial" w:eastAsia="Arial" w:hAnsi="Arial" w:cs="Arial"/>
          <w:b/>
          <w:bCs/>
          <w:color w:val="1CBECA"/>
          <w:sz w:val="17"/>
          <w:szCs w:val="17"/>
        </w:rPr>
        <w:t>–</w:t>
      </w:r>
      <w:r w:rsidR="00381F87" w:rsidRPr="00F245BC">
        <w:rPr>
          <w:rFonts w:ascii="Arial" w:eastAsia="Arial" w:hAnsi="Arial" w:cs="Arial"/>
          <w:b/>
          <w:bCs/>
          <w:color w:val="1CBECA"/>
          <w:spacing w:val="-7"/>
          <w:sz w:val="17"/>
          <w:szCs w:val="17"/>
        </w:rPr>
        <w:t xml:space="preserve"> </w:t>
      </w:r>
      <w:r w:rsidR="00381F87" w:rsidRPr="00F245BC">
        <w:rPr>
          <w:rFonts w:ascii="Arial" w:eastAsia="Arial" w:hAnsi="Arial" w:cs="Arial"/>
          <w:b/>
          <w:bCs/>
          <w:color w:val="1CBECA"/>
          <w:sz w:val="17"/>
          <w:szCs w:val="17"/>
        </w:rPr>
        <w:t>Complaints</w:t>
      </w:r>
      <w:r w:rsidR="00381F87" w:rsidRPr="00F245BC">
        <w:rPr>
          <w:rFonts w:ascii="Arial" w:eastAsia="Arial" w:hAnsi="Arial" w:cs="Arial"/>
          <w:b/>
          <w:bCs/>
          <w:color w:val="1CBECA"/>
          <w:spacing w:val="-7"/>
          <w:sz w:val="17"/>
          <w:szCs w:val="17"/>
        </w:rPr>
        <w:t xml:space="preserve"> </w:t>
      </w:r>
      <w:r w:rsidR="00381F87" w:rsidRPr="00F245BC">
        <w:rPr>
          <w:rFonts w:ascii="Arial" w:eastAsia="Arial" w:hAnsi="Arial" w:cs="Arial"/>
          <w:b/>
          <w:bCs/>
          <w:color w:val="1CBECA"/>
          <w:sz w:val="17"/>
          <w:szCs w:val="17"/>
        </w:rPr>
        <w:t>resolved</w:t>
      </w:r>
      <w:r w:rsidR="00381F87" w:rsidRPr="00F245BC">
        <w:rPr>
          <w:rFonts w:ascii="Arial" w:eastAsia="Arial" w:hAnsi="Arial" w:cs="Arial"/>
          <w:b/>
          <w:bCs/>
          <w:color w:val="1CBECA"/>
          <w:spacing w:val="-7"/>
          <w:sz w:val="17"/>
          <w:szCs w:val="17"/>
        </w:rPr>
        <w:t xml:space="preserve"> </w:t>
      </w:r>
      <w:r w:rsidR="00381F87" w:rsidRPr="00F245BC">
        <w:rPr>
          <w:rFonts w:ascii="Arial" w:eastAsia="Arial" w:hAnsi="Arial" w:cs="Arial"/>
          <w:b/>
          <w:bCs/>
          <w:color w:val="1CBECA"/>
          <w:sz w:val="17"/>
          <w:szCs w:val="17"/>
        </w:rPr>
        <w:t>by</w:t>
      </w:r>
      <w:r w:rsidR="00381F87" w:rsidRPr="00F245BC">
        <w:rPr>
          <w:rFonts w:ascii="Arial" w:eastAsia="Arial" w:hAnsi="Arial" w:cs="Arial"/>
          <w:b/>
          <w:bCs/>
          <w:color w:val="1CBECA"/>
          <w:spacing w:val="-7"/>
          <w:sz w:val="17"/>
          <w:szCs w:val="17"/>
        </w:rPr>
        <w:t xml:space="preserve"> </w:t>
      </w:r>
      <w:r w:rsidR="00381F87" w:rsidRPr="00F245BC">
        <w:rPr>
          <w:rFonts w:ascii="Arial" w:eastAsia="Arial" w:hAnsi="Arial" w:cs="Arial"/>
          <w:b/>
          <w:bCs/>
          <w:color w:val="1CBECA"/>
          <w:sz w:val="17"/>
          <w:szCs w:val="17"/>
        </w:rPr>
        <w:t>conciliation</w:t>
      </w:r>
    </w:p>
    <w:p w14:paraId="204C7614" w14:textId="77777777" w:rsidR="00E76164" w:rsidRPr="00F245BC" w:rsidRDefault="00E76164">
      <w:pPr>
        <w:spacing w:before="5"/>
        <w:rPr>
          <w:rFonts w:ascii="Arial" w:eastAsia="Arial" w:hAnsi="Arial" w:cs="Arial"/>
          <w:b/>
          <w:bCs/>
          <w:sz w:val="15"/>
          <w:szCs w:val="15"/>
        </w:rPr>
      </w:pPr>
    </w:p>
    <w:p w14:paraId="305AAD11" w14:textId="77777777" w:rsidR="00E76164" w:rsidRPr="00F245BC" w:rsidRDefault="005E0FFB">
      <w:pPr>
        <w:ind w:left="1575"/>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w14:anchorId="2F36D101">
          <v:group id="_x0000_s1462" style="width:358.95pt;height:125.1pt;mso-position-horizontal-relative:char;mso-position-vertical-relative:line" coordsize="7179,2502">
            <v:group id="_x0000_s1483" style="position:absolute;left:1025;top:10;width:6124;height:2" coordorigin="1025,10" coordsize="6124,2">
              <v:shape id="_x0000_s1484" style="position:absolute;left:1025;top:10;width:6124;height:2" coordorigin="1025,10" coordsize="6124,0" path="m1025,10l7148,10e" filled="f" strokecolor="#818386" strokeweight="1pt">
                <v:stroke dashstyle="dash"/>
                <v:path arrowok="t"/>
              </v:shape>
            </v:group>
            <v:group id="_x0000_s1481" style="position:absolute;left:7168;top:50;width:2;height:2422" coordorigin="7168,50" coordsize="2,2422">
              <v:shape id="_x0000_s1482" style="position:absolute;left:7168;top:50;width:2;height:2422" coordorigin="7168,50" coordsize="0,2422" path="m7168,50l7168,2471e" filled="f" strokecolor="#818386" strokeweight="1pt">
                <v:stroke dashstyle="dash"/>
                <v:path arrowok="t"/>
              </v:shape>
            </v:group>
            <v:group id="_x0000_s1479" style="position:absolute;left:1005;top:2491;width:6124;height:2" coordorigin="1005,2491" coordsize="6124,2">
              <v:shape id="_x0000_s1480" style="position:absolute;left:1005;top:2491;width:6124;height:2" coordorigin="1005,2491" coordsize="6124,0" path="m7128,2491l1005,2491e" filled="f" strokecolor="#818386" strokeweight="1pt">
                <v:stroke dashstyle="dash"/>
                <v:path arrowok="t"/>
              </v:shape>
            </v:group>
            <v:group id="_x0000_s1477" style="position:absolute;left:985;top:10;width:2;height:2" coordorigin="985,10" coordsize="2,2">
              <v:shape id="_x0000_s1478" style="position:absolute;left:985;top:10;width:2;height:2" coordorigin="985,10" coordsize="0,0" path="m985,10l985,10e" filled="f" strokecolor="#818386" strokeweight="1pt">
                <v:path arrowok="t"/>
              </v:shape>
            </v:group>
            <v:group id="_x0000_s1475" style="position:absolute;left:7168;top:10;width:2;height:2" coordorigin="7168,10" coordsize="2,2">
              <v:shape id="_x0000_s1476" style="position:absolute;left:7168;top:10;width:2;height:2" coordorigin="7168,10" coordsize="0,0" path="m7168,10l7168,10e" filled="f" strokecolor="#818386" strokeweight="1pt">
                <v:path arrowok="t"/>
              </v:shape>
            </v:group>
            <v:group id="_x0000_s1473" style="position:absolute;left:7168;top:2491;width:2;height:2" coordorigin="7168,2491" coordsize="2,2">
              <v:shape id="_x0000_s1474" style="position:absolute;left:7168;top:2491;width:2;height:2" coordorigin="7168,2491" coordsize="0,0" path="m7168,2491l7168,2491e" filled="f" strokecolor="#818386" strokeweight="1pt">
                <v:path arrowok="t"/>
              </v:shape>
            </v:group>
            <v:group id="_x0000_s1471" style="position:absolute;left:985;top:2491;width:2;height:2" coordorigin="985,2491" coordsize="2,2">
              <v:shape id="_x0000_s1472" style="position:absolute;left:985;top:2491;width:2;height:2" coordorigin="985,2491" coordsize="0,0" path="m985,2491l985,2491e" filled="f" strokecolor="#818386" strokeweight="1pt">
                <v:path arrowok="t"/>
              </v:shape>
            </v:group>
            <v:group id="_x0000_s1469" style="position:absolute;left:402;top:289;width:573;height:975" coordorigin="402,289" coordsize="573,975">
              <v:shape id="_x0000_s1470" style="position:absolute;left:402;top:289;width:573;height:975" coordorigin="402,289" coordsize="573,975" path="m975,289l895,292,819,300,745,315,673,335,603,361,534,393,468,431,402,475,975,1264,975,289xe" fillcolor="#d1e6e6" stroked="f">
                <v:path arrowok="t"/>
              </v:shape>
            </v:group>
            <v:group id="_x0000_s1463" style="position:absolute;top:289;width:1950;height:1950" coordorigin=",289" coordsize="1950,1950">
              <v:shape id="_x0000_s1468" style="position:absolute;top:289;width:1950;height:1950" coordorigin=",289" coordsize="1950,1950" path="m402,475l339,524,281,577,229,633,181,692,140,754,103,820,72,887,46,958,26,1031,12,1106,3,1184,,1264,3,1340,12,1414,26,1487,45,1558,70,1626,99,1692,133,1756,171,1816,214,1873,261,1927,311,1978,365,2024,422,2067,483,2105,546,2139,612,2169,680,2193,751,2213,824,2227,898,2235,975,2238,1051,2235,1125,2227,1198,2213,1269,2193,1337,2169,1403,2139,1467,2105,1527,2067,1584,2024,1638,1978,1689,1927,1735,1873,1778,1816,1816,1756,1850,1692,1880,1626,1904,1558,1924,1487,1938,1414,1946,1340,1949,1264,975,1264,402,475xe" fillcolor="#00b3bb" stroked="f">
                <v:path arrowok="t"/>
              </v:shape>
              <v:shape id="_x0000_s1467" style="position:absolute;top:289;width:1950;height:1950" coordorigin=",289" coordsize="1950,1950" path="m975,289l975,1264,1949,1264,1946,1188,1938,1113,1924,1040,1904,970,1880,901,1850,835,1816,772,1778,711,1735,654,1689,600,1638,550,1584,503,1527,461,1467,422,1403,388,1337,359,1269,334,1198,315,1125,301,1051,292,975,289xe" fillcolor="#00b3bb" stroked="f">
                <v:path arrowok="t"/>
              </v:shape>
              <v:shape id="_x0000_s1466" type="#_x0000_t202" style="position:absolute;left:353;top:119;width:276;height:160" filled="f" stroked="f">
                <v:textbox inset="0,0,0,0">
                  <w:txbxContent>
                    <w:p w14:paraId="04E6F824" w14:textId="77777777" w:rsidR="000D70AD" w:rsidRDefault="000D70AD">
                      <w:pPr>
                        <w:spacing w:line="160" w:lineRule="exact"/>
                        <w:rPr>
                          <w:rFonts w:ascii="Arial" w:eastAsia="Arial" w:hAnsi="Arial" w:cs="Arial"/>
                          <w:sz w:val="16"/>
                          <w:szCs w:val="16"/>
                        </w:rPr>
                      </w:pPr>
                      <w:r>
                        <w:rPr>
                          <w:rFonts w:ascii="Arial"/>
                          <w:color w:val="231F20"/>
                          <w:w w:val="85"/>
                          <w:sz w:val="16"/>
                        </w:rPr>
                        <w:t>10%</w:t>
                      </w:r>
                    </w:p>
                  </w:txbxContent>
                </v:textbox>
              </v:shape>
              <v:shape id="_x0000_s1465" type="#_x0000_t202" style="position:absolute;left:1569;top:222;width:276;height:160" filled="f" stroked="f">
                <v:textbox inset="0,0,0,0">
                  <w:txbxContent>
                    <w:p w14:paraId="079B7EEA" w14:textId="77777777" w:rsidR="000D70AD" w:rsidRDefault="000D70AD">
                      <w:pPr>
                        <w:spacing w:line="160" w:lineRule="exact"/>
                        <w:rPr>
                          <w:rFonts w:ascii="Arial" w:eastAsia="Arial" w:hAnsi="Arial" w:cs="Arial"/>
                          <w:sz w:val="16"/>
                          <w:szCs w:val="16"/>
                        </w:rPr>
                      </w:pPr>
                      <w:r>
                        <w:rPr>
                          <w:rFonts w:ascii="Arial"/>
                          <w:color w:val="231F20"/>
                          <w:w w:val="85"/>
                          <w:sz w:val="16"/>
                        </w:rPr>
                        <w:t>90%</w:t>
                      </w:r>
                    </w:p>
                  </w:txbxContent>
                </v:textbox>
              </v:shape>
              <v:shape id="_x0000_s1464" type="#_x0000_t202" style="position:absolute;left:3152;top:657;width:2602;height:460" filled="f" stroked="f">
                <v:textbox inset="0,0,0,0">
                  <w:txbxContent>
                    <w:p w14:paraId="5BF22E98" w14:textId="77777777" w:rsidR="000D70AD" w:rsidRDefault="000D70AD">
                      <w:pPr>
                        <w:tabs>
                          <w:tab w:val="left" w:pos="512"/>
                        </w:tabs>
                        <w:spacing w:line="175" w:lineRule="exact"/>
                        <w:rPr>
                          <w:rFonts w:ascii="Arial" w:eastAsia="Arial" w:hAnsi="Arial" w:cs="Arial"/>
                          <w:sz w:val="17"/>
                          <w:szCs w:val="17"/>
                        </w:rPr>
                      </w:pPr>
                      <w:r>
                        <w:rPr>
                          <w:rFonts w:ascii="Arial"/>
                          <w:color w:val="231F20"/>
                          <w:w w:val="85"/>
                          <w:sz w:val="17"/>
                        </w:rPr>
                        <w:t>90%</w:t>
                      </w:r>
                      <w:r>
                        <w:rPr>
                          <w:rFonts w:ascii="Arial"/>
                          <w:color w:val="231F20"/>
                          <w:w w:val="85"/>
                          <w:sz w:val="17"/>
                        </w:rPr>
                        <w:tab/>
                        <w:t>Complaints</w:t>
                      </w:r>
                      <w:r>
                        <w:rPr>
                          <w:rFonts w:ascii="Arial"/>
                          <w:color w:val="231F20"/>
                          <w:spacing w:val="-25"/>
                          <w:w w:val="85"/>
                          <w:sz w:val="17"/>
                        </w:rPr>
                        <w:t xml:space="preserve"> </w:t>
                      </w:r>
                      <w:r>
                        <w:rPr>
                          <w:rFonts w:ascii="Arial"/>
                          <w:color w:val="231F20"/>
                          <w:w w:val="85"/>
                          <w:sz w:val="17"/>
                        </w:rPr>
                        <w:t>successfully</w:t>
                      </w:r>
                      <w:r>
                        <w:rPr>
                          <w:rFonts w:ascii="Arial"/>
                          <w:color w:val="231F20"/>
                          <w:spacing w:val="-25"/>
                          <w:w w:val="85"/>
                          <w:sz w:val="17"/>
                        </w:rPr>
                        <w:t xml:space="preserve"> </w:t>
                      </w:r>
                      <w:r>
                        <w:rPr>
                          <w:rFonts w:ascii="Arial"/>
                          <w:color w:val="231F20"/>
                          <w:w w:val="85"/>
                          <w:sz w:val="17"/>
                        </w:rPr>
                        <w:t>resolved</w:t>
                      </w:r>
                    </w:p>
                    <w:p w14:paraId="74F26225" w14:textId="77777777" w:rsidR="000D70AD" w:rsidRDefault="000D70AD">
                      <w:pPr>
                        <w:tabs>
                          <w:tab w:val="left" w:pos="512"/>
                        </w:tabs>
                        <w:spacing w:before="93" w:line="191" w:lineRule="exact"/>
                        <w:rPr>
                          <w:rFonts w:ascii="Arial" w:eastAsia="Arial" w:hAnsi="Arial" w:cs="Arial"/>
                          <w:sz w:val="17"/>
                          <w:szCs w:val="17"/>
                        </w:rPr>
                      </w:pPr>
                      <w:r>
                        <w:rPr>
                          <w:rFonts w:ascii="Arial"/>
                          <w:color w:val="231F20"/>
                          <w:w w:val="85"/>
                          <w:sz w:val="17"/>
                        </w:rPr>
                        <w:t>10%</w:t>
                      </w:r>
                      <w:r>
                        <w:rPr>
                          <w:rFonts w:ascii="Arial"/>
                          <w:color w:val="231F20"/>
                          <w:w w:val="85"/>
                          <w:sz w:val="17"/>
                        </w:rPr>
                        <w:tab/>
                        <w:t>Complaints</w:t>
                      </w:r>
                      <w:r>
                        <w:rPr>
                          <w:rFonts w:ascii="Arial"/>
                          <w:color w:val="231F20"/>
                          <w:spacing w:val="-15"/>
                          <w:w w:val="85"/>
                          <w:sz w:val="17"/>
                        </w:rPr>
                        <w:t xml:space="preserve"> </w:t>
                      </w:r>
                      <w:r>
                        <w:rPr>
                          <w:rFonts w:ascii="Arial"/>
                          <w:color w:val="231F20"/>
                          <w:w w:val="85"/>
                          <w:sz w:val="17"/>
                        </w:rPr>
                        <w:t>unable</w:t>
                      </w:r>
                      <w:r>
                        <w:rPr>
                          <w:rFonts w:ascii="Arial"/>
                          <w:color w:val="231F20"/>
                          <w:spacing w:val="-15"/>
                          <w:w w:val="85"/>
                          <w:sz w:val="17"/>
                        </w:rPr>
                        <w:t xml:space="preserve"> </w:t>
                      </w:r>
                      <w:r>
                        <w:rPr>
                          <w:rFonts w:ascii="Arial"/>
                          <w:color w:val="231F20"/>
                          <w:w w:val="85"/>
                          <w:sz w:val="17"/>
                        </w:rPr>
                        <w:t>to</w:t>
                      </w:r>
                      <w:r>
                        <w:rPr>
                          <w:rFonts w:ascii="Arial"/>
                          <w:color w:val="231F20"/>
                          <w:spacing w:val="-15"/>
                          <w:w w:val="85"/>
                          <w:sz w:val="17"/>
                        </w:rPr>
                        <w:t xml:space="preserve"> </w:t>
                      </w:r>
                      <w:r>
                        <w:rPr>
                          <w:rFonts w:ascii="Arial"/>
                          <w:color w:val="231F20"/>
                          <w:w w:val="85"/>
                          <w:sz w:val="17"/>
                        </w:rPr>
                        <w:t>be</w:t>
                      </w:r>
                      <w:r>
                        <w:rPr>
                          <w:rFonts w:ascii="Arial"/>
                          <w:color w:val="231F20"/>
                          <w:spacing w:val="-15"/>
                          <w:w w:val="85"/>
                          <w:sz w:val="17"/>
                        </w:rPr>
                        <w:t xml:space="preserve"> </w:t>
                      </w:r>
                      <w:r>
                        <w:rPr>
                          <w:rFonts w:ascii="Arial"/>
                          <w:color w:val="231F20"/>
                          <w:w w:val="85"/>
                          <w:sz w:val="17"/>
                        </w:rPr>
                        <w:t>resolved</w:t>
                      </w:r>
                    </w:p>
                  </w:txbxContent>
                </v:textbox>
              </v:shape>
            </v:group>
            <w10:wrap type="none"/>
            <w10:anchorlock/>
          </v:group>
        </w:pict>
      </w:r>
    </w:p>
    <w:p w14:paraId="21AE29D0" w14:textId="77777777" w:rsidR="00E76164" w:rsidRPr="00F245BC" w:rsidRDefault="00E76164">
      <w:pPr>
        <w:rPr>
          <w:rFonts w:ascii="Arial" w:eastAsia="Arial" w:hAnsi="Arial" w:cs="Arial"/>
          <w:sz w:val="20"/>
          <w:szCs w:val="20"/>
        </w:rPr>
        <w:sectPr w:rsidR="00E76164" w:rsidRPr="00F245BC">
          <w:pgSz w:w="9980" w:h="14180"/>
          <w:pgMar w:top="1320" w:right="860" w:bottom="540" w:left="260" w:header="0" w:footer="357" w:gutter="0"/>
          <w:cols w:space="720"/>
        </w:sectPr>
      </w:pPr>
    </w:p>
    <w:p w14:paraId="3186D2BA" w14:textId="77777777" w:rsidR="00E76164" w:rsidRPr="00F245BC" w:rsidRDefault="005E0FFB">
      <w:pPr>
        <w:spacing w:before="10"/>
        <w:ind w:left="103" w:right="369"/>
        <w:rPr>
          <w:rFonts w:ascii="Arial" w:eastAsia="Arial" w:hAnsi="Arial" w:cs="Arial"/>
          <w:sz w:val="52"/>
          <w:szCs w:val="52"/>
        </w:rPr>
      </w:pPr>
      <w:r>
        <w:rPr>
          <w:rFonts w:ascii="Arial" w:hAnsi="Arial" w:cs="Arial"/>
        </w:rPr>
        <w:pict w14:anchorId="64FCE0B0">
          <v:group id="_x0000_s1460" style="position:absolute;left:0;text-align:left;margin-left:49.05pt;margin-top:282pt;width:.1pt;height:.1pt;z-index:-530752;mso-position-horizontal-relative:page;mso-position-vertical-relative:page" coordorigin="981,5641" coordsize="2,2">
            <v:shape id="_x0000_s1461" style="position:absolute;left:981;top:5641;width:2;height:2" coordorigin="981,5641" coordsize="0,0" path="m981,5641l981,5641e" filled="f" strokecolor="#818386" strokeweight="1pt">
              <v:path arrowok="t"/>
            </v:shape>
            <w10:wrap anchorx="page" anchory="page"/>
          </v:group>
        </w:pict>
      </w:r>
      <w:r>
        <w:rPr>
          <w:rFonts w:ascii="Arial" w:hAnsi="Arial" w:cs="Arial"/>
        </w:rPr>
        <w:pict w14:anchorId="5444AB29">
          <v:group id="_x0000_s1458" style="position:absolute;left:0;text-align:left;margin-left:467.55pt;margin-top:282pt;width:.1pt;height:.1pt;z-index:-530728;mso-position-horizontal-relative:page;mso-position-vertical-relative:page" coordorigin="9352,5641" coordsize="2,2">
            <v:shape id="_x0000_s1459" style="position:absolute;left:9352;top:5641;width:2;height:2" coordorigin="9352,5641" coordsize="0,0" path="m9352,5641l9352,5641e" filled="f" strokecolor="#818386" strokeweight="1pt">
              <v:path arrowok="t"/>
            </v:shape>
            <w10:wrap anchorx="page" anchory="page"/>
          </v:group>
        </w:pict>
      </w:r>
      <w:bookmarkStart w:id="46" w:name="_bookmark43"/>
      <w:bookmarkEnd w:id="46"/>
      <w:r w:rsidR="00381F87" w:rsidRPr="00F245BC">
        <w:rPr>
          <w:rFonts w:ascii="Arial" w:hAnsi="Arial" w:cs="Arial"/>
          <w:color w:val="1CBECA"/>
          <w:w w:val="85"/>
          <w:sz w:val="52"/>
        </w:rPr>
        <w:t>Appendix</w:t>
      </w:r>
      <w:r w:rsidR="00381F87" w:rsidRPr="00F245BC">
        <w:rPr>
          <w:rFonts w:ascii="Arial" w:hAnsi="Arial" w:cs="Arial"/>
          <w:color w:val="1CBECA"/>
          <w:spacing w:val="-45"/>
          <w:w w:val="85"/>
          <w:sz w:val="52"/>
        </w:rPr>
        <w:t xml:space="preserve"> </w:t>
      </w:r>
      <w:r w:rsidR="00381F87" w:rsidRPr="00F245BC">
        <w:rPr>
          <w:rFonts w:ascii="Arial" w:hAnsi="Arial" w:cs="Arial"/>
          <w:color w:val="1CBECA"/>
          <w:w w:val="85"/>
          <w:sz w:val="52"/>
        </w:rPr>
        <w:t>2:</w:t>
      </w:r>
      <w:r w:rsidR="00381F87" w:rsidRPr="00F245BC">
        <w:rPr>
          <w:rFonts w:ascii="Arial" w:hAnsi="Arial" w:cs="Arial"/>
          <w:color w:val="1CBECA"/>
          <w:spacing w:val="-69"/>
          <w:w w:val="85"/>
          <w:sz w:val="52"/>
        </w:rPr>
        <w:t xml:space="preserve"> </w:t>
      </w:r>
      <w:r w:rsidR="00381F87" w:rsidRPr="00F245BC">
        <w:rPr>
          <w:rFonts w:ascii="Arial" w:hAnsi="Arial" w:cs="Arial"/>
          <w:color w:val="1CBECA"/>
          <w:w w:val="85"/>
          <w:sz w:val="52"/>
        </w:rPr>
        <w:t>Website</w:t>
      </w:r>
      <w:r w:rsidR="00381F87" w:rsidRPr="00F245BC">
        <w:rPr>
          <w:rFonts w:ascii="Arial" w:hAnsi="Arial" w:cs="Arial"/>
          <w:color w:val="1CBECA"/>
          <w:spacing w:val="-45"/>
          <w:w w:val="85"/>
          <w:sz w:val="52"/>
        </w:rPr>
        <w:t xml:space="preserve"> </w:t>
      </w:r>
      <w:r w:rsidR="00381F87" w:rsidRPr="00F245BC">
        <w:rPr>
          <w:rFonts w:ascii="Arial" w:hAnsi="Arial" w:cs="Arial"/>
          <w:color w:val="1CBECA"/>
          <w:w w:val="85"/>
          <w:sz w:val="52"/>
        </w:rPr>
        <w:t>statistics</w:t>
      </w:r>
    </w:p>
    <w:p w14:paraId="1C4EEBF6" w14:textId="77777777" w:rsidR="00E76164" w:rsidRPr="00F245BC" w:rsidRDefault="00E76164">
      <w:pPr>
        <w:rPr>
          <w:rFonts w:ascii="Arial" w:eastAsia="Arial" w:hAnsi="Arial" w:cs="Arial"/>
          <w:sz w:val="52"/>
          <w:szCs w:val="52"/>
        </w:rPr>
      </w:pPr>
    </w:p>
    <w:p w14:paraId="1ABEED4C" w14:textId="77777777" w:rsidR="00E76164" w:rsidRPr="00F245BC" w:rsidRDefault="00E76164">
      <w:pPr>
        <w:rPr>
          <w:rFonts w:ascii="Arial" w:eastAsia="Arial" w:hAnsi="Arial" w:cs="Arial"/>
          <w:sz w:val="52"/>
          <w:szCs w:val="52"/>
        </w:rPr>
      </w:pPr>
    </w:p>
    <w:p w14:paraId="29A2478A" w14:textId="77777777" w:rsidR="00E76164" w:rsidRPr="00F245BC" w:rsidRDefault="00E76164">
      <w:pPr>
        <w:rPr>
          <w:rFonts w:ascii="Arial" w:eastAsia="Arial" w:hAnsi="Arial" w:cs="Arial"/>
          <w:sz w:val="42"/>
          <w:szCs w:val="42"/>
        </w:rPr>
      </w:pPr>
    </w:p>
    <w:p w14:paraId="519F452F" w14:textId="77777777" w:rsidR="00E76164" w:rsidRPr="00F245BC" w:rsidRDefault="00381F87">
      <w:pPr>
        <w:ind w:left="103" w:right="369"/>
        <w:rPr>
          <w:rFonts w:ascii="Arial" w:eastAsia="Arial" w:hAnsi="Arial" w:cs="Arial"/>
          <w:sz w:val="17"/>
          <w:szCs w:val="17"/>
        </w:rPr>
      </w:pPr>
      <w:r w:rsidRPr="00F245BC">
        <w:rPr>
          <w:rFonts w:ascii="Arial" w:hAnsi="Arial" w:cs="Arial"/>
          <w:b/>
          <w:color w:val="231F20"/>
          <w:spacing w:val="-4"/>
          <w:sz w:val="17"/>
        </w:rPr>
        <w:t xml:space="preserve">Table </w:t>
      </w:r>
      <w:r w:rsidRPr="00F245BC">
        <w:rPr>
          <w:rFonts w:ascii="Arial" w:hAnsi="Arial" w:cs="Arial"/>
          <w:b/>
          <w:color w:val="231F20"/>
          <w:sz w:val="17"/>
        </w:rPr>
        <w:t xml:space="preserve">38: </w:t>
      </w:r>
      <w:r w:rsidRPr="00F245BC">
        <w:rPr>
          <w:rFonts w:ascii="Arial" w:hAnsi="Arial" w:cs="Arial"/>
          <w:b/>
          <w:color w:val="1CBECA"/>
          <w:sz w:val="17"/>
        </w:rPr>
        <w:t>Website</w:t>
      </w:r>
      <w:r w:rsidRPr="00F245BC">
        <w:rPr>
          <w:rFonts w:ascii="Arial" w:hAnsi="Arial" w:cs="Arial"/>
          <w:b/>
          <w:color w:val="1CBECA"/>
          <w:spacing w:val="-10"/>
          <w:sz w:val="17"/>
        </w:rPr>
        <w:t xml:space="preserve"> </w:t>
      </w:r>
      <w:r w:rsidRPr="00F245BC">
        <w:rPr>
          <w:rFonts w:ascii="Arial" w:hAnsi="Arial" w:cs="Arial"/>
          <w:b/>
          <w:color w:val="1CBECA"/>
          <w:sz w:val="17"/>
        </w:rPr>
        <w:t>statistics</w:t>
      </w:r>
    </w:p>
    <w:p w14:paraId="662E03EC" w14:textId="77777777" w:rsidR="00E76164" w:rsidRPr="00F245BC" w:rsidRDefault="005E0FFB">
      <w:pPr>
        <w:pStyle w:val="BodyText"/>
        <w:spacing w:before="121"/>
        <w:ind w:left="103" w:right="369"/>
        <w:rPr>
          <w:rFonts w:ascii="Arial" w:hAnsi="Arial" w:cs="Arial"/>
        </w:rPr>
      </w:pPr>
      <w:r>
        <w:rPr>
          <w:rFonts w:ascii="Arial" w:hAnsi="Arial" w:cs="Arial"/>
        </w:rPr>
        <w:pict w14:anchorId="69671AF6">
          <v:group id="_x0000_s1456" style="position:absolute;left:0;text-align:left;margin-left:49.05pt;margin-top:28.7pt;width:.1pt;height:.1pt;z-index:-530944;mso-position-horizontal-relative:page" coordorigin="981,574" coordsize="2,2">
            <v:shape id="_x0000_s1457" style="position:absolute;left:981;top:574;width:2;height:2" coordorigin="981,574" coordsize="0,0" path="m981,574l981,574e" filled="f" strokecolor="#818386" strokeweight="1pt">
              <v:path arrowok="t"/>
            </v:shape>
            <w10:wrap anchorx="page"/>
          </v:group>
        </w:pict>
      </w:r>
      <w:r>
        <w:rPr>
          <w:rFonts w:ascii="Arial" w:hAnsi="Arial" w:cs="Arial"/>
        </w:rPr>
        <w:pict w14:anchorId="33822BC1">
          <v:group id="_x0000_s1451" style="position:absolute;left:0;text-align:left;margin-left:297.5pt;margin-top:28.2pt;width:1pt;height:1pt;z-index:-530920;mso-position-horizontal-relative:page" coordorigin="5950,564" coordsize="20,20">
            <v:group id="_x0000_s1454" style="position:absolute;left:5960;top:574;width:2;height:2" coordorigin="5960,574" coordsize="2,2">
              <v:shape id="_x0000_s1455" style="position:absolute;left:5960;top:574;width:2;height:2" coordorigin="5960,574" coordsize="0,0" path="m5960,574l5960,574e" filled="f" strokecolor="#818386" strokeweight="1pt">
                <v:path arrowok="t"/>
              </v:shape>
            </v:group>
            <v:group id="_x0000_s1452" style="position:absolute;left:5960;top:574;width:2;height:2" coordorigin="5960,574" coordsize="2,2">
              <v:shape id="_x0000_s1453" style="position:absolute;left:5960;top:574;width:2;height:2" coordorigin="5960,574" coordsize="0,0" path="m5960,574l5960,574e" filled="f" strokecolor="#818386" strokeweight="1pt">
                <v:path arrowok="t"/>
              </v:shape>
            </v:group>
            <w10:wrap anchorx="page"/>
          </v:group>
        </w:pict>
      </w:r>
      <w:r>
        <w:rPr>
          <w:rFonts w:ascii="Arial" w:hAnsi="Arial" w:cs="Arial"/>
        </w:rPr>
        <w:pict w14:anchorId="23D56388">
          <v:group id="_x0000_s1446" style="position:absolute;left:0;text-align:left;margin-left:382.55pt;margin-top:28.2pt;width:1pt;height:1pt;z-index:-530896;mso-position-horizontal-relative:page" coordorigin="7651,564" coordsize="20,20">
            <v:group id="_x0000_s1449" style="position:absolute;left:7661;top:574;width:2;height:2" coordorigin="7661,574" coordsize="2,2">
              <v:shape id="_x0000_s1450" style="position:absolute;left:7661;top:574;width:2;height:2" coordorigin="7661,574" coordsize="0,0" path="m7661,574l7661,574e" filled="f" strokecolor="#818386" strokeweight="1pt">
                <v:path arrowok="t"/>
              </v:shape>
            </v:group>
            <v:group id="_x0000_s1447" style="position:absolute;left:7661;top:574;width:2;height:2" coordorigin="7661,574" coordsize="2,2">
              <v:shape id="_x0000_s1448" style="position:absolute;left:7661;top:574;width:2;height:2" coordorigin="7661,574" coordsize="0,0" path="m7661,574l7661,574e" filled="f" strokecolor="#818386" strokeweight="1pt">
                <v:path arrowok="t"/>
              </v:shape>
            </v:group>
            <w10:wrap anchorx="page"/>
          </v:group>
        </w:pict>
      </w:r>
      <w:r>
        <w:rPr>
          <w:rFonts w:ascii="Arial" w:hAnsi="Arial" w:cs="Arial"/>
        </w:rPr>
        <w:pict w14:anchorId="4C5818C5">
          <v:group id="_x0000_s1444" style="position:absolute;left:0;text-align:left;margin-left:467.55pt;margin-top:28.7pt;width:.1pt;height:.1pt;z-index:-530872;mso-position-horizontal-relative:page" coordorigin="9352,574" coordsize="2,2">
            <v:shape id="_x0000_s1445" style="position:absolute;left:9352;top:574;width:2;height:2" coordorigin="9352,574" coordsize="0,0" path="m9352,574l9352,574e" filled="f" strokecolor="#818386" strokeweight="1pt">
              <v:path arrowok="t"/>
            </v:shape>
            <w10:wrap anchorx="page"/>
          </v:group>
        </w:pict>
      </w:r>
      <w:r>
        <w:rPr>
          <w:rFonts w:ascii="Arial" w:hAnsi="Arial" w:cs="Arial"/>
        </w:rPr>
        <w:pict w14:anchorId="6ABB1887">
          <v:group id="_x0000_s1442" style="position:absolute;left:0;text-align:left;margin-left:49.05pt;margin-top:115.65pt;width:.1pt;height:.1pt;z-index:-530848;mso-position-horizontal-relative:page" coordorigin="981,2313" coordsize="2,2">
            <v:shape id="_x0000_s1443" style="position:absolute;left:981;top:2313;width:2;height:2" coordorigin="981,2313" coordsize="0,0" path="m981,2313l981,2313e" filled="f" strokecolor="#818386" strokeweight="1pt">
              <v:path arrowok="t"/>
            </v:shape>
            <w10:wrap anchorx="page"/>
          </v:group>
        </w:pict>
      </w:r>
      <w:r>
        <w:rPr>
          <w:rFonts w:ascii="Arial" w:hAnsi="Arial" w:cs="Arial"/>
        </w:rPr>
        <w:pict w14:anchorId="26A8E084">
          <v:group id="_x0000_s1437" style="position:absolute;left:0;text-align:left;margin-left:297.5pt;margin-top:115.15pt;width:1pt;height:1pt;z-index:-530824;mso-position-horizontal-relative:page" coordorigin="5950,2303" coordsize="20,20">
            <v:group id="_x0000_s1440" style="position:absolute;left:5960;top:2313;width:2;height:2" coordorigin="5960,2313" coordsize="2,2">
              <v:shape id="_x0000_s1441" style="position:absolute;left:5960;top:2313;width:2;height:2" coordorigin="5960,2313" coordsize="0,0" path="m5960,2313l5960,2313e" filled="f" strokecolor="#818386" strokeweight="1pt">
                <v:path arrowok="t"/>
              </v:shape>
            </v:group>
            <v:group id="_x0000_s1438" style="position:absolute;left:5960;top:2313;width:2;height:2" coordorigin="5960,2313" coordsize="2,2">
              <v:shape id="_x0000_s1439" style="position:absolute;left:5960;top:2313;width:2;height:2" coordorigin="5960,2313" coordsize="0,0" path="m5960,2313l5960,2313e" filled="f" strokecolor="#818386" strokeweight="1pt">
                <v:path arrowok="t"/>
              </v:shape>
            </v:group>
            <w10:wrap anchorx="page"/>
          </v:group>
        </w:pict>
      </w:r>
      <w:r>
        <w:rPr>
          <w:rFonts w:ascii="Arial" w:hAnsi="Arial" w:cs="Arial"/>
        </w:rPr>
        <w:pict w14:anchorId="37B9E9E4">
          <v:group id="_x0000_s1432" style="position:absolute;left:0;text-align:left;margin-left:382.55pt;margin-top:115.15pt;width:1pt;height:1pt;z-index:-530800;mso-position-horizontal-relative:page" coordorigin="7651,2303" coordsize="20,20">
            <v:group id="_x0000_s1435" style="position:absolute;left:7661;top:2313;width:2;height:2" coordorigin="7661,2313" coordsize="2,2">
              <v:shape id="_x0000_s1436" style="position:absolute;left:7661;top:2313;width:2;height:2" coordorigin="7661,2313" coordsize="0,0" path="m7661,2313l7661,2313e" filled="f" strokecolor="#818386" strokeweight="1pt">
                <v:path arrowok="t"/>
              </v:shape>
            </v:group>
            <v:group id="_x0000_s1433" style="position:absolute;left:7661;top:2313;width:2;height:2" coordorigin="7661,2313" coordsize="2,2">
              <v:shape id="_x0000_s1434" style="position:absolute;left:7661;top:2313;width:2;height:2" coordorigin="7661,2313" coordsize="0,0" path="m7661,2313l7661,2313e" filled="f" strokecolor="#818386" strokeweight="1pt">
                <v:path arrowok="t"/>
              </v:shape>
            </v:group>
            <w10:wrap anchorx="page"/>
          </v:group>
        </w:pict>
      </w:r>
      <w:r>
        <w:rPr>
          <w:rFonts w:ascii="Arial" w:hAnsi="Arial" w:cs="Arial"/>
        </w:rPr>
        <w:pict w14:anchorId="724EA3AC">
          <v:group id="_x0000_s1430" style="position:absolute;left:0;text-align:left;margin-left:467.55pt;margin-top:115.65pt;width:.1pt;height:.1pt;z-index:-530776;mso-position-horizontal-relative:page" coordorigin="9352,2313" coordsize="2,2">
            <v:shape id="_x0000_s1431" style="position:absolute;left:9352;top:2313;width:2;height:2" coordorigin="9352,2313" coordsize="0,0" path="m9352,2313l9352,2313e" filled="f" strokecolor="#818386" strokeweight="1pt">
              <v:path arrowok="t"/>
            </v:shape>
            <w10:wrap anchorx="page"/>
          </v:group>
        </w:pict>
      </w:r>
      <w:r w:rsidR="00381F87" w:rsidRPr="00F245BC">
        <w:rPr>
          <w:rFonts w:ascii="Arial" w:hAnsi="Arial" w:cs="Arial"/>
          <w:color w:val="231F20"/>
          <w:w w:val="110"/>
        </w:rPr>
        <w:t>From</w:t>
      </w:r>
      <w:r w:rsidR="00381F87" w:rsidRPr="00F245BC">
        <w:rPr>
          <w:rFonts w:ascii="Arial" w:hAnsi="Arial" w:cs="Arial"/>
          <w:color w:val="231F20"/>
          <w:spacing w:val="-26"/>
          <w:w w:val="110"/>
        </w:rPr>
        <w:t xml:space="preserve"> </w:t>
      </w:r>
      <w:r w:rsidR="00381F87" w:rsidRPr="00F245BC">
        <w:rPr>
          <w:rFonts w:ascii="Arial" w:hAnsi="Arial" w:cs="Arial"/>
          <w:color w:val="231F20"/>
          <w:w w:val="110"/>
        </w:rPr>
        <w:t>1</w:t>
      </w:r>
      <w:r w:rsidR="00381F87" w:rsidRPr="00F245BC">
        <w:rPr>
          <w:rFonts w:ascii="Arial" w:hAnsi="Arial" w:cs="Arial"/>
          <w:color w:val="231F20"/>
          <w:spacing w:val="-26"/>
          <w:w w:val="110"/>
        </w:rPr>
        <w:t xml:space="preserve"> </w:t>
      </w:r>
      <w:r w:rsidR="00381F87" w:rsidRPr="00F245BC">
        <w:rPr>
          <w:rFonts w:ascii="Arial" w:hAnsi="Arial" w:cs="Arial"/>
          <w:color w:val="231F20"/>
          <w:w w:val="110"/>
        </w:rPr>
        <w:t>July</w:t>
      </w:r>
      <w:r w:rsidR="00381F87" w:rsidRPr="00F245BC">
        <w:rPr>
          <w:rFonts w:ascii="Arial" w:hAnsi="Arial" w:cs="Arial"/>
          <w:color w:val="231F20"/>
          <w:spacing w:val="-26"/>
          <w:w w:val="110"/>
        </w:rPr>
        <w:t xml:space="preserve"> </w:t>
      </w:r>
      <w:r w:rsidR="00381F87" w:rsidRPr="00F245BC">
        <w:rPr>
          <w:rFonts w:ascii="Arial" w:hAnsi="Arial" w:cs="Arial"/>
          <w:color w:val="231F20"/>
          <w:w w:val="110"/>
        </w:rPr>
        <w:t>2014</w:t>
      </w:r>
      <w:r w:rsidR="00381F87" w:rsidRPr="00F245BC">
        <w:rPr>
          <w:rFonts w:ascii="Arial" w:hAnsi="Arial" w:cs="Arial"/>
          <w:color w:val="231F20"/>
          <w:spacing w:val="-26"/>
          <w:w w:val="110"/>
        </w:rPr>
        <w:t xml:space="preserve"> </w:t>
      </w:r>
      <w:r w:rsidR="00381F87" w:rsidRPr="00F245BC">
        <w:rPr>
          <w:rFonts w:ascii="Arial" w:hAnsi="Arial" w:cs="Arial"/>
          <w:color w:val="231F20"/>
          <w:w w:val="110"/>
        </w:rPr>
        <w:t>–</w:t>
      </w:r>
      <w:r w:rsidR="00381F87" w:rsidRPr="00F245BC">
        <w:rPr>
          <w:rFonts w:ascii="Arial" w:hAnsi="Arial" w:cs="Arial"/>
          <w:color w:val="231F20"/>
          <w:spacing w:val="-26"/>
          <w:w w:val="110"/>
        </w:rPr>
        <w:t xml:space="preserve"> </w:t>
      </w:r>
      <w:r w:rsidR="00381F87" w:rsidRPr="00F245BC">
        <w:rPr>
          <w:rFonts w:ascii="Arial" w:hAnsi="Arial" w:cs="Arial"/>
          <w:color w:val="231F20"/>
          <w:w w:val="110"/>
        </w:rPr>
        <w:t>30</w:t>
      </w:r>
      <w:r w:rsidR="00381F87" w:rsidRPr="00F245BC">
        <w:rPr>
          <w:rFonts w:ascii="Arial" w:hAnsi="Arial" w:cs="Arial"/>
          <w:color w:val="231F20"/>
          <w:spacing w:val="-26"/>
          <w:w w:val="110"/>
        </w:rPr>
        <w:t xml:space="preserve"> </w:t>
      </w:r>
      <w:r w:rsidR="00381F87" w:rsidRPr="00F245BC">
        <w:rPr>
          <w:rFonts w:ascii="Arial" w:hAnsi="Arial" w:cs="Arial"/>
          <w:color w:val="231F20"/>
          <w:w w:val="110"/>
        </w:rPr>
        <w:t>June</w:t>
      </w:r>
      <w:r w:rsidR="00381F87" w:rsidRPr="00F245BC">
        <w:rPr>
          <w:rFonts w:ascii="Arial" w:hAnsi="Arial" w:cs="Arial"/>
          <w:color w:val="231F20"/>
          <w:spacing w:val="-26"/>
          <w:w w:val="110"/>
        </w:rPr>
        <w:t xml:space="preserve"> </w:t>
      </w:r>
      <w:r w:rsidR="00381F87" w:rsidRPr="00F245BC">
        <w:rPr>
          <w:rFonts w:ascii="Arial" w:hAnsi="Arial" w:cs="Arial"/>
          <w:color w:val="231F20"/>
          <w:w w:val="110"/>
        </w:rPr>
        <w:t>2015</w:t>
      </w:r>
    </w:p>
    <w:p w14:paraId="0E596B80" w14:textId="77777777" w:rsidR="00E76164" w:rsidRPr="00F245BC" w:rsidRDefault="00E76164">
      <w:pPr>
        <w:spacing w:before="2"/>
        <w:rPr>
          <w:rFonts w:ascii="Arial" w:eastAsia="Trebuchet MS" w:hAnsi="Arial" w:cs="Arial"/>
          <w:sz w:val="21"/>
          <w:szCs w:val="21"/>
        </w:rPr>
      </w:pPr>
    </w:p>
    <w:tbl>
      <w:tblPr>
        <w:tblW w:w="0" w:type="auto"/>
        <w:tblInd w:w="101" w:type="dxa"/>
        <w:tblLayout w:type="fixed"/>
        <w:tblCellMar>
          <w:left w:w="0" w:type="dxa"/>
          <w:right w:w="0" w:type="dxa"/>
        </w:tblCellMar>
        <w:tblLook w:val="01E0" w:firstRow="1" w:lastRow="1" w:firstColumn="1" w:lastColumn="1" w:noHBand="0" w:noVBand="0"/>
      </w:tblPr>
      <w:tblGrid>
        <w:gridCol w:w="5032"/>
        <w:gridCol w:w="1665"/>
        <w:gridCol w:w="1693"/>
      </w:tblGrid>
      <w:tr w:rsidR="00E76164" w:rsidRPr="00F245BC" w14:paraId="18A5B8C9" w14:textId="77777777">
        <w:trPr>
          <w:trHeight w:hRule="exact" w:val="483"/>
        </w:trPr>
        <w:tc>
          <w:tcPr>
            <w:tcW w:w="5032" w:type="dxa"/>
            <w:tcBorders>
              <w:top w:val="dotted" w:sz="8" w:space="0" w:color="818386"/>
              <w:left w:val="nil"/>
              <w:bottom w:val="single" w:sz="4" w:space="0" w:color="818386"/>
              <w:right w:val="nil"/>
            </w:tcBorders>
            <w:shd w:val="clear" w:color="auto" w:fill="84D1DA"/>
          </w:tcPr>
          <w:p w14:paraId="177DBD28" w14:textId="77777777" w:rsidR="00E76164" w:rsidRPr="00F245BC" w:rsidRDefault="00E76164">
            <w:pPr>
              <w:pStyle w:val="TableParagraph"/>
              <w:spacing w:before="8"/>
              <w:rPr>
                <w:rFonts w:ascii="Arial" w:eastAsia="Trebuchet MS" w:hAnsi="Arial" w:cs="Arial"/>
                <w:sz w:val="18"/>
                <w:szCs w:val="18"/>
              </w:rPr>
            </w:pPr>
          </w:p>
          <w:p w14:paraId="4DCE6F16" w14:textId="77777777" w:rsidR="00E76164" w:rsidRPr="00F245BC" w:rsidRDefault="00381F87">
            <w:pPr>
              <w:pStyle w:val="TableParagraph"/>
              <w:ind w:left="113"/>
              <w:rPr>
                <w:rFonts w:ascii="Arial" w:eastAsia="Arial" w:hAnsi="Arial" w:cs="Arial"/>
                <w:sz w:val="17"/>
                <w:szCs w:val="17"/>
              </w:rPr>
            </w:pPr>
            <w:r w:rsidRPr="00F245BC">
              <w:rPr>
                <w:rFonts w:ascii="Arial" w:hAnsi="Arial" w:cs="Arial"/>
                <w:b/>
                <w:color w:val="231F20"/>
                <w:w w:val="90"/>
                <w:sz w:val="17"/>
              </w:rPr>
              <w:t>Overall</w:t>
            </w:r>
          </w:p>
        </w:tc>
        <w:tc>
          <w:tcPr>
            <w:tcW w:w="1665" w:type="dxa"/>
            <w:tcBorders>
              <w:top w:val="dotted" w:sz="8" w:space="0" w:color="818386"/>
              <w:left w:val="nil"/>
              <w:bottom w:val="single" w:sz="4" w:space="0" w:color="818386"/>
              <w:right w:val="nil"/>
            </w:tcBorders>
            <w:shd w:val="clear" w:color="auto" w:fill="84D1DA"/>
          </w:tcPr>
          <w:p w14:paraId="03888ABE" w14:textId="77777777" w:rsidR="00E76164" w:rsidRPr="00F245BC" w:rsidRDefault="00E76164">
            <w:pPr>
              <w:pStyle w:val="TableParagraph"/>
              <w:spacing w:before="8"/>
              <w:rPr>
                <w:rFonts w:ascii="Arial" w:eastAsia="Trebuchet MS" w:hAnsi="Arial" w:cs="Arial"/>
                <w:sz w:val="18"/>
                <w:szCs w:val="18"/>
              </w:rPr>
            </w:pPr>
          </w:p>
          <w:p w14:paraId="283F5625" w14:textId="77777777" w:rsidR="00E76164" w:rsidRPr="00F245BC" w:rsidRDefault="00381F87">
            <w:pPr>
              <w:pStyle w:val="TableParagraph"/>
              <w:ind w:right="118"/>
              <w:jc w:val="right"/>
              <w:rPr>
                <w:rFonts w:ascii="Arial" w:eastAsia="Arial" w:hAnsi="Arial" w:cs="Arial"/>
                <w:sz w:val="17"/>
                <w:szCs w:val="17"/>
              </w:rPr>
            </w:pPr>
            <w:r w:rsidRPr="00F245BC">
              <w:rPr>
                <w:rFonts w:ascii="Arial" w:hAnsi="Arial" w:cs="Arial"/>
                <w:b/>
                <w:color w:val="231F20"/>
                <w:w w:val="85"/>
                <w:sz w:val="17"/>
              </w:rPr>
              <w:t>Page</w:t>
            </w:r>
            <w:r w:rsidRPr="00F245BC">
              <w:rPr>
                <w:rFonts w:ascii="Arial" w:hAnsi="Arial" w:cs="Arial"/>
                <w:b/>
                <w:color w:val="231F20"/>
                <w:spacing w:val="-21"/>
                <w:w w:val="85"/>
                <w:sz w:val="17"/>
              </w:rPr>
              <w:t xml:space="preserve"> </w:t>
            </w:r>
            <w:r w:rsidRPr="00F245BC">
              <w:rPr>
                <w:rFonts w:ascii="Arial" w:hAnsi="Arial" w:cs="Arial"/>
                <w:b/>
                <w:color w:val="231F20"/>
                <w:w w:val="85"/>
                <w:sz w:val="17"/>
              </w:rPr>
              <w:t>views</w:t>
            </w:r>
          </w:p>
        </w:tc>
        <w:tc>
          <w:tcPr>
            <w:tcW w:w="1693" w:type="dxa"/>
            <w:tcBorders>
              <w:top w:val="dotted" w:sz="8" w:space="0" w:color="818386"/>
              <w:left w:val="nil"/>
              <w:bottom w:val="single" w:sz="4" w:space="0" w:color="818386"/>
              <w:right w:val="nil"/>
            </w:tcBorders>
            <w:shd w:val="clear" w:color="auto" w:fill="84D1DA"/>
          </w:tcPr>
          <w:p w14:paraId="20D888FC" w14:textId="77777777" w:rsidR="00E76164" w:rsidRPr="00F245BC" w:rsidRDefault="00E76164">
            <w:pPr>
              <w:pStyle w:val="TableParagraph"/>
              <w:spacing w:before="8"/>
              <w:rPr>
                <w:rFonts w:ascii="Arial" w:eastAsia="Trebuchet MS" w:hAnsi="Arial" w:cs="Arial"/>
                <w:sz w:val="18"/>
                <w:szCs w:val="18"/>
              </w:rPr>
            </w:pPr>
          </w:p>
          <w:p w14:paraId="2E0BE039" w14:textId="77777777" w:rsidR="00E76164" w:rsidRPr="00F245BC" w:rsidRDefault="00381F87">
            <w:pPr>
              <w:pStyle w:val="TableParagraph"/>
              <w:ind w:right="111"/>
              <w:jc w:val="right"/>
              <w:rPr>
                <w:rFonts w:ascii="Arial" w:eastAsia="Arial" w:hAnsi="Arial" w:cs="Arial"/>
                <w:sz w:val="17"/>
                <w:szCs w:val="17"/>
              </w:rPr>
            </w:pPr>
            <w:r w:rsidRPr="00F245BC">
              <w:rPr>
                <w:rFonts w:ascii="Arial" w:hAnsi="Arial" w:cs="Arial"/>
                <w:b/>
                <w:color w:val="231F20"/>
                <w:spacing w:val="-2"/>
                <w:w w:val="80"/>
                <w:sz w:val="17"/>
              </w:rPr>
              <w:t>Visits</w:t>
            </w:r>
          </w:p>
        </w:tc>
      </w:tr>
      <w:tr w:rsidR="00E76164" w:rsidRPr="00F245BC" w14:paraId="589A0410" w14:textId="77777777">
        <w:trPr>
          <w:trHeight w:hRule="exact" w:val="356"/>
        </w:trPr>
        <w:tc>
          <w:tcPr>
            <w:tcW w:w="5032" w:type="dxa"/>
            <w:tcBorders>
              <w:top w:val="single" w:sz="4" w:space="0" w:color="818386"/>
              <w:left w:val="nil"/>
              <w:bottom w:val="nil"/>
              <w:right w:val="nil"/>
            </w:tcBorders>
            <w:shd w:val="clear" w:color="auto" w:fill="EAF6F7"/>
          </w:tcPr>
          <w:p w14:paraId="28AEB4D6"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w w:val="105"/>
                <w:sz w:val="17"/>
              </w:rPr>
              <w:t>Main Commission</w:t>
            </w:r>
            <w:r w:rsidRPr="00F245BC">
              <w:rPr>
                <w:rFonts w:ascii="Arial" w:hAnsi="Arial" w:cs="Arial"/>
                <w:color w:val="231F20"/>
                <w:spacing w:val="-34"/>
                <w:w w:val="105"/>
                <w:sz w:val="17"/>
              </w:rPr>
              <w:t xml:space="preserve"> </w:t>
            </w:r>
            <w:r w:rsidRPr="00F245BC">
              <w:rPr>
                <w:rFonts w:ascii="Arial" w:hAnsi="Arial" w:cs="Arial"/>
                <w:color w:val="231F20"/>
                <w:w w:val="105"/>
                <w:sz w:val="17"/>
              </w:rPr>
              <w:t>website</w:t>
            </w:r>
          </w:p>
        </w:tc>
        <w:tc>
          <w:tcPr>
            <w:tcW w:w="1665" w:type="dxa"/>
            <w:tcBorders>
              <w:top w:val="single" w:sz="4" w:space="0" w:color="818386"/>
              <w:left w:val="nil"/>
              <w:bottom w:val="nil"/>
              <w:right w:val="nil"/>
            </w:tcBorders>
            <w:shd w:val="clear" w:color="auto" w:fill="EAF6F7"/>
          </w:tcPr>
          <w:p w14:paraId="515C49F6" w14:textId="77777777" w:rsidR="00E76164" w:rsidRPr="00F245BC" w:rsidRDefault="00381F87">
            <w:pPr>
              <w:pStyle w:val="TableParagraph"/>
              <w:spacing w:before="93"/>
              <w:ind w:right="118"/>
              <w:jc w:val="right"/>
              <w:rPr>
                <w:rFonts w:ascii="Arial" w:eastAsia="Trebuchet MS" w:hAnsi="Arial" w:cs="Arial"/>
                <w:sz w:val="17"/>
                <w:szCs w:val="17"/>
              </w:rPr>
            </w:pPr>
            <w:r w:rsidRPr="00F245BC">
              <w:rPr>
                <w:rFonts w:ascii="Arial" w:hAnsi="Arial" w:cs="Arial"/>
                <w:color w:val="231F20"/>
                <w:sz w:val="17"/>
              </w:rPr>
              <w:t>7,763,633</w:t>
            </w:r>
          </w:p>
        </w:tc>
        <w:tc>
          <w:tcPr>
            <w:tcW w:w="1693" w:type="dxa"/>
            <w:tcBorders>
              <w:top w:val="single" w:sz="4" w:space="0" w:color="818386"/>
              <w:left w:val="nil"/>
              <w:bottom w:val="nil"/>
              <w:right w:val="nil"/>
            </w:tcBorders>
            <w:shd w:val="clear" w:color="auto" w:fill="EAF6F7"/>
          </w:tcPr>
          <w:p w14:paraId="5C8E4280"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sz w:val="17"/>
              </w:rPr>
              <w:t>3,994,623</w:t>
            </w:r>
          </w:p>
        </w:tc>
      </w:tr>
      <w:tr w:rsidR="00E76164" w:rsidRPr="00F245BC" w14:paraId="23D4924A" w14:textId="77777777">
        <w:trPr>
          <w:trHeight w:hRule="exact" w:val="319"/>
        </w:trPr>
        <w:tc>
          <w:tcPr>
            <w:tcW w:w="5032" w:type="dxa"/>
            <w:tcBorders>
              <w:top w:val="nil"/>
              <w:left w:val="nil"/>
              <w:bottom w:val="dotted" w:sz="8" w:space="0" w:color="57C6D0"/>
              <w:right w:val="nil"/>
            </w:tcBorders>
            <w:shd w:val="clear" w:color="auto" w:fill="EAF6F7"/>
          </w:tcPr>
          <w:p w14:paraId="279AB24E" w14:textId="77777777" w:rsidR="00E76164" w:rsidRPr="00F245BC" w:rsidRDefault="00381F87">
            <w:pPr>
              <w:pStyle w:val="TableParagraph"/>
              <w:spacing w:before="46"/>
              <w:ind w:left="113"/>
              <w:rPr>
                <w:rFonts w:ascii="Arial" w:eastAsia="Trebuchet MS" w:hAnsi="Arial" w:cs="Arial"/>
                <w:sz w:val="17"/>
                <w:szCs w:val="17"/>
              </w:rPr>
            </w:pPr>
            <w:r w:rsidRPr="00F245BC">
              <w:rPr>
                <w:rFonts w:ascii="Arial" w:hAnsi="Arial" w:cs="Arial"/>
                <w:color w:val="231F20"/>
                <w:w w:val="105"/>
                <w:sz w:val="17"/>
              </w:rPr>
              <w:t>All Commission</w:t>
            </w:r>
            <w:r w:rsidRPr="00F245BC">
              <w:rPr>
                <w:rFonts w:ascii="Arial" w:hAnsi="Arial" w:cs="Arial"/>
                <w:color w:val="231F20"/>
                <w:spacing w:val="-28"/>
                <w:w w:val="105"/>
                <w:sz w:val="17"/>
              </w:rPr>
              <w:t xml:space="preserve"> </w:t>
            </w:r>
            <w:r w:rsidRPr="00F245BC">
              <w:rPr>
                <w:rFonts w:ascii="Arial" w:hAnsi="Arial" w:cs="Arial"/>
                <w:color w:val="231F20"/>
                <w:w w:val="105"/>
                <w:sz w:val="17"/>
              </w:rPr>
              <w:t>sub-sites</w:t>
            </w:r>
          </w:p>
        </w:tc>
        <w:tc>
          <w:tcPr>
            <w:tcW w:w="1665" w:type="dxa"/>
            <w:tcBorders>
              <w:top w:val="nil"/>
              <w:left w:val="nil"/>
              <w:bottom w:val="dotted" w:sz="8" w:space="0" w:color="57C6D0"/>
              <w:right w:val="nil"/>
            </w:tcBorders>
            <w:shd w:val="clear" w:color="auto" w:fill="EAF6F7"/>
          </w:tcPr>
          <w:p w14:paraId="74B721AA" w14:textId="77777777" w:rsidR="00E76164" w:rsidRPr="00F245BC" w:rsidRDefault="00381F87">
            <w:pPr>
              <w:pStyle w:val="TableParagraph"/>
              <w:spacing w:before="46"/>
              <w:ind w:right="118"/>
              <w:jc w:val="right"/>
              <w:rPr>
                <w:rFonts w:ascii="Arial" w:eastAsia="Trebuchet MS" w:hAnsi="Arial" w:cs="Arial"/>
                <w:sz w:val="17"/>
                <w:szCs w:val="17"/>
              </w:rPr>
            </w:pPr>
            <w:r w:rsidRPr="00F245BC">
              <w:rPr>
                <w:rFonts w:ascii="Arial" w:hAnsi="Arial" w:cs="Arial"/>
                <w:color w:val="231F20"/>
                <w:sz w:val="17"/>
              </w:rPr>
              <w:t>646,719</w:t>
            </w:r>
          </w:p>
        </w:tc>
        <w:tc>
          <w:tcPr>
            <w:tcW w:w="1693" w:type="dxa"/>
            <w:tcBorders>
              <w:top w:val="nil"/>
              <w:left w:val="nil"/>
              <w:bottom w:val="dotted" w:sz="8" w:space="0" w:color="57C6D0"/>
              <w:right w:val="nil"/>
            </w:tcBorders>
            <w:shd w:val="clear" w:color="auto" w:fill="EAF6F7"/>
          </w:tcPr>
          <w:p w14:paraId="309373F7"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hAnsi="Arial" w:cs="Arial"/>
                <w:color w:val="231F20"/>
                <w:sz w:val="17"/>
              </w:rPr>
              <w:t>311,101</w:t>
            </w:r>
          </w:p>
        </w:tc>
      </w:tr>
      <w:tr w:rsidR="00E76164" w:rsidRPr="00F245BC" w14:paraId="0AF3264C" w14:textId="77777777">
        <w:trPr>
          <w:trHeight w:hRule="exact" w:val="290"/>
        </w:trPr>
        <w:tc>
          <w:tcPr>
            <w:tcW w:w="5032" w:type="dxa"/>
            <w:tcBorders>
              <w:top w:val="dotted" w:sz="8" w:space="0" w:color="57C6D0"/>
              <w:left w:val="nil"/>
              <w:bottom w:val="dotted" w:sz="8" w:space="0" w:color="9C9EA1"/>
              <w:right w:val="nil"/>
            </w:tcBorders>
            <w:shd w:val="clear" w:color="auto" w:fill="E5E6E7"/>
          </w:tcPr>
          <w:p w14:paraId="2CFCE645" w14:textId="77777777" w:rsidR="00E76164" w:rsidRPr="00F245BC" w:rsidRDefault="005E0FFB">
            <w:pPr>
              <w:pStyle w:val="TableParagraph"/>
              <w:tabs>
                <w:tab w:val="left" w:pos="4978"/>
              </w:tabs>
              <w:spacing w:line="20" w:lineRule="exact"/>
              <w:ind w:right="-18"/>
              <w:rPr>
                <w:rFonts w:ascii="Arial" w:eastAsia="Trebuchet MS" w:hAnsi="Arial" w:cs="Arial"/>
                <w:sz w:val="2"/>
                <w:szCs w:val="2"/>
              </w:rPr>
            </w:pPr>
            <w:r>
              <w:rPr>
                <w:rFonts w:ascii="Arial" w:hAnsi="Arial" w:cs="Arial"/>
                <w:sz w:val="2"/>
              </w:rPr>
            </w:r>
            <w:r>
              <w:rPr>
                <w:rFonts w:ascii="Arial" w:hAnsi="Arial" w:cs="Arial"/>
                <w:sz w:val="2"/>
              </w:rPr>
              <w:pict w14:anchorId="206EEC09">
                <v:group id="_x0000_s1427" style="width:1pt;height:1pt;mso-position-horizontal-relative:char;mso-position-vertical-relative:line" coordsize="20,20">
                  <v:group id="_x0000_s1428" style="position:absolute;left:10;top:10;width:2;height:2" coordorigin="10,10" coordsize="2,2">
                    <v:shape id="_x0000_s1429" style="position:absolute;left:10;top:10;width:2;height:2" coordorigin="10,10" coordsize="0,0" path="m10,10l10,10e" filled="f" strokecolor="#57c6d0" strokeweight="1pt">
                      <v:path arrowok="t"/>
                    </v:shape>
                  </v:group>
                  <w10:wrap type="none"/>
                  <w10:anchorlock/>
                </v:group>
              </w:pict>
            </w:r>
            <w:r w:rsidR="00381F87" w:rsidRPr="00F245BC">
              <w:rPr>
                <w:rFonts w:ascii="Arial" w:hAnsi="Arial" w:cs="Arial"/>
                <w:sz w:val="2"/>
              </w:rPr>
              <w:tab/>
            </w:r>
            <w:r>
              <w:rPr>
                <w:rFonts w:ascii="Arial" w:hAnsi="Arial" w:cs="Arial"/>
                <w:sz w:val="2"/>
              </w:rPr>
            </w:r>
            <w:r>
              <w:rPr>
                <w:rFonts w:ascii="Arial" w:hAnsi="Arial" w:cs="Arial"/>
                <w:sz w:val="2"/>
              </w:rPr>
              <w:pict w14:anchorId="75FA2690">
                <v:group id="_x0000_s1422" style="width:1pt;height:1pt;mso-position-horizontal-relative:char;mso-position-vertical-relative:line" coordsize="20,20">
                  <v:group id="_x0000_s1425" style="position:absolute;left:10;top:10;width:2;height:2" coordorigin="10,10" coordsize="2,2">
                    <v:shape id="_x0000_s1426" style="position:absolute;left:10;top:10;width:2;height:2" coordorigin="10,10" coordsize="0,0" path="m10,10l10,10e" filled="f" strokecolor="#57c6d0" strokeweight="1pt">
                      <v:path arrowok="t"/>
                    </v:shape>
                  </v:group>
                  <v:group id="_x0000_s1423" style="position:absolute;left:10;top:10;width:2;height:2" coordorigin="10,10" coordsize="2,2">
                    <v:shape id="_x0000_s1424" style="position:absolute;left:10;top:10;width:2;height:2" coordorigin="10,10" coordsize="0,0" path="m10,10l10,10e" filled="f" strokecolor="#57c6d0" strokeweight="1pt">
                      <v:path arrowok="t"/>
                    </v:shape>
                  </v:group>
                  <w10:wrap type="none"/>
                  <w10:anchorlock/>
                </v:group>
              </w:pict>
            </w:r>
          </w:p>
          <w:p w14:paraId="7D1AA02E" w14:textId="77777777" w:rsidR="00E76164" w:rsidRPr="00F245BC" w:rsidRDefault="00381F87">
            <w:pPr>
              <w:pStyle w:val="TableParagraph"/>
              <w:spacing w:before="36"/>
              <w:ind w:left="113"/>
              <w:rPr>
                <w:rFonts w:ascii="Arial" w:eastAsia="Arial" w:hAnsi="Arial" w:cs="Arial"/>
                <w:sz w:val="17"/>
                <w:szCs w:val="17"/>
              </w:rPr>
            </w:pPr>
            <w:r w:rsidRPr="00F245BC">
              <w:rPr>
                <w:rFonts w:ascii="Arial" w:hAnsi="Arial" w:cs="Arial"/>
                <w:b/>
                <w:color w:val="231F20"/>
                <w:spacing w:val="-4"/>
                <w:sz w:val="17"/>
              </w:rPr>
              <w:t>Total</w:t>
            </w:r>
          </w:p>
        </w:tc>
        <w:tc>
          <w:tcPr>
            <w:tcW w:w="1665" w:type="dxa"/>
            <w:tcBorders>
              <w:top w:val="dotted" w:sz="8" w:space="0" w:color="57C6D0"/>
              <w:left w:val="nil"/>
              <w:bottom w:val="dotted" w:sz="8" w:space="0" w:color="9C9EA1"/>
              <w:right w:val="nil"/>
            </w:tcBorders>
            <w:shd w:val="clear" w:color="auto" w:fill="E5E6E7"/>
          </w:tcPr>
          <w:p w14:paraId="018010FB" w14:textId="77777777" w:rsidR="00E76164" w:rsidRPr="00F245BC" w:rsidRDefault="005E0FFB">
            <w:pPr>
              <w:pStyle w:val="TableParagraph"/>
              <w:spacing w:line="20" w:lineRule="exact"/>
              <w:ind w:left="1647" w:right="-53"/>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3FF92C54">
                <v:group id="_x0000_s1417" style="width:1pt;height:1pt;mso-position-horizontal-relative:char;mso-position-vertical-relative:line" coordsize="20,20">
                  <v:group id="_x0000_s1420" style="position:absolute;left:10;top:10;width:2;height:2" coordorigin="10,10" coordsize="2,2">
                    <v:shape id="_x0000_s1421" style="position:absolute;left:10;top:10;width:2;height:2" coordorigin="10,10" coordsize="0,0" path="m10,10l10,10e" filled="f" strokecolor="#57c6d0" strokeweight="1pt">
                      <v:path arrowok="t"/>
                    </v:shape>
                  </v:group>
                  <v:group id="_x0000_s1418" style="position:absolute;left:10;top:10;width:2;height:2" coordorigin="10,10" coordsize="2,2">
                    <v:shape id="_x0000_s1419" style="position:absolute;left:10;top:10;width:2;height:2" coordorigin="10,10" coordsize="0,0" path="m10,10l10,10e" filled="f" strokecolor="#57c6d0" strokeweight="1pt">
                      <v:path arrowok="t"/>
                    </v:shape>
                  </v:group>
                  <w10:wrap type="none"/>
                  <w10:anchorlock/>
                </v:group>
              </w:pict>
            </w:r>
          </w:p>
          <w:p w14:paraId="291821DC" w14:textId="77777777" w:rsidR="00E76164" w:rsidRPr="00F245BC" w:rsidRDefault="00381F87">
            <w:pPr>
              <w:pStyle w:val="TableParagraph"/>
              <w:spacing w:before="36"/>
              <w:ind w:right="118"/>
              <w:jc w:val="right"/>
              <w:rPr>
                <w:rFonts w:ascii="Arial" w:eastAsia="Arial" w:hAnsi="Arial" w:cs="Arial"/>
                <w:sz w:val="17"/>
                <w:szCs w:val="17"/>
              </w:rPr>
            </w:pPr>
            <w:r w:rsidRPr="00F245BC">
              <w:rPr>
                <w:rFonts w:ascii="Arial" w:hAnsi="Arial" w:cs="Arial"/>
                <w:b/>
                <w:color w:val="231F20"/>
                <w:w w:val="95"/>
                <w:sz w:val="17"/>
              </w:rPr>
              <w:t>8,410,352</w:t>
            </w:r>
          </w:p>
        </w:tc>
        <w:tc>
          <w:tcPr>
            <w:tcW w:w="1693" w:type="dxa"/>
            <w:tcBorders>
              <w:top w:val="dotted" w:sz="8" w:space="0" w:color="57C6D0"/>
              <w:left w:val="nil"/>
              <w:bottom w:val="dotted" w:sz="8" w:space="0" w:color="9C9EA1"/>
              <w:right w:val="nil"/>
            </w:tcBorders>
            <w:shd w:val="clear" w:color="auto" w:fill="E5E6E7"/>
          </w:tcPr>
          <w:p w14:paraId="1DD7C300" w14:textId="77777777" w:rsidR="00E76164" w:rsidRPr="00F245BC" w:rsidRDefault="005E0FFB">
            <w:pPr>
              <w:pStyle w:val="TableParagraph"/>
              <w:spacing w:line="20" w:lineRule="exact"/>
              <w:ind w:left="1673" w:right="-5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3B407173">
                <v:group id="_x0000_s1414" style="width:1pt;height:1pt;mso-position-horizontal-relative:char;mso-position-vertical-relative:line" coordsize="20,20">
                  <v:group id="_x0000_s1415" style="position:absolute;left:10;top:10;width:2;height:2" coordorigin="10,10" coordsize="2,2">
                    <v:shape id="_x0000_s1416" style="position:absolute;left:10;top:10;width:2;height:2" coordorigin="10,10" coordsize="0,0" path="m10,10l10,10e" filled="f" strokecolor="#57c6d0" strokeweight="1pt">
                      <v:path arrowok="t"/>
                    </v:shape>
                  </v:group>
                  <w10:wrap type="none"/>
                  <w10:anchorlock/>
                </v:group>
              </w:pict>
            </w:r>
          </w:p>
          <w:p w14:paraId="7960A050"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4,305,724</w:t>
            </w:r>
          </w:p>
        </w:tc>
      </w:tr>
      <w:tr w:rsidR="00E76164" w:rsidRPr="00F245BC" w14:paraId="6C71175A" w14:textId="77777777">
        <w:trPr>
          <w:trHeight w:hRule="exact" w:val="290"/>
        </w:trPr>
        <w:tc>
          <w:tcPr>
            <w:tcW w:w="5032" w:type="dxa"/>
            <w:tcBorders>
              <w:top w:val="dotted" w:sz="8" w:space="0" w:color="9C9EA1"/>
              <w:left w:val="nil"/>
              <w:bottom w:val="dotted" w:sz="8" w:space="0" w:color="818386"/>
              <w:right w:val="nil"/>
            </w:tcBorders>
            <w:shd w:val="clear" w:color="auto" w:fill="E5E6E7"/>
          </w:tcPr>
          <w:p w14:paraId="2D10EBD5" w14:textId="77777777" w:rsidR="00E76164" w:rsidRPr="00F245BC" w:rsidRDefault="00381F87">
            <w:pPr>
              <w:pStyle w:val="TableParagraph"/>
              <w:spacing w:before="36"/>
              <w:ind w:left="113"/>
              <w:rPr>
                <w:rFonts w:ascii="Arial" w:eastAsia="Arial" w:hAnsi="Arial" w:cs="Arial"/>
                <w:sz w:val="17"/>
                <w:szCs w:val="17"/>
              </w:rPr>
            </w:pPr>
            <w:r w:rsidRPr="00F245BC">
              <w:rPr>
                <w:rFonts w:ascii="Arial" w:eastAsia="Arial" w:hAnsi="Arial" w:cs="Arial"/>
                <w:b/>
                <w:bCs/>
                <w:color w:val="231F20"/>
                <w:sz w:val="17"/>
                <w:szCs w:val="17"/>
              </w:rPr>
              <w:t>2013–14</w:t>
            </w:r>
          </w:p>
        </w:tc>
        <w:tc>
          <w:tcPr>
            <w:tcW w:w="1665" w:type="dxa"/>
            <w:tcBorders>
              <w:top w:val="dotted" w:sz="8" w:space="0" w:color="9C9EA1"/>
              <w:left w:val="nil"/>
              <w:bottom w:val="dotted" w:sz="8" w:space="0" w:color="818386"/>
              <w:right w:val="nil"/>
            </w:tcBorders>
            <w:shd w:val="clear" w:color="auto" w:fill="E5E6E7"/>
          </w:tcPr>
          <w:p w14:paraId="7D340305" w14:textId="77777777" w:rsidR="00E76164" w:rsidRPr="00F245BC" w:rsidRDefault="00381F87">
            <w:pPr>
              <w:pStyle w:val="TableParagraph"/>
              <w:spacing w:before="36"/>
              <w:ind w:right="118"/>
              <w:jc w:val="right"/>
              <w:rPr>
                <w:rFonts w:ascii="Arial" w:eastAsia="Arial" w:hAnsi="Arial" w:cs="Arial"/>
                <w:sz w:val="17"/>
                <w:szCs w:val="17"/>
              </w:rPr>
            </w:pPr>
            <w:r w:rsidRPr="00F245BC">
              <w:rPr>
                <w:rFonts w:ascii="Arial" w:hAnsi="Arial" w:cs="Arial"/>
                <w:b/>
                <w:color w:val="231F20"/>
                <w:w w:val="95"/>
                <w:sz w:val="17"/>
              </w:rPr>
              <w:t>7,747,609</w:t>
            </w:r>
          </w:p>
        </w:tc>
        <w:tc>
          <w:tcPr>
            <w:tcW w:w="1693" w:type="dxa"/>
            <w:tcBorders>
              <w:top w:val="dotted" w:sz="8" w:space="0" w:color="9C9EA1"/>
              <w:left w:val="nil"/>
              <w:bottom w:val="dotted" w:sz="8" w:space="0" w:color="818386"/>
              <w:right w:val="nil"/>
            </w:tcBorders>
            <w:shd w:val="clear" w:color="auto" w:fill="E5E6E7"/>
          </w:tcPr>
          <w:p w14:paraId="4F64E34E"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3,899,278</w:t>
            </w:r>
          </w:p>
        </w:tc>
      </w:tr>
      <w:tr w:rsidR="00E76164" w:rsidRPr="00F245BC" w14:paraId="1AB53871" w14:textId="77777777">
        <w:trPr>
          <w:trHeight w:hRule="exact" w:val="290"/>
        </w:trPr>
        <w:tc>
          <w:tcPr>
            <w:tcW w:w="5032" w:type="dxa"/>
            <w:tcBorders>
              <w:top w:val="dotted" w:sz="8" w:space="0" w:color="818386"/>
              <w:left w:val="nil"/>
              <w:bottom w:val="dotted" w:sz="8" w:space="0" w:color="818386"/>
              <w:right w:val="nil"/>
            </w:tcBorders>
          </w:tcPr>
          <w:p w14:paraId="4999C6BD" w14:textId="77777777" w:rsidR="00E76164" w:rsidRPr="00F245BC" w:rsidRDefault="00381F87">
            <w:pPr>
              <w:pStyle w:val="TableParagraph"/>
              <w:spacing w:before="36"/>
              <w:ind w:left="113"/>
              <w:rPr>
                <w:rFonts w:ascii="Arial" w:eastAsia="Arial" w:hAnsi="Arial" w:cs="Arial"/>
                <w:sz w:val="17"/>
                <w:szCs w:val="17"/>
              </w:rPr>
            </w:pPr>
            <w:r w:rsidRPr="00F245BC">
              <w:rPr>
                <w:rFonts w:ascii="Arial" w:hAnsi="Arial" w:cs="Arial"/>
                <w:b/>
                <w:color w:val="231F20"/>
                <w:sz w:val="17"/>
              </w:rPr>
              <w:t>Difference (increase from previous</w:t>
            </w:r>
            <w:r w:rsidRPr="00F245BC">
              <w:rPr>
                <w:rFonts w:ascii="Arial" w:hAnsi="Arial" w:cs="Arial"/>
                <w:b/>
                <w:color w:val="231F20"/>
                <w:spacing w:val="-33"/>
                <w:sz w:val="17"/>
              </w:rPr>
              <w:t xml:space="preserve"> </w:t>
            </w:r>
            <w:r w:rsidRPr="00F245BC">
              <w:rPr>
                <w:rFonts w:ascii="Arial" w:hAnsi="Arial" w:cs="Arial"/>
                <w:b/>
                <w:color w:val="231F20"/>
                <w:sz w:val="17"/>
              </w:rPr>
              <w:t>year)</w:t>
            </w:r>
          </w:p>
        </w:tc>
        <w:tc>
          <w:tcPr>
            <w:tcW w:w="1665" w:type="dxa"/>
            <w:tcBorders>
              <w:top w:val="dotted" w:sz="8" w:space="0" w:color="818386"/>
              <w:left w:val="nil"/>
              <w:bottom w:val="dotted" w:sz="8" w:space="0" w:color="818386"/>
              <w:right w:val="nil"/>
            </w:tcBorders>
          </w:tcPr>
          <w:p w14:paraId="2B6A21FE" w14:textId="77777777" w:rsidR="00E76164" w:rsidRPr="00F245BC" w:rsidRDefault="00381F87">
            <w:pPr>
              <w:pStyle w:val="TableParagraph"/>
              <w:spacing w:before="36"/>
              <w:ind w:right="118"/>
              <w:jc w:val="right"/>
              <w:rPr>
                <w:rFonts w:ascii="Arial" w:eastAsia="Trebuchet MS" w:hAnsi="Arial" w:cs="Arial"/>
                <w:sz w:val="17"/>
                <w:szCs w:val="17"/>
              </w:rPr>
            </w:pPr>
            <w:r w:rsidRPr="00F245BC">
              <w:rPr>
                <w:rFonts w:ascii="Arial" w:hAnsi="Arial" w:cs="Arial"/>
                <w:color w:val="231F20"/>
                <w:w w:val="115"/>
                <w:sz w:val="17"/>
              </w:rPr>
              <w:t>8.6%</w:t>
            </w:r>
          </w:p>
        </w:tc>
        <w:tc>
          <w:tcPr>
            <w:tcW w:w="1693" w:type="dxa"/>
            <w:tcBorders>
              <w:top w:val="dotted" w:sz="8" w:space="0" w:color="818386"/>
              <w:left w:val="nil"/>
              <w:bottom w:val="dotted" w:sz="8" w:space="0" w:color="818386"/>
              <w:right w:val="nil"/>
            </w:tcBorders>
          </w:tcPr>
          <w:p w14:paraId="21A6E53E" w14:textId="77777777" w:rsidR="00E76164" w:rsidRPr="00F245BC" w:rsidRDefault="00381F87">
            <w:pPr>
              <w:pStyle w:val="TableParagraph"/>
              <w:spacing w:before="36"/>
              <w:ind w:right="111"/>
              <w:jc w:val="right"/>
              <w:rPr>
                <w:rFonts w:ascii="Arial" w:eastAsia="Trebuchet MS" w:hAnsi="Arial" w:cs="Arial"/>
                <w:sz w:val="17"/>
                <w:szCs w:val="17"/>
              </w:rPr>
            </w:pPr>
            <w:r w:rsidRPr="00F245BC">
              <w:rPr>
                <w:rFonts w:ascii="Arial" w:hAnsi="Arial" w:cs="Arial"/>
                <w:color w:val="231F20"/>
                <w:w w:val="115"/>
                <w:sz w:val="17"/>
              </w:rPr>
              <w:t>10.4%</w:t>
            </w:r>
          </w:p>
        </w:tc>
      </w:tr>
      <w:tr w:rsidR="00E76164" w:rsidRPr="00F245BC" w14:paraId="7752AE30" w14:textId="77777777">
        <w:trPr>
          <w:trHeight w:hRule="exact" w:val="227"/>
        </w:trPr>
        <w:tc>
          <w:tcPr>
            <w:tcW w:w="5032" w:type="dxa"/>
            <w:tcBorders>
              <w:top w:val="dotted" w:sz="8" w:space="0" w:color="818386"/>
              <w:left w:val="nil"/>
              <w:bottom w:val="dotted" w:sz="8" w:space="0" w:color="818386"/>
              <w:right w:val="nil"/>
            </w:tcBorders>
          </w:tcPr>
          <w:p w14:paraId="35431461" w14:textId="77777777" w:rsidR="00E76164" w:rsidRPr="00F245BC" w:rsidRDefault="00E76164">
            <w:pPr>
              <w:pStyle w:val="TableParagraph"/>
              <w:spacing w:before="9"/>
              <w:rPr>
                <w:rFonts w:ascii="Arial" w:eastAsia="Trebuchet MS" w:hAnsi="Arial" w:cs="Arial"/>
                <w:sz w:val="17"/>
                <w:szCs w:val="17"/>
              </w:rPr>
            </w:pPr>
          </w:p>
        </w:tc>
        <w:tc>
          <w:tcPr>
            <w:tcW w:w="1665" w:type="dxa"/>
            <w:tcBorders>
              <w:top w:val="dotted" w:sz="8" w:space="0" w:color="818386"/>
              <w:left w:val="nil"/>
              <w:bottom w:val="dotted" w:sz="8" w:space="0" w:color="818386"/>
              <w:right w:val="nil"/>
            </w:tcBorders>
          </w:tcPr>
          <w:p w14:paraId="69719218" w14:textId="77777777" w:rsidR="00E76164" w:rsidRPr="00F245BC" w:rsidRDefault="00E76164">
            <w:pPr>
              <w:rPr>
                <w:rFonts w:ascii="Arial" w:hAnsi="Arial" w:cs="Arial"/>
              </w:rPr>
            </w:pPr>
          </w:p>
        </w:tc>
        <w:tc>
          <w:tcPr>
            <w:tcW w:w="1693" w:type="dxa"/>
            <w:tcBorders>
              <w:top w:val="dotted" w:sz="8" w:space="0" w:color="818386"/>
              <w:left w:val="nil"/>
              <w:bottom w:val="dotted" w:sz="8" w:space="0" w:color="818386"/>
              <w:right w:val="nil"/>
            </w:tcBorders>
          </w:tcPr>
          <w:p w14:paraId="44FEA026" w14:textId="77777777" w:rsidR="00E76164" w:rsidRPr="00F245BC" w:rsidRDefault="00E76164">
            <w:pPr>
              <w:pStyle w:val="TableParagraph"/>
              <w:spacing w:before="9"/>
              <w:rPr>
                <w:rFonts w:ascii="Arial" w:eastAsia="Trebuchet MS" w:hAnsi="Arial" w:cs="Arial"/>
                <w:sz w:val="17"/>
                <w:szCs w:val="17"/>
              </w:rPr>
            </w:pPr>
          </w:p>
        </w:tc>
      </w:tr>
      <w:tr w:rsidR="00E76164" w:rsidRPr="00F245BC" w14:paraId="64E38479" w14:textId="77777777">
        <w:trPr>
          <w:trHeight w:hRule="exact" w:val="494"/>
        </w:trPr>
        <w:tc>
          <w:tcPr>
            <w:tcW w:w="5032" w:type="dxa"/>
            <w:tcBorders>
              <w:top w:val="dotted" w:sz="8" w:space="0" w:color="818386"/>
              <w:left w:val="nil"/>
              <w:bottom w:val="nil"/>
              <w:right w:val="nil"/>
            </w:tcBorders>
            <w:shd w:val="clear" w:color="auto" w:fill="84D1DA"/>
          </w:tcPr>
          <w:p w14:paraId="39F16638" w14:textId="77777777" w:rsidR="00E76164" w:rsidRPr="00F245BC" w:rsidRDefault="00E76164">
            <w:pPr>
              <w:pStyle w:val="TableParagraph"/>
              <w:spacing w:before="8"/>
              <w:rPr>
                <w:rFonts w:ascii="Arial" w:eastAsia="Trebuchet MS" w:hAnsi="Arial" w:cs="Arial"/>
                <w:sz w:val="19"/>
                <w:szCs w:val="19"/>
              </w:rPr>
            </w:pPr>
          </w:p>
          <w:p w14:paraId="7CEB32B4" w14:textId="77777777" w:rsidR="00E76164" w:rsidRPr="00F245BC" w:rsidRDefault="00381F87">
            <w:pPr>
              <w:pStyle w:val="TableParagraph"/>
              <w:ind w:left="113"/>
              <w:rPr>
                <w:rFonts w:ascii="Arial" w:eastAsia="Arial" w:hAnsi="Arial" w:cs="Arial"/>
                <w:sz w:val="17"/>
                <w:szCs w:val="17"/>
              </w:rPr>
            </w:pPr>
            <w:r w:rsidRPr="00F245BC">
              <w:rPr>
                <w:rFonts w:ascii="Arial" w:hAnsi="Arial" w:cs="Arial"/>
                <w:b/>
                <w:color w:val="231F20"/>
                <w:w w:val="80"/>
                <w:sz w:val="17"/>
              </w:rPr>
              <w:t xml:space="preserve">Section </w:t>
            </w:r>
            <w:r w:rsidRPr="00F245BC">
              <w:rPr>
                <w:rFonts w:ascii="Arial" w:hAnsi="Arial" w:cs="Arial"/>
                <w:b/>
                <w:color w:val="231F20"/>
                <w:spacing w:val="11"/>
                <w:w w:val="80"/>
                <w:sz w:val="17"/>
              </w:rPr>
              <w:t xml:space="preserve"> </w:t>
            </w:r>
            <w:r w:rsidRPr="00F245BC">
              <w:rPr>
                <w:rFonts w:ascii="Arial" w:hAnsi="Arial" w:cs="Arial"/>
                <w:b/>
                <w:color w:val="231F20"/>
                <w:w w:val="80"/>
                <w:sz w:val="17"/>
              </w:rPr>
              <w:t>Breakdown</w:t>
            </w:r>
          </w:p>
        </w:tc>
        <w:tc>
          <w:tcPr>
            <w:tcW w:w="1665" w:type="dxa"/>
            <w:tcBorders>
              <w:top w:val="dotted" w:sz="8" w:space="0" w:color="818386"/>
              <w:left w:val="nil"/>
              <w:bottom w:val="nil"/>
              <w:right w:val="nil"/>
            </w:tcBorders>
            <w:shd w:val="clear" w:color="auto" w:fill="84D1DA"/>
          </w:tcPr>
          <w:p w14:paraId="660524B7" w14:textId="77777777" w:rsidR="00E76164" w:rsidRPr="00F245BC" w:rsidRDefault="00E76164">
            <w:pPr>
              <w:pStyle w:val="TableParagraph"/>
              <w:spacing w:before="8"/>
              <w:rPr>
                <w:rFonts w:ascii="Arial" w:eastAsia="Trebuchet MS" w:hAnsi="Arial" w:cs="Arial"/>
                <w:sz w:val="19"/>
                <w:szCs w:val="19"/>
              </w:rPr>
            </w:pPr>
          </w:p>
          <w:p w14:paraId="6E5E6E19" w14:textId="77777777" w:rsidR="00E76164" w:rsidRPr="00F245BC" w:rsidRDefault="00381F87">
            <w:pPr>
              <w:pStyle w:val="TableParagraph"/>
              <w:ind w:right="118"/>
              <w:jc w:val="right"/>
              <w:rPr>
                <w:rFonts w:ascii="Arial" w:eastAsia="Arial" w:hAnsi="Arial" w:cs="Arial"/>
                <w:sz w:val="17"/>
                <w:szCs w:val="17"/>
              </w:rPr>
            </w:pPr>
            <w:r w:rsidRPr="00F245BC">
              <w:rPr>
                <w:rFonts w:ascii="Arial" w:hAnsi="Arial" w:cs="Arial"/>
                <w:b/>
                <w:color w:val="231F20"/>
                <w:w w:val="85"/>
                <w:sz w:val="17"/>
              </w:rPr>
              <w:t>Page</w:t>
            </w:r>
            <w:r w:rsidRPr="00F245BC">
              <w:rPr>
                <w:rFonts w:ascii="Arial" w:hAnsi="Arial" w:cs="Arial"/>
                <w:b/>
                <w:color w:val="231F20"/>
                <w:spacing w:val="-21"/>
                <w:w w:val="85"/>
                <w:sz w:val="17"/>
              </w:rPr>
              <w:t xml:space="preserve"> </w:t>
            </w:r>
            <w:r w:rsidRPr="00F245BC">
              <w:rPr>
                <w:rFonts w:ascii="Arial" w:hAnsi="Arial" w:cs="Arial"/>
                <w:b/>
                <w:color w:val="231F20"/>
                <w:w w:val="85"/>
                <w:sz w:val="17"/>
              </w:rPr>
              <w:t>views</w:t>
            </w:r>
          </w:p>
        </w:tc>
        <w:tc>
          <w:tcPr>
            <w:tcW w:w="1693" w:type="dxa"/>
            <w:tcBorders>
              <w:top w:val="dotted" w:sz="8" w:space="0" w:color="818386"/>
              <w:left w:val="nil"/>
              <w:bottom w:val="nil"/>
              <w:right w:val="nil"/>
            </w:tcBorders>
            <w:shd w:val="clear" w:color="auto" w:fill="84D1DA"/>
          </w:tcPr>
          <w:p w14:paraId="37B2AB52" w14:textId="77777777" w:rsidR="00E76164" w:rsidRPr="00F245BC" w:rsidRDefault="00E76164">
            <w:pPr>
              <w:pStyle w:val="TableParagraph"/>
              <w:spacing w:before="8"/>
              <w:rPr>
                <w:rFonts w:ascii="Arial" w:eastAsia="Trebuchet MS" w:hAnsi="Arial" w:cs="Arial"/>
                <w:sz w:val="19"/>
                <w:szCs w:val="19"/>
              </w:rPr>
            </w:pPr>
          </w:p>
          <w:p w14:paraId="5C63348A" w14:textId="77777777" w:rsidR="00E76164" w:rsidRPr="00F245BC" w:rsidRDefault="00381F87">
            <w:pPr>
              <w:pStyle w:val="TableParagraph"/>
              <w:ind w:right="111"/>
              <w:jc w:val="right"/>
              <w:rPr>
                <w:rFonts w:ascii="Arial" w:eastAsia="Arial" w:hAnsi="Arial" w:cs="Arial"/>
                <w:sz w:val="17"/>
                <w:szCs w:val="17"/>
              </w:rPr>
            </w:pPr>
            <w:r w:rsidRPr="00F245BC">
              <w:rPr>
                <w:rFonts w:ascii="Arial" w:hAnsi="Arial" w:cs="Arial"/>
                <w:b/>
                <w:color w:val="231F20"/>
                <w:w w:val="85"/>
                <w:sz w:val="17"/>
              </w:rPr>
              <w:t>Home</w:t>
            </w:r>
            <w:r w:rsidRPr="00F245BC">
              <w:rPr>
                <w:rFonts w:ascii="Arial" w:hAnsi="Arial" w:cs="Arial"/>
                <w:b/>
                <w:color w:val="231F20"/>
                <w:spacing w:val="-15"/>
                <w:w w:val="85"/>
                <w:sz w:val="17"/>
              </w:rPr>
              <w:t xml:space="preserve"> </w:t>
            </w:r>
            <w:r w:rsidRPr="00F245BC">
              <w:rPr>
                <w:rFonts w:ascii="Arial" w:hAnsi="Arial" w:cs="Arial"/>
                <w:b/>
                <w:color w:val="231F20"/>
                <w:w w:val="85"/>
                <w:sz w:val="17"/>
              </w:rPr>
              <w:t>page</w:t>
            </w:r>
            <w:r w:rsidRPr="00F245BC">
              <w:rPr>
                <w:rFonts w:ascii="Arial" w:hAnsi="Arial" w:cs="Arial"/>
                <w:b/>
                <w:color w:val="231F20"/>
                <w:spacing w:val="-15"/>
                <w:w w:val="85"/>
                <w:sz w:val="17"/>
              </w:rPr>
              <w:t xml:space="preserve"> </w:t>
            </w:r>
            <w:r w:rsidRPr="00F245BC">
              <w:rPr>
                <w:rFonts w:ascii="Arial" w:hAnsi="Arial" w:cs="Arial"/>
                <w:b/>
                <w:color w:val="231F20"/>
                <w:w w:val="85"/>
                <w:sz w:val="17"/>
              </w:rPr>
              <w:t>of</w:t>
            </w:r>
            <w:r w:rsidRPr="00F245BC">
              <w:rPr>
                <w:rFonts w:ascii="Arial" w:hAnsi="Arial" w:cs="Arial"/>
                <w:b/>
                <w:color w:val="231F20"/>
                <w:spacing w:val="-15"/>
                <w:w w:val="85"/>
                <w:sz w:val="17"/>
              </w:rPr>
              <w:t xml:space="preserve"> </w:t>
            </w:r>
            <w:r w:rsidRPr="00F245BC">
              <w:rPr>
                <w:rFonts w:ascii="Arial" w:hAnsi="Arial" w:cs="Arial"/>
                <w:b/>
                <w:color w:val="231F20"/>
                <w:w w:val="85"/>
                <w:sz w:val="17"/>
              </w:rPr>
              <w:t>section</w:t>
            </w:r>
          </w:p>
        </w:tc>
      </w:tr>
      <w:tr w:rsidR="00E76164" w:rsidRPr="00F245BC" w14:paraId="4983BDA5" w14:textId="77777777">
        <w:trPr>
          <w:trHeight w:hRule="exact" w:val="393"/>
        </w:trPr>
        <w:tc>
          <w:tcPr>
            <w:tcW w:w="5032" w:type="dxa"/>
            <w:tcBorders>
              <w:top w:val="nil"/>
              <w:left w:val="nil"/>
              <w:bottom w:val="nil"/>
              <w:right w:val="nil"/>
            </w:tcBorders>
            <w:shd w:val="clear" w:color="auto" w:fill="EAF6F7"/>
          </w:tcPr>
          <w:p w14:paraId="075DF6D8" w14:textId="77777777" w:rsidR="00E76164" w:rsidRPr="00F245BC" w:rsidRDefault="00381F87">
            <w:pPr>
              <w:pStyle w:val="TableParagraph"/>
              <w:spacing w:before="115"/>
              <w:ind w:left="113"/>
              <w:rPr>
                <w:rFonts w:ascii="Arial" w:eastAsia="Trebuchet MS" w:hAnsi="Arial" w:cs="Arial"/>
                <w:sz w:val="17"/>
                <w:szCs w:val="17"/>
              </w:rPr>
            </w:pPr>
            <w:r w:rsidRPr="00F245BC">
              <w:rPr>
                <w:rFonts w:ascii="Arial" w:hAnsi="Arial" w:cs="Arial"/>
                <w:color w:val="231F20"/>
                <w:w w:val="105"/>
                <w:sz w:val="17"/>
              </w:rPr>
              <w:t>Home</w:t>
            </w:r>
            <w:r w:rsidRPr="00F245BC">
              <w:rPr>
                <w:rFonts w:ascii="Arial" w:hAnsi="Arial" w:cs="Arial"/>
                <w:color w:val="231F20"/>
                <w:spacing w:val="-8"/>
                <w:w w:val="105"/>
                <w:sz w:val="17"/>
              </w:rPr>
              <w:t xml:space="preserve"> </w:t>
            </w:r>
            <w:r w:rsidRPr="00F245BC">
              <w:rPr>
                <w:rFonts w:ascii="Arial" w:hAnsi="Arial" w:cs="Arial"/>
                <w:color w:val="231F20"/>
                <w:w w:val="105"/>
                <w:sz w:val="17"/>
              </w:rPr>
              <w:t>page</w:t>
            </w:r>
          </w:p>
        </w:tc>
        <w:tc>
          <w:tcPr>
            <w:tcW w:w="1665" w:type="dxa"/>
            <w:tcBorders>
              <w:top w:val="nil"/>
              <w:left w:val="nil"/>
              <w:bottom w:val="nil"/>
              <w:right w:val="nil"/>
            </w:tcBorders>
            <w:shd w:val="clear" w:color="auto" w:fill="EAF6F7"/>
          </w:tcPr>
          <w:p w14:paraId="3AD36AA0" w14:textId="77777777" w:rsidR="00E76164" w:rsidRPr="00F245BC" w:rsidRDefault="00381F87">
            <w:pPr>
              <w:pStyle w:val="TableParagraph"/>
              <w:spacing w:before="115"/>
              <w:ind w:right="118"/>
              <w:jc w:val="right"/>
              <w:rPr>
                <w:rFonts w:ascii="Arial" w:eastAsia="Trebuchet MS" w:hAnsi="Arial" w:cs="Arial"/>
                <w:sz w:val="17"/>
                <w:szCs w:val="17"/>
              </w:rPr>
            </w:pPr>
            <w:r w:rsidRPr="00F245BC">
              <w:rPr>
                <w:rFonts w:ascii="Arial" w:hAnsi="Arial" w:cs="Arial"/>
                <w:color w:val="231F20"/>
                <w:sz w:val="17"/>
              </w:rPr>
              <w:t>583,230</w:t>
            </w:r>
          </w:p>
        </w:tc>
        <w:tc>
          <w:tcPr>
            <w:tcW w:w="1693" w:type="dxa"/>
            <w:tcBorders>
              <w:top w:val="nil"/>
              <w:left w:val="nil"/>
              <w:bottom w:val="nil"/>
              <w:right w:val="nil"/>
            </w:tcBorders>
            <w:shd w:val="clear" w:color="auto" w:fill="EAF6F7"/>
          </w:tcPr>
          <w:p w14:paraId="5BAE51C4" w14:textId="77777777" w:rsidR="00E76164" w:rsidRPr="00F245BC" w:rsidRDefault="00381F87">
            <w:pPr>
              <w:pStyle w:val="TableParagraph"/>
              <w:spacing w:before="115"/>
              <w:ind w:right="111"/>
              <w:jc w:val="right"/>
              <w:rPr>
                <w:rFonts w:ascii="Arial" w:eastAsia="Trebuchet MS" w:hAnsi="Arial" w:cs="Arial"/>
                <w:sz w:val="17"/>
                <w:szCs w:val="17"/>
              </w:rPr>
            </w:pPr>
            <w:r w:rsidRPr="00F245BC">
              <w:rPr>
                <w:rFonts w:ascii="Arial" w:hAnsi="Arial" w:cs="Arial"/>
                <w:color w:val="231F20"/>
                <w:w w:val="85"/>
                <w:sz w:val="17"/>
              </w:rPr>
              <w:t>n/a</w:t>
            </w:r>
          </w:p>
        </w:tc>
      </w:tr>
      <w:tr w:rsidR="00E76164" w:rsidRPr="00F245BC" w14:paraId="13664BEA" w14:textId="77777777">
        <w:trPr>
          <w:trHeight w:hRule="exact" w:val="343"/>
        </w:trPr>
        <w:tc>
          <w:tcPr>
            <w:tcW w:w="5032" w:type="dxa"/>
            <w:tcBorders>
              <w:top w:val="nil"/>
              <w:left w:val="nil"/>
              <w:bottom w:val="nil"/>
              <w:right w:val="nil"/>
            </w:tcBorders>
            <w:shd w:val="clear" w:color="auto" w:fill="EAF6F7"/>
          </w:tcPr>
          <w:p w14:paraId="5E0F3CEE" w14:textId="77777777" w:rsidR="00E76164" w:rsidRPr="00F245BC" w:rsidRDefault="00381F87">
            <w:pPr>
              <w:pStyle w:val="TableParagraph"/>
              <w:spacing w:before="66"/>
              <w:ind w:left="113"/>
              <w:rPr>
                <w:rFonts w:ascii="Arial" w:eastAsia="Trebuchet MS" w:hAnsi="Arial" w:cs="Arial"/>
                <w:sz w:val="17"/>
                <w:szCs w:val="17"/>
              </w:rPr>
            </w:pPr>
            <w:r w:rsidRPr="00F245BC">
              <w:rPr>
                <w:rFonts w:ascii="Arial" w:hAnsi="Arial" w:cs="Arial"/>
                <w:color w:val="231F20"/>
                <w:sz w:val="17"/>
              </w:rPr>
              <w:t>About</w:t>
            </w:r>
          </w:p>
        </w:tc>
        <w:tc>
          <w:tcPr>
            <w:tcW w:w="1665" w:type="dxa"/>
            <w:tcBorders>
              <w:top w:val="nil"/>
              <w:left w:val="nil"/>
              <w:bottom w:val="nil"/>
              <w:right w:val="nil"/>
            </w:tcBorders>
            <w:shd w:val="clear" w:color="auto" w:fill="EAF6F7"/>
          </w:tcPr>
          <w:p w14:paraId="09A15613" w14:textId="77777777" w:rsidR="00E76164" w:rsidRPr="00F245BC" w:rsidRDefault="00381F87">
            <w:pPr>
              <w:pStyle w:val="TableParagraph"/>
              <w:spacing w:before="66"/>
              <w:ind w:right="118"/>
              <w:jc w:val="right"/>
              <w:rPr>
                <w:rFonts w:ascii="Arial" w:eastAsia="Trebuchet MS" w:hAnsi="Arial" w:cs="Arial"/>
                <w:sz w:val="17"/>
                <w:szCs w:val="17"/>
              </w:rPr>
            </w:pPr>
            <w:r w:rsidRPr="00F245BC">
              <w:rPr>
                <w:rFonts w:ascii="Arial" w:hAnsi="Arial" w:cs="Arial"/>
                <w:color w:val="231F20"/>
                <w:sz w:val="17"/>
              </w:rPr>
              <w:t>318,897</w:t>
            </w:r>
          </w:p>
        </w:tc>
        <w:tc>
          <w:tcPr>
            <w:tcW w:w="1693" w:type="dxa"/>
            <w:tcBorders>
              <w:top w:val="nil"/>
              <w:left w:val="nil"/>
              <w:bottom w:val="nil"/>
              <w:right w:val="nil"/>
            </w:tcBorders>
            <w:shd w:val="clear" w:color="auto" w:fill="EAF6F7"/>
          </w:tcPr>
          <w:p w14:paraId="0D6FC1B1" w14:textId="77777777" w:rsidR="00E76164" w:rsidRPr="00F245BC" w:rsidRDefault="00381F87">
            <w:pPr>
              <w:pStyle w:val="TableParagraph"/>
              <w:spacing w:before="66"/>
              <w:ind w:right="111"/>
              <w:jc w:val="right"/>
              <w:rPr>
                <w:rFonts w:ascii="Arial" w:eastAsia="Trebuchet MS" w:hAnsi="Arial" w:cs="Arial"/>
                <w:sz w:val="17"/>
                <w:szCs w:val="17"/>
              </w:rPr>
            </w:pPr>
            <w:r w:rsidRPr="00F245BC">
              <w:rPr>
                <w:rFonts w:ascii="Arial" w:hAnsi="Arial" w:cs="Arial"/>
                <w:color w:val="231F20"/>
                <w:sz w:val="17"/>
              </w:rPr>
              <w:t>59,677</w:t>
            </w:r>
          </w:p>
        </w:tc>
      </w:tr>
      <w:tr w:rsidR="00E76164" w:rsidRPr="00F245BC" w14:paraId="47113BA8" w14:textId="77777777">
        <w:trPr>
          <w:trHeight w:hRule="exact" w:val="343"/>
        </w:trPr>
        <w:tc>
          <w:tcPr>
            <w:tcW w:w="5032" w:type="dxa"/>
            <w:tcBorders>
              <w:top w:val="nil"/>
              <w:left w:val="nil"/>
              <w:bottom w:val="nil"/>
              <w:right w:val="nil"/>
            </w:tcBorders>
            <w:shd w:val="clear" w:color="auto" w:fill="EAF6F7"/>
          </w:tcPr>
          <w:p w14:paraId="567B14B7" w14:textId="77777777" w:rsidR="00E76164" w:rsidRPr="00F245BC" w:rsidRDefault="00381F87">
            <w:pPr>
              <w:pStyle w:val="TableParagraph"/>
              <w:spacing w:before="66"/>
              <w:ind w:left="113"/>
              <w:rPr>
                <w:rFonts w:ascii="Arial" w:eastAsia="Trebuchet MS" w:hAnsi="Arial" w:cs="Arial"/>
                <w:sz w:val="17"/>
                <w:szCs w:val="17"/>
              </w:rPr>
            </w:pPr>
            <w:r w:rsidRPr="00F245BC">
              <w:rPr>
                <w:rFonts w:ascii="Arial" w:hAnsi="Arial" w:cs="Arial"/>
                <w:color w:val="231F20"/>
                <w:w w:val="110"/>
                <w:sz w:val="17"/>
              </w:rPr>
              <w:t>News</w:t>
            </w:r>
          </w:p>
        </w:tc>
        <w:tc>
          <w:tcPr>
            <w:tcW w:w="1665" w:type="dxa"/>
            <w:tcBorders>
              <w:top w:val="nil"/>
              <w:left w:val="nil"/>
              <w:bottom w:val="nil"/>
              <w:right w:val="nil"/>
            </w:tcBorders>
            <w:shd w:val="clear" w:color="auto" w:fill="EAF6F7"/>
          </w:tcPr>
          <w:p w14:paraId="4AD69FF9" w14:textId="77777777" w:rsidR="00E76164" w:rsidRPr="00F245BC" w:rsidRDefault="00381F87">
            <w:pPr>
              <w:pStyle w:val="TableParagraph"/>
              <w:spacing w:before="66"/>
              <w:ind w:right="118"/>
              <w:jc w:val="right"/>
              <w:rPr>
                <w:rFonts w:ascii="Arial" w:eastAsia="Trebuchet MS" w:hAnsi="Arial" w:cs="Arial"/>
                <w:sz w:val="17"/>
                <w:szCs w:val="17"/>
              </w:rPr>
            </w:pPr>
            <w:r w:rsidRPr="00F245BC">
              <w:rPr>
                <w:rFonts w:ascii="Arial" w:hAnsi="Arial" w:cs="Arial"/>
                <w:color w:val="231F20"/>
                <w:sz w:val="17"/>
              </w:rPr>
              <w:t>779,966</w:t>
            </w:r>
          </w:p>
        </w:tc>
        <w:tc>
          <w:tcPr>
            <w:tcW w:w="1693" w:type="dxa"/>
            <w:tcBorders>
              <w:top w:val="nil"/>
              <w:left w:val="nil"/>
              <w:bottom w:val="nil"/>
              <w:right w:val="nil"/>
            </w:tcBorders>
            <w:shd w:val="clear" w:color="auto" w:fill="EAF6F7"/>
          </w:tcPr>
          <w:p w14:paraId="26C3F816" w14:textId="77777777" w:rsidR="00E76164" w:rsidRPr="00F245BC" w:rsidRDefault="00381F87">
            <w:pPr>
              <w:pStyle w:val="TableParagraph"/>
              <w:spacing w:before="66"/>
              <w:ind w:right="111"/>
              <w:jc w:val="right"/>
              <w:rPr>
                <w:rFonts w:ascii="Arial" w:eastAsia="Trebuchet MS" w:hAnsi="Arial" w:cs="Arial"/>
                <w:sz w:val="17"/>
                <w:szCs w:val="17"/>
              </w:rPr>
            </w:pPr>
            <w:r w:rsidRPr="00F245BC">
              <w:rPr>
                <w:rFonts w:ascii="Arial" w:hAnsi="Arial" w:cs="Arial"/>
                <w:color w:val="231F20"/>
                <w:sz w:val="17"/>
              </w:rPr>
              <w:t>11,668</w:t>
            </w:r>
          </w:p>
        </w:tc>
      </w:tr>
      <w:tr w:rsidR="00E76164" w:rsidRPr="00F245BC" w14:paraId="723016E4" w14:textId="77777777">
        <w:trPr>
          <w:trHeight w:hRule="exact" w:val="343"/>
        </w:trPr>
        <w:tc>
          <w:tcPr>
            <w:tcW w:w="5032" w:type="dxa"/>
            <w:tcBorders>
              <w:top w:val="nil"/>
              <w:left w:val="nil"/>
              <w:bottom w:val="nil"/>
              <w:right w:val="nil"/>
            </w:tcBorders>
            <w:shd w:val="clear" w:color="auto" w:fill="EAF6F7"/>
          </w:tcPr>
          <w:p w14:paraId="7B2A89CC" w14:textId="77777777" w:rsidR="00E76164" w:rsidRPr="00F245BC" w:rsidRDefault="00381F87">
            <w:pPr>
              <w:pStyle w:val="TableParagraph"/>
              <w:spacing w:before="66"/>
              <w:ind w:left="113"/>
              <w:rPr>
                <w:rFonts w:ascii="Arial" w:eastAsia="Trebuchet MS" w:hAnsi="Arial" w:cs="Arial"/>
                <w:sz w:val="17"/>
                <w:szCs w:val="17"/>
              </w:rPr>
            </w:pPr>
            <w:r w:rsidRPr="00F245BC">
              <w:rPr>
                <w:rFonts w:ascii="Arial" w:hAnsi="Arial" w:cs="Arial"/>
                <w:color w:val="231F20"/>
                <w:sz w:val="17"/>
              </w:rPr>
              <w:t>Complaints</w:t>
            </w:r>
          </w:p>
        </w:tc>
        <w:tc>
          <w:tcPr>
            <w:tcW w:w="1665" w:type="dxa"/>
            <w:tcBorders>
              <w:top w:val="nil"/>
              <w:left w:val="nil"/>
              <w:bottom w:val="nil"/>
              <w:right w:val="nil"/>
            </w:tcBorders>
            <w:shd w:val="clear" w:color="auto" w:fill="EAF6F7"/>
          </w:tcPr>
          <w:p w14:paraId="29F55B49" w14:textId="77777777" w:rsidR="00E76164" w:rsidRPr="00F245BC" w:rsidRDefault="00381F87">
            <w:pPr>
              <w:pStyle w:val="TableParagraph"/>
              <w:spacing w:before="66"/>
              <w:ind w:right="118"/>
              <w:jc w:val="right"/>
              <w:rPr>
                <w:rFonts w:ascii="Arial" w:eastAsia="Trebuchet MS" w:hAnsi="Arial" w:cs="Arial"/>
                <w:sz w:val="17"/>
                <w:szCs w:val="17"/>
              </w:rPr>
            </w:pPr>
            <w:r w:rsidRPr="00F245BC">
              <w:rPr>
                <w:rFonts w:ascii="Arial" w:hAnsi="Arial" w:cs="Arial"/>
                <w:color w:val="231F20"/>
                <w:sz w:val="17"/>
              </w:rPr>
              <w:t>215,979</w:t>
            </w:r>
          </w:p>
        </w:tc>
        <w:tc>
          <w:tcPr>
            <w:tcW w:w="1693" w:type="dxa"/>
            <w:tcBorders>
              <w:top w:val="nil"/>
              <w:left w:val="nil"/>
              <w:bottom w:val="nil"/>
              <w:right w:val="nil"/>
            </w:tcBorders>
            <w:shd w:val="clear" w:color="auto" w:fill="EAF6F7"/>
          </w:tcPr>
          <w:p w14:paraId="44BBC2E1" w14:textId="77777777" w:rsidR="00E76164" w:rsidRPr="00F245BC" w:rsidRDefault="00381F87">
            <w:pPr>
              <w:pStyle w:val="TableParagraph"/>
              <w:spacing w:before="66"/>
              <w:ind w:right="111"/>
              <w:jc w:val="right"/>
              <w:rPr>
                <w:rFonts w:ascii="Arial" w:eastAsia="Trebuchet MS" w:hAnsi="Arial" w:cs="Arial"/>
                <w:sz w:val="17"/>
                <w:szCs w:val="17"/>
              </w:rPr>
            </w:pPr>
            <w:r w:rsidRPr="00F245BC">
              <w:rPr>
                <w:rFonts w:ascii="Arial" w:hAnsi="Arial" w:cs="Arial"/>
                <w:color w:val="231F20"/>
                <w:sz w:val="17"/>
              </w:rPr>
              <w:t>42,429</w:t>
            </w:r>
          </w:p>
        </w:tc>
      </w:tr>
      <w:tr w:rsidR="00E76164" w:rsidRPr="00F245BC" w14:paraId="21DBC123" w14:textId="77777777">
        <w:trPr>
          <w:trHeight w:hRule="exact" w:val="343"/>
        </w:trPr>
        <w:tc>
          <w:tcPr>
            <w:tcW w:w="5032" w:type="dxa"/>
            <w:tcBorders>
              <w:top w:val="nil"/>
              <w:left w:val="nil"/>
              <w:bottom w:val="nil"/>
              <w:right w:val="nil"/>
            </w:tcBorders>
            <w:shd w:val="clear" w:color="auto" w:fill="EAF6F7"/>
          </w:tcPr>
          <w:p w14:paraId="39EB0AE9" w14:textId="77777777" w:rsidR="00E76164" w:rsidRPr="00F245BC" w:rsidRDefault="00381F87">
            <w:pPr>
              <w:pStyle w:val="TableParagraph"/>
              <w:spacing w:before="66"/>
              <w:ind w:left="113"/>
              <w:rPr>
                <w:rFonts w:ascii="Arial" w:eastAsia="Trebuchet MS" w:hAnsi="Arial" w:cs="Arial"/>
                <w:sz w:val="17"/>
                <w:szCs w:val="17"/>
              </w:rPr>
            </w:pPr>
            <w:r w:rsidRPr="00F245BC">
              <w:rPr>
                <w:rFonts w:ascii="Arial" w:hAnsi="Arial" w:cs="Arial"/>
                <w:color w:val="231F20"/>
                <w:sz w:val="17"/>
              </w:rPr>
              <w:t>Education</w:t>
            </w:r>
          </w:p>
        </w:tc>
        <w:tc>
          <w:tcPr>
            <w:tcW w:w="1665" w:type="dxa"/>
            <w:tcBorders>
              <w:top w:val="nil"/>
              <w:left w:val="nil"/>
              <w:bottom w:val="nil"/>
              <w:right w:val="nil"/>
            </w:tcBorders>
            <w:shd w:val="clear" w:color="auto" w:fill="EAF6F7"/>
          </w:tcPr>
          <w:p w14:paraId="090E5DA5" w14:textId="77777777" w:rsidR="00E76164" w:rsidRPr="00F245BC" w:rsidRDefault="00381F87">
            <w:pPr>
              <w:pStyle w:val="TableParagraph"/>
              <w:spacing w:before="66"/>
              <w:ind w:right="118"/>
              <w:jc w:val="right"/>
              <w:rPr>
                <w:rFonts w:ascii="Arial" w:eastAsia="Trebuchet MS" w:hAnsi="Arial" w:cs="Arial"/>
                <w:sz w:val="17"/>
                <w:szCs w:val="17"/>
              </w:rPr>
            </w:pPr>
            <w:r w:rsidRPr="00F245BC">
              <w:rPr>
                <w:rFonts w:ascii="Arial" w:hAnsi="Arial" w:cs="Arial"/>
                <w:color w:val="231F20"/>
                <w:sz w:val="17"/>
              </w:rPr>
              <w:t>132,965</w:t>
            </w:r>
          </w:p>
        </w:tc>
        <w:tc>
          <w:tcPr>
            <w:tcW w:w="1693" w:type="dxa"/>
            <w:tcBorders>
              <w:top w:val="nil"/>
              <w:left w:val="nil"/>
              <w:bottom w:val="nil"/>
              <w:right w:val="nil"/>
            </w:tcBorders>
            <w:shd w:val="clear" w:color="auto" w:fill="EAF6F7"/>
          </w:tcPr>
          <w:p w14:paraId="072B43FC" w14:textId="77777777" w:rsidR="00E76164" w:rsidRPr="00F245BC" w:rsidRDefault="00381F87">
            <w:pPr>
              <w:pStyle w:val="TableParagraph"/>
              <w:spacing w:before="66"/>
              <w:ind w:right="111"/>
              <w:jc w:val="right"/>
              <w:rPr>
                <w:rFonts w:ascii="Arial" w:eastAsia="Trebuchet MS" w:hAnsi="Arial" w:cs="Arial"/>
                <w:sz w:val="17"/>
                <w:szCs w:val="17"/>
              </w:rPr>
            </w:pPr>
            <w:r w:rsidRPr="00F245BC">
              <w:rPr>
                <w:rFonts w:ascii="Arial" w:hAnsi="Arial" w:cs="Arial"/>
                <w:color w:val="231F20"/>
                <w:sz w:val="17"/>
              </w:rPr>
              <w:t>24,279</w:t>
            </w:r>
          </w:p>
        </w:tc>
      </w:tr>
      <w:tr w:rsidR="00E76164" w:rsidRPr="00F245BC" w14:paraId="145B3822" w14:textId="77777777">
        <w:trPr>
          <w:trHeight w:hRule="exact" w:val="343"/>
        </w:trPr>
        <w:tc>
          <w:tcPr>
            <w:tcW w:w="5032" w:type="dxa"/>
            <w:tcBorders>
              <w:top w:val="nil"/>
              <w:left w:val="nil"/>
              <w:bottom w:val="nil"/>
              <w:right w:val="nil"/>
            </w:tcBorders>
            <w:shd w:val="clear" w:color="auto" w:fill="EAF6F7"/>
          </w:tcPr>
          <w:p w14:paraId="068D2419" w14:textId="77777777" w:rsidR="00E76164" w:rsidRPr="00F245BC" w:rsidRDefault="00381F87">
            <w:pPr>
              <w:pStyle w:val="TableParagraph"/>
              <w:spacing w:before="66"/>
              <w:ind w:left="113"/>
              <w:rPr>
                <w:rFonts w:ascii="Arial" w:eastAsia="Trebuchet MS" w:hAnsi="Arial" w:cs="Arial"/>
                <w:sz w:val="17"/>
                <w:szCs w:val="17"/>
              </w:rPr>
            </w:pPr>
            <w:r w:rsidRPr="00F245BC">
              <w:rPr>
                <w:rFonts w:ascii="Arial" w:hAnsi="Arial" w:cs="Arial"/>
                <w:color w:val="231F20"/>
                <w:sz w:val="17"/>
              </w:rPr>
              <w:t>Get</w:t>
            </w:r>
            <w:r w:rsidRPr="00F245BC">
              <w:rPr>
                <w:rFonts w:ascii="Arial" w:hAnsi="Arial" w:cs="Arial"/>
                <w:color w:val="231F20"/>
                <w:spacing w:val="-5"/>
                <w:sz w:val="17"/>
              </w:rPr>
              <w:t xml:space="preserve"> </w:t>
            </w:r>
            <w:r w:rsidRPr="00F245BC">
              <w:rPr>
                <w:rFonts w:ascii="Arial" w:hAnsi="Arial" w:cs="Arial"/>
                <w:color w:val="231F20"/>
                <w:sz w:val="17"/>
              </w:rPr>
              <w:t>Involved</w:t>
            </w:r>
          </w:p>
        </w:tc>
        <w:tc>
          <w:tcPr>
            <w:tcW w:w="1665" w:type="dxa"/>
            <w:tcBorders>
              <w:top w:val="nil"/>
              <w:left w:val="nil"/>
              <w:bottom w:val="nil"/>
              <w:right w:val="nil"/>
            </w:tcBorders>
            <w:shd w:val="clear" w:color="auto" w:fill="EAF6F7"/>
          </w:tcPr>
          <w:p w14:paraId="6FAE9863" w14:textId="77777777" w:rsidR="00E76164" w:rsidRPr="00F245BC" w:rsidRDefault="00381F87">
            <w:pPr>
              <w:pStyle w:val="TableParagraph"/>
              <w:spacing w:before="66"/>
              <w:ind w:right="118"/>
              <w:jc w:val="right"/>
              <w:rPr>
                <w:rFonts w:ascii="Arial" w:eastAsia="Trebuchet MS" w:hAnsi="Arial" w:cs="Arial"/>
                <w:sz w:val="17"/>
                <w:szCs w:val="17"/>
              </w:rPr>
            </w:pPr>
            <w:r w:rsidRPr="00F245BC">
              <w:rPr>
                <w:rFonts w:ascii="Arial" w:hAnsi="Arial" w:cs="Arial"/>
                <w:color w:val="231F20"/>
                <w:sz w:val="17"/>
              </w:rPr>
              <w:t>35,204</w:t>
            </w:r>
          </w:p>
        </w:tc>
        <w:tc>
          <w:tcPr>
            <w:tcW w:w="1693" w:type="dxa"/>
            <w:tcBorders>
              <w:top w:val="nil"/>
              <w:left w:val="nil"/>
              <w:bottom w:val="nil"/>
              <w:right w:val="nil"/>
            </w:tcBorders>
            <w:shd w:val="clear" w:color="auto" w:fill="EAF6F7"/>
          </w:tcPr>
          <w:p w14:paraId="18190ED8" w14:textId="77777777" w:rsidR="00E76164" w:rsidRPr="00F245BC" w:rsidRDefault="00381F87">
            <w:pPr>
              <w:pStyle w:val="TableParagraph"/>
              <w:spacing w:before="66"/>
              <w:ind w:right="111"/>
              <w:jc w:val="right"/>
              <w:rPr>
                <w:rFonts w:ascii="Arial" w:eastAsia="Trebuchet MS" w:hAnsi="Arial" w:cs="Arial"/>
                <w:sz w:val="17"/>
                <w:szCs w:val="17"/>
              </w:rPr>
            </w:pPr>
            <w:r w:rsidRPr="00F245BC">
              <w:rPr>
                <w:rFonts w:ascii="Arial" w:hAnsi="Arial" w:cs="Arial"/>
                <w:color w:val="231F20"/>
                <w:sz w:val="17"/>
              </w:rPr>
              <w:t>9,082</w:t>
            </w:r>
          </w:p>
        </w:tc>
      </w:tr>
      <w:tr w:rsidR="00E76164" w:rsidRPr="00F245BC" w14:paraId="2AC800F9" w14:textId="77777777">
        <w:trPr>
          <w:trHeight w:hRule="exact" w:val="343"/>
        </w:trPr>
        <w:tc>
          <w:tcPr>
            <w:tcW w:w="5032" w:type="dxa"/>
            <w:tcBorders>
              <w:top w:val="nil"/>
              <w:left w:val="nil"/>
              <w:bottom w:val="nil"/>
              <w:right w:val="nil"/>
            </w:tcBorders>
            <w:shd w:val="clear" w:color="auto" w:fill="EAF6F7"/>
          </w:tcPr>
          <w:p w14:paraId="0A8524A8" w14:textId="77777777" w:rsidR="00E76164" w:rsidRPr="00F245BC" w:rsidRDefault="00381F87">
            <w:pPr>
              <w:pStyle w:val="TableParagraph"/>
              <w:spacing w:before="66"/>
              <w:ind w:left="113"/>
              <w:rPr>
                <w:rFonts w:ascii="Arial" w:eastAsia="Trebuchet MS" w:hAnsi="Arial" w:cs="Arial"/>
                <w:sz w:val="17"/>
                <w:szCs w:val="17"/>
              </w:rPr>
            </w:pPr>
            <w:r w:rsidRPr="00F245BC">
              <w:rPr>
                <w:rFonts w:ascii="Arial" w:hAnsi="Arial" w:cs="Arial"/>
                <w:color w:val="231F20"/>
                <w:sz w:val="17"/>
              </w:rPr>
              <w:t>Publications</w:t>
            </w:r>
          </w:p>
        </w:tc>
        <w:tc>
          <w:tcPr>
            <w:tcW w:w="1665" w:type="dxa"/>
            <w:tcBorders>
              <w:top w:val="nil"/>
              <w:left w:val="nil"/>
              <w:bottom w:val="nil"/>
              <w:right w:val="nil"/>
            </w:tcBorders>
            <w:shd w:val="clear" w:color="auto" w:fill="EAF6F7"/>
          </w:tcPr>
          <w:p w14:paraId="30DBEC44" w14:textId="77777777" w:rsidR="00E76164" w:rsidRPr="00F245BC" w:rsidRDefault="00381F87">
            <w:pPr>
              <w:pStyle w:val="TableParagraph"/>
              <w:spacing w:before="66"/>
              <w:ind w:right="118"/>
              <w:jc w:val="right"/>
              <w:rPr>
                <w:rFonts w:ascii="Arial" w:eastAsia="Trebuchet MS" w:hAnsi="Arial" w:cs="Arial"/>
                <w:sz w:val="17"/>
                <w:szCs w:val="17"/>
              </w:rPr>
            </w:pPr>
            <w:r w:rsidRPr="00F245BC">
              <w:rPr>
                <w:rFonts w:ascii="Arial" w:hAnsi="Arial" w:cs="Arial"/>
                <w:color w:val="231F20"/>
                <w:sz w:val="17"/>
              </w:rPr>
              <w:t>1,859,740</w:t>
            </w:r>
          </w:p>
        </w:tc>
        <w:tc>
          <w:tcPr>
            <w:tcW w:w="1693" w:type="dxa"/>
            <w:tcBorders>
              <w:top w:val="nil"/>
              <w:left w:val="nil"/>
              <w:bottom w:val="nil"/>
              <w:right w:val="nil"/>
            </w:tcBorders>
            <w:shd w:val="clear" w:color="auto" w:fill="EAF6F7"/>
          </w:tcPr>
          <w:p w14:paraId="0003BF21" w14:textId="77777777" w:rsidR="00E76164" w:rsidRPr="00F245BC" w:rsidRDefault="00381F87">
            <w:pPr>
              <w:pStyle w:val="TableParagraph"/>
              <w:spacing w:before="66"/>
              <w:ind w:right="111"/>
              <w:jc w:val="right"/>
              <w:rPr>
                <w:rFonts w:ascii="Arial" w:eastAsia="Trebuchet MS" w:hAnsi="Arial" w:cs="Arial"/>
                <w:sz w:val="17"/>
                <w:szCs w:val="17"/>
              </w:rPr>
            </w:pPr>
            <w:r w:rsidRPr="00F245BC">
              <w:rPr>
                <w:rFonts w:ascii="Arial" w:hAnsi="Arial" w:cs="Arial"/>
                <w:color w:val="231F20"/>
                <w:sz w:val="17"/>
              </w:rPr>
              <w:t>30,006</w:t>
            </w:r>
          </w:p>
        </w:tc>
      </w:tr>
      <w:tr w:rsidR="00E76164" w:rsidRPr="00F245BC" w14:paraId="5E54D8D7" w14:textId="77777777">
        <w:trPr>
          <w:trHeight w:hRule="exact" w:val="343"/>
        </w:trPr>
        <w:tc>
          <w:tcPr>
            <w:tcW w:w="5032" w:type="dxa"/>
            <w:tcBorders>
              <w:top w:val="nil"/>
              <w:left w:val="nil"/>
              <w:bottom w:val="nil"/>
              <w:right w:val="nil"/>
            </w:tcBorders>
            <w:shd w:val="clear" w:color="auto" w:fill="EAF6F7"/>
          </w:tcPr>
          <w:p w14:paraId="55DA1BD6" w14:textId="77777777" w:rsidR="00E76164" w:rsidRPr="00F245BC" w:rsidRDefault="00381F87">
            <w:pPr>
              <w:pStyle w:val="TableParagraph"/>
              <w:spacing w:before="66"/>
              <w:ind w:left="113"/>
              <w:rPr>
                <w:rFonts w:ascii="Arial" w:eastAsia="Trebuchet MS" w:hAnsi="Arial" w:cs="Arial"/>
                <w:sz w:val="17"/>
                <w:szCs w:val="17"/>
              </w:rPr>
            </w:pPr>
            <w:r w:rsidRPr="00F245BC">
              <w:rPr>
                <w:rFonts w:ascii="Arial" w:eastAsia="Trebuchet MS" w:hAnsi="Arial" w:cs="Arial"/>
                <w:color w:val="231F20"/>
                <w:w w:val="110"/>
                <w:sz w:val="17"/>
                <w:szCs w:val="17"/>
              </w:rPr>
              <w:t>Our</w:t>
            </w:r>
            <w:r w:rsidRPr="00F245BC">
              <w:rPr>
                <w:rFonts w:ascii="Arial" w:eastAsia="Trebuchet MS" w:hAnsi="Arial" w:cs="Arial"/>
                <w:color w:val="231F20"/>
                <w:spacing w:val="-22"/>
                <w:w w:val="110"/>
                <w:sz w:val="17"/>
                <w:szCs w:val="17"/>
              </w:rPr>
              <w:t xml:space="preserve"> </w:t>
            </w:r>
            <w:r w:rsidRPr="00F245BC">
              <w:rPr>
                <w:rFonts w:ascii="Arial" w:eastAsia="Trebuchet MS" w:hAnsi="Arial" w:cs="Arial"/>
                <w:color w:val="231F20"/>
                <w:w w:val="110"/>
                <w:sz w:val="17"/>
                <w:szCs w:val="17"/>
              </w:rPr>
              <w:t>work</w:t>
            </w:r>
            <w:r w:rsidRPr="00F245BC">
              <w:rPr>
                <w:rFonts w:ascii="Arial" w:eastAsia="Trebuchet MS" w:hAnsi="Arial" w:cs="Arial"/>
                <w:color w:val="231F20"/>
                <w:spacing w:val="-22"/>
                <w:w w:val="110"/>
                <w:sz w:val="17"/>
                <w:szCs w:val="17"/>
              </w:rPr>
              <w:t xml:space="preserve"> </w:t>
            </w:r>
            <w:r w:rsidRPr="00F245BC">
              <w:rPr>
                <w:rFonts w:ascii="Arial" w:eastAsia="Trebuchet MS" w:hAnsi="Arial" w:cs="Arial"/>
                <w:color w:val="231F20"/>
                <w:w w:val="110"/>
                <w:sz w:val="17"/>
                <w:szCs w:val="17"/>
              </w:rPr>
              <w:t>–</w:t>
            </w:r>
            <w:r w:rsidRPr="00F245BC">
              <w:rPr>
                <w:rFonts w:ascii="Arial" w:eastAsia="Trebuchet MS" w:hAnsi="Arial" w:cs="Arial"/>
                <w:color w:val="231F20"/>
                <w:spacing w:val="-22"/>
                <w:w w:val="110"/>
                <w:sz w:val="17"/>
                <w:szCs w:val="17"/>
              </w:rPr>
              <w:t xml:space="preserve"> </w:t>
            </w:r>
            <w:proofErr w:type="spellStart"/>
            <w:r w:rsidRPr="00F245BC">
              <w:rPr>
                <w:rFonts w:ascii="Arial" w:eastAsia="Trebuchet MS" w:hAnsi="Arial" w:cs="Arial"/>
                <w:color w:val="231F20"/>
                <w:spacing w:val="-4"/>
                <w:w w:val="110"/>
                <w:sz w:val="17"/>
                <w:szCs w:val="17"/>
              </w:rPr>
              <w:t>ATSI</w:t>
            </w:r>
            <w:proofErr w:type="spellEnd"/>
          </w:p>
        </w:tc>
        <w:tc>
          <w:tcPr>
            <w:tcW w:w="1665" w:type="dxa"/>
            <w:tcBorders>
              <w:top w:val="nil"/>
              <w:left w:val="nil"/>
              <w:bottom w:val="nil"/>
              <w:right w:val="nil"/>
            </w:tcBorders>
            <w:shd w:val="clear" w:color="auto" w:fill="EAF6F7"/>
          </w:tcPr>
          <w:p w14:paraId="2B6ABE11" w14:textId="77777777" w:rsidR="00E76164" w:rsidRPr="00F245BC" w:rsidRDefault="00381F87">
            <w:pPr>
              <w:pStyle w:val="TableParagraph"/>
              <w:spacing w:before="66"/>
              <w:ind w:right="118"/>
              <w:jc w:val="right"/>
              <w:rPr>
                <w:rFonts w:ascii="Arial" w:eastAsia="Trebuchet MS" w:hAnsi="Arial" w:cs="Arial"/>
                <w:sz w:val="17"/>
                <w:szCs w:val="17"/>
              </w:rPr>
            </w:pPr>
            <w:r w:rsidRPr="00F245BC">
              <w:rPr>
                <w:rFonts w:ascii="Arial" w:hAnsi="Arial" w:cs="Arial"/>
                <w:color w:val="231F20"/>
                <w:sz w:val="17"/>
              </w:rPr>
              <w:t>166,574</w:t>
            </w:r>
          </w:p>
        </w:tc>
        <w:tc>
          <w:tcPr>
            <w:tcW w:w="1693" w:type="dxa"/>
            <w:tcBorders>
              <w:top w:val="nil"/>
              <w:left w:val="nil"/>
              <w:bottom w:val="nil"/>
              <w:right w:val="nil"/>
            </w:tcBorders>
            <w:shd w:val="clear" w:color="auto" w:fill="EAF6F7"/>
          </w:tcPr>
          <w:p w14:paraId="390A61C0" w14:textId="77777777" w:rsidR="00E76164" w:rsidRPr="00F245BC" w:rsidRDefault="00381F87">
            <w:pPr>
              <w:pStyle w:val="TableParagraph"/>
              <w:spacing w:before="66"/>
              <w:ind w:right="111"/>
              <w:jc w:val="right"/>
              <w:rPr>
                <w:rFonts w:ascii="Arial" w:eastAsia="Trebuchet MS" w:hAnsi="Arial" w:cs="Arial"/>
                <w:sz w:val="17"/>
                <w:szCs w:val="17"/>
              </w:rPr>
            </w:pPr>
            <w:r w:rsidRPr="00F245BC">
              <w:rPr>
                <w:rFonts w:ascii="Arial" w:hAnsi="Arial" w:cs="Arial"/>
                <w:color w:val="231F20"/>
                <w:sz w:val="17"/>
              </w:rPr>
              <w:t>30,189</w:t>
            </w:r>
          </w:p>
        </w:tc>
      </w:tr>
      <w:tr w:rsidR="00E76164" w:rsidRPr="00F245BC" w14:paraId="0355F666" w14:textId="77777777">
        <w:trPr>
          <w:trHeight w:hRule="exact" w:val="343"/>
        </w:trPr>
        <w:tc>
          <w:tcPr>
            <w:tcW w:w="5032" w:type="dxa"/>
            <w:tcBorders>
              <w:top w:val="nil"/>
              <w:left w:val="nil"/>
              <w:bottom w:val="nil"/>
              <w:right w:val="nil"/>
            </w:tcBorders>
            <w:shd w:val="clear" w:color="auto" w:fill="EAF6F7"/>
          </w:tcPr>
          <w:p w14:paraId="780FA4FE" w14:textId="77777777" w:rsidR="00E76164" w:rsidRPr="00F245BC" w:rsidRDefault="00381F87">
            <w:pPr>
              <w:pStyle w:val="TableParagraph"/>
              <w:spacing w:before="66"/>
              <w:ind w:left="113"/>
              <w:rPr>
                <w:rFonts w:ascii="Arial" w:eastAsia="Trebuchet MS" w:hAnsi="Arial" w:cs="Arial"/>
                <w:sz w:val="17"/>
                <w:szCs w:val="17"/>
              </w:rPr>
            </w:pPr>
            <w:r w:rsidRPr="00F245BC">
              <w:rPr>
                <w:rFonts w:ascii="Arial" w:eastAsia="Trebuchet MS" w:hAnsi="Arial" w:cs="Arial"/>
                <w:color w:val="231F20"/>
                <w:w w:val="110"/>
                <w:sz w:val="17"/>
                <w:szCs w:val="17"/>
              </w:rPr>
              <w:t>Our</w:t>
            </w:r>
            <w:r w:rsidRPr="00F245BC">
              <w:rPr>
                <w:rFonts w:ascii="Arial" w:eastAsia="Trebuchet MS" w:hAnsi="Arial" w:cs="Arial"/>
                <w:color w:val="231F20"/>
                <w:spacing w:val="-25"/>
                <w:w w:val="110"/>
                <w:sz w:val="17"/>
                <w:szCs w:val="17"/>
              </w:rPr>
              <w:t xml:space="preserve"> </w:t>
            </w:r>
            <w:r w:rsidRPr="00F245BC">
              <w:rPr>
                <w:rFonts w:ascii="Arial" w:eastAsia="Trebuchet MS" w:hAnsi="Arial" w:cs="Arial"/>
                <w:color w:val="231F20"/>
                <w:w w:val="110"/>
                <w:sz w:val="17"/>
                <w:szCs w:val="17"/>
              </w:rPr>
              <w:t>work</w:t>
            </w:r>
            <w:r w:rsidRPr="00F245BC">
              <w:rPr>
                <w:rFonts w:ascii="Arial" w:eastAsia="Trebuchet MS" w:hAnsi="Arial" w:cs="Arial"/>
                <w:color w:val="231F20"/>
                <w:spacing w:val="-25"/>
                <w:w w:val="110"/>
                <w:sz w:val="17"/>
                <w:szCs w:val="17"/>
              </w:rPr>
              <w:t xml:space="preserve"> </w:t>
            </w:r>
            <w:r w:rsidRPr="00F245BC">
              <w:rPr>
                <w:rFonts w:ascii="Arial" w:eastAsia="Trebuchet MS" w:hAnsi="Arial" w:cs="Arial"/>
                <w:color w:val="231F20"/>
                <w:w w:val="110"/>
                <w:sz w:val="17"/>
                <w:szCs w:val="17"/>
              </w:rPr>
              <w:t>–</w:t>
            </w:r>
            <w:r w:rsidRPr="00F245BC">
              <w:rPr>
                <w:rFonts w:ascii="Arial" w:eastAsia="Trebuchet MS" w:hAnsi="Arial" w:cs="Arial"/>
                <w:color w:val="231F20"/>
                <w:spacing w:val="-25"/>
                <w:w w:val="110"/>
                <w:sz w:val="17"/>
                <w:szCs w:val="17"/>
              </w:rPr>
              <w:t xml:space="preserve"> </w:t>
            </w:r>
            <w:r w:rsidRPr="00F245BC">
              <w:rPr>
                <w:rFonts w:ascii="Arial" w:eastAsia="Trebuchet MS" w:hAnsi="Arial" w:cs="Arial"/>
                <w:color w:val="231F20"/>
                <w:w w:val="110"/>
                <w:sz w:val="17"/>
                <w:szCs w:val="17"/>
              </w:rPr>
              <w:t>Age</w:t>
            </w:r>
          </w:p>
        </w:tc>
        <w:tc>
          <w:tcPr>
            <w:tcW w:w="1665" w:type="dxa"/>
            <w:tcBorders>
              <w:top w:val="nil"/>
              <w:left w:val="nil"/>
              <w:bottom w:val="nil"/>
              <w:right w:val="nil"/>
            </w:tcBorders>
            <w:shd w:val="clear" w:color="auto" w:fill="EAF6F7"/>
          </w:tcPr>
          <w:p w14:paraId="0B398BE7" w14:textId="77777777" w:rsidR="00E76164" w:rsidRPr="00F245BC" w:rsidRDefault="00381F87">
            <w:pPr>
              <w:pStyle w:val="TableParagraph"/>
              <w:spacing w:before="66"/>
              <w:ind w:right="118"/>
              <w:jc w:val="right"/>
              <w:rPr>
                <w:rFonts w:ascii="Arial" w:eastAsia="Trebuchet MS" w:hAnsi="Arial" w:cs="Arial"/>
                <w:sz w:val="17"/>
                <w:szCs w:val="17"/>
              </w:rPr>
            </w:pPr>
            <w:r w:rsidRPr="00F245BC">
              <w:rPr>
                <w:rFonts w:ascii="Arial" w:hAnsi="Arial" w:cs="Arial"/>
                <w:color w:val="231F20"/>
                <w:sz w:val="17"/>
              </w:rPr>
              <w:t>58,554</w:t>
            </w:r>
          </w:p>
        </w:tc>
        <w:tc>
          <w:tcPr>
            <w:tcW w:w="1693" w:type="dxa"/>
            <w:tcBorders>
              <w:top w:val="nil"/>
              <w:left w:val="nil"/>
              <w:bottom w:val="nil"/>
              <w:right w:val="nil"/>
            </w:tcBorders>
            <w:shd w:val="clear" w:color="auto" w:fill="EAF6F7"/>
          </w:tcPr>
          <w:p w14:paraId="39B8D87D" w14:textId="77777777" w:rsidR="00E76164" w:rsidRPr="00F245BC" w:rsidRDefault="00381F87">
            <w:pPr>
              <w:pStyle w:val="TableParagraph"/>
              <w:spacing w:before="66"/>
              <w:ind w:right="111"/>
              <w:jc w:val="right"/>
              <w:rPr>
                <w:rFonts w:ascii="Arial" w:eastAsia="Trebuchet MS" w:hAnsi="Arial" w:cs="Arial"/>
                <w:sz w:val="17"/>
                <w:szCs w:val="17"/>
              </w:rPr>
            </w:pPr>
            <w:r w:rsidRPr="00F245BC">
              <w:rPr>
                <w:rFonts w:ascii="Arial" w:hAnsi="Arial" w:cs="Arial"/>
                <w:color w:val="231F20"/>
                <w:sz w:val="17"/>
              </w:rPr>
              <w:t>30,850</w:t>
            </w:r>
          </w:p>
        </w:tc>
      </w:tr>
      <w:tr w:rsidR="00E76164" w:rsidRPr="00F245BC" w14:paraId="5B494867" w14:textId="77777777">
        <w:trPr>
          <w:trHeight w:hRule="exact" w:val="343"/>
        </w:trPr>
        <w:tc>
          <w:tcPr>
            <w:tcW w:w="5032" w:type="dxa"/>
            <w:tcBorders>
              <w:top w:val="nil"/>
              <w:left w:val="nil"/>
              <w:bottom w:val="nil"/>
              <w:right w:val="nil"/>
            </w:tcBorders>
            <w:shd w:val="clear" w:color="auto" w:fill="EAF6F7"/>
          </w:tcPr>
          <w:p w14:paraId="13DA695F" w14:textId="77777777" w:rsidR="00E76164" w:rsidRPr="00F245BC" w:rsidRDefault="00381F87">
            <w:pPr>
              <w:pStyle w:val="TableParagraph"/>
              <w:spacing w:before="66"/>
              <w:ind w:left="113"/>
              <w:rPr>
                <w:rFonts w:ascii="Arial" w:eastAsia="Trebuchet MS" w:hAnsi="Arial" w:cs="Arial"/>
                <w:sz w:val="17"/>
                <w:szCs w:val="17"/>
              </w:rPr>
            </w:pPr>
            <w:r w:rsidRPr="00F245BC">
              <w:rPr>
                <w:rFonts w:ascii="Arial" w:eastAsia="Trebuchet MS" w:hAnsi="Arial" w:cs="Arial"/>
                <w:color w:val="231F20"/>
                <w:w w:val="105"/>
                <w:sz w:val="17"/>
                <w:szCs w:val="17"/>
              </w:rPr>
              <w:t>Our</w:t>
            </w:r>
            <w:r w:rsidRPr="00F245BC">
              <w:rPr>
                <w:rFonts w:ascii="Arial" w:eastAsia="Trebuchet MS" w:hAnsi="Arial" w:cs="Arial"/>
                <w:color w:val="231F20"/>
                <w:spacing w:val="-22"/>
                <w:w w:val="105"/>
                <w:sz w:val="17"/>
                <w:szCs w:val="17"/>
              </w:rPr>
              <w:t xml:space="preserve"> </w:t>
            </w:r>
            <w:r w:rsidRPr="00F245BC">
              <w:rPr>
                <w:rFonts w:ascii="Arial" w:eastAsia="Trebuchet MS" w:hAnsi="Arial" w:cs="Arial"/>
                <w:color w:val="231F20"/>
                <w:w w:val="105"/>
                <w:sz w:val="17"/>
                <w:szCs w:val="17"/>
              </w:rPr>
              <w:t>work</w:t>
            </w:r>
            <w:r w:rsidRPr="00F245BC">
              <w:rPr>
                <w:rFonts w:ascii="Arial" w:eastAsia="Trebuchet MS" w:hAnsi="Arial" w:cs="Arial"/>
                <w:color w:val="231F20"/>
                <w:spacing w:val="-22"/>
                <w:w w:val="105"/>
                <w:sz w:val="17"/>
                <w:szCs w:val="17"/>
              </w:rPr>
              <w:t xml:space="preserve"> </w:t>
            </w:r>
            <w:r w:rsidRPr="00F245BC">
              <w:rPr>
                <w:rFonts w:ascii="Arial" w:eastAsia="Trebuchet MS" w:hAnsi="Arial" w:cs="Arial"/>
                <w:color w:val="231F20"/>
                <w:w w:val="105"/>
                <w:sz w:val="17"/>
                <w:szCs w:val="17"/>
              </w:rPr>
              <w:t>–</w:t>
            </w:r>
            <w:r w:rsidRPr="00F245BC">
              <w:rPr>
                <w:rFonts w:ascii="Arial" w:eastAsia="Trebuchet MS" w:hAnsi="Arial" w:cs="Arial"/>
                <w:color w:val="231F20"/>
                <w:spacing w:val="-22"/>
                <w:w w:val="105"/>
                <w:sz w:val="17"/>
                <w:szCs w:val="17"/>
              </w:rPr>
              <w:t xml:space="preserve"> </w:t>
            </w:r>
            <w:r w:rsidRPr="00F245BC">
              <w:rPr>
                <w:rFonts w:ascii="Arial" w:eastAsia="Trebuchet MS" w:hAnsi="Arial" w:cs="Arial"/>
                <w:color w:val="231F20"/>
                <w:w w:val="105"/>
                <w:sz w:val="17"/>
                <w:szCs w:val="17"/>
              </w:rPr>
              <w:t>Children</w:t>
            </w:r>
          </w:p>
        </w:tc>
        <w:tc>
          <w:tcPr>
            <w:tcW w:w="1665" w:type="dxa"/>
            <w:tcBorders>
              <w:top w:val="nil"/>
              <w:left w:val="nil"/>
              <w:bottom w:val="nil"/>
              <w:right w:val="nil"/>
            </w:tcBorders>
            <w:shd w:val="clear" w:color="auto" w:fill="EAF6F7"/>
          </w:tcPr>
          <w:p w14:paraId="3D090B79" w14:textId="77777777" w:rsidR="00E76164" w:rsidRPr="00F245BC" w:rsidRDefault="00381F87">
            <w:pPr>
              <w:pStyle w:val="TableParagraph"/>
              <w:spacing w:before="66"/>
              <w:ind w:right="118"/>
              <w:jc w:val="right"/>
              <w:rPr>
                <w:rFonts w:ascii="Arial" w:eastAsia="Trebuchet MS" w:hAnsi="Arial" w:cs="Arial"/>
                <w:sz w:val="17"/>
                <w:szCs w:val="17"/>
              </w:rPr>
            </w:pPr>
            <w:r w:rsidRPr="00F245BC">
              <w:rPr>
                <w:rFonts w:ascii="Arial" w:hAnsi="Arial" w:cs="Arial"/>
                <w:color w:val="231F20"/>
                <w:sz w:val="17"/>
              </w:rPr>
              <w:t>66,039</w:t>
            </w:r>
          </w:p>
        </w:tc>
        <w:tc>
          <w:tcPr>
            <w:tcW w:w="1693" w:type="dxa"/>
            <w:tcBorders>
              <w:top w:val="nil"/>
              <w:left w:val="nil"/>
              <w:bottom w:val="nil"/>
              <w:right w:val="nil"/>
            </w:tcBorders>
            <w:shd w:val="clear" w:color="auto" w:fill="EAF6F7"/>
          </w:tcPr>
          <w:p w14:paraId="1F09F002" w14:textId="77777777" w:rsidR="00E76164" w:rsidRPr="00F245BC" w:rsidRDefault="00381F87">
            <w:pPr>
              <w:pStyle w:val="TableParagraph"/>
              <w:spacing w:before="66"/>
              <w:ind w:right="111"/>
              <w:jc w:val="right"/>
              <w:rPr>
                <w:rFonts w:ascii="Arial" w:eastAsia="Trebuchet MS" w:hAnsi="Arial" w:cs="Arial"/>
                <w:sz w:val="17"/>
                <w:szCs w:val="17"/>
              </w:rPr>
            </w:pPr>
            <w:r w:rsidRPr="00F245BC">
              <w:rPr>
                <w:rFonts w:ascii="Arial" w:hAnsi="Arial" w:cs="Arial"/>
                <w:color w:val="231F20"/>
                <w:sz w:val="17"/>
              </w:rPr>
              <w:t>36,156</w:t>
            </w:r>
          </w:p>
        </w:tc>
      </w:tr>
      <w:tr w:rsidR="00E76164" w:rsidRPr="00F245BC" w14:paraId="76E95155" w14:textId="77777777">
        <w:trPr>
          <w:trHeight w:hRule="exact" w:val="343"/>
        </w:trPr>
        <w:tc>
          <w:tcPr>
            <w:tcW w:w="5032" w:type="dxa"/>
            <w:tcBorders>
              <w:top w:val="nil"/>
              <w:left w:val="nil"/>
              <w:bottom w:val="nil"/>
              <w:right w:val="nil"/>
            </w:tcBorders>
            <w:shd w:val="clear" w:color="auto" w:fill="EAF6F7"/>
          </w:tcPr>
          <w:p w14:paraId="256B82CB" w14:textId="77777777" w:rsidR="00E76164" w:rsidRPr="00F245BC" w:rsidRDefault="00381F87">
            <w:pPr>
              <w:pStyle w:val="TableParagraph"/>
              <w:spacing w:before="66"/>
              <w:ind w:left="113"/>
              <w:rPr>
                <w:rFonts w:ascii="Arial" w:eastAsia="Trebuchet MS" w:hAnsi="Arial" w:cs="Arial"/>
                <w:sz w:val="17"/>
                <w:szCs w:val="17"/>
              </w:rPr>
            </w:pPr>
            <w:r w:rsidRPr="00F245BC">
              <w:rPr>
                <w:rFonts w:ascii="Arial" w:eastAsia="Trebuchet MS" w:hAnsi="Arial" w:cs="Arial"/>
                <w:color w:val="231F20"/>
                <w:w w:val="105"/>
                <w:sz w:val="17"/>
                <w:szCs w:val="17"/>
              </w:rPr>
              <w:t>Our</w:t>
            </w:r>
            <w:r w:rsidRPr="00F245BC">
              <w:rPr>
                <w:rFonts w:ascii="Arial" w:eastAsia="Trebuchet MS" w:hAnsi="Arial" w:cs="Arial"/>
                <w:color w:val="231F20"/>
                <w:spacing w:val="-26"/>
                <w:w w:val="105"/>
                <w:sz w:val="17"/>
                <w:szCs w:val="17"/>
              </w:rPr>
              <w:t xml:space="preserve"> </w:t>
            </w:r>
            <w:r w:rsidRPr="00F245BC">
              <w:rPr>
                <w:rFonts w:ascii="Arial" w:eastAsia="Trebuchet MS" w:hAnsi="Arial" w:cs="Arial"/>
                <w:color w:val="231F20"/>
                <w:w w:val="105"/>
                <w:sz w:val="17"/>
                <w:szCs w:val="17"/>
              </w:rPr>
              <w:t>work</w:t>
            </w:r>
            <w:r w:rsidRPr="00F245BC">
              <w:rPr>
                <w:rFonts w:ascii="Arial" w:eastAsia="Trebuchet MS" w:hAnsi="Arial" w:cs="Arial"/>
                <w:color w:val="231F20"/>
                <w:spacing w:val="-26"/>
                <w:w w:val="105"/>
                <w:sz w:val="17"/>
                <w:szCs w:val="17"/>
              </w:rPr>
              <w:t xml:space="preserve"> </w:t>
            </w:r>
            <w:r w:rsidRPr="00F245BC">
              <w:rPr>
                <w:rFonts w:ascii="Arial" w:eastAsia="Trebuchet MS" w:hAnsi="Arial" w:cs="Arial"/>
                <w:color w:val="231F20"/>
                <w:w w:val="105"/>
                <w:sz w:val="17"/>
                <w:szCs w:val="17"/>
              </w:rPr>
              <w:t>–</w:t>
            </w:r>
            <w:r w:rsidRPr="00F245BC">
              <w:rPr>
                <w:rFonts w:ascii="Arial" w:eastAsia="Trebuchet MS" w:hAnsi="Arial" w:cs="Arial"/>
                <w:color w:val="231F20"/>
                <w:spacing w:val="-26"/>
                <w:w w:val="105"/>
                <w:sz w:val="17"/>
                <w:szCs w:val="17"/>
              </w:rPr>
              <w:t xml:space="preserve"> </w:t>
            </w:r>
            <w:r w:rsidRPr="00F245BC">
              <w:rPr>
                <w:rFonts w:ascii="Arial" w:eastAsia="Trebuchet MS" w:hAnsi="Arial" w:cs="Arial"/>
                <w:color w:val="231F20"/>
                <w:w w:val="105"/>
                <w:sz w:val="17"/>
                <w:szCs w:val="17"/>
              </w:rPr>
              <w:t>Disability</w:t>
            </w:r>
          </w:p>
        </w:tc>
        <w:tc>
          <w:tcPr>
            <w:tcW w:w="1665" w:type="dxa"/>
            <w:tcBorders>
              <w:top w:val="nil"/>
              <w:left w:val="nil"/>
              <w:bottom w:val="nil"/>
              <w:right w:val="nil"/>
            </w:tcBorders>
            <w:shd w:val="clear" w:color="auto" w:fill="EAF6F7"/>
          </w:tcPr>
          <w:p w14:paraId="28856463" w14:textId="77777777" w:rsidR="00E76164" w:rsidRPr="00F245BC" w:rsidRDefault="00381F87">
            <w:pPr>
              <w:pStyle w:val="TableParagraph"/>
              <w:spacing w:before="66"/>
              <w:ind w:right="118"/>
              <w:jc w:val="right"/>
              <w:rPr>
                <w:rFonts w:ascii="Arial" w:eastAsia="Trebuchet MS" w:hAnsi="Arial" w:cs="Arial"/>
                <w:sz w:val="17"/>
                <w:szCs w:val="17"/>
              </w:rPr>
            </w:pPr>
            <w:r w:rsidRPr="00F245BC">
              <w:rPr>
                <w:rFonts w:ascii="Arial" w:hAnsi="Arial" w:cs="Arial"/>
                <w:color w:val="231F20"/>
                <w:sz w:val="17"/>
              </w:rPr>
              <w:t>352,798</w:t>
            </w:r>
          </w:p>
        </w:tc>
        <w:tc>
          <w:tcPr>
            <w:tcW w:w="1693" w:type="dxa"/>
            <w:tcBorders>
              <w:top w:val="nil"/>
              <w:left w:val="nil"/>
              <w:bottom w:val="nil"/>
              <w:right w:val="nil"/>
            </w:tcBorders>
            <w:shd w:val="clear" w:color="auto" w:fill="EAF6F7"/>
          </w:tcPr>
          <w:p w14:paraId="2068FE1D" w14:textId="77777777" w:rsidR="00E76164" w:rsidRPr="00F245BC" w:rsidRDefault="00381F87">
            <w:pPr>
              <w:pStyle w:val="TableParagraph"/>
              <w:spacing w:before="66"/>
              <w:ind w:right="111"/>
              <w:jc w:val="right"/>
              <w:rPr>
                <w:rFonts w:ascii="Arial" w:eastAsia="Trebuchet MS" w:hAnsi="Arial" w:cs="Arial"/>
                <w:sz w:val="17"/>
                <w:szCs w:val="17"/>
              </w:rPr>
            </w:pPr>
            <w:r w:rsidRPr="00F245BC">
              <w:rPr>
                <w:rFonts w:ascii="Arial" w:hAnsi="Arial" w:cs="Arial"/>
                <w:color w:val="231F20"/>
                <w:sz w:val="17"/>
              </w:rPr>
              <w:t>48,735</w:t>
            </w:r>
          </w:p>
        </w:tc>
      </w:tr>
      <w:tr w:rsidR="00E76164" w:rsidRPr="00F245BC" w14:paraId="51512F96" w14:textId="77777777">
        <w:trPr>
          <w:trHeight w:hRule="exact" w:val="343"/>
        </w:trPr>
        <w:tc>
          <w:tcPr>
            <w:tcW w:w="5032" w:type="dxa"/>
            <w:tcBorders>
              <w:top w:val="nil"/>
              <w:left w:val="nil"/>
              <w:bottom w:val="nil"/>
              <w:right w:val="nil"/>
            </w:tcBorders>
            <w:shd w:val="clear" w:color="auto" w:fill="EAF6F7"/>
          </w:tcPr>
          <w:p w14:paraId="6FE22FEC" w14:textId="77777777" w:rsidR="00E76164" w:rsidRPr="00F245BC" w:rsidRDefault="00381F87">
            <w:pPr>
              <w:pStyle w:val="TableParagraph"/>
              <w:spacing w:before="66"/>
              <w:ind w:left="113"/>
              <w:rPr>
                <w:rFonts w:ascii="Arial" w:eastAsia="Trebuchet MS" w:hAnsi="Arial" w:cs="Arial"/>
                <w:sz w:val="17"/>
                <w:szCs w:val="17"/>
              </w:rPr>
            </w:pPr>
            <w:r w:rsidRPr="00F245BC">
              <w:rPr>
                <w:rFonts w:ascii="Arial" w:eastAsia="Trebuchet MS" w:hAnsi="Arial" w:cs="Arial"/>
                <w:color w:val="231F20"/>
                <w:w w:val="105"/>
                <w:sz w:val="17"/>
                <w:szCs w:val="17"/>
              </w:rPr>
              <w:t>Our</w:t>
            </w:r>
            <w:r w:rsidRPr="00F245BC">
              <w:rPr>
                <w:rFonts w:ascii="Arial" w:eastAsia="Trebuchet MS" w:hAnsi="Arial" w:cs="Arial"/>
                <w:color w:val="231F20"/>
                <w:spacing w:val="-22"/>
                <w:w w:val="105"/>
                <w:sz w:val="17"/>
                <w:szCs w:val="17"/>
              </w:rPr>
              <w:t xml:space="preserve"> </w:t>
            </w:r>
            <w:r w:rsidRPr="00F245BC">
              <w:rPr>
                <w:rFonts w:ascii="Arial" w:eastAsia="Trebuchet MS" w:hAnsi="Arial" w:cs="Arial"/>
                <w:color w:val="231F20"/>
                <w:w w:val="105"/>
                <w:sz w:val="17"/>
                <w:szCs w:val="17"/>
              </w:rPr>
              <w:t>work</w:t>
            </w:r>
            <w:r w:rsidRPr="00F245BC">
              <w:rPr>
                <w:rFonts w:ascii="Arial" w:eastAsia="Trebuchet MS" w:hAnsi="Arial" w:cs="Arial"/>
                <w:color w:val="231F20"/>
                <w:spacing w:val="-22"/>
                <w:w w:val="105"/>
                <w:sz w:val="17"/>
                <w:szCs w:val="17"/>
              </w:rPr>
              <w:t xml:space="preserve"> </w:t>
            </w:r>
            <w:r w:rsidRPr="00F245BC">
              <w:rPr>
                <w:rFonts w:ascii="Arial" w:eastAsia="Trebuchet MS" w:hAnsi="Arial" w:cs="Arial"/>
                <w:color w:val="231F20"/>
                <w:w w:val="105"/>
                <w:sz w:val="17"/>
                <w:szCs w:val="17"/>
              </w:rPr>
              <w:t>–</w:t>
            </w:r>
            <w:r w:rsidRPr="00F245BC">
              <w:rPr>
                <w:rFonts w:ascii="Arial" w:eastAsia="Trebuchet MS" w:hAnsi="Arial" w:cs="Arial"/>
                <w:color w:val="231F20"/>
                <w:spacing w:val="-22"/>
                <w:w w:val="105"/>
                <w:sz w:val="17"/>
                <w:szCs w:val="17"/>
              </w:rPr>
              <w:t xml:space="preserve"> </w:t>
            </w:r>
            <w:r w:rsidRPr="00F245BC">
              <w:rPr>
                <w:rFonts w:ascii="Arial" w:eastAsia="Trebuchet MS" w:hAnsi="Arial" w:cs="Arial"/>
                <w:color w:val="231F20"/>
                <w:w w:val="105"/>
                <w:sz w:val="17"/>
                <w:szCs w:val="17"/>
              </w:rPr>
              <w:t>Human</w:t>
            </w:r>
            <w:r w:rsidRPr="00F245BC">
              <w:rPr>
                <w:rFonts w:ascii="Arial" w:eastAsia="Trebuchet MS" w:hAnsi="Arial" w:cs="Arial"/>
                <w:color w:val="231F20"/>
                <w:spacing w:val="-22"/>
                <w:w w:val="105"/>
                <w:sz w:val="17"/>
                <w:szCs w:val="17"/>
              </w:rPr>
              <w:t xml:space="preserve"> </w:t>
            </w:r>
            <w:r w:rsidRPr="00F245BC">
              <w:rPr>
                <w:rFonts w:ascii="Arial" w:eastAsia="Trebuchet MS" w:hAnsi="Arial" w:cs="Arial"/>
                <w:color w:val="231F20"/>
                <w:w w:val="105"/>
                <w:sz w:val="17"/>
                <w:szCs w:val="17"/>
              </w:rPr>
              <w:t>Rights</w:t>
            </w:r>
            <w:r w:rsidRPr="00F245BC">
              <w:rPr>
                <w:rFonts w:ascii="Arial" w:eastAsia="Trebuchet MS" w:hAnsi="Arial" w:cs="Arial"/>
                <w:color w:val="231F20"/>
                <w:spacing w:val="-22"/>
                <w:w w:val="105"/>
                <w:sz w:val="17"/>
                <w:szCs w:val="17"/>
              </w:rPr>
              <w:t xml:space="preserve"> </w:t>
            </w:r>
            <w:r w:rsidRPr="00F245BC">
              <w:rPr>
                <w:rFonts w:ascii="Arial" w:eastAsia="Trebuchet MS" w:hAnsi="Arial" w:cs="Arial"/>
                <w:color w:val="231F20"/>
                <w:w w:val="105"/>
                <w:sz w:val="17"/>
                <w:szCs w:val="17"/>
              </w:rPr>
              <w:t>Scrutiny/Rights</w:t>
            </w:r>
            <w:r w:rsidRPr="00F245BC">
              <w:rPr>
                <w:rFonts w:ascii="Arial" w:eastAsia="Trebuchet MS" w:hAnsi="Arial" w:cs="Arial"/>
                <w:color w:val="231F20"/>
                <w:spacing w:val="-22"/>
                <w:w w:val="105"/>
                <w:sz w:val="17"/>
                <w:szCs w:val="17"/>
              </w:rPr>
              <w:t xml:space="preserve"> </w:t>
            </w:r>
            <w:r w:rsidRPr="00F245BC">
              <w:rPr>
                <w:rFonts w:ascii="Arial" w:eastAsia="Trebuchet MS" w:hAnsi="Arial" w:cs="Arial"/>
                <w:color w:val="231F20"/>
                <w:w w:val="105"/>
                <w:sz w:val="17"/>
                <w:szCs w:val="17"/>
              </w:rPr>
              <w:t>&amp;</w:t>
            </w:r>
            <w:r w:rsidRPr="00F245BC">
              <w:rPr>
                <w:rFonts w:ascii="Arial" w:eastAsia="Trebuchet MS" w:hAnsi="Arial" w:cs="Arial"/>
                <w:color w:val="231F20"/>
                <w:spacing w:val="-22"/>
                <w:w w:val="105"/>
                <w:sz w:val="17"/>
                <w:szCs w:val="17"/>
              </w:rPr>
              <w:t xml:space="preserve"> </w:t>
            </w:r>
            <w:r w:rsidRPr="00F245BC">
              <w:rPr>
                <w:rFonts w:ascii="Arial" w:eastAsia="Trebuchet MS" w:hAnsi="Arial" w:cs="Arial"/>
                <w:color w:val="231F20"/>
                <w:w w:val="105"/>
                <w:sz w:val="17"/>
                <w:szCs w:val="17"/>
              </w:rPr>
              <w:t>Freedoms</w:t>
            </w:r>
          </w:p>
        </w:tc>
        <w:tc>
          <w:tcPr>
            <w:tcW w:w="1665" w:type="dxa"/>
            <w:tcBorders>
              <w:top w:val="nil"/>
              <w:left w:val="nil"/>
              <w:bottom w:val="nil"/>
              <w:right w:val="nil"/>
            </w:tcBorders>
            <w:shd w:val="clear" w:color="auto" w:fill="EAF6F7"/>
          </w:tcPr>
          <w:p w14:paraId="53556F4A" w14:textId="77777777" w:rsidR="00E76164" w:rsidRPr="00F245BC" w:rsidRDefault="00381F87">
            <w:pPr>
              <w:pStyle w:val="TableParagraph"/>
              <w:spacing w:before="66"/>
              <w:ind w:right="118"/>
              <w:jc w:val="right"/>
              <w:rPr>
                <w:rFonts w:ascii="Arial" w:eastAsia="Trebuchet MS" w:hAnsi="Arial" w:cs="Arial"/>
                <w:sz w:val="17"/>
                <w:szCs w:val="17"/>
              </w:rPr>
            </w:pPr>
            <w:r w:rsidRPr="00F245BC">
              <w:rPr>
                <w:rFonts w:ascii="Arial" w:hAnsi="Arial" w:cs="Arial"/>
                <w:color w:val="231F20"/>
                <w:sz w:val="17"/>
              </w:rPr>
              <w:t>103,136</w:t>
            </w:r>
          </w:p>
        </w:tc>
        <w:tc>
          <w:tcPr>
            <w:tcW w:w="1693" w:type="dxa"/>
            <w:tcBorders>
              <w:top w:val="nil"/>
              <w:left w:val="nil"/>
              <w:bottom w:val="nil"/>
              <w:right w:val="nil"/>
            </w:tcBorders>
            <w:shd w:val="clear" w:color="auto" w:fill="EAF6F7"/>
          </w:tcPr>
          <w:p w14:paraId="0F9B3BC8" w14:textId="77777777" w:rsidR="00E76164" w:rsidRPr="00F245BC" w:rsidRDefault="00381F87">
            <w:pPr>
              <w:pStyle w:val="TableParagraph"/>
              <w:spacing w:before="66"/>
              <w:ind w:right="111"/>
              <w:jc w:val="right"/>
              <w:rPr>
                <w:rFonts w:ascii="Arial" w:eastAsia="Trebuchet MS" w:hAnsi="Arial" w:cs="Arial"/>
                <w:sz w:val="17"/>
                <w:szCs w:val="17"/>
              </w:rPr>
            </w:pPr>
            <w:r w:rsidRPr="00F245BC">
              <w:rPr>
                <w:rFonts w:ascii="Arial" w:hAnsi="Arial" w:cs="Arial"/>
                <w:color w:val="231F20"/>
                <w:sz w:val="17"/>
              </w:rPr>
              <w:t>33,910</w:t>
            </w:r>
          </w:p>
        </w:tc>
      </w:tr>
      <w:tr w:rsidR="00E76164" w:rsidRPr="00F245BC" w14:paraId="5C3BCF31" w14:textId="77777777">
        <w:trPr>
          <w:trHeight w:hRule="exact" w:val="343"/>
        </w:trPr>
        <w:tc>
          <w:tcPr>
            <w:tcW w:w="5032" w:type="dxa"/>
            <w:tcBorders>
              <w:top w:val="nil"/>
              <w:left w:val="nil"/>
              <w:bottom w:val="nil"/>
              <w:right w:val="nil"/>
            </w:tcBorders>
            <w:shd w:val="clear" w:color="auto" w:fill="EAF6F7"/>
          </w:tcPr>
          <w:p w14:paraId="329B75B8" w14:textId="77777777" w:rsidR="00E76164" w:rsidRPr="00F245BC" w:rsidRDefault="00381F87">
            <w:pPr>
              <w:pStyle w:val="TableParagraph"/>
              <w:spacing w:before="66"/>
              <w:ind w:left="113"/>
              <w:rPr>
                <w:rFonts w:ascii="Arial" w:eastAsia="Trebuchet MS" w:hAnsi="Arial" w:cs="Arial"/>
                <w:sz w:val="17"/>
                <w:szCs w:val="17"/>
              </w:rPr>
            </w:pPr>
            <w:r w:rsidRPr="00F245BC">
              <w:rPr>
                <w:rFonts w:ascii="Arial" w:eastAsia="Trebuchet MS" w:hAnsi="Arial" w:cs="Arial"/>
                <w:color w:val="231F20"/>
                <w:w w:val="110"/>
                <w:sz w:val="17"/>
                <w:szCs w:val="17"/>
              </w:rPr>
              <w:t>Our</w:t>
            </w:r>
            <w:r w:rsidRPr="00F245BC">
              <w:rPr>
                <w:rFonts w:ascii="Arial" w:eastAsia="Trebuchet MS" w:hAnsi="Arial" w:cs="Arial"/>
                <w:color w:val="231F20"/>
                <w:spacing w:val="-27"/>
                <w:w w:val="110"/>
                <w:sz w:val="17"/>
                <w:szCs w:val="17"/>
              </w:rPr>
              <w:t xml:space="preserve"> </w:t>
            </w:r>
            <w:r w:rsidRPr="00F245BC">
              <w:rPr>
                <w:rFonts w:ascii="Arial" w:eastAsia="Trebuchet MS" w:hAnsi="Arial" w:cs="Arial"/>
                <w:color w:val="231F20"/>
                <w:w w:val="110"/>
                <w:sz w:val="17"/>
                <w:szCs w:val="17"/>
              </w:rPr>
              <w:t>work</w:t>
            </w:r>
            <w:r w:rsidRPr="00F245BC">
              <w:rPr>
                <w:rFonts w:ascii="Arial" w:eastAsia="Trebuchet MS" w:hAnsi="Arial" w:cs="Arial"/>
                <w:color w:val="231F20"/>
                <w:spacing w:val="-27"/>
                <w:w w:val="110"/>
                <w:sz w:val="17"/>
                <w:szCs w:val="17"/>
              </w:rPr>
              <w:t xml:space="preserve"> </w:t>
            </w:r>
            <w:r w:rsidRPr="00F245BC">
              <w:rPr>
                <w:rFonts w:ascii="Arial" w:eastAsia="Trebuchet MS" w:hAnsi="Arial" w:cs="Arial"/>
                <w:color w:val="231F20"/>
                <w:w w:val="110"/>
                <w:sz w:val="17"/>
                <w:szCs w:val="17"/>
              </w:rPr>
              <w:t>–</w:t>
            </w:r>
            <w:r w:rsidRPr="00F245BC">
              <w:rPr>
                <w:rFonts w:ascii="Arial" w:eastAsia="Trebuchet MS" w:hAnsi="Arial" w:cs="Arial"/>
                <w:color w:val="231F20"/>
                <w:spacing w:val="-27"/>
                <w:w w:val="110"/>
                <w:sz w:val="17"/>
                <w:szCs w:val="17"/>
              </w:rPr>
              <w:t xml:space="preserve"> </w:t>
            </w:r>
            <w:r w:rsidRPr="00F245BC">
              <w:rPr>
                <w:rFonts w:ascii="Arial" w:eastAsia="Trebuchet MS" w:hAnsi="Arial" w:cs="Arial"/>
                <w:color w:val="231F20"/>
                <w:w w:val="110"/>
                <w:sz w:val="17"/>
                <w:szCs w:val="17"/>
              </w:rPr>
              <w:t>Race</w:t>
            </w:r>
          </w:p>
        </w:tc>
        <w:tc>
          <w:tcPr>
            <w:tcW w:w="1665" w:type="dxa"/>
            <w:tcBorders>
              <w:top w:val="nil"/>
              <w:left w:val="nil"/>
              <w:bottom w:val="nil"/>
              <w:right w:val="nil"/>
            </w:tcBorders>
            <w:shd w:val="clear" w:color="auto" w:fill="EAF6F7"/>
          </w:tcPr>
          <w:p w14:paraId="10FFE0B9" w14:textId="77777777" w:rsidR="00E76164" w:rsidRPr="00F245BC" w:rsidRDefault="00381F87">
            <w:pPr>
              <w:pStyle w:val="TableParagraph"/>
              <w:spacing w:before="66"/>
              <w:ind w:right="118"/>
              <w:jc w:val="right"/>
              <w:rPr>
                <w:rFonts w:ascii="Arial" w:eastAsia="Trebuchet MS" w:hAnsi="Arial" w:cs="Arial"/>
                <w:sz w:val="17"/>
                <w:szCs w:val="17"/>
              </w:rPr>
            </w:pPr>
            <w:r w:rsidRPr="00F245BC">
              <w:rPr>
                <w:rFonts w:ascii="Arial" w:hAnsi="Arial" w:cs="Arial"/>
                <w:color w:val="231F20"/>
                <w:sz w:val="17"/>
              </w:rPr>
              <w:t>46,102</w:t>
            </w:r>
          </w:p>
        </w:tc>
        <w:tc>
          <w:tcPr>
            <w:tcW w:w="1693" w:type="dxa"/>
            <w:tcBorders>
              <w:top w:val="nil"/>
              <w:left w:val="nil"/>
              <w:bottom w:val="nil"/>
              <w:right w:val="nil"/>
            </w:tcBorders>
            <w:shd w:val="clear" w:color="auto" w:fill="EAF6F7"/>
          </w:tcPr>
          <w:p w14:paraId="435CDA9F" w14:textId="77777777" w:rsidR="00E76164" w:rsidRPr="00F245BC" w:rsidRDefault="00381F87">
            <w:pPr>
              <w:pStyle w:val="TableParagraph"/>
              <w:spacing w:before="66"/>
              <w:ind w:right="111"/>
              <w:jc w:val="right"/>
              <w:rPr>
                <w:rFonts w:ascii="Arial" w:eastAsia="Trebuchet MS" w:hAnsi="Arial" w:cs="Arial"/>
                <w:sz w:val="17"/>
                <w:szCs w:val="17"/>
              </w:rPr>
            </w:pPr>
            <w:r w:rsidRPr="00F245BC">
              <w:rPr>
                <w:rFonts w:ascii="Arial" w:hAnsi="Arial" w:cs="Arial"/>
                <w:color w:val="231F20"/>
                <w:sz w:val="17"/>
              </w:rPr>
              <w:t>32,794</w:t>
            </w:r>
          </w:p>
        </w:tc>
      </w:tr>
      <w:tr w:rsidR="00E76164" w:rsidRPr="00F245BC" w14:paraId="08DA536F" w14:textId="77777777">
        <w:trPr>
          <w:trHeight w:hRule="exact" w:val="343"/>
        </w:trPr>
        <w:tc>
          <w:tcPr>
            <w:tcW w:w="5032" w:type="dxa"/>
            <w:tcBorders>
              <w:top w:val="nil"/>
              <w:left w:val="nil"/>
              <w:bottom w:val="nil"/>
              <w:right w:val="nil"/>
            </w:tcBorders>
            <w:shd w:val="clear" w:color="auto" w:fill="EAF6F7"/>
          </w:tcPr>
          <w:p w14:paraId="7D8864F0" w14:textId="77777777" w:rsidR="00E76164" w:rsidRPr="00F245BC" w:rsidRDefault="00381F87">
            <w:pPr>
              <w:pStyle w:val="TableParagraph"/>
              <w:spacing w:before="66"/>
              <w:ind w:left="113"/>
              <w:rPr>
                <w:rFonts w:ascii="Arial" w:eastAsia="Trebuchet MS" w:hAnsi="Arial" w:cs="Arial"/>
                <w:sz w:val="17"/>
                <w:szCs w:val="17"/>
              </w:rPr>
            </w:pPr>
            <w:r w:rsidRPr="00F245BC">
              <w:rPr>
                <w:rFonts w:ascii="Arial" w:eastAsia="Trebuchet MS" w:hAnsi="Arial" w:cs="Arial"/>
                <w:color w:val="231F20"/>
                <w:w w:val="110"/>
                <w:sz w:val="17"/>
                <w:szCs w:val="17"/>
              </w:rPr>
              <w:t>Our</w:t>
            </w:r>
            <w:r w:rsidRPr="00F245BC">
              <w:rPr>
                <w:rFonts w:ascii="Arial" w:eastAsia="Trebuchet MS" w:hAnsi="Arial" w:cs="Arial"/>
                <w:color w:val="231F20"/>
                <w:spacing w:val="-21"/>
                <w:w w:val="110"/>
                <w:sz w:val="17"/>
                <w:szCs w:val="17"/>
              </w:rPr>
              <w:t xml:space="preserve"> </w:t>
            </w:r>
            <w:r w:rsidRPr="00F245BC">
              <w:rPr>
                <w:rFonts w:ascii="Arial" w:eastAsia="Trebuchet MS" w:hAnsi="Arial" w:cs="Arial"/>
                <w:color w:val="231F20"/>
                <w:w w:val="110"/>
                <w:sz w:val="17"/>
                <w:szCs w:val="17"/>
              </w:rPr>
              <w:t>work</w:t>
            </w:r>
            <w:r w:rsidRPr="00F245BC">
              <w:rPr>
                <w:rFonts w:ascii="Arial" w:eastAsia="Trebuchet MS" w:hAnsi="Arial" w:cs="Arial"/>
                <w:color w:val="231F20"/>
                <w:spacing w:val="-21"/>
                <w:w w:val="110"/>
                <w:sz w:val="17"/>
                <w:szCs w:val="17"/>
              </w:rPr>
              <w:t xml:space="preserve"> </w:t>
            </w:r>
            <w:r w:rsidRPr="00F245BC">
              <w:rPr>
                <w:rFonts w:ascii="Arial" w:eastAsia="Trebuchet MS" w:hAnsi="Arial" w:cs="Arial"/>
                <w:color w:val="231F20"/>
                <w:w w:val="110"/>
                <w:sz w:val="17"/>
                <w:szCs w:val="17"/>
              </w:rPr>
              <w:t>–</w:t>
            </w:r>
            <w:r w:rsidRPr="00F245BC">
              <w:rPr>
                <w:rFonts w:ascii="Arial" w:eastAsia="Trebuchet MS" w:hAnsi="Arial" w:cs="Arial"/>
                <w:color w:val="231F20"/>
                <w:spacing w:val="-21"/>
                <w:w w:val="110"/>
                <w:sz w:val="17"/>
                <w:szCs w:val="17"/>
              </w:rPr>
              <w:t xml:space="preserve"> </w:t>
            </w:r>
            <w:r w:rsidRPr="00F245BC">
              <w:rPr>
                <w:rFonts w:ascii="Arial" w:eastAsia="Trebuchet MS" w:hAnsi="Arial" w:cs="Arial"/>
                <w:color w:val="231F20"/>
                <w:w w:val="110"/>
                <w:sz w:val="17"/>
                <w:szCs w:val="17"/>
              </w:rPr>
              <w:t>Sex</w:t>
            </w:r>
          </w:p>
        </w:tc>
        <w:tc>
          <w:tcPr>
            <w:tcW w:w="1665" w:type="dxa"/>
            <w:tcBorders>
              <w:top w:val="nil"/>
              <w:left w:val="nil"/>
              <w:bottom w:val="nil"/>
              <w:right w:val="nil"/>
            </w:tcBorders>
            <w:shd w:val="clear" w:color="auto" w:fill="EAF6F7"/>
          </w:tcPr>
          <w:p w14:paraId="749538BB" w14:textId="77777777" w:rsidR="00E76164" w:rsidRPr="00F245BC" w:rsidRDefault="00381F87">
            <w:pPr>
              <w:pStyle w:val="TableParagraph"/>
              <w:spacing w:before="66"/>
              <w:ind w:right="118"/>
              <w:jc w:val="right"/>
              <w:rPr>
                <w:rFonts w:ascii="Arial" w:eastAsia="Trebuchet MS" w:hAnsi="Arial" w:cs="Arial"/>
                <w:sz w:val="17"/>
                <w:szCs w:val="17"/>
              </w:rPr>
            </w:pPr>
            <w:r w:rsidRPr="00F245BC">
              <w:rPr>
                <w:rFonts w:ascii="Arial" w:hAnsi="Arial" w:cs="Arial"/>
                <w:color w:val="231F20"/>
                <w:sz w:val="17"/>
              </w:rPr>
              <w:t>185,442</w:t>
            </w:r>
          </w:p>
        </w:tc>
        <w:tc>
          <w:tcPr>
            <w:tcW w:w="1693" w:type="dxa"/>
            <w:tcBorders>
              <w:top w:val="nil"/>
              <w:left w:val="nil"/>
              <w:bottom w:val="nil"/>
              <w:right w:val="nil"/>
            </w:tcBorders>
            <w:shd w:val="clear" w:color="auto" w:fill="EAF6F7"/>
          </w:tcPr>
          <w:p w14:paraId="1BAE4D5B" w14:textId="77777777" w:rsidR="00E76164" w:rsidRPr="00F245BC" w:rsidRDefault="00381F87">
            <w:pPr>
              <w:pStyle w:val="TableParagraph"/>
              <w:spacing w:before="66"/>
              <w:ind w:right="111"/>
              <w:jc w:val="right"/>
              <w:rPr>
                <w:rFonts w:ascii="Arial" w:eastAsia="Trebuchet MS" w:hAnsi="Arial" w:cs="Arial"/>
                <w:sz w:val="17"/>
                <w:szCs w:val="17"/>
              </w:rPr>
            </w:pPr>
            <w:r w:rsidRPr="00F245BC">
              <w:rPr>
                <w:rFonts w:ascii="Arial" w:hAnsi="Arial" w:cs="Arial"/>
                <w:color w:val="231F20"/>
                <w:sz w:val="17"/>
              </w:rPr>
              <w:t>30,727</w:t>
            </w:r>
          </w:p>
        </w:tc>
      </w:tr>
      <w:tr w:rsidR="00E76164" w:rsidRPr="00F245BC" w14:paraId="16DB1BBC" w14:textId="77777777">
        <w:trPr>
          <w:trHeight w:hRule="exact" w:val="343"/>
        </w:trPr>
        <w:tc>
          <w:tcPr>
            <w:tcW w:w="5032" w:type="dxa"/>
            <w:tcBorders>
              <w:top w:val="nil"/>
              <w:left w:val="nil"/>
              <w:bottom w:val="nil"/>
              <w:right w:val="nil"/>
            </w:tcBorders>
            <w:shd w:val="clear" w:color="auto" w:fill="EAF6F7"/>
          </w:tcPr>
          <w:p w14:paraId="3ABF85B8" w14:textId="77777777" w:rsidR="00E76164" w:rsidRPr="00F245BC" w:rsidRDefault="00381F87">
            <w:pPr>
              <w:pStyle w:val="TableParagraph"/>
              <w:spacing w:before="66"/>
              <w:ind w:left="113"/>
              <w:rPr>
                <w:rFonts w:ascii="Arial" w:eastAsia="Trebuchet MS" w:hAnsi="Arial" w:cs="Arial"/>
                <w:sz w:val="17"/>
                <w:szCs w:val="17"/>
              </w:rPr>
            </w:pPr>
            <w:r w:rsidRPr="00F245BC">
              <w:rPr>
                <w:rFonts w:ascii="Arial" w:eastAsia="Trebuchet MS" w:hAnsi="Arial" w:cs="Arial"/>
                <w:color w:val="231F20"/>
                <w:w w:val="105"/>
                <w:sz w:val="17"/>
                <w:szCs w:val="17"/>
              </w:rPr>
              <w:t>Our</w:t>
            </w:r>
            <w:r w:rsidRPr="00F245BC">
              <w:rPr>
                <w:rFonts w:ascii="Arial" w:eastAsia="Trebuchet MS" w:hAnsi="Arial" w:cs="Arial"/>
                <w:color w:val="231F20"/>
                <w:spacing w:val="-29"/>
                <w:w w:val="105"/>
                <w:sz w:val="17"/>
                <w:szCs w:val="17"/>
              </w:rPr>
              <w:t xml:space="preserve"> </w:t>
            </w:r>
            <w:r w:rsidRPr="00F245BC">
              <w:rPr>
                <w:rFonts w:ascii="Arial" w:eastAsia="Trebuchet MS" w:hAnsi="Arial" w:cs="Arial"/>
                <w:color w:val="231F20"/>
                <w:w w:val="105"/>
                <w:sz w:val="17"/>
                <w:szCs w:val="17"/>
              </w:rPr>
              <w:t>work</w:t>
            </w:r>
            <w:r w:rsidRPr="00F245BC">
              <w:rPr>
                <w:rFonts w:ascii="Arial" w:eastAsia="Trebuchet MS" w:hAnsi="Arial" w:cs="Arial"/>
                <w:color w:val="231F20"/>
                <w:spacing w:val="-29"/>
                <w:w w:val="105"/>
                <w:sz w:val="17"/>
                <w:szCs w:val="17"/>
              </w:rPr>
              <w:t xml:space="preserve"> </w:t>
            </w:r>
            <w:r w:rsidRPr="00F245BC">
              <w:rPr>
                <w:rFonts w:ascii="Arial" w:eastAsia="Trebuchet MS" w:hAnsi="Arial" w:cs="Arial"/>
                <w:color w:val="231F20"/>
                <w:w w:val="105"/>
                <w:sz w:val="17"/>
                <w:szCs w:val="17"/>
              </w:rPr>
              <w:t>–</w:t>
            </w:r>
            <w:r w:rsidRPr="00F245BC">
              <w:rPr>
                <w:rFonts w:ascii="Arial" w:eastAsia="Trebuchet MS" w:hAnsi="Arial" w:cs="Arial"/>
                <w:color w:val="231F20"/>
                <w:spacing w:val="-29"/>
                <w:w w:val="105"/>
                <w:sz w:val="17"/>
                <w:szCs w:val="17"/>
              </w:rPr>
              <w:t xml:space="preserve"> </w:t>
            </w:r>
            <w:r w:rsidRPr="00F245BC">
              <w:rPr>
                <w:rFonts w:ascii="Arial" w:eastAsia="Trebuchet MS" w:hAnsi="Arial" w:cs="Arial"/>
                <w:color w:val="231F20"/>
                <w:w w:val="105"/>
                <w:sz w:val="17"/>
                <w:szCs w:val="17"/>
              </w:rPr>
              <w:t>Sexuality,</w:t>
            </w:r>
            <w:r w:rsidRPr="00F245BC">
              <w:rPr>
                <w:rFonts w:ascii="Arial" w:eastAsia="Trebuchet MS" w:hAnsi="Arial" w:cs="Arial"/>
                <w:color w:val="231F20"/>
                <w:spacing w:val="-29"/>
                <w:w w:val="105"/>
                <w:sz w:val="17"/>
                <w:szCs w:val="17"/>
              </w:rPr>
              <w:t xml:space="preserve"> </w:t>
            </w:r>
            <w:r w:rsidRPr="00F245BC">
              <w:rPr>
                <w:rFonts w:ascii="Arial" w:eastAsia="Trebuchet MS" w:hAnsi="Arial" w:cs="Arial"/>
                <w:color w:val="231F20"/>
                <w:w w:val="105"/>
                <w:sz w:val="17"/>
                <w:szCs w:val="17"/>
              </w:rPr>
              <w:t>Sex</w:t>
            </w:r>
            <w:r w:rsidRPr="00F245BC">
              <w:rPr>
                <w:rFonts w:ascii="Arial" w:eastAsia="Trebuchet MS" w:hAnsi="Arial" w:cs="Arial"/>
                <w:color w:val="231F20"/>
                <w:spacing w:val="-29"/>
                <w:w w:val="105"/>
                <w:sz w:val="17"/>
                <w:szCs w:val="17"/>
              </w:rPr>
              <w:t xml:space="preserve"> </w:t>
            </w:r>
            <w:r w:rsidRPr="00F245BC">
              <w:rPr>
                <w:rFonts w:ascii="Arial" w:eastAsia="Trebuchet MS" w:hAnsi="Arial" w:cs="Arial"/>
                <w:color w:val="231F20"/>
                <w:w w:val="105"/>
                <w:sz w:val="17"/>
                <w:szCs w:val="17"/>
              </w:rPr>
              <w:t>&amp;</w:t>
            </w:r>
            <w:r w:rsidRPr="00F245BC">
              <w:rPr>
                <w:rFonts w:ascii="Arial" w:eastAsia="Trebuchet MS" w:hAnsi="Arial" w:cs="Arial"/>
                <w:color w:val="231F20"/>
                <w:spacing w:val="-29"/>
                <w:w w:val="105"/>
                <w:sz w:val="17"/>
                <w:szCs w:val="17"/>
              </w:rPr>
              <w:t xml:space="preserve"> </w:t>
            </w:r>
            <w:r w:rsidRPr="00F245BC">
              <w:rPr>
                <w:rFonts w:ascii="Arial" w:eastAsia="Trebuchet MS" w:hAnsi="Arial" w:cs="Arial"/>
                <w:color w:val="231F20"/>
                <w:w w:val="105"/>
                <w:sz w:val="17"/>
                <w:szCs w:val="17"/>
              </w:rPr>
              <w:t>Gender</w:t>
            </w:r>
            <w:r w:rsidRPr="00F245BC">
              <w:rPr>
                <w:rFonts w:ascii="Arial" w:eastAsia="Trebuchet MS" w:hAnsi="Arial" w:cs="Arial"/>
                <w:color w:val="231F20"/>
                <w:spacing w:val="-29"/>
                <w:w w:val="105"/>
                <w:sz w:val="17"/>
                <w:szCs w:val="17"/>
              </w:rPr>
              <w:t xml:space="preserve"> </w:t>
            </w:r>
            <w:r w:rsidRPr="00F245BC">
              <w:rPr>
                <w:rFonts w:ascii="Arial" w:eastAsia="Trebuchet MS" w:hAnsi="Arial" w:cs="Arial"/>
                <w:color w:val="231F20"/>
                <w:w w:val="105"/>
                <w:sz w:val="17"/>
                <w:szCs w:val="17"/>
              </w:rPr>
              <w:t>Identity</w:t>
            </w:r>
          </w:p>
        </w:tc>
        <w:tc>
          <w:tcPr>
            <w:tcW w:w="1665" w:type="dxa"/>
            <w:tcBorders>
              <w:top w:val="nil"/>
              <w:left w:val="nil"/>
              <w:bottom w:val="nil"/>
              <w:right w:val="nil"/>
            </w:tcBorders>
            <w:shd w:val="clear" w:color="auto" w:fill="EAF6F7"/>
          </w:tcPr>
          <w:p w14:paraId="6079A6C1" w14:textId="77777777" w:rsidR="00E76164" w:rsidRPr="00F245BC" w:rsidRDefault="00381F87">
            <w:pPr>
              <w:pStyle w:val="TableParagraph"/>
              <w:spacing w:before="66"/>
              <w:ind w:right="118"/>
              <w:jc w:val="right"/>
              <w:rPr>
                <w:rFonts w:ascii="Arial" w:eastAsia="Trebuchet MS" w:hAnsi="Arial" w:cs="Arial"/>
                <w:sz w:val="17"/>
                <w:szCs w:val="17"/>
              </w:rPr>
            </w:pPr>
            <w:r w:rsidRPr="00F245BC">
              <w:rPr>
                <w:rFonts w:ascii="Arial" w:hAnsi="Arial" w:cs="Arial"/>
                <w:color w:val="231F20"/>
                <w:sz w:val="17"/>
              </w:rPr>
              <w:t>32,239</w:t>
            </w:r>
          </w:p>
        </w:tc>
        <w:tc>
          <w:tcPr>
            <w:tcW w:w="1693" w:type="dxa"/>
            <w:tcBorders>
              <w:top w:val="nil"/>
              <w:left w:val="nil"/>
              <w:bottom w:val="nil"/>
              <w:right w:val="nil"/>
            </w:tcBorders>
            <w:shd w:val="clear" w:color="auto" w:fill="EAF6F7"/>
          </w:tcPr>
          <w:p w14:paraId="35FF1BD2" w14:textId="77777777" w:rsidR="00E76164" w:rsidRPr="00F245BC" w:rsidRDefault="00381F87">
            <w:pPr>
              <w:pStyle w:val="TableParagraph"/>
              <w:spacing w:before="66"/>
              <w:ind w:right="111"/>
              <w:jc w:val="right"/>
              <w:rPr>
                <w:rFonts w:ascii="Arial" w:eastAsia="Trebuchet MS" w:hAnsi="Arial" w:cs="Arial"/>
                <w:sz w:val="17"/>
                <w:szCs w:val="17"/>
              </w:rPr>
            </w:pPr>
            <w:r w:rsidRPr="00F245BC">
              <w:rPr>
                <w:rFonts w:ascii="Arial" w:hAnsi="Arial" w:cs="Arial"/>
                <w:color w:val="231F20"/>
                <w:sz w:val="17"/>
              </w:rPr>
              <w:t>17,284</w:t>
            </w:r>
          </w:p>
        </w:tc>
      </w:tr>
      <w:tr w:rsidR="00E76164" w:rsidRPr="00F245BC" w14:paraId="62F4EEF1" w14:textId="77777777">
        <w:trPr>
          <w:trHeight w:hRule="exact" w:val="343"/>
        </w:trPr>
        <w:tc>
          <w:tcPr>
            <w:tcW w:w="5032" w:type="dxa"/>
            <w:tcBorders>
              <w:top w:val="nil"/>
              <w:left w:val="nil"/>
              <w:bottom w:val="nil"/>
              <w:right w:val="nil"/>
            </w:tcBorders>
            <w:shd w:val="clear" w:color="auto" w:fill="EAF6F7"/>
          </w:tcPr>
          <w:p w14:paraId="6EC3C9F8" w14:textId="77777777" w:rsidR="00E76164" w:rsidRPr="00F245BC" w:rsidRDefault="00381F87">
            <w:pPr>
              <w:pStyle w:val="TableParagraph"/>
              <w:spacing w:before="66"/>
              <w:ind w:left="113"/>
              <w:rPr>
                <w:rFonts w:ascii="Arial" w:eastAsia="Trebuchet MS" w:hAnsi="Arial" w:cs="Arial"/>
                <w:sz w:val="17"/>
                <w:szCs w:val="17"/>
              </w:rPr>
            </w:pPr>
            <w:r w:rsidRPr="00F245BC">
              <w:rPr>
                <w:rFonts w:ascii="Arial" w:eastAsia="Trebuchet MS" w:hAnsi="Arial" w:cs="Arial"/>
                <w:color w:val="231F20"/>
                <w:w w:val="110"/>
                <w:sz w:val="17"/>
                <w:szCs w:val="17"/>
              </w:rPr>
              <w:t>Our</w:t>
            </w:r>
            <w:r w:rsidRPr="00F245BC">
              <w:rPr>
                <w:rFonts w:ascii="Arial" w:eastAsia="Trebuchet MS" w:hAnsi="Arial" w:cs="Arial"/>
                <w:color w:val="231F20"/>
                <w:spacing w:val="-33"/>
                <w:w w:val="110"/>
                <w:sz w:val="17"/>
                <w:szCs w:val="17"/>
              </w:rPr>
              <w:t xml:space="preserve"> </w:t>
            </w:r>
            <w:r w:rsidRPr="00F245BC">
              <w:rPr>
                <w:rFonts w:ascii="Arial" w:eastAsia="Trebuchet MS" w:hAnsi="Arial" w:cs="Arial"/>
                <w:color w:val="231F20"/>
                <w:w w:val="110"/>
                <w:sz w:val="17"/>
                <w:szCs w:val="17"/>
              </w:rPr>
              <w:t>work</w:t>
            </w:r>
            <w:r w:rsidRPr="00F245BC">
              <w:rPr>
                <w:rFonts w:ascii="Arial" w:eastAsia="Trebuchet MS" w:hAnsi="Arial" w:cs="Arial"/>
                <w:color w:val="231F20"/>
                <w:spacing w:val="-33"/>
                <w:w w:val="110"/>
                <w:sz w:val="17"/>
                <w:szCs w:val="17"/>
              </w:rPr>
              <w:t xml:space="preserve"> </w:t>
            </w:r>
            <w:r w:rsidRPr="00F245BC">
              <w:rPr>
                <w:rFonts w:ascii="Arial" w:eastAsia="Trebuchet MS" w:hAnsi="Arial" w:cs="Arial"/>
                <w:color w:val="231F20"/>
                <w:w w:val="110"/>
                <w:sz w:val="17"/>
                <w:szCs w:val="17"/>
              </w:rPr>
              <w:t>–</w:t>
            </w:r>
            <w:r w:rsidRPr="00F245BC">
              <w:rPr>
                <w:rFonts w:ascii="Arial" w:eastAsia="Trebuchet MS" w:hAnsi="Arial" w:cs="Arial"/>
                <w:color w:val="231F20"/>
                <w:spacing w:val="-33"/>
                <w:w w:val="110"/>
                <w:sz w:val="17"/>
                <w:szCs w:val="17"/>
              </w:rPr>
              <w:t xml:space="preserve"> </w:t>
            </w:r>
            <w:r w:rsidRPr="00F245BC">
              <w:rPr>
                <w:rFonts w:ascii="Arial" w:eastAsia="Trebuchet MS" w:hAnsi="Arial" w:cs="Arial"/>
                <w:color w:val="231F20"/>
                <w:w w:val="110"/>
                <w:sz w:val="17"/>
                <w:szCs w:val="17"/>
              </w:rPr>
              <w:t>Legal</w:t>
            </w:r>
          </w:p>
        </w:tc>
        <w:tc>
          <w:tcPr>
            <w:tcW w:w="1665" w:type="dxa"/>
            <w:tcBorders>
              <w:top w:val="nil"/>
              <w:left w:val="nil"/>
              <w:bottom w:val="nil"/>
              <w:right w:val="nil"/>
            </w:tcBorders>
            <w:shd w:val="clear" w:color="auto" w:fill="EAF6F7"/>
          </w:tcPr>
          <w:p w14:paraId="682824A7" w14:textId="77777777" w:rsidR="00E76164" w:rsidRPr="00F245BC" w:rsidRDefault="00381F87">
            <w:pPr>
              <w:pStyle w:val="TableParagraph"/>
              <w:spacing w:before="66"/>
              <w:ind w:right="118"/>
              <w:jc w:val="right"/>
              <w:rPr>
                <w:rFonts w:ascii="Arial" w:eastAsia="Trebuchet MS" w:hAnsi="Arial" w:cs="Arial"/>
                <w:sz w:val="17"/>
                <w:szCs w:val="17"/>
              </w:rPr>
            </w:pPr>
            <w:r w:rsidRPr="00F245BC">
              <w:rPr>
                <w:rFonts w:ascii="Arial" w:hAnsi="Arial" w:cs="Arial"/>
                <w:color w:val="231F20"/>
                <w:sz w:val="17"/>
              </w:rPr>
              <w:t>204,021</w:t>
            </w:r>
          </w:p>
        </w:tc>
        <w:tc>
          <w:tcPr>
            <w:tcW w:w="1693" w:type="dxa"/>
            <w:tcBorders>
              <w:top w:val="nil"/>
              <w:left w:val="nil"/>
              <w:bottom w:val="nil"/>
              <w:right w:val="nil"/>
            </w:tcBorders>
            <w:shd w:val="clear" w:color="auto" w:fill="EAF6F7"/>
          </w:tcPr>
          <w:p w14:paraId="67131AB8" w14:textId="77777777" w:rsidR="00E76164" w:rsidRPr="00F245BC" w:rsidRDefault="00381F87">
            <w:pPr>
              <w:pStyle w:val="TableParagraph"/>
              <w:spacing w:before="66"/>
              <w:ind w:right="111"/>
              <w:jc w:val="right"/>
              <w:rPr>
                <w:rFonts w:ascii="Arial" w:eastAsia="Trebuchet MS" w:hAnsi="Arial" w:cs="Arial"/>
                <w:sz w:val="17"/>
                <w:szCs w:val="17"/>
              </w:rPr>
            </w:pPr>
            <w:r w:rsidRPr="00F245BC">
              <w:rPr>
                <w:rFonts w:ascii="Arial" w:hAnsi="Arial" w:cs="Arial"/>
                <w:color w:val="231F20"/>
                <w:sz w:val="17"/>
              </w:rPr>
              <w:t>16,072</w:t>
            </w:r>
          </w:p>
        </w:tc>
      </w:tr>
      <w:tr w:rsidR="00E76164" w:rsidRPr="00F245BC" w14:paraId="238D13A5" w14:textId="77777777">
        <w:trPr>
          <w:trHeight w:hRule="exact" w:val="343"/>
        </w:trPr>
        <w:tc>
          <w:tcPr>
            <w:tcW w:w="5032" w:type="dxa"/>
            <w:tcBorders>
              <w:top w:val="nil"/>
              <w:left w:val="nil"/>
              <w:bottom w:val="nil"/>
              <w:right w:val="nil"/>
            </w:tcBorders>
            <w:shd w:val="clear" w:color="auto" w:fill="EAF6F7"/>
          </w:tcPr>
          <w:p w14:paraId="697F752E" w14:textId="77777777" w:rsidR="00E76164" w:rsidRPr="00F245BC" w:rsidRDefault="00381F87">
            <w:pPr>
              <w:pStyle w:val="TableParagraph"/>
              <w:spacing w:before="66"/>
              <w:ind w:left="113"/>
              <w:rPr>
                <w:rFonts w:ascii="Arial" w:eastAsia="Trebuchet MS" w:hAnsi="Arial" w:cs="Arial"/>
                <w:sz w:val="17"/>
                <w:szCs w:val="17"/>
              </w:rPr>
            </w:pPr>
            <w:r w:rsidRPr="00F245BC">
              <w:rPr>
                <w:rFonts w:ascii="Arial" w:hAnsi="Arial" w:cs="Arial"/>
                <w:color w:val="231F20"/>
                <w:sz w:val="17"/>
              </w:rPr>
              <w:t>Our work</w:t>
            </w:r>
            <w:r w:rsidRPr="00F245BC">
              <w:rPr>
                <w:rFonts w:ascii="Arial" w:hAnsi="Arial" w:cs="Arial"/>
                <w:color w:val="231F20"/>
                <w:spacing w:val="-26"/>
                <w:sz w:val="17"/>
              </w:rPr>
              <w:t xml:space="preserve"> </w:t>
            </w:r>
            <w:r w:rsidRPr="00F245BC">
              <w:rPr>
                <w:rFonts w:ascii="Arial" w:hAnsi="Arial" w:cs="Arial"/>
                <w:color w:val="231F20"/>
                <w:sz w:val="17"/>
              </w:rPr>
              <w:t>overall</w:t>
            </w:r>
          </w:p>
        </w:tc>
        <w:tc>
          <w:tcPr>
            <w:tcW w:w="1665" w:type="dxa"/>
            <w:tcBorders>
              <w:top w:val="nil"/>
              <w:left w:val="nil"/>
              <w:bottom w:val="nil"/>
              <w:right w:val="nil"/>
            </w:tcBorders>
            <w:shd w:val="clear" w:color="auto" w:fill="EAF6F7"/>
          </w:tcPr>
          <w:p w14:paraId="59BF598D" w14:textId="77777777" w:rsidR="00E76164" w:rsidRPr="00F245BC" w:rsidRDefault="00381F87">
            <w:pPr>
              <w:pStyle w:val="TableParagraph"/>
              <w:spacing w:before="66"/>
              <w:ind w:right="118"/>
              <w:jc w:val="right"/>
              <w:rPr>
                <w:rFonts w:ascii="Arial" w:eastAsia="Trebuchet MS" w:hAnsi="Arial" w:cs="Arial"/>
                <w:sz w:val="17"/>
                <w:szCs w:val="17"/>
              </w:rPr>
            </w:pPr>
            <w:r w:rsidRPr="00F245BC">
              <w:rPr>
                <w:rFonts w:ascii="Arial" w:hAnsi="Arial" w:cs="Arial"/>
                <w:color w:val="231F20"/>
                <w:sz w:val="17"/>
              </w:rPr>
              <w:t>39,117</w:t>
            </w:r>
          </w:p>
        </w:tc>
        <w:tc>
          <w:tcPr>
            <w:tcW w:w="1693" w:type="dxa"/>
            <w:tcBorders>
              <w:top w:val="nil"/>
              <w:left w:val="nil"/>
              <w:bottom w:val="nil"/>
              <w:right w:val="nil"/>
            </w:tcBorders>
            <w:shd w:val="clear" w:color="auto" w:fill="EAF6F7"/>
          </w:tcPr>
          <w:p w14:paraId="1CDB4905" w14:textId="77777777" w:rsidR="00E76164" w:rsidRPr="00F245BC" w:rsidRDefault="00381F87">
            <w:pPr>
              <w:pStyle w:val="TableParagraph"/>
              <w:spacing w:before="66"/>
              <w:ind w:right="111"/>
              <w:jc w:val="right"/>
              <w:rPr>
                <w:rFonts w:ascii="Arial" w:eastAsia="Trebuchet MS" w:hAnsi="Arial" w:cs="Arial"/>
                <w:sz w:val="17"/>
                <w:szCs w:val="17"/>
              </w:rPr>
            </w:pPr>
            <w:r w:rsidRPr="00F245BC">
              <w:rPr>
                <w:rFonts w:ascii="Arial" w:hAnsi="Arial" w:cs="Arial"/>
                <w:color w:val="231F20"/>
                <w:sz w:val="17"/>
              </w:rPr>
              <w:t>11,224</w:t>
            </w:r>
          </w:p>
        </w:tc>
      </w:tr>
      <w:tr w:rsidR="00E76164" w:rsidRPr="00F245BC" w14:paraId="088A025B" w14:textId="77777777">
        <w:trPr>
          <w:trHeight w:hRule="exact" w:val="343"/>
        </w:trPr>
        <w:tc>
          <w:tcPr>
            <w:tcW w:w="5032" w:type="dxa"/>
            <w:tcBorders>
              <w:top w:val="nil"/>
              <w:left w:val="nil"/>
              <w:bottom w:val="nil"/>
              <w:right w:val="nil"/>
            </w:tcBorders>
            <w:shd w:val="clear" w:color="auto" w:fill="EAF6F7"/>
          </w:tcPr>
          <w:p w14:paraId="763757B6" w14:textId="77777777" w:rsidR="00E76164" w:rsidRPr="00F245BC" w:rsidRDefault="00381F87">
            <w:pPr>
              <w:pStyle w:val="TableParagraph"/>
              <w:spacing w:before="66"/>
              <w:ind w:left="113"/>
              <w:rPr>
                <w:rFonts w:ascii="Arial" w:eastAsia="Trebuchet MS" w:hAnsi="Arial" w:cs="Arial"/>
                <w:sz w:val="17"/>
                <w:szCs w:val="17"/>
              </w:rPr>
            </w:pPr>
            <w:r w:rsidRPr="00F245BC">
              <w:rPr>
                <w:rFonts w:ascii="Arial" w:eastAsia="Trebuchet MS" w:hAnsi="Arial" w:cs="Arial"/>
                <w:color w:val="231F20"/>
                <w:w w:val="110"/>
                <w:sz w:val="17"/>
                <w:szCs w:val="17"/>
              </w:rPr>
              <w:t>Our</w:t>
            </w:r>
            <w:r w:rsidRPr="00F245BC">
              <w:rPr>
                <w:rFonts w:ascii="Arial" w:eastAsia="Trebuchet MS" w:hAnsi="Arial" w:cs="Arial"/>
                <w:color w:val="231F20"/>
                <w:spacing w:val="-41"/>
                <w:w w:val="110"/>
                <w:sz w:val="17"/>
                <w:szCs w:val="17"/>
              </w:rPr>
              <w:t xml:space="preserve"> </w:t>
            </w:r>
            <w:r w:rsidRPr="00F245BC">
              <w:rPr>
                <w:rFonts w:ascii="Arial" w:eastAsia="Trebuchet MS" w:hAnsi="Arial" w:cs="Arial"/>
                <w:color w:val="231F20"/>
                <w:w w:val="110"/>
                <w:sz w:val="17"/>
                <w:szCs w:val="17"/>
              </w:rPr>
              <w:t>work</w:t>
            </w:r>
            <w:r w:rsidRPr="00F245BC">
              <w:rPr>
                <w:rFonts w:ascii="Arial" w:eastAsia="Trebuchet MS" w:hAnsi="Arial" w:cs="Arial"/>
                <w:color w:val="231F20"/>
                <w:spacing w:val="-41"/>
                <w:w w:val="110"/>
                <w:sz w:val="17"/>
                <w:szCs w:val="17"/>
              </w:rPr>
              <w:t xml:space="preserve"> </w:t>
            </w:r>
            <w:r w:rsidRPr="00F245BC">
              <w:rPr>
                <w:rFonts w:ascii="Arial" w:eastAsia="Trebuchet MS" w:hAnsi="Arial" w:cs="Arial"/>
                <w:color w:val="231F20"/>
                <w:w w:val="110"/>
                <w:sz w:val="17"/>
                <w:szCs w:val="17"/>
              </w:rPr>
              <w:t>–</w:t>
            </w:r>
            <w:r w:rsidRPr="00F245BC">
              <w:rPr>
                <w:rFonts w:ascii="Arial" w:eastAsia="Trebuchet MS" w:hAnsi="Arial" w:cs="Arial"/>
                <w:color w:val="231F20"/>
                <w:spacing w:val="-41"/>
                <w:w w:val="110"/>
                <w:sz w:val="17"/>
                <w:szCs w:val="17"/>
              </w:rPr>
              <w:t xml:space="preserve"> </w:t>
            </w:r>
            <w:r w:rsidRPr="00F245BC">
              <w:rPr>
                <w:rFonts w:ascii="Arial" w:eastAsia="Trebuchet MS" w:hAnsi="Arial" w:cs="Arial"/>
                <w:color w:val="231F20"/>
                <w:w w:val="110"/>
                <w:sz w:val="17"/>
                <w:szCs w:val="17"/>
              </w:rPr>
              <w:t>Employers</w:t>
            </w:r>
          </w:p>
        </w:tc>
        <w:tc>
          <w:tcPr>
            <w:tcW w:w="1665" w:type="dxa"/>
            <w:tcBorders>
              <w:top w:val="nil"/>
              <w:left w:val="nil"/>
              <w:bottom w:val="nil"/>
              <w:right w:val="nil"/>
            </w:tcBorders>
            <w:shd w:val="clear" w:color="auto" w:fill="EAF6F7"/>
          </w:tcPr>
          <w:p w14:paraId="442CD8DA" w14:textId="77777777" w:rsidR="00E76164" w:rsidRPr="00F245BC" w:rsidRDefault="00381F87">
            <w:pPr>
              <w:pStyle w:val="TableParagraph"/>
              <w:spacing w:before="66"/>
              <w:ind w:right="118"/>
              <w:jc w:val="right"/>
              <w:rPr>
                <w:rFonts w:ascii="Arial" w:eastAsia="Trebuchet MS" w:hAnsi="Arial" w:cs="Arial"/>
                <w:sz w:val="17"/>
                <w:szCs w:val="17"/>
              </w:rPr>
            </w:pPr>
            <w:r w:rsidRPr="00F245BC">
              <w:rPr>
                <w:rFonts w:ascii="Arial" w:hAnsi="Arial" w:cs="Arial"/>
                <w:color w:val="231F20"/>
                <w:sz w:val="17"/>
              </w:rPr>
              <w:t>1,548,131</w:t>
            </w:r>
          </w:p>
        </w:tc>
        <w:tc>
          <w:tcPr>
            <w:tcW w:w="1693" w:type="dxa"/>
            <w:tcBorders>
              <w:top w:val="nil"/>
              <w:left w:val="nil"/>
              <w:bottom w:val="nil"/>
              <w:right w:val="nil"/>
            </w:tcBorders>
            <w:shd w:val="clear" w:color="auto" w:fill="EAF6F7"/>
          </w:tcPr>
          <w:p w14:paraId="0788073A" w14:textId="77777777" w:rsidR="00E76164" w:rsidRPr="00F245BC" w:rsidRDefault="00381F87">
            <w:pPr>
              <w:pStyle w:val="TableParagraph"/>
              <w:spacing w:before="66"/>
              <w:ind w:right="111"/>
              <w:jc w:val="right"/>
              <w:rPr>
                <w:rFonts w:ascii="Arial" w:eastAsia="Trebuchet MS" w:hAnsi="Arial" w:cs="Arial"/>
                <w:sz w:val="17"/>
                <w:szCs w:val="17"/>
              </w:rPr>
            </w:pPr>
            <w:r w:rsidRPr="00F245BC">
              <w:rPr>
                <w:rFonts w:ascii="Arial" w:hAnsi="Arial" w:cs="Arial"/>
                <w:color w:val="231F20"/>
                <w:sz w:val="17"/>
              </w:rPr>
              <w:t>22,834</w:t>
            </w:r>
          </w:p>
        </w:tc>
      </w:tr>
      <w:tr w:rsidR="00E76164" w:rsidRPr="00F245BC" w14:paraId="6F855DAF" w14:textId="77777777">
        <w:trPr>
          <w:trHeight w:hRule="exact" w:val="343"/>
        </w:trPr>
        <w:tc>
          <w:tcPr>
            <w:tcW w:w="5032" w:type="dxa"/>
            <w:tcBorders>
              <w:top w:val="nil"/>
              <w:left w:val="nil"/>
              <w:bottom w:val="nil"/>
              <w:right w:val="nil"/>
            </w:tcBorders>
            <w:shd w:val="clear" w:color="auto" w:fill="EAF6F7"/>
          </w:tcPr>
          <w:p w14:paraId="31891F12" w14:textId="77777777" w:rsidR="00E76164" w:rsidRPr="00F245BC" w:rsidRDefault="00381F87">
            <w:pPr>
              <w:pStyle w:val="TableParagraph"/>
              <w:spacing w:before="66"/>
              <w:ind w:left="113"/>
              <w:rPr>
                <w:rFonts w:ascii="Arial" w:eastAsia="Trebuchet MS" w:hAnsi="Arial" w:cs="Arial"/>
                <w:sz w:val="17"/>
                <w:szCs w:val="17"/>
              </w:rPr>
            </w:pPr>
            <w:r w:rsidRPr="00F245BC">
              <w:rPr>
                <w:rFonts w:ascii="Arial" w:hAnsi="Arial" w:cs="Arial"/>
                <w:color w:val="231F20"/>
                <w:sz w:val="17"/>
              </w:rPr>
              <w:t>Site</w:t>
            </w:r>
            <w:r w:rsidRPr="00F245BC">
              <w:rPr>
                <w:rFonts w:ascii="Arial" w:hAnsi="Arial" w:cs="Arial"/>
                <w:color w:val="231F20"/>
                <w:spacing w:val="10"/>
                <w:sz w:val="17"/>
              </w:rPr>
              <w:t xml:space="preserve"> </w:t>
            </w:r>
            <w:r w:rsidRPr="00F245BC">
              <w:rPr>
                <w:rFonts w:ascii="Arial" w:hAnsi="Arial" w:cs="Arial"/>
                <w:color w:val="231F20"/>
                <w:sz w:val="17"/>
              </w:rPr>
              <w:t>search</w:t>
            </w:r>
          </w:p>
        </w:tc>
        <w:tc>
          <w:tcPr>
            <w:tcW w:w="1665" w:type="dxa"/>
            <w:tcBorders>
              <w:top w:val="nil"/>
              <w:left w:val="nil"/>
              <w:bottom w:val="nil"/>
              <w:right w:val="nil"/>
            </w:tcBorders>
            <w:shd w:val="clear" w:color="auto" w:fill="EAF6F7"/>
          </w:tcPr>
          <w:p w14:paraId="7479D059" w14:textId="77777777" w:rsidR="00E76164" w:rsidRPr="00F245BC" w:rsidRDefault="00381F87">
            <w:pPr>
              <w:pStyle w:val="TableParagraph"/>
              <w:spacing w:before="66"/>
              <w:ind w:right="118"/>
              <w:jc w:val="right"/>
              <w:rPr>
                <w:rFonts w:ascii="Arial" w:eastAsia="Trebuchet MS" w:hAnsi="Arial" w:cs="Arial"/>
                <w:sz w:val="17"/>
                <w:szCs w:val="17"/>
              </w:rPr>
            </w:pPr>
            <w:r w:rsidRPr="00F245BC">
              <w:rPr>
                <w:rFonts w:ascii="Arial" w:hAnsi="Arial" w:cs="Arial"/>
                <w:color w:val="231F20"/>
                <w:sz w:val="17"/>
              </w:rPr>
              <w:t>150,495</w:t>
            </w:r>
          </w:p>
        </w:tc>
        <w:tc>
          <w:tcPr>
            <w:tcW w:w="1693" w:type="dxa"/>
            <w:tcBorders>
              <w:top w:val="nil"/>
              <w:left w:val="nil"/>
              <w:bottom w:val="nil"/>
              <w:right w:val="nil"/>
            </w:tcBorders>
            <w:shd w:val="clear" w:color="auto" w:fill="EAF6F7"/>
          </w:tcPr>
          <w:p w14:paraId="003AEC3C" w14:textId="77777777" w:rsidR="00E76164" w:rsidRPr="00F245BC" w:rsidRDefault="00381F87">
            <w:pPr>
              <w:pStyle w:val="TableParagraph"/>
              <w:spacing w:before="66"/>
              <w:ind w:right="111"/>
              <w:jc w:val="right"/>
              <w:rPr>
                <w:rFonts w:ascii="Arial" w:eastAsia="Trebuchet MS" w:hAnsi="Arial" w:cs="Arial"/>
                <w:sz w:val="17"/>
                <w:szCs w:val="17"/>
              </w:rPr>
            </w:pPr>
            <w:r w:rsidRPr="00F245BC">
              <w:rPr>
                <w:rFonts w:ascii="Arial" w:hAnsi="Arial" w:cs="Arial"/>
                <w:color w:val="231F20"/>
                <w:w w:val="85"/>
                <w:sz w:val="17"/>
              </w:rPr>
              <w:t>n/a</w:t>
            </w:r>
          </w:p>
        </w:tc>
      </w:tr>
      <w:tr w:rsidR="00E76164" w:rsidRPr="00F245BC" w14:paraId="091A1D1B" w14:textId="77777777">
        <w:trPr>
          <w:trHeight w:hRule="exact" w:val="339"/>
        </w:trPr>
        <w:tc>
          <w:tcPr>
            <w:tcW w:w="5032" w:type="dxa"/>
            <w:tcBorders>
              <w:top w:val="nil"/>
              <w:left w:val="nil"/>
              <w:bottom w:val="dotted" w:sz="8" w:space="0" w:color="818386"/>
              <w:right w:val="nil"/>
            </w:tcBorders>
            <w:shd w:val="clear" w:color="auto" w:fill="EAF6F7"/>
          </w:tcPr>
          <w:p w14:paraId="6A680300" w14:textId="77777777" w:rsidR="00E76164" w:rsidRPr="00F245BC" w:rsidRDefault="00381F87">
            <w:pPr>
              <w:pStyle w:val="TableParagraph"/>
              <w:spacing w:before="66"/>
              <w:ind w:left="113"/>
              <w:rPr>
                <w:rFonts w:ascii="Arial" w:eastAsia="Trebuchet MS" w:hAnsi="Arial" w:cs="Arial"/>
                <w:sz w:val="17"/>
                <w:szCs w:val="17"/>
              </w:rPr>
            </w:pPr>
            <w:r w:rsidRPr="00F245BC">
              <w:rPr>
                <w:rFonts w:ascii="Arial" w:hAnsi="Arial" w:cs="Arial"/>
                <w:color w:val="231F20"/>
                <w:sz w:val="17"/>
              </w:rPr>
              <w:t>Events</w:t>
            </w:r>
            <w:r w:rsidRPr="00F245BC">
              <w:rPr>
                <w:rFonts w:ascii="Arial" w:hAnsi="Arial" w:cs="Arial"/>
                <w:color w:val="231F20"/>
                <w:spacing w:val="8"/>
                <w:sz w:val="17"/>
              </w:rPr>
              <w:t xml:space="preserve"> </w:t>
            </w:r>
            <w:r w:rsidRPr="00F245BC">
              <w:rPr>
                <w:rFonts w:ascii="Arial" w:hAnsi="Arial" w:cs="Arial"/>
                <w:color w:val="231F20"/>
                <w:sz w:val="17"/>
              </w:rPr>
              <w:t>calendar</w:t>
            </w:r>
          </w:p>
        </w:tc>
        <w:tc>
          <w:tcPr>
            <w:tcW w:w="1665" w:type="dxa"/>
            <w:tcBorders>
              <w:top w:val="nil"/>
              <w:left w:val="nil"/>
              <w:bottom w:val="dotted" w:sz="8" w:space="0" w:color="818386"/>
              <w:right w:val="nil"/>
            </w:tcBorders>
            <w:shd w:val="clear" w:color="auto" w:fill="EAF6F7"/>
          </w:tcPr>
          <w:p w14:paraId="33480BF7" w14:textId="77777777" w:rsidR="00E76164" w:rsidRPr="00F245BC" w:rsidRDefault="00381F87">
            <w:pPr>
              <w:pStyle w:val="TableParagraph"/>
              <w:spacing w:before="66"/>
              <w:ind w:right="118"/>
              <w:jc w:val="right"/>
              <w:rPr>
                <w:rFonts w:ascii="Arial" w:eastAsia="Trebuchet MS" w:hAnsi="Arial" w:cs="Arial"/>
                <w:sz w:val="17"/>
                <w:szCs w:val="17"/>
              </w:rPr>
            </w:pPr>
            <w:r w:rsidRPr="00F245BC">
              <w:rPr>
                <w:rFonts w:ascii="Arial" w:hAnsi="Arial" w:cs="Arial"/>
                <w:color w:val="231F20"/>
                <w:sz w:val="17"/>
              </w:rPr>
              <w:t>6,763</w:t>
            </w:r>
          </w:p>
        </w:tc>
        <w:tc>
          <w:tcPr>
            <w:tcW w:w="1693" w:type="dxa"/>
            <w:tcBorders>
              <w:top w:val="nil"/>
              <w:left w:val="nil"/>
              <w:bottom w:val="dotted" w:sz="8" w:space="0" w:color="818386"/>
              <w:right w:val="nil"/>
            </w:tcBorders>
            <w:shd w:val="clear" w:color="auto" w:fill="EAF6F7"/>
          </w:tcPr>
          <w:p w14:paraId="6DFFCAF5" w14:textId="77777777" w:rsidR="00E76164" w:rsidRPr="00F245BC" w:rsidRDefault="00381F87">
            <w:pPr>
              <w:pStyle w:val="TableParagraph"/>
              <w:spacing w:before="66"/>
              <w:ind w:right="111"/>
              <w:jc w:val="right"/>
              <w:rPr>
                <w:rFonts w:ascii="Arial" w:eastAsia="Trebuchet MS" w:hAnsi="Arial" w:cs="Arial"/>
                <w:sz w:val="17"/>
                <w:szCs w:val="17"/>
              </w:rPr>
            </w:pPr>
            <w:r w:rsidRPr="00F245BC">
              <w:rPr>
                <w:rFonts w:ascii="Arial" w:hAnsi="Arial" w:cs="Arial"/>
                <w:color w:val="231F20"/>
                <w:w w:val="85"/>
                <w:sz w:val="17"/>
              </w:rPr>
              <w:t>n/a</w:t>
            </w:r>
          </w:p>
        </w:tc>
      </w:tr>
    </w:tbl>
    <w:p w14:paraId="49DB5147" w14:textId="77777777" w:rsidR="00E76164" w:rsidRPr="00F245BC" w:rsidRDefault="00E76164">
      <w:pPr>
        <w:jc w:val="right"/>
        <w:rPr>
          <w:rFonts w:ascii="Arial" w:eastAsia="Trebuchet MS" w:hAnsi="Arial" w:cs="Arial"/>
          <w:sz w:val="17"/>
          <w:szCs w:val="17"/>
        </w:rPr>
        <w:sectPr w:rsidR="00E76164" w:rsidRPr="00F245BC">
          <w:pgSz w:w="9980" w:h="14180"/>
          <w:pgMar w:top="540" w:right="180" w:bottom="500" w:left="860" w:header="0" w:footer="314" w:gutter="0"/>
          <w:cols w:space="720"/>
        </w:sectPr>
      </w:pPr>
    </w:p>
    <w:p w14:paraId="7DC9DAAB" w14:textId="77777777" w:rsidR="00E76164" w:rsidRPr="00F245BC" w:rsidRDefault="005E0FFB">
      <w:pPr>
        <w:rPr>
          <w:rFonts w:ascii="Arial" w:eastAsia="Trebuchet MS" w:hAnsi="Arial" w:cs="Arial"/>
          <w:sz w:val="20"/>
          <w:szCs w:val="20"/>
        </w:rPr>
      </w:pPr>
      <w:r>
        <w:rPr>
          <w:rFonts w:ascii="Arial" w:hAnsi="Arial" w:cs="Arial"/>
        </w:rPr>
        <w:pict w14:anchorId="324D28FD">
          <v:group id="_x0000_s1409" style="position:absolute;margin-left:280.5pt;margin-top:161.55pt;width:1pt;height:1pt;z-index:-530512;mso-position-horizontal-relative:page;mso-position-vertical-relative:page" coordorigin="5610,3231" coordsize="20,20">
            <v:group id="_x0000_s1412" style="position:absolute;left:5620;top:3241;width:2;height:2" coordorigin="5620,3241" coordsize="2,2">
              <v:shape id="_x0000_s1413" style="position:absolute;left:5620;top:3241;width:2;height:2" coordorigin="5620,3241" coordsize="0,0" path="m5620,3241l5620,3241e" filled="f" strokecolor="#818386" strokeweight="1pt">
                <v:path arrowok="t"/>
              </v:shape>
            </v:group>
            <v:group id="_x0000_s1410" style="position:absolute;left:5620;top:3241;width:2;height:2" coordorigin="5620,3241" coordsize="2,2">
              <v:shape id="_x0000_s1411" style="position:absolute;left:5620;top:3241;width:2;height:2" coordorigin="5620,3241" coordsize="0,0" path="m5620,3241l5620,3241e" filled="f" strokecolor="#818386" strokeweight="1pt">
                <v:path arrowok="t"/>
              </v:shape>
            </v:group>
            <w10:wrap anchorx="page" anchory="page"/>
          </v:group>
        </w:pict>
      </w:r>
      <w:r>
        <w:rPr>
          <w:rFonts w:ascii="Arial" w:hAnsi="Arial" w:cs="Arial"/>
        </w:rPr>
        <w:pict w14:anchorId="552A2E14">
          <v:group id="_x0000_s1404" style="position:absolute;margin-left:365.5pt;margin-top:161.55pt;width:1pt;height:1pt;z-index:-530488;mso-position-horizontal-relative:page;mso-position-vertical-relative:page" coordorigin="7311,3231" coordsize="20,20">
            <v:group id="_x0000_s1407" style="position:absolute;left:7321;top:3241;width:2;height:2" coordorigin="7321,3241" coordsize="2,2">
              <v:shape id="_x0000_s1408" style="position:absolute;left:7321;top:3241;width:2;height:2" coordorigin="7321,3241" coordsize="0,0" path="m7321,3241l7321,3241e" filled="f" strokecolor="#818386" strokeweight="1pt">
                <v:path arrowok="t"/>
              </v:shape>
            </v:group>
            <v:group id="_x0000_s1405" style="position:absolute;left:7321;top:3241;width:2;height:2" coordorigin="7321,3241" coordsize="2,2">
              <v:shape id="_x0000_s1406" style="position:absolute;left:7321;top:3241;width:2;height:2" coordorigin="7321,3241" coordsize="0,0" path="m7321,3241l7321,3241e" filled="f" strokecolor="#818386" strokeweight="1pt">
                <v:path arrowok="t"/>
              </v:shape>
            </v:group>
            <w10:wrap anchorx="page" anchory="page"/>
          </v:group>
        </w:pict>
      </w:r>
    </w:p>
    <w:p w14:paraId="43D6D612" w14:textId="77777777" w:rsidR="00E76164" w:rsidRPr="00F245BC" w:rsidRDefault="00E76164">
      <w:pPr>
        <w:rPr>
          <w:rFonts w:ascii="Arial" w:eastAsia="Trebuchet MS" w:hAnsi="Arial" w:cs="Arial"/>
          <w:sz w:val="20"/>
          <w:szCs w:val="20"/>
        </w:rPr>
      </w:pPr>
    </w:p>
    <w:p w14:paraId="23DF456F" w14:textId="77777777" w:rsidR="00E76164" w:rsidRPr="00F245BC" w:rsidRDefault="00E76164">
      <w:pPr>
        <w:rPr>
          <w:rFonts w:ascii="Arial" w:eastAsia="Trebuchet MS" w:hAnsi="Arial" w:cs="Arial"/>
          <w:sz w:val="20"/>
          <w:szCs w:val="20"/>
        </w:rPr>
      </w:pPr>
    </w:p>
    <w:p w14:paraId="47778572" w14:textId="77777777" w:rsidR="00E76164" w:rsidRPr="00F245BC" w:rsidRDefault="00E76164">
      <w:pPr>
        <w:rPr>
          <w:rFonts w:ascii="Arial" w:eastAsia="Trebuchet MS" w:hAnsi="Arial" w:cs="Arial"/>
          <w:sz w:val="20"/>
          <w:szCs w:val="20"/>
        </w:rPr>
      </w:pPr>
    </w:p>
    <w:p w14:paraId="4F474340" w14:textId="77777777" w:rsidR="00E76164" w:rsidRPr="00F245BC" w:rsidRDefault="00E76164">
      <w:pPr>
        <w:rPr>
          <w:rFonts w:ascii="Arial" w:eastAsia="Trebuchet MS" w:hAnsi="Arial" w:cs="Arial"/>
          <w:sz w:val="20"/>
          <w:szCs w:val="20"/>
        </w:rPr>
      </w:pPr>
    </w:p>
    <w:p w14:paraId="7BEBCA1C" w14:textId="77777777" w:rsidR="00E76164" w:rsidRPr="00F245BC" w:rsidRDefault="00E76164">
      <w:pPr>
        <w:rPr>
          <w:rFonts w:ascii="Arial" w:eastAsia="Trebuchet MS" w:hAnsi="Arial" w:cs="Arial"/>
          <w:sz w:val="20"/>
          <w:szCs w:val="20"/>
        </w:rPr>
      </w:pPr>
    </w:p>
    <w:p w14:paraId="1FB5888A" w14:textId="77777777" w:rsidR="00E76164" w:rsidRPr="00F245BC" w:rsidRDefault="00E76164">
      <w:pPr>
        <w:rPr>
          <w:rFonts w:ascii="Arial" w:eastAsia="Trebuchet MS" w:hAnsi="Arial" w:cs="Arial"/>
          <w:sz w:val="20"/>
          <w:szCs w:val="20"/>
        </w:rPr>
      </w:pPr>
    </w:p>
    <w:p w14:paraId="1243CD0F" w14:textId="77777777" w:rsidR="00E76164" w:rsidRPr="00F245BC" w:rsidRDefault="00E76164">
      <w:pPr>
        <w:spacing w:before="6"/>
        <w:rPr>
          <w:rFonts w:ascii="Arial" w:eastAsia="Trebuchet MS" w:hAnsi="Arial" w:cs="Arial"/>
          <w:sz w:val="23"/>
          <w:szCs w:val="23"/>
        </w:rPr>
      </w:pPr>
    </w:p>
    <w:tbl>
      <w:tblPr>
        <w:tblW w:w="0" w:type="auto"/>
        <w:tblInd w:w="361" w:type="dxa"/>
        <w:tblLayout w:type="fixed"/>
        <w:tblCellMar>
          <w:left w:w="0" w:type="dxa"/>
          <w:right w:w="0" w:type="dxa"/>
        </w:tblCellMar>
        <w:tblLook w:val="01E0" w:firstRow="1" w:lastRow="1" w:firstColumn="1" w:lastColumn="1" w:noHBand="0" w:noVBand="0"/>
      </w:tblPr>
      <w:tblGrid>
        <w:gridCol w:w="4989"/>
        <w:gridCol w:w="1701"/>
        <w:gridCol w:w="1701"/>
      </w:tblGrid>
      <w:tr w:rsidR="00E76164" w:rsidRPr="00F245BC" w14:paraId="5B3FDB52" w14:textId="77777777">
        <w:trPr>
          <w:trHeight w:hRule="exact" w:val="483"/>
        </w:trPr>
        <w:tc>
          <w:tcPr>
            <w:tcW w:w="4989" w:type="dxa"/>
            <w:tcBorders>
              <w:top w:val="dotted" w:sz="8" w:space="0" w:color="818386"/>
              <w:left w:val="nil"/>
              <w:bottom w:val="single" w:sz="4" w:space="0" w:color="818386"/>
              <w:right w:val="nil"/>
            </w:tcBorders>
            <w:shd w:val="clear" w:color="auto" w:fill="84D1DA"/>
          </w:tcPr>
          <w:p w14:paraId="4E1E7165" w14:textId="77777777" w:rsidR="00E76164" w:rsidRPr="00F245BC" w:rsidRDefault="005E0FFB">
            <w:pPr>
              <w:pStyle w:val="TableParagraph"/>
              <w:spacing w:line="20" w:lineRule="exact"/>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1D4AF9EC">
                <v:group id="_x0000_s1401" style="width:1pt;height:1pt;mso-position-horizontal-relative:char;mso-position-vertical-relative:line" coordsize="20,20">
                  <v:group id="_x0000_s1402" style="position:absolute;left:10;top:10;width:2;height:2" coordorigin="10,10" coordsize="2,2">
                    <v:shape id="_x0000_s1403" style="position:absolute;left:10;top:10;width:2;height:2" coordorigin="10,10" coordsize="0,0" path="m10,10l10,10e" filled="f" strokecolor="#818386" strokeweight="1pt">
                      <v:path arrowok="t"/>
                    </v:shape>
                  </v:group>
                  <w10:wrap type="none"/>
                  <w10:anchorlock/>
                </v:group>
              </w:pict>
            </w:r>
          </w:p>
          <w:p w14:paraId="00F10B55" w14:textId="77777777" w:rsidR="00E76164" w:rsidRPr="00F245BC" w:rsidRDefault="00E76164">
            <w:pPr>
              <w:pStyle w:val="TableParagraph"/>
              <w:spacing w:before="8"/>
              <w:rPr>
                <w:rFonts w:ascii="Arial" w:eastAsia="Trebuchet MS" w:hAnsi="Arial" w:cs="Arial"/>
                <w:sz w:val="18"/>
                <w:szCs w:val="18"/>
              </w:rPr>
            </w:pPr>
          </w:p>
          <w:p w14:paraId="3A4C74FA" w14:textId="77777777" w:rsidR="00E76164" w:rsidRPr="00F245BC" w:rsidRDefault="00381F87">
            <w:pPr>
              <w:pStyle w:val="TableParagraph"/>
              <w:ind w:left="113"/>
              <w:rPr>
                <w:rFonts w:ascii="Arial" w:eastAsia="Arial" w:hAnsi="Arial" w:cs="Arial"/>
                <w:sz w:val="17"/>
                <w:szCs w:val="17"/>
              </w:rPr>
            </w:pPr>
            <w:r w:rsidRPr="00F245BC">
              <w:rPr>
                <w:rFonts w:ascii="Arial" w:hAnsi="Arial" w:cs="Arial"/>
                <w:b/>
                <w:color w:val="231F20"/>
                <w:w w:val="95"/>
                <w:sz w:val="17"/>
              </w:rPr>
              <w:t>Sub-sites</w:t>
            </w:r>
          </w:p>
        </w:tc>
        <w:tc>
          <w:tcPr>
            <w:tcW w:w="1701" w:type="dxa"/>
            <w:tcBorders>
              <w:top w:val="dotted" w:sz="8" w:space="0" w:color="818386"/>
              <w:left w:val="nil"/>
              <w:bottom w:val="single" w:sz="4" w:space="0" w:color="6D6E71"/>
              <w:right w:val="nil"/>
            </w:tcBorders>
            <w:shd w:val="clear" w:color="auto" w:fill="84D1DA"/>
          </w:tcPr>
          <w:p w14:paraId="22305E09" w14:textId="77777777" w:rsidR="00E76164" w:rsidRPr="00F245BC" w:rsidRDefault="00E76164">
            <w:pPr>
              <w:pStyle w:val="TableParagraph"/>
              <w:spacing w:before="8"/>
              <w:rPr>
                <w:rFonts w:ascii="Arial" w:eastAsia="Trebuchet MS" w:hAnsi="Arial" w:cs="Arial"/>
                <w:sz w:val="18"/>
                <w:szCs w:val="18"/>
              </w:rPr>
            </w:pPr>
          </w:p>
          <w:p w14:paraId="34943B96" w14:textId="77777777" w:rsidR="00E76164" w:rsidRPr="00F245BC" w:rsidRDefault="00381F87">
            <w:pPr>
              <w:pStyle w:val="TableParagraph"/>
              <w:ind w:right="111"/>
              <w:jc w:val="right"/>
              <w:rPr>
                <w:rFonts w:ascii="Arial" w:eastAsia="Arial" w:hAnsi="Arial" w:cs="Arial"/>
                <w:sz w:val="17"/>
                <w:szCs w:val="17"/>
              </w:rPr>
            </w:pPr>
            <w:r w:rsidRPr="00F245BC">
              <w:rPr>
                <w:rFonts w:ascii="Arial" w:hAnsi="Arial" w:cs="Arial"/>
                <w:b/>
                <w:color w:val="231F20"/>
                <w:w w:val="85"/>
                <w:sz w:val="17"/>
              </w:rPr>
              <w:t>Page</w:t>
            </w:r>
            <w:r w:rsidRPr="00F245BC">
              <w:rPr>
                <w:rFonts w:ascii="Arial" w:hAnsi="Arial" w:cs="Arial"/>
                <w:b/>
                <w:color w:val="231F20"/>
                <w:spacing w:val="-21"/>
                <w:w w:val="85"/>
                <w:sz w:val="17"/>
              </w:rPr>
              <w:t xml:space="preserve"> </w:t>
            </w:r>
            <w:r w:rsidRPr="00F245BC">
              <w:rPr>
                <w:rFonts w:ascii="Arial" w:hAnsi="Arial" w:cs="Arial"/>
                <w:b/>
                <w:color w:val="231F20"/>
                <w:w w:val="85"/>
                <w:sz w:val="17"/>
              </w:rPr>
              <w:t>views</w:t>
            </w:r>
          </w:p>
        </w:tc>
        <w:tc>
          <w:tcPr>
            <w:tcW w:w="1701" w:type="dxa"/>
            <w:tcBorders>
              <w:top w:val="dotted" w:sz="8" w:space="0" w:color="818386"/>
              <w:left w:val="nil"/>
              <w:bottom w:val="single" w:sz="4" w:space="0" w:color="6D6E71"/>
              <w:right w:val="nil"/>
            </w:tcBorders>
            <w:shd w:val="clear" w:color="auto" w:fill="84D1DA"/>
          </w:tcPr>
          <w:p w14:paraId="35BECBCD" w14:textId="77777777" w:rsidR="00E76164" w:rsidRPr="00F245BC" w:rsidRDefault="005E0FFB">
            <w:pPr>
              <w:pStyle w:val="TableParagraph"/>
              <w:spacing w:line="20" w:lineRule="exact"/>
              <w:ind w:left="1680" w:right="-5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43894053">
                <v:group id="_x0000_s1398" style="width:1pt;height:1pt;mso-position-horizontal-relative:char;mso-position-vertical-relative:line" coordsize="20,20">
                  <v:group id="_x0000_s1399" style="position:absolute;left:10;top:10;width:2;height:2" coordorigin="10,10" coordsize="2,2">
                    <v:shape id="_x0000_s1400" style="position:absolute;left:10;top:10;width:2;height:2" coordorigin="10,10" coordsize="0,0" path="m10,10l10,10e" filled="f" strokecolor="#818386" strokeweight="1pt">
                      <v:path arrowok="t"/>
                    </v:shape>
                  </v:group>
                  <w10:wrap type="none"/>
                  <w10:anchorlock/>
                </v:group>
              </w:pict>
            </w:r>
          </w:p>
          <w:p w14:paraId="739D36EF" w14:textId="77777777" w:rsidR="00E76164" w:rsidRPr="00F245BC" w:rsidRDefault="00E76164">
            <w:pPr>
              <w:pStyle w:val="TableParagraph"/>
              <w:spacing w:before="8"/>
              <w:rPr>
                <w:rFonts w:ascii="Arial" w:eastAsia="Trebuchet MS" w:hAnsi="Arial" w:cs="Arial"/>
                <w:sz w:val="18"/>
                <w:szCs w:val="18"/>
              </w:rPr>
            </w:pPr>
          </w:p>
          <w:p w14:paraId="71516941" w14:textId="77777777" w:rsidR="00E76164" w:rsidRPr="00F245BC" w:rsidRDefault="00381F87">
            <w:pPr>
              <w:pStyle w:val="TableParagraph"/>
              <w:ind w:right="111"/>
              <w:jc w:val="right"/>
              <w:rPr>
                <w:rFonts w:ascii="Arial" w:eastAsia="Arial" w:hAnsi="Arial" w:cs="Arial"/>
                <w:sz w:val="17"/>
                <w:szCs w:val="17"/>
              </w:rPr>
            </w:pPr>
            <w:r w:rsidRPr="00F245BC">
              <w:rPr>
                <w:rFonts w:ascii="Arial" w:hAnsi="Arial" w:cs="Arial"/>
                <w:b/>
                <w:color w:val="231F20"/>
                <w:spacing w:val="-2"/>
                <w:w w:val="80"/>
                <w:sz w:val="17"/>
              </w:rPr>
              <w:t>Visits</w:t>
            </w:r>
          </w:p>
        </w:tc>
      </w:tr>
      <w:tr w:rsidR="00E76164" w:rsidRPr="00F245BC" w14:paraId="1AD6C1A2" w14:textId="77777777">
        <w:trPr>
          <w:trHeight w:hRule="exact" w:val="348"/>
        </w:trPr>
        <w:tc>
          <w:tcPr>
            <w:tcW w:w="4989" w:type="dxa"/>
            <w:tcBorders>
              <w:top w:val="single" w:sz="4" w:space="0" w:color="818386"/>
              <w:left w:val="nil"/>
              <w:bottom w:val="nil"/>
              <w:right w:val="nil"/>
            </w:tcBorders>
            <w:shd w:val="clear" w:color="auto" w:fill="EAF6F7"/>
          </w:tcPr>
          <w:p w14:paraId="3BCDCA9B" w14:textId="77777777" w:rsidR="00E76164" w:rsidRPr="00F245BC" w:rsidRDefault="00381F87">
            <w:pPr>
              <w:pStyle w:val="TableParagraph"/>
              <w:spacing w:before="93"/>
              <w:ind w:left="113"/>
              <w:rPr>
                <w:rFonts w:ascii="Arial" w:eastAsia="Trebuchet MS" w:hAnsi="Arial" w:cs="Arial"/>
                <w:sz w:val="17"/>
                <w:szCs w:val="17"/>
              </w:rPr>
            </w:pPr>
            <w:r w:rsidRPr="00F245BC">
              <w:rPr>
                <w:rFonts w:ascii="Arial" w:hAnsi="Arial" w:cs="Arial"/>
                <w:color w:val="231F20"/>
                <w:w w:val="105"/>
                <w:sz w:val="17"/>
              </w:rPr>
              <w:t>Age</w:t>
            </w:r>
            <w:r w:rsidRPr="00F245BC">
              <w:rPr>
                <w:rFonts w:ascii="Arial" w:hAnsi="Arial" w:cs="Arial"/>
                <w:color w:val="231F20"/>
                <w:spacing w:val="-27"/>
                <w:w w:val="105"/>
                <w:sz w:val="17"/>
              </w:rPr>
              <w:t xml:space="preserve"> </w:t>
            </w:r>
            <w:r w:rsidRPr="00F245BC">
              <w:rPr>
                <w:rFonts w:ascii="Arial" w:hAnsi="Arial" w:cs="Arial"/>
                <w:color w:val="231F20"/>
                <w:w w:val="105"/>
                <w:sz w:val="17"/>
              </w:rPr>
              <w:t>Positive</w:t>
            </w:r>
          </w:p>
        </w:tc>
        <w:tc>
          <w:tcPr>
            <w:tcW w:w="1701" w:type="dxa"/>
            <w:tcBorders>
              <w:top w:val="single" w:sz="4" w:space="0" w:color="6D6E71"/>
              <w:left w:val="nil"/>
              <w:bottom w:val="nil"/>
              <w:right w:val="nil"/>
            </w:tcBorders>
            <w:shd w:val="clear" w:color="auto" w:fill="EAF6F7"/>
          </w:tcPr>
          <w:p w14:paraId="60E272C6"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sz w:val="17"/>
              </w:rPr>
              <w:t>14,538</w:t>
            </w:r>
          </w:p>
        </w:tc>
        <w:tc>
          <w:tcPr>
            <w:tcW w:w="1701" w:type="dxa"/>
            <w:tcBorders>
              <w:top w:val="single" w:sz="4" w:space="0" w:color="6D6E71"/>
              <w:left w:val="nil"/>
              <w:bottom w:val="nil"/>
              <w:right w:val="nil"/>
            </w:tcBorders>
            <w:shd w:val="clear" w:color="auto" w:fill="EAF6F7"/>
          </w:tcPr>
          <w:p w14:paraId="6A5A074B" w14:textId="77777777" w:rsidR="00E76164" w:rsidRPr="00F245BC" w:rsidRDefault="00381F87">
            <w:pPr>
              <w:pStyle w:val="TableParagraph"/>
              <w:spacing w:before="93"/>
              <w:ind w:right="111"/>
              <w:jc w:val="right"/>
              <w:rPr>
                <w:rFonts w:ascii="Arial" w:eastAsia="Trebuchet MS" w:hAnsi="Arial" w:cs="Arial"/>
                <w:sz w:val="17"/>
                <w:szCs w:val="17"/>
              </w:rPr>
            </w:pPr>
            <w:r w:rsidRPr="00F245BC">
              <w:rPr>
                <w:rFonts w:ascii="Arial" w:hAnsi="Arial" w:cs="Arial"/>
                <w:color w:val="231F20"/>
                <w:sz w:val="17"/>
              </w:rPr>
              <w:t>4,756</w:t>
            </w:r>
          </w:p>
        </w:tc>
      </w:tr>
      <w:tr w:rsidR="00E76164" w:rsidRPr="00F245BC" w14:paraId="2907AB02" w14:textId="77777777">
        <w:trPr>
          <w:trHeight w:hRule="exact" w:val="287"/>
        </w:trPr>
        <w:tc>
          <w:tcPr>
            <w:tcW w:w="4989" w:type="dxa"/>
            <w:tcBorders>
              <w:top w:val="nil"/>
              <w:left w:val="nil"/>
              <w:bottom w:val="nil"/>
              <w:right w:val="nil"/>
            </w:tcBorders>
            <w:shd w:val="clear" w:color="auto" w:fill="EAF6F7"/>
          </w:tcPr>
          <w:p w14:paraId="3BCF2138"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Bullying</w:t>
            </w:r>
          </w:p>
        </w:tc>
        <w:tc>
          <w:tcPr>
            <w:tcW w:w="1701" w:type="dxa"/>
            <w:tcBorders>
              <w:top w:val="nil"/>
              <w:left w:val="nil"/>
              <w:bottom w:val="nil"/>
              <w:right w:val="nil"/>
            </w:tcBorders>
            <w:shd w:val="clear" w:color="auto" w:fill="EAF6F7"/>
          </w:tcPr>
          <w:p w14:paraId="143A321F"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sz w:val="17"/>
              </w:rPr>
              <w:t>57,325</w:t>
            </w:r>
          </w:p>
        </w:tc>
        <w:tc>
          <w:tcPr>
            <w:tcW w:w="1701" w:type="dxa"/>
            <w:tcBorders>
              <w:top w:val="nil"/>
              <w:left w:val="nil"/>
              <w:bottom w:val="nil"/>
              <w:right w:val="nil"/>
            </w:tcBorders>
            <w:shd w:val="clear" w:color="auto" w:fill="EAF6F7"/>
          </w:tcPr>
          <w:p w14:paraId="17A17B66"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sz w:val="17"/>
              </w:rPr>
              <w:t>38,378</w:t>
            </w:r>
          </w:p>
        </w:tc>
      </w:tr>
      <w:tr w:rsidR="00E76164" w:rsidRPr="00F245BC" w14:paraId="7C352D25" w14:textId="77777777">
        <w:trPr>
          <w:trHeight w:hRule="exact" w:val="287"/>
        </w:trPr>
        <w:tc>
          <w:tcPr>
            <w:tcW w:w="4989" w:type="dxa"/>
            <w:tcBorders>
              <w:top w:val="nil"/>
              <w:left w:val="nil"/>
              <w:bottom w:val="nil"/>
              <w:right w:val="nil"/>
            </w:tcBorders>
            <w:shd w:val="clear" w:color="auto" w:fill="EAF6F7"/>
          </w:tcPr>
          <w:p w14:paraId="263832FC"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Cultural</w:t>
            </w:r>
            <w:r w:rsidRPr="00F245BC">
              <w:rPr>
                <w:rFonts w:ascii="Arial" w:hAnsi="Arial" w:cs="Arial"/>
                <w:color w:val="231F20"/>
                <w:spacing w:val="-22"/>
                <w:sz w:val="17"/>
              </w:rPr>
              <w:t xml:space="preserve"> </w:t>
            </w:r>
            <w:r w:rsidRPr="00F245BC">
              <w:rPr>
                <w:rFonts w:ascii="Arial" w:hAnsi="Arial" w:cs="Arial"/>
                <w:color w:val="231F20"/>
                <w:sz w:val="17"/>
              </w:rPr>
              <w:t>Diversity</w:t>
            </w:r>
            <w:r w:rsidRPr="00F245BC">
              <w:rPr>
                <w:rFonts w:ascii="Arial" w:hAnsi="Arial" w:cs="Arial"/>
                <w:color w:val="231F20"/>
                <w:spacing w:val="-22"/>
                <w:sz w:val="17"/>
              </w:rPr>
              <w:t xml:space="preserve"> </w:t>
            </w:r>
            <w:r w:rsidRPr="00F245BC">
              <w:rPr>
                <w:rFonts w:ascii="Arial" w:hAnsi="Arial" w:cs="Arial"/>
                <w:color w:val="231F20"/>
                <w:spacing w:val="-4"/>
                <w:sz w:val="17"/>
              </w:rPr>
              <w:t>Tool*</w:t>
            </w:r>
          </w:p>
        </w:tc>
        <w:tc>
          <w:tcPr>
            <w:tcW w:w="1701" w:type="dxa"/>
            <w:tcBorders>
              <w:top w:val="nil"/>
              <w:left w:val="nil"/>
              <w:bottom w:val="nil"/>
              <w:right w:val="nil"/>
            </w:tcBorders>
            <w:shd w:val="clear" w:color="auto" w:fill="EAF6F7"/>
          </w:tcPr>
          <w:p w14:paraId="5508BD6B"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sz w:val="17"/>
              </w:rPr>
              <w:t>24,326</w:t>
            </w:r>
          </w:p>
        </w:tc>
        <w:tc>
          <w:tcPr>
            <w:tcW w:w="1701" w:type="dxa"/>
            <w:tcBorders>
              <w:top w:val="nil"/>
              <w:left w:val="nil"/>
              <w:bottom w:val="nil"/>
              <w:right w:val="nil"/>
            </w:tcBorders>
            <w:shd w:val="clear" w:color="auto" w:fill="EAF6F7"/>
          </w:tcPr>
          <w:p w14:paraId="4B57A3D6"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sz w:val="17"/>
              </w:rPr>
              <w:t>8,070</w:t>
            </w:r>
          </w:p>
        </w:tc>
      </w:tr>
      <w:tr w:rsidR="00E76164" w:rsidRPr="00F245BC" w14:paraId="129C8644" w14:textId="77777777">
        <w:trPr>
          <w:trHeight w:hRule="exact" w:val="287"/>
        </w:trPr>
        <w:tc>
          <w:tcPr>
            <w:tcW w:w="4989" w:type="dxa"/>
            <w:tcBorders>
              <w:top w:val="nil"/>
              <w:left w:val="nil"/>
              <w:bottom w:val="nil"/>
              <w:right w:val="nil"/>
            </w:tcBorders>
            <w:shd w:val="clear" w:color="auto" w:fill="EAF6F7"/>
          </w:tcPr>
          <w:p w14:paraId="1F11CD91"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Declaration on the Rights of Indigenous</w:t>
            </w:r>
            <w:r w:rsidRPr="00F245BC">
              <w:rPr>
                <w:rFonts w:ascii="Arial" w:hAnsi="Arial" w:cs="Arial"/>
                <w:color w:val="231F20"/>
                <w:spacing w:val="27"/>
                <w:sz w:val="17"/>
              </w:rPr>
              <w:t xml:space="preserve"> </w:t>
            </w:r>
            <w:r w:rsidRPr="00F245BC">
              <w:rPr>
                <w:rFonts w:ascii="Arial" w:hAnsi="Arial" w:cs="Arial"/>
                <w:color w:val="231F20"/>
                <w:sz w:val="17"/>
              </w:rPr>
              <w:t>Peoples**</w:t>
            </w:r>
          </w:p>
        </w:tc>
        <w:tc>
          <w:tcPr>
            <w:tcW w:w="1701" w:type="dxa"/>
            <w:tcBorders>
              <w:top w:val="nil"/>
              <w:left w:val="nil"/>
              <w:bottom w:val="nil"/>
              <w:right w:val="nil"/>
            </w:tcBorders>
            <w:shd w:val="clear" w:color="auto" w:fill="EAF6F7"/>
          </w:tcPr>
          <w:p w14:paraId="09080786"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sz w:val="17"/>
              </w:rPr>
              <w:t>10,363</w:t>
            </w:r>
          </w:p>
        </w:tc>
        <w:tc>
          <w:tcPr>
            <w:tcW w:w="1701" w:type="dxa"/>
            <w:tcBorders>
              <w:top w:val="nil"/>
              <w:left w:val="nil"/>
              <w:bottom w:val="nil"/>
              <w:right w:val="nil"/>
            </w:tcBorders>
            <w:shd w:val="clear" w:color="auto" w:fill="EAF6F7"/>
          </w:tcPr>
          <w:p w14:paraId="14155CF9"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sz w:val="17"/>
              </w:rPr>
              <w:t>4,117</w:t>
            </w:r>
          </w:p>
        </w:tc>
      </w:tr>
      <w:tr w:rsidR="00E76164" w:rsidRPr="00F245BC" w14:paraId="57AF8DEE" w14:textId="77777777">
        <w:trPr>
          <w:trHeight w:hRule="exact" w:val="287"/>
        </w:trPr>
        <w:tc>
          <w:tcPr>
            <w:tcW w:w="4989" w:type="dxa"/>
            <w:tcBorders>
              <w:top w:val="nil"/>
              <w:left w:val="nil"/>
              <w:bottom w:val="nil"/>
              <w:right w:val="nil"/>
            </w:tcBorders>
            <w:shd w:val="clear" w:color="auto" w:fill="EAF6F7"/>
          </w:tcPr>
          <w:p w14:paraId="19D78EF6" w14:textId="77777777" w:rsidR="00E76164" w:rsidRPr="00F245BC" w:rsidRDefault="00381F87">
            <w:pPr>
              <w:pStyle w:val="TableParagraph"/>
              <w:spacing w:before="37"/>
              <w:ind w:left="113"/>
              <w:rPr>
                <w:rFonts w:ascii="Arial" w:eastAsia="Trebuchet MS" w:hAnsi="Arial" w:cs="Arial"/>
                <w:sz w:val="17"/>
                <w:szCs w:val="17"/>
              </w:rPr>
            </w:pPr>
            <w:proofErr w:type="spellStart"/>
            <w:r w:rsidRPr="00F245BC">
              <w:rPr>
                <w:rFonts w:ascii="Arial" w:hAnsi="Arial" w:cs="Arial"/>
                <w:color w:val="231F20"/>
                <w:sz w:val="17"/>
              </w:rPr>
              <w:t>Defence</w:t>
            </w:r>
            <w:proofErr w:type="spellEnd"/>
            <w:r w:rsidRPr="00F245BC">
              <w:rPr>
                <w:rFonts w:ascii="Arial" w:hAnsi="Arial" w:cs="Arial"/>
                <w:color w:val="231F20"/>
                <w:spacing w:val="11"/>
                <w:sz w:val="17"/>
              </w:rPr>
              <w:t xml:space="preserve"> </w:t>
            </w:r>
            <w:r w:rsidRPr="00F245BC">
              <w:rPr>
                <w:rFonts w:ascii="Arial" w:hAnsi="Arial" w:cs="Arial"/>
                <w:color w:val="231F20"/>
                <w:sz w:val="17"/>
              </w:rPr>
              <w:t>Review</w:t>
            </w:r>
          </w:p>
        </w:tc>
        <w:tc>
          <w:tcPr>
            <w:tcW w:w="1701" w:type="dxa"/>
            <w:tcBorders>
              <w:top w:val="nil"/>
              <w:left w:val="nil"/>
              <w:bottom w:val="nil"/>
              <w:right w:val="nil"/>
            </w:tcBorders>
            <w:shd w:val="clear" w:color="auto" w:fill="EAF6F7"/>
          </w:tcPr>
          <w:p w14:paraId="7D9425F1"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sz w:val="17"/>
              </w:rPr>
              <w:t>11,651</w:t>
            </w:r>
          </w:p>
        </w:tc>
        <w:tc>
          <w:tcPr>
            <w:tcW w:w="1701" w:type="dxa"/>
            <w:tcBorders>
              <w:top w:val="nil"/>
              <w:left w:val="nil"/>
              <w:bottom w:val="nil"/>
              <w:right w:val="nil"/>
            </w:tcBorders>
            <w:shd w:val="clear" w:color="auto" w:fill="EAF6F7"/>
          </w:tcPr>
          <w:p w14:paraId="37807FB1"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sz w:val="17"/>
              </w:rPr>
              <w:t>6,064</w:t>
            </w:r>
          </w:p>
        </w:tc>
      </w:tr>
      <w:tr w:rsidR="00E76164" w:rsidRPr="00F245BC" w14:paraId="655B0039" w14:textId="77777777">
        <w:trPr>
          <w:trHeight w:hRule="exact" w:val="287"/>
        </w:trPr>
        <w:tc>
          <w:tcPr>
            <w:tcW w:w="4989" w:type="dxa"/>
            <w:tcBorders>
              <w:top w:val="nil"/>
              <w:left w:val="nil"/>
              <w:bottom w:val="nil"/>
              <w:right w:val="nil"/>
            </w:tcBorders>
            <w:shd w:val="clear" w:color="auto" w:fill="EAF6F7"/>
          </w:tcPr>
          <w:p w14:paraId="04E4BB22"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w w:val="105"/>
                <w:sz w:val="17"/>
              </w:rPr>
              <w:t>Human Rights</w:t>
            </w:r>
            <w:r w:rsidRPr="00F245BC">
              <w:rPr>
                <w:rFonts w:ascii="Arial" w:hAnsi="Arial" w:cs="Arial"/>
                <w:color w:val="231F20"/>
                <w:spacing w:val="-28"/>
                <w:w w:val="105"/>
                <w:sz w:val="17"/>
              </w:rPr>
              <w:t xml:space="preserve"> </w:t>
            </w:r>
            <w:r w:rsidRPr="00F245BC">
              <w:rPr>
                <w:rFonts w:ascii="Arial" w:hAnsi="Arial" w:cs="Arial"/>
                <w:color w:val="231F20"/>
                <w:w w:val="105"/>
                <w:sz w:val="17"/>
              </w:rPr>
              <w:t>Awards</w:t>
            </w:r>
          </w:p>
        </w:tc>
        <w:tc>
          <w:tcPr>
            <w:tcW w:w="1701" w:type="dxa"/>
            <w:tcBorders>
              <w:top w:val="nil"/>
              <w:left w:val="nil"/>
              <w:bottom w:val="nil"/>
              <w:right w:val="nil"/>
            </w:tcBorders>
            <w:shd w:val="clear" w:color="auto" w:fill="EAF6F7"/>
          </w:tcPr>
          <w:p w14:paraId="55EBA865"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sz w:val="17"/>
              </w:rPr>
              <w:t>49,180</w:t>
            </w:r>
          </w:p>
        </w:tc>
        <w:tc>
          <w:tcPr>
            <w:tcW w:w="1701" w:type="dxa"/>
            <w:tcBorders>
              <w:top w:val="nil"/>
              <w:left w:val="nil"/>
              <w:bottom w:val="nil"/>
              <w:right w:val="nil"/>
            </w:tcBorders>
            <w:shd w:val="clear" w:color="auto" w:fill="EAF6F7"/>
          </w:tcPr>
          <w:p w14:paraId="4CA80880"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sz w:val="17"/>
              </w:rPr>
              <w:t>19,128</w:t>
            </w:r>
          </w:p>
        </w:tc>
      </w:tr>
      <w:tr w:rsidR="00E76164" w:rsidRPr="00F245BC" w14:paraId="51DAC0D2" w14:textId="77777777">
        <w:trPr>
          <w:trHeight w:hRule="exact" w:val="287"/>
        </w:trPr>
        <w:tc>
          <w:tcPr>
            <w:tcW w:w="4989" w:type="dxa"/>
            <w:tcBorders>
              <w:top w:val="nil"/>
              <w:left w:val="nil"/>
              <w:bottom w:val="nil"/>
              <w:right w:val="nil"/>
            </w:tcBorders>
            <w:shd w:val="clear" w:color="auto" w:fill="EAF6F7"/>
          </w:tcPr>
          <w:p w14:paraId="6F246FDC"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Know Where the Line</w:t>
            </w:r>
            <w:r w:rsidRPr="00F245BC">
              <w:rPr>
                <w:rFonts w:ascii="Arial" w:hAnsi="Arial" w:cs="Arial"/>
                <w:color w:val="231F20"/>
                <w:spacing w:val="5"/>
                <w:sz w:val="17"/>
              </w:rPr>
              <w:t xml:space="preserve"> </w:t>
            </w:r>
            <w:r w:rsidRPr="00F245BC">
              <w:rPr>
                <w:rFonts w:ascii="Arial" w:hAnsi="Arial" w:cs="Arial"/>
                <w:color w:val="231F20"/>
                <w:sz w:val="17"/>
              </w:rPr>
              <w:t>Is</w:t>
            </w:r>
          </w:p>
        </w:tc>
        <w:tc>
          <w:tcPr>
            <w:tcW w:w="1701" w:type="dxa"/>
            <w:tcBorders>
              <w:top w:val="nil"/>
              <w:left w:val="nil"/>
              <w:bottom w:val="nil"/>
              <w:right w:val="nil"/>
            </w:tcBorders>
            <w:shd w:val="clear" w:color="auto" w:fill="EAF6F7"/>
          </w:tcPr>
          <w:p w14:paraId="63E42D00"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sz w:val="17"/>
              </w:rPr>
              <w:t>18,430</w:t>
            </w:r>
          </w:p>
        </w:tc>
        <w:tc>
          <w:tcPr>
            <w:tcW w:w="1701" w:type="dxa"/>
            <w:tcBorders>
              <w:top w:val="nil"/>
              <w:left w:val="nil"/>
              <w:bottom w:val="nil"/>
              <w:right w:val="nil"/>
            </w:tcBorders>
            <w:shd w:val="clear" w:color="auto" w:fill="EAF6F7"/>
          </w:tcPr>
          <w:p w14:paraId="439F505C"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sz w:val="17"/>
              </w:rPr>
              <w:t>7,120</w:t>
            </w:r>
          </w:p>
        </w:tc>
      </w:tr>
      <w:tr w:rsidR="00E76164" w:rsidRPr="00F245BC" w14:paraId="7398E32F" w14:textId="77777777">
        <w:trPr>
          <w:trHeight w:hRule="exact" w:val="287"/>
        </w:trPr>
        <w:tc>
          <w:tcPr>
            <w:tcW w:w="4989" w:type="dxa"/>
            <w:tcBorders>
              <w:top w:val="nil"/>
              <w:left w:val="nil"/>
              <w:bottom w:val="nil"/>
              <w:right w:val="nil"/>
            </w:tcBorders>
            <w:shd w:val="clear" w:color="auto" w:fill="EAF6F7"/>
          </w:tcPr>
          <w:p w14:paraId="50242B9A"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Power of</w:t>
            </w:r>
            <w:r w:rsidRPr="00F245BC">
              <w:rPr>
                <w:rFonts w:ascii="Arial" w:hAnsi="Arial" w:cs="Arial"/>
                <w:color w:val="231F20"/>
                <w:spacing w:val="32"/>
                <w:sz w:val="17"/>
              </w:rPr>
              <w:t xml:space="preserve"> </w:t>
            </w:r>
            <w:r w:rsidRPr="00F245BC">
              <w:rPr>
                <w:rFonts w:ascii="Arial" w:hAnsi="Arial" w:cs="Arial"/>
                <w:color w:val="231F20"/>
                <w:sz w:val="17"/>
              </w:rPr>
              <w:t>Oldness***</w:t>
            </w:r>
          </w:p>
        </w:tc>
        <w:tc>
          <w:tcPr>
            <w:tcW w:w="1701" w:type="dxa"/>
            <w:tcBorders>
              <w:top w:val="nil"/>
              <w:left w:val="nil"/>
              <w:bottom w:val="nil"/>
              <w:right w:val="nil"/>
            </w:tcBorders>
            <w:shd w:val="clear" w:color="auto" w:fill="EAF6F7"/>
          </w:tcPr>
          <w:p w14:paraId="16A9A1B1"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sz w:val="17"/>
              </w:rPr>
              <w:t>18,841</w:t>
            </w:r>
          </w:p>
        </w:tc>
        <w:tc>
          <w:tcPr>
            <w:tcW w:w="1701" w:type="dxa"/>
            <w:tcBorders>
              <w:top w:val="nil"/>
              <w:left w:val="nil"/>
              <w:bottom w:val="nil"/>
              <w:right w:val="nil"/>
            </w:tcBorders>
            <w:shd w:val="clear" w:color="auto" w:fill="EAF6F7"/>
          </w:tcPr>
          <w:p w14:paraId="04ACC89D"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sz w:val="17"/>
              </w:rPr>
              <w:t>16,076</w:t>
            </w:r>
          </w:p>
        </w:tc>
      </w:tr>
      <w:tr w:rsidR="00E76164" w:rsidRPr="00F245BC" w14:paraId="0715ECDD" w14:textId="77777777">
        <w:trPr>
          <w:trHeight w:hRule="exact" w:val="287"/>
        </w:trPr>
        <w:tc>
          <w:tcPr>
            <w:tcW w:w="4989" w:type="dxa"/>
            <w:tcBorders>
              <w:top w:val="nil"/>
              <w:left w:val="nil"/>
              <w:bottom w:val="nil"/>
              <w:right w:val="nil"/>
            </w:tcBorders>
            <w:shd w:val="clear" w:color="auto" w:fill="EAF6F7"/>
          </w:tcPr>
          <w:p w14:paraId="4B506C19"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hAnsi="Arial" w:cs="Arial"/>
                <w:color w:val="231F20"/>
                <w:sz w:val="17"/>
              </w:rPr>
              <w:t>Racism. It Stops With</w:t>
            </w:r>
            <w:r w:rsidRPr="00F245BC">
              <w:rPr>
                <w:rFonts w:ascii="Arial" w:hAnsi="Arial" w:cs="Arial"/>
                <w:color w:val="231F20"/>
                <w:spacing w:val="46"/>
                <w:sz w:val="17"/>
              </w:rPr>
              <w:t xml:space="preserve"> </w:t>
            </w:r>
            <w:r w:rsidRPr="00F245BC">
              <w:rPr>
                <w:rFonts w:ascii="Arial" w:hAnsi="Arial" w:cs="Arial"/>
                <w:color w:val="231F20"/>
                <w:sz w:val="17"/>
              </w:rPr>
              <w:t>Me</w:t>
            </w:r>
          </w:p>
        </w:tc>
        <w:tc>
          <w:tcPr>
            <w:tcW w:w="1701" w:type="dxa"/>
            <w:tcBorders>
              <w:top w:val="nil"/>
              <w:left w:val="nil"/>
              <w:bottom w:val="nil"/>
              <w:right w:val="nil"/>
            </w:tcBorders>
            <w:shd w:val="clear" w:color="auto" w:fill="EAF6F7"/>
          </w:tcPr>
          <w:p w14:paraId="674FD5D1"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sz w:val="17"/>
              </w:rPr>
              <w:t>353,629</w:t>
            </w:r>
          </w:p>
        </w:tc>
        <w:tc>
          <w:tcPr>
            <w:tcW w:w="1701" w:type="dxa"/>
            <w:tcBorders>
              <w:top w:val="nil"/>
              <w:left w:val="nil"/>
              <w:bottom w:val="nil"/>
              <w:right w:val="nil"/>
            </w:tcBorders>
            <w:shd w:val="clear" w:color="auto" w:fill="EAF6F7"/>
          </w:tcPr>
          <w:p w14:paraId="7CCAB1DA"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sz w:val="17"/>
              </w:rPr>
              <w:t>165,439</w:t>
            </w:r>
          </w:p>
        </w:tc>
      </w:tr>
      <w:tr w:rsidR="00E76164" w:rsidRPr="00F245BC" w14:paraId="167FE55A" w14:textId="77777777">
        <w:trPr>
          <w:trHeight w:hRule="exact" w:val="287"/>
        </w:trPr>
        <w:tc>
          <w:tcPr>
            <w:tcW w:w="4989" w:type="dxa"/>
            <w:tcBorders>
              <w:top w:val="nil"/>
              <w:left w:val="nil"/>
              <w:bottom w:val="nil"/>
              <w:right w:val="nil"/>
            </w:tcBorders>
            <w:shd w:val="clear" w:color="auto" w:fill="EAF6F7"/>
          </w:tcPr>
          <w:p w14:paraId="6F2C86B7" w14:textId="77777777" w:rsidR="00E76164" w:rsidRPr="00F245BC" w:rsidRDefault="00381F87">
            <w:pPr>
              <w:pStyle w:val="TableParagraph"/>
              <w:spacing w:before="37"/>
              <w:ind w:left="113"/>
              <w:rPr>
                <w:rFonts w:ascii="Arial" w:eastAsia="Trebuchet MS" w:hAnsi="Arial" w:cs="Arial"/>
                <w:sz w:val="17"/>
                <w:szCs w:val="17"/>
              </w:rPr>
            </w:pPr>
            <w:proofErr w:type="spellStart"/>
            <w:r w:rsidRPr="00F245BC">
              <w:rPr>
                <w:rFonts w:ascii="Arial" w:hAnsi="Arial" w:cs="Arial"/>
                <w:color w:val="231F20"/>
                <w:sz w:val="17"/>
              </w:rPr>
              <w:t>RightsTalk</w:t>
            </w:r>
            <w:proofErr w:type="spellEnd"/>
          </w:p>
        </w:tc>
        <w:tc>
          <w:tcPr>
            <w:tcW w:w="1701" w:type="dxa"/>
            <w:tcBorders>
              <w:top w:val="nil"/>
              <w:left w:val="nil"/>
              <w:bottom w:val="nil"/>
              <w:right w:val="nil"/>
            </w:tcBorders>
            <w:shd w:val="clear" w:color="auto" w:fill="EAF6F7"/>
          </w:tcPr>
          <w:p w14:paraId="1A390FAC"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sz w:val="17"/>
              </w:rPr>
              <w:t>12,318</w:t>
            </w:r>
          </w:p>
        </w:tc>
        <w:tc>
          <w:tcPr>
            <w:tcW w:w="1701" w:type="dxa"/>
            <w:tcBorders>
              <w:top w:val="nil"/>
              <w:left w:val="nil"/>
              <w:bottom w:val="nil"/>
              <w:right w:val="nil"/>
            </w:tcBorders>
            <w:shd w:val="clear" w:color="auto" w:fill="EAF6F7"/>
          </w:tcPr>
          <w:p w14:paraId="1A1AF042"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sz w:val="17"/>
              </w:rPr>
              <w:t>5,750</w:t>
            </w:r>
          </w:p>
        </w:tc>
      </w:tr>
      <w:tr w:rsidR="00E76164" w:rsidRPr="00F245BC" w14:paraId="45157CA1" w14:textId="77777777">
        <w:trPr>
          <w:trHeight w:hRule="exact" w:val="293"/>
        </w:trPr>
        <w:tc>
          <w:tcPr>
            <w:tcW w:w="4989" w:type="dxa"/>
            <w:tcBorders>
              <w:top w:val="nil"/>
              <w:left w:val="nil"/>
              <w:bottom w:val="nil"/>
              <w:right w:val="nil"/>
            </w:tcBorders>
            <w:shd w:val="clear" w:color="auto" w:fill="EAF6F7"/>
          </w:tcPr>
          <w:p w14:paraId="438E6B36" w14:textId="77777777" w:rsidR="00E76164" w:rsidRPr="00F245BC" w:rsidRDefault="00381F87">
            <w:pPr>
              <w:pStyle w:val="TableParagraph"/>
              <w:spacing w:before="37"/>
              <w:ind w:left="113"/>
              <w:rPr>
                <w:rFonts w:ascii="Arial" w:eastAsia="Trebuchet MS" w:hAnsi="Arial" w:cs="Arial"/>
                <w:sz w:val="17"/>
                <w:szCs w:val="17"/>
              </w:rPr>
            </w:pPr>
            <w:proofErr w:type="spellStart"/>
            <w:r w:rsidRPr="00F245BC">
              <w:rPr>
                <w:rFonts w:ascii="Arial" w:eastAsia="Trebuchet MS" w:hAnsi="Arial" w:cs="Arial"/>
                <w:color w:val="231F20"/>
                <w:spacing w:val="-3"/>
                <w:w w:val="105"/>
                <w:sz w:val="17"/>
                <w:szCs w:val="17"/>
              </w:rPr>
              <w:t>Sogi’s</w:t>
            </w:r>
            <w:proofErr w:type="spellEnd"/>
            <w:r w:rsidRPr="00F245BC">
              <w:rPr>
                <w:rFonts w:ascii="Arial" w:eastAsia="Trebuchet MS" w:hAnsi="Arial" w:cs="Arial"/>
                <w:color w:val="231F20"/>
                <w:spacing w:val="7"/>
                <w:w w:val="105"/>
                <w:sz w:val="17"/>
                <w:szCs w:val="17"/>
              </w:rPr>
              <w:t xml:space="preserve"> </w:t>
            </w:r>
            <w:r w:rsidRPr="00F245BC">
              <w:rPr>
                <w:rFonts w:ascii="Arial" w:eastAsia="Trebuchet MS" w:hAnsi="Arial" w:cs="Arial"/>
                <w:color w:val="231F20"/>
                <w:w w:val="105"/>
                <w:sz w:val="17"/>
                <w:szCs w:val="17"/>
              </w:rPr>
              <w:t>Story#</w:t>
            </w:r>
          </w:p>
        </w:tc>
        <w:tc>
          <w:tcPr>
            <w:tcW w:w="1701" w:type="dxa"/>
            <w:tcBorders>
              <w:top w:val="nil"/>
              <w:left w:val="nil"/>
              <w:bottom w:val="nil"/>
              <w:right w:val="nil"/>
            </w:tcBorders>
            <w:shd w:val="clear" w:color="auto" w:fill="EAF6F7"/>
          </w:tcPr>
          <w:p w14:paraId="49B3D554"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sz w:val="17"/>
              </w:rPr>
              <w:t>3,486</w:t>
            </w:r>
          </w:p>
        </w:tc>
        <w:tc>
          <w:tcPr>
            <w:tcW w:w="1701" w:type="dxa"/>
            <w:tcBorders>
              <w:top w:val="nil"/>
              <w:left w:val="nil"/>
              <w:bottom w:val="nil"/>
              <w:right w:val="nil"/>
            </w:tcBorders>
            <w:shd w:val="clear" w:color="auto" w:fill="EAF6F7"/>
          </w:tcPr>
          <w:p w14:paraId="130BC1C6"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sz w:val="17"/>
              </w:rPr>
              <w:t>1,729</w:t>
            </w:r>
          </w:p>
        </w:tc>
      </w:tr>
      <w:tr w:rsidR="00E76164" w:rsidRPr="00F245BC" w14:paraId="40CF3DB6" w14:textId="77777777">
        <w:trPr>
          <w:trHeight w:hRule="exact" w:val="293"/>
        </w:trPr>
        <w:tc>
          <w:tcPr>
            <w:tcW w:w="4989" w:type="dxa"/>
            <w:tcBorders>
              <w:top w:val="nil"/>
              <w:left w:val="nil"/>
              <w:bottom w:val="nil"/>
              <w:right w:val="nil"/>
            </w:tcBorders>
            <w:shd w:val="clear" w:color="auto" w:fill="EAF6F7"/>
          </w:tcPr>
          <w:p w14:paraId="645B1310" w14:textId="77777777" w:rsidR="00E76164" w:rsidRPr="00F245BC" w:rsidRDefault="00381F87">
            <w:pPr>
              <w:pStyle w:val="TableParagraph"/>
              <w:spacing w:before="43"/>
              <w:ind w:left="113"/>
              <w:rPr>
                <w:rFonts w:ascii="Arial" w:eastAsia="Trebuchet MS" w:hAnsi="Arial" w:cs="Arial"/>
                <w:sz w:val="17"/>
                <w:szCs w:val="17"/>
              </w:rPr>
            </w:pPr>
            <w:r w:rsidRPr="00F245BC">
              <w:rPr>
                <w:rFonts w:ascii="Arial" w:hAnsi="Arial" w:cs="Arial"/>
                <w:color w:val="231F20"/>
                <w:w w:val="105"/>
                <w:sz w:val="17"/>
              </w:rPr>
              <w:t>Something in</w:t>
            </w:r>
            <w:r w:rsidRPr="00F245BC">
              <w:rPr>
                <w:rFonts w:ascii="Arial" w:hAnsi="Arial" w:cs="Arial"/>
                <w:color w:val="231F20"/>
                <w:spacing w:val="-31"/>
                <w:w w:val="105"/>
                <w:sz w:val="17"/>
              </w:rPr>
              <w:t xml:space="preserve"> </w:t>
            </w:r>
            <w:r w:rsidRPr="00F245BC">
              <w:rPr>
                <w:rFonts w:ascii="Arial" w:hAnsi="Arial" w:cs="Arial"/>
                <w:color w:val="231F20"/>
                <w:w w:val="105"/>
                <w:sz w:val="17"/>
              </w:rPr>
              <w:t>Common</w:t>
            </w:r>
          </w:p>
        </w:tc>
        <w:tc>
          <w:tcPr>
            <w:tcW w:w="1701" w:type="dxa"/>
            <w:tcBorders>
              <w:top w:val="nil"/>
              <w:left w:val="nil"/>
              <w:bottom w:val="nil"/>
              <w:right w:val="nil"/>
            </w:tcBorders>
            <w:shd w:val="clear" w:color="auto" w:fill="EAF6F7"/>
          </w:tcPr>
          <w:p w14:paraId="14F74034" w14:textId="77777777" w:rsidR="00E76164" w:rsidRPr="00F245BC" w:rsidRDefault="00381F87">
            <w:pPr>
              <w:pStyle w:val="TableParagraph"/>
              <w:spacing w:before="43"/>
              <w:ind w:right="111"/>
              <w:jc w:val="right"/>
              <w:rPr>
                <w:rFonts w:ascii="Arial" w:eastAsia="Trebuchet MS" w:hAnsi="Arial" w:cs="Arial"/>
                <w:sz w:val="17"/>
                <w:szCs w:val="17"/>
              </w:rPr>
            </w:pPr>
            <w:r w:rsidRPr="00F245BC">
              <w:rPr>
                <w:rFonts w:ascii="Arial" w:hAnsi="Arial" w:cs="Arial"/>
                <w:color w:val="231F20"/>
                <w:sz w:val="17"/>
              </w:rPr>
              <w:t>39,853</w:t>
            </w:r>
          </w:p>
        </w:tc>
        <w:tc>
          <w:tcPr>
            <w:tcW w:w="1701" w:type="dxa"/>
            <w:tcBorders>
              <w:top w:val="nil"/>
              <w:left w:val="nil"/>
              <w:bottom w:val="nil"/>
              <w:right w:val="nil"/>
            </w:tcBorders>
            <w:shd w:val="clear" w:color="auto" w:fill="EAF6F7"/>
          </w:tcPr>
          <w:p w14:paraId="6C66DA3D" w14:textId="77777777" w:rsidR="00E76164" w:rsidRPr="00F245BC" w:rsidRDefault="00381F87">
            <w:pPr>
              <w:pStyle w:val="TableParagraph"/>
              <w:spacing w:before="43"/>
              <w:ind w:right="111"/>
              <w:jc w:val="right"/>
              <w:rPr>
                <w:rFonts w:ascii="Arial" w:eastAsia="Trebuchet MS" w:hAnsi="Arial" w:cs="Arial"/>
                <w:sz w:val="17"/>
                <w:szCs w:val="17"/>
              </w:rPr>
            </w:pPr>
            <w:r w:rsidRPr="00F245BC">
              <w:rPr>
                <w:rFonts w:ascii="Arial" w:hAnsi="Arial" w:cs="Arial"/>
                <w:color w:val="231F20"/>
                <w:sz w:val="17"/>
              </w:rPr>
              <w:t>21,642</w:t>
            </w:r>
          </w:p>
        </w:tc>
      </w:tr>
      <w:tr w:rsidR="00E76164" w:rsidRPr="00F245BC" w14:paraId="295D13A2" w14:textId="77777777">
        <w:trPr>
          <w:trHeight w:hRule="exact" w:val="295"/>
        </w:trPr>
        <w:tc>
          <w:tcPr>
            <w:tcW w:w="4989" w:type="dxa"/>
            <w:tcBorders>
              <w:top w:val="nil"/>
              <w:left w:val="nil"/>
              <w:bottom w:val="nil"/>
              <w:right w:val="nil"/>
            </w:tcBorders>
            <w:shd w:val="clear" w:color="auto" w:fill="EAF6F7"/>
          </w:tcPr>
          <w:p w14:paraId="697F4A27" w14:textId="77777777" w:rsidR="00E76164" w:rsidRPr="00F245BC" w:rsidRDefault="00381F87">
            <w:pPr>
              <w:pStyle w:val="TableParagraph"/>
              <w:spacing w:before="37"/>
              <w:ind w:left="113"/>
              <w:rPr>
                <w:rFonts w:ascii="Arial" w:eastAsia="Trebuchet MS" w:hAnsi="Arial" w:cs="Arial"/>
                <w:sz w:val="17"/>
                <w:szCs w:val="17"/>
              </w:rPr>
            </w:pPr>
            <w:r w:rsidRPr="00F245BC">
              <w:rPr>
                <w:rFonts w:ascii="Arial" w:eastAsia="Trebuchet MS" w:hAnsi="Arial" w:cs="Arial"/>
                <w:color w:val="231F20"/>
                <w:spacing w:val="-5"/>
                <w:sz w:val="17"/>
                <w:szCs w:val="17"/>
              </w:rPr>
              <w:t xml:space="preserve">Tell </w:t>
            </w:r>
            <w:r w:rsidRPr="00F245BC">
              <w:rPr>
                <w:rFonts w:ascii="Arial" w:eastAsia="Trebuchet MS" w:hAnsi="Arial" w:cs="Arial"/>
                <w:color w:val="231F20"/>
                <w:sz w:val="17"/>
                <w:szCs w:val="17"/>
              </w:rPr>
              <w:t>Me Something I Don’t</w:t>
            </w:r>
            <w:r w:rsidRPr="00F245BC">
              <w:rPr>
                <w:rFonts w:ascii="Arial" w:eastAsia="Trebuchet MS" w:hAnsi="Arial" w:cs="Arial"/>
                <w:color w:val="231F20"/>
                <w:spacing w:val="25"/>
                <w:sz w:val="17"/>
                <w:szCs w:val="17"/>
              </w:rPr>
              <w:t xml:space="preserve"> </w:t>
            </w:r>
            <w:r w:rsidRPr="00F245BC">
              <w:rPr>
                <w:rFonts w:ascii="Arial" w:eastAsia="Trebuchet MS" w:hAnsi="Arial" w:cs="Arial"/>
                <w:color w:val="231F20"/>
                <w:sz w:val="17"/>
                <w:szCs w:val="17"/>
              </w:rPr>
              <w:t>Know</w:t>
            </w:r>
          </w:p>
        </w:tc>
        <w:tc>
          <w:tcPr>
            <w:tcW w:w="1701" w:type="dxa"/>
            <w:tcBorders>
              <w:top w:val="nil"/>
              <w:left w:val="nil"/>
              <w:bottom w:val="nil"/>
              <w:right w:val="nil"/>
            </w:tcBorders>
            <w:shd w:val="clear" w:color="auto" w:fill="EAF6F7"/>
          </w:tcPr>
          <w:p w14:paraId="534CAE9B"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sz w:val="17"/>
              </w:rPr>
              <w:t>11,402</w:t>
            </w:r>
          </w:p>
        </w:tc>
        <w:tc>
          <w:tcPr>
            <w:tcW w:w="1701" w:type="dxa"/>
            <w:tcBorders>
              <w:top w:val="nil"/>
              <w:left w:val="nil"/>
              <w:bottom w:val="nil"/>
              <w:right w:val="nil"/>
            </w:tcBorders>
            <w:shd w:val="clear" w:color="auto" w:fill="EAF6F7"/>
          </w:tcPr>
          <w:p w14:paraId="3FD3547D" w14:textId="77777777" w:rsidR="00E76164" w:rsidRPr="00F245BC" w:rsidRDefault="00381F87">
            <w:pPr>
              <w:pStyle w:val="TableParagraph"/>
              <w:spacing w:before="37"/>
              <w:ind w:right="111"/>
              <w:jc w:val="right"/>
              <w:rPr>
                <w:rFonts w:ascii="Arial" w:eastAsia="Trebuchet MS" w:hAnsi="Arial" w:cs="Arial"/>
                <w:sz w:val="17"/>
                <w:szCs w:val="17"/>
              </w:rPr>
            </w:pPr>
            <w:r w:rsidRPr="00F245BC">
              <w:rPr>
                <w:rFonts w:ascii="Arial" w:hAnsi="Arial" w:cs="Arial"/>
                <w:color w:val="231F20"/>
                <w:sz w:val="17"/>
              </w:rPr>
              <w:t>3,382</w:t>
            </w:r>
          </w:p>
        </w:tc>
      </w:tr>
      <w:tr w:rsidR="00E76164" w:rsidRPr="00F245BC" w14:paraId="31655304" w14:textId="77777777">
        <w:trPr>
          <w:trHeight w:hRule="exact" w:val="319"/>
        </w:trPr>
        <w:tc>
          <w:tcPr>
            <w:tcW w:w="4989" w:type="dxa"/>
            <w:tcBorders>
              <w:top w:val="nil"/>
              <w:left w:val="nil"/>
              <w:bottom w:val="dotted" w:sz="8" w:space="0" w:color="9C9EA1"/>
              <w:right w:val="nil"/>
            </w:tcBorders>
            <w:shd w:val="clear" w:color="auto" w:fill="EAF6F7"/>
          </w:tcPr>
          <w:p w14:paraId="72C6E79E" w14:textId="77777777" w:rsidR="00E76164" w:rsidRPr="00F245BC" w:rsidRDefault="00381F87">
            <w:pPr>
              <w:pStyle w:val="TableParagraph"/>
              <w:spacing w:before="46"/>
              <w:ind w:left="113"/>
              <w:rPr>
                <w:rFonts w:ascii="Arial" w:eastAsia="Trebuchet MS" w:hAnsi="Arial" w:cs="Arial"/>
                <w:sz w:val="17"/>
                <w:szCs w:val="17"/>
              </w:rPr>
            </w:pPr>
            <w:r w:rsidRPr="00F245BC">
              <w:rPr>
                <w:rFonts w:ascii="Arial" w:hAnsi="Arial" w:cs="Arial"/>
                <w:color w:val="231F20"/>
                <w:spacing w:val="-4"/>
                <w:sz w:val="17"/>
              </w:rPr>
              <w:t>Twenty Years Twenty</w:t>
            </w:r>
            <w:r w:rsidRPr="00F245BC">
              <w:rPr>
                <w:rFonts w:ascii="Arial" w:hAnsi="Arial" w:cs="Arial"/>
                <w:color w:val="231F20"/>
                <w:spacing w:val="20"/>
                <w:sz w:val="17"/>
              </w:rPr>
              <w:t xml:space="preserve"> </w:t>
            </w:r>
            <w:r w:rsidRPr="00F245BC">
              <w:rPr>
                <w:rFonts w:ascii="Arial" w:hAnsi="Arial" w:cs="Arial"/>
                <w:color w:val="231F20"/>
                <w:sz w:val="17"/>
              </w:rPr>
              <w:t>Stories</w:t>
            </w:r>
          </w:p>
        </w:tc>
        <w:tc>
          <w:tcPr>
            <w:tcW w:w="1701" w:type="dxa"/>
            <w:tcBorders>
              <w:top w:val="nil"/>
              <w:left w:val="nil"/>
              <w:bottom w:val="dotted" w:sz="8" w:space="0" w:color="9C9EA1"/>
              <w:right w:val="nil"/>
            </w:tcBorders>
            <w:shd w:val="clear" w:color="auto" w:fill="EAF6F7"/>
          </w:tcPr>
          <w:p w14:paraId="53B09A53"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hAnsi="Arial" w:cs="Arial"/>
                <w:color w:val="231F20"/>
                <w:sz w:val="17"/>
              </w:rPr>
              <w:t>21,377</w:t>
            </w:r>
          </w:p>
        </w:tc>
        <w:tc>
          <w:tcPr>
            <w:tcW w:w="1701" w:type="dxa"/>
            <w:tcBorders>
              <w:top w:val="nil"/>
              <w:left w:val="nil"/>
              <w:bottom w:val="dotted" w:sz="8" w:space="0" w:color="9C9EA1"/>
              <w:right w:val="nil"/>
            </w:tcBorders>
            <w:shd w:val="clear" w:color="auto" w:fill="EAF6F7"/>
          </w:tcPr>
          <w:p w14:paraId="391D3ACB" w14:textId="77777777" w:rsidR="00E76164" w:rsidRPr="00F245BC" w:rsidRDefault="00381F87">
            <w:pPr>
              <w:pStyle w:val="TableParagraph"/>
              <w:spacing w:before="46"/>
              <w:ind w:right="111"/>
              <w:jc w:val="right"/>
              <w:rPr>
                <w:rFonts w:ascii="Arial" w:eastAsia="Trebuchet MS" w:hAnsi="Arial" w:cs="Arial"/>
                <w:sz w:val="17"/>
                <w:szCs w:val="17"/>
              </w:rPr>
            </w:pPr>
            <w:r w:rsidRPr="00F245BC">
              <w:rPr>
                <w:rFonts w:ascii="Arial" w:hAnsi="Arial" w:cs="Arial"/>
                <w:color w:val="231F20"/>
                <w:sz w:val="17"/>
              </w:rPr>
              <w:t>9,450</w:t>
            </w:r>
          </w:p>
        </w:tc>
      </w:tr>
      <w:tr w:rsidR="00E76164" w:rsidRPr="00F245BC" w14:paraId="79251682" w14:textId="77777777">
        <w:trPr>
          <w:trHeight w:hRule="exact" w:val="347"/>
        </w:trPr>
        <w:tc>
          <w:tcPr>
            <w:tcW w:w="4989" w:type="dxa"/>
            <w:tcBorders>
              <w:top w:val="dotted" w:sz="8" w:space="0" w:color="9C9EA1"/>
              <w:left w:val="nil"/>
              <w:bottom w:val="dotted" w:sz="8" w:space="0" w:color="9C9EA1"/>
              <w:right w:val="nil"/>
            </w:tcBorders>
            <w:shd w:val="clear" w:color="auto" w:fill="E5E6E7"/>
          </w:tcPr>
          <w:p w14:paraId="172E8F0E" w14:textId="77777777" w:rsidR="00E76164" w:rsidRPr="00F245BC" w:rsidRDefault="005E0FFB">
            <w:pPr>
              <w:pStyle w:val="TableParagraph"/>
              <w:spacing w:line="20" w:lineRule="exact"/>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512730D4">
                <v:group id="_x0000_s12287" style="width:1pt;height:1pt;mso-position-horizontal-relative:char;mso-position-vertical-relative:line" coordsize="20,20">
                  <v:group id="_x0000_s1396" style="position:absolute;left:10;top:10;width:2;height:2" coordorigin="10,10" coordsize="2,2">
                    <v:shape id="_x0000_s1397" style="position:absolute;left:10;top:10;width:2;height:2" coordorigin="10,10" coordsize="0,0" path="m10,10l10,10e" filled="f" strokecolor="#9c9ea1" strokeweight="1pt">
                      <v:path arrowok="t"/>
                    </v:shape>
                  </v:group>
                  <w10:wrap type="none"/>
                  <w10:anchorlock/>
                </v:group>
              </w:pict>
            </w:r>
          </w:p>
          <w:p w14:paraId="7032D450" w14:textId="77777777" w:rsidR="00E76164" w:rsidRPr="00F245BC" w:rsidRDefault="00381F87">
            <w:pPr>
              <w:pStyle w:val="TableParagraph"/>
              <w:spacing w:before="92"/>
              <w:ind w:left="113"/>
              <w:rPr>
                <w:rFonts w:ascii="Arial" w:eastAsia="Arial" w:hAnsi="Arial" w:cs="Arial"/>
                <w:sz w:val="17"/>
                <w:szCs w:val="17"/>
              </w:rPr>
            </w:pPr>
            <w:r w:rsidRPr="00F245BC">
              <w:rPr>
                <w:rFonts w:ascii="Arial" w:hAnsi="Arial" w:cs="Arial"/>
                <w:b/>
                <w:color w:val="231F20"/>
                <w:spacing w:val="-4"/>
                <w:sz w:val="17"/>
              </w:rPr>
              <w:t>TOTAL</w:t>
            </w:r>
          </w:p>
        </w:tc>
        <w:tc>
          <w:tcPr>
            <w:tcW w:w="1701" w:type="dxa"/>
            <w:tcBorders>
              <w:top w:val="dotted" w:sz="8" w:space="0" w:color="9C9EA1"/>
              <w:left w:val="nil"/>
              <w:bottom w:val="dotted" w:sz="8" w:space="0" w:color="9C9EA1"/>
              <w:right w:val="nil"/>
            </w:tcBorders>
            <w:shd w:val="clear" w:color="auto" w:fill="E5E6E7"/>
          </w:tcPr>
          <w:p w14:paraId="69080529" w14:textId="77777777" w:rsidR="00E76164" w:rsidRPr="00F245BC" w:rsidRDefault="00381F87">
            <w:pPr>
              <w:pStyle w:val="TableParagraph"/>
              <w:spacing w:before="92"/>
              <w:ind w:right="111"/>
              <w:jc w:val="right"/>
              <w:rPr>
                <w:rFonts w:ascii="Arial" w:eastAsia="Arial" w:hAnsi="Arial" w:cs="Arial"/>
                <w:sz w:val="17"/>
                <w:szCs w:val="17"/>
              </w:rPr>
            </w:pPr>
            <w:r w:rsidRPr="00F245BC">
              <w:rPr>
                <w:rFonts w:ascii="Arial" w:hAnsi="Arial" w:cs="Arial"/>
                <w:b/>
                <w:color w:val="231F20"/>
                <w:w w:val="95"/>
                <w:sz w:val="17"/>
              </w:rPr>
              <w:t>646,719</w:t>
            </w:r>
          </w:p>
        </w:tc>
        <w:tc>
          <w:tcPr>
            <w:tcW w:w="1701" w:type="dxa"/>
            <w:tcBorders>
              <w:top w:val="dotted" w:sz="8" w:space="0" w:color="9C9EA1"/>
              <w:left w:val="nil"/>
              <w:bottom w:val="dotted" w:sz="8" w:space="0" w:color="9C9EA1"/>
              <w:right w:val="nil"/>
            </w:tcBorders>
            <w:shd w:val="clear" w:color="auto" w:fill="E5E6E7"/>
          </w:tcPr>
          <w:p w14:paraId="73BAD8B9" w14:textId="77777777" w:rsidR="00E76164" w:rsidRPr="00F245BC" w:rsidRDefault="005E0FFB">
            <w:pPr>
              <w:pStyle w:val="TableParagraph"/>
              <w:spacing w:line="20" w:lineRule="exact"/>
              <w:ind w:left="1680" w:right="-50"/>
              <w:rPr>
                <w:rFonts w:ascii="Arial" w:eastAsia="Trebuchet MS" w:hAnsi="Arial" w:cs="Arial"/>
                <w:sz w:val="2"/>
                <w:szCs w:val="2"/>
              </w:rPr>
            </w:pPr>
            <w:r>
              <w:rPr>
                <w:rFonts w:ascii="Arial" w:eastAsia="Trebuchet MS" w:hAnsi="Arial" w:cs="Arial"/>
                <w:sz w:val="2"/>
                <w:szCs w:val="2"/>
              </w:rPr>
            </w:r>
            <w:r>
              <w:rPr>
                <w:rFonts w:ascii="Arial" w:eastAsia="Trebuchet MS" w:hAnsi="Arial" w:cs="Arial"/>
                <w:sz w:val="2"/>
                <w:szCs w:val="2"/>
              </w:rPr>
              <w:pict w14:anchorId="139AF03D">
                <v:group id="_x0000_s1393" style="width:1pt;height:1pt;mso-position-horizontal-relative:char;mso-position-vertical-relative:line" coordsize="20,20">
                  <v:group id="_x0000_s1394" style="position:absolute;left:10;top:10;width:2;height:2" coordorigin="10,10" coordsize="2,2">
                    <v:shape id="_x0000_s1395" style="position:absolute;left:10;top:10;width:2;height:2" coordorigin="10,10" coordsize="0,0" path="m10,10l10,10e" filled="f" strokecolor="#9c9ea1" strokeweight="1pt">
                      <v:path arrowok="t"/>
                    </v:shape>
                  </v:group>
                  <w10:wrap type="none"/>
                  <w10:anchorlock/>
                </v:group>
              </w:pict>
            </w:r>
          </w:p>
          <w:p w14:paraId="62192173" w14:textId="77777777" w:rsidR="00E76164" w:rsidRPr="00F245BC" w:rsidRDefault="00381F87">
            <w:pPr>
              <w:pStyle w:val="TableParagraph"/>
              <w:spacing w:before="92"/>
              <w:ind w:right="111"/>
              <w:jc w:val="right"/>
              <w:rPr>
                <w:rFonts w:ascii="Arial" w:eastAsia="Arial" w:hAnsi="Arial" w:cs="Arial"/>
                <w:sz w:val="17"/>
                <w:szCs w:val="17"/>
              </w:rPr>
            </w:pPr>
            <w:r w:rsidRPr="00F245BC">
              <w:rPr>
                <w:rFonts w:ascii="Arial" w:hAnsi="Arial" w:cs="Arial"/>
                <w:b/>
                <w:color w:val="231F20"/>
                <w:w w:val="95"/>
                <w:sz w:val="17"/>
              </w:rPr>
              <w:t>311,101</w:t>
            </w:r>
          </w:p>
        </w:tc>
      </w:tr>
      <w:tr w:rsidR="00E76164" w:rsidRPr="00F245BC" w14:paraId="1A0EA6A9" w14:textId="77777777">
        <w:trPr>
          <w:trHeight w:hRule="exact" w:val="290"/>
        </w:trPr>
        <w:tc>
          <w:tcPr>
            <w:tcW w:w="4989" w:type="dxa"/>
            <w:tcBorders>
              <w:top w:val="dotted" w:sz="8" w:space="0" w:color="9C9EA1"/>
              <w:left w:val="nil"/>
              <w:bottom w:val="nil"/>
              <w:right w:val="nil"/>
            </w:tcBorders>
            <w:shd w:val="clear" w:color="auto" w:fill="E5E6E7"/>
          </w:tcPr>
          <w:p w14:paraId="1EDD8259" w14:textId="77777777" w:rsidR="00E76164" w:rsidRPr="00F245BC" w:rsidRDefault="00381F87">
            <w:pPr>
              <w:pStyle w:val="TableParagraph"/>
              <w:spacing w:before="36"/>
              <w:ind w:left="113"/>
              <w:rPr>
                <w:rFonts w:ascii="Arial" w:eastAsia="Arial" w:hAnsi="Arial" w:cs="Arial"/>
                <w:sz w:val="17"/>
                <w:szCs w:val="17"/>
              </w:rPr>
            </w:pPr>
            <w:r w:rsidRPr="00F245BC">
              <w:rPr>
                <w:rFonts w:ascii="Arial" w:eastAsia="Arial" w:hAnsi="Arial" w:cs="Arial"/>
                <w:b/>
                <w:bCs/>
                <w:color w:val="231F20"/>
                <w:sz w:val="17"/>
                <w:szCs w:val="17"/>
              </w:rPr>
              <w:t>2013–14</w:t>
            </w:r>
          </w:p>
        </w:tc>
        <w:tc>
          <w:tcPr>
            <w:tcW w:w="1701" w:type="dxa"/>
            <w:tcBorders>
              <w:top w:val="dotted" w:sz="8" w:space="0" w:color="9C9EA1"/>
              <w:left w:val="nil"/>
              <w:bottom w:val="dotted" w:sz="8" w:space="0" w:color="818386"/>
              <w:right w:val="nil"/>
            </w:tcBorders>
            <w:shd w:val="clear" w:color="auto" w:fill="E5E6E7"/>
          </w:tcPr>
          <w:p w14:paraId="32DE5365" w14:textId="77777777" w:rsidR="00E76164" w:rsidRPr="00F245BC" w:rsidRDefault="00381F87">
            <w:pPr>
              <w:pStyle w:val="TableParagraph"/>
              <w:spacing w:before="36"/>
              <w:ind w:right="111"/>
              <w:jc w:val="right"/>
              <w:rPr>
                <w:rFonts w:ascii="Arial" w:eastAsia="Arial" w:hAnsi="Arial" w:cs="Arial"/>
                <w:sz w:val="17"/>
                <w:szCs w:val="17"/>
              </w:rPr>
            </w:pPr>
            <w:r w:rsidRPr="00F245BC">
              <w:rPr>
                <w:rFonts w:ascii="Arial" w:hAnsi="Arial" w:cs="Arial"/>
                <w:b/>
                <w:color w:val="231F20"/>
                <w:w w:val="95"/>
                <w:sz w:val="17"/>
              </w:rPr>
              <w:t>431,631</w:t>
            </w:r>
          </w:p>
        </w:tc>
        <w:tc>
          <w:tcPr>
            <w:tcW w:w="1701" w:type="dxa"/>
            <w:tcBorders>
              <w:top w:val="dotted" w:sz="8" w:space="0" w:color="9C9EA1"/>
              <w:left w:val="nil"/>
              <w:bottom w:val="dotted" w:sz="8" w:space="0" w:color="818386"/>
              <w:right w:val="nil"/>
            </w:tcBorders>
            <w:shd w:val="clear" w:color="auto" w:fill="E5E6E7"/>
          </w:tcPr>
          <w:p w14:paraId="163212F9" w14:textId="77777777" w:rsidR="00E76164" w:rsidRPr="00F245BC" w:rsidRDefault="00E76164">
            <w:pPr>
              <w:rPr>
                <w:rFonts w:ascii="Arial" w:hAnsi="Arial" w:cs="Arial"/>
              </w:rPr>
            </w:pPr>
          </w:p>
        </w:tc>
      </w:tr>
    </w:tbl>
    <w:p w14:paraId="3F1C70D2" w14:textId="77777777" w:rsidR="00E76164" w:rsidRPr="00F245BC" w:rsidRDefault="00E76164">
      <w:pPr>
        <w:spacing w:before="9"/>
        <w:rPr>
          <w:rFonts w:ascii="Arial" w:eastAsia="Trebuchet MS" w:hAnsi="Arial" w:cs="Arial"/>
          <w:sz w:val="5"/>
          <w:szCs w:val="5"/>
        </w:rPr>
      </w:pPr>
    </w:p>
    <w:p w14:paraId="4120F072" w14:textId="77777777" w:rsidR="00E76164" w:rsidRPr="00F245BC" w:rsidRDefault="005E0FFB">
      <w:pPr>
        <w:spacing w:before="83"/>
        <w:ind w:left="363"/>
        <w:rPr>
          <w:rFonts w:ascii="Arial" w:eastAsia="Trebuchet MS" w:hAnsi="Arial" w:cs="Arial"/>
          <w:sz w:val="14"/>
          <w:szCs w:val="14"/>
        </w:rPr>
      </w:pPr>
      <w:r>
        <w:rPr>
          <w:rFonts w:ascii="Arial" w:hAnsi="Arial" w:cs="Arial"/>
        </w:rPr>
        <w:pict w14:anchorId="39FF052A">
          <v:group id="_x0000_s1386" style="position:absolute;left:0;text-align:left;margin-left:31.55pt;margin-top:-4.3pt;width:249.95pt;height:1pt;z-index:-530608;mso-position-horizontal-relative:page" coordorigin="631,-87" coordsize="4999,20">
            <v:group id="_x0000_s1391" style="position:absolute;left:641;top:-77;width:4979;height:2" coordorigin="641,-77" coordsize="4979,2">
              <v:shape id="_x0000_s1392" style="position:absolute;left:641;top:-77;width:4979;height:2" coordorigin="641,-77" coordsize="4979,0" path="m641,-77l5620,-77e" filled="f" strokecolor="white" strokeweight="1pt">
                <v:path arrowok="t"/>
              </v:shape>
            </v:group>
            <v:group id="_x0000_s1389" style="position:absolute;left:681;top:-77;width:4919;height:2" coordorigin="681,-77" coordsize="4919,2">
              <v:shape id="_x0000_s1390" style="position:absolute;left:681;top:-77;width:4919;height:2" coordorigin="681,-77" coordsize="4919,0" path="m681,-77l5600,-77e" filled="f" strokecolor="#818386" strokeweight="1pt">
                <v:stroke dashstyle="dash"/>
                <v:path arrowok="t"/>
              </v:shape>
            </v:group>
            <v:group id="_x0000_s1387" style="position:absolute;left:641;top:-77;width:2;height:2" coordorigin="641,-77" coordsize="2,2">
              <v:shape id="_x0000_s1388" style="position:absolute;left:641;top:-77;width:2;height:2" coordorigin="641,-77" coordsize="0,0" path="m641,-77l641,-77e" filled="f" strokecolor="#818386" strokeweight="1pt">
                <v:path arrowok="t"/>
              </v:shape>
            </v:group>
            <w10:wrap anchorx="page"/>
          </v:group>
        </w:pict>
      </w:r>
      <w:r>
        <w:rPr>
          <w:rFonts w:ascii="Arial" w:hAnsi="Arial" w:cs="Arial"/>
        </w:rPr>
        <w:pict w14:anchorId="0775EE29">
          <v:group id="_x0000_s8191" style="position:absolute;left:0;text-align:left;margin-left:365.5pt;margin-top:-4.3pt;width:85.55pt;height:1pt;z-index:-530584;mso-position-horizontal-relative:page" coordorigin="7311,-87" coordsize="1711,20">
            <v:group id="_x0000_s1384" style="position:absolute;left:7321;top:-77;width:1691;height:2" coordorigin="7321,-77" coordsize="1691,2">
              <v:shape id="_x0000_s1385" style="position:absolute;left:7321;top:-77;width:1691;height:2" coordorigin="7321,-77" coordsize="1691,0" path="m7321,-77l9012,-77e" filled="f" strokecolor="white" strokeweight="1pt">
                <v:path arrowok="t"/>
              </v:shape>
            </v:group>
            <v:group id="_x0000_s1382" style="position:absolute;left:7321;top:-77;width:2;height:2" coordorigin="7321,-77" coordsize="2,2">
              <v:shape id="_x0000_s1383" style="position:absolute;left:7321;top:-77;width:2;height:2" coordorigin="7321,-77" coordsize="0,0" path="m7321,-77l7321,-77e" filled="f" strokecolor="#818386" strokeweight="1pt">
                <v:path arrowok="t"/>
              </v:shape>
            </v:group>
            <v:group id="_x0000_s1380" style="position:absolute;left:7321;top:-77;width:2;height:2" coordorigin="7321,-77" coordsize="2,2">
              <v:shape id="_x0000_s1381" style="position:absolute;left:7321;top:-77;width:2;height:2" coordorigin="7321,-77" coordsize="0,0" path="m7321,-77l7321,-77e" filled="f" strokecolor="#818386" strokeweight="1pt">
                <v:path arrowok="t"/>
              </v:shape>
            </v:group>
            <v:group id="_x0000_s1378" style="position:absolute;left:9012;top:-77;width:2;height:2" coordorigin="9012,-77" coordsize="2,2">
              <v:shape id="_x0000_s1379" style="position:absolute;left:9012;top:-77;width:2;height:2" coordorigin="9012,-77" coordsize="0,0" path="m9012,-77l9012,-77e" filled="f" strokecolor="#818386" strokeweight="1pt">
                <v:path arrowok="t"/>
              </v:shape>
            </v:group>
            <w10:wrap anchorx="page"/>
          </v:group>
        </w:pict>
      </w:r>
      <w:r>
        <w:rPr>
          <w:rFonts w:ascii="Arial" w:hAnsi="Arial" w:cs="Arial"/>
        </w:rPr>
        <w:pict w14:anchorId="523E3C76">
          <v:group id="_x0000_s1373" style="position:absolute;left:0;text-align:left;margin-left:280.5pt;margin-top:-36.2pt;width:1pt;height:1pt;z-index:-530560;mso-position-horizontal-relative:page" coordorigin="5610,-725" coordsize="20,20">
            <v:group id="_x0000_s1376" style="position:absolute;left:5620;top:-715;width:2;height:2" coordorigin="5620,-715" coordsize="2,2">
              <v:shape id="_x0000_s1377" style="position:absolute;left:5620;top:-715;width:2;height:2" coordorigin="5620,-715" coordsize="0,0" path="m5620,-715l5620,-715e" filled="f" strokecolor="#9c9ea1" strokeweight="1pt">
                <v:path arrowok="t"/>
              </v:shape>
            </v:group>
            <v:group id="_x0000_s1374" style="position:absolute;left:5620;top:-715;width:2;height:2" coordorigin="5620,-715" coordsize="2,2">
              <v:shape id="_x0000_s1375" style="position:absolute;left:5620;top:-715;width:2;height:2" coordorigin="5620,-715" coordsize="0,0" path="m5620,-715l5620,-715e" filled="f" strokecolor="#9c9ea1" strokeweight="1pt">
                <v:path arrowok="t"/>
              </v:shape>
            </v:group>
            <w10:wrap anchorx="page"/>
          </v:group>
        </w:pict>
      </w:r>
      <w:r>
        <w:rPr>
          <w:rFonts w:ascii="Arial" w:hAnsi="Arial" w:cs="Arial"/>
        </w:rPr>
        <w:pict w14:anchorId="38A26318">
          <v:group id="_x0000_s1368" style="position:absolute;left:0;text-align:left;margin-left:365.5pt;margin-top:-36.2pt;width:1pt;height:1pt;z-index:-530536;mso-position-horizontal-relative:page" coordorigin="7311,-725" coordsize="20,20">
            <v:group id="_x0000_s1371" style="position:absolute;left:7321;top:-715;width:2;height:2" coordorigin="7321,-715" coordsize="2,2">
              <v:shape id="_x0000_s1372" style="position:absolute;left:7321;top:-715;width:2;height:2" coordorigin="7321,-715" coordsize="0,0" path="m7321,-715l7321,-715e" filled="f" strokecolor="#9c9ea1" strokeweight="1pt">
                <v:path arrowok="t"/>
              </v:shape>
            </v:group>
            <v:group id="_x0000_s1369" style="position:absolute;left:7321;top:-715;width:2;height:2" coordorigin="7321,-715" coordsize="2,2">
              <v:shape id="_x0000_s1370" style="position:absolute;left:7321;top:-715;width:2;height:2" coordorigin="7321,-715" coordsize="0,0" path="m7321,-715l7321,-715e" filled="f" strokecolor="#9c9ea1" strokeweight="1pt">
                <v:path arrowok="t"/>
              </v:shape>
            </v:group>
            <w10:wrap anchorx="page"/>
          </v:group>
        </w:pict>
      </w:r>
      <w:r w:rsidR="00381F87" w:rsidRPr="00F245BC">
        <w:rPr>
          <w:rFonts w:ascii="Arial" w:hAnsi="Arial" w:cs="Arial"/>
          <w:color w:val="231F20"/>
          <w:sz w:val="14"/>
        </w:rPr>
        <w:t>*   From 17 September</w:t>
      </w:r>
      <w:r w:rsidR="00381F87" w:rsidRPr="00F245BC">
        <w:rPr>
          <w:rFonts w:ascii="Arial" w:hAnsi="Arial" w:cs="Arial"/>
          <w:color w:val="231F20"/>
          <w:spacing w:val="24"/>
          <w:sz w:val="14"/>
        </w:rPr>
        <w:t xml:space="preserve"> </w:t>
      </w:r>
      <w:r w:rsidR="00381F87" w:rsidRPr="00F245BC">
        <w:rPr>
          <w:rFonts w:ascii="Arial" w:hAnsi="Arial" w:cs="Arial"/>
          <w:color w:val="231F20"/>
          <w:sz w:val="14"/>
        </w:rPr>
        <w:t>2014</w:t>
      </w:r>
    </w:p>
    <w:p w14:paraId="27B51C2F" w14:textId="77777777" w:rsidR="00E76164" w:rsidRPr="00F245BC" w:rsidRDefault="00381F87">
      <w:pPr>
        <w:spacing w:before="5"/>
        <w:ind w:left="363"/>
        <w:rPr>
          <w:rFonts w:ascii="Arial" w:eastAsia="Trebuchet MS" w:hAnsi="Arial" w:cs="Arial"/>
          <w:sz w:val="14"/>
          <w:szCs w:val="14"/>
        </w:rPr>
      </w:pPr>
      <w:r w:rsidRPr="00F245BC">
        <w:rPr>
          <w:rFonts w:ascii="Arial" w:hAnsi="Arial" w:cs="Arial"/>
          <w:color w:val="231F20"/>
          <w:w w:val="105"/>
          <w:sz w:val="14"/>
        </w:rPr>
        <w:t>** From 8 August</w:t>
      </w:r>
      <w:r w:rsidRPr="00F245BC">
        <w:rPr>
          <w:rFonts w:ascii="Arial" w:hAnsi="Arial" w:cs="Arial"/>
          <w:color w:val="231F20"/>
          <w:spacing w:val="-7"/>
          <w:w w:val="105"/>
          <w:sz w:val="14"/>
        </w:rPr>
        <w:t xml:space="preserve"> </w:t>
      </w:r>
      <w:r w:rsidRPr="00F245BC">
        <w:rPr>
          <w:rFonts w:ascii="Arial" w:hAnsi="Arial" w:cs="Arial"/>
          <w:color w:val="231F20"/>
          <w:w w:val="105"/>
          <w:sz w:val="14"/>
        </w:rPr>
        <w:t>2014</w:t>
      </w:r>
    </w:p>
    <w:p w14:paraId="6A06F796" w14:textId="77777777" w:rsidR="00E76164" w:rsidRPr="00F245BC" w:rsidRDefault="00381F87">
      <w:pPr>
        <w:spacing w:before="5"/>
        <w:ind w:left="363"/>
        <w:rPr>
          <w:rFonts w:ascii="Arial" w:eastAsia="Trebuchet MS" w:hAnsi="Arial" w:cs="Arial"/>
          <w:sz w:val="14"/>
          <w:szCs w:val="14"/>
        </w:rPr>
      </w:pPr>
      <w:r w:rsidRPr="00F245BC">
        <w:rPr>
          <w:rFonts w:ascii="Arial" w:hAnsi="Arial" w:cs="Arial"/>
          <w:color w:val="231F20"/>
          <w:w w:val="105"/>
          <w:sz w:val="14"/>
        </w:rPr>
        <w:t>***</w:t>
      </w:r>
      <w:r w:rsidRPr="00F245BC">
        <w:rPr>
          <w:rFonts w:ascii="Arial" w:hAnsi="Arial" w:cs="Arial"/>
          <w:color w:val="231F20"/>
          <w:spacing w:val="-26"/>
          <w:w w:val="105"/>
          <w:sz w:val="14"/>
        </w:rPr>
        <w:t xml:space="preserve"> </w:t>
      </w:r>
      <w:r w:rsidRPr="00F245BC">
        <w:rPr>
          <w:rFonts w:ascii="Arial" w:hAnsi="Arial" w:cs="Arial"/>
          <w:color w:val="231F20"/>
          <w:w w:val="105"/>
          <w:sz w:val="14"/>
        </w:rPr>
        <w:t>From</w:t>
      </w:r>
      <w:r w:rsidRPr="00F245BC">
        <w:rPr>
          <w:rFonts w:ascii="Arial" w:hAnsi="Arial" w:cs="Arial"/>
          <w:color w:val="231F20"/>
          <w:spacing w:val="-12"/>
          <w:w w:val="105"/>
          <w:sz w:val="14"/>
        </w:rPr>
        <w:t xml:space="preserve"> </w:t>
      </w:r>
      <w:r w:rsidRPr="00F245BC">
        <w:rPr>
          <w:rFonts w:ascii="Arial" w:hAnsi="Arial" w:cs="Arial"/>
          <w:color w:val="231F20"/>
          <w:w w:val="105"/>
          <w:sz w:val="14"/>
        </w:rPr>
        <w:t>18</w:t>
      </w:r>
      <w:r w:rsidRPr="00F245BC">
        <w:rPr>
          <w:rFonts w:ascii="Arial" w:hAnsi="Arial" w:cs="Arial"/>
          <w:color w:val="231F20"/>
          <w:spacing w:val="-12"/>
          <w:w w:val="105"/>
          <w:sz w:val="14"/>
        </w:rPr>
        <w:t xml:space="preserve"> </w:t>
      </w:r>
      <w:r w:rsidRPr="00F245BC">
        <w:rPr>
          <w:rFonts w:ascii="Arial" w:hAnsi="Arial" w:cs="Arial"/>
          <w:color w:val="231F20"/>
          <w:w w:val="105"/>
          <w:sz w:val="14"/>
        </w:rPr>
        <w:t>August</w:t>
      </w:r>
      <w:r w:rsidRPr="00F245BC">
        <w:rPr>
          <w:rFonts w:ascii="Arial" w:hAnsi="Arial" w:cs="Arial"/>
          <w:color w:val="231F20"/>
          <w:spacing w:val="-12"/>
          <w:w w:val="105"/>
          <w:sz w:val="14"/>
        </w:rPr>
        <w:t xml:space="preserve"> </w:t>
      </w:r>
      <w:r w:rsidRPr="00F245BC">
        <w:rPr>
          <w:rFonts w:ascii="Arial" w:hAnsi="Arial" w:cs="Arial"/>
          <w:color w:val="231F20"/>
          <w:w w:val="105"/>
          <w:sz w:val="14"/>
        </w:rPr>
        <w:t>2014</w:t>
      </w:r>
    </w:p>
    <w:p w14:paraId="28551E65" w14:textId="77777777" w:rsidR="00E76164" w:rsidRPr="00F245BC" w:rsidRDefault="00381F87">
      <w:pPr>
        <w:spacing w:before="5"/>
        <w:ind w:left="363"/>
        <w:rPr>
          <w:rFonts w:ascii="Arial" w:eastAsia="Trebuchet MS" w:hAnsi="Arial" w:cs="Arial"/>
          <w:sz w:val="14"/>
          <w:szCs w:val="14"/>
        </w:rPr>
      </w:pPr>
      <w:r w:rsidRPr="00F245BC">
        <w:rPr>
          <w:rFonts w:ascii="Arial" w:hAnsi="Arial" w:cs="Arial"/>
          <w:color w:val="231F20"/>
          <w:w w:val="105"/>
          <w:sz w:val="14"/>
        </w:rPr>
        <w:t># From 30 September</w:t>
      </w:r>
      <w:r w:rsidRPr="00F245BC">
        <w:rPr>
          <w:rFonts w:ascii="Arial" w:hAnsi="Arial" w:cs="Arial"/>
          <w:color w:val="231F20"/>
          <w:spacing w:val="2"/>
          <w:w w:val="105"/>
          <w:sz w:val="14"/>
        </w:rPr>
        <w:t xml:space="preserve"> </w:t>
      </w:r>
      <w:r w:rsidRPr="00F245BC">
        <w:rPr>
          <w:rFonts w:ascii="Arial" w:hAnsi="Arial" w:cs="Arial"/>
          <w:color w:val="231F20"/>
          <w:w w:val="105"/>
          <w:sz w:val="14"/>
        </w:rPr>
        <w:t>2014</w:t>
      </w:r>
    </w:p>
    <w:p w14:paraId="647BC78E" w14:textId="77777777" w:rsidR="00E76164" w:rsidRPr="00F245BC" w:rsidRDefault="00E76164">
      <w:pPr>
        <w:rPr>
          <w:rFonts w:ascii="Arial" w:eastAsia="Trebuchet MS" w:hAnsi="Arial" w:cs="Arial"/>
          <w:sz w:val="14"/>
          <w:szCs w:val="14"/>
        </w:rPr>
        <w:sectPr w:rsidR="00E76164" w:rsidRPr="00F245BC">
          <w:pgSz w:w="9980" w:h="14180"/>
          <w:pgMar w:top="1320" w:right="820" w:bottom="540" w:left="260" w:header="0" w:footer="357" w:gutter="0"/>
          <w:cols w:space="720"/>
        </w:sectPr>
      </w:pPr>
    </w:p>
    <w:p w14:paraId="7BA37BA2" w14:textId="77777777" w:rsidR="00E76164" w:rsidRPr="00F245BC" w:rsidRDefault="005E0FFB">
      <w:pPr>
        <w:pStyle w:val="Heading2"/>
        <w:spacing w:before="10"/>
        <w:ind w:left="123" w:right="787"/>
        <w:rPr>
          <w:rFonts w:cs="Arial"/>
        </w:rPr>
      </w:pPr>
      <w:r>
        <w:rPr>
          <w:rFonts w:cs="Arial"/>
        </w:rPr>
        <w:pict w14:anchorId="48C05C98">
          <v:group id="_x0000_s1349" style="position:absolute;left:0;text-align:left;margin-left:48.15pt;margin-top:457.6pt;width:379.35pt;height:1pt;z-index:-530464;mso-position-horizontal-relative:page;mso-position-vertical-relative:page" coordorigin="964,9153" coordsize="7587,20">
            <v:group id="_x0000_s1366" style="position:absolute;left:974;top:9163;width:2258;height:2" coordorigin="974,9163" coordsize="2258,2">
              <v:shape id="_x0000_s1367" style="position:absolute;left:974;top:9163;width:2258;height:2" coordorigin="974,9163" coordsize="2258,0" path="m974,9163l3231,9163e" filled="f" strokecolor="white" strokeweight="1pt">
                <v:path arrowok="t"/>
              </v:shape>
            </v:group>
            <v:group id="_x0000_s1364" style="position:absolute;left:1014;top:9163;width:2198;height:2" coordorigin="1014,9163" coordsize="2198,2">
              <v:shape id="_x0000_s1365" style="position:absolute;left:1014;top:9163;width:2198;height:2" coordorigin="1014,9163" coordsize="2198,0" path="m1014,9163l3211,9163e" filled="f" strokecolor="#9c9ea1" strokeweight="1pt">
                <v:stroke dashstyle="dash"/>
                <v:path arrowok="t"/>
              </v:shape>
            </v:group>
            <v:group id="_x0000_s1362" style="position:absolute;left:974;top:9163;width:2;height:2" coordorigin="974,9163" coordsize="2,2">
              <v:shape id="_x0000_s1363" style="position:absolute;left:974;top:9163;width:2;height:2" coordorigin="974,9163" coordsize="0,0" path="m974,9163l974,9163e" filled="f" strokecolor="#9c9ea1" strokeweight="1pt">
                <v:path arrowok="t"/>
              </v:shape>
            </v:group>
            <v:group id="_x0000_s1360" style="position:absolute;left:3272;top:9163;width:621;height:2" coordorigin="3272,9163" coordsize="621,2">
              <v:shape id="_x0000_s1361" style="position:absolute;left:3272;top:9163;width:621;height:2" coordorigin="3272,9163" coordsize="621,0" path="m3272,9163l3892,9163e" filled="f" strokecolor="#9c9ea1" strokeweight="1pt">
                <v:stroke dashstyle="dash"/>
                <v:path arrowok="t"/>
              </v:shape>
            </v:group>
            <v:group id="_x0000_s1358" style="position:absolute;left:3952;top:9163;width:904;height:2" coordorigin="3952,9163" coordsize="904,2">
              <v:shape id="_x0000_s1359" style="position:absolute;left:3952;top:9163;width:904;height:2" coordorigin="3952,9163" coordsize="904,0" path="m3952,9163l4856,9163e" filled="f" strokecolor="#9c9ea1" strokeweight="1pt">
                <v:stroke dashstyle="dash"/>
                <v:path arrowok="t"/>
              </v:shape>
            </v:group>
            <v:group id="_x0000_s1356" style="position:absolute;left:4916;top:9163;width:790;height:2" coordorigin="4916,9163" coordsize="790,2">
              <v:shape id="_x0000_s1357" style="position:absolute;left:4916;top:9163;width:790;height:2" coordorigin="4916,9163" coordsize="790,0" path="m4916,9163l5706,9163e" filled="f" strokecolor="#9c9ea1" strokeweight="1pt">
                <v:stroke dashstyle="dash"/>
                <v:path arrowok="t"/>
              </v:shape>
            </v:group>
            <v:group id="_x0000_s1354" style="position:absolute;left:5766;top:9163;width:790;height:2" coordorigin="5766,9163" coordsize="790,2">
              <v:shape id="_x0000_s1355" style="position:absolute;left:5766;top:9163;width:790;height:2" coordorigin="5766,9163" coordsize="790,0" path="m5766,9163l6556,9163e" filled="f" strokecolor="#9c9ea1" strokeweight="1pt">
                <v:stroke dashstyle="dash"/>
                <v:path arrowok="t"/>
              </v:shape>
            </v:group>
            <v:group id="_x0000_s1352" style="position:absolute;left:6617;top:9163;width:790;height:2" coordorigin="6617,9163" coordsize="790,2">
              <v:shape id="_x0000_s1353" style="position:absolute;left:6617;top:9163;width:790;height:2" coordorigin="6617,9163" coordsize="790,0" path="m6617,9163l7407,9163e" filled="f" strokecolor="#9c9ea1" strokeweight="1pt">
                <v:stroke dashstyle="dash"/>
                <v:path arrowok="t"/>
              </v:shape>
            </v:group>
            <v:group id="_x0000_s1350" style="position:absolute;left:7467;top:9163;width:1074;height:2" coordorigin="7467,9163" coordsize="1074,2">
              <v:shape id="_x0000_s1351" style="position:absolute;left:7467;top:9163;width:1074;height:2" coordorigin="7467,9163" coordsize="1074,0" path="m7467,9163l8540,9163e" filled="f" strokecolor="#9c9ea1" strokeweight="1pt">
                <v:stroke dashstyle="dash"/>
                <v:path arrowok="t"/>
              </v:shape>
            </v:group>
            <w10:wrap anchorx="page" anchory="page"/>
          </v:group>
        </w:pict>
      </w:r>
      <w:r>
        <w:rPr>
          <w:rFonts w:cs="Arial"/>
        </w:rPr>
        <w:pict w14:anchorId="16AD1AFF">
          <v:group id="_x0000_s1347" style="position:absolute;left:0;text-align:left;margin-left:467.2pt;margin-top:458.1pt;width:.1pt;height:.1pt;z-index:-530440;mso-position-horizontal-relative:page;mso-position-vertical-relative:page" coordorigin="9344,9163" coordsize="2,2">
            <v:shape id="_x0000_s1348" style="position:absolute;left:9344;top:9163;width:2;height:2" coordorigin="9344,9163" coordsize="0,0" path="m9344,9163l9344,9163e" filled="f" strokecolor="#9c9ea1" strokeweight="1pt">
              <v:path arrowok="t"/>
            </v:shape>
            <w10:wrap anchorx="page" anchory="page"/>
          </v:group>
        </w:pict>
      </w:r>
      <w:bookmarkStart w:id="47" w:name="_bookmark44"/>
      <w:bookmarkEnd w:id="47"/>
      <w:r w:rsidR="00381F87" w:rsidRPr="00F245BC">
        <w:rPr>
          <w:rFonts w:cs="Arial"/>
          <w:color w:val="1CBECA"/>
          <w:w w:val="85"/>
        </w:rPr>
        <w:t>Appendix 3:</w:t>
      </w:r>
      <w:r w:rsidR="00381F87" w:rsidRPr="00F245BC">
        <w:rPr>
          <w:rFonts w:cs="Arial"/>
          <w:color w:val="1CBECA"/>
          <w:spacing w:val="-93"/>
          <w:w w:val="85"/>
        </w:rPr>
        <w:t xml:space="preserve"> </w:t>
      </w:r>
      <w:r w:rsidR="00381F87" w:rsidRPr="00F245BC">
        <w:rPr>
          <w:rFonts w:cs="Arial"/>
          <w:color w:val="1CBECA"/>
          <w:w w:val="85"/>
        </w:rPr>
        <w:t>Staffing profile</w:t>
      </w:r>
    </w:p>
    <w:p w14:paraId="49CAE904" w14:textId="77777777" w:rsidR="00E76164" w:rsidRPr="00F245BC" w:rsidRDefault="00E76164">
      <w:pPr>
        <w:rPr>
          <w:rFonts w:ascii="Arial" w:eastAsia="Arial" w:hAnsi="Arial" w:cs="Arial"/>
          <w:sz w:val="52"/>
          <w:szCs w:val="52"/>
        </w:rPr>
      </w:pPr>
    </w:p>
    <w:p w14:paraId="085A1F57" w14:textId="77777777" w:rsidR="00E76164" w:rsidRPr="00F245BC" w:rsidRDefault="00E76164">
      <w:pPr>
        <w:rPr>
          <w:rFonts w:ascii="Arial" w:eastAsia="Arial" w:hAnsi="Arial" w:cs="Arial"/>
          <w:sz w:val="52"/>
          <w:szCs w:val="52"/>
        </w:rPr>
      </w:pPr>
    </w:p>
    <w:p w14:paraId="0470FAC4" w14:textId="77777777" w:rsidR="00E76164" w:rsidRPr="00F245BC" w:rsidRDefault="00E76164">
      <w:pPr>
        <w:spacing w:before="6"/>
        <w:rPr>
          <w:rFonts w:ascii="Arial" w:eastAsia="Arial" w:hAnsi="Arial" w:cs="Arial"/>
          <w:sz w:val="77"/>
          <w:szCs w:val="77"/>
        </w:rPr>
      </w:pPr>
    </w:p>
    <w:p w14:paraId="7D50E07B" w14:textId="77777777" w:rsidR="00E76164" w:rsidRPr="00F245BC" w:rsidRDefault="005E0FFB">
      <w:pPr>
        <w:ind w:left="123" w:right="787"/>
        <w:rPr>
          <w:rFonts w:ascii="Arial" w:eastAsia="Arial" w:hAnsi="Arial" w:cs="Arial"/>
          <w:sz w:val="17"/>
          <w:szCs w:val="17"/>
        </w:rPr>
      </w:pPr>
      <w:r>
        <w:rPr>
          <w:rFonts w:ascii="Arial" w:hAnsi="Arial" w:cs="Arial"/>
        </w:rPr>
        <w:pict w14:anchorId="09F17212">
          <v:group id="_x0000_s1345" style="position:absolute;left:0;text-align:left;margin-left:48.65pt;margin-top:18.1pt;width:.1pt;height:.1pt;z-index:-530416;mso-position-horizontal-relative:page" coordorigin="974,363" coordsize="2,2">
            <v:shape id="_x0000_s1346" style="position:absolute;left:974;top:363;width:2;height:2" coordorigin="974,363" coordsize="0,0" path="m974,363l974,363e" filled="f" strokecolor="#818386" strokeweight="1pt">
              <v:path arrowok="t"/>
            </v:shape>
            <w10:wrap anchorx="page"/>
          </v:group>
        </w:pict>
      </w:r>
      <w:r>
        <w:rPr>
          <w:rFonts w:ascii="Arial" w:hAnsi="Arial" w:cs="Arial"/>
        </w:rPr>
        <w:pict w14:anchorId="0EB1D051">
          <v:group id="_x0000_s1340" style="position:absolute;left:0;text-align:left;margin-left:161.05pt;margin-top:17.6pt;width:1pt;height:1pt;z-index:-530392;mso-position-horizontal-relative:page" coordorigin="3221,353" coordsize="20,20">
            <v:group id="_x0000_s1343" style="position:absolute;left:3231;top:363;width:2;height:2" coordorigin="3231,363" coordsize="2,2">
              <v:shape id="_x0000_s1344" style="position:absolute;left:3231;top:363;width:2;height:2" coordorigin="3231,363" coordsize="0,0" path="m3231,363l3231,363e" filled="f" strokecolor="#818386" strokeweight="1pt">
                <v:path arrowok="t"/>
              </v:shape>
            </v:group>
            <v:group id="_x0000_s1341" style="position:absolute;left:3231;top:363;width:2;height:2" coordorigin="3231,363" coordsize="2,2">
              <v:shape id="_x0000_s1342" style="position:absolute;left:3231;top:363;width:2;height:2" coordorigin="3231,363" coordsize="0,0" path="m3231,363l3231,363e" filled="f" strokecolor="#818386" strokeweight="1pt">
                <v:path arrowok="t"/>
              </v:shape>
            </v:group>
            <w10:wrap anchorx="page"/>
          </v:group>
        </w:pict>
      </w:r>
      <w:r>
        <w:rPr>
          <w:rFonts w:ascii="Arial" w:hAnsi="Arial" w:cs="Arial"/>
        </w:rPr>
        <w:pict w14:anchorId="56917A9B">
          <v:group id="_x0000_s1335" style="position:absolute;left:0;text-align:left;margin-left:195.05pt;margin-top:17.6pt;width:1pt;height:1pt;z-index:-530368;mso-position-horizontal-relative:page" coordorigin="3902,353" coordsize="20,20">
            <v:group id="_x0000_s1338" style="position:absolute;left:3912;top:363;width:2;height:2" coordorigin="3912,363" coordsize="2,2">
              <v:shape id="_x0000_s1339" style="position:absolute;left:3912;top:363;width:2;height:2" coordorigin="3912,363" coordsize="0,0" path="m3912,363l3912,363e" filled="f" strokecolor="#818386" strokeweight="1pt">
                <v:path arrowok="t"/>
              </v:shape>
            </v:group>
            <v:group id="_x0000_s1336" style="position:absolute;left:3912;top:363;width:2;height:2" coordorigin="3912,363" coordsize="2,2">
              <v:shape id="_x0000_s1337" style="position:absolute;left:3912;top:363;width:2;height:2" coordorigin="3912,363" coordsize="0,0" path="m3912,363l3912,363e" filled="f" strokecolor="#818386" strokeweight="1pt">
                <v:path arrowok="t"/>
              </v:shape>
            </v:group>
            <w10:wrap anchorx="page"/>
          </v:group>
        </w:pict>
      </w:r>
      <w:r>
        <w:rPr>
          <w:rFonts w:ascii="Arial" w:hAnsi="Arial" w:cs="Arial"/>
        </w:rPr>
        <w:pict w14:anchorId="26197B94">
          <v:group id="_x0000_s1330" style="position:absolute;left:0;text-align:left;margin-left:243.25pt;margin-top:17.6pt;width:1pt;height:1pt;z-index:-530344;mso-position-horizontal-relative:page" coordorigin="4866,353" coordsize="20,20">
            <v:group id="_x0000_s1333" style="position:absolute;left:4876;top:363;width:2;height:2" coordorigin="4876,363" coordsize="2,2">
              <v:shape id="_x0000_s1334" style="position:absolute;left:4876;top:363;width:2;height:2" coordorigin="4876,363" coordsize="0,0" path="m4876,363l4876,363e" filled="f" strokecolor="#818386" strokeweight="1pt">
                <v:path arrowok="t"/>
              </v:shape>
            </v:group>
            <v:group id="_x0000_s1331" style="position:absolute;left:4876;top:363;width:2;height:2" coordorigin="4876,363" coordsize="2,2">
              <v:shape id="_x0000_s1332" style="position:absolute;left:4876;top:363;width:2;height:2" coordorigin="4876,363" coordsize="0,0" path="m4876,363l4876,363e" filled="f" strokecolor="#818386" strokeweight="1pt">
                <v:path arrowok="t"/>
              </v:shape>
            </v:group>
            <w10:wrap anchorx="page"/>
          </v:group>
        </w:pict>
      </w:r>
      <w:r>
        <w:rPr>
          <w:rFonts w:ascii="Arial" w:hAnsi="Arial" w:cs="Arial"/>
        </w:rPr>
        <w:pict w14:anchorId="3AA6AC7D">
          <v:group id="_x0000_s1325" style="position:absolute;left:0;text-align:left;margin-left:285.75pt;margin-top:17.6pt;width:1pt;height:1pt;z-index:-530320;mso-position-horizontal-relative:page" coordorigin="5716,353" coordsize="20,20">
            <v:group id="_x0000_s1328" style="position:absolute;left:5726;top:363;width:2;height:2" coordorigin="5726,363" coordsize="2,2">
              <v:shape id="_x0000_s1329" style="position:absolute;left:5726;top:363;width:2;height:2" coordorigin="5726,363" coordsize="0,0" path="m5726,363l5726,363e" filled="f" strokecolor="#818386" strokeweight="1pt">
                <v:path arrowok="t"/>
              </v:shape>
            </v:group>
            <v:group id="_x0000_s1326" style="position:absolute;left:5726;top:363;width:2;height:2" coordorigin="5726,363" coordsize="2,2">
              <v:shape id="_x0000_s1327" style="position:absolute;left:5726;top:363;width:2;height:2" coordorigin="5726,363" coordsize="0,0" path="m5726,363l5726,363e" filled="f" strokecolor="#818386" strokeweight="1pt">
                <v:path arrowok="t"/>
              </v:shape>
            </v:group>
            <w10:wrap anchorx="page"/>
          </v:group>
        </w:pict>
      </w:r>
      <w:r>
        <w:rPr>
          <w:rFonts w:ascii="Arial" w:hAnsi="Arial" w:cs="Arial"/>
        </w:rPr>
        <w:pict w14:anchorId="27341B71">
          <v:group id="_x0000_s1320" style="position:absolute;left:0;text-align:left;margin-left:328.3pt;margin-top:17.6pt;width:1pt;height:1pt;z-index:-530296;mso-position-horizontal-relative:page" coordorigin="6566,353" coordsize="20,20">
            <v:group id="_x0000_s1323" style="position:absolute;left:6576;top:363;width:2;height:2" coordorigin="6576,363" coordsize="2,2">
              <v:shape id="_x0000_s1324" style="position:absolute;left:6576;top:363;width:2;height:2" coordorigin="6576,363" coordsize="0,0" path="m6576,363l6576,363e" filled="f" strokecolor="#818386" strokeweight="1pt">
                <v:path arrowok="t"/>
              </v:shape>
            </v:group>
            <v:group id="_x0000_s1321" style="position:absolute;left:6576;top:363;width:2;height:2" coordorigin="6576,363" coordsize="2,2">
              <v:shape id="_x0000_s1322" style="position:absolute;left:6576;top:363;width:2;height:2" coordorigin="6576,363" coordsize="0,0" path="m6576,363l6576,363e" filled="f" strokecolor="#818386" strokeweight="1pt">
                <v:path arrowok="t"/>
              </v:shape>
            </v:group>
            <w10:wrap anchorx="page"/>
          </v:group>
        </w:pict>
      </w:r>
      <w:r>
        <w:rPr>
          <w:rFonts w:ascii="Arial" w:hAnsi="Arial" w:cs="Arial"/>
        </w:rPr>
        <w:pict w14:anchorId="150D8456">
          <v:group id="_x0000_s1315" style="position:absolute;left:0;text-align:left;margin-left:370.8pt;margin-top:17.6pt;width:1pt;height:1pt;z-index:-530272;mso-position-horizontal-relative:page" coordorigin="7417,353" coordsize="20,20">
            <v:group id="_x0000_s1318" style="position:absolute;left:7427;top:363;width:2;height:2" coordorigin="7427,363" coordsize="2,2">
              <v:shape id="_x0000_s1319" style="position:absolute;left:7427;top:363;width:2;height:2" coordorigin="7427,363" coordsize="0,0" path="m7427,363l7427,363e" filled="f" strokecolor="#818386" strokeweight="1pt">
                <v:path arrowok="t"/>
              </v:shape>
            </v:group>
            <v:group id="_x0000_s1316" style="position:absolute;left:7427;top:363;width:2;height:2" coordorigin="7427,363" coordsize="2,2">
              <v:shape id="_x0000_s1317" style="position:absolute;left:7427;top:363;width:2;height:2" coordorigin="7427,363" coordsize="0,0" path="m7427,363l7427,363e" filled="f" strokecolor="#818386" strokeweight="1pt">
                <v:path arrowok="t"/>
              </v:shape>
            </v:group>
            <w10:wrap anchorx="page"/>
          </v:group>
        </w:pict>
      </w:r>
      <w:r>
        <w:rPr>
          <w:rFonts w:ascii="Arial" w:hAnsi="Arial" w:cs="Arial"/>
        </w:rPr>
        <w:pict w14:anchorId="429A9941">
          <v:group id="_x0000_s1310" style="position:absolute;left:0;text-align:left;margin-left:427.5pt;margin-top:17.6pt;width:1pt;height:1pt;z-index:-530248;mso-position-horizontal-relative:page" coordorigin="8551,353" coordsize="20,20">
            <v:group id="_x0000_s1313" style="position:absolute;left:8561;top:363;width:2;height:2" coordorigin="8561,363" coordsize="2,2">
              <v:shape id="_x0000_s1314" style="position:absolute;left:8561;top:363;width:2;height:2" coordorigin="8561,363" coordsize="0,0" path="m8561,363l8561,363e" filled="f" strokecolor="#818386" strokeweight="1pt">
                <v:path arrowok="t"/>
              </v:shape>
            </v:group>
            <v:group id="_x0000_s1311" style="position:absolute;left:8561;top:363;width:2;height:2" coordorigin="8561,363" coordsize="2,2">
              <v:shape id="_x0000_s1312" style="position:absolute;left:8561;top:363;width:2;height:2" coordorigin="8561,363" coordsize="0,0" path="m8561,363l8561,363e" filled="f" strokecolor="#818386" strokeweight="1pt">
                <v:path arrowok="t"/>
              </v:shape>
            </v:group>
            <w10:wrap anchorx="page"/>
          </v:group>
        </w:pict>
      </w:r>
      <w:r>
        <w:rPr>
          <w:rFonts w:ascii="Arial" w:hAnsi="Arial" w:cs="Arial"/>
        </w:rPr>
        <w:pict w14:anchorId="3FF62D6D">
          <v:group id="_x0000_s1308" style="position:absolute;left:0;text-align:left;margin-left:467.2pt;margin-top:18.1pt;width:.1pt;height:.1pt;z-index:-530224;mso-position-horizontal-relative:page" coordorigin="9344,363" coordsize="2,2">
            <v:shape id="_x0000_s1309" style="position:absolute;left:9344;top:363;width:2;height:2" coordorigin="9344,363" coordsize="0,0" path="m9344,363l9344,363e" filled="f" strokecolor="#818386" strokeweight="1pt">
              <v:path arrowok="t"/>
            </v:shape>
            <w10:wrap anchorx="page"/>
          </v:group>
        </w:pict>
      </w:r>
      <w:r w:rsidR="00381F87" w:rsidRPr="00F245BC">
        <w:rPr>
          <w:rFonts w:ascii="Arial" w:hAnsi="Arial" w:cs="Arial"/>
          <w:b/>
          <w:color w:val="231F20"/>
          <w:spacing w:val="-4"/>
          <w:sz w:val="17"/>
        </w:rPr>
        <w:t xml:space="preserve">Table </w:t>
      </w:r>
      <w:r w:rsidR="00381F87" w:rsidRPr="00F245BC">
        <w:rPr>
          <w:rFonts w:ascii="Arial" w:hAnsi="Arial" w:cs="Arial"/>
          <w:b/>
          <w:color w:val="231F20"/>
          <w:sz w:val="17"/>
        </w:rPr>
        <w:t xml:space="preserve">39: </w:t>
      </w:r>
      <w:r w:rsidR="00381F87" w:rsidRPr="00F245BC">
        <w:rPr>
          <w:rFonts w:ascii="Arial" w:hAnsi="Arial" w:cs="Arial"/>
          <w:b/>
          <w:color w:val="1CBECA"/>
          <w:sz w:val="17"/>
        </w:rPr>
        <w:t>Staffing profile as at 30 June</w:t>
      </w:r>
      <w:r w:rsidR="00381F87" w:rsidRPr="00F245BC">
        <w:rPr>
          <w:rFonts w:ascii="Arial" w:hAnsi="Arial" w:cs="Arial"/>
          <w:b/>
          <w:color w:val="1CBECA"/>
          <w:spacing w:val="-12"/>
          <w:sz w:val="17"/>
        </w:rPr>
        <w:t xml:space="preserve"> </w:t>
      </w:r>
      <w:r w:rsidR="00381F87" w:rsidRPr="00F245BC">
        <w:rPr>
          <w:rFonts w:ascii="Arial" w:hAnsi="Arial" w:cs="Arial"/>
          <w:b/>
          <w:color w:val="1CBECA"/>
          <w:sz w:val="17"/>
        </w:rPr>
        <w:t>2015</w:t>
      </w:r>
    </w:p>
    <w:p w14:paraId="22C0C021" w14:textId="77777777" w:rsidR="00E76164" w:rsidRPr="00F245BC" w:rsidRDefault="00E76164">
      <w:pPr>
        <w:spacing w:before="8"/>
        <w:rPr>
          <w:rFonts w:ascii="Arial" w:eastAsia="Arial" w:hAnsi="Arial" w:cs="Arial"/>
          <w:b/>
          <w:bCs/>
          <w:sz w:val="13"/>
          <w:szCs w:val="13"/>
        </w:rPr>
      </w:pPr>
    </w:p>
    <w:tbl>
      <w:tblPr>
        <w:tblW w:w="0" w:type="auto"/>
        <w:tblInd w:w="113" w:type="dxa"/>
        <w:tblLayout w:type="fixed"/>
        <w:tblCellMar>
          <w:left w:w="0" w:type="dxa"/>
          <w:right w:w="0" w:type="dxa"/>
        </w:tblCellMar>
        <w:tblLook w:val="01E0" w:firstRow="1" w:lastRow="1" w:firstColumn="1" w:lastColumn="1" w:noHBand="0" w:noVBand="0"/>
      </w:tblPr>
      <w:tblGrid>
        <w:gridCol w:w="2268"/>
        <w:gridCol w:w="680"/>
        <w:gridCol w:w="964"/>
        <w:gridCol w:w="850"/>
        <w:gridCol w:w="850"/>
        <w:gridCol w:w="850"/>
        <w:gridCol w:w="1134"/>
        <w:gridCol w:w="794"/>
      </w:tblGrid>
      <w:tr w:rsidR="00E76164" w:rsidRPr="00F245BC" w14:paraId="328C508B" w14:textId="77777777">
        <w:trPr>
          <w:trHeight w:hRule="exact" w:val="600"/>
        </w:trPr>
        <w:tc>
          <w:tcPr>
            <w:tcW w:w="2268" w:type="dxa"/>
            <w:tcBorders>
              <w:top w:val="dotted" w:sz="8" w:space="0" w:color="818386"/>
              <w:left w:val="nil"/>
              <w:bottom w:val="single" w:sz="4" w:space="0" w:color="818386"/>
              <w:right w:val="nil"/>
            </w:tcBorders>
            <w:shd w:val="clear" w:color="auto" w:fill="84D1DA"/>
          </w:tcPr>
          <w:p w14:paraId="579765C3" w14:textId="77777777" w:rsidR="00E76164" w:rsidRPr="00F245BC" w:rsidRDefault="00E76164">
            <w:pPr>
              <w:pStyle w:val="TableParagraph"/>
              <w:rPr>
                <w:rFonts w:ascii="Arial" w:eastAsia="Arial" w:hAnsi="Arial" w:cs="Arial"/>
                <w:b/>
                <w:bCs/>
                <w:sz w:val="16"/>
                <w:szCs w:val="16"/>
              </w:rPr>
            </w:pPr>
          </w:p>
          <w:p w14:paraId="6627D762" w14:textId="77777777" w:rsidR="00E76164" w:rsidRPr="00F245BC" w:rsidRDefault="00381F87">
            <w:pPr>
              <w:pStyle w:val="TableParagraph"/>
              <w:spacing w:before="133"/>
              <w:ind w:left="113"/>
              <w:rPr>
                <w:rFonts w:ascii="Arial" w:eastAsia="Arial" w:hAnsi="Arial" w:cs="Arial"/>
                <w:sz w:val="17"/>
                <w:szCs w:val="17"/>
              </w:rPr>
            </w:pPr>
            <w:r w:rsidRPr="00F245BC">
              <w:rPr>
                <w:rFonts w:ascii="Arial" w:hAnsi="Arial" w:cs="Arial"/>
                <w:b/>
                <w:color w:val="231F20"/>
                <w:w w:val="95"/>
                <w:sz w:val="17"/>
              </w:rPr>
              <w:t>Classification</w:t>
            </w:r>
          </w:p>
        </w:tc>
        <w:tc>
          <w:tcPr>
            <w:tcW w:w="680" w:type="dxa"/>
            <w:tcBorders>
              <w:top w:val="dotted" w:sz="8" w:space="0" w:color="818386"/>
              <w:left w:val="nil"/>
              <w:bottom w:val="single" w:sz="4" w:space="0" w:color="818386"/>
              <w:right w:val="nil"/>
            </w:tcBorders>
            <w:shd w:val="clear" w:color="auto" w:fill="84D1DA"/>
          </w:tcPr>
          <w:p w14:paraId="217EB9DF" w14:textId="77777777" w:rsidR="00E76164" w:rsidRPr="00F245BC" w:rsidRDefault="00E76164">
            <w:pPr>
              <w:pStyle w:val="TableParagraph"/>
              <w:rPr>
                <w:rFonts w:ascii="Arial" w:eastAsia="Arial" w:hAnsi="Arial" w:cs="Arial"/>
                <w:b/>
                <w:bCs/>
                <w:sz w:val="16"/>
                <w:szCs w:val="16"/>
              </w:rPr>
            </w:pPr>
          </w:p>
          <w:p w14:paraId="15AD6FBD" w14:textId="77777777" w:rsidR="00E76164" w:rsidRPr="00F245BC" w:rsidRDefault="00381F87">
            <w:pPr>
              <w:pStyle w:val="TableParagraph"/>
              <w:spacing w:before="133"/>
              <w:ind w:right="111"/>
              <w:jc w:val="right"/>
              <w:rPr>
                <w:rFonts w:ascii="Arial" w:eastAsia="Arial" w:hAnsi="Arial" w:cs="Arial"/>
                <w:sz w:val="17"/>
                <w:szCs w:val="17"/>
              </w:rPr>
            </w:pPr>
            <w:r w:rsidRPr="00F245BC">
              <w:rPr>
                <w:rFonts w:ascii="Arial" w:hAnsi="Arial" w:cs="Arial"/>
                <w:b/>
                <w:color w:val="231F20"/>
                <w:w w:val="85"/>
                <w:sz w:val="17"/>
              </w:rPr>
              <w:t>Male</w:t>
            </w:r>
          </w:p>
        </w:tc>
        <w:tc>
          <w:tcPr>
            <w:tcW w:w="964" w:type="dxa"/>
            <w:tcBorders>
              <w:top w:val="dotted" w:sz="8" w:space="0" w:color="818386"/>
              <w:left w:val="nil"/>
              <w:bottom w:val="single" w:sz="4" w:space="0" w:color="818386"/>
              <w:right w:val="nil"/>
            </w:tcBorders>
            <w:shd w:val="clear" w:color="auto" w:fill="84D1DA"/>
          </w:tcPr>
          <w:p w14:paraId="39A46354" w14:textId="77777777" w:rsidR="00E76164" w:rsidRPr="00F245BC" w:rsidRDefault="00E76164">
            <w:pPr>
              <w:pStyle w:val="TableParagraph"/>
              <w:rPr>
                <w:rFonts w:ascii="Arial" w:eastAsia="Arial" w:hAnsi="Arial" w:cs="Arial"/>
                <w:b/>
                <w:bCs/>
                <w:sz w:val="16"/>
                <w:szCs w:val="16"/>
              </w:rPr>
            </w:pPr>
          </w:p>
          <w:p w14:paraId="728353CC" w14:textId="77777777" w:rsidR="00E76164" w:rsidRPr="00F245BC" w:rsidRDefault="00381F87">
            <w:pPr>
              <w:pStyle w:val="TableParagraph"/>
              <w:spacing w:before="133"/>
              <w:ind w:right="111"/>
              <w:jc w:val="right"/>
              <w:rPr>
                <w:rFonts w:ascii="Arial" w:eastAsia="Arial" w:hAnsi="Arial" w:cs="Arial"/>
                <w:sz w:val="17"/>
                <w:szCs w:val="17"/>
              </w:rPr>
            </w:pPr>
            <w:r w:rsidRPr="00F245BC">
              <w:rPr>
                <w:rFonts w:ascii="Arial" w:hAnsi="Arial" w:cs="Arial"/>
                <w:b/>
                <w:color w:val="231F20"/>
                <w:spacing w:val="-1"/>
                <w:w w:val="80"/>
                <w:sz w:val="17"/>
              </w:rPr>
              <w:t>Female</w:t>
            </w:r>
          </w:p>
        </w:tc>
        <w:tc>
          <w:tcPr>
            <w:tcW w:w="850" w:type="dxa"/>
            <w:tcBorders>
              <w:top w:val="dotted" w:sz="8" w:space="0" w:color="818386"/>
              <w:left w:val="nil"/>
              <w:bottom w:val="single" w:sz="4" w:space="0" w:color="818386"/>
              <w:right w:val="nil"/>
            </w:tcBorders>
            <w:shd w:val="clear" w:color="auto" w:fill="84D1DA"/>
          </w:tcPr>
          <w:p w14:paraId="3332A17C" w14:textId="77777777" w:rsidR="00E76164" w:rsidRPr="00F245BC" w:rsidRDefault="00E76164">
            <w:pPr>
              <w:pStyle w:val="TableParagraph"/>
              <w:spacing w:before="3"/>
              <w:rPr>
                <w:rFonts w:ascii="Arial" w:eastAsia="Arial" w:hAnsi="Arial" w:cs="Arial"/>
                <w:b/>
                <w:bCs/>
                <w:sz w:val="13"/>
                <w:szCs w:val="13"/>
              </w:rPr>
            </w:pPr>
          </w:p>
          <w:p w14:paraId="3869ECF0" w14:textId="77777777" w:rsidR="00E76164" w:rsidRPr="00F245BC" w:rsidRDefault="00381F87">
            <w:pPr>
              <w:pStyle w:val="TableParagraph"/>
              <w:spacing w:line="180" w:lineRule="exact"/>
              <w:ind w:left="410" w:right="111" w:firstLine="81"/>
              <w:rPr>
                <w:rFonts w:ascii="Arial" w:eastAsia="Arial" w:hAnsi="Arial" w:cs="Arial"/>
                <w:sz w:val="17"/>
                <w:szCs w:val="17"/>
              </w:rPr>
            </w:pPr>
            <w:r w:rsidRPr="00F245BC">
              <w:rPr>
                <w:rFonts w:ascii="Arial" w:hAnsi="Arial" w:cs="Arial"/>
                <w:b/>
                <w:color w:val="231F20"/>
                <w:w w:val="80"/>
                <w:sz w:val="17"/>
              </w:rPr>
              <w:t xml:space="preserve">Full </w:t>
            </w:r>
            <w:r w:rsidRPr="00F245BC">
              <w:rPr>
                <w:rFonts w:ascii="Arial" w:hAnsi="Arial" w:cs="Arial"/>
                <w:b/>
                <w:color w:val="231F20"/>
                <w:spacing w:val="-2"/>
                <w:w w:val="80"/>
                <w:sz w:val="17"/>
              </w:rPr>
              <w:t>Time</w:t>
            </w:r>
          </w:p>
        </w:tc>
        <w:tc>
          <w:tcPr>
            <w:tcW w:w="850" w:type="dxa"/>
            <w:tcBorders>
              <w:top w:val="dotted" w:sz="8" w:space="0" w:color="818386"/>
              <w:left w:val="nil"/>
              <w:bottom w:val="single" w:sz="4" w:space="0" w:color="818386"/>
              <w:right w:val="nil"/>
            </w:tcBorders>
            <w:shd w:val="clear" w:color="auto" w:fill="84D1DA"/>
          </w:tcPr>
          <w:p w14:paraId="52B37353" w14:textId="77777777" w:rsidR="00E76164" w:rsidRPr="00F245BC" w:rsidRDefault="00E76164">
            <w:pPr>
              <w:pStyle w:val="TableParagraph"/>
              <w:spacing w:before="3"/>
              <w:rPr>
                <w:rFonts w:ascii="Arial" w:eastAsia="Arial" w:hAnsi="Arial" w:cs="Arial"/>
                <w:b/>
                <w:bCs/>
                <w:sz w:val="13"/>
                <w:szCs w:val="13"/>
              </w:rPr>
            </w:pPr>
          </w:p>
          <w:p w14:paraId="495C2393" w14:textId="77777777" w:rsidR="00E76164" w:rsidRPr="00F245BC" w:rsidRDefault="00381F87">
            <w:pPr>
              <w:pStyle w:val="TableParagraph"/>
              <w:spacing w:line="180" w:lineRule="exact"/>
              <w:ind w:left="410" w:right="111" w:firstLine="54"/>
              <w:rPr>
                <w:rFonts w:ascii="Arial" w:eastAsia="Arial" w:hAnsi="Arial" w:cs="Arial"/>
                <w:sz w:val="17"/>
                <w:szCs w:val="17"/>
              </w:rPr>
            </w:pPr>
            <w:r w:rsidRPr="00F245BC">
              <w:rPr>
                <w:rFonts w:ascii="Arial" w:hAnsi="Arial" w:cs="Arial"/>
                <w:b/>
                <w:color w:val="231F20"/>
                <w:spacing w:val="-2"/>
                <w:w w:val="85"/>
                <w:sz w:val="17"/>
              </w:rPr>
              <w:t>Part</w:t>
            </w:r>
            <w:r w:rsidRPr="00F245BC">
              <w:rPr>
                <w:rFonts w:ascii="Arial" w:hAnsi="Arial" w:cs="Arial"/>
                <w:b/>
                <w:color w:val="231F20"/>
                <w:w w:val="85"/>
                <w:sz w:val="17"/>
              </w:rPr>
              <w:t xml:space="preserve"> </w:t>
            </w:r>
            <w:r w:rsidRPr="00F245BC">
              <w:rPr>
                <w:rFonts w:ascii="Arial" w:hAnsi="Arial" w:cs="Arial"/>
                <w:b/>
                <w:color w:val="231F20"/>
                <w:spacing w:val="-2"/>
                <w:w w:val="80"/>
                <w:sz w:val="17"/>
              </w:rPr>
              <w:t>Time</w:t>
            </w:r>
          </w:p>
        </w:tc>
        <w:tc>
          <w:tcPr>
            <w:tcW w:w="850" w:type="dxa"/>
            <w:tcBorders>
              <w:top w:val="dotted" w:sz="8" w:space="0" w:color="818386"/>
              <w:left w:val="nil"/>
              <w:bottom w:val="single" w:sz="4" w:space="0" w:color="818386"/>
              <w:right w:val="nil"/>
            </w:tcBorders>
            <w:shd w:val="clear" w:color="auto" w:fill="84D1DA"/>
          </w:tcPr>
          <w:p w14:paraId="6ECD91DF" w14:textId="77777777" w:rsidR="00E76164" w:rsidRPr="00F245BC" w:rsidRDefault="00E76164">
            <w:pPr>
              <w:pStyle w:val="TableParagraph"/>
              <w:spacing w:before="3"/>
              <w:rPr>
                <w:rFonts w:ascii="Arial" w:eastAsia="Arial" w:hAnsi="Arial" w:cs="Arial"/>
                <w:b/>
                <w:bCs/>
                <w:sz w:val="13"/>
                <w:szCs w:val="13"/>
              </w:rPr>
            </w:pPr>
          </w:p>
          <w:p w14:paraId="5F61FF30" w14:textId="77777777" w:rsidR="00E76164" w:rsidRPr="00F245BC" w:rsidRDefault="00381F87">
            <w:pPr>
              <w:pStyle w:val="TableParagraph"/>
              <w:spacing w:line="180" w:lineRule="exact"/>
              <w:ind w:left="180" w:right="111" w:firstLine="233"/>
              <w:rPr>
                <w:rFonts w:ascii="Arial" w:eastAsia="Arial" w:hAnsi="Arial" w:cs="Arial"/>
                <w:sz w:val="17"/>
                <w:szCs w:val="17"/>
              </w:rPr>
            </w:pPr>
            <w:r w:rsidRPr="00F245BC">
              <w:rPr>
                <w:rFonts w:ascii="Arial" w:hAnsi="Arial" w:cs="Arial"/>
                <w:b/>
                <w:color w:val="231F20"/>
                <w:spacing w:val="-4"/>
                <w:w w:val="85"/>
                <w:sz w:val="17"/>
              </w:rPr>
              <w:t>Total</w:t>
            </w:r>
            <w:r w:rsidRPr="00F245BC">
              <w:rPr>
                <w:rFonts w:ascii="Arial" w:hAnsi="Arial" w:cs="Arial"/>
                <w:b/>
                <w:color w:val="231F20"/>
                <w:w w:val="84"/>
                <w:sz w:val="17"/>
              </w:rPr>
              <w:t xml:space="preserve"> </w:t>
            </w:r>
            <w:r w:rsidRPr="00F245BC">
              <w:rPr>
                <w:rFonts w:ascii="Arial" w:hAnsi="Arial" w:cs="Arial"/>
                <w:b/>
                <w:color w:val="231F20"/>
                <w:w w:val="75"/>
                <w:sz w:val="17"/>
              </w:rPr>
              <w:t>Ongoing</w:t>
            </w:r>
          </w:p>
        </w:tc>
        <w:tc>
          <w:tcPr>
            <w:tcW w:w="1134" w:type="dxa"/>
            <w:tcBorders>
              <w:top w:val="dotted" w:sz="8" w:space="0" w:color="818386"/>
              <w:left w:val="nil"/>
              <w:bottom w:val="single" w:sz="4" w:space="0" w:color="818386"/>
              <w:right w:val="nil"/>
            </w:tcBorders>
            <w:shd w:val="clear" w:color="auto" w:fill="84D1DA"/>
          </w:tcPr>
          <w:p w14:paraId="4D87B2EC" w14:textId="77777777" w:rsidR="00E76164" w:rsidRPr="00F245BC" w:rsidRDefault="00E76164">
            <w:pPr>
              <w:pStyle w:val="TableParagraph"/>
              <w:spacing w:before="3"/>
              <w:rPr>
                <w:rFonts w:ascii="Arial" w:eastAsia="Arial" w:hAnsi="Arial" w:cs="Arial"/>
                <w:b/>
                <w:bCs/>
                <w:sz w:val="13"/>
                <w:szCs w:val="13"/>
              </w:rPr>
            </w:pPr>
          </w:p>
          <w:p w14:paraId="69E7E372" w14:textId="77777777" w:rsidR="00E76164" w:rsidRPr="00F245BC" w:rsidRDefault="00381F87">
            <w:pPr>
              <w:pStyle w:val="TableParagraph"/>
              <w:spacing w:line="180" w:lineRule="exact"/>
              <w:ind w:left="136" w:right="111" w:firstLine="560"/>
              <w:rPr>
                <w:rFonts w:ascii="Arial" w:eastAsia="Arial" w:hAnsi="Arial" w:cs="Arial"/>
                <w:sz w:val="17"/>
                <w:szCs w:val="17"/>
              </w:rPr>
            </w:pPr>
            <w:r w:rsidRPr="00F245BC">
              <w:rPr>
                <w:rFonts w:ascii="Arial" w:hAnsi="Arial" w:cs="Arial"/>
                <w:b/>
                <w:color w:val="231F20"/>
                <w:spacing w:val="-4"/>
                <w:w w:val="85"/>
                <w:sz w:val="17"/>
              </w:rPr>
              <w:t>Total</w:t>
            </w:r>
            <w:r w:rsidRPr="00F245BC">
              <w:rPr>
                <w:rFonts w:ascii="Arial" w:hAnsi="Arial" w:cs="Arial"/>
                <w:b/>
                <w:color w:val="231F20"/>
                <w:w w:val="84"/>
                <w:sz w:val="17"/>
              </w:rPr>
              <w:t xml:space="preserve"> </w:t>
            </w:r>
            <w:r w:rsidRPr="00F245BC">
              <w:rPr>
                <w:rFonts w:ascii="Arial" w:hAnsi="Arial" w:cs="Arial"/>
                <w:b/>
                <w:color w:val="231F20"/>
                <w:w w:val="80"/>
                <w:sz w:val="17"/>
              </w:rPr>
              <w:t>Non-Ongoing</w:t>
            </w:r>
          </w:p>
        </w:tc>
        <w:tc>
          <w:tcPr>
            <w:tcW w:w="794" w:type="dxa"/>
            <w:tcBorders>
              <w:top w:val="dotted" w:sz="8" w:space="0" w:color="818386"/>
              <w:left w:val="nil"/>
              <w:bottom w:val="single" w:sz="4" w:space="0" w:color="818386"/>
              <w:right w:val="nil"/>
            </w:tcBorders>
            <w:shd w:val="clear" w:color="auto" w:fill="84D1DA"/>
          </w:tcPr>
          <w:p w14:paraId="000D72D8" w14:textId="77777777" w:rsidR="00E76164" w:rsidRPr="00F245BC" w:rsidRDefault="00E76164">
            <w:pPr>
              <w:pStyle w:val="TableParagraph"/>
              <w:rPr>
                <w:rFonts w:ascii="Arial" w:eastAsia="Arial" w:hAnsi="Arial" w:cs="Arial"/>
                <w:b/>
                <w:bCs/>
                <w:sz w:val="16"/>
                <w:szCs w:val="16"/>
              </w:rPr>
            </w:pPr>
          </w:p>
          <w:p w14:paraId="1EFB8790" w14:textId="77777777" w:rsidR="00E76164" w:rsidRPr="00F245BC" w:rsidRDefault="00381F87">
            <w:pPr>
              <w:pStyle w:val="TableParagraph"/>
              <w:spacing w:before="133"/>
              <w:ind w:right="111"/>
              <w:jc w:val="right"/>
              <w:rPr>
                <w:rFonts w:ascii="Arial" w:eastAsia="Arial" w:hAnsi="Arial" w:cs="Arial"/>
                <w:sz w:val="17"/>
                <w:szCs w:val="17"/>
              </w:rPr>
            </w:pPr>
            <w:r w:rsidRPr="00F245BC">
              <w:rPr>
                <w:rFonts w:ascii="Arial" w:hAnsi="Arial" w:cs="Arial"/>
                <w:b/>
                <w:color w:val="231F20"/>
                <w:spacing w:val="-4"/>
                <w:w w:val="80"/>
                <w:sz w:val="17"/>
              </w:rPr>
              <w:t>Total</w:t>
            </w:r>
          </w:p>
        </w:tc>
      </w:tr>
      <w:tr w:rsidR="00E76164" w:rsidRPr="00F245BC" w14:paraId="5A888424" w14:textId="77777777">
        <w:trPr>
          <w:trHeight w:hRule="exact" w:val="377"/>
        </w:trPr>
        <w:tc>
          <w:tcPr>
            <w:tcW w:w="2268" w:type="dxa"/>
            <w:tcBorders>
              <w:top w:val="single" w:sz="4" w:space="0" w:color="818386"/>
              <w:left w:val="nil"/>
              <w:bottom w:val="dotted" w:sz="8" w:space="0" w:color="6D6E71"/>
              <w:right w:val="nil"/>
            </w:tcBorders>
            <w:shd w:val="clear" w:color="auto" w:fill="EAF6F7"/>
          </w:tcPr>
          <w:p w14:paraId="4BFAB292" w14:textId="77777777" w:rsidR="00E76164" w:rsidRPr="00F245BC" w:rsidRDefault="00381F87">
            <w:pPr>
              <w:pStyle w:val="TableParagraph"/>
              <w:spacing w:before="99"/>
              <w:ind w:left="113"/>
              <w:rPr>
                <w:rFonts w:ascii="Arial" w:eastAsia="Trebuchet MS" w:hAnsi="Arial" w:cs="Arial"/>
                <w:sz w:val="17"/>
                <w:szCs w:val="17"/>
              </w:rPr>
            </w:pPr>
            <w:r w:rsidRPr="00F245BC">
              <w:rPr>
                <w:rFonts w:ascii="Arial" w:hAnsi="Arial" w:cs="Arial"/>
                <w:color w:val="231F20"/>
                <w:sz w:val="17"/>
              </w:rPr>
              <w:t>Statutory Office</w:t>
            </w:r>
            <w:r w:rsidRPr="00F245BC">
              <w:rPr>
                <w:rFonts w:ascii="Arial" w:hAnsi="Arial" w:cs="Arial"/>
                <w:color w:val="231F20"/>
                <w:spacing w:val="-21"/>
                <w:sz w:val="17"/>
              </w:rPr>
              <w:t xml:space="preserve"> </w:t>
            </w:r>
            <w:r w:rsidRPr="00F245BC">
              <w:rPr>
                <w:rFonts w:ascii="Arial" w:hAnsi="Arial" w:cs="Arial"/>
                <w:color w:val="231F20"/>
                <w:sz w:val="17"/>
              </w:rPr>
              <w:t>Holders</w:t>
            </w:r>
          </w:p>
        </w:tc>
        <w:tc>
          <w:tcPr>
            <w:tcW w:w="680" w:type="dxa"/>
            <w:tcBorders>
              <w:top w:val="single" w:sz="4" w:space="0" w:color="818386"/>
              <w:left w:val="nil"/>
              <w:bottom w:val="dotted" w:sz="8" w:space="0" w:color="6D6E71"/>
              <w:right w:val="nil"/>
            </w:tcBorders>
            <w:shd w:val="clear" w:color="auto" w:fill="EAF6F7"/>
          </w:tcPr>
          <w:p w14:paraId="6BA16F37" w14:textId="77777777" w:rsidR="00E76164" w:rsidRPr="00F245BC" w:rsidRDefault="00381F87">
            <w:pPr>
              <w:pStyle w:val="TableParagraph"/>
              <w:spacing w:before="99"/>
              <w:ind w:right="111"/>
              <w:jc w:val="right"/>
              <w:rPr>
                <w:rFonts w:ascii="Arial" w:eastAsia="Trebuchet MS" w:hAnsi="Arial" w:cs="Arial"/>
                <w:sz w:val="17"/>
                <w:szCs w:val="17"/>
              </w:rPr>
            </w:pPr>
            <w:r w:rsidRPr="00F245BC">
              <w:rPr>
                <w:rFonts w:ascii="Arial" w:hAnsi="Arial" w:cs="Arial"/>
                <w:color w:val="231F20"/>
                <w:w w:val="105"/>
                <w:sz w:val="17"/>
              </w:rPr>
              <w:t>4</w:t>
            </w:r>
          </w:p>
        </w:tc>
        <w:tc>
          <w:tcPr>
            <w:tcW w:w="964" w:type="dxa"/>
            <w:tcBorders>
              <w:top w:val="single" w:sz="4" w:space="0" w:color="818386"/>
              <w:left w:val="nil"/>
              <w:bottom w:val="dotted" w:sz="8" w:space="0" w:color="6D6E71"/>
              <w:right w:val="nil"/>
            </w:tcBorders>
            <w:shd w:val="clear" w:color="auto" w:fill="EAF6F7"/>
          </w:tcPr>
          <w:p w14:paraId="2B348B91" w14:textId="77777777" w:rsidR="00E76164" w:rsidRPr="00F245BC" w:rsidRDefault="00381F87">
            <w:pPr>
              <w:pStyle w:val="TableParagraph"/>
              <w:spacing w:before="99"/>
              <w:ind w:right="111"/>
              <w:jc w:val="right"/>
              <w:rPr>
                <w:rFonts w:ascii="Arial" w:eastAsia="Trebuchet MS" w:hAnsi="Arial" w:cs="Arial"/>
                <w:sz w:val="17"/>
                <w:szCs w:val="17"/>
              </w:rPr>
            </w:pPr>
            <w:r w:rsidRPr="00F245BC">
              <w:rPr>
                <w:rFonts w:ascii="Arial" w:hAnsi="Arial" w:cs="Arial"/>
                <w:color w:val="231F20"/>
                <w:w w:val="105"/>
                <w:sz w:val="17"/>
              </w:rPr>
              <w:t>4</w:t>
            </w:r>
          </w:p>
        </w:tc>
        <w:tc>
          <w:tcPr>
            <w:tcW w:w="850" w:type="dxa"/>
            <w:tcBorders>
              <w:top w:val="single" w:sz="4" w:space="0" w:color="818386"/>
              <w:left w:val="nil"/>
              <w:bottom w:val="dotted" w:sz="8" w:space="0" w:color="6D6E71"/>
              <w:right w:val="nil"/>
            </w:tcBorders>
            <w:shd w:val="clear" w:color="auto" w:fill="EAF6F7"/>
          </w:tcPr>
          <w:p w14:paraId="19DAF373" w14:textId="77777777" w:rsidR="00E76164" w:rsidRPr="00F245BC" w:rsidRDefault="00381F87">
            <w:pPr>
              <w:pStyle w:val="TableParagraph"/>
              <w:spacing w:before="99"/>
              <w:ind w:right="111"/>
              <w:jc w:val="right"/>
              <w:rPr>
                <w:rFonts w:ascii="Arial" w:eastAsia="Trebuchet MS" w:hAnsi="Arial" w:cs="Arial"/>
                <w:sz w:val="17"/>
                <w:szCs w:val="17"/>
              </w:rPr>
            </w:pPr>
            <w:r w:rsidRPr="00F245BC">
              <w:rPr>
                <w:rFonts w:ascii="Arial" w:hAnsi="Arial" w:cs="Arial"/>
                <w:color w:val="231F20"/>
                <w:w w:val="105"/>
                <w:sz w:val="17"/>
              </w:rPr>
              <w:t>8</w:t>
            </w:r>
          </w:p>
        </w:tc>
        <w:tc>
          <w:tcPr>
            <w:tcW w:w="850" w:type="dxa"/>
            <w:tcBorders>
              <w:top w:val="single" w:sz="4" w:space="0" w:color="818386"/>
              <w:left w:val="nil"/>
              <w:bottom w:val="dotted" w:sz="8" w:space="0" w:color="6D6E71"/>
              <w:right w:val="nil"/>
            </w:tcBorders>
            <w:shd w:val="clear" w:color="auto" w:fill="EAF6F7"/>
          </w:tcPr>
          <w:p w14:paraId="7FBA37F9" w14:textId="77777777" w:rsidR="00E76164" w:rsidRPr="00F245BC" w:rsidRDefault="00E76164">
            <w:pPr>
              <w:rPr>
                <w:rFonts w:ascii="Arial" w:hAnsi="Arial" w:cs="Arial"/>
              </w:rPr>
            </w:pPr>
          </w:p>
        </w:tc>
        <w:tc>
          <w:tcPr>
            <w:tcW w:w="850" w:type="dxa"/>
            <w:tcBorders>
              <w:top w:val="single" w:sz="4" w:space="0" w:color="818386"/>
              <w:left w:val="nil"/>
              <w:bottom w:val="dotted" w:sz="8" w:space="0" w:color="6D6E71"/>
              <w:right w:val="nil"/>
            </w:tcBorders>
            <w:shd w:val="clear" w:color="auto" w:fill="EAF6F7"/>
          </w:tcPr>
          <w:p w14:paraId="26024A50" w14:textId="77777777" w:rsidR="00E76164" w:rsidRPr="00F245BC" w:rsidRDefault="00E76164">
            <w:pPr>
              <w:rPr>
                <w:rFonts w:ascii="Arial" w:hAnsi="Arial" w:cs="Arial"/>
              </w:rPr>
            </w:pPr>
          </w:p>
        </w:tc>
        <w:tc>
          <w:tcPr>
            <w:tcW w:w="1134" w:type="dxa"/>
            <w:tcBorders>
              <w:top w:val="single" w:sz="4" w:space="0" w:color="818386"/>
              <w:left w:val="nil"/>
              <w:bottom w:val="dotted" w:sz="8" w:space="0" w:color="6D6E71"/>
              <w:right w:val="nil"/>
            </w:tcBorders>
            <w:shd w:val="clear" w:color="auto" w:fill="EAF6F7"/>
          </w:tcPr>
          <w:p w14:paraId="40E9A678" w14:textId="77777777" w:rsidR="00E76164" w:rsidRPr="00F245BC" w:rsidRDefault="00381F87">
            <w:pPr>
              <w:pStyle w:val="TableParagraph"/>
              <w:spacing w:before="99"/>
              <w:ind w:right="111"/>
              <w:jc w:val="right"/>
              <w:rPr>
                <w:rFonts w:ascii="Arial" w:eastAsia="Trebuchet MS" w:hAnsi="Arial" w:cs="Arial"/>
                <w:sz w:val="17"/>
                <w:szCs w:val="17"/>
              </w:rPr>
            </w:pPr>
            <w:r w:rsidRPr="00F245BC">
              <w:rPr>
                <w:rFonts w:ascii="Arial" w:hAnsi="Arial" w:cs="Arial"/>
                <w:color w:val="231F20"/>
                <w:w w:val="105"/>
                <w:sz w:val="17"/>
              </w:rPr>
              <w:t>8</w:t>
            </w:r>
          </w:p>
        </w:tc>
        <w:tc>
          <w:tcPr>
            <w:tcW w:w="794" w:type="dxa"/>
            <w:tcBorders>
              <w:top w:val="single" w:sz="4" w:space="0" w:color="818386"/>
              <w:left w:val="nil"/>
              <w:bottom w:val="dotted" w:sz="8" w:space="0" w:color="6D6E71"/>
              <w:right w:val="nil"/>
            </w:tcBorders>
            <w:shd w:val="clear" w:color="auto" w:fill="EAF6F7"/>
          </w:tcPr>
          <w:p w14:paraId="5EA42767" w14:textId="77777777" w:rsidR="00E76164" w:rsidRPr="00F245BC" w:rsidRDefault="00381F87">
            <w:pPr>
              <w:pStyle w:val="TableParagraph"/>
              <w:spacing w:before="99"/>
              <w:ind w:right="111"/>
              <w:jc w:val="right"/>
              <w:rPr>
                <w:rFonts w:ascii="Arial" w:eastAsia="Trebuchet MS" w:hAnsi="Arial" w:cs="Arial"/>
                <w:sz w:val="17"/>
                <w:szCs w:val="17"/>
              </w:rPr>
            </w:pPr>
            <w:r w:rsidRPr="00F245BC">
              <w:rPr>
                <w:rFonts w:ascii="Arial" w:hAnsi="Arial" w:cs="Arial"/>
                <w:color w:val="231F20"/>
                <w:w w:val="105"/>
                <w:sz w:val="17"/>
              </w:rPr>
              <w:t>8</w:t>
            </w:r>
          </w:p>
        </w:tc>
      </w:tr>
      <w:tr w:rsidR="00E76164" w:rsidRPr="00F245BC" w14:paraId="6F03E41E" w14:textId="77777777">
        <w:trPr>
          <w:trHeight w:hRule="exact" w:val="377"/>
        </w:trPr>
        <w:tc>
          <w:tcPr>
            <w:tcW w:w="2268" w:type="dxa"/>
            <w:tcBorders>
              <w:top w:val="dotted" w:sz="8" w:space="0" w:color="6D6E71"/>
              <w:left w:val="nil"/>
              <w:bottom w:val="dotted" w:sz="8" w:space="0" w:color="6D6E71"/>
              <w:right w:val="nil"/>
            </w:tcBorders>
            <w:shd w:val="clear" w:color="auto" w:fill="EAF6F7"/>
          </w:tcPr>
          <w:p w14:paraId="42423E3B" w14:textId="77777777" w:rsidR="00E76164" w:rsidRPr="00F245BC" w:rsidRDefault="00381F87">
            <w:pPr>
              <w:pStyle w:val="TableParagraph"/>
              <w:spacing w:before="94"/>
              <w:ind w:left="113"/>
              <w:rPr>
                <w:rFonts w:ascii="Arial" w:eastAsia="Trebuchet MS" w:hAnsi="Arial" w:cs="Arial"/>
                <w:sz w:val="17"/>
                <w:szCs w:val="17"/>
              </w:rPr>
            </w:pPr>
            <w:r w:rsidRPr="00F245BC">
              <w:rPr>
                <w:rFonts w:ascii="Arial" w:hAnsi="Arial" w:cs="Arial"/>
                <w:color w:val="231F20"/>
                <w:w w:val="115"/>
                <w:sz w:val="17"/>
              </w:rPr>
              <w:t>SES Band</w:t>
            </w:r>
            <w:r w:rsidRPr="00F245BC">
              <w:rPr>
                <w:rFonts w:ascii="Arial" w:hAnsi="Arial" w:cs="Arial"/>
                <w:color w:val="231F20"/>
                <w:spacing w:val="-26"/>
                <w:w w:val="115"/>
                <w:sz w:val="17"/>
              </w:rPr>
              <w:t xml:space="preserve"> </w:t>
            </w:r>
            <w:r w:rsidRPr="00F245BC">
              <w:rPr>
                <w:rFonts w:ascii="Arial" w:hAnsi="Arial" w:cs="Arial"/>
                <w:color w:val="231F20"/>
                <w:w w:val="115"/>
                <w:sz w:val="17"/>
              </w:rPr>
              <w:t>2</w:t>
            </w:r>
          </w:p>
        </w:tc>
        <w:tc>
          <w:tcPr>
            <w:tcW w:w="680" w:type="dxa"/>
            <w:tcBorders>
              <w:top w:val="dotted" w:sz="8" w:space="0" w:color="6D6E71"/>
              <w:left w:val="nil"/>
              <w:bottom w:val="dotted" w:sz="8" w:space="0" w:color="6D6E71"/>
              <w:right w:val="nil"/>
            </w:tcBorders>
            <w:shd w:val="clear" w:color="auto" w:fill="EAF6F7"/>
          </w:tcPr>
          <w:p w14:paraId="025A3F85" w14:textId="77777777" w:rsidR="00E76164" w:rsidRPr="00F245BC" w:rsidRDefault="00E76164">
            <w:pPr>
              <w:rPr>
                <w:rFonts w:ascii="Arial" w:hAnsi="Arial" w:cs="Arial"/>
              </w:rPr>
            </w:pPr>
          </w:p>
        </w:tc>
        <w:tc>
          <w:tcPr>
            <w:tcW w:w="964" w:type="dxa"/>
            <w:tcBorders>
              <w:top w:val="dotted" w:sz="8" w:space="0" w:color="6D6E71"/>
              <w:left w:val="nil"/>
              <w:bottom w:val="dotted" w:sz="8" w:space="0" w:color="6D6E71"/>
              <w:right w:val="nil"/>
            </w:tcBorders>
            <w:shd w:val="clear" w:color="auto" w:fill="EAF6F7"/>
          </w:tcPr>
          <w:p w14:paraId="5B437BE0" w14:textId="77777777" w:rsidR="00E76164" w:rsidRPr="00F245BC" w:rsidRDefault="00381F87">
            <w:pPr>
              <w:pStyle w:val="TableParagraph"/>
              <w:spacing w:before="94"/>
              <w:ind w:right="111"/>
              <w:jc w:val="right"/>
              <w:rPr>
                <w:rFonts w:ascii="Arial" w:eastAsia="Arial" w:hAnsi="Arial" w:cs="Arial"/>
                <w:sz w:val="17"/>
                <w:szCs w:val="17"/>
              </w:rPr>
            </w:pPr>
            <w:r w:rsidRPr="00F245BC">
              <w:rPr>
                <w:rFonts w:ascii="Arial" w:hAnsi="Arial" w:cs="Arial"/>
                <w:color w:val="231F20"/>
                <w:w w:val="95"/>
                <w:sz w:val="17"/>
              </w:rPr>
              <w:t>1</w:t>
            </w:r>
          </w:p>
        </w:tc>
        <w:tc>
          <w:tcPr>
            <w:tcW w:w="850" w:type="dxa"/>
            <w:tcBorders>
              <w:top w:val="dotted" w:sz="8" w:space="0" w:color="6D6E71"/>
              <w:left w:val="nil"/>
              <w:bottom w:val="dotted" w:sz="8" w:space="0" w:color="6D6E71"/>
              <w:right w:val="nil"/>
            </w:tcBorders>
            <w:shd w:val="clear" w:color="auto" w:fill="EAF6F7"/>
          </w:tcPr>
          <w:p w14:paraId="46F420CF" w14:textId="77777777" w:rsidR="00E76164" w:rsidRPr="00F245BC" w:rsidRDefault="00381F87">
            <w:pPr>
              <w:pStyle w:val="TableParagraph"/>
              <w:spacing w:before="94"/>
              <w:ind w:right="111"/>
              <w:jc w:val="right"/>
              <w:rPr>
                <w:rFonts w:ascii="Arial" w:eastAsia="Arial" w:hAnsi="Arial" w:cs="Arial"/>
                <w:sz w:val="17"/>
                <w:szCs w:val="17"/>
              </w:rPr>
            </w:pPr>
            <w:r w:rsidRPr="00F245BC">
              <w:rPr>
                <w:rFonts w:ascii="Arial" w:hAnsi="Arial" w:cs="Arial"/>
                <w:color w:val="231F20"/>
                <w:w w:val="95"/>
                <w:sz w:val="17"/>
              </w:rPr>
              <w:t>1</w:t>
            </w:r>
          </w:p>
        </w:tc>
        <w:tc>
          <w:tcPr>
            <w:tcW w:w="850" w:type="dxa"/>
            <w:tcBorders>
              <w:top w:val="dotted" w:sz="8" w:space="0" w:color="6D6E71"/>
              <w:left w:val="nil"/>
              <w:bottom w:val="dotted" w:sz="8" w:space="0" w:color="6D6E71"/>
              <w:right w:val="nil"/>
            </w:tcBorders>
            <w:shd w:val="clear" w:color="auto" w:fill="EAF6F7"/>
          </w:tcPr>
          <w:p w14:paraId="1E9B8D47" w14:textId="77777777" w:rsidR="00E76164" w:rsidRPr="00F245BC" w:rsidRDefault="00E76164">
            <w:pPr>
              <w:rPr>
                <w:rFonts w:ascii="Arial" w:hAnsi="Arial" w:cs="Arial"/>
              </w:rPr>
            </w:pPr>
          </w:p>
        </w:tc>
        <w:tc>
          <w:tcPr>
            <w:tcW w:w="850" w:type="dxa"/>
            <w:tcBorders>
              <w:top w:val="dotted" w:sz="8" w:space="0" w:color="6D6E71"/>
              <w:left w:val="nil"/>
              <w:bottom w:val="dotted" w:sz="8" w:space="0" w:color="6D6E71"/>
              <w:right w:val="nil"/>
            </w:tcBorders>
            <w:shd w:val="clear" w:color="auto" w:fill="EAF6F7"/>
          </w:tcPr>
          <w:p w14:paraId="50879BBB" w14:textId="77777777" w:rsidR="00E76164" w:rsidRPr="00F245BC" w:rsidRDefault="00381F87">
            <w:pPr>
              <w:pStyle w:val="TableParagraph"/>
              <w:spacing w:before="94"/>
              <w:ind w:right="111"/>
              <w:jc w:val="right"/>
              <w:rPr>
                <w:rFonts w:ascii="Arial" w:eastAsia="Arial" w:hAnsi="Arial" w:cs="Arial"/>
                <w:sz w:val="17"/>
                <w:szCs w:val="17"/>
              </w:rPr>
            </w:pPr>
            <w:r w:rsidRPr="00F245BC">
              <w:rPr>
                <w:rFonts w:ascii="Arial" w:hAnsi="Arial" w:cs="Arial"/>
                <w:color w:val="231F20"/>
                <w:w w:val="95"/>
                <w:sz w:val="17"/>
              </w:rPr>
              <w:t>1</w:t>
            </w:r>
          </w:p>
        </w:tc>
        <w:tc>
          <w:tcPr>
            <w:tcW w:w="1134" w:type="dxa"/>
            <w:tcBorders>
              <w:top w:val="dotted" w:sz="8" w:space="0" w:color="6D6E71"/>
              <w:left w:val="nil"/>
              <w:bottom w:val="dotted" w:sz="8" w:space="0" w:color="6D6E71"/>
              <w:right w:val="nil"/>
            </w:tcBorders>
            <w:shd w:val="clear" w:color="auto" w:fill="EAF6F7"/>
          </w:tcPr>
          <w:p w14:paraId="7D6E44F3" w14:textId="77777777" w:rsidR="00E76164" w:rsidRPr="00F245BC" w:rsidRDefault="00E76164">
            <w:pPr>
              <w:rPr>
                <w:rFonts w:ascii="Arial" w:hAnsi="Arial" w:cs="Arial"/>
              </w:rPr>
            </w:pPr>
          </w:p>
        </w:tc>
        <w:tc>
          <w:tcPr>
            <w:tcW w:w="794" w:type="dxa"/>
            <w:tcBorders>
              <w:top w:val="dotted" w:sz="8" w:space="0" w:color="6D6E71"/>
              <w:left w:val="nil"/>
              <w:bottom w:val="dotted" w:sz="8" w:space="0" w:color="6D6E71"/>
              <w:right w:val="nil"/>
            </w:tcBorders>
            <w:shd w:val="clear" w:color="auto" w:fill="EAF6F7"/>
          </w:tcPr>
          <w:p w14:paraId="0A580D53" w14:textId="77777777" w:rsidR="00E76164" w:rsidRPr="00F245BC" w:rsidRDefault="00381F87">
            <w:pPr>
              <w:pStyle w:val="TableParagraph"/>
              <w:spacing w:before="94"/>
              <w:ind w:right="111"/>
              <w:jc w:val="right"/>
              <w:rPr>
                <w:rFonts w:ascii="Arial" w:eastAsia="Arial" w:hAnsi="Arial" w:cs="Arial"/>
                <w:sz w:val="17"/>
                <w:szCs w:val="17"/>
              </w:rPr>
            </w:pPr>
            <w:r w:rsidRPr="00F245BC">
              <w:rPr>
                <w:rFonts w:ascii="Arial" w:hAnsi="Arial" w:cs="Arial"/>
                <w:color w:val="231F20"/>
                <w:w w:val="95"/>
                <w:sz w:val="17"/>
              </w:rPr>
              <w:t>1</w:t>
            </w:r>
          </w:p>
        </w:tc>
      </w:tr>
      <w:tr w:rsidR="00E76164" w:rsidRPr="00F245BC" w14:paraId="654BFCD3" w14:textId="77777777">
        <w:trPr>
          <w:trHeight w:hRule="exact" w:val="377"/>
        </w:trPr>
        <w:tc>
          <w:tcPr>
            <w:tcW w:w="2268" w:type="dxa"/>
            <w:tcBorders>
              <w:top w:val="dotted" w:sz="8" w:space="0" w:color="6D6E71"/>
              <w:left w:val="nil"/>
              <w:bottom w:val="dotted" w:sz="8" w:space="0" w:color="6D6E71"/>
              <w:right w:val="nil"/>
            </w:tcBorders>
            <w:shd w:val="clear" w:color="auto" w:fill="EAF6F7"/>
          </w:tcPr>
          <w:p w14:paraId="0353513B" w14:textId="77777777" w:rsidR="00E76164" w:rsidRPr="00F245BC" w:rsidRDefault="00381F87">
            <w:pPr>
              <w:pStyle w:val="TableParagraph"/>
              <w:spacing w:before="94"/>
              <w:ind w:left="113"/>
              <w:rPr>
                <w:rFonts w:ascii="Arial" w:eastAsia="Trebuchet MS" w:hAnsi="Arial" w:cs="Arial"/>
                <w:sz w:val="17"/>
                <w:szCs w:val="17"/>
              </w:rPr>
            </w:pPr>
            <w:r w:rsidRPr="00F245BC">
              <w:rPr>
                <w:rFonts w:ascii="Arial" w:hAnsi="Arial" w:cs="Arial"/>
                <w:color w:val="231F20"/>
                <w:w w:val="115"/>
                <w:sz w:val="17"/>
              </w:rPr>
              <w:t>SES Band</w:t>
            </w:r>
            <w:r w:rsidRPr="00F245BC">
              <w:rPr>
                <w:rFonts w:ascii="Arial" w:hAnsi="Arial" w:cs="Arial"/>
                <w:color w:val="231F20"/>
                <w:spacing w:val="-26"/>
                <w:w w:val="115"/>
                <w:sz w:val="17"/>
              </w:rPr>
              <w:t xml:space="preserve"> </w:t>
            </w:r>
            <w:r w:rsidRPr="00F245BC">
              <w:rPr>
                <w:rFonts w:ascii="Arial" w:hAnsi="Arial" w:cs="Arial"/>
                <w:color w:val="231F20"/>
                <w:w w:val="115"/>
                <w:sz w:val="17"/>
              </w:rPr>
              <w:t>1</w:t>
            </w:r>
          </w:p>
        </w:tc>
        <w:tc>
          <w:tcPr>
            <w:tcW w:w="680" w:type="dxa"/>
            <w:tcBorders>
              <w:top w:val="dotted" w:sz="8" w:space="0" w:color="6D6E71"/>
              <w:left w:val="nil"/>
              <w:bottom w:val="dotted" w:sz="8" w:space="0" w:color="6D6E71"/>
              <w:right w:val="nil"/>
            </w:tcBorders>
            <w:shd w:val="clear" w:color="auto" w:fill="EAF6F7"/>
          </w:tcPr>
          <w:p w14:paraId="2E600180" w14:textId="77777777" w:rsidR="00E76164" w:rsidRPr="00F245BC" w:rsidRDefault="00381F87">
            <w:pPr>
              <w:pStyle w:val="TableParagraph"/>
              <w:spacing w:before="94"/>
              <w:ind w:right="111"/>
              <w:jc w:val="right"/>
              <w:rPr>
                <w:rFonts w:ascii="Arial" w:eastAsia="Arial" w:hAnsi="Arial" w:cs="Arial"/>
                <w:sz w:val="17"/>
                <w:szCs w:val="17"/>
              </w:rPr>
            </w:pPr>
            <w:r w:rsidRPr="00F245BC">
              <w:rPr>
                <w:rFonts w:ascii="Arial" w:hAnsi="Arial" w:cs="Arial"/>
                <w:color w:val="231F20"/>
                <w:w w:val="95"/>
                <w:sz w:val="17"/>
              </w:rPr>
              <w:t>1</w:t>
            </w:r>
          </w:p>
        </w:tc>
        <w:tc>
          <w:tcPr>
            <w:tcW w:w="964" w:type="dxa"/>
            <w:tcBorders>
              <w:top w:val="dotted" w:sz="8" w:space="0" w:color="6D6E71"/>
              <w:left w:val="nil"/>
              <w:bottom w:val="dotted" w:sz="8" w:space="0" w:color="6D6E71"/>
              <w:right w:val="nil"/>
            </w:tcBorders>
            <w:shd w:val="clear" w:color="auto" w:fill="EAF6F7"/>
          </w:tcPr>
          <w:p w14:paraId="342666C4" w14:textId="77777777" w:rsidR="00E76164" w:rsidRPr="00F245BC" w:rsidRDefault="00381F87">
            <w:pPr>
              <w:pStyle w:val="TableParagraph"/>
              <w:spacing w:before="94"/>
              <w:ind w:right="111"/>
              <w:jc w:val="right"/>
              <w:rPr>
                <w:rFonts w:ascii="Arial" w:eastAsia="Arial" w:hAnsi="Arial" w:cs="Arial"/>
                <w:sz w:val="17"/>
                <w:szCs w:val="17"/>
              </w:rPr>
            </w:pPr>
            <w:r w:rsidRPr="00F245BC">
              <w:rPr>
                <w:rFonts w:ascii="Arial" w:hAnsi="Arial" w:cs="Arial"/>
                <w:color w:val="231F20"/>
                <w:w w:val="95"/>
                <w:sz w:val="17"/>
              </w:rPr>
              <w:t>1</w:t>
            </w:r>
          </w:p>
        </w:tc>
        <w:tc>
          <w:tcPr>
            <w:tcW w:w="850" w:type="dxa"/>
            <w:tcBorders>
              <w:top w:val="dotted" w:sz="8" w:space="0" w:color="6D6E71"/>
              <w:left w:val="nil"/>
              <w:bottom w:val="dotted" w:sz="8" w:space="0" w:color="6D6E71"/>
              <w:right w:val="nil"/>
            </w:tcBorders>
            <w:shd w:val="clear" w:color="auto" w:fill="EAF6F7"/>
          </w:tcPr>
          <w:p w14:paraId="404140D3" w14:textId="77777777" w:rsidR="00E76164" w:rsidRPr="00F245BC" w:rsidRDefault="00381F87">
            <w:pPr>
              <w:pStyle w:val="TableParagraph"/>
              <w:spacing w:before="94"/>
              <w:ind w:right="111"/>
              <w:jc w:val="right"/>
              <w:rPr>
                <w:rFonts w:ascii="Arial" w:eastAsia="Arial" w:hAnsi="Arial" w:cs="Arial"/>
                <w:sz w:val="17"/>
                <w:szCs w:val="17"/>
              </w:rPr>
            </w:pPr>
            <w:r w:rsidRPr="00F245BC">
              <w:rPr>
                <w:rFonts w:ascii="Arial" w:hAnsi="Arial" w:cs="Arial"/>
                <w:color w:val="231F20"/>
                <w:w w:val="95"/>
                <w:sz w:val="17"/>
              </w:rPr>
              <w:t>2</w:t>
            </w:r>
          </w:p>
        </w:tc>
        <w:tc>
          <w:tcPr>
            <w:tcW w:w="850" w:type="dxa"/>
            <w:tcBorders>
              <w:top w:val="dotted" w:sz="8" w:space="0" w:color="6D6E71"/>
              <w:left w:val="nil"/>
              <w:bottom w:val="dotted" w:sz="8" w:space="0" w:color="6D6E71"/>
              <w:right w:val="nil"/>
            </w:tcBorders>
            <w:shd w:val="clear" w:color="auto" w:fill="EAF6F7"/>
          </w:tcPr>
          <w:p w14:paraId="2260AD67" w14:textId="77777777" w:rsidR="00E76164" w:rsidRPr="00F245BC" w:rsidRDefault="00E76164">
            <w:pPr>
              <w:rPr>
                <w:rFonts w:ascii="Arial" w:hAnsi="Arial" w:cs="Arial"/>
              </w:rPr>
            </w:pPr>
          </w:p>
        </w:tc>
        <w:tc>
          <w:tcPr>
            <w:tcW w:w="850" w:type="dxa"/>
            <w:tcBorders>
              <w:top w:val="dotted" w:sz="8" w:space="0" w:color="6D6E71"/>
              <w:left w:val="nil"/>
              <w:bottom w:val="dotted" w:sz="8" w:space="0" w:color="6D6E71"/>
              <w:right w:val="nil"/>
            </w:tcBorders>
            <w:shd w:val="clear" w:color="auto" w:fill="EAF6F7"/>
          </w:tcPr>
          <w:p w14:paraId="71E91E95" w14:textId="77777777" w:rsidR="00E76164" w:rsidRPr="00F245BC" w:rsidRDefault="00381F87">
            <w:pPr>
              <w:pStyle w:val="TableParagraph"/>
              <w:spacing w:before="94"/>
              <w:ind w:right="111"/>
              <w:jc w:val="right"/>
              <w:rPr>
                <w:rFonts w:ascii="Arial" w:eastAsia="Arial" w:hAnsi="Arial" w:cs="Arial"/>
                <w:sz w:val="17"/>
                <w:szCs w:val="17"/>
              </w:rPr>
            </w:pPr>
            <w:r w:rsidRPr="00F245BC">
              <w:rPr>
                <w:rFonts w:ascii="Arial" w:hAnsi="Arial" w:cs="Arial"/>
                <w:color w:val="231F20"/>
                <w:w w:val="95"/>
                <w:sz w:val="17"/>
              </w:rPr>
              <w:t>2</w:t>
            </w:r>
          </w:p>
        </w:tc>
        <w:tc>
          <w:tcPr>
            <w:tcW w:w="1134" w:type="dxa"/>
            <w:tcBorders>
              <w:top w:val="dotted" w:sz="8" w:space="0" w:color="6D6E71"/>
              <w:left w:val="nil"/>
              <w:bottom w:val="dotted" w:sz="8" w:space="0" w:color="6D6E71"/>
              <w:right w:val="nil"/>
            </w:tcBorders>
            <w:shd w:val="clear" w:color="auto" w:fill="EAF6F7"/>
          </w:tcPr>
          <w:p w14:paraId="174735FD" w14:textId="77777777" w:rsidR="00E76164" w:rsidRPr="00F245BC" w:rsidRDefault="00E76164">
            <w:pPr>
              <w:rPr>
                <w:rFonts w:ascii="Arial" w:hAnsi="Arial" w:cs="Arial"/>
              </w:rPr>
            </w:pPr>
          </w:p>
        </w:tc>
        <w:tc>
          <w:tcPr>
            <w:tcW w:w="794" w:type="dxa"/>
            <w:tcBorders>
              <w:top w:val="dotted" w:sz="8" w:space="0" w:color="6D6E71"/>
              <w:left w:val="nil"/>
              <w:bottom w:val="dotted" w:sz="8" w:space="0" w:color="6D6E71"/>
              <w:right w:val="nil"/>
            </w:tcBorders>
            <w:shd w:val="clear" w:color="auto" w:fill="EAF6F7"/>
          </w:tcPr>
          <w:p w14:paraId="21EEE821" w14:textId="77777777" w:rsidR="00E76164" w:rsidRPr="00F245BC" w:rsidRDefault="00381F87">
            <w:pPr>
              <w:pStyle w:val="TableParagraph"/>
              <w:spacing w:before="94"/>
              <w:ind w:right="111"/>
              <w:jc w:val="right"/>
              <w:rPr>
                <w:rFonts w:ascii="Arial" w:eastAsia="Arial" w:hAnsi="Arial" w:cs="Arial"/>
                <w:sz w:val="17"/>
                <w:szCs w:val="17"/>
              </w:rPr>
            </w:pPr>
            <w:r w:rsidRPr="00F245BC">
              <w:rPr>
                <w:rFonts w:ascii="Arial" w:hAnsi="Arial" w:cs="Arial"/>
                <w:color w:val="231F20"/>
                <w:w w:val="95"/>
                <w:sz w:val="17"/>
              </w:rPr>
              <w:t>2</w:t>
            </w:r>
          </w:p>
        </w:tc>
      </w:tr>
      <w:tr w:rsidR="00E76164" w:rsidRPr="00F245BC" w14:paraId="191C812D" w14:textId="77777777" w:rsidTr="00754FA6">
        <w:trPr>
          <w:trHeight w:hRule="exact" w:val="764"/>
        </w:trPr>
        <w:tc>
          <w:tcPr>
            <w:tcW w:w="2268" w:type="dxa"/>
            <w:tcBorders>
              <w:top w:val="dotted" w:sz="8" w:space="0" w:color="6D6E71"/>
              <w:left w:val="nil"/>
              <w:bottom w:val="dotted" w:sz="8" w:space="0" w:color="6D6E71"/>
              <w:right w:val="nil"/>
            </w:tcBorders>
            <w:shd w:val="clear" w:color="auto" w:fill="EAF6F7"/>
          </w:tcPr>
          <w:p w14:paraId="2F2F0564" w14:textId="77777777" w:rsidR="00E76164" w:rsidRPr="00F245BC" w:rsidRDefault="00381F87">
            <w:pPr>
              <w:pStyle w:val="TableParagraph"/>
              <w:spacing w:before="94" w:line="247" w:lineRule="auto"/>
              <w:ind w:left="113" w:right="674"/>
              <w:rPr>
                <w:rFonts w:ascii="Arial" w:eastAsia="Trebuchet MS" w:hAnsi="Arial" w:cs="Arial"/>
                <w:sz w:val="17"/>
                <w:szCs w:val="17"/>
              </w:rPr>
            </w:pPr>
            <w:r w:rsidRPr="00F245BC">
              <w:rPr>
                <w:rFonts w:ascii="Arial" w:hAnsi="Arial" w:cs="Arial"/>
                <w:color w:val="231F20"/>
                <w:sz w:val="17"/>
              </w:rPr>
              <w:t>Executive Level 2 ($111,285-130,787)</w:t>
            </w:r>
          </w:p>
        </w:tc>
        <w:tc>
          <w:tcPr>
            <w:tcW w:w="680" w:type="dxa"/>
            <w:tcBorders>
              <w:top w:val="dotted" w:sz="8" w:space="0" w:color="6D6E71"/>
              <w:left w:val="nil"/>
              <w:bottom w:val="dotted" w:sz="8" w:space="0" w:color="6D6E71"/>
              <w:right w:val="nil"/>
            </w:tcBorders>
            <w:shd w:val="clear" w:color="auto" w:fill="EAF6F7"/>
          </w:tcPr>
          <w:p w14:paraId="39EEA5E5"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7</w:t>
            </w:r>
          </w:p>
        </w:tc>
        <w:tc>
          <w:tcPr>
            <w:tcW w:w="964" w:type="dxa"/>
            <w:tcBorders>
              <w:top w:val="dotted" w:sz="8" w:space="0" w:color="6D6E71"/>
              <w:left w:val="nil"/>
              <w:bottom w:val="dotted" w:sz="8" w:space="0" w:color="6D6E71"/>
              <w:right w:val="nil"/>
            </w:tcBorders>
            <w:shd w:val="clear" w:color="auto" w:fill="EAF6F7"/>
          </w:tcPr>
          <w:p w14:paraId="135F107F"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15</w:t>
            </w:r>
          </w:p>
        </w:tc>
        <w:tc>
          <w:tcPr>
            <w:tcW w:w="850" w:type="dxa"/>
            <w:tcBorders>
              <w:top w:val="dotted" w:sz="8" w:space="0" w:color="6D6E71"/>
              <w:left w:val="nil"/>
              <w:bottom w:val="dotted" w:sz="8" w:space="0" w:color="6D6E71"/>
              <w:right w:val="nil"/>
            </w:tcBorders>
            <w:shd w:val="clear" w:color="auto" w:fill="EAF6F7"/>
          </w:tcPr>
          <w:p w14:paraId="4108847F"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17</w:t>
            </w:r>
          </w:p>
        </w:tc>
        <w:tc>
          <w:tcPr>
            <w:tcW w:w="850" w:type="dxa"/>
            <w:tcBorders>
              <w:top w:val="dotted" w:sz="8" w:space="0" w:color="6D6E71"/>
              <w:left w:val="nil"/>
              <w:bottom w:val="dotted" w:sz="8" w:space="0" w:color="6D6E71"/>
              <w:right w:val="nil"/>
            </w:tcBorders>
            <w:shd w:val="clear" w:color="auto" w:fill="EAF6F7"/>
          </w:tcPr>
          <w:p w14:paraId="7ECFC3FD"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5</w:t>
            </w:r>
          </w:p>
        </w:tc>
        <w:tc>
          <w:tcPr>
            <w:tcW w:w="850" w:type="dxa"/>
            <w:tcBorders>
              <w:top w:val="dotted" w:sz="8" w:space="0" w:color="6D6E71"/>
              <w:left w:val="nil"/>
              <w:bottom w:val="dotted" w:sz="8" w:space="0" w:color="6D6E71"/>
              <w:right w:val="nil"/>
            </w:tcBorders>
            <w:shd w:val="clear" w:color="auto" w:fill="EAF6F7"/>
          </w:tcPr>
          <w:p w14:paraId="039EC889"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20</w:t>
            </w:r>
          </w:p>
        </w:tc>
        <w:tc>
          <w:tcPr>
            <w:tcW w:w="1134" w:type="dxa"/>
            <w:tcBorders>
              <w:top w:val="dotted" w:sz="8" w:space="0" w:color="6D6E71"/>
              <w:left w:val="nil"/>
              <w:bottom w:val="dotted" w:sz="8" w:space="0" w:color="6D6E71"/>
              <w:right w:val="nil"/>
            </w:tcBorders>
            <w:shd w:val="clear" w:color="auto" w:fill="EAF6F7"/>
          </w:tcPr>
          <w:p w14:paraId="7D7FDA8D" w14:textId="77777777" w:rsidR="00E76164" w:rsidRPr="00F245BC" w:rsidRDefault="00381F87">
            <w:pPr>
              <w:pStyle w:val="TableParagraph"/>
              <w:spacing w:before="94"/>
              <w:ind w:right="111"/>
              <w:jc w:val="right"/>
              <w:rPr>
                <w:rFonts w:ascii="Arial" w:eastAsia="Arial" w:hAnsi="Arial" w:cs="Arial"/>
                <w:sz w:val="17"/>
                <w:szCs w:val="17"/>
              </w:rPr>
            </w:pPr>
            <w:r w:rsidRPr="00F245BC">
              <w:rPr>
                <w:rFonts w:ascii="Arial" w:hAnsi="Arial" w:cs="Arial"/>
                <w:color w:val="231F20"/>
                <w:w w:val="95"/>
                <w:sz w:val="17"/>
              </w:rPr>
              <w:t>2</w:t>
            </w:r>
          </w:p>
        </w:tc>
        <w:tc>
          <w:tcPr>
            <w:tcW w:w="794" w:type="dxa"/>
            <w:tcBorders>
              <w:top w:val="dotted" w:sz="8" w:space="0" w:color="6D6E71"/>
              <w:left w:val="nil"/>
              <w:bottom w:val="dotted" w:sz="8" w:space="0" w:color="6D6E71"/>
              <w:right w:val="nil"/>
            </w:tcBorders>
            <w:shd w:val="clear" w:color="auto" w:fill="EAF6F7"/>
          </w:tcPr>
          <w:p w14:paraId="2CF04890" w14:textId="77777777" w:rsidR="00E76164" w:rsidRPr="00F245BC" w:rsidRDefault="00381F87">
            <w:pPr>
              <w:pStyle w:val="TableParagraph"/>
              <w:spacing w:before="94"/>
              <w:ind w:right="111"/>
              <w:jc w:val="right"/>
              <w:rPr>
                <w:rFonts w:ascii="Arial" w:eastAsia="Arial" w:hAnsi="Arial" w:cs="Arial"/>
                <w:sz w:val="17"/>
                <w:szCs w:val="17"/>
              </w:rPr>
            </w:pPr>
            <w:r w:rsidRPr="00F245BC">
              <w:rPr>
                <w:rFonts w:ascii="Arial" w:hAnsi="Arial" w:cs="Arial"/>
                <w:color w:val="231F20"/>
                <w:w w:val="95"/>
                <w:sz w:val="17"/>
              </w:rPr>
              <w:t>22</w:t>
            </w:r>
          </w:p>
        </w:tc>
      </w:tr>
      <w:tr w:rsidR="00E76164" w:rsidRPr="00F245BC" w14:paraId="6CD4E8C2" w14:textId="77777777" w:rsidTr="00754FA6">
        <w:trPr>
          <w:trHeight w:hRule="exact" w:val="836"/>
        </w:trPr>
        <w:tc>
          <w:tcPr>
            <w:tcW w:w="2268" w:type="dxa"/>
            <w:tcBorders>
              <w:top w:val="dotted" w:sz="8" w:space="0" w:color="6D6E71"/>
              <w:left w:val="nil"/>
              <w:bottom w:val="dotted" w:sz="8" w:space="0" w:color="6D6E71"/>
              <w:right w:val="nil"/>
            </w:tcBorders>
            <w:shd w:val="clear" w:color="auto" w:fill="EAF6F7"/>
          </w:tcPr>
          <w:p w14:paraId="75944C0C" w14:textId="77777777" w:rsidR="00E76164" w:rsidRPr="00F245BC" w:rsidRDefault="00381F87">
            <w:pPr>
              <w:pStyle w:val="TableParagraph"/>
              <w:spacing w:before="94" w:line="247" w:lineRule="auto"/>
              <w:ind w:left="113" w:right="769"/>
              <w:rPr>
                <w:rFonts w:ascii="Arial" w:eastAsia="Trebuchet MS" w:hAnsi="Arial" w:cs="Arial"/>
                <w:sz w:val="17"/>
                <w:szCs w:val="17"/>
              </w:rPr>
            </w:pPr>
            <w:r w:rsidRPr="00F245BC">
              <w:rPr>
                <w:rFonts w:ascii="Arial" w:hAnsi="Arial" w:cs="Arial"/>
                <w:color w:val="231F20"/>
                <w:sz w:val="17"/>
              </w:rPr>
              <w:t>Executive Level 1 ($92,560-103,493)</w:t>
            </w:r>
          </w:p>
        </w:tc>
        <w:tc>
          <w:tcPr>
            <w:tcW w:w="680" w:type="dxa"/>
            <w:tcBorders>
              <w:top w:val="dotted" w:sz="8" w:space="0" w:color="6D6E71"/>
              <w:left w:val="nil"/>
              <w:bottom w:val="dotted" w:sz="8" w:space="0" w:color="6D6E71"/>
              <w:right w:val="nil"/>
            </w:tcBorders>
            <w:shd w:val="clear" w:color="auto" w:fill="EAF6F7"/>
          </w:tcPr>
          <w:p w14:paraId="55366B1C"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6</w:t>
            </w:r>
          </w:p>
        </w:tc>
        <w:tc>
          <w:tcPr>
            <w:tcW w:w="964" w:type="dxa"/>
            <w:tcBorders>
              <w:top w:val="dotted" w:sz="8" w:space="0" w:color="6D6E71"/>
              <w:left w:val="nil"/>
              <w:bottom w:val="dotted" w:sz="8" w:space="0" w:color="6D6E71"/>
              <w:right w:val="nil"/>
            </w:tcBorders>
            <w:shd w:val="clear" w:color="auto" w:fill="EAF6F7"/>
          </w:tcPr>
          <w:p w14:paraId="23B7E9AA" w14:textId="77777777" w:rsidR="00E76164" w:rsidRPr="00F245BC" w:rsidRDefault="00381F87">
            <w:pPr>
              <w:pStyle w:val="TableParagraph"/>
              <w:spacing w:before="94"/>
              <w:ind w:right="111"/>
              <w:jc w:val="right"/>
              <w:rPr>
                <w:rFonts w:ascii="Arial" w:eastAsia="Arial" w:hAnsi="Arial" w:cs="Arial"/>
                <w:sz w:val="17"/>
                <w:szCs w:val="17"/>
              </w:rPr>
            </w:pPr>
            <w:r w:rsidRPr="00F245BC">
              <w:rPr>
                <w:rFonts w:ascii="Arial" w:hAnsi="Arial" w:cs="Arial"/>
                <w:color w:val="231F20"/>
                <w:w w:val="95"/>
                <w:sz w:val="17"/>
              </w:rPr>
              <w:t>21</w:t>
            </w:r>
          </w:p>
        </w:tc>
        <w:tc>
          <w:tcPr>
            <w:tcW w:w="850" w:type="dxa"/>
            <w:tcBorders>
              <w:top w:val="dotted" w:sz="8" w:space="0" w:color="6D6E71"/>
              <w:left w:val="nil"/>
              <w:bottom w:val="dotted" w:sz="8" w:space="0" w:color="6D6E71"/>
              <w:right w:val="nil"/>
            </w:tcBorders>
            <w:shd w:val="clear" w:color="auto" w:fill="EAF6F7"/>
          </w:tcPr>
          <w:p w14:paraId="618BE616"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16</w:t>
            </w:r>
          </w:p>
        </w:tc>
        <w:tc>
          <w:tcPr>
            <w:tcW w:w="850" w:type="dxa"/>
            <w:tcBorders>
              <w:top w:val="dotted" w:sz="8" w:space="0" w:color="6D6E71"/>
              <w:left w:val="nil"/>
              <w:bottom w:val="dotted" w:sz="8" w:space="0" w:color="6D6E71"/>
              <w:right w:val="nil"/>
            </w:tcBorders>
            <w:shd w:val="clear" w:color="auto" w:fill="EAF6F7"/>
          </w:tcPr>
          <w:p w14:paraId="4F06D732" w14:textId="77777777" w:rsidR="00E76164" w:rsidRPr="00F245BC" w:rsidRDefault="00381F87">
            <w:pPr>
              <w:pStyle w:val="TableParagraph"/>
              <w:spacing w:before="94"/>
              <w:ind w:right="111"/>
              <w:jc w:val="right"/>
              <w:rPr>
                <w:rFonts w:ascii="Arial" w:eastAsia="Arial" w:hAnsi="Arial" w:cs="Arial"/>
                <w:sz w:val="17"/>
                <w:szCs w:val="17"/>
              </w:rPr>
            </w:pPr>
            <w:r w:rsidRPr="00F245BC">
              <w:rPr>
                <w:rFonts w:ascii="Arial" w:hAnsi="Arial" w:cs="Arial"/>
                <w:color w:val="231F20"/>
                <w:w w:val="95"/>
                <w:sz w:val="17"/>
              </w:rPr>
              <w:t>11</w:t>
            </w:r>
          </w:p>
        </w:tc>
        <w:tc>
          <w:tcPr>
            <w:tcW w:w="850" w:type="dxa"/>
            <w:tcBorders>
              <w:top w:val="dotted" w:sz="8" w:space="0" w:color="6D6E71"/>
              <w:left w:val="nil"/>
              <w:bottom w:val="dotted" w:sz="8" w:space="0" w:color="6D6E71"/>
              <w:right w:val="nil"/>
            </w:tcBorders>
            <w:shd w:val="clear" w:color="auto" w:fill="EAF6F7"/>
          </w:tcPr>
          <w:p w14:paraId="547A8702"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23</w:t>
            </w:r>
          </w:p>
        </w:tc>
        <w:tc>
          <w:tcPr>
            <w:tcW w:w="1134" w:type="dxa"/>
            <w:tcBorders>
              <w:top w:val="dotted" w:sz="8" w:space="0" w:color="6D6E71"/>
              <w:left w:val="nil"/>
              <w:bottom w:val="dotted" w:sz="8" w:space="0" w:color="6D6E71"/>
              <w:right w:val="nil"/>
            </w:tcBorders>
            <w:shd w:val="clear" w:color="auto" w:fill="EAF6F7"/>
          </w:tcPr>
          <w:p w14:paraId="7B9A3C80"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4</w:t>
            </w:r>
          </w:p>
        </w:tc>
        <w:tc>
          <w:tcPr>
            <w:tcW w:w="794" w:type="dxa"/>
            <w:tcBorders>
              <w:top w:val="dotted" w:sz="8" w:space="0" w:color="6D6E71"/>
              <w:left w:val="nil"/>
              <w:bottom w:val="dotted" w:sz="8" w:space="0" w:color="6D6E71"/>
              <w:right w:val="nil"/>
            </w:tcBorders>
            <w:shd w:val="clear" w:color="auto" w:fill="EAF6F7"/>
          </w:tcPr>
          <w:p w14:paraId="67100677"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27</w:t>
            </w:r>
          </w:p>
        </w:tc>
      </w:tr>
      <w:tr w:rsidR="00E76164" w:rsidRPr="00F245BC" w14:paraId="0573704B" w14:textId="77777777">
        <w:trPr>
          <w:trHeight w:hRule="exact" w:val="377"/>
        </w:trPr>
        <w:tc>
          <w:tcPr>
            <w:tcW w:w="2268" w:type="dxa"/>
            <w:tcBorders>
              <w:top w:val="dotted" w:sz="8" w:space="0" w:color="6D6E71"/>
              <w:left w:val="nil"/>
              <w:bottom w:val="dotted" w:sz="8" w:space="0" w:color="6D6E71"/>
              <w:right w:val="nil"/>
            </w:tcBorders>
            <w:shd w:val="clear" w:color="auto" w:fill="EAF6F7"/>
          </w:tcPr>
          <w:p w14:paraId="3EF23909" w14:textId="77777777" w:rsidR="00E76164" w:rsidRPr="00F245BC" w:rsidRDefault="00381F87">
            <w:pPr>
              <w:pStyle w:val="TableParagraph"/>
              <w:spacing w:before="94"/>
              <w:ind w:left="113"/>
              <w:rPr>
                <w:rFonts w:ascii="Arial" w:eastAsia="Trebuchet MS" w:hAnsi="Arial" w:cs="Arial"/>
                <w:sz w:val="17"/>
                <w:szCs w:val="17"/>
              </w:rPr>
            </w:pPr>
            <w:r w:rsidRPr="00F245BC">
              <w:rPr>
                <w:rFonts w:ascii="Arial" w:hAnsi="Arial" w:cs="Arial"/>
                <w:color w:val="231F20"/>
                <w:w w:val="105"/>
                <w:sz w:val="17"/>
              </w:rPr>
              <w:t>APS 6</w:t>
            </w:r>
            <w:r w:rsidRPr="00F245BC">
              <w:rPr>
                <w:rFonts w:ascii="Arial" w:hAnsi="Arial" w:cs="Arial"/>
                <w:color w:val="231F20"/>
                <w:spacing w:val="-42"/>
                <w:w w:val="105"/>
                <w:sz w:val="17"/>
              </w:rPr>
              <w:t xml:space="preserve"> </w:t>
            </w:r>
            <w:r w:rsidRPr="00F245BC">
              <w:rPr>
                <w:rFonts w:ascii="Arial" w:hAnsi="Arial" w:cs="Arial"/>
                <w:color w:val="231F20"/>
                <w:w w:val="105"/>
                <w:sz w:val="17"/>
              </w:rPr>
              <w:t>($73,998-84,563)</w:t>
            </w:r>
          </w:p>
        </w:tc>
        <w:tc>
          <w:tcPr>
            <w:tcW w:w="680" w:type="dxa"/>
            <w:tcBorders>
              <w:top w:val="dotted" w:sz="8" w:space="0" w:color="6D6E71"/>
              <w:left w:val="nil"/>
              <w:bottom w:val="dotted" w:sz="8" w:space="0" w:color="6D6E71"/>
              <w:right w:val="nil"/>
            </w:tcBorders>
            <w:shd w:val="clear" w:color="auto" w:fill="EAF6F7"/>
          </w:tcPr>
          <w:p w14:paraId="6D82F119"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7</w:t>
            </w:r>
          </w:p>
        </w:tc>
        <w:tc>
          <w:tcPr>
            <w:tcW w:w="964" w:type="dxa"/>
            <w:tcBorders>
              <w:top w:val="dotted" w:sz="8" w:space="0" w:color="6D6E71"/>
              <w:left w:val="nil"/>
              <w:bottom w:val="dotted" w:sz="8" w:space="0" w:color="6D6E71"/>
              <w:right w:val="nil"/>
            </w:tcBorders>
            <w:shd w:val="clear" w:color="auto" w:fill="EAF6F7"/>
          </w:tcPr>
          <w:p w14:paraId="53683C53" w14:textId="77777777" w:rsidR="00E76164" w:rsidRPr="00F245BC" w:rsidRDefault="00381F87">
            <w:pPr>
              <w:pStyle w:val="TableParagraph"/>
              <w:spacing w:before="94"/>
              <w:ind w:right="111"/>
              <w:jc w:val="right"/>
              <w:rPr>
                <w:rFonts w:ascii="Arial" w:eastAsia="Arial" w:hAnsi="Arial" w:cs="Arial"/>
                <w:sz w:val="17"/>
                <w:szCs w:val="17"/>
              </w:rPr>
            </w:pPr>
            <w:r w:rsidRPr="00F245BC">
              <w:rPr>
                <w:rFonts w:ascii="Arial" w:hAnsi="Arial" w:cs="Arial"/>
                <w:color w:val="231F20"/>
                <w:w w:val="95"/>
                <w:sz w:val="17"/>
              </w:rPr>
              <w:t>22</w:t>
            </w:r>
          </w:p>
        </w:tc>
        <w:tc>
          <w:tcPr>
            <w:tcW w:w="850" w:type="dxa"/>
            <w:tcBorders>
              <w:top w:val="dotted" w:sz="8" w:space="0" w:color="6D6E71"/>
              <w:left w:val="nil"/>
              <w:bottom w:val="dotted" w:sz="8" w:space="0" w:color="6D6E71"/>
              <w:right w:val="nil"/>
            </w:tcBorders>
            <w:shd w:val="clear" w:color="auto" w:fill="EAF6F7"/>
          </w:tcPr>
          <w:p w14:paraId="60DF19E3"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20</w:t>
            </w:r>
          </w:p>
        </w:tc>
        <w:tc>
          <w:tcPr>
            <w:tcW w:w="850" w:type="dxa"/>
            <w:tcBorders>
              <w:top w:val="dotted" w:sz="8" w:space="0" w:color="6D6E71"/>
              <w:left w:val="nil"/>
              <w:bottom w:val="dotted" w:sz="8" w:space="0" w:color="6D6E71"/>
              <w:right w:val="nil"/>
            </w:tcBorders>
            <w:shd w:val="clear" w:color="auto" w:fill="EAF6F7"/>
          </w:tcPr>
          <w:p w14:paraId="69F0FC38"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9</w:t>
            </w:r>
          </w:p>
        </w:tc>
        <w:tc>
          <w:tcPr>
            <w:tcW w:w="850" w:type="dxa"/>
            <w:tcBorders>
              <w:top w:val="dotted" w:sz="8" w:space="0" w:color="6D6E71"/>
              <w:left w:val="nil"/>
              <w:bottom w:val="dotted" w:sz="8" w:space="0" w:color="6D6E71"/>
              <w:right w:val="nil"/>
            </w:tcBorders>
            <w:shd w:val="clear" w:color="auto" w:fill="EAF6F7"/>
          </w:tcPr>
          <w:p w14:paraId="5D08D99E"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24</w:t>
            </w:r>
          </w:p>
        </w:tc>
        <w:tc>
          <w:tcPr>
            <w:tcW w:w="1134" w:type="dxa"/>
            <w:tcBorders>
              <w:top w:val="dotted" w:sz="8" w:space="0" w:color="6D6E71"/>
              <w:left w:val="nil"/>
              <w:bottom w:val="dotted" w:sz="8" w:space="0" w:color="6D6E71"/>
              <w:right w:val="nil"/>
            </w:tcBorders>
            <w:shd w:val="clear" w:color="auto" w:fill="EAF6F7"/>
          </w:tcPr>
          <w:p w14:paraId="3791641B"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5</w:t>
            </w:r>
          </w:p>
        </w:tc>
        <w:tc>
          <w:tcPr>
            <w:tcW w:w="794" w:type="dxa"/>
            <w:tcBorders>
              <w:top w:val="dotted" w:sz="8" w:space="0" w:color="6D6E71"/>
              <w:left w:val="nil"/>
              <w:bottom w:val="dotted" w:sz="8" w:space="0" w:color="6D6E71"/>
              <w:right w:val="nil"/>
            </w:tcBorders>
            <w:shd w:val="clear" w:color="auto" w:fill="EAF6F7"/>
          </w:tcPr>
          <w:p w14:paraId="5FBA3440"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29</w:t>
            </w:r>
          </w:p>
        </w:tc>
      </w:tr>
      <w:tr w:rsidR="00E76164" w:rsidRPr="00F245BC" w14:paraId="2CADDBDF" w14:textId="77777777">
        <w:trPr>
          <w:trHeight w:hRule="exact" w:val="377"/>
        </w:trPr>
        <w:tc>
          <w:tcPr>
            <w:tcW w:w="2268" w:type="dxa"/>
            <w:tcBorders>
              <w:top w:val="dotted" w:sz="8" w:space="0" w:color="6D6E71"/>
              <w:left w:val="nil"/>
              <w:bottom w:val="dotted" w:sz="8" w:space="0" w:color="6D6E71"/>
              <w:right w:val="nil"/>
            </w:tcBorders>
            <w:shd w:val="clear" w:color="auto" w:fill="EAF6F7"/>
          </w:tcPr>
          <w:p w14:paraId="38A79615" w14:textId="77777777" w:rsidR="00E76164" w:rsidRPr="00F245BC" w:rsidRDefault="00381F87">
            <w:pPr>
              <w:pStyle w:val="TableParagraph"/>
              <w:spacing w:before="94"/>
              <w:ind w:left="113"/>
              <w:rPr>
                <w:rFonts w:ascii="Arial" w:eastAsia="Trebuchet MS" w:hAnsi="Arial" w:cs="Arial"/>
                <w:sz w:val="17"/>
                <w:szCs w:val="17"/>
              </w:rPr>
            </w:pPr>
            <w:r w:rsidRPr="00F245BC">
              <w:rPr>
                <w:rFonts w:ascii="Arial" w:hAnsi="Arial" w:cs="Arial"/>
                <w:color w:val="231F20"/>
                <w:w w:val="105"/>
                <w:sz w:val="17"/>
              </w:rPr>
              <w:t>APS 5</w:t>
            </w:r>
            <w:r w:rsidRPr="00F245BC">
              <w:rPr>
                <w:rFonts w:ascii="Arial" w:hAnsi="Arial" w:cs="Arial"/>
                <w:color w:val="231F20"/>
                <w:spacing w:val="-42"/>
                <w:w w:val="105"/>
                <w:sz w:val="17"/>
              </w:rPr>
              <w:t xml:space="preserve"> </w:t>
            </w:r>
            <w:r w:rsidRPr="00F245BC">
              <w:rPr>
                <w:rFonts w:ascii="Arial" w:hAnsi="Arial" w:cs="Arial"/>
                <w:color w:val="231F20"/>
                <w:w w:val="105"/>
                <w:sz w:val="17"/>
              </w:rPr>
              <w:t>($66,848-73,617)</w:t>
            </w:r>
          </w:p>
        </w:tc>
        <w:tc>
          <w:tcPr>
            <w:tcW w:w="680" w:type="dxa"/>
            <w:tcBorders>
              <w:top w:val="dotted" w:sz="8" w:space="0" w:color="6D6E71"/>
              <w:left w:val="nil"/>
              <w:bottom w:val="dotted" w:sz="8" w:space="0" w:color="6D6E71"/>
              <w:right w:val="nil"/>
            </w:tcBorders>
            <w:shd w:val="clear" w:color="auto" w:fill="EAF6F7"/>
          </w:tcPr>
          <w:p w14:paraId="10357D3F"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4</w:t>
            </w:r>
          </w:p>
        </w:tc>
        <w:tc>
          <w:tcPr>
            <w:tcW w:w="964" w:type="dxa"/>
            <w:tcBorders>
              <w:top w:val="dotted" w:sz="8" w:space="0" w:color="6D6E71"/>
              <w:left w:val="nil"/>
              <w:bottom w:val="dotted" w:sz="8" w:space="0" w:color="6D6E71"/>
              <w:right w:val="nil"/>
            </w:tcBorders>
            <w:shd w:val="clear" w:color="auto" w:fill="EAF6F7"/>
          </w:tcPr>
          <w:p w14:paraId="6F1296A7"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6</w:t>
            </w:r>
          </w:p>
        </w:tc>
        <w:tc>
          <w:tcPr>
            <w:tcW w:w="850" w:type="dxa"/>
            <w:tcBorders>
              <w:top w:val="dotted" w:sz="8" w:space="0" w:color="6D6E71"/>
              <w:left w:val="nil"/>
              <w:bottom w:val="dotted" w:sz="8" w:space="0" w:color="6D6E71"/>
              <w:right w:val="nil"/>
            </w:tcBorders>
            <w:shd w:val="clear" w:color="auto" w:fill="EAF6F7"/>
          </w:tcPr>
          <w:p w14:paraId="372A6A6C"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7</w:t>
            </w:r>
          </w:p>
        </w:tc>
        <w:tc>
          <w:tcPr>
            <w:tcW w:w="850" w:type="dxa"/>
            <w:tcBorders>
              <w:top w:val="dotted" w:sz="8" w:space="0" w:color="6D6E71"/>
              <w:left w:val="nil"/>
              <w:bottom w:val="dotted" w:sz="8" w:space="0" w:color="6D6E71"/>
              <w:right w:val="nil"/>
            </w:tcBorders>
            <w:shd w:val="clear" w:color="auto" w:fill="EAF6F7"/>
          </w:tcPr>
          <w:p w14:paraId="71417E7C"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3</w:t>
            </w:r>
          </w:p>
        </w:tc>
        <w:tc>
          <w:tcPr>
            <w:tcW w:w="850" w:type="dxa"/>
            <w:tcBorders>
              <w:top w:val="dotted" w:sz="8" w:space="0" w:color="6D6E71"/>
              <w:left w:val="nil"/>
              <w:bottom w:val="dotted" w:sz="8" w:space="0" w:color="6D6E71"/>
              <w:right w:val="nil"/>
            </w:tcBorders>
            <w:shd w:val="clear" w:color="auto" w:fill="EAF6F7"/>
          </w:tcPr>
          <w:p w14:paraId="789E3F4C"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6</w:t>
            </w:r>
          </w:p>
        </w:tc>
        <w:tc>
          <w:tcPr>
            <w:tcW w:w="1134" w:type="dxa"/>
            <w:tcBorders>
              <w:top w:val="dotted" w:sz="8" w:space="0" w:color="6D6E71"/>
              <w:left w:val="nil"/>
              <w:bottom w:val="dotted" w:sz="8" w:space="0" w:color="6D6E71"/>
              <w:right w:val="nil"/>
            </w:tcBorders>
            <w:shd w:val="clear" w:color="auto" w:fill="EAF6F7"/>
          </w:tcPr>
          <w:p w14:paraId="69EF484F"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4</w:t>
            </w:r>
          </w:p>
        </w:tc>
        <w:tc>
          <w:tcPr>
            <w:tcW w:w="794" w:type="dxa"/>
            <w:tcBorders>
              <w:top w:val="dotted" w:sz="8" w:space="0" w:color="6D6E71"/>
              <w:left w:val="nil"/>
              <w:bottom w:val="dotted" w:sz="8" w:space="0" w:color="6D6E71"/>
              <w:right w:val="nil"/>
            </w:tcBorders>
            <w:shd w:val="clear" w:color="auto" w:fill="EAF6F7"/>
          </w:tcPr>
          <w:p w14:paraId="1BB5E8BA"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10</w:t>
            </w:r>
          </w:p>
        </w:tc>
      </w:tr>
      <w:tr w:rsidR="00E76164" w:rsidRPr="00F245BC" w14:paraId="220A12A3" w14:textId="77777777">
        <w:trPr>
          <w:trHeight w:hRule="exact" w:val="377"/>
        </w:trPr>
        <w:tc>
          <w:tcPr>
            <w:tcW w:w="2268" w:type="dxa"/>
            <w:tcBorders>
              <w:top w:val="dotted" w:sz="8" w:space="0" w:color="6D6E71"/>
              <w:left w:val="nil"/>
              <w:bottom w:val="dotted" w:sz="8" w:space="0" w:color="6D6E71"/>
              <w:right w:val="nil"/>
            </w:tcBorders>
            <w:shd w:val="clear" w:color="auto" w:fill="EAF6F7"/>
          </w:tcPr>
          <w:p w14:paraId="24D8CB9C" w14:textId="77777777" w:rsidR="00E76164" w:rsidRPr="00F245BC" w:rsidRDefault="00381F87">
            <w:pPr>
              <w:pStyle w:val="TableParagraph"/>
              <w:spacing w:before="94"/>
              <w:ind w:left="113"/>
              <w:rPr>
                <w:rFonts w:ascii="Arial" w:eastAsia="Trebuchet MS" w:hAnsi="Arial" w:cs="Arial"/>
                <w:sz w:val="17"/>
                <w:szCs w:val="17"/>
              </w:rPr>
            </w:pPr>
            <w:r w:rsidRPr="00F245BC">
              <w:rPr>
                <w:rFonts w:ascii="Arial" w:hAnsi="Arial" w:cs="Arial"/>
                <w:color w:val="231F20"/>
                <w:w w:val="105"/>
                <w:sz w:val="17"/>
              </w:rPr>
              <w:t>APS 4</w:t>
            </w:r>
            <w:r w:rsidRPr="00F245BC">
              <w:rPr>
                <w:rFonts w:ascii="Arial" w:hAnsi="Arial" w:cs="Arial"/>
                <w:color w:val="231F20"/>
                <w:spacing w:val="-42"/>
                <w:w w:val="105"/>
                <w:sz w:val="17"/>
              </w:rPr>
              <w:t xml:space="preserve"> </w:t>
            </w:r>
            <w:r w:rsidRPr="00F245BC">
              <w:rPr>
                <w:rFonts w:ascii="Arial" w:hAnsi="Arial" w:cs="Arial"/>
                <w:color w:val="231F20"/>
                <w:w w:val="105"/>
                <w:sz w:val="17"/>
              </w:rPr>
              <w:t>($59,933-66,351)</w:t>
            </w:r>
          </w:p>
        </w:tc>
        <w:tc>
          <w:tcPr>
            <w:tcW w:w="680" w:type="dxa"/>
            <w:tcBorders>
              <w:top w:val="dotted" w:sz="8" w:space="0" w:color="6D6E71"/>
              <w:left w:val="nil"/>
              <w:bottom w:val="dotted" w:sz="8" w:space="0" w:color="6D6E71"/>
              <w:right w:val="nil"/>
            </w:tcBorders>
            <w:shd w:val="clear" w:color="auto" w:fill="EAF6F7"/>
          </w:tcPr>
          <w:p w14:paraId="2C07F218"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5</w:t>
            </w:r>
          </w:p>
        </w:tc>
        <w:tc>
          <w:tcPr>
            <w:tcW w:w="964" w:type="dxa"/>
            <w:tcBorders>
              <w:top w:val="dotted" w:sz="8" w:space="0" w:color="6D6E71"/>
              <w:left w:val="nil"/>
              <w:bottom w:val="dotted" w:sz="8" w:space="0" w:color="6D6E71"/>
              <w:right w:val="nil"/>
            </w:tcBorders>
            <w:shd w:val="clear" w:color="auto" w:fill="EAF6F7"/>
          </w:tcPr>
          <w:p w14:paraId="47DF5511"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16</w:t>
            </w:r>
          </w:p>
        </w:tc>
        <w:tc>
          <w:tcPr>
            <w:tcW w:w="850" w:type="dxa"/>
            <w:tcBorders>
              <w:top w:val="dotted" w:sz="8" w:space="0" w:color="6D6E71"/>
              <w:left w:val="nil"/>
              <w:bottom w:val="dotted" w:sz="8" w:space="0" w:color="6D6E71"/>
              <w:right w:val="nil"/>
            </w:tcBorders>
            <w:shd w:val="clear" w:color="auto" w:fill="EAF6F7"/>
          </w:tcPr>
          <w:p w14:paraId="5DCF388D"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17</w:t>
            </w:r>
          </w:p>
        </w:tc>
        <w:tc>
          <w:tcPr>
            <w:tcW w:w="850" w:type="dxa"/>
            <w:tcBorders>
              <w:top w:val="dotted" w:sz="8" w:space="0" w:color="6D6E71"/>
              <w:left w:val="nil"/>
              <w:bottom w:val="dotted" w:sz="8" w:space="0" w:color="6D6E71"/>
              <w:right w:val="nil"/>
            </w:tcBorders>
            <w:shd w:val="clear" w:color="auto" w:fill="EAF6F7"/>
          </w:tcPr>
          <w:p w14:paraId="71B96F15"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4</w:t>
            </w:r>
          </w:p>
        </w:tc>
        <w:tc>
          <w:tcPr>
            <w:tcW w:w="850" w:type="dxa"/>
            <w:tcBorders>
              <w:top w:val="dotted" w:sz="8" w:space="0" w:color="6D6E71"/>
              <w:left w:val="nil"/>
              <w:bottom w:val="dotted" w:sz="8" w:space="0" w:color="6D6E71"/>
              <w:right w:val="nil"/>
            </w:tcBorders>
            <w:shd w:val="clear" w:color="auto" w:fill="EAF6F7"/>
          </w:tcPr>
          <w:p w14:paraId="71E76E1D"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17</w:t>
            </w:r>
          </w:p>
        </w:tc>
        <w:tc>
          <w:tcPr>
            <w:tcW w:w="1134" w:type="dxa"/>
            <w:tcBorders>
              <w:top w:val="dotted" w:sz="8" w:space="0" w:color="6D6E71"/>
              <w:left w:val="nil"/>
              <w:bottom w:val="dotted" w:sz="8" w:space="0" w:color="6D6E71"/>
              <w:right w:val="nil"/>
            </w:tcBorders>
            <w:shd w:val="clear" w:color="auto" w:fill="EAF6F7"/>
          </w:tcPr>
          <w:p w14:paraId="5678478B"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4</w:t>
            </w:r>
          </w:p>
        </w:tc>
        <w:tc>
          <w:tcPr>
            <w:tcW w:w="794" w:type="dxa"/>
            <w:tcBorders>
              <w:top w:val="dotted" w:sz="8" w:space="0" w:color="6D6E71"/>
              <w:left w:val="nil"/>
              <w:bottom w:val="dotted" w:sz="8" w:space="0" w:color="6D6E71"/>
              <w:right w:val="nil"/>
            </w:tcBorders>
            <w:shd w:val="clear" w:color="auto" w:fill="EAF6F7"/>
          </w:tcPr>
          <w:p w14:paraId="5F5D86D2" w14:textId="77777777" w:rsidR="00E76164" w:rsidRPr="00F245BC" w:rsidRDefault="00381F87">
            <w:pPr>
              <w:pStyle w:val="TableParagraph"/>
              <w:spacing w:before="94"/>
              <w:ind w:right="111"/>
              <w:jc w:val="right"/>
              <w:rPr>
                <w:rFonts w:ascii="Arial" w:eastAsia="Arial" w:hAnsi="Arial" w:cs="Arial"/>
                <w:sz w:val="17"/>
                <w:szCs w:val="17"/>
              </w:rPr>
            </w:pPr>
            <w:r w:rsidRPr="00F245BC">
              <w:rPr>
                <w:rFonts w:ascii="Arial" w:hAnsi="Arial" w:cs="Arial"/>
                <w:color w:val="231F20"/>
                <w:w w:val="95"/>
                <w:sz w:val="17"/>
              </w:rPr>
              <w:t>21</w:t>
            </w:r>
          </w:p>
        </w:tc>
      </w:tr>
      <w:tr w:rsidR="00E76164" w:rsidRPr="00F245BC" w14:paraId="79F86176" w14:textId="77777777">
        <w:trPr>
          <w:trHeight w:hRule="exact" w:val="377"/>
        </w:trPr>
        <w:tc>
          <w:tcPr>
            <w:tcW w:w="2268" w:type="dxa"/>
            <w:tcBorders>
              <w:top w:val="dotted" w:sz="8" w:space="0" w:color="6D6E71"/>
              <w:left w:val="nil"/>
              <w:bottom w:val="dotted" w:sz="8" w:space="0" w:color="6D6E71"/>
              <w:right w:val="nil"/>
            </w:tcBorders>
            <w:shd w:val="clear" w:color="auto" w:fill="EAF6F7"/>
          </w:tcPr>
          <w:p w14:paraId="7779C3B7" w14:textId="77777777" w:rsidR="00E76164" w:rsidRPr="00F245BC" w:rsidRDefault="00381F87">
            <w:pPr>
              <w:pStyle w:val="TableParagraph"/>
              <w:spacing w:before="94"/>
              <w:ind w:left="113"/>
              <w:rPr>
                <w:rFonts w:ascii="Arial" w:eastAsia="Trebuchet MS" w:hAnsi="Arial" w:cs="Arial"/>
                <w:sz w:val="17"/>
                <w:szCs w:val="17"/>
              </w:rPr>
            </w:pPr>
            <w:r w:rsidRPr="00F245BC">
              <w:rPr>
                <w:rFonts w:ascii="Arial" w:hAnsi="Arial" w:cs="Arial"/>
                <w:color w:val="231F20"/>
                <w:w w:val="105"/>
                <w:sz w:val="17"/>
              </w:rPr>
              <w:t>APS 3</w:t>
            </w:r>
            <w:r w:rsidRPr="00F245BC">
              <w:rPr>
                <w:rFonts w:ascii="Arial" w:hAnsi="Arial" w:cs="Arial"/>
                <w:color w:val="231F20"/>
                <w:spacing w:val="-42"/>
                <w:w w:val="105"/>
                <w:sz w:val="17"/>
              </w:rPr>
              <w:t xml:space="preserve"> </w:t>
            </w:r>
            <w:r w:rsidRPr="00F245BC">
              <w:rPr>
                <w:rFonts w:ascii="Arial" w:hAnsi="Arial" w:cs="Arial"/>
                <w:color w:val="231F20"/>
                <w:w w:val="105"/>
                <w:sz w:val="17"/>
              </w:rPr>
              <w:t>($53,775-59,178)</w:t>
            </w:r>
          </w:p>
        </w:tc>
        <w:tc>
          <w:tcPr>
            <w:tcW w:w="680" w:type="dxa"/>
            <w:tcBorders>
              <w:top w:val="dotted" w:sz="8" w:space="0" w:color="6D6E71"/>
              <w:left w:val="nil"/>
              <w:bottom w:val="dotted" w:sz="8" w:space="0" w:color="6D6E71"/>
              <w:right w:val="nil"/>
            </w:tcBorders>
            <w:shd w:val="clear" w:color="auto" w:fill="EAF6F7"/>
          </w:tcPr>
          <w:p w14:paraId="15562EC8" w14:textId="77777777" w:rsidR="00E76164" w:rsidRPr="00F245BC" w:rsidRDefault="00381F87">
            <w:pPr>
              <w:pStyle w:val="TableParagraph"/>
              <w:spacing w:before="94"/>
              <w:ind w:right="111"/>
              <w:jc w:val="right"/>
              <w:rPr>
                <w:rFonts w:ascii="Arial" w:eastAsia="Arial" w:hAnsi="Arial" w:cs="Arial"/>
                <w:sz w:val="17"/>
                <w:szCs w:val="17"/>
              </w:rPr>
            </w:pPr>
            <w:r w:rsidRPr="00F245BC">
              <w:rPr>
                <w:rFonts w:ascii="Arial" w:hAnsi="Arial" w:cs="Arial"/>
                <w:color w:val="231F20"/>
                <w:w w:val="95"/>
                <w:sz w:val="17"/>
              </w:rPr>
              <w:t>2</w:t>
            </w:r>
          </w:p>
        </w:tc>
        <w:tc>
          <w:tcPr>
            <w:tcW w:w="964" w:type="dxa"/>
            <w:tcBorders>
              <w:top w:val="dotted" w:sz="8" w:space="0" w:color="6D6E71"/>
              <w:left w:val="nil"/>
              <w:bottom w:val="dotted" w:sz="8" w:space="0" w:color="6D6E71"/>
              <w:right w:val="nil"/>
            </w:tcBorders>
            <w:shd w:val="clear" w:color="auto" w:fill="EAF6F7"/>
          </w:tcPr>
          <w:p w14:paraId="264D6654"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9</w:t>
            </w:r>
          </w:p>
        </w:tc>
        <w:tc>
          <w:tcPr>
            <w:tcW w:w="850" w:type="dxa"/>
            <w:tcBorders>
              <w:top w:val="dotted" w:sz="8" w:space="0" w:color="6D6E71"/>
              <w:left w:val="nil"/>
              <w:bottom w:val="dotted" w:sz="8" w:space="0" w:color="6D6E71"/>
              <w:right w:val="nil"/>
            </w:tcBorders>
            <w:shd w:val="clear" w:color="auto" w:fill="EAF6F7"/>
          </w:tcPr>
          <w:p w14:paraId="025B7CC9"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9</w:t>
            </w:r>
          </w:p>
        </w:tc>
        <w:tc>
          <w:tcPr>
            <w:tcW w:w="850" w:type="dxa"/>
            <w:tcBorders>
              <w:top w:val="dotted" w:sz="8" w:space="0" w:color="6D6E71"/>
              <w:left w:val="nil"/>
              <w:bottom w:val="dotted" w:sz="8" w:space="0" w:color="6D6E71"/>
              <w:right w:val="nil"/>
            </w:tcBorders>
            <w:shd w:val="clear" w:color="auto" w:fill="EAF6F7"/>
          </w:tcPr>
          <w:p w14:paraId="0ACEDD73" w14:textId="77777777" w:rsidR="00E76164" w:rsidRPr="00F245BC" w:rsidRDefault="00381F87">
            <w:pPr>
              <w:pStyle w:val="TableParagraph"/>
              <w:spacing w:before="94"/>
              <w:ind w:right="111"/>
              <w:jc w:val="right"/>
              <w:rPr>
                <w:rFonts w:ascii="Arial" w:eastAsia="Arial" w:hAnsi="Arial" w:cs="Arial"/>
                <w:sz w:val="17"/>
                <w:szCs w:val="17"/>
              </w:rPr>
            </w:pPr>
            <w:r w:rsidRPr="00F245BC">
              <w:rPr>
                <w:rFonts w:ascii="Arial" w:hAnsi="Arial" w:cs="Arial"/>
                <w:color w:val="231F20"/>
                <w:w w:val="95"/>
                <w:sz w:val="17"/>
              </w:rPr>
              <w:t>2</w:t>
            </w:r>
          </w:p>
        </w:tc>
        <w:tc>
          <w:tcPr>
            <w:tcW w:w="850" w:type="dxa"/>
            <w:tcBorders>
              <w:top w:val="dotted" w:sz="8" w:space="0" w:color="6D6E71"/>
              <w:left w:val="nil"/>
              <w:bottom w:val="dotted" w:sz="8" w:space="0" w:color="6D6E71"/>
              <w:right w:val="nil"/>
            </w:tcBorders>
            <w:shd w:val="clear" w:color="auto" w:fill="EAF6F7"/>
          </w:tcPr>
          <w:p w14:paraId="3D12419F"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5</w:t>
            </w:r>
          </w:p>
        </w:tc>
        <w:tc>
          <w:tcPr>
            <w:tcW w:w="1134" w:type="dxa"/>
            <w:tcBorders>
              <w:top w:val="dotted" w:sz="8" w:space="0" w:color="6D6E71"/>
              <w:left w:val="nil"/>
              <w:bottom w:val="dotted" w:sz="8" w:space="0" w:color="6D6E71"/>
              <w:right w:val="nil"/>
            </w:tcBorders>
            <w:shd w:val="clear" w:color="auto" w:fill="EAF6F7"/>
          </w:tcPr>
          <w:p w14:paraId="006C4E1E"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6</w:t>
            </w:r>
          </w:p>
        </w:tc>
        <w:tc>
          <w:tcPr>
            <w:tcW w:w="794" w:type="dxa"/>
            <w:tcBorders>
              <w:top w:val="dotted" w:sz="8" w:space="0" w:color="6D6E71"/>
              <w:left w:val="nil"/>
              <w:bottom w:val="dotted" w:sz="8" w:space="0" w:color="6D6E71"/>
              <w:right w:val="nil"/>
            </w:tcBorders>
            <w:shd w:val="clear" w:color="auto" w:fill="EAF6F7"/>
          </w:tcPr>
          <w:p w14:paraId="55FD8587" w14:textId="77777777" w:rsidR="00E76164" w:rsidRPr="00F245BC" w:rsidRDefault="00381F87">
            <w:pPr>
              <w:pStyle w:val="TableParagraph"/>
              <w:spacing w:before="94"/>
              <w:ind w:right="111"/>
              <w:jc w:val="right"/>
              <w:rPr>
                <w:rFonts w:ascii="Arial" w:eastAsia="Arial" w:hAnsi="Arial" w:cs="Arial"/>
                <w:sz w:val="17"/>
                <w:szCs w:val="17"/>
              </w:rPr>
            </w:pPr>
            <w:r w:rsidRPr="00F245BC">
              <w:rPr>
                <w:rFonts w:ascii="Arial" w:hAnsi="Arial" w:cs="Arial"/>
                <w:color w:val="231F20"/>
                <w:w w:val="95"/>
                <w:sz w:val="17"/>
              </w:rPr>
              <w:t>11</w:t>
            </w:r>
          </w:p>
        </w:tc>
      </w:tr>
      <w:tr w:rsidR="00E76164" w:rsidRPr="00F245BC" w14:paraId="17281188" w14:textId="77777777">
        <w:trPr>
          <w:trHeight w:hRule="exact" w:val="377"/>
        </w:trPr>
        <w:tc>
          <w:tcPr>
            <w:tcW w:w="2268" w:type="dxa"/>
            <w:tcBorders>
              <w:top w:val="dotted" w:sz="8" w:space="0" w:color="6D6E71"/>
              <w:left w:val="nil"/>
              <w:bottom w:val="dotted" w:sz="8" w:space="0" w:color="6D6E71"/>
              <w:right w:val="nil"/>
            </w:tcBorders>
            <w:shd w:val="clear" w:color="auto" w:fill="EAF6F7"/>
          </w:tcPr>
          <w:p w14:paraId="48BFD3DE" w14:textId="77777777" w:rsidR="00E76164" w:rsidRPr="00F245BC" w:rsidRDefault="00381F87">
            <w:pPr>
              <w:pStyle w:val="TableParagraph"/>
              <w:spacing w:before="94"/>
              <w:ind w:left="113"/>
              <w:rPr>
                <w:rFonts w:ascii="Arial" w:eastAsia="Trebuchet MS" w:hAnsi="Arial" w:cs="Arial"/>
                <w:sz w:val="17"/>
                <w:szCs w:val="17"/>
              </w:rPr>
            </w:pPr>
            <w:r w:rsidRPr="00F245BC">
              <w:rPr>
                <w:rFonts w:ascii="Arial" w:hAnsi="Arial" w:cs="Arial"/>
                <w:color w:val="231F20"/>
                <w:w w:val="105"/>
                <w:sz w:val="17"/>
              </w:rPr>
              <w:t>APS 2</w:t>
            </w:r>
            <w:r w:rsidRPr="00F245BC">
              <w:rPr>
                <w:rFonts w:ascii="Arial" w:hAnsi="Arial" w:cs="Arial"/>
                <w:color w:val="231F20"/>
                <w:spacing w:val="-42"/>
                <w:w w:val="105"/>
                <w:sz w:val="17"/>
              </w:rPr>
              <w:t xml:space="preserve"> </w:t>
            </w:r>
            <w:r w:rsidRPr="00F245BC">
              <w:rPr>
                <w:rFonts w:ascii="Arial" w:hAnsi="Arial" w:cs="Arial"/>
                <w:color w:val="231F20"/>
                <w:w w:val="105"/>
                <w:sz w:val="17"/>
              </w:rPr>
              <w:t>($48,512-53,382)</w:t>
            </w:r>
          </w:p>
        </w:tc>
        <w:tc>
          <w:tcPr>
            <w:tcW w:w="680" w:type="dxa"/>
            <w:tcBorders>
              <w:top w:val="dotted" w:sz="8" w:space="0" w:color="6D6E71"/>
              <w:left w:val="nil"/>
              <w:bottom w:val="dotted" w:sz="8" w:space="0" w:color="6D6E71"/>
              <w:right w:val="nil"/>
            </w:tcBorders>
            <w:shd w:val="clear" w:color="auto" w:fill="EAF6F7"/>
          </w:tcPr>
          <w:p w14:paraId="022FC9FD"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0</w:t>
            </w:r>
          </w:p>
        </w:tc>
        <w:tc>
          <w:tcPr>
            <w:tcW w:w="964" w:type="dxa"/>
            <w:tcBorders>
              <w:top w:val="dotted" w:sz="8" w:space="0" w:color="6D6E71"/>
              <w:left w:val="nil"/>
              <w:bottom w:val="dotted" w:sz="8" w:space="0" w:color="6D6E71"/>
              <w:right w:val="nil"/>
            </w:tcBorders>
            <w:shd w:val="clear" w:color="auto" w:fill="EAF6F7"/>
          </w:tcPr>
          <w:p w14:paraId="7E649652"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0</w:t>
            </w:r>
          </w:p>
        </w:tc>
        <w:tc>
          <w:tcPr>
            <w:tcW w:w="850" w:type="dxa"/>
            <w:tcBorders>
              <w:top w:val="dotted" w:sz="8" w:space="0" w:color="6D6E71"/>
              <w:left w:val="nil"/>
              <w:bottom w:val="dotted" w:sz="8" w:space="0" w:color="6D6E71"/>
              <w:right w:val="nil"/>
            </w:tcBorders>
            <w:shd w:val="clear" w:color="auto" w:fill="EAF6F7"/>
          </w:tcPr>
          <w:p w14:paraId="73E7B675"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0</w:t>
            </w:r>
          </w:p>
        </w:tc>
        <w:tc>
          <w:tcPr>
            <w:tcW w:w="850" w:type="dxa"/>
            <w:tcBorders>
              <w:top w:val="dotted" w:sz="8" w:space="0" w:color="6D6E71"/>
              <w:left w:val="nil"/>
              <w:bottom w:val="dotted" w:sz="8" w:space="0" w:color="6D6E71"/>
              <w:right w:val="nil"/>
            </w:tcBorders>
            <w:shd w:val="clear" w:color="auto" w:fill="EAF6F7"/>
          </w:tcPr>
          <w:p w14:paraId="1B4FA237"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0</w:t>
            </w:r>
          </w:p>
        </w:tc>
        <w:tc>
          <w:tcPr>
            <w:tcW w:w="850" w:type="dxa"/>
            <w:tcBorders>
              <w:top w:val="dotted" w:sz="8" w:space="0" w:color="6D6E71"/>
              <w:left w:val="nil"/>
              <w:bottom w:val="dotted" w:sz="8" w:space="0" w:color="6D6E71"/>
              <w:right w:val="nil"/>
            </w:tcBorders>
            <w:shd w:val="clear" w:color="auto" w:fill="EAF6F7"/>
          </w:tcPr>
          <w:p w14:paraId="590EC742"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0</w:t>
            </w:r>
          </w:p>
        </w:tc>
        <w:tc>
          <w:tcPr>
            <w:tcW w:w="1134" w:type="dxa"/>
            <w:tcBorders>
              <w:top w:val="dotted" w:sz="8" w:space="0" w:color="6D6E71"/>
              <w:left w:val="nil"/>
              <w:bottom w:val="dotted" w:sz="8" w:space="0" w:color="6D6E71"/>
              <w:right w:val="nil"/>
            </w:tcBorders>
            <w:shd w:val="clear" w:color="auto" w:fill="EAF6F7"/>
          </w:tcPr>
          <w:p w14:paraId="26FF206B"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0</w:t>
            </w:r>
          </w:p>
        </w:tc>
        <w:tc>
          <w:tcPr>
            <w:tcW w:w="794" w:type="dxa"/>
            <w:tcBorders>
              <w:top w:val="dotted" w:sz="8" w:space="0" w:color="6D6E71"/>
              <w:left w:val="nil"/>
              <w:bottom w:val="dotted" w:sz="8" w:space="0" w:color="6D6E71"/>
              <w:right w:val="nil"/>
            </w:tcBorders>
            <w:shd w:val="clear" w:color="auto" w:fill="EAF6F7"/>
          </w:tcPr>
          <w:p w14:paraId="248B82DD"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0</w:t>
            </w:r>
          </w:p>
        </w:tc>
      </w:tr>
      <w:tr w:rsidR="00E76164" w:rsidRPr="00F245BC" w14:paraId="418EDBCE" w14:textId="77777777">
        <w:trPr>
          <w:trHeight w:hRule="exact" w:val="377"/>
        </w:trPr>
        <w:tc>
          <w:tcPr>
            <w:tcW w:w="2268" w:type="dxa"/>
            <w:tcBorders>
              <w:top w:val="dotted" w:sz="8" w:space="0" w:color="6D6E71"/>
              <w:left w:val="nil"/>
              <w:bottom w:val="dotted" w:sz="8" w:space="0" w:color="6D6E71"/>
              <w:right w:val="nil"/>
            </w:tcBorders>
            <w:shd w:val="clear" w:color="auto" w:fill="EAF6F7"/>
          </w:tcPr>
          <w:p w14:paraId="77355F8D" w14:textId="77777777" w:rsidR="00E76164" w:rsidRPr="00F245BC" w:rsidRDefault="00381F87">
            <w:pPr>
              <w:pStyle w:val="TableParagraph"/>
              <w:spacing w:before="94"/>
              <w:ind w:left="113"/>
              <w:rPr>
                <w:rFonts w:ascii="Arial" w:eastAsia="Trebuchet MS" w:hAnsi="Arial" w:cs="Arial"/>
                <w:sz w:val="17"/>
                <w:szCs w:val="17"/>
              </w:rPr>
            </w:pPr>
            <w:r w:rsidRPr="00F245BC">
              <w:rPr>
                <w:rFonts w:ascii="Arial" w:hAnsi="Arial" w:cs="Arial"/>
                <w:color w:val="231F20"/>
                <w:w w:val="105"/>
                <w:sz w:val="17"/>
              </w:rPr>
              <w:t>APS 1</w:t>
            </w:r>
            <w:r w:rsidRPr="00F245BC">
              <w:rPr>
                <w:rFonts w:ascii="Arial" w:hAnsi="Arial" w:cs="Arial"/>
                <w:color w:val="231F20"/>
                <w:spacing w:val="-42"/>
                <w:w w:val="105"/>
                <w:sz w:val="17"/>
              </w:rPr>
              <w:t xml:space="preserve"> </w:t>
            </w:r>
            <w:r w:rsidRPr="00F245BC">
              <w:rPr>
                <w:rFonts w:ascii="Arial" w:hAnsi="Arial" w:cs="Arial"/>
                <w:color w:val="231F20"/>
                <w:w w:val="105"/>
                <w:sz w:val="17"/>
              </w:rPr>
              <w:t>($41,717-47,010)</w:t>
            </w:r>
          </w:p>
        </w:tc>
        <w:tc>
          <w:tcPr>
            <w:tcW w:w="680" w:type="dxa"/>
            <w:tcBorders>
              <w:top w:val="dotted" w:sz="8" w:space="0" w:color="6D6E71"/>
              <w:left w:val="nil"/>
              <w:bottom w:val="dotted" w:sz="8" w:space="0" w:color="6D6E71"/>
              <w:right w:val="nil"/>
            </w:tcBorders>
            <w:shd w:val="clear" w:color="auto" w:fill="EAF6F7"/>
          </w:tcPr>
          <w:p w14:paraId="559F998F"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0</w:t>
            </w:r>
          </w:p>
        </w:tc>
        <w:tc>
          <w:tcPr>
            <w:tcW w:w="964" w:type="dxa"/>
            <w:tcBorders>
              <w:top w:val="dotted" w:sz="8" w:space="0" w:color="6D6E71"/>
              <w:left w:val="nil"/>
              <w:bottom w:val="dotted" w:sz="8" w:space="0" w:color="6D6E71"/>
              <w:right w:val="nil"/>
            </w:tcBorders>
            <w:shd w:val="clear" w:color="auto" w:fill="EAF6F7"/>
          </w:tcPr>
          <w:p w14:paraId="66D2EE2B"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0</w:t>
            </w:r>
          </w:p>
        </w:tc>
        <w:tc>
          <w:tcPr>
            <w:tcW w:w="850" w:type="dxa"/>
            <w:tcBorders>
              <w:top w:val="dotted" w:sz="8" w:space="0" w:color="6D6E71"/>
              <w:left w:val="nil"/>
              <w:bottom w:val="dotted" w:sz="8" w:space="0" w:color="6D6E71"/>
              <w:right w:val="nil"/>
            </w:tcBorders>
            <w:shd w:val="clear" w:color="auto" w:fill="EAF6F7"/>
          </w:tcPr>
          <w:p w14:paraId="4507E50D"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0</w:t>
            </w:r>
          </w:p>
        </w:tc>
        <w:tc>
          <w:tcPr>
            <w:tcW w:w="850" w:type="dxa"/>
            <w:tcBorders>
              <w:top w:val="dotted" w:sz="8" w:space="0" w:color="6D6E71"/>
              <w:left w:val="nil"/>
              <w:bottom w:val="dotted" w:sz="8" w:space="0" w:color="6D6E71"/>
              <w:right w:val="nil"/>
            </w:tcBorders>
            <w:shd w:val="clear" w:color="auto" w:fill="EAF6F7"/>
          </w:tcPr>
          <w:p w14:paraId="5AEB001C"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0</w:t>
            </w:r>
          </w:p>
        </w:tc>
        <w:tc>
          <w:tcPr>
            <w:tcW w:w="850" w:type="dxa"/>
            <w:tcBorders>
              <w:top w:val="dotted" w:sz="8" w:space="0" w:color="6D6E71"/>
              <w:left w:val="nil"/>
              <w:bottom w:val="dotted" w:sz="8" w:space="0" w:color="6D6E71"/>
              <w:right w:val="nil"/>
            </w:tcBorders>
            <w:shd w:val="clear" w:color="auto" w:fill="EAF6F7"/>
          </w:tcPr>
          <w:p w14:paraId="04700A97"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0</w:t>
            </w:r>
          </w:p>
        </w:tc>
        <w:tc>
          <w:tcPr>
            <w:tcW w:w="1134" w:type="dxa"/>
            <w:tcBorders>
              <w:top w:val="dotted" w:sz="8" w:space="0" w:color="6D6E71"/>
              <w:left w:val="nil"/>
              <w:bottom w:val="dotted" w:sz="8" w:space="0" w:color="6D6E71"/>
              <w:right w:val="nil"/>
            </w:tcBorders>
            <w:shd w:val="clear" w:color="auto" w:fill="EAF6F7"/>
          </w:tcPr>
          <w:p w14:paraId="59530338"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0</w:t>
            </w:r>
          </w:p>
        </w:tc>
        <w:tc>
          <w:tcPr>
            <w:tcW w:w="794" w:type="dxa"/>
            <w:tcBorders>
              <w:top w:val="dotted" w:sz="8" w:space="0" w:color="6D6E71"/>
              <w:left w:val="nil"/>
              <w:bottom w:val="dotted" w:sz="8" w:space="0" w:color="6D6E71"/>
              <w:right w:val="nil"/>
            </w:tcBorders>
            <w:shd w:val="clear" w:color="auto" w:fill="EAF6F7"/>
          </w:tcPr>
          <w:p w14:paraId="60AF564E" w14:textId="77777777" w:rsidR="00E76164" w:rsidRPr="00F245BC" w:rsidRDefault="00381F87">
            <w:pPr>
              <w:pStyle w:val="TableParagraph"/>
              <w:spacing w:before="94"/>
              <w:ind w:right="111"/>
              <w:jc w:val="right"/>
              <w:rPr>
                <w:rFonts w:ascii="Arial" w:eastAsia="Trebuchet MS" w:hAnsi="Arial" w:cs="Arial"/>
                <w:sz w:val="17"/>
                <w:szCs w:val="17"/>
              </w:rPr>
            </w:pPr>
            <w:r w:rsidRPr="00F245BC">
              <w:rPr>
                <w:rFonts w:ascii="Arial" w:hAnsi="Arial" w:cs="Arial"/>
                <w:color w:val="231F20"/>
                <w:w w:val="105"/>
                <w:sz w:val="17"/>
              </w:rPr>
              <w:t>0</w:t>
            </w:r>
          </w:p>
        </w:tc>
      </w:tr>
      <w:tr w:rsidR="00E76164" w:rsidRPr="00F245BC" w14:paraId="59997918" w14:textId="77777777">
        <w:trPr>
          <w:trHeight w:hRule="exact" w:val="393"/>
        </w:trPr>
        <w:tc>
          <w:tcPr>
            <w:tcW w:w="2268" w:type="dxa"/>
            <w:tcBorders>
              <w:top w:val="dotted" w:sz="8" w:space="0" w:color="6D6E71"/>
              <w:left w:val="nil"/>
              <w:bottom w:val="nil"/>
              <w:right w:val="nil"/>
            </w:tcBorders>
            <w:shd w:val="clear" w:color="auto" w:fill="EAF6F7"/>
          </w:tcPr>
          <w:p w14:paraId="20935623" w14:textId="77777777" w:rsidR="00E76164" w:rsidRPr="00F245BC" w:rsidRDefault="00E76164">
            <w:pPr>
              <w:rPr>
                <w:rFonts w:ascii="Arial" w:hAnsi="Arial" w:cs="Arial"/>
              </w:rPr>
            </w:pPr>
          </w:p>
        </w:tc>
        <w:tc>
          <w:tcPr>
            <w:tcW w:w="680" w:type="dxa"/>
            <w:tcBorders>
              <w:top w:val="dotted" w:sz="8" w:space="0" w:color="6D6E71"/>
              <w:left w:val="nil"/>
              <w:bottom w:val="nil"/>
              <w:right w:val="nil"/>
            </w:tcBorders>
            <w:shd w:val="clear" w:color="auto" w:fill="EAF6F7"/>
          </w:tcPr>
          <w:p w14:paraId="4F5C508F"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36</w:t>
            </w:r>
          </w:p>
        </w:tc>
        <w:tc>
          <w:tcPr>
            <w:tcW w:w="964" w:type="dxa"/>
            <w:tcBorders>
              <w:top w:val="dotted" w:sz="8" w:space="0" w:color="6D6E71"/>
              <w:left w:val="nil"/>
              <w:bottom w:val="nil"/>
              <w:right w:val="nil"/>
            </w:tcBorders>
            <w:shd w:val="clear" w:color="auto" w:fill="EAF6F7"/>
          </w:tcPr>
          <w:p w14:paraId="238B619B"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95</w:t>
            </w:r>
          </w:p>
        </w:tc>
        <w:tc>
          <w:tcPr>
            <w:tcW w:w="850" w:type="dxa"/>
            <w:tcBorders>
              <w:top w:val="dotted" w:sz="8" w:space="0" w:color="6D6E71"/>
              <w:left w:val="nil"/>
              <w:bottom w:val="nil"/>
              <w:right w:val="nil"/>
            </w:tcBorders>
            <w:shd w:val="clear" w:color="auto" w:fill="EAF6F7"/>
          </w:tcPr>
          <w:p w14:paraId="352C411D"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97</w:t>
            </w:r>
          </w:p>
        </w:tc>
        <w:tc>
          <w:tcPr>
            <w:tcW w:w="850" w:type="dxa"/>
            <w:tcBorders>
              <w:top w:val="dotted" w:sz="8" w:space="0" w:color="6D6E71"/>
              <w:left w:val="nil"/>
              <w:bottom w:val="nil"/>
              <w:right w:val="nil"/>
            </w:tcBorders>
            <w:shd w:val="clear" w:color="auto" w:fill="EAF6F7"/>
          </w:tcPr>
          <w:p w14:paraId="7DCACC26"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34</w:t>
            </w:r>
          </w:p>
        </w:tc>
        <w:tc>
          <w:tcPr>
            <w:tcW w:w="850" w:type="dxa"/>
            <w:tcBorders>
              <w:top w:val="dotted" w:sz="8" w:space="0" w:color="6D6E71"/>
              <w:left w:val="nil"/>
              <w:bottom w:val="nil"/>
              <w:right w:val="nil"/>
            </w:tcBorders>
            <w:shd w:val="clear" w:color="auto" w:fill="EAF6F7"/>
          </w:tcPr>
          <w:p w14:paraId="6806CD1B"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98</w:t>
            </w:r>
          </w:p>
        </w:tc>
        <w:tc>
          <w:tcPr>
            <w:tcW w:w="1134" w:type="dxa"/>
            <w:tcBorders>
              <w:top w:val="dotted" w:sz="8" w:space="0" w:color="6D6E71"/>
              <w:left w:val="nil"/>
              <w:bottom w:val="nil"/>
              <w:right w:val="nil"/>
            </w:tcBorders>
            <w:shd w:val="clear" w:color="auto" w:fill="EAF6F7"/>
          </w:tcPr>
          <w:p w14:paraId="67F77606" w14:textId="77777777" w:rsidR="00E76164" w:rsidRPr="00F245BC" w:rsidRDefault="00381F87">
            <w:pPr>
              <w:pStyle w:val="TableParagraph"/>
              <w:spacing w:before="105"/>
              <w:ind w:right="111"/>
              <w:jc w:val="right"/>
              <w:rPr>
                <w:rFonts w:ascii="Arial" w:eastAsia="Trebuchet MS" w:hAnsi="Arial" w:cs="Arial"/>
                <w:sz w:val="17"/>
                <w:szCs w:val="17"/>
              </w:rPr>
            </w:pPr>
            <w:r w:rsidRPr="00F245BC">
              <w:rPr>
                <w:rFonts w:ascii="Arial" w:hAnsi="Arial" w:cs="Arial"/>
                <w:color w:val="231F20"/>
                <w:w w:val="105"/>
                <w:sz w:val="17"/>
              </w:rPr>
              <w:t>33</w:t>
            </w:r>
          </w:p>
        </w:tc>
        <w:tc>
          <w:tcPr>
            <w:tcW w:w="794" w:type="dxa"/>
            <w:tcBorders>
              <w:top w:val="dotted" w:sz="8" w:space="0" w:color="6D6E71"/>
              <w:left w:val="nil"/>
              <w:bottom w:val="dotted" w:sz="8" w:space="0" w:color="9C9EA1"/>
              <w:right w:val="nil"/>
            </w:tcBorders>
            <w:shd w:val="clear" w:color="auto" w:fill="EAF6F7"/>
          </w:tcPr>
          <w:p w14:paraId="1B77AFA1" w14:textId="77777777" w:rsidR="00E76164" w:rsidRPr="00F245BC" w:rsidRDefault="00381F87">
            <w:pPr>
              <w:pStyle w:val="TableParagraph"/>
              <w:spacing w:before="109"/>
              <w:ind w:right="111"/>
              <w:jc w:val="right"/>
              <w:rPr>
                <w:rFonts w:ascii="Arial" w:eastAsia="Arial" w:hAnsi="Arial" w:cs="Arial"/>
                <w:sz w:val="17"/>
                <w:szCs w:val="17"/>
              </w:rPr>
            </w:pPr>
            <w:r w:rsidRPr="00F245BC">
              <w:rPr>
                <w:rFonts w:ascii="Arial" w:hAnsi="Arial" w:cs="Arial"/>
                <w:b/>
                <w:color w:val="231F20"/>
                <w:w w:val="95"/>
                <w:sz w:val="17"/>
              </w:rPr>
              <w:t>131</w:t>
            </w:r>
          </w:p>
        </w:tc>
      </w:tr>
    </w:tbl>
    <w:p w14:paraId="6FC7841A" w14:textId="77777777" w:rsidR="00E76164" w:rsidRPr="00F245BC" w:rsidRDefault="00E76164">
      <w:pPr>
        <w:spacing w:before="8"/>
        <w:rPr>
          <w:rFonts w:ascii="Arial" w:eastAsia="Arial" w:hAnsi="Arial" w:cs="Arial"/>
          <w:b/>
          <w:bCs/>
          <w:sz w:val="9"/>
          <w:szCs w:val="9"/>
        </w:rPr>
      </w:pPr>
    </w:p>
    <w:tbl>
      <w:tblPr>
        <w:tblW w:w="0" w:type="auto"/>
        <w:tblInd w:w="202" w:type="dxa"/>
        <w:tblLayout w:type="fixed"/>
        <w:tblCellMar>
          <w:left w:w="0" w:type="dxa"/>
          <w:right w:w="0" w:type="dxa"/>
        </w:tblCellMar>
        <w:tblLook w:val="01E0" w:firstRow="1" w:lastRow="1" w:firstColumn="1" w:lastColumn="1" w:noHBand="0" w:noVBand="0"/>
      </w:tblPr>
      <w:tblGrid>
        <w:gridCol w:w="2209"/>
        <w:gridCol w:w="778"/>
        <w:gridCol w:w="767"/>
      </w:tblGrid>
      <w:tr w:rsidR="00E76164" w:rsidRPr="00F245BC" w14:paraId="09D15513" w14:textId="77777777" w:rsidTr="00754FA6">
        <w:trPr>
          <w:trHeight w:hRule="exact" w:val="756"/>
        </w:trPr>
        <w:tc>
          <w:tcPr>
            <w:tcW w:w="2209" w:type="dxa"/>
            <w:tcBorders>
              <w:top w:val="nil"/>
              <w:left w:val="nil"/>
              <w:bottom w:val="nil"/>
              <w:right w:val="nil"/>
            </w:tcBorders>
          </w:tcPr>
          <w:p w14:paraId="5423D959" w14:textId="77777777" w:rsidR="00E76164" w:rsidRPr="00F245BC" w:rsidRDefault="00381F87">
            <w:pPr>
              <w:pStyle w:val="TableParagraph"/>
              <w:spacing w:before="79" w:line="247" w:lineRule="auto"/>
              <w:ind w:left="35" w:right="506"/>
              <w:rPr>
                <w:rFonts w:ascii="Arial" w:eastAsia="Trebuchet MS" w:hAnsi="Arial" w:cs="Arial"/>
                <w:sz w:val="17"/>
                <w:szCs w:val="17"/>
              </w:rPr>
            </w:pPr>
            <w:r w:rsidRPr="00F245BC">
              <w:rPr>
                <w:rFonts w:ascii="Arial" w:hAnsi="Arial" w:cs="Arial"/>
                <w:color w:val="231F20"/>
                <w:w w:val="105"/>
                <w:sz w:val="17"/>
              </w:rPr>
              <w:t>Non-English</w:t>
            </w:r>
            <w:r w:rsidRPr="00F245BC">
              <w:rPr>
                <w:rFonts w:ascii="Arial" w:hAnsi="Arial" w:cs="Arial"/>
                <w:color w:val="231F20"/>
                <w:spacing w:val="-8"/>
                <w:w w:val="105"/>
                <w:sz w:val="17"/>
              </w:rPr>
              <w:t xml:space="preserve"> </w:t>
            </w:r>
            <w:r w:rsidRPr="00F245BC">
              <w:rPr>
                <w:rFonts w:ascii="Arial" w:hAnsi="Arial" w:cs="Arial"/>
                <w:color w:val="231F20"/>
                <w:w w:val="105"/>
                <w:sz w:val="17"/>
              </w:rPr>
              <w:t>speaking background</w:t>
            </w:r>
          </w:p>
        </w:tc>
        <w:tc>
          <w:tcPr>
            <w:tcW w:w="778" w:type="dxa"/>
            <w:tcBorders>
              <w:top w:val="nil"/>
              <w:left w:val="nil"/>
              <w:bottom w:val="nil"/>
              <w:right w:val="nil"/>
            </w:tcBorders>
          </w:tcPr>
          <w:p w14:paraId="7E560791" w14:textId="77777777" w:rsidR="00E76164" w:rsidRPr="00F245BC" w:rsidRDefault="00381F87">
            <w:pPr>
              <w:pStyle w:val="TableParagraph"/>
              <w:spacing w:before="79"/>
              <w:ind w:right="229"/>
              <w:jc w:val="right"/>
              <w:rPr>
                <w:rFonts w:ascii="Arial" w:eastAsia="Trebuchet MS" w:hAnsi="Arial" w:cs="Arial"/>
                <w:sz w:val="17"/>
                <w:szCs w:val="17"/>
              </w:rPr>
            </w:pPr>
            <w:r w:rsidRPr="00F245BC">
              <w:rPr>
                <w:rFonts w:ascii="Arial" w:hAnsi="Arial" w:cs="Arial"/>
                <w:color w:val="231F20"/>
                <w:w w:val="105"/>
                <w:sz w:val="17"/>
              </w:rPr>
              <w:t>27</w:t>
            </w:r>
          </w:p>
        </w:tc>
        <w:tc>
          <w:tcPr>
            <w:tcW w:w="767" w:type="dxa"/>
            <w:tcBorders>
              <w:top w:val="nil"/>
              <w:left w:val="nil"/>
              <w:bottom w:val="nil"/>
              <w:right w:val="nil"/>
            </w:tcBorders>
          </w:tcPr>
          <w:p w14:paraId="456D3685" w14:textId="77777777" w:rsidR="00E76164" w:rsidRPr="007F4F7D" w:rsidRDefault="00381F87" w:rsidP="007F4F7D">
            <w:pPr>
              <w:pStyle w:val="TableParagraph"/>
              <w:spacing w:before="79"/>
              <w:ind w:right="33"/>
              <w:jc w:val="right"/>
              <w:rPr>
                <w:rFonts w:ascii="Arial" w:eastAsia="Trebuchet MS" w:hAnsi="Arial" w:cs="Arial"/>
                <w:sz w:val="17"/>
                <w:szCs w:val="17"/>
              </w:rPr>
            </w:pPr>
            <w:r w:rsidRPr="007F4F7D">
              <w:rPr>
                <w:rFonts w:ascii="Arial" w:hAnsi="Arial" w:cs="Arial"/>
                <w:color w:val="231F20"/>
                <w:w w:val="115"/>
                <w:sz w:val="17"/>
                <w:szCs w:val="17"/>
              </w:rPr>
              <w:t>20.6%</w:t>
            </w:r>
          </w:p>
        </w:tc>
      </w:tr>
      <w:tr w:rsidR="00E76164" w:rsidRPr="00F245BC" w14:paraId="1622FD3A" w14:textId="77777777">
        <w:trPr>
          <w:trHeight w:hRule="exact" w:val="569"/>
        </w:trPr>
        <w:tc>
          <w:tcPr>
            <w:tcW w:w="2209" w:type="dxa"/>
            <w:tcBorders>
              <w:top w:val="nil"/>
              <w:left w:val="nil"/>
              <w:bottom w:val="nil"/>
              <w:right w:val="nil"/>
            </w:tcBorders>
          </w:tcPr>
          <w:p w14:paraId="3EB97BB1" w14:textId="77777777" w:rsidR="00E76164" w:rsidRPr="00F245BC" w:rsidRDefault="00381F87">
            <w:pPr>
              <w:pStyle w:val="TableParagraph"/>
              <w:spacing w:before="74" w:line="247" w:lineRule="auto"/>
              <w:ind w:left="35" w:right="355"/>
              <w:rPr>
                <w:rFonts w:ascii="Arial" w:eastAsia="Trebuchet MS" w:hAnsi="Arial" w:cs="Arial"/>
                <w:sz w:val="17"/>
                <w:szCs w:val="17"/>
              </w:rPr>
            </w:pPr>
            <w:r w:rsidRPr="00F245BC">
              <w:rPr>
                <w:rFonts w:ascii="Arial" w:hAnsi="Arial" w:cs="Arial"/>
                <w:color w:val="231F20"/>
                <w:sz w:val="17"/>
              </w:rPr>
              <w:t>Aboriginal and/or</w:t>
            </w:r>
            <w:r w:rsidRPr="00F245BC">
              <w:rPr>
                <w:rFonts w:ascii="Arial" w:hAnsi="Arial" w:cs="Arial"/>
                <w:color w:val="231F20"/>
                <w:spacing w:val="-31"/>
                <w:sz w:val="17"/>
              </w:rPr>
              <w:t xml:space="preserve"> </w:t>
            </w:r>
            <w:r w:rsidRPr="00F245BC">
              <w:rPr>
                <w:rFonts w:ascii="Arial" w:hAnsi="Arial" w:cs="Arial"/>
                <w:color w:val="231F20"/>
                <w:spacing w:val="-5"/>
                <w:sz w:val="17"/>
              </w:rPr>
              <w:t xml:space="preserve">Torres </w:t>
            </w:r>
            <w:r w:rsidRPr="00F245BC">
              <w:rPr>
                <w:rFonts w:ascii="Arial" w:hAnsi="Arial" w:cs="Arial"/>
                <w:color w:val="231F20"/>
                <w:sz w:val="17"/>
              </w:rPr>
              <w:t>Strait</w:t>
            </w:r>
            <w:r w:rsidRPr="00F245BC">
              <w:rPr>
                <w:rFonts w:ascii="Arial" w:hAnsi="Arial" w:cs="Arial"/>
                <w:color w:val="231F20"/>
                <w:spacing w:val="-23"/>
                <w:sz w:val="17"/>
              </w:rPr>
              <w:t xml:space="preserve"> </w:t>
            </w:r>
            <w:r w:rsidRPr="00F245BC">
              <w:rPr>
                <w:rFonts w:ascii="Arial" w:hAnsi="Arial" w:cs="Arial"/>
                <w:color w:val="231F20"/>
                <w:sz w:val="17"/>
              </w:rPr>
              <w:t>Islander</w:t>
            </w:r>
          </w:p>
        </w:tc>
        <w:tc>
          <w:tcPr>
            <w:tcW w:w="778" w:type="dxa"/>
            <w:tcBorders>
              <w:top w:val="nil"/>
              <w:left w:val="nil"/>
              <w:bottom w:val="nil"/>
              <w:right w:val="nil"/>
            </w:tcBorders>
          </w:tcPr>
          <w:p w14:paraId="6CCAFB35" w14:textId="77777777" w:rsidR="00E76164" w:rsidRPr="00F245BC" w:rsidRDefault="00381F87">
            <w:pPr>
              <w:pStyle w:val="TableParagraph"/>
              <w:spacing w:before="74"/>
              <w:ind w:right="229"/>
              <w:jc w:val="right"/>
              <w:rPr>
                <w:rFonts w:ascii="Arial" w:eastAsia="Trebuchet MS" w:hAnsi="Arial" w:cs="Arial"/>
                <w:sz w:val="17"/>
                <w:szCs w:val="17"/>
              </w:rPr>
            </w:pPr>
            <w:r w:rsidRPr="00F245BC">
              <w:rPr>
                <w:rFonts w:ascii="Arial" w:hAnsi="Arial" w:cs="Arial"/>
                <w:color w:val="231F20"/>
                <w:w w:val="105"/>
                <w:sz w:val="17"/>
              </w:rPr>
              <w:t>3</w:t>
            </w:r>
          </w:p>
        </w:tc>
        <w:tc>
          <w:tcPr>
            <w:tcW w:w="767" w:type="dxa"/>
            <w:tcBorders>
              <w:top w:val="nil"/>
              <w:left w:val="nil"/>
              <w:bottom w:val="nil"/>
              <w:right w:val="nil"/>
            </w:tcBorders>
          </w:tcPr>
          <w:p w14:paraId="42140C27" w14:textId="77777777" w:rsidR="00E76164" w:rsidRPr="00F245BC" w:rsidRDefault="00381F87" w:rsidP="007F4F7D">
            <w:pPr>
              <w:pStyle w:val="TableParagraph"/>
              <w:spacing w:before="79"/>
              <w:ind w:right="33"/>
              <w:jc w:val="right"/>
              <w:rPr>
                <w:rFonts w:ascii="Arial" w:eastAsia="Trebuchet MS" w:hAnsi="Arial" w:cs="Arial"/>
                <w:sz w:val="17"/>
                <w:szCs w:val="17"/>
              </w:rPr>
            </w:pPr>
            <w:r w:rsidRPr="00F245BC">
              <w:rPr>
                <w:rFonts w:ascii="Arial" w:hAnsi="Arial" w:cs="Arial"/>
                <w:color w:val="231F20"/>
                <w:w w:val="115"/>
                <w:sz w:val="17"/>
              </w:rPr>
              <w:t>2.3%</w:t>
            </w:r>
          </w:p>
        </w:tc>
      </w:tr>
    </w:tbl>
    <w:p w14:paraId="5759515E" w14:textId="77777777" w:rsidR="00E76164" w:rsidRPr="00F245BC" w:rsidRDefault="00E76164">
      <w:pPr>
        <w:jc w:val="right"/>
        <w:rPr>
          <w:rFonts w:ascii="Arial" w:eastAsia="Trebuchet MS" w:hAnsi="Arial" w:cs="Arial"/>
          <w:sz w:val="17"/>
          <w:szCs w:val="17"/>
        </w:rPr>
        <w:sectPr w:rsidR="00E76164" w:rsidRPr="00F245BC">
          <w:pgSz w:w="9980" w:h="14180"/>
          <w:pgMar w:top="540" w:right="180" w:bottom="500" w:left="840" w:header="0" w:footer="314" w:gutter="0"/>
          <w:cols w:space="720"/>
        </w:sectPr>
      </w:pPr>
    </w:p>
    <w:p w14:paraId="18935EF0" w14:textId="77777777" w:rsidR="00E76164" w:rsidRPr="00F245BC" w:rsidRDefault="00381F87">
      <w:pPr>
        <w:spacing w:before="10"/>
        <w:ind w:left="363" w:right="97"/>
        <w:rPr>
          <w:rFonts w:ascii="Arial" w:eastAsia="Arial" w:hAnsi="Arial" w:cs="Arial"/>
          <w:sz w:val="52"/>
          <w:szCs w:val="52"/>
        </w:rPr>
      </w:pPr>
      <w:bookmarkStart w:id="48" w:name="_bookmark45"/>
      <w:bookmarkEnd w:id="48"/>
      <w:r w:rsidRPr="00F245BC">
        <w:rPr>
          <w:rFonts w:ascii="Arial" w:hAnsi="Arial" w:cs="Arial"/>
          <w:color w:val="1CBECA"/>
          <w:w w:val="85"/>
          <w:sz w:val="52"/>
        </w:rPr>
        <w:t>Appendix</w:t>
      </w:r>
      <w:r w:rsidRPr="00F245BC">
        <w:rPr>
          <w:rFonts w:ascii="Arial" w:hAnsi="Arial" w:cs="Arial"/>
          <w:color w:val="1CBECA"/>
          <w:spacing w:val="-70"/>
          <w:w w:val="85"/>
          <w:sz w:val="52"/>
        </w:rPr>
        <w:t xml:space="preserve"> </w:t>
      </w:r>
      <w:r w:rsidRPr="00F245BC">
        <w:rPr>
          <w:rFonts w:ascii="Arial" w:hAnsi="Arial" w:cs="Arial"/>
          <w:color w:val="1CBECA"/>
          <w:w w:val="85"/>
          <w:sz w:val="52"/>
        </w:rPr>
        <w:t>4:</w:t>
      </w:r>
      <w:r w:rsidRPr="00F245BC">
        <w:rPr>
          <w:rFonts w:ascii="Arial" w:hAnsi="Arial" w:cs="Arial"/>
          <w:color w:val="1CBECA"/>
          <w:spacing w:val="-78"/>
          <w:w w:val="85"/>
          <w:sz w:val="52"/>
        </w:rPr>
        <w:t xml:space="preserve"> </w:t>
      </w:r>
      <w:r w:rsidRPr="00F245BC">
        <w:rPr>
          <w:rFonts w:ascii="Arial" w:hAnsi="Arial" w:cs="Arial"/>
          <w:color w:val="1CBECA"/>
          <w:w w:val="85"/>
          <w:sz w:val="52"/>
        </w:rPr>
        <w:t>Submissions</w:t>
      </w:r>
    </w:p>
    <w:p w14:paraId="68ADE438" w14:textId="77777777" w:rsidR="00E76164" w:rsidRPr="00F245BC" w:rsidRDefault="00E76164">
      <w:pPr>
        <w:rPr>
          <w:rFonts w:ascii="Arial" w:eastAsia="Arial" w:hAnsi="Arial" w:cs="Arial"/>
          <w:sz w:val="52"/>
          <w:szCs w:val="52"/>
        </w:rPr>
      </w:pPr>
    </w:p>
    <w:p w14:paraId="721919AC" w14:textId="77777777" w:rsidR="00E76164" w:rsidRPr="00F245BC" w:rsidRDefault="00381F87">
      <w:pPr>
        <w:pStyle w:val="BodyText"/>
        <w:spacing w:before="349"/>
        <w:ind w:left="363" w:right="97"/>
        <w:rPr>
          <w:rFonts w:ascii="Arial" w:hAnsi="Arial" w:cs="Arial"/>
        </w:rPr>
      </w:pPr>
      <w:r w:rsidRPr="00F245BC">
        <w:rPr>
          <w:rFonts w:ascii="Arial" w:hAnsi="Arial" w:cs="Arial"/>
          <w:color w:val="6D6E71"/>
          <w:w w:val="105"/>
        </w:rPr>
        <w:t>Submissions</w:t>
      </w:r>
      <w:r w:rsidRPr="00F245BC">
        <w:rPr>
          <w:rFonts w:ascii="Arial" w:hAnsi="Arial" w:cs="Arial"/>
          <w:color w:val="6D6E71"/>
          <w:spacing w:val="-11"/>
          <w:w w:val="105"/>
        </w:rPr>
        <w:t xml:space="preserve"> </w:t>
      </w:r>
      <w:r w:rsidRPr="00F245BC">
        <w:rPr>
          <w:rFonts w:ascii="Arial" w:hAnsi="Arial" w:cs="Arial"/>
          <w:color w:val="6D6E71"/>
          <w:w w:val="105"/>
        </w:rPr>
        <w:t>from</w:t>
      </w:r>
      <w:r w:rsidRPr="00F245BC">
        <w:rPr>
          <w:rFonts w:ascii="Arial" w:hAnsi="Arial" w:cs="Arial"/>
          <w:color w:val="6D6E71"/>
          <w:spacing w:val="-11"/>
          <w:w w:val="105"/>
        </w:rPr>
        <w:t xml:space="preserve"> </w:t>
      </w:r>
      <w:r w:rsidRPr="00F245BC">
        <w:rPr>
          <w:rFonts w:ascii="Arial" w:hAnsi="Arial" w:cs="Arial"/>
          <w:color w:val="6D6E71"/>
          <w:w w:val="105"/>
        </w:rPr>
        <w:t>1</w:t>
      </w:r>
      <w:r w:rsidRPr="00F245BC">
        <w:rPr>
          <w:rFonts w:ascii="Arial" w:hAnsi="Arial" w:cs="Arial"/>
          <w:color w:val="6D6E71"/>
          <w:spacing w:val="-11"/>
          <w:w w:val="105"/>
        </w:rPr>
        <w:t xml:space="preserve"> </w:t>
      </w:r>
      <w:r w:rsidRPr="00F245BC">
        <w:rPr>
          <w:rFonts w:ascii="Arial" w:hAnsi="Arial" w:cs="Arial"/>
          <w:color w:val="6D6E71"/>
          <w:w w:val="105"/>
        </w:rPr>
        <w:t>July</w:t>
      </w:r>
      <w:r w:rsidRPr="00F245BC">
        <w:rPr>
          <w:rFonts w:ascii="Arial" w:hAnsi="Arial" w:cs="Arial"/>
          <w:color w:val="6D6E71"/>
          <w:spacing w:val="-11"/>
          <w:w w:val="105"/>
        </w:rPr>
        <w:t xml:space="preserve"> </w:t>
      </w:r>
      <w:r w:rsidRPr="00F245BC">
        <w:rPr>
          <w:rFonts w:ascii="Arial" w:hAnsi="Arial" w:cs="Arial"/>
          <w:color w:val="6D6E71"/>
          <w:w w:val="105"/>
        </w:rPr>
        <w:t>2014</w:t>
      </w:r>
      <w:r w:rsidRPr="00F245BC">
        <w:rPr>
          <w:rFonts w:ascii="Arial" w:hAnsi="Arial" w:cs="Arial"/>
          <w:color w:val="6D6E71"/>
          <w:spacing w:val="-11"/>
          <w:w w:val="105"/>
        </w:rPr>
        <w:t xml:space="preserve"> </w:t>
      </w:r>
      <w:r w:rsidRPr="00F245BC">
        <w:rPr>
          <w:rFonts w:ascii="Arial" w:hAnsi="Arial" w:cs="Arial"/>
          <w:color w:val="6D6E71"/>
          <w:w w:val="105"/>
        </w:rPr>
        <w:t>to</w:t>
      </w:r>
      <w:r w:rsidRPr="00F245BC">
        <w:rPr>
          <w:rFonts w:ascii="Arial" w:hAnsi="Arial" w:cs="Arial"/>
          <w:color w:val="6D6E71"/>
          <w:spacing w:val="-11"/>
          <w:w w:val="105"/>
        </w:rPr>
        <w:t xml:space="preserve"> </w:t>
      </w:r>
      <w:r w:rsidRPr="00F245BC">
        <w:rPr>
          <w:rFonts w:ascii="Arial" w:hAnsi="Arial" w:cs="Arial"/>
          <w:color w:val="6D6E71"/>
          <w:w w:val="105"/>
        </w:rPr>
        <w:t>30</w:t>
      </w:r>
      <w:r w:rsidRPr="00F245BC">
        <w:rPr>
          <w:rFonts w:ascii="Arial" w:hAnsi="Arial" w:cs="Arial"/>
          <w:color w:val="6D6E71"/>
          <w:spacing w:val="-11"/>
          <w:w w:val="105"/>
        </w:rPr>
        <w:t xml:space="preserve"> </w:t>
      </w:r>
      <w:r w:rsidRPr="00F245BC">
        <w:rPr>
          <w:rFonts w:ascii="Arial" w:hAnsi="Arial" w:cs="Arial"/>
          <w:color w:val="6D6E71"/>
          <w:w w:val="105"/>
        </w:rPr>
        <w:t>June</w:t>
      </w:r>
      <w:r w:rsidRPr="00F245BC">
        <w:rPr>
          <w:rFonts w:ascii="Arial" w:hAnsi="Arial" w:cs="Arial"/>
          <w:color w:val="6D6E71"/>
          <w:spacing w:val="-11"/>
          <w:w w:val="105"/>
        </w:rPr>
        <w:t xml:space="preserve"> </w:t>
      </w:r>
      <w:r w:rsidRPr="00F245BC">
        <w:rPr>
          <w:rFonts w:ascii="Arial" w:hAnsi="Arial" w:cs="Arial"/>
          <w:color w:val="6D6E71"/>
          <w:w w:val="105"/>
        </w:rPr>
        <w:t>2015</w:t>
      </w:r>
    </w:p>
    <w:p w14:paraId="47FAD9D0" w14:textId="77777777" w:rsidR="00E76164" w:rsidRPr="00F245BC" w:rsidRDefault="00E76164">
      <w:pPr>
        <w:rPr>
          <w:rFonts w:ascii="Arial" w:eastAsia="Trebuchet MS" w:hAnsi="Arial" w:cs="Arial"/>
          <w:sz w:val="20"/>
          <w:szCs w:val="20"/>
        </w:rPr>
      </w:pPr>
    </w:p>
    <w:p w14:paraId="7D82E3FD" w14:textId="77777777" w:rsidR="00E76164" w:rsidRPr="00F245BC" w:rsidRDefault="00E76164">
      <w:pPr>
        <w:spacing w:before="7"/>
        <w:rPr>
          <w:rFonts w:ascii="Arial" w:eastAsia="Trebuchet MS" w:hAnsi="Arial" w:cs="Arial"/>
          <w:sz w:val="19"/>
          <w:szCs w:val="19"/>
        </w:rPr>
      </w:pPr>
    </w:p>
    <w:p w14:paraId="2171628A" w14:textId="77777777" w:rsidR="00E76164" w:rsidRPr="00F245BC" w:rsidRDefault="00381F87">
      <w:pPr>
        <w:spacing w:before="70"/>
        <w:ind w:left="363" w:right="97"/>
        <w:rPr>
          <w:rFonts w:ascii="Arial" w:eastAsia="Trebuchet MS" w:hAnsi="Arial" w:cs="Arial"/>
          <w:sz w:val="24"/>
          <w:szCs w:val="24"/>
        </w:rPr>
      </w:pPr>
      <w:r w:rsidRPr="00F245BC">
        <w:rPr>
          <w:rFonts w:ascii="Arial" w:hAnsi="Arial" w:cs="Arial"/>
          <w:color w:val="1CBECA"/>
          <w:w w:val="105"/>
          <w:sz w:val="24"/>
        </w:rPr>
        <w:t>2014</w:t>
      </w:r>
    </w:p>
    <w:p w14:paraId="15DE04E7" w14:textId="77777777" w:rsidR="00E76164" w:rsidRPr="00F245BC" w:rsidRDefault="00381F87">
      <w:pPr>
        <w:pStyle w:val="ListParagraph"/>
        <w:numPr>
          <w:ilvl w:val="0"/>
          <w:numId w:val="1"/>
        </w:numPr>
        <w:tabs>
          <w:tab w:val="left" w:pos="534"/>
        </w:tabs>
        <w:spacing w:before="104" w:line="247" w:lineRule="auto"/>
        <w:ind w:right="106" w:hanging="170"/>
        <w:rPr>
          <w:rFonts w:ascii="Arial" w:eastAsia="Trebuchet MS" w:hAnsi="Arial" w:cs="Arial"/>
          <w:sz w:val="17"/>
          <w:szCs w:val="17"/>
        </w:rPr>
      </w:pPr>
      <w:r w:rsidRPr="00F245BC">
        <w:rPr>
          <w:rFonts w:ascii="Arial" w:eastAsia="Trebuchet MS" w:hAnsi="Arial" w:cs="Arial"/>
          <w:color w:val="231F20"/>
          <w:sz w:val="17"/>
          <w:szCs w:val="17"/>
        </w:rPr>
        <w:t xml:space="preserve">Comments in response to the Interim Report: A New System for Better Employment and Social Outcomes Submission to the Review of Australia’s </w:t>
      </w:r>
      <w:r w:rsidRPr="00F245BC">
        <w:rPr>
          <w:rFonts w:ascii="Arial" w:eastAsia="Trebuchet MS" w:hAnsi="Arial" w:cs="Arial"/>
          <w:color w:val="231F20"/>
          <w:spacing w:val="-3"/>
          <w:sz w:val="17"/>
          <w:szCs w:val="17"/>
        </w:rPr>
        <w:t>Welfare</w:t>
      </w:r>
      <w:r w:rsidRPr="00F245BC">
        <w:rPr>
          <w:rFonts w:ascii="Arial" w:eastAsia="Trebuchet MS" w:hAnsi="Arial" w:cs="Arial"/>
          <w:color w:val="231F20"/>
          <w:spacing w:val="3"/>
          <w:sz w:val="17"/>
          <w:szCs w:val="17"/>
        </w:rPr>
        <w:t xml:space="preserve"> </w:t>
      </w:r>
      <w:r w:rsidRPr="00F245BC">
        <w:rPr>
          <w:rFonts w:ascii="Arial" w:eastAsia="Trebuchet MS" w:hAnsi="Arial" w:cs="Arial"/>
          <w:color w:val="231F20"/>
          <w:sz w:val="17"/>
          <w:szCs w:val="17"/>
        </w:rPr>
        <w:t>System</w:t>
      </w:r>
    </w:p>
    <w:p w14:paraId="016ED150" w14:textId="77777777" w:rsidR="00E76164" w:rsidRPr="00F245BC" w:rsidRDefault="00381F87">
      <w:pPr>
        <w:pStyle w:val="ListParagraph"/>
        <w:numPr>
          <w:ilvl w:val="0"/>
          <w:numId w:val="1"/>
        </w:numPr>
        <w:tabs>
          <w:tab w:val="left" w:pos="534"/>
        </w:tabs>
        <w:spacing w:before="85" w:line="247" w:lineRule="auto"/>
        <w:ind w:right="1789" w:hanging="170"/>
        <w:rPr>
          <w:rFonts w:ascii="Arial" w:eastAsia="Trebuchet MS" w:hAnsi="Arial" w:cs="Arial"/>
          <w:sz w:val="17"/>
          <w:szCs w:val="17"/>
        </w:rPr>
      </w:pPr>
      <w:r w:rsidRPr="00F245BC">
        <w:rPr>
          <w:rFonts w:ascii="Arial" w:hAnsi="Arial" w:cs="Arial"/>
          <w:color w:val="231F20"/>
          <w:sz w:val="17"/>
        </w:rPr>
        <w:t>Inquiry</w:t>
      </w:r>
      <w:r w:rsidRPr="00F245BC">
        <w:rPr>
          <w:rFonts w:ascii="Arial" w:hAnsi="Arial" w:cs="Arial"/>
          <w:color w:val="231F20"/>
          <w:spacing w:val="-8"/>
          <w:sz w:val="17"/>
        </w:rPr>
        <w:t xml:space="preserve"> </w:t>
      </w:r>
      <w:r w:rsidRPr="00F245BC">
        <w:rPr>
          <w:rFonts w:ascii="Arial" w:hAnsi="Arial" w:cs="Arial"/>
          <w:color w:val="231F20"/>
          <w:sz w:val="17"/>
        </w:rPr>
        <w:t>into</w:t>
      </w:r>
      <w:r w:rsidRPr="00F245BC">
        <w:rPr>
          <w:rFonts w:ascii="Arial" w:hAnsi="Arial" w:cs="Arial"/>
          <w:color w:val="231F20"/>
          <w:spacing w:val="-8"/>
          <w:sz w:val="17"/>
        </w:rPr>
        <w:t xml:space="preserve"> </w:t>
      </w:r>
      <w:r w:rsidRPr="00F245BC">
        <w:rPr>
          <w:rFonts w:ascii="Arial" w:hAnsi="Arial" w:cs="Arial"/>
          <w:color w:val="231F20"/>
          <w:sz w:val="17"/>
        </w:rPr>
        <w:t>the</w:t>
      </w:r>
      <w:r w:rsidRPr="00F245BC">
        <w:rPr>
          <w:rFonts w:ascii="Arial" w:hAnsi="Arial" w:cs="Arial"/>
          <w:color w:val="231F20"/>
          <w:spacing w:val="-8"/>
          <w:sz w:val="17"/>
        </w:rPr>
        <w:t xml:space="preserve"> </w:t>
      </w:r>
      <w:r w:rsidRPr="00F245BC">
        <w:rPr>
          <w:rFonts w:ascii="Arial" w:hAnsi="Arial" w:cs="Arial"/>
          <w:color w:val="231F20"/>
          <w:sz w:val="17"/>
        </w:rPr>
        <w:t>Migration</w:t>
      </w:r>
      <w:r w:rsidRPr="00F245BC">
        <w:rPr>
          <w:rFonts w:ascii="Arial" w:hAnsi="Arial" w:cs="Arial"/>
          <w:color w:val="231F20"/>
          <w:spacing w:val="-8"/>
          <w:sz w:val="17"/>
        </w:rPr>
        <w:t xml:space="preserve"> </w:t>
      </w:r>
      <w:r w:rsidRPr="00F245BC">
        <w:rPr>
          <w:rFonts w:ascii="Arial" w:hAnsi="Arial" w:cs="Arial"/>
          <w:color w:val="231F20"/>
          <w:sz w:val="17"/>
        </w:rPr>
        <w:t>Amendment</w:t>
      </w:r>
      <w:r w:rsidRPr="00F245BC">
        <w:rPr>
          <w:rFonts w:ascii="Arial" w:hAnsi="Arial" w:cs="Arial"/>
          <w:color w:val="231F20"/>
          <w:spacing w:val="-8"/>
          <w:sz w:val="17"/>
        </w:rPr>
        <w:t xml:space="preserve"> </w:t>
      </w:r>
      <w:r w:rsidRPr="00F245BC">
        <w:rPr>
          <w:rFonts w:ascii="Arial" w:hAnsi="Arial" w:cs="Arial"/>
          <w:color w:val="231F20"/>
          <w:sz w:val="17"/>
        </w:rPr>
        <w:t>(Protecting</w:t>
      </w:r>
      <w:r w:rsidRPr="00F245BC">
        <w:rPr>
          <w:rFonts w:ascii="Arial" w:hAnsi="Arial" w:cs="Arial"/>
          <w:color w:val="231F20"/>
          <w:spacing w:val="-8"/>
          <w:sz w:val="17"/>
        </w:rPr>
        <w:t xml:space="preserve"> </w:t>
      </w:r>
      <w:r w:rsidRPr="00F245BC">
        <w:rPr>
          <w:rFonts w:ascii="Arial" w:hAnsi="Arial" w:cs="Arial"/>
          <w:color w:val="231F20"/>
          <w:sz w:val="17"/>
        </w:rPr>
        <w:t>Babies</w:t>
      </w:r>
      <w:r w:rsidRPr="00F245BC">
        <w:rPr>
          <w:rFonts w:ascii="Arial" w:hAnsi="Arial" w:cs="Arial"/>
          <w:color w:val="231F20"/>
          <w:spacing w:val="-8"/>
          <w:sz w:val="17"/>
        </w:rPr>
        <w:t xml:space="preserve"> </w:t>
      </w:r>
      <w:r w:rsidRPr="00F245BC">
        <w:rPr>
          <w:rFonts w:ascii="Arial" w:hAnsi="Arial" w:cs="Arial"/>
          <w:color w:val="231F20"/>
          <w:sz w:val="17"/>
        </w:rPr>
        <w:t>Born</w:t>
      </w:r>
      <w:r w:rsidRPr="00F245BC">
        <w:rPr>
          <w:rFonts w:ascii="Arial" w:hAnsi="Arial" w:cs="Arial"/>
          <w:color w:val="231F20"/>
          <w:spacing w:val="-8"/>
          <w:sz w:val="17"/>
        </w:rPr>
        <w:t xml:space="preserve"> </w:t>
      </w:r>
      <w:r w:rsidRPr="00F245BC">
        <w:rPr>
          <w:rFonts w:ascii="Arial" w:hAnsi="Arial" w:cs="Arial"/>
          <w:color w:val="231F20"/>
          <w:sz w:val="17"/>
        </w:rPr>
        <w:t>in</w:t>
      </w:r>
      <w:r w:rsidRPr="00F245BC">
        <w:rPr>
          <w:rFonts w:ascii="Arial" w:hAnsi="Arial" w:cs="Arial"/>
          <w:color w:val="231F20"/>
          <w:spacing w:val="-8"/>
          <w:sz w:val="17"/>
        </w:rPr>
        <w:t xml:space="preserve"> </w:t>
      </w:r>
      <w:r w:rsidRPr="00F245BC">
        <w:rPr>
          <w:rFonts w:ascii="Arial" w:hAnsi="Arial" w:cs="Arial"/>
          <w:color w:val="231F20"/>
          <w:sz w:val="17"/>
        </w:rPr>
        <w:t>Australia)</w:t>
      </w:r>
      <w:r w:rsidRPr="00F245BC">
        <w:rPr>
          <w:rFonts w:ascii="Arial" w:hAnsi="Arial" w:cs="Arial"/>
          <w:color w:val="231F20"/>
          <w:spacing w:val="-8"/>
          <w:sz w:val="17"/>
        </w:rPr>
        <w:t xml:space="preserve"> </w:t>
      </w:r>
      <w:r w:rsidRPr="00F245BC">
        <w:rPr>
          <w:rFonts w:ascii="Arial" w:hAnsi="Arial" w:cs="Arial"/>
          <w:color w:val="231F20"/>
          <w:sz w:val="17"/>
        </w:rPr>
        <w:t>Bill</w:t>
      </w:r>
      <w:r w:rsidRPr="00F245BC">
        <w:rPr>
          <w:rFonts w:ascii="Arial" w:hAnsi="Arial" w:cs="Arial"/>
          <w:color w:val="231F20"/>
          <w:spacing w:val="-8"/>
          <w:sz w:val="17"/>
        </w:rPr>
        <w:t xml:space="preserve"> </w:t>
      </w:r>
      <w:r w:rsidRPr="00F245BC">
        <w:rPr>
          <w:rFonts w:ascii="Arial" w:hAnsi="Arial" w:cs="Arial"/>
          <w:color w:val="231F20"/>
          <w:sz w:val="17"/>
        </w:rPr>
        <w:t>2014 Submission to the Senate Legal and Constitutional Affairs</w:t>
      </w:r>
      <w:r w:rsidRPr="00F245BC">
        <w:rPr>
          <w:rFonts w:ascii="Arial" w:hAnsi="Arial" w:cs="Arial"/>
          <w:color w:val="231F20"/>
          <w:spacing w:val="-5"/>
          <w:sz w:val="17"/>
        </w:rPr>
        <w:t xml:space="preserve"> </w:t>
      </w:r>
      <w:r w:rsidRPr="00F245BC">
        <w:rPr>
          <w:rFonts w:ascii="Arial" w:hAnsi="Arial" w:cs="Arial"/>
          <w:color w:val="231F20"/>
          <w:sz w:val="17"/>
        </w:rPr>
        <w:t>Committee</w:t>
      </w:r>
    </w:p>
    <w:p w14:paraId="136090CE" w14:textId="77777777" w:rsidR="00E76164" w:rsidRPr="00F245BC" w:rsidRDefault="00381F87">
      <w:pPr>
        <w:pStyle w:val="ListParagraph"/>
        <w:numPr>
          <w:ilvl w:val="0"/>
          <w:numId w:val="1"/>
        </w:numPr>
        <w:tabs>
          <w:tab w:val="left" w:pos="534"/>
        </w:tabs>
        <w:spacing w:before="85"/>
        <w:ind w:hanging="170"/>
        <w:rPr>
          <w:rFonts w:ascii="Arial" w:eastAsia="Trebuchet MS" w:hAnsi="Arial" w:cs="Arial"/>
          <w:sz w:val="17"/>
          <w:szCs w:val="17"/>
        </w:rPr>
      </w:pPr>
      <w:r w:rsidRPr="00F245BC">
        <w:rPr>
          <w:rFonts w:ascii="Arial" w:hAnsi="Arial" w:cs="Arial"/>
          <w:color w:val="231F20"/>
          <w:sz w:val="17"/>
        </w:rPr>
        <w:t>Inquiry</w:t>
      </w:r>
      <w:r w:rsidRPr="00F245BC">
        <w:rPr>
          <w:rFonts w:ascii="Arial" w:hAnsi="Arial" w:cs="Arial"/>
          <w:color w:val="231F20"/>
          <w:spacing w:val="-13"/>
          <w:sz w:val="17"/>
        </w:rPr>
        <w:t xml:space="preserve"> </w:t>
      </w:r>
      <w:r w:rsidRPr="00F245BC">
        <w:rPr>
          <w:rFonts w:ascii="Arial" w:hAnsi="Arial" w:cs="Arial"/>
          <w:color w:val="231F20"/>
          <w:sz w:val="17"/>
        </w:rPr>
        <w:t>into</w:t>
      </w:r>
      <w:r w:rsidRPr="00F245BC">
        <w:rPr>
          <w:rFonts w:ascii="Arial" w:hAnsi="Arial" w:cs="Arial"/>
          <w:color w:val="231F20"/>
          <w:spacing w:val="-13"/>
          <w:sz w:val="17"/>
        </w:rPr>
        <w:t xml:space="preserve"> </w:t>
      </w:r>
      <w:r w:rsidRPr="00F245BC">
        <w:rPr>
          <w:rFonts w:ascii="Arial" w:hAnsi="Arial" w:cs="Arial"/>
          <w:color w:val="231F20"/>
          <w:sz w:val="17"/>
        </w:rPr>
        <w:t>Domestic</w:t>
      </w:r>
      <w:r w:rsidRPr="00F245BC">
        <w:rPr>
          <w:rFonts w:ascii="Arial" w:hAnsi="Arial" w:cs="Arial"/>
          <w:color w:val="231F20"/>
          <w:spacing w:val="-13"/>
          <w:sz w:val="17"/>
        </w:rPr>
        <w:t xml:space="preserve"> </w:t>
      </w:r>
      <w:r w:rsidRPr="00F245BC">
        <w:rPr>
          <w:rFonts w:ascii="Arial" w:hAnsi="Arial" w:cs="Arial"/>
          <w:color w:val="231F20"/>
          <w:sz w:val="17"/>
        </w:rPr>
        <w:t>Violence</w:t>
      </w:r>
      <w:r w:rsidRPr="00F245BC">
        <w:rPr>
          <w:rFonts w:ascii="Arial" w:hAnsi="Arial" w:cs="Arial"/>
          <w:color w:val="231F20"/>
          <w:spacing w:val="-13"/>
          <w:sz w:val="17"/>
        </w:rPr>
        <w:t xml:space="preserve"> </w:t>
      </w:r>
      <w:r w:rsidRPr="00F245BC">
        <w:rPr>
          <w:rFonts w:ascii="Arial" w:hAnsi="Arial" w:cs="Arial"/>
          <w:color w:val="231F20"/>
          <w:sz w:val="17"/>
        </w:rPr>
        <w:t>in</w:t>
      </w:r>
      <w:r w:rsidRPr="00F245BC">
        <w:rPr>
          <w:rFonts w:ascii="Arial" w:hAnsi="Arial" w:cs="Arial"/>
          <w:color w:val="231F20"/>
          <w:spacing w:val="-13"/>
          <w:sz w:val="17"/>
        </w:rPr>
        <w:t xml:space="preserve"> </w:t>
      </w:r>
      <w:r w:rsidRPr="00F245BC">
        <w:rPr>
          <w:rFonts w:ascii="Arial" w:hAnsi="Arial" w:cs="Arial"/>
          <w:color w:val="231F20"/>
          <w:sz w:val="17"/>
        </w:rPr>
        <w:t>Australia</w:t>
      </w:r>
    </w:p>
    <w:p w14:paraId="7A9FDECA" w14:textId="77777777" w:rsidR="00E76164" w:rsidRPr="00F245BC" w:rsidRDefault="00381F87">
      <w:pPr>
        <w:pStyle w:val="BodyText"/>
        <w:spacing w:before="6"/>
        <w:ind w:left="533" w:right="97"/>
        <w:rPr>
          <w:rFonts w:ascii="Arial" w:hAnsi="Arial" w:cs="Arial"/>
        </w:rPr>
      </w:pPr>
      <w:r w:rsidRPr="00F245BC">
        <w:rPr>
          <w:rFonts w:ascii="Arial" w:hAnsi="Arial" w:cs="Arial"/>
          <w:color w:val="231F20"/>
        </w:rPr>
        <w:t>Submission to the Finance and Public Administration References</w:t>
      </w:r>
      <w:r w:rsidRPr="00F245BC">
        <w:rPr>
          <w:rFonts w:ascii="Arial" w:hAnsi="Arial" w:cs="Arial"/>
          <w:color w:val="231F20"/>
          <w:spacing w:val="14"/>
        </w:rPr>
        <w:t xml:space="preserve"> </w:t>
      </w:r>
      <w:r w:rsidRPr="00F245BC">
        <w:rPr>
          <w:rFonts w:ascii="Arial" w:hAnsi="Arial" w:cs="Arial"/>
          <w:color w:val="231F20"/>
        </w:rPr>
        <w:t>Committee</w:t>
      </w:r>
    </w:p>
    <w:p w14:paraId="6232DA50" w14:textId="77777777" w:rsidR="00E76164" w:rsidRPr="00F245BC" w:rsidRDefault="00381F87">
      <w:pPr>
        <w:pStyle w:val="ListParagraph"/>
        <w:numPr>
          <w:ilvl w:val="0"/>
          <w:numId w:val="1"/>
        </w:numPr>
        <w:tabs>
          <w:tab w:val="left" w:pos="534"/>
        </w:tabs>
        <w:spacing w:before="91" w:line="247" w:lineRule="auto"/>
        <w:ind w:right="1916" w:hanging="170"/>
        <w:rPr>
          <w:rFonts w:ascii="Arial" w:eastAsia="Trebuchet MS" w:hAnsi="Arial" w:cs="Arial"/>
          <w:sz w:val="17"/>
          <w:szCs w:val="17"/>
        </w:rPr>
      </w:pPr>
      <w:r w:rsidRPr="00F245BC">
        <w:rPr>
          <w:rFonts w:ascii="Arial" w:hAnsi="Arial" w:cs="Arial"/>
          <w:color w:val="231F20"/>
          <w:sz w:val="17"/>
        </w:rPr>
        <w:t>Inquiry into the National Security Legislation Amendment Bill (No. 1) 2014 Submission to the Parliamentary Standing Committee on Intelligence and</w:t>
      </w:r>
      <w:r w:rsidRPr="00F245BC">
        <w:rPr>
          <w:rFonts w:ascii="Arial" w:hAnsi="Arial" w:cs="Arial"/>
          <w:color w:val="231F20"/>
          <w:spacing w:val="-20"/>
          <w:sz w:val="17"/>
        </w:rPr>
        <w:t xml:space="preserve"> </w:t>
      </w:r>
      <w:r w:rsidRPr="00F245BC">
        <w:rPr>
          <w:rFonts w:ascii="Arial" w:hAnsi="Arial" w:cs="Arial"/>
          <w:color w:val="231F20"/>
          <w:sz w:val="17"/>
        </w:rPr>
        <w:t>Security</w:t>
      </w:r>
    </w:p>
    <w:p w14:paraId="53EE1916" w14:textId="77777777" w:rsidR="00E76164" w:rsidRPr="00F245BC" w:rsidRDefault="00381F87">
      <w:pPr>
        <w:pStyle w:val="ListParagraph"/>
        <w:numPr>
          <w:ilvl w:val="0"/>
          <w:numId w:val="1"/>
        </w:numPr>
        <w:tabs>
          <w:tab w:val="left" w:pos="534"/>
        </w:tabs>
        <w:spacing w:before="85" w:line="247" w:lineRule="auto"/>
        <w:ind w:right="2225" w:hanging="170"/>
        <w:rPr>
          <w:rFonts w:ascii="Arial" w:eastAsia="Trebuchet MS" w:hAnsi="Arial" w:cs="Arial"/>
          <w:sz w:val="17"/>
          <w:szCs w:val="17"/>
        </w:rPr>
      </w:pPr>
      <w:r w:rsidRPr="00F245BC">
        <w:rPr>
          <w:rFonts w:ascii="Arial" w:hAnsi="Arial" w:cs="Arial"/>
          <w:color w:val="231F20"/>
          <w:sz w:val="17"/>
        </w:rPr>
        <w:t>Inquiry into the Counter-Terrorism Legislation Amendment Bill (</w:t>
      </w:r>
      <w:proofErr w:type="spellStart"/>
      <w:r w:rsidRPr="00F245BC">
        <w:rPr>
          <w:rFonts w:ascii="Arial" w:hAnsi="Arial" w:cs="Arial"/>
          <w:color w:val="231F20"/>
          <w:sz w:val="17"/>
        </w:rPr>
        <w:t>No.1</w:t>
      </w:r>
      <w:proofErr w:type="spellEnd"/>
      <w:r w:rsidRPr="00F245BC">
        <w:rPr>
          <w:rFonts w:ascii="Arial" w:hAnsi="Arial" w:cs="Arial"/>
          <w:color w:val="231F20"/>
          <w:sz w:val="17"/>
        </w:rPr>
        <w:t>) 2014 Submission</w:t>
      </w:r>
      <w:r w:rsidRPr="00F245BC">
        <w:rPr>
          <w:rFonts w:ascii="Arial" w:hAnsi="Arial" w:cs="Arial"/>
          <w:color w:val="231F20"/>
          <w:spacing w:val="-7"/>
          <w:sz w:val="17"/>
        </w:rPr>
        <w:t xml:space="preserve"> </w:t>
      </w:r>
      <w:r w:rsidRPr="00F245BC">
        <w:rPr>
          <w:rFonts w:ascii="Arial" w:hAnsi="Arial" w:cs="Arial"/>
          <w:color w:val="231F20"/>
          <w:sz w:val="17"/>
        </w:rPr>
        <w:t>to</w:t>
      </w:r>
      <w:r w:rsidRPr="00F245BC">
        <w:rPr>
          <w:rFonts w:ascii="Arial" w:hAnsi="Arial" w:cs="Arial"/>
          <w:color w:val="231F20"/>
          <w:spacing w:val="-7"/>
          <w:sz w:val="17"/>
        </w:rPr>
        <w:t xml:space="preserve"> </w:t>
      </w:r>
      <w:r w:rsidRPr="00F245BC">
        <w:rPr>
          <w:rFonts w:ascii="Arial" w:hAnsi="Arial" w:cs="Arial"/>
          <w:color w:val="231F20"/>
          <w:sz w:val="17"/>
        </w:rPr>
        <w:t>the</w:t>
      </w:r>
      <w:r w:rsidRPr="00F245BC">
        <w:rPr>
          <w:rFonts w:ascii="Arial" w:hAnsi="Arial" w:cs="Arial"/>
          <w:color w:val="231F20"/>
          <w:spacing w:val="-7"/>
          <w:sz w:val="17"/>
        </w:rPr>
        <w:t xml:space="preserve"> </w:t>
      </w:r>
      <w:r w:rsidRPr="00F245BC">
        <w:rPr>
          <w:rFonts w:ascii="Arial" w:hAnsi="Arial" w:cs="Arial"/>
          <w:color w:val="231F20"/>
          <w:sz w:val="17"/>
        </w:rPr>
        <w:t>Parliamentary</w:t>
      </w:r>
      <w:r w:rsidRPr="00F245BC">
        <w:rPr>
          <w:rFonts w:ascii="Arial" w:hAnsi="Arial" w:cs="Arial"/>
          <w:color w:val="231F20"/>
          <w:spacing w:val="-7"/>
          <w:sz w:val="17"/>
        </w:rPr>
        <w:t xml:space="preserve"> </w:t>
      </w:r>
      <w:r w:rsidRPr="00F245BC">
        <w:rPr>
          <w:rFonts w:ascii="Arial" w:hAnsi="Arial" w:cs="Arial"/>
          <w:color w:val="231F20"/>
          <w:sz w:val="17"/>
        </w:rPr>
        <w:t>Joint</w:t>
      </w:r>
      <w:r w:rsidRPr="00F245BC">
        <w:rPr>
          <w:rFonts w:ascii="Arial" w:hAnsi="Arial" w:cs="Arial"/>
          <w:color w:val="231F20"/>
          <w:spacing w:val="-7"/>
          <w:sz w:val="17"/>
        </w:rPr>
        <w:t xml:space="preserve"> </w:t>
      </w:r>
      <w:r w:rsidRPr="00F245BC">
        <w:rPr>
          <w:rFonts w:ascii="Arial" w:hAnsi="Arial" w:cs="Arial"/>
          <w:color w:val="231F20"/>
          <w:sz w:val="17"/>
        </w:rPr>
        <w:t>Committee</w:t>
      </w:r>
      <w:r w:rsidRPr="00F245BC">
        <w:rPr>
          <w:rFonts w:ascii="Arial" w:hAnsi="Arial" w:cs="Arial"/>
          <w:color w:val="231F20"/>
          <w:spacing w:val="-7"/>
          <w:sz w:val="17"/>
        </w:rPr>
        <w:t xml:space="preserve"> </w:t>
      </w:r>
      <w:r w:rsidRPr="00F245BC">
        <w:rPr>
          <w:rFonts w:ascii="Arial" w:hAnsi="Arial" w:cs="Arial"/>
          <w:color w:val="231F20"/>
          <w:sz w:val="17"/>
        </w:rPr>
        <w:t>on</w:t>
      </w:r>
      <w:r w:rsidRPr="00F245BC">
        <w:rPr>
          <w:rFonts w:ascii="Arial" w:hAnsi="Arial" w:cs="Arial"/>
          <w:color w:val="231F20"/>
          <w:spacing w:val="-7"/>
          <w:sz w:val="17"/>
        </w:rPr>
        <w:t xml:space="preserve"> </w:t>
      </w:r>
      <w:r w:rsidRPr="00F245BC">
        <w:rPr>
          <w:rFonts w:ascii="Arial" w:hAnsi="Arial" w:cs="Arial"/>
          <w:color w:val="231F20"/>
          <w:sz w:val="17"/>
        </w:rPr>
        <w:t>Intelligence</w:t>
      </w:r>
      <w:r w:rsidRPr="00F245BC">
        <w:rPr>
          <w:rFonts w:ascii="Arial" w:hAnsi="Arial" w:cs="Arial"/>
          <w:color w:val="231F20"/>
          <w:spacing w:val="-7"/>
          <w:sz w:val="17"/>
        </w:rPr>
        <w:t xml:space="preserve"> </w:t>
      </w:r>
      <w:r w:rsidRPr="00F245BC">
        <w:rPr>
          <w:rFonts w:ascii="Arial" w:hAnsi="Arial" w:cs="Arial"/>
          <w:color w:val="231F20"/>
          <w:sz w:val="17"/>
        </w:rPr>
        <w:t>and</w:t>
      </w:r>
      <w:r w:rsidRPr="00F245BC">
        <w:rPr>
          <w:rFonts w:ascii="Arial" w:hAnsi="Arial" w:cs="Arial"/>
          <w:color w:val="231F20"/>
          <w:spacing w:val="-7"/>
          <w:sz w:val="17"/>
        </w:rPr>
        <w:t xml:space="preserve"> </w:t>
      </w:r>
      <w:r w:rsidRPr="00F245BC">
        <w:rPr>
          <w:rFonts w:ascii="Arial" w:hAnsi="Arial" w:cs="Arial"/>
          <w:color w:val="231F20"/>
          <w:sz w:val="17"/>
        </w:rPr>
        <w:t>Security</w:t>
      </w:r>
    </w:p>
    <w:p w14:paraId="70453BA7" w14:textId="77777777" w:rsidR="00E76164" w:rsidRPr="00F245BC" w:rsidRDefault="00381F87">
      <w:pPr>
        <w:pStyle w:val="ListParagraph"/>
        <w:numPr>
          <w:ilvl w:val="0"/>
          <w:numId w:val="1"/>
        </w:numPr>
        <w:tabs>
          <w:tab w:val="left" w:pos="534"/>
        </w:tabs>
        <w:spacing w:before="85" w:line="247" w:lineRule="auto"/>
        <w:ind w:right="1687" w:hanging="170"/>
        <w:rPr>
          <w:rFonts w:ascii="Arial" w:eastAsia="Trebuchet MS" w:hAnsi="Arial" w:cs="Arial"/>
          <w:sz w:val="17"/>
          <w:szCs w:val="17"/>
        </w:rPr>
      </w:pPr>
      <w:r w:rsidRPr="00F245BC">
        <w:rPr>
          <w:rFonts w:ascii="Arial" w:hAnsi="Arial" w:cs="Arial"/>
          <w:color w:val="231F20"/>
          <w:sz w:val="17"/>
        </w:rPr>
        <w:t>Inquiry</w:t>
      </w:r>
      <w:r w:rsidRPr="00F245BC">
        <w:rPr>
          <w:rFonts w:ascii="Arial" w:hAnsi="Arial" w:cs="Arial"/>
          <w:color w:val="231F20"/>
          <w:spacing w:val="-15"/>
          <w:sz w:val="17"/>
        </w:rPr>
        <w:t xml:space="preserve"> </w:t>
      </w:r>
      <w:r w:rsidRPr="00F245BC">
        <w:rPr>
          <w:rFonts w:ascii="Arial" w:hAnsi="Arial" w:cs="Arial"/>
          <w:color w:val="231F20"/>
          <w:sz w:val="17"/>
        </w:rPr>
        <w:t>into</w:t>
      </w:r>
      <w:r w:rsidRPr="00F245BC">
        <w:rPr>
          <w:rFonts w:ascii="Arial" w:hAnsi="Arial" w:cs="Arial"/>
          <w:color w:val="231F20"/>
          <w:spacing w:val="-15"/>
          <w:sz w:val="17"/>
        </w:rPr>
        <w:t xml:space="preserve"> </w:t>
      </w:r>
      <w:r w:rsidRPr="00F245BC">
        <w:rPr>
          <w:rFonts w:ascii="Arial" w:hAnsi="Arial" w:cs="Arial"/>
          <w:color w:val="231F20"/>
          <w:sz w:val="17"/>
        </w:rPr>
        <w:t>the</w:t>
      </w:r>
      <w:r w:rsidRPr="00F245BC">
        <w:rPr>
          <w:rFonts w:ascii="Arial" w:hAnsi="Arial" w:cs="Arial"/>
          <w:color w:val="231F20"/>
          <w:spacing w:val="-15"/>
          <w:sz w:val="17"/>
        </w:rPr>
        <w:t xml:space="preserve"> </w:t>
      </w:r>
      <w:r w:rsidRPr="00F245BC">
        <w:rPr>
          <w:rFonts w:ascii="Arial" w:hAnsi="Arial" w:cs="Arial"/>
          <w:color w:val="231F20"/>
          <w:sz w:val="17"/>
        </w:rPr>
        <w:t>Counter-Terrorism</w:t>
      </w:r>
      <w:r w:rsidRPr="00F245BC">
        <w:rPr>
          <w:rFonts w:ascii="Arial" w:hAnsi="Arial" w:cs="Arial"/>
          <w:color w:val="231F20"/>
          <w:spacing w:val="-15"/>
          <w:sz w:val="17"/>
        </w:rPr>
        <w:t xml:space="preserve"> </w:t>
      </w:r>
      <w:r w:rsidRPr="00F245BC">
        <w:rPr>
          <w:rFonts w:ascii="Arial" w:hAnsi="Arial" w:cs="Arial"/>
          <w:color w:val="231F20"/>
          <w:sz w:val="17"/>
        </w:rPr>
        <w:t>Legislation</w:t>
      </w:r>
      <w:r w:rsidRPr="00F245BC">
        <w:rPr>
          <w:rFonts w:ascii="Arial" w:hAnsi="Arial" w:cs="Arial"/>
          <w:color w:val="231F20"/>
          <w:spacing w:val="-15"/>
          <w:sz w:val="17"/>
        </w:rPr>
        <w:t xml:space="preserve"> </w:t>
      </w:r>
      <w:r w:rsidRPr="00F245BC">
        <w:rPr>
          <w:rFonts w:ascii="Arial" w:hAnsi="Arial" w:cs="Arial"/>
          <w:color w:val="231F20"/>
          <w:sz w:val="17"/>
        </w:rPr>
        <w:t>Amendment</w:t>
      </w:r>
      <w:r w:rsidRPr="00F245BC">
        <w:rPr>
          <w:rFonts w:ascii="Arial" w:hAnsi="Arial" w:cs="Arial"/>
          <w:color w:val="231F20"/>
          <w:spacing w:val="-15"/>
          <w:sz w:val="17"/>
        </w:rPr>
        <w:t xml:space="preserve"> </w:t>
      </w:r>
      <w:r w:rsidRPr="00F245BC">
        <w:rPr>
          <w:rFonts w:ascii="Arial" w:hAnsi="Arial" w:cs="Arial"/>
          <w:color w:val="231F20"/>
          <w:sz w:val="17"/>
        </w:rPr>
        <w:t>(Foreign</w:t>
      </w:r>
      <w:r w:rsidRPr="00F245BC">
        <w:rPr>
          <w:rFonts w:ascii="Arial" w:hAnsi="Arial" w:cs="Arial"/>
          <w:color w:val="231F20"/>
          <w:spacing w:val="-15"/>
          <w:sz w:val="17"/>
        </w:rPr>
        <w:t xml:space="preserve"> </w:t>
      </w:r>
      <w:r w:rsidRPr="00F245BC">
        <w:rPr>
          <w:rFonts w:ascii="Arial" w:hAnsi="Arial" w:cs="Arial"/>
          <w:color w:val="231F20"/>
          <w:sz w:val="17"/>
        </w:rPr>
        <w:t>Fighters)</w:t>
      </w:r>
      <w:r w:rsidRPr="00F245BC">
        <w:rPr>
          <w:rFonts w:ascii="Arial" w:hAnsi="Arial" w:cs="Arial"/>
          <w:color w:val="231F20"/>
          <w:spacing w:val="-15"/>
          <w:sz w:val="17"/>
        </w:rPr>
        <w:t xml:space="preserve"> </w:t>
      </w:r>
      <w:r w:rsidRPr="00F245BC">
        <w:rPr>
          <w:rFonts w:ascii="Arial" w:hAnsi="Arial" w:cs="Arial"/>
          <w:color w:val="231F20"/>
          <w:sz w:val="17"/>
        </w:rPr>
        <w:t>Bill</w:t>
      </w:r>
      <w:r w:rsidRPr="00F245BC">
        <w:rPr>
          <w:rFonts w:ascii="Arial" w:hAnsi="Arial" w:cs="Arial"/>
          <w:color w:val="231F20"/>
          <w:spacing w:val="-15"/>
          <w:sz w:val="17"/>
        </w:rPr>
        <w:t xml:space="preserve"> </w:t>
      </w:r>
      <w:r w:rsidRPr="00F245BC">
        <w:rPr>
          <w:rFonts w:ascii="Arial" w:hAnsi="Arial" w:cs="Arial"/>
          <w:color w:val="231F20"/>
          <w:sz w:val="17"/>
        </w:rPr>
        <w:t>2014 Submission</w:t>
      </w:r>
      <w:r w:rsidRPr="00F245BC">
        <w:rPr>
          <w:rFonts w:ascii="Arial" w:hAnsi="Arial" w:cs="Arial"/>
          <w:color w:val="231F20"/>
          <w:spacing w:val="-7"/>
          <w:sz w:val="17"/>
        </w:rPr>
        <w:t xml:space="preserve"> </w:t>
      </w:r>
      <w:r w:rsidRPr="00F245BC">
        <w:rPr>
          <w:rFonts w:ascii="Arial" w:hAnsi="Arial" w:cs="Arial"/>
          <w:color w:val="231F20"/>
          <w:sz w:val="17"/>
        </w:rPr>
        <w:t>to</w:t>
      </w:r>
      <w:r w:rsidRPr="00F245BC">
        <w:rPr>
          <w:rFonts w:ascii="Arial" w:hAnsi="Arial" w:cs="Arial"/>
          <w:color w:val="231F20"/>
          <w:spacing w:val="-7"/>
          <w:sz w:val="17"/>
        </w:rPr>
        <w:t xml:space="preserve"> </w:t>
      </w:r>
      <w:r w:rsidRPr="00F245BC">
        <w:rPr>
          <w:rFonts w:ascii="Arial" w:hAnsi="Arial" w:cs="Arial"/>
          <w:color w:val="231F20"/>
          <w:sz w:val="17"/>
        </w:rPr>
        <w:t>the</w:t>
      </w:r>
      <w:r w:rsidRPr="00F245BC">
        <w:rPr>
          <w:rFonts w:ascii="Arial" w:hAnsi="Arial" w:cs="Arial"/>
          <w:color w:val="231F20"/>
          <w:spacing w:val="-7"/>
          <w:sz w:val="17"/>
        </w:rPr>
        <w:t xml:space="preserve"> </w:t>
      </w:r>
      <w:r w:rsidRPr="00F245BC">
        <w:rPr>
          <w:rFonts w:ascii="Arial" w:hAnsi="Arial" w:cs="Arial"/>
          <w:color w:val="231F20"/>
          <w:sz w:val="17"/>
        </w:rPr>
        <w:t>Parliamentary</w:t>
      </w:r>
      <w:r w:rsidRPr="00F245BC">
        <w:rPr>
          <w:rFonts w:ascii="Arial" w:hAnsi="Arial" w:cs="Arial"/>
          <w:color w:val="231F20"/>
          <w:spacing w:val="-7"/>
          <w:sz w:val="17"/>
        </w:rPr>
        <w:t xml:space="preserve"> </w:t>
      </w:r>
      <w:r w:rsidRPr="00F245BC">
        <w:rPr>
          <w:rFonts w:ascii="Arial" w:hAnsi="Arial" w:cs="Arial"/>
          <w:color w:val="231F20"/>
          <w:sz w:val="17"/>
        </w:rPr>
        <w:t>Joint</w:t>
      </w:r>
      <w:r w:rsidRPr="00F245BC">
        <w:rPr>
          <w:rFonts w:ascii="Arial" w:hAnsi="Arial" w:cs="Arial"/>
          <w:color w:val="231F20"/>
          <w:spacing w:val="-7"/>
          <w:sz w:val="17"/>
        </w:rPr>
        <w:t xml:space="preserve"> </w:t>
      </w:r>
      <w:r w:rsidRPr="00F245BC">
        <w:rPr>
          <w:rFonts w:ascii="Arial" w:hAnsi="Arial" w:cs="Arial"/>
          <w:color w:val="231F20"/>
          <w:sz w:val="17"/>
        </w:rPr>
        <w:t>Committee</w:t>
      </w:r>
      <w:r w:rsidRPr="00F245BC">
        <w:rPr>
          <w:rFonts w:ascii="Arial" w:hAnsi="Arial" w:cs="Arial"/>
          <w:color w:val="231F20"/>
          <w:spacing w:val="-7"/>
          <w:sz w:val="17"/>
        </w:rPr>
        <w:t xml:space="preserve"> </w:t>
      </w:r>
      <w:r w:rsidRPr="00F245BC">
        <w:rPr>
          <w:rFonts w:ascii="Arial" w:hAnsi="Arial" w:cs="Arial"/>
          <w:color w:val="231F20"/>
          <w:sz w:val="17"/>
        </w:rPr>
        <w:t>on</w:t>
      </w:r>
      <w:r w:rsidRPr="00F245BC">
        <w:rPr>
          <w:rFonts w:ascii="Arial" w:hAnsi="Arial" w:cs="Arial"/>
          <w:color w:val="231F20"/>
          <w:spacing w:val="-7"/>
          <w:sz w:val="17"/>
        </w:rPr>
        <w:t xml:space="preserve"> </w:t>
      </w:r>
      <w:r w:rsidRPr="00F245BC">
        <w:rPr>
          <w:rFonts w:ascii="Arial" w:hAnsi="Arial" w:cs="Arial"/>
          <w:color w:val="231F20"/>
          <w:sz w:val="17"/>
        </w:rPr>
        <w:t>Intelligence</w:t>
      </w:r>
      <w:r w:rsidRPr="00F245BC">
        <w:rPr>
          <w:rFonts w:ascii="Arial" w:hAnsi="Arial" w:cs="Arial"/>
          <w:color w:val="231F20"/>
          <w:spacing w:val="-7"/>
          <w:sz w:val="17"/>
        </w:rPr>
        <w:t xml:space="preserve"> </w:t>
      </w:r>
      <w:r w:rsidRPr="00F245BC">
        <w:rPr>
          <w:rFonts w:ascii="Arial" w:hAnsi="Arial" w:cs="Arial"/>
          <w:color w:val="231F20"/>
          <w:sz w:val="17"/>
        </w:rPr>
        <w:t>and</w:t>
      </w:r>
      <w:r w:rsidRPr="00F245BC">
        <w:rPr>
          <w:rFonts w:ascii="Arial" w:hAnsi="Arial" w:cs="Arial"/>
          <w:color w:val="231F20"/>
          <w:spacing w:val="-7"/>
          <w:sz w:val="17"/>
        </w:rPr>
        <w:t xml:space="preserve"> </w:t>
      </w:r>
      <w:r w:rsidRPr="00F245BC">
        <w:rPr>
          <w:rFonts w:ascii="Arial" w:hAnsi="Arial" w:cs="Arial"/>
          <w:color w:val="231F20"/>
          <w:sz w:val="17"/>
        </w:rPr>
        <w:t>Security</w:t>
      </w:r>
    </w:p>
    <w:p w14:paraId="2B0E6DA1" w14:textId="77777777" w:rsidR="00E76164" w:rsidRPr="00F245BC" w:rsidRDefault="00381F87">
      <w:pPr>
        <w:pStyle w:val="ListParagraph"/>
        <w:numPr>
          <w:ilvl w:val="0"/>
          <w:numId w:val="1"/>
        </w:numPr>
        <w:tabs>
          <w:tab w:val="left" w:pos="534"/>
        </w:tabs>
        <w:spacing w:before="85" w:line="247" w:lineRule="auto"/>
        <w:ind w:right="1895" w:hanging="170"/>
        <w:rPr>
          <w:rFonts w:ascii="Arial" w:eastAsia="Trebuchet MS" w:hAnsi="Arial" w:cs="Arial"/>
          <w:sz w:val="17"/>
          <w:szCs w:val="17"/>
        </w:rPr>
      </w:pPr>
      <w:r w:rsidRPr="00F245BC">
        <w:rPr>
          <w:rFonts w:ascii="Arial" w:eastAsia="Trebuchet MS" w:hAnsi="Arial" w:cs="Arial"/>
          <w:color w:val="231F20"/>
          <w:sz w:val="17"/>
          <w:szCs w:val="17"/>
        </w:rPr>
        <w:t>Information</w:t>
      </w:r>
      <w:r w:rsidRPr="00F245BC">
        <w:rPr>
          <w:rFonts w:ascii="Arial" w:eastAsia="Trebuchet MS" w:hAnsi="Arial" w:cs="Arial"/>
          <w:color w:val="231F20"/>
          <w:spacing w:val="-12"/>
          <w:sz w:val="17"/>
          <w:szCs w:val="17"/>
        </w:rPr>
        <w:t xml:space="preserve"> </w:t>
      </w:r>
      <w:r w:rsidRPr="00F245BC">
        <w:rPr>
          <w:rFonts w:ascii="Arial" w:eastAsia="Trebuchet MS" w:hAnsi="Arial" w:cs="Arial"/>
          <w:color w:val="231F20"/>
          <w:sz w:val="17"/>
          <w:szCs w:val="17"/>
        </w:rPr>
        <w:t>concerning</w:t>
      </w:r>
      <w:r w:rsidRPr="00F245BC">
        <w:rPr>
          <w:rFonts w:ascii="Arial" w:eastAsia="Trebuchet MS" w:hAnsi="Arial" w:cs="Arial"/>
          <w:color w:val="231F20"/>
          <w:spacing w:val="-12"/>
          <w:sz w:val="17"/>
          <w:szCs w:val="17"/>
        </w:rPr>
        <w:t xml:space="preserve"> </w:t>
      </w:r>
      <w:r w:rsidRPr="00F245BC">
        <w:rPr>
          <w:rFonts w:ascii="Arial" w:eastAsia="Trebuchet MS" w:hAnsi="Arial" w:cs="Arial"/>
          <w:color w:val="231F20"/>
          <w:sz w:val="17"/>
          <w:szCs w:val="17"/>
        </w:rPr>
        <w:t>Australia’s</w:t>
      </w:r>
      <w:r w:rsidRPr="00F245BC">
        <w:rPr>
          <w:rFonts w:ascii="Arial" w:eastAsia="Trebuchet MS" w:hAnsi="Arial" w:cs="Arial"/>
          <w:color w:val="231F20"/>
          <w:spacing w:val="-12"/>
          <w:sz w:val="17"/>
          <w:szCs w:val="17"/>
        </w:rPr>
        <w:t xml:space="preserve"> </w:t>
      </w:r>
      <w:r w:rsidRPr="00F245BC">
        <w:rPr>
          <w:rFonts w:ascii="Arial" w:eastAsia="Trebuchet MS" w:hAnsi="Arial" w:cs="Arial"/>
          <w:color w:val="231F20"/>
          <w:sz w:val="17"/>
          <w:szCs w:val="17"/>
        </w:rPr>
        <w:t>compliance</w:t>
      </w:r>
      <w:r w:rsidRPr="00F245BC">
        <w:rPr>
          <w:rFonts w:ascii="Arial" w:eastAsia="Trebuchet MS" w:hAnsi="Arial" w:cs="Arial"/>
          <w:color w:val="231F20"/>
          <w:spacing w:val="-12"/>
          <w:sz w:val="17"/>
          <w:szCs w:val="17"/>
        </w:rPr>
        <w:t xml:space="preserve"> </w:t>
      </w:r>
      <w:r w:rsidRPr="00F245BC">
        <w:rPr>
          <w:rFonts w:ascii="Arial" w:eastAsia="Trebuchet MS" w:hAnsi="Arial" w:cs="Arial"/>
          <w:color w:val="231F20"/>
          <w:sz w:val="17"/>
          <w:szCs w:val="17"/>
        </w:rPr>
        <w:t>with</w:t>
      </w:r>
      <w:r w:rsidRPr="00F245BC">
        <w:rPr>
          <w:rFonts w:ascii="Arial" w:eastAsia="Trebuchet MS" w:hAnsi="Arial" w:cs="Arial"/>
          <w:color w:val="231F20"/>
          <w:spacing w:val="-12"/>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12"/>
          <w:sz w:val="17"/>
          <w:szCs w:val="17"/>
        </w:rPr>
        <w:t xml:space="preserve"> </w:t>
      </w:r>
      <w:r w:rsidRPr="00F245BC">
        <w:rPr>
          <w:rFonts w:ascii="Arial" w:eastAsia="Trebuchet MS" w:hAnsi="Arial" w:cs="Arial"/>
          <w:color w:val="231F20"/>
          <w:sz w:val="17"/>
          <w:szCs w:val="17"/>
        </w:rPr>
        <w:t>Convention</w:t>
      </w:r>
      <w:r w:rsidRPr="00F245BC">
        <w:rPr>
          <w:rFonts w:ascii="Arial" w:eastAsia="Trebuchet MS" w:hAnsi="Arial" w:cs="Arial"/>
          <w:color w:val="231F20"/>
          <w:spacing w:val="-12"/>
          <w:sz w:val="17"/>
          <w:szCs w:val="17"/>
        </w:rPr>
        <w:t xml:space="preserve"> </w:t>
      </w:r>
      <w:r w:rsidRPr="00F245BC">
        <w:rPr>
          <w:rFonts w:ascii="Arial" w:eastAsia="Trebuchet MS" w:hAnsi="Arial" w:cs="Arial"/>
          <w:color w:val="231F20"/>
          <w:sz w:val="17"/>
          <w:szCs w:val="17"/>
        </w:rPr>
        <w:t>against</w:t>
      </w:r>
      <w:r w:rsidRPr="00F245BC">
        <w:rPr>
          <w:rFonts w:ascii="Arial" w:eastAsia="Trebuchet MS" w:hAnsi="Arial" w:cs="Arial"/>
          <w:color w:val="231F20"/>
          <w:spacing w:val="-12"/>
          <w:sz w:val="17"/>
          <w:szCs w:val="17"/>
        </w:rPr>
        <w:t xml:space="preserve"> </w:t>
      </w:r>
      <w:r w:rsidRPr="00F245BC">
        <w:rPr>
          <w:rFonts w:ascii="Arial" w:eastAsia="Trebuchet MS" w:hAnsi="Arial" w:cs="Arial"/>
          <w:color w:val="231F20"/>
          <w:spacing w:val="-4"/>
          <w:sz w:val="17"/>
          <w:szCs w:val="17"/>
        </w:rPr>
        <w:t xml:space="preserve">Torture </w:t>
      </w:r>
      <w:r w:rsidRPr="00F245BC">
        <w:rPr>
          <w:rFonts w:ascii="Arial" w:eastAsia="Trebuchet MS" w:hAnsi="Arial" w:cs="Arial"/>
          <w:color w:val="231F20"/>
          <w:sz w:val="17"/>
          <w:szCs w:val="17"/>
        </w:rPr>
        <w:t>Submission to the United Nations Committee Against</w:t>
      </w:r>
      <w:r w:rsidRPr="00F245BC">
        <w:rPr>
          <w:rFonts w:ascii="Arial" w:eastAsia="Trebuchet MS" w:hAnsi="Arial" w:cs="Arial"/>
          <w:color w:val="231F20"/>
          <w:spacing w:val="8"/>
          <w:sz w:val="17"/>
          <w:szCs w:val="17"/>
        </w:rPr>
        <w:t xml:space="preserve"> </w:t>
      </w:r>
      <w:r w:rsidRPr="00F245BC">
        <w:rPr>
          <w:rFonts w:ascii="Arial" w:eastAsia="Trebuchet MS" w:hAnsi="Arial" w:cs="Arial"/>
          <w:color w:val="231F20"/>
          <w:spacing w:val="-4"/>
          <w:sz w:val="17"/>
          <w:szCs w:val="17"/>
        </w:rPr>
        <w:t>Torture</w:t>
      </w:r>
    </w:p>
    <w:p w14:paraId="63908BFC" w14:textId="77777777" w:rsidR="00E76164" w:rsidRPr="00F245BC" w:rsidRDefault="00381F87">
      <w:pPr>
        <w:pStyle w:val="ListParagraph"/>
        <w:numPr>
          <w:ilvl w:val="0"/>
          <w:numId w:val="1"/>
        </w:numPr>
        <w:tabs>
          <w:tab w:val="left" w:pos="534"/>
        </w:tabs>
        <w:spacing w:before="85"/>
        <w:ind w:hanging="170"/>
        <w:rPr>
          <w:rFonts w:ascii="Arial" w:eastAsia="Trebuchet MS" w:hAnsi="Arial" w:cs="Arial"/>
          <w:sz w:val="17"/>
          <w:szCs w:val="17"/>
        </w:rPr>
      </w:pPr>
      <w:r w:rsidRPr="00F245BC">
        <w:rPr>
          <w:rFonts w:ascii="Arial" w:hAnsi="Arial" w:cs="Arial"/>
          <w:color w:val="231F20"/>
          <w:sz w:val="17"/>
        </w:rPr>
        <w:t>Inquiry</w:t>
      </w:r>
      <w:r w:rsidRPr="00F245BC">
        <w:rPr>
          <w:rFonts w:ascii="Arial" w:hAnsi="Arial" w:cs="Arial"/>
          <w:color w:val="231F20"/>
          <w:spacing w:val="-6"/>
          <w:sz w:val="17"/>
        </w:rPr>
        <w:t xml:space="preserve"> </w:t>
      </w:r>
      <w:r w:rsidRPr="00F245BC">
        <w:rPr>
          <w:rFonts w:ascii="Arial" w:hAnsi="Arial" w:cs="Arial"/>
          <w:color w:val="231F20"/>
          <w:sz w:val="17"/>
        </w:rPr>
        <w:t>into</w:t>
      </w:r>
      <w:r w:rsidRPr="00F245BC">
        <w:rPr>
          <w:rFonts w:ascii="Arial" w:hAnsi="Arial" w:cs="Arial"/>
          <w:color w:val="231F20"/>
          <w:spacing w:val="-6"/>
          <w:sz w:val="17"/>
        </w:rPr>
        <w:t xml:space="preserve"> </w:t>
      </w:r>
      <w:r w:rsidRPr="00F245BC">
        <w:rPr>
          <w:rFonts w:ascii="Arial" w:hAnsi="Arial" w:cs="Arial"/>
          <w:color w:val="231F20"/>
          <w:sz w:val="17"/>
        </w:rPr>
        <w:t>the</w:t>
      </w:r>
      <w:r w:rsidRPr="00F245BC">
        <w:rPr>
          <w:rFonts w:ascii="Arial" w:hAnsi="Arial" w:cs="Arial"/>
          <w:color w:val="231F20"/>
          <w:spacing w:val="-6"/>
          <w:sz w:val="17"/>
        </w:rPr>
        <w:t xml:space="preserve"> </w:t>
      </w:r>
      <w:r w:rsidRPr="00F245BC">
        <w:rPr>
          <w:rFonts w:ascii="Arial" w:hAnsi="Arial" w:cs="Arial"/>
          <w:color w:val="231F20"/>
          <w:sz w:val="17"/>
        </w:rPr>
        <w:t>Guardian</w:t>
      </w:r>
      <w:r w:rsidRPr="00F245BC">
        <w:rPr>
          <w:rFonts w:ascii="Arial" w:hAnsi="Arial" w:cs="Arial"/>
          <w:color w:val="231F20"/>
          <w:spacing w:val="-6"/>
          <w:sz w:val="17"/>
        </w:rPr>
        <w:t xml:space="preserve"> </w:t>
      </w:r>
      <w:r w:rsidRPr="00F245BC">
        <w:rPr>
          <w:rFonts w:ascii="Arial" w:hAnsi="Arial" w:cs="Arial"/>
          <w:color w:val="231F20"/>
          <w:sz w:val="17"/>
        </w:rPr>
        <w:t>for</w:t>
      </w:r>
      <w:r w:rsidRPr="00F245BC">
        <w:rPr>
          <w:rFonts w:ascii="Arial" w:hAnsi="Arial" w:cs="Arial"/>
          <w:color w:val="231F20"/>
          <w:spacing w:val="-6"/>
          <w:sz w:val="17"/>
        </w:rPr>
        <w:t xml:space="preserve"> </w:t>
      </w:r>
      <w:r w:rsidRPr="00F245BC">
        <w:rPr>
          <w:rFonts w:ascii="Arial" w:hAnsi="Arial" w:cs="Arial"/>
          <w:color w:val="231F20"/>
          <w:sz w:val="17"/>
        </w:rPr>
        <w:t>Unaccompanied</w:t>
      </w:r>
      <w:r w:rsidRPr="00F245BC">
        <w:rPr>
          <w:rFonts w:ascii="Arial" w:hAnsi="Arial" w:cs="Arial"/>
          <w:color w:val="231F20"/>
          <w:spacing w:val="-6"/>
          <w:sz w:val="17"/>
        </w:rPr>
        <w:t xml:space="preserve"> </w:t>
      </w:r>
      <w:r w:rsidRPr="00F245BC">
        <w:rPr>
          <w:rFonts w:ascii="Arial" w:hAnsi="Arial" w:cs="Arial"/>
          <w:color w:val="231F20"/>
          <w:sz w:val="17"/>
        </w:rPr>
        <w:t>Children</w:t>
      </w:r>
      <w:r w:rsidRPr="00F245BC">
        <w:rPr>
          <w:rFonts w:ascii="Arial" w:hAnsi="Arial" w:cs="Arial"/>
          <w:color w:val="231F20"/>
          <w:spacing w:val="-6"/>
          <w:sz w:val="17"/>
        </w:rPr>
        <w:t xml:space="preserve"> </w:t>
      </w:r>
      <w:r w:rsidRPr="00F245BC">
        <w:rPr>
          <w:rFonts w:ascii="Arial" w:hAnsi="Arial" w:cs="Arial"/>
          <w:color w:val="231F20"/>
          <w:sz w:val="17"/>
        </w:rPr>
        <w:t>Bill</w:t>
      </w:r>
      <w:r w:rsidRPr="00F245BC">
        <w:rPr>
          <w:rFonts w:ascii="Arial" w:hAnsi="Arial" w:cs="Arial"/>
          <w:color w:val="231F20"/>
          <w:spacing w:val="-6"/>
          <w:sz w:val="17"/>
        </w:rPr>
        <w:t xml:space="preserve"> </w:t>
      </w:r>
      <w:r w:rsidRPr="00F245BC">
        <w:rPr>
          <w:rFonts w:ascii="Arial" w:hAnsi="Arial" w:cs="Arial"/>
          <w:color w:val="231F20"/>
          <w:sz w:val="17"/>
        </w:rPr>
        <w:t>2014</w:t>
      </w:r>
    </w:p>
    <w:p w14:paraId="3B571BDD" w14:textId="77777777" w:rsidR="00E76164" w:rsidRPr="00F245BC" w:rsidRDefault="00381F87">
      <w:pPr>
        <w:pStyle w:val="BodyText"/>
        <w:spacing w:before="6"/>
        <w:ind w:left="533" w:right="97"/>
        <w:rPr>
          <w:rFonts w:ascii="Arial" w:hAnsi="Arial" w:cs="Arial"/>
        </w:rPr>
      </w:pPr>
      <w:r w:rsidRPr="00F245BC">
        <w:rPr>
          <w:rFonts w:ascii="Arial" w:hAnsi="Arial" w:cs="Arial"/>
          <w:color w:val="231F20"/>
        </w:rPr>
        <w:t>Submission to the Senate Legal and Constitutional Affairs Legislation</w:t>
      </w:r>
      <w:r w:rsidRPr="00F245BC">
        <w:rPr>
          <w:rFonts w:ascii="Arial" w:hAnsi="Arial" w:cs="Arial"/>
          <w:color w:val="231F20"/>
          <w:spacing w:val="-12"/>
        </w:rPr>
        <w:t xml:space="preserve"> </w:t>
      </w:r>
      <w:r w:rsidRPr="00F245BC">
        <w:rPr>
          <w:rFonts w:ascii="Arial" w:hAnsi="Arial" w:cs="Arial"/>
          <w:color w:val="231F20"/>
        </w:rPr>
        <w:t>Committee</w:t>
      </w:r>
    </w:p>
    <w:p w14:paraId="17D4B48B" w14:textId="77777777" w:rsidR="00E76164" w:rsidRPr="00F245BC" w:rsidRDefault="00381F87">
      <w:pPr>
        <w:pStyle w:val="ListParagraph"/>
        <w:numPr>
          <w:ilvl w:val="0"/>
          <w:numId w:val="1"/>
        </w:numPr>
        <w:tabs>
          <w:tab w:val="left" w:pos="534"/>
        </w:tabs>
        <w:spacing w:before="91"/>
        <w:ind w:hanging="170"/>
        <w:rPr>
          <w:rFonts w:ascii="Arial" w:eastAsia="Trebuchet MS" w:hAnsi="Arial" w:cs="Arial"/>
          <w:sz w:val="17"/>
          <w:szCs w:val="17"/>
        </w:rPr>
      </w:pPr>
      <w:r w:rsidRPr="00F245BC">
        <w:rPr>
          <w:rFonts w:ascii="Arial" w:hAnsi="Arial" w:cs="Arial"/>
          <w:color w:val="231F20"/>
          <w:sz w:val="17"/>
        </w:rPr>
        <w:t xml:space="preserve">Submission to the Community Services and Health Industry Skills Council Environmental </w:t>
      </w:r>
      <w:r w:rsidRPr="00F245BC">
        <w:rPr>
          <w:rFonts w:ascii="Arial" w:hAnsi="Arial" w:cs="Arial"/>
          <w:color w:val="231F20"/>
          <w:spacing w:val="30"/>
          <w:sz w:val="17"/>
        </w:rPr>
        <w:t xml:space="preserve"> </w:t>
      </w:r>
      <w:r w:rsidRPr="00F245BC">
        <w:rPr>
          <w:rFonts w:ascii="Arial" w:hAnsi="Arial" w:cs="Arial"/>
          <w:color w:val="231F20"/>
          <w:sz w:val="17"/>
        </w:rPr>
        <w:t>Scan</w:t>
      </w:r>
    </w:p>
    <w:p w14:paraId="561F085E" w14:textId="77777777" w:rsidR="00E76164" w:rsidRPr="00F245BC" w:rsidRDefault="00381F87">
      <w:pPr>
        <w:pStyle w:val="ListParagraph"/>
        <w:numPr>
          <w:ilvl w:val="0"/>
          <w:numId w:val="1"/>
        </w:numPr>
        <w:tabs>
          <w:tab w:val="left" w:pos="534"/>
        </w:tabs>
        <w:spacing w:before="91" w:line="247" w:lineRule="auto"/>
        <w:ind w:right="2020" w:hanging="170"/>
        <w:rPr>
          <w:rFonts w:ascii="Arial" w:eastAsia="Trebuchet MS" w:hAnsi="Arial" w:cs="Arial"/>
          <w:sz w:val="17"/>
          <w:szCs w:val="17"/>
        </w:rPr>
      </w:pPr>
      <w:r w:rsidRPr="00F245BC">
        <w:rPr>
          <w:rFonts w:ascii="Arial" w:hAnsi="Arial" w:cs="Arial"/>
          <w:color w:val="231F20"/>
          <w:sz w:val="17"/>
        </w:rPr>
        <w:t>Migration Amendment (Character and General Visa Cancellation) Bill 2014 Submission to the Senate Legal and Constitutional Affairs Legislation</w:t>
      </w:r>
      <w:r w:rsidRPr="00F245BC">
        <w:rPr>
          <w:rFonts w:ascii="Arial" w:hAnsi="Arial" w:cs="Arial"/>
          <w:color w:val="231F20"/>
          <w:spacing w:val="-12"/>
          <w:sz w:val="17"/>
        </w:rPr>
        <w:t xml:space="preserve"> </w:t>
      </w:r>
      <w:r w:rsidRPr="00F245BC">
        <w:rPr>
          <w:rFonts w:ascii="Arial" w:hAnsi="Arial" w:cs="Arial"/>
          <w:color w:val="231F20"/>
          <w:sz w:val="17"/>
        </w:rPr>
        <w:t>Committee</w:t>
      </w:r>
    </w:p>
    <w:p w14:paraId="7F90F01C" w14:textId="77777777" w:rsidR="00E76164" w:rsidRPr="00F245BC" w:rsidRDefault="00381F87">
      <w:pPr>
        <w:pStyle w:val="ListParagraph"/>
        <w:numPr>
          <w:ilvl w:val="0"/>
          <w:numId w:val="1"/>
        </w:numPr>
        <w:tabs>
          <w:tab w:val="left" w:pos="534"/>
        </w:tabs>
        <w:spacing w:before="85" w:line="247" w:lineRule="auto"/>
        <w:ind w:right="427" w:hanging="170"/>
        <w:rPr>
          <w:rFonts w:ascii="Arial" w:eastAsia="Trebuchet MS" w:hAnsi="Arial" w:cs="Arial"/>
          <w:sz w:val="17"/>
          <w:szCs w:val="17"/>
        </w:rPr>
      </w:pPr>
      <w:r w:rsidRPr="00F245BC">
        <w:rPr>
          <w:rFonts w:ascii="Arial" w:hAnsi="Arial" w:cs="Arial"/>
          <w:color w:val="231F20"/>
          <w:sz w:val="17"/>
        </w:rPr>
        <w:t>Inquiry into the Migration and Maritime Powers Legislation Amendment (Resolving the Asylum</w:t>
      </w:r>
      <w:r w:rsidRPr="00F245BC">
        <w:rPr>
          <w:rFonts w:ascii="Arial" w:hAnsi="Arial" w:cs="Arial"/>
          <w:color w:val="231F20"/>
          <w:spacing w:val="-4"/>
          <w:sz w:val="17"/>
        </w:rPr>
        <w:t xml:space="preserve"> </w:t>
      </w:r>
      <w:r w:rsidRPr="00F245BC">
        <w:rPr>
          <w:rFonts w:ascii="Arial" w:hAnsi="Arial" w:cs="Arial"/>
          <w:color w:val="231F20"/>
          <w:sz w:val="17"/>
        </w:rPr>
        <w:t>Legacy Caseload) Bill</w:t>
      </w:r>
      <w:r w:rsidRPr="00F245BC">
        <w:rPr>
          <w:rFonts w:ascii="Arial" w:hAnsi="Arial" w:cs="Arial"/>
          <w:color w:val="231F20"/>
          <w:spacing w:val="19"/>
          <w:sz w:val="17"/>
        </w:rPr>
        <w:t xml:space="preserve"> </w:t>
      </w:r>
      <w:r w:rsidRPr="00F245BC">
        <w:rPr>
          <w:rFonts w:ascii="Arial" w:hAnsi="Arial" w:cs="Arial"/>
          <w:color w:val="231F20"/>
          <w:sz w:val="17"/>
        </w:rPr>
        <w:t>2014</w:t>
      </w:r>
    </w:p>
    <w:p w14:paraId="76586CF0" w14:textId="77777777" w:rsidR="00E76164" w:rsidRPr="00F245BC" w:rsidRDefault="00381F87">
      <w:pPr>
        <w:pStyle w:val="BodyText"/>
        <w:spacing w:before="0"/>
        <w:ind w:left="533" w:right="97"/>
        <w:rPr>
          <w:rFonts w:ascii="Arial" w:hAnsi="Arial" w:cs="Arial"/>
        </w:rPr>
      </w:pPr>
      <w:r w:rsidRPr="00F245BC">
        <w:rPr>
          <w:rFonts w:ascii="Arial" w:hAnsi="Arial" w:cs="Arial"/>
          <w:color w:val="231F20"/>
        </w:rPr>
        <w:t>Submission to the Senate Legal and Constitutional Affairs Legislation</w:t>
      </w:r>
      <w:r w:rsidRPr="00F245BC">
        <w:rPr>
          <w:rFonts w:ascii="Arial" w:hAnsi="Arial" w:cs="Arial"/>
          <w:color w:val="231F20"/>
          <w:spacing w:val="-12"/>
        </w:rPr>
        <w:t xml:space="preserve"> </w:t>
      </w:r>
      <w:r w:rsidRPr="00F245BC">
        <w:rPr>
          <w:rFonts w:ascii="Arial" w:hAnsi="Arial" w:cs="Arial"/>
          <w:color w:val="231F20"/>
        </w:rPr>
        <w:t>Committee</w:t>
      </w:r>
    </w:p>
    <w:p w14:paraId="39581C50" w14:textId="77777777" w:rsidR="00E76164" w:rsidRPr="00F245BC" w:rsidRDefault="00381F87">
      <w:pPr>
        <w:pStyle w:val="ListParagraph"/>
        <w:numPr>
          <w:ilvl w:val="0"/>
          <w:numId w:val="1"/>
        </w:numPr>
        <w:tabs>
          <w:tab w:val="left" w:pos="534"/>
        </w:tabs>
        <w:spacing w:before="91"/>
        <w:ind w:hanging="170"/>
        <w:rPr>
          <w:rFonts w:ascii="Arial" w:eastAsia="Trebuchet MS" w:hAnsi="Arial" w:cs="Arial"/>
          <w:sz w:val="17"/>
          <w:szCs w:val="17"/>
        </w:rPr>
      </w:pPr>
      <w:r w:rsidRPr="00F245BC">
        <w:rPr>
          <w:rFonts w:ascii="Arial" w:hAnsi="Arial" w:cs="Arial"/>
          <w:color w:val="231F20"/>
          <w:sz w:val="17"/>
        </w:rPr>
        <w:t>Constitutional</w:t>
      </w:r>
      <w:r w:rsidRPr="00F245BC">
        <w:rPr>
          <w:rFonts w:ascii="Arial" w:hAnsi="Arial" w:cs="Arial"/>
          <w:color w:val="231F20"/>
          <w:spacing w:val="-7"/>
          <w:sz w:val="17"/>
        </w:rPr>
        <w:t xml:space="preserve"> </w:t>
      </w:r>
      <w:r w:rsidRPr="00F245BC">
        <w:rPr>
          <w:rFonts w:ascii="Arial" w:hAnsi="Arial" w:cs="Arial"/>
          <w:color w:val="231F20"/>
          <w:sz w:val="17"/>
        </w:rPr>
        <w:t>recognition</w:t>
      </w:r>
      <w:r w:rsidRPr="00F245BC">
        <w:rPr>
          <w:rFonts w:ascii="Arial" w:hAnsi="Arial" w:cs="Arial"/>
          <w:color w:val="231F20"/>
          <w:spacing w:val="-7"/>
          <w:sz w:val="17"/>
        </w:rPr>
        <w:t xml:space="preserve"> </w:t>
      </w:r>
      <w:r w:rsidRPr="00F245BC">
        <w:rPr>
          <w:rFonts w:ascii="Arial" w:hAnsi="Arial" w:cs="Arial"/>
          <w:color w:val="231F20"/>
          <w:sz w:val="17"/>
        </w:rPr>
        <w:t>of</w:t>
      </w:r>
      <w:r w:rsidRPr="00F245BC">
        <w:rPr>
          <w:rFonts w:ascii="Arial" w:hAnsi="Arial" w:cs="Arial"/>
          <w:color w:val="231F20"/>
          <w:spacing w:val="-7"/>
          <w:sz w:val="17"/>
        </w:rPr>
        <w:t xml:space="preserve"> </w:t>
      </w:r>
      <w:r w:rsidRPr="00F245BC">
        <w:rPr>
          <w:rFonts w:ascii="Arial" w:hAnsi="Arial" w:cs="Arial"/>
          <w:color w:val="231F20"/>
          <w:sz w:val="17"/>
        </w:rPr>
        <w:t>Aboriginal</w:t>
      </w:r>
      <w:r w:rsidRPr="00F245BC">
        <w:rPr>
          <w:rFonts w:ascii="Arial" w:hAnsi="Arial" w:cs="Arial"/>
          <w:color w:val="231F20"/>
          <w:spacing w:val="-7"/>
          <w:sz w:val="17"/>
        </w:rPr>
        <w:t xml:space="preserve"> </w:t>
      </w:r>
      <w:r w:rsidRPr="00F245BC">
        <w:rPr>
          <w:rFonts w:ascii="Arial" w:hAnsi="Arial" w:cs="Arial"/>
          <w:color w:val="231F20"/>
          <w:sz w:val="17"/>
        </w:rPr>
        <w:t>and</w:t>
      </w:r>
      <w:r w:rsidRPr="00F245BC">
        <w:rPr>
          <w:rFonts w:ascii="Arial" w:hAnsi="Arial" w:cs="Arial"/>
          <w:color w:val="231F20"/>
          <w:spacing w:val="-7"/>
          <w:sz w:val="17"/>
        </w:rPr>
        <w:t xml:space="preserve"> </w:t>
      </w:r>
      <w:r w:rsidRPr="00F245BC">
        <w:rPr>
          <w:rFonts w:ascii="Arial" w:hAnsi="Arial" w:cs="Arial"/>
          <w:color w:val="231F20"/>
          <w:spacing w:val="-5"/>
          <w:sz w:val="17"/>
        </w:rPr>
        <w:t>Torres</w:t>
      </w:r>
      <w:r w:rsidRPr="00F245BC">
        <w:rPr>
          <w:rFonts w:ascii="Arial" w:hAnsi="Arial" w:cs="Arial"/>
          <w:color w:val="231F20"/>
          <w:spacing w:val="-7"/>
          <w:sz w:val="17"/>
        </w:rPr>
        <w:t xml:space="preserve"> </w:t>
      </w:r>
      <w:r w:rsidRPr="00F245BC">
        <w:rPr>
          <w:rFonts w:ascii="Arial" w:hAnsi="Arial" w:cs="Arial"/>
          <w:color w:val="231F20"/>
          <w:sz w:val="17"/>
        </w:rPr>
        <w:t>Strait</w:t>
      </w:r>
      <w:r w:rsidRPr="00F245BC">
        <w:rPr>
          <w:rFonts w:ascii="Arial" w:hAnsi="Arial" w:cs="Arial"/>
          <w:color w:val="231F20"/>
          <w:spacing w:val="-7"/>
          <w:sz w:val="17"/>
        </w:rPr>
        <w:t xml:space="preserve"> </w:t>
      </w:r>
      <w:r w:rsidRPr="00F245BC">
        <w:rPr>
          <w:rFonts w:ascii="Arial" w:hAnsi="Arial" w:cs="Arial"/>
          <w:color w:val="231F20"/>
          <w:sz w:val="17"/>
        </w:rPr>
        <w:t>Islander</w:t>
      </w:r>
      <w:r w:rsidRPr="00F245BC">
        <w:rPr>
          <w:rFonts w:ascii="Arial" w:hAnsi="Arial" w:cs="Arial"/>
          <w:color w:val="231F20"/>
          <w:spacing w:val="-7"/>
          <w:sz w:val="17"/>
        </w:rPr>
        <w:t xml:space="preserve"> </w:t>
      </w:r>
      <w:r w:rsidRPr="00F245BC">
        <w:rPr>
          <w:rFonts w:ascii="Arial" w:hAnsi="Arial" w:cs="Arial"/>
          <w:color w:val="231F20"/>
          <w:sz w:val="17"/>
        </w:rPr>
        <w:t>Peoples</w:t>
      </w:r>
    </w:p>
    <w:p w14:paraId="0442FCE9" w14:textId="77777777" w:rsidR="00E76164" w:rsidRPr="00F245BC" w:rsidRDefault="00381F87">
      <w:pPr>
        <w:pStyle w:val="BodyText"/>
        <w:spacing w:before="6" w:line="247" w:lineRule="auto"/>
        <w:ind w:left="533" w:right="333"/>
        <w:rPr>
          <w:rFonts w:ascii="Arial" w:hAnsi="Arial" w:cs="Arial"/>
        </w:rPr>
      </w:pPr>
      <w:r w:rsidRPr="00F245BC">
        <w:rPr>
          <w:rFonts w:ascii="Arial" w:hAnsi="Arial" w:cs="Arial"/>
          <w:color w:val="231F20"/>
        </w:rPr>
        <w:t xml:space="preserve">Submission to the Joint Select Committee on Constitutional Recognition of Aboriginal and </w:t>
      </w:r>
      <w:r w:rsidRPr="00F245BC">
        <w:rPr>
          <w:rFonts w:ascii="Arial" w:hAnsi="Arial" w:cs="Arial"/>
          <w:color w:val="231F20"/>
          <w:spacing w:val="-5"/>
        </w:rPr>
        <w:t>Torres</w:t>
      </w:r>
      <w:r w:rsidRPr="00F245BC">
        <w:rPr>
          <w:rFonts w:ascii="Arial" w:hAnsi="Arial" w:cs="Arial"/>
          <w:color w:val="231F20"/>
          <w:spacing w:val="-29"/>
        </w:rPr>
        <w:t xml:space="preserve"> </w:t>
      </w:r>
      <w:r w:rsidRPr="00F245BC">
        <w:rPr>
          <w:rFonts w:ascii="Arial" w:hAnsi="Arial" w:cs="Arial"/>
          <w:color w:val="231F20"/>
        </w:rPr>
        <w:t>Strait Islander</w:t>
      </w:r>
      <w:r w:rsidRPr="00F245BC">
        <w:rPr>
          <w:rFonts w:ascii="Arial" w:hAnsi="Arial" w:cs="Arial"/>
          <w:color w:val="231F20"/>
          <w:spacing w:val="24"/>
        </w:rPr>
        <w:t xml:space="preserve"> </w:t>
      </w:r>
      <w:r w:rsidRPr="00F245BC">
        <w:rPr>
          <w:rFonts w:ascii="Arial" w:hAnsi="Arial" w:cs="Arial"/>
          <w:color w:val="231F20"/>
        </w:rPr>
        <w:t>Peoples</w:t>
      </w:r>
    </w:p>
    <w:p w14:paraId="18ED33F0" w14:textId="77777777" w:rsidR="00E76164" w:rsidRPr="00F245BC" w:rsidRDefault="00381F87">
      <w:pPr>
        <w:pStyle w:val="ListParagraph"/>
        <w:numPr>
          <w:ilvl w:val="0"/>
          <w:numId w:val="1"/>
        </w:numPr>
        <w:tabs>
          <w:tab w:val="left" w:pos="534"/>
        </w:tabs>
        <w:spacing w:before="85" w:line="247" w:lineRule="auto"/>
        <w:ind w:right="2020" w:hanging="170"/>
        <w:rPr>
          <w:rFonts w:ascii="Arial" w:eastAsia="Trebuchet MS" w:hAnsi="Arial" w:cs="Arial"/>
          <w:sz w:val="17"/>
          <w:szCs w:val="17"/>
        </w:rPr>
      </w:pPr>
      <w:r w:rsidRPr="00F245BC">
        <w:rPr>
          <w:rFonts w:ascii="Arial" w:hAnsi="Arial" w:cs="Arial"/>
          <w:color w:val="231F20"/>
          <w:sz w:val="17"/>
        </w:rPr>
        <w:t>Inquiry into the Australian Citizenship and Other Legislation Amendment Bill Submission to the Senate Legal and Constitutional Affairs Legislation</w:t>
      </w:r>
      <w:r w:rsidRPr="00F245BC">
        <w:rPr>
          <w:rFonts w:ascii="Arial" w:hAnsi="Arial" w:cs="Arial"/>
          <w:color w:val="231F20"/>
          <w:spacing w:val="-12"/>
          <w:sz w:val="17"/>
        </w:rPr>
        <w:t xml:space="preserve"> </w:t>
      </w:r>
      <w:r w:rsidRPr="00F245BC">
        <w:rPr>
          <w:rFonts w:ascii="Arial" w:hAnsi="Arial" w:cs="Arial"/>
          <w:color w:val="231F20"/>
          <w:sz w:val="17"/>
        </w:rPr>
        <w:t>Committee</w:t>
      </w:r>
    </w:p>
    <w:p w14:paraId="5EEE47FE" w14:textId="77777777" w:rsidR="00E76164" w:rsidRPr="00F245BC" w:rsidRDefault="00381F87">
      <w:pPr>
        <w:pStyle w:val="ListParagraph"/>
        <w:numPr>
          <w:ilvl w:val="0"/>
          <w:numId w:val="1"/>
        </w:numPr>
        <w:tabs>
          <w:tab w:val="left" w:pos="534"/>
        </w:tabs>
        <w:spacing w:before="85" w:line="247" w:lineRule="auto"/>
        <w:ind w:right="2599" w:hanging="170"/>
        <w:rPr>
          <w:rFonts w:ascii="Arial" w:eastAsia="Trebuchet MS" w:hAnsi="Arial" w:cs="Arial"/>
          <w:sz w:val="17"/>
          <w:szCs w:val="17"/>
        </w:rPr>
      </w:pPr>
      <w:r w:rsidRPr="00F245BC">
        <w:rPr>
          <w:rFonts w:ascii="Arial" w:hAnsi="Arial" w:cs="Arial"/>
          <w:color w:val="231F20"/>
          <w:sz w:val="17"/>
        </w:rPr>
        <w:t>Freedom of Information Amendment (New Arrangements) Bill 2014 Submission to the Legal and Constitutional Affairs Legislation</w:t>
      </w:r>
      <w:r w:rsidRPr="00F245BC">
        <w:rPr>
          <w:rFonts w:ascii="Arial" w:hAnsi="Arial" w:cs="Arial"/>
          <w:color w:val="231F20"/>
          <w:spacing w:val="-23"/>
          <w:sz w:val="17"/>
        </w:rPr>
        <w:t xml:space="preserve"> </w:t>
      </w:r>
      <w:r w:rsidRPr="00F245BC">
        <w:rPr>
          <w:rFonts w:ascii="Arial" w:hAnsi="Arial" w:cs="Arial"/>
          <w:color w:val="231F20"/>
          <w:sz w:val="17"/>
        </w:rPr>
        <w:t>Committee</w:t>
      </w:r>
    </w:p>
    <w:p w14:paraId="764CB1E3" w14:textId="77777777" w:rsidR="00E76164" w:rsidRPr="00F245BC" w:rsidRDefault="00381F87">
      <w:pPr>
        <w:pStyle w:val="ListParagraph"/>
        <w:numPr>
          <w:ilvl w:val="0"/>
          <w:numId w:val="1"/>
        </w:numPr>
        <w:tabs>
          <w:tab w:val="left" w:pos="534"/>
        </w:tabs>
        <w:spacing w:before="85"/>
        <w:ind w:hanging="170"/>
        <w:rPr>
          <w:rFonts w:ascii="Arial" w:eastAsia="Trebuchet MS" w:hAnsi="Arial" w:cs="Arial"/>
          <w:sz w:val="17"/>
          <w:szCs w:val="17"/>
        </w:rPr>
      </w:pPr>
      <w:r w:rsidRPr="00F245BC">
        <w:rPr>
          <w:rFonts w:ascii="Arial" w:hAnsi="Arial" w:cs="Arial"/>
          <w:color w:val="231F20"/>
          <w:sz w:val="17"/>
        </w:rPr>
        <w:t>Inquiry into the Broadcasting and Other Legislation Amendment Bill</w:t>
      </w:r>
      <w:r w:rsidRPr="00F245BC">
        <w:rPr>
          <w:rFonts w:ascii="Arial" w:hAnsi="Arial" w:cs="Arial"/>
          <w:color w:val="231F20"/>
          <w:spacing w:val="-28"/>
          <w:sz w:val="17"/>
        </w:rPr>
        <w:t xml:space="preserve"> </w:t>
      </w:r>
      <w:r w:rsidRPr="00F245BC">
        <w:rPr>
          <w:rFonts w:ascii="Arial" w:hAnsi="Arial" w:cs="Arial"/>
          <w:color w:val="231F20"/>
          <w:sz w:val="17"/>
        </w:rPr>
        <w:t>2014</w:t>
      </w:r>
    </w:p>
    <w:p w14:paraId="775150C4" w14:textId="77777777" w:rsidR="00E76164" w:rsidRPr="00F245BC" w:rsidRDefault="00381F87">
      <w:pPr>
        <w:pStyle w:val="BodyText"/>
        <w:spacing w:before="6"/>
        <w:ind w:left="533" w:right="97"/>
        <w:rPr>
          <w:rFonts w:ascii="Arial" w:hAnsi="Arial" w:cs="Arial"/>
        </w:rPr>
      </w:pPr>
      <w:r w:rsidRPr="00F245BC">
        <w:rPr>
          <w:rFonts w:ascii="Arial" w:hAnsi="Arial" w:cs="Arial"/>
          <w:color w:val="231F20"/>
        </w:rPr>
        <w:t xml:space="preserve">Submission to the Standing Committee on Environment and Communications Legislation </w:t>
      </w:r>
      <w:r w:rsidRPr="00F245BC">
        <w:rPr>
          <w:rFonts w:ascii="Arial" w:hAnsi="Arial" w:cs="Arial"/>
          <w:color w:val="231F20"/>
          <w:spacing w:val="3"/>
        </w:rPr>
        <w:t xml:space="preserve"> </w:t>
      </w:r>
      <w:r w:rsidRPr="00F245BC">
        <w:rPr>
          <w:rFonts w:ascii="Arial" w:hAnsi="Arial" w:cs="Arial"/>
          <w:color w:val="231F20"/>
        </w:rPr>
        <w:t>Committee</w:t>
      </w:r>
    </w:p>
    <w:p w14:paraId="0594606C" w14:textId="77777777" w:rsidR="00E76164" w:rsidRPr="00F245BC" w:rsidRDefault="00381F87">
      <w:pPr>
        <w:pStyle w:val="ListParagraph"/>
        <w:numPr>
          <w:ilvl w:val="0"/>
          <w:numId w:val="1"/>
        </w:numPr>
        <w:tabs>
          <w:tab w:val="left" w:pos="534"/>
        </w:tabs>
        <w:spacing w:before="91" w:line="247" w:lineRule="auto"/>
        <w:ind w:right="3680" w:hanging="170"/>
        <w:rPr>
          <w:rFonts w:ascii="Arial" w:eastAsia="Trebuchet MS" w:hAnsi="Arial" w:cs="Arial"/>
          <w:sz w:val="17"/>
          <w:szCs w:val="17"/>
        </w:rPr>
      </w:pPr>
      <w:r w:rsidRPr="00F245BC">
        <w:rPr>
          <w:rFonts w:ascii="Arial" w:hAnsi="Arial" w:cs="Arial"/>
          <w:color w:val="231F20"/>
          <w:sz w:val="17"/>
        </w:rPr>
        <w:t xml:space="preserve">Review of the AS One APS Disability Employment Strategy Submission to the Australian Public Service </w:t>
      </w:r>
      <w:r w:rsidRPr="00F245BC">
        <w:rPr>
          <w:rFonts w:ascii="Arial" w:hAnsi="Arial" w:cs="Arial"/>
          <w:color w:val="231F20"/>
          <w:spacing w:val="24"/>
          <w:sz w:val="17"/>
        </w:rPr>
        <w:t xml:space="preserve"> </w:t>
      </w:r>
      <w:r w:rsidRPr="00F245BC">
        <w:rPr>
          <w:rFonts w:ascii="Arial" w:hAnsi="Arial" w:cs="Arial"/>
          <w:color w:val="231F20"/>
          <w:sz w:val="17"/>
        </w:rPr>
        <w:t>Commission</w:t>
      </w:r>
    </w:p>
    <w:p w14:paraId="2843D465" w14:textId="77777777" w:rsidR="00E76164" w:rsidRPr="00F245BC" w:rsidRDefault="00381F87">
      <w:pPr>
        <w:pStyle w:val="ListParagraph"/>
        <w:numPr>
          <w:ilvl w:val="0"/>
          <w:numId w:val="1"/>
        </w:numPr>
        <w:tabs>
          <w:tab w:val="left" w:pos="534"/>
        </w:tabs>
        <w:spacing w:before="85" w:line="247" w:lineRule="auto"/>
        <w:ind w:right="490" w:hanging="170"/>
        <w:rPr>
          <w:rFonts w:ascii="Arial" w:eastAsia="Trebuchet MS" w:hAnsi="Arial" w:cs="Arial"/>
          <w:sz w:val="17"/>
          <w:szCs w:val="17"/>
        </w:rPr>
      </w:pPr>
      <w:r w:rsidRPr="00F245BC">
        <w:rPr>
          <w:rFonts w:ascii="Arial" w:hAnsi="Arial" w:cs="Arial"/>
          <w:color w:val="231F20"/>
          <w:sz w:val="17"/>
        </w:rPr>
        <w:t>Inquiry</w:t>
      </w:r>
      <w:r w:rsidRPr="00F245BC">
        <w:rPr>
          <w:rFonts w:ascii="Arial" w:hAnsi="Arial" w:cs="Arial"/>
          <w:color w:val="231F20"/>
          <w:spacing w:val="-13"/>
          <w:sz w:val="17"/>
        </w:rPr>
        <w:t xml:space="preserve"> </w:t>
      </w:r>
      <w:r w:rsidRPr="00F245BC">
        <w:rPr>
          <w:rFonts w:ascii="Arial" w:hAnsi="Arial" w:cs="Arial"/>
          <w:color w:val="231F20"/>
          <w:sz w:val="17"/>
        </w:rPr>
        <w:t>into</w:t>
      </w:r>
      <w:r w:rsidRPr="00F245BC">
        <w:rPr>
          <w:rFonts w:ascii="Arial" w:hAnsi="Arial" w:cs="Arial"/>
          <w:color w:val="231F20"/>
          <w:spacing w:val="-13"/>
          <w:sz w:val="17"/>
        </w:rPr>
        <w:t xml:space="preserve"> </w:t>
      </w:r>
      <w:r w:rsidRPr="00F245BC">
        <w:rPr>
          <w:rFonts w:ascii="Arial" w:hAnsi="Arial" w:cs="Arial"/>
          <w:color w:val="231F20"/>
          <w:sz w:val="17"/>
        </w:rPr>
        <w:t>the</w:t>
      </w:r>
      <w:r w:rsidRPr="00F245BC">
        <w:rPr>
          <w:rFonts w:ascii="Arial" w:hAnsi="Arial" w:cs="Arial"/>
          <w:color w:val="231F20"/>
          <w:spacing w:val="-13"/>
          <w:sz w:val="17"/>
        </w:rPr>
        <w:t xml:space="preserve"> </w:t>
      </w:r>
      <w:r w:rsidRPr="00F245BC">
        <w:rPr>
          <w:rFonts w:ascii="Arial" w:hAnsi="Arial" w:cs="Arial"/>
          <w:color w:val="231F20"/>
          <w:sz w:val="17"/>
        </w:rPr>
        <w:t>Telecommunications</w:t>
      </w:r>
      <w:r w:rsidRPr="00F245BC">
        <w:rPr>
          <w:rFonts w:ascii="Arial" w:hAnsi="Arial" w:cs="Arial"/>
          <w:color w:val="231F20"/>
          <w:spacing w:val="-13"/>
          <w:sz w:val="17"/>
        </w:rPr>
        <w:t xml:space="preserve"> </w:t>
      </w:r>
      <w:r w:rsidRPr="00F245BC">
        <w:rPr>
          <w:rFonts w:ascii="Arial" w:hAnsi="Arial" w:cs="Arial"/>
          <w:color w:val="231F20"/>
          <w:sz w:val="17"/>
        </w:rPr>
        <w:t>(Interception</w:t>
      </w:r>
      <w:r w:rsidRPr="00F245BC">
        <w:rPr>
          <w:rFonts w:ascii="Arial" w:hAnsi="Arial" w:cs="Arial"/>
          <w:color w:val="231F20"/>
          <w:spacing w:val="-13"/>
          <w:sz w:val="17"/>
        </w:rPr>
        <w:t xml:space="preserve"> </w:t>
      </w:r>
      <w:r w:rsidRPr="00F245BC">
        <w:rPr>
          <w:rFonts w:ascii="Arial" w:hAnsi="Arial" w:cs="Arial"/>
          <w:color w:val="231F20"/>
          <w:sz w:val="17"/>
        </w:rPr>
        <w:t>and</w:t>
      </w:r>
      <w:r w:rsidRPr="00F245BC">
        <w:rPr>
          <w:rFonts w:ascii="Arial" w:hAnsi="Arial" w:cs="Arial"/>
          <w:color w:val="231F20"/>
          <w:spacing w:val="-13"/>
          <w:sz w:val="17"/>
        </w:rPr>
        <w:t xml:space="preserve"> </w:t>
      </w:r>
      <w:r w:rsidRPr="00F245BC">
        <w:rPr>
          <w:rFonts w:ascii="Arial" w:hAnsi="Arial" w:cs="Arial"/>
          <w:color w:val="231F20"/>
          <w:sz w:val="17"/>
        </w:rPr>
        <w:t>Access)</w:t>
      </w:r>
      <w:r w:rsidRPr="00F245BC">
        <w:rPr>
          <w:rFonts w:ascii="Arial" w:hAnsi="Arial" w:cs="Arial"/>
          <w:color w:val="231F20"/>
          <w:spacing w:val="-13"/>
          <w:sz w:val="17"/>
        </w:rPr>
        <w:t xml:space="preserve"> </w:t>
      </w:r>
      <w:r w:rsidRPr="00F245BC">
        <w:rPr>
          <w:rFonts w:ascii="Arial" w:hAnsi="Arial" w:cs="Arial"/>
          <w:color w:val="231F20"/>
          <w:sz w:val="17"/>
        </w:rPr>
        <w:t>Amendment</w:t>
      </w:r>
      <w:r w:rsidRPr="00F245BC">
        <w:rPr>
          <w:rFonts w:ascii="Arial" w:hAnsi="Arial" w:cs="Arial"/>
          <w:color w:val="231F20"/>
          <w:spacing w:val="-13"/>
          <w:sz w:val="17"/>
        </w:rPr>
        <w:t xml:space="preserve"> </w:t>
      </w:r>
      <w:r w:rsidRPr="00F245BC">
        <w:rPr>
          <w:rFonts w:ascii="Arial" w:hAnsi="Arial" w:cs="Arial"/>
          <w:color w:val="231F20"/>
          <w:sz w:val="17"/>
        </w:rPr>
        <w:t>(Data</w:t>
      </w:r>
      <w:r w:rsidRPr="00F245BC">
        <w:rPr>
          <w:rFonts w:ascii="Arial" w:hAnsi="Arial" w:cs="Arial"/>
          <w:color w:val="231F20"/>
          <w:spacing w:val="-13"/>
          <w:sz w:val="17"/>
        </w:rPr>
        <w:t xml:space="preserve"> </w:t>
      </w:r>
      <w:r w:rsidRPr="00F245BC">
        <w:rPr>
          <w:rFonts w:ascii="Arial" w:hAnsi="Arial" w:cs="Arial"/>
          <w:color w:val="231F20"/>
          <w:sz w:val="17"/>
        </w:rPr>
        <w:t>Retention)</w:t>
      </w:r>
      <w:r w:rsidRPr="00F245BC">
        <w:rPr>
          <w:rFonts w:ascii="Arial" w:hAnsi="Arial" w:cs="Arial"/>
          <w:color w:val="231F20"/>
          <w:spacing w:val="-13"/>
          <w:sz w:val="17"/>
        </w:rPr>
        <w:t xml:space="preserve"> </w:t>
      </w:r>
      <w:r w:rsidRPr="00F245BC">
        <w:rPr>
          <w:rFonts w:ascii="Arial" w:hAnsi="Arial" w:cs="Arial"/>
          <w:color w:val="231F20"/>
          <w:sz w:val="17"/>
        </w:rPr>
        <w:t>Bill</w:t>
      </w:r>
      <w:r w:rsidRPr="00F245BC">
        <w:rPr>
          <w:rFonts w:ascii="Arial" w:hAnsi="Arial" w:cs="Arial"/>
          <w:color w:val="231F20"/>
          <w:spacing w:val="-13"/>
          <w:sz w:val="17"/>
        </w:rPr>
        <w:t xml:space="preserve"> </w:t>
      </w:r>
      <w:r w:rsidRPr="00F245BC">
        <w:rPr>
          <w:rFonts w:ascii="Arial" w:hAnsi="Arial" w:cs="Arial"/>
          <w:color w:val="231F20"/>
          <w:sz w:val="17"/>
        </w:rPr>
        <w:t>2014 Submission</w:t>
      </w:r>
      <w:r w:rsidRPr="00F245BC">
        <w:rPr>
          <w:rFonts w:ascii="Arial" w:hAnsi="Arial" w:cs="Arial"/>
          <w:color w:val="231F20"/>
          <w:spacing w:val="-7"/>
          <w:sz w:val="17"/>
        </w:rPr>
        <w:t xml:space="preserve"> </w:t>
      </w:r>
      <w:r w:rsidRPr="00F245BC">
        <w:rPr>
          <w:rFonts w:ascii="Arial" w:hAnsi="Arial" w:cs="Arial"/>
          <w:color w:val="231F20"/>
          <w:sz w:val="17"/>
        </w:rPr>
        <w:t>to</w:t>
      </w:r>
      <w:r w:rsidRPr="00F245BC">
        <w:rPr>
          <w:rFonts w:ascii="Arial" w:hAnsi="Arial" w:cs="Arial"/>
          <w:color w:val="231F20"/>
          <w:spacing w:val="-7"/>
          <w:sz w:val="17"/>
        </w:rPr>
        <w:t xml:space="preserve"> </w:t>
      </w:r>
      <w:r w:rsidRPr="00F245BC">
        <w:rPr>
          <w:rFonts w:ascii="Arial" w:hAnsi="Arial" w:cs="Arial"/>
          <w:color w:val="231F20"/>
          <w:sz w:val="17"/>
        </w:rPr>
        <w:t>the</w:t>
      </w:r>
      <w:r w:rsidRPr="00F245BC">
        <w:rPr>
          <w:rFonts w:ascii="Arial" w:hAnsi="Arial" w:cs="Arial"/>
          <w:color w:val="231F20"/>
          <w:spacing w:val="-7"/>
          <w:sz w:val="17"/>
        </w:rPr>
        <w:t xml:space="preserve"> </w:t>
      </w:r>
      <w:r w:rsidRPr="00F245BC">
        <w:rPr>
          <w:rFonts w:ascii="Arial" w:hAnsi="Arial" w:cs="Arial"/>
          <w:color w:val="231F20"/>
          <w:sz w:val="17"/>
        </w:rPr>
        <w:t>Parliamentary</w:t>
      </w:r>
      <w:r w:rsidRPr="00F245BC">
        <w:rPr>
          <w:rFonts w:ascii="Arial" w:hAnsi="Arial" w:cs="Arial"/>
          <w:color w:val="231F20"/>
          <w:spacing w:val="-7"/>
          <w:sz w:val="17"/>
        </w:rPr>
        <w:t xml:space="preserve"> </w:t>
      </w:r>
      <w:r w:rsidRPr="00F245BC">
        <w:rPr>
          <w:rFonts w:ascii="Arial" w:hAnsi="Arial" w:cs="Arial"/>
          <w:color w:val="231F20"/>
          <w:sz w:val="17"/>
        </w:rPr>
        <w:t>Joint</w:t>
      </w:r>
      <w:r w:rsidRPr="00F245BC">
        <w:rPr>
          <w:rFonts w:ascii="Arial" w:hAnsi="Arial" w:cs="Arial"/>
          <w:color w:val="231F20"/>
          <w:spacing w:val="-7"/>
          <w:sz w:val="17"/>
        </w:rPr>
        <w:t xml:space="preserve"> </w:t>
      </w:r>
      <w:r w:rsidRPr="00F245BC">
        <w:rPr>
          <w:rFonts w:ascii="Arial" w:hAnsi="Arial" w:cs="Arial"/>
          <w:color w:val="231F20"/>
          <w:sz w:val="17"/>
        </w:rPr>
        <w:t>Committee</w:t>
      </w:r>
      <w:r w:rsidRPr="00F245BC">
        <w:rPr>
          <w:rFonts w:ascii="Arial" w:hAnsi="Arial" w:cs="Arial"/>
          <w:color w:val="231F20"/>
          <w:spacing w:val="-7"/>
          <w:sz w:val="17"/>
        </w:rPr>
        <w:t xml:space="preserve"> </w:t>
      </w:r>
      <w:r w:rsidRPr="00F245BC">
        <w:rPr>
          <w:rFonts w:ascii="Arial" w:hAnsi="Arial" w:cs="Arial"/>
          <w:color w:val="231F20"/>
          <w:sz w:val="17"/>
        </w:rPr>
        <w:t>on</w:t>
      </w:r>
      <w:r w:rsidRPr="00F245BC">
        <w:rPr>
          <w:rFonts w:ascii="Arial" w:hAnsi="Arial" w:cs="Arial"/>
          <w:color w:val="231F20"/>
          <w:spacing w:val="-7"/>
          <w:sz w:val="17"/>
        </w:rPr>
        <w:t xml:space="preserve"> </w:t>
      </w:r>
      <w:r w:rsidRPr="00F245BC">
        <w:rPr>
          <w:rFonts w:ascii="Arial" w:hAnsi="Arial" w:cs="Arial"/>
          <w:color w:val="231F20"/>
          <w:sz w:val="17"/>
        </w:rPr>
        <w:t>Intelligence</w:t>
      </w:r>
      <w:r w:rsidRPr="00F245BC">
        <w:rPr>
          <w:rFonts w:ascii="Arial" w:hAnsi="Arial" w:cs="Arial"/>
          <w:color w:val="231F20"/>
          <w:spacing w:val="-7"/>
          <w:sz w:val="17"/>
        </w:rPr>
        <w:t xml:space="preserve"> </w:t>
      </w:r>
      <w:r w:rsidRPr="00F245BC">
        <w:rPr>
          <w:rFonts w:ascii="Arial" w:hAnsi="Arial" w:cs="Arial"/>
          <w:color w:val="231F20"/>
          <w:sz w:val="17"/>
        </w:rPr>
        <w:t>and</w:t>
      </w:r>
      <w:r w:rsidRPr="00F245BC">
        <w:rPr>
          <w:rFonts w:ascii="Arial" w:hAnsi="Arial" w:cs="Arial"/>
          <w:color w:val="231F20"/>
          <w:spacing w:val="-7"/>
          <w:sz w:val="17"/>
        </w:rPr>
        <w:t xml:space="preserve"> </w:t>
      </w:r>
      <w:r w:rsidRPr="00F245BC">
        <w:rPr>
          <w:rFonts w:ascii="Arial" w:hAnsi="Arial" w:cs="Arial"/>
          <w:color w:val="231F20"/>
          <w:sz w:val="17"/>
        </w:rPr>
        <w:t>Security</w:t>
      </w:r>
    </w:p>
    <w:p w14:paraId="4D37F345" w14:textId="77777777" w:rsidR="00E76164" w:rsidRPr="00F245BC" w:rsidRDefault="00E76164">
      <w:pPr>
        <w:spacing w:line="247" w:lineRule="auto"/>
        <w:rPr>
          <w:rFonts w:ascii="Arial" w:eastAsia="Trebuchet MS" w:hAnsi="Arial" w:cs="Arial"/>
          <w:sz w:val="17"/>
          <w:szCs w:val="17"/>
        </w:rPr>
        <w:sectPr w:rsidR="00E76164" w:rsidRPr="00F245BC">
          <w:pgSz w:w="9980" w:h="14180"/>
          <w:pgMar w:top="540" w:right="1040" w:bottom="540" w:left="260" w:header="0" w:footer="357" w:gutter="0"/>
          <w:cols w:space="720"/>
        </w:sectPr>
      </w:pPr>
    </w:p>
    <w:p w14:paraId="767C69F7" w14:textId="77777777" w:rsidR="00E76164" w:rsidRPr="00F245BC" w:rsidRDefault="00E76164">
      <w:pPr>
        <w:rPr>
          <w:rFonts w:ascii="Arial" w:eastAsia="Trebuchet MS" w:hAnsi="Arial" w:cs="Arial"/>
          <w:sz w:val="20"/>
          <w:szCs w:val="20"/>
        </w:rPr>
      </w:pPr>
    </w:p>
    <w:p w14:paraId="1DFA2903" w14:textId="77777777" w:rsidR="00E76164" w:rsidRPr="00F245BC" w:rsidRDefault="00E76164">
      <w:pPr>
        <w:rPr>
          <w:rFonts w:ascii="Arial" w:eastAsia="Trebuchet MS" w:hAnsi="Arial" w:cs="Arial"/>
          <w:sz w:val="20"/>
          <w:szCs w:val="20"/>
        </w:rPr>
      </w:pPr>
    </w:p>
    <w:p w14:paraId="21040A5E" w14:textId="77777777" w:rsidR="00E76164" w:rsidRPr="00F245BC" w:rsidRDefault="00E76164">
      <w:pPr>
        <w:rPr>
          <w:rFonts w:ascii="Arial" w:eastAsia="Trebuchet MS" w:hAnsi="Arial" w:cs="Arial"/>
          <w:sz w:val="20"/>
          <w:szCs w:val="20"/>
        </w:rPr>
      </w:pPr>
    </w:p>
    <w:p w14:paraId="330E8D6B" w14:textId="77777777" w:rsidR="00E76164" w:rsidRPr="00F245BC" w:rsidRDefault="00E76164">
      <w:pPr>
        <w:rPr>
          <w:rFonts w:ascii="Arial" w:eastAsia="Trebuchet MS" w:hAnsi="Arial" w:cs="Arial"/>
          <w:sz w:val="20"/>
          <w:szCs w:val="20"/>
        </w:rPr>
      </w:pPr>
    </w:p>
    <w:p w14:paraId="50541078" w14:textId="77777777" w:rsidR="00E76164" w:rsidRPr="00F245BC" w:rsidRDefault="00E76164">
      <w:pPr>
        <w:rPr>
          <w:rFonts w:ascii="Arial" w:eastAsia="Trebuchet MS" w:hAnsi="Arial" w:cs="Arial"/>
          <w:sz w:val="20"/>
          <w:szCs w:val="20"/>
        </w:rPr>
      </w:pPr>
    </w:p>
    <w:p w14:paraId="4408BA30" w14:textId="77777777" w:rsidR="00E76164" w:rsidRPr="00F245BC" w:rsidRDefault="00E76164">
      <w:pPr>
        <w:spacing w:before="4"/>
        <w:rPr>
          <w:rFonts w:ascii="Arial" w:eastAsia="Trebuchet MS" w:hAnsi="Arial" w:cs="Arial"/>
          <w:sz w:val="23"/>
          <w:szCs w:val="23"/>
        </w:rPr>
      </w:pPr>
    </w:p>
    <w:p w14:paraId="1DDBA12D" w14:textId="77777777" w:rsidR="00E76164" w:rsidRPr="00F245BC" w:rsidRDefault="00381F87">
      <w:pPr>
        <w:pStyle w:val="Heading5"/>
        <w:spacing w:before="70"/>
        <w:ind w:right="369"/>
        <w:rPr>
          <w:rFonts w:ascii="Arial" w:hAnsi="Arial" w:cs="Arial"/>
        </w:rPr>
      </w:pPr>
      <w:r w:rsidRPr="00F245BC">
        <w:rPr>
          <w:rFonts w:ascii="Arial" w:hAnsi="Arial" w:cs="Arial"/>
          <w:color w:val="1CBECA"/>
          <w:w w:val="105"/>
        </w:rPr>
        <w:t>2015</w:t>
      </w:r>
    </w:p>
    <w:p w14:paraId="0DC2F7BE" w14:textId="77777777" w:rsidR="00E76164" w:rsidRPr="00F245BC" w:rsidRDefault="00381F87">
      <w:pPr>
        <w:pStyle w:val="ListParagraph"/>
        <w:numPr>
          <w:ilvl w:val="0"/>
          <w:numId w:val="9"/>
        </w:numPr>
        <w:tabs>
          <w:tab w:val="left" w:pos="274"/>
        </w:tabs>
        <w:spacing w:before="104" w:line="247" w:lineRule="auto"/>
        <w:ind w:right="999" w:hanging="170"/>
        <w:rPr>
          <w:rFonts w:ascii="Arial" w:eastAsia="Trebuchet MS" w:hAnsi="Arial" w:cs="Arial"/>
          <w:sz w:val="17"/>
          <w:szCs w:val="17"/>
        </w:rPr>
      </w:pPr>
      <w:r w:rsidRPr="00F245BC">
        <w:rPr>
          <w:rFonts w:ascii="Arial" w:hAnsi="Arial" w:cs="Arial"/>
          <w:color w:val="231F20"/>
          <w:sz w:val="17"/>
        </w:rPr>
        <w:t>Inquiry</w:t>
      </w:r>
      <w:r w:rsidRPr="00F245BC">
        <w:rPr>
          <w:rFonts w:ascii="Arial" w:hAnsi="Arial" w:cs="Arial"/>
          <w:color w:val="231F20"/>
          <w:spacing w:val="-10"/>
          <w:sz w:val="17"/>
        </w:rPr>
        <w:t xml:space="preserve"> </w:t>
      </w:r>
      <w:r w:rsidRPr="00F245BC">
        <w:rPr>
          <w:rFonts w:ascii="Arial" w:hAnsi="Arial" w:cs="Arial"/>
          <w:color w:val="231F20"/>
          <w:sz w:val="17"/>
        </w:rPr>
        <w:t>into</w:t>
      </w:r>
      <w:r w:rsidRPr="00F245BC">
        <w:rPr>
          <w:rFonts w:ascii="Arial" w:hAnsi="Arial" w:cs="Arial"/>
          <w:color w:val="231F20"/>
          <w:spacing w:val="-10"/>
          <w:sz w:val="17"/>
        </w:rPr>
        <w:t xml:space="preserve"> </w:t>
      </w:r>
      <w:r w:rsidRPr="00F245BC">
        <w:rPr>
          <w:rFonts w:ascii="Arial" w:hAnsi="Arial" w:cs="Arial"/>
          <w:color w:val="231F20"/>
          <w:sz w:val="17"/>
        </w:rPr>
        <w:t>the</w:t>
      </w:r>
      <w:r w:rsidRPr="00F245BC">
        <w:rPr>
          <w:rFonts w:ascii="Arial" w:hAnsi="Arial" w:cs="Arial"/>
          <w:color w:val="231F20"/>
          <w:spacing w:val="-10"/>
          <w:sz w:val="17"/>
        </w:rPr>
        <w:t xml:space="preserve"> </w:t>
      </w:r>
      <w:r w:rsidRPr="00F245BC">
        <w:rPr>
          <w:rFonts w:ascii="Arial" w:hAnsi="Arial" w:cs="Arial"/>
          <w:color w:val="231F20"/>
          <w:sz w:val="17"/>
        </w:rPr>
        <w:t>Operation,</w:t>
      </w:r>
      <w:r w:rsidRPr="00F245BC">
        <w:rPr>
          <w:rFonts w:ascii="Arial" w:hAnsi="Arial" w:cs="Arial"/>
          <w:color w:val="231F20"/>
          <w:spacing w:val="-10"/>
          <w:sz w:val="17"/>
        </w:rPr>
        <w:t xml:space="preserve"> </w:t>
      </w:r>
      <w:r w:rsidRPr="00F245BC">
        <w:rPr>
          <w:rFonts w:ascii="Arial" w:hAnsi="Arial" w:cs="Arial"/>
          <w:color w:val="231F20"/>
          <w:sz w:val="17"/>
        </w:rPr>
        <w:t>Regulation</w:t>
      </w:r>
      <w:r w:rsidRPr="00F245BC">
        <w:rPr>
          <w:rFonts w:ascii="Arial" w:hAnsi="Arial" w:cs="Arial"/>
          <w:color w:val="231F20"/>
          <w:spacing w:val="-10"/>
          <w:sz w:val="17"/>
        </w:rPr>
        <w:t xml:space="preserve"> </w:t>
      </w:r>
      <w:r w:rsidRPr="00F245BC">
        <w:rPr>
          <w:rFonts w:ascii="Arial" w:hAnsi="Arial" w:cs="Arial"/>
          <w:color w:val="231F20"/>
          <w:sz w:val="17"/>
        </w:rPr>
        <w:t>and</w:t>
      </w:r>
      <w:r w:rsidRPr="00F245BC">
        <w:rPr>
          <w:rFonts w:ascii="Arial" w:hAnsi="Arial" w:cs="Arial"/>
          <w:color w:val="231F20"/>
          <w:spacing w:val="-10"/>
          <w:sz w:val="17"/>
        </w:rPr>
        <w:t xml:space="preserve"> </w:t>
      </w:r>
      <w:r w:rsidRPr="00F245BC">
        <w:rPr>
          <w:rFonts w:ascii="Arial" w:hAnsi="Arial" w:cs="Arial"/>
          <w:color w:val="231F20"/>
          <w:sz w:val="17"/>
        </w:rPr>
        <w:t>Funding</w:t>
      </w:r>
      <w:r w:rsidRPr="00F245BC">
        <w:rPr>
          <w:rFonts w:ascii="Arial" w:hAnsi="Arial" w:cs="Arial"/>
          <w:color w:val="231F20"/>
          <w:spacing w:val="-10"/>
          <w:sz w:val="17"/>
        </w:rPr>
        <w:t xml:space="preserve"> </w:t>
      </w:r>
      <w:r w:rsidRPr="00F245BC">
        <w:rPr>
          <w:rFonts w:ascii="Arial" w:hAnsi="Arial" w:cs="Arial"/>
          <w:color w:val="231F20"/>
          <w:sz w:val="17"/>
        </w:rPr>
        <w:t>of</w:t>
      </w:r>
      <w:r w:rsidRPr="00F245BC">
        <w:rPr>
          <w:rFonts w:ascii="Arial" w:hAnsi="Arial" w:cs="Arial"/>
          <w:color w:val="231F20"/>
          <w:spacing w:val="-10"/>
          <w:sz w:val="17"/>
        </w:rPr>
        <w:t xml:space="preserve"> </w:t>
      </w:r>
      <w:r w:rsidRPr="00F245BC">
        <w:rPr>
          <w:rFonts w:ascii="Arial" w:hAnsi="Arial" w:cs="Arial"/>
          <w:color w:val="231F20"/>
          <w:sz w:val="17"/>
        </w:rPr>
        <w:t>Private</w:t>
      </w:r>
      <w:r w:rsidRPr="00F245BC">
        <w:rPr>
          <w:rFonts w:ascii="Arial" w:hAnsi="Arial" w:cs="Arial"/>
          <w:color w:val="231F20"/>
          <w:spacing w:val="-10"/>
          <w:sz w:val="17"/>
        </w:rPr>
        <w:t xml:space="preserve"> </w:t>
      </w:r>
      <w:r w:rsidRPr="00F245BC">
        <w:rPr>
          <w:rFonts w:ascii="Arial" w:hAnsi="Arial" w:cs="Arial"/>
          <w:color w:val="231F20"/>
          <w:sz w:val="17"/>
        </w:rPr>
        <w:t>Vocational</w:t>
      </w:r>
      <w:r w:rsidRPr="00F245BC">
        <w:rPr>
          <w:rFonts w:ascii="Arial" w:hAnsi="Arial" w:cs="Arial"/>
          <w:color w:val="231F20"/>
          <w:spacing w:val="-10"/>
          <w:sz w:val="17"/>
        </w:rPr>
        <w:t xml:space="preserve"> </w:t>
      </w:r>
      <w:r w:rsidRPr="00F245BC">
        <w:rPr>
          <w:rFonts w:ascii="Arial" w:hAnsi="Arial" w:cs="Arial"/>
          <w:color w:val="231F20"/>
          <w:sz w:val="17"/>
        </w:rPr>
        <w:t>Education</w:t>
      </w:r>
      <w:r w:rsidRPr="00F245BC">
        <w:rPr>
          <w:rFonts w:ascii="Arial" w:hAnsi="Arial" w:cs="Arial"/>
          <w:color w:val="231F20"/>
          <w:spacing w:val="-10"/>
          <w:sz w:val="17"/>
        </w:rPr>
        <w:t xml:space="preserve"> </w:t>
      </w:r>
      <w:r w:rsidRPr="00F245BC">
        <w:rPr>
          <w:rFonts w:ascii="Arial" w:hAnsi="Arial" w:cs="Arial"/>
          <w:color w:val="231F20"/>
          <w:sz w:val="17"/>
        </w:rPr>
        <w:t>and</w:t>
      </w:r>
      <w:r w:rsidRPr="00F245BC">
        <w:rPr>
          <w:rFonts w:ascii="Arial" w:hAnsi="Arial" w:cs="Arial"/>
          <w:color w:val="231F20"/>
          <w:spacing w:val="-10"/>
          <w:sz w:val="17"/>
        </w:rPr>
        <w:t xml:space="preserve"> </w:t>
      </w:r>
      <w:r w:rsidRPr="00F245BC">
        <w:rPr>
          <w:rFonts w:ascii="Arial" w:hAnsi="Arial" w:cs="Arial"/>
          <w:color w:val="231F20"/>
          <w:spacing w:val="-3"/>
          <w:sz w:val="17"/>
        </w:rPr>
        <w:t>Training</w:t>
      </w:r>
      <w:r w:rsidRPr="00F245BC">
        <w:rPr>
          <w:rFonts w:ascii="Arial" w:hAnsi="Arial" w:cs="Arial"/>
          <w:color w:val="231F20"/>
          <w:spacing w:val="-10"/>
          <w:sz w:val="17"/>
        </w:rPr>
        <w:t xml:space="preserve"> </w:t>
      </w:r>
      <w:r w:rsidRPr="00F245BC">
        <w:rPr>
          <w:rFonts w:ascii="Arial" w:hAnsi="Arial" w:cs="Arial"/>
          <w:color w:val="231F20"/>
          <w:sz w:val="17"/>
        </w:rPr>
        <w:t>(VET) Providers in</w:t>
      </w:r>
      <w:r w:rsidRPr="00F245BC">
        <w:rPr>
          <w:rFonts w:ascii="Arial" w:hAnsi="Arial" w:cs="Arial"/>
          <w:color w:val="231F20"/>
          <w:spacing w:val="-22"/>
          <w:sz w:val="17"/>
        </w:rPr>
        <w:t xml:space="preserve"> </w:t>
      </w:r>
      <w:r w:rsidRPr="00F245BC">
        <w:rPr>
          <w:rFonts w:ascii="Arial" w:hAnsi="Arial" w:cs="Arial"/>
          <w:color w:val="231F20"/>
          <w:sz w:val="17"/>
        </w:rPr>
        <w:t>Australia</w:t>
      </w:r>
    </w:p>
    <w:p w14:paraId="0BA6F6F0" w14:textId="77777777" w:rsidR="00E76164" w:rsidRPr="00F245BC" w:rsidRDefault="00381F87">
      <w:pPr>
        <w:pStyle w:val="BodyText"/>
        <w:spacing w:before="0"/>
        <w:ind w:left="273" w:right="369"/>
        <w:rPr>
          <w:rFonts w:ascii="Arial" w:hAnsi="Arial" w:cs="Arial"/>
        </w:rPr>
      </w:pPr>
      <w:r w:rsidRPr="00F245BC">
        <w:rPr>
          <w:rFonts w:ascii="Arial" w:hAnsi="Arial" w:cs="Arial"/>
          <w:color w:val="231F20"/>
        </w:rPr>
        <w:t>Submission to the Senate Education and Employment Reference</w:t>
      </w:r>
      <w:r w:rsidRPr="00F245BC">
        <w:rPr>
          <w:rFonts w:ascii="Arial" w:hAnsi="Arial" w:cs="Arial"/>
          <w:color w:val="231F20"/>
          <w:spacing w:val="40"/>
        </w:rPr>
        <w:t xml:space="preserve"> </w:t>
      </w:r>
      <w:r w:rsidRPr="00F245BC">
        <w:rPr>
          <w:rFonts w:ascii="Arial" w:hAnsi="Arial" w:cs="Arial"/>
          <w:color w:val="231F20"/>
        </w:rPr>
        <w:t>Committee</w:t>
      </w:r>
    </w:p>
    <w:p w14:paraId="1F5C1088" w14:textId="77777777" w:rsidR="00E76164" w:rsidRPr="00F245BC" w:rsidRDefault="00381F87">
      <w:pPr>
        <w:pStyle w:val="ListParagraph"/>
        <w:numPr>
          <w:ilvl w:val="0"/>
          <w:numId w:val="9"/>
        </w:numPr>
        <w:tabs>
          <w:tab w:val="left" w:pos="274"/>
        </w:tabs>
        <w:spacing w:before="91" w:line="247" w:lineRule="auto"/>
        <w:ind w:right="538" w:hanging="170"/>
        <w:rPr>
          <w:rFonts w:ascii="Arial" w:eastAsia="Trebuchet MS" w:hAnsi="Arial" w:cs="Arial"/>
          <w:sz w:val="17"/>
          <w:szCs w:val="17"/>
        </w:rPr>
      </w:pPr>
      <w:r w:rsidRPr="00F245BC">
        <w:rPr>
          <w:rFonts w:ascii="Arial" w:hAnsi="Arial" w:cs="Arial"/>
          <w:color w:val="231F20"/>
          <w:sz w:val="17"/>
        </w:rPr>
        <w:t>Inquiry</w:t>
      </w:r>
      <w:r w:rsidRPr="00F245BC">
        <w:rPr>
          <w:rFonts w:ascii="Arial" w:hAnsi="Arial" w:cs="Arial"/>
          <w:color w:val="231F20"/>
          <w:spacing w:val="-7"/>
          <w:sz w:val="17"/>
        </w:rPr>
        <w:t xml:space="preserve"> </w:t>
      </w:r>
      <w:r w:rsidRPr="00F245BC">
        <w:rPr>
          <w:rFonts w:ascii="Arial" w:hAnsi="Arial" w:cs="Arial"/>
          <w:color w:val="231F20"/>
          <w:sz w:val="17"/>
        </w:rPr>
        <w:t>into</w:t>
      </w:r>
      <w:r w:rsidRPr="00F245BC">
        <w:rPr>
          <w:rFonts w:ascii="Arial" w:hAnsi="Arial" w:cs="Arial"/>
          <w:color w:val="231F20"/>
          <w:spacing w:val="-7"/>
          <w:sz w:val="17"/>
        </w:rPr>
        <w:t xml:space="preserve"> </w:t>
      </w:r>
      <w:r w:rsidRPr="00F245BC">
        <w:rPr>
          <w:rFonts w:ascii="Arial" w:hAnsi="Arial" w:cs="Arial"/>
          <w:color w:val="231F20"/>
          <w:sz w:val="17"/>
        </w:rPr>
        <w:t>the</w:t>
      </w:r>
      <w:r w:rsidRPr="00F245BC">
        <w:rPr>
          <w:rFonts w:ascii="Arial" w:hAnsi="Arial" w:cs="Arial"/>
          <w:color w:val="231F20"/>
          <w:spacing w:val="-7"/>
          <w:sz w:val="17"/>
        </w:rPr>
        <w:t xml:space="preserve"> </w:t>
      </w:r>
      <w:r w:rsidRPr="00F245BC">
        <w:rPr>
          <w:rFonts w:ascii="Arial" w:hAnsi="Arial" w:cs="Arial"/>
          <w:color w:val="231F20"/>
          <w:sz w:val="17"/>
        </w:rPr>
        <w:t>Independent</w:t>
      </w:r>
      <w:r w:rsidRPr="00F245BC">
        <w:rPr>
          <w:rFonts w:ascii="Arial" w:hAnsi="Arial" w:cs="Arial"/>
          <w:color w:val="231F20"/>
          <w:spacing w:val="-7"/>
          <w:sz w:val="17"/>
        </w:rPr>
        <w:t xml:space="preserve"> </w:t>
      </w:r>
      <w:r w:rsidRPr="00F245BC">
        <w:rPr>
          <w:rFonts w:ascii="Arial" w:hAnsi="Arial" w:cs="Arial"/>
          <w:color w:val="231F20"/>
          <w:sz w:val="17"/>
        </w:rPr>
        <w:t>National</w:t>
      </w:r>
      <w:r w:rsidRPr="00F245BC">
        <w:rPr>
          <w:rFonts w:ascii="Arial" w:hAnsi="Arial" w:cs="Arial"/>
          <w:color w:val="231F20"/>
          <w:spacing w:val="-7"/>
          <w:sz w:val="17"/>
        </w:rPr>
        <w:t xml:space="preserve"> </w:t>
      </w:r>
      <w:r w:rsidRPr="00F245BC">
        <w:rPr>
          <w:rFonts w:ascii="Arial" w:hAnsi="Arial" w:cs="Arial"/>
          <w:color w:val="231F20"/>
          <w:sz w:val="17"/>
        </w:rPr>
        <w:t>Security</w:t>
      </w:r>
      <w:r w:rsidRPr="00F245BC">
        <w:rPr>
          <w:rFonts w:ascii="Arial" w:hAnsi="Arial" w:cs="Arial"/>
          <w:color w:val="231F20"/>
          <w:spacing w:val="-7"/>
          <w:sz w:val="17"/>
        </w:rPr>
        <w:t xml:space="preserve"> </w:t>
      </w:r>
      <w:r w:rsidRPr="00F245BC">
        <w:rPr>
          <w:rFonts w:ascii="Arial" w:hAnsi="Arial" w:cs="Arial"/>
          <w:color w:val="231F20"/>
          <w:sz w:val="17"/>
        </w:rPr>
        <w:t>Legislation</w:t>
      </w:r>
      <w:r w:rsidRPr="00F245BC">
        <w:rPr>
          <w:rFonts w:ascii="Arial" w:hAnsi="Arial" w:cs="Arial"/>
          <w:color w:val="231F20"/>
          <w:spacing w:val="-7"/>
          <w:sz w:val="17"/>
        </w:rPr>
        <w:t xml:space="preserve"> </w:t>
      </w:r>
      <w:r w:rsidRPr="00F245BC">
        <w:rPr>
          <w:rFonts w:ascii="Arial" w:hAnsi="Arial" w:cs="Arial"/>
          <w:color w:val="231F20"/>
          <w:sz w:val="17"/>
        </w:rPr>
        <w:t>Monitor</w:t>
      </w:r>
      <w:r w:rsidRPr="00F245BC">
        <w:rPr>
          <w:rFonts w:ascii="Arial" w:hAnsi="Arial" w:cs="Arial"/>
          <w:color w:val="231F20"/>
          <w:spacing w:val="-7"/>
          <w:sz w:val="17"/>
        </w:rPr>
        <w:t xml:space="preserve"> </w:t>
      </w:r>
      <w:r w:rsidRPr="00F245BC">
        <w:rPr>
          <w:rFonts w:ascii="Arial" w:hAnsi="Arial" w:cs="Arial"/>
          <w:color w:val="231F20"/>
          <w:sz w:val="17"/>
        </w:rPr>
        <w:t>(Improved</w:t>
      </w:r>
      <w:r w:rsidRPr="00F245BC">
        <w:rPr>
          <w:rFonts w:ascii="Arial" w:hAnsi="Arial" w:cs="Arial"/>
          <w:color w:val="231F20"/>
          <w:spacing w:val="-7"/>
          <w:sz w:val="17"/>
        </w:rPr>
        <w:t xml:space="preserve"> </w:t>
      </w:r>
      <w:r w:rsidRPr="00F245BC">
        <w:rPr>
          <w:rFonts w:ascii="Arial" w:hAnsi="Arial" w:cs="Arial"/>
          <w:color w:val="231F20"/>
          <w:sz w:val="17"/>
        </w:rPr>
        <w:t>Oversight</w:t>
      </w:r>
      <w:r w:rsidRPr="00F245BC">
        <w:rPr>
          <w:rFonts w:ascii="Arial" w:hAnsi="Arial" w:cs="Arial"/>
          <w:color w:val="231F20"/>
          <w:spacing w:val="-7"/>
          <w:sz w:val="17"/>
        </w:rPr>
        <w:t xml:space="preserve"> </w:t>
      </w:r>
      <w:r w:rsidRPr="00F245BC">
        <w:rPr>
          <w:rFonts w:ascii="Arial" w:hAnsi="Arial" w:cs="Arial"/>
          <w:color w:val="231F20"/>
          <w:sz w:val="17"/>
        </w:rPr>
        <w:t>and</w:t>
      </w:r>
      <w:r w:rsidRPr="00F245BC">
        <w:rPr>
          <w:rFonts w:ascii="Arial" w:hAnsi="Arial" w:cs="Arial"/>
          <w:color w:val="231F20"/>
          <w:spacing w:val="-7"/>
          <w:sz w:val="17"/>
        </w:rPr>
        <w:t xml:space="preserve"> </w:t>
      </w:r>
      <w:r w:rsidRPr="00F245BC">
        <w:rPr>
          <w:rFonts w:ascii="Arial" w:hAnsi="Arial" w:cs="Arial"/>
          <w:color w:val="231F20"/>
          <w:sz w:val="17"/>
        </w:rPr>
        <w:t>Resourcing)</w:t>
      </w:r>
      <w:r w:rsidRPr="00F245BC">
        <w:rPr>
          <w:rFonts w:ascii="Arial" w:hAnsi="Arial" w:cs="Arial"/>
          <w:color w:val="231F20"/>
          <w:spacing w:val="-7"/>
          <w:sz w:val="17"/>
        </w:rPr>
        <w:t xml:space="preserve"> </w:t>
      </w:r>
      <w:r w:rsidRPr="00F245BC">
        <w:rPr>
          <w:rFonts w:ascii="Arial" w:hAnsi="Arial" w:cs="Arial"/>
          <w:color w:val="231F20"/>
          <w:sz w:val="17"/>
        </w:rPr>
        <w:t>Bill 2014</w:t>
      </w:r>
    </w:p>
    <w:p w14:paraId="29F305DA" w14:textId="77777777" w:rsidR="00E76164" w:rsidRPr="00F245BC" w:rsidRDefault="00381F87">
      <w:pPr>
        <w:pStyle w:val="BodyText"/>
        <w:spacing w:before="0"/>
        <w:ind w:left="273" w:right="369"/>
        <w:rPr>
          <w:rFonts w:ascii="Arial" w:hAnsi="Arial" w:cs="Arial"/>
        </w:rPr>
      </w:pPr>
      <w:r w:rsidRPr="00F245BC">
        <w:rPr>
          <w:rFonts w:ascii="Arial" w:hAnsi="Arial" w:cs="Arial"/>
          <w:color w:val="231F20"/>
        </w:rPr>
        <w:t>Submission to the Senate Legal and Constitutional Affairs Legislation</w:t>
      </w:r>
      <w:r w:rsidRPr="00F245BC">
        <w:rPr>
          <w:rFonts w:ascii="Arial" w:hAnsi="Arial" w:cs="Arial"/>
          <w:color w:val="231F20"/>
          <w:spacing w:val="-12"/>
        </w:rPr>
        <w:t xml:space="preserve"> </w:t>
      </w:r>
      <w:r w:rsidRPr="00F245BC">
        <w:rPr>
          <w:rFonts w:ascii="Arial" w:hAnsi="Arial" w:cs="Arial"/>
          <w:color w:val="231F20"/>
        </w:rPr>
        <w:t>Committee</w:t>
      </w:r>
    </w:p>
    <w:p w14:paraId="6B344ADE" w14:textId="77777777" w:rsidR="00E76164" w:rsidRPr="00F245BC" w:rsidRDefault="00381F87">
      <w:pPr>
        <w:pStyle w:val="ListParagraph"/>
        <w:numPr>
          <w:ilvl w:val="0"/>
          <w:numId w:val="9"/>
        </w:numPr>
        <w:tabs>
          <w:tab w:val="left" w:pos="274"/>
        </w:tabs>
        <w:spacing w:before="91" w:line="247" w:lineRule="auto"/>
        <w:ind w:right="658" w:hanging="170"/>
        <w:rPr>
          <w:rFonts w:ascii="Arial" w:eastAsia="Trebuchet MS" w:hAnsi="Arial" w:cs="Arial"/>
          <w:sz w:val="17"/>
          <w:szCs w:val="17"/>
        </w:rPr>
      </w:pPr>
      <w:r w:rsidRPr="00F245BC">
        <w:rPr>
          <w:rFonts w:ascii="Arial" w:hAnsi="Arial" w:cs="Arial"/>
          <w:color w:val="231F20"/>
          <w:sz w:val="17"/>
        </w:rPr>
        <w:t>Inquiry</w:t>
      </w:r>
      <w:r w:rsidRPr="00F245BC">
        <w:rPr>
          <w:rFonts w:ascii="Arial" w:hAnsi="Arial" w:cs="Arial"/>
          <w:color w:val="231F20"/>
          <w:spacing w:val="-10"/>
          <w:sz w:val="17"/>
        </w:rPr>
        <w:t xml:space="preserve"> </w:t>
      </w:r>
      <w:r w:rsidRPr="00F245BC">
        <w:rPr>
          <w:rFonts w:ascii="Arial" w:hAnsi="Arial" w:cs="Arial"/>
          <w:color w:val="231F20"/>
          <w:sz w:val="17"/>
        </w:rPr>
        <w:t>into</w:t>
      </w:r>
      <w:r w:rsidRPr="00F245BC">
        <w:rPr>
          <w:rFonts w:ascii="Arial" w:hAnsi="Arial" w:cs="Arial"/>
          <w:color w:val="231F20"/>
          <w:spacing w:val="-10"/>
          <w:sz w:val="17"/>
        </w:rPr>
        <w:t xml:space="preserve"> </w:t>
      </w:r>
      <w:r w:rsidRPr="00F245BC">
        <w:rPr>
          <w:rFonts w:ascii="Arial" w:hAnsi="Arial" w:cs="Arial"/>
          <w:color w:val="231F20"/>
          <w:sz w:val="17"/>
        </w:rPr>
        <w:t>the</w:t>
      </w:r>
      <w:r w:rsidRPr="00F245BC">
        <w:rPr>
          <w:rFonts w:ascii="Arial" w:hAnsi="Arial" w:cs="Arial"/>
          <w:color w:val="231F20"/>
          <w:spacing w:val="-10"/>
          <w:sz w:val="17"/>
        </w:rPr>
        <w:t xml:space="preserve"> </w:t>
      </w:r>
      <w:r w:rsidRPr="00F245BC">
        <w:rPr>
          <w:rFonts w:ascii="Arial" w:hAnsi="Arial" w:cs="Arial"/>
          <w:color w:val="231F20"/>
          <w:sz w:val="17"/>
        </w:rPr>
        <w:t>adequacy</w:t>
      </w:r>
      <w:r w:rsidRPr="00F245BC">
        <w:rPr>
          <w:rFonts w:ascii="Arial" w:hAnsi="Arial" w:cs="Arial"/>
          <w:color w:val="231F20"/>
          <w:spacing w:val="-10"/>
          <w:sz w:val="17"/>
        </w:rPr>
        <w:t xml:space="preserve"> </w:t>
      </w:r>
      <w:r w:rsidRPr="00F245BC">
        <w:rPr>
          <w:rFonts w:ascii="Arial" w:hAnsi="Arial" w:cs="Arial"/>
          <w:color w:val="231F20"/>
          <w:sz w:val="17"/>
        </w:rPr>
        <w:t>of</w:t>
      </w:r>
      <w:r w:rsidRPr="00F245BC">
        <w:rPr>
          <w:rFonts w:ascii="Arial" w:hAnsi="Arial" w:cs="Arial"/>
          <w:color w:val="231F20"/>
          <w:spacing w:val="-10"/>
          <w:sz w:val="17"/>
        </w:rPr>
        <w:t xml:space="preserve"> </w:t>
      </w:r>
      <w:r w:rsidRPr="00F245BC">
        <w:rPr>
          <w:rFonts w:ascii="Arial" w:hAnsi="Arial" w:cs="Arial"/>
          <w:color w:val="231F20"/>
          <w:sz w:val="17"/>
        </w:rPr>
        <w:t>existing</w:t>
      </w:r>
      <w:r w:rsidRPr="00F245BC">
        <w:rPr>
          <w:rFonts w:ascii="Arial" w:hAnsi="Arial" w:cs="Arial"/>
          <w:color w:val="231F20"/>
          <w:spacing w:val="-10"/>
          <w:sz w:val="17"/>
        </w:rPr>
        <w:t xml:space="preserve"> </w:t>
      </w:r>
      <w:r w:rsidRPr="00F245BC">
        <w:rPr>
          <w:rFonts w:ascii="Arial" w:hAnsi="Arial" w:cs="Arial"/>
          <w:color w:val="231F20"/>
          <w:sz w:val="17"/>
        </w:rPr>
        <w:t>residential</w:t>
      </w:r>
      <w:r w:rsidRPr="00F245BC">
        <w:rPr>
          <w:rFonts w:ascii="Arial" w:hAnsi="Arial" w:cs="Arial"/>
          <w:color w:val="231F20"/>
          <w:spacing w:val="-10"/>
          <w:sz w:val="17"/>
        </w:rPr>
        <w:t xml:space="preserve"> </w:t>
      </w:r>
      <w:r w:rsidRPr="00F245BC">
        <w:rPr>
          <w:rFonts w:ascii="Arial" w:hAnsi="Arial" w:cs="Arial"/>
          <w:color w:val="231F20"/>
          <w:sz w:val="17"/>
        </w:rPr>
        <w:t>care</w:t>
      </w:r>
      <w:r w:rsidRPr="00F245BC">
        <w:rPr>
          <w:rFonts w:ascii="Arial" w:hAnsi="Arial" w:cs="Arial"/>
          <w:color w:val="231F20"/>
          <w:spacing w:val="-10"/>
          <w:sz w:val="17"/>
        </w:rPr>
        <w:t xml:space="preserve"> </w:t>
      </w:r>
      <w:r w:rsidRPr="00F245BC">
        <w:rPr>
          <w:rFonts w:ascii="Arial" w:hAnsi="Arial" w:cs="Arial"/>
          <w:color w:val="231F20"/>
          <w:sz w:val="17"/>
        </w:rPr>
        <w:t>arrangements</w:t>
      </w:r>
      <w:r w:rsidRPr="00F245BC">
        <w:rPr>
          <w:rFonts w:ascii="Arial" w:hAnsi="Arial" w:cs="Arial"/>
          <w:color w:val="231F20"/>
          <w:spacing w:val="-10"/>
          <w:sz w:val="17"/>
        </w:rPr>
        <w:t xml:space="preserve"> </w:t>
      </w:r>
      <w:r w:rsidRPr="00F245BC">
        <w:rPr>
          <w:rFonts w:ascii="Arial" w:hAnsi="Arial" w:cs="Arial"/>
          <w:color w:val="231F20"/>
          <w:sz w:val="17"/>
        </w:rPr>
        <w:t>for</w:t>
      </w:r>
      <w:r w:rsidRPr="00F245BC">
        <w:rPr>
          <w:rFonts w:ascii="Arial" w:hAnsi="Arial" w:cs="Arial"/>
          <w:color w:val="231F20"/>
          <w:spacing w:val="-10"/>
          <w:sz w:val="17"/>
        </w:rPr>
        <w:t xml:space="preserve"> </w:t>
      </w:r>
      <w:r w:rsidRPr="00F245BC">
        <w:rPr>
          <w:rFonts w:ascii="Arial" w:hAnsi="Arial" w:cs="Arial"/>
          <w:color w:val="231F20"/>
          <w:sz w:val="17"/>
        </w:rPr>
        <w:t>young</w:t>
      </w:r>
      <w:r w:rsidRPr="00F245BC">
        <w:rPr>
          <w:rFonts w:ascii="Arial" w:hAnsi="Arial" w:cs="Arial"/>
          <w:color w:val="231F20"/>
          <w:spacing w:val="-10"/>
          <w:sz w:val="17"/>
        </w:rPr>
        <w:t xml:space="preserve"> </w:t>
      </w:r>
      <w:r w:rsidRPr="00F245BC">
        <w:rPr>
          <w:rFonts w:ascii="Arial" w:hAnsi="Arial" w:cs="Arial"/>
          <w:color w:val="231F20"/>
          <w:sz w:val="17"/>
        </w:rPr>
        <w:t>people</w:t>
      </w:r>
      <w:r w:rsidRPr="00F245BC">
        <w:rPr>
          <w:rFonts w:ascii="Arial" w:hAnsi="Arial" w:cs="Arial"/>
          <w:color w:val="231F20"/>
          <w:spacing w:val="-10"/>
          <w:sz w:val="17"/>
        </w:rPr>
        <w:t xml:space="preserve"> </w:t>
      </w:r>
      <w:r w:rsidRPr="00F245BC">
        <w:rPr>
          <w:rFonts w:ascii="Arial" w:hAnsi="Arial" w:cs="Arial"/>
          <w:color w:val="231F20"/>
          <w:sz w:val="17"/>
        </w:rPr>
        <w:t>with</w:t>
      </w:r>
      <w:r w:rsidRPr="00F245BC">
        <w:rPr>
          <w:rFonts w:ascii="Arial" w:hAnsi="Arial" w:cs="Arial"/>
          <w:color w:val="231F20"/>
          <w:spacing w:val="-10"/>
          <w:sz w:val="17"/>
        </w:rPr>
        <w:t xml:space="preserve"> </w:t>
      </w:r>
      <w:r w:rsidRPr="00F245BC">
        <w:rPr>
          <w:rFonts w:ascii="Arial" w:hAnsi="Arial" w:cs="Arial"/>
          <w:color w:val="231F20"/>
          <w:sz w:val="17"/>
        </w:rPr>
        <w:t>severe</w:t>
      </w:r>
      <w:r w:rsidRPr="00F245BC">
        <w:rPr>
          <w:rFonts w:ascii="Arial" w:hAnsi="Arial" w:cs="Arial"/>
          <w:color w:val="231F20"/>
          <w:spacing w:val="-10"/>
          <w:sz w:val="17"/>
        </w:rPr>
        <w:t xml:space="preserve"> </w:t>
      </w:r>
      <w:r w:rsidRPr="00F245BC">
        <w:rPr>
          <w:rFonts w:ascii="Arial" w:hAnsi="Arial" w:cs="Arial"/>
          <w:color w:val="231F20"/>
          <w:sz w:val="17"/>
        </w:rPr>
        <w:t>physical, mental</w:t>
      </w:r>
      <w:r w:rsidRPr="00F245BC">
        <w:rPr>
          <w:rFonts w:ascii="Arial" w:hAnsi="Arial" w:cs="Arial"/>
          <w:color w:val="231F20"/>
          <w:spacing w:val="-32"/>
          <w:sz w:val="17"/>
        </w:rPr>
        <w:t xml:space="preserve"> </w:t>
      </w:r>
      <w:r w:rsidRPr="00F245BC">
        <w:rPr>
          <w:rFonts w:ascii="Arial" w:hAnsi="Arial" w:cs="Arial"/>
          <w:color w:val="231F20"/>
          <w:sz w:val="17"/>
        </w:rPr>
        <w:t>or</w:t>
      </w:r>
      <w:r w:rsidRPr="00F245BC">
        <w:rPr>
          <w:rFonts w:ascii="Arial" w:hAnsi="Arial" w:cs="Arial"/>
          <w:color w:val="231F20"/>
          <w:spacing w:val="-32"/>
          <w:sz w:val="17"/>
        </w:rPr>
        <w:t xml:space="preserve"> </w:t>
      </w:r>
      <w:r w:rsidRPr="00F245BC">
        <w:rPr>
          <w:rFonts w:ascii="Arial" w:hAnsi="Arial" w:cs="Arial"/>
          <w:color w:val="231F20"/>
          <w:sz w:val="17"/>
        </w:rPr>
        <w:t>intellectual</w:t>
      </w:r>
      <w:r w:rsidRPr="00F245BC">
        <w:rPr>
          <w:rFonts w:ascii="Arial" w:hAnsi="Arial" w:cs="Arial"/>
          <w:color w:val="231F20"/>
          <w:spacing w:val="-32"/>
          <w:sz w:val="17"/>
        </w:rPr>
        <w:t xml:space="preserve"> </w:t>
      </w:r>
      <w:r w:rsidRPr="00F245BC">
        <w:rPr>
          <w:rFonts w:ascii="Arial" w:hAnsi="Arial" w:cs="Arial"/>
          <w:color w:val="231F20"/>
          <w:sz w:val="17"/>
        </w:rPr>
        <w:t>disabilities</w:t>
      </w:r>
      <w:r w:rsidRPr="00F245BC">
        <w:rPr>
          <w:rFonts w:ascii="Arial" w:hAnsi="Arial" w:cs="Arial"/>
          <w:color w:val="231F20"/>
          <w:spacing w:val="-32"/>
          <w:sz w:val="17"/>
        </w:rPr>
        <w:t xml:space="preserve"> </w:t>
      </w:r>
      <w:r w:rsidRPr="00F245BC">
        <w:rPr>
          <w:rFonts w:ascii="Arial" w:hAnsi="Arial" w:cs="Arial"/>
          <w:color w:val="231F20"/>
          <w:sz w:val="17"/>
        </w:rPr>
        <w:t>in</w:t>
      </w:r>
      <w:r w:rsidRPr="00F245BC">
        <w:rPr>
          <w:rFonts w:ascii="Arial" w:hAnsi="Arial" w:cs="Arial"/>
          <w:color w:val="231F20"/>
          <w:spacing w:val="-32"/>
          <w:sz w:val="17"/>
        </w:rPr>
        <w:t xml:space="preserve"> </w:t>
      </w:r>
      <w:r w:rsidRPr="00F245BC">
        <w:rPr>
          <w:rFonts w:ascii="Arial" w:hAnsi="Arial" w:cs="Arial"/>
          <w:color w:val="231F20"/>
          <w:sz w:val="17"/>
        </w:rPr>
        <w:t>Australia</w:t>
      </w:r>
    </w:p>
    <w:p w14:paraId="50291C36" w14:textId="77777777" w:rsidR="00E76164" w:rsidRPr="00F245BC" w:rsidRDefault="00381F87">
      <w:pPr>
        <w:pStyle w:val="BodyText"/>
        <w:spacing w:before="0"/>
        <w:ind w:left="273" w:right="369"/>
        <w:rPr>
          <w:rFonts w:ascii="Arial" w:hAnsi="Arial" w:cs="Arial"/>
        </w:rPr>
      </w:pPr>
      <w:r w:rsidRPr="00F245BC">
        <w:rPr>
          <w:rFonts w:ascii="Arial" w:hAnsi="Arial" w:cs="Arial"/>
          <w:color w:val="231F20"/>
        </w:rPr>
        <w:t>Submission to the Senate Standing Committee on Community</w:t>
      </w:r>
      <w:r w:rsidRPr="00F245BC">
        <w:rPr>
          <w:rFonts w:ascii="Arial" w:hAnsi="Arial" w:cs="Arial"/>
          <w:color w:val="231F20"/>
          <w:spacing w:val="45"/>
        </w:rPr>
        <w:t xml:space="preserve"> </w:t>
      </w:r>
      <w:r w:rsidRPr="00F245BC">
        <w:rPr>
          <w:rFonts w:ascii="Arial" w:hAnsi="Arial" w:cs="Arial"/>
          <w:color w:val="231F20"/>
        </w:rPr>
        <w:t>Affairs</w:t>
      </w:r>
    </w:p>
    <w:p w14:paraId="542C1D4E" w14:textId="77777777" w:rsidR="00E76164" w:rsidRPr="00F245BC" w:rsidRDefault="00381F87">
      <w:pPr>
        <w:pStyle w:val="ListParagraph"/>
        <w:numPr>
          <w:ilvl w:val="0"/>
          <w:numId w:val="9"/>
        </w:numPr>
        <w:tabs>
          <w:tab w:val="left" w:pos="274"/>
        </w:tabs>
        <w:spacing w:before="91" w:line="247" w:lineRule="auto"/>
        <w:ind w:right="2597" w:hanging="170"/>
        <w:rPr>
          <w:rFonts w:ascii="Arial" w:eastAsia="Trebuchet MS" w:hAnsi="Arial" w:cs="Arial"/>
          <w:sz w:val="17"/>
          <w:szCs w:val="17"/>
        </w:rPr>
      </w:pPr>
      <w:r w:rsidRPr="00F245BC">
        <w:rPr>
          <w:rFonts w:ascii="Arial" w:hAnsi="Arial" w:cs="Arial"/>
          <w:color w:val="231F20"/>
          <w:sz w:val="17"/>
        </w:rPr>
        <w:t>The</w:t>
      </w:r>
      <w:r w:rsidRPr="00F245BC">
        <w:rPr>
          <w:rFonts w:ascii="Arial" w:hAnsi="Arial" w:cs="Arial"/>
          <w:color w:val="231F20"/>
          <w:spacing w:val="-10"/>
          <w:sz w:val="17"/>
        </w:rPr>
        <w:t xml:space="preserve"> </w:t>
      </w:r>
      <w:r w:rsidRPr="00F245BC">
        <w:rPr>
          <w:rFonts w:ascii="Arial" w:hAnsi="Arial" w:cs="Arial"/>
          <w:color w:val="231F20"/>
          <w:sz w:val="17"/>
        </w:rPr>
        <w:t>drivers</w:t>
      </w:r>
      <w:r w:rsidRPr="00F245BC">
        <w:rPr>
          <w:rFonts w:ascii="Arial" w:hAnsi="Arial" w:cs="Arial"/>
          <w:color w:val="231F20"/>
          <w:spacing w:val="-10"/>
          <w:sz w:val="17"/>
        </w:rPr>
        <w:t xml:space="preserve"> </w:t>
      </w:r>
      <w:r w:rsidRPr="00F245BC">
        <w:rPr>
          <w:rFonts w:ascii="Arial" w:hAnsi="Arial" w:cs="Arial"/>
          <w:color w:val="231F20"/>
          <w:sz w:val="17"/>
        </w:rPr>
        <w:t>of</w:t>
      </w:r>
      <w:r w:rsidRPr="00F245BC">
        <w:rPr>
          <w:rFonts w:ascii="Arial" w:hAnsi="Arial" w:cs="Arial"/>
          <w:color w:val="231F20"/>
          <w:spacing w:val="-10"/>
          <w:sz w:val="17"/>
        </w:rPr>
        <w:t xml:space="preserve"> </w:t>
      </w:r>
      <w:r w:rsidRPr="00F245BC">
        <w:rPr>
          <w:rFonts w:ascii="Arial" w:hAnsi="Arial" w:cs="Arial"/>
          <w:color w:val="231F20"/>
          <w:sz w:val="17"/>
        </w:rPr>
        <w:t>the</w:t>
      </w:r>
      <w:r w:rsidRPr="00F245BC">
        <w:rPr>
          <w:rFonts w:ascii="Arial" w:hAnsi="Arial" w:cs="Arial"/>
          <w:color w:val="231F20"/>
          <w:spacing w:val="-10"/>
          <w:sz w:val="17"/>
        </w:rPr>
        <w:t xml:space="preserve"> </w:t>
      </w:r>
      <w:r w:rsidRPr="00F245BC">
        <w:rPr>
          <w:rFonts w:ascii="Arial" w:hAnsi="Arial" w:cs="Arial"/>
          <w:color w:val="231F20"/>
          <w:sz w:val="17"/>
        </w:rPr>
        <w:t>increase</w:t>
      </w:r>
      <w:r w:rsidRPr="00F245BC">
        <w:rPr>
          <w:rFonts w:ascii="Arial" w:hAnsi="Arial" w:cs="Arial"/>
          <w:color w:val="231F20"/>
          <w:spacing w:val="-10"/>
          <w:sz w:val="17"/>
        </w:rPr>
        <w:t xml:space="preserve"> </w:t>
      </w:r>
      <w:r w:rsidRPr="00F245BC">
        <w:rPr>
          <w:rFonts w:ascii="Arial" w:hAnsi="Arial" w:cs="Arial"/>
          <w:color w:val="231F20"/>
          <w:sz w:val="17"/>
        </w:rPr>
        <w:t>in</w:t>
      </w:r>
      <w:r w:rsidRPr="00F245BC">
        <w:rPr>
          <w:rFonts w:ascii="Arial" w:hAnsi="Arial" w:cs="Arial"/>
          <w:color w:val="231F20"/>
          <w:spacing w:val="-10"/>
          <w:sz w:val="17"/>
        </w:rPr>
        <w:t xml:space="preserve"> </w:t>
      </w:r>
      <w:r w:rsidRPr="00F245BC">
        <w:rPr>
          <w:rFonts w:ascii="Arial" w:hAnsi="Arial" w:cs="Arial"/>
          <w:color w:val="231F20"/>
          <w:sz w:val="17"/>
        </w:rPr>
        <w:t>the</w:t>
      </w:r>
      <w:r w:rsidRPr="00F245BC">
        <w:rPr>
          <w:rFonts w:ascii="Arial" w:hAnsi="Arial" w:cs="Arial"/>
          <w:color w:val="231F20"/>
          <w:spacing w:val="-10"/>
          <w:sz w:val="17"/>
        </w:rPr>
        <w:t xml:space="preserve"> </w:t>
      </w:r>
      <w:r w:rsidRPr="00F245BC">
        <w:rPr>
          <w:rFonts w:ascii="Arial" w:hAnsi="Arial" w:cs="Arial"/>
          <w:color w:val="231F20"/>
          <w:sz w:val="17"/>
        </w:rPr>
        <w:t>number</w:t>
      </w:r>
      <w:r w:rsidRPr="00F245BC">
        <w:rPr>
          <w:rFonts w:ascii="Arial" w:hAnsi="Arial" w:cs="Arial"/>
          <w:color w:val="231F20"/>
          <w:spacing w:val="-10"/>
          <w:sz w:val="17"/>
        </w:rPr>
        <w:t xml:space="preserve"> </w:t>
      </w:r>
      <w:r w:rsidRPr="00F245BC">
        <w:rPr>
          <w:rFonts w:ascii="Arial" w:hAnsi="Arial" w:cs="Arial"/>
          <w:color w:val="231F20"/>
          <w:sz w:val="17"/>
        </w:rPr>
        <w:t>of</w:t>
      </w:r>
      <w:r w:rsidRPr="00F245BC">
        <w:rPr>
          <w:rFonts w:ascii="Arial" w:hAnsi="Arial" w:cs="Arial"/>
          <w:color w:val="231F20"/>
          <w:spacing w:val="-10"/>
          <w:sz w:val="17"/>
        </w:rPr>
        <w:t xml:space="preserve"> </w:t>
      </w:r>
      <w:r w:rsidRPr="00F245BC">
        <w:rPr>
          <w:rFonts w:ascii="Arial" w:hAnsi="Arial" w:cs="Arial"/>
          <w:color w:val="231F20"/>
          <w:sz w:val="17"/>
        </w:rPr>
        <w:t>children</w:t>
      </w:r>
      <w:r w:rsidRPr="00F245BC">
        <w:rPr>
          <w:rFonts w:ascii="Arial" w:hAnsi="Arial" w:cs="Arial"/>
          <w:color w:val="231F20"/>
          <w:spacing w:val="-10"/>
          <w:sz w:val="17"/>
        </w:rPr>
        <w:t xml:space="preserve"> </w:t>
      </w:r>
      <w:r w:rsidRPr="00F245BC">
        <w:rPr>
          <w:rFonts w:ascii="Arial" w:hAnsi="Arial" w:cs="Arial"/>
          <w:color w:val="231F20"/>
          <w:sz w:val="17"/>
        </w:rPr>
        <w:t>placed</w:t>
      </w:r>
      <w:r w:rsidRPr="00F245BC">
        <w:rPr>
          <w:rFonts w:ascii="Arial" w:hAnsi="Arial" w:cs="Arial"/>
          <w:color w:val="231F20"/>
          <w:spacing w:val="-10"/>
          <w:sz w:val="17"/>
        </w:rPr>
        <w:t xml:space="preserve"> </w:t>
      </w:r>
      <w:r w:rsidRPr="00F245BC">
        <w:rPr>
          <w:rFonts w:ascii="Arial" w:hAnsi="Arial" w:cs="Arial"/>
          <w:color w:val="231F20"/>
          <w:sz w:val="17"/>
        </w:rPr>
        <w:t>in</w:t>
      </w:r>
      <w:r w:rsidRPr="00F245BC">
        <w:rPr>
          <w:rFonts w:ascii="Arial" w:hAnsi="Arial" w:cs="Arial"/>
          <w:color w:val="231F20"/>
          <w:spacing w:val="-10"/>
          <w:sz w:val="17"/>
        </w:rPr>
        <w:t xml:space="preserve"> </w:t>
      </w:r>
      <w:r w:rsidRPr="00F245BC">
        <w:rPr>
          <w:rFonts w:ascii="Arial" w:hAnsi="Arial" w:cs="Arial"/>
          <w:color w:val="231F20"/>
          <w:sz w:val="17"/>
        </w:rPr>
        <w:t>out-of-home</w:t>
      </w:r>
      <w:r w:rsidRPr="00F245BC">
        <w:rPr>
          <w:rFonts w:ascii="Arial" w:hAnsi="Arial" w:cs="Arial"/>
          <w:color w:val="231F20"/>
          <w:spacing w:val="-10"/>
          <w:sz w:val="17"/>
        </w:rPr>
        <w:t xml:space="preserve"> </w:t>
      </w:r>
      <w:r w:rsidRPr="00F245BC">
        <w:rPr>
          <w:rFonts w:ascii="Arial" w:hAnsi="Arial" w:cs="Arial"/>
          <w:color w:val="231F20"/>
          <w:sz w:val="17"/>
        </w:rPr>
        <w:t>care Submission to the Senate Standing Committee on Community</w:t>
      </w:r>
      <w:r w:rsidRPr="00F245BC">
        <w:rPr>
          <w:rFonts w:ascii="Arial" w:hAnsi="Arial" w:cs="Arial"/>
          <w:color w:val="231F20"/>
          <w:spacing w:val="45"/>
          <w:sz w:val="17"/>
        </w:rPr>
        <w:t xml:space="preserve"> </w:t>
      </w:r>
      <w:r w:rsidRPr="00F245BC">
        <w:rPr>
          <w:rFonts w:ascii="Arial" w:hAnsi="Arial" w:cs="Arial"/>
          <w:color w:val="231F20"/>
          <w:sz w:val="17"/>
        </w:rPr>
        <w:t>Affairs</w:t>
      </w:r>
    </w:p>
    <w:p w14:paraId="3B6D236F" w14:textId="77777777" w:rsidR="00E76164" w:rsidRPr="00F245BC" w:rsidRDefault="00381F87">
      <w:pPr>
        <w:pStyle w:val="ListParagraph"/>
        <w:numPr>
          <w:ilvl w:val="0"/>
          <w:numId w:val="9"/>
        </w:numPr>
        <w:tabs>
          <w:tab w:val="left" w:pos="274"/>
        </w:tabs>
        <w:spacing w:before="85"/>
        <w:ind w:hanging="170"/>
        <w:rPr>
          <w:rFonts w:ascii="Arial" w:eastAsia="Trebuchet MS" w:hAnsi="Arial" w:cs="Arial"/>
          <w:sz w:val="17"/>
          <w:szCs w:val="17"/>
        </w:rPr>
      </w:pPr>
      <w:r w:rsidRPr="00F245BC">
        <w:rPr>
          <w:rFonts w:ascii="Arial" w:eastAsia="Trebuchet MS" w:hAnsi="Arial" w:cs="Arial"/>
          <w:color w:val="231F20"/>
          <w:sz w:val="17"/>
          <w:szCs w:val="17"/>
        </w:rPr>
        <w:t>Inquiry into the Commonwealth’s Treaty-Making</w:t>
      </w:r>
      <w:r w:rsidRPr="00F245BC">
        <w:rPr>
          <w:rFonts w:ascii="Arial" w:eastAsia="Trebuchet MS" w:hAnsi="Arial" w:cs="Arial"/>
          <w:color w:val="231F20"/>
          <w:spacing w:val="-12"/>
          <w:sz w:val="17"/>
          <w:szCs w:val="17"/>
        </w:rPr>
        <w:t xml:space="preserve"> </w:t>
      </w:r>
      <w:r w:rsidRPr="00F245BC">
        <w:rPr>
          <w:rFonts w:ascii="Arial" w:eastAsia="Trebuchet MS" w:hAnsi="Arial" w:cs="Arial"/>
          <w:color w:val="231F20"/>
          <w:sz w:val="17"/>
          <w:szCs w:val="17"/>
        </w:rPr>
        <w:t>Process</w:t>
      </w:r>
    </w:p>
    <w:p w14:paraId="64F53AF4" w14:textId="77777777" w:rsidR="00E76164" w:rsidRPr="00F245BC" w:rsidRDefault="00381F87">
      <w:pPr>
        <w:pStyle w:val="BodyText"/>
        <w:spacing w:before="6"/>
        <w:ind w:left="273" w:right="369"/>
        <w:rPr>
          <w:rFonts w:ascii="Arial" w:hAnsi="Arial" w:cs="Arial"/>
        </w:rPr>
      </w:pPr>
      <w:r w:rsidRPr="00F245BC">
        <w:rPr>
          <w:rFonts w:ascii="Arial" w:hAnsi="Arial" w:cs="Arial"/>
          <w:color w:val="231F20"/>
        </w:rPr>
        <w:t xml:space="preserve">Submission to the Senate Standing Committee on Foreign Affairs, </w:t>
      </w:r>
      <w:proofErr w:type="spellStart"/>
      <w:r w:rsidRPr="00F245BC">
        <w:rPr>
          <w:rFonts w:ascii="Arial" w:hAnsi="Arial" w:cs="Arial"/>
          <w:color w:val="231F20"/>
        </w:rPr>
        <w:t>Defence</w:t>
      </w:r>
      <w:proofErr w:type="spellEnd"/>
      <w:r w:rsidRPr="00F245BC">
        <w:rPr>
          <w:rFonts w:ascii="Arial" w:hAnsi="Arial" w:cs="Arial"/>
          <w:color w:val="231F20"/>
        </w:rPr>
        <w:t xml:space="preserve"> and</w:t>
      </w:r>
      <w:r w:rsidRPr="00F245BC">
        <w:rPr>
          <w:rFonts w:ascii="Arial" w:hAnsi="Arial" w:cs="Arial"/>
          <w:color w:val="231F20"/>
          <w:spacing w:val="23"/>
        </w:rPr>
        <w:t xml:space="preserve"> </w:t>
      </w:r>
      <w:r w:rsidRPr="00F245BC">
        <w:rPr>
          <w:rFonts w:ascii="Arial" w:hAnsi="Arial" w:cs="Arial"/>
          <w:color w:val="231F20"/>
          <w:spacing w:val="-4"/>
        </w:rPr>
        <w:t>Trade</w:t>
      </w:r>
    </w:p>
    <w:p w14:paraId="2EE3967B" w14:textId="77777777" w:rsidR="00E76164" w:rsidRPr="00F245BC" w:rsidRDefault="00381F87">
      <w:pPr>
        <w:pStyle w:val="ListParagraph"/>
        <w:numPr>
          <w:ilvl w:val="0"/>
          <w:numId w:val="9"/>
        </w:numPr>
        <w:tabs>
          <w:tab w:val="left" w:pos="274"/>
        </w:tabs>
        <w:spacing w:before="91"/>
        <w:ind w:hanging="170"/>
        <w:rPr>
          <w:rFonts w:ascii="Arial" w:eastAsia="Trebuchet MS" w:hAnsi="Arial" w:cs="Arial"/>
          <w:sz w:val="17"/>
          <w:szCs w:val="17"/>
        </w:rPr>
      </w:pPr>
      <w:r w:rsidRPr="00F245BC">
        <w:rPr>
          <w:rFonts w:ascii="Arial" w:hAnsi="Arial" w:cs="Arial"/>
          <w:color w:val="231F20"/>
          <w:sz w:val="17"/>
        </w:rPr>
        <w:t>Workplace Relations</w:t>
      </w:r>
      <w:r w:rsidRPr="00F245BC">
        <w:rPr>
          <w:rFonts w:ascii="Arial" w:hAnsi="Arial" w:cs="Arial"/>
          <w:color w:val="231F20"/>
          <w:spacing w:val="-13"/>
          <w:sz w:val="17"/>
        </w:rPr>
        <w:t xml:space="preserve"> </w:t>
      </w:r>
      <w:r w:rsidRPr="00F245BC">
        <w:rPr>
          <w:rFonts w:ascii="Arial" w:hAnsi="Arial" w:cs="Arial"/>
          <w:color w:val="231F20"/>
          <w:sz w:val="17"/>
        </w:rPr>
        <w:t>Inquiry</w:t>
      </w:r>
    </w:p>
    <w:p w14:paraId="6C10BF7A" w14:textId="77777777" w:rsidR="00E76164" w:rsidRPr="00F245BC" w:rsidRDefault="00381F87">
      <w:pPr>
        <w:pStyle w:val="BodyText"/>
        <w:spacing w:before="6"/>
        <w:ind w:left="273" w:right="369"/>
        <w:rPr>
          <w:rFonts w:ascii="Arial" w:hAnsi="Arial" w:cs="Arial"/>
        </w:rPr>
      </w:pPr>
      <w:r w:rsidRPr="00F245BC">
        <w:rPr>
          <w:rFonts w:ascii="Arial" w:hAnsi="Arial" w:cs="Arial"/>
          <w:color w:val="231F20"/>
        </w:rPr>
        <w:t xml:space="preserve">Submission to the Productivity </w:t>
      </w:r>
      <w:r w:rsidRPr="00F245BC">
        <w:rPr>
          <w:rFonts w:ascii="Arial" w:hAnsi="Arial" w:cs="Arial"/>
          <w:color w:val="231F20"/>
          <w:spacing w:val="1"/>
        </w:rPr>
        <w:t xml:space="preserve"> </w:t>
      </w:r>
      <w:r w:rsidRPr="00F245BC">
        <w:rPr>
          <w:rFonts w:ascii="Arial" w:hAnsi="Arial" w:cs="Arial"/>
          <w:color w:val="231F20"/>
        </w:rPr>
        <w:t>Commission</w:t>
      </w:r>
    </w:p>
    <w:p w14:paraId="598EA082" w14:textId="77777777" w:rsidR="00E76164" w:rsidRPr="00F245BC" w:rsidRDefault="00381F87">
      <w:pPr>
        <w:pStyle w:val="ListParagraph"/>
        <w:numPr>
          <w:ilvl w:val="0"/>
          <w:numId w:val="9"/>
        </w:numPr>
        <w:tabs>
          <w:tab w:val="left" w:pos="274"/>
        </w:tabs>
        <w:spacing w:before="91"/>
        <w:ind w:hanging="170"/>
        <w:rPr>
          <w:rFonts w:ascii="Arial" w:eastAsia="Trebuchet MS" w:hAnsi="Arial" w:cs="Arial"/>
          <w:sz w:val="17"/>
          <w:szCs w:val="17"/>
        </w:rPr>
      </w:pPr>
      <w:r w:rsidRPr="00F245BC">
        <w:rPr>
          <w:rFonts w:ascii="Arial" w:eastAsia="Trebuchet MS" w:hAnsi="Arial" w:cs="Arial"/>
          <w:color w:val="231F20"/>
          <w:sz w:val="17"/>
          <w:szCs w:val="17"/>
        </w:rPr>
        <w:t>Australia’s Universal Periodic</w:t>
      </w:r>
      <w:r w:rsidRPr="00F245BC">
        <w:rPr>
          <w:rFonts w:ascii="Arial" w:eastAsia="Trebuchet MS" w:hAnsi="Arial" w:cs="Arial"/>
          <w:color w:val="231F20"/>
          <w:spacing w:val="-29"/>
          <w:sz w:val="17"/>
          <w:szCs w:val="17"/>
        </w:rPr>
        <w:t xml:space="preserve"> </w:t>
      </w:r>
      <w:r w:rsidRPr="00F245BC">
        <w:rPr>
          <w:rFonts w:ascii="Arial" w:eastAsia="Trebuchet MS" w:hAnsi="Arial" w:cs="Arial"/>
          <w:color w:val="231F20"/>
          <w:sz w:val="17"/>
          <w:szCs w:val="17"/>
        </w:rPr>
        <w:t>Review</w:t>
      </w:r>
    </w:p>
    <w:p w14:paraId="4FB0785D" w14:textId="77777777" w:rsidR="00E76164" w:rsidRPr="00F245BC" w:rsidRDefault="00381F87">
      <w:pPr>
        <w:pStyle w:val="BodyText"/>
        <w:spacing w:before="6"/>
        <w:ind w:left="273" w:right="369"/>
        <w:rPr>
          <w:rFonts w:ascii="Arial" w:hAnsi="Arial" w:cs="Arial"/>
        </w:rPr>
      </w:pPr>
      <w:r w:rsidRPr="00F245BC">
        <w:rPr>
          <w:rFonts w:ascii="Arial" w:hAnsi="Arial" w:cs="Arial"/>
          <w:color w:val="231F20"/>
        </w:rPr>
        <w:t xml:space="preserve">Submission to the United Nations Human Rights Council Working </w:t>
      </w:r>
      <w:r w:rsidRPr="00F245BC">
        <w:rPr>
          <w:rFonts w:ascii="Arial" w:hAnsi="Arial" w:cs="Arial"/>
          <w:color w:val="231F20"/>
          <w:spacing w:val="38"/>
        </w:rPr>
        <w:t xml:space="preserve"> </w:t>
      </w:r>
      <w:r w:rsidRPr="00F245BC">
        <w:rPr>
          <w:rFonts w:ascii="Arial" w:hAnsi="Arial" w:cs="Arial"/>
          <w:color w:val="231F20"/>
        </w:rPr>
        <w:t>Group</w:t>
      </w:r>
    </w:p>
    <w:p w14:paraId="40065928" w14:textId="77777777" w:rsidR="00E76164" w:rsidRPr="00F245BC" w:rsidRDefault="00381F87">
      <w:pPr>
        <w:pStyle w:val="ListParagraph"/>
        <w:numPr>
          <w:ilvl w:val="0"/>
          <w:numId w:val="9"/>
        </w:numPr>
        <w:tabs>
          <w:tab w:val="left" w:pos="274"/>
        </w:tabs>
        <w:spacing w:before="91" w:line="247" w:lineRule="auto"/>
        <w:ind w:right="635" w:hanging="170"/>
        <w:rPr>
          <w:rFonts w:ascii="Arial" w:eastAsia="Trebuchet MS" w:hAnsi="Arial" w:cs="Arial"/>
          <w:sz w:val="17"/>
          <w:szCs w:val="17"/>
        </w:rPr>
      </w:pPr>
      <w:r w:rsidRPr="00F245BC">
        <w:rPr>
          <w:rFonts w:ascii="Arial" w:hAnsi="Arial" w:cs="Arial"/>
          <w:color w:val="231F20"/>
          <w:sz w:val="17"/>
        </w:rPr>
        <w:t>Inquiry</w:t>
      </w:r>
      <w:r w:rsidRPr="00F245BC">
        <w:rPr>
          <w:rFonts w:ascii="Arial" w:hAnsi="Arial" w:cs="Arial"/>
          <w:color w:val="231F20"/>
          <w:spacing w:val="-14"/>
          <w:sz w:val="17"/>
        </w:rPr>
        <w:t xml:space="preserve"> </w:t>
      </w:r>
      <w:r w:rsidRPr="00F245BC">
        <w:rPr>
          <w:rFonts w:ascii="Arial" w:hAnsi="Arial" w:cs="Arial"/>
          <w:color w:val="231F20"/>
          <w:sz w:val="17"/>
        </w:rPr>
        <w:t>into</w:t>
      </w:r>
      <w:r w:rsidRPr="00F245BC">
        <w:rPr>
          <w:rFonts w:ascii="Arial" w:hAnsi="Arial" w:cs="Arial"/>
          <w:color w:val="231F20"/>
          <w:spacing w:val="-14"/>
          <w:sz w:val="17"/>
        </w:rPr>
        <w:t xml:space="preserve"> </w:t>
      </w:r>
      <w:r w:rsidRPr="00F245BC">
        <w:rPr>
          <w:rFonts w:ascii="Arial" w:hAnsi="Arial" w:cs="Arial"/>
          <w:color w:val="231F20"/>
          <w:sz w:val="17"/>
        </w:rPr>
        <w:t>the</w:t>
      </w:r>
      <w:r w:rsidRPr="00F245BC">
        <w:rPr>
          <w:rFonts w:ascii="Arial" w:hAnsi="Arial" w:cs="Arial"/>
          <w:color w:val="231F20"/>
          <w:spacing w:val="-14"/>
          <w:sz w:val="17"/>
        </w:rPr>
        <w:t xml:space="preserve"> </w:t>
      </w:r>
      <w:r w:rsidRPr="00F245BC">
        <w:rPr>
          <w:rFonts w:ascii="Arial" w:hAnsi="Arial" w:cs="Arial"/>
          <w:color w:val="231F20"/>
          <w:sz w:val="17"/>
        </w:rPr>
        <w:t>Migration</w:t>
      </w:r>
      <w:r w:rsidRPr="00F245BC">
        <w:rPr>
          <w:rFonts w:ascii="Arial" w:hAnsi="Arial" w:cs="Arial"/>
          <w:color w:val="231F20"/>
          <w:spacing w:val="-14"/>
          <w:sz w:val="17"/>
        </w:rPr>
        <w:t xml:space="preserve"> </w:t>
      </w:r>
      <w:r w:rsidRPr="00F245BC">
        <w:rPr>
          <w:rFonts w:ascii="Arial" w:hAnsi="Arial" w:cs="Arial"/>
          <w:color w:val="231F20"/>
          <w:sz w:val="17"/>
        </w:rPr>
        <w:t>Amendment</w:t>
      </w:r>
      <w:r w:rsidRPr="00F245BC">
        <w:rPr>
          <w:rFonts w:ascii="Arial" w:hAnsi="Arial" w:cs="Arial"/>
          <w:color w:val="231F20"/>
          <w:spacing w:val="-14"/>
          <w:sz w:val="17"/>
        </w:rPr>
        <w:t xml:space="preserve"> </w:t>
      </w:r>
      <w:r w:rsidRPr="00F245BC">
        <w:rPr>
          <w:rFonts w:ascii="Arial" w:hAnsi="Arial" w:cs="Arial"/>
          <w:color w:val="231F20"/>
          <w:sz w:val="17"/>
        </w:rPr>
        <w:t>(Maintaining</w:t>
      </w:r>
      <w:r w:rsidRPr="00F245BC">
        <w:rPr>
          <w:rFonts w:ascii="Arial" w:hAnsi="Arial" w:cs="Arial"/>
          <w:color w:val="231F20"/>
          <w:spacing w:val="-14"/>
          <w:sz w:val="17"/>
        </w:rPr>
        <w:t xml:space="preserve"> </w:t>
      </w:r>
      <w:r w:rsidRPr="00F245BC">
        <w:rPr>
          <w:rFonts w:ascii="Arial" w:hAnsi="Arial" w:cs="Arial"/>
          <w:color w:val="231F20"/>
          <w:sz w:val="17"/>
        </w:rPr>
        <w:t>the</w:t>
      </w:r>
      <w:r w:rsidRPr="00F245BC">
        <w:rPr>
          <w:rFonts w:ascii="Arial" w:hAnsi="Arial" w:cs="Arial"/>
          <w:color w:val="231F20"/>
          <w:spacing w:val="-14"/>
          <w:sz w:val="17"/>
        </w:rPr>
        <w:t xml:space="preserve"> </w:t>
      </w:r>
      <w:r w:rsidRPr="00F245BC">
        <w:rPr>
          <w:rFonts w:ascii="Arial" w:hAnsi="Arial" w:cs="Arial"/>
          <w:color w:val="231F20"/>
          <w:sz w:val="17"/>
        </w:rPr>
        <w:t>Good</w:t>
      </w:r>
      <w:r w:rsidRPr="00F245BC">
        <w:rPr>
          <w:rFonts w:ascii="Arial" w:hAnsi="Arial" w:cs="Arial"/>
          <w:color w:val="231F20"/>
          <w:spacing w:val="-14"/>
          <w:sz w:val="17"/>
        </w:rPr>
        <w:t xml:space="preserve"> </w:t>
      </w:r>
      <w:r w:rsidRPr="00F245BC">
        <w:rPr>
          <w:rFonts w:ascii="Arial" w:hAnsi="Arial" w:cs="Arial"/>
          <w:color w:val="231F20"/>
          <w:sz w:val="17"/>
        </w:rPr>
        <w:t>Order</w:t>
      </w:r>
      <w:r w:rsidRPr="00F245BC">
        <w:rPr>
          <w:rFonts w:ascii="Arial" w:hAnsi="Arial" w:cs="Arial"/>
          <w:color w:val="231F20"/>
          <w:spacing w:val="-14"/>
          <w:sz w:val="17"/>
        </w:rPr>
        <w:t xml:space="preserve"> </w:t>
      </w:r>
      <w:r w:rsidRPr="00F245BC">
        <w:rPr>
          <w:rFonts w:ascii="Arial" w:hAnsi="Arial" w:cs="Arial"/>
          <w:color w:val="231F20"/>
          <w:sz w:val="17"/>
        </w:rPr>
        <w:t>of</w:t>
      </w:r>
      <w:r w:rsidRPr="00F245BC">
        <w:rPr>
          <w:rFonts w:ascii="Arial" w:hAnsi="Arial" w:cs="Arial"/>
          <w:color w:val="231F20"/>
          <w:spacing w:val="-14"/>
          <w:sz w:val="17"/>
        </w:rPr>
        <w:t xml:space="preserve"> </w:t>
      </w:r>
      <w:r w:rsidRPr="00F245BC">
        <w:rPr>
          <w:rFonts w:ascii="Arial" w:hAnsi="Arial" w:cs="Arial"/>
          <w:color w:val="231F20"/>
          <w:sz w:val="17"/>
        </w:rPr>
        <w:t>Immigration</w:t>
      </w:r>
      <w:r w:rsidRPr="00F245BC">
        <w:rPr>
          <w:rFonts w:ascii="Arial" w:hAnsi="Arial" w:cs="Arial"/>
          <w:color w:val="231F20"/>
          <w:spacing w:val="-14"/>
          <w:sz w:val="17"/>
        </w:rPr>
        <w:t xml:space="preserve"> </w:t>
      </w:r>
      <w:r w:rsidRPr="00F245BC">
        <w:rPr>
          <w:rFonts w:ascii="Arial" w:hAnsi="Arial" w:cs="Arial"/>
          <w:color w:val="231F20"/>
          <w:sz w:val="17"/>
        </w:rPr>
        <w:t>Detention</w:t>
      </w:r>
      <w:r w:rsidRPr="00F245BC">
        <w:rPr>
          <w:rFonts w:ascii="Arial" w:hAnsi="Arial" w:cs="Arial"/>
          <w:color w:val="231F20"/>
          <w:spacing w:val="-14"/>
          <w:sz w:val="17"/>
        </w:rPr>
        <w:t xml:space="preserve"> </w:t>
      </w:r>
      <w:r w:rsidRPr="00F245BC">
        <w:rPr>
          <w:rFonts w:ascii="Arial" w:hAnsi="Arial" w:cs="Arial"/>
          <w:color w:val="231F20"/>
          <w:sz w:val="17"/>
        </w:rPr>
        <w:t>Facilities)</w:t>
      </w:r>
      <w:r w:rsidRPr="00F245BC">
        <w:rPr>
          <w:rFonts w:ascii="Arial" w:hAnsi="Arial" w:cs="Arial"/>
          <w:color w:val="231F20"/>
          <w:spacing w:val="-14"/>
          <w:sz w:val="17"/>
        </w:rPr>
        <w:t xml:space="preserve"> </w:t>
      </w:r>
      <w:r w:rsidRPr="00F245BC">
        <w:rPr>
          <w:rFonts w:ascii="Arial" w:hAnsi="Arial" w:cs="Arial"/>
          <w:color w:val="231F20"/>
          <w:sz w:val="17"/>
        </w:rPr>
        <w:t>Bill 2015</w:t>
      </w:r>
    </w:p>
    <w:p w14:paraId="4E973769" w14:textId="77777777" w:rsidR="00E76164" w:rsidRPr="00F245BC" w:rsidRDefault="00381F87">
      <w:pPr>
        <w:pStyle w:val="BodyText"/>
        <w:spacing w:before="0"/>
        <w:ind w:left="273" w:right="369"/>
        <w:rPr>
          <w:rFonts w:ascii="Arial" w:hAnsi="Arial" w:cs="Arial"/>
        </w:rPr>
      </w:pPr>
      <w:r w:rsidRPr="00F245BC">
        <w:rPr>
          <w:rFonts w:ascii="Arial" w:hAnsi="Arial" w:cs="Arial"/>
          <w:color w:val="231F20"/>
        </w:rPr>
        <w:t>Submission to the Senate Legal and Constitutional Affairs Legislation</w:t>
      </w:r>
      <w:r w:rsidRPr="00F245BC">
        <w:rPr>
          <w:rFonts w:ascii="Arial" w:hAnsi="Arial" w:cs="Arial"/>
          <w:color w:val="231F20"/>
          <w:spacing w:val="-12"/>
        </w:rPr>
        <w:t xml:space="preserve"> </w:t>
      </w:r>
      <w:r w:rsidRPr="00F245BC">
        <w:rPr>
          <w:rFonts w:ascii="Arial" w:hAnsi="Arial" w:cs="Arial"/>
          <w:color w:val="231F20"/>
        </w:rPr>
        <w:t>Committee</w:t>
      </w:r>
    </w:p>
    <w:p w14:paraId="1A3595DB" w14:textId="77777777" w:rsidR="00E76164" w:rsidRPr="00F245BC" w:rsidRDefault="00381F87">
      <w:pPr>
        <w:pStyle w:val="ListParagraph"/>
        <w:numPr>
          <w:ilvl w:val="0"/>
          <w:numId w:val="9"/>
        </w:numPr>
        <w:tabs>
          <w:tab w:val="left" w:pos="274"/>
        </w:tabs>
        <w:spacing w:before="91"/>
        <w:ind w:hanging="170"/>
        <w:rPr>
          <w:rFonts w:ascii="Arial" w:eastAsia="Trebuchet MS" w:hAnsi="Arial" w:cs="Arial"/>
          <w:sz w:val="17"/>
          <w:szCs w:val="17"/>
        </w:rPr>
      </w:pPr>
      <w:r w:rsidRPr="00F245BC">
        <w:rPr>
          <w:rFonts w:ascii="Arial" w:hAnsi="Arial" w:cs="Arial"/>
          <w:color w:val="231F20"/>
          <w:sz w:val="17"/>
        </w:rPr>
        <w:t>Inquiry</w:t>
      </w:r>
      <w:r w:rsidRPr="00F245BC">
        <w:rPr>
          <w:rFonts w:ascii="Arial" w:hAnsi="Arial" w:cs="Arial"/>
          <w:color w:val="231F20"/>
          <w:spacing w:val="-15"/>
          <w:sz w:val="17"/>
        </w:rPr>
        <w:t xml:space="preserve"> </w:t>
      </w:r>
      <w:r w:rsidRPr="00F245BC">
        <w:rPr>
          <w:rFonts w:ascii="Arial" w:hAnsi="Arial" w:cs="Arial"/>
          <w:color w:val="231F20"/>
          <w:sz w:val="17"/>
        </w:rPr>
        <w:t>into</w:t>
      </w:r>
      <w:r w:rsidRPr="00F245BC">
        <w:rPr>
          <w:rFonts w:ascii="Arial" w:hAnsi="Arial" w:cs="Arial"/>
          <w:color w:val="231F20"/>
          <w:spacing w:val="-15"/>
          <w:sz w:val="17"/>
        </w:rPr>
        <w:t xml:space="preserve"> </w:t>
      </w:r>
      <w:r w:rsidRPr="00F245BC">
        <w:rPr>
          <w:rFonts w:ascii="Arial" w:hAnsi="Arial" w:cs="Arial"/>
          <w:color w:val="231F20"/>
          <w:sz w:val="17"/>
        </w:rPr>
        <w:t>Copyright</w:t>
      </w:r>
      <w:r w:rsidRPr="00F245BC">
        <w:rPr>
          <w:rFonts w:ascii="Arial" w:hAnsi="Arial" w:cs="Arial"/>
          <w:color w:val="231F20"/>
          <w:spacing w:val="-15"/>
          <w:sz w:val="17"/>
        </w:rPr>
        <w:t xml:space="preserve"> </w:t>
      </w:r>
      <w:r w:rsidRPr="00F245BC">
        <w:rPr>
          <w:rFonts w:ascii="Arial" w:hAnsi="Arial" w:cs="Arial"/>
          <w:color w:val="231F20"/>
          <w:sz w:val="17"/>
        </w:rPr>
        <w:t>Amendment</w:t>
      </w:r>
      <w:r w:rsidRPr="00F245BC">
        <w:rPr>
          <w:rFonts w:ascii="Arial" w:hAnsi="Arial" w:cs="Arial"/>
          <w:color w:val="231F20"/>
          <w:spacing w:val="-15"/>
          <w:sz w:val="17"/>
        </w:rPr>
        <w:t xml:space="preserve"> </w:t>
      </w:r>
      <w:r w:rsidRPr="00F245BC">
        <w:rPr>
          <w:rFonts w:ascii="Arial" w:hAnsi="Arial" w:cs="Arial"/>
          <w:color w:val="231F20"/>
          <w:sz w:val="17"/>
        </w:rPr>
        <w:t>(Online</w:t>
      </w:r>
      <w:r w:rsidRPr="00F245BC">
        <w:rPr>
          <w:rFonts w:ascii="Arial" w:hAnsi="Arial" w:cs="Arial"/>
          <w:color w:val="231F20"/>
          <w:spacing w:val="-15"/>
          <w:sz w:val="17"/>
        </w:rPr>
        <w:t xml:space="preserve"> </w:t>
      </w:r>
      <w:r w:rsidRPr="00F245BC">
        <w:rPr>
          <w:rFonts w:ascii="Arial" w:hAnsi="Arial" w:cs="Arial"/>
          <w:color w:val="231F20"/>
          <w:sz w:val="17"/>
        </w:rPr>
        <w:t>Infringement)</w:t>
      </w:r>
      <w:r w:rsidRPr="00F245BC">
        <w:rPr>
          <w:rFonts w:ascii="Arial" w:hAnsi="Arial" w:cs="Arial"/>
          <w:color w:val="231F20"/>
          <w:spacing w:val="-15"/>
          <w:sz w:val="17"/>
        </w:rPr>
        <w:t xml:space="preserve"> </w:t>
      </w:r>
      <w:r w:rsidRPr="00F245BC">
        <w:rPr>
          <w:rFonts w:ascii="Arial" w:hAnsi="Arial" w:cs="Arial"/>
          <w:color w:val="231F20"/>
          <w:sz w:val="17"/>
        </w:rPr>
        <w:t>Bill</w:t>
      </w:r>
      <w:r w:rsidRPr="00F245BC">
        <w:rPr>
          <w:rFonts w:ascii="Arial" w:hAnsi="Arial" w:cs="Arial"/>
          <w:color w:val="231F20"/>
          <w:spacing w:val="-15"/>
          <w:sz w:val="17"/>
        </w:rPr>
        <w:t xml:space="preserve"> </w:t>
      </w:r>
      <w:r w:rsidRPr="00F245BC">
        <w:rPr>
          <w:rFonts w:ascii="Arial" w:hAnsi="Arial" w:cs="Arial"/>
          <w:color w:val="231F20"/>
          <w:sz w:val="17"/>
        </w:rPr>
        <w:t>2015</w:t>
      </w:r>
    </w:p>
    <w:p w14:paraId="14C2BCD1" w14:textId="77777777" w:rsidR="00E76164" w:rsidRPr="00F245BC" w:rsidRDefault="00381F87">
      <w:pPr>
        <w:pStyle w:val="BodyText"/>
        <w:spacing w:before="6"/>
        <w:ind w:left="273" w:right="369"/>
        <w:rPr>
          <w:rFonts w:ascii="Arial" w:hAnsi="Arial" w:cs="Arial"/>
        </w:rPr>
      </w:pPr>
      <w:r w:rsidRPr="00F245BC">
        <w:rPr>
          <w:rFonts w:ascii="Arial" w:hAnsi="Arial" w:cs="Arial"/>
          <w:color w:val="231F20"/>
        </w:rPr>
        <w:t>Submission to the Senate Legal and Constitutional Affairs Legislation</w:t>
      </w:r>
      <w:r w:rsidRPr="00F245BC">
        <w:rPr>
          <w:rFonts w:ascii="Arial" w:hAnsi="Arial" w:cs="Arial"/>
          <w:color w:val="231F20"/>
          <w:spacing w:val="-12"/>
        </w:rPr>
        <w:t xml:space="preserve"> </w:t>
      </w:r>
      <w:r w:rsidRPr="00F245BC">
        <w:rPr>
          <w:rFonts w:ascii="Arial" w:hAnsi="Arial" w:cs="Arial"/>
          <w:color w:val="231F20"/>
        </w:rPr>
        <w:t>Committee</w:t>
      </w:r>
    </w:p>
    <w:p w14:paraId="0DD251A1" w14:textId="77777777" w:rsidR="00E76164" w:rsidRPr="00F245BC" w:rsidRDefault="00381F87">
      <w:pPr>
        <w:pStyle w:val="ListParagraph"/>
        <w:numPr>
          <w:ilvl w:val="0"/>
          <w:numId w:val="9"/>
        </w:numPr>
        <w:tabs>
          <w:tab w:val="left" w:pos="274"/>
        </w:tabs>
        <w:spacing w:before="91" w:line="247" w:lineRule="auto"/>
        <w:ind w:right="1330" w:hanging="170"/>
        <w:rPr>
          <w:rFonts w:ascii="Arial" w:eastAsia="Trebuchet MS" w:hAnsi="Arial" w:cs="Arial"/>
          <w:sz w:val="17"/>
          <w:szCs w:val="17"/>
        </w:rPr>
      </w:pPr>
      <w:r w:rsidRPr="00F245BC">
        <w:rPr>
          <w:rFonts w:ascii="Arial" w:hAnsi="Arial" w:cs="Arial"/>
          <w:color w:val="231F20"/>
          <w:sz w:val="17"/>
        </w:rPr>
        <w:t>Inquiry into the Crimes Legislation Amendment (Powers, Offences and Other Measures) Bill</w:t>
      </w:r>
      <w:r w:rsidRPr="00F245BC">
        <w:rPr>
          <w:rFonts w:ascii="Arial" w:hAnsi="Arial" w:cs="Arial"/>
          <w:color w:val="231F20"/>
          <w:spacing w:val="-23"/>
          <w:sz w:val="17"/>
        </w:rPr>
        <w:t xml:space="preserve"> </w:t>
      </w:r>
      <w:r w:rsidRPr="00F245BC">
        <w:rPr>
          <w:rFonts w:ascii="Arial" w:hAnsi="Arial" w:cs="Arial"/>
          <w:color w:val="231F20"/>
          <w:sz w:val="17"/>
        </w:rPr>
        <w:t>2015 Submission to the Senate Legal and Constitutional Affairs Legislation</w:t>
      </w:r>
      <w:r w:rsidRPr="00F245BC">
        <w:rPr>
          <w:rFonts w:ascii="Arial" w:hAnsi="Arial" w:cs="Arial"/>
          <w:color w:val="231F20"/>
          <w:spacing w:val="-12"/>
          <w:sz w:val="17"/>
        </w:rPr>
        <w:t xml:space="preserve"> </w:t>
      </w:r>
      <w:r w:rsidRPr="00F245BC">
        <w:rPr>
          <w:rFonts w:ascii="Arial" w:hAnsi="Arial" w:cs="Arial"/>
          <w:color w:val="231F20"/>
          <w:sz w:val="17"/>
        </w:rPr>
        <w:t>Committee</w:t>
      </w:r>
    </w:p>
    <w:p w14:paraId="58924DB3" w14:textId="77777777" w:rsidR="00E76164" w:rsidRPr="00F245BC" w:rsidRDefault="00381F87">
      <w:pPr>
        <w:pStyle w:val="ListParagraph"/>
        <w:numPr>
          <w:ilvl w:val="0"/>
          <w:numId w:val="9"/>
        </w:numPr>
        <w:tabs>
          <w:tab w:val="left" w:pos="274"/>
        </w:tabs>
        <w:spacing w:before="85" w:line="247" w:lineRule="auto"/>
        <w:ind w:right="2024" w:hanging="170"/>
        <w:rPr>
          <w:rFonts w:ascii="Arial" w:eastAsia="Trebuchet MS" w:hAnsi="Arial" w:cs="Arial"/>
          <w:sz w:val="17"/>
          <w:szCs w:val="17"/>
        </w:rPr>
      </w:pPr>
      <w:r w:rsidRPr="00F245BC">
        <w:rPr>
          <w:rFonts w:ascii="Arial" w:hAnsi="Arial" w:cs="Arial"/>
          <w:color w:val="231F20"/>
          <w:sz w:val="17"/>
        </w:rPr>
        <w:t>Inquiry into the Commonwealth Indigenous Advancement Strategy tendering processes Submission to the Finance and Public Administration References</w:t>
      </w:r>
      <w:r w:rsidRPr="00F245BC">
        <w:rPr>
          <w:rFonts w:ascii="Arial" w:hAnsi="Arial" w:cs="Arial"/>
          <w:color w:val="231F20"/>
          <w:spacing w:val="14"/>
          <w:sz w:val="17"/>
        </w:rPr>
        <w:t xml:space="preserve"> </w:t>
      </w:r>
      <w:r w:rsidRPr="00F245BC">
        <w:rPr>
          <w:rFonts w:ascii="Arial" w:hAnsi="Arial" w:cs="Arial"/>
          <w:color w:val="231F20"/>
          <w:sz w:val="17"/>
        </w:rPr>
        <w:t>Committee</w:t>
      </w:r>
    </w:p>
    <w:p w14:paraId="7FBBBF6A" w14:textId="77777777" w:rsidR="00E76164" w:rsidRPr="00F245BC" w:rsidRDefault="00381F87">
      <w:pPr>
        <w:pStyle w:val="ListParagraph"/>
        <w:numPr>
          <w:ilvl w:val="0"/>
          <w:numId w:val="9"/>
        </w:numPr>
        <w:tabs>
          <w:tab w:val="left" w:pos="274"/>
        </w:tabs>
        <w:spacing w:before="85" w:line="247" w:lineRule="auto"/>
        <w:ind w:right="830" w:hanging="170"/>
        <w:rPr>
          <w:rFonts w:ascii="Arial" w:eastAsia="Trebuchet MS" w:hAnsi="Arial" w:cs="Arial"/>
          <w:sz w:val="17"/>
          <w:szCs w:val="17"/>
        </w:rPr>
      </w:pPr>
      <w:r w:rsidRPr="00F245BC">
        <w:rPr>
          <w:rFonts w:ascii="Arial" w:hAnsi="Arial" w:cs="Arial"/>
          <w:color w:val="231F20"/>
          <w:sz w:val="17"/>
        </w:rPr>
        <w:t>Inquiry</w:t>
      </w:r>
      <w:r w:rsidRPr="00F245BC">
        <w:rPr>
          <w:rFonts w:ascii="Arial" w:hAnsi="Arial" w:cs="Arial"/>
          <w:color w:val="231F20"/>
          <w:spacing w:val="-9"/>
          <w:sz w:val="17"/>
        </w:rPr>
        <w:t xml:space="preserve"> </w:t>
      </w:r>
      <w:r w:rsidRPr="00F245BC">
        <w:rPr>
          <w:rFonts w:ascii="Arial" w:hAnsi="Arial" w:cs="Arial"/>
          <w:color w:val="231F20"/>
          <w:sz w:val="17"/>
        </w:rPr>
        <w:t>into</w:t>
      </w:r>
      <w:r w:rsidRPr="00F245BC">
        <w:rPr>
          <w:rFonts w:ascii="Arial" w:hAnsi="Arial" w:cs="Arial"/>
          <w:color w:val="231F20"/>
          <w:spacing w:val="-9"/>
          <w:sz w:val="17"/>
        </w:rPr>
        <w:t xml:space="preserve"> </w:t>
      </w:r>
      <w:r w:rsidRPr="00F245BC">
        <w:rPr>
          <w:rFonts w:ascii="Arial" w:hAnsi="Arial" w:cs="Arial"/>
          <w:color w:val="231F20"/>
          <w:sz w:val="17"/>
        </w:rPr>
        <w:t>responsibilities</w:t>
      </w:r>
      <w:r w:rsidRPr="00F245BC">
        <w:rPr>
          <w:rFonts w:ascii="Arial" w:hAnsi="Arial" w:cs="Arial"/>
          <w:color w:val="231F20"/>
          <w:spacing w:val="-9"/>
          <w:sz w:val="17"/>
        </w:rPr>
        <w:t xml:space="preserve"> </w:t>
      </w:r>
      <w:r w:rsidRPr="00F245BC">
        <w:rPr>
          <w:rFonts w:ascii="Arial" w:hAnsi="Arial" w:cs="Arial"/>
          <w:color w:val="231F20"/>
          <w:sz w:val="17"/>
        </w:rPr>
        <w:t>of</w:t>
      </w:r>
      <w:r w:rsidRPr="00F245BC">
        <w:rPr>
          <w:rFonts w:ascii="Arial" w:hAnsi="Arial" w:cs="Arial"/>
          <w:color w:val="231F20"/>
          <w:spacing w:val="-9"/>
          <w:sz w:val="17"/>
        </w:rPr>
        <w:t xml:space="preserve"> </w:t>
      </w:r>
      <w:r w:rsidRPr="00F245BC">
        <w:rPr>
          <w:rFonts w:ascii="Arial" w:hAnsi="Arial" w:cs="Arial"/>
          <w:color w:val="231F20"/>
          <w:sz w:val="17"/>
        </w:rPr>
        <w:t>the</w:t>
      </w:r>
      <w:r w:rsidRPr="00F245BC">
        <w:rPr>
          <w:rFonts w:ascii="Arial" w:hAnsi="Arial" w:cs="Arial"/>
          <w:color w:val="231F20"/>
          <w:spacing w:val="-9"/>
          <w:sz w:val="17"/>
        </w:rPr>
        <w:t xml:space="preserve"> </w:t>
      </w:r>
      <w:r w:rsidRPr="00F245BC">
        <w:rPr>
          <w:rFonts w:ascii="Arial" w:hAnsi="Arial" w:cs="Arial"/>
          <w:color w:val="231F20"/>
          <w:sz w:val="17"/>
        </w:rPr>
        <w:t>Commonwealth</w:t>
      </w:r>
      <w:r w:rsidRPr="00F245BC">
        <w:rPr>
          <w:rFonts w:ascii="Arial" w:hAnsi="Arial" w:cs="Arial"/>
          <w:color w:val="231F20"/>
          <w:spacing w:val="-9"/>
          <w:sz w:val="17"/>
        </w:rPr>
        <w:t xml:space="preserve"> </w:t>
      </w:r>
      <w:r w:rsidRPr="00F245BC">
        <w:rPr>
          <w:rFonts w:ascii="Arial" w:hAnsi="Arial" w:cs="Arial"/>
          <w:color w:val="231F20"/>
          <w:sz w:val="17"/>
        </w:rPr>
        <w:t>Government</w:t>
      </w:r>
      <w:r w:rsidRPr="00F245BC">
        <w:rPr>
          <w:rFonts w:ascii="Arial" w:hAnsi="Arial" w:cs="Arial"/>
          <w:color w:val="231F20"/>
          <w:spacing w:val="-9"/>
          <w:sz w:val="17"/>
        </w:rPr>
        <w:t xml:space="preserve"> </w:t>
      </w:r>
      <w:r w:rsidRPr="00F245BC">
        <w:rPr>
          <w:rFonts w:ascii="Arial" w:hAnsi="Arial" w:cs="Arial"/>
          <w:color w:val="231F20"/>
          <w:sz w:val="17"/>
        </w:rPr>
        <w:t>in</w:t>
      </w:r>
      <w:r w:rsidRPr="00F245BC">
        <w:rPr>
          <w:rFonts w:ascii="Arial" w:hAnsi="Arial" w:cs="Arial"/>
          <w:color w:val="231F20"/>
          <w:spacing w:val="-9"/>
          <w:sz w:val="17"/>
        </w:rPr>
        <w:t xml:space="preserve"> </w:t>
      </w:r>
      <w:r w:rsidRPr="00F245BC">
        <w:rPr>
          <w:rFonts w:ascii="Arial" w:hAnsi="Arial" w:cs="Arial"/>
          <w:color w:val="231F20"/>
          <w:sz w:val="17"/>
        </w:rPr>
        <w:t>connection</w:t>
      </w:r>
      <w:r w:rsidRPr="00F245BC">
        <w:rPr>
          <w:rFonts w:ascii="Arial" w:hAnsi="Arial" w:cs="Arial"/>
          <w:color w:val="231F20"/>
          <w:spacing w:val="-9"/>
          <w:sz w:val="17"/>
        </w:rPr>
        <w:t xml:space="preserve"> </w:t>
      </w:r>
      <w:r w:rsidRPr="00F245BC">
        <w:rPr>
          <w:rFonts w:ascii="Arial" w:hAnsi="Arial" w:cs="Arial"/>
          <w:color w:val="231F20"/>
          <w:sz w:val="17"/>
        </w:rPr>
        <w:t>with</w:t>
      </w:r>
      <w:r w:rsidRPr="00F245BC">
        <w:rPr>
          <w:rFonts w:ascii="Arial" w:hAnsi="Arial" w:cs="Arial"/>
          <w:color w:val="231F20"/>
          <w:spacing w:val="-9"/>
          <w:sz w:val="17"/>
        </w:rPr>
        <w:t xml:space="preserve"> </w:t>
      </w:r>
      <w:r w:rsidRPr="00F245BC">
        <w:rPr>
          <w:rFonts w:ascii="Arial" w:hAnsi="Arial" w:cs="Arial"/>
          <w:color w:val="231F20"/>
          <w:sz w:val="17"/>
        </w:rPr>
        <w:t>the</w:t>
      </w:r>
      <w:r w:rsidRPr="00F245BC">
        <w:rPr>
          <w:rFonts w:ascii="Arial" w:hAnsi="Arial" w:cs="Arial"/>
          <w:color w:val="231F20"/>
          <w:spacing w:val="-9"/>
          <w:sz w:val="17"/>
        </w:rPr>
        <w:t xml:space="preserve"> </w:t>
      </w:r>
      <w:r w:rsidRPr="00F245BC">
        <w:rPr>
          <w:rFonts w:ascii="Arial" w:hAnsi="Arial" w:cs="Arial"/>
          <w:color w:val="231F20"/>
          <w:sz w:val="17"/>
        </w:rPr>
        <w:t>management</w:t>
      </w:r>
      <w:r w:rsidRPr="00F245BC">
        <w:rPr>
          <w:rFonts w:ascii="Arial" w:hAnsi="Arial" w:cs="Arial"/>
          <w:color w:val="231F20"/>
          <w:spacing w:val="-9"/>
          <w:sz w:val="17"/>
        </w:rPr>
        <w:t xml:space="preserve"> </w:t>
      </w:r>
      <w:r w:rsidRPr="00F245BC">
        <w:rPr>
          <w:rFonts w:ascii="Arial" w:hAnsi="Arial" w:cs="Arial"/>
          <w:color w:val="231F20"/>
          <w:sz w:val="17"/>
        </w:rPr>
        <w:t>and operation of the Regional Processing Centre in</w:t>
      </w:r>
      <w:r w:rsidRPr="00F245BC">
        <w:rPr>
          <w:rFonts w:ascii="Arial" w:hAnsi="Arial" w:cs="Arial"/>
          <w:color w:val="231F20"/>
          <w:spacing w:val="-3"/>
          <w:sz w:val="17"/>
        </w:rPr>
        <w:t xml:space="preserve"> </w:t>
      </w:r>
      <w:r w:rsidRPr="00F245BC">
        <w:rPr>
          <w:rFonts w:ascii="Arial" w:hAnsi="Arial" w:cs="Arial"/>
          <w:color w:val="231F20"/>
          <w:sz w:val="17"/>
        </w:rPr>
        <w:t>Nauru</w:t>
      </w:r>
    </w:p>
    <w:p w14:paraId="60AB3B38" w14:textId="77777777" w:rsidR="00E76164" w:rsidRPr="00F245BC" w:rsidRDefault="00381F87">
      <w:pPr>
        <w:pStyle w:val="BodyText"/>
        <w:spacing w:before="0" w:line="247" w:lineRule="auto"/>
        <w:ind w:left="273" w:right="490"/>
        <w:rPr>
          <w:rFonts w:ascii="Arial" w:hAnsi="Arial" w:cs="Arial"/>
        </w:rPr>
      </w:pPr>
      <w:r w:rsidRPr="00F245BC">
        <w:rPr>
          <w:rFonts w:ascii="Arial" w:hAnsi="Arial" w:cs="Arial"/>
          <w:color w:val="231F20"/>
        </w:rPr>
        <w:t>Submission to the Select Committee on the Recent Allegations relating to Conditions and Circumstances at the Regional Processing Centre in</w:t>
      </w:r>
      <w:r w:rsidRPr="00F245BC">
        <w:rPr>
          <w:rFonts w:ascii="Arial" w:hAnsi="Arial" w:cs="Arial"/>
          <w:color w:val="231F20"/>
          <w:spacing w:val="24"/>
        </w:rPr>
        <w:t xml:space="preserve"> </w:t>
      </w:r>
      <w:r w:rsidRPr="00F245BC">
        <w:rPr>
          <w:rFonts w:ascii="Arial" w:hAnsi="Arial" w:cs="Arial"/>
          <w:color w:val="231F20"/>
        </w:rPr>
        <w:t>Nauru</w:t>
      </w:r>
    </w:p>
    <w:p w14:paraId="240BBAF9" w14:textId="77777777" w:rsidR="00E76164" w:rsidRPr="00F245BC" w:rsidRDefault="00381F87">
      <w:pPr>
        <w:pStyle w:val="ListParagraph"/>
        <w:numPr>
          <w:ilvl w:val="0"/>
          <w:numId w:val="9"/>
        </w:numPr>
        <w:tabs>
          <w:tab w:val="left" w:pos="274"/>
        </w:tabs>
        <w:spacing w:before="85" w:line="247" w:lineRule="auto"/>
        <w:ind w:right="1140" w:hanging="170"/>
        <w:rPr>
          <w:rFonts w:ascii="Arial" w:eastAsia="Trebuchet MS" w:hAnsi="Arial" w:cs="Arial"/>
          <w:sz w:val="17"/>
          <w:szCs w:val="17"/>
        </w:rPr>
      </w:pPr>
      <w:r w:rsidRPr="00F245BC">
        <w:rPr>
          <w:rFonts w:ascii="Arial" w:hAnsi="Arial" w:cs="Arial"/>
          <w:color w:val="231F20"/>
          <w:sz w:val="17"/>
        </w:rPr>
        <w:t>Inquiry</w:t>
      </w:r>
      <w:r w:rsidRPr="00F245BC">
        <w:rPr>
          <w:rFonts w:ascii="Arial" w:hAnsi="Arial" w:cs="Arial"/>
          <w:color w:val="231F20"/>
          <w:spacing w:val="-10"/>
          <w:sz w:val="17"/>
        </w:rPr>
        <w:t xml:space="preserve"> </w:t>
      </w:r>
      <w:r w:rsidRPr="00F245BC">
        <w:rPr>
          <w:rFonts w:ascii="Arial" w:hAnsi="Arial" w:cs="Arial"/>
          <w:color w:val="231F20"/>
          <w:sz w:val="17"/>
        </w:rPr>
        <w:t>into</w:t>
      </w:r>
      <w:r w:rsidRPr="00F245BC">
        <w:rPr>
          <w:rFonts w:ascii="Arial" w:hAnsi="Arial" w:cs="Arial"/>
          <w:color w:val="231F20"/>
          <w:spacing w:val="-10"/>
          <w:sz w:val="17"/>
        </w:rPr>
        <w:t xml:space="preserve"> </w:t>
      </w:r>
      <w:r w:rsidRPr="00F245BC">
        <w:rPr>
          <w:rFonts w:ascii="Arial" w:hAnsi="Arial" w:cs="Arial"/>
          <w:color w:val="231F20"/>
          <w:sz w:val="17"/>
        </w:rPr>
        <w:t>Aboriginal</w:t>
      </w:r>
      <w:r w:rsidRPr="00F245BC">
        <w:rPr>
          <w:rFonts w:ascii="Arial" w:hAnsi="Arial" w:cs="Arial"/>
          <w:color w:val="231F20"/>
          <w:spacing w:val="-10"/>
          <w:sz w:val="17"/>
        </w:rPr>
        <w:t xml:space="preserve"> </w:t>
      </w:r>
      <w:r w:rsidRPr="00F245BC">
        <w:rPr>
          <w:rFonts w:ascii="Arial" w:hAnsi="Arial" w:cs="Arial"/>
          <w:color w:val="231F20"/>
          <w:sz w:val="17"/>
        </w:rPr>
        <w:t>and</w:t>
      </w:r>
      <w:r w:rsidRPr="00F245BC">
        <w:rPr>
          <w:rFonts w:ascii="Arial" w:hAnsi="Arial" w:cs="Arial"/>
          <w:color w:val="231F20"/>
          <w:spacing w:val="-10"/>
          <w:sz w:val="17"/>
        </w:rPr>
        <w:t xml:space="preserve"> </w:t>
      </w:r>
      <w:r w:rsidRPr="00F245BC">
        <w:rPr>
          <w:rFonts w:ascii="Arial" w:hAnsi="Arial" w:cs="Arial"/>
          <w:color w:val="231F20"/>
          <w:spacing w:val="-5"/>
          <w:sz w:val="17"/>
        </w:rPr>
        <w:t>Torres</w:t>
      </w:r>
      <w:r w:rsidRPr="00F245BC">
        <w:rPr>
          <w:rFonts w:ascii="Arial" w:hAnsi="Arial" w:cs="Arial"/>
          <w:color w:val="231F20"/>
          <w:spacing w:val="-10"/>
          <w:sz w:val="17"/>
        </w:rPr>
        <w:t xml:space="preserve"> </w:t>
      </w:r>
      <w:r w:rsidRPr="00F245BC">
        <w:rPr>
          <w:rFonts w:ascii="Arial" w:hAnsi="Arial" w:cs="Arial"/>
          <w:color w:val="231F20"/>
          <w:sz w:val="17"/>
        </w:rPr>
        <w:t>Strait</w:t>
      </w:r>
      <w:r w:rsidRPr="00F245BC">
        <w:rPr>
          <w:rFonts w:ascii="Arial" w:hAnsi="Arial" w:cs="Arial"/>
          <w:color w:val="231F20"/>
          <w:spacing w:val="-10"/>
          <w:sz w:val="17"/>
        </w:rPr>
        <w:t xml:space="preserve"> </w:t>
      </w:r>
      <w:r w:rsidRPr="00F245BC">
        <w:rPr>
          <w:rFonts w:ascii="Arial" w:hAnsi="Arial" w:cs="Arial"/>
          <w:color w:val="231F20"/>
          <w:sz w:val="17"/>
        </w:rPr>
        <w:t>Islander</w:t>
      </w:r>
      <w:r w:rsidRPr="00F245BC">
        <w:rPr>
          <w:rFonts w:ascii="Arial" w:hAnsi="Arial" w:cs="Arial"/>
          <w:color w:val="231F20"/>
          <w:spacing w:val="-10"/>
          <w:sz w:val="17"/>
        </w:rPr>
        <w:t xml:space="preserve"> </w:t>
      </w:r>
      <w:r w:rsidRPr="00F245BC">
        <w:rPr>
          <w:rFonts w:ascii="Arial" w:hAnsi="Arial" w:cs="Arial"/>
          <w:color w:val="231F20"/>
          <w:sz w:val="17"/>
        </w:rPr>
        <w:t>experience</w:t>
      </w:r>
      <w:r w:rsidRPr="00F245BC">
        <w:rPr>
          <w:rFonts w:ascii="Arial" w:hAnsi="Arial" w:cs="Arial"/>
          <w:color w:val="231F20"/>
          <w:spacing w:val="-10"/>
          <w:sz w:val="17"/>
        </w:rPr>
        <w:t xml:space="preserve"> </w:t>
      </w:r>
      <w:r w:rsidRPr="00F245BC">
        <w:rPr>
          <w:rFonts w:ascii="Arial" w:hAnsi="Arial" w:cs="Arial"/>
          <w:color w:val="231F20"/>
          <w:sz w:val="17"/>
        </w:rPr>
        <w:t>of</w:t>
      </w:r>
      <w:r w:rsidRPr="00F245BC">
        <w:rPr>
          <w:rFonts w:ascii="Arial" w:hAnsi="Arial" w:cs="Arial"/>
          <w:color w:val="231F20"/>
          <w:spacing w:val="-10"/>
          <w:sz w:val="17"/>
        </w:rPr>
        <w:t xml:space="preserve"> </w:t>
      </w:r>
      <w:r w:rsidRPr="00F245BC">
        <w:rPr>
          <w:rFonts w:ascii="Arial" w:hAnsi="Arial" w:cs="Arial"/>
          <w:color w:val="231F20"/>
          <w:sz w:val="17"/>
        </w:rPr>
        <w:t>law</w:t>
      </w:r>
      <w:r w:rsidRPr="00F245BC">
        <w:rPr>
          <w:rFonts w:ascii="Arial" w:hAnsi="Arial" w:cs="Arial"/>
          <w:color w:val="231F20"/>
          <w:spacing w:val="-10"/>
          <w:sz w:val="17"/>
        </w:rPr>
        <w:t xml:space="preserve"> </w:t>
      </w:r>
      <w:r w:rsidRPr="00F245BC">
        <w:rPr>
          <w:rFonts w:ascii="Arial" w:hAnsi="Arial" w:cs="Arial"/>
          <w:color w:val="231F20"/>
          <w:sz w:val="17"/>
        </w:rPr>
        <w:t>enforcement</w:t>
      </w:r>
      <w:r w:rsidRPr="00F245BC">
        <w:rPr>
          <w:rFonts w:ascii="Arial" w:hAnsi="Arial" w:cs="Arial"/>
          <w:color w:val="231F20"/>
          <w:spacing w:val="-10"/>
          <w:sz w:val="17"/>
        </w:rPr>
        <w:t xml:space="preserve"> </w:t>
      </w:r>
      <w:r w:rsidRPr="00F245BC">
        <w:rPr>
          <w:rFonts w:ascii="Arial" w:hAnsi="Arial" w:cs="Arial"/>
          <w:color w:val="231F20"/>
          <w:sz w:val="17"/>
        </w:rPr>
        <w:t>and</w:t>
      </w:r>
      <w:r w:rsidRPr="00F245BC">
        <w:rPr>
          <w:rFonts w:ascii="Arial" w:hAnsi="Arial" w:cs="Arial"/>
          <w:color w:val="231F20"/>
          <w:spacing w:val="-10"/>
          <w:sz w:val="17"/>
        </w:rPr>
        <w:t xml:space="preserve"> </w:t>
      </w:r>
      <w:r w:rsidRPr="00F245BC">
        <w:rPr>
          <w:rFonts w:ascii="Arial" w:hAnsi="Arial" w:cs="Arial"/>
          <w:color w:val="231F20"/>
          <w:sz w:val="17"/>
        </w:rPr>
        <w:t>justice</w:t>
      </w:r>
      <w:r w:rsidRPr="00F245BC">
        <w:rPr>
          <w:rFonts w:ascii="Arial" w:hAnsi="Arial" w:cs="Arial"/>
          <w:color w:val="231F20"/>
          <w:spacing w:val="-10"/>
          <w:sz w:val="17"/>
        </w:rPr>
        <w:t xml:space="preserve"> </w:t>
      </w:r>
      <w:r w:rsidRPr="00F245BC">
        <w:rPr>
          <w:rFonts w:ascii="Arial" w:hAnsi="Arial" w:cs="Arial"/>
          <w:color w:val="231F20"/>
          <w:sz w:val="17"/>
        </w:rPr>
        <w:t xml:space="preserve">services Submission to the Senate Standing Committees on Finance and Public </w:t>
      </w:r>
      <w:r w:rsidRPr="00F245BC">
        <w:rPr>
          <w:rFonts w:ascii="Arial" w:hAnsi="Arial" w:cs="Arial"/>
          <w:color w:val="231F20"/>
          <w:spacing w:val="11"/>
          <w:sz w:val="17"/>
        </w:rPr>
        <w:t xml:space="preserve"> </w:t>
      </w:r>
      <w:r w:rsidRPr="00F245BC">
        <w:rPr>
          <w:rFonts w:ascii="Arial" w:hAnsi="Arial" w:cs="Arial"/>
          <w:color w:val="231F20"/>
          <w:sz w:val="17"/>
        </w:rPr>
        <w:t>Administration</w:t>
      </w:r>
    </w:p>
    <w:p w14:paraId="71109DF3" w14:textId="77777777" w:rsidR="00E76164" w:rsidRPr="00F245BC" w:rsidRDefault="00381F87">
      <w:pPr>
        <w:pStyle w:val="ListParagraph"/>
        <w:numPr>
          <w:ilvl w:val="0"/>
          <w:numId w:val="9"/>
        </w:numPr>
        <w:tabs>
          <w:tab w:val="left" w:pos="274"/>
        </w:tabs>
        <w:spacing w:before="85" w:line="247" w:lineRule="auto"/>
        <w:ind w:right="3509" w:hanging="170"/>
        <w:rPr>
          <w:rFonts w:ascii="Arial" w:eastAsia="Trebuchet MS" w:hAnsi="Arial" w:cs="Arial"/>
          <w:sz w:val="17"/>
          <w:szCs w:val="17"/>
        </w:rPr>
      </w:pPr>
      <w:r w:rsidRPr="00F245BC">
        <w:rPr>
          <w:rFonts w:ascii="Arial" w:hAnsi="Arial" w:cs="Arial"/>
          <w:color w:val="231F20"/>
          <w:sz w:val="17"/>
        </w:rPr>
        <w:t>Inquiry into the Social Services Legislation Amendment Bill 2015 Submission to the Senate Community Affairs Legislation</w:t>
      </w:r>
      <w:r w:rsidRPr="00F245BC">
        <w:rPr>
          <w:rFonts w:ascii="Arial" w:hAnsi="Arial" w:cs="Arial"/>
          <w:color w:val="231F20"/>
          <w:spacing w:val="12"/>
          <w:sz w:val="17"/>
        </w:rPr>
        <w:t xml:space="preserve"> </w:t>
      </w:r>
      <w:r w:rsidRPr="00F245BC">
        <w:rPr>
          <w:rFonts w:ascii="Arial" w:hAnsi="Arial" w:cs="Arial"/>
          <w:color w:val="231F20"/>
          <w:sz w:val="17"/>
        </w:rPr>
        <w:t>Committee</w:t>
      </w:r>
    </w:p>
    <w:p w14:paraId="258855A9" w14:textId="77777777" w:rsidR="00E76164" w:rsidRPr="00F245BC" w:rsidRDefault="00381F87">
      <w:pPr>
        <w:pStyle w:val="ListParagraph"/>
        <w:numPr>
          <w:ilvl w:val="0"/>
          <w:numId w:val="9"/>
        </w:numPr>
        <w:tabs>
          <w:tab w:val="left" w:pos="274"/>
        </w:tabs>
        <w:spacing w:before="85" w:line="247" w:lineRule="auto"/>
        <w:ind w:right="3406" w:hanging="170"/>
        <w:rPr>
          <w:rFonts w:ascii="Arial" w:eastAsia="Trebuchet MS" w:hAnsi="Arial" w:cs="Arial"/>
          <w:sz w:val="17"/>
          <w:szCs w:val="17"/>
        </w:rPr>
      </w:pPr>
      <w:r w:rsidRPr="00F245BC">
        <w:rPr>
          <w:rFonts w:ascii="Arial" w:hAnsi="Arial" w:cs="Arial"/>
          <w:color w:val="231F20"/>
          <w:sz w:val="17"/>
        </w:rPr>
        <w:t>Law Enforcement Legislation Amendment (Powers) Bill 2015 (</w:t>
      </w:r>
      <w:proofErr w:type="spellStart"/>
      <w:r w:rsidRPr="00F245BC">
        <w:rPr>
          <w:rFonts w:ascii="Arial" w:hAnsi="Arial" w:cs="Arial"/>
          <w:color w:val="231F20"/>
          <w:sz w:val="17"/>
        </w:rPr>
        <w:t>Cth</w:t>
      </w:r>
      <w:proofErr w:type="spellEnd"/>
      <w:r w:rsidRPr="00F245BC">
        <w:rPr>
          <w:rFonts w:ascii="Arial" w:hAnsi="Arial" w:cs="Arial"/>
          <w:color w:val="231F20"/>
          <w:sz w:val="17"/>
        </w:rPr>
        <w:t>) Submission to the Senate Legal and Constitutional Affairs</w:t>
      </w:r>
      <w:r w:rsidRPr="00F245BC">
        <w:rPr>
          <w:rFonts w:ascii="Arial" w:hAnsi="Arial" w:cs="Arial"/>
          <w:color w:val="231F20"/>
          <w:spacing w:val="-5"/>
          <w:sz w:val="17"/>
        </w:rPr>
        <w:t xml:space="preserve"> </w:t>
      </w:r>
      <w:r w:rsidRPr="00F245BC">
        <w:rPr>
          <w:rFonts w:ascii="Arial" w:hAnsi="Arial" w:cs="Arial"/>
          <w:color w:val="231F20"/>
          <w:sz w:val="17"/>
        </w:rPr>
        <w:t>Committee</w:t>
      </w:r>
    </w:p>
    <w:p w14:paraId="7A4AFAE6" w14:textId="77777777" w:rsidR="00E76164" w:rsidRPr="00F245BC" w:rsidRDefault="00381F87">
      <w:pPr>
        <w:pStyle w:val="ListParagraph"/>
        <w:numPr>
          <w:ilvl w:val="0"/>
          <w:numId w:val="9"/>
        </w:numPr>
        <w:tabs>
          <w:tab w:val="left" w:pos="274"/>
        </w:tabs>
        <w:spacing w:before="85" w:line="247" w:lineRule="auto"/>
        <w:ind w:right="3143" w:hanging="170"/>
        <w:rPr>
          <w:rFonts w:ascii="Arial" w:eastAsia="Trebuchet MS" w:hAnsi="Arial" w:cs="Arial"/>
          <w:sz w:val="17"/>
          <w:szCs w:val="17"/>
        </w:rPr>
      </w:pPr>
      <w:r w:rsidRPr="00F245BC">
        <w:rPr>
          <w:rFonts w:ascii="Arial" w:eastAsia="Trebuchet MS" w:hAnsi="Arial" w:cs="Arial"/>
          <w:color w:val="231F20"/>
          <w:w w:val="105"/>
          <w:sz w:val="17"/>
          <w:szCs w:val="17"/>
        </w:rPr>
        <w:t>Australian</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Citizenship</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spacing w:val="-5"/>
          <w:w w:val="105"/>
          <w:sz w:val="17"/>
          <w:szCs w:val="17"/>
        </w:rPr>
        <w:t>Your</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Right,</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spacing w:val="-5"/>
          <w:w w:val="105"/>
          <w:sz w:val="17"/>
          <w:szCs w:val="17"/>
        </w:rPr>
        <w:t>Your</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Responsibility</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Discussion</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Paper Submission</w:t>
      </w:r>
      <w:r w:rsidRPr="00F245BC">
        <w:rPr>
          <w:rFonts w:ascii="Arial" w:eastAsia="Trebuchet MS" w:hAnsi="Arial" w:cs="Arial"/>
          <w:color w:val="231F20"/>
          <w:spacing w:val="-37"/>
          <w:w w:val="105"/>
          <w:sz w:val="17"/>
          <w:szCs w:val="17"/>
        </w:rPr>
        <w:t xml:space="preserve"> </w:t>
      </w:r>
      <w:r w:rsidRPr="00F245BC">
        <w:rPr>
          <w:rFonts w:ascii="Arial" w:eastAsia="Trebuchet MS" w:hAnsi="Arial" w:cs="Arial"/>
          <w:color w:val="231F20"/>
          <w:w w:val="105"/>
          <w:sz w:val="17"/>
          <w:szCs w:val="17"/>
        </w:rPr>
        <w:t>to</w:t>
      </w:r>
      <w:r w:rsidRPr="00F245BC">
        <w:rPr>
          <w:rFonts w:ascii="Arial" w:eastAsia="Trebuchet MS" w:hAnsi="Arial" w:cs="Arial"/>
          <w:color w:val="231F20"/>
          <w:spacing w:val="-37"/>
          <w:w w:val="105"/>
          <w:sz w:val="17"/>
          <w:szCs w:val="17"/>
        </w:rPr>
        <w:t xml:space="preserve"> </w:t>
      </w:r>
      <w:r w:rsidRPr="00F245BC">
        <w:rPr>
          <w:rFonts w:ascii="Arial" w:eastAsia="Trebuchet MS" w:hAnsi="Arial" w:cs="Arial"/>
          <w:color w:val="231F20"/>
          <w:w w:val="105"/>
          <w:sz w:val="17"/>
          <w:szCs w:val="17"/>
        </w:rPr>
        <w:t>the</w:t>
      </w:r>
      <w:r w:rsidRPr="00F245BC">
        <w:rPr>
          <w:rFonts w:ascii="Arial" w:eastAsia="Trebuchet MS" w:hAnsi="Arial" w:cs="Arial"/>
          <w:color w:val="231F20"/>
          <w:spacing w:val="-37"/>
          <w:w w:val="105"/>
          <w:sz w:val="17"/>
          <w:szCs w:val="17"/>
        </w:rPr>
        <w:t xml:space="preserve"> </w:t>
      </w:r>
      <w:r w:rsidRPr="00F245BC">
        <w:rPr>
          <w:rFonts w:ascii="Arial" w:eastAsia="Trebuchet MS" w:hAnsi="Arial" w:cs="Arial"/>
          <w:color w:val="231F20"/>
          <w:w w:val="105"/>
          <w:sz w:val="17"/>
          <w:szCs w:val="17"/>
        </w:rPr>
        <w:t>Department</w:t>
      </w:r>
      <w:r w:rsidRPr="00F245BC">
        <w:rPr>
          <w:rFonts w:ascii="Arial" w:eastAsia="Trebuchet MS" w:hAnsi="Arial" w:cs="Arial"/>
          <w:color w:val="231F20"/>
          <w:spacing w:val="-37"/>
          <w:w w:val="105"/>
          <w:sz w:val="17"/>
          <w:szCs w:val="17"/>
        </w:rPr>
        <w:t xml:space="preserve"> </w:t>
      </w:r>
      <w:r w:rsidRPr="00F245BC">
        <w:rPr>
          <w:rFonts w:ascii="Arial" w:eastAsia="Trebuchet MS" w:hAnsi="Arial" w:cs="Arial"/>
          <w:color w:val="231F20"/>
          <w:w w:val="105"/>
          <w:sz w:val="17"/>
          <w:szCs w:val="17"/>
        </w:rPr>
        <w:t>of</w:t>
      </w:r>
      <w:r w:rsidRPr="00F245BC">
        <w:rPr>
          <w:rFonts w:ascii="Arial" w:eastAsia="Trebuchet MS" w:hAnsi="Arial" w:cs="Arial"/>
          <w:color w:val="231F20"/>
          <w:spacing w:val="-37"/>
          <w:w w:val="105"/>
          <w:sz w:val="17"/>
          <w:szCs w:val="17"/>
        </w:rPr>
        <w:t xml:space="preserve"> </w:t>
      </w:r>
      <w:r w:rsidRPr="00F245BC">
        <w:rPr>
          <w:rFonts w:ascii="Arial" w:eastAsia="Trebuchet MS" w:hAnsi="Arial" w:cs="Arial"/>
          <w:color w:val="231F20"/>
          <w:w w:val="105"/>
          <w:sz w:val="17"/>
          <w:szCs w:val="17"/>
        </w:rPr>
        <w:t>Immigration</w:t>
      </w:r>
      <w:r w:rsidRPr="00F245BC">
        <w:rPr>
          <w:rFonts w:ascii="Arial" w:eastAsia="Trebuchet MS" w:hAnsi="Arial" w:cs="Arial"/>
          <w:color w:val="231F20"/>
          <w:spacing w:val="-37"/>
          <w:w w:val="105"/>
          <w:sz w:val="17"/>
          <w:szCs w:val="17"/>
        </w:rPr>
        <w:t xml:space="preserve"> </w:t>
      </w:r>
      <w:r w:rsidRPr="00F245BC">
        <w:rPr>
          <w:rFonts w:ascii="Arial" w:eastAsia="Trebuchet MS" w:hAnsi="Arial" w:cs="Arial"/>
          <w:color w:val="231F20"/>
          <w:w w:val="105"/>
          <w:sz w:val="17"/>
          <w:szCs w:val="17"/>
        </w:rPr>
        <w:t>and</w:t>
      </w:r>
      <w:r w:rsidRPr="00F245BC">
        <w:rPr>
          <w:rFonts w:ascii="Arial" w:eastAsia="Trebuchet MS" w:hAnsi="Arial" w:cs="Arial"/>
          <w:color w:val="231F20"/>
          <w:spacing w:val="-37"/>
          <w:w w:val="105"/>
          <w:sz w:val="17"/>
          <w:szCs w:val="17"/>
        </w:rPr>
        <w:t xml:space="preserve"> </w:t>
      </w:r>
      <w:r w:rsidRPr="00F245BC">
        <w:rPr>
          <w:rFonts w:ascii="Arial" w:eastAsia="Trebuchet MS" w:hAnsi="Arial" w:cs="Arial"/>
          <w:color w:val="231F20"/>
          <w:w w:val="105"/>
          <w:sz w:val="17"/>
          <w:szCs w:val="17"/>
        </w:rPr>
        <w:t>Border</w:t>
      </w:r>
      <w:r w:rsidRPr="00F245BC">
        <w:rPr>
          <w:rFonts w:ascii="Arial" w:eastAsia="Trebuchet MS" w:hAnsi="Arial" w:cs="Arial"/>
          <w:color w:val="231F20"/>
          <w:spacing w:val="-37"/>
          <w:w w:val="105"/>
          <w:sz w:val="17"/>
          <w:szCs w:val="17"/>
        </w:rPr>
        <w:t xml:space="preserve"> </w:t>
      </w:r>
      <w:r w:rsidRPr="00F245BC">
        <w:rPr>
          <w:rFonts w:ascii="Arial" w:eastAsia="Trebuchet MS" w:hAnsi="Arial" w:cs="Arial"/>
          <w:color w:val="231F20"/>
          <w:w w:val="105"/>
          <w:sz w:val="17"/>
          <w:szCs w:val="17"/>
        </w:rPr>
        <w:t>Protection</w:t>
      </w:r>
    </w:p>
    <w:p w14:paraId="298846D6" w14:textId="77777777" w:rsidR="00E76164" w:rsidRPr="00F245BC" w:rsidRDefault="00381F87">
      <w:pPr>
        <w:pStyle w:val="ListParagraph"/>
        <w:numPr>
          <w:ilvl w:val="0"/>
          <w:numId w:val="9"/>
        </w:numPr>
        <w:tabs>
          <w:tab w:val="left" w:pos="274"/>
        </w:tabs>
        <w:spacing w:before="85"/>
        <w:ind w:hanging="170"/>
        <w:rPr>
          <w:rFonts w:ascii="Arial" w:eastAsia="Trebuchet MS" w:hAnsi="Arial" w:cs="Arial"/>
          <w:sz w:val="17"/>
          <w:szCs w:val="17"/>
        </w:rPr>
      </w:pPr>
      <w:r w:rsidRPr="00F245BC">
        <w:rPr>
          <w:rFonts w:ascii="Arial" w:hAnsi="Arial" w:cs="Arial"/>
          <w:color w:val="231F20"/>
          <w:w w:val="105"/>
          <w:sz w:val="17"/>
        </w:rPr>
        <w:t>Roundtable</w:t>
      </w:r>
      <w:r w:rsidRPr="00F245BC">
        <w:rPr>
          <w:rFonts w:ascii="Arial" w:hAnsi="Arial" w:cs="Arial"/>
          <w:color w:val="231F20"/>
          <w:spacing w:val="-23"/>
          <w:w w:val="105"/>
          <w:sz w:val="17"/>
        </w:rPr>
        <w:t xml:space="preserve"> </w:t>
      </w:r>
      <w:r w:rsidRPr="00F245BC">
        <w:rPr>
          <w:rFonts w:ascii="Arial" w:hAnsi="Arial" w:cs="Arial"/>
          <w:color w:val="231F20"/>
          <w:w w:val="105"/>
          <w:sz w:val="17"/>
        </w:rPr>
        <w:t>on</w:t>
      </w:r>
      <w:r w:rsidRPr="00F245BC">
        <w:rPr>
          <w:rFonts w:ascii="Arial" w:hAnsi="Arial" w:cs="Arial"/>
          <w:color w:val="231F20"/>
          <w:spacing w:val="-23"/>
          <w:w w:val="105"/>
          <w:sz w:val="17"/>
        </w:rPr>
        <w:t xml:space="preserve"> </w:t>
      </w:r>
      <w:r w:rsidRPr="00F245BC">
        <w:rPr>
          <w:rFonts w:ascii="Arial" w:hAnsi="Arial" w:cs="Arial"/>
          <w:color w:val="231F20"/>
          <w:w w:val="105"/>
          <w:sz w:val="17"/>
        </w:rPr>
        <w:t>Surrogacy</w:t>
      </w:r>
    </w:p>
    <w:p w14:paraId="6C124E31" w14:textId="77777777" w:rsidR="00E76164" w:rsidRPr="00F245BC" w:rsidRDefault="00381F87">
      <w:pPr>
        <w:pStyle w:val="BodyText"/>
        <w:spacing w:before="6"/>
        <w:ind w:left="273" w:right="369"/>
        <w:rPr>
          <w:rFonts w:ascii="Arial" w:hAnsi="Arial" w:cs="Arial"/>
        </w:rPr>
      </w:pPr>
      <w:r w:rsidRPr="00F245BC">
        <w:rPr>
          <w:rFonts w:ascii="Arial" w:hAnsi="Arial" w:cs="Arial"/>
          <w:color w:val="231F20"/>
        </w:rPr>
        <w:t xml:space="preserve">Submission to the House of Representatives Standing Committee on Social Policy and Legal </w:t>
      </w:r>
      <w:r w:rsidRPr="00F245BC">
        <w:rPr>
          <w:rFonts w:ascii="Arial" w:hAnsi="Arial" w:cs="Arial"/>
          <w:color w:val="231F20"/>
          <w:spacing w:val="22"/>
        </w:rPr>
        <w:t xml:space="preserve"> </w:t>
      </w:r>
      <w:r w:rsidRPr="00F245BC">
        <w:rPr>
          <w:rFonts w:ascii="Arial" w:hAnsi="Arial" w:cs="Arial"/>
          <w:color w:val="231F20"/>
        </w:rPr>
        <w:t>Affairs</w:t>
      </w:r>
    </w:p>
    <w:p w14:paraId="154E8E76" w14:textId="77777777" w:rsidR="00E76164" w:rsidRPr="00F245BC" w:rsidRDefault="00381F87">
      <w:pPr>
        <w:pStyle w:val="ListParagraph"/>
        <w:numPr>
          <w:ilvl w:val="0"/>
          <w:numId w:val="9"/>
        </w:numPr>
        <w:tabs>
          <w:tab w:val="left" w:pos="274"/>
        </w:tabs>
        <w:spacing w:before="91" w:line="247" w:lineRule="auto"/>
        <w:ind w:right="510" w:hanging="170"/>
        <w:rPr>
          <w:rFonts w:ascii="Arial" w:eastAsia="Trebuchet MS" w:hAnsi="Arial" w:cs="Arial"/>
          <w:sz w:val="17"/>
          <w:szCs w:val="17"/>
        </w:rPr>
      </w:pPr>
      <w:r w:rsidRPr="00F245BC">
        <w:rPr>
          <w:rFonts w:ascii="Arial" w:hAnsi="Arial" w:cs="Arial"/>
          <w:color w:val="231F20"/>
          <w:sz w:val="17"/>
        </w:rPr>
        <w:t>Inquiry</w:t>
      </w:r>
      <w:r w:rsidRPr="00F245BC">
        <w:rPr>
          <w:rFonts w:ascii="Arial" w:hAnsi="Arial" w:cs="Arial"/>
          <w:color w:val="231F20"/>
          <w:spacing w:val="-15"/>
          <w:sz w:val="17"/>
        </w:rPr>
        <w:t xml:space="preserve"> </w:t>
      </w:r>
      <w:r w:rsidRPr="00F245BC">
        <w:rPr>
          <w:rFonts w:ascii="Arial" w:hAnsi="Arial" w:cs="Arial"/>
          <w:color w:val="231F20"/>
          <w:sz w:val="17"/>
        </w:rPr>
        <w:t>into</w:t>
      </w:r>
      <w:r w:rsidRPr="00F245BC">
        <w:rPr>
          <w:rFonts w:ascii="Arial" w:hAnsi="Arial" w:cs="Arial"/>
          <w:color w:val="231F20"/>
          <w:spacing w:val="-15"/>
          <w:sz w:val="17"/>
        </w:rPr>
        <w:t xml:space="preserve"> </w:t>
      </w:r>
      <w:r w:rsidRPr="00F245BC">
        <w:rPr>
          <w:rFonts w:ascii="Arial" w:hAnsi="Arial" w:cs="Arial"/>
          <w:color w:val="231F20"/>
          <w:sz w:val="17"/>
        </w:rPr>
        <w:t>violence,</w:t>
      </w:r>
      <w:r w:rsidRPr="00F245BC">
        <w:rPr>
          <w:rFonts w:ascii="Arial" w:hAnsi="Arial" w:cs="Arial"/>
          <w:color w:val="231F20"/>
          <w:spacing w:val="-15"/>
          <w:sz w:val="17"/>
        </w:rPr>
        <w:t xml:space="preserve"> </w:t>
      </w:r>
      <w:r w:rsidRPr="00F245BC">
        <w:rPr>
          <w:rFonts w:ascii="Arial" w:hAnsi="Arial" w:cs="Arial"/>
          <w:color w:val="231F20"/>
          <w:sz w:val="17"/>
        </w:rPr>
        <w:t>abuse</w:t>
      </w:r>
      <w:r w:rsidRPr="00F245BC">
        <w:rPr>
          <w:rFonts w:ascii="Arial" w:hAnsi="Arial" w:cs="Arial"/>
          <w:color w:val="231F20"/>
          <w:spacing w:val="-15"/>
          <w:sz w:val="17"/>
        </w:rPr>
        <w:t xml:space="preserve"> </w:t>
      </w:r>
      <w:r w:rsidRPr="00F245BC">
        <w:rPr>
          <w:rFonts w:ascii="Arial" w:hAnsi="Arial" w:cs="Arial"/>
          <w:color w:val="231F20"/>
          <w:sz w:val="17"/>
        </w:rPr>
        <w:t>and</w:t>
      </w:r>
      <w:r w:rsidRPr="00F245BC">
        <w:rPr>
          <w:rFonts w:ascii="Arial" w:hAnsi="Arial" w:cs="Arial"/>
          <w:color w:val="231F20"/>
          <w:spacing w:val="-15"/>
          <w:sz w:val="17"/>
        </w:rPr>
        <w:t xml:space="preserve"> </w:t>
      </w:r>
      <w:r w:rsidRPr="00F245BC">
        <w:rPr>
          <w:rFonts w:ascii="Arial" w:hAnsi="Arial" w:cs="Arial"/>
          <w:color w:val="231F20"/>
          <w:sz w:val="17"/>
        </w:rPr>
        <w:t>neglect</w:t>
      </w:r>
      <w:r w:rsidRPr="00F245BC">
        <w:rPr>
          <w:rFonts w:ascii="Arial" w:hAnsi="Arial" w:cs="Arial"/>
          <w:color w:val="231F20"/>
          <w:spacing w:val="-15"/>
          <w:sz w:val="17"/>
        </w:rPr>
        <w:t xml:space="preserve"> </w:t>
      </w:r>
      <w:r w:rsidRPr="00F245BC">
        <w:rPr>
          <w:rFonts w:ascii="Arial" w:hAnsi="Arial" w:cs="Arial"/>
          <w:color w:val="231F20"/>
          <w:sz w:val="17"/>
        </w:rPr>
        <w:t>against</w:t>
      </w:r>
      <w:r w:rsidRPr="00F245BC">
        <w:rPr>
          <w:rFonts w:ascii="Arial" w:hAnsi="Arial" w:cs="Arial"/>
          <w:color w:val="231F20"/>
          <w:spacing w:val="-15"/>
          <w:sz w:val="17"/>
        </w:rPr>
        <w:t xml:space="preserve"> </w:t>
      </w:r>
      <w:r w:rsidRPr="00F245BC">
        <w:rPr>
          <w:rFonts w:ascii="Arial" w:hAnsi="Arial" w:cs="Arial"/>
          <w:color w:val="231F20"/>
          <w:sz w:val="17"/>
        </w:rPr>
        <w:t>people</w:t>
      </w:r>
      <w:r w:rsidRPr="00F245BC">
        <w:rPr>
          <w:rFonts w:ascii="Arial" w:hAnsi="Arial" w:cs="Arial"/>
          <w:color w:val="231F20"/>
          <w:spacing w:val="-15"/>
          <w:sz w:val="17"/>
        </w:rPr>
        <w:t xml:space="preserve"> </w:t>
      </w:r>
      <w:r w:rsidRPr="00F245BC">
        <w:rPr>
          <w:rFonts w:ascii="Arial" w:hAnsi="Arial" w:cs="Arial"/>
          <w:color w:val="231F20"/>
          <w:sz w:val="17"/>
        </w:rPr>
        <w:t>with</w:t>
      </w:r>
      <w:r w:rsidRPr="00F245BC">
        <w:rPr>
          <w:rFonts w:ascii="Arial" w:hAnsi="Arial" w:cs="Arial"/>
          <w:color w:val="231F20"/>
          <w:spacing w:val="-15"/>
          <w:sz w:val="17"/>
        </w:rPr>
        <w:t xml:space="preserve"> </w:t>
      </w:r>
      <w:r w:rsidRPr="00F245BC">
        <w:rPr>
          <w:rFonts w:ascii="Arial" w:hAnsi="Arial" w:cs="Arial"/>
          <w:color w:val="231F20"/>
          <w:sz w:val="17"/>
        </w:rPr>
        <w:t>disability</w:t>
      </w:r>
      <w:r w:rsidRPr="00F245BC">
        <w:rPr>
          <w:rFonts w:ascii="Arial" w:hAnsi="Arial" w:cs="Arial"/>
          <w:color w:val="231F20"/>
          <w:spacing w:val="-15"/>
          <w:sz w:val="17"/>
        </w:rPr>
        <w:t xml:space="preserve"> </w:t>
      </w:r>
      <w:r w:rsidRPr="00F245BC">
        <w:rPr>
          <w:rFonts w:ascii="Arial" w:hAnsi="Arial" w:cs="Arial"/>
          <w:color w:val="231F20"/>
          <w:sz w:val="17"/>
        </w:rPr>
        <w:t>in</w:t>
      </w:r>
      <w:r w:rsidRPr="00F245BC">
        <w:rPr>
          <w:rFonts w:ascii="Arial" w:hAnsi="Arial" w:cs="Arial"/>
          <w:color w:val="231F20"/>
          <w:spacing w:val="-15"/>
          <w:sz w:val="17"/>
        </w:rPr>
        <w:t xml:space="preserve"> </w:t>
      </w:r>
      <w:r w:rsidRPr="00F245BC">
        <w:rPr>
          <w:rFonts w:ascii="Arial" w:hAnsi="Arial" w:cs="Arial"/>
          <w:color w:val="231F20"/>
          <w:sz w:val="17"/>
        </w:rPr>
        <w:t>institutional</w:t>
      </w:r>
      <w:r w:rsidRPr="00F245BC">
        <w:rPr>
          <w:rFonts w:ascii="Arial" w:hAnsi="Arial" w:cs="Arial"/>
          <w:color w:val="231F20"/>
          <w:spacing w:val="-15"/>
          <w:sz w:val="17"/>
        </w:rPr>
        <w:t xml:space="preserve"> </w:t>
      </w:r>
      <w:r w:rsidRPr="00F245BC">
        <w:rPr>
          <w:rFonts w:ascii="Arial" w:hAnsi="Arial" w:cs="Arial"/>
          <w:color w:val="231F20"/>
          <w:sz w:val="17"/>
        </w:rPr>
        <w:t>and</w:t>
      </w:r>
      <w:r w:rsidRPr="00F245BC">
        <w:rPr>
          <w:rFonts w:ascii="Arial" w:hAnsi="Arial" w:cs="Arial"/>
          <w:color w:val="231F20"/>
          <w:spacing w:val="-15"/>
          <w:sz w:val="17"/>
        </w:rPr>
        <w:t xml:space="preserve"> </w:t>
      </w:r>
      <w:r w:rsidRPr="00F245BC">
        <w:rPr>
          <w:rFonts w:ascii="Arial" w:hAnsi="Arial" w:cs="Arial"/>
          <w:color w:val="231F20"/>
          <w:sz w:val="17"/>
        </w:rPr>
        <w:t>residential</w:t>
      </w:r>
      <w:r w:rsidRPr="00F245BC">
        <w:rPr>
          <w:rFonts w:ascii="Arial" w:hAnsi="Arial" w:cs="Arial"/>
          <w:color w:val="231F20"/>
          <w:spacing w:val="-15"/>
          <w:sz w:val="17"/>
        </w:rPr>
        <w:t xml:space="preserve"> </w:t>
      </w:r>
      <w:r w:rsidRPr="00F245BC">
        <w:rPr>
          <w:rFonts w:ascii="Arial" w:hAnsi="Arial" w:cs="Arial"/>
          <w:color w:val="231F20"/>
          <w:sz w:val="17"/>
        </w:rPr>
        <w:t xml:space="preserve">settings Submission to Senate Standing Committees on Community </w:t>
      </w:r>
      <w:r w:rsidRPr="00F245BC">
        <w:rPr>
          <w:rFonts w:ascii="Arial" w:hAnsi="Arial" w:cs="Arial"/>
          <w:color w:val="231F20"/>
          <w:spacing w:val="28"/>
          <w:sz w:val="17"/>
        </w:rPr>
        <w:t xml:space="preserve"> </w:t>
      </w:r>
      <w:r w:rsidRPr="00F245BC">
        <w:rPr>
          <w:rFonts w:ascii="Arial" w:hAnsi="Arial" w:cs="Arial"/>
          <w:color w:val="231F20"/>
          <w:sz w:val="17"/>
        </w:rPr>
        <w:t>Affairs</w:t>
      </w:r>
    </w:p>
    <w:p w14:paraId="01BC04A3" w14:textId="77777777" w:rsidR="00E76164" w:rsidRPr="00F245BC" w:rsidRDefault="00E76164">
      <w:pPr>
        <w:spacing w:line="247" w:lineRule="auto"/>
        <w:rPr>
          <w:rFonts w:ascii="Arial" w:eastAsia="Trebuchet MS" w:hAnsi="Arial" w:cs="Arial"/>
          <w:sz w:val="17"/>
          <w:szCs w:val="17"/>
        </w:rPr>
        <w:sectPr w:rsidR="00E76164" w:rsidRPr="00F245BC">
          <w:pgSz w:w="9980" w:h="14180"/>
          <w:pgMar w:top="1320" w:right="180" w:bottom="500" w:left="860" w:header="0" w:footer="314" w:gutter="0"/>
          <w:cols w:space="720"/>
        </w:sectPr>
      </w:pPr>
    </w:p>
    <w:p w14:paraId="250A846F" w14:textId="77777777" w:rsidR="00E76164" w:rsidRPr="00F245BC" w:rsidRDefault="005E0FFB">
      <w:pPr>
        <w:spacing w:before="53"/>
        <w:ind w:left="363" w:right="409"/>
        <w:rPr>
          <w:rFonts w:ascii="Arial" w:eastAsia="Arial" w:hAnsi="Arial" w:cs="Arial"/>
          <w:sz w:val="24"/>
          <w:szCs w:val="24"/>
        </w:rPr>
      </w:pPr>
      <w:r>
        <w:rPr>
          <w:rFonts w:ascii="Arial" w:hAnsi="Arial" w:cs="Arial"/>
        </w:rPr>
        <w:pict w14:anchorId="62398E21">
          <v:group id="_x0000_s1295" style="position:absolute;left:0;text-align:left;margin-left:31.15pt;margin-top:146.05pt;width:419.55pt;height:1pt;z-index:-530200;mso-position-horizontal-relative:page;mso-position-vertical-relative:page" coordorigin="624,2921" coordsize="8391,20">
            <v:group id="_x0000_s1306" style="position:absolute;left:634;top:2931;width:1587;height:2" coordorigin="634,2931" coordsize="1587,2">
              <v:shape id="_x0000_s1307" style="position:absolute;left:634;top:2931;width:1587;height:2" coordorigin="634,2931" coordsize="1587,0" path="m634,2931l2221,2931e" filled="f" strokecolor="white" strokeweight="1pt">
                <v:path arrowok="t"/>
              </v:shape>
            </v:group>
            <v:group id="_x0000_s1304" style="position:absolute;left:2221;top:2931;width:6784;height:2" coordorigin="2221,2931" coordsize="6784,2">
              <v:shape id="_x0000_s1305" style="position:absolute;left:2221;top:2931;width:6784;height:2" coordorigin="2221,2931" coordsize="6784,0" path="m2221,2931l9005,2931e" filled="f" strokecolor="white" strokeweight="1pt">
                <v:path arrowok="t"/>
              </v:shape>
            </v:group>
            <v:group id="_x0000_s1302" style="position:absolute;left:634;top:2931;width:2;height:2" coordorigin="634,2931" coordsize="2,2">
              <v:shape id="_x0000_s1303" style="position:absolute;left:634;top:2931;width:2;height:2" coordorigin="634,2931" coordsize="0,0" path="m634,2931l634,2931e" filled="f" strokecolor="#818386" strokeweight="1pt">
                <v:path arrowok="t"/>
              </v:shape>
            </v:group>
            <v:group id="_x0000_s1300" style="position:absolute;left:2221;top:2931;width:2;height:2" coordorigin="2221,2931" coordsize="2,2">
              <v:shape id="_x0000_s1301" style="position:absolute;left:2221;top:2931;width:2;height:2" coordorigin="2221,2931" coordsize="0,0" path="m2221,2931l2221,2931e" filled="f" strokecolor="#818386" strokeweight="1pt">
                <v:path arrowok="t"/>
              </v:shape>
            </v:group>
            <v:group id="_x0000_s1298" style="position:absolute;left:2221;top:2931;width:2;height:2" coordorigin="2221,2931" coordsize="2,2">
              <v:shape id="_x0000_s1299" style="position:absolute;left:2221;top:2931;width:2;height:2" coordorigin="2221,2931" coordsize="0,0" path="m2221,2931l2221,2931e" filled="f" strokecolor="#818386" strokeweight="1pt">
                <v:path arrowok="t"/>
              </v:shape>
            </v:group>
            <v:group id="_x0000_s1296" style="position:absolute;left:9005;top:2931;width:2;height:2" coordorigin="9005,2931" coordsize="2,2">
              <v:shape id="_x0000_s1297" style="position:absolute;left:9005;top:2931;width:2;height:2" coordorigin="9005,2931" coordsize="0,0" path="m9005,2931l9005,2931e" filled="f" strokecolor="#818386" strokeweight="1pt">
                <v:path arrowok="t"/>
              </v:shape>
            </v:group>
            <w10:wrap anchorx="page" anchory="page"/>
          </v:group>
        </w:pict>
      </w:r>
      <w:r>
        <w:rPr>
          <w:rFonts w:ascii="Arial" w:hAnsi="Arial" w:cs="Arial"/>
        </w:rPr>
        <w:pict w14:anchorId="550E7888">
          <v:group id="_x0000_s1293" style="position:absolute;left:0;text-align:left;margin-left:31.65pt;margin-top:167.35pt;width:.1pt;height:.1pt;z-index:-530176;mso-position-horizontal-relative:page;mso-position-vertical-relative:page" coordorigin="634,3348" coordsize="2,2">
            <v:shape id="_x0000_s1294" style="position:absolute;left:634;top:3348;width:2;height:2" coordorigin="634,3348" coordsize="0,0" path="m634,3348l634,3348e" filled="f" strokecolor="#818386" strokeweight="1pt">
              <v:path arrowok="t"/>
            </v:shape>
            <w10:wrap anchorx="page" anchory="page"/>
          </v:group>
        </w:pict>
      </w:r>
      <w:r>
        <w:rPr>
          <w:rFonts w:ascii="Arial" w:hAnsi="Arial" w:cs="Arial"/>
        </w:rPr>
        <w:pict w14:anchorId="2732CC81">
          <v:group id="_x0000_s1291" style="position:absolute;left:0;text-align:left;margin-left:450.2pt;margin-top:167.35pt;width:.1pt;height:.1pt;z-index:-530152;mso-position-horizontal-relative:page;mso-position-vertical-relative:page" coordorigin="9005,3348" coordsize="2,2">
            <v:shape id="_x0000_s1292" style="position:absolute;left:9005;top:3348;width:2;height:2" coordorigin="9005,3348" coordsize="0,0" path="m9005,3348l9005,3348e" filled="f" strokecolor="#818386" strokeweight="1pt">
              <v:path arrowok="t"/>
            </v:shape>
            <w10:wrap anchorx="page" anchory="page"/>
          </v:group>
        </w:pict>
      </w:r>
      <w:r>
        <w:rPr>
          <w:rFonts w:ascii="Arial" w:hAnsi="Arial" w:cs="Arial"/>
        </w:rPr>
        <w:pict w14:anchorId="62DC3532">
          <v:group id="_x0000_s1289" style="position:absolute;left:0;text-align:left;margin-left:31.65pt;margin-top:188.2pt;width:.1pt;height:.1pt;z-index:-530128;mso-position-horizontal-relative:page;mso-position-vertical-relative:page" coordorigin="634,3765" coordsize="2,2">
            <v:shape id="_x0000_s1290" style="position:absolute;left:634;top:3765;width:2;height:2" coordorigin="634,3765" coordsize="0,0" path="m634,3765l634,3765e" filled="f" strokecolor="#818386" strokeweight="1pt">
              <v:path arrowok="t"/>
            </v:shape>
            <w10:wrap anchorx="page" anchory="page"/>
          </v:group>
        </w:pict>
      </w:r>
      <w:r>
        <w:rPr>
          <w:rFonts w:ascii="Arial" w:hAnsi="Arial" w:cs="Arial"/>
        </w:rPr>
        <w:pict w14:anchorId="34F1B22E">
          <v:group id="_x0000_s1287" style="position:absolute;left:0;text-align:left;margin-left:450.2pt;margin-top:188.2pt;width:.1pt;height:.1pt;z-index:-530104;mso-position-horizontal-relative:page;mso-position-vertical-relative:page" coordorigin="9005,3765" coordsize="2,2">
            <v:shape id="_x0000_s1288" style="position:absolute;left:9005;top:3765;width:2;height:2" coordorigin="9005,3765" coordsize="0,0" path="m9005,3765l9005,3765e" filled="f" strokecolor="#818386" strokeweight="1pt">
              <v:path arrowok="t"/>
            </v:shape>
            <w10:wrap anchorx="page" anchory="page"/>
          </v:group>
        </w:pict>
      </w:r>
      <w:r>
        <w:rPr>
          <w:rFonts w:ascii="Arial" w:hAnsi="Arial" w:cs="Arial"/>
        </w:rPr>
        <w:pict w14:anchorId="374D6195">
          <v:group id="_x0000_s1285" style="position:absolute;left:0;text-align:left;margin-left:31.65pt;margin-top:209.05pt;width:.1pt;height:.1pt;z-index:-530080;mso-position-horizontal-relative:page;mso-position-vertical-relative:page" coordorigin="634,4182" coordsize="2,2">
            <v:shape id="_x0000_s1286" style="position:absolute;left:634;top:4182;width:2;height:2" coordorigin="634,4182" coordsize="0,0" path="m634,4182l634,4182e" filled="f" strokecolor="#818386" strokeweight="1pt">
              <v:path arrowok="t"/>
            </v:shape>
            <w10:wrap anchorx="page" anchory="page"/>
          </v:group>
        </w:pict>
      </w:r>
      <w:r>
        <w:rPr>
          <w:rFonts w:ascii="Arial" w:hAnsi="Arial" w:cs="Arial"/>
        </w:rPr>
        <w:pict w14:anchorId="2EA566EC">
          <v:group id="_x0000_s1283" style="position:absolute;left:0;text-align:left;margin-left:450.2pt;margin-top:209.05pt;width:.1pt;height:.1pt;z-index:-530056;mso-position-horizontal-relative:page;mso-position-vertical-relative:page" coordorigin="9005,4182" coordsize="2,2">
            <v:shape id="_x0000_s1284" style="position:absolute;left:9005;top:4182;width:2;height:2" coordorigin="9005,4182" coordsize="0,0" path="m9005,4182l9005,4182e" filled="f" strokecolor="#818386" strokeweight="1pt">
              <v:path arrowok="t"/>
            </v:shape>
            <w10:wrap anchorx="page" anchory="page"/>
          </v:group>
        </w:pict>
      </w:r>
      <w:r>
        <w:rPr>
          <w:rFonts w:ascii="Arial" w:hAnsi="Arial" w:cs="Arial"/>
        </w:rPr>
        <w:pict w14:anchorId="1A6A44C0">
          <v:group id="_x0000_s1281" style="position:absolute;left:0;text-align:left;margin-left:31.65pt;margin-top:229.9pt;width:.1pt;height:.1pt;z-index:-530032;mso-position-horizontal-relative:page;mso-position-vertical-relative:page" coordorigin="634,4599" coordsize="2,2">
            <v:shape id="_x0000_s1282" style="position:absolute;left:634;top:4599;width:2;height:2" coordorigin="634,4599" coordsize="0,0" path="m634,4599l634,4599e" filled="f" strokecolor="#818386" strokeweight="1pt">
              <v:path arrowok="t"/>
            </v:shape>
            <w10:wrap anchorx="page" anchory="page"/>
          </v:group>
        </w:pict>
      </w:r>
      <w:r>
        <w:rPr>
          <w:rFonts w:ascii="Arial" w:hAnsi="Arial" w:cs="Arial"/>
        </w:rPr>
        <w:pict w14:anchorId="79DC4B7E">
          <v:group id="_x0000_s1279" style="position:absolute;left:0;text-align:left;margin-left:450.2pt;margin-top:229.9pt;width:.1pt;height:.1pt;z-index:-530008;mso-position-horizontal-relative:page;mso-position-vertical-relative:page" coordorigin="9005,4599" coordsize="2,2">
            <v:shape id="_x0000_s1280" style="position:absolute;left:9005;top:4599;width:2;height:2" coordorigin="9005,4599" coordsize="0,0" path="m9005,4599l9005,4599e" filled="f" strokecolor="#818386" strokeweight="1pt">
              <v:path arrowok="t"/>
            </v:shape>
            <w10:wrap anchorx="page" anchory="page"/>
          </v:group>
        </w:pict>
      </w:r>
      <w:r>
        <w:rPr>
          <w:rFonts w:ascii="Arial" w:hAnsi="Arial" w:cs="Arial"/>
        </w:rPr>
        <w:pict w14:anchorId="1349277F">
          <v:group id="_x0000_s1277" style="position:absolute;left:0;text-align:left;margin-left:31.65pt;margin-top:250.8pt;width:.1pt;height:.1pt;z-index:-529984;mso-position-horizontal-relative:page;mso-position-vertical-relative:page" coordorigin="634,5017" coordsize="2,2">
            <v:shape id="_x0000_s1278" style="position:absolute;left:634;top:5017;width:2;height:2" coordorigin="634,5017" coordsize="0,0" path="m634,5017l634,5017e" filled="f" strokecolor="#818386" strokeweight="1pt">
              <v:path arrowok="t"/>
            </v:shape>
            <w10:wrap anchorx="page" anchory="page"/>
          </v:group>
        </w:pict>
      </w:r>
      <w:r>
        <w:rPr>
          <w:rFonts w:ascii="Arial" w:hAnsi="Arial" w:cs="Arial"/>
        </w:rPr>
        <w:pict w14:anchorId="787CFD63">
          <v:group id="_x0000_s1275" style="position:absolute;left:0;text-align:left;margin-left:450.2pt;margin-top:250.8pt;width:.1pt;height:.1pt;z-index:-529960;mso-position-horizontal-relative:page;mso-position-vertical-relative:page" coordorigin="9005,5017" coordsize="2,2">
            <v:shape id="_x0000_s1276" style="position:absolute;left:9005;top:5017;width:2;height:2" coordorigin="9005,5017" coordsize="0,0" path="m9005,5017l9005,5017e" filled="f" strokecolor="#818386" strokeweight="1pt">
              <v:path arrowok="t"/>
            </v:shape>
            <w10:wrap anchorx="page" anchory="page"/>
          </v:group>
        </w:pict>
      </w:r>
      <w:r>
        <w:rPr>
          <w:rFonts w:ascii="Arial" w:hAnsi="Arial" w:cs="Arial"/>
        </w:rPr>
        <w:pict w14:anchorId="6E11BF64">
          <v:group id="_x0000_s1273" style="position:absolute;left:0;text-align:left;margin-left:31.65pt;margin-top:281.85pt;width:.1pt;height:.1pt;z-index:-529936;mso-position-horizontal-relative:page;mso-position-vertical-relative:page" coordorigin="634,5638" coordsize="2,2">
            <v:shape id="_x0000_s1274" style="position:absolute;left:634;top:5638;width:2;height:2" coordorigin="634,5638" coordsize="0,0" path="m634,5638l634,5638e" filled="f" strokecolor="#818386" strokeweight="1pt">
              <v:path arrowok="t"/>
            </v:shape>
            <w10:wrap anchorx="page" anchory="page"/>
          </v:group>
        </w:pict>
      </w:r>
      <w:r>
        <w:rPr>
          <w:rFonts w:ascii="Arial" w:hAnsi="Arial" w:cs="Arial"/>
        </w:rPr>
        <w:pict w14:anchorId="39E8460E">
          <v:group id="_x0000_s1271" style="position:absolute;left:0;text-align:left;margin-left:450.2pt;margin-top:281.85pt;width:.1pt;height:.1pt;z-index:-529912;mso-position-horizontal-relative:page;mso-position-vertical-relative:page" coordorigin="9005,5638" coordsize="2,2">
            <v:shape id="_x0000_s1272" style="position:absolute;left:9005;top:5638;width:2;height:2" coordorigin="9005,5638" coordsize="0,0" path="m9005,5638l9005,5638e" filled="f" strokecolor="#818386" strokeweight="1pt">
              <v:path arrowok="t"/>
            </v:shape>
            <w10:wrap anchorx="page" anchory="page"/>
          </v:group>
        </w:pict>
      </w:r>
      <w:r>
        <w:rPr>
          <w:rFonts w:ascii="Arial" w:hAnsi="Arial" w:cs="Arial"/>
        </w:rPr>
        <w:pict w14:anchorId="1ED46220">
          <v:group id="_x0000_s1269" style="position:absolute;left:0;text-align:left;margin-left:31.65pt;margin-top:323.1pt;width:.1pt;height:.1pt;z-index:-529888;mso-position-horizontal-relative:page;mso-position-vertical-relative:page" coordorigin="634,6463" coordsize="2,2">
            <v:shape id="_x0000_s1270" style="position:absolute;left:634;top:6463;width:2;height:2" coordorigin="634,6463" coordsize="0,0" path="m634,6463l634,6463e" filled="f" strokecolor="#818386" strokeweight="1pt">
              <v:path arrowok="t"/>
            </v:shape>
            <w10:wrap anchorx="page" anchory="page"/>
          </v:group>
        </w:pict>
      </w:r>
      <w:r>
        <w:rPr>
          <w:rFonts w:ascii="Arial" w:hAnsi="Arial" w:cs="Arial"/>
        </w:rPr>
        <w:pict w14:anchorId="54C533B3">
          <v:group id="_x0000_s1267" style="position:absolute;left:0;text-align:left;margin-left:450.2pt;margin-top:323.1pt;width:.1pt;height:.1pt;z-index:-529864;mso-position-horizontal-relative:page;mso-position-vertical-relative:page" coordorigin="9005,6463" coordsize="2,2">
            <v:shape id="_x0000_s1268" style="position:absolute;left:9005;top:6463;width:2;height:2" coordorigin="9005,6463" coordsize="0,0" path="m9005,6463l9005,6463e" filled="f" strokecolor="#818386" strokeweight="1pt">
              <v:path arrowok="t"/>
            </v:shape>
            <w10:wrap anchorx="page" anchory="page"/>
          </v:group>
        </w:pict>
      </w:r>
      <w:r>
        <w:rPr>
          <w:rFonts w:ascii="Arial" w:hAnsi="Arial" w:cs="Arial"/>
        </w:rPr>
        <w:pict w14:anchorId="2C5D3E35">
          <v:group id="_x0000_s1265" style="position:absolute;left:0;text-align:left;margin-left:31.65pt;margin-top:344pt;width:.1pt;height:.1pt;z-index:-529840;mso-position-horizontal-relative:page;mso-position-vertical-relative:page" coordorigin="634,6880" coordsize="2,2">
            <v:shape id="_x0000_s1266" style="position:absolute;left:634;top:6880;width:2;height:2" coordorigin="634,6880" coordsize="0,0" path="m634,6880l634,6880e" filled="f" strokecolor="#818386" strokeweight="1pt">
              <v:path arrowok="t"/>
            </v:shape>
            <w10:wrap anchorx="page" anchory="page"/>
          </v:group>
        </w:pict>
      </w:r>
      <w:r>
        <w:rPr>
          <w:rFonts w:ascii="Arial" w:hAnsi="Arial" w:cs="Arial"/>
        </w:rPr>
        <w:pict w14:anchorId="10284B7A">
          <v:group id="_x0000_s1263" style="position:absolute;left:0;text-align:left;margin-left:450.2pt;margin-top:344pt;width:.1pt;height:.1pt;z-index:-529816;mso-position-horizontal-relative:page;mso-position-vertical-relative:page" coordorigin="9005,6880" coordsize="2,2">
            <v:shape id="_x0000_s1264" style="position:absolute;left:9005;top:6880;width:2;height:2" coordorigin="9005,6880" coordsize="0,0" path="m9005,6880l9005,6880e" filled="f" strokecolor="#818386" strokeweight="1pt">
              <v:path arrowok="t"/>
            </v:shape>
            <w10:wrap anchorx="page" anchory="page"/>
          </v:group>
        </w:pict>
      </w:r>
      <w:r>
        <w:rPr>
          <w:rFonts w:ascii="Arial" w:hAnsi="Arial" w:cs="Arial"/>
        </w:rPr>
        <w:pict w14:anchorId="74E44116">
          <v:group id="_x0000_s1261" style="position:absolute;left:0;text-align:left;margin-left:31.65pt;margin-top:364.85pt;width:.1pt;height:.1pt;z-index:-529792;mso-position-horizontal-relative:page;mso-position-vertical-relative:page" coordorigin="634,7297" coordsize="2,2">
            <v:shape id="_x0000_s1262" style="position:absolute;left:634;top:7297;width:2;height:2" coordorigin="634,7297" coordsize="0,0" path="m634,7297l634,7297e" filled="f" strokecolor="#818386" strokeweight="1pt">
              <v:path arrowok="t"/>
            </v:shape>
            <w10:wrap anchorx="page" anchory="page"/>
          </v:group>
        </w:pict>
      </w:r>
      <w:r>
        <w:rPr>
          <w:rFonts w:ascii="Arial" w:hAnsi="Arial" w:cs="Arial"/>
        </w:rPr>
        <w:pict w14:anchorId="73A1EAEA">
          <v:group id="_x0000_s1259" style="position:absolute;left:0;text-align:left;margin-left:450.2pt;margin-top:364.85pt;width:.1pt;height:.1pt;z-index:-529768;mso-position-horizontal-relative:page;mso-position-vertical-relative:page" coordorigin="9005,7297" coordsize="2,2">
            <v:shape id="_x0000_s1260" style="position:absolute;left:9005;top:7297;width:2;height:2" coordorigin="9005,7297" coordsize="0,0" path="m9005,7297l9005,7297e" filled="f" strokecolor="#818386" strokeweight="1pt">
              <v:path arrowok="t"/>
            </v:shape>
            <w10:wrap anchorx="page" anchory="page"/>
          </v:group>
        </w:pict>
      </w:r>
      <w:r>
        <w:rPr>
          <w:rFonts w:ascii="Arial" w:hAnsi="Arial" w:cs="Arial"/>
        </w:rPr>
        <w:pict w14:anchorId="25BE1203">
          <v:group id="_x0000_s1257" style="position:absolute;left:0;text-align:left;margin-left:31.65pt;margin-top:385.7pt;width:.1pt;height:.1pt;z-index:-529744;mso-position-horizontal-relative:page;mso-position-vertical-relative:page" coordorigin="634,7714" coordsize="2,2">
            <v:shape id="_x0000_s1258" style="position:absolute;left:634;top:7714;width:2;height:2" coordorigin="634,7714" coordsize="0,0" path="m634,7714l634,7714e" filled="f" strokecolor="#818386" strokeweight="1pt">
              <v:path arrowok="t"/>
            </v:shape>
            <w10:wrap anchorx="page" anchory="page"/>
          </v:group>
        </w:pict>
      </w:r>
      <w:r>
        <w:rPr>
          <w:rFonts w:ascii="Arial" w:hAnsi="Arial" w:cs="Arial"/>
        </w:rPr>
        <w:pict w14:anchorId="07C5D270">
          <v:group id="_x0000_s1255" style="position:absolute;left:0;text-align:left;margin-left:450.2pt;margin-top:385.7pt;width:.1pt;height:.1pt;z-index:-529720;mso-position-horizontal-relative:page;mso-position-vertical-relative:page" coordorigin="9005,7714" coordsize="2,2">
            <v:shape id="_x0000_s1256" style="position:absolute;left:9005;top:7714;width:2;height:2" coordorigin="9005,7714" coordsize="0,0" path="m9005,7714l9005,7714e" filled="f" strokecolor="#818386" strokeweight="1pt">
              <v:path arrowok="t"/>
            </v:shape>
            <w10:wrap anchorx="page" anchory="page"/>
          </v:group>
        </w:pict>
      </w:r>
      <w:r>
        <w:rPr>
          <w:rFonts w:ascii="Arial" w:hAnsi="Arial" w:cs="Arial"/>
        </w:rPr>
        <w:pict w14:anchorId="4B26C1E4">
          <v:group id="_x0000_s1253" style="position:absolute;left:0;text-align:left;margin-left:31.65pt;margin-top:426.95pt;width:.1pt;height:.1pt;z-index:-529696;mso-position-horizontal-relative:page;mso-position-vertical-relative:page" coordorigin="634,8539" coordsize="2,2">
            <v:shape id="_x0000_s1254" style="position:absolute;left:634;top:8539;width:2;height:2" coordorigin="634,8539" coordsize="0,0" path="m634,8539l634,8539e" filled="f" strokecolor="#818386" strokeweight="1pt">
              <v:path arrowok="t"/>
            </v:shape>
            <w10:wrap anchorx="page" anchory="page"/>
          </v:group>
        </w:pict>
      </w:r>
      <w:r>
        <w:rPr>
          <w:rFonts w:ascii="Arial" w:hAnsi="Arial" w:cs="Arial"/>
        </w:rPr>
        <w:pict w14:anchorId="28E9324E">
          <v:group id="_x0000_s1251" style="position:absolute;left:0;text-align:left;margin-left:450.2pt;margin-top:426.95pt;width:.1pt;height:.1pt;z-index:-529672;mso-position-horizontal-relative:page;mso-position-vertical-relative:page" coordorigin="9005,8539" coordsize="2,2">
            <v:shape id="_x0000_s1252" style="position:absolute;left:9005;top:8539;width:2;height:2" coordorigin="9005,8539" coordsize="0,0" path="m9005,8539l9005,8539e" filled="f" strokecolor="#818386" strokeweight="1pt">
              <v:path arrowok="t"/>
            </v:shape>
            <w10:wrap anchorx="page" anchory="page"/>
          </v:group>
        </w:pict>
      </w:r>
      <w:r>
        <w:rPr>
          <w:rFonts w:ascii="Arial" w:hAnsi="Arial" w:cs="Arial"/>
        </w:rPr>
        <w:pict w14:anchorId="153B9216">
          <v:group id="_x0000_s1249" style="position:absolute;left:0;text-align:left;margin-left:31.65pt;margin-top:447.8pt;width:.1pt;height:.1pt;z-index:-529648;mso-position-horizontal-relative:page;mso-position-vertical-relative:page" coordorigin="634,8956" coordsize="2,2">
            <v:shape id="_x0000_s1250" style="position:absolute;left:634;top:8956;width:2;height:2" coordorigin="634,8956" coordsize="0,0" path="m634,8956l634,8956e" filled="f" strokecolor="#818386" strokeweight="1pt">
              <v:path arrowok="t"/>
            </v:shape>
            <w10:wrap anchorx="page" anchory="page"/>
          </v:group>
        </w:pict>
      </w:r>
      <w:r>
        <w:rPr>
          <w:rFonts w:ascii="Arial" w:hAnsi="Arial" w:cs="Arial"/>
        </w:rPr>
        <w:pict w14:anchorId="29600EDD">
          <v:group id="_x0000_s1247" style="position:absolute;left:0;text-align:left;margin-left:450.2pt;margin-top:447.8pt;width:.1pt;height:.1pt;z-index:-529624;mso-position-horizontal-relative:page;mso-position-vertical-relative:page" coordorigin="9005,8956" coordsize="2,2">
            <v:shape id="_x0000_s1248" style="position:absolute;left:9005;top:8956;width:2;height:2" coordorigin="9005,8956" coordsize="0,0" path="m9005,8956l9005,8956e" filled="f" strokecolor="#818386" strokeweight="1pt">
              <v:path arrowok="t"/>
            </v:shape>
            <w10:wrap anchorx="page" anchory="page"/>
          </v:group>
        </w:pict>
      </w:r>
      <w:r>
        <w:rPr>
          <w:rFonts w:ascii="Arial" w:hAnsi="Arial" w:cs="Arial"/>
        </w:rPr>
        <w:pict w14:anchorId="652708F4">
          <v:group id="_x0000_s1245" style="position:absolute;left:0;text-align:left;margin-left:31.65pt;margin-top:468.65pt;width:.1pt;height:.1pt;z-index:-529600;mso-position-horizontal-relative:page;mso-position-vertical-relative:page" coordorigin="634,9373" coordsize="2,2">
            <v:shape id="_x0000_s1246" style="position:absolute;left:634;top:9373;width:2;height:2" coordorigin="634,9373" coordsize="0,0" path="m634,9373l634,9373e" filled="f" strokecolor="#818386" strokeweight="1pt">
              <v:path arrowok="t"/>
            </v:shape>
            <w10:wrap anchorx="page" anchory="page"/>
          </v:group>
        </w:pict>
      </w:r>
      <w:r>
        <w:rPr>
          <w:rFonts w:ascii="Arial" w:hAnsi="Arial" w:cs="Arial"/>
        </w:rPr>
        <w:pict w14:anchorId="258F5C39">
          <v:group id="_x0000_s1243" style="position:absolute;left:0;text-align:left;margin-left:450.2pt;margin-top:468.65pt;width:.1pt;height:.1pt;z-index:-529576;mso-position-horizontal-relative:page;mso-position-vertical-relative:page" coordorigin="9005,9373" coordsize="2,2">
            <v:shape id="_x0000_s1244" style="position:absolute;left:9005;top:9373;width:2;height:2" coordorigin="9005,9373" coordsize="0,0" path="m9005,9373l9005,9373e" filled="f" strokecolor="#818386" strokeweight="1pt">
              <v:path arrowok="t"/>
            </v:shape>
            <w10:wrap anchorx="page" anchory="page"/>
          </v:group>
        </w:pict>
      </w:r>
      <w:r>
        <w:rPr>
          <w:rFonts w:ascii="Arial" w:hAnsi="Arial" w:cs="Arial"/>
        </w:rPr>
        <w:pict w14:anchorId="07D1B98C">
          <v:group id="_x0000_s1241" style="position:absolute;left:0;text-align:left;margin-left:31.65pt;margin-top:509.9pt;width:.1pt;height:.1pt;z-index:-529552;mso-position-horizontal-relative:page;mso-position-vertical-relative:page" coordorigin="634,10198" coordsize="2,2">
            <v:shape id="_x0000_s1242" style="position:absolute;left:634;top:10198;width:2;height:2" coordorigin="634,10198" coordsize="0,0" path="m634,10198l634,10198e" filled="f" strokecolor="#818386" strokeweight="1pt">
              <v:path arrowok="t"/>
            </v:shape>
            <w10:wrap anchorx="page" anchory="page"/>
          </v:group>
        </w:pict>
      </w:r>
      <w:r>
        <w:rPr>
          <w:rFonts w:ascii="Arial" w:hAnsi="Arial" w:cs="Arial"/>
        </w:rPr>
        <w:pict w14:anchorId="13C7E43D">
          <v:group id="_x0000_s1239" style="position:absolute;left:0;text-align:left;margin-left:450.2pt;margin-top:509.9pt;width:.1pt;height:.1pt;z-index:-529528;mso-position-horizontal-relative:page;mso-position-vertical-relative:page" coordorigin="9005,10198" coordsize="2,2">
            <v:shape id="_x0000_s1240" style="position:absolute;left:9005;top:10198;width:2;height:2" coordorigin="9005,10198" coordsize="0,0" path="m9005,10198l9005,10198e" filled="f" strokecolor="#818386" strokeweight="1pt">
              <v:path arrowok="t"/>
            </v:shape>
            <w10:wrap anchorx="page" anchory="page"/>
          </v:group>
        </w:pict>
      </w:r>
      <w:r>
        <w:rPr>
          <w:rFonts w:ascii="Arial" w:hAnsi="Arial" w:cs="Arial"/>
        </w:rPr>
        <w:pict w14:anchorId="768BAA5C">
          <v:group id="_x0000_s1237" style="position:absolute;left:0;text-align:left;margin-left:31.65pt;margin-top:530.75pt;width:.1pt;height:.1pt;z-index:-529504;mso-position-horizontal-relative:page;mso-position-vertical-relative:page" coordorigin="634,10615" coordsize="2,2">
            <v:shape id="_x0000_s1238" style="position:absolute;left:634;top:10615;width:2;height:2" coordorigin="634,10615" coordsize="0,0" path="m634,10615l634,10615e" filled="f" strokecolor="#818386" strokeweight="1pt">
              <v:path arrowok="t"/>
            </v:shape>
            <w10:wrap anchorx="page" anchory="page"/>
          </v:group>
        </w:pict>
      </w:r>
      <w:r>
        <w:rPr>
          <w:rFonts w:ascii="Arial" w:hAnsi="Arial" w:cs="Arial"/>
        </w:rPr>
        <w:pict w14:anchorId="67138015">
          <v:group id="_x0000_s1235" style="position:absolute;left:0;text-align:left;margin-left:450.2pt;margin-top:530.75pt;width:.1pt;height:.1pt;z-index:-529480;mso-position-horizontal-relative:page;mso-position-vertical-relative:page" coordorigin="9005,10615" coordsize="2,2">
            <v:shape id="_x0000_s1236" style="position:absolute;left:9005;top:10615;width:2;height:2" coordorigin="9005,10615" coordsize="0,0" path="m9005,10615l9005,10615e" filled="f" strokecolor="#818386" strokeweight="1pt">
              <v:path arrowok="t"/>
            </v:shape>
            <w10:wrap anchorx="page" anchory="page"/>
          </v:group>
        </w:pict>
      </w:r>
      <w:r>
        <w:rPr>
          <w:rFonts w:ascii="Arial" w:hAnsi="Arial" w:cs="Arial"/>
        </w:rPr>
        <w:pict w14:anchorId="72259EC9">
          <v:group id="_x0000_s1233" style="position:absolute;left:0;text-align:left;margin-left:31.65pt;margin-top:551.6pt;width:.1pt;height:.1pt;z-index:-529456;mso-position-horizontal-relative:page;mso-position-vertical-relative:page" coordorigin="634,11032" coordsize="2,2">
            <v:shape id="_x0000_s1234" style="position:absolute;left:634;top:11032;width:2;height:2" coordorigin="634,11032" coordsize="0,0" path="m634,11032l634,11032e" filled="f" strokecolor="#818386" strokeweight="1pt">
              <v:path arrowok="t"/>
            </v:shape>
            <w10:wrap anchorx="page" anchory="page"/>
          </v:group>
        </w:pict>
      </w:r>
      <w:r>
        <w:rPr>
          <w:rFonts w:ascii="Arial" w:hAnsi="Arial" w:cs="Arial"/>
        </w:rPr>
        <w:pict w14:anchorId="28497A36">
          <v:group id="_x0000_s1231" style="position:absolute;left:0;text-align:left;margin-left:450.2pt;margin-top:551.6pt;width:.1pt;height:.1pt;z-index:-529432;mso-position-horizontal-relative:page;mso-position-vertical-relative:page" coordorigin="9005,11032" coordsize="2,2">
            <v:shape id="_x0000_s1232" style="position:absolute;left:9005;top:11032;width:2;height:2" coordorigin="9005,11032" coordsize="0,0" path="m9005,11032l9005,11032e" filled="f" strokecolor="#818386" strokeweight="1pt">
              <v:path arrowok="t"/>
            </v:shape>
            <w10:wrap anchorx="page" anchory="page"/>
          </v:group>
        </w:pict>
      </w:r>
      <w:r>
        <w:rPr>
          <w:rFonts w:ascii="Arial" w:hAnsi="Arial" w:cs="Arial"/>
        </w:rPr>
        <w:pict w14:anchorId="25E22064">
          <v:group id="_x0000_s1229" style="position:absolute;left:0;text-align:left;margin-left:31.65pt;margin-top:592.85pt;width:.1pt;height:.1pt;z-index:-529408;mso-position-horizontal-relative:page;mso-position-vertical-relative:page" coordorigin="634,11858" coordsize="2,2">
            <v:shape id="_x0000_s1230" style="position:absolute;left:634;top:11858;width:2;height:2" coordorigin="634,11858" coordsize="0,0" path="m634,11858l634,11858e" filled="f" strokecolor="#9c9ea1" strokeweight="1pt">
              <v:path arrowok="t"/>
            </v:shape>
            <w10:wrap anchorx="page" anchory="page"/>
          </v:group>
        </w:pict>
      </w:r>
      <w:r>
        <w:rPr>
          <w:rFonts w:ascii="Arial" w:hAnsi="Arial" w:cs="Arial"/>
        </w:rPr>
        <w:pict w14:anchorId="6F016DB3">
          <v:group id="_x0000_s1227" style="position:absolute;left:0;text-align:left;margin-left:450.2pt;margin-top:592.85pt;width:.1pt;height:.1pt;z-index:-529384;mso-position-horizontal-relative:page;mso-position-vertical-relative:page" coordorigin="9005,11858" coordsize="2,2">
            <v:shape id="_x0000_s1228" style="position:absolute;left:9005;top:11858;width:2;height:2" coordorigin="9005,11858" coordsize="0,0" path="m9005,11858l9005,11858e" filled="f" strokecolor="#9c9ea1" strokeweight="1pt">
              <v:path arrowok="t"/>
            </v:shape>
            <w10:wrap anchorx="page" anchory="page"/>
          </v:group>
        </w:pict>
      </w:r>
      <w:bookmarkStart w:id="49" w:name="_bookmark46"/>
      <w:bookmarkEnd w:id="49"/>
      <w:r w:rsidR="00381F87" w:rsidRPr="00F245BC">
        <w:rPr>
          <w:rFonts w:ascii="Arial" w:hAnsi="Arial" w:cs="Arial"/>
          <w:b/>
          <w:color w:val="231F20"/>
          <w:w w:val="90"/>
          <w:sz w:val="24"/>
        </w:rPr>
        <w:t>Glossary</w:t>
      </w:r>
    </w:p>
    <w:p w14:paraId="1F87580A" w14:textId="77777777" w:rsidR="00E76164" w:rsidRPr="00F245BC" w:rsidRDefault="00E76164">
      <w:pPr>
        <w:rPr>
          <w:rFonts w:ascii="Arial" w:eastAsia="Arial" w:hAnsi="Arial" w:cs="Arial"/>
          <w:b/>
          <w:bCs/>
          <w:sz w:val="20"/>
          <w:szCs w:val="20"/>
        </w:rPr>
      </w:pPr>
    </w:p>
    <w:p w14:paraId="26494D94" w14:textId="77777777" w:rsidR="00E76164" w:rsidRPr="00F245BC" w:rsidRDefault="00E76164">
      <w:pPr>
        <w:rPr>
          <w:rFonts w:ascii="Arial" w:eastAsia="Arial" w:hAnsi="Arial" w:cs="Arial"/>
          <w:b/>
          <w:bCs/>
          <w:sz w:val="20"/>
          <w:szCs w:val="20"/>
        </w:rPr>
      </w:pPr>
    </w:p>
    <w:p w14:paraId="6531E75A" w14:textId="77777777" w:rsidR="00E76164" w:rsidRPr="00F245BC" w:rsidRDefault="00E76164">
      <w:pPr>
        <w:rPr>
          <w:rFonts w:ascii="Arial" w:eastAsia="Arial" w:hAnsi="Arial" w:cs="Arial"/>
          <w:b/>
          <w:bCs/>
          <w:sz w:val="20"/>
          <w:szCs w:val="20"/>
        </w:rPr>
      </w:pPr>
    </w:p>
    <w:p w14:paraId="46855790" w14:textId="77777777" w:rsidR="00E76164" w:rsidRPr="00F245BC" w:rsidRDefault="00E76164">
      <w:pPr>
        <w:rPr>
          <w:rFonts w:ascii="Arial" w:eastAsia="Arial" w:hAnsi="Arial" w:cs="Arial"/>
          <w:b/>
          <w:bCs/>
          <w:sz w:val="20"/>
          <w:szCs w:val="20"/>
        </w:rPr>
      </w:pPr>
    </w:p>
    <w:p w14:paraId="047D106C" w14:textId="77777777" w:rsidR="00E76164" w:rsidRPr="00F245BC" w:rsidRDefault="00E76164">
      <w:pPr>
        <w:rPr>
          <w:rFonts w:ascii="Arial" w:eastAsia="Arial" w:hAnsi="Arial" w:cs="Arial"/>
          <w:b/>
          <w:bCs/>
          <w:sz w:val="20"/>
          <w:szCs w:val="20"/>
        </w:rPr>
      </w:pPr>
    </w:p>
    <w:p w14:paraId="4CEBC24B" w14:textId="77777777" w:rsidR="00E76164" w:rsidRPr="00F245BC" w:rsidRDefault="00E76164">
      <w:pPr>
        <w:rPr>
          <w:rFonts w:ascii="Arial" w:eastAsia="Arial" w:hAnsi="Arial" w:cs="Arial"/>
          <w:b/>
          <w:bCs/>
          <w:sz w:val="20"/>
          <w:szCs w:val="20"/>
        </w:rPr>
      </w:pPr>
    </w:p>
    <w:p w14:paraId="0B89A6E5" w14:textId="77777777" w:rsidR="00E76164" w:rsidRPr="00F245BC" w:rsidRDefault="00E76164">
      <w:pPr>
        <w:spacing w:before="5"/>
        <w:rPr>
          <w:rFonts w:ascii="Arial" w:eastAsia="Arial" w:hAnsi="Arial" w:cs="Arial"/>
          <w:b/>
          <w:bCs/>
          <w:sz w:val="20"/>
          <w:szCs w:val="20"/>
        </w:rPr>
      </w:pPr>
    </w:p>
    <w:tbl>
      <w:tblPr>
        <w:tblW w:w="0" w:type="auto"/>
        <w:tblInd w:w="353" w:type="dxa"/>
        <w:tblLayout w:type="fixed"/>
        <w:tblCellMar>
          <w:left w:w="0" w:type="dxa"/>
          <w:right w:w="0" w:type="dxa"/>
        </w:tblCellMar>
        <w:tblLook w:val="01E0" w:firstRow="1" w:lastRow="1" w:firstColumn="1" w:lastColumn="1" w:noHBand="0" w:noVBand="0"/>
      </w:tblPr>
      <w:tblGrid>
        <w:gridCol w:w="1597"/>
        <w:gridCol w:w="6794"/>
      </w:tblGrid>
      <w:tr w:rsidR="00E76164" w:rsidRPr="00F245BC" w14:paraId="66176C08" w14:textId="77777777">
        <w:trPr>
          <w:trHeight w:hRule="exact" w:val="404"/>
        </w:trPr>
        <w:tc>
          <w:tcPr>
            <w:tcW w:w="1597" w:type="dxa"/>
            <w:tcBorders>
              <w:top w:val="dotted" w:sz="8" w:space="0" w:color="9C9EA1"/>
              <w:left w:val="nil"/>
              <w:bottom w:val="dotted" w:sz="8" w:space="0" w:color="818386"/>
              <w:right w:val="nil"/>
            </w:tcBorders>
            <w:shd w:val="clear" w:color="auto" w:fill="64C8D3"/>
          </w:tcPr>
          <w:p w14:paraId="3AD44508" w14:textId="77777777" w:rsidR="00E76164" w:rsidRPr="00F245BC" w:rsidRDefault="00381F87">
            <w:pPr>
              <w:pStyle w:val="TableParagraph"/>
              <w:spacing w:before="92"/>
              <w:ind w:left="113"/>
              <w:rPr>
                <w:rFonts w:ascii="Arial" w:eastAsia="Arial" w:hAnsi="Arial" w:cs="Arial"/>
                <w:sz w:val="17"/>
                <w:szCs w:val="17"/>
              </w:rPr>
            </w:pPr>
            <w:r w:rsidRPr="00F245BC">
              <w:rPr>
                <w:rFonts w:ascii="Arial" w:hAnsi="Arial" w:cs="Arial"/>
                <w:b/>
                <w:color w:val="FFFFFF"/>
                <w:sz w:val="17"/>
              </w:rPr>
              <w:t>A</w:t>
            </w:r>
          </w:p>
        </w:tc>
        <w:tc>
          <w:tcPr>
            <w:tcW w:w="6794" w:type="dxa"/>
            <w:tcBorders>
              <w:top w:val="dotted" w:sz="8" w:space="0" w:color="9C9EA1"/>
              <w:left w:val="nil"/>
              <w:bottom w:val="dotted" w:sz="8" w:space="0" w:color="818386"/>
              <w:right w:val="nil"/>
            </w:tcBorders>
            <w:shd w:val="clear" w:color="auto" w:fill="64C8D3"/>
          </w:tcPr>
          <w:p w14:paraId="7C691354" w14:textId="77777777" w:rsidR="00E76164" w:rsidRPr="00F245BC" w:rsidRDefault="00E76164">
            <w:pPr>
              <w:rPr>
                <w:rFonts w:ascii="Arial" w:hAnsi="Arial" w:cs="Arial"/>
              </w:rPr>
            </w:pPr>
          </w:p>
        </w:tc>
      </w:tr>
      <w:tr w:rsidR="00E76164" w:rsidRPr="00F245BC" w14:paraId="516EEA3B" w14:textId="77777777">
        <w:trPr>
          <w:trHeight w:hRule="exact" w:val="417"/>
        </w:trPr>
        <w:tc>
          <w:tcPr>
            <w:tcW w:w="1597" w:type="dxa"/>
            <w:tcBorders>
              <w:top w:val="dotted" w:sz="8" w:space="0" w:color="818386"/>
              <w:left w:val="nil"/>
              <w:bottom w:val="dotted" w:sz="8" w:space="0" w:color="818386"/>
              <w:right w:val="nil"/>
            </w:tcBorders>
          </w:tcPr>
          <w:p w14:paraId="2B986C1D"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spacing w:val="-11"/>
                <w:w w:val="105"/>
                <w:sz w:val="17"/>
              </w:rPr>
              <w:t>AAT</w:t>
            </w:r>
            <w:proofErr w:type="spellEnd"/>
          </w:p>
        </w:tc>
        <w:tc>
          <w:tcPr>
            <w:tcW w:w="6794" w:type="dxa"/>
            <w:tcBorders>
              <w:top w:val="dotted" w:sz="8" w:space="0" w:color="818386"/>
              <w:left w:val="nil"/>
              <w:bottom w:val="dotted" w:sz="8" w:space="0" w:color="818386"/>
              <w:right w:val="nil"/>
            </w:tcBorders>
          </w:tcPr>
          <w:p w14:paraId="11785C05"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Administrative Appeals</w:t>
            </w:r>
            <w:r w:rsidRPr="00F245BC">
              <w:rPr>
                <w:rFonts w:ascii="Arial" w:hAnsi="Arial" w:cs="Arial"/>
                <w:color w:val="231F20"/>
                <w:spacing w:val="-26"/>
                <w:sz w:val="17"/>
              </w:rPr>
              <w:t xml:space="preserve"> </w:t>
            </w:r>
            <w:r w:rsidRPr="00F245BC">
              <w:rPr>
                <w:rFonts w:ascii="Arial" w:hAnsi="Arial" w:cs="Arial"/>
                <w:color w:val="231F20"/>
                <w:spacing w:val="-3"/>
                <w:sz w:val="17"/>
              </w:rPr>
              <w:t>Tribunal</w:t>
            </w:r>
          </w:p>
        </w:tc>
      </w:tr>
      <w:tr w:rsidR="00E76164" w:rsidRPr="00F245BC" w14:paraId="7C20EDAA" w14:textId="77777777">
        <w:trPr>
          <w:trHeight w:hRule="exact" w:val="417"/>
        </w:trPr>
        <w:tc>
          <w:tcPr>
            <w:tcW w:w="1597" w:type="dxa"/>
            <w:tcBorders>
              <w:top w:val="dotted" w:sz="8" w:space="0" w:color="818386"/>
              <w:left w:val="nil"/>
              <w:bottom w:val="dotted" w:sz="8" w:space="0" w:color="818386"/>
              <w:right w:val="nil"/>
            </w:tcBorders>
          </w:tcPr>
          <w:p w14:paraId="271CBF0A"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w w:val="115"/>
                <w:sz w:val="17"/>
              </w:rPr>
              <w:t>ACHRA</w:t>
            </w:r>
            <w:proofErr w:type="spellEnd"/>
          </w:p>
        </w:tc>
        <w:tc>
          <w:tcPr>
            <w:tcW w:w="6794" w:type="dxa"/>
            <w:tcBorders>
              <w:top w:val="dotted" w:sz="8" w:space="0" w:color="818386"/>
              <w:left w:val="nil"/>
              <w:bottom w:val="dotted" w:sz="8" w:space="0" w:color="818386"/>
              <w:right w:val="nil"/>
            </w:tcBorders>
          </w:tcPr>
          <w:p w14:paraId="14D9A1CD"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Australian Council of Human Rights</w:t>
            </w:r>
            <w:r w:rsidRPr="00F245BC">
              <w:rPr>
                <w:rFonts w:ascii="Arial" w:hAnsi="Arial" w:cs="Arial"/>
                <w:color w:val="231F20"/>
                <w:spacing w:val="-6"/>
                <w:sz w:val="17"/>
              </w:rPr>
              <w:t xml:space="preserve"> </w:t>
            </w:r>
            <w:r w:rsidRPr="00F245BC">
              <w:rPr>
                <w:rFonts w:ascii="Arial" w:hAnsi="Arial" w:cs="Arial"/>
                <w:color w:val="231F20"/>
                <w:sz w:val="17"/>
              </w:rPr>
              <w:t>Authorities</w:t>
            </w:r>
          </w:p>
        </w:tc>
      </w:tr>
      <w:tr w:rsidR="00E76164" w:rsidRPr="00F245BC" w14:paraId="2CE33CFE" w14:textId="77777777">
        <w:trPr>
          <w:trHeight w:hRule="exact" w:val="417"/>
        </w:trPr>
        <w:tc>
          <w:tcPr>
            <w:tcW w:w="1597" w:type="dxa"/>
            <w:tcBorders>
              <w:top w:val="dotted" w:sz="8" w:space="0" w:color="818386"/>
              <w:left w:val="nil"/>
              <w:bottom w:val="dotted" w:sz="8" w:space="0" w:color="818386"/>
              <w:right w:val="nil"/>
            </w:tcBorders>
          </w:tcPr>
          <w:p w14:paraId="164A9BCE"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w w:val="110"/>
                <w:sz w:val="17"/>
              </w:rPr>
              <w:t>ACT</w:t>
            </w:r>
          </w:p>
        </w:tc>
        <w:tc>
          <w:tcPr>
            <w:tcW w:w="6794" w:type="dxa"/>
            <w:tcBorders>
              <w:top w:val="dotted" w:sz="8" w:space="0" w:color="818386"/>
              <w:left w:val="nil"/>
              <w:bottom w:val="dotted" w:sz="8" w:space="0" w:color="818386"/>
              <w:right w:val="nil"/>
            </w:tcBorders>
          </w:tcPr>
          <w:p w14:paraId="4747E9DA"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Australian</w:t>
            </w:r>
            <w:r w:rsidRPr="00F245BC">
              <w:rPr>
                <w:rFonts w:ascii="Arial" w:hAnsi="Arial" w:cs="Arial"/>
                <w:color w:val="231F20"/>
                <w:spacing w:val="-34"/>
                <w:sz w:val="17"/>
              </w:rPr>
              <w:t xml:space="preserve"> </w:t>
            </w:r>
            <w:r w:rsidRPr="00F245BC">
              <w:rPr>
                <w:rFonts w:ascii="Arial" w:hAnsi="Arial" w:cs="Arial"/>
                <w:color w:val="231F20"/>
                <w:sz w:val="17"/>
              </w:rPr>
              <w:t>Capital</w:t>
            </w:r>
            <w:r w:rsidRPr="00F245BC">
              <w:rPr>
                <w:rFonts w:ascii="Arial" w:hAnsi="Arial" w:cs="Arial"/>
                <w:color w:val="231F20"/>
                <w:spacing w:val="-34"/>
                <w:sz w:val="17"/>
              </w:rPr>
              <w:t xml:space="preserve"> </w:t>
            </w:r>
            <w:r w:rsidRPr="00F245BC">
              <w:rPr>
                <w:rFonts w:ascii="Arial" w:hAnsi="Arial" w:cs="Arial"/>
                <w:color w:val="231F20"/>
                <w:spacing w:val="-3"/>
                <w:sz w:val="17"/>
              </w:rPr>
              <w:t>Territory</w:t>
            </w:r>
          </w:p>
        </w:tc>
      </w:tr>
      <w:tr w:rsidR="00E76164" w:rsidRPr="00F245BC" w14:paraId="034A5914" w14:textId="77777777">
        <w:trPr>
          <w:trHeight w:hRule="exact" w:val="417"/>
        </w:trPr>
        <w:tc>
          <w:tcPr>
            <w:tcW w:w="1597" w:type="dxa"/>
            <w:tcBorders>
              <w:top w:val="dotted" w:sz="8" w:space="0" w:color="818386"/>
              <w:left w:val="nil"/>
              <w:bottom w:val="dotted" w:sz="8" w:space="0" w:color="818386"/>
              <w:right w:val="nil"/>
            </w:tcBorders>
          </w:tcPr>
          <w:p w14:paraId="24A7AC39"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w w:val="110"/>
                <w:sz w:val="17"/>
              </w:rPr>
              <w:t>ACTU</w:t>
            </w:r>
            <w:proofErr w:type="spellEnd"/>
          </w:p>
        </w:tc>
        <w:tc>
          <w:tcPr>
            <w:tcW w:w="6794" w:type="dxa"/>
            <w:tcBorders>
              <w:top w:val="dotted" w:sz="8" w:space="0" w:color="818386"/>
              <w:left w:val="nil"/>
              <w:bottom w:val="dotted" w:sz="8" w:space="0" w:color="818386"/>
              <w:right w:val="nil"/>
            </w:tcBorders>
          </w:tcPr>
          <w:p w14:paraId="4F86D947"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 xml:space="preserve">Australian Council of </w:t>
            </w:r>
            <w:r w:rsidRPr="00F245BC">
              <w:rPr>
                <w:rFonts w:ascii="Arial" w:hAnsi="Arial" w:cs="Arial"/>
                <w:color w:val="231F20"/>
                <w:spacing w:val="-4"/>
                <w:sz w:val="17"/>
              </w:rPr>
              <w:t>Trade</w:t>
            </w:r>
            <w:r w:rsidRPr="00F245BC">
              <w:rPr>
                <w:rFonts w:ascii="Arial" w:hAnsi="Arial" w:cs="Arial"/>
                <w:color w:val="231F20"/>
                <w:spacing w:val="7"/>
                <w:sz w:val="17"/>
              </w:rPr>
              <w:t xml:space="preserve"> </w:t>
            </w:r>
            <w:r w:rsidRPr="00F245BC">
              <w:rPr>
                <w:rFonts w:ascii="Arial" w:hAnsi="Arial" w:cs="Arial"/>
                <w:color w:val="231F20"/>
                <w:sz w:val="17"/>
              </w:rPr>
              <w:t>Unions</w:t>
            </w:r>
          </w:p>
        </w:tc>
      </w:tr>
      <w:tr w:rsidR="00E76164" w:rsidRPr="00F245BC" w14:paraId="46587134" w14:textId="77777777">
        <w:trPr>
          <w:trHeight w:hRule="exact" w:val="418"/>
        </w:trPr>
        <w:tc>
          <w:tcPr>
            <w:tcW w:w="1597" w:type="dxa"/>
            <w:tcBorders>
              <w:top w:val="dotted" w:sz="8" w:space="0" w:color="818386"/>
              <w:left w:val="nil"/>
              <w:bottom w:val="dotted" w:sz="8" w:space="0" w:color="818386"/>
              <w:right w:val="nil"/>
            </w:tcBorders>
          </w:tcPr>
          <w:p w14:paraId="56481766" w14:textId="77777777" w:rsidR="00E76164" w:rsidRPr="00F245BC" w:rsidRDefault="00381F87">
            <w:pPr>
              <w:pStyle w:val="TableParagraph"/>
              <w:spacing w:before="105"/>
              <w:ind w:left="113"/>
              <w:rPr>
                <w:rFonts w:ascii="Arial" w:eastAsia="Arial" w:hAnsi="Arial" w:cs="Arial"/>
                <w:sz w:val="17"/>
                <w:szCs w:val="17"/>
              </w:rPr>
            </w:pPr>
            <w:r w:rsidRPr="00F245BC">
              <w:rPr>
                <w:rFonts w:ascii="Arial" w:hAnsi="Arial" w:cs="Arial"/>
                <w:color w:val="231F20"/>
                <w:sz w:val="17"/>
              </w:rPr>
              <w:t>ADA</w:t>
            </w:r>
          </w:p>
        </w:tc>
        <w:tc>
          <w:tcPr>
            <w:tcW w:w="6794" w:type="dxa"/>
            <w:tcBorders>
              <w:top w:val="dotted" w:sz="8" w:space="0" w:color="818386"/>
              <w:left w:val="nil"/>
              <w:bottom w:val="dotted" w:sz="8" w:space="0" w:color="818386"/>
              <w:right w:val="nil"/>
            </w:tcBorders>
          </w:tcPr>
          <w:p w14:paraId="26B69AAC" w14:textId="77777777" w:rsidR="00E76164" w:rsidRPr="00F245BC" w:rsidRDefault="00381F87">
            <w:pPr>
              <w:pStyle w:val="TableParagraph"/>
              <w:spacing w:before="106"/>
              <w:ind w:left="113"/>
              <w:rPr>
                <w:rFonts w:ascii="Arial" w:eastAsia="Arial" w:hAnsi="Arial" w:cs="Arial"/>
                <w:sz w:val="17"/>
                <w:szCs w:val="17"/>
              </w:rPr>
            </w:pPr>
            <w:r w:rsidRPr="00F245BC">
              <w:rPr>
                <w:rFonts w:ascii="Arial" w:hAnsi="Arial" w:cs="Arial"/>
                <w:i/>
                <w:color w:val="231F20"/>
                <w:sz w:val="17"/>
              </w:rPr>
              <w:t>Age Discrimination Act</w:t>
            </w:r>
            <w:r w:rsidRPr="00F245BC">
              <w:rPr>
                <w:rFonts w:ascii="Arial" w:hAnsi="Arial" w:cs="Arial"/>
                <w:i/>
                <w:color w:val="231F20"/>
                <w:spacing w:val="18"/>
                <w:sz w:val="17"/>
              </w:rPr>
              <w:t xml:space="preserve"> </w:t>
            </w:r>
            <w:r w:rsidRPr="00F245BC">
              <w:rPr>
                <w:rFonts w:ascii="Arial" w:hAnsi="Arial" w:cs="Arial"/>
                <w:i/>
                <w:color w:val="231F20"/>
                <w:sz w:val="17"/>
              </w:rPr>
              <w:t>2004</w:t>
            </w:r>
          </w:p>
        </w:tc>
      </w:tr>
      <w:tr w:rsidR="00E76164" w:rsidRPr="00F245BC" w14:paraId="34DF7599" w14:textId="77777777">
        <w:trPr>
          <w:trHeight w:hRule="exact" w:val="621"/>
        </w:trPr>
        <w:tc>
          <w:tcPr>
            <w:tcW w:w="1597" w:type="dxa"/>
            <w:tcBorders>
              <w:top w:val="dotted" w:sz="8" w:space="0" w:color="818386"/>
              <w:left w:val="nil"/>
              <w:bottom w:val="dotted" w:sz="8" w:space="0" w:color="818386"/>
              <w:right w:val="nil"/>
            </w:tcBorders>
          </w:tcPr>
          <w:p w14:paraId="49FBC4FC" w14:textId="77777777" w:rsidR="00E76164" w:rsidRPr="00F245BC" w:rsidRDefault="00381F87">
            <w:pPr>
              <w:pStyle w:val="TableParagraph"/>
              <w:spacing w:before="105"/>
              <w:ind w:left="113"/>
              <w:rPr>
                <w:rFonts w:ascii="Arial" w:eastAsia="Arial" w:hAnsi="Arial" w:cs="Arial"/>
                <w:sz w:val="17"/>
                <w:szCs w:val="17"/>
              </w:rPr>
            </w:pPr>
            <w:proofErr w:type="spellStart"/>
            <w:r w:rsidRPr="00F245BC">
              <w:rPr>
                <w:rFonts w:ascii="Arial" w:hAnsi="Arial" w:cs="Arial"/>
                <w:color w:val="231F20"/>
                <w:sz w:val="17"/>
              </w:rPr>
              <w:t>ADF</w:t>
            </w:r>
            <w:proofErr w:type="spellEnd"/>
          </w:p>
        </w:tc>
        <w:tc>
          <w:tcPr>
            <w:tcW w:w="6794" w:type="dxa"/>
            <w:tcBorders>
              <w:top w:val="dotted" w:sz="8" w:space="0" w:color="818386"/>
              <w:left w:val="nil"/>
              <w:bottom w:val="dotted" w:sz="8" w:space="0" w:color="818386"/>
              <w:right w:val="nil"/>
            </w:tcBorders>
          </w:tcPr>
          <w:p w14:paraId="5AC0E35E" w14:textId="77777777" w:rsidR="00E76164" w:rsidRPr="00F245BC" w:rsidRDefault="00381F87">
            <w:pPr>
              <w:pStyle w:val="TableParagraph"/>
              <w:spacing w:before="105" w:line="247" w:lineRule="auto"/>
              <w:ind w:left="113" w:right="261"/>
              <w:rPr>
                <w:rFonts w:ascii="Arial" w:eastAsia="Trebuchet MS" w:hAnsi="Arial" w:cs="Arial"/>
                <w:sz w:val="17"/>
                <w:szCs w:val="17"/>
              </w:rPr>
            </w:pPr>
            <w:r w:rsidRPr="00F245BC">
              <w:rPr>
                <w:rFonts w:ascii="Arial" w:eastAsia="Trebuchet MS" w:hAnsi="Arial" w:cs="Arial"/>
                <w:color w:val="231F20"/>
                <w:sz w:val="17"/>
                <w:szCs w:val="17"/>
              </w:rPr>
              <w:t xml:space="preserve">The Australian </w:t>
            </w:r>
            <w:proofErr w:type="spellStart"/>
            <w:r w:rsidRPr="00F245BC">
              <w:rPr>
                <w:rFonts w:ascii="Arial" w:eastAsia="Trebuchet MS" w:hAnsi="Arial" w:cs="Arial"/>
                <w:color w:val="231F20"/>
                <w:sz w:val="17"/>
                <w:szCs w:val="17"/>
              </w:rPr>
              <w:t>Defence</w:t>
            </w:r>
            <w:proofErr w:type="spellEnd"/>
            <w:r w:rsidRPr="00F245BC">
              <w:rPr>
                <w:rFonts w:ascii="Arial" w:eastAsia="Trebuchet MS" w:hAnsi="Arial" w:cs="Arial"/>
                <w:color w:val="231F20"/>
                <w:sz w:val="17"/>
                <w:szCs w:val="17"/>
              </w:rPr>
              <w:t xml:space="preserve"> Force consists of the Royal Australian </w:t>
            </w:r>
            <w:r w:rsidRPr="00F245BC">
              <w:rPr>
                <w:rFonts w:ascii="Arial" w:eastAsia="Trebuchet MS" w:hAnsi="Arial" w:cs="Arial"/>
                <w:color w:val="231F20"/>
                <w:spacing w:val="-3"/>
                <w:sz w:val="17"/>
                <w:szCs w:val="17"/>
              </w:rPr>
              <w:t xml:space="preserve">Navy, </w:t>
            </w:r>
            <w:r w:rsidRPr="00F245BC">
              <w:rPr>
                <w:rFonts w:ascii="Arial" w:eastAsia="Trebuchet MS" w:hAnsi="Arial" w:cs="Arial"/>
                <w:color w:val="231F20"/>
                <w:sz w:val="17"/>
                <w:szCs w:val="17"/>
              </w:rPr>
              <w:t>Australian</w:t>
            </w:r>
            <w:r w:rsidRPr="00F245BC">
              <w:rPr>
                <w:rFonts w:ascii="Arial" w:eastAsia="Trebuchet MS" w:hAnsi="Arial" w:cs="Arial"/>
                <w:color w:val="231F20"/>
                <w:spacing w:val="-35"/>
                <w:sz w:val="17"/>
                <w:szCs w:val="17"/>
              </w:rPr>
              <w:t xml:space="preserve"> </w:t>
            </w:r>
            <w:r w:rsidRPr="00F245BC">
              <w:rPr>
                <w:rFonts w:ascii="Arial" w:eastAsia="Trebuchet MS" w:hAnsi="Arial" w:cs="Arial"/>
                <w:color w:val="231F20"/>
                <w:spacing w:val="-3"/>
                <w:sz w:val="17"/>
                <w:szCs w:val="17"/>
              </w:rPr>
              <w:t xml:space="preserve">Army, </w:t>
            </w:r>
            <w:r w:rsidRPr="00F245BC">
              <w:rPr>
                <w:rFonts w:ascii="Arial" w:eastAsia="Trebuchet MS" w:hAnsi="Arial" w:cs="Arial"/>
                <w:color w:val="231F20"/>
                <w:sz w:val="17"/>
                <w:szCs w:val="17"/>
              </w:rPr>
              <w:t>Royal</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Australian</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Air</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Force</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and</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a</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number</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of</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‘tri-service’</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units.</w:t>
            </w:r>
          </w:p>
        </w:tc>
      </w:tr>
      <w:tr w:rsidR="00E76164" w:rsidRPr="00F245BC" w14:paraId="28A7FE15" w14:textId="77777777">
        <w:trPr>
          <w:trHeight w:hRule="exact" w:val="825"/>
        </w:trPr>
        <w:tc>
          <w:tcPr>
            <w:tcW w:w="1597" w:type="dxa"/>
            <w:tcBorders>
              <w:top w:val="dotted" w:sz="8" w:space="0" w:color="818386"/>
              <w:left w:val="nil"/>
              <w:bottom w:val="dotted" w:sz="8" w:space="0" w:color="818386"/>
              <w:right w:val="nil"/>
            </w:tcBorders>
          </w:tcPr>
          <w:p w14:paraId="7BAF505C" w14:textId="77777777" w:rsidR="00E76164" w:rsidRPr="00F245BC" w:rsidRDefault="00381F87">
            <w:pPr>
              <w:pStyle w:val="TableParagraph"/>
              <w:spacing w:before="105"/>
              <w:ind w:left="113"/>
              <w:rPr>
                <w:rFonts w:ascii="Arial" w:eastAsia="Arial" w:hAnsi="Arial" w:cs="Arial"/>
                <w:sz w:val="17"/>
                <w:szCs w:val="17"/>
              </w:rPr>
            </w:pPr>
            <w:proofErr w:type="spellStart"/>
            <w:r w:rsidRPr="00F245BC">
              <w:rPr>
                <w:rFonts w:ascii="Arial" w:hAnsi="Arial" w:cs="Arial"/>
                <w:color w:val="231F20"/>
                <w:spacing w:val="-3"/>
                <w:sz w:val="17"/>
              </w:rPr>
              <w:t>ADFA</w:t>
            </w:r>
            <w:proofErr w:type="spellEnd"/>
          </w:p>
        </w:tc>
        <w:tc>
          <w:tcPr>
            <w:tcW w:w="6794" w:type="dxa"/>
            <w:tcBorders>
              <w:top w:val="dotted" w:sz="8" w:space="0" w:color="818386"/>
              <w:left w:val="nil"/>
              <w:bottom w:val="dotted" w:sz="8" w:space="0" w:color="818386"/>
              <w:right w:val="nil"/>
            </w:tcBorders>
          </w:tcPr>
          <w:p w14:paraId="0FAADB33" w14:textId="77777777" w:rsidR="00E76164" w:rsidRPr="00F245BC" w:rsidRDefault="00381F87">
            <w:pPr>
              <w:pStyle w:val="TableParagraph"/>
              <w:spacing w:before="105" w:line="247" w:lineRule="auto"/>
              <w:ind w:left="113" w:right="176"/>
              <w:rPr>
                <w:rFonts w:ascii="Arial" w:eastAsia="Trebuchet MS" w:hAnsi="Arial" w:cs="Arial"/>
                <w:sz w:val="17"/>
                <w:szCs w:val="17"/>
              </w:rPr>
            </w:pPr>
            <w:r w:rsidRPr="00F245BC">
              <w:rPr>
                <w:rFonts w:ascii="Arial" w:hAnsi="Arial" w:cs="Arial"/>
                <w:color w:val="231F20"/>
                <w:sz w:val="17"/>
              </w:rPr>
              <w:t>The</w:t>
            </w:r>
            <w:r w:rsidRPr="00F245BC">
              <w:rPr>
                <w:rFonts w:ascii="Arial" w:hAnsi="Arial" w:cs="Arial"/>
                <w:color w:val="231F20"/>
                <w:spacing w:val="-7"/>
                <w:sz w:val="17"/>
              </w:rPr>
              <w:t xml:space="preserve"> </w:t>
            </w:r>
            <w:r w:rsidRPr="00F245BC">
              <w:rPr>
                <w:rFonts w:ascii="Arial" w:hAnsi="Arial" w:cs="Arial"/>
                <w:color w:val="231F20"/>
                <w:sz w:val="17"/>
              </w:rPr>
              <w:t>Australian</w:t>
            </w:r>
            <w:r w:rsidRPr="00F245BC">
              <w:rPr>
                <w:rFonts w:ascii="Arial" w:hAnsi="Arial" w:cs="Arial"/>
                <w:color w:val="231F20"/>
                <w:spacing w:val="-7"/>
                <w:sz w:val="17"/>
              </w:rPr>
              <w:t xml:space="preserve"> </w:t>
            </w:r>
            <w:proofErr w:type="spellStart"/>
            <w:r w:rsidRPr="00F245BC">
              <w:rPr>
                <w:rFonts w:ascii="Arial" w:hAnsi="Arial" w:cs="Arial"/>
                <w:color w:val="231F20"/>
                <w:sz w:val="17"/>
              </w:rPr>
              <w:t>Defence</w:t>
            </w:r>
            <w:proofErr w:type="spellEnd"/>
            <w:r w:rsidRPr="00F245BC">
              <w:rPr>
                <w:rFonts w:ascii="Arial" w:hAnsi="Arial" w:cs="Arial"/>
                <w:color w:val="231F20"/>
                <w:spacing w:val="-7"/>
                <w:sz w:val="17"/>
              </w:rPr>
              <w:t xml:space="preserve"> </w:t>
            </w:r>
            <w:r w:rsidRPr="00F245BC">
              <w:rPr>
                <w:rFonts w:ascii="Arial" w:hAnsi="Arial" w:cs="Arial"/>
                <w:color w:val="231F20"/>
                <w:sz w:val="17"/>
              </w:rPr>
              <w:t>Force</w:t>
            </w:r>
            <w:r w:rsidRPr="00F245BC">
              <w:rPr>
                <w:rFonts w:ascii="Arial" w:hAnsi="Arial" w:cs="Arial"/>
                <w:color w:val="231F20"/>
                <w:spacing w:val="-7"/>
                <w:sz w:val="17"/>
              </w:rPr>
              <w:t xml:space="preserve"> </w:t>
            </w:r>
            <w:r w:rsidRPr="00F245BC">
              <w:rPr>
                <w:rFonts w:ascii="Arial" w:hAnsi="Arial" w:cs="Arial"/>
                <w:color w:val="231F20"/>
                <w:sz w:val="17"/>
              </w:rPr>
              <w:t>Academy</w:t>
            </w:r>
            <w:r w:rsidRPr="00F245BC">
              <w:rPr>
                <w:rFonts w:ascii="Arial" w:hAnsi="Arial" w:cs="Arial"/>
                <w:color w:val="231F20"/>
                <w:spacing w:val="-7"/>
                <w:sz w:val="17"/>
              </w:rPr>
              <w:t xml:space="preserve"> </w:t>
            </w:r>
            <w:r w:rsidRPr="00F245BC">
              <w:rPr>
                <w:rFonts w:ascii="Arial" w:hAnsi="Arial" w:cs="Arial"/>
                <w:color w:val="231F20"/>
                <w:sz w:val="17"/>
              </w:rPr>
              <w:t>is</w:t>
            </w:r>
            <w:r w:rsidRPr="00F245BC">
              <w:rPr>
                <w:rFonts w:ascii="Arial" w:hAnsi="Arial" w:cs="Arial"/>
                <w:color w:val="231F20"/>
                <w:spacing w:val="-7"/>
                <w:sz w:val="17"/>
              </w:rPr>
              <w:t xml:space="preserve"> </w:t>
            </w:r>
            <w:r w:rsidRPr="00F245BC">
              <w:rPr>
                <w:rFonts w:ascii="Arial" w:hAnsi="Arial" w:cs="Arial"/>
                <w:color w:val="231F20"/>
                <w:sz w:val="17"/>
              </w:rPr>
              <w:t>a</w:t>
            </w:r>
            <w:r w:rsidRPr="00F245BC">
              <w:rPr>
                <w:rFonts w:ascii="Arial" w:hAnsi="Arial" w:cs="Arial"/>
                <w:color w:val="231F20"/>
                <w:spacing w:val="-7"/>
                <w:sz w:val="17"/>
              </w:rPr>
              <w:t xml:space="preserve"> </w:t>
            </w:r>
            <w:r w:rsidRPr="00F245BC">
              <w:rPr>
                <w:rFonts w:ascii="Arial" w:hAnsi="Arial" w:cs="Arial"/>
                <w:color w:val="231F20"/>
                <w:sz w:val="17"/>
              </w:rPr>
              <w:t>tri-service</w:t>
            </w:r>
            <w:r w:rsidRPr="00F245BC">
              <w:rPr>
                <w:rFonts w:ascii="Arial" w:hAnsi="Arial" w:cs="Arial"/>
                <w:color w:val="231F20"/>
                <w:spacing w:val="-7"/>
                <w:sz w:val="17"/>
              </w:rPr>
              <w:t xml:space="preserve"> </w:t>
            </w:r>
            <w:r w:rsidRPr="00F245BC">
              <w:rPr>
                <w:rFonts w:ascii="Arial" w:hAnsi="Arial" w:cs="Arial"/>
                <w:color w:val="231F20"/>
                <w:sz w:val="17"/>
              </w:rPr>
              <w:t>military</w:t>
            </w:r>
            <w:r w:rsidRPr="00F245BC">
              <w:rPr>
                <w:rFonts w:ascii="Arial" w:hAnsi="Arial" w:cs="Arial"/>
                <w:color w:val="231F20"/>
                <w:spacing w:val="-7"/>
                <w:sz w:val="17"/>
              </w:rPr>
              <w:t xml:space="preserve"> </w:t>
            </w:r>
            <w:r w:rsidRPr="00F245BC">
              <w:rPr>
                <w:rFonts w:ascii="Arial" w:hAnsi="Arial" w:cs="Arial"/>
                <w:color w:val="231F20"/>
                <w:sz w:val="17"/>
              </w:rPr>
              <w:t>Academy</w:t>
            </w:r>
            <w:r w:rsidRPr="00F245BC">
              <w:rPr>
                <w:rFonts w:ascii="Arial" w:hAnsi="Arial" w:cs="Arial"/>
                <w:color w:val="231F20"/>
                <w:spacing w:val="-7"/>
                <w:sz w:val="17"/>
              </w:rPr>
              <w:t xml:space="preserve"> </w:t>
            </w:r>
            <w:r w:rsidRPr="00F245BC">
              <w:rPr>
                <w:rFonts w:ascii="Arial" w:hAnsi="Arial" w:cs="Arial"/>
                <w:color w:val="231F20"/>
                <w:sz w:val="17"/>
              </w:rPr>
              <w:t>that</w:t>
            </w:r>
            <w:r w:rsidRPr="00F245BC">
              <w:rPr>
                <w:rFonts w:ascii="Arial" w:hAnsi="Arial" w:cs="Arial"/>
                <w:color w:val="231F20"/>
                <w:spacing w:val="-7"/>
                <w:sz w:val="17"/>
              </w:rPr>
              <w:t xml:space="preserve"> </w:t>
            </w:r>
            <w:r w:rsidRPr="00F245BC">
              <w:rPr>
                <w:rFonts w:ascii="Arial" w:hAnsi="Arial" w:cs="Arial"/>
                <w:color w:val="231F20"/>
                <w:sz w:val="17"/>
              </w:rPr>
              <w:t>provides military</w:t>
            </w:r>
            <w:r w:rsidRPr="00F245BC">
              <w:rPr>
                <w:rFonts w:ascii="Arial" w:hAnsi="Arial" w:cs="Arial"/>
                <w:color w:val="231F20"/>
                <w:spacing w:val="-16"/>
                <w:sz w:val="17"/>
              </w:rPr>
              <w:t xml:space="preserve"> </w:t>
            </w:r>
            <w:r w:rsidRPr="00F245BC">
              <w:rPr>
                <w:rFonts w:ascii="Arial" w:hAnsi="Arial" w:cs="Arial"/>
                <w:color w:val="231F20"/>
                <w:sz w:val="17"/>
              </w:rPr>
              <w:t>and</w:t>
            </w:r>
            <w:r w:rsidRPr="00F245BC">
              <w:rPr>
                <w:rFonts w:ascii="Arial" w:hAnsi="Arial" w:cs="Arial"/>
                <w:color w:val="231F20"/>
                <w:spacing w:val="-16"/>
                <w:sz w:val="17"/>
              </w:rPr>
              <w:t xml:space="preserve"> </w:t>
            </w:r>
            <w:r w:rsidRPr="00F245BC">
              <w:rPr>
                <w:rFonts w:ascii="Arial" w:hAnsi="Arial" w:cs="Arial"/>
                <w:color w:val="231F20"/>
                <w:sz w:val="17"/>
              </w:rPr>
              <w:t>tertiary</w:t>
            </w:r>
            <w:r w:rsidRPr="00F245BC">
              <w:rPr>
                <w:rFonts w:ascii="Arial" w:hAnsi="Arial" w:cs="Arial"/>
                <w:color w:val="231F20"/>
                <w:spacing w:val="-16"/>
                <w:sz w:val="17"/>
              </w:rPr>
              <w:t xml:space="preserve"> </w:t>
            </w:r>
            <w:r w:rsidRPr="00F245BC">
              <w:rPr>
                <w:rFonts w:ascii="Arial" w:hAnsi="Arial" w:cs="Arial"/>
                <w:color w:val="231F20"/>
                <w:sz w:val="17"/>
              </w:rPr>
              <w:t>academic</w:t>
            </w:r>
            <w:r w:rsidRPr="00F245BC">
              <w:rPr>
                <w:rFonts w:ascii="Arial" w:hAnsi="Arial" w:cs="Arial"/>
                <w:color w:val="231F20"/>
                <w:spacing w:val="-16"/>
                <w:sz w:val="17"/>
              </w:rPr>
              <w:t xml:space="preserve"> </w:t>
            </w:r>
            <w:r w:rsidRPr="00F245BC">
              <w:rPr>
                <w:rFonts w:ascii="Arial" w:hAnsi="Arial" w:cs="Arial"/>
                <w:color w:val="231F20"/>
                <w:sz w:val="17"/>
              </w:rPr>
              <w:t>education</w:t>
            </w:r>
            <w:r w:rsidRPr="00F245BC">
              <w:rPr>
                <w:rFonts w:ascii="Arial" w:hAnsi="Arial" w:cs="Arial"/>
                <w:color w:val="231F20"/>
                <w:spacing w:val="-16"/>
                <w:sz w:val="17"/>
              </w:rPr>
              <w:t xml:space="preserve"> </w:t>
            </w:r>
            <w:r w:rsidRPr="00F245BC">
              <w:rPr>
                <w:rFonts w:ascii="Arial" w:hAnsi="Arial" w:cs="Arial"/>
                <w:color w:val="231F20"/>
                <w:sz w:val="17"/>
              </w:rPr>
              <w:t>for</w:t>
            </w:r>
            <w:r w:rsidRPr="00F245BC">
              <w:rPr>
                <w:rFonts w:ascii="Arial" w:hAnsi="Arial" w:cs="Arial"/>
                <w:color w:val="231F20"/>
                <w:spacing w:val="-16"/>
                <w:sz w:val="17"/>
              </w:rPr>
              <w:t xml:space="preserve"> </w:t>
            </w:r>
            <w:r w:rsidRPr="00F245BC">
              <w:rPr>
                <w:rFonts w:ascii="Arial" w:hAnsi="Arial" w:cs="Arial"/>
                <w:color w:val="231F20"/>
                <w:sz w:val="17"/>
              </w:rPr>
              <w:t>junior</w:t>
            </w:r>
            <w:r w:rsidRPr="00F245BC">
              <w:rPr>
                <w:rFonts w:ascii="Arial" w:hAnsi="Arial" w:cs="Arial"/>
                <w:color w:val="231F20"/>
                <w:spacing w:val="-16"/>
                <w:sz w:val="17"/>
              </w:rPr>
              <w:t xml:space="preserve"> </w:t>
            </w:r>
            <w:r w:rsidRPr="00F245BC">
              <w:rPr>
                <w:rFonts w:ascii="Arial" w:hAnsi="Arial" w:cs="Arial"/>
                <w:color w:val="231F20"/>
                <w:sz w:val="17"/>
              </w:rPr>
              <w:t>officers</w:t>
            </w:r>
            <w:r w:rsidRPr="00F245BC">
              <w:rPr>
                <w:rFonts w:ascii="Arial" w:hAnsi="Arial" w:cs="Arial"/>
                <w:color w:val="231F20"/>
                <w:spacing w:val="-16"/>
                <w:sz w:val="17"/>
              </w:rPr>
              <w:t xml:space="preserve"> </w:t>
            </w:r>
            <w:r w:rsidRPr="00F245BC">
              <w:rPr>
                <w:rFonts w:ascii="Arial" w:hAnsi="Arial" w:cs="Arial"/>
                <w:color w:val="231F20"/>
                <w:sz w:val="17"/>
              </w:rPr>
              <w:t>of</w:t>
            </w:r>
            <w:r w:rsidRPr="00F245BC">
              <w:rPr>
                <w:rFonts w:ascii="Arial" w:hAnsi="Arial" w:cs="Arial"/>
                <w:color w:val="231F20"/>
                <w:spacing w:val="-16"/>
                <w:sz w:val="17"/>
              </w:rPr>
              <w:t xml:space="preserve"> </w:t>
            </w:r>
            <w:r w:rsidRPr="00F245BC">
              <w:rPr>
                <w:rFonts w:ascii="Arial" w:hAnsi="Arial" w:cs="Arial"/>
                <w:color w:val="231F20"/>
                <w:sz w:val="17"/>
              </w:rPr>
              <w:t>the</w:t>
            </w:r>
            <w:r w:rsidRPr="00F245BC">
              <w:rPr>
                <w:rFonts w:ascii="Arial" w:hAnsi="Arial" w:cs="Arial"/>
                <w:color w:val="231F20"/>
                <w:spacing w:val="-16"/>
                <w:sz w:val="17"/>
              </w:rPr>
              <w:t xml:space="preserve"> </w:t>
            </w:r>
            <w:r w:rsidRPr="00F245BC">
              <w:rPr>
                <w:rFonts w:ascii="Arial" w:hAnsi="Arial" w:cs="Arial"/>
                <w:color w:val="231F20"/>
                <w:sz w:val="17"/>
              </w:rPr>
              <w:t>Australian</w:t>
            </w:r>
            <w:r w:rsidRPr="00F245BC">
              <w:rPr>
                <w:rFonts w:ascii="Arial" w:hAnsi="Arial" w:cs="Arial"/>
                <w:color w:val="231F20"/>
                <w:spacing w:val="-16"/>
                <w:sz w:val="17"/>
              </w:rPr>
              <w:t xml:space="preserve"> </w:t>
            </w:r>
            <w:proofErr w:type="spellStart"/>
            <w:r w:rsidRPr="00F245BC">
              <w:rPr>
                <w:rFonts w:ascii="Arial" w:hAnsi="Arial" w:cs="Arial"/>
                <w:color w:val="231F20"/>
                <w:sz w:val="17"/>
              </w:rPr>
              <w:t>Defence</w:t>
            </w:r>
            <w:proofErr w:type="spellEnd"/>
            <w:r w:rsidRPr="00F245BC">
              <w:rPr>
                <w:rFonts w:ascii="Arial" w:hAnsi="Arial" w:cs="Arial"/>
                <w:color w:val="231F20"/>
                <w:sz w:val="17"/>
              </w:rPr>
              <w:t xml:space="preserve"> Force.</w:t>
            </w:r>
          </w:p>
        </w:tc>
      </w:tr>
      <w:tr w:rsidR="00E76164" w:rsidRPr="00F245BC" w14:paraId="37910513" w14:textId="77777777">
        <w:trPr>
          <w:trHeight w:hRule="exact" w:val="418"/>
        </w:trPr>
        <w:tc>
          <w:tcPr>
            <w:tcW w:w="1597" w:type="dxa"/>
            <w:tcBorders>
              <w:top w:val="dotted" w:sz="8" w:space="0" w:color="818386"/>
              <w:left w:val="nil"/>
              <w:bottom w:val="dotted" w:sz="8" w:space="0" w:color="818386"/>
              <w:right w:val="nil"/>
            </w:tcBorders>
          </w:tcPr>
          <w:p w14:paraId="4FCB3B34"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w w:val="115"/>
                <w:sz w:val="17"/>
              </w:rPr>
              <w:t>AHRCA</w:t>
            </w:r>
            <w:proofErr w:type="spellEnd"/>
          </w:p>
        </w:tc>
        <w:tc>
          <w:tcPr>
            <w:tcW w:w="6794" w:type="dxa"/>
            <w:tcBorders>
              <w:top w:val="dotted" w:sz="8" w:space="0" w:color="818386"/>
              <w:left w:val="nil"/>
              <w:bottom w:val="dotted" w:sz="8" w:space="0" w:color="818386"/>
              <w:right w:val="nil"/>
            </w:tcBorders>
          </w:tcPr>
          <w:p w14:paraId="42AB0FFC" w14:textId="77777777" w:rsidR="00E76164" w:rsidRPr="00F245BC" w:rsidRDefault="00381F87">
            <w:pPr>
              <w:pStyle w:val="TableParagraph"/>
              <w:spacing w:before="106"/>
              <w:ind w:left="113"/>
              <w:rPr>
                <w:rFonts w:ascii="Arial" w:eastAsia="Arial" w:hAnsi="Arial" w:cs="Arial"/>
                <w:sz w:val="17"/>
                <w:szCs w:val="17"/>
              </w:rPr>
            </w:pPr>
            <w:r w:rsidRPr="00F245BC">
              <w:rPr>
                <w:rFonts w:ascii="Arial" w:hAnsi="Arial" w:cs="Arial"/>
                <w:i/>
                <w:color w:val="231F20"/>
                <w:sz w:val="17"/>
              </w:rPr>
              <w:t>Australian Human Rights Commission Act</w:t>
            </w:r>
            <w:r w:rsidRPr="00F245BC">
              <w:rPr>
                <w:rFonts w:ascii="Arial" w:hAnsi="Arial" w:cs="Arial"/>
                <w:i/>
                <w:color w:val="231F20"/>
                <w:spacing w:val="5"/>
                <w:sz w:val="17"/>
              </w:rPr>
              <w:t xml:space="preserve"> </w:t>
            </w:r>
            <w:r w:rsidRPr="00F245BC">
              <w:rPr>
                <w:rFonts w:ascii="Arial" w:hAnsi="Arial" w:cs="Arial"/>
                <w:i/>
                <w:color w:val="231F20"/>
                <w:sz w:val="17"/>
              </w:rPr>
              <w:t>1986</w:t>
            </w:r>
          </w:p>
        </w:tc>
      </w:tr>
      <w:tr w:rsidR="00E76164" w:rsidRPr="00F245BC" w14:paraId="746596EA" w14:textId="77777777">
        <w:trPr>
          <w:trHeight w:hRule="exact" w:val="417"/>
        </w:trPr>
        <w:tc>
          <w:tcPr>
            <w:tcW w:w="1597" w:type="dxa"/>
            <w:tcBorders>
              <w:top w:val="dotted" w:sz="8" w:space="0" w:color="818386"/>
              <w:left w:val="nil"/>
              <w:bottom w:val="dotted" w:sz="8" w:space="0" w:color="818386"/>
              <w:right w:val="nil"/>
            </w:tcBorders>
          </w:tcPr>
          <w:p w14:paraId="517C6B2A"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w w:val="115"/>
                <w:sz w:val="17"/>
              </w:rPr>
              <w:t>ALRC</w:t>
            </w:r>
            <w:proofErr w:type="spellEnd"/>
          </w:p>
        </w:tc>
        <w:tc>
          <w:tcPr>
            <w:tcW w:w="6794" w:type="dxa"/>
            <w:tcBorders>
              <w:top w:val="dotted" w:sz="8" w:space="0" w:color="818386"/>
              <w:left w:val="nil"/>
              <w:bottom w:val="dotted" w:sz="8" w:space="0" w:color="818386"/>
              <w:right w:val="nil"/>
            </w:tcBorders>
          </w:tcPr>
          <w:p w14:paraId="2D280C1E"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w w:val="105"/>
                <w:sz w:val="17"/>
              </w:rPr>
              <w:t>Australian</w:t>
            </w:r>
            <w:r w:rsidRPr="00F245BC">
              <w:rPr>
                <w:rFonts w:ascii="Arial" w:hAnsi="Arial" w:cs="Arial"/>
                <w:color w:val="231F20"/>
                <w:spacing w:val="-30"/>
                <w:w w:val="105"/>
                <w:sz w:val="17"/>
              </w:rPr>
              <w:t xml:space="preserve"> </w:t>
            </w:r>
            <w:r w:rsidRPr="00F245BC">
              <w:rPr>
                <w:rFonts w:ascii="Arial" w:hAnsi="Arial" w:cs="Arial"/>
                <w:color w:val="231F20"/>
                <w:w w:val="105"/>
                <w:sz w:val="17"/>
              </w:rPr>
              <w:t>Law</w:t>
            </w:r>
            <w:r w:rsidRPr="00F245BC">
              <w:rPr>
                <w:rFonts w:ascii="Arial" w:hAnsi="Arial" w:cs="Arial"/>
                <w:color w:val="231F20"/>
                <w:spacing w:val="-30"/>
                <w:w w:val="105"/>
                <w:sz w:val="17"/>
              </w:rPr>
              <w:t xml:space="preserve"> </w:t>
            </w:r>
            <w:r w:rsidRPr="00F245BC">
              <w:rPr>
                <w:rFonts w:ascii="Arial" w:hAnsi="Arial" w:cs="Arial"/>
                <w:color w:val="231F20"/>
                <w:w w:val="105"/>
                <w:sz w:val="17"/>
              </w:rPr>
              <w:t>Reform</w:t>
            </w:r>
            <w:r w:rsidRPr="00F245BC">
              <w:rPr>
                <w:rFonts w:ascii="Arial" w:hAnsi="Arial" w:cs="Arial"/>
                <w:color w:val="231F20"/>
                <w:spacing w:val="-30"/>
                <w:w w:val="105"/>
                <w:sz w:val="17"/>
              </w:rPr>
              <w:t xml:space="preserve"> </w:t>
            </w:r>
            <w:r w:rsidRPr="00F245BC">
              <w:rPr>
                <w:rFonts w:ascii="Arial" w:hAnsi="Arial" w:cs="Arial"/>
                <w:color w:val="231F20"/>
                <w:w w:val="105"/>
                <w:sz w:val="17"/>
              </w:rPr>
              <w:t>Commission</w:t>
            </w:r>
          </w:p>
        </w:tc>
      </w:tr>
      <w:tr w:rsidR="00E76164" w:rsidRPr="00F245BC" w14:paraId="447FBAAA" w14:textId="77777777">
        <w:trPr>
          <w:trHeight w:hRule="exact" w:val="417"/>
        </w:trPr>
        <w:tc>
          <w:tcPr>
            <w:tcW w:w="1597" w:type="dxa"/>
            <w:tcBorders>
              <w:top w:val="dotted" w:sz="8" w:space="0" w:color="818386"/>
              <w:left w:val="nil"/>
              <w:bottom w:val="dotted" w:sz="8" w:space="0" w:color="818386"/>
              <w:right w:val="nil"/>
            </w:tcBorders>
          </w:tcPr>
          <w:p w14:paraId="785B7BCD"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w w:val="110"/>
                <w:sz w:val="17"/>
              </w:rPr>
              <w:t>ANAO</w:t>
            </w:r>
            <w:proofErr w:type="spellEnd"/>
          </w:p>
        </w:tc>
        <w:tc>
          <w:tcPr>
            <w:tcW w:w="6794" w:type="dxa"/>
            <w:tcBorders>
              <w:top w:val="dotted" w:sz="8" w:space="0" w:color="818386"/>
              <w:left w:val="nil"/>
              <w:bottom w:val="dotted" w:sz="8" w:space="0" w:color="818386"/>
              <w:right w:val="nil"/>
            </w:tcBorders>
          </w:tcPr>
          <w:p w14:paraId="68A95DC8"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Australian</w:t>
            </w:r>
            <w:r w:rsidRPr="00F245BC">
              <w:rPr>
                <w:rFonts w:ascii="Arial" w:hAnsi="Arial" w:cs="Arial"/>
                <w:color w:val="231F20"/>
                <w:spacing w:val="-21"/>
                <w:sz w:val="17"/>
              </w:rPr>
              <w:t xml:space="preserve"> </w:t>
            </w:r>
            <w:r w:rsidRPr="00F245BC">
              <w:rPr>
                <w:rFonts w:ascii="Arial" w:hAnsi="Arial" w:cs="Arial"/>
                <w:color w:val="231F20"/>
                <w:sz w:val="17"/>
              </w:rPr>
              <w:t>National</w:t>
            </w:r>
            <w:r w:rsidRPr="00F245BC">
              <w:rPr>
                <w:rFonts w:ascii="Arial" w:hAnsi="Arial" w:cs="Arial"/>
                <w:color w:val="231F20"/>
                <w:spacing w:val="-21"/>
                <w:sz w:val="17"/>
              </w:rPr>
              <w:t xml:space="preserve"> </w:t>
            </w:r>
            <w:r w:rsidRPr="00F245BC">
              <w:rPr>
                <w:rFonts w:ascii="Arial" w:hAnsi="Arial" w:cs="Arial"/>
                <w:color w:val="231F20"/>
                <w:sz w:val="17"/>
              </w:rPr>
              <w:t>Audit</w:t>
            </w:r>
            <w:r w:rsidRPr="00F245BC">
              <w:rPr>
                <w:rFonts w:ascii="Arial" w:hAnsi="Arial" w:cs="Arial"/>
                <w:color w:val="231F20"/>
                <w:spacing w:val="-21"/>
                <w:sz w:val="17"/>
              </w:rPr>
              <w:t xml:space="preserve"> </w:t>
            </w:r>
            <w:r w:rsidRPr="00F245BC">
              <w:rPr>
                <w:rFonts w:ascii="Arial" w:hAnsi="Arial" w:cs="Arial"/>
                <w:color w:val="231F20"/>
                <w:sz w:val="17"/>
              </w:rPr>
              <w:t>Office</w:t>
            </w:r>
          </w:p>
        </w:tc>
      </w:tr>
      <w:tr w:rsidR="00E76164" w:rsidRPr="00F245BC" w14:paraId="57D5D181" w14:textId="77777777">
        <w:trPr>
          <w:trHeight w:hRule="exact" w:val="825"/>
        </w:trPr>
        <w:tc>
          <w:tcPr>
            <w:tcW w:w="1597" w:type="dxa"/>
            <w:tcBorders>
              <w:top w:val="dotted" w:sz="8" w:space="0" w:color="818386"/>
              <w:left w:val="nil"/>
              <w:bottom w:val="dotted" w:sz="8" w:space="0" w:color="818386"/>
              <w:right w:val="nil"/>
            </w:tcBorders>
          </w:tcPr>
          <w:p w14:paraId="7328F302" w14:textId="77777777" w:rsidR="00E76164" w:rsidRPr="00F245BC" w:rsidRDefault="00381F87">
            <w:pPr>
              <w:pStyle w:val="TableParagraph"/>
              <w:spacing w:before="105"/>
              <w:ind w:left="113"/>
              <w:rPr>
                <w:rFonts w:ascii="Arial" w:eastAsia="Arial" w:hAnsi="Arial" w:cs="Arial"/>
                <w:sz w:val="17"/>
                <w:szCs w:val="17"/>
              </w:rPr>
            </w:pPr>
            <w:proofErr w:type="spellStart"/>
            <w:r w:rsidRPr="00F245BC">
              <w:rPr>
                <w:rFonts w:ascii="Arial" w:hAnsi="Arial" w:cs="Arial"/>
                <w:color w:val="231F20"/>
                <w:sz w:val="17"/>
              </w:rPr>
              <w:t>APF</w:t>
            </w:r>
            <w:proofErr w:type="spellEnd"/>
          </w:p>
        </w:tc>
        <w:tc>
          <w:tcPr>
            <w:tcW w:w="6794" w:type="dxa"/>
            <w:tcBorders>
              <w:top w:val="dotted" w:sz="8" w:space="0" w:color="818386"/>
              <w:left w:val="nil"/>
              <w:bottom w:val="dotted" w:sz="8" w:space="0" w:color="818386"/>
              <w:right w:val="nil"/>
            </w:tcBorders>
          </w:tcPr>
          <w:p w14:paraId="04FF791C" w14:textId="77777777" w:rsidR="00E76164" w:rsidRPr="00F245BC" w:rsidRDefault="00381F87">
            <w:pPr>
              <w:pStyle w:val="TableParagraph"/>
              <w:spacing w:before="105" w:line="247" w:lineRule="auto"/>
              <w:ind w:left="113" w:right="541"/>
              <w:rPr>
                <w:rFonts w:ascii="Arial" w:eastAsia="Trebuchet MS" w:hAnsi="Arial" w:cs="Arial"/>
                <w:sz w:val="17"/>
                <w:szCs w:val="17"/>
              </w:rPr>
            </w:pPr>
            <w:r w:rsidRPr="00F245BC">
              <w:rPr>
                <w:rFonts w:ascii="Arial" w:hAnsi="Arial" w:cs="Arial"/>
                <w:color w:val="231F20"/>
                <w:sz w:val="17"/>
              </w:rPr>
              <w:t xml:space="preserve">The Asia Pacific Forum of National Human Rights Institutions is a member-based </w:t>
            </w:r>
            <w:proofErr w:type="spellStart"/>
            <w:r w:rsidRPr="00F245BC">
              <w:rPr>
                <w:rFonts w:ascii="Arial" w:hAnsi="Arial" w:cs="Arial"/>
                <w:color w:val="231F20"/>
                <w:sz w:val="17"/>
              </w:rPr>
              <w:t>organisation</w:t>
            </w:r>
            <w:proofErr w:type="spellEnd"/>
            <w:r w:rsidRPr="00F245BC">
              <w:rPr>
                <w:rFonts w:ascii="Arial" w:hAnsi="Arial" w:cs="Arial"/>
                <w:color w:val="231F20"/>
                <w:sz w:val="17"/>
              </w:rPr>
              <w:t xml:space="preserve"> that supports the establishment and strengthening of independent national</w:t>
            </w:r>
            <w:r w:rsidRPr="00F245BC">
              <w:rPr>
                <w:rFonts w:ascii="Arial" w:hAnsi="Arial" w:cs="Arial"/>
                <w:color w:val="231F20"/>
                <w:spacing w:val="-14"/>
                <w:sz w:val="17"/>
              </w:rPr>
              <w:t xml:space="preserve"> </w:t>
            </w:r>
            <w:r w:rsidRPr="00F245BC">
              <w:rPr>
                <w:rFonts w:ascii="Arial" w:hAnsi="Arial" w:cs="Arial"/>
                <w:color w:val="231F20"/>
                <w:sz w:val="17"/>
              </w:rPr>
              <w:t>human</w:t>
            </w:r>
            <w:r w:rsidRPr="00F245BC">
              <w:rPr>
                <w:rFonts w:ascii="Arial" w:hAnsi="Arial" w:cs="Arial"/>
                <w:color w:val="231F20"/>
                <w:spacing w:val="-14"/>
                <w:sz w:val="17"/>
              </w:rPr>
              <w:t xml:space="preserve"> </w:t>
            </w:r>
            <w:r w:rsidRPr="00F245BC">
              <w:rPr>
                <w:rFonts w:ascii="Arial" w:hAnsi="Arial" w:cs="Arial"/>
                <w:color w:val="231F20"/>
                <w:sz w:val="17"/>
              </w:rPr>
              <w:t>rights</w:t>
            </w:r>
            <w:r w:rsidRPr="00F245BC">
              <w:rPr>
                <w:rFonts w:ascii="Arial" w:hAnsi="Arial" w:cs="Arial"/>
                <w:color w:val="231F20"/>
                <w:spacing w:val="-14"/>
                <w:sz w:val="17"/>
              </w:rPr>
              <w:t xml:space="preserve"> </w:t>
            </w:r>
            <w:r w:rsidRPr="00F245BC">
              <w:rPr>
                <w:rFonts w:ascii="Arial" w:hAnsi="Arial" w:cs="Arial"/>
                <w:color w:val="231F20"/>
                <w:sz w:val="17"/>
              </w:rPr>
              <w:t>institutions</w:t>
            </w:r>
            <w:r w:rsidRPr="00F245BC">
              <w:rPr>
                <w:rFonts w:ascii="Arial" w:hAnsi="Arial" w:cs="Arial"/>
                <w:color w:val="231F20"/>
                <w:spacing w:val="-14"/>
                <w:sz w:val="17"/>
              </w:rPr>
              <w:t xml:space="preserve"> </w:t>
            </w:r>
            <w:r w:rsidRPr="00F245BC">
              <w:rPr>
                <w:rFonts w:ascii="Arial" w:hAnsi="Arial" w:cs="Arial"/>
                <w:color w:val="231F20"/>
                <w:sz w:val="17"/>
              </w:rPr>
              <w:t>in</w:t>
            </w:r>
            <w:r w:rsidRPr="00F245BC">
              <w:rPr>
                <w:rFonts w:ascii="Arial" w:hAnsi="Arial" w:cs="Arial"/>
                <w:color w:val="231F20"/>
                <w:spacing w:val="-14"/>
                <w:sz w:val="17"/>
              </w:rPr>
              <w:t xml:space="preserve"> </w:t>
            </w:r>
            <w:r w:rsidRPr="00F245BC">
              <w:rPr>
                <w:rFonts w:ascii="Arial" w:hAnsi="Arial" w:cs="Arial"/>
                <w:color w:val="231F20"/>
                <w:sz w:val="17"/>
              </w:rPr>
              <w:t>the</w:t>
            </w:r>
            <w:r w:rsidRPr="00F245BC">
              <w:rPr>
                <w:rFonts w:ascii="Arial" w:hAnsi="Arial" w:cs="Arial"/>
                <w:color w:val="231F20"/>
                <w:spacing w:val="-14"/>
                <w:sz w:val="17"/>
              </w:rPr>
              <w:t xml:space="preserve"> </w:t>
            </w:r>
            <w:r w:rsidRPr="00F245BC">
              <w:rPr>
                <w:rFonts w:ascii="Arial" w:hAnsi="Arial" w:cs="Arial"/>
                <w:color w:val="231F20"/>
                <w:sz w:val="17"/>
              </w:rPr>
              <w:t>Asia</w:t>
            </w:r>
            <w:r w:rsidRPr="00F245BC">
              <w:rPr>
                <w:rFonts w:ascii="Arial" w:hAnsi="Arial" w:cs="Arial"/>
                <w:color w:val="231F20"/>
                <w:spacing w:val="-14"/>
                <w:sz w:val="17"/>
              </w:rPr>
              <w:t xml:space="preserve"> </w:t>
            </w:r>
            <w:r w:rsidRPr="00F245BC">
              <w:rPr>
                <w:rFonts w:ascii="Arial" w:hAnsi="Arial" w:cs="Arial"/>
                <w:color w:val="231F20"/>
                <w:sz w:val="17"/>
              </w:rPr>
              <w:t>Pacific</w:t>
            </w:r>
            <w:r w:rsidRPr="00F245BC">
              <w:rPr>
                <w:rFonts w:ascii="Arial" w:hAnsi="Arial" w:cs="Arial"/>
                <w:color w:val="231F20"/>
                <w:spacing w:val="-14"/>
                <w:sz w:val="17"/>
              </w:rPr>
              <w:t xml:space="preserve"> </w:t>
            </w:r>
            <w:r w:rsidRPr="00F245BC">
              <w:rPr>
                <w:rFonts w:ascii="Arial" w:hAnsi="Arial" w:cs="Arial"/>
                <w:color w:val="231F20"/>
                <w:sz w:val="17"/>
              </w:rPr>
              <w:t>region.</w:t>
            </w:r>
          </w:p>
        </w:tc>
      </w:tr>
      <w:tr w:rsidR="00E76164" w:rsidRPr="00F245BC" w14:paraId="0C9FF81C" w14:textId="77777777">
        <w:trPr>
          <w:trHeight w:hRule="exact" w:val="417"/>
        </w:trPr>
        <w:tc>
          <w:tcPr>
            <w:tcW w:w="1597" w:type="dxa"/>
            <w:tcBorders>
              <w:top w:val="dotted" w:sz="8" w:space="0" w:color="818386"/>
              <w:left w:val="nil"/>
              <w:bottom w:val="dotted" w:sz="8" w:space="0" w:color="818386"/>
              <w:right w:val="nil"/>
            </w:tcBorders>
          </w:tcPr>
          <w:p w14:paraId="40D333C1" w14:textId="77777777" w:rsidR="00E76164" w:rsidRPr="00F245BC" w:rsidRDefault="00381F87">
            <w:pPr>
              <w:pStyle w:val="TableParagraph"/>
              <w:spacing w:before="105"/>
              <w:ind w:left="113"/>
              <w:rPr>
                <w:rFonts w:ascii="Arial" w:eastAsia="Arial" w:hAnsi="Arial" w:cs="Arial"/>
                <w:sz w:val="17"/>
                <w:szCs w:val="17"/>
              </w:rPr>
            </w:pPr>
            <w:r w:rsidRPr="00F245BC">
              <w:rPr>
                <w:rFonts w:ascii="Arial" w:hAnsi="Arial" w:cs="Arial"/>
                <w:color w:val="231F20"/>
                <w:sz w:val="17"/>
              </w:rPr>
              <w:t>APS</w:t>
            </w:r>
          </w:p>
        </w:tc>
        <w:tc>
          <w:tcPr>
            <w:tcW w:w="6794" w:type="dxa"/>
            <w:tcBorders>
              <w:top w:val="dotted" w:sz="8" w:space="0" w:color="818386"/>
              <w:left w:val="nil"/>
              <w:bottom w:val="dotted" w:sz="8" w:space="0" w:color="818386"/>
              <w:right w:val="nil"/>
            </w:tcBorders>
          </w:tcPr>
          <w:p w14:paraId="0175508E"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Australian Public Service</w:t>
            </w:r>
          </w:p>
        </w:tc>
      </w:tr>
      <w:tr w:rsidR="00E76164" w:rsidRPr="00F245BC" w14:paraId="3B6FEBCD" w14:textId="77777777">
        <w:trPr>
          <w:trHeight w:hRule="exact" w:val="417"/>
        </w:trPr>
        <w:tc>
          <w:tcPr>
            <w:tcW w:w="1597" w:type="dxa"/>
            <w:tcBorders>
              <w:top w:val="dotted" w:sz="8" w:space="0" w:color="818386"/>
              <w:left w:val="nil"/>
              <w:bottom w:val="dotted" w:sz="8" w:space="0" w:color="818386"/>
              <w:right w:val="nil"/>
            </w:tcBorders>
          </w:tcPr>
          <w:p w14:paraId="6FFDF734"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Action</w:t>
            </w:r>
            <w:r w:rsidRPr="00F245BC">
              <w:rPr>
                <w:rFonts w:ascii="Arial" w:hAnsi="Arial" w:cs="Arial"/>
                <w:color w:val="231F20"/>
                <w:spacing w:val="3"/>
                <w:sz w:val="17"/>
              </w:rPr>
              <w:t xml:space="preserve"> </w:t>
            </w:r>
            <w:r w:rsidRPr="00F245BC">
              <w:rPr>
                <w:rFonts w:ascii="Arial" w:hAnsi="Arial" w:cs="Arial"/>
                <w:color w:val="231F20"/>
                <w:sz w:val="17"/>
              </w:rPr>
              <w:t>Plan</w:t>
            </w:r>
          </w:p>
        </w:tc>
        <w:tc>
          <w:tcPr>
            <w:tcW w:w="6794" w:type="dxa"/>
            <w:tcBorders>
              <w:top w:val="dotted" w:sz="8" w:space="0" w:color="818386"/>
              <w:left w:val="nil"/>
              <w:bottom w:val="dotted" w:sz="8" w:space="0" w:color="818386"/>
              <w:right w:val="nil"/>
            </w:tcBorders>
          </w:tcPr>
          <w:p w14:paraId="7D017199"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A</w:t>
            </w:r>
            <w:r w:rsidRPr="00F245BC">
              <w:rPr>
                <w:rFonts w:ascii="Arial" w:hAnsi="Arial" w:cs="Arial"/>
                <w:color w:val="231F20"/>
                <w:spacing w:val="-12"/>
                <w:sz w:val="17"/>
              </w:rPr>
              <w:t xml:space="preserve"> </w:t>
            </w:r>
            <w:r w:rsidRPr="00F245BC">
              <w:rPr>
                <w:rFonts w:ascii="Arial" w:hAnsi="Arial" w:cs="Arial"/>
                <w:color w:val="231F20"/>
                <w:sz w:val="17"/>
              </w:rPr>
              <w:t>voluntary</w:t>
            </w:r>
            <w:r w:rsidRPr="00F245BC">
              <w:rPr>
                <w:rFonts w:ascii="Arial" w:hAnsi="Arial" w:cs="Arial"/>
                <w:color w:val="231F20"/>
                <w:spacing w:val="-12"/>
                <w:sz w:val="17"/>
              </w:rPr>
              <w:t xml:space="preserve"> </w:t>
            </w:r>
            <w:r w:rsidRPr="00F245BC">
              <w:rPr>
                <w:rFonts w:ascii="Arial" w:hAnsi="Arial" w:cs="Arial"/>
                <w:color w:val="231F20"/>
                <w:sz w:val="17"/>
              </w:rPr>
              <w:t>mechanism</w:t>
            </w:r>
            <w:r w:rsidRPr="00F245BC">
              <w:rPr>
                <w:rFonts w:ascii="Arial" w:hAnsi="Arial" w:cs="Arial"/>
                <w:color w:val="231F20"/>
                <w:spacing w:val="-12"/>
                <w:sz w:val="17"/>
              </w:rPr>
              <w:t xml:space="preserve"> </w:t>
            </w:r>
            <w:r w:rsidRPr="00F245BC">
              <w:rPr>
                <w:rFonts w:ascii="Arial" w:hAnsi="Arial" w:cs="Arial"/>
                <w:color w:val="231F20"/>
                <w:sz w:val="17"/>
              </w:rPr>
              <w:t>for</w:t>
            </w:r>
            <w:r w:rsidRPr="00F245BC">
              <w:rPr>
                <w:rFonts w:ascii="Arial" w:hAnsi="Arial" w:cs="Arial"/>
                <w:color w:val="231F20"/>
                <w:spacing w:val="-12"/>
                <w:sz w:val="17"/>
              </w:rPr>
              <w:t xml:space="preserve"> </w:t>
            </w:r>
            <w:proofErr w:type="spellStart"/>
            <w:r w:rsidRPr="00F245BC">
              <w:rPr>
                <w:rFonts w:ascii="Arial" w:hAnsi="Arial" w:cs="Arial"/>
                <w:color w:val="231F20"/>
                <w:sz w:val="17"/>
              </w:rPr>
              <w:t>organisations</w:t>
            </w:r>
            <w:proofErr w:type="spellEnd"/>
            <w:r w:rsidRPr="00F245BC">
              <w:rPr>
                <w:rFonts w:ascii="Arial" w:hAnsi="Arial" w:cs="Arial"/>
                <w:color w:val="231F20"/>
                <w:spacing w:val="-12"/>
                <w:sz w:val="17"/>
              </w:rPr>
              <w:t xml:space="preserve"> </w:t>
            </w:r>
            <w:r w:rsidRPr="00F245BC">
              <w:rPr>
                <w:rFonts w:ascii="Arial" w:hAnsi="Arial" w:cs="Arial"/>
                <w:color w:val="231F20"/>
                <w:sz w:val="17"/>
              </w:rPr>
              <w:t>to</w:t>
            </w:r>
            <w:r w:rsidRPr="00F245BC">
              <w:rPr>
                <w:rFonts w:ascii="Arial" w:hAnsi="Arial" w:cs="Arial"/>
                <w:color w:val="231F20"/>
                <w:spacing w:val="-12"/>
                <w:sz w:val="17"/>
              </w:rPr>
              <w:t xml:space="preserve"> </w:t>
            </w:r>
            <w:r w:rsidRPr="00F245BC">
              <w:rPr>
                <w:rFonts w:ascii="Arial" w:hAnsi="Arial" w:cs="Arial"/>
                <w:color w:val="231F20"/>
                <w:sz w:val="17"/>
              </w:rPr>
              <w:t>structure</w:t>
            </w:r>
            <w:r w:rsidRPr="00F245BC">
              <w:rPr>
                <w:rFonts w:ascii="Arial" w:hAnsi="Arial" w:cs="Arial"/>
                <w:color w:val="231F20"/>
                <w:spacing w:val="-12"/>
                <w:sz w:val="17"/>
              </w:rPr>
              <w:t xml:space="preserve"> </w:t>
            </w:r>
            <w:r w:rsidRPr="00F245BC">
              <w:rPr>
                <w:rFonts w:ascii="Arial" w:hAnsi="Arial" w:cs="Arial"/>
                <w:color w:val="231F20"/>
                <w:sz w:val="17"/>
              </w:rPr>
              <w:t>their</w:t>
            </w:r>
            <w:r w:rsidRPr="00F245BC">
              <w:rPr>
                <w:rFonts w:ascii="Arial" w:hAnsi="Arial" w:cs="Arial"/>
                <w:color w:val="231F20"/>
                <w:spacing w:val="-12"/>
                <w:sz w:val="17"/>
              </w:rPr>
              <w:t xml:space="preserve"> </w:t>
            </w:r>
            <w:r w:rsidRPr="00F245BC">
              <w:rPr>
                <w:rFonts w:ascii="Arial" w:hAnsi="Arial" w:cs="Arial"/>
                <w:color w:val="231F20"/>
                <w:sz w:val="17"/>
              </w:rPr>
              <w:t>own</w:t>
            </w:r>
            <w:r w:rsidRPr="00F245BC">
              <w:rPr>
                <w:rFonts w:ascii="Arial" w:hAnsi="Arial" w:cs="Arial"/>
                <w:color w:val="231F20"/>
                <w:spacing w:val="-12"/>
                <w:sz w:val="17"/>
              </w:rPr>
              <w:t xml:space="preserve"> </w:t>
            </w:r>
            <w:r w:rsidRPr="00F245BC">
              <w:rPr>
                <w:rFonts w:ascii="Arial" w:hAnsi="Arial" w:cs="Arial"/>
                <w:color w:val="231F20"/>
                <w:sz w:val="17"/>
              </w:rPr>
              <w:t>compliance</w:t>
            </w:r>
            <w:r w:rsidRPr="00F245BC">
              <w:rPr>
                <w:rFonts w:ascii="Arial" w:hAnsi="Arial" w:cs="Arial"/>
                <w:color w:val="231F20"/>
                <w:spacing w:val="28"/>
                <w:sz w:val="17"/>
              </w:rPr>
              <w:t xml:space="preserve"> </w:t>
            </w:r>
            <w:r w:rsidRPr="00F245BC">
              <w:rPr>
                <w:rFonts w:ascii="Arial" w:hAnsi="Arial" w:cs="Arial"/>
                <w:color w:val="231F20"/>
                <w:sz w:val="17"/>
              </w:rPr>
              <w:t>efforts.</w:t>
            </w:r>
          </w:p>
        </w:tc>
      </w:tr>
      <w:tr w:rsidR="00E76164" w:rsidRPr="00F245BC" w14:paraId="759CEADC" w14:textId="77777777">
        <w:trPr>
          <w:trHeight w:hRule="exact" w:val="825"/>
        </w:trPr>
        <w:tc>
          <w:tcPr>
            <w:tcW w:w="1597" w:type="dxa"/>
            <w:tcBorders>
              <w:top w:val="dotted" w:sz="8" w:space="0" w:color="818386"/>
              <w:left w:val="nil"/>
              <w:bottom w:val="dotted" w:sz="8" w:space="0" w:color="818386"/>
              <w:right w:val="nil"/>
            </w:tcBorders>
          </w:tcPr>
          <w:p w14:paraId="4FB5DCA1"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Amicus</w:t>
            </w:r>
            <w:r w:rsidRPr="00F245BC">
              <w:rPr>
                <w:rFonts w:ascii="Arial" w:hAnsi="Arial" w:cs="Arial"/>
                <w:color w:val="231F20"/>
                <w:spacing w:val="13"/>
                <w:sz w:val="17"/>
              </w:rPr>
              <w:t xml:space="preserve"> </w:t>
            </w:r>
            <w:r w:rsidRPr="00F245BC">
              <w:rPr>
                <w:rFonts w:ascii="Arial" w:hAnsi="Arial" w:cs="Arial"/>
                <w:color w:val="231F20"/>
                <w:sz w:val="17"/>
              </w:rPr>
              <w:t>curiae</w:t>
            </w:r>
          </w:p>
        </w:tc>
        <w:tc>
          <w:tcPr>
            <w:tcW w:w="6794" w:type="dxa"/>
            <w:tcBorders>
              <w:top w:val="dotted" w:sz="8" w:space="0" w:color="818386"/>
              <w:left w:val="nil"/>
              <w:bottom w:val="dotted" w:sz="8" w:space="0" w:color="818386"/>
              <w:right w:val="nil"/>
            </w:tcBorders>
          </w:tcPr>
          <w:p w14:paraId="0EDDFF6E" w14:textId="77777777" w:rsidR="00E76164" w:rsidRPr="00F245BC" w:rsidRDefault="00381F87">
            <w:pPr>
              <w:pStyle w:val="TableParagraph"/>
              <w:spacing w:before="105" w:line="247" w:lineRule="auto"/>
              <w:ind w:left="113" w:right="132"/>
              <w:rPr>
                <w:rFonts w:ascii="Arial" w:eastAsia="Trebuchet MS" w:hAnsi="Arial" w:cs="Arial"/>
                <w:sz w:val="17"/>
                <w:szCs w:val="17"/>
              </w:rPr>
            </w:pPr>
            <w:r w:rsidRPr="00F245BC">
              <w:rPr>
                <w:rFonts w:ascii="Arial" w:eastAsia="Trebuchet MS" w:hAnsi="Arial" w:cs="Arial"/>
                <w:color w:val="231F20"/>
                <w:w w:val="105"/>
                <w:sz w:val="17"/>
                <w:szCs w:val="17"/>
              </w:rPr>
              <w:t>The</w:t>
            </w:r>
            <w:r w:rsidRPr="00F245BC">
              <w:rPr>
                <w:rFonts w:ascii="Arial" w:eastAsia="Trebuchet MS" w:hAnsi="Arial" w:cs="Arial"/>
                <w:color w:val="231F20"/>
                <w:spacing w:val="-21"/>
                <w:w w:val="105"/>
                <w:sz w:val="17"/>
                <w:szCs w:val="17"/>
              </w:rPr>
              <w:t xml:space="preserve"> </w:t>
            </w:r>
            <w:r w:rsidRPr="00F245BC">
              <w:rPr>
                <w:rFonts w:ascii="Arial" w:eastAsia="Trebuchet MS" w:hAnsi="Arial" w:cs="Arial"/>
                <w:color w:val="231F20"/>
                <w:w w:val="105"/>
                <w:sz w:val="17"/>
                <w:szCs w:val="17"/>
              </w:rPr>
              <w:t>role</w:t>
            </w:r>
            <w:r w:rsidRPr="00F245BC">
              <w:rPr>
                <w:rFonts w:ascii="Arial" w:eastAsia="Trebuchet MS" w:hAnsi="Arial" w:cs="Arial"/>
                <w:color w:val="231F20"/>
                <w:spacing w:val="-21"/>
                <w:w w:val="105"/>
                <w:sz w:val="17"/>
                <w:szCs w:val="17"/>
              </w:rPr>
              <w:t xml:space="preserve"> </w:t>
            </w:r>
            <w:r w:rsidRPr="00F245BC">
              <w:rPr>
                <w:rFonts w:ascii="Arial" w:eastAsia="Trebuchet MS" w:hAnsi="Arial" w:cs="Arial"/>
                <w:color w:val="231F20"/>
                <w:w w:val="105"/>
                <w:sz w:val="17"/>
                <w:szCs w:val="17"/>
              </w:rPr>
              <w:t>of</w:t>
            </w:r>
            <w:r w:rsidRPr="00F245BC">
              <w:rPr>
                <w:rFonts w:ascii="Arial" w:eastAsia="Trebuchet MS" w:hAnsi="Arial" w:cs="Arial"/>
                <w:color w:val="231F20"/>
                <w:spacing w:val="-21"/>
                <w:w w:val="105"/>
                <w:sz w:val="17"/>
                <w:szCs w:val="17"/>
              </w:rPr>
              <w:t xml:space="preserve"> </w:t>
            </w:r>
            <w:r w:rsidRPr="00F245BC">
              <w:rPr>
                <w:rFonts w:ascii="Arial" w:eastAsia="Trebuchet MS" w:hAnsi="Arial" w:cs="Arial"/>
                <w:color w:val="231F20"/>
                <w:w w:val="105"/>
                <w:sz w:val="17"/>
                <w:szCs w:val="17"/>
              </w:rPr>
              <w:t>amicus</w:t>
            </w:r>
            <w:r w:rsidRPr="00F245BC">
              <w:rPr>
                <w:rFonts w:ascii="Arial" w:eastAsia="Trebuchet MS" w:hAnsi="Arial" w:cs="Arial"/>
                <w:color w:val="231F20"/>
                <w:spacing w:val="-21"/>
                <w:w w:val="105"/>
                <w:sz w:val="17"/>
                <w:szCs w:val="17"/>
              </w:rPr>
              <w:t xml:space="preserve"> </w:t>
            </w:r>
            <w:r w:rsidRPr="00F245BC">
              <w:rPr>
                <w:rFonts w:ascii="Arial" w:eastAsia="Trebuchet MS" w:hAnsi="Arial" w:cs="Arial"/>
                <w:color w:val="231F20"/>
                <w:w w:val="105"/>
                <w:sz w:val="17"/>
                <w:szCs w:val="17"/>
              </w:rPr>
              <w:t>curiae</w:t>
            </w:r>
            <w:r w:rsidRPr="00F245BC">
              <w:rPr>
                <w:rFonts w:ascii="Arial" w:eastAsia="Trebuchet MS" w:hAnsi="Arial" w:cs="Arial"/>
                <w:color w:val="231F20"/>
                <w:spacing w:val="-21"/>
                <w:w w:val="105"/>
                <w:sz w:val="17"/>
                <w:szCs w:val="17"/>
              </w:rPr>
              <w:t xml:space="preserve"> </w:t>
            </w:r>
            <w:r w:rsidRPr="00F245BC">
              <w:rPr>
                <w:rFonts w:ascii="Arial" w:eastAsia="Trebuchet MS" w:hAnsi="Arial" w:cs="Arial"/>
                <w:color w:val="231F20"/>
                <w:w w:val="105"/>
                <w:sz w:val="17"/>
                <w:szCs w:val="17"/>
              </w:rPr>
              <w:t>–</w:t>
            </w:r>
            <w:r w:rsidRPr="00F245BC">
              <w:rPr>
                <w:rFonts w:ascii="Arial" w:eastAsia="Trebuchet MS" w:hAnsi="Arial" w:cs="Arial"/>
                <w:color w:val="231F20"/>
                <w:spacing w:val="-21"/>
                <w:w w:val="105"/>
                <w:sz w:val="17"/>
                <w:szCs w:val="17"/>
              </w:rPr>
              <w:t xml:space="preserve"> </w:t>
            </w:r>
            <w:r w:rsidRPr="00F245BC">
              <w:rPr>
                <w:rFonts w:ascii="Arial" w:eastAsia="Trebuchet MS" w:hAnsi="Arial" w:cs="Arial"/>
                <w:color w:val="231F20"/>
                <w:w w:val="105"/>
                <w:sz w:val="17"/>
                <w:szCs w:val="17"/>
              </w:rPr>
              <w:t>‘friend</w:t>
            </w:r>
            <w:r w:rsidRPr="00F245BC">
              <w:rPr>
                <w:rFonts w:ascii="Arial" w:eastAsia="Trebuchet MS" w:hAnsi="Arial" w:cs="Arial"/>
                <w:color w:val="231F20"/>
                <w:spacing w:val="-21"/>
                <w:w w:val="105"/>
                <w:sz w:val="17"/>
                <w:szCs w:val="17"/>
              </w:rPr>
              <w:t xml:space="preserve"> </w:t>
            </w:r>
            <w:r w:rsidRPr="00F245BC">
              <w:rPr>
                <w:rFonts w:ascii="Arial" w:eastAsia="Trebuchet MS" w:hAnsi="Arial" w:cs="Arial"/>
                <w:color w:val="231F20"/>
                <w:w w:val="105"/>
                <w:sz w:val="17"/>
                <w:szCs w:val="17"/>
              </w:rPr>
              <w:t>of</w:t>
            </w:r>
            <w:r w:rsidRPr="00F245BC">
              <w:rPr>
                <w:rFonts w:ascii="Arial" w:eastAsia="Trebuchet MS" w:hAnsi="Arial" w:cs="Arial"/>
                <w:color w:val="231F20"/>
                <w:spacing w:val="-21"/>
                <w:w w:val="105"/>
                <w:sz w:val="17"/>
                <w:szCs w:val="17"/>
              </w:rPr>
              <w:t xml:space="preserve"> </w:t>
            </w:r>
            <w:r w:rsidRPr="00F245BC">
              <w:rPr>
                <w:rFonts w:ascii="Arial" w:eastAsia="Trebuchet MS" w:hAnsi="Arial" w:cs="Arial"/>
                <w:color w:val="231F20"/>
                <w:w w:val="105"/>
                <w:sz w:val="17"/>
                <w:szCs w:val="17"/>
              </w:rPr>
              <w:t>the</w:t>
            </w:r>
            <w:r w:rsidRPr="00F245BC">
              <w:rPr>
                <w:rFonts w:ascii="Arial" w:eastAsia="Trebuchet MS" w:hAnsi="Arial" w:cs="Arial"/>
                <w:color w:val="231F20"/>
                <w:spacing w:val="-21"/>
                <w:w w:val="105"/>
                <w:sz w:val="17"/>
                <w:szCs w:val="17"/>
              </w:rPr>
              <w:t xml:space="preserve"> </w:t>
            </w:r>
            <w:r w:rsidRPr="00F245BC">
              <w:rPr>
                <w:rFonts w:ascii="Arial" w:eastAsia="Trebuchet MS" w:hAnsi="Arial" w:cs="Arial"/>
                <w:color w:val="231F20"/>
                <w:w w:val="105"/>
                <w:sz w:val="17"/>
                <w:szCs w:val="17"/>
              </w:rPr>
              <w:t>court’</w:t>
            </w:r>
            <w:r w:rsidRPr="00F245BC">
              <w:rPr>
                <w:rFonts w:ascii="Arial" w:eastAsia="Trebuchet MS" w:hAnsi="Arial" w:cs="Arial"/>
                <w:color w:val="231F20"/>
                <w:spacing w:val="-21"/>
                <w:w w:val="105"/>
                <w:sz w:val="17"/>
                <w:szCs w:val="17"/>
              </w:rPr>
              <w:t xml:space="preserve"> </w:t>
            </w:r>
            <w:r w:rsidRPr="00F245BC">
              <w:rPr>
                <w:rFonts w:ascii="Arial" w:eastAsia="Trebuchet MS" w:hAnsi="Arial" w:cs="Arial"/>
                <w:color w:val="231F20"/>
                <w:w w:val="105"/>
                <w:sz w:val="17"/>
                <w:szCs w:val="17"/>
              </w:rPr>
              <w:t>–</w:t>
            </w:r>
            <w:r w:rsidRPr="00F245BC">
              <w:rPr>
                <w:rFonts w:ascii="Arial" w:eastAsia="Trebuchet MS" w:hAnsi="Arial" w:cs="Arial"/>
                <w:color w:val="231F20"/>
                <w:spacing w:val="-21"/>
                <w:w w:val="105"/>
                <w:sz w:val="17"/>
                <w:szCs w:val="17"/>
              </w:rPr>
              <w:t xml:space="preserve"> </w:t>
            </w:r>
            <w:r w:rsidRPr="00F245BC">
              <w:rPr>
                <w:rFonts w:ascii="Arial" w:eastAsia="Trebuchet MS" w:hAnsi="Arial" w:cs="Arial"/>
                <w:color w:val="231F20"/>
                <w:w w:val="105"/>
                <w:sz w:val="17"/>
                <w:szCs w:val="17"/>
              </w:rPr>
              <w:t>is</w:t>
            </w:r>
            <w:r w:rsidRPr="00F245BC">
              <w:rPr>
                <w:rFonts w:ascii="Arial" w:eastAsia="Trebuchet MS" w:hAnsi="Arial" w:cs="Arial"/>
                <w:color w:val="231F20"/>
                <w:spacing w:val="-21"/>
                <w:w w:val="105"/>
                <w:sz w:val="17"/>
                <w:szCs w:val="17"/>
              </w:rPr>
              <w:t xml:space="preserve"> </w:t>
            </w:r>
            <w:r w:rsidRPr="00F245BC">
              <w:rPr>
                <w:rFonts w:ascii="Arial" w:eastAsia="Trebuchet MS" w:hAnsi="Arial" w:cs="Arial"/>
                <w:color w:val="231F20"/>
                <w:w w:val="105"/>
                <w:sz w:val="17"/>
                <w:szCs w:val="17"/>
              </w:rPr>
              <w:t>to</w:t>
            </w:r>
            <w:r w:rsidRPr="00F245BC">
              <w:rPr>
                <w:rFonts w:ascii="Arial" w:eastAsia="Trebuchet MS" w:hAnsi="Arial" w:cs="Arial"/>
                <w:color w:val="231F20"/>
                <w:spacing w:val="-21"/>
                <w:w w:val="105"/>
                <w:sz w:val="17"/>
                <w:szCs w:val="17"/>
              </w:rPr>
              <w:t xml:space="preserve"> </w:t>
            </w:r>
            <w:r w:rsidRPr="00F245BC">
              <w:rPr>
                <w:rFonts w:ascii="Arial" w:eastAsia="Trebuchet MS" w:hAnsi="Arial" w:cs="Arial"/>
                <w:color w:val="231F20"/>
                <w:w w:val="105"/>
                <w:sz w:val="17"/>
                <w:szCs w:val="17"/>
              </w:rPr>
              <w:t>provide</w:t>
            </w:r>
            <w:r w:rsidRPr="00F245BC">
              <w:rPr>
                <w:rFonts w:ascii="Arial" w:eastAsia="Trebuchet MS" w:hAnsi="Arial" w:cs="Arial"/>
                <w:color w:val="231F20"/>
                <w:spacing w:val="-21"/>
                <w:w w:val="105"/>
                <w:sz w:val="17"/>
                <w:szCs w:val="17"/>
              </w:rPr>
              <w:t xml:space="preserve"> </w:t>
            </w:r>
            <w:r w:rsidRPr="00F245BC">
              <w:rPr>
                <w:rFonts w:ascii="Arial" w:eastAsia="Trebuchet MS" w:hAnsi="Arial" w:cs="Arial"/>
                <w:color w:val="231F20"/>
                <w:w w:val="105"/>
                <w:sz w:val="17"/>
                <w:szCs w:val="17"/>
              </w:rPr>
              <w:t>special</w:t>
            </w:r>
            <w:r w:rsidRPr="00F245BC">
              <w:rPr>
                <w:rFonts w:ascii="Arial" w:eastAsia="Trebuchet MS" w:hAnsi="Arial" w:cs="Arial"/>
                <w:color w:val="231F20"/>
                <w:spacing w:val="-21"/>
                <w:w w:val="105"/>
                <w:sz w:val="17"/>
                <w:szCs w:val="17"/>
              </w:rPr>
              <w:t xml:space="preserve"> </w:t>
            </w:r>
            <w:r w:rsidRPr="00F245BC">
              <w:rPr>
                <w:rFonts w:ascii="Arial" w:eastAsia="Trebuchet MS" w:hAnsi="Arial" w:cs="Arial"/>
                <w:color w:val="231F20"/>
                <w:w w:val="105"/>
                <w:sz w:val="17"/>
                <w:szCs w:val="17"/>
              </w:rPr>
              <w:t>assistance</w:t>
            </w:r>
            <w:r w:rsidRPr="00F245BC">
              <w:rPr>
                <w:rFonts w:ascii="Arial" w:eastAsia="Trebuchet MS" w:hAnsi="Arial" w:cs="Arial"/>
                <w:color w:val="231F20"/>
                <w:spacing w:val="-21"/>
                <w:w w:val="105"/>
                <w:sz w:val="17"/>
                <w:szCs w:val="17"/>
              </w:rPr>
              <w:t xml:space="preserve"> </w:t>
            </w:r>
            <w:r w:rsidRPr="00F245BC">
              <w:rPr>
                <w:rFonts w:ascii="Arial" w:eastAsia="Trebuchet MS" w:hAnsi="Arial" w:cs="Arial"/>
                <w:color w:val="231F20"/>
                <w:w w:val="105"/>
                <w:sz w:val="17"/>
                <w:szCs w:val="17"/>
              </w:rPr>
              <w:t>to the</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court</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in</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resolving</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issues</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raised</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by</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the</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case</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and</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to</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draw</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attention</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to</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aspects</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of</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 xml:space="preserve">the </w:t>
            </w:r>
            <w:r w:rsidRPr="00F245BC">
              <w:rPr>
                <w:rFonts w:ascii="Arial" w:eastAsia="Trebuchet MS" w:hAnsi="Arial" w:cs="Arial"/>
                <w:color w:val="231F20"/>
                <w:sz w:val="17"/>
                <w:szCs w:val="17"/>
              </w:rPr>
              <w:t>case</w:t>
            </w:r>
            <w:r w:rsidRPr="00F245BC">
              <w:rPr>
                <w:rFonts w:ascii="Arial" w:eastAsia="Trebuchet MS" w:hAnsi="Arial" w:cs="Arial"/>
                <w:color w:val="231F20"/>
                <w:spacing w:val="-8"/>
                <w:sz w:val="17"/>
                <w:szCs w:val="17"/>
              </w:rPr>
              <w:t xml:space="preserve"> </w:t>
            </w:r>
            <w:r w:rsidRPr="00F245BC">
              <w:rPr>
                <w:rFonts w:ascii="Arial" w:eastAsia="Trebuchet MS" w:hAnsi="Arial" w:cs="Arial"/>
                <w:color w:val="231F20"/>
                <w:sz w:val="17"/>
                <w:szCs w:val="17"/>
              </w:rPr>
              <w:t>that</w:t>
            </w:r>
            <w:r w:rsidRPr="00F245BC">
              <w:rPr>
                <w:rFonts w:ascii="Arial" w:eastAsia="Trebuchet MS" w:hAnsi="Arial" w:cs="Arial"/>
                <w:color w:val="231F20"/>
                <w:spacing w:val="-8"/>
                <w:sz w:val="17"/>
                <w:szCs w:val="17"/>
              </w:rPr>
              <w:t xml:space="preserve"> </w:t>
            </w:r>
            <w:r w:rsidRPr="00F245BC">
              <w:rPr>
                <w:rFonts w:ascii="Arial" w:eastAsia="Trebuchet MS" w:hAnsi="Arial" w:cs="Arial"/>
                <w:color w:val="231F20"/>
                <w:sz w:val="17"/>
                <w:szCs w:val="17"/>
              </w:rPr>
              <w:t>might</w:t>
            </w:r>
            <w:r w:rsidRPr="00F245BC">
              <w:rPr>
                <w:rFonts w:ascii="Arial" w:eastAsia="Trebuchet MS" w:hAnsi="Arial" w:cs="Arial"/>
                <w:color w:val="231F20"/>
                <w:spacing w:val="-8"/>
                <w:sz w:val="17"/>
                <w:szCs w:val="17"/>
              </w:rPr>
              <w:t xml:space="preserve"> </w:t>
            </w:r>
            <w:r w:rsidRPr="00F245BC">
              <w:rPr>
                <w:rFonts w:ascii="Arial" w:eastAsia="Trebuchet MS" w:hAnsi="Arial" w:cs="Arial"/>
                <w:color w:val="231F20"/>
                <w:sz w:val="17"/>
                <w:szCs w:val="17"/>
              </w:rPr>
              <w:t>otherwise</w:t>
            </w:r>
            <w:r w:rsidRPr="00F245BC">
              <w:rPr>
                <w:rFonts w:ascii="Arial" w:eastAsia="Trebuchet MS" w:hAnsi="Arial" w:cs="Arial"/>
                <w:color w:val="231F20"/>
                <w:spacing w:val="-8"/>
                <w:sz w:val="17"/>
                <w:szCs w:val="17"/>
              </w:rPr>
              <w:t xml:space="preserve"> </w:t>
            </w:r>
            <w:r w:rsidRPr="00F245BC">
              <w:rPr>
                <w:rFonts w:ascii="Arial" w:eastAsia="Trebuchet MS" w:hAnsi="Arial" w:cs="Arial"/>
                <w:color w:val="231F20"/>
                <w:sz w:val="17"/>
                <w:szCs w:val="17"/>
              </w:rPr>
              <w:t>have</w:t>
            </w:r>
            <w:r w:rsidRPr="00F245BC">
              <w:rPr>
                <w:rFonts w:ascii="Arial" w:eastAsia="Trebuchet MS" w:hAnsi="Arial" w:cs="Arial"/>
                <w:color w:val="231F20"/>
                <w:spacing w:val="-8"/>
                <w:sz w:val="17"/>
                <w:szCs w:val="17"/>
              </w:rPr>
              <w:t xml:space="preserve"> </w:t>
            </w:r>
            <w:r w:rsidRPr="00F245BC">
              <w:rPr>
                <w:rFonts w:ascii="Arial" w:eastAsia="Trebuchet MS" w:hAnsi="Arial" w:cs="Arial"/>
                <w:color w:val="231F20"/>
                <w:sz w:val="17"/>
                <w:szCs w:val="17"/>
              </w:rPr>
              <w:t>been</w:t>
            </w:r>
            <w:r w:rsidRPr="00F245BC">
              <w:rPr>
                <w:rFonts w:ascii="Arial" w:eastAsia="Trebuchet MS" w:hAnsi="Arial" w:cs="Arial"/>
                <w:color w:val="231F20"/>
                <w:spacing w:val="-8"/>
                <w:sz w:val="17"/>
                <w:szCs w:val="17"/>
              </w:rPr>
              <w:t xml:space="preserve"> </w:t>
            </w:r>
            <w:r w:rsidRPr="00F245BC">
              <w:rPr>
                <w:rFonts w:ascii="Arial" w:eastAsia="Trebuchet MS" w:hAnsi="Arial" w:cs="Arial"/>
                <w:color w:val="231F20"/>
                <w:sz w:val="17"/>
                <w:szCs w:val="17"/>
              </w:rPr>
              <w:t>overlooked.</w:t>
            </w:r>
          </w:p>
        </w:tc>
      </w:tr>
      <w:tr w:rsidR="00E76164" w:rsidRPr="00F245BC" w14:paraId="0C22F9E5" w14:textId="77777777">
        <w:trPr>
          <w:trHeight w:hRule="exact" w:val="417"/>
        </w:trPr>
        <w:tc>
          <w:tcPr>
            <w:tcW w:w="1597" w:type="dxa"/>
            <w:tcBorders>
              <w:top w:val="dotted" w:sz="8" w:space="0" w:color="818386"/>
              <w:left w:val="nil"/>
              <w:bottom w:val="dotted" w:sz="8" w:space="0" w:color="818386"/>
              <w:right w:val="nil"/>
            </w:tcBorders>
          </w:tcPr>
          <w:p w14:paraId="1FEAFA34"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w w:val="110"/>
                <w:sz w:val="17"/>
              </w:rPr>
              <w:t>AusAID</w:t>
            </w:r>
            <w:proofErr w:type="spellEnd"/>
          </w:p>
        </w:tc>
        <w:tc>
          <w:tcPr>
            <w:tcW w:w="6794" w:type="dxa"/>
            <w:tcBorders>
              <w:top w:val="dotted" w:sz="8" w:space="0" w:color="818386"/>
              <w:left w:val="nil"/>
              <w:bottom w:val="dotted" w:sz="8" w:space="0" w:color="818386"/>
              <w:right w:val="nil"/>
            </w:tcBorders>
          </w:tcPr>
          <w:p w14:paraId="148D4F2C"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Australian</w:t>
            </w:r>
            <w:r w:rsidRPr="00F245BC">
              <w:rPr>
                <w:rFonts w:ascii="Arial" w:hAnsi="Arial" w:cs="Arial"/>
                <w:color w:val="231F20"/>
                <w:spacing w:val="-15"/>
                <w:sz w:val="17"/>
              </w:rPr>
              <w:t xml:space="preserve"> </w:t>
            </w:r>
            <w:r w:rsidRPr="00F245BC">
              <w:rPr>
                <w:rFonts w:ascii="Arial" w:hAnsi="Arial" w:cs="Arial"/>
                <w:color w:val="231F20"/>
                <w:sz w:val="17"/>
              </w:rPr>
              <w:t>Agency</w:t>
            </w:r>
            <w:r w:rsidRPr="00F245BC">
              <w:rPr>
                <w:rFonts w:ascii="Arial" w:hAnsi="Arial" w:cs="Arial"/>
                <w:color w:val="231F20"/>
                <w:spacing w:val="-15"/>
                <w:sz w:val="17"/>
              </w:rPr>
              <w:t xml:space="preserve"> </w:t>
            </w:r>
            <w:r w:rsidRPr="00F245BC">
              <w:rPr>
                <w:rFonts w:ascii="Arial" w:hAnsi="Arial" w:cs="Arial"/>
                <w:color w:val="231F20"/>
                <w:sz w:val="17"/>
              </w:rPr>
              <w:t>for</w:t>
            </w:r>
            <w:r w:rsidRPr="00F245BC">
              <w:rPr>
                <w:rFonts w:ascii="Arial" w:hAnsi="Arial" w:cs="Arial"/>
                <w:color w:val="231F20"/>
                <w:spacing w:val="-15"/>
                <w:sz w:val="17"/>
              </w:rPr>
              <w:t xml:space="preserve"> </w:t>
            </w:r>
            <w:r w:rsidRPr="00F245BC">
              <w:rPr>
                <w:rFonts w:ascii="Arial" w:hAnsi="Arial" w:cs="Arial"/>
                <w:color w:val="231F20"/>
                <w:sz w:val="17"/>
              </w:rPr>
              <w:t>International</w:t>
            </w:r>
            <w:r w:rsidRPr="00F245BC">
              <w:rPr>
                <w:rFonts w:ascii="Arial" w:hAnsi="Arial" w:cs="Arial"/>
                <w:color w:val="231F20"/>
                <w:spacing w:val="-15"/>
                <w:sz w:val="17"/>
              </w:rPr>
              <w:t xml:space="preserve"> </w:t>
            </w:r>
            <w:r w:rsidRPr="00F245BC">
              <w:rPr>
                <w:rFonts w:ascii="Arial" w:hAnsi="Arial" w:cs="Arial"/>
                <w:color w:val="231F20"/>
                <w:sz w:val="17"/>
              </w:rPr>
              <w:t>Development</w:t>
            </w:r>
          </w:p>
        </w:tc>
      </w:tr>
      <w:tr w:rsidR="00E76164" w:rsidRPr="00F245BC" w14:paraId="63BB4789" w14:textId="77777777">
        <w:trPr>
          <w:trHeight w:hRule="exact" w:val="417"/>
        </w:trPr>
        <w:tc>
          <w:tcPr>
            <w:tcW w:w="1597" w:type="dxa"/>
            <w:tcBorders>
              <w:top w:val="dotted" w:sz="8" w:space="0" w:color="818386"/>
              <w:left w:val="nil"/>
              <w:bottom w:val="dotted" w:sz="8" w:space="0" w:color="818386"/>
              <w:right w:val="nil"/>
            </w:tcBorders>
          </w:tcPr>
          <w:p w14:paraId="34D96E6E"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Action</w:t>
            </w:r>
            <w:r w:rsidRPr="00F245BC">
              <w:rPr>
                <w:rFonts w:ascii="Arial" w:hAnsi="Arial" w:cs="Arial"/>
                <w:color w:val="231F20"/>
                <w:spacing w:val="3"/>
                <w:sz w:val="17"/>
              </w:rPr>
              <w:t xml:space="preserve"> </w:t>
            </w:r>
            <w:r w:rsidRPr="00F245BC">
              <w:rPr>
                <w:rFonts w:ascii="Arial" w:hAnsi="Arial" w:cs="Arial"/>
                <w:color w:val="231F20"/>
                <w:sz w:val="17"/>
              </w:rPr>
              <w:t>Plan</w:t>
            </w:r>
          </w:p>
        </w:tc>
        <w:tc>
          <w:tcPr>
            <w:tcW w:w="6794" w:type="dxa"/>
            <w:tcBorders>
              <w:top w:val="dotted" w:sz="8" w:space="0" w:color="818386"/>
              <w:left w:val="nil"/>
              <w:bottom w:val="dotted" w:sz="8" w:space="0" w:color="818386"/>
              <w:right w:val="nil"/>
            </w:tcBorders>
          </w:tcPr>
          <w:p w14:paraId="146E3A32"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A</w:t>
            </w:r>
            <w:r w:rsidRPr="00F245BC">
              <w:rPr>
                <w:rFonts w:ascii="Arial" w:hAnsi="Arial" w:cs="Arial"/>
                <w:color w:val="231F20"/>
                <w:spacing w:val="-12"/>
                <w:sz w:val="17"/>
              </w:rPr>
              <w:t xml:space="preserve"> </w:t>
            </w:r>
            <w:r w:rsidRPr="00F245BC">
              <w:rPr>
                <w:rFonts w:ascii="Arial" w:hAnsi="Arial" w:cs="Arial"/>
                <w:color w:val="231F20"/>
                <w:sz w:val="17"/>
              </w:rPr>
              <w:t>voluntary</w:t>
            </w:r>
            <w:r w:rsidRPr="00F245BC">
              <w:rPr>
                <w:rFonts w:ascii="Arial" w:hAnsi="Arial" w:cs="Arial"/>
                <w:color w:val="231F20"/>
                <w:spacing w:val="-12"/>
                <w:sz w:val="17"/>
              </w:rPr>
              <w:t xml:space="preserve"> </w:t>
            </w:r>
            <w:r w:rsidRPr="00F245BC">
              <w:rPr>
                <w:rFonts w:ascii="Arial" w:hAnsi="Arial" w:cs="Arial"/>
                <w:color w:val="231F20"/>
                <w:sz w:val="17"/>
              </w:rPr>
              <w:t>mechanism</w:t>
            </w:r>
            <w:r w:rsidRPr="00F245BC">
              <w:rPr>
                <w:rFonts w:ascii="Arial" w:hAnsi="Arial" w:cs="Arial"/>
                <w:color w:val="231F20"/>
                <w:spacing w:val="-12"/>
                <w:sz w:val="17"/>
              </w:rPr>
              <w:t xml:space="preserve"> </w:t>
            </w:r>
            <w:r w:rsidRPr="00F245BC">
              <w:rPr>
                <w:rFonts w:ascii="Arial" w:hAnsi="Arial" w:cs="Arial"/>
                <w:color w:val="231F20"/>
                <w:sz w:val="17"/>
              </w:rPr>
              <w:t>for</w:t>
            </w:r>
            <w:r w:rsidRPr="00F245BC">
              <w:rPr>
                <w:rFonts w:ascii="Arial" w:hAnsi="Arial" w:cs="Arial"/>
                <w:color w:val="231F20"/>
                <w:spacing w:val="-12"/>
                <w:sz w:val="17"/>
              </w:rPr>
              <w:t xml:space="preserve"> </w:t>
            </w:r>
            <w:proofErr w:type="spellStart"/>
            <w:r w:rsidRPr="00F245BC">
              <w:rPr>
                <w:rFonts w:ascii="Arial" w:hAnsi="Arial" w:cs="Arial"/>
                <w:color w:val="231F20"/>
                <w:sz w:val="17"/>
              </w:rPr>
              <w:t>organisations</w:t>
            </w:r>
            <w:proofErr w:type="spellEnd"/>
            <w:r w:rsidRPr="00F245BC">
              <w:rPr>
                <w:rFonts w:ascii="Arial" w:hAnsi="Arial" w:cs="Arial"/>
                <w:color w:val="231F20"/>
                <w:spacing w:val="-12"/>
                <w:sz w:val="17"/>
              </w:rPr>
              <w:t xml:space="preserve"> </w:t>
            </w:r>
            <w:r w:rsidRPr="00F245BC">
              <w:rPr>
                <w:rFonts w:ascii="Arial" w:hAnsi="Arial" w:cs="Arial"/>
                <w:color w:val="231F20"/>
                <w:sz w:val="17"/>
              </w:rPr>
              <w:t>to</w:t>
            </w:r>
            <w:r w:rsidRPr="00F245BC">
              <w:rPr>
                <w:rFonts w:ascii="Arial" w:hAnsi="Arial" w:cs="Arial"/>
                <w:color w:val="231F20"/>
                <w:spacing w:val="-12"/>
                <w:sz w:val="17"/>
              </w:rPr>
              <w:t xml:space="preserve"> </w:t>
            </w:r>
            <w:r w:rsidRPr="00F245BC">
              <w:rPr>
                <w:rFonts w:ascii="Arial" w:hAnsi="Arial" w:cs="Arial"/>
                <w:color w:val="231F20"/>
                <w:sz w:val="17"/>
              </w:rPr>
              <w:t>structure</w:t>
            </w:r>
            <w:r w:rsidRPr="00F245BC">
              <w:rPr>
                <w:rFonts w:ascii="Arial" w:hAnsi="Arial" w:cs="Arial"/>
                <w:color w:val="231F20"/>
                <w:spacing w:val="-12"/>
                <w:sz w:val="17"/>
              </w:rPr>
              <w:t xml:space="preserve"> </w:t>
            </w:r>
            <w:r w:rsidRPr="00F245BC">
              <w:rPr>
                <w:rFonts w:ascii="Arial" w:hAnsi="Arial" w:cs="Arial"/>
                <w:color w:val="231F20"/>
                <w:sz w:val="17"/>
              </w:rPr>
              <w:t>their</w:t>
            </w:r>
            <w:r w:rsidRPr="00F245BC">
              <w:rPr>
                <w:rFonts w:ascii="Arial" w:hAnsi="Arial" w:cs="Arial"/>
                <w:color w:val="231F20"/>
                <w:spacing w:val="-12"/>
                <w:sz w:val="17"/>
              </w:rPr>
              <w:t xml:space="preserve"> </w:t>
            </w:r>
            <w:r w:rsidRPr="00F245BC">
              <w:rPr>
                <w:rFonts w:ascii="Arial" w:hAnsi="Arial" w:cs="Arial"/>
                <w:color w:val="231F20"/>
                <w:sz w:val="17"/>
              </w:rPr>
              <w:t>own</w:t>
            </w:r>
            <w:r w:rsidRPr="00F245BC">
              <w:rPr>
                <w:rFonts w:ascii="Arial" w:hAnsi="Arial" w:cs="Arial"/>
                <w:color w:val="231F20"/>
                <w:spacing w:val="-12"/>
                <w:sz w:val="17"/>
              </w:rPr>
              <w:t xml:space="preserve"> </w:t>
            </w:r>
            <w:r w:rsidRPr="00F245BC">
              <w:rPr>
                <w:rFonts w:ascii="Arial" w:hAnsi="Arial" w:cs="Arial"/>
                <w:color w:val="231F20"/>
                <w:sz w:val="17"/>
              </w:rPr>
              <w:t>compliance</w:t>
            </w:r>
            <w:r w:rsidRPr="00F245BC">
              <w:rPr>
                <w:rFonts w:ascii="Arial" w:hAnsi="Arial" w:cs="Arial"/>
                <w:color w:val="231F20"/>
                <w:spacing w:val="-12"/>
                <w:sz w:val="17"/>
              </w:rPr>
              <w:t xml:space="preserve"> </w:t>
            </w:r>
            <w:r w:rsidRPr="00F245BC">
              <w:rPr>
                <w:rFonts w:ascii="Arial" w:hAnsi="Arial" w:cs="Arial"/>
                <w:color w:val="231F20"/>
                <w:sz w:val="17"/>
              </w:rPr>
              <w:t>efforts.</w:t>
            </w:r>
          </w:p>
        </w:tc>
      </w:tr>
      <w:tr w:rsidR="00E76164" w:rsidRPr="00F245BC" w14:paraId="3159F859" w14:textId="77777777">
        <w:trPr>
          <w:trHeight w:hRule="exact" w:val="826"/>
        </w:trPr>
        <w:tc>
          <w:tcPr>
            <w:tcW w:w="1597" w:type="dxa"/>
            <w:tcBorders>
              <w:top w:val="dotted" w:sz="8" w:space="0" w:color="818386"/>
              <w:left w:val="nil"/>
              <w:bottom w:val="dotted" w:sz="8" w:space="0" w:color="9C9EA1"/>
              <w:right w:val="nil"/>
            </w:tcBorders>
          </w:tcPr>
          <w:p w14:paraId="22B43587"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Amicus</w:t>
            </w:r>
            <w:r w:rsidRPr="00F245BC">
              <w:rPr>
                <w:rFonts w:ascii="Arial" w:hAnsi="Arial" w:cs="Arial"/>
                <w:color w:val="231F20"/>
                <w:spacing w:val="13"/>
                <w:sz w:val="17"/>
              </w:rPr>
              <w:t xml:space="preserve"> </w:t>
            </w:r>
            <w:r w:rsidRPr="00F245BC">
              <w:rPr>
                <w:rFonts w:ascii="Arial" w:hAnsi="Arial" w:cs="Arial"/>
                <w:color w:val="231F20"/>
                <w:sz w:val="17"/>
              </w:rPr>
              <w:t>curiae</w:t>
            </w:r>
          </w:p>
        </w:tc>
        <w:tc>
          <w:tcPr>
            <w:tcW w:w="6794" w:type="dxa"/>
            <w:tcBorders>
              <w:top w:val="dotted" w:sz="8" w:space="0" w:color="818386"/>
              <w:left w:val="nil"/>
              <w:bottom w:val="dotted" w:sz="8" w:space="0" w:color="9C9EA1"/>
              <w:right w:val="nil"/>
            </w:tcBorders>
          </w:tcPr>
          <w:p w14:paraId="76763EF3" w14:textId="77777777" w:rsidR="00E76164" w:rsidRPr="00F245BC" w:rsidRDefault="00381F87">
            <w:pPr>
              <w:pStyle w:val="TableParagraph"/>
              <w:spacing w:before="106" w:line="247" w:lineRule="auto"/>
              <w:ind w:left="113" w:right="132"/>
              <w:rPr>
                <w:rFonts w:ascii="Arial" w:eastAsia="Trebuchet MS" w:hAnsi="Arial" w:cs="Arial"/>
                <w:sz w:val="17"/>
                <w:szCs w:val="17"/>
              </w:rPr>
            </w:pPr>
            <w:r w:rsidRPr="00F245BC">
              <w:rPr>
                <w:rFonts w:ascii="Arial" w:eastAsia="Trebuchet MS" w:hAnsi="Arial" w:cs="Arial"/>
                <w:color w:val="231F20"/>
                <w:w w:val="105"/>
                <w:sz w:val="17"/>
                <w:szCs w:val="17"/>
              </w:rPr>
              <w:t>The</w:t>
            </w:r>
            <w:r w:rsidRPr="00F245BC">
              <w:rPr>
                <w:rFonts w:ascii="Arial" w:eastAsia="Trebuchet MS" w:hAnsi="Arial" w:cs="Arial"/>
                <w:color w:val="231F20"/>
                <w:spacing w:val="-22"/>
                <w:w w:val="105"/>
                <w:sz w:val="17"/>
                <w:szCs w:val="17"/>
              </w:rPr>
              <w:t xml:space="preserve"> </w:t>
            </w:r>
            <w:r w:rsidRPr="00F245BC">
              <w:rPr>
                <w:rFonts w:ascii="Arial" w:eastAsia="Trebuchet MS" w:hAnsi="Arial" w:cs="Arial"/>
                <w:color w:val="231F20"/>
                <w:w w:val="105"/>
                <w:sz w:val="17"/>
                <w:szCs w:val="17"/>
              </w:rPr>
              <w:t>role</w:t>
            </w:r>
            <w:r w:rsidRPr="00F245BC">
              <w:rPr>
                <w:rFonts w:ascii="Arial" w:eastAsia="Trebuchet MS" w:hAnsi="Arial" w:cs="Arial"/>
                <w:color w:val="231F20"/>
                <w:spacing w:val="-22"/>
                <w:w w:val="105"/>
                <w:sz w:val="17"/>
                <w:szCs w:val="17"/>
              </w:rPr>
              <w:t xml:space="preserve"> </w:t>
            </w:r>
            <w:r w:rsidRPr="00F245BC">
              <w:rPr>
                <w:rFonts w:ascii="Arial" w:eastAsia="Trebuchet MS" w:hAnsi="Arial" w:cs="Arial"/>
                <w:color w:val="231F20"/>
                <w:w w:val="105"/>
                <w:sz w:val="17"/>
                <w:szCs w:val="17"/>
              </w:rPr>
              <w:t>of</w:t>
            </w:r>
            <w:r w:rsidRPr="00F245BC">
              <w:rPr>
                <w:rFonts w:ascii="Arial" w:eastAsia="Trebuchet MS" w:hAnsi="Arial" w:cs="Arial"/>
                <w:color w:val="231F20"/>
                <w:spacing w:val="-22"/>
                <w:w w:val="105"/>
                <w:sz w:val="17"/>
                <w:szCs w:val="17"/>
              </w:rPr>
              <w:t xml:space="preserve"> </w:t>
            </w:r>
            <w:r w:rsidRPr="00F245BC">
              <w:rPr>
                <w:rFonts w:ascii="Arial" w:eastAsia="Arial" w:hAnsi="Arial" w:cs="Arial"/>
                <w:i/>
                <w:color w:val="231F20"/>
                <w:w w:val="105"/>
                <w:sz w:val="17"/>
                <w:szCs w:val="17"/>
              </w:rPr>
              <w:t>amicus</w:t>
            </w:r>
            <w:r w:rsidRPr="00F245BC">
              <w:rPr>
                <w:rFonts w:ascii="Arial" w:eastAsia="Arial" w:hAnsi="Arial" w:cs="Arial"/>
                <w:i/>
                <w:color w:val="231F20"/>
                <w:spacing w:val="-18"/>
                <w:w w:val="105"/>
                <w:sz w:val="17"/>
                <w:szCs w:val="17"/>
              </w:rPr>
              <w:t xml:space="preserve"> </w:t>
            </w:r>
            <w:r w:rsidRPr="00F245BC">
              <w:rPr>
                <w:rFonts w:ascii="Arial" w:eastAsia="Arial" w:hAnsi="Arial" w:cs="Arial"/>
                <w:i/>
                <w:color w:val="231F20"/>
                <w:w w:val="105"/>
                <w:sz w:val="17"/>
                <w:szCs w:val="17"/>
              </w:rPr>
              <w:t>curiae</w:t>
            </w:r>
            <w:r w:rsidRPr="00F245BC">
              <w:rPr>
                <w:rFonts w:ascii="Arial" w:eastAsia="Arial" w:hAnsi="Arial" w:cs="Arial"/>
                <w:i/>
                <w:color w:val="231F20"/>
                <w:spacing w:val="-18"/>
                <w:w w:val="105"/>
                <w:sz w:val="17"/>
                <w:szCs w:val="17"/>
              </w:rPr>
              <w:t xml:space="preserve"> </w:t>
            </w:r>
            <w:r w:rsidRPr="00F245BC">
              <w:rPr>
                <w:rFonts w:ascii="Arial" w:eastAsia="Trebuchet MS" w:hAnsi="Arial" w:cs="Arial"/>
                <w:color w:val="231F20"/>
                <w:w w:val="105"/>
                <w:sz w:val="17"/>
                <w:szCs w:val="17"/>
              </w:rPr>
              <w:t>–</w:t>
            </w:r>
            <w:r w:rsidRPr="00F245BC">
              <w:rPr>
                <w:rFonts w:ascii="Arial" w:eastAsia="Trebuchet MS" w:hAnsi="Arial" w:cs="Arial"/>
                <w:color w:val="231F20"/>
                <w:spacing w:val="-22"/>
                <w:w w:val="105"/>
                <w:sz w:val="17"/>
                <w:szCs w:val="17"/>
              </w:rPr>
              <w:t xml:space="preserve"> </w:t>
            </w:r>
            <w:r w:rsidRPr="00F245BC">
              <w:rPr>
                <w:rFonts w:ascii="Arial" w:eastAsia="Trebuchet MS" w:hAnsi="Arial" w:cs="Arial"/>
                <w:color w:val="231F20"/>
                <w:w w:val="105"/>
                <w:sz w:val="17"/>
                <w:szCs w:val="17"/>
              </w:rPr>
              <w:t>‘friend</w:t>
            </w:r>
            <w:r w:rsidRPr="00F245BC">
              <w:rPr>
                <w:rFonts w:ascii="Arial" w:eastAsia="Trebuchet MS" w:hAnsi="Arial" w:cs="Arial"/>
                <w:color w:val="231F20"/>
                <w:spacing w:val="-22"/>
                <w:w w:val="105"/>
                <w:sz w:val="17"/>
                <w:szCs w:val="17"/>
              </w:rPr>
              <w:t xml:space="preserve"> </w:t>
            </w:r>
            <w:r w:rsidRPr="00F245BC">
              <w:rPr>
                <w:rFonts w:ascii="Arial" w:eastAsia="Trebuchet MS" w:hAnsi="Arial" w:cs="Arial"/>
                <w:color w:val="231F20"/>
                <w:w w:val="105"/>
                <w:sz w:val="17"/>
                <w:szCs w:val="17"/>
              </w:rPr>
              <w:t>of</w:t>
            </w:r>
            <w:r w:rsidRPr="00F245BC">
              <w:rPr>
                <w:rFonts w:ascii="Arial" w:eastAsia="Trebuchet MS" w:hAnsi="Arial" w:cs="Arial"/>
                <w:color w:val="231F20"/>
                <w:spacing w:val="-22"/>
                <w:w w:val="105"/>
                <w:sz w:val="17"/>
                <w:szCs w:val="17"/>
              </w:rPr>
              <w:t xml:space="preserve"> </w:t>
            </w:r>
            <w:r w:rsidRPr="00F245BC">
              <w:rPr>
                <w:rFonts w:ascii="Arial" w:eastAsia="Trebuchet MS" w:hAnsi="Arial" w:cs="Arial"/>
                <w:color w:val="231F20"/>
                <w:w w:val="105"/>
                <w:sz w:val="17"/>
                <w:szCs w:val="17"/>
              </w:rPr>
              <w:t>the</w:t>
            </w:r>
            <w:r w:rsidRPr="00F245BC">
              <w:rPr>
                <w:rFonts w:ascii="Arial" w:eastAsia="Trebuchet MS" w:hAnsi="Arial" w:cs="Arial"/>
                <w:color w:val="231F20"/>
                <w:spacing w:val="-22"/>
                <w:w w:val="105"/>
                <w:sz w:val="17"/>
                <w:szCs w:val="17"/>
              </w:rPr>
              <w:t xml:space="preserve"> </w:t>
            </w:r>
            <w:r w:rsidRPr="00F245BC">
              <w:rPr>
                <w:rFonts w:ascii="Arial" w:eastAsia="Trebuchet MS" w:hAnsi="Arial" w:cs="Arial"/>
                <w:color w:val="231F20"/>
                <w:w w:val="105"/>
                <w:sz w:val="17"/>
                <w:szCs w:val="17"/>
              </w:rPr>
              <w:t>court’</w:t>
            </w:r>
            <w:r w:rsidRPr="00F245BC">
              <w:rPr>
                <w:rFonts w:ascii="Arial" w:eastAsia="Trebuchet MS" w:hAnsi="Arial" w:cs="Arial"/>
                <w:color w:val="231F20"/>
                <w:spacing w:val="-22"/>
                <w:w w:val="105"/>
                <w:sz w:val="17"/>
                <w:szCs w:val="17"/>
              </w:rPr>
              <w:t xml:space="preserve"> </w:t>
            </w:r>
            <w:r w:rsidRPr="00F245BC">
              <w:rPr>
                <w:rFonts w:ascii="Arial" w:eastAsia="Trebuchet MS" w:hAnsi="Arial" w:cs="Arial"/>
                <w:color w:val="231F20"/>
                <w:w w:val="105"/>
                <w:sz w:val="17"/>
                <w:szCs w:val="17"/>
              </w:rPr>
              <w:t>–</w:t>
            </w:r>
            <w:r w:rsidRPr="00F245BC">
              <w:rPr>
                <w:rFonts w:ascii="Arial" w:eastAsia="Trebuchet MS" w:hAnsi="Arial" w:cs="Arial"/>
                <w:color w:val="231F20"/>
                <w:spacing w:val="-22"/>
                <w:w w:val="105"/>
                <w:sz w:val="17"/>
                <w:szCs w:val="17"/>
              </w:rPr>
              <w:t xml:space="preserve"> </w:t>
            </w:r>
            <w:r w:rsidRPr="00F245BC">
              <w:rPr>
                <w:rFonts w:ascii="Arial" w:eastAsia="Trebuchet MS" w:hAnsi="Arial" w:cs="Arial"/>
                <w:color w:val="231F20"/>
                <w:w w:val="105"/>
                <w:sz w:val="17"/>
                <w:szCs w:val="17"/>
              </w:rPr>
              <w:t>is</w:t>
            </w:r>
            <w:r w:rsidRPr="00F245BC">
              <w:rPr>
                <w:rFonts w:ascii="Arial" w:eastAsia="Trebuchet MS" w:hAnsi="Arial" w:cs="Arial"/>
                <w:color w:val="231F20"/>
                <w:spacing w:val="-22"/>
                <w:w w:val="105"/>
                <w:sz w:val="17"/>
                <w:szCs w:val="17"/>
              </w:rPr>
              <w:t xml:space="preserve"> </w:t>
            </w:r>
            <w:r w:rsidRPr="00F245BC">
              <w:rPr>
                <w:rFonts w:ascii="Arial" w:eastAsia="Trebuchet MS" w:hAnsi="Arial" w:cs="Arial"/>
                <w:color w:val="231F20"/>
                <w:w w:val="105"/>
                <w:sz w:val="17"/>
                <w:szCs w:val="17"/>
              </w:rPr>
              <w:t>to</w:t>
            </w:r>
            <w:r w:rsidRPr="00F245BC">
              <w:rPr>
                <w:rFonts w:ascii="Arial" w:eastAsia="Trebuchet MS" w:hAnsi="Arial" w:cs="Arial"/>
                <w:color w:val="231F20"/>
                <w:spacing w:val="-22"/>
                <w:w w:val="105"/>
                <w:sz w:val="17"/>
                <w:szCs w:val="17"/>
              </w:rPr>
              <w:t xml:space="preserve"> </w:t>
            </w:r>
            <w:r w:rsidRPr="00F245BC">
              <w:rPr>
                <w:rFonts w:ascii="Arial" w:eastAsia="Trebuchet MS" w:hAnsi="Arial" w:cs="Arial"/>
                <w:color w:val="231F20"/>
                <w:w w:val="105"/>
                <w:sz w:val="17"/>
                <w:szCs w:val="17"/>
              </w:rPr>
              <w:t>provide</w:t>
            </w:r>
            <w:r w:rsidRPr="00F245BC">
              <w:rPr>
                <w:rFonts w:ascii="Arial" w:eastAsia="Trebuchet MS" w:hAnsi="Arial" w:cs="Arial"/>
                <w:color w:val="231F20"/>
                <w:spacing w:val="-22"/>
                <w:w w:val="105"/>
                <w:sz w:val="17"/>
                <w:szCs w:val="17"/>
              </w:rPr>
              <w:t xml:space="preserve"> </w:t>
            </w:r>
            <w:r w:rsidRPr="00F245BC">
              <w:rPr>
                <w:rFonts w:ascii="Arial" w:eastAsia="Trebuchet MS" w:hAnsi="Arial" w:cs="Arial"/>
                <w:color w:val="231F20"/>
                <w:w w:val="105"/>
                <w:sz w:val="17"/>
                <w:szCs w:val="17"/>
              </w:rPr>
              <w:t>special</w:t>
            </w:r>
            <w:r w:rsidRPr="00F245BC">
              <w:rPr>
                <w:rFonts w:ascii="Arial" w:eastAsia="Trebuchet MS" w:hAnsi="Arial" w:cs="Arial"/>
                <w:color w:val="231F20"/>
                <w:spacing w:val="-22"/>
                <w:w w:val="105"/>
                <w:sz w:val="17"/>
                <w:szCs w:val="17"/>
              </w:rPr>
              <w:t xml:space="preserve"> </w:t>
            </w:r>
            <w:r w:rsidRPr="00F245BC">
              <w:rPr>
                <w:rFonts w:ascii="Arial" w:eastAsia="Trebuchet MS" w:hAnsi="Arial" w:cs="Arial"/>
                <w:color w:val="231F20"/>
                <w:w w:val="105"/>
                <w:sz w:val="17"/>
                <w:szCs w:val="17"/>
              </w:rPr>
              <w:t>assistance</w:t>
            </w:r>
            <w:r w:rsidRPr="00F245BC">
              <w:rPr>
                <w:rFonts w:ascii="Arial" w:eastAsia="Trebuchet MS" w:hAnsi="Arial" w:cs="Arial"/>
                <w:color w:val="231F20"/>
                <w:spacing w:val="-22"/>
                <w:w w:val="105"/>
                <w:sz w:val="17"/>
                <w:szCs w:val="17"/>
              </w:rPr>
              <w:t xml:space="preserve"> </w:t>
            </w:r>
            <w:r w:rsidRPr="00F245BC">
              <w:rPr>
                <w:rFonts w:ascii="Arial" w:eastAsia="Trebuchet MS" w:hAnsi="Arial" w:cs="Arial"/>
                <w:color w:val="231F20"/>
                <w:w w:val="105"/>
                <w:sz w:val="17"/>
                <w:szCs w:val="17"/>
              </w:rPr>
              <w:t>to the</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court</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in</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resolving</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issues</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raised</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by</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the</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case</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and</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to</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draw</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attention</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to</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aspects</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of</w:t>
            </w:r>
            <w:r w:rsidRPr="00F245BC">
              <w:rPr>
                <w:rFonts w:ascii="Arial" w:eastAsia="Trebuchet MS" w:hAnsi="Arial" w:cs="Arial"/>
                <w:color w:val="231F20"/>
                <w:spacing w:val="-25"/>
                <w:w w:val="105"/>
                <w:sz w:val="17"/>
                <w:szCs w:val="17"/>
              </w:rPr>
              <w:t xml:space="preserve"> </w:t>
            </w:r>
            <w:r w:rsidRPr="00F245BC">
              <w:rPr>
                <w:rFonts w:ascii="Arial" w:eastAsia="Trebuchet MS" w:hAnsi="Arial" w:cs="Arial"/>
                <w:color w:val="231F20"/>
                <w:w w:val="105"/>
                <w:sz w:val="17"/>
                <w:szCs w:val="17"/>
              </w:rPr>
              <w:t xml:space="preserve">the </w:t>
            </w:r>
            <w:r w:rsidRPr="00F245BC">
              <w:rPr>
                <w:rFonts w:ascii="Arial" w:eastAsia="Trebuchet MS" w:hAnsi="Arial" w:cs="Arial"/>
                <w:color w:val="231F20"/>
                <w:sz w:val="17"/>
                <w:szCs w:val="17"/>
              </w:rPr>
              <w:t>case</w:t>
            </w:r>
            <w:r w:rsidRPr="00F245BC">
              <w:rPr>
                <w:rFonts w:ascii="Arial" w:eastAsia="Trebuchet MS" w:hAnsi="Arial" w:cs="Arial"/>
                <w:color w:val="231F20"/>
                <w:spacing w:val="-8"/>
                <w:sz w:val="17"/>
                <w:szCs w:val="17"/>
              </w:rPr>
              <w:t xml:space="preserve"> </w:t>
            </w:r>
            <w:r w:rsidRPr="00F245BC">
              <w:rPr>
                <w:rFonts w:ascii="Arial" w:eastAsia="Trebuchet MS" w:hAnsi="Arial" w:cs="Arial"/>
                <w:color w:val="231F20"/>
                <w:sz w:val="17"/>
                <w:szCs w:val="17"/>
              </w:rPr>
              <w:t>that</w:t>
            </w:r>
            <w:r w:rsidRPr="00F245BC">
              <w:rPr>
                <w:rFonts w:ascii="Arial" w:eastAsia="Trebuchet MS" w:hAnsi="Arial" w:cs="Arial"/>
                <w:color w:val="231F20"/>
                <w:spacing w:val="-8"/>
                <w:sz w:val="17"/>
                <w:szCs w:val="17"/>
              </w:rPr>
              <w:t xml:space="preserve"> </w:t>
            </w:r>
            <w:r w:rsidRPr="00F245BC">
              <w:rPr>
                <w:rFonts w:ascii="Arial" w:eastAsia="Trebuchet MS" w:hAnsi="Arial" w:cs="Arial"/>
                <w:color w:val="231F20"/>
                <w:sz w:val="17"/>
                <w:szCs w:val="17"/>
              </w:rPr>
              <w:t>might</w:t>
            </w:r>
            <w:r w:rsidRPr="00F245BC">
              <w:rPr>
                <w:rFonts w:ascii="Arial" w:eastAsia="Trebuchet MS" w:hAnsi="Arial" w:cs="Arial"/>
                <w:color w:val="231F20"/>
                <w:spacing w:val="-8"/>
                <w:sz w:val="17"/>
                <w:szCs w:val="17"/>
              </w:rPr>
              <w:t xml:space="preserve"> </w:t>
            </w:r>
            <w:r w:rsidRPr="00F245BC">
              <w:rPr>
                <w:rFonts w:ascii="Arial" w:eastAsia="Trebuchet MS" w:hAnsi="Arial" w:cs="Arial"/>
                <w:color w:val="231F20"/>
                <w:sz w:val="17"/>
                <w:szCs w:val="17"/>
              </w:rPr>
              <w:t>otherwise</w:t>
            </w:r>
            <w:r w:rsidRPr="00F245BC">
              <w:rPr>
                <w:rFonts w:ascii="Arial" w:eastAsia="Trebuchet MS" w:hAnsi="Arial" w:cs="Arial"/>
                <w:color w:val="231F20"/>
                <w:spacing w:val="-8"/>
                <w:sz w:val="17"/>
                <w:szCs w:val="17"/>
              </w:rPr>
              <w:t xml:space="preserve"> </w:t>
            </w:r>
            <w:r w:rsidRPr="00F245BC">
              <w:rPr>
                <w:rFonts w:ascii="Arial" w:eastAsia="Trebuchet MS" w:hAnsi="Arial" w:cs="Arial"/>
                <w:color w:val="231F20"/>
                <w:sz w:val="17"/>
                <w:szCs w:val="17"/>
              </w:rPr>
              <w:t>have</w:t>
            </w:r>
            <w:r w:rsidRPr="00F245BC">
              <w:rPr>
                <w:rFonts w:ascii="Arial" w:eastAsia="Trebuchet MS" w:hAnsi="Arial" w:cs="Arial"/>
                <w:color w:val="231F20"/>
                <w:spacing w:val="-8"/>
                <w:sz w:val="17"/>
                <w:szCs w:val="17"/>
              </w:rPr>
              <w:t xml:space="preserve"> </w:t>
            </w:r>
            <w:r w:rsidRPr="00F245BC">
              <w:rPr>
                <w:rFonts w:ascii="Arial" w:eastAsia="Trebuchet MS" w:hAnsi="Arial" w:cs="Arial"/>
                <w:color w:val="231F20"/>
                <w:sz w:val="17"/>
                <w:szCs w:val="17"/>
              </w:rPr>
              <w:t>been</w:t>
            </w:r>
            <w:r w:rsidRPr="00F245BC">
              <w:rPr>
                <w:rFonts w:ascii="Arial" w:eastAsia="Trebuchet MS" w:hAnsi="Arial" w:cs="Arial"/>
                <w:color w:val="231F20"/>
                <w:spacing w:val="-8"/>
                <w:sz w:val="17"/>
                <w:szCs w:val="17"/>
              </w:rPr>
              <w:t xml:space="preserve"> </w:t>
            </w:r>
            <w:r w:rsidRPr="00F245BC">
              <w:rPr>
                <w:rFonts w:ascii="Arial" w:eastAsia="Trebuchet MS" w:hAnsi="Arial" w:cs="Arial"/>
                <w:color w:val="231F20"/>
                <w:sz w:val="17"/>
                <w:szCs w:val="17"/>
              </w:rPr>
              <w:t>overlooked.</w:t>
            </w:r>
          </w:p>
        </w:tc>
      </w:tr>
    </w:tbl>
    <w:p w14:paraId="639942C6" w14:textId="77777777" w:rsidR="00E76164" w:rsidRPr="00F245BC" w:rsidRDefault="00E76164">
      <w:pPr>
        <w:spacing w:line="247" w:lineRule="auto"/>
        <w:rPr>
          <w:rFonts w:ascii="Arial" w:eastAsia="Trebuchet MS" w:hAnsi="Arial" w:cs="Arial"/>
          <w:sz w:val="17"/>
          <w:szCs w:val="17"/>
        </w:rPr>
        <w:sectPr w:rsidR="00E76164" w:rsidRPr="00F245BC">
          <w:pgSz w:w="9980" w:h="14180"/>
          <w:pgMar w:top="560" w:right="840" w:bottom="540" w:left="260" w:header="0" w:footer="357" w:gutter="0"/>
          <w:cols w:space="720"/>
        </w:sectPr>
      </w:pPr>
    </w:p>
    <w:p w14:paraId="09A39AF9" w14:textId="77777777" w:rsidR="00E76164" w:rsidRPr="00F245BC" w:rsidRDefault="005E0FFB">
      <w:pPr>
        <w:spacing w:before="53"/>
        <w:ind w:left="123" w:right="787"/>
        <w:rPr>
          <w:rFonts w:ascii="Arial" w:eastAsia="Arial" w:hAnsi="Arial" w:cs="Arial"/>
          <w:sz w:val="24"/>
          <w:szCs w:val="24"/>
        </w:rPr>
      </w:pPr>
      <w:r>
        <w:rPr>
          <w:rFonts w:ascii="Arial" w:hAnsi="Arial" w:cs="Arial"/>
        </w:rPr>
        <w:pict w14:anchorId="24DA4FE9">
          <v:group id="_x0000_s1214" style="position:absolute;left:0;text-align:left;margin-left:48.15pt;margin-top:569.45pt;width:419.55pt;height:1pt;z-index:-529360;mso-position-horizontal-relative:page;mso-position-vertical-relative:page" coordorigin="964,11389" coordsize="8391,20">
            <v:group id="_x0000_s1225" style="position:absolute;left:974;top:11399;width:1587;height:2" coordorigin="974,11399" coordsize="1587,2">
              <v:shape id="_x0000_s1226" style="position:absolute;left:974;top:11399;width:1587;height:2" coordorigin="974,11399" coordsize="1587,0" path="m974,11399l2561,11399e" filled="f" strokecolor="white" strokeweight="1pt">
                <v:path arrowok="t"/>
              </v:shape>
            </v:group>
            <v:group id="_x0000_s1223" style="position:absolute;left:2561;top:11399;width:6784;height:2" coordorigin="2561,11399" coordsize="6784,2">
              <v:shape id="_x0000_s1224" style="position:absolute;left:2561;top:11399;width:6784;height:2" coordorigin="2561,11399" coordsize="6784,0" path="m2561,11399l9345,11399e" filled="f" strokecolor="white" strokeweight="1pt">
                <v:path arrowok="t"/>
              </v:shape>
            </v:group>
            <v:group id="_x0000_s1221" style="position:absolute;left:974;top:11399;width:2;height:2" coordorigin="974,11399" coordsize="2,2">
              <v:shape id="_x0000_s1222" style="position:absolute;left:974;top:11399;width:2;height:2" coordorigin="974,11399" coordsize="0,0" path="m974,11399l974,11399e" filled="f" strokecolor="#818386" strokeweight="1pt">
                <v:path arrowok="t"/>
              </v:shape>
            </v:group>
            <v:group id="_x0000_s1219" style="position:absolute;left:2561;top:11399;width:2;height:2" coordorigin="2561,11399" coordsize="2,2">
              <v:shape id="_x0000_s1220" style="position:absolute;left:2561;top:11399;width:2;height:2" coordorigin="2561,11399" coordsize="0,0" path="m2561,11399l2561,11399e" filled="f" strokecolor="#818386" strokeweight="1pt">
                <v:path arrowok="t"/>
              </v:shape>
            </v:group>
            <v:group id="_x0000_s1217" style="position:absolute;left:2561;top:11399;width:2;height:2" coordorigin="2561,11399" coordsize="2,2">
              <v:shape id="_x0000_s1218" style="position:absolute;left:2561;top:11399;width:2;height:2" coordorigin="2561,11399" coordsize="0,0" path="m2561,11399l2561,11399e" filled="f" strokecolor="#818386" strokeweight="1pt">
                <v:path arrowok="t"/>
              </v:shape>
            </v:group>
            <v:group id="_x0000_s1215" style="position:absolute;left:9345;top:11399;width:2;height:2" coordorigin="9345,11399" coordsize="2,2">
              <v:shape id="_x0000_s1216" style="position:absolute;left:9345;top:11399;width:2;height:2" coordorigin="9345,11399" coordsize="0,0" path="m9345,11399l9345,11399e" filled="f" strokecolor="#818386" strokeweight="1pt">
                <v:path arrowok="t"/>
              </v:shape>
            </v:group>
            <w10:wrap anchorx="page" anchory="page"/>
          </v:group>
        </w:pict>
      </w:r>
      <w:r>
        <w:rPr>
          <w:rFonts w:ascii="Arial" w:hAnsi="Arial" w:cs="Arial"/>
        </w:rPr>
        <w:pict w14:anchorId="66385610">
          <v:group id="_x0000_s1212" style="position:absolute;left:0;text-align:left;margin-left:48.65pt;margin-top:167.4pt;width:.1pt;height:.1pt;z-index:-529336;mso-position-horizontal-relative:page;mso-position-vertical-relative:page" coordorigin="974,3349" coordsize="2,2">
            <v:shape id="_x0000_s1213" style="position:absolute;left:974;top:3349;width:2;height:2" coordorigin="974,3349" coordsize="0,0" path="m974,3349l974,3349e" filled="f" strokecolor="#818386" strokeweight="1pt">
              <v:path arrowok="t"/>
            </v:shape>
            <w10:wrap anchorx="page" anchory="page"/>
          </v:group>
        </w:pict>
      </w:r>
      <w:r>
        <w:rPr>
          <w:rFonts w:ascii="Arial" w:hAnsi="Arial" w:cs="Arial"/>
        </w:rPr>
        <w:pict w14:anchorId="1A4A9B67">
          <v:group id="_x0000_s1210" style="position:absolute;left:0;text-align:left;margin-left:467.2pt;margin-top:167.4pt;width:.1pt;height:.1pt;z-index:-529312;mso-position-horizontal-relative:page;mso-position-vertical-relative:page" coordorigin="9345,3349" coordsize="2,2">
            <v:shape id="_x0000_s1211" style="position:absolute;left:9345;top:3349;width:2;height:2" coordorigin="9345,3349" coordsize="0,0" path="m9345,3349l9345,3349e" filled="f" strokecolor="#818386" strokeweight="1pt">
              <v:path arrowok="t"/>
            </v:shape>
            <w10:wrap anchorx="page" anchory="page"/>
          </v:group>
        </w:pict>
      </w:r>
      <w:r>
        <w:rPr>
          <w:rFonts w:ascii="Arial" w:hAnsi="Arial" w:cs="Arial"/>
        </w:rPr>
        <w:pict w14:anchorId="3B386E00">
          <v:group id="_x0000_s1208" style="position:absolute;left:0;text-align:left;margin-left:48.65pt;margin-top:188.25pt;width:.1pt;height:.1pt;z-index:-529288;mso-position-horizontal-relative:page;mso-position-vertical-relative:page" coordorigin="974,3766" coordsize="2,2">
            <v:shape id="_x0000_s1209" style="position:absolute;left:974;top:3766;width:2;height:2" coordorigin="974,3766" coordsize="0,0" path="m974,3766l974,3766e" filled="f" strokecolor="#818386" strokeweight="1pt">
              <v:path arrowok="t"/>
            </v:shape>
            <w10:wrap anchorx="page" anchory="page"/>
          </v:group>
        </w:pict>
      </w:r>
      <w:r>
        <w:rPr>
          <w:rFonts w:ascii="Arial" w:hAnsi="Arial" w:cs="Arial"/>
        </w:rPr>
        <w:pict w14:anchorId="7EE0B696">
          <v:group id="_x0000_s1206" style="position:absolute;left:0;text-align:left;margin-left:467.2pt;margin-top:188.25pt;width:.1pt;height:.1pt;z-index:-529264;mso-position-horizontal-relative:page;mso-position-vertical-relative:page" coordorigin="9345,3766" coordsize="2,2">
            <v:shape id="_x0000_s1207" style="position:absolute;left:9345;top:3766;width:2;height:2" coordorigin="9345,3766" coordsize="0,0" path="m9345,3766l9345,3766e" filled="f" strokecolor="#818386" strokeweight="1pt">
              <v:path arrowok="t"/>
            </v:shape>
            <w10:wrap anchorx="page" anchory="page"/>
          </v:group>
        </w:pict>
      </w:r>
      <w:r>
        <w:rPr>
          <w:rFonts w:ascii="Arial" w:hAnsi="Arial" w:cs="Arial"/>
        </w:rPr>
        <w:pict w14:anchorId="0DC9885D">
          <v:group id="_x0000_s1204" style="position:absolute;left:0;text-align:left;margin-left:48.65pt;margin-top:209.1pt;width:.1pt;height:.1pt;z-index:-529240;mso-position-horizontal-relative:page;mso-position-vertical-relative:page" coordorigin="974,4183" coordsize="2,2">
            <v:shape id="_x0000_s1205" style="position:absolute;left:974;top:4183;width:2;height:2" coordorigin="974,4183" coordsize="0,0" path="m974,4183l974,4183e" filled="f" strokecolor="#818386" strokeweight="1pt">
              <v:path arrowok="t"/>
            </v:shape>
            <w10:wrap anchorx="page" anchory="page"/>
          </v:group>
        </w:pict>
      </w:r>
      <w:r>
        <w:rPr>
          <w:rFonts w:ascii="Arial" w:hAnsi="Arial" w:cs="Arial"/>
        </w:rPr>
        <w:pict w14:anchorId="0781129C">
          <v:group id="_x0000_s1202" style="position:absolute;left:0;text-align:left;margin-left:467.2pt;margin-top:209.1pt;width:.1pt;height:.1pt;z-index:-529216;mso-position-horizontal-relative:page;mso-position-vertical-relative:page" coordorigin="9345,4183" coordsize="2,2">
            <v:shape id="_x0000_s1203" style="position:absolute;left:9345;top:4183;width:2;height:2" coordorigin="9345,4183" coordsize="0,0" path="m9345,4183l9345,4183e" filled="f" strokecolor="#818386" strokeweight="1pt">
              <v:path arrowok="t"/>
            </v:shape>
            <w10:wrap anchorx="page" anchory="page"/>
          </v:group>
        </w:pict>
      </w:r>
      <w:r>
        <w:rPr>
          <w:rFonts w:ascii="Arial" w:hAnsi="Arial" w:cs="Arial"/>
        </w:rPr>
        <w:pict w14:anchorId="7DB38E56">
          <v:group id="_x0000_s1200" style="position:absolute;left:0;text-align:left;margin-left:48.65pt;margin-top:229.95pt;width:.1pt;height:.1pt;z-index:-529192;mso-position-horizontal-relative:page;mso-position-vertical-relative:page" coordorigin="974,4600" coordsize="2,2">
            <v:shape id="_x0000_s1201" style="position:absolute;left:974;top:4600;width:2;height:2" coordorigin="974,4600" coordsize="0,0" path="m974,4600l974,4600e" filled="f" strokecolor="#818386" strokeweight="1pt">
              <v:path arrowok="t"/>
            </v:shape>
            <w10:wrap anchorx="page" anchory="page"/>
          </v:group>
        </w:pict>
      </w:r>
      <w:r>
        <w:rPr>
          <w:rFonts w:ascii="Arial" w:hAnsi="Arial" w:cs="Arial"/>
        </w:rPr>
        <w:pict w14:anchorId="6C6864C3">
          <v:group id="_x0000_s1198" style="position:absolute;left:0;text-align:left;margin-left:467.2pt;margin-top:229.95pt;width:.1pt;height:.1pt;z-index:-529168;mso-position-horizontal-relative:page;mso-position-vertical-relative:page" coordorigin="9345,4600" coordsize="2,2">
            <v:shape id="_x0000_s1199" style="position:absolute;left:9345;top:4600;width:2;height:2" coordorigin="9345,4600" coordsize="0,0" path="m9345,4600l9345,4600e" filled="f" strokecolor="#818386" strokeweight="1pt">
              <v:path arrowok="t"/>
            </v:shape>
            <w10:wrap anchorx="page" anchory="page"/>
          </v:group>
        </w:pict>
      </w:r>
      <w:r>
        <w:rPr>
          <w:rFonts w:ascii="Arial" w:hAnsi="Arial" w:cs="Arial"/>
        </w:rPr>
        <w:pict w14:anchorId="7BEE7FDA">
          <v:group id="_x0000_s1196" style="position:absolute;left:0;text-align:left;margin-left:48.65pt;margin-top:250.8pt;width:.1pt;height:.1pt;z-index:-529144;mso-position-horizontal-relative:page;mso-position-vertical-relative:page" coordorigin="974,5017" coordsize="2,2">
            <v:shape id="_x0000_s1197" style="position:absolute;left:974;top:5017;width:2;height:2" coordorigin="974,5017" coordsize="0,0" path="m974,5017l974,5017e" filled="f" strokecolor="#818386" strokeweight="1pt">
              <v:path arrowok="t"/>
            </v:shape>
            <w10:wrap anchorx="page" anchory="page"/>
          </v:group>
        </w:pict>
      </w:r>
      <w:r>
        <w:rPr>
          <w:rFonts w:ascii="Arial" w:hAnsi="Arial" w:cs="Arial"/>
        </w:rPr>
        <w:pict w14:anchorId="07ABC782">
          <v:group id="_x0000_s1194" style="position:absolute;left:0;text-align:left;margin-left:467.2pt;margin-top:250.8pt;width:.1pt;height:.1pt;z-index:-529120;mso-position-horizontal-relative:page;mso-position-vertical-relative:page" coordorigin="9345,5017" coordsize="2,2">
            <v:shape id="_x0000_s1195" style="position:absolute;left:9345;top:5017;width:2;height:2" coordorigin="9345,5017" coordsize="0,0" path="m9345,5017l9345,5017e" filled="f" strokecolor="#818386" strokeweight="1pt">
              <v:path arrowok="t"/>
            </v:shape>
            <w10:wrap anchorx="page" anchory="page"/>
          </v:group>
        </w:pict>
      </w:r>
      <w:r>
        <w:rPr>
          <w:rFonts w:ascii="Arial" w:hAnsi="Arial" w:cs="Arial"/>
        </w:rPr>
        <w:pict w14:anchorId="64117CB3">
          <v:group id="_x0000_s1192" style="position:absolute;left:0;text-align:left;margin-left:48.65pt;margin-top:271.65pt;width:.1pt;height:.1pt;z-index:-529096;mso-position-horizontal-relative:page;mso-position-vertical-relative:page" coordorigin="974,5434" coordsize="2,2">
            <v:shape id="_x0000_s1193" style="position:absolute;left:974;top:5434;width:2;height:2" coordorigin="974,5434" coordsize="0,0" path="m974,5434l974,5434e" filled="f" strokecolor="#818386" strokeweight="1pt">
              <v:path arrowok="t"/>
            </v:shape>
            <w10:wrap anchorx="page" anchory="page"/>
          </v:group>
        </w:pict>
      </w:r>
      <w:r>
        <w:rPr>
          <w:rFonts w:ascii="Arial" w:hAnsi="Arial" w:cs="Arial"/>
        </w:rPr>
        <w:pict w14:anchorId="0DE9BAE5">
          <v:group id="_x0000_s1190" style="position:absolute;left:0;text-align:left;margin-left:467.2pt;margin-top:271.65pt;width:.1pt;height:.1pt;z-index:-529072;mso-position-horizontal-relative:page;mso-position-vertical-relative:page" coordorigin="9345,5434" coordsize="2,2">
            <v:shape id="_x0000_s1191" style="position:absolute;left:9345;top:5434;width:2;height:2" coordorigin="9345,5434" coordsize="0,0" path="m9345,5434l9345,5434e" filled="f" strokecolor="#818386" strokeweight="1pt">
              <v:path arrowok="t"/>
            </v:shape>
            <w10:wrap anchorx="page" anchory="page"/>
          </v:group>
        </w:pict>
      </w:r>
      <w:r>
        <w:rPr>
          <w:rFonts w:ascii="Arial" w:hAnsi="Arial" w:cs="Arial"/>
        </w:rPr>
        <w:pict w14:anchorId="5AB38AD4">
          <v:group id="_x0000_s1188" style="position:absolute;left:0;text-align:left;margin-left:48.65pt;margin-top:323.1pt;width:.1pt;height:.1pt;z-index:-529048;mso-position-horizontal-relative:page;mso-position-vertical-relative:page" coordorigin="974,6463" coordsize="2,2">
            <v:shape id="_x0000_s1189" style="position:absolute;left:974;top:6463;width:2;height:2" coordorigin="974,6463" coordsize="0,0" path="m974,6463l974,6463e" filled="f" strokecolor="#818386" strokeweight="1pt">
              <v:path arrowok="t"/>
            </v:shape>
            <w10:wrap anchorx="page" anchory="page"/>
          </v:group>
        </w:pict>
      </w:r>
      <w:r>
        <w:rPr>
          <w:rFonts w:ascii="Arial" w:hAnsi="Arial" w:cs="Arial"/>
        </w:rPr>
        <w:pict w14:anchorId="34E1C43A">
          <v:group id="_x0000_s1186" style="position:absolute;left:0;text-align:left;margin-left:467.2pt;margin-top:323.1pt;width:.1pt;height:.1pt;z-index:-529024;mso-position-horizontal-relative:page;mso-position-vertical-relative:page" coordorigin="9345,6463" coordsize="2,2">
            <v:shape id="_x0000_s1187" style="position:absolute;left:9345;top:6463;width:2;height:2" coordorigin="9345,6463" coordsize="0,0" path="m9345,6463l9345,6463e" filled="f" strokecolor="#818386" strokeweight="1pt">
              <v:path arrowok="t"/>
            </v:shape>
            <w10:wrap anchorx="page" anchory="page"/>
          </v:group>
        </w:pict>
      </w:r>
      <w:r>
        <w:rPr>
          <w:rFonts w:ascii="Arial" w:hAnsi="Arial" w:cs="Arial"/>
        </w:rPr>
        <w:pict w14:anchorId="5431BD69">
          <v:group id="_x0000_s1184" style="position:absolute;left:0;text-align:left;margin-left:48.65pt;margin-top:364.35pt;width:.1pt;height:.1pt;z-index:-529000;mso-position-horizontal-relative:page;mso-position-vertical-relative:page" coordorigin="974,7288" coordsize="2,2">
            <v:shape id="_x0000_s1185" style="position:absolute;left:974;top:7288;width:2;height:2" coordorigin="974,7288" coordsize="0,0" path="m974,7288l974,7288e" filled="f" strokecolor="#818386" strokeweight="1pt">
              <v:path arrowok="t"/>
            </v:shape>
            <w10:wrap anchorx="page" anchory="page"/>
          </v:group>
        </w:pict>
      </w:r>
      <w:r>
        <w:rPr>
          <w:rFonts w:ascii="Arial" w:hAnsi="Arial" w:cs="Arial"/>
        </w:rPr>
        <w:pict w14:anchorId="133C44E8">
          <v:group id="_x0000_s1182" style="position:absolute;left:0;text-align:left;margin-left:467.2pt;margin-top:364.35pt;width:.1pt;height:.1pt;z-index:-528976;mso-position-horizontal-relative:page;mso-position-vertical-relative:page" coordorigin="9345,7288" coordsize="2,2">
            <v:shape id="_x0000_s1183" style="position:absolute;left:9345;top:7288;width:2;height:2" coordorigin="9345,7288" coordsize="0,0" path="m9345,7288l9345,7288e" filled="f" strokecolor="#818386" strokeweight="1pt">
              <v:path arrowok="t"/>
            </v:shape>
            <w10:wrap anchorx="page" anchory="page"/>
          </v:group>
        </w:pict>
      </w:r>
      <w:r>
        <w:rPr>
          <w:rFonts w:ascii="Arial" w:hAnsi="Arial" w:cs="Arial"/>
        </w:rPr>
        <w:pict w14:anchorId="0A2C3101">
          <v:group id="_x0000_s1180" style="position:absolute;left:0;text-align:left;margin-left:48.65pt;margin-top:385.2pt;width:.1pt;height:.1pt;z-index:-528952;mso-position-horizontal-relative:page;mso-position-vertical-relative:page" coordorigin="974,7704" coordsize="2,2">
            <v:shape id="_x0000_s1181" style="position:absolute;left:974;top:7704;width:2;height:2" coordorigin="974,7704" coordsize="0,0" path="m974,7704l974,7704e" filled="f" strokecolor="#818386" strokeweight="1pt">
              <v:path arrowok="t"/>
            </v:shape>
            <w10:wrap anchorx="page" anchory="page"/>
          </v:group>
        </w:pict>
      </w:r>
      <w:r>
        <w:rPr>
          <w:rFonts w:ascii="Arial" w:hAnsi="Arial" w:cs="Arial"/>
        </w:rPr>
        <w:pict w14:anchorId="5C60BA18">
          <v:group id="_x0000_s1178" style="position:absolute;left:0;text-align:left;margin-left:467.2pt;margin-top:385.2pt;width:.1pt;height:.1pt;z-index:-528928;mso-position-horizontal-relative:page;mso-position-vertical-relative:page" coordorigin="9345,7704" coordsize="2,2">
            <v:shape id="_x0000_s1179" style="position:absolute;left:9345;top:7704;width:2;height:2" coordorigin="9345,7704" coordsize="0,0" path="m9345,7704l9345,7704e" filled="f" strokecolor="#818386" strokeweight="1pt">
              <v:path arrowok="t"/>
            </v:shape>
            <w10:wrap anchorx="page" anchory="page"/>
          </v:group>
        </w:pict>
      </w:r>
      <w:r>
        <w:rPr>
          <w:rFonts w:ascii="Arial" w:hAnsi="Arial" w:cs="Arial"/>
        </w:rPr>
        <w:pict w14:anchorId="05D0168B">
          <v:group id="_x0000_s1176" style="position:absolute;left:0;text-align:left;margin-left:48.65pt;margin-top:436.65pt;width:.1pt;height:.1pt;z-index:-528904;mso-position-horizontal-relative:page;mso-position-vertical-relative:page" coordorigin="974,8733" coordsize="2,2">
            <v:shape id="_x0000_s1177" style="position:absolute;left:974;top:8733;width:2;height:2" coordorigin="974,8733" coordsize="0,0" path="m974,8733l974,8733e" filled="f" strokecolor="#818386" strokeweight="1pt">
              <v:path arrowok="t"/>
            </v:shape>
            <w10:wrap anchorx="page" anchory="page"/>
          </v:group>
        </w:pict>
      </w:r>
      <w:r>
        <w:rPr>
          <w:rFonts w:ascii="Arial" w:hAnsi="Arial" w:cs="Arial"/>
        </w:rPr>
        <w:pict w14:anchorId="1AFD9496">
          <v:group id="_x0000_s1174" style="position:absolute;left:0;text-align:left;margin-left:467.2pt;margin-top:436.65pt;width:.1pt;height:.1pt;z-index:-528880;mso-position-horizontal-relative:page;mso-position-vertical-relative:page" coordorigin="9345,8733" coordsize="2,2">
            <v:shape id="_x0000_s1175" style="position:absolute;left:9345;top:8733;width:2;height:2" coordorigin="9345,8733" coordsize="0,0" path="m9345,8733l9345,8733e" filled="f" strokecolor="#818386" strokeweight="1pt">
              <v:path arrowok="t"/>
            </v:shape>
            <w10:wrap anchorx="page" anchory="page"/>
          </v:group>
        </w:pict>
      </w:r>
      <w:r>
        <w:rPr>
          <w:rFonts w:ascii="Arial" w:hAnsi="Arial" w:cs="Arial"/>
        </w:rPr>
        <w:pict w14:anchorId="0D39F9EA">
          <v:group id="_x0000_s1172" style="position:absolute;left:0;text-align:left;margin-left:48.65pt;margin-top:508.5pt;width:.1pt;height:.1pt;z-index:-528856;mso-position-horizontal-relative:page;mso-position-vertical-relative:page" coordorigin="974,10170" coordsize="2,2">
            <v:shape id="_x0000_s1173" style="position:absolute;left:974;top:10170;width:2;height:2" coordorigin="974,10170" coordsize="0,0" path="m974,10170l974,10170e" filled="f" strokecolor="#818386" strokeweight="1pt">
              <v:path arrowok="t"/>
            </v:shape>
            <w10:wrap anchorx="page" anchory="page"/>
          </v:group>
        </w:pict>
      </w:r>
      <w:r>
        <w:rPr>
          <w:rFonts w:ascii="Arial" w:hAnsi="Arial" w:cs="Arial"/>
        </w:rPr>
        <w:pict w14:anchorId="04353B10">
          <v:group id="_x0000_s1170" style="position:absolute;left:0;text-align:left;margin-left:467.2pt;margin-top:508.5pt;width:.1pt;height:.1pt;z-index:-528832;mso-position-horizontal-relative:page;mso-position-vertical-relative:page" coordorigin="9345,10170" coordsize="2,2">
            <v:shape id="_x0000_s1171" style="position:absolute;left:9345;top:10170;width:2;height:2" coordorigin="9345,10170" coordsize="0,0" path="m9345,10170l9345,10170e" filled="f" strokecolor="#818386" strokeweight="1pt">
              <v:path arrowok="t"/>
            </v:shape>
            <w10:wrap anchorx="page" anchory="page"/>
          </v:group>
        </w:pict>
      </w:r>
      <w:r>
        <w:rPr>
          <w:rFonts w:ascii="Arial" w:hAnsi="Arial" w:cs="Arial"/>
        </w:rPr>
        <w:pict w14:anchorId="09277902">
          <v:group id="_x0000_s1168" style="position:absolute;left:0;text-align:left;margin-left:48.65pt;margin-top:590.85pt;width:.1pt;height:.1pt;z-index:-528808;mso-position-horizontal-relative:page;mso-position-vertical-relative:page" coordorigin="974,11817" coordsize="2,2">
            <v:shape id="_x0000_s1169" style="position:absolute;left:974;top:11817;width:2;height:2" coordorigin="974,11817" coordsize="0,0" path="m974,11817l974,11817e" filled="f" strokecolor="#9c9ea1" strokeweight="1pt">
              <v:path arrowok="t"/>
            </v:shape>
            <w10:wrap anchorx="page" anchory="page"/>
          </v:group>
        </w:pict>
      </w:r>
      <w:r>
        <w:rPr>
          <w:rFonts w:ascii="Arial" w:hAnsi="Arial" w:cs="Arial"/>
        </w:rPr>
        <w:pict w14:anchorId="4A59EAF0">
          <v:group id="_x0000_s1166" style="position:absolute;left:0;text-align:left;margin-left:467.2pt;margin-top:590.85pt;width:.1pt;height:.1pt;z-index:-528784;mso-position-horizontal-relative:page;mso-position-vertical-relative:page" coordorigin="9345,11817" coordsize="2,2">
            <v:shape id="_x0000_s1167" style="position:absolute;left:9345;top:11817;width:2;height:2" coordorigin="9345,11817" coordsize="0,0" path="m9345,11817l9345,11817e" filled="f" strokecolor="#9c9ea1" strokeweight="1pt">
              <v:path arrowok="t"/>
            </v:shape>
            <w10:wrap anchorx="page" anchory="page"/>
          </v:group>
        </w:pict>
      </w:r>
      <w:r w:rsidR="00381F87" w:rsidRPr="00F245BC">
        <w:rPr>
          <w:rFonts w:ascii="Arial" w:hAnsi="Arial" w:cs="Arial"/>
          <w:b/>
          <w:color w:val="95979A"/>
          <w:w w:val="90"/>
          <w:sz w:val="24"/>
        </w:rPr>
        <w:t>Glossary</w:t>
      </w:r>
    </w:p>
    <w:p w14:paraId="647CEB4B" w14:textId="77777777" w:rsidR="00E76164" w:rsidRPr="00F245BC" w:rsidRDefault="00E76164">
      <w:pPr>
        <w:rPr>
          <w:rFonts w:ascii="Arial" w:eastAsia="Arial" w:hAnsi="Arial" w:cs="Arial"/>
          <w:b/>
          <w:bCs/>
          <w:sz w:val="20"/>
          <w:szCs w:val="20"/>
        </w:rPr>
      </w:pPr>
    </w:p>
    <w:p w14:paraId="275B75DD" w14:textId="77777777" w:rsidR="00E76164" w:rsidRPr="00F245BC" w:rsidRDefault="00E76164">
      <w:pPr>
        <w:rPr>
          <w:rFonts w:ascii="Arial" w:eastAsia="Arial" w:hAnsi="Arial" w:cs="Arial"/>
          <w:b/>
          <w:bCs/>
          <w:sz w:val="20"/>
          <w:szCs w:val="20"/>
        </w:rPr>
      </w:pPr>
    </w:p>
    <w:p w14:paraId="7AC55C0C" w14:textId="77777777" w:rsidR="00E76164" w:rsidRPr="00F245BC" w:rsidRDefault="00E76164">
      <w:pPr>
        <w:rPr>
          <w:rFonts w:ascii="Arial" w:eastAsia="Arial" w:hAnsi="Arial" w:cs="Arial"/>
          <w:b/>
          <w:bCs/>
          <w:sz w:val="20"/>
          <w:szCs w:val="20"/>
        </w:rPr>
      </w:pPr>
    </w:p>
    <w:p w14:paraId="0069447B" w14:textId="77777777" w:rsidR="00E76164" w:rsidRPr="00F245BC" w:rsidRDefault="00E76164">
      <w:pPr>
        <w:rPr>
          <w:rFonts w:ascii="Arial" w:eastAsia="Arial" w:hAnsi="Arial" w:cs="Arial"/>
          <w:b/>
          <w:bCs/>
          <w:sz w:val="20"/>
          <w:szCs w:val="20"/>
        </w:rPr>
      </w:pPr>
    </w:p>
    <w:p w14:paraId="6174C992" w14:textId="77777777" w:rsidR="00E76164" w:rsidRPr="00F245BC" w:rsidRDefault="00E76164">
      <w:pPr>
        <w:rPr>
          <w:rFonts w:ascii="Arial" w:eastAsia="Arial" w:hAnsi="Arial" w:cs="Arial"/>
          <w:b/>
          <w:bCs/>
          <w:sz w:val="20"/>
          <w:szCs w:val="20"/>
        </w:rPr>
      </w:pPr>
    </w:p>
    <w:p w14:paraId="5865CA4B" w14:textId="77777777" w:rsidR="00E76164" w:rsidRPr="00F245BC" w:rsidRDefault="00E76164">
      <w:pPr>
        <w:rPr>
          <w:rFonts w:ascii="Arial" w:eastAsia="Arial" w:hAnsi="Arial" w:cs="Arial"/>
          <w:b/>
          <w:bCs/>
          <w:sz w:val="20"/>
          <w:szCs w:val="20"/>
        </w:rPr>
      </w:pPr>
    </w:p>
    <w:p w14:paraId="540E88D2" w14:textId="77777777" w:rsidR="00E76164" w:rsidRPr="00F245BC" w:rsidRDefault="00E76164">
      <w:pPr>
        <w:spacing w:before="5"/>
        <w:rPr>
          <w:rFonts w:ascii="Arial" w:eastAsia="Arial" w:hAnsi="Arial" w:cs="Arial"/>
          <w:b/>
          <w:bCs/>
          <w:sz w:val="20"/>
          <w:szCs w:val="20"/>
        </w:rPr>
      </w:pPr>
    </w:p>
    <w:tbl>
      <w:tblPr>
        <w:tblW w:w="0" w:type="auto"/>
        <w:tblInd w:w="113" w:type="dxa"/>
        <w:tblLayout w:type="fixed"/>
        <w:tblCellMar>
          <w:left w:w="0" w:type="dxa"/>
          <w:right w:w="0" w:type="dxa"/>
        </w:tblCellMar>
        <w:tblLook w:val="01E0" w:firstRow="1" w:lastRow="1" w:firstColumn="1" w:lastColumn="1" w:noHBand="0" w:noVBand="0"/>
      </w:tblPr>
      <w:tblGrid>
        <w:gridCol w:w="1597"/>
        <w:gridCol w:w="6794"/>
      </w:tblGrid>
      <w:tr w:rsidR="00E76164" w:rsidRPr="00F245BC" w14:paraId="52CA939C" w14:textId="77777777">
        <w:trPr>
          <w:trHeight w:hRule="exact" w:val="404"/>
        </w:trPr>
        <w:tc>
          <w:tcPr>
            <w:tcW w:w="1597" w:type="dxa"/>
            <w:tcBorders>
              <w:top w:val="dotted" w:sz="8" w:space="0" w:color="9C9EA1"/>
              <w:left w:val="nil"/>
              <w:bottom w:val="dotted" w:sz="8" w:space="0" w:color="818386"/>
              <w:right w:val="nil"/>
            </w:tcBorders>
            <w:shd w:val="clear" w:color="auto" w:fill="64C8D3"/>
          </w:tcPr>
          <w:p w14:paraId="4CA3B781" w14:textId="77777777" w:rsidR="00E76164" w:rsidRPr="00F245BC" w:rsidRDefault="00381F87">
            <w:pPr>
              <w:pStyle w:val="TableParagraph"/>
              <w:spacing w:before="92"/>
              <w:ind w:left="113"/>
              <w:rPr>
                <w:rFonts w:ascii="Arial" w:eastAsia="Arial" w:hAnsi="Arial" w:cs="Arial"/>
                <w:sz w:val="17"/>
                <w:szCs w:val="17"/>
              </w:rPr>
            </w:pPr>
            <w:r w:rsidRPr="00F245BC">
              <w:rPr>
                <w:rFonts w:ascii="Arial" w:hAnsi="Arial" w:cs="Arial"/>
                <w:b/>
                <w:color w:val="FFFFFF"/>
                <w:w w:val="105"/>
                <w:sz w:val="17"/>
              </w:rPr>
              <w:t>C</w:t>
            </w:r>
          </w:p>
        </w:tc>
        <w:tc>
          <w:tcPr>
            <w:tcW w:w="6794" w:type="dxa"/>
            <w:tcBorders>
              <w:top w:val="dotted" w:sz="8" w:space="0" w:color="9C9EA1"/>
              <w:left w:val="nil"/>
              <w:bottom w:val="dotted" w:sz="8" w:space="0" w:color="818386"/>
              <w:right w:val="nil"/>
            </w:tcBorders>
            <w:shd w:val="clear" w:color="auto" w:fill="64C8D3"/>
          </w:tcPr>
          <w:p w14:paraId="3FC3BA30" w14:textId="77777777" w:rsidR="00E76164" w:rsidRPr="00F245BC" w:rsidRDefault="00E76164">
            <w:pPr>
              <w:rPr>
                <w:rFonts w:ascii="Arial" w:hAnsi="Arial" w:cs="Arial"/>
              </w:rPr>
            </w:pPr>
          </w:p>
        </w:tc>
      </w:tr>
      <w:tr w:rsidR="00E76164" w:rsidRPr="00F245BC" w14:paraId="0B125BD5" w14:textId="77777777">
        <w:trPr>
          <w:trHeight w:hRule="exact" w:val="418"/>
        </w:trPr>
        <w:tc>
          <w:tcPr>
            <w:tcW w:w="1597" w:type="dxa"/>
            <w:tcBorders>
              <w:top w:val="dotted" w:sz="8" w:space="0" w:color="818386"/>
              <w:left w:val="nil"/>
              <w:bottom w:val="dotted" w:sz="8" w:space="0" w:color="818386"/>
              <w:right w:val="nil"/>
            </w:tcBorders>
          </w:tcPr>
          <w:p w14:paraId="408DAF26"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w w:val="115"/>
                <w:sz w:val="17"/>
              </w:rPr>
              <w:t>CEDAW</w:t>
            </w:r>
            <w:proofErr w:type="spellEnd"/>
          </w:p>
        </w:tc>
        <w:tc>
          <w:tcPr>
            <w:tcW w:w="6794" w:type="dxa"/>
            <w:tcBorders>
              <w:top w:val="dotted" w:sz="8" w:space="0" w:color="818386"/>
              <w:left w:val="nil"/>
              <w:bottom w:val="dotted" w:sz="8" w:space="0" w:color="818386"/>
              <w:right w:val="nil"/>
            </w:tcBorders>
          </w:tcPr>
          <w:p w14:paraId="168518BA" w14:textId="77777777" w:rsidR="00E76164" w:rsidRPr="00F245BC" w:rsidRDefault="00381F87">
            <w:pPr>
              <w:pStyle w:val="TableParagraph"/>
              <w:spacing w:before="106"/>
              <w:ind w:left="113"/>
              <w:rPr>
                <w:rFonts w:ascii="Arial" w:eastAsia="Arial" w:hAnsi="Arial" w:cs="Arial"/>
                <w:sz w:val="17"/>
                <w:szCs w:val="17"/>
              </w:rPr>
            </w:pPr>
            <w:r w:rsidRPr="00F245BC">
              <w:rPr>
                <w:rFonts w:ascii="Arial" w:hAnsi="Arial" w:cs="Arial"/>
                <w:i/>
                <w:color w:val="231F20"/>
                <w:sz w:val="17"/>
              </w:rPr>
              <w:t>Convention on the Elimination of All Forms of Discrimination Against</w:t>
            </w:r>
            <w:r w:rsidRPr="00F245BC">
              <w:rPr>
                <w:rFonts w:ascii="Arial" w:hAnsi="Arial" w:cs="Arial"/>
                <w:i/>
                <w:color w:val="231F20"/>
                <w:spacing w:val="28"/>
                <w:sz w:val="17"/>
              </w:rPr>
              <w:t xml:space="preserve"> </w:t>
            </w:r>
            <w:r w:rsidRPr="00F245BC">
              <w:rPr>
                <w:rFonts w:ascii="Arial" w:hAnsi="Arial" w:cs="Arial"/>
                <w:i/>
                <w:color w:val="231F20"/>
                <w:spacing w:val="-3"/>
                <w:sz w:val="17"/>
              </w:rPr>
              <w:t>Women</w:t>
            </w:r>
          </w:p>
        </w:tc>
      </w:tr>
      <w:tr w:rsidR="00E76164" w:rsidRPr="00F245BC" w14:paraId="25D44042" w14:textId="77777777">
        <w:trPr>
          <w:trHeight w:hRule="exact" w:val="417"/>
        </w:trPr>
        <w:tc>
          <w:tcPr>
            <w:tcW w:w="1597" w:type="dxa"/>
            <w:tcBorders>
              <w:top w:val="dotted" w:sz="8" w:space="0" w:color="818386"/>
              <w:left w:val="nil"/>
              <w:bottom w:val="dotted" w:sz="8" w:space="0" w:color="818386"/>
              <w:right w:val="nil"/>
            </w:tcBorders>
          </w:tcPr>
          <w:p w14:paraId="5A59C010"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w w:val="115"/>
                <w:sz w:val="17"/>
              </w:rPr>
              <w:t>CEO</w:t>
            </w:r>
          </w:p>
        </w:tc>
        <w:tc>
          <w:tcPr>
            <w:tcW w:w="6794" w:type="dxa"/>
            <w:tcBorders>
              <w:top w:val="dotted" w:sz="8" w:space="0" w:color="818386"/>
              <w:left w:val="nil"/>
              <w:bottom w:val="dotted" w:sz="8" w:space="0" w:color="818386"/>
              <w:right w:val="nil"/>
            </w:tcBorders>
          </w:tcPr>
          <w:p w14:paraId="4029FCCE"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Chief Executive</w:t>
            </w:r>
            <w:r w:rsidRPr="00F245BC">
              <w:rPr>
                <w:rFonts w:ascii="Arial" w:hAnsi="Arial" w:cs="Arial"/>
                <w:color w:val="231F20"/>
                <w:spacing w:val="-39"/>
                <w:sz w:val="17"/>
              </w:rPr>
              <w:t xml:space="preserve"> </w:t>
            </w:r>
            <w:r w:rsidRPr="00F245BC">
              <w:rPr>
                <w:rFonts w:ascii="Arial" w:hAnsi="Arial" w:cs="Arial"/>
                <w:color w:val="231F20"/>
                <w:sz w:val="17"/>
              </w:rPr>
              <w:t>Officer</w:t>
            </w:r>
          </w:p>
        </w:tc>
      </w:tr>
      <w:tr w:rsidR="00E76164" w:rsidRPr="00F245BC" w14:paraId="5CFA3F04" w14:textId="77777777">
        <w:trPr>
          <w:trHeight w:hRule="exact" w:val="417"/>
        </w:trPr>
        <w:tc>
          <w:tcPr>
            <w:tcW w:w="1597" w:type="dxa"/>
            <w:tcBorders>
              <w:top w:val="dotted" w:sz="8" w:space="0" w:color="818386"/>
              <w:left w:val="nil"/>
              <w:bottom w:val="dotted" w:sz="8" w:space="0" w:color="818386"/>
              <w:right w:val="nil"/>
            </w:tcBorders>
          </w:tcPr>
          <w:p w14:paraId="5AB1DA26"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Charter of</w:t>
            </w:r>
            <w:r w:rsidRPr="00F245BC">
              <w:rPr>
                <w:rFonts w:ascii="Arial" w:hAnsi="Arial" w:cs="Arial"/>
                <w:color w:val="231F20"/>
                <w:spacing w:val="-14"/>
                <w:sz w:val="17"/>
              </w:rPr>
              <w:t xml:space="preserve"> </w:t>
            </w:r>
            <w:r w:rsidRPr="00F245BC">
              <w:rPr>
                <w:rFonts w:ascii="Arial" w:hAnsi="Arial" w:cs="Arial"/>
                <w:color w:val="231F20"/>
                <w:sz w:val="17"/>
              </w:rPr>
              <w:t>Service</w:t>
            </w:r>
          </w:p>
        </w:tc>
        <w:tc>
          <w:tcPr>
            <w:tcW w:w="6794" w:type="dxa"/>
            <w:tcBorders>
              <w:top w:val="dotted" w:sz="8" w:space="0" w:color="818386"/>
              <w:left w:val="nil"/>
              <w:bottom w:val="dotted" w:sz="8" w:space="0" w:color="818386"/>
              <w:right w:val="nil"/>
            </w:tcBorders>
          </w:tcPr>
          <w:p w14:paraId="740ACA27"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Public</w:t>
            </w:r>
            <w:r w:rsidRPr="00F245BC">
              <w:rPr>
                <w:rFonts w:ascii="Arial" w:hAnsi="Arial" w:cs="Arial"/>
                <w:color w:val="231F20"/>
                <w:spacing w:val="-14"/>
                <w:sz w:val="17"/>
              </w:rPr>
              <w:t xml:space="preserve"> </w:t>
            </w:r>
            <w:r w:rsidRPr="00F245BC">
              <w:rPr>
                <w:rFonts w:ascii="Arial" w:hAnsi="Arial" w:cs="Arial"/>
                <w:color w:val="231F20"/>
                <w:sz w:val="17"/>
              </w:rPr>
              <w:t>statement</w:t>
            </w:r>
            <w:r w:rsidRPr="00F245BC">
              <w:rPr>
                <w:rFonts w:ascii="Arial" w:hAnsi="Arial" w:cs="Arial"/>
                <w:color w:val="231F20"/>
                <w:spacing w:val="-14"/>
                <w:sz w:val="17"/>
              </w:rPr>
              <w:t xml:space="preserve"> </w:t>
            </w:r>
            <w:r w:rsidRPr="00F245BC">
              <w:rPr>
                <w:rFonts w:ascii="Arial" w:hAnsi="Arial" w:cs="Arial"/>
                <w:color w:val="231F20"/>
                <w:sz w:val="17"/>
              </w:rPr>
              <w:t>about</w:t>
            </w:r>
            <w:r w:rsidRPr="00F245BC">
              <w:rPr>
                <w:rFonts w:ascii="Arial" w:hAnsi="Arial" w:cs="Arial"/>
                <w:color w:val="231F20"/>
                <w:spacing w:val="-14"/>
                <w:sz w:val="17"/>
              </w:rPr>
              <w:t xml:space="preserve"> </w:t>
            </w:r>
            <w:r w:rsidRPr="00F245BC">
              <w:rPr>
                <w:rFonts w:ascii="Arial" w:hAnsi="Arial" w:cs="Arial"/>
                <w:color w:val="231F20"/>
                <w:sz w:val="17"/>
              </w:rPr>
              <w:t>the</w:t>
            </w:r>
            <w:r w:rsidRPr="00F245BC">
              <w:rPr>
                <w:rFonts w:ascii="Arial" w:hAnsi="Arial" w:cs="Arial"/>
                <w:color w:val="231F20"/>
                <w:spacing w:val="-14"/>
                <w:sz w:val="17"/>
              </w:rPr>
              <w:t xml:space="preserve"> </w:t>
            </w:r>
            <w:r w:rsidRPr="00F245BC">
              <w:rPr>
                <w:rFonts w:ascii="Arial" w:hAnsi="Arial" w:cs="Arial"/>
                <w:color w:val="231F20"/>
                <w:sz w:val="17"/>
              </w:rPr>
              <w:t>service</w:t>
            </w:r>
            <w:r w:rsidRPr="00F245BC">
              <w:rPr>
                <w:rFonts w:ascii="Arial" w:hAnsi="Arial" w:cs="Arial"/>
                <w:color w:val="231F20"/>
                <w:spacing w:val="-14"/>
                <w:sz w:val="17"/>
              </w:rPr>
              <w:t xml:space="preserve"> </w:t>
            </w:r>
            <w:r w:rsidRPr="00F245BC">
              <w:rPr>
                <w:rFonts w:ascii="Arial" w:hAnsi="Arial" w:cs="Arial"/>
                <w:color w:val="231F20"/>
                <w:sz w:val="17"/>
              </w:rPr>
              <w:t>that</w:t>
            </w:r>
            <w:r w:rsidRPr="00F245BC">
              <w:rPr>
                <w:rFonts w:ascii="Arial" w:hAnsi="Arial" w:cs="Arial"/>
                <w:color w:val="231F20"/>
                <w:spacing w:val="-14"/>
                <w:sz w:val="17"/>
              </w:rPr>
              <w:t xml:space="preserve"> </w:t>
            </w:r>
            <w:r w:rsidRPr="00F245BC">
              <w:rPr>
                <w:rFonts w:ascii="Arial" w:hAnsi="Arial" w:cs="Arial"/>
                <w:color w:val="231F20"/>
                <w:sz w:val="17"/>
              </w:rPr>
              <w:t>a</w:t>
            </w:r>
            <w:r w:rsidRPr="00F245BC">
              <w:rPr>
                <w:rFonts w:ascii="Arial" w:hAnsi="Arial" w:cs="Arial"/>
                <w:color w:val="231F20"/>
                <w:spacing w:val="-14"/>
                <w:sz w:val="17"/>
              </w:rPr>
              <w:t xml:space="preserve"> </w:t>
            </w:r>
            <w:r w:rsidRPr="00F245BC">
              <w:rPr>
                <w:rFonts w:ascii="Arial" w:hAnsi="Arial" w:cs="Arial"/>
                <w:color w:val="231F20"/>
                <w:sz w:val="17"/>
              </w:rPr>
              <w:t>department</w:t>
            </w:r>
            <w:r w:rsidRPr="00F245BC">
              <w:rPr>
                <w:rFonts w:ascii="Arial" w:hAnsi="Arial" w:cs="Arial"/>
                <w:color w:val="231F20"/>
                <w:spacing w:val="-14"/>
                <w:sz w:val="17"/>
              </w:rPr>
              <w:t xml:space="preserve"> </w:t>
            </w:r>
            <w:r w:rsidRPr="00F245BC">
              <w:rPr>
                <w:rFonts w:ascii="Arial" w:hAnsi="Arial" w:cs="Arial"/>
                <w:color w:val="231F20"/>
                <w:sz w:val="17"/>
              </w:rPr>
              <w:t>or</w:t>
            </w:r>
            <w:r w:rsidRPr="00F245BC">
              <w:rPr>
                <w:rFonts w:ascii="Arial" w:hAnsi="Arial" w:cs="Arial"/>
                <w:color w:val="231F20"/>
                <w:spacing w:val="-14"/>
                <w:sz w:val="17"/>
              </w:rPr>
              <w:t xml:space="preserve"> </w:t>
            </w:r>
            <w:r w:rsidRPr="00F245BC">
              <w:rPr>
                <w:rFonts w:ascii="Arial" w:hAnsi="Arial" w:cs="Arial"/>
                <w:color w:val="231F20"/>
                <w:sz w:val="17"/>
              </w:rPr>
              <w:t>agency</w:t>
            </w:r>
            <w:r w:rsidRPr="00F245BC">
              <w:rPr>
                <w:rFonts w:ascii="Arial" w:hAnsi="Arial" w:cs="Arial"/>
                <w:color w:val="231F20"/>
                <w:spacing w:val="-14"/>
                <w:sz w:val="17"/>
              </w:rPr>
              <w:t xml:space="preserve"> </w:t>
            </w:r>
            <w:r w:rsidRPr="00F245BC">
              <w:rPr>
                <w:rFonts w:ascii="Arial" w:hAnsi="Arial" w:cs="Arial"/>
                <w:color w:val="231F20"/>
                <w:sz w:val="17"/>
              </w:rPr>
              <w:t>will</w:t>
            </w:r>
            <w:r w:rsidRPr="00F245BC">
              <w:rPr>
                <w:rFonts w:ascii="Arial" w:hAnsi="Arial" w:cs="Arial"/>
                <w:color w:val="231F20"/>
                <w:spacing w:val="-14"/>
                <w:sz w:val="17"/>
              </w:rPr>
              <w:t xml:space="preserve"> </w:t>
            </w:r>
            <w:r w:rsidRPr="00F245BC">
              <w:rPr>
                <w:rFonts w:ascii="Arial" w:hAnsi="Arial" w:cs="Arial"/>
                <w:color w:val="231F20"/>
                <w:sz w:val="17"/>
              </w:rPr>
              <w:t>provide.</w:t>
            </w:r>
          </w:p>
        </w:tc>
      </w:tr>
      <w:tr w:rsidR="00E76164" w:rsidRPr="00F245BC" w14:paraId="6FB96DEA" w14:textId="77777777">
        <w:trPr>
          <w:trHeight w:hRule="exact" w:val="417"/>
        </w:trPr>
        <w:tc>
          <w:tcPr>
            <w:tcW w:w="1597" w:type="dxa"/>
            <w:tcBorders>
              <w:top w:val="dotted" w:sz="8" w:space="0" w:color="818386"/>
              <w:left w:val="nil"/>
              <w:bottom w:val="dotted" w:sz="8" w:space="0" w:color="818386"/>
              <w:right w:val="nil"/>
            </w:tcBorders>
          </w:tcPr>
          <w:p w14:paraId="0750583E"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w w:val="115"/>
                <w:sz w:val="17"/>
              </w:rPr>
              <w:t>COAG</w:t>
            </w:r>
            <w:proofErr w:type="spellEnd"/>
          </w:p>
        </w:tc>
        <w:tc>
          <w:tcPr>
            <w:tcW w:w="6794" w:type="dxa"/>
            <w:tcBorders>
              <w:top w:val="dotted" w:sz="8" w:space="0" w:color="818386"/>
              <w:left w:val="nil"/>
              <w:bottom w:val="dotted" w:sz="8" w:space="0" w:color="818386"/>
              <w:right w:val="nil"/>
            </w:tcBorders>
          </w:tcPr>
          <w:p w14:paraId="3056098F"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Council of Australian</w:t>
            </w:r>
            <w:r w:rsidRPr="00F245BC">
              <w:rPr>
                <w:rFonts w:ascii="Arial" w:hAnsi="Arial" w:cs="Arial"/>
                <w:color w:val="231F20"/>
                <w:spacing w:val="5"/>
                <w:sz w:val="17"/>
              </w:rPr>
              <w:t xml:space="preserve"> </w:t>
            </w:r>
            <w:r w:rsidRPr="00F245BC">
              <w:rPr>
                <w:rFonts w:ascii="Arial" w:hAnsi="Arial" w:cs="Arial"/>
                <w:color w:val="231F20"/>
                <w:sz w:val="17"/>
              </w:rPr>
              <w:t>Governments</w:t>
            </w:r>
          </w:p>
        </w:tc>
      </w:tr>
      <w:tr w:rsidR="00E76164" w:rsidRPr="00F245BC" w14:paraId="2E7D77C0" w14:textId="77777777">
        <w:trPr>
          <w:trHeight w:hRule="exact" w:val="417"/>
        </w:trPr>
        <w:tc>
          <w:tcPr>
            <w:tcW w:w="1597" w:type="dxa"/>
            <w:tcBorders>
              <w:top w:val="dotted" w:sz="8" w:space="0" w:color="818386"/>
              <w:left w:val="nil"/>
              <w:bottom w:val="dotted" w:sz="8" w:space="0" w:color="818386"/>
              <w:right w:val="nil"/>
            </w:tcBorders>
          </w:tcPr>
          <w:p w14:paraId="37BAA856"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w w:val="115"/>
                <w:sz w:val="17"/>
              </w:rPr>
              <w:t>CRPD</w:t>
            </w:r>
            <w:proofErr w:type="spellEnd"/>
          </w:p>
        </w:tc>
        <w:tc>
          <w:tcPr>
            <w:tcW w:w="6794" w:type="dxa"/>
            <w:tcBorders>
              <w:top w:val="dotted" w:sz="8" w:space="0" w:color="818386"/>
              <w:left w:val="nil"/>
              <w:bottom w:val="dotted" w:sz="8" w:space="0" w:color="818386"/>
              <w:right w:val="nil"/>
            </w:tcBorders>
          </w:tcPr>
          <w:p w14:paraId="0ED8CEAD"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Convention on the Rights of Persons with</w:t>
            </w:r>
            <w:r w:rsidRPr="00F245BC">
              <w:rPr>
                <w:rFonts w:ascii="Arial" w:hAnsi="Arial" w:cs="Arial"/>
                <w:color w:val="231F20"/>
                <w:spacing w:val="7"/>
                <w:sz w:val="17"/>
              </w:rPr>
              <w:t xml:space="preserve"> </w:t>
            </w:r>
            <w:r w:rsidRPr="00F245BC">
              <w:rPr>
                <w:rFonts w:ascii="Arial" w:hAnsi="Arial" w:cs="Arial"/>
                <w:color w:val="231F20"/>
                <w:sz w:val="17"/>
              </w:rPr>
              <w:t>Disabilities</w:t>
            </w:r>
          </w:p>
        </w:tc>
      </w:tr>
      <w:tr w:rsidR="00E76164" w:rsidRPr="00F245BC" w14:paraId="6C245712" w14:textId="77777777">
        <w:trPr>
          <w:trHeight w:hRule="exact" w:val="417"/>
        </w:trPr>
        <w:tc>
          <w:tcPr>
            <w:tcW w:w="1597" w:type="dxa"/>
            <w:tcBorders>
              <w:top w:val="dotted" w:sz="8" w:space="0" w:color="818386"/>
              <w:left w:val="nil"/>
              <w:bottom w:val="dotted" w:sz="8" w:space="0" w:color="818386"/>
              <w:right w:val="nil"/>
            </w:tcBorders>
          </w:tcPr>
          <w:p w14:paraId="1E67BD5F"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w w:val="105"/>
                <w:sz w:val="17"/>
              </w:rPr>
              <w:t>Cth</w:t>
            </w:r>
            <w:proofErr w:type="spellEnd"/>
          </w:p>
        </w:tc>
        <w:tc>
          <w:tcPr>
            <w:tcW w:w="6794" w:type="dxa"/>
            <w:tcBorders>
              <w:top w:val="dotted" w:sz="8" w:space="0" w:color="818386"/>
              <w:left w:val="nil"/>
              <w:bottom w:val="dotted" w:sz="8" w:space="0" w:color="818386"/>
              <w:right w:val="nil"/>
            </w:tcBorders>
          </w:tcPr>
          <w:p w14:paraId="0CD896F8"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Commonwealth</w:t>
            </w:r>
          </w:p>
        </w:tc>
      </w:tr>
      <w:tr w:rsidR="00E76164" w:rsidRPr="00F245BC" w14:paraId="65E60906" w14:textId="77777777">
        <w:trPr>
          <w:trHeight w:hRule="exact" w:val="1029"/>
        </w:trPr>
        <w:tc>
          <w:tcPr>
            <w:tcW w:w="1597" w:type="dxa"/>
            <w:tcBorders>
              <w:top w:val="dotted" w:sz="8" w:space="0" w:color="818386"/>
              <w:left w:val="nil"/>
              <w:bottom w:val="dotted" w:sz="8" w:space="0" w:color="818386"/>
              <w:right w:val="nil"/>
            </w:tcBorders>
          </w:tcPr>
          <w:p w14:paraId="492D4978"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w w:val="115"/>
                <w:sz w:val="17"/>
              </w:rPr>
              <w:t>CTGSC</w:t>
            </w:r>
            <w:proofErr w:type="spellEnd"/>
          </w:p>
        </w:tc>
        <w:tc>
          <w:tcPr>
            <w:tcW w:w="6794" w:type="dxa"/>
            <w:tcBorders>
              <w:top w:val="dotted" w:sz="8" w:space="0" w:color="818386"/>
              <w:left w:val="nil"/>
              <w:bottom w:val="dotted" w:sz="8" w:space="0" w:color="818386"/>
              <w:right w:val="nil"/>
            </w:tcBorders>
          </w:tcPr>
          <w:p w14:paraId="69686B37" w14:textId="77777777" w:rsidR="00E76164" w:rsidRPr="00F245BC" w:rsidRDefault="00381F87">
            <w:pPr>
              <w:pStyle w:val="TableParagraph"/>
              <w:spacing w:before="105" w:line="247" w:lineRule="auto"/>
              <w:ind w:left="113" w:right="131"/>
              <w:rPr>
                <w:rFonts w:ascii="Arial" w:eastAsia="Trebuchet MS" w:hAnsi="Arial" w:cs="Arial"/>
                <w:sz w:val="17"/>
                <w:szCs w:val="17"/>
              </w:rPr>
            </w:pPr>
            <w:r w:rsidRPr="00F245BC">
              <w:rPr>
                <w:rFonts w:ascii="Arial" w:eastAsia="Trebuchet MS" w:hAnsi="Arial" w:cs="Arial"/>
                <w:color w:val="231F20"/>
                <w:sz w:val="17"/>
                <w:szCs w:val="17"/>
              </w:rPr>
              <w:t>Close the Gap Steering Committee. The Close the Gap Campaign is Australia’s largest public movement for health equality and seeks to achieve equal health outcomes and life</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expectancy</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between</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Aboriginal</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and</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pacing w:val="-5"/>
                <w:sz w:val="17"/>
                <w:szCs w:val="17"/>
              </w:rPr>
              <w:t>Torres</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Strait</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Islander</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peoples</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and</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broader Australian public by</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2030.</w:t>
            </w:r>
          </w:p>
        </w:tc>
      </w:tr>
      <w:tr w:rsidR="00E76164" w:rsidRPr="00F245BC" w14:paraId="65053EF9" w14:textId="77777777">
        <w:trPr>
          <w:trHeight w:hRule="exact" w:val="825"/>
        </w:trPr>
        <w:tc>
          <w:tcPr>
            <w:tcW w:w="1597" w:type="dxa"/>
            <w:tcBorders>
              <w:top w:val="dotted" w:sz="8" w:space="0" w:color="818386"/>
              <w:left w:val="nil"/>
              <w:bottom w:val="dotted" w:sz="8" w:space="0" w:color="818386"/>
              <w:right w:val="nil"/>
            </w:tcBorders>
          </w:tcPr>
          <w:p w14:paraId="44F52889" w14:textId="77777777" w:rsidR="00E76164" w:rsidRPr="00F245BC" w:rsidRDefault="00381F87">
            <w:pPr>
              <w:pStyle w:val="TableParagraph"/>
              <w:spacing w:before="105" w:line="247" w:lineRule="auto"/>
              <w:ind w:left="113" w:right="294"/>
              <w:rPr>
                <w:rFonts w:ascii="Arial" w:eastAsia="Trebuchet MS" w:hAnsi="Arial" w:cs="Arial"/>
                <w:sz w:val="17"/>
                <w:szCs w:val="17"/>
              </w:rPr>
            </w:pPr>
            <w:r w:rsidRPr="00F245BC">
              <w:rPr>
                <w:rFonts w:ascii="Arial" w:hAnsi="Arial" w:cs="Arial"/>
                <w:color w:val="231F20"/>
                <w:w w:val="105"/>
                <w:sz w:val="17"/>
              </w:rPr>
              <w:t>Commission on the Status of Women</w:t>
            </w:r>
          </w:p>
        </w:tc>
        <w:tc>
          <w:tcPr>
            <w:tcW w:w="6794" w:type="dxa"/>
            <w:tcBorders>
              <w:top w:val="dotted" w:sz="8" w:space="0" w:color="818386"/>
              <w:left w:val="nil"/>
              <w:bottom w:val="dotted" w:sz="8" w:space="0" w:color="818386"/>
              <w:right w:val="nil"/>
            </w:tcBorders>
          </w:tcPr>
          <w:p w14:paraId="0C20E531" w14:textId="77777777" w:rsidR="00E76164" w:rsidRPr="00F245BC" w:rsidRDefault="00381F87">
            <w:pPr>
              <w:pStyle w:val="TableParagraph"/>
              <w:spacing w:before="105" w:line="247" w:lineRule="auto"/>
              <w:ind w:left="113" w:right="403"/>
              <w:rPr>
                <w:rFonts w:ascii="Arial" w:eastAsia="Trebuchet MS" w:hAnsi="Arial" w:cs="Arial"/>
                <w:sz w:val="17"/>
                <w:szCs w:val="17"/>
              </w:rPr>
            </w:pPr>
            <w:r w:rsidRPr="00F245BC">
              <w:rPr>
                <w:rFonts w:ascii="Arial" w:hAnsi="Arial" w:cs="Arial"/>
                <w:color w:val="231F20"/>
                <w:sz w:val="17"/>
              </w:rPr>
              <w:t>This United Nations body is responsible for policy-making body on gender equality and the advancement of women and</w:t>
            </w:r>
            <w:r w:rsidRPr="00F245BC">
              <w:rPr>
                <w:rFonts w:ascii="Arial" w:hAnsi="Arial" w:cs="Arial"/>
                <w:color w:val="231F20"/>
                <w:spacing w:val="-22"/>
                <w:sz w:val="17"/>
              </w:rPr>
              <w:t xml:space="preserve"> </w:t>
            </w:r>
            <w:r w:rsidRPr="00F245BC">
              <w:rPr>
                <w:rFonts w:ascii="Arial" w:hAnsi="Arial" w:cs="Arial"/>
                <w:color w:val="231F20"/>
                <w:sz w:val="17"/>
              </w:rPr>
              <w:t>girls.</w:t>
            </w:r>
          </w:p>
        </w:tc>
      </w:tr>
      <w:tr w:rsidR="00E76164" w:rsidRPr="00F245BC" w14:paraId="5F9F2849" w14:textId="77777777">
        <w:trPr>
          <w:trHeight w:hRule="exact" w:val="417"/>
        </w:trPr>
        <w:tc>
          <w:tcPr>
            <w:tcW w:w="1597" w:type="dxa"/>
            <w:tcBorders>
              <w:top w:val="dotted" w:sz="8" w:space="0" w:color="818386"/>
              <w:left w:val="nil"/>
              <w:bottom w:val="dotted" w:sz="8" w:space="0" w:color="818386"/>
              <w:right w:val="nil"/>
            </w:tcBorders>
          </w:tcPr>
          <w:p w14:paraId="154DBCD0"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Commission,</w:t>
            </w:r>
            <w:r w:rsidRPr="00F245BC">
              <w:rPr>
                <w:rFonts w:ascii="Arial" w:hAnsi="Arial" w:cs="Arial"/>
                <w:color w:val="231F20"/>
                <w:spacing w:val="21"/>
                <w:sz w:val="17"/>
              </w:rPr>
              <w:t xml:space="preserve"> </w:t>
            </w:r>
            <w:r w:rsidRPr="00F245BC">
              <w:rPr>
                <w:rFonts w:ascii="Arial" w:hAnsi="Arial" w:cs="Arial"/>
                <w:color w:val="231F20"/>
                <w:sz w:val="17"/>
              </w:rPr>
              <w:t>the</w:t>
            </w:r>
          </w:p>
        </w:tc>
        <w:tc>
          <w:tcPr>
            <w:tcW w:w="6794" w:type="dxa"/>
            <w:tcBorders>
              <w:top w:val="dotted" w:sz="8" w:space="0" w:color="818386"/>
              <w:left w:val="nil"/>
              <w:bottom w:val="dotted" w:sz="8" w:space="0" w:color="818386"/>
              <w:right w:val="nil"/>
            </w:tcBorders>
          </w:tcPr>
          <w:p w14:paraId="62512FAF"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w w:val="105"/>
                <w:sz w:val="17"/>
              </w:rPr>
              <w:t>Australian</w:t>
            </w:r>
            <w:r w:rsidRPr="00F245BC">
              <w:rPr>
                <w:rFonts w:ascii="Arial" w:hAnsi="Arial" w:cs="Arial"/>
                <w:color w:val="231F20"/>
                <w:spacing w:val="-23"/>
                <w:w w:val="105"/>
                <w:sz w:val="17"/>
              </w:rPr>
              <w:t xml:space="preserve"> </w:t>
            </w:r>
            <w:r w:rsidRPr="00F245BC">
              <w:rPr>
                <w:rFonts w:ascii="Arial" w:hAnsi="Arial" w:cs="Arial"/>
                <w:color w:val="231F20"/>
                <w:w w:val="105"/>
                <w:sz w:val="17"/>
              </w:rPr>
              <w:t>Human</w:t>
            </w:r>
            <w:r w:rsidRPr="00F245BC">
              <w:rPr>
                <w:rFonts w:ascii="Arial" w:hAnsi="Arial" w:cs="Arial"/>
                <w:color w:val="231F20"/>
                <w:spacing w:val="-23"/>
                <w:w w:val="105"/>
                <w:sz w:val="17"/>
              </w:rPr>
              <w:t xml:space="preserve"> </w:t>
            </w:r>
            <w:r w:rsidRPr="00F245BC">
              <w:rPr>
                <w:rFonts w:ascii="Arial" w:hAnsi="Arial" w:cs="Arial"/>
                <w:color w:val="231F20"/>
                <w:w w:val="105"/>
                <w:sz w:val="17"/>
              </w:rPr>
              <w:t>Rights</w:t>
            </w:r>
            <w:r w:rsidRPr="00F245BC">
              <w:rPr>
                <w:rFonts w:ascii="Arial" w:hAnsi="Arial" w:cs="Arial"/>
                <w:color w:val="231F20"/>
                <w:spacing w:val="-23"/>
                <w:w w:val="105"/>
                <w:sz w:val="17"/>
              </w:rPr>
              <w:t xml:space="preserve"> </w:t>
            </w:r>
            <w:r w:rsidRPr="00F245BC">
              <w:rPr>
                <w:rFonts w:ascii="Arial" w:hAnsi="Arial" w:cs="Arial"/>
                <w:color w:val="231F20"/>
                <w:w w:val="105"/>
                <w:sz w:val="17"/>
              </w:rPr>
              <w:t>Commission</w:t>
            </w:r>
          </w:p>
        </w:tc>
      </w:tr>
      <w:tr w:rsidR="00E76164" w:rsidRPr="00F245BC" w14:paraId="7E1DA0E3" w14:textId="77777777">
        <w:trPr>
          <w:trHeight w:hRule="exact" w:val="1029"/>
        </w:trPr>
        <w:tc>
          <w:tcPr>
            <w:tcW w:w="1597" w:type="dxa"/>
            <w:tcBorders>
              <w:top w:val="dotted" w:sz="8" w:space="0" w:color="818386"/>
              <w:left w:val="nil"/>
              <w:bottom w:val="dotted" w:sz="8" w:space="0" w:color="818386"/>
              <w:right w:val="nil"/>
            </w:tcBorders>
          </w:tcPr>
          <w:p w14:paraId="77D95EF2" w14:textId="77777777" w:rsidR="00E76164" w:rsidRPr="00F245BC" w:rsidRDefault="00381F87">
            <w:pPr>
              <w:pStyle w:val="TableParagraph"/>
              <w:spacing w:before="105" w:line="247" w:lineRule="auto"/>
              <w:ind w:left="113" w:right="533"/>
              <w:rPr>
                <w:rFonts w:ascii="Arial" w:eastAsia="Trebuchet MS" w:hAnsi="Arial" w:cs="Arial"/>
                <w:sz w:val="17"/>
                <w:szCs w:val="17"/>
              </w:rPr>
            </w:pPr>
            <w:r w:rsidRPr="00F245BC">
              <w:rPr>
                <w:rFonts w:ascii="Arial" w:hAnsi="Arial" w:cs="Arial"/>
                <w:color w:val="231F20"/>
                <w:sz w:val="17"/>
              </w:rPr>
              <w:t>Consultancy contract</w:t>
            </w:r>
          </w:p>
        </w:tc>
        <w:tc>
          <w:tcPr>
            <w:tcW w:w="6794" w:type="dxa"/>
            <w:tcBorders>
              <w:top w:val="dotted" w:sz="8" w:space="0" w:color="818386"/>
              <w:left w:val="nil"/>
              <w:bottom w:val="dotted" w:sz="8" w:space="0" w:color="818386"/>
              <w:right w:val="nil"/>
            </w:tcBorders>
          </w:tcPr>
          <w:p w14:paraId="691C4F5D" w14:textId="77777777" w:rsidR="00E76164" w:rsidRPr="00F245BC" w:rsidRDefault="00381F87">
            <w:pPr>
              <w:pStyle w:val="TableParagraph"/>
              <w:spacing w:before="105" w:line="247" w:lineRule="auto"/>
              <w:ind w:left="113" w:right="267"/>
              <w:rPr>
                <w:rFonts w:ascii="Arial" w:eastAsia="Trebuchet MS" w:hAnsi="Arial" w:cs="Arial"/>
                <w:sz w:val="17"/>
                <w:szCs w:val="17"/>
              </w:rPr>
            </w:pPr>
            <w:r w:rsidRPr="00F245BC">
              <w:rPr>
                <w:rFonts w:ascii="Arial" w:hAnsi="Arial" w:cs="Arial"/>
                <w:color w:val="231F20"/>
                <w:sz w:val="17"/>
              </w:rPr>
              <w:t>A contract that typically defines the nature, purpose and duration of the task to be performed,</w:t>
            </w:r>
            <w:r w:rsidRPr="00F245BC">
              <w:rPr>
                <w:rFonts w:ascii="Arial" w:hAnsi="Arial" w:cs="Arial"/>
                <w:color w:val="231F20"/>
                <w:spacing w:val="-13"/>
                <w:sz w:val="17"/>
              </w:rPr>
              <w:t xml:space="preserve"> </w:t>
            </w:r>
            <w:r w:rsidRPr="00F245BC">
              <w:rPr>
                <w:rFonts w:ascii="Arial" w:hAnsi="Arial" w:cs="Arial"/>
                <w:color w:val="231F20"/>
                <w:sz w:val="17"/>
              </w:rPr>
              <w:t>but</w:t>
            </w:r>
            <w:r w:rsidRPr="00F245BC">
              <w:rPr>
                <w:rFonts w:ascii="Arial" w:hAnsi="Arial" w:cs="Arial"/>
                <w:color w:val="231F20"/>
                <w:spacing w:val="-13"/>
                <w:sz w:val="17"/>
              </w:rPr>
              <w:t xml:space="preserve"> </w:t>
            </w:r>
            <w:r w:rsidRPr="00F245BC">
              <w:rPr>
                <w:rFonts w:ascii="Arial" w:hAnsi="Arial" w:cs="Arial"/>
                <w:color w:val="231F20"/>
                <w:sz w:val="17"/>
              </w:rPr>
              <w:t>not</w:t>
            </w:r>
            <w:r w:rsidRPr="00F245BC">
              <w:rPr>
                <w:rFonts w:ascii="Arial" w:hAnsi="Arial" w:cs="Arial"/>
                <w:color w:val="231F20"/>
                <w:spacing w:val="-13"/>
                <w:sz w:val="17"/>
              </w:rPr>
              <w:t xml:space="preserve"> </w:t>
            </w:r>
            <w:r w:rsidRPr="00F245BC">
              <w:rPr>
                <w:rFonts w:ascii="Arial" w:hAnsi="Arial" w:cs="Arial"/>
                <w:color w:val="231F20"/>
                <w:sz w:val="17"/>
              </w:rPr>
              <w:t>(in</w:t>
            </w:r>
            <w:r w:rsidRPr="00F245BC">
              <w:rPr>
                <w:rFonts w:ascii="Arial" w:hAnsi="Arial" w:cs="Arial"/>
                <w:color w:val="231F20"/>
                <w:spacing w:val="-13"/>
                <w:sz w:val="17"/>
              </w:rPr>
              <w:t xml:space="preserve"> </w:t>
            </w:r>
            <w:r w:rsidRPr="00F245BC">
              <w:rPr>
                <w:rFonts w:ascii="Arial" w:hAnsi="Arial" w:cs="Arial"/>
                <w:color w:val="231F20"/>
                <w:sz w:val="17"/>
              </w:rPr>
              <w:t>any</w:t>
            </w:r>
            <w:r w:rsidRPr="00F245BC">
              <w:rPr>
                <w:rFonts w:ascii="Arial" w:hAnsi="Arial" w:cs="Arial"/>
                <w:color w:val="231F20"/>
                <w:spacing w:val="-13"/>
                <w:sz w:val="17"/>
              </w:rPr>
              <w:t xml:space="preserve"> </w:t>
            </w:r>
            <w:r w:rsidRPr="00F245BC">
              <w:rPr>
                <w:rFonts w:ascii="Arial" w:hAnsi="Arial" w:cs="Arial"/>
                <w:color w:val="231F20"/>
                <w:sz w:val="17"/>
              </w:rPr>
              <w:t>detail)</w:t>
            </w:r>
            <w:r w:rsidRPr="00F245BC">
              <w:rPr>
                <w:rFonts w:ascii="Arial" w:hAnsi="Arial" w:cs="Arial"/>
                <w:color w:val="231F20"/>
                <w:spacing w:val="-13"/>
                <w:sz w:val="17"/>
              </w:rPr>
              <w:t xml:space="preserve"> </w:t>
            </w:r>
            <w:r w:rsidRPr="00F245BC">
              <w:rPr>
                <w:rFonts w:ascii="Arial" w:hAnsi="Arial" w:cs="Arial"/>
                <w:color w:val="231F20"/>
                <w:sz w:val="17"/>
              </w:rPr>
              <w:t>the</w:t>
            </w:r>
            <w:r w:rsidRPr="00F245BC">
              <w:rPr>
                <w:rFonts w:ascii="Arial" w:hAnsi="Arial" w:cs="Arial"/>
                <w:color w:val="231F20"/>
                <w:spacing w:val="-13"/>
                <w:sz w:val="17"/>
              </w:rPr>
              <w:t xml:space="preserve"> </w:t>
            </w:r>
            <w:r w:rsidRPr="00F245BC">
              <w:rPr>
                <w:rFonts w:ascii="Arial" w:hAnsi="Arial" w:cs="Arial"/>
                <w:color w:val="231F20"/>
                <w:sz w:val="17"/>
              </w:rPr>
              <w:t>manner</w:t>
            </w:r>
            <w:r w:rsidRPr="00F245BC">
              <w:rPr>
                <w:rFonts w:ascii="Arial" w:hAnsi="Arial" w:cs="Arial"/>
                <w:color w:val="231F20"/>
                <w:spacing w:val="-13"/>
                <w:sz w:val="17"/>
              </w:rPr>
              <w:t xml:space="preserve"> </w:t>
            </w:r>
            <w:r w:rsidRPr="00F245BC">
              <w:rPr>
                <w:rFonts w:ascii="Arial" w:hAnsi="Arial" w:cs="Arial"/>
                <w:color w:val="231F20"/>
                <w:sz w:val="17"/>
              </w:rPr>
              <w:t>in</w:t>
            </w:r>
            <w:r w:rsidRPr="00F245BC">
              <w:rPr>
                <w:rFonts w:ascii="Arial" w:hAnsi="Arial" w:cs="Arial"/>
                <w:color w:val="231F20"/>
                <w:spacing w:val="-13"/>
                <w:sz w:val="17"/>
              </w:rPr>
              <w:t xml:space="preserve"> </w:t>
            </w:r>
            <w:r w:rsidRPr="00F245BC">
              <w:rPr>
                <w:rFonts w:ascii="Arial" w:hAnsi="Arial" w:cs="Arial"/>
                <w:color w:val="231F20"/>
                <w:sz w:val="17"/>
              </w:rPr>
              <w:t>which</w:t>
            </w:r>
            <w:r w:rsidRPr="00F245BC">
              <w:rPr>
                <w:rFonts w:ascii="Arial" w:hAnsi="Arial" w:cs="Arial"/>
                <w:color w:val="231F20"/>
                <w:spacing w:val="-13"/>
                <w:sz w:val="17"/>
              </w:rPr>
              <w:t xml:space="preserve"> </w:t>
            </w:r>
            <w:r w:rsidRPr="00F245BC">
              <w:rPr>
                <w:rFonts w:ascii="Arial" w:hAnsi="Arial" w:cs="Arial"/>
                <w:color w:val="231F20"/>
                <w:sz w:val="17"/>
              </w:rPr>
              <w:t>the</w:t>
            </w:r>
            <w:r w:rsidRPr="00F245BC">
              <w:rPr>
                <w:rFonts w:ascii="Arial" w:hAnsi="Arial" w:cs="Arial"/>
                <w:color w:val="231F20"/>
                <w:spacing w:val="-13"/>
                <w:sz w:val="17"/>
              </w:rPr>
              <w:t xml:space="preserve"> </w:t>
            </w:r>
            <w:r w:rsidRPr="00F245BC">
              <w:rPr>
                <w:rFonts w:ascii="Arial" w:hAnsi="Arial" w:cs="Arial"/>
                <w:color w:val="231F20"/>
                <w:sz w:val="17"/>
              </w:rPr>
              <w:t>task</w:t>
            </w:r>
            <w:r w:rsidRPr="00F245BC">
              <w:rPr>
                <w:rFonts w:ascii="Arial" w:hAnsi="Arial" w:cs="Arial"/>
                <w:color w:val="231F20"/>
                <w:spacing w:val="-13"/>
                <w:sz w:val="17"/>
              </w:rPr>
              <w:t xml:space="preserve"> </w:t>
            </w:r>
            <w:r w:rsidRPr="00F245BC">
              <w:rPr>
                <w:rFonts w:ascii="Arial" w:hAnsi="Arial" w:cs="Arial"/>
                <w:color w:val="231F20"/>
                <w:sz w:val="17"/>
              </w:rPr>
              <w:t>is</w:t>
            </w:r>
            <w:r w:rsidRPr="00F245BC">
              <w:rPr>
                <w:rFonts w:ascii="Arial" w:hAnsi="Arial" w:cs="Arial"/>
                <w:color w:val="231F20"/>
                <w:spacing w:val="-13"/>
                <w:sz w:val="17"/>
              </w:rPr>
              <w:t xml:space="preserve"> </w:t>
            </w:r>
            <w:r w:rsidRPr="00F245BC">
              <w:rPr>
                <w:rFonts w:ascii="Arial" w:hAnsi="Arial" w:cs="Arial"/>
                <w:color w:val="231F20"/>
                <w:sz w:val="17"/>
              </w:rPr>
              <w:t>to</w:t>
            </w:r>
            <w:r w:rsidRPr="00F245BC">
              <w:rPr>
                <w:rFonts w:ascii="Arial" w:hAnsi="Arial" w:cs="Arial"/>
                <w:color w:val="231F20"/>
                <w:spacing w:val="-13"/>
                <w:sz w:val="17"/>
              </w:rPr>
              <w:t xml:space="preserve"> </w:t>
            </w:r>
            <w:r w:rsidRPr="00F245BC">
              <w:rPr>
                <w:rFonts w:ascii="Arial" w:hAnsi="Arial" w:cs="Arial"/>
                <w:color w:val="231F20"/>
                <w:sz w:val="17"/>
              </w:rPr>
              <w:t>be</w:t>
            </w:r>
            <w:r w:rsidRPr="00F245BC">
              <w:rPr>
                <w:rFonts w:ascii="Arial" w:hAnsi="Arial" w:cs="Arial"/>
                <w:color w:val="231F20"/>
                <w:spacing w:val="-13"/>
                <w:sz w:val="17"/>
              </w:rPr>
              <w:t xml:space="preserve"> </w:t>
            </w:r>
            <w:r w:rsidRPr="00F245BC">
              <w:rPr>
                <w:rFonts w:ascii="Arial" w:hAnsi="Arial" w:cs="Arial"/>
                <w:color w:val="231F20"/>
                <w:sz w:val="17"/>
              </w:rPr>
              <w:t>performed</w:t>
            </w:r>
            <w:r w:rsidRPr="00F245BC">
              <w:rPr>
                <w:rFonts w:ascii="Arial" w:hAnsi="Arial" w:cs="Arial"/>
                <w:color w:val="231F20"/>
                <w:spacing w:val="-13"/>
                <w:sz w:val="17"/>
              </w:rPr>
              <w:t xml:space="preserve"> </w:t>
            </w:r>
            <w:r w:rsidRPr="00F245BC">
              <w:rPr>
                <w:rFonts w:ascii="Arial" w:hAnsi="Arial" w:cs="Arial"/>
                <w:color w:val="231F20"/>
                <w:sz w:val="17"/>
              </w:rPr>
              <w:t>by a</w:t>
            </w:r>
            <w:r w:rsidRPr="00F245BC">
              <w:rPr>
                <w:rFonts w:ascii="Arial" w:hAnsi="Arial" w:cs="Arial"/>
                <w:color w:val="231F20"/>
                <w:spacing w:val="-6"/>
                <w:sz w:val="17"/>
              </w:rPr>
              <w:t xml:space="preserve"> </w:t>
            </w:r>
            <w:r w:rsidRPr="00F245BC">
              <w:rPr>
                <w:rFonts w:ascii="Arial" w:hAnsi="Arial" w:cs="Arial"/>
                <w:color w:val="231F20"/>
                <w:sz w:val="17"/>
              </w:rPr>
              <w:t>consultant.</w:t>
            </w:r>
            <w:r w:rsidRPr="00F245BC">
              <w:rPr>
                <w:rFonts w:ascii="Arial" w:hAnsi="Arial" w:cs="Arial"/>
                <w:color w:val="231F20"/>
                <w:spacing w:val="-6"/>
                <w:sz w:val="17"/>
              </w:rPr>
              <w:t xml:space="preserve"> </w:t>
            </w:r>
            <w:r w:rsidRPr="00F245BC">
              <w:rPr>
                <w:rFonts w:ascii="Arial" w:hAnsi="Arial" w:cs="Arial"/>
                <w:color w:val="231F20"/>
                <w:sz w:val="17"/>
              </w:rPr>
              <w:t>The</w:t>
            </w:r>
            <w:r w:rsidRPr="00F245BC">
              <w:rPr>
                <w:rFonts w:ascii="Arial" w:hAnsi="Arial" w:cs="Arial"/>
                <w:color w:val="231F20"/>
                <w:spacing w:val="-6"/>
                <w:sz w:val="17"/>
              </w:rPr>
              <w:t xml:space="preserve"> </w:t>
            </w:r>
            <w:r w:rsidRPr="00F245BC">
              <w:rPr>
                <w:rFonts w:ascii="Arial" w:hAnsi="Arial" w:cs="Arial"/>
                <w:color w:val="231F20"/>
                <w:sz w:val="17"/>
              </w:rPr>
              <w:t>consultant</w:t>
            </w:r>
            <w:r w:rsidRPr="00F245BC">
              <w:rPr>
                <w:rFonts w:ascii="Arial" w:hAnsi="Arial" w:cs="Arial"/>
                <w:color w:val="231F20"/>
                <w:spacing w:val="-6"/>
                <w:sz w:val="17"/>
              </w:rPr>
              <w:t xml:space="preserve"> </w:t>
            </w:r>
            <w:r w:rsidRPr="00F245BC">
              <w:rPr>
                <w:rFonts w:ascii="Arial" w:hAnsi="Arial" w:cs="Arial"/>
                <w:color w:val="231F20"/>
                <w:sz w:val="17"/>
              </w:rPr>
              <w:t>is</w:t>
            </w:r>
            <w:r w:rsidRPr="00F245BC">
              <w:rPr>
                <w:rFonts w:ascii="Arial" w:hAnsi="Arial" w:cs="Arial"/>
                <w:color w:val="231F20"/>
                <w:spacing w:val="-6"/>
                <w:sz w:val="17"/>
              </w:rPr>
              <w:t xml:space="preserve"> </w:t>
            </w:r>
            <w:r w:rsidRPr="00F245BC">
              <w:rPr>
                <w:rFonts w:ascii="Arial" w:hAnsi="Arial" w:cs="Arial"/>
                <w:color w:val="231F20"/>
                <w:sz w:val="17"/>
              </w:rPr>
              <w:t>usually</w:t>
            </w:r>
            <w:r w:rsidRPr="00F245BC">
              <w:rPr>
                <w:rFonts w:ascii="Arial" w:hAnsi="Arial" w:cs="Arial"/>
                <w:color w:val="231F20"/>
                <w:spacing w:val="-6"/>
                <w:sz w:val="17"/>
              </w:rPr>
              <w:t xml:space="preserve"> </w:t>
            </w:r>
            <w:r w:rsidRPr="00F245BC">
              <w:rPr>
                <w:rFonts w:ascii="Arial" w:hAnsi="Arial" w:cs="Arial"/>
                <w:color w:val="231F20"/>
                <w:sz w:val="17"/>
              </w:rPr>
              <w:t>paid</w:t>
            </w:r>
            <w:r w:rsidRPr="00F245BC">
              <w:rPr>
                <w:rFonts w:ascii="Arial" w:hAnsi="Arial" w:cs="Arial"/>
                <w:color w:val="231F20"/>
                <w:spacing w:val="-6"/>
                <w:sz w:val="17"/>
              </w:rPr>
              <w:t xml:space="preserve"> </w:t>
            </w:r>
            <w:r w:rsidRPr="00F245BC">
              <w:rPr>
                <w:rFonts w:ascii="Arial" w:hAnsi="Arial" w:cs="Arial"/>
                <w:color w:val="231F20"/>
                <w:sz w:val="17"/>
              </w:rPr>
              <w:t>on</w:t>
            </w:r>
            <w:r w:rsidRPr="00F245BC">
              <w:rPr>
                <w:rFonts w:ascii="Arial" w:hAnsi="Arial" w:cs="Arial"/>
                <w:color w:val="231F20"/>
                <w:spacing w:val="-6"/>
                <w:sz w:val="17"/>
              </w:rPr>
              <w:t xml:space="preserve"> </w:t>
            </w:r>
            <w:r w:rsidRPr="00F245BC">
              <w:rPr>
                <w:rFonts w:ascii="Arial" w:hAnsi="Arial" w:cs="Arial"/>
                <w:color w:val="231F20"/>
                <w:sz w:val="17"/>
              </w:rPr>
              <w:t>completion</w:t>
            </w:r>
            <w:r w:rsidRPr="00F245BC">
              <w:rPr>
                <w:rFonts w:ascii="Arial" w:hAnsi="Arial" w:cs="Arial"/>
                <w:color w:val="231F20"/>
                <w:spacing w:val="-6"/>
                <w:sz w:val="17"/>
              </w:rPr>
              <w:t xml:space="preserve"> </w:t>
            </w:r>
            <w:r w:rsidRPr="00F245BC">
              <w:rPr>
                <w:rFonts w:ascii="Arial" w:hAnsi="Arial" w:cs="Arial"/>
                <w:color w:val="231F20"/>
                <w:sz w:val="17"/>
              </w:rPr>
              <w:t>of</w:t>
            </w:r>
            <w:r w:rsidRPr="00F245BC">
              <w:rPr>
                <w:rFonts w:ascii="Arial" w:hAnsi="Arial" w:cs="Arial"/>
                <w:color w:val="231F20"/>
                <w:spacing w:val="-6"/>
                <w:sz w:val="17"/>
              </w:rPr>
              <w:t xml:space="preserve"> </w:t>
            </w:r>
            <w:r w:rsidRPr="00F245BC">
              <w:rPr>
                <w:rFonts w:ascii="Arial" w:hAnsi="Arial" w:cs="Arial"/>
                <w:color w:val="231F20"/>
                <w:sz w:val="17"/>
              </w:rPr>
              <w:t>milestones</w:t>
            </w:r>
            <w:r w:rsidRPr="00F245BC">
              <w:rPr>
                <w:rFonts w:ascii="Arial" w:hAnsi="Arial" w:cs="Arial"/>
                <w:color w:val="231F20"/>
                <w:spacing w:val="-6"/>
                <w:sz w:val="17"/>
              </w:rPr>
              <w:t xml:space="preserve"> </w:t>
            </w:r>
            <w:r w:rsidRPr="00F245BC">
              <w:rPr>
                <w:rFonts w:ascii="Arial" w:hAnsi="Arial" w:cs="Arial"/>
                <w:color w:val="231F20"/>
                <w:sz w:val="17"/>
              </w:rPr>
              <w:t>or</w:t>
            </w:r>
            <w:r w:rsidRPr="00F245BC">
              <w:rPr>
                <w:rFonts w:ascii="Arial" w:hAnsi="Arial" w:cs="Arial"/>
                <w:color w:val="231F20"/>
                <w:spacing w:val="-6"/>
                <w:sz w:val="17"/>
              </w:rPr>
              <w:t xml:space="preserve"> </w:t>
            </w:r>
            <w:r w:rsidRPr="00F245BC">
              <w:rPr>
                <w:rFonts w:ascii="Arial" w:hAnsi="Arial" w:cs="Arial"/>
                <w:color w:val="231F20"/>
                <w:sz w:val="17"/>
              </w:rPr>
              <w:t>in</w:t>
            </w:r>
            <w:r w:rsidRPr="00F245BC">
              <w:rPr>
                <w:rFonts w:ascii="Arial" w:hAnsi="Arial" w:cs="Arial"/>
                <w:color w:val="231F20"/>
                <w:spacing w:val="-6"/>
                <w:sz w:val="17"/>
              </w:rPr>
              <w:t xml:space="preserve"> </w:t>
            </w:r>
            <w:r w:rsidRPr="00F245BC">
              <w:rPr>
                <w:rFonts w:ascii="Arial" w:hAnsi="Arial" w:cs="Arial"/>
                <w:color w:val="231F20"/>
                <w:sz w:val="17"/>
              </w:rPr>
              <w:t>a</w:t>
            </w:r>
            <w:r w:rsidRPr="00F245BC">
              <w:rPr>
                <w:rFonts w:ascii="Arial" w:hAnsi="Arial" w:cs="Arial"/>
                <w:color w:val="231F20"/>
                <w:spacing w:val="-6"/>
                <w:sz w:val="17"/>
              </w:rPr>
              <w:t xml:space="preserve"> </w:t>
            </w:r>
            <w:r w:rsidRPr="00F245BC">
              <w:rPr>
                <w:rFonts w:ascii="Arial" w:hAnsi="Arial" w:cs="Arial"/>
                <w:color w:val="231F20"/>
                <w:sz w:val="17"/>
              </w:rPr>
              <w:t>lump sum.</w:t>
            </w:r>
          </w:p>
        </w:tc>
      </w:tr>
      <w:tr w:rsidR="00E76164" w:rsidRPr="00F245BC" w14:paraId="4A4B0C9B" w14:textId="77777777">
        <w:trPr>
          <w:trHeight w:hRule="exact" w:val="1437"/>
        </w:trPr>
        <w:tc>
          <w:tcPr>
            <w:tcW w:w="1597" w:type="dxa"/>
            <w:tcBorders>
              <w:top w:val="dotted" w:sz="8" w:space="0" w:color="818386"/>
              <w:left w:val="nil"/>
              <w:bottom w:val="dotted" w:sz="8" w:space="0" w:color="818386"/>
              <w:right w:val="nil"/>
            </w:tcBorders>
          </w:tcPr>
          <w:p w14:paraId="51B21934" w14:textId="77777777" w:rsidR="00E76164" w:rsidRPr="00F245BC" w:rsidRDefault="00381F87">
            <w:pPr>
              <w:pStyle w:val="TableParagraph"/>
              <w:spacing w:before="105" w:line="247" w:lineRule="auto"/>
              <w:ind w:left="113" w:right="533"/>
              <w:rPr>
                <w:rFonts w:ascii="Arial" w:eastAsia="Trebuchet MS" w:hAnsi="Arial" w:cs="Arial"/>
                <w:sz w:val="17"/>
                <w:szCs w:val="17"/>
              </w:rPr>
            </w:pPr>
            <w:r w:rsidRPr="00F245BC">
              <w:rPr>
                <w:rFonts w:ascii="Arial" w:hAnsi="Arial" w:cs="Arial"/>
                <w:color w:val="231F20"/>
                <w:sz w:val="17"/>
              </w:rPr>
              <w:t>Consultancy service</w:t>
            </w:r>
          </w:p>
        </w:tc>
        <w:tc>
          <w:tcPr>
            <w:tcW w:w="6794" w:type="dxa"/>
            <w:tcBorders>
              <w:top w:val="dotted" w:sz="8" w:space="0" w:color="818386"/>
              <w:left w:val="nil"/>
              <w:bottom w:val="dotted" w:sz="8" w:space="0" w:color="818386"/>
              <w:right w:val="nil"/>
            </w:tcBorders>
          </w:tcPr>
          <w:p w14:paraId="387DB9BB" w14:textId="77777777" w:rsidR="00E76164" w:rsidRPr="00F245BC" w:rsidRDefault="00381F87">
            <w:pPr>
              <w:pStyle w:val="TableParagraph"/>
              <w:spacing w:before="105" w:line="247" w:lineRule="auto"/>
              <w:ind w:left="113" w:right="164"/>
              <w:rPr>
                <w:rFonts w:ascii="Arial" w:eastAsia="Trebuchet MS" w:hAnsi="Arial" w:cs="Arial"/>
                <w:sz w:val="17"/>
                <w:szCs w:val="17"/>
              </w:rPr>
            </w:pPr>
            <w:r w:rsidRPr="00F245BC">
              <w:rPr>
                <w:rFonts w:ascii="Arial" w:hAnsi="Arial" w:cs="Arial"/>
                <w:color w:val="231F20"/>
                <w:sz w:val="17"/>
              </w:rPr>
              <w:t>A</w:t>
            </w:r>
            <w:r w:rsidRPr="00F245BC">
              <w:rPr>
                <w:rFonts w:ascii="Arial" w:hAnsi="Arial" w:cs="Arial"/>
                <w:color w:val="231F20"/>
                <w:spacing w:val="-12"/>
                <w:sz w:val="17"/>
              </w:rPr>
              <w:t xml:space="preserve"> </w:t>
            </w:r>
            <w:r w:rsidRPr="00F245BC">
              <w:rPr>
                <w:rFonts w:ascii="Arial" w:hAnsi="Arial" w:cs="Arial"/>
                <w:color w:val="231F20"/>
                <w:sz w:val="17"/>
              </w:rPr>
              <w:t>particular</w:t>
            </w:r>
            <w:r w:rsidRPr="00F245BC">
              <w:rPr>
                <w:rFonts w:ascii="Arial" w:hAnsi="Arial" w:cs="Arial"/>
                <w:color w:val="231F20"/>
                <w:spacing w:val="-12"/>
                <w:sz w:val="17"/>
              </w:rPr>
              <w:t xml:space="preserve"> </w:t>
            </w:r>
            <w:r w:rsidRPr="00F245BC">
              <w:rPr>
                <w:rFonts w:ascii="Arial" w:hAnsi="Arial" w:cs="Arial"/>
                <w:color w:val="231F20"/>
                <w:sz w:val="17"/>
              </w:rPr>
              <w:t>type</w:t>
            </w:r>
            <w:r w:rsidRPr="00F245BC">
              <w:rPr>
                <w:rFonts w:ascii="Arial" w:hAnsi="Arial" w:cs="Arial"/>
                <w:color w:val="231F20"/>
                <w:spacing w:val="-12"/>
                <w:sz w:val="17"/>
              </w:rPr>
              <w:t xml:space="preserve"> </w:t>
            </w:r>
            <w:r w:rsidRPr="00F245BC">
              <w:rPr>
                <w:rFonts w:ascii="Arial" w:hAnsi="Arial" w:cs="Arial"/>
                <w:color w:val="231F20"/>
                <w:sz w:val="17"/>
              </w:rPr>
              <w:t>of</w:t>
            </w:r>
            <w:r w:rsidRPr="00F245BC">
              <w:rPr>
                <w:rFonts w:ascii="Arial" w:hAnsi="Arial" w:cs="Arial"/>
                <w:color w:val="231F20"/>
                <w:spacing w:val="-12"/>
                <w:sz w:val="17"/>
              </w:rPr>
              <w:t xml:space="preserve"> </w:t>
            </w:r>
            <w:r w:rsidRPr="00F245BC">
              <w:rPr>
                <w:rFonts w:ascii="Arial" w:hAnsi="Arial" w:cs="Arial"/>
                <w:color w:val="231F20"/>
                <w:sz w:val="17"/>
              </w:rPr>
              <w:t>service</w:t>
            </w:r>
            <w:r w:rsidRPr="00F245BC">
              <w:rPr>
                <w:rFonts w:ascii="Arial" w:hAnsi="Arial" w:cs="Arial"/>
                <w:color w:val="231F20"/>
                <w:spacing w:val="-12"/>
                <w:sz w:val="17"/>
              </w:rPr>
              <w:t xml:space="preserve"> </w:t>
            </w:r>
            <w:r w:rsidRPr="00F245BC">
              <w:rPr>
                <w:rFonts w:ascii="Arial" w:hAnsi="Arial" w:cs="Arial"/>
                <w:color w:val="231F20"/>
                <w:sz w:val="17"/>
              </w:rPr>
              <w:t>delivered</w:t>
            </w:r>
            <w:r w:rsidRPr="00F245BC">
              <w:rPr>
                <w:rFonts w:ascii="Arial" w:hAnsi="Arial" w:cs="Arial"/>
                <w:color w:val="231F20"/>
                <w:spacing w:val="-12"/>
                <w:sz w:val="17"/>
              </w:rPr>
              <w:t xml:space="preserve"> </w:t>
            </w:r>
            <w:r w:rsidRPr="00F245BC">
              <w:rPr>
                <w:rFonts w:ascii="Arial" w:hAnsi="Arial" w:cs="Arial"/>
                <w:color w:val="231F20"/>
                <w:sz w:val="17"/>
              </w:rPr>
              <w:t>under</w:t>
            </w:r>
            <w:r w:rsidRPr="00F245BC">
              <w:rPr>
                <w:rFonts w:ascii="Arial" w:hAnsi="Arial" w:cs="Arial"/>
                <w:color w:val="231F20"/>
                <w:spacing w:val="-12"/>
                <w:sz w:val="17"/>
              </w:rPr>
              <w:t xml:space="preserve"> </w:t>
            </w:r>
            <w:r w:rsidRPr="00F245BC">
              <w:rPr>
                <w:rFonts w:ascii="Arial" w:hAnsi="Arial" w:cs="Arial"/>
                <w:color w:val="231F20"/>
                <w:sz w:val="17"/>
              </w:rPr>
              <w:t>a</w:t>
            </w:r>
            <w:r w:rsidRPr="00F245BC">
              <w:rPr>
                <w:rFonts w:ascii="Arial" w:hAnsi="Arial" w:cs="Arial"/>
                <w:color w:val="231F20"/>
                <w:spacing w:val="-12"/>
                <w:sz w:val="17"/>
              </w:rPr>
              <w:t xml:space="preserve"> </w:t>
            </w:r>
            <w:r w:rsidRPr="00F245BC">
              <w:rPr>
                <w:rFonts w:ascii="Arial" w:hAnsi="Arial" w:cs="Arial"/>
                <w:color w:val="231F20"/>
                <w:sz w:val="17"/>
              </w:rPr>
              <w:t>contract</w:t>
            </w:r>
            <w:r w:rsidRPr="00F245BC">
              <w:rPr>
                <w:rFonts w:ascii="Arial" w:hAnsi="Arial" w:cs="Arial"/>
                <w:color w:val="231F20"/>
                <w:spacing w:val="-12"/>
                <w:sz w:val="17"/>
              </w:rPr>
              <w:t xml:space="preserve"> </w:t>
            </w:r>
            <w:r w:rsidRPr="00F245BC">
              <w:rPr>
                <w:rFonts w:ascii="Arial" w:hAnsi="Arial" w:cs="Arial"/>
                <w:color w:val="231F20"/>
                <w:sz w:val="17"/>
              </w:rPr>
              <w:t>for</w:t>
            </w:r>
            <w:r w:rsidRPr="00F245BC">
              <w:rPr>
                <w:rFonts w:ascii="Arial" w:hAnsi="Arial" w:cs="Arial"/>
                <w:color w:val="231F20"/>
                <w:spacing w:val="-12"/>
                <w:sz w:val="17"/>
              </w:rPr>
              <w:t xml:space="preserve"> </w:t>
            </w:r>
            <w:r w:rsidRPr="00F245BC">
              <w:rPr>
                <w:rFonts w:ascii="Arial" w:hAnsi="Arial" w:cs="Arial"/>
                <w:color w:val="231F20"/>
                <w:sz w:val="17"/>
              </w:rPr>
              <w:t>services,</w:t>
            </w:r>
            <w:r w:rsidRPr="00F245BC">
              <w:rPr>
                <w:rFonts w:ascii="Arial" w:hAnsi="Arial" w:cs="Arial"/>
                <w:color w:val="231F20"/>
                <w:spacing w:val="-12"/>
                <w:sz w:val="17"/>
              </w:rPr>
              <w:t xml:space="preserve"> </w:t>
            </w:r>
            <w:r w:rsidRPr="00F245BC">
              <w:rPr>
                <w:rFonts w:ascii="Arial" w:hAnsi="Arial" w:cs="Arial"/>
                <w:color w:val="231F20"/>
                <w:sz w:val="17"/>
              </w:rPr>
              <w:t>distinguished</w:t>
            </w:r>
            <w:r w:rsidRPr="00F245BC">
              <w:rPr>
                <w:rFonts w:ascii="Arial" w:hAnsi="Arial" w:cs="Arial"/>
                <w:color w:val="231F20"/>
                <w:spacing w:val="-12"/>
                <w:sz w:val="17"/>
              </w:rPr>
              <w:t xml:space="preserve"> </w:t>
            </w:r>
            <w:r w:rsidRPr="00F245BC">
              <w:rPr>
                <w:rFonts w:ascii="Arial" w:hAnsi="Arial" w:cs="Arial"/>
                <w:color w:val="231F20"/>
                <w:sz w:val="17"/>
              </w:rPr>
              <w:t>from other</w:t>
            </w:r>
            <w:r w:rsidRPr="00F245BC">
              <w:rPr>
                <w:rFonts w:ascii="Arial" w:hAnsi="Arial" w:cs="Arial"/>
                <w:color w:val="231F20"/>
                <w:spacing w:val="-10"/>
                <w:sz w:val="17"/>
              </w:rPr>
              <w:t xml:space="preserve"> </w:t>
            </w:r>
            <w:r w:rsidRPr="00F245BC">
              <w:rPr>
                <w:rFonts w:ascii="Arial" w:hAnsi="Arial" w:cs="Arial"/>
                <w:color w:val="231F20"/>
                <w:sz w:val="17"/>
              </w:rPr>
              <w:t>contracts</w:t>
            </w:r>
            <w:r w:rsidRPr="00F245BC">
              <w:rPr>
                <w:rFonts w:ascii="Arial" w:hAnsi="Arial" w:cs="Arial"/>
                <w:color w:val="231F20"/>
                <w:spacing w:val="-10"/>
                <w:sz w:val="17"/>
              </w:rPr>
              <w:t xml:space="preserve"> </w:t>
            </w:r>
            <w:r w:rsidRPr="00F245BC">
              <w:rPr>
                <w:rFonts w:ascii="Arial" w:hAnsi="Arial" w:cs="Arial"/>
                <w:color w:val="231F20"/>
                <w:sz w:val="17"/>
              </w:rPr>
              <w:t>by</w:t>
            </w:r>
            <w:r w:rsidRPr="00F245BC">
              <w:rPr>
                <w:rFonts w:ascii="Arial" w:hAnsi="Arial" w:cs="Arial"/>
                <w:color w:val="231F20"/>
                <w:spacing w:val="-10"/>
                <w:sz w:val="17"/>
              </w:rPr>
              <w:t xml:space="preserve"> </w:t>
            </w:r>
            <w:r w:rsidRPr="00F245BC">
              <w:rPr>
                <w:rFonts w:ascii="Arial" w:hAnsi="Arial" w:cs="Arial"/>
                <w:color w:val="231F20"/>
                <w:sz w:val="17"/>
              </w:rPr>
              <w:t>the</w:t>
            </w:r>
            <w:r w:rsidRPr="00F245BC">
              <w:rPr>
                <w:rFonts w:ascii="Arial" w:hAnsi="Arial" w:cs="Arial"/>
                <w:color w:val="231F20"/>
                <w:spacing w:val="-10"/>
                <w:sz w:val="17"/>
              </w:rPr>
              <w:t xml:space="preserve"> </w:t>
            </w:r>
            <w:r w:rsidRPr="00F245BC">
              <w:rPr>
                <w:rFonts w:ascii="Arial" w:hAnsi="Arial" w:cs="Arial"/>
                <w:color w:val="231F20"/>
                <w:sz w:val="17"/>
              </w:rPr>
              <w:t>nature</w:t>
            </w:r>
            <w:r w:rsidRPr="00F245BC">
              <w:rPr>
                <w:rFonts w:ascii="Arial" w:hAnsi="Arial" w:cs="Arial"/>
                <w:color w:val="231F20"/>
                <w:spacing w:val="-10"/>
                <w:sz w:val="17"/>
              </w:rPr>
              <w:t xml:space="preserve"> </w:t>
            </w:r>
            <w:r w:rsidRPr="00F245BC">
              <w:rPr>
                <w:rFonts w:ascii="Arial" w:hAnsi="Arial" w:cs="Arial"/>
                <w:color w:val="231F20"/>
                <w:sz w:val="17"/>
              </w:rPr>
              <w:t>of</w:t>
            </w:r>
            <w:r w:rsidRPr="00F245BC">
              <w:rPr>
                <w:rFonts w:ascii="Arial" w:hAnsi="Arial" w:cs="Arial"/>
                <w:color w:val="231F20"/>
                <w:spacing w:val="-10"/>
                <w:sz w:val="17"/>
              </w:rPr>
              <w:t xml:space="preserve"> </w:t>
            </w:r>
            <w:r w:rsidRPr="00F245BC">
              <w:rPr>
                <w:rFonts w:ascii="Arial" w:hAnsi="Arial" w:cs="Arial"/>
                <w:color w:val="231F20"/>
                <w:sz w:val="17"/>
              </w:rPr>
              <w:t>the</w:t>
            </w:r>
            <w:r w:rsidRPr="00F245BC">
              <w:rPr>
                <w:rFonts w:ascii="Arial" w:hAnsi="Arial" w:cs="Arial"/>
                <w:color w:val="231F20"/>
                <w:spacing w:val="-10"/>
                <w:sz w:val="17"/>
              </w:rPr>
              <w:t xml:space="preserve"> </w:t>
            </w:r>
            <w:r w:rsidRPr="00F245BC">
              <w:rPr>
                <w:rFonts w:ascii="Arial" w:hAnsi="Arial" w:cs="Arial"/>
                <w:color w:val="231F20"/>
                <w:sz w:val="17"/>
              </w:rPr>
              <w:t>work</w:t>
            </w:r>
            <w:r w:rsidRPr="00F245BC">
              <w:rPr>
                <w:rFonts w:ascii="Arial" w:hAnsi="Arial" w:cs="Arial"/>
                <w:color w:val="231F20"/>
                <w:spacing w:val="-10"/>
                <w:sz w:val="17"/>
              </w:rPr>
              <w:t xml:space="preserve"> </w:t>
            </w:r>
            <w:r w:rsidRPr="00F245BC">
              <w:rPr>
                <w:rFonts w:ascii="Arial" w:hAnsi="Arial" w:cs="Arial"/>
                <w:color w:val="231F20"/>
                <w:sz w:val="17"/>
              </w:rPr>
              <w:t>performed.</w:t>
            </w:r>
            <w:r w:rsidRPr="00F245BC">
              <w:rPr>
                <w:rFonts w:ascii="Arial" w:hAnsi="Arial" w:cs="Arial"/>
                <w:color w:val="231F20"/>
                <w:spacing w:val="-10"/>
                <w:sz w:val="17"/>
              </w:rPr>
              <w:t xml:space="preserve"> </w:t>
            </w:r>
            <w:r w:rsidRPr="00F245BC">
              <w:rPr>
                <w:rFonts w:ascii="Arial" w:hAnsi="Arial" w:cs="Arial"/>
                <w:color w:val="231F20"/>
                <w:sz w:val="17"/>
              </w:rPr>
              <w:t>Consultancy</w:t>
            </w:r>
            <w:r w:rsidRPr="00F245BC">
              <w:rPr>
                <w:rFonts w:ascii="Arial" w:hAnsi="Arial" w:cs="Arial"/>
                <w:color w:val="231F20"/>
                <w:spacing w:val="-10"/>
                <w:sz w:val="17"/>
              </w:rPr>
              <w:t xml:space="preserve"> </w:t>
            </w:r>
            <w:r w:rsidRPr="00F245BC">
              <w:rPr>
                <w:rFonts w:ascii="Arial" w:hAnsi="Arial" w:cs="Arial"/>
                <w:color w:val="231F20"/>
                <w:sz w:val="17"/>
              </w:rPr>
              <w:t>services</w:t>
            </w:r>
            <w:r w:rsidRPr="00F245BC">
              <w:rPr>
                <w:rFonts w:ascii="Arial" w:hAnsi="Arial" w:cs="Arial"/>
                <w:color w:val="231F20"/>
                <w:spacing w:val="-10"/>
                <w:sz w:val="17"/>
              </w:rPr>
              <w:t xml:space="preserve"> </w:t>
            </w:r>
            <w:r w:rsidRPr="00F245BC">
              <w:rPr>
                <w:rFonts w:ascii="Arial" w:hAnsi="Arial" w:cs="Arial"/>
                <w:color w:val="231F20"/>
                <w:sz w:val="17"/>
              </w:rPr>
              <w:t>involve</w:t>
            </w:r>
            <w:r w:rsidRPr="00F245BC">
              <w:rPr>
                <w:rFonts w:ascii="Arial" w:hAnsi="Arial" w:cs="Arial"/>
                <w:color w:val="231F20"/>
                <w:spacing w:val="-10"/>
                <w:sz w:val="17"/>
              </w:rPr>
              <w:t xml:space="preserve"> </w:t>
            </w:r>
            <w:r w:rsidRPr="00F245BC">
              <w:rPr>
                <w:rFonts w:ascii="Arial" w:hAnsi="Arial" w:cs="Arial"/>
                <w:color w:val="231F20"/>
                <w:sz w:val="17"/>
              </w:rPr>
              <w:t>the application of expert professional skills to: investigate or diagnose a defined issue or problem, carry out defined research, reviews or evaluations; or provide independent advice,</w:t>
            </w:r>
            <w:r w:rsidRPr="00F245BC">
              <w:rPr>
                <w:rFonts w:ascii="Arial" w:hAnsi="Arial" w:cs="Arial"/>
                <w:color w:val="231F20"/>
                <w:spacing w:val="-7"/>
                <w:sz w:val="17"/>
              </w:rPr>
              <w:t xml:space="preserve"> </w:t>
            </w:r>
            <w:r w:rsidRPr="00F245BC">
              <w:rPr>
                <w:rFonts w:ascii="Arial" w:hAnsi="Arial" w:cs="Arial"/>
                <w:color w:val="231F20"/>
                <w:sz w:val="17"/>
              </w:rPr>
              <w:t>information</w:t>
            </w:r>
            <w:r w:rsidRPr="00F245BC">
              <w:rPr>
                <w:rFonts w:ascii="Arial" w:hAnsi="Arial" w:cs="Arial"/>
                <w:color w:val="231F20"/>
                <w:spacing w:val="-7"/>
                <w:sz w:val="17"/>
              </w:rPr>
              <w:t xml:space="preserve"> </w:t>
            </w:r>
            <w:r w:rsidRPr="00F245BC">
              <w:rPr>
                <w:rFonts w:ascii="Arial" w:hAnsi="Arial" w:cs="Arial"/>
                <w:color w:val="231F20"/>
                <w:sz w:val="17"/>
              </w:rPr>
              <w:t>or</w:t>
            </w:r>
            <w:r w:rsidRPr="00F245BC">
              <w:rPr>
                <w:rFonts w:ascii="Arial" w:hAnsi="Arial" w:cs="Arial"/>
                <w:color w:val="231F20"/>
                <w:spacing w:val="-7"/>
                <w:sz w:val="17"/>
              </w:rPr>
              <w:t xml:space="preserve"> </w:t>
            </w:r>
            <w:r w:rsidRPr="00F245BC">
              <w:rPr>
                <w:rFonts w:ascii="Arial" w:hAnsi="Arial" w:cs="Arial"/>
                <w:color w:val="231F20"/>
                <w:sz w:val="17"/>
              </w:rPr>
              <w:t>creative</w:t>
            </w:r>
            <w:r w:rsidRPr="00F245BC">
              <w:rPr>
                <w:rFonts w:ascii="Arial" w:hAnsi="Arial" w:cs="Arial"/>
                <w:color w:val="231F20"/>
                <w:spacing w:val="-7"/>
                <w:sz w:val="17"/>
              </w:rPr>
              <w:t xml:space="preserve"> </w:t>
            </w:r>
            <w:r w:rsidRPr="00F245BC">
              <w:rPr>
                <w:rFonts w:ascii="Arial" w:hAnsi="Arial" w:cs="Arial"/>
                <w:color w:val="231F20"/>
                <w:sz w:val="17"/>
              </w:rPr>
              <w:t>solutions</w:t>
            </w:r>
            <w:r w:rsidRPr="00F245BC">
              <w:rPr>
                <w:rFonts w:ascii="Arial" w:hAnsi="Arial" w:cs="Arial"/>
                <w:color w:val="231F20"/>
                <w:spacing w:val="-7"/>
                <w:sz w:val="17"/>
              </w:rPr>
              <w:t xml:space="preserve"> </w:t>
            </w:r>
            <w:r w:rsidRPr="00F245BC">
              <w:rPr>
                <w:rFonts w:ascii="Arial" w:hAnsi="Arial" w:cs="Arial"/>
                <w:color w:val="231F20"/>
                <w:sz w:val="17"/>
              </w:rPr>
              <w:t>to</w:t>
            </w:r>
            <w:r w:rsidRPr="00F245BC">
              <w:rPr>
                <w:rFonts w:ascii="Arial" w:hAnsi="Arial" w:cs="Arial"/>
                <w:color w:val="231F20"/>
                <w:spacing w:val="-7"/>
                <w:sz w:val="17"/>
              </w:rPr>
              <w:t xml:space="preserve"> </w:t>
            </w:r>
            <w:r w:rsidRPr="00F245BC">
              <w:rPr>
                <w:rFonts w:ascii="Arial" w:hAnsi="Arial" w:cs="Arial"/>
                <w:color w:val="231F20"/>
                <w:sz w:val="17"/>
              </w:rPr>
              <w:t>assist</w:t>
            </w:r>
            <w:r w:rsidRPr="00F245BC">
              <w:rPr>
                <w:rFonts w:ascii="Arial" w:hAnsi="Arial" w:cs="Arial"/>
                <w:color w:val="231F20"/>
                <w:spacing w:val="-7"/>
                <w:sz w:val="17"/>
              </w:rPr>
              <w:t xml:space="preserve"> </w:t>
            </w:r>
            <w:r w:rsidRPr="00F245BC">
              <w:rPr>
                <w:rFonts w:ascii="Arial" w:hAnsi="Arial" w:cs="Arial"/>
                <w:color w:val="231F20"/>
                <w:sz w:val="17"/>
              </w:rPr>
              <w:t>the</w:t>
            </w:r>
            <w:r w:rsidRPr="00F245BC">
              <w:rPr>
                <w:rFonts w:ascii="Arial" w:hAnsi="Arial" w:cs="Arial"/>
                <w:color w:val="231F20"/>
                <w:spacing w:val="-7"/>
                <w:sz w:val="17"/>
              </w:rPr>
              <w:t xml:space="preserve"> </w:t>
            </w:r>
            <w:r w:rsidRPr="00F245BC">
              <w:rPr>
                <w:rFonts w:ascii="Arial" w:hAnsi="Arial" w:cs="Arial"/>
                <w:color w:val="231F20"/>
                <w:sz w:val="17"/>
              </w:rPr>
              <w:t>agency</w:t>
            </w:r>
            <w:r w:rsidRPr="00F245BC">
              <w:rPr>
                <w:rFonts w:ascii="Arial" w:hAnsi="Arial" w:cs="Arial"/>
                <w:color w:val="231F20"/>
                <w:spacing w:val="-7"/>
                <w:sz w:val="17"/>
              </w:rPr>
              <w:t xml:space="preserve"> </w:t>
            </w:r>
            <w:r w:rsidRPr="00F245BC">
              <w:rPr>
                <w:rFonts w:ascii="Arial" w:hAnsi="Arial" w:cs="Arial"/>
                <w:color w:val="231F20"/>
                <w:sz w:val="17"/>
              </w:rPr>
              <w:t>in</w:t>
            </w:r>
            <w:r w:rsidRPr="00F245BC">
              <w:rPr>
                <w:rFonts w:ascii="Arial" w:hAnsi="Arial" w:cs="Arial"/>
                <w:color w:val="231F20"/>
                <w:spacing w:val="-7"/>
                <w:sz w:val="17"/>
              </w:rPr>
              <w:t xml:space="preserve"> </w:t>
            </w:r>
            <w:r w:rsidRPr="00F245BC">
              <w:rPr>
                <w:rFonts w:ascii="Arial" w:hAnsi="Arial" w:cs="Arial"/>
                <w:color w:val="231F20"/>
                <w:sz w:val="17"/>
              </w:rPr>
              <w:t>management</w:t>
            </w:r>
            <w:r w:rsidRPr="00F245BC">
              <w:rPr>
                <w:rFonts w:ascii="Arial" w:hAnsi="Arial" w:cs="Arial"/>
                <w:color w:val="231F20"/>
                <w:spacing w:val="-7"/>
                <w:sz w:val="17"/>
              </w:rPr>
              <w:t xml:space="preserve"> </w:t>
            </w:r>
            <w:r w:rsidRPr="00F245BC">
              <w:rPr>
                <w:rFonts w:ascii="Arial" w:hAnsi="Arial" w:cs="Arial"/>
                <w:color w:val="231F20"/>
                <w:sz w:val="17"/>
              </w:rPr>
              <w:t>decision making.</w:t>
            </w:r>
          </w:p>
        </w:tc>
      </w:tr>
      <w:tr w:rsidR="00E76164" w:rsidRPr="00F245BC" w14:paraId="71932D5D" w14:textId="77777777">
        <w:trPr>
          <w:trHeight w:hRule="exact" w:val="825"/>
        </w:trPr>
        <w:tc>
          <w:tcPr>
            <w:tcW w:w="1597" w:type="dxa"/>
            <w:tcBorders>
              <w:top w:val="dotted" w:sz="8" w:space="0" w:color="818386"/>
              <w:left w:val="nil"/>
              <w:bottom w:val="dotted" w:sz="8" w:space="0" w:color="9C9EA1"/>
              <w:right w:val="nil"/>
            </w:tcBorders>
          </w:tcPr>
          <w:p w14:paraId="3C2F6FB3"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Consultant</w:t>
            </w:r>
          </w:p>
        </w:tc>
        <w:tc>
          <w:tcPr>
            <w:tcW w:w="6794" w:type="dxa"/>
            <w:tcBorders>
              <w:top w:val="dotted" w:sz="8" w:space="0" w:color="818386"/>
              <w:left w:val="nil"/>
              <w:bottom w:val="dotted" w:sz="8" w:space="0" w:color="9C9EA1"/>
              <w:right w:val="nil"/>
            </w:tcBorders>
          </w:tcPr>
          <w:p w14:paraId="02DCF442" w14:textId="77777777" w:rsidR="00E76164" w:rsidRPr="00F245BC" w:rsidRDefault="00381F87">
            <w:pPr>
              <w:pStyle w:val="TableParagraph"/>
              <w:spacing w:before="105" w:line="247" w:lineRule="auto"/>
              <w:ind w:left="113" w:right="116"/>
              <w:rPr>
                <w:rFonts w:ascii="Arial" w:eastAsia="Trebuchet MS" w:hAnsi="Arial" w:cs="Arial"/>
                <w:sz w:val="17"/>
                <w:szCs w:val="17"/>
              </w:rPr>
            </w:pPr>
            <w:r w:rsidRPr="00F245BC">
              <w:rPr>
                <w:rFonts w:ascii="Arial" w:hAnsi="Arial" w:cs="Arial"/>
                <w:color w:val="231F20"/>
                <w:sz w:val="17"/>
              </w:rPr>
              <w:t>An entity (whether an individual, a partnership or a corporation) engaged to provide professional independent and expert advice or services. Consultants are not employees</w:t>
            </w:r>
            <w:r w:rsidRPr="00F245BC">
              <w:rPr>
                <w:rFonts w:ascii="Arial" w:hAnsi="Arial" w:cs="Arial"/>
                <w:color w:val="231F20"/>
                <w:spacing w:val="-10"/>
                <w:sz w:val="17"/>
              </w:rPr>
              <w:t xml:space="preserve"> </w:t>
            </w:r>
            <w:r w:rsidRPr="00F245BC">
              <w:rPr>
                <w:rFonts w:ascii="Arial" w:hAnsi="Arial" w:cs="Arial"/>
                <w:color w:val="231F20"/>
                <w:sz w:val="17"/>
              </w:rPr>
              <w:t>of</w:t>
            </w:r>
            <w:r w:rsidRPr="00F245BC">
              <w:rPr>
                <w:rFonts w:ascii="Arial" w:hAnsi="Arial" w:cs="Arial"/>
                <w:color w:val="231F20"/>
                <w:spacing w:val="-10"/>
                <w:sz w:val="17"/>
              </w:rPr>
              <w:t xml:space="preserve"> </w:t>
            </w:r>
            <w:r w:rsidRPr="00F245BC">
              <w:rPr>
                <w:rFonts w:ascii="Arial" w:hAnsi="Arial" w:cs="Arial"/>
                <w:color w:val="231F20"/>
                <w:sz w:val="17"/>
              </w:rPr>
              <w:t>the</w:t>
            </w:r>
            <w:r w:rsidRPr="00F245BC">
              <w:rPr>
                <w:rFonts w:ascii="Arial" w:hAnsi="Arial" w:cs="Arial"/>
                <w:color w:val="231F20"/>
                <w:spacing w:val="-10"/>
                <w:sz w:val="17"/>
              </w:rPr>
              <w:t xml:space="preserve"> </w:t>
            </w:r>
            <w:r w:rsidRPr="00F245BC">
              <w:rPr>
                <w:rFonts w:ascii="Arial" w:hAnsi="Arial" w:cs="Arial"/>
                <w:color w:val="231F20"/>
                <w:sz w:val="17"/>
              </w:rPr>
              <w:t>department</w:t>
            </w:r>
            <w:r w:rsidRPr="00F245BC">
              <w:rPr>
                <w:rFonts w:ascii="Arial" w:hAnsi="Arial" w:cs="Arial"/>
                <w:color w:val="231F20"/>
                <w:spacing w:val="-10"/>
                <w:sz w:val="17"/>
              </w:rPr>
              <w:t xml:space="preserve"> </w:t>
            </w:r>
            <w:r w:rsidRPr="00F245BC">
              <w:rPr>
                <w:rFonts w:ascii="Arial" w:hAnsi="Arial" w:cs="Arial"/>
                <w:color w:val="231F20"/>
                <w:sz w:val="17"/>
              </w:rPr>
              <w:t>and</w:t>
            </w:r>
            <w:r w:rsidRPr="00F245BC">
              <w:rPr>
                <w:rFonts w:ascii="Arial" w:hAnsi="Arial" w:cs="Arial"/>
                <w:color w:val="231F20"/>
                <w:spacing w:val="-10"/>
                <w:sz w:val="17"/>
              </w:rPr>
              <w:t xml:space="preserve"> </w:t>
            </w:r>
            <w:r w:rsidRPr="00F245BC">
              <w:rPr>
                <w:rFonts w:ascii="Arial" w:hAnsi="Arial" w:cs="Arial"/>
                <w:color w:val="231F20"/>
                <w:sz w:val="17"/>
              </w:rPr>
              <w:t>are</w:t>
            </w:r>
            <w:r w:rsidRPr="00F245BC">
              <w:rPr>
                <w:rFonts w:ascii="Arial" w:hAnsi="Arial" w:cs="Arial"/>
                <w:color w:val="231F20"/>
                <w:spacing w:val="-10"/>
                <w:sz w:val="17"/>
              </w:rPr>
              <w:t xml:space="preserve"> </w:t>
            </w:r>
            <w:r w:rsidRPr="00F245BC">
              <w:rPr>
                <w:rFonts w:ascii="Arial" w:hAnsi="Arial" w:cs="Arial"/>
                <w:color w:val="231F20"/>
                <w:sz w:val="17"/>
              </w:rPr>
              <w:t>not</w:t>
            </w:r>
            <w:r w:rsidRPr="00F245BC">
              <w:rPr>
                <w:rFonts w:ascii="Arial" w:hAnsi="Arial" w:cs="Arial"/>
                <w:color w:val="231F20"/>
                <w:spacing w:val="-10"/>
                <w:sz w:val="17"/>
              </w:rPr>
              <w:t xml:space="preserve"> </w:t>
            </w:r>
            <w:r w:rsidRPr="00F245BC">
              <w:rPr>
                <w:rFonts w:ascii="Arial" w:hAnsi="Arial" w:cs="Arial"/>
                <w:color w:val="231F20"/>
                <w:sz w:val="17"/>
              </w:rPr>
              <w:t>paid</w:t>
            </w:r>
            <w:r w:rsidRPr="00F245BC">
              <w:rPr>
                <w:rFonts w:ascii="Arial" w:hAnsi="Arial" w:cs="Arial"/>
                <w:color w:val="231F20"/>
                <w:spacing w:val="-10"/>
                <w:sz w:val="17"/>
              </w:rPr>
              <w:t xml:space="preserve"> </w:t>
            </w:r>
            <w:r w:rsidRPr="00F245BC">
              <w:rPr>
                <w:rFonts w:ascii="Arial" w:hAnsi="Arial" w:cs="Arial"/>
                <w:color w:val="231F20"/>
                <w:sz w:val="17"/>
              </w:rPr>
              <w:t>wages</w:t>
            </w:r>
            <w:r w:rsidRPr="00F245BC">
              <w:rPr>
                <w:rFonts w:ascii="Arial" w:hAnsi="Arial" w:cs="Arial"/>
                <w:color w:val="231F20"/>
                <w:spacing w:val="-10"/>
                <w:sz w:val="17"/>
              </w:rPr>
              <w:t xml:space="preserve"> </w:t>
            </w:r>
            <w:r w:rsidRPr="00F245BC">
              <w:rPr>
                <w:rFonts w:ascii="Arial" w:hAnsi="Arial" w:cs="Arial"/>
                <w:color w:val="231F20"/>
                <w:sz w:val="17"/>
              </w:rPr>
              <w:t>or</w:t>
            </w:r>
            <w:r w:rsidRPr="00F245BC">
              <w:rPr>
                <w:rFonts w:ascii="Arial" w:hAnsi="Arial" w:cs="Arial"/>
                <w:color w:val="231F20"/>
                <w:spacing w:val="-10"/>
                <w:sz w:val="17"/>
              </w:rPr>
              <w:t xml:space="preserve"> </w:t>
            </w:r>
            <w:r w:rsidRPr="00F245BC">
              <w:rPr>
                <w:rFonts w:ascii="Arial" w:hAnsi="Arial" w:cs="Arial"/>
                <w:color w:val="231F20"/>
                <w:sz w:val="17"/>
              </w:rPr>
              <w:t>other</w:t>
            </w:r>
            <w:r w:rsidRPr="00F245BC">
              <w:rPr>
                <w:rFonts w:ascii="Arial" w:hAnsi="Arial" w:cs="Arial"/>
                <w:color w:val="231F20"/>
                <w:spacing w:val="-10"/>
                <w:sz w:val="17"/>
              </w:rPr>
              <w:t xml:space="preserve"> </w:t>
            </w:r>
            <w:r w:rsidRPr="00F245BC">
              <w:rPr>
                <w:rFonts w:ascii="Arial" w:hAnsi="Arial" w:cs="Arial"/>
                <w:color w:val="231F20"/>
                <w:sz w:val="17"/>
              </w:rPr>
              <w:t>employee</w:t>
            </w:r>
            <w:r w:rsidRPr="00F245BC">
              <w:rPr>
                <w:rFonts w:ascii="Arial" w:hAnsi="Arial" w:cs="Arial"/>
                <w:color w:val="231F20"/>
                <w:spacing w:val="31"/>
                <w:sz w:val="17"/>
              </w:rPr>
              <w:t xml:space="preserve"> </w:t>
            </w:r>
            <w:r w:rsidRPr="00F245BC">
              <w:rPr>
                <w:rFonts w:ascii="Arial" w:hAnsi="Arial" w:cs="Arial"/>
                <w:color w:val="231F20"/>
                <w:sz w:val="17"/>
              </w:rPr>
              <w:t>entitlements.</w:t>
            </w:r>
          </w:p>
        </w:tc>
      </w:tr>
      <w:tr w:rsidR="00E76164" w:rsidRPr="00F245BC" w14:paraId="1C8676EA" w14:textId="77777777">
        <w:trPr>
          <w:trHeight w:hRule="exact" w:val="404"/>
        </w:trPr>
        <w:tc>
          <w:tcPr>
            <w:tcW w:w="1597" w:type="dxa"/>
            <w:tcBorders>
              <w:top w:val="dotted" w:sz="8" w:space="0" w:color="9C9EA1"/>
              <w:left w:val="nil"/>
              <w:bottom w:val="dotted" w:sz="8" w:space="0" w:color="818386"/>
              <w:right w:val="nil"/>
            </w:tcBorders>
            <w:shd w:val="clear" w:color="auto" w:fill="64C8D3"/>
          </w:tcPr>
          <w:p w14:paraId="36403B21" w14:textId="77777777" w:rsidR="00E76164" w:rsidRPr="00F245BC" w:rsidRDefault="00381F87">
            <w:pPr>
              <w:pStyle w:val="TableParagraph"/>
              <w:spacing w:before="92"/>
              <w:ind w:left="113"/>
              <w:rPr>
                <w:rFonts w:ascii="Arial" w:eastAsia="Arial" w:hAnsi="Arial" w:cs="Arial"/>
                <w:sz w:val="17"/>
                <w:szCs w:val="17"/>
              </w:rPr>
            </w:pPr>
            <w:r w:rsidRPr="00F245BC">
              <w:rPr>
                <w:rFonts w:ascii="Arial" w:hAnsi="Arial" w:cs="Arial"/>
                <w:b/>
                <w:color w:val="FFFFFF"/>
                <w:w w:val="105"/>
                <w:sz w:val="17"/>
              </w:rPr>
              <w:t>D</w:t>
            </w:r>
          </w:p>
        </w:tc>
        <w:tc>
          <w:tcPr>
            <w:tcW w:w="6794" w:type="dxa"/>
            <w:tcBorders>
              <w:top w:val="dotted" w:sz="8" w:space="0" w:color="9C9EA1"/>
              <w:left w:val="nil"/>
              <w:bottom w:val="dotted" w:sz="8" w:space="0" w:color="818386"/>
              <w:right w:val="nil"/>
            </w:tcBorders>
            <w:shd w:val="clear" w:color="auto" w:fill="64C8D3"/>
          </w:tcPr>
          <w:p w14:paraId="59293295" w14:textId="77777777" w:rsidR="00E76164" w:rsidRPr="00F245BC" w:rsidRDefault="00E76164">
            <w:pPr>
              <w:rPr>
                <w:rFonts w:ascii="Arial" w:hAnsi="Arial" w:cs="Arial"/>
              </w:rPr>
            </w:pPr>
          </w:p>
        </w:tc>
      </w:tr>
      <w:tr w:rsidR="00E76164" w:rsidRPr="00F245BC" w14:paraId="4D0C1756" w14:textId="77777777">
        <w:trPr>
          <w:trHeight w:hRule="exact" w:val="418"/>
        </w:trPr>
        <w:tc>
          <w:tcPr>
            <w:tcW w:w="1597" w:type="dxa"/>
            <w:tcBorders>
              <w:top w:val="dotted" w:sz="8" w:space="0" w:color="818386"/>
              <w:left w:val="nil"/>
              <w:bottom w:val="dotted" w:sz="8" w:space="0" w:color="9C9EA1"/>
              <w:right w:val="nil"/>
            </w:tcBorders>
          </w:tcPr>
          <w:p w14:paraId="6D8CC15A" w14:textId="77777777" w:rsidR="00E76164" w:rsidRPr="00F245BC" w:rsidRDefault="00381F87">
            <w:pPr>
              <w:pStyle w:val="TableParagraph"/>
              <w:spacing w:before="105"/>
              <w:ind w:left="113"/>
              <w:rPr>
                <w:rFonts w:ascii="Arial" w:eastAsia="Arial" w:hAnsi="Arial" w:cs="Arial"/>
                <w:sz w:val="17"/>
                <w:szCs w:val="17"/>
              </w:rPr>
            </w:pPr>
            <w:proofErr w:type="spellStart"/>
            <w:r w:rsidRPr="00F245BC">
              <w:rPr>
                <w:rFonts w:ascii="Arial" w:hAnsi="Arial" w:cs="Arial"/>
                <w:color w:val="231F20"/>
                <w:sz w:val="17"/>
              </w:rPr>
              <w:t>DDA</w:t>
            </w:r>
            <w:proofErr w:type="spellEnd"/>
          </w:p>
        </w:tc>
        <w:tc>
          <w:tcPr>
            <w:tcW w:w="6794" w:type="dxa"/>
            <w:tcBorders>
              <w:top w:val="dotted" w:sz="8" w:space="0" w:color="818386"/>
              <w:left w:val="nil"/>
              <w:bottom w:val="dotted" w:sz="8" w:space="0" w:color="9C9EA1"/>
              <w:right w:val="nil"/>
            </w:tcBorders>
          </w:tcPr>
          <w:p w14:paraId="4BE28B70" w14:textId="77777777" w:rsidR="00E76164" w:rsidRPr="00F245BC" w:rsidRDefault="00381F87">
            <w:pPr>
              <w:pStyle w:val="TableParagraph"/>
              <w:spacing w:before="106"/>
              <w:ind w:left="113"/>
              <w:rPr>
                <w:rFonts w:ascii="Arial" w:eastAsia="Arial" w:hAnsi="Arial" w:cs="Arial"/>
                <w:sz w:val="17"/>
                <w:szCs w:val="17"/>
              </w:rPr>
            </w:pPr>
            <w:r w:rsidRPr="00F245BC">
              <w:rPr>
                <w:rFonts w:ascii="Arial" w:hAnsi="Arial" w:cs="Arial"/>
                <w:i/>
                <w:color w:val="231F20"/>
                <w:sz w:val="17"/>
              </w:rPr>
              <w:t>Disability Discrimination Act</w:t>
            </w:r>
            <w:r w:rsidRPr="00F245BC">
              <w:rPr>
                <w:rFonts w:ascii="Arial" w:hAnsi="Arial" w:cs="Arial"/>
                <w:i/>
                <w:color w:val="231F20"/>
                <w:spacing w:val="15"/>
                <w:sz w:val="17"/>
              </w:rPr>
              <w:t xml:space="preserve"> </w:t>
            </w:r>
            <w:r w:rsidRPr="00F245BC">
              <w:rPr>
                <w:rFonts w:ascii="Arial" w:hAnsi="Arial" w:cs="Arial"/>
                <w:i/>
                <w:color w:val="231F20"/>
                <w:sz w:val="17"/>
              </w:rPr>
              <w:t>1992</w:t>
            </w:r>
          </w:p>
        </w:tc>
      </w:tr>
    </w:tbl>
    <w:p w14:paraId="63E81B4D" w14:textId="77777777" w:rsidR="00E76164" w:rsidRPr="00F245BC" w:rsidRDefault="00E76164">
      <w:pPr>
        <w:rPr>
          <w:rFonts w:ascii="Arial" w:eastAsia="Arial" w:hAnsi="Arial" w:cs="Arial"/>
          <w:sz w:val="17"/>
          <w:szCs w:val="17"/>
        </w:rPr>
        <w:sectPr w:rsidR="00E76164" w:rsidRPr="00F245BC">
          <w:pgSz w:w="9980" w:h="14180"/>
          <w:pgMar w:top="560" w:right="180" w:bottom="500" w:left="840" w:header="0" w:footer="314" w:gutter="0"/>
          <w:cols w:space="720"/>
        </w:sectPr>
      </w:pPr>
    </w:p>
    <w:p w14:paraId="5A6C49BD" w14:textId="77777777" w:rsidR="00E76164" w:rsidRPr="00F245BC" w:rsidRDefault="005E0FFB">
      <w:pPr>
        <w:spacing w:before="53"/>
        <w:ind w:left="363" w:right="409"/>
        <w:rPr>
          <w:rFonts w:ascii="Arial" w:eastAsia="Arial" w:hAnsi="Arial" w:cs="Arial"/>
          <w:sz w:val="24"/>
          <w:szCs w:val="24"/>
        </w:rPr>
      </w:pPr>
      <w:r>
        <w:rPr>
          <w:rFonts w:ascii="Arial" w:hAnsi="Arial" w:cs="Arial"/>
        </w:rPr>
        <w:pict w14:anchorId="7696CF47">
          <v:group id="_x0000_s1153" style="position:absolute;left:0;text-align:left;margin-left:31.15pt;margin-top:402.5pt;width:419.55pt;height:1pt;z-index:-528760;mso-position-horizontal-relative:page;mso-position-vertical-relative:page" coordorigin="624,8050" coordsize="8391,20">
            <v:group id="_x0000_s1164" style="position:absolute;left:634;top:8060;width:1587;height:2" coordorigin="634,8060" coordsize="1587,2">
              <v:shape id="_x0000_s1165" style="position:absolute;left:634;top:8060;width:1587;height:2" coordorigin="634,8060" coordsize="1587,0" path="m634,8060l2221,8060e" filled="f" strokecolor="white" strokeweight="1pt">
                <v:path arrowok="t"/>
              </v:shape>
            </v:group>
            <v:group id="_x0000_s1162" style="position:absolute;left:2221;top:8060;width:6784;height:2" coordorigin="2221,8060" coordsize="6784,2">
              <v:shape id="_x0000_s1163" style="position:absolute;left:2221;top:8060;width:6784;height:2" coordorigin="2221,8060" coordsize="6784,0" path="m2221,8060l9005,8060e" filled="f" strokecolor="white" strokeweight="1pt">
                <v:path arrowok="t"/>
              </v:shape>
            </v:group>
            <v:group id="_x0000_s1160" style="position:absolute;left:634;top:8060;width:2;height:2" coordorigin="634,8060" coordsize="2,2">
              <v:shape id="_x0000_s1161" style="position:absolute;left:634;top:8060;width:2;height:2" coordorigin="634,8060" coordsize="0,0" path="m634,8060l634,8060e" filled="f" strokecolor="#818386" strokeweight="1pt">
                <v:path arrowok="t"/>
              </v:shape>
            </v:group>
            <v:group id="_x0000_s1158" style="position:absolute;left:2221;top:8060;width:2;height:2" coordorigin="2221,8060" coordsize="2,2">
              <v:shape id="_x0000_s1159" style="position:absolute;left:2221;top:8060;width:2;height:2" coordorigin="2221,8060" coordsize="0,0" path="m2221,8060l2221,8060e" filled="f" strokecolor="#818386" strokeweight="1pt">
                <v:path arrowok="t"/>
              </v:shape>
            </v:group>
            <v:group id="_x0000_s1156" style="position:absolute;left:2221;top:8060;width:2;height:2" coordorigin="2221,8060" coordsize="2,2">
              <v:shape id="_x0000_s1157" style="position:absolute;left:2221;top:8060;width:2;height:2" coordorigin="2221,8060" coordsize="0,0" path="m2221,8060l2221,8060e" filled="f" strokecolor="#818386" strokeweight="1pt">
                <v:path arrowok="t"/>
              </v:shape>
            </v:group>
            <v:group id="_x0000_s1154" style="position:absolute;left:9005;top:8060;width:2;height:2" coordorigin="9005,8060" coordsize="2,2">
              <v:shape id="_x0000_s1155" style="position:absolute;left:9005;top:8060;width:2;height:2" coordorigin="9005,8060" coordsize="0,0" path="m9005,8060l9005,8060e" filled="f" strokecolor="#818386" strokeweight="1pt">
                <v:path arrowok="t"/>
              </v:shape>
            </v:group>
            <w10:wrap anchorx="page" anchory="page"/>
          </v:group>
        </w:pict>
      </w:r>
      <w:r>
        <w:rPr>
          <w:rFonts w:ascii="Arial" w:hAnsi="Arial" w:cs="Arial"/>
        </w:rPr>
        <w:pict w14:anchorId="129ACBAF">
          <v:group id="_x0000_s1151" style="position:absolute;left:0;text-align:left;margin-left:31.65pt;margin-top:167.35pt;width:.1pt;height:.1pt;z-index:-528736;mso-position-horizontal-relative:page;mso-position-vertical-relative:page" coordorigin="634,3348" coordsize="2,2">
            <v:shape id="_x0000_s1152" style="position:absolute;left:634;top:3348;width:2;height:2" coordorigin="634,3348" coordsize="0,0" path="m634,3348l634,3348e" filled="f" strokecolor="#818386" strokeweight="1pt">
              <v:path arrowok="t"/>
            </v:shape>
            <w10:wrap anchorx="page" anchory="page"/>
          </v:group>
        </w:pict>
      </w:r>
      <w:r>
        <w:rPr>
          <w:rFonts w:ascii="Arial" w:hAnsi="Arial" w:cs="Arial"/>
        </w:rPr>
        <w:pict w14:anchorId="5784B9D6">
          <v:group id="_x0000_s1149" style="position:absolute;left:0;text-align:left;margin-left:450.2pt;margin-top:167.35pt;width:.1pt;height:.1pt;z-index:-528712;mso-position-horizontal-relative:page;mso-position-vertical-relative:page" coordorigin="9005,3348" coordsize="2,2">
            <v:shape id="_x0000_s1150" style="position:absolute;left:9005;top:3348;width:2;height:2" coordorigin="9005,3348" coordsize="0,0" path="m9005,3348l9005,3348e" filled="f" strokecolor="#818386" strokeweight="1pt">
              <v:path arrowok="t"/>
            </v:shape>
            <w10:wrap anchorx="page" anchory="page"/>
          </v:group>
        </w:pict>
      </w:r>
      <w:r>
        <w:rPr>
          <w:rFonts w:ascii="Arial" w:hAnsi="Arial" w:cs="Arial"/>
        </w:rPr>
        <w:pict w14:anchorId="19DA289A">
          <v:group id="_x0000_s1147" style="position:absolute;left:0;text-align:left;margin-left:31.65pt;margin-top:516.55pt;width:.1pt;height:.1pt;z-index:-528688;mso-position-horizontal-relative:page;mso-position-vertical-relative:page" coordorigin="634,10332" coordsize="2,2">
            <v:shape id="_x0000_s1148" style="position:absolute;left:634;top:10332;width:2;height:2" coordorigin="634,10332" coordsize="0,0" path="m634,10332l634,10332e" filled="f" strokecolor="#818386" strokeweight="1pt">
              <v:path arrowok="t"/>
            </v:shape>
            <w10:wrap anchorx="page" anchory="page"/>
          </v:group>
        </w:pict>
      </w:r>
      <w:r>
        <w:rPr>
          <w:rFonts w:ascii="Arial" w:hAnsi="Arial" w:cs="Arial"/>
        </w:rPr>
        <w:pict w14:anchorId="615457F6">
          <v:group id="_x0000_s1145" style="position:absolute;left:0;text-align:left;margin-left:450.2pt;margin-top:516.55pt;width:.1pt;height:.1pt;z-index:-528664;mso-position-horizontal-relative:page;mso-position-vertical-relative:page" coordorigin="9005,10332" coordsize="2,2">
            <v:shape id="_x0000_s1146" style="position:absolute;left:9005;top:10332;width:2;height:2" coordorigin="9005,10332" coordsize="0,0" path="m9005,10332l9005,10332e" filled="f" strokecolor="#818386" strokeweight="1pt">
              <v:path arrowok="t"/>
            </v:shape>
            <w10:wrap anchorx="page" anchory="page"/>
          </v:group>
        </w:pict>
      </w:r>
      <w:r>
        <w:rPr>
          <w:rFonts w:ascii="Arial" w:hAnsi="Arial" w:cs="Arial"/>
        </w:rPr>
        <w:pict w14:anchorId="7BBF6529">
          <v:group id="_x0000_s1143" style="position:absolute;left:0;text-align:left;margin-left:31.65pt;margin-top:537.4pt;width:.1pt;height:.1pt;z-index:-528640;mso-position-horizontal-relative:page;mso-position-vertical-relative:page" coordorigin="634,10749" coordsize="2,2">
            <v:shape id="_x0000_s1144" style="position:absolute;left:634;top:10749;width:2;height:2" coordorigin="634,10749" coordsize="0,0" path="m634,10749l634,10749e" filled="f" strokecolor="#818386" strokeweight="1pt">
              <v:path arrowok="t"/>
            </v:shape>
            <w10:wrap anchorx="page" anchory="page"/>
          </v:group>
        </w:pict>
      </w:r>
      <w:r>
        <w:rPr>
          <w:rFonts w:ascii="Arial" w:hAnsi="Arial" w:cs="Arial"/>
        </w:rPr>
        <w:pict w14:anchorId="7898CC34">
          <v:group id="_x0000_s1141" style="position:absolute;left:0;text-align:left;margin-left:450.2pt;margin-top:537.4pt;width:.1pt;height:.1pt;z-index:-528616;mso-position-horizontal-relative:page;mso-position-vertical-relative:page" coordorigin="9005,10749" coordsize="2,2">
            <v:shape id="_x0000_s1142" style="position:absolute;left:9005;top:10749;width:2;height:2" coordorigin="9005,10749" coordsize="0,0" path="m9005,10749l9005,10749e" filled="f" strokecolor="#818386" strokeweight="1pt">
              <v:path arrowok="t"/>
            </v:shape>
            <w10:wrap anchorx="page" anchory="page"/>
          </v:group>
        </w:pict>
      </w:r>
      <w:r>
        <w:rPr>
          <w:rFonts w:ascii="Arial" w:hAnsi="Arial" w:cs="Arial"/>
        </w:rPr>
        <w:pict w14:anchorId="18DEDFE7">
          <v:group id="_x0000_s1139" style="position:absolute;left:0;text-align:left;margin-left:31.65pt;margin-top:578.7pt;width:.1pt;height:.1pt;z-index:-528592;mso-position-horizontal-relative:page;mso-position-vertical-relative:page" coordorigin="634,11575" coordsize="2,2">
            <v:shape id="_x0000_s1140" style="position:absolute;left:634;top:11575;width:2;height:2" coordorigin="634,11575" coordsize="0,0" path="m634,11575l634,11575e" filled="f" strokecolor="#818386" strokeweight="1pt">
              <v:path arrowok="t"/>
            </v:shape>
            <w10:wrap anchorx="page" anchory="page"/>
          </v:group>
        </w:pict>
      </w:r>
      <w:r>
        <w:rPr>
          <w:rFonts w:ascii="Arial" w:hAnsi="Arial" w:cs="Arial"/>
        </w:rPr>
        <w:pict w14:anchorId="394061E2">
          <v:group id="_x0000_s1137" style="position:absolute;left:0;text-align:left;margin-left:450.2pt;margin-top:578.7pt;width:.1pt;height:.1pt;z-index:-528568;mso-position-horizontal-relative:page;mso-position-vertical-relative:page" coordorigin="9005,11575" coordsize="2,2">
            <v:shape id="_x0000_s1138" style="position:absolute;left:9005;top:11575;width:2;height:2" coordorigin="9005,11575" coordsize="0,0" path="m9005,11575l9005,11575e" filled="f" strokecolor="#818386" strokeweight="1pt">
              <v:path arrowok="t"/>
            </v:shape>
            <w10:wrap anchorx="page" anchory="page"/>
          </v:group>
        </w:pict>
      </w:r>
      <w:r>
        <w:rPr>
          <w:rFonts w:ascii="Arial" w:hAnsi="Arial" w:cs="Arial"/>
        </w:rPr>
        <w:pict w14:anchorId="75F7E115">
          <v:group id="_x0000_s1135" style="position:absolute;left:0;text-align:left;margin-left:31.65pt;margin-top:423.85pt;width:.1pt;height:.1pt;z-index:-528544;mso-position-horizontal-relative:page;mso-position-vertical-relative:page" coordorigin="634,8477" coordsize="2,2">
            <v:shape id="_x0000_s1136" style="position:absolute;left:634;top:8477;width:2;height:2" coordorigin="634,8477" coordsize="0,0" path="m634,8477l634,8477e" filled="f" strokecolor="#818386" strokeweight="1pt">
              <v:path arrowok="t"/>
            </v:shape>
            <w10:wrap anchorx="page" anchory="page"/>
          </v:group>
        </w:pict>
      </w:r>
      <w:r>
        <w:rPr>
          <w:rFonts w:ascii="Arial" w:hAnsi="Arial" w:cs="Arial"/>
        </w:rPr>
        <w:pict w14:anchorId="4182D57F">
          <v:group id="_x0000_s1133" style="position:absolute;left:0;text-align:left;margin-left:450.2pt;margin-top:423.85pt;width:.1pt;height:.1pt;z-index:-528520;mso-position-horizontal-relative:page;mso-position-vertical-relative:page" coordorigin="9005,8477" coordsize="2,2">
            <v:shape id="_x0000_s1134" style="position:absolute;left:9005;top:8477;width:2;height:2" coordorigin="9005,8477" coordsize="0,0" path="m9005,8477l9005,8477e" filled="f" strokecolor="#818386" strokeweight="1pt">
              <v:path arrowok="t"/>
            </v:shape>
            <w10:wrap anchorx="page" anchory="page"/>
          </v:group>
        </w:pict>
      </w:r>
      <w:r>
        <w:rPr>
          <w:rFonts w:ascii="Arial" w:hAnsi="Arial" w:cs="Arial"/>
        </w:rPr>
        <w:pict w14:anchorId="53452E25">
          <v:group id="_x0000_s1131" style="position:absolute;left:0;text-align:left;margin-left:31.65pt;margin-top:454.85pt;width:.1pt;height:.1pt;z-index:-528496;mso-position-horizontal-relative:page;mso-position-vertical-relative:page" coordorigin="634,9098" coordsize="2,2">
            <v:shape id="_x0000_s1132" style="position:absolute;left:634;top:9098;width:2;height:2" coordorigin="634,9098" coordsize="0,0" path="m634,9098l634,9098e" filled="f" strokecolor="#818386" strokeweight="1pt">
              <v:path arrowok="t"/>
            </v:shape>
            <w10:wrap anchorx="page" anchory="page"/>
          </v:group>
        </w:pict>
      </w:r>
      <w:r>
        <w:rPr>
          <w:rFonts w:ascii="Arial" w:hAnsi="Arial" w:cs="Arial"/>
        </w:rPr>
        <w:pict w14:anchorId="20082672">
          <v:group id="_x0000_s1129" style="position:absolute;left:0;text-align:left;margin-left:450.2pt;margin-top:454.85pt;width:.1pt;height:.1pt;z-index:-528472;mso-position-horizontal-relative:page;mso-position-vertical-relative:page" coordorigin="9005,9098" coordsize="2,2">
            <v:shape id="_x0000_s1130" style="position:absolute;left:9005;top:9098;width:2;height:2" coordorigin="9005,9098" coordsize="0,0" path="m9005,9098l9005,9098e" filled="f" strokecolor="#818386" strokeweight="1pt">
              <v:path arrowok="t"/>
            </v:shape>
            <w10:wrap anchorx="page" anchory="page"/>
          </v:group>
        </w:pict>
      </w:r>
      <w:r>
        <w:rPr>
          <w:rFonts w:ascii="Arial" w:hAnsi="Arial" w:cs="Arial"/>
        </w:rPr>
        <w:pict w14:anchorId="73B7B78E">
          <v:group id="_x0000_s1127" style="position:absolute;left:0;text-align:left;margin-left:31.65pt;margin-top:599.55pt;width:.1pt;height:.1pt;z-index:-528448;mso-position-horizontal-relative:page;mso-position-vertical-relative:page" coordorigin="634,11992" coordsize="2,2">
            <v:shape id="_x0000_s1128" style="position:absolute;left:634;top:11992;width:2;height:2" coordorigin="634,11992" coordsize="0,0" path="m634,11992l634,11992e" filled="f" strokecolor="#9c9ea1" strokeweight="1pt">
              <v:path arrowok="t"/>
            </v:shape>
            <w10:wrap anchorx="page" anchory="page"/>
          </v:group>
        </w:pict>
      </w:r>
      <w:r>
        <w:rPr>
          <w:rFonts w:ascii="Arial" w:hAnsi="Arial" w:cs="Arial"/>
        </w:rPr>
        <w:pict w14:anchorId="6A09C21D">
          <v:group id="_x0000_s1125" style="position:absolute;left:0;text-align:left;margin-left:450.2pt;margin-top:599.55pt;width:.1pt;height:.1pt;z-index:-528424;mso-position-horizontal-relative:page;mso-position-vertical-relative:page" coordorigin="9005,11992" coordsize="2,2">
            <v:shape id="_x0000_s1126" style="position:absolute;left:9005;top:11992;width:2;height:2" coordorigin="9005,11992" coordsize="0,0" path="m9005,11992l9005,11992e" filled="f" strokecolor="#9c9ea1" strokeweight="1pt">
              <v:path arrowok="t"/>
            </v:shape>
            <w10:wrap anchorx="page" anchory="page"/>
          </v:group>
        </w:pict>
      </w:r>
      <w:r w:rsidR="00381F87" w:rsidRPr="00F245BC">
        <w:rPr>
          <w:rFonts w:ascii="Arial" w:hAnsi="Arial" w:cs="Arial"/>
          <w:b/>
          <w:color w:val="95979A"/>
          <w:w w:val="90"/>
          <w:sz w:val="24"/>
        </w:rPr>
        <w:t>Glossary</w:t>
      </w:r>
    </w:p>
    <w:p w14:paraId="0755BFAA" w14:textId="77777777" w:rsidR="00E76164" w:rsidRPr="00F245BC" w:rsidRDefault="00E76164">
      <w:pPr>
        <w:rPr>
          <w:rFonts w:ascii="Arial" w:eastAsia="Arial" w:hAnsi="Arial" w:cs="Arial"/>
          <w:b/>
          <w:bCs/>
          <w:sz w:val="20"/>
          <w:szCs w:val="20"/>
        </w:rPr>
      </w:pPr>
    </w:p>
    <w:p w14:paraId="7FA694BA" w14:textId="77777777" w:rsidR="00E76164" w:rsidRPr="00F245BC" w:rsidRDefault="00E76164">
      <w:pPr>
        <w:rPr>
          <w:rFonts w:ascii="Arial" w:eastAsia="Arial" w:hAnsi="Arial" w:cs="Arial"/>
          <w:b/>
          <w:bCs/>
          <w:sz w:val="20"/>
          <w:szCs w:val="20"/>
        </w:rPr>
      </w:pPr>
    </w:p>
    <w:p w14:paraId="34A497B6" w14:textId="77777777" w:rsidR="00E76164" w:rsidRPr="00F245BC" w:rsidRDefault="00E76164">
      <w:pPr>
        <w:rPr>
          <w:rFonts w:ascii="Arial" w:eastAsia="Arial" w:hAnsi="Arial" w:cs="Arial"/>
          <w:b/>
          <w:bCs/>
          <w:sz w:val="20"/>
          <w:szCs w:val="20"/>
        </w:rPr>
      </w:pPr>
    </w:p>
    <w:p w14:paraId="295CE993" w14:textId="77777777" w:rsidR="00E76164" w:rsidRPr="00F245BC" w:rsidRDefault="00E76164">
      <w:pPr>
        <w:rPr>
          <w:rFonts w:ascii="Arial" w:eastAsia="Arial" w:hAnsi="Arial" w:cs="Arial"/>
          <w:b/>
          <w:bCs/>
          <w:sz w:val="20"/>
          <w:szCs w:val="20"/>
        </w:rPr>
      </w:pPr>
    </w:p>
    <w:p w14:paraId="6C7978AD" w14:textId="77777777" w:rsidR="00E76164" w:rsidRPr="00F245BC" w:rsidRDefault="00E76164">
      <w:pPr>
        <w:rPr>
          <w:rFonts w:ascii="Arial" w:eastAsia="Arial" w:hAnsi="Arial" w:cs="Arial"/>
          <w:b/>
          <w:bCs/>
          <w:sz w:val="20"/>
          <w:szCs w:val="20"/>
        </w:rPr>
      </w:pPr>
    </w:p>
    <w:p w14:paraId="0B17819B" w14:textId="77777777" w:rsidR="00E76164" w:rsidRPr="00F245BC" w:rsidRDefault="00E76164">
      <w:pPr>
        <w:rPr>
          <w:rFonts w:ascii="Arial" w:eastAsia="Arial" w:hAnsi="Arial" w:cs="Arial"/>
          <w:b/>
          <w:bCs/>
          <w:sz w:val="20"/>
          <w:szCs w:val="20"/>
        </w:rPr>
      </w:pPr>
    </w:p>
    <w:p w14:paraId="1FD3DB6C" w14:textId="77777777" w:rsidR="00E76164" w:rsidRPr="00F245BC" w:rsidRDefault="00E76164">
      <w:pPr>
        <w:spacing w:before="5"/>
        <w:rPr>
          <w:rFonts w:ascii="Arial" w:eastAsia="Arial" w:hAnsi="Arial" w:cs="Arial"/>
          <w:b/>
          <w:bCs/>
          <w:sz w:val="20"/>
          <w:szCs w:val="20"/>
        </w:rPr>
      </w:pPr>
    </w:p>
    <w:tbl>
      <w:tblPr>
        <w:tblW w:w="0" w:type="auto"/>
        <w:tblInd w:w="353" w:type="dxa"/>
        <w:tblLayout w:type="fixed"/>
        <w:tblCellMar>
          <w:left w:w="0" w:type="dxa"/>
          <w:right w:w="0" w:type="dxa"/>
        </w:tblCellMar>
        <w:tblLook w:val="01E0" w:firstRow="1" w:lastRow="1" w:firstColumn="1" w:lastColumn="1" w:noHBand="0" w:noVBand="0"/>
      </w:tblPr>
      <w:tblGrid>
        <w:gridCol w:w="1597"/>
        <w:gridCol w:w="6794"/>
      </w:tblGrid>
      <w:tr w:rsidR="00E76164" w:rsidRPr="00F245BC" w14:paraId="5795C68A" w14:textId="77777777">
        <w:trPr>
          <w:trHeight w:hRule="exact" w:val="404"/>
        </w:trPr>
        <w:tc>
          <w:tcPr>
            <w:tcW w:w="1597" w:type="dxa"/>
            <w:tcBorders>
              <w:top w:val="dotted" w:sz="8" w:space="0" w:color="9C9EA1"/>
              <w:left w:val="nil"/>
              <w:bottom w:val="dotted" w:sz="8" w:space="0" w:color="818386"/>
              <w:right w:val="nil"/>
            </w:tcBorders>
            <w:shd w:val="clear" w:color="auto" w:fill="64C8D3"/>
          </w:tcPr>
          <w:p w14:paraId="1D9575FC" w14:textId="77777777" w:rsidR="00E76164" w:rsidRPr="00F245BC" w:rsidRDefault="00381F87">
            <w:pPr>
              <w:pStyle w:val="TableParagraph"/>
              <w:spacing w:before="92"/>
              <w:ind w:left="113"/>
              <w:rPr>
                <w:rFonts w:ascii="Arial" w:eastAsia="Arial" w:hAnsi="Arial" w:cs="Arial"/>
                <w:sz w:val="17"/>
                <w:szCs w:val="17"/>
              </w:rPr>
            </w:pPr>
            <w:r w:rsidRPr="00F245BC">
              <w:rPr>
                <w:rFonts w:ascii="Arial" w:hAnsi="Arial" w:cs="Arial"/>
                <w:b/>
                <w:color w:val="FFFFFF"/>
                <w:sz w:val="17"/>
              </w:rPr>
              <w:t>E</w:t>
            </w:r>
          </w:p>
        </w:tc>
        <w:tc>
          <w:tcPr>
            <w:tcW w:w="6794" w:type="dxa"/>
            <w:tcBorders>
              <w:top w:val="dotted" w:sz="8" w:space="0" w:color="9C9EA1"/>
              <w:left w:val="nil"/>
              <w:bottom w:val="dotted" w:sz="8" w:space="0" w:color="818386"/>
              <w:right w:val="nil"/>
            </w:tcBorders>
            <w:shd w:val="clear" w:color="auto" w:fill="64C8D3"/>
          </w:tcPr>
          <w:p w14:paraId="09DBFD6C" w14:textId="77777777" w:rsidR="00E76164" w:rsidRPr="00F245BC" w:rsidRDefault="00E76164">
            <w:pPr>
              <w:rPr>
                <w:rFonts w:ascii="Arial" w:hAnsi="Arial" w:cs="Arial"/>
              </w:rPr>
            </w:pPr>
          </w:p>
        </w:tc>
      </w:tr>
      <w:tr w:rsidR="00E76164" w:rsidRPr="00F245BC" w14:paraId="1EB0C82B" w14:textId="77777777">
        <w:trPr>
          <w:trHeight w:hRule="exact" w:val="417"/>
        </w:trPr>
        <w:tc>
          <w:tcPr>
            <w:tcW w:w="1597" w:type="dxa"/>
            <w:tcBorders>
              <w:top w:val="dotted" w:sz="8" w:space="0" w:color="818386"/>
              <w:left w:val="nil"/>
              <w:bottom w:val="dotted" w:sz="8" w:space="0" w:color="818386"/>
              <w:right w:val="nil"/>
            </w:tcBorders>
          </w:tcPr>
          <w:p w14:paraId="27EE7FB7"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w w:val="110"/>
                <w:sz w:val="17"/>
              </w:rPr>
              <w:t>EL</w:t>
            </w:r>
          </w:p>
        </w:tc>
        <w:tc>
          <w:tcPr>
            <w:tcW w:w="6794" w:type="dxa"/>
            <w:tcBorders>
              <w:top w:val="dotted" w:sz="8" w:space="0" w:color="818386"/>
              <w:left w:val="nil"/>
              <w:bottom w:val="dotted" w:sz="8" w:space="0" w:color="818386"/>
              <w:right w:val="nil"/>
            </w:tcBorders>
          </w:tcPr>
          <w:p w14:paraId="03A65252"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Executive</w:t>
            </w:r>
            <w:r w:rsidRPr="00F245BC">
              <w:rPr>
                <w:rFonts w:ascii="Arial" w:hAnsi="Arial" w:cs="Arial"/>
                <w:color w:val="231F20"/>
                <w:spacing w:val="-11"/>
                <w:sz w:val="17"/>
              </w:rPr>
              <w:t xml:space="preserve"> </w:t>
            </w:r>
            <w:r w:rsidRPr="00F245BC">
              <w:rPr>
                <w:rFonts w:ascii="Arial" w:hAnsi="Arial" w:cs="Arial"/>
                <w:color w:val="231F20"/>
                <w:sz w:val="17"/>
              </w:rPr>
              <w:t>Level</w:t>
            </w:r>
          </w:p>
        </w:tc>
      </w:tr>
      <w:tr w:rsidR="00E76164" w:rsidRPr="00F245BC" w14:paraId="1FEE0270" w14:textId="77777777" w:rsidTr="007F4F7D">
        <w:trPr>
          <w:trHeight w:hRule="exact" w:val="1332"/>
        </w:trPr>
        <w:tc>
          <w:tcPr>
            <w:tcW w:w="1597" w:type="dxa"/>
            <w:tcBorders>
              <w:top w:val="dotted" w:sz="8" w:space="0" w:color="818386"/>
              <w:left w:val="nil"/>
              <w:bottom w:val="dotted" w:sz="8" w:space="0" w:color="9C9EA1"/>
              <w:right w:val="nil"/>
            </w:tcBorders>
          </w:tcPr>
          <w:p w14:paraId="7EFBCBD2" w14:textId="77777777" w:rsidR="00E76164" w:rsidRPr="00F245BC" w:rsidRDefault="00381F87">
            <w:pPr>
              <w:pStyle w:val="TableParagraph"/>
              <w:spacing w:before="105" w:line="247" w:lineRule="auto"/>
              <w:ind w:left="113" w:right="448"/>
              <w:rPr>
                <w:rFonts w:ascii="Arial" w:eastAsia="Trebuchet MS" w:hAnsi="Arial" w:cs="Arial"/>
                <w:sz w:val="17"/>
                <w:szCs w:val="17"/>
              </w:rPr>
            </w:pPr>
            <w:r w:rsidRPr="00F245BC">
              <w:rPr>
                <w:rFonts w:ascii="Arial" w:hAnsi="Arial" w:cs="Arial"/>
                <w:color w:val="231F20"/>
                <w:w w:val="105"/>
                <w:sz w:val="17"/>
              </w:rPr>
              <w:t>Expert Mechanism on the</w:t>
            </w:r>
            <w:r w:rsidRPr="00F245BC">
              <w:rPr>
                <w:rFonts w:ascii="Arial" w:hAnsi="Arial" w:cs="Arial"/>
                <w:color w:val="231F20"/>
                <w:spacing w:val="-35"/>
                <w:w w:val="105"/>
                <w:sz w:val="17"/>
              </w:rPr>
              <w:t xml:space="preserve"> </w:t>
            </w:r>
            <w:r w:rsidRPr="00F245BC">
              <w:rPr>
                <w:rFonts w:ascii="Arial" w:hAnsi="Arial" w:cs="Arial"/>
                <w:color w:val="231F20"/>
                <w:w w:val="105"/>
                <w:sz w:val="17"/>
              </w:rPr>
              <w:t>Rights of</w:t>
            </w:r>
            <w:r w:rsidRPr="00F245BC">
              <w:rPr>
                <w:rFonts w:ascii="Arial" w:hAnsi="Arial" w:cs="Arial"/>
                <w:color w:val="231F20"/>
                <w:spacing w:val="-29"/>
                <w:w w:val="105"/>
                <w:sz w:val="17"/>
              </w:rPr>
              <w:t xml:space="preserve"> </w:t>
            </w:r>
            <w:r w:rsidRPr="00F245BC">
              <w:rPr>
                <w:rFonts w:ascii="Arial" w:hAnsi="Arial" w:cs="Arial"/>
                <w:color w:val="231F20"/>
                <w:w w:val="105"/>
                <w:sz w:val="17"/>
              </w:rPr>
              <w:t>Indigenous</w:t>
            </w:r>
            <w:r w:rsidRPr="00F245BC">
              <w:rPr>
                <w:rFonts w:ascii="Arial" w:hAnsi="Arial" w:cs="Arial"/>
                <w:color w:val="231F20"/>
                <w:w w:val="103"/>
                <w:sz w:val="17"/>
              </w:rPr>
              <w:t xml:space="preserve"> </w:t>
            </w:r>
            <w:r w:rsidRPr="00F245BC">
              <w:rPr>
                <w:rFonts w:ascii="Arial" w:hAnsi="Arial" w:cs="Arial"/>
                <w:color w:val="231F20"/>
                <w:w w:val="105"/>
                <w:sz w:val="17"/>
              </w:rPr>
              <w:t>Peoples</w:t>
            </w:r>
          </w:p>
        </w:tc>
        <w:tc>
          <w:tcPr>
            <w:tcW w:w="6794" w:type="dxa"/>
            <w:tcBorders>
              <w:top w:val="dotted" w:sz="8" w:space="0" w:color="818386"/>
              <w:left w:val="nil"/>
              <w:bottom w:val="dotted" w:sz="8" w:space="0" w:color="9C9EA1"/>
              <w:right w:val="nil"/>
            </w:tcBorders>
          </w:tcPr>
          <w:p w14:paraId="1CC72BF4" w14:textId="77777777" w:rsidR="00E76164" w:rsidRPr="00F245BC" w:rsidRDefault="00381F87">
            <w:pPr>
              <w:pStyle w:val="TableParagraph"/>
              <w:spacing w:before="105" w:line="247" w:lineRule="auto"/>
              <w:ind w:left="113" w:right="343"/>
              <w:rPr>
                <w:rFonts w:ascii="Arial" w:eastAsia="Trebuchet MS" w:hAnsi="Arial" w:cs="Arial"/>
                <w:sz w:val="17"/>
                <w:szCs w:val="17"/>
              </w:rPr>
            </w:pPr>
            <w:r w:rsidRPr="00F245BC">
              <w:rPr>
                <w:rFonts w:ascii="Arial" w:hAnsi="Arial" w:cs="Arial"/>
                <w:color w:val="231F20"/>
                <w:sz w:val="17"/>
              </w:rPr>
              <w:t>Comprised</w:t>
            </w:r>
            <w:r w:rsidRPr="00F245BC">
              <w:rPr>
                <w:rFonts w:ascii="Arial" w:hAnsi="Arial" w:cs="Arial"/>
                <w:color w:val="231F20"/>
                <w:spacing w:val="-5"/>
                <w:sz w:val="17"/>
              </w:rPr>
              <w:t xml:space="preserve"> </w:t>
            </w:r>
            <w:r w:rsidRPr="00F245BC">
              <w:rPr>
                <w:rFonts w:ascii="Arial" w:hAnsi="Arial" w:cs="Arial"/>
                <w:color w:val="231F20"/>
                <w:sz w:val="17"/>
              </w:rPr>
              <w:t>of</w:t>
            </w:r>
            <w:r w:rsidRPr="00F245BC">
              <w:rPr>
                <w:rFonts w:ascii="Arial" w:hAnsi="Arial" w:cs="Arial"/>
                <w:color w:val="231F20"/>
                <w:spacing w:val="-5"/>
                <w:sz w:val="17"/>
              </w:rPr>
              <w:t xml:space="preserve"> </w:t>
            </w:r>
            <w:r w:rsidRPr="00F245BC">
              <w:rPr>
                <w:rFonts w:ascii="Arial" w:hAnsi="Arial" w:cs="Arial"/>
                <w:color w:val="231F20"/>
                <w:sz w:val="17"/>
              </w:rPr>
              <w:t>five</w:t>
            </w:r>
            <w:r w:rsidRPr="00F245BC">
              <w:rPr>
                <w:rFonts w:ascii="Arial" w:hAnsi="Arial" w:cs="Arial"/>
                <w:color w:val="231F20"/>
                <w:spacing w:val="-5"/>
                <w:sz w:val="17"/>
              </w:rPr>
              <w:t xml:space="preserve"> </w:t>
            </w:r>
            <w:r w:rsidRPr="00F245BC">
              <w:rPr>
                <w:rFonts w:ascii="Arial" w:hAnsi="Arial" w:cs="Arial"/>
                <w:color w:val="231F20"/>
                <w:sz w:val="17"/>
              </w:rPr>
              <w:t>independent</w:t>
            </w:r>
            <w:r w:rsidRPr="00F245BC">
              <w:rPr>
                <w:rFonts w:ascii="Arial" w:hAnsi="Arial" w:cs="Arial"/>
                <w:color w:val="231F20"/>
                <w:spacing w:val="-5"/>
                <w:sz w:val="17"/>
              </w:rPr>
              <w:t xml:space="preserve"> </w:t>
            </w:r>
            <w:r w:rsidRPr="00F245BC">
              <w:rPr>
                <w:rFonts w:ascii="Arial" w:hAnsi="Arial" w:cs="Arial"/>
                <w:color w:val="231F20"/>
                <w:sz w:val="17"/>
              </w:rPr>
              <w:t>experts,</w:t>
            </w:r>
            <w:r w:rsidRPr="00F245BC">
              <w:rPr>
                <w:rFonts w:ascii="Arial" w:hAnsi="Arial" w:cs="Arial"/>
                <w:color w:val="231F20"/>
                <w:spacing w:val="-5"/>
                <w:sz w:val="17"/>
              </w:rPr>
              <w:t xml:space="preserve"> </w:t>
            </w:r>
            <w:r w:rsidRPr="00F245BC">
              <w:rPr>
                <w:rFonts w:ascii="Arial" w:hAnsi="Arial" w:cs="Arial"/>
                <w:color w:val="231F20"/>
                <w:sz w:val="17"/>
              </w:rPr>
              <w:t>this</w:t>
            </w:r>
            <w:r w:rsidRPr="00F245BC">
              <w:rPr>
                <w:rFonts w:ascii="Arial" w:hAnsi="Arial" w:cs="Arial"/>
                <w:color w:val="231F20"/>
                <w:spacing w:val="-5"/>
                <w:sz w:val="17"/>
              </w:rPr>
              <w:t xml:space="preserve"> </w:t>
            </w:r>
            <w:r w:rsidRPr="00F245BC">
              <w:rPr>
                <w:rFonts w:ascii="Arial" w:hAnsi="Arial" w:cs="Arial"/>
                <w:color w:val="231F20"/>
                <w:sz w:val="17"/>
              </w:rPr>
              <w:t>United</w:t>
            </w:r>
            <w:r w:rsidRPr="00F245BC">
              <w:rPr>
                <w:rFonts w:ascii="Arial" w:hAnsi="Arial" w:cs="Arial"/>
                <w:color w:val="231F20"/>
                <w:spacing w:val="-5"/>
                <w:sz w:val="17"/>
              </w:rPr>
              <w:t xml:space="preserve"> </w:t>
            </w:r>
            <w:r w:rsidRPr="00F245BC">
              <w:rPr>
                <w:rFonts w:ascii="Arial" w:hAnsi="Arial" w:cs="Arial"/>
                <w:color w:val="231F20"/>
                <w:sz w:val="17"/>
              </w:rPr>
              <w:t>Nations</w:t>
            </w:r>
            <w:r w:rsidRPr="00F245BC">
              <w:rPr>
                <w:rFonts w:ascii="Arial" w:hAnsi="Arial" w:cs="Arial"/>
                <w:color w:val="231F20"/>
                <w:spacing w:val="-5"/>
                <w:sz w:val="17"/>
              </w:rPr>
              <w:t xml:space="preserve"> </w:t>
            </w:r>
            <w:r w:rsidRPr="00F245BC">
              <w:rPr>
                <w:rFonts w:ascii="Arial" w:hAnsi="Arial" w:cs="Arial"/>
                <w:color w:val="231F20"/>
                <w:sz w:val="17"/>
              </w:rPr>
              <w:t>body</w:t>
            </w:r>
            <w:r w:rsidRPr="00F245BC">
              <w:rPr>
                <w:rFonts w:ascii="Arial" w:hAnsi="Arial" w:cs="Arial"/>
                <w:color w:val="231F20"/>
                <w:spacing w:val="-5"/>
                <w:sz w:val="17"/>
              </w:rPr>
              <w:t xml:space="preserve"> </w:t>
            </w:r>
            <w:r w:rsidRPr="00F245BC">
              <w:rPr>
                <w:rFonts w:ascii="Arial" w:hAnsi="Arial" w:cs="Arial"/>
                <w:color w:val="231F20"/>
                <w:sz w:val="17"/>
              </w:rPr>
              <w:t>provides</w:t>
            </w:r>
            <w:r w:rsidRPr="00F245BC">
              <w:rPr>
                <w:rFonts w:ascii="Arial" w:hAnsi="Arial" w:cs="Arial"/>
                <w:color w:val="231F20"/>
                <w:spacing w:val="-5"/>
                <w:sz w:val="17"/>
              </w:rPr>
              <w:t xml:space="preserve"> </w:t>
            </w:r>
            <w:r w:rsidRPr="00F245BC">
              <w:rPr>
                <w:rFonts w:ascii="Arial" w:hAnsi="Arial" w:cs="Arial"/>
                <w:color w:val="231F20"/>
                <w:sz w:val="17"/>
              </w:rPr>
              <w:t>thematic expertise on the rights of indigenous peoples to the Human Rights</w:t>
            </w:r>
            <w:r w:rsidRPr="00F245BC">
              <w:rPr>
                <w:rFonts w:ascii="Arial" w:hAnsi="Arial" w:cs="Arial"/>
                <w:color w:val="231F20"/>
                <w:spacing w:val="-9"/>
                <w:sz w:val="17"/>
              </w:rPr>
              <w:t xml:space="preserve"> </w:t>
            </w:r>
            <w:r w:rsidRPr="00F245BC">
              <w:rPr>
                <w:rFonts w:ascii="Arial" w:hAnsi="Arial" w:cs="Arial"/>
                <w:color w:val="231F20"/>
                <w:sz w:val="17"/>
              </w:rPr>
              <w:t>Council.</w:t>
            </w:r>
          </w:p>
        </w:tc>
      </w:tr>
      <w:tr w:rsidR="00E76164" w:rsidRPr="00F245BC" w14:paraId="4B970FF1" w14:textId="77777777">
        <w:trPr>
          <w:trHeight w:hRule="exact" w:val="404"/>
        </w:trPr>
        <w:tc>
          <w:tcPr>
            <w:tcW w:w="1597" w:type="dxa"/>
            <w:tcBorders>
              <w:top w:val="dotted" w:sz="8" w:space="0" w:color="9C9EA1"/>
              <w:left w:val="nil"/>
              <w:bottom w:val="dotted" w:sz="8" w:space="0" w:color="818386"/>
              <w:right w:val="nil"/>
            </w:tcBorders>
            <w:shd w:val="clear" w:color="auto" w:fill="64C8D3"/>
          </w:tcPr>
          <w:p w14:paraId="08E05184" w14:textId="77777777" w:rsidR="00E76164" w:rsidRPr="00F245BC" w:rsidRDefault="00381F87">
            <w:pPr>
              <w:pStyle w:val="TableParagraph"/>
              <w:spacing w:before="92"/>
              <w:ind w:left="113"/>
              <w:rPr>
                <w:rFonts w:ascii="Arial" w:eastAsia="Arial" w:hAnsi="Arial" w:cs="Arial"/>
                <w:sz w:val="17"/>
                <w:szCs w:val="17"/>
              </w:rPr>
            </w:pPr>
            <w:r w:rsidRPr="00F245BC">
              <w:rPr>
                <w:rFonts w:ascii="Arial" w:hAnsi="Arial" w:cs="Arial"/>
                <w:b/>
                <w:color w:val="FFFFFF"/>
                <w:sz w:val="17"/>
              </w:rPr>
              <w:t>F</w:t>
            </w:r>
          </w:p>
        </w:tc>
        <w:tc>
          <w:tcPr>
            <w:tcW w:w="6794" w:type="dxa"/>
            <w:tcBorders>
              <w:top w:val="dotted" w:sz="8" w:space="0" w:color="9C9EA1"/>
              <w:left w:val="nil"/>
              <w:bottom w:val="dotted" w:sz="8" w:space="0" w:color="818386"/>
              <w:right w:val="nil"/>
            </w:tcBorders>
            <w:shd w:val="clear" w:color="auto" w:fill="64C8D3"/>
          </w:tcPr>
          <w:p w14:paraId="20A3EBBA" w14:textId="77777777" w:rsidR="00E76164" w:rsidRPr="00F245BC" w:rsidRDefault="00E76164">
            <w:pPr>
              <w:rPr>
                <w:rFonts w:ascii="Arial" w:hAnsi="Arial" w:cs="Arial"/>
              </w:rPr>
            </w:pPr>
          </w:p>
        </w:tc>
      </w:tr>
      <w:tr w:rsidR="00E76164" w:rsidRPr="00F245BC" w14:paraId="710E56BC" w14:textId="77777777">
        <w:trPr>
          <w:trHeight w:hRule="exact" w:val="418"/>
        </w:trPr>
        <w:tc>
          <w:tcPr>
            <w:tcW w:w="1597" w:type="dxa"/>
            <w:tcBorders>
              <w:top w:val="dotted" w:sz="8" w:space="0" w:color="818386"/>
              <w:left w:val="nil"/>
              <w:bottom w:val="dotted" w:sz="8" w:space="0" w:color="9C9EA1"/>
              <w:right w:val="nil"/>
            </w:tcBorders>
          </w:tcPr>
          <w:p w14:paraId="7D4B746D"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 xml:space="preserve">Fair </w:t>
            </w:r>
            <w:r w:rsidRPr="00F245BC">
              <w:rPr>
                <w:rFonts w:ascii="Arial" w:hAnsi="Arial" w:cs="Arial"/>
                <w:color w:val="231F20"/>
                <w:spacing w:val="-3"/>
                <w:sz w:val="17"/>
              </w:rPr>
              <w:t>Work</w:t>
            </w:r>
            <w:r w:rsidRPr="00F245BC">
              <w:rPr>
                <w:rFonts w:ascii="Arial" w:hAnsi="Arial" w:cs="Arial"/>
                <w:color w:val="231F20"/>
                <w:spacing w:val="-1"/>
                <w:sz w:val="17"/>
              </w:rPr>
              <w:t xml:space="preserve"> </w:t>
            </w:r>
            <w:r w:rsidRPr="00F245BC">
              <w:rPr>
                <w:rFonts w:ascii="Arial" w:hAnsi="Arial" w:cs="Arial"/>
                <w:color w:val="231F20"/>
                <w:sz w:val="17"/>
              </w:rPr>
              <w:t>Act</w:t>
            </w:r>
          </w:p>
        </w:tc>
        <w:tc>
          <w:tcPr>
            <w:tcW w:w="6794" w:type="dxa"/>
            <w:tcBorders>
              <w:top w:val="dotted" w:sz="8" w:space="0" w:color="818386"/>
              <w:left w:val="nil"/>
              <w:bottom w:val="dotted" w:sz="8" w:space="0" w:color="9C9EA1"/>
              <w:right w:val="nil"/>
            </w:tcBorders>
          </w:tcPr>
          <w:p w14:paraId="52BE7EAB" w14:textId="77777777" w:rsidR="00E76164" w:rsidRPr="00F245BC" w:rsidRDefault="00381F87">
            <w:pPr>
              <w:pStyle w:val="TableParagraph"/>
              <w:spacing w:before="106"/>
              <w:ind w:left="113"/>
              <w:rPr>
                <w:rFonts w:ascii="Arial" w:eastAsia="Arial" w:hAnsi="Arial" w:cs="Arial"/>
                <w:sz w:val="17"/>
                <w:szCs w:val="17"/>
              </w:rPr>
            </w:pPr>
            <w:r w:rsidRPr="00F245BC">
              <w:rPr>
                <w:rFonts w:ascii="Arial" w:hAnsi="Arial" w:cs="Arial"/>
                <w:i/>
                <w:color w:val="231F20"/>
                <w:sz w:val="17"/>
              </w:rPr>
              <w:t xml:space="preserve">Fair </w:t>
            </w:r>
            <w:r w:rsidRPr="00F245BC">
              <w:rPr>
                <w:rFonts w:ascii="Arial" w:hAnsi="Arial" w:cs="Arial"/>
                <w:i/>
                <w:color w:val="231F20"/>
                <w:spacing w:val="-3"/>
                <w:sz w:val="17"/>
              </w:rPr>
              <w:t xml:space="preserve">Work </w:t>
            </w:r>
            <w:r w:rsidRPr="00F245BC">
              <w:rPr>
                <w:rFonts w:ascii="Arial" w:hAnsi="Arial" w:cs="Arial"/>
                <w:i/>
                <w:color w:val="231F20"/>
                <w:sz w:val="17"/>
              </w:rPr>
              <w:t>Act 2009</w:t>
            </w:r>
            <w:r w:rsidRPr="00F245BC">
              <w:rPr>
                <w:rFonts w:ascii="Arial" w:hAnsi="Arial" w:cs="Arial"/>
                <w:i/>
                <w:color w:val="231F20"/>
                <w:spacing w:val="-18"/>
                <w:sz w:val="17"/>
              </w:rPr>
              <w:t xml:space="preserve"> </w:t>
            </w:r>
            <w:r w:rsidRPr="00F245BC">
              <w:rPr>
                <w:rFonts w:ascii="Arial" w:hAnsi="Arial" w:cs="Arial"/>
                <w:i/>
                <w:color w:val="231F20"/>
                <w:sz w:val="17"/>
              </w:rPr>
              <w:t>(</w:t>
            </w:r>
            <w:proofErr w:type="spellStart"/>
            <w:r w:rsidRPr="00F245BC">
              <w:rPr>
                <w:rFonts w:ascii="Arial" w:hAnsi="Arial" w:cs="Arial"/>
                <w:i/>
                <w:color w:val="231F20"/>
                <w:sz w:val="17"/>
              </w:rPr>
              <w:t>Cth</w:t>
            </w:r>
            <w:proofErr w:type="spellEnd"/>
            <w:r w:rsidRPr="00F245BC">
              <w:rPr>
                <w:rFonts w:ascii="Arial" w:hAnsi="Arial" w:cs="Arial"/>
                <w:i/>
                <w:color w:val="231F20"/>
                <w:sz w:val="17"/>
              </w:rPr>
              <w:t>)</w:t>
            </w:r>
          </w:p>
        </w:tc>
      </w:tr>
      <w:tr w:rsidR="00E76164" w:rsidRPr="00F245BC" w14:paraId="57D3A8C9" w14:textId="77777777">
        <w:trPr>
          <w:trHeight w:hRule="exact" w:val="404"/>
        </w:trPr>
        <w:tc>
          <w:tcPr>
            <w:tcW w:w="1597" w:type="dxa"/>
            <w:tcBorders>
              <w:top w:val="dotted" w:sz="8" w:space="0" w:color="9C9EA1"/>
              <w:left w:val="nil"/>
              <w:bottom w:val="dotted" w:sz="8" w:space="0" w:color="818386"/>
              <w:right w:val="nil"/>
            </w:tcBorders>
            <w:shd w:val="clear" w:color="auto" w:fill="64C8D3"/>
          </w:tcPr>
          <w:p w14:paraId="4E226AB9" w14:textId="77777777" w:rsidR="00E76164" w:rsidRPr="00F245BC" w:rsidRDefault="00381F87">
            <w:pPr>
              <w:pStyle w:val="TableParagraph"/>
              <w:spacing w:before="92"/>
              <w:ind w:left="113"/>
              <w:rPr>
                <w:rFonts w:ascii="Arial" w:eastAsia="Arial" w:hAnsi="Arial" w:cs="Arial"/>
                <w:sz w:val="17"/>
                <w:szCs w:val="17"/>
              </w:rPr>
            </w:pPr>
            <w:r w:rsidRPr="00F245BC">
              <w:rPr>
                <w:rFonts w:ascii="Arial" w:hAnsi="Arial" w:cs="Arial"/>
                <w:b/>
                <w:color w:val="FFFFFF"/>
                <w:sz w:val="17"/>
              </w:rPr>
              <w:t>G</w:t>
            </w:r>
          </w:p>
        </w:tc>
        <w:tc>
          <w:tcPr>
            <w:tcW w:w="6794" w:type="dxa"/>
            <w:tcBorders>
              <w:top w:val="dotted" w:sz="8" w:space="0" w:color="9C9EA1"/>
              <w:left w:val="nil"/>
              <w:bottom w:val="dotted" w:sz="8" w:space="0" w:color="818386"/>
              <w:right w:val="nil"/>
            </w:tcBorders>
            <w:shd w:val="clear" w:color="auto" w:fill="64C8D3"/>
          </w:tcPr>
          <w:p w14:paraId="196521F0" w14:textId="77777777" w:rsidR="00E76164" w:rsidRPr="00F245BC" w:rsidRDefault="00E76164">
            <w:pPr>
              <w:rPr>
                <w:rFonts w:ascii="Arial" w:hAnsi="Arial" w:cs="Arial"/>
              </w:rPr>
            </w:pPr>
          </w:p>
        </w:tc>
      </w:tr>
      <w:tr w:rsidR="00E76164" w:rsidRPr="00F245BC" w14:paraId="42E304F6" w14:textId="77777777">
        <w:trPr>
          <w:trHeight w:hRule="exact" w:val="417"/>
        </w:trPr>
        <w:tc>
          <w:tcPr>
            <w:tcW w:w="1597" w:type="dxa"/>
            <w:tcBorders>
              <w:top w:val="dotted" w:sz="8" w:space="0" w:color="818386"/>
              <w:left w:val="nil"/>
              <w:bottom w:val="dotted" w:sz="8" w:space="0" w:color="9C9EA1"/>
              <w:right w:val="nil"/>
            </w:tcBorders>
          </w:tcPr>
          <w:p w14:paraId="6DFF147D"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w w:val="115"/>
                <w:sz w:val="17"/>
              </w:rPr>
              <w:t>GST</w:t>
            </w:r>
            <w:proofErr w:type="spellEnd"/>
          </w:p>
        </w:tc>
        <w:tc>
          <w:tcPr>
            <w:tcW w:w="6794" w:type="dxa"/>
            <w:tcBorders>
              <w:top w:val="dotted" w:sz="8" w:space="0" w:color="818386"/>
              <w:left w:val="nil"/>
              <w:bottom w:val="dotted" w:sz="8" w:space="0" w:color="9C9EA1"/>
              <w:right w:val="nil"/>
            </w:tcBorders>
          </w:tcPr>
          <w:p w14:paraId="6DC1E7B5"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w w:val="105"/>
                <w:sz w:val="17"/>
              </w:rPr>
              <w:t>Goods and Services</w:t>
            </w:r>
            <w:r w:rsidRPr="00F245BC">
              <w:rPr>
                <w:rFonts w:ascii="Arial" w:hAnsi="Arial" w:cs="Arial"/>
                <w:color w:val="231F20"/>
                <w:spacing w:val="-7"/>
                <w:w w:val="105"/>
                <w:sz w:val="17"/>
              </w:rPr>
              <w:t xml:space="preserve"> Tax</w:t>
            </w:r>
          </w:p>
        </w:tc>
      </w:tr>
      <w:tr w:rsidR="00E76164" w:rsidRPr="00F245BC" w14:paraId="6F88340D" w14:textId="77777777">
        <w:trPr>
          <w:trHeight w:hRule="exact" w:val="404"/>
        </w:trPr>
        <w:tc>
          <w:tcPr>
            <w:tcW w:w="1597" w:type="dxa"/>
            <w:tcBorders>
              <w:top w:val="dotted" w:sz="8" w:space="0" w:color="9C9EA1"/>
              <w:left w:val="nil"/>
              <w:bottom w:val="dotted" w:sz="8" w:space="0" w:color="818386"/>
              <w:right w:val="nil"/>
            </w:tcBorders>
            <w:shd w:val="clear" w:color="auto" w:fill="64C8D3"/>
          </w:tcPr>
          <w:p w14:paraId="1A423519" w14:textId="77777777" w:rsidR="00E76164" w:rsidRPr="00F245BC" w:rsidRDefault="00381F87">
            <w:pPr>
              <w:pStyle w:val="TableParagraph"/>
              <w:spacing w:before="92"/>
              <w:ind w:left="113"/>
              <w:rPr>
                <w:rFonts w:ascii="Arial" w:eastAsia="Arial" w:hAnsi="Arial" w:cs="Arial"/>
                <w:sz w:val="17"/>
                <w:szCs w:val="17"/>
              </w:rPr>
            </w:pPr>
            <w:r w:rsidRPr="00F245BC">
              <w:rPr>
                <w:rFonts w:ascii="Arial" w:hAnsi="Arial" w:cs="Arial"/>
                <w:b/>
                <w:color w:val="FFFFFF"/>
                <w:w w:val="105"/>
                <w:sz w:val="17"/>
              </w:rPr>
              <w:t>H</w:t>
            </w:r>
          </w:p>
        </w:tc>
        <w:tc>
          <w:tcPr>
            <w:tcW w:w="6794" w:type="dxa"/>
            <w:tcBorders>
              <w:top w:val="dotted" w:sz="8" w:space="0" w:color="9C9EA1"/>
              <w:left w:val="nil"/>
              <w:bottom w:val="dotted" w:sz="8" w:space="0" w:color="818386"/>
              <w:right w:val="nil"/>
            </w:tcBorders>
            <w:shd w:val="clear" w:color="auto" w:fill="64C8D3"/>
          </w:tcPr>
          <w:p w14:paraId="78FBD0DA" w14:textId="77777777" w:rsidR="00E76164" w:rsidRPr="00F245BC" w:rsidRDefault="00E76164">
            <w:pPr>
              <w:rPr>
                <w:rFonts w:ascii="Arial" w:hAnsi="Arial" w:cs="Arial"/>
              </w:rPr>
            </w:pPr>
          </w:p>
        </w:tc>
      </w:tr>
      <w:tr w:rsidR="00E76164" w:rsidRPr="00F245BC" w14:paraId="5A62AA7B" w14:textId="77777777" w:rsidTr="007F4F7D">
        <w:trPr>
          <w:trHeight w:hRule="exact" w:val="1176"/>
        </w:trPr>
        <w:tc>
          <w:tcPr>
            <w:tcW w:w="1597" w:type="dxa"/>
            <w:tcBorders>
              <w:top w:val="dotted" w:sz="8" w:space="0" w:color="818386"/>
              <w:left w:val="nil"/>
              <w:bottom w:val="dotted" w:sz="8" w:space="0" w:color="9C9EA1"/>
              <w:right w:val="nil"/>
            </w:tcBorders>
          </w:tcPr>
          <w:p w14:paraId="5741D679" w14:textId="77777777" w:rsidR="00E76164" w:rsidRPr="00F245BC" w:rsidRDefault="00381F87">
            <w:pPr>
              <w:pStyle w:val="TableParagraph"/>
              <w:spacing w:before="105" w:line="247" w:lineRule="auto"/>
              <w:ind w:left="113" w:right="401"/>
              <w:rPr>
                <w:rFonts w:ascii="Arial" w:eastAsia="Trebuchet MS" w:hAnsi="Arial" w:cs="Arial"/>
                <w:sz w:val="17"/>
                <w:szCs w:val="17"/>
              </w:rPr>
            </w:pPr>
            <w:r w:rsidRPr="00F245BC">
              <w:rPr>
                <w:rFonts w:ascii="Arial" w:hAnsi="Arial" w:cs="Arial"/>
                <w:color w:val="231F20"/>
                <w:w w:val="105"/>
                <w:sz w:val="17"/>
              </w:rPr>
              <w:t>Human</w:t>
            </w:r>
            <w:r w:rsidRPr="00F245BC">
              <w:rPr>
                <w:rFonts w:ascii="Arial" w:hAnsi="Arial" w:cs="Arial"/>
                <w:color w:val="231F20"/>
                <w:spacing w:val="-13"/>
                <w:w w:val="105"/>
                <w:sz w:val="17"/>
              </w:rPr>
              <w:t xml:space="preserve"> </w:t>
            </w:r>
            <w:r w:rsidRPr="00F245BC">
              <w:rPr>
                <w:rFonts w:ascii="Arial" w:hAnsi="Arial" w:cs="Arial"/>
                <w:color w:val="231F20"/>
                <w:w w:val="105"/>
                <w:sz w:val="17"/>
              </w:rPr>
              <w:t xml:space="preserve">Rights </w:t>
            </w:r>
            <w:r w:rsidRPr="00F245BC">
              <w:rPr>
                <w:rFonts w:ascii="Arial" w:hAnsi="Arial" w:cs="Arial"/>
                <w:color w:val="231F20"/>
                <w:spacing w:val="-3"/>
                <w:w w:val="105"/>
                <w:sz w:val="17"/>
              </w:rPr>
              <w:t xml:space="preserve">Technical </w:t>
            </w:r>
            <w:r w:rsidRPr="00F245BC">
              <w:rPr>
                <w:rFonts w:ascii="Arial" w:hAnsi="Arial" w:cs="Arial"/>
                <w:color w:val="231F20"/>
                <w:w w:val="105"/>
                <w:sz w:val="17"/>
              </w:rPr>
              <w:t>Cooperation Program</w:t>
            </w:r>
          </w:p>
        </w:tc>
        <w:tc>
          <w:tcPr>
            <w:tcW w:w="6794" w:type="dxa"/>
            <w:tcBorders>
              <w:top w:val="dotted" w:sz="8" w:space="0" w:color="818386"/>
              <w:left w:val="nil"/>
              <w:bottom w:val="dotted" w:sz="8" w:space="0" w:color="9C9EA1"/>
              <w:right w:val="nil"/>
            </w:tcBorders>
          </w:tcPr>
          <w:p w14:paraId="13CDD4A0" w14:textId="77777777" w:rsidR="00E76164" w:rsidRPr="00F245BC" w:rsidRDefault="00381F87">
            <w:pPr>
              <w:pStyle w:val="TableParagraph"/>
              <w:spacing w:before="105" w:line="247" w:lineRule="auto"/>
              <w:ind w:left="113" w:right="437"/>
              <w:rPr>
                <w:rFonts w:ascii="Arial" w:eastAsia="Trebuchet MS" w:hAnsi="Arial" w:cs="Arial"/>
                <w:sz w:val="17"/>
                <w:szCs w:val="17"/>
              </w:rPr>
            </w:pPr>
            <w:r w:rsidRPr="00F245BC">
              <w:rPr>
                <w:rFonts w:ascii="Arial" w:hAnsi="Arial" w:cs="Arial"/>
                <w:color w:val="231F20"/>
                <w:sz w:val="17"/>
              </w:rPr>
              <w:t>In</w:t>
            </w:r>
            <w:r w:rsidRPr="00F245BC">
              <w:rPr>
                <w:rFonts w:ascii="Arial" w:hAnsi="Arial" w:cs="Arial"/>
                <w:color w:val="231F20"/>
                <w:spacing w:val="-5"/>
                <w:sz w:val="17"/>
              </w:rPr>
              <w:t xml:space="preserve"> </w:t>
            </w:r>
            <w:r w:rsidRPr="00F245BC">
              <w:rPr>
                <w:rFonts w:ascii="Arial" w:hAnsi="Arial" w:cs="Arial"/>
                <w:color w:val="231F20"/>
                <w:sz w:val="17"/>
              </w:rPr>
              <w:t>August</w:t>
            </w:r>
            <w:r w:rsidRPr="00F245BC">
              <w:rPr>
                <w:rFonts w:ascii="Arial" w:hAnsi="Arial" w:cs="Arial"/>
                <w:color w:val="231F20"/>
                <w:spacing w:val="-5"/>
                <w:sz w:val="17"/>
              </w:rPr>
              <w:t xml:space="preserve"> </w:t>
            </w:r>
            <w:r w:rsidRPr="00F245BC">
              <w:rPr>
                <w:rFonts w:ascii="Arial" w:hAnsi="Arial" w:cs="Arial"/>
                <w:color w:val="231F20"/>
                <w:sz w:val="17"/>
              </w:rPr>
              <w:t>1997,</w:t>
            </w:r>
            <w:r w:rsidRPr="00F245BC">
              <w:rPr>
                <w:rFonts w:ascii="Arial" w:hAnsi="Arial" w:cs="Arial"/>
                <w:color w:val="231F20"/>
                <w:spacing w:val="-5"/>
                <w:sz w:val="17"/>
              </w:rPr>
              <w:t xml:space="preserve"> </w:t>
            </w:r>
            <w:r w:rsidRPr="00F245BC">
              <w:rPr>
                <w:rFonts w:ascii="Arial" w:hAnsi="Arial" w:cs="Arial"/>
                <w:color w:val="231F20"/>
                <w:sz w:val="17"/>
              </w:rPr>
              <w:t>China</w:t>
            </w:r>
            <w:r w:rsidRPr="00F245BC">
              <w:rPr>
                <w:rFonts w:ascii="Arial" w:hAnsi="Arial" w:cs="Arial"/>
                <w:color w:val="231F20"/>
                <w:spacing w:val="-5"/>
                <w:sz w:val="17"/>
              </w:rPr>
              <w:t xml:space="preserve"> </w:t>
            </w:r>
            <w:r w:rsidRPr="00F245BC">
              <w:rPr>
                <w:rFonts w:ascii="Arial" w:hAnsi="Arial" w:cs="Arial"/>
                <w:color w:val="231F20"/>
                <w:sz w:val="17"/>
              </w:rPr>
              <w:t>and</w:t>
            </w:r>
            <w:r w:rsidRPr="00F245BC">
              <w:rPr>
                <w:rFonts w:ascii="Arial" w:hAnsi="Arial" w:cs="Arial"/>
                <w:color w:val="231F20"/>
                <w:spacing w:val="-5"/>
                <w:sz w:val="17"/>
              </w:rPr>
              <w:t xml:space="preserve"> </w:t>
            </w:r>
            <w:r w:rsidRPr="00F245BC">
              <w:rPr>
                <w:rFonts w:ascii="Arial" w:hAnsi="Arial" w:cs="Arial"/>
                <w:color w:val="231F20"/>
                <w:sz w:val="17"/>
              </w:rPr>
              <w:t>Australia</w:t>
            </w:r>
            <w:r w:rsidRPr="00F245BC">
              <w:rPr>
                <w:rFonts w:ascii="Arial" w:hAnsi="Arial" w:cs="Arial"/>
                <w:color w:val="231F20"/>
                <w:spacing w:val="-5"/>
                <w:sz w:val="17"/>
              </w:rPr>
              <w:t xml:space="preserve"> </w:t>
            </w:r>
            <w:r w:rsidRPr="00F245BC">
              <w:rPr>
                <w:rFonts w:ascii="Arial" w:hAnsi="Arial" w:cs="Arial"/>
                <w:color w:val="231F20"/>
                <w:sz w:val="17"/>
              </w:rPr>
              <w:t>initiated</w:t>
            </w:r>
            <w:r w:rsidRPr="00F245BC">
              <w:rPr>
                <w:rFonts w:ascii="Arial" w:hAnsi="Arial" w:cs="Arial"/>
                <w:color w:val="231F20"/>
                <w:spacing w:val="-5"/>
                <w:sz w:val="17"/>
              </w:rPr>
              <w:t xml:space="preserve"> </w:t>
            </w:r>
            <w:r w:rsidRPr="00F245BC">
              <w:rPr>
                <w:rFonts w:ascii="Arial" w:hAnsi="Arial" w:cs="Arial"/>
                <w:color w:val="231F20"/>
                <w:sz w:val="17"/>
              </w:rPr>
              <w:t>a</w:t>
            </w:r>
            <w:r w:rsidRPr="00F245BC">
              <w:rPr>
                <w:rFonts w:ascii="Arial" w:hAnsi="Arial" w:cs="Arial"/>
                <w:color w:val="231F20"/>
                <w:spacing w:val="-5"/>
                <w:sz w:val="17"/>
              </w:rPr>
              <w:t xml:space="preserve"> </w:t>
            </w:r>
            <w:r w:rsidRPr="00F245BC">
              <w:rPr>
                <w:rFonts w:ascii="Arial" w:hAnsi="Arial" w:cs="Arial"/>
                <w:color w:val="231F20"/>
                <w:sz w:val="17"/>
              </w:rPr>
              <w:t>high</w:t>
            </w:r>
            <w:r w:rsidRPr="00F245BC">
              <w:rPr>
                <w:rFonts w:ascii="Arial" w:hAnsi="Arial" w:cs="Arial"/>
                <w:color w:val="231F20"/>
                <w:spacing w:val="-5"/>
                <w:sz w:val="17"/>
              </w:rPr>
              <w:t xml:space="preserve"> </w:t>
            </w:r>
            <w:r w:rsidRPr="00F245BC">
              <w:rPr>
                <w:rFonts w:ascii="Arial" w:hAnsi="Arial" w:cs="Arial"/>
                <w:color w:val="231F20"/>
                <w:sz w:val="17"/>
              </w:rPr>
              <w:t>level</w:t>
            </w:r>
            <w:r w:rsidRPr="00F245BC">
              <w:rPr>
                <w:rFonts w:ascii="Arial" w:hAnsi="Arial" w:cs="Arial"/>
                <w:color w:val="231F20"/>
                <w:spacing w:val="-5"/>
                <w:sz w:val="17"/>
              </w:rPr>
              <w:t xml:space="preserve"> </w:t>
            </w:r>
            <w:r w:rsidRPr="00F245BC">
              <w:rPr>
                <w:rFonts w:ascii="Arial" w:hAnsi="Arial" w:cs="Arial"/>
                <w:color w:val="231F20"/>
                <w:sz w:val="17"/>
              </w:rPr>
              <w:t>dialogue</w:t>
            </w:r>
            <w:r w:rsidRPr="00F245BC">
              <w:rPr>
                <w:rFonts w:ascii="Arial" w:hAnsi="Arial" w:cs="Arial"/>
                <w:color w:val="231F20"/>
                <w:spacing w:val="-5"/>
                <w:sz w:val="17"/>
              </w:rPr>
              <w:t xml:space="preserve"> </w:t>
            </w:r>
            <w:r w:rsidRPr="00F245BC">
              <w:rPr>
                <w:rFonts w:ascii="Arial" w:hAnsi="Arial" w:cs="Arial"/>
                <w:color w:val="231F20"/>
                <w:sz w:val="17"/>
              </w:rPr>
              <w:t>on</w:t>
            </w:r>
            <w:r w:rsidRPr="00F245BC">
              <w:rPr>
                <w:rFonts w:ascii="Arial" w:hAnsi="Arial" w:cs="Arial"/>
                <w:color w:val="231F20"/>
                <w:spacing w:val="-5"/>
                <w:sz w:val="17"/>
              </w:rPr>
              <w:t xml:space="preserve"> </w:t>
            </w:r>
            <w:r w:rsidRPr="00F245BC">
              <w:rPr>
                <w:rFonts w:ascii="Arial" w:hAnsi="Arial" w:cs="Arial"/>
                <w:color w:val="231F20"/>
                <w:sz w:val="17"/>
              </w:rPr>
              <w:t>human</w:t>
            </w:r>
            <w:r w:rsidRPr="00F245BC">
              <w:rPr>
                <w:rFonts w:ascii="Arial" w:hAnsi="Arial" w:cs="Arial"/>
                <w:color w:val="231F20"/>
                <w:spacing w:val="-5"/>
                <w:sz w:val="17"/>
              </w:rPr>
              <w:t xml:space="preserve"> </w:t>
            </w:r>
            <w:r w:rsidRPr="00F245BC">
              <w:rPr>
                <w:rFonts w:ascii="Arial" w:hAnsi="Arial" w:cs="Arial"/>
                <w:color w:val="231F20"/>
                <w:sz w:val="17"/>
              </w:rPr>
              <w:t>rights during the course of which it was agreed that the two countries would undertake a program of technical cooperation. The goal of the Program is to strengthen the administration,</w:t>
            </w:r>
            <w:r w:rsidRPr="00F245BC">
              <w:rPr>
                <w:rFonts w:ascii="Arial" w:hAnsi="Arial" w:cs="Arial"/>
                <w:color w:val="231F20"/>
                <w:spacing w:val="-14"/>
                <w:sz w:val="17"/>
              </w:rPr>
              <w:t xml:space="preserve"> </w:t>
            </w:r>
            <w:r w:rsidRPr="00F245BC">
              <w:rPr>
                <w:rFonts w:ascii="Arial" w:hAnsi="Arial" w:cs="Arial"/>
                <w:color w:val="231F20"/>
                <w:sz w:val="17"/>
              </w:rPr>
              <w:t>promotion</w:t>
            </w:r>
            <w:r w:rsidRPr="00F245BC">
              <w:rPr>
                <w:rFonts w:ascii="Arial" w:hAnsi="Arial" w:cs="Arial"/>
                <w:color w:val="231F20"/>
                <w:spacing w:val="-14"/>
                <w:sz w:val="17"/>
              </w:rPr>
              <w:t xml:space="preserve"> </w:t>
            </w:r>
            <w:r w:rsidRPr="00F245BC">
              <w:rPr>
                <w:rFonts w:ascii="Arial" w:hAnsi="Arial" w:cs="Arial"/>
                <w:color w:val="231F20"/>
                <w:sz w:val="17"/>
              </w:rPr>
              <w:t>and</w:t>
            </w:r>
            <w:r w:rsidRPr="00F245BC">
              <w:rPr>
                <w:rFonts w:ascii="Arial" w:hAnsi="Arial" w:cs="Arial"/>
                <w:color w:val="231F20"/>
                <w:spacing w:val="-14"/>
                <w:sz w:val="17"/>
              </w:rPr>
              <w:t xml:space="preserve"> </w:t>
            </w:r>
            <w:r w:rsidRPr="00F245BC">
              <w:rPr>
                <w:rFonts w:ascii="Arial" w:hAnsi="Arial" w:cs="Arial"/>
                <w:color w:val="231F20"/>
                <w:sz w:val="17"/>
              </w:rPr>
              <w:t>protection</w:t>
            </w:r>
            <w:r w:rsidRPr="00F245BC">
              <w:rPr>
                <w:rFonts w:ascii="Arial" w:hAnsi="Arial" w:cs="Arial"/>
                <w:color w:val="231F20"/>
                <w:spacing w:val="-14"/>
                <w:sz w:val="17"/>
              </w:rPr>
              <w:t xml:space="preserve"> </w:t>
            </w:r>
            <w:r w:rsidRPr="00F245BC">
              <w:rPr>
                <w:rFonts w:ascii="Arial" w:hAnsi="Arial" w:cs="Arial"/>
                <w:color w:val="231F20"/>
                <w:sz w:val="17"/>
              </w:rPr>
              <w:t>of</w:t>
            </w:r>
            <w:r w:rsidRPr="00F245BC">
              <w:rPr>
                <w:rFonts w:ascii="Arial" w:hAnsi="Arial" w:cs="Arial"/>
                <w:color w:val="231F20"/>
                <w:spacing w:val="-14"/>
                <w:sz w:val="17"/>
              </w:rPr>
              <w:t xml:space="preserve"> </w:t>
            </w:r>
            <w:r w:rsidRPr="00F245BC">
              <w:rPr>
                <w:rFonts w:ascii="Arial" w:hAnsi="Arial" w:cs="Arial"/>
                <w:color w:val="231F20"/>
                <w:sz w:val="17"/>
              </w:rPr>
              <w:t>human</w:t>
            </w:r>
            <w:r w:rsidRPr="00F245BC">
              <w:rPr>
                <w:rFonts w:ascii="Arial" w:hAnsi="Arial" w:cs="Arial"/>
                <w:color w:val="231F20"/>
                <w:spacing w:val="-14"/>
                <w:sz w:val="17"/>
              </w:rPr>
              <w:t xml:space="preserve"> </w:t>
            </w:r>
            <w:r w:rsidRPr="00F245BC">
              <w:rPr>
                <w:rFonts w:ascii="Arial" w:hAnsi="Arial" w:cs="Arial"/>
                <w:color w:val="231F20"/>
                <w:sz w:val="17"/>
              </w:rPr>
              <w:t>rights</w:t>
            </w:r>
            <w:r w:rsidRPr="00F245BC">
              <w:rPr>
                <w:rFonts w:ascii="Arial" w:hAnsi="Arial" w:cs="Arial"/>
                <w:color w:val="231F20"/>
                <w:spacing w:val="-14"/>
                <w:sz w:val="17"/>
              </w:rPr>
              <w:t xml:space="preserve"> </w:t>
            </w:r>
            <w:r w:rsidRPr="00F245BC">
              <w:rPr>
                <w:rFonts w:ascii="Arial" w:hAnsi="Arial" w:cs="Arial"/>
                <w:color w:val="231F20"/>
                <w:sz w:val="17"/>
              </w:rPr>
              <w:t>in</w:t>
            </w:r>
            <w:r w:rsidRPr="00F245BC">
              <w:rPr>
                <w:rFonts w:ascii="Arial" w:hAnsi="Arial" w:cs="Arial"/>
                <w:color w:val="231F20"/>
                <w:spacing w:val="-14"/>
                <w:sz w:val="17"/>
              </w:rPr>
              <w:t xml:space="preserve"> </w:t>
            </w:r>
            <w:r w:rsidRPr="00F245BC">
              <w:rPr>
                <w:rFonts w:ascii="Arial" w:hAnsi="Arial" w:cs="Arial"/>
                <w:color w:val="231F20"/>
                <w:sz w:val="17"/>
              </w:rPr>
              <w:t>China.</w:t>
            </w:r>
          </w:p>
        </w:tc>
      </w:tr>
      <w:tr w:rsidR="00E76164" w:rsidRPr="00F245BC" w14:paraId="15774059" w14:textId="77777777">
        <w:trPr>
          <w:trHeight w:hRule="exact" w:val="404"/>
        </w:trPr>
        <w:tc>
          <w:tcPr>
            <w:tcW w:w="1597" w:type="dxa"/>
            <w:tcBorders>
              <w:top w:val="dotted" w:sz="8" w:space="0" w:color="9C9EA1"/>
              <w:left w:val="nil"/>
              <w:bottom w:val="dotted" w:sz="8" w:space="0" w:color="818386"/>
              <w:right w:val="nil"/>
            </w:tcBorders>
            <w:shd w:val="clear" w:color="auto" w:fill="64C8D3"/>
          </w:tcPr>
          <w:p w14:paraId="16331EE8" w14:textId="77777777" w:rsidR="00E76164" w:rsidRPr="00F245BC" w:rsidRDefault="00381F87">
            <w:pPr>
              <w:pStyle w:val="TableParagraph"/>
              <w:spacing w:before="92"/>
              <w:ind w:left="113"/>
              <w:rPr>
                <w:rFonts w:ascii="Arial" w:eastAsia="Arial" w:hAnsi="Arial" w:cs="Arial"/>
                <w:sz w:val="17"/>
                <w:szCs w:val="17"/>
              </w:rPr>
            </w:pPr>
            <w:r w:rsidRPr="00F245BC">
              <w:rPr>
                <w:rFonts w:ascii="Arial" w:hAnsi="Arial" w:cs="Arial"/>
                <w:b/>
                <w:color w:val="FFFFFF"/>
                <w:w w:val="105"/>
                <w:sz w:val="17"/>
              </w:rPr>
              <w:t>I</w:t>
            </w:r>
          </w:p>
        </w:tc>
        <w:tc>
          <w:tcPr>
            <w:tcW w:w="6794" w:type="dxa"/>
            <w:tcBorders>
              <w:top w:val="dotted" w:sz="8" w:space="0" w:color="9C9EA1"/>
              <w:left w:val="nil"/>
              <w:bottom w:val="dotted" w:sz="8" w:space="0" w:color="818386"/>
              <w:right w:val="nil"/>
            </w:tcBorders>
            <w:shd w:val="clear" w:color="auto" w:fill="64C8D3"/>
          </w:tcPr>
          <w:p w14:paraId="4235652D" w14:textId="77777777" w:rsidR="00E76164" w:rsidRPr="00F245BC" w:rsidRDefault="00E76164">
            <w:pPr>
              <w:rPr>
                <w:rFonts w:ascii="Arial" w:hAnsi="Arial" w:cs="Arial"/>
              </w:rPr>
            </w:pPr>
          </w:p>
        </w:tc>
      </w:tr>
      <w:tr w:rsidR="00E76164" w:rsidRPr="00F245BC" w14:paraId="0012319E" w14:textId="77777777">
        <w:trPr>
          <w:trHeight w:hRule="exact" w:val="417"/>
        </w:trPr>
        <w:tc>
          <w:tcPr>
            <w:tcW w:w="1597" w:type="dxa"/>
            <w:tcBorders>
              <w:top w:val="dotted" w:sz="8" w:space="0" w:color="818386"/>
              <w:left w:val="nil"/>
              <w:bottom w:val="dotted" w:sz="8" w:space="0" w:color="818386"/>
              <w:right w:val="nil"/>
            </w:tcBorders>
          </w:tcPr>
          <w:p w14:paraId="1AEC575F" w14:textId="77777777" w:rsidR="00E76164" w:rsidRPr="00F245BC" w:rsidRDefault="00381F87">
            <w:pPr>
              <w:pStyle w:val="TableParagraph"/>
              <w:spacing w:before="105"/>
              <w:ind w:left="113"/>
              <w:rPr>
                <w:rFonts w:ascii="Arial" w:eastAsia="Arial" w:hAnsi="Arial" w:cs="Arial"/>
                <w:sz w:val="17"/>
                <w:szCs w:val="17"/>
              </w:rPr>
            </w:pPr>
            <w:proofErr w:type="spellStart"/>
            <w:r w:rsidRPr="00F245BC">
              <w:rPr>
                <w:rFonts w:ascii="Arial" w:hAnsi="Arial" w:cs="Arial"/>
                <w:color w:val="231F20"/>
                <w:sz w:val="17"/>
              </w:rPr>
              <w:t>IAS</w:t>
            </w:r>
            <w:proofErr w:type="spellEnd"/>
          </w:p>
        </w:tc>
        <w:tc>
          <w:tcPr>
            <w:tcW w:w="6794" w:type="dxa"/>
            <w:tcBorders>
              <w:top w:val="dotted" w:sz="8" w:space="0" w:color="818386"/>
              <w:left w:val="nil"/>
              <w:bottom w:val="dotted" w:sz="8" w:space="0" w:color="818386"/>
              <w:right w:val="nil"/>
            </w:tcBorders>
          </w:tcPr>
          <w:p w14:paraId="77E0A476"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Indigenous Advancement</w:t>
            </w:r>
            <w:r w:rsidRPr="00F245BC">
              <w:rPr>
                <w:rFonts w:ascii="Arial" w:hAnsi="Arial" w:cs="Arial"/>
                <w:color w:val="231F20"/>
                <w:spacing w:val="44"/>
                <w:sz w:val="17"/>
              </w:rPr>
              <w:t xml:space="preserve"> </w:t>
            </w:r>
            <w:r w:rsidRPr="00F245BC">
              <w:rPr>
                <w:rFonts w:ascii="Arial" w:hAnsi="Arial" w:cs="Arial"/>
                <w:color w:val="231F20"/>
                <w:sz w:val="17"/>
              </w:rPr>
              <w:t>Strategy</w:t>
            </w:r>
          </w:p>
        </w:tc>
      </w:tr>
      <w:tr w:rsidR="00E76164" w:rsidRPr="00F245BC" w14:paraId="16DC7D21" w14:textId="77777777">
        <w:trPr>
          <w:trHeight w:hRule="exact" w:val="621"/>
        </w:trPr>
        <w:tc>
          <w:tcPr>
            <w:tcW w:w="1597" w:type="dxa"/>
            <w:tcBorders>
              <w:top w:val="dotted" w:sz="8" w:space="0" w:color="818386"/>
              <w:left w:val="nil"/>
              <w:bottom w:val="dotted" w:sz="8" w:space="0" w:color="818386"/>
              <w:right w:val="nil"/>
            </w:tcBorders>
          </w:tcPr>
          <w:p w14:paraId="5506197E"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w w:val="115"/>
                <w:sz w:val="17"/>
              </w:rPr>
              <w:t>ICC</w:t>
            </w:r>
          </w:p>
        </w:tc>
        <w:tc>
          <w:tcPr>
            <w:tcW w:w="6794" w:type="dxa"/>
            <w:tcBorders>
              <w:top w:val="dotted" w:sz="8" w:space="0" w:color="818386"/>
              <w:left w:val="nil"/>
              <w:bottom w:val="dotted" w:sz="8" w:space="0" w:color="818386"/>
              <w:right w:val="nil"/>
            </w:tcBorders>
          </w:tcPr>
          <w:p w14:paraId="660CDF39" w14:textId="77777777" w:rsidR="00E76164" w:rsidRPr="00F245BC" w:rsidRDefault="00381F87">
            <w:pPr>
              <w:pStyle w:val="TableParagraph"/>
              <w:spacing w:before="105" w:line="247" w:lineRule="auto"/>
              <w:ind w:left="113" w:right="371"/>
              <w:rPr>
                <w:rFonts w:ascii="Arial" w:eastAsia="Trebuchet MS" w:hAnsi="Arial" w:cs="Arial"/>
                <w:sz w:val="17"/>
                <w:szCs w:val="17"/>
              </w:rPr>
            </w:pPr>
            <w:r w:rsidRPr="00F245BC">
              <w:rPr>
                <w:rFonts w:ascii="Arial" w:hAnsi="Arial" w:cs="Arial"/>
                <w:color w:val="231F20"/>
                <w:sz w:val="17"/>
              </w:rPr>
              <w:t>International</w:t>
            </w:r>
            <w:r w:rsidRPr="00F245BC">
              <w:rPr>
                <w:rFonts w:ascii="Arial" w:hAnsi="Arial" w:cs="Arial"/>
                <w:color w:val="231F20"/>
                <w:spacing w:val="-16"/>
                <w:sz w:val="17"/>
              </w:rPr>
              <w:t xml:space="preserve"> </w:t>
            </w:r>
            <w:r w:rsidRPr="00F245BC">
              <w:rPr>
                <w:rFonts w:ascii="Arial" w:hAnsi="Arial" w:cs="Arial"/>
                <w:color w:val="231F20"/>
                <w:sz w:val="17"/>
              </w:rPr>
              <w:t>Coordinating</w:t>
            </w:r>
            <w:r w:rsidRPr="00F245BC">
              <w:rPr>
                <w:rFonts w:ascii="Arial" w:hAnsi="Arial" w:cs="Arial"/>
                <w:color w:val="231F20"/>
                <w:spacing w:val="-16"/>
                <w:sz w:val="17"/>
              </w:rPr>
              <w:t xml:space="preserve"> </w:t>
            </w:r>
            <w:r w:rsidRPr="00F245BC">
              <w:rPr>
                <w:rFonts w:ascii="Arial" w:hAnsi="Arial" w:cs="Arial"/>
                <w:color w:val="231F20"/>
                <w:sz w:val="17"/>
              </w:rPr>
              <w:t>Committee</w:t>
            </w:r>
            <w:r w:rsidRPr="00F245BC">
              <w:rPr>
                <w:rFonts w:ascii="Arial" w:hAnsi="Arial" w:cs="Arial"/>
                <w:color w:val="231F20"/>
                <w:spacing w:val="-16"/>
                <w:sz w:val="17"/>
              </w:rPr>
              <w:t xml:space="preserve"> </w:t>
            </w:r>
            <w:r w:rsidRPr="00F245BC">
              <w:rPr>
                <w:rFonts w:ascii="Arial" w:hAnsi="Arial" w:cs="Arial"/>
                <w:color w:val="231F20"/>
                <w:sz w:val="17"/>
              </w:rPr>
              <w:t>of</w:t>
            </w:r>
            <w:r w:rsidRPr="00F245BC">
              <w:rPr>
                <w:rFonts w:ascii="Arial" w:hAnsi="Arial" w:cs="Arial"/>
                <w:color w:val="231F20"/>
                <w:spacing w:val="-16"/>
                <w:sz w:val="17"/>
              </w:rPr>
              <w:t xml:space="preserve"> </w:t>
            </w:r>
            <w:r w:rsidRPr="00F245BC">
              <w:rPr>
                <w:rFonts w:ascii="Arial" w:hAnsi="Arial" w:cs="Arial"/>
                <w:color w:val="231F20"/>
                <w:sz w:val="17"/>
              </w:rPr>
              <w:t>National</w:t>
            </w:r>
            <w:r w:rsidRPr="00F245BC">
              <w:rPr>
                <w:rFonts w:ascii="Arial" w:hAnsi="Arial" w:cs="Arial"/>
                <w:color w:val="231F20"/>
                <w:spacing w:val="-16"/>
                <w:sz w:val="17"/>
              </w:rPr>
              <w:t xml:space="preserve"> </w:t>
            </w:r>
            <w:r w:rsidRPr="00F245BC">
              <w:rPr>
                <w:rFonts w:ascii="Arial" w:hAnsi="Arial" w:cs="Arial"/>
                <w:color w:val="231F20"/>
                <w:sz w:val="17"/>
              </w:rPr>
              <w:t>Institutions</w:t>
            </w:r>
            <w:r w:rsidRPr="00F245BC">
              <w:rPr>
                <w:rFonts w:ascii="Arial" w:hAnsi="Arial" w:cs="Arial"/>
                <w:color w:val="231F20"/>
                <w:spacing w:val="-16"/>
                <w:sz w:val="17"/>
              </w:rPr>
              <w:t xml:space="preserve"> </w:t>
            </w:r>
            <w:r w:rsidRPr="00F245BC">
              <w:rPr>
                <w:rFonts w:ascii="Arial" w:hAnsi="Arial" w:cs="Arial"/>
                <w:color w:val="231F20"/>
                <w:sz w:val="17"/>
              </w:rPr>
              <w:t>for</w:t>
            </w:r>
            <w:r w:rsidRPr="00F245BC">
              <w:rPr>
                <w:rFonts w:ascii="Arial" w:hAnsi="Arial" w:cs="Arial"/>
                <w:color w:val="231F20"/>
                <w:spacing w:val="-16"/>
                <w:sz w:val="17"/>
              </w:rPr>
              <w:t xml:space="preserve"> </w:t>
            </w:r>
            <w:r w:rsidRPr="00F245BC">
              <w:rPr>
                <w:rFonts w:ascii="Arial" w:hAnsi="Arial" w:cs="Arial"/>
                <w:color w:val="231F20"/>
                <w:sz w:val="17"/>
              </w:rPr>
              <w:t>the</w:t>
            </w:r>
            <w:r w:rsidRPr="00F245BC">
              <w:rPr>
                <w:rFonts w:ascii="Arial" w:hAnsi="Arial" w:cs="Arial"/>
                <w:color w:val="231F20"/>
                <w:spacing w:val="-16"/>
                <w:sz w:val="17"/>
              </w:rPr>
              <w:t xml:space="preserve"> </w:t>
            </w:r>
            <w:r w:rsidRPr="00F245BC">
              <w:rPr>
                <w:rFonts w:ascii="Arial" w:hAnsi="Arial" w:cs="Arial"/>
                <w:color w:val="231F20"/>
                <w:sz w:val="17"/>
              </w:rPr>
              <w:t>Promotion</w:t>
            </w:r>
            <w:r w:rsidRPr="00F245BC">
              <w:rPr>
                <w:rFonts w:ascii="Arial" w:hAnsi="Arial" w:cs="Arial"/>
                <w:color w:val="231F20"/>
                <w:spacing w:val="-16"/>
                <w:sz w:val="17"/>
              </w:rPr>
              <w:t xml:space="preserve"> </w:t>
            </w:r>
            <w:r w:rsidRPr="00F245BC">
              <w:rPr>
                <w:rFonts w:ascii="Arial" w:hAnsi="Arial" w:cs="Arial"/>
                <w:color w:val="231F20"/>
                <w:sz w:val="17"/>
              </w:rPr>
              <w:t>and Protection of Human</w:t>
            </w:r>
            <w:r w:rsidRPr="00F245BC">
              <w:rPr>
                <w:rFonts w:ascii="Arial" w:hAnsi="Arial" w:cs="Arial"/>
                <w:color w:val="231F20"/>
                <w:spacing w:val="9"/>
                <w:sz w:val="17"/>
              </w:rPr>
              <w:t xml:space="preserve"> </w:t>
            </w:r>
            <w:r w:rsidRPr="00F245BC">
              <w:rPr>
                <w:rFonts w:ascii="Arial" w:hAnsi="Arial" w:cs="Arial"/>
                <w:color w:val="231F20"/>
                <w:sz w:val="17"/>
              </w:rPr>
              <w:t>Rights</w:t>
            </w:r>
          </w:p>
        </w:tc>
      </w:tr>
      <w:tr w:rsidR="00E76164" w:rsidRPr="00F245BC" w14:paraId="179EDBBC" w14:textId="77777777">
        <w:trPr>
          <w:trHeight w:hRule="exact" w:val="1234"/>
        </w:trPr>
        <w:tc>
          <w:tcPr>
            <w:tcW w:w="1597" w:type="dxa"/>
            <w:tcBorders>
              <w:top w:val="dotted" w:sz="8" w:space="0" w:color="818386"/>
              <w:left w:val="nil"/>
              <w:bottom w:val="dotted" w:sz="8" w:space="0" w:color="818386"/>
              <w:right w:val="nil"/>
            </w:tcBorders>
          </w:tcPr>
          <w:p w14:paraId="23B9124A"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w w:val="115"/>
                <w:sz w:val="17"/>
              </w:rPr>
              <w:t>ICCPR</w:t>
            </w:r>
            <w:proofErr w:type="spellEnd"/>
          </w:p>
        </w:tc>
        <w:tc>
          <w:tcPr>
            <w:tcW w:w="6794" w:type="dxa"/>
            <w:tcBorders>
              <w:top w:val="dotted" w:sz="8" w:space="0" w:color="818386"/>
              <w:left w:val="nil"/>
              <w:bottom w:val="dotted" w:sz="8" w:space="0" w:color="818386"/>
              <w:right w:val="nil"/>
            </w:tcBorders>
          </w:tcPr>
          <w:p w14:paraId="0DFF564F" w14:textId="77777777" w:rsidR="00E76164" w:rsidRPr="00F245BC" w:rsidRDefault="00381F87">
            <w:pPr>
              <w:pStyle w:val="TableParagraph"/>
              <w:spacing w:before="106" w:line="247" w:lineRule="auto"/>
              <w:ind w:left="113" w:right="195"/>
              <w:rPr>
                <w:rFonts w:ascii="Arial" w:eastAsia="Trebuchet MS" w:hAnsi="Arial" w:cs="Arial"/>
                <w:sz w:val="17"/>
                <w:szCs w:val="17"/>
              </w:rPr>
            </w:pPr>
            <w:r w:rsidRPr="00F245BC">
              <w:rPr>
                <w:rFonts w:ascii="Arial" w:hAnsi="Arial" w:cs="Arial"/>
                <w:color w:val="231F20"/>
                <w:sz w:val="17"/>
              </w:rPr>
              <w:t>The</w:t>
            </w:r>
            <w:r w:rsidRPr="00F245BC">
              <w:rPr>
                <w:rFonts w:ascii="Arial" w:hAnsi="Arial" w:cs="Arial"/>
                <w:color w:val="231F20"/>
                <w:spacing w:val="-13"/>
                <w:sz w:val="17"/>
              </w:rPr>
              <w:t xml:space="preserve"> </w:t>
            </w:r>
            <w:r w:rsidRPr="00F245BC">
              <w:rPr>
                <w:rFonts w:ascii="Arial" w:hAnsi="Arial" w:cs="Arial"/>
                <w:i/>
                <w:color w:val="231F20"/>
                <w:sz w:val="17"/>
              </w:rPr>
              <w:t>International</w:t>
            </w:r>
            <w:r w:rsidRPr="00F245BC">
              <w:rPr>
                <w:rFonts w:ascii="Arial" w:hAnsi="Arial" w:cs="Arial"/>
                <w:i/>
                <w:color w:val="231F20"/>
                <w:spacing w:val="-9"/>
                <w:sz w:val="17"/>
              </w:rPr>
              <w:t xml:space="preserve"> </w:t>
            </w:r>
            <w:r w:rsidRPr="00F245BC">
              <w:rPr>
                <w:rFonts w:ascii="Arial" w:hAnsi="Arial" w:cs="Arial"/>
                <w:i/>
                <w:color w:val="231F20"/>
                <w:sz w:val="17"/>
              </w:rPr>
              <w:t>Covenant</w:t>
            </w:r>
            <w:r w:rsidRPr="00F245BC">
              <w:rPr>
                <w:rFonts w:ascii="Arial" w:hAnsi="Arial" w:cs="Arial"/>
                <w:i/>
                <w:color w:val="231F20"/>
                <w:spacing w:val="-9"/>
                <w:sz w:val="17"/>
              </w:rPr>
              <w:t xml:space="preserve"> </w:t>
            </w:r>
            <w:r w:rsidRPr="00F245BC">
              <w:rPr>
                <w:rFonts w:ascii="Arial" w:hAnsi="Arial" w:cs="Arial"/>
                <w:i/>
                <w:color w:val="231F20"/>
                <w:sz w:val="17"/>
              </w:rPr>
              <w:t>on</w:t>
            </w:r>
            <w:r w:rsidRPr="00F245BC">
              <w:rPr>
                <w:rFonts w:ascii="Arial" w:hAnsi="Arial" w:cs="Arial"/>
                <w:i/>
                <w:color w:val="231F20"/>
                <w:spacing w:val="-9"/>
                <w:sz w:val="17"/>
              </w:rPr>
              <w:t xml:space="preserve"> </w:t>
            </w:r>
            <w:r w:rsidRPr="00F245BC">
              <w:rPr>
                <w:rFonts w:ascii="Arial" w:hAnsi="Arial" w:cs="Arial"/>
                <w:i/>
                <w:color w:val="231F20"/>
                <w:sz w:val="17"/>
              </w:rPr>
              <w:t>Civil</w:t>
            </w:r>
            <w:r w:rsidRPr="00F245BC">
              <w:rPr>
                <w:rFonts w:ascii="Arial" w:hAnsi="Arial" w:cs="Arial"/>
                <w:i/>
                <w:color w:val="231F20"/>
                <w:spacing w:val="-9"/>
                <w:sz w:val="17"/>
              </w:rPr>
              <w:t xml:space="preserve"> </w:t>
            </w:r>
            <w:r w:rsidRPr="00F245BC">
              <w:rPr>
                <w:rFonts w:ascii="Arial" w:hAnsi="Arial" w:cs="Arial"/>
                <w:i/>
                <w:color w:val="231F20"/>
                <w:sz w:val="17"/>
              </w:rPr>
              <w:t>and</w:t>
            </w:r>
            <w:r w:rsidRPr="00F245BC">
              <w:rPr>
                <w:rFonts w:ascii="Arial" w:hAnsi="Arial" w:cs="Arial"/>
                <w:i/>
                <w:color w:val="231F20"/>
                <w:spacing w:val="-9"/>
                <w:sz w:val="17"/>
              </w:rPr>
              <w:t xml:space="preserve"> </w:t>
            </w:r>
            <w:r w:rsidRPr="00F245BC">
              <w:rPr>
                <w:rFonts w:ascii="Arial" w:hAnsi="Arial" w:cs="Arial"/>
                <w:i/>
                <w:color w:val="231F20"/>
                <w:sz w:val="17"/>
              </w:rPr>
              <w:t>Political</w:t>
            </w:r>
            <w:r w:rsidRPr="00F245BC">
              <w:rPr>
                <w:rFonts w:ascii="Arial" w:hAnsi="Arial" w:cs="Arial"/>
                <w:i/>
                <w:color w:val="231F20"/>
                <w:spacing w:val="-9"/>
                <w:sz w:val="17"/>
              </w:rPr>
              <w:t xml:space="preserve"> </w:t>
            </w:r>
            <w:r w:rsidRPr="00F245BC">
              <w:rPr>
                <w:rFonts w:ascii="Arial" w:hAnsi="Arial" w:cs="Arial"/>
                <w:i/>
                <w:color w:val="231F20"/>
                <w:sz w:val="17"/>
              </w:rPr>
              <w:t>Rights</w:t>
            </w:r>
            <w:r w:rsidRPr="00F245BC">
              <w:rPr>
                <w:rFonts w:ascii="Arial" w:hAnsi="Arial" w:cs="Arial"/>
                <w:i/>
                <w:color w:val="231F20"/>
                <w:spacing w:val="-9"/>
                <w:sz w:val="17"/>
              </w:rPr>
              <w:t xml:space="preserve"> </w:t>
            </w:r>
            <w:r w:rsidRPr="00F245BC">
              <w:rPr>
                <w:rFonts w:ascii="Arial" w:hAnsi="Arial" w:cs="Arial"/>
                <w:color w:val="231F20"/>
                <w:sz w:val="17"/>
              </w:rPr>
              <w:t>is</w:t>
            </w:r>
            <w:r w:rsidRPr="00F245BC">
              <w:rPr>
                <w:rFonts w:ascii="Arial" w:hAnsi="Arial" w:cs="Arial"/>
                <w:color w:val="231F20"/>
                <w:spacing w:val="-13"/>
                <w:sz w:val="17"/>
              </w:rPr>
              <w:t xml:space="preserve"> </w:t>
            </w:r>
            <w:r w:rsidRPr="00F245BC">
              <w:rPr>
                <w:rFonts w:ascii="Arial" w:hAnsi="Arial" w:cs="Arial"/>
                <w:color w:val="231F20"/>
                <w:sz w:val="17"/>
              </w:rPr>
              <w:t>a</w:t>
            </w:r>
            <w:r w:rsidRPr="00F245BC">
              <w:rPr>
                <w:rFonts w:ascii="Arial" w:hAnsi="Arial" w:cs="Arial"/>
                <w:color w:val="231F20"/>
                <w:spacing w:val="-13"/>
                <w:sz w:val="17"/>
              </w:rPr>
              <w:t xml:space="preserve"> </w:t>
            </w:r>
            <w:r w:rsidRPr="00F245BC">
              <w:rPr>
                <w:rFonts w:ascii="Arial" w:hAnsi="Arial" w:cs="Arial"/>
                <w:color w:val="231F20"/>
                <w:sz w:val="17"/>
              </w:rPr>
              <w:t>multilateral</w:t>
            </w:r>
            <w:r w:rsidRPr="00F245BC">
              <w:rPr>
                <w:rFonts w:ascii="Arial" w:hAnsi="Arial" w:cs="Arial"/>
                <w:color w:val="231F20"/>
                <w:spacing w:val="-13"/>
                <w:sz w:val="17"/>
              </w:rPr>
              <w:t xml:space="preserve"> </w:t>
            </w:r>
            <w:r w:rsidRPr="00F245BC">
              <w:rPr>
                <w:rFonts w:ascii="Arial" w:hAnsi="Arial" w:cs="Arial"/>
                <w:color w:val="231F20"/>
                <w:sz w:val="17"/>
              </w:rPr>
              <w:t>treaty</w:t>
            </w:r>
            <w:r w:rsidRPr="00F245BC">
              <w:rPr>
                <w:rFonts w:ascii="Arial" w:hAnsi="Arial" w:cs="Arial"/>
                <w:color w:val="231F20"/>
                <w:spacing w:val="-13"/>
                <w:sz w:val="17"/>
              </w:rPr>
              <w:t xml:space="preserve"> </w:t>
            </w:r>
            <w:r w:rsidRPr="00F245BC">
              <w:rPr>
                <w:rFonts w:ascii="Arial" w:hAnsi="Arial" w:cs="Arial"/>
                <w:color w:val="231F20"/>
                <w:sz w:val="17"/>
              </w:rPr>
              <w:t>adopted by the United Nations General Assembly on December 16, 1966, and in force from March 23, 1976, which commits its parties to respect the civil and political rights of individuals,</w:t>
            </w:r>
            <w:r w:rsidRPr="00F245BC">
              <w:rPr>
                <w:rFonts w:ascii="Arial" w:hAnsi="Arial" w:cs="Arial"/>
                <w:color w:val="231F20"/>
                <w:spacing w:val="-21"/>
                <w:sz w:val="17"/>
              </w:rPr>
              <w:t xml:space="preserve"> </w:t>
            </w:r>
            <w:r w:rsidRPr="00F245BC">
              <w:rPr>
                <w:rFonts w:ascii="Arial" w:hAnsi="Arial" w:cs="Arial"/>
                <w:color w:val="231F20"/>
                <w:sz w:val="17"/>
              </w:rPr>
              <w:t>including</w:t>
            </w:r>
            <w:r w:rsidRPr="00F245BC">
              <w:rPr>
                <w:rFonts w:ascii="Arial" w:hAnsi="Arial" w:cs="Arial"/>
                <w:color w:val="231F20"/>
                <w:spacing w:val="-21"/>
                <w:sz w:val="17"/>
              </w:rPr>
              <w:t xml:space="preserve"> </w:t>
            </w:r>
            <w:r w:rsidRPr="00F245BC">
              <w:rPr>
                <w:rFonts w:ascii="Arial" w:hAnsi="Arial" w:cs="Arial"/>
                <w:color w:val="231F20"/>
                <w:sz w:val="17"/>
              </w:rPr>
              <w:t>the</w:t>
            </w:r>
            <w:r w:rsidRPr="00F245BC">
              <w:rPr>
                <w:rFonts w:ascii="Arial" w:hAnsi="Arial" w:cs="Arial"/>
                <w:color w:val="231F20"/>
                <w:spacing w:val="-21"/>
                <w:sz w:val="17"/>
              </w:rPr>
              <w:t xml:space="preserve"> </w:t>
            </w:r>
            <w:r w:rsidRPr="00F245BC">
              <w:rPr>
                <w:rFonts w:ascii="Arial" w:hAnsi="Arial" w:cs="Arial"/>
                <w:color w:val="231F20"/>
                <w:sz w:val="17"/>
              </w:rPr>
              <w:t>right</w:t>
            </w:r>
            <w:r w:rsidRPr="00F245BC">
              <w:rPr>
                <w:rFonts w:ascii="Arial" w:hAnsi="Arial" w:cs="Arial"/>
                <w:color w:val="231F20"/>
                <w:spacing w:val="-21"/>
                <w:sz w:val="17"/>
              </w:rPr>
              <w:t xml:space="preserve"> </w:t>
            </w:r>
            <w:r w:rsidRPr="00F245BC">
              <w:rPr>
                <w:rFonts w:ascii="Arial" w:hAnsi="Arial" w:cs="Arial"/>
                <w:color w:val="231F20"/>
                <w:sz w:val="17"/>
              </w:rPr>
              <w:t>to</w:t>
            </w:r>
            <w:r w:rsidRPr="00F245BC">
              <w:rPr>
                <w:rFonts w:ascii="Arial" w:hAnsi="Arial" w:cs="Arial"/>
                <w:color w:val="231F20"/>
                <w:spacing w:val="-21"/>
                <w:sz w:val="17"/>
              </w:rPr>
              <w:t xml:space="preserve"> </w:t>
            </w:r>
            <w:r w:rsidRPr="00F245BC">
              <w:rPr>
                <w:rFonts w:ascii="Arial" w:hAnsi="Arial" w:cs="Arial"/>
                <w:color w:val="231F20"/>
                <w:sz w:val="17"/>
              </w:rPr>
              <w:t>life,</w:t>
            </w:r>
            <w:r w:rsidRPr="00F245BC">
              <w:rPr>
                <w:rFonts w:ascii="Arial" w:hAnsi="Arial" w:cs="Arial"/>
                <w:color w:val="231F20"/>
                <w:spacing w:val="-21"/>
                <w:sz w:val="17"/>
              </w:rPr>
              <w:t xml:space="preserve"> </w:t>
            </w:r>
            <w:r w:rsidRPr="00F245BC">
              <w:rPr>
                <w:rFonts w:ascii="Arial" w:hAnsi="Arial" w:cs="Arial"/>
                <w:color w:val="231F20"/>
                <w:sz w:val="17"/>
              </w:rPr>
              <w:t>freedom</w:t>
            </w:r>
            <w:r w:rsidRPr="00F245BC">
              <w:rPr>
                <w:rFonts w:ascii="Arial" w:hAnsi="Arial" w:cs="Arial"/>
                <w:color w:val="231F20"/>
                <w:spacing w:val="-21"/>
                <w:sz w:val="17"/>
              </w:rPr>
              <w:t xml:space="preserve"> </w:t>
            </w:r>
            <w:r w:rsidRPr="00F245BC">
              <w:rPr>
                <w:rFonts w:ascii="Arial" w:hAnsi="Arial" w:cs="Arial"/>
                <w:color w:val="231F20"/>
                <w:sz w:val="17"/>
              </w:rPr>
              <w:t>of</w:t>
            </w:r>
            <w:r w:rsidRPr="00F245BC">
              <w:rPr>
                <w:rFonts w:ascii="Arial" w:hAnsi="Arial" w:cs="Arial"/>
                <w:color w:val="231F20"/>
                <w:spacing w:val="-21"/>
                <w:sz w:val="17"/>
              </w:rPr>
              <w:t xml:space="preserve"> </w:t>
            </w:r>
            <w:r w:rsidRPr="00F245BC">
              <w:rPr>
                <w:rFonts w:ascii="Arial" w:hAnsi="Arial" w:cs="Arial"/>
                <w:color w:val="231F20"/>
                <w:sz w:val="17"/>
              </w:rPr>
              <w:t>religion,</w:t>
            </w:r>
            <w:r w:rsidRPr="00F245BC">
              <w:rPr>
                <w:rFonts w:ascii="Arial" w:hAnsi="Arial" w:cs="Arial"/>
                <w:color w:val="231F20"/>
                <w:spacing w:val="-21"/>
                <w:sz w:val="17"/>
              </w:rPr>
              <w:t xml:space="preserve"> </w:t>
            </w:r>
            <w:r w:rsidRPr="00F245BC">
              <w:rPr>
                <w:rFonts w:ascii="Arial" w:hAnsi="Arial" w:cs="Arial"/>
                <w:color w:val="231F20"/>
                <w:sz w:val="17"/>
              </w:rPr>
              <w:t>freedom</w:t>
            </w:r>
            <w:r w:rsidRPr="00F245BC">
              <w:rPr>
                <w:rFonts w:ascii="Arial" w:hAnsi="Arial" w:cs="Arial"/>
                <w:color w:val="231F20"/>
                <w:spacing w:val="-21"/>
                <w:sz w:val="17"/>
              </w:rPr>
              <w:t xml:space="preserve"> </w:t>
            </w:r>
            <w:r w:rsidRPr="00F245BC">
              <w:rPr>
                <w:rFonts w:ascii="Arial" w:hAnsi="Arial" w:cs="Arial"/>
                <w:color w:val="231F20"/>
                <w:sz w:val="17"/>
              </w:rPr>
              <w:t>of</w:t>
            </w:r>
            <w:r w:rsidRPr="00F245BC">
              <w:rPr>
                <w:rFonts w:ascii="Arial" w:hAnsi="Arial" w:cs="Arial"/>
                <w:color w:val="231F20"/>
                <w:spacing w:val="-21"/>
                <w:sz w:val="17"/>
              </w:rPr>
              <w:t xml:space="preserve"> </w:t>
            </w:r>
            <w:r w:rsidRPr="00F245BC">
              <w:rPr>
                <w:rFonts w:ascii="Arial" w:hAnsi="Arial" w:cs="Arial"/>
                <w:color w:val="231F20"/>
                <w:sz w:val="17"/>
              </w:rPr>
              <w:t>speech,</w:t>
            </w:r>
            <w:r w:rsidRPr="00F245BC">
              <w:rPr>
                <w:rFonts w:ascii="Arial" w:hAnsi="Arial" w:cs="Arial"/>
                <w:color w:val="231F20"/>
                <w:spacing w:val="-21"/>
                <w:sz w:val="17"/>
              </w:rPr>
              <w:t xml:space="preserve"> </w:t>
            </w:r>
            <w:r w:rsidRPr="00F245BC">
              <w:rPr>
                <w:rFonts w:ascii="Arial" w:hAnsi="Arial" w:cs="Arial"/>
                <w:color w:val="231F20"/>
                <w:sz w:val="17"/>
              </w:rPr>
              <w:t>freedom of</w:t>
            </w:r>
            <w:r w:rsidRPr="00F245BC">
              <w:rPr>
                <w:rFonts w:ascii="Arial" w:hAnsi="Arial" w:cs="Arial"/>
                <w:color w:val="231F20"/>
                <w:spacing w:val="-11"/>
                <w:sz w:val="17"/>
              </w:rPr>
              <w:t xml:space="preserve"> </w:t>
            </w:r>
            <w:r w:rsidRPr="00F245BC">
              <w:rPr>
                <w:rFonts w:ascii="Arial" w:hAnsi="Arial" w:cs="Arial"/>
                <w:color w:val="231F20"/>
                <w:sz w:val="17"/>
              </w:rPr>
              <w:t>assembly,</w:t>
            </w:r>
            <w:r w:rsidRPr="00F245BC">
              <w:rPr>
                <w:rFonts w:ascii="Arial" w:hAnsi="Arial" w:cs="Arial"/>
                <w:color w:val="231F20"/>
                <w:spacing w:val="-11"/>
                <w:sz w:val="17"/>
              </w:rPr>
              <w:t xml:space="preserve"> </w:t>
            </w:r>
            <w:r w:rsidRPr="00F245BC">
              <w:rPr>
                <w:rFonts w:ascii="Arial" w:hAnsi="Arial" w:cs="Arial"/>
                <w:color w:val="231F20"/>
                <w:sz w:val="17"/>
              </w:rPr>
              <w:t>electoral</w:t>
            </w:r>
            <w:r w:rsidRPr="00F245BC">
              <w:rPr>
                <w:rFonts w:ascii="Arial" w:hAnsi="Arial" w:cs="Arial"/>
                <w:color w:val="231F20"/>
                <w:spacing w:val="-11"/>
                <w:sz w:val="17"/>
              </w:rPr>
              <w:t xml:space="preserve"> </w:t>
            </w:r>
            <w:r w:rsidRPr="00F245BC">
              <w:rPr>
                <w:rFonts w:ascii="Arial" w:hAnsi="Arial" w:cs="Arial"/>
                <w:color w:val="231F20"/>
                <w:sz w:val="17"/>
              </w:rPr>
              <w:t>rights</w:t>
            </w:r>
            <w:r w:rsidRPr="00F245BC">
              <w:rPr>
                <w:rFonts w:ascii="Arial" w:hAnsi="Arial" w:cs="Arial"/>
                <w:color w:val="231F20"/>
                <w:spacing w:val="-11"/>
                <w:sz w:val="17"/>
              </w:rPr>
              <w:t xml:space="preserve"> </w:t>
            </w:r>
            <w:r w:rsidRPr="00F245BC">
              <w:rPr>
                <w:rFonts w:ascii="Arial" w:hAnsi="Arial" w:cs="Arial"/>
                <w:color w:val="231F20"/>
                <w:sz w:val="17"/>
              </w:rPr>
              <w:t>and</w:t>
            </w:r>
            <w:r w:rsidRPr="00F245BC">
              <w:rPr>
                <w:rFonts w:ascii="Arial" w:hAnsi="Arial" w:cs="Arial"/>
                <w:color w:val="231F20"/>
                <w:spacing w:val="-11"/>
                <w:sz w:val="17"/>
              </w:rPr>
              <w:t xml:space="preserve"> </w:t>
            </w:r>
            <w:r w:rsidRPr="00F245BC">
              <w:rPr>
                <w:rFonts w:ascii="Arial" w:hAnsi="Arial" w:cs="Arial"/>
                <w:color w:val="231F20"/>
                <w:sz w:val="17"/>
              </w:rPr>
              <w:t>rights</w:t>
            </w:r>
            <w:r w:rsidRPr="00F245BC">
              <w:rPr>
                <w:rFonts w:ascii="Arial" w:hAnsi="Arial" w:cs="Arial"/>
                <w:color w:val="231F20"/>
                <w:spacing w:val="-11"/>
                <w:sz w:val="17"/>
              </w:rPr>
              <w:t xml:space="preserve"> </w:t>
            </w:r>
            <w:r w:rsidRPr="00F245BC">
              <w:rPr>
                <w:rFonts w:ascii="Arial" w:hAnsi="Arial" w:cs="Arial"/>
                <w:color w:val="231F20"/>
                <w:sz w:val="17"/>
              </w:rPr>
              <w:t>to</w:t>
            </w:r>
            <w:r w:rsidRPr="00F245BC">
              <w:rPr>
                <w:rFonts w:ascii="Arial" w:hAnsi="Arial" w:cs="Arial"/>
                <w:color w:val="231F20"/>
                <w:spacing w:val="-11"/>
                <w:sz w:val="17"/>
              </w:rPr>
              <w:t xml:space="preserve"> </w:t>
            </w:r>
            <w:r w:rsidRPr="00F245BC">
              <w:rPr>
                <w:rFonts w:ascii="Arial" w:hAnsi="Arial" w:cs="Arial"/>
                <w:color w:val="231F20"/>
                <w:sz w:val="17"/>
              </w:rPr>
              <w:t>due</w:t>
            </w:r>
            <w:r w:rsidRPr="00F245BC">
              <w:rPr>
                <w:rFonts w:ascii="Arial" w:hAnsi="Arial" w:cs="Arial"/>
                <w:color w:val="231F20"/>
                <w:spacing w:val="-11"/>
                <w:sz w:val="17"/>
              </w:rPr>
              <w:t xml:space="preserve"> </w:t>
            </w:r>
            <w:r w:rsidRPr="00F245BC">
              <w:rPr>
                <w:rFonts w:ascii="Arial" w:hAnsi="Arial" w:cs="Arial"/>
                <w:color w:val="231F20"/>
                <w:sz w:val="17"/>
              </w:rPr>
              <w:t>process</w:t>
            </w:r>
            <w:r w:rsidRPr="00F245BC">
              <w:rPr>
                <w:rFonts w:ascii="Arial" w:hAnsi="Arial" w:cs="Arial"/>
                <w:color w:val="231F20"/>
                <w:spacing w:val="-11"/>
                <w:sz w:val="17"/>
              </w:rPr>
              <w:t xml:space="preserve"> </w:t>
            </w:r>
            <w:r w:rsidRPr="00F245BC">
              <w:rPr>
                <w:rFonts w:ascii="Arial" w:hAnsi="Arial" w:cs="Arial"/>
                <w:color w:val="231F20"/>
                <w:sz w:val="17"/>
              </w:rPr>
              <w:t>and</w:t>
            </w:r>
            <w:r w:rsidRPr="00F245BC">
              <w:rPr>
                <w:rFonts w:ascii="Arial" w:hAnsi="Arial" w:cs="Arial"/>
                <w:color w:val="231F20"/>
                <w:spacing w:val="-11"/>
                <w:sz w:val="17"/>
              </w:rPr>
              <w:t xml:space="preserve"> </w:t>
            </w:r>
            <w:r w:rsidRPr="00F245BC">
              <w:rPr>
                <w:rFonts w:ascii="Arial" w:hAnsi="Arial" w:cs="Arial"/>
                <w:color w:val="231F20"/>
                <w:sz w:val="17"/>
              </w:rPr>
              <w:t>a</w:t>
            </w:r>
            <w:r w:rsidRPr="00F245BC">
              <w:rPr>
                <w:rFonts w:ascii="Arial" w:hAnsi="Arial" w:cs="Arial"/>
                <w:color w:val="231F20"/>
                <w:spacing w:val="-11"/>
                <w:sz w:val="17"/>
              </w:rPr>
              <w:t xml:space="preserve"> </w:t>
            </w:r>
            <w:r w:rsidRPr="00F245BC">
              <w:rPr>
                <w:rFonts w:ascii="Arial" w:hAnsi="Arial" w:cs="Arial"/>
                <w:color w:val="231F20"/>
                <w:sz w:val="17"/>
              </w:rPr>
              <w:t>fair</w:t>
            </w:r>
            <w:r w:rsidRPr="00F245BC">
              <w:rPr>
                <w:rFonts w:ascii="Arial" w:hAnsi="Arial" w:cs="Arial"/>
                <w:color w:val="231F20"/>
                <w:spacing w:val="-11"/>
                <w:sz w:val="17"/>
              </w:rPr>
              <w:t xml:space="preserve"> </w:t>
            </w:r>
            <w:r w:rsidRPr="00F245BC">
              <w:rPr>
                <w:rFonts w:ascii="Arial" w:hAnsi="Arial" w:cs="Arial"/>
                <w:color w:val="231F20"/>
                <w:sz w:val="17"/>
              </w:rPr>
              <w:t>trial.</w:t>
            </w:r>
          </w:p>
        </w:tc>
      </w:tr>
      <w:tr w:rsidR="00E76164" w:rsidRPr="00F245BC" w14:paraId="4E8F1167" w14:textId="77777777">
        <w:trPr>
          <w:trHeight w:hRule="exact" w:val="417"/>
        </w:trPr>
        <w:tc>
          <w:tcPr>
            <w:tcW w:w="1597" w:type="dxa"/>
            <w:tcBorders>
              <w:top w:val="dotted" w:sz="8" w:space="0" w:color="818386"/>
              <w:left w:val="nil"/>
              <w:bottom w:val="dotted" w:sz="8" w:space="0" w:color="818386"/>
              <w:right w:val="nil"/>
            </w:tcBorders>
          </w:tcPr>
          <w:p w14:paraId="44607644"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w w:val="120"/>
                <w:sz w:val="17"/>
              </w:rPr>
              <w:t>ICS</w:t>
            </w:r>
          </w:p>
        </w:tc>
        <w:tc>
          <w:tcPr>
            <w:tcW w:w="6794" w:type="dxa"/>
            <w:tcBorders>
              <w:top w:val="dotted" w:sz="8" w:space="0" w:color="818386"/>
              <w:left w:val="nil"/>
              <w:bottom w:val="dotted" w:sz="8" w:space="0" w:color="818386"/>
              <w:right w:val="nil"/>
            </w:tcBorders>
          </w:tcPr>
          <w:p w14:paraId="43A5E6AB"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Investigation and Conciliation</w:t>
            </w:r>
            <w:r w:rsidRPr="00F245BC">
              <w:rPr>
                <w:rFonts w:ascii="Arial" w:hAnsi="Arial" w:cs="Arial"/>
                <w:color w:val="231F20"/>
                <w:spacing w:val="-13"/>
                <w:sz w:val="17"/>
              </w:rPr>
              <w:t xml:space="preserve"> </w:t>
            </w:r>
            <w:r w:rsidRPr="00F245BC">
              <w:rPr>
                <w:rFonts w:ascii="Arial" w:hAnsi="Arial" w:cs="Arial"/>
                <w:color w:val="231F20"/>
                <w:sz w:val="17"/>
              </w:rPr>
              <w:t>Service</w:t>
            </w:r>
          </w:p>
        </w:tc>
      </w:tr>
      <w:tr w:rsidR="00E76164" w:rsidRPr="00F245BC" w14:paraId="54820CF4" w14:textId="77777777">
        <w:trPr>
          <w:trHeight w:hRule="exact" w:val="826"/>
        </w:trPr>
        <w:tc>
          <w:tcPr>
            <w:tcW w:w="1597" w:type="dxa"/>
            <w:tcBorders>
              <w:top w:val="dotted" w:sz="8" w:space="0" w:color="818386"/>
              <w:left w:val="nil"/>
              <w:bottom w:val="dotted" w:sz="8" w:space="0" w:color="818386"/>
              <w:right w:val="nil"/>
            </w:tcBorders>
          </w:tcPr>
          <w:p w14:paraId="619B69BE" w14:textId="77777777" w:rsidR="00E76164" w:rsidRPr="00F245BC" w:rsidRDefault="00381F87">
            <w:pPr>
              <w:pStyle w:val="TableParagraph"/>
              <w:spacing w:before="105"/>
              <w:ind w:left="113"/>
              <w:rPr>
                <w:rFonts w:ascii="Arial" w:eastAsia="Arial" w:hAnsi="Arial" w:cs="Arial"/>
                <w:sz w:val="17"/>
                <w:szCs w:val="17"/>
              </w:rPr>
            </w:pPr>
            <w:proofErr w:type="spellStart"/>
            <w:r w:rsidRPr="00F245BC">
              <w:rPr>
                <w:rFonts w:ascii="Arial" w:hAnsi="Arial" w:cs="Arial"/>
                <w:color w:val="231F20"/>
                <w:spacing w:val="-8"/>
                <w:sz w:val="17"/>
              </w:rPr>
              <w:t>IFA</w:t>
            </w:r>
            <w:proofErr w:type="spellEnd"/>
          </w:p>
        </w:tc>
        <w:tc>
          <w:tcPr>
            <w:tcW w:w="6794" w:type="dxa"/>
            <w:tcBorders>
              <w:top w:val="dotted" w:sz="8" w:space="0" w:color="818386"/>
              <w:left w:val="nil"/>
              <w:bottom w:val="dotted" w:sz="8" w:space="0" w:color="818386"/>
              <w:right w:val="nil"/>
            </w:tcBorders>
          </w:tcPr>
          <w:p w14:paraId="2234893F" w14:textId="77777777" w:rsidR="00E76164" w:rsidRPr="00F245BC" w:rsidRDefault="00381F87">
            <w:pPr>
              <w:pStyle w:val="TableParagraph"/>
              <w:spacing w:before="106" w:line="247" w:lineRule="auto"/>
              <w:ind w:left="113" w:right="176"/>
              <w:jc w:val="both"/>
              <w:rPr>
                <w:rFonts w:ascii="Arial" w:eastAsia="Trebuchet MS" w:hAnsi="Arial" w:cs="Arial"/>
                <w:sz w:val="17"/>
                <w:szCs w:val="17"/>
              </w:rPr>
            </w:pPr>
            <w:r w:rsidRPr="00F245BC">
              <w:rPr>
                <w:rFonts w:ascii="Arial" w:eastAsia="Trebuchet MS" w:hAnsi="Arial" w:cs="Arial"/>
                <w:color w:val="231F20"/>
                <w:sz w:val="17"/>
                <w:szCs w:val="17"/>
              </w:rPr>
              <w:t>Individual</w:t>
            </w:r>
            <w:r w:rsidRPr="00F245BC">
              <w:rPr>
                <w:rFonts w:ascii="Arial" w:eastAsia="Trebuchet MS" w:hAnsi="Arial" w:cs="Arial"/>
                <w:color w:val="231F20"/>
                <w:spacing w:val="-18"/>
                <w:sz w:val="17"/>
                <w:szCs w:val="17"/>
              </w:rPr>
              <w:t xml:space="preserve"> </w:t>
            </w:r>
            <w:r w:rsidRPr="00F245BC">
              <w:rPr>
                <w:rFonts w:ascii="Arial" w:eastAsia="Trebuchet MS" w:hAnsi="Arial" w:cs="Arial"/>
                <w:color w:val="231F20"/>
                <w:sz w:val="17"/>
                <w:szCs w:val="17"/>
              </w:rPr>
              <w:t>flexibility</w:t>
            </w:r>
            <w:r w:rsidRPr="00F245BC">
              <w:rPr>
                <w:rFonts w:ascii="Arial" w:eastAsia="Trebuchet MS" w:hAnsi="Arial" w:cs="Arial"/>
                <w:color w:val="231F20"/>
                <w:spacing w:val="-18"/>
                <w:sz w:val="17"/>
                <w:szCs w:val="17"/>
              </w:rPr>
              <w:t xml:space="preserve"> </w:t>
            </w:r>
            <w:r w:rsidRPr="00F245BC">
              <w:rPr>
                <w:rFonts w:ascii="Arial" w:eastAsia="Trebuchet MS" w:hAnsi="Arial" w:cs="Arial"/>
                <w:color w:val="231F20"/>
                <w:sz w:val="17"/>
                <w:szCs w:val="17"/>
              </w:rPr>
              <w:t>agreement.</w:t>
            </w:r>
            <w:r w:rsidRPr="00F245BC">
              <w:rPr>
                <w:rFonts w:ascii="Arial" w:eastAsia="Trebuchet MS" w:hAnsi="Arial" w:cs="Arial"/>
                <w:color w:val="231F20"/>
                <w:spacing w:val="-18"/>
                <w:sz w:val="17"/>
                <w:szCs w:val="17"/>
              </w:rPr>
              <w:t xml:space="preserve"> </w:t>
            </w:r>
            <w:r w:rsidRPr="00F245BC">
              <w:rPr>
                <w:rFonts w:ascii="Arial" w:eastAsia="Trebuchet MS" w:hAnsi="Arial" w:cs="Arial"/>
                <w:color w:val="231F20"/>
                <w:sz w:val="17"/>
                <w:szCs w:val="17"/>
              </w:rPr>
              <w:t>Under</w:t>
            </w:r>
            <w:r w:rsidRPr="00F245BC">
              <w:rPr>
                <w:rFonts w:ascii="Arial" w:eastAsia="Trebuchet MS" w:hAnsi="Arial" w:cs="Arial"/>
                <w:color w:val="231F20"/>
                <w:spacing w:val="-18"/>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18"/>
                <w:sz w:val="17"/>
                <w:szCs w:val="17"/>
              </w:rPr>
              <w:t xml:space="preserve"> </w:t>
            </w:r>
            <w:r w:rsidRPr="00F245BC">
              <w:rPr>
                <w:rFonts w:ascii="Arial" w:eastAsia="Arial" w:hAnsi="Arial" w:cs="Arial"/>
                <w:i/>
                <w:color w:val="231F20"/>
                <w:sz w:val="17"/>
                <w:szCs w:val="17"/>
              </w:rPr>
              <w:t>Fair</w:t>
            </w:r>
            <w:r w:rsidRPr="00F245BC">
              <w:rPr>
                <w:rFonts w:ascii="Arial" w:eastAsia="Arial" w:hAnsi="Arial" w:cs="Arial"/>
                <w:i/>
                <w:color w:val="231F20"/>
                <w:spacing w:val="-14"/>
                <w:sz w:val="17"/>
                <w:szCs w:val="17"/>
              </w:rPr>
              <w:t xml:space="preserve"> </w:t>
            </w:r>
            <w:r w:rsidRPr="00F245BC">
              <w:rPr>
                <w:rFonts w:ascii="Arial" w:eastAsia="Arial" w:hAnsi="Arial" w:cs="Arial"/>
                <w:i/>
                <w:color w:val="231F20"/>
                <w:spacing w:val="-3"/>
                <w:sz w:val="17"/>
                <w:szCs w:val="17"/>
              </w:rPr>
              <w:t>Work</w:t>
            </w:r>
            <w:r w:rsidRPr="00F245BC">
              <w:rPr>
                <w:rFonts w:ascii="Arial" w:eastAsia="Arial" w:hAnsi="Arial" w:cs="Arial"/>
                <w:i/>
                <w:color w:val="231F20"/>
                <w:spacing w:val="-14"/>
                <w:sz w:val="17"/>
                <w:szCs w:val="17"/>
              </w:rPr>
              <w:t xml:space="preserve"> </w:t>
            </w:r>
            <w:r w:rsidRPr="00F245BC">
              <w:rPr>
                <w:rFonts w:ascii="Arial" w:eastAsia="Arial" w:hAnsi="Arial" w:cs="Arial"/>
                <w:i/>
                <w:color w:val="231F20"/>
                <w:sz w:val="17"/>
                <w:szCs w:val="17"/>
              </w:rPr>
              <w:t>Act</w:t>
            </w:r>
            <w:r w:rsidRPr="00F245BC">
              <w:rPr>
                <w:rFonts w:ascii="Arial" w:eastAsia="Trebuchet MS" w:hAnsi="Arial" w:cs="Arial"/>
                <w:color w:val="231F20"/>
                <w:sz w:val="17"/>
                <w:szCs w:val="17"/>
              </w:rPr>
              <w:t>,</w:t>
            </w:r>
            <w:r w:rsidRPr="00F245BC">
              <w:rPr>
                <w:rFonts w:ascii="Arial" w:eastAsia="Trebuchet MS" w:hAnsi="Arial" w:cs="Arial"/>
                <w:color w:val="231F20"/>
                <w:spacing w:val="-18"/>
                <w:sz w:val="17"/>
                <w:szCs w:val="17"/>
              </w:rPr>
              <w:t xml:space="preserve"> </w:t>
            </w:r>
            <w:r w:rsidRPr="00F245BC">
              <w:rPr>
                <w:rFonts w:ascii="Arial" w:eastAsia="Trebuchet MS" w:hAnsi="Arial" w:cs="Arial"/>
                <w:color w:val="231F20"/>
                <w:sz w:val="17"/>
                <w:szCs w:val="17"/>
              </w:rPr>
              <w:t>an</w:t>
            </w:r>
            <w:r w:rsidRPr="00F245BC">
              <w:rPr>
                <w:rFonts w:ascii="Arial" w:eastAsia="Trebuchet MS" w:hAnsi="Arial" w:cs="Arial"/>
                <w:color w:val="231F20"/>
                <w:spacing w:val="-18"/>
                <w:sz w:val="17"/>
                <w:szCs w:val="17"/>
              </w:rPr>
              <w:t xml:space="preserve"> </w:t>
            </w:r>
            <w:proofErr w:type="spellStart"/>
            <w:r w:rsidRPr="00F245BC">
              <w:rPr>
                <w:rFonts w:ascii="Arial" w:eastAsia="Trebuchet MS" w:hAnsi="Arial" w:cs="Arial"/>
                <w:color w:val="231F20"/>
                <w:spacing w:val="-4"/>
                <w:sz w:val="17"/>
                <w:szCs w:val="17"/>
              </w:rPr>
              <w:t>IFA</w:t>
            </w:r>
            <w:proofErr w:type="spellEnd"/>
            <w:r w:rsidRPr="00F245BC">
              <w:rPr>
                <w:rFonts w:ascii="Arial" w:eastAsia="Trebuchet MS" w:hAnsi="Arial" w:cs="Arial"/>
                <w:color w:val="231F20"/>
                <w:spacing w:val="-18"/>
                <w:sz w:val="17"/>
                <w:szCs w:val="17"/>
              </w:rPr>
              <w:t xml:space="preserve"> </w:t>
            </w:r>
            <w:r w:rsidRPr="00F245BC">
              <w:rPr>
                <w:rFonts w:ascii="Arial" w:eastAsia="Trebuchet MS" w:hAnsi="Arial" w:cs="Arial"/>
                <w:color w:val="231F20"/>
                <w:sz w:val="17"/>
                <w:szCs w:val="17"/>
              </w:rPr>
              <w:t>varies</w:t>
            </w:r>
            <w:r w:rsidRPr="00F245BC">
              <w:rPr>
                <w:rFonts w:ascii="Arial" w:eastAsia="Trebuchet MS" w:hAnsi="Arial" w:cs="Arial"/>
                <w:color w:val="231F20"/>
                <w:spacing w:val="-18"/>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18"/>
                <w:sz w:val="17"/>
                <w:szCs w:val="17"/>
              </w:rPr>
              <w:t xml:space="preserve"> </w:t>
            </w:r>
            <w:r w:rsidRPr="00F245BC">
              <w:rPr>
                <w:rFonts w:ascii="Arial" w:eastAsia="Trebuchet MS" w:hAnsi="Arial" w:cs="Arial"/>
                <w:color w:val="231F20"/>
                <w:sz w:val="17"/>
                <w:szCs w:val="17"/>
              </w:rPr>
              <w:t>effect</w:t>
            </w:r>
            <w:r w:rsidRPr="00F245BC">
              <w:rPr>
                <w:rFonts w:ascii="Arial" w:eastAsia="Trebuchet MS" w:hAnsi="Arial" w:cs="Arial"/>
                <w:color w:val="231F20"/>
                <w:spacing w:val="-18"/>
                <w:sz w:val="17"/>
                <w:szCs w:val="17"/>
              </w:rPr>
              <w:t xml:space="preserve"> </w:t>
            </w:r>
            <w:r w:rsidRPr="00F245BC">
              <w:rPr>
                <w:rFonts w:ascii="Arial" w:eastAsia="Trebuchet MS" w:hAnsi="Arial" w:cs="Arial"/>
                <w:color w:val="231F20"/>
                <w:sz w:val="17"/>
                <w:szCs w:val="17"/>
              </w:rPr>
              <w:t>of</w:t>
            </w:r>
            <w:r w:rsidRPr="00F245BC">
              <w:rPr>
                <w:rFonts w:ascii="Arial" w:eastAsia="Trebuchet MS" w:hAnsi="Arial" w:cs="Arial"/>
                <w:color w:val="231F20"/>
                <w:spacing w:val="-18"/>
                <w:sz w:val="17"/>
                <w:szCs w:val="17"/>
              </w:rPr>
              <w:t xml:space="preserve"> </w:t>
            </w:r>
            <w:r w:rsidRPr="00F245BC">
              <w:rPr>
                <w:rFonts w:ascii="Arial" w:eastAsia="Trebuchet MS" w:hAnsi="Arial" w:cs="Arial"/>
                <w:color w:val="231F20"/>
                <w:sz w:val="17"/>
                <w:szCs w:val="17"/>
              </w:rPr>
              <w:t>the Modern</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Award</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or</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Enterprise</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Agreement</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so</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that</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it</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can</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“meet</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genuine</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needs</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of</w:t>
            </w:r>
            <w:r w:rsidRPr="00F245BC">
              <w:rPr>
                <w:rFonts w:ascii="Arial" w:eastAsia="Trebuchet MS" w:hAnsi="Arial" w:cs="Arial"/>
                <w:color w:val="231F20"/>
                <w:spacing w:val="-7"/>
                <w:sz w:val="17"/>
                <w:szCs w:val="17"/>
              </w:rPr>
              <w:t xml:space="preserve"> </w:t>
            </w:r>
            <w:r w:rsidRPr="00F245BC">
              <w:rPr>
                <w:rFonts w:ascii="Arial" w:eastAsia="Trebuchet MS" w:hAnsi="Arial" w:cs="Arial"/>
                <w:color w:val="231F20"/>
                <w:sz w:val="17"/>
                <w:szCs w:val="17"/>
              </w:rPr>
              <w:t>the employer</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and</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that</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individual</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employee”</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in</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an</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individual</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context.</w:t>
            </w:r>
          </w:p>
        </w:tc>
      </w:tr>
      <w:tr w:rsidR="00E76164" w:rsidRPr="00F245BC" w14:paraId="4D4742BB" w14:textId="77777777">
        <w:trPr>
          <w:trHeight w:hRule="exact" w:val="417"/>
        </w:trPr>
        <w:tc>
          <w:tcPr>
            <w:tcW w:w="1597" w:type="dxa"/>
            <w:tcBorders>
              <w:top w:val="dotted" w:sz="8" w:space="0" w:color="818386"/>
              <w:left w:val="nil"/>
              <w:bottom w:val="dotted" w:sz="8" w:space="0" w:color="9C9EA1"/>
              <w:right w:val="nil"/>
            </w:tcBorders>
          </w:tcPr>
          <w:p w14:paraId="1C37C908" w14:textId="77777777" w:rsidR="00E76164" w:rsidRPr="00F245BC" w:rsidRDefault="00381F87">
            <w:pPr>
              <w:pStyle w:val="TableParagraph"/>
              <w:spacing w:before="105"/>
              <w:ind w:left="113"/>
              <w:rPr>
                <w:rFonts w:ascii="Arial" w:eastAsia="Arial" w:hAnsi="Arial" w:cs="Arial"/>
                <w:sz w:val="17"/>
                <w:szCs w:val="17"/>
              </w:rPr>
            </w:pPr>
            <w:proofErr w:type="spellStart"/>
            <w:r w:rsidRPr="00F245BC">
              <w:rPr>
                <w:rFonts w:ascii="Arial" w:hAnsi="Arial" w:cs="Arial"/>
                <w:color w:val="231F20"/>
                <w:sz w:val="17"/>
              </w:rPr>
              <w:t>IPS</w:t>
            </w:r>
            <w:proofErr w:type="spellEnd"/>
          </w:p>
        </w:tc>
        <w:tc>
          <w:tcPr>
            <w:tcW w:w="6794" w:type="dxa"/>
            <w:tcBorders>
              <w:top w:val="dotted" w:sz="8" w:space="0" w:color="818386"/>
              <w:left w:val="nil"/>
              <w:bottom w:val="dotted" w:sz="8" w:space="0" w:color="9C9EA1"/>
              <w:right w:val="nil"/>
            </w:tcBorders>
          </w:tcPr>
          <w:p w14:paraId="2327E9F6"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Information Publication</w:t>
            </w:r>
            <w:r w:rsidRPr="00F245BC">
              <w:rPr>
                <w:rFonts w:ascii="Arial" w:hAnsi="Arial" w:cs="Arial"/>
                <w:color w:val="231F20"/>
                <w:spacing w:val="-6"/>
                <w:sz w:val="17"/>
              </w:rPr>
              <w:t xml:space="preserve"> </w:t>
            </w:r>
            <w:r w:rsidRPr="00F245BC">
              <w:rPr>
                <w:rFonts w:ascii="Arial" w:hAnsi="Arial" w:cs="Arial"/>
                <w:color w:val="231F20"/>
                <w:sz w:val="17"/>
              </w:rPr>
              <w:t>Scheme</w:t>
            </w:r>
          </w:p>
        </w:tc>
      </w:tr>
    </w:tbl>
    <w:p w14:paraId="41D7DAE6" w14:textId="77777777" w:rsidR="00E76164" w:rsidRPr="00F245BC" w:rsidRDefault="00E76164">
      <w:pPr>
        <w:rPr>
          <w:rFonts w:ascii="Arial" w:eastAsia="Trebuchet MS" w:hAnsi="Arial" w:cs="Arial"/>
          <w:sz w:val="17"/>
          <w:szCs w:val="17"/>
        </w:rPr>
        <w:sectPr w:rsidR="00E76164" w:rsidRPr="00F245BC">
          <w:pgSz w:w="9980" w:h="14180"/>
          <w:pgMar w:top="560" w:right="840" w:bottom="540" w:left="260" w:header="0" w:footer="357" w:gutter="0"/>
          <w:cols w:space="720"/>
        </w:sectPr>
      </w:pPr>
    </w:p>
    <w:p w14:paraId="10F570AA" w14:textId="77777777" w:rsidR="00E76164" w:rsidRPr="00F245BC" w:rsidRDefault="005E0FFB">
      <w:pPr>
        <w:spacing w:before="53"/>
        <w:ind w:left="123" w:right="787"/>
        <w:rPr>
          <w:rFonts w:ascii="Arial" w:eastAsia="Arial" w:hAnsi="Arial" w:cs="Arial"/>
          <w:sz w:val="24"/>
          <w:szCs w:val="24"/>
        </w:rPr>
      </w:pPr>
      <w:r>
        <w:rPr>
          <w:rFonts w:ascii="Arial" w:hAnsi="Arial" w:cs="Arial"/>
        </w:rPr>
        <w:pict w14:anchorId="1368B25F">
          <v:group id="_x0000_s1112" style="position:absolute;left:0;text-align:left;margin-left:48.15pt;margin-top:351pt;width:419.55pt;height:1pt;z-index:-528400;mso-position-horizontal-relative:page;mso-position-vertical-relative:page" coordorigin="964,7020" coordsize="8391,20">
            <v:group id="_x0000_s1123" style="position:absolute;left:974;top:7030;width:1587;height:2" coordorigin="974,7030" coordsize="1587,2">
              <v:shape id="_x0000_s1124" style="position:absolute;left:974;top:7030;width:1587;height:2" coordorigin="974,7030" coordsize="1587,0" path="m974,7030l2561,7030e" filled="f" strokecolor="white" strokeweight="1pt">
                <v:path arrowok="t"/>
              </v:shape>
            </v:group>
            <v:group id="_x0000_s1121" style="position:absolute;left:2561;top:7030;width:6784;height:2" coordorigin="2561,7030" coordsize="6784,2">
              <v:shape id="_x0000_s1122" style="position:absolute;left:2561;top:7030;width:6784;height:2" coordorigin="2561,7030" coordsize="6784,0" path="m2561,7030l9345,7030e" filled="f" strokecolor="white" strokeweight="1pt">
                <v:path arrowok="t"/>
              </v:shape>
            </v:group>
            <v:group id="_x0000_s1119" style="position:absolute;left:974;top:7030;width:2;height:2" coordorigin="974,7030" coordsize="2,2">
              <v:shape id="_x0000_s1120" style="position:absolute;left:974;top:7030;width:2;height:2" coordorigin="974,7030" coordsize="0,0" path="m974,7030l974,7030e" filled="f" strokecolor="#818386" strokeweight="1pt">
                <v:path arrowok="t"/>
              </v:shape>
            </v:group>
            <v:group id="_x0000_s1117" style="position:absolute;left:2561;top:7030;width:2;height:2" coordorigin="2561,7030" coordsize="2,2">
              <v:shape id="_x0000_s1118" style="position:absolute;left:2561;top:7030;width:2;height:2" coordorigin="2561,7030" coordsize="0,0" path="m2561,7030l2561,7030e" filled="f" strokecolor="#818386" strokeweight="1pt">
                <v:path arrowok="t"/>
              </v:shape>
            </v:group>
            <v:group id="_x0000_s1115" style="position:absolute;left:2561;top:7030;width:2;height:2" coordorigin="2561,7030" coordsize="2,2">
              <v:shape id="_x0000_s1116" style="position:absolute;left:2561;top:7030;width:2;height:2" coordorigin="2561,7030" coordsize="0,0" path="m2561,7030l2561,7030e" filled="f" strokecolor="#818386" strokeweight="1pt">
                <v:path arrowok="t"/>
              </v:shape>
            </v:group>
            <v:group id="_x0000_s1113" style="position:absolute;left:9345;top:7030;width:2;height:2" coordorigin="9345,7030" coordsize="2,2">
              <v:shape id="_x0000_s1114" style="position:absolute;left:9345;top:7030;width:2;height:2" coordorigin="9345,7030" coordsize="0,0" path="m9345,7030l9345,7030e" filled="f" strokecolor="#818386" strokeweight="1pt">
                <v:path arrowok="t"/>
              </v:shape>
            </v:group>
            <w10:wrap anchorx="page" anchory="page"/>
          </v:group>
        </w:pict>
      </w:r>
      <w:r>
        <w:rPr>
          <w:rFonts w:ascii="Arial" w:hAnsi="Arial" w:cs="Arial"/>
        </w:rPr>
        <w:pict w14:anchorId="328FA634">
          <v:group id="_x0000_s1110" style="position:absolute;left:0;text-align:left;margin-left:48.65pt;margin-top:433.55pt;width:.1pt;height:.1pt;z-index:-528376;mso-position-horizontal-relative:page;mso-position-vertical-relative:page" coordorigin="974,8671" coordsize="2,2">
            <v:shape id="_x0000_s1111" style="position:absolute;left:974;top:8671;width:2;height:2" coordorigin="974,8671" coordsize="0,0" path="m974,8671l974,8671e" filled="f" strokecolor="#818386" strokeweight="1pt">
              <v:path arrowok="t"/>
            </v:shape>
            <w10:wrap anchorx="page" anchory="page"/>
          </v:group>
        </w:pict>
      </w:r>
      <w:r>
        <w:rPr>
          <w:rFonts w:ascii="Arial" w:hAnsi="Arial" w:cs="Arial"/>
        </w:rPr>
        <w:pict w14:anchorId="4BE7DB80">
          <v:group id="_x0000_s1108" style="position:absolute;left:0;text-align:left;margin-left:467.2pt;margin-top:433.55pt;width:.1pt;height:.1pt;z-index:-528352;mso-position-horizontal-relative:page;mso-position-vertical-relative:page" coordorigin="9345,8671" coordsize="2,2">
            <v:shape id="_x0000_s1109" style="position:absolute;left:9345;top:8671;width:2;height:2" coordorigin="9345,8671" coordsize="0,0" path="m9345,8671l9345,8671e" filled="f" strokecolor="#818386" strokeweight="1pt">
              <v:path arrowok="t"/>
            </v:shape>
            <w10:wrap anchorx="page" anchory="page"/>
          </v:group>
        </w:pict>
      </w:r>
      <w:r>
        <w:rPr>
          <w:rFonts w:ascii="Arial" w:hAnsi="Arial" w:cs="Arial"/>
        </w:rPr>
        <w:pict w14:anchorId="18DCA9B3">
          <v:group id="_x0000_s1106" style="position:absolute;left:0;text-align:left;margin-left:48.65pt;margin-top:454.4pt;width:.1pt;height:.1pt;z-index:-528328;mso-position-horizontal-relative:page;mso-position-vertical-relative:page" coordorigin="974,9088" coordsize="2,2">
            <v:shape id="_x0000_s1107" style="position:absolute;left:974;top:9088;width:2;height:2" coordorigin="974,9088" coordsize="0,0" path="m974,9088l974,9088e" filled="f" strokecolor="#818386" strokeweight="1pt">
              <v:path arrowok="t"/>
            </v:shape>
            <w10:wrap anchorx="page" anchory="page"/>
          </v:group>
        </w:pict>
      </w:r>
      <w:r>
        <w:rPr>
          <w:rFonts w:ascii="Arial" w:hAnsi="Arial" w:cs="Arial"/>
        </w:rPr>
        <w:pict w14:anchorId="6466F697">
          <v:group id="_x0000_s1104" style="position:absolute;left:0;text-align:left;margin-left:467.2pt;margin-top:454.4pt;width:.1pt;height:.1pt;z-index:-528304;mso-position-horizontal-relative:page;mso-position-vertical-relative:page" coordorigin="9345,9088" coordsize="2,2">
            <v:shape id="_x0000_s1105" style="position:absolute;left:9345;top:9088;width:2;height:2" coordorigin="9345,9088" coordsize="0,0" path="m9345,9088l9345,9088e" filled="f" strokecolor="#818386" strokeweight="1pt">
              <v:path arrowok="t"/>
            </v:shape>
            <w10:wrap anchorx="page" anchory="page"/>
          </v:group>
        </w:pict>
      </w:r>
      <w:r>
        <w:rPr>
          <w:rFonts w:ascii="Arial" w:hAnsi="Arial" w:cs="Arial"/>
        </w:rPr>
        <w:pict w14:anchorId="5D0EF265">
          <v:group id="_x0000_s1102" style="position:absolute;left:0;text-align:left;margin-left:48.65pt;margin-top:475.25pt;width:.1pt;height:.1pt;z-index:-528280;mso-position-horizontal-relative:page;mso-position-vertical-relative:page" coordorigin="974,9505" coordsize="2,2">
            <v:shape id="_x0000_s1103" style="position:absolute;left:974;top:9505;width:2;height:2" coordorigin="974,9505" coordsize="0,0" path="m974,9505l974,9505e" filled="f" strokecolor="#818386" strokeweight="1pt">
              <v:path arrowok="t"/>
            </v:shape>
            <w10:wrap anchorx="page" anchory="page"/>
          </v:group>
        </w:pict>
      </w:r>
      <w:r>
        <w:rPr>
          <w:rFonts w:ascii="Arial" w:hAnsi="Arial" w:cs="Arial"/>
        </w:rPr>
        <w:pict w14:anchorId="2175E9FB">
          <v:group id="_x0000_s1100" style="position:absolute;left:0;text-align:left;margin-left:467.2pt;margin-top:475.25pt;width:.1pt;height:.1pt;z-index:-528256;mso-position-horizontal-relative:page;mso-position-vertical-relative:page" coordorigin="9345,9505" coordsize="2,2">
            <v:shape id="_x0000_s1101" style="position:absolute;left:9345;top:9505;width:2;height:2" coordorigin="9345,9505" coordsize="0,0" path="m9345,9505l9345,9505e" filled="f" strokecolor="#818386" strokeweight="1pt">
              <v:path arrowok="t"/>
            </v:shape>
            <w10:wrap anchorx="page" anchory="page"/>
          </v:group>
        </w:pict>
      </w:r>
      <w:r>
        <w:rPr>
          <w:rFonts w:ascii="Arial" w:hAnsi="Arial" w:cs="Arial"/>
        </w:rPr>
        <w:pict w14:anchorId="439DFB21">
          <v:group id="_x0000_s1098" style="position:absolute;left:0;text-align:left;margin-left:48.65pt;margin-top:496.1pt;width:.1pt;height:.1pt;z-index:-528232;mso-position-horizontal-relative:page;mso-position-vertical-relative:page" coordorigin="974,9922" coordsize="2,2">
            <v:shape id="_x0000_s1099" style="position:absolute;left:974;top:9922;width:2;height:2" coordorigin="974,9922" coordsize="0,0" path="m974,9922l974,9922e" filled="f" strokecolor="#818386" strokeweight="1pt">
              <v:path arrowok="t"/>
            </v:shape>
            <w10:wrap anchorx="page" anchory="page"/>
          </v:group>
        </w:pict>
      </w:r>
      <w:r>
        <w:rPr>
          <w:rFonts w:ascii="Arial" w:hAnsi="Arial" w:cs="Arial"/>
        </w:rPr>
        <w:pict w14:anchorId="1EB7FCA1">
          <v:group id="_x0000_s1096" style="position:absolute;left:0;text-align:left;margin-left:467.2pt;margin-top:496.1pt;width:.1pt;height:.1pt;z-index:-528208;mso-position-horizontal-relative:page;mso-position-vertical-relative:page" coordorigin="9345,9922" coordsize="2,2">
            <v:shape id="_x0000_s1097" style="position:absolute;left:9345;top:9922;width:2;height:2" coordorigin="9345,9922" coordsize="0,0" path="m9345,9922l9345,9922e" filled="f" strokecolor="#818386" strokeweight="1pt">
              <v:path arrowok="t"/>
            </v:shape>
            <w10:wrap anchorx="page" anchory="page"/>
          </v:group>
        </w:pict>
      </w:r>
      <w:r>
        <w:rPr>
          <w:rFonts w:ascii="Arial" w:hAnsi="Arial" w:cs="Arial"/>
        </w:rPr>
        <w:pict w14:anchorId="13636596">
          <v:group id="_x0000_s1094" style="position:absolute;left:0;text-align:left;margin-left:48.65pt;margin-top:547.55pt;width:.1pt;height:.1pt;z-index:-528184;mso-position-horizontal-relative:page;mso-position-vertical-relative:page" coordorigin="974,10951" coordsize="2,2">
            <v:shape id="_x0000_s1095" style="position:absolute;left:974;top:10951;width:2;height:2" coordorigin="974,10951" coordsize="0,0" path="m974,10951l974,10951e" filled="f" strokecolor="#818386" strokeweight="1pt">
              <v:path arrowok="t"/>
            </v:shape>
            <w10:wrap anchorx="page" anchory="page"/>
          </v:group>
        </w:pict>
      </w:r>
      <w:r>
        <w:rPr>
          <w:rFonts w:ascii="Arial" w:hAnsi="Arial" w:cs="Arial"/>
        </w:rPr>
        <w:pict w14:anchorId="673CEEB3">
          <v:group id="_x0000_s1092" style="position:absolute;left:0;text-align:left;margin-left:467.2pt;margin-top:547.55pt;width:.1pt;height:.1pt;z-index:-528160;mso-position-horizontal-relative:page;mso-position-vertical-relative:page" coordorigin="9345,10951" coordsize="2,2">
            <v:shape id="_x0000_s1093" style="position:absolute;left:9345;top:10951;width:2;height:2" coordorigin="9345,10951" coordsize="0,0" path="m9345,10951l9345,10951e" filled="f" strokecolor="#818386" strokeweight="1pt">
              <v:path arrowok="t"/>
            </v:shape>
            <w10:wrap anchorx="page" anchory="page"/>
          </v:group>
        </w:pict>
      </w:r>
      <w:r>
        <w:rPr>
          <w:rFonts w:ascii="Arial" w:hAnsi="Arial" w:cs="Arial"/>
        </w:rPr>
        <w:pict w14:anchorId="279E469C">
          <v:group id="_x0000_s1090" style="position:absolute;left:0;text-align:left;margin-left:48.65pt;margin-top:568.4pt;width:.1pt;height:.1pt;z-index:-528136;mso-position-horizontal-relative:page;mso-position-vertical-relative:page" coordorigin="974,11368" coordsize="2,2">
            <v:shape id="_x0000_s1091" style="position:absolute;left:974;top:11368;width:2;height:2" coordorigin="974,11368" coordsize="0,0" path="m974,11368l974,11368e" filled="f" strokecolor="#818386" strokeweight="1pt">
              <v:path arrowok="t"/>
            </v:shape>
            <w10:wrap anchorx="page" anchory="page"/>
          </v:group>
        </w:pict>
      </w:r>
      <w:r>
        <w:rPr>
          <w:rFonts w:ascii="Arial" w:hAnsi="Arial" w:cs="Arial"/>
        </w:rPr>
        <w:pict w14:anchorId="7E0792A1">
          <v:group id="_x0000_s1088" style="position:absolute;left:0;text-align:left;margin-left:467.2pt;margin-top:568.4pt;width:.1pt;height:.1pt;z-index:-528112;mso-position-horizontal-relative:page;mso-position-vertical-relative:page" coordorigin="9345,11368" coordsize="2,2">
            <v:shape id="_x0000_s1089" style="position:absolute;left:9345;top:11368;width:2;height:2" coordorigin="9345,11368" coordsize="0,0" path="m9345,11368l9345,11368e" filled="f" strokecolor="#818386" strokeweight="1pt">
              <v:path arrowok="t"/>
            </v:shape>
            <w10:wrap anchorx="page" anchory="page"/>
          </v:group>
        </w:pict>
      </w:r>
      <w:r>
        <w:rPr>
          <w:rFonts w:ascii="Arial" w:hAnsi="Arial" w:cs="Arial"/>
        </w:rPr>
        <w:pict w14:anchorId="03912107">
          <v:group id="_x0000_s1086" style="position:absolute;left:0;text-align:left;margin-left:48.65pt;margin-top:589.2pt;width:.1pt;height:.1pt;z-index:-528088;mso-position-horizontal-relative:page;mso-position-vertical-relative:page" coordorigin="974,11785" coordsize="2,2">
            <v:shape id="_x0000_s1087" style="position:absolute;left:974;top:11785;width:2;height:2" coordorigin="974,11785" coordsize="0,0" path="m974,11785l974,11785e" filled="f" strokecolor="#9c9ea1" strokeweight="1pt">
              <v:path arrowok="t"/>
            </v:shape>
            <w10:wrap anchorx="page" anchory="page"/>
          </v:group>
        </w:pict>
      </w:r>
      <w:r>
        <w:rPr>
          <w:rFonts w:ascii="Arial" w:hAnsi="Arial" w:cs="Arial"/>
        </w:rPr>
        <w:pict w14:anchorId="71ACCACE">
          <v:group id="_x0000_s1084" style="position:absolute;left:0;text-align:left;margin-left:467.2pt;margin-top:589.2pt;width:.1pt;height:.1pt;z-index:-528064;mso-position-horizontal-relative:page;mso-position-vertical-relative:page" coordorigin="9345,11785" coordsize="2,2">
            <v:shape id="_x0000_s1085" style="position:absolute;left:9345;top:11785;width:2;height:2" coordorigin="9345,11785" coordsize="0,0" path="m9345,11785l9345,11785e" filled="f" strokecolor="#9c9ea1" strokeweight="1pt">
              <v:path arrowok="t"/>
            </v:shape>
            <w10:wrap anchorx="page" anchory="page"/>
          </v:group>
        </w:pict>
      </w:r>
      <w:r w:rsidR="00381F87" w:rsidRPr="00F245BC">
        <w:rPr>
          <w:rFonts w:ascii="Arial" w:hAnsi="Arial" w:cs="Arial"/>
          <w:b/>
          <w:color w:val="95979A"/>
          <w:w w:val="90"/>
          <w:sz w:val="24"/>
        </w:rPr>
        <w:t>Glossary</w:t>
      </w:r>
    </w:p>
    <w:p w14:paraId="32EFEBB2" w14:textId="77777777" w:rsidR="00E76164" w:rsidRPr="00F245BC" w:rsidRDefault="00E76164">
      <w:pPr>
        <w:rPr>
          <w:rFonts w:ascii="Arial" w:eastAsia="Arial" w:hAnsi="Arial" w:cs="Arial"/>
          <w:b/>
          <w:bCs/>
          <w:sz w:val="20"/>
          <w:szCs w:val="20"/>
        </w:rPr>
      </w:pPr>
    </w:p>
    <w:p w14:paraId="3931DF82" w14:textId="77777777" w:rsidR="00E76164" w:rsidRPr="00F245BC" w:rsidRDefault="00E76164">
      <w:pPr>
        <w:rPr>
          <w:rFonts w:ascii="Arial" w:eastAsia="Arial" w:hAnsi="Arial" w:cs="Arial"/>
          <w:b/>
          <w:bCs/>
          <w:sz w:val="20"/>
          <w:szCs w:val="20"/>
        </w:rPr>
      </w:pPr>
    </w:p>
    <w:p w14:paraId="495861E2" w14:textId="77777777" w:rsidR="00E76164" w:rsidRPr="00F245BC" w:rsidRDefault="00E76164">
      <w:pPr>
        <w:rPr>
          <w:rFonts w:ascii="Arial" w:eastAsia="Arial" w:hAnsi="Arial" w:cs="Arial"/>
          <w:b/>
          <w:bCs/>
          <w:sz w:val="20"/>
          <w:szCs w:val="20"/>
        </w:rPr>
      </w:pPr>
    </w:p>
    <w:p w14:paraId="5EAFE4E8" w14:textId="77777777" w:rsidR="00E76164" w:rsidRPr="00F245BC" w:rsidRDefault="00E76164">
      <w:pPr>
        <w:rPr>
          <w:rFonts w:ascii="Arial" w:eastAsia="Arial" w:hAnsi="Arial" w:cs="Arial"/>
          <w:b/>
          <w:bCs/>
          <w:sz w:val="20"/>
          <w:szCs w:val="20"/>
        </w:rPr>
      </w:pPr>
    </w:p>
    <w:p w14:paraId="1CED6EE7" w14:textId="77777777" w:rsidR="00E76164" w:rsidRPr="00F245BC" w:rsidRDefault="00E76164">
      <w:pPr>
        <w:rPr>
          <w:rFonts w:ascii="Arial" w:eastAsia="Arial" w:hAnsi="Arial" w:cs="Arial"/>
          <w:b/>
          <w:bCs/>
          <w:sz w:val="20"/>
          <w:szCs w:val="20"/>
        </w:rPr>
      </w:pPr>
    </w:p>
    <w:p w14:paraId="5BC4467E" w14:textId="77777777" w:rsidR="00E76164" w:rsidRPr="00F245BC" w:rsidRDefault="00E76164">
      <w:pPr>
        <w:rPr>
          <w:rFonts w:ascii="Arial" w:eastAsia="Arial" w:hAnsi="Arial" w:cs="Arial"/>
          <w:b/>
          <w:bCs/>
          <w:sz w:val="20"/>
          <w:szCs w:val="20"/>
        </w:rPr>
      </w:pPr>
    </w:p>
    <w:p w14:paraId="13D140EB" w14:textId="77777777" w:rsidR="00E76164" w:rsidRPr="00F245BC" w:rsidRDefault="00E76164">
      <w:pPr>
        <w:spacing w:before="5"/>
        <w:rPr>
          <w:rFonts w:ascii="Arial" w:eastAsia="Arial" w:hAnsi="Arial" w:cs="Arial"/>
          <w:b/>
          <w:bCs/>
          <w:sz w:val="20"/>
          <w:szCs w:val="20"/>
        </w:rPr>
      </w:pPr>
    </w:p>
    <w:tbl>
      <w:tblPr>
        <w:tblW w:w="0" w:type="auto"/>
        <w:tblInd w:w="113" w:type="dxa"/>
        <w:tblLayout w:type="fixed"/>
        <w:tblCellMar>
          <w:left w:w="0" w:type="dxa"/>
          <w:right w:w="0" w:type="dxa"/>
        </w:tblCellMar>
        <w:tblLook w:val="01E0" w:firstRow="1" w:lastRow="1" w:firstColumn="1" w:lastColumn="1" w:noHBand="0" w:noVBand="0"/>
      </w:tblPr>
      <w:tblGrid>
        <w:gridCol w:w="1597"/>
        <w:gridCol w:w="6794"/>
      </w:tblGrid>
      <w:tr w:rsidR="00E76164" w:rsidRPr="00F245BC" w14:paraId="4BE222BA" w14:textId="77777777">
        <w:trPr>
          <w:trHeight w:hRule="exact" w:val="404"/>
        </w:trPr>
        <w:tc>
          <w:tcPr>
            <w:tcW w:w="1597" w:type="dxa"/>
            <w:tcBorders>
              <w:top w:val="dotted" w:sz="8" w:space="0" w:color="9C9EA1"/>
              <w:left w:val="nil"/>
              <w:bottom w:val="dotted" w:sz="8" w:space="0" w:color="818386"/>
              <w:right w:val="nil"/>
            </w:tcBorders>
            <w:shd w:val="clear" w:color="auto" w:fill="64C8D3"/>
          </w:tcPr>
          <w:p w14:paraId="5DB4357C" w14:textId="77777777" w:rsidR="00E76164" w:rsidRPr="00F245BC" w:rsidRDefault="00381F87">
            <w:pPr>
              <w:pStyle w:val="TableParagraph"/>
              <w:spacing w:before="92"/>
              <w:ind w:left="113"/>
              <w:rPr>
                <w:rFonts w:ascii="Arial" w:eastAsia="Arial" w:hAnsi="Arial" w:cs="Arial"/>
                <w:sz w:val="17"/>
                <w:szCs w:val="17"/>
              </w:rPr>
            </w:pPr>
            <w:r w:rsidRPr="00F245BC">
              <w:rPr>
                <w:rFonts w:ascii="Arial" w:hAnsi="Arial" w:cs="Arial"/>
                <w:b/>
                <w:color w:val="FFFFFF"/>
                <w:sz w:val="17"/>
              </w:rPr>
              <w:t>J</w:t>
            </w:r>
          </w:p>
        </w:tc>
        <w:tc>
          <w:tcPr>
            <w:tcW w:w="6794" w:type="dxa"/>
            <w:tcBorders>
              <w:top w:val="dotted" w:sz="8" w:space="0" w:color="9C9EA1"/>
              <w:left w:val="nil"/>
              <w:bottom w:val="dotted" w:sz="8" w:space="0" w:color="818386"/>
              <w:right w:val="nil"/>
            </w:tcBorders>
            <w:shd w:val="clear" w:color="auto" w:fill="64C8D3"/>
          </w:tcPr>
          <w:p w14:paraId="6574C623" w14:textId="77777777" w:rsidR="00E76164" w:rsidRPr="00F245BC" w:rsidRDefault="00E76164">
            <w:pPr>
              <w:rPr>
                <w:rFonts w:ascii="Arial" w:hAnsi="Arial" w:cs="Arial"/>
              </w:rPr>
            </w:pPr>
          </w:p>
        </w:tc>
      </w:tr>
      <w:tr w:rsidR="00E76164" w:rsidRPr="00F245BC" w14:paraId="297B1D5F" w14:textId="77777777">
        <w:trPr>
          <w:trHeight w:hRule="exact" w:val="1233"/>
        </w:trPr>
        <w:tc>
          <w:tcPr>
            <w:tcW w:w="1597" w:type="dxa"/>
            <w:tcBorders>
              <w:top w:val="dotted" w:sz="8" w:space="0" w:color="818386"/>
              <w:left w:val="nil"/>
              <w:bottom w:val="dotted" w:sz="8" w:space="0" w:color="9C9EA1"/>
              <w:right w:val="nil"/>
            </w:tcBorders>
          </w:tcPr>
          <w:p w14:paraId="3D5B16A2" w14:textId="77777777" w:rsidR="00E76164" w:rsidRPr="00F245BC" w:rsidRDefault="00381F87">
            <w:pPr>
              <w:pStyle w:val="TableParagraph"/>
              <w:spacing w:before="105" w:line="247" w:lineRule="auto"/>
              <w:ind w:left="113" w:right="505"/>
              <w:rPr>
                <w:rFonts w:ascii="Arial" w:eastAsia="Trebuchet MS" w:hAnsi="Arial" w:cs="Arial"/>
                <w:sz w:val="17"/>
                <w:szCs w:val="17"/>
              </w:rPr>
            </w:pPr>
            <w:r w:rsidRPr="00F245BC">
              <w:rPr>
                <w:rFonts w:ascii="Arial" w:hAnsi="Arial" w:cs="Arial"/>
                <w:color w:val="231F20"/>
                <w:sz w:val="17"/>
              </w:rPr>
              <w:t xml:space="preserve">Justice </w:t>
            </w:r>
            <w:r w:rsidRPr="00F245BC">
              <w:rPr>
                <w:rFonts w:ascii="Arial" w:hAnsi="Arial" w:cs="Arial"/>
                <w:color w:val="231F20"/>
                <w:w w:val="95"/>
                <w:sz w:val="17"/>
              </w:rPr>
              <w:t>reinvestment</w:t>
            </w:r>
          </w:p>
        </w:tc>
        <w:tc>
          <w:tcPr>
            <w:tcW w:w="6794" w:type="dxa"/>
            <w:tcBorders>
              <w:top w:val="dotted" w:sz="8" w:space="0" w:color="818386"/>
              <w:left w:val="nil"/>
              <w:bottom w:val="dotted" w:sz="8" w:space="0" w:color="9C9EA1"/>
              <w:right w:val="nil"/>
            </w:tcBorders>
          </w:tcPr>
          <w:p w14:paraId="6A800F41" w14:textId="77777777" w:rsidR="00E76164" w:rsidRPr="00F245BC" w:rsidRDefault="00381F87">
            <w:pPr>
              <w:pStyle w:val="TableParagraph"/>
              <w:spacing w:before="105" w:line="247" w:lineRule="auto"/>
              <w:ind w:left="113" w:right="167"/>
              <w:rPr>
                <w:rFonts w:ascii="Arial" w:eastAsia="Trebuchet MS" w:hAnsi="Arial" w:cs="Arial"/>
                <w:sz w:val="17"/>
                <w:szCs w:val="17"/>
              </w:rPr>
            </w:pPr>
            <w:r w:rsidRPr="00F245BC">
              <w:rPr>
                <w:rFonts w:ascii="Arial" w:hAnsi="Arial" w:cs="Arial"/>
                <w:color w:val="231F20"/>
                <w:sz w:val="17"/>
              </w:rPr>
              <w:t>A</w:t>
            </w:r>
            <w:r w:rsidRPr="00F245BC">
              <w:rPr>
                <w:rFonts w:ascii="Arial" w:hAnsi="Arial" w:cs="Arial"/>
                <w:color w:val="231F20"/>
                <w:spacing w:val="-10"/>
                <w:sz w:val="17"/>
              </w:rPr>
              <w:t xml:space="preserve"> </w:t>
            </w:r>
            <w:r w:rsidRPr="00F245BC">
              <w:rPr>
                <w:rFonts w:ascii="Arial" w:hAnsi="Arial" w:cs="Arial"/>
                <w:color w:val="231F20"/>
                <w:sz w:val="17"/>
              </w:rPr>
              <w:t>criminal</w:t>
            </w:r>
            <w:r w:rsidRPr="00F245BC">
              <w:rPr>
                <w:rFonts w:ascii="Arial" w:hAnsi="Arial" w:cs="Arial"/>
                <w:color w:val="231F20"/>
                <w:spacing w:val="-10"/>
                <w:sz w:val="17"/>
              </w:rPr>
              <w:t xml:space="preserve"> </w:t>
            </w:r>
            <w:r w:rsidRPr="00F245BC">
              <w:rPr>
                <w:rFonts w:ascii="Arial" w:hAnsi="Arial" w:cs="Arial"/>
                <w:color w:val="231F20"/>
                <w:sz w:val="17"/>
              </w:rPr>
              <w:t>justice</w:t>
            </w:r>
            <w:r w:rsidRPr="00F245BC">
              <w:rPr>
                <w:rFonts w:ascii="Arial" w:hAnsi="Arial" w:cs="Arial"/>
                <w:color w:val="231F20"/>
                <w:spacing w:val="-10"/>
                <w:sz w:val="17"/>
              </w:rPr>
              <w:t xml:space="preserve"> </w:t>
            </w:r>
            <w:r w:rsidRPr="00F245BC">
              <w:rPr>
                <w:rFonts w:ascii="Arial" w:hAnsi="Arial" w:cs="Arial"/>
                <w:color w:val="231F20"/>
                <w:sz w:val="17"/>
              </w:rPr>
              <w:t>strategy</w:t>
            </w:r>
            <w:r w:rsidRPr="00F245BC">
              <w:rPr>
                <w:rFonts w:ascii="Arial" w:hAnsi="Arial" w:cs="Arial"/>
                <w:color w:val="231F20"/>
                <w:spacing w:val="-10"/>
                <w:sz w:val="17"/>
              </w:rPr>
              <w:t xml:space="preserve"> </w:t>
            </w:r>
            <w:r w:rsidRPr="00F245BC">
              <w:rPr>
                <w:rFonts w:ascii="Arial" w:hAnsi="Arial" w:cs="Arial"/>
                <w:color w:val="231F20"/>
                <w:sz w:val="17"/>
              </w:rPr>
              <w:t>where</w:t>
            </w:r>
            <w:r w:rsidRPr="00F245BC">
              <w:rPr>
                <w:rFonts w:ascii="Arial" w:hAnsi="Arial" w:cs="Arial"/>
                <w:color w:val="231F20"/>
                <w:spacing w:val="-10"/>
                <w:sz w:val="17"/>
              </w:rPr>
              <w:t xml:space="preserve"> </w:t>
            </w:r>
            <w:r w:rsidRPr="00F245BC">
              <w:rPr>
                <w:rFonts w:ascii="Arial" w:hAnsi="Arial" w:cs="Arial"/>
                <w:color w:val="231F20"/>
                <w:sz w:val="17"/>
              </w:rPr>
              <w:t>a</w:t>
            </w:r>
            <w:r w:rsidRPr="00F245BC">
              <w:rPr>
                <w:rFonts w:ascii="Arial" w:hAnsi="Arial" w:cs="Arial"/>
                <w:color w:val="231F20"/>
                <w:spacing w:val="-10"/>
                <w:sz w:val="17"/>
              </w:rPr>
              <w:t xml:space="preserve"> </w:t>
            </w:r>
            <w:r w:rsidRPr="00F245BC">
              <w:rPr>
                <w:rFonts w:ascii="Arial" w:hAnsi="Arial" w:cs="Arial"/>
                <w:color w:val="231F20"/>
                <w:sz w:val="17"/>
              </w:rPr>
              <w:t>portion</w:t>
            </w:r>
            <w:r w:rsidRPr="00F245BC">
              <w:rPr>
                <w:rFonts w:ascii="Arial" w:hAnsi="Arial" w:cs="Arial"/>
                <w:color w:val="231F20"/>
                <w:spacing w:val="-10"/>
                <w:sz w:val="17"/>
              </w:rPr>
              <w:t xml:space="preserve"> </w:t>
            </w:r>
            <w:r w:rsidRPr="00F245BC">
              <w:rPr>
                <w:rFonts w:ascii="Arial" w:hAnsi="Arial" w:cs="Arial"/>
                <w:color w:val="231F20"/>
                <w:sz w:val="17"/>
              </w:rPr>
              <w:t>of</w:t>
            </w:r>
            <w:r w:rsidRPr="00F245BC">
              <w:rPr>
                <w:rFonts w:ascii="Arial" w:hAnsi="Arial" w:cs="Arial"/>
                <w:color w:val="231F20"/>
                <w:spacing w:val="-10"/>
                <w:sz w:val="17"/>
              </w:rPr>
              <w:t xml:space="preserve"> </w:t>
            </w:r>
            <w:r w:rsidRPr="00F245BC">
              <w:rPr>
                <w:rFonts w:ascii="Arial" w:hAnsi="Arial" w:cs="Arial"/>
                <w:color w:val="231F20"/>
                <w:sz w:val="17"/>
              </w:rPr>
              <w:t>public</w:t>
            </w:r>
            <w:r w:rsidRPr="00F245BC">
              <w:rPr>
                <w:rFonts w:ascii="Arial" w:hAnsi="Arial" w:cs="Arial"/>
                <w:color w:val="231F20"/>
                <w:spacing w:val="-10"/>
                <w:sz w:val="17"/>
              </w:rPr>
              <w:t xml:space="preserve"> </w:t>
            </w:r>
            <w:r w:rsidRPr="00F245BC">
              <w:rPr>
                <w:rFonts w:ascii="Arial" w:hAnsi="Arial" w:cs="Arial"/>
                <w:color w:val="231F20"/>
                <w:sz w:val="17"/>
              </w:rPr>
              <w:t>funds</w:t>
            </w:r>
            <w:r w:rsidRPr="00F245BC">
              <w:rPr>
                <w:rFonts w:ascii="Arial" w:hAnsi="Arial" w:cs="Arial"/>
                <w:color w:val="231F20"/>
                <w:spacing w:val="-10"/>
                <w:sz w:val="17"/>
              </w:rPr>
              <w:t xml:space="preserve"> </w:t>
            </w:r>
            <w:r w:rsidRPr="00F245BC">
              <w:rPr>
                <w:rFonts w:ascii="Arial" w:hAnsi="Arial" w:cs="Arial"/>
                <w:color w:val="231F20"/>
                <w:sz w:val="17"/>
              </w:rPr>
              <w:t>that</w:t>
            </w:r>
            <w:r w:rsidRPr="00F245BC">
              <w:rPr>
                <w:rFonts w:ascii="Arial" w:hAnsi="Arial" w:cs="Arial"/>
                <w:color w:val="231F20"/>
                <w:spacing w:val="-10"/>
                <w:sz w:val="17"/>
              </w:rPr>
              <w:t xml:space="preserve"> </w:t>
            </w:r>
            <w:r w:rsidRPr="00F245BC">
              <w:rPr>
                <w:rFonts w:ascii="Arial" w:hAnsi="Arial" w:cs="Arial"/>
                <w:color w:val="231F20"/>
                <w:sz w:val="17"/>
              </w:rPr>
              <w:t>would</w:t>
            </w:r>
            <w:r w:rsidRPr="00F245BC">
              <w:rPr>
                <w:rFonts w:ascii="Arial" w:hAnsi="Arial" w:cs="Arial"/>
                <w:color w:val="231F20"/>
                <w:spacing w:val="-10"/>
                <w:sz w:val="17"/>
              </w:rPr>
              <w:t xml:space="preserve"> </w:t>
            </w:r>
            <w:r w:rsidRPr="00F245BC">
              <w:rPr>
                <w:rFonts w:ascii="Arial" w:hAnsi="Arial" w:cs="Arial"/>
                <w:color w:val="231F20"/>
                <w:sz w:val="17"/>
              </w:rPr>
              <w:t>have</w:t>
            </w:r>
            <w:r w:rsidRPr="00F245BC">
              <w:rPr>
                <w:rFonts w:ascii="Arial" w:hAnsi="Arial" w:cs="Arial"/>
                <w:color w:val="231F20"/>
                <w:spacing w:val="-10"/>
                <w:sz w:val="17"/>
              </w:rPr>
              <w:t xml:space="preserve"> </w:t>
            </w:r>
            <w:r w:rsidRPr="00F245BC">
              <w:rPr>
                <w:rFonts w:ascii="Arial" w:hAnsi="Arial" w:cs="Arial"/>
                <w:color w:val="231F20"/>
                <w:sz w:val="17"/>
              </w:rPr>
              <w:t>been</w:t>
            </w:r>
            <w:r w:rsidRPr="00F245BC">
              <w:rPr>
                <w:rFonts w:ascii="Arial" w:hAnsi="Arial" w:cs="Arial"/>
                <w:color w:val="231F20"/>
                <w:spacing w:val="-10"/>
                <w:sz w:val="17"/>
              </w:rPr>
              <w:t xml:space="preserve"> </w:t>
            </w:r>
            <w:r w:rsidRPr="00F245BC">
              <w:rPr>
                <w:rFonts w:ascii="Arial" w:hAnsi="Arial" w:cs="Arial"/>
                <w:color w:val="231F20"/>
                <w:sz w:val="17"/>
              </w:rPr>
              <w:t>spent on</w:t>
            </w:r>
            <w:r w:rsidRPr="00F245BC">
              <w:rPr>
                <w:rFonts w:ascii="Arial" w:hAnsi="Arial" w:cs="Arial"/>
                <w:color w:val="231F20"/>
                <w:spacing w:val="-8"/>
                <w:sz w:val="17"/>
              </w:rPr>
              <w:t xml:space="preserve"> </w:t>
            </w:r>
            <w:r w:rsidRPr="00F245BC">
              <w:rPr>
                <w:rFonts w:ascii="Arial" w:hAnsi="Arial" w:cs="Arial"/>
                <w:color w:val="231F20"/>
                <w:sz w:val="17"/>
              </w:rPr>
              <w:t>covering</w:t>
            </w:r>
            <w:r w:rsidRPr="00F245BC">
              <w:rPr>
                <w:rFonts w:ascii="Arial" w:hAnsi="Arial" w:cs="Arial"/>
                <w:color w:val="231F20"/>
                <w:spacing w:val="-8"/>
                <w:sz w:val="17"/>
              </w:rPr>
              <w:t xml:space="preserve"> </w:t>
            </w:r>
            <w:r w:rsidRPr="00F245BC">
              <w:rPr>
                <w:rFonts w:ascii="Arial" w:hAnsi="Arial" w:cs="Arial"/>
                <w:color w:val="231F20"/>
                <w:sz w:val="17"/>
              </w:rPr>
              <w:t>the</w:t>
            </w:r>
            <w:r w:rsidRPr="00F245BC">
              <w:rPr>
                <w:rFonts w:ascii="Arial" w:hAnsi="Arial" w:cs="Arial"/>
                <w:color w:val="231F20"/>
                <w:spacing w:val="-8"/>
                <w:sz w:val="17"/>
              </w:rPr>
              <w:t xml:space="preserve"> </w:t>
            </w:r>
            <w:r w:rsidRPr="00F245BC">
              <w:rPr>
                <w:rFonts w:ascii="Arial" w:hAnsi="Arial" w:cs="Arial"/>
                <w:color w:val="231F20"/>
                <w:sz w:val="17"/>
              </w:rPr>
              <w:t>costs</w:t>
            </w:r>
            <w:r w:rsidRPr="00F245BC">
              <w:rPr>
                <w:rFonts w:ascii="Arial" w:hAnsi="Arial" w:cs="Arial"/>
                <w:color w:val="231F20"/>
                <w:spacing w:val="-8"/>
                <w:sz w:val="17"/>
              </w:rPr>
              <w:t xml:space="preserve"> </w:t>
            </w:r>
            <w:r w:rsidRPr="00F245BC">
              <w:rPr>
                <w:rFonts w:ascii="Arial" w:hAnsi="Arial" w:cs="Arial"/>
                <w:color w:val="231F20"/>
                <w:sz w:val="17"/>
              </w:rPr>
              <w:t>of</w:t>
            </w:r>
            <w:r w:rsidRPr="00F245BC">
              <w:rPr>
                <w:rFonts w:ascii="Arial" w:hAnsi="Arial" w:cs="Arial"/>
                <w:color w:val="231F20"/>
                <w:spacing w:val="-8"/>
                <w:sz w:val="17"/>
              </w:rPr>
              <w:t xml:space="preserve"> </w:t>
            </w:r>
            <w:r w:rsidRPr="00F245BC">
              <w:rPr>
                <w:rFonts w:ascii="Arial" w:hAnsi="Arial" w:cs="Arial"/>
                <w:color w:val="231F20"/>
                <w:sz w:val="17"/>
              </w:rPr>
              <w:t>imprisonment</w:t>
            </w:r>
            <w:r w:rsidRPr="00F245BC">
              <w:rPr>
                <w:rFonts w:ascii="Arial" w:hAnsi="Arial" w:cs="Arial"/>
                <w:color w:val="231F20"/>
                <w:spacing w:val="-8"/>
                <w:sz w:val="17"/>
              </w:rPr>
              <w:t xml:space="preserve"> </w:t>
            </w:r>
            <w:r w:rsidRPr="00F245BC">
              <w:rPr>
                <w:rFonts w:ascii="Arial" w:hAnsi="Arial" w:cs="Arial"/>
                <w:color w:val="231F20"/>
                <w:sz w:val="17"/>
              </w:rPr>
              <w:t>are</w:t>
            </w:r>
            <w:r w:rsidRPr="00F245BC">
              <w:rPr>
                <w:rFonts w:ascii="Arial" w:hAnsi="Arial" w:cs="Arial"/>
                <w:color w:val="231F20"/>
                <w:spacing w:val="-8"/>
                <w:sz w:val="17"/>
              </w:rPr>
              <w:t xml:space="preserve"> </w:t>
            </w:r>
            <w:r w:rsidRPr="00F245BC">
              <w:rPr>
                <w:rFonts w:ascii="Arial" w:hAnsi="Arial" w:cs="Arial"/>
                <w:color w:val="231F20"/>
                <w:sz w:val="17"/>
              </w:rPr>
              <w:t>diverted</w:t>
            </w:r>
            <w:r w:rsidRPr="00F245BC">
              <w:rPr>
                <w:rFonts w:ascii="Arial" w:hAnsi="Arial" w:cs="Arial"/>
                <w:color w:val="231F20"/>
                <w:spacing w:val="-8"/>
                <w:sz w:val="17"/>
              </w:rPr>
              <w:t xml:space="preserve"> </w:t>
            </w:r>
            <w:r w:rsidRPr="00F245BC">
              <w:rPr>
                <w:rFonts w:ascii="Arial" w:hAnsi="Arial" w:cs="Arial"/>
                <w:color w:val="231F20"/>
                <w:sz w:val="17"/>
              </w:rPr>
              <w:t>to</w:t>
            </w:r>
            <w:r w:rsidRPr="00F245BC">
              <w:rPr>
                <w:rFonts w:ascii="Arial" w:hAnsi="Arial" w:cs="Arial"/>
                <w:color w:val="231F20"/>
                <w:spacing w:val="-8"/>
                <w:sz w:val="17"/>
              </w:rPr>
              <w:t xml:space="preserve"> </w:t>
            </w:r>
            <w:r w:rsidRPr="00F245BC">
              <w:rPr>
                <w:rFonts w:ascii="Arial" w:hAnsi="Arial" w:cs="Arial"/>
                <w:color w:val="231F20"/>
                <w:sz w:val="17"/>
              </w:rPr>
              <w:t>local</w:t>
            </w:r>
            <w:r w:rsidRPr="00F245BC">
              <w:rPr>
                <w:rFonts w:ascii="Arial" w:hAnsi="Arial" w:cs="Arial"/>
                <w:color w:val="231F20"/>
                <w:spacing w:val="-8"/>
                <w:sz w:val="17"/>
              </w:rPr>
              <w:t xml:space="preserve"> </w:t>
            </w:r>
            <w:r w:rsidRPr="00F245BC">
              <w:rPr>
                <w:rFonts w:ascii="Arial" w:hAnsi="Arial" w:cs="Arial"/>
                <w:color w:val="231F20"/>
                <w:sz w:val="17"/>
              </w:rPr>
              <w:t>communities</w:t>
            </w:r>
            <w:r w:rsidRPr="00F245BC">
              <w:rPr>
                <w:rFonts w:ascii="Arial" w:hAnsi="Arial" w:cs="Arial"/>
                <w:color w:val="231F20"/>
                <w:spacing w:val="-8"/>
                <w:sz w:val="17"/>
              </w:rPr>
              <w:t xml:space="preserve"> </w:t>
            </w:r>
            <w:r w:rsidRPr="00F245BC">
              <w:rPr>
                <w:rFonts w:ascii="Arial" w:hAnsi="Arial" w:cs="Arial"/>
                <w:color w:val="231F20"/>
                <w:sz w:val="17"/>
              </w:rPr>
              <w:t>that</w:t>
            </w:r>
            <w:r w:rsidRPr="00F245BC">
              <w:rPr>
                <w:rFonts w:ascii="Arial" w:hAnsi="Arial" w:cs="Arial"/>
                <w:color w:val="231F20"/>
                <w:spacing w:val="-8"/>
                <w:sz w:val="17"/>
              </w:rPr>
              <w:t xml:space="preserve"> </w:t>
            </w:r>
            <w:r w:rsidRPr="00F245BC">
              <w:rPr>
                <w:rFonts w:ascii="Arial" w:hAnsi="Arial" w:cs="Arial"/>
                <w:color w:val="231F20"/>
                <w:sz w:val="17"/>
              </w:rPr>
              <w:t>have</w:t>
            </w:r>
          </w:p>
          <w:p w14:paraId="4DD6189D" w14:textId="77777777" w:rsidR="00E76164" w:rsidRPr="00F245BC" w:rsidRDefault="00381F87">
            <w:pPr>
              <w:pStyle w:val="TableParagraph"/>
              <w:spacing w:line="247" w:lineRule="auto"/>
              <w:ind w:left="113" w:right="472"/>
              <w:jc w:val="both"/>
              <w:rPr>
                <w:rFonts w:ascii="Arial" w:eastAsia="Trebuchet MS" w:hAnsi="Arial" w:cs="Arial"/>
                <w:sz w:val="17"/>
                <w:szCs w:val="17"/>
              </w:rPr>
            </w:pPr>
            <w:r w:rsidRPr="00F245BC">
              <w:rPr>
                <w:rFonts w:ascii="Arial" w:hAnsi="Arial" w:cs="Arial"/>
                <w:color w:val="231F20"/>
                <w:sz w:val="17"/>
              </w:rPr>
              <w:t>a</w:t>
            </w:r>
            <w:r w:rsidRPr="00F245BC">
              <w:rPr>
                <w:rFonts w:ascii="Arial" w:hAnsi="Arial" w:cs="Arial"/>
                <w:color w:val="231F20"/>
                <w:spacing w:val="-7"/>
                <w:sz w:val="17"/>
              </w:rPr>
              <w:t xml:space="preserve"> </w:t>
            </w:r>
            <w:r w:rsidRPr="00F245BC">
              <w:rPr>
                <w:rFonts w:ascii="Arial" w:hAnsi="Arial" w:cs="Arial"/>
                <w:color w:val="231F20"/>
                <w:sz w:val="17"/>
              </w:rPr>
              <w:t>high</w:t>
            </w:r>
            <w:r w:rsidRPr="00F245BC">
              <w:rPr>
                <w:rFonts w:ascii="Arial" w:hAnsi="Arial" w:cs="Arial"/>
                <w:color w:val="231F20"/>
                <w:spacing w:val="-7"/>
                <w:sz w:val="17"/>
              </w:rPr>
              <w:t xml:space="preserve"> </w:t>
            </w:r>
            <w:r w:rsidRPr="00F245BC">
              <w:rPr>
                <w:rFonts w:ascii="Arial" w:hAnsi="Arial" w:cs="Arial"/>
                <w:color w:val="231F20"/>
                <w:sz w:val="17"/>
              </w:rPr>
              <w:t>concentration</w:t>
            </w:r>
            <w:r w:rsidRPr="00F245BC">
              <w:rPr>
                <w:rFonts w:ascii="Arial" w:hAnsi="Arial" w:cs="Arial"/>
                <w:color w:val="231F20"/>
                <w:spacing w:val="-7"/>
                <w:sz w:val="17"/>
              </w:rPr>
              <w:t xml:space="preserve"> </w:t>
            </w:r>
            <w:r w:rsidRPr="00F245BC">
              <w:rPr>
                <w:rFonts w:ascii="Arial" w:hAnsi="Arial" w:cs="Arial"/>
                <w:color w:val="231F20"/>
                <w:sz w:val="17"/>
              </w:rPr>
              <w:t>of</w:t>
            </w:r>
            <w:r w:rsidRPr="00F245BC">
              <w:rPr>
                <w:rFonts w:ascii="Arial" w:hAnsi="Arial" w:cs="Arial"/>
                <w:color w:val="231F20"/>
                <w:spacing w:val="-7"/>
                <w:sz w:val="17"/>
              </w:rPr>
              <w:t xml:space="preserve"> </w:t>
            </w:r>
            <w:r w:rsidRPr="00F245BC">
              <w:rPr>
                <w:rFonts w:ascii="Arial" w:hAnsi="Arial" w:cs="Arial"/>
                <w:color w:val="231F20"/>
                <w:sz w:val="17"/>
              </w:rPr>
              <w:t>offenders.</w:t>
            </w:r>
            <w:r w:rsidRPr="00F245BC">
              <w:rPr>
                <w:rFonts w:ascii="Arial" w:hAnsi="Arial" w:cs="Arial"/>
                <w:color w:val="231F20"/>
                <w:spacing w:val="-7"/>
                <w:sz w:val="17"/>
              </w:rPr>
              <w:t xml:space="preserve"> </w:t>
            </w:r>
            <w:r w:rsidRPr="00F245BC">
              <w:rPr>
                <w:rFonts w:ascii="Arial" w:hAnsi="Arial" w:cs="Arial"/>
                <w:color w:val="231F20"/>
                <w:sz w:val="17"/>
              </w:rPr>
              <w:t>The</w:t>
            </w:r>
            <w:r w:rsidRPr="00F245BC">
              <w:rPr>
                <w:rFonts w:ascii="Arial" w:hAnsi="Arial" w:cs="Arial"/>
                <w:color w:val="231F20"/>
                <w:spacing w:val="-7"/>
                <w:sz w:val="17"/>
              </w:rPr>
              <w:t xml:space="preserve"> </w:t>
            </w:r>
            <w:r w:rsidRPr="00F245BC">
              <w:rPr>
                <w:rFonts w:ascii="Arial" w:hAnsi="Arial" w:cs="Arial"/>
                <w:color w:val="231F20"/>
                <w:sz w:val="17"/>
              </w:rPr>
              <w:t>money</w:t>
            </w:r>
            <w:r w:rsidRPr="00F245BC">
              <w:rPr>
                <w:rFonts w:ascii="Arial" w:hAnsi="Arial" w:cs="Arial"/>
                <w:color w:val="231F20"/>
                <w:spacing w:val="-7"/>
                <w:sz w:val="17"/>
              </w:rPr>
              <w:t xml:space="preserve"> </w:t>
            </w:r>
            <w:r w:rsidRPr="00F245BC">
              <w:rPr>
                <w:rFonts w:ascii="Arial" w:hAnsi="Arial" w:cs="Arial"/>
                <w:color w:val="231F20"/>
                <w:sz w:val="17"/>
              </w:rPr>
              <w:t>is</w:t>
            </w:r>
            <w:r w:rsidRPr="00F245BC">
              <w:rPr>
                <w:rFonts w:ascii="Arial" w:hAnsi="Arial" w:cs="Arial"/>
                <w:color w:val="231F20"/>
                <w:spacing w:val="-7"/>
                <w:sz w:val="17"/>
              </w:rPr>
              <w:t xml:space="preserve"> </w:t>
            </w:r>
            <w:r w:rsidRPr="00F245BC">
              <w:rPr>
                <w:rFonts w:ascii="Arial" w:hAnsi="Arial" w:cs="Arial"/>
                <w:color w:val="231F20"/>
                <w:sz w:val="17"/>
              </w:rPr>
              <w:t>invested</w:t>
            </w:r>
            <w:r w:rsidRPr="00F245BC">
              <w:rPr>
                <w:rFonts w:ascii="Arial" w:hAnsi="Arial" w:cs="Arial"/>
                <w:color w:val="231F20"/>
                <w:spacing w:val="-7"/>
                <w:sz w:val="17"/>
              </w:rPr>
              <w:t xml:space="preserve"> </w:t>
            </w:r>
            <w:r w:rsidRPr="00F245BC">
              <w:rPr>
                <w:rFonts w:ascii="Arial" w:hAnsi="Arial" w:cs="Arial"/>
                <w:color w:val="231F20"/>
                <w:sz w:val="17"/>
              </w:rPr>
              <w:t>in</w:t>
            </w:r>
            <w:r w:rsidRPr="00F245BC">
              <w:rPr>
                <w:rFonts w:ascii="Arial" w:hAnsi="Arial" w:cs="Arial"/>
                <w:color w:val="231F20"/>
                <w:spacing w:val="-7"/>
                <w:sz w:val="17"/>
              </w:rPr>
              <w:t xml:space="preserve"> </w:t>
            </w:r>
            <w:r w:rsidRPr="00F245BC">
              <w:rPr>
                <w:rFonts w:ascii="Arial" w:hAnsi="Arial" w:cs="Arial"/>
                <w:color w:val="231F20"/>
                <w:sz w:val="17"/>
              </w:rPr>
              <w:t>community</w:t>
            </w:r>
            <w:r w:rsidRPr="00F245BC">
              <w:rPr>
                <w:rFonts w:ascii="Arial" w:hAnsi="Arial" w:cs="Arial"/>
                <w:color w:val="231F20"/>
                <w:spacing w:val="-7"/>
                <w:sz w:val="17"/>
              </w:rPr>
              <w:t xml:space="preserve"> </w:t>
            </w:r>
            <w:r w:rsidRPr="00F245BC">
              <w:rPr>
                <w:rFonts w:ascii="Arial" w:hAnsi="Arial" w:cs="Arial"/>
                <w:color w:val="231F20"/>
                <w:sz w:val="17"/>
              </w:rPr>
              <w:t>programs, services</w:t>
            </w:r>
            <w:r w:rsidRPr="00F245BC">
              <w:rPr>
                <w:rFonts w:ascii="Arial" w:hAnsi="Arial" w:cs="Arial"/>
                <w:color w:val="231F20"/>
                <w:spacing w:val="-5"/>
                <w:sz w:val="17"/>
              </w:rPr>
              <w:t xml:space="preserve"> </w:t>
            </w:r>
            <w:r w:rsidRPr="00F245BC">
              <w:rPr>
                <w:rFonts w:ascii="Arial" w:hAnsi="Arial" w:cs="Arial"/>
                <w:color w:val="231F20"/>
                <w:sz w:val="17"/>
              </w:rPr>
              <w:t>and</w:t>
            </w:r>
            <w:r w:rsidRPr="00F245BC">
              <w:rPr>
                <w:rFonts w:ascii="Arial" w:hAnsi="Arial" w:cs="Arial"/>
                <w:color w:val="231F20"/>
                <w:spacing w:val="-5"/>
                <w:sz w:val="17"/>
              </w:rPr>
              <w:t xml:space="preserve"> </w:t>
            </w:r>
            <w:r w:rsidRPr="00F245BC">
              <w:rPr>
                <w:rFonts w:ascii="Arial" w:hAnsi="Arial" w:cs="Arial"/>
                <w:color w:val="231F20"/>
                <w:sz w:val="17"/>
              </w:rPr>
              <w:t>activities</w:t>
            </w:r>
            <w:r w:rsidRPr="00F245BC">
              <w:rPr>
                <w:rFonts w:ascii="Arial" w:hAnsi="Arial" w:cs="Arial"/>
                <w:color w:val="231F20"/>
                <w:spacing w:val="-5"/>
                <w:sz w:val="17"/>
              </w:rPr>
              <w:t xml:space="preserve"> </w:t>
            </w:r>
            <w:r w:rsidRPr="00F245BC">
              <w:rPr>
                <w:rFonts w:ascii="Arial" w:hAnsi="Arial" w:cs="Arial"/>
                <w:color w:val="231F20"/>
                <w:sz w:val="17"/>
              </w:rPr>
              <w:t>that</w:t>
            </w:r>
            <w:r w:rsidRPr="00F245BC">
              <w:rPr>
                <w:rFonts w:ascii="Arial" w:hAnsi="Arial" w:cs="Arial"/>
                <w:color w:val="231F20"/>
                <w:spacing w:val="-5"/>
                <w:sz w:val="17"/>
              </w:rPr>
              <w:t xml:space="preserve"> </w:t>
            </w:r>
            <w:r w:rsidRPr="00F245BC">
              <w:rPr>
                <w:rFonts w:ascii="Arial" w:hAnsi="Arial" w:cs="Arial"/>
                <w:color w:val="231F20"/>
                <w:sz w:val="17"/>
              </w:rPr>
              <w:t>aim</w:t>
            </w:r>
            <w:r w:rsidRPr="00F245BC">
              <w:rPr>
                <w:rFonts w:ascii="Arial" w:hAnsi="Arial" w:cs="Arial"/>
                <w:color w:val="231F20"/>
                <w:spacing w:val="-5"/>
                <w:sz w:val="17"/>
              </w:rPr>
              <w:t xml:space="preserve"> </w:t>
            </w:r>
            <w:r w:rsidRPr="00F245BC">
              <w:rPr>
                <w:rFonts w:ascii="Arial" w:hAnsi="Arial" w:cs="Arial"/>
                <w:color w:val="231F20"/>
                <w:sz w:val="17"/>
              </w:rPr>
              <w:t>to</w:t>
            </w:r>
            <w:r w:rsidRPr="00F245BC">
              <w:rPr>
                <w:rFonts w:ascii="Arial" w:hAnsi="Arial" w:cs="Arial"/>
                <w:color w:val="231F20"/>
                <w:spacing w:val="-5"/>
                <w:sz w:val="17"/>
              </w:rPr>
              <w:t xml:space="preserve"> </w:t>
            </w:r>
            <w:r w:rsidRPr="00F245BC">
              <w:rPr>
                <w:rFonts w:ascii="Arial" w:hAnsi="Arial" w:cs="Arial"/>
                <w:color w:val="231F20"/>
                <w:sz w:val="17"/>
              </w:rPr>
              <w:t>address</w:t>
            </w:r>
            <w:r w:rsidRPr="00F245BC">
              <w:rPr>
                <w:rFonts w:ascii="Arial" w:hAnsi="Arial" w:cs="Arial"/>
                <w:color w:val="231F20"/>
                <w:spacing w:val="-5"/>
                <w:sz w:val="17"/>
              </w:rPr>
              <w:t xml:space="preserve"> </w:t>
            </w:r>
            <w:r w:rsidRPr="00F245BC">
              <w:rPr>
                <w:rFonts w:ascii="Arial" w:hAnsi="Arial" w:cs="Arial"/>
                <w:color w:val="231F20"/>
                <w:sz w:val="17"/>
              </w:rPr>
              <w:t>the</w:t>
            </w:r>
            <w:r w:rsidRPr="00F245BC">
              <w:rPr>
                <w:rFonts w:ascii="Arial" w:hAnsi="Arial" w:cs="Arial"/>
                <w:color w:val="231F20"/>
                <w:spacing w:val="-5"/>
                <w:sz w:val="17"/>
              </w:rPr>
              <w:t xml:space="preserve"> </w:t>
            </w:r>
            <w:r w:rsidRPr="00F245BC">
              <w:rPr>
                <w:rFonts w:ascii="Arial" w:hAnsi="Arial" w:cs="Arial"/>
                <w:color w:val="231F20"/>
                <w:sz w:val="17"/>
              </w:rPr>
              <w:t>underlying</w:t>
            </w:r>
            <w:r w:rsidRPr="00F245BC">
              <w:rPr>
                <w:rFonts w:ascii="Arial" w:hAnsi="Arial" w:cs="Arial"/>
                <w:color w:val="231F20"/>
                <w:spacing w:val="-5"/>
                <w:sz w:val="17"/>
              </w:rPr>
              <w:t xml:space="preserve"> </w:t>
            </w:r>
            <w:r w:rsidRPr="00F245BC">
              <w:rPr>
                <w:rFonts w:ascii="Arial" w:hAnsi="Arial" w:cs="Arial"/>
                <w:color w:val="231F20"/>
                <w:sz w:val="17"/>
              </w:rPr>
              <w:t>causes</w:t>
            </w:r>
            <w:r w:rsidRPr="00F245BC">
              <w:rPr>
                <w:rFonts w:ascii="Arial" w:hAnsi="Arial" w:cs="Arial"/>
                <w:color w:val="231F20"/>
                <w:spacing w:val="-5"/>
                <w:sz w:val="17"/>
              </w:rPr>
              <w:t xml:space="preserve"> </w:t>
            </w:r>
            <w:r w:rsidRPr="00F245BC">
              <w:rPr>
                <w:rFonts w:ascii="Arial" w:hAnsi="Arial" w:cs="Arial"/>
                <w:color w:val="231F20"/>
                <w:sz w:val="17"/>
              </w:rPr>
              <w:t>of</w:t>
            </w:r>
            <w:r w:rsidRPr="00F245BC">
              <w:rPr>
                <w:rFonts w:ascii="Arial" w:hAnsi="Arial" w:cs="Arial"/>
                <w:color w:val="231F20"/>
                <w:spacing w:val="-5"/>
                <w:sz w:val="17"/>
              </w:rPr>
              <w:t xml:space="preserve"> </w:t>
            </w:r>
            <w:r w:rsidRPr="00F245BC">
              <w:rPr>
                <w:rFonts w:ascii="Arial" w:hAnsi="Arial" w:cs="Arial"/>
                <w:color w:val="231F20"/>
                <w:sz w:val="17"/>
              </w:rPr>
              <w:t>crime</w:t>
            </w:r>
            <w:r w:rsidRPr="00F245BC">
              <w:rPr>
                <w:rFonts w:ascii="Arial" w:hAnsi="Arial" w:cs="Arial"/>
                <w:color w:val="231F20"/>
                <w:spacing w:val="-5"/>
                <w:sz w:val="17"/>
              </w:rPr>
              <w:t xml:space="preserve"> </w:t>
            </w:r>
            <w:r w:rsidRPr="00F245BC">
              <w:rPr>
                <w:rFonts w:ascii="Arial" w:hAnsi="Arial" w:cs="Arial"/>
                <w:color w:val="231F20"/>
                <w:sz w:val="17"/>
              </w:rPr>
              <w:t>in</w:t>
            </w:r>
            <w:r w:rsidRPr="00F245BC">
              <w:rPr>
                <w:rFonts w:ascii="Arial" w:hAnsi="Arial" w:cs="Arial"/>
                <w:color w:val="231F20"/>
                <w:spacing w:val="-5"/>
                <w:sz w:val="17"/>
              </w:rPr>
              <w:t xml:space="preserve"> </w:t>
            </w:r>
            <w:r w:rsidRPr="00F245BC">
              <w:rPr>
                <w:rFonts w:ascii="Arial" w:hAnsi="Arial" w:cs="Arial"/>
                <w:color w:val="231F20"/>
                <w:sz w:val="17"/>
              </w:rPr>
              <w:t>those communities.</w:t>
            </w:r>
          </w:p>
        </w:tc>
      </w:tr>
      <w:tr w:rsidR="00E76164" w:rsidRPr="00F245BC" w14:paraId="17868438" w14:textId="77777777">
        <w:trPr>
          <w:trHeight w:hRule="exact" w:val="404"/>
        </w:trPr>
        <w:tc>
          <w:tcPr>
            <w:tcW w:w="1597" w:type="dxa"/>
            <w:tcBorders>
              <w:top w:val="dotted" w:sz="8" w:space="0" w:color="9C9EA1"/>
              <w:left w:val="nil"/>
              <w:bottom w:val="dotted" w:sz="8" w:space="0" w:color="818386"/>
              <w:right w:val="nil"/>
            </w:tcBorders>
            <w:shd w:val="clear" w:color="auto" w:fill="64C8D3"/>
          </w:tcPr>
          <w:p w14:paraId="73229349" w14:textId="77777777" w:rsidR="00E76164" w:rsidRPr="00F245BC" w:rsidRDefault="00381F87">
            <w:pPr>
              <w:pStyle w:val="TableParagraph"/>
              <w:spacing w:before="92"/>
              <w:ind w:left="113"/>
              <w:rPr>
                <w:rFonts w:ascii="Arial" w:eastAsia="Arial" w:hAnsi="Arial" w:cs="Arial"/>
                <w:sz w:val="17"/>
                <w:szCs w:val="17"/>
              </w:rPr>
            </w:pPr>
            <w:r w:rsidRPr="00F245BC">
              <w:rPr>
                <w:rFonts w:ascii="Arial" w:hAnsi="Arial" w:cs="Arial"/>
                <w:b/>
                <w:color w:val="FFFFFF"/>
                <w:sz w:val="17"/>
              </w:rPr>
              <w:t>K</w:t>
            </w:r>
          </w:p>
        </w:tc>
        <w:tc>
          <w:tcPr>
            <w:tcW w:w="6794" w:type="dxa"/>
            <w:tcBorders>
              <w:top w:val="dotted" w:sz="8" w:space="0" w:color="9C9EA1"/>
              <w:left w:val="nil"/>
              <w:bottom w:val="dotted" w:sz="8" w:space="0" w:color="818386"/>
              <w:right w:val="nil"/>
            </w:tcBorders>
            <w:shd w:val="clear" w:color="auto" w:fill="64C8D3"/>
          </w:tcPr>
          <w:p w14:paraId="10794631" w14:textId="77777777" w:rsidR="00E76164" w:rsidRPr="00F245BC" w:rsidRDefault="00E76164">
            <w:pPr>
              <w:rPr>
                <w:rFonts w:ascii="Arial" w:hAnsi="Arial" w:cs="Arial"/>
              </w:rPr>
            </w:pPr>
          </w:p>
        </w:tc>
      </w:tr>
      <w:tr w:rsidR="00E76164" w:rsidRPr="00F245BC" w14:paraId="0597CF98" w14:textId="77777777">
        <w:trPr>
          <w:trHeight w:hRule="exact" w:val="417"/>
        </w:trPr>
        <w:tc>
          <w:tcPr>
            <w:tcW w:w="1597" w:type="dxa"/>
            <w:tcBorders>
              <w:top w:val="dotted" w:sz="8" w:space="0" w:color="818386"/>
              <w:left w:val="nil"/>
              <w:bottom w:val="dotted" w:sz="8" w:space="0" w:color="9C9EA1"/>
              <w:right w:val="nil"/>
            </w:tcBorders>
          </w:tcPr>
          <w:p w14:paraId="1E8B1796"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w w:val="115"/>
                <w:sz w:val="17"/>
              </w:rPr>
              <w:t>KPIs</w:t>
            </w:r>
            <w:proofErr w:type="spellEnd"/>
          </w:p>
        </w:tc>
        <w:tc>
          <w:tcPr>
            <w:tcW w:w="6794" w:type="dxa"/>
            <w:tcBorders>
              <w:top w:val="dotted" w:sz="8" w:space="0" w:color="818386"/>
              <w:left w:val="nil"/>
              <w:bottom w:val="dotted" w:sz="8" w:space="0" w:color="9C9EA1"/>
              <w:right w:val="nil"/>
            </w:tcBorders>
          </w:tcPr>
          <w:p w14:paraId="591494A8"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Key Performance</w:t>
            </w:r>
            <w:r w:rsidRPr="00F245BC">
              <w:rPr>
                <w:rFonts w:ascii="Arial" w:hAnsi="Arial" w:cs="Arial"/>
                <w:color w:val="231F20"/>
                <w:spacing w:val="11"/>
                <w:sz w:val="17"/>
              </w:rPr>
              <w:t xml:space="preserve"> </w:t>
            </w:r>
            <w:r w:rsidRPr="00F245BC">
              <w:rPr>
                <w:rFonts w:ascii="Arial" w:hAnsi="Arial" w:cs="Arial"/>
                <w:color w:val="231F20"/>
                <w:sz w:val="17"/>
              </w:rPr>
              <w:t>Indicators</w:t>
            </w:r>
          </w:p>
        </w:tc>
      </w:tr>
      <w:tr w:rsidR="00E76164" w:rsidRPr="00F245BC" w14:paraId="023726BC" w14:textId="77777777">
        <w:trPr>
          <w:trHeight w:hRule="exact" w:val="404"/>
        </w:trPr>
        <w:tc>
          <w:tcPr>
            <w:tcW w:w="1597" w:type="dxa"/>
            <w:tcBorders>
              <w:top w:val="dotted" w:sz="8" w:space="0" w:color="9C9EA1"/>
              <w:left w:val="nil"/>
              <w:bottom w:val="dotted" w:sz="8" w:space="0" w:color="818386"/>
              <w:right w:val="nil"/>
            </w:tcBorders>
            <w:shd w:val="clear" w:color="auto" w:fill="64C8D3"/>
          </w:tcPr>
          <w:p w14:paraId="2C03B68A" w14:textId="77777777" w:rsidR="00E76164" w:rsidRPr="00F245BC" w:rsidRDefault="00381F87">
            <w:pPr>
              <w:pStyle w:val="TableParagraph"/>
              <w:spacing w:before="92"/>
              <w:ind w:left="113"/>
              <w:rPr>
                <w:rFonts w:ascii="Arial" w:eastAsia="Arial" w:hAnsi="Arial" w:cs="Arial"/>
                <w:sz w:val="17"/>
                <w:szCs w:val="17"/>
              </w:rPr>
            </w:pPr>
            <w:r w:rsidRPr="00F245BC">
              <w:rPr>
                <w:rFonts w:ascii="Arial" w:hAnsi="Arial" w:cs="Arial"/>
                <w:b/>
                <w:color w:val="FFFFFF"/>
                <w:sz w:val="17"/>
              </w:rPr>
              <w:t>L</w:t>
            </w:r>
          </w:p>
        </w:tc>
        <w:tc>
          <w:tcPr>
            <w:tcW w:w="6794" w:type="dxa"/>
            <w:tcBorders>
              <w:top w:val="dotted" w:sz="8" w:space="0" w:color="9C9EA1"/>
              <w:left w:val="nil"/>
              <w:bottom w:val="dotted" w:sz="8" w:space="0" w:color="818386"/>
              <w:right w:val="nil"/>
            </w:tcBorders>
            <w:shd w:val="clear" w:color="auto" w:fill="64C8D3"/>
          </w:tcPr>
          <w:p w14:paraId="257E8814" w14:textId="77777777" w:rsidR="00E76164" w:rsidRPr="00F245BC" w:rsidRDefault="00E76164">
            <w:pPr>
              <w:rPr>
                <w:rFonts w:ascii="Arial" w:hAnsi="Arial" w:cs="Arial"/>
              </w:rPr>
            </w:pPr>
          </w:p>
        </w:tc>
      </w:tr>
      <w:tr w:rsidR="00E76164" w:rsidRPr="00F245BC" w14:paraId="707168C1" w14:textId="77777777">
        <w:trPr>
          <w:trHeight w:hRule="exact" w:val="417"/>
        </w:trPr>
        <w:tc>
          <w:tcPr>
            <w:tcW w:w="1597" w:type="dxa"/>
            <w:tcBorders>
              <w:top w:val="dotted" w:sz="8" w:space="0" w:color="818386"/>
              <w:left w:val="nil"/>
              <w:bottom w:val="dotted" w:sz="8" w:space="0" w:color="9C9EA1"/>
              <w:right w:val="nil"/>
            </w:tcBorders>
          </w:tcPr>
          <w:p w14:paraId="18D5A801"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w w:val="110"/>
                <w:sz w:val="17"/>
              </w:rPr>
              <w:t>LGBTI</w:t>
            </w:r>
            <w:proofErr w:type="spellEnd"/>
          </w:p>
        </w:tc>
        <w:tc>
          <w:tcPr>
            <w:tcW w:w="6794" w:type="dxa"/>
            <w:tcBorders>
              <w:top w:val="dotted" w:sz="8" w:space="0" w:color="818386"/>
              <w:left w:val="nil"/>
              <w:bottom w:val="dotted" w:sz="8" w:space="0" w:color="9C9EA1"/>
              <w:right w:val="nil"/>
            </w:tcBorders>
          </w:tcPr>
          <w:p w14:paraId="579B0090"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Lesbian,</w:t>
            </w:r>
            <w:r w:rsidRPr="00F245BC">
              <w:rPr>
                <w:rFonts w:ascii="Arial" w:hAnsi="Arial" w:cs="Arial"/>
                <w:color w:val="231F20"/>
                <w:spacing w:val="-8"/>
                <w:sz w:val="17"/>
              </w:rPr>
              <w:t xml:space="preserve"> </w:t>
            </w:r>
            <w:r w:rsidRPr="00F245BC">
              <w:rPr>
                <w:rFonts w:ascii="Arial" w:hAnsi="Arial" w:cs="Arial"/>
                <w:color w:val="231F20"/>
                <w:spacing w:val="-4"/>
                <w:sz w:val="17"/>
              </w:rPr>
              <w:t>gay,</w:t>
            </w:r>
            <w:r w:rsidRPr="00F245BC">
              <w:rPr>
                <w:rFonts w:ascii="Arial" w:hAnsi="Arial" w:cs="Arial"/>
                <w:color w:val="231F20"/>
                <w:spacing w:val="-8"/>
                <w:sz w:val="17"/>
              </w:rPr>
              <w:t xml:space="preserve"> </w:t>
            </w:r>
            <w:r w:rsidRPr="00F245BC">
              <w:rPr>
                <w:rFonts w:ascii="Arial" w:hAnsi="Arial" w:cs="Arial"/>
                <w:color w:val="231F20"/>
                <w:sz w:val="17"/>
              </w:rPr>
              <w:t>bisexual,</w:t>
            </w:r>
            <w:r w:rsidRPr="00F245BC">
              <w:rPr>
                <w:rFonts w:ascii="Arial" w:hAnsi="Arial" w:cs="Arial"/>
                <w:color w:val="231F20"/>
                <w:spacing w:val="-8"/>
                <w:sz w:val="17"/>
              </w:rPr>
              <w:t xml:space="preserve"> </w:t>
            </w:r>
            <w:r w:rsidRPr="00F245BC">
              <w:rPr>
                <w:rFonts w:ascii="Arial" w:hAnsi="Arial" w:cs="Arial"/>
                <w:color w:val="231F20"/>
                <w:sz w:val="17"/>
              </w:rPr>
              <w:t>trans,</w:t>
            </w:r>
            <w:r w:rsidRPr="00F245BC">
              <w:rPr>
                <w:rFonts w:ascii="Arial" w:hAnsi="Arial" w:cs="Arial"/>
                <w:color w:val="231F20"/>
                <w:spacing w:val="-8"/>
                <w:sz w:val="17"/>
              </w:rPr>
              <w:t xml:space="preserve"> </w:t>
            </w:r>
            <w:r w:rsidRPr="00F245BC">
              <w:rPr>
                <w:rFonts w:ascii="Arial" w:hAnsi="Arial" w:cs="Arial"/>
                <w:color w:val="231F20"/>
                <w:sz w:val="17"/>
              </w:rPr>
              <w:t>gender</w:t>
            </w:r>
            <w:r w:rsidRPr="00F245BC">
              <w:rPr>
                <w:rFonts w:ascii="Arial" w:hAnsi="Arial" w:cs="Arial"/>
                <w:color w:val="231F20"/>
                <w:spacing w:val="-8"/>
                <w:sz w:val="17"/>
              </w:rPr>
              <w:t xml:space="preserve"> </w:t>
            </w:r>
            <w:r w:rsidRPr="00F245BC">
              <w:rPr>
                <w:rFonts w:ascii="Arial" w:hAnsi="Arial" w:cs="Arial"/>
                <w:color w:val="231F20"/>
                <w:sz w:val="17"/>
              </w:rPr>
              <w:t>diverse</w:t>
            </w:r>
            <w:r w:rsidRPr="00F245BC">
              <w:rPr>
                <w:rFonts w:ascii="Arial" w:hAnsi="Arial" w:cs="Arial"/>
                <w:color w:val="231F20"/>
                <w:spacing w:val="-8"/>
                <w:sz w:val="17"/>
              </w:rPr>
              <w:t xml:space="preserve"> </w:t>
            </w:r>
            <w:r w:rsidRPr="00F245BC">
              <w:rPr>
                <w:rFonts w:ascii="Arial" w:hAnsi="Arial" w:cs="Arial"/>
                <w:color w:val="231F20"/>
                <w:sz w:val="17"/>
              </w:rPr>
              <w:t>and</w:t>
            </w:r>
            <w:r w:rsidRPr="00F245BC">
              <w:rPr>
                <w:rFonts w:ascii="Arial" w:hAnsi="Arial" w:cs="Arial"/>
                <w:color w:val="231F20"/>
                <w:spacing w:val="-8"/>
                <w:sz w:val="17"/>
              </w:rPr>
              <w:t xml:space="preserve"> </w:t>
            </w:r>
            <w:r w:rsidRPr="00F245BC">
              <w:rPr>
                <w:rFonts w:ascii="Arial" w:hAnsi="Arial" w:cs="Arial"/>
                <w:color w:val="231F20"/>
                <w:sz w:val="17"/>
              </w:rPr>
              <w:t>intersex</w:t>
            </w:r>
            <w:r w:rsidRPr="00F245BC">
              <w:rPr>
                <w:rFonts w:ascii="Arial" w:hAnsi="Arial" w:cs="Arial"/>
                <w:color w:val="231F20"/>
                <w:spacing w:val="-8"/>
                <w:sz w:val="17"/>
              </w:rPr>
              <w:t xml:space="preserve"> </w:t>
            </w:r>
            <w:r w:rsidRPr="00F245BC">
              <w:rPr>
                <w:rFonts w:ascii="Arial" w:hAnsi="Arial" w:cs="Arial"/>
                <w:color w:val="231F20"/>
                <w:sz w:val="17"/>
              </w:rPr>
              <w:t>people.</w:t>
            </w:r>
          </w:p>
        </w:tc>
      </w:tr>
      <w:tr w:rsidR="00E76164" w:rsidRPr="00F245BC" w14:paraId="57270B81" w14:textId="77777777">
        <w:trPr>
          <w:trHeight w:hRule="exact" w:val="404"/>
        </w:trPr>
        <w:tc>
          <w:tcPr>
            <w:tcW w:w="1597" w:type="dxa"/>
            <w:tcBorders>
              <w:top w:val="dotted" w:sz="8" w:space="0" w:color="9C9EA1"/>
              <w:left w:val="nil"/>
              <w:bottom w:val="dotted" w:sz="8" w:space="0" w:color="818386"/>
              <w:right w:val="nil"/>
            </w:tcBorders>
            <w:shd w:val="clear" w:color="auto" w:fill="64C8D3"/>
          </w:tcPr>
          <w:p w14:paraId="49CCA927" w14:textId="77777777" w:rsidR="00E76164" w:rsidRPr="00F245BC" w:rsidRDefault="00381F87">
            <w:pPr>
              <w:pStyle w:val="TableParagraph"/>
              <w:spacing w:before="92"/>
              <w:ind w:left="113"/>
              <w:rPr>
                <w:rFonts w:ascii="Arial" w:eastAsia="Arial" w:hAnsi="Arial" w:cs="Arial"/>
                <w:sz w:val="17"/>
                <w:szCs w:val="17"/>
              </w:rPr>
            </w:pPr>
            <w:r w:rsidRPr="00F245BC">
              <w:rPr>
                <w:rFonts w:ascii="Arial" w:hAnsi="Arial" w:cs="Arial"/>
                <w:b/>
                <w:color w:val="FFFFFF"/>
                <w:w w:val="110"/>
                <w:sz w:val="17"/>
              </w:rPr>
              <w:t>M</w:t>
            </w:r>
          </w:p>
        </w:tc>
        <w:tc>
          <w:tcPr>
            <w:tcW w:w="6794" w:type="dxa"/>
            <w:tcBorders>
              <w:top w:val="dotted" w:sz="8" w:space="0" w:color="9C9EA1"/>
              <w:left w:val="nil"/>
              <w:bottom w:val="dotted" w:sz="8" w:space="0" w:color="818386"/>
              <w:right w:val="nil"/>
            </w:tcBorders>
            <w:shd w:val="clear" w:color="auto" w:fill="64C8D3"/>
          </w:tcPr>
          <w:p w14:paraId="4B820C84" w14:textId="77777777" w:rsidR="00E76164" w:rsidRPr="00F245BC" w:rsidRDefault="00E76164">
            <w:pPr>
              <w:rPr>
                <w:rFonts w:ascii="Arial" w:hAnsi="Arial" w:cs="Arial"/>
              </w:rPr>
            </w:pPr>
          </w:p>
        </w:tc>
      </w:tr>
      <w:tr w:rsidR="00E76164" w:rsidRPr="00F245BC" w14:paraId="0E151DAD" w14:textId="77777777">
        <w:trPr>
          <w:trHeight w:hRule="exact" w:val="417"/>
        </w:trPr>
        <w:tc>
          <w:tcPr>
            <w:tcW w:w="1597" w:type="dxa"/>
            <w:tcBorders>
              <w:top w:val="dotted" w:sz="8" w:space="0" w:color="818386"/>
              <w:left w:val="nil"/>
              <w:bottom w:val="dotted" w:sz="8" w:space="0" w:color="9C9EA1"/>
              <w:right w:val="nil"/>
            </w:tcBorders>
          </w:tcPr>
          <w:p w14:paraId="0FF12EC1"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w w:val="115"/>
                <w:sz w:val="17"/>
              </w:rPr>
              <w:t>MOU</w:t>
            </w:r>
            <w:proofErr w:type="spellEnd"/>
          </w:p>
        </w:tc>
        <w:tc>
          <w:tcPr>
            <w:tcW w:w="6794" w:type="dxa"/>
            <w:tcBorders>
              <w:top w:val="dotted" w:sz="8" w:space="0" w:color="818386"/>
              <w:left w:val="nil"/>
              <w:bottom w:val="dotted" w:sz="8" w:space="0" w:color="9C9EA1"/>
              <w:right w:val="nil"/>
            </w:tcBorders>
          </w:tcPr>
          <w:p w14:paraId="329B6241"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memorandum of</w:t>
            </w:r>
            <w:r w:rsidRPr="00F245BC">
              <w:rPr>
                <w:rFonts w:ascii="Arial" w:hAnsi="Arial" w:cs="Arial"/>
                <w:color w:val="231F20"/>
                <w:spacing w:val="18"/>
                <w:sz w:val="17"/>
              </w:rPr>
              <w:t xml:space="preserve"> </w:t>
            </w:r>
            <w:r w:rsidRPr="00F245BC">
              <w:rPr>
                <w:rFonts w:ascii="Arial" w:hAnsi="Arial" w:cs="Arial"/>
                <w:color w:val="231F20"/>
                <w:sz w:val="17"/>
              </w:rPr>
              <w:t>understanding</w:t>
            </w:r>
          </w:p>
        </w:tc>
      </w:tr>
      <w:tr w:rsidR="00E76164" w:rsidRPr="00F245BC" w14:paraId="77231D55" w14:textId="77777777">
        <w:trPr>
          <w:trHeight w:hRule="exact" w:val="404"/>
        </w:trPr>
        <w:tc>
          <w:tcPr>
            <w:tcW w:w="1597" w:type="dxa"/>
            <w:tcBorders>
              <w:top w:val="dotted" w:sz="8" w:space="0" w:color="9C9EA1"/>
              <w:left w:val="nil"/>
              <w:bottom w:val="dotted" w:sz="8" w:space="0" w:color="818386"/>
              <w:right w:val="nil"/>
            </w:tcBorders>
            <w:shd w:val="clear" w:color="auto" w:fill="64C8D3"/>
          </w:tcPr>
          <w:p w14:paraId="5B2022F4" w14:textId="77777777" w:rsidR="00E76164" w:rsidRPr="00F245BC" w:rsidRDefault="00381F87">
            <w:pPr>
              <w:pStyle w:val="TableParagraph"/>
              <w:spacing w:before="92"/>
              <w:ind w:left="113"/>
              <w:rPr>
                <w:rFonts w:ascii="Arial" w:eastAsia="Arial" w:hAnsi="Arial" w:cs="Arial"/>
                <w:sz w:val="17"/>
                <w:szCs w:val="17"/>
              </w:rPr>
            </w:pPr>
            <w:r w:rsidRPr="00F245BC">
              <w:rPr>
                <w:rFonts w:ascii="Arial" w:hAnsi="Arial" w:cs="Arial"/>
                <w:b/>
                <w:color w:val="FFFFFF"/>
                <w:w w:val="105"/>
                <w:sz w:val="17"/>
              </w:rPr>
              <w:t>N</w:t>
            </w:r>
          </w:p>
        </w:tc>
        <w:tc>
          <w:tcPr>
            <w:tcW w:w="6794" w:type="dxa"/>
            <w:tcBorders>
              <w:top w:val="dotted" w:sz="8" w:space="0" w:color="9C9EA1"/>
              <w:left w:val="nil"/>
              <w:bottom w:val="dotted" w:sz="8" w:space="0" w:color="818386"/>
              <w:right w:val="nil"/>
            </w:tcBorders>
            <w:shd w:val="clear" w:color="auto" w:fill="64C8D3"/>
          </w:tcPr>
          <w:p w14:paraId="7AE9D1D0" w14:textId="77777777" w:rsidR="00E76164" w:rsidRPr="00F245BC" w:rsidRDefault="00E76164">
            <w:pPr>
              <w:rPr>
                <w:rFonts w:ascii="Arial" w:hAnsi="Arial" w:cs="Arial"/>
              </w:rPr>
            </w:pPr>
          </w:p>
        </w:tc>
      </w:tr>
      <w:tr w:rsidR="00E76164" w:rsidRPr="00F245BC" w14:paraId="600C1E1C" w14:textId="77777777">
        <w:trPr>
          <w:trHeight w:hRule="exact" w:val="1641"/>
        </w:trPr>
        <w:tc>
          <w:tcPr>
            <w:tcW w:w="1597" w:type="dxa"/>
            <w:tcBorders>
              <w:top w:val="dotted" w:sz="8" w:space="0" w:color="818386"/>
              <w:left w:val="nil"/>
              <w:bottom w:val="dotted" w:sz="8" w:space="0" w:color="818386"/>
              <w:right w:val="nil"/>
            </w:tcBorders>
          </w:tcPr>
          <w:p w14:paraId="192940FD"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w w:val="95"/>
                <w:sz w:val="17"/>
              </w:rPr>
              <w:t>Native</w:t>
            </w:r>
            <w:r w:rsidRPr="00F245BC">
              <w:rPr>
                <w:rFonts w:ascii="Arial" w:hAnsi="Arial" w:cs="Arial"/>
                <w:color w:val="231F20"/>
                <w:spacing w:val="-21"/>
                <w:w w:val="95"/>
                <w:sz w:val="17"/>
              </w:rPr>
              <w:t xml:space="preserve"> </w:t>
            </w:r>
            <w:r w:rsidRPr="00F245BC">
              <w:rPr>
                <w:rFonts w:ascii="Arial" w:hAnsi="Arial" w:cs="Arial"/>
                <w:color w:val="231F20"/>
                <w:w w:val="95"/>
                <w:sz w:val="17"/>
              </w:rPr>
              <w:t>title</w:t>
            </w:r>
          </w:p>
        </w:tc>
        <w:tc>
          <w:tcPr>
            <w:tcW w:w="6794" w:type="dxa"/>
            <w:tcBorders>
              <w:top w:val="dotted" w:sz="8" w:space="0" w:color="818386"/>
              <w:left w:val="nil"/>
              <w:bottom w:val="dotted" w:sz="8" w:space="0" w:color="818386"/>
              <w:right w:val="nil"/>
            </w:tcBorders>
          </w:tcPr>
          <w:p w14:paraId="5EAEEE2B" w14:textId="77777777" w:rsidR="00E76164" w:rsidRPr="00F245BC" w:rsidRDefault="00381F87">
            <w:pPr>
              <w:pStyle w:val="TableParagraph"/>
              <w:spacing w:before="105" w:line="247" w:lineRule="auto"/>
              <w:ind w:left="113" w:right="160"/>
              <w:rPr>
                <w:rFonts w:ascii="Arial" w:eastAsia="Trebuchet MS" w:hAnsi="Arial" w:cs="Arial"/>
                <w:sz w:val="17"/>
                <w:szCs w:val="17"/>
              </w:rPr>
            </w:pPr>
            <w:r w:rsidRPr="00F245BC">
              <w:rPr>
                <w:rFonts w:ascii="Arial" w:eastAsia="Trebuchet MS" w:hAnsi="Arial" w:cs="Arial"/>
                <w:color w:val="231F20"/>
                <w:sz w:val="17"/>
                <w:szCs w:val="17"/>
              </w:rPr>
              <w:t>A</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pre-existing</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property</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interest,</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held</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communally</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or</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individually</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by</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Aboriginal</w:t>
            </w:r>
            <w:r w:rsidRPr="00F245BC">
              <w:rPr>
                <w:rFonts w:ascii="Arial" w:eastAsia="Trebuchet MS" w:hAnsi="Arial" w:cs="Arial"/>
                <w:color w:val="231F20"/>
                <w:spacing w:val="-13"/>
                <w:sz w:val="17"/>
                <w:szCs w:val="17"/>
              </w:rPr>
              <w:t xml:space="preserve"> </w:t>
            </w:r>
            <w:r w:rsidRPr="00F245BC">
              <w:rPr>
                <w:rFonts w:ascii="Arial" w:eastAsia="Trebuchet MS" w:hAnsi="Arial" w:cs="Arial"/>
                <w:color w:val="231F20"/>
                <w:sz w:val="17"/>
                <w:szCs w:val="17"/>
              </w:rPr>
              <w:t xml:space="preserve">peoples and </w:t>
            </w:r>
            <w:r w:rsidRPr="00F245BC">
              <w:rPr>
                <w:rFonts w:ascii="Arial" w:eastAsia="Trebuchet MS" w:hAnsi="Arial" w:cs="Arial"/>
                <w:color w:val="231F20"/>
                <w:spacing w:val="-5"/>
                <w:sz w:val="17"/>
                <w:szCs w:val="17"/>
              </w:rPr>
              <w:t xml:space="preserve">Torres </w:t>
            </w:r>
            <w:r w:rsidRPr="00F245BC">
              <w:rPr>
                <w:rFonts w:ascii="Arial" w:eastAsia="Trebuchet MS" w:hAnsi="Arial" w:cs="Arial"/>
                <w:color w:val="231F20"/>
                <w:sz w:val="17"/>
                <w:szCs w:val="17"/>
              </w:rPr>
              <w:t xml:space="preserve">Strait Islanders, which is capable of being </w:t>
            </w:r>
            <w:proofErr w:type="spellStart"/>
            <w:r w:rsidRPr="00F245BC">
              <w:rPr>
                <w:rFonts w:ascii="Arial" w:eastAsia="Trebuchet MS" w:hAnsi="Arial" w:cs="Arial"/>
                <w:color w:val="231F20"/>
                <w:sz w:val="17"/>
                <w:szCs w:val="17"/>
              </w:rPr>
              <w:t>recognised</w:t>
            </w:r>
            <w:proofErr w:type="spellEnd"/>
            <w:r w:rsidRPr="00F245BC">
              <w:rPr>
                <w:rFonts w:ascii="Arial" w:eastAsia="Trebuchet MS" w:hAnsi="Arial" w:cs="Arial"/>
                <w:color w:val="231F20"/>
                <w:sz w:val="17"/>
                <w:szCs w:val="17"/>
              </w:rPr>
              <w:t xml:space="preserve"> by Australia’s common</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pacing w:val="-3"/>
                <w:sz w:val="17"/>
                <w:szCs w:val="17"/>
              </w:rPr>
              <w:t>law.</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Native</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title</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can</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exist</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over</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land</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and</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waters</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where</w:t>
            </w:r>
            <w:r w:rsidRPr="00F245BC">
              <w:rPr>
                <w:rFonts w:ascii="Arial" w:eastAsia="Trebuchet MS" w:hAnsi="Arial" w:cs="Arial"/>
                <w:color w:val="231F20"/>
                <w:spacing w:val="-9"/>
                <w:sz w:val="17"/>
                <w:szCs w:val="17"/>
              </w:rPr>
              <w:t xml:space="preserve"> </w:t>
            </w:r>
            <w:r w:rsidRPr="00F245BC">
              <w:rPr>
                <w:rFonts w:ascii="Arial" w:eastAsia="Trebuchet MS" w:hAnsi="Arial" w:cs="Arial"/>
                <w:color w:val="231F20"/>
                <w:sz w:val="17"/>
                <w:szCs w:val="17"/>
              </w:rPr>
              <w:t>Aboriginal</w:t>
            </w:r>
            <w:r w:rsidRPr="00F245BC">
              <w:rPr>
                <w:rFonts w:ascii="Arial" w:eastAsia="Trebuchet MS" w:hAnsi="Arial" w:cs="Arial"/>
                <w:color w:val="231F20"/>
                <w:spacing w:val="33"/>
                <w:sz w:val="17"/>
                <w:szCs w:val="17"/>
              </w:rPr>
              <w:t xml:space="preserve"> </w:t>
            </w:r>
            <w:r w:rsidRPr="00F245BC">
              <w:rPr>
                <w:rFonts w:ascii="Arial" w:eastAsia="Trebuchet MS" w:hAnsi="Arial" w:cs="Arial"/>
                <w:color w:val="231F20"/>
                <w:sz w:val="17"/>
                <w:szCs w:val="17"/>
              </w:rPr>
              <w:t>people</w:t>
            </w:r>
          </w:p>
          <w:p w14:paraId="77F3D3AA" w14:textId="77777777" w:rsidR="00E76164" w:rsidRPr="00F245BC" w:rsidRDefault="00381F87">
            <w:pPr>
              <w:pStyle w:val="TableParagraph"/>
              <w:spacing w:line="247" w:lineRule="auto"/>
              <w:ind w:left="113" w:right="186"/>
              <w:rPr>
                <w:rFonts w:ascii="Arial" w:eastAsia="Trebuchet MS" w:hAnsi="Arial" w:cs="Arial"/>
                <w:sz w:val="17"/>
                <w:szCs w:val="17"/>
              </w:rPr>
            </w:pPr>
            <w:r w:rsidRPr="00F245BC">
              <w:rPr>
                <w:rFonts w:ascii="Arial" w:hAnsi="Arial" w:cs="Arial"/>
                <w:color w:val="231F20"/>
                <w:sz w:val="17"/>
              </w:rPr>
              <w:t xml:space="preserve">or </w:t>
            </w:r>
            <w:r w:rsidRPr="00F245BC">
              <w:rPr>
                <w:rFonts w:ascii="Arial" w:hAnsi="Arial" w:cs="Arial"/>
                <w:color w:val="231F20"/>
                <w:spacing w:val="-5"/>
                <w:sz w:val="17"/>
              </w:rPr>
              <w:t xml:space="preserve">Torres </w:t>
            </w:r>
            <w:r w:rsidRPr="00F245BC">
              <w:rPr>
                <w:rFonts w:ascii="Arial" w:hAnsi="Arial" w:cs="Arial"/>
                <w:color w:val="231F20"/>
                <w:sz w:val="17"/>
              </w:rPr>
              <w:t>Strait Islanders maintain traditional laws and customs that give them a connection</w:t>
            </w:r>
            <w:r w:rsidRPr="00F245BC">
              <w:rPr>
                <w:rFonts w:ascii="Arial" w:hAnsi="Arial" w:cs="Arial"/>
                <w:color w:val="231F20"/>
                <w:spacing w:val="-12"/>
                <w:sz w:val="17"/>
              </w:rPr>
              <w:t xml:space="preserve"> </w:t>
            </w:r>
            <w:r w:rsidRPr="00F245BC">
              <w:rPr>
                <w:rFonts w:ascii="Arial" w:hAnsi="Arial" w:cs="Arial"/>
                <w:color w:val="231F20"/>
                <w:sz w:val="17"/>
              </w:rPr>
              <w:t>to</w:t>
            </w:r>
            <w:r w:rsidRPr="00F245BC">
              <w:rPr>
                <w:rFonts w:ascii="Arial" w:hAnsi="Arial" w:cs="Arial"/>
                <w:color w:val="231F20"/>
                <w:spacing w:val="-12"/>
                <w:sz w:val="17"/>
              </w:rPr>
              <w:t xml:space="preserve"> </w:t>
            </w:r>
            <w:r w:rsidRPr="00F245BC">
              <w:rPr>
                <w:rFonts w:ascii="Arial" w:hAnsi="Arial" w:cs="Arial"/>
                <w:color w:val="231F20"/>
                <w:sz w:val="17"/>
              </w:rPr>
              <w:t>the</w:t>
            </w:r>
            <w:r w:rsidRPr="00F245BC">
              <w:rPr>
                <w:rFonts w:ascii="Arial" w:hAnsi="Arial" w:cs="Arial"/>
                <w:color w:val="231F20"/>
                <w:spacing w:val="-12"/>
                <w:sz w:val="17"/>
              </w:rPr>
              <w:t xml:space="preserve"> </w:t>
            </w:r>
            <w:r w:rsidRPr="00F245BC">
              <w:rPr>
                <w:rFonts w:ascii="Arial" w:hAnsi="Arial" w:cs="Arial"/>
                <w:color w:val="231F20"/>
                <w:sz w:val="17"/>
              </w:rPr>
              <w:t>specified</w:t>
            </w:r>
            <w:r w:rsidRPr="00F245BC">
              <w:rPr>
                <w:rFonts w:ascii="Arial" w:hAnsi="Arial" w:cs="Arial"/>
                <w:color w:val="231F20"/>
                <w:spacing w:val="-12"/>
                <w:sz w:val="17"/>
              </w:rPr>
              <w:t xml:space="preserve"> </w:t>
            </w:r>
            <w:r w:rsidRPr="00F245BC">
              <w:rPr>
                <w:rFonts w:ascii="Arial" w:hAnsi="Arial" w:cs="Arial"/>
                <w:color w:val="231F20"/>
                <w:sz w:val="17"/>
              </w:rPr>
              <w:t>area.</w:t>
            </w:r>
            <w:r w:rsidRPr="00F245BC">
              <w:rPr>
                <w:rFonts w:ascii="Arial" w:hAnsi="Arial" w:cs="Arial"/>
                <w:color w:val="231F20"/>
                <w:spacing w:val="-12"/>
                <w:sz w:val="17"/>
              </w:rPr>
              <w:t xml:space="preserve"> </w:t>
            </w:r>
            <w:r w:rsidRPr="00F245BC">
              <w:rPr>
                <w:rFonts w:ascii="Arial" w:hAnsi="Arial" w:cs="Arial"/>
                <w:color w:val="231F20"/>
                <w:sz w:val="17"/>
              </w:rPr>
              <w:t>Native</w:t>
            </w:r>
            <w:r w:rsidRPr="00F245BC">
              <w:rPr>
                <w:rFonts w:ascii="Arial" w:hAnsi="Arial" w:cs="Arial"/>
                <w:color w:val="231F20"/>
                <w:spacing w:val="-12"/>
                <w:sz w:val="17"/>
              </w:rPr>
              <w:t xml:space="preserve"> </w:t>
            </w:r>
            <w:r w:rsidRPr="00F245BC">
              <w:rPr>
                <w:rFonts w:ascii="Arial" w:hAnsi="Arial" w:cs="Arial"/>
                <w:color w:val="231F20"/>
                <w:sz w:val="17"/>
              </w:rPr>
              <w:t>title</w:t>
            </w:r>
            <w:r w:rsidRPr="00F245BC">
              <w:rPr>
                <w:rFonts w:ascii="Arial" w:hAnsi="Arial" w:cs="Arial"/>
                <w:color w:val="231F20"/>
                <w:spacing w:val="-12"/>
                <w:sz w:val="17"/>
              </w:rPr>
              <w:t xml:space="preserve"> </w:t>
            </w:r>
            <w:r w:rsidRPr="00F245BC">
              <w:rPr>
                <w:rFonts w:ascii="Arial" w:hAnsi="Arial" w:cs="Arial"/>
                <w:color w:val="231F20"/>
                <w:sz w:val="17"/>
              </w:rPr>
              <w:t>rights</w:t>
            </w:r>
            <w:r w:rsidRPr="00F245BC">
              <w:rPr>
                <w:rFonts w:ascii="Arial" w:hAnsi="Arial" w:cs="Arial"/>
                <w:color w:val="231F20"/>
                <w:spacing w:val="-12"/>
                <w:sz w:val="17"/>
              </w:rPr>
              <w:t xml:space="preserve"> </w:t>
            </w:r>
            <w:r w:rsidRPr="00F245BC">
              <w:rPr>
                <w:rFonts w:ascii="Arial" w:hAnsi="Arial" w:cs="Arial"/>
                <w:color w:val="231F20"/>
                <w:sz w:val="17"/>
              </w:rPr>
              <w:t>are</w:t>
            </w:r>
            <w:r w:rsidRPr="00F245BC">
              <w:rPr>
                <w:rFonts w:ascii="Arial" w:hAnsi="Arial" w:cs="Arial"/>
                <w:color w:val="231F20"/>
                <w:spacing w:val="-12"/>
                <w:sz w:val="17"/>
              </w:rPr>
              <w:t xml:space="preserve"> </w:t>
            </w:r>
            <w:r w:rsidRPr="00F245BC">
              <w:rPr>
                <w:rFonts w:ascii="Arial" w:hAnsi="Arial" w:cs="Arial"/>
                <w:color w:val="231F20"/>
                <w:sz w:val="17"/>
              </w:rPr>
              <w:t>not</w:t>
            </w:r>
            <w:r w:rsidRPr="00F245BC">
              <w:rPr>
                <w:rFonts w:ascii="Arial" w:hAnsi="Arial" w:cs="Arial"/>
                <w:color w:val="231F20"/>
                <w:spacing w:val="-12"/>
                <w:sz w:val="17"/>
              </w:rPr>
              <w:t xml:space="preserve"> </w:t>
            </w:r>
            <w:r w:rsidRPr="00F245BC">
              <w:rPr>
                <w:rFonts w:ascii="Arial" w:hAnsi="Arial" w:cs="Arial"/>
                <w:color w:val="231F20"/>
                <w:sz w:val="17"/>
              </w:rPr>
              <w:t>granted</w:t>
            </w:r>
            <w:r w:rsidRPr="00F245BC">
              <w:rPr>
                <w:rFonts w:ascii="Arial" w:hAnsi="Arial" w:cs="Arial"/>
                <w:color w:val="231F20"/>
                <w:spacing w:val="-12"/>
                <w:sz w:val="17"/>
              </w:rPr>
              <w:t xml:space="preserve"> </w:t>
            </w:r>
            <w:r w:rsidRPr="00F245BC">
              <w:rPr>
                <w:rFonts w:ascii="Arial" w:hAnsi="Arial" w:cs="Arial"/>
                <w:color w:val="231F20"/>
                <w:sz w:val="17"/>
              </w:rPr>
              <w:t>by</w:t>
            </w:r>
            <w:r w:rsidRPr="00F245BC">
              <w:rPr>
                <w:rFonts w:ascii="Arial" w:hAnsi="Arial" w:cs="Arial"/>
                <w:color w:val="231F20"/>
                <w:spacing w:val="-12"/>
                <w:sz w:val="17"/>
              </w:rPr>
              <w:t xml:space="preserve"> </w:t>
            </w:r>
            <w:r w:rsidRPr="00F245BC">
              <w:rPr>
                <w:rFonts w:ascii="Arial" w:hAnsi="Arial" w:cs="Arial"/>
                <w:color w:val="231F20"/>
                <w:sz w:val="17"/>
              </w:rPr>
              <w:t>governments</w:t>
            </w:r>
            <w:r w:rsidRPr="00F245BC">
              <w:rPr>
                <w:rFonts w:ascii="Arial" w:hAnsi="Arial" w:cs="Arial"/>
                <w:color w:val="231F20"/>
                <w:spacing w:val="-12"/>
                <w:sz w:val="17"/>
              </w:rPr>
              <w:t xml:space="preserve"> </w:t>
            </w:r>
            <w:r w:rsidRPr="00F245BC">
              <w:rPr>
                <w:rFonts w:ascii="Arial" w:hAnsi="Arial" w:cs="Arial"/>
                <w:color w:val="231F20"/>
                <w:sz w:val="17"/>
              </w:rPr>
              <w:t>or courts.</w:t>
            </w:r>
            <w:r w:rsidRPr="00F245BC">
              <w:rPr>
                <w:rFonts w:ascii="Arial" w:hAnsi="Arial" w:cs="Arial"/>
                <w:color w:val="231F20"/>
                <w:spacing w:val="-13"/>
                <w:sz w:val="17"/>
              </w:rPr>
              <w:t xml:space="preserve"> </w:t>
            </w:r>
            <w:r w:rsidRPr="00F245BC">
              <w:rPr>
                <w:rFonts w:ascii="Arial" w:hAnsi="Arial" w:cs="Arial"/>
                <w:color w:val="231F20"/>
                <w:sz w:val="17"/>
              </w:rPr>
              <w:t>Native</w:t>
            </w:r>
            <w:r w:rsidRPr="00F245BC">
              <w:rPr>
                <w:rFonts w:ascii="Arial" w:hAnsi="Arial" w:cs="Arial"/>
                <w:color w:val="231F20"/>
                <w:spacing w:val="-13"/>
                <w:sz w:val="17"/>
              </w:rPr>
              <w:t xml:space="preserve"> </w:t>
            </w:r>
            <w:r w:rsidRPr="00F245BC">
              <w:rPr>
                <w:rFonts w:ascii="Arial" w:hAnsi="Arial" w:cs="Arial"/>
                <w:color w:val="231F20"/>
                <w:sz w:val="17"/>
              </w:rPr>
              <w:t>title</w:t>
            </w:r>
            <w:r w:rsidRPr="00F245BC">
              <w:rPr>
                <w:rFonts w:ascii="Arial" w:hAnsi="Arial" w:cs="Arial"/>
                <w:color w:val="231F20"/>
                <w:spacing w:val="-13"/>
                <w:sz w:val="17"/>
              </w:rPr>
              <w:t xml:space="preserve"> </w:t>
            </w:r>
            <w:r w:rsidRPr="00F245BC">
              <w:rPr>
                <w:rFonts w:ascii="Arial" w:hAnsi="Arial" w:cs="Arial"/>
                <w:color w:val="231F20"/>
                <w:sz w:val="17"/>
              </w:rPr>
              <w:t>is</w:t>
            </w:r>
            <w:r w:rsidRPr="00F245BC">
              <w:rPr>
                <w:rFonts w:ascii="Arial" w:hAnsi="Arial" w:cs="Arial"/>
                <w:color w:val="231F20"/>
                <w:spacing w:val="-13"/>
                <w:sz w:val="17"/>
              </w:rPr>
              <w:t xml:space="preserve"> </w:t>
            </w:r>
            <w:r w:rsidRPr="00F245BC">
              <w:rPr>
                <w:rFonts w:ascii="Arial" w:hAnsi="Arial" w:cs="Arial"/>
                <w:color w:val="231F20"/>
                <w:sz w:val="17"/>
              </w:rPr>
              <w:t>not</w:t>
            </w:r>
            <w:r w:rsidRPr="00F245BC">
              <w:rPr>
                <w:rFonts w:ascii="Arial" w:hAnsi="Arial" w:cs="Arial"/>
                <w:color w:val="231F20"/>
                <w:spacing w:val="-13"/>
                <w:sz w:val="17"/>
              </w:rPr>
              <w:t xml:space="preserve"> </w:t>
            </w:r>
            <w:r w:rsidRPr="00F245BC">
              <w:rPr>
                <w:rFonts w:ascii="Arial" w:hAnsi="Arial" w:cs="Arial"/>
                <w:color w:val="231F20"/>
                <w:sz w:val="17"/>
              </w:rPr>
              <w:t>an</w:t>
            </w:r>
            <w:r w:rsidRPr="00F245BC">
              <w:rPr>
                <w:rFonts w:ascii="Arial" w:hAnsi="Arial" w:cs="Arial"/>
                <w:color w:val="231F20"/>
                <w:spacing w:val="-13"/>
                <w:sz w:val="17"/>
              </w:rPr>
              <w:t xml:space="preserve"> </w:t>
            </w:r>
            <w:r w:rsidRPr="00F245BC">
              <w:rPr>
                <w:rFonts w:ascii="Arial" w:hAnsi="Arial" w:cs="Arial"/>
                <w:color w:val="231F20"/>
                <w:sz w:val="17"/>
              </w:rPr>
              <w:t>underlying</w:t>
            </w:r>
            <w:r w:rsidRPr="00F245BC">
              <w:rPr>
                <w:rFonts w:ascii="Arial" w:hAnsi="Arial" w:cs="Arial"/>
                <w:color w:val="231F20"/>
                <w:spacing w:val="-13"/>
                <w:sz w:val="17"/>
              </w:rPr>
              <w:t xml:space="preserve"> </w:t>
            </w:r>
            <w:r w:rsidRPr="00F245BC">
              <w:rPr>
                <w:rFonts w:ascii="Arial" w:hAnsi="Arial" w:cs="Arial"/>
                <w:color w:val="231F20"/>
                <w:sz w:val="17"/>
              </w:rPr>
              <w:t>title</w:t>
            </w:r>
            <w:r w:rsidRPr="00F245BC">
              <w:rPr>
                <w:rFonts w:ascii="Arial" w:hAnsi="Arial" w:cs="Arial"/>
                <w:color w:val="231F20"/>
                <w:spacing w:val="-13"/>
                <w:sz w:val="17"/>
              </w:rPr>
              <w:t xml:space="preserve"> </w:t>
            </w:r>
            <w:r w:rsidRPr="00F245BC">
              <w:rPr>
                <w:rFonts w:ascii="Arial" w:hAnsi="Arial" w:cs="Arial"/>
                <w:color w:val="231F20"/>
                <w:sz w:val="17"/>
              </w:rPr>
              <w:t>but</w:t>
            </w:r>
            <w:r w:rsidRPr="00F245BC">
              <w:rPr>
                <w:rFonts w:ascii="Arial" w:hAnsi="Arial" w:cs="Arial"/>
                <w:color w:val="231F20"/>
                <w:spacing w:val="-13"/>
                <w:sz w:val="17"/>
              </w:rPr>
              <w:t xml:space="preserve"> </w:t>
            </w:r>
            <w:r w:rsidRPr="00F245BC">
              <w:rPr>
                <w:rFonts w:ascii="Arial" w:hAnsi="Arial" w:cs="Arial"/>
                <w:color w:val="231F20"/>
                <w:sz w:val="17"/>
              </w:rPr>
              <w:t>rather</w:t>
            </w:r>
            <w:r w:rsidRPr="00F245BC">
              <w:rPr>
                <w:rFonts w:ascii="Arial" w:hAnsi="Arial" w:cs="Arial"/>
                <w:color w:val="231F20"/>
                <w:spacing w:val="-13"/>
                <w:sz w:val="17"/>
              </w:rPr>
              <w:t xml:space="preserve"> </w:t>
            </w:r>
            <w:r w:rsidRPr="00F245BC">
              <w:rPr>
                <w:rFonts w:ascii="Arial" w:hAnsi="Arial" w:cs="Arial"/>
                <w:color w:val="231F20"/>
                <w:sz w:val="17"/>
              </w:rPr>
              <w:t>a</w:t>
            </w:r>
            <w:r w:rsidRPr="00F245BC">
              <w:rPr>
                <w:rFonts w:ascii="Arial" w:hAnsi="Arial" w:cs="Arial"/>
                <w:color w:val="231F20"/>
                <w:spacing w:val="-13"/>
                <w:sz w:val="17"/>
              </w:rPr>
              <w:t xml:space="preserve"> </w:t>
            </w:r>
            <w:r w:rsidRPr="00F245BC">
              <w:rPr>
                <w:rFonts w:ascii="Arial" w:hAnsi="Arial" w:cs="Arial"/>
                <w:color w:val="231F20"/>
                <w:sz w:val="17"/>
              </w:rPr>
              <w:t>bundle</w:t>
            </w:r>
            <w:r w:rsidRPr="00F245BC">
              <w:rPr>
                <w:rFonts w:ascii="Arial" w:hAnsi="Arial" w:cs="Arial"/>
                <w:color w:val="231F20"/>
                <w:spacing w:val="-13"/>
                <w:sz w:val="17"/>
              </w:rPr>
              <w:t xml:space="preserve"> </w:t>
            </w:r>
            <w:r w:rsidRPr="00F245BC">
              <w:rPr>
                <w:rFonts w:ascii="Arial" w:hAnsi="Arial" w:cs="Arial"/>
                <w:color w:val="231F20"/>
                <w:sz w:val="17"/>
              </w:rPr>
              <w:t>of</w:t>
            </w:r>
            <w:r w:rsidRPr="00F245BC">
              <w:rPr>
                <w:rFonts w:ascii="Arial" w:hAnsi="Arial" w:cs="Arial"/>
                <w:color w:val="231F20"/>
                <w:spacing w:val="-13"/>
                <w:sz w:val="17"/>
              </w:rPr>
              <w:t xml:space="preserve"> </w:t>
            </w:r>
            <w:r w:rsidRPr="00F245BC">
              <w:rPr>
                <w:rFonts w:ascii="Arial" w:hAnsi="Arial" w:cs="Arial"/>
                <w:color w:val="231F20"/>
                <w:sz w:val="17"/>
              </w:rPr>
              <w:t>rights</w:t>
            </w:r>
            <w:r w:rsidRPr="00F245BC">
              <w:rPr>
                <w:rFonts w:ascii="Arial" w:hAnsi="Arial" w:cs="Arial"/>
                <w:color w:val="231F20"/>
                <w:spacing w:val="-13"/>
                <w:sz w:val="17"/>
              </w:rPr>
              <w:t xml:space="preserve"> </w:t>
            </w:r>
            <w:r w:rsidRPr="00F245BC">
              <w:rPr>
                <w:rFonts w:ascii="Arial" w:hAnsi="Arial" w:cs="Arial"/>
                <w:color w:val="231F20"/>
                <w:sz w:val="17"/>
              </w:rPr>
              <w:t>that</w:t>
            </w:r>
            <w:r w:rsidRPr="00F245BC">
              <w:rPr>
                <w:rFonts w:ascii="Arial" w:hAnsi="Arial" w:cs="Arial"/>
                <w:color w:val="231F20"/>
                <w:spacing w:val="-13"/>
                <w:sz w:val="17"/>
              </w:rPr>
              <w:t xml:space="preserve"> </w:t>
            </w:r>
            <w:r w:rsidRPr="00F245BC">
              <w:rPr>
                <w:rFonts w:ascii="Arial" w:hAnsi="Arial" w:cs="Arial"/>
                <w:color w:val="231F20"/>
                <w:sz w:val="17"/>
              </w:rPr>
              <w:t>can</w:t>
            </w:r>
            <w:r w:rsidRPr="00F245BC">
              <w:rPr>
                <w:rFonts w:ascii="Arial" w:hAnsi="Arial" w:cs="Arial"/>
                <w:color w:val="231F20"/>
                <w:spacing w:val="-13"/>
                <w:sz w:val="17"/>
              </w:rPr>
              <w:t xml:space="preserve"> </w:t>
            </w:r>
            <w:r w:rsidRPr="00F245BC">
              <w:rPr>
                <w:rFonts w:ascii="Arial" w:hAnsi="Arial" w:cs="Arial"/>
                <w:color w:val="231F20"/>
                <w:sz w:val="17"/>
              </w:rPr>
              <w:t>be extinguished by inconsistent acts of</w:t>
            </w:r>
            <w:r w:rsidRPr="00F245BC">
              <w:rPr>
                <w:rFonts w:ascii="Arial" w:hAnsi="Arial" w:cs="Arial"/>
                <w:color w:val="231F20"/>
                <w:spacing w:val="-14"/>
                <w:sz w:val="17"/>
              </w:rPr>
              <w:t xml:space="preserve"> </w:t>
            </w:r>
            <w:r w:rsidRPr="00F245BC">
              <w:rPr>
                <w:rFonts w:ascii="Arial" w:hAnsi="Arial" w:cs="Arial"/>
                <w:color w:val="231F20"/>
                <w:sz w:val="17"/>
              </w:rPr>
              <w:t>government.</w:t>
            </w:r>
          </w:p>
        </w:tc>
      </w:tr>
      <w:tr w:rsidR="00E76164" w:rsidRPr="00F245BC" w14:paraId="53DE9297" w14:textId="77777777">
        <w:trPr>
          <w:trHeight w:hRule="exact" w:val="417"/>
        </w:trPr>
        <w:tc>
          <w:tcPr>
            <w:tcW w:w="1597" w:type="dxa"/>
            <w:tcBorders>
              <w:top w:val="dotted" w:sz="8" w:space="0" w:color="818386"/>
              <w:left w:val="nil"/>
              <w:bottom w:val="dotted" w:sz="8" w:space="0" w:color="818386"/>
              <w:right w:val="nil"/>
            </w:tcBorders>
          </w:tcPr>
          <w:p w14:paraId="4BEC1407"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pacing w:val="-4"/>
                <w:w w:val="110"/>
                <w:sz w:val="17"/>
              </w:rPr>
              <w:t>NATO</w:t>
            </w:r>
          </w:p>
        </w:tc>
        <w:tc>
          <w:tcPr>
            <w:tcW w:w="6794" w:type="dxa"/>
            <w:tcBorders>
              <w:top w:val="dotted" w:sz="8" w:space="0" w:color="818386"/>
              <w:left w:val="nil"/>
              <w:bottom w:val="dotted" w:sz="8" w:space="0" w:color="818386"/>
              <w:right w:val="nil"/>
            </w:tcBorders>
          </w:tcPr>
          <w:p w14:paraId="3AC9340C"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North</w:t>
            </w:r>
            <w:r w:rsidRPr="00F245BC">
              <w:rPr>
                <w:rFonts w:ascii="Arial" w:hAnsi="Arial" w:cs="Arial"/>
                <w:color w:val="231F20"/>
                <w:spacing w:val="-24"/>
                <w:sz w:val="17"/>
              </w:rPr>
              <w:t xml:space="preserve"> </w:t>
            </w:r>
            <w:r w:rsidRPr="00F245BC">
              <w:rPr>
                <w:rFonts w:ascii="Arial" w:hAnsi="Arial" w:cs="Arial"/>
                <w:color w:val="231F20"/>
                <w:sz w:val="17"/>
              </w:rPr>
              <w:t>Atlantic</w:t>
            </w:r>
            <w:r w:rsidRPr="00F245BC">
              <w:rPr>
                <w:rFonts w:ascii="Arial" w:hAnsi="Arial" w:cs="Arial"/>
                <w:color w:val="231F20"/>
                <w:spacing w:val="-24"/>
                <w:sz w:val="17"/>
              </w:rPr>
              <w:t xml:space="preserve"> </w:t>
            </w:r>
            <w:r w:rsidRPr="00F245BC">
              <w:rPr>
                <w:rFonts w:ascii="Arial" w:hAnsi="Arial" w:cs="Arial"/>
                <w:color w:val="231F20"/>
                <w:spacing w:val="-4"/>
                <w:sz w:val="17"/>
              </w:rPr>
              <w:t>Treaty</w:t>
            </w:r>
            <w:r w:rsidRPr="00F245BC">
              <w:rPr>
                <w:rFonts w:ascii="Arial" w:hAnsi="Arial" w:cs="Arial"/>
                <w:color w:val="231F20"/>
                <w:spacing w:val="-24"/>
                <w:sz w:val="17"/>
              </w:rPr>
              <w:t xml:space="preserve"> </w:t>
            </w:r>
            <w:r w:rsidRPr="00F245BC">
              <w:rPr>
                <w:rFonts w:ascii="Arial" w:hAnsi="Arial" w:cs="Arial"/>
                <w:color w:val="231F20"/>
                <w:sz w:val="17"/>
              </w:rPr>
              <w:t>Organization</w:t>
            </w:r>
          </w:p>
        </w:tc>
      </w:tr>
      <w:tr w:rsidR="00E76164" w:rsidRPr="00F245BC" w14:paraId="12E9DD4F" w14:textId="77777777">
        <w:trPr>
          <w:trHeight w:hRule="exact" w:val="417"/>
        </w:trPr>
        <w:tc>
          <w:tcPr>
            <w:tcW w:w="1597" w:type="dxa"/>
            <w:tcBorders>
              <w:top w:val="dotted" w:sz="8" w:space="0" w:color="818386"/>
              <w:left w:val="nil"/>
              <w:bottom w:val="dotted" w:sz="8" w:space="0" w:color="818386"/>
              <w:right w:val="nil"/>
            </w:tcBorders>
          </w:tcPr>
          <w:p w14:paraId="1CAA89B8"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w w:val="115"/>
                <w:sz w:val="17"/>
              </w:rPr>
              <w:t>NGO</w:t>
            </w:r>
          </w:p>
        </w:tc>
        <w:tc>
          <w:tcPr>
            <w:tcW w:w="6794" w:type="dxa"/>
            <w:tcBorders>
              <w:top w:val="dotted" w:sz="8" w:space="0" w:color="818386"/>
              <w:left w:val="nil"/>
              <w:bottom w:val="dotted" w:sz="8" w:space="0" w:color="818386"/>
              <w:right w:val="nil"/>
            </w:tcBorders>
          </w:tcPr>
          <w:p w14:paraId="557209AC"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non-governmental</w:t>
            </w:r>
            <w:r w:rsidRPr="00F245BC">
              <w:rPr>
                <w:rFonts w:ascii="Arial" w:hAnsi="Arial" w:cs="Arial"/>
                <w:color w:val="231F20"/>
                <w:spacing w:val="1"/>
                <w:sz w:val="17"/>
              </w:rPr>
              <w:t xml:space="preserve"> </w:t>
            </w:r>
            <w:proofErr w:type="spellStart"/>
            <w:r w:rsidRPr="00F245BC">
              <w:rPr>
                <w:rFonts w:ascii="Arial" w:hAnsi="Arial" w:cs="Arial"/>
                <w:color w:val="231F20"/>
                <w:sz w:val="17"/>
              </w:rPr>
              <w:t>organisation</w:t>
            </w:r>
            <w:proofErr w:type="spellEnd"/>
          </w:p>
        </w:tc>
      </w:tr>
      <w:tr w:rsidR="00E76164" w:rsidRPr="00F245BC" w14:paraId="766B0886" w14:textId="77777777">
        <w:trPr>
          <w:trHeight w:hRule="exact" w:val="417"/>
        </w:trPr>
        <w:tc>
          <w:tcPr>
            <w:tcW w:w="1597" w:type="dxa"/>
            <w:tcBorders>
              <w:top w:val="dotted" w:sz="8" w:space="0" w:color="818386"/>
              <w:left w:val="nil"/>
              <w:bottom w:val="dotted" w:sz="8" w:space="0" w:color="818386"/>
              <w:right w:val="nil"/>
            </w:tcBorders>
          </w:tcPr>
          <w:p w14:paraId="30DBE0AA"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w w:val="110"/>
                <w:sz w:val="17"/>
              </w:rPr>
              <w:t>NHRI</w:t>
            </w:r>
            <w:proofErr w:type="spellEnd"/>
          </w:p>
        </w:tc>
        <w:tc>
          <w:tcPr>
            <w:tcW w:w="6794" w:type="dxa"/>
            <w:tcBorders>
              <w:top w:val="dotted" w:sz="8" w:space="0" w:color="818386"/>
              <w:left w:val="nil"/>
              <w:bottom w:val="dotted" w:sz="8" w:space="0" w:color="818386"/>
              <w:right w:val="nil"/>
            </w:tcBorders>
          </w:tcPr>
          <w:p w14:paraId="7E469FBD"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national</w:t>
            </w:r>
            <w:r w:rsidRPr="00F245BC">
              <w:rPr>
                <w:rFonts w:ascii="Arial" w:hAnsi="Arial" w:cs="Arial"/>
                <w:color w:val="231F20"/>
                <w:spacing w:val="-25"/>
                <w:sz w:val="17"/>
              </w:rPr>
              <w:t xml:space="preserve"> </w:t>
            </w:r>
            <w:r w:rsidRPr="00F245BC">
              <w:rPr>
                <w:rFonts w:ascii="Arial" w:hAnsi="Arial" w:cs="Arial"/>
                <w:color w:val="231F20"/>
                <w:sz w:val="17"/>
              </w:rPr>
              <w:t>human</w:t>
            </w:r>
            <w:r w:rsidRPr="00F245BC">
              <w:rPr>
                <w:rFonts w:ascii="Arial" w:hAnsi="Arial" w:cs="Arial"/>
                <w:color w:val="231F20"/>
                <w:spacing w:val="-25"/>
                <w:sz w:val="17"/>
              </w:rPr>
              <w:t xml:space="preserve"> </w:t>
            </w:r>
            <w:r w:rsidRPr="00F245BC">
              <w:rPr>
                <w:rFonts w:ascii="Arial" w:hAnsi="Arial" w:cs="Arial"/>
                <w:color w:val="231F20"/>
                <w:sz w:val="17"/>
              </w:rPr>
              <w:t>rights</w:t>
            </w:r>
            <w:r w:rsidRPr="00F245BC">
              <w:rPr>
                <w:rFonts w:ascii="Arial" w:hAnsi="Arial" w:cs="Arial"/>
                <w:color w:val="231F20"/>
                <w:spacing w:val="-25"/>
                <w:sz w:val="17"/>
              </w:rPr>
              <w:t xml:space="preserve"> </w:t>
            </w:r>
            <w:r w:rsidRPr="00F245BC">
              <w:rPr>
                <w:rFonts w:ascii="Arial" w:hAnsi="Arial" w:cs="Arial"/>
                <w:color w:val="231F20"/>
                <w:sz w:val="17"/>
              </w:rPr>
              <w:t>institution</w:t>
            </w:r>
          </w:p>
        </w:tc>
      </w:tr>
      <w:tr w:rsidR="00E76164" w:rsidRPr="00F245BC" w14:paraId="53B9D696" w14:textId="77777777">
        <w:trPr>
          <w:trHeight w:hRule="exact" w:val="1029"/>
        </w:trPr>
        <w:tc>
          <w:tcPr>
            <w:tcW w:w="1597" w:type="dxa"/>
            <w:tcBorders>
              <w:top w:val="dotted" w:sz="8" w:space="0" w:color="818386"/>
              <w:left w:val="nil"/>
              <w:bottom w:val="dotted" w:sz="8" w:space="0" w:color="818386"/>
              <w:right w:val="nil"/>
            </w:tcBorders>
          </w:tcPr>
          <w:p w14:paraId="0332E80E"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w w:val="110"/>
                <w:sz w:val="17"/>
              </w:rPr>
              <w:t>NHLF</w:t>
            </w:r>
            <w:proofErr w:type="spellEnd"/>
          </w:p>
        </w:tc>
        <w:tc>
          <w:tcPr>
            <w:tcW w:w="6794" w:type="dxa"/>
            <w:tcBorders>
              <w:top w:val="dotted" w:sz="8" w:space="0" w:color="818386"/>
              <w:left w:val="nil"/>
              <w:bottom w:val="dotted" w:sz="8" w:space="0" w:color="818386"/>
              <w:right w:val="nil"/>
            </w:tcBorders>
          </w:tcPr>
          <w:p w14:paraId="52FD1FCD" w14:textId="77777777" w:rsidR="00E76164" w:rsidRPr="00F245BC" w:rsidRDefault="00381F87">
            <w:pPr>
              <w:pStyle w:val="TableParagraph"/>
              <w:spacing w:before="105" w:line="247" w:lineRule="auto"/>
              <w:ind w:left="113" w:right="274"/>
              <w:rPr>
                <w:rFonts w:ascii="Arial" w:eastAsia="Trebuchet MS" w:hAnsi="Arial" w:cs="Arial"/>
                <w:sz w:val="17"/>
                <w:szCs w:val="17"/>
              </w:rPr>
            </w:pPr>
            <w:r w:rsidRPr="00F245BC">
              <w:rPr>
                <w:rFonts w:ascii="Arial" w:eastAsia="Trebuchet MS" w:hAnsi="Arial" w:cs="Arial"/>
                <w:color w:val="231F20"/>
                <w:sz w:val="17"/>
                <w:szCs w:val="17"/>
              </w:rPr>
              <w:t xml:space="preserve">The National Health Leadership Forum of the National Congress of Australia’s First Peoples comprises Aboriginal and </w:t>
            </w:r>
            <w:r w:rsidRPr="00F245BC">
              <w:rPr>
                <w:rFonts w:ascii="Arial" w:eastAsia="Trebuchet MS" w:hAnsi="Arial" w:cs="Arial"/>
                <w:color w:val="231F20"/>
                <w:spacing w:val="-5"/>
                <w:sz w:val="17"/>
                <w:szCs w:val="17"/>
              </w:rPr>
              <w:t xml:space="preserve">Torres </w:t>
            </w:r>
            <w:r w:rsidRPr="00F245BC">
              <w:rPr>
                <w:rFonts w:ascii="Arial" w:eastAsia="Trebuchet MS" w:hAnsi="Arial" w:cs="Arial"/>
                <w:color w:val="231F20"/>
                <w:sz w:val="17"/>
                <w:szCs w:val="17"/>
              </w:rPr>
              <w:t>Strait Islander health-related bodies. It</w:t>
            </w:r>
            <w:r w:rsidRPr="00F245BC">
              <w:rPr>
                <w:rFonts w:ascii="Arial" w:eastAsia="Trebuchet MS" w:hAnsi="Arial" w:cs="Arial"/>
                <w:color w:val="231F20"/>
                <w:spacing w:val="-21"/>
                <w:sz w:val="17"/>
                <w:szCs w:val="17"/>
              </w:rPr>
              <w:t xml:space="preserve"> </w:t>
            </w:r>
            <w:r w:rsidRPr="00F245BC">
              <w:rPr>
                <w:rFonts w:ascii="Arial" w:eastAsia="Trebuchet MS" w:hAnsi="Arial" w:cs="Arial"/>
                <w:color w:val="231F20"/>
                <w:sz w:val="17"/>
                <w:szCs w:val="17"/>
              </w:rPr>
              <w:t>was established</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to</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liaise</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with</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government</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in</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development</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of</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health</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policy</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relating</w:t>
            </w:r>
            <w:r w:rsidRPr="00F245BC">
              <w:rPr>
                <w:rFonts w:ascii="Arial" w:eastAsia="Trebuchet MS" w:hAnsi="Arial" w:cs="Arial"/>
                <w:color w:val="231F20"/>
                <w:spacing w:val="-14"/>
                <w:sz w:val="17"/>
                <w:szCs w:val="17"/>
              </w:rPr>
              <w:t xml:space="preserve"> </w:t>
            </w:r>
            <w:r w:rsidRPr="00F245BC">
              <w:rPr>
                <w:rFonts w:ascii="Arial" w:eastAsia="Trebuchet MS" w:hAnsi="Arial" w:cs="Arial"/>
                <w:color w:val="231F20"/>
                <w:sz w:val="17"/>
                <w:szCs w:val="17"/>
              </w:rPr>
              <w:t xml:space="preserve">to Aboriginal and </w:t>
            </w:r>
            <w:r w:rsidRPr="00F245BC">
              <w:rPr>
                <w:rFonts w:ascii="Arial" w:eastAsia="Trebuchet MS" w:hAnsi="Arial" w:cs="Arial"/>
                <w:color w:val="231F20"/>
                <w:spacing w:val="-5"/>
                <w:sz w:val="17"/>
                <w:szCs w:val="17"/>
              </w:rPr>
              <w:t xml:space="preserve">Torres </w:t>
            </w:r>
            <w:r w:rsidRPr="00F245BC">
              <w:rPr>
                <w:rFonts w:ascii="Arial" w:eastAsia="Trebuchet MS" w:hAnsi="Arial" w:cs="Arial"/>
                <w:color w:val="231F20"/>
                <w:sz w:val="17"/>
                <w:szCs w:val="17"/>
              </w:rPr>
              <w:t>Strait Islander</w:t>
            </w:r>
            <w:r w:rsidRPr="00F245BC">
              <w:rPr>
                <w:rFonts w:ascii="Arial" w:eastAsia="Trebuchet MS" w:hAnsi="Arial" w:cs="Arial"/>
                <w:color w:val="231F20"/>
                <w:spacing w:val="-17"/>
                <w:sz w:val="17"/>
                <w:szCs w:val="17"/>
              </w:rPr>
              <w:t xml:space="preserve"> </w:t>
            </w:r>
            <w:r w:rsidRPr="00F245BC">
              <w:rPr>
                <w:rFonts w:ascii="Arial" w:eastAsia="Trebuchet MS" w:hAnsi="Arial" w:cs="Arial"/>
                <w:color w:val="231F20"/>
                <w:sz w:val="17"/>
                <w:szCs w:val="17"/>
              </w:rPr>
              <w:t>peoples.</w:t>
            </w:r>
          </w:p>
        </w:tc>
      </w:tr>
      <w:tr w:rsidR="00E76164" w:rsidRPr="00F245BC" w14:paraId="2EE7360B" w14:textId="77777777">
        <w:trPr>
          <w:trHeight w:hRule="exact" w:val="417"/>
        </w:trPr>
        <w:tc>
          <w:tcPr>
            <w:tcW w:w="1597" w:type="dxa"/>
            <w:tcBorders>
              <w:top w:val="dotted" w:sz="8" w:space="0" w:color="818386"/>
              <w:left w:val="nil"/>
              <w:bottom w:val="dotted" w:sz="8" w:space="0" w:color="818386"/>
              <w:right w:val="nil"/>
            </w:tcBorders>
          </w:tcPr>
          <w:p w14:paraId="1B6A248B"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w w:val="115"/>
                <w:sz w:val="17"/>
              </w:rPr>
              <w:t>NSW</w:t>
            </w:r>
          </w:p>
        </w:tc>
        <w:tc>
          <w:tcPr>
            <w:tcW w:w="6794" w:type="dxa"/>
            <w:tcBorders>
              <w:top w:val="dotted" w:sz="8" w:space="0" w:color="818386"/>
              <w:left w:val="nil"/>
              <w:bottom w:val="dotted" w:sz="8" w:space="0" w:color="818386"/>
              <w:right w:val="nil"/>
            </w:tcBorders>
          </w:tcPr>
          <w:p w14:paraId="52089920"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w w:val="105"/>
                <w:sz w:val="17"/>
              </w:rPr>
              <w:t>New South</w:t>
            </w:r>
            <w:r w:rsidRPr="00F245BC">
              <w:rPr>
                <w:rFonts w:ascii="Arial" w:hAnsi="Arial" w:cs="Arial"/>
                <w:color w:val="231F20"/>
                <w:spacing w:val="-24"/>
                <w:w w:val="105"/>
                <w:sz w:val="17"/>
              </w:rPr>
              <w:t xml:space="preserve"> </w:t>
            </w:r>
            <w:r w:rsidRPr="00F245BC">
              <w:rPr>
                <w:rFonts w:ascii="Arial" w:hAnsi="Arial" w:cs="Arial"/>
                <w:color w:val="231F20"/>
                <w:w w:val="105"/>
                <w:sz w:val="17"/>
              </w:rPr>
              <w:t>Wales</w:t>
            </w:r>
          </w:p>
        </w:tc>
      </w:tr>
      <w:tr w:rsidR="00E76164" w:rsidRPr="00F245BC" w14:paraId="67DCDC1C" w14:textId="77777777">
        <w:trPr>
          <w:trHeight w:hRule="exact" w:val="417"/>
        </w:trPr>
        <w:tc>
          <w:tcPr>
            <w:tcW w:w="1597" w:type="dxa"/>
            <w:tcBorders>
              <w:top w:val="dotted" w:sz="8" w:space="0" w:color="818386"/>
              <w:left w:val="nil"/>
              <w:bottom w:val="dotted" w:sz="8" w:space="0" w:color="9C9EA1"/>
              <w:right w:val="nil"/>
            </w:tcBorders>
          </w:tcPr>
          <w:p w14:paraId="77112088"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w w:val="105"/>
                <w:sz w:val="17"/>
              </w:rPr>
              <w:t>NT</w:t>
            </w:r>
          </w:p>
        </w:tc>
        <w:tc>
          <w:tcPr>
            <w:tcW w:w="6794" w:type="dxa"/>
            <w:tcBorders>
              <w:top w:val="dotted" w:sz="8" w:space="0" w:color="818386"/>
              <w:left w:val="nil"/>
              <w:bottom w:val="dotted" w:sz="8" w:space="0" w:color="9C9EA1"/>
              <w:right w:val="nil"/>
            </w:tcBorders>
          </w:tcPr>
          <w:p w14:paraId="6719E7C2"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w w:val="95"/>
                <w:sz w:val="17"/>
              </w:rPr>
              <w:t>Northern</w:t>
            </w:r>
            <w:r w:rsidRPr="00F245BC">
              <w:rPr>
                <w:rFonts w:ascii="Arial" w:hAnsi="Arial" w:cs="Arial"/>
                <w:color w:val="231F20"/>
                <w:spacing w:val="19"/>
                <w:w w:val="95"/>
                <w:sz w:val="17"/>
              </w:rPr>
              <w:t xml:space="preserve"> </w:t>
            </w:r>
            <w:r w:rsidRPr="00F245BC">
              <w:rPr>
                <w:rFonts w:ascii="Arial" w:hAnsi="Arial" w:cs="Arial"/>
                <w:color w:val="231F20"/>
                <w:spacing w:val="-3"/>
                <w:w w:val="95"/>
                <w:sz w:val="17"/>
              </w:rPr>
              <w:t>Territory</w:t>
            </w:r>
          </w:p>
        </w:tc>
      </w:tr>
    </w:tbl>
    <w:p w14:paraId="1EF507D3" w14:textId="77777777" w:rsidR="00E76164" w:rsidRPr="00F245BC" w:rsidRDefault="00E76164">
      <w:pPr>
        <w:rPr>
          <w:rFonts w:ascii="Arial" w:eastAsia="Trebuchet MS" w:hAnsi="Arial" w:cs="Arial"/>
          <w:sz w:val="17"/>
          <w:szCs w:val="17"/>
        </w:rPr>
        <w:sectPr w:rsidR="00E76164" w:rsidRPr="00F245BC">
          <w:pgSz w:w="9980" w:h="14180"/>
          <w:pgMar w:top="560" w:right="180" w:bottom="500" w:left="840" w:header="0" w:footer="314" w:gutter="0"/>
          <w:cols w:space="720"/>
        </w:sectPr>
      </w:pPr>
    </w:p>
    <w:p w14:paraId="3939E17A" w14:textId="77777777" w:rsidR="00E76164" w:rsidRPr="00F245BC" w:rsidRDefault="005E0FFB">
      <w:pPr>
        <w:spacing w:before="53"/>
        <w:ind w:left="363" w:right="409"/>
        <w:rPr>
          <w:rFonts w:ascii="Arial" w:eastAsia="Arial" w:hAnsi="Arial" w:cs="Arial"/>
          <w:sz w:val="24"/>
          <w:szCs w:val="24"/>
        </w:rPr>
      </w:pPr>
      <w:r>
        <w:rPr>
          <w:rFonts w:ascii="Arial" w:hAnsi="Arial" w:cs="Arial"/>
        </w:rPr>
        <w:pict w14:anchorId="0CED22B2">
          <v:group id="_x0000_s1071" style="position:absolute;left:0;text-align:left;margin-left:31.15pt;margin-top:496.35pt;width:419.55pt;height:1pt;z-index:-528040;mso-position-horizontal-relative:page;mso-position-vertical-relative:page" coordorigin="624,9928" coordsize="8391,20">
            <v:group id="_x0000_s1082" style="position:absolute;left:634;top:9938;width:1587;height:2" coordorigin="634,9938" coordsize="1587,2">
              <v:shape id="_x0000_s1083" style="position:absolute;left:634;top:9938;width:1587;height:2" coordorigin="634,9938" coordsize="1587,0" path="m634,9938l2221,9938e" filled="f" strokecolor="white" strokeweight="1pt">
                <v:path arrowok="t"/>
              </v:shape>
            </v:group>
            <v:group id="_x0000_s1080" style="position:absolute;left:2221;top:9938;width:6784;height:2" coordorigin="2221,9938" coordsize="6784,2">
              <v:shape id="_x0000_s1081" style="position:absolute;left:2221;top:9938;width:6784;height:2" coordorigin="2221,9938" coordsize="6784,0" path="m2221,9938l9005,9938e" filled="f" strokecolor="white" strokeweight="1pt">
                <v:path arrowok="t"/>
              </v:shape>
            </v:group>
            <v:group id="_x0000_s1078" style="position:absolute;left:634;top:9938;width:2;height:2" coordorigin="634,9938" coordsize="2,2">
              <v:shape id="_x0000_s1079" style="position:absolute;left:634;top:9938;width:2;height:2" coordorigin="634,9938" coordsize="0,0" path="m634,9938l634,9938e" filled="f" strokecolor="#818386" strokeweight="1pt">
                <v:path arrowok="t"/>
              </v:shape>
            </v:group>
            <v:group id="_x0000_s1076" style="position:absolute;left:2221;top:9938;width:2;height:2" coordorigin="2221,9938" coordsize="2,2">
              <v:shape id="_x0000_s1077" style="position:absolute;left:2221;top:9938;width:2;height:2" coordorigin="2221,9938" coordsize="0,0" path="m2221,9938l2221,9938e" filled="f" strokecolor="#818386" strokeweight="1pt">
                <v:path arrowok="t"/>
              </v:shape>
            </v:group>
            <v:group id="_x0000_s1074" style="position:absolute;left:2221;top:9938;width:2;height:2" coordorigin="2221,9938" coordsize="2,2">
              <v:shape id="_x0000_s1075" style="position:absolute;left:2221;top:9938;width:2;height:2" coordorigin="2221,9938" coordsize="0,0" path="m2221,9938l2221,9938e" filled="f" strokecolor="#818386" strokeweight="1pt">
                <v:path arrowok="t"/>
              </v:shape>
            </v:group>
            <v:group id="_x0000_s1072" style="position:absolute;left:9005;top:9938;width:2;height:2" coordorigin="9005,9938" coordsize="2,2">
              <v:shape id="_x0000_s1073" style="position:absolute;left:9005;top:9938;width:2;height:2" coordorigin="9005,9938" coordsize="0,0" path="m9005,9938l9005,9938e" filled="f" strokecolor="#818386" strokeweight="1pt">
                <v:path arrowok="t"/>
              </v:shape>
            </v:group>
            <w10:wrap anchorx="page" anchory="page"/>
          </v:group>
        </w:pict>
      </w:r>
      <w:r>
        <w:rPr>
          <w:rFonts w:ascii="Arial" w:hAnsi="Arial" w:cs="Arial"/>
        </w:rPr>
        <w:pict w14:anchorId="0058C2D6">
          <v:group id="_x0000_s1069" style="position:absolute;left:0;text-align:left;margin-left:31.65pt;margin-top:177.55pt;width:.1pt;height:.1pt;z-index:-528016;mso-position-horizontal-relative:page;mso-position-vertical-relative:page" coordorigin="634,3552" coordsize="2,2">
            <v:shape id="_x0000_s1070" style="position:absolute;left:634;top:3552;width:2;height:2" coordorigin="634,3552" coordsize="0,0" path="m634,3552l634,3552e" filled="f" strokecolor="#818386" strokeweight="1pt">
              <v:path arrowok="t"/>
            </v:shape>
            <w10:wrap anchorx="page" anchory="page"/>
          </v:group>
        </w:pict>
      </w:r>
      <w:r>
        <w:rPr>
          <w:rFonts w:ascii="Arial" w:hAnsi="Arial" w:cs="Arial"/>
        </w:rPr>
        <w:pict w14:anchorId="683739BF">
          <v:group id="_x0000_s1067" style="position:absolute;left:0;text-align:left;margin-left:450.2pt;margin-top:177.55pt;width:.1pt;height:.1pt;z-index:-527992;mso-position-horizontal-relative:page;mso-position-vertical-relative:page" coordorigin="9005,3552" coordsize="2,2">
            <v:shape id="_x0000_s1068" style="position:absolute;left:9005;top:3552;width:2;height:2" coordorigin="9005,3552" coordsize="0,0" path="m9005,3552l9005,3552e" filled="f" strokecolor="#818386" strokeweight="1pt">
              <v:path arrowok="t"/>
            </v:shape>
            <w10:wrap anchorx="page" anchory="page"/>
          </v:group>
        </w:pict>
      </w:r>
      <w:r>
        <w:rPr>
          <w:rFonts w:ascii="Arial" w:hAnsi="Arial" w:cs="Arial"/>
        </w:rPr>
        <w:pict w14:anchorId="29AF4276">
          <v:group id="_x0000_s1065" style="position:absolute;left:0;text-align:left;margin-left:31.65pt;margin-top:208.6pt;width:.1pt;height:.1pt;z-index:-527968;mso-position-horizontal-relative:page;mso-position-vertical-relative:page" coordorigin="634,4173" coordsize="2,2">
            <v:shape id="_x0000_s1066" style="position:absolute;left:634;top:4173;width:2;height:2" coordorigin="634,4173" coordsize="0,0" path="m634,4173l634,4173e" filled="f" strokecolor="#818386" strokeweight="1pt">
              <v:path arrowok="t"/>
            </v:shape>
            <w10:wrap anchorx="page" anchory="page"/>
          </v:group>
        </w:pict>
      </w:r>
      <w:r>
        <w:rPr>
          <w:rFonts w:ascii="Arial" w:hAnsi="Arial" w:cs="Arial"/>
        </w:rPr>
        <w:pict w14:anchorId="43956436">
          <v:group id="_x0000_s1063" style="position:absolute;left:0;text-align:left;margin-left:450.2pt;margin-top:208.6pt;width:.1pt;height:.1pt;z-index:-527944;mso-position-horizontal-relative:page;mso-position-vertical-relative:page" coordorigin="9005,4173" coordsize="2,2">
            <v:shape id="_x0000_s1064" style="position:absolute;left:9005;top:4173;width:2;height:2" coordorigin="9005,4173" coordsize="0,0" path="m9005,4173l9005,4173e" filled="f" strokecolor="#818386" strokeweight="1pt">
              <v:path arrowok="t"/>
            </v:shape>
            <w10:wrap anchorx="page" anchory="page"/>
          </v:group>
        </w:pict>
      </w:r>
      <w:r>
        <w:rPr>
          <w:rFonts w:ascii="Arial" w:hAnsi="Arial" w:cs="Arial"/>
        </w:rPr>
        <w:pict w14:anchorId="5532400F">
          <v:group id="_x0000_s1061" style="position:absolute;left:0;text-align:left;margin-left:31.65pt;margin-top:414.1pt;width:.1pt;height:.1pt;z-index:-527920;mso-position-horizontal-relative:page;mso-position-vertical-relative:page" coordorigin="634,8283" coordsize="2,2">
            <v:shape id="_x0000_s1062" style="position:absolute;left:634;top:8283;width:2;height:2" coordorigin="634,8283" coordsize="0,0" path="m634,8283l634,8283e" filled="f" strokecolor="#818386" strokeweight="1pt">
              <v:path arrowok="t"/>
            </v:shape>
            <w10:wrap anchorx="page" anchory="page"/>
          </v:group>
        </w:pict>
      </w:r>
      <w:r>
        <w:rPr>
          <w:rFonts w:ascii="Arial" w:hAnsi="Arial" w:cs="Arial"/>
        </w:rPr>
        <w:pict w14:anchorId="03D0747E">
          <v:group id="_x0000_s1059" style="position:absolute;left:0;text-align:left;margin-left:450.2pt;margin-top:414.1pt;width:.1pt;height:.1pt;z-index:-527896;mso-position-horizontal-relative:page;mso-position-vertical-relative:page" coordorigin="9005,8283" coordsize="2,2">
            <v:shape id="_x0000_s1060" style="position:absolute;left:9005;top:8283;width:2;height:2" coordorigin="9005,8283" coordsize="0,0" path="m9005,8283l9005,8283e" filled="f" strokecolor="#818386" strokeweight="1pt">
              <v:path arrowok="t"/>
            </v:shape>
            <w10:wrap anchorx="page" anchory="page"/>
          </v:group>
        </w:pict>
      </w:r>
      <w:r>
        <w:rPr>
          <w:rFonts w:ascii="Arial" w:hAnsi="Arial" w:cs="Arial"/>
        </w:rPr>
        <w:pict w14:anchorId="6F11AE9B">
          <v:group id="_x0000_s1057" style="position:absolute;left:0;text-align:left;margin-left:31.65pt;margin-top:434.95pt;width:.1pt;height:.1pt;z-index:-527872;mso-position-horizontal-relative:page;mso-position-vertical-relative:page" coordorigin="634,8700" coordsize="2,2">
            <v:shape id="_x0000_s1058" style="position:absolute;left:634;top:8700;width:2;height:2" coordorigin="634,8700" coordsize="0,0" path="m634,8700l634,8700e" filled="f" strokecolor="#818386" strokeweight="1pt">
              <v:path arrowok="t"/>
            </v:shape>
            <w10:wrap anchorx="page" anchory="page"/>
          </v:group>
        </w:pict>
      </w:r>
      <w:r>
        <w:rPr>
          <w:rFonts w:ascii="Arial" w:hAnsi="Arial" w:cs="Arial"/>
        </w:rPr>
        <w:pict w14:anchorId="1464704A">
          <v:group id="_x0000_s1055" style="position:absolute;left:0;text-align:left;margin-left:450.2pt;margin-top:434.95pt;width:.1pt;height:.1pt;z-index:-527848;mso-position-horizontal-relative:page;mso-position-vertical-relative:page" coordorigin="9005,8700" coordsize="2,2">
            <v:shape id="_x0000_s1056" style="position:absolute;left:9005;top:8700;width:2;height:2" coordorigin="9005,8700" coordsize="0,0" path="m9005,8700l9005,8700e" filled="f" strokecolor="#818386" strokeweight="1pt">
              <v:path arrowok="t"/>
            </v:shape>
            <w10:wrap anchorx="page" anchory="page"/>
          </v:group>
        </w:pict>
      </w:r>
      <w:r>
        <w:rPr>
          <w:rFonts w:ascii="Arial" w:hAnsi="Arial" w:cs="Arial"/>
        </w:rPr>
        <w:pict w14:anchorId="6C3483A6">
          <v:group id="_x0000_s1053" style="position:absolute;left:0;text-align:left;margin-left:31.65pt;margin-top:455.8pt;width:.1pt;height:.1pt;z-index:-527824;mso-position-horizontal-relative:page;mso-position-vertical-relative:page" coordorigin="634,9117" coordsize="2,2">
            <v:shape id="_x0000_s1054" style="position:absolute;left:634;top:9117;width:2;height:2" coordorigin="634,9117" coordsize="0,0" path="m634,9117l634,9117e" filled="f" strokecolor="#818386" strokeweight="1pt">
              <v:path arrowok="t"/>
            </v:shape>
            <w10:wrap anchorx="page" anchory="page"/>
          </v:group>
        </w:pict>
      </w:r>
      <w:r>
        <w:rPr>
          <w:rFonts w:ascii="Arial" w:hAnsi="Arial" w:cs="Arial"/>
        </w:rPr>
        <w:pict w14:anchorId="35AB5D0F">
          <v:group id="_x0000_s1051" style="position:absolute;left:0;text-align:left;margin-left:450.2pt;margin-top:455.8pt;width:.1pt;height:.1pt;z-index:-527800;mso-position-horizontal-relative:page;mso-position-vertical-relative:page" coordorigin="9005,9117" coordsize="2,2">
            <v:shape id="_x0000_s1052" style="position:absolute;left:9005;top:9117;width:2;height:2" coordorigin="9005,9117" coordsize="0,0" path="m9005,9117l9005,9117e" filled="f" strokecolor="#818386" strokeweight="1pt">
              <v:path arrowok="t"/>
            </v:shape>
            <w10:wrap anchorx="page" anchory="page"/>
          </v:group>
        </w:pict>
      </w:r>
      <w:r>
        <w:rPr>
          <w:rFonts w:ascii="Arial" w:hAnsi="Arial" w:cs="Arial"/>
        </w:rPr>
        <w:pict w14:anchorId="0A1DD5B4">
          <v:group id="_x0000_s1049" style="position:absolute;left:0;text-align:left;margin-left:31.65pt;margin-top:517.7pt;width:.1pt;height:.1pt;z-index:-527776;mso-position-horizontal-relative:page;mso-position-vertical-relative:page" coordorigin="634,10355" coordsize="2,2">
            <v:shape id="_x0000_s1050" style="position:absolute;left:634;top:10355;width:2;height:2" coordorigin="634,10355" coordsize="0,0" path="m634,10355l634,10355e" filled="f" strokecolor="#818386" strokeweight="1pt">
              <v:path arrowok="t"/>
            </v:shape>
            <w10:wrap anchorx="page" anchory="page"/>
          </v:group>
        </w:pict>
      </w:r>
      <w:r>
        <w:rPr>
          <w:rFonts w:ascii="Arial" w:hAnsi="Arial" w:cs="Arial"/>
        </w:rPr>
        <w:pict w14:anchorId="359C1848">
          <v:group id="_x0000_s1047" style="position:absolute;left:0;text-align:left;margin-left:450.2pt;margin-top:517.7pt;width:.1pt;height:.1pt;z-index:-527752;mso-position-horizontal-relative:page;mso-position-vertical-relative:page" coordorigin="9005,10355" coordsize="2,2">
            <v:shape id="_x0000_s1048" style="position:absolute;left:9005;top:10355;width:2;height:2" coordorigin="9005,10355" coordsize="0,0" path="m9005,10355l9005,10355e" filled="f" strokecolor="#818386" strokeweight="1pt">
              <v:path arrowok="t"/>
            </v:shape>
            <w10:wrap anchorx="page" anchory="page"/>
          </v:group>
        </w:pict>
      </w:r>
      <w:r>
        <w:rPr>
          <w:rFonts w:ascii="Arial" w:hAnsi="Arial" w:cs="Arial"/>
        </w:rPr>
        <w:pict w14:anchorId="405C5D58">
          <v:group id="_x0000_s1045" style="position:absolute;left:0;text-align:left;margin-left:31.65pt;margin-top:558.95pt;width:.1pt;height:.1pt;z-index:-527728;mso-position-horizontal-relative:page;mso-position-vertical-relative:page" coordorigin="634,11179" coordsize="2,2">
            <v:shape id="_x0000_s1046" style="position:absolute;left:634;top:11179;width:2;height:2" coordorigin="634,11179" coordsize="0,0" path="m634,11179l634,11179e" filled="f" strokecolor="#9c9ea1" strokeweight="1pt">
              <v:path arrowok="t"/>
            </v:shape>
            <w10:wrap anchorx="page" anchory="page"/>
          </v:group>
        </w:pict>
      </w:r>
      <w:r>
        <w:rPr>
          <w:rFonts w:ascii="Arial" w:hAnsi="Arial" w:cs="Arial"/>
        </w:rPr>
        <w:pict w14:anchorId="3275D4FB">
          <v:group id="_x0000_s1043" style="position:absolute;left:0;text-align:left;margin-left:450.2pt;margin-top:558.95pt;width:.1pt;height:.1pt;z-index:-527704;mso-position-horizontal-relative:page;mso-position-vertical-relative:page" coordorigin="9005,11179" coordsize="2,2">
            <v:shape id="_x0000_s1044" style="position:absolute;left:9005;top:11179;width:2;height:2" coordorigin="9005,11179" coordsize="0,0" path="m9005,11179l9005,11179e" filled="f" strokecolor="#9c9ea1" strokeweight="1pt">
              <v:path arrowok="t"/>
            </v:shape>
            <w10:wrap anchorx="page" anchory="page"/>
          </v:group>
        </w:pict>
      </w:r>
      <w:r w:rsidR="00381F87" w:rsidRPr="00F245BC">
        <w:rPr>
          <w:rFonts w:ascii="Arial" w:hAnsi="Arial" w:cs="Arial"/>
          <w:b/>
          <w:color w:val="95979A"/>
          <w:w w:val="90"/>
          <w:sz w:val="24"/>
        </w:rPr>
        <w:t>Glossary</w:t>
      </w:r>
    </w:p>
    <w:p w14:paraId="7C8BC528" w14:textId="77777777" w:rsidR="00E76164" w:rsidRPr="00F245BC" w:rsidRDefault="00E76164">
      <w:pPr>
        <w:rPr>
          <w:rFonts w:ascii="Arial" w:eastAsia="Arial" w:hAnsi="Arial" w:cs="Arial"/>
          <w:b/>
          <w:bCs/>
          <w:sz w:val="20"/>
          <w:szCs w:val="20"/>
        </w:rPr>
      </w:pPr>
    </w:p>
    <w:p w14:paraId="19178672" w14:textId="77777777" w:rsidR="00E76164" w:rsidRPr="00F245BC" w:rsidRDefault="00E76164">
      <w:pPr>
        <w:rPr>
          <w:rFonts w:ascii="Arial" w:eastAsia="Arial" w:hAnsi="Arial" w:cs="Arial"/>
          <w:b/>
          <w:bCs/>
          <w:sz w:val="20"/>
          <w:szCs w:val="20"/>
        </w:rPr>
      </w:pPr>
    </w:p>
    <w:p w14:paraId="368D8115" w14:textId="77777777" w:rsidR="00E76164" w:rsidRPr="00F245BC" w:rsidRDefault="00E76164">
      <w:pPr>
        <w:rPr>
          <w:rFonts w:ascii="Arial" w:eastAsia="Arial" w:hAnsi="Arial" w:cs="Arial"/>
          <w:b/>
          <w:bCs/>
          <w:sz w:val="20"/>
          <w:szCs w:val="20"/>
        </w:rPr>
      </w:pPr>
    </w:p>
    <w:p w14:paraId="6D9DC8E9" w14:textId="77777777" w:rsidR="00E76164" w:rsidRPr="00F245BC" w:rsidRDefault="00E76164">
      <w:pPr>
        <w:rPr>
          <w:rFonts w:ascii="Arial" w:eastAsia="Arial" w:hAnsi="Arial" w:cs="Arial"/>
          <w:b/>
          <w:bCs/>
          <w:sz w:val="20"/>
          <w:szCs w:val="20"/>
        </w:rPr>
      </w:pPr>
    </w:p>
    <w:p w14:paraId="59317B05" w14:textId="77777777" w:rsidR="00E76164" w:rsidRPr="00F245BC" w:rsidRDefault="00E76164">
      <w:pPr>
        <w:rPr>
          <w:rFonts w:ascii="Arial" w:eastAsia="Arial" w:hAnsi="Arial" w:cs="Arial"/>
          <w:b/>
          <w:bCs/>
          <w:sz w:val="20"/>
          <w:szCs w:val="20"/>
        </w:rPr>
      </w:pPr>
    </w:p>
    <w:p w14:paraId="5A4949B4" w14:textId="77777777" w:rsidR="00E76164" w:rsidRPr="00F245BC" w:rsidRDefault="00E76164">
      <w:pPr>
        <w:rPr>
          <w:rFonts w:ascii="Arial" w:eastAsia="Arial" w:hAnsi="Arial" w:cs="Arial"/>
          <w:b/>
          <w:bCs/>
          <w:sz w:val="20"/>
          <w:szCs w:val="20"/>
        </w:rPr>
      </w:pPr>
    </w:p>
    <w:p w14:paraId="489D64E4" w14:textId="77777777" w:rsidR="00E76164" w:rsidRPr="00F245BC" w:rsidRDefault="00E76164">
      <w:pPr>
        <w:spacing w:before="5"/>
        <w:rPr>
          <w:rFonts w:ascii="Arial" w:eastAsia="Arial" w:hAnsi="Arial" w:cs="Arial"/>
          <w:b/>
          <w:bCs/>
          <w:sz w:val="20"/>
          <w:szCs w:val="20"/>
        </w:rPr>
      </w:pPr>
    </w:p>
    <w:tbl>
      <w:tblPr>
        <w:tblW w:w="0" w:type="auto"/>
        <w:tblInd w:w="353" w:type="dxa"/>
        <w:tblLayout w:type="fixed"/>
        <w:tblCellMar>
          <w:left w:w="0" w:type="dxa"/>
          <w:right w:w="0" w:type="dxa"/>
        </w:tblCellMar>
        <w:tblLook w:val="01E0" w:firstRow="1" w:lastRow="1" w:firstColumn="1" w:lastColumn="1" w:noHBand="0" w:noVBand="0"/>
      </w:tblPr>
      <w:tblGrid>
        <w:gridCol w:w="1597"/>
        <w:gridCol w:w="6794"/>
      </w:tblGrid>
      <w:tr w:rsidR="00E76164" w:rsidRPr="00F245BC" w14:paraId="582FFF05" w14:textId="77777777">
        <w:trPr>
          <w:trHeight w:hRule="exact" w:val="404"/>
        </w:trPr>
        <w:tc>
          <w:tcPr>
            <w:tcW w:w="1597" w:type="dxa"/>
            <w:tcBorders>
              <w:top w:val="dotted" w:sz="8" w:space="0" w:color="9C9EA1"/>
              <w:left w:val="nil"/>
              <w:bottom w:val="dotted" w:sz="8" w:space="0" w:color="818386"/>
              <w:right w:val="nil"/>
            </w:tcBorders>
            <w:shd w:val="clear" w:color="auto" w:fill="64C8D3"/>
          </w:tcPr>
          <w:p w14:paraId="59346B40" w14:textId="77777777" w:rsidR="00E76164" w:rsidRPr="00F245BC" w:rsidRDefault="00381F87">
            <w:pPr>
              <w:pStyle w:val="TableParagraph"/>
              <w:spacing w:before="92"/>
              <w:ind w:left="113"/>
              <w:rPr>
                <w:rFonts w:ascii="Arial" w:eastAsia="Arial" w:hAnsi="Arial" w:cs="Arial"/>
                <w:sz w:val="17"/>
                <w:szCs w:val="17"/>
              </w:rPr>
            </w:pPr>
            <w:r w:rsidRPr="00F245BC">
              <w:rPr>
                <w:rFonts w:ascii="Arial" w:hAnsi="Arial" w:cs="Arial"/>
                <w:b/>
                <w:color w:val="FFFFFF"/>
                <w:sz w:val="17"/>
              </w:rPr>
              <w:t>O</w:t>
            </w:r>
          </w:p>
        </w:tc>
        <w:tc>
          <w:tcPr>
            <w:tcW w:w="6794" w:type="dxa"/>
            <w:tcBorders>
              <w:top w:val="dotted" w:sz="8" w:space="0" w:color="9C9EA1"/>
              <w:left w:val="nil"/>
              <w:bottom w:val="dotted" w:sz="8" w:space="0" w:color="818386"/>
              <w:right w:val="nil"/>
            </w:tcBorders>
            <w:shd w:val="clear" w:color="auto" w:fill="64C8D3"/>
          </w:tcPr>
          <w:p w14:paraId="4B0349B8" w14:textId="77777777" w:rsidR="00E76164" w:rsidRPr="00F245BC" w:rsidRDefault="00E76164">
            <w:pPr>
              <w:rPr>
                <w:rFonts w:ascii="Arial" w:hAnsi="Arial" w:cs="Arial"/>
              </w:rPr>
            </w:pPr>
          </w:p>
        </w:tc>
      </w:tr>
      <w:tr w:rsidR="00E76164" w:rsidRPr="00F245BC" w14:paraId="363A701D" w14:textId="77777777">
        <w:trPr>
          <w:trHeight w:hRule="exact" w:val="621"/>
        </w:trPr>
        <w:tc>
          <w:tcPr>
            <w:tcW w:w="1597" w:type="dxa"/>
            <w:tcBorders>
              <w:top w:val="dotted" w:sz="8" w:space="0" w:color="818386"/>
              <w:left w:val="nil"/>
              <w:bottom w:val="dotted" w:sz="8" w:space="0" w:color="818386"/>
              <w:right w:val="nil"/>
            </w:tcBorders>
          </w:tcPr>
          <w:p w14:paraId="4457413A"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Operations</w:t>
            </w:r>
          </w:p>
        </w:tc>
        <w:tc>
          <w:tcPr>
            <w:tcW w:w="6794" w:type="dxa"/>
            <w:tcBorders>
              <w:top w:val="dotted" w:sz="8" w:space="0" w:color="818386"/>
              <w:left w:val="nil"/>
              <w:bottom w:val="dotted" w:sz="8" w:space="0" w:color="818386"/>
              <w:right w:val="nil"/>
            </w:tcBorders>
          </w:tcPr>
          <w:p w14:paraId="626E22D0" w14:textId="77777777" w:rsidR="00E76164" w:rsidRPr="00F245BC" w:rsidRDefault="00381F87">
            <w:pPr>
              <w:pStyle w:val="TableParagraph"/>
              <w:spacing w:before="105" w:line="247" w:lineRule="auto"/>
              <w:ind w:left="113" w:right="1020"/>
              <w:rPr>
                <w:rFonts w:ascii="Arial" w:eastAsia="Trebuchet MS" w:hAnsi="Arial" w:cs="Arial"/>
                <w:sz w:val="17"/>
                <w:szCs w:val="17"/>
              </w:rPr>
            </w:pPr>
            <w:r w:rsidRPr="00F245BC">
              <w:rPr>
                <w:rFonts w:ascii="Arial" w:hAnsi="Arial" w:cs="Arial"/>
                <w:color w:val="231F20"/>
                <w:sz w:val="17"/>
              </w:rPr>
              <w:t>Functions, services and processes performed in pursuing the objectives or discharging the functions of an</w:t>
            </w:r>
            <w:r w:rsidRPr="00F245BC">
              <w:rPr>
                <w:rFonts w:ascii="Arial" w:hAnsi="Arial" w:cs="Arial"/>
                <w:color w:val="231F20"/>
                <w:spacing w:val="-21"/>
                <w:sz w:val="17"/>
              </w:rPr>
              <w:t xml:space="preserve"> </w:t>
            </w:r>
            <w:r w:rsidRPr="00F245BC">
              <w:rPr>
                <w:rFonts w:ascii="Arial" w:hAnsi="Arial" w:cs="Arial"/>
                <w:color w:val="231F20"/>
                <w:sz w:val="17"/>
              </w:rPr>
              <w:t>agency.</w:t>
            </w:r>
          </w:p>
        </w:tc>
      </w:tr>
      <w:tr w:rsidR="00E76164" w:rsidRPr="00F245BC" w14:paraId="55386DD4" w14:textId="77777777">
        <w:trPr>
          <w:trHeight w:hRule="exact" w:val="621"/>
        </w:trPr>
        <w:tc>
          <w:tcPr>
            <w:tcW w:w="1597" w:type="dxa"/>
            <w:tcBorders>
              <w:top w:val="dotted" w:sz="8" w:space="0" w:color="818386"/>
              <w:left w:val="nil"/>
              <w:bottom w:val="dotted" w:sz="8" w:space="0" w:color="818386"/>
              <w:right w:val="nil"/>
            </w:tcBorders>
          </w:tcPr>
          <w:p w14:paraId="7AEBC73F"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w w:val="105"/>
                <w:sz w:val="17"/>
              </w:rPr>
              <w:t>Outcomes</w:t>
            </w:r>
          </w:p>
        </w:tc>
        <w:tc>
          <w:tcPr>
            <w:tcW w:w="6794" w:type="dxa"/>
            <w:tcBorders>
              <w:top w:val="dotted" w:sz="8" w:space="0" w:color="818386"/>
              <w:left w:val="nil"/>
              <w:bottom w:val="dotted" w:sz="8" w:space="0" w:color="818386"/>
              <w:right w:val="nil"/>
            </w:tcBorders>
          </w:tcPr>
          <w:p w14:paraId="4247BD5D" w14:textId="77777777" w:rsidR="00E76164" w:rsidRPr="00F245BC" w:rsidRDefault="00381F87">
            <w:pPr>
              <w:pStyle w:val="TableParagraph"/>
              <w:spacing w:before="105" w:line="247" w:lineRule="auto"/>
              <w:ind w:left="113" w:right="242"/>
              <w:rPr>
                <w:rFonts w:ascii="Arial" w:eastAsia="Trebuchet MS" w:hAnsi="Arial" w:cs="Arial"/>
                <w:sz w:val="17"/>
                <w:szCs w:val="17"/>
              </w:rPr>
            </w:pPr>
            <w:r w:rsidRPr="00F245BC">
              <w:rPr>
                <w:rFonts w:ascii="Arial" w:hAnsi="Arial" w:cs="Arial"/>
                <w:color w:val="231F20"/>
                <w:sz w:val="17"/>
              </w:rPr>
              <w:t>The results, impacts or consequence of actions by the Commission on the Australian community.</w:t>
            </w:r>
          </w:p>
        </w:tc>
      </w:tr>
      <w:tr w:rsidR="00E76164" w:rsidRPr="00F245BC" w14:paraId="40A06BD3" w14:textId="77777777">
        <w:trPr>
          <w:trHeight w:hRule="exact" w:val="825"/>
        </w:trPr>
        <w:tc>
          <w:tcPr>
            <w:tcW w:w="1597" w:type="dxa"/>
            <w:tcBorders>
              <w:top w:val="dotted" w:sz="8" w:space="0" w:color="818386"/>
              <w:left w:val="nil"/>
              <w:bottom w:val="dotted" w:sz="8" w:space="0" w:color="9C9EA1"/>
              <w:right w:val="nil"/>
            </w:tcBorders>
          </w:tcPr>
          <w:p w14:paraId="70DA3E12"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Outputs</w:t>
            </w:r>
          </w:p>
        </w:tc>
        <w:tc>
          <w:tcPr>
            <w:tcW w:w="6794" w:type="dxa"/>
            <w:tcBorders>
              <w:top w:val="dotted" w:sz="8" w:space="0" w:color="818386"/>
              <w:left w:val="nil"/>
              <w:bottom w:val="dotted" w:sz="8" w:space="0" w:color="9C9EA1"/>
              <w:right w:val="nil"/>
            </w:tcBorders>
          </w:tcPr>
          <w:p w14:paraId="7F8C337E" w14:textId="77777777" w:rsidR="00E76164" w:rsidRPr="00F245BC" w:rsidRDefault="00381F87">
            <w:pPr>
              <w:pStyle w:val="TableParagraph"/>
              <w:spacing w:before="105" w:line="247" w:lineRule="auto"/>
              <w:ind w:left="113" w:right="310"/>
              <w:rPr>
                <w:rFonts w:ascii="Arial" w:eastAsia="Trebuchet MS" w:hAnsi="Arial" w:cs="Arial"/>
                <w:sz w:val="17"/>
                <w:szCs w:val="17"/>
              </w:rPr>
            </w:pPr>
            <w:r w:rsidRPr="00F245BC">
              <w:rPr>
                <w:rFonts w:ascii="Arial" w:hAnsi="Arial" w:cs="Arial"/>
                <w:color w:val="231F20"/>
                <w:sz w:val="17"/>
              </w:rPr>
              <w:t xml:space="preserve">The goods or services produced by agencies on behalf of government for external </w:t>
            </w:r>
            <w:proofErr w:type="spellStart"/>
            <w:r w:rsidRPr="00F245BC">
              <w:rPr>
                <w:rFonts w:ascii="Arial" w:hAnsi="Arial" w:cs="Arial"/>
                <w:color w:val="231F20"/>
                <w:sz w:val="17"/>
              </w:rPr>
              <w:t>organisations</w:t>
            </w:r>
            <w:proofErr w:type="spellEnd"/>
            <w:r w:rsidRPr="00F245BC">
              <w:rPr>
                <w:rFonts w:ascii="Arial" w:hAnsi="Arial" w:cs="Arial"/>
                <w:color w:val="231F20"/>
                <w:sz w:val="17"/>
              </w:rPr>
              <w:t xml:space="preserve"> or individuals. Outputs include goods and services produced for other areas</w:t>
            </w:r>
            <w:r w:rsidRPr="00F245BC">
              <w:rPr>
                <w:rFonts w:ascii="Arial" w:hAnsi="Arial" w:cs="Arial"/>
                <w:color w:val="231F20"/>
                <w:spacing w:val="-10"/>
                <w:sz w:val="17"/>
              </w:rPr>
              <w:t xml:space="preserve"> </w:t>
            </w:r>
            <w:r w:rsidRPr="00F245BC">
              <w:rPr>
                <w:rFonts w:ascii="Arial" w:hAnsi="Arial" w:cs="Arial"/>
                <w:color w:val="231F20"/>
                <w:sz w:val="17"/>
              </w:rPr>
              <w:t>of</w:t>
            </w:r>
            <w:r w:rsidRPr="00F245BC">
              <w:rPr>
                <w:rFonts w:ascii="Arial" w:hAnsi="Arial" w:cs="Arial"/>
                <w:color w:val="231F20"/>
                <w:spacing w:val="-10"/>
                <w:sz w:val="17"/>
              </w:rPr>
              <w:t xml:space="preserve"> </w:t>
            </w:r>
            <w:r w:rsidRPr="00F245BC">
              <w:rPr>
                <w:rFonts w:ascii="Arial" w:hAnsi="Arial" w:cs="Arial"/>
                <w:color w:val="231F20"/>
                <w:sz w:val="17"/>
              </w:rPr>
              <w:t>government</w:t>
            </w:r>
            <w:r w:rsidRPr="00F245BC">
              <w:rPr>
                <w:rFonts w:ascii="Arial" w:hAnsi="Arial" w:cs="Arial"/>
                <w:color w:val="231F20"/>
                <w:spacing w:val="-10"/>
                <w:sz w:val="17"/>
              </w:rPr>
              <w:t xml:space="preserve"> </w:t>
            </w:r>
            <w:r w:rsidRPr="00F245BC">
              <w:rPr>
                <w:rFonts w:ascii="Arial" w:hAnsi="Arial" w:cs="Arial"/>
                <w:color w:val="231F20"/>
                <w:sz w:val="17"/>
              </w:rPr>
              <w:t>external</w:t>
            </w:r>
            <w:r w:rsidRPr="00F245BC">
              <w:rPr>
                <w:rFonts w:ascii="Arial" w:hAnsi="Arial" w:cs="Arial"/>
                <w:color w:val="231F20"/>
                <w:spacing w:val="-10"/>
                <w:sz w:val="17"/>
              </w:rPr>
              <w:t xml:space="preserve"> </w:t>
            </w:r>
            <w:r w:rsidRPr="00F245BC">
              <w:rPr>
                <w:rFonts w:ascii="Arial" w:hAnsi="Arial" w:cs="Arial"/>
                <w:color w:val="231F20"/>
                <w:sz w:val="17"/>
              </w:rPr>
              <w:t>to</w:t>
            </w:r>
            <w:r w:rsidRPr="00F245BC">
              <w:rPr>
                <w:rFonts w:ascii="Arial" w:hAnsi="Arial" w:cs="Arial"/>
                <w:color w:val="231F20"/>
                <w:spacing w:val="-10"/>
                <w:sz w:val="17"/>
              </w:rPr>
              <w:t xml:space="preserve"> </w:t>
            </w:r>
            <w:r w:rsidRPr="00F245BC">
              <w:rPr>
                <w:rFonts w:ascii="Arial" w:hAnsi="Arial" w:cs="Arial"/>
                <w:color w:val="231F20"/>
                <w:sz w:val="17"/>
              </w:rPr>
              <w:t>an</w:t>
            </w:r>
            <w:r w:rsidRPr="00F245BC">
              <w:rPr>
                <w:rFonts w:ascii="Arial" w:hAnsi="Arial" w:cs="Arial"/>
                <w:color w:val="231F20"/>
                <w:spacing w:val="-10"/>
                <w:sz w:val="17"/>
              </w:rPr>
              <w:t xml:space="preserve"> </w:t>
            </w:r>
            <w:r w:rsidRPr="00F245BC">
              <w:rPr>
                <w:rFonts w:ascii="Arial" w:hAnsi="Arial" w:cs="Arial"/>
                <w:color w:val="231F20"/>
                <w:sz w:val="17"/>
              </w:rPr>
              <w:t>agency.</w:t>
            </w:r>
          </w:p>
        </w:tc>
      </w:tr>
      <w:tr w:rsidR="00E76164" w:rsidRPr="00F245BC" w14:paraId="14FAEA15" w14:textId="77777777">
        <w:trPr>
          <w:trHeight w:hRule="exact" w:val="404"/>
        </w:trPr>
        <w:tc>
          <w:tcPr>
            <w:tcW w:w="1597" w:type="dxa"/>
            <w:tcBorders>
              <w:top w:val="dotted" w:sz="8" w:space="0" w:color="9C9EA1"/>
              <w:left w:val="nil"/>
              <w:bottom w:val="dotted" w:sz="8" w:space="0" w:color="818386"/>
              <w:right w:val="nil"/>
            </w:tcBorders>
            <w:shd w:val="clear" w:color="auto" w:fill="64C8D3"/>
          </w:tcPr>
          <w:p w14:paraId="65554BA7" w14:textId="77777777" w:rsidR="00E76164" w:rsidRPr="00F245BC" w:rsidRDefault="00381F87">
            <w:pPr>
              <w:pStyle w:val="TableParagraph"/>
              <w:spacing w:before="92"/>
              <w:ind w:left="113"/>
              <w:rPr>
                <w:rFonts w:ascii="Arial" w:eastAsia="Arial" w:hAnsi="Arial" w:cs="Arial"/>
                <w:sz w:val="17"/>
                <w:szCs w:val="17"/>
              </w:rPr>
            </w:pPr>
            <w:r w:rsidRPr="00F245BC">
              <w:rPr>
                <w:rFonts w:ascii="Arial" w:hAnsi="Arial" w:cs="Arial"/>
                <w:b/>
                <w:color w:val="FFFFFF"/>
                <w:sz w:val="17"/>
              </w:rPr>
              <w:t>P</w:t>
            </w:r>
          </w:p>
        </w:tc>
        <w:tc>
          <w:tcPr>
            <w:tcW w:w="6794" w:type="dxa"/>
            <w:tcBorders>
              <w:top w:val="dotted" w:sz="8" w:space="0" w:color="9C9EA1"/>
              <w:left w:val="nil"/>
              <w:bottom w:val="dotted" w:sz="8" w:space="0" w:color="818386"/>
              <w:right w:val="nil"/>
            </w:tcBorders>
            <w:shd w:val="clear" w:color="auto" w:fill="64C8D3"/>
          </w:tcPr>
          <w:p w14:paraId="144422E2" w14:textId="77777777" w:rsidR="00E76164" w:rsidRPr="00F245BC" w:rsidRDefault="00E76164">
            <w:pPr>
              <w:rPr>
                <w:rFonts w:ascii="Arial" w:hAnsi="Arial" w:cs="Arial"/>
              </w:rPr>
            </w:pPr>
          </w:p>
        </w:tc>
      </w:tr>
      <w:tr w:rsidR="00E76164" w:rsidRPr="00F245BC" w14:paraId="20253183" w14:textId="77777777">
        <w:trPr>
          <w:trHeight w:hRule="exact" w:val="417"/>
        </w:trPr>
        <w:tc>
          <w:tcPr>
            <w:tcW w:w="1597" w:type="dxa"/>
            <w:tcBorders>
              <w:top w:val="dotted" w:sz="8" w:space="0" w:color="818386"/>
              <w:left w:val="nil"/>
              <w:bottom w:val="dotted" w:sz="8" w:space="0" w:color="818386"/>
              <w:right w:val="nil"/>
            </w:tcBorders>
          </w:tcPr>
          <w:p w14:paraId="78F2E105"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Parliament</w:t>
            </w:r>
          </w:p>
        </w:tc>
        <w:tc>
          <w:tcPr>
            <w:tcW w:w="6794" w:type="dxa"/>
            <w:tcBorders>
              <w:top w:val="dotted" w:sz="8" w:space="0" w:color="818386"/>
              <w:left w:val="nil"/>
              <w:bottom w:val="dotted" w:sz="8" w:space="0" w:color="818386"/>
              <w:right w:val="nil"/>
            </w:tcBorders>
          </w:tcPr>
          <w:p w14:paraId="18AF8244"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The</w:t>
            </w:r>
            <w:r w:rsidRPr="00F245BC">
              <w:rPr>
                <w:rFonts w:ascii="Arial" w:hAnsi="Arial" w:cs="Arial"/>
                <w:color w:val="231F20"/>
                <w:spacing w:val="-19"/>
                <w:sz w:val="17"/>
              </w:rPr>
              <w:t xml:space="preserve"> </w:t>
            </w:r>
            <w:r w:rsidRPr="00F245BC">
              <w:rPr>
                <w:rFonts w:ascii="Arial" w:hAnsi="Arial" w:cs="Arial"/>
                <w:color w:val="231F20"/>
                <w:sz w:val="17"/>
              </w:rPr>
              <w:t>Parliament</w:t>
            </w:r>
            <w:r w:rsidRPr="00F245BC">
              <w:rPr>
                <w:rFonts w:ascii="Arial" w:hAnsi="Arial" w:cs="Arial"/>
                <w:color w:val="231F20"/>
                <w:spacing w:val="-19"/>
                <w:sz w:val="17"/>
              </w:rPr>
              <w:t xml:space="preserve"> </w:t>
            </w:r>
            <w:r w:rsidRPr="00F245BC">
              <w:rPr>
                <w:rFonts w:ascii="Arial" w:hAnsi="Arial" w:cs="Arial"/>
                <w:color w:val="231F20"/>
                <w:sz w:val="17"/>
              </w:rPr>
              <w:t>of</w:t>
            </w:r>
            <w:r w:rsidRPr="00F245BC">
              <w:rPr>
                <w:rFonts w:ascii="Arial" w:hAnsi="Arial" w:cs="Arial"/>
                <w:color w:val="231F20"/>
                <w:spacing w:val="-19"/>
                <w:sz w:val="17"/>
              </w:rPr>
              <w:t xml:space="preserve"> </w:t>
            </w:r>
            <w:r w:rsidRPr="00F245BC">
              <w:rPr>
                <w:rFonts w:ascii="Arial" w:hAnsi="Arial" w:cs="Arial"/>
                <w:color w:val="231F20"/>
                <w:sz w:val="17"/>
              </w:rPr>
              <w:t>Australia</w:t>
            </w:r>
          </w:p>
        </w:tc>
      </w:tr>
      <w:tr w:rsidR="00E76164" w:rsidRPr="00F245BC" w14:paraId="514D96D0" w14:textId="77777777">
        <w:trPr>
          <w:trHeight w:hRule="exact" w:val="404"/>
        </w:trPr>
        <w:tc>
          <w:tcPr>
            <w:tcW w:w="1597" w:type="dxa"/>
            <w:tcBorders>
              <w:top w:val="dotted" w:sz="8" w:space="0" w:color="818386"/>
              <w:left w:val="nil"/>
              <w:bottom w:val="dotted" w:sz="8" w:space="0" w:color="818386"/>
              <w:right w:val="nil"/>
            </w:tcBorders>
            <w:shd w:val="clear" w:color="auto" w:fill="64C8D3"/>
          </w:tcPr>
          <w:p w14:paraId="4DE93B04" w14:textId="77777777" w:rsidR="00E76164" w:rsidRPr="00F245BC" w:rsidRDefault="00381F87">
            <w:pPr>
              <w:pStyle w:val="TableParagraph"/>
              <w:spacing w:before="92"/>
              <w:ind w:left="113"/>
              <w:rPr>
                <w:rFonts w:ascii="Arial" w:eastAsia="Arial" w:hAnsi="Arial" w:cs="Arial"/>
                <w:sz w:val="17"/>
                <w:szCs w:val="17"/>
              </w:rPr>
            </w:pPr>
            <w:r w:rsidRPr="00F245BC">
              <w:rPr>
                <w:rFonts w:ascii="Arial" w:hAnsi="Arial" w:cs="Arial"/>
                <w:b/>
                <w:color w:val="FFFFFF"/>
                <w:sz w:val="17"/>
              </w:rPr>
              <w:t>Q</w:t>
            </w:r>
          </w:p>
        </w:tc>
        <w:tc>
          <w:tcPr>
            <w:tcW w:w="6794" w:type="dxa"/>
            <w:tcBorders>
              <w:top w:val="dotted" w:sz="8" w:space="0" w:color="818386"/>
              <w:left w:val="nil"/>
              <w:bottom w:val="dotted" w:sz="8" w:space="0" w:color="818386"/>
              <w:right w:val="nil"/>
            </w:tcBorders>
            <w:shd w:val="clear" w:color="auto" w:fill="64C8D3"/>
          </w:tcPr>
          <w:p w14:paraId="0789ECC9" w14:textId="77777777" w:rsidR="00E76164" w:rsidRPr="00F245BC" w:rsidRDefault="00E76164">
            <w:pPr>
              <w:rPr>
                <w:rFonts w:ascii="Arial" w:hAnsi="Arial" w:cs="Arial"/>
              </w:rPr>
            </w:pPr>
          </w:p>
        </w:tc>
      </w:tr>
      <w:tr w:rsidR="00E76164" w:rsidRPr="00F245BC" w14:paraId="58C80296" w14:textId="77777777">
        <w:trPr>
          <w:trHeight w:hRule="exact" w:val="417"/>
        </w:trPr>
        <w:tc>
          <w:tcPr>
            <w:tcW w:w="1597" w:type="dxa"/>
            <w:tcBorders>
              <w:top w:val="dotted" w:sz="8" w:space="0" w:color="818386"/>
              <w:left w:val="nil"/>
              <w:bottom w:val="dotted" w:sz="8" w:space="0" w:color="9C9EA1"/>
              <w:right w:val="nil"/>
            </w:tcBorders>
          </w:tcPr>
          <w:p w14:paraId="289F8175"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w w:val="105"/>
                <w:sz w:val="17"/>
              </w:rPr>
              <w:t>Qld</w:t>
            </w:r>
            <w:proofErr w:type="spellEnd"/>
          </w:p>
        </w:tc>
        <w:tc>
          <w:tcPr>
            <w:tcW w:w="6794" w:type="dxa"/>
            <w:tcBorders>
              <w:top w:val="dotted" w:sz="8" w:space="0" w:color="818386"/>
              <w:left w:val="nil"/>
              <w:bottom w:val="dotted" w:sz="8" w:space="0" w:color="9C9EA1"/>
              <w:right w:val="nil"/>
            </w:tcBorders>
          </w:tcPr>
          <w:p w14:paraId="0A361B75"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w w:val="105"/>
                <w:sz w:val="17"/>
              </w:rPr>
              <w:t>Queensland</w:t>
            </w:r>
          </w:p>
        </w:tc>
      </w:tr>
      <w:tr w:rsidR="00E76164" w:rsidRPr="00F245BC" w14:paraId="3A2773CB" w14:textId="77777777">
        <w:trPr>
          <w:trHeight w:hRule="exact" w:val="404"/>
        </w:trPr>
        <w:tc>
          <w:tcPr>
            <w:tcW w:w="1597" w:type="dxa"/>
            <w:tcBorders>
              <w:top w:val="dotted" w:sz="8" w:space="0" w:color="9C9EA1"/>
              <w:left w:val="nil"/>
              <w:bottom w:val="dotted" w:sz="8" w:space="0" w:color="818386"/>
              <w:right w:val="nil"/>
            </w:tcBorders>
            <w:shd w:val="clear" w:color="auto" w:fill="64C8D3"/>
          </w:tcPr>
          <w:p w14:paraId="0C181F58" w14:textId="77777777" w:rsidR="00E76164" w:rsidRPr="00F245BC" w:rsidRDefault="00381F87">
            <w:pPr>
              <w:pStyle w:val="TableParagraph"/>
              <w:spacing w:before="92"/>
              <w:ind w:left="113"/>
              <w:rPr>
                <w:rFonts w:ascii="Arial" w:eastAsia="Arial" w:hAnsi="Arial" w:cs="Arial"/>
                <w:sz w:val="17"/>
                <w:szCs w:val="17"/>
              </w:rPr>
            </w:pPr>
            <w:r w:rsidRPr="00F245BC">
              <w:rPr>
                <w:rFonts w:ascii="Arial" w:hAnsi="Arial" w:cs="Arial"/>
                <w:b/>
                <w:color w:val="FFFFFF"/>
                <w:sz w:val="17"/>
              </w:rPr>
              <w:t>R</w:t>
            </w:r>
          </w:p>
        </w:tc>
        <w:tc>
          <w:tcPr>
            <w:tcW w:w="6794" w:type="dxa"/>
            <w:tcBorders>
              <w:top w:val="dotted" w:sz="8" w:space="0" w:color="9C9EA1"/>
              <w:left w:val="nil"/>
              <w:bottom w:val="dotted" w:sz="8" w:space="0" w:color="818386"/>
              <w:right w:val="nil"/>
            </w:tcBorders>
            <w:shd w:val="clear" w:color="auto" w:fill="64C8D3"/>
          </w:tcPr>
          <w:p w14:paraId="14772732" w14:textId="77777777" w:rsidR="00E76164" w:rsidRPr="00F245BC" w:rsidRDefault="00E76164">
            <w:pPr>
              <w:rPr>
                <w:rFonts w:ascii="Arial" w:hAnsi="Arial" w:cs="Arial"/>
              </w:rPr>
            </w:pPr>
          </w:p>
        </w:tc>
      </w:tr>
      <w:tr w:rsidR="00E76164" w:rsidRPr="00F245BC" w14:paraId="3F9AF975" w14:textId="77777777">
        <w:trPr>
          <w:trHeight w:hRule="exact" w:val="418"/>
        </w:trPr>
        <w:tc>
          <w:tcPr>
            <w:tcW w:w="1597" w:type="dxa"/>
            <w:tcBorders>
              <w:top w:val="dotted" w:sz="8" w:space="0" w:color="818386"/>
              <w:left w:val="nil"/>
              <w:bottom w:val="dotted" w:sz="8" w:space="0" w:color="9C9EA1"/>
              <w:right w:val="nil"/>
            </w:tcBorders>
          </w:tcPr>
          <w:p w14:paraId="1692094B"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w w:val="115"/>
                <w:sz w:val="17"/>
              </w:rPr>
              <w:t>RDA</w:t>
            </w:r>
          </w:p>
        </w:tc>
        <w:tc>
          <w:tcPr>
            <w:tcW w:w="6794" w:type="dxa"/>
            <w:tcBorders>
              <w:top w:val="dotted" w:sz="8" w:space="0" w:color="818386"/>
              <w:left w:val="nil"/>
              <w:bottom w:val="dotted" w:sz="8" w:space="0" w:color="9C9EA1"/>
              <w:right w:val="nil"/>
            </w:tcBorders>
          </w:tcPr>
          <w:p w14:paraId="7B7B2DDA" w14:textId="77777777" w:rsidR="00E76164" w:rsidRPr="00F245BC" w:rsidRDefault="00381F87">
            <w:pPr>
              <w:pStyle w:val="TableParagraph"/>
              <w:spacing w:before="106"/>
              <w:ind w:left="113"/>
              <w:rPr>
                <w:rFonts w:ascii="Arial" w:eastAsia="Arial" w:hAnsi="Arial" w:cs="Arial"/>
                <w:sz w:val="17"/>
                <w:szCs w:val="17"/>
              </w:rPr>
            </w:pPr>
            <w:r w:rsidRPr="00F245BC">
              <w:rPr>
                <w:rFonts w:ascii="Arial" w:hAnsi="Arial" w:cs="Arial"/>
                <w:i/>
                <w:color w:val="231F20"/>
                <w:sz w:val="17"/>
              </w:rPr>
              <w:t>Racial Discrimination Act</w:t>
            </w:r>
            <w:r w:rsidRPr="00F245BC">
              <w:rPr>
                <w:rFonts w:ascii="Arial" w:hAnsi="Arial" w:cs="Arial"/>
                <w:i/>
                <w:color w:val="231F20"/>
                <w:spacing w:val="5"/>
                <w:sz w:val="17"/>
              </w:rPr>
              <w:t xml:space="preserve"> </w:t>
            </w:r>
            <w:r w:rsidRPr="00F245BC">
              <w:rPr>
                <w:rFonts w:ascii="Arial" w:hAnsi="Arial" w:cs="Arial"/>
                <w:i/>
                <w:color w:val="231F20"/>
                <w:sz w:val="17"/>
              </w:rPr>
              <w:t>1975</w:t>
            </w:r>
          </w:p>
        </w:tc>
      </w:tr>
      <w:tr w:rsidR="00E76164" w:rsidRPr="00F245BC" w14:paraId="2476ADE2" w14:textId="77777777">
        <w:trPr>
          <w:trHeight w:hRule="exact" w:val="404"/>
        </w:trPr>
        <w:tc>
          <w:tcPr>
            <w:tcW w:w="1597" w:type="dxa"/>
            <w:tcBorders>
              <w:top w:val="dotted" w:sz="8" w:space="0" w:color="9C9EA1"/>
              <w:left w:val="nil"/>
              <w:bottom w:val="dotted" w:sz="8" w:space="0" w:color="818386"/>
              <w:right w:val="nil"/>
            </w:tcBorders>
            <w:shd w:val="clear" w:color="auto" w:fill="64C8D3"/>
          </w:tcPr>
          <w:p w14:paraId="3760E1AF" w14:textId="77777777" w:rsidR="00E76164" w:rsidRPr="00F245BC" w:rsidRDefault="00381F87">
            <w:pPr>
              <w:pStyle w:val="TableParagraph"/>
              <w:spacing w:before="92"/>
              <w:ind w:left="113"/>
              <w:rPr>
                <w:rFonts w:ascii="Arial" w:eastAsia="Arial" w:hAnsi="Arial" w:cs="Arial"/>
                <w:sz w:val="17"/>
                <w:szCs w:val="17"/>
              </w:rPr>
            </w:pPr>
            <w:r w:rsidRPr="00F245BC">
              <w:rPr>
                <w:rFonts w:ascii="Arial" w:hAnsi="Arial" w:cs="Arial"/>
                <w:b/>
                <w:color w:val="FFFFFF"/>
                <w:sz w:val="17"/>
              </w:rPr>
              <w:t>S</w:t>
            </w:r>
          </w:p>
        </w:tc>
        <w:tc>
          <w:tcPr>
            <w:tcW w:w="6794" w:type="dxa"/>
            <w:tcBorders>
              <w:top w:val="dotted" w:sz="8" w:space="0" w:color="9C9EA1"/>
              <w:left w:val="nil"/>
              <w:bottom w:val="dotted" w:sz="8" w:space="0" w:color="818386"/>
              <w:right w:val="nil"/>
            </w:tcBorders>
            <w:shd w:val="clear" w:color="auto" w:fill="64C8D3"/>
          </w:tcPr>
          <w:p w14:paraId="1ABECACC" w14:textId="77777777" w:rsidR="00E76164" w:rsidRPr="00F245BC" w:rsidRDefault="00E76164">
            <w:pPr>
              <w:rPr>
                <w:rFonts w:ascii="Arial" w:hAnsi="Arial" w:cs="Arial"/>
              </w:rPr>
            </w:pPr>
          </w:p>
        </w:tc>
      </w:tr>
      <w:tr w:rsidR="00E76164" w:rsidRPr="00F245BC" w14:paraId="7D1802A2" w14:textId="77777777">
        <w:trPr>
          <w:trHeight w:hRule="exact" w:val="418"/>
        </w:trPr>
        <w:tc>
          <w:tcPr>
            <w:tcW w:w="1597" w:type="dxa"/>
            <w:tcBorders>
              <w:top w:val="dotted" w:sz="8" w:space="0" w:color="818386"/>
              <w:left w:val="nil"/>
              <w:bottom w:val="dotted" w:sz="8" w:space="0" w:color="818386"/>
              <w:right w:val="nil"/>
            </w:tcBorders>
          </w:tcPr>
          <w:p w14:paraId="77F96C4C" w14:textId="77777777" w:rsidR="00E76164" w:rsidRPr="00F245BC" w:rsidRDefault="00381F87">
            <w:pPr>
              <w:pStyle w:val="TableParagraph"/>
              <w:spacing w:before="105"/>
              <w:ind w:left="113"/>
              <w:rPr>
                <w:rFonts w:ascii="Arial" w:eastAsia="Arial" w:hAnsi="Arial" w:cs="Arial"/>
                <w:sz w:val="17"/>
                <w:szCs w:val="17"/>
              </w:rPr>
            </w:pPr>
            <w:proofErr w:type="spellStart"/>
            <w:r w:rsidRPr="00F245BC">
              <w:rPr>
                <w:rFonts w:ascii="Arial" w:hAnsi="Arial" w:cs="Arial"/>
                <w:color w:val="231F20"/>
                <w:sz w:val="17"/>
              </w:rPr>
              <w:t>SDA</w:t>
            </w:r>
            <w:proofErr w:type="spellEnd"/>
          </w:p>
        </w:tc>
        <w:tc>
          <w:tcPr>
            <w:tcW w:w="6794" w:type="dxa"/>
            <w:tcBorders>
              <w:top w:val="dotted" w:sz="8" w:space="0" w:color="818386"/>
              <w:left w:val="nil"/>
              <w:bottom w:val="dotted" w:sz="8" w:space="0" w:color="818386"/>
              <w:right w:val="nil"/>
            </w:tcBorders>
          </w:tcPr>
          <w:p w14:paraId="36BC9E77" w14:textId="77777777" w:rsidR="00E76164" w:rsidRPr="00F245BC" w:rsidRDefault="00381F87">
            <w:pPr>
              <w:pStyle w:val="TableParagraph"/>
              <w:spacing w:before="106"/>
              <w:ind w:left="113"/>
              <w:rPr>
                <w:rFonts w:ascii="Arial" w:eastAsia="Arial" w:hAnsi="Arial" w:cs="Arial"/>
                <w:sz w:val="17"/>
                <w:szCs w:val="17"/>
              </w:rPr>
            </w:pPr>
            <w:r w:rsidRPr="00F245BC">
              <w:rPr>
                <w:rFonts w:ascii="Arial" w:hAnsi="Arial" w:cs="Arial"/>
                <w:i/>
                <w:color w:val="231F20"/>
                <w:sz w:val="17"/>
              </w:rPr>
              <w:t>Sex Discrimination Act</w:t>
            </w:r>
            <w:r w:rsidRPr="00F245BC">
              <w:rPr>
                <w:rFonts w:ascii="Arial" w:hAnsi="Arial" w:cs="Arial"/>
                <w:i/>
                <w:color w:val="231F20"/>
                <w:spacing w:val="8"/>
                <w:sz w:val="17"/>
              </w:rPr>
              <w:t xml:space="preserve"> </w:t>
            </w:r>
            <w:r w:rsidRPr="00F245BC">
              <w:rPr>
                <w:rFonts w:ascii="Arial" w:hAnsi="Arial" w:cs="Arial"/>
                <w:i/>
                <w:color w:val="231F20"/>
                <w:sz w:val="17"/>
              </w:rPr>
              <w:t>1984</w:t>
            </w:r>
          </w:p>
        </w:tc>
      </w:tr>
      <w:tr w:rsidR="00E76164" w:rsidRPr="00F245BC" w14:paraId="229CA313" w14:textId="77777777">
        <w:trPr>
          <w:trHeight w:hRule="exact" w:val="417"/>
        </w:trPr>
        <w:tc>
          <w:tcPr>
            <w:tcW w:w="1597" w:type="dxa"/>
            <w:tcBorders>
              <w:top w:val="dotted" w:sz="8" w:space="0" w:color="818386"/>
              <w:left w:val="nil"/>
              <w:bottom w:val="dotted" w:sz="8" w:space="0" w:color="818386"/>
              <w:right w:val="nil"/>
            </w:tcBorders>
          </w:tcPr>
          <w:p w14:paraId="1D2A0507"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w w:val="125"/>
                <w:sz w:val="17"/>
              </w:rPr>
              <w:t>SES</w:t>
            </w:r>
          </w:p>
        </w:tc>
        <w:tc>
          <w:tcPr>
            <w:tcW w:w="6794" w:type="dxa"/>
            <w:tcBorders>
              <w:top w:val="dotted" w:sz="8" w:space="0" w:color="818386"/>
              <w:left w:val="nil"/>
              <w:bottom w:val="dotted" w:sz="8" w:space="0" w:color="818386"/>
              <w:right w:val="nil"/>
            </w:tcBorders>
          </w:tcPr>
          <w:p w14:paraId="700FA0E7"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Senior Executive</w:t>
            </w:r>
            <w:r w:rsidRPr="00F245BC">
              <w:rPr>
                <w:rFonts w:ascii="Arial" w:hAnsi="Arial" w:cs="Arial"/>
                <w:color w:val="231F20"/>
                <w:spacing w:val="19"/>
                <w:sz w:val="17"/>
              </w:rPr>
              <w:t xml:space="preserve"> </w:t>
            </w:r>
            <w:r w:rsidRPr="00F245BC">
              <w:rPr>
                <w:rFonts w:ascii="Arial" w:hAnsi="Arial" w:cs="Arial"/>
                <w:color w:val="231F20"/>
                <w:sz w:val="17"/>
              </w:rPr>
              <w:t>Service</w:t>
            </w:r>
          </w:p>
        </w:tc>
      </w:tr>
      <w:tr w:rsidR="00E76164" w:rsidRPr="00F245BC" w14:paraId="5541E4F0" w14:textId="77777777">
        <w:trPr>
          <w:trHeight w:hRule="exact" w:val="417"/>
        </w:trPr>
        <w:tc>
          <w:tcPr>
            <w:tcW w:w="1597" w:type="dxa"/>
            <w:tcBorders>
              <w:top w:val="dotted" w:sz="8" w:space="0" w:color="818386"/>
              <w:left w:val="nil"/>
              <w:bottom w:val="dotted" w:sz="8" w:space="0" w:color="818386"/>
              <w:right w:val="nil"/>
            </w:tcBorders>
          </w:tcPr>
          <w:p w14:paraId="6E28CBC4" w14:textId="77777777" w:rsidR="00E76164" w:rsidRPr="00F245BC" w:rsidRDefault="00381F87">
            <w:pPr>
              <w:pStyle w:val="TableParagraph"/>
              <w:spacing w:before="105"/>
              <w:ind w:left="113"/>
              <w:rPr>
                <w:rFonts w:ascii="Arial" w:eastAsia="Arial" w:hAnsi="Arial" w:cs="Arial"/>
                <w:sz w:val="17"/>
                <w:szCs w:val="17"/>
              </w:rPr>
            </w:pPr>
            <w:r w:rsidRPr="00F245BC">
              <w:rPr>
                <w:rFonts w:ascii="Arial" w:hAnsi="Arial" w:cs="Arial"/>
                <w:color w:val="231F20"/>
                <w:sz w:val="17"/>
              </w:rPr>
              <w:t>SA</w:t>
            </w:r>
          </w:p>
        </w:tc>
        <w:tc>
          <w:tcPr>
            <w:tcW w:w="6794" w:type="dxa"/>
            <w:tcBorders>
              <w:top w:val="dotted" w:sz="8" w:space="0" w:color="818386"/>
              <w:left w:val="nil"/>
              <w:bottom w:val="dotted" w:sz="8" w:space="0" w:color="818386"/>
              <w:right w:val="nil"/>
            </w:tcBorders>
          </w:tcPr>
          <w:p w14:paraId="2E1E236D"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South</w:t>
            </w:r>
            <w:r w:rsidRPr="00F245BC">
              <w:rPr>
                <w:rFonts w:ascii="Arial" w:hAnsi="Arial" w:cs="Arial"/>
                <w:color w:val="231F20"/>
                <w:spacing w:val="5"/>
                <w:sz w:val="17"/>
              </w:rPr>
              <w:t xml:space="preserve"> </w:t>
            </w:r>
            <w:r w:rsidRPr="00F245BC">
              <w:rPr>
                <w:rFonts w:ascii="Arial" w:hAnsi="Arial" w:cs="Arial"/>
                <w:color w:val="231F20"/>
                <w:sz w:val="17"/>
              </w:rPr>
              <w:t>Australia</w:t>
            </w:r>
          </w:p>
        </w:tc>
      </w:tr>
      <w:tr w:rsidR="00E76164" w:rsidRPr="00F245BC" w14:paraId="68D7F7BB" w14:textId="77777777">
        <w:trPr>
          <w:trHeight w:hRule="exact" w:val="417"/>
        </w:trPr>
        <w:tc>
          <w:tcPr>
            <w:tcW w:w="1597" w:type="dxa"/>
            <w:tcBorders>
              <w:top w:val="dotted" w:sz="8" w:space="0" w:color="818386"/>
              <w:left w:val="nil"/>
              <w:bottom w:val="dotted" w:sz="8" w:space="0" w:color="9C9EA1"/>
              <w:right w:val="nil"/>
            </w:tcBorders>
          </w:tcPr>
          <w:p w14:paraId="5BF8AAF2"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w w:val="110"/>
                <w:sz w:val="17"/>
              </w:rPr>
              <w:t>SOGII</w:t>
            </w:r>
            <w:proofErr w:type="spellEnd"/>
          </w:p>
        </w:tc>
        <w:tc>
          <w:tcPr>
            <w:tcW w:w="6794" w:type="dxa"/>
            <w:tcBorders>
              <w:top w:val="dotted" w:sz="8" w:space="0" w:color="818386"/>
              <w:left w:val="nil"/>
              <w:bottom w:val="dotted" w:sz="8" w:space="0" w:color="9C9EA1"/>
              <w:right w:val="nil"/>
            </w:tcBorders>
          </w:tcPr>
          <w:p w14:paraId="6DC2E4FF"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sexual</w:t>
            </w:r>
            <w:r w:rsidRPr="00F245BC">
              <w:rPr>
                <w:rFonts w:ascii="Arial" w:hAnsi="Arial" w:cs="Arial"/>
                <w:color w:val="231F20"/>
                <w:spacing w:val="-22"/>
                <w:sz w:val="17"/>
              </w:rPr>
              <w:t xml:space="preserve"> </w:t>
            </w:r>
            <w:r w:rsidRPr="00F245BC">
              <w:rPr>
                <w:rFonts w:ascii="Arial" w:hAnsi="Arial" w:cs="Arial"/>
                <w:color w:val="231F20"/>
                <w:sz w:val="17"/>
              </w:rPr>
              <w:t>orientation,</w:t>
            </w:r>
            <w:r w:rsidRPr="00F245BC">
              <w:rPr>
                <w:rFonts w:ascii="Arial" w:hAnsi="Arial" w:cs="Arial"/>
                <w:color w:val="231F20"/>
                <w:spacing w:val="-22"/>
                <w:sz w:val="17"/>
              </w:rPr>
              <w:t xml:space="preserve"> </w:t>
            </w:r>
            <w:r w:rsidRPr="00F245BC">
              <w:rPr>
                <w:rFonts w:ascii="Arial" w:hAnsi="Arial" w:cs="Arial"/>
                <w:color w:val="231F20"/>
                <w:sz w:val="17"/>
              </w:rPr>
              <w:t>gender</w:t>
            </w:r>
            <w:r w:rsidRPr="00F245BC">
              <w:rPr>
                <w:rFonts w:ascii="Arial" w:hAnsi="Arial" w:cs="Arial"/>
                <w:color w:val="231F20"/>
                <w:spacing w:val="-22"/>
                <w:sz w:val="17"/>
              </w:rPr>
              <w:t xml:space="preserve"> </w:t>
            </w:r>
            <w:r w:rsidRPr="00F245BC">
              <w:rPr>
                <w:rFonts w:ascii="Arial" w:hAnsi="Arial" w:cs="Arial"/>
                <w:color w:val="231F20"/>
                <w:sz w:val="17"/>
              </w:rPr>
              <w:t>identity</w:t>
            </w:r>
            <w:r w:rsidRPr="00F245BC">
              <w:rPr>
                <w:rFonts w:ascii="Arial" w:hAnsi="Arial" w:cs="Arial"/>
                <w:color w:val="231F20"/>
                <w:spacing w:val="-22"/>
                <w:sz w:val="17"/>
              </w:rPr>
              <w:t xml:space="preserve"> </w:t>
            </w:r>
            <w:r w:rsidRPr="00F245BC">
              <w:rPr>
                <w:rFonts w:ascii="Arial" w:hAnsi="Arial" w:cs="Arial"/>
                <w:color w:val="231F20"/>
                <w:sz w:val="17"/>
              </w:rPr>
              <w:t>and</w:t>
            </w:r>
            <w:r w:rsidRPr="00F245BC">
              <w:rPr>
                <w:rFonts w:ascii="Arial" w:hAnsi="Arial" w:cs="Arial"/>
                <w:color w:val="231F20"/>
                <w:spacing w:val="-22"/>
                <w:sz w:val="17"/>
              </w:rPr>
              <w:t xml:space="preserve"> </w:t>
            </w:r>
            <w:r w:rsidRPr="00F245BC">
              <w:rPr>
                <w:rFonts w:ascii="Arial" w:hAnsi="Arial" w:cs="Arial"/>
                <w:color w:val="231F20"/>
                <w:sz w:val="17"/>
              </w:rPr>
              <w:t>intersex</w:t>
            </w:r>
          </w:p>
        </w:tc>
      </w:tr>
      <w:tr w:rsidR="00E76164" w:rsidRPr="00F245BC" w14:paraId="650E8618" w14:textId="77777777">
        <w:trPr>
          <w:trHeight w:hRule="exact" w:val="404"/>
        </w:trPr>
        <w:tc>
          <w:tcPr>
            <w:tcW w:w="1597" w:type="dxa"/>
            <w:tcBorders>
              <w:top w:val="dotted" w:sz="8" w:space="0" w:color="9C9EA1"/>
              <w:left w:val="nil"/>
              <w:bottom w:val="dotted" w:sz="8" w:space="0" w:color="818386"/>
              <w:right w:val="nil"/>
            </w:tcBorders>
            <w:shd w:val="clear" w:color="auto" w:fill="64C8D3"/>
          </w:tcPr>
          <w:p w14:paraId="4047ACC1" w14:textId="77777777" w:rsidR="00E76164" w:rsidRPr="00F245BC" w:rsidRDefault="00381F87">
            <w:pPr>
              <w:pStyle w:val="TableParagraph"/>
              <w:spacing w:before="92"/>
              <w:ind w:left="113"/>
              <w:rPr>
                <w:rFonts w:ascii="Arial" w:eastAsia="Arial" w:hAnsi="Arial" w:cs="Arial"/>
                <w:sz w:val="17"/>
                <w:szCs w:val="17"/>
              </w:rPr>
            </w:pPr>
            <w:r w:rsidRPr="00F245BC">
              <w:rPr>
                <w:rFonts w:ascii="Arial" w:hAnsi="Arial" w:cs="Arial"/>
                <w:b/>
                <w:color w:val="FFFFFF"/>
                <w:sz w:val="17"/>
              </w:rPr>
              <w:t>T</w:t>
            </w:r>
          </w:p>
        </w:tc>
        <w:tc>
          <w:tcPr>
            <w:tcW w:w="6794" w:type="dxa"/>
            <w:tcBorders>
              <w:top w:val="dotted" w:sz="8" w:space="0" w:color="9C9EA1"/>
              <w:left w:val="nil"/>
              <w:bottom w:val="dotted" w:sz="8" w:space="0" w:color="818386"/>
              <w:right w:val="nil"/>
            </w:tcBorders>
            <w:shd w:val="clear" w:color="auto" w:fill="64C8D3"/>
          </w:tcPr>
          <w:p w14:paraId="18BB5091" w14:textId="77777777" w:rsidR="00E76164" w:rsidRPr="00F245BC" w:rsidRDefault="00E76164">
            <w:pPr>
              <w:rPr>
                <w:rFonts w:ascii="Arial" w:hAnsi="Arial" w:cs="Arial"/>
              </w:rPr>
            </w:pPr>
          </w:p>
        </w:tc>
      </w:tr>
      <w:tr w:rsidR="00E76164" w:rsidRPr="00F245BC" w14:paraId="4DC25FEE" w14:textId="77777777">
        <w:trPr>
          <w:trHeight w:hRule="exact" w:val="417"/>
        </w:trPr>
        <w:tc>
          <w:tcPr>
            <w:tcW w:w="1597" w:type="dxa"/>
            <w:tcBorders>
              <w:top w:val="dotted" w:sz="8" w:space="0" w:color="818386"/>
              <w:left w:val="nil"/>
              <w:bottom w:val="dotted" w:sz="8" w:space="0" w:color="818386"/>
              <w:right w:val="nil"/>
            </w:tcBorders>
          </w:tcPr>
          <w:p w14:paraId="793B2221"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spacing w:val="-7"/>
                <w:w w:val="110"/>
                <w:sz w:val="17"/>
              </w:rPr>
              <w:t>Tas</w:t>
            </w:r>
            <w:proofErr w:type="spellEnd"/>
          </w:p>
        </w:tc>
        <w:tc>
          <w:tcPr>
            <w:tcW w:w="6794" w:type="dxa"/>
            <w:tcBorders>
              <w:top w:val="dotted" w:sz="8" w:space="0" w:color="818386"/>
              <w:left w:val="nil"/>
              <w:bottom w:val="dotted" w:sz="8" w:space="0" w:color="818386"/>
              <w:right w:val="nil"/>
            </w:tcBorders>
          </w:tcPr>
          <w:p w14:paraId="6C993CE7"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pacing w:val="-3"/>
                <w:sz w:val="17"/>
              </w:rPr>
              <w:t>Tasmania</w:t>
            </w:r>
          </w:p>
        </w:tc>
      </w:tr>
      <w:tr w:rsidR="00E76164" w:rsidRPr="00F245BC" w14:paraId="572A5485" w14:textId="77777777">
        <w:trPr>
          <w:trHeight w:hRule="exact" w:val="825"/>
        </w:trPr>
        <w:tc>
          <w:tcPr>
            <w:tcW w:w="1597" w:type="dxa"/>
            <w:tcBorders>
              <w:top w:val="dotted" w:sz="8" w:space="0" w:color="818386"/>
              <w:left w:val="nil"/>
              <w:bottom w:val="dotted" w:sz="8" w:space="0" w:color="9C9EA1"/>
              <w:right w:val="nil"/>
            </w:tcBorders>
          </w:tcPr>
          <w:p w14:paraId="34E70A99"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w w:val="105"/>
                <w:sz w:val="17"/>
              </w:rPr>
              <w:t>TTY</w:t>
            </w:r>
          </w:p>
        </w:tc>
        <w:tc>
          <w:tcPr>
            <w:tcW w:w="6794" w:type="dxa"/>
            <w:tcBorders>
              <w:top w:val="dotted" w:sz="8" w:space="0" w:color="818386"/>
              <w:left w:val="nil"/>
              <w:bottom w:val="dotted" w:sz="8" w:space="0" w:color="9C9EA1"/>
              <w:right w:val="nil"/>
            </w:tcBorders>
          </w:tcPr>
          <w:p w14:paraId="1E8E60F5" w14:textId="77777777" w:rsidR="00E76164" w:rsidRPr="00F245BC" w:rsidRDefault="00381F87">
            <w:pPr>
              <w:pStyle w:val="TableParagraph"/>
              <w:spacing w:before="105" w:line="247" w:lineRule="auto"/>
              <w:ind w:left="113" w:right="156"/>
              <w:rPr>
                <w:rFonts w:ascii="Arial" w:eastAsia="Trebuchet MS" w:hAnsi="Arial" w:cs="Arial"/>
                <w:sz w:val="17"/>
                <w:szCs w:val="17"/>
              </w:rPr>
            </w:pPr>
            <w:r w:rsidRPr="00F245BC">
              <w:rPr>
                <w:rFonts w:ascii="Arial" w:hAnsi="Arial" w:cs="Arial"/>
                <w:color w:val="231F20"/>
                <w:spacing w:val="-5"/>
                <w:sz w:val="17"/>
              </w:rPr>
              <w:t xml:space="preserve">Text </w:t>
            </w:r>
            <w:r w:rsidRPr="00F245BC">
              <w:rPr>
                <w:rFonts w:ascii="Arial" w:hAnsi="Arial" w:cs="Arial"/>
                <w:color w:val="231F20"/>
                <w:spacing w:val="-3"/>
                <w:sz w:val="17"/>
              </w:rPr>
              <w:t xml:space="preserve">Telephone </w:t>
            </w:r>
            <w:r w:rsidRPr="00F245BC">
              <w:rPr>
                <w:rFonts w:ascii="Arial" w:hAnsi="Arial" w:cs="Arial"/>
                <w:color w:val="231F20"/>
                <w:sz w:val="17"/>
              </w:rPr>
              <w:t>or teletypewriter. A special device that lets people who are deaf, hearing</w:t>
            </w:r>
            <w:r w:rsidRPr="00F245BC">
              <w:rPr>
                <w:rFonts w:ascii="Arial" w:hAnsi="Arial" w:cs="Arial"/>
                <w:color w:val="231F20"/>
                <w:spacing w:val="-10"/>
                <w:sz w:val="17"/>
              </w:rPr>
              <w:t xml:space="preserve"> </w:t>
            </w:r>
            <w:r w:rsidRPr="00F245BC">
              <w:rPr>
                <w:rFonts w:ascii="Arial" w:hAnsi="Arial" w:cs="Arial"/>
                <w:color w:val="231F20"/>
                <w:sz w:val="17"/>
              </w:rPr>
              <w:t>impaired,</w:t>
            </w:r>
            <w:r w:rsidRPr="00F245BC">
              <w:rPr>
                <w:rFonts w:ascii="Arial" w:hAnsi="Arial" w:cs="Arial"/>
                <w:color w:val="231F20"/>
                <w:spacing w:val="-10"/>
                <w:sz w:val="17"/>
              </w:rPr>
              <w:t xml:space="preserve"> </w:t>
            </w:r>
            <w:r w:rsidRPr="00F245BC">
              <w:rPr>
                <w:rFonts w:ascii="Arial" w:hAnsi="Arial" w:cs="Arial"/>
                <w:color w:val="231F20"/>
                <w:sz w:val="17"/>
              </w:rPr>
              <w:t>or</w:t>
            </w:r>
            <w:r w:rsidRPr="00F245BC">
              <w:rPr>
                <w:rFonts w:ascii="Arial" w:hAnsi="Arial" w:cs="Arial"/>
                <w:color w:val="231F20"/>
                <w:spacing w:val="-10"/>
                <w:sz w:val="17"/>
              </w:rPr>
              <w:t xml:space="preserve"> </w:t>
            </w:r>
            <w:r w:rsidRPr="00F245BC">
              <w:rPr>
                <w:rFonts w:ascii="Arial" w:hAnsi="Arial" w:cs="Arial"/>
                <w:color w:val="231F20"/>
                <w:sz w:val="17"/>
              </w:rPr>
              <w:t>speech-impaired</w:t>
            </w:r>
            <w:r w:rsidRPr="00F245BC">
              <w:rPr>
                <w:rFonts w:ascii="Arial" w:hAnsi="Arial" w:cs="Arial"/>
                <w:color w:val="231F20"/>
                <w:spacing w:val="-10"/>
                <w:sz w:val="17"/>
              </w:rPr>
              <w:t xml:space="preserve"> </w:t>
            </w:r>
            <w:r w:rsidRPr="00F245BC">
              <w:rPr>
                <w:rFonts w:ascii="Arial" w:hAnsi="Arial" w:cs="Arial"/>
                <w:color w:val="231F20"/>
                <w:sz w:val="17"/>
              </w:rPr>
              <w:t>use</w:t>
            </w:r>
            <w:r w:rsidRPr="00F245BC">
              <w:rPr>
                <w:rFonts w:ascii="Arial" w:hAnsi="Arial" w:cs="Arial"/>
                <w:color w:val="231F20"/>
                <w:spacing w:val="-10"/>
                <w:sz w:val="17"/>
              </w:rPr>
              <w:t xml:space="preserve"> </w:t>
            </w:r>
            <w:r w:rsidRPr="00F245BC">
              <w:rPr>
                <w:rFonts w:ascii="Arial" w:hAnsi="Arial" w:cs="Arial"/>
                <w:color w:val="231F20"/>
                <w:sz w:val="17"/>
              </w:rPr>
              <w:t>the</w:t>
            </w:r>
            <w:r w:rsidRPr="00F245BC">
              <w:rPr>
                <w:rFonts w:ascii="Arial" w:hAnsi="Arial" w:cs="Arial"/>
                <w:color w:val="231F20"/>
                <w:spacing w:val="-10"/>
                <w:sz w:val="17"/>
              </w:rPr>
              <w:t xml:space="preserve"> </w:t>
            </w:r>
            <w:r w:rsidRPr="00F245BC">
              <w:rPr>
                <w:rFonts w:ascii="Arial" w:hAnsi="Arial" w:cs="Arial"/>
                <w:color w:val="231F20"/>
                <w:sz w:val="17"/>
              </w:rPr>
              <w:t>telephone</w:t>
            </w:r>
            <w:r w:rsidRPr="00F245BC">
              <w:rPr>
                <w:rFonts w:ascii="Arial" w:hAnsi="Arial" w:cs="Arial"/>
                <w:color w:val="231F20"/>
                <w:spacing w:val="-10"/>
                <w:sz w:val="17"/>
              </w:rPr>
              <w:t xml:space="preserve"> </w:t>
            </w:r>
            <w:r w:rsidRPr="00F245BC">
              <w:rPr>
                <w:rFonts w:ascii="Arial" w:hAnsi="Arial" w:cs="Arial"/>
                <w:color w:val="231F20"/>
                <w:sz w:val="17"/>
              </w:rPr>
              <w:t>to</w:t>
            </w:r>
            <w:r w:rsidRPr="00F245BC">
              <w:rPr>
                <w:rFonts w:ascii="Arial" w:hAnsi="Arial" w:cs="Arial"/>
                <w:color w:val="231F20"/>
                <w:spacing w:val="-10"/>
                <w:sz w:val="17"/>
              </w:rPr>
              <w:t xml:space="preserve"> </w:t>
            </w:r>
            <w:r w:rsidRPr="00F245BC">
              <w:rPr>
                <w:rFonts w:ascii="Arial" w:hAnsi="Arial" w:cs="Arial"/>
                <w:color w:val="231F20"/>
                <w:sz w:val="17"/>
              </w:rPr>
              <w:t>communicate,</w:t>
            </w:r>
            <w:r w:rsidRPr="00F245BC">
              <w:rPr>
                <w:rFonts w:ascii="Arial" w:hAnsi="Arial" w:cs="Arial"/>
                <w:color w:val="231F20"/>
                <w:spacing w:val="-10"/>
                <w:sz w:val="17"/>
              </w:rPr>
              <w:t xml:space="preserve"> </w:t>
            </w:r>
            <w:r w:rsidRPr="00F245BC">
              <w:rPr>
                <w:rFonts w:ascii="Arial" w:hAnsi="Arial" w:cs="Arial"/>
                <w:color w:val="231F20"/>
                <w:sz w:val="17"/>
              </w:rPr>
              <w:t>by</w:t>
            </w:r>
            <w:r w:rsidRPr="00F245BC">
              <w:rPr>
                <w:rFonts w:ascii="Arial" w:hAnsi="Arial" w:cs="Arial"/>
                <w:color w:val="231F20"/>
                <w:spacing w:val="-10"/>
                <w:sz w:val="17"/>
              </w:rPr>
              <w:t xml:space="preserve"> </w:t>
            </w:r>
            <w:r w:rsidRPr="00F245BC">
              <w:rPr>
                <w:rFonts w:ascii="Arial" w:hAnsi="Arial" w:cs="Arial"/>
                <w:color w:val="231F20"/>
                <w:sz w:val="17"/>
              </w:rPr>
              <w:t>allowing them</w:t>
            </w:r>
            <w:r w:rsidRPr="00F245BC">
              <w:rPr>
                <w:rFonts w:ascii="Arial" w:hAnsi="Arial" w:cs="Arial"/>
                <w:color w:val="231F20"/>
                <w:spacing w:val="-7"/>
                <w:sz w:val="17"/>
              </w:rPr>
              <w:t xml:space="preserve"> </w:t>
            </w:r>
            <w:r w:rsidRPr="00F245BC">
              <w:rPr>
                <w:rFonts w:ascii="Arial" w:hAnsi="Arial" w:cs="Arial"/>
                <w:color w:val="231F20"/>
                <w:sz w:val="17"/>
              </w:rPr>
              <w:t>to</w:t>
            </w:r>
            <w:r w:rsidRPr="00F245BC">
              <w:rPr>
                <w:rFonts w:ascii="Arial" w:hAnsi="Arial" w:cs="Arial"/>
                <w:color w:val="231F20"/>
                <w:spacing w:val="-7"/>
                <w:sz w:val="17"/>
              </w:rPr>
              <w:t xml:space="preserve"> </w:t>
            </w:r>
            <w:r w:rsidRPr="00F245BC">
              <w:rPr>
                <w:rFonts w:ascii="Arial" w:hAnsi="Arial" w:cs="Arial"/>
                <w:color w:val="231F20"/>
                <w:sz w:val="17"/>
              </w:rPr>
              <w:t>type</w:t>
            </w:r>
            <w:r w:rsidRPr="00F245BC">
              <w:rPr>
                <w:rFonts w:ascii="Arial" w:hAnsi="Arial" w:cs="Arial"/>
                <w:color w:val="231F20"/>
                <w:spacing w:val="-7"/>
                <w:sz w:val="17"/>
              </w:rPr>
              <w:t xml:space="preserve"> </w:t>
            </w:r>
            <w:r w:rsidRPr="00F245BC">
              <w:rPr>
                <w:rFonts w:ascii="Arial" w:hAnsi="Arial" w:cs="Arial"/>
                <w:color w:val="231F20"/>
                <w:sz w:val="17"/>
              </w:rPr>
              <w:t>messages</w:t>
            </w:r>
            <w:r w:rsidRPr="00F245BC">
              <w:rPr>
                <w:rFonts w:ascii="Arial" w:hAnsi="Arial" w:cs="Arial"/>
                <w:color w:val="231F20"/>
                <w:spacing w:val="-7"/>
                <w:sz w:val="17"/>
              </w:rPr>
              <w:t xml:space="preserve"> </w:t>
            </w:r>
            <w:r w:rsidRPr="00F245BC">
              <w:rPr>
                <w:rFonts w:ascii="Arial" w:hAnsi="Arial" w:cs="Arial"/>
                <w:color w:val="231F20"/>
                <w:sz w:val="17"/>
              </w:rPr>
              <w:t>back</w:t>
            </w:r>
            <w:r w:rsidRPr="00F245BC">
              <w:rPr>
                <w:rFonts w:ascii="Arial" w:hAnsi="Arial" w:cs="Arial"/>
                <w:color w:val="231F20"/>
                <w:spacing w:val="-7"/>
                <w:sz w:val="17"/>
              </w:rPr>
              <w:t xml:space="preserve"> </w:t>
            </w:r>
            <w:r w:rsidRPr="00F245BC">
              <w:rPr>
                <w:rFonts w:ascii="Arial" w:hAnsi="Arial" w:cs="Arial"/>
                <w:color w:val="231F20"/>
                <w:sz w:val="17"/>
              </w:rPr>
              <w:t>and</w:t>
            </w:r>
            <w:r w:rsidRPr="00F245BC">
              <w:rPr>
                <w:rFonts w:ascii="Arial" w:hAnsi="Arial" w:cs="Arial"/>
                <w:color w:val="231F20"/>
                <w:spacing w:val="-7"/>
                <w:sz w:val="17"/>
              </w:rPr>
              <w:t xml:space="preserve"> </w:t>
            </w:r>
            <w:r w:rsidRPr="00F245BC">
              <w:rPr>
                <w:rFonts w:ascii="Arial" w:hAnsi="Arial" w:cs="Arial"/>
                <w:color w:val="231F20"/>
                <w:sz w:val="17"/>
              </w:rPr>
              <w:t>forth</w:t>
            </w:r>
            <w:r w:rsidRPr="00F245BC">
              <w:rPr>
                <w:rFonts w:ascii="Arial" w:hAnsi="Arial" w:cs="Arial"/>
                <w:color w:val="231F20"/>
                <w:spacing w:val="-7"/>
                <w:sz w:val="17"/>
              </w:rPr>
              <w:t xml:space="preserve"> </w:t>
            </w:r>
            <w:r w:rsidRPr="00F245BC">
              <w:rPr>
                <w:rFonts w:ascii="Arial" w:hAnsi="Arial" w:cs="Arial"/>
                <w:color w:val="231F20"/>
                <w:sz w:val="17"/>
              </w:rPr>
              <w:t>to</w:t>
            </w:r>
            <w:r w:rsidRPr="00F245BC">
              <w:rPr>
                <w:rFonts w:ascii="Arial" w:hAnsi="Arial" w:cs="Arial"/>
                <w:color w:val="231F20"/>
                <w:spacing w:val="-7"/>
                <w:sz w:val="17"/>
              </w:rPr>
              <w:t xml:space="preserve"> </w:t>
            </w:r>
            <w:r w:rsidRPr="00F245BC">
              <w:rPr>
                <w:rFonts w:ascii="Arial" w:hAnsi="Arial" w:cs="Arial"/>
                <w:color w:val="231F20"/>
                <w:sz w:val="17"/>
              </w:rPr>
              <w:t>one</w:t>
            </w:r>
            <w:r w:rsidRPr="00F245BC">
              <w:rPr>
                <w:rFonts w:ascii="Arial" w:hAnsi="Arial" w:cs="Arial"/>
                <w:color w:val="231F20"/>
                <w:spacing w:val="-7"/>
                <w:sz w:val="17"/>
              </w:rPr>
              <w:t xml:space="preserve"> </w:t>
            </w:r>
            <w:r w:rsidRPr="00F245BC">
              <w:rPr>
                <w:rFonts w:ascii="Arial" w:hAnsi="Arial" w:cs="Arial"/>
                <w:color w:val="231F20"/>
                <w:spacing w:val="-3"/>
                <w:sz w:val="17"/>
              </w:rPr>
              <w:t>another,</w:t>
            </w:r>
            <w:r w:rsidRPr="00F245BC">
              <w:rPr>
                <w:rFonts w:ascii="Arial" w:hAnsi="Arial" w:cs="Arial"/>
                <w:color w:val="231F20"/>
                <w:spacing w:val="-7"/>
                <w:sz w:val="17"/>
              </w:rPr>
              <w:t xml:space="preserve"> </w:t>
            </w:r>
            <w:r w:rsidRPr="00F245BC">
              <w:rPr>
                <w:rFonts w:ascii="Arial" w:hAnsi="Arial" w:cs="Arial"/>
                <w:color w:val="231F20"/>
                <w:sz w:val="17"/>
              </w:rPr>
              <w:t>instead</w:t>
            </w:r>
            <w:r w:rsidRPr="00F245BC">
              <w:rPr>
                <w:rFonts w:ascii="Arial" w:hAnsi="Arial" w:cs="Arial"/>
                <w:color w:val="231F20"/>
                <w:spacing w:val="-7"/>
                <w:sz w:val="17"/>
              </w:rPr>
              <w:t xml:space="preserve"> </w:t>
            </w:r>
            <w:r w:rsidRPr="00F245BC">
              <w:rPr>
                <w:rFonts w:ascii="Arial" w:hAnsi="Arial" w:cs="Arial"/>
                <w:color w:val="231F20"/>
                <w:sz w:val="17"/>
              </w:rPr>
              <w:t>of</w:t>
            </w:r>
            <w:r w:rsidRPr="00F245BC">
              <w:rPr>
                <w:rFonts w:ascii="Arial" w:hAnsi="Arial" w:cs="Arial"/>
                <w:color w:val="231F20"/>
                <w:spacing w:val="-7"/>
                <w:sz w:val="17"/>
              </w:rPr>
              <w:t xml:space="preserve"> </w:t>
            </w:r>
            <w:r w:rsidRPr="00F245BC">
              <w:rPr>
                <w:rFonts w:ascii="Arial" w:hAnsi="Arial" w:cs="Arial"/>
                <w:color w:val="231F20"/>
                <w:sz w:val="17"/>
              </w:rPr>
              <w:t>talking</w:t>
            </w:r>
            <w:r w:rsidRPr="00F245BC">
              <w:rPr>
                <w:rFonts w:ascii="Arial" w:hAnsi="Arial" w:cs="Arial"/>
                <w:color w:val="231F20"/>
                <w:spacing w:val="-7"/>
                <w:sz w:val="17"/>
              </w:rPr>
              <w:t xml:space="preserve"> </w:t>
            </w:r>
            <w:r w:rsidRPr="00F245BC">
              <w:rPr>
                <w:rFonts w:ascii="Arial" w:hAnsi="Arial" w:cs="Arial"/>
                <w:color w:val="231F20"/>
                <w:sz w:val="17"/>
              </w:rPr>
              <w:t>and</w:t>
            </w:r>
            <w:r w:rsidRPr="00F245BC">
              <w:rPr>
                <w:rFonts w:ascii="Arial" w:hAnsi="Arial" w:cs="Arial"/>
                <w:color w:val="231F20"/>
                <w:spacing w:val="-7"/>
                <w:sz w:val="17"/>
              </w:rPr>
              <w:t xml:space="preserve"> </w:t>
            </w:r>
            <w:r w:rsidRPr="00F245BC">
              <w:rPr>
                <w:rFonts w:ascii="Arial" w:hAnsi="Arial" w:cs="Arial"/>
                <w:color w:val="231F20"/>
                <w:sz w:val="17"/>
              </w:rPr>
              <w:t>listening.</w:t>
            </w:r>
          </w:p>
        </w:tc>
      </w:tr>
    </w:tbl>
    <w:p w14:paraId="0DF95107" w14:textId="77777777" w:rsidR="00E76164" w:rsidRPr="00F245BC" w:rsidRDefault="00E76164">
      <w:pPr>
        <w:spacing w:line="247" w:lineRule="auto"/>
        <w:rPr>
          <w:rFonts w:ascii="Arial" w:eastAsia="Trebuchet MS" w:hAnsi="Arial" w:cs="Arial"/>
          <w:sz w:val="17"/>
          <w:szCs w:val="17"/>
        </w:rPr>
        <w:sectPr w:rsidR="00E76164" w:rsidRPr="00F245BC">
          <w:pgSz w:w="9980" w:h="14180"/>
          <w:pgMar w:top="560" w:right="840" w:bottom="540" w:left="260" w:header="0" w:footer="357" w:gutter="0"/>
          <w:cols w:space="720"/>
        </w:sectPr>
      </w:pPr>
    </w:p>
    <w:p w14:paraId="30A643CC" w14:textId="77777777" w:rsidR="00E76164" w:rsidRPr="00F245BC" w:rsidRDefault="005E0FFB">
      <w:pPr>
        <w:spacing w:before="53"/>
        <w:ind w:left="123" w:right="787"/>
        <w:rPr>
          <w:rFonts w:ascii="Arial" w:eastAsia="Arial" w:hAnsi="Arial" w:cs="Arial"/>
          <w:sz w:val="24"/>
          <w:szCs w:val="24"/>
        </w:rPr>
      </w:pPr>
      <w:r>
        <w:rPr>
          <w:rFonts w:ascii="Arial" w:hAnsi="Arial" w:cs="Arial"/>
        </w:rPr>
        <w:pict w14:anchorId="6D787D1E">
          <v:group id="_x0000_s1030" style="position:absolute;left:0;text-align:left;margin-left:48.15pt;margin-top:382.45pt;width:419.55pt;height:1pt;z-index:-527680;mso-position-horizontal-relative:page;mso-position-vertical-relative:page" coordorigin="964,7650" coordsize="8391,20">
            <v:group id="_x0000_s1041" style="position:absolute;left:974;top:7660;width:1587;height:2" coordorigin="974,7660" coordsize="1587,2">
              <v:shape id="_x0000_s1042" style="position:absolute;left:974;top:7660;width:1587;height:2" coordorigin="974,7660" coordsize="1587,0" path="m974,7660l2561,7660e" filled="f" strokecolor="white" strokeweight="1pt">
                <v:path arrowok="t"/>
              </v:shape>
            </v:group>
            <v:group id="_x0000_s1039" style="position:absolute;left:2561;top:7660;width:6784;height:2" coordorigin="2561,7660" coordsize="6784,2">
              <v:shape id="_x0000_s1040" style="position:absolute;left:2561;top:7660;width:6784;height:2" coordorigin="2561,7660" coordsize="6784,0" path="m2561,7660l9345,7660e" filled="f" strokecolor="white" strokeweight="1pt">
                <v:path arrowok="t"/>
              </v:shape>
            </v:group>
            <v:group id="_x0000_s1037" style="position:absolute;left:974;top:7660;width:2;height:2" coordorigin="974,7660" coordsize="2,2">
              <v:shape id="_x0000_s1038" style="position:absolute;left:974;top:7660;width:2;height:2" coordorigin="974,7660" coordsize="0,0" path="m974,7660l974,7660e" filled="f" strokecolor="#818386" strokeweight="1pt">
                <v:path arrowok="t"/>
              </v:shape>
            </v:group>
            <v:group id="_x0000_s1035" style="position:absolute;left:2561;top:7660;width:2;height:2" coordorigin="2561,7660" coordsize="2,2">
              <v:shape id="_x0000_s1036" style="position:absolute;left:2561;top:7660;width:2;height:2" coordorigin="2561,7660" coordsize="0,0" path="m2561,7660l2561,7660e" filled="f" strokecolor="#818386" strokeweight="1pt">
                <v:path arrowok="t"/>
              </v:shape>
            </v:group>
            <v:group id="_x0000_s1033" style="position:absolute;left:2561;top:7660;width:2;height:2" coordorigin="2561,7660" coordsize="2,2">
              <v:shape id="_x0000_s1034" style="position:absolute;left:2561;top:7660;width:2;height:2" coordorigin="2561,7660" coordsize="0,0" path="m2561,7660l2561,7660e" filled="f" strokecolor="#818386" strokeweight="1pt">
                <v:path arrowok="t"/>
              </v:shape>
            </v:group>
            <v:group id="_x0000_s1031" style="position:absolute;left:9345;top:7660;width:2;height:2" coordorigin="9345,7660" coordsize="2,2">
              <v:shape id="_x0000_s1032" style="position:absolute;left:9345;top:7660;width:2;height:2" coordorigin="9345,7660" coordsize="0,0" path="m9345,7660l9345,7660e" filled="f" strokecolor="#818386" strokeweight="1pt">
                <v:path arrowok="t"/>
              </v:shape>
            </v:group>
            <w10:wrap anchorx="page" anchory="page"/>
          </v:group>
        </w:pict>
      </w:r>
      <w:r>
        <w:rPr>
          <w:rFonts w:ascii="Arial" w:hAnsi="Arial" w:cs="Arial"/>
        </w:rPr>
        <w:pict w14:anchorId="4264E33B">
          <v:group id="_x0000_s1028" style="position:absolute;left:0;text-align:left;margin-left:48.65pt;margin-top:167.35pt;width:.1pt;height:.1pt;z-index:-527656;mso-position-horizontal-relative:page;mso-position-vertical-relative:page" coordorigin="974,3348" coordsize="2,2">
            <v:shape id="_x0000_s1029" style="position:absolute;left:974;top:3348;width:2;height:2" coordorigin="974,3348" coordsize="0,0" path="m974,3348l974,3348e" filled="f" strokecolor="#818386" strokeweight="1pt">
              <v:path arrowok="t"/>
            </v:shape>
            <w10:wrap anchorx="page" anchory="page"/>
          </v:group>
        </w:pict>
      </w:r>
      <w:r>
        <w:rPr>
          <w:rFonts w:ascii="Arial" w:hAnsi="Arial" w:cs="Arial"/>
        </w:rPr>
        <w:pict w14:anchorId="336E27AD">
          <v:group id="_x0000_s1026" style="position:absolute;left:0;text-align:left;margin-left:467.2pt;margin-top:167.35pt;width:.1pt;height:.1pt;z-index:-527632;mso-position-horizontal-relative:page;mso-position-vertical-relative:page" coordorigin="9345,3348" coordsize="2,2">
            <v:shape id="_x0000_s1027" style="position:absolute;left:9345;top:3348;width:2;height:2" coordorigin="9345,3348" coordsize="0,0" path="m9345,3348l9345,3348e" filled="f" strokecolor="#818386" strokeweight="1pt">
              <v:path arrowok="t"/>
            </v:shape>
            <w10:wrap anchorx="page" anchory="page"/>
          </v:group>
        </w:pict>
      </w:r>
      <w:r>
        <w:rPr>
          <w:rFonts w:ascii="Arial" w:hAnsi="Arial" w:cs="Arial"/>
        </w:rPr>
        <w:pict w14:anchorId="23F4D823">
          <v:group id="_x0000_s1024" style="position:absolute;left:0;text-align:left;margin-left:48.65pt;margin-top:188.2pt;width:.1pt;height:.1pt;z-index:-527608;mso-position-horizontal-relative:page;mso-position-vertical-relative:page" coordorigin="974,3765" coordsize="2,2">
            <v:shape id="_x0000_s1025" style="position:absolute;left:974;top:3765;width:2;height:2" coordorigin="974,3765" coordsize="0,0" path="m974,3765l974,3765e" filled="f" strokecolor="#818386" strokeweight="1pt">
              <v:path arrowok="t"/>
            </v:shape>
            <w10:wrap anchorx="page" anchory="page"/>
          </v:group>
        </w:pict>
      </w:r>
      <w:r>
        <w:rPr>
          <w:rFonts w:ascii="Arial" w:hAnsi="Arial" w:cs="Arial"/>
        </w:rPr>
        <w:pict w14:anchorId="03148AB7">
          <v:group id="_x0000_s15358" style="position:absolute;left:0;text-align:left;margin-left:467.2pt;margin-top:188.2pt;width:.1pt;height:.1pt;z-index:-527584;mso-position-horizontal-relative:page;mso-position-vertical-relative:page" coordorigin="9345,3765" coordsize="2,2">
            <v:shape id="_x0000_s15359" style="position:absolute;left:9345;top:3765;width:2;height:2" coordorigin="9345,3765" coordsize="0,0" path="m9345,3765l9345,3765e" filled="f" strokecolor="#818386" strokeweight="1pt">
              <v:path arrowok="t"/>
            </v:shape>
            <w10:wrap anchorx="page" anchory="page"/>
          </v:group>
        </w:pict>
      </w:r>
      <w:r>
        <w:rPr>
          <w:rFonts w:ascii="Arial" w:hAnsi="Arial" w:cs="Arial"/>
        </w:rPr>
        <w:pict w14:anchorId="461A3358">
          <v:group id="_x0000_s15356" style="position:absolute;left:0;text-align:left;margin-left:48.65pt;margin-top:249.85pt;width:.1pt;height:.1pt;z-index:-527560;mso-position-horizontal-relative:page;mso-position-vertical-relative:page" coordorigin="974,4998" coordsize="2,2">
            <v:shape id="_x0000_s15357" style="position:absolute;left:974;top:4998;width:2;height:2" coordorigin="974,4998" coordsize="0,0" path="m974,4998l974,4998e" filled="f" strokecolor="#818386" strokeweight="1pt">
              <v:path arrowok="t"/>
            </v:shape>
            <w10:wrap anchorx="page" anchory="page"/>
          </v:group>
        </w:pict>
      </w:r>
      <w:r>
        <w:rPr>
          <w:rFonts w:ascii="Arial" w:hAnsi="Arial" w:cs="Arial"/>
        </w:rPr>
        <w:pict w14:anchorId="76309EE5">
          <v:group id="_x0000_s15354" style="position:absolute;left:0;text-align:left;margin-left:467.2pt;margin-top:249.85pt;width:.1pt;height:.1pt;z-index:-527536;mso-position-horizontal-relative:page;mso-position-vertical-relative:page" coordorigin="9345,4998" coordsize="2,2">
            <v:shape id="_x0000_s15355" style="position:absolute;left:9345;top:4998;width:2;height:2" coordorigin="9345,4998" coordsize="0,0" path="m9345,4998l9345,4998e" filled="f" strokecolor="#818386" strokeweight="1pt">
              <v:path arrowok="t"/>
            </v:shape>
            <w10:wrap anchorx="page" anchory="page"/>
          </v:group>
        </w:pict>
      </w:r>
      <w:r>
        <w:rPr>
          <w:rFonts w:ascii="Arial" w:hAnsi="Arial" w:cs="Arial"/>
        </w:rPr>
        <w:pict w14:anchorId="424CA590">
          <v:group id="_x0000_s15352" style="position:absolute;left:0;text-align:left;margin-left:48.65pt;margin-top:403.8pt;width:.1pt;height:.1pt;z-index:-527512;mso-position-horizontal-relative:page;mso-position-vertical-relative:page" coordorigin="974,8076" coordsize="2,2">
            <v:shape id="_x0000_s15353" style="position:absolute;left:974;top:8076;width:2;height:2" coordorigin="974,8076" coordsize="0,0" path="m974,8076l974,8076e" filled="f" strokecolor="#818386" strokeweight="1pt">
              <v:path arrowok="t"/>
            </v:shape>
            <w10:wrap anchorx="page" anchory="page"/>
          </v:group>
        </w:pict>
      </w:r>
      <w:r>
        <w:rPr>
          <w:rFonts w:ascii="Arial" w:hAnsi="Arial" w:cs="Arial"/>
        </w:rPr>
        <w:pict w14:anchorId="11784E39">
          <v:group id="_x0000_s15350" style="position:absolute;left:0;text-align:left;margin-left:467.2pt;margin-top:403.8pt;width:.1pt;height:.1pt;z-index:-527488;mso-position-horizontal-relative:page;mso-position-vertical-relative:page" coordorigin="9345,8076" coordsize="2,2">
            <v:shape id="_x0000_s15351" style="position:absolute;left:9345;top:8076;width:2;height:2" coordorigin="9345,8076" coordsize="0,0" path="m9345,8076l9345,8076e" filled="f" strokecolor="#818386" strokeweight="1pt">
              <v:path arrowok="t"/>
            </v:shape>
            <w10:wrap anchorx="page" anchory="page"/>
          </v:group>
        </w:pict>
      </w:r>
      <w:r>
        <w:rPr>
          <w:rFonts w:ascii="Arial" w:hAnsi="Arial" w:cs="Arial"/>
        </w:rPr>
        <w:pict w14:anchorId="4F5D8A11">
          <v:group id="_x0000_s15348" style="position:absolute;left:0;text-align:left;margin-left:48.65pt;margin-top:445.05pt;width:.1pt;height:.1pt;z-index:-527464;mso-position-horizontal-relative:page;mso-position-vertical-relative:page" coordorigin="974,8901" coordsize="2,2">
            <v:shape id="_x0000_s15349" style="position:absolute;left:974;top:8901;width:2;height:2" coordorigin="974,8901" coordsize="0,0" path="m974,8901l974,8901e" filled="f" strokecolor="#818386" strokeweight="1pt">
              <v:path arrowok="t"/>
            </v:shape>
            <w10:wrap anchorx="page" anchory="page"/>
          </v:group>
        </w:pict>
      </w:r>
      <w:r>
        <w:rPr>
          <w:rFonts w:ascii="Arial" w:hAnsi="Arial" w:cs="Arial"/>
        </w:rPr>
        <w:pict w14:anchorId="52869234">
          <v:group id="_x0000_s15346" style="position:absolute;left:0;text-align:left;margin-left:467.2pt;margin-top:445.05pt;width:.1pt;height:.1pt;z-index:-527440;mso-position-horizontal-relative:page;mso-position-vertical-relative:page" coordorigin="9345,8901" coordsize="2,2">
            <v:shape id="_x0000_s15347" style="position:absolute;left:9345;top:8901;width:2;height:2" coordorigin="9345,8901" coordsize="0,0" path="m9345,8901l9345,8901e" filled="f" strokecolor="#818386" strokeweight="1pt">
              <v:path arrowok="t"/>
            </v:shape>
            <w10:wrap anchorx="page" anchory="page"/>
          </v:group>
        </w:pict>
      </w:r>
      <w:r>
        <w:rPr>
          <w:rFonts w:ascii="Arial" w:hAnsi="Arial" w:cs="Arial"/>
        </w:rPr>
        <w:pict w14:anchorId="0FA3C18A">
          <v:group id="_x0000_s15344" style="position:absolute;left:0;text-align:left;margin-left:48.65pt;margin-top:476.1pt;width:.1pt;height:.1pt;z-index:-527416;mso-position-horizontal-relative:page;mso-position-vertical-relative:page" coordorigin="974,9522" coordsize="2,2">
            <v:shape id="_x0000_s15345" style="position:absolute;left:974;top:9522;width:2;height:2" coordorigin="974,9522" coordsize="0,0" path="m974,9522l974,9522e" filled="f" strokecolor="#818386" strokeweight="1pt">
              <v:path arrowok="t"/>
            </v:shape>
            <w10:wrap anchorx="page" anchory="page"/>
          </v:group>
        </w:pict>
      </w:r>
      <w:r>
        <w:rPr>
          <w:rFonts w:ascii="Arial" w:hAnsi="Arial" w:cs="Arial"/>
        </w:rPr>
        <w:pict w14:anchorId="18448D26">
          <v:group id="_x0000_s15342" style="position:absolute;left:0;text-align:left;margin-left:467.2pt;margin-top:476.1pt;width:.1pt;height:.1pt;z-index:-527392;mso-position-horizontal-relative:page;mso-position-vertical-relative:page" coordorigin="9345,9522" coordsize="2,2">
            <v:shape id="_x0000_s15343" style="position:absolute;left:9345;top:9522;width:2;height:2" coordorigin="9345,9522" coordsize="0,0" path="m9345,9522l9345,9522e" filled="f" strokecolor="#818386" strokeweight="1pt">
              <v:path arrowok="t"/>
            </v:shape>
            <w10:wrap anchorx="page" anchory="page"/>
          </v:group>
        </w:pict>
      </w:r>
      <w:r>
        <w:rPr>
          <w:rFonts w:ascii="Arial" w:hAnsi="Arial" w:cs="Arial"/>
        </w:rPr>
        <w:pict w14:anchorId="18E79F42">
          <v:group id="_x0000_s15340" style="position:absolute;left:0;text-align:left;margin-left:48.65pt;margin-top:496.95pt;width:.1pt;height:.1pt;z-index:-527368;mso-position-horizontal-relative:page;mso-position-vertical-relative:page" coordorigin="974,9939" coordsize="2,2">
            <v:shape id="_x0000_s15341" style="position:absolute;left:974;top:9939;width:2;height:2" coordorigin="974,9939" coordsize="0,0" path="m974,9939l974,9939e" filled="f" strokecolor="#818386" strokeweight="1pt">
              <v:path arrowok="t"/>
            </v:shape>
            <w10:wrap anchorx="page" anchory="page"/>
          </v:group>
        </w:pict>
      </w:r>
      <w:r>
        <w:rPr>
          <w:rFonts w:ascii="Arial" w:hAnsi="Arial" w:cs="Arial"/>
        </w:rPr>
        <w:pict w14:anchorId="08D56027">
          <v:group id="_x0000_s15338" style="position:absolute;left:0;text-align:left;margin-left:467.2pt;margin-top:496.95pt;width:.1pt;height:.1pt;z-index:-527344;mso-position-horizontal-relative:page;mso-position-vertical-relative:page" coordorigin="9345,9939" coordsize="2,2">
            <v:shape id="_x0000_s15339" style="position:absolute;left:9345;top:9939;width:2;height:2" coordorigin="9345,9939" coordsize="0,0" path="m9345,9939l9345,9939e" filled="f" strokecolor="#818386" strokeweight="1pt">
              <v:path arrowok="t"/>
            </v:shape>
            <w10:wrap anchorx="page" anchory="page"/>
          </v:group>
        </w:pict>
      </w:r>
      <w:r w:rsidR="00381F87" w:rsidRPr="00F245BC">
        <w:rPr>
          <w:rFonts w:ascii="Arial" w:hAnsi="Arial" w:cs="Arial"/>
          <w:b/>
          <w:color w:val="95979A"/>
          <w:w w:val="90"/>
          <w:sz w:val="24"/>
        </w:rPr>
        <w:t>Glossary</w:t>
      </w:r>
    </w:p>
    <w:p w14:paraId="7583C32C" w14:textId="77777777" w:rsidR="00E76164" w:rsidRPr="00F245BC" w:rsidRDefault="00E76164">
      <w:pPr>
        <w:rPr>
          <w:rFonts w:ascii="Arial" w:eastAsia="Arial" w:hAnsi="Arial" w:cs="Arial"/>
          <w:b/>
          <w:bCs/>
          <w:sz w:val="20"/>
          <w:szCs w:val="20"/>
        </w:rPr>
      </w:pPr>
    </w:p>
    <w:p w14:paraId="5AE3558F" w14:textId="77777777" w:rsidR="00E76164" w:rsidRPr="00F245BC" w:rsidRDefault="00E76164">
      <w:pPr>
        <w:rPr>
          <w:rFonts w:ascii="Arial" w:eastAsia="Arial" w:hAnsi="Arial" w:cs="Arial"/>
          <w:b/>
          <w:bCs/>
          <w:sz w:val="20"/>
          <w:szCs w:val="20"/>
        </w:rPr>
      </w:pPr>
    </w:p>
    <w:p w14:paraId="5E56426A" w14:textId="77777777" w:rsidR="00E76164" w:rsidRPr="00F245BC" w:rsidRDefault="00E76164">
      <w:pPr>
        <w:rPr>
          <w:rFonts w:ascii="Arial" w:eastAsia="Arial" w:hAnsi="Arial" w:cs="Arial"/>
          <w:b/>
          <w:bCs/>
          <w:sz w:val="20"/>
          <w:szCs w:val="20"/>
        </w:rPr>
      </w:pPr>
    </w:p>
    <w:p w14:paraId="2E3EB2D4" w14:textId="77777777" w:rsidR="00E76164" w:rsidRPr="00F245BC" w:rsidRDefault="00E76164">
      <w:pPr>
        <w:rPr>
          <w:rFonts w:ascii="Arial" w:eastAsia="Arial" w:hAnsi="Arial" w:cs="Arial"/>
          <w:b/>
          <w:bCs/>
          <w:sz w:val="20"/>
          <w:szCs w:val="20"/>
        </w:rPr>
      </w:pPr>
    </w:p>
    <w:p w14:paraId="365F2C15" w14:textId="77777777" w:rsidR="00E76164" w:rsidRPr="00F245BC" w:rsidRDefault="00E76164">
      <w:pPr>
        <w:rPr>
          <w:rFonts w:ascii="Arial" w:eastAsia="Arial" w:hAnsi="Arial" w:cs="Arial"/>
          <w:b/>
          <w:bCs/>
          <w:sz w:val="20"/>
          <w:szCs w:val="20"/>
        </w:rPr>
      </w:pPr>
    </w:p>
    <w:p w14:paraId="7C2AFCE3" w14:textId="77777777" w:rsidR="00E76164" w:rsidRPr="00F245BC" w:rsidRDefault="00E76164">
      <w:pPr>
        <w:rPr>
          <w:rFonts w:ascii="Arial" w:eastAsia="Arial" w:hAnsi="Arial" w:cs="Arial"/>
          <w:b/>
          <w:bCs/>
          <w:sz w:val="20"/>
          <w:szCs w:val="20"/>
        </w:rPr>
      </w:pPr>
    </w:p>
    <w:p w14:paraId="183499D0" w14:textId="77777777" w:rsidR="00E76164" w:rsidRPr="00F245BC" w:rsidRDefault="00E76164">
      <w:pPr>
        <w:spacing w:before="5"/>
        <w:rPr>
          <w:rFonts w:ascii="Arial" w:eastAsia="Arial" w:hAnsi="Arial" w:cs="Arial"/>
          <w:b/>
          <w:bCs/>
          <w:sz w:val="20"/>
          <w:szCs w:val="20"/>
        </w:rPr>
      </w:pPr>
    </w:p>
    <w:tbl>
      <w:tblPr>
        <w:tblW w:w="0" w:type="auto"/>
        <w:tblInd w:w="113" w:type="dxa"/>
        <w:tblLayout w:type="fixed"/>
        <w:tblCellMar>
          <w:left w:w="0" w:type="dxa"/>
          <w:right w:w="0" w:type="dxa"/>
        </w:tblCellMar>
        <w:tblLook w:val="01E0" w:firstRow="1" w:lastRow="1" w:firstColumn="1" w:lastColumn="1" w:noHBand="0" w:noVBand="0"/>
      </w:tblPr>
      <w:tblGrid>
        <w:gridCol w:w="1597"/>
        <w:gridCol w:w="6794"/>
      </w:tblGrid>
      <w:tr w:rsidR="00E76164" w:rsidRPr="00F245BC" w14:paraId="21CF4992" w14:textId="77777777">
        <w:trPr>
          <w:trHeight w:hRule="exact" w:val="404"/>
        </w:trPr>
        <w:tc>
          <w:tcPr>
            <w:tcW w:w="1597" w:type="dxa"/>
            <w:tcBorders>
              <w:top w:val="dotted" w:sz="8" w:space="0" w:color="9C9EA1"/>
              <w:left w:val="nil"/>
              <w:bottom w:val="dotted" w:sz="8" w:space="0" w:color="818386"/>
              <w:right w:val="nil"/>
            </w:tcBorders>
            <w:shd w:val="clear" w:color="auto" w:fill="64C8D3"/>
          </w:tcPr>
          <w:p w14:paraId="34FD7217" w14:textId="77777777" w:rsidR="00E76164" w:rsidRPr="00F245BC" w:rsidRDefault="00381F87">
            <w:pPr>
              <w:pStyle w:val="TableParagraph"/>
              <w:spacing w:before="92"/>
              <w:ind w:left="113"/>
              <w:rPr>
                <w:rFonts w:ascii="Arial" w:eastAsia="Arial" w:hAnsi="Arial" w:cs="Arial"/>
                <w:sz w:val="17"/>
                <w:szCs w:val="17"/>
              </w:rPr>
            </w:pPr>
            <w:r w:rsidRPr="00F245BC">
              <w:rPr>
                <w:rFonts w:ascii="Arial" w:hAnsi="Arial" w:cs="Arial"/>
                <w:b/>
                <w:color w:val="FFFFFF"/>
                <w:w w:val="105"/>
                <w:sz w:val="17"/>
              </w:rPr>
              <w:t>U</w:t>
            </w:r>
          </w:p>
        </w:tc>
        <w:tc>
          <w:tcPr>
            <w:tcW w:w="6794" w:type="dxa"/>
            <w:tcBorders>
              <w:top w:val="dotted" w:sz="8" w:space="0" w:color="9C9EA1"/>
              <w:left w:val="nil"/>
              <w:bottom w:val="dotted" w:sz="8" w:space="0" w:color="818386"/>
              <w:right w:val="nil"/>
            </w:tcBorders>
            <w:shd w:val="clear" w:color="auto" w:fill="64C8D3"/>
          </w:tcPr>
          <w:p w14:paraId="7A0EB8AA" w14:textId="77777777" w:rsidR="00E76164" w:rsidRPr="00F245BC" w:rsidRDefault="00E76164">
            <w:pPr>
              <w:rPr>
                <w:rFonts w:ascii="Arial" w:hAnsi="Arial" w:cs="Arial"/>
              </w:rPr>
            </w:pPr>
          </w:p>
        </w:tc>
      </w:tr>
      <w:tr w:rsidR="00E76164" w:rsidRPr="00F245BC" w14:paraId="09E75897" w14:textId="77777777">
        <w:trPr>
          <w:trHeight w:hRule="exact" w:val="417"/>
        </w:trPr>
        <w:tc>
          <w:tcPr>
            <w:tcW w:w="1597" w:type="dxa"/>
            <w:tcBorders>
              <w:top w:val="dotted" w:sz="8" w:space="0" w:color="818386"/>
              <w:left w:val="nil"/>
              <w:bottom w:val="dotted" w:sz="8" w:space="0" w:color="818386"/>
              <w:right w:val="nil"/>
            </w:tcBorders>
          </w:tcPr>
          <w:p w14:paraId="28462A9A"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w w:val="110"/>
                <w:sz w:val="17"/>
              </w:rPr>
              <w:t>UN</w:t>
            </w:r>
          </w:p>
        </w:tc>
        <w:tc>
          <w:tcPr>
            <w:tcW w:w="6794" w:type="dxa"/>
            <w:tcBorders>
              <w:top w:val="dotted" w:sz="8" w:space="0" w:color="818386"/>
              <w:left w:val="nil"/>
              <w:bottom w:val="dotted" w:sz="8" w:space="0" w:color="818386"/>
              <w:right w:val="nil"/>
            </w:tcBorders>
          </w:tcPr>
          <w:p w14:paraId="26DD1124"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United</w:t>
            </w:r>
            <w:r w:rsidRPr="00F245BC">
              <w:rPr>
                <w:rFonts w:ascii="Arial" w:hAnsi="Arial" w:cs="Arial"/>
                <w:color w:val="231F20"/>
                <w:spacing w:val="6"/>
                <w:sz w:val="17"/>
              </w:rPr>
              <w:t xml:space="preserve"> </w:t>
            </w:r>
            <w:r w:rsidRPr="00F245BC">
              <w:rPr>
                <w:rFonts w:ascii="Arial" w:hAnsi="Arial" w:cs="Arial"/>
                <w:color w:val="231F20"/>
                <w:sz w:val="17"/>
              </w:rPr>
              <w:t>Nations</w:t>
            </w:r>
          </w:p>
        </w:tc>
      </w:tr>
      <w:tr w:rsidR="00E76164" w:rsidRPr="00F245BC" w14:paraId="77CA1AE0" w14:textId="77777777">
        <w:trPr>
          <w:trHeight w:hRule="exact" w:val="417"/>
        </w:trPr>
        <w:tc>
          <w:tcPr>
            <w:tcW w:w="1597" w:type="dxa"/>
            <w:tcBorders>
              <w:top w:val="dotted" w:sz="8" w:space="0" w:color="818386"/>
              <w:left w:val="nil"/>
              <w:bottom w:val="dotted" w:sz="8" w:space="0" w:color="818386"/>
              <w:right w:val="nil"/>
            </w:tcBorders>
          </w:tcPr>
          <w:p w14:paraId="0B3E496A"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w w:val="115"/>
                <w:sz w:val="17"/>
              </w:rPr>
              <w:t>UNDRIP</w:t>
            </w:r>
            <w:proofErr w:type="spellEnd"/>
          </w:p>
        </w:tc>
        <w:tc>
          <w:tcPr>
            <w:tcW w:w="6794" w:type="dxa"/>
            <w:tcBorders>
              <w:top w:val="dotted" w:sz="8" w:space="0" w:color="818386"/>
              <w:left w:val="nil"/>
              <w:bottom w:val="dotted" w:sz="8" w:space="0" w:color="818386"/>
              <w:right w:val="nil"/>
            </w:tcBorders>
          </w:tcPr>
          <w:p w14:paraId="6F930F98"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United Nations Declaration on the Rights of Indigenous</w:t>
            </w:r>
            <w:r w:rsidRPr="00F245BC">
              <w:rPr>
                <w:rFonts w:ascii="Arial" w:hAnsi="Arial" w:cs="Arial"/>
                <w:color w:val="231F20"/>
                <w:spacing w:val="35"/>
                <w:sz w:val="17"/>
              </w:rPr>
              <w:t xml:space="preserve"> </w:t>
            </w:r>
            <w:r w:rsidRPr="00F245BC">
              <w:rPr>
                <w:rFonts w:ascii="Arial" w:hAnsi="Arial" w:cs="Arial"/>
                <w:color w:val="231F20"/>
                <w:sz w:val="17"/>
              </w:rPr>
              <w:t>Peoples</w:t>
            </w:r>
          </w:p>
        </w:tc>
      </w:tr>
      <w:tr w:rsidR="00E76164" w:rsidRPr="00F245BC" w14:paraId="51D88DFF" w14:textId="77777777">
        <w:trPr>
          <w:trHeight w:hRule="exact" w:val="1233"/>
        </w:trPr>
        <w:tc>
          <w:tcPr>
            <w:tcW w:w="1597" w:type="dxa"/>
            <w:tcBorders>
              <w:top w:val="dotted" w:sz="8" w:space="0" w:color="818386"/>
              <w:left w:val="nil"/>
              <w:bottom w:val="dotted" w:sz="8" w:space="0" w:color="818386"/>
              <w:right w:val="nil"/>
            </w:tcBorders>
          </w:tcPr>
          <w:p w14:paraId="1F75E981"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w w:val="115"/>
                <w:sz w:val="17"/>
              </w:rPr>
              <w:t>UPR</w:t>
            </w:r>
            <w:proofErr w:type="spellEnd"/>
          </w:p>
        </w:tc>
        <w:tc>
          <w:tcPr>
            <w:tcW w:w="6794" w:type="dxa"/>
            <w:tcBorders>
              <w:top w:val="dotted" w:sz="8" w:space="0" w:color="818386"/>
              <w:left w:val="nil"/>
              <w:bottom w:val="dotted" w:sz="8" w:space="0" w:color="818386"/>
              <w:right w:val="nil"/>
            </w:tcBorders>
          </w:tcPr>
          <w:p w14:paraId="098BC385" w14:textId="77777777" w:rsidR="00E76164" w:rsidRPr="00F245BC" w:rsidRDefault="00381F87">
            <w:pPr>
              <w:pStyle w:val="TableParagraph"/>
              <w:spacing w:before="105" w:line="247" w:lineRule="auto"/>
              <w:ind w:left="113" w:right="217"/>
              <w:rPr>
                <w:rFonts w:ascii="Arial" w:eastAsia="Trebuchet MS" w:hAnsi="Arial" w:cs="Arial"/>
                <w:sz w:val="17"/>
                <w:szCs w:val="17"/>
              </w:rPr>
            </w:pPr>
            <w:r w:rsidRPr="00F245BC">
              <w:rPr>
                <w:rFonts w:ascii="Arial" w:hAnsi="Arial" w:cs="Arial"/>
                <w:color w:val="231F20"/>
                <w:sz w:val="17"/>
              </w:rPr>
              <w:t>The Universal Periodic Review is a State-driven process, under the auspices of the Human</w:t>
            </w:r>
            <w:r w:rsidRPr="00F245BC">
              <w:rPr>
                <w:rFonts w:ascii="Arial" w:hAnsi="Arial" w:cs="Arial"/>
                <w:color w:val="231F20"/>
                <w:spacing w:val="-4"/>
                <w:sz w:val="17"/>
              </w:rPr>
              <w:t xml:space="preserve"> </w:t>
            </w:r>
            <w:r w:rsidRPr="00F245BC">
              <w:rPr>
                <w:rFonts w:ascii="Arial" w:hAnsi="Arial" w:cs="Arial"/>
                <w:color w:val="231F20"/>
                <w:sz w:val="17"/>
              </w:rPr>
              <w:t>Rights</w:t>
            </w:r>
            <w:r w:rsidRPr="00F245BC">
              <w:rPr>
                <w:rFonts w:ascii="Arial" w:hAnsi="Arial" w:cs="Arial"/>
                <w:color w:val="231F20"/>
                <w:spacing w:val="-4"/>
                <w:sz w:val="17"/>
              </w:rPr>
              <w:t xml:space="preserve"> </w:t>
            </w:r>
            <w:r w:rsidRPr="00F245BC">
              <w:rPr>
                <w:rFonts w:ascii="Arial" w:hAnsi="Arial" w:cs="Arial"/>
                <w:color w:val="231F20"/>
                <w:sz w:val="17"/>
              </w:rPr>
              <w:t>Council,</w:t>
            </w:r>
            <w:r w:rsidRPr="00F245BC">
              <w:rPr>
                <w:rFonts w:ascii="Arial" w:hAnsi="Arial" w:cs="Arial"/>
                <w:color w:val="231F20"/>
                <w:spacing w:val="-4"/>
                <w:sz w:val="17"/>
              </w:rPr>
              <w:t xml:space="preserve"> </w:t>
            </w:r>
            <w:r w:rsidRPr="00F245BC">
              <w:rPr>
                <w:rFonts w:ascii="Arial" w:hAnsi="Arial" w:cs="Arial"/>
                <w:color w:val="231F20"/>
                <w:sz w:val="17"/>
              </w:rPr>
              <w:t>which</w:t>
            </w:r>
            <w:r w:rsidRPr="00F245BC">
              <w:rPr>
                <w:rFonts w:ascii="Arial" w:hAnsi="Arial" w:cs="Arial"/>
                <w:color w:val="231F20"/>
                <w:spacing w:val="-4"/>
                <w:sz w:val="17"/>
              </w:rPr>
              <w:t xml:space="preserve"> </w:t>
            </w:r>
            <w:r w:rsidRPr="00F245BC">
              <w:rPr>
                <w:rFonts w:ascii="Arial" w:hAnsi="Arial" w:cs="Arial"/>
                <w:color w:val="231F20"/>
                <w:sz w:val="17"/>
              </w:rPr>
              <w:t>involves</w:t>
            </w:r>
            <w:r w:rsidRPr="00F245BC">
              <w:rPr>
                <w:rFonts w:ascii="Arial" w:hAnsi="Arial" w:cs="Arial"/>
                <w:color w:val="231F20"/>
                <w:spacing w:val="-4"/>
                <w:sz w:val="17"/>
              </w:rPr>
              <w:t xml:space="preserve"> </w:t>
            </w:r>
            <w:r w:rsidRPr="00F245BC">
              <w:rPr>
                <w:rFonts w:ascii="Arial" w:hAnsi="Arial" w:cs="Arial"/>
                <w:color w:val="231F20"/>
                <w:sz w:val="17"/>
              </w:rPr>
              <w:t>a</w:t>
            </w:r>
            <w:r w:rsidRPr="00F245BC">
              <w:rPr>
                <w:rFonts w:ascii="Arial" w:hAnsi="Arial" w:cs="Arial"/>
                <w:color w:val="231F20"/>
                <w:spacing w:val="-4"/>
                <w:sz w:val="17"/>
              </w:rPr>
              <w:t xml:space="preserve"> </w:t>
            </w:r>
            <w:r w:rsidRPr="00F245BC">
              <w:rPr>
                <w:rFonts w:ascii="Arial" w:hAnsi="Arial" w:cs="Arial"/>
                <w:color w:val="231F20"/>
                <w:sz w:val="17"/>
              </w:rPr>
              <w:t>review</w:t>
            </w:r>
            <w:r w:rsidRPr="00F245BC">
              <w:rPr>
                <w:rFonts w:ascii="Arial" w:hAnsi="Arial" w:cs="Arial"/>
                <w:color w:val="231F20"/>
                <w:spacing w:val="-4"/>
                <w:sz w:val="17"/>
              </w:rPr>
              <w:t xml:space="preserve"> </w:t>
            </w:r>
            <w:r w:rsidRPr="00F245BC">
              <w:rPr>
                <w:rFonts w:ascii="Arial" w:hAnsi="Arial" w:cs="Arial"/>
                <w:color w:val="231F20"/>
                <w:sz w:val="17"/>
              </w:rPr>
              <w:t>of</w:t>
            </w:r>
            <w:r w:rsidRPr="00F245BC">
              <w:rPr>
                <w:rFonts w:ascii="Arial" w:hAnsi="Arial" w:cs="Arial"/>
                <w:color w:val="231F20"/>
                <w:spacing w:val="-4"/>
                <w:sz w:val="17"/>
              </w:rPr>
              <w:t xml:space="preserve"> </w:t>
            </w:r>
            <w:r w:rsidRPr="00F245BC">
              <w:rPr>
                <w:rFonts w:ascii="Arial" w:hAnsi="Arial" w:cs="Arial"/>
                <w:color w:val="231F20"/>
                <w:sz w:val="17"/>
              </w:rPr>
              <w:t>the</w:t>
            </w:r>
            <w:r w:rsidRPr="00F245BC">
              <w:rPr>
                <w:rFonts w:ascii="Arial" w:hAnsi="Arial" w:cs="Arial"/>
                <w:color w:val="231F20"/>
                <w:spacing w:val="-4"/>
                <w:sz w:val="17"/>
              </w:rPr>
              <w:t xml:space="preserve"> </w:t>
            </w:r>
            <w:r w:rsidRPr="00F245BC">
              <w:rPr>
                <w:rFonts w:ascii="Arial" w:hAnsi="Arial" w:cs="Arial"/>
                <w:color w:val="231F20"/>
                <w:sz w:val="17"/>
              </w:rPr>
              <w:t>human</w:t>
            </w:r>
            <w:r w:rsidRPr="00F245BC">
              <w:rPr>
                <w:rFonts w:ascii="Arial" w:hAnsi="Arial" w:cs="Arial"/>
                <w:color w:val="231F20"/>
                <w:spacing w:val="-4"/>
                <w:sz w:val="17"/>
              </w:rPr>
              <w:t xml:space="preserve"> </w:t>
            </w:r>
            <w:r w:rsidRPr="00F245BC">
              <w:rPr>
                <w:rFonts w:ascii="Arial" w:hAnsi="Arial" w:cs="Arial"/>
                <w:color w:val="231F20"/>
                <w:sz w:val="17"/>
              </w:rPr>
              <w:t>rights</w:t>
            </w:r>
            <w:r w:rsidRPr="00F245BC">
              <w:rPr>
                <w:rFonts w:ascii="Arial" w:hAnsi="Arial" w:cs="Arial"/>
                <w:color w:val="231F20"/>
                <w:spacing w:val="-4"/>
                <w:sz w:val="17"/>
              </w:rPr>
              <w:t xml:space="preserve"> </w:t>
            </w:r>
            <w:r w:rsidRPr="00F245BC">
              <w:rPr>
                <w:rFonts w:ascii="Arial" w:hAnsi="Arial" w:cs="Arial"/>
                <w:color w:val="231F20"/>
                <w:sz w:val="17"/>
              </w:rPr>
              <w:t>records</w:t>
            </w:r>
            <w:r w:rsidRPr="00F245BC">
              <w:rPr>
                <w:rFonts w:ascii="Arial" w:hAnsi="Arial" w:cs="Arial"/>
                <w:color w:val="231F20"/>
                <w:spacing w:val="-4"/>
                <w:sz w:val="17"/>
              </w:rPr>
              <w:t xml:space="preserve"> </w:t>
            </w:r>
            <w:r w:rsidRPr="00F245BC">
              <w:rPr>
                <w:rFonts w:ascii="Arial" w:hAnsi="Arial" w:cs="Arial"/>
                <w:color w:val="231F20"/>
                <w:sz w:val="17"/>
              </w:rPr>
              <w:t>of</w:t>
            </w:r>
            <w:r w:rsidRPr="00F245BC">
              <w:rPr>
                <w:rFonts w:ascii="Arial" w:hAnsi="Arial" w:cs="Arial"/>
                <w:color w:val="231F20"/>
                <w:spacing w:val="-4"/>
                <w:sz w:val="17"/>
              </w:rPr>
              <w:t xml:space="preserve"> </w:t>
            </w:r>
            <w:r w:rsidRPr="00F245BC">
              <w:rPr>
                <w:rFonts w:ascii="Arial" w:hAnsi="Arial" w:cs="Arial"/>
                <w:color w:val="231F20"/>
                <w:sz w:val="17"/>
              </w:rPr>
              <w:t>all</w:t>
            </w:r>
            <w:r w:rsidRPr="00F245BC">
              <w:rPr>
                <w:rFonts w:ascii="Arial" w:hAnsi="Arial" w:cs="Arial"/>
                <w:color w:val="231F20"/>
                <w:spacing w:val="-4"/>
                <w:sz w:val="17"/>
              </w:rPr>
              <w:t xml:space="preserve"> </w:t>
            </w:r>
            <w:r w:rsidRPr="00F245BC">
              <w:rPr>
                <w:rFonts w:ascii="Arial" w:hAnsi="Arial" w:cs="Arial"/>
                <w:color w:val="231F20"/>
                <w:sz w:val="17"/>
              </w:rPr>
              <w:t>193 Member States once every four years. It provides the opportunity for each State to declare the actions they have taken to improve the human rights situations in their countries</w:t>
            </w:r>
            <w:r w:rsidRPr="00F245BC">
              <w:rPr>
                <w:rFonts w:ascii="Arial" w:hAnsi="Arial" w:cs="Arial"/>
                <w:color w:val="231F20"/>
                <w:spacing w:val="-19"/>
                <w:sz w:val="17"/>
              </w:rPr>
              <w:t xml:space="preserve"> </w:t>
            </w:r>
            <w:r w:rsidRPr="00F245BC">
              <w:rPr>
                <w:rFonts w:ascii="Arial" w:hAnsi="Arial" w:cs="Arial"/>
                <w:color w:val="231F20"/>
                <w:sz w:val="17"/>
              </w:rPr>
              <w:t>and</w:t>
            </w:r>
            <w:r w:rsidRPr="00F245BC">
              <w:rPr>
                <w:rFonts w:ascii="Arial" w:hAnsi="Arial" w:cs="Arial"/>
                <w:color w:val="231F20"/>
                <w:spacing w:val="-19"/>
                <w:sz w:val="17"/>
              </w:rPr>
              <w:t xml:space="preserve"> </w:t>
            </w:r>
            <w:r w:rsidRPr="00F245BC">
              <w:rPr>
                <w:rFonts w:ascii="Arial" w:hAnsi="Arial" w:cs="Arial"/>
                <w:color w:val="231F20"/>
                <w:sz w:val="17"/>
              </w:rPr>
              <w:t>to</w:t>
            </w:r>
            <w:r w:rsidRPr="00F245BC">
              <w:rPr>
                <w:rFonts w:ascii="Arial" w:hAnsi="Arial" w:cs="Arial"/>
                <w:color w:val="231F20"/>
                <w:spacing w:val="-19"/>
                <w:sz w:val="17"/>
              </w:rPr>
              <w:t xml:space="preserve"> </w:t>
            </w:r>
            <w:proofErr w:type="spellStart"/>
            <w:r w:rsidRPr="00F245BC">
              <w:rPr>
                <w:rFonts w:ascii="Arial" w:hAnsi="Arial" w:cs="Arial"/>
                <w:color w:val="231F20"/>
                <w:sz w:val="17"/>
              </w:rPr>
              <w:t>fulfil</w:t>
            </w:r>
            <w:proofErr w:type="spellEnd"/>
            <w:r w:rsidRPr="00F245BC">
              <w:rPr>
                <w:rFonts w:ascii="Arial" w:hAnsi="Arial" w:cs="Arial"/>
                <w:color w:val="231F20"/>
                <w:spacing w:val="-19"/>
                <w:sz w:val="17"/>
              </w:rPr>
              <w:t xml:space="preserve"> </w:t>
            </w:r>
            <w:r w:rsidRPr="00F245BC">
              <w:rPr>
                <w:rFonts w:ascii="Arial" w:hAnsi="Arial" w:cs="Arial"/>
                <w:color w:val="231F20"/>
                <w:sz w:val="17"/>
              </w:rPr>
              <w:t>their</w:t>
            </w:r>
            <w:r w:rsidRPr="00F245BC">
              <w:rPr>
                <w:rFonts w:ascii="Arial" w:hAnsi="Arial" w:cs="Arial"/>
                <w:color w:val="231F20"/>
                <w:spacing w:val="-19"/>
                <w:sz w:val="17"/>
              </w:rPr>
              <w:t xml:space="preserve"> </w:t>
            </w:r>
            <w:r w:rsidRPr="00F245BC">
              <w:rPr>
                <w:rFonts w:ascii="Arial" w:hAnsi="Arial" w:cs="Arial"/>
                <w:color w:val="231F20"/>
                <w:sz w:val="17"/>
              </w:rPr>
              <w:t>human</w:t>
            </w:r>
            <w:r w:rsidRPr="00F245BC">
              <w:rPr>
                <w:rFonts w:ascii="Arial" w:hAnsi="Arial" w:cs="Arial"/>
                <w:color w:val="231F20"/>
                <w:spacing w:val="-19"/>
                <w:sz w:val="17"/>
              </w:rPr>
              <w:t xml:space="preserve"> </w:t>
            </w:r>
            <w:r w:rsidRPr="00F245BC">
              <w:rPr>
                <w:rFonts w:ascii="Arial" w:hAnsi="Arial" w:cs="Arial"/>
                <w:color w:val="231F20"/>
                <w:sz w:val="17"/>
              </w:rPr>
              <w:t>rights</w:t>
            </w:r>
            <w:r w:rsidRPr="00F245BC">
              <w:rPr>
                <w:rFonts w:ascii="Arial" w:hAnsi="Arial" w:cs="Arial"/>
                <w:color w:val="231F20"/>
                <w:spacing w:val="-19"/>
                <w:sz w:val="17"/>
              </w:rPr>
              <w:t xml:space="preserve"> </w:t>
            </w:r>
            <w:r w:rsidRPr="00F245BC">
              <w:rPr>
                <w:rFonts w:ascii="Arial" w:hAnsi="Arial" w:cs="Arial"/>
                <w:color w:val="231F20"/>
                <w:sz w:val="17"/>
              </w:rPr>
              <w:t>obligations.</w:t>
            </w:r>
          </w:p>
        </w:tc>
      </w:tr>
      <w:tr w:rsidR="00E76164" w:rsidRPr="00F245BC" w14:paraId="4673D8F3" w14:textId="77777777">
        <w:trPr>
          <w:trHeight w:hRule="exact" w:val="1437"/>
        </w:trPr>
        <w:tc>
          <w:tcPr>
            <w:tcW w:w="1597" w:type="dxa"/>
            <w:tcBorders>
              <w:top w:val="dotted" w:sz="8" w:space="0" w:color="818386"/>
              <w:left w:val="nil"/>
              <w:bottom w:val="dotted" w:sz="8" w:space="0" w:color="9C9EA1"/>
              <w:right w:val="nil"/>
            </w:tcBorders>
          </w:tcPr>
          <w:p w14:paraId="7BCC50D1" w14:textId="77777777" w:rsidR="00E76164" w:rsidRPr="00F245BC" w:rsidRDefault="00381F87">
            <w:pPr>
              <w:pStyle w:val="TableParagraph"/>
              <w:spacing w:before="105" w:line="247" w:lineRule="auto"/>
              <w:ind w:left="113" w:right="401"/>
              <w:rPr>
                <w:rFonts w:ascii="Arial" w:eastAsia="Trebuchet MS" w:hAnsi="Arial" w:cs="Arial"/>
                <w:sz w:val="17"/>
                <w:szCs w:val="17"/>
              </w:rPr>
            </w:pPr>
            <w:r w:rsidRPr="00F245BC">
              <w:rPr>
                <w:rFonts w:ascii="Arial" w:hAnsi="Arial" w:cs="Arial"/>
                <w:color w:val="231F20"/>
                <w:sz w:val="17"/>
              </w:rPr>
              <w:t>Universal Declaration</w:t>
            </w:r>
            <w:r w:rsidRPr="00F245BC">
              <w:rPr>
                <w:rFonts w:ascii="Arial" w:hAnsi="Arial" w:cs="Arial"/>
                <w:color w:val="231F20"/>
                <w:spacing w:val="-17"/>
                <w:sz w:val="17"/>
              </w:rPr>
              <w:t xml:space="preserve"> </w:t>
            </w:r>
            <w:r w:rsidRPr="00F245BC">
              <w:rPr>
                <w:rFonts w:ascii="Arial" w:hAnsi="Arial" w:cs="Arial"/>
                <w:color w:val="231F20"/>
                <w:sz w:val="17"/>
              </w:rPr>
              <w:t>of Human</w:t>
            </w:r>
            <w:r w:rsidRPr="00F245BC">
              <w:rPr>
                <w:rFonts w:ascii="Arial" w:hAnsi="Arial" w:cs="Arial"/>
                <w:color w:val="231F20"/>
                <w:spacing w:val="39"/>
                <w:sz w:val="17"/>
              </w:rPr>
              <w:t xml:space="preserve"> </w:t>
            </w:r>
            <w:r w:rsidRPr="00F245BC">
              <w:rPr>
                <w:rFonts w:ascii="Arial" w:hAnsi="Arial" w:cs="Arial"/>
                <w:color w:val="231F20"/>
                <w:sz w:val="17"/>
              </w:rPr>
              <w:t>Rights</w:t>
            </w:r>
          </w:p>
        </w:tc>
        <w:tc>
          <w:tcPr>
            <w:tcW w:w="6794" w:type="dxa"/>
            <w:tcBorders>
              <w:top w:val="dotted" w:sz="8" w:space="0" w:color="818386"/>
              <w:left w:val="nil"/>
              <w:bottom w:val="dotted" w:sz="8" w:space="0" w:color="9C9EA1"/>
              <w:right w:val="nil"/>
            </w:tcBorders>
          </w:tcPr>
          <w:p w14:paraId="68455251" w14:textId="77777777" w:rsidR="00E76164" w:rsidRPr="00F245BC" w:rsidRDefault="00381F87">
            <w:pPr>
              <w:pStyle w:val="TableParagraph"/>
              <w:spacing w:before="105" w:line="247" w:lineRule="auto"/>
              <w:ind w:left="113" w:right="494"/>
              <w:rPr>
                <w:rFonts w:ascii="Arial" w:eastAsia="Trebuchet MS" w:hAnsi="Arial" w:cs="Arial"/>
                <w:sz w:val="17"/>
                <w:szCs w:val="17"/>
              </w:rPr>
            </w:pPr>
            <w:r w:rsidRPr="00F245BC">
              <w:rPr>
                <w:rFonts w:ascii="Arial" w:eastAsia="Trebuchet MS" w:hAnsi="Arial" w:cs="Arial"/>
                <w:color w:val="231F20"/>
                <w:sz w:val="17"/>
                <w:szCs w:val="17"/>
              </w:rPr>
              <w:t>Adopted unanimously by the United Nations on 10 December 1948, it is the foundation on which much international law has been based. It sets out the fundamental</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rights</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of</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all</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people,</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including</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right</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to</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life;</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freedom</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from</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slavery, torture</w:t>
            </w:r>
            <w:r w:rsidRPr="00F245BC">
              <w:rPr>
                <w:rFonts w:ascii="Arial" w:eastAsia="Trebuchet MS" w:hAnsi="Arial" w:cs="Arial"/>
                <w:color w:val="231F20"/>
                <w:spacing w:val="-21"/>
                <w:sz w:val="17"/>
                <w:szCs w:val="17"/>
              </w:rPr>
              <w:t xml:space="preserve"> </w:t>
            </w:r>
            <w:r w:rsidRPr="00F245BC">
              <w:rPr>
                <w:rFonts w:ascii="Arial" w:eastAsia="Trebuchet MS" w:hAnsi="Arial" w:cs="Arial"/>
                <w:color w:val="231F20"/>
                <w:sz w:val="17"/>
                <w:szCs w:val="17"/>
              </w:rPr>
              <w:t>and</w:t>
            </w:r>
            <w:r w:rsidRPr="00F245BC">
              <w:rPr>
                <w:rFonts w:ascii="Arial" w:eastAsia="Trebuchet MS" w:hAnsi="Arial" w:cs="Arial"/>
                <w:color w:val="231F20"/>
                <w:spacing w:val="-21"/>
                <w:sz w:val="17"/>
                <w:szCs w:val="17"/>
              </w:rPr>
              <w:t xml:space="preserve"> </w:t>
            </w:r>
            <w:r w:rsidRPr="00F245BC">
              <w:rPr>
                <w:rFonts w:ascii="Arial" w:eastAsia="Trebuchet MS" w:hAnsi="Arial" w:cs="Arial"/>
                <w:color w:val="231F20"/>
                <w:sz w:val="17"/>
                <w:szCs w:val="17"/>
              </w:rPr>
              <w:t>arbitrary</w:t>
            </w:r>
            <w:r w:rsidRPr="00F245BC">
              <w:rPr>
                <w:rFonts w:ascii="Arial" w:eastAsia="Trebuchet MS" w:hAnsi="Arial" w:cs="Arial"/>
                <w:color w:val="231F20"/>
                <w:spacing w:val="-21"/>
                <w:sz w:val="17"/>
                <w:szCs w:val="17"/>
              </w:rPr>
              <w:t xml:space="preserve"> </w:t>
            </w:r>
            <w:r w:rsidRPr="00F245BC">
              <w:rPr>
                <w:rFonts w:ascii="Arial" w:eastAsia="Trebuchet MS" w:hAnsi="Arial" w:cs="Arial"/>
                <w:color w:val="231F20"/>
                <w:sz w:val="17"/>
                <w:szCs w:val="17"/>
              </w:rPr>
              <w:t>arrest;</w:t>
            </w:r>
            <w:r w:rsidRPr="00F245BC">
              <w:rPr>
                <w:rFonts w:ascii="Arial" w:eastAsia="Trebuchet MS" w:hAnsi="Arial" w:cs="Arial"/>
                <w:color w:val="231F20"/>
                <w:spacing w:val="-21"/>
                <w:sz w:val="17"/>
                <w:szCs w:val="17"/>
              </w:rPr>
              <w:t xml:space="preserve"> </w:t>
            </w:r>
            <w:r w:rsidRPr="00F245BC">
              <w:rPr>
                <w:rFonts w:ascii="Arial" w:eastAsia="Trebuchet MS" w:hAnsi="Arial" w:cs="Arial"/>
                <w:color w:val="231F20"/>
                <w:sz w:val="17"/>
                <w:szCs w:val="17"/>
              </w:rPr>
              <w:t>freedom</w:t>
            </w:r>
            <w:r w:rsidRPr="00F245BC">
              <w:rPr>
                <w:rFonts w:ascii="Arial" w:eastAsia="Trebuchet MS" w:hAnsi="Arial" w:cs="Arial"/>
                <w:color w:val="231F20"/>
                <w:spacing w:val="-21"/>
                <w:sz w:val="17"/>
                <w:szCs w:val="17"/>
              </w:rPr>
              <w:t xml:space="preserve"> </w:t>
            </w:r>
            <w:r w:rsidRPr="00F245BC">
              <w:rPr>
                <w:rFonts w:ascii="Arial" w:eastAsia="Trebuchet MS" w:hAnsi="Arial" w:cs="Arial"/>
                <w:color w:val="231F20"/>
                <w:sz w:val="17"/>
                <w:szCs w:val="17"/>
              </w:rPr>
              <w:t>of</w:t>
            </w:r>
            <w:r w:rsidRPr="00F245BC">
              <w:rPr>
                <w:rFonts w:ascii="Arial" w:eastAsia="Trebuchet MS" w:hAnsi="Arial" w:cs="Arial"/>
                <w:color w:val="231F20"/>
                <w:spacing w:val="-21"/>
                <w:sz w:val="17"/>
                <w:szCs w:val="17"/>
              </w:rPr>
              <w:t xml:space="preserve"> </w:t>
            </w:r>
            <w:r w:rsidRPr="00F245BC">
              <w:rPr>
                <w:rFonts w:ascii="Arial" w:eastAsia="Trebuchet MS" w:hAnsi="Arial" w:cs="Arial"/>
                <w:color w:val="231F20"/>
                <w:sz w:val="17"/>
                <w:szCs w:val="17"/>
              </w:rPr>
              <w:t>thought,</w:t>
            </w:r>
            <w:r w:rsidRPr="00F245BC">
              <w:rPr>
                <w:rFonts w:ascii="Arial" w:eastAsia="Trebuchet MS" w:hAnsi="Arial" w:cs="Arial"/>
                <w:color w:val="231F20"/>
                <w:spacing w:val="-21"/>
                <w:sz w:val="17"/>
                <w:szCs w:val="17"/>
              </w:rPr>
              <w:t xml:space="preserve"> </w:t>
            </w:r>
            <w:r w:rsidRPr="00F245BC">
              <w:rPr>
                <w:rFonts w:ascii="Arial" w:eastAsia="Trebuchet MS" w:hAnsi="Arial" w:cs="Arial"/>
                <w:color w:val="231F20"/>
                <w:sz w:val="17"/>
                <w:szCs w:val="17"/>
              </w:rPr>
              <w:t>opinion</w:t>
            </w:r>
            <w:r w:rsidRPr="00F245BC">
              <w:rPr>
                <w:rFonts w:ascii="Arial" w:eastAsia="Trebuchet MS" w:hAnsi="Arial" w:cs="Arial"/>
                <w:color w:val="231F20"/>
                <w:spacing w:val="-21"/>
                <w:sz w:val="17"/>
                <w:szCs w:val="17"/>
              </w:rPr>
              <w:t xml:space="preserve"> </w:t>
            </w:r>
            <w:r w:rsidRPr="00F245BC">
              <w:rPr>
                <w:rFonts w:ascii="Arial" w:eastAsia="Trebuchet MS" w:hAnsi="Arial" w:cs="Arial"/>
                <w:color w:val="231F20"/>
                <w:sz w:val="17"/>
                <w:szCs w:val="17"/>
              </w:rPr>
              <w:t>and</w:t>
            </w:r>
            <w:r w:rsidRPr="00F245BC">
              <w:rPr>
                <w:rFonts w:ascii="Arial" w:eastAsia="Trebuchet MS" w:hAnsi="Arial" w:cs="Arial"/>
                <w:color w:val="231F20"/>
                <w:spacing w:val="-21"/>
                <w:sz w:val="17"/>
                <w:szCs w:val="17"/>
              </w:rPr>
              <w:t xml:space="preserve"> </w:t>
            </w:r>
            <w:r w:rsidRPr="00F245BC">
              <w:rPr>
                <w:rFonts w:ascii="Arial" w:eastAsia="Trebuchet MS" w:hAnsi="Arial" w:cs="Arial"/>
                <w:color w:val="231F20"/>
                <w:sz w:val="17"/>
                <w:szCs w:val="17"/>
              </w:rPr>
              <w:t>religion;</w:t>
            </w:r>
            <w:r w:rsidRPr="00F245BC">
              <w:rPr>
                <w:rFonts w:ascii="Arial" w:eastAsia="Trebuchet MS" w:hAnsi="Arial" w:cs="Arial"/>
                <w:color w:val="231F20"/>
                <w:spacing w:val="-21"/>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21"/>
                <w:sz w:val="17"/>
                <w:szCs w:val="17"/>
              </w:rPr>
              <w:t xml:space="preserve"> </w:t>
            </w:r>
            <w:r w:rsidRPr="00F245BC">
              <w:rPr>
                <w:rFonts w:ascii="Arial" w:eastAsia="Trebuchet MS" w:hAnsi="Arial" w:cs="Arial"/>
                <w:color w:val="231F20"/>
                <w:sz w:val="17"/>
                <w:szCs w:val="17"/>
              </w:rPr>
              <w:t>right</w:t>
            </w:r>
            <w:r w:rsidRPr="00F245BC">
              <w:rPr>
                <w:rFonts w:ascii="Arial" w:eastAsia="Trebuchet MS" w:hAnsi="Arial" w:cs="Arial"/>
                <w:color w:val="231F20"/>
                <w:spacing w:val="-21"/>
                <w:sz w:val="17"/>
                <w:szCs w:val="17"/>
              </w:rPr>
              <w:t xml:space="preserve"> </w:t>
            </w:r>
            <w:r w:rsidRPr="00F245BC">
              <w:rPr>
                <w:rFonts w:ascii="Arial" w:eastAsia="Trebuchet MS" w:hAnsi="Arial" w:cs="Arial"/>
                <w:color w:val="231F20"/>
                <w:sz w:val="17"/>
                <w:szCs w:val="17"/>
              </w:rPr>
              <w:t>to</w:t>
            </w:r>
            <w:r w:rsidRPr="00F245BC">
              <w:rPr>
                <w:rFonts w:ascii="Arial" w:eastAsia="Trebuchet MS" w:hAnsi="Arial" w:cs="Arial"/>
                <w:color w:val="231F20"/>
                <w:spacing w:val="-21"/>
                <w:sz w:val="17"/>
                <w:szCs w:val="17"/>
              </w:rPr>
              <w:t xml:space="preserve"> </w:t>
            </w:r>
            <w:r w:rsidRPr="00F245BC">
              <w:rPr>
                <w:rFonts w:ascii="Arial" w:eastAsia="Trebuchet MS" w:hAnsi="Arial" w:cs="Arial"/>
                <w:color w:val="231F20"/>
                <w:sz w:val="17"/>
                <w:szCs w:val="17"/>
              </w:rPr>
              <w:t>a fair</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trial</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and</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equality</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before</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law;</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right</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to</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work</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and</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education;</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and</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right to</w:t>
            </w:r>
            <w:r w:rsidRPr="00F245BC">
              <w:rPr>
                <w:rFonts w:ascii="Arial" w:eastAsia="Trebuchet MS" w:hAnsi="Arial" w:cs="Arial"/>
                <w:color w:val="231F20"/>
                <w:spacing w:val="-23"/>
                <w:sz w:val="17"/>
                <w:szCs w:val="17"/>
              </w:rPr>
              <w:t xml:space="preserve"> </w:t>
            </w:r>
            <w:r w:rsidRPr="00F245BC">
              <w:rPr>
                <w:rFonts w:ascii="Arial" w:eastAsia="Trebuchet MS" w:hAnsi="Arial" w:cs="Arial"/>
                <w:color w:val="231F20"/>
                <w:sz w:val="17"/>
                <w:szCs w:val="17"/>
              </w:rPr>
              <w:t>participate</w:t>
            </w:r>
            <w:r w:rsidRPr="00F245BC">
              <w:rPr>
                <w:rFonts w:ascii="Arial" w:eastAsia="Trebuchet MS" w:hAnsi="Arial" w:cs="Arial"/>
                <w:color w:val="231F20"/>
                <w:spacing w:val="-23"/>
                <w:sz w:val="17"/>
                <w:szCs w:val="17"/>
              </w:rPr>
              <w:t xml:space="preserve"> </w:t>
            </w:r>
            <w:r w:rsidRPr="00F245BC">
              <w:rPr>
                <w:rFonts w:ascii="Arial" w:eastAsia="Trebuchet MS" w:hAnsi="Arial" w:cs="Arial"/>
                <w:color w:val="231F20"/>
                <w:sz w:val="17"/>
                <w:szCs w:val="17"/>
              </w:rPr>
              <w:t>in</w:t>
            </w:r>
            <w:r w:rsidRPr="00F245BC">
              <w:rPr>
                <w:rFonts w:ascii="Arial" w:eastAsia="Trebuchet MS" w:hAnsi="Arial" w:cs="Arial"/>
                <w:color w:val="231F20"/>
                <w:spacing w:val="-23"/>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23"/>
                <w:sz w:val="17"/>
                <w:szCs w:val="17"/>
              </w:rPr>
              <w:t xml:space="preserve"> </w:t>
            </w:r>
            <w:r w:rsidRPr="00F245BC">
              <w:rPr>
                <w:rFonts w:ascii="Arial" w:eastAsia="Trebuchet MS" w:hAnsi="Arial" w:cs="Arial"/>
                <w:color w:val="231F20"/>
                <w:sz w:val="17"/>
                <w:szCs w:val="17"/>
              </w:rPr>
              <w:t>social,</w:t>
            </w:r>
            <w:r w:rsidRPr="00F245BC">
              <w:rPr>
                <w:rFonts w:ascii="Arial" w:eastAsia="Trebuchet MS" w:hAnsi="Arial" w:cs="Arial"/>
                <w:color w:val="231F20"/>
                <w:spacing w:val="-23"/>
                <w:sz w:val="17"/>
                <w:szCs w:val="17"/>
              </w:rPr>
              <w:t xml:space="preserve"> </w:t>
            </w:r>
            <w:r w:rsidRPr="00F245BC">
              <w:rPr>
                <w:rFonts w:ascii="Arial" w:eastAsia="Trebuchet MS" w:hAnsi="Arial" w:cs="Arial"/>
                <w:color w:val="231F20"/>
                <w:sz w:val="17"/>
                <w:szCs w:val="17"/>
              </w:rPr>
              <w:t>political</w:t>
            </w:r>
            <w:r w:rsidRPr="00F245BC">
              <w:rPr>
                <w:rFonts w:ascii="Arial" w:eastAsia="Trebuchet MS" w:hAnsi="Arial" w:cs="Arial"/>
                <w:color w:val="231F20"/>
                <w:spacing w:val="-23"/>
                <w:sz w:val="17"/>
                <w:szCs w:val="17"/>
              </w:rPr>
              <w:t xml:space="preserve"> </w:t>
            </w:r>
            <w:r w:rsidRPr="00F245BC">
              <w:rPr>
                <w:rFonts w:ascii="Arial" w:eastAsia="Trebuchet MS" w:hAnsi="Arial" w:cs="Arial"/>
                <w:color w:val="231F20"/>
                <w:sz w:val="17"/>
                <w:szCs w:val="17"/>
              </w:rPr>
              <w:t>and</w:t>
            </w:r>
            <w:r w:rsidRPr="00F245BC">
              <w:rPr>
                <w:rFonts w:ascii="Arial" w:eastAsia="Trebuchet MS" w:hAnsi="Arial" w:cs="Arial"/>
                <w:color w:val="231F20"/>
                <w:spacing w:val="-23"/>
                <w:sz w:val="17"/>
                <w:szCs w:val="17"/>
              </w:rPr>
              <w:t xml:space="preserve"> </w:t>
            </w:r>
            <w:r w:rsidRPr="00F245BC">
              <w:rPr>
                <w:rFonts w:ascii="Arial" w:eastAsia="Trebuchet MS" w:hAnsi="Arial" w:cs="Arial"/>
                <w:color w:val="231F20"/>
                <w:sz w:val="17"/>
                <w:szCs w:val="17"/>
              </w:rPr>
              <w:t>cultural</w:t>
            </w:r>
            <w:r w:rsidRPr="00F245BC">
              <w:rPr>
                <w:rFonts w:ascii="Arial" w:eastAsia="Trebuchet MS" w:hAnsi="Arial" w:cs="Arial"/>
                <w:color w:val="231F20"/>
                <w:spacing w:val="-23"/>
                <w:sz w:val="17"/>
                <w:szCs w:val="17"/>
              </w:rPr>
              <w:t xml:space="preserve"> </w:t>
            </w:r>
            <w:r w:rsidRPr="00F245BC">
              <w:rPr>
                <w:rFonts w:ascii="Arial" w:eastAsia="Trebuchet MS" w:hAnsi="Arial" w:cs="Arial"/>
                <w:color w:val="231F20"/>
                <w:sz w:val="17"/>
                <w:szCs w:val="17"/>
              </w:rPr>
              <w:t>life</w:t>
            </w:r>
            <w:r w:rsidRPr="00F245BC">
              <w:rPr>
                <w:rFonts w:ascii="Arial" w:eastAsia="Trebuchet MS" w:hAnsi="Arial" w:cs="Arial"/>
                <w:color w:val="231F20"/>
                <w:spacing w:val="-23"/>
                <w:sz w:val="17"/>
                <w:szCs w:val="17"/>
              </w:rPr>
              <w:t xml:space="preserve"> </w:t>
            </w:r>
            <w:r w:rsidRPr="00F245BC">
              <w:rPr>
                <w:rFonts w:ascii="Arial" w:eastAsia="Trebuchet MS" w:hAnsi="Arial" w:cs="Arial"/>
                <w:color w:val="231F20"/>
                <w:sz w:val="17"/>
                <w:szCs w:val="17"/>
              </w:rPr>
              <w:t>of</w:t>
            </w:r>
            <w:r w:rsidRPr="00F245BC">
              <w:rPr>
                <w:rFonts w:ascii="Arial" w:eastAsia="Trebuchet MS" w:hAnsi="Arial" w:cs="Arial"/>
                <w:color w:val="231F20"/>
                <w:spacing w:val="-23"/>
                <w:sz w:val="17"/>
                <w:szCs w:val="17"/>
              </w:rPr>
              <w:t xml:space="preserve"> </w:t>
            </w:r>
            <w:r w:rsidRPr="00F245BC">
              <w:rPr>
                <w:rFonts w:ascii="Arial" w:eastAsia="Trebuchet MS" w:hAnsi="Arial" w:cs="Arial"/>
                <w:color w:val="231F20"/>
                <w:spacing w:val="-3"/>
                <w:sz w:val="17"/>
                <w:szCs w:val="17"/>
              </w:rPr>
              <w:t>one’s</w:t>
            </w:r>
            <w:r w:rsidRPr="00F245BC">
              <w:rPr>
                <w:rFonts w:ascii="Arial" w:eastAsia="Trebuchet MS" w:hAnsi="Arial" w:cs="Arial"/>
                <w:color w:val="231F20"/>
                <w:spacing w:val="-23"/>
                <w:sz w:val="17"/>
                <w:szCs w:val="17"/>
              </w:rPr>
              <w:t xml:space="preserve"> </w:t>
            </w:r>
            <w:r w:rsidRPr="00F245BC">
              <w:rPr>
                <w:rFonts w:ascii="Arial" w:eastAsia="Trebuchet MS" w:hAnsi="Arial" w:cs="Arial"/>
                <w:color w:val="231F20"/>
                <w:sz w:val="17"/>
                <w:szCs w:val="17"/>
              </w:rPr>
              <w:t>country.</w:t>
            </w:r>
          </w:p>
        </w:tc>
      </w:tr>
      <w:tr w:rsidR="00E76164" w:rsidRPr="00F245BC" w14:paraId="21832FC9" w14:textId="77777777">
        <w:trPr>
          <w:trHeight w:hRule="exact" w:val="404"/>
        </w:trPr>
        <w:tc>
          <w:tcPr>
            <w:tcW w:w="1597" w:type="dxa"/>
            <w:tcBorders>
              <w:top w:val="dotted" w:sz="8" w:space="0" w:color="9C9EA1"/>
              <w:left w:val="nil"/>
              <w:bottom w:val="dotted" w:sz="8" w:space="0" w:color="818386"/>
              <w:right w:val="nil"/>
            </w:tcBorders>
            <w:shd w:val="clear" w:color="auto" w:fill="64C8D3"/>
          </w:tcPr>
          <w:p w14:paraId="6556AEDA" w14:textId="77777777" w:rsidR="00E76164" w:rsidRPr="00F245BC" w:rsidRDefault="00381F87">
            <w:pPr>
              <w:pStyle w:val="TableParagraph"/>
              <w:spacing w:before="92"/>
              <w:ind w:left="113"/>
              <w:rPr>
                <w:rFonts w:ascii="Arial" w:eastAsia="Arial" w:hAnsi="Arial" w:cs="Arial"/>
                <w:sz w:val="17"/>
                <w:szCs w:val="17"/>
              </w:rPr>
            </w:pPr>
            <w:r w:rsidRPr="00F245BC">
              <w:rPr>
                <w:rFonts w:ascii="Arial" w:hAnsi="Arial" w:cs="Arial"/>
                <w:b/>
                <w:color w:val="FFFFFF"/>
                <w:sz w:val="17"/>
              </w:rPr>
              <w:t>V</w:t>
            </w:r>
          </w:p>
        </w:tc>
        <w:tc>
          <w:tcPr>
            <w:tcW w:w="6794" w:type="dxa"/>
            <w:tcBorders>
              <w:top w:val="dotted" w:sz="8" w:space="0" w:color="9C9EA1"/>
              <w:left w:val="nil"/>
              <w:bottom w:val="dotted" w:sz="8" w:space="0" w:color="818386"/>
              <w:right w:val="nil"/>
            </w:tcBorders>
            <w:shd w:val="clear" w:color="auto" w:fill="64C8D3"/>
          </w:tcPr>
          <w:p w14:paraId="497ED376" w14:textId="77777777" w:rsidR="00E76164" w:rsidRPr="00F245BC" w:rsidRDefault="00E76164">
            <w:pPr>
              <w:rPr>
                <w:rFonts w:ascii="Arial" w:hAnsi="Arial" w:cs="Arial"/>
              </w:rPr>
            </w:pPr>
          </w:p>
        </w:tc>
      </w:tr>
      <w:tr w:rsidR="00E76164" w:rsidRPr="00F245BC" w14:paraId="4C7DE256" w14:textId="77777777">
        <w:trPr>
          <w:trHeight w:hRule="exact" w:val="417"/>
        </w:trPr>
        <w:tc>
          <w:tcPr>
            <w:tcW w:w="1597" w:type="dxa"/>
            <w:tcBorders>
              <w:top w:val="dotted" w:sz="8" w:space="0" w:color="818386"/>
              <w:left w:val="nil"/>
              <w:bottom w:val="dotted" w:sz="8" w:space="0" w:color="9C9EA1"/>
              <w:right w:val="nil"/>
            </w:tcBorders>
          </w:tcPr>
          <w:p w14:paraId="40CCE44C"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Vic</w:t>
            </w:r>
          </w:p>
        </w:tc>
        <w:tc>
          <w:tcPr>
            <w:tcW w:w="6794" w:type="dxa"/>
            <w:tcBorders>
              <w:top w:val="dotted" w:sz="8" w:space="0" w:color="818386"/>
              <w:left w:val="nil"/>
              <w:bottom w:val="dotted" w:sz="8" w:space="0" w:color="9C9EA1"/>
              <w:right w:val="nil"/>
            </w:tcBorders>
          </w:tcPr>
          <w:p w14:paraId="0F5F0CE2"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Victoria</w:t>
            </w:r>
          </w:p>
        </w:tc>
      </w:tr>
      <w:tr w:rsidR="00E76164" w:rsidRPr="00F245BC" w14:paraId="08838114" w14:textId="77777777">
        <w:trPr>
          <w:trHeight w:hRule="exact" w:val="404"/>
        </w:trPr>
        <w:tc>
          <w:tcPr>
            <w:tcW w:w="1597" w:type="dxa"/>
            <w:tcBorders>
              <w:top w:val="dotted" w:sz="8" w:space="0" w:color="9C9EA1"/>
              <w:left w:val="nil"/>
              <w:bottom w:val="dotted" w:sz="8" w:space="0" w:color="818386"/>
              <w:right w:val="nil"/>
            </w:tcBorders>
            <w:shd w:val="clear" w:color="auto" w:fill="64C8D3"/>
          </w:tcPr>
          <w:p w14:paraId="1460EBD7" w14:textId="77777777" w:rsidR="00E76164" w:rsidRPr="00F245BC" w:rsidRDefault="00381F87">
            <w:pPr>
              <w:pStyle w:val="TableParagraph"/>
              <w:spacing w:before="92"/>
              <w:ind w:left="113"/>
              <w:rPr>
                <w:rFonts w:ascii="Arial" w:eastAsia="Arial" w:hAnsi="Arial" w:cs="Arial"/>
                <w:sz w:val="17"/>
                <w:szCs w:val="17"/>
              </w:rPr>
            </w:pPr>
            <w:r w:rsidRPr="00F245BC">
              <w:rPr>
                <w:rFonts w:ascii="Arial" w:hAnsi="Arial" w:cs="Arial"/>
                <w:b/>
                <w:color w:val="FFFFFF"/>
                <w:sz w:val="17"/>
              </w:rPr>
              <w:t>W</w:t>
            </w:r>
          </w:p>
        </w:tc>
        <w:tc>
          <w:tcPr>
            <w:tcW w:w="6794" w:type="dxa"/>
            <w:tcBorders>
              <w:top w:val="dotted" w:sz="8" w:space="0" w:color="9C9EA1"/>
              <w:left w:val="nil"/>
              <w:bottom w:val="dotted" w:sz="8" w:space="0" w:color="818386"/>
              <w:right w:val="nil"/>
            </w:tcBorders>
            <w:shd w:val="clear" w:color="auto" w:fill="64C8D3"/>
          </w:tcPr>
          <w:p w14:paraId="65444E7A" w14:textId="77777777" w:rsidR="00E76164" w:rsidRPr="00F245BC" w:rsidRDefault="00E76164">
            <w:pPr>
              <w:rPr>
                <w:rFonts w:ascii="Arial" w:hAnsi="Arial" w:cs="Arial"/>
              </w:rPr>
            </w:pPr>
          </w:p>
        </w:tc>
      </w:tr>
      <w:tr w:rsidR="00E76164" w:rsidRPr="00F245BC" w14:paraId="34E2E488" w14:textId="77777777">
        <w:trPr>
          <w:trHeight w:hRule="exact" w:val="417"/>
        </w:trPr>
        <w:tc>
          <w:tcPr>
            <w:tcW w:w="1597" w:type="dxa"/>
            <w:tcBorders>
              <w:top w:val="dotted" w:sz="8" w:space="0" w:color="818386"/>
              <w:left w:val="nil"/>
              <w:bottom w:val="dotted" w:sz="8" w:space="0" w:color="818386"/>
              <w:right w:val="nil"/>
            </w:tcBorders>
          </w:tcPr>
          <w:p w14:paraId="37FB9F2D" w14:textId="77777777" w:rsidR="00E76164" w:rsidRPr="00F245BC" w:rsidRDefault="00381F87">
            <w:pPr>
              <w:pStyle w:val="TableParagraph"/>
              <w:spacing w:before="105"/>
              <w:ind w:left="113"/>
              <w:rPr>
                <w:rFonts w:ascii="Arial" w:eastAsia="Arial" w:hAnsi="Arial" w:cs="Arial"/>
                <w:sz w:val="17"/>
                <w:szCs w:val="17"/>
              </w:rPr>
            </w:pPr>
            <w:r w:rsidRPr="00F245BC">
              <w:rPr>
                <w:rFonts w:ascii="Arial" w:hAnsi="Arial" w:cs="Arial"/>
                <w:color w:val="231F20"/>
                <w:spacing w:val="-6"/>
                <w:sz w:val="17"/>
              </w:rPr>
              <w:t>WA</w:t>
            </w:r>
          </w:p>
        </w:tc>
        <w:tc>
          <w:tcPr>
            <w:tcW w:w="6794" w:type="dxa"/>
            <w:tcBorders>
              <w:top w:val="dotted" w:sz="8" w:space="0" w:color="818386"/>
              <w:left w:val="nil"/>
              <w:bottom w:val="dotted" w:sz="8" w:space="0" w:color="818386"/>
              <w:right w:val="nil"/>
            </w:tcBorders>
          </w:tcPr>
          <w:p w14:paraId="4B16630E"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Western</w:t>
            </w:r>
            <w:r w:rsidRPr="00F245BC">
              <w:rPr>
                <w:rFonts w:ascii="Arial" w:hAnsi="Arial" w:cs="Arial"/>
                <w:color w:val="231F20"/>
                <w:spacing w:val="-22"/>
                <w:sz w:val="17"/>
              </w:rPr>
              <w:t xml:space="preserve"> </w:t>
            </w:r>
            <w:r w:rsidRPr="00F245BC">
              <w:rPr>
                <w:rFonts w:ascii="Arial" w:hAnsi="Arial" w:cs="Arial"/>
                <w:color w:val="231F20"/>
                <w:sz w:val="17"/>
              </w:rPr>
              <w:t>Australia</w:t>
            </w:r>
          </w:p>
        </w:tc>
      </w:tr>
      <w:tr w:rsidR="00E76164" w:rsidRPr="00F245BC" w14:paraId="223D66B5" w14:textId="77777777">
        <w:trPr>
          <w:trHeight w:hRule="exact" w:val="825"/>
        </w:trPr>
        <w:tc>
          <w:tcPr>
            <w:tcW w:w="1597" w:type="dxa"/>
            <w:tcBorders>
              <w:top w:val="dotted" w:sz="8" w:space="0" w:color="818386"/>
              <w:left w:val="nil"/>
              <w:bottom w:val="dotted" w:sz="8" w:space="0" w:color="818386"/>
              <w:right w:val="nil"/>
            </w:tcBorders>
          </w:tcPr>
          <w:p w14:paraId="7F660414"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w w:val="115"/>
                <w:sz w:val="17"/>
              </w:rPr>
              <w:t>WEPs</w:t>
            </w:r>
            <w:proofErr w:type="spellEnd"/>
          </w:p>
        </w:tc>
        <w:tc>
          <w:tcPr>
            <w:tcW w:w="6794" w:type="dxa"/>
            <w:tcBorders>
              <w:top w:val="dotted" w:sz="8" w:space="0" w:color="818386"/>
              <w:left w:val="nil"/>
              <w:bottom w:val="dotted" w:sz="8" w:space="0" w:color="818386"/>
              <w:right w:val="nil"/>
            </w:tcBorders>
          </w:tcPr>
          <w:p w14:paraId="07B768D5" w14:textId="77777777" w:rsidR="00E76164" w:rsidRPr="00F245BC" w:rsidRDefault="00381F87">
            <w:pPr>
              <w:pStyle w:val="TableParagraph"/>
              <w:spacing w:before="105" w:line="247" w:lineRule="auto"/>
              <w:ind w:left="113" w:right="312"/>
              <w:rPr>
                <w:rFonts w:ascii="Arial" w:eastAsia="Trebuchet MS" w:hAnsi="Arial" w:cs="Arial"/>
                <w:sz w:val="17"/>
                <w:szCs w:val="17"/>
              </w:rPr>
            </w:pPr>
            <w:r w:rsidRPr="00F245BC">
              <w:rPr>
                <w:rFonts w:ascii="Arial" w:eastAsia="Trebuchet MS" w:hAnsi="Arial" w:cs="Arial"/>
                <w:color w:val="231F20"/>
                <w:spacing w:val="-4"/>
                <w:sz w:val="17"/>
                <w:szCs w:val="17"/>
              </w:rPr>
              <w:t>Women’s</w:t>
            </w:r>
            <w:r w:rsidRPr="00F245BC">
              <w:rPr>
                <w:rFonts w:ascii="Arial" w:eastAsia="Trebuchet MS" w:hAnsi="Arial" w:cs="Arial"/>
                <w:color w:val="231F20"/>
                <w:spacing w:val="-5"/>
                <w:sz w:val="17"/>
                <w:szCs w:val="17"/>
              </w:rPr>
              <w:t xml:space="preserve"> </w:t>
            </w:r>
            <w:r w:rsidRPr="00F245BC">
              <w:rPr>
                <w:rFonts w:ascii="Arial" w:eastAsia="Trebuchet MS" w:hAnsi="Arial" w:cs="Arial"/>
                <w:color w:val="231F20"/>
                <w:sz w:val="17"/>
                <w:szCs w:val="17"/>
              </w:rPr>
              <w:t>Empowerment</w:t>
            </w:r>
            <w:r w:rsidRPr="00F245BC">
              <w:rPr>
                <w:rFonts w:ascii="Arial" w:eastAsia="Trebuchet MS" w:hAnsi="Arial" w:cs="Arial"/>
                <w:color w:val="231F20"/>
                <w:spacing w:val="-5"/>
                <w:sz w:val="17"/>
                <w:szCs w:val="17"/>
              </w:rPr>
              <w:t xml:space="preserve"> </w:t>
            </w:r>
            <w:r w:rsidRPr="00F245BC">
              <w:rPr>
                <w:rFonts w:ascii="Arial" w:eastAsia="Trebuchet MS" w:hAnsi="Arial" w:cs="Arial"/>
                <w:color w:val="231F20"/>
                <w:sz w:val="17"/>
                <w:szCs w:val="17"/>
              </w:rPr>
              <w:t>Principles.</w:t>
            </w:r>
            <w:r w:rsidRPr="00F245BC">
              <w:rPr>
                <w:rFonts w:ascii="Arial" w:eastAsia="Trebuchet MS" w:hAnsi="Arial" w:cs="Arial"/>
                <w:color w:val="231F20"/>
                <w:spacing w:val="-5"/>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5"/>
                <w:sz w:val="17"/>
                <w:szCs w:val="17"/>
              </w:rPr>
              <w:t xml:space="preserve"> </w:t>
            </w:r>
            <w:proofErr w:type="spellStart"/>
            <w:r w:rsidRPr="00F245BC">
              <w:rPr>
                <w:rFonts w:ascii="Arial" w:eastAsia="Trebuchet MS" w:hAnsi="Arial" w:cs="Arial"/>
                <w:color w:val="231F20"/>
                <w:sz w:val="17"/>
                <w:szCs w:val="17"/>
              </w:rPr>
              <w:t>WEPs</w:t>
            </w:r>
            <w:proofErr w:type="spellEnd"/>
            <w:r w:rsidRPr="00F245BC">
              <w:rPr>
                <w:rFonts w:ascii="Arial" w:eastAsia="Trebuchet MS" w:hAnsi="Arial" w:cs="Arial"/>
                <w:color w:val="231F20"/>
                <w:spacing w:val="-5"/>
                <w:sz w:val="17"/>
                <w:szCs w:val="17"/>
              </w:rPr>
              <w:t xml:space="preserve"> </w:t>
            </w:r>
            <w:r w:rsidRPr="00F245BC">
              <w:rPr>
                <w:rFonts w:ascii="Arial" w:eastAsia="Trebuchet MS" w:hAnsi="Arial" w:cs="Arial"/>
                <w:color w:val="231F20"/>
                <w:sz w:val="17"/>
                <w:szCs w:val="17"/>
              </w:rPr>
              <w:t>are</w:t>
            </w:r>
            <w:r w:rsidRPr="00F245BC">
              <w:rPr>
                <w:rFonts w:ascii="Arial" w:eastAsia="Trebuchet MS" w:hAnsi="Arial" w:cs="Arial"/>
                <w:color w:val="231F20"/>
                <w:spacing w:val="-5"/>
                <w:sz w:val="17"/>
                <w:szCs w:val="17"/>
              </w:rPr>
              <w:t xml:space="preserve"> </w:t>
            </w:r>
            <w:r w:rsidRPr="00F245BC">
              <w:rPr>
                <w:rFonts w:ascii="Arial" w:eastAsia="Trebuchet MS" w:hAnsi="Arial" w:cs="Arial"/>
                <w:color w:val="231F20"/>
                <w:sz w:val="17"/>
                <w:szCs w:val="17"/>
              </w:rPr>
              <w:t>an</w:t>
            </w:r>
            <w:r w:rsidRPr="00F245BC">
              <w:rPr>
                <w:rFonts w:ascii="Arial" w:eastAsia="Trebuchet MS" w:hAnsi="Arial" w:cs="Arial"/>
                <w:color w:val="231F20"/>
                <w:spacing w:val="-5"/>
                <w:sz w:val="17"/>
                <w:szCs w:val="17"/>
              </w:rPr>
              <w:t xml:space="preserve"> </w:t>
            </w:r>
            <w:r w:rsidRPr="00F245BC">
              <w:rPr>
                <w:rFonts w:ascii="Arial" w:eastAsia="Trebuchet MS" w:hAnsi="Arial" w:cs="Arial"/>
                <w:color w:val="231F20"/>
                <w:sz w:val="17"/>
                <w:szCs w:val="17"/>
              </w:rPr>
              <w:t>initiative</w:t>
            </w:r>
            <w:r w:rsidRPr="00F245BC">
              <w:rPr>
                <w:rFonts w:ascii="Arial" w:eastAsia="Trebuchet MS" w:hAnsi="Arial" w:cs="Arial"/>
                <w:color w:val="231F20"/>
                <w:spacing w:val="-5"/>
                <w:sz w:val="17"/>
                <w:szCs w:val="17"/>
              </w:rPr>
              <w:t xml:space="preserve"> </w:t>
            </w:r>
            <w:r w:rsidRPr="00F245BC">
              <w:rPr>
                <w:rFonts w:ascii="Arial" w:eastAsia="Trebuchet MS" w:hAnsi="Arial" w:cs="Arial"/>
                <w:color w:val="231F20"/>
                <w:sz w:val="17"/>
                <w:szCs w:val="17"/>
              </w:rPr>
              <w:t>of</w:t>
            </w:r>
            <w:r w:rsidRPr="00F245BC">
              <w:rPr>
                <w:rFonts w:ascii="Arial" w:eastAsia="Trebuchet MS" w:hAnsi="Arial" w:cs="Arial"/>
                <w:color w:val="231F20"/>
                <w:spacing w:val="-5"/>
                <w:sz w:val="17"/>
                <w:szCs w:val="17"/>
              </w:rPr>
              <w:t xml:space="preserve"> </w:t>
            </w:r>
            <w:r w:rsidRPr="00F245BC">
              <w:rPr>
                <w:rFonts w:ascii="Arial" w:eastAsia="Trebuchet MS" w:hAnsi="Arial" w:cs="Arial"/>
                <w:color w:val="231F20"/>
                <w:sz w:val="17"/>
                <w:szCs w:val="17"/>
              </w:rPr>
              <w:t>the</w:t>
            </w:r>
            <w:r w:rsidRPr="00F245BC">
              <w:rPr>
                <w:rFonts w:ascii="Arial" w:eastAsia="Trebuchet MS" w:hAnsi="Arial" w:cs="Arial"/>
                <w:color w:val="231F20"/>
                <w:spacing w:val="-5"/>
                <w:sz w:val="17"/>
                <w:szCs w:val="17"/>
              </w:rPr>
              <w:t xml:space="preserve"> </w:t>
            </w:r>
            <w:r w:rsidRPr="00F245BC">
              <w:rPr>
                <w:rFonts w:ascii="Arial" w:eastAsia="Trebuchet MS" w:hAnsi="Arial" w:cs="Arial"/>
                <w:color w:val="231F20"/>
                <w:sz w:val="17"/>
                <w:szCs w:val="17"/>
              </w:rPr>
              <w:t>United</w:t>
            </w:r>
            <w:r w:rsidRPr="00F245BC">
              <w:rPr>
                <w:rFonts w:ascii="Arial" w:eastAsia="Trebuchet MS" w:hAnsi="Arial" w:cs="Arial"/>
                <w:color w:val="231F20"/>
                <w:spacing w:val="-5"/>
                <w:sz w:val="17"/>
                <w:szCs w:val="17"/>
              </w:rPr>
              <w:t xml:space="preserve"> </w:t>
            </w:r>
            <w:r w:rsidRPr="00F245BC">
              <w:rPr>
                <w:rFonts w:ascii="Arial" w:eastAsia="Trebuchet MS" w:hAnsi="Arial" w:cs="Arial"/>
                <w:color w:val="231F20"/>
                <w:sz w:val="17"/>
                <w:szCs w:val="17"/>
              </w:rPr>
              <w:t>Nations Entity for Gender Equality and the Empowerment of Women (UN Women) and the United Nations Global</w:t>
            </w:r>
            <w:r w:rsidRPr="00F245BC">
              <w:rPr>
                <w:rFonts w:ascii="Arial" w:eastAsia="Trebuchet MS" w:hAnsi="Arial" w:cs="Arial"/>
                <w:color w:val="231F20"/>
                <w:spacing w:val="19"/>
                <w:sz w:val="17"/>
                <w:szCs w:val="17"/>
              </w:rPr>
              <w:t xml:space="preserve"> </w:t>
            </w:r>
            <w:r w:rsidRPr="00F245BC">
              <w:rPr>
                <w:rFonts w:ascii="Arial" w:eastAsia="Trebuchet MS" w:hAnsi="Arial" w:cs="Arial"/>
                <w:color w:val="231F20"/>
                <w:sz w:val="17"/>
                <w:szCs w:val="17"/>
              </w:rPr>
              <w:t>Compact.</w:t>
            </w:r>
          </w:p>
        </w:tc>
      </w:tr>
      <w:tr w:rsidR="00E76164" w:rsidRPr="00F245BC" w14:paraId="7DA3B578" w14:textId="77777777">
        <w:trPr>
          <w:trHeight w:hRule="exact" w:val="621"/>
        </w:trPr>
        <w:tc>
          <w:tcPr>
            <w:tcW w:w="1597" w:type="dxa"/>
            <w:tcBorders>
              <w:top w:val="dotted" w:sz="8" w:space="0" w:color="818386"/>
              <w:left w:val="nil"/>
              <w:bottom w:val="dotted" w:sz="8" w:space="0" w:color="818386"/>
              <w:right w:val="nil"/>
            </w:tcBorders>
          </w:tcPr>
          <w:p w14:paraId="2899F17E" w14:textId="77777777" w:rsidR="00E76164" w:rsidRPr="00F245BC" w:rsidRDefault="00381F87">
            <w:pPr>
              <w:pStyle w:val="TableParagraph"/>
              <w:spacing w:before="105" w:line="247" w:lineRule="auto"/>
              <w:ind w:left="113" w:right="679"/>
              <w:rPr>
                <w:rFonts w:ascii="Arial" w:eastAsia="Trebuchet MS" w:hAnsi="Arial" w:cs="Arial"/>
                <w:sz w:val="17"/>
                <w:szCs w:val="17"/>
              </w:rPr>
            </w:pPr>
            <w:r w:rsidRPr="00F245BC">
              <w:rPr>
                <w:rFonts w:ascii="Arial" w:hAnsi="Arial" w:cs="Arial"/>
                <w:color w:val="231F20"/>
                <w:spacing w:val="-2"/>
                <w:sz w:val="17"/>
              </w:rPr>
              <w:t>Workplace</w:t>
            </w:r>
            <w:r w:rsidRPr="00F245BC">
              <w:rPr>
                <w:rFonts w:ascii="Arial" w:hAnsi="Arial" w:cs="Arial"/>
                <w:color w:val="231F20"/>
                <w:sz w:val="17"/>
              </w:rPr>
              <w:t xml:space="preserve"> diversity</w:t>
            </w:r>
          </w:p>
        </w:tc>
        <w:tc>
          <w:tcPr>
            <w:tcW w:w="6794" w:type="dxa"/>
            <w:tcBorders>
              <w:top w:val="dotted" w:sz="8" w:space="0" w:color="818386"/>
              <w:left w:val="nil"/>
              <w:bottom w:val="dotted" w:sz="8" w:space="0" w:color="818386"/>
              <w:right w:val="nil"/>
            </w:tcBorders>
          </w:tcPr>
          <w:p w14:paraId="34D22A0B" w14:textId="77777777" w:rsidR="00E76164" w:rsidRPr="00F245BC" w:rsidRDefault="00381F87">
            <w:pPr>
              <w:pStyle w:val="TableParagraph"/>
              <w:spacing w:before="105" w:line="247" w:lineRule="auto"/>
              <w:ind w:left="113" w:right="476"/>
              <w:rPr>
                <w:rFonts w:ascii="Arial" w:eastAsia="Trebuchet MS" w:hAnsi="Arial" w:cs="Arial"/>
                <w:sz w:val="17"/>
                <w:szCs w:val="17"/>
              </w:rPr>
            </w:pPr>
            <w:r w:rsidRPr="00F245BC">
              <w:rPr>
                <w:rFonts w:ascii="Arial" w:hAnsi="Arial" w:cs="Arial"/>
                <w:color w:val="231F20"/>
                <w:sz w:val="17"/>
              </w:rPr>
              <w:t>The</w:t>
            </w:r>
            <w:r w:rsidRPr="00F245BC">
              <w:rPr>
                <w:rFonts w:ascii="Arial" w:hAnsi="Arial" w:cs="Arial"/>
                <w:color w:val="231F20"/>
                <w:spacing w:val="-16"/>
                <w:sz w:val="17"/>
              </w:rPr>
              <w:t xml:space="preserve"> </w:t>
            </w:r>
            <w:r w:rsidRPr="00F245BC">
              <w:rPr>
                <w:rFonts w:ascii="Arial" w:hAnsi="Arial" w:cs="Arial"/>
                <w:color w:val="231F20"/>
                <w:sz w:val="17"/>
              </w:rPr>
              <w:t>central</w:t>
            </w:r>
            <w:r w:rsidRPr="00F245BC">
              <w:rPr>
                <w:rFonts w:ascii="Arial" w:hAnsi="Arial" w:cs="Arial"/>
                <w:color w:val="231F20"/>
                <w:spacing w:val="-16"/>
                <w:sz w:val="17"/>
              </w:rPr>
              <w:t xml:space="preserve"> </w:t>
            </w:r>
            <w:r w:rsidRPr="00F245BC">
              <w:rPr>
                <w:rFonts w:ascii="Arial" w:hAnsi="Arial" w:cs="Arial"/>
                <w:color w:val="231F20"/>
                <w:sz w:val="17"/>
              </w:rPr>
              <w:t>principle</w:t>
            </w:r>
            <w:r w:rsidRPr="00F245BC">
              <w:rPr>
                <w:rFonts w:ascii="Arial" w:hAnsi="Arial" w:cs="Arial"/>
                <w:color w:val="231F20"/>
                <w:spacing w:val="-16"/>
                <w:sz w:val="17"/>
              </w:rPr>
              <w:t xml:space="preserve"> </w:t>
            </w:r>
            <w:r w:rsidRPr="00F245BC">
              <w:rPr>
                <w:rFonts w:ascii="Arial" w:hAnsi="Arial" w:cs="Arial"/>
                <w:color w:val="231F20"/>
                <w:sz w:val="17"/>
              </w:rPr>
              <w:t>of</w:t>
            </w:r>
            <w:r w:rsidRPr="00F245BC">
              <w:rPr>
                <w:rFonts w:ascii="Arial" w:hAnsi="Arial" w:cs="Arial"/>
                <w:color w:val="231F20"/>
                <w:spacing w:val="-16"/>
                <w:sz w:val="17"/>
              </w:rPr>
              <w:t xml:space="preserve"> </w:t>
            </w:r>
            <w:r w:rsidRPr="00F245BC">
              <w:rPr>
                <w:rFonts w:ascii="Arial" w:hAnsi="Arial" w:cs="Arial"/>
                <w:color w:val="231F20"/>
                <w:sz w:val="17"/>
              </w:rPr>
              <w:t>workplace</w:t>
            </w:r>
            <w:r w:rsidRPr="00F245BC">
              <w:rPr>
                <w:rFonts w:ascii="Arial" w:hAnsi="Arial" w:cs="Arial"/>
                <w:color w:val="231F20"/>
                <w:spacing w:val="-16"/>
                <w:sz w:val="17"/>
              </w:rPr>
              <w:t xml:space="preserve"> </w:t>
            </w:r>
            <w:r w:rsidRPr="00F245BC">
              <w:rPr>
                <w:rFonts w:ascii="Arial" w:hAnsi="Arial" w:cs="Arial"/>
                <w:color w:val="231F20"/>
                <w:sz w:val="17"/>
              </w:rPr>
              <w:t>diversity</w:t>
            </w:r>
            <w:r w:rsidRPr="00F245BC">
              <w:rPr>
                <w:rFonts w:ascii="Arial" w:hAnsi="Arial" w:cs="Arial"/>
                <w:color w:val="231F20"/>
                <w:spacing w:val="-16"/>
                <w:sz w:val="17"/>
              </w:rPr>
              <w:t xml:space="preserve"> </w:t>
            </w:r>
            <w:r w:rsidRPr="00F245BC">
              <w:rPr>
                <w:rFonts w:ascii="Arial" w:hAnsi="Arial" w:cs="Arial"/>
                <w:color w:val="231F20"/>
                <w:sz w:val="17"/>
              </w:rPr>
              <w:t>is</w:t>
            </w:r>
            <w:r w:rsidRPr="00F245BC">
              <w:rPr>
                <w:rFonts w:ascii="Arial" w:hAnsi="Arial" w:cs="Arial"/>
                <w:color w:val="231F20"/>
                <w:spacing w:val="-16"/>
                <w:sz w:val="17"/>
              </w:rPr>
              <w:t xml:space="preserve"> </w:t>
            </w:r>
            <w:r w:rsidRPr="00F245BC">
              <w:rPr>
                <w:rFonts w:ascii="Arial" w:hAnsi="Arial" w:cs="Arial"/>
                <w:color w:val="231F20"/>
                <w:sz w:val="17"/>
              </w:rPr>
              <w:t>the</w:t>
            </w:r>
            <w:r w:rsidRPr="00F245BC">
              <w:rPr>
                <w:rFonts w:ascii="Arial" w:hAnsi="Arial" w:cs="Arial"/>
                <w:color w:val="231F20"/>
                <w:spacing w:val="-16"/>
                <w:sz w:val="17"/>
              </w:rPr>
              <w:t xml:space="preserve"> </w:t>
            </w:r>
            <w:r w:rsidRPr="00F245BC">
              <w:rPr>
                <w:rFonts w:ascii="Arial" w:hAnsi="Arial" w:cs="Arial"/>
                <w:color w:val="231F20"/>
                <w:sz w:val="17"/>
              </w:rPr>
              <w:t>creation</w:t>
            </w:r>
            <w:r w:rsidRPr="00F245BC">
              <w:rPr>
                <w:rFonts w:ascii="Arial" w:hAnsi="Arial" w:cs="Arial"/>
                <w:color w:val="231F20"/>
                <w:spacing w:val="-16"/>
                <w:sz w:val="17"/>
              </w:rPr>
              <w:t xml:space="preserve"> </w:t>
            </w:r>
            <w:r w:rsidRPr="00F245BC">
              <w:rPr>
                <w:rFonts w:ascii="Arial" w:hAnsi="Arial" w:cs="Arial"/>
                <w:color w:val="231F20"/>
                <w:sz w:val="17"/>
              </w:rPr>
              <w:t>of</w:t>
            </w:r>
            <w:r w:rsidRPr="00F245BC">
              <w:rPr>
                <w:rFonts w:ascii="Arial" w:hAnsi="Arial" w:cs="Arial"/>
                <w:color w:val="231F20"/>
                <w:spacing w:val="-16"/>
                <w:sz w:val="17"/>
              </w:rPr>
              <w:t xml:space="preserve"> </w:t>
            </w:r>
            <w:r w:rsidRPr="00F245BC">
              <w:rPr>
                <w:rFonts w:ascii="Arial" w:hAnsi="Arial" w:cs="Arial"/>
                <w:color w:val="231F20"/>
                <w:sz w:val="17"/>
              </w:rPr>
              <w:t>workplaces</w:t>
            </w:r>
            <w:r w:rsidRPr="00F245BC">
              <w:rPr>
                <w:rFonts w:ascii="Arial" w:hAnsi="Arial" w:cs="Arial"/>
                <w:color w:val="231F20"/>
                <w:spacing w:val="-16"/>
                <w:sz w:val="17"/>
              </w:rPr>
              <w:t xml:space="preserve"> </w:t>
            </w:r>
            <w:r w:rsidRPr="00F245BC">
              <w:rPr>
                <w:rFonts w:ascii="Arial" w:hAnsi="Arial" w:cs="Arial"/>
                <w:color w:val="231F20"/>
                <w:sz w:val="17"/>
              </w:rPr>
              <w:t>free</w:t>
            </w:r>
            <w:r w:rsidRPr="00F245BC">
              <w:rPr>
                <w:rFonts w:ascii="Arial" w:hAnsi="Arial" w:cs="Arial"/>
                <w:color w:val="231F20"/>
                <w:spacing w:val="-16"/>
                <w:sz w:val="17"/>
              </w:rPr>
              <w:t xml:space="preserve"> </w:t>
            </w:r>
            <w:r w:rsidRPr="00F245BC">
              <w:rPr>
                <w:rFonts w:ascii="Arial" w:hAnsi="Arial" w:cs="Arial"/>
                <w:color w:val="231F20"/>
                <w:sz w:val="17"/>
              </w:rPr>
              <w:t>from discrimination,</w:t>
            </w:r>
            <w:r w:rsidRPr="00F245BC">
              <w:rPr>
                <w:rFonts w:ascii="Arial" w:hAnsi="Arial" w:cs="Arial"/>
                <w:color w:val="231F20"/>
                <w:spacing w:val="-16"/>
                <w:sz w:val="17"/>
              </w:rPr>
              <w:t xml:space="preserve"> </w:t>
            </w:r>
            <w:r w:rsidRPr="00F245BC">
              <w:rPr>
                <w:rFonts w:ascii="Arial" w:hAnsi="Arial" w:cs="Arial"/>
                <w:color w:val="231F20"/>
                <w:sz w:val="17"/>
              </w:rPr>
              <w:t>harassment</w:t>
            </w:r>
            <w:r w:rsidRPr="00F245BC">
              <w:rPr>
                <w:rFonts w:ascii="Arial" w:hAnsi="Arial" w:cs="Arial"/>
                <w:color w:val="231F20"/>
                <w:spacing w:val="-16"/>
                <w:sz w:val="17"/>
              </w:rPr>
              <w:t xml:space="preserve"> </w:t>
            </w:r>
            <w:r w:rsidRPr="00F245BC">
              <w:rPr>
                <w:rFonts w:ascii="Arial" w:hAnsi="Arial" w:cs="Arial"/>
                <w:color w:val="231F20"/>
                <w:sz w:val="17"/>
              </w:rPr>
              <w:t>and</w:t>
            </w:r>
            <w:r w:rsidRPr="00F245BC">
              <w:rPr>
                <w:rFonts w:ascii="Arial" w:hAnsi="Arial" w:cs="Arial"/>
                <w:color w:val="231F20"/>
                <w:spacing w:val="-16"/>
                <w:sz w:val="17"/>
              </w:rPr>
              <w:t xml:space="preserve"> </w:t>
            </w:r>
            <w:r w:rsidRPr="00F245BC">
              <w:rPr>
                <w:rFonts w:ascii="Arial" w:hAnsi="Arial" w:cs="Arial"/>
                <w:color w:val="231F20"/>
                <w:sz w:val="17"/>
              </w:rPr>
              <w:t>bullying.</w:t>
            </w:r>
          </w:p>
        </w:tc>
      </w:tr>
      <w:tr w:rsidR="00E76164" w:rsidRPr="00F245BC" w14:paraId="65046331" w14:textId="77777777">
        <w:trPr>
          <w:trHeight w:hRule="exact" w:val="417"/>
        </w:trPr>
        <w:tc>
          <w:tcPr>
            <w:tcW w:w="1597" w:type="dxa"/>
            <w:tcBorders>
              <w:top w:val="dotted" w:sz="8" w:space="0" w:color="818386"/>
              <w:left w:val="nil"/>
              <w:bottom w:val="dotted" w:sz="8" w:space="0" w:color="818386"/>
              <w:right w:val="nil"/>
            </w:tcBorders>
          </w:tcPr>
          <w:p w14:paraId="0C75B5C2" w14:textId="77777777" w:rsidR="00E76164" w:rsidRPr="00F245BC" w:rsidRDefault="00381F87">
            <w:pPr>
              <w:pStyle w:val="TableParagraph"/>
              <w:spacing w:before="105"/>
              <w:ind w:left="113"/>
              <w:rPr>
                <w:rFonts w:ascii="Arial" w:eastAsia="Trebuchet MS" w:hAnsi="Arial" w:cs="Arial"/>
                <w:sz w:val="17"/>
                <w:szCs w:val="17"/>
              </w:rPr>
            </w:pPr>
            <w:proofErr w:type="spellStart"/>
            <w:r w:rsidRPr="00F245BC">
              <w:rPr>
                <w:rFonts w:ascii="Arial" w:hAnsi="Arial" w:cs="Arial"/>
                <w:color w:val="231F20"/>
                <w:w w:val="115"/>
                <w:sz w:val="17"/>
              </w:rPr>
              <w:t>WHS</w:t>
            </w:r>
            <w:proofErr w:type="spellEnd"/>
          </w:p>
        </w:tc>
        <w:tc>
          <w:tcPr>
            <w:tcW w:w="6794" w:type="dxa"/>
            <w:tcBorders>
              <w:top w:val="dotted" w:sz="8" w:space="0" w:color="818386"/>
              <w:left w:val="nil"/>
              <w:bottom w:val="dotted" w:sz="8" w:space="0" w:color="818386"/>
              <w:right w:val="nil"/>
            </w:tcBorders>
          </w:tcPr>
          <w:p w14:paraId="1ACA7C04" w14:textId="77777777" w:rsidR="00E76164" w:rsidRPr="00F245BC" w:rsidRDefault="00381F87">
            <w:pPr>
              <w:pStyle w:val="TableParagraph"/>
              <w:spacing w:before="105"/>
              <w:ind w:left="113"/>
              <w:rPr>
                <w:rFonts w:ascii="Arial" w:eastAsia="Trebuchet MS" w:hAnsi="Arial" w:cs="Arial"/>
                <w:sz w:val="17"/>
                <w:szCs w:val="17"/>
              </w:rPr>
            </w:pPr>
            <w:r w:rsidRPr="00F245BC">
              <w:rPr>
                <w:rFonts w:ascii="Arial" w:hAnsi="Arial" w:cs="Arial"/>
                <w:color w:val="231F20"/>
                <w:sz w:val="17"/>
              </w:rPr>
              <w:t>Workplace health and</w:t>
            </w:r>
            <w:r w:rsidRPr="00F245BC">
              <w:rPr>
                <w:rFonts w:ascii="Arial" w:hAnsi="Arial" w:cs="Arial"/>
                <w:color w:val="231F20"/>
                <w:spacing w:val="-30"/>
                <w:sz w:val="17"/>
              </w:rPr>
              <w:t xml:space="preserve"> </w:t>
            </w:r>
            <w:r w:rsidRPr="00F245BC">
              <w:rPr>
                <w:rFonts w:ascii="Arial" w:hAnsi="Arial" w:cs="Arial"/>
                <w:color w:val="231F20"/>
                <w:sz w:val="17"/>
              </w:rPr>
              <w:t>safety</w:t>
            </w:r>
          </w:p>
        </w:tc>
      </w:tr>
    </w:tbl>
    <w:p w14:paraId="745E426A" w14:textId="77777777" w:rsidR="00E76164" w:rsidRPr="00F245BC" w:rsidRDefault="00E76164">
      <w:pPr>
        <w:rPr>
          <w:rFonts w:ascii="Arial" w:eastAsia="Trebuchet MS" w:hAnsi="Arial" w:cs="Arial"/>
          <w:sz w:val="17"/>
          <w:szCs w:val="17"/>
        </w:rPr>
        <w:sectPr w:rsidR="00E76164" w:rsidRPr="00F245BC">
          <w:pgSz w:w="9980" w:h="14180"/>
          <w:pgMar w:top="560" w:right="180" w:bottom="500" w:left="840" w:header="0" w:footer="314" w:gutter="0"/>
          <w:cols w:space="720"/>
        </w:sectPr>
      </w:pPr>
    </w:p>
    <w:p w14:paraId="5F26C0C3" w14:textId="77777777" w:rsidR="00E76164" w:rsidRPr="00F245BC" w:rsidRDefault="00381F87">
      <w:pPr>
        <w:spacing w:before="53"/>
        <w:ind w:left="363"/>
        <w:rPr>
          <w:rFonts w:ascii="Arial" w:eastAsia="Arial" w:hAnsi="Arial" w:cs="Arial"/>
          <w:sz w:val="24"/>
          <w:szCs w:val="24"/>
        </w:rPr>
      </w:pPr>
      <w:bookmarkStart w:id="50" w:name="_bookmark47"/>
      <w:bookmarkEnd w:id="50"/>
      <w:r w:rsidRPr="00F245BC">
        <w:rPr>
          <w:rFonts w:ascii="Arial" w:hAnsi="Arial" w:cs="Arial"/>
          <w:b/>
          <w:color w:val="231F20"/>
          <w:w w:val="95"/>
          <w:sz w:val="24"/>
        </w:rPr>
        <w:t>Index</w:t>
      </w:r>
    </w:p>
    <w:p w14:paraId="6CBDD42D" w14:textId="77777777" w:rsidR="00E76164" w:rsidRPr="00F245BC" w:rsidRDefault="00E76164">
      <w:pPr>
        <w:rPr>
          <w:rFonts w:ascii="Arial" w:eastAsia="Arial" w:hAnsi="Arial" w:cs="Arial"/>
          <w:b/>
          <w:bCs/>
          <w:sz w:val="20"/>
          <w:szCs w:val="20"/>
        </w:rPr>
      </w:pPr>
    </w:p>
    <w:p w14:paraId="4981AC4C" w14:textId="77777777" w:rsidR="00E76164" w:rsidRPr="00F245BC" w:rsidRDefault="00E76164">
      <w:pPr>
        <w:rPr>
          <w:rFonts w:ascii="Arial" w:eastAsia="Arial" w:hAnsi="Arial" w:cs="Arial"/>
          <w:b/>
          <w:bCs/>
          <w:sz w:val="20"/>
          <w:szCs w:val="20"/>
        </w:rPr>
      </w:pPr>
    </w:p>
    <w:p w14:paraId="0EBBB375" w14:textId="77777777" w:rsidR="00E76164" w:rsidRPr="00F245BC" w:rsidRDefault="00E76164">
      <w:pPr>
        <w:rPr>
          <w:rFonts w:ascii="Arial" w:eastAsia="Arial" w:hAnsi="Arial" w:cs="Arial"/>
          <w:b/>
          <w:bCs/>
          <w:sz w:val="20"/>
          <w:szCs w:val="20"/>
        </w:rPr>
      </w:pPr>
    </w:p>
    <w:p w14:paraId="51E04CCB" w14:textId="77777777" w:rsidR="00E76164" w:rsidRPr="00F245BC" w:rsidRDefault="00E76164">
      <w:pPr>
        <w:rPr>
          <w:rFonts w:ascii="Arial" w:eastAsia="Arial" w:hAnsi="Arial" w:cs="Arial"/>
          <w:b/>
          <w:bCs/>
          <w:sz w:val="20"/>
          <w:szCs w:val="20"/>
        </w:rPr>
      </w:pPr>
    </w:p>
    <w:p w14:paraId="24EEF7EA" w14:textId="77777777" w:rsidR="00E76164" w:rsidRPr="00F245BC" w:rsidRDefault="00E76164">
      <w:pPr>
        <w:rPr>
          <w:rFonts w:ascii="Arial" w:eastAsia="Arial" w:hAnsi="Arial" w:cs="Arial"/>
          <w:b/>
          <w:bCs/>
          <w:sz w:val="20"/>
          <w:szCs w:val="20"/>
        </w:rPr>
      </w:pPr>
    </w:p>
    <w:p w14:paraId="7EA9A29F" w14:textId="77777777" w:rsidR="00E76164" w:rsidRPr="00F245BC" w:rsidRDefault="00E76164">
      <w:pPr>
        <w:rPr>
          <w:rFonts w:ascii="Arial" w:eastAsia="Arial" w:hAnsi="Arial" w:cs="Arial"/>
          <w:b/>
          <w:bCs/>
          <w:sz w:val="20"/>
          <w:szCs w:val="20"/>
        </w:rPr>
      </w:pPr>
    </w:p>
    <w:p w14:paraId="4CD0AD10" w14:textId="77777777" w:rsidR="00E76164" w:rsidRPr="00F245BC" w:rsidRDefault="00E76164">
      <w:pPr>
        <w:rPr>
          <w:rFonts w:ascii="Arial" w:eastAsia="Arial" w:hAnsi="Arial" w:cs="Arial"/>
          <w:b/>
          <w:bCs/>
          <w:sz w:val="20"/>
          <w:szCs w:val="20"/>
        </w:rPr>
      </w:pPr>
    </w:p>
    <w:p w14:paraId="7C8C3007" w14:textId="77777777" w:rsidR="00E76164" w:rsidRPr="00F245BC" w:rsidRDefault="00E76164">
      <w:pPr>
        <w:spacing w:before="3"/>
        <w:rPr>
          <w:rFonts w:ascii="Arial" w:eastAsia="Arial" w:hAnsi="Arial" w:cs="Arial"/>
          <w:b/>
          <w:bCs/>
          <w:sz w:val="17"/>
          <w:szCs w:val="17"/>
        </w:rPr>
      </w:pPr>
    </w:p>
    <w:p w14:paraId="291B67FE" w14:textId="77777777" w:rsidR="00E76164" w:rsidRPr="00F245BC" w:rsidRDefault="00E76164">
      <w:pPr>
        <w:rPr>
          <w:rFonts w:ascii="Arial" w:eastAsia="Arial" w:hAnsi="Arial" w:cs="Arial"/>
          <w:sz w:val="17"/>
          <w:szCs w:val="17"/>
        </w:rPr>
        <w:sectPr w:rsidR="00E76164" w:rsidRPr="00F245BC">
          <w:pgSz w:w="9980" w:h="14180"/>
          <w:pgMar w:top="560" w:right="880" w:bottom="540" w:left="260" w:header="0" w:footer="357" w:gutter="0"/>
          <w:cols w:space="720"/>
        </w:sectPr>
      </w:pPr>
    </w:p>
    <w:p w14:paraId="1B714109" w14:textId="77777777" w:rsidR="00E76164" w:rsidRPr="00F245BC" w:rsidRDefault="00381F87">
      <w:pPr>
        <w:spacing w:before="69" w:line="270" w:lineRule="exact"/>
        <w:ind w:left="363" w:right="-14"/>
        <w:rPr>
          <w:rFonts w:ascii="Arial" w:eastAsia="Arial" w:hAnsi="Arial" w:cs="Arial"/>
          <w:sz w:val="24"/>
          <w:szCs w:val="24"/>
        </w:rPr>
      </w:pPr>
      <w:r w:rsidRPr="00F245BC">
        <w:rPr>
          <w:rFonts w:ascii="Arial" w:hAnsi="Arial" w:cs="Arial"/>
          <w:b/>
          <w:color w:val="1CBECA"/>
          <w:w w:val="85"/>
          <w:sz w:val="24"/>
        </w:rPr>
        <w:t>A</w:t>
      </w:r>
    </w:p>
    <w:p w14:paraId="62D8ADDD" w14:textId="77777777" w:rsidR="00E76164" w:rsidRPr="00F245BC" w:rsidRDefault="00381F87">
      <w:pPr>
        <w:spacing w:line="188" w:lineRule="exact"/>
        <w:ind w:left="363" w:right="-14"/>
        <w:rPr>
          <w:rFonts w:ascii="Arial" w:eastAsia="Arial" w:hAnsi="Arial" w:cs="Arial"/>
          <w:sz w:val="18"/>
          <w:szCs w:val="18"/>
        </w:rPr>
      </w:pPr>
      <w:r w:rsidRPr="00F245BC">
        <w:rPr>
          <w:rFonts w:ascii="Arial" w:hAnsi="Arial" w:cs="Arial"/>
          <w:i/>
          <w:color w:val="231F20"/>
          <w:w w:val="85"/>
          <w:sz w:val="18"/>
        </w:rPr>
        <w:t>A</w:t>
      </w:r>
      <w:r w:rsidRPr="00F245BC">
        <w:rPr>
          <w:rFonts w:ascii="Arial" w:hAnsi="Arial" w:cs="Arial"/>
          <w:i/>
          <w:color w:val="231F20"/>
          <w:spacing w:val="-12"/>
          <w:w w:val="85"/>
          <w:sz w:val="18"/>
        </w:rPr>
        <w:t xml:space="preserve"> </w:t>
      </w:r>
      <w:r w:rsidRPr="00F245BC">
        <w:rPr>
          <w:rFonts w:ascii="Arial" w:hAnsi="Arial" w:cs="Arial"/>
          <w:i/>
          <w:color w:val="231F20"/>
          <w:w w:val="85"/>
          <w:sz w:val="18"/>
        </w:rPr>
        <w:t>Last</w:t>
      </w:r>
      <w:r w:rsidRPr="00F245BC">
        <w:rPr>
          <w:rFonts w:ascii="Arial" w:hAnsi="Arial" w:cs="Arial"/>
          <w:i/>
          <w:color w:val="231F20"/>
          <w:spacing w:val="-12"/>
          <w:w w:val="85"/>
          <w:sz w:val="18"/>
        </w:rPr>
        <w:t xml:space="preserve"> </w:t>
      </w:r>
      <w:r w:rsidRPr="00F245BC">
        <w:rPr>
          <w:rFonts w:ascii="Arial" w:hAnsi="Arial" w:cs="Arial"/>
          <w:i/>
          <w:color w:val="231F20"/>
          <w:w w:val="85"/>
          <w:sz w:val="18"/>
        </w:rPr>
        <w:t>Resort?</w:t>
      </w:r>
      <w:r w:rsidRPr="00F245BC">
        <w:rPr>
          <w:rFonts w:ascii="Arial" w:hAnsi="Arial" w:cs="Arial"/>
          <w:color w:val="231F20"/>
          <w:w w:val="85"/>
          <w:sz w:val="18"/>
        </w:rPr>
        <w:t>,</w:t>
      </w:r>
      <w:r w:rsidRPr="00F245BC">
        <w:rPr>
          <w:rFonts w:ascii="Arial" w:hAnsi="Arial" w:cs="Arial"/>
          <w:color w:val="231F20"/>
          <w:spacing w:val="-17"/>
          <w:w w:val="85"/>
          <w:sz w:val="18"/>
        </w:rPr>
        <w:t xml:space="preserve"> </w:t>
      </w:r>
      <w:r w:rsidRPr="00F245BC">
        <w:rPr>
          <w:rFonts w:ascii="Arial" w:hAnsi="Arial" w:cs="Arial"/>
          <w:color w:val="231F20"/>
          <w:w w:val="85"/>
          <w:sz w:val="18"/>
        </w:rPr>
        <w:t>12,</w:t>
      </w:r>
      <w:r w:rsidRPr="00F245BC">
        <w:rPr>
          <w:rFonts w:ascii="Arial" w:hAnsi="Arial" w:cs="Arial"/>
          <w:color w:val="231F20"/>
          <w:spacing w:val="-17"/>
          <w:w w:val="85"/>
          <w:sz w:val="18"/>
        </w:rPr>
        <w:t xml:space="preserve"> </w:t>
      </w:r>
      <w:r w:rsidRPr="00F245BC">
        <w:rPr>
          <w:rFonts w:ascii="Arial" w:hAnsi="Arial" w:cs="Arial"/>
          <w:color w:val="231F20"/>
          <w:w w:val="85"/>
          <w:sz w:val="18"/>
        </w:rPr>
        <w:t>53</w:t>
      </w:r>
    </w:p>
    <w:p w14:paraId="2D92EEF2" w14:textId="77777777" w:rsidR="00E76164" w:rsidRPr="00F245BC" w:rsidRDefault="00381F87">
      <w:pPr>
        <w:pStyle w:val="Heading9"/>
        <w:spacing w:line="180" w:lineRule="exact"/>
        <w:ind w:left="363" w:right="-14"/>
        <w:rPr>
          <w:rFonts w:cs="Arial"/>
        </w:rPr>
      </w:pPr>
      <w:r w:rsidRPr="00F245BC">
        <w:rPr>
          <w:rFonts w:cs="Arial"/>
          <w:color w:val="231F20"/>
          <w:w w:val="85"/>
        </w:rPr>
        <w:t>ABC</w:t>
      </w:r>
      <w:r w:rsidRPr="00F245BC">
        <w:rPr>
          <w:rFonts w:cs="Arial"/>
          <w:color w:val="231F20"/>
          <w:spacing w:val="-20"/>
          <w:w w:val="85"/>
        </w:rPr>
        <w:t xml:space="preserve"> </w:t>
      </w:r>
      <w:r w:rsidRPr="00F245BC">
        <w:rPr>
          <w:rFonts w:cs="Arial"/>
          <w:color w:val="231F20"/>
          <w:w w:val="85"/>
        </w:rPr>
        <w:t>Splash,</w:t>
      </w:r>
      <w:r w:rsidRPr="00F245BC">
        <w:rPr>
          <w:rFonts w:cs="Arial"/>
          <w:color w:val="231F20"/>
          <w:spacing w:val="-24"/>
          <w:w w:val="85"/>
        </w:rPr>
        <w:t xml:space="preserve"> </w:t>
      </w:r>
      <w:r w:rsidRPr="00F245BC">
        <w:rPr>
          <w:rFonts w:cs="Arial"/>
          <w:color w:val="231F20"/>
          <w:w w:val="85"/>
        </w:rPr>
        <w:t>9,</w:t>
      </w:r>
      <w:r w:rsidRPr="00F245BC">
        <w:rPr>
          <w:rFonts w:cs="Arial"/>
          <w:color w:val="231F20"/>
          <w:spacing w:val="-24"/>
          <w:w w:val="85"/>
        </w:rPr>
        <w:t xml:space="preserve"> </w:t>
      </w:r>
      <w:r w:rsidRPr="00F245BC">
        <w:rPr>
          <w:rFonts w:cs="Arial"/>
          <w:color w:val="231F20"/>
          <w:w w:val="85"/>
        </w:rPr>
        <w:t>25</w:t>
      </w:r>
    </w:p>
    <w:p w14:paraId="78E596D2" w14:textId="77777777" w:rsidR="00E76164" w:rsidRPr="00F245BC" w:rsidRDefault="00381F87">
      <w:pPr>
        <w:spacing w:line="180" w:lineRule="exact"/>
        <w:ind w:left="363" w:right="-14"/>
        <w:rPr>
          <w:rFonts w:ascii="Arial" w:eastAsia="Arial" w:hAnsi="Arial" w:cs="Arial"/>
          <w:sz w:val="18"/>
          <w:szCs w:val="18"/>
        </w:rPr>
      </w:pPr>
      <w:r w:rsidRPr="00F245BC">
        <w:rPr>
          <w:rFonts w:ascii="Arial" w:hAnsi="Arial" w:cs="Arial"/>
          <w:color w:val="231F20"/>
          <w:w w:val="85"/>
          <w:sz w:val="18"/>
        </w:rPr>
        <w:t>Aboriginal</w:t>
      </w:r>
      <w:r w:rsidRPr="00F245BC">
        <w:rPr>
          <w:rFonts w:ascii="Arial" w:hAnsi="Arial" w:cs="Arial"/>
          <w:color w:val="231F20"/>
          <w:spacing w:val="-19"/>
          <w:w w:val="85"/>
          <w:sz w:val="18"/>
        </w:rPr>
        <w:t xml:space="preserve"> </w:t>
      </w:r>
      <w:r w:rsidRPr="00F245BC">
        <w:rPr>
          <w:rFonts w:ascii="Arial" w:hAnsi="Arial" w:cs="Arial"/>
          <w:color w:val="231F20"/>
          <w:w w:val="85"/>
          <w:sz w:val="18"/>
        </w:rPr>
        <w:t>and</w:t>
      </w:r>
      <w:r w:rsidRPr="00F245BC">
        <w:rPr>
          <w:rFonts w:ascii="Arial" w:hAnsi="Arial" w:cs="Arial"/>
          <w:color w:val="231F20"/>
          <w:spacing w:val="-23"/>
          <w:w w:val="85"/>
          <w:sz w:val="18"/>
        </w:rPr>
        <w:t xml:space="preserve"> </w:t>
      </w:r>
      <w:r w:rsidRPr="00F245BC">
        <w:rPr>
          <w:rFonts w:ascii="Arial" w:hAnsi="Arial" w:cs="Arial"/>
          <w:color w:val="231F20"/>
          <w:spacing w:val="-4"/>
          <w:w w:val="85"/>
          <w:sz w:val="18"/>
        </w:rPr>
        <w:t>Torres</w:t>
      </w:r>
      <w:r w:rsidRPr="00F245BC">
        <w:rPr>
          <w:rFonts w:ascii="Arial" w:hAnsi="Arial" w:cs="Arial"/>
          <w:color w:val="231F20"/>
          <w:spacing w:val="-19"/>
          <w:w w:val="85"/>
          <w:sz w:val="18"/>
        </w:rPr>
        <w:t xml:space="preserve"> </w:t>
      </w:r>
      <w:r w:rsidRPr="00F245BC">
        <w:rPr>
          <w:rFonts w:ascii="Arial" w:hAnsi="Arial" w:cs="Arial"/>
          <w:color w:val="231F20"/>
          <w:w w:val="85"/>
          <w:sz w:val="18"/>
        </w:rPr>
        <w:t>Strait</w:t>
      </w:r>
      <w:r w:rsidRPr="00F245BC">
        <w:rPr>
          <w:rFonts w:ascii="Arial" w:hAnsi="Arial" w:cs="Arial"/>
          <w:color w:val="231F20"/>
          <w:spacing w:val="-19"/>
          <w:w w:val="85"/>
          <w:sz w:val="18"/>
        </w:rPr>
        <w:t xml:space="preserve"> </w:t>
      </w:r>
      <w:r w:rsidRPr="00F245BC">
        <w:rPr>
          <w:rFonts w:ascii="Arial" w:hAnsi="Arial" w:cs="Arial"/>
          <w:color w:val="231F20"/>
          <w:w w:val="85"/>
          <w:sz w:val="18"/>
        </w:rPr>
        <w:t>Islander</w:t>
      </w:r>
      <w:r w:rsidRPr="00F245BC">
        <w:rPr>
          <w:rFonts w:ascii="Arial" w:hAnsi="Arial" w:cs="Arial"/>
          <w:color w:val="231F20"/>
          <w:spacing w:val="-19"/>
          <w:w w:val="85"/>
          <w:sz w:val="18"/>
        </w:rPr>
        <w:t xml:space="preserve"> </w:t>
      </w:r>
      <w:r w:rsidRPr="00F245BC">
        <w:rPr>
          <w:rFonts w:ascii="Arial" w:hAnsi="Arial" w:cs="Arial"/>
          <w:color w:val="231F20"/>
          <w:w w:val="85"/>
          <w:sz w:val="18"/>
        </w:rPr>
        <w:t>Peoples</w:t>
      </w:r>
    </w:p>
    <w:p w14:paraId="1AD7FF7C" w14:textId="77777777" w:rsidR="00E76164" w:rsidRPr="00F245BC" w:rsidRDefault="00381F87">
      <w:pPr>
        <w:spacing w:before="11" w:line="180" w:lineRule="exact"/>
        <w:ind w:left="590" w:right="-14"/>
        <w:rPr>
          <w:rFonts w:ascii="Arial" w:eastAsia="Arial" w:hAnsi="Arial" w:cs="Arial"/>
          <w:sz w:val="18"/>
          <w:szCs w:val="18"/>
        </w:rPr>
      </w:pPr>
      <w:r w:rsidRPr="00F245BC">
        <w:rPr>
          <w:rFonts w:ascii="Arial" w:hAnsi="Arial" w:cs="Arial"/>
          <w:color w:val="231F20"/>
          <w:w w:val="85"/>
          <w:sz w:val="18"/>
        </w:rPr>
        <w:t>case</w:t>
      </w:r>
      <w:r w:rsidRPr="00F245BC">
        <w:rPr>
          <w:rFonts w:ascii="Arial" w:hAnsi="Arial" w:cs="Arial"/>
          <w:color w:val="231F20"/>
          <w:spacing w:val="-4"/>
          <w:w w:val="85"/>
          <w:sz w:val="18"/>
        </w:rPr>
        <w:t xml:space="preserve"> </w:t>
      </w:r>
      <w:r w:rsidRPr="00F245BC">
        <w:rPr>
          <w:rFonts w:ascii="Arial" w:hAnsi="Arial" w:cs="Arial"/>
          <w:color w:val="231F20"/>
          <w:w w:val="85"/>
          <w:sz w:val="18"/>
        </w:rPr>
        <w:t>study:</w:t>
      </w:r>
      <w:r w:rsidRPr="00F245BC">
        <w:rPr>
          <w:rFonts w:ascii="Arial" w:hAnsi="Arial" w:cs="Arial"/>
          <w:color w:val="231F20"/>
          <w:spacing w:val="-10"/>
          <w:w w:val="85"/>
          <w:sz w:val="18"/>
        </w:rPr>
        <w:t xml:space="preserve"> </w:t>
      </w:r>
      <w:r w:rsidRPr="00F245BC">
        <w:rPr>
          <w:rFonts w:ascii="Arial" w:hAnsi="Arial" w:cs="Arial"/>
          <w:color w:val="231F20"/>
          <w:w w:val="85"/>
          <w:sz w:val="18"/>
        </w:rPr>
        <w:t>imprisonment</w:t>
      </w:r>
      <w:r w:rsidRPr="00F245BC">
        <w:rPr>
          <w:rFonts w:ascii="Arial" w:hAnsi="Arial" w:cs="Arial"/>
          <w:color w:val="231F20"/>
          <w:spacing w:val="-4"/>
          <w:w w:val="85"/>
          <w:sz w:val="18"/>
        </w:rPr>
        <w:t xml:space="preserve"> </w:t>
      </w:r>
      <w:r w:rsidRPr="00F245BC">
        <w:rPr>
          <w:rFonts w:ascii="Arial" w:hAnsi="Arial" w:cs="Arial"/>
          <w:color w:val="231F20"/>
          <w:w w:val="85"/>
          <w:sz w:val="18"/>
        </w:rPr>
        <w:t>of</w:t>
      </w:r>
      <w:r w:rsidRPr="00F245BC">
        <w:rPr>
          <w:rFonts w:ascii="Arial" w:hAnsi="Arial" w:cs="Arial"/>
          <w:color w:val="231F20"/>
          <w:spacing w:val="-4"/>
          <w:w w:val="85"/>
          <w:sz w:val="18"/>
        </w:rPr>
        <w:t xml:space="preserve"> </w:t>
      </w:r>
      <w:r w:rsidRPr="00F245BC">
        <w:rPr>
          <w:rFonts w:ascii="Arial" w:hAnsi="Arial" w:cs="Arial"/>
          <w:color w:val="231F20"/>
          <w:w w:val="85"/>
          <w:sz w:val="18"/>
        </w:rPr>
        <w:t>intellectually</w:t>
      </w:r>
      <w:r w:rsidRPr="00F245BC">
        <w:rPr>
          <w:rFonts w:ascii="Arial" w:hAnsi="Arial" w:cs="Arial"/>
          <w:color w:val="231F20"/>
          <w:spacing w:val="-4"/>
          <w:w w:val="85"/>
          <w:sz w:val="18"/>
        </w:rPr>
        <w:t xml:space="preserve"> </w:t>
      </w:r>
      <w:r w:rsidRPr="00F245BC">
        <w:rPr>
          <w:rFonts w:ascii="Arial" w:hAnsi="Arial" w:cs="Arial"/>
          <w:color w:val="231F20"/>
          <w:w w:val="85"/>
          <w:sz w:val="18"/>
        </w:rPr>
        <w:t>impaired,</w:t>
      </w:r>
      <w:r w:rsidRPr="00F245BC">
        <w:rPr>
          <w:rFonts w:ascii="Arial" w:hAnsi="Arial" w:cs="Arial"/>
          <w:color w:val="231F20"/>
          <w:spacing w:val="-10"/>
          <w:w w:val="85"/>
          <w:sz w:val="18"/>
        </w:rPr>
        <w:t xml:space="preserve"> </w:t>
      </w:r>
      <w:r w:rsidRPr="00F245BC">
        <w:rPr>
          <w:rFonts w:ascii="Arial" w:hAnsi="Arial" w:cs="Arial"/>
          <w:color w:val="231F20"/>
          <w:w w:val="85"/>
          <w:sz w:val="18"/>
        </w:rPr>
        <w:t>61 complainants,</w:t>
      </w:r>
      <w:r w:rsidRPr="00F245BC">
        <w:rPr>
          <w:rFonts w:ascii="Arial" w:hAnsi="Arial" w:cs="Arial"/>
          <w:color w:val="231F20"/>
          <w:spacing w:val="-14"/>
          <w:w w:val="85"/>
          <w:sz w:val="18"/>
        </w:rPr>
        <w:t xml:space="preserve"> </w:t>
      </w:r>
      <w:r w:rsidRPr="00F245BC">
        <w:rPr>
          <w:rFonts w:ascii="Arial" w:hAnsi="Arial" w:cs="Arial"/>
          <w:color w:val="231F20"/>
          <w:w w:val="85"/>
          <w:sz w:val="18"/>
        </w:rPr>
        <w:t>141</w:t>
      </w:r>
    </w:p>
    <w:p w14:paraId="6B710200" w14:textId="77777777" w:rsidR="00E76164" w:rsidRPr="00F245BC" w:rsidRDefault="00381F87">
      <w:pPr>
        <w:spacing w:line="169" w:lineRule="exact"/>
        <w:ind w:left="590" w:right="-14"/>
        <w:rPr>
          <w:rFonts w:ascii="Arial" w:eastAsia="Arial" w:hAnsi="Arial" w:cs="Arial"/>
          <w:sz w:val="18"/>
          <w:szCs w:val="18"/>
        </w:rPr>
      </w:pPr>
      <w:r w:rsidRPr="00F245BC">
        <w:rPr>
          <w:rFonts w:ascii="Arial" w:hAnsi="Arial" w:cs="Arial"/>
          <w:color w:val="231F20"/>
          <w:w w:val="85"/>
          <w:sz w:val="18"/>
        </w:rPr>
        <w:t>constitutional recognition, 12, 14, 45, 54,</w:t>
      </w:r>
      <w:r w:rsidRPr="00F245BC">
        <w:rPr>
          <w:rFonts w:ascii="Arial" w:hAnsi="Arial" w:cs="Arial"/>
          <w:color w:val="231F20"/>
          <w:spacing w:val="-28"/>
          <w:w w:val="85"/>
          <w:sz w:val="18"/>
        </w:rPr>
        <w:t xml:space="preserve"> </w:t>
      </w:r>
      <w:r w:rsidRPr="00F245BC">
        <w:rPr>
          <w:rFonts w:ascii="Arial" w:hAnsi="Arial" w:cs="Arial"/>
          <w:color w:val="231F20"/>
          <w:w w:val="85"/>
          <w:sz w:val="18"/>
        </w:rPr>
        <w:t>65</w:t>
      </w:r>
    </w:p>
    <w:p w14:paraId="69669E8D" w14:textId="77777777" w:rsidR="00E76164" w:rsidRPr="00F245BC" w:rsidRDefault="00381F87">
      <w:pPr>
        <w:spacing w:line="180" w:lineRule="exact"/>
        <w:ind w:left="590" w:right="-14"/>
        <w:rPr>
          <w:rFonts w:ascii="Arial" w:eastAsia="Arial" w:hAnsi="Arial" w:cs="Arial"/>
          <w:sz w:val="18"/>
          <w:szCs w:val="18"/>
        </w:rPr>
      </w:pPr>
      <w:r w:rsidRPr="00F245BC">
        <w:rPr>
          <w:rFonts w:ascii="Arial" w:hAnsi="Arial" w:cs="Arial"/>
          <w:color w:val="231F20"/>
          <w:w w:val="90"/>
          <w:sz w:val="18"/>
        </w:rPr>
        <w:t>consultation,</w:t>
      </w:r>
      <w:r w:rsidRPr="00F245BC">
        <w:rPr>
          <w:rFonts w:ascii="Arial" w:hAnsi="Arial" w:cs="Arial"/>
          <w:color w:val="231F20"/>
          <w:spacing w:val="-33"/>
          <w:w w:val="90"/>
          <w:sz w:val="18"/>
        </w:rPr>
        <w:t xml:space="preserve"> </w:t>
      </w:r>
      <w:r w:rsidRPr="00F245BC">
        <w:rPr>
          <w:rFonts w:ascii="Arial" w:hAnsi="Arial" w:cs="Arial"/>
          <w:color w:val="231F20"/>
          <w:w w:val="90"/>
          <w:sz w:val="18"/>
        </w:rPr>
        <w:t>39,</w:t>
      </w:r>
      <w:r w:rsidRPr="00F245BC">
        <w:rPr>
          <w:rFonts w:ascii="Arial" w:hAnsi="Arial" w:cs="Arial"/>
          <w:color w:val="231F20"/>
          <w:spacing w:val="-33"/>
          <w:w w:val="90"/>
          <w:sz w:val="18"/>
        </w:rPr>
        <w:t xml:space="preserve"> </w:t>
      </w:r>
      <w:r w:rsidRPr="00F245BC">
        <w:rPr>
          <w:rFonts w:ascii="Arial" w:hAnsi="Arial" w:cs="Arial"/>
          <w:color w:val="231F20"/>
          <w:w w:val="90"/>
          <w:sz w:val="18"/>
        </w:rPr>
        <w:t>43,</w:t>
      </w:r>
      <w:r w:rsidRPr="00F245BC">
        <w:rPr>
          <w:rFonts w:ascii="Arial" w:hAnsi="Arial" w:cs="Arial"/>
          <w:color w:val="231F20"/>
          <w:spacing w:val="-33"/>
          <w:w w:val="90"/>
          <w:sz w:val="18"/>
        </w:rPr>
        <w:t xml:space="preserve"> </w:t>
      </w:r>
      <w:r w:rsidRPr="00F245BC">
        <w:rPr>
          <w:rFonts w:ascii="Arial" w:hAnsi="Arial" w:cs="Arial"/>
          <w:color w:val="231F20"/>
          <w:w w:val="90"/>
          <w:sz w:val="18"/>
        </w:rPr>
        <w:t>45,</w:t>
      </w:r>
      <w:r w:rsidRPr="00F245BC">
        <w:rPr>
          <w:rFonts w:ascii="Arial" w:hAnsi="Arial" w:cs="Arial"/>
          <w:color w:val="231F20"/>
          <w:spacing w:val="-33"/>
          <w:w w:val="90"/>
          <w:sz w:val="18"/>
        </w:rPr>
        <w:t xml:space="preserve"> </w:t>
      </w:r>
      <w:r w:rsidRPr="00F245BC">
        <w:rPr>
          <w:rFonts w:ascii="Arial" w:hAnsi="Arial" w:cs="Arial"/>
          <w:color w:val="231F20"/>
          <w:w w:val="90"/>
          <w:sz w:val="18"/>
        </w:rPr>
        <w:t>54</w:t>
      </w:r>
    </w:p>
    <w:p w14:paraId="20DD7E70" w14:textId="77777777" w:rsidR="00E76164" w:rsidRPr="00F245BC" w:rsidRDefault="00381F87">
      <w:pPr>
        <w:spacing w:before="11" w:line="180" w:lineRule="exact"/>
        <w:ind w:left="590" w:right="454"/>
        <w:rPr>
          <w:rFonts w:ascii="Arial" w:eastAsia="Arial" w:hAnsi="Arial" w:cs="Arial"/>
          <w:sz w:val="18"/>
          <w:szCs w:val="18"/>
        </w:rPr>
      </w:pPr>
      <w:r w:rsidRPr="00F245BC">
        <w:rPr>
          <w:rFonts w:ascii="Arial" w:eastAsia="Arial" w:hAnsi="Arial" w:cs="Arial"/>
          <w:color w:val="231F20"/>
          <w:w w:val="85"/>
          <w:sz w:val="18"/>
          <w:szCs w:val="18"/>
        </w:rPr>
        <w:t>criminal justice system over–representation,</w:t>
      </w:r>
      <w:r w:rsidRPr="00F245BC">
        <w:rPr>
          <w:rFonts w:ascii="Arial" w:eastAsia="Arial" w:hAnsi="Arial" w:cs="Arial"/>
          <w:color w:val="231F20"/>
          <w:spacing w:val="-28"/>
          <w:w w:val="85"/>
          <w:sz w:val="18"/>
          <w:szCs w:val="18"/>
        </w:rPr>
        <w:t xml:space="preserve"> </w:t>
      </w:r>
      <w:r w:rsidRPr="00F245BC">
        <w:rPr>
          <w:rFonts w:ascii="Arial" w:eastAsia="Arial" w:hAnsi="Arial" w:cs="Arial"/>
          <w:color w:val="231F20"/>
          <w:w w:val="85"/>
          <w:sz w:val="18"/>
          <w:szCs w:val="18"/>
        </w:rPr>
        <w:t>54 health</w:t>
      </w:r>
      <w:r w:rsidRPr="00F245BC">
        <w:rPr>
          <w:rFonts w:ascii="Arial" w:eastAsia="Arial" w:hAnsi="Arial" w:cs="Arial"/>
          <w:color w:val="231F20"/>
          <w:spacing w:val="-4"/>
          <w:w w:val="85"/>
          <w:sz w:val="18"/>
          <w:szCs w:val="18"/>
        </w:rPr>
        <w:t xml:space="preserve"> </w:t>
      </w:r>
      <w:r w:rsidRPr="00F245BC">
        <w:rPr>
          <w:rFonts w:ascii="Arial" w:eastAsia="Arial" w:hAnsi="Arial" w:cs="Arial"/>
          <w:color w:val="231F20"/>
          <w:w w:val="85"/>
          <w:sz w:val="18"/>
          <w:szCs w:val="18"/>
        </w:rPr>
        <w:t>equality,</w:t>
      </w:r>
      <w:r w:rsidRPr="00F245BC">
        <w:rPr>
          <w:rFonts w:ascii="Arial" w:eastAsia="Arial" w:hAnsi="Arial" w:cs="Arial"/>
          <w:color w:val="231F20"/>
          <w:spacing w:val="-10"/>
          <w:w w:val="85"/>
          <w:sz w:val="18"/>
          <w:szCs w:val="18"/>
        </w:rPr>
        <w:t xml:space="preserve"> </w:t>
      </w:r>
      <w:r w:rsidRPr="00F245BC">
        <w:rPr>
          <w:rFonts w:ascii="Arial" w:eastAsia="Arial" w:hAnsi="Arial" w:cs="Arial"/>
          <w:color w:val="231F20"/>
          <w:w w:val="85"/>
          <w:sz w:val="18"/>
          <w:szCs w:val="18"/>
        </w:rPr>
        <w:t>44,</w:t>
      </w:r>
      <w:r w:rsidRPr="00F245BC">
        <w:rPr>
          <w:rFonts w:ascii="Arial" w:eastAsia="Arial" w:hAnsi="Arial" w:cs="Arial"/>
          <w:color w:val="231F20"/>
          <w:spacing w:val="-10"/>
          <w:w w:val="85"/>
          <w:sz w:val="18"/>
          <w:szCs w:val="18"/>
        </w:rPr>
        <w:t xml:space="preserve"> </w:t>
      </w:r>
      <w:r w:rsidRPr="00F245BC">
        <w:rPr>
          <w:rFonts w:ascii="Arial" w:eastAsia="Arial" w:hAnsi="Arial" w:cs="Arial"/>
          <w:color w:val="231F20"/>
          <w:w w:val="85"/>
          <w:sz w:val="18"/>
          <w:szCs w:val="18"/>
        </w:rPr>
        <w:t>54,</w:t>
      </w:r>
      <w:r w:rsidRPr="00F245BC">
        <w:rPr>
          <w:rFonts w:ascii="Arial" w:eastAsia="Arial" w:hAnsi="Arial" w:cs="Arial"/>
          <w:color w:val="231F20"/>
          <w:spacing w:val="-10"/>
          <w:w w:val="85"/>
          <w:sz w:val="18"/>
          <w:szCs w:val="18"/>
        </w:rPr>
        <w:t xml:space="preserve"> </w:t>
      </w:r>
      <w:r w:rsidRPr="00F245BC">
        <w:rPr>
          <w:rFonts w:ascii="Arial" w:eastAsia="Arial" w:hAnsi="Arial" w:cs="Arial"/>
          <w:color w:val="231F20"/>
          <w:w w:val="85"/>
          <w:sz w:val="18"/>
          <w:szCs w:val="18"/>
        </w:rPr>
        <w:t>65</w:t>
      </w:r>
    </w:p>
    <w:p w14:paraId="6C4841C9" w14:textId="77777777" w:rsidR="00E76164" w:rsidRPr="00F245BC" w:rsidRDefault="00381F87">
      <w:pPr>
        <w:spacing w:line="169" w:lineRule="exact"/>
        <w:ind w:left="590" w:right="-14"/>
        <w:rPr>
          <w:rFonts w:ascii="Arial" w:eastAsia="Arial" w:hAnsi="Arial" w:cs="Arial"/>
          <w:sz w:val="18"/>
          <w:szCs w:val="18"/>
        </w:rPr>
      </w:pPr>
      <w:r w:rsidRPr="00F245BC">
        <w:rPr>
          <w:rFonts w:ascii="Arial" w:hAnsi="Arial" w:cs="Arial"/>
          <w:color w:val="231F20"/>
          <w:w w:val="85"/>
          <w:sz w:val="18"/>
        </w:rPr>
        <w:t>justice reinvestment, 54,</w:t>
      </w:r>
      <w:r w:rsidRPr="00F245BC">
        <w:rPr>
          <w:rFonts w:ascii="Arial" w:hAnsi="Arial" w:cs="Arial"/>
          <w:color w:val="231F20"/>
          <w:spacing w:val="-17"/>
          <w:w w:val="85"/>
          <w:sz w:val="18"/>
        </w:rPr>
        <w:t xml:space="preserve"> </w:t>
      </w:r>
      <w:r w:rsidRPr="00F245BC">
        <w:rPr>
          <w:rFonts w:ascii="Arial" w:hAnsi="Arial" w:cs="Arial"/>
          <w:color w:val="231F20"/>
          <w:w w:val="85"/>
          <w:sz w:val="18"/>
        </w:rPr>
        <w:t>55</w:t>
      </w:r>
    </w:p>
    <w:p w14:paraId="2B10B794" w14:textId="77777777" w:rsidR="00E76164" w:rsidRPr="00F245BC" w:rsidRDefault="00381F87">
      <w:pPr>
        <w:spacing w:line="180" w:lineRule="exact"/>
        <w:ind w:left="590" w:right="-14"/>
        <w:rPr>
          <w:rFonts w:ascii="Arial" w:eastAsia="Arial" w:hAnsi="Arial" w:cs="Arial"/>
          <w:sz w:val="18"/>
          <w:szCs w:val="18"/>
        </w:rPr>
      </w:pPr>
      <w:r w:rsidRPr="00F245BC">
        <w:rPr>
          <w:rFonts w:ascii="Arial" w:hAnsi="Arial" w:cs="Arial"/>
          <w:color w:val="231F20"/>
          <w:w w:val="85"/>
          <w:sz w:val="18"/>
        </w:rPr>
        <w:t>legal services,</w:t>
      </w:r>
      <w:r w:rsidRPr="00F245BC">
        <w:rPr>
          <w:rFonts w:ascii="Arial" w:hAnsi="Arial" w:cs="Arial"/>
          <w:color w:val="231F20"/>
          <w:spacing w:val="-22"/>
          <w:w w:val="85"/>
          <w:sz w:val="18"/>
        </w:rPr>
        <w:t xml:space="preserve"> </w:t>
      </w:r>
      <w:r w:rsidRPr="00F245BC">
        <w:rPr>
          <w:rFonts w:ascii="Arial" w:hAnsi="Arial" w:cs="Arial"/>
          <w:color w:val="231F20"/>
          <w:w w:val="85"/>
          <w:sz w:val="18"/>
        </w:rPr>
        <w:t>14</w:t>
      </w:r>
    </w:p>
    <w:p w14:paraId="3B5F7079" w14:textId="77777777" w:rsidR="00E76164" w:rsidRPr="00F245BC" w:rsidRDefault="00381F87">
      <w:pPr>
        <w:spacing w:line="180" w:lineRule="exact"/>
        <w:ind w:left="590" w:right="-14"/>
        <w:rPr>
          <w:rFonts w:ascii="Arial" w:eastAsia="Arial" w:hAnsi="Arial" w:cs="Arial"/>
          <w:sz w:val="18"/>
          <w:szCs w:val="18"/>
        </w:rPr>
      </w:pPr>
      <w:r w:rsidRPr="00F245BC">
        <w:rPr>
          <w:rFonts w:ascii="Arial" w:hAnsi="Arial" w:cs="Arial"/>
          <w:color w:val="231F20"/>
          <w:w w:val="85"/>
          <w:sz w:val="18"/>
        </w:rPr>
        <w:t>racial discrimination in employment,</w:t>
      </w:r>
      <w:r w:rsidRPr="00F245BC">
        <w:rPr>
          <w:rFonts w:ascii="Arial" w:hAnsi="Arial" w:cs="Arial"/>
          <w:color w:val="231F20"/>
          <w:spacing w:val="-11"/>
          <w:w w:val="85"/>
          <w:sz w:val="18"/>
        </w:rPr>
        <w:t xml:space="preserve"> </w:t>
      </w:r>
      <w:r w:rsidRPr="00F245BC">
        <w:rPr>
          <w:rFonts w:ascii="Arial" w:hAnsi="Arial" w:cs="Arial"/>
          <w:color w:val="231F20"/>
          <w:w w:val="85"/>
          <w:sz w:val="18"/>
        </w:rPr>
        <w:t>37</w:t>
      </w:r>
    </w:p>
    <w:p w14:paraId="576AA547" w14:textId="77777777" w:rsidR="00E76164" w:rsidRPr="00F245BC" w:rsidRDefault="00381F87">
      <w:pPr>
        <w:spacing w:before="11" w:line="180" w:lineRule="exact"/>
        <w:ind w:left="590" w:right="232"/>
        <w:rPr>
          <w:rFonts w:ascii="Arial" w:eastAsia="Arial" w:hAnsi="Arial" w:cs="Arial"/>
          <w:sz w:val="18"/>
          <w:szCs w:val="18"/>
        </w:rPr>
      </w:pPr>
      <w:r w:rsidRPr="00F245BC">
        <w:rPr>
          <w:rFonts w:ascii="Arial" w:hAnsi="Arial" w:cs="Arial"/>
          <w:color w:val="231F20"/>
          <w:w w:val="85"/>
          <w:sz w:val="18"/>
        </w:rPr>
        <w:t>roundtable</w:t>
      </w:r>
      <w:r w:rsidRPr="00F245BC">
        <w:rPr>
          <w:rFonts w:ascii="Arial" w:hAnsi="Arial" w:cs="Arial"/>
          <w:color w:val="231F20"/>
          <w:spacing w:val="-14"/>
          <w:w w:val="85"/>
          <w:sz w:val="18"/>
        </w:rPr>
        <w:t xml:space="preserve"> </w:t>
      </w:r>
      <w:r w:rsidRPr="00F245BC">
        <w:rPr>
          <w:rFonts w:ascii="Arial" w:hAnsi="Arial" w:cs="Arial"/>
          <w:color w:val="231F20"/>
          <w:w w:val="85"/>
          <w:sz w:val="18"/>
        </w:rPr>
        <w:t>on</w:t>
      </w:r>
      <w:r w:rsidRPr="00F245BC">
        <w:rPr>
          <w:rFonts w:ascii="Arial" w:hAnsi="Arial" w:cs="Arial"/>
          <w:color w:val="231F20"/>
          <w:spacing w:val="-14"/>
          <w:w w:val="85"/>
          <w:sz w:val="18"/>
        </w:rPr>
        <w:t xml:space="preserve"> </w:t>
      </w:r>
      <w:r w:rsidRPr="00F245BC">
        <w:rPr>
          <w:rFonts w:ascii="Arial" w:hAnsi="Arial" w:cs="Arial"/>
          <w:color w:val="231F20"/>
          <w:w w:val="85"/>
          <w:sz w:val="18"/>
        </w:rPr>
        <w:t>economic</w:t>
      </w:r>
      <w:r w:rsidRPr="00F245BC">
        <w:rPr>
          <w:rFonts w:ascii="Arial" w:hAnsi="Arial" w:cs="Arial"/>
          <w:color w:val="231F20"/>
          <w:spacing w:val="-14"/>
          <w:w w:val="85"/>
          <w:sz w:val="18"/>
        </w:rPr>
        <w:t xml:space="preserve"> </w:t>
      </w:r>
      <w:r w:rsidRPr="00F245BC">
        <w:rPr>
          <w:rFonts w:ascii="Arial" w:hAnsi="Arial" w:cs="Arial"/>
          <w:color w:val="231F20"/>
          <w:w w:val="85"/>
          <w:sz w:val="18"/>
        </w:rPr>
        <w:t>development</w:t>
      </w:r>
      <w:r w:rsidRPr="00F245BC">
        <w:rPr>
          <w:rFonts w:ascii="Arial" w:hAnsi="Arial" w:cs="Arial"/>
          <w:color w:val="231F20"/>
          <w:spacing w:val="-14"/>
          <w:w w:val="85"/>
          <w:sz w:val="18"/>
        </w:rPr>
        <w:t xml:space="preserve"> </w:t>
      </w:r>
      <w:r w:rsidRPr="00F245BC">
        <w:rPr>
          <w:rFonts w:ascii="Arial" w:hAnsi="Arial" w:cs="Arial"/>
          <w:color w:val="231F20"/>
          <w:w w:val="85"/>
          <w:sz w:val="18"/>
        </w:rPr>
        <w:t>and</w:t>
      </w:r>
      <w:r w:rsidRPr="00F245BC">
        <w:rPr>
          <w:rFonts w:ascii="Arial" w:hAnsi="Arial" w:cs="Arial"/>
          <w:color w:val="231F20"/>
          <w:spacing w:val="-14"/>
          <w:w w:val="85"/>
          <w:sz w:val="18"/>
        </w:rPr>
        <w:t xml:space="preserve"> </w:t>
      </w:r>
      <w:r w:rsidRPr="00F245BC">
        <w:rPr>
          <w:rFonts w:ascii="Arial" w:hAnsi="Arial" w:cs="Arial"/>
          <w:color w:val="231F20"/>
          <w:w w:val="85"/>
          <w:sz w:val="18"/>
        </w:rPr>
        <w:t xml:space="preserve">property </w:t>
      </w:r>
      <w:r w:rsidRPr="00F245BC">
        <w:rPr>
          <w:rFonts w:ascii="Arial" w:hAnsi="Arial" w:cs="Arial"/>
          <w:color w:val="231F20"/>
          <w:w w:val="90"/>
          <w:sz w:val="18"/>
        </w:rPr>
        <w:t>rights,</w:t>
      </w:r>
      <w:r w:rsidRPr="00F245BC">
        <w:rPr>
          <w:rFonts w:ascii="Arial" w:hAnsi="Arial" w:cs="Arial"/>
          <w:color w:val="231F20"/>
          <w:spacing w:val="-21"/>
          <w:w w:val="90"/>
          <w:sz w:val="18"/>
        </w:rPr>
        <w:t xml:space="preserve"> </w:t>
      </w:r>
      <w:r w:rsidRPr="00F245BC">
        <w:rPr>
          <w:rFonts w:ascii="Arial" w:hAnsi="Arial" w:cs="Arial"/>
          <w:color w:val="231F20"/>
          <w:w w:val="90"/>
          <w:sz w:val="18"/>
        </w:rPr>
        <w:t>8,</w:t>
      </w:r>
      <w:r w:rsidRPr="00F245BC">
        <w:rPr>
          <w:rFonts w:ascii="Arial" w:hAnsi="Arial" w:cs="Arial"/>
          <w:color w:val="231F20"/>
          <w:spacing w:val="-21"/>
          <w:w w:val="90"/>
          <w:sz w:val="18"/>
        </w:rPr>
        <w:t xml:space="preserve"> </w:t>
      </w:r>
      <w:r w:rsidRPr="00F245BC">
        <w:rPr>
          <w:rFonts w:ascii="Arial" w:hAnsi="Arial" w:cs="Arial"/>
          <w:color w:val="231F20"/>
          <w:w w:val="90"/>
          <w:sz w:val="18"/>
        </w:rPr>
        <w:t>12,</w:t>
      </w:r>
      <w:r w:rsidRPr="00F245BC">
        <w:rPr>
          <w:rFonts w:ascii="Arial" w:hAnsi="Arial" w:cs="Arial"/>
          <w:color w:val="231F20"/>
          <w:spacing w:val="-21"/>
          <w:w w:val="90"/>
          <w:sz w:val="18"/>
        </w:rPr>
        <w:t xml:space="preserve"> </w:t>
      </w:r>
      <w:r w:rsidRPr="00F245BC">
        <w:rPr>
          <w:rFonts w:ascii="Arial" w:hAnsi="Arial" w:cs="Arial"/>
          <w:color w:val="231F20"/>
          <w:w w:val="90"/>
          <w:sz w:val="18"/>
        </w:rPr>
        <w:t>14,</w:t>
      </w:r>
      <w:r w:rsidRPr="00F245BC">
        <w:rPr>
          <w:rFonts w:ascii="Arial" w:hAnsi="Arial" w:cs="Arial"/>
          <w:color w:val="231F20"/>
          <w:spacing w:val="-21"/>
          <w:w w:val="90"/>
          <w:sz w:val="18"/>
        </w:rPr>
        <w:t xml:space="preserve"> </w:t>
      </w:r>
      <w:r w:rsidRPr="00F245BC">
        <w:rPr>
          <w:rFonts w:ascii="Arial" w:hAnsi="Arial" w:cs="Arial"/>
          <w:color w:val="231F20"/>
          <w:w w:val="90"/>
          <w:sz w:val="18"/>
        </w:rPr>
        <w:t>19,</w:t>
      </w:r>
      <w:r w:rsidRPr="00F245BC">
        <w:rPr>
          <w:rFonts w:ascii="Arial" w:hAnsi="Arial" w:cs="Arial"/>
          <w:color w:val="231F20"/>
          <w:spacing w:val="-21"/>
          <w:w w:val="90"/>
          <w:sz w:val="18"/>
        </w:rPr>
        <w:t xml:space="preserve"> </w:t>
      </w:r>
      <w:r w:rsidRPr="00F245BC">
        <w:rPr>
          <w:rFonts w:ascii="Arial" w:hAnsi="Arial" w:cs="Arial"/>
          <w:color w:val="231F20"/>
          <w:w w:val="90"/>
          <w:sz w:val="18"/>
        </w:rPr>
        <w:t>43,</w:t>
      </w:r>
      <w:r w:rsidRPr="00F245BC">
        <w:rPr>
          <w:rFonts w:ascii="Arial" w:hAnsi="Arial" w:cs="Arial"/>
          <w:color w:val="231F20"/>
          <w:spacing w:val="-21"/>
          <w:w w:val="90"/>
          <w:sz w:val="18"/>
        </w:rPr>
        <w:t xml:space="preserve"> </w:t>
      </w:r>
      <w:r w:rsidRPr="00F245BC">
        <w:rPr>
          <w:rFonts w:ascii="Arial" w:hAnsi="Arial" w:cs="Arial"/>
          <w:color w:val="231F20"/>
          <w:w w:val="90"/>
          <w:sz w:val="18"/>
        </w:rPr>
        <w:t>45,</w:t>
      </w:r>
      <w:r w:rsidRPr="00F245BC">
        <w:rPr>
          <w:rFonts w:ascii="Arial" w:hAnsi="Arial" w:cs="Arial"/>
          <w:color w:val="231F20"/>
          <w:spacing w:val="-21"/>
          <w:w w:val="90"/>
          <w:sz w:val="18"/>
        </w:rPr>
        <w:t xml:space="preserve"> </w:t>
      </w:r>
      <w:r w:rsidRPr="00F245BC">
        <w:rPr>
          <w:rFonts w:ascii="Arial" w:hAnsi="Arial" w:cs="Arial"/>
          <w:color w:val="231F20"/>
          <w:w w:val="90"/>
          <w:sz w:val="18"/>
        </w:rPr>
        <w:t>65</w:t>
      </w:r>
    </w:p>
    <w:p w14:paraId="31536E09" w14:textId="77777777" w:rsidR="00E76164" w:rsidRPr="00F245BC" w:rsidRDefault="00381F87">
      <w:pPr>
        <w:spacing w:line="180" w:lineRule="exact"/>
        <w:ind w:left="590" w:right="882"/>
        <w:rPr>
          <w:rFonts w:ascii="Arial" w:eastAsia="Arial" w:hAnsi="Arial" w:cs="Arial"/>
          <w:sz w:val="18"/>
          <w:szCs w:val="18"/>
        </w:rPr>
      </w:pPr>
      <w:r w:rsidRPr="00F245BC">
        <w:rPr>
          <w:rFonts w:ascii="Arial" w:hAnsi="Arial" w:cs="Arial"/>
          <w:color w:val="231F20"/>
          <w:w w:val="85"/>
          <w:sz w:val="18"/>
        </w:rPr>
        <w:t>service</w:t>
      </w:r>
      <w:r w:rsidRPr="00F245BC">
        <w:rPr>
          <w:rFonts w:ascii="Arial" w:hAnsi="Arial" w:cs="Arial"/>
          <w:color w:val="231F20"/>
          <w:spacing w:val="-12"/>
          <w:w w:val="85"/>
          <w:sz w:val="18"/>
        </w:rPr>
        <w:t xml:space="preserve"> </w:t>
      </w:r>
      <w:r w:rsidRPr="00F245BC">
        <w:rPr>
          <w:rFonts w:ascii="Arial" w:hAnsi="Arial" w:cs="Arial"/>
          <w:color w:val="231F20"/>
          <w:w w:val="85"/>
          <w:sz w:val="18"/>
        </w:rPr>
        <w:t>gaps</w:t>
      </w:r>
      <w:r w:rsidRPr="00F245BC">
        <w:rPr>
          <w:rFonts w:ascii="Arial" w:hAnsi="Arial" w:cs="Arial"/>
          <w:color w:val="231F20"/>
          <w:spacing w:val="-12"/>
          <w:w w:val="85"/>
          <w:sz w:val="18"/>
        </w:rPr>
        <w:t xml:space="preserve"> </w:t>
      </w:r>
      <w:r w:rsidRPr="00F245BC">
        <w:rPr>
          <w:rFonts w:ascii="Arial" w:hAnsi="Arial" w:cs="Arial"/>
          <w:color w:val="231F20"/>
          <w:w w:val="85"/>
          <w:sz w:val="18"/>
        </w:rPr>
        <w:t>and</w:t>
      </w:r>
      <w:r w:rsidRPr="00F245BC">
        <w:rPr>
          <w:rFonts w:ascii="Arial" w:hAnsi="Arial" w:cs="Arial"/>
          <w:color w:val="231F20"/>
          <w:spacing w:val="-12"/>
          <w:w w:val="85"/>
          <w:sz w:val="18"/>
        </w:rPr>
        <w:t xml:space="preserve"> </w:t>
      </w:r>
      <w:r w:rsidRPr="00F245BC">
        <w:rPr>
          <w:rFonts w:ascii="Arial" w:hAnsi="Arial" w:cs="Arial"/>
          <w:color w:val="231F20"/>
          <w:w w:val="85"/>
          <w:sz w:val="18"/>
        </w:rPr>
        <w:t>social</w:t>
      </w:r>
      <w:r w:rsidRPr="00F245BC">
        <w:rPr>
          <w:rFonts w:ascii="Arial" w:hAnsi="Arial" w:cs="Arial"/>
          <w:color w:val="231F20"/>
          <w:spacing w:val="-12"/>
          <w:w w:val="85"/>
          <w:sz w:val="18"/>
        </w:rPr>
        <w:t xml:space="preserve"> </w:t>
      </w:r>
      <w:r w:rsidRPr="00F245BC">
        <w:rPr>
          <w:rFonts w:ascii="Arial" w:hAnsi="Arial" w:cs="Arial"/>
          <w:color w:val="231F20"/>
          <w:w w:val="85"/>
          <w:sz w:val="18"/>
        </w:rPr>
        <w:t>disadvantage,</w:t>
      </w:r>
      <w:r w:rsidRPr="00F245BC">
        <w:rPr>
          <w:rFonts w:ascii="Arial" w:hAnsi="Arial" w:cs="Arial"/>
          <w:color w:val="231F20"/>
          <w:spacing w:val="-17"/>
          <w:w w:val="85"/>
          <w:sz w:val="18"/>
        </w:rPr>
        <w:t xml:space="preserve"> </w:t>
      </w:r>
      <w:r w:rsidRPr="00F245BC">
        <w:rPr>
          <w:rFonts w:ascii="Arial" w:hAnsi="Arial" w:cs="Arial"/>
          <w:color w:val="231F20"/>
          <w:w w:val="85"/>
          <w:sz w:val="18"/>
        </w:rPr>
        <w:t>14 youth suicide prevention,</w:t>
      </w:r>
      <w:r w:rsidRPr="00F245BC">
        <w:rPr>
          <w:rFonts w:ascii="Arial" w:hAnsi="Arial" w:cs="Arial"/>
          <w:color w:val="231F20"/>
          <w:spacing w:val="-32"/>
          <w:w w:val="85"/>
          <w:sz w:val="18"/>
        </w:rPr>
        <w:t xml:space="preserve"> </w:t>
      </w:r>
      <w:r w:rsidRPr="00F245BC">
        <w:rPr>
          <w:rFonts w:ascii="Arial" w:hAnsi="Arial" w:cs="Arial"/>
          <w:color w:val="231F20"/>
          <w:w w:val="85"/>
          <w:sz w:val="18"/>
        </w:rPr>
        <w:t>39</w:t>
      </w:r>
    </w:p>
    <w:p w14:paraId="68B10F8E" w14:textId="77777777" w:rsidR="00E76164" w:rsidRPr="00F245BC" w:rsidRDefault="00381F87">
      <w:pPr>
        <w:spacing w:line="180" w:lineRule="exact"/>
        <w:ind w:left="590" w:right="522" w:hanging="227"/>
        <w:rPr>
          <w:rFonts w:ascii="Arial" w:eastAsia="Arial" w:hAnsi="Arial" w:cs="Arial"/>
          <w:sz w:val="18"/>
          <w:szCs w:val="18"/>
        </w:rPr>
      </w:pPr>
      <w:r w:rsidRPr="00F245BC">
        <w:rPr>
          <w:rFonts w:ascii="Arial" w:hAnsi="Arial" w:cs="Arial"/>
          <w:color w:val="231F20"/>
          <w:w w:val="85"/>
          <w:sz w:val="18"/>
        </w:rPr>
        <w:t>Aboriginal</w:t>
      </w:r>
      <w:r w:rsidRPr="00F245BC">
        <w:rPr>
          <w:rFonts w:ascii="Arial" w:hAnsi="Arial" w:cs="Arial"/>
          <w:color w:val="231F20"/>
          <w:spacing w:val="-13"/>
          <w:w w:val="85"/>
          <w:sz w:val="18"/>
        </w:rPr>
        <w:t xml:space="preserve"> </w:t>
      </w:r>
      <w:r w:rsidRPr="00F245BC">
        <w:rPr>
          <w:rFonts w:ascii="Arial" w:hAnsi="Arial" w:cs="Arial"/>
          <w:color w:val="231F20"/>
          <w:w w:val="85"/>
          <w:sz w:val="18"/>
        </w:rPr>
        <w:t>and</w:t>
      </w:r>
      <w:r w:rsidRPr="00F245BC">
        <w:rPr>
          <w:rFonts w:ascii="Arial" w:hAnsi="Arial" w:cs="Arial"/>
          <w:color w:val="231F20"/>
          <w:spacing w:val="-18"/>
          <w:w w:val="85"/>
          <w:sz w:val="18"/>
        </w:rPr>
        <w:t xml:space="preserve"> </w:t>
      </w:r>
      <w:r w:rsidRPr="00F245BC">
        <w:rPr>
          <w:rFonts w:ascii="Arial" w:hAnsi="Arial" w:cs="Arial"/>
          <w:color w:val="231F20"/>
          <w:spacing w:val="-4"/>
          <w:w w:val="85"/>
          <w:sz w:val="18"/>
        </w:rPr>
        <w:t>Torres</w:t>
      </w:r>
      <w:r w:rsidRPr="00F245BC">
        <w:rPr>
          <w:rFonts w:ascii="Arial" w:hAnsi="Arial" w:cs="Arial"/>
          <w:color w:val="231F20"/>
          <w:spacing w:val="-13"/>
          <w:w w:val="85"/>
          <w:sz w:val="18"/>
        </w:rPr>
        <w:t xml:space="preserve"> </w:t>
      </w:r>
      <w:r w:rsidRPr="00F245BC">
        <w:rPr>
          <w:rFonts w:ascii="Arial" w:hAnsi="Arial" w:cs="Arial"/>
          <w:color w:val="231F20"/>
          <w:w w:val="85"/>
          <w:sz w:val="18"/>
        </w:rPr>
        <w:t>Strait</w:t>
      </w:r>
      <w:r w:rsidRPr="00F245BC">
        <w:rPr>
          <w:rFonts w:ascii="Arial" w:hAnsi="Arial" w:cs="Arial"/>
          <w:color w:val="231F20"/>
          <w:spacing w:val="-13"/>
          <w:w w:val="85"/>
          <w:sz w:val="18"/>
        </w:rPr>
        <w:t xml:space="preserve"> </w:t>
      </w:r>
      <w:r w:rsidRPr="00F245BC">
        <w:rPr>
          <w:rFonts w:ascii="Arial" w:hAnsi="Arial" w:cs="Arial"/>
          <w:color w:val="231F20"/>
          <w:w w:val="85"/>
          <w:sz w:val="18"/>
        </w:rPr>
        <w:t>Islander</w:t>
      </w:r>
      <w:r w:rsidRPr="00F245BC">
        <w:rPr>
          <w:rFonts w:ascii="Arial" w:hAnsi="Arial" w:cs="Arial"/>
          <w:color w:val="231F20"/>
          <w:spacing w:val="-13"/>
          <w:w w:val="85"/>
          <w:sz w:val="18"/>
        </w:rPr>
        <w:t xml:space="preserve"> </w:t>
      </w:r>
      <w:r w:rsidRPr="00F245BC">
        <w:rPr>
          <w:rFonts w:ascii="Arial" w:hAnsi="Arial" w:cs="Arial"/>
          <w:color w:val="231F20"/>
          <w:w w:val="85"/>
          <w:sz w:val="18"/>
        </w:rPr>
        <w:t>Social</w:t>
      </w:r>
      <w:r w:rsidRPr="00F245BC">
        <w:rPr>
          <w:rFonts w:ascii="Arial" w:hAnsi="Arial" w:cs="Arial"/>
          <w:color w:val="231F20"/>
          <w:spacing w:val="-13"/>
          <w:w w:val="85"/>
          <w:sz w:val="18"/>
        </w:rPr>
        <w:t xml:space="preserve"> </w:t>
      </w:r>
      <w:r w:rsidRPr="00F245BC">
        <w:rPr>
          <w:rFonts w:ascii="Arial" w:hAnsi="Arial" w:cs="Arial"/>
          <w:color w:val="231F20"/>
          <w:w w:val="85"/>
          <w:sz w:val="18"/>
        </w:rPr>
        <w:t xml:space="preserve">Justice </w:t>
      </w:r>
      <w:r w:rsidRPr="00F245BC">
        <w:rPr>
          <w:rFonts w:ascii="Arial" w:hAnsi="Arial" w:cs="Arial"/>
          <w:color w:val="231F20"/>
          <w:w w:val="90"/>
          <w:sz w:val="18"/>
        </w:rPr>
        <w:t>Commissioner,</w:t>
      </w:r>
      <w:r w:rsidRPr="00F245BC">
        <w:rPr>
          <w:rFonts w:ascii="Arial" w:hAnsi="Arial" w:cs="Arial"/>
          <w:color w:val="231F20"/>
          <w:spacing w:val="-31"/>
          <w:w w:val="90"/>
          <w:sz w:val="18"/>
        </w:rPr>
        <w:t xml:space="preserve"> </w:t>
      </w:r>
      <w:r w:rsidRPr="00F245BC">
        <w:rPr>
          <w:rFonts w:ascii="Arial" w:hAnsi="Arial" w:cs="Arial"/>
          <w:color w:val="231F20"/>
          <w:w w:val="90"/>
          <w:sz w:val="18"/>
        </w:rPr>
        <w:t>4,</w:t>
      </w:r>
      <w:r w:rsidRPr="00F245BC">
        <w:rPr>
          <w:rFonts w:ascii="Arial" w:hAnsi="Arial" w:cs="Arial"/>
          <w:color w:val="231F20"/>
          <w:spacing w:val="-31"/>
          <w:w w:val="90"/>
          <w:sz w:val="18"/>
        </w:rPr>
        <w:t xml:space="preserve"> </w:t>
      </w:r>
      <w:r w:rsidRPr="00F245BC">
        <w:rPr>
          <w:rFonts w:ascii="Arial" w:hAnsi="Arial" w:cs="Arial"/>
          <w:color w:val="231F20"/>
          <w:w w:val="90"/>
          <w:sz w:val="18"/>
        </w:rPr>
        <w:t>19,</w:t>
      </w:r>
      <w:r w:rsidRPr="00F245BC">
        <w:rPr>
          <w:rFonts w:ascii="Arial" w:hAnsi="Arial" w:cs="Arial"/>
          <w:color w:val="231F20"/>
          <w:spacing w:val="-31"/>
          <w:w w:val="90"/>
          <w:sz w:val="18"/>
        </w:rPr>
        <w:t xml:space="preserve"> </w:t>
      </w:r>
      <w:r w:rsidRPr="00F245BC">
        <w:rPr>
          <w:rFonts w:ascii="Arial" w:hAnsi="Arial" w:cs="Arial"/>
          <w:color w:val="231F20"/>
          <w:w w:val="90"/>
          <w:sz w:val="18"/>
        </w:rPr>
        <w:t>39,</w:t>
      </w:r>
      <w:r w:rsidRPr="00F245BC">
        <w:rPr>
          <w:rFonts w:ascii="Arial" w:hAnsi="Arial" w:cs="Arial"/>
          <w:color w:val="231F20"/>
          <w:spacing w:val="-31"/>
          <w:w w:val="90"/>
          <w:sz w:val="18"/>
        </w:rPr>
        <w:t xml:space="preserve"> </w:t>
      </w:r>
      <w:r w:rsidRPr="00F245BC">
        <w:rPr>
          <w:rFonts w:ascii="Arial" w:hAnsi="Arial" w:cs="Arial"/>
          <w:color w:val="231F20"/>
          <w:w w:val="90"/>
          <w:sz w:val="18"/>
        </w:rPr>
        <w:t>43,</w:t>
      </w:r>
      <w:r w:rsidRPr="00F245BC">
        <w:rPr>
          <w:rFonts w:ascii="Arial" w:hAnsi="Arial" w:cs="Arial"/>
          <w:color w:val="231F20"/>
          <w:spacing w:val="-31"/>
          <w:w w:val="90"/>
          <w:sz w:val="18"/>
        </w:rPr>
        <w:t xml:space="preserve"> </w:t>
      </w:r>
      <w:r w:rsidRPr="00F245BC">
        <w:rPr>
          <w:rFonts w:ascii="Arial" w:hAnsi="Arial" w:cs="Arial"/>
          <w:color w:val="231F20"/>
          <w:w w:val="90"/>
          <w:sz w:val="18"/>
        </w:rPr>
        <w:t>45,</w:t>
      </w:r>
      <w:r w:rsidRPr="00F245BC">
        <w:rPr>
          <w:rFonts w:ascii="Arial" w:hAnsi="Arial" w:cs="Arial"/>
          <w:color w:val="231F20"/>
          <w:spacing w:val="-31"/>
          <w:w w:val="90"/>
          <w:sz w:val="18"/>
        </w:rPr>
        <w:t xml:space="preserve"> </w:t>
      </w:r>
      <w:r w:rsidRPr="00F245BC">
        <w:rPr>
          <w:rFonts w:ascii="Arial" w:hAnsi="Arial" w:cs="Arial"/>
          <w:color w:val="231F20"/>
          <w:w w:val="90"/>
          <w:sz w:val="18"/>
        </w:rPr>
        <w:t>54,</w:t>
      </w:r>
      <w:r w:rsidRPr="00F245BC">
        <w:rPr>
          <w:rFonts w:ascii="Arial" w:hAnsi="Arial" w:cs="Arial"/>
          <w:color w:val="231F20"/>
          <w:spacing w:val="-31"/>
          <w:w w:val="90"/>
          <w:sz w:val="18"/>
        </w:rPr>
        <w:t xml:space="preserve"> </w:t>
      </w:r>
      <w:r w:rsidRPr="00F245BC">
        <w:rPr>
          <w:rFonts w:ascii="Arial" w:hAnsi="Arial" w:cs="Arial"/>
          <w:color w:val="231F20"/>
          <w:w w:val="90"/>
          <w:sz w:val="18"/>
        </w:rPr>
        <w:t>55,</w:t>
      </w:r>
      <w:r w:rsidRPr="00F245BC">
        <w:rPr>
          <w:rFonts w:ascii="Arial" w:hAnsi="Arial" w:cs="Arial"/>
          <w:color w:val="231F20"/>
          <w:spacing w:val="-31"/>
          <w:w w:val="90"/>
          <w:sz w:val="18"/>
        </w:rPr>
        <w:t xml:space="preserve"> </w:t>
      </w:r>
      <w:r w:rsidRPr="00F245BC">
        <w:rPr>
          <w:rFonts w:ascii="Arial" w:hAnsi="Arial" w:cs="Arial"/>
          <w:color w:val="231F20"/>
          <w:w w:val="90"/>
          <w:sz w:val="18"/>
        </w:rPr>
        <w:t>57</w:t>
      </w:r>
    </w:p>
    <w:p w14:paraId="6BAEB4F1" w14:textId="77777777" w:rsidR="00E76164" w:rsidRPr="00F245BC" w:rsidRDefault="00381F87">
      <w:pPr>
        <w:spacing w:line="169" w:lineRule="exact"/>
        <w:ind w:left="590" w:right="-14"/>
        <w:rPr>
          <w:rFonts w:ascii="Arial" w:eastAsia="Arial" w:hAnsi="Arial" w:cs="Arial"/>
          <w:sz w:val="18"/>
          <w:szCs w:val="18"/>
        </w:rPr>
      </w:pPr>
      <w:r w:rsidRPr="00F245BC">
        <w:rPr>
          <w:rFonts w:ascii="Arial" w:hAnsi="Arial" w:cs="Arial"/>
          <w:color w:val="231F20"/>
          <w:w w:val="85"/>
          <w:sz w:val="18"/>
        </w:rPr>
        <w:t>additional responsibilities,</w:t>
      </w:r>
      <w:r w:rsidRPr="00F245BC">
        <w:rPr>
          <w:rFonts w:ascii="Arial" w:hAnsi="Arial" w:cs="Arial"/>
          <w:color w:val="231F20"/>
          <w:spacing w:val="-23"/>
          <w:w w:val="85"/>
          <w:sz w:val="18"/>
        </w:rPr>
        <w:t xml:space="preserve"> </w:t>
      </w:r>
      <w:r w:rsidRPr="00F245BC">
        <w:rPr>
          <w:rFonts w:ascii="Arial" w:hAnsi="Arial" w:cs="Arial"/>
          <w:color w:val="231F20"/>
          <w:w w:val="85"/>
          <w:sz w:val="18"/>
        </w:rPr>
        <w:t>7</w:t>
      </w:r>
    </w:p>
    <w:p w14:paraId="28607325" w14:textId="77777777" w:rsidR="00E76164" w:rsidRPr="00F245BC" w:rsidRDefault="00381F87">
      <w:pPr>
        <w:spacing w:line="180" w:lineRule="exact"/>
        <w:ind w:left="590" w:right="-14"/>
        <w:rPr>
          <w:rFonts w:ascii="Arial" w:eastAsia="Arial" w:hAnsi="Arial" w:cs="Arial"/>
          <w:sz w:val="18"/>
          <w:szCs w:val="18"/>
        </w:rPr>
      </w:pPr>
      <w:r w:rsidRPr="00F245BC">
        <w:rPr>
          <w:rFonts w:ascii="Arial" w:hAnsi="Arial" w:cs="Arial"/>
          <w:color w:val="231F20"/>
          <w:w w:val="85"/>
          <w:sz w:val="18"/>
        </w:rPr>
        <w:t>statement,</w:t>
      </w:r>
      <w:r w:rsidRPr="00F245BC">
        <w:rPr>
          <w:rFonts w:ascii="Arial" w:hAnsi="Arial" w:cs="Arial"/>
          <w:color w:val="231F20"/>
          <w:spacing w:val="-8"/>
          <w:w w:val="85"/>
          <w:sz w:val="18"/>
        </w:rPr>
        <w:t xml:space="preserve"> </w:t>
      </w:r>
      <w:r w:rsidRPr="00F245BC">
        <w:rPr>
          <w:rFonts w:ascii="Arial" w:hAnsi="Arial" w:cs="Arial"/>
          <w:color w:val="231F20"/>
          <w:w w:val="85"/>
          <w:sz w:val="18"/>
        </w:rPr>
        <w:t>14</w:t>
      </w:r>
    </w:p>
    <w:p w14:paraId="172E1402" w14:textId="77777777" w:rsidR="00E76164" w:rsidRPr="00F245BC" w:rsidRDefault="00381F87">
      <w:pPr>
        <w:spacing w:before="11" w:line="180" w:lineRule="exact"/>
        <w:ind w:left="363" w:right="297"/>
        <w:rPr>
          <w:rFonts w:ascii="Arial" w:eastAsia="Arial" w:hAnsi="Arial" w:cs="Arial"/>
          <w:sz w:val="18"/>
          <w:szCs w:val="18"/>
        </w:rPr>
      </w:pPr>
      <w:r w:rsidRPr="00F245BC">
        <w:rPr>
          <w:rFonts w:ascii="Arial" w:hAnsi="Arial" w:cs="Arial"/>
          <w:color w:val="231F20"/>
          <w:w w:val="85"/>
          <w:sz w:val="18"/>
        </w:rPr>
        <w:t>accessibility</w:t>
      </w:r>
      <w:r w:rsidRPr="00F245BC">
        <w:rPr>
          <w:rFonts w:ascii="Arial" w:hAnsi="Arial" w:cs="Arial"/>
          <w:color w:val="231F20"/>
          <w:spacing w:val="-10"/>
          <w:w w:val="85"/>
          <w:sz w:val="18"/>
        </w:rPr>
        <w:t xml:space="preserve"> </w:t>
      </w:r>
      <w:r w:rsidRPr="00F245BC">
        <w:rPr>
          <w:rFonts w:ascii="Arial" w:hAnsi="Arial" w:cs="Arial"/>
          <w:color w:val="231F20"/>
          <w:w w:val="85"/>
          <w:sz w:val="18"/>
        </w:rPr>
        <w:t>guidelines,</w:t>
      </w:r>
      <w:r w:rsidRPr="00F245BC">
        <w:rPr>
          <w:rFonts w:ascii="Arial" w:hAnsi="Arial" w:cs="Arial"/>
          <w:color w:val="231F20"/>
          <w:spacing w:val="-16"/>
          <w:w w:val="85"/>
          <w:sz w:val="18"/>
        </w:rPr>
        <w:t xml:space="preserve"> </w:t>
      </w:r>
      <w:r w:rsidRPr="00F245BC">
        <w:rPr>
          <w:rFonts w:ascii="Arial" w:hAnsi="Arial" w:cs="Arial"/>
          <w:color w:val="231F20"/>
          <w:w w:val="85"/>
          <w:sz w:val="18"/>
        </w:rPr>
        <w:t>government</w:t>
      </w:r>
      <w:r w:rsidRPr="00F245BC">
        <w:rPr>
          <w:rFonts w:ascii="Arial" w:hAnsi="Arial" w:cs="Arial"/>
          <w:color w:val="231F20"/>
          <w:spacing w:val="-10"/>
          <w:w w:val="85"/>
          <w:sz w:val="18"/>
        </w:rPr>
        <w:t xml:space="preserve"> </w:t>
      </w:r>
      <w:r w:rsidRPr="00F245BC">
        <w:rPr>
          <w:rFonts w:ascii="Arial" w:hAnsi="Arial" w:cs="Arial"/>
          <w:color w:val="231F20"/>
          <w:w w:val="85"/>
          <w:sz w:val="18"/>
        </w:rPr>
        <w:t>procurement,</w:t>
      </w:r>
      <w:r w:rsidRPr="00F245BC">
        <w:rPr>
          <w:rFonts w:ascii="Arial" w:hAnsi="Arial" w:cs="Arial"/>
          <w:color w:val="231F20"/>
          <w:spacing w:val="-16"/>
          <w:w w:val="85"/>
          <w:sz w:val="18"/>
        </w:rPr>
        <w:t xml:space="preserve"> </w:t>
      </w:r>
      <w:r w:rsidRPr="00F245BC">
        <w:rPr>
          <w:rFonts w:ascii="Arial" w:hAnsi="Arial" w:cs="Arial"/>
          <w:color w:val="231F20"/>
          <w:w w:val="85"/>
          <w:sz w:val="18"/>
        </w:rPr>
        <w:t>33 accountability, 71,</w:t>
      </w:r>
      <w:r w:rsidRPr="00F245BC">
        <w:rPr>
          <w:rFonts w:ascii="Arial" w:hAnsi="Arial" w:cs="Arial"/>
          <w:color w:val="231F20"/>
          <w:spacing w:val="-24"/>
          <w:w w:val="85"/>
          <w:sz w:val="18"/>
        </w:rPr>
        <w:t xml:space="preserve"> </w:t>
      </w:r>
      <w:r w:rsidRPr="00F245BC">
        <w:rPr>
          <w:rFonts w:ascii="Arial" w:hAnsi="Arial" w:cs="Arial"/>
          <w:color w:val="231F20"/>
          <w:w w:val="85"/>
          <w:sz w:val="18"/>
        </w:rPr>
        <w:t>74</w:t>
      </w:r>
    </w:p>
    <w:p w14:paraId="5DC241BA" w14:textId="77777777" w:rsidR="00E76164" w:rsidRPr="00F245BC" w:rsidRDefault="00381F87">
      <w:pPr>
        <w:spacing w:line="180" w:lineRule="exact"/>
        <w:ind w:left="590" w:right="1822" w:hanging="227"/>
        <w:rPr>
          <w:rFonts w:ascii="Arial" w:eastAsia="Arial" w:hAnsi="Arial" w:cs="Arial"/>
          <w:sz w:val="18"/>
          <w:szCs w:val="18"/>
        </w:rPr>
      </w:pPr>
      <w:r w:rsidRPr="00F245BC">
        <w:rPr>
          <w:rFonts w:ascii="Arial" w:hAnsi="Arial" w:cs="Arial"/>
          <w:color w:val="231F20"/>
          <w:w w:val="85"/>
          <w:sz w:val="18"/>
        </w:rPr>
        <w:t>Accountable</w:t>
      </w:r>
      <w:r w:rsidRPr="00F245BC">
        <w:rPr>
          <w:rFonts w:ascii="Arial" w:hAnsi="Arial" w:cs="Arial"/>
          <w:color w:val="231F20"/>
          <w:spacing w:val="-16"/>
          <w:w w:val="85"/>
          <w:sz w:val="18"/>
        </w:rPr>
        <w:t xml:space="preserve"> </w:t>
      </w:r>
      <w:r w:rsidRPr="00F245BC">
        <w:rPr>
          <w:rFonts w:ascii="Arial" w:hAnsi="Arial" w:cs="Arial"/>
          <w:color w:val="231F20"/>
          <w:w w:val="85"/>
          <w:sz w:val="18"/>
        </w:rPr>
        <w:t>Authority,</w:t>
      </w:r>
      <w:r w:rsidRPr="00F245BC">
        <w:rPr>
          <w:rFonts w:ascii="Arial" w:hAnsi="Arial" w:cs="Arial"/>
          <w:color w:val="231F20"/>
          <w:spacing w:val="-16"/>
          <w:w w:val="85"/>
          <w:sz w:val="18"/>
        </w:rPr>
        <w:t xml:space="preserve"> </w:t>
      </w:r>
      <w:r w:rsidRPr="00F245BC">
        <w:rPr>
          <w:rFonts w:ascii="Arial" w:hAnsi="Arial" w:cs="Arial"/>
          <w:color w:val="231F20"/>
          <w:w w:val="85"/>
          <w:sz w:val="18"/>
        </w:rPr>
        <w:t>1,</w:t>
      </w:r>
      <w:r w:rsidRPr="00F245BC">
        <w:rPr>
          <w:rFonts w:ascii="Arial" w:hAnsi="Arial" w:cs="Arial"/>
          <w:color w:val="231F20"/>
          <w:spacing w:val="-16"/>
          <w:w w:val="85"/>
          <w:sz w:val="18"/>
        </w:rPr>
        <w:t xml:space="preserve"> </w:t>
      </w:r>
      <w:r w:rsidRPr="00F245BC">
        <w:rPr>
          <w:rFonts w:ascii="Arial" w:hAnsi="Arial" w:cs="Arial"/>
          <w:color w:val="231F20"/>
          <w:w w:val="85"/>
          <w:sz w:val="18"/>
        </w:rPr>
        <w:t>7,</w:t>
      </w:r>
      <w:r w:rsidRPr="00F245BC">
        <w:rPr>
          <w:rFonts w:ascii="Arial" w:hAnsi="Arial" w:cs="Arial"/>
          <w:color w:val="231F20"/>
          <w:spacing w:val="-16"/>
          <w:w w:val="85"/>
          <w:sz w:val="18"/>
        </w:rPr>
        <w:t xml:space="preserve"> </w:t>
      </w:r>
      <w:r w:rsidRPr="00F245BC">
        <w:rPr>
          <w:rFonts w:ascii="Arial" w:hAnsi="Arial" w:cs="Arial"/>
          <w:color w:val="231F20"/>
          <w:w w:val="85"/>
          <w:sz w:val="18"/>
        </w:rPr>
        <w:t>71 background of current,</w:t>
      </w:r>
      <w:r w:rsidRPr="00F245BC">
        <w:rPr>
          <w:rFonts w:ascii="Arial" w:hAnsi="Arial" w:cs="Arial"/>
          <w:color w:val="231F20"/>
          <w:spacing w:val="-18"/>
          <w:w w:val="85"/>
          <w:sz w:val="18"/>
        </w:rPr>
        <w:t xml:space="preserve"> </w:t>
      </w:r>
      <w:r w:rsidRPr="00F245BC">
        <w:rPr>
          <w:rFonts w:ascii="Arial" w:hAnsi="Arial" w:cs="Arial"/>
          <w:color w:val="231F20"/>
          <w:w w:val="85"/>
          <w:sz w:val="18"/>
        </w:rPr>
        <w:t>4</w:t>
      </w:r>
    </w:p>
    <w:p w14:paraId="006074D6" w14:textId="77777777" w:rsidR="00E76164" w:rsidRPr="00F245BC" w:rsidRDefault="00381F87">
      <w:pPr>
        <w:spacing w:line="180" w:lineRule="exact"/>
        <w:ind w:left="590" w:right="947"/>
        <w:rPr>
          <w:rFonts w:ascii="Arial" w:eastAsia="Arial" w:hAnsi="Arial" w:cs="Arial"/>
          <w:sz w:val="18"/>
          <w:szCs w:val="18"/>
        </w:rPr>
      </w:pPr>
      <w:r w:rsidRPr="00F245BC">
        <w:rPr>
          <w:rFonts w:ascii="Arial" w:hAnsi="Arial" w:cs="Arial"/>
          <w:color w:val="231F20"/>
          <w:w w:val="85"/>
          <w:sz w:val="18"/>
        </w:rPr>
        <w:t>financial statements, joint statement,</w:t>
      </w:r>
      <w:r w:rsidRPr="00F245BC">
        <w:rPr>
          <w:rFonts w:ascii="Arial" w:hAnsi="Arial" w:cs="Arial"/>
          <w:color w:val="231F20"/>
          <w:spacing w:val="-19"/>
          <w:w w:val="85"/>
          <w:sz w:val="18"/>
        </w:rPr>
        <w:t xml:space="preserve"> </w:t>
      </w:r>
      <w:r w:rsidRPr="00F245BC">
        <w:rPr>
          <w:rFonts w:ascii="Arial" w:hAnsi="Arial" w:cs="Arial"/>
          <w:color w:val="231F20"/>
          <w:w w:val="85"/>
          <w:sz w:val="18"/>
        </w:rPr>
        <w:t>84 responsibilities,</w:t>
      </w:r>
      <w:r w:rsidRPr="00F245BC">
        <w:rPr>
          <w:rFonts w:ascii="Arial" w:hAnsi="Arial" w:cs="Arial"/>
          <w:color w:val="231F20"/>
          <w:spacing w:val="-14"/>
          <w:w w:val="85"/>
          <w:sz w:val="18"/>
        </w:rPr>
        <w:t xml:space="preserve"> </w:t>
      </w:r>
      <w:r w:rsidRPr="00F245BC">
        <w:rPr>
          <w:rFonts w:ascii="Arial" w:hAnsi="Arial" w:cs="Arial"/>
          <w:color w:val="231F20"/>
          <w:w w:val="85"/>
          <w:sz w:val="18"/>
        </w:rPr>
        <w:t>71</w:t>
      </w:r>
    </w:p>
    <w:p w14:paraId="0F6ED750" w14:textId="77777777" w:rsidR="00E76164" w:rsidRPr="00F245BC" w:rsidRDefault="00381F87">
      <w:pPr>
        <w:spacing w:line="180" w:lineRule="exact"/>
        <w:ind w:left="363" w:right="1516" w:firstLine="226"/>
        <w:rPr>
          <w:rFonts w:ascii="Arial" w:eastAsia="Arial" w:hAnsi="Arial" w:cs="Arial"/>
          <w:sz w:val="18"/>
          <w:szCs w:val="18"/>
        </w:rPr>
      </w:pPr>
      <w:r w:rsidRPr="00F245BC">
        <w:rPr>
          <w:rFonts w:ascii="Arial" w:hAnsi="Arial" w:cs="Arial"/>
          <w:i/>
          <w:color w:val="231F20"/>
          <w:w w:val="95"/>
          <w:sz w:val="18"/>
        </w:rPr>
        <w:t xml:space="preserve">see also </w:t>
      </w:r>
      <w:r w:rsidRPr="00F245BC">
        <w:rPr>
          <w:rFonts w:ascii="Arial" w:hAnsi="Arial" w:cs="Arial"/>
          <w:color w:val="231F20"/>
          <w:w w:val="95"/>
          <w:sz w:val="18"/>
        </w:rPr>
        <w:t xml:space="preserve">President </w:t>
      </w:r>
      <w:r w:rsidRPr="00F245BC">
        <w:rPr>
          <w:rFonts w:ascii="Arial" w:hAnsi="Arial" w:cs="Arial"/>
          <w:color w:val="231F20"/>
          <w:w w:val="85"/>
          <w:sz w:val="18"/>
        </w:rPr>
        <w:t>Administrative</w:t>
      </w:r>
      <w:r w:rsidRPr="00F245BC">
        <w:rPr>
          <w:rFonts w:ascii="Arial" w:hAnsi="Arial" w:cs="Arial"/>
          <w:color w:val="231F20"/>
          <w:spacing w:val="-18"/>
          <w:w w:val="85"/>
          <w:sz w:val="18"/>
        </w:rPr>
        <w:t xml:space="preserve"> </w:t>
      </w:r>
      <w:r w:rsidRPr="00F245BC">
        <w:rPr>
          <w:rFonts w:ascii="Arial" w:hAnsi="Arial" w:cs="Arial"/>
          <w:color w:val="231F20"/>
          <w:w w:val="85"/>
          <w:sz w:val="18"/>
        </w:rPr>
        <w:t>Appeals</w:t>
      </w:r>
      <w:r w:rsidRPr="00F245BC">
        <w:rPr>
          <w:rFonts w:ascii="Arial" w:hAnsi="Arial" w:cs="Arial"/>
          <w:color w:val="231F20"/>
          <w:spacing w:val="-18"/>
          <w:w w:val="85"/>
          <w:sz w:val="18"/>
        </w:rPr>
        <w:t xml:space="preserve"> </w:t>
      </w:r>
      <w:r w:rsidRPr="00F245BC">
        <w:rPr>
          <w:rFonts w:ascii="Arial" w:hAnsi="Arial" w:cs="Arial"/>
          <w:color w:val="231F20"/>
          <w:spacing w:val="-3"/>
          <w:w w:val="85"/>
          <w:sz w:val="18"/>
        </w:rPr>
        <w:t>Tribunal,</w:t>
      </w:r>
      <w:r w:rsidRPr="00F245BC">
        <w:rPr>
          <w:rFonts w:ascii="Arial" w:hAnsi="Arial" w:cs="Arial"/>
          <w:color w:val="231F20"/>
          <w:spacing w:val="-18"/>
          <w:w w:val="85"/>
          <w:sz w:val="18"/>
        </w:rPr>
        <w:t xml:space="preserve"> </w:t>
      </w:r>
      <w:r w:rsidRPr="00F245BC">
        <w:rPr>
          <w:rFonts w:ascii="Arial" w:hAnsi="Arial" w:cs="Arial"/>
          <w:color w:val="231F20"/>
          <w:w w:val="85"/>
          <w:sz w:val="18"/>
        </w:rPr>
        <w:t>74</w:t>
      </w:r>
    </w:p>
    <w:p w14:paraId="2A46D9ED" w14:textId="77777777" w:rsidR="00E76164" w:rsidRPr="00F245BC" w:rsidRDefault="00381F87">
      <w:pPr>
        <w:spacing w:line="180" w:lineRule="exact"/>
        <w:ind w:left="590" w:right="11" w:hanging="227"/>
        <w:rPr>
          <w:rFonts w:ascii="Arial" w:eastAsia="Arial" w:hAnsi="Arial" w:cs="Arial"/>
          <w:sz w:val="18"/>
          <w:szCs w:val="18"/>
        </w:rPr>
      </w:pPr>
      <w:r w:rsidRPr="00F245BC">
        <w:rPr>
          <w:rFonts w:ascii="Arial" w:hAnsi="Arial" w:cs="Arial"/>
          <w:i/>
          <w:color w:val="231F20"/>
          <w:w w:val="85"/>
          <w:sz w:val="18"/>
        </w:rPr>
        <w:t>Administrative</w:t>
      </w:r>
      <w:r w:rsidRPr="00F245BC">
        <w:rPr>
          <w:rFonts w:ascii="Arial" w:hAnsi="Arial" w:cs="Arial"/>
          <w:i/>
          <w:color w:val="231F20"/>
          <w:spacing w:val="-17"/>
          <w:w w:val="85"/>
          <w:sz w:val="18"/>
        </w:rPr>
        <w:t xml:space="preserve"> </w:t>
      </w:r>
      <w:r w:rsidRPr="00F245BC">
        <w:rPr>
          <w:rFonts w:ascii="Arial" w:hAnsi="Arial" w:cs="Arial"/>
          <w:i/>
          <w:color w:val="231F20"/>
          <w:w w:val="85"/>
          <w:sz w:val="18"/>
        </w:rPr>
        <w:t>Decisions</w:t>
      </w:r>
      <w:r w:rsidRPr="00F245BC">
        <w:rPr>
          <w:rFonts w:ascii="Arial" w:hAnsi="Arial" w:cs="Arial"/>
          <w:i/>
          <w:color w:val="231F20"/>
          <w:spacing w:val="-17"/>
          <w:w w:val="85"/>
          <w:sz w:val="18"/>
        </w:rPr>
        <w:t xml:space="preserve"> </w:t>
      </w:r>
      <w:r w:rsidRPr="00F245BC">
        <w:rPr>
          <w:rFonts w:ascii="Arial" w:hAnsi="Arial" w:cs="Arial"/>
          <w:i/>
          <w:color w:val="231F20"/>
          <w:w w:val="85"/>
          <w:sz w:val="18"/>
        </w:rPr>
        <w:t>(Judicial</w:t>
      </w:r>
      <w:r w:rsidRPr="00F245BC">
        <w:rPr>
          <w:rFonts w:ascii="Arial" w:hAnsi="Arial" w:cs="Arial"/>
          <w:i/>
          <w:color w:val="231F20"/>
          <w:spacing w:val="-17"/>
          <w:w w:val="85"/>
          <w:sz w:val="18"/>
        </w:rPr>
        <w:t xml:space="preserve"> </w:t>
      </w:r>
      <w:r w:rsidRPr="00F245BC">
        <w:rPr>
          <w:rFonts w:ascii="Arial" w:hAnsi="Arial" w:cs="Arial"/>
          <w:i/>
          <w:color w:val="231F20"/>
          <w:w w:val="85"/>
          <w:sz w:val="18"/>
        </w:rPr>
        <w:t>Review)</w:t>
      </w:r>
      <w:r w:rsidRPr="00F245BC">
        <w:rPr>
          <w:rFonts w:ascii="Arial" w:hAnsi="Arial" w:cs="Arial"/>
          <w:i/>
          <w:color w:val="231F20"/>
          <w:spacing w:val="-21"/>
          <w:w w:val="85"/>
          <w:sz w:val="18"/>
        </w:rPr>
        <w:t xml:space="preserve"> </w:t>
      </w:r>
      <w:r w:rsidRPr="00F245BC">
        <w:rPr>
          <w:rFonts w:ascii="Arial" w:hAnsi="Arial" w:cs="Arial"/>
          <w:i/>
          <w:color w:val="231F20"/>
          <w:w w:val="85"/>
          <w:sz w:val="18"/>
        </w:rPr>
        <w:t>Act</w:t>
      </w:r>
      <w:r w:rsidRPr="00F245BC">
        <w:rPr>
          <w:rFonts w:ascii="Arial" w:hAnsi="Arial" w:cs="Arial"/>
          <w:i/>
          <w:color w:val="231F20"/>
          <w:spacing w:val="-17"/>
          <w:w w:val="85"/>
          <w:sz w:val="18"/>
        </w:rPr>
        <w:t xml:space="preserve"> </w:t>
      </w:r>
      <w:r w:rsidRPr="00F245BC">
        <w:rPr>
          <w:rFonts w:ascii="Arial" w:hAnsi="Arial" w:cs="Arial"/>
          <w:i/>
          <w:color w:val="231F20"/>
          <w:w w:val="85"/>
          <w:sz w:val="18"/>
        </w:rPr>
        <w:t>1977</w:t>
      </w:r>
      <w:r w:rsidRPr="00F245BC">
        <w:rPr>
          <w:rFonts w:ascii="Arial" w:hAnsi="Arial" w:cs="Arial"/>
          <w:i/>
          <w:color w:val="231F20"/>
          <w:spacing w:val="-17"/>
          <w:w w:val="85"/>
          <w:sz w:val="18"/>
        </w:rPr>
        <w:t xml:space="preserve"> </w:t>
      </w:r>
      <w:r w:rsidRPr="00F245BC">
        <w:rPr>
          <w:rFonts w:ascii="Arial" w:hAnsi="Arial" w:cs="Arial"/>
          <w:color w:val="231F20"/>
          <w:w w:val="85"/>
          <w:sz w:val="18"/>
        </w:rPr>
        <w:t>(</w:t>
      </w:r>
      <w:proofErr w:type="spellStart"/>
      <w:r w:rsidRPr="00F245BC">
        <w:rPr>
          <w:rFonts w:ascii="Arial" w:hAnsi="Arial" w:cs="Arial"/>
          <w:color w:val="231F20"/>
          <w:w w:val="85"/>
          <w:sz w:val="18"/>
        </w:rPr>
        <w:t>Cth</w:t>
      </w:r>
      <w:proofErr w:type="spellEnd"/>
      <w:r w:rsidRPr="00F245BC">
        <w:rPr>
          <w:rFonts w:ascii="Arial" w:hAnsi="Arial" w:cs="Arial"/>
          <w:color w:val="231F20"/>
          <w:w w:val="85"/>
          <w:sz w:val="18"/>
        </w:rPr>
        <w:t xml:space="preserve">), </w:t>
      </w:r>
      <w:r w:rsidRPr="00F245BC">
        <w:rPr>
          <w:rFonts w:ascii="Arial" w:hAnsi="Arial" w:cs="Arial"/>
          <w:color w:val="231F20"/>
          <w:w w:val="95"/>
          <w:sz w:val="18"/>
        </w:rPr>
        <w:t>74</w:t>
      </w:r>
    </w:p>
    <w:p w14:paraId="7B233457" w14:textId="77777777" w:rsidR="00E76164" w:rsidRPr="00F245BC" w:rsidRDefault="00381F87">
      <w:pPr>
        <w:spacing w:line="180" w:lineRule="exact"/>
        <w:ind w:left="363" w:right="1436"/>
        <w:rPr>
          <w:rFonts w:ascii="Arial" w:eastAsia="Arial" w:hAnsi="Arial" w:cs="Arial"/>
          <w:sz w:val="18"/>
          <w:szCs w:val="18"/>
        </w:rPr>
      </w:pPr>
      <w:r w:rsidRPr="00F245BC">
        <w:rPr>
          <w:rFonts w:ascii="Arial" w:hAnsi="Arial" w:cs="Arial"/>
          <w:color w:val="231F20"/>
          <w:w w:val="85"/>
          <w:sz w:val="18"/>
        </w:rPr>
        <w:t>advertising</w:t>
      </w:r>
      <w:r w:rsidRPr="00F245BC">
        <w:rPr>
          <w:rFonts w:ascii="Arial" w:hAnsi="Arial" w:cs="Arial"/>
          <w:color w:val="231F20"/>
          <w:spacing w:val="-7"/>
          <w:w w:val="85"/>
          <w:sz w:val="18"/>
        </w:rPr>
        <w:t xml:space="preserve"> </w:t>
      </w:r>
      <w:r w:rsidRPr="00F245BC">
        <w:rPr>
          <w:rFonts w:ascii="Arial" w:hAnsi="Arial" w:cs="Arial"/>
          <w:color w:val="231F20"/>
          <w:w w:val="85"/>
          <w:sz w:val="18"/>
        </w:rPr>
        <w:t>and</w:t>
      </w:r>
      <w:r w:rsidRPr="00F245BC">
        <w:rPr>
          <w:rFonts w:ascii="Arial" w:hAnsi="Arial" w:cs="Arial"/>
          <w:color w:val="231F20"/>
          <w:spacing w:val="-7"/>
          <w:w w:val="85"/>
          <w:sz w:val="18"/>
        </w:rPr>
        <w:t xml:space="preserve"> </w:t>
      </w:r>
      <w:r w:rsidRPr="00F245BC">
        <w:rPr>
          <w:rFonts w:ascii="Arial" w:hAnsi="Arial" w:cs="Arial"/>
          <w:color w:val="231F20"/>
          <w:w w:val="85"/>
          <w:sz w:val="18"/>
        </w:rPr>
        <w:t>market</w:t>
      </w:r>
      <w:r w:rsidRPr="00F245BC">
        <w:rPr>
          <w:rFonts w:ascii="Arial" w:hAnsi="Arial" w:cs="Arial"/>
          <w:color w:val="231F20"/>
          <w:spacing w:val="-7"/>
          <w:w w:val="85"/>
          <w:sz w:val="18"/>
        </w:rPr>
        <w:t xml:space="preserve"> </w:t>
      </w:r>
      <w:r w:rsidRPr="00F245BC">
        <w:rPr>
          <w:rFonts w:ascii="Arial" w:hAnsi="Arial" w:cs="Arial"/>
          <w:color w:val="231F20"/>
          <w:w w:val="85"/>
          <w:sz w:val="18"/>
        </w:rPr>
        <w:t>research,</w:t>
      </w:r>
      <w:r w:rsidRPr="00F245BC">
        <w:rPr>
          <w:rFonts w:ascii="Arial" w:hAnsi="Arial" w:cs="Arial"/>
          <w:color w:val="231F20"/>
          <w:spacing w:val="-13"/>
          <w:w w:val="85"/>
          <w:sz w:val="18"/>
        </w:rPr>
        <w:t xml:space="preserve"> </w:t>
      </w:r>
      <w:r w:rsidRPr="00F245BC">
        <w:rPr>
          <w:rFonts w:ascii="Arial" w:hAnsi="Arial" w:cs="Arial"/>
          <w:color w:val="231F20"/>
          <w:w w:val="85"/>
          <w:sz w:val="18"/>
        </w:rPr>
        <w:t>75 advertising, recruitment, 70,</w:t>
      </w:r>
      <w:r w:rsidRPr="00F245BC">
        <w:rPr>
          <w:rFonts w:ascii="Arial" w:hAnsi="Arial" w:cs="Arial"/>
          <w:color w:val="231F20"/>
          <w:spacing w:val="-19"/>
          <w:w w:val="85"/>
          <w:sz w:val="18"/>
        </w:rPr>
        <w:t xml:space="preserve"> </w:t>
      </w:r>
      <w:r w:rsidRPr="00F245BC">
        <w:rPr>
          <w:rFonts w:ascii="Arial" w:hAnsi="Arial" w:cs="Arial"/>
          <w:color w:val="231F20"/>
          <w:w w:val="85"/>
          <w:sz w:val="18"/>
        </w:rPr>
        <w:t>75</w:t>
      </w:r>
    </w:p>
    <w:p w14:paraId="109BD875" w14:textId="77777777" w:rsidR="00E76164" w:rsidRPr="00F245BC" w:rsidRDefault="00381F87">
      <w:pPr>
        <w:spacing w:line="169" w:lineRule="exact"/>
        <w:ind w:left="363" w:right="-14"/>
        <w:rPr>
          <w:rFonts w:ascii="Arial" w:eastAsia="Arial" w:hAnsi="Arial" w:cs="Arial"/>
          <w:sz w:val="18"/>
          <w:szCs w:val="18"/>
        </w:rPr>
      </w:pPr>
      <w:r w:rsidRPr="00F245BC">
        <w:rPr>
          <w:rFonts w:ascii="Arial" w:hAnsi="Arial" w:cs="Arial"/>
          <w:color w:val="231F20"/>
          <w:w w:val="85"/>
          <w:sz w:val="18"/>
        </w:rPr>
        <w:t>African communities, 38,</w:t>
      </w:r>
      <w:r w:rsidRPr="00F245BC">
        <w:rPr>
          <w:rFonts w:ascii="Arial" w:hAnsi="Arial" w:cs="Arial"/>
          <w:color w:val="231F20"/>
          <w:spacing w:val="-18"/>
          <w:w w:val="85"/>
          <w:sz w:val="18"/>
        </w:rPr>
        <w:t xml:space="preserve"> </w:t>
      </w:r>
      <w:r w:rsidRPr="00F245BC">
        <w:rPr>
          <w:rFonts w:ascii="Arial" w:hAnsi="Arial" w:cs="Arial"/>
          <w:color w:val="231F20"/>
          <w:w w:val="85"/>
          <w:sz w:val="18"/>
        </w:rPr>
        <w:t>40</w:t>
      </w:r>
    </w:p>
    <w:p w14:paraId="45CBB4E1" w14:textId="77777777" w:rsidR="00E76164" w:rsidRPr="00F245BC" w:rsidRDefault="00381F87">
      <w:pPr>
        <w:spacing w:line="180" w:lineRule="exact"/>
        <w:ind w:left="363" w:right="-14"/>
        <w:rPr>
          <w:rFonts w:ascii="Arial" w:eastAsia="Arial" w:hAnsi="Arial" w:cs="Arial"/>
          <w:sz w:val="18"/>
          <w:szCs w:val="18"/>
        </w:rPr>
      </w:pPr>
      <w:r w:rsidRPr="00F245BC">
        <w:rPr>
          <w:rFonts w:ascii="Arial" w:hAnsi="Arial" w:cs="Arial"/>
          <w:color w:val="231F20"/>
          <w:w w:val="85"/>
          <w:sz w:val="18"/>
        </w:rPr>
        <w:t>Age</w:t>
      </w:r>
      <w:r w:rsidRPr="00F245BC">
        <w:rPr>
          <w:rFonts w:ascii="Arial" w:hAnsi="Arial" w:cs="Arial"/>
          <w:color w:val="231F20"/>
          <w:spacing w:val="-13"/>
          <w:w w:val="85"/>
          <w:sz w:val="18"/>
        </w:rPr>
        <w:t xml:space="preserve"> </w:t>
      </w:r>
      <w:r w:rsidRPr="00F245BC">
        <w:rPr>
          <w:rFonts w:ascii="Arial" w:hAnsi="Arial" w:cs="Arial"/>
          <w:color w:val="231F20"/>
          <w:w w:val="85"/>
          <w:sz w:val="18"/>
        </w:rPr>
        <w:t>and</w:t>
      </w:r>
      <w:r w:rsidRPr="00F245BC">
        <w:rPr>
          <w:rFonts w:ascii="Arial" w:hAnsi="Arial" w:cs="Arial"/>
          <w:color w:val="231F20"/>
          <w:spacing w:val="-13"/>
          <w:w w:val="85"/>
          <w:sz w:val="18"/>
        </w:rPr>
        <w:t xml:space="preserve"> </w:t>
      </w:r>
      <w:r w:rsidRPr="00F245BC">
        <w:rPr>
          <w:rFonts w:ascii="Arial" w:hAnsi="Arial" w:cs="Arial"/>
          <w:color w:val="231F20"/>
          <w:w w:val="85"/>
          <w:sz w:val="18"/>
        </w:rPr>
        <w:t>Disability</w:t>
      </w:r>
      <w:r w:rsidRPr="00F245BC">
        <w:rPr>
          <w:rFonts w:ascii="Arial" w:hAnsi="Arial" w:cs="Arial"/>
          <w:color w:val="231F20"/>
          <w:spacing w:val="-13"/>
          <w:w w:val="85"/>
          <w:sz w:val="18"/>
        </w:rPr>
        <w:t xml:space="preserve"> </w:t>
      </w:r>
      <w:r w:rsidRPr="00F245BC">
        <w:rPr>
          <w:rFonts w:ascii="Arial" w:hAnsi="Arial" w:cs="Arial"/>
          <w:color w:val="231F20"/>
          <w:w w:val="85"/>
          <w:sz w:val="18"/>
        </w:rPr>
        <w:t>Commissioner,</w:t>
      </w:r>
      <w:r w:rsidRPr="00F245BC">
        <w:rPr>
          <w:rFonts w:ascii="Arial" w:hAnsi="Arial" w:cs="Arial"/>
          <w:color w:val="231F20"/>
          <w:spacing w:val="-18"/>
          <w:w w:val="85"/>
          <w:sz w:val="18"/>
        </w:rPr>
        <w:t xml:space="preserve"> </w:t>
      </w:r>
      <w:r w:rsidRPr="00F245BC">
        <w:rPr>
          <w:rFonts w:ascii="Arial" w:hAnsi="Arial" w:cs="Arial"/>
          <w:color w:val="231F20"/>
          <w:w w:val="85"/>
          <w:sz w:val="18"/>
        </w:rPr>
        <w:t>4,</w:t>
      </w:r>
      <w:r w:rsidRPr="00F245BC">
        <w:rPr>
          <w:rFonts w:ascii="Arial" w:hAnsi="Arial" w:cs="Arial"/>
          <w:color w:val="231F20"/>
          <w:spacing w:val="-18"/>
          <w:w w:val="85"/>
          <w:sz w:val="18"/>
        </w:rPr>
        <w:t xml:space="preserve"> </w:t>
      </w:r>
      <w:r w:rsidRPr="00F245BC">
        <w:rPr>
          <w:rFonts w:ascii="Arial" w:hAnsi="Arial" w:cs="Arial"/>
          <w:color w:val="231F20"/>
          <w:w w:val="85"/>
          <w:sz w:val="18"/>
        </w:rPr>
        <w:t>33,</w:t>
      </w:r>
      <w:r w:rsidRPr="00F245BC">
        <w:rPr>
          <w:rFonts w:ascii="Arial" w:hAnsi="Arial" w:cs="Arial"/>
          <w:color w:val="231F20"/>
          <w:spacing w:val="-18"/>
          <w:w w:val="85"/>
          <w:sz w:val="18"/>
        </w:rPr>
        <w:t xml:space="preserve"> </w:t>
      </w:r>
      <w:r w:rsidRPr="00F245BC">
        <w:rPr>
          <w:rFonts w:ascii="Arial" w:hAnsi="Arial" w:cs="Arial"/>
          <w:color w:val="231F20"/>
          <w:w w:val="85"/>
          <w:sz w:val="18"/>
        </w:rPr>
        <w:t>43</w:t>
      </w:r>
    </w:p>
    <w:p w14:paraId="32E6F44E" w14:textId="77777777" w:rsidR="00E76164" w:rsidRPr="00F245BC" w:rsidRDefault="00381F87">
      <w:pPr>
        <w:spacing w:before="11" w:line="180" w:lineRule="exact"/>
        <w:ind w:left="363" w:right="2618" w:firstLine="226"/>
        <w:rPr>
          <w:rFonts w:ascii="Arial" w:eastAsia="Arial" w:hAnsi="Arial" w:cs="Arial"/>
          <w:sz w:val="18"/>
          <w:szCs w:val="18"/>
        </w:rPr>
      </w:pPr>
      <w:r w:rsidRPr="00F245BC">
        <w:rPr>
          <w:rFonts w:ascii="Arial" w:hAnsi="Arial" w:cs="Arial"/>
          <w:color w:val="231F20"/>
          <w:w w:val="90"/>
          <w:sz w:val="18"/>
        </w:rPr>
        <w:t xml:space="preserve">statement, 16 </w:t>
      </w:r>
      <w:r w:rsidRPr="00F245BC">
        <w:rPr>
          <w:rFonts w:ascii="Arial" w:hAnsi="Arial" w:cs="Arial"/>
          <w:color w:val="231F20"/>
          <w:w w:val="85"/>
          <w:sz w:val="18"/>
        </w:rPr>
        <w:t>age</w:t>
      </w:r>
      <w:r w:rsidRPr="00F245BC">
        <w:rPr>
          <w:rFonts w:ascii="Arial" w:hAnsi="Arial" w:cs="Arial"/>
          <w:color w:val="231F20"/>
          <w:spacing w:val="-9"/>
          <w:w w:val="85"/>
          <w:sz w:val="18"/>
        </w:rPr>
        <w:t xml:space="preserve"> </w:t>
      </w:r>
      <w:r w:rsidRPr="00F245BC">
        <w:rPr>
          <w:rFonts w:ascii="Arial" w:hAnsi="Arial" w:cs="Arial"/>
          <w:color w:val="231F20"/>
          <w:w w:val="85"/>
          <w:sz w:val="18"/>
        </w:rPr>
        <w:t>discrimination</w:t>
      </w:r>
    </w:p>
    <w:p w14:paraId="613722A2" w14:textId="77777777" w:rsidR="00E76164" w:rsidRPr="00F245BC" w:rsidRDefault="00381F87">
      <w:pPr>
        <w:spacing w:line="180" w:lineRule="exact"/>
        <w:ind w:left="590" w:right="2003"/>
        <w:rPr>
          <w:rFonts w:ascii="Arial" w:eastAsia="Arial" w:hAnsi="Arial" w:cs="Arial"/>
          <w:sz w:val="18"/>
          <w:szCs w:val="18"/>
        </w:rPr>
      </w:pPr>
      <w:r w:rsidRPr="00F245BC">
        <w:rPr>
          <w:rFonts w:ascii="Arial" w:hAnsi="Arial" w:cs="Arial"/>
          <w:color w:val="231F20"/>
          <w:w w:val="85"/>
          <w:sz w:val="18"/>
        </w:rPr>
        <w:t>age of complainant,</w:t>
      </w:r>
      <w:r w:rsidRPr="00F245BC">
        <w:rPr>
          <w:rFonts w:ascii="Arial" w:hAnsi="Arial" w:cs="Arial"/>
          <w:color w:val="231F20"/>
          <w:spacing w:val="-21"/>
          <w:w w:val="85"/>
          <w:sz w:val="18"/>
        </w:rPr>
        <w:t xml:space="preserve"> </w:t>
      </w:r>
      <w:r w:rsidRPr="00F245BC">
        <w:rPr>
          <w:rFonts w:ascii="Arial" w:hAnsi="Arial" w:cs="Arial"/>
          <w:color w:val="231F20"/>
          <w:w w:val="85"/>
          <w:sz w:val="18"/>
        </w:rPr>
        <w:t>152 area of complaint,</w:t>
      </w:r>
      <w:r w:rsidRPr="00F245BC">
        <w:rPr>
          <w:rFonts w:ascii="Arial" w:hAnsi="Arial" w:cs="Arial"/>
          <w:color w:val="231F20"/>
          <w:spacing w:val="-17"/>
          <w:w w:val="85"/>
          <w:sz w:val="18"/>
        </w:rPr>
        <w:t xml:space="preserve"> </w:t>
      </w:r>
      <w:r w:rsidRPr="00F245BC">
        <w:rPr>
          <w:rFonts w:ascii="Arial" w:hAnsi="Arial" w:cs="Arial"/>
          <w:color w:val="231F20"/>
          <w:w w:val="85"/>
          <w:sz w:val="18"/>
        </w:rPr>
        <w:t>153</w:t>
      </w:r>
    </w:p>
    <w:p w14:paraId="1B3899F0" w14:textId="77777777" w:rsidR="00E76164" w:rsidRPr="00F245BC" w:rsidRDefault="00381F87">
      <w:pPr>
        <w:spacing w:line="169" w:lineRule="exact"/>
        <w:ind w:left="590" w:right="-14"/>
        <w:rPr>
          <w:rFonts w:ascii="Arial" w:eastAsia="Arial" w:hAnsi="Arial" w:cs="Arial"/>
          <w:sz w:val="18"/>
          <w:szCs w:val="18"/>
        </w:rPr>
      </w:pPr>
      <w:r w:rsidRPr="00F245BC">
        <w:rPr>
          <w:rFonts w:ascii="Arial" w:eastAsia="Arial" w:hAnsi="Arial" w:cs="Arial"/>
          <w:color w:val="231F20"/>
          <w:w w:val="85"/>
          <w:sz w:val="18"/>
          <w:szCs w:val="18"/>
        </w:rPr>
        <w:t>complaints statistics, 59, 140, 141,</w:t>
      </w:r>
      <w:r w:rsidRPr="00F245BC">
        <w:rPr>
          <w:rFonts w:ascii="Arial" w:eastAsia="Arial" w:hAnsi="Arial" w:cs="Arial"/>
          <w:color w:val="231F20"/>
          <w:spacing w:val="-3"/>
          <w:w w:val="85"/>
          <w:sz w:val="18"/>
          <w:szCs w:val="18"/>
        </w:rPr>
        <w:t xml:space="preserve"> </w:t>
      </w:r>
      <w:r w:rsidRPr="00F245BC">
        <w:rPr>
          <w:rFonts w:ascii="Arial" w:eastAsia="Arial" w:hAnsi="Arial" w:cs="Arial"/>
          <w:color w:val="231F20"/>
          <w:w w:val="85"/>
          <w:sz w:val="18"/>
          <w:szCs w:val="18"/>
        </w:rPr>
        <w:t>152–5</w:t>
      </w:r>
    </w:p>
    <w:p w14:paraId="6576540B" w14:textId="77777777" w:rsidR="00E76164" w:rsidRPr="00F245BC" w:rsidRDefault="00381F87">
      <w:pPr>
        <w:spacing w:line="180" w:lineRule="exact"/>
        <w:ind w:left="590" w:right="-14"/>
        <w:rPr>
          <w:rFonts w:ascii="Arial" w:eastAsia="Arial" w:hAnsi="Arial" w:cs="Arial"/>
          <w:sz w:val="18"/>
          <w:szCs w:val="18"/>
        </w:rPr>
      </w:pPr>
      <w:r w:rsidRPr="00F245BC">
        <w:rPr>
          <w:rFonts w:ascii="Arial" w:hAnsi="Arial" w:cs="Arial"/>
          <w:color w:val="231F20"/>
          <w:w w:val="85"/>
          <w:sz w:val="18"/>
        </w:rPr>
        <w:t>education, 72,</w:t>
      </w:r>
      <w:r w:rsidRPr="00F245BC">
        <w:rPr>
          <w:rFonts w:ascii="Arial" w:hAnsi="Arial" w:cs="Arial"/>
          <w:color w:val="231F20"/>
          <w:spacing w:val="-18"/>
          <w:w w:val="85"/>
          <w:sz w:val="18"/>
        </w:rPr>
        <w:t xml:space="preserve"> </w:t>
      </w:r>
      <w:r w:rsidRPr="00F245BC">
        <w:rPr>
          <w:rFonts w:ascii="Arial" w:hAnsi="Arial" w:cs="Arial"/>
          <w:color w:val="231F20"/>
          <w:w w:val="85"/>
          <w:sz w:val="18"/>
        </w:rPr>
        <w:t>153</w:t>
      </w:r>
    </w:p>
    <w:p w14:paraId="07830B42" w14:textId="77777777" w:rsidR="00E76164" w:rsidRPr="00F245BC" w:rsidRDefault="00381F87">
      <w:pPr>
        <w:spacing w:line="180" w:lineRule="exact"/>
        <w:ind w:left="590" w:right="-14"/>
        <w:rPr>
          <w:rFonts w:ascii="Arial" w:eastAsia="Arial" w:hAnsi="Arial" w:cs="Arial"/>
          <w:sz w:val="18"/>
          <w:szCs w:val="18"/>
        </w:rPr>
      </w:pPr>
      <w:r w:rsidRPr="00F245BC">
        <w:rPr>
          <w:rFonts w:ascii="Arial" w:hAnsi="Arial" w:cs="Arial"/>
          <w:color w:val="231F20"/>
          <w:w w:val="90"/>
          <w:sz w:val="18"/>
        </w:rPr>
        <w:t>employment,</w:t>
      </w:r>
      <w:r w:rsidRPr="00F245BC">
        <w:rPr>
          <w:rFonts w:ascii="Arial" w:hAnsi="Arial" w:cs="Arial"/>
          <w:color w:val="231F20"/>
          <w:spacing w:val="-27"/>
          <w:w w:val="90"/>
          <w:sz w:val="18"/>
        </w:rPr>
        <w:t xml:space="preserve"> </w:t>
      </w:r>
      <w:r w:rsidRPr="00F245BC">
        <w:rPr>
          <w:rFonts w:ascii="Arial" w:hAnsi="Arial" w:cs="Arial"/>
          <w:color w:val="231F20"/>
          <w:w w:val="90"/>
          <w:sz w:val="18"/>
        </w:rPr>
        <w:t>16,</w:t>
      </w:r>
      <w:r w:rsidRPr="00F245BC">
        <w:rPr>
          <w:rFonts w:ascii="Arial" w:hAnsi="Arial" w:cs="Arial"/>
          <w:color w:val="231F20"/>
          <w:spacing w:val="-27"/>
          <w:w w:val="90"/>
          <w:sz w:val="18"/>
        </w:rPr>
        <w:t xml:space="preserve"> </w:t>
      </w:r>
      <w:r w:rsidRPr="00F245BC">
        <w:rPr>
          <w:rFonts w:ascii="Arial" w:hAnsi="Arial" w:cs="Arial"/>
          <w:color w:val="231F20"/>
          <w:w w:val="90"/>
          <w:sz w:val="18"/>
        </w:rPr>
        <w:t>27,</w:t>
      </w:r>
      <w:r w:rsidRPr="00F245BC">
        <w:rPr>
          <w:rFonts w:ascii="Arial" w:hAnsi="Arial" w:cs="Arial"/>
          <w:color w:val="231F20"/>
          <w:spacing w:val="-27"/>
          <w:w w:val="90"/>
          <w:sz w:val="18"/>
        </w:rPr>
        <w:t xml:space="preserve"> </w:t>
      </w:r>
      <w:r w:rsidRPr="00F245BC">
        <w:rPr>
          <w:rFonts w:ascii="Arial" w:hAnsi="Arial" w:cs="Arial"/>
          <w:color w:val="231F20"/>
          <w:w w:val="90"/>
          <w:sz w:val="18"/>
        </w:rPr>
        <w:t>33,</w:t>
      </w:r>
      <w:r w:rsidRPr="00F245BC">
        <w:rPr>
          <w:rFonts w:ascii="Arial" w:hAnsi="Arial" w:cs="Arial"/>
          <w:color w:val="231F20"/>
          <w:spacing w:val="-27"/>
          <w:w w:val="90"/>
          <w:sz w:val="18"/>
        </w:rPr>
        <w:t xml:space="preserve"> </w:t>
      </w:r>
      <w:r w:rsidRPr="00F245BC">
        <w:rPr>
          <w:rFonts w:ascii="Arial" w:hAnsi="Arial" w:cs="Arial"/>
          <w:color w:val="231F20"/>
          <w:w w:val="90"/>
          <w:sz w:val="18"/>
        </w:rPr>
        <w:t>43,</w:t>
      </w:r>
      <w:r w:rsidRPr="00F245BC">
        <w:rPr>
          <w:rFonts w:ascii="Arial" w:hAnsi="Arial" w:cs="Arial"/>
          <w:color w:val="231F20"/>
          <w:spacing w:val="-27"/>
          <w:w w:val="90"/>
          <w:sz w:val="18"/>
        </w:rPr>
        <w:t xml:space="preserve"> </w:t>
      </w:r>
      <w:r w:rsidRPr="00F245BC">
        <w:rPr>
          <w:rFonts w:ascii="Arial" w:hAnsi="Arial" w:cs="Arial"/>
          <w:color w:val="231F20"/>
          <w:w w:val="90"/>
          <w:sz w:val="18"/>
        </w:rPr>
        <w:t>58,</w:t>
      </w:r>
      <w:r w:rsidRPr="00F245BC">
        <w:rPr>
          <w:rFonts w:ascii="Arial" w:hAnsi="Arial" w:cs="Arial"/>
          <w:color w:val="231F20"/>
          <w:spacing w:val="-27"/>
          <w:w w:val="90"/>
          <w:sz w:val="18"/>
        </w:rPr>
        <w:t xml:space="preserve"> </w:t>
      </w:r>
      <w:r w:rsidRPr="00F245BC">
        <w:rPr>
          <w:rFonts w:ascii="Arial" w:hAnsi="Arial" w:cs="Arial"/>
          <w:color w:val="231F20"/>
          <w:w w:val="90"/>
          <w:sz w:val="18"/>
        </w:rPr>
        <w:t>75,</w:t>
      </w:r>
      <w:r w:rsidRPr="00F245BC">
        <w:rPr>
          <w:rFonts w:ascii="Arial" w:hAnsi="Arial" w:cs="Arial"/>
          <w:color w:val="231F20"/>
          <w:spacing w:val="-27"/>
          <w:w w:val="90"/>
          <w:sz w:val="18"/>
        </w:rPr>
        <w:t xml:space="preserve"> </w:t>
      </w:r>
      <w:r w:rsidRPr="00F245BC">
        <w:rPr>
          <w:rFonts w:ascii="Arial" w:hAnsi="Arial" w:cs="Arial"/>
          <w:color w:val="231F20"/>
          <w:w w:val="90"/>
          <w:sz w:val="18"/>
        </w:rPr>
        <w:t>136,</w:t>
      </w:r>
      <w:r w:rsidRPr="00F245BC">
        <w:rPr>
          <w:rFonts w:ascii="Arial" w:hAnsi="Arial" w:cs="Arial"/>
          <w:color w:val="231F20"/>
          <w:spacing w:val="-27"/>
          <w:w w:val="90"/>
          <w:sz w:val="18"/>
        </w:rPr>
        <w:t xml:space="preserve"> </w:t>
      </w:r>
      <w:r w:rsidRPr="00F245BC">
        <w:rPr>
          <w:rFonts w:ascii="Arial" w:hAnsi="Arial" w:cs="Arial"/>
          <w:color w:val="231F20"/>
          <w:w w:val="90"/>
          <w:sz w:val="18"/>
        </w:rPr>
        <w:t>153</w:t>
      </w:r>
    </w:p>
    <w:p w14:paraId="49538D9C" w14:textId="77777777" w:rsidR="00E76164" w:rsidRPr="00F245BC" w:rsidRDefault="00381F87">
      <w:pPr>
        <w:spacing w:before="11" w:line="180" w:lineRule="exact"/>
        <w:ind w:left="590" w:right="1872"/>
        <w:rPr>
          <w:rFonts w:ascii="Arial" w:eastAsia="Arial" w:hAnsi="Arial" w:cs="Arial"/>
          <w:sz w:val="18"/>
          <w:szCs w:val="18"/>
        </w:rPr>
      </w:pPr>
      <w:r w:rsidRPr="00F245BC">
        <w:rPr>
          <w:rFonts w:ascii="Arial" w:hAnsi="Arial" w:cs="Arial"/>
          <w:color w:val="231F20"/>
          <w:w w:val="85"/>
          <w:sz w:val="18"/>
        </w:rPr>
        <w:t>ground of complaints,</w:t>
      </w:r>
      <w:r w:rsidRPr="00F245BC">
        <w:rPr>
          <w:rFonts w:ascii="Arial" w:hAnsi="Arial" w:cs="Arial"/>
          <w:color w:val="231F20"/>
          <w:spacing w:val="-17"/>
          <w:w w:val="85"/>
          <w:sz w:val="18"/>
        </w:rPr>
        <w:t xml:space="preserve"> </w:t>
      </w:r>
      <w:r w:rsidRPr="00F245BC">
        <w:rPr>
          <w:rFonts w:ascii="Arial" w:hAnsi="Arial" w:cs="Arial"/>
          <w:color w:val="231F20"/>
          <w:w w:val="85"/>
          <w:sz w:val="18"/>
        </w:rPr>
        <w:t>152 insurance, 16,</w:t>
      </w:r>
      <w:r w:rsidRPr="00F245BC">
        <w:rPr>
          <w:rFonts w:ascii="Arial" w:hAnsi="Arial" w:cs="Arial"/>
          <w:color w:val="231F20"/>
          <w:spacing w:val="-19"/>
          <w:w w:val="85"/>
          <w:sz w:val="18"/>
        </w:rPr>
        <w:t xml:space="preserve"> </w:t>
      </w:r>
      <w:r w:rsidRPr="00F245BC">
        <w:rPr>
          <w:rFonts w:ascii="Arial" w:hAnsi="Arial" w:cs="Arial"/>
          <w:color w:val="231F20"/>
          <w:w w:val="85"/>
          <w:sz w:val="18"/>
        </w:rPr>
        <w:t>153</w:t>
      </w:r>
    </w:p>
    <w:p w14:paraId="256C8113" w14:textId="77777777" w:rsidR="00E76164" w:rsidRPr="00F245BC" w:rsidRDefault="00381F87">
      <w:pPr>
        <w:spacing w:line="169" w:lineRule="exact"/>
        <w:ind w:left="590" w:right="-14"/>
        <w:rPr>
          <w:rFonts w:ascii="Arial" w:eastAsia="Arial" w:hAnsi="Arial" w:cs="Arial"/>
          <w:sz w:val="18"/>
          <w:szCs w:val="18"/>
        </w:rPr>
      </w:pPr>
      <w:r w:rsidRPr="00F245BC">
        <w:rPr>
          <w:rFonts w:ascii="Arial" w:hAnsi="Arial" w:cs="Arial"/>
          <w:color w:val="231F20"/>
          <w:w w:val="85"/>
          <w:sz w:val="18"/>
        </w:rPr>
        <w:t xml:space="preserve">outcomes of </w:t>
      </w:r>
      <w:proofErr w:type="spellStart"/>
      <w:r w:rsidRPr="00F245BC">
        <w:rPr>
          <w:rFonts w:ascii="Arial" w:hAnsi="Arial" w:cs="Arial"/>
          <w:color w:val="231F20"/>
          <w:w w:val="85"/>
          <w:sz w:val="18"/>
        </w:rPr>
        <w:t>finalised</w:t>
      </w:r>
      <w:proofErr w:type="spellEnd"/>
      <w:r w:rsidRPr="00F245BC">
        <w:rPr>
          <w:rFonts w:ascii="Arial" w:hAnsi="Arial" w:cs="Arial"/>
          <w:color w:val="231F20"/>
          <w:w w:val="85"/>
          <w:sz w:val="18"/>
        </w:rPr>
        <w:t xml:space="preserve"> complaints,</w:t>
      </w:r>
      <w:r w:rsidRPr="00F245BC">
        <w:rPr>
          <w:rFonts w:ascii="Arial" w:hAnsi="Arial" w:cs="Arial"/>
          <w:color w:val="231F20"/>
          <w:spacing w:val="-25"/>
          <w:w w:val="85"/>
          <w:sz w:val="18"/>
        </w:rPr>
        <w:t xml:space="preserve"> </w:t>
      </w:r>
      <w:r w:rsidRPr="00F245BC">
        <w:rPr>
          <w:rFonts w:ascii="Arial" w:hAnsi="Arial" w:cs="Arial"/>
          <w:color w:val="231F20"/>
          <w:w w:val="85"/>
          <w:sz w:val="18"/>
        </w:rPr>
        <w:t>154</w:t>
      </w:r>
    </w:p>
    <w:p w14:paraId="4EA082DA" w14:textId="77777777" w:rsidR="00E76164" w:rsidRPr="00F245BC" w:rsidRDefault="00381F87">
      <w:pPr>
        <w:spacing w:line="180" w:lineRule="exact"/>
        <w:ind w:left="590" w:right="-14"/>
        <w:rPr>
          <w:rFonts w:ascii="Arial" w:eastAsia="Arial" w:hAnsi="Arial" w:cs="Arial"/>
          <w:sz w:val="18"/>
          <w:szCs w:val="18"/>
        </w:rPr>
      </w:pPr>
      <w:r w:rsidRPr="00F245BC">
        <w:rPr>
          <w:rFonts w:ascii="Arial" w:hAnsi="Arial" w:cs="Arial"/>
          <w:i/>
          <w:color w:val="231F20"/>
          <w:w w:val="85"/>
          <w:sz w:val="18"/>
        </w:rPr>
        <w:t>Power</w:t>
      </w:r>
      <w:r w:rsidRPr="00F245BC">
        <w:rPr>
          <w:rFonts w:ascii="Arial" w:hAnsi="Arial" w:cs="Arial"/>
          <w:i/>
          <w:color w:val="231F20"/>
          <w:spacing w:val="-13"/>
          <w:w w:val="85"/>
          <w:sz w:val="18"/>
        </w:rPr>
        <w:t xml:space="preserve"> </w:t>
      </w:r>
      <w:r w:rsidRPr="00F245BC">
        <w:rPr>
          <w:rFonts w:ascii="Arial" w:hAnsi="Arial" w:cs="Arial"/>
          <w:i/>
          <w:color w:val="231F20"/>
          <w:w w:val="85"/>
          <w:sz w:val="18"/>
        </w:rPr>
        <w:t>of</w:t>
      </w:r>
      <w:r w:rsidRPr="00F245BC">
        <w:rPr>
          <w:rFonts w:ascii="Arial" w:hAnsi="Arial" w:cs="Arial"/>
          <w:i/>
          <w:color w:val="231F20"/>
          <w:spacing w:val="-13"/>
          <w:w w:val="85"/>
          <w:sz w:val="18"/>
        </w:rPr>
        <w:t xml:space="preserve"> </w:t>
      </w:r>
      <w:r w:rsidRPr="00F245BC">
        <w:rPr>
          <w:rFonts w:ascii="Arial" w:hAnsi="Arial" w:cs="Arial"/>
          <w:i/>
          <w:color w:val="231F20"/>
          <w:w w:val="85"/>
          <w:sz w:val="18"/>
        </w:rPr>
        <w:t>Oldness</w:t>
      </w:r>
      <w:r w:rsidRPr="00F245BC">
        <w:rPr>
          <w:rFonts w:ascii="Arial" w:hAnsi="Arial" w:cs="Arial"/>
          <w:i/>
          <w:color w:val="231F20"/>
          <w:spacing w:val="-13"/>
          <w:w w:val="85"/>
          <w:sz w:val="18"/>
        </w:rPr>
        <w:t xml:space="preserve"> </w:t>
      </w:r>
      <w:r w:rsidRPr="00F245BC">
        <w:rPr>
          <w:rFonts w:ascii="Arial" w:hAnsi="Arial" w:cs="Arial"/>
          <w:color w:val="231F20"/>
          <w:w w:val="85"/>
          <w:sz w:val="18"/>
        </w:rPr>
        <w:t>video,</w:t>
      </w:r>
      <w:r w:rsidRPr="00F245BC">
        <w:rPr>
          <w:rFonts w:ascii="Arial" w:hAnsi="Arial" w:cs="Arial"/>
          <w:color w:val="231F20"/>
          <w:spacing w:val="-18"/>
          <w:w w:val="85"/>
          <w:sz w:val="18"/>
        </w:rPr>
        <w:t xml:space="preserve"> </w:t>
      </w:r>
      <w:r w:rsidRPr="00F245BC">
        <w:rPr>
          <w:rFonts w:ascii="Arial" w:hAnsi="Arial" w:cs="Arial"/>
          <w:color w:val="231F20"/>
          <w:w w:val="85"/>
          <w:sz w:val="18"/>
        </w:rPr>
        <w:t>27,</w:t>
      </w:r>
      <w:r w:rsidRPr="00F245BC">
        <w:rPr>
          <w:rFonts w:ascii="Arial" w:hAnsi="Arial" w:cs="Arial"/>
          <w:color w:val="231F20"/>
          <w:spacing w:val="-18"/>
          <w:w w:val="85"/>
          <w:sz w:val="18"/>
        </w:rPr>
        <w:t xml:space="preserve"> </w:t>
      </w:r>
      <w:r w:rsidRPr="00F245BC">
        <w:rPr>
          <w:rFonts w:ascii="Arial" w:hAnsi="Arial" w:cs="Arial"/>
          <w:color w:val="231F20"/>
          <w:w w:val="85"/>
          <w:sz w:val="18"/>
        </w:rPr>
        <w:t>29</w:t>
      </w:r>
    </w:p>
    <w:p w14:paraId="7EC8D3F0" w14:textId="77777777" w:rsidR="00E76164" w:rsidRPr="00F245BC" w:rsidRDefault="00381F87">
      <w:pPr>
        <w:pStyle w:val="Heading9"/>
        <w:spacing w:before="11" w:line="180" w:lineRule="exact"/>
        <w:ind w:right="845"/>
        <w:rPr>
          <w:rFonts w:cs="Arial"/>
        </w:rPr>
      </w:pPr>
      <w:r w:rsidRPr="00F245BC">
        <w:rPr>
          <w:rFonts w:cs="Arial"/>
          <w:color w:val="231F20"/>
          <w:w w:val="85"/>
        </w:rPr>
        <w:t>provision</w:t>
      </w:r>
      <w:r w:rsidRPr="00F245BC">
        <w:rPr>
          <w:rFonts w:cs="Arial"/>
          <w:color w:val="231F20"/>
          <w:spacing w:val="-7"/>
          <w:w w:val="85"/>
        </w:rPr>
        <w:t xml:space="preserve"> </w:t>
      </w:r>
      <w:r w:rsidRPr="00F245BC">
        <w:rPr>
          <w:rFonts w:cs="Arial"/>
          <w:color w:val="231F20"/>
          <w:w w:val="85"/>
        </w:rPr>
        <w:t>of</w:t>
      </w:r>
      <w:r w:rsidRPr="00F245BC">
        <w:rPr>
          <w:rFonts w:cs="Arial"/>
          <w:color w:val="231F20"/>
          <w:spacing w:val="-7"/>
          <w:w w:val="85"/>
        </w:rPr>
        <w:t xml:space="preserve"> </w:t>
      </w:r>
      <w:r w:rsidRPr="00F245BC">
        <w:rPr>
          <w:rFonts w:cs="Arial"/>
          <w:color w:val="231F20"/>
          <w:w w:val="85"/>
        </w:rPr>
        <w:t>goods</w:t>
      </w:r>
      <w:r w:rsidRPr="00F245BC">
        <w:rPr>
          <w:rFonts w:cs="Arial"/>
          <w:color w:val="231F20"/>
          <w:spacing w:val="-7"/>
          <w:w w:val="85"/>
        </w:rPr>
        <w:t xml:space="preserve"> </w:t>
      </w:r>
      <w:r w:rsidRPr="00F245BC">
        <w:rPr>
          <w:rFonts w:cs="Arial"/>
          <w:color w:val="231F20"/>
          <w:w w:val="85"/>
        </w:rPr>
        <w:t>and</w:t>
      </w:r>
      <w:r w:rsidRPr="00F245BC">
        <w:rPr>
          <w:rFonts w:cs="Arial"/>
          <w:color w:val="231F20"/>
          <w:spacing w:val="-7"/>
          <w:w w:val="85"/>
        </w:rPr>
        <w:t xml:space="preserve"> </w:t>
      </w:r>
      <w:r w:rsidRPr="00F245BC">
        <w:rPr>
          <w:rFonts w:cs="Arial"/>
          <w:color w:val="231F20"/>
          <w:w w:val="85"/>
        </w:rPr>
        <w:t>services,</w:t>
      </w:r>
      <w:r w:rsidRPr="00F245BC">
        <w:rPr>
          <w:rFonts w:cs="Arial"/>
          <w:color w:val="231F20"/>
          <w:spacing w:val="-13"/>
          <w:w w:val="85"/>
        </w:rPr>
        <w:t xml:space="preserve"> </w:t>
      </w:r>
      <w:r w:rsidRPr="00F245BC">
        <w:rPr>
          <w:rFonts w:cs="Arial"/>
          <w:color w:val="231F20"/>
          <w:w w:val="85"/>
        </w:rPr>
        <w:t>136,</w:t>
      </w:r>
      <w:r w:rsidRPr="00F245BC">
        <w:rPr>
          <w:rFonts w:cs="Arial"/>
          <w:color w:val="231F20"/>
          <w:spacing w:val="-13"/>
          <w:w w:val="85"/>
        </w:rPr>
        <w:t xml:space="preserve"> </w:t>
      </w:r>
      <w:r w:rsidRPr="00F245BC">
        <w:rPr>
          <w:rFonts w:cs="Arial"/>
          <w:color w:val="231F20"/>
          <w:w w:val="85"/>
        </w:rPr>
        <w:t xml:space="preserve">153 </w:t>
      </w:r>
      <w:r w:rsidRPr="00F245BC">
        <w:rPr>
          <w:rFonts w:cs="Arial"/>
          <w:color w:val="231F20"/>
          <w:spacing w:val="-6"/>
          <w:w w:val="85"/>
        </w:rPr>
        <w:t>Your</w:t>
      </w:r>
      <w:r w:rsidRPr="00F245BC">
        <w:rPr>
          <w:rFonts w:cs="Arial"/>
          <w:color w:val="231F20"/>
          <w:spacing w:val="-13"/>
          <w:w w:val="85"/>
        </w:rPr>
        <w:t xml:space="preserve"> </w:t>
      </w:r>
      <w:r w:rsidRPr="00F245BC">
        <w:rPr>
          <w:rFonts w:cs="Arial"/>
          <w:color w:val="231F20"/>
          <w:w w:val="85"/>
        </w:rPr>
        <w:t>Rights</w:t>
      </w:r>
      <w:r w:rsidRPr="00F245BC">
        <w:rPr>
          <w:rFonts w:cs="Arial"/>
          <w:color w:val="231F20"/>
          <w:spacing w:val="-13"/>
          <w:w w:val="85"/>
        </w:rPr>
        <w:t xml:space="preserve"> </w:t>
      </w:r>
      <w:r w:rsidRPr="00F245BC">
        <w:rPr>
          <w:rFonts w:cs="Arial"/>
          <w:color w:val="231F20"/>
          <w:w w:val="85"/>
        </w:rPr>
        <w:t>at</w:t>
      </w:r>
      <w:r w:rsidRPr="00F245BC">
        <w:rPr>
          <w:rFonts w:cs="Arial"/>
          <w:color w:val="231F20"/>
          <w:spacing w:val="-13"/>
          <w:w w:val="85"/>
        </w:rPr>
        <w:t xml:space="preserve"> </w:t>
      </w:r>
      <w:r w:rsidRPr="00F245BC">
        <w:rPr>
          <w:rFonts w:cs="Arial"/>
          <w:color w:val="231F20"/>
          <w:w w:val="85"/>
        </w:rPr>
        <w:t>Retirement</w:t>
      </w:r>
      <w:r w:rsidRPr="00F245BC">
        <w:rPr>
          <w:rFonts w:cs="Arial"/>
          <w:color w:val="231F20"/>
          <w:spacing w:val="-13"/>
          <w:w w:val="85"/>
        </w:rPr>
        <w:t xml:space="preserve"> </w:t>
      </w:r>
      <w:r w:rsidRPr="00F245BC">
        <w:rPr>
          <w:rFonts w:cs="Arial"/>
          <w:color w:val="231F20"/>
          <w:w w:val="85"/>
        </w:rPr>
        <w:t>resource,</w:t>
      </w:r>
      <w:r w:rsidRPr="00F245BC">
        <w:rPr>
          <w:rFonts w:cs="Arial"/>
          <w:color w:val="231F20"/>
          <w:spacing w:val="-18"/>
          <w:w w:val="85"/>
        </w:rPr>
        <w:t xml:space="preserve"> </w:t>
      </w:r>
      <w:r w:rsidRPr="00F245BC">
        <w:rPr>
          <w:rFonts w:cs="Arial"/>
          <w:color w:val="231F20"/>
          <w:w w:val="85"/>
        </w:rPr>
        <w:t>26</w:t>
      </w:r>
    </w:p>
    <w:p w14:paraId="797789DB" w14:textId="77777777" w:rsidR="00E76164" w:rsidRPr="00F245BC" w:rsidRDefault="00381F87">
      <w:pPr>
        <w:spacing w:line="180" w:lineRule="exact"/>
        <w:ind w:left="590" w:right="91"/>
        <w:rPr>
          <w:rFonts w:ascii="Arial" w:eastAsia="Arial" w:hAnsi="Arial" w:cs="Arial"/>
          <w:sz w:val="18"/>
          <w:szCs w:val="18"/>
        </w:rPr>
      </w:pPr>
      <w:r w:rsidRPr="00F245BC">
        <w:rPr>
          <w:rFonts w:ascii="Arial" w:hAnsi="Arial" w:cs="Arial"/>
          <w:i/>
          <w:color w:val="231F20"/>
          <w:w w:val="95"/>
          <w:sz w:val="18"/>
        </w:rPr>
        <w:t xml:space="preserve">see also Willing to Work: National Inquiry into </w:t>
      </w:r>
      <w:r w:rsidRPr="00F245BC">
        <w:rPr>
          <w:rFonts w:ascii="Arial" w:hAnsi="Arial" w:cs="Arial"/>
          <w:i/>
          <w:color w:val="231F20"/>
          <w:w w:val="85"/>
          <w:sz w:val="18"/>
        </w:rPr>
        <w:t>Employment</w:t>
      </w:r>
      <w:r w:rsidRPr="00F245BC">
        <w:rPr>
          <w:rFonts w:ascii="Arial" w:hAnsi="Arial" w:cs="Arial"/>
          <w:i/>
          <w:color w:val="231F20"/>
          <w:spacing w:val="-23"/>
          <w:w w:val="85"/>
          <w:sz w:val="18"/>
        </w:rPr>
        <w:t xml:space="preserve"> </w:t>
      </w:r>
      <w:r w:rsidRPr="00F245BC">
        <w:rPr>
          <w:rFonts w:ascii="Arial" w:hAnsi="Arial" w:cs="Arial"/>
          <w:i/>
          <w:color w:val="231F20"/>
          <w:w w:val="85"/>
          <w:sz w:val="18"/>
        </w:rPr>
        <w:t>Discrimination</w:t>
      </w:r>
      <w:r w:rsidRPr="00F245BC">
        <w:rPr>
          <w:rFonts w:ascii="Arial" w:hAnsi="Arial" w:cs="Arial"/>
          <w:i/>
          <w:color w:val="231F20"/>
          <w:spacing w:val="-26"/>
          <w:w w:val="85"/>
          <w:sz w:val="18"/>
        </w:rPr>
        <w:t xml:space="preserve"> </w:t>
      </w:r>
      <w:r w:rsidRPr="00F245BC">
        <w:rPr>
          <w:rFonts w:ascii="Arial" w:hAnsi="Arial" w:cs="Arial"/>
          <w:i/>
          <w:color w:val="231F20"/>
          <w:w w:val="85"/>
          <w:sz w:val="18"/>
        </w:rPr>
        <w:t>Against</w:t>
      </w:r>
      <w:r w:rsidRPr="00F245BC">
        <w:rPr>
          <w:rFonts w:ascii="Arial" w:hAnsi="Arial" w:cs="Arial"/>
          <w:i/>
          <w:color w:val="231F20"/>
          <w:spacing w:val="-23"/>
          <w:w w:val="85"/>
          <w:sz w:val="18"/>
        </w:rPr>
        <w:t xml:space="preserve"> </w:t>
      </w:r>
      <w:r w:rsidRPr="00F245BC">
        <w:rPr>
          <w:rFonts w:ascii="Arial" w:hAnsi="Arial" w:cs="Arial"/>
          <w:i/>
          <w:color w:val="231F20"/>
          <w:w w:val="85"/>
          <w:sz w:val="18"/>
        </w:rPr>
        <w:t>Older</w:t>
      </w:r>
      <w:r w:rsidRPr="00F245BC">
        <w:rPr>
          <w:rFonts w:ascii="Arial" w:hAnsi="Arial" w:cs="Arial"/>
          <w:i/>
          <w:color w:val="231F20"/>
          <w:spacing w:val="-26"/>
          <w:w w:val="85"/>
          <w:sz w:val="18"/>
        </w:rPr>
        <w:t xml:space="preserve"> </w:t>
      </w:r>
      <w:r w:rsidRPr="00F245BC">
        <w:rPr>
          <w:rFonts w:ascii="Arial" w:hAnsi="Arial" w:cs="Arial"/>
          <w:i/>
          <w:color w:val="231F20"/>
          <w:w w:val="85"/>
          <w:sz w:val="18"/>
        </w:rPr>
        <w:t>Australians and</w:t>
      </w:r>
      <w:r w:rsidRPr="00F245BC">
        <w:rPr>
          <w:rFonts w:ascii="Arial" w:hAnsi="Arial" w:cs="Arial"/>
          <w:i/>
          <w:color w:val="231F20"/>
          <w:spacing w:val="-33"/>
          <w:w w:val="85"/>
          <w:sz w:val="18"/>
        </w:rPr>
        <w:t xml:space="preserve"> </w:t>
      </w:r>
      <w:r w:rsidRPr="00F245BC">
        <w:rPr>
          <w:rFonts w:ascii="Arial" w:hAnsi="Arial" w:cs="Arial"/>
          <w:i/>
          <w:color w:val="231F20"/>
          <w:w w:val="85"/>
          <w:sz w:val="18"/>
        </w:rPr>
        <w:t>Australians with Disability</w:t>
      </w:r>
    </w:p>
    <w:p w14:paraId="79F09782" w14:textId="77777777" w:rsidR="00E76164" w:rsidRPr="00F245BC" w:rsidRDefault="00381F87">
      <w:pPr>
        <w:spacing w:line="169" w:lineRule="exact"/>
        <w:ind w:left="363" w:right="-14"/>
        <w:rPr>
          <w:rFonts w:ascii="Arial" w:eastAsia="Arial" w:hAnsi="Arial" w:cs="Arial"/>
          <w:sz w:val="18"/>
          <w:szCs w:val="18"/>
        </w:rPr>
      </w:pPr>
      <w:r w:rsidRPr="00F245BC">
        <w:rPr>
          <w:rFonts w:ascii="Arial" w:hAnsi="Arial" w:cs="Arial"/>
          <w:i/>
          <w:color w:val="231F20"/>
          <w:w w:val="85"/>
          <w:sz w:val="18"/>
        </w:rPr>
        <w:t>Age</w:t>
      </w:r>
      <w:r w:rsidRPr="00F245BC">
        <w:rPr>
          <w:rFonts w:ascii="Arial" w:hAnsi="Arial" w:cs="Arial"/>
          <w:i/>
          <w:color w:val="231F20"/>
          <w:spacing w:val="-12"/>
          <w:w w:val="85"/>
          <w:sz w:val="18"/>
        </w:rPr>
        <w:t xml:space="preserve"> </w:t>
      </w:r>
      <w:r w:rsidRPr="00F245BC">
        <w:rPr>
          <w:rFonts w:ascii="Arial" w:hAnsi="Arial" w:cs="Arial"/>
          <w:i/>
          <w:color w:val="231F20"/>
          <w:w w:val="85"/>
          <w:sz w:val="18"/>
        </w:rPr>
        <w:t>Discrimination</w:t>
      </w:r>
      <w:r w:rsidRPr="00F245BC">
        <w:rPr>
          <w:rFonts w:ascii="Arial" w:hAnsi="Arial" w:cs="Arial"/>
          <w:i/>
          <w:color w:val="231F20"/>
          <w:spacing w:val="-17"/>
          <w:w w:val="85"/>
          <w:sz w:val="18"/>
        </w:rPr>
        <w:t xml:space="preserve"> </w:t>
      </w:r>
      <w:r w:rsidRPr="00F245BC">
        <w:rPr>
          <w:rFonts w:ascii="Arial" w:hAnsi="Arial" w:cs="Arial"/>
          <w:i/>
          <w:color w:val="231F20"/>
          <w:w w:val="85"/>
          <w:sz w:val="18"/>
        </w:rPr>
        <w:t>Act</w:t>
      </w:r>
      <w:r w:rsidRPr="00F245BC">
        <w:rPr>
          <w:rFonts w:ascii="Arial" w:hAnsi="Arial" w:cs="Arial"/>
          <w:i/>
          <w:color w:val="231F20"/>
          <w:spacing w:val="-12"/>
          <w:w w:val="85"/>
          <w:sz w:val="18"/>
        </w:rPr>
        <w:t xml:space="preserve"> </w:t>
      </w:r>
      <w:r w:rsidRPr="00F245BC">
        <w:rPr>
          <w:rFonts w:ascii="Arial" w:hAnsi="Arial" w:cs="Arial"/>
          <w:i/>
          <w:color w:val="231F20"/>
          <w:w w:val="85"/>
          <w:sz w:val="18"/>
        </w:rPr>
        <w:t>2004</w:t>
      </w:r>
      <w:r w:rsidRPr="00F245BC">
        <w:rPr>
          <w:rFonts w:ascii="Arial" w:hAnsi="Arial" w:cs="Arial"/>
          <w:i/>
          <w:color w:val="231F20"/>
          <w:spacing w:val="-12"/>
          <w:w w:val="85"/>
          <w:sz w:val="18"/>
        </w:rPr>
        <w:t xml:space="preserve"> </w:t>
      </w:r>
      <w:r w:rsidRPr="00F245BC">
        <w:rPr>
          <w:rFonts w:ascii="Arial" w:hAnsi="Arial" w:cs="Arial"/>
          <w:color w:val="231F20"/>
          <w:w w:val="85"/>
          <w:sz w:val="18"/>
        </w:rPr>
        <w:t>(</w:t>
      </w:r>
      <w:proofErr w:type="spellStart"/>
      <w:r w:rsidRPr="00F245BC">
        <w:rPr>
          <w:rFonts w:ascii="Arial" w:hAnsi="Arial" w:cs="Arial"/>
          <w:color w:val="231F20"/>
          <w:w w:val="85"/>
          <w:sz w:val="18"/>
        </w:rPr>
        <w:t>Cth</w:t>
      </w:r>
      <w:proofErr w:type="spellEnd"/>
      <w:r w:rsidRPr="00F245BC">
        <w:rPr>
          <w:rFonts w:ascii="Arial" w:hAnsi="Arial" w:cs="Arial"/>
          <w:color w:val="231F20"/>
          <w:w w:val="85"/>
          <w:sz w:val="18"/>
        </w:rPr>
        <w:t>),</w:t>
      </w:r>
      <w:r w:rsidRPr="00F245BC">
        <w:rPr>
          <w:rFonts w:ascii="Arial" w:hAnsi="Arial" w:cs="Arial"/>
          <w:color w:val="231F20"/>
          <w:spacing w:val="-17"/>
          <w:w w:val="85"/>
          <w:sz w:val="18"/>
        </w:rPr>
        <w:t xml:space="preserve"> </w:t>
      </w:r>
      <w:r w:rsidRPr="00F245BC">
        <w:rPr>
          <w:rFonts w:ascii="Arial" w:hAnsi="Arial" w:cs="Arial"/>
          <w:color w:val="231F20"/>
          <w:w w:val="85"/>
          <w:sz w:val="18"/>
        </w:rPr>
        <w:t>74</w:t>
      </w:r>
    </w:p>
    <w:p w14:paraId="1DF1474C" w14:textId="77777777" w:rsidR="00E76164" w:rsidRPr="00F245BC" w:rsidRDefault="00381F87">
      <w:pPr>
        <w:pStyle w:val="Heading9"/>
        <w:spacing w:line="180" w:lineRule="exact"/>
        <w:ind w:right="-14"/>
        <w:rPr>
          <w:rFonts w:cs="Arial"/>
        </w:rPr>
      </w:pPr>
      <w:r w:rsidRPr="00F245BC">
        <w:rPr>
          <w:rFonts w:cs="Arial"/>
          <w:color w:val="231F20"/>
          <w:w w:val="85"/>
        </w:rPr>
        <w:t>complaints statistics, 59, 140, 141,</w:t>
      </w:r>
      <w:r w:rsidRPr="00F245BC">
        <w:rPr>
          <w:rFonts w:cs="Arial"/>
          <w:color w:val="231F20"/>
          <w:spacing w:val="-3"/>
          <w:w w:val="85"/>
        </w:rPr>
        <w:t xml:space="preserve"> </w:t>
      </w:r>
      <w:r w:rsidRPr="00F245BC">
        <w:rPr>
          <w:rFonts w:cs="Arial"/>
          <w:color w:val="231F20"/>
          <w:w w:val="85"/>
        </w:rPr>
        <w:t>152–5</w:t>
      </w:r>
    </w:p>
    <w:p w14:paraId="4C48E5D5" w14:textId="77777777" w:rsidR="00E76164" w:rsidRPr="00F245BC" w:rsidRDefault="00381F87">
      <w:pPr>
        <w:spacing w:line="180" w:lineRule="exact"/>
        <w:ind w:left="590" w:right="-14"/>
        <w:rPr>
          <w:rFonts w:ascii="Arial" w:eastAsia="Arial" w:hAnsi="Arial" w:cs="Arial"/>
          <w:sz w:val="18"/>
          <w:szCs w:val="18"/>
        </w:rPr>
      </w:pPr>
      <w:r w:rsidRPr="00F245BC">
        <w:rPr>
          <w:rFonts w:ascii="Arial" w:hAnsi="Arial" w:cs="Arial"/>
          <w:color w:val="231F20"/>
          <w:w w:val="85"/>
          <w:sz w:val="18"/>
        </w:rPr>
        <w:t>objectives,</w:t>
      </w:r>
      <w:r w:rsidRPr="00F245BC">
        <w:rPr>
          <w:rFonts w:ascii="Arial" w:hAnsi="Arial" w:cs="Arial"/>
          <w:color w:val="231F20"/>
          <w:spacing w:val="-19"/>
          <w:w w:val="85"/>
          <w:sz w:val="18"/>
        </w:rPr>
        <w:t xml:space="preserve"> </w:t>
      </w:r>
      <w:r w:rsidRPr="00F245BC">
        <w:rPr>
          <w:rFonts w:ascii="Arial" w:hAnsi="Arial" w:cs="Arial"/>
          <w:color w:val="231F20"/>
          <w:w w:val="85"/>
          <w:sz w:val="18"/>
        </w:rPr>
        <w:t>6</w:t>
      </w:r>
    </w:p>
    <w:p w14:paraId="23A5F133" w14:textId="77777777" w:rsidR="00E76164" w:rsidRPr="00F245BC" w:rsidRDefault="00381F87">
      <w:pPr>
        <w:spacing w:line="180" w:lineRule="exact"/>
        <w:ind w:left="590" w:right="-14"/>
        <w:rPr>
          <w:rFonts w:ascii="Arial" w:eastAsia="Arial" w:hAnsi="Arial" w:cs="Arial"/>
          <w:sz w:val="18"/>
          <w:szCs w:val="18"/>
        </w:rPr>
      </w:pPr>
      <w:r w:rsidRPr="00F245BC">
        <w:rPr>
          <w:rFonts w:ascii="Arial" w:hAnsi="Arial" w:cs="Arial"/>
          <w:color w:val="231F20"/>
          <w:w w:val="85"/>
          <w:sz w:val="18"/>
        </w:rPr>
        <w:t>proportion of complaints, 59,</w:t>
      </w:r>
      <w:r w:rsidRPr="00F245BC">
        <w:rPr>
          <w:rFonts w:ascii="Arial" w:hAnsi="Arial" w:cs="Arial"/>
          <w:color w:val="231F20"/>
          <w:spacing w:val="-20"/>
          <w:w w:val="85"/>
          <w:sz w:val="18"/>
        </w:rPr>
        <w:t xml:space="preserve"> </w:t>
      </w:r>
      <w:r w:rsidRPr="00F245BC">
        <w:rPr>
          <w:rFonts w:ascii="Arial" w:hAnsi="Arial" w:cs="Arial"/>
          <w:color w:val="231F20"/>
          <w:w w:val="85"/>
          <w:sz w:val="18"/>
        </w:rPr>
        <w:t>140</w:t>
      </w:r>
    </w:p>
    <w:p w14:paraId="3022FCAF" w14:textId="77777777" w:rsidR="00E76164" w:rsidRPr="00F245BC" w:rsidRDefault="00381F87">
      <w:pPr>
        <w:spacing w:before="11" w:line="180" w:lineRule="exact"/>
        <w:ind w:left="363" w:right="882"/>
        <w:jc w:val="both"/>
        <w:rPr>
          <w:rFonts w:ascii="Arial" w:eastAsia="Arial" w:hAnsi="Arial" w:cs="Arial"/>
          <w:sz w:val="18"/>
          <w:szCs w:val="18"/>
        </w:rPr>
      </w:pPr>
      <w:r w:rsidRPr="00F245BC">
        <w:rPr>
          <w:rFonts w:ascii="Arial" w:hAnsi="Arial" w:cs="Arial"/>
          <w:i/>
          <w:color w:val="231F20"/>
          <w:w w:val="85"/>
          <w:sz w:val="18"/>
        </w:rPr>
        <w:t>Age</w:t>
      </w:r>
      <w:r w:rsidRPr="00F245BC">
        <w:rPr>
          <w:rFonts w:ascii="Arial" w:hAnsi="Arial" w:cs="Arial"/>
          <w:i/>
          <w:color w:val="231F20"/>
          <w:spacing w:val="-9"/>
          <w:w w:val="85"/>
          <w:sz w:val="18"/>
        </w:rPr>
        <w:t xml:space="preserve"> </w:t>
      </w:r>
      <w:r w:rsidRPr="00F245BC">
        <w:rPr>
          <w:rFonts w:ascii="Arial" w:hAnsi="Arial" w:cs="Arial"/>
          <w:i/>
          <w:color w:val="231F20"/>
          <w:w w:val="85"/>
          <w:sz w:val="18"/>
        </w:rPr>
        <w:t>Discrimination</w:t>
      </w:r>
      <w:r w:rsidRPr="00F245BC">
        <w:rPr>
          <w:rFonts w:ascii="Arial" w:hAnsi="Arial" w:cs="Arial"/>
          <w:i/>
          <w:color w:val="231F20"/>
          <w:spacing w:val="-9"/>
          <w:w w:val="85"/>
          <w:sz w:val="18"/>
        </w:rPr>
        <w:t xml:space="preserve"> </w:t>
      </w:r>
      <w:r w:rsidRPr="00F245BC">
        <w:rPr>
          <w:rFonts w:ascii="Arial" w:hAnsi="Arial" w:cs="Arial"/>
          <w:i/>
          <w:color w:val="231F20"/>
          <w:w w:val="85"/>
          <w:sz w:val="18"/>
        </w:rPr>
        <w:t>and</w:t>
      </w:r>
      <w:r w:rsidRPr="00F245BC">
        <w:rPr>
          <w:rFonts w:ascii="Arial" w:hAnsi="Arial" w:cs="Arial"/>
          <w:i/>
          <w:color w:val="231F20"/>
          <w:spacing w:val="-9"/>
          <w:w w:val="85"/>
          <w:sz w:val="18"/>
        </w:rPr>
        <w:t xml:space="preserve"> </w:t>
      </w:r>
      <w:r w:rsidRPr="00F245BC">
        <w:rPr>
          <w:rFonts w:ascii="Arial" w:hAnsi="Arial" w:cs="Arial"/>
          <w:i/>
          <w:color w:val="231F20"/>
          <w:w w:val="85"/>
          <w:sz w:val="18"/>
        </w:rPr>
        <w:t>Insurance</w:t>
      </w:r>
      <w:r w:rsidRPr="00F245BC">
        <w:rPr>
          <w:rFonts w:ascii="Arial" w:hAnsi="Arial" w:cs="Arial"/>
          <w:i/>
          <w:color w:val="231F20"/>
          <w:spacing w:val="-9"/>
          <w:w w:val="85"/>
          <w:sz w:val="18"/>
        </w:rPr>
        <w:t xml:space="preserve"> </w:t>
      </w:r>
      <w:r w:rsidRPr="00F245BC">
        <w:rPr>
          <w:rFonts w:ascii="Arial" w:hAnsi="Arial" w:cs="Arial"/>
          <w:color w:val="231F20"/>
          <w:w w:val="85"/>
          <w:sz w:val="18"/>
        </w:rPr>
        <w:t>report,</w:t>
      </w:r>
      <w:r w:rsidRPr="00F245BC">
        <w:rPr>
          <w:rFonts w:ascii="Arial" w:hAnsi="Arial" w:cs="Arial"/>
          <w:color w:val="231F20"/>
          <w:spacing w:val="-15"/>
          <w:w w:val="85"/>
          <w:sz w:val="18"/>
        </w:rPr>
        <w:t xml:space="preserve"> </w:t>
      </w:r>
      <w:r w:rsidRPr="00F245BC">
        <w:rPr>
          <w:rFonts w:ascii="Arial" w:hAnsi="Arial" w:cs="Arial"/>
          <w:color w:val="231F20"/>
          <w:w w:val="85"/>
          <w:sz w:val="18"/>
        </w:rPr>
        <w:t>16 Ambassador</w:t>
      </w:r>
      <w:r w:rsidRPr="00F245BC">
        <w:rPr>
          <w:rFonts w:ascii="Arial" w:hAnsi="Arial" w:cs="Arial"/>
          <w:color w:val="231F20"/>
          <w:spacing w:val="-16"/>
          <w:w w:val="85"/>
          <w:sz w:val="18"/>
        </w:rPr>
        <w:t xml:space="preserve"> </w:t>
      </w:r>
      <w:r w:rsidRPr="00F245BC">
        <w:rPr>
          <w:rFonts w:ascii="Arial" w:hAnsi="Arial" w:cs="Arial"/>
          <w:color w:val="231F20"/>
          <w:w w:val="85"/>
          <w:sz w:val="18"/>
        </w:rPr>
        <w:t>for</w:t>
      </w:r>
      <w:r w:rsidRPr="00F245BC">
        <w:rPr>
          <w:rFonts w:ascii="Arial" w:hAnsi="Arial" w:cs="Arial"/>
          <w:color w:val="231F20"/>
          <w:spacing w:val="-16"/>
          <w:w w:val="85"/>
          <w:sz w:val="18"/>
        </w:rPr>
        <w:t xml:space="preserve"> </w:t>
      </w:r>
      <w:r w:rsidRPr="00F245BC">
        <w:rPr>
          <w:rFonts w:ascii="Arial" w:hAnsi="Arial" w:cs="Arial"/>
          <w:color w:val="231F20"/>
          <w:w w:val="85"/>
          <w:sz w:val="18"/>
        </w:rPr>
        <w:t>Mature</w:t>
      </w:r>
      <w:r w:rsidRPr="00F245BC">
        <w:rPr>
          <w:rFonts w:ascii="Arial" w:hAnsi="Arial" w:cs="Arial"/>
          <w:color w:val="231F20"/>
          <w:spacing w:val="-20"/>
          <w:w w:val="85"/>
          <w:sz w:val="18"/>
        </w:rPr>
        <w:t xml:space="preserve"> </w:t>
      </w:r>
      <w:r w:rsidRPr="00F245BC">
        <w:rPr>
          <w:rFonts w:ascii="Arial" w:hAnsi="Arial" w:cs="Arial"/>
          <w:color w:val="231F20"/>
          <w:w w:val="85"/>
          <w:sz w:val="18"/>
        </w:rPr>
        <w:t>Age</w:t>
      </w:r>
      <w:r w:rsidRPr="00F245BC">
        <w:rPr>
          <w:rFonts w:ascii="Arial" w:hAnsi="Arial" w:cs="Arial"/>
          <w:color w:val="231F20"/>
          <w:spacing w:val="-16"/>
          <w:w w:val="85"/>
          <w:sz w:val="18"/>
        </w:rPr>
        <w:t xml:space="preserve"> </w:t>
      </w:r>
      <w:r w:rsidRPr="00F245BC">
        <w:rPr>
          <w:rFonts w:ascii="Arial" w:hAnsi="Arial" w:cs="Arial"/>
          <w:color w:val="231F20"/>
          <w:w w:val="85"/>
          <w:sz w:val="18"/>
        </w:rPr>
        <w:t>Employment,</w:t>
      </w:r>
      <w:r w:rsidRPr="00F245BC">
        <w:rPr>
          <w:rFonts w:ascii="Arial" w:hAnsi="Arial" w:cs="Arial"/>
          <w:color w:val="231F20"/>
          <w:spacing w:val="-20"/>
          <w:w w:val="85"/>
          <w:sz w:val="18"/>
        </w:rPr>
        <w:t xml:space="preserve"> </w:t>
      </w:r>
      <w:r w:rsidRPr="00F245BC">
        <w:rPr>
          <w:rFonts w:ascii="Arial" w:hAnsi="Arial" w:cs="Arial"/>
          <w:color w:val="231F20"/>
          <w:w w:val="85"/>
          <w:sz w:val="18"/>
        </w:rPr>
        <w:t xml:space="preserve">16 annual report, contact </w:t>
      </w:r>
      <w:r w:rsidRPr="00F245BC">
        <w:rPr>
          <w:rFonts w:ascii="Arial" w:hAnsi="Arial" w:cs="Arial"/>
          <w:color w:val="231F20"/>
          <w:spacing w:val="-3"/>
          <w:w w:val="85"/>
          <w:sz w:val="18"/>
        </w:rPr>
        <w:t>officer,</w:t>
      </w:r>
      <w:r w:rsidRPr="00F245BC">
        <w:rPr>
          <w:rFonts w:ascii="Arial" w:hAnsi="Arial" w:cs="Arial"/>
          <w:color w:val="231F20"/>
          <w:spacing w:val="-12"/>
          <w:w w:val="85"/>
          <w:sz w:val="18"/>
        </w:rPr>
        <w:t xml:space="preserve"> </w:t>
      </w:r>
      <w:r w:rsidRPr="00F245BC">
        <w:rPr>
          <w:rFonts w:ascii="Arial" w:hAnsi="Arial" w:cs="Arial"/>
          <w:color w:val="231F20"/>
          <w:w w:val="85"/>
          <w:sz w:val="18"/>
        </w:rPr>
        <w:t>ii</w:t>
      </w:r>
    </w:p>
    <w:p w14:paraId="4944802B" w14:textId="77777777" w:rsidR="00E76164" w:rsidRPr="00F245BC" w:rsidRDefault="00381F87">
      <w:pPr>
        <w:pStyle w:val="Heading9"/>
        <w:spacing w:before="107" w:line="180" w:lineRule="exact"/>
        <w:ind w:left="363" w:right="2405"/>
        <w:rPr>
          <w:rFonts w:cs="Arial"/>
        </w:rPr>
      </w:pPr>
      <w:r w:rsidRPr="00F245BC">
        <w:rPr>
          <w:rFonts w:cs="Arial"/>
          <w:w w:val="90"/>
        </w:rPr>
        <w:br w:type="column"/>
      </w:r>
      <w:r w:rsidRPr="00F245BC">
        <w:rPr>
          <w:rFonts w:cs="Arial"/>
          <w:color w:val="231F20"/>
          <w:w w:val="90"/>
        </w:rPr>
        <w:t>approval</w:t>
      </w:r>
      <w:r w:rsidRPr="00F245BC">
        <w:rPr>
          <w:rFonts w:cs="Arial"/>
          <w:color w:val="231F20"/>
          <w:spacing w:val="-24"/>
          <w:w w:val="90"/>
        </w:rPr>
        <w:t xml:space="preserve"> </w:t>
      </w:r>
      <w:r w:rsidRPr="00F245BC">
        <w:rPr>
          <w:rFonts w:cs="Arial"/>
          <w:color w:val="231F20"/>
          <w:w w:val="90"/>
        </w:rPr>
        <w:t>by</w:t>
      </w:r>
      <w:r w:rsidRPr="00F245BC">
        <w:rPr>
          <w:rFonts w:cs="Arial"/>
          <w:color w:val="231F20"/>
          <w:spacing w:val="-24"/>
          <w:w w:val="90"/>
        </w:rPr>
        <w:t xml:space="preserve"> </w:t>
      </w:r>
      <w:r w:rsidRPr="00F245BC">
        <w:rPr>
          <w:rFonts w:cs="Arial"/>
          <w:color w:val="231F20"/>
          <w:w w:val="90"/>
        </w:rPr>
        <w:t>directors,</w:t>
      </w:r>
      <w:r w:rsidRPr="00F245BC">
        <w:rPr>
          <w:rFonts w:cs="Arial"/>
          <w:color w:val="231F20"/>
          <w:spacing w:val="-27"/>
          <w:w w:val="90"/>
        </w:rPr>
        <w:t xml:space="preserve"> </w:t>
      </w:r>
      <w:r w:rsidRPr="00F245BC">
        <w:rPr>
          <w:rFonts w:cs="Arial"/>
          <w:color w:val="231F20"/>
          <w:w w:val="90"/>
        </w:rPr>
        <w:t xml:space="preserve">1 </w:t>
      </w:r>
      <w:r w:rsidRPr="00F245BC">
        <w:rPr>
          <w:rFonts w:cs="Arial"/>
          <w:color w:val="231F20"/>
          <w:w w:val="85"/>
        </w:rPr>
        <w:t>APS</w:t>
      </w:r>
      <w:r w:rsidRPr="00F245BC">
        <w:rPr>
          <w:rFonts w:cs="Arial"/>
          <w:color w:val="231F20"/>
          <w:spacing w:val="-23"/>
          <w:w w:val="85"/>
        </w:rPr>
        <w:t xml:space="preserve"> </w:t>
      </w:r>
      <w:r w:rsidRPr="00F245BC">
        <w:rPr>
          <w:rFonts w:cs="Arial"/>
          <w:color w:val="231F20"/>
          <w:w w:val="85"/>
        </w:rPr>
        <w:t>Code</w:t>
      </w:r>
      <w:r w:rsidRPr="00F245BC">
        <w:rPr>
          <w:rFonts w:cs="Arial"/>
          <w:color w:val="231F20"/>
          <w:spacing w:val="-23"/>
          <w:w w:val="85"/>
        </w:rPr>
        <w:t xml:space="preserve"> </w:t>
      </w:r>
      <w:r w:rsidRPr="00F245BC">
        <w:rPr>
          <w:rFonts w:cs="Arial"/>
          <w:color w:val="231F20"/>
          <w:w w:val="85"/>
        </w:rPr>
        <w:t>of</w:t>
      </w:r>
      <w:r w:rsidRPr="00F245BC">
        <w:rPr>
          <w:rFonts w:cs="Arial"/>
          <w:color w:val="231F20"/>
          <w:spacing w:val="-23"/>
          <w:w w:val="85"/>
        </w:rPr>
        <w:t xml:space="preserve"> </w:t>
      </w:r>
      <w:r w:rsidRPr="00F245BC">
        <w:rPr>
          <w:rFonts w:cs="Arial"/>
          <w:color w:val="231F20"/>
          <w:w w:val="85"/>
        </w:rPr>
        <w:t>Conduct,</w:t>
      </w:r>
      <w:r w:rsidRPr="00F245BC">
        <w:rPr>
          <w:rFonts w:cs="Arial"/>
          <w:color w:val="231F20"/>
          <w:spacing w:val="-27"/>
          <w:w w:val="85"/>
        </w:rPr>
        <w:t xml:space="preserve"> </w:t>
      </w:r>
      <w:r w:rsidRPr="00F245BC">
        <w:rPr>
          <w:rFonts w:cs="Arial"/>
          <w:color w:val="231F20"/>
          <w:w w:val="85"/>
        </w:rPr>
        <w:t>71</w:t>
      </w:r>
    </w:p>
    <w:p w14:paraId="63F5CD1B" w14:textId="77777777" w:rsidR="00E76164" w:rsidRPr="00F245BC" w:rsidRDefault="00381F87">
      <w:pPr>
        <w:spacing w:line="169" w:lineRule="exact"/>
        <w:ind w:left="363" w:right="463"/>
        <w:rPr>
          <w:rFonts w:ascii="Arial" w:eastAsia="Arial" w:hAnsi="Arial" w:cs="Arial"/>
          <w:sz w:val="18"/>
          <w:szCs w:val="18"/>
        </w:rPr>
      </w:pPr>
      <w:r w:rsidRPr="00F245BC">
        <w:rPr>
          <w:rFonts w:ascii="Arial" w:hAnsi="Arial" w:cs="Arial"/>
          <w:color w:val="231F20"/>
          <w:w w:val="85"/>
          <w:sz w:val="18"/>
        </w:rPr>
        <w:t>APS</w:t>
      </w:r>
      <w:r w:rsidRPr="00F245BC">
        <w:rPr>
          <w:rFonts w:ascii="Arial" w:hAnsi="Arial" w:cs="Arial"/>
          <w:color w:val="231F20"/>
          <w:spacing w:val="-25"/>
          <w:w w:val="85"/>
          <w:sz w:val="18"/>
        </w:rPr>
        <w:t xml:space="preserve"> </w:t>
      </w:r>
      <w:r w:rsidRPr="00F245BC">
        <w:rPr>
          <w:rFonts w:ascii="Arial" w:hAnsi="Arial" w:cs="Arial"/>
          <w:color w:val="231F20"/>
          <w:w w:val="85"/>
          <w:sz w:val="18"/>
        </w:rPr>
        <w:t>Ethics</w:t>
      </w:r>
      <w:r w:rsidRPr="00F245BC">
        <w:rPr>
          <w:rFonts w:ascii="Arial" w:hAnsi="Arial" w:cs="Arial"/>
          <w:color w:val="231F20"/>
          <w:spacing w:val="-28"/>
          <w:w w:val="85"/>
          <w:sz w:val="18"/>
        </w:rPr>
        <w:t xml:space="preserve"> </w:t>
      </w:r>
      <w:r w:rsidRPr="00F245BC">
        <w:rPr>
          <w:rFonts w:ascii="Arial" w:hAnsi="Arial" w:cs="Arial"/>
          <w:color w:val="231F20"/>
          <w:w w:val="85"/>
          <w:sz w:val="18"/>
        </w:rPr>
        <w:t>Advisory</w:t>
      </w:r>
      <w:r w:rsidRPr="00F245BC">
        <w:rPr>
          <w:rFonts w:ascii="Arial" w:hAnsi="Arial" w:cs="Arial"/>
          <w:color w:val="231F20"/>
          <w:spacing w:val="-25"/>
          <w:w w:val="85"/>
          <w:sz w:val="18"/>
        </w:rPr>
        <w:t xml:space="preserve"> </w:t>
      </w:r>
      <w:r w:rsidRPr="00F245BC">
        <w:rPr>
          <w:rFonts w:ascii="Arial" w:hAnsi="Arial" w:cs="Arial"/>
          <w:color w:val="231F20"/>
          <w:w w:val="85"/>
          <w:sz w:val="18"/>
        </w:rPr>
        <w:t>Service,</w:t>
      </w:r>
      <w:r w:rsidRPr="00F245BC">
        <w:rPr>
          <w:rFonts w:ascii="Arial" w:hAnsi="Arial" w:cs="Arial"/>
          <w:color w:val="231F20"/>
          <w:spacing w:val="-28"/>
          <w:w w:val="85"/>
          <w:sz w:val="18"/>
        </w:rPr>
        <w:t xml:space="preserve"> </w:t>
      </w:r>
      <w:r w:rsidRPr="00F245BC">
        <w:rPr>
          <w:rFonts w:ascii="Arial" w:hAnsi="Arial" w:cs="Arial"/>
          <w:color w:val="231F20"/>
          <w:w w:val="85"/>
          <w:sz w:val="18"/>
        </w:rPr>
        <w:t>70</w:t>
      </w:r>
    </w:p>
    <w:p w14:paraId="67CA7CB1" w14:textId="77777777" w:rsidR="00E76164" w:rsidRPr="00F245BC" w:rsidRDefault="00381F87">
      <w:pPr>
        <w:spacing w:line="180" w:lineRule="exact"/>
        <w:ind w:left="363" w:right="463"/>
        <w:rPr>
          <w:rFonts w:ascii="Arial" w:eastAsia="Arial" w:hAnsi="Arial" w:cs="Arial"/>
          <w:sz w:val="18"/>
          <w:szCs w:val="18"/>
        </w:rPr>
      </w:pPr>
      <w:r w:rsidRPr="00F245BC">
        <w:rPr>
          <w:rFonts w:ascii="Arial" w:hAnsi="Arial" w:cs="Arial"/>
          <w:i/>
          <w:color w:val="231F20"/>
          <w:w w:val="85"/>
          <w:sz w:val="18"/>
        </w:rPr>
        <w:t>APS</w:t>
      </w:r>
      <w:r w:rsidRPr="00F245BC">
        <w:rPr>
          <w:rFonts w:ascii="Arial" w:hAnsi="Arial" w:cs="Arial"/>
          <w:i/>
          <w:color w:val="231F20"/>
          <w:spacing w:val="-13"/>
          <w:w w:val="85"/>
          <w:sz w:val="18"/>
        </w:rPr>
        <w:t xml:space="preserve"> </w:t>
      </w:r>
      <w:r w:rsidRPr="00F245BC">
        <w:rPr>
          <w:rFonts w:ascii="Arial" w:hAnsi="Arial" w:cs="Arial"/>
          <w:i/>
          <w:color w:val="231F20"/>
          <w:w w:val="85"/>
          <w:sz w:val="18"/>
        </w:rPr>
        <w:t>State</w:t>
      </w:r>
      <w:r w:rsidRPr="00F245BC">
        <w:rPr>
          <w:rFonts w:ascii="Arial" w:hAnsi="Arial" w:cs="Arial"/>
          <w:i/>
          <w:color w:val="231F20"/>
          <w:spacing w:val="-13"/>
          <w:w w:val="85"/>
          <w:sz w:val="18"/>
        </w:rPr>
        <w:t xml:space="preserve"> </w:t>
      </w:r>
      <w:r w:rsidRPr="00F245BC">
        <w:rPr>
          <w:rFonts w:ascii="Arial" w:hAnsi="Arial" w:cs="Arial"/>
          <w:i/>
          <w:color w:val="231F20"/>
          <w:w w:val="85"/>
          <w:sz w:val="18"/>
        </w:rPr>
        <w:t>of</w:t>
      </w:r>
      <w:r w:rsidRPr="00F245BC">
        <w:rPr>
          <w:rFonts w:ascii="Arial" w:hAnsi="Arial" w:cs="Arial"/>
          <w:i/>
          <w:color w:val="231F20"/>
          <w:spacing w:val="-13"/>
          <w:w w:val="85"/>
          <w:sz w:val="18"/>
        </w:rPr>
        <w:t xml:space="preserve"> </w:t>
      </w:r>
      <w:r w:rsidRPr="00F245BC">
        <w:rPr>
          <w:rFonts w:ascii="Arial" w:hAnsi="Arial" w:cs="Arial"/>
          <w:i/>
          <w:color w:val="231F20"/>
          <w:w w:val="85"/>
          <w:sz w:val="18"/>
        </w:rPr>
        <w:t>the</w:t>
      </w:r>
      <w:r w:rsidRPr="00F245BC">
        <w:rPr>
          <w:rFonts w:ascii="Arial" w:hAnsi="Arial" w:cs="Arial"/>
          <w:i/>
          <w:color w:val="231F20"/>
          <w:spacing w:val="-13"/>
          <w:w w:val="85"/>
          <w:sz w:val="18"/>
        </w:rPr>
        <w:t xml:space="preserve"> </w:t>
      </w:r>
      <w:r w:rsidRPr="00F245BC">
        <w:rPr>
          <w:rFonts w:ascii="Arial" w:hAnsi="Arial" w:cs="Arial"/>
          <w:i/>
          <w:color w:val="231F20"/>
          <w:w w:val="85"/>
          <w:sz w:val="18"/>
        </w:rPr>
        <w:t>Service</w:t>
      </w:r>
      <w:r w:rsidRPr="00F245BC">
        <w:rPr>
          <w:rFonts w:ascii="Arial" w:hAnsi="Arial" w:cs="Arial"/>
          <w:i/>
          <w:color w:val="231F20"/>
          <w:spacing w:val="-13"/>
          <w:w w:val="85"/>
          <w:sz w:val="18"/>
        </w:rPr>
        <w:t xml:space="preserve"> </w:t>
      </w:r>
      <w:r w:rsidRPr="00F245BC">
        <w:rPr>
          <w:rFonts w:ascii="Arial" w:hAnsi="Arial" w:cs="Arial"/>
          <w:color w:val="231F20"/>
          <w:w w:val="85"/>
          <w:sz w:val="18"/>
        </w:rPr>
        <w:t>report,</w:t>
      </w:r>
      <w:r w:rsidRPr="00F245BC">
        <w:rPr>
          <w:rFonts w:ascii="Arial" w:hAnsi="Arial" w:cs="Arial"/>
          <w:color w:val="231F20"/>
          <w:spacing w:val="-18"/>
          <w:w w:val="85"/>
          <w:sz w:val="18"/>
        </w:rPr>
        <w:t xml:space="preserve"> </w:t>
      </w:r>
      <w:r w:rsidRPr="00F245BC">
        <w:rPr>
          <w:rFonts w:ascii="Arial" w:hAnsi="Arial" w:cs="Arial"/>
          <w:color w:val="231F20"/>
          <w:w w:val="85"/>
          <w:sz w:val="18"/>
        </w:rPr>
        <w:t>69</w:t>
      </w:r>
    </w:p>
    <w:p w14:paraId="5E1E841E" w14:textId="77777777" w:rsidR="00E76164" w:rsidRPr="00F245BC" w:rsidRDefault="00381F87">
      <w:pPr>
        <w:pStyle w:val="Heading9"/>
        <w:spacing w:before="11" w:line="180" w:lineRule="exact"/>
        <w:ind w:right="719" w:hanging="227"/>
        <w:rPr>
          <w:rFonts w:cs="Arial"/>
        </w:rPr>
      </w:pPr>
      <w:r w:rsidRPr="00F245BC">
        <w:rPr>
          <w:rFonts w:cs="Arial"/>
          <w:color w:val="231F20"/>
          <w:w w:val="85"/>
        </w:rPr>
        <w:t>Asia</w:t>
      </w:r>
      <w:r w:rsidRPr="00F245BC">
        <w:rPr>
          <w:rFonts w:cs="Arial"/>
          <w:color w:val="231F20"/>
          <w:spacing w:val="-23"/>
          <w:w w:val="85"/>
        </w:rPr>
        <w:t xml:space="preserve"> </w:t>
      </w:r>
      <w:r w:rsidRPr="00F245BC">
        <w:rPr>
          <w:rFonts w:cs="Arial"/>
          <w:color w:val="231F20"/>
          <w:w w:val="85"/>
        </w:rPr>
        <w:t>Pacific</w:t>
      </w:r>
      <w:r w:rsidRPr="00F245BC">
        <w:rPr>
          <w:rFonts w:cs="Arial"/>
          <w:color w:val="231F20"/>
          <w:spacing w:val="-23"/>
          <w:w w:val="85"/>
        </w:rPr>
        <w:t xml:space="preserve"> </w:t>
      </w:r>
      <w:r w:rsidRPr="00F245BC">
        <w:rPr>
          <w:rFonts w:cs="Arial"/>
          <w:color w:val="231F20"/>
          <w:w w:val="85"/>
        </w:rPr>
        <w:t>Forum</w:t>
      </w:r>
      <w:r w:rsidRPr="00F245BC">
        <w:rPr>
          <w:rFonts w:cs="Arial"/>
          <w:color w:val="231F20"/>
          <w:spacing w:val="-23"/>
          <w:w w:val="85"/>
        </w:rPr>
        <w:t xml:space="preserve"> </w:t>
      </w:r>
      <w:r w:rsidRPr="00F245BC">
        <w:rPr>
          <w:rFonts w:cs="Arial"/>
          <w:color w:val="231F20"/>
          <w:w w:val="85"/>
        </w:rPr>
        <w:t>(</w:t>
      </w:r>
      <w:proofErr w:type="spellStart"/>
      <w:r w:rsidRPr="00F245BC">
        <w:rPr>
          <w:rFonts w:cs="Arial"/>
          <w:color w:val="231F20"/>
          <w:w w:val="85"/>
        </w:rPr>
        <w:t>APF</w:t>
      </w:r>
      <w:proofErr w:type="spellEnd"/>
      <w:r w:rsidRPr="00F245BC">
        <w:rPr>
          <w:rFonts w:cs="Arial"/>
          <w:color w:val="231F20"/>
          <w:w w:val="85"/>
        </w:rPr>
        <w:t>)</w:t>
      </w:r>
      <w:r w:rsidRPr="00F245BC">
        <w:rPr>
          <w:rFonts w:cs="Arial"/>
          <w:color w:val="231F20"/>
          <w:spacing w:val="-23"/>
          <w:w w:val="85"/>
        </w:rPr>
        <w:t xml:space="preserve"> </w:t>
      </w:r>
      <w:r w:rsidRPr="00F245BC">
        <w:rPr>
          <w:rFonts w:cs="Arial"/>
          <w:color w:val="231F20"/>
          <w:w w:val="85"/>
        </w:rPr>
        <w:t>of</w:t>
      </w:r>
      <w:r w:rsidRPr="00F245BC">
        <w:rPr>
          <w:rFonts w:cs="Arial"/>
          <w:color w:val="231F20"/>
          <w:spacing w:val="-23"/>
          <w:w w:val="85"/>
        </w:rPr>
        <w:t xml:space="preserve"> </w:t>
      </w:r>
      <w:r w:rsidRPr="00F245BC">
        <w:rPr>
          <w:rFonts w:cs="Arial"/>
          <w:color w:val="231F20"/>
          <w:w w:val="85"/>
        </w:rPr>
        <w:t>National</w:t>
      </w:r>
      <w:r w:rsidRPr="00F245BC">
        <w:rPr>
          <w:rFonts w:cs="Arial"/>
          <w:color w:val="231F20"/>
          <w:spacing w:val="-23"/>
          <w:w w:val="85"/>
        </w:rPr>
        <w:t xml:space="preserve"> </w:t>
      </w:r>
      <w:r w:rsidRPr="00F245BC">
        <w:rPr>
          <w:rFonts w:cs="Arial"/>
          <w:color w:val="231F20"/>
          <w:w w:val="85"/>
        </w:rPr>
        <w:t>Human</w:t>
      </w:r>
      <w:r w:rsidRPr="00F245BC">
        <w:rPr>
          <w:rFonts w:cs="Arial"/>
          <w:color w:val="231F20"/>
          <w:spacing w:val="-23"/>
          <w:w w:val="85"/>
        </w:rPr>
        <w:t xml:space="preserve"> </w:t>
      </w:r>
      <w:r w:rsidRPr="00F245BC">
        <w:rPr>
          <w:rFonts w:cs="Arial"/>
          <w:color w:val="231F20"/>
          <w:w w:val="85"/>
        </w:rPr>
        <w:t xml:space="preserve">Rights </w:t>
      </w:r>
      <w:r w:rsidRPr="00F245BC">
        <w:rPr>
          <w:rFonts w:cs="Arial"/>
          <w:color w:val="231F20"/>
          <w:w w:val="90"/>
        </w:rPr>
        <w:t>Institutions,</w:t>
      </w:r>
      <w:r w:rsidRPr="00F245BC">
        <w:rPr>
          <w:rFonts w:cs="Arial"/>
          <w:color w:val="231F20"/>
          <w:spacing w:val="-29"/>
          <w:w w:val="90"/>
        </w:rPr>
        <w:t xml:space="preserve"> </w:t>
      </w:r>
      <w:r w:rsidRPr="00F245BC">
        <w:rPr>
          <w:rFonts w:cs="Arial"/>
          <w:color w:val="231F20"/>
          <w:w w:val="90"/>
        </w:rPr>
        <w:t>6,</w:t>
      </w:r>
      <w:r w:rsidRPr="00F245BC">
        <w:rPr>
          <w:rFonts w:cs="Arial"/>
          <w:color w:val="231F20"/>
          <w:spacing w:val="-29"/>
          <w:w w:val="90"/>
        </w:rPr>
        <w:t xml:space="preserve"> </w:t>
      </w:r>
      <w:r w:rsidRPr="00F245BC">
        <w:rPr>
          <w:rFonts w:cs="Arial"/>
          <w:color w:val="231F20"/>
          <w:w w:val="90"/>
        </w:rPr>
        <w:t>9,</w:t>
      </w:r>
      <w:r w:rsidRPr="00F245BC">
        <w:rPr>
          <w:rFonts w:cs="Arial"/>
          <w:color w:val="231F20"/>
          <w:spacing w:val="-29"/>
          <w:w w:val="90"/>
        </w:rPr>
        <w:t xml:space="preserve"> </w:t>
      </w:r>
      <w:r w:rsidRPr="00F245BC">
        <w:rPr>
          <w:rFonts w:cs="Arial"/>
          <w:color w:val="231F20"/>
          <w:w w:val="90"/>
        </w:rPr>
        <w:t>12,</w:t>
      </w:r>
      <w:r w:rsidRPr="00F245BC">
        <w:rPr>
          <w:rFonts w:cs="Arial"/>
          <w:color w:val="231F20"/>
          <w:spacing w:val="-29"/>
          <w:w w:val="90"/>
        </w:rPr>
        <w:t xml:space="preserve"> </w:t>
      </w:r>
      <w:r w:rsidRPr="00F245BC">
        <w:rPr>
          <w:rFonts w:cs="Arial"/>
          <w:color w:val="231F20"/>
          <w:w w:val="90"/>
        </w:rPr>
        <w:t>50</w:t>
      </w:r>
    </w:p>
    <w:p w14:paraId="53BF495D" w14:textId="77777777" w:rsidR="00E76164" w:rsidRPr="00F245BC" w:rsidRDefault="00381F87">
      <w:pPr>
        <w:spacing w:line="169" w:lineRule="exact"/>
        <w:ind w:left="590" w:right="463"/>
        <w:rPr>
          <w:rFonts w:ascii="Arial" w:eastAsia="Arial" w:hAnsi="Arial" w:cs="Arial"/>
          <w:sz w:val="18"/>
          <w:szCs w:val="18"/>
        </w:rPr>
      </w:pPr>
      <w:r w:rsidRPr="00F245BC">
        <w:rPr>
          <w:rFonts w:ascii="Arial" w:hAnsi="Arial" w:cs="Arial"/>
          <w:color w:val="231F20"/>
          <w:w w:val="85"/>
          <w:sz w:val="18"/>
        </w:rPr>
        <w:t>blended-learning courses,</w:t>
      </w:r>
      <w:r w:rsidRPr="00F245BC">
        <w:rPr>
          <w:rFonts w:ascii="Arial" w:hAnsi="Arial" w:cs="Arial"/>
          <w:color w:val="231F20"/>
          <w:spacing w:val="-29"/>
          <w:w w:val="85"/>
          <w:sz w:val="18"/>
        </w:rPr>
        <w:t xml:space="preserve"> </w:t>
      </w:r>
      <w:r w:rsidRPr="00F245BC">
        <w:rPr>
          <w:rFonts w:ascii="Arial" w:hAnsi="Arial" w:cs="Arial"/>
          <w:color w:val="231F20"/>
          <w:w w:val="85"/>
          <w:sz w:val="18"/>
        </w:rPr>
        <w:t>50</w:t>
      </w:r>
    </w:p>
    <w:p w14:paraId="6C6E6626" w14:textId="77777777" w:rsidR="00E76164" w:rsidRPr="00F245BC" w:rsidRDefault="00381F87">
      <w:pPr>
        <w:spacing w:line="180" w:lineRule="exact"/>
        <w:ind w:left="590" w:right="463"/>
        <w:rPr>
          <w:rFonts w:ascii="Arial" w:eastAsia="Arial" w:hAnsi="Arial" w:cs="Arial"/>
          <w:sz w:val="18"/>
          <w:szCs w:val="18"/>
        </w:rPr>
      </w:pPr>
      <w:r w:rsidRPr="00F245BC">
        <w:rPr>
          <w:rFonts w:ascii="Arial" w:hAnsi="Arial" w:cs="Arial"/>
          <w:color w:val="231F20"/>
          <w:w w:val="85"/>
          <w:sz w:val="18"/>
        </w:rPr>
        <w:t>secretariat, 77,</w:t>
      </w:r>
      <w:r w:rsidRPr="00F245BC">
        <w:rPr>
          <w:rFonts w:ascii="Arial" w:hAnsi="Arial" w:cs="Arial"/>
          <w:color w:val="231F20"/>
          <w:spacing w:val="-14"/>
          <w:w w:val="85"/>
          <w:sz w:val="18"/>
        </w:rPr>
        <w:t xml:space="preserve"> </w:t>
      </w:r>
      <w:r w:rsidRPr="00F245BC">
        <w:rPr>
          <w:rFonts w:ascii="Arial" w:hAnsi="Arial" w:cs="Arial"/>
          <w:color w:val="231F20"/>
          <w:w w:val="85"/>
          <w:sz w:val="18"/>
        </w:rPr>
        <w:t>78</w:t>
      </w:r>
    </w:p>
    <w:p w14:paraId="6251B930" w14:textId="77777777" w:rsidR="00E76164" w:rsidRPr="00F245BC" w:rsidRDefault="00381F87">
      <w:pPr>
        <w:spacing w:line="180" w:lineRule="exact"/>
        <w:ind w:left="590" w:right="463"/>
        <w:rPr>
          <w:rFonts w:ascii="Arial" w:eastAsia="Arial" w:hAnsi="Arial" w:cs="Arial"/>
          <w:sz w:val="18"/>
          <w:szCs w:val="18"/>
        </w:rPr>
      </w:pPr>
      <w:r w:rsidRPr="00F245BC">
        <w:rPr>
          <w:rFonts w:ascii="Arial" w:eastAsia="Arial" w:hAnsi="Arial" w:cs="Arial"/>
          <w:color w:val="231F20"/>
          <w:w w:val="85"/>
          <w:sz w:val="18"/>
          <w:szCs w:val="18"/>
        </w:rPr>
        <w:t>Strategic Plan 2015–2020,</w:t>
      </w:r>
      <w:r w:rsidRPr="00F245BC">
        <w:rPr>
          <w:rFonts w:ascii="Arial" w:eastAsia="Arial" w:hAnsi="Arial" w:cs="Arial"/>
          <w:color w:val="231F20"/>
          <w:spacing w:val="-17"/>
          <w:w w:val="85"/>
          <w:sz w:val="18"/>
          <w:szCs w:val="18"/>
        </w:rPr>
        <w:t xml:space="preserve"> </w:t>
      </w:r>
      <w:r w:rsidRPr="00F245BC">
        <w:rPr>
          <w:rFonts w:ascii="Arial" w:eastAsia="Arial" w:hAnsi="Arial" w:cs="Arial"/>
          <w:color w:val="231F20"/>
          <w:w w:val="85"/>
          <w:sz w:val="18"/>
          <w:szCs w:val="18"/>
        </w:rPr>
        <w:t>50</w:t>
      </w:r>
    </w:p>
    <w:p w14:paraId="743A4A2A" w14:textId="77777777" w:rsidR="00E76164" w:rsidRPr="00F245BC" w:rsidRDefault="00381F87">
      <w:pPr>
        <w:spacing w:line="180" w:lineRule="exact"/>
        <w:ind w:left="363" w:right="463"/>
        <w:rPr>
          <w:rFonts w:ascii="Arial" w:eastAsia="Arial" w:hAnsi="Arial" w:cs="Arial"/>
          <w:sz w:val="18"/>
          <w:szCs w:val="18"/>
        </w:rPr>
      </w:pPr>
      <w:r w:rsidRPr="00F245BC">
        <w:rPr>
          <w:rFonts w:ascii="Arial" w:hAnsi="Arial" w:cs="Arial"/>
          <w:color w:val="231F20"/>
          <w:w w:val="85"/>
          <w:sz w:val="18"/>
        </w:rPr>
        <w:t>asylum seekers, 51,</w:t>
      </w:r>
      <w:r w:rsidRPr="00F245BC">
        <w:rPr>
          <w:rFonts w:ascii="Arial" w:hAnsi="Arial" w:cs="Arial"/>
          <w:color w:val="231F20"/>
          <w:spacing w:val="-31"/>
          <w:w w:val="85"/>
          <w:sz w:val="18"/>
        </w:rPr>
        <w:t xml:space="preserve"> </w:t>
      </w:r>
      <w:r w:rsidRPr="00F245BC">
        <w:rPr>
          <w:rFonts w:ascii="Arial" w:hAnsi="Arial" w:cs="Arial"/>
          <w:color w:val="231F20"/>
          <w:w w:val="85"/>
          <w:sz w:val="18"/>
        </w:rPr>
        <w:t>53</w:t>
      </w:r>
    </w:p>
    <w:p w14:paraId="7B3C2464" w14:textId="77777777" w:rsidR="00E76164" w:rsidRPr="00F245BC" w:rsidRDefault="00381F87">
      <w:pPr>
        <w:spacing w:before="11" w:line="180" w:lineRule="exact"/>
        <w:ind w:left="363" w:right="1776" w:firstLine="226"/>
        <w:rPr>
          <w:rFonts w:ascii="Arial" w:eastAsia="Arial" w:hAnsi="Arial" w:cs="Arial"/>
          <w:sz w:val="18"/>
          <w:szCs w:val="18"/>
        </w:rPr>
      </w:pPr>
      <w:r w:rsidRPr="00F245BC">
        <w:rPr>
          <w:rFonts w:ascii="Arial" w:hAnsi="Arial" w:cs="Arial"/>
          <w:i/>
          <w:color w:val="231F20"/>
          <w:w w:val="85"/>
          <w:sz w:val="18"/>
        </w:rPr>
        <w:t xml:space="preserve">see also </w:t>
      </w:r>
      <w:r w:rsidRPr="00F245BC">
        <w:rPr>
          <w:rFonts w:ascii="Arial" w:hAnsi="Arial" w:cs="Arial"/>
          <w:color w:val="231F20"/>
          <w:w w:val="85"/>
          <w:sz w:val="18"/>
        </w:rPr>
        <w:t>immigration detention Attorney-General,</w:t>
      </w:r>
      <w:r w:rsidRPr="00F245BC">
        <w:rPr>
          <w:rFonts w:ascii="Arial" w:hAnsi="Arial" w:cs="Arial"/>
          <w:color w:val="231F20"/>
          <w:spacing w:val="-12"/>
          <w:w w:val="85"/>
          <w:sz w:val="18"/>
        </w:rPr>
        <w:t xml:space="preserve"> </w:t>
      </w:r>
      <w:r w:rsidRPr="00F245BC">
        <w:rPr>
          <w:rFonts w:ascii="Arial" w:hAnsi="Arial" w:cs="Arial"/>
          <w:color w:val="231F20"/>
          <w:w w:val="85"/>
          <w:sz w:val="18"/>
        </w:rPr>
        <w:t>7,</w:t>
      </w:r>
      <w:r w:rsidRPr="00F245BC">
        <w:rPr>
          <w:rFonts w:ascii="Arial" w:hAnsi="Arial" w:cs="Arial"/>
          <w:color w:val="231F20"/>
          <w:spacing w:val="-12"/>
          <w:w w:val="85"/>
          <w:sz w:val="18"/>
        </w:rPr>
        <w:t xml:space="preserve"> </w:t>
      </w:r>
      <w:r w:rsidRPr="00F245BC">
        <w:rPr>
          <w:rFonts w:ascii="Arial" w:hAnsi="Arial" w:cs="Arial"/>
          <w:color w:val="231F20"/>
          <w:w w:val="85"/>
          <w:sz w:val="18"/>
        </w:rPr>
        <w:t>16,</w:t>
      </w:r>
      <w:r w:rsidRPr="00F245BC">
        <w:rPr>
          <w:rFonts w:ascii="Arial" w:hAnsi="Arial" w:cs="Arial"/>
          <w:color w:val="231F20"/>
          <w:spacing w:val="-12"/>
          <w:w w:val="85"/>
          <w:sz w:val="18"/>
        </w:rPr>
        <w:t xml:space="preserve"> </w:t>
      </w:r>
      <w:r w:rsidRPr="00F245BC">
        <w:rPr>
          <w:rFonts w:ascii="Arial" w:hAnsi="Arial" w:cs="Arial"/>
          <w:color w:val="231F20"/>
          <w:w w:val="85"/>
          <w:sz w:val="18"/>
        </w:rPr>
        <w:t>39,</w:t>
      </w:r>
      <w:r w:rsidRPr="00F245BC">
        <w:rPr>
          <w:rFonts w:ascii="Arial" w:hAnsi="Arial" w:cs="Arial"/>
          <w:color w:val="231F20"/>
          <w:spacing w:val="-12"/>
          <w:w w:val="85"/>
          <w:sz w:val="18"/>
        </w:rPr>
        <w:t xml:space="preserve"> </w:t>
      </w:r>
      <w:r w:rsidRPr="00F245BC">
        <w:rPr>
          <w:rFonts w:ascii="Arial" w:hAnsi="Arial" w:cs="Arial"/>
          <w:color w:val="231F20"/>
          <w:w w:val="85"/>
          <w:sz w:val="18"/>
        </w:rPr>
        <w:t>43,</w:t>
      </w:r>
      <w:r w:rsidRPr="00F245BC">
        <w:rPr>
          <w:rFonts w:ascii="Arial" w:hAnsi="Arial" w:cs="Arial"/>
          <w:color w:val="231F20"/>
          <w:spacing w:val="-12"/>
          <w:w w:val="85"/>
          <w:sz w:val="18"/>
        </w:rPr>
        <w:t xml:space="preserve"> </w:t>
      </w:r>
      <w:r w:rsidRPr="00F245BC">
        <w:rPr>
          <w:rFonts w:ascii="Arial" w:hAnsi="Arial" w:cs="Arial"/>
          <w:color w:val="231F20"/>
          <w:w w:val="85"/>
          <w:sz w:val="18"/>
        </w:rPr>
        <w:t>46</w:t>
      </w:r>
    </w:p>
    <w:p w14:paraId="4D4D0956" w14:textId="77777777" w:rsidR="00E76164" w:rsidRPr="00F245BC" w:rsidRDefault="00381F87">
      <w:pPr>
        <w:spacing w:line="180" w:lineRule="exact"/>
        <w:ind w:left="590" w:right="2094"/>
        <w:rPr>
          <w:rFonts w:ascii="Arial" w:eastAsia="Arial" w:hAnsi="Arial" w:cs="Arial"/>
          <w:sz w:val="18"/>
          <w:szCs w:val="18"/>
        </w:rPr>
      </w:pPr>
      <w:r w:rsidRPr="00F245BC">
        <w:rPr>
          <w:rFonts w:ascii="Arial" w:hAnsi="Arial" w:cs="Arial"/>
          <w:color w:val="231F20"/>
          <w:w w:val="85"/>
          <w:sz w:val="18"/>
        </w:rPr>
        <w:t>powers</w:t>
      </w:r>
      <w:r w:rsidRPr="00F245BC">
        <w:rPr>
          <w:rFonts w:ascii="Arial" w:hAnsi="Arial" w:cs="Arial"/>
          <w:color w:val="231F20"/>
          <w:spacing w:val="-22"/>
          <w:w w:val="85"/>
          <w:sz w:val="18"/>
        </w:rPr>
        <w:t xml:space="preserve"> </w:t>
      </w:r>
      <w:r w:rsidRPr="00F245BC">
        <w:rPr>
          <w:rFonts w:ascii="Arial" w:hAnsi="Arial" w:cs="Arial"/>
          <w:color w:val="231F20"/>
          <w:w w:val="85"/>
          <w:sz w:val="18"/>
        </w:rPr>
        <w:t>under</w:t>
      </w:r>
      <w:r w:rsidRPr="00F245BC">
        <w:rPr>
          <w:rFonts w:ascii="Arial" w:hAnsi="Arial" w:cs="Arial"/>
          <w:color w:val="231F20"/>
          <w:spacing w:val="-25"/>
          <w:w w:val="85"/>
          <w:sz w:val="18"/>
        </w:rPr>
        <w:t xml:space="preserve"> </w:t>
      </w:r>
      <w:proofErr w:type="spellStart"/>
      <w:r w:rsidRPr="00F245BC">
        <w:rPr>
          <w:rFonts w:ascii="Arial" w:hAnsi="Arial" w:cs="Arial"/>
          <w:color w:val="231F20"/>
          <w:w w:val="85"/>
          <w:sz w:val="18"/>
        </w:rPr>
        <w:t>AHRC</w:t>
      </w:r>
      <w:proofErr w:type="spellEnd"/>
      <w:r w:rsidRPr="00F245BC">
        <w:rPr>
          <w:rFonts w:ascii="Arial" w:hAnsi="Arial" w:cs="Arial"/>
          <w:color w:val="231F20"/>
          <w:spacing w:val="-25"/>
          <w:w w:val="85"/>
          <w:sz w:val="18"/>
        </w:rPr>
        <w:t xml:space="preserve"> </w:t>
      </w:r>
      <w:r w:rsidRPr="00F245BC">
        <w:rPr>
          <w:rFonts w:ascii="Arial" w:hAnsi="Arial" w:cs="Arial"/>
          <w:color w:val="231F20"/>
          <w:w w:val="85"/>
          <w:sz w:val="18"/>
        </w:rPr>
        <w:t>Act,</w:t>
      </w:r>
      <w:r w:rsidRPr="00F245BC">
        <w:rPr>
          <w:rFonts w:ascii="Arial" w:hAnsi="Arial" w:cs="Arial"/>
          <w:color w:val="231F20"/>
          <w:spacing w:val="-25"/>
          <w:w w:val="85"/>
          <w:sz w:val="18"/>
        </w:rPr>
        <w:t xml:space="preserve"> </w:t>
      </w:r>
      <w:r w:rsidRPr="00F245BC">
        <w:rPr>
          <w:rFonts w:ascii="Arial" w:hAnsi="Arial" w:cs="Arial"/>
          <w:color w:val="231F20"/>
          <w:w w:val="85"/>
          <w:sz w:val="18"/>
        </w:rPr>
        <w:t xml:space="preserve">7 </w:t>
      </w:r>
      <w:r w:rsidRPr="00F245BC">
        <w:rPr>
          <w:rFonts w:ascii="Arial" w:hAnsi="Arial" w:cs="Arial"/>
          <w:color w:val="231F20"/>
          <w:w w:val="90"/>
          <w:sz w:val="18"/>
        </w:rPr>
        <w:t>reports</w:t>
      </w:r>
      <w:r w:rsidRPr="00F245BC">
        <w:rPr>
          <w:rFonts w:ascii="Arial" w:hAnsi="Arial" w:cs="Arial"/>
          <w:color w:val="231F20"/>
          <w:spacing w:val="-25"/>
          <w:w w:val="90"/>
          <w:sz w:val="18"/>
        </w:rPr>
        <w:t xml:space="preserve"> </w:t>
      </w:r>
      <w:r w:rsidRPr="00F245BC">
        <w:rPr>
          <w:rFonts w:ascii="Arial" w:hAnsi="Arial" w:cs="Arial"/>
          <w:color w:val="231F20"/>
          <w:w w:val="90"/>
          <w:sz w:val="18"/>
        </w:rPr>
        <w:t>to,</w:t>
      </w:r>
      <w:r w:rsidRPr="00F245BC">
        <w:rPr>
          <w:rFonts w:ascii="Arial" w:hAnsi="Arial" w:cs="Arial"/>
          <w:color w:val="231F20"/>
          <w:spacing w:val="-29"/>
          <w:w w:val="90"/>
          <w:sz w:val="18"/>
        </w:rPr>
        <w:t xml:space="preserve"> </w:t>
      </w:r>
      <w:r w:rsidRPr="00F245BC">
        <w:rPr>
          <w:rFonts w:ascii="Arial" w:hAnsi="Arial" w:cs="Arial"/>
          <w:color w:val="231F20"/>
          <w:w w:val="90"/>
          <w:sz w:val="18"/>
        </w:rPr>
        <w:t>54,</w:t>
      </w:r>
      <w:r w:rsidRPr="00F245BC">
        <w:rPr>
          <w:rFonts w:ascii="Arial" w:hAnsi="Arial" w:cs="Arial"/>
          <w:color w:val="231F20"/>
          <w:spacing w:val="-29"/>
          <w:w w:val="90"/>
          <w:sz w:val="18"/>
        </w:rPr>
        <w:t xml:space="preserve"> </w:t>
      </w:r>
      <w:r w:rsidRPr="00F245BC">
        <w:rPr>
          <w:rFonts w:ascii="Arial" w:hAnsi="Arial" w:cs="Arial"/>
          <w:color w:val="231F20"/>
          <w:w w:val="90"/>
          <w:sz w:val="18"/>
        </w:rPr>
        <w:t>61</w:t>
      </w:r>
    </w:p>
    <w:p w14:paraId="1F6C0F92" w14:textId="77777777" w:rsidR="00E76164" w:rsidRPr="00F245BC" w:rsidRDefault="00381F87">
      <w:pPr>
        <w:spacing w:line="169" w:lineRule="exact"/>
        <w:ind w:left="363" w:right="463"/>
        <w:rPr>
          <w:rFonts w:ascii="Arial" w:eastAsia="Arial" w:hAnsi="Arial" w:cs="Arial"/>
          <w:sz w:val="18"/>
          <w:szCs w:val="18"/>
        </w:rPr>
      </w:pPr>
      <w:r w:rsidRPr="00F245BC">
        <w:rPr>
          <w:rFonts w:ascii="Arial" w:eastAsia="Arial" w:hAnsi="Arial" w:cs="Arial"/>
          <w:color w:val="231F20"/>
          <w:w w:val="85"/>
          <w:sz w:val="18"/>
          <w:szCs w:val="18"/>
        </w:rPr>
        <w:t>Attorney-General’s</w:t>
      </w:r>
      <w:r w:rsidRPr="00F245BC">
        <w:rPr>
          <w:rFonts w:ascii="Arial" w:eastAsia="Arial" w:hAnsi="Arial" w:cs="Arial"/>
          <w:color w:val="231F20"/>
          <w:spacing w:val="-14"/>
          <w:w w:val="85"/>
          <w:sz w:val="18"/>
          <w:szCs w:val="18"/>
        </w:rPr>
        <w:t xml:space="preserve"> </w:t>
      </w:r>
      <w:r w:rsidRPr="00F245BC">
        <w:rPr>
          <w:rFonts w:ascii="Arial" w:eastAsia="Arial" w:hAnsi="Arial" w:cs="Arial"/>
          <w:color w:val="231F20"/>
          <w:w w:val="85"/>
          <w:sz w:val="18"/>
          <w:szCs w:val="18"/>
        </w:rPr>
        <w:t>Department,</w:t>
      </w:r>
      <w:r w:rsidRPr="00F245BC">
        <w:rPr>
          <w:rFonts w:ascii="Arial" w:eastAsia="Arial" w:hAnsi="Arial" w:cs="Arial"/>
          <w:color w:val="231F20"/>
          <w:spacing w:val="-19"/>
          <w:w w:val="85"/>
          <w:sz w:val="18"/>
          <w:szCs w:val="18"/>
        </w:rPr>
        <w:t xml:space="preserve"> </w:t>
      </w:r>
      <w:r w:rsidRPr="00F245BC">
        <w:rPr>
          <w:rFonts w:ascii="Arial" w:eastAsia="Arial" w:hAnsi="Arial" w:cs="Arial"/>
          <w:color w:val="231F20"/>
          <w:w w:val="85"/>
          <w:sz w:val="18"/>
          <w:szCs w:val="18"/>
        </w:rPr>
        <w:t>36,</w:t>
      </w:r>
      <w:r w:rsidRPr="00F245BC">
        <w:rPr>
          <w:rFonts w:ascii="Arial" w:eastAsia="Arial" w:hAnsi="Arial" w:cs="Arial"/>
          <w:color w:val="231F20"/>
          <w:spacing w:val="-19"/>
          <w:w w:val="85"/>
          <w:sz w:val="18"/>
          <w:szCs w:val="18"/>
        </w:rPr>
        <w:t xml:space="preserve"> </w:t>
      </w:r>
      <w:r w:rsidRPr="00F245BC">
        <w:rPr>
          <w:rFonts w:ascii="Arial" w:eastAsia="Arial" w:hAnsi="Arial" w:cs="Arial"/>
          <w:color w:val="231F20"/>
          <w:w w:val="85"/>
          <w:sz w:val="18"/>
          <w:szCs w:val="18"/>
        </w:rPr>
        <w:t>75,</w:t>
      </w:r>
      <w:r w:rsidRPr="00F245BC">
        <w:rPr>
          <w:rFonts w:ascii="Arial" w:eastAsia="Arial" w:hAnsi="Arial" w:cs="Arial"/>
          <w:color w:val="231F20"/>
          <w:spacing w:val="-19"/>
          <w:w w:val="85"/>
          <w:sz w:val="18"/>
          <w:szCs w:val="18"/>
        </w:rPr>
        <w:t xml:space="preserve"> </w:t>
      </w:r>
      <w:r w:rsidRPr="00F245BC">
        <w:rPr>
          <w:rFonts w:ascii="Arial" w:eastAsia="Arial" w:hAnsi="Arial" w:cs="Arial"/>
          <w:color w:val="231F20"/>
          <w:w w:val="85"/>
          <w:sz w:val="18"/>
          <w:szCs w:val="18"/>
        </w:rPr>
        <w:t>76</w:t>
      </w:r>
    </w:p>
    <w:p w14:paraId="0F9E1A06" w14:textId="77777777" w:rsidR="00E76164" w:rsidRPr="00F245BC" w:rsidRDefault="00381F87">
      <w:pPr>
        <w:spacing w:line="180" w:lineRule="exact"/>
        <w:ind w:left="363" w:right="463"/>
        <w:rPr>
          <w:rFonts w:ascii="Arial" w:eastAsia="Arial" w:hAnsi="Arial" w:cs="Arial"/>
          <w:sz w:val="18"/>
          <w:szCs w:val="18"/>
        </w:rPr>
      </w:pPr>
      <w:r w:rsidRPr="00F245BC">
        <w:rPr>
          <w:rFonts w:ascii="Arial" w:hAnsi="Arial" w:cs="Arial"/>
          <w:color w:val="231F20"/>
          <w:w w:val="85"/>
          <w:sz w:val="18"/>
        </w:rPr>
        <w:t>audit committee,</w:t>
      </w:r>
      <w:r w:rsidRPr="00F245BC">
        <w:rPr>
          <w:rFonts w:ascii="Arial" w:hAnsi="Arial" w:cs="Arial"/>
          <w:color w:val="231F20"/>
          <w:spacing w:val="-4"/>
          <w:w w:val="85"/>
          <w:sz w:val="18"/>
        </w:rPr>
        <w:t xml:space="preserve"> </w:t>
      </w:r>
      <w:r w:rsidRPr="00F245BC">
        <w:rPr>
          <w:rFonts w:ascii="Arial" w:hAnsi="Arial" w:cs="Arial"/>
          <w:color w:val="231F20"/>
          <w:w w:val="85"/>
          <w:sz w:val="18"/>
        </w:rPr>
        <w:t>71</w:t>
      </w:r>
    </w:p>
    <w:p w14:paraId="3F5924AF" w14:textId="77777777" w:rsidR="00E76164" w:rsidRPr="00F245BC" w:rsidRDefault="00381F87">
      <w:pPr>
        <w:spacing w:line="180" w:lineRule="exact"/>
        <w:ind w:left="363" w:right="463"/>
        <w:rPr>
          <w:rFonts w:ascii="Arial" w:eastAsia="Arial" w:hAnsi="Arial" w:cs="Arial"/>
          <w:sz w:val="18"/>
          <w:szCs w:val="18"/>
        </w:rPr>
      </w:pPr>
      <w:r w:rsidRPr="00F245BC">
        <w:rPr>
          <w:rFonts w:ascii="Arial" w:eastAsia="Arial" w:hAnsi="Arial" w:cs="Arial"/>
          <w:color w:val="231F20"/>
          <w:w w:val="85"/>
          <w:sz w:val="18"/>
          <w:szCs w:val="18"/>
        </w:rPr>
        <w:t>audit report, independent,</w:t>
      </w:r>
      <w:r w:rsidRPr="00F245BC">
        <w:rPr>
          <w:rFonts w:ascii="Arial" w:eastAsia="Arial" w:hAnsi="Arial" w:cs="Arial"/>
          <w:color w:val="231F20"/>
          <w:spacing w:val="-27"/>
          <w:w w:val="85"/>
          <w:sz w:val="18"/>
          <w:szCs w:val="18"/>
        </w:rPr>
        <w:t xml:space="preserve"> </w:t>
      </w:r>
      <w:r w:rsidRPr="00F245BC">
        <w:rPr>
          <w:rFonts w:ascii="Arial" w:eastAsia="Arial" w:hAnsi="Arial" w:cs="Arial"/>
          <w:color w:val="231F20"/>
          <w:w w:val="85"/>
          <w:sz w:val="18"/>
          <w:szCs w:val="18"/>
        </w:rPr>
        <w:t>82–3</w:t>
      </w:r>
    </w:p>
    <w:p w14:paraId="59E11282" w14:textId="77777777" w:rsidR="00E76164" w:rsidRPr="00F245BC" w:rsidRDefault="00381F87">
      <w:pPr>
        <w:spacing w:before="11" w:line="180" w:lineRule="exact"/>
        <w:ind w:left="363" w:right="382"/>
        <w:rPr>
          <w:rFonts w:ascii="Arial" w:eastAsia="Arial" w:hAnsi="Arial" w:cs="Arial"/>
          <w:sz w:val="18"/>
          <w:szCs w:val="18"/>
        </w:rPr>
      </w:pPr>
      <w:r w:rsidRPr="00F245BC">
        <w:rPr>
          <w:rFonts w:ascii="Arial" w:hAnsi="Arial" w:cs="Arial"/>
          <w:color w:val="231F20"/>
          <w:w w:val="85"/>
          <w:sz w:val="18"/>
        </w:rPr>
        <w:t>Australia-Indonesia</w:t>
      </w:r>
      <w:r w:rsidRPr="00F245BC">
        <w:rPr>
          <w:rFonts w:ascii="Arial" w:hAnsi="Arial" w:cs="Arial"/>
          <w:color w:val="231F20"/>
          <w:spacing w:val="-15"/>
          <w:w w:val="85"/>
          <w:sz w:val="18"/>
        </w:rPr>
        <w:t xml:space="preserve"> </w:t>
      </w:r>
      <w:r w:rsidRPr="00F245BC">
        <w:rPr>
          <w:rFonts w:ascii="Arial" w:hAnsi="Arial" w:cs="Arial"/>
          <w:color w:val="231F20"/>
          <w:w w:val="85"/>
          <w:sz w:val="18"/>
        </w:rPr>
        <w:t>Partnership</w:t>
      </w:r>
      <w:r w:rsidRPr="00F245BC">
        <w:rPr>
          <w:rFonts w:ascii="Arial" w:hAnsi="Arial" w:cs="Arial"/>
          <w:color w:val="231F20"/>
          <w:spacing w:val="-15"/>
          <w:w w:val="85"/>
          <w:sz w:val="18"/>
        </w:rPr>
        <w:t xml:space="preserve"> </w:t>
      </w:r>
      <w:r w:rsidRPr="00F245BC">
        <w:rPr>
          <w:rFonts w:ascii="Arial" w:hAnsi="Arial" w:cs="Arial"/>
          <w:color w:val="231F20"/>
          <w:w w:val="85"/>
          <w:sz w:val="18"/>
        </w:rPr>
        <w:t>for</w:t>
      </w:r>
      <w:r w:rsidRPr="00F245BC">
        <w:rPr>
          <w:rFonts w:ascii="Arial" w:hAnsi="Arial" w:cs="Arial"/>
          <w:color w:val="231F20"/>
          <w:spacing w:val="-15"/>
          <w:w w:val="85"/>
          <w:sz w:val="18"/>
        </w:rPr>
        <w:t xml:space="preserve"> </w:t>
      </w:r>
      <w:r w:rsidRPr="00F245BC">
        <w:rPr>
          <w:rFonts w:ascii="Arial" w:hAnsi="Arial" w:cs="Arial"/>
          <w:color w:val="231F20"/>
          <w:w w:val="85"/>
          <w:sz w:val="18"/>
        </w:rPr>
        <w:t>Justice</w:t>
      </w:r>
      <w:r w:rsidRPr="00F245BC">
        <w:rPr>
          <w:rFonts w:ascii="Arial" w:hAnsi="Arial" w:cs="Arial"/>
          <w:color w:val="231F20"/>
          <w:spacing w:val="-15"/>
          <w:w w:val="85"/>
          <w:sz w:val="18"/>
        </w:rPr>
        <w:t xml:space="preserve"> </w:t>
      </w:r>
      <w:r w:rsidRPr="00F245BC">
        <w:rPr>
          <w:rFonts w:ascii="Arial" w:hAnsi="Arial" w:cs="Arial"/>
          <w:color w:val="231F20"/>
          <w:w w:val="85"/>
          <w:sz w:val="18"/>
        </w:rPr>
        <w:t>Program,</w:t>
      </w:r>
      <w:r w:rsidRPr="00F245BC">
        <w:rPr>
          <w:rFonts w:ascii="Arial" w:hAnsi="Arial" w:cs="Arial"/>
          <w:color w:val="231F20"/>
          <w:spacing w:val="-20"/>
          <w:w w:val="85"/>
          <w:sz w:val="18"/>
        </w:rPr>
        <w:t xml:space="preserve"> </w:t>
      </w:r>
      <w:r w:rsidRPr="00F245BC">
        <w:rPr>
          <w:rFonts w:ascii="Arial" w:hAnsi="Arial" w:cs="Arial"/>
          <w:color w:val="231F20"/>
          <w:w w:val="85"/>
          <w:sz w:val="18"/>
        </w:rPr>
        <w:t>49 Australian</w:t>
      </w:r>
      <w:r w:rsidRPr="00F245BC">
        <w:rPr>
          <w:rFonts w:ascii="Arial" w:hAnsi="Arial" w:cs="Arial"/>
          <w:color w:val="231F20"/>
          <w:spacing w:val="-22"/>
          <w:w w:val="85"/>
          <w:sz w:val="18"/>
        </w:rPr>
        <w:t xml:space="preserve"> </w:t>
      </w:r>
      <w:r w:rsidRPr="00F245BC">
        <w:rPr>
          <w:rFonts w:ascii="Arial" w:hAnsi="Arial" w:cs="Arial"/>
          <w:color w:val="231F20"/>
          <w:w w:val="85"/>
          <w:sz w:val="18"/>
        </w:rPr>
        <w:t>Broadcasting</w:t>
      </w:r>
      <w:r w:rsidRPr="00F245BC">
        <w:rPr>
          <w:rFonts w:ascii="Arial" w:hAnsi="Arial" w:cs="Arial"/>
          <w:color w:val="231F20"/>
          <w:spacing w:val="-22"/>
          <w:w w:val="85"/>
          <w:sz w:val="18"/>
        </w:rPr>
        <w:t xml:space="preserve"> </w:t>
      </w:r>
      <w:r w:rsidRPr="00F245BC">
        <w:rPr>
          <w:rFonts w:ascii="Arial" w:hAnsi="Arial" w:cs="Arial"/>
          <w:color w:val="231F20"/>
          <w:w w:val="85"/>
          <w:sz w:val="18"/>
        </w:rPr>
        <w:t>Commission,</w:t>
      </w:r>
      <w:r w:rsidRPr="00F245BC">
        <w:rPr>
          <w:rFonts w:ascii="Arial" w:hAnsi="Arial" w:cs="Arial"/>
          <w:color w:val="231F20"/>
          <w:spacing w:val="-25"/>
          <w:w w:val="85"/>
          <w:sz w:val="18"/>
        </w:rPr>
        <w:t xml:space="preserve"> </w:t>
      </w:r>
      <w:r w:rsidRPr="00F245BC">
        <w:rPr>
          <w:rFonts w:ascii="Arial" w:hAnsi="Arial" w:cs="Arial"/>
          <w:color w:val="231F20"/>
          <w:w w:val="85"/>
          <w:sz w:val="18"/>
        </w:rPr>
        <w:t>76</w:t>
      </w:r>
    </w:p>
    <w:p w14:paraId="2A8FE343" w14:textId="77777777" w:rsidR="00E76164" w:rsidRPr="00F245BC" w:rsidRDefault="00381F87">
      <w:pPr>
        <w:spacing w:line="169" w:lineRule="exact"/>
        <w:ind w:left="363" w:right="463"/>
        <w:rPr>
          <w:rFonts w:ascii="Arial" w:eastAsia="Arial" w:hAnsi="Arial" w:cs="Arial"/>
          <w:sz w:val="18"/>
          <w:szCs w:val="18"/>
        </w:rPr>
      </w:pPr>
      <w:r w:rsidRPr="00F245BC">
        <w:rPr>
          <w:rFonts w:ascii="Arial" w:hAnsi="Arial" w:cs="Arial"/>
          <w:color w:val="231F20"/>
          <w:w w:val="85"/>
          <w:sz w:val="18"/>
        </w:rPr>
        <w:t>Australian</w:t>
      </w:r>
      <w:r w:rsidRPr="00F245BC">
        <w:rPr>
          <w:rFonts w:ascii="Arial" w:hAnsi="Arial" w:cs="Arial"/>
          <w:color w:val="231F20"/>
          <w:spacing w:val="-11"/>
          <w:w w:val="85"/>
          <w:sz w:val="18"/>
        </w:rPr>
        <w:t xml:space="preserve"> </w:t>
      </w:r>
      <w:r w:rsidRPr="00F245BC">
        <w:rPr>
          <w:rFonts w:ascii="Arial" w:hAnsi="Arial" w:cs="Arial"/>
          <w:color w:val="231F20"/>
          <w:w w:val="85"/>
          <w:sz w:val="18"/>
        </w:rPr>
        <w:t>Centre</w:t>
      </w:r>
      <w:r w:rsidRPr="00F245BC">
        <w:rPr>
          <w:rFonts w:ascii="Arial" w:hAnsi="Arial" w:cs="Arial"/>
          <w:color w:val="231F20"/>
          <w:spacing w:val="-11"/>
          <w:w w:val="85"/>
          <w:sz w:val="18"/>
        </w:rPr>
        <w:t xml:space="preserve"> </w:t>
      </w:r>
      <w:r w:rsidRPr="00F245BC">
        <w:rPr>
          <w:rFonts w:ascii="Arial" w:hAnsi="Arial" w:cs="Arial"/>
          <w:color w:val="231F20"/>
          <w:w w:val="85"/>
          <w:sz w:val="18"/>
        </w:rPr>
        <w:t>for</w:t>
      </w:r>
      <w:r w:rsidRPr="00F245BC">
        <w:rPr>
          <w:rFonts w:ascii="Arial" w:hAnsi="Arial" w:cs="Arial"/>
          <w:color w:val="231F20"/>
          <w:spacing w:val="-11"/>
          <w:w w:val="85"/>
          <w:sz w:val="18"/>
        </w:rPr>
        <w:t xml:space="preserve"> </w:t>
      </w:r>
      <w:r w:rsidRPr="00F245BC">
        <w:rPr>
          <w:rFonts w:ascii="Arial" w:hAnsi="Arial" w:cs="Arial"/>
          <w:color w:val="231F20"/>
          <w:w w:val="85"/>
          <w:sz w:val="18"/>
        </w:rPr>
        <w:t>Disability</w:t>
      </w:r>
      <w:r w:rsidRPr="00F245BC">
        <w:rPr>
          <w:rFonts w:ascii="Arial" w:hAnsi="Arial" w:cs="Arial"/>
          <w:color w:val="231F20"/>
          <w:spacing w:val="-11"/>
          <w:w w:val="85"/>
          <w:sz w:val="18"/>
        </w:rPr>
        <w:t xml:space="preserve"> </w:t>
      </w:r>
      <w:r w:rsidRPr="00F245BC">
        <w:rPr>
          <w:rFonts w:ascii="Arial" w:hAnsi="Arial" w:cs="Arial"/>
          <w:color w:val="231F20"/>
          <w:w w:val="85"/>
          <w:sz w:val="18"/>
        </w:rPr>
        <w:t>Law,</w:t>
      </w:r>
      <w:r w:rsidRPr="00F245BC">
        <w:rPr>
          <w:rFonts w:ascii="Arial" w:hAnsi="Arial" w:cs="Arial"/>
          <w:color w:val="231F20"/>
          <w:spacing w:val="-16"/>
          <w:w w:val="85"/>
          <w:sz w:val="18"/>
        </w:rPr>
        <w:t xml:space="preserve"> </w:t>
      </w:r>
      <w:r w:rsidRPr="00F245BC">
        <w:rPr>
          <w:rFonts w:ascii="Arial" w:hAnsi="Arial" w:cs="Arial"/>
          <w:color w:val="231F20"/>
          <w:w w:val="85"/>
          <w:sz w:val="18"/>
        </w:rPr>
        <w:t>77</w:t>
      </w:r>
    </w:p>
    <w:p w14:paraId="6D0E599A" w14:textId="77777777" w:rsidR="00E76164" w:rsidRPr="00F245BC" w:rsidRDefault="00381F87">
      <w:pPr>
        <w:spacing w:before="11" w:line="180" w:lineRule="exact"/>
        <w:ind w:left="590" w:right="532" w:hanging="227"/>
        <w:rPr>
          <w:rFonts w:ascii="Arial" w:eastAsia="Arial" w:hAnsi="Arial" w:cs="Arial"/>
          <w:sz w:val="18"/>
          <w:szCs w:val="18"/>
        </w:rPr>
      </w:pPr>
      <w:r w:rsidRPr="00F245BC">
        <w:rPr>
          <w:rFonts w:ascii="Arial" w:hAnsi="Arial" w:cs="Arial"/>
          <w:color w:val="231F20"/>
          <w:w w:val="85"/>
          <w:sz w:val="18"/>
        </w:rPr>
        <w:t>Australian</w:t>
      </w:r>
      <w:r w:rsidRPr="00F245BC">
        <w:rPr>
          <w:rFonts w:ascii="Arial" w:hAnsi="Arial" w:cs="Arial"/>
          <w:color w:val="231F20"/>
          <w:spacing w:val="-20"/>
          <w:w w:val="85"/>
          <w:sz w:val="18"/>
        </w:rPr>
        <w:t xml:space="preserve"> </w:t>
      </w:r>
      <w:r w:rsidRPr="00F245BC">
        <w:rPr>
          <w:rFonts w:ascii="Arial" w:hAnsi="Arial" w:cs="Arial"/>
          <w:color w:val="231F20"/>
          <w:w w:val="85"/>
          <w:sz w:val="18"/>
        </w:rPr>
        <w:t>Centre</w:t>
      </w:r>
      <w:r w:rsidRPr="00F245BC">
        <w:rPr>
          <w:rFonts w:ascii="Arial" w:hAnsi="Arial" w:cs="Arial"/>
          <w:color w:val="231F20"/>
          <w:spacing w:val="-20"/>
          <w:w w:val="85"/>
          <w:sz w:val="18"/>
        </w:rPr>
        <w:t xml:space="preserve"> </w:t>
      </w:r>
      <w:r w:rsidRPr="00F245BC">
        <w:rPr>
          <w:rFonts w:ascii="Arial" w:hAnsi="Arial" w:cs="Arial"/>
          <w:color w:val="231F20"/>
          <w:w w:val="85"/>
          <w:sz w:val="18"/>
        </w:rPr>
        <w:t>of</w:t>
      </w:r>
      <w:r w:rsidRPr="00F245BC">
        <w:rPr>
          <w:rFonts w:ascii="Arial" w:hAnsi="Arial" w:cs="Arial"/>
          <w:color w:val="231F20"/>
          <w:spacing w:val="-20"/>
          <w:w w:val="85"/>
          <w:sz w:val="18"/>
        </w:rPr>
        <w:t xml:space="preserve"> </w:t>
      </w:r>
      <w:r w:rsidRPr="00F245BC">
        <w:rPr>
          <w:rFonts w:ascii="Arial" w:hAnsi="Arial" w:cs="Arial"/>
          <w:color w:val="231F20"/>
          <w:w w:val="85"/>
          <w:sz w:val="18"/>
        </w:rPr>
        <w:t>Excellence</w:t>
      </w:r>
      <w:r w:rsidRPr="00F245BC">
        <w:rPr>
          <w:rFonts w:ascii="Arial" w:hAnsi="Arial" w:cs="Arial"/>
          <w:color w:val="231F20"/>
          <w:spacing w:val="-20"/>
          <w:w w:val="85"/>
          <w:sz w:val="18"/>
        </w:rPr>
        <w:t xml:space="preserve"> </w:t>
      </w:r>
      <w:r w:rsidRPr="00F245BC">
        <w:rPr>
          <w:rFonts w:ascii="Arial" w:hAnsi="Arial" w:cs="Arial"/>
          <w:color w:val="231F20"/>
          <w:w w:val="85"/>
          <w:sz w:val="18"/>
        </w:rPr>
        <w:t>for</w:t>
      </w:r>
      <w:r w:rsidRPr="00F245BC">
        <w:rPr>
          <w:rFonts w:ascii="Arial" w:hAnsi="Arial" w:cs="Arial"/>
          <w:color w:val="231F20"/>
          <w:spacing w:val="-20"/>
          <w:w w:val="85"/>
          <w:sz w:val="18"/>
        </w:rPr>
        <w:t xml:space="preserve"> </w:t>
      </w:r>
      <w:r w:rsidRPr="00F245BC">
        <w:rPr>
          <w:rFonts w:ascii="Arial" w:hAnsi="Arial" w:cs="Arial"/>
          <w:color w:val="231F20"/>
          <w:w w:val="85"/>
          <w:sz w:val="18"/>
        </w:rPr>
        <w:t>Local</w:t>
      </w:r>
      <w:r w:rsidRPr="00F245BC">
        <w:rPr>
          <w:rFonts w:ascii="Arial" w:hAnsi="Arial" w:cs="Arial"/>
          <w:color w:val="231F20"/>
          <w:spacing w:val="-20"/>
          <w:w w:val="85"/>
          <w:sz w:val="18"/>
        </w:rPr>
        <w:t xml:space="preserve"> </w:t>
      </w:r>
      <w:r w:rsidRPr="00F245BC">
        <w:rPr>
          <w:rFonts w:ascii="Arial" w:hAnsi="Arial" w:cs="Arial"/>
          <w:color w:val="231F20"/>
          <w:w w:val="85"/>
          <w:sz w:val="18"/>
        </w:rPr>
        <w:t xml:space="preserve">Government </w:t>
      </w:r>
      <w:r w:rsidRPr="00F245BC">
        <w:rPr>
          <w:rFonts w:ascii="Arial" w:hAnsi="Arial" w:cs="Arial"/>
          <w:color w:val="231F20"/>
          <w:w w:val="75"/>
          <w:sz w:val="18"/>
        </w:rPr>
        <w:t>(</w:t>
      </w:r>
      <w:proofErr w:type="spellStart"/>
      <w:r w:rsidRPr="00F245BC">
        <w:rPr>
          <w:rFonts w:ascii="Arial" w:hAnsi="Arial" w:cs="Arial"/>
          <w:color w:val="231F20"/>
          <w:w w:val="75"/>
          <w:sz w:val="18"/>
        </w:rPr>
        <w:t>ACELG</w:t>
      </w:r>
      <w:proofErr w:type="spellEnd"/>
      <w:r w:rsidRPr="00F245BC">
        <w:rPr>
          <w:rFonts w:ascii="Arial" w:hAnsi="Arial" w:cs="Arial"/>
          <w:color w:val="231F20"/>
          <w:w w:val="75"/>
          <w:sz w:val="18"/>
        </w:rPr>
        <w:t>),</w:t>
      </w:r>
      <w:r w:rsidRPr="00F245BC">
        <w:rPr>
          <w:rFonts w:ascii="Arial" w:hAnsi="Arial" w:cs="Arial"/>
          <w:color w:val="231F20"/>
          <w:spacing w:val="9"/>
          <w:w w:val="75"/>
          <w:sz w:val="18"/>
        </w:rPr>
        <w:t xml:space="preserve"> </w:t>
      </w:r>
      <w:r w:rsidRPr="00F245BC">
        <w:rPr>
          <w:rFonts w:ascii="Arial" w:hAnsi="Arial" w:cs="Arial"/>
          <w:color w:val="231F20"/>
          <w:w w:val="75"/>
          <w:sz w:val="18"/>
        </w:rPr>
        <w:t>38</w:t>
      </w:r>
    </w:p>
    <w:p w14:paraId="5A906819" w14:textId="77777777" w:rsidR="00E76164" w:rsidRPr="00F245BC" w:rsidRDefault="00381F87">
      <w:pPr>
        <w:spacing w:line="180" w:lineRule="exact"/>
        <w:ind w:left="590" w:right="90" w:hanging="227"/>
        <w:rPr>
          <w:rFonts w:ascii="Arial" w:eastAsia="Arial" w:hAnsi="Arial" w:cs="Arial"/>
          <w:sz w:val="18"/>
          <w:szCs w:val="18"/>
        </w:rPr>
      </w:pPr>
      <w:r w:rsidRPr="00F245BC">
        <w:rPr>
          <w:rFonts w:ascii="Arial" w:eastAsia="Arial" w:hAnsi="Arial" w:cs="Arial"/>
          <w:color w:val="231F20"/>
          <w:w w:val="80"/>
          <w:sz w:val="18"/>
          <w:szCs w:val="18"/>
        </w:rPr>
        <w:t>Australian Children’s Commissioners and Guardians (</w:t>
      </w:r>
      <w:proofErr w:type="spellStart"/>
      <w:r w:rsidRPr="00F245BC">
        <w:rPr>
          <w:rFonts w:ascii="Arial" w:eastAsia="Arial" w:hAnsi="Arial" w:cs="Arial"/>
          <w:color w:val="231F20"/>
          <w:w w:val="80"/>
          <w:sz w:val="18"/>
          <w:szCs w:val="18"/>
        </w:rPr>
        <w:t>ACCG</w:t>
      </w:r>
      <w:proofErr w:type="spellEnd"/>
      <w:r w:rsidRPr="00F245BC">
        <w:rPr>
          <w:rFonts w:ascii="Arial" w:eastAsia="Arial" w:hAnsi="Arial" w:cs="Arial"/>
          <w:color w:val="231F20"/>
          <w:w w:val="80"/>
          <w:sz w:val="18"/>
          <w:szCs w:val="18"/>
        </w:rPr>
        <w:t xml:space="preserve">), </w:t>
      </w:r>
      <w:r w:rsidRPr="00F245BC">
        <w:rPr>
          <w:rFonts w:ascii="Arial" w:eastAsia="Arial" w:hAnsi="Arial" w:cs="Arial"/>
          <w:color w:val="231F20"/>
          <w:w w:val="90"/>
          <w:sz w:val="18"/>
          <w:szCs w:val="18"/>
        </w:rPr>
        <w:t>47</w:t>
      </w:r>
    </w:p>
    <w:p w14:paraId="70F66A5C" w14:textId="77777777" w:rsidR="00E76164" w:rsidRPr="00F245BC" w:rsidRDefault="00381F87">
      <w:pPr>
        <w:spacing w:line="180" w:lineRule="exact"/>
        <w:ind w:left="363" w:right="126"/>
        <w:rPr>
          <w:rFonts w:ascii="Arial" w:eastAsia="Arial" w:hAnsi="Arial" w:cs="Arial"/>
          <w:sz w:val="18"/>
          <w:szCs w:val="18"/>
        </w:rPr>
      </w:pPr>
      <w:r w:rsidRPr="00F245BC">
        <w:rPr>
          <w:rFonts w:ascii="Arial" w:hAnsi="Arial" w:cs="Arial"/>
          <w:color w:val="231F20"/>
          <w:w w:val="85"/>
          <w:sz w:val="18"/>
        </w:rPr>
        <w:t>Australian</w:t>
      </w:r>
      <w:r w:rsidRPr="00F245BC">
        <w:rPr>
          <w:rFonts w:ascii="Arial" w:hAnsi="Arial" w:cs="Arial"/>
          <w:color w:val="231F20"/>
          <w:spacing w:val="-25"/>
          <w:w w:val="85"/>
          <w:sz w:val="18"/>
        </w:rPr>
        <w:t xml:space="preserve"> </w:t>
      </w:r>
      <w:r w:rsidRPr="00F245BC">
        <w:rPr>
          <w:rFonts w:ascii="Arial" w:hAnsi="Arial" w:cs="Arial"/>
          <w:color w:val="231F20"/>
          <w:w w:val="85"/>
          <w:sz w:val="18"/>
        </w:rPr>
        <w:t>Council</w:t>
      </w:r>
      <w:r w:rsidRPr="00F245BC">
        <w:rPr>
          <w:rFonts w:ascii="Arial" w:hAnsi="Arial" w:cs="Arial"/>
          <w:color w:val="231F20"/>
          <w:spacing w:val="-25"/>
          <w:w w:val="85"/>
          <w:sz w:val="18"/>
        </w:rPr>
        <w:t xml:space="preserve"> </w:t>
      </w:r>
      <w:r w:rsidRPr="00F245BC">
        <w:rPr>
          <w:rFonts w:ascii="Arial" w:hAnsi="Arial" w:cs="Arial"/>
          <w:color w:val="231F20"/>
          <w:w w:val="85"/>
          <w:sz w:val="18"/>
        </w:rPr>
        <w:t>of</w:t>
      </w:r>
      <w:r w:rsidRPr="00F245BC">
        <w:rPr>
          <w:rFonts w:ascii="Arial" w:hAnsi="Arial" w:cs="Arial"/>
          <w:color w:val="231F20"/>
          <w:spacing w:val="-25"/>
          <w:w w:val="85"/>
          <w:sz w:val="18"/>
        </w:rPr>
        <w:t xml:space="preserve"> </w:t>
      </w:r>
      <w:r w:rsidRPr="00F245BC">
        <w:rPr>
          <w:rFonts w:ascii="Arial" w:hAnsi="Arial" w:cs="Arial"/>
          <w:color w:val="231F20"/>
          <w:w w:val="85"/>
          <w:sz w:val="18"/>
        </w:rPr>
        <w:t>Human</w:t>
      </w:r>
      <w:r w:rsidRPr="00F245BC">
        <w:rPr>
          <w:rFonts w:ascii="Arial" w:hAnsi="Arial" w:cs="Arial"/>
          <w:color w:val="231F20"/>
          <w:spacing w:val="-25"/>
          <w:w w:val="85"/>
          <w:sz w:val="18"/>
        </w:rPr>
        <w:t xml:space="preserve"> </w:t>
      </w:r>
      <w:r w:rsidRPr="00F245BC">
        <w:rPr>
          <w:rFonts w:ascii="Arial" w:hAnsi="Arial" w:cs="Arial"/>
          <w:color w:val="231F20"/>
          <w:w w:val="85"/>
          <w:sz w:val="18"/>
        </w:rPr>
        <w:t>Rights</w:t>
      </w:r>
      <w:r w:rsidRPr="00F245BC">
        <w:rPr>
          <w:rFonts w:ascii="Arial" w:hAnsi="Arial" w:cs="Arial"/>
          <w:color w:val="231F20"/>
          <w:spacing w:val="-28"/>
          <w:w w:val="85"/>
          <w:sz w:val="18"/>
        </w:rPr>
        <w:t xml:space="preserve"> </w:t>
      </w:r>
      <w:r w:rsidRPr="00F245BC">
        <w:rPr>
          <w:rFonts w:ascii="Arial" w:hAnsi="Arial" w:cs="Arial"/>
          <w:color w:val="231F20"/>
          <w:w w:val="85"/>
          <w:sz w:val="18"/>
        </w:rPr>
        <w:t>Authorities</w:t>
      </w:r>
      <w:r w:rsidRPr="00F245BC">
        <w:rPr>
          <w:rFonts w:ascii="Arial" w:hAnsi="Arial" w:cs="Arial"/>
          <w:color w:val="231F20"/>
          <w:spacing w:val="-25"/>
          <w:w w:val="85"/>
          <w:sz w:val="18"/>
        </w:rPr>
        <w:t xml:space="preserve"> </w:t>
      </w:r>
      <w:r w:rsidRPr="00F245BC">
        <w:rPr>
          <w:rFonts w:ascii="Arial" w:hAnsi="Arial" w:cs="Arial"/>
          <w:color w:val="231F20"/>
          <w:w w:val="85"/>
          <w:sz w:val="18"/>
        </w:rPr>
        <w:t>(</w:t>
      </w:r>
      <w:proofErr w:type="spellStart"/>
      <w:r w:rsidRPr="00F245BC">
        <w:rPr>
          <w:rFonts w:ascii="Arial" w:hAnsi="Arial" w:cs="Arial"/>
          <w:color w:val="231F20"/>
          <w:w w:val="85"/>
          <w:sz w:val="18"/>
        </w:rPr>
        <w:t>ACHRA</w:t>
      </w:r>
      <w:proofErr w:type="spellEnd"/>
      <w:r w:rsidRPr="00F245BC">
        <w:rPr>
          <w:rFonts w:ascii="Arial" w:hAnsi="Arial" w:cs="Arial"/>
          <w:color w:val="231F20"/>
          <w:w w:val="85"/>
          <w:sz w:val="18"/>
        </w:rPr>
        <w:t>),</w:t>
      </w:r>
      <w:r w:rsidRPr="00F245BC">
        <w:rPr>
          <w:rFonts w:ascii="Arial" w:hAnsi="Arial" w:cs="Arial"/>
          <w:color w:val="231F20"/>
          <w:spacing w:val="-28"/>
          <w:w w:val="85"/>
          <w:sz w:val="18"/>
        </w:rPr>
        <w:t xml:space="preserve"> </w:t>
      </w:r>
      <w:r w:rsidRPr="00F245BC">
        <w:rPr>
          <w:rFonts w:ascii="Arial" w:hAnsi="Arial" w:cs="Arial"/>
          <w:color w:val="231F20"/>
          <w:w w:val="85"/>
          <w:sz w:val="18"/>
        </w:rPr>
        <w:t xml:space="preserve">47 </w:t>
      </w:r>
      <w:r w:rsidRPr="00F245BC">
        <w:rPr>
          <w:rFonts w:ascii="Arial" w:hAnsi="Arial" w:cs="Arial"/>
          <w:color w:val="231F20"/>
          <w:w w:val="80"/>
          <w:sz w:val="18"/>
        </w:rPr>
        <w:t xml:space="preserve">Australian </w:t>
      </w:r>
      <w:proofErr w:type="spellStart"/>
      <w:r w:rsidRPr="00F245BC">
        <w:rPr>
          <w:rFonts w:ascii="Arial" w:hAnsi="Arial" w:cs="Arial"/>
          <w:color w:val="231F20"/>
          <w:w w:val="80"/>
          <w:sz w:val="18"/>
        </w:rPr>
        <w:t>Defence</w:t>
      </w:r>
      <w:proofErr w:type="spellEnd"/>
      <w:r w:rsidRPr="00F245BC">
        <w:rPr>
          <w:rFonts w:ascii="Arial" w:hAnsi="Arial" w:cs="Arial"/>
          <w:color w:val="231F20"/>
          <w:w w:val="80"/>
          <w:sz w:val="18"/>
        </w:rPr>
        <w:t xml:space="preserve"> Force</w:t>
      </w:r>
      <w:r w:rsidRPr="00F245BC">
        <w:rPr>
          <w:rFonts w:ascii="Arial" w:hAnsi="Arial" w:cs="Arial"/>
          <w:color w:val="231F20"/>
          <w:spacing w:val="12"/>
          <w:w w:val="80"/>
          <w:sz w:val="18"/>
        </w:rPr>
        <w:t xml:space="preserve"> </w:t>
      </w:r>
      <w:r w:rsidRPr="00F245BC">
        <w:rPr>
          <w:rFonts w:ascii="Arial" w:hAnsi="Arial" w:cs="Arial"/>
          <w:color w:val="231F20"/>
          <w:w w:val="80"/>
          <w:sz w:val="18"/>
        </w:rPr>
        <w:t>(</w:t>
      </w:r>
      <w:proofErr w:type="spellStart"/>
      <w:r w:rsidRPr="00F245BC">
        <w:rPr>
          <w:rFonts w:ascii="Arial" w:hAnsi="Arial" w:cs="Arial"/>
          <w:color w:val="231F20"/>
          <w:w w:val="80"/>
          <w:sz w:val="18"/>
        </w:rPr>
        <w:t>ADF</w:t>
      </w:r>
      <w:proofErr w:type="spellEnd"/>
      <w:r w:rsidRPr="00F245BC">
        <w:rPr>
          <w:rFonts w:ascii="Arial" w:hAnsi="Arial" w:cs="Arial"/>
          <w:color w:val="231F20"/>
          <w:w w:val="80"/>
          <w:sz w:val="18"/>
        </w:rPr>
        <w:t>)</w:t>
      </w:r>
    </w:p>
    <w:p w14:paraId="385B3F1D" w14:textId="77777777" w:rsidR="00E76164" w:rsidRPr="00F245BC" w:rsidRDefault="00381F87">
      <w:pPr>
        <w:spacing w:line="169" w:lineRule="exact"/>
        <w:ind w:left="590" w:right="463"/>
        <w:rPr>
          <w:rFonts w:ascii="Arial" w:eastAsia="Arial" w:hAnsi="Arial" w:cs="Arial"/>
          <w:sz w:val="18"/>
          <w:szCs w:val="18"/>
        </w:rPr>
      </w:pPr>
      <w:r w:rsidRPr="00F245BC">
        <w:rPr>
          <w:rFonts w:ascii="Arial" w:hAnsi="Arial" w:cs="Arial"/>
          <w:color w:val="231F20"/>
          <w:w w:val="90"/>
          <w:sz w:val="18"/>
        </w:rPr>
        <w:t>cultural</w:t>
      </w:r>
      <w:r w:rsidRPr="00F245BC">
        <w:rPr>
          <w:rFonts w:ascii="Arial" w:hAnsi="Arial" w:cs="Arial"/>
          <w:color w:val="231F20"/>
          <w:spacing w:val="-19"/>
          <w:w w:val="90"/>
          <w:sz w:val="18"/>
        </w:rPr>
        <w:t xml:space="preserve"> </w:t>
      </w:r>
      <w:r w:rsidRPr="00F245BC">
        <w:rPr>
          <w:rFonts w:ascii="Arial" w:hAnsi="Arial" w:cs="Arial"/>
          <w:color w:val="231F20"/>
          <w:w w:val="90"/>
          <w:sz w:val="18"/>
        </w:rPr>
        <w:t>reform,</w:t>
      </w:r>
      <w:r w:rsidRPr="00F245BC">
        <w:rPr>
          <w:rFonts w:ascii="Arial" w:hAnsi="Arial" w:cs="Arial"/>
          <w:color w:val="231F20"/>
          <w:spacing w:val="-24"/>
          <w:w w:val="90"/>
          <w:sz w:val="18"/>
        </w:rPr>
        <w:t xml:space="preserve"> </w:t>
      </w:r>
      <w:r w:rsidRPr="00F245BC">
        <w:rPr>
          <w:rFonts w:ascii="Arial" w:hAnsi="Arial" w:cs="Arial"/>
          <w:color w:val="231F20"/>
          <w:w w:val="90"/>
          <w:sz w:val="18"/>
        </w:rPr>
        <w:t>8,</w:t>
      </w:r>
      <w:r w:rsidRPr="00F245BC">
        <w:rPr>
          <w:rFonts w:ascii="Arial" w:hAnsi="Arial" w:cs="Arial"/>
          <w:color w:val="231F20"/>
          <w:spacing w:val="-24"/>
          <w:w w:val="90"/>
          <w:sz w:val="18"/>
        </w:rPr>
        <w:t xml:space="preserve"> </w:t>
      </w:r>
      <w:r w:rsidRPr="00F245BC">
        <w:rPr>
          <w:rFonts w:ascii="Arial" w:hAnsi="Arial" w:cs="Arial"/>
          <w:color w:val="231F20"/>
          <w:w w:val="90"/>
          <w:sz w:val="18"/>
        </w:rPr>
        <w:t>12,</w:t>
      </w:r>
      <w:r w:rsidRPr="00F245BC">
        <w:rPr>
          <w:rFonts w:ascii="Arial" w:hAnsi="Arial" w:cs="Arial"/>
          <w:color w:val="231F20"/>
          <w:spacing w:val="-24"/>
          <w:w w:val="90"/>
          <w:sz w:val="18"/>
        </w:rPr>
        <w:t xml:space="preserve"> </w:t>
      </w:r>
      <w:r w:rsidRPr="00F245BC">
        <w:rPr>
          <w:rFonts w:ascii="Arial" w:hAnsi="Arial" w:cs="Arial"/>
          <w:color w:val="231F20"/>
          <w:w w:val="90"/>
          <w:sz w:val="18"/>
        </w:rPr>
        <w:t>15,</w:t>
      </w:r>
      <w:r w:rsidRPr="00F245BC">
        <w:rPr>
          <w:rFonts w:ascii="Arial" w:hAnsi="Arial" w:cs="Arial"/>
          <w:color w:val="231F20"/>
          <w:spacing w:val="-24"/>
          <w:w w:val="90"/>
          <w:sz w:val="18"/>
        </w:rPr>
        <w:t xml:space="preserve"> </w:t>
      </w:r>
      <w:r w:rsidRPr="00F245BC">
        <w:rPr>
          <w:rFonts w:ascii="Arial" w:hAnsi="Arial" w:cs="Arial"/>
          <w:color w:val="231F20"/>
          <w:w w:val="90"/>
          <w:sz w:val="18"/>
        </w:rPr>
        <w:t>41,</w:t>
      </w:r>
      <w:r w:rsidRPr="00F245BC">
        <w:rPr>
          <w:rFonts w:ascii="Arial" w:hAnsi="Arial" w:cs="Arial"/>
          <w:color w:val="231F20"/>
          <w:spacing w:val="-24"/>
          <w:w w:val="90"/>
          <w:sz w:val="18"/>
        </w:rPr>
        <w:t xml:space="preserve"> </w:t>
      </w:r>
      <w:r w:rsidRPr="00F245BC">
        <w:rPr>
          <w:rFonts w:ascii="Arial" w:hAnsi="Arial" w:cs="Arial"/>
          <w:color w:val="231F20"/>
          <w:w w:val="90"/>
          <w:sz w:val="18"/>
        </w:rPr>
        <w:t>70,</w:t>
      </w:r>
      <w:r w:rsidRPr="00F245BC">
        <w:rPr>
          <w:rFonts w:ascii="Arial" w:hAnsi="Arial" w:cs="Arial"/>
          <w:color w:val="231F20"/>
          <w:spacing w:val="-24"/>
          <w:w w:val="90"/>
          <w:sz w:val="18"/>
        </w:rPr>
        <w:t xml:space="preserve"> </w:t>
      </w:r>
      <w:r w:rsidRPr="00F245BC">
        <w:rPr>
          <w:rFonts w:ascii="Arial" w:hAnsi="Arial" w:cs="Arial"/>
          <w:color w:val="231F20"/>
          <w:w w:val="90"/>
          <w:sz w:val="18"/>
        </w:rPr>
        <w:t>75</w:t>
      </w:r>
    </w:p>
    <w:p w14:paraId="1F910066" w14:textId="77777777" w:rsidR="00E76164" w:rsidRPr="00F245BC" w:rsidRDefault="00381F87">
      <w:pPr>
        <w:spacing w:before="11" w:line="180" w:lineRule="exact"/>
        <w:ind w:left="590" w:right="332"/>
        <w:rPr>
          <w:rFonts w:ascii="Arial" w:eastAsia="Arial" w:hAnsi="Arial" w:cs="Arial"/>
          <w:sz w:val="18"/>
          <w:szCs w:val="18"/>
        </w:rPr>
      </w:pPr>
      <w:r w:rsidRPr="00F245BC">
        <w:rPr>
          <w:rFonts w:ascii="Arial" w:hAnsi="Arial" w:cs="Arial"/>
          <w:color w:val="231F20"/>
          <w:w w:val="85"/>
          <w:sz w:val="18"/>
        </w:rPr>
        <w:t>gender</w:t>
      </w:r>
      <w:r w:rsidRPr="00F245BC">
        <w:rPr>
          <w:rFonts w:ascii="Arial" w:hAnsi="Arial" w:cs="Arial"/>
          <w:color w:val="231F20"/>
          <w:spacing w:val="-15"/>
          <w:w w:val="85"/>
          <w:sz w:val="18"/>
        </w:rPr>
        <w:t xml:space="preserve"> </w:t>
      </w:r>
      <w:r w:rsidRPr="00F245BC">
        <w:rPr>
          <w:rFonts w:ascii="Arial" w:hAnsi="Arial" w:cs="Arial"/>
          <w:color w:val="231F20"/>
          <w:w w:val="85"/>
          <w:sz w:val="18"/>
        </w:rPr>
        <w:t>inclusiveness</w:t>
      </w:r>
      <w:r w:rsidRPr="00F245BC">
        <w:rPr>
          <w:rFonts w:ascii="Arial" w:hAnsi="Arial" w:cs="Arial"/>
          <w:color w:val="231F20"/>
          <w:spacing w:val="-15"/>
          <w:w w:val="85"/>
          <w:sz w:val="18"/>
        </w:rPr>
        <w:t xml:space="preserve"> </w:t>
      </w:r>
      <w:r w:rsidRPr="00F245BC">
        <w:rPr>
          <w:rFonts w:ascii="Arial" w:hAnsi="Arial" w:cs="Arial"/>
          <w:color w:val="231F20"/>
          <w:w w:val="85"/>
          <w:sz w:val="18"/>
        </w:rPr>
        <w:t>and</w:t>
      </w:r>
      <w:r w:rsidRPr="00F245BC">
        <w:rPr>
          <w:rFonts w:ascii="Arial" w:hAnsi="Arial" w:cs="Arial"/>
          <w:color w:val="231F20"/>
          <w:spacing w:val="-15"/>
          <w:w w:val="85"/>
          <w:sz w:val="18"/>
        </w:rPr>
        <w:t xml:space="preserve"> </w:t>
      </w:r>
      <w:r w:rsidRPr="00F245BC">
        <w:rPr>
          <w:rFonts w:ascii="Arial" w:hAnsi="Arial" w:cs="Arial"/>
          <w:color w:val="231F20"/>
          <w:w w:val="85"/>
          <w:sz w:val="18"/>
        </w:rPr>
        <w:t>diversity,</w:t>
      </w:r>
      <w:r w:rsidRPr="00F245BC">
        <w:rPr>
          <w:rFonts w:ascii="Arial" w:hAnsi="Arial" w:cs="Arial"/>
          <w:color w:val="231F20"/>
          <w:spacing w:val="-19"/>
          <w:w w:val="85"/>
          <w:sz w:val="18"/>
        </w:rPr>
        <w:t xml:space="preserve"> </w:t>
      </w:r>
      <w:r w:rsidRPr="00F245BC">
        <w:rPr>
          <w:rFonts w:ascii="Arial" w:hAnsi="Arial" w:cs="Arial"/>
          <w:color w:val="231F20"/>
          <w:w w:val="85"/>
          <w:sz w:val="18"/>
        </w:rPr>
        <w:t>international</w:t>
      </w:r>
      <w:r w:rsidRPr="00F245BC">
        <w:rPr>
          <w:rFonts w:ascii="Arial" w:hAnsi="Arial" w:cs="Arial"/>
          <w:color w:val="231F20"/>
          <w:spacing w:val="-15"/>
          <w:w w:val="85"/>
          <w:sz w:val="18"/>
        </w:rPr>
        <w:t xml:space="preserve"> </w:t>
      </w:r>
      <w:r w:rsidRPr="00F245BC">
        <w:rPr>
          <w:rFonts w:ascii="Arial" w:hAnsi="Arial" w:cs="Arial"/>
          <w:color w:val="231F20"/>
          <w:w w:val="85"/>
          <w:sz w:val="18"/>
        </w:rPr>
        <w:t xml:space="preserve">best </w:t>
      </w:r>
      <w:r w:rsidRPr="00F245BC">
        <w:rPr>
          <w:rFonts w:ascii="Arial" w:hAnsi="Arial" w:cs="Arial"/>
          <w:color w:val="231F20"/>
          <w:w w:val="90"/>
          <w:sz w:val="18"/>
        </w:rPr>
        <w:t>practice</w:t>
      </w:r>
      <w:r w:rsidRPr="00F245BC">
        <w:rPr>
          <w:rFonts w:ascii="Arial" w:hAnsi="Arial" w:cs="Arial"/>
          <w:color w:val="231F20"/>
          <w:spacing w:val="-27"/>
          <w:w w:val="90"/>
          <w:sz w:val="18"/>
        </w:rPr>
        <w:t xml:space="preserve"> </w:t>
      </w:r>
      <w:r w:rsidRPr="00F245BC">
        <w:rPr>
          <w:rFonts w:ascii="Arial" w:hAnsi="Arial" w:cs="Arial"/>
          <w:color w:val="231F20"/>
          <w:w w:val="90"/>
          <w:sz w:val="18"/>
        </w:rPr>
        <w:t>recognition,</w:t>
      </w:r>
      <w:r w:rsidRPr="00F245BC">
        <w:rPr>
          <w:rFonts w:ascii="Arial" w:hAnsi="Arial" w:cs="Arial"/>
          <w:color w:val="231F20"/>
          <w:spacing w:val="-30"/>
          <w:w w:val="90"/>
          <w:sz w:val="18"/>
        </w:rPr>
        <w:t xml:space="preserve"> </w:t>
      </w:r>
      <w:r w:rsidRPr="00F245BC">
        <w:rPr>
          <w:rFonts w:ascii="Arial" w:hAnsi="Arial" w:cs="Arial"/>
          <w:color w:val="231F20"/>
          <w:w w:val="90"/>
          <w:sz w:val="18"/>
        </w:rPr>
        <w:t>8,</w:t>
      </w:r>
      <w:r w:rsidRPr="00F245BC">
        <w:rPr>
          <w:rFonts w:ascii="Arial" w:hAnsi="Arial" w:cs="Arial"/>
          <w:color w:val="231F20"/>
          <w:spacing w:val="-30"/>
          <w:w w:val="90"/>
          <w:sz w:val="18"/>
        </w:rPr>
        <w:t xml:space="preserve"> </w:t>
      </w:r>
      <w:r w:rsidRPr="00F245BC">
        <w:rPr>
          <w:rFonts w:ascii="Arial" w:hAnsi="Arial" w:cs="Arial"/>
          <w:color w:val="231F20"/>
          <w:w w:val="90"/>
          <w:sz w:val="18"/>
        </w:rPr>
        <w:t>12,</w:t>
      </w:r>
      <w:r w:rsidRPr="00F245BC">
        <w:rPr>
          <w:rFonts w:ascii="Arial" w:hAnsi="Arial" w:cs="Arial"/>
          <w:color w:val="231F20"/>
          <w:spacing w:val="-30"/>
          <w:w w:val="90"/>
          <w:sz w:val="18"/>
        </w:rPr>
        <w:t xml:space="preserve"> </w:t>
      </w:r>
      <w:r w:rsidRPr="00F245BC">
        <w:rPr>
          <w:rFonts w:ascii="Arial" w:hAnsi="Arial" w:cs="Arial"/>
          <w:color w:val="231F20"/>
          <w:w w:val="90"/>
          <w:sz w:val="18"/>
        </w:rPr>
        <w:t>15,</w:t>
      </w:r>
      <w:r w:rsidRPr="00F245BC">
        <w:rPr>
          <w:rFonts w:ascii="Arial" w:hAnsi="Arial" w:cs="Arial"/>
          <w:color w:val="231F20"/>
          <w:spacing w:val="-30"/>
          <w:w w:val="90"/>
          <w:sz w:val="18"/>
        </w:rPr>
        <w:t xml:space="preserve"> </w:t>
      </w:r>
      <w:r w:rsidRPr="00F245BC">
        <w:rPr>
          <w:rFonts w:ascii="Arial" w:hAnsi="Arial" w:cs="Arial"/>
          <w:color w:val="231F20"/>
          <w:w w:val="90"/>
          <w:sz w:val="18"/>
        </w:rPr>
        <w:t>41,</w:t>
      </w:r>
      <w:r w:rsidRPr="00F245BC">
        <w:rPr>
          <w:rFonts w:ascii="Arial" w:hAnsi="Arial" w:cs="Arial"/>
          <w:color w:val="231F20"/>
          <w:spacing w:val="-30"/>
          <w:w w:val="90"/>
          <w:sz w:val="18"/>
        </w:rPr>
        <w:t xml:space="preserve"> </w:t>
      </w:r>
      <w:r w:rsidRPr="00F245BC">
        <w:rPr>
          <w:rFonts w:ascii="Arial" w:hAnsi="Arial" w:cs="Arial"/>
          <w:color w:val="231F20"/>
          <w:w w:val="90"/>
          <w:sz w:val="18"/>
        </w:rPr>
        <w:t>65</w:t>
      </w:r>
    </w:p>
    <w:p w14:paraId="18C8F9C3" w14:textId="77777777" w:rsidR="00E76164" w:rsidRPr="00F245BC" w:rsidRDefault="00381F87">
      <w:pPr>
        <w:spacing w:line="180" w:lineRule="exact"/>
        <w:ind w:left="363" w:right="765"/>
        <w:rPr>
          <w:rFonts w:ascii="Arial" w:eastAsia="Arial" w:hAnsi="Arial" w:cs="Arial"/>
          <w:sz w:val="18"/>
          <w:szCs w:val="18"/>
        </w:rPr>
      </w:pPr>
      <w:r w:rsidRPr="00F245BC">
        <w:rPr>
          <w:rFonts w:ascii="Arial" w:hAnsi="Arial" w:cs="Arial"/>
          <w:color w:val="231F20"/>
          <w:w w:val="85"/>
          <w:sz w:val="18"/>
        </w:rPr>
        <w:t>Australian</w:t>
      </w:r>
      <w:r w:rsidRPr="00F245BC">
        <w:rPr>
          <w:rFonts w:ascii="Arial" w:hAnsi="Arial" w:cs="Arial"/>
          <w:color w:val="231F20"/>
          <w:spacing w:val="-28"/>
          <w:w w:val="85"/>
          <w:sz w:val="18"/>
        </w:rPr>
        <w:t xml:space="preserve"> </w:t>
      </w:r>
      <w:proofErr w:type="spellStart"/>
      <w:r w:rsidRPr="00F245BC">
        <w:rPr>
          <w:rFonts w:ascii="Arial" w:hAnsi="Arial" w:cs="Arial"/>
          <w:color w:val="231F20"/>
          <w:w w:val="85"/>
          <w:sz w:val="18"/>
        </w:rPr>
        <w:t>Defence</w:t>
      </w:r>
      <w:proofErr w:type="spellEnd"/>
      <w:r w:rsidRPr="00F245BC">
        <w:rPr>
          <w:rFonts w:ascii="Arial" w:hAnsi="Arial" w:cs="Arial"/>
          <w:color w:val="231F20"/>
          <w:spacing w:val="-28"/>
          <w:w w:val="85"/>
          <w:sz w:val="18"/>
        </w:rPr>
        <w:t xml:space="preserve"> </w:t>
      </w:r>
      <w:r w:rsidRPr="00F245BC">
        <w:rPr>
          <w:rFonts w:ascii="Arial" w:hAnsi="Arial" w:cs="Arial"/>
          <w:color w:val="231F20"/>
          <w:w w:val="85"/>
          <w:sz w:val="18"/>
        </w:rPr>
        <w:t>Force</w:t>
      </w:r>
      <w:r w:rsidRPr="00F245BC">
        <w:rPr>
          <w:rFonts w:ascii="Arial" w:hAnsi="Arial" w:cs="Arial"/>
          <w:color w:val="231F20"/>
          <w:spacing w:val="-30"/>
          <w:w w:val="85"/>
          <w:sz w:val="18"/>
        </w:rPr>
        <w:t xml:space="preserve"> </w:t>
      </w:r>
      <w:r w:rsidRPr="00F245BC">
        <w:rPr>
          <w:rFonts w:ascii="Arial" w:hAnsi="Arial" w:cs="Arial"/>
          <w:color w:val="231F20"/>
          <w:w w:val="85"/>
          <w:sz w:val="18"/>
        </w:rPr>
        <w:t>Academy</w:t>
      </w:r>
      <w:r w:rsidRPr="00F245BC">
        <w:rPr>
          <w:rFonts w:ascii="Arial" w:hAnsi="Arial" w:cs="Arial"/>
          <w:color w:val="231F20"/>
          <w:spacing w:val="-28"/>
          <w:w w:val="85"/>
          <w:sz w:val="18"/>
        </w:rPr>
        <w:t xml:space="preserve"> </w:t>
      </w:r>
      <w:r w:rsidRPr="00F245BC">
        <w:rPr>
          <w:rFonts w:ascii="Arial" w:hAnsi="Arial" w:cs="Arial"/>
          <w:color w:val="231F20"/>
          <w:w w:val="85"/>
          <w:sz w:val="18"/>
        </w:rPr>
        <w:t>(</w:t>
      </w:r>
      <w:proofErr w:type="spellStart"/>
      <w:r w:rsidRPr="00F245BC">
        <w:rPr>
          <w:rFonts w:ascii="Arial" w:hAnsi="Arial" w:cs="Arial"/>
          <w:color w:val="231F20"/>
          <w:w w:val="85"/>
          <w:sz w:val="18"/>
        </w:rPr>
        <w:t>ADFA</w:t>
      </w:r>
      <w:proofErr w:type="spellEnd"/>
      <w:r w:rsidRPr="00F245BC">
        <w:rPr>
          <w:rFonts w:ascii="Arial" w:hAnsi="Arial" w:cs="Arial"/>
          <w:color w:val="231F20"/>
          <w:w w:val="85"/>
          <w:sz w:val="18"/>
        </w:rPr>
        <w:t>),</w:t>
      </w:r>
      <w:r w:rsidRPr="00F245BC">
        <w:rPr>
          <w:rFonts w:ascii="Arial" w:hAnsi="Arial" w:cs="Arial"/>
          <w:color w:val="231F20"/>
          <w:spacing w:val="-30"/>
          <w:w w:val="85"/>
          <w:sz w:val="18"/>
        </w:rPr>
        <w:t xml:space="preserve"> </w:t>
      </w:r>
      <w:r w:rsidRPr="00F245BC">
        <w:rPr>
          <w:rFonts w:ascii="Arial" w:hAnsi="Arial" w:cs="Arial"/>
          <w:color w:val="231F20"/>
          <w:w w:val="85"/>
          <w:sz w:val="18"/>
        </w:rPr>
        <w:t>42,</w:t>
      </w:r>
      <w:r w:rsidRPr="00F245BC">
        <w:rPr>
          <w:rFonts w:ascii="Arial" w:hAnsi="Arial" w:cs="Arial"/>
          <w:color w:val="231F20"/>
          <w:spacing w:val="-30"/>
          <w:w w:val="85"/>
          <w:sz w:val="18"/>
        </w:rPr>
        <w:t xml:space="preserve"> </w:t>
      </w:r>
      <w:r w:rsidRPr="00F245BC">
        <w:rPr>
          <w:rFonts w:ascii="Arial" w:hAnsi="Arial" w:cs="Arial"/>
          <w:color w:val="231F20"/>
          <w:w w:val="85"/>
          <w:sz w:val="18"/>
        </w:rPr>
        <w:t>75 Australian</w:t>
      </w:r>
      <w:r w:rsidRPr="00F245BC">
        <w:rPr>
          <w:rFonts w:ascii="Arial" w:hAnsi="Arial" w:cs="Arial"/>
          <w:color w:val="231F20"/>
          <w:spacing w:val="-22"/>
          <w:w w:val="85"/>
          <w:sz w:val="18"/>
        </w:rPr>
        <w:t xml:space="preserve"> </w:t>
      </w:r>
      <w:r w:rsidRPr="00F245BC">
        <w:rPr>
          <w:rFonts w:ascii="Arial" w:hAnsi="Arial" w:cs="Arial"/>
          <w:color w:val="231F20"/>
          <w:w w:val="85"/>
          <w:sz w:val="18"/>
        </w:rPr>
        <w:t>Greens</w:t>
      </w:r>
      <w:r w:rsidRPr="00F245BC">
        <w:rPr>
          <w:rFonts w:ascii="Arial" w:hAnsi="Arial" w:cs="Arial"/>
          <w:color w:val="231F20"/>
          <w:spacing w:val="-22"/>
          <w:w w:val="85"/>
          <w:sz w:val="18"/>
        </w:rPr>
        <w:t xml:space="preserve"> </w:t>
      </w:r>
      <w:r w:rsidRPr="00F245BC">
        <w:rPr>
          <w:rFonts w:ascii="Arial" w:hAnsi="Arial" w:cs="Arial"/>
          <w:color w:val="231F20"/>
          <w:spacing w:val="-3"/>
          <w:w w:val="85"/>
          <w:sz w:val="18"/>
        </w:rPr>
        <w:t>Leader,</w:t>
      </w:r>
      <w:r w:rsidRPr="00F245BC">
        <w:rPr>
          <w:rFonts w:ascii="Arial" w:hAnsi="Arial" w:cs="Arial"/>
          <w:color w:val="231F20"/>
          <w:spacing w:val="-25"/>
          <w:w w:val="85"/>
          <w:sz w:val="18"/>
        </w:rPr>
        <w:t xml:space="preserve"> </w:t>
      </w:r>
      <w:r w:rsidRPr="00F245BC">
        <w:rPr>
          <w:rFonts w:ascii="Arial" w:hAnsi="Arial" w:cs="Arial"/>
          <w:color w:val="231F20"/>
          <w:w w:val="85"/>
          <w:sz w:val="18"/>
        </w:rPr>
        <w:t>44</w:t>
      </w:r>
    </w:p>
    <w:p w14:paraId="712263DC" w14:textId="77777777" w:rsidR="00E76164" w:rsidRPr="00F245BC" w:rsidRDefault="00381F87">
      <w:pPr>
        <w:spacing w:line="180" w:lineRule="exact"/>
        <w:ind w:left="363" w:right="1215"/>
        <w:rPr>
          <w:rFonts w:ascii="Arial" w:eastAsia="Arial" w:hAnsi="Arial" w:cs="Arial"/>
          <w:sz w:val="18"/>
          <w:szCs w:val="18"/>
        </w:rPr>
      </w:pPr>
      <w:r w:rsidRPr="00F245BC">
        <w:rPr>
          <w:rFonts w:ascii="Arial" w:hAnsi="Arial" w:cs="Arial"/>
          <w:color w:val="231F20"/>
          <w:w w:val="85"/>
          <w:sz w:val="18"/>
        </w:rPr>
        <w:t>Australian Human Resources Institute, 33 Australian</w:t>
      </w:r>
      <w:r w:rsidRPr="00F245BC">
        <w:rPr>
          <w:rFonts w:ascii="Arial" w:hAnsi="Arial" w:cs="Arial"/>
          <w:color w:val="231F20"/>
          <w:spacing w:val="-26"/>
          <w:w w:val="85"/>
          <w:sz w:val="18"/>
        </w:rPr>
        <w:t xml:space="preserve"> </w:t>
      </w:r>
      <w:r w:rsidRPr="00F245BC">
        <w:rPr>
          <w:rFonts w:ascii="Arial" w:hAnsi="Arial" w:cs="Arial"/>
          <w:color w:val="231F20"/>
          <w:w w:val="85"/>
          <w:sz w:val="18"/>
        </w:rPr>
        <w:t>Human</w:t>
      </w:r>
      <w:r w:rsidRPr="00F245BC">
        <w:rPr>
          <w:rFonts w:ascii="Arial" w:hAnsi="Arial" w:cs="Arial"/>
          <w:color w:val="231F20"/>
          <w:spacing w:val="-26"/>
          <w:w w:val="85"/>
          <w:sz w:val="18"/>
        </w:rPr>
        <w:t xml:space="preserve"> </w:t>
      </w:r>
      <w:r w:rsidRPr="00F245BC">
        <w:rPr>
          <w:rFonts w:ascii="Arial" w:hAnsi="Arial" w:cs="Arial"/>
          <w:color w:val="231F20"/>
          <w:w w:val="85"/>
          <w:sz w:val="18"/>
        </w:rPr>
        <w:t>Rights</w:t>
      </w:r>
      <w:r w:rsidRPr="00F245BC">
        <w:rPr>
          <w:rFonts w:ascii="Arial" w:hAnsi="Arial" w:cs="Arial"/>
          <w:color w:val="231F20"/>
          <w:spacing w:val="-26"/>
          <w:w w:val="85"/>
          <w:sz w:val="18"/>
        </w:rPr>
        <w:t xml:space="preserve"> </w:t>
      </w:r>
      <w:r w:rsidRPr="00F245BC">
        <w:rPr>
          <w:rFonts w:ascii="Arial" w:hAnsi="Arial" w:cs="Arial"/>
          <w:color w:val="231F20"/>
          <w:w w:val="85"/>
          <w:sz w:val="18"/>
        </w:rPr>
        <w:t>Centre,</w:t>
      </w:r>
      <w:r w:rsidRPr="00F245BC">
        <w:rPr>
          <w:rFonts w:ascii="Arial" w:hAnsi="Arial" w:cs="Arial"/>
          <w:color w:val="231F20"/>
          <w:spacing w:val="-29"/>
          <w:w w:val="85"/>
          <w:sz w:val="18"/>
        </w:rPr>
        <w:t xml:space="preserve"> </w:t>
      </w:r>
      <w:proofErr w:type="spellStart"/>
      <w:r w:rsidRPr="00F245BC">
        <w:rPr>
          <w:rFonts w:ascii="Arial" w:hAnsi="Arial" w:cs="Arial"/>
          <w:color w:val="231F20"/>
          <w:spacing w:val="-4"/>
          <w:w w:val="85"/>
          <w:sz w:val="18"/>
        </w:rPr>
        <w:t>UNSW</w:t>
      </w:r>
      <w:proofErr w:type="spellEnd"/>
      <w:r w:rsidRPr="00F245BC">
        <w:rPr>
          <w:rFonts w:ascii="Arial" w:hAnsi="Arial" w:cs="Arial"/>
          <w:color w:val="231F20"/>
          <w:spacing w:val="-4"/>
          <w:w w:val="85"/>
          <w:sz w:val="18"/>
        </w:rPr>
        <w:t>,</w:t>
      </w:r>
      <w:r w:rsidRPr="00F245BC">
        <w:rPr>
          <w:rFonts w:ascii="Arial" w:hAnsi="Arial" w:cs="Arial"/>
          <w:color w:val="231F20"/>
          <w:spacing w:val="-29"/>
          <w:w w:val="85"/>
          <w:sz w:val="18"/>
        </w:rPr>
        <w:t xml:space="preserve"> </w:t>
      </w:r>
      <w:r w:rsidRPr="00F245BC">
        <w:rPr>
          <w:rFonts w:ascii="Arial" w:hAnsi="Arial" w:cs="Arial"/>
          <w:color w:val="231F20"/>
          <w:w w:val="85"/>
          <w:sz w:val="18"/>
        </w:rPr>
        <w:t>40</w:t>
      </w:r>
    </w:p>
    <w:p w14:paraId="4F5DEDB3" w14:textId="77777777" w:rsidR="00E76164" w:rsidRPr="00F245BC" w:rsidRDefault="00381F87">
      <w:pPr>
        <w:spacing w:line="169" w:lineRule="exact"/>
        <w:ind w:left="363" w:right="177"/>
        <w:rPr>
          <w:rFonts w:ascii="Arial" w:eastAsia="Arial" w:hAnsi="Arial" w:cs="Arial"/>
          <w:sz w:val="18"/>
          <w:szCs w:val="18"/>
        </w:rPr>
      </w:pPr>
      <w:r w:rsidRPr="00F245BC">
        <w:rPr>
          <w:rFonts w:ascii="Arial" w:hAnsi="Arial" w:cs="Arial"/>
          <w:i/>
          <w:color w:val="231F20"/>
          <w:w w:val="85"/>
          <w:sz w:val="18"/>
        </w:rPr>
        <w:t>Australian</w:t>
      </w:r>
      <w:r w:rsidRPr="00F245BC">
        <w:rPr>
          <w:rFonts w:ascii="Arial" w:hAnsi="Arial" w:cs="Arial"/>
          <w:i/>
          <w:color w:val="231F20"/>
          <w:spacing w:val="-14"/>
          <w:w w:val="85"/>
          <w:sz w:val="18"/>
        </w:rPr>
        <w:t xml:space="preserve"> </w:t>
      </w:r>
      <w:r w:rsidRPr="00F245BC">
        <w:rPr>
          <w:rFonts w:ascii="Arial" w:hAnsi="Arial" w:cs="Arial"/>
          <w:i/>
          <w:color w:val="231F20"/>
          <w:w w:val="85"/>
          <w:sz w:val="18"/>
        </w:rPr>
        <w:t>Human</w:t>
      </w:r>
      <w:r w:rsidRPr="00F245BC">
        <w:rPr>
          <w:rFonts w:ascii="Arial" w:hAnsi="Arial" w:cs="Arial"/>
          <w:i/>
          <w:color w:val="231F20"/>
          <w:spacing w:val="-14"/>
          <w:w w:val="85"/>
          <w:sz w:val="18"/>
        </w:rPr>
        <w:t xml:space="preserve"> </w:t>
      </w:r>
      <w:r w:rsidRPr="00F245BC">
        <w:rPr>
          <w:rFonts w:ascii="Arial" w:hAnsi="Arial" w:cs="Arial"/>
          <w:i/>
          <w:color w:val="231F20"/>
          <w:w w:val="85"/>
          <w:sz w:val="18"/>
        </w:rPr>
        <w:t>Rights</w:t>
      </w:r>
      <w:r w:rsidRPr="00F245BC">
        <w:rPr>
          <w:rFonts w:ascii="Arial" w:hAnsi="Arial" w:cs="Arial"/>
          <w:i/>
          <w:color w:val="231F20"/>
          <w:spacing w:val="-14"/>
          <w:w w:val="85"/>
          <w:sz w:val="18"/>
        </w:rPr>
        <w:t xml:space="preserve"> </w:t>
      </w:r>
      <w:r w:rsidRPr="00F245BC">
        <w:rPr>
          <w:rFonts w:ascii="Arial" w:hAnsi="Arial" w:cs="Arial"/>
          <w:i/>
          <w:color w:val="231F20"/>
          <w:w w:val="85"/>
          <w:sz w:val="18"/>
        </w:rPr>
        <w:t>Commission</w:t>
      </w:r>
      <w:r w:rsidRPr="00F245BC">
        <w:rPr>
          <w:rFonts w:ascii="Arial" w:hAnsi="Arial" w:cs="Arial"/>
          <w:i/>
          <w:color w:val="231F20"/>
          <w:spacing w:val="-19"/>
          <w:w w:val="85"/>
          <w:sz w:val="18"/>
        </w:rPr>
        <w:t xml:space="preserve"> </w:t>
      </w:r>
      <w:r w:rsidRPr="00F245BC">
        <w:rPr>
          <w:rFonts w:ascii="Arial" w:hAnsi="Arial" w:cs="Arial"/>
          <w:i/>
          <w:color w:val="231F20"/>
          <w:w w:val="85"/>
          <w:sz w:val="18"/>
        </w:rPr>
        <w:t>Act</w:t>
      </w:r>
      <w:r w:rsidRPr="00F245BC">
        <w:rPr>
          <w:rFonts w:ascii="Arial" w:hAnsi="Arial" w:cs="Arial"/>
          <w:i/>
          <w:color w:val="231F20"/>
          <w:spacing w:val="-14"/>
          <w:w w:val="85"/>
          <w:sz w:val="18"/>
        </w:rPr>
        <w:t xml:space="preserve"> </w:t>
      </w:r>
      <w:r w:rsidRPr="00F245BC">
        <w:rPr>
          <w:rFonts w:ascii="Arial" w:hAnsi="Arial" w:cs="Arial"/>
          <w:i/>
          <w:color w:val="231F20"/>
          <w:w w:val="85"/>
          <w:sz w:val="18"/>
        </w:rPr>
        <w:t>1986</w:t>
      </w:r>
      <w:r w:rsidRPr="00F245BC">
        <w:rPr>
          <w:rFonts w:ascii="Arial" w:hAnsi="Arial" w:cs="Arial"/>
          <w:i/>
          <w:color w:val="231F20"/>
          <w:spacing w:val="-14"/>
          <w:w w:val="85"/>
          <w:sz w:val="18"/>
        </w:rPr>
        <w:t xml:space="preserve"> </w:t>
      </w:r>
      <w:r w:rsidRPr="00F245BC">
        <w:rPr>
          <w:rFonts w:ascii="Arial" w:hAnsi="Arial" w:cs="Arial"/>
          <w:color w:val="231F20"/>
          <w:w w:val="85"/>
          <w:sz w:val="18"/>
        </w:rPr>
        <w:t>(</w:t>
      </w:r>
      <w:proofErr w:type="spellStart"/>
      <w:r w:rsidRPr="00F245BC">
        <w:rPr>
          <w:rFonts w:ascii="Arial" w:hAnsi="Arial" w:cs="Arial"/>
          <w:color w:val="231F20"/>
          <w:w w:val="85"/>
          <w:sz w:val="18"/>
        </w:rPr>
        <w:t>Cth</w:t>
      </w:r>
      <w:proofErr w:type="spellEnd"/>
      <w:r w:rsidRPr="00F245BC">
        <w:rPr>
          <w:rFonts w:ascii="Arial" w:hAnsi="Arial" w:cs="Arial"/>
          <w:color w:val="231F20"/>
          <w:w w:val="85"/>
          <w:sz w:val="18"/>
        </w:rPr>
        <w:t>),</w:t>
      </w:r>
      <w:r w:rsidRPr="00F245BC">
        <w:rPr>
          <w:rFonts w:ascii="Arial" w:hAnsi="Arial" w:cs="Arial"/>
          <w:color w:val="231F20"/>
          <w:spacing w:val="-19"/>
          <w:w w:val="85"/>
          <w:sz w:val="18"/>
        </w:rPr>
        <w:t xml:space="preserve"> </w:t>
      </w:r>
      <w:r w:rsidRPr="00F245BC">
        <w:rPr>
          <w:rFonts w:ascii="Arial" w:hAnsi="Arial" w:cs="Arial"/>
          <w:color w:val="231F20"/>
          <w:w w:val="85"/>
          <w:sz w:val="18"/>
        </w:rPr>
        <w:t>1,</w:t>
      </w:r>
      <w:r w:rsidRPr="00F245BC">
        <w:rPr>
          <w:rFonts w:ascii="Arial" w:hAnsi="Arial" w:cs="Arial"/>
          <w:color w:val="231F20"/>
          <w:spacing w:val="-19"/>
          <w:w w:val="85"/>
          <w:sz w:val="18"/>
        </w:rPr>
        <w:t xml:space="preserve"> </w:t>
      </w:r>
      <w:r w:rsidRPr="00F245BC">
        <w:rPr>
          <w:rFonts w:ascii="Arial" w:hAnsi="Arial" w:cs="Arial"/>
          <w:color w:val="231F20"/>
          <w:w w:val="85"/>
          <w:sz w:val="18"/>
        </w:rPr>
        <w:t>2,</w:t>
      </w:r>
    </w:p>
    <w:p w14:paraId="6174D2C1" w14:textId="77777777" w:rsidR="00E76164" w:rsidRPr="00F245BC" w:rsidRDefault="00381F87">
      <w:pPr>
        <w:pStyle w:val="Heading9"/>
        <w:spacing w:line="180" w:lineRule="exact"/>
        <w:ind w:right="463"/>
        <w:rPr>
          <w:rFonts w:cs="Arial"/>
        </w:rPr>
      </w:pPr>
      <w:r w:rsidRPr="00F245BC">
        <w:rPr>
          <w:rFonts w:cs="Arial"/>
          <w:color w:val="231F20"/>
          <w:w w:val="95"/>
        </w:rPr>
        <w:t>4,</w:t>
      </w:r>
      <w:r w:rsidRPr="00F245BC">
        <w:rPr>
          <w:rFonts w:cs="Arial"/>
          <w:color w:val="231F20"/>
          <w:spacing w:val="-29"/>
          <w:w w:val="95"/>
        </w:rPr>
        <w:t xml:space="preserve"> </w:t>
      </w:r>
      <w:r w:rsidRPr="00F245BC">
        <w:rPr>
          <w:rFonts w:cs="Arial"/>
          <w:color w:val="231F20"/>
          <w:w w:val="95"/>
        </w:rPr>
        <w:t>5,</w:t>
      </w:r>
      <w:r w:rsidRPr="00F245BC">
        <w:rPr>
          <w:rFonts w:cs="Arial"/>
          <w:color w:val="231F20"/>
          <w:spacing w:val="-29"/>
          <w:w w:val="95"/>
        </w:rPr>
        <w:t xml:space="preserve"> </w:t>
      </w:r>
      <w:r w:rsidRPr="00F245BC">
        <w:rPr>
          <w:rFonts w:cs="Arial"/>
          <w:color w:val="231F20"/>
          <w:w w:val="95"/>
        </w:rPr>
        <w:t>7</w:t>
      </w:r>
    </w:p>
    <w:p w14:paraId="59C61113" w14:textId="77777777" w:rsidR="00E76164" w:rsidRPr="00F245BC" w:rsidRDefault="00381F87">
      <w:pPr>
        <w:spacing w:before="11" w:line="180" w:lineRule="exact"/>
        <w:ind w:left="590" w:right="2263"/>
        <w:rPr>
          <w:rFonts w:ascii="Arial" w:eastAsia="Arial" w:hAnsi="Arial" w:cs="Arial"/>
          <w:sz w:val="18"/>
          <w:szCs w:val="18"/>
        </w:rPr>
      </w:pPr>
      <w:r w:rsidRPr="00F245BC">
        <w:rPr>
          <w:rFonts w:ascii="Arial" w:hAnsi="Arial" w:cs="Arial"/>
          <w:color w:val="231F20"/>
          <w:w w:val="85"/>
          <w:sz w:val="18"/>
        </w:rPr>
        <w:t>area of complaints,</w:t>
      </w:r>
      <w:r w:rsidRPr="00F245BC">
        <w:rPr>
          <w:rFonts w:ascii="Arial" w:hAnsi="Arial" w:cs="Arial"/>
          <w:color w:val="231F20"/>
          <w:spacing w:val="-20"/>
          <w:w w:val="85"/>
          <w:sz w:val="18"/>
        </w:rPr>
        <w:t xml:space="preserve"> </w:t>
      </w:r>
      <w:r w:rsidRPr="00F245BC">
        <w:rPr>
          <w:rFonts w:ascii="Arial" w:hAnsi="Arial" w:cs="Arial"/>
          <w:color w:val="231F20"/>
          <w:w w:val="85"/>
          <w:sz w:val="18"/>
        </w:rPr>
        <w:t>157 breaches,</w:t>
      </w:r>
      <w:r w:rsidRPr="00F245BC">
        <w:rPr>
          <w:rFonts w:ascii="Arial" w:hAnsi="Arial" w:cs="Arial"/>
          <w:color w:val="231F20"/>
          <w:spacing w:val="-23"/>
          <w:w w:val="85"/>
          <w:sz w:val="18"/>
        </w:rPr>
        <w:t xml:space="preserve"> </w:t>
      </w:r>
      <w:r w:rsidRPr="00F245BC">
        <w:rPr>
          <w:rFonts w:ascii="Arial" w:hAnsi="Arial" w:cs="Arial"/>
          <w:color w:val="231F20"/>
          <w:w w:val="85"/>
          <w:sz w:val="18"/>
        </w:rPr>
        <w:t>61</w:t>
      </w:r>
    </w:p>
    <w:p w14:paraId="1E89F360" w14:textId="77777777" w:rsidR="00E76164" w:rsidRPr="00F245BC" w:rsidRDefault="00381F87">
      <w:pPr>
        <w:spacing w:line="169" w:lineRule="exact"/>
        <w:ind w:left="590" w:right="177"/>
        <w:rPr>
          <w:rFonts w:ascii="Arial" w:eastAsia="Arial" w:hAnsi="Arial" w:cs="Arial"/>
          <w:sz w:val="18"/>
          <w:szCs w:val="18"/>
        </w:rPr>
      </w:pPr>
      <w:r w:rsidRPr="00F245BC">
        <w:rPr>
          <w:rFonts w:ascii="Arial" w:eastAsia="Arial" w:hAnsi="Arial" w:cs="Arial"/>
          <w:color w:val="231F20"/>
          <w:w w:val="90"/>
          <w:sz w:val="18"/>
          <w:szCs w:val="18"/>
        </w:rPr>
        <w:t>complaints</w:t>
      </w:r>
      <w:r w:rsidRPr="00F245BC">
        <w:rPr>
          <w:rFonts w:ascii="Arial" w:eastAsia="Arial" w:hAnsi="Arial" w:cs="Arial"/>
          <w:color w:val="231F20"/>
          <w:spacing w:val="-28"/>
          <w:w w:val="90"/>
          <w:sz w:val="18"/>
          <w:szCs w:val="18"/>
        </w:rPr>
        <w:t xml:space="preserve"> </w:t>
      </w:r>
      <w:r w:rsidRPr="00F245BC">
        <w:rPr>
          <w:rFonts w:ascii="Arial" w:eastAsia="Arial" w:hAnsi="Arial" w:cs="Arial"/>
          <w:color w:val="231F20"/>
          <w:w w:val="90"/>
          <w:sz w:val="18"/>
          <w:szCs w:val="18"/>
        </w:rPr>
        <w:t>statistics,</w:t>
      </w:r>
      <w:r w:rsidRPr="00F245BC">
        <w:rPr>
          <w:rFonts w:ascii="Arial" w:eastAsia="Arial" w:hAnsi="Arial" w:cs="Arial"/>
          <w:color w:val="231F20"/>
          <w:spacing w:val="-31"/>
          <w:w w:val="90"/>
          <w:sz w:val="18"/>
          <w:szCs w:val="18"/>
        </w:rPr>
        <w:t xml:space="preserve"> </w:t>
      </w:r>
      <w:r w:rsidRPr="00F245BC">
        <w:rPr>
          <w:rFonts w:ascii="Arial" w:eastAsia="Arial" w:hAnsi="Arial" w:cs="Arial"/>
          <w:color w:val="231F20"/>
          <w:w w:val="90"/>
          <w:sz w:val="18"/>
          <w:szCs w:val="18"/>
        </w:rPr>
        <w:t>59,</w:t>
      </w:r>
      <w:r w:rsidRPr="00F245BC">
        <w:rPr>
          <w:rFonts w:ascii="Arial" w:eastAsia="Arial" w:hAnsi="Arial" w:cs="Arial"/>
          <w:color w:val="231F20"/>
          <w:spacing w:val="-31"/>
          <w:w w:val="90"/>
          <w:sz w:val="18"/>
          <w:szCs w:val="18"/>
        </w:rPr>
        <w:t xml:space="preserve"> </w:t>
      </w:r>
      <w:r w:rsidRPr="00F245BC">
        <w:rPr>
          <w:rFonts w:ascii="Arial" w:eastAsia="Arial" w:hAnsi="Arial" w:cs="Arial"/>
          <w:color w:val="231F20"/>
          <w:w w:val="90"/>
          <w:sz w:val="18"/>
          <w:szCs w:val="18"/>
        </w:rPr>
        <w:t>136,</w:t>
      </w:r>
      <w:r w:rsidRPr="00F245BC">
        <w:rPr>
          <w:rFonts w:ascii="Arial" w:eastAsia="Arial" w:hAnsi="Arial" w:cs="Arial"/>
          <w:color w:val="231F20"/>
          <w:spacing w:val="-31"/>
          <w:w w:val="90"/>
          <w:sz w:val="18"/>
          <w:szCs w:val="18"/>
        </w:rPr>
        <w:t xml:space="preserve"> </w:t>
      </w:r>
      <w:r w:rsidRPr="00F245BC">
        <w:rPr>
          <w:rFonts w:ascii="Arial" w:eastAsia="Arial" w:hAnsi="Arial" w:cs="Arial"/>
          <w:color w:val="231F20"/>
          <w:w w:val="90"/>
          <w:sz w:val="18"/>
          <w:szCs w:val="18"/>
        </w:rPr>
        <w:t>139,</w:t>
      </w:r>
      <w:r w:rsidRPr="00F245BC">
        <w:rPr>
          <w:rFonts w:ascii="Arial" w:eastAsia="Arial" w:hAnsi="Arial" w:cs="Arial"/>
          <w:color w:val="231F20"/>
          <w:spacing w:val="-31"/>
          <w:w w:val="90"/>
          <w:sz w:val="18"/>
          <w:szCs w:val="18"/>
        </w:rPr>
        <w:t xml:space="preserve"> </w:t>
      </w:r>
      <w:r w:rsidRPr="00F245BC">
        <w:rPr>
          <w:rFonts w:ascii="Arial" w:eastAsia="Arial" w:hAnsi="Arial" w:cs="Arial"/>
          <w:color w:val="231F20"/>
          <w:w w:val="90"/>
          <w:sz w:val="18"/>
          <w:szCs w:val="18"/>
        </w:rPr>
        <w:t>140,</w:t>
      </w:r>
      <w:r w:rsidRPr="00F245BC">
        <w:rPr>
          <w:rFonts w:ascii="Arial" w:eastAsia="Arial" w:hAnsi="Arial" w:cs="Arial"/>
          <w:color w:val="231F20"/>
          <w:spacing w:val="-31"/>
          <w:w w:val="90"/>
          <w:sz w:val="18"/>
          <w:szCs w:val="18"/>
        </w:rPr>
        <w:t xml:space="preserve"> </w:t>
      </w:r>
      <w:r w:rsidRPr="00F245BC">
        <w:rPr>
          <w:rFonts w:ascii="Arial" w:eastAsia="Arial" w:hAnsi="Arial" w:cs="Arial"/>
          <w:color w:val="231F20"/>
          <w:w w:val="90"/>
          <w:sz w:val="18"/>
          <w:szCs w:val="18"/>
        </w:rPr>
        <w:t>141,</w:t>
      </w:r>
      <w:r w:rsidRPr="00F245BC">
        <w:rPr>
          <w:rFonts w:ascii="Arial" w:eastAsia="Arial" w:hAnsi="Arial" w:cs="Arial"/>
          <w:color w:val="231F20"/>
          <w:spacing w:val="-31"/>
          <w:w w:val="90"/>
          <w:sz w:val="18"/>
          <w:szCs w:val="18"/>
        </w:rPr>
        <w:t xml:space="preserve"> </w:t>
      </w:r>
      <w:r w:rsidRPr="00F245BC">
        <w:rPr>
          <w:rFonts w:ascii="Arial" w:eastAsia="Arial" w:hAnsi="Arial" w:cs="Arial"/>
          <w:color w:val="231F20"/>
          <w:w w:val="90"/>
          <w:sz w:val="18"/>
          <w:szCs w:val="18"/>
        </w:rPr>
        <w:t>156–8</w:t>
      </w:r>
    </w:p>
    <w:p w14:paraId="2D4A6BD0" w14:textId="77777777" w:rsidR="00E76164" w:rsidRPr="00F245BC" w:rsidRDefault="00381F87">
      <w:pPr>
        <w:spacing w:line="180" w:lineRule="exact"/>
        <w:ind w:left="590" w:right="463"/>
        <w:rPr>
          <w:rFonts w:ascii="Arial" w:eastAsia="Arial" w:hAnsi="Arial" w:cs="Arial"/>
          <w:sz w:val="18"/>
          <w:szCs w:val="18"/>
        </w:rPr>
      </w:pPr>
      <w:r w:rsidRPr="00F245BC">
        <w:rPr>
          <w:rFonts w:ascii="Arial" w:hAnsi="Arial" w:cs="Arial"/>
          <w:color w:val="231F20"/>
          <w:w w:val="85"/>
          <w:sz w:val="18"/>
        </w:rPr>
        <w:t>conciliations,</w:t>
      </w:r>
      <w:r w:rsidRPr="00F245BC">
        <w:rPr>
          <w:rFonts w:ascii="Arial" w:hAnsi="Arial" w:cs="Arial"/>
          <w:color w:val="231F20"/>
          <w:spacing w:val="-8"/>
          <w:w w:val="85"/>
          <w:sz w:val="18"/>
        </w:rPr>
        <w:t xml:space="preserve"> </w:t>
      </w:r>
      <w:r w:rsidRPr="00F245BC">
        <w:rPr>
          <w:rFonts w:ascii="Arial" w:hAnsi="Arial" w:cs="Arial"/>
          <w:color w:val="231F20"/>
          <w:w w:val="85"/>
          <w:sz w:val="18"/>
        </w:rPr>
        <w:t>158</w:t>
      </w:r>
    </w:p>
    <w:p w14:paraId="1B16DE69" w14:textId="77777777" w:rsidR="00E76164" w:rsidRPr="00F245BC" w:rsidRDefault="00381F87">
      <w:pPr>
        <w:spacing w:line="180" w:lineRule="exact"/>
        <w:ind w:left="590" w:right="463"/>
        <w:rPr>
          <w:rFonts w:ascii="Arial" w:eastAsia="Arial" w:hAnsi="Arial" w:cs="Arial"/>
          <w:sz w:val="18"/>
          <w:szCs w:val="18"/>
        </w:rPr>
      </w:pPr>
      <w:r w:rsidRPr="00F245BC">
        <w:rPr>
          <w:rFonts w:ascii="Arial" w:hAnsi="Arial" w:cs="Arial"/>
          <w:color w:val="231F20"/>
          <w:w w:val="85"/>
          <w:sz w:val="18"/>
        </w:rPr>
        <w:t>ground of complaints,</w:t>
      </w:r>
      <w:r w:rsidRPr="00F245BC">
        <w:rPr>
          <w:rFonts w:ascii="Arial" w:hAnsi="Arial" w:cs="Arial"/>
          <w:color w:val="231F20"/>
          <w:spacing w:val="-17"/>
          <w:w w:val="85"/>
          <w:sz w:val="18"/>
        </w:rPr>
        <w:t xml:space="preserve"> </w:t>
      </w:r>
      <w:r w:rsidRPr="00F245BC">
        <w:rPr>
          <w:rFonts w:ascii="Arial" w:hAnsi="Arial" w:cs="Arial"/>
          <w:color w:val="231F20"/>
          <w:w w:val="85"/>
          <w:sz w:val="18"/>
        </w:rPr>
        <w:t>156</w:t>
      </w:r>
    </w:p>
    <w:p w14:paraId="575F1F6F" w14:textId="77777777" w:rsidR="00E76164" w:rsidRPr="00F245BC" w:rsidRDefault="00381F87">
      <w:pPr>
        <w:spacing w:line="180" w:lineRule="exact"/>
        <w:ind w:left="590" w:right="463"/>
        <w:rPr>
          <w:rFonts w:ascii="Arial" w:eastAsia="Arial" w:hAnsi="Arial" w:cs="Arial"/>
          <w:sz w:val="18"/>
          <w:szCs w:val="18"/>
        </w:rPr>
      </w:pPr>
      <w:r w:rsidRPr="00F245BC">
        <w:rPr>
          <w:rFonts w:ascii="Arial" w:hAnsi="Arial" w:cs="Arial"/>
          <w:color w:val="231F20"/>
          <w:w w:val="85"/>
          <w:sz w:val="18"/>
        </w:rPr>
        <w:t xml:space="preserve">outcomes of </w:t>
      </w:r>
      <w:proofErr w:type="spellStart"/>
      <w:r w:rsidRPr="00F245BC">
        <w:rPr>
          <w:rFonts w:ascii="Arial" w:hAnsi="Arial" w:cs="Arial"/>
          <w:color w:val="231F20"/>
          <w:w w:val="85"/>
          <w:sz w:val="18"/>
        </w:rPr>
        <w:t>finalised</w:t>
      </w:r>
      <w:proofErr w:type="spellEnd"/>
      <w:r w:rsidRPr="00F245BC">
        <w:rPr>
          <w:rFonts w:ascii="Arial" w:hAnsi="Arial" w:cs="Arial"/>
          <w:color w:val="231F20"/>
          <w:w w:val="85"/>
          <w:sz w:val="18"/>
        </w:rPr>
        <w:t xml:space="preserve"> complaints, 157,</w:t>
      </w:r>
      <w:r w:rsidRPr="00F245BC">
        <w:rPr>
          <w:rFonts w:ascii="Arial" w:hAnsi="Arial" w:cs="Arial"/>
          <w:color w:val="231F20"/>
          <w:spacing w:val="-27"/>
          <w:w w:val="85"/>
          <w:sz w:val="18"/>
        </w:rPr>
        <w:t xml:space="preserve"> </w:t>
      </w:r>
      <w:r w:rsidRPr="00F245BC">
        <w:rPr>
          <w:rFonts w:ascii="Arial" w:hAnsi="Arial" w:cs="Arial"/>
          <w:color w:val="231F20"/>
          <w:w w:val="85"/>
          <w:sz w:val="18"/>
        </w:rPr>
        <w:t>158</w:t>
      </w:r>
    </w:p>
    <w:p w14:paraId="7745D57D" w14:textId="77777777" w:rsidR="00E76164" w:rsidRPr="00F245BC" w:rsidRDefault="00381F87">
      <w:pPr>
        <w:spacing w:before="11" w:line="180" w:lineRule="exact"/>
        <w:ind w:left="363" w:right="1107" w:firstLine="226"/>
        <w:rPr>
          <w:rFonts w:ascii="Arial" w:eastAsia="Arial" w:hAnsi="Arial" w:cs="Arial"/>
          <w:sz w:val="18"/>
          <w:szCs w:val="18"/>
        </w:rPr>
      </w:pPr>
      <w:r w:rsidRPr="00F245BC">
        <w:rPr>
          <w:rFonts w:ascii="Arial" w:hAnsi="Arial" w:cs="Arial"/>
          <w:color w:val="231F20"/>
          <w:w w:val="95"/>
          <w:sz w:val="18"/>
        </w:rPr>
        <w:t xml:space="preserve">proportion of complaints, 59, 140 </w:t>
      </w:r>
      <w:r w:rsidRPr="00F245BC">
        <w:rPr>
          <w:rFonts w:ascii="Arial" w:hAnsi="Arial" w:cs="Arial"/>
          <w:color w:val="231F20"/>
          <w:w w:val="85"/>
          <w:sz w:val="18"/>
        </w:rPr>
        <w:t>Australian</w:t>
      </w:r>
      <w:r w:rsidRPr="00F245BC">
        <w:rPr>
          <w:rFonts w:ascii="Arial" w:hAnsi="Arial" w:cs="Arial"/>
          <w:color w:val="231F20"/>
          <w:spacing w:val="-12"/>
          <w:w w:val="85"/>
          <w:sz w:val="18"/>
        </w:rPr>
        <w:t xml:space="preserve"> </w:t>
      </w:r>
      <w:r w:rsidRPr="00F245BC">
        <w:rPr>
          <w:rFonts w:ascii="Arial" w:hAnsi="Arial" w:cs="Arial"/>
          <w:color w:val="231F20"/>
          <w:w w:val="85"/>
          <w:sz w:val="18"/>
        </w:rPr>
        <w:t>Institute</w:t>
      </w:r>
      <w:r w:rsidRPr="00F245BC">
        <w:rPr>
          <w:rFonts w:ascii="Arial" w:hAnsi="Arial" w:cs="Arial"/>
          <w:color w:val="231F20"/>
          <w:spacing w:val="-12"/>
          <w:w w:val="85"/>
          <w:sz w:val="18"/>
        </w:rPr>
        <w:t xml:space="preserve"> </w:t>
      </w:r>
      <w:r w:rsidRPr="00F245BC">
        <w:rPr>
          <w:rFonts w:ascii="Arial" w:hAnsi="Arial" w:cs="Arial"/>
          <w:color w:val="231F20"/>
          <w:w w:val="85"/>
          <w:sz w:val="18"/>
        </w:rPr>
        <w:t>of</w:t>
      </w:r>
      <w:r w:rsidRPr="00F245BC">
        <w:rPr>
          <w:rFonts w:ascii="Arial" w:hAnsi="Arial" w:cs="Arial"/>
          <w:color w:val="231F20"/>
          <w:spacing w:val="-12"/>
          <w:w w:val="85"/>
          <w:sz w:val="18"/>
        </w:rPr>
        <w:t xml:space="preserve"> </w:t>
      </w:r>
      <w:r w:rsidRPr="00F245BC">
        <w:rPr>
          <w:rFonts w:ascii="Arial" w:hAnsi="Arial" w:cs="Arial"/>
          <w:color w:val="231F20"/>
          <w:w w:val="85"/>
          <w:sz w:val="18"/>
        </w:rPr>
        <w:t>Health</w:t>
      </w:r>
      <w:r w:rsidRPr="00F245BC">
        <w:rPr>
          <w:rFonts w:ascii="Arial" w:hAnsi="Arial" w:cs="Arial"/>
          <w:color w:val="231F20"/>
          <w:spacing w:val="-12"/>
          <w:w w:val="85"/>
          <w:sz w:val="18"/>
        </w:rPr>
        <w:t xml:space="preserve"> </w:t>
      </w:r>
      <w:r w:rsidRPr="00F245BC">
        <w:rPr>
          <w:rFonts w:ascii="Arial" w:hAnsi="Arial" w:cs="Arial"/>
          <w:color w:val="231F20"/>
          <w:w w:val="85"/>
          <w:sz w:val="18"/>
        </w:rPr>
        <w:t>and</w:t>
      </w:r>
      <w:r w:rsidRPr="00F245BC">
        <w:rPr>
          <w:rFonts w:ascii="Arial" w:hAnsi="Arial" w:cs="Arial"/>
          <w:color w:val="231F20"/>
          <w:spacing w:val="-17"/>
          <w:w w:val="85"/>
          <w:sz w:val="18"/>
        </w:rPr>
        <w:t xml:space="preserve"> </w:t>
      </w:r>
      <w:r w:rsidRPr="00F245BC">
        <w:rPr>
          <w:rFonts w:ascii="Arial" w:hAnsi="Arial" w:cs="Arial"/>
          <w:color w:val="231F20"/>
          <w:w w:val="85"/>
          <w:sz w:val="18"/>
        </w:rPr>
        <w:t>Welfare,</w:t>
      </w:r>
      <w:r w:rsidRPr="00F245BC">
        <w:rPr>
          <w:rFonts w:ascii="Arial" w:hAnsi="Arial" w:cs="Arial"/>
          <w:color w:val="231F20"/>
          <w:spacing w:val="-17"/>
          <w:w w:val="85"/>
          <w:sz w:val="18"/>
        </w:rPr>
        <w:t xml:space="preserve"> </w:t>
      </w:r>
      <w:r w:rsidRPr="00F245BC">
        <w:rPr>
          <w:rFonts w:ascii="Arial" w:hAnsi="Arial" w:cs="Arial"/>
          <w:color w:val="231F20"/>
          <w:w w:val="85"/>
          <w:sz w:val="18"/>
        </w:rPr>
        <w:t>56</w:t>
      </w:r>
    </w:p>
    <w:p w14:paraId="4D1C1964" w14:textId="77777777" w:rsidR="00E76164" w:rsidRPr="00F245BC" w:rsidRDefault="00381F87">
      <w:pPr>
        <w:spacing w:line="180" w:lineRule="exact"/>
        <w:ind w:left="363" w:right="589"/>
        <w:rPr>
          <w:rFonts w:ascii="Arial" w:eastAsia="Arial" w:hAnsi="Arial" w:cs="Arial"/>
          <w:sz w:val="18"/>
          <w:szCs w:val="18"/>
        </w:rPr>
      </w:pPr>
      <w:r w:rsidRPr="00F245BC">
        <w:rPr>
          <w:rFonts w:ascii="Arial" w:hAnsi="Arial" w:cs="Arial"/>
          <w:color w:val="231F20"/>
          <w:w w:val="85"/>
          <w:sz w:val="18"/>
        </w:rPr>
        <w:t>Australian</w:t>
      </w:r>
      <w:r w:rsidRPr="00F245BC">
        <w:rPr>
          <w:rFonts w:ascii="Arial" w:hAnsi="Arial" w:cs="Arial"/>
          <w:color w:val="231F20"/>
          <w:spacing w:val="-15"/>
          <w:w w:val="85"/>
          <w:sz w:val="18"/>
        </w:rPr>
        <w:t xml:space="preserve"> </w:t>
      </w:r>
      <w:r w:rsidRPr="00F245BC">
        <w:rPr>
          <w:rFonts w:ascii="Arial" w:hAnsi="Arial" w:cs="Arial"/>
          <w:color w:val="231F20"/>
          <w:w w:val="85"/>
          <w:sz w:val="18"/>
        </w:rPr>
        <w:t>Interactive</w:t>
      </w:r>
      <w:r w:rsidRPr="00F245BC">
        <w:rPr>
          <w:rFonts w:ascii="Arial" w:hAnsi="Arial" w:cs="Arial"/>
          <w:color w:val="231F20"/>
          <w:spacing w:val="-15"/>
          <w:w w:val="85"/>
          <w:sz w:val="18"/>
        </w:rPr>
        <w:t xml:space="preserve"> </w:t>
      </w:r>
      <w:r w:rsidRPr="00F245BC">
        <w:rPr>
          <w:rFonts w:ascii="Arial" w:hAnsi="Arial" w:cs="Arial"/>
          <w:color w:val="231F20"/>
          <w:w w:val="85"/>
          <w:sz w:val="18"/>
        </w:rPr>
        <w:t>Media</w:t>
      </w:r>
      <w:r w:rsidRPr="00F245BC">
        <w:rPr>
          <w:rFonts w:ascii="Arial" w:hAnsi="Arial" w:cs="Arial"/>
          <w:color w:val="231F20"/>
          <w:spacing w:val="-15"/>
          <w:w w:val="85"/>
          <w:sz w:val="18"/>
        </w:rPr>
        <w:t xml:space="preserve"> </w:t>
      </w:r>
      <w:r w:rsidRPr="00F245BC">
        <w:rPr>
          <w:rFonts w:ascii="Arial" w:hAnsi="Arial" w:cs="Arial"/>
          <w:color w:val="231F20"/>
          <w:w w:val="85"/>
          <w:sz w:val="18"/>
        </w:rPr>
        <w:t>Industry</w:t>
      </w:r>
      <w:r w:rsidRPr="00F245BC">
        <w:rPr>
          <w:rFonts w:ascii="Arial" w:hAnsi="Arial" w:cs="Arial"/>
          <w:color w:val="231F20"/>
          <w:spacing w:val="-19"/>
          <w:w w:val="85"/>
          <w:sz w:val="18"/>
        </w:rPr>
        <w:t xml:space="preserve"> </w:t>
      </w:r>
      <w:r w:rsidRPr="00F245BC">
        <w:rPr>
          <w:rFonts w:ascii="Arial" w:hAnsi="Arial" w:cs="Arial"/>
          <w:color w:val="231F20"/>
          <w:w w:val="85"/>
          <w:sz w:val="18"/>
        </w:rPr>
        <w:t>Association,</w:t>
      </w:r>
      <w:r w:rsidRPr="00F245BC">
        <w:rPr>
          <w:rFonts w:ascii="Arial" w:hAnsi="Arial" w:cs="Arial"/>
          <w:color w:val="231F20"/>
          <w:spacing w:val="-19"/>
          <w:w w:val="85"/>
          <w:sz w:val="18"/>
        </w:rPr>
        <w:t xml:space="preserve"> </w:t>
      </w:r>
      <w:r w:rsidRPr="00F245BC">
        <w:rPr>
          <w:rFonts w:ascii="Arial" w:hAnsi="Arial" w:cs="Arial"/>
          <w:color w:val="231F20"/>
          <w:w w:val="85"/>
          <w:sz w:val="18"/>
        </w:rPr>
        <w:t>77 Australian Multicultural Council,</w:t>
      </w:r>
      <w:r w:rsidRPr="00F245BC">
        <w:rPr>
          <w:rFonts w:ascii="Arial" w:hAnsi="Arial" w:cs="Arial"/>
          <w:color w:val="231F20"/>
          <w:spacing w:val="-30"/>
          <w:w w:val="85"/>
          <w:sz w:val="18"/>
        </w:rPr>
        <w:t xml:space="preserve"> </w:t>
      </w:r>
      <w:r w:rsidRPr="00F245BC">
        <w:rPr>
          <w:rFonts w:ascii="Arial" w:hAnsi="Arial" w:cs="Arial"/>
          <w:color w:val="231F20"/>
          <w:w w:val="85"/>
          <w:sz w:val="18"/>
        </w:rPr>
        <w:t>36</w:t>
      </w:r>
    </w:p>
    <w:p w14:paraId="4A06EA45" w14:textId="77777777" w:rsidR="00E76164" w:rsidRPr="00F245BC" w:rsidRDefault="00381F87">
      <w:pPr>
        <w:spacing w:line="169" w:lineRule="exact"/>
        <w:ind w:left="363" w:right="463"/>
        <w:rPr>
          <w:rFonts w:ascii="Arial" w:eastAsia="Arial" w:hAnsi="Arial" w:cs="Arial"/>
          <w:sz w:val="18"/>
          <w:szCs w:val="18"/>
        </w:rPr>
      </w:pPr>
      <w:r w:rsidRPr="00F245BC">
        <w:rPr>
          <w:rFonts w:ascii="Arial" w:hAnsi="Arial" w:cs="Arial"/>
          <w:color w:val="231F20"/>
          <w:w w:val="85"/>
          <w:sz w:val="18"/>
        </w:rPr>
        <w:t>Australian</w:t>
      </w:r>
      <w:r w:rsidRPr="00F245BC">
        <w:rPr>
          <w:rFonts w:ascii="Arial" w:hAnsi="Arial" w:cs="Arial"/>
          <w:color w:val="231F20"/>
          <w:spacing w:val="-11"/>
          <w:w w:val="85"/>
          <w:sz w:val="18"/>
        </w:rPr>
        <w:t xml:space="preserve"> </w:t>
      </w:r>
      <w:r w:rsidRPr="00F245BC">
        <w:rPr>
          <w:rFonts w:ascii="Arial" w:hAnsi="Arial" w:cs="Arial"/>
          <w:color w:val="231F20"/>
          <w:w w:val="85"/>
          <w:sz w:val="18"/>
        </w:rPr>
        <w:t>Public</w:t>
      </w:r>
      <w:r w:rsidRPr="00F245BC">
        <w:rPr>
          <w:rFonts w:ascii="Arial" w:hAnsi="Arial" w:cs="Arial"/>
          <w:color w:val="231F20"/>
          <w:spacing w:val="-11"/>
          <w:w w:val="85"/>
          <w:sz w:val="18"/>
        </w:rPr>
        <w:t xml:space="preserve"> </w:t>
      </w:r>
      <w:r w:rsidRPr="00F245BC">
        <w:rPr>
          <w:rFonts w:ascii="Arial" w:hAnsi="Arial" w:cs="Arial"/>
          <w:color w:val="231F20"/>
          <w:w w:val="85"/>
          <w:sz w:val="18"/>
        </w:rPr>
        <w:t>Service,</w:t>
      </w:r>
      <w:r w:rsidRPr="00F245BC">
        <w:rPr>
          <w:rFonts w:ascii="Arial" w:hAnsi="Arial" w:cs="Arial"/>
          <w:color w:val="231F20"/>
          <w:spacing w:val="-16"/>
          <w:w w:val="85"/>
          <w:sz w:val="18"/>
        </w:rPr>
        <w:t xml:space="preserve"> </w:t>
      </w:r>
      <w:r w:rsidRPr="00F245BC">
        <w:rPr>
          <w:rFonts w:ascii="Arial" w:hAnsi="Arial" w:cs="Arial"/>
          <w:color w:val="231F20"/>
          <w:w w:val="85"/>
          <w:sz w:val="18"/>
        </w:rPr>
        <w:t>33,</w:t>
      </w:r>
      <w:r w:rsidRPr="00F245BC">
        <w:rPr>
          <w:rFonts w:ascii="Arial" w:hAnsi="Arial" w:cs="Arial"/>
          <w:color w:val="231F20"/>
          <w:spacing w:val="-16"/>
          <w:w w:val="85"/>
          <w:sz w:val="18"/>
        </w:rPr>
        <w:t xml:space="preserve"> </w:t>
      </w:r>
      <w:r w:rsidRPr="00F245BC">
        <w:rPr>
          <w:rFonts w:ascii="Arial" w:hAnsi="Arial" w:cs="Arial"/>
          <w:color w:val="231F20"/>
          <w:w w:val="85"/>
          <w:sz w:val="18"/>
        </w:rPr>
        <w:t>63</w:t>
      </w:r>
    </w:p>
    <w:p w14:paraId="065623D9" w14:textId="77777777" w:rsidR="00E76164" w:rsidRPr="00F245BC" w:rsidRDefault="00381F87">
      <w:pPr>
        <w:spacing w:before="11" w:line="180" w:lineRule="exact"/>
        <w:ind w:left="363" w:right="592"/>
        <w:rPr>
          <w:rFonts w:ascii="Arial" w:eastAsia="Arial" w:hAnsi="Arial" w:cs="Arial"/>
          <w:sz w:val="18"/>
          <w:szCs w:val="18"/>
        </w:rPr>
      </w:pPr>
      <w:r w:rsidRPr="00F245BC">
        <w:rPr>
          <w:rFonts w:ascii="Arial" w:hAnsi="Arial" w:cs="Arial"/>
          <w:color w:val="231F20"/>
          <w:w w:val="95"/>
          <w:sz w:val="18"/>
        </w:rPr>
        <w:t xml:space="preserve">Australian Public Service Commissioner, 70 </w:t>
      </w:r>
      <w:r w:rsidRPr="00F245BC">
        <w:rPr>
          <w:rFonts w:ascii="Arial" w:hAnsi="Arial" w:cs="Arial"/>
          <w:color w:val="231F20"/>
          <w:w w:val="85"/>
          <w:sz w:val="18"/>
        </w:rPr>
        <w:t>Australian</w:t>
      </w:r>
      <w:r w:rsidRPr="00F245BC">
        <w:rPr>
          <w:rFonts w:ascii="Arial" w:hAnsi="Arial" w:cs="Arial"/>
          <w:color w:val="231F20"/>
          <w:spacing w:val="-15"/>
          <w:w w:val="85"/>
          <w:sz w:val="18"/>
        </w:rPr>
        <w:t xml:space="preserve"> </w:t>
      </w:r>
      <w:r w:rsidRPr="00F245BC">
        <w:rPr>
          <w:rFonts w:ascii="Arial" w:hAnsi="Arial" w:cs="Arial"/>
          <w:color w:val="231F20"/>
          <w:w w:val="85"/>
          <w:sz w:val="18"/>
        </w:rPr>
        <w:t>Public</w:t>
      </w:r>
      <w:r w:rsidRPr="00F245BC">
        <w:rPr>
          <w:rFonts w:ascii="Arial" w:hAnsi="Arial" w:cs="Arial"/>
          <w:color w:val="231F20"/>
          <w:spacing w:val="-15"/>
          <w:w w:val="85"/>
          <w:sz w:val="18"/>
        </w:rPr>
        <w:t xml:space="preserve"> </w:t>
      </w:r>
      <w:r w:rsidRPr="00F245BC">
        <w:rPr>
          <w:rFonts w:ascii="Arial" w:hAnsi="Arial" w:cs="Arial"/>
          <w:color w:val="231F20"/>
          <w:w w:val="85"/>
          <w:sz w:val="18"/>
        </w:rPr>
        <w:t>Service</w:t>
      </w:r>
      <w:r w:rsidRPr="00F245BC">
        <w:rPr>
          <w:rFonts w:ascii="Arial" w:hAnsi="Arial" w:cs="Arial"/>
          <w:color w:val="231F20"/>
          <w:spacing w:val="-15"/>
          <w:w w:val="85"/>
          <w:sz w:val="18"/>
        </w:rPr>
        <w:t xml:space="preserve"> </w:t>
      </w:r>
      <w:r w:rsidRPr="00F245BC">
        <w:rPr>
          <w:rFonts w:ascii="Arial" w:hAnsi="Arial" w:cs="Arial"/>
          <w:color w:val="231F20"/>
          <w:w w:val="85"/>
          <w:sz w:val="18"/>
        </w:rPr>
        <w:t>Human</w:t>
      </w:r>
      <w:r w:rsidRPr="00F245BC">
        <w:rPr>
          <w:rFonts w:ascii="Arial" w:hAnsi="Arial" w:cs="Arial"/>
          <w:color w:val="231F20"/>
          <w:spacing w:val="-15"/>
          <w:w w:val="85"/>
          <w:sz w:val="18"/>
        </w:rPr>
        <w:t xml:space="preserve"> </w:t>
      </w:r>
      <w:r w:rsidRPr="00F245BC">
        <w:rPr>
          <w:rFonts w:ascii="Arial" w:hAnsi="Arial" w:cs="Arial"/>
          <w:color w:val="231F20"/>
          <w:w w:val="85"/>
          <w:sz w:val="18"/>
        </w:rPr>
        <w:t>Rights</w:t>
      </w:r>
      <w:r w:rsidRPr="00F245BC">
        <w:rPr>
          <w:rFonts w:ascii="Arial" w:hAnsi="Arial" w:cs="Arial"/>
          <w:color w:val="231F20"/>
          <w:spacing w:val="-15"/>
          <w:w w:val="85"/>
          <w:sz w:val="18"/>
        </w:rPr>
        <w:t xml:space="preserve"> </w:t>
      </w:r>
      <w:r w:rsidRPr="00F245BC">
        <w:rPr>
          <w:rFonts w:ascii="Arial" w:hAnsi="Arial" w:cs="Arial"/>
          <w:color w:val="231F20"/>
          <w:w w:val="85"/>
          <w:sz w:val="18"/>
        </w:rPr>
        <w:t>Network,</w:t>
      </w:r>
      <w:r w:rsidRPr="00F245BC">
        <w:rPr>
          <w:rFonts w:ascii="Arial" w:hAnsi="Arial" w:cs="Arial"/>
          <w:color w:val="231F20"/>
          <w:spacing w:val="-19"/>
          <w:w w:val="85"/>
          <w:sz w:val="18"/>
        </w:rPr>
        <w:t xml:space="preserve"> </w:t>
      </w:r>
      <w:r w:rsidRPr="00F245BC">
        <w:rPr>
          <w:rFonts w:ascii="Arial" w:hAnsi="Arial" w:cs="Arial"/>
          <w:color w:val="231F20"/>
          <w:w w:val="85"/>
          <w:sz w:val="18"/>
        </w:rPr>
        <w:t>26 Australian</w:t>
      </w:r>
      <w:r w:rsidRPr="00F245BC">
        <w:rPr>
          <w:rFonts w:ascii="Arial" w:hAnsi="Arial" w:cs="Arial"/>
          <w:color w:val="231F20"/>
          <w:spacing w:val="-19"/>
          <w:w w:val="85"/>
          <w:sz w:val="18"/>
        </w:rPr>
        <w:t xml:space="preserve"> </w:t>
      </w:r>
      <w:r w:rsidRPr="00F245BC">
        <w:rPr>
          <w:rFonts w:ascii="Arial" w:hAnsi="Arial" w:cs="Arial"/>
          <w:color w:val="231F20"/>
          <w:w w:val="85"/>
          <w:sz w:val="18"/>
        </w:rPr>
        <w:t>Sports</w:t>
      </w:r>
      <w:r w:rsidRPr="00F245BC">
        <w:rPr>
          <w:rFonts w:ascii="Arial" w:hAnsi="Arial" w:cs="Arial"/>
          <w:color w:val="231F20"/>
          <w:spacing w:val="-19"/>
          <w:w w:val="85"/>
          <w:sz w:val="18"/>
        </w:rPr>
        <w:t xml:space="preserve"> </w:t>
      </w:r>
      <w:r w:rsidRPr="00F245BC">
        <w:rPr>
          <w:rFonts w:ascii="Arial" w:hAnsi="Arial" w:cs="Arial"/>
          <w:color w:val="231F20"/>
          <w:w w:val="85"/>
          <w:sz w:val="18"/>
        </w:rPr>
        <w:t>Commission,</w:t>
      </w:r>
      <w:r w:rsidRPr="00F245BC">
        <w:rPr>
          <w:rFonts w:ascii="Arial" w:hAnsi="Arial" w:cs="Arial"/>
          <w:color w:val="231F20"/>
          <w:spacing w:val="-23"/>
          <w:w w:val="85"/>
          <w:sz w:val="18"/>
        </w:rPr>
        <w:t xml:space="preserve"> </w:t>
      </w:r>
      <w:r w:rsidRPr="00F245BC">
        <w:rPr>
          <w:rFonts w:ascii="Arial" w:hAnsi="Arial" w:cs="Arial"/>
          <w:color w:val="231F20"/>
          <w:w w:val="85"/>
          <w:sz w:val="18"/>
        </w:rPr>
        <w:t>40</w:t>
      </w:r>
    </w:p>
    <w:p w14:paraId="31A9F9F3" w14:textId="77777777" w:rsidR="00E76164" w:rsidRPr="00F245BC" w:rsidRDefault="00381F87">
      <w:pPr>
        <w:spacing w:before="83" w:line="270" w:lineRule="exact"/>
        <w:ind w:left="363" w:right="463"/>
        <w:rPr>
          <w:rFonts w:ascii="Arial" w:eastAsia="Arial" w:hAnsi="Arial" w:cs="Arial"/>
          <w:sz w:val="24"/>
          <w:szCs w:val="24"/>
        </w:rPr>
      </w:pPr>
      <w:r w:rsidRPr="00F245BC">
        <w:rPr>
          <w:rFonts w:ascii="Arial" w:hAnsi="Arial" w:cs="Arial"/>
          <w:b/>
          <w:color w:val="1CBECA"/>
          <w:w w:val="85"/>
          <w:sz w:val="24"/>
        </w:rPr>
        <w:t>B</w:t>
      </w:r>
    </w:p>
    <w:p w14:paraId="60E6A901" w14:textId="77777777" w:rsidR="00E76164" w:rsidRPr="00F245BC" w:rsidRDefault="00381F87">
      <w:pPr>
        <w:spacing w:line="188" w:lineRule="exact"/>
        <w:ind w:left="363" w:right="463"/>
        <w:rPr>
          <w:rFonts w:ascii="Arial" w:eastAsia="Arial" w:hAnsi="Arial" w:cs="Arial"/>
          <w:sz w:val="18"/>
          <w:szCs w:val="18"/>
        </w:rPr>
      </w:pPr>
      <w:r w:rsidRPr="00F245BC">
        <w:rPr>
          <w:rFonts w:ascii="Arial" w:hAnsi="Arial" w:cs="Arial"/>
          <w:color w:val="231F20"/>
          <w:w w:val="85"/>
          <w:sz w:val="18"/>
        </w:rPr>
        <w:t>Batty,</w:t>
      </w:r>
      <w:r w:rsidRPr="00F245BC">
        <w:rPr>
          <w:rFonts w:ascii="Arial" w:hAnsi="Arial" w:cs="Arial"/>
          <w:color w:val="231F20"/>
          <w:spacing w:val="-20"/>
          <w:w w:val="85"/>
          <w:sz w:val="18"/>
        </w:rPr>
        <w:t xml:space="preserve"> </w:t>
      </w:r>
      <w:r w:rsidRPr="00F245BC">
        <w:rPr>
          <w:rFonts w:ascii="Arial" w:hAnsi="Arial" w:cs="Arial"/>
          <w:color w:val="231F20"/>
          <w:w w:val="85"/>
          <w:sz w:val="18"/>
        </w:rPr>
        <w:t>Rosie,</w:t>
      </w:r>
      <w:r w:rsidRPr="00F245BC">
        <w:rPr>
          <w:rFonts w:ascii="Arial" w:hAnsi="Arial" w:cs="Arial"/>
          <w:color w:val="231F20"/>
          <w:spacing w:val="-20"/>
          <w:w w:val="85"/>
          <w:sz w:val="18"/>
        </w:rPr>
        <w:t xml:space="preserve"> </w:t>
      </w:r>
      <w:r w:rsidRPr="00F245BC">
        <w:rPr>
          <w:rFonts w:ascii="Arial" w:hAnsi="Arial" w:cs="Arial"/>
          <w:color w:val="231F20"/>
          <w:w w:val="85"/>
          <w:sz w:val="18"/>
        </w:rPr>
        <w:t>15,</w:t>
      </w:r>
      <w:r w:rsidRPr="00F245BC">
        <w:rPr>
          <w:rFonts w:ascii="Arial" w:hAnsi="Arial" w:cs="Arial"/>
          <w:color w:val="231F20"/>
          <w:spacing w:val="-20"/>
          <w:w w:val="85"/>
          <w:sz w:val="18"/>
        </w:rPr>
        <w:t xml:space="preserve"> </w:t>
      </w:r>
      <w:r w:rsidRPr="00F245BC">
        <w:rPr>
          <w:rFonts w:ascii="Arial" w:hAnsi="Arial" w:cs="Arial"/>
          <w:color w:val="231F20"/>
          <w:w w:val="85"/>
          <w:sz w:val="18"/>
        </w:rPr>
        <w:t>38</w:t>
      </w:r>
    </w:p>
    <w:p w14:paraId="0BEE8161" w14:textId="77777777" w:rsidR="00E76164" w:rsidRPr="00F245BC" w:rsidRDefault="00381F87">
      <w:pPr>
        <w:spacing w:before="11" w:line="180" w:lineRule="exact"/>
        <w:ind w:left="363" w:right="1371"/>
        <w:rPr>
          <w:rFonts w:ascii="Arial" w:eastAsia="Arial" w:hAnsi="Arial" w:cs="Arial"/>
          <w:sz w:val="18"/>
          <w:szCs w:val="18"/>
        </w:rPr>
      </w:pPr>
      <w:r w:rsidRPr="00F245BC">
        <w:rPr>
          <w:rFonts w:ascii="Arial" w:hAnsi="Arial" w:cs="Arial"/>
          <w:color w:val="231F20"/>
          <w:w w:val="85"/>
          <w:sz w:val="18"/>
        </w:rPr>
        <w:t>Bourke</w:t>
      </w:r>
      <w:r w:rsidRPr="00F245BC">
        <w:rPr>
          <w:rFonts w:ascii="Arial" w:hAnsi="Arial" w:cs="Arial"/>
          <w:color w:val="231F20"/>
          <w:spacing w:val="-15"/>
          <w:w w:val="85"/>
          <w:sz w:val="18"/>
        </w:rPr>
        <w:t xml:space="preserve"> </w:t>
      </w:r>
      <w:r w:rsidRPr="00F245BC">
        <w:rPr>
          <w:rFonts w:ascii="Arial" w:hAnsi="Arial" w:cs="Arial"/>
          <w:color w:val="231F20"/>
          <w:w w:val="85"/>
          <w:sz w:val="18"/>
        </w:rPr>
        <w:t>Justice</w:t>
      </w:r>
      <w:r w:rsidRPr="00F245BC">
        <w:rPr>
          <w:rFonts w:ascii="Arial" w:hAnsi="Arial" w:cs="Arial"/>
          <w:color w:val="231F20"/>
          <w:spacing w:val="-15"/>
          <w:w w:val="85"/>
          <w:sz w:val="18"/>
        </w:rPr>
        <w:t xml:space="preserve"> </w:t>
      </w:r>
      <w:r w:rsidRPr="00F245BC">
        <w:rPr>
          <w:rFonts w:ascii="Arial" w:hAnsi="Arial" w:cs="Arial"/>
          <w:color w:val="231F20"/>
          <w:w w:val="85"/>
          <w:sz w:val="18"/>
        </w:rPr>
        <w:t>Reinvestment</w:t>
      </w:r>
      <w:r w:rsidRPr="00F245BC">
        <w:rPr>
          <w:rFonts w:ascii="Arial" w:hAnsi="Arial" w:cs="Arial"/>
          <w:color w:val="231F20"/>
          <w:spacing w:val="-15"/>
          <w:w w:val="85"/>
          <w:sz w:val="18"/>
        </w:rPr>
        <w:t xml:space="preserve"> </w:t>
      </w:r>
      <w:r w:rsidRPr="00F245BC">
        <w:rPr>
          <w:rFonts w:ascii="Arial" w:hAnsi="Arial" w:cs="Arial"/>
          <w:color w:val="231F20"/>
          <w:w w:val="85"/>
          <w:sz w:val="18"/>
        </w:rPr>
        <w:t>Project,</w:t>
      </w:r>
      <w:r w:rsidRPr="00F245BC">
        <w:rPr>
          <w:rFonts w:ascii="Arial" w:hAnsi="Arial" w:cs="Arial"/>
          <w:color w:val="231F20"/>
          <w:spacing w:val="-20"/>
          <w:w w:val="85"/>
          <w:sz w:val="18"/>
        </w:rPr>
        <w:t xml:space="preserve"> </w:t>
      </w:r>
      <w:r w:rsidRPr="00F245BC">
        <w:rPr>
          <w:rFonts w:ascii="Arial" w:hAnsi="Arial" w:cs="Arial"/>
          <w:color w:val="231F20"/>
          <w:w w:val="85"/>
          <w:sz w:val="18"/>
        </w:rPr>
        <w:t>55 Broderick,</w:t>
      </w:r>
      <w:r w:rsidRPr="00F245BC">
        <w:rPr>
          <w:rFonts w:ascii="Arial" w:hAnsi="Arial" w:cs="Arial"/>
          <w:color w:val="231F20"/>
          <w:spacing w:val="-11"/>
          <w:w w:val="85"/>
          <w:sz w:val="18"/>
        </w:rPr>
        <w:t xml:space="preserve"> </w:t>
      </w:r>
      <w:r w:rsidRPr="00F245BC">
        <w:rPr>
          <w:rFonts w:ascii="Arial" w:hAnsi="Arial" w:cs="Arial"/>
          <w:color w:val="231F20"/>
          <w:w w:val="85"/>
          <w:sz w:val="18"/>
        </w:rPr>
        <w:t>Elizabeth,</w:t>
      </w:r>
      <w:r w:rsidRPr="00F245BC">
        <w:rPr>
          <w:rFonts w:ascii="Arial" w:hAnsi="Arial" w:cs="Arial"/>
          <w:color w:val="231F20"/>
          <w:spacing w:val="-11"/>
          <w:w w:val="85"/>
          <w:sz w:val="18"/>
        </w:rPr>
        <w:t xml:space="preserve"> </w:t>
      </w:r>
      <w:r w:rsidRPr="00F245BC">
        <w:rPr>
          <w:rFonts w:ascii="Arial" w:hAnsi="Arial" w:cs="Arial"/>
          <w:color w:val="231F20"/>
          <w:w w:val="85"/>
          <w:sz w:val="18"/>
        </w:rPr>
        <w:t>12,</w:t>
      </w:r>
      <w:r w:rsidRPr="00F245BC">
        <w:rPr>
          <w:rFonts w:ascii="Arial" w:hAnsi="Arial" w:cs="Arial"/>
          <w:color w:val="231F20"/>
          <w:spacing w:val="-11"/>
          <w:w w:val="85"/>
          <w:sz w:val="18"/>
        </w:rPr>
        <w:t xml:space="preserve"> </w:t>
      </w:r>
      <w:r w:rsidRPr="00F245BC">
        <w:rPr>
          <w:rFonts w:ascii="Arial" w:hAnsi="Arial" w:cs="Arial"/>
          <w:color w:val="231F20"/>
          <w:w w:val="85"/>
          <w:sz w:val="18"/>
        </w:rPr>
        <w:t>15,</w:t>
      </w:r>
      <w:r w:rsidRPr="00F245BC">
        <w:rPr>
          <w:rFonts w:ascii="Arial" w:hAnsi="Arial" w:cs="Arial"/>
          <w:color w:val="231F20"/>
          <w:spacing w:val="-11"/>
          <w:w w:val="85"/>
          <w:sz w:val="18"/>
        </w:rPr>
        <w:t xml:space="preserve"> </w:t>
      </w:r>
      <w:r w:rsidRPr="00F245BC">
        <w:rPr>
          <w:rFonts w:ascii="Arial" w:hAnsi="Arial" w:cs="Arial"/>
          <w:color w:val="231F20"/>
          <w:w w:val="85"/>
          <w:sz w:val="18"/>
        </w:rPr>
        <w:t>35,</w:t>
      </w:r>
      <w:r w:rsidRPr="00F245BC">
        <w:rPr>
          <w:rFonts w:ascii="Arial" w:hAnsi="Arial" w:cs="Arial"/>
          <w:color w:val="231F20"/>
          <w:spacing w:val="-11"/>
          <w:w w:val="85"/>
          <w:sz w:val="18"/>
        </w:rPr>
        <w:t xml:space="preserve"> </w:t>
      </w:r>
      <w:r w:rsidRPr="00F245BC">
        <w:rPr>
          <w:rFonts w:ascii="Arial" w:hAnsi="Arial" w:cs="Arial"/>
          <w:color w:val="231F20"/>
          <w:w w:val="85"/>
          <w:sz w:val="18"/>
        </w:rPr>
        <w:t>38,</w:t>
      </w:r>
      <w:r w:rsidRPr="00F245BC">
        <w:rPr>
          <w:rFonts w:ascii="Arial" w:hAnsi="Arial" w:cs="Arial"/>
          <w:color w:val="231F20"/>
          <w:spacing w:val="-11"/>
          <w:w w:val="85"/>
          <w:sz w:val="18"/>
        </w:rPr>
        <w:t xml:space="preserve"> </w:t>
      </w:r>
      <w:r w:rsidRPr="00F245BC">
        <w:rPr>
          <w:rFonts w:ascii="Arial" w:hAnsi="Arial" w:cs="Arial"/>
          <w:color w:val="231F20"/>
          <w:w w:val="85"/>
          <w:sz w:val="18"/>
        </w:rPr>
        <w:t>42</w:t>
      </w:r>
    </w:p>
    <w:p w14:paraId="57E61CEF" w14:textId="77777777" w:rsidR="00E76164" w:rsidRPr="00F245BC" w:rsidRDefault="00381F87">
      <w:pPr>
        <w:spacing w:line="169" w:lineRule="exact"/>
        <w:ind w:left="363" w:right="463"/>
        <w:rPr>
          <w:rFonts w:ascii="Arial" w:eastAsia="Arial" w:hAnsi="Arial" w:cs="Arial"/>
          <w:sz w:val="18"/>
          <w:szCs w:val="18"/>
        </w:rPr>
      </w:pPr>
      <w:r w:rsidRPr="00F245BC">
        <w:rPr>
          <w:rFonts w:ascii="Arial" w:hAnsi="Arial" w:cs="Arial"/>
          <w:color w:val="231F20"/>
          <w:w w:val="85"/>
          <w:sz w:val="18"/>
        </w:rPr>
        <w:t>Budget</w:t>
      </w:r>
      <w:r w:rsidRPr="00F245BC">
        <w:rPr>
          <w:rFonts w:ascii="Arial" w:hAnsi="Arial" w:cs="Arial"/>
          <w:color w:val="231F20"/>
          <w:spacing w:val="-7"/>
          <w:w w:val="85"/>
          <w:sz w:val="18"/>
        </w:rPr>
        <w:t xml:space="preserve"> </w:t>
      </w:r>
      <w:r w:rsidRPr="00F245BC">
        <w:rPr>
          <w:rFonts w:ascii="Arial" w:hAnsi="Arial" w:cs="Arial"/>
          <w:color w:val="231F20"/>
          <w:w w:val="85"/>
          <w:sz w:val="18"/>
        </w:rPr>
        <w:t>2014,</w:t>
      </w:r>
      <w:r w:rsidRPr="00F245BC">
        <w:rPr>
          <w:rFonts w:ascii="Arial" w:hAnsi="Arial" w:cs="Arial"/>
          <w:color w:val="231F20"/>
          <w:spacing w:val="-13"/>
          <w:w w:val="85"/>
          <w:sz w:val="18"/>
        </w:rPr>
        <w:t xml:space="preserve"> </w:t>
      </w:r>
      <w:r w:rsidRPr="00F245BC">
        <w:rPr>
          <w:rFonts w:ascii="Arial" w:hAnsi="Arial" w:cs="Arial"/>
          <w:color w:val="231F20"/>
          <w:w w:val="85"/>
          <w:sz w:val="18"/>
        </w:rPr>
        <w:t>Federal,</w:t>
      </w:r>
      <w:r w:rsidRPr="00F245BC">
        <w:rPr>
          <w:rFonts w:ascii="Arial" w:hAnsi="Arial" w:cs="Arial"/>
          <w:color w:val="231F20"/>
          <w:spacing w:val="-13"/>
          <w:w w:val="85"/>
          <w:sz w:val="18"/>
        </w:rPr>
        <w:t xml:space="preserve"> </w:t>
      </w:r>
      <w:r w:rsidRPr="00F245BC">
        <w:rPr>
          <w:rFonts w:ascii="Arial" w:hAnsi="Arial" w:cs="Arial"/>
          <w:color w:val="231F20"/>
          <w:w w:val="85"/>
          <w:sz w:val="18"/>
        </w:rPr>
        <w:t>14,</w:t>
      </w:r>
      <w:r w:rsidRPr="00F245BC">
        <w:rPr>
          <w:rFonts w:ascii="Arial" w:hAnsi="Arial" w:cs="Arial"/>
          <w:color w:val="231F20"/>
          <w:spacing w:val="-13"/>
          <w:w w:val="85"/>
          <w:sz w:val="18"/>
        </w:rPr>
        <w:t xml:space="preserve"> </w:t>
      </w:r>
      <w:r w:rsidRPr="00F245BC">
        <w:rPr>
          <w:rFonts w:ascii="Arial" w:hAnsi="Arial" w:cs="Arial"/>
          <w:color w:val="231F20"/>
          <w:w w:val="85"/>
          <w:sz w:val="18"/>
        </w:rPr>
        <w:t>44,</w:t>
      </w:r>
      <w:r w:rsidRPr="00F245BC">
        <w:rPr>
          <w:rFonts w:ascii="Arial" w:hAnsi="Arial" w:cs="Arial"/>
          <w:color w:val="231F20"/>
          <w:spacing w:val="-13"/>
          <w:w w:val="85"/>
          <w:sz w:val="18"/>
        </w:rPr>
        <w:t xml:space="preserve"> </w:t>
      </w:r>
      <w:r w:rsidRPr="00F245BC">
        <w:rPr>
          <w:rFonts w:ascii="Arial" w:hAnsi="Arial" w:cs="Arial"/>
          <w:color w:val="231F20"/>
          <w:w w:val="85"/>
          <w:sz w:val="18"/>
        </w:rPr>
        <w:t>54</w:t>
      </w:r>
    </w:p>
    <w:p w14:paraId="31F0ED98" w14:textId="77777777" w:rsidR="00E76164" w:rsidRPr="00F245BC" w:rsidRDefault="00381F87">
      <w:pPr>
        <w:spacing w:line="180" w:lineRule="exact"/>
        <w:ind w:left="363" w:right="177"/>
        <w:rPr>
          <w:rFonts w:ascii="Arial" w:eastAsia="Arial" w:hAnsi="Arial" w:cs="Arial"/>
          <w:sz w:val="18"/>
          <w:szCs w:val="18"/>
        </w:rPr>
      </w:pPr>
      <w:r w:rsidRPr="00F245BC">
        <w:rPr>
          <w:rFonts w:ascii="Arial" w:hAnsi="Arial" w:cs="Arial"/>
          <w:color w:val="231F20"/>
          <w:w w:val="85"/>
          <w:sz w:val="18"/>
        </w:rPr>
        <w:t>Building</w:t>
      </w:r>
      <w:r w:rsidRPr="00F245BC">
        <w:rPr>
          <w:rFonts w:ascii="Arial" w:hAnsi="Arial" w:cs="Arial"/>
          <w:color w:val="231F20"/>
          <w:spacing w:val="-10"/>
          <w:w w:val="85"/>
          <w:sz w:val="18"/>
        </w:rPr>
        <w:t xml:space="preserve"> </w:t>
      </w:r>
      <w:r w:rsidRPr="00F245BC">
        <w:rPr>
          <w:rFonts w:ascii="Arial" w:hAnsi="Arial" w:cs="Arial"/>
          <w:color w:val="231F20"/>
          <w:w w:val="85"/>
          <w:sz w:val="18"/>
        </w:rPr>
        <w:t>Social</w:t>
      </w:r>
      <w:r w:rsidRPr="00F245BC">
        <w:rPr>
          <w:rFonts w:ascii="Arial" w:hAnsi="Arial" w:cs="Arial"/>
          <w:color w:val="231F20"/>
          <w:spacing w:val="-10"/>
          <w:w w:val="85"/>
          <w:sz w:val="18"/>
        </w:rPr>
        <w:t xml:space="preserve"> </w:t>
      </w:r>
      <w:r w:rsidRPr="00F245BC">
        <w:rPr>
          <w:rFonts w:ascii="Arial" w:hAnsi="Arial" w:cs="Arial"/>
          <w:color w:val="231F20"/>
          <w:w w:val="85"/>
          <w:sz w:val="18"/>
        </w:rPr>
        <w:t>Cohesion</w:t>
      </w:r>
      <w:r w:rsidRPr="00F245BC">
        <w:rPr>
          <w:rFonts w:ascii="Arial" w:hAnsi="Arial" w:cs="Arial"/>
          <w:color w:val="231F20"/>
          <w:spacing w:val="-10"/>
          <w:w w:val="85"/>
          <w:sz w:val="18"/>
        </w:rPr>
        <w:t xml:space="preserve"> </w:t>
      </w:r>
      <w:r w:rsidRPr="00F245BC">
        <w:rPr>
          <w:rFonts w:ascii="Arial" w:hAnsi="Arial" w:cs="Arial"/>
          <w:color w:val="231F20"/>
          <w:w w:val="85"/>
          <w:sz w:val="18"/>
        </w:rPr>
        <w:t>in</w:t>
      </w:r>
      <w:r w:rsidRPr="00F245BC">
        <w:rPr>
          <w:rFonts w:ascii="Arial" w:hAnsi="Arial" w:cs="Arial"/>
          <w:color w:val="231F20"/>
          <w:spacing w:val="-10"/>
          <w:w w:val="85"/>
          <w:sz w:val="18"/>
        </w:rPr>
        <w:t xml:space="preserve"> </w:t>
      </w:r>
      <w:r w:rsidRPr="00F245BC">
        <w:rPr>
          <w:rFonts w:ascii="Arial" w:hAnsi="Arial" w:cs="Arial"/>
          <w:color w:val="231F20"/>
          <w:w w:val="85"/>
          <w:sz w:val="18"/>
        </w:rPr>
        <w:t>our</w:t>
      </w:r>
      <w:r w:rsidRPr="00F245BC">
        <w:rPr>
          <w:rFonts w:ascii="Arial" w:hAnsi="Arial" w:cs="Arial"/>
          <w:color w:val="231F20"/>
          <w:spacing w:val="-10"/>
          <w:w w:val="85"/>
          <w:sz w:val="18"/>
        </w:rPr>
        <w:t xml:space="preserve"> </w:t>
      </w:r>
      <w:r w:rsidRPr="00F245BC">
        <w:rPr>
          <w:rFonts w:ascii="Arial" w:hAnsi="Arial" w:cs="Arial"/>
          <w:color w:val="231F20"/>
          <w:w w:val="85"/>
          <w:sz w:val="18"/>
        </w:rPr>
        <w:t>Communities,</w:t>
      </w:r>
      <w:r w:rsidRPr="00F245BC">
        <w:rPr>
          <w:rFonts w:ascii="Arial" w:hAnsi="Arial" w:cs="Arial"/>
          <w:color w:val="231F20"/>
          <w:spacing w:val="-15"/>
          <w:w w:val="85"/>
          <w:sz w:val="18"/>
        </w:rPr>
        <w:t xml:space="preserve"> </w:t>
      </w:r>
      <w:r w:rsidRPr="00F245BC">
        <w:rPr>
          <w:rFonts w:ascii="Arial" w:hAnsi="Arial" w:cs="Arial"/>
          <w:color w:val="231F20"/>
          <w:w w:val="85"/>
          <w:sz w:val="18"/>
        </w:rPr>
        <w:t>9,</w:t>
      </w:r>
      <w:r w:rsidRPr="00F245BC">
        <w:rPr>
          <w:rFonts w:ascii="Arial" w:hAnsi="Arial" w:cs="Arial"/>
          <w:color w:val="231F20"/>
          <w:spacing w:val="-15"/>
          <w:w w:val="85"/>
          <w:sz w:val="18"/>
        </w:rPr>
        <w:t xml:space="preserve"> </w:t>
      </w:r>
      <w:r w:rsidRPr="00F245BC">
        <w:rPr>
          <w:rFonts w:ascii="Arial" w:hAnsi="Arial" w:cs="Arial"/>
          <w:color w:val="231F20"/>
          <w:w w:val="85"/>
          <w:sz w:val="18"/>
        </w:rPr>
        <w:t>36,</w:t>
      </w:r>
      <w:r w:rsidRPr="00F245BC">
        <w:rPr>
          <w:rFonts w:ascii="Arial" w:hAnsi="Arial" w:cs="Arial"/>
          <w:color w:val="231F20"/>
          <w:spacing w:val="-15"/>
          <w:w w:val="85"/>
          <w:sz w:val="18"/>
        </w:rPr>
        <w:t xml:space="preserve"> </w:t>
      </w:r>
      <w:r w:rsidRPr="00F245BC">
        <w:rPr>
          <w:rFonts w:ascii="Arial" w:hAnsi="Arial" w:cs="Arial"/>
          <w:color w:val="231F20"/>
          <w:w w:val="85"/>
          <w:sz w:val="18"/>
        </w:rPr>
        <w:t>38</w:t>
      </w:r>
    </w:p>
    <w:p w14:paraId="02D7A1DC" w14:textId="77777777" w:rsidR="00E76164" w:rsidRPr="00F245BC" w:rsidRDefault="00381F87">
      <w:pPr>
        <w:spacing w:line="193" w:lineRule="exact"/>
        <w:ind w:left="363" w:right="463"/>
        <w:rPr>
          <w:rFonts w:ascii="Arial" w:eastAsia="Arial" w:hAnsi="Arial" w:cs="Arial"/>
          <w:sz w:val="18"/>
          <w:szCs w:val="18"/>
        </w:rPr>
      </w:pPr>
      <w:r w:rsidRPr="00F245BC">
        <w:rPr>
          <w:rFonts w:ascii="Arial" w:eastAsia="Arial" w:hAnsi="Arial" w:cs="Arial"/>
          <w:color w:val="231F20"/>
          <w:w w:val="85"/>
          <w:sz w:val="18"/>
          <w:szCs w:val="18"/>
        </w:rPr>
        <w:t>bullying, freedom from, 11–12,</w:t>
      </w:r>
      <w:r w:rsidRPr="00F245BC">
        <w:rPr>
          <w:rFonts w:ascii="Arial" w:eastAsia="Arial" w:hAnsi="Arial" w:cs="Arial"/>
          <w:color w:val="231F20"/>
          <w:spacing w:val="-4"/>
          <w:w w:val="85"/>
          <w:sz w:val="18"/>
          <w:szCs w:val="18"/>
        </w:rPr>
        <w:t xml:space="preserve"> </w:t>
      </w:r>
      <w:r w:rsidRPr="00F245BC">
        <w:rPr>
          <w:rFonts w:ascii="Arial" w:eastAsia="Arial" w:hAnsi="Arial" w:cs="Arial"/>
          <w:color w:val="231F20"/>
          <w:w w:val="85"/>
          <w:sz w:val="18"/>
          <w:szCs w:val="18"/>
        </w:rPr>
        <w:t>35–40</w:t>
      </w:r>
    </w:p>
    <w:p w14:paraId="25692CE5" w14:textId="77777777" w:rsidR="00E76164" w:rsidRPr="00F245BC" w:rsidRDefault="00E76164">
      <w:pPr>
        <w:spacing w:line="193" w:lineRule="exact"/>
        <w:rPr>
          <w:rFonts w:ascii="Arial" w:eastAsia="Arial" w:hAnsi="Arial" w:cs="Arial"/>
          <w:sz w:val="18"/>
          <w:szCs w:val="18"/>
        </w:rPr>
        <w:sectPr w:rsidR="00E76164" w:rsidRPr="00F245BC">
          <w:type w:val="continuous"/>
          <w:pgSz w:w="9980" w:h="14180"/>
          <w:pgMar w:top="1180" w:right="880" w:bottom="280" w:left="260" w:header="720" w:footer="720" w:gutter="0"/>
          <w:cols w:num="2" w:space="720" w:equalWidth="0">
            <w:col w:w="4226" w:space="167"/>
            <w:col w:w="4447"/>
          </w:cols>
        </w:sectPr>
      </w:pPr>
    </w:p>
    <w:p w14:paraId="4EEC1AF8" w14:textId="77777777" w:rsidR="00E76164" w:rsidRPr="00F245BC" w:rsidRDefault="00381F87">
      <w:pPr>
        <w:spacing w:before="53"/>
        <w:ind w:left="103" w:right="369"/>
        <w:rPr>
          <w:rFonts w:ascii="Arial" w:eastAsia="Arial" w:hAnsi="Arial" w:cs="Arial"/>
          <w:sz w:val="24"/>
          <w:szCs w:val="24"/>
        </w:rPr>
      </w:pPr>
      <w:r w:rsidRPr="00F245BC">
        <w:rPr>
          <w:rFonts w:ascii="Arial" w:hAnsi="Arial" w:cs="Arial"/>
          <w:b/>
          <w:color w:val="95979A"/>
          <w:w w:val="95"/>
          <w:sz w:val="24"/>
        </w:rPr>
        <w:t>Index</w:t>
      </w:r>
    </w:p>
    <w:p w14:paraId="52D37B67" w14:textId="77777777" w:rsidR="00E76164" w:rsidRPr="00F245BC" w:rsidRDefault="00E76164">
      <w:pPr>
        <w:rPr>
          <w:rFonts w:ascii="Arial" w:eastAsia="Arial" w:hAnsi="Arial" w:cs="Arial"/>
          <w:b/>
          <w:bCs/>
          <w:sz w:val="20"/>
          <w:szCs w:val="20"/>
        </w:rPr>
      </w:pPr>
    </w:p>
    <w:p w14:paraId="1631FA0F" w14:textId="77777777" w:rsidR="00E76164" w:rsidRPr="00F245BC" w:rsidRDefault="00E76164">
      <w:pPr>
        <w:rPr>
          <w:rFonts w:ascii="Arial" w:eastAsia="Arial" w:hAnsi="Arial" w:cs="Arial"/>
          <w:b/>
          <w:bCs/>
          <w:sz w:val="20"/>
          <w:szCs w:val="20"/>
        </w:rPr>
      </w:pPr>
    </w:p>
    <w:p w14:paraId="1652CA8C" w14:textId="77777777" w:rsidR="00E76164" w:rsidRPr="00F245BC" w:rsidRDefault="00E76164">
      <w:pPr>
        <w:rPr>
          <w:rFonts w:ascii="Arial" w:eastAsia="Arial" w:hAnsi="Arial" w:cs="Arial"/>
          <w:b/>
          <w:bCs/>
          <w:sz w:val="20"/>
          <w:szCs w:val="20"/>
        </w:rPr>
      </w:pPr>
    </w:p>
    <w:p w14:paraId="01312013" w14:textId="77777777" w:rsidR="00E76164" w:rsidRPr="00F245BC" w:rsidRDefault="00E76164">
      <w:pPr>
        <w:rPr>
          <w:rFonts w:ascii="Arial" w:eastAsia="Arial" w:hAnsi="Arial" w:cs="Arial"/>
          <w:b/>
          <w:bCs/>
          <w:sz w:val="20"/>
          <w:szCs w:val="20"/>
        </w:rPr>
      </w:pPr>
    </w:p>
    <w:p w14:paraId="54A829C1" w14:textId="77777777" w:rsidR="00E76164" w:rsidRPr="00F245BC" w:rsidRDefault="00E76164">
      <w:pPr>
        <w:rPr>
          <w:rFonts w:ascii="Arial" w:eastAsia="Arial" w:hAnsi="Arial" w:cs="Arial"/>
          <w:b/>
          <w:bCs/>
          <w:sz w:val="20"/>
          <w:szCs w:val="20"/>
        </w:rPr>
      </w:pPr>
    </w:p>
    <w:p w14:paraId="5256BB70" w14:textId="77777777" w:rsidR="00E76164" w:rsidRPr="00F245BC" w:rsidRDefault="00E76164">
      <w:pPr>
        <w:rPr>
          <w:rFonts w:ascii="Arial" w:eastAsia="Arial" w:hAnsi="Arial" w:cs="Arial"/>
          <w:b/>
          <w:bCs/>
          <w:sz w:val="20"/>
          <w:szCs w:val="20"/>
        </w:rPr>
      </w:pPr>
    </w:p>
    <w:p w14:paraId="64619353" w14:textId="77777777" w:rsidR="00E76164" w:rsidRPr="00F245BC" w:rsidRDefault="00E76164">
      <w:pPr>
        <w:rPr>
          <w:rFonts w:ascii="Arial" w:eastAsia="Arial" w:hAnsi="Arial" w:cs="Arial"/>
          <w:b/>
          <w:bCs/>
          <w:sz w:val="20"/>
          <w:szCs w:val="20"/>
        </w:rPr>
      </w:pPr>
    </w:p>
    <w:p w14:paraId="0E5DB69D" w14:textId="77777777" w:rsidR="00E76164" w:rsidRPr="00F245BC" w:rsidRDefault="00E76164">
      <w:pPr>
        <w:spacing w:before="9"/>
        <w:rPr>
          <w:rFonts w:ascii="Arial" w:eastAsia="Arial" w:hAnsi="Arial" w:cs="Arial"/>
          <w:b/>
          <w:bCs/>
          <w:sz w:val="17"/>
          <w:szCs w:val="17"/>
        </w:rPr>
      </w:pPr>
    </w:p>
    <w:p w14:paraId="3C33683F" w14:textId="77777777" w:rsidR="00E76164" w:rsidRPr="00F245BC" w:rsidRDefault="00E76164">
      <w:pPr>
        <w:rPr>
          <w:rFonts w:ascii="Arial" w:eastAsia="Arial" w:hAnsi="Arial" w:cs="Arial"/>
          <w:sz w:val="17"/>
          <w:szCs w:val="17"/>
        </w:rPr>
        <w:sectPr w:rsidR="00E76164" w:rsidRPr="00F245BC">
          <w:pgSz w:w="9980" w:h="14180"/>
          <w:pgMar w:top="560" w:right="180" w:bottom="500" w:left="860" w:header="0" w:footer="314" w:gutter="0"/>
          <w:cols w:space="720"/>
        </w:sectPr>
      </w:pPr>
    </w:p>
    <w:p w14:paraId="1B33101B" w14:textId="77777777" w:rsidR="00E76164" w:rsidRPr="00F245BC" w:rsidRDefault="00381F87">
      <w:pPr>
        <w:spacing w:before="102" w:line="180" w:lineRule="exact"/>
        <w:ind w:left="330" w:right="396" w:hanging="227"/>
        <w:rPr>
          <w:rFonts w:ascii="Arial" w:eastAsia="Arial" w:hAnsi="Arial" w:cs="Arial"/>
          <w:sz w:val="18"/>
          <w:szCs w:val="18"/>
        </w:rPr>
      </w:pPr>
      <w:r w:rsidRPr="00F245BC">
        <w:rPr>
          <w:rFonts w:ascii="Arial" w:hAnsi="Arial" w:cs="Arial"/>
          <w:color w:val="231F20"/>
          <w:w w:val="85"/>
          <w:sz w:val="18"/>
        </w:rPr>
        <w:t>Bureau</w:t>
      </w:r>
      <w:r w:rsidRPr="00F245BC">
        <w:rPr>
          <w:rFonts w:ascii="Arial" w:hAnsi="Arial" w:cs="Arial"/>
          <w:color w:val="231F20"/>
          <w:spacing w:val="-14"/>
          <w:w w:val="85"/>
          <w:sz w:val="18"/>
        </w:rPr>
        <w:t xml:space="preserve"> </w:t>
      </w:r>
      <w:r w:rsidRPr="00F245BC">
        <w:rPr>
          <w:rFonts w:ascii="Arial" w:hAnsi="Arial" w:cs="Arial"/>
          <w:color w:val="231F20"/>
          <w:w w:val="85"/>
          <w:sz w:val="18"/>
        </w:rPr>
        <w:t>of</w:t>
      </w:r>
      <w:r w:rsidRPr="00F245BC">
        <w:rPr>
          <w:rFonts w:ascii="Arial" w:hAnsi="Arial" w:cs="Arial"/>
          <w:color w:val="231F20"/>
          <w:spacing w:val="-14"/>
          <w:w w:val="85"/>
          <w:sz w:val="18"/>
        </w:rPr>
        <w:t xml:space="preserve"> </w:t>
      </w:r>
      <w:r w:rsidRPr="00F245BC">
        <w:rPr>
          <w:rFonts w:ascii="Arial" w:hAnsi="Arial" w:cs="Arial"/>
          <w:color w:val="231F20"/>
          <w:w w:val="85"/>
          <w:sz w:val="18"/>
        </w:rPr>
        <w:t>the</w:t>
      </w:r>
      <w:r w:rsidRPr="00F245BC">
        <w:rPr>
          <w:rFonts w:ascii="Arial" w:hAnsi="Arial" w:cs="Arial"/>
          <w:color w:val="231F20"/>
          <w:spacing w:val="-14"/>
          <w:w w:val="85"/>
          <w:sz w:val="18"/>
        </w:rPr>
        <w:t xml:space="preserve"> </w:t>
      </w:r>
      <w:r w:rsidRPr="00F245BC">
        <w:rPr>
          <w:rFonts w:ascii="Arial" w:hAnsi="Arial" w:cs="Arial"/>
          <w:color w:val="231F20"/>
          <w:w w:val="85"/>
          <w:sz w:val="18"/>
        </w:rPr>
        <w:t>International</w:t>
      </w:r>
      <w:r w:rsidRPr="00F245BC">
        <w:rPr>
          <w:rFonts w:ascii="Arial" w:hAnsi="Arial" w:cs="Arial"/>
          <w:color w:val="231F20"/>
          <w:spacing w:val="-14"/>
          <w:w w:val="85"/>
          <w:sz w:val="18"/>
        </w:rPr>
        <w:t xml:space="preserve"> </w:t>
      </w:r>
      <w:r w:rsidRPr="00F245BC">
        <w:rPr>
          <w:rFonts w:ascii="Arial" w:hAnsi="Arial" w:cs="Arial"/>
          <w:color w:val="231F20"/>
          <w:w w:val="85"/>
          <w:sz w:val="18"/>
        </w:rPr>
        <w:t>Coordinating</w:t>
      </w:r>
      <w:r w:rsidRPr="00F245BC">
        <w:rPr>
          <w:rFonts w:ascii="Arial" w:hAnsi="Arial" w:cs="Arial"/>
          <w:color w:val="231F20"/>
          <w:spacing w:val="-14"/>
          <w:w w:val="85"/>
          <w:sz w:val="18"/>
        </w:rPr>
        <w:t xml:space="preserve"> </w:t>
      </w:r>
      <w:r w:rsidRPr="00F245BC">
        <w:rPr>
          <w:rFonts w:ascii="Arial" w:hAnsi="Arial" w:cs="Arial"/>
          <w:color w:val="231F20"/>
          <w:w w:val="85"/>
          <w:sz w:val="18"/>
        </w:rPr>
        <w:t>Committee</w:t>
      </w:r>
      <w:r w:rsidRPr="00F245BC">
        <w:rPr>
          <w:rFonts w:ascii="Arial" w:hAnsi="Arial" w:cs="Arial"/>
          <w:color w:val="231F20"/>
          <w:spacing w:val="-14"/>
          <w:w w:val="85"/>
          <w:sz w:val="18"/>
        </w:rPr>
        <w:t xml:space="preserve"> </w:t>
      </w:r>
      <w:r w:rsidRPr="00F245BC">
        <w:rPr>
          <w:rFonts w:ascii="Arial" w:hAnsi="Arial" w:cs="Arial"/>
          <w:color w:val="231F20"/>
          <w:w w:val="85"/>
          <w:sz w:val="18"/>
        </w:rPr>
        <w:t>of National</w:t>
      </w:r>
      <w:r w:rsidRPr="00F245BC">
        <w:rPr>
          <w:rFonts w:ascii="Arial" w:hAnsi="Arial" w:cs="Arial"/>
          <w:color w:val="231F20"/>
          <w:spacing w:val="-11"/>
          <w:w w:val="85"/>
          <w:sz w:val="18"/>
        </w:rPr>
        <w:t xml:space="preserve"> </w:t>
      </w:r>
      <w:r w:rsidRPr="00F245BC">
        <w:rPr>
          <w:rFonts w:ascii="Arial" w:hAnsi="Arial" w:cs="Arial"/>
          <w:color w:val="231F20"/>
          <w:w w:val="85"/>
          <w:sz w:val="18"/>
        </w:rPr>
        <w:t>Human</w:t>
      </w:r>
      <w:r w:rsidRPr="00F245BC">
        <w:rPr>
          <w:rFonts w:ascii="Arial" w:hAnsi="Arial" w:cs="Arial"/>
          <w:color w:val="231F20"/>
          <w:spacing w:val="-11"/>
          <w:w w:val="85"/>
          <w:sz w:val="18"/>
        </w:rPr>
        <w:t xml:space="preserve"> </w:t>
      </w:r>
      <w:r w:rsidRPr="00F245BC">
        <w:rPr>
          <w:rFonts w:ascii="Arial" w:hAnsi="Arial" w:cs="Arial"/>
          <w:color w:val="231F20"/>
          <w:w w:val="85"/>
          <w:sz w:val="18"/>
        </w:rPr>
        <w:t>Rights</w:t>
      </w:r>
      <w:r w:rsidRPr="00F245BC">
        <w:rPr>
          <w:rFonts w:ascii="Arial" w:hAnsi="Arial" w:cs="Arial"/>
          <w:color w:val="231F20"/>
          <w:spacing w:val="-11"/>
          <w:w w:val="85"/>
          <w:sz w:val="18"/>
        </w:rPr>
        <w:t xml:space="preserve"> </w:t>
      </w:r>
      <w:r w:rsidRPr="00F245BC">
        <w:rPr>
          <w:rFonts w:ascii="Arial" w:hAnsi="Arial" w:cs="Arial"/>
          <w:color w:val="231F20"/>
          <w:w w:val="85"/>
          <w:sz w:val="18"/>
        </w:rPr>
        <w:t>Institutions,</w:t>
      </w:r>
      <w:r w:rsidRPr="00F245BC">
        <w:rPr>
          <w:rFonts w:ascii="Arial" w:hAnsi="Arial" w:cs="Arial"/>
          <w:color w:val="231F20"/>
          <w:spacing w:val="-16"/>
          <w:w w:val="85"/>
          <w:sz w:val="18"/>
        </w:rPr>
        <w:t xml:space="preserve"> </w:t>
      </w:r>
      <w:r w:rsidRPr="00F245BC">
        <w:rPr>
          <w:rFonts w:ascii="Arial" w:hAnsi="Arial" w:cs="Arial"/>
          <w:color w:val="231F20"/>
          <w:w w:val="85"/>
          <w:sz w:val="18"/>
        </w:rPr>
        <w:t>12,</w:t>
      </w:r>
      <w:r w:rsidRPr="00F245BC">
        <w:rPr>
          <w:rFonts w:ascii="Arial" w:hAnsi="Arial" w:cs="Arial"/>
          <w:color w:val="231F20"/>
          <w:spacing w:val="-16"/>
          <w:w w:val="85"/>
          <w:sz w:val="18"/>
        </w:rPr>
        <w:t xml:space="preserve"> </w:t>
      </w:r>
      <w:r w:rsidRPr="00F245BC">
        <w:rPr>
          <w:rFonts w:ascii="Arial" w:hAnsi="Arial" w:cs="Arial"/>
          <w:color w:val="231F20"/>
          <w:w w:val="85"/>
          <w:sz w:val="18"/>
        </w:rPr>
        <w:t>50</w:t>
      </w:r>
    </w:p>
    <w:p w14:paraId="10FD9FC6" w14:textId="77777777" w:rsidR="00E76164" w:rsidRPr="00F245BC" w:rsidRDefault="00381F87">
      <w:pPr>
        <w:spacing w:line="180" w:lineRule="exact"/>
        <w:ind w:left="330" w:right="763" w:hanging="227"/>
        <w:rPr>
          <w:rFonts w:ascii="Arial" w:eastAsia="Arial" w:hAnsi="Arial" w:cs="Arial"/>
          <w:sz w:val="18"/>
          <w:szCs w:val="18"/>
        </w:rPr>
      </w:pPr>
      <w:r w:rsidRPr="00F245BC">
        <w:rPr>
          <w:rFonts w:ascii="Arial" w:hAnsi="Arial" w:cs="Arial"/>
          <w:color w:val="231F20"/>
          <w:w w:val="85"/>
          <w:sz w:val="18"/>
        </w:rPr>
        <w:t>Business</w:t>
      </w:r>
      <w:r w:rsidRPr="00F245BC">
        <w:rPr>
          <w:rFonts w:ascii="Arial" w:hAnsi="Arial" w:cs="Arial"/>
          <w:color w:val="231F20"/>
          <w:spacing w:val="-10"/>
          <w:w w:val="85"/>
          <w:sz w:val="18"/>
        </w:rPr>
        <w:t xml:space="preserve"> </w:t>
      </w:r>
      <w:r w:rsidRPr="00F245BC">
        <w:rPr>
          <w:rFonts w:ascii="Arial" w:hAnsi="Arial" w:cs="Arial"/>
          <w:color w:val="231F20"/>
          <w:w w:val="85"/>
          <w:sz w:val="18"/>
        </w:rPr>
        <w:t>and</w:t>
      </w:r>
      <w:r w:rsidRPr="00F245BC">
        <w:rPr>
          <w:rFonts w:ascii="Arial" w:hAnsi="Arial" w:cs="Arial"/>
          <w:color w:val="231F20"/>
          <w:spacing w:val="-10"/>
          <w:w w:val="85"/>
          <w:sz w:val="18"/>
        </w:rPr>
        <w:t xml:space="preserve"> </w:t>
      </w:r>
      <w:r w:rsidRPr="00F245BC">
        <w:rPr>
          <w:rFonts w:ascii="Arial" w:hAnsi="Arial" w:cs="Arial"/>
          <w:color w:val="231F20"/>
          <w:w w:val="85"/>
          <w:sz w:val="18"/>
        </w:rPr>
        <w:t>Human</w:t>
      </w:r>
      <w:r w:rsidRPr="00F245BC">
        <w:rPr>
          <w:rFonts w:ascii="Arial" w:hAnsi="Arial" w:cs="Arial"/>
          <w:color w:val="231F20"/>
          <w:spacing w:val="-10"/>
          <w:w w:val="85"/>
          <w:sz w:val="18"/>
        </w:rPr>
        <w:t xml:space="preserve"> </w:t>
      </w:r>
      <w:r w:rsidRPr="00F245BC">
        <w:rPr>
          <w:rFonts w:ascii="Arial" w:hAnsi="Arial" w:cs="Arial"/>
          <w:color w:val="231F20"/>
          <w:w w:val="85"/>
          <w:sz w:val="18"/>
        </w:rPr>
        <w:t>Rights</w:t>
      </w:r>
      <w:r w:rsidRPr="00F245BC">
        <w:rPr>
          <w:rFonts w:ascii="Arial" w:hAnsi="Arial" w:cs="Arial"/>
          <w:color w:val="231F20"/>
          <w:spacing w:val="-10"/>
          <w:w w:val="85"/>
          <w:sz w:val="18"/>
        </w:rPr>
        <w:t xml:space="preserve"> </w:t>
      </w:r>
      <w:r w:rsidRPr="00F245BC">
        <w:rPr>
          <w:rFonts w:ascii="Arial" w:hAnsi="Arial" w:cs="Arial"/>
          <w:color w:val="231F20"/>
          <w:w w:val="85"/>
          <w:sz w:val="18"/>
        </w:rPr>
        <w:t>Network,</w:t>
      </w:r>
      <w:r w:rsidRPr="00F245BC">
        <w:rPr>
          <w:rFonts w:ascii="Arial" w:hAnsi="Arial" w:cs="Arial"/>
          <w:color w:val="231F20"/>
          <w:spacing w:val="-15"/>
          <w:w w:val="85"/>
          <w:sz w:val="18"/>
        </w:rPr>
        <w:t xml:space="preserve"> </w:t>
      </w:r>
      <w:r w:rsidRPr="00F245BC">
        <w:rPr>
          <w:rFonts w:ascii="Arial" w:hAnsi="Arial" w:cs="Arial"/>
          <w:color w:val="231F20"/>
          <w:w w:val="85"/>
          <w:sz w:val="18"/>
        </w:rPr>
        <w:t>11,</w:t>
      </w:r>
      <w:r w:rsidRPr="00F245BC">
        <w:rPr>
          <w:rFonts w:ascii="Arial" w:hAnsi="Arial" w:cs="Arial"/>
          <w:color w:val="231F20"/>
          <w:spacing w:val="-15"/>
          <w:w w:val="85"/>
          <w:sz w:val="18"/>
        </w:rPr>
        <w:t xml:space="preserve"> </w:t>
      </w:r>
      <w:r w:rsidRPr="00F245BC">
        <w:rPr>
          <w:rFonts w:ascii="Arial" w:hAnsi="Arial" w:cs="Arial"/>
          <w:color w:val="231F20"/>
          <w:w w:val="85"/>
          <w:sz w:val="18"/>
        </w:rPr>
        <w:t>32,</w:t>
      </w:r>
      <w:r w:rsidRPr="00F245BC">
        <w:rPr>
          <w:rFonts w:ascii="Arial" w:hAnsi="Arial" w:cs="Arial"/>
          <w:color w:val="231F20"/>
          <w:spacing w:val="-15"/>
          <w:w w:val="85"/>
          <w:sz w:val="18"/>
        </w:rPr>
        <w:t xml:space="preserve"> </w:t>
      </w:r>
      <w:r w:rsidRPr="00F245BC">
        <w:rPr>
          <w:rFonts w:ascii="Arial" w:hAnsi="Arial" w:cs="Arial"/>
          <w:color w:val="231F20"/>
          <w:w w:val="85"/>
          <w:sz w:val="18"/>
        </w:rPr>
        <w:t>64 number of members,</w:t>
      </w:r>
      <w:r w:rsidRPr="00F245BC">
        <w:rPr>
          <w:rFonts w:ascii="Arial" w:hAnsi="Arial" w:cs="Arial"/>
          <w:color w:val="231F20"/>
          <w:spacing w:val="-17"/>
          <w:w w:val="85"/>
          <w:sz w:val="18"/>
        </w:rPr>
        <w:t xml:space="preserve"> </w:t>
      </w:r>
      <w:r w:rsidRPr="00F245BC">
        <w:rPr>
          <w:rFonts w:ascii="Arial" w:hAnsi="Arial" w:cs="Arial"/>
          <w:color w:val="231F20"/>
          <w:w w:val="85"/>
          <w:sz w:val="18"/>
        </w:rPr>
        <w:t>32</w:t>
      </w:r>
    </w:p>
    <w:p w14:paraId="6CE718BD" w14:textId="77777777" w:rsidR="00E76164" w:rsidRPr="00F245BC" w:rsidRDefault="00381F87">
      <w:pPr>
        <w:spacing w:line="169" w:lineRule="exact"/>
        <w:ind w:left="103" w:right="396"/>
        <w:rPr>
          <w:rFonts w:ascii="Arial" w:eastAsia="Arial" w:hAnsi="Arial" w:cs="Arial"/>
          <w:sz w:val="18"/>
          <w:szCs w:val="18"/>
        </w:rPr>
      </w:pPr>
      <w:r w:rsidRPr="00F245BC">
        <w:rPr>
          <w:rFonts w:ascii="Arial" w:eastAsia="Arial" w:hAnsi="Arial" w:cs="Arial"/>
          <w:color w:val="231F20"/>
          <w:w w:val="85"/>
          <w:sz w:val="18"/>
          <w:szCs w:val="18"/>
        </w:rPr>
        <w:t>business community, 31–5,</w:t>
      </w:r>
      <w:r w:rsidRPr="00F245BC">
        <w:rPr>
          <w:rFonts w:ascii="Arial" w:eastAsia="Arial" w:hAnsi="Arial" w:cs="Arial"/>
          <w:color w:val="231F20"/>
          <w:spacing w:val="-28"/>
          <w:w w:val="85"/>
          <w:sz w:val="18"/>
          <w:szCs w:val="18"/>
        </w:rPr>
        <w:t xml:space="preserve"> </w:t>
      </w:r>
      <w:r w:rsidRPr="00F245BC">
        <w:rPr>
          <w:rFonts w:ascii="Arial" w:eastAsia="Arial" w:hAnsi="Arial" w:cs="Arial"/>
          <w:color w:val="231F20"/>
          <w:w w:val="85"/>
          <w:sz w:val="18"/>
          <w:szCs w:val="18"/>
        </w:rPr>
        <w:t>64</w:t>
      </w:r>
    </w:p>
    <w:p w14:paraId="78ACF222" w14:textId="77777777" w:rsidR="00E76164" w:rsidRPr="00F245BC" w:rsidRDefault="00381F87">
      <w:pPr>
        <w:spacing w:line="180" w:lineRule="exact"/>
        <w:ind w:left="330" w:right="-10"/>
        <w:rPr>
          <w:rFonts w:ascii="Arial" w:eastAsia="Arial" w:hAnsi="Arial" w:cs="Arial"/>
          <w:sz w:val="18"/>
          <w:szCs w:val="18"/>
        </w:rPr>
      </w:pPr>
      <w:r w:rsidRPr="00F245BC">
        <w:rPr>
          <w:rFonts w:ascii="Arial" w:hAnsi="Arial" w:cs="Arial"/>
          <w:color w:val="231F20"/>
          <w:w w:val="90"/>
          <w:sz w:val="18"/>
        </w:rPr>
        <w:t>first</w:t>
      </w:r>
      <w:r w:rsidRPr="00F245BC">
        <w:rPr>
          <w:rFonts w:ascii="Arial" w:hAnsi="Arial" w:cs="Arial"/>
          <w:color w:val="231F20"/>
          <w:spacing w:val="-25"/>
          <w:w w:val="90"/>
          <w:sz w:val="18"/>
        </w:rPr>
        <w:t xml:space="preserve"> </w:t>
      </w:r>
      <w:r w:rsidRPr="00F245BC">
        <w:rPr>
          <w:rFonts w:ascii="Arial" w:hAnsi="Arial" w:cs="Arial"/>
          <w:color w:val="231F20"/>
          <w:w w:val="90"/>
          <w:sz w:val="18"/>
        </w:rPr>
        <w:t>multi-sector</w:t>
      </w:r>
      <w:r w:rsidRPr="00F245BC">
        <w:rPr>
          <w:rFonts w:ascii="Arial" w:hAnsi="Arial" w:cs="Arial"/>
          <w:color w:val="231F20"/>
          <w:spacing w:val="-25"/>
          <w:w w:val="90"/>
          <w:sz w:val="18"/>
        </w:rPr>
        <w:t xml:space="preserve"> </w:t>
      </w:r>
      <w:r w:rsidRPr="00F245BC">
        <w:rPr>
          <w:rFonts w:ascii="Arial" w:hAnsi="Arial" w:cs="Arial"/>
          <w:color w:val="231F20"/>
          <w:w w:val="90"/>
          <w:sz w:val="18"/>
        </w:rPr>
        <w:t>dialogue</w:t>
      </w:r>
      <w:r w:rsidRPr="00F245BC">
        <w:rPr>
          <w:rFonts w:ascii="Arial" w:hAnsi="Arial" w:cs="Arial"/>
          <w:color w:val="231F20"/>
          <w:spacing w:val="-25"/>
          <w:w w:val="90"/>
          <w:sz w:val="18"/>
        </w:rPr>
        <w:t xml:space="preserve"> </w:t>
      </w:r>
      <w:r w:rsidRPr="00F245BC">
        <w:rPr>
          <w:rFonts w:ascii="Arial" w:hAnsi="Arial" w:cs="Arial"/>
          <w:color w:val="231F20"/>
          <w:w w:val="90"/>
          <w:sz w:val="18"/>
        </w:rPr>
        <w:t>on</w:t>
      </w:r>
      <w:r w:rsidRPr="00F245BC">
        <w:rPr>
          <w:rFonts w:ascii="Arial" w:hAnsi="Arial" w:cs="Arial"/>
          <w:color w:val="231F20"/>
          <w:spacing w:val="-25"/>
          <w:w w:val="90"/>
          <w:sz w:val="18"/>
        </w:rPr>
        <w:t xml:space="preserve"> </w:t>
      </w:r>
      <w:r w:rsidRPr="00F245BC">
        <w:rPr>
          <w:rFonts w:ascii="Arial" w:hAnsi="Arial" w:cs="Arial"/>
          <w:color w:val="231F20"/>
          <w:w w:val="90"/>
          <w:sz w:val="18"/>
        </w:rPr>
        <w:t>human</w:t>
      </w:r>
      <w:r w:rsidRPr="00F245BC">
        <w:rPr>
          <w:rFonts w:ascii="Arial" w:hAnsi="Arial" w:cs="Arial"/>
          <w:color w:val="231F20"/>
          <w:spacing w:val="-25"/>
          <w:w w:val="90"/>
          <w:sz w:val="18"/>
        </w:rPr>
        <w:t xml:space="preserve"> </w:t>
      </w:r>
      <w:r w:rsidRPr="00F245BC">
        <w:rPr>
          <w:rFonts w:ascii="Arial" w:hAnsi="Arial" w:cs="Arial"/>
          <w:color w:val="231F20"/>
          <w:w w:val="90"/>
          <w:sz w:val="18"/>
        </w:rPr>
        <w:t>rights,</w:t>
      </w:r>
      <w:r w:rsidRPr="00F245BC">
        <w:rPr>
          <w:rFonts w:ascii="Arial" w:hAnsi="Arial" w:cs="Arial"/>
          <w:color w:val="231F20"/>
          <w:spacing w:val="-28"/>
          <w:w w:val="90"/>
          <w:sz w:val="18"/>
        </w:rPr>
        <w:t xml:space="preserve"> </w:t>
      </w:r>
      <w:r w:rsidRPr="00F245BC">
        <w:rPr>
          <w:rFonts w:ascii="Arial" w:hAnsi="Arial" w:cs="Arial"/>
          <w:color w:val="231F20"/>
          <w:w w:val="90"/>
          <w:sz w:val="18"/>
        </w:rPr>
        <w:t>8,</w:t>
      </w:r>
      <w:r w:rsidRPr="00F245BC">
        <w:rPr>
          <w:rFonts w:ascii="Arial" w:hAnsi="Arial" w:cs="Arial"/>
          <w:color w:val="231F20"/>
          <w:spacing w:val="-28"/>
          <w:w w:val="90"/>
          <w:sz w:val="18"/>
        </w:rPr>
        <w:t xml:space="preserve"> </w:t>
      </w:r>
      <w:r w:rsidRPr="00F245BC">
        <w:rPr>
          <w:rFonts w:ascii="Arial" w:hAnsi="Arial" w:cs="Arial"/>
          <w:color w:val="231F20"/>
          <w:w w:val="90"/>
          <w:sz w:val="18"/>
        </w:rPr>
        <w:t>11,</w:t>
      </w:r>
      <w:r w:rsidRPr="00F245BC">
        <w:rPr>
          <w:rFonts w:ascii="Arial" w:hAnsi="Arial" w:cs="Arial"/>
          <w:color w:val="231F20"/>
          <w:spacing w:val="-28"/>
          <w:w w:val="90"/>
          <w:sz w:val="18"/>
        </w:rPr>
        <w:t xml:space="preserve"> </w:t>
      </w:r>
      <w:r w:rsidRPr="00F245BC">
        <w:rPr>
          <w:rFonts w:ascii="Arial" w:hAnsi="Arial" w:cs="Arial"/>
          <w:color w:val="231F20"/>
          <w:w w:val="90"/>
          <w:sz w:val="18"/>
        </w:rPr>
        <w:t>15,</w:t>
      </w:r>
      <w:r w:rsidRPr="00F245BC">
        <w:rPr>
          <w:rFonts w:ascii="Arial" w:hAnsi="Arial" w:cs="Arial"/>
          <w:color w:val="231F20"/>
          <w:spacing w:val="-28"/>
          <w:w w:val="90"/>
          <w:sz w:val="18"/>
        </w:rPr>
        <w:t xml:space="preserve"> </w:t>
      </w:r>
      <w:r w:rsidRPr="00F245BC">
        <w:rPr>
          <w:rFonts w:ascii="Arial" w:hAnsi="Arial" w:cs="Arial"/>
          <w:color w:val="231F20"/>
          <w:w w:val="90"/>
          <w:sz w:val="18"/>
        </w:rPr>
        <w:t>32</w:t>
      </w:r>
    </w:p>
    <w:p w14:paraId="1DD1FCB6" w14:textId="77777777" w:rsidR="00E76164" w:rsidRPr="00F245BC" w:rsidRDefault="00381F87">
      <w:pPr>
        <w:spacing w:line="180" w:lineRule="exact"/>
        <w:ind w:left="330" w:right="-10"/>
        <w:rPr>
          <w:rFonts w:ascii="Arial" w:eastAsia="Arial" w:hAnsi="Arial" w:cs="Arial"/>
          <w:sz w:val="18"/>
          <w:szCs w:val="18"/>
        </w:rPr>
      </w:pPr>
      <w:r w:rsidRPr="00F245BC">
        <w:rPr>
          <w:rFonts w:ascii="Arial" w:hAnsi="Arial" w:cs="Arial"/>
          <w:i/>
          <w:color w:val="231F20"/>
          <w:w w:val="85"/>
          <w:sz w:val="18"/>
        </w:rPr>
        <w:t>Good</w:t>
      </w:r>
      <w:r w:rsidRPr="00F245BC">
        <w:rPr>
          <w:rFonts w:ascii="Arial" w:hAnsi="Arial" w:cs="Arial"/>
          <w:i/>
          <w:color w:val="231F20"/>
          <w:spacing w:val="-8"/>
          <w:w w:val="85"/>
          <w:sz w:val="18"/>
        </w:rPr>
        <w:t xml:space="preserve"> </w:t>
      </w:r>
      <w:r w:rsidRPr="00F245BC">
        <w:rPr>
          <w:rFonts w:ascii="Arial" w:hAnsi="Arial" w:cs="Arial"/>
          <w:i/>
          <w:color w:val="231F20"/>
          <w:w w:val="85"/>
          <w:sz w:val="18"/>
        </w:rPr>
        <w:t>practice,</w:t>
      </w:r>
      <w:r w:rsidRPr="00F245BC">
        <w:rPr>
          <w:rFonts w:ascii="Arial" w:hAnsi="Arial" w:cs="Arial"/>
          <w:i/>
          <w:color w:val="231F20"/>
          <w:spacing w:val="-14"/>
          <w:w w:val="85"/>
          <w:sz w:val="18"/>
        </w:rPr>
        <w:t xml:space="preserve"> </w:t>
      </w:r>
      <w:r w:rsidRPr="00F245BC">
        <w:rPr>
          <w:rFonts w:ascii="Arial" w:hAnsi="Arial" w:cs="Arial"/>
          <w:i/>
          <w:color w:val="231F20"/>
          <w:w w:val="85"/>
          <w:sz w:val="18"/>
        </w:rPr>
        <w:t>good</w:t>
      </w:r>
      <w:r w:rsidRPr="00F245BC">
        <w:rPr>
          <w:rFonts w:ascii="Arial" w:hAnsi="Arial" w:cs="Arial"/>
          <w:i/>
          <w:color w:val="231F20"/>
          <w:spacing w:val="-8"/>
          <w:w w:val="85"/>
          <w:sz w:val="18"/>
        </w:rPr>
        <w:t xml:space="preserve"> </w:t>
      </w:r>
      <w:r w:rsidRPr="00F245BC">
        <w:rPr>
          <w:rFonts w:ascii="Arial" w:hAnsi="Arial" w:cs="Arial"/>
          <w:i/>
          <w:color w:val="231F20"/>
          <w:w w:val="85"/>
          <w:sz w:val="18"/>
        </w:rPr>
        <w:t>business</w:t>
      </w:r>
      <w:r w:rsidRPr="00F245BC">
        <w:rPr>
          <w:rFonts w:ascii="Arial" w:hAnsi="Arial" w:cs="Arial"/>
          <w:i/>
          <w:color w:val="231F20"/>
          <w:spacing w:val="-8"/>
          <w:w w:val="85"/>
          <w:sz w:val="18"/>
        </w:rPr>
        <w:t xml:space="preserve"> </w:t>
      </w:r>
      <w:r w:rsidRPr="00F245BC">
        <w:rPr>
          <w:rFonts w:ascii="Arial" w:hAnsi="Arial" w:cs="Arial"/>
          <w:color w:val="231F20"/>
          <w:w w:val="85"/>
          <w:sz w:val="18"/>
        </w:rPr>
        <w:t>online</w:t>
      </w:r>
      <w:r w:rsidRPr="00F245BC">
        <w:rPr>
          <w:rFonts w:ascii="Arial" w:hAnsi="Arial" w:cs="Arial"/>
          <w:color w:val="231F20"/>
          <w:spacing w:val="-8"/>
          <w:w w:val="85"/>
          <w:sz w:val="18"/>
        </w:rPr>
        <w:t xml:space="preserve"> </w:t>
      </w:r>
      <w:r w:rsidRPr="00F245BC">
        <w:rPr>
          <w:rFonts w:ascii="Arial" w:hAnsi="Arial" w:cs="Arial"/>
          <w:color w:val="231F20"/>
          <w:w w:val="85"/>
          <w:sz w:val="18"/>
        </w:rPr>
        <w:t>portal,</w:t>
      </w:r>
      <w:r w:rsidRPr="00F245BC">
        <w:rPr>
          <w:rFonts w:ascii="Arial" w:hAnsi="Arial" w:cs="Arial"/>
          <w:color w:val="231F20"/>
          <w:spacing w:val="-14"/>
          <w:w w:val="85"/>
          <w:sz w:val="18"/>
        </w:rPr>
        <w:t xml:space="preserve"> </w:t>
      </w:r>
      <w:r w:rsidRPr="00F245BC">
        <w:rPr>
          <w:rFonts w:ascii="Arial" w:hAnsi="Arial" w:cs="Arial"/>
          <w:color w:val="231F20"/>
          <w:w w:val="85"/>
          <w:sz w:val="18"/>
        </w:rPr>
        <w:t>8,</w:t>
      </w:r>
      <w:r w:rsidRPr="00F245BC">
        <w:rPr>
          <w:rFonts w:ascii="Arial" w:hAnsi="Arial" w:cs="Arial"/>
          <w:color w:val="231F20"/>
          <w:spacing w:val="-14"/>
          <w:w w:val="85"/>
          <w:sz w:val="18"/>
        </w:rPr>
        <w:t xml:space="preserve"> </w:t>
      </w:r>
      <w:r w:rsidRPr="00F245BC">
        <w:rPr>
          <w:rFonts w:ascii="Arial" w:hAnsi="Arial" w:cs="Arial"/>
          <w:color w:val="231F20"/>
          <w:w w:val="85"/>
          <w:sz w:val="18"/>
        </w:rPr>
        <w:t>11,</w:t>
      </w:r>
      <w:r w:rsidRPr="00F245BC">
        <w:rPr>
          <w:rFonts w:ascii="Arial" w:hAnsi="Arial" w:cs="Arial"/>
          <w:color w:val="231F20"/>
          <w:spacing w:val="-14"/>
          <w:w w:val="85"/>
          <w:sz w:val="18"/>
        </w:rPr>
        <w:t xml:space="preserve"> </w:t>
      </w:r>
      <w:r w:rsidRPr="00F245BC">
        <w:rPr>
          <w:rFonts w:ascii="Arial" w:hAnsi="Arial" w:cs="Arial"/>
          <w:color w:val="231F20"/>
          <w:w w:val="85"/>
          <w:sz w:val="18"/>
        </w:rPr>
        <w:t>31,</w:t>
      </w:r>
      <w:r w:rsidRPr="00F245BC">
        <w:rPr>
          <w:rFonts w:ascii="Arial" w:hAnsi="Arial" w:cs="Arial"/>
          <w:color w:val="231F20"/>
          <w:spacing w:val="-14"/>
          <w:w w:val="85"/>
          <w:sz w:val="18"/>
        </w:rPr>
        <w:t xml:space="preserve"> </w:t>
      </w:r>
      <w:r w:rsidRPr="00F245BC">
        <w:rPr>
          <w:rFonts w:ascii="Arial" w:hAnsi="Arial" w:cs="Arial"/>
          <w:color w:val="231F20"/>
          <w:w w:val="85"/>
          <w:sz w:val="18"/>
        </w:rPr>
        <w:t>64</w:t>
      </w:r>
    </w:p>
    <w:p w14:paraId="1BD89D6C" w14:textId="77777777" w:rsidR="00E76164" w:rsidRPr="00F245BC" w:rsidRDefault="00381F87">
      <w:pPr>
        <w:pStyle w:val="Heading9"/>
        <w:spacing w:before="11" w:line="180" w:lineRule="exact"/>
        <w:ind w:left="330" w:right="920"/>
        <w:rPr>
          <w:rFonts w:cs="Arial"/>
        </w:rPr>
      </w:pPr>
      <w:r w:rsidRPr="00F245BC">
        <w:rPr>
          <w:rFonts w:cs="Arial"/>
          <w:color w:val="231F20"/>
          <w:w w:val="85"/>
        </w:rPr>
        <w:t>Male</w:t>
      </w:r>
      <w:r w:rsidRPr="00F245BC">
        <w:rPr>
          <w:rFonts w:cs="Arial"/>
          <w:color w:val="231F20"/>
          <w:spacing w:val="-9"/>
          <w:w w:val="85"/>
        </w:rPr>
        <w:t xml:space="preserve"> </w:t>
      </w:r>
      <w:r w:rsidRPr="00F245BC">
        <w:rPr>
          <w:rFonts w:cs="Arial"/>
          <w:color w:val="231F20"/>
          <w:w w:val="85"/>
        </w:rPr>
        <w:t>Champions</w:t>
      </w:r>
      <w:r w:rsidRPr="00F245BC">
        <w:rPr>
          <w:rFonts w:cs="Arial"/>
          <w:color w:val="231F20"/>
          <w:spacing w:val="-9"/>
          <w:w w:val="85"/>
        </w:rPr>
        <w:t xml:space="preserve"> </w:t>
      </w:r>
      <w:r w:rsidRPr="00F245BC">
        <w:rPr>
          <w:rFonts w:cs="Arial"/>
          <w:color w:val="231F20"/>
          <w:w w:val="85"/>
        </w:rPr>
        <w:t>of</w:t>
      </w:r>
      <w:r w:rsidRPr="00F245BC">
        <w:rPr>
          <w:rFonts w:cs="Arial"/>
          <w:color w:val="231F20"/>
          <w:spacing w:val="-9"/>
          <w:w w:val="85"/>
        </w:rPr>
        <w:t xml:space="preserve"> </w:t>
      </w:r>
      <w:r w:rsidRPr="00F245BC">
        <w:rPr>
          <w:rFonts w:cs="Arial"/>
          <w:color w:val="231F20"/>
          <w:w w:val="85"/>
        </w:rPr>
        <w:t>Change,</w:t>
      </w:r>
      <w:r w:rsidRPr="00F245BC">
        <w:rPr>
          <w:rFonts w:cs="Arial"/>
          <w:color w:val="231F20"/>
          <w:spacing w:val="-15"/>
          <w:w w:val="85"/>
        </w:rPr>
        <w:t xml:space="preserve"> </w:t>
      </w:r>
      <w:r w:rsidRPr="00F245BC">
        <w:rPr>
          <w:rFonts w:cs="Arial"/>
          <w:color w:val="231F20"/>
          <w:w w:val="85"/>
        </w:rPr>
        <w:t>15,</w:t>
      </w:r>
      <w:r w:rsidRPr="00F245BC">
        <w:rPr>
          <w:rFonts w:cs="Arial"/>
          <w:color w:val="231F20"/>
          <w:spacing w:val="-15"/>
          <w:w w:val="85"/>
        </w:rPr>
        <w:t xml:space="preserve"> </w:t>
      </w:r>
      <w:r w:rsidRPr="00F245BC">
        <w:rPr>
          <w:rFonts w:cs="Arial"/>
          <w:color w:val="231F20"/>
          <w:w w:val="85"/>
        </w:rPr>
        <w:t>34,</w:t>
      </w:r>
      <w:r w:rsidRPr="00F245BC">
        <w:rPr>
          <w:rFonts w:cs="Arial"/>
          <w:color w:val="231F20"/>
          <w:spacing w:val="-15"/>
          <w:w w:val="85"/>
        </w:rPr>
        <w:t xml:space="preserve"> </w:t>
      </w:r>
      <w:r w:rsidRPr="00F245BC">
        <w:rPr>
          <w:rFonts w:cs="Arial"/>
          <w:color w:val="231F20"/>
          <w:w w:val="85"/>
        </w:rPr>
        <w:t>38,</w:t>
      </w:r>
      <w:r w:rsidRPr="00F245BC">
        <w:rPr>
          <w:rFonts w:cs="Arial"/>
          <w:color w:val="231F20"/>
          <w:spacing w:val="-15"/>
          <w:w w:val="85"/>
        </w:rPr>
        <w:t xml:space="preserve"> </w:t>
      </w:r>
      <w:r w:rsidRPr="00F245BC">
        <w:rPr>
          <w:rFonts w:cs="Arial"/>
          <w:color w:val="231F20"/>
          <w:w w:val="85"/>
        </w:rPr>
        <w:t xml:space="preserve">64 small business </w:t>
      </w:r>
      <w:r w:rsidRPr="00F245BC">
        <w:rPr>
          <w:rFonts w:cs="Arial"/>
          <w:color w:val="231F20"/>
          <w:spacing w:val="-3"/>
          <w:w w:val="85"/>
        </w:rPr>
        <w:t>sector,</w:t>
      </w:r>
      <w:r w:rsidRPr="00F245BC">
        <w:rPr>
          <w:rFonts w:cs="Arial"/>
          <w:color w:val="231F20"/>
          <w:spacing w:val="-20"/>
          <w:w w:val="85"/>
        </w:rPr>
        <w:t xml:space="preserve"> </w:t>
      </w:r>
      <w:r w:rsidRPr="00F245BC">
        <w:rPr>
          <w:rFonts w:cs="Arial"/>
          <w:color w:val="231F20"/>
          <w:w w:val="85"/>
        </w:rPr>
        <w:t>31</w:t>
      </w:r>
    </w:p>
    <w:p w14:paraId="601C00C3" w14:textId="77777777" w:rsidR="00E76164" w:rsidRPr="00F245BC" w:rsidRDefault="00381F87">
      <w:pPr>
        <w:spacing w:line="182" w:lineRule="exact"/>
        <w:ind w:left="330" w:right="-10"/>
        <w:rPr>
          <w:rFonts w:ascii="Arial" w:eastAsia="Arial" w:hAnsi="Arial" w:cs="Arial"/>
          <w:sz w:val="18"/>
          <w:szCs w:val="18"/>
        </w:rPr>
      </w:pPr>
      <w:r w:rsidRPr="00F245BC">
        <w:rPr>
          <w:rFonts w:ascii="Arial" w:hAnsi="Arial" w:cs="Arial"/>
          <w:color w:val="231F20"/>
          <w:w w:val="85"/>
          <w:sz w:val="18"/>
        </w:rPr>
        <w:t>Workplace</w:t>
      </w:r>
      <w:r w:rsidRPr="00F245BC">
        <w:rPr>
          <w:rFonts w:ascii="Arial" w:hAnsi="Arial" w:cs="Arial"/>
          <w:color w:val="231F20"/>
          <w:spacing w:val="-6"/>
          <w:w w:val="85"/>
          <w:sz w:val="18"/>
        </w:rPr>
        <w:t xml:space="preserve"> </w:t>
      </w:r>
      <w:r w:rsidRPr="00F245BC">
        <w:rPr>
          <w:rFonts w:ascii="Arial" w:hAnsi="Arial" w:cs="Arial"/>
          <w:color w:val="231F20"/>
          <w:w w:val="85"/>
          <w:sz w:val="18"/>
        </w:rPr>
        <w:t>Cultural</w:t>
      </w:r>
      <w:r w:rsidRPr="00F245BC">
        <w:rPr>
          <w:rFonts w:ascii="Arial" w:hAnsi="Arial" w:cs="Arial"/>
          <w:color w:val="231F20"/>
          <w:spacing w:val="-6"/>
          <w:w w:val="85"/>
          <w:sz w:val="18"/>
        </w:rPr>
        <w:t xml:space="preserve"> </w:t>
      </w:r>
      <w:r w:rsidRPr="00F245BC">
        <w:rPr>
          <w:rFonts w:ascii="Arial" w:hAnsi="Arial" w:cs="Arial"/>
          <w:color w:val="231F20"/>
          <w:w w:val="85"/>
          <w:sz w:val="18"/>
        </w:rPr>
        <w:t>Diversity</w:t>
      </w:r>
      <w:r w:rsidRPr="00F245BC">
        <w:rPr>
          <w:rFonts w:ascii="Arial" w:hAnsi="Arial" w:cs="Arial"/>
          <w:color w:val="231F20"/>
          <w:spacing w:val="-12"/>
          <w:w w:val="85"/>
          <w:sz w:val="18"/>
        </w:rPr>
        <w:t xml:space="preserve"> </w:t>
      </w:r>
      <w:r w:rsidRPr="00F245BC">
        <w:rPr>
          <w:rFonts w:ascii="Arial" w:hAnsi="Arial" w:cs="Arial"/>
          <w:color w:val="231F20"/>
          <w:spacing w:val="-4"/>
          <w:w w:val="85"/>
          <w:sz w:val="18"/>
        </w:rPr>
        <w:t>Tool,</w:t>
      </w:r>
      <w:r w:rsidRPr="00F245BC">
        <w:rPr>
          <w:rFonts w:ascii="Arial" w:hAnsi="Arial" w:cs="Arial"/>
          <w:color w:val="231F20"/>
          <w:spacing w:val="-12"/>
          <w:w w:val="85"/>
          <w:sz w:val="18"/>
        </w:rPr>
        <w:t xml:space="preserve"> </w:t>
      </w:r>
      <w:r w:rsidRPr="00F245BC">
        <w:rPr>
          <w:rFonts w:ascii="Arial" w:hAnsi="Arial" w:cs="Arial"/>
          <w:color w:val="231F20"/>
          <w:w w:val="85"/>
          <w:sz w:val="18"/>
        </w:rPr>
        <w:t>9,</w:t>
      </w:r>
      <w:r w:rsidRPr="00F245BC">
        <w:rPr>
          <w:rFonts w:ascii="Arial" w:hAnsi="Arial" w:cs="Arial"/>
          <w:color w:val="231F20"/>
          <w:spacing w:val="-12"/>
          <w:w w:val="85"/>
          <w:sz w:val="18"/>
        </w:rPr>
        <w:t xml:space="preserve"> </w:t>
      </w:r>
      <w:r w:rsidRPr="00F245BC">
        <w:rPr>
          <w:rFonts w:ascii="Arial" w:hAnsi="Arial" w:cs="Arial"/>
          <w:color w:val="231F20"/>
          <w:w w:val="85"/>
          <w:sz w:val="18"/>
        </w:rPr>
        <w:t>11,</w:t>
      </w:r>
      <w:r w:rsidRPr="00F245BC">
        <w:rPr>
          <w:rFonts w:ascii="Arial" w:hAnsi="Arial" w:cs="Arial"/>
          <w:color w:val="231F20"/>
          <w:spacing w:val="-12"/>
          <w:w w:val="85"/>
          <w:sz w:val="18"/>
        </w:rPr>
        <w:t xml:space="preserve"> </w:t>
      </w:r>
      <w:r w:rsidRPr="00F245BC">
        <w:rPr>
          <w:rFonts w:ascii="Arial" w:hAnsi="Arial" w:cs="Arial"/>
          <w:color w:val="231F20"/>
          <w:w w:val="85"/>
          <w:sz w:val="18"/>
        </w:rPr>
        <w:t>17,</w:t>
      </w:r>
      <w:r w:rsidRPr="00F245BC">
        <w:rPr>
          <w:rFonts w:ascii="Arial" w:hAnsi="Arial" w:cs="Arial"/>
          <w:color w:val="231F20"/>
          <w:spacing w:val="-12"/>
          <w:w w:val="85"/>
          <w:sz w:val="18"/>
        </w:rPr>
        <w:t xml:space="preserve"> </w:t>
      </w:r>
      <w:r w:rsidRPr="00F245BC">
        <w:rPr>
          <w:rFonts w:ascii="Arial" w:hAnsi="Arial" w:cs="Arial"/>
          <w:color w:val="231F20"/>
          <w:w w:val="85"/>
          <w:sz w:val="18"/>
        </w:rPr>
        <w:t>29,</w:t>
      </w:r>
      <w:r w:rsidRPr="00F245BC">
        <w:rPr>
          <w:rFonts w:ascii="Arial" w:hAnsi="Arial" w:cs="Arial"/>
          <w:color w:val="231F20"/>
          <w:spacing w:val="-12"/>
          <w:w w:val="85"/>
          <w:sz w:val="18"/>
        </w:rPr>
        <w:t xml:space="preserve"> </w:t>
      </w:r>
      <w:r w:rsidRPr="00F245BC">
        <w:rPr>
          <w:rFonts w:ascii="Arial" w:hAnsi="Arial" w:cs="Arial"/>
          <w:color w:val="231F20"/>
          <w:w w:val="85"/>
          <w:sz w:val="18"/>
        </w:rPr>
        <w:t>33,</w:t>
      </w:r>
      <w:r w:rsidRPr="00F245BC">
        <w:rPr>
          <w:rFonts w:ascii="Arial" w:hAnsi="Arial" w:cs="Arial"/>
          <w:color w:val="231F20"/>
          <w:spacing w:val="-12"/>
          <w:w w:val="85"/>
          <w:sz w:val="18"/>
        </w:rPr>
        <w:t xml:space="preserve"> </w:t>
      </w:r>
      <w:r w:rsidRPr="00F245BC">
        <w:rPr>
          <w:rFonts w:ascii="Arial" w:hAnsi="Arial" w:cs="Arial"/>
          <w:color w:val="231F20"/>
          <w:w w:val="85"/>
          <w:sz w:val="18"/>
        </w:rPr>
        <w:t>36</w:t>
      </w:r>
    </w:p>
    <w:p w14:paraId="2D563273" w14:textId="77777777" w:rsidR="00E76164" w:rsidRPr="00F245BC" w:rsidRDefault="00381F87">
      <w:pPr>
        <w:spacing w:before="81" w:line="270" w:lineRule="exact"/>
        <w:ind w:left="103" w:right="396"/>
        <w:rPr>
          <w:rFonts w:ascii="Arial" w:eastAsia="Arial" w:hAnsi="Arial" w:cs="Arial"/>
          <w:sz w:val="24"/>
          <w:szCs w:val="24"/>
        </w:rPr>
      </w:pPr>
      <w:r w:rsidRPr="00F245BC">
        <w:rPr>
          <w:rFonts w:ascii="Arial" w:hAnsi="Arial" w:cs="Arial"/>
          <w:b/>
          <w:color w:val="1CBECA"/>
          <w:w w:val="85"/>
          <w:sz w:val="24"/>
        </w:rPr>
        <w:t>C</w:t>
      </w:r>
    </w:p>
    <w:p w14:paraId="5EDA380C" w14:textId="77777777" w:rsidR="00E76164" w:rsidRPr="00F245BC" w:rsidRDefault="00381F87">
      <w:pPr>
        <w:spacing w:before="19" w:line="180" w:lineRule="exact"/>
        <w:ind w:left="330" w:right="420" w:hanging="227"/>
        <w:rPr>
          <w:rFonts w:ascii="Arial" w:eastAsia="Arial" w:hAnsi="Arial" w:cs="Arial"/>
          <w:sz w:val="18"/>
          <w:szCs w:val="18"/>
        </w:rPr>
      </w:pPr>
      <w:r w:rsidRPr="00F245BC">
        <w:rPr>
          <w:rFonts w:ascii="Arial" w:hAnsi="Arial" w:cs="Arial"/>
          <w:color w:val="231F20"/>
          <w:w w:val="85"/>
          <w:sz w:val="18"/>
        </w:rPr>
        <w:t>Centre</w:t>
      </w:r>
      <w:r w:rsidRPr="00F245BC">
        <w:rPr>
          <w:rFonts w:ascii="Arial" w:hAnsi="Arial" w:cs="Arial"/>
          <w:color w:val="231F20"/>
          <w:spacing w:val="-22"/>
          <w:w w:val="85"/>
          <w:sz w:val="18"/>
        </w:rPr>
        <w:t xml:space="preserve"> </w:t>
      </w:r>
      <w:r w:rsidRPr="00F245BC">
        <w:rPr>
          <w:rFonts w:ascii="Arial" w:hAnsi="Arial" w:cs="Arial"/>
          <w:color w:val="231F20"/>
          <w:w w:val="85"/>
          <w:sz w:val="18"/>
        </w:rPr>
        <w:t>for</w:t>
      </w:r>
      <w:r w:rsidRPr="00F245BC">
        <w:rPr>
          <w:rFonts w:ascii="Arial" w:hAnsi="Arial" w:cs="Arial"/>
          <w:color w:val="231F20"/>
          <w:spacing w:val="-22"/>
          <w:w w:val="85"/>
          <w:sz w:val="18"/>
        </w:rPr>
        <w:t xml:space="preserve"> </w:t>
      </w:r>
      <w:r w:rsidRPr="00F245BC">
        <w:rPr>
          <w:rFonts w:ascii="Arial" w:hAnsi="Arial" w:cs="Arial"/>
          <w:color w:val="231F20"/>
          <w:w w:val="85"/>
          <w:sz w:val="18"/>
        </w:rPr>
        <w:t>Children</w:t>
      </w:r>
      <w:r w:rsidRPr="00F245BC">
        <w:rPr>
          <w:rFonts w:ascii="Arial" w:hAnsi="Arial" w:cs="Arial"/>
          <w:color w:val="231F20"/>
          <w:spacing w:val="-22"/>
          <w:w w:val="85"/>
          <w:sz w:val="18"/>
        </w:rPr>
        <w:t xml:space="preserve"> </w:t>
      </w:r>
      <w:r w:rsidRPr="00F245BC">
        <w:rPr>
          <w:rFonts w:ascii="Arial" w:hAnsi="Arial" w:cs="Arial"/>
          <w:color w:val="231F20"/>
          <w:w w:val="85"/>
          <w:sz w:val="18"/>
        </w:rPr>
        <w:t>and</w:t>
      </w:r>
      <w:r w:rsidRPr="00F245BC">
        <w:rPr>
          <w:rFonts w:ascii="Arial" w:hAnsi="Arial" w:cs="Arial"/>
          <w:color w:val="231F20"/>
          <w:spacing w:val="-25"/>
          <w:w w:val="85"/>
          <w:sz w:val="18"/>
        </w:rPr>
        <w:t xml:space="preserve"> </w:t>
      </w:r>
      <w:r w:rsidRPr="00F245BC">
        <w:rPr>
          <w:rFonts w:ascii="Arial" w:hAnsi="Arial" w:cs="Arial"/>
          <w:color w:val="231F20"/>
          <w:spacing w:val="-5"/>
          <w:w w:val="85"/>
          <w:sz w:val="18"/>
        </w:rPr>
        <w:t>Young</w:t>
      </w:r>
      <w:r w:rsidRPr="00F245BC">
        <w:rPr>
          <w:rFonts w:ascii="Arial" w:hAnsi="Arial" w:cs="Arial"/>
          <w:color w:val="231F20"/>
          <w:spacing w:val="-22"/>
          <w:w w:val="85"/>
          <w:sz w:val="18"/>
        </w:rPr>
        <w:t xml:space="preserve"> </w:t>
      </w:r>
      <w:r w:rsidRPr="00F245BC">
        <w:rPr>
          <w:rFonts w:ascii="Arial" w:hAnsi="Arial" w:cs="Arial"/>
          <w:color w:val="231F20"/>
          <w:w w:val="85"/>
          <w:sz w:val="18"/>
        </w:rPr>
        <w:t>People,</w:t>
      </w:r>
      <w:r w:rsidRPr="00F245BC">
        <w:rPr>
          <w:rFonts w:ascii="Arial" w:hAnsi="Arial" w:cs="Arial"/>
          <w:color w:val="231F20"/>
          <w:spacing w:val="-25"/>
          <w:w w:val="85"/>
          <w:sz w:val="18"/>
        </w:rPr>
        <w:t xml:space="preserve"> </w:t>
      </w:r>
      <w:r w:rsidRPr="00F245BC">
        <w:rPr>
          <w:rFonts w:ascii="Arial" w:hAnsi="Arial" w:cs="Arial"/>
          <w:color w:val="231F20"/>
          <w:w w:val="85"/>
          <w:sz w:val="18"/>
        </w:rPr>
        <w:t>Southern</w:t>
      </w:r>
      <w:r w:rsidRPr="00F245BC">
        <w:rPr>
          <w:rFonts w:ascii="Arial" w:hAnsi="Arial" w:cs="Arial"/>
          <w:color w:val="231F20"/>
          <w:spacing w:val="-22"/>
          <w:w w:val="85"/>
          <w:sz w:val="18"/>
        </w:rPr>
        <w:t xml:space="preserve"> </w:t>
      </w:r>
      <w:r w:rsidRPr="00F245BC">
        <w:rPr>
          <w:rFonts w:ascii="Arial" w:hAnsi="Arial" w:cs="Arial"/>
          <w:color w:val="231F20"/>
          <w:w w:val="85"/>
          <w:sz w:val="18"/>
        </w:rPr>
        <w:t xml:space="preserve">Cross </w:t>
      </w:r>
      <w:r w:rsidRPr="00F245BC">
        <w:rPr>
          <w:rFonts w:ascii="Arial" w:hAnsi="Arial" w:cs="Arial"/>
          <w:color w:val="231F20"/>
          <w:w w:val="80"/>
          <w:sz w:val="18"/>
        </w:rPr>
        <w:t>University,</w:t>
      </w:r>
      <w:r w:rsidRPr="00F245BC">
        <w:rPr>
          <w:rFonts w:ascii="Arial" w:hAnsi="Arial" w:cs="Arial"/>
          <w:color w:val="231F20"/>
          <w:spacing w:val="19"/>
          <w:w w:val="80"/>
          <w:sz w:val="18"/>
        </w:rPr>
        <w:t xml:space="preserve"> </w:t>
      </w:r>
      <w:r w:rsidRPr="00F245BC">
        <w:rPr>
          <w:rFonts w:ascii="Arial" w:hAnsi="Arial" w:cs="Arial"/>
          <w:color w:val="231F20"/>
          <w:w w:val="80"/>
          <w:sz w:val="18"/>
        </w:rPr>
        <w:t>18</w:t>
      </w:r>
    </w:p>
    <w:p w14:paraId="74A50F21" w14:textId="77777777" w:rsidR="00E76164" w:rsidRPr="00F245BC" w:rsidRDefault="00381F87">
      <w:pPr>
        <w:spacing w:line="169" w:lineRule="exact"/>
        <w:ind w:left="103" w:right="396"/>
        <w:rPr>
          <w:rFonts w:ascii="Arial" w:eastAsia="Arial" w:hAnsi="Arial" w:cs="Arial"/>
          <w:sz w:val="18"/>
          <w:szCs w:val="18"/>
        </w:rPr>
      </w:pPr>
      <w:proofErr w:type="spellStart"/>
      <w:r w:rsidRPr="00F245BC">
        <w:rPr>
          <w:rFonts w:ascii="Arial" w:hAnsi="Arial" w:cs="Arial"/>
          <w:color w:val="231F20"/>
          <w:w w:val="85"/>
          <w:sz w:val="18"/>
        </w:rPr>
        <w:t>Centrelink</w:t>
      </w:r>
      <w:proofErr w:type="spellEnd"/>
      <w:r w:rsidRPr="00F245BC">
        <w:rPr>
          <w:rFonts w:ascii="Arial" w:hAnsi="Arial" w:cs="Arial"/>
          <w:color w:val="231F20"/>
          <w:w w:val="85"/>
          <w:sz w:val="18"/>
        </w:rPr>
        <w:t>,</w:t>
      </w:r>
      <w:r w:rsidRPr="00F245BC">
        <w:rPr>
          <w:rFonts w:ascii="Arial" w:hAnsi="Arial" w:cs="Arial"/>
          <w:color w:val="231F20"/>
          <w:spacing w:val="-19"/>
          <w:w w:val="85"/>
          <w:sz w:val="18"/>
        </w:rPr>
        <w:t xml:space="preserve"> </w:t>
      </w:r>
      <w:r w:rsidRPr="00F245BC">
        <w:rPr>
          <w:rFonts w:ascii="Arial" w:hAnsi="Arial" w:cs="Arial"/>
          <w:color w:val="231F20"/>
          <w:w w:val="85"/>
          <w:sz w:val="18"/>
        </w:rPr>
        <w:t>26</w:t>
      </w:r>
    </w:p>
    <w:p w14:paraId="7B425EF8" w14:textId="77777777" w:rsidR="00E76164" w:rsidRPr="00F245BC" w:rsidRDefault="00381F87">
      <w:pPr>
        <w:spacing w:line="180" w:lineRule="exact"/>
        <w:ind w:left="103" w:right="396"/>
        <w:rPr>
          <w:rFonts w:ascii="Arial" w:eastAsia="Arial" w:hAnsi="Arial" w:cs="Arial"/>
          <w:sz w:val="18"/>
          <w:szCs w:val="18"/>
        </w:rPr>
      </w:pPr>
      <w:r w:rsidRPr="00F245BC">
        <w:rPr>
          <w:rFonts w:ascii="Arial" w:hAnsi="Arial" w:cs="Arial"/>
          <w:color w:val="231F20"/>
          <w:w w:val="85"/>
          <w:sz w:val="18"/>
        </w:rPr>
        <w:t>Chaney,</w:t>
      </w:r>
      <w:r w:rsidRPr="00F245BC">
        <w:rPr>
          <w:rFonts w:ascii="Arial" w:hAnsi="Arial" w:cs="Arial"/>
          <w:color w:val="231F20"/>
          <w:spacing w:val="-27"/>
          <w:w w:val="85"/>
          <w:sz w:val="18"/>
        </w:rPr>
        <w:t xml:space="preserve"> </w:t>
      </w:r>
      <w:r w:rsidRPr="00F245BC">
        <w:rPr>
          <w:rFonts w:ascii="Arial" w:hAnsi="Arial" w:cs="Arial"/>
          <w:color w:val="231F20"/>
          <w:w w:val="85"/>
          <w:sz w:val="18"/>
        </w:rPr>
        <w:t>Fred,</w:t>
      </w:r>
      <w:r w:rsidRPr="00F245BC">
        <w:rPr>
          <w:rFonts w:ascii="Arial" w:hAnsi="Arial" w:cs="Arial"/>
          <w:color w:val="231F20"/>
          <w:spacing w:val="-27"/>
          <w:w w:val="85"/>
          <w:sz w:val="18"/>
        </w:rPr>
        <w:t xml:space="preserve"> </w:t>
      </w:r>
      <w:r w:rsidRPr="00F245BC">
        <w:rPr>
          <w:rFonts w:ascii="Arial" w:hAnsi="Arial" w:cs="Arial"/>
          <w:color w:val="231F20"/>
          <w:w w:val="85"/>
          <w:sz w:val="18"/>
        </w:rPr>
        <w:t>17,</w:t>
      </w:r>
      <w:r w:rsidRPr="00F245BC">
        <w:rPr>
          <w:rFonts w:ascii="Arial" w:hAnsi="Arial" w:cs="Arial"/>
          <w:color w:val="231F20"/>
          <w:spacing w:val="-27"/>
          <w:w w:val="85"/>
          <w:sz w:val="18"/>
        </w:rPr>
        <w:t xml:space="preserve"> </w:t>
      </w:r>
      <w:r w:rsidRPr="00F245BC">
        <w:rPr>
          <w:rFonts w:ascii="Arial" w:hAnsi="Arial" w:cs="Arial"/>
          <w:color w:val="231F20"/>
          <w:w w:val="85"/>
          <w:sz w:val="18"/>
        </w:rPr>
        <w:t>28</w:t>
      </w:r>
    </w:p>
    <w:p w14:paraId="3C424535" w14:textId="77777777" w:rsidR="00E76164" w:rsidRPr="00F245BC" w:rsidRDefault="00381F87">
      <w:pPr>
        <w:spacing w:before="11" w:line="180" w:lineRule="exact"/>
        <w:ind w:left="103" w:right="1766"/>
        <w:rPr>
          <w:rFonts w:ascii="Arial" w:eastAsia="Arial" w:hAnsi="Arial" w:cs="Arial"/>
          <w:sz w:val="18"/>
          <w:szCs w:val="18"/>
        </w:rPr>
      </w:pPr>
      <w:r w:rsidRPr="00F245BC">
        <w:rPr>
          <w:rFonts w:ascii="Arial" w:hAnsi="Arial" w:cs="Arial"/>
          <w:color w:val="231F20"/>
          <w:w w:val="85"/>
          <w:sz w:val="18"/>
        </w:rPr>
        <w:t>Change</w:t>
      </w:r>
      <w:r w:rsidRPr="00F245BC">
        <w:rPr>
          <w:rFonts w:ascii="Arial" w:hAnsi="Arial" w:cs="Arial"/>
          <w:color w:val="231F20"/>
          <w:spacing w:val="-18"/>
          <w:w w:val="85"/>
          <w:sz w:val="18"/>
        </w:rPr>
        <w:t xml:space="preserve"> </w:t>
      </w:r>
      <w:r w:rsidRPr="00F245BC">
        <w:rPr>
          <w:rFonts w:ascii="Arial" w:hAnsi="Arial" w:cs="Arial"/>
          <w:color w:val="231F20"/>
          <w:w w:val="85"/>
          <w:sz w:val="18"/>
        </w:rPr>
        <w:t>the</w:t>
      </w:r>
      <w:r w:rsidRPr="00F245BC">
        <w:rPr>
          <w:rFonts w:ascii="Arial" w:hAnsi="Arial" w:cs="Arial"/>
          <w:color w:val="231F20"/>
          <w:spacing w:val="-18"/>
          <w:w w:val="85"/>
          <w:sz w:val="18"/>
        </w:rPr>
        <w:t xml:space="preserve"> </w:t>
      </w:r>
      <w:r w:rsidRPr="00F245BC">
        <w:rPr>
          <w:rFonts w:ascii="Arial" w:hAnsi="Arial" w:cs="Arial"/>
          <w:color w:val="231F20"/>
          <w:w w:val="85"/>
          <w:sz w:val="18"/>
        </w:rPr>
        <w:t>Record</w:t>
      </w:r>
      <w:r w:rsidRPr="00F245BC">
        <w:rPr>
          <w:rFonts w:ascii="Arial" w:hAnsi="Arial" w:cs="Arial"/>
          <w:color w:val="231F20"/>
          <w:spacing w:val="-18"/>
          <w:w w:val="85"/>
          <w:sz w:val="18"/>
        </w:rPr>
        <w:t xml:space="preserve"> </w:t>
      </w:r>
      <w:r w:rsidRPr="00F245BC">
        <w:rPr>
          <w:rFonts w:ascii="Arial" w:hAnsi="Arial" w:cs="Arial"/>
          <w:color w:val="231F20"/>
          <w:w w:val="85"/>
          <w:sz w:val="18"/>
        </w:rPr>
        <w:t>campaign,</w:t>
      </w:r>
      <w:r w:rsidRPr="00F245BC">
        <w:rPr>
          <w:rFonts w:ascii="Arial" w:hAnsi="Arial" w:cs="Arial"/>
          <w:color w:val="231F20"/>
          <w:spacing w:val="-22"/>
          <w:w w:val="85"/>
          <w:sz w:val="18"/>
        </w:rPr>
        <w:t xml:space="preserve"> </w:t>
      </w:r>
      <w:r w:rsidRPr="00F245BC">
        <w:rPr>
          <w:rFonts w:ascii="Arial" w:hAnsi="Arial" w:cs="Arial"/>
          <w:color w:val="231F20"/>
          <w:w w:val="85"/>
          <w:sz w:val="18"/>
        </w:rPr>
        <w:t>55 Charter</w:t>
      </w:r>
      <w:r w:rsidRPr="00F245BC">
        <w:rPr>
          <w:rFonts w:ascii="Arial" w:hAnsi="Arial" w:cs="Arial"/>
          <w:color w:val="231F20"/>
          <w:spacing w:val="-13"/>
          <w:w w:val="85"/>
          <w:sz w:val="18"/>
        </w:rPr>
        <w:t xml:space="preserve"> </w:t>
      </w:r>
      <w:r w:rsidRPr="00F245BC">
        <w:rPr>
          <w:rFonts w:ascii="Arial" w:hAnsi="Arial" w:cs="Arial"/>
          <w:color w:val="231F20"/>
          <w:w w:val="85"/>
          <w:sz w:val="18"/>
        </w:rPr>
        <w:t>of</w:t>
      </w:r>
      <w:r w:rsidRPr="00F245BC">
        <w:rPr>
          <w:rFonts w:ascii="Arial" w:hAnsi="Arial" w:cs="Arial"/>
          <w:color w:val="231F20"/>
          <w:spacing w:val="-13"/>
          <w:w w:val="85"/>
          <w:sz w:val="18"/>
        </w:rPr>
        <w:t xml:space="preserve"> </w:t>
      </w:r>
      <w:r w:rsidRPr="00F245BC">
        <w:rPr>
          <w:rFonts w:ascii="Arial" w:hAnsi="Arial" w:cs="Arial"/>
          <w:color w:val="231F20"/>
          <w:w w:val="85"/>
          <w:sz w:val="18"/>
        </w:rPr>
        <w:t>Service,</w:t>
      </w:r>
      <w:r w:rsidRPr="00F245BC">
        <w:rPr>
          <w:rFonts w:ascii="Arial" w:hAnsi="Arial" w:cs="Arial"/>
          <w:color w:val="231F20"/>
          <w:spacing w:val="-18"/>
          <w:w w:val="85"/>
          <w:sz w:val="18"/>
        </w:rPr>
        <w:t xml:space="preserve"> </w:t>
      </w:r>
      <w:r w:rsidRPr="00F245BC">
        <w:rPr>
          <w:rFonts w:ascii="Arial" w:hAnsi="Arial" w:cs="Arial"/>
          <w:color w:val="231F20"/>
          <w:w w:val="85"/>
          <w:sz w:val="18"/>
        </w:rPr>
        <w:t>73</w:t>
      </w:r>
    </w:p>
    <w:p w14:paraId="5565D87F" w14:textId="77777777" w:rsidR="00E76164" w:rsidRPr="00F245BC" w:rsidRDefault="00381F87">
      <w:pPr>
        <w:spacing w:line="169" w:lineRule="exact"/>
        <w:ind w:left="103" w:right="396"/>
        <w:rPr>
          <w:rFonts w:ascii="Arial" w:eastAsia="Arial" w:hAnsi="Arial" w:cs="Arial"/>
          <w:sz w:val="18"/>
          <w:szCs w:val="18"/>
        </w:rPr>
      </w:pPr>
      <w:r w:rsidRPr="00F245BC">
        <w:rPr>
          <w:rFonts w:ascii="Arial" w:hAnsi="Arial" w:cs="Arial"/>
          <w:color w:val="231F20"/>
          <w:w w:val="80"/>
          <w:sz w:val="18"/>
        </w:rPr>
        <w:t>Chief Executive</w:t>
      </w:r>
      <w:r w:rsidRPr="00F245BC">
        <w:rPr>
          <w:rFonts w:ascii="Arial" w:hAnsi="Arial" w:cs="Arial"/>
          <w:color w:val="231F20"/>
          <w:spacing w:val="34"/>
          <w:w w:val="80"/>
          <w:sz w:val="18"/>
        </w:rPr>
        <w:t xml:space="preserve"> </w:t>
      </w:r>
      <w:r w:rsidRPr="00F245BC">
        <w:rPr>
          <w:rFonts w:ascii="Arial" w:hAnsi="Arial" w:cs="Arial"/>
          <w:color w:val="231F20"/>
          <w:w w:val="80"/>
          <w:sz w:val="18"/>
        </w:rPr>
        <w:t>Officer</w:t>
      </w:r>
    </w:p>
    <w:p w14:paraId="3F2F5C99" w14:textId="77777777" w:rsidR="00E76164" w:rsidRPr="00F245BC" w:rsidRDefault="00381F87">
      <w:pPr>
        <w:spacing w:before="11" w:line="180" w:lineRule="exact"/>
        <w:ind w:left="103" w:right="2034" w:firstLine="226"/>
        <w:rPr>
          <w:rFonts w:ascii="Arial" w:eastAsia="Arial" w:hAnsi="Arial" w:cs="Arial"/>
          <w:sz w:val="18"/>
          <w:szCs w:val="18"/>
        </w:rPr>
      </w:pPr>
      <w:r w:rsidRPr="00F245BC">
        <w:rPr>
          <w:rFonts w:ascii="Arial" w:hAnsi="Arial" w:cs="Arial"/>
          <w:i/>
          <w:color w:val="231F20"/>
          <w:w w:val="85"/>
          <w:sz w:val="18"/>
        </w:rPr>
        <w:t>see</w:t>
      </w:r>
      <w:r w:rsidRPr="00F245BC">
        <w:rPr>
          <w:rFonts w:ascii="Arial" w:hAnsi="Arial" w:cs="Arial"/>
          <w:i/>
          <w:color w:val="231F20"/>
          <w:spacing w:val="-30"/>
          <w:w w:val="85"/>
          <w:sz w:val="18"/>
        </w:rPr>
        <w:t xml:space="preserve"> </w:t>
      </w:r>
      <w:r w:rsidRPr="00F245BC">
        <w:rPr>
          <w:rFonts w:ascii="Arial" w:hAnsi="Arial" w:cs="Arial"/>
          <w:color w:val="231F20"/>
          <w:w w:val="85"/>
          <w:sz w:val="18"/>
        </w:rPr>
        <w:t>Accountable</w:t>
      </w:r>
      <w:r w:rsidRPr="00F245BC">
        <w:rPr>
          <w:rFonts w:ascii="Arial" w:hAnsi="Arial" w:cs="Arial"/>
          <w:color w:val="231F20"/>
          <w:spacing w:val="-30"/>
          <w:w w:val="85"/>
          <w:sz w:val="18"/>
        </w:rPr>
        <w:t xml:space="preserve"> </w:t>
      </w:r>
      <w:r w:rsidRPr="00F245BC">
        <w:rPr>
          <w:rFonts w:ascii="Arial" w:hAnsi="Arial" w:cs="Arial"/>
          <w:color w:val="231F20"/>
          <w:w w:val="85"/>
          <w:sz w:val="18"/>
        </w:rPr>
        <w:t>Authority</w:t>
      </w:r>
      <w:r w:rsidRPr="00F245BC">
        <w:rPr>
          <w:rFonts w:ascii="Arial" w:hAnsi="Arial" w:cs="Arial"/>
          <w:color w:val="231F20"/>
          <w:w w:val="83"/>
          <w:sz w:val="18"/>
        </w:rPr>
        <w:t xml:space="preserve"> </w:t>
      </w:r>
      <w:r w:rsidRPr="00F245BC">
        <w:rPr>
          <w:rFonts w:ascii="Arial" w:hAnsi="Arial" w:cs="Arial"/>
          <w:color w:val="231F20"/>
          <w:w w:val="85"/>
          <w:sz w:val="18"/>
        </w:rPr>
        <w:t>Chief</w:t>
      </w:r>
      <w:r w:rsidRPr="00F245BC">
        <w:rPr>
          <w:rFonts w:ascii="Arial" w:hAnsi="Arial" w:cs="Arial"/>
          <w:color w:val="231F20"/>
          <w:spacing w:val="-28"/>
          <w:w w:val="85"/>
          <w:sz w:val="18"/>
        </w:rPr>
        <w:t xml:space="preserve"> </w:t>
      </w:r>
      <w:r w:rsidRPr="00F245BC">
        <w:rPr>
          <w:rFonts w:ascii="Arial" w:hAnsi="Arial" w:cs="Arial"/>
          <w:color w:val="231F20"/>
          <w:w w:val="85"/>
          <w:sz w:val="18"/>
        </w:rPr>
        <w:t>Finance</w:t>
      </w:r>
      <w:r w:rsidRPr="00F245BC">
        <w:rPr>
          <w:rFonts w:ascii="Arial" w:hAnsi="Arial" w:cs="Arial"/>
          <w:color w:val="231F20"/>
          <w:spacing w:val="-28"/>
          <w:w w:val="85"/>
          <w:sz w:val="18"/>
        </w:rPr>
        <w:t xml:space="preserve"> </w:t>
      </w:r>
      <w:r w:rsidRPr="00F245BC">
        <w:rPr>
          <w:rFonts w:ascii="Arial" w:hAnsi="Arial" w:cs="Arial"/>
          <w:color w:val="231F20"/>
          <w:w w:val="85"/>
          <w:sz w:val="18"/>
        </w:rPr>
        <w:t>Officer</w:t>
      </w:r>
    </w:p>
    <w:p w14:paraId="170038F8" w14:textId="77777777" w:rsidR="00E76164" w:rsidRPr="00F245BC" w:rsidRDefault="00381F87">
      <w:pPr>
        <w:spacing w:line="180" w:lineRule="exact"/>
        <w:ind w:left="103" w:right="1083" w:firstLine="226"/>
        <w:rPr>
          <w:rFonts w:ascii="Arial" w:eastAsia="Arial" w:hAnsi="Arial" w:cs="Arial"/>
          <w:sz w:val="18"/>
          <w:szCs w:val="18"/>
        </w:rPr>
      </w:pPr>
      <w:r w:rsidRPr="00F245BC">
        <w:rPr>
          <w:rFonts w:ascii="Arial" w:hAnsi="Arial" w:cs="Arial"/>
          <w:color w:val="231F20"/>
          <w:w w:val="85"/>
          <w:sz w:val="18"/>
        </w:rPr>
        <w:t>financial statements, joint statement,</w:t>
      </w:r>
      <w:r w:rsidRPr="00F245BC">
        <w:rPr>
          <w:rFonts w:ascii="Arial" w:hAnsi="Arial" w:cs="Arial"/>
          <w:color w:val="231F20"/>
          <w:spacing w:val="-19"/>
          <w:w w:val="85"/>
          <w:sz w:val="18"/>
        </w:rPr>
        <w:t xml:space="preserve"> </w:t>
      </w:r>
      <w:r w:rsidRPr="00F245BC">
        <w:rPr>
          <w:rFonts w:ascii="Arial" w:hAnsi="Arial" w:cs="Arial"/>
          <w:color w:val="231F20"/>
          <w:w w:val="85"/>
          <w:sz w:val="18"/>
        </w:rPr>
        <w:t>84 child support,</w:t>
      </w:r>
      <w:r w:rsidRPr="00F245BC">
        <w:rPr>
          <w:rFonts w:ascii="Arial" w:hAnsi="Arial" w:cs="Arial"/>
          <w:color w:val="231F20"/>
          <w:spacing w:val="-8"/>
          <w:w w:val="85"/>
          <w:sz w:val="18"/>
        </w:rPr>
        <w:t xml:space="preserve"> </w:t>
      </w:r>
      <w:r w:rsidRPr="00F245BC">
        <w:rPr>
          <w:rFonts w:ascii="Arial" w:hAnsi="Arial" w:cs="Arial"/>
          <w:color w:val="231F20"/>
          <w:w w:val="85"/>
          <w:sz w:val="18"/>
        </w:rPr>
        <w:t>62</w:t>
      </w:r>
    </w:p>
    <w:p w14:paraId="7E963E55" w14:textId="77777777" w:rsidR="00E76164" w:rsidRPr="00F245BC" w:rsidRDefault="00381F87">
      <w:pPr>
        <w:spacing w:line="180" w:lineRule="exact"/>
        <w:ind w:left="103" w:right="1740"/>
        <w:rPr>
          <w:rFonts w:ascii="Arial" w:eastAsia="Arial" w:hAnsi="Arial" w:cs="Arial"/>
          <w:sz w:val="18"/>
          <w:szCs w:val="18"/>
        </w:rPr>
      </w:pPr>
      <w:r w:rsidRPr="00F245BC">
        <w:rPr>
          <w:rFonts w:ascii="Arial" w:hAnsi="Arial" w:cs="Arial"/>
          <w:color w:val="231F20"/>
          <w:w w:val="85"/>
          <w:sz w:val="18"/>
        </w:rPr>
        <w:t>Child</w:t>
      </w:r>
      <w:r w:rsidRPr="00F245BC">
        <w:rPr>
          <w:rFonts w:ascii="Arial" w:hAnsi="Arial" w:cs="Arial"/>
          <w:color w:val="231F20"/>
          <w:spacing w:val="-18"/>
          <w:w w:val="85"/>
          <w:sz w:val="18"/>
        </w:rPr>
        <w:t xml:space="preserve"> </w:t>
      </w:r>
      <w:r w:rsidRPr="00F245BC">
        <w:rPr>
          <w:rFonts w:ascii="Arial" w:hAnsi="Arial" w:cs="Arial"/>
          <w:color w:val="231F20"/>
          <w:w w:val="85"/>
          <w:sz w:val="18"/>
        </w:rPr>
        <w:t>Support</w:t>
      </w:r>
      <w:r w:rsidRPr="00F245BC">
        <w:rPr>
          <w:rFonts w:ascii="Arial" w:hAnsi="Arial" w:cs="Arial"/>
          <w:color w:val="231F20"/>
          <w:spacing w:val="-22"/>
          <w:w w:val="85"/>
          <w:sz w:val="18"/>
        </w:rPr>
        <w:t xml:space="preserve"> </w:t>
      </w:r>
      <w:r w:rsidRPr="00F245BC">
        <w:rPr>
          <w:rFonts w:ascii="Arial" w:hAnsi="Arial" w:cs="Arial"/>
          <w:color w:val="231F20"/>
          <w:w w:val="85"/>
          <w:sz w:val="18"/>
        </w:rPr>
        <w:t>Assessment</w:t>
      </w:r>
      <w:r w:rsidRPr="00F245BC">
        <w:rPr>
          <w:rFonts w:ascii="Arial" w:hAnsi="Arial" w:cs="Arial"/>
          <w:color w:val="231F20"/>
          <w:spacing w:val="-22"/>
          <w:w w:val="85"/>
          <w:sz w:val="18"/>
        </w:rPr>
        <w:t xml:space="preserve"> </w:t>
      </w:r>
      <w:r w:rsidRPr="00F245BC">
        <w:rPr>
          <w:rFonts w:ascii="Arial" w:hAnsi="Arial" w:cs="Arial"/>
          <w:color w:val="231F20"/>
          <w:w w:val="85"/>
          <w:sz w:val="18"/>
        </w:rPr>
        <w:t>Act,</w:t>
      </w:r>
      <w:r w:rsidRPr="00F245BC">
        <w:rPr>
          <w:rFonts w:ascii="Arial" w:hAnsi="Arial" w:cs="Arial"/>
          <w:color w:val="231F20"/>
          <w:spacing w:val="-22"/>
          <w:w w:val="85"/>
          <w:sz w:val="18"/>
        </w:rPr>
        <w:t xml:space="preserve"> </w:t>
      </w:r>
      <w:r w:rsidRPr="00F245BC">
        <w:rPr>
          <w:rFonts w:ascii="Arial" w:hAnsi="Arial" w:cs="Arial"/>
          <w:color w:val="231F20"/>
          <w:w w:val="85"/>
          <w:sz w:val="18"/>
        </w:rPr>
        <w:t xml:space="preserve">62 </w:t>
      </w:r>
      <w:r w:rsidRPr="00F245BC">
        <w:rPr>
          <w:rFonts w:ascii="Arial" w:hAnsi="Arial" w:cs="Arial"/>
          <w:color w:val="231F20"/>
          <w:w w:val="95"/>
          <w:sz w:val="18"/>
        </w:rPr>
        <w:t>children</w:t>
      </w:r>
    </w:p>
    <w:p w14:paraId="64E24494" w14:textId="77777777" w:rsidR="00E76164" w:rsidRPr="00F245BC" w:rsidRDefault="00381F87">
      <w:pPr>
        <w:spacing w:line="180" w:lineRule="exact"/>
        <w:ind w:left="330" w:right="896"/>
        <w:rPr>
          <w:rFonts w:ascii="Arial" w:eastAsia="Arial" w:hAnsi="Arial" w:cs="Arial"/>
          <w:sz w:val="18"/>
          <w:szCs w:val="18"/>
        </w:rPr>
      </w:pPr>
      <w:r w:rsidRPr="00F245BC">
        <w:rPr>
          <w:rFonts w:ascii="Arial" w:hAnsi="Arial" w:cs="Arial"/>
          <w:color w:val="231F20"/>
          <w:w w:val="85"/>
          <w:sz w:val="18"/>
        </w:rPr>
        <w:t>Aboriginal</w:t>
      </w:r>
      <w:r w:rsidRPr="00F245BC">
        <w:rPr>
          <w:rFonts w:ascii="Arial" w:hAnsi="Arial" w:cs="Arial"/>
          <w:color w:val="231F20"/>
          <w:spacing w:val="-11"/>
          <w:w w:val="85"/>
          <w:sz w:val="18"/>
        </w:rPr>
        <w:t xml:space="preserve"> </w:t>
      </w:r>
      <w:r w:rsidRPr="00F245BC">
        <w:rPr>
          <w:rFonts w:ascii="Arial" w:hAnsi="Arial" w:cs="Arial"/>
          <w:color w:val="231F20"/>
          <w:w w:val="85"/>
          <w:sz w:val="18"/>
        </w:rPr>
        <w:t>and</w:t>
      </w:r>
      <w:r w:rsidRPr="00F245BC">
        <w:rPr>
          <w:rFonts w:ascii="Arial" w:hAnsi="Arial" w:cs="Arial"/>
          <w:color w:val="231F20"/>
          <w:spacing w:val="-16"/>
          <w:w w:val="85"/>
          <w:sz w:val="18"/>
        </w:rPr>
        <w:t xml:space="preserve"> </w:t>
      </w:r>
      <w:r w:rsidRPr="00F245BC">
        <w:rPr>
          <w:rFonts w:ascii="Arial" w:hAnsi="Arial" w:cs="Arial"/>
          <w:color w:val="231F20"/>
          <w:spacing w:val="-4"/>
          <w:w w:val="85"/>
          <w:sz w:val="18"/>
        </w:rPr>
        <w:t>Torres</w:t>
      </w:r>
      <w:r w:rsidRPr="00F245BC">
        <w:rPr>
          <w:rFonts w:ascii="Arial" w:hAnsi="Arial" w:cs="Arial"/>
          <w:color w:val="231F20"/>
          <w:spacing w:val="-11"/>
          <w:w w:val="85"/>
          <w:sz w:val="18"/>
        </w:rPr>
        <w:t xml:space="preserve"> </w:t>
      </w:r>
      <w:r w:rsidRPr="00F245BC">
        <w:rPr>
          <w:rFonts w:ascii="Arial" w:hAnsi="Arial" w:cs="Arial"/>
          <w:color w:val="231F20"/>
          <w:w w:val="85"/>
          <w:sz w:val="18"/>
        </w:rPr>
        <w:t>Strait</w:t>
      </w:r>
      <w:r w:rsidRPr="00F245BC">
        <w:rPr>
          <w:rFonts w:ascii="Arial" w:hAnsi="Arial" w:cs="Arial"/>
          <w:color w:val="231F20"/>
          <w:spacing w:val="-11"/>
          <w:w w:val="85"/>
          <w:sz w:val="18"/>
        </w:rPr>
        <w:t xml:space="preserve"> </w:t>
      </w:r>
      <w:r w:rsidRPr="00F245BC">
        <w:rPr>
          <w:rFonts w:ascii="Arial" w:hAnsi="Arial" w:cs="Arial"/>
          <w:color w:val="231F20"/>
          <w:w w:val="85"/>
          <w:sz w:val="18"/>
        </w:rPr>
        <w:t>Islander,</w:t>
      </w:r>
      <w:r w:rsidRPr="00F245BC">
        <w:rPr>
          <w:rFonts w:ascii="Arial" w:hAnsi="Arial" w:cs="Arial"/>
          <w:color w:val="231F20"/>
          <w:spacing w:val="-16"/>
          <w:w w:val="85"/>
          <w:sz w:val="18"/>
        </w:rPr>
        <w:t xml:space="preserve"> </w:t>
      </w:r>
      <w:r w:rsidRPr="00F245BC">
        <w:rPr>
          <w:rFonts w:ascii="Arial" w:hAnsi="Arial" w:cs="Arial"/>
          <w:color w:val="231F20"/>
          <w:w w:val="85"/>
          <w:sz w:val="18"/>
        </w:rPr>
        <w:t>38,</w:t>
      </w:r>
      <w:r w:rsidRPr="00F245BC">
        <w:rPr>
          <w:rFonts w:ascii="Arial" w:hAnsi="Arial" w:cs="Arial"/>
          <w:color w:val="231F20"/>
          <w:spacing w:val="-16"/>
          <w:w w:val="85"/>
          <w:sz w:val="18"/>
        </w:rPr>
        <w:t xml:space="preserve"> </w:t>
      </w:r>
      <w:r w:rsidRPr="00F245BC">
        <w:rPr>
          <w:rFonts w:ascii="Arial" w:hAnsi="Arial" w:cs="Arial"/>
          <w:color w:val="231F20"/>
          <w:w w:val="85"/>
          <w:sz w:val="18"/>
        </w:rPr>
        <w:t>56 case</w:t>
      </w:r>
      <w:r w:rsidRPr="00F245BC">
        <w:rPr>
          <w:rFonts w:ascii="Arial" w:hAnsi="Arial" w:cs="Arial"/>
          <w:color w:val="231F20"/>
          <w:spacing w:val="-12"/>
          <w:w w:val="85"/>
          <w:sz w:val="18"/>
        </w:rPr>
        <w:t xml:space="preserve"> </w:t>
      </w:r>
      <w:r w:rsidRPr="00F245BC">
        <w:rPr>
          <w:rFonts w:ascii="Arial" w:hAnsi="Arial" w:cs="Arial"/>
          <w:color w:val="231F20"/>
          <w:w w:val="85"/>
          <w:sz w:val="18"/>
        </w:rPr>
        <w:t>study:</w:t>
      </w:r>
      <w:r w:rsidRPr="00F245BC">
        <w:rPr>
          <w:rFonts w:ascii="Arial" w:hAnsi="Arial" w:cs="Arial"/>
          <w:color w:val="231F20"/>
          <w:spacing w:val="-17"/>
          <w:w w:val="85"/>
          <w:sz w:val="18"/>
        </w:rPr>
        <w:t xml:space="preserve"> </w:t>
      </w:r>
      <w:proofErr w:type="spellStart"/>
      <w:r w:rsidRPr="00F245BC">
        <w:rPr>
          <w:rFonts w:ascii="Arial" w:hAnsi="Arial" w:cs="Arial"/>
          <w:color w:val="231F20"/>
          <w:w w:val="85"/>
          <w:sz w:val="18"/>
        </w:rPr>
        <w:t>IVF</w:t>
      </w:r>
      <w:proofErr w:type="spellEnd"/>
      <w:r w:rsidRPr="00F245BC">
        <w:rPr>
          <w:rFonts w:ascii="Arial" w:hAnsi="Arial" w:cs="Arial"/>
          <w:color w:val="231F20"/>
          <w:spacing w:val="-12"/>
          <w:w w:val="85"/>
          <w:sz w:val="18"/>
        </w:rPr>
        <w:t xml:space="preserve"> </w:t>
      </w:r>
      <w:r w:rsidRPr="00F245BC">
        <w:rPr>
          <w:rFonts w:ascii="Arial" w:hAnsi="Arial" w:cs="Arial"/>
          <w:color w:val="231F20"/>
          <w:w w:val="85"/>
          <w:sz w:val="18"/>
        </w:rPr>
        <w:t>and</w:t>
      </w:r>
      <w:r w:rsidRPr="00F245BC">
        <w:rPr>
          <w:rFonts w:ascii="Arial" w:hAnsi="Arial" w:cs="Arial"/>
          <w:color w:val="231F20"/>
          <w:spacing w:val="-12"/>
          <w:w w:val="85"/>
          <w:sz w:val="18"/>
        </w:rPr>
        <w:t xml:space="preserve"> </w:t>
      </w:r>
      <w:r w:rsidRPr="00F245BC">
        <w:rPr>
          <w:rFonts w:ascii="Arial" w:hAnsi="Arial" w:cs="Arial"/>
          <w:color w:val="231F20"/>
          <w:w w:val="85"/>
          <w:sz w:val="18"/>
        </w:rPr>
        <w:t>child</w:t>
      </w:r>
      <w:r w:rsidRPr="00F245BC">
        <w:rPr>
          <w:rFonts w:ascii="Arial" w:hAnsi="Arial" w:cs="Arial"/>
          <w:color w:val="231F20"/>
          <w:spacing w:val="-12"/>
          <w:w w:val="85"/>
          <w:sz w:val="18"/>
        </w:rPr>
        <w:t xml:space="preserve"> </w:t>
      </w:r>
      <w:r w:rsidRPr="00F245BC">
        <w:rPr>
          <w:rFonts w:ascii="Arial" w:hAnsi="Arial" w:cs="Arial"/>
          <w:color w:val="231F20"/>
          <w:w w:val="85"/>
          <w:sz w:val="18"/>
        </w:rPr>
        <w:t>support,</w:t>
      </w:r>
      <w:r w:rsidRPr="00F245BC">
        <w:rPr>
          <w:rFonts w:ascii="Arial" w:hAnsi="Arial" w:cs="Arial"/>
          <w:color w:val="231F20"/>
          <w:spacing w:val="-17"/>
          <w:w w:val="85"/>
          <w:sz w:val="18"/>
        </w:rPr>
        <w:t xml:space="preserve"> </w:t>
      </w:r>
      <w:r w:rsidRPr="00F245BC">
        <w:rPr>
          <w:rFonts w:ascii="Arial" w:hAnsi="Arial" w:cs="Arial"/>
          <w:color w:val="231F20"/>
          <w:w w:val="85"/>
          <w:sz w:val="18"/>
        </w:rPr>
        <w:t>62</w:t>
      </w:r>
    </w:p>
    <w:p w14:paraId="576DCBCA" w14:textId="77777777" w:rsidR="00E76164" w:rsidRPr="00F245BC" w:rsidRDefault="00381F87">
      <w:pPr>
        <w:spacing w:line="169" w:lineRule="exact"/>
        <w:ind w:left="330" w:right="-8"/>
        <w:rPr>
          <w:rFonts w:ascii="Arial" w:eastAsia="Arial" w:hAnsi="Arial" w:cs="Arial"/>
          <w:sz w:val="18"/>
          <w:szCs w:val="18"/>
        </w:rPr>
      </w:pPr>
      <w:r w:rsidRPr="00F245BC">
        <w:rPr>
          <w:rFonts w:ascii="Arial" w:hAnsi="Arial" w:cs="Arial"/>
          <w:color w:val="231F20"/>
          <w:w w:val="90"/>
          <w:sz w:val="18"/>
        </w:rPr>
        <w:t>effect</w:t>
      </w:r>
      <w:r w:rsidRPr="00F245BC">
        <w:rPr>
          <w:rFonts w:ascii="Arial" w:hAnsi="Arial" w:cs="Arial"/>
          <w:color w:val="231F20"/>
          <w:spacing w:val="-27"/>
          <w:w w:val="90"/>
          <w:sz w:val="18"/>
        </w:rPr>
        <w:t xml:space="preserve"> </w:t>
      </w:r>
      <w:r w:rsidRPr="00F245BC">
        <w:rPr>
          <w:rFonts w:ascii="Arial" w:hAnsi="Arial" w:cs="Arial"/>
          <w:color w:val="231F20"/>
          <w:w w:val="90"/>
          <w:sz w:val="18"/>
        </w:rPr>
        <w:t>on,</w:t>
      </w:r>
      <w:r w:rsidRPr="00F245BC">
        <w:rPr>
          <w:rFonts w:ascii="Arial" w:hAnsi="Arial" w:cs="Arial"/>
          <w:color w:val="231F20"/>
          <w:spacing w:val="-30"/>
          <w:w w:val="90"/>
          <w:sz w:val="18"/>
        </w:rPr>
        <w:t xml:space="preserve"> </w:t>
      </w:r>
      <w:r w:rsidRPr="00F245BC">
        <w:rPr>
          <w:rFonts w:ascii="Arial" w:hAnsi="Arial" w:cs="Arial"/>
          <w:color w:val="231F20"/>
          <w:w w:val="90"/>
          <w:sz w:val="18"/>
        </w:rPr>
        <w:t>of</w:t>
      </w:r>
      <w:r w:rsidRPr="00F245BC">
        <w:rPr>
          <w:rFonts w:ascii="Arial" w:hAnsi="Arial" w:cs="Arial"/>
          <w:color w:val="231F20"/>
          <w:spacing w:val="-27"/>
          <w:w w:val="90"/>
          <w:sz w:val="18"/>
        </w:rPr>
        <w:t xml:space="preserve"> </w:t>
      </w:r>
      <w:r w:rsidRPr="00F245BC">
        <w:rPr>
          <w:rFonts w:ascii="Arial" w:hAnsi="Arial" w:cs="Arial"/>
          <w:color w:val="231F20"/>
          <w:w w:val="90"/>
          <w:sz w:val="18"/>
        </w:rPr>
        <w:t>family</w:t>
      </w:r>
      <w:r w:rsidRPr="00F245BC">
        <w:rPr>
          <w:rFonts w:ascii="Arial" w:hAnsi="Arial" w:cs="Arial"/>
          <w:color w:val="231F20"/>
          <w:spacing w:val="-27"/>
          <w:w w:val="90"/>
          <w:sz w:val="18"/>
        </w:rPr>
        <w:t xml:space="preserve"> </w:t>
      </w:r>
      <w:r w:rsidRPr="00F245BC">
        <w:rPr>
          <w:rFonts w:ascii="Arial" w:hAnsi="Arial" w:cs="Arial"/>
          <w:color w:val="231F20"/>
          <w:w w:val="90"/>
          <w:sz w:val="18"/>
        </w:rPr>
        <w:t>and</w:t>
      </w:r>
      <w:r w:rsidRPr="00F245BC">
        <w:rPr>
          <w:rFonts w:ascii="Arial" w:hAnsi="Arial" w:cs="Arial"/>
          <w:color w:val="231F20"/>
          <w:spacing w:val="-27"/>
          <w:w w:val="90"/>
          <w:sz w:val="18"/>
        </w:rPr>
        <w:t xml:space="preserve"> </w:t>
      </w:r>
      <w:r w:rsidRPr="00F245BC">
        <w:rPr>
          <w:rFonts w:ascii="Arial" w:hAnsi="Arial" w:cs="Arial"/>
          <w:color w:val="231F20"/>
          <w:w w:val="90"/>
          <w:sz w:val="18"/>
        </w:rPr>
        <w:t>domestic</w:t>
      </w:r>
      <w:r w:rsidRPr="00F245BC">
        <w:rPr>
          <w:rFonts w:ascii="Arial" w:hAnsi="Arial" w:cs="Arial"/>
          <w:color w:val="231F20"/>
          <w:spacing w:val="-27"/>
          <w:w w:val="90"/>
          <w:sz w:val="18"/>
        </w:rPr>
        <w:t xml:space="preserve"> </w:t>
      </w:r>
      <w:r w:rsidRPr="00F245BC">
        <w:rPr>
          <w:rFonts w:ascii="Arial" w:hAnsi="Arial" w:cs="Arial"/>
          <w:color w:val="231F20"/>
          <w:w w:val="90"/>
          <w:sz w:val="18"/>
        </w:rPr>
        <w:t>violence,</w:t>
      </w:r>
      <w:r w:rsidRPr="00F245BC">
        <w:rPr>
          <w:rFonts w:ascii="Arial" w:hAnsi="Arial" w:cs="Arial"/>
          <w:color w:val="231F20"/>
          <w:spacing w:val="-30"/>
          <w:w w:val="90"/>
          <w:sz w:val="18"/>
        </w:rPr>
        <w:t xml:space="preserve"> </w:t>
      </w:r>
      <w:r w:rsidRPr="00F245BC">
        <w:rPr>
          <w:rFonts w:ascii="Arial" w:hAnsi="Arial" w:cs="Arial"/>
          <w:color w:val="231F20"/>
          <w:w w:val="90"/>
          <w:sz w:val="18"/>
        </w:rPr>
        <w:t>12,</w:t>
      </w:r>
      <w:r w:rsidRPr="00F245BC">
        <w:rPr>
          <w:rFonts w:ascii="Arial" w:hAnsi="Arial" w:cs="Arial"/>
          <w:color w:val="231F20"/>
          <w:spacing w:val="-30"/>
          <w:w w:val="90"/>
          <w:sz w:val="18"/>
        </w:rPr>
        <w:t xml:space="preserve"> </w:t>
      </w:r>
      <w:r w:rsidRPr="00F245BC">
        <w:rPr>
          <w:rFonts w:ascii="Arial" w:hAnsi="Arial" w:cs="Arial"/>
          <w:color w:val="231F20"/>
          <w:w w:val="90"/>
          <w:sz w:val="18"/>
        </w:rPr>
        <w:t>18,</w:t>
      </w:r>
      <w:r w:rsidRPr="00F245BC">
        <w:rPr>
          <w:rFonts w:ascii="Arial" w:hAnsi="Arial" w:cs="Arial"/>
          <w:color w:val="231F20"/>
          <w:spacing w:val="-30"/>
          <w:w w:val="90"/>
          <w:sz w:val="18"/>
        </w:rPr>
        <w:t xml:space="preserve"> </w:t>
      </w:r>
      <w:r w:rsidRPr="00F245BC">
        <w:rPr>
          <w:rFonts w:ascii="Arial" w:hAnsi="Arial" w:cs="Arial"/>
          <w:color w:val="231F20"/>
          <w:w w:val="90"/>
          <w:sz w:val="18"/>
        </w:rPr>
        <w:t>38,</w:t>
      </w:r>
      <w:r w:rsidRPr="00F245BC">
        <w:rPr>
          <w:rFonts w:ascii="Arial" w:hAnsi="Arial" w:cs="Arial"/>
          <w:color w:val="231F20"/>
          <w:spacing w:val="-30"/>
          <w:w w:val="90"/>
          <w:sz w:val="18"/>
        </w:rPr>
        <w:t xml:space="preserve"> </w:t>
      </w:r>
      <w:r w:rsidRPr="00F245BC">
        <w:rPr>
          <w:rFonts w:ascii="Arial" w:hAnsi="Arial" w:cs="Arial"/>
          <w:color w:val="231F20"/>
          <w:w w:val="90"/>
          <w:sz w:val="18"/>
        </w:rPr>
        <w:t>56</w:t>
      </w:r>
    </w:p>
    <w:p w14:paraId="2A2FDF0C" w14:textId="77777777" w:rsidR="00E76164" w:rsidRPr="00F245BC" w:rsidRDefault="00381F87">
      <w:pPr>
        <w:spacing w:before="11" w:line="180" w:lineRule="exact"/>
        <w:ind w:left="330" w:right="953"/>
        <w:rPr>
          <w:rFonts w:ascii="Arial" w:eastAsia="Arial" w:hAnsi="Arial" w:cs="Arial"/>
          <w:sz w:val="18"/>
          <w:szCs w:val="18"/>
        </w:rPr>
      </w:pPr>
      <w:r w:rsidRPr="00F245BC">
        <w:rPr>
          <w:rFonts w:ascii="Arial" w:hAnsi="Arial" w:cs="Arial"/>
          <w:color w:val="231F20"/>
          <w:w w:val="90"/>
          <w:sz w:val="18"/>
        </w:rPr>
        <w:t>in</w:t>
      </w:r>
      <w:r w:rsidRPr="00F245BC">
        <w:rPr>
          <w:rFonts w:ascii="Arial" w:hAnsi="Arial" w:cs="Arial"/>
          <w:color w:val="231F20"/>
          <w:spacing w:val="-24"/>
          <w:w w:val="90"/>
          <w:sz w:val="18"/>
        </w:rPr>
        <w:t xml:space="preserve"> </w:t>
      </w:r>
      <w:r w:rsidRPr="00F245BC">
        <w:rPr>
          <w:rFonts w:ascii="Arial" w:hAnsi="Arial" w:cs="Arial"/>
          <w:color w:val="231F20"/>
          <w:w w:val="90"/>
          <w:sz w:val="18"/>
        </w:rPr>
        <w:t>immigration</w:t>
      </w:r>
      <w:r w:rsidRPr="00F245BC">
        <w:rPr>
          <w:rFonts w:ascii="Arial" w:hAnsi="Arial" w:cs="Arial"/>
          <w:color w:val="231F20"/>
          <w:spacing w:val="-24"/>
          <w:w w:val="90"/>
          <w:sz w:val="18"/>
        </w:rPr>
        <w:t xml:space="preserve"> </w:t>
      </w:r>
      <w:r w:rsidRPr="00F245BC">
        <w:rPr>
          <w:rFonts w:ascii="Arial" w:hAnsi="Arial" w:cs="Arial"/>
          <w:color w:val="231F20"/>
          <w:w w:val="90"/>
          <w:sz w:val="18"/>
        </w:rPr>
        <w:t>detention,</w:t>
      </w:r>
      <w:r w:rsidRPr="00F245BC">
        <w:rPr>
          <w:rFonts w:ascii="Arial" w:hAnsi="Arial" w:cs="Arial"/>
          <w:color w:val="231F20"/>
          <w:spacing w:val="-27"/>
          <w:w w:val="90"/>
          <w:sz w:val="18"/>
        </w:rPr>
        <w:t xml:space="preserve"> </w:t>
      </w:r>
      <w:r w:rsidRPr="00F245BC">
        <w:rPr>
          <w:rFonts w:ascii="Arial" w:hAnsi="Arial" w:cs="Arial"/>
          <w:color w:val="231F20"/>
          <w:w w:val="90"/>
          <w:sz w:val="18"/>
        </w:rPr>
        <w:t>9,</w:t>
      </w:r>
      <w:r w:rsidRPr="00F245BC">
        <w:rPr>
          <w:rFonts w:ascii="Arial" w:hAnsi="Arial" w:cs="Arial"/>
          <w:color w:val="231F20"/>
          <w:spacing w:val="-27"/>
          <w:w w:val="90"/>
          <w:sz w:val="18"/>
        </w:rPr>
        <w:t xml:space="preserve"> </w:t>
      </w:r>
      <w:r w:rsidRPr="00F245BC">
        <w:rPr>
          <w:rFonts w:ascii="Arial" w:hAnsi="Arial" w:cs="Arial"/>
          <w:color w:val="231F20"/>
          <w:w w:val="90"/>
          <w:sz w:val="18"/>
        </w:rPr>
        <w:t>12,</w:t>
      </w:r>
      <w:r w:rsidRPr="00F245BC">
        <w:rPr>
          <w:rFonts w:ascii="Arial" w:hAnsi="Arial" w:cs="Arial"/>
          <w:color w:val="231F20"/>
          <w:spacing w:val="-27"/>
          <w:w w:val="90"/>
          <w:sz w:val="18"/>
        </w:rPr>
        <w:t xml:space="preserve"> </w:t>
      </w:r>
      <w:r w:rsidRPr="00F245BC">
        <w:rPr>
          <w:rFonts w:ascii="Arial" w:hAnsi="Arial" w:cs="Arial"/>
          <w:color w:val="231F20"/>
          <w:w w:val="90"/>
          <w:sz w:val="18"/>
        </w:rPr>
        <w:t>47,</w:t>
      </w:r>
      <w:r w:rsidRPr="00F245BC">
        <w:rPr>
          <w:rFonts w:ascii="Arial" w:hAnsi="Arial" w:cs="Arial"/>
          <w:color w:val="231F20"/>
          <w:spacing w:val="-27"/>
          <w:w w:val="90"/>
          <w:sz w:val="18"/>
        </w:rPr>
        <w:t xml:space="preserve"> </w:t>
      </w:r>
      <w:r w:rsidRPr="00F245BC">
        <w:rPr>
          <w:rFonts w:ascii="Arial" w:hAnsi="Arial" w:cs="Arial"/>
          <w:color w:val="231F20"/>
          <w:w w:val="90"/>
          <w:sz w:val="18"/>
        </w:rPr>
        <w:t>53,</w:t>
      </w:r>
      <w:r w:rsidRPr="00F245BC">
        <w:rPr>
          <w:rFonts w:ascii="Arial" w:hAnsi="Arial" w:cs="Arial"/>
          <w:color w:val="231F20"/>
          <w:spacing w:val="-27"/>
          <w:w w:val="90"/>
          <w:sz w:val="18"/>
        </w:rPr>
        <w:t xml:space="preserve"> </w:t>
      </w:r>
      <w:r w:rsidRPr="00F245BC">
        <w:rPr>
          <w:rFonts w:ascii="Arial" w:hAnsi="Arial" w:cs="Arial"/>
          <w:color w:val="231F20"/>
          <w:w w:val="90"/>
          <w:sz w:val="18"/>
        </w:rPr>
        <w:t xml:space="preserve">65 </w:t>
      </w:r>
      <w:r w:rsidRPr="00F245BC">
        <w:rPr>
          <w:rFonts w:ascii="Arial" w:hAnsi="Arial" w:cs="Arial"/>
          <w:color w:val="231F20"/>
          <w:w w:val="85"/>
          <w:sz w:val="18"/>
        </w:rPr>
        <w:t>National</w:t>
      </w:r>
      <w:r w:rsidRPr="00F245BC">
        <w:rPr>
          <w:rFonts w:ascii="Arial" w:hAnsi="Arial" w:cs="Arial"/>
          <w:color w:val="231F20"/>
          <w:spacing w:val="-14"/>
          <w:w w:val="85"/>
          <w:sz w:val="18"/>
        </w:rPr>
        <w:t xml:space="preserve"> </w:t>
      </w:r>
      <w:r w:rsidRPr="00F245BC">
        <w:rPr>
          <w:rFonts w:ascii="Arial" w:hAnsi="Arial" w:cs="Arial"/>
          <w:color w:val="231F20"/>
          <w:w w:val="85"/>
          <w:sz w:val="18"/>
        </w:rPr>
        <w:t>Children</w:t>
      </w:r>
      <w:r w:rsidRPr="00F245BC">
        <w:rPr>
          <w:rFonts w:ascii="Arial" w:hAnsi="Arial" w:cs="Arial"/>
          <w:color w:val="231F20"/>
          <w:spacing w:val="-14"/>
          <w:w w:val="85"/>
          <w:sz w:val="18"/>
        </w:rPr>
        <w:t xml:space="preserve"> </w:t>
      </w:r>
      <w:r w:rsidRPr="00F245BC">
        <w:rPr>
          <w:rFonts w:ascii="Arial" w:hAnsi="Arial" w:cs="Arial"/>
          <w:color w:val="231F20"/>
          <w:w w:val="85"/>
          <w:sz w:val="18"/>
        </w:rPr>
        <w:t>Protection</w:t>
      </w:r>
      <w:r w:rsidRPr="00F245BC">
        <w:rPr>
          <w:rFonts w:ascii="Arial" w:hAnsi="Arial" w:cs="Arial"/>
          <w:color w:val="231F20"/>
          <w:spacing w:val="-14"/>
          <w:w w:val="85"/>
          <w:sz w:val="18"/>
        </w:rPr>
        <w:t xml:space="preserve"> </w:t>
      </w:r>
      <w:r w:rsidRPr="00F245BC">
        <w:rPr>
          <w:rFonts w:ascii="Arial" w:hAnsi="Arial" w:cs="Arial"/>
          <w:color w:val="231F20"/>
          <w:w w:val="85"/>
          <w:sz w:val="18"/>
        </w:rPr>
        <w:t>week,</w:t>
      </w:r>
      <w:r w:rsidRPr="00F245BC">
        <w:rPr>
          <w:rFonts w:ascii="Arial" w:hAnsi="Arial" w:cs="Arial"/>
          <w:color w:val="231F20"/>
          <w:spacing w:val="-19"/>
          <w:w w:val="85"/>
          <w:sz w:val="18"/>
        </w:rPr>
        <w:t xml:space="preserve"> </w:t>
      </w:r>
      <w:r w:rsidRPr="00F245BC">
        <w:rPr>
          <w:rFonts w:ascii="Arial" w:hAnsi="Arial" w:cs="Arial"/>
          <w:color w:val="231F20"/>
          <w:w w:val="85"/>
          <w:sz w:val="18"/>
        </w:rPr>
        <w:t>39</w:t>
      </w:r>
    </w:p>
    <w:p w14:paraId="098CA0F6" w14:textId="77777777" w:rsidR="00E76164" w:rsidRPr="00F245BC" w:rsidRDefault="00381F87">
      <w:pPr>
        <w:spacing w:line="180" w:lineRule="exact"/>
        <w:ind w:left="330" w:right="116"/>
        <w:rPr>
          <w:rFonts w:ascii="Arial" w:eastAsia="Arial" w:hAnsi="Arial" w:cs="Arial"/>
          <w:sz w:val="18"/>
          <w:szCs w:val="18"/>
        </w:rPr>
      </w:pPr>
      <w:r w:rsidRPr="00F245BC">
        <w:rPr>
          <w:rFonts w:ascii="Arial" w:eastAsia="Arial" w:hAnsi="Arial" w:cs="Arial"/>
          <w:color w:val="231F20"/>
          <w:w w:val="85"/>
          <w:sz w:val="18"/>
          <w:szCs w:val="18"/>
        </w:rPr>
        <w:t>National</w:t>
      </w:r>
      <w:r w:rsidRPr="00F245BC">
        <w:rPr>
          <w:rFonts w:ascii="Arial" w:eastAsia="Arial" w:hAnsi="Arial" w:cs="Arial"/>
          <w:color w:val="231F20"/>
          <w:spacing w:val="-17"/>
          <w:w w:val="85"/>
          <w:sz w:val="18"/>
          <w:szCs w:val="18"/>
        </w:rPr>
        <w:t xml:space="preserve"> </w:t>
      </w:r>
      <w:r w:rsidRPr="00F245BC">
        <w:rPr>
          <w:rFonts w:ascii="Arial" w:eastAsia="Arial" w:hAnsi="Arial" w:cs="Arial"/>
          <w:color w:val="231F20"/>
          <w:w w:val="85"/>
          <w:sz w:val="18"/>
          <w:szCs w:val="18"/>
        </w:rPr>
        <w:t>Framework</w:t>
      </w:r>
      <w:r w:rsidRPr="00F245BC">
        <w:rPr>
          <w:rFonts w:ascii="Arial" w:eastAsia="Arial" w:hAnsi="Arial" w:cs="Arial"/>
          <w:color w:val="231F20"/>
          <w:spacing w:val="-17"/>
          <w:w w:val="85"/>
          <w:sz w:val="18"/>
          <w:szCs w:val="18"/>
        </w:rPr>
        <w:t xml:space="preserve"> </w:t>
      </w:r>
      <w:r w:rsidRPr="00F245BC">
        <w:rPr>
          <w:rFonts w:ascii="Arial" w:eastAsia="Arial" w:hAnsi="Arial" w:cs="Arial"/>
          <w:color w:val="231F20"/>
          <w:w w:val="85"/>
          <w:sz w:val="18"/>
          <w:szCs w:val="18"/>
        </w:rPr>
        <w:t>for</w:t>
      </w:r>
      <w:r w:rsidRPr="00F245BC">
        <w:rPr>
          <w:rFonts w:ascii="Arial" w:eastAsia="Arial" w:hAnsi="Arial" w:cs="Arial"/>
          <w:color w:val="231F20"/>
          <w:spacing w:val="-17"/>
          <w:w w:val="85"/>
          <w:sz w:val="18"/>
          <w:szCs w:val="18"/>
        </w:rPr>
        <w:t xml:space="preserve"> </w:t>
      </w:r>
      <w:r w:rsidRPr="00F245BC">
        <w:rPr>
          <w:rFonts w:ascii="Arial" w:eastAsia="Arial" w:hAnsi="Arial" w:cs="Arial"/>
          <w:color w:val="231F20"/>
          <w:w w:val="85"/>
          <w:sz w:val="18"/>
          <w:szCs w:val="18"/>
        </w:rPr>
        <w:t>Protecting</w:t>
      </w:r>
      <w:r w:rsidRPr="00F245BC">
        <w:rPr>
          <w:rFonts w:ascii="Arial" w:eastAsia="Arial" w:hAnsi="Arial" w:cs="Arial"/>
          <w:color w:val="231F20"/>
          <w:spacing w:val="-22"/>
          <w:w w:val="85"/>
          <w:sz w:val="18"/>
          <w:szCs w:val="18"/>
        </w:rPr>
        <w:t xml:space="preserve"> </w:t>
      </w:r>
      <w:r w:rsidRPr="00F245BC">
        <w:rPr>
          <w:rFonts w:ascii="Arial" w:eastAsia="Arial" w:hAnsi="Arial" w:cs="Arial"/>
          <w:color w:val="231F20"/>
          <w:w w:val="85"/>
          <w:sz w:val="18"/>
          <w:szCs w:val="18"/>
        </w:rPr>
        <w:t>Australia’s</w:t>
      </w:r>
      <w:r w:rsidRPr="00F245BC">
        <w:rPr>
          <w:rFonts w:ascii="Arial" w:eastAsia="Arial" w:hAnsi="Arial" w:cs="Arial"/>
          <w:color w:val="231F20"/>
          <w:spacing w:val="-17"/>
          <w:w w:val="85"/>
          <w:sz w:val="18"/>
          <w:szCs w:val="18"/>
        </w:rPr>
        <w:t xml:space="preserve"> </w:t>
      </w:r>
      <w:r w:rsidRPr="00F245BC">
        <w:rPr>
          <w:rFonts w:ascii="Arial" w:eastAsia="Arial" w:hAnsi="Arial" w:cs="Arial"/>
          <w:color w:val="231F20"/>
          <w:w w:val="85"/>
          <w:sz w:val="18"/>
          <w:szCs w:val="18"/>
        </w:rPr>
        <w:t xml:space="preserve">Children, </w:t>
      </w:r>
      <w:r w:rsidRPr="00F245BC">
        <w:rPr>
          <w:rFonts w:ascii="Arial" w:eastAsia="Arial" w:hAnsi="Arial" w:cs="Arial"/>
          <w:color w:val="231F20"/>
          <w:w w:val="95"/>
          <w:sz w:val="18"/>
          <w:szCs w:val="18"/>
        </w:rPr>
        <w:t>18</w:t>
      </w:r>
    </w:p>
    <w:p w14:paraId="7307A96C" w14:textId="77777777" w:rsidR="00E76164" w:rsidRPr="00F245BC" w:rsidRDefault="00381F87">
      <w:pPr>
        <w:spacing w:line="180" w:lineRule="exact"/>
        <w:ind w:left="330" w:right="2198"/>
        <w:rPr>
          <w:rFonts w:ascii="Arial" w:eastAsia="Arial" w:hAnsi="Arial" w:cs="Arial"/>
          <w:sz w:val="18"/>
          <w:szCs w:val="18"/>
        </w:rPr>
      </w:pPr>
      <w:r w:rsidRPr="00F245BC">
        <w:rPr>
          <w:rFonts w:ascii="Arial" w:hAnsi="Arial" w:cs="Arial"/>
          <w:color w:val="231F20"/>
          <w:w w:val="90"/>
          <w:sz w:val="18"/>
        </w:rPr>
        <w:t>private sector role, 18 self-harm,</w:t>
      </w:r>
      <w:r w:rsidRPr="00F245BC">
        <w:rPr>
          <w:rFonts w:ascii="Arial" w:hAnsi="Arial" w:cs="Arial"/>
          <w:color w:val="231F20"/>
          <w:spacing w:val="-25"/>
          <w:w w:val="90"/>
          <w:sz w:val="18"/>
        </w:rPr>
        <w:t xml:space="preserve"> </w:t>
      </w:r>
      <w:r w:rsidRPr="00F245BC">
        <w:rPr>
          <w:rFonts w:ascii="Arial" w:hAnsi="Arial" w:cs="Arial"/>
          <w:color w:val="231F20"/>
          <w:w w:val="90"/>
          <w:sz w:val="18"/>
        </w:rPr>
        <w:t>9,</w:t>
      </w:r>
      <w:r w:rsidRPr="00F245BC">
        <w:rPr>
          <w:rFonts w:ascii="Arial" w:hAnsi="Arial" w:cs="Arial"/>
          <w:color w:val="231F20"/>
          <w:spacing w:val="-25"/>
          <w:w w:val="90"/>
          <w:sz w:val="18"/>
        </w:rPr>
        <w:t xml:space="preserve"> </w:t>
      </w:r>
      <w:r w:rsidRPr="00F245BC">
        <w:rPr>
          <w:rFonts w:ascii="Arial" w:hAnsi="Arial" w:cs="Arial"/>
          <w:color w:val="231F20"/>
          <w:w w:val="90"/>
          <w:sz w:val="18"/>
        </w:rPr>
        <w:t>12,</w:t>
      </w:r>
      <w:r w:rsidRPr="00F245BC">
        <w:rPr>
          <w:rFonts w:ascii="Arial" w:hAnsi="Arial" w:cs="Arial"/>
          <w:color w:val="231F20"/>
          <w:spacing w:val="-25"/>
          <w:w w:val="90"/>
          <w:sz w:val="18"/>
        </w:rPr>
        <w:t xml:space="preserve"> </w:t>
      </w:r>
      <w:r w:rsidRPr="00F245BC">
        <w:rPr>
          <w:rFonts w:ascii="Arial" w:hAnsi="Arial" w:cs="Arial"/>
          <w:color w:val="231F20"/>
          <w:w w:val="90"/>
          <w:sz w:val="18"/>
        </w:rPr>
        <w:t>18,</w:t>
      </w:r>
      <w:r w:rsidRPr="00F245BC">
        <w:rPr>
          <w:rFonts w:ascii="Arial" w:hAnsi="Arial" w:cs="Arial"/>
          <w:color w:val="231F20"/>
          <w:spacing w:val="-25"/>
          <w:w w:val="90"/>
          <w:sz w:val="18"/>
        </w:rPr>
        <w:t xml:space="preserve"> </w:t>
      </w:r>
      <w:r w:rsidRPr="00F245BC">
        <w:rPr>
          <w:rFonts w:ascii="Arial" w:hAnsi="Arial" w:cs="Arial"/>
          <w:color w:val="231F20"/>
          <w:w w:val="90"/>
          <w:sz w:val="18"/>
        </w:rPr>
        <w:t>58</w:t>
      </w:r>
    </w:p>
    <w:p w14:paraId="07FB8CF3" w14:textId="77777777" w:rsidR="00E76164" w:rsidRPr="00F245BC" w:rsidRDefault="00381F87">
      <w:pPr>
        <w:spacing w:line="180" w:lineRule="exact"/>
        <w:ind w:left="330" w:right="584"/>
        <w:rPr>
          <w:rFonts w:ascii="Arial" w:eastAsia="Arial" w:hAnsi="Arial" w:cs="Arial"/>
          <w:sz w:val="18"/>
          <w:szCs w:val="18"/>
        </w:rPr>
      </w:pPr>
      <w:r w:rsidRPr="00F245BC">
        <w:rPr>
          <w:rFonts w:ascii="Arial" w:eastAsia="Arial" w:hAnsi="Arial" w:cs="Arial"/>
          <w:color w:val="231F20"/>
          <w:w w:val="85"/>
          <w:sz w:val="18"/>
          <w:szCs w:val="18"/>
        </w:rPr>
        <w:t>Statement</w:t>
      </w:r>
      <w:r w:rsidRPr="00F245BC">
        <w:rPr>
          <w:rFonts w:ascii="Arial" w:eastAsia="Arial" w:hAnsi="Arial" w:cs="Arial"/>
          <w:color w:val="231F20"/>
          <w:spacing w:val="-13"/>
          <w:w w:val="85"/>
          <w:sz w:val="18"/>
          <w:szCs w:val="18"/>
        </w:rPr>
        <w:t xml:space="preserve"> </w:t>
      </w:r>
      <w:r w:rsidRPr="00F245BC">
        <w:rPr>
          <w:rFonts w:ascii="Arial" w:eastAsia="Arial" w:hAnsi="Arial" w:cs="Arial"/>
          <w:color w:val="231F20"/>
          <w:w w:val="85"/>
          <w:sz w:val="18"/>
          <w:szCs w:val="18"/>
        </w:rPr>
        <w:t>of</w:t>
      </w:r>
      <w:r w:rsidRPr="00F245BC">
        <w:rPr>
          <w:rFonts w:ascii="Arial" w:eastAsia="Arial" w:hAnsi="Arial" w:cs="Arial"/>
          <w:color w:val="231F20"/>
          <w:spacing w:val="-13"/>
          <w:w w:val="85"/>
          <w:sz w:val="18"/>
          <w:szCs w:val="18"/>
        </w:rPr>
        <w:t xml:space="preserve"> </w:t>
      </w:r>
      <w:r w:rsidRPr="00F245BC">
        <w:rPr>
          <w:rFonts w:ascii="Arial" w:eastAsia="Arial" w:hAnsi="Arial" w:cs="Arial"/>
          <w:color w:val="231F20"/>
          <w:w w:val="85"/>
          <w:sz w:val="18"/>
          <w:szCs w:val="18"/>
        </w:rPr>
        <w:t>Intent</w:t>
      </w:r>
      <w:r w:rsidRPr="00F245BC">
        <w:rPr>
          <w:rFonts w:ascii="Arial" w:eastAsia="Arial" w:hAnsi="Arial" w:cs="Arial"/>
          <w:color w:val="231F20"/>
          <w:spacing w:val="-13"/>
          <w:w w:val="85"/>
          <w:sz w:val="18"/>
          <w:szCs w:val="18"/>
        </w:rPr>
        <w:t xml:space="preserve"> </w:t>
      </w:r>
      <w:r w:rsidRPr="00F245BC">
        <w:rPr>
          <w:rFonts w:ascii="Arial" w:eastAsia="Arial" w:hAnsi="Arial" w:cs="Arial"/>
          <w:color w:val="231F20"/>
          <w:w w:val="85"/>
          <w:sz w:val="18"/>
          <w:szCs w:val="18"/>
        </w:rPr>
        <w:t>on</w:t>
      </w:r>
      <w:r w:rsidRPr="00F245BC">
        <w:rPr>
          <w:rFonts w:ascii="Arial" w:eastAsia="Arial" w:hAnsi="Arial" w:cs="Arial"/>
          <w:color w:val="231F20"/>
          <w:spacing w:val="-13"/>
          <w:w w:val="85"/>
          <w:sz w:val="18"/>
          <w:szCs w:val="18"/>
        </w:rPr>
        <w:t xml:space="preserve"> </w:t>
      </w:r>
      <w:r w:rsidRPr="00F245BC">
        <w:rPr>
          <w:rFonts w:ascii="Arial" w:eastAsia="Arial" w:hAnsi="Arial" w:cs="Arial"/>
          <w:color w:val="231F20"/>
          <w:w w:val="85"/>
          <w:sz w:val="18"/>
          <w:szCs w:val="18"/>
        </w:rPr>
        <w:t>Children’s</w:t>
      </w:r>
      <w:r w:rsidRPr="00F245BC">
        <w:rPr>
          <w:rFonts w:ascii="Arial" w:eastAsia="Arial" w:hAnsi="Arial" w:cs="Arial"/>
          <w:color w:val="231F20"/>
          <w:spacing w:val="-13"/>
          <w:w w:val="85"/>
          <w:sz w:val="18"/>
          <w:szCs w:val="18"/>
        </w:rPr>
        <w:t xml:space="preserve"> </w:t>
      </w:r>
      <w:r w:rsidRPr="00F245BC">
        <w:rPr>
          <w:rFonts w:ascii="Arial" w:eastAsia="Arial" w:hAnsi="Arial" w:cs="Arial"/>
          <w:color w:val="231F20"/>
          <w:w w:val="85"/>
          <w:sz w:val="18"/>
          <w:szCs w:val="18"/>
        </w:rPr>
        <w:t>Rights</w:t>
      </w:r>
      <w:r w:rsidRPr="00F245BC">
        <w:rPr>
          <w:rFonts w:ascii="Arial" w:eastAsia="Arial" w:hAnsi="Arial" w:cs="Arial"/>
          <w:color w:val="231F20"/>
          <w:spacing w:val="-13"/>
          <w:w w:val="85"/>
          <w:sz w:val="18"/>
          <w:szCs w:val="18"/>
        </w:rPr>
        <w:t xml:space="preserve"> </w:t>
      </w:r>
      <w:r w:rsidRPr="00F245BC">
        <w:rPr>
          <w:rFonts w:ascii="Arial" w:eastAsia="Arial" w:hAnsi="Arial" w:cs="Arial"/>
          <w:color w:val="231F20"/>
          <w:w w:val="85"/>
          <w:sz w:val="18"/>
          <w:szCs w:val="18"/>
        </w:rPr>
        <w:t>in</w:t>
      </w:r>
      <w:r w:rsidRPr="00F245BC">
        <w:rPr>
          <w:rFonts w:ascii="Arial" w:eastAsia="Arial" w:hAnsi="Arial" w:cs="Arial"/>
          <w:color w:val="231F20"/>
          <w:spacing w:val="-13"/>
          <w:w w:val="85"/>
          <w:sz w:val="18"/>
          <w:szCs w:val="18"/>
        </w:rPr>
        <w:t xml:space="preserve"> </w:t>
      </w:r>
      <w:r w:rsidRPr="00F245BC">
        <w:rPr>
          <w:rFonts w:ascii="Arial" w:eastAsia="Arial" w:hAnsi="Arial" w:cs="Arial"/>
          <w:color w:val="231F20"/>
          <w:w w:val="85"/>
          <w:sz w:val="18"/>
          <w:szCs w:val="18"/>
        </w:rPr>
        <w:t>Early Childhood</w:t>
      </w:r>
      <w:r w:rsidRPr="00F245BC">
        <w:rPr>
          <w:rFonts w:ascii="Arial" w:eastAsia="Arial" w:hAnsi="Arial" w:cs="Arial"/>
          <w:color w:val="231F20"/>
          <w:spacing w:val="-22"/>
          <w:w w:val="85"/>
          <w:sz w:val="18"/>
          <w:szCs w:val="18"/>
        </w:rPr>
        <w:t xml:space="preserve"> </w:t>
      </w:r>
      <w:r w:rsidRPr="00F245BC">
        <w:rPr>
          <w:rFonts w:ascii="Arial" w:eastAsia="Arial" w:hAnsi="Arial" w:cs="Arial"/>
          <w:color w:val="231F20"/>
          <w:w w:val="85"/>
          <w:sz w:val="18"/>
          <w:szCs w:val="18"/>
        </w:rPr>
        <w:t>Education</w:t>
      </w:r>
      <w:r w:rsidRPr="00F245BC">
        <w:rPr>
          <w:rFonts w:ascii="Arial" w:eastAsia="Arial" w:hAnsi="Arial" w:cs="Arial"/>
          <w:color w:val="231F20"/>
          <w:spacing w:val="-22"/>
          <w:w w:val="85"/>
          <w:sz w:val="18"/>
          <w:szCs w:val="18"/>
        </w:rPr>
        <w:t xml:space="preserve"> </w:t>
      </w:r>
      <w:r w:rsidRPr="00F245BC">
        <w:rPr>
          <w:rFonts w:ascii="Arial" w:eastAsia="Arial" w:hAnsi="Arial" w:cs="Arial"/>
          <w:color w:val="231F20"/>
          <w:w w:val="85"/>
          <w:sz w:val="18"/>
          <w:szCs w:val="18"/>
        </w:rPr>
        <w:t>and</w:t>
      </w:r>
      <w:r w:rsidRPr="00F245BC">
        <w:rPr>
          <w:rFonts w:ascii="Arial" w:eastAsia="Arial" w:hAnsi="Arial" w:cs="Arial"/>
          <w:color w:val="231F20"/>
          <w:spacing w:val="-22"/>
          <w:w w:val="85"/>
          <w:sz w:val="18"/>
          <w:szCs w:val="18"/>
        </w:rPr>
        <w:t xml:space="preserve"> </w:t>
      </w:r>
      <w:r w:rsidRPr="00F245BC">
        <w:rPr>
          <w:rFonts w:ascii="Arial" w:eastAsia="Arial" w:hAnsi="Arial" w:cs="Arial"/>
          <w:color w:val="231F20"/>
          <w:w w:val="85"/>
          <w:sz w:val="18"/>
          <w:szCs w:val="18"/>
        </w:rPr>
        <w:t>Care,</w:t>
      </w:r>
      <w:r w:rsidRPr="00F245BC">
        <w:rPr>
          <w:rFonts w:ascii="Arial" w:eastAsia="Arial" w:hAnsi="Arial" w:cs="Arial"/>
          <w:color w:val="231F20"/>
          <w:spacing w:val="-26"/>
          <w:w w:val="85"/>
          <w:sz w:val="18"/>
          <w:szCs w:val="18"/>
        </w:rPr>
        <w:t xml:space="preserve"> </w:t>
      </w:r>
      <w:r w:rsidRPr="00F245BC">
        <w:rPr>
          <w:rFonts w:ascii="Arial" w:eastAsia="Arial" w:hAnsi="Arial" w:cs="Arial"/>
          <w:color w:val="231F20"/>
          <w:w w:val="85"/>
          <w:sz w:val="18"/>
          <w:szCs w:val="18"/>
        </w:rPr>
        <w:t>26</w:t>
      </w:r>
    </w:p>
    <w:p w14:paraId="585AEB5E" w14:textId="77777777" w:rsidR="00E76164" w:rsidRPr="00F245BC" w:rsidRDefault="00381F87">
      <w:pPr>
        <w:spacing w:line="169" w:lineRule="exact"/>
        <w:ind w:left="330" w:right="396"/>
        <w:rPr>
          <w:rFonts w:ascii="Arial" w:eastAsia="Arial" w:hAnsi="Arial" w:cs="Arial"/>
          <w:sz w:val="18"/>
          <w:szCs w:val="18"/>
        </w:rPr>
      </w:pPr>
      <w:r w:rsidRPr="00F245BC">
        <w:rPr>
          <w:rFonts w:ascii="Arial" w:hAnsi="Arial" w:cs="Arial"/>
          <w:color w:val="231F20"/>
          <w:w w:val="85"/>
          <w:sz w:val="18"/>
        </w:rPr>
        <w:t>suicide prevention,</w:t>
      </w:r>
      <w:r w:rsidRPr="00F245BC">
        <w:rPr>
          <w:rFonts w:ascii="Arial" w:hAnsi="Arial" w:cs="Arial"/>
          <w:color w:val="231F20"/>
          <w:spacing w:val="-24"/>
          <w:w w:val="85"/>
          <w:sz w:val="18"/>
        </w:rPr>
        <w:t xml:space="preserve"> </w:t>
      </w:r>
      <w:r w:rsidRPr="00F245BC">
        <w:rPr>
          <w:rFonts w:ascii="Arial" w:hAnsi="Arial" w:cs="Arial"/>
          <w:color w:val="231F20"/>
          <w:w w:val="85"/>
          <w:sz w:val="18"/>
        </w:rPr>
        <w:t>39</w:t>
      </w:r>
    </w:p>
    <w:p w14:paraId="33044B9E" w14:textId="77777777" w:rsidR="00E76164" w:rsidRPr="00F245BC" w:rsidRDefault="00381F87">
      <w:pPr>
        <w:spacing w:before="11" w:line="180" w:lineRule="exact"/>
        <w:ind w:left="330" w:right="396"/>
        <w:rPr>
          <w:rFonts w:ascii="Arial" w:eastAsia="Arial" w:hAnsi="Arial" w:cs="Arial"/>
          <w:sz w:val="18"/>
          <w:szCs w:val="18"/>
        </w:rPr>
      </w:pPr>
      <w:r w:rsidRPr="00F245BC">
        <w:rPr>
          <w:rFonts w:ascii="Arial" w:eastAsia="Arial" w:hAnsi="Arial" w:cs="Arial"/>
          <w:i/>
          <w:color w:val="231F20"/>
          <w:w w:val="85"/>
          <w:sz w:val="18"/>
          <w:szCs w:val="18"/>
        </w:rPr>
        <w:t>see</w:t>
      </w:r>
      <w:r w:rsidRPr="00F245BC">
        <w:rPr>
          <w:rFonts w:ascii="Arial" w:eastAsia="Arial" w:hAnsi="Arial" w:cs="Arial"/>
          <w:i/>
          <w:color w:val="231F20"/>
          <w:spacing w:val="-15"/>
          <w:w w:val="85"/>
          <w:sz w:val="18"/>
          <w:szCs w:val="18"/>
        </w:rPr>
        <w:t xml:space="preserve"> </w:t>
      </w:r>
      <w:r w:rsidRPr="00F245BC">
        <w:rPr>
          <w:rFonts w:ascii="Arial" w:eastAsia="Arial" w:hAnsi="Arial" w:cs="Arial"/>
          <w:i/>
          <w:color w:val="231F20"/>
          <w:w w:val="85"/>
          <w:sz w:val="18"/>
          <w:szCs w:val="18"/>
        </w:rPr>
        <w:t>also</w:t>
      </w:r>
      <w:r w:rsidRPr="00F245BC">
        <w:rPr>
          <w:rFonts w:ascii="Arial" w:eastAsia="Arial" w:hAnsi="Arial" w:cs="Arial"/>
          <w:i/>
          <w:color w:val="231F20"/>
          <w:spacing w:val="-15"/>
          <w:w w:val="85"/>
          <w:sz w:val="18"/>
          <w:szCs w:val="18"/>
        </w:rPr>
        <w:t xml:space="preserve"> </w:t>
      </w:r>
      <w:r w:rsidRPr="00F245BC">
        <w:rPr>
          <w:rFonts w:ascii="Arial" w:eastAsia="Arial" w:hAnsi="Arial" w:cs="Arial"/>
          <w:i/>
          <w:color w:val="231F20"/>
          <w:w w:val="85"/>
          <w:sz w:val="18"/>
          <w:szCs w:val="18"/>
        </w:rPr>
        <w:t>Children’s</w:t>
      </w:r>
      <w:r w:rsidRPr="00F245BC">
        <w:rPr>
          <w:rFonts w:ascii="Arial" w:eastAsia="Arial" w:hAnsi="Arial" w:cs="Arial"/>
          <w:i/>
          <w:color w:val="231F20"/>
          <w:spacing w:val="-15"/>
          <w:w w:val="85"/>
          <w:sz w:val="18"/>
          <w:szCs w:val="18"/>
        </w:rPr>
        <w:t xml:space="preserve"> </w:t>
      </w:r>
      <w:r w:rsidRPr="00F245BC">
        <w:rPr>
          <w:rFonts w:ascii="Arial" w:eastAsia="Arial" w:hAnsi="Arial" w:cs="Arial"/>
          <w:i/>
          <w:color w:val="231F20"/>
          <w:w w:val="85"/>
          <w:sz w:val="18"/>
          <w:szCs w:val="18"/>
        </w:rPr>
        <w:t>Rights</w:t>
      </w:r>
      <w:r w:rsidRPr="00F245BC">
        <w:rPr>
          <w:rFonts w:ascii="Arial" w:eastAsia="Arial" w:hAnsi="Arial" w:cs="Arial"/>
          <w:i/>
          <w:color w:val="231F20"/>
          <w:spacing w:val="-15"/>
          <w:w w:val="85"/>
          <w:sz w:val="18"/>
          <w:szCs w:val="18"/>
        </w:rPr>
        <w:t xml:space="preserve"> </w:t>
      </w:r>
      <w:r w:rsidRPr="00F245BC">
        <w:rPr>
          <w:rFonts w:ascii="Arial" w:eastAsia="Arial" w:hAnsi="Arial" w:cs="Arial"/>
          <w:i/>
          <w:color w:val="231F20"/>
          <w:w w:val="85"/>
          <w:sz w:val="18"/>
          <w:szCs w:val="18"/>
        </w:rPr>
        <w:t>Report</w:t>
      </w:r>
      <w:r w:rsidRPr="00F245BC">
        <w:rPr>
          <w:rFonts w:ascii="Arial" w:eastAsia="Arial" w:hAnsi="Arial" w:cs="Arial"/>
          <w:i/>
          <w:color w:val="231F20"/>
          <w:spacing w:val="-15"/>
          <w:w w:val="85"/>
          <w:sz w:val="18"/>
          <w:szCs w:val="18"/>
        </w:rPr>
        <w:t xml:space="preserve"> </w:t>
      </w:r>
      <w:r w:rsidRPr="00F245BC">
        <w:rPr>
          <w:rFonts w:ascii="Arial" w:eastAsia="Arial" w:hAnsi="Arial" w:cs="Arial"/>
          <w:i/>
          <w:color w:val="231F20"/>
          <w:w w:val="85"/>
          <w:sz w:val="18"/>
          <w:szCs w:val="18"/>
        </w:rPr>
        <w:t>2014</w:t>
      </w:r>
      <w:r w:rsidRPr="00F245BC">
        <w:rPr>
          <w:rFonts w:ascii="Arial" w:eastAsia="Arial" w:hAnsi="Arial" w:cs="Arial"/>
          <w:color w:val="231F20"/>
          <w:w w:val="85"/>
          <w:sz w:val="18"/>
          <w:szCs w:val="18"/>
        </w:rPr>
        <w:t>;</w:t>
      </w:r>
      <w:r w:rsidRPr="00F245BC">
        <w:rPr>
          <w:rFonts w:ascii="Arial" w:eastAsia="Arial" w:hAnsi="Arial" w:cs="Arial"/>
          <w:color w:val="231F20"/>
          <w:spacing w:val="-15"/>
          <w:w w:val="85"/>
          <w:sz w:val="18"/>
          <w:szCs w:val="18"/>
        </w:rPr>
        <w:t xml:space="preserve"> </w:t>
      </w:r>
      <w:r w:rsidRPr="00F245BC">
        <w:rPr>
          <w:rFonts w:ascii="Arial" w:eastAsia="Arial" w:hAnsi="Arial" w:cs="Arial"/>
          <w:color w:val="231F20"/>
          <w:w w:val="85"/>
          <w:sz w:val="18"/>
          <w:szCs w:val="18"/>
        </w:rPr>
        <w:t xml:space="preserve">education; </w:t>
      </w:r>
      <w:r w:rsidRPr="00F245BC">
        <w:rPr>
          <w:rFonts w:ascii="Arial" w:eastAsia="Arial" w:hAnsi="Arial" w:cs="Arial"/>
          <w:color w:val="231F20"/>
          <w:w w:val="95"/>
          <w:sz w:val="18"/>
          <w:szCs w:val="18"/>
        </w:rPr>
        <w:t>schools</w:t>
      </w:r>
    </w:p>
    <w:p w14:paraId="46D5B767" w14:textId="77777777" w:rsidR="00E76164" w:rsidRPr="00F245BC" w:rsidRDefault="00381F87">
      <w:pPr>
        <w:pStyle w:val="Heading9"/>
        <w:spacing w:line="169" w:lineRule="exact"/>
        <w:ind w:left="103" w:right="-10"/>
        <w:rPr>
          <w:rFonts w:cs="Arial"/>
        </w:rPr>
      </w:pPr>
      <w:r w:rsidRPr="00F245BC">
        <w:rPr>
          <w:rFonts w:cs="Arial"/>
          <w:color w:val="231F20"/>
          <w:w w:val="85"/>
        </w:rPr>
        <w:t>Children’s</w:t>
      </w:r>
      <w:r w:rsidRPr="00F245BC">
        <w:rPr>
          <w:rFonts w:cs="Arial"/>
          <w:color w:val="231F20"/>
          <w:spacing w:val="-8"/>
          <w:w w:val="85"/>
        </w:rPr>
        <w:t xml:space="preserve"> </w:t>
      </w:r>
      <w:r w:rsidRPr="00F245BC">
        <w:rPr>
          <w:rFonts w:cs="Arial"/>
          <w:color w:val="231F20"/>
          <w:w w:val="85"/>
        </w:rPr>
        <w:t>Commissioner,</w:t>
      </w:r>
      <w:r w:rsidRPr="00F245BC">
        <w:rPr>
          <w:rFonts w:cs="Arial"/>
          <w:color w:val="231F20"/>
          <w:spacing w:val="-14"/>
          <w:w w:val="85"/>
        </w:rPr>
        <w:t xml:space="preserve"> </w:t>
      </w:r>
      <w:r w:rsidRPr="00F245BC">
        <w:rPr>
          <w:rFonts w:cs="Arial"/>
          <w:color w:val="231F20"/>
          <w:w w:val="85"/>
        </w:rPr>
        <w:t>National,</w:t>
      </w:r>
      <w:r w:rsidRPr="00F245BC">
        <w:rPr>
          <w:rFonts w:cs="Arial"/>
          <w:color w:val="231F20"/>
          <w:spacing w:val="-14"/>
          <w:w w:val="85"/>
        </w:rPr>
        <w:t xml:space="preserve"> </w:t>
      </w:r>
      <w:r w:rsidRPr="00F245BC">
        <w:rPr>
          <w:rFonts w:cs="Arial"/>
          <w:color w:val="231F20"/>
          <w:w w:val="85"/>
        </w:rPr>
        <w:t>4,</w:t>
      </w:r>
      <w:r w:rsidRPr="00F245BC">
        <w:rPr>
          <w:rFonts w:cs="Arial"/>
          <w:color w:val="231F20"/>
          <w:spacing w:val="-14"/>
          <w:w w:val="85"/>
        </w:rPr>
        <w:t xml:space="preserve"> </w:t>
      </w:r>
      <w:r w:rsidRPr="00F245BC">
        <w:rPr>
          <w:rFonts w:cs="Arial"/>
          <w:color w:val="231F20"/>
          <w:w w:val="85"/>
        </w:rPr>
        <w:t>26,</w:t>
      </w:r>
      <w:r w:rsidRPr="00F245BC">
        <w:rPr>
          <w:rFonts w:cs="Arial"/>
          <w:color w:val="231F20"/>
          <w:spacing w:val="-14"/>
          <w:w w:val="85"/>
        </w:rPr>
        <w:t xml:space="preserve"> </w:t>
      </w:r>
      <w:r w:rsidRPr="00F245BC">
        <w:rPr>
          <w:rFonts w:cs="Arial"/>
          <w:color w:val="231F20"/>
          <w:w w:val="85"/>
        </w:rPr>
        <w:t>38,</w:t>
      </w:r>
      <w:r w:rsidRPr="00F245BC">
        <w:rPr>
          <w:rFonts w:cs="Arial"/>
          <w:color w:val="231F20"/>
          <w:spacing w:val="-14"/>
          <w:w w:val="85"/>
        </w:rPr>
        <w:t xml:space="preserve"> </w:t>
      </w:r>
      <w:r w:rsidRPr="00F245BC">
        <w:rPr>
          <w:rFonts w:cs="Arial"/>
          <w:color w:val="231F20"/>
          <w:w w:val="85"/>
        </w:rPr>
        <w:t>39,</w:t>
      </w:r>
      <w:r w:rsidRPr="00F245BC">
        <w:rPr>
          <w:rFonts w:cs="Arial"/>
          <w:color w:val="231F20"/>
          <w:spacing w:val="-14"/>
          <w:w w:val="85"/>
        </w:rPr>
        <w:t xml:space="preserve"> </w:t>
      </w:r>
      <w:r w:rsidRPr="00F245BC">
        <w:rPr>
          <w:rFonts w:cs="Arial"/>
          <w:color w:val="231F20"/>
          <w:w w:val="85"/>
        </w:rPr>
        <w:t>47,</w:t>
      </w:r>
      <w:r w:rsidRPr="00F245BC">
        <w:rPr>
          <w:rFonts w:cs="Arial"/>
          <w:color w:val="231F20"/>
          <w:spacing w:val="-14"/>
          <w:w w:val="85"/>
        </w:rPr>
        <w:t xml:space="preserve"> </w:t>
      </w:r>
      <w:r w:rsidRPr="00F245BC">
        <w:rPr>
          <w:rFonts w:cs="Arial"/>
          <w:color w:val="231F20"/>
          <w:w w:val="85"/>
        </w:rPr>
        <w:t>53,</w:t>
      </w:r>
      <w:r w:rsidRPr="00F245BC">
        <w:rPr>
          <w:rFonts w:cs="Arial"/>
          <w:color w:val="231F20"/>
          <w:spacing w:val="-14"/>
          <w:w w:val="85"/>
        </w:rPr>
        <w:t xml:space="preserve"> </w:t>
      </w:r>
      <w:r w:rsidRPr="00F245BC">
        <w:rPr>
          <w:rFonts w:cs="Arial"/>
          <w:color w:val="231F20"/>
          <w:w w:val="85"/>
        </w:rPr>
        <w:t>56</w:t>
      </w:r>
    </w:p>
    <w:p w14:paraId="0FE9BD71" w14:textId="77777777" w:rsidR="00E76164" w:rsidRPr="00F245BC" w:rsidRDefault="00381F87">
      <w:pPr>
        <w:spacing w:line="180" w:lineRule="exact"/>
        <w:ind w:left="330" w:right="396"/>
        <w:rPr>
          <w:rFonts w:ascii="Arial" w:eastAsia="Arial" w:hAnsi="Arial" w:cs="Arial"/>
          <w:sz w:val="18"/>
          <w:szCs w:val="18"/>
        </w:rPr>
      </w:pPr>
      <w:r w:rsidRPr="00F245BC">
        <w:rPr>
          <w:rFonts w:ascii="Arial" w:hAnsi="Arial" w:cs="Arial"/>
          <w:color w:val="231F20"/>
          <w:w w:val="85"/>
          <w:sz w:val="18"/>
        </w:rPr>
        <w:t>statement,</w:t>
      </w:r>
      <w:r w:rsidRPr="00F245BC">
        <w:rPr>
          <w:rFonts w:ascii="Arial" w:hAnsi="Arial" w:cs="Arial"/>
          <w:color w:val="231F20"/>
          <w:spacing w:val="-8"/>
          <w:w w:val="85"/>
          <w:sz w:val="18"/>
        </w:rPr>
        <w:t xml:space="preserve"> </w:t>
      </w:r>
      <w:r w:rsidRPr="00F245BC">
        <w:rPr>
          <w:rFonts w:ascii="Arial" w:hAnsi="Arial" w:cs="Arial"/>
          <w:color w:val="231F20"/>
          <w:w w:val="85"/>
          <w:sz w:val="18"/>
        </w:rPr>
        <w:t>18</w:t>
      </w:r>
    </w:p>
    <w:p w14:paraId="1515556C" w14:textId="77777777" w:rsidR="00E76164" w:rsidRPr="00F245BC" w:rsidRDefault="00381F87">
      <w:pPr>
        <w:spacing w:line="180" w:lineRule="exact"/>
        <w:ind w:left="103" w:right="396"/>
        <w:rPr>
          <w:rFonts w:ascii="Arial" w:eastAsia="Arial" w:hAnsi="Arial" w:cs="Arial"/>
          <w:sz w:val="18"/>
          <w:szCs w:val="18"/>
        </w:rPr>
      </w:pPr>
      <w:r w:rsidRPr="00F245BC">
        <w:rPr>
          <w:rFonts w:ascii="Arial" w:eastAsia="Arial" w:hAnsi="Arial" w:cs="Arial"/>
          <w:i/>
          <w:color w:val="231F20"/>
          <w:w w:val="85"/>
          <w:sz w:val="18"/>
          <w:szCs w:val="18"/>
        </w:rPr>
        <w:t>Children’s</w:t>
      </w:r>
      <w:r w:rsidRPr="00F245BC">
        <w:rPr>
          <w:rFonts w:ascii="Arial" w:eastAsia="Arial" w:hAnsi="Arial" w:cs="Arial"/>
          <w:i/>
          <w:color w:val="231F20"/>
          <w:spacing w:val="-12"/>
          <w:w w:val="85"/>
          <w:sz w:val="18"/>
          <w:szCs w:val="18"/>
        </w:rPr>
        <w:t xml:space="preserve"> </w:t>
      </w:r>
      <w:r w:rsidRPr="00F245BC">
        <w:rPr>
          <w:rFonts w:ascii="Arial" w:eastAsia="Arial" w:hAnsi="Arial" w:cs="Arial"/>
          <w:i/>
          <w:color w:val="231F20"/>
          <w:w w:val="85"/>
          <w:sz w:val="18"/>
          <w:szCs w:val="18"/>
        </w:rPr>
        <w:t>Rights</w:t>
      </w:r>
      <w:r w:rsidRPr="00F245BC">
        <w:rPr>
          <w:rFonts w:ascii="Arial" w:eastAsia="Arial" w:hAnsi="Arial" w:cs="Arial"/>
          <w:i/>
          <w:color w:val="231F20"/>
          <w:spacing w:val="-12"/>
          <w:w w:val="85"/>
          <w:sz w:val="18"/>
          <w:szCs w:val="18"/>
        </w:rPr>
        <w:t xml:space="preserve"> </w:t>
      </w:r>
      <w:r w:rsidRPr="00F245BC">
        <w:rPr>
          <w:rFonts w:ascii="Arial" w:eastAsia="Arial" w:hAnsi="Arial" w:cs="Arial"/>
          <w:i/>
          <w:color w:val="231F20"/>
          <w:w w:val="85"/>
          <w:sz w:val="18"/>
          <w:szCs w:val="18"/>
        </w:rPr>
        <w:t>Report</w:t>
      </w:r>
      <w:r w:rsidRPr="00F245BC">
        <w:rPr>
          <w:rFonts w:ascii="Arial" w:eastAsia="Arial" w:hAnsi="Arial" w:cs="Arial"/>
          <w:i/>
          <w:color w:val="231F20"/>
          <w:spacing w:val="-12"/>
          <w:w w:val="85"/>
          <w:sz w:val="18"/>
          <w:szCs w:val="18"/>
        </w:rPr>
        <w:t xml:space="preserve"> </w:t>
      </w:r>
      <w:r w:rsidRPr="00F245BC">
        <w:rPr>
          <w:rFonts w:ascii="Arial" w:eastAsia="Arial" w:hAnsi="Arial" w:cs="Arial"/>
          <w:i/>
          <w:color w:val="231F20"/>
          <w:w w:val="85"/>
          <w:sz w:val="18"/>
          <w:szCs w:val="18"/>
        </w:rPr>
        <w:t>2014</w:t>
      </w:r>
      <w:r w:rsidRPr="00F245BC">
        <w:rPr>
          <w:rFonts w:ascii="Arial" w:eastAsia="Arial" w:hAnsi="Arial" w:cs="Arial"/>
          <w:color w:val="231F20"/>
          <w:w w:val="85"/>
          <w:sz w:val="18"/>
          <w:szCs w:val="18"/>
        </w:rPr>
        <w:t>,</w:t>
      </w:r>
      <w:r w:rsidRPr="00F245BC">
        <w:rPr>
          <w:rFonts w:ascii="Arial" w:eastAsia="Arial" w:hAnsi="Arial" w:cs="Arial"/>
          <w:color w:val="231F20"/>
          <w:spacing w:val="-17"/>
          <w:w w:val="85"/>
          <w:sz w:val="18"/>
          <w:szCs w:val="18"/>
        </w:rPr>
        <w:t xml:space="preserve"> </w:t>
      </w:r>
      <w:r w:rsidRPr="00F245BC">
        <w:rPr>
          <w:rFonts w:ascii="Arial" w:eastAsia="Arial" w:hAnsi="Arial" w:cs="Arial"/>
          <w:color w:val="231F20"/>
          <w:w w:val="85"/>
          <w:sz w:val="18"/>
          <w:szCs w:val="18"/>
        </w:rPr>
        <w:t>9,</w:t>
      </w:r>
      <w:r w:rsidRPr="00F245BC">
        <w:rPr>
          <w:rFonts w:ascii="Arial" w:eastAsia="Arial" w:hAnsi="Arial" w:cs="Arial"/>
          <w:color w:val="231F20"/>
          <w:spacing w:val="-17"/>
          <w:w w:val="85"/>
          <w:sz w:val="18"/>
          <w:szCs w:val="18"/>
        </w:rPr>
        <w:t xml:space="preserve"> </w:t>
      </w:r>
      <w:r w:rsidRPr="00F245BC">
        <w:rPr>
          <w:rFonts w:ascii="Arial" w:eastAsia="Arial" w:hAnsi="Arial" w:cs="Arial"/>
          <w:color w:val="231F20"/>
          <w:w w:val="85"/>
          <w:sz w:val="18"/>
          <w:szCs w:val="18"/>
        </w:rPr>
        <w:t>56</w:t>
      </w:r>
    </w:p>
    <w:p w14:paraId="6E7ABAA4" w14:textId="77777777" w:rsidR="00E76164" w:rsidRPr="00F245BC" w:rsidRDefault="00381F87">
      <w:pPr>
        <w:spacing w:line="180" w:lineRule="exact"/>
        <w:ind w:left="330" w:right="396"/>
        <w:rPr>
          <w:rFonts w:ascii="Arial" w:eastAsia="Arial" w:hAnsi="Arial" w:cs="Arial"/>
          <w:sz w:val="18"/>
          <w:szCs w:val="18"/>
        </w:rPr>
      </w:pPr>
      <w:r w:rsidRPr="00F245BC">
        <w:rPr>
          <w:rFonts w:ascii="Arial" w:hAnsi="Arial" w:cs="Arial"/>
          <w:color w:val="231F20"/>
          <w:w w:val="85"/>
          <w:sz w:val="18"/>
        </w:rPr>
        <w:t>child-friendly version, 9,</w:t>
      </w:r>
      <w:r w:rsidRPr="00F245BC">
        <w:rPr>
          <w:rFonts w:ascii="Arial" w:hAnsi="Arial" w:cs="Arial"/>
          <w:color w:val="231F20"/>
          <w:spacing w:val="-7"/>
          <w:w w:val="85"/>
          <w:sz w:val="18"/>
        </w:rPr>
        <w:t xml:space="preserve"> </w:t>
      </w:r>
      <w:r w:rsidRPr="00F245BC">
        <w:rPr>
          <w:rFonts w:ascii="Arial" w:hAnsi="Arial" w:cs="Arial"/>
          <w:color w:val="231F20"/>
          <w:w w:val="85"/>
          <w:sz w:val="18"/>
        </w:rPr>
        <w:t>56</w:t>
      </w:r>
    </w:p>
    <w:p w14:paraId="75571E6F" w14:textId="77777777" w:rsidR="00E76164" w:rsidRPr="00F245BC" w:rsidRDefault="00381F87">
      <w:pPr>
        <w:spacing w:line="180" w:lineRule="exact"/>
        <w:ind w:left="103" w:right="396"/>
        <w:rPr>
          <w:rFonts w:ascii="Arial" w:eastAsia="Arial" w:hAnsi="Arial" w:cs="Arial"/>
          <w:sz w:val="18"/>
          <w:szCs w:val="18"/>
        </w:rPr>
      </w:pPr>
      <w:r w:rsidRPr="00F245BC">
        <w:rPr>
          <w:rFonts w:ascii="Arial" w:eastAsia="Arial" w:hAnsi="Arial" w:cs="Arial"/>
          <w:color w:val="231F20"/>
          <w:w w:val="85"/>
          <w:sz w:val="18"/>
          <w:szCs w:val="18"/>
        </w:rPr>
        <w:t>Children’s</w:t>
      </w:r>
      <w:r w:rsidRPr="00F245BC">
        <w:rPr>
          <w:rFonts w:ascii="Arial" w:eastAsia="Arial" w:hAnsi="Arial" w:cs="Arial"/>
          <w:color w:val="231F20"/>
          <w:spacing w:val="-11"/>
          <w:w w:val="85"/>
          <w:sz w:val="18"/>
          <w:szCs w:val="18"/>
        </w:rPr>
        <w:t xml:space="preserve"> </w:t>
      </w:r>
      <w:r w:rsidRPr="00F245BC">
        <w:rPr>
          <w:rFonts w:ascii="Arial" w:eastAsia="Arial" w:hAnsi="Arial" w:cs="Arial"/>
          <w:color w:val="231F20"/>
          <w:w w:val="85"/>
          <w:sz w:val="18"/>
          <w:szCs w:val="18"/>
        </w:rPr>
        <w:t>Rights</w:t>
      </w:r>
      <w:r w:rsidRPr="00F245BC">
        <w:rPr>
          <w:rFonts w:ascii="Arial" w:eastAsia="Arial" w:hAnsi="Arial" w:cs="Arial"/>
          <w:color w:val="231F20"/>
          <w:spacing w:val="-11"/>
          <w:w w:val="85"/>
          <w:sz w:val="18"/>
          <w:szCs w:val="18"/>
        </w:rPr>
        <w:t xml:space="preserve"> </w:t>
      </w:r>
      <w:r w:rsidRPr="00F245BC">
        <w:rPr>
          <w:rFonts w:ascii="Arial" w:eastAsia="Arial" w:hAnsi="Arial" w:cs="Arial"/>
          <w:color w:val="231F20"/>
          <w:w w:val="85"/>
          <w:sz w:val="18"/>
          <w:szCs w:val="18"/>
        </w:rPr>
        <w:t>Report</w:t>
      </w:r>
      <w:r w:rsidRPr="00F245BC">
        <w:rPr>
          <w:rFonts w:ascii="Arial" w:eastAsia="Arial" w:hAnsi="Arial" w:cs="Arial"/>
          <w:color w:val="231F20"/>
          <w:spacing w:val="-11"/>
          <w:w w:val="85"/>
          <w:sz w:val="18"/>
          <w:szCs w:val="18"/>
        </w:rPr>
        <w:t xml:space="preserve"> </w:t>
      </w:r>
      <w:r w:rsidRPr="00F245BC">
        <w:rPr>
          <w:rFonts w:ascii="Arial" w:eastAsia="Arial" w:hAnsi="Arial" w:cs="Arial"/>
          <w:color w:val="231F20"/>
          <w:w w:val="85"/>
          <w:sz w:val="18"/>
          <w:szCs w:val="18"/>
        </w:rPr>
        <w:t>2015,</w:t>
      </w:r>
      <w:r w:rsidRPr="00F245BC">
        <w:rPr>
          <w:rFonts w:ascii="Arial" w:eastAsia="Arial" w:hAnsi="Arial" w:cs="Arial"/>
          <w:color w:val="231F20"/>
          <w:spacing w:val="-16"/>
          <w:w w:val="85"/>
          <w:sz w:val="18"/>
          <w:szCs w:val="18"/>
        </w:rPr>
        <w:t xml:space="preserve"> </w:t>
      </w:r>
      <w:r w:rsidRPr="00F245BC">
        <w:rPr>
          <w:rFonts w:ascii="Arial" w:eastAsia="Arial" w:hAnsi="Arial" w:cs="Arial"/>
          <w:color w:val="231F20"/>
          <w:w w:val="85"/>
          <w:sz w:val="18"/>
          <w:szCs w:val="18"/>
        </w:rPr>
        <w:t>38,</w:t>
      </w:r>
      <w:r w:rsidRPr="00F245BC">
        <w:rPr>
          <w:rFonts w:ascii="Arial" w:eastAsia="Arial" w:hAnsi="Arial" w:cs="Arial"/>
          <w:color w:val="231F20"/>
          <w:spacing w:val="-16"/>
          <w:w w:val="85"/>
          <w:sz w:val="18"/>
          <w:szCs w:val="18"/>
        </w:rPr>
        <w:t xml:space="preserve"> </w:t>
      </w:r>
      <w:r w:rsidRPr="00F245BC">
        <w:rPr>
          <w:rFonts w:ascii="Arial" w:eastAsia="Arial" w:hAnsi="Arial" w:cs="Arial"/>
          <w:color w:val="231F20"/>
          <w:w w:val="85"/>
          <w:sz w:val="18"/>
          <w:szCs w:val="18"/>
        </w:rPr>
        <w:t>56</w:t>
      </w:r>
    </w:p>
    <w:p w14:paraId="2A378814" w14:textId="77777777" w:rsidR="00E76164" w:rsidRPr="00F245BC" w:rsidRDefault="00381F87">
      <w:pPr>
        <w:spacing w:line="180" w:lineRule="exact"/>
        <w:ind w:left="103" w:right="396"/>
        <w:rPr>
          <w:rFonts w:ascii="Arial" w:eastAsia="Arial" w:hAnsi="Arial" w:cs="Arial"/>
          <w:sz w:val="18"/>
          <w:szCs w:val="18"/>
        </w:rPr>
      </w:pPr>
      <w:r w:rsidRPr="00F245BC">
        <w:rPr>
          <w:rFonts w:ascii="Arial" w:hAnsi="Arial" w:cs="Arial"/>
          <w:color w:val="231F20"/>
          <w:w w:val="85"/>
          <w:sz w:val="18"/>
        </w:rPr>
        <w:t>China,</w:t>
      </w:r>
      <w:r w:rsidRPr="00F245BC">
        <w:rPr>
          <w:rFonts w:ascii="Arial" w:hAnsi="Arial" w:cs="Arial"/>
          <w:color w:val="231F20"/>
          <w:spacing w:val="-27"/>
          <w:w w:val="85"/>
          <w:sz w:val="18"/>
        </w:rPr>
        <w:t xml:space="preserve"> </w:t>
      </w:r>
      <w:r w:rsidRPr="00F245BC">
        <w:rPr>
          <w:rFonts w:ascii="Arial" w:hAnsi="Arial" w:cs="Arial"/>
          <w:color w:val="231F20"/>
          <w:w w:val="85"/>
          <w:sz w:val="18"/>
        </w:rPr>
        <w:t>52</w:t>
      </w:r>
    </w:p>
    <w:p w14:paraId="2F6C3591" w14:textId="77777777" w:rsidR="00E76164" w:rsidRPr="00F245BC" w:rsidRDefault="00381F87">
      <w:pPr>
        <w:spacing w:before="11" w:line="180" w:lineRule="exact"/>
        <w:ind w:left="330" w:right="253"/>
        <w:rPr>
          <w:rFonts w:ascii="Arial" w:eastAsia="Arial" w:hAnsi="Arial" w:cs="Arial"/>
          <w:sz w:val="18"/>
          <w:szCs w:val="18"/>
        </w:rPr>
      </w:pPr>
      <w:r w:rsidRPr="00F245BC">
        <w:rPr>
          <w:rFonts w:ascii="Arial" w:hAnsi="Arial" w:cs="Arial"/>
          <w:color w:val="231F20"/>
          <w:w w:val="85"/>
          <w:sz w:val="18"/>
        </w:rPr>
        <w:t>China-Australia</w:t>
      </w:r>
      <w:r w:rsidRPr="00F245BC">
        <w:rPr>
          <w:rFonts w:ascii="Arial" w:hAnsi="Arial" w:cs="Arial"/>
          <w:color w:val="231F20"/>
          <w:spacing w:val="-26"/>
          <w:w w:val="85"/>
          <w:sz w:val="18"/>
        </w:rPr>
        <w:t xml:space="preserve"> </w:t>
      </w:r>
      <w:r w:rsidRPr="00F245BC">
        <w:rPr>
          <w:rFonts w:ascii="Arial" w:hAnsi="Arial" w:cs="Arial"/>
          <w:color w:val="231F20"/>
          <w:w w:val="85"/>
          <w:sz w:val="18"/>
        </w:rPr>
        <w:t>Human</w:t>
      </w:r>
      <w:r w:rsidRPr="00F245BC">
        <w:rPr>
          <w:rFonts w:ascii="Arial" w:hAnsi="Arial" w:cs="Arial"/>
          <w:color w:val="231F20"/>
          <w:spacing w:val="-26"/>
          <w:w w:val="85"/>
          <w:sz w:val="18"/>
        </w:rPr>
        <w:t xml:space="preserve"> </w:t>
      </w:r>
      <w:r w:rsidRPr="00F245BC">
        <w:rPr>
          <w:rFonts w:ascii="Arial" w:hAnsi="Arial" w:cs="Arial"/>
          <w:color w:val="231F20"/>
          <w:w w:val="85"/>
          <w:sz w:val="18"/>
        </w:rPr>
        <w:t>Rights</w:t>
      </w:r>
      <w:r w:rsidRPr="00F245BC">
        <w:rPr>
          <w:rFonts w:ascii="Arial" w:hAnsi="Arial" w:cs="Arial"/>
          <w:color w:val="231F20"/>
          <w:spacing w:val="-29"/>
          <w:w w:val="85"/>
          <w:sz w:val="18"/>
        </w:rPr>
        <w:t xml:space="preserve"> </w:t>
      </w:r>
      <w:r w:rsidRPr="00F245BC">
        <w:rPr>
          <w:rFonts w:ascii="Arial" w:hAnsi="Arial" w:cs="Arial"/>
          <w:color w:val="231F20"/>
          <w:spacing w:val="-3"/>
          <w:w w:val="85"/>
          <w:sz w:val="18"/>
        </w:rPr>
        <w:t>Technical</w:t>
      </w:r>
      <w:r w:rsidRPr="00F245BC">
        <w:rPr>
          <w:rFonts w:ascii="Arial" w:hAnsi="Arial" w:cs="Arial"/>
          <w:color w:val="231F20"/>
          <w:spacing w:val="-26"/>
          <w:w w:val="85"/>
          <w:sz w:val="18"/>
        </w:rPr>
        <w:t xml:space="preserve"> </w:t>
      </w:r>
      <w:r w:rsidRPr="00F245BC">
        <w:rPr>
          <w:rFonts w:ascii="Arial" w:hAnsi="Arial" w:cs="Arial"/>
          <w:color w:val="231F20"/>
          <w:w w:val="85"/>
          <w:sz w:val="18"/>
        </w:rPr>
        <w:t xml:space="preserve">Cooperation </w:t>
      </w:r>
      <w:r w:rsidRPr="00F245BC">
        <w:rPr>
          <w:rFonts w:ascii="Arial" w:hAnsi="Arial" w:cs="Arial"/>
          <w:color w:val="231F20"/>
          <w:w w:val="90"/>
          <w:sz w:val="18"/>
        </w:rPr>
        <w:t>Program,</w:t>
      </w:r>
      <w:r w:rsidRPr="00F245BC">
        <w:rPr>
          <w:rFonts w:ascii="Arial" w:hAnsi="Arial" w:cs="Arial"/>
          <w:color w:val="231F20"/>
          <w:spacing w:val="-31"/>
          <w:w w:val="90"/>
          <w:sz w:val="18"/>
        </w:rPr>
        <w:t xml:space="preserve"> </w:t>
      </w:r>
      <w:r w:rsidRPr="00F245BC">
        <w:rPr>
          <w:rFonts w:ascii="Arial" w:hAnsi="Arial" w:cs="Arial"/>
          <w:color w:val="231F20"/>
          <w:w w:val="90"/>
          <w:sz w:val="18"/>
        </w:rPr>
        <w:t>9,</w:t>
      </w:r>
      <w:r w:rsidRPr="00F245BC">
        <w:rPr>
          <w:rFonts w:ascii="Arial" w:hAnsi="Arial" w:cs="Arial"/>
          <w:color w:val="231F20"/>
          <w:spacing w:val="-31"/>
          <w:w w:val="90"/>
          <w:sz w:val="18"/>
        </w:rPr>
        <w:t xml:space="preserve"> </w:t>
      </w:r>
      <w:r w:rsidRPr="00F245BC">
        <w:rPr>
          <w:rFonts w:ascii="Arial" w:hAnsi="Arial" w:cs="Arial"/>
          <w:color w:val="231F20"/>
          <w:w w:val="90"/>
          <w:sz w:val="18"/>
        </w:rPr>
        <w:t>12,</w:t>
      </w:r>
      <w:r w:rsidRPr="00F245BC">
        <w:rPr>
          <w:rFonts w:ascii="Arial" w:hAnsi="Arial" w:cs="Arial"/>
          <w:color w:val="231F20"/>
          <w:spacing w:val="-31"/>
          <w:w w:val="90"/>
          <w:sz w:val="18"/>
        </w:rPr>
        <w:t xml:space="preserve"> </w:t>
      </w:r>
      <w:r w:rsidRPr="00F245BC">
        <w:rPr>
          <w:rFonts w:ascii="Arial" w:hAnsi="Arial" w:cs="Arial"/>
          <w:color w:val="231F20"/>
          <w:w w:val="90"/>
          <w:sz w:val="18"/>
        </w:rPr>
        <w:t>48,</w:t>
      </w:r>
      <w:r w:rsidRPr="00F245BC">
        <w:rPr>
          <w:rFonts w:ascii="Arial" w:hAnsi="Arial" w:cs="Arial"/>
          <w:color w:val="231F20"/>
          <w:spacing w:val="-31"/>
          <w:w w:val="90"/>
          <w:sz w:val="18"/>
        </w:rPr>
        <w:t xml:space="preserve"> </w:t>
      </w:r>
      <w:r w:rsidRPr="00F245BC">
        <w:rPr>
          <w:rFonts w:ascii="Arial" w:hAnsi="Arial" w:cs="Arial"/>
          <w:color w:val="231F20"/>
          <w:w w:val="90"/>
          <w:sz w:val="18"/>
        </w:rPr>
        <w:t>75</w:t>
      </w:r>
    </w:p>
    <w:p w14:paraId="654FCE65" w14:textId="77777777" w:rsidR="00E76164" w:rsidRPr="00F245BC" w:rsidRDefault="00381F87">
      <w:pPr>
        <w:spacing w:line="169" w:lineRule="exact"/>
        <w:ind w:left="103" w:right="396"/>
        <w:rPr>
          <w:rFonts w:ascii="Arial" w:eastAsia="Arial" w:hAnsi="Arial" w:cs="Arial"/>
          <w:sz w:val="18"/>
          <w:szCs w:val="18"/>
        </w:rPr>
      </w:pPr>
      <w:r w:rsidRPr="00F245BC">
        <w:rPr>
          <w:rFonts w:ascii="Arial" w:hAnsi="Arial" w:cs="Arial"/>
          <w:color w:val="231F20"/>
          <w:w w:val="85"/>
          <w:sz w:val="18"/>
        </w:rPr>
        <w:t>Christmas</w:t>
      </w:r>
      <w:r w:rsidRPr="00F245BC">
        <w:rPr>
          <w:rFonts w:ascii="Arial" w:hAnsi="Arial" w:cs="Arial"/>
          <w:color w:val="231F20"/>
          <w:spacing w:val="-17"/>
          <w:w w:val="85"/>
          <w:sz w:val="18"/>
        </w:rPr>
        <w:t xml:space="preserve"> </w:t>
      </w:r>
      <w:r w:rsidRPr="00F245BC">
        <w:rPr>
          <w:rFonts w:ascii="Arial" w:hAnsi="Arial" w:cs="Arial"/>
          <w:color w:val="231F20"/>
          <w:w w:val="85"/>
          <w:sz w:val="18"/>
        </w:rPr>
        <w:t>Island,</w:t>
      </w:r>
      <w:r w:rsidRPr="00F245BC">
        <w:rPr>
          <w:rFonts w:ascii="Arial" w:hAnsi="Arial" w:cs="Arial"/>
          <w:color w:val="231F20"/>
          <w:spacing w:val="-21"/>
          <w:w w:val="85"/>
          <w:sz w:val="18"/>
        </w:rPr>
        <w:t xml:space="preserve"> </w:t>
      </w:r>
      <w:r w:rsidRPr="00F245BC">
        <w:rPr>
          <w:rFonts w:ascii="Arial" w:hAnsi="Arial" w:cs="Arial"/>
          <w:color w:val="231F20"/>
          <w:w w:val="85"/>
          <w:sz w:val="18"/>
        </w:rPr>
        <w:t>53</w:t>
      </w:r>
    </w:p>
    <w:p w14:paraId="41ADE6E9" w14:textId="77777777" w:rsidR="00E76164" w:rsidRPr="00F245BC" w:rsidRDefault="00381F87">
      <w:pPr>
        <w:spacing w:line="180" w:lineRule="exact"/>
        <w:ind w:left="103" w:right="396"/>
        <w:rPr>
          <w:rFonts w:ascii="Arial" w:eastAsia="Arial" w:hAnsi="Arial" w:cs="Arial"/>
          <w:sz w:val="18"/>
          <w:szCs w:val="18"/>
        </w:rPr>
      </w:pPr>
      <w:r w:rsidRPr="00F245BC">
        <w:rPr>
          <w:rFonts w:ascii="Arial" w:hAnsi="Arial" w:cs="Arial"/>
          <w:color w:val="231F20"/>
          <w:w w:val="85"/>
          <w:sz w:val="18"/>
        </w:rPr>
        <w:t>Close</w:t>
      </w:r>
      <w:r w:rsidRPr="00F245BC">
        <w:rPr>
          <w:rFonts w:ascii="Arial" w:hAnsi="Arial" w:cs="Arial"/>
          <w:color w:val="231F20"/>
          <w:spacing w:val="-10"/>
          <w:w w:val="85"/>
          <w:sz w:val="18"/>
        </w:rPr>
        <w:t xml:space="preserve"> </w:t>
      </w:r>
      <w:r w:rsidRPr="00F245BC">
        <w:rPr>
          <w:rFonts w:ascii="Arial" w:hAnsi="Arial" w:cs="Arial"/>
          <w:color w:val="231F20"/>
          <w:w w:val="85"/>
          <w:sz w:val="18"/>
        </w:rPr>
        <w:t>the</w:t>
      </w:r>
      <w:r w:rsidRPr="00F245BC">
        <w:rPr>
          <w:rFonts w:ascii="Arial" w:hAnsi="Arial" w:cs="Arial"/>
          <w:color w:val="231F20"/>
          <w:spacing w:val="-10"/>
          <w:w w:val="85"/>
          <w:sz w:val="18"/>
        </w:rPr>
        <w:t xml:space="preserve"> </w:t>
      </w:r>
      <w:r w:rsidRPr="00F245BC">
        <w:rPr>
          <w:rFonts w:ascii="Arial" w:hAnsi="Arial" w:cs="Arial"/>
          <w:color w:val="231F20"/>
          <w:w w:val="85"/>
          <w:sz w:val="18"/>
        </w:rPr>
        <w:t>Gap</w:t>
      </w:r>
      <w:r w:rsidRPr="00F245BC">
        <w:rPr>
          <w:rFonts w:ascii="Arial" w:hAnsi="Arial" w:cs="Arial"/>
          <w:color w:val="231F20"/>
          <w:spacing w:val="-10"/>
          <w:w w:val="85"/>
          <w:sz w:val="18"/>
        </w:rPr>
        <w:t xml:space="preserve"> </w:t>
      </w:r>
      <w:r w:rsidRPr="00F245BC">
        <w:rPr>
          <w:rFonts w:ascii="Arial" w:hAnsi="Arial" w:cs="Arial"/>
          <w:color w:val="231F20"/>
          <w:w w:val="85"/>
          <w:sz w:val="18"/>
        </w:rPr>
        <w:t>Campaign,</w:t>
      </w:r>
      <w:r w:rsidRPr="00F245BC">
        <w:rPr>
          <w:rFonts w:ascii="Arial" w:hAnsi="Arial" w:cs="Arial"/>
          <w:color w:val="231F20"/>
          <w:spacing w:val="-15"/>
          <w:w w:val="85"/>
          <w:sz w:val="18"/>
        </w:rPr>
        <w:t xml:space="preserve"> </w:t>
      </w:r>
      <w:r w:rsidRPr="00F245BC">
        <w:rPr>
          <w:rFonts w:ascii="Arial" w:hAnsi="Arial" w:cs="Arial"/>
          <w:color w:val="231F20"/>
          <w:w w:val="85"/>
          <w:sz w:val="18"/>
        </w:rPr>
        <w:t>14,</w:t>
      </w:r>
      <w:r w:rsidRPr="00F245BC">
        <w:rPr>
          <w:rFonts w:ascii="Arial" w:hAnsi="Arial" w:cs="Arial"/>
          <w:color w:val="231F20"/>
          <w:spacing w:val="-15"/>
          <w:w w:val="85"/>
          <w:sz w:val="18"/>
        </w:rPr>
        <w:t xml:space="preserve"> </w:t>
      </w:r>
      <w:r w:rsidRPr="00F245BC">
        <w:rPr>
          <w:rFonts w:ascii="Arial" w:hAnsi="Arial" w:cs="Arial"/>
          <w:color w:val="231F20"/>
          <w:w w:val="85"/>
          <w:sz w:val="18"/>
        </w:rPr>
        <w:t>44,</w:t>
      </w:r>
      <w:r w:rsidRPr="00F245BC">
        <w:rPr>
          <w:rFonts w:ascii="Arial" w:hAnsi="Arial" w:cs="Arial"/>
          <w:color w:val="231F20"/>
          <w:spacing w:val="-15"/>
          <w:w w:val="85"/>
          <w:sz w:val="18"/>
        </w:rPr>
        <w:t xml:space="preserve"> </w:t>
      </w:r>
      <w:r w:rsidRPr="00F245BC">
        <w:rPr>
          <w:rFonts w:ascii="Arial" w:hAnsi="Arial" w:cs="Arial"/>
          <w:color w:val="231F20"/>
          <w:w w:val="85"/>
          <w:sz w:val="18"/>
        </w:rPr>
        <w:t>54,</w:t>
      </w:r>
      <w:r w:rsidRPr="00F245BC">
        <w:rPr>
          <w:rFonts w:ascii="Arial" w:hAnsi="Arial" w:cs="Arial"/>
          <w:color w:val="231F20"/>
          <w:spacing w:val="-15"/>
          <w:w w:val="85"/>
          <w:sz w:val="18"/>
        </w:rPr>
        <w:t xml:space="preserve"> </w:t>
      </w:r>
      <w:r w:rsidRPr="00F245BC">
        <w:rPr>
          <w:rFonts w:ascii="Arial" w:hAnsi="Arial" w:cs="Arial"/>
          <w:color w:val="231F20"/>
          <w:w w:val="85"/>
          <w:sz w:val="18"/>
        </w:rPr>
        <w:t>55,</w:t>
      </w:r>
      <w:r w:rsidRPr="00F245BC">
        <w:rPr>
          <w:rFonts w:ascii="Arial" w:hAnsi="Arial" w:cs="Arial"/>
          <w:color w:val="231F20"/>
          <w:spacing w:val="-15"/>
          <w:w w:val="85"/>
          <w:sz w:val="18"/>
        </w:rPr>
        <w:t xml:space="preserve"> </w:t>
      </w:r>
      <w:r w:rsidRPr="00F245BC">
        <w:rPr>
          <w:rFonts w:ascii="Arial" w:hAnsi="Arial" w:cs="Arial"/>
          <w:color w:val="231F20"/>
          <w:w w:val="85"/>
          <w:sz w:val="18"/>
        </w:rPr>
        <w:t>65</w:t>
      </w:r>
    </w:p>
    <w:p w14:paraId="478059E7" w14:textId="77777777" w:rsidR="00E76164" w:rsidRPr="00F245BC" w:rsidRDefault="00381F87">
      <w:pPr>
        <w:spacing w:line="180" w:lineRule="exact"/>
        <w:ind w:left="330" w:right="396"/>
        <w:rPr>
          <w:rFonts w:ascii="Arial" w:eastAsia="Arial" w:hAnsi="Arial" w:cs="Arial"/>
          <w:sz w:val="18"/>
          <w:szCs w:val="18"/>
        </w:rPr>
      </w:pPr>
      <w:r w:rsidRPr="00F245BC">
        <w:rPr>
          <w:rFonts w:ascii="Arial" w:hAnsi="Arial" w:cs="Arial"/>
          <w:color w:val="231F20"/>
          <w:w w:val="85"/>
          <w:sz w:val="18"/>
        </w:rPr>
        <w:t>secretariat,</w:t>
      </w:r>
      <w:r w:rsidRPr="00F245BC">
        <w:rPr>
          <w:rFonts w:ascii="Arial" w:hAnsi="Arial" w:cs="Arial"/>
          <w:color w:val="231F20"/>
          <w:spacing w:val="-11"/>
          <w:w w:val="85"/>
          <w:sz w:val="18"/>
        </w:rPr>
        <w:t xml:space="preserve"> </w:t>
      </w:r>
      <w:r w:rsidRPr="00F245BC">
        <w:rPr>
          <w:rFonts w:ascii="Arial" w:hAnsi="Arial" w:cs="Arial"/>
          <w:color w:val="231F20"/>
          <w:w w:val="85"/>
          <w:sz w:val="18"/>
        </w:rPr>
        <w:t>77</w:t>
      </w:r>
    </w:p>
    <w:p w14:paraId="2205C3EB" w14:textId="77777777" w:rsidR="00E76164" w:rsidRPr="00F245BC" w:rsidRDefault="00381F87">
      <w:pPr>
        <w:spacing w:before="11" w:line="180" w:lineRule="exact"/>
        <w:ind w:left="103" w:right="402"/>
        <w:rPr>
          <w:rFonts w:ascii="Arial" w:eastAsia="Arial" w:hAnsi="Arial" w:cs="Arial"/>
          <w:sz w:val="18"/>
          <w:szCs w:val="18"/>
        </w:rPr>
      </w:pPr>
      <w:r w:rsidRPr="00F245BC">
        <w:rPr>
          <w:rFonts w:ascii="Arial" w:hAnsi="Arial" w:cs="Arial"/>
          <w:i/>
          <w:color w:val="231F20"/>
          <w:w w:val="85"/>
          <w:sz w:val="18"/>
        </w:rPr>
        <w:t>Close</w:t>
      </w:r>
      <w:r w:rsidRPr="00F245BC">
        <w:rPr>
          <w:rFonts w:ascii="Arial" w:hAnsi="Arial" w:cs="Arial"/>
          <w:i/>
          <w:color w:val="231F20"/>
          <w:spacing w:val="-16"/>
          <w:w w:val="85"/>
          <w:sz w:val="18"/>
        </w:rPr>
        <w:t xml:space="preserve"> </w:t>
      </w:r>
      <w:r w:rsidRPr="00F245BC">
        <w:rPr>
          <w:rFonts w:ascii="Arial" w:hAnsi="Arial" w:cs="Arial"/>
          <w:i/>
          <w:color w:val="231F20"/>
          <w:w w:val="85"/>
          <w:sz w:val="18"/>
        </w:rPr>
        <w:t>the</w:t>
      </w:r>
      <w:r w:rsidRPr="00F245BC">
        <w:rPr>
          <w:rFonts w:ascii="Arial" w:hAnsi="Arial" w:cs="Arial"/>
          <w:i/>
          <w:color w:val="231F20"/>
          <w:spacing w:val="-16"/>
          <w:w w:val="85"/>
          <w:sz w:val="18"/>
        </w:rPr>
        <w:t xml:space="preserve"> </w:t>
      </w:r>
      <w:r w:rsidRPr="00F245BC">
        <w:rPr>
          <w:rFonts w:ascii="Arial" w:hAnsi="Arial" w:cs="Arial"/>
          <w:i/>
          <w:color w:val="231F20"/>
          <w:w w:val="85"/>
          <w:sz w:val="18"/>
        </w:rPr>
        <w:t>Gap</w:t>
      </w:r>
      <w:r w:rsidRPr="00F245BC">
        <w:rPr>
          <w:rFonts w:ascii="Arial" w:hAnsi="Arial" w:cs="Arial"/>
          <w:i/>
          <w:color w:val="231F20"/>
          <w:spacing w:val="-16"/>
          <w:w w:val="85"/>
          <w:sz w:val="18"/>
        </w:rPr>
        <w:t xml:space="preserve"> </w:t>
      </w:r>
      <w:r w:rsidRPr="00F245BC">
        <w:rPr>
          <w:rFonts w:ascii="Arial" w:hAnsi="Arial" w:cs="Arial"/>
          <w:i/>
          <w:color w:val="231F20"/>
          <w:w w:val="85"/>
          <w:sz w:val="18"/>
        </w:rPr>
        <w:t>Progress</w:t>
      </w:r>
      <w:r w:rsidRPr="00F245BC">
        <w:rPr>
          <w:rFonts w:ascii="Arial" w:hAnsi="Arial" w:cs="Arial"/>
          <w:i/>
          <w:color w:val="231F20"/>
          <w:spacing w:val="-16"/>
          <w:w w:val="85"/>
          <w:sz w:val="18"/>
        </w:rPr>
        <w:t xml:space="preserve"> </w:t>
      </w:r>
      <w:r w:rsidRPr="00F245BC">
        <w:rPr>
          <w:rFonts w:ascii="Arial" w:hAnsi="Arial" w:cs="Arial"/>
          <w:i/>
          <w:color w:val="231F20"/>
          <w:w w:val="85"/>
          <w:sz w:val="18"/>
        </w:rPr>
        <w:t>and</w:t>
      </w:r>
      <w:r w:rsidRPr="00F245BC">
        <w:rPr>
          <w:rFonts w:ascii="Arial" w:hAnsi="Arial" w:cs="Arial"/>
          <w:i/>
          <w:color w:val="231F20"/>
          <w:spacing w:val="-16"/>
          <w:w w:val="85"/>
          <w:sz w:val="18"/>
        </w:rPr>
        <w:t xml:space="preserve"> </w:t>
      </w:r>
      <w:r w:rsidRPr="00F245BC">
        <w:rPr>
          <w:rFonts w:ascii="Arial" w:hAnsi="Arial" w:cs="Arial"/>
          <w:i/>
          <w:color w:val="231F20"/>
          <w:w w:val="85"/>
          <w:sz w:val="18"/>
        </w:rPr>
        <w:t>Priorities</w:t>
      </w:r>
      <w:r w:rsidRPr="00F245BC">
        <w:rPr>
          <w:rFonts w:ascii="Arial" w:hAnsi="Arial" w:cs="Arial"/>
          <w:i/>
          <w:color w:val="231F20"/>
          <w:spacing w:val="-16"/>
          <w:w w:val="85"/>
          <w:sz w:val="18"/>
        </w:rPr>
        <w:t xml:space="preserve"> </w:t>
      </w:r>
      <w:r w:rsidRPr="00F245BC">
        <w:rPr>
          <w:rFonts w:ascii="Arial" w:hAnsi="Arial" w:cs="Arial"/>
          <w:i/>
          <w:color w:val="231F20"/>
          <w:w w:val="85"/>
          <w:sz w:val="18"/>
        </w:rPr>
        <w:t>Report</w:t>
      </w:r>
      <w:r w:rsidRPr="00F245BC">
        <w:rPr>
          <w:rFonts w:ascii="Arial" w:hAnsi="Arial" w:cs="Arial"/>
          <w:i/>
          <w:color w:val="231F20"/>
          <w:spacing w:val="-16"/>
          <w:w w:val="85"/>
          <w:sz w:val="18"/>
        </w:rPr>
        <w:t xml:space="preserve"> </w:t>
      </w:r>
      <w:r w:rsidRPr="00F245BC">
        <w:rPr>
          <w:rFonts w:ascii="Arial" w:hAnsi="Arial" w:cs="Arial"/>
          <w:i/>
          <w:color w:val="231F20"/>
          <w:w w:val="85"/>
          <w:sz w:val="18"/>
        </w:rPr>
        <w:t>2015</w:t>
      </w:r>
      <w:r w:rsidRPr="00F245BC">
        <w:rPr>
          <w:rFonts w:ascii="Arial" w:hAnsi="Arial" w:cs="Arial"/>
          <w:color w:val="231F20"/>
          <w:w w:val="85"/>
          <w:sz w:val="18"/>
        </w:rPr>
        <w:t>,</w:t>
      </w:r>
      <w:r w:rsidRPr="00F245BC">
        <w:rPr>
          <w:rFonts w:ascii="Arial" w:hAnsi="Arial" w:cs="Arial"/>
          <w:color w:val="231F20"/>
          <w:spacing w:val="-20"/>
          <w:w w:val="85"/>
          <w:sz w:val="18"/>
        </w:rPr>
        <w:t xml:space="preserve"> </w:t>
      </w:r>
      <w:r w:rsidRPr="00F245BC">
        <w:rPr>
          <w:rFonts w:ascii="Arial" w:hAnsi="Arial" w:cs="Arial"/>
          <w:color w:val="231F20"/>
          <w:w w:val="85"/>
          <w:sz w:val="18"/>
        </w:rPr>
        <w:t xml:space="preserve">44 </w:t>
      </w:r>
      <w:r w:rsidRPr="00F245BC">
        <w:rPr>
          <w:rFonts w:ascii="Arial" w:hAnsi="Arial" w:cs="Arial"/>
          <w:color w:val="231F20"/>
          <w:w w:val="80"/>
          <w:sz w:val="18"/>
        </w:rPr>
        <w:t>Close the Gap Steering Committee</w:t>
      </w:r>
      <w:r w:rsidRPr="00F245BC">
        <w:rPr>
          <w:rFonts w:ascii="Arial" w:hAnsi="Arial" w:cs="Arial"/>
          <w:color w:val="231F20"/>
          <w:spacing w:val="-5"/>
          <w:w w:val="80"/>
          <w:sz w:val="18"/>
        </w:rPr>
        <w:t xml:space="preserve"> </w:t>
      </w:r>
      <w:r w:rsidRPr="00F245BC">
        <w:rPr>
          <w:rFonts w:ascii="Arial" w:hAnsi="Arial" w:cs="Arial"/>
          <w:color w:val="231F20"/>
          <w:w w:val="80"/>
          <w:sz w:val="18"/>
        </w:rPr>
        <w:t>(</w:t>
      </w:r>
      <w:proofErr w:type="spellStart"/>
      <w:r w:rsidRPr="00F245BC">
        <w:rPr>
          <w:rFonts w:ascii="Arial" w:hAnsi="Arial" w:cs="Arial"/>
          <w:color w:val="231F20"/>
          <w:w w:val="80"/>
          <w:sz w:val="18"/>
        </w:rPr>
        <w:t>CTGSC</w:t>
      </w:r>
      <w:proofErr w:type="spellEnd"/>
      <w:r w:rsidRPr="00F245BC">
        <w:rPr>
          <w:rFonts w:ascii="Arial" w:hAnsi="Arial" w:cs="Arial"/>
          <w:color w:val="231F20"/>
          <w:w w:val="80"/>
          <w:sz w:val="18"/>
        </w:rPr>
        <w:t>)</w:t>
      </w:r>
    </w:p>
    <w:p w14:paraId="5239CF68" w14:textId="77777777" w:rsidR="00E76164" w:rsidRPr="00F245BC" w:rsidRDefault="00381F87">
      <w:pPr>
        <w:pStyle w:val="Heading9"/>
        <w:spacing w:line="169" w:lineRule="exact"/>
        <w:ind w:left="330" w:right="396"/>
        <w:rPr>
          <w:rFonts w:cs="Arial"/>
        </w:rPr>
      </w:pPr>
      <w:r w:rsidRPr="00F245BC">
        <w:rPr>
          <w:rFonts w:cs="Arial"/>
          <w:color w:val="231F20"/>
          <w:w w:val="85"/>
        </w:rPr>
        <w:t>co-chair,</w:t>
      </w:r>
      <w:r w:rsidRPr="00F245BC">
        <w:rPr>
          <w:rFonts w:cs="Arial"/>
          <w:color w:val="231F20"/>
          <w:spacing w:val="-12"/>
          <w:w w:val="85"/>
        </w:rPr>
        <w:t xml:space="preserve"> </w:t>
      </w:r>
      <w:r w:rsidRPr="00F245BC">
        <w:rPr>
          <w:rFonts w:cs="Arial"/>
          <w:color w:val="231F20"/>
          <w:w w:val="85"/>
        </w:rPr>
        <w:t>44</w:t>
      </w:r>
    </w:p>
    <w:p w14:paraId="0ED6BC19" w14:textId="77777777" w:rsidR="00E76164" w:rsidRPr="00F245BC" w:rsidRDefault="00381F87">
      <w:pPr>
        <w:spacing w:line="180" w:lineRule="exact"/>
        <w:ind w:left="330" w:right="396"/>
        <w:rPr>
          <w:rFonts w:ascii="Arial" w:eastAsia="Arial" w:hAnsi="Arial" w:cs="Arial"/>
          <w:sz w:val="18"/>
          <w:szCs w:val="18"/>
        </w:rPr>
      </w:pPr>
      <w:r w:rsidRPr="00F245BC">
        <w:rPr>
          <w:rFonts w:ascii="Arial" w:hAnsi="Arial" w:cs="Arial"/>
          <w:color w:val="231F20"/>
          <w:w w:val="85"/>
          <w:sz w:val="18"/>
        </w:rPr>
        <w:t>secretariat,</w:t>
      </w:r>
      <w:r w:rsidRPr="00F245BC">
        <w:rPr>
          <w:rFonts w:ascii="Arial" w:hAnsi="Arial" w:cs="Arial"/>
          <w:color w:val="231F20"/>
          <w:spacing w:val="-11"/>
          <w:w w:val="85"/>
          <w:sz w:val="18"/>
        </w:rPr>
        <w:t xml:space="preserve"> </w:t>
      </w:r>
      <w:r w:rsidRPr="00F245BC">
        <w:rPr>
          <w:rFonts w:ascii="Arial" w:hAnsi="Arial" w:cs="Arial"/>
          <w:color w:val="231F20"/>
          <w:w w:val="85"/>
          <w:sz w:val="18"/>
        </w:rPr>
        <w:t>44</w:t>
      </w:r>
    </w:p>
    <w:p w14:paraId="5EFAD376" w14:textId="77777777" w:rsidR="00E76164" w:rsidRPr="00F245BC" w:rsidRDefault="00381F87">
      <w:pPr>
        <w:spacing w:before="11" w:line="180" w:lineRule="exact"/>
        <w:ind w:left="103" w:right="1285"/>
        <w:rPr>
          <w:rFonts w:ascii="Arial" w:eastAsia="Arial" w:hAnsi="Arial" w:cs="Arial"/>
          <w:sz w:val="18"/>
          <w:szCs w:val="18"/>
        </w:rPr>
      </w:pPr>
      <w:r w:rsidRPr="00F245BC">
        <w:rPr>
          <w:rFonts w:ascii="Arial" w:hAnsi="Arial" w:cs="Arial"/>
          <w:color w:val="231F20"/>
          <w:w w:val="85"/>
          <w:sz w:val="18"/>
        </w:rPr>
        <w:t>Commission</w:t>
      </w:r>
      <w:r w:rsidRPr="00F245BC">
        <w:rPr>
          <w:rFonts w:ascii="Arial" w:hAnsi="Arial" w:cs="Arial"/>
          <w:color w:val="231F20"/>
          <w:spacing w:val="-13"/>
          <w:w w:val="85"/>
          <w:sz w:val="18"/>
        </w:rPr>
        <w:t xml:space="preserve"> </w:t>
      </w:r>
      <w:r w:rsidRPr="00F245BC">
        <w:rPr>
          <w:rFonts w:ascii="Arial" w:hAnsi="Arial" w:cs="Arial"/>
          <w:color w:val="231F20"/>
          <w:w w:val="85"/>
          <w:sz w:val="18"/>
        </w:rPr>
        <w:t>on</w:t>
      </w:r>
      <w:r w:rsidRPr="00F245BC">
        <w:rPr>
          <w:rFonts w:ascii="Arial" w:hAnsi="Arial" w:cs="Arial"/>
          <w:color w:val="231F20"/>
          <w:spacing w:val="-13"/>
          <w:w w:val="85"/>
          <w:sz w:val="18"/>
        </w:rPr>
        <w:t xml:space="preserve"> </w:t>
      </w:r>
      <w:r w:rsidRPr="00F245BC">
        <w:rPr>
          <w:rFonts w:ascii="Arial" w:hAnsi="Arial" w:cs="Arial"/>
          <w:color w:val="231F20"/>
          <w:w w:val="85"/>
          <w:sz w:val="18"/>
        </w:rPr>
        <w:t>the</w:t>
      </w:r>
      <w:r w:rsidRPr="00F245BC">
        <w:rPr>
          <w:rFonts w:ascii="Arial" w:hAnsi="Arial" w:cs="Arial"/>
          <w:color w:val="231F20"/>
          <w:spacing w:val="-13"/>
          <w:w w:val="85"/>
          <w:sz w:val="18"/>
        </w:rPr>
        <w:t xml:space="preserve"> </w:t>
      </w:r>
      <w:r w:rsidRPr="00F245BC">
        <w:rPr>
          <w:rFonts w:ascii="Arial" w:hAnsi="Arial" w:cs="Arial"/>
          <w:color w:val="231F20"/>
          <w:w w:val="85"/>
          <w:sz w:val="18"/>
        </w:rPr>
        <w:t>Status</w:t>
      </w:r>
      <w:r w:rsidRPr="00F245BC">
        <w:rPr>
          <w:rFonts w:ascii="Arial" w:hAnsi="Arial" w:cs="Arial"/>
          <w:color w:val="231F20"/>
          <w:spacing w:val="-13"/>
          <w:w w:val="85"/>
          <w:sz w:val="18"/>
        </w:rPr>
        <w:t xml:space="preserve"> </w:t>
      </w:r>
      <w:r w:rsidRPr="00F245BC">
        <w:rPr>
          <w:rFonts w:ascii="Arial" w:hAnsi="Arial" w:cs="Arial"/>
          <w:color w:val="231F20"/>
          <w:w w:val="85"/>
          <w:sz w:val="18"/>
        </w:rPr>
        <w:t>of</w:t>
      </w:r>
      <w:r w:rsidRPr="00F245BC">
        <w:rPr>
          <w:rFonts w:ascii="Arial" w:hAnsi="Arial" w:cs="Arial"/>
          <w:color w:val="231F20"/>
          <w:spacing w:val="-18"/>
          <w:w w:val="85"/>
          <w:sz w:val="18"/>
        </w:rPr>
        <w:t xml:space="preserve"> </w:t>
      </w:r>
      <w:r w:rsidRPr="00F245BC">
        <w:rPr>
          <w:rFonts w:ascii="Arial" w:hAnsi="Arial" w:cs="Arial"/>
          <w:color w:val="231F20"/>
          <w:w w:val="85"/>
          <w:sz w:val="18"/>
        </w:rPr>
        <w:t>Women,</w:t>
      </w:r>
      <w:r w:rsidRPr="00F245BC">
        <w:rPr>
          <w:rFonts w:ascii="Arial" w:hAnsi="Arial" w:cs="Arial"/>
          <w:color w:val="231F20"/>
          <w:spacing w:val="-18"/>
          <w:w w:val="85"/>
          <w:sz w:val="18"/>
        </w:rPr>
        <w:t xml:space="preserve"> </w:t>
      </w:r>
      <w:r w:rsidRPr="00F245BC">
        <w:rPr>
          <w:rFonts w:ascii="Arial" w:hAnsi="Arial" w:cs="Arial"/>
          <w:color w:val="231F20"/>
          <w:w w:val="85"/>
          <w:sz w:val="18"/>
        </w:rPr>
        <w:t>51 Commissioners,</w:t>
      </w:r>
      <w:r w:rsidRPr="00F245BC">
        <w:rPr>
          <w:rFonts w:ascii="Arial" w:hAnsi="Arial" w:cs="Arial"/>
          <w:color w:val="231F20"/>
          <w:spacing w:val="-20"/>
          <w:w w:val="85"/>
          <w:sz w:val="18"/>
        </w:rPr>
        <w:t xml:space="preserve"> </w:t>
      </w:r>
      <w:r w:rsidRPr="00F245BC">
        <w:rPr>
          <w:rFonts w:ascii="Arial" w:hAnsi="Arial" w:cs="Arial"/>
          <w:color w:val="231F20"/>
          <w:w w:val="85"/>
          <w:sz w:val="18"/>
        </w:rPr>
        <w:t>4,</w:t>
      </w:r>
      <w:r w:rsidRPr="00F245BC">
        <w:rPr>
          <w:rFonts w:ascii="Arial" w:hAnsi="Arial" w:cs="Arial"/>
          <w:color w:val="231F20"/>
          <w:spacing w:val="-20"/>
          <w:w w:val="85"/>
          <w:sz w:val="18"/>
        </w:rPr>
        <w:t xml:space="preserve"> </w:t>
      </w:r>
      <w:r w:rsidRPr="00F245BC">
        <w:rPr>
          <w:rFonts w:ascii="Arial" w:hAnsi="Arial" w:cs="Arial"/>
          <w:color w:val="231F20"/>
          <w:w w:val="85"/>
          <w:sz w:val="18"/>
        </w:rPr>
        <w:t>71</w:t>
      </w:r>
    </w:p>
    <w:p w14:paraId="578F418A" w14:textId="77777777" w:rsidR="00E76164" w:rsidRPr="00F245BC" w:rsidRDefault="00381F87">
      <w:pPr>
        <w:spacing w:line="182" w:lineRule="exact"/>
        <w:ind w:left="330" w:right="396"/>
        <w:rPr>
          <w:rFonts w:ascii="Arial" w:eastAsia="Arial" w:hAnsi="Arial" w:cs="Arial"/>
          <w:sz w:val="18"/>
          <w:szCs w:val="18"/>
        </w:rPr>
      </w:pPr>
      <w:r w:rsidRPr="00F245BC">
        <w:rPr>
          <w:rFonts w:ascii="Arial" w:eastAsia="Arial" w:hAnsi="Arial" w:cs="Arial"/>
          <w:color w:val="231F20"/>
          <w:w w:val="85"/>
          <w:sz w:val="18"/>
          <w:szCs w:val="18"/>
        </w:rPr>
        <w:t>statements,</w:t>
      </w:r>
      <w:r w:rsidRPr="00F245BC">
        <w:rPr>
          <w:rFonts w:ascii="Arial" w:eastAsia="Arial" w:hAnsi="Arial" w:cs="Arial"/>
          <w:color w:val="231F20"/>
          <w:spacing w:val="-4"/>
          <w:w w:val="85"/>
          <w:sz w:val="18"/>
          <w:szCs w:val="18"/>
        </w:rPr>
        <w:t xml:space="preserve"> </w:t>
      </w:r>
      <w:r w:rsidRPr="00F245BC">
        <w:rPr>
          <w:rFonts w:ascii="Arial" w:eastAsia="Arial" w:hAnsi="Arial" w:cs="Arial"/>
          <w:color w:val="231F20"/>
          <w:w w:val="85"/>
          <w:sz w:val="18"/>
          <w:szCs w:val="18"/>
        </w:rPr>
        <w:t>14–19</w:t>
      </w:r>
    </w:p>
    <w:p w14:paraId="2DD225A6" w14:textId="77777777" w:rsidR="00E76164" w:rsidRPr="00F245BC" w:rsidRDefault="00381F87">
      <w:pPr>
        <w:spacing w:before="102" w:line="180" w:lineRule="exact"/>
        <w:ind w:left="330" w:right="1182" w:hanging="227"/>
        <w:rPr>
          <w:rFonts w:ascii="Arial" w:eastAsia="Arial" w:hAnsi="Arial" w:cs="Arial"/>
          <w:sz w:val="18"/>
          <w:szCs w:val="18"/>
        </w:rPr>
      </w:pPr>
      <w:r w:rsidRPr="00F245BC">
        <w:rPr>
          <w:rFonts w:ascii="Arial" w:hAnsi="Arial" w:cs="Arial"/>
          <w:w w:val="85"/>
        </w:rPr>
        <w:br w:type="column"/>
      </w:r>
      <w:r w:rsidRPr="00F245BC">
        <w:rPr>
          <w:rFonts w:ascii="Arial" w:hAnsi="Arial" w:cs="Arial"/>
          <w:color w:val="231F20"/>
          <w:w w:val="85"/>
          <w:sz w:val="18"/>
        </w:rPr>
        <w:t>Commonwealth</w:t>
      </w:r>
      <w:r w:rsidRPr="00F245BC">
        <w:rPr>
          <w:rFonts w:ascii="Arial" w:hAnsi="Arial" w:cs="Arial"/>
          <w:color w:val="231F20"/>
          <w:spacing w:val="-19"/>
          <w:w w:val="85"/>
          <w:sz w:val="18"/>
        </w:rPr>
        <w:t xml:space="preserve"> </w:t>
      </w:r>
      <w:r w:rsidRPr="00F245BC">
        <w:rPr>
          <w:rFonts w:ascii="Arial" w:hAnsi="Arial" w:cs="Arial"/>
          <w:color w:val="231F20"/>
          <w:w w:val="85"/>
          <w:sz w:val="18"/>
        </w:rPr>
        <w:t>Forum</w:t>
      </w:r>
      <w:r w:rsidRPr="00F245BC">
        <w:rPr>
          <w:rFonts w:ascii="Arial" w:hAnsi="Arial" w:cs="Arial"/>
          <w:color w:val="231F20"/>
          <w:spacing w:val="-19"/>
          <w:w w:val="85"/>
          <w:sz w:val="18"/>
        </w:rPr>
        <w:t xml:space="preserve"> </w:t>
      </w:r>
      <w:r w:rsidRPr="00F245BC">
        <w:rPr>
          <w:rFonts w:ascii="Arial" w:hAnsi="Arial" w:cs="Arial"/>
          <w:color w:val="231F20"/>
          <w:w w:val="85"/>
          <w:sz w:val="18"/>
        </w:rPr>
        <w:t>of</w:t>
      </w:r>
      <w:r w:rsidRPr="00F245BC">
        <w:rPr>
          <w:rFonts w:ascii="Arial" w:hAnsi="Arial" w:cs="Arial"/>
          <w:color w:val="231F20"/>
          <w:spacing w:val="-19"/>
          <w:w w:val="85"/>
          <w:sz w:val="18"/>
        </w:rPr>
        <w:t xml:space="preserve"> </w:t>
      </w:r>
      <w:r w:rsidRPr="00F245BC">
        <w:rPr>
          <w:rFonts w:ascii="Arial" w:hAnsi="Arial" w:cs="Arial"/>
          <w:color w:val="231F20"/>
          <w:w w:val="85"/>
          <w:sz w:val="18"/>
        </w:rPr>
        <w:t>National</w:t>
      </w:r>
      <w:r w:rsidRPr="00F245BC">
        <w:rPr>
          <w:rFonts w:ascii="Arial" w:hAnsi="Arial" w:cs="Arial"/>
          <w:color w:val="231F20"/>
          <w:spacing w:val="-19"/>
          <w:w w:val="85"/>
          <w:sz w:val="18"/>
        </w:rPr>
        <w:t xml:space="preserve"> </w:t>
      </w:r>
      <w:r w:rsidRPr="00F245BC">
        <w:rPr>
          <w:rFonts w:ascii="Arial" w:hAnsi="Arial" w:cs="Arial"/>
          <w:color w:val="231F20"/>
          <w:w w:val="85"/>
          <w:sz w:val="18"/>
        </w:rPr>
        <w:t>Human</w:t>
      </w:r>
      <w:r w:rsidRPr="00F245BC">
        <w:rPr>
          <w:rFonts w:ascii="Arial" w:hAnsi="Arial" w:cs="Arial"/>
          <w:color w:val="231F20"/>
          <w:spacing w:val="-19"/>
          <w:w w:val="85"/>
          <w:sz w:val="18"/>
        </w:rPr>
        <w:t xml:space="preserve"> </w:t>
      </w:r>
      <w:r w:rsidRPr="00F245BC">
        <w:rPr>
          <w:rFonts w:ascii="Arial" w:hAnsi="Arial" w:cs="Arial"/>
          <w:color w:val="231F20"/>
          <w:w w:val="85"/>
          <w:sz w:val="18"/>
        </w:rPr>
        <w:t>Rights Institutions, 40,</w:t>
      </w:r>
      <w:r w:rsidRPr="00F245BC">
        <w:rPr>
          <w:rFonts w:ascii="Arial" w:hAnsi="Arial" w:cs="Arial"/>
          <w:color w:val="231F20"/>
          <w:spacing w:val="-12"/>
          <w:w w:val="85"/>
          <w:sz w:val="18"/>
        </w:rPr>
        <w:t xml:space="preserve"> </w:t>
      </w:r>
      <w:r w:rsidRPr="00F245BC">
        <w:rPr>
          <w:rFonts w:ascii="Arial" w:hAnsi="Arial" w:cs="Arial"/>
          <w:color w:val="231F20"/>
          <w:w w:val="85"/>
          <w:sz w:val="18"/>
        </w:rPr>
        <w:t>50</w:t>
      </w:r>
    </w:p>
    <w:p w14:paraId="71FB14F6" w14:textId="77777777" w:rsidR="00E76164" w:rsidRPr="00F245BC" w:rsidRDefault="00381F87">
      <w:pPr>
        <w:spacing w:line="180" w:lineRule="exact"/>
        <w:ind w:left="103" w:right="2413"/>
        <w:rPr>
          <w:rFonts w:ascii="Arial" w:eastAsia="Arial" w:hAnsi="Arial" w:cs="Arial"/>
          <w:sz w:val="18"/>
          <w:szCs w:val="18"/>
        </w:rPr>
      </w:pPr>
      <w:r w:rsidRPr="00F245BC">
        <w:rPr>
          <w:rFonts w:ascii="Arial" w:hAnsi="Arial" w:cs="Arial"/>
          <w:color w:val="231F20"/>
          <w:w w:val="85"/>
          <w:sz w:val="18"/>
        </w:rPr>
        <w:t>community awareness, 24,</w:t>
      </w:r>
      <w:r w:rsidRPr="00F245BC">
        <w:rPr>
          <w:rFonts w:ascii="Arial" w:hAnsi="Arial" w:cs="Arial"/>
          <w:color w:val="231F20"/>
          <w:spacing w:val="-25"/>
          <w:w w:val="85"/>
          <w:sz w:val="18"/>
        </w:rPr>
        <w:t xml:space="preserve"> </w:t>
      </w:r>
      <w:r w:rsidRPr="00F245BC">
        <w:rPr>
          <w:rFonts w:ascii="Arial" w:hAnsi="Arial" w:cs="Arial"/>
          <w:color w:val="231F20"/>
          <w:w w:val="85"/>
          <w:sz w:val="18"/>
        </w:rPr>
        <w:t xml:space="preserve">36 </w:t>
      </w:r>
      <w:r w:rsidRPr="00F245BC">
        <w:rPr>
          <w:rFonts w:ascii="Arial" w:hAnsi="Arial" w:cs="Arial"/>
          <w:color w:val="231F20"/>
          <w:w w:val="95"/>
          <w:sz w:val="18"/>
        </w:rPr>
        <w:t>complainants</w:t>
      </w:r>
    </w:p>
    <w:p w14:paraId="48602265" w14:textId="77777777" w:rsidR="00E76164" w:rsidRPr="00F245BC" w:rsidRDefault="00381F87">
      <w:pPr>
        <w:spacing w:line="169" w:lineRule="exact"/>
        <w:ind w:left="330" w:right="1182"/>
        <w:rPr>
          <w:rFonts w:ascii="Arial" w:eastAsia="Arial" w:hAnsi="Arial" w:cs="Arial"/>
          <w:sz w:val="18"/>
          <w:szCs w:val="18"/>
        </w:rPr>
      </w:pPr>
      <w:r w:rsidRPr="00F245BC">
        <w:rPr>
          <w:rFonts w:ascii="Arial" w:hAnsi="Arial" w:cs="Arial"/>
          <w:color w:val="231F20"/>
          <w:w w:val="80"/>
          <w:sz w:val="18"/>
        </w:rPr>
        <w:t>ADA,</w:t>
      </w:r>
      <w:r w:rsidRPr="00F245BC">
        <w:rPr>
          <w:rFonts w:ascii="Arial" w:hAnsi="Arial" w:cs="Arial"/>
          <w:color w:val="231F20"/>
          <w:spacing w:val="2"/>
          <w:w w:val="80"/>
          <w:sz w:val="18"/>
        </w:rPr>
        <w:t xml:space="preserve"> </w:t>
      </w:r>
      <w:r w:rsidRPr="00F245BC">
        <w:rPr>
          <w:rFonts w:ascii="Arial" w:hAnsi="Arial" w:cs="Arial"/>
          <w:color w:val="231F20"/>
          <w:w w:val="80"/>
          <w:sz w:val="18"/>
        </w:rPr>
        <w:t>152</w:t>
      </w:r>
    </w:p>
    <w:p w14:paraId="2B144E71" w14:textId="77777777" w:rsidR="00E76164" w:rsidRPr="00F245BC" w:rsidRDefault="00381F87">
      <w:pPr>
        <w:spacing w:before="11" w:line="180" w:lineRule="exact"/>
        <w:ind w:left="330" w:right="1506"/>
        <w:rPr>
          <w:rFonts w:ascii="Arial" w:eastAsia="Arial" w:hAnsi="Arial" w:cs="Arial"/>
          <w:sz w:val="18"/>
          <w:szCs w:val="18"/>
        </w:rPr>
      </w:pPr>
      <w:r w:rsidRPr="00F245BC">
        <w:rPr>
          <w:rFonts w:ascii="Arial" w:hAnsi="Arial" w:cs="Arial"/>
          <w:color w:val="231F20"/>
          <w:w w:val="85"/>
          <w:sz w:val="18"/>
        </w:rPr>
        <w:t>Aboriginal</w:t>
      </w:r>
      <w:r w:rsidRPr="00F245BC">
        <w:rPr>
          <w:rFonts w:ascii="Arial" w:hAnsi="Arial" w:cs="Arial"/>
          <w:color w:val="231F20"/>
          <w:spacing w:val="-14"/>
          <w:w w:val="85"/>
          <w:sz w:val="18"/>
        </w:rPr>
        <w:t xml:space="preserve"> </w:t>
      </w:r>
      <w:r w:rsidRPr="00F245BC">
        <w:rPr>
          <w:rFonts w:ascii="Arial" w:hAnsi="Arial" w:cs="Arial"/>
          <w:color w:val="231F20"/>
          <w:w w:val="85"/>
          <w:sz w:val="18"/>
        </w:rPr>
        <w:t>and</w:t>
      </w:r>
      <w:r w:rsidRPr="00F245BC">
        <w:rPr>
          <w:rFonts w:ascii="Arial" w:hAnsi="Arial" w:cs="Arial"/>
          <w:color w:val="231F20"/>
          <w:spacing w:val="-18"/>
          <w:w w:val="85"/>
          <w:sz w:val="18"/>
        </w:rPr>
        <w:t xml:space="preserve"> </w:t>
      </w:r>
      <w:r w:rsidRPr="00F245BC">
        <w:rPr>
          <w:rFonts w:ascii="Arial" w:hAnsi="Arial" w:cs="Arial"/>
          <w:color w:val="231F20"/>
          <w:spacing w:val="-4"/>
          <w:w w:val="85"/>
          <w:sz w:val="18"/>
        </w:rPr>
        <w:t>Torres</w:t>
      </w:r>
      <w:r w:rsidRPr="00F245BC">
        <w:rPr>
          <w:rFonts w:ascii="Arial" w:hAnsi="Arial" w:cs="Arial"/>
          <w:color w:val="231F20"/>
          <w:spacing w:val="-14"/>
          <w:w w:val="85"/>
          <w:sz w:val="18"/>
        </w:rPr>
        <w:t xml:space="preserve"> </w:t>
      </w:r>
      <w:r w:rsidRPr="00F245BC">
        <w:rPr>
          <w:rFonts w:ascii="Arial" w:hAnsi="Arial" w:cs="Arial"/>
          <w:color w:val="231F20"/>
          <w:w w:val="85"/>
          <w:sz w:val="18"/>
        </w:rPr>
        <w:t>Strait</w:t>
      </w:r>
      <w:r w:rsidRPr="00F245BC">
        <w:rPr>
          <w:rFonts w:ascii="Arial" w:hAnsi="Arial" w:cs="Arial"/>
          <w:color w:val="231F20"/>
          <w:spacing w:val="-14"/>
          <w:w w:val="85"/>
          <w:sz w:val="18"/>
        </w:rPr>
        <w:t xml:space="preserve"> </w:t>
      </w:r>
      <w:r w:rsidRPr="00F245BC">
        <w:rPr>
          <w:rFonts w:ascii="Arial" w:hAnsi="Arial" w:cs="Arial"/>
          <w:color w:val="231F20"/>
          <w:w w:val="85"/>
          <w:sz w:val="18"/>
        </w:rPr>
        <w:t>Islander,</w:t>
      </w:r>
      <w:r w:rsidRPr="00F245BC">
        <w:rPr>
          <w:rFonts w:ascii="Arial" w:hAnsi="Arial" w:cs="Arial"/>
          <w:color w:val="231F20"/>
          <w:spacing w:val="-18"/>
          <w:w w:val="85"/>
          <w:sz w:val="18"/>
        </w:rPr>
        <w:t xml:space="preserve"> </w:t>
      </w:r>
      <w:r w:rsidRPr="00F245BC">
        <w:rPr>
          <w:rFonts w:ascii="Arial" w:hAnsi="Arial" w:cs="Arial"/>
          <w:color w:val="231F20"/>
          <w:w w:val="85"/>
          <w:sz w:val="18"/>
        </w:rPr>
        <w:t xml:space="preserve">141 </w:t>
      </w:r>
      <w:r w:rsidRPr="00F245BC">
        <w:rPr>
          <w:rFonts w:ascii="Arial" w:hAnsi="Arial" w:cs="Arial"/>
          <w:color w:val="231F20"/>
          <w:w w:val="90"/>
          <w:sz w:val="18"/>
        </w:rPr>
        <w:t>country</w:t>
      </w:r>
      <w:r w:rsidRPr="00F245BC">
        <w:rPr>
          <w:rFonts w:ascii="Arial" w:hAnsi="Arial" w:cs="Arial"/>
          <w:color w:val="231F20"/>
          <w:spacing w:val="-25"/>
          <w:w w:val="90"/>
          <w:sz w:val="18"/>
        </w:rPr>
        <w:t xml:space="preserve"> </w:t>
      </w:r>
      <w:r w:rsidRPr="00F245BC">
        <w:rPr>
          <w:rFonts w:ascii="Arial" w:hAnsi="Arial" w:cs="Arial"/>
          <w:color w:val="231F20"/>
          <w:w w:val="90"/>
          <w:sz w:val="18"/>
        </w:rPr>
        <w:t>of</w:t>
      </w:r>
      <w:r w:rsidRPr="00F245BC">
        <w:rPr>
          <w:rFonts w:ascii="Arial" w:hAnsi="Arial" w:cs="Arial"/>
          <w:color w:val="231F20"/>
          <w:spacing w:val="-25"/>
          <w:w w:val="90"/>
          <w:sz w:val="18"/>
        </w:rPr>
        <w:t xml:space="preserve"> </w:t>
      </w:r>
      <w:r w:rsidRPr="00F245BC">
        <w:rPr>
          <w:rFonts w:ascii="Arial" w:hAnsi="Arial" w:cs="Arial"/>
          <w:color w:val="231F20"/>
          <w:w w:val="90"/>
          <w:sz w:val="18"/>
        </w:rPr>
        <w:t>birth,</w:t>
      </w:r>
      <w:r w:rsidRPr="00F245BC">
        <w:rPr>
          <w:rFonts w:ascii="Arial" w:hAnsi="Arial" w:cs="Arial"/>
          <w:color w:val="231F20"/>
          <w:spacing w:val="-29"/>
          <w:w w:val="90"/>
          <w:sz w:val="18"/>
        </w:rPr>
        <w:t xml:space="preserve"> </w:t>
      </w:r>
      <w:r w:rsidRPr="00F245BC">
        <w:rPr>
          <w:rFonts w:ascii="Arial" w:hAnsi="Arial" w:cs="Arial"/>
          <w:color w:val="231F20"/>
          <w:w w:val="90"/>
          <w:sz w:val="18"/>
        </w:rPr>
        <w:t>141</w:t>
      </w:r>
    </w:p>
    <w:p w14:paraId="4511FF0C" w14:textId="77777777" w:rsidR="00E76164" w:rsidRPr="00F245BC" w:rsidRDefault="00381F87">
      <w:pPr>
        <w:spacing w:line="169" w:lineRule="exact"/>
        <w:ind w:left="330" w:right="1182"/>
        <w:rPr>
          <w:rFonts w:ascii="Arial" w:eastAsia="Arial" w:hAnsi="Arial" w:cs="Arial"/>
          <w:sz w:val="18"/>
          <w:szCs w:val="18"/>
        </w:rPr>
      </w:pPr>
      <w:r w:rsidRPr="00F245BC">
        <w:rPr>
          <w:rFonts w:ascii="Arial" w:hAnsi="Arial" w:cs="Arial"/>
          <w:color w:val="231F20"/>
          <w:w w:val="85"/>
          <w:sz w:val="18"/>
        </w:rPr>
        <w:t>demographic data, 137,</w:t>
      </w:r>
      <w:r w:rsidRPr="00F245BC">
        <w:rPr>
          <w:rFonts w:ascii="Arial" w:hAnsi="Arial" w:cs="Arial"/>
          <w:color w:val="231F20"/>
          <w:spacing w:val="-24"/>
          <w:w w:val="85"/>
          <w:sz w:val="18"/>
        </w:rPr>
        <w:t xml:space="preserve"> </w:t>
      </w:r>
      <w:r w:rsidRPr="00F245BC">
        <w:rPr>
          <w:rFonts w:ascii="Arial" w:hAnsi="Arial" w:cs="Arial"/>
          <w:color w:val="231F20"/>
          <w:w w:val="85"/>
          <w:sz w:val="18"/>
        </w:rPr>
        <w:t>141</w:t>
      </w:r>
    </w:p>
    <w:p w14:paraId="5E723976" w14:textId="77777777" w:rsidR="00E76164" w:rsidRPr="00F245BC" w:rsidRDefault="00381F87">
      <w:pPr>
        <w:spacing w:line="180" w:lineRule="exact"/>
        <w:ind w:left="330" w:right="1182"/>
        <w:rPr>
          <w:rFonts w:ascii="Arial" w:eastAsia="Arial" w:hAnsi="Arial" w:cs="Arial"/>
          <w:sz w:val="18"/>
          <w:szCs w:val="18"/>
        </w:rPr>
      </w:pPr>
      <w:proofErr w:type="spellStart"/>
      <w:r w:rsidRPr="00F245BC">
        <w:rPr>
          <w:rFonts w:ascii="Arial" w:hAnsi="Arial" w:cs="Arial"/>
          <w:color w:val="231F20"/>
          <w:w w:val="80"/>
          <w:sz w:val="18"/>
        </w:rPr>
        <w:t>DDA</w:t>
      </w:r>
      <w:proofErr w:type="spellEnd"/>
      <w:r w:rsidRPr="00F245BC">
        <w:rPr>
          <w:rFonts w:ascii="Arial" w:hAnsi="Arial" w:cs="Arial"/>
          <w:color w:val="231F20"/>
          <w:w w:val="80"/>
          <w:sz w:val="18"/>
        </w:rPr>
        <w:t>,</w:t>
      </w:r>
      <w:r w:rsidRPr="00F245BC">
        <w:rPr>
          <w:rFonts w:ascii="Arial" w:hAnsi="Arial" w:cs="Arial"/>
          <w:color w:val="231F20"/>
          <w:spacing w:val="4"/>
          <w:w w:val="80"/>
          <w:sz w:val="18"/>
        </w:rPr>
        <w:t xml:space="preserve"> </w:t>
      </w:r>
      <w:r w:rsidRPr="00F245BC">
        <w:rPr>
          <w:rFonts w:ascii="Arial" w:hAnsi="Arial" w:cs="Arial"/>
          <w:color w:val="231F20"/>
          <w:w w:val="80"/>
          <w:sz w:val="18"/>
        </w:rPr>
        <w:t>148</w:t>
      </w:r>
    </w:p>
    <w:p w14:paraId="5F13565B"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85"/>
          <w:sz w:val="18"/>
        </w:rPr>
        <w:t>employment status,</w:t>
      </w:r>
      <w:r w:rsidRPr="00F245BC">
        <w:rPr>
          <w:rFonts w:ascii="Arial" w:hAnsi="Arial" w:cs="Arial"/>
          <w:color w:val="231F20"/>
          <w:spacing w:val="-16"/>
          <w:w w:val="85"/>
          <w:sz w:val="18"/>
        </w:rPr>
        <w:t xml:space="preserve"> </w:t>
      </w:r>
      <w:r w:rsidRPr="00F245BC">
        <w:rPr>
          <w:rFonts w:ascii="Arial" w:hAnsi="Arial" w:cs="Arial"/>
          <w:color w:val="231F20"/>
          <w:w w:val="85"/>
          <w:sz w:val="18"/>
        </w:rPr>
        <w:t>137</w:t>
      </w:r>
    </w:p>
    <w:p w14:paraId="03E4CFE2"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spacing w:val="-3"/>
          <w:w w:val="85"/>
          <w:sz w:val="18"/>
        </w:rPr>
        <w:t xml:space="preserve">gender, </w:t>
      </w:r>
      <w:r w:rsidRPr="00F245BC">
        <w:rPr>
          <w:rFonts w:ascii="Arial" w:hAnsi="Arial" w:cs="Arial"/>
          <w:color w:val="231F20"/>
          <w:w w:val="85"/>
          <w:sz w:val="18"/>
        </w:rPr>
        <w:t>137,</w:t>
      </w:r>
      <w:r w:rsidRPr="00F245BC">
        <w:rPr>
          <w:rFonts w:ascii="Arial" w:hAnsi="Arial" w:cs="Arial"/>
          <w:color w:val="231F20"/>
          <w:spacing w:val="-7"/>
          <w:w w:val="85"/>
          <w:sz w:val="18"/>
        </w:rPr>
        <w:t xml:space="preserve"> </w:t>
      </w:r>
      <w:r w:rsidRPr="00F245BC">
        <w:rPr>
          <w:rFonts w:ascii="Arial" w:hAnsi="Arial" w:cs="Arial"/>
          <w:color w:val="231F20"/>
          <w:w w:val="85"/>
          <w:sz w:val="18"/>
        </w:rPr>
        <w:t>145</w:t>
      </w:r>
    </w:p>
    <w:p w14:paraId="7C07B703"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85"/>
          <w:sz w:val="18"/>
        </w:rPr>
        <w:t>number of,</w:t>
      </w:r>
      <w:r w:rsidRPr="00F245BC">
        <w:rPr>
          <w:rFonts w:ascii="Arial" w:hAnsi="Arial" w:cs="Arial"/>
          <w:color w:val="231F20"/>
          <w:spacing w:val="-8"/>
          <w:w w:val="85"/>
          <w:sz w:val="18"/>
        </w:rPr>
        <w:t xml:space="preserve"> </w:t>
      </w:r>
      <w:r w:rsidRPr="00F245BC">
        <w:rPr>
          <w:rFonts w:ascii="Arial" w:hAnsi="Arial" w:cs="Arial"/>
          <w:color w:val="231F20"/>
          <w:w w:val="85"/>
          <w:sz w:val="18"/>
        </w:rPr>
        <w:t>139</w:t>
      </w:r>
    </w:p>
    <w:p w14:paraId="4F04EAD8"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85"/>
          <w:sz w:val="18"/>
        </w:rPr>
        <w:t>referral source,</w:t>
      </w:r>
      <w:r w:rsidRPr="00F245BC">
        <w:rPr>
          <w:rFonts w:ascii="Arial" w:hAnsi="Arial" w:cs="Arial"/>
          <w:color w:val="231F20"/>
          <w:spacing w:val="-16"/>
          <w:w w:val="85"/>
          <w:sz w:val="18"/>
        </w:rPr>
        <w:t xml:space="preserve"> </w:t>
      </w:r>
      <w:r w:rsidRPr="00F245BC">
        <w:rPr>
          <w:rFonts w:ascii="Arial" w:hAnsi="Arial" w:cs="Arial"/>
          <w:color w:val="231F20"/>
          <w:w w:val="85"/>
          <w:sz w:val="18"/>
        </w:rPr>
        <w:t>137</w:t>
      </w:r>
    </w:p>
    <w:p w14:paraId="0AB24AF2"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85"/>
          <w:sz w:val="18"/>
        </w:rPr>
        <w:t>representation,</w:t>
      </w:r>
      <w:r w:rsidRPr="00F245BC">
        <w:rPr>
          <w:rFonts w:ascii="Arial" w:hAnsi="Arial" w:cs="Arial"/>
          <w:color w:val="231F20"/>
          <w:spacing w:val="-20"/>
          <w:w w:val="85"/>
          <w:sz w:val="18"/>
        </w:rPr>
        <w:t xml:space="preserve"> </w:t>
      </w:r>
      <w:r w:rsidRPr="00F245BC">
        <w:rPr>
          <w:rFonts w:ascii="Arial" w:hAnsi="Arial" w:cs="Arial"/>
          <w:color w:val="231F20"/>
          <w:w w:val="85"/>
          <w:sz w:val="18"/>
        </w:rPr>
        <w:t>137</w:t>
      </w:r>
    </w:p>
    <w:p w14:paraId="74F1DDA8" w14:textId="77777777" w:rsidR="00E76164" w:rsidRPr="00F245BC" w:rsidRDefault="00381F87">
      <w:pPr>
        <w:spacing w:line="180" w:lineRule="exact"/>
        <w:ind w:left="330" w:right="1182"/>
        <w:rPr>
          <w:rFonts w:ascii="Arial" w:eastAsia="Arial" w:hAnsi="Arial" w:cs="Arial"/>
          <w:sz w:val="18"/>
          <w:szCs w:val="18"/>
        </w:rPr>
      </w:pPr>
      <w:proofErr w:type="spellStart"/>
      <w:r w:rsidRPr="00F245BC">
        <w:rPr>
          <w:rFonts w:ascii="Arial" w:hAnsi="Arial" w:cs="Arial"/>
          <w:color w:val="231F20"/>
          <w:w w:val="80"/>
          <w:sz w:val="18"/>
        </w:rPr>
        <w:t>SDA</w:t>
      </w:r>
      <w:proofErr w:type="spellEnd"/>
      <w:r w:rsidRPr="00F245BC">
        <w:rPr>
          <w:rFonts w:ascii="Arial" w:hAnsi="Arial" w:cs="Arial"/>
          <w:color w:val="231F20"/>
          <w:w w:val="80"/>
          <w:sz w:val="18"/>
        </w:rPr>
        <w:t>,</w:t>
      </w:r>
      <w:r w:rsidRPr="00F245BC">
        <w:rPr>
          <w:rFonts w:ascii="Arial" w:hAnsi="Arial" w:cs="Arial"/>
          <w:color w:val="231F20"/>
          <w:spacing w:val="2"/>
          <w:w w:val="80"/>
          <w:sz w:val="18"/>
        </w:rPr>
        <w:t xml:space="preserve"> </w:t>
      </w:r>
      <w:r w:rsidRPr="00F245BC">
        <w:rPr>
          <w:rFonts w:ascii="Arial" w:hAnsi="Arial" w:cs="Arial"/>
          <w:color w:val="231F20"/>
          <w:w w:val="80"/>
          <w:sz w:val="18"/>
        </w:rPr>
        <w:t>145</w:t>
      </w:r>
    </w:p>
    <w:p w14:paraId="7DD17BA0" w14:textId="77777777" w:rsidR="00E76164" w:rsidRPr="00F245BC" w:rsidRDefault="00381F87">
      <w:pPr>
        <w:spacing w:before="11" w:line="180" w:lineRule="exact"/>
        <w:ind w:left="103" w:right="2723" w:firstLine="226"/>
        <w:rPr>
          <w:rFonts w:ascii="Arial" w:eastAsia="Arial" w:hAnsi="Arial" w:cs="Arial"/>
          <w:sz w:val="18"/>
          <w:szCs w:val="18"/>
        </w:rPr>
      </w:pPr>
      <w:r w:rsidRPr="00F245BC">
        <w:rPr>
          <w:rFonts w:ascii="Arial" w:hAnsi="Arial" w:cs="Arial"/>
          <w:color w:val="231F20"/>
          <w:w w:val="85"/>
          <w:sz w:val="18"/>
        </w:rPr>
        <w:t>by</w:t>
      </w:r>
      <w:r w:rsidRPr="00F245BC">
        <w:rPr>
          <w:rFonts w:ascii="Arial" w:hAnsi="Arial" w:cs="Arial"/>
          <w:color w:val="231F20"/>
          <w:spacing w:val="-19"/>
          <w:w w:val="85"/>
          <w:sz w:val="18"/>
        </w:rPr>
        <w:t xml:space="preserve"> </w:t>
      </w:r>
      <w:r w:rsidRPr="00F245BC">
        <w:rPr>
          <w:rFonts w:ascii="Arial" w:hAnsi="Arial" w:cs="Arial"/>
          <w:color w:val="231F20"/>
          <w:w w:val="85"/>
          <w:sz w:val="18"/>
        </w:rPr>
        <w:t>State/Territory,</w:t>
      </w:r>
      <w:r w:rsidRPr="00F245BC">
        <w:rPr>
          <w:rFonts w:ascii="Arial" w:hAnsi="Arial" w:cs="Arial"/>
          <w:color w:val="231F20"/>
          <w:spacing w:val="-23"/>
          <w:w w:val="85"/>
          <w:sz w:val="18"/>
        </w:rPr>
        <w:t xml:space="preserve"> </w:t>
      </w:r>
      <w:r w:rsidRPr="00F245BC">
        <w:rPr>
          <w:rFonts w:ascii="Arial" w:hAnsi="Arial" w:cs="Arial"/>
          <w:color w:val="231F20"/>
          <w:w w:val="85"/>
          <w:sz w:val="18"/>
        </w:rPr>
        <w:t>140 complaint</w:t>
      </w:r>
      <w:r w:rsidRPr="00F245BC">
        <w:rPr>
          <w:rFonts w:ascii="Arial" w:hAnsi="Arial" w:cs="Arial"/>
          <w:color w:val="231F20"/>
          <w:spacing w:val="-10"/>
          <w:w w:val="85"/>
          <w:sz w:val="18"/>
        </w:rPr>
        <w:t xml:space="preserve"> </w:t>
      </w:r>
      <w:r w:rsidRPr="00F245BC">
        <w:rPr>
          <w:rFonts w:ascii="Arial" w:hAnsi="Arial" w:cs="Arial"/>
          <w:color w:val="231F20"/>
          <w:w w:val="85"/>
          <w:sz w:val="18"/>
        </w:rPr>
        <w:t>service</w:t>
      </w:r>
    </w:p>
    <w:p w14:paraId="6880A43B" w14:textId="77777777" w:rsidR="00E76164" w:rsidRPr="00F245BC" w:rsidRDefault="00381F87">
      <w:pPr>
        <w:spacing w:line="180" w:lineRule="exact"/>
        <w:ind w:left="103" w:right="1439" w:firstLine="226"/>
        <w:rPr>
          <w:rFonts w:ascii="Arial" w:eastAsia="Arial" w:hAnsi="Arial" w:cs="Arial"/>
          <w:sz w:val="18"/>
          <w:szCs w:val="18"/>
        </w:rPr>
      </w:pPr>
      <w:r w:rsidRPr="00F245BC">
        <w:rPr>
          <w:rFonts w:ascii="Arial" w:eastAsia="Arial" w:hAnsi="Arial" w:cs="Arial"/>
          <w:i/>
          <w:color w:val="231F20"/>
          <w:w w:val="85"/>
          <w:sz w:val="18"/>
          <w:szCs w:val="18"/>
        </w:rPr>
        <w:t>see</w:t>
      </w:r>
      <w:r w:rsidRPr="00F245BC">
        <w:rPr>
          <w:rFonts w:ascii="Arial" w:eastAsia="Arial" w:hAnsi="Arial" w:cs="Arial"/>
          <w:i/>
          <w:color w:val="231F20"/>
          <w:spacing w:val="-19"/>
          <w:w w:val="85"/>
          <w:sz w:val="18"/>
          <w:szCs w:val="18"/>
        </w:rPr>
        <w:t xml:space="preserve"> </w:t>
      </w:r>
      <w:r w:rsidRPr="00F245BC">
        <w:rPr>
          <w:rFonts w:ascii="Arial" w:eastAsia="Arial" w:hAnsi="Arial" w:cs="Arial"/>
          <w:color w:val="231F20"/>
          <w:w w:val="85"/>
          <w:sz w:val="18"/>
          <w:szCs w:val="18"/>
        </w:rPr>
        <w:t>Investigation</w:t>
      </w:r>
      <w:r w:rsidRPr="00F245BC">
        <w:rPr>
          <w:rFonts w:ascii="Arial" w:eastAsia="Arial" w:hAnsi="Arial" w:cs="Arial"/>
          <w:color w:val="231F20"/>
          <w:spacing w:val="-19"/>
          <w:w w:val="85"/>
          <w:sz w:val="18"/>
          <w:szCs w:val="18"/>
        </w:rPr>
        <w:t xml:space="preserve"> </w:t>
      </w:r>
      <w:r w:rsidRPr="00F245BC">
        <w:rPr>
          <w:rFonts w:ascii="Arial" w:eastAsia="Arial" w:hAnsi="Arial" w:cs="Arial"/>
          <w:color w:val="231F20"/>
          <w:w w:val="85"/>
          <w:sz w:val="18"/>
          <w:szCs w:val="18"/>
        </w:rPr>
        <w:t>and</w:t>
      </w:r>
      <w:r w:rsidRPr="00F245BC">
        <w:rPr>
          <w:rFonts w:ascii="Arial" w:eastAsia="Arial" w:hAnsi="Arial" w:cs="Arial"/>
          <w:color w:val="231F20"/>
          <w:spacing w:val="-19"/>
          <w:w w:val="85"/>
          <w:sz w:val="18"/>
          <w:szCs w:val="18"/>
        </w:rPr>
        <w:t xml:space="preserve"> </w:t>
      </w:r>
      <w:r w:rsidRPr="00F245BC">
        <w:rPr>
          <w:rFonts w:ascii="Arial" w:eastAsia="Arial" w:hAnsi="Arial" w:cs="Arial"/>
          <w:color w:val="231F20"/>
          <w:w w:val="85"/>
          <w:sz w:val="18"/>
          <w:szCs w:val="18"/>
        </w:rPr>
        <w:t>Conciliation</w:t>
      </w:r>
      <w:r w:rsidRPr="00F245BC">
        <w:rPr>
          <w:rFonts w:ascii="Arial" w:eastAsia="Arial" w:hAnsi="Arial" w:cs="Arial"/>
          <w:color w:val="231F20"/>
          <w:spacing w:val="-19"/>
          <w:w w:val="85"/>
          <w:sz w:val="18"/>
          <w:szCs w:val="18"/>
        </w:rPr>
        <w:t xml:space="preserve"> </w:t>
      </w:r>
      <w:r w:rsidRPr="00F245BC">
        <w:rPr>
          <w:rFonts w:ascii="Arial" w:eastAsia="Arial" w:hAnsi="Arial" w:cs="Arial"/>
          <w:color w:val="231F20"/>
          <w:w w:val="85"/>
          <w:sz w:val="18"/>
          <w:szCs w:val="18"/>
        </w:rPr>
        <w:t>Service complaints,</w:t>
      </w:r>
      <w:r w:rsidRPr="00F245BC">
        <w:rPr>
          <w:rFonts w:ascii="Arial" w:eastAsia="Arial" w:hAnsi="Arial" w:cs="Arial"/>
          <w:color w:val="231F20"/>
          <w:spacing w:val="-1"/>
          <w:w w:val="85"/>
          <w:sz w:val="18"/>
          <w:szCs w:val="18"/>
        </w:rPr>
        <w:t xml:space="preserve"> </w:t>
      </w:r>
      <w:r w:rsidRPr="00F245BC">
        <w:rPr>
          <w:rFonts w:ascii="Arial" w:eastAsia="Arial" w:hAnsi="Arial" w:cs="Arial"/>
          <w:color w:val="231F20"/>
          <w:w w:val="85"/>
          <w:sz w:val="18"/>
          <w:szCs w:val="18"/>
        </w:rPr>
        <w:t>59–62</w:t>
      </w:r>
    </w:p>
    <w:p w14:paraId="2A29560F" w14:textId="77777777" w:rsidR="00E76164" w:rsidRPr="00F245BC" w:rsidRDefault="00381F87">
      <w:pPr>
        <w:spacing w:line="169" w:lineRule="exact"/>
        <w:ind w:left="330" w:right="1182"/>
        <w:rPr>
          <w:rFonts w:ascii="Arial" w:eastAsia="Arial" w:hAnsi="Arial" w:cs="Arial"/>
          <w:sz w:val="18"/>
          <w:szCs w:val="18"/>
        </w:rPr>
      </w:pPr>
      <w:r w:rsidRPr="00F245BC">
        <w:rPr>
          <w:rFonts w:ascii="Arial" w:eastAsia="Arial" w:hAnsi="Arial" w:cs="Arial"/>
          <w:color w:val="231F20"/>
          <w:w w:val="85"/>
          <w:sz w:val="18"/>
          <w:szCs w:val="18"/>
        </w:rPr>
        <w:t>ADA,</w:t>
      </w:r>
      <w:r w:rsidRPr="00F245BC">
        <w:rPr>
          <w:rFonts w:ascii="Arial" w:eastAsia="Arial" w:hAnsi="Arial" w:cs="Arial"/>
          <w:color w:val="231F20"/>
          <w:spacing w:val="-10"/>
          <w:w w:val="85"/>
          <w:sz w:val="18"/>
          <w:szCs w:val="18"/>
        </w:rPr>
        <w:t xml:space="preserve"> </w:t>
      </w:r>
      <w:r w:rsidRPr="00F245BC">
        <w:rPr>
          <w:rFonts w:ascii="Arial" w:eastAsia="Arial" w:hAnsi="Arial" w:cs="Arial"/>
          <w:color w:val="231F20"/>
          <w:w w:val="85"/>
          <w:sz w:val="18"/>
          <w:szCs w:val="18"/>
        </w:rPr>
        <w:t>59,</w:t>
      </w:r>
      <w:r w:rsidRPr="00F245BC">
        <w:rPr>
          <w:rFonts w:ascii="Arial" w:eastAsia="Arial" w:hAnsi="Arial" w:cs="Arial"/>
          <w:color w:val="231F20"/>
          <w:spacing w:val="-10"/>
          <w:w w:val="85"/>
          <w:sz w:val="18"/>
          <w:szCs w:val="18"/>
        </w:rPr>
        <w:t xml:space="preserve"> </w:t>
      </w:r>
      <w:r w:rsidRPr="00F245BC">
        <w:rPr>
          <w:rFonts w:ascii="Arial" w:eastAsia="Arial" w:hAnsi="Arial" w:cs="Arial"/>
          <w:color w:val="231F20"/>
          <w:w w:val="85"/>
          <w:sz w:val="18"/>
          <w:szCs w:val="18"/>
        </w:rPr>
        <w:t>140,</w:t>
      </w:r>
      <w:r w:rsidRPr="00F245BC">
        <w:rPr>
          <w:rFonts w:ascii="Arial" w:eastAsia="Arial" w:hAnsi="Arial" w:cs="Arial"/>
          <w:color w:val="231F20"/>
          <w:spacing w:val="-10"/>
          <w:w w:val="85"/>
          <w:sz w:val="18"/>
          <w:szCs w:val="18"/>
        </w:rPr>
        <w:t xml:space="preserve"> </w:t>
      </w:r>
      <w:r w:rsidRPr="00F245BC">
        <w:rPr>
          <w:rFonts w:ascii="Arial" w:eastAsia="Arial" w:hAnsi="Arial" w:cs="Arial"/>
          <w:color w:val="231F20"/>
          <w:w w:val="85"/>
          <w:sz w:val="18"/>
          <w:szCs w:val="18"/>
        </w:rPr>
        <w:t>141,</w:t>
      </w:r>
      <w:r w:rsidRPr="00F245BC">
        <w:rPr>
          <w:rFonts w:ascii="Arial" w:eastAsia="Arial" w:hAnsi="Arial" w:cs="Arial"/>
          <w:color w:val="231F20"/>
          <w:spacing w:val="-10"/>
          <w:w w:val="85"/>
          <w:sz w:val="18"/>
          <w:szCs w:val="18"/>
        </w:rPr>
        <w:t xml:space="preserve"> </w:t>
      </w:r>
      <w:r w:rsidRPr="00F245BC">
        <w:rPr>
          <w:rFonts w:ascii="Arial" w:eastAsia="Arial" w:hAnsi="Arial" w:cs="Arial"/>
          <w:color w:val="231F20"/>
          <w:w w:val="85"/>
          <w:sz w:val="18"/>
          <w:szCs w:val="18"/>
        </w:rPr>
        <w:t>152–5</w:t>
      </w:r>
    </w:p>
    <w:p w14:paraId="0ED74323" w14:textId="77777777" w:rsidR="00E76164" w:rsidRPr="00F245BC" w:rsidRDefault="00381F87">
      <w:pPr>
        <w:spacing w:line="180" w:lineRule="exact"/>
        <w:ind w:left="330" w:right="1182"/>
        <w:rPr>
          <w:rFonts w:ascii="Arial" w:eastAsia="Arial" w:hAnsi="Arial" w:cs="Arial"/>
          <w:sz w:val="18"/>
          <w:szCs w:val="18"/>
        </w:rPr>
      </w:pPr>
      <w:proofErr w:type="spellStart"/>
      <w:r w:rsidRPr="00F245BC">
        <w:rPr>
          <w:rFonts w:ascii="Arial" w:eastAsia="Arial" w:hAnsi="Arial" w:cs="Arial"/>
          <w:color w:val="231F20"/>
          <w:w w:val="85"/>
          <w:sz w:val="18"/>
          <w:szCs w:val="18"/>
        </w:rPr>
        <w:t>AHRCA</w:t>
      </w:r>
      <w:proofErr w:type="spellEnd"/>
      <w:r w:rsidRPr="00F245BC">
        <w:rPr>
          <w:rFonts w:ascii="Arial" w:eastAsia="Arial" w:hAnsi="Arial" w:cs="Arial"/>
          <w:color w:val="231F20"/>
          <w:w w:val="85"/>
          <w:sz w:val="18"/>
          <w:szCs w:val="18"/>
        </w:rPr>
        <w:t>,</w:t>
      </w:r>
      <w:r w:rsidRPr="00F245BC">
        <w:rPr>
          <w:rFonts w:ascii="Arial" w:eastAsia="Arial" w:hAnsi="Arial" w:cs="Arial"/>
          <w:color w:val="231F20"/>
          <w:spacing w:val="-19"/>
          <w:w w:val="85"/>
          <w:sz w:val="18"/>
          <w:szCs w:val="18"/>
        </w:rPr>
        <w:t xml:space="preserve"> </w:t>
      </w:r>
      <w:r w:rsidRPr="00F245BC">
        <w:rPr>
          <w:rFonts w:ascii="Arial" w:eastAsia="Arial" w:hAnsi="Arial" w:cs="Arial"/>
          <w:color w:val="231F20"/>
          <w:w w:val="85"/>
          <w:sz w:val="18"/>
          <w:szCs w:val="18"/>
        </w:rPr>
        <w:t>59,</w:t>
      </w:r>
      <w:r w:rsidRPr="00F245BC">
        <w:rPr>
          <w:rFonts w:ascii="Arial" w:eastAsia="Arial" w:hAnsi="Arial" w:cs="Arial"/>
          <w:color w:val="231F20"/>
          <w:spacing w:val="-19"/>
          <w:w w:val="85"/>
          <w:sz w:val="18"/>
          <w:szCs w:val="18"/>
        </w:rPr>
        <w:t xml:space="preserve"> </w:t>
      </w:r>
      <w:r w:rsidRPr="00F245BC">
        <w:rPr>
          <w:rFonts w:ascii="Arial" w:eastAsia="Arial" w:hAnsi="Arial" w:cs="Arial"/>
          <w:color w:val="231F20"/>
          <w:w w:val="85"/>
          <w:sz w:val="18"/>
          <w:szCs w:val="18"/>
        </w:rPr>
        <w:t>140,</w:t>
      </w:r>
      <w:r w:rsidRPr="00F245BC">
        <w:rPr>
          <w:rFonts w:ascii="Arial" w:eastAsia="Arial" w:hAnsi="Arial" w:cs="Arial"/>
          <w:color w:val="231F20"/>
          <w:spacing w:val="-19"/>
          <w:w w:val="85"/>
          <w:sz w:val="18"/>
          <w:szCs w:val="18"/>
        </w:rPr>
        <w:t xml:space="preserve"> </w:t>
      </w:r>
      <w:r w:rsidRPr="00F245BC">
        <w:rPr>
          <w:rFonts w:ascii="Arial" w:eastAsia="Arial" w:hAnsi="Arial" w:cs="Arial"/>
          <w:color w:val="231F20"/>
          <w:w w:val="85"/>
          <w:sz w:val="18"/>
          <w:szCs w:val="18"/>
        </w:rPr>
        <w:t>141,</w:t>
      </w:r>
      <w:r w:rsidRPr="00F245BC">
        <w:rPr>
          <w:rFonts w:ascii="Arial" w:eastAsia="Arial" w:hAnsi="Arial" w:cs="Arial"/>
          <w:color w:val="231F20"/>
          <w:spacing w:val="-19"/>
          <w:w w:val="85"/>
          <w:sz w:val="18"/>
          <w:szCs w:val="18"/>
        </w:rPr>
        <w:t xml:space="preserve"> </w:t>
      </w:r>
      <w:r w:rsidRPr="00F245BC">
        <w:rPr>
          <w:rFonts w:ascii="Arial" w:eastAsia="Arial" w:hAnsi="Arial" w:cs="Arial"/>
          <w:color w:val="231F20"/>
          <w:w w:val="85"/>
          <w:sz w:val="18"/>
          <w:szCs w:val="18"/>
        </w:rPr>
        <w:t>156–8</w:t>
      </w:r>
    </w:p>
    <w:p w14:paraId="73374657" w14:textId="77777777" w:rsidR="00E76164" w:rsidRPr="00F245BC" w:rsidRDefault="00381F87">
      <w:pPr>
        <w:spacing w:before="11" w:line="180" w:lineRule="exact"/>
        <w:ind w:left="330" w:right="1577"/>
        <w:rPr>
          <w:rFonts w:ascii="Arial" w:eastAsia="Arial" w:hAnsi="Arial" w:cs="Arial"/>
          <w:sz w:val="18"/>
          <w:szCs w:val="18"/>
        </w:rPr>
      </w:pPr>
      <w:r w:rsidRPr="00F245BC">
        <w:rPr>
          <w:rFonts w:ascii="Arial" w:eastAsia="Arial" w:hAnsi="Arial" w:cs="Arial"/>
          <w:color w:val="231F20"/>
          <w:w w:val="85"/>
          <w:sz w:val="18"/>
          <w:szCs w:val="18"/>
        </w:rPr>
        <w:t>areas of discrimination, number of,</w:t>
      </w:r>
      <w:r w:rsidRPr="00F245BC">
        <w:rPr>
          <w:rFonts w:ascii="Arial" w:eastAsia="Arial" w:hAnsi="Arial" w:cs="Arial"/>
          <w:color w:val="231F20"/>
          <w:spacing w:val="-28"/>
          <w:w w:val="85"/>
          <w:sz w:val="18"/>
          <w:szCs w:val="18"/>
        </w:rPr>
        <w:t xml:space="preserve"> </w:t>
      </w:r>
      <w:r w:rsidRPr="00F245BC">
        <w:rPr>
          <w:rFonts w:ascii="Arial" w:eastAsia="Arial" w:hAnsi="Arial" w:cs="Arial"/>
          <w:color w:val="231F20"/>
          <w:w w:val="85"/>
          <w:sz w:val="18"/>
          <w:szCs w:val="18"/>
        </w:rPr>
        <w:t xml:space="preserve">139 </w:t>
      </w:r>
      <w:proofErr w:type="spellStart"/>
      <w:r w:rsidRPr="00F245BC">
        <w:rPr>
          <w:rFonts w:ascii="Arial" w:eastAsia="Arial" w:hAnsi="Arial" w:cs="Arial"/>
          <w:color w:val="231F20"/>
          <w:w w:val="85"/>
          <w:sz w:val="18"/>
          <w:szCs w:val="18"/>
        </w:rPr>
        <w:t>DDA</w:t>
      </w:r>
      <w:proofErr w:type="spellEnd"/>
      <w:r w:rsidRPr="00F245BC">
        <w:rPr>
          <w:rFonts w:ascii="Arial" w:eastAsia="Arial" w:hAnsi="Arial" w:cs="Arial"/>
          <w:color w:val="231F20"/>
          <w:w w:val="85"/>
          <w:sz w:val="18"/>
          <w:szCs w:val="18"/>
        </w:rPr>
        <w:t>,</w:t>
      </w:r>
      <w:r w:rsidRPr="00F245BC">
        <w:rPr>
          <w:rFonts w:ascii="Arial" w:eastAsia="Arial" w:hAnsi="Arial" w:cs="Arial"/>
          <w:color w:val="231F20"/>
          <w:spacing w:val="-9"/>
          <w:w w:val="85"/>
          <w:sz w:val="18"/>
          <w:szCs w:val="18"/>
        </w:rPr>
        <w:t xml:space="preserve"> </w:t>
      </w:r>
      <w:r w:rsidRPr="00F245BC">
        <w:rPr>
          <w:rFonts w:ascii="Arial" w:eastAsia="Arial" w:hAnsi="Arial" w:cs="Arial"/>
          <w:color w:val="231F20"/>
          <w:w w:val="85"/>
          <w:sz w:val="18"/>
          <w:szCs w:val="18"/>
        </w:rPr>
        <w:t>59,</w:t>
      </w:r>
      <w:r w:rsidRPr="00F245BC">
        <w:rPr>
          <w:rFonts w:ascii="Arial" w:eastAsia="Arial" w:hAnsi="Arial" w:cs="Arial"/>
          <w:color w:val="231F20"/>
          <w:spacing w:val="-9"/>
          <w:w w:val="85"/>
          <w:sz w:val="18"/>
          <w:szCs w:val="18"/>
        </w:rPr>
        <w:t xml:space="preserve"> </w:t>
      </w:r>
      <w:r w:rsidRPr="00F245BC">
        <w:rPr>
          <w:rFonts w:ascii="Arial" w:eastAsia="Arial" w:hAnsi="Arial" w:cs="Arial"/>
          <w:color w:val="231F20"/>
          <w:w w:val="85"/>
          <w:sz w:val="18"/>
          <w:szCs w:val="18"/>
        </w:rPr>
        <w:t>140,</w:t>
      </w:r>
      <w:r w:rsidRPr="00F245BC">
        <w:rPr>
          <w:rFonts w:ascii="Arial" w:eastAsia="Arial" w:hAnsi="Arial" w:cs="Arial"/>
          <w:color w:val="231F20"/>
          <w:spacing w:val="-9"/>
          <w:w w:val="85"/>
          <w:sz w:val="18"/>
          <w:szCs w:val="18"/>
        </w:rPr>
        <w:t xml:space="preserve"> </w:t>
      </w:r>
      <w:r w:rsidRPr="00F245BC">
        <w:rPr>
          <w:rFonts w:ascii="Arial" w:eastAsia="Arial" w:hAnsi="Arial" w:cs="Arial"/>
          <w:color w:val="231F20"/>
          <w:w w:val="85"/>
          <w:sz w:val="18"/>
          <w:szCs w:val="18"/>
        </w:rPr>
        <w:t>141,</w:t>
      </w:r>
      <w:r w:rsidRPr="00F245BC">
        <w:rPr>
          <w:rFonts w:ascii="Arial" w:eastAsia="Arial" w:hAnsi="Arial" w:cs="Arial"/>
          <w:color w:val="231F20"/>
          <w:spacing w:val="-9"/>
          <w:w w:val="85"/>
          <w:sz w:val="18"/>
          <w:szCs w:val="18"/>
        </w:rPr>
        <w:t xml:space="preserve"> </w:t>
      </w:r>
      <w:r w:rsidRPr="00F245BC">
        <w:rPr>
          <w:rFonts w:ascii="Arial" w:eastAsia="Arial" w:hAnsi="Arial" w:cs="Arial"/>
          <w:color w:val="231F20"/>
          <w:w w:val="85"/>
          <w:sz w:val="18"/>
          <w:szCs w:val="18"/>
        </w:rPr>
        <w:t>148–51</w:t>
      </w:r>
    </w:p>
    <w:p w14:paraId="2A927363" w14:textId="77777777" w:rsidR="00E76164" w:rsidRPr="00F245BC" w:rsidRDefault="00381F87">
      <w:pPr>
        <w:spacing w:line="180" w:lineRule="exact"/>
        <w:ind w:left="330" w:right="1105"/>
        <w:rPr>
          <w:rFonts w:ascii="Arial" w:eastAsia="Arial" w:hAnsi="Arial" w:cs="Arial"/>
          <w:sz w:val="18"/>
          <w:szCs w:val="18"/>
        </w:rPr>
      </w:pPr>
      <w:r w:rsidRPr="00F245BC">
        <w:rPr>
          <w:rFonts w:ascii="Arial" w:hAnsi="Arial" w:cs="Arial"/>
          <w:color w:val="231F20"/>
          <w:w w:val="85"/>
          <w:sz w:val="18"/>
        </w:rPr>
        <w:t>educative</w:t>
      </w:r>
      <w:r w:rsidRPr="00F245BC">
        <w:rPr>
          <w:rFonts w:ascii="Arial" w:hAnsi="Arial" w:cs="Arial"/>
          <w:color w:val="231F20"/>
          <w:spacing w:val="-4"/>
          <w:w w:val="85"/>
          <w:sz w:val="18"/>
        </w:rPr>
        <w:t xml:space="preserve"> </w:t>
      </w:r>
      <w:r w:rsidRPr="00F245BC">
        <w:rPr>
          <w:rFonts w:ascii="Arial" w:hAnsi="Arial" w:cs="Arial"/>
          <w:color w:val="231F20"/>
          <w:w w:val="85"/>
          <w:sz w:val="18"/>
        </w:rPr>
        <w:t>effect</w:t>
      </w:r>
      <w:r w:rsidRPr="00F245BC">
        <w:rPr>
          <w:rFonts w:ascii="Arial" w:hAnsi="Arial" w:cs="Arial"/>
          <w:color w:val="231F20"/>
          <w:spacing w:val="-4"/>
          <w:w w:val="85"/>
          <w:sz w:val="18"/>
        </w:rPr>
        <w:t xml:space="preserve"> </w:t>
      </w:r>
      <w:r w:rsidRPr="00F245BC">
        <w:rPr>
          <w:rFonts w:ascii="Arial" w:hAnsi="Arial" w:cs="Arial"/>
          <w:color w:val="231F20"/>
          <w:w w:val="85"/>
          <w:sz w:val="18"/>
        </w:rPr>
        <w:t>of</w:t>
      </w:r>
      <w:r w:rsidRPr="00F245BC">
        <w:rPr>
          <w:rFonts w:ascii="Arial" w:hAnsi="Arial" w:cs="Arial"/>
          <w:color w:val="231F20"/>
          <w:spacing w:val="-4"/>
          <w:w w:val="85"/>
          <w:sz w:val="18"/>
        </w:rPr>
        <w:t xml:space="preserve"> </w:t>
      </w:r>
      <w:r w:rsidRPr="00F245BC">
        <w:rPr>
          <w:rFonts w:ascii="Arial" w:hAnsi="Arial" w:cs="Arial"/>
          <w:color w:val="231F20"/>
          <w:w w:val="85"/>
          <w:sz w:val="18"/>
        </w:rPr>
        <w:t>complaint</w:t>
      </w:r>
      <w:r w:rsidRPr="00F245BC">
        <w:rPr>
          <w:rFonts w:ascii="Arial" w:hAnsi="Arial" w:cs="Arial"/>
          <w:color w:val="231F20"/>
          <w:spacing w:val="-4"/>
          <w:w w:val="85"/>
          <w:sz w:val="18"/>
        </w:rPr>
        <w:t xml:space="preserve"> </w:t>
      </w:r>
      <w:r w:rsidRPr="00F245BC">
        <w:rPr>
          <w:rFonts w:ascii="Arial" w:hAnsi="Arial" w:cs="Arial"/>
          <w:color w:val="231F20"/>
          <w:w w:val="85"/>
          <w:sz w:val="18"/>
        </w:rPr>
        <w:t>process,</w:t>
      </w:r>
      <w:r w:rsidRPr="00F245BC">
        <w:rPr>
          <w:rFonts w:ascii="Arial" w:hAnsi="Arial" w:cs="Arial"/>
          <w:color w:val="231F20"/>
          <w:spacing w:val="-10"/>
          <w:w w:val="85"/>
          <w:sz w:val="18"/>
        </w:rPr>
        <w:t xml:space="preserve"> </w:t>
      </w:r>
      <w:r w:rsidRPr="00F245BC">
        <w:rPr>
          <w:rFonts w:ascii="Arial" w:hAnsi="Arial" w:cs="Arial"/>
          <w:color w:val="231F20"/>
          <w:w w:val="85"/>
          <w:sz w:val="18"/>
        </w:rPr>
        <w:t>59,</w:t>
      </w:r>
      <w:r w:rsidRPr="00F245BC">
        <w:rPr>
          <w:rFonts w:ascii="Arial" w:hAnsi="Arial" w:cs="Arial"/>
          <w:color w:val="231F20"/>
          <w:spacing w:val="-10"/>
          <w:w w:val="85"/>
          <w:sz w:val="18"/>
        </w:rPr>
        <w:t xml:space="preserve"> </w:t>
      </w:r>
      <w:r w:rsidRPr="00F245BC">
        <w:rPr>
          <w:rFonts w:ascii="Arial" w:hAnsi="Arial" w:cs="Arial"/>
          <w:color w:val="231F20"/>
          <w:w w:val="85"/>
          <w:sz w:val="18"/>
        </w:rPr>
        <w:t xml:space="preserve">137 </w:t>
      </w:r>
      <w:proofErr w:type="spellStart"/>
      <w:r w:rsidRPr="00F245BC">
        <w:rPr>
          <w:rFonts w:ascii="Arial" w:hAnsi="Arial" w:cs="Arial"/>
          <w:color w:val="231F20"/>
          <w:w w:val="90"/>
          <w:sz w:val="18"/>
        </w:rPr>
        <w:t>finalised</w:t>
      </w:r>
      <w:proofErr w:type="spellEnd"/>
      <w:r w:rsidRPr="00F245BC">
        <w:rPr>
          <w:rFonts w:ascii="Arial" w:hAnsi="Arial" w:cs="Arial"/>
          <w:color w:val="231F20"/>
          <w:w w:val="90"/>
          <w:sz w:val="18"/>
        </w:rPr>
        <w:t>,</w:t>
      </w:r>
      <w:r w:rsidRPr="00F245BC">
        <w:rPr>
          <w:rFonts w:ascii="Arial" w:hAnsi="Arial" w:cs="Arial"/>
          <w:color w:val="231F20"/>
          <w:spacing w:val="-26"/>
          <w:w w:val="90"/>
          <w:sz w:val="18"/>
        </w:rPr>
        <w:t xml:space="preserve"> </w:t>
      </w:r>
      <w:r w:rsidRPr="00F245BC">
        <w:rPr>
          <w:rFonts w:ascii="Arial" w:hAnsi="Arial" w:cs="Arial"/>
          <w:color w:val="231F20"/>
          <w:w w:val="90"/>
          <w:sz w:val="18"/>
        </w:rPr>
        <w:t>8,</w:t>
      </w:r>
      <w:r w:rsidRPr="00F245BC">
        <w:rPr>
          <w:rFonts w:ascii="Arial" w:hAnsi="Arial" w:cs="Arial"/>
          <w:color w:val="231F20"/>
          <w:spacing w:val="-26"/>
          <w:w w:val="90"/>
          <w:sz w:val="18"/>
        </w:rPr>
        <w:t xml:space="preserve"> </w:t>
      </w:r>
      <w:r w:rsidRPr="00F245BC">
        <w:rPr>
          <w:rFonts w:ascii="Arial" w:hAnsi="Arial" w:cs="Arial"/>
          <w:color w:val="231F20"/>
          <w:w w:val="90"/>
          <w:sz w:val="18"/>
        </w:rPr>
        <w:t>139,</w:t>
      </w:r>
      <w:r w:rsidRPr="00F245BC">
        <w:rPr>
          <w:rFonts w:ascii="Arial" w:hAnsi="Arial" w:cs="Arial"/>
          <w:color w:val="231F20"/>
          <w:spacing w:val="-26"/>
          <w:w w:val="90"/>
          <w:sz w:val="18"/>
        </w:rPr>
        <w:t xml:space="preserve"> </w:t>
      </w:r>
      <w:r w:rsidRPr="00F245BC">
        <w:rPr>
          <w:rFonts w:ascii="Arial" w:hAnsi="Arial" w:cs="Arial"/>
          <w:color w:val="231F20"/>
          <w:w w:val="90"/>
          <w:sz w:val="18"/>
        </w:rPr>
        <w:t>140,</w:t>
      </w:r>
      <w:r w:rsidRPr="00F245BC">
        <w:rPr>
          <w:rFonts w:ascii="Arial" w:hAnsi="Arial" w:cs="Arial"/>
          <w:color w:val="231F20"/>
          <w:spacing w:val="-26"/>
          <w:w w:val="90"/>
          <w:sz w:val="18"/>
        </w:rPr>
        <w:t xml:space="preserve"> </w:t>
      </w:r>
      <w:r w:rsidRPr="00F245BC">
        <w:rPr>
          <w:rFonts w:ascii="Arial" w:hAnsi="Arial" w:cs="Arial"/>
          <w:color w:val="231F20"/>
          <w:w w:val="90"/>
          <w:sz w:val="18"/>
        </w:rPr>
        <w:t>142,</w:t>
      </w:r>
      <w:r w:rsidRPr="00F245BC">
        <w:rPr>
          <w:rFonts w:ascii="Arial" w:hAnsi="Arial" w:cs="Arial"/>
          <w:color w:val="231F20"/>
          <w:spacing w:val="-26"/>
          <w:w w:val="90"/>
          <w:sz w:val="18"/>
        </w:rPr>
        <w:t xml:space="preserve"> </w:t>
      </w:r>
      <w:r w:rsidRPr="00F245BC">
        <w:rPr>
          <w:rFonts w:ascii="Arial" w:hAnsi="Arial" w:cs="Arial"/>
          <w:color w:val="231F20"/>
          <w:w w:val="90"/>
          <w:sz w:val="18"/>
        </w:rPr>
        <w:t>145,</w:t>
      </w:r>
      <w:r w:rsidRPr="00F245BC">
        <w:rPr>
          <w:rFonts w:ascii="Arial" w:hAnsi="Arial" w:cs="Arial"/>
          <w:color w:val="231F20"/>
          <w:spacing w:val="-26"/>
          <w:w w:val="90"/>
          <w:sz w:val="18"/>
        </w:rPr>
        <w:t xml:space="preserve"> </w:t>
      </w:r>
      <w:r w:rsidRPr="00F245BC">
        <w:rPr>
          <w:rFonts w:ascii="Arial" w:hAnsi="Arial" w:cs="Arial"/>
          <w:color w:val="231F20"/>
          <w:w w:val="90"/>
          <w:sz w:val="18"/>
        </w:rPr>
        <w:t>148,</w:t>
      </w:r>
      <w:r w:rsidRPr="00F245BC">
        <w:rPr>
          <w:rFonts w:ascii="Arial" w:hAnsi="Arial" w:cs="Arial"/>
          <w:color w:val="231F20"/>
          <w:spacing w:val="-26"/>
          <w:w w:val="90"/>
          <w:sz w:val="18"/>
        </w:rPr>
        <w:t xml:space="preserve"> </w:t>
      </w:r>
      <w:r w:rsidRPr="00F245BC">
        <w:rPr>
          <w:rFonts w:ascii="Arial" w:hAnsi="Arial" w:cs="Arial"/>
          <w:color w:val="231F20"/>
          <w:w w:val="90"/>
          <w:sz w:val="18"/>
        </w:rPr>
        <w:t>152,</w:t>
      </w:r>
      <w:r w:rsidRPr="00F245BC">
        <w:rPr>
          <w:rFonts w:ascii="Arial" w:hAnsi="Arial" w:cs="Arial"/>
          <w:color w:val="231F20"/>
          <w:spacing w:val="-26"/>
          <w:w w:val="90"/>
          <w:sz w:val="18"/>
        </w:rPr>
        <w:t xml:space="preserve"> </w:t>
      </w:r>
      <w:r w:rsidRPr="00F245BC">
        <w:rPr>
          <w:rFonts w:ascii="Arial" w:hAnsi="Arial" w:cs="Arial"/>
          <w:color w:val="231F20"/>
          <w:w w:val="90"/>
          <w:sz w:val="18"/>
        </w:rPr>
        <w:t>156</w:t>
      </w:r>
    </w:p>
    <w:p w14:paraId="4F617980" w14:textId="77777777" w:rsidR="00E76164" w:rsidRPr="00F245BC" w:rsidRDefault="00381F87">
      <w:pPr>
        <w:spacing w:line="180" w:lineRule="exact"/>
        <w:ind w:left="330" w:right="1404"/>
        <w:rPr>
          <w:rFonts w:ascii="Arial" w:eastAsia="Arial" w:hAnsi="Arial" w:cs="Arial"/>
          <w:sz w:val="18"/>
          <w:szCs w:val="18"/>
        </w:rPr>
      </w:pPr>
      <w:r w:rsidRPr="00F245BC">
        <w:rPr>
          <w:rFonts w:ascii="Arial" w:hAnsi="Arial" w:cs="Arial"/>
          <w:color w:val="231F20"/>
          <w:w w:val="85"/>
          <w:sz w:val="18"/>
        </w:rPr>
        <w:t>grounds of discrimination, number of,</w:t>
      </w:r>
      <w:r w:rsidRPr="00F245BC">
        <w:rPr>
          <w:rFonts w:ascii="Arial" w:hAnsi="Arial" w:cs="Arial"/>
          <w:color w:val="231F20"/>
          <w:spacing w:val="-25"/>
          <w:w w:val="85"/>
          <w:sz w:val="18"/>
        </w:rPr>
        <w:t xml:space="preserve"> </w:t>
      </w:r>
      <w:r w:rsidRPr="00F245BC">
        <w:rPr>
          <w:rFonts w:ascii="Arial" w:hAnsi="Arial" w:cs="Arial"/>
          <w:color w:val="231F20"/>
          <w:w w:val="85"/>
          <w:sz w:val="18"/>
        </w:rPr>
        <w:t>139 immigration detention,</w:t>
      </w:r>
      <w:r w:rsidRPr="00F245BC">
        <w:rPr>
          <w:rFonts w:ascii="Arial" w:hAnsi="Arial" w:cs="Arial"/>
          <w:color w:val="231F20"/>
          <w:spacing w:val="-6"/>
          <w:w w:val="85"/>
          <w:sz w:val="18"/>
        </w:rPr>
        <w:t xml:space="preserve"> </w:t>
      </w:r>
      <w:r w:rsidRPr="00F245BC">
        <w:rPr>
          <w:rFonts w:ascii="Arial" w:hAnsi="Arial" w:cs="Arial"/>
          <w:color w:val="231F20"/>
          <w:w w:val="85"/>
          <w:sz w:val="18"/>
        </w:rPr>
        <w:t>61</w:t>
      </w:r>
    </w:p>
    <w:p w14:paraId="697F09DA" w14:textId="77777777" w:rsidR="00E76164" w:rsidRPr="00F245BC" w:rsidRDefault="00381F87">
      <w:pPr>
        <w:spacing w:line="169" w:lineRule="exact"/>
        <w:ind w:left="330" w:right="555"/>
        <w:rPr>
          <w:rFonts w:ascii="Arial" w:eastAsia="Arial" w:hAnsi="Arial" w:cs="Arial"/>
          <w:sz w:val="18"/>
          <w:szCs w:val="18"/>
        </w:rPr>
      </w:pPr>
      <w:r w:rsidRPr="00F245BC">
        <w:rPr>
          <w:rFonts w:ascii="Arial" w:eastAsia="Arial" w:hAnsi="Arial" w:cs="Arial"/>
          <w:color w:val="231F20"/>
          <w:w w:val="90"/>
          <w:sz w:val="18"/>
          <w:szCs w:val="18"/>
        </w:rPr>
        <w:t>outcomes,</w:t>
      </w:r>
      <w:r w:rsidRPr="00F245BC">
        <w:rPr>
          <w:rFonts w:ascii="Arial" w:eastAsia="Arial" w:hAnsi="Arial" w:cs="Arial"/>
          <w:color w:val="231F20"/>
          <w:spacing w:val="-30"/>
          <w:w w:val="90"/>
          <w:sz w:val="18"/>
          <w:szCs w:val="18"/>
        </w:rPr>
        <w:t xml:space="preserve"> </w:t>
      </w:r>
      <w:r w:rsidRPr="00F245BC">
        <w:rPr>
          <w:rFonts w:ascii="Arial" w:eastAsia="Arial" w:hAnsi="Arial" w:cs="Arial"/>
          <w:color w:val="231F20"/>
          <w:w w:val="90"/>
          <w:sz w:val="18"/>
          <w:szCs w:val="18"/>
        </w:rPr>
        <w:t>136–3,</w:t>
      </w:r>
      <w:r w:rsidRPr="00F245BC">
        <w:rPr>
          <w:rFonts w:ascii="Arial" w:eastAsia="Arial" w:hAnsi="Arial" w:cs="Arial"/>
          <w:color w:val="231F20"/>
          <w:spacing w:val="-30"/>
          <w:w w:val="90"/>
          <w:sz w:val="18"/>
          <w:szCs w:val="18"/>
        </w:rPr>
        <w:t xml:space="preserve"> </w:t>
      </w:r>
      <w:r w:rsidRPr="00F245BC">
        <w:rPr>
          <w:rFonts w:ascii="Arial" w:eastAsia="Arial" w:hAnsi="Arial" w:cs="Arial"/>
          <w:color w:val="231F20"/>
          <w:w w:val="90"/>
          <w:sz w:val="18"/>
          <w:szCs w:val="18"/>
        </w:rPr>
        <w:t>139,</w:t>
      </w:r>
      <w:r w:rsidRPr="00F245BC">
        <w:rPr>
          <w:rFonts w:ascii="Arial" w:eastAsia="Arial" w:hAnsi="Arial" w:cs="Arial"/>
          <w:color w:val="231F20"/>
          <w:spacing w:val="-30"/>
          <w:w w:val="90"/>
          <w:sz w:val="18"/>
          <w:szCs w:val="18"/>
        </w:rPr>
        <w:t xml:space="preserve"> </w:t>
      </w:r>
      <w:r w:rsidRPr="00F245BC">
        <w:rPr>
          <w:rFonts w:ascii="Arial" w:eastAsia="Arial" w:hAnsi="Arial" w:cs="Arial"/>
          <w:color w:val="231F20"/>
          <w:w w:val="90"/>
          <w:sz w:val="18"/>
          <w:szCs w:val="18"/>
        </w:rPr>
        <w:t>143,</w:t>
      </w:r>
      <w:r w:rsidRPr="00F245BC">
        <w:rPr>
          <w:rFonts w:ascii="Arial" w:eastAsia="Arial" w:hAnsi="Arial" w:cs="Arial"/>
          <w:color w:val="231F20"/>
          <w:spacing w:val="-30"/>
          <w:w w:val="90"/>
          <w:sz w:val="18"/>
          <w:szCs w:val="18"/>
        </w:rPr>
        <w:t xml:space="preserve"> </w:t>
      </w:r>
      <w:r w:rsidRPr="00F245BC">
        <w:rPr>
          <w:rFonts w:ascii="Arial" w:eastAsia="Arial" w:hAnsi="Arial" w:cs="Arial"/>
          <w:color w:val="231F20"/>
          <w:w w:val="90"/>
          <w:sz w:val="18"/>
          <w:szCs w:val="18"/>
        </w:rPr>
        <w:t>144,</w:t>
      </w:r>
      <w:r w:rsidRPr="00F245BC">
        <w:rPr>
          <w:rFonts w:ascii="Arial" w:eastAsia="Arial" w:hAnsi="Arial" w:cs="Arial"/>
          <w:color w:val="231F20"/>
          <w:spacing w:val="-30"/>
          <w:w w:val="90"/>
          <w:sz w:val="18"/>
          <w:szCs w:val="18"/>
        </w:rPr>
        <w:t xml:space="preserve"> </w:t>
      </w:r>
      <w:r w:rsidRPr="00F245BC">
        <w:rPr>
          <w:rFonts w:ascii="Arial" w:eastAsia="Arial" w:hAnsi="Arial" w:cs="Arial"/>
          <w:color w:val="231F20"/>
          <w:w w:val="90"/>
          <w:sz w:val="18"/>
          <w:szCs w:val="18"/>
        </w:rPr>
        <w:t>146,</w:t>
      </w:r>
      <w:r w:rsidRPr="00F245BC">
        <w:rPr>
          <w:rFonts w:ascii="Arial" w:eastAsia="Arial" w:hAnsi="Arial" w:cs="Arial"/>
          <w:color w:val="231F20"/>
          <w:spacing w:val="-30"/>
          <w:w w:val="90"/>
          <w:sz w:val="18"/>
          <w:szCs w:val="18"/>
        </w:rPr>
        <w:t xml:space="preserve"> </w:t>
      </w:r>
      <w:r w:rsidRPr="00F245BC">
        <w:rPr>
          <w:rFonts w:ascii="Arial" w:eastAsia="Arial" w:hAnsi="Arial" w:cs="Arial"/>
          <w:color w:val="231F20"/>
          <w:w w:val="90"/>
          <w:sz w:val="18"/>
          <w:szCs w:val="18"/>
        </w:rPr>
        <w:t>147,</w:t>
      </w:r>
      <w:r w:rsidRPr="00F245BC">
        <w:rPr>
          <w:rFonts w:ascii="Arial" w:eastAsia="Arial" w:hAnsi="Arial" w:cs="Arial"/>
          <w:color w:val="231F20"/>
          <w:spacing w:val="-30"/>
          <w:w w:val="90"/>
          <w:sz w:val="18"/>
          <w:szCs w:val="18"/>
        </w:rPr>
        <w:t xml:space="preserve"> </w:t>
      </w:r>
      <w:r w:rsidRPr="00F245BC">
        <w:rPr>
          <w:rFonts w:ascii="Arial" w:eastAsia="Arial" w:hAnsi="Arial" w:cs="Arial"/>
          <w:color w:val="231F20"/>
          <w:w w:val="90"/>
          <w:sz w:val="18"/>
          <w:szCs w:val="18"/>
        </w:rPr>
        <w:t>150,</w:t>
      </w:r>
      <w:r w:rsidRPr="00F245BC">
        <w:rPr>
          <w:rFonts w:ascii="Arial" w:eastAsia="Arial" w:hAnsi="Arial" w:cs="Arial"/>
          <w:color w:val="231F20"/>
          <w:spacing w:val="-30"/>
          <w:w w:val="90"/>
          <w:sz w:val="18"/>
          <w:szCs w:val="18"/>
        </w:rPr>
        <w:t xml:space="preserve"> </w:t>
      </w:r>
      <w:r w:rsidRPr="00F245BC">
        <w:rPr>
          <w:rFonts w:ascii="Arial" w:eastAsia="Arial" w:hAnsi="Arial" w:cs="Arial"/>
          <w:color w:val="231F20"/>
          <w:w w:val="90"/>
          <w:sz w:val="18"/>
          <w:szCs w:val="18"/>
        </w:rPr>
        <w:t>151,</w:t>
      </w:r>
    </w:p>
    <w:p w14:paraId="49A9CEAE"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90"/>
          <w:sz w:val="18"/>
        </w:rPr>
        <w:t>154,</w:t>
      </w:r>
      <w:r w:rsidRPr="00F245BC">
        <w:rPr>
          <w:rFonts w:ascii="Arial" w:hAnsi="Arial" w:cs="Arial"/>
          <w:color w:val="231F20"/>
          <w:spacing w:val="-26"/>
          <w:w w:val="90"/>
          <w:sz w:val="18"/>
        </w:rPr>
        <w:t xml:space="preserve"> </w:t>
      </w:r>
      <w:r w:rsidRPr="00F245BC">
        <w:rPr>
          <w:rFonts w:ascii="Arial" w:hAnsi="Arial" w:cs="Arial"/>
          <w:color w:val="231F20"/>
          <w:w w:val="90"/>
          <w:sz w:val="18"/>
        </w:rPr>
        <w:t>155,</w:t>
      </w:r>
      <w:r w:rsidRPr="00F245BC">
        <w:rPr>
          <w:rFonts w:ascii="Arial" w:hAnsi="Arial" w:cs="Arial"/>
          <w:color w:val="231F20"/>
          <w:spacing w:val="-26"/>
          <w:w w:val="90"/>
          <w:sz w:val="18"/>
        </w:rPr>
        <w:t xml:space="preserve"> </w:t>
      </w:r>
      <w:r w:rsidRPr="00F245BC">
        <w:rPr>
          <w:rFonts w:ascii="Arial" w:hAnsi="Arial" w:cs="Arial"/>
          <w:color w:val="231F20"/>
          <w:w w:val="90"/>
          <w:sz w:val="18"/>
        </w:rPr>
        <w:t>157,</w:t>
      </w:r>
      <w:r w:rsidRPr="00F245BC">
        <w:rPr>
          <w:rFonts w:ascii="Arial" w:hAnsi="Arial" w:cs="Arial"/>
          <w:color w:val="231F20"/>
          <w:spacing w:val="-26"/>
          <w:w w:val="90"/>
          <w:sz w:val="18"/>
        </w:rPr>
        <w:t xml:space="preserve"> </w:t>
      </w:r>
      <w:r w:rsidRPr="00F245BC">
        <w:rPr>
          <w:rFonts w:ascii="Arial" w:hAnsi="Arial" w:cs="Arial"/>
          <w:color w:val="231F20"/>
          <w:w w:val="90"/>
          <w:sz w:val="18"/>
        </w:rPr>
        <w:t>158</w:t>
      </w:r>
    </w:p>
    <w:p w14:paraId="126AC4ED" w14:textId="77777777" w:rsidR="00E76164" w:rsidRPr="00F245BC" w:rsidRDefault="00381F87">
      <w:pPr>
        <w:spacing w:before="11" w:line="180" w:lineRule="exact"/>
        <w:ind w:left="330" w:right="2476"/>
        <w:rPr>
          <w:rFonts w:ascii="Arial" w:eastAsia="Arial" w:hAnsi="Arial" w:cs="Arial"/>
          <w:sz w:val="18"/>
          <w:szCs w:val="18"/>
        </w:rPr>
      </w:pPr>
      <w:r w:rsidRPr="00F245BC">
        <w:rPr>
          <w:rFonts w:ascii="Arial" w:eastAsia="Arial" w:hAnsi="Arial" w:cs="Arial"/>
          <w:color w:val="231F20"/>
          <w:w w:val="95"/>
          <w:sz w:val="18"/>
          <w:szCs w:val="18"/>
        </w:rPr>
        <w:t xml:space="preserve">overview, 139–40 </w:t>
      </w:r>
      <w:r w:rsidRPr="00F245BC">
        <w:rPr>
          <w:rFonts w:ascii="Arial" w:eastAsia="Arial" w:hAnsi="Arial" w:cs="Arial"/>
          <w:color w:val="231F20"/>
          <w:w w:val="90"/>
          <w:sz w:val="18"/>
          <w:szCs w:val="18"/>
        </w:rPr>
        <w:t>proceeding</w:t>
      </w:r>
      <w:r w:rsidRPr="00F245BC">
        <w:rPr>
          <w:rFonts w:ascii="Arial" w:eastAsia="Arial" w:hAnsi="Arial" w:cs="Arial"/>
          <w:color w:val="231F20"/>
          <w:spacing w:val="-23"/>
          <w:w w:val="90"/>
          <w:sz w:val="18"/>
          <w:szCs w:val="18"/>
        </w:rPr>
        <w:t xml:space="preserve"> </w:t>
      </w:r>
      <w:r w:rsidRPr="00F245BC">
        <w:rPr>
          <w:rFonts w:ascii="Arial" w:eastAsia="Arial" w:hAnsi="Arial" w:cs="Arial"/>
          <w:color w:val="231F20"/>
          <w:w w:val="90"/>
          <w:sz w:val="18"/>
          <w:szCs w:val="18"/>
        </w:rPr>
        <w:t>to</w:t>
      </w:r>
      <w:r w:rsidRPr="00F245BC">
        <w:rPr>
          <w:rFonts w:ascii="Arial" w:eastAsia="Arial" w:hAnsi="Arial" w:cs="Arial"/>
          <w:color w:val="231F20"/>
          <w:spacing w:val="-23"/>
          <w:w w:val="90"/>
          <w:sz w:val="18"/>
          <w:szCs w:val="18"/>
        </w:rPr>
        <w:t xml:space="preserve"> </w:t>
      </w:r>
      <w:r w:rsidRPr="00F245BC">
        <w:rPr>
          <w:rFonts w:ascii="Arial" w:eastAsia="Arial" w:hAnsi="Arial" w:cs="Arial"/>
          <w:color w:val="231F20"/>
          <w:w w:val="90"/>
          <w:sz w:val="18"/>
          <w:szCs w:val="18"/>
        </w:rPr>
        <w:t>court,</w:t>
      </w:r>
      <w:r w:rsidRPr="00F245BC">
        <w:rPr>
          <w:rFonts w:ascii="Arial" w:eastAsia="Arial" w:hAnsi="Arial" w:cs="Arial"/>
          <w:color w:val="231F20"/>
          <w:spacing w:val="-27"/>
          <w:w w:val="90"/>
          <w:sz w:val="18"/>
          <w:szCs w:val="18"/>
        </w:rPr>
        <w:t xml:space="preserve"> </w:t>
      </w:r>
      <w:r w:rsidRPr="00F245BC">
        <w:rPr>
          <w:rFonts w:ascii="Arial" w:eastAsia="Arial" w:hAnsi="Arial" w:cs="Arial"/>
          <w:color w:val="231F20"/>
          <w:w w:val="90"/>
          <w:sz w:val="18"/>
          <w:szCs w:val="18"/>
        </w:rPr>
        <w:t xml:space="preserve">137 </w:t>
      </w:r>
      <w:r w:rsidRPr="00F245BC">
        <w:rPr>
          <w:rFonts w:ascii="Arial" w:eastAsia="Arial" w:hAnsi="Arial" w:cs="Arial"/>
          <w:color w:val="231F20"/>
          <w:w w:val="85"/>
          <w:sz w:val="18"/>
          <w:szCs w:val="18"/>
        </w:rPr>
        <w:t>proportion</w:t>
      </w:r>
      <w:r w:rsidRPr="00F245BC">
        <w:rPr>
          <w:rFonts w:ascii="Arial" w:eastAsia="Arial" w:hAnsi="Arial" w:cs="Arial"/>
          <w:color w:val="231F20"/>
          <w:spacing w:val="-4"/>
          <w:w w:val="85"/>
          <w:sz w:val="18"/>
          <w:szCs w:val="18"/>
        </w:rPr>
        <w:t xml:space="preserve"> </w:t>
      </w:r>
      <w:r w:rsidRPr="00F245BC">
        <w:rPr>
          <w:rFonts w:ascii="Arial" w:eastAsia="Arial" w:hAnsi="Arial" w:cs="Arial"/>
          <w:color w:val="231F20"/>
          <w:w w:val="85"/>
          <w:sz w:val="18"/>
          <w:szCs w:val="18"/>
        </w:rPr>
        <w:t>by</w:t>
      </w:r>
      <w:r w:rsidRPr="00F245BC">
        <w:rPr>
          <w:rFonts w:ascii="Arial" w:eastAsia="Arial" w:hAnsi="Arial" w:cs="Arial"/>
          <w:color w:val="231F20"/>
          <w:spacing w:val="-10"/>
          <w:w w:val="85"/>
          <w:sz w:val="18"/>
          <w:szCs w:val="18"/>
        </w:rPr>
        <w:t xml:space="preserve"> </w:t>
      </w:r>
      <w:r w:rsidRPr="00F245BC">
        <w:rPr>
          <w:rFonts w:ascii="Arial" w:eastAsia="Arial" w:hAnsi="Arial" w:cs="Arial"/>
          <w:color w:val="231F20"/>
          <w:w w:val="85"/>
          <w:sz w:val="18"/>
          <w:szCs w:val="18"/>
        </w:rPr>
        <w:t>Act,</w:t>
      </w:r>
      <w:r w:rsidRPr="00F245BC">
        <w:rPr>
          <w:rFonts w:ascii="Arial" w:eastAsia="Arial" w:hAnsi="Arial" w:cs="Arial"/>
          <w:color w:val="231F20"/>
          <w:spacing w:val="-10"/>
          <w:w w:val="85"/>
          <w:sz w:val="18"/>
          <w:szCs w:val="18"/>
        </w:rPr>
        <w:t xml:space="preserve"> </w:t>
      </w:r>
      <w:r w:rsidRPr="00F245BC">
        <w:rPr>
          <w:rFonts w:ascii="Arial" w:eastAsia="Arial" w:hAnsi="Arial" w:cs="Arial"/>
          <w:color w:val="231F20"/>
          <w:w w:val="85"/>
          <w:sz w:val="18"/>
          <w:szCs w:val="18"/>
        </w:rPr>
        <w:t>59,</w:t>
      </w:r>
      <w:r w:rsidRPr="00F245BC">
        <w:rPr>
          <w:rFonts w:ascii="Arial" w:eastAsia="Arial" w:hAnsi="Arial" w:cs="Arial"/>
          <w:color w:val="231F20"/>
          <w:spacing w:val="-10"/>
          <w:w w:val="85"/>
          <w:sz w:val="18"/>
          <w:szCs w:val="18"/>
        </w:rPr>
        <w:t xml:space="preserve"> </w:t>
      </w:r>
      <w:r w:rsidRPr="00F245BC">
        <w:rPr>
          <w:rFonts w:ascii="Arial" w:eastAsia="Arial" w:hAnsi="Arial" w:cs="Arial"/>
          <w:color w:val="231F20"/>
          <w:w w:val="85"/>
          <w:sz w:val="18"/>
          <w:szCs w:val="18"/>
        </w:rPr>
        <w:t>136</w:t>
      </w:r>
    </w:p>
    <w:p w14:paraId="2511782A" w14:textId="77777777" w:rsidR="00E76164" w:rsidRPr="00F245BC" w:rsidRDefault="00381F87">
      <w:pPr>
        <w:spacing w:line="169" w:lineRule="exact"/>
        <w:ind w:left="330" w:right="1182"/>
        <w:rPr>
          <w:rFonts w:ascii="Arial" w:eastAsia="Arial" w:hAnsi="Arial" w:cs="Arial"/>
          <w:sz w:val="18"/>
          <w:szCs w:val="18"/>
        </w:rPr>
      </w:pPr>
      <w:r w:rsidRPr="00F245BC">
        <w:rPr>
          <w:rFonts w:ascii="Arial" w:eastAsia="Arial" w:hAnsi="Arial" w:cs="Arial"/>
          <w:color w:val="231F20"/>
          <w:w w:val="85"/>
          <w:sz w:val="18"/>
          <w:szCs w:val="18"/>
        </w:rPr>
        <w:t>RDA,</w:t>
      </w:r>
      <w:r w:rsidRPr="00F245BC">
        <w:rPr>
          <w:rFonts w:ascii="Arial" w:eastAsia="Arial" w:hAnsi="Arial" w:cs="Arial"/>
          <w:color w:val="231F20"/>
          <w:spacing w:val="-13"/>
          <w:w w:val="85"/>
          <w:sz w:val="18"/>
          <w:szCs w:val="18"/>
        </w:rPr>
        <w:t xml:space="preserve"> </w:t>
      </w:r>
      <w:r w:rsidRPr="00F245BC">
        <w:rPr>
          <w:rFonts w:ascii="Arial" w:eastAsia="Arial" w:hAnsi="Arial" w:cs="Arial"/>
          <w:color w:val="231F20"/>
          <w:w w:val="85"/>
          <w:sz w:val="18"/>
          <w:szCs w:val="18"/>
        </w:rPr>
        <w:t>140,</w:t>
      </w:r>
      <w:r w:rsidRPr="00F245BC">
        <w:rPr>
          <w:rFonts w:ascii="Arial" w:eastAsia="Arial" w:hAnsi="Arial" w:cs="Arial"/>
          <w:color w:val="231F20"/>
          <w:spacing w:val="-13"/>
          <w:w w:val="85"/>
          <w:sz w:val="18"/>
          <w:szCs w:val="18"/>
        </w:rPr>
        <w:t xml:space="preserve"> </w:t>
      </w:r>
      <w:r w:rsidRPr="00F245BC">
        <w:rPr>
          <w:rFonts w:ascii="Arial" w:eastAsia="Arial" w:hAnsi="Arial" w:cs="Arial"/>
          <w:color w:val="231F20"/>
          <w:w w:val="85"/>
          <w:sz w:val="18"/>
          <w:szCs w:val="18"/>
        </w:rPr>
        <w:t>141,</w:t>
      </w:r>
      <w:r w:rsidRPr="00F245BC">
        <w:rPr>
          <w:rFonts w:ascii="Arial" w:eastAsia="Arial" w:hAnsi="Arial" w:cs="Arial"/>
          <w:color w:val="231F20"/>
          <w:spacing w:val="-13"/>
          <w:w w:val="85"/>
          <w:sz w:val="18"/>
          <w:szCs w:val="18"/>
        </w:rPr>
        <w:t xml:space="preserve"> </w:t>
      </w:r>
      <w:r w:rsidRPr="00F245BC">
        <w:rPr>
          <w:rFonts w:ascii="Arial" w:eastAsia="Arial" w:hAnsi="Arial" w:cs="Arial"/>
          <w:color w:val="231F20"/>
          <w:w w:val="85"/>
          <w:sz w:val="18"/>
          <w:szCs w:val="18"/>
        </w:rPr>
        <w:t>142–4</w:t>
      </w:r>
    </w:p>
    <w:p w14:paraId="2A3BA259" w14:textId="77777777" w:rsidR="00E76164" w:rsidRPr="00F245BC" w:rsidRDefault="00381F87">
      <w:pPr>
        <w:spacing w:line="180" w:lineRule="exact"/>
        <w:ind w:left="330" w:right="555"/>
        <w:rPr>
          <w:rFonts w:ascii="Arial" w:eastAsia="Arial" w:hAnsi="Arial" w:cs="Arial"/>
          <w:sz w:val="18"/>
          <w:szCs w:val="18"/>
        </w:rPr>
      </w:pPr>
      <w:r w:rsidRPr="00F245BC">
        <w:rPr>
          <w:rFonts w:ascii="Arial" w:hAnsi="Arial" w:cs="Arial"/>
          <w:color w:val="231F20"/>
          <w:w w:val="90"/>
          <w:sz w:val="18"/>
        </w:rPr>
        <w:t>received,</w:t>
      </w:r>
      <w:r w:rsidRPr="00F245BC">
        <w:rPr>
          <w:rFonts w:ascii="Arial" w:hAnsi="Arial" w:cs="Arial"/>
          <w:color w:val="231F20"/>
          <w:spacing w:val="-26"/>
          <w:w w:val="90"/>
          <w:sz w:val="18"/>
        </w:rPr>
        <w:t xml:space="preserve"> </w:t>
      </w:r>
      <w:r w:rsidRPr="00F245BC">
        <w:rPr>
          <w:rFonts w:ascii="Arial" w:hAnsi="Arial" w:cs="Arial"/>
          <w:color w:val="231F20"/>
          <w:w w:val="90"/>
          <w:sz w:val="18"/>
        </w:rPr>
        <w:t>8,</w:t>
      </w:r>
      <w:r w:rsidRPr="00F245BC">
        <w:rPr>
          <w:rFonts w:ascii="Arial" w:hAnsi="Arial" w:cs="Arial"/>
          <w:color w:val="231F20"/>
          <w:spacing w:val="-26"/>
          <w:w w:val="90"/>
          <w:sz w:val="18"/>
        </w:rPr>
        <w:t xml:space="preserve"> </w:t>
      </w:r>
      <w:r w:rsidRPr="00F245BC">
        <w:rPr>
          <w:rFonts w:ascii="Arial" w:hAnsi="Arial" w:cs="Arial"/>
          <w:color w:val="231F20"/>
          <w:w w:val="90"/>
          <w:sz w:val="18"/>
        </w:rPr>
        <w:t>11,</w:t>
      </w:r>
      <w:r w:rsidRPr="00F245BC">
        <w:rPr>
          <w:rFonts w:ascii="Arial" w:hAnsi="Arial" w:cs="Arial"/>
          <w:color w:val="231F20"/>
          <w:spacing w:val="-26"/>
          <w:w w:val="90"/>
          <w:sz w:val="18"/>
        </w:rPr>
        <w:t xml:space="preserve"> </w:t>
      </w:r>
      <w:r w:rsidRPr="00F245BC">
        <w:rPr>
          <w:rFonts w:ascii="Arial" w:hAnsi="Arial" w:cs="Arial"/>
          <w:color w:val="231F20"/>
          <w:w w:val="90"/>
          <w:sz w:val="18"/>
        </w:rPr>
        <w:t>59,</w:t>
      </w:r>
      <w:r w:rsidRPr="00F245BC">
        <w:rPr>
          <w:rFonts w:ascii="Arial" w:hAnsi="Arial" w:cs="Arial"/>
          <w:color w:val="231F20"/>
          <w:spacing w:val="-26"/>
          <w:w w:val="90"/>
          <w:sz w:val="18"/>
        </w:rPr>
        <w:t xml:space="preserve"> </w:t>
      </w:r>
      <w:r w:rsidRPr="00F245BC">
        <w:rPr>
          <w:rFonts w:ascii="Arial" w:hAnsi="Arial" w:cs="Arial"/>
          <w:color w:val="231F20"/>
          <w:w w:val="90"/>
          <w:sz w:val="18"/>
        </w:rPr>
        <w:t>136,</w:t>
      </w:r>
      <w:r w:rsidRPr="00F245BC">
        <w:rPr>
          <w:rFonts w:ascii="Arial" w:hAnsi="Arial" w:cs="Arial"/>
          <w:color w:val="231F20"/>
          <w:spacing w:val="-26"/>
          <w:w w:val="90"/>
          <w:sz w:val="18"/>
        </w:rPr>
        <w:t xml:space="preserve"> </w:t>
      </w:r>
      <w:r w:rsidRPr="00F245BC">
        <w:rPr>
          <w:rFonts w:ascii="Arial" w:hAnsi="Arial" w:cs="Arial"/>
          <w:color w:val="231F20"/>
          <w:w w:val="90"/>
          <w:sz w:val="18"/>
        </w:rPr>
        <w:t>139,</w:t>
      </w:r>
      <w:r w:rsidRPr="00F245BC">
        <w:rPr>
          <w:rFonts w:ascii="Arial" w:hAnsi="Arial" w:cs="Arial"/>
          <w:color w:val="231F20"/>
          <w:spacing w:val="-26"/>
          <w:w w:val="90"/>
          <w:sz w:val="18"/>
        </w:rPr>
        <w:t xml:space="preserve"> </w:t>
      </w:r>
      <w:r w:rsidRPr="00F245BC">
        <w:rPr>
          <w:rFonts w:ascii="Arial" w:hAnsi="Arial" w:cs="Arial"/>
          <w:color w:val="231F20"/>
          <w:w w:val="90"/>
          <w:sz w:val="18"/>
        </w:rPr>
        <w:t>142,</w:t>
      </w:r>
      <w:r w:rsidRPr="00F245BC">
        <w:rPr>
          <w:rFonts w:ascii="Arial" w:hAnsi="Arial" w:cs="Arial"/>
          <w:color w:val="231F20"/>
          <w:spacing w:val="-26"/>
          <w:w w:val="90"/>
          <w:sz w:val="18"/>
        </w:rPr>
        <w:t xml:space="preserve"> </w:t>
      </w:r>
      <w:r w:rsidRPr="00F245BC">
        <w:rPr>
          <w:rFonts w:ascii="Arial" w:hAnsi="Arial" w:cs="Arial"/>
          <w:color w:val="231F20"/>
          <w:w w:val="90"/>
          <w:sz w:val="18"/>
        </w:rPr>
        <w:t>145,</w:t>
      </w:r>
      <w:r w:rsidRPr="00F245BC">
        <w:rPr>
          <w:rFonts w:ascii="Arial" w:hAnsi="Arial" w:cs="Arial"/>
          <w:color w:val="231F20"/>
          <w:spacing w:val="-26"/>
          <w:w w:val="90"/>
          <w:sz w:val="18"/>
        </w:rPr>
        <w:t xml:space="preserve"> </w:t>
      </w:r>
      <w:r w:rsidRPr="00F245BC">
        <w:rPr>
          <w:rFonts w:ascii="Arial" w:hAnsi="Arial" w:cs="Arial"/>
          <w:color w:val="231F20"/>
          <w:w w:val="90"/>
          <w:sz w:val="18"/>
        </w:rPr>
        <w:t>148,</w:t>
      </w:r>
      <w:r w:rsidRPr="00F245BC">
        <w:rPr>
          <w:rFonts w:ascii="Arial" w:hAnsi="Arial" w:cs="Arial"/>
          <w:color w:val="231F20"/>
          <w:spacing w:val="-26"/>
          <w:w w:val="90"/>
          <w:sz w:val="18"/>
        </w:rPr>
        <w:t xml:space="preserve"> </w:t>
      </w:r>
      <w:r w:rsidRPr="00F245BC">
        <w:rPr>
          <w:rFonts w:ascii="Arial" w:hAnsi="Arial" w:cs="Arial"/>
          <w:color w:val="231F20"/>
          <w:w w:val="90"/>
          <w:sz w:val="18"/>
        </w:rPr>
        <w:t>152,</w:t>
      </w:r>
      <w:r w:rsidRPr="00F245BC">
        <w:rPr>
          <w:rFonts w:ascii="Arial" w:hAnsi="Arial" w:cs="Arial"/>
          <w:color w:val="231F20"/>
          <w:spacing w:val="-26"/>
          <w:w w:val="90"/>
          <w:sz w:val="18"/>
        </w:rPr>
        <w:t xml:space="preserve"> </w:t>
      </w:r>
      <w:r w:rsidRPr="00F245BC">
        <w:rPr>
          <w:rFonts w:ascii="Arial" w:hAnsi="Arial" w:cs="Arial"/>
          <w:color w:val="231F20"/>
          <w:w w:val="90"/>
          <w:sz w:val="18"/>
        </w:rPr>
        <w:t>156</w:t>
      </w:r>
    </w:p>
    <w:p w14:paraId="4CD007EC"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90"/>
          <w:sz w:val="18"/>
        </w:rPr>
        <w:t>received</w:t>
      </w:r>
      <w:r w:rsidRPr="00F245BC">
        <w:rPr>
          <w:rFonts w:ascii="Arial" w:hAnsi="Arial" w:cs="Arial"/>
          <w:color w:val="231F20"/>
          <w:spacing w:val="-30"/>
          <w:w w:val="90"/>
          <w:sz w:val="18"/>
        </w:rPr>
        <w:t xml:space="preserve"> </w:t>
      </w:r>
      <w:r w:rsidRPr="00F245BC">
        <w:rPr>
          <w:rFonts w:ascii="Arial" w:hAnsi="Arial" w:cs="Arial"/>
          <w:color w:val="231F20"/>
          <w:w w:val="90"/>
          <w:sz w:val="18"/>
        </w:rPr>
        <w:t>by</w:t>
      </w:r>
      <w:r w:rsidRPr="00F245BC">
        <w:rPr>
          <w:rFonts w:ascii="Arial" w:hAnsi="Arial" w:cs="Arial"/>
          <w:color w:val="231F20"/>
          <w:spacing w:val="-33"/>
          <w:w w:val="90"/>
          <w:sz w:val="18"/>
        </w:rPr>
        <w:t xml:space="preserve"> </w:t>
      </w:r>
      <w:r w:rsidRPr="00F245BC">
        <w:rPr>
          <w:rFonts w:ascii="Arial" w:hAnsi="Arial" w:cs="Arial"/>
          <w:color w:val="231F20"/>
          <w:w w:val="90"/>
          <w:sz w:val="18"/>
        </w:rPr>
        <w:t>Act,</w:t>
      </w:r>
      <w:r w:rsidRPr="00F245BC">
        <w:rPr>
          <w:rFonts w:ascii="Arial" w:hAnsi="Arial" w:cs="Arial"/>
          <w:color w:val="231F20"/>
          <w:spacing w:val="-33"/>
          <w:w w:val="90"/>
          <w:sz w:val="18"/>
        </w:rPr>
        <w:t xml:space="preserve"> </w:t>
      </w:r>
      <w:r w:rsidRPr="00F245BC">
        <w:rPr>
          <w:rFonts w:ascii="Arial" w:hAnsi="Arial" w:cs="Arial"/>
          <w:color w:val="231F20"/>
          <w:w w:val="90"/>
          <w:sz w:val="18"/>
        </w:rPr>
        <w:t>59,</w:t>
      </w:r>
      <w:r w:rsidRPr="00F245BC">
        <w:rPr>
          <w:rFonts w:ascii="Arial" w:hAnsi="Arial" w:cs="Arial"/>
          <w:color w:val="231F20"/>
          <w:spacing w:val="-33"/>
          <w:w w:val="90"/>
          <w:sz w:val="18"/>
        </w:rPr>
        <w:t xml:space="preserve"> </w:t>
      </w:r>
      <w:r w:rsidRPr="00F245BC">
        <w:rPr>
          <w:rFonts w:ascii="Arial" w:hAnsi="Arial" w:cs="Arial"/>
          <w:color w:val="231F20"/>
          <w:w w:val="90"/>
          <w:sz w:val="18"/>
        </w:rPr>
        <w:t>140,</w:t>
      </w:r>
      <w:r w:rsidRPr="00F245BC">
        <w:rPr>
          <w:rFonts w:ascii="Arial" w:hAnsi="Arial" w:cs="Arial"/>
          <w:color w:val="231F20"/>
          <w:spacing w:val="-33"/>
          <w:w w:val="90"/>
          <w:sz w:val="18"/>
        </w:rPr>
        <w:t xml:space="preserve"> </w:t>
      </w:r>
      <w:r w:rsidRPr="00F245BC">
        <w:rPr>
          <w:rFonts w:ascii="Arial" w:hAnsi="Arial" w:cs="Arial"/>
          <w:color w:val="231F20"/>
          <w:w w:val="90"/>
          <w:sz w:val="18"/>
        </w:rPr>
        <w:t>141</w:t>
      </w:r>
    </w:p>
    <w:p w14:paraId="63CCCF89" w14:textId="77777777" w:rsidR="00E76164" w:rsidRPr="00F245BC" w:rsidRDefault="00381F87">
      <w:pPr>
        <w:spacing w:line="180" w:lineRule="exact"/>
        <w:ind w:left="330" w:right="1182"/>
        <w:rPr>
          <w:rFonts w:ascii="Arial" w:eastAsia="Arial" w:hAnsi="Arial" w:cs="Arial"/>
          <w:sz w:val="18"/>
          <w:szCs w:val="18"/>
        </w:rPr>
      </w:pPr>
      <w:r w:rsidRPr="00F245BC">
        <w:rPr>
          <w:rFonts w:ascii="Arial" w:eastAsia="Arial" w:hAnsi="Arial" w:cs="Arial"/>
          <w:color w:val="231F20"/>
          <w:w w:val="85"/>
          <w:sz w:val="18"/>
          <w:szCs w:val="18"/>
        </w:rPr>
        <w:t>reports</w:t>
      </w:r>
      <w:r w:rsidRPr="00F245BC">
        <w:rPr>
          <w:rFonts w:ascii="Arial" w:eastAsia="Arial" w:hAnsi="Arial" w:cs="Arial"/>
          <w:color w:val="231F20"/>
          <w:spacing w:val="-13"/>
          <w:w w:val="85"/>
          <w:sz w:val="18"/>
          <w:szCs w:val="18"/>
        </w:rPr>
        <w:t xml:space="preserve"> </w:t>
      </w:r>
      <w:r w:rsidRPr="00F245BC">
        <w:rPr>
          <w:rFonts w:ascii="Arial" w:eastAsia="Arial" w:hAnsi="Arial" w:cs="Arial"/>
          <w:color w:val="231F20"/>
          <w:w w:val="85"/>
          <w:sz w:val="18"/>
          <w:szCs w:val="18"/>
        </w:rPr>
        <w:t>to</w:t>
      </w:r>
      <w:r w:rsidRPr="00F245BC">
        <w:rPr>
          <w:rFonts w:ascii="Arial" w:eastAsia="Arial" w:hAnsi="Arial" w:cs="Arial"/>
          <w:color w:val="231F20"/>
          <w:spacing w:val="-18"/>
          <w:w w:val="85"/>
          <w:sz w:val="18"/>
          <w:szCs w:val="18"/>
        </w:rPr>
        <w:t xml:space="preserve"> </w:t>
      </w:r>
      <w:r w:rsidRPr="00F245BC">
        <w:rPr>
          <w:rFonts w:ascii="Arial" w:eastAsia="Arial" w:hAnsi="Arial" w:cs="Arial"/>
          <w:color w:val="231F20"/>
          <w:w w:val="85"/>
          <w:sz w:val="18"/>
          <w:szCs w:val="18"/>
        </w:rPr>
        <w:t>Attorney–General,</w:t>
      </w:r>
      <w:r w:rsidRPr="00F245BC">
        <w:rPr>
          <w:rFonts w:ascii="Arial" w:eastAsia="Arial" w:hAnsi="Arial" w:cs="Arial"/>
          <w:color w:val="231F20"/>
          <w:spacing w:val="-18"/>
          <w:w w:val="85"/>
          <w:sz w:val="18"/>
          <w:szCs w:val="18"/>
        </w:rPr>
        <w:t xml:space="preserve"> </w:t>
      </w:r>
      <w:r w:rsidRPr="00F245BC">
        <w:rPr>
          <w:rFonts w:ascii="Arial" w:eastAsia="Arial" w:hAnsi="Arial" w:cs="Arial"/>
          <w:color w:val="231F20"/>
          <w:w w:val="85"/>
          <w:sz w:val="18"/>
          <w:szCs w:val="18"/>
        </w:rPr>
        <w:t>61,</w:t>
      </w:r>
      <w:r w:rsidRPr="00F245BC">
        <w:rPr>
          <w:rFonts w:ascii="Arial" w:eastAsia="Arial" w:hAnsi="Arial" w:cs="Arial"/>
          <w:color w:val="231F20"/>
          <w:spacing w:val="-18"/>
          <w:w w:val="85"/>
          <w:sz w:val="18"/>
          <w:szCs w:val="18"/>
        </w:rPr>
        <w:t xml:space="preserve"> </w:t>
      </w:r>
      <w:r w:rsidRPr="00F245BC">
        <w:rPr>
          <w:rFonts w:ascii="Arial" w:eastAsia="Arial" w:hAnsi="Arial" w:cs="Arial"/>
          <w:color w:val="231F20"/>
          <w:w w:val="85"/>
          <w:sz w:val="18"/>
          <w:szCs w:val="18"/>
        </w:rPr>
        <w:t>139</w:t>
      </w:r>
    </w:p>
    <w:p w14:paraId="43429CB3"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85"/>
          <w:sz w:val="18"/>
        </w:rPr>
        <w:t>respondent</w:t>
      </w:r>
      <w:r w:rsidRPr="00F245BC">
        <w:rPr>
          <w:rFonts w:ascii="Arial" w:hAnsi="Arial" w:cs="Arial"/>
          <w:color w:val="231F20"/>
          <w:spacing w:val="-16"/>
          <w:w w:val="85"/>
          <w:sz w:val="18"/>
        </w:rPr>
        <w:t xml:space="preserve"> </w:t>
      </w:r>
      <w:r w:rsidRPr="00F245BC">
        <w:rPr>
          <w:rFonts w:ascii="Arial" w:hAnsi="Arial" w:cs="Arial"/>
          <w:color w:val="231F20"/>
          <w:w w:val="85"/>
          <w:sz w:val="18"/>
        </w:rPr>
        <w:t>categories,</w:t>
      </w:r>
      <w:r w:rsidRPr="00F245BC">
        <w:rPr>
          <w:rFonts w:ascii="Arial" w:hAnsi="Arial" w:cs="Arial"/>
          <w:color w:val="231F20"/>
          <w:spacing w:val="-21"/>
          <w:w w:val="85"/>
          <w:sz w:val="18"/>
        </w:rPr>
        <w:t xml:space="preserve"> </w:t>
      </w:r>
      <w:r w:rsidRPr="00F245BC">
        <w:rPr>
          <w:rFonts w:ascii="Arial" w:hAnsi="Arial" w:cs="Arial"/>
          <w:color w:val="231F20"/>
          <w:w w:val="85"/>
          <w:sz w:val="18"/>
        </w:rPr>
        <w:t>137</w:t>
      </w:r>
    </w:p>
    <w:p w14:paraId="6D826860"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85"/>
          <w:sz w:val="18"/>
        </w:rPr>
        <w:t>respondents,</w:t>
      </w:r>
      <w:r w:rsidRPr="00F245BC">
        <w:rPr>
          <w:rFonts w:ascii="Arial" w:hAnsi="Arial" w:cs="Arial"/>
          <w:color w:val="231F20"/>
          <w:spacing w:val="-10"/>
          <w:w w:val="85"/>
          <w:sz w:val="18"/>
        </w:rPr>
        <w:t xml:space="preserve"> </w:t>
      </w:r>
      <w:r w:rsidRPr="00F245BC">
        <w:rPr>
          <w:rFonts w:ascii="Arial" w:hAnsi="Arial" w:cs="Arial"/>
          <w:color w:val="231F20"/>
          <w:w w:val="85"/>
          <w:sz w:val="18"/>
        </w:rPr>
        <w:t>number</w:t>
      </w:r>
      <w:r w:rsidRPr="00F245BC">
        <w:rPr>
          <w:rFonts w:ascii="Arial" w:hAnsi="Arial" w:cs="Arial"/>
          <w:color w:val="231F20"/>
          <w:spacing w:val="-4"/>
          <w:w w:val="85"/>
          <w:sz w:val="18"/>
        </w:rPr>
        <w:t xml:space="preserve"> </w:t>
      </w:r>
      <w:r w:rsidRPr="00F245BC">
        <w:rPr>
          <w:rFonts w:ascii="Arial" w:hAnsi="Arial" w:cs="Arial"/>
          <w:color w:val="231F20"/>
          <w:w w:val="85"/>
          <w:sz w:val="18"/>
        </w:rPr>
        <w:t>of,</w:t>
      </w:r>
      <w:r w:rsidRPr="00F245BC">
        <w:rPr>
          <w:rFonts w:ascii="Arial" w:hAnsi="Arial" w:cs="Arial"/>
          <w:color w:val="231F20"/>
          <w:spacing w:val="-10"/>
          <w:w w:val="85"/>
          <w:sz w:val="18"/>
        </w:rPr>
        <w:t xml:space="preserve"> </w:t>
      </w:r>
      <w:r w:rsidRPr="00F245BC">
        <w:rPr>
          <w:rFonts w:ascii="Arial" w:hAnsi="Arial" w:cs="Arial"/>
          <w:color w:val="231F20"/>
          <w:w w:val="85"/>
          <w:sz w:val="18"/>
        </w:rPr>
        <w:t>59,</w:t>
      </w:r>
      <w:r w:rsidRPr="00F245BC">
        <w:rPr>
          <w:rFonts w:ascii="Arial" w:hAnsi="Arial" w:cs="Arial"/>
          <w:color w:val="231F20"/>
          <w:spacing w:val="-10"/>
          <w:w w:val="85"/>
          <w:sz w:val="18"/>
        </w:rPr>
        <w:t xml:space="preserve"> </w:t>
      </w:r>
      <w:r w:rsidRPr="00F245BC">
        <w:rPr>
          <w:rFonts w:ascii="Arial" w:hAnsi="Arial" w:cs="Arial"/>
          <w:color w:val="231F20"/>
          <w:w w:val="85"/>
          <w:sz w:val="18"/>
        </w:rPr>
        <w:t>136,</w:t>
      </w:r>
      <w:r w:rsidRPr="00F245BC">
        <w:rPr>
          <w:rFonts w:ascii="Arial" w:hAnsi="Arial" w:cs="Arial"/>
          <w:color w:val="231F20"/>
          <w:spacing w:val="-10"/>
          <w:w w:val="85"/>
          <w:sz w:val="18"/>
        </w:rPr>
        <w:t xml:space="preserve"> </w:t>
      </w:r>
      <w:r w:rsidRPr="00F245BC">
        <w:rPr>
          <w:rFonts w:ascii="Arial" w:hAnsi="Arial" w:cs="Arial"/>
          <w:color w:val="231F20"/>
          <w:w w:val="85"/>
          <w:sz w:val="18"/>
        </w:rPr>
        <w:t>139</w:t>
      </w:r>
    </w:p>
    <w:p w14:paraId="3EEB138D" w14:textId="77777777" w:rsidR="00E76164" w:rsidRPr="00F245BC" w:rsidRDefault="00381F87">
      <w:pPr>
        <w:spacing w:line="180" w:lineRule="exact"/>
        <w:ind w:left="330" w:right="1182"/>
        <w:rPr>
          <w:rFonts w:ascii="Arial" w:eastAsia="Arial" w:hAnsi="Arial" w:cs="Arial"/>
          <w:sz w:val="18"/>
          <w:szCs w:val="18"/>
        </w:rPr>
      </w:pPr>
      <w:proofErr w:type="spellStart"/>
      <w:r w:rsidRPr="00F245BC">
        <w:rPr>
          <w:rFonts w:ascii="Arial" w:eastAsia="Arial" w:hAnsi="Arial" w:cs="Arial"/>
          <w:color w:val="231F20"/>
          <w:w w:val="85"/>
          <w:sz w:val="18"/>
          <w:szCs w:val="18"/>
        </w:rPr>
        <w:t>SDA</w:t>
      </w:r>
      <w:proofErr w:type="spellEnd"/>
      <w:r w:rsidRPr="00F245BC">
        <w:rPr>
          <w:rFonts w:ascii="Arial" w:eastAsia="Arial" w:hAnsi="Arial" w:cs="Arial"/>
          <w:color w:val="231F20"/>
          <w:w w:val="85"/>
          <w:sz w:val="18"/>
          <w:szCs w:val="18"/>
        </w:rPr>
        <w:t>,</w:t>
      </w:r>
      <w:r w:rsidRPr="00F245BC">
        <w:rPr>
          <w:rFonts w:ascii="Arial" w:eastAsia="Arial" w:hAnsi="Arial" w:cs="Arial"/>
          <w:color w:val="231F20"/>
          <w:spacing w:val="-10"/>
          <w:w w:val="85"/>
          <w:sz w:val="18"/>
          <w:szCs w:val="18"/>
        </w:rPr>
        <w:t xml:space="preserve"> </w:t>
      </w:r>
      <w:r w:rsidRPr="00F245BC">
        <w:rPr>
          <w:rFonts w:ascii="Arial" w:eastAsia="Arial" w:hAnsi="Arial" w:cs="Arial"/>
          <w:color w:val="231F20"/>
          <w:w w:val="85"/>
          <w:sz w:val="18"/>
          <w:szCs w:val="18"/>
        </w:rPr>
        <w:t>59,</w:t>
      </w:r>
      <w:r w:rsidRPr="00F245BC">
        <w:rPr>
          <w:rFonts w:ascii="Arial" w:eastAsia="Arial" w:hAnsi="Arial" w:cs="Arial"/>
          <w:color w:val="231F20"/>
          <w:spacing w:val="-10"/>
          <w:w w:val="85"/>
          <w:sz w:val="18"/>
          <w:szCs w:val="18"/>
        </w:rPr>
        <w:t xml:space="preserve"> </w:t>
      </w:r>
      <w:r w:rsidRPr="00F245BC">
        <w:rPr>
          <w:rFonts w:ascii="Arial" w:eastAsia="Arial" w:hAnsi="Arial" w:cs="Arial"/>
          <w:color w:val="231F20"/>
          <w:w w:val="85"/>
          <w:sz w:val="18"/>
          <w:szCs w:val="18"/>
        </w:rPr>
        <w:t>140,</w:t>
      </w:r>
      <w:r w:rsidRPr="00F245BC">
        <w:rPr>
          <w:rFonts w:ascii="Arial" w:eastAsia="Arial" w:hAnsi="Arial" w:cs="Arial"/>
          <w:color w:val="231F20"/>
          <w:spacing w:val="-10"/>
          <w:w w:val="85"/>
          <w:sz w:val="18"/>
          <w:szCs w:val="18"/>
        </w:rPr>
        <w:t xml:space="preserve"> </w:t>
      </w:r>
      <w:r w:rsidRPr="00F245BC">
        <w:rPr>
          <w:rFonts w:ascii="Arial" w:eastAsia="Arial" w:hAnsi="Arial" w:cs="Arial"/>
          <w:color w:val="231F20"/>
          <w:w w:val="85"/>
          <w:sz w:val="18"/>
          <w:szCs w:val="18"/>
        </w:rPr>
        <w:t>141,</w:t>
      </w:r>
      <w:r w:rsidRPr="00F245BC">
        <w:rPr>
          <w:rFonts w:ascii="Arial" w:eastAsia="Arial" w:hAnsi="Arial" w:cs="Arial"/>
          <w:color w:val="231F20"/>
          <w:spacing w:val="-10"/>
          <w:w w:val="85"/>
          <w:sz w:val="18"/>
          <w:szCs w:val="18"/>
        </w:rPr>
        <w:t xml:space="preserve"> </w:t>
      </w:r>
      <w:r w:rsidRPr="00F245BC">
        <w:rPr>
          <w:rFonts w:ascii="Arial" w:eastAsia="Arial" w:hAnsi="Arial" w:cs="Arial"/>
          <w:color w:val="231F20"/>
          <w:w w:val="85"/>
          <w:sz w:val="18"/>
          <w:szCs w:val="18"/>
        </w:rPr>
        <w:t>145–7</w:t>
      </w:r>
    </w:p>
    <w:p w14:paraId="5B59D89F" w14:textId="77777777" w:rsidR="00E76164" w:rsidRPr="00F245BC" w:rsidRDefault="00381F87">
      <w:pPr>
        <w:spacing w:line="180" w:lineRule="exact"/>
        <w:ind w:left="330" w:right="1182"/>
        <w:rPr>
          <w:rFonts w:ascii="Arial" w:eastAsia="Arial" w:hAnsi="Arial" w:cs="Arial"/>
          <w:sz w:val="18"/>
          <w:szCs w:val="18"/>
        </w:rPr>
      </w:pPr>
      <w:r w:rsidRPr="00F245BC">
        <w:rPr>
          <w:rFonts w:ascii="Arial" w:eastAsia="Arial" w:hAnsi="Arial" w:cs="Arial"/>
          <w:color w:val="231F20"/>
          <w:w w:val="85"/>
          <w:sz w:val="18"/>
          <w:szCs w:val="18"/>
        </w:rPr>
        <w:t>statistics, 72,</w:t>
      </w:r>
      <w:r w:rsidRPr="00F245BC">
        <w:rPr>
          <w:rFonts w:ascii="Arial" w:eastAsia="Arial" w:hAnsi="Arial" w:cs="Arial"/>
          <w:color w:val="231F20"/>
          <w:spacing w:val="6"/>
          <w:w w:val="85"/>
          <w:sz w:val="18"/>
          <w:szCs w:val="18"/>
        </w:rPr>
        <w:t xml:space="preserve"> </w:t>
      </w:r>
      <w:r w:rsidRPr="00F245BC">
        <w:rPr>
          <w:rFonts w:ascii="Arial" w:eastAsia="Arial" w:hAnsi="Arial" w:cs="Arial"/>
          <w:color w:val="231F20"/>
          <w:w w:val="85"/>
          <w:sz w:val="18"/>
          <w:szCs w:val="18"/>
        </w:rPr>
        <w:t>139–58</w:t>
      </w:r>
    </w:p>
    <w:p w14:paraId="20D821C8"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90"/>
          <w:sz w:val="18"/>
        </w:rPr>
        <w:t>timeliness</w:t>
      </w:r>
      <w:r w:rsidRPr="00F245BC">
        <w:rPr>
          <w:rFonts w:ascii="Arial" w:hAnsi="Arial" w:cs="Arial"/>
          <w:color w:val="231F20"/>
          <w:spacing w:val="-29"/>
          <w:w w:val="90"/>
          <w:sz w:val="18"/>
        </w:rPr>
        <w:t xml:space="preserve"> </w:t>
      </w:r>
      <w:r w:rsidRPr="00F245BC">
        <w:rPr>
          <w:rFonts w:ascii="Arial" w:hAnsi="Arial" w:cs="Arial"/>
          <w:color w:val="231F20"/>
          <w:w w:val="90"/>
          <w:sz w:val="18"/>
        </w:rPr>
        <w:t>of</w:t>
      </w:r>
      <w:r w:rsidRPr="00F245BC">
        <w:rPr>
          <w:rFonts w:ascii="Arial" w:hAnsi="Arial" w:cs="Arial"/>
          <w:color w:val="231F20"/>
          <w:spacing w:val="-29"/>
          <w:w w:val="90"/>
          <w:sz w:val="18"/>
        </w:rPr>
        <w:t xml:space="preserve"> </w:t>
      </w:r>
      <w:proofErr w:type="spellStart"/>
      <w:r w:rsidRPr="00F245BC">
        <w:rPr>
          <w:rFonts w:ascii="Arial" w:hAnsi="Arial" w:cs="Arial"/>
          <w:color w:val="231F20"/>
          <w:w w:val="90"/>
          <w:sz w:val="18"/>
        </w:rPr>
        <w:t>finalisation</w:t>
      </w:r>
      <w:proofErr w:type="spellEnd"/>
      <w:r w:rsidRPr="00F245BC">
        <w:rPr>
          <w:rFonts w:ascii="Arial" w:hAnsi="Arial" w:cs="Arial"/>
          <w:color w:val="231F20"/>
          <w:w w:val="90"/>
          <w:sz w:val="18"/>
        </w:rPr>
        <w:t>,</w:t>
      </w:r>
      <w:r w:rsidRPr="00F245BC">
        <w:rPr>
          <w:rFonts w:ascii="Arial" w:hAnsi="Arial" w:cs="Arial"/>
          <w:color w:val="231F20"/>
          <w:spacing w:val="-32"/>
          <w:w w:val="90"/>
          <w:sz w:val="18"/>
        </w:rPr>
        <w:t xml:space="preserve"> </w:t>
      </w:r>
      <w:r w:rsidRPr="00F245BC">
        <w:rPr>
          <w:rFonts w:ascii="Arial" w:hAnsi="Arial" w:cs="Arial"/>
          <w:color w:val="231F20"/>
          <w:w w:val="90"/>
          <w:sz w:val="18"/>
        </w:rPr>
        <w:t>72,</w:t>
      </w:r>
      <w:r w:rsidRPr="00F245BC">
        <w:rPr>
          <w:rFonts w:ascii="Arial" w:hAnsi="Arial" w:cs="Arial"/>
          <w:color w:val="231F20"/>
          <w:spacing w:val="-32"/>
          <w:w w:val="90"/>
          <w:sz w:val="18"/>
        </w:rPr>
        <w:t xml:space="preserve"> </w:t>
      </w:r>
      <w:r w:rsidRPr="00F245BC">
        <w:rPr>
          <w:rFonts w:ascii="Arial" w:hAnsi="Arial" w:cs="Arial"/>
          <w:color w:val="231F20"/>
          <w:w w:val="90"/>
          <w:sz w:val="18"/>
        </w:rPr>
        <w:t>73,</w:t>
      </w:r>
      <w:r w:rsidRPr="00F245BC">
        <w:rPr>
          <w:rFonts w:ascii="Arial" w:hAnsi="Arial" w:cs="Arial"/>
          <w:color w:val="231F20"/>
          <w:spacing w:val="-32"/>
          <w:w w:val="90"/>
          <w:sz w:val="18"/>
        </w:rPr>
        <w:t xml:space="preserve"> </w:t>
      </w:r>
      <w:r w:rsidRPr="00F245BC">
        <w:rPr>
          <w:rFonts w:ascii="Arial" w:hAnsi="Arial" w:cs="Arial"/>
          <w:color w:val="231F20"/>
          <w:w w:val="90"/>
          <w:sz w:val="18"/>
        </w:rPr>
        <w:t>137,</w:t>
      </w:r>
      <w:r w:rsidRPr="00F245BC">
        <w:rPr>
          <w:rFonts w:ascii="Arial" w:hAnsi="Arial" w:cs="Arial"/>
          <w:color w:val="231F20"/>
          <w:spacing w:val="-32"/>
          <w:w w:val="90"/>
          <w:sz w:val="18"/>
        </w:rPr>
        <w:t xml:space="preserve"> </w:t>
      </w:r>
      <w:r w:rsidRPr="00F245BC">
        <w:rPr>
          <w:rFonts w:ascii="Arial" w:hAnsi="Arial" w:cs="Arial"/>
          <w:color w:val="231F20"/>
          <w:w w:val="90"/>
          <w:sz w:val="18"/>
        </w:rPr>
        <w:t>141</w:t>
      </w:r>
    </w:p>
    <w:p w14:paraId="1E94BD37" w14:textId="77777777" w:rsidR="00E76164" w:rsidRPr="00F245BC" w:rsidRDefault="00381F87">
      <w:pPr>
        <w:spacing w:before="11" w:line="180" w:lineRule="exact"/>
        <w:ind w:left="103" w:right="2777" w:firstLine="226"/>
        <w:rPr>
          <w:rFonts w:ascii="Arial" w:eastAsia="Arial" w:hAnsi="Arial" w:cs="Arial"/>
          <w:sz w:val="18"/>
          <w:szCs w:val="18"/>
        </w:rPr>
      </w:pPr>
      <w:r w:rsidRPr="00F245BC">
        <w:rPr>
          <w:rFonts w:ascii="Arial" w:hAnsi="Arial" w:cs="Arial"/>
          <w:i/>
          <w:color w:val="231F20"/>
          <w:w w:val="85"/>
          <w:sz w:val="18"/>
        </w:rPr>
        <w:t>see also</w:t>
      </w:r>
      <w:r w:rsidRPr="00F245BC">
        <w:rPr>
          <w:rFonts w:ascii="Arial" w:hAnsi="Arial" w:cs="Arial"/>
          <w:i/>
          <w:color w:val="231F20"/>
          <w:spacing w:val="-28"/>
          <w:w w:val="85"/>
          <w:sz w:val="18"/>
        </w:rPr>
        <w:t xml:space="preserve"> </w:t>
      </w:r>
      <w:r w:rsidRPr="00F245BC">
        <w:rPr>
          <w:rFonts w:ascii="Arial" w:hAnsi="Arial" w:cs="Arial"/>
          <w:color w:val="231F20"/>
          <w:w w:val="85"/>
          <w:sz w:val="18"/>
        </w:rPr>
        <w:t>conciliations complaints, case</w:t>
      </w:r>
      <w:r w:rsidRPr="00F245BC">
        <w:rPr>
          <w:rFonts w:ascii="Arial" w:hAnsi="Arial" w:cs="Arial"/>
          <w:color w:val="231F20"/>
          <w:spacing w:val="-32"/>
          <w:w w:val="85"/>
          <w:sz w:val="18"/>
        </w:rPr>
        <w:t xml:space="preserve"> </w:t>
      </w:r>
      <w:r w:rsidRPr="00F245BC">
        <w:rPr>
          <w:rFonts w:ascii="Arial" w:hAnsi="Arial" w:cs="Arial"/>
          <w:color w:val="231F20"/>
          <w:w w:val="85"/>
          <w:sz w:val="18"/>
        </w:rPr>
        <w:t>studies</w:t>
      </w:r>
    </w:p>
    <w:p w14:paraId="4B2BAC5D" w14:textId="77777777" w:rsidR="00E76164" w:rsidRPr="00F245BC" w:rsidRDefault="00381F87">
      <w:pPr>
        <w:spacing w:line="180" w:lineRule="exact"/>
        <w:ind w:left="330" w:right="1742"/>
        <w:rPr>
          <w:rFonts w:ascii="Arial" w:eastAsia="Arial" w:hAnsi="Arial" w:cs="Arial"/>
          <w:sz w:val="18"/>
          <w:szCs w:val="18"/>
        </w:rPr>
      </w:pPr>
      <w:r w:rsidRPr="00F245BC">
        <w:rPr>
          <w:rFonts w:ascii="Arial" w:hAnsi="Arial" w:cs="Arial"/>
          <w:color w:val="231F20"/>
          <w:w w:val="90"/>
          <w:sz w:val="18"/>
        </w:rPr>
        <w:t>age</w:t>
      </w:r>
      <w:r w:rsidRPr="00F245BC">
        <w:rPr>
          <w:rFonts w:ascii="Arial" w:hAnsi="Arial" w:cs="Arial"/>
          <w:color w:val="231F20"/>
          <w:spacing w:val="-24"/>
          <w:w w:val="90"/>
          <w:sz w:val="18"/>
        </w:rPr>
        <w:t xml:space="preserve"> </w:t>
      </w:r>
      <w:r w:rsidRPr="00F245BC">
        <w:rPr>
          <w:rFonts w:ascii="Arial" w:hAnsi="Arial" w:cs="Arial"/>
          <w:color w:val="231F20"/>
          <w:w w:val="90"/>
          <w:sz w:val="18"/>
        </w:rPr>
        <w:t>discrimination</w:t>
      </w:r>
      <w:r w:rsidRPr="00F245BC">
        <w:rPr>
          <w:rFonts w:ascii="Arial" w:hAnsi="Arial" w:cs="Arial"/>
          <w:color w:val="231F20"/>
          <w:spacing w:val="-24"/>
          <w:w w:val="90"/>
          <w:sz w:val="18"/>
        </w:rPr>
        <w:t xml:space="preserve"> </w:t>
      </w:r>
      <w:r w:rsidRPr="00F245BC">
        <w:rPr>
          <w:rFonts w:ascii="Arial" w:hAnsi="Arial" w:cs="Arial"/>
          <w:color w:val="231F20"/>
          <w:w w:val="90"/>
          <w:sz w:val="18"/>
        </w:rPr>
        <w:t>in</w:t>
      </w:r>
      <w:r w:rsidRPr="00F245BC">
        <w:rPr>
          <w:rFonts w:ascii="Arial" w:hAnsi="Arial" w:cs="Arial"/>
          <w:color w:val="231F20"/>
          <w:spacing w:val="-24"/>
          <w:w w:val="90"/>
          <w:sz w:val="18"/>
        </w:rPr>
        <w:t xml:space="preserve"> </w:t>
      </w:r>
      <w:r w:rsidRPr="00F245BC">
        <w:rPr>
          <w:rFonts w:ascii="Arial" w:hAnsi="Arial" w:cs="Arial"/>
          <w:color w:val="231F20"/>
          <w:w w:val="90"/>
          <w:sz w:val="18"/>
        </w:rPr>
        <w:t>education,</w:t>
      </w:r>
      <w:r w:rsidRPr="00F245BC">
        <w:rPr>
          <w:rFonts w:ascii="Arial" w:hAnsi="Arial" w:cs="Arial"/>
          <w:color w:val="231F20"/>
          <w:spacing w:val="-28"/>
          <w:w w:val="90"/>
          <w:sz w:val="18"/>
        </w:rPr>
        <w:t xml:space="preserve"> </w:t>
      </w:r>
      <w:r w:rsidRPr="00F245BC">
        <w:rPr>
          <w:rFonts w:ascii="Arial" w:hAnsi="Arial" w:cs="Arial"/>
          <w:color w:val="231F20"/>
          <w:w w:val="90"/>
          <w:sz w:val="18"/>
        </w:rPr>
        <w:t xml:space="preserve">72 </w:t>
      </w:r>
      <w:r w:rsidRPr="00F245BC">
        <w:rPr>
          <w:rFonts w:ascii="Arial" w:hAnsi="Arial" w:cs="Arial"/>
          <w:color w:val="231F20"/>
          <w:w w:val="85"/>
          <w:sz w:val="18"/>
        </w:rPr>
        <w:t>age discrimination in recruitment,</w:t>
      </w:r>
      <w:r w:rsidRPr="00F245BC">
        <w:rPr>
          <w:rFonts w:ascii="Arial" w:hAnsi="Arial" w:cs="Arial"/>
          <w:color w:val="231F20"/>
          <w:spacing w:val="-6"/>
          <w:w w:val="85"/>
          <w:sz w:val="18"/>
        </w:rPr>
        <w:t xml:space="preserve"> </w:t>
      </w:r>
      <w:r w:rsidRPr="00F245BC">
        <w:rPr>
          <w:rFonts w:ascii="Arial" w:hAnsi="Arial" w:cs="Arial"/>
          <w:color w:val="231F20"/>
          <w:w w:val="85"/>
          <w:sz w:val="18"/>
        </w:rPr>
        <w:t>33 Bateman</w:t>
      </w:r>
      <w:r w:rsidRPr="00F245BC">
        <w:rPr>
          <w:rFonts w:ascii="Arial" w:hAnsi="Arial" w:cs="Arial"/>
          <w:color w:val="231F20"/>
          <w:spacing w:val="-16"/>
          <w:w w:val="85"/>
          <w:sz w:val="18"/>
        </w:rPr>
        <w:t xml:space="preserve"> </w:t>
      </w:r>
      <w:r w:rsidRPr="00F245BC">
        <w:rPr>
          <w:rFonts w:ascii="Arial" w:hAnsi="Arial" w:cs="Arial"/>
          <w:color w:val="231F20"/>
          <w:w w:val="85"/>
          <w:sz w:val="18"/>
        </w:rPr>
        <w:t>v</w:t>
      </w:r>
      <w:r w:rsidRPr="00F245BC">
        <w:rPr>
          <w:rFonts w:ascii="Arial" w:hAnsi="Arial" w:cs="Arial"/>
          <w:color w:val="231F20"/>
          <w:spacing w:val="-16"/>
          <w:w w:val="85"/>
          <w:sz w:val="18"/>
        </w:rPr>
        <w:t xml:space="preserve"> </w:t>
      </w:r>
      <w:proofErr w:type="spellStart"/>
      <w:r w:rsidRPr="00F245BC">
        <w:rPr>
          <w:rFonts w:ascii="Arial" w:hAnsi="Arial" w:cs="Arial"/>
          <w:color w:val="231F20"/>
          <w:w w:val="85"/>
          <w:sz w:val="18"/>
        </w:rPr>
        <w:t>Kavan</w:t>
      </w:r>
      <w:proofErr w:type="spellEnd"/>
      <w:r w:rsidRPr="00F245BC">
        <w:rPr>
          <w:rFonts w:ascii="Arial" w:hAnsi="Arial" w:cs="Arial"/>
          <w:color w:val="231F20"/>
          <w:w w:val="85"/>
          <w:sz w:val="18"/>
        </w:rPr>
        <w:t>,</w:t>
      </w:r>
      <w:r w:rsidRPr="00F245BC">
        <w:rPr>
          <w:rFonts w:ascii="Arial" w:hAnsi="Arial" w:cs="Arial"/>
          <w:color w:val="231F20"/>
          <w:spacing w:val="-20"/>
          <w:w w:val="85"/>
          <w:sz w:val="18"/>
        </w:rPr>
        <w:t xml:space="preserve"> </w:t>
      </w:r>
      <w:r w:rsidRPr="00F245BC">
        <w:rPr>
          <w:rFonts w:ascii="Arial" w:hAnsi="Arial" w:cs="Arial"/>
          <w:color w:val="231F20"/>
          <w:w w:val="85"/>
          <w:sz w:val="18"/>
        </w:rPr>
        <w:t>62</w:t>
      </w:r>
    </w:p>
    <w:p w14:paraId="65804D44" w14:textId="77777777" w:rsidR="00E76164" w:rsidRPr="00F245BC" w:rsidRDefault="00381F87">
      <w:pPr>
        <w:spacing w:line="180" w:lineRule="exact"/>
        <w:ind w:left="330" w:right="555"/>
        <w:rPr>
          <w:rFonts w:ascii="Arial" w:eastAsia="Arial" w:hAnsi="Arial" w:cs="Arial"/>
          <w:sz w:val="18"/>
          <w:szCs w:val="18"/>
        </w:rPr>
      </w:pPr>
      <w:r w:rsidRPr="00F245BC">
        <w:rPr>
          <w:rFonts w:ascii="Arial" w:hAnsi="Arial" w:cs="Arial"/>
          <w:color w:val="231F20"/>
          <w:w w:val="95"/>
          <w:sz w:val="18"/>
        </w:rPr>
        <w:t>criminal</w:t>
      </w:r>
      <w:r w:rsidRPr="00F245BC">
        <w:rPr>
          <w:rFonts w:ascii="Arial" w:hAnsi="Arial" w:cs="Arial"/>
          <w:color w:val="231F20"/>
          <w:spacing w:val="-32"/>
          <w:w w:val="95"/>
          <w:sz w:val="18"/>
        </w:rPr>
        <w:t xml:space="preserve"> </w:t>
      </w:r>
      <w:r w:rsidRPr="00F245BC">
        <w:rPr>
          <w:rFonts w:ascii="Arial" w:hAnsi="Arial" w:cs="Arial"/>
          <w:color w:val="231F20"/>
          <w:w w:val="95"/>
          <w:sz w:val="18"/>
        </w:rPr>
        <w:t>record</w:t>
      </w:r>
      <w:r w:rsidRPr="00F245BC">
        <w:rPr>
          <w:rFonts w:ascii="Arial" w:hAnsi="Arial" w:cs="Arial"/>
          <w:color w:val="231F20"/>
          <w:spacing w:val="-32"/>
          <w:w w:val="95"/>
          <w:sz w:val="18"/>
        </w:rPr>
        <w:t xml:space="preserve"> </w:t>
      </w:r>
      <w:r w:rsidRPr="00F245BC">
        <w:rPr>
          <w:rFonts w:ascii="Arial" w:hAnsi="Arial" w:cs="Arial"/>
          <w:color w:val="231F20"/>
          <w:w w:val="95"/>
          <w:sz w:val="18"/>
        </w:rPr>
        <w:t>discrimination</w:t>
      </w:r>
      <w:r w:rsidRPr="00F245BC">
        <w:rPr>
          <w:rFonts w:ascii="Arial" w:hAnsi="Arial" w:cs="Arial"/>
          <w:color w:val="231F20"/>
          <w:spacing w:val="-32"/>
          <w:w w:val="95"/>
          <w:sz w:val="18"/>
        </w:rPr>
        <w:t xml:space="preserve"> </w:t>
      </w:r>
      <w:r w:rsidRPr="00F245BC">
        <w:rPr>
          <w:rFonts w:ascii="Arial" w:hAnsi="Arial" w:cs="Arial"/>
          <w:color w:val="231F20"/>
          <w:w w:val="95"/>
          <w:sz w:val="18"/>
        </w:rPr>
        <w:t>in</w:t>
      </w:r>
      <w:r w:rsidRPr="00F245BC">
        <w:rPr>
          <w:rFonts w:ascii="Arial" w:hAnsi="Arial" w:cs="Arial"/>
          <w:color w:val="231F20"/>
          <w:spacing w:val="-32"/>
          <w:w w:val="95"/>
          <w:sz w:val="18"/>
        </w:rPr>
        <w:t xml:space="preserve"> </w:t>
      </w:r>
      <w:r w:rsidRPr="00F245BC">
        <w:rPr>
          <w:rFonts w:ascii="Arial" w:hAnsi="Arial" w:cs="Arial"/>
          <w:color w:val="231F20"/>
          <w:w w:val="95"/>
          <w:sz w:val="18"/>
        </w:rPr>
        <w:t>employment,</w:t>
      </w:r>
      <w:r w:rsidRPr="00F245BC">
        <w:rPr>
          <w:rFonts w:ascii="Arial" w:hAnsi="Arial" w:cs="Arial"/>
          <w:color w:val="231F20"/>
          <w:spacing w:val="-34"/>
          <w:w w:val="95"/>
          <w:sz w:val="18"/>
        </w:rPr>
        <w:t xml:space="preserve"> </w:t>
      </w:r>
      <w:r w:rsidRPr="00F245BC">
        <w:rPr>
          <w:rFonts w:ascii="Arial" w:hAnsi="Arial" w:cs="Arial"/>
          <w:color w:val="231F20"/>
          <w:w w:val="95"/>
          <w:sz w:val="18"/>
        </w:rPr>
        <w:t xml:space="preserve">60 </w:t>
      </w:r>
      <w:r w:rsidRPr="00F245BC">
        <w:rPr>
          <w:rFonts w:ascii="Arial" w:hAnsi="Arial" w:cs="Arial"/>
          <w:color w:val="231F20"/>
          <w:w w:val="85"/>
          <w:sz w:val="18"/>
        </w:rPr>
        <w:t>disability discrimination in the provision of facilities,</w:t>
      </w:r>
      <w:r w:rsidRPr="00F245BC">
        <w:rPr>
          <w:rFonts w:ascii="Arial" w:hAnsi="Arial" w:cs="Arial"/>
          <w:color w:val="231F20"/>
          <w:spacing w:val="-9"/>
          <w:w w:val="85"/>
          <w:sz w:val="18"/>
        </w:rPr>
        <w:t xml:space="preserve"> </w:t>
      </w:r>
      <w:r w:rsidRPr="00F245BC">
        <w:rPr>
          <w:rFonts w:ascii="Arial" w:hAnsi="Arial" w:cs="Arial"/>
          <w:color w:val="231F20"/>
          <w:w w:val="85"/>
          <w:sz w:val="18"/>
        </w:rPr>
        <w:t>60 disability discrimination in the provision of services,</w:t>
      </w:r>
      <w:r w:rsidRPr="00F245BC">
        <w:rPr>
          <w:rFonts w:ascii="Arial" w:hAnsi="Arial" w:cs="Arial"/>
          <w:color w:val="231F20"/>
          <w:spacing w:val="-26"/>
          <w:w w:val="85"/>
          <w:sz w:val="18"/>
        </w:rPr>
        <w:t xml:space="preserve"> </w:t>
      </w:r>
      <w:r w:rsidRPr="00F245BC">
        <w:rPr>
          <w:rFonts w:ascii="Arial" w:hAnsi="Arial" w:cs="Arial"/>
          <w:color w:val="231F20"/>
          <w:w w:val="85"/>
          <w:sz w:val="18"/>
        </w:rPr>
        <w:t xml:space="preserve">60 </w:t>
      </w:r>
      <w:r w:rsidRPr="00F245BC">
        <w:rPr>
          <w:rFonts w:ascii="Arial" w:hAnsi="Arial" w:cs="Arial"/>
          <w:color w:val="231F20"/>
          <w:w w:val="90"/>
          <w:sz w:val="18"/>
        </w:rPr>
        <w:t>KA,</w:t>
      </w:r>
      <w:r w:rsidRPr="00F245BC">
        <w:rPr>
          <w:rFonts w:ascii="Arial" w:hAnsi="Arial" w:cs="Arial"/>
          <w:color w:val="231F20"/>
          <w:spacing w:val="-32"/>
          <w:w w:val="90"/>
          <w:sz w:val="18"/>
        </w:rPr>
        <w:t xml:space="preserve"> </w:t>
      </w:r>
      <w:r w:rsidRPr="00F245BC">
        <w:rPr>
          <w:rFonts w:ascii="Arial" w:hAnsi="Arial" w:cs="Arial"/>
          <w:color w:val="231F20"/>
          <w:w w:val="90"/>
          <w:sz w:val="18"/>
        </w:rPr>
        <w:t>KB,</w:t>
      </w:r>
      <w:r w:rsidRPr="00F245BC">
        <w:rPr>
          <w:rFonts w:ascii="Arial" w:hAnsi="Arial" w:cs="Arial"/>
          <w:color w:val="231F20"/>
          <w:spacing w:val="-32"/>
          <w:w w:val="90"/>
          <w:sz w:val="18"/>
        </w:rPr>
        <w:t xml:space="preserve"> </w:t>
      </w:r>
      <w:r w:rsidRPr="00F245BC">
        <w:rPr>
          <w:rFonts w:ascii="Arial" w:hAnsi="Arial" w:cs="Arial"/>
          <w:color w:val="231F20"/>
          <w:w w:val="90"/>
          <w:sz w:val="18"/>
        </w:rPr>
        <w:t>KC</w:t>
      </w:r>
      <w:r w:rsidRPr="00F245BC">
        <w:rPr>
          <w:rFonts w:ascii="Arial" w:hAnsi="Arial" w:cs="Arial"/>
          <w:color w:val="231F20"/>
          <w:spacing w:val="-29"/>
          <w:w w:val="90"/>
          <w:sz w:val="18"/>
        </w:rPr>
        <w:t xml:space="preserve"> </w:t>
      </w:r>
      <w:r w:rsidRPr="00F245BC">
        <w:rPr>
          <w:rFonts w:ascii="Arial" w:hAnsi="Arial" w:cs="Arial"/>
          <w:color w:val="231F20"/>
          <w:w w:val="90"/>
          <w:sz w:val="18"/>
        </w:rPr>
        <w:t>and</w:t>
      </w:r>
      <w:r w:rsidRPr="00F245BC">
        <w:rPr>
          <w:rFonts w:ascii="Arial" w:hAnsi="Arial" w:cs="Arial"/>
          <w:color w:val="231F20"/>
          <w:spacing w:val="-29"/>
          <w:w w:val="90"/>
          <w:sz w:val="18"/>
        </w:rPr>
        <w:t xml:space="preserve"> </w:t>
      </w:r>
      <w:proofErr w:type="spellStart"/>
      <w:r w:rsidRPr="00F245BC">
        <w:rPr>
          <w:rFonts w:ascii="Arial" w:hAnsi="Arial" w:cs="Arial"/>
          <w:color w:val="231F20"/>
          <w:w w:val="90"/>
          <w:sz w:val="18"/>
        </w:rPr>
        <w:t>KD</w:t>
      </w:r>
      <w:proofErr w:type="spellEnd"/>
      <w:r w:rsidRPr="00F245BC">
        <w:rPr>
          <w:rFonts w:ascii="Arial" w:hAnsi="Arial" w:cs="Arial"/>
          <w:color w:val="231F20"/>
          <w:spacing w:val="-29"/>
          <w:w w:val="90"/>
          <w:sz w:val="18"/>
        </w:rPr>
        <w:t xml:space="preserve"> </w:t>
      </w:r>
      <w:r w:rsidRPr="00F245BC">
        <w:rPr>
          <w:rFonts w:ascii="Arial" w:hAnsi="Arial" w:cs="Arial"/>
          <w:color w:val="231F20"/>
          <w:w w:val="90"/>
          <w:sz w:val="18"/>
        </w:rPr>
        <w:t>v</w:t>
      </w:r>
      <w:r w:rsidRPr="00F245BC">
        <w:rPr>
          <w:rFonts w:ascii="Arial" w:hAnsi="Arial" w:cs="Arial"/>
          <w:color w:val="231F20"/>
          <w:spacing w:val="-29"/>
          <w:w w:val="90"/>
          <w:sz w:val="18"/>
        </w:rPr>
        <w:t xml:space="preserve"> </w:t>
      </w:r>
      <w:r w:rsidRPr="00F245BC">
        <w:rPr>
          <w:rFonts w:ascii="Arial" w:hAnsi="Arial" w:cs="Arial"/>
          <w:color w:val="231F20"/>
          <w:w w:val="90"/>
          <w:sz w:val="18"/>
        </w:rPr>
        <w:t>Commonwealth</w:t>
      </w:r>
      <w:r w:rsidRPr="00F245BC">
        <w:rPr>
          <w:rFonts w:ascii="Arial" w:hAnsi="Arial" w:cs="Arial"/>
          <w:color w:val="231F20"/>
          <w:spacing w:val="-29"/>
          <w:w w:val="90"/>
          <w:sz w:val="18"/>
        </w:rPr>
        <w:t xml:space="preserve"> </w:t>
      </w:r>
      <w:r w:rsidRPr="00F245BC">
        <w:rPr>
          <w:rFonts w:ascii="Arial" w:hAnsi="Arial" w:cs="Arial"/>
          <w:color w:val="231F20"/>
          <w:w w:val="90"/>
          <w:sz w:val="18"/>
        </w:rPr>
        <w:t>of</w:t>
      </w:r>
      <w:r w:rsidRPr="00F245BC">
        <w:rPr>
          <w:rFonts w:ascii="Arial" w:hAnsi="Arial" w:cs="Arial"/>
          <w:color w:val="231F20"/>
          <w:spacing w:val="-32"/>
          <w:w w:val="90"/>
          <w:sz w:val="18"/>
        </w:rPr>
        <w:t xml:space="preserve"> </w:t>
      </w:r>
      <w:r w:rsidRPr="00F245BC">
        <w:rPr>
          <w:rFonts w:ascii="Arial" w:hAnsi="Arial" w:cs="Arial"/>
          <w:color w:val="231F20"/>
          <w:w w:val="90"/>
          <w:sz w:val="18"/>
        </w:rPr>
        <w:t>Australia,</w:t>
      </w:r>
      <w:r w:rsidRPr="00F245BC">
        <w:rPr>
          <w:rFonts w:ascii="Arial" w:hAnsi="Arial" w:cs="Arial"/>
          <w:color w:val="231F20"/>
          <w:spacing w:val="-32"/>
          <w:w w:val="90"/>
          <w:sz w:val="18"/>
        </w:rPr>
        <w:t xml:space="preserve"> </w:t>
      </w:r>
      <w:r w:rsidRPr="00F245BC">
        <w:rPr>
          <w:rFonts w:ascii="Arial" w:hAnsi="Arial" w:cs="Arial"/>
          <w:color w:val="231F20"/>
          <w:w w:val="90"/>
          <w:sz w:val="18"/>
        </w:rPr>
        <w:t xml:space="preserve">61 </w:t>
      </w:r>
      <w:r w:rsidRPr="00F245BC">
        <w:rPr>
          <w:rFonts w:ascii="Arial" w:hAnsi="Arial" w:cs="Arial"/>
          <w:color w:val="231F20"/>
          <w:w w:val="85"/>
          <w:sz w:val="18"/>
        </w:rPr>
        <w:t>pregnancy discrimination in employment,</w:t>
      </w:r>
      <w:r w:rsidRPr="00F245BC">
        <w:rPr>
          <w:rFonts w:ascii="Arial" w:hAnsi="Arial" w:cs="Arial"/>
          <w:color w:val="231F20"/>
          <w:spacing w:val="-31"/>
          <w:w w:val="85"/>
          <w:sz w:val="18"/>
        </w:rPr>
        <w:t xml:space="preserve"> </w:t>
      </w:r>
      <w:r w:rsidRPr="00F245BC">
        <w:rPr>
          <w:rFonts w:ascii="Arial" w:hAnsi="Arial" w:cs="Arial"/>
          <w:color w:val="231F20"/>
          <w:w w:val="85"/>
          <w:sz w:val="18"/>
        </w:rPr>
        <w:t>34</w:t>
      </w:r>
    </w:p>
    <w:p w14:paraId="06210F9C" w14:textId="77777777" w:rsidR="00E76164" w:rsidRPr="00F245BC" w:rsidRDefault="00381F87">
      <w:pPr>
        <w:spacing w:line="180" w:lineRule="exact"/>
        <w:ind w:left="330" w:right="610"/>
        <w:rPr>
          <w:rFonts w:ascii="Arial" w:eastAsia="Arial" w:hAnsi="Arial" w:cs="Arial"/>
          <w:sz w:val="18"/>
          <w:szCs w:val="18"/>
        </w:rPr>
      </w:pPr>
      <w:r w:rsidRPr="00F245BC">
        <w:rPr>
          <w:rFonts w:ascii="Arial" w:hAnsi="Arial" w:cs="Arial"/>
          <w:color w:val="231F20"/>
          <w:w w:val="85"/>
          <w:sz w:val="18"/>
        </w:rPr>
        <w:t>racial discrimination and racial hatred in</w:t>
      </w:r>
      <w:r w:rsidRPr="00F245BC">
        <w:rPr>
          <w:rFonts w:ascii="Arial" w:hAnsi="Arial" w:cs="Arial"/>
          <w:color w:val="231F20"/>
          <w:spacing w:val="-22"/>
          <w:w w:val="85"/>
          <w:sz w:val="18"/>
        </w:rPr>
        <w:t xml:space="preserve"> </w:t>
      </w:r>
      <w:r w:rsidRPr="00F245BC">
        <w:rPr>
          <w:rFonts w:ascii="Arial" w:hAnsi="Arial" w:cs="Arial"/>
          <w:color w:val="231F20"/>
          <w:w w:val="85"/>
          <w:sz w:val="18"/>
        </w:rPr>
        <w:t xml:space="preserve">employment, </w:t>
      </w:r>
      <w:r w:rsidRPr="00F245BC">
        <w:rPr>
          <w:rFonts w:ascii="Arial" w:hAnsi="Arial" w:cs="Arial"/>
          <w:color w:val="231F20"/>
          <w:w w:val="95"/>
          <w:sz w:val="18"/>
        </w:rPr>
        <w:t>37</w:t>
      </w:r>
    </w:p>
    <w:p w14:paraId="3D608859" w14:textId="77777777" w:rsidR="00E76164" w:rsidRPr="00F245BC" w:rsidRDefault="00381F87">
      <w:pPr>
        <w:spacing w:line="180" w:lineRule="exact"/>
        <w:ind w:left="330" w:right="1467"/>
        <w:rPr>
          <w:rFonts w:ascii="Arial" w:eastAsia="Arial" w:hAnsi="Arial" w:cs="Arial"/>
          <w:sz w:val="18"/>
          <w:szCs w:val="18"/>
        </w:rPr>
      </w:pPr>
      <w:r w:rsidRPr="00F245BC">
        <w:rPr>
          <w:rFonts w:ascii="Arial" w:hAnsi="Arial" w:cs="Arial"/>
          <w:color w:val="231F20"/>
          <w:w w:val="85"/>
          <w:sz w:val="18"/>
        </w:rPr>
        <w:t>racial discrimination in retail services,</w:t>
      </w:r>
      <w:r w:rsidRPr="00F245BC">
        <w:rPr>
          <w:rFonts w:ascii="Arial" w:hAnsi="Arial" w:cs="Arial"/>
          <w:color w:val="231F20"/>
          <w:spacing w:val="-11"/>
          <w:w w:val="85"/>
          <w:sz w:val="18"/>
        </w:rPr>
        <w:t xml:space="preserve"> </w:t>
      </w:r>
      <w:r w:rsidRPr="00F245BC">
        <w:rPr>
          <w:rFonts w:ascii="Arial" w:hAnsi="Arial" w:cs="Arial"/>
          <w:color w:val="231F20"/>
          <w:w w:val="85"/>
          <w:sz w:val="18"/>
        </w:rPr>
        <w:t>72 sexual</w:t>
      </w:r>
      <w:r w:rsidRPr="00F245BC">
        <w:rPr>
          <w:rFonts w:ascii="Arial" w:hAnsi="Arial" w:cs="Arial"/>
          <w:color w:val="231F20"/>
          <w:spacing w:val="-7"/>
          <w:w w:val="85"/>
          <w:sz w:val="18"/>
        </w:rPr>
        <w:t xml:space="preserve"> </w:t>
      </w:r>
      <w:r w:rsidRPr="00F245BC">
        <w:rPr>
          <w:rFonts w:ascii="Arial" w:hAnsi="Arial" w:cs="Arial"/>
          <w:color w:val="231F20"/>
          <w:w w:val="85"/>
          <w:sz w:val="18"/>
        </w:rPr>
        <w:t>harassment</w:t>
      </w:r>
      <w:r w:rsidRPr="00F245BC">
        <w:rPr>
          <w:rFonts w:ascii="Arial" w:hAnsi="Arial" w:cs="Arial"/>
          <w:color w:val="231F20"/>
          <w:spacing w:val="-7"/>
          <w:w w:val="85"/>
          <w:sz w:val="18"/>
        </w:rPr>
        <w:t xml:space="preserve"> </w:t>
      </w:r>
      <w:r w:rsidRPr="00F245BC">
        <w:rPr>
          <w:rFonts w:ascii="Arial" w:hAnsi="Arial" w:cs="Arial"/>
          <w:color w:val="231F20"/>
          <w:w w:val="85"/>
          <w:sz w:val="18"/>
        </w:rPr>
        <w:t>in</w:t>
      </w:r>
      <w:r w:rsidRPr="00F245BC">
        <w:rPr>
          <w:rFonts w:ascii="Arial" w:hAnsi="Arial" w:cs="Arial"/>
          <w:color w:val="231F20"/>
          <w:spacing w:val="-7"/>
          <w:w w:val="85"/>
          <w:sz w:val="18"/>
        </w:rPr>
        <w:t xml:space="preserve"> </w:t>
      </w:r>
      <w:r w:rsidRPr="00F245BC">
        <w:rPr>
          <w:rFonts w:ascii="Arial" w:hAnsi="Arial" w:cs="Arial"/>
          <w:color w:val="231F20"/>
          <w:w w:val="85"/>
          <w:sz w:val="18"/>
        </w:rPr>
        <w:t>the</w:t>
      </w:r>
      <w:r w:rsidRPr="00F245BC">
        <w:rPr>
          <w:rFonts w:ascii="Arial" w:hAnsi="Arial" w:cs="Arial"/>
          <w:color w:val="231F20"/>
          <w:spacing w:val="-7"/>
          <w:w w:val="85"/>
          <w:sz w:val="18"/>
        </w:rPr>
        <w:t xml:space="preserve"> </w:t>
      </w:r>
      <w:r w:rsidRPr="00F245BC">
        <w:rPr>
          <w:rFonts w:ascii="Arial" w:hAnsi="Arial" w:cs="Arial"/>
          <w:color w:val="231F20"/>
          <w:w w:val="85"/>
          <w:sz w:val="18"/>
        </w:rPr>
        <w:t>workplace,</w:t>
      </w:r>
      <w:r w:rsidRPr="00F245BC">
        <w:rPr>
          <w:rFonts w:ascii="Arial" w:hAnsi="Arial" w:cs="Arial"/>
          <w:color w:val="231F20"/>
          <w:spacing w:val="-13"/>
          <w:w w:val="85"/>
          <w:sz w:val="18"/>
        </w:rPr>
        <w:t xml:space="preserve"> </w:t>
      </w:r>
      <w:r w:rsidRPr="00F245BC">
        <w:rPr>
          <w:rFonts w:ascii="Arial" w:hAnsi="Arial" w:cs="Arial"/>
          <w:color w:val="231F20"/>
          <w:w w:val="85"/>
          <w:sz w:val="18"/>
        </w:rPr>
        <w:t>60</w:t>
      </w:r>
    </w:p>
    <w:p w14:paraId="3B5B8C68" w14:textId="77777777" w:rsidR="00E76164" w:rsidRPr="00F245BC" w:rsidRDefault="00381F87">
      <w:pPr>
        <w:spacing w:line="169" w:lineRule="exact"/>
        <w:ind w:left="103" w:right="1182"/>
        <w:rPr>
          <w:rFonts w:ascii="Arial" w:eastAsia="Arial" w:hAnsi="Arial" w:cs="Arial"/>
          <w:sz w:val="18"/>
          <w:szCs w:val="18"/>
        </w:rPr>
      </w:pPr>
      <w:r w:rsidRPr="00F245BC">
        <w:rPr>
          <w:rFonts w:ascii="Arial" w:hAnsi="Arial" w:cs="Arial"/>
          <w:color w:val="231F20"/>
          <w:w w:val="85"/>
          <w:sz w:val="18"/>
        </w:rPr>
        <w:t>conciliation rate,</w:t>
      </w:r>
      <w:r w:rsidRPr="00F245BC">
        <w:rPr>
          <w:rFonts w:ascii="Arial" w:hAnsi="Arial" w:cs="Arial"/>
          <w:color w:val="231F20"/>
          <w:spacing w:val="-9"/>
          <w:w w:val="85"/>
          <w:sz w:val="18"/>
        </w:rPr>
        <w:t xml:space="preserve"> </w:t>
      </w:r>
      <w:r w:rsidRPr="00F245BC">
        <w:rPr>
          <w:rFonts w:ascii="Arial" w:hAnsi="Arial" w:cs="Arial"/>
          <w:color w:val="231F20"/>
          <w:w w:val="85"/>
          <w:sz w:val="18"/>
        </w:rPr>
        <w:t>72</w:t>
      </w:r>
    </w:p>
    <w:p w14:paraId="422655F6" w14:textId="77777777" w:rsidR="00E76164" w:rsidRPr="00F245BC" w:rsidRDefault="00381F87">
      <w:pPr>
        <w:spacing w:line="180" w:lineRule="exact"/>
        <w:ind w:left="103" w:right="1182"/>
        <w:rPr>
          <w:rFonts w:ascii="Arial" w:eastAsia="Arial" w:hAnsi="Arial" w:cs="Arial"/>
          <w:sz w:val="18"/>
          <w:szCs w:val="18"/>
        </w:rPr>
      </w:pPr>
      <w:r w:rsidRPr="00F245BC">
        <w:rPr>
          <w:rFonts w:ascii="Arial" w:hAnsi="Arial" w:cs="Arial"/>
          <w:color w:val="231F20"/>
          <w:w w:val="85"/>
          <w:sz w:val="18"/>
        </w:rPr>
        <w:t>conciliations,</w:t>
      </w:r>
      <w:r w:rsidRPr="00F245BC">
        <w:rPr>
          <w:rFonts w:ascii="Arial" w:hAnsi="Arial" w:cs="Arial"/>
          <w:color w:val="231F20"/>
          <w:spacing w:val="-10"/>
          <w:w w:val="85"/>
          <w:sz w:val="18"/>
        </w:rPr>
        <w:t xml:space="preserve"> </w:t>
      </w:r>
      <w:r w:rsidRPr="00F245BC">
        <w:rPr>
          <w:rFonts w:ascii="Arial" w:hAnsi="Arial" w:cs="Arial"/>
          <w:color w:val="231F20"/>
          <w:w w:val="85"/>
          <w:sz w:val="18"/>
        </w:rPr>
        <w:t>59</w:t>
      </w:r>
    </w:p>
    <w:p w14:paraId="53BC9296" w14:textId="77777777" w:rsidR="00E76164" w:rsidRPr="00F245BC" w:rsidRDefault="00381F87">
      <w:pPr>
        <w:spacing w:line="193" w:lineRule="exact"/>
        <w:ind w:left="330" w:right="1182"/>
        <w:rPr>
          <w:rFonts w:ascii="Arial" w:eastAsia="Arial" w:hAnsi="Arial" w:cs="Arial"/>
          <w:sz w:val="18"/>
          <w:szCs w:val="18"/>
        </w:rPr>
      </w:pPr>
      <w:r w:rsidRPr="00F245BC">
        <w:rPr>
          <w:rFonts w:ascii="Arial" w:hAnsi="Arial" w:cs="Arial"/>
          <w:color w:val="231F20"/>
          <w:w w:val="80"/>
          <w:sz w:val="18"/>
        </w:rPr>
        <w:t>ADA,</w:t>
      </w:r>
      <w:r w:rsidRPr="00F245BC">
        <w:rPr>
          <w:rFonts w:ascii="Arial" w:hAnsi="Arial" w:cs="Arial"/>
          <w:color w:val="231F20"/>
          <w:spacing w:val="2"/>
          <w:w w:val="80"/>
          <w:sz w:val="18"/>
        </w:rPr>
        <w:t xml:space="preserve"> </w:t>
      </w:r>
      <w:r w:rsidRPr="00F245BC">
        <w:rPr>
          <w:rFonts w:ascii="Arial" w:hAnsi="Arial" w:cs="Arial"/>
          <w:color w:val="231F20"/>
          <w:w w:val="80"/>
          <w:sz w:val="18"/>
        </w:rPr>
        <w:t>155</w:t>
      </w:r>
    </w:p>
    <w:p w14:paraId="045064A1" w14:textId="77777777" w:rsidR="00E76164" w:rsidRPr="00F245BC" w:rsidRDefault="00E76164">
      <w:pPr>
        <w:spacing w:line="193" w:lineRule="exact"/>
        <w:rPr>
          <w:rFonts w:ascii="Arial" w:eastAsia="Arial" w:hAnsi="Arial" w:cs="Arial"/>
          <w:sz w:val="18"/>
          <w:szCs w:val="18"/>
        </w:rPr>
        <w:sectPr w:rsidR="00E76164" w:rsidRPr="00F245BC">
          <w:type w:val="continuous"/>
          <w:pgSz w:w="9980" w:h="14180"/>
          <w:pgMar w:top="1180" w:right="180" w:bottom="280" w:left="860" w:header="720" w:footer="720" w:gutter="0"/>
          <w:cols w:num="2" w:space="720" w:equalWidth="0">
            <w:col w:w="4102" w:space="292"/>
            <w:col w:w="4546"/>
          </w:cols>
        </w:sectPr>
      </w:pPr>
    </w:p>
    <w:p w14:paraId="1B3129B1" w14:textId="77777777" w:rsidR="00E76164" w:rsidRPr="00F245BC" w:rsidRDefault="00381F87">
      <w:pPr>
        <w:spacing w:before="53"/>
        <w:ind w:left="363"/>
        <w:rPr>
          <w:rFonts w:ascii="Arial" w:eastAsia="Arial" w:hAnsi="Arial" w:cs="Arial"/>
          <w:sz w:val="24"/>
          <w:szCs w:val="24"/>
        </w:rPr>
      </w:pPr>
      <w:r w:rsidRPr="00F245BC">
        <w:rPr>
          <w:rFonts w:ascii="Arial" w:hAnsi="Arial" w:cs="Arial"/>
          <w:b/>
          <w:color w:val="95979A"/>
          <w:w w:val="95"/>
          <w:sz w:val="24"/>
        </w:rPr>
        <w:t>Index</w:t>
      </w:r>
    </w:p>
    <w:p w14:paraId="48191D6D" w14:textId="77777777" w:rsidR="00E76164" w:rsidRPr="00F245BC" w:rsidRDefault="00E76164">
      <w:pPr>
        <w:rPr>
          <w:rFonts w:ascii="Arial" w:eastAsia="Arial" w:hAnsi="Arial" w:cs="Arial"/>
          <w:b/>
          <w:bCs/>
          <w:sz w:val="20"/>
          <w:szCs w:val="20"/>
        </w:rPr>
      </w:pPr>
    </w:p>
    <w:p w14:paraId="068ACC4C" w14:textId="77777777" w:rsidR="00E76164" w:rsidRPr="00F245BC" w:rsidRDefault="00E76164">
      <w:pPr>
        <w:rPr>
          <w:rFonts w:ascii="Arial" w:eastAsia="Arial" w:hAnsi="Arial" w:cs="Arial"/>
          <w:b/>
          <w:bCs/>
          <w:sz w:val="20"/>
          <w:szCs w:val="20"/>
        </w:rPr>
      </w:pPr>
    </w:p>
    <w:p w14:paraId="15CC3017" w14:textId="77777777" w:rsidR="00E76164" w:rsidRPr="00F245BC" w:rsidRDefault="00E76164">
      <w:pPr>
        <w:rPr>
          <w:rFonts w:ascii="Arial" w:eastAsia="Arial" w:hAnsi="Arial" w:cs="Arial"/>
          <w:b/>
          <w:bCs/>
          <w:sz w:val="20"/>
          <w:szCs w:val="20"/>
        </w:rPr>
      </w:pPr>
    </w:p>
    <w:p w14:paraId="555DA9D6" w14:textId="77777777" w:rsidR="00E76164" w:rsidRPr="00F245BC" w:rsidRDefault="00E76164">
      <w:pPr>
        <w:rPr>
          <w:rFonts w:ascii="Arial" w:eastAsia="Arial" w:hAnsi="Arial" w:cs="Arial"/>
          <w:b/>
          <w:bCs/>
          <w:sz w:val="20"/>
          <w:szCs w:val="20"/>
        </w:rPr>
      </w:pPr>
    </w:p>
    <w:p w14:paraId="05495B86" w14:textId="77777777" w:rsidR="00E76164" w:rsidRPr="00F245BC" w:rsidRDefault="00E76164">
      <w:pPr>
        <w:rPr>
          <w:rFonts w:ascii="Arial" w:eastAsia="Arial" w:hAnsi="Arial" w:cs="Arial"/>
          <w:b/>
          <w:bCs/>
          <w:sz w:val="20"/>
          <w:szCs w:val="20"/>
        </w:rPr>
      </w:pPr>
    </w:p>
    <w:p w14:paraId="6A48E2EB" w14:textId="77777777" w:rsidR="00E76164" w:rsidRPr="00F245BC" w:rsidRDefault="00E76164">
      <w:pPr>
        <w:rPr>
          <w:rFonts w:ascii="Arial" w:eastAsia="Arial" w:hAnsi="Arial" w:cs="Arial"/>
          <w:b/>
          <w:bCs/>
          <w:sz w:val="20"/>
          <w:szCs w:val="20"/>
        </w:rPr>
      </w:pPr>
    </w:p>
    <w:p w14:paraId="093636E7" w14:textId="77777777" w:rsidR="00E76164" w:rsidRPr="00F245BC" w:rsidRDefault="00E76164">
      <w:pPr>
        <w:rPr>
          <w:rFonts w:ascii="Arial" w:eastAsia="Arial" w:hAnsi="Arial" w:cs="Arial"/>
          <w:b/>
          <w:bCs/>
          <w:sz w:val="20"/>
          <w:szCs w:val="20"/>
        </w:rPr>
      </w:pPr>
    </w:p>
    <w:p w14:paraId="7FE4F41C" w14:textId="77777777" w:rsidR="00E76164" w:rsidRPr="00F245BC" w:rsidRDefault="00E76164">
      <w:pPr>
        <w:spacing w:before="9"/>
        <w:rPr>
          <w:rFonts w:ascii="Arial" w:eastAsia="Arial" w:hAnsi="Arial" w:cs="Arial"/>
          <w:b/>
          <w:bCs/>
          <w:sz w:val="17"/>
          <w:szCs w:val="17"/>
        </w:rPr>
      </w:pPr>
    </w:p>
    <w:p w14:paraId="0D75DF38" w14:textId="77777777" w:rsidR="00E76164" w:rsidRPr="00F245BC" w:rsidRDefault="00E76164">
      <w:pPr>
        <w:rPr>
          <w:rFonts w:ascii="Arial" w:eastAsia="Arial" w:hAnsi="Arial" w:cs="Arial"/>
          <w:sz w:val="17"/>
          <w:szCs w:val="17"/>
        </w:rPr>
        <w:sectPr w:rsidR="00E76164" w:rsidRPr="00F245BC">
          <w:pgSz w:w="9980" w:h="14180"/>
          <w:pgMar w:top="560" w:right="900" w:bottom="540" w:left="260" w:header="0" w:footer="357" w:gutter="0"/>
          <w:cols w:space="720"/>
        </w:sectPr>
      </w:pPr>
    </w:p>
    <w:p w14:paraId="7E01235C" w14:textId="77777777" w:rsidR="00E76164" w:rsidRPr="00F245BC" w:rsidRDefault="00381F87">
      <w:pPr>
        <w:spacing w:before="78" w:line="193" w:lineRule="exact"/>
        <w:ind w:left="590" w:right="187"/>
        <w:rPr>
          <w:rFonts w:ascii="Arial" w:eastAsia="Arial" w:hAnsi="Arial" w:cs="Arial"/>
          <w:sz w:val="18"/>
          <w:szCs w:val="18"/>
        </w:rPr>
      </w:pPr>
      <w:proofErr w:type="spellStart"/>
      <w:r w:rsidRPr="00F245BC">
        <w:rPr>
          <w:rFonts w:ascii="Arial" w:hAnsi="Arial" w:cs="Arial"/>
          <w:color w:val="231F20"/>
          <w:w w:val="80"/>
          <w:sz w:val="18"/>
        </w:rPr>
        <w:t>AHRCA</w:t>
      </w:r>
      <w:proofErr w:type="spellEnd"/>
      <w:r w:rsidRPr="00F245BC">
        <w:rPr>
          <w:rFonts w:ascii="Arial" w:hAnsi="Arial" w:cs="Arial"/>
          <w:color w:val="231F20"/>
          <w:w w:val="80"/>
          <w:sz w:val="18"/>
        </w:rPr>
        <w:t>, 157,</w:t>
      </w:r>
      <w:r w:rsidRPr="00F245BC">
        <w:rPr>
          <w:rFonts w:ascii="Arial" w:hAnsi="Arial" w:cs="Arial"/>
          <w:color w:val="231F20"/>
          <w:spacing w:val="-5"/>
          <w:w w:val="80"/>
          <w:sz w:val="18"/>
        </w:rPr>
        <w:t xml:space="preserve"> </w:t>
      </w:r>
      <w:r w:rsidRPr="00F245BC">
        <w:rPr>
          <w:rFonts w:ascii="Arial" w:hAnsi="Arial" w:cs="Arial"/>
          <w:color w:val="231F20"/>
          <w:w w:val="80"/>
          <w:sz w:val="18"/>
        </w:rPr>
        <w:t>158</w:t>
      </w:r>
    </w:p>
    <w:p w14:paraId="0CB66D39" w14:textId="77777777" w:rsidR="00E76164" w:rsidRPr="00F245BC" w:rsidRDefault="00381F87">
      <w:pPr>
        <w:spacing w:line="180" w:lineRule="exact"/>
        <w:ind w:left="590" w:right="187"/>
        <w:rPr>
          <w:rFonts w:ascii="Arial" w:eastAsia="Arial" w:hAnsi="Arial" w:cs="Arial"/>
          <w:sz w:val="18"/>
          <w:szCs w:val="18"/>
        </w:rPr>
      </w:pPr>
      <w:proofErr w:type="spellStart"/>
      <w:r w:rsidRPr="00F245BC">
        <w:rPr>
          <w:rFonts w:ascii="Arial" w:hAnsi="Arial" w:cs="Arial"/>
          <w:color w:val="231F20"/>
          <w:w w:val="80"/>
          <w:sz w:val="18"/>
        </w:rPr>
        <w:t>DDA</w:t>
      </w:r>
      <w:proofErr w:type="spellEnd"/>
      <w:r w:rsidRPr="00F245BC">
        <w:rPr>
          <w:rFonts w:ascii="Arial" w:hAnsi="Arial" w:cs="Arial"/>
          <w:color w:val="231F20"/>
          <w:w w:val="80"/>
          <w:sz w:val="18"/>
        </w:rPr>
        <w:t>,</w:t>
      </w:r>
      <w:r w:rsidRPr="00F245BC">
        <w:rPr>
          <w:rFonts w:ascii="Arial" w:hAnsi="Arial" w:cs="Arial"/>
          <w:color w:val="231F20"/>
          <w:spacing w:val="4"/>
          <w:w w:val="80"/>
          <w:sz w:val="18"/>
        </w:rPr>
        <w:t xml:space="preserve"> </w:t>
      </w:r>
      <w:r w:rsidRPr="00F245BC">
        <w:rPr>
          <w:rFonts w:ascii="Arial" w:hAnsi="Arial" w:cs="Arial"/>
          <w:color w:val="231F20"/>
          <w:w w:val="80"/>
          <w:sz w:val="18"/>
        </w:rPr>
        <w:t>151</w:t>
      </w:r>
    </w:p>
    <w:p w14:paraId="4D88CD4B" w14:textId="77777777" w:rsidR="00E76164" w:rsidRPr="00F245BC" w:rsidRDefault="00381F87">
      <w:pPr>
        <w:spacing w:line="180" w:lineRule="exact"/>
        <w:ind w:left="590" w:right="187"/>
        <w:rPr>
          <w:rFonts w:ascii="Arial" w:eastAsia="Arial" w:hAnsi="Arial" w:cs="Arial"/>
          <w:sz w:val="18"/>
          <w:szCs w:val="18"/>
        </w:rPr>
      </w:pPr>
      <w:r w:rsidRPr="00F245BC">
        <w:rPr>
          <w:rFonts w:ascii="Arial" w:hAnsi="Arial" w:cs="Arial"/>
          <w:color w:val="231F20"/>
          <w:w w:val="90"/>
          <w:sz w:val="18"/>
        </w:rPr>
        <w:t>facilitated,</w:t>
      </w:r>
      <w:r w:rsidRPr="00F245BC">
        <w:rPr>
          <w:rFonts w:ascii="Arial" w:hAnsi="Arial" w:cs="Arial"/>
          <w:color w:val="231F20"/>
          <w:spacing w:val="-31"/>
          <w:w w:val="90"/>
          <w:sz w:val="18"/>
        </w:rPr>
        <w:t xml:space="preserve"> </w:t>
      </w:r>
      <w:r w:rsidRPr="00F245BC">
        <w:rPr>
          <w:rFonts w:ascii="Arial" w:hAnsi="Arial" w:cs="Arial"/>
          <w:color w:val="231F20"/>
          <w:w w:val="90"/>
          <w:sz w:val="18"/>
        </w:rPr>
        <w:t>8,</w:t>
      </w:r>
      <w:r w:rsidRPr="00F245BC">
        <w:rPr>
          <w:rFonts w:ascii="Arial" w:hAnsi="Arial" w:cs="Arial"/>
          <w:color w:val="231F20"/>
          <w:spacing w:val="-31"/>
          <w:w w:val="90"/>
          <w:sz w:val="18"/>
        </w:rPr>
        <w:t xml:space="preserve"> </w:t>
      </w:r>
      <w:r w:rsidRPr="00F245BC">
        <w:rPr>
          <w:rFonts w:ascii="Arial" w:hAnsi="Arial" w:cs="Arial"/>
          <w:color w:val="231F20"/>
          <w:w w:val="90"/>
          <w:sz w:val="18"/>
        </w:rPr>
        <w:t>136,</w:t>
      </w:r>
      <w:r w:rsidRPr="00F245BC">
        <w:rPr>
          <w:rFonts w:ascii="Arial" w:hAnsi="Arial" w:cs="Arial"/>
          <w:color w:val="231F20"/>
          <w:spacing w:val="-31"/>
          <w:w w:val="90"/>
          <w:sz w:val="18"/>
        </w:rPr>
        <w:t xml:space="preserve"> </w:t>
      </w:r>
      <w:r w:rsidRPr="00F245BC">
        <w:rPr>
          <w:rFonts w:ascii="Arial" w:hAnsi="Arial" w:cs="Arial"/>
          <w:color w:val="231F20"/>
          <w:w w:val="90"/>
          <w:sz w:val="18"/>
        </w:rPr>
        <w:t>139</w:t>
      </w:r>
    </w:p>
    <w:p w14:paraId="143888D2" w14:textId="77777777" w:rsidR="00E76164" w:rsidRPr="00F245BC" w:rsidRDefault="00381F87">
      <w:pPr>
        <w:spacing w:before="11" w:line="180" w:lineRule="exact"/>
        <w:ind w:left="590" w:right="187"/>
        <w:rPr>
          <w:rFonts w:ascii="Arial" w:eastAsia="Arial" w:hAnsi="Arial" w:cs="Arial"/>
          <w:sz w:val="18"/>
          <w:szCs w:val="18"/>
        </w:rPr>
      </w:pPr>
      <w:r w:rsidRPr="00F245BC">
        <w:rPr>
          <w:rFonts w:ascii="Arial" w:hAnsi="Arial" w:cs="Arial"/>
          <w:color w:val="231F20"/>
          <w:w w:val="85"/>
          <w:sz w:val="18"/>
        </w:rPr>
        <w:t>outcomes</w:t>
      </w:r>
      <w:r w:rsidRPr="00F245BC">
        <w:rPr>
          <w:rFonts w:ascii="Arial" w:hAnsi="Arial" w:cs="Arial"/>
          <w:color w:val="231F20"/>
          <w:spacing w:val="-9"/>
          <w:w w:val="85"/>
          <w:sz w:val="18"/>
        </w:rPr>
        <w:t xml:space="preserve"> </w:t>
      </w:r>
      <w:r w:rsidRPr="00F245BC">
        <w:rPr>
          <w:rFonts w:ascii="Arial" w:hAnsi="Arial" w:cs="Arial"/>
          <w:color w:val="231F20"/>
          <w:w w:val="85"/>
          <w:sz w:val="18"/>
        </w:rPr>
        <w:t>benefitting</w:t>
      </w:r>
      <w:r w:rsidRPr="00F245BC">
        <w:rPr>
          <w:rFonts w:ascii="Arial" w:hAnsi="Arial" w:cs="Arial"/>
          <w:color w:val="231F20"/>
          <w:spacing w:val="-9"/>
          <w:w w:val="85"/>
          <w:sz w:val="18"/>
        </w:rPr>
        <w:t xml:space="preserve"> </w:t>
      </w:r>
      <w:r w:rsidRPr="00F245BC">
        <w:rPr>
          <w:rFonts w:ascii="Arial" w:hAnsi="Arial" w:cs="Arial"/>
          <w:color w:val="231F20"/>
          <w:w w:val="85"/>
          <w:sz w:val="18"/>
        </w:rPr>
        <w:t>others</w:t>
      </w:r>
      <w:r w:rsidRPr="00F245BC">
        <w:rPr>
          <w:rFonts w:ascii="Arial" w:hAnsi="Arial" w:cs="Arial"/>
          <w:color w:val="231F20"/>
          <w:spacing w:val="-9"/>
          <w:w w:val="85"/>
          <w:sz w:val="18"/>
        </w:rPr>
        <w:t xml:space="preserve"> </w:t>
      </w:r>
      <w:r w:rsidRPr="00F245BC">
        <w:rPr>
          <w:rFonts w:ascii="Arial" w:hAnsi="Arial" w:cs="Arial"/>
          <w:color w:val="231F20"/>
          <w:w w:val="85"/>
          <w:sz w:val="18"/>
        </w:rPr>
        <w:t>beyond</w:t>
      </w:r>
      <w:r w:rsidRPr="00F245BC">
        <w:rPr>
          <w:rFonts w:ascii="Arial" w:hAnsi="Arial" w:cs="Arial"/>
          <w:color w:val="231F20"/>
          <w:spacing w:val="-9"/>
          <w:w w:val="85"/>
          <w:sz w:val="18"/>
        </w:rPr>
        <w:t xml:space="preserve"> </w:t>
      </w:r>
      <w:r w:rsidRPr="00F245BC">
        <w:rPr>
          <w:rFonts w:ascii="Arial" w:hAnsi="Arial" w:cs="Arial"/>
          <w:color w:val="231F20"/>
          <w:w w:val="85"/>
          <w:sz w:val="18"/>
        </w:rPr>
        <w:t>complainant,</w:t>
      </w:r>
      <w:r w:rsidRPr="00F245BC">
        <w:rPr>
          <w:rFonts w:ascii="Arial" w:hAnsi="Arial" w:cs="Arial"/>
          <w:color w:val="231F20"/>
          <w:spacing w:val="-15"/>
          <w:w w:val="85"/>
          <w:sz w:val="18"/>
        </w:rPr>
        <w:t xml:space="preserve"> </w:t>
      </w:r>
      <w:r w:rsidRPr="00F245BC">
        <w:rPr>
          <w:rFonts w:ascii="Arial" w:hAnsi="Arial" w:cs="Arial"/>
          <w:color w:val="231F20"/>
          <w:w w:val="85"/>
          <w:sz w:val="18"/>
        </w:rPr>
        <w:t xml:space="preserve">59, </w:t>
      </w:r>
      <w:r w:rsidRPr="00F245BC">
        <w:rPr>
          <w:rFonts w:ascii="Arial" w:hAnsi="Arial" w:cs="Arial"/>
          <w:color w:val="231F20"/>
          <w:w w:val="95"/>
          <w:sz w:val="18"/>
        </w:rPr>
        <w:t>136</w:t>
      </w:r>
    </w:p>
    <w:p w14:paraId="57E59A35" w14:textId="77777777" w:rsidR="00E76164" w:rsidRPr="00F245BC" w:rsidRDefault="00381F87">
      <w:pPr>
        <w:spacing w:line="169" w:lineRule="exact"/>
        <w:ind w:left="590" w:right="187"/>
        <w:rPr>
          <w:rFonts w:ascii="Arial" w:eastAsia="Arial" w:hAnsi="Arial" w:cs="Arial"/>
          <w:sz w:val="18"/>
          <w:szCs w:val="18"/>
        </w:rPr>
      </w:pPr>
      <w:r w:rsidRPr="00F245BC">
        <w:rPr>
          <w:rFonts w:ascii="Arial" w:hAnsi="Arial" w:cs="Arial"/>
          <w:color w:val="231F20"/>
          <w:w w:val="80"/>
          <w:sz w:val="18"/>
        </w:rPr>
        <w:t>RDA,</w:t>
      </w:r>
      <w:r w:rsidRPr="00F245BC">
        <w:rPr>
          <w:rFonts w:ascii="Arial" w:hAnsi="Arial" w:cs="Arial"/>
          <w:color w:val="231F20"/>
          <w:spacing w:val="-3"/>
          <w:w w:val="80"/>
          <w:sz w:val="18"/>
        </w:rPr>
        <w:t xml:space="preserve"> </w:t>
      </w:r>
      <w:r w:rsidRPr="00F245BC">
        <w:rPr>
          <w:rFonts w:ascii="Arial" w:hAnsi="Arial" w:cs="Arial"/>
          <w:color w:val="231F20"/>
          <w:w w:val="80"/>
          <w:sz w:val="18"/>
        </w:rPr>
        <w:t>144</w:t>
      </w:r>
    </w:p>
    <w:p w14:paraId="1E59CCC1" w14:textId="77777777" w:rsidR="00E76164" w:rsidRPr="00F245BC" w:rsidRDefault="00381F87">
      <w:pPr>
        <w:spacing w:line="180" w:lineRule="exact"/>
        <w:ind w:left="590" w:right="187"/>
        <w:rPr>
          <w:rFonts w:ascii="Arial" w:eastAsia="Arial" w:hAnsi="Arial" w:cs="Arial"/>
          <w:sz w:val="18"/>
          <w:szCs w:val="18"/>
        </w:rPr>
      </w:pPr>
      <w:r w:rsidRPr="00F245BC">
        <w:rPr>
          <w:rFonts w:ascii="Arial" w:hAnsi="Arial" w:cs="Arial"/>
          <w:color w:val="231F20"/>
          <w:w w:val="85"/>
          <w:sz w:val="18"/>
        </w:rPr>
        <w:t>resolved</w:t>
      </w:r>
      <w:r w:rsidRPr="00F245BC">
        <w:rPr>
          <w:rFonts w:ascii="Arial" w:hAnsi="Arial" w:cs="Arial"/>
          <w:color w:val="231F20"/>
          <w:spacing w:val="-2"/>
          <w:w w:val="85"/>
          <w:sz w:val="18"/>
        </w:rPr>
        <w:t xml:space="preserve"> </w:t>
      </w:r>
      <w:r w:rsidRPr="00F245BC">
        <w:rPr>
          <w:rFonts w:ascii="Arial" w:hAnsi="Arial" w:cs="Arial"/>
          <w:color w:val="231F20"/>
          <w:w w:val="85"/>
          <w:sz w:val="18"/>
        </w:rPr>
        <w:t>successfully,</w:t>
      </w:r>
      <w:r w:rsidRPr="00F245BC">
        <w:rPr>
          <w:rFonts w:ascii="Arial" w:hAnsi="Arial" w:cs="Arial"/>
          <w:color w:val="231F20"/>
          <w:spacing w:val="-9"/>
          <w:w w:val="85"/>
          <w:sz w:val="18"/>
        </w:rPr>
        <w:t xml:space="preserve"> </w:t>
      </w:r>
      <w:r w:rsidRPr="00F245BC">
        <w:rPr>
          <w:rFonts w:ascii="Arial" w:hAnsi="Arial" w:cs="Arial"/>
          <w:color w:val="231F20"/>
          <w:w w:val="85"/>
          <w:sz w:val="18"/>
        </w:rPr>
        <w:t>8,</w:t>
      </w:r>
      <w:r w:rsidRPr="00F245BC">
        <w:rPr>
          <w:rFonts w:ascii="Arial" w:hAnsi="Arial" w:cs="Arial"/>
          <w:color w:val="231F20"/>
          <w:spacing w:val="-9"/>
          <w:w w:val="85"/>
          <w:sz w:val="18"/>
        </w:rPr>
        <w:t xml:space="preserve"> </w:t>
      </w:r>
      <w:r w:rsidRPr="00F245BC">
        <w:rPr>
          <w:rFonts w:ascii="Arial" w:hAnsi="Arial" w:cs="Arial"/>
          <w:color w:val="231F20"/>
          <w:w w:val="85"/>
          <w:sz w:val="18"/>
        </w:rPr>
        <w:t>59,</w:t>
      </w:r>
      <w:r w:rsidRPr="00F245BC">
        <w:rPr>
          <w:rFonts w:ascii="Arial" w:hAnsi="Arial" w:cs="Arial"/>
          <w:color w:val="231F20"/>
          <w:spacing w:val="-9"/>
          <w:w w:val="85"/>
          <w:sz w:val="18"/>
        </w:rPr>
        <w:t xml:space="preserve"> </w:t>
      </w:r>
      <w:r w:rsidRPr="00F245BC">
        <w:rPr>
          <w:rFonts w:ascii="Arial" w:hAnsi="Arial" w:cs="Arial"/>
          <w:color w:val="231F20"/>
          <w:w w:val="85"/>
          <w:sz w:val="18"/>
        </w:rPr>
        <w:t>72,</w:t>
      </w:r>
      <w:r w:rsidRPr="00F245BC">
        <w:rPr>
          <w:rFonts w:ascii="Arial" w:hAnsi="Arial" w:cs="Arial"/>
          <w:color w:val="231F20"/>
          <w:spacing w:val="-9"/>
          <w:w w:val="85"/>
          <w:sz w:val="18"/>
        </w:rPr>
        <w:t xml:space="preserve"> </w:t>
      </w:r>
      <w:r w:rsidRPr="00F245BC">
        <w:rPr>
          <w:rFonts w:ascii="Arial" w:hAnsi="Arial" w:cs="Arial"/>
          <w:color w:val="231F20"/>
          <w:w w:val="85"/>
          <w:sz w:val="18"/>
        </w:rPr>
        <w:t>136,</w:t>
      </w:r>
      <w:r w:rsidRPr="00F245BC">
        <w:rPr>
          <w:rFonts w:ascii="Arial" w:hAnsi="Arial" w:cs="Arial"/>
          <w:color w:val="231F20"/>
          <w:spacing w:val="-9"/>
          <w:w w:val="85"/>
          <w:sz w:val="18"/>
        </w:rPr>
        <w:t xml:space="preserve"> </w:t>
      </w:r>
      <w:r w:rsidRPr="00F245BC">
        <w:rPr>
          <w:rFonts w:ascii="Arial" w:hAnsi="Arial" w:cs="Arial"/>
          <w:color w:val="231F20"/>
          <w:w w:val="85"/>
          <w:sz w:val="18"/>
        </w:rPr>
        <w:t>139,</w:t>
      </w:r>
      <w:r w:rsidRPr="00F245BC">
        <w:rPr>
          <w:rFonts w:ascii="Arial" w:hAnsi="Arial" w:cs="Arial"/>
          <w:color w:val="231F20"/>
          <w:spacing w:val="-9"/>
          <w:w w:val="85"/>
          <w:sz w:val="18"/>
        </w:rPr>
        <w:t xml:space="preserve"> </w:t>
      </w:r>
      <w:r w:rsidRPr="00F245BC">
        <w:rPr>
          <w:rFonts w:ascii="Arial" w:hAnsi="Arial" w:cs="Arial"/>
          <w:color w:val="231F20"/>
          <w:w w:val="85"/>
          <w:sz w:val="18"/>
        </w:rPr>
        <w:t>144,</w:t>
      </w:r>
      <w:r w:rsidRPr="00F245BC">
        <w:rPr>
          <w:rFonts w:ascii="Arial" w:hAnsi="Arial" w:cs="Arial"/>
          <w:color w:val="231F20"/>
          <w:spacing w:val="-9"/>
          <w:w w:val="85"/>
          <w:sz w:val="18"/>
        </w:rPr>
        <w:t xml:space="preserve"> </w:t>
      </w:r>
      <w:r w:rsidRPr="00F245BC">
        <w:rPr>
          <w:rFonts w:ascii="Arial" w:hAnsi="Arial" w:cs="Arial"/>
          <w:color w:val="231F20"/>
          <w:w w:val="85"/>
          <w:sz w:val="18"/>
        </w:rPr>
        <w:t>151,</w:t>
      </w:r>
    </w:p>
    <w:p w14:paraId="7610D85C" w14:textId="77777777" w:rsidR="00E76164" w:rsidRPr="00F245BC" w:rsidRDefault="00381F87">
      <w:pPr>
        <w:spacing w:line="180" w:lineRule="exact"/>
        <w:ind w:left="590" w:right="187"/>
        <w:rPr>
          <w:rFonts w:ascii="Arial" w:eastAsia="Arial" w:hAnsi="Arial" w:cs="Arial"/>
          <w:sz w:val="18"/>
          <w:szCs w:val="18"/>
        </w:rPr>
      </w:pPr>
      <w:r w:rsidRPr="00F245BC">
        <w:rPr>
          <w:rFonts w:ascii="Arial" w:hAnsi="Arial" w:cs="Arial"/>
          <w:color w:val="231F20"/>
          <w:w w:val="90"/>
          <w:sz w:val="18"/>
        </w:rPr>
        <w:t>155,</w:t>
      </w:r>
      <w:r w:rsidRPr="00F245BC">
        <w:rPr>
          <w:rFonts w:ascii="Arial" w:hAnsi="Arial" w:cs="Arial"/>
          <w:color w:val="231F20"/>
          <w:spacing w:val="-33"/>
          <w:w w:val="90"/>
          <w:sz w:val="18"/>
        </w:rPr>
        <w:t xml:space="preserve"> </w:t>
      </w:r>
      <w:r w:rsidRPr="00F245BC">
        <w:rPr>
          <w:rFonts w:ascii="Arial" w:hAnsi="Arial" w:cs="Arial"/>
          <w:color w:val="231F20"/>
          <w:w w:val="90"/>
          <w:sz w:val="18"/>
        </w:rPr>
        <w:t>158</w:t>
      </w:r>
    </w:p>
    <w:p w14:paraId="7F492FDD" w14:textId="77777777" w:rsidR="00E76164" w:rsidRPr="00F245BC" w:rsidRDefault="00381F87">
      <w:pPr>
        <w:spacing w:line="180" w:lineRule="exact"/>
        <w:ind w:left="590" w:right="187"/>
        <w:rPr>
          <w:rFonts w:ascii="Arial" w:eastAsia="Arial" w:hAnsi="Arial" w:cs="Arial"/>
          <w:sz w:val="18"/>
          <w:szCs w:val="18"/>
        </w:rPr>
      </w:pPr>
      <w:r w:rsidRPr="00F245BC">
        <w:rPr>
          <w:rFonts w:ascii="Arial" w:hAnsi="Arial" w:cs="Arial"/>
          <w:color w:val="231F20"/>
          <w:w w:val="90"/>
          <w:sz w:val="18"/>
        </w:rPr>
        <w:t>service</w:t>
      </w:r>
      <w:r w:rsidRPr="00F245BC">
        <w:rPr>
          <w:rFonts w:ascii="Arial" w:hAnsi="Arial" w:cs="Arial"/>
          <w:color w:val="231F20"/>
          <w:spacing w:val="-30"/>
          <w:w w:val="90"/>
          <w:sz w:val="18"/>
        </w:rPr>
        <w:t xml:space="preserve"> </w:t>
      </w:r>
      <w:r w:rsidRPr="00F245BC">
        <w:rPr>
          <w:rFonts w:ascii="Arial" w:hAnsi="Arial" w:cs="Arial"/>
          <w:color w:val="231F20"/>
          <w:w w:val="90"/>
          <w:sz w:val="18"/>
        </w:rPr>
        <w:t>satisfaction,</w:t>
      </w:r>
      <w:r w:rsidRPr="00F245BC">
        <w:rPr>
          <w:rFonts w:ascii="Arial" w:hAnsi="Arial" w:cs="Arial"/>
          <w:color w:val="231F20"/>
          <w:spacing w:val="-33"/>
          <w:w w:val="90"/>
          <w:sz w:val="18"/>
        </w:rPr>
        <w:t xml:space="preserve"> </w:t>
      </w:r>
      <w:r w:rsidRPr="00F245BC">
        <w:rPr>
          <w:rFonts w:ascii="Arial" w:hAnsi="Arial" w:cs="Arial"/>
          <w:color w:val="231F20"/>
          <w:w w:val="90"/>
          <w:sz w:val="18"/>
        </w:rPr>
        <w:t>8,</w:t>
      </w:r>
      <w:r w:rsidRPr="00F245BC">
        <w:rPr>
          <w:rFonts w:ascii="Arial" w:hAnsi="Arial" w:cs="Arial"/>
          <w:color w:val="231F20"/>
          <w:spacing w:val="-33"/>
          <w:w w:val="90"/>
          <w:sz w:val="18"/>
        </w:rPr>
        <w:t xml:space="preserve"> </w:t>
      </w:r>
      <w:r w:rsidRPr="00F245BC">
        <w:rPr>
          <w:rFonts w:ascii="Arial" w:hAnsi="Arial" w:cs="Arial"/>
          <w:color w:val="231F20"/>
          <w:w w:val="90"/>
          <w:sz w:val="18"/>
        </w:rPr>
        <w:t>61,</w:t>
      </w:r>
      <w:r w:rsidRPr="00F245BC">
        <w:rPr>
          <w:rFonts w:ascii="Arial" w:hAnsi="Arial" w:cs="Arial"/>
          <w:color w:val="231F20"/>
          <w:spacing w:val="-33"/>
          <w:w w:val="90"/>
          <w:sz w:val="18"/>
        </w:rPr>
        <w:t xml:space="preserve"> </w:t>
      </w:r>
      <w:r w:rsidRPr="00F245BC">
        <w:rPr>
          <w:rFonts w:ascii="Arial" w:hAnsi="Arial" w:cs="Arial"/>
          <w:color w:val="231F20"/>
          <w:w w:val="90"/>
          <w:sz w:val="18"/>
        </w:rPr>
        <w:t>72,</w:t>
      </w:r>
      <w:r w:rsidRPr="00F245BC">
        <w:rPr>
          <w:rFonts w:ascii="Arial" w:hAnsi="Arial" w:cs="Arial"/>
          <w:color w:val="231F20"/>
          <w:spacing w:val="-33"/>
          <w:w w:val="90"/>
          <w:sz w:val="18"/>
        </w:rPr>
        <w:t xml:space="preserve"> </w:t>
      </w:r>
      <w:r w:rsidRPr="00F245BC">
        <w:rPr>
          <w:rFonts w:ascii="Arial" w:hAnsi="Arial" w:cs="Arial"/>
          <w:color w:val="231F20"/>
          <w:w w:val="90"/>
          <w:sz w:val="18"/>
        </w:rPr>
        <w:t>73</w:t>
      </w:r>
    </w:p>
    <w:p w14:paraId="35BE2799" w14:textId="77777777" w:rsidR="00E76164" w:rsidRPr="00F245BC" w:rsidRDefault="00381F87">
      <w:pPr>
        <w:spacing w:line="180" w:lineRule="exact"/>
        <w:ind w:left="590" w:right="187"/>
        <w:rPr>
          <w:rFonts w:ascii="Arial" w:eastAsia="Arial" w:hAnsi="Arial" w:cs="Arial"/>
          <w:sz w:val="18"/>
          <w:szCs w:val="18"/>
        </w:rPr>
      </w:pPr>
      <w:r w:rsidRPr="00F245BC">
        <w:rPr>
          <w:rFonts w:ascii="Arial" w:hAnsi="Arial" w:cs="Arial"/>
          <w:color w:val="231F20"/>
          <w:w w:val="90"/>
          <w:sz w:val="18"/>
        </w:rPr>
        <w:t>statistics,</w:t>
      </w:r>
      <w:r w:rsidRPr="00F245BC">
        <w:rPr>
          <w:rFonts w:ascii="Arial" w:hAnsi="Arial" w:cs="Arial"/>
          <w:color w:val="231F20"/>
          <w:spacing w:val="-27"/>
          <w:w w:val="90"/>
          <w:sz w:val="18"/>
        </w:rPr>
        <w:t xml:space="preserve"> </w:t>
      </w:r>
      <w:r w:rsidRPr="00F245BC">
        <w:rPr>
          <w:rFonts w:ascii="Arial" w:hAnsi="Arial" w:cs="Arial"/>
          <w:color w:val="231F20"/>
          <w:w w:val="90"/>
          <w:sz w:val="18"/>
        </w:rPr>
        <w:t>8,</w:t>
      </w:r>
      <w:r w:rsidRPr="00F245BC">
        <w:rPr>
          <w:rFonts w:ascii="Arial" w:hAnsi="Arial" w:cs="Arial"/>
          <w:color w:val="231F20"/>
          <w:spacing w:val="-27"/>
          <w:w w:val="90"/>
          <w:sz w:val="18"/>
        </w:rPr>
        <w:t xml:space="preserve"> </w:t>
      </w:r>
      <w:r w:rsidRPr="00F245BC">
        <w:rPr>
          <w:rFonts w:ascii="Arial" w:hAnsi="Arial" w:cs="Arial"/>
          <w:color w:val="231F20"/>
          <w:w w:val="90"/>
          <w:sz w:val="18"/>
        </w:rPr>
        <w:t>144,</w:t>
      </w:r>
      <w:r w:rsidRPr="00F245BC">
        <w:rPr>
          <w:rFonts w:ascii="Arial" w:hAnsi="Arial" w:cs="Arial"/>
          <w:color w:val="231F20"/>
          <w:spacing w:val="-27"/>
          <w:w w:val="90"/>
          <w:sz w:val="18"/>
        </w:rPr>
        <w:t xml:space="preserve"> </w:t>
      </w:r>
      <w:r w:rsidRPr="00F245BC">
        <w:rPr>
          <w:rFonts w:ascii="Arial" w:hAnsi="Arial" w:cs="Arial"/>
          <w:color w:val="231F20"/>
          <w:w w:val="90"/>
          <w:sz w:val="18"/>
        </w:rPr>
        <w:t>147,</w:t>
      </w:r>
      <w:r w:rsidRPr="00F245BC">
        <w:rPr>
          <w:rFonts w:ascii="Arial" w:hAnsi="Arial" w:cs="Arial"/>
          <w:color w:val="231F20"/>
          <w:spacing w:val="-27"/>
          <w:w w:val="90"/>
          <w:sz w:val="18"/>
        </w:rPr>
        <w:t xml:space="preserve"> </w:t>
      </w:r>
      <w:r w:rsidRPr="00F245BC">
        <w:rPr>
          <w:rFonts w:ascii="Arial" w:hAnsi="Arial" w:cs="Arial"/>
          <w:color w:val="231F20"/>
          <w:w w:val="90"/>
          <w:sz w:val="18"/>
        </w:rPr>
        <w:t>151,</w:t>
      </w:r>
      <w:r w:rsidRPr="00F245BC">
        <w:rPr>
          <w:rFonts w:ascii="Arial" w:hAnsi="Arial" w:cs="Arial"/>
          <w:color w:val="231F20"/>
          <w:spacing w:val="-27"/>
          <w:w w:val="90"/>
          <w:sz w:val="18"/>
        </w:rPr>
        <w:t xml:space="preserve"> </w:t>
      </w:r>
      <w:r w:rsidRPr="00F245BC">
        <w:rPr>
          <w:rFonts w:ascii="Arial" w:hAnsi="Arial" w:cs="Arial"/>
          <w:color w:val="231F20"/>
          <w:w w:val="90"/>
          <w:sz w:val="18"/>
        </w:rPr>
        <w:t>155</w:t>
      </w:r>
    </w:p>
    <w:p w14:paraId="5B01EB3A" w14:textId="77777777" w:rsidR="00E76164" w:rsidRPr="00F245BC" w:rsidRDefault="00381F87">
      <w:pPr>
        <w:spacing w:line="180" w:lineRule="exact"/>
        <w:ind w:left="590" w:right="187"/>
        <w:rPr>
          <w:rFonts w:ascii="Arial" w:eastAsia="Arial" w:hAnsi="Arial" w:cs="Arial"/>
          <w:sz w:val="18"/>
          <w:szCs w:val="18"/>
        </w:rPr>
      </w:pPr>
      <w:proofErr w:type="spellStart"/>
      <w:r w:rsidRPr="00F245BC">
        <w:rPr>
          <w:rFonts w:ascii="Arial" w:hAnsi="Arial" w:cs="Arial"/>
          <w:color w:val="231F20"/>
          <w:w w:val="80"/>
          <w:sz w:val="18"/>
        </w:rPr>
        <w:t>SDA</w:t>
      </w:r>
      <w:proofErr w:type="spellEnd"/>
      <w:r w:rsidRPr="00F245BC">
        <w:rPr>
          <w:rFonts w:ascii="Arial" w:hAnsi="Arial" w:cs="Arial"/>
          <w:color w:val="231F20"/>
          <w:w w:val="80"/>
          <w:sz w:val="18"/>
        </w:rPr>
        <w:t>,</w:t>
      </w:r>
      <w:r w:rsidRPr="00F245BC">
        <w:rPr>
          <w:rFonts w:ascii="Arial" w:hAnsi="Arial" w:cs="Arial"/>
          <w:color w:val="231F20"/>
          <w:spacing w:val="2"/>
          <w:w w:val="80"/>
          <w:sz w:val="18"/>
        </w:rPr>
        <w:t xml:space="preserve"> </w:t>
      </w:r>
      <w:r w:rsidRPr="00F245BC">
        <w:rPr>
          <w:rFonts w:ascii="Arial" w:hAnsi="Arial" w:cs="Arial"/>
          <w:color w:val="231F20"/>
          <w:w w:val="80"/>
          <w:sz w:val="18"/>
        </w:rPr>
        <w:t>147</w:t>
      </w:r>
    </w:p>
    <w:p w14:paraId="73A9F752" w14:textId="77777777" w:rsidR="00E76164" w:rsidRPr="00F245BC" w:rsidRDefault="00381F87">
      <w:pPr>
        <w:spacing w:before="11" w:line="180" w:lineRule="exact"/>
        <w:ind w:left="363" w:right="2119"/>
        <w:rPr>
          <w:rFonts w:ascii="Arial" w:eastAsia="Arial" w:hAnsi="Arial" w:cs="Arial"/>
          <w:sz w:val="18"/>
          <w:szCs w:val="18"/>
        </w:rPr>
      </w:pPr>
      <w:r w:rsidRPr="00F245BC">
        <w:rPr>
          <w:rFonts w:ascii="Arial" w:hAnsi="Arial" w:cs="Arial"/>
          <w:color w:val="231F20"/>
          <w:w w:val="85"/>
          <w:sz w:val="18"/>
        </w:rPr>
        <w:t>conferences</w:t>
      </w:r>
      <w:r w:rsidRPr="00F245BC">
        <w:rPr>
          <w:rFonts w:ascii="Arial" w:hAnsi="Arial" w:cs="Arial"/>
          <w:color w:val="231F20"/>
          <w:spacing w:val="-14"/>
          <w:w w:val="85"/>
          <w:sz w:val="18"/>
        </w:rPr>
        <w:t xml:space="preserve"> </w:t>
      </w:r>
      <w:r w:rsidRPr="00F245BC">
        <w:rPr>
          <w:rFonts w:ascii="Arial" w:hAnsi="Arial" w:cs="Arial"/>
          <w:color w:val="231F20"/>
          <w:w w:val="85"/>
          <w:sz w:val="18"/>
        </w:rPr>
        <w:t>and</w:t>
      </w:r>
      <w:r w:rsidRPr="00F245BC">
        <w:rPr>
          <w:rFonts w:ascii="Arial" w:hAnsi="Arial" w:cs="Arial"/>
          <w:color w:val="231F20"/>
          <w:spacing w:val="-14"/>
          <w:w w:val="85"/>
          <w:sz w:val="18"/>
        </w:rPr>
        <w:t xml:space="preserve"> </w:t>
      </w:r>
      <w:r w:rsidRPr="00F245BC">
        <w:rPr>
          <w:rFonts w:ascii="Arial" w:hAnsi="Arial" w:cs="Arial"/>
          <w:color w:val="231F20"/>
          <w:w w:val="85"/>
          <w:sz w:val="18"/>
        </w:rPr>
        <w:t>events,</w:t>
      </w:r>
      <w:r w:rsidRPr="00F245BC">
        <w:rPr>
          <w:rFonts w:ascii="Arial" w:hAnsi="Arial" w:cs="Arial"/>
          <w:color w:val="231F20"/>
          <w:spacing w:val="-19"/>
          <w:w w:val="85"/>
          <w:sz w:val="18"/>
        </w:rPr>
        <w:t xml:space="preserve"> </w:t>
      </w:r>
      <w:r w:rsidRPr="00F245BC">
        <w:rPr>
          <w:rFonts w:ascii="Arial" w:hAnsi="Arial" w:cs="Arial"/>
          <w:color w:val="231F20"/>
          <w:w w:val="85"/>
          <w:sz w:val="18"/>
        </w:rPr>
        <w:t xml:space="preserve">29 </w:t>
      </w:r>
      <w:r w:rsidRPr="00F245BC">
        <w:rPr>
          <w:rFonts w:ascii="Arial" w:hAnsi="Arial" w:cs="Arial"/>
          <w:color w:val="231F20"/>
          <w:w w:val="90"/>
          <w:sz w:val="18"/>
        </w:rPr>
        <w:t>contact</w:t>
      </w:r>
      <w:r w:rsidRPr="00F245BC">
        <w:rPr>
          <w:rFonts w:ascii="Arial" w:hAnsi="Arial" w:cs="Arial"/>
          <w:color w:val="231F20"/>
          <w:spacing w:val="-27"/>
          <w:w w:val="90"/>
          <w:sz w:val="18"/>
        </w:rPr>
        <w:t xml:space="preserve"> </w:t>
      </w:r>
      <w:r w:rsidRPr="00F245BC">
        <w:rPr>
          <w:rFonts w:ascii="Arial" w:hAnsi="Arial" w:cs="Arial"/>
          <w:color w:val="231F20"/>
          <w:spacing w:val="-3"/>
          <w:w w:val="90"/>
          <w:sz w:val="18"/>
        </w:rPr>
        <w:t>officer,</w:t>
      </w:r>
      <w:r w:rsidRPr="00F245BC">
        <w:rPr>
          <w:rFonts w:ascii="Arial" w:hAnsi="Arial" w:cs="Arial"/>
          <w:color w:val="231F20"/>
          <w:spacing w:val="-30"/>
          <w:w w:val="90"/>
          <w:sz w:val="18"/>
        </w:rPr>
        <w:t xml:space="preserve"> </w:t>
      </w:r>
      <w:r w:rsidRPr="00F245BC">
        <w:rPr>
          <w:rFonts w:ascii="Arial" w:hAnsi="Arial" w:cs="Arial"/>
          <w:color w:val="231F20"/>
          <w:w w:val="90"/>
          <w:sz w:val="18"/>
        </w:rPr>
        <w:t>ii</w:t>
      </w:r>
    </w:p>
    <w:p w14:paraId="5A81EA2A" w14:textId="77777777" w:rsidR="00E76164" w:rsidRPr="00F245BC" w:rsidRDefault="00381F87">
      <w:pPr>
        <w:spacing w:line="180" w:lineRule="exact"/>
        <w:ind w:left="590" w:right="509" w:hanging="227"/>
        <w:rPr>
          <w:rFonts w:ascii="Arial" w:eastAsia="Arial" w:hAnsi="Arial" w:cs="Arial"/>
          <w:sz w:val="18"/>
          <w:szCs w:val="18"/>
        </w:rPr>
      </w:pPr>
      <w:r w:rsidRPr="00F245BC">
        <w:rPr>
          <w:rFonts w:ascii="Arial" w:hAnsi="Arial" w:cs="Arial"/>
          <w:i/>
          <w:color w:val="231F20"/>
          <w:w w:val="85"/>
          <w:sz w:val="18"/>
        </w:rPr>
        <w:t>Convention</w:t>
      </w:r>
      <w:r w:rsidRPr="00F245BC">
        <w:rPr>
          <w:rFonts w:ascii="Arial" w:hAnsi="Arial" w:cs="Arial"/>
          <w:i/>
          <w:color w:val="231F20"/>
          <w:spacing w:val="-19"/>
          <w:w w:val="85"/>
          <w:sz w:val="18"/>
        </w:rPr>
        <w:t xml:space="preserve"> </w:t>
      </w:r>
      <w:r w:rsidRPr="00F245BC">
        <w:rPr>
          <w:rFonts w:ascii="Arial" w:hAnsi="Arial" w:cs="Arial"/>
          <w:i/>
          <w:color w:val="231F20"/>
          <w:w w:val="85"/>
          <w:sz w:val="18"/>
        </w:rPr>
        <w:t>Concerning</w:t>
      </w:r>
      <w:r w:rsidRPr="00F245BC">
        <w:rPr>
          <w:rFonts w:ascii="Arial" w:hAnsi="Arial" w:cs="Arial"/>
          <w:i/>
          <w:color w:val="231F20"/>
          <w:spacing w:val="-19"/>
          <w:w w:val="85"/>
          <w:sz w:val="18"/>
        </w:rPr>
        <w:t xml:space="preserve"> </w:t>
      </w:r>
      <w:r w:rsidRPr="00F245BC">
        <w:rPr>
          <w:rFonts w:ascii="Arial" w:hAnsi="Arial" w:cs="Arial"/>
          <w:i/>
          <w:color w:val="231F20"/>
          <w:w w:val="85"/>
          <w:sz w:val="18"/>
        </w:rPr>
        <w:t>Discrimination</w:t>
      </w:r>
      <w:r w:rsidRPr="00F245BC">
        <w:rPr>
          <w:rFonts w:ascii="Arial" w:hAnsi="Arial" w:cs="Arial"/>
          <w:i/>
          <w:color w:val="231F20"/>
          <w:spacing w:val="-19"/>
          <w:w w:val="85"/>
          <w:sz w:val="18"/>
        </w:rPr>
        <w:t xml:space="preserve"> </w:t>
      </w:r>
      <w:r w:rsidRPr="00F245BC">
        <w:rPr>
          <w:rFonts w:ascii="Arial" w:hAnsi="Arial" w:cs="Arial"/>
          <w:i/>
          <w:color w:val="231F20"/>
          <w:w w:val="85"/>
          <w:sz w:val="18"/>
        </w:rPr>
        <w:t>in</w:t>
      </w:r>
      <w:r w:rsidRPr="00F245BC">
        <w:rPr>
          <w:rFonts w:ascii="Arial" w:hAnsi="Arial" w:cs="Arial"/>
          <w:i/>
          <w:color w:val="231F20"/>
          <w:spacing w:val="-19"/>
          <w:w w:val="85"/>
          <w:sz w:val="18"/>
        </w:rPr>
        <w:t xml:space="preserve"> </w:t>
      </w:r>
      <w:r w:rsidRPr="00F245BC">
        <w:rPr>
          <w:rFonts w:ascii="Arial" w:hAnsi="Arial" w:cs="Arial"/>
          <w:i/>
          <w:color w:val="231F20"/>
          <w:w w:val="85"/>
          <w:sz w:val="18"/>
        </w:rPr>
        <w:t>Respect</w:t>
      </w:r>
      <w:r w:rsidRPr="00F245BC">
        <w:rPr>
          <w:rFonts w:ascii="Arial" w:hAnsi="Arial" w:cs="Arial"/>
          <w:i/>
          <w:color w:val="231F20"/>
          <w:spacing w:val="-19"/>
          <w:w w:val="85"/>
          <w:sz w:val="18"/>
        </w:rPr>
        <w:t xml:space="preserve"> </w:t>
      </w:r>
      <w:r w:rsidRPr="00F245BC">
        <w:rPr>
          <w:rFonts w:ascii="Arial" w:hAnsi="Arial" w:cs="Arial"/>
          <w:i/>
          <w:color w:val="231F20"/>
          <w:w w:val="85"/>
          <w:sz w:val="18"/>
        </w:rPr>
        <w:t>of Employment</w:t>
      </w:r>
      <w:r w:rsidRPr="00F245BC">
        <w:rPr>
          <w:rFonts w:ascii="Arial" w:hAnsi="Arial" w:cs="Arial"/>
          <w:i/>
          <w:color w:val="231F20"/>
          <w:spacing w:val="-20"/>
          <w:w w:val="85"/>
          <w:sz w:val="18"/>
        </w:rPr>
        <w:t xml:space="preserve"> </w:t>
      </w:r>
      <w:r w:rsidRPr="00F245BC">
        <w:rPr>
          <w:rFonts w:ascii="Arial" w:hAnsi="Arial" w:cs="Arial"/>
          <w:i/>
          <w:color w:val="231F20"/>
          <w:w w:val="85"/>
          <w:sz w:val="18"/>
        </w:rPr>
        <w:t>and</w:t>
      </w:r>
      <w:r w:rsidRPr="00F245BC">
        <w:rPr>
          <w:rFonts w:ascii="Arial" w:hAnsi="Arial" w:cs="Arial"/>
          <w:i/>
          <w:color w:val="231F20"/>
          <w:spacing w:val="-20"/>
          <w:w w:val="85"/>
          <w:sz w:val="18"/>
        </w:rPr>
        <w:t xml:space="preserve"> </w:t>
      </w:r>
      <w:r w:rsidRPr="00F245BC">
        <w:rPr>
          <w:rFonts w:ascii="Arial" w:hAnsi="Arial" w:cs="Arial"/>
          <w:i/>
          <w:color w:val="231F20"/>
          <w:w w:val="85"/>
          <w:sz w:val="18"/>
        </w:rPr>
        <w:t>Occupation</w:t>
      </w:r>
      <w:r w:rsidRPr="00F245BC">
        <w:rPr>
          <w:rFonts w:ascii="Arial" w:hAnsi="Arial" w:cs="Arial"/>
          <w:color w:val="231F20"/>
          <w:w w:val="85"/>
          <w:sz w:val="18"/>
        </w:rPr>
        <w:t>,</w:t>
      </w:r>
      <w:r w:rsidRPr="00F245BC">
        <w:rPr>
          <w:rFonts w:ascii="Arial" w:hAnsi="Arial" w:cs="Arial"/>
          <w:color w:val="231F20"/>
          <w:spacing w:val="-24"/>
          <w:w w:val="85"/>
          <w:sz w:val="18"/>
        </w:rPr>
        <w:t xml:space="preserve"> </w:t>
      </w:r>
      <w:r w:rsidRPr="00F245BC">
        <w:rPr>
          <w:rFonts w:ascii="Arial" w:hAnsi="Arial" w:cs="Arial"/>
          <w:color w:val="231F20"/>
          <w:w w:val="85"/>
          <w:sz w:val="18"/>
        </w:rPr>
        <w:t>5</w:t>
      </w:r>
    </w:p>
    <w:p w14:paraId="45014452" w14:textId="77777777" w:rsidR="00E76164" w:rsidRPr="00F245BC" w:rsidRDefault="00381F87">
      <w:pPr>
        <w:spacing w:line="180" w:lineRule="exact"/>
        <w:ind w:left="590" w:right="6" w:hanging="227"/>
        <w:rPr>
          <w:rFonts w:ascii="Arial" w:eastAsia="Arial" w:hAnsi="Arial" w:cs="Arial"/>
          <w:sz w:val="18"/>
          <w:szCs w:val="18"/>
        </w:rPr>
      </w:pPr>
      <w:r w:rsidRPr="00F245BC">
        <w:rPr>
          <w:rFonts w:ascii="Arial" w:hAnsi="Arial" w:cs="Arial"/>
          <w:i/>
          <w:color w:val="231F20"/>
          <w:w w:val="85"/>
          <w:sz w:val="18"/>
        </w:rPr>
        <w:t>Convention</w:t>
      </w:r>
      <w:r w:rsidRPr="00F245BC">
        <w:rPr>
          <w:rFonts w:ascii="Arial" w:hAnsi="Arial" w:cs="Arial"/>
          <w:i/>
          <w:color w:val="231F20"/>
          <w:spacing w:val="-10"/>
          <w:w w:val="85"/>
          <w:sz w:val="18"/>
        </w:rPr>
        <w:t xml:space="preserve"> </w:t>
      </w:r>
      <w:r w:rsidRPr="00F245BC">
        <w:rPr>
          <w:rFonts w:ascii="Arial" w:hAnsi="Arial" w:cs="Arial"/>
          <w:i/>
          <w:color w:val="231F20"/>
          <w:w w:val="85"/>
          <w:sz w:val="18"/>
        </w:rPr>
        <w:t>on</w:t>
      </w:r>
      <w:r w:rsidRPr="00F245BC">
        <w:rPr>
          <w:rFonts w:ascii="Arial" w:hAnsi="Arial" w:cs="Arial"/>
          <w:i/>
          <w:color w:val="231F20"/>
          <w:spacing w:val="-10"/>
          <w:w w:val="85"/>
          <w:sz w:val="18"/>
        </w:rPr>
        <w:t xml:space="preserve"> </w:t>
      </w:r>
      <w:r w:rsidRPr="00F245BC">
        <w:rPr>
          <w:rFonts w:ascii="Arial" w:hAnsi="Arial" w:cs="Arial"/>
          <w:i/>
          <w:color w:val="231F20"/>
          <w:w w:val="85"/>
          <w:sz w:val="18"/>
        </w:rPr>
        <w:t>the</w:t>
      </w:r>
      <w:r w:rsidRPr="00F245BC">
        <w:rPr>
          <w:rFonts w:ascii="Arial" w:hAnsi="Arial" w:cs="Arial"/>
          <w:i/>
          <w:color w:val="231F20"/>
          <w:spacing w:val="-10"/>
          <w:w w:val="85"/>
          <w:sz w:val="18"/>
        </w:rPr>
        <w:t xml:space="preserve"> </w:t>
      </w:r>
      <w:r w:rsidRPr="00F245BC">
        <w:rPr>
          <w:rFonts w:ascii="Arial" w:hAnsi="Arial" w:cs="Arial"/>
          <w:i/>
          <w:color w:val="231F20"/>
          <w:w w:val="85"/>
          <w:sz w:val="18"/>
        </w:rPr>
        <w:t>Rights</w:t>
      </w:r>
      <w:r w:rsidRPr="00F245BC">
        <w:rPr>
          <w:rFonts w:ascii="Arial" w:hAnsi="Arial" w:cs="Arial"/>
          <w:i/>
          <w:color w:val="231F20"/>
          <w:spacing w:val="-10"/>
          <w:w w:val="85"/>
          <w:sz w:val="18"/>
        </w:rPr>
        <w:t xml:space="preserve"> </w:t>
      </w:r>
      <w:r w:rsidRPr="00F245BC">
        <w:rPr>
          <w:rFonts w:ascii="Arial" w:hAnsi="Arial" w:cs="Arial"/>
          <w:i/>
          <w:color w:val="231F20"/>
          <w:w w:val="85"/>
          <w:sz w:val="18"/>
        </w:rPr>
        <w:t>of</w:t>
      </w:r>
      <w:r w:rsidRPr="00F245BC">
        <w:rPr>
          <w:rFonts w:ascii="Arial" w:hAnsi="Arial" w:cs="Arial"/>
          <w:i/>
          <w:color w:val="231F20"/>
          <w:spacing w:val="-10"/>
          <w:w w:val="85"/>
          <w:sz w:val="18"/>
        </w:rPr>
        <w:t xml:space="preserve"> </w:t>
      </w:r>
      <w:r w:rsidRPr="00F245BC">
        <w:rPr>
          <w:rFonts w:ascii="Arial" w:hAnsi="Arial" w:cs="Arial"/>
          <w:i/>
          <w:color w:val="231F20"/>
          <w:w w:val="85"/>
          <w:sz w:val="18"/>
        </w:rPr>
        <w:t>Persons</w:t>
      </w:r>
      <w:r w:rsidRPr="00F245BC">
        <w:rPr>
          <w:rFonts w:ascii="Arial" w:hAnsi="Arial" w:cs="Arial"/>
          <w:i/>
          <w:color w:val="231F20"/>
          <w:spacing w:val="-10"/>
          <w:w w:val="85"/>
          <w:sz w:val="18"/>
        </w:rPr>
        <w:t xml:space="preserve"> </w:t>
      </w:r>
      <w:r w:rsidRPr="00F245BC">
        <w:rPr>
          <w:rFonts w:ascii="Arial" w:hAnsi="Arial" w:cs="Arial"/>
          <w:i/>
          <w:color w:val="231F20"/>
          <w:w w:val="85"/>
          <w:sz w:val="18"/>
        </w:rPr>
        <w:t>with</w:t>
      </w:r>
      <w:r w:rsidRPr="00F245BC">
        <w:rPr>
          <w:rFonts w:ascii="Arial" w:hAnsi="Arial" w:cs="Arial"/>
          <w:i/>
          <w:color w:val="231F20"/>
          <w:spacing w:val="-10"/>
          <w:w w:val="85"/>
          <w:sz w:val="18"/>
        </w:rPr>
        <w:t xml:space="preserve"> </w:t>
      </w:r>
      <w:r w:rsidRPr="00F245BC">
        <w:rPr>
          <w:rFonts w:ascii="Arial" w:hAnsi="Arial" w:cs="Arial"/>
          <w:i/>
          <w:color w:val="231F20"/>
          <w:w w:val="85"/>
          <w:sz w:val="18"/>
        </w:rPr>
        <w:t>Disabilities</w:t>
      </w:r>
      <w:r w:rsidRPr="00F245BC">
        <w:rPr>
          <w:rFonts w:ascii="Arial" w:hAnsi="Arial" w:cs="Arial"/>
          <w:color w:val="231F20"/>
          <w:w w:val="85"/>
          <w:sz w:val="18"/>
        </w:rPr>
        <w:t>,</w:t>
      </w:r>
      <w:r w:rsidRPr="00F245BC">
        <w:rPr>
          <w:rFonts w:ascii="Arial" w:hAnsi="Arial" w:cs="Arial"/>
          <w:color w:val="231F20"/>
          <w:spacing w:val="-16"/>
          <w:w w:val="85"/>
          <w:sz w:val="18"/>
        </w:rPr>
        <w:t xml:space="preserve"> </w:t>
      </w:r>
      <w:r w:rsidRPr="00F245BC">
        <w:rPr>
          <w:rFonts w:ascii="Arial" w:hAnsi="Arial" w:cs="Arial"/>
          <w:color w:val="231F20"/>
          <w:w w:val="85"/>
          <w:sz w:val="18"/>
        </w:rPr>
        <w:t>5,</w:t>
      </w:r>
      <w:r w:rsidRPr="00F245BC">
        <w:rPr>
          <w:rFonts w:ascii="Arial" w:hAnsi="Arial" w:cs="Arial"/>
          <w:color w:val="231F20"/>
          <w:spacing w:val="-16"/>
          <w:w w:val="85"/>
          <w:sz w:val="18"/>
        </w:rPr>
        <w:t xml:space="preserve"> </w:t>
      </w:r>
      <w:r w:rsidRPr="00F245BC">
        <w:rPr>
          <w:rFonts w:ascii="Arial" w:hAnsi="Arial" w:cs="Arial"/>
          <w:color w:val="231F20"/>
          <w:w w:val="85"/>
          <w:sz w:val="18"/>
        </w:rPr>
        <w:t xml:space="preserve">64, </w:t>
      </w:r>
      <w:r w:rsidRPr="00F245BC">
        <w:rPr>
          <w:rFonts w:ascii="Arial" w:hAnsi="Arial" w:cs="Arial"/>
          <w:color w:val="231F20"/>
          <w:w w:val="95"/>
          <w:sz w:val="18"/>
        </w:rPr>
        <w:t>156</w:t>
      </w:r>
    </w:p>
    <w:p w14:paraId="5CA6C951" w14:textId="77777777" w:rsidR="00E76164" w:rsidRPr="00F245BC" w:rsidRDefault="00381F87">
      <w:pPr>
        <w:spacing w:line="169" w:lineRule="exact"/>
        <w:ind w:left="363" w:right="187"/>
        <w:rPr>
          <w:rFonts w:ascii="Arial" w:eastAsia="Arial" w:hAnsi="Arial" w:cs="Arial"/>
          <w:sz w:val="18"/>
          <w:szCs w:val="18"/>
        </w:rPr>
      </w:pPr>
      <w:r w:rsidRPr="00F245BC">
        <w:rPr>
          <w:rFonts w:ascii="Arial" w:hAnsi="Arial" w:cs="Arial"/>
          <w:i/>
          <w:color w:val="231F20"/>
          <w:w w:val="90"/>
          <w:sz w:val="18"/>
        </w:rPr>
        <w:t>Convention</w:t>
      </w:r>
      <w:r w:rsidRPr="00F245BC">
        <w:rPr>
          <w:rFonts w:ascii="Arial" w:hAnsi="Arial" w:cs="Arial"/>
          <w:i/>
          <w:color w:val="231F20"/>
          <w:spacing w:val="-29"/>
          <w:w w:val="90"/>
          <w:sz w:val="18"/>
        </w:rPr>
        <w:t xml:space="preserve"> </w:t>
      </w:r>
      <w:r w:rsidRPr="00F245BC">
        <w:rPr>
          <w:rFonts w:ascii="Arial" w:hAnsi="Arial" w:cs="Arial"/>
          <w:i/>
          <w:color w:val="231F20"/>
          <w:w w:val="90"/>
          <w:sz w:val="18"/>
        </w:rPr>
        <w:t>on</w:t>
      </w:r>
      <w:r w:rsidRPr="00F245BC">
        <w:rPr>
          <w:rFonts w:ascii="Arial" w:hAnsi="Arial" w:cs="Arial"/>
          <w:i/>
          <w:color w:val="231F20"/>
          <w:spacing w:val="-29"/>
          <w:w w:val="90"/>
          <w:sz w:val="18"/>
        </w:rPr>
        <w:t xml:space="preserve"> </w:t>
      </w:r>
      <w:r w:rsidRPr="00F245BC">
        <w:rPr>
          <w:rFonts w:ascii="Arial" w:hAnsi="Arial" w:cs="Arial"/>
          <w:i/>
          <w:color w:val="231F20"/>
          <w:w w:val="90"/>
          <w:sz w:val="18"/>
        </w:rPr>
        <w:t>the</w:t>
      </w:r>
      <w:r w:rsidRPr="00F245BC">
        <w:rPr>
          <w:rFonts w:ascii="Arial" w:hAnsi="Arial" w:cs="Arial"/>
          <w:i/>
          <w:color w:val="231F20"/>
          <w:spacing w:val="-29"/>
          <w:w w:val="90"/>
          <w:sz w:val="18"/>
        </w:rPr>
        <w:t xml:space="preserve"> </w:t>
      </w:r>
      <w:r w:rsidRPr="00F245BC">
        <w:rPr>
          <w:rFonts w:ascii="Arial" w:hAnsi="Arial" w:cs="Arial"/>
          <w:i/>
          <w:color w:val="231F20"/>
          <w:w w:val="90"/>
          <w:sz w:val="18"/>
        </w:rPr>
        <w:t>Rights</w:t>
      </w:r>
      <w:r w:rsidRPr="00F245BC">
        <w:rPr>
          <w:rFonts w:ascii="Arial" w:hAnsi="Arial" w:cs="Arial"/>
          <w:i/>
          <w:color w:val="231F20"/>
          <w:spacing w:val="-29"/>
          <w:w w:val="90"/>
          <w:sz w:val="18"/>
        </w:rPr>
        <w:t xml:space="preserve"> </w:t>
      </w:r>
      <w:r w:rsidRPr="00F245BC">
        <w:rPr>
          <w:rFonts w:ascii="Arial" w:hAnsi="Arial" w:cs="Arial"/>
          <w:i/>
          <w:color w:val="231F20"/>
          <w:w w:val="90"/>
          <w:sz w:val="18"/>
        </w:rPr>
        <w:t>of</w:t>
      </w:r>
      <w:r w:rsidRPr="00F245BC">
        <w:rPr>
          <w:rFonts w:ascii="Arial" w:hAnsi="Arial" w:cs="Arial"/>
          <w:i/>
          <w:color w:val="231F20"/>
          <w:spacing w:val="-29"/>
          <w:w w:val="90"/>
          <w:sz w:val="18"/>
        </w:rPr>
        <w:t xml:space="preserve"> </w:t>
      </w:r>
      <w:r w:rsidRPr="00F245BC">
        <w:rPr>
          <w:rFonts w:ascii="Arial" w:hAnsi="Arial" w:cs="Arial"/>
          <w:i/>
          <w:color w:val="231F20"/>
          <w:w w:val="90"/>
          <w:sz w:val="18"/>
        </w:rPr>
        <w:t>the</w:t>
      </w:r>
      <w:r w:rsidRPr="00F245BC">
        <w:rPr>
          <w:rFonts w:ascii="Arial" w:hAnsi="Arial" w:cs="Arial"/>
          <w:i/>
          <w:color w:val="231F20"/>
          <w:spacing w:val="-29"/>
          <w:w w:val="90"/>
          <w:sz w:val="18"/>
        </w:rPr>
        <w:t xml:space="preserve"> </w:t>
      </w:r>
      <w:r w:rsidRPr="00F245BC">
        <w:rPr>
          <w:rFonts w:ascii="Arial" w:hAnsi="Arial" w:cs="Arial"/>
          <w:i/>
          <w:color w:val="231F20"/>
          <w:w w:val="90"/>
          <w:sz w:val="18"/>
        </w:rPr>
        <w:t>Child</w:t>
      </w:r>
      <w:r w:rsidRPr="00F245BC">
        <w:rPr>
          <w:rFonts w:ascii="Arial" w:hAnsi="Arial" w:cs="Arial"/>
          <w:color w:val="231F20"/>
          <w:w w:val="90"/>
          <w:sz w:val="18"/>
        </w:rPr>
        <w:t>,</w:t>
      </w:r>
      <w:r w:rsidRPr="00F245BC">
        <w:rPr>
          <w:rFonts w:ascii="Arial" w:hAnsi="Arial" w:cs="Arial"/>
          <w:color w:val="231F20"/>
          <w:spacing w:val="-32"/>
          <w:w w:val="90"/>
          <w:sz w:val="18"/>
        </w:rPr>
        <w:t xml:space="preserve"> </w:t>
      </w:r>
      <w:r w:rsidRPr="00F245BC">
        <w:rPr>
          <w:rFonts w:ascii="Arial" w:hAnsi="Arial" w:cs="Arial"/>
          <w:color w:val="231F20"/>
          <w:w w:val="90"/>
          <w:sz w:val="18"/>
        </w:rPr>
        <w:t>5,</w:t>
      </w:r>
      <w:r w:rsidRPr="00F245BC">
        <w:rPr>
          <w:rFonts w:ascii="Arial" w:hAnsi="Arial" w:cs="Arial"/>
          <w:color w:val="231F20"/>
          <w:spacing w:val="-32"/>
          <w:w w:val="90"/>
          <w:sz w:val="18"/>
        </w:rPr>
        <w:t xml:space="preserve"> </w:t>
      </w:r>
      <w:r w:rsidRPr="00F245BC">
        <w:rPr>
          <w:rFonts w:ascii="Arial" w:hAnsi="Arial" w:cs="Arial"/>
          <w:color w:val="231F20"/>
          <w:w w:val="90"/>
          <w:sz w:val="18"/>
        </w:rPr>
        <w:t>18,</w:t>
      </w:r>
      <w:r w:rsidRPr="00F245BC">
        <w:rPr>
          <w:rFonts w:ascii="Arial" w:hAnsi="Arial" w:cs="Arial"/>
          <w:color w:val="231F20"/>
          <w:spacing w:val="-32"/>
          <w:w w:val="90"/>
          <w:sz w:val="18"/>
        </w:rPr>
        <w:t xml:space="preserve"> </w:t>
      </w:r>
      <w:r w:rsidRPr="00F245BC">
        <w:rPr>
          <w:rFonts w:ascii="Arial" w:hAnsi="Arial" w:cs="Arial"/>
          <w:color w:val="231F20"/>
          <w:w w:val="90"/>
          <w:sz w:val="18"/>
        </w:rPr>
        <w:t>62,</w:t>
      </w:r>
      <w:r w:rsidRPr="00F245BC">
        <w:rPr>
          <w:rFonts w:ascii="Arial" w:hAnsi="Arial" w:cs="Arial"/>
          <w:color w:val="231F20"/>
          <w:spacing w:val="-32"/>
          <w:w w:val="90"/>
          <w:sz w:val="18"/>
        </w:rPr>
        <w:t xml:space="preserve"> </w:t>
      </w:r>
      <w:r w:rsidRPr="00F245BC">
        <w:rPr>
          <w:rFonts w:ascii="Arial" w:hAnsi="Arial" w:cs="Arial"/>
          <w:color w:val="231F20"/>
          <w:w w:val="90"/>
          <w:sz w:val="18"/>
        </w:rPr>
        <w:t>156</w:t>
      </w:r>
    </w:p>
    <w:p w14:paraId="058605DE" w14:textId="77777777" w:rsidR="00E76164" w:rsidRPr="00F245BC" w:rsidRDefault="00381F87">
      <w:pPr>
        <w:pStyle w:val="Heading9"/>
        <w:spacing w:line="180" w:lineRule="exact"/>
        <w:ind w:left="363" w:right="187"/>
        <w:rPr>
          <w:rFonts w:cs="Arial"/>
        </w:rPr>
      </w:pPr>
      <w:r w:rsidRPr="00F245BC">
        <w:rPr>
          <w:rFonts w:cs="Arial"/>
          <w:color w:val="231F20"/>
          <w:w w:val="85"/>
        </w:rPr>
        <w:t>corporate</w:t>
      </w:r>
      <w:r w:rsidRPr="00F245BC">
        <w:rPr>
          <w:rFonts w:cs="Arial"/>
          <w:color w:val="231F20"/>
          <w:spacing w:val="-11"/>
          <w:w w:val="85"/>
        </w:rPr>
        <w:t xml:space="preserve"> </w:t>
      </w:r>
      <w:r w:rsidRPr="00F245BC">
        <w:rPr>
          <w:rFonts w:cs="Arial"/>
          <w:color w:val="231F20"/>
          <w:w w:val="85"/>
        </w:rPr>
        <w:t>Commonwealth</w:t>
      </w:r>
      <w:r w:rsidRPr="00F245BC">
        <w:rPr>
          <w:rFonts w:cs="Arial"/>
          <w:color w:val="231F20"/>
          <w:spacing w:val="-11"/>
          <w:w w:val="85"/>
        </w:rPr>
        <w:t xml:space="preserve"> </w:t>
      </w:r>
      <w:r w:rsidRPr="00F245BC">
        <w:rPr>
          <w:rFonts w:cs="Arial"/>
          <w:color w:val="231F20"/>
          <w:w w:val="85"/>
        </w:rPr>
        <w:t>entity,</w:t>
      </w:r>
      <w:r w:rsidRPr="00F245BC">
        <w:rPr>
          <w:rFonts w:cs="Arial"/>
          <w:color w:val="231F20"/>
          <w:spacing w:val="-16"/>
          <w:w w:val="85"/>
        </w:rPr>
        <w:t xml:space="preserve"> </w:t>
      </w:r>
      <w:r w:rsidRPr="00F245BC">
        <w:rPr>
          <w:rFonts w:cs="Arial"/>
          <w:color w:val="231F20"/>
          <w:w w:val="85"/>
        </w:rPr>
        <w:t>2,</w:t>
      </w:r>
      <w:r w:rsidRPr="00F245BC">
        <w:rPr>
          <w:rFonts w:cs="Arial"/>
          <w:color w:val="231F20"/>
          <w:spacing w:val="-16"/>
          <w:w w:val="85"/>
        </w:rPr>
        <w:t xml:space="preserve"> </w:t>
      </w:r>
      <w:r w:rsidRPr="00F245BC">
        <w:rPr>
          <w:rFonts w:cs="Arial"/>
          <w:color w:val="231F20"/>
          <w:w w:val="85"/>
        </w:rPr>
        <w:t>71</w:t>
      </w:r>
    </w:p>
    <w:p w14:paraId="019BB62C" w14:textId="77777777" w:rsidR="00E76164" w:rsidRPr="00F245BC" w:rsidRDefault="00381F87">
      <w:pPr>
        <w:spacing w:line="180" w:lineRule="exact"/>
        <w:ind w:left="363" w:right="187"/>
        <w:rPr>
          <w:rFonts w:ascii="Arial" w:eastAsia="Arial" w:hAnsi="Arial" w:cs="Arial"/>
          <w:sz w:val="18"/>
          <w:szCs w:val="18"/>
        </w:rPr>
      </w:pPr>
      <w:r w:rsidRPr="00F245BC">
        <w:rPr>
          <w:rFonts w:ascii="Arial" w:hAnsi="Arial" w:cs="Arial"/>
          <w:color w:val="231F20"/>
          <w:w w:val="85"/>
          <w:sz w:val="18"/>
        </w:rPr>
        <w:t>corporate</w:t>
      </w:r>
      <w:r w:rsidRPr="00F245BC">
        <w:rPr>
          <w:rFonts w:ascii="Arial" w:hAnsi="Arial" w:cs="Arial"/>
          <w:color w:val="231F20"/>
          <w:spacing w:val="-20"/>
          <w:w w:val="85"/>
          <w:sz w:val="18"/>
        </w:rPr>
        <w:t xml:space="preserve"> </w:t>
      </w:r>
      <w:r w:rsidRPr="00F245BC">
        <w:rPr>
          <w:rFonts w:ascii="Arial" w:hAnsi="Arial" w:cs="Arial"/>
          <w:color w:val="231F20"/>
          <w:w w:val="85"/>
          <w:sz w:val="18"/>
        </w:rPr>
        <w:t>governance,</w:t>
      </w:r>
      <w:r w:rsidRPr="00F245BC">
        <w:rPr>
          <w:rFonts w:ascii="Arial" w:hAnsi="Arial" w:cs="Arial"/>
          <w:color w:val="231F20"/>
          <w:spacing w:val="-23"/>
          <w:w w:val="85"/>
          <w:sz w:val="18"/>
        </w:rPr>
        <w:t xml:space="preserve"> </w:t>
      </w:r>
      <w:r w:rsidRPr="00F245BC">
        <w:rPr>
          <w:rFonts w:ascii="Arial" w:hAnsi="Arial" w:cs="Arial"/>
          <w:color w:val="231F20"/>
          <w:w w:val="85"/>
          <w:sz w:val="18"/>
        </w:rPr>
        <w:t>71</w:t>
      </w:r>
    </w:p>
    <w:p w14:paraId="4DA86304" w14:textId="77777777" w:rsidR="00E76164" w:rsidRPr="00F245BC" w:rsidRDefault="00381F87">
      <w:pPr>
        <w:spacing w:before="11" w:line="180" w:lineRule="exact"/>
        <w:ind w:left="363" w:right="1943"/>
        <w:rPr>
          <w:rFonts w:ascii="Arial" w:eastAsia="Arial" w:hAnsi="Arial" w:cs="Arial"/>
          <w:sz w:val="18"/>
          <w:szCs w:val="18"/>
        </w:rPr>
      </w:pPr>
      <w:r w:rsidRPr="00F245BC">
        <w:rPr>
          <w:rFonts w:ascii="Arial" w:hAnsi="Arial" w:cs="Arial"/>
          <w:color w:val="231F20"/>
          <w:w w:val="95"/>
          <w:sz w:val="18"/>
        </w:rPr>
        <w:t xml:space="preserve">Corporate Plan, 3, 63, 68 </w:t>
      </w:r>
      <w:r w:rsidRPr="00F245BC">
        <w:rPr>
          <w:rFonts w:ascii="Arial" w:hAnsi="Arial" w:cs="Arial"/>
          <w:color w:val="231F20"/>
          <w:w w:val="85"/>
          <w:sz w:val="18"/>
        </w:rPr>
        <w:t>corporate</w:t>
      </w:r>
      <w:r w:rsidRPr="00F245BC">
        <w:rPr>
          <w:rFonts w:ascii="Arial" w:hAnsi="Arial" w:cs="Arial"/>
          <w:color w:val="231F20"/>
          <w:spacing w:val="-13"/>
          <w:w w:val="85"/>
          <w:sz w:val="18"/>
        </w:rPr>
        <w:t xml:space="preserve"> </w:t>
      </w:r>
      <w:r w:rsidRPr="00F245BC">
        <w:rPr>
          <w:rFonts w:ascii="Arial" w:hAnsi="Arial" w:cs="Arial"/>
          <w:color w:val="231F20"/>
          <w:w w:val="85"/>
          <w:sz w:val="18"/>
        </w:rPr>
        <w:t>services,</w:t>
      </w:r>
      <w:r w:rsidRPr="00F245BC">
        <w:rPr>
          <w:rFonts w:ascii="Arial" w:hAnsi="Arial" w:cs="Arial"/>
          <w:color w:val="231F20"/>
          <w:spacing w:val="-18"/>
          <w:w w:val="85"/>
          <w:sz w:val="18"/>
        </w:rPr>
        <w:t xml:space="preserve"> </w:t>
      </w:r>
      <w:r w:rsidRPr="00F245BC">
        <w:rPr>
          <w:rFonts w:ascii="Arial" w:hAnsi="Arial" w:cs="Arial"/>
          <w:color w:val="231F20"/>
          <w:w w:val="85"/>
          <w:sz w:val="18"/>
        </w:rPr>
        <w:t>shared,</w:t>
      </w:r>
      <w:r w:rsidRPr="00F245BC">
        <w:rPr>
          <w:rFonts w:ascii="Arial" w:hAnsi="Arial" w:cs="Arial"/>
          <w:color w:val="231F20"/>
          <w:spacing w:val="-18"/>
          <w:w w:val="85"/>
          <w:sz w:val="18"/>
        </w:rPr>
        <w:t xml:space="preserve"> </w:t>
      </w:r>
      <w:r w:rsidRPr="00F245BC">
        <w:rPr>
          <w:rFonts w:ascii="Arial" w:hAnsi="Arial" w:cs="Arial"/>
          <w:color w:val="231F20"/>
          <w:w w:val="85"/>
          <w:sz w:val="18"/>
        </w:rPr>
        <w:t>75</w:t>
      </w:r>
    </w:p>
    <w:p w14:paraId="4FEB70A9" w14:textId="77777777" w:rsidR="00E76164" w:rsidRPr="00F245BC" w:rsidRDefault="00381F87">
      <w:pPr>
        <w:spacing w:line="180" w:lineRule="exact"/>
        <w:ind w:left="363" w:right="1346"/>
        <w:rPr>
          <w:rFonts w:ascii="Arial" w:eastAsia="Arial" w:hAnsi="Arial" w:cs="Arial"/>
          <w:sz w:val="18"/>
          <w:szCs w:val="18"/>
        </w:rPr>
      </w:pPr>
      <w:proofErr w:type="spellStart"/>
      <w:r w:rsidRPr="00F245BC">
        <w:rPr>
          <w:rFonts w:ascii="Arial" w:hAnsi="Arial" w:cs="Arial"/>
          <w:color w:val="231F20"/>
          <w:w w:val="85"/>
          <w:sz w:val="18"/>
        </w:rPr>
        <w:t>Cowra</w:t>
      </w:r>
      <w:proofErr w:type="spellEnd"/>
      <w:r w:rsidRPr="00F245BC">
        <w:rPr>
          <w:rFonts w:ascii="Arial" w:hAnsi="Arial" w:cs="Arial"/>
          <w:color w:val="231F20"/>
          <w:spacing w:val="-17"/>
          <w:w w:val="85"/>
          <w:sz w:val="18"/>
        </w:rPr>
        <w:t xml:space="preserve"> </w:t>
      </w:r>
      <w:r w:rsidRPr="00F245BC">
        <w:rPr>
          <w:rFonts w:ascii="Arial" w:hAnsi="Arial" w:cs="Arial"/>
          <w:color w:val="231F20"/>
          <w:w w:val="85"/>
          <w:sz w:val="18"/>
        </w:rPr>
        <w:t>Justice</w:t>
      </w:r>
      <w:r w:rsidRPr="00F245BC">
        <w:rPr>
          <w:rFonts w:ascii="Arial" w:hAnsi="Arial" w:cs="Arial"/>
          <w:color w:val="231F20"/>
          <w:spacing w:val="-17"/>
          <w:w w:val="85"/>
          <w:sz w:val="18"/>
        </w:rPr>
        <w:t xml:space="preserve"> </w:t>
      </w:r>
      <w:r w:rsidRPr="00F245BC">
        <w:rPr>
          <w:rFonts w:ascii="Arial" w:hAnsi="Arial" w:cs="Arial"/>
          <w:color w:val="231F20"/>
          <w:w w:val="85"/>
          <w:sz w:val="18"/>
        </w:rPr>
        <w:t>Reinvestment</w:t>
      </w:r>
      <w:r w:rsidRPr="00F245BC">
        <w:rPr>
          <w:rFonts w:ascii="Arial" w:hAnsi="Arial" w:cs="Arial"/>
          <w:color w:val="231F20"/>
          <w:spacing w:val="-17"/>
          <w:w w:val="85"/>
          <w:sz w:val="18"/>
        </w:rPr>
        <w:t xml:space="preserve"> </w:t>
      </w:r>
      <w:r w:rsidRPr="00F245BC">
        <w:rPr>
          <w:rFonts w:ascii="Arial" w:hAnsi="Arial" w:cs="Arial"/>
          <w:color w:val="231F20"/>
          <w:w w:val="85"/>
          <w:sz w:val="18"/>
        </w:rPr>
        <w:t>Forum,</w:t>
      </w:r>
      <w:r w:rsidRPr="00F245BC">
        <w:rPr>
          <w:rFonts w:ascii="Arial" w:hAnsi="Arial" w:cs="Arial"/>
          <w:color w:val="231F20"/>
          <w:spacing w:val="-21"/>
          <w:w w:val="85"/>
          <w:sz w:val="18"/>
        </w:rPr>
        <w:t xml:space="preserve"> </w:t>
      </w:r>
      <w:r w:rsidRPr="00F245BC">
        <w:rPr>
          <w:rFonts w:ascii="Arial" w:hAnsi="Arial" w:cs="Arial"/>
          <w:color w:val="231F20"/>
          <w:w w:val="85"/>
          <w:sz w:val="18"/>
        </w:rPr>
        <w:t>55 crime prevention,</w:t>
      </w:r>
      <w:r w:rsidRPr="00F245BC">
        <w:rPr>
          <w:rFonts w:ascii="Arial" w:hAnsi="Arial" w:cs="Arial"/>
          <w:color w:val="231F20"/>
          <w:spacing w:val="-16"/>
          <w:w w:val="85"/>
          <w:sz w:val="18"/>
        </w:rPr>
        <w:t xml:space="preserve"> </w:t>
      </w:r>
      <w:r w:rsidRPr="00F245BC">
        <w:rPr>
          <w:rFonts w:ascii="Arial" w:hAnsi="Arial" w:cs="Arial"/>
          <w:color w:val="231F20"/>
          <w:w w:val="85"/>
          <w:sz w:val="18"/>
        </w:rPr>
        <w:t>55</w:t>
      </w:r>
    </w:p>
    <w:p w14:paraId="164DF164" w14:textId="77777777" w:rsidR="00E76164" w:rsidRPr="00F245BC" w:rsidRDefault="00381F87">
      <w:pPr>
        <w:spacing w:line="180" w:lineRule="exact"/>
        <w:ind w:left="363" w:right="2356"/>
        <w:rPr>
          <w:rFonts w:ascii="Arial" w:eastAsia="Arial" w:hAnsi="Arial" w:cs="Arial"/>
          <w:sz w:val="18"/>
          <w:szCs w:val="18"/>
        </w:rPr>
      </w:pPr>
      <w:r w:rsidRPr="00F245BC">
        <w:rPr>
          <w:rFonts w:ascii="Arial" w:hAnsi="Arial" w:cs="Arial"/>
          <w:color w:val="231F20"/>
          <w:w w:val="90"/>
          <w:sz w:val="18"/>
        </w:rPr>
        <w:t>criminal</w:t>
      </w:r>
      <w:r w:rsidRPr="00F245BC">
        <w:rPr>
          <w:rFonts w:ascii="Arial" w:hAnsi="Arial" w:cs="Arial"/>
          <w:color w:val="231F20"/>
          <w:spacing w:val="-31"/>
          <w:w w:val="90"/>
          <w:sz w:val="18"/>
        </w:rPr>
        <w:t xml:space="preserve"> </w:t>
      </w:r>
      <w:r w:rsidRPr="00F245BC">
        <w:rPr>
          <w:rFonts w:ascii="Arial" w:hAnsi="Arial" w:cs="Arial"/>
          <w:color w:val="231F20"/>
          <w:w w:val="90"/>
          <w:sz w:val="18"/>
        </w:rPr>
        <w:t>record,</w:t>
      </w:r>
      <w:r w:rsidRPr="00F245BC">
        <w:rPr>
          <w:rFonts w:ascii="Arial" w:hAnsi="Arial" w:cs="Arial"/>
          <w:color w:val="231F20"/>
          <w:spacing w:val="-33"/>
          <w:w w:val="90"/>
          <w:sz w:val="18"/>
        </w:rPr>
        <w:t xml:space="preserve"> </w:t>
      </w:r>
      <w:r w:rsidRPr="00F245BC">
        <w:rPr>
          <w:rFonts w:ascii="Arial" w:hAnsi="Arial" w:cs="Arial"/>
          <w:color w:val="231F20"/>
          <w:w w:val="90"/>
          <w:sz w:val="18"/>
        </w:rPr>
        <w:t>60,</w:t>
      </w:r>
      <w:r w:rsidRPr="00F245BC">
        <w:rPr>
          <w:rFonts w:ascii="Arial" w:hAnsi="Arial" w:cs="Arial"/>
          <w:color w:val="231F20"/>
          <w:spacing w:val="-33"/>
          <w:w w:val="90"/>
          <w:sz w:val="18"/>
        </w:rPr>
        <w:t xml:space="preserve"> </w:t>
      </w:r>
      <w:r w:rsidRPr="00F245BC">
        <w:rPr>
          <w:rFonts w:ascii="Arial" w:hAnsi="Arial" w:cs="Arial"/>
          <w:color w:val="231F20"/>
          <w:w w:val="90"/>
          <w:sz w:val="18"/>
        </w:rPr>
        <w:t>156</w:t>
      </w:r>
      <w:r w:rsidRPr="00F245BC">
        <w:rPr>
          <w:rFonts w:ascii="Arial" w:hAnsi="Arial" w:cs="Arial"/>
          <w:color w:val="231F20"/>
          <w:w w:val="86"/>
          <w:sz w:val="18"/>
        </w:rPr>
        <w:t xml:space="preserve"> </w:t>
      </w:r>
      <w:r w:rsidRPr="00F245BC">
        <w:rPr>
          <w:rFonts w:ascii="Arial" w:hAnsi="Arial" w:cs="Arial"/>
          <w:color w:val="231F20"/>
          <w:w w:val="85"/>
          <w:sz w:val="18"/>
        </w:rPr>
        <w:t>cultural</w:t>
      </w:r>
      <w:r w:rsidRPr="00F245BC">
        <w:rPr>
          <w:rFonts w:ascii="Arial" w:hAnsi="Arial" w:cs="Arial"/>
          <w:color w:val="231F20"/>
          <w:spacing w:val="-2"/>
          <w:w w:val="85"/>
          <w:sz w:val="18"/>
        </w:rPr>
        <w:t xml:space="preserve"> </w:t>
      </w:r>
      <w:r w:rsidRPr="00F245BC">
        <w:rPr>
          <w:rFonts w:ascii="Arial" w:hAnsi="Arial" w:cs="Arial"/>
          <w:color w:val="231F20"/>
          <w:w w:val="85"/>
          <w:sz w:val="18"/>
        </w:rPr>
        <w:t>diversity</w:t>
      </w:r>
    </w:p>
    <w:p w14:paraId="473255AE" w14:textId="77777777" w:rsidR="00E76164" w:rsidRPr="00F245BC" w:rsidRDefault="00381F87">
      <w:pPr>
        <w:spacing w:line="169" w:lineRule="exact"/>
        <w:ind w:left="590" w:right="187"/>
        <w:rPr>
          <w:rFonts w:ascii="Arial" w:eastAsia="Arial" w:hAnsi="Arial" w:cs="Arial"/>
          <w:sz w:val="18"/>
          <w:szCs w:val="18"/>
        </w:rPr>
      </w:pPr>
      <w:r w:rsidRPr="00F245BC">
        <w:rPr>
          <w:rFonts w:ascii="Arial" w:hAnsi="Arial" w:cs="Arial"/>
          <w:color w:val="231F20"/>
          <w:w w:val="85"/>
          <w:sz w:val="18"/>
        </w:rPr>
        <w:t>training,</w:t>
      </w:r>
      <w:r w:rsidRPr="00F245BC">
        <w:rPr>
          <w:rFonts w:ascii="Arial" w:hAnsi="Arial" w:cs="Arial"/>
          <w:color w:val="231F20"/>
          <w:spacing w:val="-2"/>
          <w:w w:val="85"/>
          <w:sz w:val="18"/>
        </w:rPr>
        <w:t xml:space="preserve"> </w:t>
      </w:r>
      <w:r w:rsidRPr="00F245BC">
        <w:rPr>
          <w:rFonts w:ascii="Arial" w:hAnsi="Arial" w:cs="Arial"/>
          <w:color w:val="231F20"/>
          <w:w w:val="85"/>
          <w:sz w:val="18"/>
        </w:rPr>
        <w:t>26</w:t>
      </w:r>
    </w:p>
    <w:p w14:paraId="710DD192" w14:textId="77777777" w:rsidR="00E76164" w:rsidRPr="00F245BC" w:rsidRDefault="00381F87">
      <w:pPr>
        <w:spacing w:line="193" w:lineRule="exact"/>
        <w:ind w:left="590" w:right="187"/>
        <w:rPr>
          <w:rFonts w:ascii="Arial" w:eastAsia="Arial" w:hAnsi="Arial" w:cs="Arial"/>
          <w:sz w:val="18"/>
          <w:szCs w:val="18"/>
        </w:rPr>
      </w:pPr>
      <w:r w:rsidRPr="00F245BC">
        <w:rPr>
          <w:rFonts w:ascii="Arial" w:hAnsi="Arial" w:cs="Arial"/>
          <w:color w:val="231F20"/>
          <w:w w:val="90"/>
          <w:sz w:val="18"/>
        </w:rPr>
        <w:t>workplace</w:t>
      </w:r>
      <w:r w:rsidRPr="00F245BC">
        <w:rPr>
          <w:rFonts w:ascii="Arial" w:hAnsi="Arial" w:cs="Arial"/>
          <w:color w:val="231F20"/>
          <w:spacing w:val="-21"/>
          <w:w w:val="90"/>
          <w:sz w:val="18"/>
        </w:rPr>
        <w:t xml:space="preserve"> </w:t>
      </w:r>
      <w:r w:rsidRPr="00F245BC">
        <w:rPr>
          <w:rFonts w:ascii="Arial" w:hAnsi="Arial" w:cs="Arial"/>
          <w:color w:val="231F20"/>
          <w:w w:val="90"/>
          <w:sz w:val="18"/>
        </w:rPr>
        <w:t>tool,</w:t>
      </w:r>
      <w:r w:rsidRPr="00F245BC">
        <w:rPr>
          <w:rFonts w:ascii="Arial" w:hAnsi="Arial" w:cs="Arial"/>
          <w:color w:val="231F20"/>
          <w:spacing w:val="-25"/>
          <w:w w:val="90"/>
          <w:sz w:val="18"/>
        </w:rPr>
        <w:t xml:space="preserve"> </w:t>
      </w:r>
      <w:r w:rsidRPr="00F245BC">
        <w:rPr>
          <w:rFonts w:ascii="Arial" w:hAnsi="Arial" w:cs="Arial"/>
          <w:color w:val="231F20"/>
          <w:w w:val="90"/>
          <w:sz w:val="18"/>
        </w:rPr>
        <w:t>9,</w:t>
      </w:r>
      <w:r w:rsidRPr="00F245BC">
        <w:rPr>
          <w:rFonts w:ascii="Arial" w:hAnsi="Arial" w:cs="Arial"/>
          <w:color w:val="231F20"/>
          <w:spacing w:val="-25"/>
          <w:w w:val="90"/>
          <w:sz w:val="18"/>
        </w:rPr>
        <w:t xml:space="preserve"> </w:t>
      </w:r>
      <w:r w:rsidRPr="00F245BC">
        <w:rPr>
          <w:rFonts w:ascii="Arial" w:hAnsi="Arial" w:cs="Arial"/>
          <w:color w:val="231F20"/>
          <w:w w:val="90"/>
          <w:sz w:val="18"/>
        </w:rPr>
        <w:t>11,</w:t>
      </w:r>
      <w:r w:rsidRPr="00F245BC">
        <w:rPr>
          <w:rFonts w:ascii="Arial" w:hAnsi="Arial" w:cs="Arial"/>
          <w:color w:val="231F20"/>
          <w:spacing w:val="-25"/>
          <w:w w:val="90"/>
          <w:sz w:val="18"/>
        </w:rPr>
        <w:t xml:space="preserve"> </w:t>
      </w:r>
      <w:r w:rsidRPr="00F245BC">
        <w:rPr>
          <w:rFonts w:ascii="Arial" w:hAnsi="Arial" w:cs="Arial"/>
          <w:color w:val="231F20"/>
          <w:w w:val="90"/>
          <w:sz w:val="18"/>
        </w:rPr>
        <w:t>17,</w:t>
      </w:r>
      <w:r w:rsidRPr="00F245BC">
        <w:rPr>
          <w:rFonts w:ascii="Arial" w:hAnsi="Arial" w:cs="Arial"/>
          <w:color w:val="231F20"/>
          <w:spacing w:val="-25"/>
          <w:w w:val="90"/>
          <w:sz w:val="18"/>
        </w:rPr>
        <w:t xml:space="preserve"> </w:t>
      </w:r>
      <w:r w:rsidRPr="00F245BC">
        <w:rPr>
          <w:rFonts w:ascii="Arial" w:hAnsi="Arial" w:cs="Arial"/>
          <w:color w:val="231F20"/>
          <w:w w:val="90"/>
          <w:sz w:val="18"/>
        </w:rPr>
        <w:t>29,</w:t>
      </w:r>
      <w:r w:rsidRPr="00F245BC">
        <w:rPr>
          <w:rFonts w:ascii="Arial" w:hAnsi="Arial" w:cs="Arial"/>
          <w:color w:val="231F20"/>
          <w:spacing w:val="-25"/>
          <w:w w:val="90"/>
          <w:sz w:val="18"/>
        </w:rPr>
        <w:t xml:space="preserve"> </w:t>
      </w:r>
      <w:r w:rsidRPr="00F245BC">
        <w:rPr>
          <w:rFonts w:ascii="Arial" w:hAnsi="Arial" w:cs="Arial"/>
          <w:color w:val="231F20"/>
          <w:w w:val="90"/>
          <w:sz w:val="18"/>
        </w:rPr>
        <w:t>33,</w:t>
      </w:r>
      <w:r w:rsidRPr="00F245BC">
        <w:rPr>
          <w:rFonts w:ascii="Arial" w:hAnsi="Arial" w:cs="Arial"/>
          <w:color w:val="231F20"/>
          <w:spacing w:val="-25"/>
          <w:w w:val="90"/>
          <w:sz w:val="18"/>
        </w:rPr>
        <w:t xml:space="preserve"> </w:t>
      </w:r>
      <w:r w:rsidRPr="00F245BC">
        <w:rPr>
          <w:rFonts w:ascii="Arial" w:hAnsi="Arial" w:cs="Arial"/>
          <w:color w:val="231F20"/>
          <w:w w:val="90"/>
          <w:sz w:val="18"/>
        </w:rPr>
        <w:t>36,</w:t>
      </w:r>
      <w:r w:rsidRPr="00F245BC">
        <w:rPr>
          <w:rFonts w:ascii="Arial" w:hAnsi="Arial" w:cs="Arial"/>
          <w:color w:val="231F20"/>
          <w:spacing w:val="-25"/>
          <w:w w:val="90"/>
          <w:sz w:val="18"/>
        </w:rPr>
        <w:t xml:space="preserve"> </w:t>
      </w:r>
      <w:r w:rsidRPr="00F245BC">
        <w:rPr>
          <w:rFonts w:ascii="Arial" w:hAnsi="Arial" w:cs="Arial"/>
          <w:color w:val="231F20"/>
          <w:w w:val="90"/>
          <w:sz w:val="18"/>
        </w:rPr>
        <w:t>160</w:t>
      </w:r>
    </w:p>
    <w:p w14:paraId="3A2DB451" w14:textId="77777777" w:rsidR="00E76164" w:rsidRPr="00F245BC" w:rsidRDefault="00381F87">
      <w:pPr>
        <w:spacing w:before="81" w:line="270" w:lineRule="exact"/>
        <w:ind w:left="363" w:right="187"/>
        <w:rPr>
          <w:rFonts w:ascii="Arial" w:eastAsia="Arial" w:hAnsi="Arial" w:cs="Arial"/>
          <w:sz w:val="24"/>
          <w:szCs w:val="24"/>
        </w:rPr>
      </w:pPr>
      <w:r w:rsidRPr="00F245BC">
        <w:rPr>
          <w:rFonts w:ascii="Arial" w:hAnsi="Arial" w:cs="Arial"/>
          <w:b/>
          <w:color w:val="1CBECA"/>
          <w:w w:val="90"/>
          <w:sz w:val="24"/>
        </w:rPr>
        <w:t>D</w:t>
      </w:r>
    </w:p>
    <w:p w14:paraId="066B5F05" w14:textId="77777777" w:rsidR="00E76164" w:rsidRPr="00F245BC" w:rsidRDefault="00381F87">
      <w:pPr>
        <w:spacing w:before="19" w:line="180" w:lineRule="exact"/>
        <w:ind w:left="590" w:right="43" w:hanging="227"/>
        <w:rPr>
          <w:rFonts w:ascii="Arial" w:eastAsia="Arial" w:hAnsi="Arial" w:cs="Arial"/>
          <w:sz w:val="18"/>
          <w:szCs w:val="18"/>
        </w:rPr>
      </w:pPr>
      <w:r w:rsidRPr="00F245BC">
        <w:rPr>
          <w:rFonts w:ascii="Arial" w:hAnsi="Arial" w:cs="Arial"/>
          <w:color w:val="231F20"/>
          <w:w w:val="85"/>
          <w:sz w:val="18"/>
        </w:rPr>
        <w:t>Declaration</w:t>
      </w:r>
      <w:r w:rsidRPr="00F245BC">
        <w:rPr>
          <w:rFonts w:ascii="Arial" w:hAnsi="Arial" w:cs="Arial"/>
          <w:color w:val="231F20"/>
          <w:spacing w:val="-15"/>
          <w:w w:val="85"/>
          <w:sz w:val="18"/>
        </w:rPr>
        <w:t xml:space="preserve"> </w:t>
      </w:r>
      <w:r w:rsidRPr="00F245BC">
        <w:rPr>
          <w:rFonts w:ascii="Arial" w:hAnsi="Arial" w:cs="Arial"/>
          <w:color w:val="231F20"/>
          <w:w w:val="85"/>
          <w:sz w:val="18"/>
        </w:rPr>
        <w:t>of</w:t>
      </w:r>
      <w:r w:rsidRPr="00F245BC">
        <w:rPr>
          <w:rFonts w:ascii="Arial" w:hAnsi="Arial" w:cs="Arial"/>
          <w:color w:val="231F20"/>
          <w:spacing w:val="-15"/>
          <w:w w:val="85"/>
          <w:sz w:val="18"/>
        </w:rPr>
        <w:t xml:space="preserve"> </w:t>
      </w:r>
      <w:r w:rsidRPr="00F245BC">
        <w:rPr>
          <w:rFonts w:ascii="Arial" w:hAnsi="Arial" w:cs="Arial"/>
          <w:color w:val="231F20"/>
          <w:w w:val="85"/>
          <w:sz w:val="18"/>
        </w:rPr>
        <w:t>the</w:t>
      </w:r>
      <w:r w:rsidRPr="00F245BC">
        <w:rPr>
          <w:rFonts w:ascii="Arial" w:hAnsi="Arial" w:cs="Arial"/>
          <w:color w:val="231F20"/>
          <w:spacing w:val="-15"/>
          <w:w w:val="85"/>
          <w:sz w:val="18"/>
        </w:rPr>
        <w:t xml:space="preserve"> </w:t>
      </w:r>
      <w:r w:rsidRPr="00F245BC">
        <w:rPr>
          <w:rFonts w:ascii="Arial" w:hAnsi="Arial" w:cs="Arial"/>
          <w:color w:val="231F20"/>
          <w:w w:val="85"/>
          <w:sz w:val="18"/>
        </w:rPr>
        <w:t>Rights</w:t>
      </w:r>
      <w:r w:rsidRPr="00F245BC">
        <w:rPr>
          <w:rFonts w:ascii="Arial" w:hAnsi="Arial" w:cs="Arial"/>
          <w:color w:val="231F20"/>
          <w:spacing w:val="-15"/>
          <w:w w:val="85"/>
          <w:sz w:val="18"/>
        </w:rPr>
        <w:t xml:space="preserve"> </w:t>
      </w:r>
      <w:r w:rsidRPr="00F245BC">
        <w:rPr>
          <w:rFonts w:ascii="Arial" w:hAnsi="Arial" w:cs="Arial"/>
          <w:color w:val="231F20"/>
          <w:w w:val="85"/>
          <w:sz w:val="18"/>
        </w:rPr>
        <w:t>of</w:t>
      </w:r>
      <w:r w:rsidRPr="00F245BC">
        <w:rPr>
          <w:rFonts w:ascii="Arial" w:hAnsi="Arial" w:cs="Arial"/>
          <w:color w:val="231F20"/>
          <w:spacing w:val="-15"/>
          <w:w w:val="85"/>
          <w:sz w:val="18"/>
        </w:rPr>
        <w:t xml:space="preserve"> </w:t>
      </w:r>
      <w:r w:rsidRPr="00F245BC">
        <w:rPr>
          <w:rFonts w:ascii="Arial" w:hAnsi="Arial" w:cs="Arial"/>
          <w:color w:val="231F20"/>
          <w:w w:val="85"/>
          <w:sz w:val="18"/>
        </w:rPr>
        <w:t>Indigenous</w:t>
      </w:r>
      <w:r w:rsidRPr="00F245BC">
        <w:rPr>
          <w:rFonts w:ascii="Arial" w:hAnsi="Arial" w:cs="Arial"/>
          <w:color w:val="231F20"/>
          <w:spacing w:val="-15"/>
          <w:w w:val="85"/>
          <w:sz w:val="18"/>
        </w:rPr>
        <w:t xml:space="preserve"> </w:t>
      </w:r>
      <w:r w:rsidRPr="00F245BC">
        <w:rPr>
          <w:rFonts w:ascii="Arial" w:hAnsi="Arial" w:cs="Arial"/>
          <w:color w:val="231F20"/>
          <w:w w:val="85"/>
          <w:sz w:val="18"/>
        </w:rPr>
        <w:t>Peoples</w:t>
      </w:r>
      <w:r w:rsidRPr="00F245BC">
        <w:rPr>
          <w:rFonts w:ascii="Arial" w:hAnsi="Arial" w:cs="Arial"/>
          <w:color w:val="231F20"/>
          <w:spacing w:val="-15"/>
          <w:w w:val="85"/>
          <w:sz w:val="18"/>
        </w:rPr>
        <w:t xml:space="preserve"> </w:t>
      </w:r>
      <w:r w:rsidRPr="00F245BC">
        <w:rPr>
          <w:rFonts w:ascii="Arial" w:hAnsi="Arial" w:cs="Arial"/>
          <w:color w:val="231F20"/>
          <w:w w:val="85"/>
          <w:sz w:val="18"/>
        </w:rPr>
        <w:t>community website, 29,</w:t>
      </w:r>
      <w:r w:rsidRPr="00F245BC">
        <w:rPr>
          <w:rFonts w:ascii="Arial" w:hAnsi="Arial" w:cs="Arial"/>
          <w:color w:val="231F20"/>
          <w:spacing w:val="-8"/>
          <w:w w:val="85"/>
          <w:sz w:val="18"/>
        </w:rPr>
        <w:t xml:space="preserve"> </w:t>
      </w:r>
      <w:r w:rsidRPr="00F245BC">
        <w:rPr>
          <w:rFonts w:ascii="Arial" w:hAnsi="Arial" w:cs="Arial"/>
          <w:color w:val="231F20"/>
          <w:w w:val="85"/>
          <w:sz w:val="18"/>
        </w:rPr>
        <w:t>160</w:t>
      </w:r>
    </w:p>
    <w:p w14:paraId="60290341" w14:textId="77777777" w:rsidR="00E76164" w:rsidRPr="00F245BC" w:rsidRDefault="00381F87">
      <w:pPr>
        <w:spacing w:line="180" w:lineRule="exact"/>
        <w:ind w:left="590" w:right="-11" w:hanging="227"/>
        <w:rPr>
          <w:rFonts w:ascii="Arial" w:eastAsia="Arial" w:hAnsi="Arial" w:cs="Arial"/>
          <w:sz w:val="18"/>
          <w:szCs w:val="18"/>
        </w:rPr>
      </w:pPr>
      <w:r w:rsidRPr="00F245BC">
        <w:rPr>
          <w:rFonts w:ascii="Arial" w:hAnsi="Arial" w:cs="Arial"/>
          <w:i/>
          <w:color w:val="231F20"/>
          <w:w w:val="90"/>
          <w:sz w:val="18"/>
        </w:rPr>
        <w:t>Declaration</w:t>
      </w:r>
      <w:r w:rsidRPr="00F245BC">
        <w:rPr>
          <w:rFonts w:ascii="Arial" w:hAnsi="Arial" w:cs="Arial"/>
          <w:i/>
          <w:color w:val="231F20"/>
          <w:spacing w:val="-26"/>
          <w:w w:val="90"/>
          <w:sz w:val="18"/>
        </w:rPr>
        <w:t xml:space="preserve"> </w:t>
      </w:r>
      <w:r w:rsidRPr="00F245BC">
        <w:rPr>
          <w:rFonts w:ascii="Arial" w:hAnsi="Arial" w:cs="Arial"/>
          <w:i/>
          <w:color w:val="231F20"/>
          <w:w w:val="90"/>
          <w:sz w:val="18"/>
        </w:rPr>
        <w:t>on</w:t>
      </w:r>
      <w:r w:rsidRPr="00F245BC">
        <w:rPr>
          <w:rFonts w:ascii="Arial" w:hAnsi="Arial" w:cs="Arial"/>
          <w:i/>
          <w:color w:val="231F20"/>
          <w:spacing w:val="-26"/>
          <w:w w:val="90"/>
          <w:sz w:val="18"/>
        </w:rPr>
        <w:t xml:space="preserve"> </w:t>
      </w:r>
      <w:r w:rsidRPr="00F245BC">
        <w:rPr>
          <w:rFonts w:ascii="Arial" w:hAnsi="Arial" w:cs="Arial"/>
          <w:i/>
          <w:color w:val="231F20"/>
          <w:w w:val="90"/>
          <w:sz w:val="18"/>
        </w:rPr>
        <w:t>the</w:t>
      </w:r>
      <w:r w:rsidRPr="00F245BC">
        <w:rPr>
          <w:rFonts w:ascii="Arial" w:hAnsi="Arial" w:cs="Arial"/>
          <w:i/>
          <w:color w:val="231F20"/>
          <w:spacing w:val="-26"/>
          <w:w w:val="90"/>
          <w:sz w:val="18"/>
        </w:rPr>
        <w:t xml:space="preserve"> </w:t>
      </w:r>
      <w:r w:rsidRPr="00F245BC">
        <w:rPr>
          <w:rFonts w:ascii="Arial" w:hAnsi="Arial" w:cs="Arial"/>
          <w:i/>
          <w:color w:val="231F20"/>
          <w:w w:val="90"/>
          <w:sz w:val="18"/>
        </w:rPr>
        <w:t>Elimination</w:t>
      </w:r>
      <w:r w:rsidRPr="00F245BC">
        <w:rPr>
          <w:rFonts w:ascii="Arial" w:hAnsi="Arial" w:cs="Arial"/>
          <w:i/>
          <w:color w:val="231F20"/>
          <w:spacing w:val="-26"/>
          <w:w w:val="90"/>
          <w:sz w:val="18"/>
        </w:rPr>
        <w:t xml:space="preserve"> </w:t>
      </w:r>
      <w:r w:rsidRPr="00F245BC">
        <w:rPr>
          <w:rFonts w:ascii="Arial" w:hAnsi="Arial" w:cs="Arial"/>
          <w:i/>
          <w:color w:val="231F20"/>
          <w:w w:val="90"/>
          <w:sz w:val="18"/>
        </w:rPr>
        <w:t>of</w:t>
      </w:r>
      <w:r w:rsidRPr="00F245BC">
        <w:rPr>
          <w:rFonts w:ascii="Arial" w:hAnsi="Arial" w:cs="Arial"/>
          <w:i/>
          <w:color w:val="231F20"/>
          <w:spacing w:val="-29"/>
          <w:w w:val="90"/>
          <w:sz w:val="18"/>
        </w:rPr>
        <w:t xml:space="preserve"> </w:t>
      </w:r>
      <w:r w:rsidRPr="00F245BC">
        <w:rPr>
          <w:rFonts w:ascii="Arial" w:hAnsi="Arial" w:cs="Arial"/>
          <w:i/>
          <w:color w:val="231F20"/>
          <w:w w:val="90"/>
          <w:sz w:val="18"/>
        </w:rPr>
        <w:t>All</w:t>
      </w:r>
      <w:r w:rsidRPr="00F245BC">
        <w:rPr>
          <w:rFonts w:ascii="Arial" w:hAnsi="Arial" w:cs="Arial"/>
          <w:i/>
          <w:color w:val="231F20"/>
          <w:spacing w:val="-26"/>
          <w:w w:val="90"/>
          <w:sz w:val="18"/>
        </w:rPr>
        <w:t xml:space="preserve"> </w:t>
      </w:r>
      <w:r w:rsidRPr="00F245BC">
        <w:rPr>
          <w:rFonts w:ascii="Arial" w:hAnsi="Arial" w:cs="Arial"/>
          <w:i/>
          <w:color w:val="231F20"/>
          <w:w w:val="90"/>
          <w:sz w:val="18"/>
        </w:rPr>
        <w:t>Forms</w:t>
      </w:r>
      <w:r w:rsidRPr="00F245BC">
        <w:rPr>
          <w:rFonts w:ascii="Arial" w:hAnsi="Arial" w:cs="Arial"/>
          <w:i/>
          <w:color w:val="231F20"/>
          <w:spacing w:val="-26"/>
          <w:w w:val="90"/>
          <w:sz w:val="18"/>
        </w:rPr>
        <w:t xml:space="preserve"> </w:t>
      </w:r>
      <w:r w:rsidRPr="00F245BC">
        <w:rPr>
          <w:rFonts w:ascii="Arial" w:hAnsi="Arial" w:cs="Arial"/>
          <w:i/>
          <w:color w:val="231F20"/>
          <w:w w:val="90"/>
          <w:sz w:val="18"/>
        </w:rPr>
        <w:t>of</w:t>
      </w:r>
      <w:r w:rsidRPr="00F245BC">
        <w:rPr>
          <w:rFonts w:ascii="Arial" w:hAnsi="Arial" w:cs="Arial"/>
          <w:i/>
          <w:color w:val="231F20"/>
          <w:spacing w:val="-26"/>
          <w:w w:val="90"/>
          <w:sz w:val="18"/>
        </w:rPr>
        <w:t xml:space="preserve"> </w:t>
      </w:r>
      <w:r w:rsidRPr="00F245BC">
        <w:rPr>
          <w:rFonts w:ascii="Arial" w:hAnsi="Arial" w:cs="Arial"/>
          <w:i/>
          <w:color w:val="231F20"/>
          <w:w w:val="90"/>
          <w:sz w:val="18"/>
        </w:rPr>
        <w:t xml:space="preserve">Intolerance </w:t>
      </w:r>
      <w:r w:rsidRPr="00F245BC">
        <w:rPr>
          <w:rFonts w:ascii="Arial" w:hAnsi="Arial" w:cs="Arial"/>
          <w:i/>
          <w:color w:val="231F20"/>
          <w:w w:val="85"/>
          <w:sz w:val="18"/>
        </w:rPr>
        <w:t>and</w:t>
      </w:r>
      <w:r w:rsidRPr="00F245BC">
        <w:rPr>
          <w:rFonts w:ascii="Arial" w:hAnsi="Arial" w:cs="Arial"/>
          <w:i/>
          <w:color w:val="231F20"/>
          <w:spacing w:val="-9"/>
          <w:w w:val="85"/>
          <w:sz w:val="18"/>
        </w:rPr>
        <w:t xml:space="preserve"> </w:t>
      </w:r>
      <w:r w:rsidRPr="00F245BC">
        <w:rPr>
          <w:rFonts w:ascii="Arial" w:hAnsi="Arial" w:cs="Arial"/>
          <w:i/>
          <w:color w:val="231F20"/>
          <w:w w:val="85"/>
          <w:sz w:val="18"/>
        </w:rPr>
        <w:t>of</w:t>
      </w:r>
      <w:r w:rsidRPr="00F245BC">
        <w:rPr>
          <w:rFonts w:ascii="Arial" w:hAnsi="Arial" w:cs="Arial"/>
          <w:i/>
          <w:color w:val="231F20"/>
          <w:spacing w:val="-9"/>
          <w:w w:val="85"/>
          <w:sz w:val="18"/>
        </w:rPr>
        <w:t xml:space="preserve"> </w:t>
      </w:r>
      <w:r w:rsidRPr="00F245BC">
        <w:rPr>
          <w:rFonts w:ascii="Arial" w:hAnsi="Arial" w:cs="Arial"/>
          <w:i/>
          <w:color w:val="231F20"/>
          <w:w w:val="85"/>
          <w:sz w:val="18"/>
        </w:rPr>
        <w:t>Discrimination</w:t>
      </w:r>
      <w:r w:rsidRPr="00F245BC">
        <w:rPr>
          <w:rFonts w:ascii="Arial" w:hAnsi="Arial" w:cs="Arial"/>
          <w:i/>
          <w:color w:val="231F20"/>
          <w:spacing w:val="-9"/>
          <w:w w:val="85"/>
          <w:sz w:val="18"/>
        </w:rPr>
        <w:t xml:space="preserve"> </w:t>
      </w:r>
      <w:r w:rsidRPr="00F245BC">
        <w:rPr>
          <w:rFonts w:ascii="Arial" w:hAnsi="Arial" w:cs="Arial"/>
          <w:i/>
          <w:color w:val="231F20"/>
          <w:w w:val="85"/>
          <w:sz w:val="18"/>
        </w:rPr>
        <w:t>Based</w:t>
      </w:r>
      <w:r w:rsidRPr="00F245BC">
        <w:rPr>
          <w:rFonts w:ascii="Arial" w:hAnsi="Arial" w:cs="Arial"/>
          <w:i/>
          <w:color w:val="231F20"/>
          <w:spacing w:val="-9"/>
          <w:w w:val="85"/>
          <w:sz w:val="18"/>
        </w:rPr>
        <w:t xml:space="preserve"> </w:t>
      </w:r>
      <w:r w:rsidRPr="00F245BC">
        <w:rPr>
          <w:rFonts w:ascii="Arial" w:hAnsi="Arial" w:cs="Arial"/>
          <w:i/>
          <w:color w:val="231F20"/>
          <w:w w:val="85"/>
          <w:sz w:val="18"/>
        </w:rPr>
        <w:t>on</w:t>
      </w:r>
      <w:r w:rsidRPr="00F245BC">
        <w:rPr>
          <w:rFonts w:ascii="Arial" w:hAnsi="Arial" w:cs="Arial"/>
          <w:i/>
          <w:color w:val="231F20"/>
          <w:spacing w:val="-9"/>
          <w:w w:val="85"/>
          <w:sz w:val="18"/>
        </w:rPr>
        <w:t xml:space="preserve"> </w:t>
      </w:r>
      <w:r w:rsidRPr="00F245BC">
        <w:rPr>
          <w:rFonts w:ascii="Arial" w:hAnsi="Arial" w:cs="Arial"/>
          <w:i/>
          <w:color w:val="231F20"/>
          <w:w w:val="85"/>
          <w:sz w:val="18"/>
        </w:rPr>
        <w:t>Religion</w:t>
      </w:r>
      <w:r w:rsidRPr="00F245BC">
        <w:rPr>
          <w:rFonts w:ascii="Arial" w:hAnsi="Arial" w:cs="Arial"/>
          <w:i/>
          <w:color w:val="231F20"/>
          <w:spacing w:val="-9"/>
          <w:w w:val="85"/>
          <w:sz w:val="18"/>
        </w:rPr>
        <w:t xml:space="preserve"> </w:t>
      </w:r>
      <w:r w:rsidRPr="00F245BC">
        <w:rPr>
          <w:rFonts w:ascii="Arial" w:hAnsi="Arial" w:cs="Arial"/>
          <w:i/>
          <w:color w:val="231F20"/>
          <w:w w:val="85"/>
          <w:sz w:val="18"/>
        </w:rPr>
        <w:t>or</w:t>
      </w:r>
      <w:r w:rsidRPr="00F245BC">
        <w:rPr>
          <w:rFonts w:ascii="Arial" w:hAnsi="Arial" w:cs="Arial"/>
          <w:i/>
          <w:color w:val="231F20"/>
          <w:spacing w:val="-9"/>
          <w:w w:val="85"/>
          <w:sz w:val="18"/>
        </w:rPr>
        <w:t xml:space="preserve"> </w:t>
      </w:r>
      <w:r w:rsidRPr="00F245BC">
        <w:rPr>
          <w:rFonts w:ascii="Arial" w:hAnsi="Arial" w:cs="Arial"/>
          <w:i/>
          <w:color w:val="231F20"/>
          <w:w w:val="85"/>
          <w:sz w:val="18"/>
        </w:rPr>
        <w:t>Belief</w:t>
      </w:r>
      <w:r w:rsidRPr="00F245BC">
        <w:rPr>
          <w:rFonts w:ascii="Arial" w:hAnsi="Arial" w:cs="Arial"/>
          <w:color w:val="231F20"/>
          <w:w w:val="85"/>
          <w:sz w:val="18"/>
        </w:rPr>
        <w:t>,</w:t>
      </w:r>
      <w:r w:rsidRPr="00F245BC">
        <w:rPr>
          <w:rFonts w:ascii="Arial" w:hAnsi="Arial" w:cs="Arial"/>
          <w:color w:val="231F20"/>
          <w:spacing w:val="-14"/>
          <w:w w:val="85"/>
          <w:sz w:val="18"/>
        </w:rPr>
        <w:t xml:space="preserve"> </w:t>
      </w:r>
      <w:r w:rsidRPr="00F245BC">
        <w:rPr>
          <w:rFonts w:ascii="Arial" w:hAnsi="Arial" w:cs="Arial"/>
          <w:color w:val="231F20"/>
          <w:w w:val="85"/>
          <w:sz w:val="18"/>
        </w:rPr>
        <w:t>5,</w:t>
      </w:r>
      <w:r w:rsidRPr="00F245BC">
        <w:rPr>
          <w:rFonts w:ascii="Arial" w:hAnsi="Arial" w:cs="Arial"/>
          <w:color w:val="231F20"/>
          <w:spacing w:val="-14"/>
          <w:w w:val="85"/>
          <w:sz w:val="18"/>
        </w:rPr>
        <w:t xml:space="preserve"> </w:t>
      </w:r>
      <w:r w:rsidRPr="00F245BC">
        <w:rPr>
          <w:rFonts w:ascii="Arial" w:hAnsi="Arial" w:cs="Arial"/>
          <w:color w:val="231F20"/>
          <w:w w:val="85"/>
          <w:sz w:val="18"/>
        </w:rPr>
        <w:t>156</w:t>
      </w:r>
    </w:p>
    <w:p w14:paraId="206EB68C" w14:textId="77777777" w:rsidR="00E76164" w:rsidRPr="00F245BC" w:rsidRDefault="00381F87">
      <w:pPr>
        <w:spacing w:line="180" w:lineRule="exact"/>
        <w:ind w:left="363" w:right="131"/>
        <w:rPr>
          <w:rFonts w:ascii="Arial" w:eastAsia="Arial" w:hAnsi="Arial" w:cs="Arial"/>
          <w:sz w:val="18"/>
          <w:szCs w:val="18"/>
        </w:rPr>
      </w:pPr>
      <w:r w:rsidRPr="00F245BC">
        <w:rPr>
          <w:rFonts w:ascii="Arial" w:hAnsi="Arial" w:cs="Arial"/>
          <w:i/>
          <w:color w:val="231F20"/>
          <w:w w:val="95"/>
          <w:sz w:val="18"/>
        </w:rPr>
        <w:t>Declaration on the Rights of Disabled Persons</w:t>
      </w:r>
      <w:r w:rsidRPr="00F245BC">
        <w:rPr>
          <w:rFonts w:ascii="Arial" w:hAnsi="Arial" w:cs="Arial"/>
          <w:color w:val="231F20"/>
          <w:w w:val="95"/>
          <w:sz w:val="18"/>
        </w:rPr>
        <w:t xml:space="preserve">, 5 </w:t>
      </w:r>
      <w:r w:rsidRPr="00F245BC">
        <w:rPr>
          <w:rFonts w:ascii="Arial" w:hAnsi="Arial" w:cs="Arial"/>
          <w:i/>
          <w:color w:val="231F20"/>
          <w:w w:val="85"/>
          <w:sz w:val="18"/>
        </w:rPr>
        <w:t>Declaration</w:t>
      </w:r>
      <w:r w:rsidRPr="00F245BC">
        <w:rPr>
          <w:rFonts w:ascii="Arial" w:hAnsi="Arial" w:cs="Arial"/>
          <w:i/>
          <w:color w:val="231F20"/>
          <w:spacing w:val="-15"/>
          <w:w w:val="85"/>
          <w:sz w:val="18"/>
        </w:rPr>
        <w:t xml:space="preserve"> </w:t>
      </w:r>
      <w:r w:rsidRPr="00F245BC">
        <w:rPr>
          <w:rFonts w:ascii="Arial" w:hAnsi="Arial" w:cs="Arial"/>
          <w:i/>
          <w:color w:val="231F20"/>
          <w:w w:val="85"/>
          <w:sz w:val="18"/>
        </w:rPr>
        <w:t>on</w:t>
      </w:r>
      <w:r w:rsidRPr="00F245BC">
        <w:rPr>
          <w:rFonts w:ascii="Arial" w:hAnsi="Arial" w:cs="Arial"/>
          <w:i/>
          <w:color w:val="231F20"/>
          <w:spacing w:val="-15"/>
          <w:w w:val="85"/>
          <w:sz w:val="18"/>
        </w:rPr>
        <w:t xml:space="preserve"> </w:t>
      </w:r>
      <w:r w:rsidRPr="00F245BC">
        <w:rPr>
          <w:rFonts w:ascii="Arial" w:hAnsi="Arial" w:cs="Arial"/>
          <w:i/>
          <w:color w:val="231F20"/>
          <w:w w:val="85"/>
          <w:sz w:val="18"/>
        </w:rPr>
        <w:t>the</w:t>
      </w:r>
      <w:r w:rsidRPr="00F245BC">
        <w:rPr>
          <w:rFonts w:ascii="Arial" w:hAnsi="Arial" w:cs="Arial"/>
          <w:i/>
          <w:color w:val="231F20"/>
          <w:spacing w:val="-15"/>
          <w:w w:val="85"/>
          <w:sz w:val="18"/>
        </w:rPr>
        <w:t xml:space="preserve"> </w:t>
      </w:r>
      <w:r w:rsidRPr="00F245BC">
        <w:rPr>
          <w:rFonts w:ascii="Arial" w:hAnsi="Arial" w:cs="Arial"/>
          <w:i/>
          <w:color w:val="231F20"/>
          <w:w w:val="85"/>
          <w:sz w:val="18"/>
        </w:rPr>
        <w:t>Rights</w:t>
      </w:r>
      <w:r w:rsidRPr="00F245BC">
        <w:rPr>
          <w:rFonts w:ascii="Arial" w:hAnsi="Arial" w:cs="Arial"/>
          <w:i/>
          <w:color w:val="231F20"/>
          <w:spacing w:val="-15"/>
          <w:w w:val="85"/>
          <w:sz w:val="18"/>
        </w:rPr>
        <w:t xml:space="preserve"> </w:t>
      </w:r>
      <w:r w:rsidRPr="00F245BC">
        <w:rPr>
          <w:rFonts w:ascii="Arial" w:hAnsi="Arial" w:cs="Arial"/>
          <w:i/>
          <w:color w:val="231F20"/>
          <w:w w:val="85"/>
          <w:sz w:val="18"/>
        </w:rPr>
        <w:t>of</w:t>
      </w:r>
      <w:r w:rsidRPr="00F245BC">
        <w:rPr>
          <w:rFonts w:ascii="Arial" w:hAnsi="Arial" w:cs="Arial"/>
          <w:i/>
          <w:color w:val="231F20"/>
          <w:spacing w:val="-15"/>
          <w:w w:val="85"/>
          <w:sz w:val="18"/>
        </w:rPr>
        <w:t xml:space="preserve"> </w:t>
      </w:r>
      <w:r w:rsidRPr="00F245BC">
        <w:rPr>
          <w:rFonts w:ascii="Arial" w:hAnsi="Arial" w:cs="Arial"/>
          <w:i/>
          <w:color w:val="231F20"/>
          <w:w w:val="85"/>
          <w:sz w:val="18"/>
        </w:rPr>
        <w:t>Mentally</w:t>
      </w:r>
      <w:r w:rsidRPr="00F245BC">
        <w:rPr>
          <w:rFonts w:ascii="Arial" w:hAnsi="Arial" w:cs="Arial"/>
          <w:i/>
          <w:color w:val="231F20"/>
          <w:spacing w:val="-15"/>
          <w:w w:val="85"/>
          <w:sz w:val="18"/>
        </w:rPr>
        <w:t xml:space="preserve"> </w:t>
      </w:r>
      <w:r w:rsidRPr="00F245BC">
        <w:rPr>
          <w:rFonts w:ascii="Arial" w:hAnsi="Arial" w:cs="Arial"/>
          <w:i/>
          <w:color w:val="231F20"/>
          <w:w w:val="85"/>
          <w:sz w:val="18"/>
        </w:rPr>
        <w:t>Retarded</w:t>
      </w:r>
      <w:r w:rsidRPr="00F245BC">
        <w:rPr>
          <w:rFonts w:ascii="Arial" w:hAnsi="Arial" w:cs="Arial"/>
          <w:i/>
          <w:color w:val="231F20"/>
          <w:spacing w:val="-15"/>
          <w:w w:val="85"/>
          <w:sz w:val="18"/>
        </w:rPr>
        <w:t xml:space="preserve"> </w:t>
      </w:r>
      <w:r w:rsidRPr="00F245BC">
        <w:rPr>
          <w:rFonts w:ascii="Arial" w:hAnsi="Arial" w:cs="Arial"/>
          <w:i/>
          <w:color w:val="231F20"/>
          <w:w w:val="85"/>
          <w:sz w:val="18"/>
        </w:rPr>
        <w:t>Persons</w:t>
      </w:r>
      <w:r w:rsidRPr="00F245BC">
        <w:rPr>
          <w:rFonts w:ascii="Arial" w:hAnsi="Arial" w:cs="Arial"/>
          <w:color w:val="231F20"/>
          <w:w w:val="85"/>
          <w:sz w:val="18"/>
        </w:rPr>
        <w:t>,</w:t>
      </w:r>
      <w:r w:rsidRPr="00F245BC">
        <w:rPr>
          <w:rFonts w:ascii="Arial" w:hAnsi="Arial" w:cs="Arial"/>
          <w:color w:val="231F20"/>
          <w:spacing w:val="-20"/>
          <w:w w:val="85"/>
          <w:sz w:val="18"/>
        </w:rPr>
        <w:t xml:space="preserve"> </w:t>
      </w:r>
      <w:r w:rsidRPr="00F245BC">
        <w:rPr>
          <w:rFonts w:ascii="Arial" w:hAnsi="Arial" w:cs="Arial"/>
          <w:color w:val="231F20"/>
          <w:w w:val="85"/>
          <w:sz w:val="18"/>
        </w:rPr>
        <w:t xml:space="preserve">5 </w:t>
      </w:r>
      <w:r w:rsidRPr="00F245BC">
        <w:rPr>
          <w:rFonts w:ascii="Arial" w:hAnsi="Arial" w:cs="Arial"/>
          <w:i/>
          <w:color w:val="231F20"/>
          <w:w w:val="85"/>
          <w:sz w:val="18"/>
        </w:rPr>
        <w:t>Declaration</w:t>
      </w:r>
      <w:r w:rsidRPr="00F245BC">
        <w:rPr>
          <w:rFonts w:ascii="Arial" w:hAnsi="Arial" w:cs="Arial"/>
          <w:i/>
          <w:color w:val="231F20"/>
          <w:spacing w:val="-10"/>
          <w:w w:val="85"/>
          <w:sz w:val="18"/>
        </w:rPr>
        <w:t xml:space="preserve"> </w:t>
      </w:r>
      <w:r w:rsidRPr="00F245BC">
        <w:rPr>
          <w:rFonts w:ascii="Arial" w:hAnsi="Arial" w:cs="Arial"/>
          <w:i/>
          <w:color w:val="231F20"/>
          <w:w w:val="85"/>
          <w:sz w:val="18"/>
        </w:rPr>
        <w:t>on</w:t>
      </w:r>
      <w:r w:rsidRPr="00F245BC">
        <w:rPr>
          <w:rFonts w:ascii="Arial" w:hAnsi="Arial" w:cs="Arial"/>
          <w:i/>
          <w:color w:val="231F20"/>
          <w:spacing w:val="-10"/>
          <w:w w:val="85"/>
          <w:sz w:val="18"/>
        </w:rPr>
        <w:t xml:space="preserve"> </w:t>
      </w:r>
      <w:r w:rsidRPr="00F245BC">
        <w:rPr>
          <w:rFonts w:ascii="Arial" w:hAnsi="Arial" w:cs="Arial"/>
          <w:i/>
          <w:color w:val="231F20"/>
          <w:w w:val="85"/>
          <w:sz w:val="18"/>
        </w:rPr>
        <w:t>the</w:t>
      </w:r>
      <w:r w:rsidRPr="00F245BC">
        <w:rPr>
          <w:rFonts w:ascii="Arial" w:hAnsi="Arial" w:cs="Arial"/>
          <w:i/>
          <w:color w:val="231F20"/>
          <w:spacing w:val="-10"/>
          <w:w w:val="85"/>
          <w:sz w:val="18"/>
        </w:rPr>
        <w:t xml:space="preserve"> </w:t>
      </w:r>
      <w:r w:rsidRPr="00F245BC">
        <w:rPr>
          <w:rFonts w:ascii="Arial" w:hAnsi="Arial" w:cs="Arial"/>
          <w:i/>
          <w:color w:val="231F20"/>
          <w:w w:val="85"/>
          <w:sz w:val="18"/>
        </w:rPr>
        <w:t>Rights</w:t>
      </w:r>
      <w:r w:rsidRPr="00F245BC">
        <w:rPr>
          <w:rFonts w:ascii="Arial" w:hAnsi="Arial" w:cs="Arial"/>
          <w:i/>
          <w:color w:val="231F20"/>
          <w:spacing w:val="-10"/>
          <w:w w:val="85"/>
          <w:sz w:val="18"/>
        </w:rPr>
        <w:t xml:space="preserve"> </w:t>
      </w:r>
      <w:r w:rsidRPr="00F245BC">
        <w:rPr>
          <w:rFonts w:ascii="Arial" w:hAnsi="Arial" w:cs="Arial"/>
          <w:i/>
          <w:color w:val="231F20"/>
          <w:w w:val="85"/>
          <w:sz w:val="18"/>
        </w:rPr>
        <w:t>of</w:t>
      </w:r>
      <w:r w:rsidRPr="00F245BC">
        <w:rPr>
          <w:rFonts w:ascii="Arial" w:hAnsi="Arial" w:cs="Arial"/>
          <w:i/>
          <w:color w:val="231F20"/>
          <w:spacing w:val="-10"/>
          <w:w w:val="85"/>
          <w:sz w:val="18"/>
        </w:rPr>
        <w:t xml:space="preserve"> </w:t>
      </w:r>
      <w:r w:rsidRPr="00F245BC">
        <w:rPr>
          <w:rFonts w:ascii="Arial" w:hAnsi="Arial" w:cs="Arial"/>
          <w:i/>
          <w:color w:val="231F20"/>
          <w:w w:val="85"/>
          <w:sz w:val="18"/>
        </w:rPr>
        <w:t>the</w:t>
      </w:r>
      <w:r w:rsidRPr="00F245BC">
        <w:rPr>
          <w:rFonts w:ascii="Arial" w:hAnsi="Arial" w:cs="Arial"/>
          <w:i/>
          <w:color w:val="231F20"/>
          <w:spacing w:val="-10"/>
          <w:w w:val="85"/>
          <w:sz w:val="18"/>
        </w:rPr>
        <w:t xml:space="preserve"> </w:t>
      </w:r>
      <w:r w:rsidRPr="00F245BC">
        <w:rPr>
          <w:rFonts w:ascii="Arial" w:hAnsi="Arial" w:cs="Arial"/>
          <w:i/>
          <w:color w:val="231F20"/>
          <w:w w:val="85"/>
          <w:sz w:val="18"/>
        </w:rPr>
        <w:t>Child</w:t>
      </w:r>
      <w:r w:rsidRPr="00F245BC">
        <w:rPr>
          <w:rFonts w:ascii="Arial" w:hAnsi="Arial" w:cs="Arial"/>
          <w:color w:val="231F20"/>
          <w:w w:val="85"/>
          <w:sz w:val="18"/>
        </w:rPr>
        <w:t>,</w:t>
      </w:r>
      <w:r w:rsidRPr="00F245BC">
        <w:rPr>
          <w:rFonts w:ascii="Arial" w:hAnsi="Arial" w:cs="Arial"/>
          <w:color w:val="231F20"/>
          <w:spacing w:val="-15"/>
          <w:w w:val="85"/>
          <w:sz w:val="18"/>
        </w:rPr>
        <w:t xml:space="preserve"> </w:t>
      </w:r>
      <w:r w:rsidRPr="00F245BC">
        <w:rPr>
          <w:rFonts w:ascii="Arial" w:hAnsi="Arial" w:cs="Arial"/>
          <w:color w:val="231F20"/>
          <w:w w:val="85"/>
          <w:sz w:val="18"/>
        </w:rPr>
        <w:t>5</w:t>
      </w:r>
    </w:p>
    <w:p w14:paraId="525DDBD8" w14:textId="77777777" w:rsidR="00E76164" w:rsidRPr="00F245BC" w:rsidRDefault="00381F87">
      <w:pPr>
        <w:spacing w:line="180" w:lineRule="exact"/>
        <w:ind w:left="363" w:right="187"/>
        <w:rPr>
          <w:rFonts w:ascii="Arial" w:eastAsia="Arial" w:hAnsi="Arial" w:cs="Arial"/>
          <w:sz w:val="18"/>
          <w:szCs w:val="18"/>
        </w:rPr>
      </w:pPr>
      <w:proofErr w:type="spellStart"/>
      <w:r w:rsidRPr="00F245BC">
        <w:rPr>
          <w:rFonts w:ascii="Arial" w:hAnsi="Arial" w:cs="Arial"/>
          <w:color w:val="231F20"/>
          <w:w w:val="80"/>
          <w:sz w:val="18"/>
        </w:rPr>
        <w:t>Defence</w:t>
      </w:r>
      <w:proofErr w:type="spellEnd"/>
      <w:r w:rsidRPr="00F245BC">
        <w:rPr>
          <w:rFonts w:ascii="Arial" w:hAnsi="Arial" w:cs="Arial"/>
          <w:color w:val="231F20"/>
          <w:w w:val="80"/>
          <w:sz w:val="18"/>
        </w:rPr>
        <w:t xml:space="preserve"> Abuse Response </w:t>
      </w:r>
      <w:r w:rsidRPr="00F245BC">
        <w:rPr>
          <w:rFonts w:ascii="Arial" w:hAnsi="Arial" w:cs="Arial"/>
          <w:color w:val="231F20"/>
          <w:spacing w:val="-3"/>
          <w:w w:val="80"/>
          <w:sz w:val="18"/>
        </w:rPr>
        <w:t xml:space="preserve">Taskforce </w:t>
      </w:r>
      <w:r w:rsidRPr="00F245BC">
        <w:rPr>
          <w:rFonts w:ascii="Arial" w:hAnsi="Arial" w:cs="Arial"/>
          <w:color w:val="231F20"/>
          <w:w w:val="80"/>
          <w:sz w:val="18"/>
        </w:rPr>
        <w:t xml:space="preserve">(DART), 42, 75 </w:t>
      </w:r>
      <w:r w:rsidRPr="00F245BC">
        <w:rPr>
          <w:rFonts w:ascii="Arial" w:hAnsi="Arial" w:cs="Arial"/>
          <w:color w:val="231F20"/>
          <w:w w:val="85"/>
          <w:sz w:val="18"/>
        </w:rPr>
        <w:t>Department</w:t>
      </w:r>
      <w:r w:rsidRPr="00F245BC">
        <w:rPr>
          <w:rFonts w:ascii="Arial" w:hAnsi="Arial" w:cs="Arial"/>
          <w:color w:val="231F20"/>
          <w:spacing w:val="-13"/>
          <w:w w:val="85"/>
          <w:sz w:val="18"/>
        </w:rPr>
        <w:t xml:space="preserve"> </w:t>
      </w:r>
      <w:r w:rsidRPr="00F245BC">
        <w:rPr>
          <w:rFonts w:ascii="Arial" w:hAnsi="Arial" w:cs="Arial"/>
          <w:color w:val="231F20"/>
          <w:w w:val="85"/>
          <w:sz w:val="18"/>
        </w:rPr>
        <w:t>of</w:t>
      </w:r>
      <w:r w:rsidRPr="00F245BC">
        <w:rPr>
          <w:rFonts w:ascii="Arial" w:hAnsi="Arial" w:cs="Arial"/>
          <w:color w:val="231F20"/>
          <w:spacing w:val="-13"/>
          <w:w w:val="85"/>
          <w:sz w:val="18"/>
        </w:rPr>
        <w:t xml:space="preserve"> </w:t>
      </w:r>
      <w:proofErr w:type="spellStart"/>
      <w:r w:rsidRPr="00F245BC">
        <w:rPr>
          <w:rFonts w:ascii="Arial" w:hAnsi="Arial" w:cs="Arial"/>
          <w:color w:val="231F20"/>
          <w:w w:val="85"/>
          <w:sz w:val="18"/>
        </w:rPr>
        <w:t>Defence</w:t>
      </w:r>
      <w:proofErr w:type="spellEnd"/>
      <w:r w:rsidRPr="00F245BC">
        <w:rPr>
          <w:rFonts w:ascii="Arial" w:hAnsi="Arial" w:cs="Arial"/>
          <w:color w:val="231F20"/>
          <w:w w:val="85"/>
          <w:sz w:val="18"/>
        </w:rPr>
        <w:t>,</w:t>
      </w:r>
      <w:r w:rsidRPr="00F245BC">
        <w:rPr>
          <w:rFonts w:ascii="Arial" w:hAnsi="Arial" w:cs="Arial"/>
          <w:color w:val="231F20"/>
          <w:spacing w:val="-18"/>
          <w:w w:val="85"/>
          <w:sz w:val="18"/>
        </w:rPr>
        <w:t xml:space="preserve"> </w:t>
      </w:r>
      <w:r w:rsidRPr="00F245BC">
        <w:rPr>
          <w:rFonts w:ascii="Arial" w:hAnsi="Arial" w:cs="Arial"/>
          <w:color w:val="231F20"/>
          <w:w w:val="85"/>
          <w:sz w:val="18"/>
        </w:rPr>
        <w:t>42</w:t>
      </w:r>
    </w:p>
    <w:p w14:paraId="75C7D624" w14:textId="77777777" w:rsidR="00E76164" w:rsidRPr="00F245BC" w:rsidRDefault="00381F87">
      <w:pPr>
        <w:spacing w:line="180" w:lineRule="exact"/>
        <w:ind w:left="363" w:right="558"/>
        <w:rPr>
          <w:rFonts w:ascii="Arial" w:eastAsia="Arial" w:hAnsi="Arial" w:cs="Arial"/>
          <w:sz w:val="18"/>
          <w:szCs w:val="18"/>
        </w:rPr>
      </w:pPr>
      <w:r w:rsidRPr="00F245BC">
        <w:rPr>
          <w:rFonts w:ascii="Arial" w:hAnsi="Arial" w:cs="Arial"/>
          <w:color w:val="231F20"/>
          <w:w w:val="85"/>
          <w:sz w:val="18"/>
        </w:rPr>
        <w:t>Department</w:t>
      </w:r>
      <w:r w:rsidRPr="00F245BC">
        <w:rPr>
          <w:rFonts w:ascii="Arial" w:hAnsi="Arial" w:cs="Arial"/>
          <w:color w:val="231F20"/>
          <w:spacing w:val="-8"/>
          <w:w w:val="85"/>
          <w:sz w:val="18"/>
        </w:rPr>
        <w:t xml:space="preserve"> </w:t>
      </w:r>
      <w:r w:rsidRPr="00F245BC">
        <w:rPr>
          <w:rFonts w:ascii="Arial" w:hAnsi="Arial" w:cs="Arial"/>
          <w:color w:val="231F20"/>
          <w:w w:val="85"/>
          <w:sz w:val="18"/>
        </w:rPr>
        <w:t>of</w:t>
      </w:r>
      <w:r w:rsidRPr="00F245BC">
        <w:rPr>
          <w:rFonts w:ascii="Arial" w:hAnsi="Arial" w:cs="Arial"/>
          <w:color w:val="231F20"/>
          <w:spacing w:val="-8"/>
          <w:w w:val="85"/>
          <w:sz w:val="18"/>
        </w:rPr>
        <w:t xml:space="preserve"> </w:t>
      </w:r>
      <w:r w:rsidRPr="00F245BC">
        <w:rPr>
          <w:rFonts w:ascii="Arial" w:hAnsi="Arial" w:cs="Arial"/>
          <w:color w:val="231F20"/>
          <w:w w:val="85"/>
          <w:sz w:val="18"/>
        </w:rPr>
        <w:t>Foreign</w:t>
      </w:r>
      <w:r w:rsidRPr="00F245BC">
        <w:rPr>
          <w:rFonts w:ascii="Arial" w:hAnsi="Arial" w:cs="Arial"/>
          <w:color w:val="231F20"/>
          <w:spacing w:val="-14"/>
          <w:w w:val="85"/>
          <w:sz w:val="18"/>
        </w:rPr>
        <w:t xml:space="preserve"> </w:t>
      </w:r>
      <w:r w:rsidRPr="00F245BC">
        <w:rPr>
          <w:rFonts w:ascii="Arial" w:hAnsi="Arial" w:cs="Arial"/>
          <w:color w:val="231F20"/>
          <w:w w:val="85"/>
          <w:sz w:val="18"/>
        </w:rPr>
        <w:t>Affairs</w:t>
      </w:r>
      <w:r w:rsidRPr="00F245BC">
        <w:rPr>
          <w:rFonts w:ascii="Arial" w:hAnsi="Arial" w:cs="Arial"/>
          <w:color w:val="231F20"/>
          <w:spacing w:val="-8"/>
          <w:w w:val="85"/>
          <w:sz w:val="18"/>
        </w:rPr>
        <w:t xml:space="preserve"> </w:t>
      </w:r>
      <w:r w:rsidRPr="00F245BC">
        <w:rPr>
          <w:rFonts w:ascii="Arial" w:hAnsi="Arial" w:cs="Arial"/>
          <w:color w:val="231F20"/>
          <w:w w:val="85"/>
          <w:sz w:val="18"/>
        </w:rPr>
        <w:t>and</w:t>
      </w:r>
      <w:r w:rsidRPr="00F245BC">
        <w:rPr>
          <w:rFonts w:ascii="Arial" w:hAnsi="Arial" w:cs="Arial"/>
          <w:color w:val="231F20"/>
          <w:spacing w:val="-14"/>
          <w:w w:val="85"/>
          <w:sz w:val="18"/>
        </w:rPr>
        <w:t xml:space="preserve"> </w:t>
      </w:r>
      <w:r w:rsidRPr="00F245BC">
        <w:rPr>
          <w:rFonts w:ascii="Arial" w:hAnsi="Arial" w:cs="Arial"/>
          <w:color w:val="231F20"/>
          <w:spacing w:val="-4"/>
          <w:w w:val="85"/>
          <w:sz w:val="18"/>
        </w:rPr>
        <w:t>Trade,</w:t>
      </w:r>
      <w:r w:rsidRPr="00F245BC">
        <w:rPr>
          <w:rFonts w:ascii="Arial" w:hAnsi="Arial" w:cs="Arial"/>
          <w:color w:val="231F20"/>
          <w:spacing w:val="-14"/>
          <w:w w:val="85"/>
          <w:sz w:val="18"/>
        </w:rPr>
        <w:t xml:space="preserve"> </w:t>
      </w:r>
      <w:r w:rsidRPr="00F245BC">
        <w:rPr>
          <w:rFonts w:ascii="Arial" w:hAnsi="Arial" w:cs="Arial"/>
          <w:color w:val="231F20"/>
          <w:w w:val="85"/>
          <w:sz w:val="18"/>
        </w:rPr>
        <w:t>40,</w:t>
      </w:r>
      <w:r w:rsidRPr="00F245BC">
        <w:rPr>
          <w:rFonts w:ascii="Arial" w:hAnsi="Arial" w:cs="Arial"/>
          <w:color w:val="231F20"/>
          <w:spacing w:val="-14"/>
          <w:w w:val="85"/>
          <w:sz w:val="18"/>
        </w:rPr>
        <w:t xml:space="preserve"> </w:t>
      </w:r>
      <w:r w:rsidRPr="00F245BC">
        <w:rPr>
          <w:rFonts w:ascii="Arial" w:hAnsi="Arial" w:cs="Arial"/>
          <w:color w:val="231F20"/>
          <w:w w:val="85"/>
          <w:sz w:val="18"/>
        </w:rPr>
        <w:t>48,</w:t>
      </w:r>
      <w:r w:rsidRPr="00F245BC">
        <w:rPr>
          <w:rFonts w:ascii="Arial" w:hAnsi="Arial" w:cs="Arial"/>
          <w:color w:val="231F20"/>
          <w:spacing w:val="-14"/>
          <w:w w:val="85"/>
          <w:sz w:val="18"/>
        </w:rPr>
        <w:t xml:space="preserve"> </w:t>
      </w:r>
      <w:r w:rsidRPr="00F245BC">
        <w:rPr>
          <w:rFonts w:ascii="Arial" w:hAnsi="Arial" w:cs="Arial"/>
          <w:color w:val="231F20"/>
          <w:w w:val="85"/>
          <w:sz w:val="18"/>
        </w:rPr>
        <w:t>75 Department</w:t>
      </w:r>
      <w:r w:rsidRPr="00F245BC">
        <w:rPr>
          <w:rFonts w:ascii="Arial" w:hAnsi="Arial" w:cs="Arial"/>
          <w:color w:val="231F20"/>
          <w:spacing w:val="-12"/>
          <w:w w:val="85"/>
          <w:sz w:val="18"/>
        </w:rPr>
        <w:t xml:space="preserve"> </w:t>
      </w:r>
      <w:r w:rsidRPr="00F245BC">
        <w:rPr>
          <w:rFonts w:ascii="Arial" w:hAnsi="Arial" w:cs="Arial"/>
          <w:color w:val="231F20"/>
          <w:w w:val="85"/>
          <w:sz w:val="18"/>
        </w:rPr>
        <w:t>of</w:t>
      </w:r>
      <w:r w:rsidRPr="00F245BC">
        <w:rPr>
          <w:rFonts w:ascii="Arial" w:hAnsi="Arial" w:cs="Arial"/>
          <w:color w:val="231F20"/>
          <w:spacing w:val="-12"/>
          <w:w w:val="85"/>
          <w:sz w:val="18"/>
        </w:rPr>
        <w:t xml:space="preserve"> </w:t>
      </w:r>
      <w:r w:rsidRPr="00F245BC">
        <w:rPr>
          <w:rFonts w:ascii="Arial" w:hAnsi="Arial" w:cs="Arial"/>
          <w:color w:val="231F20"/>
          <w:w w:val="85"/>
          <w:sz w:val="18"/>
        </w:rPr>
        <w:t>Health,</w:t>
      </w:r>
      <w:r w:rsidRPr="00F245BC">
        <w:rPr>
          <w:rFonts w:ascii="Arial" w:hAnsi="Arial" w:cs="Arial"/>
          <w:color w:val="231F20"/>
          <w:spacing w:val="-17"/>
          <w:w w:val="85"/>
          <w:sz w:val="18"/>
        </w:rPr>
        <w:t xml:space="preserve"> </w:t>
      </w:r>
      <w:r w:rsidRPr="00F245BC">
        <w:rPr>
          <w:rFonts w:ascii="Arial" w:hAnsi="Arial" w:cs="Arial"/>
          <w:color w:val="231F20"/>
          <w:w w:val="85"/>
          <w:sz w:val="18"/>
        </w:rPr>
        <w:t>76</w:t>
      </w:r>
    </w:p>
    <w:p w14:paraId="0E6F19C5" w14:textId="77777777" w:rsidR="00E76164" w:rsidRPr="00F245BC" w:rsidRDefault="00381F87">
      <w:pPr>
        <w:spacing w:line="169" w:lineRule="exact"/>
        <w:ind w:left="363" w:right="187"/>
        <w:rPr>
          <w:rFonts w:ascii="Arial" w:eastAsia="Arial" w:hAnsi="Arial" w:cs="Arial"/>
          <w:sz w:val="18"/>
          <w:szCs w:val="18"/>
        </w:rPr>
      </w:pPr>
      <w:r w:rsidRPr="00F245BC">
        <w:rPr>
          <w:rFonts w:ascii="Arial" w:hAnsi="Arial" w:cs="Arial"/>
          <w:color w:val="231F20"/>
          <w:w w:val="85"/>
          <w:sz w:val="18"/>
        </w:rPr>
        <w:t>Department</w:t>
      </w:r>
      <w:r w:rsidRPr="00F245BC">
        <w:rPr>
          <w:rFonts w:ascii="Arial" w:hAnsi="Arial" w:cs="Arial"/>
          <w:color w:val="231F20"/>
          <w:spacing w:val="-14"/>
          <w:w w:val="85"/>
          <w:sz w:val="18"/>
        </w:rPr>
        <w:t xml:space="preserve"> </w:t>
      </w:r>
      <w:r w:rsidRPr="00F245BC">
        <w:rPr>
          <w:rFonts w:ascii="Arial" w:hAnsi="Arial" w:cs="Arial"/>
          <w:color w:val="231F20"/>
          <w:w w:val="85"/>
          <w:sz w:val="18"/>
        </w:rPr>
        <w:t>of</w:t>
      </w:r>
      <w:r w:rsidRPr="00F245BC">
        <w:rPr>
          <w:rFonts w:ascii="Arial" w:hAnsi="Arial" w:cs="Arial"/>
          <w:color w:val="231F20"/>
          <w:spacing w:val="-14"/>
          <w:w w:val="85"/>
          <w:sz w:val="18"/>
        </w:rPr>
        <w:t xml:space="preserve"> </w:t>
      </w:r>
      <w:r w:rsidRPr="00F245BC">
        <w:rPr>
          <w:rFonts w:ascii="Arial" w:hAnsi="Arial" w:cs="Arial"/>
          <w:color w:val="231F20"/>
          <w:w w:val="85"/>
          <w:sz w:val="18"/>
        </w:rPr>
        <w:t>Human</w:t>
      </w:r>
      <w:r w:rsidRPr="00F245BC">
        <w:rPr>
          <w:rFonts w:ascii="Arial" w:hAnsi="Arial" w:cs="Arial"/>
          <w:color w:val="231F20"/>
          <w:spacing w:val="-14"/>
          <w:w w:val="85"/>
          <w:sz w:val="18"/>
        </w:rPr>
        <w:t xml:space="preserve"> </w:t>
      </w:r>
      <w:r w:rsidRPr="00F245BC">
        <w:rPr>
          <w:rFonts w:ascii="Arial" w:hAnsi="Arial" w:cs="Arial"/>
          <w:color w:val="231F20"/>
          <w:w w:val="85"/>
          <w:sz w:val="18"/>
        </w:rPr>
        <w:t>Services,</w:t>
      </w:r>
      <w:r w:rsidRPr="00F245BC">
        <w:rPr>
          <w:rFonts w:ascii="Arial" w:hAnsi="Arial" w:cs="Arial"/>
          <w:color w:val="231F20"/>
          <w:spacing w:val="-19"/>
          <w:w w:val="85"/>
          <w:sz w:val="18"/>
        </w:rPr>
        <w:t xml:space="preserve"> </w:t>
      </w:r>
      <w:r w:rsidRPr="00F245BC">
        <w:rPr>
          <w:rFonts w:ascii="Arial" w:hAnsi="Arial" w:cs="Arial"/>
          <w:color w:val="231F20"/>
          <w:w w:val="85"/>
          <w:sz w:val="18"/>
        </w:rPr>
        <w:t>26</w:t>
      </w:r>
    </w:p>
    <w:p w14:paraId="573C4340" w14:textId="77777777" w:rsidR="00E76164" w:rsidRPr="00F245BC" w:rsidRDefault="00381F87">
      <w:pPr>
        <w:spacing w:before="11" w:line="180" w:lineRule="exact"/>
        <w:ind w:left="363" w:right="403"/>
        <w:rPr>
          <w:rFonts w:ascii="Arial" w:eastAsia="Arial" w:hAnsi="Arial" w:cs="Arial"/>
          <w:sz w:val="18"/>
          <w:szCs w:val="18"/>
        </w:rPr>
      </w:pPr>
      <w:r w:rsidRPr="00F245BC">
        <w:rPr>
          <w:rFonts w:ascii="Arial" w:hAnsi="Arial" w:cs="Arial"/>
          <w:color w:val="231F20"/>
          <w:w w:val="85"/>
          <w:sz w:val="18"/>
        </w:rPr>
        <w:t>Department</w:t>
      </w:r>
      <w:r w:rsidRPr="00F245BC">
        <w:rPr>
          <w:rFonts w:ascii="Arial" w:hAnsi="Arial" w:cs="Arial"/>
          <w:color w:val="231F20"/>
          <w:spacing w:val="-9"/>
          <w:w w:val="85"/>
          <w:sz w:val="18"/>
        </w:rPr>
        <w:t xml:space="preserve"> </w:t>
      </w:r>
      <w:r w:rsidRPr="00F245BC">
        <w:rPr>
          <w:rFonts w:ascii="Arial" w:hAnsi="Arial" w:cs="Arial"/>
          <w:color w:val="231F20"/>
          <w:w w:val="85"/>
          <w:sz w:val="18"/>
        </w:rPr>
        <w:t>of</w:t>
      </w:r>
      <w:r w:rsidRPr="00F245BC">
        <w:rPr>
          <w:rFonts w:ascii="Arial" w:hAnsi="Arial" w:cs="Arial"/>
          <w:color w:val="231F20"/>
          <w:spacing w:val="-9"/>
          <w:w w:val="85"/>
          <w:sz w:val="18"/>
        </w:rPr>
        <w:t xml:space="preserve"> </w:t>
      </w:r>
      <w:r w:rsidRPr="00F245BC">
        <w:rPr>
          <w:rFonts w:ascii="Arial" w:hAnsi="Arial" w:cs="Arial"/>
          <w:color w:val="231F20"/>
          <w:w w:val="85"/>
          <w:sz w:val="18"/>
        </w:rPr>
        <w:t>Immigration</w:t>
      </w:r>
      <w:r w:rsidRPr="00F245BC">
        <w:rPr>
          <w:rFonts w:ascii="Arial" w:hAnsi="Arial" w:cs="Arial"/>
          <w:color w:val="231F20"/>
          <w:spacing w:val="-9"/>
          <w:w w:val="85"/>
          <w:sz w:val="18"/>
        </w:rPr>
        <w:t xml:space="preserve"> </w:t>
      </w:r>
      <w:r w:rsidRPr="00F245BC">
        <w:rPr>
          <w:rFonts w:ascii="Arial" w:hAnsi="Arial" w:cs="Arial"/>
          <w:color w:val="231F20"/>
          <w:w w:val="85"/>
          <w:sz w:val="18"/>
        </w:rPr>
        <w:t>and</w:t>
      </w:r>
      <w:r w:rsidRPr="00F245BC">
        <w:rPr>
          <w:rFonts w:ascii="Arial" w:hAnsi="Arial" w:cs="Arial"/>
          <w:color w:val="231F20"/>
          <w:spacing w:val="-9"/>
          <w:w w:val="85"/>
          <w:sz w:val="18"/>
        </w:rPr>
        <w:t xml:space="preserve"> </w:t>
      </w:r>
      <w:r w:rsidRPr="00F245BC">
        <w:rPr>
          <w:rFonts w:ascii="Arial" w:hAnsi="Arial" w:cs="Arial"/>
          <w:color w:val="231F20"/>
          <w:w w:val="85"/>
          <w:sz w:val="18"/>
        </w:rPr>
        <w:t>Border</w:t>
      </w:r>
      <w:r w:rsidRPr="00F245BC">
        <w:rPr>
          <w:rFonts w:ascii="Arial" w:hAnsi="Arial" w:cs="Arial"/>
          <w:color w:val="231F20"/>
          <w:spacing w:val="-9"/>
          <w:w w:val="85"/>
          <w:sz w:val="18"/>
        </w:rPr>
        <w:t xml:space="preserve"> </w:t>
      </w:r>
      <w:r w:rsidRPr="00F245BC">
        <w:rPr>
          <w:rFonts w:ascii="Arial" w:hAnsi="Arial" w:cs="Arial"/>
          <w:color w:val="231F20"/>
          <w:w w:val="85"/>
          <w:sz w:val="18"/>
        </w:rPr>
        <w:t>Protection,</w:t>
      </w:r>
      <w:r w:rsidRPr="00F245BC">
        <w:rPr>
          <w:rFonts w:ascii="Arial" w:hAnsi="Arial" w:cs="Arial"/>
          <w:color w:val="231F20"/>
          <w:spacing w:val="-15"/>
          <w:w w:val="85"/>
          <w:sz w:val="18"/>
        </w:rPr>
        <w:t xml:space="preserve"> </w:t>
      </w:r>
      <w:r w:rsidRPr="00F245BC">
        <w:rPr>
          <w:rFonts w:ascii="Arial" w:hAnsi="Arial" w:cs="Arial"/>
          <w:color w:val="231F20"/>
          <w:w w:val="85"/>
          <w:sz w:val="18"/>
        </w:rPr>
        <w:t>61 Department</w:t>
      </w:r>
      <w:r w:rsidRPr="00F245BC">
        <w:rPr>
          <w:rFonts w:ascii="Arial" w:hAnsi="Arial" w:cs="Arial"/>
          <w:color w:val="231F20"/>
          <w:spacing w:val="-7"/>
          <w:w w:val="85"/>
          <w:sz w:val="18"/>
        </w:rPr>
        <w:t xml:space="preserve"> </w:t>
      </w:r>
      <w:r w:rsidRPr="00F245BC">
        <w:rPr>
          <w:rFonts w:ascii="Arial" w:hAnsi="Arial" w:cs="Arial"/>
          <w:color w:val="231F20"/>
          <w:w w:val="85"/>
          <w:sz w:val="18"/>
        </w:rPr>
        <w:t>of</w:t>
      </w:r>
      <w:r w:rsidRPr="00F245BC">
        <w:rPr>
          <w:rFonts w:ascii="Arial" w:hAnsi="Arial" w:cs="Arial"/>
          <w:color w:val="231F20"/>
          <w:spacing w:val="-7"/>
          <w:w w:val="85"/>
          <w:sz w:val="18"/>
        </w:rPr>
        <w:t xml:space="preserve"> </w:t>
      </w:r>
      <w:r w:rsidRPr="00F245BC">
        <w:rPr>
          <w:rFonts w:ascii="Arial" w:hAnsi="Arial" w:cs="Arial"/>
          <w:color w:val="231F20"/>
          <w:w w:val="85"/>
          <w:sz w:val="18"/>
        </w:rPr>
        <w:t>Prime</w:t>
      </w:r>
      <w:r w:rsidRPr="00F245BC">
        <w:rPr>
          <w:rFonts w:ascii="Arial" w:hAnsi="Arial" w:cs="Arial"/>
          <w:color w:val="231F20"/>
          <w:spacing w:val="-7"/>
          <w:w w:val="85"/>
          <w:sz w:val="18"/>
        </w:rPr>
        <w:t xml:space="preserve"> </w:t>
      </w:r>
      <w:r w:rsidRPr="00F245BC">
        <w:rPr>
          <w:rFonts w:ascii="Arial" w:hAnsi="Arial" w:cs="Arial"/>
          <w:color w:val="231F20"/>
          <w:w w:val="85"/>
          <w:sz w:val="18"/>
        </w:rPr>
        <w:t>Minister</w:t>
      </w:r>
      <w:r w:rsidRPr="00F245BC">
        <w:rPr>
          <w:rFonts w:ascii="Arial" w:hAnsi="Arial" w:cs="Arial"/>
          <w:color w:val="231F20"/>
          <w:spacing w:val="-7"/>
          <w:w w:val="85"/>
          <w:sz w:val="18"/>
        </w:rPr>
        <w:t xml:space="preserve"> </w:t>
      </w:r>
      <w:r w:rsidRPr="00F245BC">
        <w:rPr>
          <w:rFonts w:ascii="Arial" w:hAnsi="Arial" w:cs="Arial"/>
          <w:color w:val="231F20"/>
          <w:w w:val="85"/>
          <w:sz w:val="18"/>
        </w:rPr>
        <w:t>and</w:t>
      </w:r>
      <w:r w:rsidRPr="00F245BC">
        <w:rPr>
          <w:rFonts w:ascii="Arial" w:hAnsi="Arial" w:cs="Arial"/>
          <w:color w:val="231F20"/>
          <w:spacing w:val="-7"/>
          <w:w w:val="85"/>
          <w:sz w:val="18"/>
        </w:rPr>
        <w:t xml:space="preserve"> </w:t>
      </w:r>
      <w:r w:rsidRPr="00F245BC">
        <w:rPr>
          <w:rFonts w:ascii="Arial" w:hAnsi="Arial" w:cs="Arial"/>
          <w:color w:val="231F20"/>
          <w:w w:val="85"/>
          <w:sz w:val="18"/>
        </w:rPr>
        <w:t>Cabinet,</w:t>
      </w:r>
      <w:r w:rsidRPr="00F245BC">
        <w:rPr>
          <w:rFonts w:ascii="Arial" w:hAnsi="Arial" w:cs="Arial"/>
          <w:color w:val="231F20"/>
          <w:spacing w:val="-13"/>
          <w:w w:val="85"/>
          <w:sz w:val="18"/>
        </w:rPr>
        <w:t xml:space="preserve"> </w:t>
      </w:r>
      <w:r w:rsidRPr="00F245BC">
        <w:rPr>
          <w:rFonts w:ascii="Arial" w:hAnsi="Arial" w:cs="Arial"/>
          <w:color w:val="231F20"/>
          <w:w w:val="85"/>
          <w:sz w:val="18"/>
        </w:rPr>
        <w:t>34,</w:t>
      </w:r>
      <w:r w:rsidRPr="00F245BC">
        <w:rPr>
          <w:rFonts w:ascii="Arial" w:hAnsi="Arial" w:cs="Arial"/>
          <w:color w:val="231F20"/>
          <w:spacing w:val="-13"/>
          <w:w w:val="85"/>
          <w:sz w:val="18"/>
        </w:rPr>
        <w:t xml:space="preserve"> </w:t>
      </w:r>
      <w:r w:rsidRPr="00F245BC">
        <w:rPr>
          <w:rFonts w:ascii="Arial" w:hAnsi="Arial" w:cs="Arial"/>
          <w:color w:val="231F20"/>
          <w:w w:val="85"/>
          <w:sz w:val="18"/>
        </w:rPr>
        <w:t>36,</w:t>
      </w:r>
      <w:r w:rsidRPr="00F245BC">
        <w:rPr>
          <w:rFonts w:ascii="Arial" w:hAnsi="Arial" w:cs="Arial"/>
          <w:color w:val="231F20"/>
          <w:spacing w:val="-13"/>
          <w:w w:val="85"/>
          <w:sz w:val="18"/>
        </w:rPr>
        <w:t xml:space="preserve"> </w:t>
      </w:r>
      <w:r w:rsidRPr="00F245BC">
        <w:rPr>
          <w:rFonts w:ascii="Arial" w:hAnsi="Arial" w:cs="Arial"/>
          <w:color w:val="231F20"/>
          <w:w w:val="85"/>
          <w:sz w:val="18"/>
        </w:rPr>
        <w:t>76</w:t>
      </w:r>
    </w:p>
    <w:p w14:paraId="3DECE04B" w14:textId="77777777" w:rsidR="00E76164" w:rsidRPr="00F245BC" w:rsidRDefault="00381F87">
      <w:pPr>
        <w:spacing w:line="180" w:lineRule="exact"/>
        <w:ind w:left="363" w:right="183"/>
        <w:rPr>
          <w:rFonts w:ascii="Arial" w:eastAsia="Arial" w:hAnsi="Arial" w:cs="Arial"/>
          <w:sz w:val="18"/>
          <w:szCs w:val="18"/>
        </w:rPr>
      </w:pPr>
      <w:r w:rsidRPr="00F245BC">
        <w:rPr>
          <w:rFonts w:ascii="Arial" w:hAnsi="Arial" w:cs="Arial"/>
          <w:color w:val="231F20"/>
          <w:w w:val="90"/>
          <w:sz w:val="18"/>
        </w:rPr>
        <w:t>Department</w:t>
      </w:r>
      <w:r w:rsidRPr="00F245BC">
        <w:rPr>
          <w:rFonts w:ascii="Arial" w:hAnsi="Arial" w:cs="Arial"/>
          <w:color w:val="231F20"/>
          <w:spacing w:val="-28"/>
          <w:w w:val="90"/>
          <w:sz w:val="18"/>
        </w:rPr>
        <w:t xml:space="preserve"> </w:t>
      </w:r>
      <w:r w:rsidRPr="00F245BC">
        <w:rPr>
          <w:rFonts w:ascii="Arial" w:hAnsi="Arial" w:cs="Arial"/>
          <w:color w:val="231F20"/>
          <w:w w:val="90"/>
          <w:sz w:val="18"/>
        </w:rPr>
        <w:t>of</w:t>
      </w:r>
      <w:r w:rsidRPr="00F245BC">
        <w:rPr>
          <w:rFonts w:ascii="Arial" w:hAnsi="Arial" w:cs="Arial"/>
          <w:color w:val="231F20"/>
          <w:spacing w:val="-28"/>
          <w:w w:val="90"/>
          <w:sz w:val="18"/>
        </w:rPr>
        <w:t xml:space="preserve"> </w:t>
      </w:r>
      <w:r w:rsidRPr="00F245BC">
        <w:rPr>
          <w:rFonts w:ascii="Arial" w:hAnsi="Arial" w:cs="Arial"/>
          <w:color w:val="231F20"/>
          <w:w w:val="90"/>
          <w:sz w:val="18"/>
        </w:rPr>
        <w:t>Social</w:t>
      </w:r>
      <w:r w:rsidRPr="00F245BC">
        <w:rPr>
          <w:rFonts w:ascii="Arial" w:hAnsi="Arial" w:cs="Arial"/>
          <w:color w:val="231F20"/>
          <w:spacing w:val="-28"/>
          <w:w w:val="90"/>
          <w:sz w:val="18"/>
        </w:rPr>
        <w:t xml:space="preserve"> </w:t>
      </w:r>
      <w:r w:rsidRPr="00F245BC">
        <w:rPr>
          <w:rFonts w:ascii="Arial" w:hAnsi="Arial" w:cs="Arial"/>
          <w:color w:val="231F20"/>
          <w:w w:val="90"/>
          <w:sz w:val="18"/>
        </w:rPr>
        <w:t>Services,</w:t>
      </w:r>
      <w:r w:rsidRPr="00F245BC">
        <w:rPr>
          <w:rFonts w:ascii="Arial" w:hAnsi="Arial" w:cs="Arial"/>
          <w:color w:val="231F20"/>
          <w:spacing w:val="-31"/>
          <w:w w:val="90"/>
          <w:sz w:val="18"/>
        </w:rPr>
        <w:t xml:space="preserve"> </w:t>
      </w:r>
      <w:r w:rsidRPr="00F245BC">
        <w:rPr>
          <w:rFonts w:ascii="Arial" w:hAnsi="Arial" w:cs="Arial"/>
          <w:color w:val="231F20"/>
          <w:w w:val="90"/>
          <w:sz w:val="18"/>
        </w:rPr>
        <w:t>18,</w:t>
      </w:r>
      <w:r w:rsidRPr="00F245BC">
        <w:rPr>
          <w:rFonts w:ascii="Arial" w:hAnsi="Arial" w:cs="Arial"/>
          <w:color w:val="231F20"/>
          <w:spacing w:val="-31"/>
          <w:w w:val="90"/>
          <w:sz w:val="18"/>
        </w:rPr>
        <w:t xml:space="preserve"> </w:t>
      </w:r>
      <w:r w:rsidRPr="00F245BC">
        <w:rPr>
          <w:rFonts w:ascii="Arial" w:hAnsi="Arial" w:cs="Arial"/>
          <w:color w:val="231F20"/>
          <w:w w:val="90"/>
          <w:sz w:val="18"/>
        </w:rPr>
        <w:t>26,</w:t>
      </w:r>
      <w:r w:rsidRPr="00F245BC">
        <w:rPr>
          <w:rFonts w:ascii="Arial" w:hAnsi="Arial" w:cs="Arial"/>
          <w:color w:val="231F20"/>
          <w:spacing w:val="-31"/>
          <w:w w:val="90"/>
          <w:sz w:val="18"/>
        </w:rPr>
        <w:t xml:space="preserve"> </w:t>
      </w:r>
      <w:r w:rsidRPr="00F245BC">
        <w:rPr>
          <w:rFonts w:ascii="Arial" w:hAnsi="Arial" w:cs="Arial"/>
          <w:color w:val="231F20"/>
          <w:w w:val="90"/>
          <w:sz w:val="18"/>
        </w:rPr>
        <w:t>36,</w:t>
      </w:r>
      <w:r w:rsidRPr="00F245BC">
        <w:rPr>
          <w:rFonts w:ascii="Arial" w:hAnsi="Arial" w:cs="Arial"/>
          <w:color w:val="231F20"/>
          <w:spacing w:val="-31"/>
          <w:w w:val="90"/>
          <w:sz w:val="18"/>
        </w:rPr>
        <w:t xml:space="preserve"> </w:t>
      </w:r>
      <w:r w:rsidRPr="00F245BC">
        <w:rPr>
          <w:rFonts w:ascii="Arial" w:hAnsi="Arial" w:cs="Arial"/>
          <w:color w:val="231F20"/>
          <w:w w:val="90"/>
          <w:sz w:val="18"/>
        </w:rPr>
        <w:t>39,</w:t>
      </w:r>
      <w:r w:rsidRPr="00F245BC">
        <w:rPr>
          <w:rFonts w:ascii="Arial" w:hAnsi="Arial" w:cs="Arial"/>
          <w:color w:val="231F20"/>
          <w:spacing w:val="-31"/>
          <w:w w:val="90"/>
          <w:sz w:val="18"/>
        </w:rPr>
        <w:t xml:space="preserve"> </w:t>
      </w:r>
      <w:r w:rsidRPr="00F245BC">
        <w:rPr>
          <w:rFonts w:ascii="Arial" w:hAnsi="Arial" w:cs="Arial"/>
          <w:color w:val="231F20"/>
          <w:w w:val="90"/>
          <w:sz w:val="18"/>
        </w:rPr>
        <w:t>51,</w:t>
      </w:r>
      <w:r w:rsidRPr="00F245BC">
        <w:rPr>
          <w:rFonts w:ascii="Arial" w:hAnsi="Arial" w:cs="Arial"/>
          <w:color w:val="231F20"/>
          <w:spacing w:val="-31"/>
          <w:w w:val="90"/>
          <w:sz w:val="18"/>
        </w:rPr>
        <w:t xml:space="preserve"> </w:t>
      </w:r>
      <w:r w:rsidRPr="00F245BC">
        <w:rPr>
          <w:rFonts w:ascii="Arial" w:hAnsi="Arial" w:cs="Arial"/>
          <w:color w:val="231F20"/>
          <w:w w:val="90"/>
          <w:sz w:val="18"/>
        </w:rPr>
        <w:t>76,</w:t>
      </w:r>
      <w:r w:rsidRPr="00F245BC">
        <w:rPr>
          <w:rFonts w:ascii="Arial" w:hAnsi="Arial" w:cs="Arial"/>
          <w:color w:val="231F20"/>
          <w:spacing w:val="-31"/>
          <w:w w:val="90"/>
          <w:sz w:val="18"/>
        </w:rPr>
        <w:t xml:space="preserve"> </w:t>
      </w:r>
      <w:r w:rsidRPr="00F245BC">
        <w:rPr>
          <w:rFonts w:ascii="Arial" w:hAnsi="Arial" w:cs="Arial"/>
          <w:color w:val="231F20"/>
          <w:w w:val="90"/>
          <w:sz w:val="18"/>
        </w:rPr>
        <w:t xml:space="preserve">77 </w:t>
      </w:r>
      <w:r w:rsidRPr="00F245BC">
        <w:rPr>
          <w:rFonts w:ascii="Arial" w:hAnsi="Arial" w:cs="Arial"/>
          <w:color w:val="231F20"/>
          <w:w w:val="85"/>
          <w:sz w:val="18"/>
        </w:rPr>
        <w:t>disability</w:t>
      </w:r>
      <w:r w:rsidRPr="00F245BC">
        <w:rPr>
          <w:rFonts w:ascii="Arial" w:hAnsi="Arial" w:cs="Arial"/>
          <w:color w:val="231F20"/>
          <w:spacing w:val="2"/>
          <w:w w:val="85"/>
          <w:sz w:val="18"/>
        </w:rPr>
        <w:t xml:space="preserve"> </w:t>
      </w:r>
      <w:r w:rsidRPr="00F245BC">
        <w:rPr>
          <w:rFonts w:ascii="Arial" w:hAnsi="Arial" w:cs="Arial"/>
          <w:color w:val="231F20"/>
          <w:w w:val="85"/>
          <w:sz w:val="18"/>
        </w:rPr>
        <w:t>discrimination</w:t>
      </w:r>
    </w:p>
    <w:p w14:paraId="43656241" w14:textId="77777777" w:rsidR="00E76164" w:rsidRPr="00F245BC" w:rsidRDefault="00381F87">
      <w:pPr>
        <w:spacing w:line="180" w:lineRule="exact"/>
        <w:ind w:left="590" w:right="494"/>
        <w:rPr>
          <w:rFonts w:ascii="Arial" w:eastAsia="Arial" w:hAnsi="Arial" w:cs="Arial"/>
          <w:sz w:val="18"/>
          <w:szCs w:val="18"/>
        </w:rPr>
      </w:pPr>
      <w:r w:rsidRPr="00F245BC">
        <w:rPr>
          <w:rFonts w:ascii="Arial" w:hAnsi="Arial" w:cs="Arial"/>
          <w:color w:val="231F20"/>
          <w:w w:val="85"/>
          <w:sz w:val="18"/>
        </w:rPr>
        <w:t>accessible</w:t>
      </w:r>
      <w:r w:rsidRPr="00F245BC">
        <w:rPr>
          <w:rFonts w:ascii="Arial" w:hAnsi="Arial" w:cs="Arial"/>
          <w:color w:val="231F20"/>
          <w:spacing w:val="-17"/>
          <w:w w:val="85"/>
          <w:sz w:val="18"/>
        </w:rPr>
        <w:t xml:space="preserve"> </w:t>
      </w:r>
      <w:r w:rsidRPr="00F245BC">
        <w:rPr>
          <w:rFonts w:ascii="Arial" w:hAnsi="Arial" w:cs="Arial"/>
          <w:color w:val="231F20"/>
          <w:w w:val="85"/>
          <w:sz w:val="18"/>
        </w:rPr>
        <w:t>Information</w:t>
      </w:r>
      <w:r w:rsidRPr="00F245BC">
        <w:rPr>
          <w:rFonts w:ascii="Arial" w:hAnsi="Arial" w:cs="Arial"/>
          <w:color w:val="231F20"/>
          <w:spacing w:val="-17"/>
          <w:w w:val="85"/>
          <w:sz w:val="18"/>
        </w:rPr>
        <w:t xml:space="preserve"> </w:t>
      </w:r>
      <w:r w:rsidRPr="00F245BC">
        <w:rPr>
          <w:rFonts w:ascii="Arial" w:hAnsi="Arial" w:cs="Arial"/>
          <w:color w:val="231F20"/>
          <w:w w:val="85"/>
          <w:sz w:val="18"/>
        </w:rPr>
        <w:t>and</w:t>
      </w:r>
      <w:r w:rsidRPr="00F245BC">
        <w:rPr>
          <w:rFonts w:ascii="Arial" w:hAnsi="Arial" w:cs="Arial"/>
          <w:color w:val="231F20"/>
          <w:spacing w:val="-17"/>
          <w:w w:val="85"/>
          <w:sz w:val="18"/>
        </w:rPr>
        <w:t xml:space="preserve"> </w:t>
      </w:r>
      <w:r w:rsidRPr="00F245BC">
        <w:rPr>
          <w:rFonts w:ascii="Arial" w:hAnsi="Arial" w:cs="Arial"/>
          <w:color w:val="231F20"/>
          <w:w w:val="85"/>
          <w:sz w:val="18"/>
        </w:rPr>
        <w:t>Communications</w:t>
      </w:r>
      <w:r w:rsidRPr="00F245BC">
        <w:rPr>
          <w:rFonts w:ascii="Arial" w:hAnsi="Arial" w:cs="Arial"/>
          <w:color w:val="231F20"/>
          <w:spacing w:val="-17"/>
          <w:w w:val="85"/>
          <w:sz w:val="18"/>
        </w:rPr>
        <w:t xml:space="preserve"> </w:t>
      </w:r>
      <w:r w:rsidRPr="00F245BC">
        <w:rPr>
          <w:rFonts w:ascii="Arial" w:hAnsi="Arial" w:cs="Arial"/>
          <w:color w:val="231F20"/>
          <w:w w:val="85"/>
          <w:sz w:val="18"/>
        </w:rPr>
        <w:t xml:space="preserve">and </w:t>
      </w:r>
      <w:r w:rsidRPr="00F245BC">
        <w:rPr>
          <w:rFonts w:ascii="Arial" w:hAnsi="Arial" w:cs="Arial"/>
          <w:color w:val="231F20"/>
          <w:spacing w:val="-3"/>
          <w:w w:val="85"/>
          <w:sz w:val="18"/>
        </w:rPr>
        <w:t xml:space="preserve">Technology, </w:t>
      </w:r>
      <w:r w:rsidRPr="00F245BC">
        <w:rPr>
          <w:rFonts w:ascii="Arial" w:hAnsi="Arial" w:cs="Arial"/>
          <w:color w:val="231F20"/>
          <w:w w:val="85"/>
          <w:sz w:val="18"/>
        </w:rPr>
        <w:t>16,</w:t>
      </w:r>
      <w:r w:rsidRPr="00F245BC">
        <w:rPr>
          <w:rFonts w:ascii="Arial" w:hAnsi="Arial" w:cs="Arial"/>
          <w:color w:val="231F20"/>
          <w:spacing w:val="-25"/>
          <w:w w:val="85"/>
          <w:sz w:val="18"/>
        </w:rPr>
        <w:t xml:space="preserve"> </w:t>
      </w:r>
      <w:r w:rsidRPr="00F245BC">
        <w:rPr>
          <w:rFonts w:ascii="Arial" w:hAnsi="Arial" w:cs="Arial"/>
          <w:color w:val="231F20"/>
          <w:w w:val="85"/>
          <w:sz w:val="18"/>
        </w:rPr>
        <w:t>33</w:t>
      </w:r>
    </w:p>
    <w:p w14:paraId="23773C9E" w14:textId="77777777" w:rsidR="00E76164" w:rsidRPr="00F245BC" w:rsidRDefault="00381F87">
      <w:pPr>
        <w:spacing w:line="169" w:lineRule="exact"/>
        <w:ind w:left="590" w:right="187"/>
        <w:rPr>
          <w:rFonts w:ascii="Arial" w:eastAsia="Arial" w:hAnsi="Arial" w:cs="Arial"/>
          <w:sz w:val="18"/>
          <w:szCs w:val="18"/>
        </w:rPr>
      </w:pPr>
      <w:r w:rsidRPr="00F245BC">
        <w:rPr>
          <w:rFonts w:ascii="Arial" w:hAnsi="Arial" w:cs="Arial"/>
          <w:color w:val="231F20"/>
          <w:w w:val="85"/>
          <w:sz w:val="18"/>
        </w:rPr>
        <w:t>area of complaints,</w:t>
      </w:r>
      <w:r w:rsidRPr="00F245BC">
        <w:rPr>
          <w:rFonts w:ascii="Arial" w:hAnsi="Arial" w:cs="Arial"/>
          <w:color w:val="231F20"/>
          <w:spacing w:val="-20"/>
          <w:w w:val="85"/>
          <w:sz w:val="18"/>
        </w:rPr>
        <w:t xml:space="preserve"> </w:t>
      </w:r>
      <w:r w:rsidRPr="00F245BC">
        <w:rPr>
          <w:rFonts w:ascii="Arial" w:hAnsi="Arial" w:cs="Arial"/>
          <w:color w:val="231F20"/>
          <w:w w:val="85"/>
          <w:sz w:val="18"/>
        </w:rPr>
        <w:t>149</w:t>
      </w:r>
    </w:p>
    <w:p w14:paraId="305D4D8B" w14:textId="77777777" w:rsidR="00E76164" w:rsidRPr="00F245BC" w:rsidRDefault="00381F87">
      <w:pPr>
        <w:spacing w:line="180" w:lineRule="exact"/>
        <w:ind w:left="590" w:right="187"/>
        <w:rPr>
          <w:rFonts w:ascii="Arial" w:eastAsia="Arial" w:hAnsi="Arial" w:cs="Arial"/>
          <w:sz w:val="18"/>
          <w:szCs w:val="18"/>
        </w:rPr>
      </w:pPr>
      <w:r w:rsidRPr="00F245BC">
        <w:rPr>
          <w:rFonts w:ascii="Arial" w:eastAsia="Arial" w:hAnsi="Arial" w:cs="Arial"/>
          <w:color w:val="231F20"/>
          <w:w w:val="85"/>
          <w:sz w:val="18"/>
          <w:szCs w:val="18"/>
        </w:rPr>
        <w:t>complaints statistics, 59, 140, 148–51</w:t>
      </w:r>
    </w:p>
    <w:p w14:paraId="0674A6AA" w14:textId="77777777" w:rsidR="00E76164" w:rsidRPr="00F245BC" w:rsidRDefault="00381F87">
      <w:pPr>
        <w:spacing w:before="11" w:line="180" w:lineRule="exact"/>
        <w:ind w:left="590" w:right="1982"/>
        <w:rPr>
          <w:rFonts w:ascii="Arial" w:eastAsia="Arial" w:hAnsi="Arial" w:cs="Arial"/>
          <w:sz w:val="18"/>
          <w:szCs w:val="18"/>
        </w:rPr>
      </w:pPr>
      <w:r w:rsidRPr="00F245BC">
        <w:rPr>
          <w:rFonts w:ascii="Arial" w:hAnsi="Arial" w:cs="Arial"/>
          <w:color w:val="231F20"/>
          <w:w w:val="90"/>
          <w:sz w:val="18"/>
        </w:rPr>
        <w:t>employment,</w:t>
      </w:r>
      <w:r w:rsidRPr="00F245BC">
        <w:rPr>
          <w:rFonts w:ascii="Arial" w:hAnsi="Arial" w:cs="Arial"/>
          <w:color w:val="231F20"/>
          <w:spacing w:val="-27"/>
          <w:w w:val="90"/>
          <w:sz w:val="18"/>
        </w:rPr>
        <w:t xml:space="preserve"> </w:t>
      </w:r>
      <w:r w:rsidRPr="00F245BC">
        <w:rPr>
          <w:rFonts w:ascii="Arial" w:hAnsi="Arial" w:cs="Arial"/>
          <w:color w:val="231F20"/>
          <w:w w:val="90"/>
          <w:sz w:val="18"/>
        </w:rPr>
        <w:t>33,</w:t>
      </w:r>
      <w:r w:rsidRPr="00F245BC">
        <w:rPr>
          <w:rFonts w:ascii="Arial" w:hAnsi="Arial" w:cs="Arial"/>
          <w:color w:val="231F20"/>
          <w:spacing w:val="-27"/>
          <w:w w:val="90"/>
          <w:sz w:val="18"/>
        </w:rPr>
        <w:t xml:space="preserve"> </w:t>
      </w:r>
      <w:r w:rsidRPr="00F245BC">
        <w:rPr>
          <w:rFonts w:ascii="Arial" w:hAnsi="Arial" w:cs="Arial"/>
          <w:color w:val="231F20"/>
          <w:w w:val="90"/>
          <w:sz w:val="18"/>
        </w:rPr>
        <w:t>43,</w:t>
      </w:r>
      <w:r w:rsidRPr="00F245BC">
        <w:rPr>
          <w:rFonts w:ascii="Arial" w:hAnsi="Arial" w:cs="Arial"/>
          <w:color w:val="231F20"/>
          <w:spacing w:val="-27"/>
          <w:w w:val="90"/>
          <w:sz w:val="18"/>
        </w:rPr>
        <w:t xml:space="preserve"> </w:t>
      </w:r>
      <w:r w:rsidRPr="00F245BC">
        <w:rPr>
          <w:rFonts w:ascii="Arial" w:hAnsi="Arial" w:cs="Arial"/>
          <w:color w:val="231F20"/>
          <w:w w:val="90"/>
          <w:sz w:val="18"/>
        </w:rPr>
        <w:t xml:space="preserve">136 </w:t>
      </w:r>
      <w:r w:rsidRPr="00F245BC">
        <w:rPr>
          <w:rFonts w:ascii="Arial" w:hAnsi="Arial" w:cs="Arial"/>
          <w:color w:val="231F20"/>
          <w:w w:val="85"/>
          <w:sz w:val="18"/>
        </w:rPr>
        <w:t>ground of complaints,</w:t>
      </w:r>
      <w:r w:rsidRPr="00F245BC">
        <w:rPr>
          <w:rFonts w:ascii="Arial" w:hAnsi="Arial" w:cs="Arial"/>
          <w:color w:val="231F20"/>
          <w:spacing w:val="-17"/>
          <w:w w:val="85"/>
          <w:sz w:val="18"/>
        </w:rPr>
        <w:t xml:space="preserve"> </w:t>
      </w:r>
      <w:r w:rsidRPr="00F245BC">
        <w:rPr>
          <w:rFonts w:ascii="Arial" w:hAnsi="Arial" w:cs="Arial"/>
          <w:color w:val="231F20"/>
          <w:w w:val="85"/>
          <w:sz w:val="18"/>
        </w:rPr>
        <w:t>149 national forum, 16,</w:t>
      </w:r>
      <w:r w:rsidRPr="00F245BC">
        <w:rPr>
          <w:rFonts w:ascii="Arial" w:hAnsi="Arial" w:cs="Arial"/>
          <w:color w:val="231F20"/>
          <w:spacing w:val="-13"/>
          <w:w w:val="85"/>
          <w:sz w:val="18"/>
        </w:rPr>
        <w:t xml:space="preserve"> </w:t>
      </w:r>
      <w:r w:rsidRPr="00F245BC">
        <w:rPr>
          <w:rFonts w:ascii="Arial" w:hAnsi="Arial" w:cs="Arial"/>
          <w:color w:val="231F20"/>
          <w:w w:val="85"/>
          <w:sz w:val="18"/>
        </w:rPr>
        <w:t>46</w:t>
      </w:r>
    </w:p>
    <w:p w14:paraId="442A8114" w14:textId="77777777" w:rsidR="00E76164" w:rsidRPr="00F245BC" w:rsidRDefault="00381F87">
      <w:pPr>
        <w:spacing w:line="169" w:lineRule="exact"/>
        <w:ind w:left="590" w:right="187"/>
        <w:rPr>
          <w:rFonts w:ascii="Arial" w:eastAsia="Arial" w:hAnsi="Arial" w:cs="Arial"/>
          <w:sz w:val="18"/>
          <w:szCs w:val="18"/>
        </w:rPr>
      </w:pPr>
      <w:r w:rsidRPr="00F245BC">
        <w:rPr>
          <w:rFonts w:ascii="Arial" w:hAnsi="Arial" w:cs="Arial"/>
          <w:color w:val="231F20"/>
          <w:w w:val="85"/>
          <w:sz w:val="18"/>
        </w:rPr>
        <w:t xml:space="preserve">outcomes of </w:t>
      </w:r>
      <w:proofErr w:type="spellStart"/>
      <w:r w:rsidRPr="00F245BC">
        <w:rPr>
          <w:rFonts w:ascii="Arial" w:hAnsi="Arial" w:cs="Arial"/>
          <w:color w:val="231F20"/>
          <w:w w:val="85"/>
          <w:sz w:val="18"/>
        </w:rPr>
        <w:t>finalised</w:t>
      </w:r>
      <w:proofErr w:type="spellEnd"/>
      <w:r w:rsidRPr="00F245BC">
        <w:rPr>
          <w:rFonts w:ascii="Arial" w:hAnsi="Arial" w:cs="Arial"/>
          <w:color w:val="231F20"/>
          <w:w w:val="85"/>
          <w:sz w:val="18"/>
        </w:rPr>
        <w:t xml:space="preserve"> complaints,</w:t>
      </w:r>
      <w:r w:rsidRPr="00F245BC">
        <w:rPr>
          <w:rFonts w:ascii="Arial" w:hAnsi="Arial" w:cs="Arial"/>
          <w:color w:val="231F20"/>
          <w:spacing w:val="-25"/>
          <w:w w:val="85"/>
          <w:sz w:val="18"/>
        </w:rPr>
        <w:t xml:space="preserve"> </w:t>
      </w:r>
      <w:r w:rsidRPr="00F245BC">
        <w:rPr>
          <w:rFonts w:ascii="Arial" w:hAnsi="Arial" w:cs="Arial"/>
          <w:color w:val="231F20"/>
          <w:w w:val="85"/>
          <w:sz w:val="18"/>
        </w:rPr>
        <w:t>150</w:t>
      </w:r>
    </w:p>
    <w:p w14:paraId="2DA6B462" w14:textId="77777777" w:rsidR="00E76164" w:rsidRPr="00F245BC" w:rsidRDefault="00381F87">
      <w:pPr>
        <w:spacing w:before="11" w:line="180" w:lineRule="exact"/>
        <w:ind w:left="590" w:right="24"/>
        <w:rPr>
          <w:rFonts w:ascii="Arial" w:eastAsia="Arial" w:hAnsi="Arial" w:cs="Arial"/>
          <w:sz w:val="18"/>
          <w:szCs w:val="18"/>
        </w:rPr>
      </w:pPr>
      <w:r w:rsidRPr="00F245BC">
        <w:rPr>
          <w:rFonts w:ascii="Arial" w:eastAsia="Arial" w:hAnsi="Arial" w:cs="Arial"/>
          <w:color w:val="231F20"/>
          <w:w w:val="85"/>
          <w:sz w:val="18"/>
          <w:szCs w:val="18"/>
        </w:rPr>
        <w:t>pilot</w:t>
      </w:r>
      <w:r w:rsidRPr="00F245BC">
        <w:rPr>
          <w:rFonts w:ascii="Arial" w:eastAsia="Arial" w:hAnsi="Arial" w:cs="Arial"/>
          <w:color w:val="231F20"/>
          <w:spacing w:val="-16"/>
          <w:w w:val="85"/>
          <w:sz w:val="18"/>
          <w:szCs w:val="18"/>
        </w:rPr>
        <w:t xml:space="preserve"> </w:t>
      </w:r>
      <w:r w:rsidRPr="00F245BC">
        <w:rPr>
          <w:rFonts w:ascii="Arial" w:eastAsia="Arial" w:hAnsi="Arial" w:cs="Arial"/>
          <w:color w:val="231F20"/>
          <w:w w:val="85"/>
          <w:sz w:val="18"/>
          <w:szCs w:val="18"/>
        </w:rPr>
        <w:t>training</w:t>
      </w:r>
      <w:r w:rsidRPr="00F245BC">
        <w:rPr>
          <w:rFonts w:ascii="Arial" w:eastAsia="Arial" w:hAnsi="Arial" w:cs="Arial"/>
          <w:color w:val="231F20"/>
          <w:spacing w:val="-16"/>
          <w:w w:val="85"/>
          <w:sz w:val="18"/>
          <w:szCs w:val="18"/>
        </w:rPr>
        <w:t xml:space="preserve"> </w:t>
      </w:r>
      <w:r w:rsidRPr="00F245BC">
        <w:rPr>
          <w:rFonts w:ascii="Arial" w:eastAsia="Arial" w:hAnsi="Arial" w:cs="Arial"/>
          <w:color w:val="231F20"/>
          <w:w w:val="85"/>
          <w:sz w:val="18"/>
          <w:szCs w:val="18"/>
        </w:rPr>
        <w:t>program</w:t>
      </w:r>
      <w:r w:rsidRPr="00F245BC">
        <w:rPr>
          <w:rFonts w:ascii="Arial" w:eastAsia="Arial" w:hAnsi="Arial" w:cs="Arial"/>
          <w:color w:val="231F20"/>
          <w:spacing w:val="-16"/>
          <w:w w:val="85"/>
          <w:sz w:val="18"/>
          <w:szCs w:val="18"/>
        </w:rPr>
        <w:t xml:space="preserve"> </w:t>
      </w:r>
      <w:r w:rsidRPr="00F245BC">
        <w:rPr>
          <w:rFonts w:ascii="Arial" w:eastAsia="Arial" w:hAnsi="Arial" w:cs="Arial"/>
          <w:color w:val="231F20"/>
          <w:w w:val="85"/>
          <w:sz w:val="18"/>
          <w:szCs w:val="18"/>
        </w:rPr>
        <w:t>NSW</w:t>
      </w:r>
      <w:r w:rsidRPr="00F245BC">
        <w:rPr>
          <w:rFonts w:ascii="Arial" w:eastAsia="Arial" w:hAnsi="Arial" w:cs="Arial"/>
          <w:color w:val="231F20"/>
          <w:spacing w:val="-16"/>
          <w:w w:val="85"/>
          <w:sz w:val="18"/>
          <w:szCs w:val="18"/>
        </w:rPr>
        <w:t xml:space="preserve"> </w:t>
      </w:r>
      <w:r w:rsidRPr="00F245BC">
        <w:rPr>
          <w:rFonts w:ascii="Arial" w:eastAsia="Arial" w:hAnsi="Arial" w:cs="Arial"/>
          <w:color w:val="231F20"/>
          <w:w w:val="85"/>
          <w:sz w:val="18"/>
          <w:szCs w:val="18"/>
        </w:rPr>
        <w:t>Government</w:t>
      </w:r>
      <w:r w:rsidRPr="00F245BC">
        <w:rPr>
          <w:rFonts w:ascii="Arial" w:eastAsia="Arial" w:hAnsi="Arial" w:cs="Arial"/>
          <w:color w:val="231F20"/>
          <w:spacing w:val="-16"/>
          <w:w w:val="85"/>
          <w:sz w:val="18"/>
          <w:szCs w:val="18"/>
        </w:rPr>
        <w:t xml:space="preserve"> </w:t>
      </w:r>
      <w:r w:rsidRPr="00F245BC">
        <w:rPr>
          <w:rFonts w:ascii="Arial" w:eastAsia="Arial" w:hAnsi="Arial" w:cs="Arial"/>
          <w:color w:val="231F20"/>
          <w:w w:val="85"/>
          <w:sz w:val="18"/>
          <w:szCs w:val="18"/>
        </w:rPr>
        <w:t>employees,</w:t>
      </w:r>
      <w:r w:rsidRPr="00F245BC">
        <w:rPr>
          <w:rFonts w:ascii="Arial" w:eastAsia="Arial" w:hAnsi="Arial" w:cs="Arial"/>
          <w:color w:val="231F20"/>
          <w:spacing w:val="-20"/>
          <w:w w:val="85"/>
          <w:sz w:val="18"/>
          <w:szCs w:val="18"/>
        </w:rPr>
        <w:t xml:space="preserve"> </w:t>
      </w:r>
      <w:r w:rsidRPr="00F245BC">
        <w:rPr>
          <w:rFonts w:ascii="Arial" w:eastAsia="Arial" w:hAnsi="Arial" w:cs="Arial"/>
          <w:color w:val="231F20"/>
          <w:w w:val="85"/>
          <w:sz w:val="18"/>
          <w:szCs w:val="18"/>
        </w:rPr>
        <w:t xml:space="preserve">26, </w:t>
      </w:r>
      <w:r w:rsidRPr="00F245BC">
        <w:rPr>
          <w:rFonts w:ascii="Arial" w:eastAsia="Arial" w:hAnsi="Arial" w:cs="Arial"/>
          <w:color w:val="231F20"/>
          <w:w w:val="90"/>
          <w:sz w:val="18"/>
          <w:szCs w:val="18"/>
        </w:rPr>
        <w:t>63–4</w:t>
      </w:r>
    </w:p>
    <w:p w14:paraId="6F62DE74" w14:textId="77777777" w:rsidR="00E76164" w:rsidRPr="00F245BC" w:rsidRDefault="00381F87">
      <w:pPr>
        <w:spacing w:line="180" w:lineRule="exact"/>
        <w:ind w:left="590" w:right="1774"/>
        <w:rPr>
          <w:rFonts w:ascii="Arial" w:eastAsia="Arial" w:hAnsi="Arial" w:cs="Arial"/>
          <w:sz w:val="18"/>
          <w:szCs w:val="18"/>
        </w:rPr>
      </w:pPr>
      <w:r w:rsidRPr="00F245BC">
        <w:rPr>
          <w:rFonts w:ascii="Arial" w:hAnsi="Arial" w:cs="Arial"/>
          <w:color w:val="231F20"/>
          <w:w w:val="95"/>
          <w:sz w:val="18"/>
        </w:rPr>
        <w:t xml:space="preserve">provision of facilities, 60 </w:t>
      </w:r>
      <w:r w:rsidRPr="00F245BC">
        <w:rPr>
          <w:rFonts w:ascii="Arial" w:hAnsi="Arial" w:cs="Arial"/>
          <w:color w:val="231F20"/>
          <w:w w:val="85"/>
          <w:sz w:val="18"/>
        </w:rPr>
        <w:t>provision of services, 60,</w:t>
      </w:r>
      <w:r w:rsidRPr="00F245BC">
        <w:rPr>
          <w:rFonts w:ascii="Arial" w:hAnsi="Arial" w:cs="Arial"/>
          <w:color w:val="231F20"/>
          <w:spacing w:val="-30"/>
          <w:w w:val="85"/>
          <w:sz w:val="18"/>
        </w:rPr>
        <w:t xml:space="preserve"> </w:t>
      </w:r>
      <w:r w:rsidRPr="00F245BC">
        <w:rPr>
          <w:rFonts w:ascii="Arial" w:hAnsi="Arial" w:cs="Arial"/>
          <w:color w:val="231F20"/>
          <w:w w:val="85"/>
          <w:sz w:val="18"/>
        </w:rPr>
        <w:t>136</w:t>
      </w:r>
    </w:p>
    <w:p w14:paraId="3EFCF397" w14:textId="77777777" w:rsidR="00E76164" w:rsidRPr="00F245BC" w:rsidRDefault="00381F87">
      <w:pPr>
        <w:spacing w:before="78" w:line="193" w:lineRule="exact"/>
        <w:ind w:left="590" w:right="289"/>
        <w:rPr>
          <w:rFonts w:ascii="Arial" w:eastAsia="Arial" w:hAnsi="Arial" w:cs="Arial"/>
          <w:sz w:val="18"/>
          <w:szCs w:val="18"/>
        </w:rPr>
      </w:pPr>
      <w:r w:rsidRPr="00F245BC">
        <w:rPr>
          <w:rFonts w:ascii="Arial" w:hAnsi="Arial" w:cs="Arial"/>
          <w:w w:val="85"/>
        </w:rPr>
        <w:br w:type="column"/>
      </w:r>
      <w:r w:rsidRPr="00F245BC">
        <w:rPr>
          <w:rFonts w:ascii="Arial" w:hAnsi="Arial" w:cs="Arial"/>
          <w:color w:val="231F20"/>
          <w:w w:val="85"/>
          <w:sz w:val="18"/>
        </w:rPr>
        <w:t>survey, 16,</w:t>
      </w:r>
      <w:r w:rsidRPr="00F245BC">
        <w:rPr>
          <w:rFonts w:ascii="Arial" w:hAnsi="Arial" w:cs="Arial"/>
          <w:color w:val="231F20"/>
          <w:spacing w:val="-29"/>
          <w:w w:val="85"/>
          <w:sz w:val="18"/>
        </w:rPr>
        <w:t xml:space="preserve"> </w:t>
      </w:r>
      <w:r w:rsidRPr="00F245BC">
        <w:rPr>
          <w:rFonts w:ascii="Arial" w:hAnsi="Arial" w:cs="Arial"/>
          <w:color w:val="231F20"/>
          <w:w w:val="85"/>
          <w:sz w:val="18"/>
        </w:rPr>
        <w:t>46</w:t>
      </w:r>
    </w:p>
    <w:p w14:paraId="0919AD9E" w14:textId="77777777" w:rsidR="00E76164" w:rsidRPr="00F245BC" w:rsidRDefault="00381F87">
      <w:pPr>
        <w:spacing w:before="11" w:line="180" w:lineRule="exact"/>
        <w:ind w:left="590" w:right="289"/>
        <w:rPr>
          <w:rFonts w:ascii="Arial" w:eastAsia="Arial" w:hAnsi="Arial" w:cs="Arial"/>
          <w:sz w:val="18"/>
          <w:szCs w:val="18"/>
        </w:rPr>
      </w:pPr>
      <w:r w:rsidRPr="00F245BC">
        <w:rPr>
          <w:rFonts w:ascii="Arial" w:hAnsi="Arial" w:cs="Arial"/>
          <w:i/>
          <w:color w:val="231F20"/>
          <w:w w:val="95"/>
          <w:sz w:val="18"/>
        </w:rPr>
        <w:t xml:space="preserve">see also Willing to Work: National Inquiry into </w:t>
      </w:r>
      <w:r w:rsidRPr="00F245BC">
        <w:rPr>
          <w:rFonts w:ascii="Arial" w:hAnsi="Arial" w:cs="Arial"/>
          <w:i/>
          <w:color w:val="231F20"/>
          <w:w w:val="85"/>
          <w:sz w:val="18"/>
        </w:rPr>
        <w:t>Employment</w:t>
      </w:r>
      <w:r w:rsidRPr="00F245BC">
        <w:rPr>
          <w:rFonts w:ascii="Arial" w:hAnsi="Arial" w:cs="Arial"/>
          <w:i/>
          <w:color w:val="231F20"/>
          <w:spacing w:val="-23"/>
          <w:w w:val="85"/>
          <w:sz w:val="18"/>
        </w:rPr>
        <w:t xml:space="preserve"> </w:t>
      </w:r>
      <w:r w:rsidRPr="00F245BC">
        <w:rPr>
          <w:rFonts w:ascii="Arial" w:hAnsi="Arial" w:cs="Arial"/>
          <w:i/>
          <w:color w:val="231F20"/>
          <w:w w:val="85"/>
          <w:sz w:val="18"/>
        </w:rPr>
        <w:t>Discrimination</w:t>
      </w:r>
      <w:r w:rsidRPr="00F245BC">
        <w:rPr>
          <w:rFonts w:ascii="Arial" w:hAnsi="Arial" w:cs="Arial"/>
          <w:i/>
          <w:color w:val="231F20"/>
          <w:spacing w:val="-26"/>
          <w:w w:val="85"/>
          <w:sz w:val="18"/>
        </w:rPr>
        <w:t xml:space="preserve"> </w:t>
      </w:r>
      <w:r w:rsidRPr="00F245BC">
        <w:rPr>
          <w:rFonts w:ascii="Arial" w:hAnsi="Arial" w:cs="Arial"/>
          <w:i/>
          <w:color w:val="231F20"/>
          <w:w w:val="85"/>
          <w:sz w:val="18"/>
        </w:rPr>
        <w:t>Against</w:t>
      </w:r>
      <w:r w:rsidRPr="00F245BC">
        <w:rPr>
          <w:rFonts w:ascii="Arial" w:hAnsi="Arial" w:cs="Arial"/>
          <w:i/>
          <w:color w:val="231F20"/>
          <w:spacing w:val="-23"/>
          <w:w w:val="85"/>
          <w:sz w:val="18"/>
        </w:rPr>
        <w:t xml:space="preserve"> </w:t>
      </w:r>
      <w:r w:rsidRPr="00F245BC">
        <w:rPr>
          <w:rFonts w:ascii="Arial" w:hAnsi="Arial" w:cs="Arial"/>
          <w:i/>
          <w:color w:val="231F20"/>
          <w:w w:val="85"/>
          <w:sz w:val="18"/>
        </w:rPr>
        <w:t>Older</w:t>
      </w:r>
      <w:r w:rsidRPr="00F245BC">
        <w:rPr>
          <w:rFonts w:ascii="Arial" w:hAnsi="Arial" w:cs="Arial"/>
          <w:i/>
          <w:color w:val="231F20"/>
          <w:spacing w:val="-26"/>
          <w:w w:val="85"/>
          <w:sz w:val="18"/>
        </w:rPr>
        <w:t xml:space="preserve"> </w:t>
      </w:r>
      <w:r w:rsidRPr="00F245BC">
        <w:rPr>
          <w:rFonts w:ascii="Arial" w:hAnsi="Arial" w:cs="Arial"/>
          <w:i/>
          <w:color w:val="231F20"/>
          <w:w w:val="85"/>
          <w:sz w:val="18"/>
        </w:rPr>
        <w:t>Australians and</w:t>
      </w:r>
      <w:r w:rsidRPr="00F245BC">
        <w:rPr>
          <w:rFonts w:ascii="Arial" w:hAnsi="Arial" w:cs="Arial"/>
          <w:i/>
          <w:color w:val="231F20"/>
          <w:spacing w:val="-33"/>
          <w:w w:val="85"/>
          <w:sz w:val="18"/>
        </w:rPr>
        <w:t xml:space="preserve"> </w:t>
      </w:r>
      <w:r w:rsidRPr="00F245BC">
        <w:rPr>
          <w:rFonts w:ascii="Arial" w:hAnsi="Arial" w:cs="Arial"/>
          <w:i/>
          <w:color w:val="231F20"/>
          <w:w w:val="85"/>
          <w:sz w:val="18"/>
        </w:rPr>
        <w:t>Australians with Disability</w:t>
      </w:r>
    </w:p>
    <w:p w14:paraId="39263DFF" w14:textId="77777777" w:rsidR="00E76164" w:rsidRPr="00F245BC" w:rsidRDefault="00381F87">
      <w:pPr>
        <w:spacing w:line="169" w:lineRule="exact"/>
        <w:ind w:left="363" w:right="289"/>
        <w:rPr>
          <w:rFonts w:ascii="Arial" w:eastAsia="Arial" w:hAnsi="Arial" w:cs="Arial"/>
          <w:sz w:val="18"/>
          <w:szCs w:val="18"/>
        </w:rPr>
      </w:pPr>
      <w:r w:rsidRPr="00F245BC">
        <w:rPr>
          <w:rFonts w:ascii="Arial" w:hAnsi="Arial" w:cs="Arial"/>
          <w:i/>
          <w:color w:val="231F20"/>
          <w:w w:val="85"/>
          <w:sz w:val="18"/>
        </w:rPr>
        <w:t>Disability</w:t>
      </w:r>
      <w:r w:rsidRPr="00F245BC">
        <w:rPr>
          <w:rFonts w:ascii="Arial" w:hAnsi="Arial" w:cs="Arial"/>
          <w:i/>
          <w:color w:val="231F20"/>
          <w:spacing w:val="-9"/>
          <w:w w:val="85"/>
          <w:sz w:val="18"/>
        </w:rPr>
        <w:t xml:space="preserve"> </w:t>
      </w:r>
      <w:r w:rsidRPr="00F245BC">
        <w:rPr>
          <w:rFonts w:ascii="Arial" w:hAnsi="Arial" w:cs="Arial"/>
          <w:i/>
          <w:color w:val="231F20"/>
          <w:w w:val="85"/>
          <w:sz w:val="18"/>
        </w:rPr>
        <w:t>Discrimination</w:t>
      </w:r>
      <w:r w:rsidRPr="00F245BC">
        <w:rPr>
          <w:rFonts w:ascii="Arial" w:hAnsi="Arial" w:cs="Arial"/>
          <w:i/>
          <w:color w:val="231F20"/>
          <w:spacing w:val="-15"/>
          <w:w w:val="85"/>
          <w:sz w:val="18"/>
        </w:rPr>
        <w:t xml:space="preserve"> </w:t>
      </w:r>
      <w:r w:rsidRPr="00F245BC">
        <w:rPr>
          <w:rFonts w:ascii="Arial" w:hAnsi="Arial" w:cs="Arial"/>
          <w:i/>
          <w:color w:val="231F20"/>
          <w:w w:val="85"/>
          <w:sz w:val="18"/>
        </w:rPr>
        <w:t>Act</w:t>
      </w:r>
      <w:r w:rsidRPr="00F245BC">
        <w:rPr>
          <w:rFonts w:ascii="Arial" w:hAnsi="Arial" w:cs="Arial"/>
          <w:i/>
          <w:color w:val="231F20"/>
          <w:spacing w:val="-9"/>
          <w:w w:val="85"/>
          <w:sz w:val="18"/>
        </w:rPr>
        <w:t xml:space="preserve"> </w:t>
      </w:r>
      <w:r w:rsidRPr="00F245BC">
        <w:rPr>
          <w:rFonts w:ascii="Arial" w:hAnsi="Arial" w:cs="Arial"/>
          <w:i/>
          <w:color w:val="231F20"/>
          <w:w w:val="85"/>
          <w:sz w:val="18"/>
        </w:rPr>
        <w:t>1992</w:t>
      </w:r>
      <w:r w:rsidRPr="00F245BC">
        <w:rPr>
          <w:rFonts w:ascii="Arial" w:hAnsi="Arial" w:cs="Arial"/>
          <w:i/>
          <w:color w:val="231F20"/>
          <w:spacing w:val="-9"/>
          <w:w w:val="85"/>
          <w:sz w:val="18"/>
        </w:rPr>
        <w:t xml:space="preserve"> </w:t>
      </w:r>
      <w:r w:rsidRPr="00F245BC">
        <w:rPr>
          <w:rFonts w:ascii="Arial" w:hAnsi="Arial" w:cs="Arial"/>
          <w:color w:val="231F20"/>
          <w:w w:val="85"/>
          <w:sz w:val="18"/>
        </w:rPr>
        <w:t>(</w:t>
      </w:r>
      <w:proofErr w:type="spellStart"/>
      <w:r w:rsidRPr="00F245BC">
        <w:rPr>
          <w:rFonts w:ascii="Arial" w:hAnsi="Arial" w:cs="Arial"/>
          <w:color w:val="231F20"/>
          <w:w w:val="85"/>
          <w:sz w:val="18"/>
        </w:rPr>
        <w:t>Cth</w:t>
      </w:r>
      <w:proofErr w:type="spellEnd"/>
      <w:r w:rsidRPr="00F245BC">
        <w:rPr>
          <w:rFonts w:ascii="Arial" w:hAnsi="Arial" w:cs="Arial"/>
          <w:color w:val="231F20"/>
          <w:w w:val="85"/>
          <w:sz w:val="18"/>
        </w:rPr>
        <w:t>),</w:t>
      </w:r>
      <w:r w:rsidRPr="00F245BC">
        <w:rPr>
          <w:rFonts w:ascii="Arial" w:hAnsi="Arial" w:cs="Arial"/>
          <w:color w:val="231F20"/>
          <w:spacing w:val="-15"/>
          <w:w w:val="85"/>
          <w:sz w:val="18"/>
        </w:rPr>
        <w:t xml:space="preserve"> </w:t>
      </w:r>
      <w:r w:rsidRPr="00F245BC">
        <w:rPr>
          <w:rFonts w:ascii="Arial" w:hAnsi="Arial" w:cs="Arial"/>
          <w:color w:val="231F20"/>
          <w:w w:val="85"/>
          <w:sz w:val="18"/>
        </w:rPr>
        <w:t>74</w:t>
      </w:r>
    </w:p>
    <w:p w14:paraId="0B2530F0" w14:textId="77777777" w:rsidR="00E76164" w:rsidRPr="00F245BC" w:rsidRDefault="00381F87">
      <w:pPr>
        <w:pStyle w:val="Heading9"/>
        <w:spacing w:line="180" w:lineRule="exact"/>
        <w:ind w:right="289"/>
        <w:rPr>
          <w:rFonts w:cs="Arial"/>
        </w:rPr>
      </w:pPr>
      <w:r w:rsidRPr="00F245BC">
        <w:rPr>
          <w:rFonts w:cs="Arial"/>
          <w:color w:val="231F20"/>
          <w:w w:val="85"/>
        </w:rPr>
        <w:t>complaints statistics, 59, 140, 141,</w:t>
      </w:r>
      <w:r w:rsidRPr="00F245BC">
        <w:rPr>
          <w:rFonts w:cs="Arial"/>
          <w:color w:val="231F20"/>
          <w:spacing w:val="-2"/>
          <w:w w:val="85"/>
        </w:rPr>
        <w:t xml:space="preserve"> </w:t>
      </w:r>
      <w:r w:rsidRPr="00F245BC">
        <w:rPr>
          <w:rFonts w:cs="Arial"/>
          <w:color w:val="231F20"/>
          <w:w w:val="85"/>
        </w:rPr>
        <w:t>148–51</w:t>
      </w:r>
    </w:p>
    <w:p w14:paraId="2CD31DBD" w14:textId="77777777" w:rsidR="00E76164" w:rsidRPr="00F245BC" w:rsidRDefault="00381F87">
      <w:pPr>
        <w:spacing w:line="180" w:lineRule="exact"/>
        <w:ind w:left="590" w:right="289"/>
        <w:rPr>
          <w:rFonts w:ascii="Arial" w:eastAsia="Arial" w:hAnsi="Arial" w:cs="Arial"/>
          <w:sz w:val="18"/>
          <w:szCs w:val="18"/>
        </w:rPr>
      </w:pPr>
      <w:r w:rsidRPr="00F245BC">
        <w:rPr>
          <w:rFonts w:ascii="Arial" w:hAnsi="Arial" w:cs="Arial"/>
          <w:color w:val="231F20"/>
          <w:w w:val="85"/>
          <w:sz w:val="18"/>
        </w:rPr>
        <w:t>objectives,</w:t>
      </w:r>
      <w:r w:rsidRPr="00F245BC">
        <w:rPr>
          <w:rFonts w:ascii="Arial" w:hAnsi="Arial" w:cs="Arial"/>
          <w:color w:val="231F20"/>
          <w:spacing w:val="-19"/>
          <w:w w:val="85"/>
          <w:sz w:val="18"/>
        </w:rPr>
        <w:t xml:space="preserve"> </w:t>
      </w:r>
      <w:r w:rsidRPr="00F245BC">
        <w:rPr>
          <w:rFonts w:ascii="Arial" w:hAnsi="Arial" w:cs="Arial"/>
          <w:color w:val="231F20"/>
          <w:w w:val="85"/>
          <w:sz w:val="18"/>
        </w:rPr>
        <w:t>6</w:t>
      </w:r>
    </w:p>
    <w:p w14:paraId="3A289821" w14:textId="77777777" w:rsidR="00E76164" w:rsidRPr="00F245BC" w:rsidRDefault="00381F87">
      <w:pPr>
        <w:spacing w:line="180" w:lineRule="exact"/>
        <w:ind w:left="590" w:right="289"/>
        <w:rPr>
          <w:rFonts w:ascii="Arial" w:eastAsia="Arial" w:hAnsi="Arial" w:cs="Arial"/>
          <w:sz w:val="18"/>
          <w:szCs w:val="18"/>
        </w:rPr>
      </w:pPr>
      <w:r w:rsidRPr="00F245BC">
        <w:rPr>
          <w:rFonts w:ascii="Arial" w:hAnsi="Arial" w:cs="Arial"/>
          <w:color w:val="231F20"/>
          <w:w w:val="85"/>
          <w:sz w:val="18"/>
        </w:rPr>
        <w:t>proportion of complaints, 59,</w:t>
      </w:r>
      <w:r w:rsidRPr="00F245BC">
        <w:rPr>
          <w:rFonts w:ascii="Arial" w:hAnsi="Arial" w:cs="Arial"/>
          <w:color w:val="231F20"/>
          <w:spacing w:val="-20"/>
          <w:w w:val="85"/>
          <w:sz w:val="18"/>
        </w:rPr>
        <w:t xml:space="preserve"> </w:t>
      </w:r>
      <w:r w:rsidRPr="00F245BC">
        <w:rPr>
          <w:rFonts w:ascii="Arial" w:hAnsi="Arial" w:cs="Arial"/>
          <w:color w:val="231F20"/>
          <w:w w:val="85"/>
          <w:sz w:val="18"/>
        </w:rPr>
        <w:t>140</w:t>
      </w:r>
    </w:p>
    <w:p w14:paraId="4260F3DE" w14:textId="77777777" w:rsidR="00E76164" w:rsidRPr="00F245BC" w:rsidRDefault="00381F87">
      <w:pPr>
        <w:spacing w:before="11" w:line="180" w:lineRule="exact"/>
        <w:ind w:left="363" w:right="793"/>
        <w:rPr>
          <w:rFonts w:ascii="Arial" w:eastAsia="Arial" w:hAnsi="Arial" w:cs="Arial"/>
          <w:sz w:val="18"/>
          <w:szCs w:val="18"/>
        </w:rPr>
      </w:pPr>
      <w:r w:rsidRPr="00F245BC">
        <w:rPr>
          <w:rFonts w:ascii="Arial" w:hAnsi="Arial" w:cs="Arial"/>
          <w:color w:val="231F20"/>
          <w:w w:val="85"/>
          <w:sz w:val="18"/>
        </w:rPr>
        <w:t>Disability</w:t>
      </w:r>
      <w:r w:rsidRPr="00F245BC">
        <w:rPr>
          <w:rFonts w:ascii="Arial" w:hAnsi="Arial" w:cs="Arial"/>
          <w:color w:val="231F20"/>
          <w:spacing w:val="-10"/>
          <w:w w:val="85"/>
          <w:sz w:val="18"/>
        </w:rPr>
        <w:t xml:space="preserve"> </w:t>
      </w:r>
      <w:r w:rsidRPr="00F245BC">
        <w:rPr>
          <w:rFonts w:ascii="Arial" w:hAnsi="Arial" w:cs="Arial"/>
          <w:color w:val="231F20"/>
          <w:w w:val="85"/>
          <w:sz w:val="18"/>
        </w:rPr>
        <w:t>Discrimination</w:t>
      </w:r>
      <w:r w:rsidRPr="00F245BC">
        <w:rPr>
          <w:rFonts w:ascii="Arial" w:hAnsi="Arial" w:cs="Arial"/>
          <w:color w:val="231F20"/>
          <w:spacing w:val="-10"/>
          <w:w w:val="85"/>
          <w:sz w:val="18"/>
        </w:rPr>
        <w:t xml:space="preserve"> </w:t>
      </w:r>
      <w:r w:rsidRPr="00F245BC">
        <w:rPr>
          <w:rFonts w:ascii="Arial" w:hAnsi="Arial" w:cs="Arial"/>
          <w:color w:val="231F20"/>
          <w:w w:val="85"/>
          <w:sz w:val="18"/>
        </w:rPr>
        <w:t>Commissioner,</w:t>
      </w:r>
      <w:r w:rsidRPr="00F245BC">
        <w:rPr>
          <w:rFonts w:ascii="Arial" w:hAnsi="Arial" w:cs="Arial"/>
          <w:color w:val="231F20"/>
          <w:spacing w:val="-16"/>
          <w:w w:val="85"/>
          <w:sz w:val="18"/>
        </w:rPr>
        <w:t xml:space="preserve"> </w:t>
      </w:r>
      <w:r w:rsidRPr="00F245BC">
        <w:rPr>
          <w:rFonts w:ascii="Arial" w:hAnsi="Arial" w:cs="Arial"/>
          <w:color w:val="231F20"/>
          <w:w w:val="85"/>
          <w:sz w:val="18"/>
        </w:rPr>
        <w:t>4,</w:t>
      </w:r>
      <w:r w:rsidRPr="00F245BC">
        <w:rPr>
          <w:rFonts w:ascii="Arial" w:hAnsi="Arial" w:cs="Arial"/>
          <w:color w:val="231F20"/>
          <w:spacing w:val="-16"/>
          <w:w w:val="85"/>
          <w:sz w:val="18"/>
        </w:rPr>
        <w:t xml:space="preserve"> </w:t>
      </w:r>
      <w:r w:rsidRPr="00F245BC">
        <w:rPr>
          <w:rFonts w:ascii="Arial" w:hAnsi="Arial" w:cs="Arial"/>
          <w:color w:val="231F20"/>
          <w:w w:val="85"/>
          <w:sz w:val="18"/>
        </w:rPr>
        <w:t>16,</w:t>
      </w:r>
      <w:r w:rsidRPr="00F245BC">
        <w:rPr>
          <w:rFonts w:ascii="Arial" w:hAnsi="Arial" w:cs="Arial"/>
          <w:color w:val="231F20"/>
          <w:spacing w:val="-16"/>
          <w:w w:val="85"/>
          <w:sz w:val="18"/>
        </w:rPr>
        <w:t xml:space="preserve"> </w:t>
      </w:r>
      <w:r w:rsidRPr="00F245BC">
        <w:rPr>
          <w:rFonts w:ascii="Arial" w:hAnsi="Arial" w:cs="Arial"/>
          <w:color w:val="231F20"/>
          <w:w w:val="85"/>
          <w:sz w:val="18"/>
        </w:rPr>
        <w:t>33 Diversity</w:t>
      </w:r>
      <w:r w:rsidRPr="00F245BC">
        <w:rPr>
          <w:rFonts w:ascii="Arial" w:hAnsi="Arial" w:cs="Arial"/>
          <w:color w:val="231F20"/>
          <w:spacing w:val="-17"/>
          <w:w w:val="85"/>
          <w:sz w:val="18"/>
        </w:rPr>
        <w:t xml:space="preserve"> </w:t>
      </w:r>
      <w:r w:rsidRPr="00F245BC">
        <w:rPr>
          <w:rFonts w:ascii="Arial" w:hAnsi="Arial" w:cs="Arial"/>
          <w:color w:val="231F20"/>
          <w:w w:val="85"/>
          <w:sz w:val="18"/>
        </w:rPr>
        <w:t>Council</w:t>
      </w:r>
      <w:r w:rsidRPr="00F245BC">
        <w:rPr>
          <w:rFonts w:ascii="Arial" w:hAnsi="Arial" w:cs="Arial"/>
          <w:color w:val="231F20"/>
          <w:spacing w:val="-21"/>
          <w:w w:val="85"/>
          <w:sz w:val="18"/>
        </w:rPr>
        <w:t xml:space="preserve"> </w:t>
      </w:r>
      <w:r w:rsidRPr="00F245BC">
        <w:rPr>
          <w:rFonts w:ascii="Arial" w:hAnsi="Arial" w:cs="Arial"/>
          <w:color w:val="231F20"/>
          <w:w w:val="85"/>
          <w:sz w:val="18"/>
        </w:rPr>
        <w:t>Australia,</w:t>
      </w:r>
      <w:r w:rsidRPr="00F245BC">
        <w:rPr>
          <w:rFonts w:ascii="Arial" w:hAnsi="Arial" w:cs="Arial"/>
          <w:color w:val="231F20"/>
          <w:spacing w:val="-21"/>
          <w:w w:val="85"/>
          <w:sz w:val="18"/>
        </w:rPr>
        <w:t xml:space="preserve"> </w:t>
      </w:r>
      <w:r w:rsidRPr="00F245BC">
        <w:rPr>
          <w:rFonts w:ascii="Arial" w:hAnsi="Arial" w:cs="Arial"/>
          <w:color w:val="231F20"/>
          <w:w w:val="85"/>
          <w:sz w:val="18"/>
        </w:rPr>
        <w:t>33</w:t>
      </w:r>
    </w:p>
    <w:p w14:paraId="1C78693D" w14:textId="77777777" w:rsidR="00E76164" w:rsidRPr="00F245BC" w:rsidRDefault="00381F87">
      <w:pPr>
        <w:spacing w:before="83" w:line="270" w:lineRule="exact"/>
        <w:ind w:left="363" w:right="289"/>
        <w:rPr>
          <w:rFonts w:ascii="Arial" w:eastAsia="Arial" w:hAnsi="Arial" w:cs="Arial"/>
          <w:sz w:val="24"/>
          <w:szCs w:val="24"/>
        </w:rPr>
      </w:pPr>
      <w:r w:rsidRPr="00F245BC">
        <w:rPr>
          <w:rFonts w:ascii="Arial" w:hAnsi="Arial" w:cs="Arial"/>
          <w:b/>
          <w:color w:val="1CBECA"/>
          <w:w w:val="80"/>
          <w:sz w:val="24"/>
        </w:rPr>
        <w:t>E</w:t>
      </w:r>
    </w:p>
    <w:p w14:paraId="5269F79D" w14:textId="77777777" w:rsidR="00E76164" w:rsidRPr="00F245BC" w:rsidRDefault="00381F87">
      <w:pPr>
        <w:spacing w:before="19" w:line="180" w:lineRule="exact"/>
        <w:ind w:left="363" w:right="2143"/>
        <w:rPr>
          <w:rFonts w:ascii="Arial" w:eastAsia="Arial" w:hAnsi="Arial" w:cs="Arial"/>
          <w:sz w:val="18"/>
          <w:szCs w:val="18"/>
        </w:rPr>
      </w:pPr>
      <w:r w:rsidRPr="00F245BC">
        <w:rPr>
          <w:rFonts w:ascii="Arial" w:hAnsi="Arial" w:cs="Arial"/>
          <w:color w:val="231F20"/>
          <w:w w:val="85"/>
          <w:sz w:val="18"/>
        </w:rPr>
        <w:t>Early</w:t>
      </w:r>
      <w:r w:rsidRPr="00F245BC">
        <w:rPr>
          <w:rFonts w:ascii="Arial" w:hAnsi="Arial" w:cs="Arial"/>
          <w:color w:val="231F20"/>
          <w:spacing w:val="-23"/>
          <w:w w:val="85"/>
          <w:sz w:val="18"/>
        </w:rPr>
        <w:t xml:space="preserve"> </w:t>
      </w:r>
      <w:r w:rsidRPr="00F245BC">
        <w:rPr>
          <w:rFonts w:ascii="Arial" w:hAnsi="Arial" w:cs="Arial"/>
          <w:color w:val="231F20"/>
          <w:w w:val="85"/>
          <w:sz w:val="18"/>
        </w:rPr>
        <w:t>Childhood</w:t>
      </w:r>
      <w:r w:rsidRPr="00F245BC">
        <w:rPr>
          <w:rFonts w:ascii="Arial" w:hAnsi="Arial" w:cs="Arial"/>
          <w:color w:val="231F20"/>
          <w:spacing w:val="-26"/>
          <w:w w:val="85"/>
          <w:sz w:val="18"/>
        </w:rPr>
        <w:t xml:space="preserve"> </w:t>
      </w:r>
      <w:r w:rsidRPr="00F245BC">
        <w:rPr>
          <w:rFonts w:ascii="Arial" w:hAnsi="Arial" w:cs="Arial"/>
          <w:color w:val="231F20"/>
          <w:w w:val="85"/>
          <w:sz w:val="18"/>
        </w:rPr>
        <w:t>Australia,</w:t>
      </w:r>
      <w:r w:rsidRPr="00F245BC">
        <w:rPr>
          <w:rFonts w:ascii="Arial" w:hAnsi="Arial" w:cs="Arial"/>
          <w:color w:val="231F20"/>
          <w:spacing w:val="-26"/>
          <w:w w:val="85"/>
          <w:sz w:val="18"/>
        </w:rPr>
        <w:t xml:space="preserve"> </w:t>
      </w:r>
      <w:r w:rsidRPr="00F245BC">
        <w:rPr>
          <w:rFonts w:ascii="Arial" w:hAnsi="Arial" w:cs="Arial"/>
          <w:color w:val="231F20"/>
          <w:w w:val="85"/>
          <w:sz w:val="18"/>
        </w:rPr>
        <w:t>26</w:t>
      </w:r>
      <w:r w:rsidRPr="00F245BC">
        <w:rPr>
          <w:rFonts w:ascii="Arial" w:hAnsi="Arial" w:cs="Arial"/>
          <w:color w:val="231F20"/>
          <w:w w:val="86"/>
          <w:sz w:val="18"/>
        </w:rPr>
        <w:t xml:space="preserve"> </w:t>
      </w:r>
      <w:proofErr w:type="spellStart"/>
      <w:r w:rsidRPr="00F245BC">
        <w:rPr>
          <w:rFonts w:ascii="Arial" w:hAnsi="Arial" w:cs="Arial"/>
          <w:color w:val="231F20"/>
          <w:spacing w:val="-4"/>
          <w:w w:val="75"/>
          <w:sz w:val="18"/>
        </w:rPr>
        <w:t>ECONET</w:t>
      </w:r>
      <w:proofErr w:type="spellEnd"/>
      <w:r w:rsidRPr="00F245BC">
        <w:rPr>
          <w:rFonts w:ascii="Arial" w:hAnsi="Arial" w:cs="Arial"/>
          <w:color w:val="231F20"/>
          <w:spacing w:val="-4"/>
          <w:w w:val="75"/>
          <w:sz w:val="18"/>
        </w:rPr>
        <w:t>,</w:t>
      </w:r>
      <w:r w:rsidRPr="00F245BC">
        <w:rPr>
          <w:rFonts w:ascii="Arial" w:hAnsi="Arial" w:cs="Arial"/>
          <w:color w:val="231F20"/>
          <w:spacing w:val="18"/>
          <w:w w:val="75"/>
          <w:sz w:val="18"/>
        </w:rPr>
        <w:t xml:space="preserve"> </w:t>
      </w:r>
      <w:r w:rsidRPr="00F245BC">
        <w:rPr>
          <w:rFonts w:ascii="Arial" w:hAnsi="Arial" w:cs="Arial"/>
          <w:color w:val="231F20"/>
          <w:w w:val="75"/>
          <w:sz w:val="18"/>
        </w:rPr>
        <w:t>70</w:t>
      </w:r>
    </w:p>
    <w:p w14:paraId="464D338D" w14:textId="77777777" w:rsidR="00E76164" w:rsidRPr="00F245BC" w:rsidRDefault="00381F87">
      <w:pPr>
        <w:spacing w:line="169" w:lineRule="exact"/>
        <w:ind w:left="363" w:right="289"/>
        <w:rPr>
          <w:rFonts w:ascii="Arial" w:eastAsia="Arial" w:hAnsi="Arial" w:cs="Arial"/>
          <w:sz w:val="18"/>
          <w:szCs w:val="18"/>
        </w:rPr>
      </w:pPr>
      <w:r w:rsidRPr="00F245BC">
        <w:rPr>
          <w:rFonts w:ascii="Arial" w:eastAsia="Arial" w:hAnsi="Arial" w:cs="Arial"/>
          <w:color w:val="231F20"/>
          <w:w w:val="85"/>
          <w:sz w:val="18"/>
          <w:szCs w:val="18"/>
        </w:rPr>
        <w:t>education and promotion, 24–30,</w:t>
      </w:r>
      <w:r w:rsidRPr="00F245BC">
        <w:rPr>
          <w:rFonts w:ascii="Arial" w:eastAsia="Arial" w:hAnsi="Arial" w:cs="Arial"/>
          <w:color w:val="231F20"/>
          <w:spacing w:val="-26"/>
          <w:w w:val="85"/>
          <w:sz w:val="18"/>
          <w:szCs w:val="18"/>
        </w:rPr>
        <w:t xml:space="preserve"> </w:t>
      </w:r>
      <w:r w:rsidRPr="00F245BC">
        <w:rPr>
          <w:rFonts w:ascii="Arial" w:eastAsia="Arial" w:hAnsi="Arial" w:cs="Arial"/>
          <w:color w:val="231F20"/>
          <w:w w:val="85"/>
          <w:sz w:val="18"/>
          <w:szCs w:val="18"/>
        </w:rPr>
        <w:t>159</w:t>
      </w:r>
    </w:p>
    <w:p w14:paraId="1ABF892F" w14:textId="77777777" w:rsidR="00E76164" w:rsidRPr="00F245BC" w:rsidRDefault="00381F87">
      <w:pPr>
        <w:spacing w:line="180" w:lineRule="exact"/>
        <w:ind w:left="590" w:right="289"/>
        <w:rPr>
          <w:rFonts w:ascii="Arial" w:eastAsia="Arial" w:hAnsi="Arial" w:cs="Arial"/>
          <w:sz w:val="18"/>
          <w:szCs w:val="18"/>
        </w:rPr>
      </w:pPr>
      <w:r w:rsidRPr="00F245BC">
        <w:rPr>
          <w:rFonts w:ascii="Arial" w:hAnsi="Arial" w:cs="Arial"/>
          <w:color w:val="231F20"/>
          <w:w w:val="85"/>
          <w:sz w:val="18"/>
        </w:rPr>
        <w:t>ABC</w:t>
      </w:r>
      <w:r w:rsidRPr="00F245BC">
        <w:rPr>
          <w:rFonts w:ascii="Arial" w:hAnsi="Arial" w:cs="Arial"/>
          <w:color w:val="231F20"/>
          <w:spacing w:val="-20"/>
          <w:w w:val="85"/>
          <w:sz w:val="18"/>
        </w:rPr>
        <w:t xml:space="preserve"> </w:t>
      </w:r>
      <w:r w:rsidRPr="00F245BC">
        <w:rPr>
          <w:rFonts w:ascii="Arial" w:hAnsi="Arial" w:cs="Arial"/>
          <w:color w:val="231F20"/>
          <w:w w:val="85"/>
          <w:sz w:val="18"/>
        </w:rPr>
        <w:t>Splash,</w:t>
      </w:r>
      <w:r w:rsidRPr="00F245BC">
        <w:rPr>
          <w:rFonts w:ascii="Arial" w:hAnsi="Arial" w:cs="Arial"/>
          <w:color w:val="231F20"/>
          <w:spacing w:val="-24"/>
          <w:w w:val="85"/>
          <w:sz w:val="18"/>
        </w:rPr>
        <w:t xml:space="preserve"> </w:t>
      </w:r>
      <w:r w:rsidRPr="00F245BC">
        <w:rPr>
          <w:rFonts w:ascii="Arial" w:hAnsi="Arial" w:cs="Arial"/>
          <w:color w:val="231F20"/>
          <w:w w:val="85"/>
          <w:sz w:val="18"/>
        </w:rPr>
        <w:t>9,</w:t>
      </w:r>
      <w:r w:rsidRPr="00F245BC">
        <w:rPr>
          <w:rFonts w:ascii="Arial" w:hAnsi="Arial" w:cs="Arial"/>
          <w:color w:val="231F20"/>
          <w:spacing w:val="-24"/>
          <w:w w:val="85"/>
          <w:sz w:val="18"/>
        </w:rPr>
        <w:t xml:space="preserve"> </w:t>
      </w:r>
      <w:r w:rsidRPr="00F245BC">
        <w:rPr>
          <w:rFonts w:ascii="Arial" w:hAnsi="Arial" w:cs="Arial"/>
          <w:color w:val="231F20"/>
          <w:w w:val="85"/>
          <w:sz w:val="18"/>
        </w:rPr>
        <w:t>25</w:t>
      </w:r>
    </w:p>
    <w:p w14:paraId="40FE8533" w14:textId="77777777" w:rsidR="00E76164" w:rsidRPr="00F245BC" w:rsidRDefault="00381F87">
      <w:pPr>
        <w:spacing w:line="180" w:lineRule="exact"/>
        <w:ind w:left="590" w:right="289"/>
        <w:rPr>
          <w:rFonts w:ascii="Arial" w:eastAsia="Arial" w:hAnsi="Arial" w:cs="Arial"/>
          <w:sz w:val="18"/>
          <w:szCs w:val="18"/>
        </w:rPr>
      </w:pPr>
      <w:r w:rsidRPr="00F245BC">
        <w:rPr>
          <w:rFonts w:ascii="Arial" w:hAnsi="Arial" w:cs="Arial"/>
          <w:color w:val="231F20"/>
          <w:w w:val="85"/>
          <w:sz w:val="18"/>
        </w:rPr>
        <w:t>early childhood,</w:t>
      </w:r>
      <w:r w:rsidRPr="00F245BC">
        <w:rPr>
          <w:rFonts w:ascii="Arial" w:hAnsi="Arial" w:cs="Arial"/>
          <w:color w:val="231F20"/>
          <w:spacing w:val="-24"/>
          <w:w w:val="85"/>
          <w:sz w:val="18"/>
        </w:rPr>
        <w:t xml:space="preserve"> </w:t>
      </w:r>
      <w:r w:rsidRPr="00F245BC">
        <w:rPr>
          <w:rFonts w:ascii="Arial" w:hAnsi="Arial" w:cs="Arial"/>
          <w:color w:val="231F20"/>
          <w:w w:val="85"/>
          <w:sz w:val="18"/>
        </w:rPr>
        <w:t>26</w:t>
      </w:r>
    </w:p>
    <w:p w14:paraId="7F48C70C" w14:textId="77777777" w:rsidR="00E76164" w:rsidRPr="00F245BC" w:rsidRDefault="00381F87">
      <w:pPr>
        <w:spacing w:line="180" w:lineRule="exact"/>
        <w:ind w:left="590" w:right="289"/>
        <w:rPr>
          <w:rFonts w:ascii="Arial" w:eastAsia="Arial" w:hAnsi="Arial" w:cs="Arial"/>
          <w:sz w:val="18"/>
          <w:szCs w:val="18"/>
        </w:rPr>
      </w:pPr>
      <w:r w:rsidRPr="00F245BC">
        <w:rPr>
          <w:rFonts w:ascii="Arial" w:hAnsi="Arial" w:cs="Arial"/>
          <w:color w:val="231F20"/>
          <w:w w:val="85"/>
          <w:sz w:val="18"/>
        </w:rPr>
        <w:t>effect of complaint process, 59,</w:t>
      </w:r>
      <w:r w:rsidRPr="00F245BC">
        <w:rPr>
          <w:rFonts w:ascii="Arial" w:hAnsi="Arial" w:cs="Arial"/>
          <w:color w:val="231F20"/>
          <w:spacing w:val="-21"/>
          <w:w w:val="85"/>
          <w:sz w:val="18"/>
        </w:rPr>
        <w:t xml:space="preserve"> </w:t>
      </w:r>
      <w:r w:rsidRPr="00F245BC">
        <w:rPr>
          <w:rFonts w:ascii="Arial" w:hAnsi="Arial" w:cs="Arial"/>
          <w:color w:val="231F20"/>
          <w:w w:val="85"/>
          <w:sz w:val="18"/>
        </w:rPr>
        <w:t>137</w:t>
      </w:r>
    </w:p>
    <w:p w14:paraId="2609092D" w14:textId="77777777" w:rsidR="00E76164" w:rsidRPr="00F245BC" w:rsidRDefault="00381F87">
      <w:pPr>
        <w:spacing w:before="11" w:line="180" w:lineRule="exact"/>
        <w:ind w:left="590" w:right="1096"/>
        <w:rPr>
          <w:rFonts w:ascii="Arial" w:eastAsia="Arial" w:hAnsi="Arial" w:cs="Arial"/>
          <w:sz w:val="18"/>
          <w:szCs w:val="18"/>
        </w:rPr>
      </w:pPr>
      <w:r w:rsidRPr="00F245BC">
        <w:rPr>
          <w:rFonts w:ascii="Arial" w:hAnsi="Arial" w:cs="Arial"/>
          <w:color w:val="231F20"/>
          <w:w w:val="85"/>
          <w:sz w:val="18"/>
        </w:rPr>
        <w:t>Magna</w:t>
      </w:r>
      <w:r w:rsidRPr="00F245BC">
        <w:rPr>
          <w:rFonts w:ascii="Arial" w:hAnsi="Arial" w:cs="Arial"/>
          <w:color w:val="231F20"/>
          <w:spacing w:val="-6"/>
          <w:w w:val="85"/>
          <w:sz w:val="18"/>
        </w:rPr>
        <w:t xml:space="preserve"> </w:t>
      </w:r>
      <w:proofErr w:type="spellStart"/>
      <w:r w:rsidRPr="00F245BC">
        <w:rPr>
          <w:rFonts w:ascii="Arial" w:hAnsi="Arial" w:cs="Arial"/>
          <w:color w:val="231F20"/>
          <w:w w:val="85"/>
          <w:sz w:val="18"/>
        </w:rPr>
        <w:t>Carta</w:t>
      </w:r>
      <w:proofErr w:type="spellEnd"/>
      <w:r w:rsidRPr="00F245BC">
        <w:rPr>
          <w:rFonts w:ascii="Arial" w:hAnsi="Arial" w:cs="Arial"/>
          <w:color w:val="231F20"/>
          <w:spacing w:val="-6"/>
          <w:w w:val="85"/>
          <w:sz w:val="18"/>
        </w:rPr>
        <w:t xml:space="preserve"> </w:t>
      </w:r>
      <w:r w:rsidRPr="00F245BC">
        <w:rPr>
          <w:rFonts w:ascii="Arial" w:hAnsi="Arial" w:cs="Arial"/>
          <w:color w:val="231F20"/>
          <w:w w:val="85"/>
          <w:sz w:val="18"/>
        </w:rPr>
        <w:t>resources,</w:t>
      </w:r>
      <w:r w:rsidRPr="00F245BC">
        <w:rPr>
          <w:rFonts w:ascii="Arial" w:hAnsi="Arial" w:cs="Arial"/>
          <w:color w:val="231F20"/>
          <w:spacing w:val="-12"/>
          <w:w w:val="85"/>
          <w:sz w:val="18"/>
        </w:rPr>
        <w:t xml:space="preserve"> </w:t>
      </w:r>
      <w:r w:rsidRPr="00F245BC">
        <w:rPr>
          <w:rFonts w:ascii="Arial" w:hAnsi="Arial" w:cs="Arial"/>
          <w:color w:val="231F20"/>
          <w:w w:val="85"/>
          <w:sz w:val="18"/>
        </w:rPr>
        <w:t>9,</w:t>
      </w:r>
      <w:r w:rsidRPr="00F245BC">
        <w:rPr>
          <w:rFonts w:ascii="Arial" w:hAnsi="Arial" w:cs="Arial"/>
          <w:color w:val="231F20"/>
          <w:spacing w:val="-12"/>
          <w:w w:val="85"/>
          <w:sz w:val="18"/>
        </w:rPr>
        <w:t xml:space="preserve"> </w:t>
      </w:r>
      <w:r w:rsidRPr="00F245BC">
        <w:rPr>
          <w:rFonts w:ascii="Arial" w:hAnsi="Arial" w:cs="Arial"/>
          <w:color w:val="231F20"/>
          <w:w w:val="85"/>
          <w:sz w:val="18"/>
        </w:rPr>
        <w:t>11,</w:t>
      </w:r>
      <w:r w:rsidRPr="00F245BC">
        <w:rPr>
          <w:rFonts w:ascii="Arial" w:hAnsi="Arial" w:cs="Arial"/>
          <w:color w:val="231F20"/>
          <w:spacing w:val="-12"/>
          <w:w w:val="85"/>
          <w:sz w:val="18"/>
        </w:rPr>
        <w:t xml:space="preserve"> </w:t>
      </w:r>
      <w:r w:rsidRPr="00F245BC">
        <w:rPr>
          <w:rFonts w:ascii="Arial" w:hAnsi="Arial" w:cs="Arial"/>
          <w:color w:val="231F20"/>
          <w:w w:val="85"/>
          <w:sz w:val="18"/>
        </w:rPr>
        <w:t>19,</w:t>
      </w:r>
      <w:r w:rsidRPr="00F245BC">
        <w:rPr>
          <w:rFonts w:ascii="Arial" w:hAnsi="Arial" w:cs="Arial"/>
          <w:color w:val="231F20"/>
          <w:spacing w:val="-12"/>
          <w:w w:val="85"/>
          <w:sz w:val="18"/>
        </w:rPr>
        <w:t xml:space="preserve"> </w:t>
      </w:r>
      <w:r w:rsidRPr="00F245BC">
        <w:rPr>
          <w:rFonts w:ascii="Arial" w:hAnsi="Arial" w:cs="Arial"/>
          <w:color w:val="231F20"/>
          <w:w w:val="85"/>
          <w:sz w:val="18"/>
        </w:rPr>
        <w:t>24,</w:t>
      </w:r>
      <w:r w:rsidRPr="00F245BC">
        <w:rPr>
          <w:rFonts w:ascii="Arial" w:hAnsi="Arial" w:cs="Arial"/>
          <w:color w:val="231F20"/>
          <w:spacing w:val="-12"/>
          <w:w w:val="85"/>
          <w:sz w:val="18"/>
        </w:rPr>
        <w:t xml:space="preserve"> </w:t>
      </w:r>
      <w:r w:rsidRPr="00F245BC">
        <w:rPr>
          <w:rFonts w:ascii="Arial" w:hAnsi="Arial" w:cs="Arial"/>
          <w:color w:val="231F20"/>
          <w:w w:val="85"/>
          <w:sz w:val="18"/>
        </w:rPr>
        <w:t xml:space="preserve">57 </w:t>
      </w:r>
      <w:r w:rsidRPr="00F245BC">
        <w:rPr>
          <w:rFonts w:ascii="Arial" w:hAnsi="Arial" w:cs="Arial"/>
          <w:color w:val="231F20"/>
          <w:w w:val="90"/>
          <w:sz w:val="18"/>
        </w:rPr>
        <w:t xml:space="preserve">programs to tackle </w:t>
      </w:r>
      <w:proofErr w:type="spellStart"/>
      <w:r w:rsidRPr="00F245BC">
        <w:rPr>
          <w:rFonts w:ascii="Arial" w:hAnsi="Arial" w:cs="Arial"/>
          <w:color w:val="231F20"/>
          <w:w w:val="90"/>
          <w:sz w:val="18"/>
        </w:rPr>
        <w:t>LGBTI</w:t>
      </w:r>
      <w:proofErr w:type="spellEnd"/>
      <w:r w:rsidRPr="00F245BC">
        <w:rPr>
          <w:rFonts w:ascii="Arial" w:hAnsi="Arial" w:cs="Arial"/>
          <w:color w:val="231F20"/>
          <w:w w:val="90"/>
          <w:sz w:val="18"/>
        </w:rPr>
        <w:t xml:space="preserve"> bullying, 40 </w:t>
      </w:r>
      <w:proofErr w:type="spellStart"/>
      <w:r w:rsidRPr="00F245BC">
        <w:rPr>
          <w:rFonts w:ascii="Arial" w:hAnsi="Arial" w:cs="Arial"/>
          <w:i/>
          <w:color w:val="231F20"/>
          <w:w w:val="85"/>
          <w:sz w:val="18"/>
        </w:rPr>
        <w:t>RightsEd</w:t>
      </w:r>
      <w:proofErr w:type="spellEnd"/>
      <w:r w:rsidRPr="00F245BC">
        <w:rPr>
          <w:rFonts w:ascii="Arial" w:hAnsi="Arial" w:cs="Arial"/>
          <w:i/>
          <w:color w:val="231F20"/>
          <w:spacing w:val="-19"/>
          <w:w w:val="85"/>
          <w:sz w:val="18"/>
        </w:rPr>
        <w:t xml:space="preserve"> </w:t>
      </w:r>
      <w:r w:rsidRPr="00F245BC">
        <w:rPr>
          <w:rFonts w:ascii="Arial" w:hAnsi="Arial" w:cs="Arial"/>
          <w:color w:val="231F20"/>
          <w:w w:val="85"/>
          <w:sz w:val="18"/>
        </w:rPr>
        <w:t>resources,</w:t>
      </w:r>
      <w:r w:rsidRPr="00F245BC">
        <w:rPr>
          <w:rFonts w:ascii="Arial" w:hAnsi="Arial" w:cs="Arial"/>
          <w:color w:val="231F20"/>
          <w:spacing w:val="-23"/>
          <w:w w:val="85"/>
          <w:sz w:val="18"/>
        </w:rPr>
        <w:t xml:space="preserve"> </w:t>
      </w:r>
      <w:r w:rsidRPr="00F245BC">
        <w:rPr>
          <w:rFonts w:ascii="Arial" w:hAnsi="Arial" w:cs="Arial"/>
          <w:color w:val="231F20"/>
          <w:w w:val="85"/>
          <w:sz w:val="18"/>
        </w:rPr>
        <w:t>11,</w:t>
      </w:r>
      <w:r w:rsidRPr="00F245BC">
        <w:rPr>
          <w:rFonts w:ascii="Arial" w:hAnsi="Arial" w:cs="Arial"/>
          <w:color w:val="231F20"/>
          <w:spacing w:val="-23"/>
          <w:w w:val="85"/>
          <w:sz w:val="18"/>
        </w:rPr>
        <w:t xml:space="preserve"> </w:t>
      </w:r>
      <w:r w:rsidRPr="00F245BC">
        <w:rPr>
          <w:rFonts w:ascii="Arial" w:hAnsi="Arial" w:cs="Arial"/>
          <w:color w:val="231F20"/>
          <w:w w:val="85"/>
          <w:sz w:val="18"/>
        </w:rPr>
        <w:t>25</w:t>
      </w:r>
    </w:p>
    <w:p w14:paraId="43B1D9E4" w14:textId="77777777" w:rsidR="00E76164" w:rsidRPr="00F245BC" w:rsidRDefault="00381F87">
      <w:pPr>
        <w:spacing w:line="169" w:lineRule="exact"/>
        <w:ind w:left="590" w:right="289"/>
        <w:rPr>
          <w:rFonts w:ascii="Arial" w:eastAsia="Arial" w:hAnsi="Arial" w:cs="Arial"/>
          <w:sz w:val="18"/>
          <w:szCs w:val="18"/>
        </w:rPr>
      </w:pPr>
      <w:proofErr w:type="spellStart"/>
      <w:r w:rsidRPr="00F245BC">
        <w:rPr>
          <w:rFonts w:ascii="Arial" w:hAnsi="Arial" w:cs="Arial"/>
          <w:i/>
          <w:color w:val="231F20"/>
          <w:w w:val="85"/>
          <w:sz w:val="18"/>
        </w:rPr>
        <w:t>RightsTalk</w:t>
      </w:r>
      <w:proofErr w:type="spellEnd"/>
      <w:r w:rsidRPr="00F245BC">
        <w:rPr>
          <w:rFonts w:ascii="Arial" w:hAnsi="Arial" w:cs="Arial"/>
          <w:color w:val="231F20"/>
          <w:w w:val="85"/>
          <w:sz w:val="18"/>
        </w:rPr>
        <w:t>,</w:t>
      </w:r>
      <w:r w:rsidRPr="00F245BC">
        <w:rPr>
          <w:rFonts w:ascii="Arial" w:hAnsi="Arial" w:cs="Arial"/>
          <w:color w:val="231F20"/>
          <w:spacing w:val="-17"/>
          <w:w w:val="85"/>
          <w:sz w:val="18"/>
        </w:rPr>
        <w:t xml:space="preserve"> </w:t>
      </w:r>
      <w:r w:rsidRPr="00F245BC">
        <w:rPr>
          <w:rFonts w:ascii="Arial" w:hAnsi="Arial" w:cs="Arial"/>
          <w:color w:val="231F20"/>
          <w:w w:val="85"/>
          <w:sz w:val="18"/>
        </w:rPr>
        <w:t>11,</w:t>
      </w:r>
      <w:r w:rsidRPr="00F245BC">
        <w:rPr>
          <w:rFonts w:ascii="Arial" w:hAnsi="Arial" w:cs="Arial"/>
          <w:color w:val="231F20"/>
          <w:spacing w:val="-17"/>
          <w:w w:val="85"/>
          <w:sz w:val="18"/>
        </w:rPr>
        <w:t xml:space="preserve"> </w:t>
      </w:r>
      <w:r w:rsidRPr="00F245BC">
        <w:rPr>
          <w:rFonts w:ascii="Arial" w:hAnsi="Arial" w:cs="Arial"/>
          <w:color w:val="231F20"/>
          <w:w w:val="85"/>
          <w:sz w:val="18"/>
        </w:rPr>
        <w:t>30,</w:t>
      </w:r>
      <w:r w:rsidRPr="00F245BC">
        <w:rPr>
          <w:rFonts w:ascii="Arial" w:hAnsi="Arial" w:cs="Arial"/>
          <w:color w:val="231F20"/>
          <w:spacing w:val="-17"/>
          <w:w w:val="85"/>
          <w:sz w:val="18"/>
        </w:rPr>
        <w:t xml:space="preserve"> </w:t>
      </w:r>
      <w:r w:rsidRPr="00F245BC">
        <w:rPr>
          <w:rFonts w:ascii="Arial" w:hAnsi="Arial" w:cs="Arial"/>
          <w:color w:val="231F20"/>
          <w:w w:val="85"/>
          <w:sz w:val="18"/>
        </w:rPr>
        <w:t>160</w:t>
      </w:r>
    </w:p>
    <w:p w14:paraId="1900D1CD" w14:textId="77777777" w:rsidR="00E76164" w:rsidRPr="00F245BC" w:rsidRDefault="00381F87">
      <w:pPr>
        <w:pStyle w:val="Heading9"/>
        <w:spacing w:line="180" w:lineRule="exact"/>
        <w:ind w:right="289"/>
        <w:rPr>
          <w:rFonts w:cs="Arial"/>
        </w:rPr>
      </w:pPr>
      <w:r w:rsidRPr="00F245BC">
        <w:rPr>
          <w:rFonts w:cs="Arial"/>
          <w:color w:val="231F20"/>
          <w:w w:val="85"/>
        </w:rPr>
        <w:t>tertiary,</w:t>
      </w:r>
      <w:r w:rsidRPr="00F245BC">
        <w:rPr>
          <w:rFonts w:cs="Arial"/>
          <w:color w:val="231F20"/>
          <w:spacing w:val="-9"/>
          <w:w w:val="85"/>
        </w:rPr>
        <w:t xml:space="preserve"> </w:t>
      </w:r>
      <w:r w:rsidRPr="00F245BC">
        <w:rPr>
          <w:rFonts w:cs="Arial"/>
          <w:color w:val="231F20"/>
          <w:w w:val="85"/>
        </w:rPr>
        <w:t>19</w:t>
      </w:r>
    </w:p>
    <w:p w14:paraId="4F7D745F" w14:textId="77777777" w:rsidR="00E76164" w:rsidRPr="00F245BC" w:rsidRDefault="00381F87">
      <w:pPr>
        <w:spacing w:line="180" w:lineRule="exact"/>
        <w:ind w:left="590" w:right="289"/>
        <w:rPr>
          <w:rFonts w:ascii="Arial" w:eastAsia="Arial" w:hAnsi="Arial" w:cs="Arial"/>
          <w:sz w:val="18"/>
          <w:szCs w:val="18"/>
        </w:rPr>
      </w:pPr>
      <w:r w:rsidRPr="00F245BC">
        <w:rPr>
          <w:rFonts w:ascii="Arial" w:hAnsi="Arial" w:cs="Arial"/>
          <w:i/>
          <w:color w:val="231F20"/>
          <w:w w:val="85"/>
          <w:sz w:val="18"/>
        </w:rPr>
        <w:t>see</w:t>
      </w:r>
      <w:r w:rsidRPr="00F245BC">
        <w:rPr>
          <w:rFonts w:ascii="Arial" w:hAnsi="Arial" w:cs="Arial"/>
          <w:i/>
          <w:color w:val="231F20"/>
          <w:spacing w:val="-20"/>
          <w:w w:val="85"/>
          <w:sz w:val="18"/>
        </w:rPr>
        <w:t xml:space="preserve"> </w:t>
      </w:r>
      <w:r w:rsidRPr="00F245BC">
        <w:rPr>
          <w:rFonts w:ascii="Arial" w:hAnsi="Arial" w:cs="Arial"/>
          <w:i/>
          <w:color w:val="231F20"/>
          <w:w w:val="85"/>
          <w:sz w:val="18"/>
        </w:rPr>
        <w:t>also</w:t>
      </w:r>
      <w:r w:rsidRPr="00F245BC">
        <w:rPr>
          <w:rFonts w:ascii="Arial" w:hAnsi="Arial" w:cs="Arial"/>
          <w:i/>
          <w:color w:val="231F20"/>
          <w:spacing w:val="-20"/>
          <w:w w:val="85"/>
          <w:sz w:val="18"/>
        </w:rPr>
        <w:t xml:space="preserve"> </w:t>
      </w:r>
      <w:r w:rsidRPr="00F245BC">
        <w:rPr>
          <w:rFonts w:ascii="Arial" w:hAnsi="Arial" w:cs="Arial"/>
          <w:color w:val="231F20"/>
          <w:w w:val="85"/>
          <w:sz w:val="18"/>
        </w:rPr>
        <w:t>schools</w:t>
      </w:r>
    </w:p>
    <w:p w14:paraId="1AE6449E" w14:textId="77777777" w:rsidR="00E76164" w:rsidRPr="00F245BC" w:rsidRDefault="00381F87">
      <w:pPr>
        <w:pStyle w:val="Heading9"/>
        <w:spacing w:before="11" w:line="180" w:lineRule="exact"/>
        <w:ind w:left="363" w:right="1834"/>
        <w:rPr>
          <w:rFonts w:cs="Arial"/>
        </w:rPr>
      </w:pPr>
      <w:r w:rsidRPr="00F245BC">
        <w:rPr>
          <w:rFonts w:cs="Arial"/>
          <w:color w:val="231F20"/>
          <w:w w:val="85"/>
        </w:rPr>
        <w:t>education, age discrimination,</w:t>
      </w:r>
      <w:r w:rsidRPr="00F245BC">
        <w:rPr>
          <w:rFonts w:cs="Arial"/>
          <w:color w:val="231F20"/>
          <w:spacing w:val="-30"/>
          <w:w w:val="85"/>
        </w:rPr>
        <w:t xml:space="preserve"> </w:t>
      </w:r>
      <w:r w:rsidRPr="00F245BC">
        <w:rPr>
          <w:rFonts w:cs="Arial"/>
          <w:color w:val="231F20"/>
          <w:w w:val="85"/>
        </w:rPr>
        <w:t xml:space="preserve">72 </w:t>
      </w:r>
      <w:r w:rsidRPr="00F245BC">
        <w:rPr>
          <w:rFonts w:cs="Arial"/>
          <w:color w:val="231F20"/>
          <w:w w:val="95"/>
        </w:rPr>
        <w:t xml:space="preserve">electronic mailing list, 29 </w:t>
      </w:r>
      <w:r w:rsidRPr="00F245BC">
        <w:rPr>
          <w:rFonts w:cs="Arial"/>
          <w:color w:val="231F20"/>
          <w:w w:val="85"/>
        </w:rPr>
        <w:t>employment,</w:t>
      </w:r>
      <w:r w:rsidRPr="00F245BC">
        <w:rPr>
          <w:rFonts w:cs="Arial"/>
          <w:color w:val="231F20"/>
          <w:spacing w:val="-12"/>
          <w:w w:val="85"/>
        </w:rPr>
        <w:t xml:space="preserve"> </w:t>
      </w:r>
      <w:r w:rsidRPr="00F245BC">
        <w:rPr>
          <w:rFonts w:cs="Arial"/>
          <w:color w:val="231F20"/>
          <w:w w:val="85"/>
        </w:rPr>
        <w:t>136</w:t>
      </w:r>
    </w:p>
    <w:p w14:paraId="0EE32EA7" w14:textId="77777777" w:rsidR="00E76164" w:rsidRPr="00F245BC" w:rsidRDefault="00381F87">
      <w:pPr>
        <w:spacing w:line="180" w:lineRule="exact"/>
        <w:ind w:left="590" w:right="397"/>
        <w:rPr>
          <w:rFonts w:ascii="Arial" w:eastAsia="Arial" w:hAnsi="Arial" w:cs="Arial"/>
          <w:sz w:val="18"/>
          <w:szCs w:val="18"/>
        </w:rPr>
      </w:pPr>
      <w:r w:rsidRPr="00F245BC">
        <w:rPr>
          <w:rFonts w:ascii="Arial" w:hAnsi="Arial" w:cs="Arial"/>
          <w:color w:val="231F20"/>
          <w:w w:val="90"/>
          <w:sz w:val="18"/>
        </w:rPr>
        <w:t>age</w:t>
      </w:r>
      <w:r w:rsidRPr="00F245BC">
        <w:rPr>
          <w:rFonts w:ascii="Arial" w:hAnsi="Arial" w:cs="Arial"/>
          <w:color w:val="231F20"/>
          <w:spacing w:val="-23"/>
          <w:w w:val="90"/>
          <w:sz w:val="18"/>
        </w:rPr>
        <w:t xml:space="preserve"> </w:t>
      </w:r>
      <w:r w:rsidRPr="00F245BC">
        <w:rPr>
          <w:rFonts w:ascii="Arial" w:hAnsi="Arial" w:cs="Arial"/>
          <w:color w:val="231F20"/>
          <w:w w:val="90"/>
          <w:sz w:val="18"/>
        </w:rPr>
        <w:t>discrimination,</w:t>
      </w:r>
      <w:r w:rsidRPr="00F245BC">
        <w:rPr>
          <w:rFonts w:ascii="Arial" w:hAnsi="Arial" w:cs="Arial"/>
          <w:color w:val="231F20"/>
          <w:spacing w:val="-26"/>
          <w:w w:val="90"/>
          <w:sz w:val="18"/>
        </w:rPr>
        <w:t xml:space="preserve"> </w:t>
      </w:r>
      <w:r w:rsidRPr="00F245BC">
        <w:rPr>
          <w:rFonts w:ascii="Arial" w:hAnsi="Arial" w:cs="Arial"/>
          <w:color w:val="231F20"/>
          <w:w w:val="90"/>
          <w:sz w:val="18"/>
        </w:rPr>
        <w:t>16,</w:t>
      </w:r>
      <w:r w:rsidRPr="00F245BC">
        <w:rPr>
          <w:rFonts w:ascii="Arial" w:hAnsi="Arial" w:cs="Arial"/>
          <w:color w:val="231F20"/>
          <w:spacing w:val="-26"/>
          <w:w w:val="90"/>
          <w:sz w:val="18"/>
        </w:rPr>
        <w:t xml:space="preserve"> </w:t>
      </w:r>
      <w:r w:rsidRPr="00F245BC">
        <w:rPr>
          <w:rFonts w:ascii="Arial" w:hAnsi="Arial" w:cs="Arial"/>
          <w:color w:val="231F20"/>
          <w:w w:val="90"/>
          <w:sz w:val="18"/>
        </w:rPr>
        <w:t>27,</w:t>
      </w:r>
      <w:r w:rsidRPr="00F245BC">
        <w:rPr>
          <w:rFonts w:ascii="Arial" w:hAnsi="Arial" w:cs="Arial"/>
          <w:color w:val="231F20"/>
          <w:spacing w:val="-26"/>
          <w:w w:val="90"/>
          <w:sz w:val="18"/>
        </w:rPr>
        <w:t xml:space="preserve"> </w:t>
      </w:r>
      <w:r w:rsidRPr="00F245BC">
        <w:rPr>
          <w:rFonts w:ascii="Arial" w:hAnsi="Arial" w:cs="Arial"/>
          <w:color w:val="231F20"/>
          <w:w w:val="90"/>
          <w:sz w:val="18"/>
        </w:rPr>
        <w:t>33,</w:t>
      </w:r>
      <w:r w:rsidRPr="00F245BC">
        <w:rPr>
          <w:rFonts w:ascii="Arial" w:hAnsi="Arial" w:cs="Arial"/>
          <w:color w:val="231F20"/>
          <w:spacing w:val="-26"/>
          <w:w w:val="90"/>
          <w:sz w:val="18"/>
        </w:rPr>
        <w:t xml:space="preserve"> </w:t>
      </w:r>
      <w:r w:rsidRPr="00F245BC">
        <w:rPr>
          <w:rFonts w:ascii="Arial" w:hAnsi="Arial" w:cs="Arial"/>
          <w:color w:val="231F20"/>
          <w:w w:val="90"/>
          <w:sz w:val="18"/>
        </w:rPr>
        <w:t>43,</w:t>
      </w:r>
      <w:r w:rsidRPr="00F245BC">
        <w:rPr>
          <w:rFonts w:ascii="Arial" w:hAnsi="Arial" w:cs="Arial"/>
          <w:color w:val="231F20"/>
          <w:spacing w:val="-26"/>
          <w:w w:val="90"/>
          <w:sz w:val="18"/>
        </w:rPr>
        <w:t xml:space="preserve"> </w:t>
      </w:r>
      <w:r w:rsidRPr="00F245BC">
        <w:rPr>
          <w:rFonts w:ascii="Arial" w:hAnsi="Arial" w:cs="Arial"/>
          <w:color w:val="231F20"/>
          <w:w w:val="90"/>
          <w:sz w:val="18"/>
        </w:rPr>
        <w:t>58,</w:t>
      </w:r>
      <w:r w:rsidRPr="00F245BC">
        <w:rPr>
          <w:rFonts w:ascii="Arial" w:hAnsi="Arial" w:cs="Arial"/>
          <w:color w:val="231F20"/>
          <w:spacing w:val="-26"/>
          <w:w w:val="90"/>
          <w:sz w:val="18"/>
        </w:rPr>
        <w:t xml:space="preserve"> </w:t>
      </w:r>
      <w:r w:rsidRPr="00F245BC">
        <w:rPr>
          <w:rFonts w:ascii="Arial" w:hAnsi="Arial" w:cs="Arial"/>
          <w:color w:val="231F20"/>
          <w:w w:val="90"/>
          <w:sz w:val="18"/>
        </w:rPr>
        <w:t>75,</w:t>
      </w:r>
      <w:r w:rsidRPr="00F245BC">
        <w:rPr>
          <w:rFonts w:ascii="Arial" w:hAnsi="Arial" w:cs="Arial"/>
          <w:color w:val="231F20"/>
          <w:spacing w:val="-26"/>
          <w:w w:val="90"/>
          <w:sz w:val="18"/>
        </w:rPr>
        <w:t xml:space="preserve"> </w:t>
      </w:r>
      <w:r w:rsidRPr="00F245BC">
        <w:rPr>
          <w:rFonts w:ascii="Arial" w:hAnsi="Arial" w:cs="Arial"/>
          <w:color w:val="231F20"/>
          <w:w w:val="90"/>
          <w:sz w:val="18"/>
        </w:rPr>
        <w:t>136,</w:t>
      </w:r>
      <w:r w:rsidRPr="00F245BC">
        <w:rPr>
          <w:rFonts w:ascii="Arial" w:hAnsi="Arial" w:cs="Arial"/>
          <w:color w:val="231F20"/>
          <w:spacing w:val="-26"/>
          <w:w w:val="90"/>
          <w:sz w:val="18"/>
        </w:rPr>
        <w:t xml:space="preserve"> </w:t>
      </w:r>
      <w:r w:rsidRPr="00F245BC">
        <w:rPr>
          <w:rFonts w:ascii="Arial" w:hAnsi="Arial" w:cs="Arial"/>
          <w:color w:val="231F20"/>
          <w:w w:val="90"/>
          <w:sz w:val="18"/>
        </w:rPr>
        <w:t xml:space="preserve">153 </w:t>
      </w:r>
      <w:r w:rsidRPr="00F245BC">
        <w:rPr>
          <w:rFonts w:ascii="Arial" w:hAnsi="Arial" w:cs="Arial"/>
          <w:color w:val="231F20"/>
          <w:w w:val="85"/>
          <w:sz w:val="18"/>
        </w:rPr>
        <w:t>criminal record discrimination,</w:t>
      </w:r>
      <w:r w:rsidRPr="00F245BC">
        <w:rPr>
          <w:rFonts w:ascii="Arial" w:hAnsi="Arial" w:cs="Arial"/>
          <w:color w:val="231F20"/>
          <w:spacing w:val="-1"/>
          <w:w w:val="85"/>
          <w:sz w:val="18"/>
        </w:rPr>
        <w:t xml:space="preserve"> </w:t>
      </w:r>
      <w:r w:rsidRPr="00F245BC">
        <w:rPr>
          <w:rFonts w:ascii="Arial" w:hAnsi="Arial" w:cs="Arial"/>
          <w:color w:val="231F20"/>
          <w:w w:val="85"/>
          <w:sz w:val="18"/>
        </w:rPr>
        <w:t>60</w:t>
      </w:r>
    </w:p>
    <w:p w14:paraId="3C817A8F" w14:textId="77777777" w:rsidR="00E76164" w:rsidRPr="00F245BC" w:rsidRDefault="00381F87">
      <w:pPr>
        <w:spacing w:line="169" w:lineRule="exact"/>
        <w:ind w:left="590" w:right="289"/>
        <w:rPr>
          <w:rFonts w:ascii="Arial" w:eastAsia="Arial" w:hAnsi="Arial" w:cs="Arial"/>
          <w:sz w:val="18"/>
          <w:szCs w:val="18"/>
        </w:rPr>
      </w:pPr>
      <w:r w:rsidRPr="00F245BC">
        <w:rPr>
          <w:rFonts w:ascii="Arial" w:hAnsi="Arial" w:cs="Arial"/>
          <w:color w:val="231F20"/>
          <w:w w:val="85"/>
          <w:sz w:val="18"/>
        </w:rPr>
        <w:t>disability discrimination, 33, 43,</w:t>
      </w:r>
      <w:r w:rsidRPr="00F245BC">
        <w:rPr>
          <w:rFonts w:ascii="Arial" w:hAnsi="Arial" w:cs="Arial"/>
          <w:color w:val="231F20"/>
          <w:spacing w:val="-6"/>
          <w:w w:val="85"/>
          <w:sz w:val="18"/>
        </w:rPr>
        <w:t xml:space="preserve"> </w:t>
      </w:r>
      <w:r w:rsidRPr="00F245BC">
        <w:rPr>
          <w:rFonts w:ascii="Arial" w:hAnsi="Arial" w:cs="Arial"/>
          <w:color w:val="231F20"/>
          <w:w w:val="85"/>
          <w:sz w:val="18"/>
        </w:rPr>
        <w:t>136</w:t>
      </w:r>
    </w:p>
    <w:p w14:paraId="4E479B23" w14:textId="77777777" w:rsidR="00E76164" w:rsidRPr="00F245BC" w:rsidRDefault="00381F87">
      <w:pPr>
        <w:spacing w:line="180" w:lineRule="exact"/>
        <w:ind w:left="590" w:right="289"/>
        <w:rPr>
          <w:rFonts w:ascii="Arial" w:eastAsia="Arial" w:hAnsi="Arial" w:cs="Arial"/>
          <w:sz w:val="18"/>
          <w:szCs w:val="18"/>
        </w:rPr>
      </w:pPr>
      <w:r w:rsidRPr="00F245BC">
        <w:rPr>
          <w:rFonts w:ascii="Arial" w:hAnsi="Arial" w:cs="Arial"/>
          <w:color w:val="231F20"/>
          <w:w w:val="85"/>
          <w:sz w:val="18"/>
        </w:rPr>
        <w:t>human rights,</w:t>
      </w:r>
      <w:r w:rsidRPr="00F245BC">
        <w:rPr>
          <w:rFonts w:ascii="Arial" w:hAnsi="Arial" w:cs="Arial"/>
          <w:color w:val="231F20"/>
          <w:spacing w:val="-7"/>
          <w:w w:val="85"/>
          <w:sz w:val="18"/>
        </w:rPr>
        <w:t xml:space="preserve"> </w:t>
      </w:r>
      <w:r w:rsidRPr="00F245BC">
        <w:rPr>
          <w:rFonts w:ascii="Arial" w:hAnsi="Arial" w:cs="Arial"/>
          <w:color w:val="231F20"/>
          <w:w w:val="85"/>
          <w:sz w:val="18"/>
        </w:rPr>
        <w:t>157</w:t>
      </w:r>
    </w:p>
    <w:p w14:paraId="2C1769BA" w14:textId="77777777" w:rsidR="00E76164" w:rsidRPr="00F245BC" w:rsidRDefault="00381F87">
      <w:pPr>
        <w:spacing w:line="180" w:lineRule="exact"/>
        <w:ind w:left="590" w:right="289"/>
        <w:rPr>
          <w:rFonts w:ascii="Arial" w:eastAsia="Arial" w:hAnsi="Arial" w:cs="Arial"/>
          <w:sz w:val="18"/>
          <w:szCs w:val="18"/>
        </w:rPr>
      </w:pPr>
      <w:r w:rsidRPr="00F245BC">
        <w:rPr>
          <w:rFonts w:ascii="Arial" w:hAnsi="Arial" w:cs="Arial"/>
          <w:color w:val="231F20"/>
          <w:w w:val="85"/>
          <w:sz w:val="18"/>
        </w:rPr>
        <w:t>income protection,</w:t>
      </w:r>
      <w:r w:rsidRPr="00F245BC">
        <w:rPr>
          <w:rFonts w:ascii="Arial" w:hAnsi="Arial" w:cs="Arial"/>
          <w:color w:val="231F20"/>
          <w:spacing w:val="-15"/>
          <w:w w:val="85"/>
          <w:sz w:val="18"/>
        </w:rPr>
        <w:t xml:space="preserve"> </w:t>
      </w:r>
      <w:r w:rsidRPr="00F245BC">
        <w:rPr>
          <w:rFonts w:ascii="Arial" w:hAnsi="Arial" w:cs="Arial"/>
          <w:color w:val="231F20"/>
          <w:w w:val="85"/>
          <w:sz w:val="18"/>
        </w:rPr>
        <w:t>16</w:t>
      </w:r>
    </w:p>
    <w:p w14:paraId="193FE083" w14:textId="77777777" w:rsidR="00E76164" w:rsidRPr="00F245BC" w:rsidRDefault="00381F87">
      <w:pPr>
        <w:spacing w:line="180" w:lineRule="exact"/>
        <w:ind w:left="590" w:right="289"/>
        <w:rPr>
          <w:rFonts w:ascii="Arial" w:eastAsia="Arial" w:hAnsi="Arial" w:cs="Arial"/>
          <w:sz w:val="18"/>
          <w:szCs w:val="18"/>
        </w:rPr>
      </w:pPr>
      <w:r w:rsidRPr="00F245BC">
        <w:rPr>
          <w:rFonts w:ascii="Arial" w:hAnsi="Arial" w:cs="Arial"/>
          <w:color w:val="231F20"/>
          <w:w w:val="85"/>
          <w:sz w:val="18"/>
        </w:rPr>
        <w:t>pregnancy discrimination,</w:t>
      </w:r>
      <w:r w:rsidRPr="00F245BC">
        <w:rPr>
          <w:rFonts w:ascii="Arial" w:hAnsi="Arial" w:cs="Arial"/>
          <w:color w:val="231F20"/>
          <w:spacing w:val="-23"/>
          <w:w w:val="85"/>
          <w:sz w:val="18"/>
        </w:rPr>
        <w:t xml:space="preserve"> </w:t>
      </w:r>
      <w:r w:rsidRPr="00F245BC">
        <w:rPr>
          <w:rFonts w:ascii="Arial" w:hAnsi="Arial" w:cs="Arial"/>
          <w:color w:val="231F20"/>
          <w:w w:val="85"/>
          <w:sz w:val="18"/>
        </w:rPr>
        <w:t>34</w:t>
      </w:r>
    </w:p>
    <w:p w14:paraId="4294B032" w14:textId="77777777" w:rsidR="00E76164" w:rsidRPr="00F245BC" w:rsidRDefault="00381F87">
      <w:pPr>
        <w:spacing w:line="180" w:lineRule="exact"/>
        <w:ind w:left="590" w:right="289"/>
        <w:rPr>
          <w:rFonts w:ascii="Arial" w:eastAsia="Arial" w:hAnsi="Arial" w:cs="Arial"/>
          <w:sz w:val="18"/>
          <w:szCs w:val="18"/>
        </w:rPr>
      </w:pPr>
      <w:r w:rsidRPr="00F245BC">
        <w:rPr>
          <w:rFonts w:ascii="Arial" w:hAnsi="Arial" w:cs="Arial"/>
          <w:color w:val="231F20"/>
          <w:w w:val="90"/>
          <w:sz w:val="18"/>
        </w:rPr>
        <w:t>racial</w:t>
      </w:r>
      <w:r w:rsidRPr="00F245BC">
        <w:rPr>
          <w:rFonts w:ascii="Arial" w:hAnsi="Arial" w:cs="Arial"/>
          <w:color w:val="231F20"/>
          <w:spacing w:val="-31"/>
          <w:w w:val="90"/>
          <w:sz w:val="18"/>
        </w:rPr>
        <w:t xml:space="preserve"> </w:t>
      </w:r>
      <w:r w:rsidRPr="00F245BC">
        <w:rPr>
          <w:rFonts w:ascii="Arial" w:hAnsi="Arial" w:cs="Arial"/>
          <w:color w:val="231F20"/>
          <w:w w:val="90"/>
          <w:sz w:val="18"/>
        </w:rPr>
        <w:t>discrimination,</w:t>
      </w:r>
      <w:r w:rsidRPr="00F245BC">
        <w:rPr>
          <w:rFonts w:ascii="Arial" w:hAnsi="Arial" w:cs="Arial"/>
          <w:color w:val="231F20"/>
          <w:spacing w:val="-33"/>
          <w:w w:val="90"/>
          <w:sz w:val="18"/>
        </w:rPr>
        <w:t xml:space="preserve"> </w:t>
      </w:r>
      <w:r w:rsidRPr="00F245BC">
        <w:rPr>
          <w:rFonts w:ascii="Arial" w:hAnsi="Arial" w:cs="Arial"/>
          <w:color w:val="231F20"/>
          <w:w w:val="90"/>
          <w:sz w:val="18"/>
        </w:rPr>
        <w:t>37,</w:t>
      </w:r>
      <w:r w:rsidRPr="00F245BC">
        <w:rPr>
          <w:rFonts w:ascii="Arial" w:hAnsi="Arial" w:cs="Arial"/>
          <w:color w:val="231F20"/>
          <w:spacing w:val="-33"/>
          <w:w w:val="90"/>
          <w:sz w:val="18"/>
        </w:rPr>
        <w:t xml:space="preserve"> </w:t>
      </w:r>
      <w:r w:rsidRPr="00F245BC">
        <w:rPr>
          <w:rFonts w:ascii="Arial" w:hAnsi="Arial" w:cs="Arial"/>
          <w:color w:val="231F20"/>
          <w:w w:val="90"/>
          <w:sz w:val="18"/>
        </w:rPr>
        <w:t>136,</w:t>
      </w:r>
      <w:r w:rsidRPr="00F245BC">
        <w:rPr>
          <w:rFonts w:ascii="Arial" w:hAnsi="Arial" w:cs="Arial"/>
          <w:color w:val="231F20"/>
          <w:spacing w:val="-33"/>
          <w:w w:val="90"/>
          <w:sz w:val="18"/>
        </w:rPr>
        <w:t xml:space="preserve"> </w:t>
      </w:r>
      <w:r w:rsidRPr="00F245BC">
        <w:rPr>
          <w:rFonts w:ascii="Arial" w:hAnsi="Arial" w:cs="Arial"/>
          <w:color w:val="231F20"/>
          <w:w w:val="90"/>
          <w:sz w:val="18"/>
        </w:rPr>
        <w:t>142,</w:t>
      </w:r>
      <w:r w:rsidRPr="00F245BC">
        <w:rPr>
          <w:rFonts w:ascii="Arial" w:hAnsi="Arial" w:cs="Arial"/>
          <w:color w:val="231F20"/>
          <w:spacing w:val="-33"/>
          <w:w w:val="90"/>
          <w:sz w:val="18"/>
        </w:rPr>
        <w:t xml:space="preserve"> </w:t>
      </w:r>
      <w:r w:rsidRPr="00F245BC">
        <w:rPr>
          <w:rFonts w:ascii="Arial" w:hAnsi="Arial" w:cs="Arial"/>
          <w:color w:val="231F20"/>
          <w:w w:val="90"/>
          <w:sz w:val="18"/>
        </w:rPr>
        <w:t>143</w:t>
      </w:r>
    </w:p>
    <w:p w14:paraId="5D384741" w14:textId="77777777" w:rsidR="00E76164" w:rsidRPr="00F245BC" w:rsidRDefault="00381F87">
      <w:pPr>
        <w:spacing w:line="180" w:lineRule="exact"/>
        <w:ind w:left="590" w:right="289"/>
        <w:rPr>
          <w:rFonts w:ascii="Arial" w:eastAsia="Arial" w:hAnsi="Arial" w:cs="Arial"/>
          <w:sz w:val="18"/>
          <w:szCs w:val="18"/>
        </w:rPr>
      </w:pPr>
      <w:r w:rsidRPr="00F245BC">
        <w:rPr>
          <w:rFonts w:ascii="Arial" w:hAnsi="Arial" w:cs="Arial"/>
          <w:color w:val="231F20"/>
          <w:w w:val="85"/>
          <w:sz w:val="18"/>
        </w:rPr>
        <w:t>sex discrimination, 136,</w:t>
      </w:r>
      <w:r w:rsidRPr="00F245BC">
        <w:rPr>
          <w:rFonts w:ascii="Arial" w:hAnsi="Arial" w:cs="Arial"/>
          <w:color w:val="231F20"/>
          <w:spacing w:val="-13"/>
          <w:w w:val="85"/>
          <w:sz w:val="18"/>
        </w:rPr>
        <w:t xml:space="preserve"> </w:t>
      </w:r>
      <w:r w:rsidRPr="00F245BC">
        <w:rPr>
          <w:rFonts w:ascii="Arial" w:hAnsi="Arial" w:cs="Arial"/>
          <w:color w:val="231F20"/>
          <w:w w:val="85"/>
          <w:sz w:val="18"/>
        </w:rPr>
        <w:t>146</w:t>
      </w:r>
    </w:p>
    <w:p w14:paraId="53126154" w14:textId="77777777" w:rsidR="00E76164" w:rsidRPr="00F245BC" w:rsidRDefault="00381F87">
      <w:pPr>
        <w:spacing w:before="11" w:line="180" w:lineRule="exact"/>
        <w:ind w:left="590" w:right="2129"/>
        <w:rPr>
          <w:rFonts w:ascii="Arial" w:eastAsia="Arial" w:hAnsi="Arial" w:cs="Arial"/>
          <w:sz w:val="18"/>
          <w:szCs w:val="18"/>
        </w:rPr>
      </w:pPr>
      <w:r w:rsidRPr="00F245BC">
        <w:rPr>
          <w:rFonts w:ascii="Arial" w:hAnsi="Arial" w:cs="Arial"/>
          <w:color w:val="231F20"/>
          <w:w w:val="90"/>
          <w:sz w:val="18"/>
        </w:rPr>
        <w:t>sexual harassment, 60 women</w:t>
      </w:r>
      <w:r w:rsidRPr="00F245BC">
        <w:rPr>
          <w:rFonts w:ascii="Arial" w:hAnsi="Arial" w:cs="Arial"/>
          <w:color w:val="231F20"/>
          <w:spacing w:val="-26"/>
          <w:w w:val="90"/>
          <w:sz w:val="18"/>
        </w:rPr>
        <w:t xml:space="preserve"> </w:t>
      </w:r>
      <w:r w:rsidRPr="00F245BC">
        <w:rPr>
          <w:rFonts w:ascii="Arial" w:hAnsi="Arial" w:cs="Arial"/>
          <w:color w:val="231F20"/>
          <w:w w:val="90"/>
          <w:sz w:val="18"/>
        </w:rPr>
        <w:t>in</w:t>
      </w:r>
      <w:r w:rsidRPr="00F245BC">
        <w:rPr>
          <w:rFonts w:ascii="Arial" w:hAnsi="Arial" w:cs="Arial"/>
          <w:color w:val="231F20"/>
          <w:spacing w:val="-26"/>
          <w:w w:val="90"/>
          <w:sz w:val="18"/>
        </w:rPr>
        <w:t xml:space="preserve"> </w:t>
      </w:r>
      <w:r w:rsidRPr="00F245BC">
        <w:rPr>
          <w:rFonts w:ascii="Arial" w:hAnsi="Arial" w:cs="Arial"/>
          <w:color w:val="231F20"/>
          <w:w w:val="90"/>
          <w:sz w:val="18"/>
        </w:rPr>
        <w:t>the</w:t>
      </w:r>
      <w:r w:rsidRPr="00F245BC">
        <w:rPr>
          <w:rFonts w:ascii="Arial" w:hAnsi="Arial" w:cs="Arial"/>
          <w:color w:val="231F20"/>
          <w:spacing w:val="-26"/>
          <w:w w:val="90"/>
          <w:sz w:val="18"/>
        </w:rPr>
        <w:t xml:space="preserve"> </w:t>
      </w:r>
      <w:r w:rsidRPr="00F245BC">
        <w:rPr>
          <w:rFonts w:ascii="Arial" w:hAnsi="Arial" w:cs="Arial"/>
          <w:color w:val="231F20"/>
          <w:w w:val="90"/>
          <w:sz w:val="18"/>
        </w:rPr>
        <w:t>military,</w:t>
      </w:r>
      <w:r w:rsidRPr="00F245BC">
        <w:rPr>
          <w:rFonts w:ascii="Arial" w:hAnsi="Arial" w:cs="Arial"/>
          <w:color w:val="231F20"/>
          <w:spacing w:val="-29"/>
          <w:w w:val="90"/>
          <w:sz w:val="18"/>
        </w:rPr>
        <w:t xml:space="preserve"> </w:t>
      </w:r>
      <w:r w:rsidRPr="00F245BC">
        <w:rPr>
          <w:rFonts w:ascii="Arial" w:hAnsi="Arial" w:cs="Arial"/>
          <w:color w:val="231F20"/>
          <w:w w:val="90"/>
          <w:sz w:val="18"/>
        </w:rPr>
        <w:t>15</w:t>
      </w:r>
    </w:p>
    <w:p w14:paraId="032CAFC2" w14:textId="77777777" w:rsidR="00E76164" w:rsidRPr="00F245BC" w:rsidRDefault="00381F87">
      <w:pPr>
        <w:spacing w:line="169" w:lineRule="exact"/>
        <w:ind w:left="590" w:right="289"/>
        <w:rPr>
          <w:rFonts w:ascii="Arial" w:eastAsia="Arial" w:hAnsi="Arial" w:cs="Arial"/>
          <w:sz w:val="18"/>
          <w:szCs w:val="18"/>
        </w:rPr>
      </w:pPr>
      <w:r w:rsidRPr="00F245BC">
        <w:rPr>
          <w:rFonts w:ascii="Arial" w:hAnsi="Arial" w:cs="Arial"/>
          <w:color w:val="231F20"/>
          <w:w w:val="85"/>
          <w:sz w:val="18"/>
        </w:rPr>
        <w:t>working parents discrimination, 15,</w:t>
      </w:r>
      <w:r w:rsidRPr="00F245BC">
        <w:rPr>
          <w:rFonts w:ascii="Arial" w:hAnsi="Arial" w:cs="Arial"/>
          <w:color w:val="231F20"/>
          <w:spacing w:val="-8"/>
          <w:w w:val="85"/>
          <w:sz w:val="18"/>
        </w:rPr>
        <w:t xml:space="preserve"> </w:t>
      </w:r>
      <w:r w:rsidRPr="00F245BC">
        <w:rPr>
          <w:rFonts w:ascii="Arial" w:hAnsi="Arial" w:cs="Arial"/>
          <w:color w:val="231F20"/>
          <w:w w:val="85"/>
          <w:sz w:val="18"/>
        </w:rPr>
        <w:t>34</w:t>
      </w:r>
    </w:p>
    <w:p w14:paraId="645F4997" w14:textId="77777777" w:rsidR="00E76164" w:rsidRPr="00F245BC" w:rsidRDefault="00381F87">
      <w:pPr>
        <w:spacing w:before="11" w:line="180" w:lineRule="exact"/>
        <w:ind w:left="590" w:right="318"/>
        <w:rPr>
          <w:rFonts w:ascii="Arial" w:eastAsia="Arial" w:hAnsi="Arial" w:cs="Arial"/>
          <w:sz w:val="18"/>
          <w:szCs w:val="18"/>
        </w:rPr>
      </w:pPr>
      <w:r w:rsidRPr="00F245BC">
        <w:rPr>
          <w:rFonts w:ascii="Arial" w:hAnsi="Arial" w:cs="Arial"/>
          <w:i/>
          <w:color w:val="231F20"/>
          <w:w w:val="85"/>
          <w:sz w:val="18"/>
        </w:rPr>
        <w:t>see</w:t>
      </w:r>
      <w:r w:rsidRPr="00F245BC">
        <w:rPr>
          <w:rFonts w:ascii="Arial" w:hAnsi="Arial" w:cs="Arial"/>
          <w:i/>
          <w:color w:val="231F20"/>
          <w:spacing w:val="-23"/>
          <w:w w:val="85"/>
          <w:sz w:val="18"/>
        </w:rPr>
        <w:t xml:space="preserve"> </w:t>
      </w:r>
      <w:r w:rsidRPr="00F245BC">
        <w:rPr>
          <w:rFonts w:ascii="Arial" w:hAnsi="Arial" w:cs="Arial"/>
          <w:i/>
          <w:color w:val="231F20"/>
          <w:w w:val="85"/>
          <w:sz w:val="18"/>
        </w:rPr>
        <w:t>also</w:t>
      </w:r>
      <w:r w:rsidRPr="00F245BC">
        <w:rPr>
          <w:rFonts w:ascii="Arial" w:hAnsi="Arial" w:cs="Arial"/>
          <w:i/>
          <w:color w:val="231F20"/>
          <w:spacing w:val="-23"/>
          <w:w w:val="85"/>
          <w:sz w:val="18"/>
        </w:rPr>
        <w:t xml:space="preserve"> </w:t>
      </w:r>
      <w:r w:rsidRPr="00F245BC">
        <w:rPr>
          <w:rFonts w:ascii="Arial" w:hAnsi="Arial" w:cs="Arial"/>
          <w:i/>
          <w:color w:val="231F20"/>
          <w:w w:val="85"/>
          <w:sz w:val="18"/>
        </w:rPr>
        <w:t>Supporting</w:t>
      </w:r>
      <w:r w:rsidRPr="00F245BC">
        <w:rPr>
          <w:rFonts w:ascii="Arial" w:hAnsi="Arial" w:cs="Arial"/>
          <w:i/>
          <w:color w:val="231F20"/>
          <w:spacing w:val="-26"/>
          <w:w w:val="85"/>
          <w:sz w:val="18"/>
        </w:rPr>
        <w:t xml:space="preserve"> </w:t>
      </w:r>
      <w:r w:rsidRPr="00F245BC">
        <w:rPr>
          <w:rFonts w:ascii="Arial" w:hAnsi="Arial" w:cs="Arial"/>
          <w:i/>
          <w:color w:val="231F20"/>
          <w:w w:val="85"/>
          <w:sz w:val="18"/>
        </w:rPr>
        <w:t>Working</w:t>
      </w:r>
      <w:r w:rsidRPr="00F245BC">
        <w:rPr>
          <w:rFonts w:ascii="Arial" w:hAnsi="Arial" w:cs="Arial"/>
          <w:i/>
          <w:color w:val="231F20"/>
          <w:spacing w:val="-23"/>
          <w:w w:val="85"/>
          <w:sz w:val="18"/>
        </w:rPr>
        <w:t xml:space="preserve"> </w:t>
      </w:r>
      <w:r w:rsidRPr="00F245BC">
        <w:rPr>
          <w:rFonts w:ascii="Arial" w:hAnsi="Arial" w:cs="Arial"/>
          <w:i/>
          <w:color w:val="231F20"/>
          <w:w w:val="85"/>
          <w:sz w:val="18"/>
        </w:rPr>
        <w:t>Parents:</w:t>
      </w:r>
      <w:r w:rsidRPr="00F245BC">
        <w:rPr>
          <w:rFonts w:ascii="Arial" w:hAnsi="Arial" w:cs="Arial"/>
          <w:i/>
          <w:color w:val="231F20"/>
          <w:spacing w:val="-26"/>
          <w:w w:val="85"/>
          <w:sz w:val="18"/>
        </w:rPr>
        <w:t xml:space="preserve"> </w:t>
      </w:r>
      <w:r w:rsidRPr="00F245BC">
        <w:rPr>
          <w:rFonts w:ascii="Arial" w:hAnsi="Arial" w:cs="Arial"/>
          <w:i/>
          <w:color w:val="231F20"/>
          <w:w w:val="85"/>
          <w:sz w:val="18"/>
        </w:rPr>
        <w:t>Pregnancy</w:t>
      </w:r>
      <w:r w:rsidRPr="00F245BC">
        <w:rPr>
          <w:rFonts w:ascii="Arial" w:hAnsi="Arial" w:cs="Arial"/>
          <w:i/>
          <w:color w:val="231F20"/>
          <w:spacing w:val="-23"/>
          <w:w w:val="85"/>
          <w:sz w:val="18"/>
        </w:rPr>
        <w:t xml:space="preserve"> </w:t>
      </w:r>
      <w:r w:rsidRPr="00F245BC">
        <w:rPr>
          <w:rFonts w:ascii="Arial" w:hAnsi="Arial" w:cs="Arial"/>
          <w:i/>
          <w:color w:val="231F20"/>
          <w:w w:val="85"/>
          <w:sz w:val="18"/>
        </w:rPr>
        <w:t>and Return</w:t>
      </w:r>
      <w:r w:rsidRPr="00F245BC">
        <w:rPr>
          <w:rFonts w:ascii="Arial" w:hAnsi="Arial" w:cs="Arial"/>
          <w:i/>
          <w:color w:val="231F20"/>
          <w:spacing w:val="-20"/>
          <w:w w:val="85"/>
          <w:sz w:val="18"/>
        </w:rPr>
        <w:t xml:space="preserve"> </w:t>
      </w:r>
      <w:r w:rsidRPr="00F245BC">
        <w:rPr>
          <w:rFonts w:ascii="Arial" w:hAnsi="Arial" w:cs="Arial"/>
          <w:i/>
          <w:color w:val="231F20"/>
          <w:w w:val="85"/>
          <w:sz w:val="18"/>
        </w:rPr>
        <w:t>to</w:t>
      </w:r>
      <w:r w:rsidRPr="00F245BC">
        <w:rPr>
          <w:rFonts w:ascii="Arial" w:hAnsi="Arial" w:cs="Arial"/>
          <w:i/>
          <w:color w:val="231F20"/>
          <w:spacing w:val="-24"/>
          <w:w w:val="85"/>
          <w:sz w:val="18"/>
        </w:rPr>
        <w:t xml:space="preserve"> </w:t>
      </w:r>
      <w:r w:rsidRPr="00F245BC">
        <w:rPr>
          <w:rFonts w:ascii="Arial" w:hAnsi="Arial" w:cs="Arial"/>
          <w:i/>
          <w:color w:val="231F20"/>
          <w:w w:val="85"/>
          <w:sz w:val="18"/>
        </w:rPr>
        <w:t>Work</w:t>
      </w:r>
      <w:r w:rsidRPr="00F245BC">
        <w:rPr>
          <w:rFonts w:ascii="Arial" w:hAnsi="Arial" w:cs="Arial"/>
          <w:i/>
          <w:color w:val="231F20"/>
          <w:spacing w:val="-20"/>
          <w:w w:val="85"/>
          <w:sz w:val="18"/>
        </w:rPr>
        <w:t xml:space="preserve"> </w:t>
      </w:r>
      <w:r w:rsidRPr="00F245BC">
        <w:rPr>
          <w:rFonts w:ascii="Arial" w:hAnsi="Arial" w:cs="Arial"/>
          <w:i/>
          <w:color w:val="231F20"/>
          <w:w w:val="85"/>
          <w:sz w:val="18"/>
        </w:rPr>
        <w:t>National</w:t>
      </w:r>
      <w:r w:rsidRPr="00F245BC">
        <w:rPr>
          <w:rFonts w:ascii="Arial" w:hAnsi="Arial" w:cs="Arial"/>
          <w:i/>
          <w:color w:val="231F20"/>
          <w:spacing w:val="-20"/>
          <w:w w:val="85"/>
          <w:sz w:val="18"/>
        </w:rPr>
        <w:t xml:space="preserve"> </w:t>
      </w:r>
      <w:r w:rsidRPr="00F245BC">
        <w:rPr>
          <w:rFonts w:ascii="Arial" w:hAnsi="Arial" w:cs="Arial"/>
          <w:i/>
          <w:color w:val="231F20"/>
          <w:w w:val="85"/>
          <w:sz w:val="18"/>
        </w:rPr>
        <w:t>Review</w:t>
      </w:r>
      <w:r w:rsidRPr="00F245BC">
        <w:rPr>
          <w:rFonts w:ascii="Arial" w:hAnsi="Arial" w:cs="Arial"/>
          <w:color w:val="231F20"/>
          <w:w w:val="85"/>
          <w:sz w:val="18"/>
        </w:rPr>
        <w:t>;</w:t>
      </w:r>
    </w:p>
    <w:p w14:paraId="369714D4" w14:textId="77777777" w:rsidR="00E76164" w:rsidRPr="00F245BC" w:rsidRDefault="00381F87">
      <w:pPr>
        <w:spacing w:line="180" w:lineRule="exact"/>
        <w:ind w:left="590" w:right="99"/>
        <w:rPr>
          <w:rFonts w:ascii="Arial" w:eastAsia="Arial" w:hAnsi="Arial" w:cs="Arial"/>
          <w:sz w:val="18"/>
          <w:szCs w:val="18"/>
        </w:rPr>
      </w:pPr>
      <w:r w:rsidRPr="00F245BC">
        <w:rPr>
          <w:rFonts w:ascii="Arial" w:hAnsi="Arial" w:cs="Arial"/>
          <w:i/>
          <w:color w:val="231F20"/>
          <w:w w:val="95"/>
          <w:sz w:val="18"/>
        </w:rPr>
        <w:t>Willing</w:t>
      </w:r>
      <w:r w:rsidRPr="00F245BC">
        <w:rPr>
          <w:rFonts w:ascii="Arial" w:hAnsi="Arial" w:cs="Arial"/>
          <w:i/>
          <w:color w:val="231F20"/>
          <w:spacing w:val="-32"/>
          <w:w w:val="95"/>
          <w:sz w:val="18"/>
        </w:rPr>
        <w:t xml:space="preserve"> </w:t>
      </w:r>
      <w:r w:rsidRPr="00F245BC">
        <w:rPr>
          <w:rFonts w:ascii="Arial" w:hAnsi="Arial" w:cs="Arial"/>
          <w:i/>
          <w:color w:val="231F20"/>
          <w:w w:val="95"/>
          <w:sz w:val="18"/>
        </w:rPr>
        <w:t>to</w:t>
      </w:r>
      <w:r w:rsidRPr="00F245BC">
        <w:rPr>
          <w:rFonts w:ascii="Arial" w:hAnsi="Arial" w:cs="Arial"/>
          <w:i/>
          <w:color w:val="231F20"/>
          <w:spacing w:val="-35"/>
          <w:w w:val="95"/>
          <w:sz w:val="18"/>
        </w:rPr>
        <w:t xml:space="preserve"> </w:t>
      </w:r>
      <w:r w:rsidRPr="00F245BC">
        <w:rPr>
          <w:rFonts w:ascii="Arial" w:hAnsi="Arial" w:cs="Arial"/>
          <w:i/>
          <w:color w:val="231F20"/>
          <w:w w:val="95"/>
          <w:sz w:val="18"/>
        </w:rPr>
        <w:t>Work:</w:t>
      </w:r>
      <w:r w:rsidRPr="00F245BC">
        <w:rPr>
          <w:rFonts w:ascii="Arial" w:hAnsi="Arial" w:cs="Arial"/>
          <w:i/>
          <w:color w:val="231F20"/>
          <w:spacing w:val="-35"/>
          <w:w w:val="95"/>
          <w:sz w:val="18"/>
        </w:rPr>
        <w:t xml:space="preserve"> </w:t>
      </w:r>
      <w:r w:rsidRPr="00F245BC">
        <w:rPr>
          <w:rFonts w:ascii="Arial" w:hAnsi="Arial" w:cs="Arial"/>
          <w:i/>
          <w:color w:val="231F20"/>
          <w:w w:val="95"/>
          <w:sz w:val="18"/>
        </w:rPr>
        <w:t>National</w:t>
      </w:r>
      <w:r w:rsidRPr="00F245BC">
        <w:rPr>
          <w:rFonts w:ascii="Arial" w:hAnsi="Arial" w:cs="Arial"/>
          <w:i/>
          <w:color w:val="231F20"/>
          <w:spacing w:val="-32"/>
          <w:w w:val="95"/>
          <w:sz w:val="18"/>
        </w:rPr>
        <w:t xml:space="preserve"> </w:t>
      </w:r>
      <w:r w:rsidRPr="00F245BC">
        <w:rPr>
          <w:rFonts w:ascii="Arial" w:hAnsi="Arial" w:cs="Arial"/>
          <w:i/>
          <w:color w:val="231F20"/>
          <w:w w:val="95"/>
          <w:sz w:val="18"/>
        </w:rPr>
        <w:t>Inquiry</w:t>
      </w:r>
      <w:r w:rsidRPr="00F245BC">
        <w:rPr>
          <w:rFonts w:ascii="Arial" w:hAnsi="Arial" w:cs="Arial"/>
          <w:i/>
          <w:color w:val="231F20"/>
          <w:spacing w:val="-32"/>
          <w:w w:val="95"/>
          <w:sz w:val="18"/>
        </w:rPr>
        <w:t xml:space="preserve"> </w:t>
      </w:r>
      <w:r w:rsidRPr="00F245BC">
        <w:rPr>
          <w:rFonts w:ascii="Arial" w:hAnsi="Arial" w:cs="Arial"/>
          <w:i/>
          <w:color w:val="231F20"/>
          <w:w w:val="95"/>
          <w:sz w:val="18"/>
        </w:rPr>
        <w:t>into</w:t>
      </w:r>
      <w:r w:rsidRPr="00F245BC">
        <w:rPr>
          <w:rFonts w:ascii="Arial" w:hAnsi="Arial" w:cs="Arial"/>
          <w:i/>
          <w:color w:val="231F20"/>
          <w:spacing w:val="-32"/>
          <w:w w:val="95"/>
          <w:sz w:val="18"/>
        </w:rPr>
        <w:t xml:space="preserve"> </w:t>
      </w:r>
      <w:r w:rsidRPr="00F245BC">
        <w:rPr>
          <w:rFonts w:ascii="Arial" w:hAnsi="Arial" w:cs="Arial"/>
          <w:i/>
          <w:color w:val="231F20"/>
          <w:w w:val="95"/>
          <w:sz w:val="18"/>
        </w:rPr>
        <w:t xml:space="preserve">Employment </w:t>
      </w:r>
      <w:r w:rsidRPr="00F245BC">
        <w:rPr>
          <w:rFonts w:ascii="Arial" w:hAnsi="Arial" w:cs="Arial"/>
          <w:i/>
          <w:color w:val="231F20"/>
          <w:w w:val="85"/>
          <w:sz w:val="18"/>
        </w:rPr>
        <w:t>Discrimination</w:t>
      </w:r>
      <w:r w:rsidRPr="00F245BC">
        <w:rPr>
          <w:rFonts w:ascii="Arial" w:hAnsi="Arial" w:cs="Arial"/>
          <w:i/>
          <w:color w:val="231F20"/>
          <w:spacing w:val="-24"/>
          <w:w w:val="85"/>
          <w:sz w:val="18"/>
        </w:rPr>
        <w:t xml:space="preserve"> </w:t>
      </w:r>
      <w:r w:rsidRPr="00F245BC">
        <w:rPr>
          <w:rFonts w:ascii="Arial" w:hAnsi="Arial" w:cs="Arial"/>
          <w:i/>
          <w:color w:val="231F20"/>
          <w:w w:val="85"/>
          <w:sz w:val="18"/>
        </w:rPr>
        <w:t>Against</w:t>
      </w:r>
      <w:r w:rsidRPr="00F245BC">
        <w:rPr>
          <w:rFonts w:ascii="Arial" w:hAnsi="Arial" w:cs="Arial"/>
          <w:i/>
          <w:color w:val="231F20"/>
          <w:spacing w:val="-20"/>
          <w:w w:val="85"/>
          <w:sz w:val="18"/>
        </w:rPr>
        <w:t xml:space="preserve"> </w:t>
      </w:r>
      <w:r w:rsidRPr="00F245BC">
        <w:rPr>
          <w:rFonts w:ascii="Arial" w:hAnsi="Arial" w:cs="Arial"/>
          <w:i/>
          <w:color w:val="231F20"/>
          <w:w w:val="85"/>
          <w:sz w:val="18"/>
        </w:rPr>
        <w:t>Older</w:t>
      </w:r>
      <w:r w:rsidRPr="00F245BC">
        <w:rPr>
          <w:rFonts w:ascii="Arial" w:hAnsi="Arial" w:cs="Arial"/>
          <w:i/>
          <w:color w:val="231F20"/>
          <w:spacing w:val="-24"/>
          <w:w w:val="85"/>
          <w:sz w:val="18"/>
        </w:rPr>
        <w:t xml:space="preserve"> </w:t>
      </w:r>
      <w:r w:rsidRPr="00F245BC">
        <w:rPr>
          <w:rFonts w:ascii="Arial" w:hAnsi="Arial" w:cs="Arial"/>
          <w:i/>
          <w:color w:val="231F20"/>
          <w:w w:val="85"/>
          <w:sz w:val="18"/>
        </w:rPr>
        <w:t>Australians</w:t>
      </w:r>
      <w:r w:rsidRPr="00F245BC">
        <w:rPr>
          <w:rFonts w:ascii="Arial" w:hAnsi="Arial" w:cs="Arial"/>
          <w:i/>
          <w:color w:val="231F20"/>
          <w:spacing w:val="-20"/>
          <w:w w:val="85"/>
          <w:sz w:val="18"/>
        </w:rPr>
        <w:t xml:space="preserve"> </w:t>
      </w:r>
      <w:r w:rsidRPr="00F245BC">
        <w:rPr>
          <w:rFonts w:ascii="Arial" w:hAnsi="Arial" w:cs="Arial"/>
          <w:i/>
          <w:color w:val="231F20"/>
          <w:w w:val="85"/>
          <w:sz w:val="18"/>
        </w:rPr>
        <w:t>and</w:t>
      </w:r>
      <w:r w:rsidRPr="00F245BC">
        <w:rPr>
          <w:rFonts w:ascii="Arial" w:hAnsi="Arial" w:cs="Arial"/>
          <w:i/>
          <w:color w:val="231F20"/>
          <w:spacing w:val="-24"/>
          <w:w w:val="85"/>
          <w:sz w:val="18"/>
        </w:rPr>
        <w:t xml:space="preserve"> </w:t>
      </w:r>
      <w:r w:rsidRPr="00F245BC">
        <w:rPr>
          <w:rFonts w:ascii="Arial" w:hAnsi="Arial" w:cs="Arial"/>
          <w:i/>
          <w:color w:val="231F20"/>
          <w:w w:val="85"/>
          <w:sz w:val="18"/>
        </w:rPr>
        <w:t>Australians with</w:t>
      </w:r>
      <w:r w:rsidRPr="00F245BC">
        <w:rPr>
          <w:rFonts w:ascii="Arial" w:hAnsi="Arial" w:cs="Arial"/>
          <w:i/>
          <w:color w:val="231F20"/>
          <w:spacing w:val="2"/>
          <w:w w:val="85"/>
          <w:sz w:val="18"/>
        </w:rPr>
        <w:t xml:space="preserve"> </w:t>
      </w:r>
      <w:r w:rsidRPr="00F245BC">
        <w:rPr>
          <w:rFonts w:ascii="Arial" w:hAnsi="Arial" w:cs="Arial"/>
          <w:i/>
          <w:color w:val="231F20"/>
          <w:w w:val="85"/>
          <w:sz w:val="18"/>
        </w:rPr>
        <w:t>Disability</w:t>
      </w:r>
    </w:p>
    <w:p w14:paraId="5D06D3DE" w14:textId="77777777" w:rsidR="00E76164" w:rsidRPr="00F245BC" w:rsidRDefault="00381F87">
      <w:pPr>
        <w:spacing w:line="169" w:lineRule="exact"/>
        <w:ind w:left="363" w:right="289"/>
        <w:rPr>
          <w:rFonts w:ascii="Arial" w:eastAsia="Arial" w:hAnsi="Arial" w:cs="Arial"/>
          <w:sz w:val="18"/>
          <w:szCs w:val="18"/>
        </w:rPr>
      </w:pPr>
      <w:r w:rsidRPr="00F245BC">
        <w:rPr>
          <w:rFonts w:ascii="Arial" w:eastAsia="Arial" w:hAnsi="Arial" w:cs="Arial"/>
          <w:color w:val="231F20"/>
          <w:w w:val="85"/>
          <w:sz w:val="18"/>
          <w:szCs w:val="18"/>
        </w:rPr>
        <w:t>enabling legislation, 2, 5–6,</w:t>
      </w:r>
      <w:r w:rsidRPr="00F245BC">
        <w:rPr>
          <w:rFonts w:ascii="Arial" w:eastAsia="Arial" w:hAnsi="Arial" w:cs="Arial"/>
          <w:color w:val="231F20"/>
          <w:spacing w:val="-25"/>
          <w:w w:val="85"/>
          <w:sz w:val="18"/>
          <w:szCs w:val="18"/>
        </w:rPr>
        <w:t xml:space="preserve"> </w:t>
      </w:r>
      <w:r w:rsidRPr="00F245BC">
        <w:rPr>
          <w:rFonts w:ascii="Arial" w:eastAsia="Arial" w:hAnsi="Arial" w:cs="Arial"/>
          <w:color w:val="231F20"/>
          <w:w w:val="85"/>
          <w:sz w:val="18"/>
          <w:szCs w:val="18"/>
        </w:rPr>
        <w:t>7</w:t>
      </w:r>
    </w:p>
    <w:p w14:paraId="69FAD718" w14:textId="77777777" w:rsidR="00E76164" w:rsidRPr="00F245BC" w:rsidRDefault="00381F87">
      <w:pPr>
        <w:spacing w:before="11" w:line="180" w:lineRule="exact"/>
        <w:ind w:left="363" w:right="1980" w:firstLine="226"/>
        <w:rPr>
          <w:rFonts w:ascii="Arial" w:eastAsia="Arial" w:hAnsi="Arial" w:cs="Arial"/>
          <w:sz w:val="18"/>
          <w:szCs w:val="18"/>
        </w:rPr>
      </w:pPr>
      <w:r w:rsidRPr="00F245BC">
        <w:rPr>
          <w:rFonts w:ascii="Arial" w:eastAsia="Arial" w:hAnsi="Arial" w:cs="Arial"/>
          <w:i/>
          <w:color w:val="231F20"/>
          <w:w w:val="95"/>
          <w:sz w:val="18"/>
          <w:szCs w:val="18"/>
        </w:rPr>
        <w:t xml:space="preserve">see also </w:t>
      </w:r>
      <w:r w:rsidRPr="00F245BC">
        <w:rPr>
          <w:rFonts w:ascii="Arial" w:eastAsia="Arial" w:hAnsi="Arial" w:cs="Arial"/>
          <w:color w:val="231F20"/>
          <w:w w:val="95"/>
          <w:sz w:val="18"/>
          <w:szCs w:val="18"/>
        </w:rPr>
        <w:t xml:space="preserve">name of Act enterprise agreement, 69 Ethics Contact </w:t>
      </w:r>
      <w:r w:rsidRPr="00F245BC">
        <w:rPr>
          <w:rFonts w:ascii="Arial" w:eastAsia="Arial" w:hAnsi="Arial" w:cs="Arial"/>
          <w:color w:val="231F20"/>
          <w:spacing w:val="-3"/>
          <w:w w:val="95"/>
          <w:sz w:val="18"/>
          <w:szCs w:val="18"/>
        </w:rPr>
        <w:t xml:space="preserve">Officer, </w:t>
      </w:r>
      <w:r w:rsidRPr="00F245BC">
        <w:rPr>
          <w:rFonts w:ascii="Arial" w:eastAsia="Arial" w:hAnsi="Arial" w:cs="Arial"/>
          <w:color w:val="231F20"/>
          <w:w w:val="95"/>
          <w:sz w:val="18"/>
          <w:szCs w:val="18"/>
        </w:rPr>
        <w:t xml:space="preserve">70 </w:t>
      </w:r>
      <w:r w:rsidRPr="00F245BC">
        <w:rPr>
          <w:rFonts w:ascii="Arial" w:eastAsia="Arial" w:hAnsi="Arial" w:cs="Arial"/>
          <w:color w:val="231F20"/>
          <w:w w:val="85"/>
          <w:sz w:val="18"/>
          <w:szCs w:val="18"/>
        </w:rPr>
        <w:t>evaluation</w:t>
      </w:r>
      <w:r w:rsidRPr="00F245BC">
        <w:rPr>
          <w:rFonts w:ascii="Arial" w:eastAsia="Arial" w:hAnsi="Arial" w:cs="Arial"/>
          <w:color w:val="231F20"/>
          <w:spacing w:val="-16"/>
          <w:w w:val="85"/>
          <w:sz w:val="18"/>
          <w:szCs w:val="18"/>
        </w:rPr>
        <w:t xml:space="preserve"> </w:t>
      </w:r>
      <w:r w:rsidRPr="00F245BC">
        <w:rPr>
          <w:rFonts w:ascii="Arial" w:eastAsia="Arial" w:hAnsi="Arial" w:cs="Arial"/>
          <w:color w:val="231F20"/>
          <w:w w:val="85"/>
          <w:sz w:val="18"/>
          <w:szCs w:val="18"/>
        </w:rPr>
        <w:t>of</w:t>
      </w:r>
      <w:r w:rsidRPr="00F245BC">
        <w:rPr>
          <w:rFonts w:ascii="Arial" w:eastAsia="Arial" w:hAnsi="Arial" w:cs="Arial"/>
          <w:color w:val="231F20"/>
          <w:spacing w:val="-21"/>
          <w:w w:val="85"/>
          <w:sz w:val="18"/>
          <w:szCs w:val="18"/>
        </w:rPr>
        <w:t xml:space="preserve"> </w:t>
      </w:r>
      <w:proofErr w:type="spellStart"/>
      <w:r w:rsidRPr="00F245BC">
        <w:rPr>
          <w:rFonts w:ascii="Arial" w:eastAsia="Arial" w:hAnsi="Arial" w:cs="Arial"/>
          <w:color w:val="231F20"/>
          <w:w w:val="85"/>
          <w:sz w:val="18"/>
          <w:szCs w:val="18"/>
        </w:rPr>
        <w:t>AHRC</w:t>
      </w:r>
      <w:proofErr w:type="spellEnd"/>
      <w:r w:rsidRPr="00F245BC">
        <w:rPr>
          <w:rFonts w:ascii="Arial" w:eastAsia="Arial" w:hAnsi="Arial" w:cs="Arial"/>
          <w:color w:val="231F20"/>
          <w:spacing w:val="-16"/>
          <w:w w:val="85"/>
          <w:sz w:val="18"/>
          <w:szCs w:val="18"/>
        </w:rPr>
        <w:t xml:space="preserve"> </w:t>
      </w:r>
      <w:r w:rsidRPr="00F245BC">
        <w:rPr>
          <w:rFonts w:ascii="Arial" w:eastAsia="Arial" w:hAnsi="Arial" w:cs="Arial"/>
          <w:color w:val="231F20"/>
          <w:w w:val="85"/>
          <w:sz w:val="18"/>
          <w:szCs w:val="18"/>
        </w:rPr>
        <w:t>work,</w:t>
      </w:r>
      <w:r w:rsidRPr="00F245BC">
        <w:rPr>
          <w:rFonts w:ascii="Arial" w:eastAsia="Arial" w:hAnsi="Arial" w:cs="Arial"/>
          <w:color w:val="231F20"/>
          <w:spacing w:val="-21"/>
          <w:w w:val="85"/>
          <w:sz w:val="18"/>
          <w:szCs w:val="18"/>
        </w:rPr>
        <w:t xml:space="preserve"> </w:t>
      </w:r>
      <w:r w:rsidRPr="00F245BC">
        <w:rPr>
          <w:rFonts w:ascii="Arial" w:eastAsia="Arial" w:hAnsi="Arial" w:cs="Arial"/>
          <w:color w:val="231F20"/>
          <w:w w:val="85"/>
          <w:sz w:val="18"/>
          <w:szCs w:val="18"/>
        </w:rPr>
        <w:t>63–5 Executive</w:t>
      </w:r>
      <w:r w:rsidRPr="00F245BC">
        <w:rPr>
          <w:rFonts w:ascii="Arial" w:eastAsia="Arial" w:hAnsi="Arial" w:cs="Arial"/>
          <w:color w:val="231F20"/>
          <w:spacing w:val="-13"/>
          <w:w w:val="85"/>
          <w:sz w:val="18"/>
          <w:szCs w:val="18"/>
        </w:rPr>
        <w:t xml:space="preserve"> </w:t>
      </w:r>
      <w:r w:rsidRPr="00F245BC">
        <w:rPr>
          <w:rFonts w:ascii="Arial" w:eastAsia="Arial" w:hAnsi="Arial" w:cs="Arial"/>
          <w:color w:val="231F20"/>
          <w:w w:val="85"/>
          <w:sz w:val="18"/>
          <w:szCs w:val="18"/>
        </w:rPr>
        <w:t>Director,</w:t>
      </w:r>
      <w:r w:rsidRPr="00F245BC">
        <w:rPr>
          <w:rFonts w:ascii="Arial" w:eastAsia="Arial" w:hAnsi="Arial" w:cs="Arial"/>
          <w:color w:val="231F20"/>
          <w:spacing w:val="-18"/>
          <w:w w:val="85"/>
          <w:sz w:val="18"/>
          <w:szCs w:val="18"/>
        </w:rPr>
        <w:t xml:space="preserve"> </w:t>
      </w:r>
      <w:r w:rsidRPr="00F245BC">
        <w:rPr>
          <w:rFonts w:ascii="Arial" w:eastAsia="Arial" w:hAnsi="Arial" w:cs="Arial"/>
          <w:color w:val="231F20"/>
          <w:w w:val="85"/>
          <w:sz w:val="18"/>
          <w:szCs w:val="18"/>
        </w:rPr>
        <w:t>4,</w:t>
      </w:r>
      <w:r w:rsidRPr="00F245BC">
        <w:rPr>
          <w:rFonts w:ascii="Arial" w:eastAsia="Arial" w:hAnsi="Arial" w:cs="Arial"/>
          <w:color w:val="231F20"/>
          <w:spacing w:val="-18"/>
          <w:w w:val="85"/>
          <w:sz w:val="18"/>
          <w:szCs w:val="18"/>
        </w:rPr>
        <w:t xml:space="preserve"> </w:t>
      </w:r>
      <w:r w:rsidRPr="00F245BC">
        <w:rPr>
          <w:rFonts w:ascii="Arial" w:eastAsia="Arial" w:hAnsi="Arial" w:cs="Arial"/>
          <w:color w:val="231F20"/>
          <w:w w:val="85"/>
          <w:sz w:val="18"/>
          <w:szCs w:val="18"/>
        </w:rPr>
        <w:t>48,</w:t>
      </w:r>
      <w:r w:rsidRPr="00F245BC">
        <w:rPr>
          <w:rFonts w:ascii="Arial" w:eastAsia="Arial" w:hAnsi="Arial" w:cs="Arial"/>
          <w:color w:val="231F20"/>
          <w:spacing w:val="-18"/>
          <w:w w:val="85"/>
          <w:sz w:val="18"/>
          <w:szCs w:val="18"/>
        </w:rPr>
        <w:t xml:space="preserve"> </w:t>
      </w:r>
      <w:r w:rsidRPr="00F245BC">
        <w:rPr>
          <w:rFonts w:ascii="Arial" w:eastAsia="Arial" w:hAnsi="Arial" w:cs="Arial"/>
          <w:color w:val="231F20"/>
          <w:w w:val="85"/>
          <w:sz w:val="18"/>
          <w:szCs w:val="18"/>
        </w:rPr>
        <w:t>71</w:t>
      </w:r>
    </w:p>
    <w:p w14:paraId="571A9FB0" w14:textId="77777777" w:rsidR="00E76164" w:rsidRPr="00F245BC" w:rsidRDefault="00381F87">
      <w:pPr>
        <w:spacing w:line="180" w:lineRule="exact"/>
        <w:ind w:left="590" w:right="494" w:hanging="227"/>
        <w:rPr>
          <w:rFonts w:ascii="Arial" w:eastAsia="Arial" w:hAnsi="Arial" w:cs="Arial"/>
          <w:sz w:val="18"/>
          <w:szCs w:val="18"/>
        </w:rPr>
      </w:pPr>
      <w:r w:rsidRPr="00F245BC">
        <w:rPr>
          <w:rFonts w:ascii="Arial" w:hAnsi="Arial" w:cs="Arial"/>
          <w:color w:val="231F20"/>
          <w:w w:val="85"/>
          <w:sz w:val="18"/>
        </w:rPr>
        <w:t>Executive</w:t>
      </w:r>
      <w:r w:rsidRPr="00F245BC">
        <w:rPr>
          <w:rFonts w:ascii="Arial" w:hAnsi="Arial" w:cs="Arial"/>
          <w:color w:val="231F20"/>
          <w:spacing w:val="-24"/>
          <w:w w:val="85"/>
          <w:sz w:val="18"/>
        </w:rPr>
        <w:t xml:space="preserve"> </w:t>
      </w:r>
      <w:r w:rsidRPr="00F245BC">
        <w:rPr>
          <w:rFonts w:ascii="Arial" w:hAnsi="Arial" w:cs="Arial"/>
          <w:color w:val="231F20"/>
          <w:w w:val="85"/>
          <w:sz w:val="18"/>
        </w:rPr>
        <w:t>Leadership</w:t>
      </w:r>
      <w:r w:rsidRPr="00F245BC">
        <w:rPr>
          <w:rFonts w:ascii="Arial" w:hAnsi="Arial" w:cs="Arial"/>
          <w:color w:val="231F20"/>
          <w:spacing w:val="-24"/>
          <w:w w:val="85"/>
          <w:sz w:val="18"/>
        </w:rPr>
        <w:t xml:space="preserve"> </w:t>
      </w:r>
      <w:r w:rsidRPr="00F245BC">
        <w:rPr>
          <w:rFonts w:ascii="Arial" w:hAnsi="Arial" w:cs="Arial"/>
          <w:color w:val="231F20"/>
          <w:w w:val="85"/>
          <w:sz w:val="18"/>
        </w:rPr>
        <w:t>Program</w:t>
      </w:r>
      <w:r w:rsidRPr="00F245BC">
        <w:rPr>
          <w:rFonts w:ascii="Arial" w:hAnsi="Arial" w:cs="Arial"/>
          <w:color w:val="231F20"/>
          <w:spacing w:val="-24"/>
          <w:w w:val="85"/>
          <w:sz w:val="18"/>
        </w:rPr>
        <w:t xml:space="preserve"> </w:t>
      </w:r>
      <w:r w:rsidRPr="00F245BC">
        <w:rPr>
          <w:rFonts w:ascii="Arial" w:hAnsi="Arial" w:cs="Arial"/>
          <w:color w:val="231F20"/>
          <w:w w:val="85"/>
          <w:sz w:val="18"/>
        </w:rPr>
        <w:t>on</w:t>
      </w:r>
      <w:r w:rsidRPr="00F245BC">
        <w:rPr>
          <w:rFonts w:ascii="Arial" w:hAnsi="Arial" w:cs="Arial"/>
          <w:color w:val="231F20"/>
          <w:spacing w:val="-24"/>
          <w:w w:val="85"/>
          <w:sz w:val="18"/>
        </w:rPr>
        <w:t xml:space="preserve"> </w:t>
      </w:r>
      <w:r w:rsidRPr="00F245BC">
        <w:rPr>
          <w:rFonts w:ascii="Arial" w:hAnsi="Arial" w:cs="Arial"/>
          <w:color w:val="231F20"/>
          <w:w w:val="85"/>
          <w:sz w:val="18"/>
        </w:rPr>
        <w:t>Gender</w:t>
      </w:r>
      <w:r w:rsidRPr="00F245BC">
        <w:rPr>
          <w:rFonts w:ascii="Arial" w:hAnsi="Arial" w:cs="Arial"/>
          <w:color w:val="231F20"/>
          <w:spacing w:val="-24"/>
          <w:w w:val="85"/>
          <w:sz w:val="18"/>
        </w:rPr>
        <w:t xml:space="preserve"> </w:t>
      </w:r>
      <w:r w:rsidRPr="00F245BC">
        <w:rPr>
          <w:rFonts w:ascii="Arial" w:hAnsi="Arial" w:cs="Arial"/>
          <w:color w:val="231F20"/>
          <w:w w:val="85"/>
          <w:sz w:val="18"/>
        </w:rPr>
        <w:t>and</w:t>
      </w:r>
      <w:r w:rsidRPr="00F245BC">
        <w:rPr>
          <w:rFonts w:ascii="Arial" w:hAnsi="Arial" w:cs="Arial"/>
          <w:color w:val="231F20"/>
          <w:spacing w:val="-24"/>
          <w:w w:val="85"/>
          <w:sz w:val="18"/>
        </w:rPr>
        <w:t xml:space="preserve"> </w:t>
      </w:r>
      <w:r w:rsidRPr="00F245BC">
        <w:rPr>
          <w:rFonts w:ascii="Arial" w:hAnsi="Arial" w:cs="Arial"/>
          <w:color w:val="231F20"/>
          <w:w w:val="85"/>
          <w:sz w:val="18"/>
        </w:rPr>
        <w:t>Human Rights,</w:t>
      </w:r>
      <w:r w:rsidRPr="00F245BC">
        <w:rPr>
          <w:rFonts w:ascii="Arial" w:hAnsi="Arial" w:cs="Arial"/>
          <w:color w:val="231F20"/>
          <w:spacing w:val="-21"/>
          <w:w w:val="85"/>
          <w:sz w:val="18"/>
        </w:rPr>
        <w:t xml:space="preserve"> </w:t>
      </w:r>
      <w:r w:rsidRPr="00F245BC">
        <w:rPr>
          <w:rFonts w:ascii="Arial" w:hAnsi="Arial" w:cs="Arial"/>
          <w:color w:val="231F20"/>
          <w:w w:val="85"/>
          <w:sz w:val="18"/>
        </w:rPr>
        <w:t>49</w:t>
      </w:r>
    </w:p>
    <w:p w14:paraId="336D1953" w14:textId="77777777" w:rsidR="00E76164" w:rsidRPr="00F245BC" w:rsidRDefault="00381F87">
      <w:pPr>
        <w:spacing w:line="182" w:lineRule="exact"/>
        <w:ind w:left="363" w:right="289"/>
        <w:rPr>
          <w:rFonts w:ascii="Arial" w:eastAsia="Arial" w:hAnsi="Arial" w:cs="Arial"/>
          <w:sz w:val="18"/>
          <w:szCs w:val="18"/>
        </w:rPr>
      </w:pPr>
      <w:r w:rsidRPr="00F245BC">
        <w:rPr>
          <w:rFonts w:ascii="Arial" w:eastAsia="Arial" w:hAnsi="Arial" w:cs="Arial"/>
          <w:color w:val="231F20"/>
          <w:w w:val="85"/>
          <w:sz w:val="18"/>
          <w:szCs w:val="18"/>
        </w:rPr>
        <w:t>external scrutiny,</w:t>
      </w:r>
      <w:r w:rsidRPr="00F245BC">
        <w:rPr>
          <w:rFonts w:ascii="Arial" w:eastAsia="Arial" w:hAnsi="Arial" w:cs="Arial"/>
          <w:color w:val="231F20"/>
          <w:spacing w:val="-18"/>
          <w:w w:val="85"/>
          <w:sz w:val="18"/>
          <w:szCs w:val="18"/>
        </w:rPr>
        <w:t xml:space="preserve"> </w:t>
      </w:r>
      <w:r w:rsidRPr="00F245BC">
        <w:rPr>
          <w:rFonts w:ascii="Arial" w:eastAsia="Arial" w:hAnsi="Arial" w:cs="Arial"/>
          <w:color w:val="231F20"/>
          <w:w w:val="85"/>
          <w:sz w:val="18"/>
          <w:szCs w:val="18"/>
        </w:rPr>
        <w:t>82–3</w:t>
      </w:r>
    </w:p>
    <w:p w14:paraId="7B715EB0" w14:textId="77777777" w:rsidR="00E76164" w:rsidRPr="00F245BC" w:rsidRDefault="00381F87">
      <w:pPr>
        <w:spacing w:before="81" w:line="270" w:lineRule="exact"/>
        <w:ind w:left="363" w:right="289"/>
        <w:rPr>
          <w:rFonts w:ascii="Arial" w:eastAsia="Arial" w:hAnsi="Arial" w:cs="Arial"/>
          <w:sz w:val="24"/>
          <w:szCs w:val="24"/>
        </w:rPr>
      </w:pPr>
      <w:r w:rsidRPr="00F245BC">
        <w:rPr>
          <w:rFonts w:ascii="Arial" w:hAnsi="Arial" w:cs="Arial"/>
          <w:b/>
          <w:color w:val="1CBECA"/>
          <w:w w:val="85"/>
          <w:sz w:val="24"/>
        </w:rPr>
        <w:t>F</w:t>
      </w:r>
    </w:p>
    <w:p w14:paraId="474A8876" w14:textId="77777777" w:rsidR="00E76164" w:rsidRPr="00F245BC" w:rsidRDefault="00381F87">
      <w:pPr>
        <w:spacing w:line="188" w:lineRule="exact"/>
        <w:ind w:left="363" w:right="289"/>
        <w:rPr>
          <w:rFonts w:ascii="Arial" w:eastAsia="Arial" w:hAnsi="Arial" w:cs="Arial"/>
          <w:sz w:val="18"/>
          <w:szCs w:val="18"/>
        </w:rPr>
      </w:pPr>
      <w:r w:rsidRPr="00F245BC">
        <w:rPr>
          <w:rFonts w:ascii="Arial" w:hAnsi="Arial" w:cs="Arial"/>
          <w:color w:val="231F20"/>
          <w:w w:val="80"/>
          <w:sz w:val="18"/>
        </w:rPr>
        <w:t>Facebook,</w:t>
      </w:r>
      <w:r w:rsidRPr="00F245BC">
        <w:rPr>
          <w:rFonts w:ascii="Arial" w:hAnsi="Arial" w:cs="Arial"/>
          <w:color w:val="231F20"/>
          <w:spacing w:val="15"/>
          <w:w w:val="80"/>
          <w:sz w:val="18"/>
        </w:rPr>
        <w:t xml:space="preserve"> </w:t>
      </w:r>
      <w:r w:rsidRPr="00F245BC">
        <w:rPr>
          <w:rFonts w:ascii="Arial" w:hAnsi="Arial" w:cs="Arial"/>
          <w:color w:val="231F20"/>
          <w:w w:val="80"/>
          <w:sz w:val="18"/>
        </w:rPr>
        <w:t>29</w:t>
      </w:r>
    </w:p>
    <w:p w14:paraId="116200E5" w14:textId="77777777" w:rsidR="00E76164" w:rsidRPr="00F245BC" w:rsidRDefault="00381F87">
      <w:pPr>
        <w:spacing w:line="180" w:lineRule="exact"/>
        <w:ind w:left="590" w:right="289"/>
        <w:rPr>
          <w:rFonts w:ascii="Arial" w:eastAsia="Arial" w:hAnsi="Arial" w:cs="Arial"/>
          <w:sz w:val="18"/>
          <w:szCs w:val="18"/>
        </w:rPr>
      </w:pPr>
      <w:r w:rsidRPr="00F245BC">
        <w:rPr>
          <w:rFonts w:ascii="Arial" w:hAnsi="Arial" w:cs="Arial"/>
          <w:color w:val="231F20"/>
          <w:w w:val="90"/>
          <w:sz w:val="18"/>
        </w:rPr>
        <w:t>number</w:t>
      </w:r>
      <w:r w:rsidRPr="00F245BC">
        <w:rPr>
          <w:rFonts w:ascii="Arial" w:hAnsi="Arial" w:cs="Arial"/>
          <w:color w:val="231F20"/>
          <w:spacing w:val="-28"/>
          <w:w w:val="90"/>
          <w:sz w:val="18"/>
        </w:rPr>
        <w:t xml:space="preserve"> </w:t>
      </w:r>
      <w:r w:rsidRPr="00F245BC">
        <w:rPr>
          <w:rFonts w:ascii="Arial" w:hAnsi="Arial" w:cs="Arial"/>
          <w:color w:val="231F20"/>
          <w:w w:val="90"/>
          <w:sz w:val="18"/>
        </w:rPr>
        <w:t>of</w:t>
      </w:r>
      <w:r w:rsidRPr="00F245BC">
        <w:rPr>
          <w:rFonts w:ascii="Arial" w:hAnsi="Arial" w:cs="Arial"/>
          <w:color w:val="231F20"/>
          <w:spacing w:val="-28"/>
          <w:w w:val="90"/>
          <w:sz w:val="18"/>
        </w:rPr>
        <w:t xml:space="preserve"> </w:t>
      </w:r>
      <w:r w:rsidRPr="00F245BC">
        <w:rPr>
          <w:rFonts w:ascii="Arial" w:hAnsi="Arial" w:cs="Arial"/>
          <w:color w:val="231F20"/>
          <w:w w:val="90"/>
          <w:sz w:val="18"/>
        </w:rPr>
        <w:t>likes,</w:t>
      </w:r>
      <w:r w:rsidRPr="00F245BC">
        <w:rPr>
          <w:rFonts w:ascii="Arial" w:hAnsi="Arial" w:cs="Arial"/>
          <w:color w:val="231F20"/>
          <w:spacing w:val="-31"/>
          <w:w w:val="90"/>
          <w:sz w:val="18"/>
        </w:rPr>
        <w:t xml:space="preserve"> </w:t>
      </w:r>
      <w:r w:rsidRPr="00F245BC">
        <w:rPr>
          <w:rFonts w:ascii="Arial" w:hAnsi="Arial" w:cs="Arial"/>
          <w:color w:val="231F20"/>
          <w:w w:val="90"/>
          <w:sz w:val="18"/>
        </w:rPr>
        <w:t>29</w:t>
      </w:r>
    </w:p>
    <w:p w14:paraId="77C9057D" w14:textId="77777777" w:rsidR="00E76164" w:rsidRPr="00F245BC" w:rsidRDefault="00381F87">
      <w:pPr>
        <w:spacing w:before="11" w:line="180" w:lineRule="exact"/>
        <w:ind w:left="363" w:right="2101"/>
        <w:rPr>
          <w:rFonts w:ascii="Arial" w:eastAsia="Arial" w:hAnsi="Arial" w:cs="Arial"/>
          <w:sz w:val="18"/>
          <w:szCs w:val="18"/>
        </w:rPr>
      </w:pPr>
      <w:r w:rsidRPr="00F245BC">
        <w:rPr>
          <w:rFonts w:ascii="Arial" w:hAnsi="Arial" w:cs="Arial"/>
          <w:i/>
          <w:color w:val="231F20"/>
          <w:w w:val="85"/>
          <w:sz w:val="18"/>
        </w:rPr>
        <w:t>Fair</w:t>
      </w:r>
      <w:r w:rsidRPr="00F245BC">
        <w:rPr>
          <w:rFonts w:ascii="Arial" w:hAnsi="Arial" w:cs="Arial"/>
          <w:i/>
          <w:color w:val="231F20"/>
          <w:spacing w:val="-17"/>
          <w:w w:val="85"/>
          <w:sz w:val="18"/>
        </w:rPr>
        <w:t xml:space="preserve"> </w:t>
      </w:r>
      <w:r w:rsidRPr="00F245BC">
        <w:rPr>
          <w:rFonts w:ascii="Arial" w:hAnsi="Arial" w:cs="Arial"/>
          <w:i/>
          <w:color w:val="231F20"/>
          <w:w w:val="85"/>
          <w:sz w:val="18"/>
        </w:rPr>
        <w:t>Work</w:t>
      </w:r>
      <w:r w:rsidRPr="00F245BC">
        <w:rPr>
          <w:rFonts w:ascii="Arial" w:hAnsi="Arial" w:cs="Arial"/>
          <w:i/>
          <w:color w:val="231F20"/>
          <w:spacing w:val="-17"/>
          <w:w w:val="85"/>
          <w:sz w:val="18"/>
        </w:rPr>
        <w:t xml:space="preserve"> </w:t>
      </w:r>
      <w:r w:rsidRPr="00F245BC">
        <w:rPr>
          <w:rFonts w:ascii="Arial" w:hAnsi="Arial" w:cs="Arial"/>
          <w:i/>
          <w:color w:val="231F20"/>
          <w:w w:val="85"/>
          <w:sz w:val="18"/>
        </w:rPr>
        <w:t>Act</w:t>
      </w:r>
      <w:r w:rsidRPr="00F245BC">
        <w:rPr>
          <w:rFonts w:ascii="Arial" w:hAnsi="Arial" w:cs="Arial"/>
          <w:i/>
          <w:color w:val="231F20"/>
          <w:spacing w:val="-12"/>
          <w:w w:val="85"/>
          <w:sz w:val="18"/>
        </w:rPr>
        <w:t xml:space="preserve"> </w:t>
      </w:r>
      <w:r w:rsidRPr="00F245BC">
        <w:rPr>
          <w:rFonts w:ascii="Arial" w:hAnsi="Arial" w:cs="Arial"/>
          <w:i/>
          <w:color w:val="231F20"/>
          <w:w w:val="85"/>
          <w:sz w:val="18"/>
        </w:rPr>
        <w:t>2009</w:t>
      </w:r>
      <w:r w:rsidRPr="00F245BC">
        <w:rPr>
          <w:rFonts w:ascii="Arial" w:hAnsi="Arial" w:cs="Arial"/>
          <w:i/>
          <w:color w:val="231F20"/>
          <w:spacing w:val="-12"/>
          <w:w w:val="85"/>
          <w:sz w:val="18"/>
        </w:rPr>
        <w:t xml:space="preserve"> </w:t>
      </w:r>
      <w:r w:rsidRPr="00F245BC">
        <w:rPr>
          <w:rFonts w:ascii="Arial" w:hAnsi="Arial" w:cs="Arial"/>
          <w:color w:val="231F20"/>
          <w:w w:val="85"/>
          <w:sz w:val="18"/>
        </w:rPr>
        <w:t>(</w:t>
      </w:r>
      <w:proofErr w:type="spellStart"/>
      <w:r w:rsidRPr="00F245BC">
        <w:rPr>
          <w:rFonts w:ascii="Arial" w:hAnsi="Arial" w:cs="Arial"/>
          <w:color w:val="231F20"/>
          <w:w w:val="85"/>
          <w:sz w:val="18"/>
        </w:rPr>
        <w:t>Cth</w:t>
      </w:r>
      <w:proofErr w:type="spellEnd"/>
      <w:r w:rsidRPr="00F245BC">
        <w:rPr>
          <w:rFonts w:ascii="Arial" w:hAnsi="Arial" w:cs="Arial"/>
          <w:color w:val="231F20"/>
          <w:w w:val="85"/>
          <w:sz w:val="18"/>
        </w:rPr>
        <w:t>),</w:t>
      </w:r>
      <w:r w:rsidRPr="00F245BC">
        <w:rPr>
          <w:rFonts w:ascii="Arial" w:hAnsi="Arial" w:cs="Arial"/>
          <w:color w:val="231F20"/>
          <w:spacing w:val="-17"/>
          <w:w w:val="85"/>
          <w:sz w:val="18"/>
        </w:rPr>
        <w:t xml:space="preserve"> </w:t>
      </w:r>
      <w:r w:rsidRPr="00F245BC">
        <w:rPr>
          <w:rFonts w:ascii="Arial" w:hAnsi="Arial" w:cs="Arial"/>
          <w:color w:val="231F20"/>
          <w:w w:val="85"/>
          <w:sz w:val="18"/>
        </w:rPr>
        <w:t>2,</w:t>
      </w:r>
      <w:r w:rsidRPr="00F245BC">
        <w:rPr>
          <w:rFonts w:ascii="Arial" w:hAnsi="Arial" w:cs="Arial"/>
          <w:color w:val="231F20"/>
          <w:spacing w:val="-17"/>
          <w:w w:val="85"/>
          <w:sz w:val="18"/>
        </w:rPr>
        <w:t xml:space="preserve"> </w:t>
      </w:r>
      <w:r w:rsidRPr="00F245BC">
        <w:rPr>
          <w:rFonts w:ascii="Arial" w:hAnsi="Arial" w:cs="Arial"/>
          <w:color w:val="231F20"/>
          <w:w w:val="85"/>
          <w:sz w:val="18"/>
        </w:rPr>
        <w:t>7 Family</w:t>
      </w:r>
      <w:r w:rsidRPr="00F245BC">
        <w:rPr>
          <w:rFonts w:ascii="Arial" w:hAnsi="Arial" w:cs="Arial"/>
          <w:color w:val="231F20"/>
          <w:spacing w:val="-10"/>
          <w:w w:val="85"/>
          <w:sz w:val="18"/>
        </w:rPr>
        <w:t xml:space="preserve"> </w:t>
      </w:r>
      <w:r w:rsidRPr="00F245BC">
        <w:rPr>
          <w:rFonts w:ascii="Arial" w:hAnsi="Arial" w:cs="Arial"/>
          <w:color w:val="231F20"/>
          <w:w w:val="85"/>
          <w:sz w:val="18"/>
        </w:rPr>
        <w:t>Law</w:t>
      </w:r>
      <w:r w:rsidRPr="00F245BC">
        <w:rPr>
          <w:rFonts w:ascii="Arial" w:hAnsi="Arial" w:cs="Arial"/>
          <w:color w:val="231F20"/>
          <w:spacing w:val="-15"/>
          <w:w w:val="85"/>
          <w:sz w:val="18"/>
        </w:rPr>
        <w:t xml:space="preserve"> </w:t>
      </w:r>
      <w:r w:rsidRPr="00F245BC">
        <w:rPr>
          <w:rFonts w:ascii="Arial" w:hAnsi="Arial" w:cs="Arial"/>
          <w:color w:val="231F20"/>
          <w:w w:val="85"/>
          <w:sz w:val="18"/>
        </w:rPr>
        <w:t>Act,</w:t>
      </w:r>
      <w:r w:rsidRPr="00F245BC">
        <w:rPr>
          <w:rFonts w:ascii="Arial" w:hAnsi="Arial" w:cs="Arial"/>
          <w:color w:val="231F20"/>
          <w:spacing w:val="-15"/>
          <w:w w:val="85"/>
          <w:sz w:val="18"/>
        </w:rPr>
        <w:t xml:space="preserve"> </w:t>
      </w:r>
      <w:r w:rsidRPr="00F245BC">
        <w:rPr>
          <w:rFonts w:ascii="Arial" w:hAnsi="Arial" w:cs="Arial"/>
          <w:color w:val="231F20"/>
          <w:w w:val="85"/>
          <w:sz w:val="18"/>
        </w:rPr>
        <w:t>62</w:t>
      </w:r>
    </w:p>
    <w:p w14:paraId="75E4845E" w14:textId="77777777" w:rsidR="00E76164" w:rsidRPr="00F245BC" w:rsidRDefault="00E76164">
      <w:pPr>
        <w:spacing w:line="180" w:lineRule="exact"/>
        <w:rPr>
          <w:rFonts w:ascii="Arial" w:eastAsia="Arial" w:hAnsi="Arial" w:cs="Arial"/>
          <w:sz w:val="18"/>
          <w:szCs w:val="18"/>
        </w:rPr>
        <w:sectPr w:rsidR="00E76164" w:rsidRPr="00F245BC">
          <w:type w:val="continuous"/>
          <w:pgSz w:w="9980" w:h="14180"/>
          <w:pgMar w:top="1180" w:right="900" w:bottom="280" w:left="260" w:header="720" w:footer="720" w:gutter="0"/>
          <w:cols w:num="2" w:space="720" w:equalWidth="0">
            <w:col w:w="4336" w:space="57"/>
            <w:col w:w="4427"/>
          </w:cols>
        </w:sectPr>
      </w:pPr>
    </w:p>
    <w:p w14:paraId="5AB70302" w14:textId="77777777" w:rsidR="00E76164" w:rsidRPr="00F245BC" w:rsidRDefault="00381F87">
      <w:pPr>
        <w:pStyle w:val="Heading4"/>
        <w:spacing w:before="53"/>
        <w:ind w:left="103" w:right="369"/>
        <w:rPr>
          <w:rFonts w:ascii="Arial" w:eastAsia="Arial" w:hAnsi="Arial" w:cs="Arial"/>
          <w:b w:val="0"/>
          <w:bCs w:val="0"/>
        </w:rPr>
      </w:pPr>
      <w:r w:rsidRPr="00F245BC">
        <w:rPr>
          <w:rFonts w:ascii="Arial" w:hAnsi="Arial" w:cs="Arial"/>
          <w:color w:val="95979A"/>
          <w:w w:val="95"/>
        </w:rPr>
        <w:t>Index</w:t>
      </w:r>
    </w:p>
    <w:p w14:paraId="39FB3D1E" w14:textId="77777777" w:rsidR="00E76164" w:rsidRPr="00F245BC" w:rsidRDefault="00E76164">
      <w:pPr>
        <w:rPr>
          <w:rFonts w:ascii="Arial" w:eastAsia="Arial" w:hAnsi="Arial" w:cs="Arial"/>
          <w:b/>
          <w:bCs/>
          <w:sz w:val="20"/>
          <w:szCs w:val="20"/>
        </w:rPr>
      </w:pPr>
    </w:p>
    <w:p w14:paraId="7664761F" w14:textId="77777777" w:rsidR="00E76164" w:rsidRPr="00F245BC" w:rsidRDefault="00E76164">
      <w:pPr>
        <w:rPr>
          <w:rFonts w:ascii="Arial" w:eastAsia="Arial" w:hAnsi="Arial" w:cs="Arial"/>
          <w:b/>
          <w:bCs/>
          <w:sz w:val="20"/>
          <w:szCs w:val="20"/>
        </w:rPr>
      </w:pPr>
    </w:p>
    <w:p w14:paraId="07147562" w14:textId="77777777" w:rsidR="00E76164" w:rsidRPr="00F245BC" w:rsidRDefault="00E76164">
      <w:pPr>
        <w:rPr>
          <w:rFonts w:ascii="Arial" w:eastAsia="Arial" w:hAnsi="Arial" w:cs="Arial"/>
          <w:b/>
          <w:bCs/>
          <w:sz w:val="20"/>
          <w:szCs w:val="20"/>
        </w:rPr>
      </w:pPr>
    </w:p>
    <w:p w14:paraId="36E7D64B" w14:textId="77777777" w:rsidR="00E76164" w:rsidRPr="00F245BC" w:rsidRDefault="00E76164">
      <w:pPr>
        <w:rPr>
          <w:rFonts w:ascii="Arial" w:eastAsia="Arial" w:hAnsi="Arial" w:cs="Arial"/>
          <w:b/>
          <w:bCs/>
          <w:sz w:val="20"/>
          <w:szCs w:val="20"/>
        </w:rPr>
      </w:pPr>
    </w:p>
    <w:p w14:paraId="7714BCBB" w14:textId="77777777" w:rsidR="00E76164" w:rsidRPr="00F245BC" w:rsidRDefault="00E76164">
      <w:pPr>
        <w:rPr>
          <w:rFonts w:ascii="Arial" w:eastAsia="Arial" w:hAnsi="Arial" w:cs="Arial"/>
          <w:b/>
          <w:bCs/>
          <w:sz w:val="20"/>
          <w:szCs w:val="20"/>
        </w:rPr>
      </w:pPr>
    </w:p>
    <w:p w14:paraId="719948B1" w14:textId="77777777" w:rsidR="00E76164" w:rsidRPr="00F245BC" w:rsidRDefault="00E76164">
      <w:pPr>
        <w:rPr>
          <w:rFonts w:ascii="Arial" w:eastAsia="Arial" w:hAnsi="Arial" w:cs="Arial"/>
          <w:b/>
          <w:bCs/>
          <w:sz w:val="20"/>
          <w:szCs w:val="20"/>
        </w:rPr>
      </w:pPr>
    </w:p>
    <w:p w14:paraId="2086AAC2" w14:textId="77777777" w:rsidR="00E76164" w:rsidRPr="00F245BC" w:rsidRDefault="00E76164">
      <w:pPr>
        <w:rPr>
          <w:rFonts w:ascii="Arial" w:eastAsia="Arial" w:hAnsi="Arial" w:cs="Arial"/>
          <w:b/>
          <w:bCs/>
          <w:sz w:val="20"/>
          <w:szCs w:val="20"/>
        </w:rPr>
      </w:pPr>
    </w:p>
    <w:p w14:paraId="6951A313" w14:textId="77777777" w:rsidR="00E76164" w:rsidRPr="00F245BC" w:rsidRDefault="00E76164">
      <w:pPr>
        <w:spacing w:before="9"/>
        <w:rPr>
          <w:rFonts w:ascii="Arial" w:eastAsia="Arial" w:hAnsi="Arial" w:cs="Arial"/>
          <w:b/>
          <w:bCs/>
          <w:sz w:val="17"/>
          <w:szCs w:val="17"/>
        </w:rPr>
      </w:pPr>
    </w:p>
    <w:p w14:paraId="7BE9FE7E" w14:textId="77777777" w:rsidR="00E76164" w:rsidRPr="00F245BC" w:rsidRDefault="00E76164">
      <w:pPr>
        <w:rPr>
          <w:rFonts w:ascii="Arial" w:eastAsia="Arial" w:hAnsi="Arial" w:cs="Arial"/>
          <w:sz w:val="17"/>
          <w:szCs w:val="17"/>
        </w:rPr>
        <w:sectPr w:rsidR="00E76164" w:rsidRPr="00F245BC">
          <w:pgSz w:w="9980" w:h="14180"/>
          <w:pgMar w:top="560" w:right="180" w:bottom="500" w:left="860" w:header="0" w:footer="314" w:gutter="0"/>
          <w:cols w:space="720"/>
        </w:sectPr>
      </w:pPr>
    </w:p>
    <w:p w14:paraId="5AD52BDF" w14:textId="77777777" w:rsidR="00E76164" w:rsidRPr="00F245BC" w:rsidRDefault="00381F87">
      <w:pPr>
        <w:pStyle w:val="Heading9"/>
        <w:spacing w:before="78" w:line="193" w:lineRule="exact"/>
        <w:ind w:left="103" w:right="17"/>
        <w:rPr>
          <w:rFonts w:cs="Arial"/>
        </w:rPr>
      </w:pPr>
      <w:r w:rsidRPr="00F245BC">
        <w:rPr>
          <w:rFonts w:cs="Arial"/>
          <w:color w:val="231F20"/>
          <w:w w:val="85"/>
        </w:rPr>
        <w:t>Federal</w:t>
      </w:r>
      <w:r w:rsidRPr="00F245BC">
        <w:rPr>
          <w:rFonts w:cs="Arial"/>
          <w:color w:val="231F20"/>
          <w:spacing w:val="-13"/>
          <w:w w:val="85"/>
        </w:rPr>
        <w:t xml:space="preserve"> </w:t>
      </w:r>
      <w:r w:rsidRPr="00F245BC">
        <w:rPr>
          <w:rFonts w:cs="Arial"/>
          <w:color w:val="231F20"/>
          <w:w w:val="85"/>
        </w:rPr>
        <w:t>Circuit</w:t>
      </w:r>
      <w:r w:rsidRPr="00F245BC">
        <w:rPr>
          <w:rFonts w:cs="Arial"/>
          <w:color w:val="231F20"/>
          <w:spacing w:val="-13"/>
          <w:w w:val="85"/>
        </w:rPr>
        <w:t xml:space="preserve"> </w:t>
      </w:r>
      <w:r w:rsidRPr="00F245BC">
        <w:rPr>
          <w:rFonts w:cs="Arial"/>
          <w:color w:val="231F20"/>
          <w:w w:val="85"/>
        </w:rPr>
        <w:t>Court,</w:t>
      </w:r>
      <w:r w:rsidRPr="00F245BC">
        <w:rPr>
          <w:rFonts w:cs="Arial"/>
          <w:color w:val="231F20"/>
          <w:spacing w:val="-18"/>
          <w:w w:val="85"/>
        </w:rPr>
        <w:t xml:space="preserve"> </w:t>
      </w:r>
      <w:r w:rsidRPr="00F245BC">
        <w:rPr>
          <w:rFonts w:cs="Arial"/>
          <w:color w:val="231F20"/>
          <w:w w:val="85"/>
        </w:rPr>
        <w:t>62,</w:t>
      </w:r>
      <w:r w:rsidRPr="00F245BC">
        <w:rPr>
          <w:rFonts w:cs="Arial"/>
          <w:color w:val="231F20"/>
          <w:spacing w:val="-18"/>
          <w:w w:val="85"/>
        </w:rPr>
        <w:t xml:space="preserve"> </w:t>
      </w:r>
      <w:r w:rsidRPr="00F245BC">
        <w:rPr>
          <w:rFonts w:cs="Arial"/>
          <w:color w:val="231F20"/>
          <w:w w:val="85"/>
        </w:rPr>
        <w:t>74</w:t>
      </w:r>
    </w:p>
    <w:p w14:paraId="3F00ECD8" w14:textId="77777777" w:rsidR="00E76164" w:rsidRPr="00F245BC" w:rsidRDefault="00381F87">
      <w:pPr>
        <w:spacing w:line="180" w:lineRule="exact"/>
        <w:ind w:left="103" w:right="17"/>
        <w:rPr>
          <w:rFonts w:ascii="Arial" w:eastAsia="Arial" w:hAnsi="Arial" w:cs="Arial"/>
          <w:sz w:val="18"/>
          <w:szCs w:val="18"/>
        </w:rPr>
      </w:pPr>
      <w:r w:rsidRPr="00F245BC">
        <w:rPr>
          <w:rFonts w:ascii="Arial" w:hAnsi="Arial" w:cs="Arial"/>
          <w:color w:val="231F20"/>
          <w:w w:val="85"/>
          <w:sz w:val="18"/>
        </w:rPr>
        <w:t>Federal</w:t>
      </w:r>
      <w:r w:rsidRPr="00F245BC">
        <w:rPr>
          <w:rFonts w:ascii="Arial" w:hAnsi="Arial" w:cs="Arial"/>
          <w:color w:val="231F20"/>
          <w:spacing w:val="-24"/>
          <w:w w:val="85"/>
          <w:sz w:val="18"/>
        </w:rPr>
        <w:t xml:space="preserve"> </w:t>
      </w:r>
      <w:r w:rsidRPr="00F245BC">
        <w:rPr>
          <w:rFonts w:ascii="Arial" w:hAnsi="Arial" w:cs="Arial"/>
          <w:color w:val="231F20"/>
          <w:w w:val="85"/>
          <w:sz w:val="18"/>
        </w:rPr>
        <w:t>Court,</w:t>
      </w:r>
      <w:r w:rsidRPr="00F245BC">
        <w:rPr>
          <w:rFonts w:ascii="Arial" w:hAnsi="Arial" w:cs="Arial"/>
          <w:color w:val="231F20"/>
          <w:spacing w:val="-27"/>
          <w:w w:val="85"/>
          <w:sz w:val="18"/>
        </w:rPr>
        <w:t xml:space="preserve"> </w:t>
      </w:r>
      <w:r w:rsidRPr="00F245BC">
        <w:rPr>
          <w:rFonts w:ascii="Arial" w:hAnsi="Arial" w:cs="Arial"/>
          <w:color w:val="231F20"/>
          <w:w w:val="85"/>
          <w:sz w:val="18"/>
        </w:rPr>
        <w:t>74</w:t>
      </w:r>
    </w:p>
    <w:p w14:paraId="218AE45A" w14:textId="77777777" w:rsidR="00E76164" w:rsidRPr="00F245BC" w:rsidRDefault="00381F87">
      <w:pPr>
        <w:spacing w:before="11" w:line="180" w:lineRule="exact"/>
        <w:ind w:left="103" w:right="17"/>
        <w:rPr>
          <w:rFonts w:ascii="Arial" w:eastAsia="Arial" w:hAnsi="Arial" w:cs="Arial"/>
          <w:sz w:val="18"/>
          <w:szCs w:val="18"/>
        </w:rPr>
      </w:pPr>
      <w:r w:rsidRPr="00F245BC">
        <w:rPr>
          <w:rFonts w:ascii="Arial" w:eastAsia="Arial" w:hAnsi="Arial" w:cs="Arial"/>
          <w:color w:val="231F20"/>
          <w:w w:val="85"/>
          <w:sz w:val="18"/>
          <w:szCs w:val="18"/>
        </w:rPr>
        <w:t>Federation</w:t>
      </w:r>
      <w:r w:rsidRPr="00F245BC">
        <w:rPr>
          <w:rFonts w:ascii="Arial" w:eastAsia="Arial" w:hAnsi="Arial" w:cs="Arial"/>
          <w:color w:val="231F20"/>
          <w:spacing w:val="-14"/>
          <w:w w:val="85"/>
          <w:sz w:val="18"/>
          <w:szCs w:val="18"/>
        </w:rPr>
        <w:t xml:space="preserve"> </w:t>
      </w:r>
      <w:r w:rsidRPr="00F245BC">
        <w:rPr>
          <w:rFonts w:ascii="Arial" w:eastAsia="Arial" w:hAnsi="Arial" w:cs="Arial"/>
          <w:color w:val="231F20"/>
          <w:w w:val="85"/>
          <w:sz w:val="18"/>
          <w:szCs w:val="18"/>
        </w:rPr>
        <w:t>of</w:t>
      </w:r>
      <w:r w:rsidRPr="00F245BC">
        <w:rPr>
          <w:rFonts w:ascii="Arial" w:eastAsia="Arial" w:hAnsi="Arial" w:cs="Arial"/>
          <w:color w:val="231F20"/>
          <w:spacing w:val="-14"/>
          <w:w w:val="85"/>
          <w:sz w:val="18"/>
          <w:szCs w:val="18"/>
        </w:rPr>
        <w:t xml:space="preserve"> </w:t>
      </w:r>
      <w:r w:rsidRPr="00F245BC">
        <w:rPr>
          <w:rFonts w:ascii="Arial" w:eastAsia="Arial" w:hAnsi="Arial" w:cs="Arial"/>
          <w:color w:val="231F20"/>
          <w:w w:val="85"/>
          <w:sz w:val="18"/>
          <w:szCs w:val="18"/>
        </w:rPr>
        <w:t>Ethnic</w:t>
      </w:r>
      <w:r w:rsidRPr="00F245BC">
        <w:rPr>
          <w:rFonts w:ascii="Arial" w:eastAsia="Arial" w:hAnsi="Arial" w:cs="Arial"/>
          <w:color w:val="231F20"/>
          <w:spacing w:val="-14"/>
          <w:w w:val="85"/>
          <w:sz w:val="18"/>
          <w:szCs w:val="18"/>
        </w:rPr>
        <w:t xml:space="preserve"> </w:t>
      </w:r>
      <w:r w:rsidRPr="00F245BC">
        <w:rPr>
          <w:rFonts w:ascii="Arial" w:eastAsia="Arial" w:hAnsi="Arial" w:cs="Arial"/>
          <w:color w:val="231F20"/>
          <w:w w:val="85"/>
          <w:sz w:val="18"/>
          <w:szCs w:val="18"/>
        </w:rPr>
        <w:t>Communities’</w:t>
      </w:r>
      <w:r w:rsidRPr="00F245BC">
        <w:rPr>
          <w:rFonts w:ascii="Arial" w:eastAsia="Arial" w:hAnsi="Arial" w:cs="Arial"/>
          <w:color w:val="231F20"/>
          <w:spacing w:val="-14"/>
          <w:w w:val="85"/>
          <w:sz w:val="18"/>
          <w:szCs w:val="18"/>
        </w:rPr>
        <w:t xml:space="preserve"> </w:t>
      </w:r>
      <w:r w:rsidRPr="00F245BC">
        <w:rPr>
          <w:rFonts w:ascii="Arial" w:eastAsia="Arial" w:hAnsi="Arial" w:cs="Arial"/>
          <w:color w:val="231F20"/>
          <w:w w:val="85"/>
          <w:sz w:val="18"/>
          <w:szCs w:val="18"/>
        </w:rPr>
        <w:t>Councils</w:t>
      </w:r>
      <w:r w:rsidRPr="00F245BC">
        <w:rPr>
          <w:rFonts w:ascii="Arial" w:eastAsia="Arial" w:hAnsi="Arial" w:cs="Arial"/>
          <w:color w:val="231F20"/>
          <w:spacing w:val="-14"/>
          <w:w w:val="85"/>
          <w:sz w:val="18"/>
          <w:szCs w:val="18"/>
        </w:rPr>
        <w:t xml:space="preserve"> </w:t>
      </w:r>
      <w:r w:rsidRPr="00F245BC">
        <w:rPr>
          <w:rFonts w:ascii="Arial" w:eastAsia="Arial" w:hAnsi="Arial" w:cs="Arial"/>
          <w:color w:val="231F20"/>
          <w:w w:val="85"/>
          <w:sz w:val="18"/>
          <w:szCs w:val="18"/>
        </w:rPr>
        <w:t>of</w:t>
      </w:r>
      <w:r w:rsidRPr="00F245BC">
        <w:rPr>
          <w:rFonts w:ascii="Arial" w:eastAsia="Arial" w:hAnsi="Arial" w:cs="Arial"/>
          <w:color w:val="231F20"/>
          <w:spacing w:val="-19"/>
          <w:w w:val="85"/>
          <w:sz w:val="18"/>
          <w:szCs w:val="18"/>
        </w:rPr>
        <w:t xml:space="preserve"> </w:t>
      </w:r>
      <w:r w:rsidRPr="00F245BC">
        <w:rPr>
          <w:rFonts w:ascii="Arial" w:eastAsia="Arial" w:hAnsi="Arial" w:cs="Arial"/>
          <w:color w:val="231F20"/>
          <w:w w:val="85"/>
          <w:sz w:val="18"/>
          <w:szCs w:val="18"/>
        </w:rPr>
        <w:t>Australia,</w:t>
      </w:r>
      <w:r w:rsidRPr="00F245BC">
        <w:rPr>
          <w:rFonts w:ascii="Arial" w:eastAsia="Arial" w:hAnsi="Arial" w:cs="Arial"/>
          <w:color w:val="231F20"/>
          <w:spacing w:val="-19"/>
          <w:w w:val="85"/>
          <w:sz w:val="18"/>
          <w:szCs w:val="18"/>
        </w:rPr>
        <w:t xml:space="preserve"> </w:t>
      </w:r>
      <w:r w:rsidRPr="00F245BC">
        <w:rPr>
          <w:rFonts w:ascii="Arial" w:eastAsia="Arial" w:hAnsi="Arial" w:cs="Arial"/>
          <w:color w:val="231F20"/>
          <w:w w:val="85"/>
          <w:sz w:val="18"/>
          <w:szCs w:val="18"/>
        </w:rPr>
        <w:t>36 fee-for-service activities,</w:t>
      </w:r>
      <w:r w:rsidRPr="00F245BC">
        <w:rPr>
          <w:rFonts w:ascii="Arial" w:eastAsia="Arial" w:hAnsi="Arial" w:cs="Arial"/>
          <w:color w:val="231F20"/>
          <w:spacing w:val="7"/>
          <w:w w:val="85"/>
          <w:sz w:val="18"/>
          <w:szCs w:val="18"/>
        </w:rPr>
        <w:t xml:space="preserve"> </w:t>
      </w:r>
      <w:r w:rsidRPr="00F245BC">
        <w:rPr>
          <w:rFonts w:ascii="Arial" w:eastAsia="Arial" w:hAnsi="Arial" w:cs="Arial"/>
          <w:color w:val="231F20"/>
          <w:w w:val="85"/>
          <w:sz w:val="18"/>
          <w:szCs w:val="18"/>
        </w:rPr>
        <w:t>75–8</w:t>
      </w:r>
    </w:p>
    <w:p w14:paraId="686707EA" w14:textId="77777777" w:rsidR="00E76164" w:rsidRPr="00F245BC" w:rsidRDefault="00381F87">
      <w:pPr>
        <w:spacing w:line="169" w:lineRule="exact"/>
        <w:ind w:left="103" w:right="17"/>
        <w:rPr>
          <w:rFonts w:ascii="Arial" w:eastAsia="Arial" w:hAnsi="Arial" w:cs="Arial"/>
          <w:sz w:val="18"/>
          <w:szCs w:val="18"/>
        </w:rPr>
      </w:pPr>
      <w:r w:rsidRPr="00F245BC">
        <w:rPr>
          <w:rFonts w:ascii="Arial" w:hAnsi="Arial" w:cs="Arial"/>
          <w:color w:val="231F20"/>
          <w:w w:val="95"/>
          <w:sz w:val="18"/>
        </w:rPr>
        <w:t>finance</w:t>
      </w:r>
    </w:p>
    <w:p w14:paraId="53A79730" w14:textId="77777777" w:rsidR="00E76164" w:rsidRPr="00F245BC" w:rsidRDefault="00381F87">
      <w:pPr>
        <w:spacing w:before="11" w:line="180" w:lineRule="exact"/>
        <w:ind w:left="330" w:right="1046"/>
        <w:rPr>
          <w:rFonts w:ascii="Arial" w:eastAsia="Arial" w:hAnsi="Arial" w:cs="Arial"/>
          <w:sz w:val="18"/>
          <w:szCs w:val="18"/>
        </w:rPr>
      </w:pPr>
      <w:r w:rsidRPr="00F245BC">
        <w:rPr>
          <w:rFonts w:ascii="Arial" w:eastAsia="Arial" w:hAnsi="Arial" w:cs="Arial"/>
          <w:color w:val="231F20"/>
          <w:w w:val="95"/>
          <w:sz w:val="18"/>
          <w:szCs w:val="18"/>
        </w:rPr>
        <w:t xml:space="preserve">financial statements, 82–135 independent auditor’s report, 82–3 </w:t>
      </w:r>
      <w:r w:rsidRPr="00F245BC">
        <w:rPr>
          <w:rFonts w:ascii="Arial" w:eastAsia="Arial" w:hAnsi="Arial" w:cs="Arial"/>
          <w:color w:val="231F20"/>
          <w:w w:val="85"/>
          <w:sz w:val="18"/>
          <w:szCs w:val="18"/>
        </w:rPr>
        <w:t>service</w:t>
      </w:r>
      <w:r w:rsidRPr="00F245BC">
        <w:rPr>
          <w:rFonts w:ascii="Arial" w:eastAsia="Arial" w:hAnsi="Arial" w:cs="Arial"/>
          <w:color w:val="231F20"/>
          <w:spacing w:val="-15"/>
          <w:w w:val="85"/>
          <w:sz w:val="18"/>
          <w:szCs w:val="18"/>
        </w:rPr>
        <w:t xml:space="preserve"> </w:t>
      </w:r>
      <w:r w:rsidRPr="00F245BC">
        <w:rPr>
          <w:rFonts w:ascii="Arial" w:eastAsia="Arial" w:hAnsi="Arial" w:cs="Arial"/>
          <w:color w:val="231F20"/>
          <w:w w:val="85"/>
          <w:sz w:val="18"/>
          <w:szCs w:val="18"/>
        </w:rPr>
        <w:t>fees/sponsorship</w:t>
      </w:r>
      <w:r w:rsidRPr="00F245BC">
        <w:rPr>
          <w:rFonts w:ascii="Arial" w:eastAsia="Arial" w:hAnsi="Arial" w:cs="Arial"/>
          <w:color w:val="231F20"/>
          <w:spacing w:val="-15"/>
          <w:w w:val="85"/>
          <w:sz w:val="18"/>
          <w:szCs w:val="18"/>
        </w:rPr>
        <w:t xml:space="preserve"> </w:t>
      </w:r>
      <w:r w:rsidRPr="00F245BC">
        <w:rPr>
          <w:rFonts w:ascii="Arial" w:eastAsia="Arial" w:hAnsi="Arial" w:cs="Arial"/>
          <w:color w:val="231F20"/>
          <w:w w:val="85"/>
          <w:sz w:val="18"/>
          <w:szCs w:val="18"/>
        </w:rPr>
        <w:t>revenue,</w:t>
      </w:r>
      <w:r w:rsidRPr="00F245BC">
        <w:rPr>
          <w:rFonts w:ascii="Arial" w:eastAsia="Arial" w:hAnsi="Arial" w:cs="Arial"/>
          <w:color w:val="231F20"/>
          <w:spacing w:val="-20"/>
          <w:w w:val="85"/>
          <w:sz w:val="18"/>
          <w:szCs w:val="18"/>
        </w:rPr>
        <w:t xml:space="preserve"> </w:t>
      </w:r>
      <w:r w:rsidRPr="00F245BC">
        <w:rPr>
          <w:rFonts w:ascii="Arial" w:eastAsia="Arial" w:hAnsi="Arial" w:cs="Arial"/>
          <w:color w:val="231F20"/>
          <w:w w:val="85"/>
          <w:sz w:val="18"/>
          <w:szCs w:val="18"/>
        </w:rPr>
        <w:t>75–8</w:t>
      </w:r>
    </w:p>
    <w:p w14:paraId="5F5FFDF4" w14:textId="77777777" w:rsidR="00E76164" w:rsidRPr="00F245BC" w:rsidRDefault="00381F87">
      <w:pPr>
        <w:spacing w:line="180" w:lineRule="exact"/>
        <w:ind w:left="330" w:right="119"/>
        <w:rPr>
          <w:rFonts w:ascii="Arial" w:eastAsia="Arial" w:hAnsi="Arial" w:cs="Arial"/>
          <w:sz w:val="18"/>
          <w:szCs w:val="18"/>
        </w:rPr>
      </w:pPr>
      <w:r w:rsidRPr="00F245BC">
        <w:rPr>
          <w:rFonts w:ascii="Arial" w:hAnsi="Arial" w:cs="Arial"/>
          <w:color w:val="231F20"/>
          <w:w w:val="85"/>
          <w:sz w:val="18"/>
        </w:rPr>
        <w:t>statement</w:t>
      </w:r>
      <w:r w:rsidRPr="00F245BC">
        <w:rPr>
          <w:rFonts w:ascii="Arial" w:hAnsi="Arial" w:cs="Arial"/>
          <w:color w:val="231F20"/>
          <w:spacing w:val="-17"/>
          <w:w w:val="85"/>
          <w:sz w:val="18"/>
        </w:rPr>
        <w:t xml:space="preserve"> </w:t>
      </w:r>
      <w:r w:rsidRPr="00F245BC">
        <w:rPr>
          <w:rFonts w:ascii="Arial" w:hAnsi="Arial" w:cs="Arial"/>
          <w:color w:val="231F20"/>
          <w:w w:val="85"/>
          <w:sz w:val="18"/>
        </w:rPr>
        <w:t>by</w:t>
      </w:r>
      <w:r w:rsidRPr="00F245BC">
        <w:rPr>
          <w:rFonts w:ascii="Arial" w:hAnsi="Arial" w:cs="Arial"/>
          <w:color w:val="231F20"/>
          <w:spacing w:val="-21"/>
          <w:w w:val="85"/>
          <w:sz w:val="18"/>
        </w:rPr>
        <w:t xml:space="preserve"> </w:t>
      </w:r>
      <w:r w:rsidRPr="00F245BC">
        <w:rPr>
          <w:rFonts w:ascii="Arial" w:hAnsi="Arial" w:cs="Arial"/>
          <w:color w:val="231F20"/>
          <w:w w:val="85"/>
          <w:sz w:val="18"/>
        </w:rPr>
        <w:t>Accountable</w:t>
      </w:r>
      <w:r w:rsidRPr="00F245BC">
        <w:rPr>
          <w:rFonts w:ascii="Arial" w:hAnsi="Arial" w:cs="Arial"/>
          <w:color w:val="231F20"/>
          <w:spacing w:val="-21"/>
          <w:w w:val="85"/>
          <w:sz w:val="18"/>
        </w:rPr>
        <w:t xml:space="preserve"> </w:t>
      </w:r>
      <w:r w:rsidRPr="00F245BC">
        <w:rPr>
          <w:rFonts w:ascii="Arial" w:hAnsi="Arial" w:cs="Arial"/>
          <w:color w:val="231F20"/>
          <w:w w:val="85"/>
          <w:sz w:val="18"/>
        </w:rPr>
        <w:t>Authority</w:t>
      </w:r>
      <w:r w:rsidRPr="00F245BC">
        <w:rPr>
          <w:rFonts w:ascii="Arial" w:hAnsi="Arial" w:cs="Arial"/>
          <w:color w:val="231F20"/>
          <w:spacing w:val="-17"/>
          <w:w w:val="85"/>
          <w:sz w:val="18"/>
        </w:rPr>
        <w:t xml:space="preserve"> </w:t>
      </w:r>
      <w:r w:rsidRPr="00F245BC">
        <w:rPr>
          <w:rFonts w:ascii="Arial" w:hAnsi="Arial" w:cs="Arial"/>
          <w:color w:val="231F20"/>
          <w:w w:val="85"/>
          <w:sz w:val="18"/>
        </w:rPr>
        <w:t>and</w:t>
      </w:r>
      <w:r w:rsidRPr="00F245BC">
        <w:rPr>
          <w:rFonts w:ascii="Arial" w:hAnsi="Arial" w:cs="Arial"/>
          <w:color w:val="231F20"/>
          <w:spacing w:val="-17"/>
          <w:w w:val="85"/>
          <w:sz w:val="18"/>
        </w:rPr>
        <w:t xml:space="preserve"> </w:t>
      </w:r>
      <w:r w:rsidRPr="00F245BC">
        <w:rPr>
          <w:rFonts w:ascii="Arial" w:hAnsi="Arial" w:cs="Arial"/>
          <w:color w:val="231F20"/>
          <w:w w:val="85"/>
          <w:sz w:val="18"/>
        </w:rPr>
        <w:t>Chief</w:t>
      </w:r>
      <w:r w:rsidRPr="00F245BC">
        <w:rPr>
          <w:rFonts w:ascii="Arial" w:hAnsi="Arial" w:cs="Arial"/>
          <w:color w:val="231F20"/>
          <w:spacing w:val="-17"/>
          <w:w w:val="85"/>
          <w:sz w:val="18"/>
        </w:rPr>
        <w:t xml:space="preserve"> </w:t>
      </w:r>
      <w:r w:rsidRPr="00F245BC">
        <w:rPr>
          <w:rFonts w:ascii="Arial" w:hAnsi="Arial" w:cs="Arial"/>
          <w:color w:val="231F20"/>
          <w:w w:val="85"/>
          <w:sz w:val="18"/>
        </w:rPr>
        <w:t xml:space="preserve">Finance </w:t>
      </w:r>
      <w:r w:rsidRPr="00F245BC">
        <w:rPr>
          <w:rFonts w:ascii="Arial" w:hAnsi="Arial" w:cs="Arial"/>
          <w:color w:val="231F20"/>
          <w:spacing w:val="-3"/>
          <w:w w:val="85"/>
          <w:sz w:val="18"/>
        </w:rPr>
        <w:t>Officer,</w:t>
      </w:r>
      <w:r w:rsidRPr="00F245BC">
        <w:rPr>
          <w:rFonts w:ascii="Arial" w:hAnsi="Arial" w:cs="Arial"/>
          <w:color w:val="231F20"/>
          <w:spacing w:val="-4"/>
          <w:w w:val="85"/>
          <w:sz w:val="18"/>
        </w:rPr>
        <w:t xml:space="preserve"> </w:t>
      </w:r>
      <w:r w:rsidRPr="00F245BC">
        <w:rPr>
          <w:rFonts w:ascii="Arial" w:hAnsi="Arial" w:cs="Arial"/>
          <w:color w:val="231F20"/>
          <w:w w:val="85"/>
          <w:sz w:val="18"/>
        </w:rPr>
        <w:t>84</w:t>
      </w:r>
    </w:p>
    <w:p w14:paraId="009E5A9A" w14:textId="77777777" w:rsidR="00E76164" w:rsidRPr="00F245BC" w:rsidRDefault="00381F87">
      <w:pPr>
        <w:spacing w:line="169" w:lineRule="exact"/>
        <w:ind w:left="103" w:right="17"/>
        <w:rPr>
          <w:rFonts w:ascii="Arial" w:eastAsia="Arial" w:hAnsi="Arial" w:cs="Arial"/>
          <w:sz w:val="18"/>
          <w:szCs w:val="18"/>
        </w:rPr>
      </w:pPr>
      <w:r w:rsidRPr="00F245BC">
        <w:rPr>
          <w:rFonts w:ascii="Arial" w:hAnsi="Arial" w:cs="Arial"/>
          <w:color w:val="231F20"/>
          <w:w w:val="85"/>
          <w:sz w:val="18"/>
        </w:rPr>
        <w:t xml:space="preserve">financial planning </w:t>
      </w:r>
      <w:r w:rsidRPr="00F245BC">
        <w:rPr>
          <w:rFonts w:ascii="Arial" w:hAnsi="Arial" w:cs="Arial"/>
          <w:color w:val="231F20"/>
          <w:spacing w:val="-3"/>
          <w:w w:val="85"/>
          <w:sz w:val="18"/>
        </w:rPr>
        <w:t>sector,</w:t>
      </w:r>
      <w:r w:rsidRPr="00F245BC">
        <w:rPr>
          <w:rFonts w:ascii="Arial" w:hAnsi="Arial" w:cs="Arial"/>
          <w:color w:val="231F20"/>
          <w:spacing w:val="-12"/>
          <w:w w:val="85"/>
          <w:sz w:val="18"/>
        </w:rPr>
        <w:t xml:space="preserve"> </w:t>
      </w:r>
      <w:r w:rsidRPr="00F245BC">
        <w:rPr>
          <w:rFonts w:ascii="Arial" w:hAnsi="Arial" w:cs="Arial"/>
          <w:color w:val="231F20"/>
          <w:w w:val="85"/>
          <w:sz w:val="18"/>
        </w:rPr>
        <w:t>16</w:t>
      </w:r>
    </w:p>
    <w:p w14:paraId="56067B12" w14:textId="77777777" w:rsidR="00E76164" w:rsidRPr="00F245BC" w:rsidRDefault="00381F87">
      <w:pPr>
        <w:spacing w:before="11" w:line="180" w:lineRule="exact"/>
        <w:ind w:left="330" w:right="191" w:hanging="227"/>
        <w:rPr>
          <w:rFonts w:ascii="Arial" w:eastAsia="Arial" w:hAnsi="Arial" w:cs="Arial"/>
          <w:sz w:val="18"/>
          <w:szCs w:val="18"/>
        </w:rPr>
      </w:pPr>
      <w:r w:rsidRPr="00F245BC">
        <w:rPr>
          <w:rFonts w:ascii="Arial" w:hAnsi="Arial" w:cs="Arial"/>
          <w:color w:val="231F20"/>
          <w:w w:val="85"/>
          <w:sz w:val="18"/>
        </w:rPr>
        <w:t>Foundation</w:t>
      </w:r>
      <w:r w:rsidRPr="00F245BC">
        <w:rPr>
          <w:rFonts w:ascii="Arial" w:hAnsi="Arial" w:cs="Arial"/>
          <w:color w:val="231F20"/>
          <w:spacing w:val="-21"/>
          <w:w w:val="85"/>
          <w:sz w:val="18"/>
        </w:rPr>
        <w:t xml:space="preserve"> </w:t>
      </w:r>
      <w:r w:rsidRPr="00F245BC">
        <w:rPr>
          <w:rFonts w:ascii="Arial" w:hAnsi="Arial" w:cs="Arial"/>
          <w:color w:val="231F20"/>
          <w:w w:val="85"/>
          <w:sz w:val="18"/>
        </w:rPr>
        <w:t>to</w:t>
      </w:r>
      <w:r w:rsidRPr="00F245BC">
        <w:rPr>
          <w:rFonts w:ascii="Arial" w:hAnsi="Arial" w:cs="Arial"/>
          <w:color w:val="231F20"/>
          <w:spacing w:val="-21"/>
          <w:w w:val="85"/>
          <w:sz w:val="18"/>
        </w:rPr>
        <w:t xml:space="preserve"> </w:t>
      </w:r>
      <w:r w:rsidRPr="00F245BC">
        <w:rPr>
          <w:rFonts w:ascii="Arial" w:hAnsi="Arial" w:cs="Arial"/>
          <w:color w:val="231F20"/>
          <w:w w:val="85"/>
          <w:sz w:val="18"/>
        </w:rPr>
        <w:t>Prevent</w:t>
      </w:r>
      <w:r w:rsidRPr="00F245BC">
        <w:rPr>
          <w:rFonts w:ascii="Arial" w:hAnsi="Arial" w:cs="Arial"/>
          <w:color w:val="231F20"/>
          <w:spacing w:val="-25"/>
          <w:w w:val="85"/>
          <w:sz w:val="18"/>
        </w:rPr>
        <w:t xml:space="preserve"> </w:t>
      </w:r>
      <w:r w:rsidRPr="00F245BC">
        <w:rPr>
          <w:rFonts w:ascii="Arial" w:hAnsi="Arial" w:cs="Arial"/>
          <w:color w:val="231F20"/>
          <w:w w:val="85"/>
          <w:sz w:val="18"/>
        </w:rPr>
        <w:t>Violence</w:t>
      </w:r>
      <w:r w:rsidRPr="00F245BC">
        <w:rPr>
          <w:rFonts w:ascii="Arial" w:hAnsi="Arial" w:cs="Arial"/>
          <w:color w:val="231F20"/>
          <w:spacing w:val="-25"/>
          <w:w w:val="85"/>
          <w:sz w:val="18"/>
        </w:rPr>
        <w:t xml:space="preserve"> </w:t>
      </w:r>
      <w:r w:rsidRPr="00F245BC">
        <w:rPr>
          <w:rFonts w:ascii="Arial" w:hAnsi="Arial" w:cs="Arial"/>
          <w:color w:val="231F20"/>
          <w:w w:val="85"/>
          <w:sz w:val="18"/>
        </w:rPr>
        <w:t>Against</w:t>
      </w:r>
      <w:r w:rsidRPr="00F245BC">
        <w:rPr>
          <w:rFonts w:ascii="Arial" w:hAnsi="Arial" w:cs="Arial"/>
          <w:color w:val="231F20"/>
          <w:spacing w:val="-25"/>
          <w:w w:val="85"/>
          <w:sz w:val="18"/>
        </w:rPr>
        <w:t xml:space="preserve"> </w:t>
      </w:r>
      <w:r w:rsidRPr="00F245BC">
        <w:rPr>
          <w:rFonts w:ascii="Arial" w:hAnsi="Arial" w:cs="Arial"/>
          <w:color w:val="231F20"/>
          <w:w w:val="85"/>
          <w:sz w:val="18"/>
        </w:rPr>
        <w:t>Women</w:t>
      </w:r>
      <w:r w:rsidRPr="00F245BC">
        <w:rPr>
          <w:rFonts w:ascii="Arial" w:hAnsi="Arial" w:cs="Arial"/>
          <w:color w:val="231F20"/>
          <w:spacing w:val="-21"/>
          <w:w w:val="85"/>
          <w:sz w:val="18"/>
        </w:rPr>
        <w:t xml:space="preserve"> </w:t>
      </w:r>
      <w:r w:rsidRPr="00F245BC">
        <w:rPr>
          <w:rFonts w:ascii="Arial" w:hAnsi="Arial" w:cs="Arial"/>
          <w:color w:val="231F20"/>
          <w:w w:val="85"/>
          <w:sz w:val="18"/>
        </w:rPr>
        <w:t>and</w:t>
      </w:r>
      <w:r w:rsidRPr="00F245BC">
        <w:rPr>
          <w:rFonts w:ascii="Arial" w:hAnsi="Arial" w:cs="Arial"/>
          <w:color w:val="231F20"/>
          <w:spacing w:val="-21"/>
          <w:w w:val="85"/>
          <w:sz w:val="18"/>
        </w:rPr>
        <w:t xml:space="preserve"> </w:t>
      </w:r>
      <w:r w:rsidRPr="00F245BC">
        <w:rPr>
          <w:rFonts w:ascii="Arial" w:hAnsi="Arial" w:cs="Arial"/>
          <w:color w:val="231F20"/>
          <w:w w:val="85"/>
          <w:sz w:val="18"/>
        </w:rPr>
        <w:t>their Children</w:t>
      </w:r>
      <w:r w:rsidRPr="00F245BC">
        <w:rPr>
          <w:rFonts w:ascii="Arial" w:hAnsi="Arial" w:cs="Arial"/>
          <w:color w:val="231F20"/>
          <w:spacing w:val="-26"/>
          <w:w w:val="85"/>
          <w:sz w:val="18"/>
        </w:rPr>
        <w:t xml:space="preserve"> </w:t>
      </w:r>
      <w:r w:rsidRPr="00F245BC">
        <w:rPr>
          <w:rFonts w:ascii="Arial" w:hAnsi="Arial" w:cs="Arial"/>
          <w:color w:val="231F20"/>
          <w:w w:val="85"/>
          <w:sz w:val="18"/>
        </w:rPr>
        <w:t>(Our</w:t>
      </w:r>
      <w:r w:rsidRPr="00F245BC">
        <w:rPr>
          <w:rFonts w:ascii="Arial" w:hAnsi="Arial" w:cs="Arial"/>
          <w:color w:val="231F20"/>
          <w:spacing w:val="-29"/>
          <w:w w:val="85"/>
          <w:sz w:val="18"/>
        </w:rPr>
        <w:t xml:space="preserve"> </w:t>
      </w:r>
      <w:r w:rsidRPr="00F245BC">
        <w:rPr>
          <w:rFonts w:ascii="Arial" w:hAnsi="Arial" w:cs="Arial"/>
          <w:color w:val="231F20"/>
          <w:w w:val="85"/>
          <w:sz w:val="18"/>
        </w:rPr>
        <w:t>Watch),</w:t>
      </w:r>
      <w:r w:rsidRPr="00F245BC">
        <w:rPr>
          <w:rFonts w:ascii="Arial" w:hAnsi="Arial" w:cs="Arial"/>
          <w:color w:val="231F20"/>
          <w:spacing w:val="-29"/>
          <w:w w:val="85"/>
          <w:sz w:val="18"/>
        </w:rPr>
        <w:t xml:space="preserve"> </w:t>
      </w:r>
      <w:r w:rsidRPr="00F245BC">
        <w:rPr>
          <w:rFonts w:ascii="Arial" w:hAnsi="Arial" w:cs="Arial"/>
          <w:color w:val="231F20"/>
          <w:w w:val="85"/>
          <w:sz w:val="18"/>
        </w:rPr>
        <w:t>38</w:t>
      </w:r>
    </w:p>
    <w:p w14:paraId="51AC3310" w14:textId="77777777" w:rsidR="00E76164" w:rsidRPr="00F245BC" w:rsidRDefault="00381F87">
      <w:pPr>
        <w:spacing w:line="180" w:lineRule="exact"/>
        <w:ind w:left="103" w:right="2409"/>
        <w:rPr>
          <w:rFonts w:ascii="Arial" w:eastAsia="Arial" w:hAnsi="Arial" w:cs="Arial"/>
          <w:sz w:val="18"/>
          <w:szCs w:val="18"/>
        </w:rPr>
      </w:pPr>
      <w:r w:rsidRPr="00F245BC">
        <w:rPr>
          <w:rFonts w:ascii="Arial" w:hAnsi="Arial" w:cs="Arial"/>
          <w:color w:val="231F20"/>
          <w:w w:val="85"/>
          <w:sz w:val="18"/>
        </w:rPr>
        <w:t>Fraud</w:t>
      </w:r>
      <w:r w:rsidRPr="00F245BC">
        <w:rPr>
          <w:rFonts w:ascii="Arial" w:hAnsi="Arial" w:cs="Arial"/>
          <w:color w:val="231F20"/>
          <w:spacing w:val="-15"/>
          <w:w w:val="85"/>
          <w:sz w:val="18"/>
        </w:rPr>
        <w:t xml:space="preserve"> </w:t>
      </w:r>
      <w:r w:rsidRPr="00F245BC">
        <w:rPr>
          <w:rFonts w:ascii="Arial" w:hAnsi="Arial" w:cs="Arial"/>
          <w:color w:val="231F20"/>
          <w:w w:val="85"/>
          <w:sz w:val="18"/>
        </w:rPr>
        <w:t>Control</w:t>
      </w:r>
      <w:r w:rsidRPr="00F245BC">
        <w:rPr>
          <w:rFonts w:ascii="Arial" w:hAnsi="Arial" w:cs="Arial"/>
          <w:color w:val="231F20"/>
          <w:spacing w:val="-15"/>
          <w:w w:val="85"/>
          <w:sz w:val="18"/>
        </w:rPr>
        <w:t xml:space="preserve"> </w:t>
      </w:r>
      <w:r w:rsidRPr="00F245BC">
        <w:rPr>
          <w:rFonts w:ascii="Arial" w:hAnsi="Arial" w:cs="Arial"/>
          <w:color w:val="231F20"/>
          <w:w w:val="85"/>
          <w:sz w:val="18"/>
        </w:rPr>
        <w:t>Plan,</w:t>
      </w:r>
      <w:r w:rsidRPr="00F245BC">
        <w:rPr>
          <w:rFonts w:ascii="Arial" w:hAnsi="Arial" w:cs="Arial"/>
          <w:color w:val="231F20"/>
          <w:spacing w:val="-20"/>
          <w:w w:val="85"/>
          <w:sz w:val="18"/>
        </w:rPr>
        <w:t xml:space="preserve"> </w:t>
      </w:r>
      <w:r w:rsidRPr="00F245BC">
        <w:rPr>
          <w:rFonts w:ascii="Arial" w:hAnsi="Arial" w:cs="Arial"/>
          <w:color w:val="231F20"/>
          <w:w w:val="85"/>
          <w:sz w:val="18"/>
        </w:rPr>
        <w:t>71 fraud management,</w:t>
      </w:r>
      <w:r w:rsidRPr="00F245BC">
        <w:rPr>
          <w:rFonts w:ascii="Arial" w:hAnsi="Arial" w:cs="Arial"/>
          <w:color w:val="231F20"/>
          <w:spacing w:val="-21"/>
          <w:w w:val="85"/>
          <w:sz w:val="18"/>
        </w:rPr>
        <w:t xml:space="preserve"> </w:t>
      </w:r>
      <w:r w:rsidRPr="00F245BC">
        <w:rPr>
          <w:rFonts w:ascii="Arial" w:hAnsi="Arial" w:cs="Arial"/>
          <w:color w:val="231F20"/>
          <w:w w:val="85"/>
          <w:sz w:val="18"/>
        </w:rPr>
        <w:t>71</w:t>
      </w:r>
    </w:p>
    <w:p w14:paraId="562FC3BA" w14:textId="77777777" w:rsidR="00E76164" w:rsidRPr="00F245BC" w:rsidRDefault="00381F87">
      <w:pPr>
        <w:spacing w:line="180" w:lineRule="exact"/>
        <w:ind w:left="103" w:right="1135"/>
        <w:rPr>
          <w:rFonts w:ascii="Arial" w:eastAsia="Arial" w:hAnsi="Arial" w:cs="Arial"/>
          <w:sz w:val="18"/>
          <w:szCs w:val="18"/>
        </w:rPr>
      </w:pPr>
      <w:r w:rsidRPr="00F245BC">
        <w:rPr>
          <w:rFonts w:ascii="Arial" w:hAnsi="Arial" w:cs="Arial"/>
          <w:color w:val="231F20"/>
          <w:w w:val="95"/>
          <w:sz w:val="18"/>
        </w:rPr>
        <w:t xml:space="preserve">Free Speech Symposium, 46, 76, 77 </w:t>
      </w:r>
      <w:r w:rsidRPr="00F245BC">
        <w:rPr>
          <w:rFonts w:ascii="Arial" w:hAnsi="Arial" w:cs="Arial"/>
          <w:i/>
          <w:color w:val="231F20"/>
          <w:w w:val="85"/>
          <w:sz w:val="18"/>
        </w:rPr>
        <w:t>Freedom</w:t>
      </w:r>
      <w:r w:rsidRPr="00F245BC">
        <w:rPr>
          <w:rFonts w:ascii="Arial" w:hAnsi="Arial" w:cs="Arial"/>
          <w:i/>
          <w:color w:val="231F20"/>
          <w:spacing w:val="-12"/>
          <w:w w:val="85"/>
          <w:sz w:val="18"/>
        </w:rPr>
        <w:t xml:space="preserve"> </w:t>
      </w:r>
      <w:r w:rsidRPr="00F245BC">
        <w:rPr>
          <w:rFonts w:ascii="Arial" w:hAnsi="Arial" w:cs="Arial"/>
          <w:i/>
          <w:color w:val="231F20"/>
          <w:w w:val="85"/>
          <w:sz w:val="18"/>
        </w:rPr>
        <w:t>of</w:t>
      </w:r>
      <w:r w:rsidRPr="00F245BC">
        <w:rPr>
          <w:rFonts w:ascii="Arial" w:hAnsi="Arial" w:cs="Arial"/>
          <w:i/>
          <w:color w:val="231F20"/>
          <w:spacing w:val="-12"/>
          <w:w w:val="85"/>
          <w:sz w:val="18"/>
        </w:rPr>
        <w:t xml:space="preserve"> </w:t>
      </w:r>
      <w:r w:rsidRPr="00F245BC">
        <w:rPr>
          <w:rFonts w:ascii="Arial" w:hAnsi="Arial" w:cs="Arial"/>
          <w:i/>
          <w:color w:val="231F20"/>
          <w:w w:val="85"/>
          <w:sz w:val="18"/>
        </w:rPr>
        <w:t>Information</w:t>
      </w:r>
      <w:r w:rsidRPr="00F245BC">
        <w:rPr>
          <w:rFonts w:ascii="Arial" w:hAnsi="Arial" w:cs="Arial"/>
          <w:i/>
          <w:color w:val="231F20"/>
          <w:spacing w:val="-17"/>
          <w:w w:val="85"/>
          <w:sz w:val="18"/>
        </w:rPr>
        <w:t xml:space="preserve"> </w:t>
      </w:r>
      <w:r w:rsidRPr="00F245BC">
        <w:rPr>
          <w:rFonts w:ascii="Arial" w:hAnsi="Arial" w:cs="Arial"/>
          <w:i/>
          <w:color w:val="231F20"/>
          <w:w w:val="85"/>
          <w:sz w:val="18"/>
        </w:rPr>
        <w:t>Act</w:t>
      </w:r>
      <w:r w:rsidRPr="00F245BC">
        <w:rPr>
          <w:rFonts w:ascii="Arial" w:hAnsi="Arial" w:cs="Arial"/>
          <w:i/>
          <w:color w:val="231F20"/>
          <w:spacing w:val="-12"/>
          <w:w w:val="85"/>
          <w:sz w:val="18"/>
        </w:rPr>
        <w:t xml:space="preserve"> </w:t>
      </w:r>
      <w:r w:rsidRPr="00F245BC">
        <w:rPr>
          <w:rFonts w:ascii="Arial" w:hAnsi="Arial" w:cs="Arial"/>
          <w:i/>
          <w:color w:val="231F20"/>
          <w:w w:val="85"/>
          <w:sz w:val="18"/>
        </w:rPr>
        <w:t>1982</w:t>
      </w:r>
      <w:r w:rsidRPr="00F245BC">
        <w:rPr>
          <w:rFonts w:ascii="Arial" w:hAnsi="Arial" w:cs="Arial"/>
          <w:i/>
          <w:color w:val="231F20"/>
          <w:spacing w:val="-12"/>
          <w:w w:val="85"/>
          <w:sz w:val="18"/>
        </w:rPr>
        <w:t xml:space="preserve"> </w:t>
      </w:r>
      <w:r w:rsidRPr="00F245BC">
        <w:rPr>
          <w:rFonts w:ascii="Arial" w:hAnsi="Arial" w:cs="Arial"/>
          <w:color w:val="231F20"/>
          <w:w w:val="85"/>
          <w:sz w:val="18"/>
        </w:rPr>
        <w:t>(</w:t>
      </w:r>
      <w:proofErr w:type="spellStart"/>
      <w:r w:rsidRPr="00F245BC">
        <w:rPr>
          <w:rFonts w:ascii="Arial" w:hAnsi="Arial" w:cs="Arial"/>
          <w:color w:val="231F20"/>
          <w:w w:val="85"/>
          <w:sz w:val="18"/>
        </w:rPr>
        <w:t>Cth</w:t>
      </w:r>
      <w:proofErr w:type="spellEnd"/>
      <w:r w:rsidRPr="00F245BC">
        <w:rPr>
          <w:rFonts w:ascii="Arial" w:hAnsi="Arial" w:cs="Arial"/>
          <w:color w:val="231F20"/>
          <w:w w:val="85"/>
          <w:sz w:val="18"/>
        </w:rPr>
        <w:t>),</w:t>
      </w:r>
      <w:r w:rsidRPr="00F245BC">
        <w:rPr>
          <w:rFonts w:ascii="Arial" w:hAnsi="Arial" w:cs="Arial"/>
          <w:color w:val="231F20"/>
          <w:spacing w:val="-17"/>
          <w:w w:val="85"/>
          <w:sz w:val="18"/>
        </w:rPr>
        <w:t xml:space="preserve"> </w:t>
      </w:r>
      <w:r w:rsidRPr="00F245BC">
        <w:rPr>
          <w:rFonts w:ascii="Arial" w:hAnsi="Arial" w:cs="Arial"/>
          <w:color w:val="231F20"/>
          <w:w w:val="85"/>
          <w:sz w:val="18"/>
        </w:rPr>
        <w:t>74 Freedom</w:t>
      </w:r>
      <w:r w:rsidRPr="00F245BC">
        <w:rPr>
          <w:rFonts w:ascii="Arial" w:hAnsi="Arial" w:cs="Arial"/>
          <w:color w:val="231F20"/>
          <w:spacing w:val="-9"/>
          <w:w w:val="85"/>
          <w:sz w:val="18"/>
        </w:rPr>
        <w:t xml:space="preserve"> </w:t>
      </w:r>
      <w:r w:rsidRPr="00F245BC">
        <w:rPr>
          <w:rFonts w:ascii="Arial" w:hAnsi="Arial" w:cs="Arial"/>
          <w:color w:val="231F20"/>
          <w:w w:val="85"/>
          <w:sz w:val="18"/>
        </w:rPr>
        <w:t>of</w:t>
      </w:r>
      <w:r w:rsidRPr="00F245BC">
        <w:rPr>
          <w:rFonts w:ascii="Arial" w:hAnsi="Arial" w:cs="Arial"/>
          <w:color w:val="231F20"/>
          <w:spacing w:val="-9"/>
          <w:w w:val="85"/>
          <w:sz w:val="18"/>
        </w:rPr>
        <w:t xml:space="preserve"> </w:t>
      </w:r>
      <w:r w:rsidRPr="00F245BC">
        <w:rPr>
          <w:rFonts w:ascii="Arial" w:hAnsi="Arial" w:cs="Arial"/>
          <w:color w:val="231F20"/>
          <w:w w:val="85"/>
          <w:sz w:val="18"/>
        </w:rPr>
        <w:t>Information</w:t>
      </w:r>
      <w:r w:rsidRPr="00F245BC">
        <w:rPr>
          <w:rFonts w:ascii="Arial" w:hAnsi="Arial" w:cs="Arial"/>
          <w:color w:val="231F20"/>
          <w:spacing w:val="-9"/>
          <w:w w:val="85"/>
          <w:sz w:val="18"/>
        </w:rPr>
        <w:t xml:space="preserve"> </w:t>
      </w:r>
      <w:r w:rsidRPr="00F245BC">
        <w:rPr>
          <w:rFonts w:ascii="Arial" w:hAnsi="Arial" w:cs="Arial"/>
          <w:color w:val="231F20"/>
          <w:spacing w:val="-3"/>
          <w:w w:val="85"/>
          <w:sz w:val="18"/>
        </w:rPr>
        <w:t>Officer,</w:t>
      </w:r>
      <w:r w:rsidRPr="00F245BC">
        <w:rPr>
          <w:rFonts w:ascii="Arial" w:hAnsi="Arial" w:cs="Arial"/>
          <w:color w:val="231F20"/>
          <w:spacing w:val="-15"/>
          <w:w w:val="85"/>
          <w:sz w:val="18"/>
        </w:rPr>
        <w:t xml:space="preserve"> </w:t>
      </w:r>
      <w:r w:rsidRPr="00F245BC">
        <w:rPr>
          <w:rFonts w:ascii="Arial" w:hAnsi="Arial" w:cs="Arial"/>
          <w:color w:val="231F20"/>
          <w:w w:val="85"/>
          <w:sz w:val="18"/>
        </w:rPr>
        <w:t>74</w:t>
      </w:r>
    </w:p>
    <w:p w14:paraId="0174AB63" w14:textId="77777777" w:rsidR="00E76164" w:rsidRPr="00F245BC" w:rsidRDefault="00381F87">
      <w:pPr>
        <w:pStyle w:val="Heading9"/>
        <w:spacing w:line="180" w:lineRule="exact"/>
        <w:ind w:left="103" w:right="2318"/>
        <w:rPr>
          <w:rFonts w:cs="Arial"/>
        </w:rPr>
      </w:pPr>
      <w:r w:rsidRPr="00F245BC">
        <w:rPr>
          <w:rFonts w:cs="Arial"/>
          <w:color w:val="231F20"/>
          <w:w w:val="85"/>
        </w:rPr>
        <w:t>Full</w:t>
      </w:r>
      <w:r w:rsidRPr="00F245BC">
        <w:rPr>
          <w:rFonts w:cs="Arial"/>
          <w:color w:val="231F20"/>
          <w:spacing w:val="-18"/>
          <w:w w:val="85"/>
        </w:rPr>
        <w:t xml:space="preserve"> </w:t>
      </w:r>
      <w:r w:rsidRPr="00F245BC">
        <w:rPr>
          <w:rFonts w:cs="Arial"/>
          <w:color w:val="231F20"/>
          <w:w w:val="85"/>
        </w:rPr>
        <w:t>Stop</w:t>
      </w:r>
      <w:r w:rsidRPr="00F245BC">
        <w:rPr>
          <w:rFonts w:cs="Arial"/>
          <w:color w:val="231F20"/>
          <w:spacing w:val="-18"/>
          <w:w w:val="85"/>
        </w:rPr>
        <w:t xml:space="preserve"> </w:t>
      </w:r>
      <w:r w:rsidRPr="00F245BC">
        <w:rPr>
          <w:rFonts w:cs="Arial"/>
          <w:color w:val="231F20"/>
          <w:w w:val="85"/>
        </w:rPr>
        <w:t>Foundation,</w:t>
      </w:r>
      <w:r w:rsidRPr="00F245BC">
        <w:rPr>
          <w:rFonts w:cs="Arial"/>
          <w:color w:val="231F20"/>
          <w:spacing w:val="-22"/>
          <w:w w:val="85"/>
        </w:rPr>
        <w:t xml:space="preserve"> </w:t>
      </w:r>
      <w:r w:rsidRPr="00F245BC">
        <w:rPr>
          <w:rFonts w:cs="Arial"/>
          <w:color w:val="231F20"/>
          <w:w w:val="85"/>
        </w:rPr>
        <w:t>38 functions,</w:t>
      </w:r>
      <w:r w:rsidRPr="00F245BC">
        <w:rPr>
          <w:rFonts w:cs="Arial"/>
          <w:color w:val="231F20"/>
          <w:spacing w:val="-29"/>
          <w:w w:val="85"/>
        </w:rPr>
        <w:t xml:space="preserve"> </w:t>
      </w:r>
      <w:proofErr w:type="spellStart"/>
      <w:r w:rsidRPr="00F245BC">
        <w:rPr>
          <w:rFonts w:cs="Arial"/>
          <w:color w:val="231F20"/>
          <w:w w:val="85"/>
        </w:rPr>
        <w:t>AHRC</w:t>
      </w:r>
      <w:proofErr w:type="spellEnd"/>
      <w:r w:rsidRPr="00F245BC">
        <w:rPr>
          <w:rFonts w:cs="Arial"/>
          <w:color w:val="231F20"/>
          <w:w w:val="85"/>
        </w:rPr>
        <w:t>,</w:t>
      </w:r>
      <w:r w:rsidRPr="00F245BC">
        <w:rPr>
          <w:rFonts w:cs="Arial"/>
          <w:color w:val="231F20"/>
          <w:spacing w:val="-25"/>
          <w:w w:val="85"/>
        </w:rPr>
        <w:t xml:space="preserve"> </w:t>
      </w:r>
      <w:r w:rsidRPr="00F245BC">
        <w:rPr>
          <w:rFonts w:cs="Arial"/>
          <w:color w:val="231F20"/>
          <w:w w:val="85"/>
        </w:rPr>
        <w:t>2,</w:t>
      </w:r>
      <w:r w:rsidRPr="00F245BC">
        <w:rPr>
          <w:rFonts w:cs="Arial"/>
          <w:color w:val="231F20"/>
          <w:spacing w:val="-25"/>
          <w:w w:val="85"/>
        </w:rPr>
        <w:t xml:space="preserve"> </w:t>
      </w:r>
      <w:r w:rsidRPr="00F245BC">
        <w:rPr>
          <w:rFonts w:cs="Arial"/>
          <w:color w:val="231F20"/>
          <w:w w:val="85"/>
        </w:rPr>
        <w:t>5–7</w:t>
      </w:r>
    </w:p>
    <w:p w14:paraId="73DFAF42" w14:textId="77777777" w:rsidR="00E76164" w:rsidRPr="00F245BC" w:rsidRDefault="00381F87">
      <w:pPr>
        <w:spacing w:before="83" w:line="270" w:lineRule="exact"/>
        <w:ind w:left="103" w:right="17"/>
        <w:rPr>
          <w:rFonts w:ascii="Arial" w:eastAsia="Arial" w:hAnsi="Arial" w:cs="Arial"/>
          <w:sz w:val="24"/>
          <w:szCs w:val="24"/>
        </w:rPr>
      </w:pPr>
      <w:r w:rsidRPr="00F245BC">
        <w:rPr>
          <w:rFonts w:ascii="Arial" w:hAnsi="Arial" w:cs="Arial"/>
          <w:b/>
          <w:color w:val="1CBECA"/>
          <w:w w:val="80"/>
          <w:sz w:val="24"/>
        </w:rPr>
        <w:t>G</w:t>
      </w:r>
    </w:p>
    <w:p w14:paraId="67535CF4" w14:textId="77777777" w:rsidR="00E76164" w:rsidRPr="00F245BC" w:rsidRDefault="00381F87">
      <w:pPr>
        <w:spacing w:line="188" w:lineRule="exact"/>
        <w:ind w:left="103" w:right="17"/>
        <w:rPr>
          <w:rFonts w:ascii="Arial" w:eastAsia="Arial" w:hAnsi="Arial" w:cs="Arial"/>
          <w:sz w:val="18"/>
          <w:szCs w:val="18"/>
        </w:rPr>
      </w:pPr>
      <w:r w:rsidRPr="00F245BC">
        <w:rPr>
          <w:rFonts w:ascii="Arial" w:hAnsi="Arial" w:cs="Arial"/>
          <w:color w:val="231F20"/>
          <w:w w:val="90"/>
          <w:sz w:val="18"/>
        </w:rPr>
        <w:t>gender</w:t>
      </w:r>
      <w:r w:rsidRPr="00F245BC">
        <w:rPr>
          <w:rFonts w:ascii="Arial" w:hAnsi="Arial" w:cs="Arial"/>
          <w:color w:val="231F20"/>
          <w:spacing w:val="-29"/>
          <w:w w:val="90"/>
          <w:sz w:val="18"/>
        </w:rPr>
        <w:t xml:space="preserve"> </w:t>
      </w:r>
      <w:r w:rsidRPr="00F245BC">
        <w:rPr>
          <w:rFonts w:ascii="Arial" w:hAnsi="Arial" w:cs="Arial"/>
          <w:color w:val="231F20"/>
          <w:w w:val="90"/>
          <w:sz w:val="18"/>
        </w:rPr>
        <w:t>equality,</w:t>
      </w:r>
      <w:r w:rsidRPr="00F245BC">
        <w:rPr>
          <w:rFonts w:ascii="Arial" w:hAnsi="Arial" w:cs="Arial"/>
          <w:color w:val="231F20"/>
          <w:spacing w:val="-31"/>
          <w:w w:val="90"/>
          <w:sz w:val="18"/>
        </w:rPr>
        <w:t xml:space="preserve"> </w:t>
      </w:r>
      <w:r w:rsidRPr="00F245BC">
        <w:rPr>
          <w:rFonts w:ascii="Arial" w:hAnsi="Arial" w:cs="Arial"/>
          <w:color w:val="231F20"/>
          <w:w w:val="90"/>
          <w:sz w:val="18"/>
        </w:rPr>
        <w:t>12,</w:t>
      </w:r>
      <w:r w:rsidRPr="00F245BC">
        <w:rPr>
          <w:rFonts w:ascii="Arial" w:hAnsi="Arial" w:cs="Arial"/>
          <w:color w:val="231F20"/>
          <w:spacing w:val="-31"/>
          <w:w w:val="90"/>
          <w:sz w:val="18"/>
        </w:rPr>
        <w:t xml:space="preserve"> </w:t>
      </w:r>
      <w:r w:rsidRPr="00F245BC">
        <w:rPr>
          <w:rFonts w:ascii="Arial" w:hAnsi="Arial" w:cs="Arial"/>
          <w:color w:val="231F20"/>
          <w:w w:val="90"/>
          <w:sz w:val="18"/>
        </w:rPr>
        <w:t>15,</w:t>
      </w:r>
      <w:r w:rsidRPr="00F245BC">
        <w:rPr>
          <w:rFonts w:ascii="Arial" w:hAnsi="Arial" w:cs="Arial"/>
          <w:color w:val="231F20"/>
          <w:spacing w:val="-31"/>
          <w:w w:val="90"/>
          <w:sz w:val="18"/>
        </w:rPr>
        <w:t xml:space="preserve"> </w:t>
      </w:r>
      <w:r w:rsidRPr="00F245BC">
        <w:rPr>
          <w:rFonts w:ascii="Arial" w:hAnsi="Arial" w:cs="Arial"/>
          <w:color w:val="231F20"/>
          <w:w w:val="90"/>
          <w:sz w:val="18"/>
        </w:rPr>
        <w:t>35,</w:t>
      </w:r>
      <w:r w:rsidRPr="00F245BC">
        <w:rPr>
          <w:rFonts w:ascii="Arial" w:hAnsi="Arial" w:cs="Arial"/>
          <w:color w:val="231F20"/>
          <w:spacing w:val="-31"/>
          <w:w w:val="90"/>
          <w:sz w:val="18"/>
        </w:rPr>
        <w:t xml:space="preserve"> </w:t>
      </w:r>
      <w:r w:rsidRPr="00F245BC">
        <w:rPr>
          <w:rFonts w:ascii="Arial" w:hAnsi="Arial" w:cs="Arial"/>
          <w:color w:val="231F20"/>
          <w:w w:val="90"/>
          <w:sz w:val="18"/>
        </w:rPr>
        <w:t>48,</w:t>
      </w:r>
      <w:r w:rsidRPr="00F245BC">
        <w:rPr>
          <w:rFonts w:ascii="Arial" w:hAnsi="Arial" w:cs="Arial"/>
          <w:color w:val="231F20"/>
          <w:spacing w:val="-31"/>
          <w:w w:val="90"/>
          <w:sz w:val="18"/>
        </w:rPr>
        <w:t xml:space="preserve"> </w:t>
      </w:r>
      <w:r w:rsidRPr="00F245BC">
        <w:rPr>
          <w:rFonts w:ascii="Arial" w:hAnsi="Arial" w:cs="Arial"/>
          <w:color w:val="231F20"/>
          <w:w w:val="90"/>
          <w:sz w:val="18"/>
        </w:rPr>
        <w:t>49</w:t>
      </w:r>
    </w:p>
    <w:p w14:paraId="0421EA44" w14:textId="77777777" w:rsidR="00E76164" w:rsidRPr="00F245BC" w:rsidRDefault="00381F87">
      <w:pPr>
        <w:spacing w:line="180" w:lineRule="exact"/>
        <w:ind w:left="330" w:right="17"/>
        <w:rPr>
          <w:rFonts w:ascii="Arial" w:eastAsia="Arial" w:hAnsi="Arial" w:cs="Arial"/>
          <w:sz w:val="18"/>
          <w:szCs w:val="18"/>
        </w:rPr>
      </w:pPr>
      <w:r w:rsidRPr="00F245BC">
        <w:rPr>
          <w:rFonts w:ascii="Arial" w:hAnsi="Arial" w:cs="Arial"/>
          <w:color w:val="231F20"/>
          <w:w w:val="85"/>
          <w:sz w:val="18"/>
        </w:rPr>
        <w:t>workshop, 9,</w:t>
      </w:r>
      <w:r w:rsidRPr="00F245BC">
        <w:rPr>
          <w:rFonts w:ascii="Arial" w:hAnsi="Arial" w:cs="Arial"/>
          <w:color w:val="231F20"/>
          <w:spacing w:val="-13"/>
          <w:w w:val="85"/>
          <w:sz w:val="18"/>
        </w:rPr>
        <w:t xml:space="preserve"> </w:t>
      </w:r>
      <w:r w:rsidRPr="00F245BC">
        <w:rPr>
          <w:rFonts w:ascii="Arial" w:hAnsi="Arial" w:cs="Arial"/>
          <w:color w:val="231F20"/>
          <w:w w:val="85"/>
          <w:sz w:val="18"/>
        </w:rPr>
        <w:t>50</w:t>
      </w:r>
    </w:p>
    <w:p w14:paraId="2424DC37" w14:textId="77777777" w:rsidR="00E76164" w:rsidRPr="00F245BC" w:rsidRDefault="00381F87">
      <w:pPr>
        <w:spacing w:line="180" w:lineRule="exact"/>
        <w:ind w:left="103" w:right="17"/>
        <w:rPr>
          <w:rFonts w:ascii="Arial" w:eastAsia="Arial" w:hAnsi="Arial" w:cs="Arial"/>
          <w:sz w:val="18"/>
          <w:szCs w:val="18"/>
        </w:rPr>
      </w:pPr>
      <w:r w:rsidRPr="00F245BC">
        <w:rPr>
          <w:rFonts w:ascii="Arial" w:hAnsi="Arial" w:cs="Arial"/>
          <w:color w:val="231F20"/>
          <w:w w:val="85"/>
          <w:sz w:val="18"/>
        </w:rPr>
        <w:t>Geneva</w:t>
      </w:r>
      <w:r w:rsidRPr="00F245BC">
        <w:rPr>
          <w:rFonts w:ascii="Arial" w:hAnsi="Arial" w:cs="Arial"/>
          <w:color w:val="231F20"/>
          <w:spacing w:val="-17"/>
          <w:w w:val="85"/>
          <w:sz w:val="18"/>
        </w:rPr>
        <w:t xml:space="preserve"> </w:t>
      </w:r>
      <w:r w:rsidRPr="00F245BC">
        <w:rPr>
          <w:rFonts w:ascii="Arial" w:hAnsi="Arial" w:cs="Arial"/>
          <w:color w:val="231F20"/>
          <w:w w:val="85"/>
          <w:sz w:val="18"/>
        </w:rPr>
        <w:t>Centre</w:t>
      </w:r>
      <w:r w:rsidRPr="00F245BC">
        <w:rPr>
          <w:rFonts w:ascii="Arial" w:hAnsi="Arial" w:cs="Arial"/>
          <w:color w:val="231F20"/>
          <w:spacing w:val="-17"/>
          <w:w w:val="85"/>
          <w:sz w:val="18"/>
        </w:rPr>
        <w:t xml:space="preserve"> </w:t>
      </w:r>
      <w:r w:rsidRPr="00F245BC">
        <w:rPr>
          <w:rFonts w:ascii="Arial" w:hAnsi="Arial" w:cs="Arial"/>
          <w:color w:val="231F20"/>
          <w:w w:val="85"/>
          <w:sz w:val="18"/>
        </w:rPr>
        <w:t>for</w:t>
      </w:r>
      <w:r w:rsidRPr="00F245BC">
        <w:rPr>
          <w:rFonts w:ascii="Arial" w:hAnsi="Arial" w:cs="Arial"/>
          <w:color w:val="231F20"/>
          <w:spacing w:val="-17"/>
          <w:w w:val="85"/>
          <w:sz w:val="18"/>
        </w:rPr>
        <w:t xml:space="preserve"> </w:t>
      </w:r>
      <w:r w:rsidRPr="00F245BC">
        <w:rPr>
          <w:rFonts w:ascii="Arial" w:hAnsi="Arial" w:cs="Arial"/>
          <w:color w:val="231F20"/>
          <w:w w:val="85"/>
          <w:sz w:val="18"/>
        </w:rPr>
        <w:t>Security</w:t>
      </w:r>
      <w:r w:rsidRPr="00F245BC">
        <w:rPr>
          <w:rFonts w:ascii="Arial" w:hAnsi="Arial" w:cs="Arial"/>
          <w:color w:val="231F20"/>
          <w:spacing w:val="-17"/>
          <w:w w:val="85"/>
          <w:sz w:val="18"/>
        </w:rPr>
        <w:t xml:space="preserve"> </w:t>
      </w:r>
      <w:r w:rsidRPr="00F245BC">
        <w:rPr>
          <w:rFonts w:ascii="Arial" w:hAnsi="Arial" w:cs="Arial"/>
          <w:color w:val="231F20"/>
          <w:spacing w:val="-4"/>
          <w:w w:val="85"/>
          <w:sz w:val="18"/>
        </w:rPr>
        <w:t>Policy,</w:t>
      </w:r>
      <w:r w:rsidRPr="00F245BC">
        <w:rPr>
          <w:rFonts w:ascii="Arial" w:hAnsi="Arial" w:cs="Arial"/>
          <w:color w:val="231F20"/>
          <w:spacing w:val="-21"/>
          <w:w w:val="85"/>
          <w:sz w:val="18"/>
        </w:rPr>
        <w:t xml:space="preserve"> </w:t>
      </w:r>
      <w:r w:rsidRPr="00F245BC">
        <w:rPr>
          <w:rFonts w:ascii="Arial" w:hAnsi="Arial" w:cs="Arial"/>
          <w:color w:val="231F20"/>
          <w:w w:val="85"/>
          <w:sz w:val="18"/>
        </w:rPr>
        <w:t>42</w:t>
      </w:r>
    </w:p>
    <w:p w14:paraId="3520F596" w14:textId="77777777" w:rsidR="00E76164" w:rsidRPr="00F245BC" w:rsidRDefault="00381F87">
      <w:pPr>
        <w:spacing w:line="180" w:lineRule="exact"/>
        <w:ind w:left="103" w:right="17"/>
        <w:rPr>
          <w:rFonts w:ascii="Arial" w:eastAsia="Arial" w:hAnsi="Arial" w:cs="Arial"/>
          <w:sz w:val="18"/>
          <w:szCs w:val="18"/>
        </w:rPr>
      </w:pPr>
      <w:r w:rsidRPr="00F245BC">
        <w:rPr>
          <w:rFonts w:ascii="Arial" w:hAnsi="Arial" w:cs="Arial"/>
          <w:color w:val="231F20"/>
          <w:w w:val="85"/>
          <w:sz w:val="18"/>
        </w:rPr>
        <w:t>Global</w:t>
      </w:r>
      <w:r w:rsidRPr="00F245BC">
        <w:rPr>
          <w:rFonts w:ascii="Arial" w:hAnsi="Arial" w:cs="Arial"/>
          <w:color w:val="231F20"/>
          <w:spacing w:val="-12"/>
          <w:w w:val="85"/>
          <w:sz w:val="18"/>
        </w:rPr>
        <w:t xml:space="preserve"> </w:t>
      </w:r>
      <w:r w:rsidRPr="00F245BC">
        <w:rPr>
          <w:rFonts w:ascii="Arial" w:hAnsi="Arial" w:cs="Arial"/>
          <w:color w:val="231F20"/>
          <w:w w:val="85"/>
          <w:sz w:val="18"/>
        </w:rPr>
        <w:t>Compact</w:t>
      </w:r>
      <w:r w:rsidRPr="00F245BC">
        <w:rPr>
          <w:rFonts w:ascii="Arial" w:hAnsi="Arial" w:cs="Arial"/>
          <w:color w:val="231F20"/>
          <w:spacing w:val="-12"/>
          <w:w w:val="85"/>
          <w:sz w:val="18"/>
        </w:rPr>
        <w:t xml:space="preserve"> </w:t>
      </w:r>
      <w:r w:rsidRPr="00F245BC">
        <w:rPr>
          <w:rFonts w:ascii="Arial" w:hAnsi="Arial" w:cs="Arial"/>
          <w:color w:val="231F20"/>
          <w:w w:val="85"/>
          <w:sz w:val="18"/>
        </w:rPr>
        <w:t>Network</w:t>
      </w:r>
      <w:r w:rsidRPr="00F245BC">
        <w:rPr>
          <w:rFonts w:ascii="Arial" w:hAnsi="Arial" w:cs="Arial"/>
          <w:color w:val="231F20"/>
          <w:spacing w:val="-17"/>
          <w:w w:val="85"/>
          <w:sz w:val="18"/>
        </w:rPr>
        <w:t xml:space="preserve"> </w:t>
      </w:r>
      <w:r w:rsidRPr="00F245BC">
        <w:rPr>
          <w:rFonts w:ascii="Arial" w:hAnsi="Arial" w:cs="Arial"/>
          <w:color w:val="231F20"/>
          <w:w w:val="85"/>
          <w:sz w:val="18"/>
        </w:rPr>
        <w:t>Australia,</w:t>
      </w:r>
      <w:r w:rsidRPr="00F245BC">
        <w:rPr>
          <w:rFonts w:ascii="Arial" w:hAnsi="Arial" w:cs="Arial"/>
          <w:color w:val="231F20"/>
          <w:spacing w:val="-17"/>
          <w:w w:val="85"/>
          <w:sz w:val="18"/>
        </w:rPr>
        <w:t xml:space="preserve"> </w:t>
      </w:r>
      <w:r w:rsidRPr="00F245BC">
        <w:rPr>
          <w:rFonts w:ascii="Arial" w:hAnsi="Arial" w:cs="Arial"/>
          <w:color w:val="231F20"/>
          <w:w w:val="85"/>
          <w:sz w:val="18"/>
        </w:rPr>
        <w:t>8,</w:t>
      </w:r>
      <w:r w:rsidRPr="00F245BC">
        <w:rPr>
          <w:rFonts w:ascii="Arial" w:hAnsi="Arial" w:cs="Arial"/>
          <w:color w:val="231F20"/>
          <w:spacing w:val="-17"/>
          <w:w w:val="85"/>
          <w:sz w:val="18"/>
        </w:rPr>
        <w:t xml:space="preserve"> </w:t>
      </w:r>
      <w:r w:rsidRPr="00F245BC">
        <w:rPr>
          <w:rFonts w:ascii="Arial" w:hAnsi="Arial" w:cs="Arial"/>
          <w:color w:val="231F20"/>
          <w:w w:val="85"/>
          <w:sz w:val="18"/>
        </w:rPr>
        <w:t>11,</w:t>
      </w:r>
      <w:r w:rsidRPr="00F245BC">
        <w:rPr>
          <w:rFonts w:ascii="Arial" w:hAnsi="Arial" w:cs="Arial"/>
          <w:color w:val="231F20"/>
          <w:spacing w:val="-17"/>
          <w:w w:val="85"/>
          <w:sz w:val="18"/>
        </w:rPr>
        <w:t xml:space="preserve"> </w:t>
      </w:r>
      <w:r w:rsidRPr="00F245BC">
        <w:rPr>
          <w:rFonts w:ascii="Arial" w:hAnsi="Arial" w:cs="Arial"/>
          <w:color w:val="231F20"/>
          <w:w w:val="85"/>
          <w:sz w:val="18"/>
        </w:rPr>
        <w:t>32</w:t>
      </w:r>
    </w:p>
    <w:p w14:paraId="4C7A3988" w14:textId="77777777" w:rsidR="00E76164" w:rsidRPr="00F245BC" w:rsidRDefault="00381F87">
      <w:pPr>
        <w:spacing w:line="180" w:lineRule="exact"/>
        <w:ind w:left="103" w:right="17"/>
        <w:rPr>
          <w:rFonts w:ascii="Arial" w:eastAsia="Arial" w:hAnsi="Arial" w:cs="Arial"/>
          <w:sz w:val="18"/>
          <w:szCs w:val="18"/>
        </w:rPr>
      </w:pPr>
      <w:proofErr w:type="spellStart"/>
      <w:r w:rsidRPr="00F245BC">
        <w:rPr>
          <w:rFonts w:ascii="Arial" w:hAnsi="Arial" w:cs="Arial"/>
          <w:color w:val="231F20"/>
          <w:w w:val="80"/>
          <w:sz w:val="18"/>
        </w:rPr>
        <w:t>Go.As.It</w:t>
      </w:r>
      <w:proofErr w:type="spellEnd"/>
      <w:r w:rsidRPr="00F245BC">
        <w:rPr>
          <w:rFonts w:ascii="Arial" w:hAnsi="Arial" w:cs="Arial"/>
          <w:color w:val="231F20"/>
          <w:w w:val="80"/>
          <w:sz w:val="18"/>
        </w:rPr>
        <w:t>.,</w:t>
      </w:r>
      <w:r w:rsidRPr="00F245BC">
        <w:rPr>
          <w:rFonts w:ascii="Arial" w:hAnsi="Arial" w:cs="Arial"/>
          <w:color w:val="231F20"/>
          <w:spacing w:val="4"/>
          <w:w w:val="80"/>
          <w:sz w:val="18"/>
        </w:rPr>
        <w:t xml:space="preserve"> </w:t>
      </w:r>
      <w:r w:rsidRPr="00F245BC">
        <w:rPr>
          <w:rFonts w:ascii="Arial" w:hAnsi="Arial" w:cs="Arial"/>
          <w:color w:val="231F20"/>
          <w:w w:val="80"/>
          <w:sz w:val="18"/>
        </w:rPr>
        <w:t>26</w:t>
      </w:r>
    </w:p>
    <w:p w14:paraId="07FDFF89" w14:textId="77777777" w:rsidR="00E76164" w:rsidRPr="00F245BC" w:rsidRDefault="00381F87">
      <w:pPr>
        <w:spacing w:line="180" w:lineRule="exact"/>
        <w:ind w:left="103" w:right="17"/>
        <w:rPr>
          <w:rFonts w:ascii="Arial" w:eastAsia="Arial" w:hAnsi="Arial" w:cs="Arial"/>
          <w:sz w:val="18"/>
          <w:szCs w:val="18"/>
        </w:rPr>
      </w:pPr>
      <w:r w:rsidRPr="00F245BC">
        <w:rPr>
          <w:rFonts w:ascii="Arial" w:hAnsi="Arial" w:cs="Arial"/>
          <w:color w:val="231F20"/>
          <w:w w:val="85"/>
          <w:sz w:val="18"/>
        </w:rPr>
        <w:t>goals,</w:t>
      </w:r>
      <w:r w:rsidRPr="00F245BC">
        <w:rPr>
          <w:rFonts w:ascii="Arial" w:hAnsi="Arial" w:cs="Arial"/>
          <w:color w:val="231F20"/>
          <w:spacing w:val="-33"/>
          <w:w w:val="85"/>
          <w:sz w:val="18"/>
        </w:rPr>
        <w:t xml:space="preserve"> </w:t>
      </w:r>
      <w:proofErr w:type="spellStart"/>
      <w:r w:rsidRPr="00F245BC">
        <w:rPr>
          <w:rFonts w:ascii="Arial" w:hAnsi="Arial" w:cs="Arial"/>
          <w:color w:val="231F20"/>
          <w:w w:val="85"/>
          <w:sz w:val="18"/>
        </w:rPr>
        <w:t>AHRC</w:t>
      </w:r>
      <w:proofErr w:type="spellEnd"/>
      <w:r w:rsidRPr="00F245BC">
        <w:rPr>
          <w:rFonts w:ascii="Arial" w:hAnsi="Arial" w:cs="Arial"/>
          <w:color w:val="231F20"/>
          <w:w w:val="85"/>
          <w:sz w:val="18"/>
        </w:rPr>
        <w:t>,</w:t>
      </w:r>
      <w:r w:rsidRPr="00F245BC">
        <w:rPr>
          <w:rFonts w:ascii="Arial" w:hAnsi="Arial" w:cs="Arial"/>
          <w:color w:val="231F20"/>
          <w:spacing w:val="-31"/>
          <w:w w:val="85"/>
          <w:sz w:val="18"/>
        </w:rPr>
        <w:t xml:space="preserve"> </w:t>
      </w:r>
      <w:r w:rsidRPr="00F245BC">
        <w:rPr>
          <w:rFonts w:ascii="Arial" w:hAnsi="Arial" w:cs="Arial"/>
          <w:color w:val="231F20"/>
          <w:w w:val="85"/>
          <w:sz w:val="18"/>
        </w:rPr>
        <w:t>3,</w:t>
      </w:r>
      <w:r w:rsidRPr="00F245BC">
        <w:rPr>
          <w:rFonts w:ascii="Arial" w:hAnsi="Arial" w:cs="Arial"/>
          <w:color w:val="231F20"/>
          <w:spacing w:val="-31"/>
          <w:w w:val="85"/>
          <w:sz w:val="18"/>
        </w:rPr>
        <w:t xml:space="preserve"> </w:t>
      </w:r>
      <w:r w:rsidRPr="00F245BC">
        <w:rPr>
          <w:rFonts w:ascii="Arial" w:hAnsi="Arial" w:cs="Arial"/>
          <w:color w:val="231F20"/>
          <w:w w:val="85"/>
          <w:sz w:val="18"/>
        </w:rPr>
        <w:t>11</w:t>
      </w:r>
    </w:p>
    <w:p w14:paraId="3640D82D" w14:textId="77777777" w:rsidR="00E76164" w:rsidRPr="00F245BC" w:rsidRDefault="00381F87">
      <w:pPr>
        <w:spacing w:line="180" w:lineRule="exact"/>
        <w:ind w:left="103" w:right="17"/>
        <w:rPr>
          <w:rFonts w:ascii="Arial" w:eastAsia="Arial" w:hAnsi="Arial" w:cs="Arial"/>
          <w:sz w:val="18"/>
          <w:szCs w:val="18"/>
        </w:rPr>
      </w:pPr>
      <w:proofErr w:type="spellStart"/>
      <w:r w:rsidRPr="00F245BC">
        <w:rPr>
          <w:rFonts w:ascii="Arial" w:hAnsi="Arial" w:cs="Arial"/>
          <w:color w:val="231F20"/>
          <w:w w:val="90"/>
          <w:sz w:val="18"/>
        </w:rPr>
        <w:t>Gooda</w:t>
      </w:r>
      <w:proofErr w:type="spellEnd"/>
      <w:r w:rsidRPr="00F245BC">
        <w:rPr>
          <w:rFonts w:ascii="Arial" w:hAnsi="Arial" w:cs="Arial"/>
          <w:color w:val="231F20"/>
          <w:w w:val="90"/>
          <w:sz w:val="18"/>
        </w:rPr>
        <w:t>,</w:t>
      </w:r>
      <w:r w:rsidRPr="00F245BC">
        <w:rPr>
          <w:rFonts w:ascii="Arial" w:hAnsi="Arial" w:cs="Arial"/>
          <w:color w:val="231F20"/>
          <w:spacing w:val="-27"/>
          <w:w w:val="90"/>
          <w:sz w:val="18"/>
        </w:rPr>
        <w:t xml:space="preserve"> </w:t>
      </w:r>
      <w:r w:rsidRPr="00F245BC">
        <w:rPr>
          <w:rFonts w:ascii="Arial" w:hAnsi="Arial" w:cs="Arial"/>
          <w:color w:val="231F20"/>
          <w:w w:val="90"/>
          <w:sz w:val="18"/>
        </w:rPr>
        <w:t>Mick,</w:t>
      </w:r>
      <w:r w:rsidRPr="00F245BC">
        <w:rPr>
          <w:rFonts w:ascii="Arial" w:hAnsi="Arial" w:cs="Arial"/>
          <w:color w:val="231F20"/>
          <w:spacing w:val="-27"/>
          <w:w w:val="90"/>
          <w:sz w:val="18"/>
        </w:rPr>
        <w:t xml:space="preserve"> </w:t>
      </w:r>
      <w:r w:rsidRPr="00F245BC">
        <w:rPr>
          <w:rFonts w:ascii="Arial" w:hAnsi="Arial" w:cs="Arial"/>
          <w:color w:val="231F20"/>
          <w:w w:val="90"/>
          <w:sz w:val="18"/>
        </w:rPr>
        <w:t>14,</w:t>
      </w:r>
      <w:r w:rsidRPr="00F245BC">
        <w:rPr>
          <w:rFonts w:ascii="Arial" w:hAnsi="Arial" w:cs="Arial"/>
          <w:color w:val="231F20"/>
          <w:spacing w:val="-27"/>
          <w:w w:val="90"/>
          <w:sz w:val="18"/>
        </w:rPr>
        <w:t xml:space="preserve"> </w:t>
      </w:r>
      <w:r w:rsidRPr="00F245BC">
        <w:rPr>
          <w:rFonts w:ascii="Arial" w:hAnsi="Arial" w:cs="Arial"/>
          <w:color w:val="231F20"/>
          <w:w w:val="90"/>
          <w:sz w:val="18"/>
        </w:rPr>
        <w:t>19,</w:t>
      </w:r>
      <w:r w:rsidRPr="00F245BC">
        <w:rPr>
          <w:rFonts w:ascii="Arial" w:hAnsi="Arial" w:cs="Arial"/>
          <w:color w:val="231F20"/>
          <w:spacing w:val="-27"/>
          <w:w w:val="90"/>
          <w:sz w:val="18"/>
        </w:rPr>
        <w:t xml:space="preserve"> </w:t>
      </w:r>
      <w:r w:rsidRPr="00F245BC">
        <w:rPr>
          <w:rFonts w:ascii="Arial" w:hAnsi="Arial" w:cs="Arial"/>
          <w:color w:val="231F20"/>
          <w:w w:val="90"/>
          <w:sz w:val="18"/>
        </w:rPr>
        <w:t>39,</w:t>
      </w:r>
      <w:r w:rsidRPr="00F245BC">
        <w:rPr>
          <w:rFonts w:ascii="Arial" w:hAnsi="Arial" w:cs="Arial"/>
          <w:color w:val="231F20"/>
          <w:spacing w:val="-27"/>
          <w:w w:val="90"/>
          <w:sz w:val="18"/>
        </w:rPr>
        <w:t xml:space="preserve"> </w:t>
      </w:r>
      <w:r w:rsidRPr="00F245BC">
        <w:rPr>
          <w:rFonts w:ascii="Arial" w:hAnsi="Arial" w:cs="Arial"/>
          <w:color w:val="231F20"/>
          <w:w w:val="90"/>
          <w:sz w:val="18"/>
        </w:rPr>
        <w:t>43,</w:t>
      </w:r>
      <w:r w:rsidRPr="00F245BC">
        <w:rPr>
          <w:rFonts w:ascii="Arial" w:hAnsi="Arial" w:cs="Arial"/>
          <w:color w:val="231F20"/>
          <w:spacing w:val="-27"/>
          <w:w w:val="90"/>
          <w:sz w:val="18"/>
        </w:rPr>
        <w:t xml:space="preserve"> </w:t>
      </w:r>
      <w:r w:rsidRPr="00F245BC">
        <w:rPr>
          <w:rFonts w:ascii="Arial" w:hAnsi="Arial" w:cs="Arial"/>
          <w:color w:val="231F20"/>
          <w:w w:val="90"/>
          <w:sz w:val="18"/>
        </w:rPr>
        <w:t>44,</w:t>
      </w:r>
      <w:r w:rsidRPr="00F245BC">
        <w:rPr>
          <w:rFonts w:ascii="Arial" w:hAnsi="Arial" w:cs="Arial"/>
          <w:color w:val="231F20"/>
          <w:spacing w:val="-27"/>
          <w:w w:val="90"/>
          <w:sz w:val="18"/>
        </w:rPr>
        <w:t xml:space="preserve"> </w:t>
      </w:r>
      <w:r w:rsidRPr="00F245BC">
        <w:rPr>
          <w:rFonts w:ascii="Arial" w:hAnsi="Arial" w:cs="Arial"/>
          <w:color w:val="231F20"/>
          <w:w w:val="90"/>
          <w:sz w:val="18"/>
        </w:rPr>
        <w:t>45,</w:t>
      </w:r>
      <w:r w:rsidRPr="00F245BC">
        <w:rPr>
          <w:rFonts w:ascii="Arial" w:hAnsi="Arial" w:cs="Arial"/>
          <w:color w:val="231F20"/>
          <w:spacing w:val="-27"/>
          <w:w w:val="90"/>
          <w:sz w:val="18"/>
        </w:rPr>
        <w:t xml:space="preserve"> </w:t>
      </w:r>
      <w:r w:rsidRPr="00F245BC">
        <w:rPr>
          <w:rFonts w:ascii="Arial" w:hAnsi="Arial" w:cs="Arial"/>
          <w:color w:val="231F20"/>
          <w:w w:val="90"/>
          <w:sz w:val="18"/>
        </w:rPr>
        <w:t>54,</w:t>
      </w:r>
      <w:r w:rsidRPr="00F245BC">
        <w:rPr>
          <w:rFonts w:ascii="Arial" w:hAnsi="Arial" w:cs="Arial"/>
          <w:color w:val="231F20"/>
          <w:spacing w:val="-27"/>
          <w:w w:val="90"/>
          <w:sz w:val="18"/>
        </w:rPr>
        <w:t xml:space="preserve"> </w:t>
      </w:r>
      <w:r w:rsidRPr="00F245BC">
        <w:rPr>
          <w:rFonts w:ascii="Arial" w:hAnsi="Arial" w:cs="Arial"/>
          <w:color w:val="231F20"/>
          <w:w w:val="90"/>
          <w:sz w:val="18"/>
        </w:rPr>
        <w:t>55</w:t>
      </w:r>
    </w:p>
    <w:p w14:paraId="70B21308" w14:textId="77777777" w:rsidR="00E76164" w:rsidRPr="00F245BC" w:rsidRDefault="00381F87">
      <w:pPr>
        <w:spacing w:line="180" w:lineRule="exact"/>
        <w:ind w:left="103" w:right="17"/>
        <w:rPr>
          <w:rFonts w:ascii="Arial" w:eastAsia="Arial" w:hAnsi="Arial" w:cs="Arial"/>
          <w:sz w:val="18"/>
          <w:szCs w:val="18"/>
        </w:rPr>
      </w:pPr>
      <w:proofErr w:type="spellStart"/>
      <w:r w:rsidRPr="00F245BC">
        <w:rPr>
          <w:rFonts w:ascii="Arial" w:hAnsi="Arial" w:cs="Arial"/>
          <w:color w:val="231F20"/>
          <w:w w:val="80"/>
          <w:sz w:val="18"/>
        </w:rPr>
        <w:t>Goodes</w:t>
      </w:r>
      <w:proofErr w:type="spellEnd"/>
      <w:r w:rsidRPr="00F245BC">
        <w:rPr>
          <w:rFonts w:ascii="Arial" w:hAnsi="Arial" w:cs="Arial"/>
          <w:color w:val="231F20"/>
          <w:w w:val="80"/>
          <w:sz w:val="18"/>
        </w:rPr>
        <w:t>, Adam,</w:t>
      </w:r>
      <w:r w:rsidRPr="00F245BC">
        <w:rPr>
          <w:rFonts w:ascii="Arial" w:hAnsi="Arial" w:cs="Arial"/>
          <w:color w:val="231F20"/>
          <w:spacing w:val="-1"/>
          <w:w w:val="80"/>
          <w:sz w:val="18"/>
        </w:rPr>
        <w:t xml:space="preserve"> </w:t>
      </w:r>
      <w:r w:rsidRPr="00F245BC">
        <w:rPr>
          <w:rFonts w:ascii="Arial" w:hAnsi="Arial" w:cs="Arial"/>
          <w:color w:val="231F20"/>
          <w:w w:val="80"/>
          <w:sz w:val="18"/>
        </w:rPr>
        <w:t>17</w:t>
      </w:r>
    </w:p>
    <w:p w14:paraId="7A910E31" w14:textId="77777777" w:rsidR="00E76164" w:rsidRPr="00F245BC" w:rsidRDefault="00381F87">
      <w:pPr>
        <w:spacing w:line="193" w:lineRule="exact"/>
        <w:ind w:left="103" w:right="17"/>
        <w:rPr>
          <w:rFonts w:ascii="Arial" w:eastAsia="Arial" w:hAnsi="Arial" w:cs="Arial"/>
          <w:sz w:val="18"/>
          <w:szCs w:val="18"/>
        </w:rPr>
      </w:pPr>
      <w:r w:rsidRPr="00F245BC">
        <w:rPr>
          <w:rFonts w:ascii="Arial" w:hAnsi="Arial" w:cs="Arial"/>
          <w:color w:val="231F20"/>
          <w:w w:val="80"/>
          <w:sz w:val="18"/>
        </w:rPr>
        <w:t>Governor-General,</w:t>
      </w:r>
      <w:r w:rsidRPr="00F245BC">
        <w:rPr>
          <w:rFonts w:ascii="Arial" w:hAnsi="Arial" w:cs="Arial"/>
          <w:color w:val="231F20"/>
          <w:spacing w:val="16"/>
          <w:w w:val="80"/>
          <w:sz w:val="18"/>
        </w:rPr>
        <w:t xml:space="preserve"> </w:t>
      </w:r>
      <w:r w:rsidRPr="00F245BC">
        <w:rPr>
          <w:rFonts w:ascii="Arial" w:hAnsi="Arial" w:cs="Arial"/>
          <w:color w:val="231F20"/>
          <w:w w:val="80"/>
          <w:sz w:val="18"/>
        </w:rPr>
        <w:t>17</w:t>
      </w:r>
    </w:p>
    <w:p w14:paraId="29DA6A69" w14:textId="77777777" w:rsidR="00E76164" w:rsidRPr="00F245BC" w:rsidRDefault="00381F87">
      <w:pPr>
        <w:spacing w:before="81" w:line="270" w:lineRule="exact"/>
        <w:ind w:left="103" w:right="17"/>
        <w:rPr>
          <w:rFonts w:ascii="Arial" w:eastAsia="Arial" w:hAnsi="Arial" w:cs="Arial"/>
          <w:sz w:val="24"/>
          <w:szCs w:val="24"/>
        </w:rPr>
      </w:pPr>
      <w:r w:rsidRPr="00F245BC">
        <w:rPr>
          <w:rFonts w:ascii="Arial" w:hAnsi="Arial" w:cs="Arial"/>
          <w:b/>
          <w:color w:val="1CBECA"/>
          <w:w w:val="85"/>
          <w:sz w:val="24"/>
        </w:rPr>
        <w:t>H</w:t>
      </w:r>
    </w:p>
    <w:p w14:paraId="3B30F451" w14:textId="77777777" w:rsidR="00E76164" w:rsidRPr="00F245BC" w:rsidRDefault="00381F87">
      <w:pPr>
        <w:spacing w:line="188" w:lineRule="exact"/>
        <w:ind w:left="103" w:right="17"/>
        <w:rPr>
          <w:rFonts w:ascii="Arial" w:eastAsia="Arial" w:hAnsi="Arial" w:cs="Arial"/>
          <w:sz w:val="18"/>
          <w:szCs w:val="18"/>
        </w:rPr>
      </w:pPr>
      <w:r w:rsidRPr="00F245BC">
        <w:rPr>
          <w:rFonts w:ascii="Arial" w:hAnsi="Arial" w:cs="Arial"/>
          <w:color w:val="231F20"/>
          <w:w w:val="80"/>
          <w:sz w:val="18"/>
        </w:rPr>
        <w:t xml:space="preserve">Handbook, </w:t>
      </w:r>
      <w:proofErr w:type="spellStart"/>
      <w:r w:rsidRPr="00F245BC">
        <w:rPr>
          <w:rFonts w:ascii="Arial" w:hAnsi="Arial" w:cs="Arial"/>
          <w:color w:val="231F20"/>
          <w:w w:val="80"/>
          <w:sz w:val="18"/>
        </w:rPr>
        <w:t>AHRC</w:t>
      </w:r>
      <w:proofErr w:type="spellEnd"/>
      <w:r w:rsidRPr="00F245BC">
        <w:rPr>
          <w:rFonts w:ascii="Arial" w:hAnsi="Arial" w:cs="Arial"/>
          <w:color w:val="231F20"/>
          <w:w w:val="80"/>
          <w:sz w:val="18"/>
        </w:rPr>
        <w:t>,</w:t>
      </w:r>
      <w:r w:rsidRPr="00F245BC">
        <w:rPr>
          <w:rFonts w:ascii="Arial" w:hAnsi="Arial" w:cs="Arial"/>
          <w:color w:val="231F20"/>
          <w:spacing w:val="-21"/>
          <w:w w:val="80"/>
          <w:sz w:val="18"/>
        </w:rPr>
        <w:t xml:space="preserve"> </w:t>
      </w:r>
      <w:r w:rsidRPr="00F245BC">
        <w:rPr>
          <w:rFonts w:ascii="Arial" w:hAnsi="Arial" w:cs="Arial"/>
          <w:color w:val="231F20"/>
          <w:w w:val="80"/>
          <w:sz w:val="18"/>
        </w:rPr>
        <w:t>71</w:t>
      </w:r>
    </w:p>
    <w:p w14:paraId="6019ADC7" w14:textId="77777777" w:rsidR="00E76164" w:rsidRPr="00F245BC" w:rsidRDefault="00381F87">
      <w:pPr>
        <w:spacing w:line="180" w:lineRule="exact"/>
        <w:ind w:left="103" w:right="17"/>
        <w:rPr>
          <w:rFonts w:ascii="Arial" w:eastAsia="Arial" w:hAnsi="Arial" w:cs="Arial"/>
          <w:sz w:val="18"/>
          <w:szCs w:val="18"/>
        </w:rPr>
      </w:pPr>
      <w:r w:rsidRPr="00F245BC">
        <w:rPr>
          <w:rFonts w:ascii="Arial" w:eastAsia="Arial" w:hAnsi="Arial" w:cs="Arial"/>
          <w:color w:val="231F20"/>
          <w:w w:val="85"/>
          <w:sz w:val="18"/>
          <w:szCs w:val="18"/>
        </w:rPr>
        <w:t>harassment, freedom from, 11–12,</w:t>
      </w:r>
      <w:r w:rsidRPr="00F245BC">
        <w:rPr>
          <w:rFonts w:ascii="Arial" w:eastAsia="Arial" w:hAnsi="Arial" w:cs="Arial"/>
          <w:color w:val="231F20"/>
          <w:spacing w:val="-18"/>
          <w:w w:val="85"/>
          <w:sz w:val="18"/>
          <w:szCs w:val="18"/>
        </w:rPr>
        <w:t xml:space="preserve"> </w:t>
      </w:r>
      <w:r w:rsidRPr="00F245BC">
        <w:rPr>
          <w:rFonts w:ascii="Arial" w:eastAsia="Arial" w:hAnsi="Arial" w:cs="Arial"/>
          <w:color w:val="231F20"/>
          <w:w w:val="85"/>
          <w:sz w:val="18"/>
          <w:szCs w:val="18"/>
        </w:rPr>
        <w:t>36–40</w:t>
      </w:r>
    </w:p>
    <w:p w14:paraId="542C89C7" w14:textId="77777777" w:rsidR="00E76164" w:rsidRPr="00F245BC" w:rsidRDefault="00381F87">
      <w:pPr>
        <w:spacing w:before="11" w:line="180" w:lineRule="exact"/>
        <w:ind w:left="103" w:right="2200"/>
        <w:rPr>
          <w:rFonts w:ascii="Arial" w:eastAsia="Arial" w:hAnsi="Arial" w:cs="Arial"/>
          <w:sz w:val="18"/>
          <w:szCs w:val="18"/>
        </w:rPr>
      </w:pPr>
      <w:r w:rsidRPr="00F245BC">
        <w:rPr>
          <w:rFonts w:ascii="Arial" w:eastAsia="Arial" w:hAnsi="Arial" w:cs="Arial"/>
          <w:color w:val="231F20"/>
          <w:w w:val="95"/>
          <w:sz w:val="18"/>
          <w:szCs w:val="18"/>
        </w:rPr>
        <w:t xml:space="preserve">health equality, 44 </w:t>
      </w:r>
      <w:r w:rsidRPr="00F245BC">
        <w:rPr>
          <w:rFonts w:ascii="Arial" w:eastAsia="Arial" w:hAnsi="Arial" w:cs="Arial"/>
          <w:color w:val="231F20"/>
          <w:w w:val="90"/>
          <w:sz w:val="18"/>
          <w:szCs w:val="18"/>
        </w:rPr>
        <w:t>highlights</w:t>
      </w:r>
      <w:r w:rsidRPr="00F245BC">
        <w:rPr>
          <w:rFonts w:ascii="Arial" w:eastAsia="Arial" w:hAnsi="Arial" w:cs="Arial"/>
          <w:color w:val="231F20"/>
          <w:spacing w:val="-26"/>
          <w:w w:val="90"/>
          <w:sz w:val="18"/>
          <w:szCs w:val="18"/>
        </w:rPr>
        <w:t xml:space="preserve"> </w:t>
      </w:r>
      <w:r w:rsidRPr="00F245BC">
        <w:rPr>
          <w:rFonts w:ascii="Arial" w:eastAsia="Arial" w:hAnsi="Arial" w:cs="Arial"/>
          <w:color w:val="231F20"/>
          <w:w w:val="90"/>
          <w:sz w:val="18"/>
          <w:szCs w:val="18"/>
        </w:rPr>
        <w:t>of</w:t>
      </w:r>
      <w:r w:rsidRPr="00F245BC">
        <w:rPr>
          <w:rFonts w:ascii="Arial" w:eastAsia="Arial" w:hAnsi="Arial" w:cs="Arial"/>
          <w:color w:val="231F20"/>
          <w:spacing w:val="-26"/>
          <w:w w:val="90"/>
          <w:sz w:val="18"/>
          <w:szCs w:val="18"/>
        </w:rPr>
        <w:t xml:space="preserve"> </w:t>
      </w:r>
      <w:r w:rsidRPr="00F245BC">
        <w:rPr>
          <w:rFonts w:ascii="Arial" w:eastAsia="Arial" w:hAnsi="Arial" w:cs="Arial"/>
          <w:color w:val="231F20"/>
          <w:w w:val="90"/>
          <w:sz w:val="18"/>
          <w:szCs w:val="18"/>
        </w:rPr>
        <w:t>the</w:t>
      </w:r>
      <w:r w:rsidRPr="00F245BC">
        <w:rPr>
          <w:rFonts w:ascii="Arial" w:eastAsia="Arial" w:hAnsi="Arial" w:cs="Arial"/>
          <w:color w:val="231F20"/>
          <w:spacing w:val="-26"/>
          <w:w w:val="90"/>
          <w:sz w:val="18"/>
          <w:szCs w:val="18"/>
        </w:rPr>
        <w:t xml:space="preserve"> </w:t>
      </w:r>
      <w:r w:rsidRPr="00F245BC">
        <w:rPr>
          <w:rFonts w:ascii="Arial" w:eastAsia="Arial" w:hAnsi="Arial" w:cs="Arial"/>
          <w:color w:val="231F20"/>
          <w:spacing w:val="-4"/>
          <w:w w:val="90"/>
          <w:sz w:val="18"/>
          <w:szCs w:val="18"/>
        </w:rPr>
        <w:t>year,</w:t>
      </w:r>
      <w:r w:rsidRPr="00F245BC">
        <w:rPr>
          <w:rFonts w:ascii="Arial" w:eastAsia="Arial" w:hAnsi="Arial" w:cs="Arial"/>
          <w:color w:val="231F20"/>
          <w:spacing w:val="-30"/>
          <w:w w:val="90"/>
          <w:sz w:val="18"/>
          <w:szCs w:val="18"/>
        </w:rPr>
        <w:t xml:space="preserve"> </w:t>
      </w:r>
      <w:r w:rsidRPr="00F245BC">
        <w:rPr>
          <w:rFonts w:ascii="Arial" w:eastAsia="Arial" w:hAnsi="Arial" w:cs="Arial"/>
          <w:color w:val="231F20"/>
          <w:w w:val="90"/>
          <w:sz w:val="18"/>
          <w:szCs w:val="18"/>
        </w:rPr>
        <w:t>8–9</w:t>
      </w:r>
      <w:r w:rsidRPr="00F245BC">
        <w:rPr>
          <w:rFonts w:ascii="Arial" w:eastAsia="Arial" w:hAnsi="Arial" w:cs="Arial"/>
          <w:color w:val="231F20"/>
          <w:w w:val="87"/>
          <w:sz w:val="18"/>
          <w:szCs w:val="18"/>
        </w:rPr>
        <w:t xml:space="preserve"> </w:t>
      </w:r>
      <w:r w:rsidRPr="00F245BC">
        <w:rPr>
          <w:rFonts w:ascii="Arial" w:eastAsia="Arial" w:hAnsi="Arial" w:cs="Arial"/>
          <w:color w:val="231F20"/>
          <w:w w:val="85"/>
          <w:sz w:val="18"/>
          <w:szCs w:val="18"/>
        </w:rPr>
        <w:t>homophobia,</w:t>
      </w:r>
      <w:r w:rsidRPr="00F245BC">
        <w:rPr>
          <w:rFonts w:ascii="Arial" w:eastAsia="Arial" w:hAnsi="Arial" w:cs="Arial"/>
          <w:color w:val="231F20"/>
          <w:spacing w:val="-26"/>
          <w:w w:val="85"/>
          <w:sz w:val="18"/>
          <w:szCs w:val="18"/>
        </w:rPr>
        <w:t xml:space="preserve"> </w:t>
      </w:r>
      <w:r w:rsidRPr="00F245BC">
        <w:rPr>
          <w:rFonts w:ascii="Arial" w:eastAsia="Arial" w:hAnsi="Arial" w:cs="Arial"/>
          <w:color w:val="231F20"/>
          <w:w w:val="85"/>
          <w:sz w:val="18"/>
          <w:szCs w:val="18"/>
        </w:rPr>
        <w:t>40</w:t>
      </w:r>
    </w:p>
    <w:p w14:paraId="4BAE7301" w14:textId="77777777" w:rsidR="00E76164" w:rsidRPr="00F245BC" w:rsidRDefault="00381F87">
      <w:pPr>
        <w:spacing w:line="169" w:lineRule="exact"/>
        <w:ind w:left="103" w:right="17"/>
        <w:rPr>
          <w:rFonts w:ascii="Arial" w:eastAsia="Arial" w:hAnsi="Arial" w:cs="Arial"/>
          <w:sz w:val="18"/>
          <w:szCs w:val="18"/>
        </w:rPr>
      </w:pPr>
      <w:r w:rsidRPr="00F245BC">
        <w:rPr>
          <w:rFonts w:ascii="Arial" w:hAnsi="Arial" w:cs="Arial"/>
          <w:color w:val="231F20"/>
          <w:w w:val="80"/>
          <w:sz w:val="18"/>
        </w:rPr>
        <w:t>homosexuality,</w:t>
      </w:r>
      <w:r w:rsidRPr="00F245BC">
        <w:rPr>
          <w:rFonts w:ascii="Arial" w:hAnsi="Arial" w:cs="Arial"/>
          <w:color w:val="231F20"/>
          <w:spacing w:val="37"/>
          <w:w w:val="80"/>
          <w:sz w:val="18"/>
        </w:rPr>
        <w:t xml:space="preserve"> </w:t>
      </w:r>
      <w:r w:rsidRPr="00F245BC">
        <w:rPr>
          <w:rFonts w:ascii="Arial" w:hAnsi="Arial" w:cs="Arial"/>
          <w:color w:val="231F20"/>
          <w:w w:val="80"/>
          <w:sz w:val="18"/>
        </w:rPr>
        <w:t>40</w:t>
      </w:r>
    </w:p>
    <w:p w14:paraId="7E7ED3C9" w14:textId="77777777" w:rsidR="00E76164" w:rsidRPr="00F245BC" w:rsidRDefault="00381F87">
      <w:pPr>
        <w:spacing w:before="11" w:line="180" w:lineRule="exact"/>
        <w:ind w:left="103" w:right="117"/>
        <w:rPr>
          <w:rFonts w:ascii="Arial" w:eastAsia="Arial" w:hAnsi="Arial" w:cs="Arial"/>
          <w:sz w:val="18"/>
          <w:szCs w:val="18"/>
        </w:rPr>
      </w:pPr>
      <w:r w:rsidRPr="00F245BC">
        <w:rPr>
          <w:rFonts w:ascii="Arial" w:hAnsi="Arial" w:cs="Arial"/>
          <w:i/>
          <w:color w:val="231F20"/>
          <w:w w:val="85"/>
          <w:sz w:val="18"/>
        </w:rPr>
        <w:t>Human</w:t>
      </w:r>
      <w:r w:rsidRPr="00F245BC">
        <w:rPr>
          <w:rFonts w:ascii="Arial" w:hAnsi="Arial" w:cs="Arial"/>
          <w:i/>
          <w:color w:val="231F20"/>
          <w:spacing w:val="-17"/>
          <w:w w:val="85"/>
          <w:sz w:val="18"/>
        </w:rPr>
        <w:t xml:space="preserve"> </w:t>
      </w:r>
      <w:r w:rsidRPr="00F245BC">
        <w:rPr>
          <w:rFonts w:ascii="Arial" w:hAnsi="Arial" w:cs="Arial"/>
          <w:i/>
          <w:color w:val="231F20"/>
          <w:w w:val="85"/>
          <w:sz w:val="18"/>
        </w:rPr>
        <w:t>Rights</w:t>
      </w:r>
      <w:r w:rsidRPr="00F245BC">
        <w:rPr>
          <w:rFonts w:ascii="Arial" w:hAnsi="Arial" w:cs="Arial"/>
          <w:i/>
          <w:color w:val="231F20"/>
          <w:spacing w:val="-17"/>
          <w:w w:val="85"/>
          <w:sz w:val="18"/>
        </w:rPr>
        <w:t xml:space="preserve"> </w:t>
      </w:r>
      <w:r w:rsidRPr="00F245BC">
        <w:rPr>
          <w:rFonts w:ascii="Arial" w:hAnsi="Arial" w:cs="Arial"/>
          <w:i/>
          <w:color w:val="231F20"/>
          <w:w w:val="85"/>
          <w:sz w:val="18"/>
        </w:rPr>
        <w:t>(Parliamentary</w:t>
      </w:r>
      <w:r w:rsidRPr="00F245BC">
        <w:rPr>
          <w:rFonts w:ascii="Arial" w:hAnsi="Arial" w:cs="Arial"/>
          <w:i/>
          <w:color w:val="231F20"/>
          <w:spacing w:val="-17"/>
          <w:w w:val="85"/>
          <w:sz w:val="18"/>
        </w:rPr>
        <w:t xml:space="preserve"> </w:t>
      </w:r>
      <w:r w:rsidRPr="00F245BC">
        <w:rPr>
          <w:rFonts w:ascii="Arial" w:hAnsi="Arial" w:cs="Arial"/>
          <w:i/>
          <w:color w:val="231F20"/>
          <w:w w:val="85"/>
          <w:sz w:val="18"/>
        </w:rPr>
        <w:t>Scrutiny)</w:t>
      </w:r>
      <w:r w:rsidRPr="00F245BC">
        <w:rPr>
          <w:rFonts w:ascii="Arial" w:hAnsi="Arial" w:cs="Arial"/>
          <w:i/>
          <w:color w:val="231F20"/>
          <w:spacing w:val="-21"/>
          <w:w w:val="85"/>
          <w:sz w:val="18"/>
        </w:rPr>
        <w:t xml:space="preserve"> </w:t>
      </w:r>
      <w:r w:rsidRPr="00F245BC">
        <w:rPr>
          <w:rFonts w:ascii="Arial" w:hAnsi="Arial" w:cs="Arial"/>
          <w:i/>
          <w:color w:val="231F20"/>
          <w:w w:val="85"/>
          <w:sz w:val="18"/>
        </w:rPr>
        <w:t>Act</w:t>
      </w:r>
      <w:r w:rsidRPr="00F245BC">
        <w:rPr>
          <w:rFonts w:ascii="Arial" w:hAnsi="Arial" w:cs="Arial"/>
          <w:i/>
          <w:color w:val="231F20"/>
          <w:spacing w:val="-17"/>
          <w:w w:val="85"/>
          <w:sz w:val="18"/>
        </w:rPr>
        <w:t xml:space="preserve"> </w:t>
      </w:r>
      <w:r w:rsidRPr="00F245BC">
        <w:rPr>
          <w:rFonts w:ascii="Arial" w:hAnsi="Arial" w:cs="Arial"/>
          <w:i/>
          <w:color w:val="231F20"/>
          <w:w w:val="85"/>
          <w:sz w:val="18"/>
        </w:rPr>
        <w:t>2011</w:t>
      </w:r>
      <w:r w:rsidRPr="00F245BC">
        <w:rPr>
          <w:rFonts w:ascii="Arial" w:hAnsi="Arial" w:cs="Arial"/>
          <w:i/>
          <w:color w:val="231F20"/>
          <w:spacing w:val="-17"/>
          <w:w w:val="85"/>
          <w:sz w:val="18"/>
        </w:rPr>
        <w:t xml:space="preserve"> </w:t>
      </w:r>
      <w:r w:rsidRPr="00F245BC">
        <w:rPr>
          <w:rFonts w:ascii="Arial" w:hAnsi="Arial" w:cs="Arial"/>
          <w:color w:val="231F20"/>
          <w:w w:val="85"/>
          <w:sz w:val="18"/>
        </w:rPr>
        <w:t>(</w:t>
      </w:r>
      <w:proofErr w:type="spellStart"/>
      <w:r w:rsidRPr="00F245BC">
        <w:rPr>
          <w:rFonts w:ascii="Arial" w:hAnsi="Arial" w:cs="Arial"/>
          <w:color w:val="231F20"/>
          <w:w w:val="85"/>
          <w:sz w:val="18"/>
        </w:rPr>
        <w:t>Cth</w:t>
      </w:r>
      <w:proofErr w:type="spellEnd"/>
      <w:r w:rsidRPr="00F245BC">
        <w:rPr>
          <w:rFonts w:ascii="Arial" w:hAnsi="Arial" w:cs="Arial"/>
          <w:color w:val="231F20"/>
          <w:w w:val="85"/>
          <w:sz w:val="18"/>
        </w:rPr>
        <w:t>),</w:t>
      </w:r>
      <w:r w:rsidRPr="00F245BC">
        <w:rPr>
          <w:rFonts w:ascii="Arial" w:hAnsi="Arial" w:cs="Arial"/>
          <w:color w:val="231F20"/>
          <w:spacing w:val="-21"/>
          <w:w w:val="85"/>
          <w:sz w:val="18"/>
        </w:rPr>
        <w:t xml:space="preserve"> </w:t>
      </w:r>
      <w:r w:rsidRPr="00F245BC">
        <w:rPr>
          <w:rFonts w:ascii="Arial" w:hAnsi="Arial" w:cs="Arial"/>
          <w:color w:val="231F20"/>
          <w:w w:val="85"/>
          <w:sz w:val="18"/>
        </w:rPr>
        <w:t>55 Human</w:t>
      </w:r>
      <w:r w:rsidRPr="00F245BC">
        <w:rPr>
          <w:rFonts w:ascii="Arial" w:hAnsi="Arial" w:cs="Arial"/>
          <w:color w:val="231F20"/>
          <w:spacing w:val="-8"/>
          <w:w w:val="85"/>
          <w:sz w:val="18"/>
        </w:rPr>
        <w:t xml:space="preserve"> </w:t>
      </w:r>
      <w:r w:rsidRPr="00F245BC">
        <w:rPr>
          <w:rFonts w:ascii="Arial" w:hAnsi="Arial" w:cs="Arial"/>
          <w:color w:val="231F20"/>
          <w:w w:val="85"/>
          <w:sz w:val="18"/>
        </w:rPr>
        <w:t>Rights</w:t>
      </w:r>
      <w:r w:rsidRPr="00F245BC">
        <w:rPr>
          <w:rFonts w:ascii="Arial" w:hAnsi="Arial" w:cs="Arial"/>
          <w:color w:val="231F20"/>
          <w:spacing w:val="-14"/>
          <w:w w:val="85"/>
          <w:sz w:val="18"/>
        </w:rPr>
        <w:t xml:space="preserve"> </w:t>
      </w:r>
      <w:r w:rsidRPr="00F245BC">
        <w:rPr>
          <w:rFonts w:ascii="Arial" w:hAnsi="Arial" w:cs="Arial"/>
          <w:color w:val="231F20"/>
          <w:w w:val="85"/>
          <w:sz w:val="18"/>
        </w:rPr>
        <w:t>Awards</w:t>
      </w:r>
      <w:r w:rsidRPr="00F245BC">
        <w:rPr>
          <w:rFonts w:ascii="Arial" w:hAnsi="Arial" w:cs="Arial"/>
          <w:color w:val="231F20"/>
          <w:spacing w:val="-8"/>
          <w:w w:val="85"/>
          <w:sz w:val="18"/>
        </w:rPr>
        <w:t xml:space="preserve"> </w:t>
      </w:r>
      <w:r w:rsidRPr="00F245BC">
        <w:rPr>
          <w:rFonts w:ascii="Arial" w:hAnsi="Arial" w:cs="Arial"/>
          <w:color w:val="231F20"/>
          <w:w w:val="85"/>
          <w:sz w:val="18"/>
        </w:rPr>
        <w:t>2014,</w:t>
      </w:r>
      <w:r w:rsidRPr="00F245BC">
        <w:rPr>
          <w:rFonts w:ascii="Arial" w:hAnsi="Arial" w:cs="Arial"/>
          <w:color w:val="231F20"/>
          <w:spacing w:val="-14"/>
          <w:w w:val="85"/>
          <w:sz w:val="18"/>
        </w:rPr>
        <w:t xml:space="preserve"> </w:t>
      </w:r>
      <w:r w:rsidRPr="00F245BC">
        <w:rPr>
          <w:rFonts w:ascii="Arial" w:hAnsi="Arial" w:cs="Arial"/>
          <w:color w:val="231F20"/>
          <w:w w:val="85"/>
          <w:sz w:val="18"/>
        </w:rPr>
        <w:t>27,</w:t>
      </w:r>
      <w:r w:rsidRPr="00F245BC">
        <w:rPr>
          <w:rFonts w:ascii="Arial" w:hAnsi="Arial" w:cs="Arial"/>
          <w:color w:val="231F20"/>
          <w:spacing w:val="-14"/>
          <w:w w:val="85"/>
          <w:sz w:val="18"/>
        </w:rPr>
        <w:t xml:space="preserve"> </w:t>
      </w:r>
      <w:r w:rsidRPr="00F245BC">
        <w:rPr>
          <w:rFonts w:ascii="Arial" w:hAnsi="Arial" w:cs="Arial"/>
          <w:color w:val="231F20"/>
          <w:w w:val="85"/>
          <w:sz w:val="18"/>
        </w:rPr>
        <w:t>160</w:t>
      </w:r>
    </w:p>
    <w:p w14:paraId="628FD1D5" w14:textId="77777777" w:rsidR="00E76164" w:rsidRPr="00F245BC" w:rsidRDefault="00381F87">
      <w:pPr>
        <w:pStyle w:val="Heading9"/>
        <w:spacing w:line="180" w:lineRule="exact"/>
        <w:ind w:left="103" w:right="1222" w:firstLine="226"/>
        <w:rPr>
          <w:rFonts w:cs="Arial"/>
        </w:rPr>
      </w:pPr>
      <w:r w:rsidRPr="00F245BC">
        <w:rPr>
          <w:rFonts w:cs="Arial"/>
          <w:color w:val="231F20"/>
          <w:w w:val="85"/>
        </w:rPr>
        <w:t>increased</w:t>
      </w:r>
      <w:r w:rsidRPr="00F245BC">
        <w:rPr>
          <w:rFonts w:cs="Arial"/>
          <w:color w:val="231F20"/>
          <w:spacing w:val="-8"/>
          <w:w w:val="85"/>
        </w:rPr>
        <w:t xml:space="preserve"> </w:t>
      </w:r>
      <w:r w:rsidRPr="00F245BC">
        <w:rPr>
          <w:rFonts w:cs="Arial"/>
          <w:color w:val="231F20"/>
          <w:w w:val="85"/>
        </w:rPr>
        <w:t>number</w:t>
      </w:r>
      <w:r w:rsidRPr="00F245BC">
        <w:rPr>
          <w:rFonts w:cs="Arial"/>
          <w:color w:val="231F20"/>
          <w:spacing w:val="-8"/>
          <w:w w:val="85"/>
        </w:rPr>
        <w:t xml:space="preserve"> </w:t>
      </w:r>
      <w:r w:rsidRPr="00F245BC">
        <w:rPr>
          <w:rFonts w:cs="Arial"/>
          <w:color w:val="231F20"/>
          <w:w w:val="85"/>
        </w:rPr>
        <w:t>of</w:t>
      </w:r>
      <w:r w:rsidRPr="00F245BC">
        <w:rPr>
          <w:rFonts w:cs="Arial"/>
          <w:color w:val="231F20"/>
          <w:spacing w:val="-8"/>
          <w:w w:val="85"/>
        </w:rPr>
        <w:t xml:space="preserve"> </w:t>
      </w:r>
      <w:r w:rsidRPr="00F245BC">
        <w:rPr>
          <w:rFonts w:cs="Arial"/>
          <w:color w:val="231F20"/>
          <w:w w:val="85"/>
        </w:rPr>
        <w:t>nominations,</w:t>
      </w:r>
      <w:r w:rsidRPr="00F245BC">
        <w:rPr>
          <w:rFonts w:cs="Arial"/>
          <w:color w:val="231F20"/>
          <w:spacing w:val="-14"/>
          <w:w w:val="85"/>
        </w:rPr>
        <w:t xml:space="preserve"> </w:t>
      </w:r>
      <w:r w:rsidRPr="00F245BC">
        <w:rPr>
          <w:rFonts w:cs="Arial"/>
          <w:color w:val="231F20"/>
          <w:w w:val="85"/>
        </w:rPr>
        <w:t>63 human rights breaches,</w:t>
      </w:r>
      <w:r w:rsidRPr="00F245BC">
        <w:rPr>
          <w:rFonts w:cs="Arial"/>
          <w:color w:val="231F20"/>
          <w:spacing w:val="-28"/>
          <w:w w:val="85"/>
        </w:rPr>
        <w:t xml:space="preserve"> </w:t>
      </w:r>
      <w:r w:rsidRPr="00F245BC">
        <w:rPr>
          <w:rFonts w:cs="Arial"/>
          <w:color w:val="231F20"/>
          <w:w w:val="85"/>
        </w:rPr>
        <w:t>61</w:t>
      </w:r>
    </w:p>
    <w:p w14:paraId="4271D67C" w14:textId="77777777" w:rsidR="00E76164" w:rsidRPr="00F245BC" w:rsidRDefault="00381F87">
      <w:pPr>
        <w:spacing w:line="169" w:lineRule="exact"/>
        <w:ind w:left="103" w:right="17"/>
        <w:rPr>
          <w:rFonts w:ascii="Arial" w:eastAsia="Arial" w:hAnsi="Arial" w:cs="Arial"/>
          <w:sz w:val="18"/>
          <w:szCs w:val="18"/>
        </w:rPr>
      </w:pPr>
      <w:r w:rsidRPr="00F245BC">
        <w:rPr>
          <w:rFonts w:ascii="Arial" w:hAnsi="Arial" w:cs="Arial"/>
          <w:color w:val="231F20"/>
          <w:w w:val="85"/>
          <w:sz w:val="18"/>
        </w:rPr>
        <w:t>Human</w:t>
      </w:r>
      <w:r w:rsidRPr="00F245BC">
        <w:rPr>
          <w:rFonts w:ascii="Arial" w:hAnsi="Arial" w:cs="Arial"/>
          <w:color w:val="231F20"/>
          <w:spacing w:val="-7"/>
          <w:w w:val="85"/>
          <w:sz w:val="18"/>
        </w:rPr>
        <w:t xml:space="preserve"> </w:t>
      </w:r>
      <w:r w:rsidRPr="00F245BC">
        <w:rPr>
          <w:rFonts w:ascii="Arial" w:hAnsi="Arial" w:cs="Arial"/>
          <w:color w:val="231F20"/>
          <w:w w:val="85"/>
          <w:sz w:val="18"/>
        </w:rPr>
        <w:t>Rights</w:t>
      </w:r>
      <w:r w:rsidRPr="00F245BC">
        <w:rPr>
          <w:rFonts w:ascii="Arial" w:hAnsi="Arial" w:cs="Arial"/>
          <w:color w:val="231F20"/>
          <w:spacing w:val="-7"/>
          <w:w w:val="85"/>
          <w:sz w:val="18"/>
        </w:rPr>
        <w:t xml:space="preserve"> </w:t>
      </w:r>
      <w:r w:rsidRPr="00F245BC">
        <w:rPr>
          <w:rFonts w:ascii="Arial" w:hAnsi="Arial" w:cs="Arial"/>
          <w:color w:val="231F20"/>
          <w:w w:val="85"/>
          <w:sz w:val="18"/>
        </w:rPr>
        <w:t>Commissioner,</w:t>
      </w:r>
      <w:r w:rsidRPr="00F245BC">
        <w:rPr>
          <w:rFonts w:ascii="Arial" w:hAnsi="Arial" w:cs="Arial"/>
          <w:color w:val="231F20"/>
          <w:spacing w:val="-13"/>
          <w:w w:val="85"/>
          <w:sz w:val="18"/>
        </w:rPr>
        <w:t xml:space="preserve"> </w:t>
      </w:r>
      <w:r w:rsidRPr="00F245BC">
        <w:rPr>
          <w:rFonts w:ascii="Arial" w:hAnsi="Arial" w:cs="Arial"/>
          <w:color w:val="231F20"/>
          <w:w w:val="85"/>
          <w:sz w:val="18"/>
        </w:rPr>
        <w:t>4,</w:t>
      </w:r>
      <w:r w:rsidRPr="00F245BC">
        <w:rPr>
          <w:rFonts w:ascii="Arial" w:hAnsi="Arial" w:cs="Arial"/>
          <w:color w:val="231F20"/>
          <w:spacing w:val="-13"/>
          <w:w w:val="85"/>
          <w:sz w:val="18"/>
        </w:rPr>
        <w:t xml:space="preserve"> </w:t>
      </w:r>
      <w:r w:rsidRPr="00F245BC">
        <w:rPr>
          <w:rFonts w:ascii="Arial" w:hAnsi="Arial" w:cs="Arial"/>
          <w:color w:val="231F20"/>
          <w:w w:val="85"/>
          <w:sz w:val="18"/>
        </w:rPr>
        <w:t>39,</w:t>
      </w:r>
      <w:r w:rsidRPr="00F245BC">
        <w:rPr>
          <w:rFonts w:ascii="Arial" w:hAnsi="Arial" w:cs="Arial"/>
          <w:color w:val="231F20"/>
          <w:spacing w:val="-13"/>
          <w:w w:val="85"/>
          <w:sz w:val="18"/>
        </w:rPr>
        <w:t xml:space="preserve"> </w:t>
      </w:r>
      <w:r w:rsidRPr="00F245BC">
        <w:rPr>
          <w:rFonts w:ascii="Arial" w:hAnsi="Arial" w:cs="Arial"/>
          <w:color w:val="231F20"/>
          <w:w w:val="85"/>
          <w:sz w:val="18"/>
        </w:rPr>
        <w:t>40,</w:t>
      </w:r>
      <w:r w:rsidRPr="00F245BC">
        <w:rPr>
          <w:rFonts w:ascii="Arial" w:hAnsi="Arial" w:cs="Arial"/>
          <w:color w:val="231F20"/>
          <w:spacing w:val="-13"/>
          <w:w w:val="85"/>
          <w:sz w:val="18"/>
        </w:rPr>
        <w:t xml:space="preserve"> </w:t>
      </w:r>
      <w:r w:rsidRPr="00F245BC">
        <w:rPr>
          <w:rFonts w:ascii="Arial" w:hAnsi="Arial" w:cs="Arial"/>
          <w:color w:val="231F20"/>
          <w:w w:val="85"/>
          <w:sz w:val="18"/>
        </w:rPr>
        <w:t>43,</w:t>
      </w:r>
      <w:r w:rsidRPr="00F245BC">
        <w:rPr>
          <w:rFonts w:ascii="Arial" w:hAnsi="Arial" w:cs="Arial"/>
          <w:color w:val="231F20"/>
          <w:spacing w:val="-13"/>
          <w:w w:val="85"/>
          <w:sz w:val="18"/>
        </w:rPr>
        <w:t xml:space="preserve"> </w:t>
      </w:r>
      <w:r w:rsidRPr="00F245BC">
        <w:rPr>
          <w:rFonts w:ascii="Arial" w:hAnsi="Arial" w:cs="Arial"/>
          <w:color w:val="231F20"/>
          <w:w w:val="85"/>
          <w:sz w:val="18"/>
        </w:rPr>
        <w:t>46,</w:t>
      </w:r>
      <w:r w:rsidRPr="00F245BC">
        <w:rPr>
          <w:rFonts w:ascii="Arial" w:hAnsi="Arial" w:cs="Arial"/>
          <w:color w:val="231F20"/>
          <w:spacing w:val="-13"/>
          <w:w w:val="85"/>
          <w:sz w:val="18"/>
        </w:rPr>
        <w:t xml:space="preserve"> </w:t>
      </w:r>
      <w:r w:rsidRPr="00F245BC">
        <w:rPr>
          <w:rFonts w:ascii="Arial" w:hAnsi="Arial" w:cs="Arial"/>
          <w:color w:val="231F20"/>
          <w:w w:val="85"/>
          <w:sz w:val="18"/>
        </w:rPr>
        <w:t>50,</w:t>
      </w:r>
      <w:r w:rsidRPr="00F245BC">
        <w:rPr>
          <w:rFonts w:ascii="Arial" w:hAnsi="Arial" w:cs="Arial"/>
          <w:color w:val="231F20"/>
          <w:spacing w:val="-13"/>
          <w:w w:val="85"/>
          <w:sz w:val="18"/>
        </w:rPr>
        <w:t xml:space="preserve"> </w:t>
      </w:r>
      <w:r w:rsidRPr="00F245BC">
        <w:rPr>
          <w:rFonts w:ascii="Arial" w:hAnsi="Arial" w:cs="Arial"/>
          <w:color w:val="231F20"/>
          <w:w w:val="85"/>
          <w:sz w:val="18"/>
        </w:rPr>
        <w:t>57</w:t>
      </w:r>
    </w:p>
    <w:p w14:paraId="243E216D" w14:textId="77777777" w:rsidR="00E76164" w:rsidRPr="00F245BC" w:rsidRDefault="00381F87">
      <w:pPr>
        <w:spacing w:before="11" w:line="180" w:lineRule="exact"/>
        <w:ind w:left="103" w:right="2294" w:firstLine="226"/>
        <w:rPr>
          <w:rFonts w:ascii="Arial" w:eastAsia="Arial" w:hAnsi="Arial" w:cs="Arial"/>
          <w:sz w:val="18"/>
          <w:szCs w:val="18"/>
        </w:rPr>
      </w:pPr>
      <w:r w:rsidRPr="00F245BC">
        <w:rPr>
          <w:rFonts w:ascii="Arial" w:hAnsi="Arial" w:cs="Arial"/>
          <w:color w:val="231F20"/>
          <w:w w:val="95"/>
          <w:sz w:val="18"/>
        </w:rPr>
        <w:t xml:space="preserve">statement, 19 </w:t>
      </w:r>
      <w:r w:rsidRPr="00F245BC">
        <w:rPr>
          <w:rFonts w:ascii="Arial" w:hAnsi="Arial" w:cs="Arial"/>
          <w:color w:val="231F20"/>
          <w:w w:val="85"/>
          <w:sz w:val="18"/>
        </w:rPr>
        <w:t>Human</w:t>
      </w:r>
      <w:r w:rsidRPr="00F245BC">
        <w:rPr>
          <w:rFonts w:ascii="Arial" w:hAnsi="Arial" w:cs="Arial"/>
          <w:color w:val="231F20"/>
          <w:spacing w:val="-15"/>
          <w:w w:val="85"/>
          <w:sz w:val="18"/>
        </w:rPr>
        <w:t xml:space="preserve"> </w:t>
      </w:r>
      <w:r w:rsidRPr="00F245BC">
        <w:rPr>
          <w:rFonts w:ascii="Arial" w:hAnsi="Arial" w:cs="Arial"/>
          <w:color w:val="231F20"/>
          <w:w w:val="85"/>
          <w:sz w:val="18"/>
        </w:rPr>
        <w:t>Rights</w:t>
      </w:r>
      <w:r w:rsidRPr="00F245BC">
        <w:rPr>
          <w:rFonts w:ascii="Arial" w:hAnsi="Arial" w:cs="Arial"/>
          <w:color w:val="231F20"/>
          <w:spacing w:val="-15"/>
          <w:w w:val="85"/>
          <w:sz w:val="18"/>
        </w:rPr>
        <w:t xml:space="preserve"> </w:t>
      </w:r>
      <w:r w:rsidRPr="00F245BC">
        <w:rPr>
          <w:rFonts w:ascii="Arial" w:hAnsi="Arial" w:cs="Arial"/>
          <w:color w:val="231F20"/>
          <w:w w:val="85"/>
          <w:sz w:val="18"/>
        </w:rPr>
        <w:t>Medal,</w:t>
      </w:r>
      <w:r w:rsidRPr="00F245BC">
        <w:rPr>
          <w:rFonts w:ascii="Arial" w:hAnsi="Arial" w:cs="Arial"/>
          <w:color w:val="231F20"/>
          <w:spacing w:val="-20"/>
          <w:w w:val="85"/>
          <w:sz w:val="18"/>
        </w:rPr>
        <w:t xml:space="preserve"> </w:t>
      </w:r>
      <w:r w:rsidRPr="00F245BC">
        <w:rPr>
          <w:rFonts w:ascii="Arial" w:hAnsi="Arial" w:cs="Arial"/>
          <w:color w:val="231F20"/>
          <w:w w:val="85"/>
          <w:sz w:val="18"/>
        </w:rPr>
        <w:t>27</w:t>
      </w:r>
    </w:p>
    <w:p w14:paraId="7E9505EC" w14:textId="77777777" w:rsidR="00E76164" w:rsidRPr="00F245BC" w:rsidRDefault="00381F87">
      <w:pPr>
        <w:spacing w:line="169" w:lineRule="exact"/>
        <w:ind w:left="103" w:right="17"/>
        <w:rPr>
          <w:rFonts w:ascii="Arial" w:eastAsia="Arial" w:hAnsi="Arial" w:cs="Arial"/>
          <w:sz w:val="18"/>
          <w:szCs w:val="18"/>
        </w:rPr>
      </w:pPr>
      <w:r w:rsidRPr="00F245BC">
        <w:rPr>
          <w:rFonts w:ascii="Arial" w:hAnsi="Arial" w:cs="Arial"/>
          <w:color w:val="231F20"/>
          <w:w w:val="85"/>
          <w:sz w:val="18"/>
        </w:rPr>
        <w:t>human rights, definition,</w:t>
      </w:r>
      <w:r w:rsidRPr="00F245BC">
        <w:rPr>
          <w:rFonts w:ascii="Arial" w:hAnsi="Arial" w:cs="Arial"/>
          <w:color w:val="231F20"/>
          <w:spacing w:val="-15"/>
          <w:w w:val="85"/>
          <w:sz w:val="18"/>
        </w:rPr>
        <w:t xml:space="preserve"> </w:t>
      </w:r>
      <w:r w:rsidRPr="00F245BC">
        <w:rPr>
          <w:rFonts w:ascii="Arial" w:hAnsi="Arial" w:cs="Arial"/>
          <w:color w:val="231F20"/>
          <w:w w:val="85"/>
          <w:sz w:val="18"/>
        </w:rPr>
        <w:t>5</w:t>
      </w:r>
    </w:p>
    <w:p w14:paraId="361118D5" w14:textId="77777777" w:rsidR="00E76164" w:rsidRPr="00F245BC" w:rsidRDefault="00381F87">
      <w:pPr>
        <w:spacing w:line="180" w:lineRule="exact"/>
        <w:ind w:left="330" w:right="-15"/>
        <w:rPr>
          <w:rFonts w:ascii="Arial" w:eastAsia="Arial" w:hAnsi="Arial" w:cs="Arial"/>
          <w:sz w:val="18"/>
          <w:szCs w:val="18"/>
        </w:rPr>
      </w:pPr>
      <w:r w:rsidRPr="00F245BC">
        <w:rPr>
          <w:rFonts w:ascii="Arial" w:hAnsi="Arial" w:cs="Arial"/>
          <w:i/>
          <w:color w:val="231F20"/>
          <w:w w:val="85"/>
          <w:sz w:val="18"/>
        </w:rPr>
        <w:t>see</w:t>
      </w:r>
      <w:r w:rsidRPr="00F245BC">
        <w:rPr>
          <w:rFonts w:ascii="Arial" w:hAnsi="Arial" w:cs="Arial"/>
          <w:i/>
          <w:color w:val="231F20"/>
          <w:spacing w:val="-16"/>
          <w:w w:val="85"/>
          <w:sz w:val="18"/>
        </w:rPr>
        <w:t xml:space="preserve"> </w:t>
      </w:r>
      <w:r w:rsidRPr="00F245BC">
        <w:rPr>
          <w:rFonts w:ascii="Arial" w:hAnsi="Arial" w:cs="Arial"/>
          <w:i/>
          <w:color w:val="231F20"/>
          <w:w w:val="85"/>
          <w:sz w:val="18"/>
        </w:rPr>
        <w:t>also</w:t>
      </w:r>
      <w:r w:rsidRPr="00F245BC">
        <w:rPr>
          <w:rFonts w:ascii="Arial" w:hAnsi="Arial" w:cs="Arial"/>
          <w:i/>
          <w:color w:val="231F20"/>
          <w:spacing w:val="-20"/>
          <w:w w:val="85"/>
          <w:sz w:val="18"/>
        </w:rPr>
        <w:t xml:space="preserve"> </w:t>
      </w:r>
      <w:r w:rsidRPr="00F245BC">
        <w:rPr>
          <w:rFonts w:ascii="Arial" w:hAnsi="Arial" w:cs="Arial"/>
          <w:i/>
          <w:color w:val="231F20"/>
          <w:w w:val="85"/>
          <w:sz w:val="18"/>
        </w:rPr>
        <w:t>Australian</w:t>
      </w:r>
      <w:r w:rsidRPr="00F245BC">
        <w:rPr>
          <w:rFonts w:ascii="Arial" w:hAnsi="Arial" w:cs="Arial"/>
          <w:i/>
          <w:color w:val="231F20"/>
          <w:spacing w:val="-16"/>
          <w:w w:val="85"/>
          <w:sz w:val="18"/>
        </w:rPr>
        <w:t xml:space="preserve"> </w:t>
      </w:r>
      <w:r w:rsidRPr="00F245BC">
        <w:rPr>
          <w:rFonts w:ascii="Arial" w:hAnsi="Arial" w:cs="Arial"/>
          <w:i/>
          <w:color w:val="231F20"/>
          <w:w w:val="85"/>
          <w:sz w:val="18"/>
        </w:rPr>
        <w:t>Human</w:t>
      </w:r>
      <w:r w:rsidRPr="00F245BC">
        <w:rPr>
          <w:rFonts w:ascii="Arial" w:hAnsi="Arial" w:cs="Arial"/>
          <w:i/>
          <w:color w:val="231F20"/>
          <w:spacing w:val="-16"/>
          <w:w w:val="85"/>
          <w:sz w:val="18"/>
        </w:rPr>
        <w:t xml:space="preserve"> </w:t>
      </w:r>
      <w:r w:rsidRPr="00F245BC">
        <w:rPr>
          <w:rFonts w:ascii="Arial" w:hAnsi="Arial" w:cs="Arial"/>
          <w:i/>
          <w:color w:val="231F20"/>
          <w:w w:val="85"/>
          <w:sz w:val="18"/>
        </w:rPr>
        <w:t>Rights</w:t>
      </w:r>
      <w:r w:rsidRPr="00F245BC">
        <w:rPr>
          <w:rFonts w:ascii="Arial" w:hAnsi="Arial" w:cs="Arial"/>
          <w:i/>
          <w:color w:val="231F20"/>
          <w:spacing w:val="-16"/>
          <w:w w:val="85"/>
          <w:sz w:val="18"/>
        </w:rPr>
        <w:t xml:space="preserve"> </w:t>
      </w:r>
      <w:r w:rsidRPr="00F245BC">
        <w:rPr>
          <w:rFonts w:ascii="Arial" w:hAnsi="Arial" w:cs="Arial"/>
          <w:i/>
          <w:color w:val="231F20"/>
          <w:w w:val="85"/>
          <w:sz w:val="18"/>
        </w:rPr>
        <w:t>Commission</w:t>
      </w:r>
      <w:r w:rsidRPr="00F245BC">
        <w:rPr>
          <w:rFonts w:ascii="Arial" w:hAnsi="Arial" w:cs="Arial"/>
          <w:i/>
          <w:color w:val="231F20"/>
          <w:spacing w:val="-20"/>
          <w:w w:val="85"/>
          <w:sz w:val="18"/>
        </w:rPr>
        <w:t xml:space="preserve"> </w:t>
      </w:r>
      <w:r w:rsidRPr="00F245BC">
        <w:rPr>
          <w:rFonts w:ascii="Arial" w:hAnsi="Arial" w:cs="Arial"/>
          <w:i/>
          <w:color w:val="231F20"/>
          <w:w w:val="85"/>
          <w:sz w:val="18"/>
        </w:rPr>
        <w:t>Act</w:t>
      </w:r>
      <w:r w:rsidRPr="00F245BC">
        <w:rPr>
          <w:rFonts w:ascii="Arial" w:hAnsi="Arial" w:cs="Arial"/>
          <w:i/>
          <w:color w:val="231F20"/>
          <w:spacing w:val="-16"/>
          <w:w w:val="85"/>
          <w:sz w:val="18"/>
        </w:rPr>
        <w:t xml:space="preserve"> </w:t>
      </w:r>
      <w:r w:rsidRPr="00F245BC">
        <w:rPr>
          <w:rFonts w:ascii="Arial" w:hAnsi="Arial" w:cs="Arial"/>
          <w:i/>
          <w:color w:val="231F20"/>
          <w:w w:val="85"/>
          <w:sz w:val="18"/>
        </w:rPr>
        <w:t>1986</w:t>
      </w:r>
    </w:p>
    <w:p w14:paraId="48F28503" w14:textId="77777777" w:rsidR="00E76164" w:rsidRPr="00F245BC" w:rsidRDefault="00381F87">
      <w:pPr>
        <w:spacing w:line="193" w:lineRule="exact"/>
        <w:ind w:left="330" w:right="17"/>
        <w:rPr>
          <w:rFonts w:ascii="Arial" w:eastAsia="Arial" w:hAnsi="Arial" w:cs="Arial"/>
          <w:sz w:val="18"/>
          <w:szCs w:val="18"/>
        </w:rPr>
      </w:pPr>
      <w:r w:rsidRPr="00F245BC">
        <w:rPr>
          <w:rFonts w:ascii="Arial" w:hAnsi="Arial" w:cs="Arial"/>
          <w:color w:val="231F20"/>
          <w:w w:val="90"/>
          <w:sz w:val="18"/>
        </w:rPr>
        <w:t>(</w:t>
      </w:r>
      <w:proofErr w:type="spellStart"/>
      <w:r w:rsidRPr="00F245BC">
        <w:rPr>
          <w:rFonts w:ascii="Arial" w:hAnsi="Arial" w:cs="Arial"/>
          <w:color w:val="231F20"/>
          <w:w w:val="90"/>
          <w:sz w:val="18"/>
        </w:rPr>
        <w:t>Cth</w:t>
      </w:r>
      <w:proofErr w:type="spellEnd"/>
      <w:r w:rsidRPr="00F245BC">
        <w:rPr>
          <w:rFonts w:ascii="Arial" w:hAnsi="Arial" w:cs="Arial"/>
          <w:color w:val="231F20"/>
          <w:w w:val="90"/>
          <w:sz w:val="18"/>
        </w:rPr>
        <w:t>)</w:t>
      </w:r>
    </w:p>
    <w:p w14:paraId="1AE59191" w14:textId="77777777" w:rsidR="00E76164" w:rsidRPr="00F245BC" w:rsidRDefault="00381F87">
      <w:pPr>
        <w:spacing w:before="81" w:line="270" w:lineRule="exact"/>
        <w:ind w:left="103" w:right="17"/>
        <w:rPr>
          <w:rFonts w:ascii="Arial" w:eastAsia="Arial" w:hAnsi="Arial" w:cs="Arial"/>
          <w:sz w:val="24"/>
          <w:szCs w:val="24"/>
        </w:rPr>
      </w:pPr>
      <w:r w:rsidRPr="00F245BC">
        <w:rPr>
          <w:rFonts w:ascii="Arial" w:hAnsi="Arial" w:cs="Arial"/>
          <w:b/>
          <w:color w:val="1CBECA"/>
          <w:sz w:val="24"/>
        </w:rPr>
        <w:t>I</w:t>
      </w:r>
    </w:p>
    <w:p w14:paraId="740E3A78" w14:textId="77777777" w:rsidR="00E76164" w:rsidRPr="00F245BC" w:rsidRDefault="00381F87">
      <w:pPr>
        <w:spacing w:before="19" w:line="180" w:lineRule="exact"/>
        <w:ind w:left="330" w:right="108" w:hanging="227"/>
        <w:rPr>
          <w:rFonts w:ascii="Arial" w:eastAsia="Arial" w:hAnsi="Arial" w:cs="Arial"/>
          <w:sz w:val="18"/>
          <w:szCs w:val="18"/>
        </w:rPr>
      </w:pPr>
      <w:r w:rsidRPr="00F245BC">
        <w:rPr>
          <w:rFonts w:ascii="Arial" w:eastAsia="Arial" w:hAnsi="Arial" w:cs="Arial"/>
          <w:i/>
          <w:color w:val="231F20"/>
          <w:w w:val="90"/>
          <w:sz w:val="18"/>
          <w:szCs w:val="18"/>
        </w:rPr>
        <w:t>I’m</w:t>
      </w:r>
      <w:r w:rsidRPr="00F245BC">
        <w:rPr>
          <w:rFonts w:ascii="Arial" w:eastAsia="Arial" w:hAnsi="Arial" w:cs="Arial"/>
          <w:i/>
          <w:color w:val="231F20"/>
          <w:spacing w:val="-30"/>
          <w:w w:val="90"/>
          <w:sz w:val="18"/>
          <w:szCs w:val="18"/>
        </w:rPr>
        <w:t xml:space="preserve"> </w:t>
      </w:r>
      <w:r w:rsidRPr="00F245BC">
        <w:rPr>
          <w:rFonts w:ascii="Arial" w:eastAsia="Arial" w:hAnsi="Arial" w:cs="Arial"/>
          <w:i/>
          <w:color w:val="231F20"/>
          <w:w w:val="90"/>
          <w:sz w:val="18"/>
          <w:szCs w:val="18"/>
        </w:rPr>
        <w:t>not</w:t>
      </w:r>
      <w:r w:rsidRPr="00F245BC">
        <w:rPr>
          <w:rFonts w:ascii="Arial" w:eastAsia="Arial" w:hAnsi="Arial" w:cs="Arial"/>
          <w:i/>
          <w:color w:val="231F20"/>
          <w:spacing w:val="-30"/>
          <w:w w:val="90"/>
          <w:sz w:val="18"/>
          <w:szCs w:val="18"/>
        </w:rPr>
        <w:t xml:space="preserve"> </w:t>
      </w:r>
      <w:r w:rsidRPr="00F245BC">
        <w:rPr>
          <w:rFonts w:ascii="Arial" w:eastAsia="Arial" w:hAnsi="Arial" w:cs="Arial"/>
          <w:i/>
          <w:color w:val="231F20"/>
          <w:w w:val="90"/>
          <w:sz w:val="18"/>
          <w:szCs w:val="18"/>
        </w:rPr>
        <w:t>Racist</w:t>
      </w:r>
      <w:r w:rsidRPr="00F245BC">
        <w:rPr>
          <w:rFonts w:ascii="Arial" w:eastAsia="Arial" w:hAnsi="Arial" w:cs="Arial"/>
          <w:i/>
          <w:color w:val="231F20"/>
          <w:spacing w:val="-30"/>
          <w:w w:val="90"/>
          <w:sz w:val="18"/>
          <w:szCs w:val="18"/>
        </w:rPr>
        <w:t xml:space="preserve"> </w:t>
      </w:r>
      <w:r w:rsidRPr="00F245BC">
        <w:rPr>
          <w:rFonts w:ascii="Arial" w:eastAsia="Arial" w:hAnsi="Arial" w:cs="Arial"/>
          <w:i/>
          <w:color w:val="231F20"/>
          <w:w w:val="90"/>
          <w:sz w:val="18"/>
          <w:szCs w:val="18"/>
        </w:rPr>
        <w:t>But</w:t>
      </w:r>
      <w:r w:rsidRPr="00F245BC">
        <w:rPr>
          <w:rFonts w:ascii="Arial" w:eastAsia="Arial" w:hAnsi="Arial" w:cs="Arial"/>
          <w:i/>
          <w:color w:val="231F20"/>
          <w:spacing w:val="-30"/>
          <w:w w:val="90"/>
          <w:sz w:val="18"/>
          <w:szCs w:val="18"/>
        </w:rPr>
        <w:t xml:space="preserve"> </w:t>
      </w:r>
      <w:r w:rsidRPr="00F245BC">
        <w:rPr>
          <w:rFonts w:ascii="Arial" w:eastAsia="Arial" w:hAnsi="Arial" w:cs="Arial"/>
          <w:i/>
          <w:color w:val="231F20"/>
          <w:w w:val="90"/>
          <w:sz w:val="18"/>
          <w:szCs w:val="18"/>
        </w:rPr>
        <w:t>...</w:t>
      </w:r>
      <w:r w:rsidRPr="00F245BC">
        <w:rPr>
          <w:rFonts w:ascii="Arial" w:eastAsia="Arial" w:hAnsi="Arial" w:cs="Arial"/>
          <w:i/>
          <w:color w:val="231F20"/>
          <w:spacing w:val="-33"/>
          <w:w w:val="90"/>
          <w:sz w:val="18"/>
          <w:szCs w:val="18"/>
        </w:rPr>
        <w:t xml:space="preserve"> </w:t>
      </w:r>
      <w:r w:rsidRPr="00F245BC">
        <w:rPr>
          <w:rFonts w:ascii="Arial" w:eastAsia="Arial" w:hAnsi="Arial" w:cs="Arial"/>
          <w:i/>
          <w:color w:val="231F20"/>
          <w:w w:val="90"/>
          <w:sz w:val="18"/>
          <w:szCs w:val="18"/>
        </w:rPr>
        <w:t>40</w:t>
      </w:r>
      <w:r w:rsidRPr="00F245BC">
        <w:rPr>
          <w:rFonts w:ascii="Arial" w:eastAsia="Arial" w:hAnsi="Arial" w:cs="Arial"/>
          <w:i/>
          <w:color w:val="231F20"/>
          <w:spacing w:val="-33"/>
          <w:w w:val="90"/>
          <w:sz w:val="18"/>
          <w:szCs w:val="18"/>
        </w:rPr>
        <w:t xml:space="preserve"> </w:t>
      </w:r>
      <w:r w:rsidRPr="00F245BC">
        <w:rPr>
          <w:rFonts w:ascii="Arial" w:eastAsia="Arial" w:hAnsi="Arial" w:cs="Arial"/>
          <w:i/>
          <w:color w:val="231F20"/>
          <w:spacing w:val="-5"/>
          <w:w w:val="90"/>
          <w:sz w:val="18"/>
          <w:szCs w:val="18"/>
        </w:rPr>
        <w:t>Years</w:t>
      </w:r>
      <w:r w:rsidRPr="00F245BC">
        <w:rPr>
          <w:rFonts w:ascii="Arial" w:eastAsia="Arial" w:hAnsi="Arial" w:cs="Arial"/>
          <w:i/>
          <w:color w:val="231F20"/>
          <w:spacing w:val="-30"/>
          <w:w w:val="90"/>
          <w:sz w:val="18"/>
          <w:szCs w:val="18"/>
        </w:rPr>
        <w:t xml:space="preserve"> </w:t>
      </w:r>
      <w:r w:rsidRPr="00F245BC">
        <w:rPr>
          <w:rFonts w:ascii="Arial" w:eastAsia="Arial" w:hAnsi="Arial" w:cs="Arial"/>
          <w:i/>
          <w:color w:val="231F20"/>
          <w:w w:val="90"/>
          <w:sz w:val="18"/>
          <w:szCs w:val="18"/>
        </w:rPr>
        <w:t>of</w:t>
      </w:r>
      <w:r w:rsidRPr="00F245BC">
        <w:rPr>
          <w:rFonts w:ascii="Arial" w:eastAsia="Arial" w:hAnsi="Arial" w:cs="Arial"/>
          <w:i/>
          <w:color w:val="231F20"/>
          <w:spacing w:val="-30"/>
          <w:w w:val="90"/>
          <w:sz w:val="18"/>
          <w:szCs w:val="18"/>
        </w:rPr>
        <w:t xml:space="preserve"> </w:t>
      </w:r>
      <w:r w:rsidRPr="00F245BC">
        <w:rPr>
          <w:rFonts w:ascii="Arial" w:eastAsia="Arial" w:hAnsi="Arial" w:cs="Arial"/>
          <w:i/>
          <w:color w:val="231F20"/>
          <w:w w:val="90"/>
          <w:sz w:val="18"/>
          <w:szCs w:val="18"/>
        </w:rPr>
        <w:t>the</w:t>
      </w:r>
      <w:r w:rsidRPr="00F245BC">
        <w:rPr>
          <w:rFonts w:ascii="Arial" w:eastAsia="Arial" w:hAnsi="Arial" w:cs="Arial"/>
          <w:i/>
          <w:color w:val="231F20"/>
          <w:spacing w:val="-30"/>
          <w:w w:val="90"/>
          <w:sz w:val="18"/>
          <w:szCs w:val="18"/>
        </w:rPr>
        <w:t xml:space="preserve"> </w:t>
      </w:r>
      <w:r w:rsidRPr="00F245BC">
        <w:rPr>
          <w:rFonts w:ascii="Arial" w:eastAsia="Arial" w:hAnsi="Arial" w:cs="Arial"/>
          <w:i/>
          <w:color w:val="231F20"/>
          <w:w w:val="90"/>
          <w:sz w:val="18"/>
          <w:szCs w:val="18"/>
        </w:rPr>
        <w:t>Racial</w:t>
      </w:r>
      <w:r w:rsidRPr="00F245BC">
        <w:rPr>
          <w:rFonts w:ascii="Arial" w:eastAsia="Arial" w:hAnsi="Arial" w:cs="Arial"/>
          <w:i/>
          <w:color w:val="231F20"/>
          <w:spacing w:val="-30"/>
          <w:w w:val="90"/>
          <w:sz w:val="18"/>
          <w:szCs w:val="18"/>
        </w:rPr>
        <w:t xml:space="preserve"> </w:t>
      </w:r>
      <w:r w:rsidRPr="00F245BC">
        <w:rPr>
          <w:rFonts w:ascii="Arial" w:eastAsia="Arial" w:hAnsi="Arial" w:cs="Arial"/>
          <w:i/>
          <w:color w:val="231F20"/>
          <w:w w:val="90"/>
          <w:sz w:val="18"/>
          <w:szCs w:val="18"/>
        </w:rPr>
        <w:t>Discrimination Act</w:t>
      </w:r>
      <w:r w:rsidRPr="00F245BC">
        <w:rPr>
          <w:rFonts w:ascii="Arial" w:eastAsia="Arial" w:hAnsi="Arial" w:cs="Arial"/>
          <w:color w:val="231F20"/>
          <w:w w:val="90"/>
          <w:sz w:val="18"/>
          <w:szCs w:val="18"/>
        </w:rPr>
        <w:t>,</w:t>
      </w:r>
      <w:r w:rsidRPr="00F245BC">
        <w:rPr>
          <w:rFonts w:ascii="Arial" w:eastAsia="Arial" w:hAnsi="Arial" w:cs="Arial"/>
          <w:color w:val="231F20"/>
          <w:spacing w:val="-29"/>
          <w:w w:val="90"/>
          <w:sz w:val="18"/>
          <w:szCs w:val="18"/>
        </w:rPr>
        <w:t xml:space="preserve"> </w:t>
      </w:r>
      <w:r w:rsidRPr="00F245BC">
        <w:rPr>
          <w:rFonts w:ascii="Arial" w:eastAsia="Arial" w:hAnsi="Arial" w:cs="Arial"/>
          <w:color w:val="231F20"/>
          <w:w w:val="90"/>
          <w:sz w:val="18"/>
          <w:szCs w:val="18"/>
        </w:rPr>
        <w:t>17,</w:t>
      </w:r>
      <w:r w:rsidRPr="00F245BC">
        <w:rPr>
          <w:rFonts w:ascii="Arial" w:eastAsia="Arial" w:hAnsi="Arial" w:cs="Arial"/>
          <w:color w:val="231F20"/>
          <w:spacing w:val="-29"/>
          <w:w w:val="90"/>
          <w:sz w:val="18"/>
          <w:szCs w:val="18"/>
        </w:rPr>
        <w:t xml:space="preserve"> </w:t>
      </w:r>
      <w:r w:rsidRPr="00F245BC">
        <w:rPr>
          <w:rFonts w:ascii="Arial" w:eastAsia="Arial" w:hAnsi="Arial" w:cs="Arial"/>
          <w:color w:val="231F20"/>
          <w:w w:val="90"/>
          <w:sz w:val="18"/>
          <w:szCs w:val="18"/>
        </w:rPr>
        <w:t>28</w:t>
      </w:r>
    </w:p>
    <w:p w14:paraId="60E602C8" w14:textId="77777777" w:rsidR="00E76164" w:rsidRPr="00F245BC" w:rsidRDefault="00381F87">
      <w:pPr>
        <w:spacing w:line="169" w:lineRule="exact"/>
        <w:ind w:left="103" w:right="17"/>
        <w:rPr>
          <w:rFonts w:ascii="Arial" w:eastAsia="Arial" w:hAnsi="Arial" w:cs="Arial"/>
          <w:sz w:val="18"/>
          <w:szCs w:val="18"/>
        </w:rPr>
      </w:pPr>
      <w:r w:rsidRPr="00F245BC">
        <w:rPr>
          <w:rFonts w:ascii="Arial" w:hAnsi="Arial" w:cs="Arial"/>
          <w:color w:val="231F20"/>
          <w:w w:val="85"/>
          <w:sz w:val="18"/>
        </w:rPr>
        <w:t>immigration</w:t>
      </w:r>
      <w:r w:rsidRPr="00F245BC">
        <w:rPr>
          <w:rFonts w:ascii="Arial" w:hAnsi="Arial" w:cs="Arial"/>
          <w:color w:val="231F20"/>
          <w:spacing w:val="-3"/>
          <w:w w:val="85"/>
          <w:sz w:val="18"/>
        </w:rPr>
        <w:t xml:space="preserve"> </w:t>
      </w:r>
      <w:r w:rsidRPr="00F245BC">
        <w:rPr>
          <w:rFonts w:ascii="Arial" w:hAnsi="Arial" w:cs="Arial"/>
          <w:color w:val="231F20"/>
          <w:w w:val="85"/>
          <w:sz w:val="18"/>
        </w:rPr>
        <w:t>detention</w:t>
      </w:r>
    </w:p>
    <w:p w14:paraId="73058FCA" w14:textId="77777777" w:rsidR="00E76164" w:rsidRPr="00F245BC" w:rsidRDefault="00381F87">
      <w:pPr>
        <w:spacing w:line="180" w:lineRule="exact"/>
        <w:ind w:left="330" w:right="17"/>
        <w:rPr>
          <w:rFonts w:ascii="Arial" w:eastAsia="Arial" w:hAnsi="Arial" w:cs="Arial"/>
          <w:sz w:val="18"/>
          <w:szCs w:val="18"/>
        </w:rPr>
      </w:pPr>
      <w:r w:rsidRPr="00F245BC">
        <w:rPr>
          <w:rFonts w:ascii="Arial" w:hAnsi="Arial" w:cs="Arial"/>
          <w:color w:val="231F20"/>
          <w:w w:val="90"/>
          <w:sz w:val="18"/>
        </w:rPr>
        <w:t>children</w:t>
      </w:r>
      <w:r w:rsidRPr="00F245BC">
        <w:rPr>
          <w:rFonts w:ascii="Arial" w:hAnsi="Arial" w:cs="Arial"/>
          <w:color w:val="231F20"/>
          <w:spacing w:val="-18"/>
          <w:w w:val="90"/>
          <w:sz w:val="18"/>
        </w:rPr>
        <w:t xml:space="preserve"> </w:t>
      </w:r>
      <w:r w:rsidRPr="00F245BC">
        <w:rPr>
          <w:rFonts w:ascii="Arial" w:hAnsi="Arial" w:cs="Arial"/>
          <w:color w:val="231F20"/>
          <w:w w:val="90"/>
          <w:sz w:val="18"/>
        </w:rPr>
        <w:t>in,</w:t>
      </w:r>
      <w:r w:rsidRPr="00F245BC">
        <w:rPr>
          <w:rFonts w:ascii="Arial" w:hAnsi="Arial" w:cs="Arial"/>
          <w:color w:val="231F20"/>
          <w:spacing w:val="-23"/>
          <w:w w:val="90"/>
          <w:sz w:val="18"/>
        </w:rPr>
        <w:t xml:space="preserve"> </w:t>
      </w:r>
      <w:r w:rsidRPr="00F245BC">
        <w:rPr>
          <w:rFonts w:ascii="Arial" w:hAnsi="Arial" w:cs="Arial"/>
          <w:color w:val="231F20"/>
          <w:w w:val="90"/>
          <w:sz w:val="18"/>
        </w:rPr>
        <w:t>9,</w:t>
      </w:r>
      <w:r w:rsidRPr="00F245BC">
        <w:rPr>
          <w:rFonts w:ascii="Arial" w:hAnsi="Arial" w:cs="Arial"/>
          <w:color w:val="231F20"/>
          <w:spacing w:val="-23"/>
          <w:w w:val="90"/>
          <w:sz w:val="18"/>
        </w:rPr>
        <w:t xml:space="preserve"> </w:t>
      </w:r>
      <w:r w:rsidRPr="00F245BC">
        <w:rPr>
          <w:rFonts w:ascii="Arial" w:hAnsi="Arial" w:cs="Arial"/>
          <w:color w:val="231F20"/>
          <w:w w:val="90"/>
          <w:sz w:val="18"/>
        </w:rPr>
        <w:t>12,</w:t>
      </w:r>
      <w:r w:rsidRPr="00F245BC">
        <w:rPr>
          <w:rFonts w:ascii="Arial" w:hAnsi="Arial" w:cs="Arial"/>
          <w:color w:val="231F20"/>
          <w:spacing w:val="-23"/>
          <w:w w:val="90"/>
          <w:sz w:val="18"/>
        </w:rPr>
        <w:t xml:space="preserve"> </w:t>
      </w:r>
      <w:r w:rsidRPr="00F245BC">
        <w:rPr>
          <w:rFonts w:ascii="Arial" w:hAnsi="Arial" w:cs="Arial"/>
          <w:color w:val="231F20"/>
          <w:w w:val="90"/>
          <w:sz w:val="18"/>
        </w:rPr>
        <w:t>47,</w:t>
      </w:r>
      <w:r w:rsidRPr="00F245BC">
        <w:rPr>
          <w:rFonts w:ascii="Arial" w:hAnsi="Arial" w:cs="Arial"/>
          <w:color w:val="231F20"/>
          <w:spacing w:val="-23"/>
          <w:w w:val="90"/>
          <w:sz w:val="18"/>
        </w:rPr>
        <w:t xml:space="preserve"> </w:t>
      </w:r>
      <w:r w:rsidRPr="00F245BC">
        <w:rPr>
          <w:rFonts w:ascii="Arial" w:hAnsi="Arial" w:cs="Arial"/>
          <w:color w:val="231F20"/>
          <w:w w:val="90"/>
          <w:sz w:val="18"/>
        </w:rPr>
        <w:t>53,</w:t>
      </w:r>
      <w:r w:rsidRPr="00F245BC">
        <w:rPr>
          <w:rFonts w:ascii="Arial" w:hAnsi="Arial" w:cs="Arial"/>
          <w:color w:val="231F20"/>
          <w:spacing w:val="-23"/>
          <w:w w:val="90"/>
          <w:sz w:val="18"/>
        </w:rPr>
        <w:t xml:space="preserve"> </w:t>
      </w:r>
      <w:r w:rsidRPr="00F245BC">
        <w:rPr>
          <w:rFonts w:ascii="Arial" w:hAnsi="Arial" w:cs="Arial"/>
          <w:color w:val="231F20"/>
          <w:w w:val="90"/>
          <w:sz w:val="18"/>
        </w:rPr>
        <w:t>65</w:t>
      </w:r>
    </w:p>
    <w:p w14:paraId="376A301E" w14:textId="77777777" w:rsidR="00E76164" w:rsidRPr="00F245BC" w:rsidRDefault="00381F87">
      <w:pPr>
        <w:spacing w:line="180" w:lineRule="exact"/>
        <w:ind w:left="330" w:right="17"/>
        <w:rPr>
          <w:rFonts w:ascii="Arial" w:eastAsia="Arial" w:hAnsi="Arial" w:cs="Arial"/>
          <w:sz w:val="18"/>
          <w:szCs w:val="18"/>
        </w:rPr>
      </w:pPr>
      <w:r w:rsidRPr="00F245BC">
        <w:rPr>
          <w:rFonts w:ascii="Arial" w:hAnsi="Arial" w:cs="Arial"/>
          <w:color w:val="231F20"/>
          <w:w w:val="85"/>
          <w:sz w:val="18"/>
        </w:rPr>
        <w:t>complaints,</w:t>
      </w:r>
      <w:r w:rsidRPr="00F245BC">
        <w:rPr>
          <w:rFonts w:ascii="Arial" w:hAnsi="Arial" w:cs="Arial"/>
          <w:color w:val="231F20"/>
          <w:spacing w:val="-8"/>
          <w:w w:val="85"/>
          <w:sz w:val="18"/>
        </w:rPr>
        <w:t xml:space="preserve"> </w:t>
      </w:r>
      <w:r w:rsidRPr="00F245BC">
        <w:rPr>
          <w:rFonts w:ascii="Arial" w:hAnsi="Arial" w:cs="Arial"/>
          <w:color w:val="231F20"/>
          <w:w w:val="85"/>
          <w:sz w:val="18"/>
        </w:rPr>
        <w:t>61</w:t>
      </w:r>
    </w:p>
    <w:p w14:paraId="7FC4D2ED" w14:textId="77777777" w:rsidR="00E76164" w:rsidRPr="00F245BC" w:rsidRDefault="00381F87">
      <w:pPr>
        <w:spacing w:line="193" w:lineRule="exact"/>
        <w:ind w:left="103" w:right="17"/>
        <w:rPr>
          <w:rFonts w:ascii="Arial" w:eastAsia="Arial" w:hAnsi="Arial" w:cs="Arial"/>
          <w:sz w:val="18"/>
          <w:szCs w:val="18"/>
        </w:rPr>
      </w:pPr>
      <w:r w:rsidRPr="00F245BC">
        <w:rPr>
          <w:rFonts w:ascii="Arial" w:hAnsi="Arial" w:cs="Arial"/>
          <w:color w:val="231F20"/>
          <w:w w:val="85"/>
          <w:sz w:val="18"/>
        </w:rPr>
        <w:t>Indigenous</w:t>
      </w:r>
      <w:r w:rsidRPr="00F245BC">
        <w:rPr>
          <w:rFonts w:ascii="Arial" w:hAnsi="Arial" w:cs="Arial"/>
          <w:color w:val="231F20"/>
          <w:spacing w:val="-27"/>
          <w:w w:val="85"/>
          <w:sz w:val="18"/>
        </w:rPr>
        <w:t xml:space="preserve"> </w:t>
      </w:r>
      <w:r w:rsidRPr="00F245BC">
        <w:rPr>
          <w:rFonts w:ascii="Arial" w:hAnsi="Arial" w:cs="Arial"/>
          <w:color w:val="231F20"/>
          <w:w w:val="85"/>
          <w:sz w:val="18"/>
        </w:rPr>
        <w:t>Advancement</w:t>
      </w:r>
      <w:r w:rsidRPr="00F245BC">
        <w:rPr>
          <w:rFonts w:ascii="Arial" w:hAnsi="Arial" w:cs="Arial"/>
          <w:color w:val="231F20"/>
          <w:spacing w:val="-24"/>
          <w:w w:val="85"/>
          <w:sz w:val="18"/>
        </w:rPr>
        <w:t xml:space="preserve"> </w:t>
      </w:r>
      <w:r w:rsidRPr="00F245BC">
        <w:rPr>
          <w:rFonts w:ascii="Arial" w:hAnsi="Arial" w:cs="Arial"/>
          <w:color w:val="231F20"/>
          <w:w w:val="85"/>
          <w:sz w:val="18"/>
        </w:rPr>
        <w:t>Strategy</w:t>
      </w:r>
      <w:r w:rsidRPr="00F245BC">
        <w:rPr>
          <w:rFonts w:ascii="Arial" w:hAnsi="Arial" w:cs="Arial"/>
          <w:color w:val="231F20"/>
          <w:spacing w:val="-24"/>
          <w:w w:val="85"/>
          <w:sz w:val="18"/>
        </w:rPr>
        <w:t xml:space="preserve"> </w:t>
      </w:r>
      <w:r w:rsidRPr="00F245BC">
        <w:rPr>
          <w:rFonts w:ascii="Arial" w:hAnsi="Arial" w:cs="Arial"/>
          <w:color w:val="231F20"/>
          <w:w w:val="85"/>
          <w:sz w:val="18"/>
        </w:rPr>
        <w:t>(</w:t>
      </w:r>
      <w:proofErr w:type="spellStart"/>
      <w:r w:rsidRPr="00F245BC">
        <w:rPr>
          <w:rFonts w:ascii="Arial" w:hAnsi="Arial" w:cs="Arial"/>
          <w:color w:val="231F20"/>
          <w:w w:val="85"/>
          <w:sz w:val="18"/>
        </w:rPr>
        <w:t>IAS</w:t>
      </w:r>
      <w:proofErr w:type="spellEnd"/>
      <w:r w:rsidRPr="00F245BC">
        <w:rPr>
          <w:rFonts w:ascii="Arial" w:hAnsi="Arial" w:cs="Arial"/>
          <w:color w:val="231F20"/>
          <w:w w:val="85"/>
          <w:sz w:val="18"/>
        </w:rPr>
        <w:t>),</w:t>
      </w:r>
      <w:r w:rsidRPr="00F245BC">
        <w:rPr>
          <w:rFonts w:ascii="Arial" w:hAnsi="Arial" w:cs="Arial"/>
          <w:color w:val="231F20"/>
          <w:spacing w:val="-27"/>
          <w:w w:val="85"/>
          <w:sz w:val="18"/>
        </w:rPr>
        <w:t xml:space="preserve"> </w:t>
      </w:r>
      <w:r w:rsidRPr="00F245BC">
        <w:rPr>
          <w:rFonts w:ascii="Arial" w:hAnsi="Arial" w:cs="Arial"/>
          <w:color w:val="231F20"/>
          <w:w w:val="85"/>
          <w:sz w:val="18"/>
        </w:rPr>
        <w:t>14,</w:t>
      </w:r>
      <w:r w:rsidRPr="00F245BC">
        <w:rPr>
          <w:rFonts w:ascii="Arial" w:hAnsi="Arial" w:cs="Arial"/>
          <w:color w:val="231F20"/>
          <w:spacing w:val="-27"/>
          <w:w w:val="85"/>
          <w:sz w:val="18"/>
        </w:rPr>
        <w:t xml:space="preserve"> </w:t>
      </w:r>
      <w:r w:rsidRPr="00F245BC">
        <w:rPr>
          <w:rFonts w:ascii="Arial" w:hAnsi="Arial" w:cs="Arial"/>
          <w:color w:val="231F20"/>
          <w:w w:val="85"/>
          <w:sz w:val="18"/>
        </w:rPr>
        <w:t>65</w:t>
      </w:r>
    </w:p>
    <w:p w14:paraId="3CDCBABF" w14:textId="77777777" w:rsidR="00E76164" w:rsidRPr="00F245BC" w:rsidRDefault="00381F87">
      <w:pPr>
        <w:spacing w:before="102" w:line="180" w:lineRule="exact"/>
        <w:ind w:left="330" w:right="543" w:hanging="227"/>
        <w:rPr>
          <w:rFonts w:ascii="Arial" w:eastAsia="Arial" w:hAnsi="Arial" w:cs="Arial"/>
          <w:sz w:val="18"/>
          <w:szCs w:val="18"/>
        </w:rPr>
      </w:pPr>
      <w:r w:rsidRPr="00F245BC">
        <w:rPr>
          <w:rFonts w:ascii="Arial" w:hAnsi="Arial" w:cs="Arial"/>
          <w:w w:val="85"/>
        </w:rPr>
        <w:br w:type="column"/>
      </w:r>
      <w:r w:rsidRPr="00F245BC">
        <w:rPr>
          <w:rFonts w:ascii="Arial" w:hAnsi="Arial" w:cs="Arial"/>
          <w:color w:val="231F20"/>
          <w:w w:val="85"/>
          <w:sz w:val="18"/>
        </w:rPr>
        <w:t>Indigenous</w:t>
      </w:r>
      <w:r w:rsidRPr="00F245BC">
        <w:rPr>
          <w:rFonts w:ascii="Arial" w:hAnsi="Arial" w:cs="Arial"/>
          <w:color w:val="231F20"/>
          <w:spacing w:val="-24"/>
          <w:w w:val="85"/>
          <w:sz w:val="18"/>
        </w:rPr>
        <w:t xml:space="preserve"> </w:t>
      </w:r>
      <w:r w:rsidRPr="00F245BC">
        <w:rPr>
          <w:rFonts w:ascii="Arial" w:hAnsi="Arial" w:cs="Arial"/>
          <w:color w:val="231F20"/>
          <w:w w:val="85"/>
          <w:sz w:val="18"/>
        </w:rPr>
        <w:t>Leaders</w:t>
      </w:r>
      <w:r w:rsidRPr="00F245BC">
        <w:rPr>
          <w:rFonts w:ascii="Arial" w:hAnsi="Arial" w:cs="Arial"/>
          <w:color w:val="231F20"/>
          <w:spacing w:val="-24"/>
          <w:w w:val="85"/>
          <w:sz w:val="18"/>
        </w:rPr>
        <w:t xml:space="preserve"> </w:t>
      </w:r>
      <w:r w:rsidRPr="00F245BC">
        <w:rPr>
          <w:rFonts w:ascii="Arial" w:hAnsi="Arial" w:cs="Arial"/>
          <w:color w:val="231F20"/>
          <w:w w:val="85"/>
          <w:sz w:val="18"/>
        </w:rPr>
        <w:t>Roundtable</w:t>
      </w:r>
      <w:r w:rsidRPr="00F245BC">
        <w:rPr>
          <w:rFonts w:ascii="Arial" w:hAnsi="Arial" w:cs="Arial"/>
          <w:color w:val="231F20"/>
          <w:spacing w:val="-24"/>
          <w:w w:val="85"/>
          <w:sz w:val="18"/>
        </w:rPr>
        <w:t xml:space="preserve"> </w:t>
      </w:r>
      <w:r w:rsidRPr="00F245BC">
        <w:rPr>
          <w:rFonts w:ascii="Arial" w:hAnsi="Arial" w:cs="Arial"/>
          <w:color w:val="231F20"/>
          <w:w w:val="85"/>
          <w:sz w:val="18"/>
        </w:rPr>
        <w:t>on</w:t>
      </w:r>
      <w:r w:rsidRPr="00F245BC">
        <w:rPr>
          <w:rFonts w:ascii="Arial" w:hAnsi="Arial" w:cs="Arial"/>
          <w:color w:val="231F20"/>
          <w:spacing w:val="-24"/>
          <w:w w:val="85"/>
          <w:sz w:val="18"/>
        </w:rPr>
        <w:t xml:space="preserve"> </w:t>
      </w:r>
      <w:r w:rsidRPr="00F245BC">
        <w:rPr>
          <w:rFonts w:ascii="Arial" w:hAnsi="Arial" w:cs="Arial"/>
          <w:color w:val="231F20"/>
          <w:w w:val="85"/>
          <w:sz w:val="18"/>
        </w:rPr>
        <w:t>economic</w:t>
      </w:r>
      <w:r w:rsidRPr="00F245BC">
        <w:rPr>
          <w:rFonts w:ascii="Arial" w:hAnsi="Arial" w:cs="Arial"/>
          <w:color w:val="231F20"/>
          <w:spacing w:val="-24"/>
          <w:w w:val="85"/>
          <w:sz w:val="18"/>
        </w:rPr>
        <w:t xml:space="preserve"> </w:t>
      </w:r>
      <w:r w:rsidRPr="00F245BC">
        <w:rPr>
          <w:rFonts w:ascii="Arial" w:hAnsi="Arial" w:cs="Arial"/>
          <w:color w:val="231F20"/>
          <w:w w:val="85"/>
          <w:sz w:val="18"/>
        </w:rPr>
        <w:t>development</w:t>
      </w:r>
      <w:r w:rsidRPr="00F245BC">
        <w:rPr>
          <w:rFonts w:ascii="Arial" w:hAnsi="Arial" w:cs="Arial"/>
          <w:color w:val="231F20"/>
          <w:w w:val="83"/>
          <w:sz w:val="18"/>
        </w:rPr>
        <w:t xml:space="preserve"> </w:t>
      </w:r>
      <w:r w:rsidRPr="00F245BC">
        <w:rPr>
          <w:rFonts w:ascii="Arial" w:hAnsi="Arial" w:cs="Arial"/>
          <w:color w:val="231F20"/>
          <w:w w:val="90"/>
          <w:sz w:val="18"/>
        </w:rPr>
        <w:t>and</w:t>
      </w:r>
      <w:r w:rsidRPr="00F245BC">
        <w:rPr>
          <w:rFonts w:ascii="Arial" w:hAnsi="Arial" w:cs="Arial"/>
          <w:color w:val="231F20"/>
          <w:spacing w:val="-21"/>
          <w:w w:val="90"/>
          <w:sz w:val="18"/>
        </w:rPr>
        <w:t xml:space="preserve"> </w:t>
      </w:r>
      <w:r w:rsidRPr="00F245BC">
        <w:rPr>
          <w:rFonts w:ascii="Arial" w:hAnsi="Arial" w:cs="Arial"/>
          <w:color w:val="231F20"/>
          <w:w w:val="90"/>
          <w:sz w:val="18"/>
        </w:rPr>
        <w:t>property</w:t>
      </w:r>
      <w:r w:rsidRPr="00F245BC">
        <w:rPr>
          <w:rFonts w:ascii="Arial" w:hAnsi="Arial" w:cs="Arial"/>
          <w:color w:val="231F20"/>
          <w:spacing w:val="-21"/>
          <w:w w:val="90"/>
          <w:sz w:val="18"/>
        </w:rPr>
        <w:t xml:space="preserve"> </w:t>
      </w:r>
      <w:r w:rsidRPr="00F245BC">
        <w:rPr>
          <w:rFonts w:ascii="Arial" w:hAnsi="Arial" w:cs="Arial"/>
          <w:color w:val="231F20"/>
          <w:w w:val="90"/>
          <w:sz w:val="18"/>
        </w:rPr>
        <w:t>rights,</w:t>
      </w:r>
      <w:r w:rsidRPr="00F245BC">
        <w:rPr>
          <w:rFonts w:ascii="Arial" w:hAnsi="Arial" w:cs="Arial"/>
          <w:color w:val="231F20"/>
          <w:spacing w:val="-25"/>
          <w:w w:val="90"/>
          <w:sz w:val="18"/>
        </w:rPr>
        <w:t xml:space="preserve"> </w:t>
      </w:r>
      <w:r w:rsidRPr="00F245BC">
        <w:rPr>
          <w:rFonts w:ascii="Arial" w:hAnsi="Arial" w:cs="Arial"/>
          <w:color w:val="231F20"/>
          <w:w w:val="90"/>
          <w:sz w:val="18"/>
        </w:rPr>
        <w:t>8,</w:t>
      </w:r>
      <w:r w:rsidRPr="00F245BC">
        <w:rPr>
          <w:rFonts w:ascii="Arial" w:hAnsi="Arial" w:cs="Arial"/>
          <w:color w:val="231F20"/>
          <w:spacing w:val="-25"/>
          <w:w w:val="90"/>
          <w:sz w:val="18"/>
        </w:rPr>
        <w:t xml:space="preserve"> </w:t>
      </w:r>
      <w:r w:rsidRPr="00F245BC">
        <w:rPr>
          <w:rFonts w:ascii="Arial" w:hAnsi="Arial" w:cs="Arial"/>
          <w:color w:val="231F20"/>
          <w:w w:val="90"/>
          <w:sz w:val="18"/>
        </w:rPr>
        <w:t>12,</w:t>
      </w:r>
      <w:r w:rsidRPr="00F245BC">
        <w:rPr>
          <w:rFonts w:ascii="Arial" w:hAnsi="Arial" w:cs="Arial"/>
          <w:color w:val="231F20"/>
          <w:spacing w:val="-25"/>
          <w:w w:val="90"/>
          <w:sz w:val="18"/>
        </w:rPr>
        <w:t xml:space="preserve"> </w:t>
      </w:r>
      <w:r w:rsidRPr="00F245BC">
        <w:rPr>
          <w:rFonts w:ascii="Arial" w:hAnsi="Arial" w:cs="Arial"/>
          <w:color w:val="231F20"/>
          <w:w w:val="90"/>
          <w:sz w:val="18"/>
        </w:rPr>
        <w:t>14,</w:t>
      </w:r>
      <w:r w:rsidRPr="00F245BC">
        <w:rPr>
          <w:rFonts w:ascii="Arial" w:hAnsi="Arial" w:cs="Arial"/>
          <w:color w:val="231F20"/>
          <w:spacing w:val="-25"/>
          <w:w w:val="90"/>
          <w:sz w:val="18"/>
        </w:rPr>
        <w:t xml:space="preserve"> </w:t>
      </w:r>
      <w:r w:rsidRPr="00F245BC">
        <w:rPr>
          <w:rFonts w:ascii="Arial" w:hAnsi="Arial" w:cs="Arial"/>
          <w:color w:val="231F20"/>
          <w:w w:val="90"/>
          <w:sz w:val="18"/>
        </w:rPr>
        <w:t>19,</w:t>
      </w:r>
      <w:r w:rsidRPr="00F245BC">
        <w:rPr>
          <w:rFonts w:ascii="Arial" w:hAnsi="Arial" w:cs="Arial"/>
          <w:color w:val="231F20"/>
          <w:spacing w:val="-25"/>
          <w:w w:val="90"/>
          <w:sz w:val="18"/>
        </w:rPr>
        <w:t xml:space="preserve"> </w:t>
      </w:r>
      <w:r w:rsidRPr="00F245BC">
        <w:rPr>
          <w:rFonts w:ascii="Arial" w:hAnsi="Arial" w:cs="Arial"/>
          <w:color w:val="231F20"/>
          <w:w w:val="90"/>
          <w:sz w:val="18"/>
        </w:rPr>
        <w:t>43,</w:t>
      </w:r>
      <w:r w:rsidRPr="00F245BC">
        <w:rPr>
          <w:rFonts w:ascii="Arial" w:hAnsi="Arial" w:cs="Arial"/>
          <w:color w:val="231F20"/>
          <w:spacing w:val="-25"/>
          <w:w w:val="90"/>
          <w:sz w:val="18"/>
        </w:rPr>
        <w:t xml:space="preserve"> </w:t>
      </w:r>
      <w:r w:rsidRPr="00F245BC">
        <w:rPr>
          <w:rFonts w:ascii="Arial" w:hAnsi="Arial" w:cs="Arial"/>
          <w:color w:val="231F20"/>
          <w:w w:val="90"/>
          <w:sz w:val="18"/>
        </w:rPr>
        <w:t>45,</w:t>
      </w:r>
      <w:r w:rsidRPr="00F245BC">
        <w:rPr>
          <w:rFonts w:ascii="Arial" w:hAnsi="Arial" w:cs="Arial"/>
          <w:color w:val="231F20"/>
          <w:spacing w:val="-25"/>
          <w:w w:val="90"/>
          <w:sz w:val="18"/>
        </w:rPr>
        <w:t xml:space="preserve"> </w:t>
      </w:r>
      <w:r w:rsidRPr="00F245BC">
        <w:rPr>
          <w:rFonts w:ascii="Arial" w:hAnsi="Arial" w:cs="Arial"/>
          <w:color w:val="231F20"/>
          <w:w w:val="90"/>
          <w:sz w:val="18"/>
        </w:rPr>
        <w:t>65</w:t>
      </w:r>
    </w:p>
    <w:p w14:paraId="7AF4F38C" w14:textId="77777777" w:rsidR="00E76164" w:rsidRPr="00F245BC" w:rsidRDefault="00381F87">
      <w:pPr>
        <w:spacing w:line="180" w:lineRule="exact"/>
        <w:ind w:left="103" w:right="1481"/>
        <w:rPr>
          <w:rFonts w:ascii="Arial" w:eastAsia="Arial" w:hAnsi="Arial" w:cs="Arial"/>
          <w:sz w:val="18"/>
          <w:szCs w:val="18"/>
        </w:rPr>
      </w:pPr>
      <w:r w:rsidRPr="00F245BC">
        <w:rPr>
          <w:rFonts w:ascii="Arial" w:hAnsi="Arial" w:cs="Arial"/>
          <w:color w:val="231F20"/>
          <w:w w:val="85"/>
          <w:sz w:val="18"/>
        </w:rPr>
        <w:t>Indigenous</w:t>
      </w:r>
      <w:r w:rsidRPr="00F245BC">
        <w:rPr>
          <w:rFonts w:ascii="Arial" w:hAnsi="Arial" w:cs="Arial"/>
          <w:color w:val="231F20"/>
          <w:spacing w:val="-19"/>
          <w:w w:val="85"/>
          <w:sz w:val="18"/>
        </w:rPr>
        <w:t xml:space="preserve"> </w:t>
      </w:r>
      <w:r w:rsidRPr="00F245BC">
        <w:rPr>
          <w:rFonts w:ascii="Arial" w:hAnsi="Arial" w:cs="Arial"/>
          <w:color w:val="231F20"/>
          <w:w w:val="85"/>
          <w:sz w:val="18"/>
        </w:rPr>
        <w:t>Nation</w:t>
      </w:r>
      <w:r w:rsidRPr="00F245BC">
        <w:rPr>
          <w:rFonts w:ascii="Arial" w:hAnsi="Arial" w:cs="Arial"/>
          <w:color w:val="231F20"/>
          <w:spacing w:val="-19"/>
          <w:w w:val="85"/>
          <w:sz w:val="18"/>
        </w:rPr>
        <w:t xml:space="preserve"> </w:t>
      </w:r>
      <w:r w:rsidRPr="00F245BC">
        <w:rPr>
          <w:rFonts w:ascii="Arial" w:hAnsi="Arial" w:cs="Arial"/>
          <w:color w:val="231F20"/>
          <w:w w:val="85"/>
          <w:sz w:val="18"/>
        </w:rPr>
        <w:t>Building</w:t>
      </w:r>
      <w:r w:rsidRPr="00F245BC">
        <w:rPr>
          <w:rFonts w:ascii="Arial" w:hAnsi="Arial" w:cs="Arial"/>
          <w:color w:val="231F20"/>
          <w:spacing w:val="-19"/>
          <w:w w:val="85"/>
          <w:sz w:val="18"/>
        </w:rPr>
        <w:t xml:space="preserve"> </w:t>
      </w:r>
      <w:r w:rsidRPr="00F245BC">
        <w:rPr>
          <w:rFonts w:ascii="Arial" w:hAnsi="Arial" w:cs="Arial"/>
          <w:color w:val="231F20"/>
          <w:w w:val="85"/>
          <w:sz w:val="18"/>
        </w:rPr>
        <w:t>Collaboration,</w:t>
      </w:r>
      <w:r w:rsidRPr="00F245BC">
        <w:rPr>
          <w:rFonts w:ascii="Arial" w:hAnsi="Arial" w:cs="Arial"/>
          <w:color w:val="231F20"/>
          <w:spacing w:val="-23"/>
          <w:w w:val="85"/>
          <w:sz w:val="18"/>
        </w:rPr>
        <w:t xml:space="preserve"> </w:t>
      </w:r>
      <w:r w:rsidRPr="00F245BC">
        <w:rPr>
          <w:rFonts w:ascii="Arial" w:hAnsi="Arial" w:cs="Arial"/>
          <w:color w:val="231F20"/>
          <w:w w:val="85"/>
          <w:sz w:val="18"/>
        </w:rPr>
        <w:t>55 Indonesia,</w:t>
      </w:r>
      <w:r w:rsidRPr="00F245BC">
        <w:rPr>
          <w:rFonts w:ascii="Arial" w:hAnsi="Arial" w:cs="Arial"/>
          <w:color w:val="231F20"/>
          <w:spacing w:val="-31"/>
          <w:w w:val="85"/>
          <w:sz w:val="18"/>
        </w:rPr>
        <w:t xml:space="preserve"> </w:t>
      </w:r>
      <w:r w:rsidRPr="00F245BC">
        <w:rPr>
          <w:rFonts w:ascii="Arial" w:hAnsi="Arial" w:cs="Arial"/>
          <w:color w:val="231F20"/>
          <w:w w:val="85"/>
          <w:sz w:val="18"/>
        </w:rPr>
        <w:t>49</w:t>
      </w:r>
    </w:p>
    <w:p w14:paraId="22302A9C" w14:textId="77777777" w:rsidR="00E76164" w:rsidRPr="00F245BC" w:rsidRDefault="00381F87">
      <w:pPr>
        <w:spacing w:line="180" w:lineRule="exact"/>
        <w:ind w:left="330" w:right="1121" w:hanging="227"/>
        <w:rPr>
          <w:rFonts w:ascii="Arial" w:eastAsia="Arial" w:hAnsi="Arial" w:cs="Arial"/>
          <w:sz w:val="18"/>
          <w:szCs w:val="18"/>
        </w:rPr>
      </w:pPr>
      <w:r w:rsidRPr="00F245BC">
        <w:rPr>
          <w:rFonts w:ascii="Arial" w:hAnsi="Arial" w:cs="Arial"/>
          <w:color w:val="231F20"/>
          <w:w w:val="85"/>
          <w:sz w:val="18"/>
        </w:rPr>
        <w:t>information</w:t>
      </w:r>
      <w:r w:rsidRPr="00F245BC">
        <w:rPr>
          <w:rFonts w:ascii="Arial" w:hAnsi="Arial" w:cs="Arial"/>
          <w:color w:val="231F20"/>
          <w:spacing w:val="-19"/>
          <w:w w:val="85"/>
          <w:sz w:val="18"/>
        </w:rPr>
        <w:t xml:space="preserve"> </w:t>
      </w:r>
      <w:r w:rsidRPr="00F245BC">
        <w:rPr>
          <w:rFonts w:ascii="Arial" w:hAnsi="Arial" w:cs="Arial"/>
          <w:color w:val="231F20"/>
          <w:w w:val="85"/>
          <w:sz w:val="18"/>
        </w:rPr>
        <w:t>and</w:t>
      </w:r>
      <w:r w:rsidRPr="00F245BC">
        <w:rPr>
          <w:rFonts w:ascii="Arial" w:hAnsi="Arial" w:cs="Arial"/>
          <w:color w:val="231F20"/>
          <w:spacing w:val="-19"/>
          <w:w w:val="85"/>
          <w:sz w:val="18"/>
        </w:rPr>
        <w:t xml:space="preserve"> </w:t>
      </w:r>
      <w:r w:rsidRPr="00F245BC">
        <w:rPr>
          <w:rFonts w:ascii="Arial" w:hAnsi="Arial" w:cs="Arial"/>
          <w:color w:val="231F20"/>
          <w:w w:val="85"/>
          <w:sz w:val="18"/>
        </w:rPr>
        <w:t>communications</w:t>
      </w:r>
      <w:r w:rsidRPr="00F245BC">
        <w:rPr>
          <w:rFonts w:ascii="Arial" w:hAnsi="Arial" w:cs="Arial"/>
          <w:color w:val="231F20"/>
          <w:spacing w:val="-19"/>
          <w:w w:val="85"/>
          <w:sz w:val="18"/>
        </w:rPr>
        <w:t xml:space="preserve"> </w:t>
      </w:r>
      <w:r w:rsidRPr="00F245BC">
        <w:rPr>
          <w:rFonts w:ascii="Arial" w:hAnsi="Arial" w:cs="Arial"/>
          <w:color w:val="231F20"/>
          <w:w w:val="85"/>
          <w:sz w:val="18"/>
        </w:rPr>
        <w:t>technology</w:t>
      </w:r>
      <w:r w:rsidRPr="00F245BC">
        <w:rPr>
          <w:rFonts w:ascii="Arial" w:hAnsi="Arial" w:cs="Arial"/>
          <w:color w:val="231F20"/>
          <w:spacing w:val="-19"/>
          <w:w w:val="85"/>
          <w:sz w:val="18"/>
        </w:rPr>
        <w:t xml:space="preserve"> </w:t>
      </w:r>
      <w:r w:rsidRPr="00F245BC">
        <w:rPr>
          <w:rFonts w:ascii="Arial" w:hAnsi="Arial" w:cs="Arial"/>
          <w:color w:val="231F20"/>
          <w:w w:val="85"/>
          <w:sz w:val="18"/>
        </w:rPr>
        <w:t>(</w:t>
      </w:r>
      <w:proofErr w:type="spellStart"/>
      <w:r w:rsidRPr="00F245BC">
        <w:rPr>
          <w:rFonts w:ascii="Arial" w:hAnsi="Arial" w:cs="Arial"/>
          <w:color w:val="231F20"/>
          <w:w w:val="85"/>
          <w:sz w:val="18"/>
        </w:rPr>
        <w:t>ICT</w:t>
      </w:r>
      <w:proofErr w:type="spellEnd"/>
      <w:r w:rsidRPr="00F245BC">
        <w:rPr>
          <w:rFonts w:ascii="Arial" w:hAnsi="Arial" w:cs="Arial"/>
          <w:color w:val="231F20"/>
          <w:w w:val="85"/>
          <w:sz w:val="18"/>
        </w:rPr>
        <w:t>) electronic mailing list,</w:t>
      </w:r>
      <w:r w:rsidRPr="00F245BC">
        <w:rPr>
          <w:rFonts w:ascii="Arial" w:hAnsi="Arial" w:cs="Arial"/>
          <w:color w:val="231F20"/>
          <w:spacing w:val="1"/>
          <w:w w:val="85"/>
          <w:sz w:val="18"/>
        </w:rPr>
        <w:t xml:space="preserve"> </w:t>
      </w:r>
      <w:r w:rsidRPr="00F245BC">
        <w:rPr>
          <w:rFonts w:ascii="Arial" w:hAnsi="Arial" w:cs="Arial"/>
          <w:color w:val="231F20"/>
          <w:w w:val="85"/>
          <w:sz w:val="18"/>
        </w:rPr>
        <w:t>29</w:t>
      </w:r>
    </w:p>
    <w:p w14:paraId="2CDF7A1D" w14:textId="77777777" w:rsidR="00E76164" w:rsidRPr="00F245BC" w:rsidRDefault="00381F87">
      <w:pPr>
        <w:spacing w:line="169" w:lineRule="exact"/>
        <w:ind w:left="330" w:right="1182"/>
        <w:rPr>
          <w:rFonts w:ascii="Arial" w:eastAsia="Arial" w:hAnsi="Arial" w:cs="Arial"/>
          <w:sz w:val="18"/>
          <w:szCs w:val="18"/>
        </w:rPr>
      </w:pPr>
      <w:r w:rsidRPr="00F245BC">
        <w:rPr>
          <w:rFonts w:ascii="Arial" w:hAnsi="Arial" w:cs="Arial"/>
          <w:color w:val="231F20"/>
          <w:w w:val="85"/>
          <w:sz w:val="18"/>
        </w:rPr>
        <w:t>support services,</w:t>
      </w:r>
      <w:r w:rsidRPr="00F245BC">
        <w:rPr>
          <w:rFonts w:ascii="Arial" w:hAnsi="Arial" w:cs="Arial"/>
          <w:color w:val="231F20"/>
          <w:spacing w:val="-22"/>
          <w:w w:val="85"/>
          <w:sz w:val="18"/>
        </w:rPr>
        <w:t xml:space="preserve"> </w:t>
      </w:r>
      <w:r w:rsidRPr="00F245BC">
        <w:rPr>
          <w:rFonts w:ascii="Arial" w:hAnsi="Arial" w:cs="Arial"/>
          <w:color w:val="231F20"/>
          <w:w w:val="85"/>
          <w:sz w:val="18"/>
        </w:rPr>
        <w:t>75</w:t>
      </w:r>
    </w:p>
    <w:p w14:paraId="145C8367"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i/>
          <w:color w:val="231F20"/>
          <w:w w:val="85"/>
          <w:sz w:val="18"/>
        </w:rPr>
        <w:t>see also</w:t>
      </w:r>
      <w:r w:rsidRPr="00F245BC">
        <w:rPr>
          <w:rFonts w:ascii="Arial" w:hAnsi="Arial" w:cs="Arial"/>
          <w:i/>
          <w:color w:val="231F20"/>
          <w:spacing w:val="-26"/>
          <w:w w:val="85"/>
          <w:sz w:val="18"/>
        </w:rPr>
        <w:t xml:space="preserve"> </w:t>
      </w:r>
      <w:r w:rsidRPr="00F245BC">
        <w:rPr>
          <w:rFonts w:ascii="Arial" w:hAnsi="Arial" w:cs="Arial"/>
          <w:color w:val="231F20"/>
          <w:w w:val="85"/>
          <w:sz w:val="18"/>
        </w:rPr>
        <w:t>website</w:t>
      </w:r>
    </w:p>
    <w:p w14:paraId="3C29CA3B" w14:textId="77777777" w:rsidR="00E76164" w:rsidRPr="00F245BC" w:rsidRDefault="00381F87">
      <w:pPr>
        <w:pStyle w:val="Heading9"/>
        <w:spacing w:before="11" w:line="180" w:lineRule="exact"/>
        <w:ind w:left="330" w:right="754" w:hanging="227"/>
        <w:rPr>
          <w:rFonts w:cs="Arial"/>
        </w:rPr>
      </w:pPr>
      <w:r w:rsidRPr="00F245BC">
        <w:rPr>
          <w:rFonts w:cs="Arial"/>
          <w:color w:val="231F20"/>
          <w:w w:val="85"/>
        </w:rPr>
        <w:t>Information</w:t>
      </w:r>
      <w:r w:rsidRPr="00F245BC">
        <w:rPr>
          <w:rFonts w:cs="Arial"/>
          <w:color w:val="231F20"/>
          <w:spacing w:val="-28"/>
          <w:w w:val="85"/>
        </w:rPr>
        <w:t xml:space="preserve"> </w:t>
      </w:r>
      <w:r w:rsidRPr="00F245BC">
        <w:rPr>
          <w:rFonts w:cs="Arial"/>
          <w:color w:val="231F20"/>
          <w:w w:val="85"/>
        </w:rPr>
        <w:t>and</w:t>
      </w:r>
      <w:r w:rsidRPr="00F245BC">
        <w:rPr>
          <w:rFonts w:cs="Arial"/>
          <w:color w:val="231F20"/>
          <w:spacing w:val="-28"/>
          <w:w w:val="85"/>
        </w:rPr>
        <w:t xml:space="preserve"> </w:t>
      </w:r>
      <w:r w:rsidRPr="00F245BC">
        <w:rPr>
          <w:rFonts w:cs="Arial"/>
          <w:color w:val="231F20"/>
          <w:w w:val="85"/>
        </w:rPr>
        <w:t>Communications</w:t>
      </w:r>
      <w:r w:rsidRPr="00F245BC">
        <w:rPr>
          <w:rFonts w:cs="Arial"/>
          <w:color w:val="231F20"/>
          <w:spacing w:val="-28"/>
          <w:w w:val="85"/>
        </w:rPr>
        <w:t xml:space="preserve"> </w:t>
      </w:r>
      <w:r w:rsidRPr="00F245BC">
        <w:rPr>
          <w:rFonts w:cs="Arial"/>
          <w:color w:val="231F20"/>
          <w:w w:val="85"/>
        </w:rPr>
        <w:t>and</w:t>
      </w:r>
      <w:r w:rsidRPr="00F245BC">
        <w:rPr>
          <w:rFonts w:cs="Arial"/>
          <w:color w:val="231F20"/>
          <w:spacing w:val="-31"/>
          <w:w w:val="85"/>
        </w:rPr>
        <w:t xml:space="preserve"> </w:t>
      </w:r>
      <w:r w:rsidRPr="00F245BC">
        <w:rPr>
          <w:rFonts w:cs="Arial"/>
          <w:color w:val="231F20"/>
          <w:w w:val="85"/>
        </w:rPr>
        <w:t>Technology</w:t>
      </w:r>
      <w:r w:rsidRPr="00F245BC">
        <w:rPr>
          <w:rFonts w:cs="Arial"/>
          <w:color w:val="231F20"/>
          <w:spacing w:val="-28"/>
          <w:w w:val="85"/>
        </w:rPr>
        <w:t xml:space="preserve"> </w:t>
      </w:r>
      <w:r w:rsidRPr="00F245BC">
        <w:rPr>
          <w:rFonts w:cs="Arial"/>
          <w:color w:val="231F20"/>
          <w:w w:val="85"/>
        </w:rPr>
        <w:t>(</w:t>
      </w:r>
      <w:proofErr w:type="spellStart"/>
      <w:r w:rsidRPr="00F245BC">
        <w:rPr>
          <w:rFonts w:cs="Arial"/>
          <w:color w:val="231F20"/>
          <w:w w:val="85"/>
        </w:rPr>
        <w:t>ICT</w:t>
      </w:r>
      <w:proofErr w:type="spellEnd"/>
      <w:r w:rsidRPr="00F245BC">
        <w:rPr>
          <w:rFonts w:cs="Arial"/>
          <w:color w:val="231F20"/>
          <w:w w:val="85"/>
        </w:rPr>
        <w:t>), accessible,</w:t>
      </w:r>
      <w:r w:rsidRPr="00F245BC">
        <w:rPr>
          <w:rFonts w:cs="Arial"/>
          <w:color w:val="231F20"/>
          <w:spacing w:val="-22"/>
          <w:w w:val="85"/>
        </w:rPr>
        <w:t xml:space="preserve"> </w:t>
      </w:r>
      <w:r w:rsidRPr="00F245BC">
        <w:rPr>
          <w:rFonts w:cs="Arial"/>
          <w:color w:val="231F20"/>
          <w:w w:val="85"/>
        </w:rPr>
        <w:t>16</w:t>
      </w:r>
    </w:p>
    <w:p w14:paraId="2A3FFBAC" w14:textId="77777777" w:rsidR="00E76164" w:rsidRPr="00F245BC" w:rsidRDefault="00381F87">
      <w:pPr>
        <w:spacing w:line="180" w:lineRule="exact"/>
        <w:ind w:left="103" w:right="1587"/>
        <w:rPr>
          <w:rFonts w:ascii="Arial" w:eastAsia="Arial" w:hAnsi="Arial" w:cs="Arial"/>
          <w:sz w:val="18"/>
          <w:szCs w:val="18"/>
        </w:rPr>
      </w:pPr>
      <w:r w:rsidRPr="00F245BC">
        <w:rPr>
          <w:rFonts w:ascii="Arial" w:hAnsi="Arial" w:cs="Arial"/>
          <w:color w:val="231F20"/>
          <w:w w:val="95"/>
          <w:sz w:val="18"/>
        </w:rPr>
        <w:t xml:space="preserve">Information Hotline, National, 136 </w:t>
      </w:r>
      <w:r w:rsidRPr="00F245BC">
        <w:rPr>
          <w:rFonts w:ascii="Arial" w:hAnsi="Arial" w:cs="Arial"/>
          <w:color w:val="231F20"/>
          <w:w w:val="85"/>
          <w:sz w:val="18"/>
        </w:rPr>
        <w:t>Information Publication Scheme (</w:t>
      </w:r>
      <w:proofErr w:type="spellStart"/>
      <w:r w:rsidRPr="00F245BC">
        <w:rPr>
          <w:rFonts w:ascii="Arial" w:hAnsi="Arial" w:cs="Arial"/>
          <w:color w:val="231F20"/>
          <w:w w:val="85"/>
          <w:sz w:val="18"/>
        </w:rPr>
        <w:t>IPS</w:t>
      </w:r>
      <w:proofErr w:type="spellEnd"/>
      <w:r w:rsidRPr="00F245BC">
        <w:rPr>
          <w:rFonts w:ascii="Arial" w:hAnsi="Arial" w:cs="Arial"/>
          <w:color w:val="231F20"/>
          <w:w w:val="85"/>
          <w:sz w:val="18"/>
        </w:rPr>
        <w:t>), 74 Information</w:t>
      </w:r>
      <w:r w:rsidRPr="00F245BC">
        <w:rPr>
          <w:rFonts w:ascii="Arial" w:hAnsi="Arial" w:cs="Arial"/>
          <w:color w:val="231F20"/>
          <w:spacing w:val="-6"/>
          <w:w w:val="85"/>
          <w:sz w:val="18"/>
        </w:rPr>
        <w:t xml:space="preserve"> </w:t>
      </w:r>
      <w:r w:rsidRPr="00F245BC">
        <w:rPr>
          <w:rFonts w:ascii="Arial" w:hAnsi="Arial" w:cs="Arial"/>
          <w:color w:val="231F20"/>
          <w:w w:val="85"/>
          <w:sz w:val="18"/>
        </w:rPr>
        <w:t>Service,</w:t>
      </w:r>
      <w:r w:rsidRPr="00F245BC">
        <w:rPr>
          <w:rFonts w:ascii="Arial" w:hAnsi="Arial" w:cs="Arial"/>
          <w:color w:val="231F20"/>
          <w:spacing w:val="-12"/>
          <w:w w:val="85"/>
          <w:sz w:val="18"/>
        </w:rPr>
        <w:t xml:space="preserve"> </w:t>
      </w:r>
      <w:r w:rsidRPr="00F245BC">
        <w:rPr>
          <w:rFonts w:ascii="Arial" w:hAnsi="Arial" w:cs="Arial"/>
          <w:color w:val="231F20"/>
          <w:w w:val="85"/>
          <w:sz w:val="18"/>
        </w:rPr>
        <w:t>National,</w:t>
      </w:r>
      <w:r w:rsidRPr="00F245BC">
        <w:rPr>
          <w:rFonts w:ascii="Arial" w:hAnsi="Arial" w:cs="Arial"/>
          <w:color w:val="231F20"/>
          <w:spacing w:val="-12"/>
          <w:w w:val="85"/>
          <w:sz w:val="18"/>
        </w:rPr>
        <w:t xml:space="preserve"> </w:t>
      </w:r>
      <w:r w:rsidRPr="00F245BC">
        <w:rPr>
          <w:rFonts w:ascii="Arial" w:hAnsi="Arial" w:cs="Arial"/>
          <w:color w:val="231F20"/>
          <w:w w:val="85"/>
          <w:sz w:val="18"/>
        </w:rPr>
        <w:t>8,</w:t>
      </w:r>
      <w:r w:rsidRPr="00F245BC">
        <w:rPr>
          <w:rFonts w:ascii="Arial" w:hAnsi="Arial" w:cs="Arial"/>
          <w:color w:val="231F20"/>
          <w:spacing w:val="-12"/>
          <w:w w:val="85"/>
          <w:sz w:val="18"/>
        </w:rPr>
        <w:t xml:space="preserve"> </w:t>
      </w:r>
      <w:r w:rsidRPr="00F245BC">
        <w:rPr>
          <w:rFonts w:ascii="Arial" w:hAnsi="Arial" w:cs="Arial"/>
          <w:color w:val="231F20"/>
          <w:w w:val="85"/>
          <w:sz w:val="18"/>
        </w:rPr>
        <w:t>11,</w:t>
      </w:r>
      <w:r w:rsidRPr="00F245BC">
        <w:rPr>
          <w:rFonts w:ascii="Arial" w:hAnsi="Arial" w:cs="Arial"/>
          <w:color w:val="231F20"/>
          <w:spacing w:val="-12"/>
          <w:w w:val="85"/>
          <w:sz w:val="18"/>
        </w:rPr>
        <w:t xml:space="preserve"> </w:t>
      </w:r>
      <w:r w:rsidRPr="00F245BC">
        <w:rPr>
          <w:rFonts w:ascii="Arial" w:hAnsi="Arial" w:cs="Arial"/>
          <w:color w:val="231F20"/>
          <w:w w:val="85"/>
          <w:sz w:val="18"/>
        </w:rPr>
        <w:t>36,</w:t>
      </w:r>
      <w:r w:rsidRPr="00F245BC">
        <w:rPr>
          <w:rFonts w:ascii="Arial" w:hAnsi="Arial" w:cs="Arial"/>
          <w:color w:val="231F20"/>
          <w:spacing w:val="-12"/>
          <w:w w:val="85"/>
          <w:sz w:val="18"/>
        </w:rPr>
        <w:t xml:space="preserve"> </w:t>
      </w:r>
      <w:r w:rsidRPr="00F245BC">
        <w:rPr>
          <w:rFonts w:ascii="Arial" w:hAnsi="Arial" w:cs="Arial"/>
          <w:color w:val="231F20"/>
          <w:w w:val="85"/>
          <w:sz w:val="18"/>
        </w:rPr>
        <w:t>59</w:t>
      </w:r>
    </w:p>
    <w:p w14:paraId="73A6BED6" w14:textId="77777777" w:rsidR="00E76164" w:rsidRPr="00F245BC" w:rsidRDefault="00381F87">
      <w:pPr>
        <w:spacing w:line="169" w:lineRule="exact"/>
        <w:ind w:left="330" w:right="1182"/>
        <w:rPr>
          <w:rFonts w:ascii="Arial" w:eastAsia="Arial" w:hAnsi="Arial" w:cs="Arial"/>
          <w:sz w:val="18"/>
          <w:szCs w:val="18"/>
        </w:rPr>
      </w:pPr>
      <w:r w:rsidRPr="00F245BC">
        <w:rPr>
          <w:rFonts w:ascii="Arial" w:hAnsi="Arial" w:cs="Arial"/>
          <w:color w:val="231F20"/>
          <w:w w:val="85"/>
          <w:sz w:val="18"/>
        </w:rPr>
        <w:t>common issues,</w:t>
      </w:r>
      <w:r w:rsidRPr="00F245BC">
        <w:rPr>
          <w:rFonts w:ascii="Arial" w:hAnsi="Arial" w:cs="Arial"/>
          <w:color w:val="231F20"/>
          <w:spacing w:val="-23"/>
          <w:w w:val="85"/>
          <w:sz w:val="18"/>
        </w:rPr>
        <w:t xml:space="preserve"> </w:t>
      </w:r>
      <w:r w:rsidRPr="00F245BC">
        <w:rPr>
          <w:rFonts w:ascii="Arial" w:hAnsi="Arial" w:cs="Arial"/>
          <w:color w:val="231F20"/>
          <w:w w:val="85"/>
          <w:sz w:val="18"/>
        </w:rPr>
        <w:t>136</w:t>
      </w:r>
    </w:p>
    <w:p w14:paraId="5EF41146"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85"/>
          <w:sz w:val="18"/>
        </w:rPr>
        <w:t>enquiries received,</w:t>
      </w:r>
      <w:r w:rsidRPr="00F245BC">
        <w:rPr>
          <w:rFonts w:ascii="Arial" w:hAnsi="Arial" w:cs="Arial"/>
          <w:color w:val="231F20"/>
          <w:spacing w:val="-28"/>
          <w:w w:val="85"/>
          <w:sz w:val="18"/>
        </w:rPr>
        <w:t xml:space="preserve"> </w:t>
      </w:r>
      <w:r w:rsidRPr="00F245BC">
        <w:rPr>
          <w:rFonts w:ascii="Arial" w:hAnsi="Arial" w:cs="Arial"/>
          <w:color w:val="231F20"/>
          <w:w w:val="85"/>
          <w:sz w:val="18"/>
        </w:rPr>
        <w:t>136</w:t>
      </w:r>
    </w:p>
    <w:p w14:paraId="54479C3F" w14:textId="77777777" w:rsidR="00E76164" w:rsidRPr="00F245BC" w:rsidRDefault="00381F87">
      <w:pPr>
        <w:spacing w:before="11" w:line="180" w:lineRule="exact"/>
        <w:ind w:left="330" w:right="705"/>
        <w:rPr>
          <w:rFonts w:ascii="Arial" w:eastAsia="Arial" w:hAnsi="Arial" w:cs="Arial"/>
          <w:sz w:val="18"/>
          <w:szCs w:val="18"/>
        </w:rPr>
      </w:pPr>
      <w:r w:rsidRPr="00F245BC">
        <w:rPr>
          <w:rFonts w:ascii="Arial" w:hAnsi="Arial" w:cs="Arial"/>
          <w:color w:val="231F20"/>
          <w:w w:val="95"/>
          <w:sz w:val="18"/>
        </w:rPr>
        <w:t xml:space="preserve">enquiries received by mode of contact, 138 </w:t>
      </w:r>
      <w:r w:rsidRPr="00F245BC">
        <w:rPr>
          <w:rFonts w:ascii="Arial" w:hAnsi="Arial" w:cs="Arial"/>
          <w:color w:val="231F20"/>
          <w:w w:val="85"/>
          <w:sz w:val="18"/>
        </w:rPr>
        <w:t>enquiries</w:t>
      </w:r>
      <w:r w:rsidRPr="00F245BC">
        <w:rPr>
          <w:rFonts w:ascii="Arial" w:hAnsi="Arial" w:cs="Arial"/>
          <w:color w:val="231F20"/>
          <w:spacing w:val="-13"/>
          <w:w w:val="85"/>
          <w:sz w:val="18"/>
        </w:rPr>
        <w:t xml:space="preserve"> </w:t>
      </w:r>
      <w:r w:rsidRPr="00F245BC">
        <w:rPr>
          <w:rFonts w:ascii="Arial" w:hAnsi="Arial" w:cs="Arial"/>
          <w:color w:val="231F20"/>
          <w:w w:val="85"/>
          <w:sz w:val="18"/>
        </w:rPr>
        <w:t>received</w:t>
      </w:r>
      <w:r w:rsidRPr="00F245BC">
        <w:rPr>
          <w:rFonts w:ascii="Arial" w:hAnsi="Arial" w:cs="Arial"/>
          <w:color w:val="231F20"/>
          <w:spacing w:val="-13"/>
          <w:w w:val="85"/>
          <w:sz w:val="18"/>
        </w:rPr>
        <w:t xml:space="preserve"> </w:t>
      </w:r>
      <w:r w:rsidRPr="00F245BC">
        <w:rPr>
          <w:rFonts w:ascii="Arial" w:hAnsi="Arial" w:cs="Arial"/>
          <w:color w:val="231F20"/>
          <w:w w:val="85"/>
          <w:sz w:val="18"/>
        </w:rPr>
        <w:t>by</w:t>
      </w:r>
      <w:r w:rsidRPr="00F245BC">
        <w:rPr>
          <w:rFonts w:ascii="Arial" w:hAnsi="Arial" w:cs="Arial"/>
          <w:color w:val="231F20"/>
          <w:spacing w:val="-13"/>
          <w:w w:val="85"/>
          <w:sz w:val="18"/>
        </w:rPr>
        <w:t xml:space="preserve"> </w:t>
      </w:r>
      <w:r w:rsidRPr="00F245BC">
        <w:rPr>
          <w:rFonts w:ascii="Arial" w:hAnsi="Arial" w:cs="Arial"/>
          <w:color w:val="231F20"/>
          <w:w w:val="85"/>
          <w:sz w:val="18"/>
        </w:rPr>
        <w:t>State/Territory</w:t>
      </w:r>
      <w:r w:rsidRPr="00F245BC">
        <w:rPr>
          <w:rFonts w:ascii="Arial" w:hAnsi="Arial" w:cs="Arial"/>
          <w:color w:val="231F20"/>
          <w:spacing w:val="-13"/>
          <w:w w:val="85"/>
          <w:sz w:val="18"/>
        </w:rPr>
        <w:t xml:space="preserve"> </w:t>
      </w:r>
      <w:r w:rsidRPr="00F245BC">
        <w:rPr>
          <w:rFonts w:ascii="Arial" w:hAnsi="Arial" w:cs="Arial"/>
          <w:color w:val="231F20"/>
          <w:w w:val="85"/>
          <w:sz w:val="18"/>
        </w:rPr>
        <w:t>of</w:t>
      </w:r>
      <w:r w:rsidRPr="00F245BC">
        <w:rPr>
          <w:rFonts w:ascii="Arial" w:hAnsi="Arial" w:cs="Arial"/>
          <w:color w:val="231F20"/>
          <w:spacing w:val="-13"/>
          <w:w w:val="85"/>
          <w:sz w:val="18"/>
        </w:rPr>
        <w:t xml:space="preserve"> </w:t>
      </w:r>
      <w:r w:rsidRPr="00F245BC">
        <w:rPr>
          <w:rFonts w:ascii="Arial" w:hAnsi="Arial" w:cs="Arial"/>
          <w:color w:val="231F20"/>
          <w:w w:val="85"/>
          <w:sz w:val="18"/>
        </w:rPr>
        <w:t>enquirer,</w:t>
      </w:r>
      <w:r w:rsidRPr="00F245BC">
        <w:rPr>
          <w:rFonts w:ascii="Arial" w:hAnsi="Arial" w:cs="Arial"/>
          <w:color w:val="231F20"/>
          <w:spacing w:val="-18"/>
          <w:w w:val="85"/>
          <w:sz w:val="18"/>
        </w:rPr>
        <w:t xml:space="preserve"> </w:t>
      </w:r>
      <w:r w:rsidRPr="00F245BC">
        <w:rPr>
          <w:rFonts w:ascii="Arial" w:hAnsi="Arial" w:cs="Arial"/>
          <w:color w:val="231F20"/>
          <w:w w:val="85"/>
          <w:sz w:val="18"/>
        </w:rPr>
        <w:t>138 statistics,</w:t>
      </w:r>
      <w:r w:rsidRPr="00F245BC">
        <w:rPr>
          <w:rFonts w:ascii="Arial" w:hAnsi="Arial" w:cs="Arial"/>
          <w:color w:val="231F20"/>
          <w:spacing w:val="2"/>
          <w:w w:val="85"/>
          <w:sz w:val="18"/>
        </w:rPr>
        <w:t xml:space="preserve"> </w:t>
      </w:r>
      <w:r w:rsidRPr="00F245BC">
        <w:rPr>
          <w:rFonts w:ascii="Arial" w:hAnsi="Arial" w:cs="Arial"/>
          <w:color w:val="231F20"/>
          <w:w w:val="85"/>
          <w:sz w:val="18"/>
        </w:rPr>
        <w:t>138</w:t>
      </w:r>
    </w:p>
    <w:p w14:paraId="5A41F35A" w14:textId="77777777" w:rsidR="00E76164" w:rsidRPr="00F245BC" w:rsidRDefault="00381F87">
      <w:pPr>
        <w:spacing w:line="180" w:lineRule="exact"/>
        <w:ind w:left="330" w:right="605" w:hanging="227"/>
        <w:rPr>
          <w:rFonts w:ascii="Arial" w:eastAsia="Arial" w:hAnsi="Arial" w:cs="Arial"/>
          <w:sz w:val="18"/>
          <w:szCs w:val="18"/>
        </w:rPr>
      </w:pPr>
      <w:r w:rsidRPr="00F245BC">
        <w:rPr>
          <w:rFonts w:ascii="Arial" w:hAnsi="Arial" w:cs="Arial"/>
          <w:i/>
          <w:color w:val="231F20"/>
          <w:w w:val="90"/>
          <w:sz w:val="18"/>
        </w:rPr>
        <w:t xml:space="preserve">Inquiry into the adequacy of existing residential care </w:t>
      </w:r>
      <w:r w:rsidRPr="00F245BC">
        <w:rPr>
          <w:rFonts w:ascii="Arial" w:hAnsi="Arial" w:cs="Arial"/>
          <w:i/>
          <w:color w:val="231F20"/>
          <w:w w:val="85"/>
          <w:sz w:val="18"/>
        </w:rPr>
        <w:t>arrangements available for young people with severe physical,</w:t>
      </w:r>
      <w:r w:rsidRPr="00F245BC">
        <w:rPr>
          <w:rFonts w:ascii="Arial" w:hAnsi="Arial" w:cs="Arial"/>
          <w:i/>
          <w:color w:val="231F20"/>
          <w:spacing w:val="-11"/>
          <w:w w:val="85"/>
          <w:sz w:val="18"/>
        </w:rPr>
        <w:t xml:space="preserve"> </w:t>
      </w:r>
      <w:r w:rsidRPr="00F245BC">
        <w:rPr>
          <w:rFonts w:ascii="Arial" w:hAnsi="Arial" w:cs="Arial"/>
          <w:i/>
          <w:color w:val="231F20"/>
          <w:w w:val="85"/>
          <w:sz w:val="18"/>
        </w:rPr>
        <w:t>mental</w:t>
      </w:r>
      <w:r w:rsidRPr="00F245BC">
        <w:rPr>
          <w:rFonts w:ascii="Arial" w:hAnsi="Arial" w:cs="Arial"/>
          <w:i/>
          <w:color w:val="231F20"/>
          <w:spacing w:val="-5"/>
          <w:w w:val="85"/>
          <w:sz w:val="18"/>
        </w:rPr>
        <w:t xml:space="preserve"> </w:t>
      </w:r>
      <w:r w:rsidRPr="00F245BC">
        <w:rPr>
          <w:rFonts w:ascii="Arial" w:hAnsi="Arial" w:cs="Arial"/>
          <w:i/>
          <w:color w:val="231F20"/>
          <w:w w:val="85"/>
          <w:sz w:val="18"/>
        </w:rPr>
        <w:t>or</w:t>
      </w:r>
      <w:r w:rsidRPr="00F245BC">
        <w:rPr>
          <w:rFonts w:ascii="Arial" w:hAnsi="Arial" w:cs="Arial"/>
          <w:i/>
          <w:color w:val="231F20"/>
          <w:spacing w:val="-5"/>
          <w:w w:val="85"/>
          <w:sz w:val="18"/>
        </w:rPr>
        <w:t xml:space="preserve"> </w:t>
      </w:r>
      <w:r w:rsidRPr="00F245BC">
        <w:rPr>
          <w:rFonts w:ascii="Arial" w:hAnsi="Arial" w:cs="Arial"/>
          <w:i/>
          <w:color w:val="231F20"/>
          <w:w w:val="85"/>
          <w:sz w:val="18"/>
        </w:rPr>
        <w:t>intellectual</w:t>
      </w:r>
      <w:r w:rsidRPr="00F245BC">
        <w:rPr>
          <w:rFonts w:ascii="Arial" w:hAnsi="Arial" w:cs="Arial"/>
          <w:i/>
          <w:color w:val="231F20"/>
          <w:spacing w:val="-5"/>
          <w:w w:val="85"/>
          <w:sz w:val="18"/>
        </w:rPr>
        <w:t xml:space="preserve"> </w:t>
      </w:r>
      <w:r w:rsidRPr="00F245BC">
        <w:rPr>
          <w:rFonts w:ascii="Arial" w:hAnsi="Arial" w:cs="Arial"/>
          <w:i/>
          <w:color w:val="231F20"/>
          <w:w w:val="85"/>
          <w:sz w:val="18"/>
        </w:rPr>
        <w:t>disabilities</w:t>
      </w:r>
      <w:r w:rsidRPr="00F245BC">
        <w:rPr>
          <w:rFonts w:ascii="Arial" w:hAnsi="Arial" w:cs="Arial"/>
          <w:i/>
          <w:color w:val="231F20"/>
          <w:spacing w:val="-5"/>
          <w:w w:val="85"/>
          <w:sz w:val="18"/>
        </w:rPr>
        <w:t xml:space="preserve"> </w:t>
      </w:r>
      <w:r w:rsidRPr="00F245BC">
        <w:rPr>
          <w:rFonts w:ascii="Arial" w:hAnsi="Arial" w:cs="Arial"/>
          <w:i/>
          <w:color w:val="231F20"/>
          <w:w w:val="85"/>
          <w:sz w:val="18"/>
        </w:rPr>
        <w:t>in</w:t>
      </w:r>
      <w:r w:rsidRPr="00F245BC">
        <w:rPr>
          <w:rFonts w:ascii="Arial" w:hAnsi="Arial" w:cs="Arial"/>
          <w:i/>
          <w:color w:val="231F20"/>
          <w:spacing w:val="-11"/>
          <w:w w:val="85"/>
          <w:sz w:val="18"/>
        </w:rPr>
        <w:t xml:space="preserve"> </w:t>
      </w:r>
      <w:r w:rsidRPr="00F245BC">
        <w:rPr>
          <w:rFonts w:ascii="Arial" w:hAnsi="Arial" w:cs="Arial"/>
          <w:i/>
          <w:color w:val="231F20"/>
          <w:w w:val="85"/>
          <w:sz w:val="18"/>
        </w:rPr>
        <w:t>Australia</w:t>
      </w:r>
      <w:r w:rsidRPr="00F245BC">
        <w:rPr>
          <w:rFonts w:ascii="Arial" w:hAnsi="Arial" w:cs="Arial"/>
          <w:color w:val="231F20"/>
          <w:w w:val="85"/>
          <w:sz w:val="18"/>
        </w:rPr>
        <w:t xml:space="preserve">, </w:t>
      </w:r>
      <w:r w:rsidRPr="00F245BC">
        <w:rPr>
          <w:rFonts w:ascii="Arial" w:hAnsi="Arial" w:cs="Arial"/>
          <w:color w:val="231F20"/>
          <w:w w:val="95"/>
          <w:sz w:val="18"/>
        </w:rPr>
        <w:t>16</w:t>
      </w:r>
    </w:p>
    <w:p w14:paraId="2F21B510" w14:textId="77777777" w:rsidR="00E76164" w:rsidRPr="00F245BC" w:rsidRDefault="00381F87">
      <w:pPr>
        <w:spacing w:line="169" w:lineRule="exact"/>
        <w:ind w:left="103" w:right="1182"/>
        <w:rPr>
          <w:rFonts w:ascii="Arial" w:eastAsia="Arial" w:hAnsi="Arial" w:cs="Arial"/>
          <w:sz w:val="18"/>
          <w:szCs w:val="18"/>
        </w:rPr>
      </w:pPr>
      <w:r w:rsidRPr="00F245BC">
        <w:rPr>
          <w:rFonts w:ascii="Arial" w:hAnsi="Arial" w:cs="Arial"/>
          <w:color w:val="231F20"/>
          <w:w w:val="85"/>
          <w:sz w:val="18"/>
        </w:rPr>
        <w:t xml:space="preserve">insurance </w:t>
      </w:r>
      <w:r w:rsidRPr="00F245BC">
        <w:rPr>
          <w:rFonts w:ascii="Arial" w:hAnsi="Arial" w:cs="Arial"/>
          <w:color w:val="231F20"/>
          <w:spacing w:val="-3"/>
          <w:w w:val="85"/>
          <w:sz w:val="18"/>
        </w:rPr>
        <w:t>sector,</w:t>
      </w:r>
      <w:r w:rsidRPr="00F245BC">
        <w:rPr>
          <w:rFonts w:ascii="Arial" w:hAnsi="Arial" w:cs="Arial"/>
          <w:color w:val="231F20"/>
          <w:spacing w:val="-17"/>
          <w:w w:val="85"/>
          <w:sz w:val="18"/>
        </w:rPr>
        <w:t xml:space="preserve"> </w:t>
      </w:r>
      <w:r w:rsidRPr="00F245BC">
        <w:rPr>
          <w:rFonts w:ascii="Arial" w:hAnsi="Arial" w:cs="Arial"/>
          <w:color w:val="231F20"/>
          <w:w w:val="85"/>
          <w:sz w:val="18"/>
        </w:rPr>
        <w:t>16</w:t>
      </w:r>
    </w:p>
    <w:p w14:paraId="3B2BF9D5" w14:textId="77777777" w:rsidR="00E76164" w:rsidRPr="00F245BC" w:rsidRDefault="00381F87">
      <w:pPr>
        <w:spacing w:line="180" w:lineRule="exact"/>
        <w:ind w:left="103" w:right="1182"/>
        <w:rPr>
          <w:rFonts w:ascii="Arial" w:eastAsia="Arial" w:hAnsi="Arial" w:cs="Arial"/>
          <w:sz w:val="18"/>
          <w:szCs w:val="18"/>
        </w:rPr>
      </w:pPr>
      <w:r w:rsidRPr="00F245BC">
        <w:rPr>
          <w:rFonts w:ascii="Arial" w:eastAsia="Arial" w:hAnsi="Arial" w:cs="Arial"/>
          <w:color w:val="231F20"/>
          <w:w w:val="85"/>
          <w:sz w:val="18"/>
          <w:szCs w:val="18"/>
        </w:rPr>
        <w:t>international activities,</w:t>
      </w:r>
      <w:r w:rsidRPr="00F245BC">
        <w:rPr>
          <w:rFonts w:ascii="Arial" w:eastAsia="Arial" w:hAnsi="Arial" w:cs="Arial"/>
          <w:color w:val="231F20"/>
          <w:spacing w:val="-2"/>
          <w:w w:val="85"/>
          <w:sz w:val="18"/>
          <w:szCs w:val="18"/>
        </w:rPr>
        <w:t xml:space="preserve"> </w:t>
      </w:r>
      <w:r w:rsidRPr="00F245BC">
        <w:rPr>
          <w:rFonts w:ascii="Arial" w:eastAsia="Arial" w:hAnsi="Arial" w:cs="Arial"/>
          <w:color w:val="231F20"/>
          <w:w w:val="85"/>
          <w:sz w:val="18"/>
          <w:szCs w:val="18"/>
        </w:rPr>
        <w:t>48–53</w:t>
      </w:r>
    </w:p>
    <w:p w14:paraId="211C441C"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85"/>
          <w:sz w:val="18"/>
        </w:rPr>
        <w:t>cooperation, 9,</w:t>
      </w:r>
      <w:r w:rsidRPr="00F245BC">
        <w:rPr>
          <w:rFonts w:ascii="Arial" w:hAnsi="Arial" w:cs="Arial"/>
          <w:color w:val="231F20"/>
          <w:spacing w:val="-27"/>
          <w:w w:val="85"/>
          <w:sz w:val="18"/>
        </w:rPr>
        <w:t xml:space="preserve"> </w:t>
      </w:r>
      <w:r w:rsidRPr="00F245BC">
        <w:rPr>
          <w:rFonts w:ascii="Arial" w:hAnsi="Arial" w:cs="Arial"/>
          <w:color w:val="231F20"/>
          <w:w w:val="85"/>
          <w:sz w:val="18"/>
        </w:rPr>
        <w:t>12</w:t>
      </w:r>
    </w:p>
    <w:p w14:paraId="546DB6F2" w14:textId="77777777" w:rsidR="00E76164" w:rsidRPr="00F245BC" w:rsidRDefault="00381F87">
      <w:pPr>
        <w:spacing w:line="180" w:lineRule="exact"/>
        <w:ind w:left="330" w:right="1182"/>
        <w:rPr>
          <w:rFonts w:ascii="Arial" w:eastAsia="Arial" w:hAnsi="Arial" w:cs="Arial"/>
          <w:sz w:val="18"/>
          <w:szCs w:val="18"/>
        </w:rPr>
      </w:pPr>
      <w:proofErr w:type="spellStart"/>
      <w:r w:rsidRPr="00F245BC">
        <w:rPr>
          <w:rFonts w:ascii="Arial" w:hAnsi="Arial" w:cs="Arial"/>
          <w:color w:val="231F20"/>
          <w:w w:val="80"/>
          <w:sz w:val="18"/>
        </w:rPr>
        <w:t>SOGII</w:t>
      </w:r>
      <w:proofErr w:type="spellEnd"/>
      <w:r w:rsidRPr="00F245BC">
        <w:rPr>
          <w:rFonts w:ascii="Arial" w:hAnsi="Arial" w:cs="Arial"/>
          <w:color w:val="231F20"/>
          <w:w w:val="80"/>
          <w:sz w:val="18"/>
        </w:rPr>
        <w:t xml:space="preserve"> communities,</w:t>
      </w:r>
      <w:r w:rsidRPr="00F245BC">
        <w:rPr>
          <w:rFonts w:ascii="Arial" w:hAnsi="Arial" w:cs="Arial"/>
          <w:color w:val="231F20"/>
          <w:spacing w:val="23"/>
          <w:w w:val="80"/>
          <w:sz w:val="18"/>
        </w:rPr>
        <w:t xml:space="preserve"> </w:t>
      </w:r>
      <w:r w:rsidRPr="00F245BC">
        <w:rPr>
          <w:rFonts w:ascii="Arial" w:hAnsi="Arial" w:cs="Arial"/>
          <w:color w:val="231F20"/>
          <w:w w:val="80"/>
          <w:sz w:val="18"/>
        </w:rPr>
        <w:t>40</w:t>
      </w:r>
    </w:p>
    <w:p w14:paraId="1010346A"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i/>
          <w:color w:val="231F20"/>
          <w:w w:val="80"/>
          <w:sz w:val="18"/>
        </w:rPr>
        <w:t xml:space="preserve">see also </w:t>
      </w:r>
      <w:r w:rsidRPr="00F245BC">
        <w:rPr>
          <w:rFonts w:ascii="Arial" w:hAnsi="Arial" w:cs="Arial"/>
          <w:color w:val="231F20"/>
          <w:w w:val="80"/>
          <w:sz w:val="18"/>
        </w:rPr>
        <w:t xml:space="preserve">China; </w:t>
      </w:r>
      <w:r w:rsidRPr="00F245BC">
        <w:rPr>
          <w:rFonts w:ascii="Arial" w:hAnsi="Arial" w:cs="Arial"/>
          <w:color w:val="231F20"/>
          <w:spacing w:val="-3"/>
          <w:w w:val="80"/>
          <w:sz w:val="18"/>
        </w:rPr>
        <w:t>NATO;</w:t>
      </w:r>
      <w:r w:rsidRPr="00F245BC">
        <w:rPr>
          <w:rFonts w:ascii="Arial" w:hAnsi="Arial" w:cs="Arial"/>
          <w:color w:val="231F20"/>
          <w:spacing w:val="8"/>
          <w:w w:val="80"/>
          <w:sz w:val="18"/>
        </w:rPr>
        <w:t xml:space="preserve"> </w:t>
      </w:r>
      <w:r w:rsidRPr="00F245BC">
        <w:rPr>
          <w:rFonts w:ascii="Arial" w:hAnsi="Arial" w:cs="Arial"/>
          <w:color w:val="231F20"/>
          <w:w w:val="80"/>
          <w:sz w:val="18"/>
        </w:rPr>
        <w:t>Vietnam</w:t>
      </w:r>
    </w:p>
    <w:p w14:paraId="58B77975" w14:textId="77777777" w:rsidR="00E76164" w:rsidRPr="00F245BC" w:rsidRDefault="00381F87">
      <w:pPr>
        <w:pStyle w:val="Heading9"/>
        <w:spacing w:before="11" w:line="180" w:lineRule="exact"/>
        <w:ind w:left="330" w:right="716" w:hanging="227"/>
        <w:rPr>
          <w:rFonts w:cs="Arial"/>
        </w:rPr>
      </w:pPr>
      <w:r w:rsidRPr="00F245BC">
        <w:rPr>
          <w:rFonts w:cs="Arial"/>
          <w:color w:val="231F20"/>
          <w:w w:val="85"/>
        </w:rPr>
        <w:t>International</w:t>
      </w:r>
      <w:r w:rsidRPr="00F245BC">
        <w:rPr>
          <w:rFonts w:cs="Arial"/>
          <w:color w:val="231F20"/>
          <w:spacing w:val="-22"/>
          <w:w w:val="85"/>
        </w:rPr>
        <w:t xml:space="preserve"> </w:t>
      </w:r>
      <w:r w:rsidRPr="00F245BC">
        <w:rPr>
          <w:rFonts w:cs="Arial"/>
          <w:color w:val="231F20"/>
          <w:w w:val="85"/>
        </w:rPr>
        <w:t>Coordinating</w:t>
      </w:r>
      <w:r w:rsidRPr="00F245BC">
        <w:rPr>
          <w:rFonts w:cs="Arial"/>
          <w:color w:val="231F20"/>
          <w:spacing w:val="-22"/>
          <w:w w:val="85"/>
        </w:rPr>
        <w:t xml:space="preserve"> </w:t>
      </w:r>
      <w:r w:rsidRPr="00F245BC">
        <w:rPr>
          <w:rFonts w:cs="Arial"/>
          <w:color w:val="231F20"/>
          <w:w w:val="85"/>
        </w:rPr>
        <w:t>Committee</w:t>
      </w:r>
      <w:r w:rsidRPr="00F245BC">
        <w:rPr>
          <w:rFonts w:cs="Arial"/>
          <w:color w:val="231F20"/>
          <w:spacing w:val="-26"/>
          <w:w w:val="85"/>
        </w:rPr>
        <w:t xml:space="preserve"> </w:t>
      </w:r>
      <w:r w:rsidRPr="00F245BC">
        <w:rPr>
          <w:rFonts w:cs="Arial"/>
          <w:color w:val="231F20"/>
          <w:w w:val="85"/>
        </w:rPr>
        <w:t>Working</w:t>
      </w:r>
      <w:r w:rsidRPr="00F245BC">
        <w:rPr>
          <w:rFonts w:cs="Arial"/>
          <w:color w:val="231F20"/>
          <w:spacing w:val="-22"/>
          <w:w w:val="85"/>
        </w:rPr>
        <w:t xml:space="preserve"> </w:t>
      </w:r>
      <w:r w:rsidRPr="00F245BC">
        <w:rPr>
          <w:rFonts w:cs="Arial"/>
          <w:color w:val="231F20"/>
          <w:w w:val="85"/>
        </w:rPr>
        <w:t>Group</w:t>
      </w:r>
      <w:r w:rsidRPr="00F245BC">
        <w:rPr>
          <w:rFonts w:cs="Arial"/>
          <w:color w:val="231F20"/>
          <w:spacing w:val="-22"/>
          <w:w w:val="85"/>
        </w:rPr>
        <w:t xml:space="preserve"> </w:t>
      </w:r>
      <w:r w:rsidRPr="00F245BC">
        <w:rPr>
          <w:rFonts w:cs="Arial"/>
          <w:color w:val="231F20"/>
          <w:w w:val="85"/>
        </w:rPr>
        <w:t>on Business</w:t>
      </w:r>
      <w:r w:rsidRPr="00F245BC">
        <w:rPr>
          <w:rFonts w:cs="Arial"/>
          <w:color w:val="231F20"/>
          <w:spacing w:val="-17"/>
          <w:w w:val="85"/>
        </w:rPr>
        <w:t xml:space="preserve"> </w:t>
      </w:r>
      <w:r w:rsidRPr="00F245BC">
        <w:rPr>
          <w:rFonts w:cs="Arial"/>
          <w:color w:val="231F20"/>
          <w:w w:val="85"/>
        </w:rPr>
        <w:t>and</w:t>
      </w:r>
      <w:r w:rsidRPr="00F245BC">
        <w:rPr>
          <w:rFonts w:cs="Arial"/>
          <w:color w:val="231F20"/>
          <w:spacing w:val="-17"/>
          <w:w w:val="85"/>
        </w:rPr>
        <w:t xml:space="preserve"> </w:t>
      </w:r>
      <w:r w:rsidRPr="00F245BC">
        <w:rPr>
          <w:rFonts w:cs="Arial"/>
          <w:color w:val="231F20"/>
          <w:w w:val="85"/>
        </w:rPr>
        <w:t>Human</w:t>
      </w:r>
      <w:r w:rsidRPr="00F245BC">
        <w:rPr>
          <w:rFonts w:cs="Arial"/>
          <w:color w:val="231F20"/>
          <w:spacing w:val="-17"/>
          <w:w w:val="85"/>
        </w:rPr>
        <w:t xml:space="preserve"> </w:t>
      </w:r>
      <w:r w:rsidRPr="00F245BC">
        <w:rPr>
          <w:rFonts w:cs="Arial"/>
          <w:color w:val="231F20"/>
          <w:w w:val="85"/>
        </w:rPr>
        <w:t>Rights,</w:t>
      </w:r>
      <w:r w:rsidRPr="00F245BC">
        <w:rPr>
          <w:rFonts w:cs="Arial"/>
          <w:color w:val="231F20"/>
          <w:spacing w:val="-22"/>
          <w:w w:val="85"/>
        </w:rPr>
        <w:t xml:space="preserve"> </w:t>
      </w:r>
      <w:r w:rsidRPr="00F245BC">
        <w:rPr>
          <w:rFonts w:cs="Arial"/>
          <w:color w:val="231F20"/>
          <w:w w:val="85"/>
        </w:rPr>
        <w:t>31</w:t>
      </w:r>
    </w:p>
    <w:p w14:paraId="11BB6B21" w14:textId="77777777" w:rsidR="00E76164" w:rsidRPr="00F245BC" w:rsidRDefault="00381F87">
      <w:pPr>
        <w:spacing w:line="180" w:lineRule="exact"/>
        <w:ind w:left="103" w:right="597"/>
        <w:rPr>
          <w:rFonts w:ascii="Arial" w:eastAsia="Arial" w:hAnsi="Arial" w:cs="Arial"/>
          <w:sz w:val="18"/>
          <w:szCs w:val="18"/>
        </w:rPr>
      </w:pPr>
      <w:r w:rsidRPr="00F245BC">
        <w:rPr>
          <w:rFonts w:ascii="Arial" w:hAnsi="Arial" w:cs="Arial"/>
          <w:color w:val="231F20"/>
          <w:w w:val="85"/>
          <w:sz w:val="18"/>
        </w:rPr>
        <w:t>International</w:t>
      </w:r>
      <w:r w:rsidRPr="00F245BC">
        <w:rPr>
          <w:rFonts w:ascii="Arial" w:hAnsi="Arial" w:cs="Arial"/>
          <w:color w:val="231F20"/>
          <w:spacing w:val="-13"/>
          <w:w w:val="85"/>
          <w:sz w:val="18"/>
        </w:rPr>
        <w:t xml:space="preserve"> </w:t>
      </w:r>
      <w:r w:rsidRPr="00F245BC">
        <w:rPr>
          <w:rFonts w:ascii="Arial" w:hAnsi="Arial" w:cs="Arial"/>
          <w:color w:val="231F20"/>
          <w:w w:val="85"/>
          <w:sz w:val="18"/>
        </w:rPr>
        <w:t>Covenant</w:t>
      </w:r>
      <w:r w:rsidRPr="00F245BC">
        <w:rPr>
          <w:rFonts w:ascii="Arial" w:hAnsi="Arial" w:cs="Arial"/>
          <w:color w:val="231F20"/>
          <w:spacing w:val="-13"/>
          <w:w w:val="85"/>
          <w:sz w:val="18"/>
        </w:rPr>
        <w:t xml:space="preserve"> </w:t>
      </w:r>
      <w:r w:rsidRPr="00F245BC">
        <w:rPr>
          <w:rFonts w:ascii="Arial" w:hAnsi="Arial" w:cs="Arial"/>
          <w:color w:val="231F20"/>
          <w:w w:val="85"/>
          <w:sz w:val="18"/>
        </w:rPr>
        <w:t>on</w:t>
      </w:r>
      <w:r w:rsidRPr="00F245BC">
        <w:rPr>
          <w:rFonts w:ascii="Arial" w:hAnsi="Arial" w:cs="Arial"/>
          <w:color w:val="231F20"/>
          <w:spacing w:val="-13"/>
          <w:w w:val="85"/>
          <w:sz w:val="18"/>
        </w:rPr>
        <w:t xml:space="preserve"> </w:t>
      </w:r>
      <w:r w:rsidRPr="00F245BC">
        <w:rPr>
          <w:rFonts w:ascii="Arial" w:hAnsi="Arial" w:cs="Arial"/>
          <w:color w:val="231F20"/>
          <w:w w:val="85"/>
          <w:sz w:val="18"/>
        </w:rPr>
        <w:t>Civil</w:t>
      </w:r>
      <w:r w:rsidRPr="00F245BC">
        <w:rPr>
          <w:rFonts w:ascii="Arial" w:hAnsi="Arial" w:cs="Arial"/>
          <w:color w:val="231F20"/>
          <w:spacing w:val="-13"/>
          <w:w w:val="85"/>
          <w:sz w:val="18"/>
        </w:rPr>
        <w:t xml:space="preserve"> </w:t>
      </w:r>
      <w:r w:rsidRPr="00F245BC">
        <w:rPr>
          <w:rFonts w:ascii="Arial" w:hAnsi="Arial" w:cs="Arial"/>
          <w:color w:val="231F20"/>
          <w:w w:val="85"/>
          <w:sz w:val="18"/>
        </w:rPr>
        <w:t>and</w:t>
      </w:r>
      <w:r w:rsidRPr="00F245BC">
        <w:rPr>
          <w:rFonts w:ascii="Arial" w:hAnsi="Arial" w:cs="Arial"/>
          <w:color w:val="231F20"/>
          <w:spacing w:val="-13"/>
          <w:w w:val="85"/>
          <w:sz w:val="18"/>
        </w:rPr>
        <w:t xml:space="preserve"> </w:t>
      </w:r>
      <w:r w:rsidRPr="00F245BC">
        <w:rPr>
          <w:rFonts w:ascii="Arial" w:hAnsi="Arial" w:cs="Arial"/>
          <w:color w:val="231F20"/>
          <w:w w:val="85"/>
          <w:sz w:val="18"/>
        </w:rPr>
        <w:t>Political</w:t>
      </w:r>
      <w:r w:rsidRPr="00F245BC">
        <w:rPr>
          <w:rFonts w:ascii="Arial" w:hAnsi="Arial" w:cs="Arial"/>
          <w:color w:val="231F20"/>
          <w:spacing w:val="-13"/>
          <w:w w:val="85"/>
          <w:sz w:val="18"/>
        </w:rPr>
        <w:t xml:space="preserve"> </w:t>
      </w:r>
      <w:r w:rsidRPr="00F245BC">
        <w:rPr>
          <w:rFonts w:ascii="Arial" w:hAnsi="Arial" w:cs="Arial"/>
          <w:color w:val="231F20"/>
          <w:w w:val="85"/>
          <w:sz w:val="18"/>
        </w:rPr>
        <w:t>Rights,</w:t>
      </w:r>
      <w:r w:rsidRPr="00F245BC">
        <w:rPr>
          <w:rFonts w:ascii="Arial" w:hAnsi="Arial" w:cs="Arial"/>
          <w:color w:val="231F20"/>
          <w:spacing w:val="-18"/>
          <w:w w:val="85"/>
          <w:sz w:val="18"/>
        </w:rPr>
        <w:t xml:space="preserve"> </w:t>
      </w:r>
      <w:r w:rsidRPr="00F245BC">
        <w:rPr>
          <w:rFonts w:ascii="Arial" w:hAnsi="Arial" w:cs="Arial"/>
          <w:color w:val="231F20"/>
          <w:w w:val="85"/>
          <w:sz w:val="18"/>
        </w:rPr>
        <w:t>5,</w:t>
      </w:r>
      <w:r w:rsidRPr="00F245BC">
        <w:rPr>
          <w:rFonts w:ascii="Arial" w:hAnsi="Arial" w:cs="Arial"/>
          <w:color w:val="231F20"/>
          <w:spacing w:val="-18"/>
          <w:w w:val="85"/>
          <w:sz w:val="18"/>
        </w:rPr>
        <w:t xml:space="preserve"> </w:t>
      </w:r>
      <w:r w:rsidRPr="00F245BC">
        <w:rPr>
          <w:rFonts w:ascii="Arial" w:hAnsi="Arial" w:cs="Arial"/>
          <w:color w:val="231F20"/>
          <w:w w:val="85"/>
          <w:sz w:val="18"/>
        </w:rPr>
        <w:t>156 international delegations,</w:t>
      </w:r>
      <w:r w:rsidRPr="00F245BC">
        <w:rPr>
          <w:rFonts w:ascii="Arial" w:hAnsi="Arial" w:cs="Arial"/>
          <w:color w:val="231F20"/>
          <w:spacing w:val="-28"/>
          <w:w w:val="85"/>
          <w:sz w:val="18"/>
        </w:rPr>
        <w:t xml:space="preserve"> </w:t>
      </w:r>
      <w:r w:rsidRPr="00F245BC">
        <w:rPr>
          <w:rFonts w:ascii="Arial" w:hAnsi="Arial" w:cs="Arial"/>
          <w:color w:val="231F20"/>
          <w:w w:val="85"/>
          <w:sz w:val="18"/>
        </w:rPr>
        <w:t>52</w:t>
      </w:r>
    </w:p>
    <w:p w14:paraId="5E097A7F" w14:textId="77777777" w:rsidR="00E76164" w:rsidRPr="00F245BC" w:rsidRDefault="00381F87">
      <w:pPr>
        <w:spacing w:line="180" w:lineRule="exact"/>
        <w:ind w:left="103" w:right="2081"/>
        <w:rPr>
          <w:rFonts w:ascii="Arial" w:eastAsia="Arial" w:hAnsi="Arial" w:cs="Arial"/>
          <w:sz w:val="18"/>
          <w:szCs w:val="18"/>
        </w:rPr>
      </w:pPr>
      <w:r w:rsidRPr="00F245BC">
        <w:rPr>
          <w:rFonts w:ascii="Arial" w:eastAsia="Arial" w:hAnsi="Arial" w:cs="Arial"/>
          <w:color w:val="231F20"/>
          <w:w w:val="85"/>
          <w:sz w:val="18"/>
          <w:szCs w:val="18"/>
        </w:rPr>
        <w:t>International</w:t>
      </w:r>
      <w:r w:rsidRPr="00F245BC">
        <w:rPr>
          <w:rFonts w:ascii="Arial" w:eastAsia="Arial" w:hAnsi="Arial" w:cs="Arial"/>
          <w:color w:val="231F20"/>
          <w:spacing w:val="-16"/>
          <w:w w:val="85"/>
          <w:sz w:val="18"/>
          <w:szCs w:val="18"/>
        </w:rPr>
        <w:t xml:space="preserve"> </w:t>
      </w:r>
      <w:r w:rsidRPr="00F245BC">
        <w:rPr>
          <w:rFonts w:ascii="Arial" w:eastAsia="Arial" w:hAnsi="Arial" w:cs="Arial"/>
          <w:color w:val="231F20"/>
          <w:w w:val="85"/>
          <w:sz w:val="18"/>
          <w:szCs w:val="18"/>
        </w:rPr>
        <w:t>Human</w:t>
      </w:r>
      <w:r w:rsidRPr="00F245BC">
        <w:rPr>
          <w:rFonts w:ascii="Arial" w:eastAsia="Arial" w:hAnsi="Arial" w:cs="Arial"/>
          <w:color w:val="231F20"/>
          <w:spacing w:val="-16"/>
          <w:w w:val="85"/>
          <w:sz w:val="18"/>
          <w:szCs w:val="18"/>
        </w:rPr>
        <w:t xml:space="preserve"> </w:t>
      </w:r>
      <w:r w:rsidRPr="00F245BC">
        <w:rPr>
          <w:rFonts w:ascii="Arial" w:eastAsia="Arial" w:hAnsi="Arial" w:cs="Arial"/>
          <w:color w:val="231F20"/>
          <w:w w:val="85"/>
          <w:sz w:val="18"/>
          <w:szCs w:val="18"/>
        </w:rPr>
        <w:t>Rights</w:t>
      </w:r>
      <w:r w:rsidRPr="00F245BC">
        <w:rPr>
          <w:rFonts w:ascii="Arial" w:eastAsia="Arial" w:hAnsi="Arial" w:cs="Arial"/>
          <w:color w:val="231F20"/>
          <w:spacing w:val="-16"/>
          <w:w w:val="85"/>
          <w:sz w:val="18"/>
          <w:szCs w:val="18"/>
        </w:rPr>
        <w:t xml:space="preserve"> </w:t>
      </w:r>
      <w:r w:rsidRPr="00F245BC">
        <w:rPr>
          <w:rFonts w:ascii="Arial" w:eastAsia="Arial" w:hAnsi="Arial" w:cs="Arial"/>
          <w:color w:val="231F20"/>
          <w:spacing w:val="-4"/>
          <w:w w:val="85"/>
          <w:sz w:val="18"/>
          <w:szCs w:val="18"/>
        </w:rPr>
        <w:t>Day,</w:t>
      </w:r>
      <w:r w:rsidRPr="00F245BC">
        <w:rPr>
          <w:rFonts w:ascii="Arial" w:eastAsia="Arial" w:hAnsi="Arial" w:cs="Arial"/>
          <w:color w:val="231F20"/>
          <w:spacing w:val="-20"/>
          <w:w w:val="85"/>
          <w:sz w:val="18"/>
          <w:szCs w:val="18"/>
        </w:rPr>
        <w:t xml:space="preserve"> </w:t>
      </w:r>
      <w:r w:rsidRPr="00F245BC">
        <w:rPr>
          <w:rFonts w:ascii="Arial" w:eastAsia="Arial" w:hAnsi="Arial" w:cs="Arial"/>
          <w:color w:val="231F20"/>
          <w:w w:val="85"/>
          <w:sz w:val="18"/>
          <w:szCs w:val="18"/>
        </w:rPr>
        <w:t xml:space="preserve">27 </w:t>
      </w:r>
      <w:r w:rsidRPr="00F245BC">
        <w:rPr>
          <w:rFonts w:ascii="Arial" w:eastAsia="Arial" w:hAnsi="Arial" w:cs="Arial"/>
          <w:color w:val="231F20"/>
          <w:w w:val="95"/>
          <w:sz w:val="18"/>
          <w:szCs w:val="18"/>
        </w:rPr>
        <w:t xml:space="preserve">international instruments, 5 </w:t>
      </w:r>
      <w:r w:rsidRPr="00F245BC">
        <w:rPr>
          <w:rFonts w:ascii="Arial" w:eastAsia="Arial" w:hAnsi="Arial" w:cs="Arial"/>
          <w:color w:val="231F20"/>
          <w:w w:val="85"/>
          <w:sz w:val="18"/>
          <w:szCs w:val="18"/>
        </w:rPr>
        <w:t>International</w:t>
      </w:r>
      <w:r w:rsidRPr="00F245BC">
        <w:rPr>
          <w:rFonts w:ascii="Arial" w:eastAsia="Arial" w:hAnsi="Arial" w:cs="Arial"/>
          <w:color w:val="231F20"/>
          <w:spacing w:val="-18"/>
          <w:w w:val="85"/>
          <w:sz w:val="18"/>
          <w:szCs w:val="18"/>
        </w:rPr>
        <w:t xml:space="preserve"> </w:t>
      </w:r>
      <w:r w:rsidRPr="00F245BC">
        <w:rPr>
          <w:rFonts w:ascii="Arial" w:eastAsia="Arial" w:hAnsi="Arial" w:cs="Arial"/>
          <w:color w:val="231F20"/>
          <w:spacing w:val="-3"/>
          <w:w w:val="85"/>
          <w:sz w:val="18"/>
          <w:szCs w:val="18"/>
        </w:rPr>
        <w:t>Women’s</w:t>
      </w:r>
      <w:r w:rsidRPr="00F245BC">
        <w:rPr>
          <w:rFonts w:ascii="Arial" w:eastAsia="Arial" w:hAnsi="Arial" w:cs="Arial"/>
          <w:color w:val="231F20"/>
          <w:spacing w:val="-13"/>
          <w:w w:val="85"/>
          <w:sz w:val="18"/>
          <w:szCs w:val="18"/>
        </w:rPr>
        <w:t xml:space="preserve"> </w:t>
      </w:r>
      <w:r w:rsidRPr="00F245BC">
        <w:rPr>
          <w:rFonts w:ascii="Arial" w:eastAsia="Arial" w:hAnsi="Arial" w:cs="Arial"/>
          <w:color w:val="231F20"/>
          <w:spacing w:val="-4"/>
          <w:w w:val="85"/>
          <w:sz w:val="18"/>
          <w:szCs w:val="18"/>
        </w:rPr>
        <w:t>Day,</w:t>
      </w:r>
      <w:r w:rsidRPr="00F245BC">
        <w:rPr>
          <w:rFonts w:ascii="Arial" w:eastAsia="Arial" w:hAnsi="Arial" w:cs="Arial"/>
          <w:color w:val="231F20"/>
          <w:spacing w:val="-18"/>
          <w:w w:val="85"/>
          <w:sz w:val="18"/>
          <w:szCs w:val="18"/>
        </w:rPr>
        <w:t xml:space="preserve"> </w:t>
      </w:r>
      <w:r w:rsidRPr="00F245BC">
        <w:rPr>
          <w:rFonts w:ascii="Arial" w:eastAsia="Arial" w:hAnsi="Arial" w:cs="Arial"/>
          <w:color w:val="231F20"/>
          <w:w w:val="85"/>
          <w:sz w:val="18"/>
          <w:szCs w:val="18"/>
        </w:rPr>
        <w:t>38</w:t>
      </w:r>
    </w:p>
    <w:p w14:paraId="2CAD4C1B" w14:textId="77777777" w:rsidR="00E76164" w:rsidRPr="00F245BC" w:rsidRDefault="00381F87">
      <w:pPr>
        <w:spacing w:line="169" w:lineRule="exact"/>
        <w:ind w:left="103" w:right="555"/>
        <w:rPr>
          <w:rFonts w:ascii="Arial" w:eastAsia="Arial" w:hAnsi="Arial" w:cs="Arial"/>
          <w:sz w:val="18"/>
          <w:szCs w:val="18"/>
        </w:rPr>
      </w:pPr>
      <w:r w:rsidRPr="00F245BC">
        <w:rPr>
          <w:rFonts w:ascii="Arial" w:hAnsi="Arial" w:cs="Arial"/>
          <w:color w:val="231F20"/>
          <w:w w:val="85"/>
          <w:sz w:val="18"/>
        </w:rPr>
        <w:t>Investigation</w:t>
      </w:r>
      <w:r w:rsidRPr="00F245BC">
        <w:rPr>
          <w:rFonts w:ascii="Arial" w:hAnsi="Arial" w:cs="Arial"/>
          <w:color w:val="231F20"/>
          <w:spacing w:val="-16"/>
          <w:w w:val="85"/>
          <w:sz w:val="18"/>
        </w:rPr>
        <w:t xml:space="preserve"> </w:t>
      </w:r>
      <w:r w:rsidRPr="00F245BC">
        <w:rPr>
          <w:rFonts w:ascii="Arial" w:hAnsi="Arial" w:cs="Arial"/>
          <w:color w:val="231F20"/>
          <w:w w:val="85"/>
          <w:sz w:val="18"/>
        </w:rPr>
        <w:t>and</w:t>
      </w:r>
      <w:r w:rsidRPr="00F245BC">
        <w:rPr>
          <w:rFonts w:ascii="Arial" w:hAnsi="Arial" w:cs="Arial"/>
          <w:color w:val="231F20"/>
          <w:spacing w:val="-16"/>
          <w:w w:val="85"/>
          <w:sz w:val="18"/>
        </w:rPr>
        <w:t xml:space="preserve"> </w:t>
      </w:r>
      <w:r w:rsidRPr="00F245BC">
        <w:rPr>
          <w:rFonts w:ascii="Arial" w:hAnsi="Arial" w:cs="Arial"/>
          <w:color w:val="231F20"/>
          <w:w w:val="85"/>
          <w:sz w:val="18"/>
        </w:rPr>
        <w:t>Conciliation</w:t>
      </w:r>
      <w:r w:rsidRPr="00F245BC">
        <w:rPr>
          <w:rFonts w:ascii="Arial" w:hAnsi="Arial" w:cs="Arial"/>
          <w:color w:val="231F20"/>
          <w:spacing w:val="-16"/>
          <w:w w:val="85"/>
          <w:sz w:val="18"/>
        </w:rPr>
        <w:t xml:space="preserve"> </w:t>
      </w:r>
      <w:r w:rsidRPr="00F245BC">
        <w:rPr>
          <w:rFonts w:ascii="Arial" w:hAnsi="Arial" w:cs="Arial"/>
          <w:color w:val="231F20"/>
          <w:w w:val="85"/>
          <w:sz w:val="18"/>
        </w:rPr>
        <w:t>Service</w:t>
      </w:r>
      <w:r w:rsidRPr="00F245BC">
        <w:rPr>
          <w:rFonts w:ascii="Arial" w:hAnsi="Arial" w:cs="Arial"/>
          <w:color w:val="231F20"/>
          <w:spacing w:val="-16"/>
          <w:w w:val="85"/>
          <w:sz w:val="18"/>
        </w:rPr>
        <w:t xml:space="preserve"> </w:t>
      </w:r>
      <w:r w:rsidRPr="00F245BC">
        <w:rPr>
          <w:rFonts w:ascii="Arial" w:hAnsi="Arial" w:cs="Arial"/>
          <w:color w:val="231F20"/>
          <w:w w:val="85"/>
          <w:sz w:val="18"/>
        </w:rPr>
        <w:t>(ICS),</w:t>
      </w:r>
      <w:r w:rsidRPr="00F245BC">
        <w:rPr>
          <w:rFonts w:ascii="Arial" w:hAnsi="Arial" w:cs="Arial"/>
          <w:color w:val="231F20"/>
          <w:spacing w:val="-21"/>
          <w:w w:val="85"/>
          <w:sz w:val="18"/>
        </w:rPr>
        <w:t xml:space="preserve"> </w:t>
      </w:r>
      <w:r w:rsidRPr="00F245BC">
        <w:rPr>
          <w:rFonts w:ascii="Arial" w:hAnsi="Arial" w:cs="Arial"/>
          <w:color w:val="231F20"/>
          <w:w w:val="85"/>
          <w:sz w:val="18"/>
        </w:rPr>
        <w:t>8,</w:t>
      </w:r>
      <w:r w:rsidRPr="00F245BC">
        <w:rPr>
          <w:rFonts w:ascii="Arial" w:hAnsi="Arial" w:cs="Arial"/>
          <w:color w:val="231F20"/>
          <w:spacing w:val="-21"/>
          <w:w w:val="85"/>
          <w:sz w:val="18"/>
        </w:rPr>
        <w:t xml:space="preserve"> </w:t>
      </w:r>
      <w:r w:rsidRPr="00F245BC">
        <w:rPr>
          <w:rFonts w:ascii="Arial" w:hAnsi="Arial" w:cs="Arial"/>
          <w:color w:val="231F20"/>
          <w:w w:val="85"/>
          <w:sz w:val="18"/>
        </w:rPr>
        <w:t>59,</w:t>
      </w:r>
      <w:r w:rsidRPr="00F245BC">
        <w:rPr>
          <w:rFonts w:ascii="Arial" w:hAnsi="Arial" w:cs="Arial"/>
          <w:color w:val="231F20"/>
          <w:spacing w:val="-21"/>
          <w:w w:val="85"/>
          <w:sz w:val="18"/>
        </w:rPr>
        <w:t xml:space="preserve"> </w:t>
      </w:r>
      <w:r w:rsidRPr="00F245BC">
        <w:rPr>
          <w:rFonts w:ascii="Arial" w:hAnsi="Arial" w:cs="Arial"/>
          <w:color w:val="231F20"/>
          <w:w w:val="85"/>
          <w:sz w:val="18"/>
        </w:rPr>
        <w:t>61</w:t>
      </w:r>
    </w:p>
    <w:p w14:paraId="0F4D65DA"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85"/>
          <w:sz w:val="18"/>
        </w:rPr>
        <w:t>client satisfaction,</w:t>
      </w:r>
      <w:r w:rsidRPr="00F245BC">
        <w:rPr>
          <w:rFonts w:ascii="Arial" w:hAnsi="Arial" w:cs="Arial"/>
          <w:color w:val="231F20"/>
          <w:spacing w:val="-9"/>
          <w:w w:val="85"/>
          <w:sz w:val="18"/>
        </w:rPr>
        <w:t xml:space="preserve"> </w:t>
      </w:r>
      <w:r w:rsidRPr="00F245BC">
        <w:rPr>
          <w:rFonts w:ascii="Arial" w:hAnsi="Arial" w:cs="Arial"/>
          <w:color w:val="231F20"/>
          <w:w w:val="85"/>
          <w:sz w:val="18"/>
        </w:rPr>
        <w:t>73</w:t>
      </w:r>
    </w:p>
    <w:p w14:paraId="27491EF5" w14:textId="77777777" w:rsidR="00E76164" w:rsidRPr="00F245BC" w:rsidRDefault="00381F87">
      <w:pPr>
        <w:spacing w:line="180" w:lineRule="exact"/>
        <w:ind w:left="330" w:right="1182"/>
        <w:rPr>
          <w:rFonts w:ascii="Arial" w:eastAsia="Arial" w:hAnsi="Arial" w:cs="Arial"/>
          <w:sz w:val="18"/>
          <w:szCs w:val="18"/>
        </w:rPr>
      </w:pPr>
      <w:r w:rsidRPr="00F245BC">
        <w:rPr>
          <w:rFonts w:ascii="Arial" w:eastAsia="Arial" w:hAnsi="Arial" w:cs="Arial"/>
          <w:color w:val="231F20"/>
          <w:w w:val="85"/>
          <w:sz w:val="18"/>
          <w:szCs w:val="18"/>
        </w:rPr>
        <w:t>performance, 61, 69,</w:t>
      </w:r>
      <w:r w:rsidRPr="00F245BC">
        <w:rPr>
          <w:rFonts w:ascii="Arial" w:eastAsia="Arial" w:hAnsi="Arial" w:cs="Arial"/>
          <w:color w:val="231F20"/>
          <w:spacing w:val="-17"/>
          <w:w w:val="85"/>
          <w:sz w:val="18"/>
          <w:szCs w:val="18"/>
        </w:rPr>
        <w:t xml:space="preserve"> </w:t>
      </w:r>
      <w:r w:rsidRPr="00F245BC">
        <w:rPr>
          <w:rFonts w:ascii="Arial" w:eastAsia="Arial" w:hAnsi="Arial" w:cs="Arial"/>
          <w:color w:val="231F20"/>
          <w:w w:val="85"/>
          <w:sz w:val="18"/>
          <w:szCs w:val="18"/>
        </w:rPr>
        <w:t>72–3</w:t>
      </w:r>
    </w:p>
    <w:p w14:paraId="3B3570C6" w14:textId="77777777" w:rsidR="00E76164" w:rsidRPr="00F245BC" w:rsidRDefault="00381F87">
      <w:pPr>
        <w:spacing w:line="193" w:lineRule="exact"/>
        <w:ind w:left="330" w:right="1182"/>
        <w:rPr>
          <w:rFonts w:ascii="Arial" w:eastAsia="Arial" w:hAnsi="Arial" w:cs="Arial"/>
          <w:sz w:val="18"/>
          <w:szCs w:val="18"/>
        </w:rPr>
      </w:pPr>
      <w:r w:rsidRPr="00F245BC">
        <w:rPr>
          <w:rFonts w:ascii="Arial" w:hAnsi="Arial" w:cs="Arial"/>
          <w:i/>
          <w:color w:val="231F20"/>
          <w:w w:val="85"/>
          <w:sz w:val="18"/>
        </w:rPr>
        <w:t>see</w:t>
      </w:r>
      <w:r w:rsidRPr="00F245BC">
        <w:rPr>
          <w:rFonts w:ascii="Arial" w:hAnsi="Arial" w:cs="Arial"/>
          <w:i/>
          <w:color w:val="231F20"/>
          <w:spacing w:val="-11"/>
          <w:w w:val="85"/>
          <w:sz w:val="18"/>
        </w:rPr>
        <w:t xml:space="preserve"> </w:t>
      </w:r>
      <w:r w:rsidRPr="00F245BC">
        <w:rPr>
          <w:rFonts w:ascii="Arial" w:hAnsi="Arial" w:cs="Arial"/>
          <w:i/>
          <w:color w:val="231F20"/>
          <w:w w:val="85"/>
          <w:sz w:val="18"/>
        </w:rPr>
        <w:t>also</w:t>
      </w:r>
      <w:r w:rsidRPr="00F245BC">
        <w:rPr>
          <w:rFonts w:ascii="Arial" w:hAnsi="Arial" w:cs="Arial"/>
          <w:i/>
          <w:color w:val="231F20"/>
          <w:spacing w:val="-11"/>
          <w:w w:val="85"/>
          <w:sz w:val="18"/>
        </w:rPr>
        <w:t xml:space="preserve"> </w:t>
      </w:r>
      <w:r w:rsidRPr="00F245BC">
        <w:rPr>
          <w:rFonts w:ascii="Arial" w:hAnsi="Arial" w:cs="Arial"/>
          <w:color w:val="231F20"/>
          <w:w w:val="85"/>
          <w:sz w:val="18"/>
        </w:rPr>
        <w:t>complaints;</w:t>
      </w:r>
      <w:r w:rsidRPr="00F245BC">
        <w:rPr>
          <w:rFonts w:ascii="Arial" w:hAnsi="Arial" w:cs="Arial"/>
          <w:color w:val="231F20"/>
          <w:spacing w:val="-11"/>
          <w:w w:val="85"/>
          <w:sz w:val="18"/>
        </w:rPr>
        <w:t xml:space="preserve"> </w:t>
      </w:r>
      <w:r w:rsidRPr="00F245BC">
        <w:rPr>
          <w:rFonts w:ascii="Arial" w:hAnsi="Arial" w:cs="Arial"/>
          <w:color w:val="231F20"/>
          <w:w w:val="85"/>
          <w:sz w:val="18"/>
        </w:rPr>
        <w:t>conciliations</w:t>
      </w:r>
    </w:p>
    <w:p w14:paraId="0C34389F" w14:textId="77777777" w:rsidR="00E76164" w:rsidRPr="00F245BC" w:rsidRDefault="00381F87">
      <w:pPr>
        <w:pStyle w:val="Heading4"/>
        <w:spacing w:before="81" w:line="270" w:lineRule="exact"/>
        <w:ind w:left="103" w:right="1182"/>
        <w:rPr>
          <w:rFonts w:ascii="Arial" w:eastAsia="Arial" w:hAnsi="Arial" w:cs="Arial"/>
          <w:b w:val="0"/>
          <w:bCs w:val="0"/>
        </w:rPr>
      </w:pPr>
      <w:r w:rsidRPr="00F245BC">
        <w:rPr>
          <w:rFonts w:ascii="Arial" w:hAnsi="Arial" w:cs="Arial"/>
          <w:color w:val="1CBECA"/>
          <w:w w:val="95"/>
        </w:rPr>
        <w:t>J</w:t>
      </w:r>
    </w:p>
    <w:p w14:paraId="4A6CD353" w14:textId="77777777" w:rsidR="00E76164" w:rsidRPr="00F245BC" w:rsidRDefault="00381F87">
      <w:pPr>
        <w:pStyle w:val="Heading9"/>
        <w:spacing w:before="19" w:line="180" w:lineRule="exact"/>
        <w:ind w:left="103" w:right="1646"/>
        <w:rPr>
          <w:rFonts w:cs="Arial"/>
        </w:rPr>
      </w:pPr>
      <w:r w:rsidRPr="00F245BC">
        <w:rPr>
          <w:rFonts w:cs="Arial"/>
          <w:color w:val="231F20"/>
          <w:w w:val="85"/>
        </w:rPr>
        <w:t>Joint</w:t>
      </w:r>
      <w:r w:rsidRPr="00F245BC">
        <w:rPr>
          <w:rFonts w:cs="Arial"/>
          <w:color w:val="231F20"/>
          <w:spacing w:val="-9"/>
          <w:w w:val="85"/>
        </w:rPr>
        <w:t xml:space="preserve"> </w:t>
      </w:r>
      <w:r w:rsidRPr="00F245BC">
        <w:rPr>
          <w:rFonts w:cs="Arial"/>
          <w:color w:val="231F20"/>
          <w:w w:val="85"/>
        </w:rPr>
        <w:t>Committee</w:t>
      </w:r>
      <w:r w:rsidRPr="00F245BC">
        <w:rPr>
          <w:rFonts w:cs="Arial"/>
          <w:color w:val="231F20"/>
          <w:spacing w:val="-9"/>
          <w:w w:val="85"/>
        </w:rPr>
        <w:t xml:space="preserve"> </w:t>
      </w:r>
      <w:r w:rsidRPr="00F245BC">
        <w:rPr>
          <w:rFonts w:cs="Arial"/>
          <w:color w:val="231F20"/>
          <w:w w:val="85"/>
        </w:rPr>
        <w:t>on</w:t>
      </w:r>
      <w:r w:rsidRPr="00F245BC">
        <w:rPr>
          <w:rFonts w:cs="Arial"/>
          <w:color w:val="231F20"/>
          <w:spacing w:val="-9"/>
          <w:w w:val="85"/>
        </w:rPr>
        <w:t xml:space="preserve"> </w:t>
      </w:r>
      <w:r w:rsidRPr="00F245BC">
        <w:rPr>
          <w:rFonts w:cs="Arial"/>
          <w:color w:val="231F20"/>
          <w:w w:val="85"/>
        </w:rPr>
        <w:t>Human</w:t>
      </w:r>
      <w:r w:rsidRPr="00F245BC">
        <w:rPr>
          <w:rFonts w:cs="Arial"/>
          <w:color w:val="231F20"/>
          <w:spacing w:val="-9"/>
          <w:w w:val="85"/>
        </w:rPr>
        <w:t xml:space="preserve"> </w:t>
      </w:r>
      <w:r w:rsidRPr="00F245BC">
        <w:rPr>
          <w:rFonts w:cs="Arial"/>
          <w:color w:val="231F20"/>
          <w:w w:val="85"/>
        </w:rPr>
        <w:t>Rights,</w:t>
      </w:r>
      <w:r w:rsidRPr="00F245BC">
        <w:rPr>
          <w:rFonts w:cs="Arial"/>
          <w:color w:val="231F20"/>
          <w:spacing w:val="-15"/>
          <w:w w:val="85"/>
        </w:rPr>
        <w:t xml:space="preserve"> </w:t>
      </w:r>
      <w:r w:rsidRPr="00F245BC">
        <w:rPr>
          <w:rFonts w:cs="Arial"/>
          <w:color w:val="231F20"/>
          <w:w w:val="85"/>
        </w:rPr>
        <w:t>53,</w:t>
      </w:r>
      <w:r w:rsidRPr="00F245BC">
        <w:rPr>
          <w:rFonts w:cs="Arial"/>
          <w:color w:val="231F20"/>
          <w:spacing w:val="-15"/>
          <w:w w:val="85"/>
        </w:rPr>
        <w:t xml:space="preserve"> </w:t>
      </w:r>
      <w:r w:rsidRPr="00F245BC">
        <w:rPr>
          <w:rFonts w:cs="Arial"/>
          <w:color w:val="231F20"/>
          <w:w w:val="85"/>
        </w:rPr>
        <w:t>58 judicial review,</w:t>
      </w:r>
      <w:r w:rsidRPr="00F245BC">
        <w:rPr>
          <w:rFonts w:cs="Arial"/>
          <w:color w:val="231F20"/>
          <w:spacing w:val="-10"/>
          <w:w w:val="85"/>
        </w:rPr>
        <w:t xml:space="preserve"> </w:t>
      </w:r>
      <w:r w:rsidRPr="00F245BC">
        <w:rPr>
          <w:rFonts w:cs="Arial"/>
          <w:color w:val="231F20"/>
          <w:w w:val="85"/>
        </w:rPr>
        <w:t>74</w:t>
      </w:r>
    </w:p>
    <w:p w14:paraId="4BF3ED65" w14:textId="77777777" w:rsidR="00E76164" w:rsidRPr="00F245BC" w:rsidRDefault="00381F87">
      <w:pPr>
        <w:spacing w:before="83" w:line="270" w:lineRule="exact"/>
        <w:ind w:left="103" w:right="1182"/>
        <w:rPr>
          <w:rFonts w:ascii="Arial" w:eastAsia="Arial" w:hAnsi="Arial" w:cs="Arial"/>
          <w:sz w:val="24"/>
          <w:szCs w:val="24"/>
        </w:rPr>
      </w:pPr>
      <w:r w:rsidRPr="00F245BC">
        <w:rPr>
          <w:rFonts w:ascii="Arial" w:hAnsi="Arial" w:cs="Arial"/>
          <w:b/>
          <w:color w:val="1CBECA"/>
          <w:w w:val="85"/>
          <w:sz w:val="24"/>
        </w:rPr>
        <w:t>K</w:t>
      </w:r>
    </w:p>
    <w:p w14:paraId="67E71827" w14:textId="77777777" w:rsidR="00E76164" w:rsidRPr="00F245BC" w:rsidRDefault="00381F87">
      <w:pPr>
        <w:spacing w:line="188" w:lineRule="exact"/>
        <w:ind w:left="103" w:right="1182"/>
        <w:rPr>
          <w:rFonts w:ascii="Arial" w:eastAsia="Arial" w:hAnsi="Arial" w:cs="Arial"/>
          <w:sz w:val="18"/>
          <w:szCs w:val="18"/>
        </w:rPr>
      </w:pPr>
      <w:r w:rsidRPr="00F245BC">
        <w:rPr>
          <w:rFonts w:ascii="Arial" w:eastAsia="Arial" w:hAnsi="Arial" w:cs="Arial"/>
          <w:color w:val="231F20"/>
          <w:w w:val="85"/>
          <w:sz w:val="18"/>
          <w:szCs w:val="18"/>
        </w:rPr>
        <w:t>key achievements,</w:t>
      </w:r>
      <w:r w:rsidRPr="00F245BC">
        <w:rPr>
          <w:rFonts w:ascii="Arial" w:eastAsia="Arial" w:hAnsi="Arial" w:cs="Arial"/>
          <w:color w:val="231F20"/>
          <w:spacing w:val="-25"/>
          <w:w w:val="85"/>
          <w:sz w:val="18"/>
          <w:szCs w:val="18"/>
        </w:rPr>
        <w:t xml:space="preserve"> </w:t>
      </w:r>
      <w:r w:rsidRPr="00F245BC">
        <w:rPr>
          <w:rFonts w:ascii="Arial" w:eastAsia="Arial" w:hAnsi="Arial" w:cs="Arial"/>
          <w:color w:val="231F20"/>
          <w:w w:val="85"/>
          <w:sz w:val="18"/>
          <w:szCs w:val="18"/>
        </w:rPr>
        <w:t>8–9</w:t>
      </w:r>
    </w:p>
    <w:p w14:paraId="27966F8E" w14:textId="77777777" w:rsidR="00E76164" w:rsidRPr="00F245BC" w:rsidRDefault="00381F87">
      <w:pPr>
        <w:spacing w:line="180" w:lineRule="exact"/>
        <w:ind w:left="103" w:right="1182"/>
        <w:rPr>
          <w:rFonts w:ascii="Arial" w:eastAsia="Arial" w:hAnsi="Arial" w:cs="Arial"/>
          <w:sz w:val="18"/>
          <w:szCs w:val="18"/>
        </w:rPr>
      </w:pPr>
      <w:r w:rsidRPr="00F245BC">
        <w:rPr>
          <w:rFonts w:ascii="Arial" w:hAnsi="Arial" w:cs="Arial"/>
          <w:color w:val="231F20"/>
          <w:w w:val="85"/>
          <w:sz w:val="18"/>
        </w:rPr>
        <w:t>key</w:t>
      </w:r>
      <w:r w:rsidRPr="00F245BC">
        <w:rPr>
          <w:rFonts w:ascii="Arial" w:hAnsi="Arial" w:cs="Arial"/>
          <w:color w:val="231F20"/>
          <w:spacing w:val="-14"/>
          <w:w w:val="85"/>
          <w:sz w:val="18"/>
        </w:rPr>
        <w:t xml:space="preserve"> </w:t>
      </w:r>
      <w:r w:rsidRPr="00F245BC">
        <w:rPr>
          <w:rFonts w:ascii="Arial" w:hAnsi="Arial" w:cs="Arial"/>
          <w:color w:val="231F20"/>
          <w:w w:val="85"/>
          <w:sz w:val="18"/>
        </w:rPr>
        <w:t>performance</w:t>
      </w:r>
      <w:r w:rsidRPr="00F245BC">
        <w:rPr>
          <w:rFonts w:ascii="Arial" w:hAnsi="Arial" w:cs="Arial"/>
          <w:color w:val="231F20"/>
          <w:spacing w:val="-14"/>
          <w:w w:val="85"/>
          <w:sz w:val="18"/>
        </w:rPr>
        <w:t xml:space="preserve"> </w:t>
      </w:r>
      <w:r w:rsidRPr="00F245BC">
        <w:rPr>
          <w:rFonts w:ascii="Arial" w:hAnsi="Arial" w:cs="Arial"/>
          <w:color w:val="231F20"/>
          <w:w w:val="85"/>
          <w:sz w:val="18"/>
        </w:rPr>
        <w:t>indicators</w:t>
      </w:r>
      <w:r w:rsidRPr="00F245BC">
        <w:rPr>
          <w:rFonts w:ascii="Arial" w:hAnsi="Arial" w:cs="Arial"/>
          <w:color w:val="231F20"/>
          <w:spacing w:val="-14"/>
          <w:w w:val="85"/>
          <w:sz w:val="18"/>
        </w:rPr>
        <w:t xml:space="preserve"> </w:t>
      </w:r>
      <w:r w:rsidRPr="00F245BC">
        <w:rPr>
          <w:rFonts w:ascii="Arial" w:hAnsi="Arial" w:cs="Arial"/>
          <w:color w:val="231F20"/>
          <w:w w:val="85"/>
          <w:sz w:val="18"/>
        </w:rPr>
        <w:t>(</w:t>
      </w:r>
      <w:proofErr w:type="spellStart"/>
      <w:r w:rsidRPr="00F245BC">
        <w:rPr>
          <w:rFonts w:ascii="Arial" w:hAnsi="Arial" w:cs="Arial"/>
          <w:color w:val="231F20"/>
          <w:w w:val="85"/>
          <w:sz w:val="18"/>
        </w:rPr>
        <w:t>KPIs</w:t>
      </w:r>
      <w:proofErr w:type="spellEnd"/>
      <w:r w:rsidRPr="00F245BC">
        <w:rPr>
          <w:rFonts w:ascii="Arial" w:hAnsi="Arial" w:cs="Arial"/>
          <w:color w:val="231F20"/>
          <w:w w:val="85"/>
          <w:sz w:val="18"/>
        </w:rPr>
        <w:t>),</w:t>
      </w:r>
      <w:r w:rsidRPr="00F245BC">
        <w:rPr>
          <w:rFonts w:ascii="Arial" w:hAnsi="Arial" w:cs="Arial"/>
          <w:color w:val="231F20"/>
          <w:spacing w:val="-19"/>
          <w:w w:val="85"/>
          <w:sz w:val="18"/>
        </w:rPr>
        <w:t xml:space="preserve"> </w:t>
      </w:r>
      <w:r w:rsidRPr="00F245BC">
        <w:rPr>
          <w:rFonts w:ascii="Arial" w:hAnsi="Arial" w:cs="Arial"/>
          <w:color w:val="231F20"/>
          <w:w w:val="85"/>
          <w:sz w:val="18"/>
        </w:rPr>
        <w:t>63,</w:t>
      </w:r>
      <w:r w:rsidRPr="00F245BC">
        <w:rPr>
          <w:rFonts w:ascii="Arial" w:hAnsi="Arial" w:cs="Arial"/>
          <w:color w:val="231F20"/>
          <w:spacing w:val="-19"/>
          <w:w w:val="85"/>
          <w:sz w:val="18"/>
        </w:rPr>
        <w:t xml:space="preserve"> </w:t>
      </w:r>
      <w:r w:rsidRPr="00F245BC">
        <w:rPr>
          <w:rFonts w:ascii="Arial" w:hAnsi="Arial" w:cs="Arial"/>
          <w:color w:val="231F20"/>
          <w:w w:val="85"/>
          <w:sz w:val="18"/>
        </w:rPr>
        <w:t>72</w:t>
      </w:r>
    </w:p>
    <w:p w14:paraId="514256D4" w14:textId="77777777" w:rsidR="00E76164" w:rsidRPr="00F245BC" w:rsidRDefault="00381F87">
      <w:pPr>
        <w:spacing w:line="180" w:lineRule="exact"/>
        <w:ind w:left="103" w:right="1182"/>
        <w:rPr>
          <w:rFonts w:ascii="Arial" w:eastAsia="Arial" w:hAnsi="Arial" w:cs="Arial"/>
          <w:sz w:val="18"/>
          <w:szCs w:val="18"/>
        </w:rPr>
      </w:pPr>
      <w:r w:rsidRPr="00F245BC">
        <w:rPr>
          <w:rFonts w:ascii="Arial" w:hAnsi="Arial" w:cs="Arial"/>
          <w:color w:val="231F20"/>
          <w:w w:val="80"/>
          <w:sz w:val="18"/>
        </w:rPr>
        <w:t>Korea,</w:t>
      </w:r>
      <w:r w:rsidRPr="00F245BC">
        <w:rPr>
          <w:rFonts w:ascii="Arial" w:hAnsi="Arial" w:cs="Arial"/>
          <w:color w:val="231F20"/>
          <w:spacing w:val="6"/>
          <w:w w:val="80"/>
          <w:sz w:val="18"/>
        </w:rPr>
        <w:t xml:space="preserve"> </w:t>
      </w:r>
      <w:r w:rsidRPr="00F245BC">
        <w:rPr>
          <w:rFonts w:ascii="Arial" w:hAnsi="Arial" w:cs="Arial"/>
          <w:color w:val="231F20"/>
          <w:w w:val="80"/>
          <w:sz w:val="18"/>
        </w:rPr>
        <w:t>52</w:t>
      </w:r>
    </w:p>
    <w:p w14:paraId="7909DE5A" w14:textId="77777777" w:rsidR="00E76164" w:rsidRPr="00F245BC" w:rsidRDefault="00381F87">
      <w:pPr>
        <w:spacing w:line="193" w:lineRule="exact"/>
        <w:ind w:left="103" w:right="1182"/>
        <w:rPr>
          <w:rFonts w:ascii="Arial" w:eastAsia="Arial" w:hAnsi="Arial" w:cs="Arial"/>
          <w:sz w:val="18"/>
          <w:szCs w:val="18"/>
        </w:rPr>
      </w:pPr>
      <w:r w:rsidRPr="00F245BC">
        <w:rPr>
          <w:rFonts w:ascii="Arial" w:hAnsi="Arial" w:cs="Arial"/>
          <w:color w:val="231F20"/>
          <w:w w:val="85"/>
          <w:sz w:val="18"/>
        </w:rPr>
        <w:t>KPMG,</w:t>
      </w:r>
      <w:r w:rsidRPr="00F245BC">
        <w:rPr>
          <w:rFonts w:ascii="Arial" w:hAnsi="Arial" w:cs="Arial"/>
          <w:color w:val="231F20"/>
          <w:spacing w:val="-21"/>
          <w:w w:val="85"/>
          <w:sz w:val="18"/>
        </w:rPr>
        <w:t xml:space="preserve"> </w:t>
      </w:r>
      <w:r w:rsidRPr="00F245BC">
        <w:rPr>
          <w:rFonts w:ascii="Arial" w:hAnsi="Arial" w:cs="Arial"/>
          <w:color w:val="231F20"/>
          <w:w w:val="85"/>
          <w:sz w:val="18"/>
        </w:rPr>
        <w:t>32,</w:t>
      </w:r>
      <w:r w:rsidRPr="00F245BC">
        <w:rPr>
          <w:rFonts w:ascii="Arial" w:hAnsi="Arial" w:cs="Arial"/>
          <w:color w:val="231F20"/>
          <w:spacing w:val="-21"/>
          <w:w w:val="85"/>
          <w:sz w:val="18"/>
        </w:rPr>
        <w:t xml:space="preserve"> </w:t>
      </w:r>
      <w:r w:rsidRPr="00F245BC">
        <w:rPr>
          <w:rFonts w:ascii="Arial" w:hAnsi="Arial" w:cs="Arial"/>
          <w:color w:val="231F20"/>
          <w:w w:val="85"/>
          <w:sz w:val="18"/>
        </w:rPr>
        <w:t>33,</w:t>
      </w:r>
      <w:r w:rsidRPr="00F245BC">
        <w:rPr>
          <w:rFonts w:ascii="Arial" w:hAnsi="Arial" w:cs="Arial"/>
          <w:color w:val="231F20"/>
          <w:spacing w:val="-21"/>
          <w:w w:val="85"/>
          <w:sz w:val="18"/>
        </w:rPr>
        <w:t xml:space="preserve"> </w:t>
      </w:r>
      <w:r w:rsidRPr="00F245BC">
        <w:rPr>
          <w:rFonts w:ascii="Arial" w:hAnsi="Arial" w:cs="Arial"/>
          <w:color w:val="231F20"/>
          <w:w w:val="85"/>
          <w:sz w:val="18"/>
        </w:rPr>
        <w:t>34</w:t>
      </w:r>
    </w:p>
    <w:p w14:paraId="0AA40CA6" w14:textId="77777777" w:rsidR="00E76164" w:rsidRPr="00F245BC" w:rsidRDefault="00381F87">
      <w:pPr>
        <w:spacing w:before="81" w:line="270" w:lineRule="exact"/>
        <w:ind w:left="103" w:right="1182"/>
        <w:rPr>
          <w:rFonts w:ascii="Arial" w:eastAsia="Arial" w:hAnsi="Arial" w:cs="Arial"/>
          <w:sz w:val="24"/>
          <w:szCs w:val="24"/>
        </w:rPr>
      </w:pPr>
      <w:r w:rsidRPr="00F245BC">
        <w:rPr>
          <w:rFonts w:ascii="Arial" w:hAnsi="Arial" w:cs="Arial"/>
          <w:b/>
          <w:color w:val="1CBECA"/>
          <w:w w:val="85"/>
          <w:sz w:val="24"/>
        </w:rPr>
        <w:t>L</w:t>
      </w:r>
    </w:p>
    <w:p w14:paraId="5285E9C9" w14:textId="77777777" w:rsidR="00E76164" w:rsidRPr="00F245BC" w:rsidRDefault="00381F87">
      <w:pPr>
        <w:spacing w:before="19" w:line="180" w:lineRule="exact"/>
        <w:ind w:left="103" w:right="2477"/>
        <w:rPr>
          <w:rFonts w:ascii="Arial" w:eastAsia="Arial" w:hAnsi="Arial" w:cs="Arial"/>
          <w:sz w:val="18"/>
          <w:szCs w:val="18"/>
        </w:rPr>
      </w:pPr>
      <w:r w:rsidRPr="00F245BC">
        <w:rPr>
          <w:rFonts w:ascii="Arial" w:hAnsi="Arial" w:cs="Arial"/>
          <w:color w:val="231F20"/>
          <w:w w:val="85"/>
          <w:sz w:val="18"/>
        </w:rPr>
        <w:t>La</w:t>
      </w:r>
      <w:r w:rsidRPr="00F245BC">
        <w:rPr>
          <w:rFonts w:ascii="Arial" w:hAnsi="Arial" w:cs="Arial"/>
          <w:color w:val="231F20"/>
          <w:spacing w:val="-22"/>
          <w:w w:val="85"/>
          <w:sz w:val="18"/>
        </w:rPr>
        <w:t xml:space="preserve"> </w:t>
      </w:r>
      <w:r w:rsidRPr="00F245BC">
        <w:rPr>
          <w:rFonts w:ascii="Arial" w:hAnsi="Arial" w:cs="Arial"/>
          <w:color w:val="231F20"/>
          <w:spacing w:val="-4"/>
          <w:w w:val="85"/>
          <w:sz w:val="18"/>
        </w:rPr>
        <w:t>Trobe</w:t>
      </w:r>
      <w:r w:rsidRPr="00F245BC">
        <w:rPr>
          <w:rFonts w:ascii="Arial" w:hAnsi="Arial" w:cs="Arial"/>
          <w:color w:val="231F20"/>
          <w:spacing w:val="-17"/>
          <w:w w:val="85"/>
          <w:sz w:val="18"/>
        </w:rPr>
        <w:t xml:space="preserve"> </w:t>
      </w:r>
      <w:r w:rsidRPr="00F245BC">
        <w:rPr>
          <w:rFonts w:ascii="Arial" w:hAnsi="Arial" w:cs="Arial"/>
          <w:color w:val="231F20"/>
          <w:w w:val="85"/>
          <w:sz w:val="18"/>
        </w:rPr>
        <w:t>Business</w:t>
      </w:r>
      <w:r w:rsidRPr="00F245BC">
        <w:rPr>
          <w:rFonts w:ascii="Arial" w:hAnsi="Arial" w:cs="Arial"/>
          <w:color w:val="231F20"/>
          <w:spacing w:val="-17"/>
          <w:w w:val="85"/>
          <w:sz w:val="18"/>
        </w:rPr>
        <w:t xml:space="preserve"> </w:t>
      </w:r>
      <w:r w:rsidRPr="00F245BC">
        <w:rPr>
          <w:rFonts w:ascii="Arial" w:hAnsi="Arial" w:cs="Arial"/>
          <w:color w:val="231F20"/>
          <w:w w:val="85"/>
          <w:sz w:val="18"/>
        </w:rPr>
        <w:t>School,</w:t>
      </w:r>
      <w:r w:rsidRPr="00F245BC">
        <w:rPr>
          <w:rFonts w:ascii="Arial" w:hAnsi="Arial" w:cs="Arial"/>
          <w:color w:val="231F20"/>
          <w:spacing w:val="-22"/>
          <w:w w:val="85"/>
          <w:sz w:val="18"/>
        </w:rPr>
        <w:t xml:space="preserve"> </w:t>
      </w:r>
      <w:r w:rsidRPr="00F245BC">
        <w:rPr>
          <w:rFonts w:ascii="Arial" w:hAnsi="Arial" w:cs="Arial"/>
          <w:color w:val="231F20"/>
          <w:w w:val="85"/>
          <w:sz w:val="18"/>
        </w:rPr>
        <w:t>32 Laos, 49,</w:t>
      </w:r>
      <w:r w:rsidRPr="00F245BC">
        <w:rPr>
          <w:rFonts w:ascii="Arial" w:hAnsi="Arial" w:cs="Arial"/>
          <w:color w:val="231F20"/>
          <w:spacing w:val="-26"/>
          <w:w w:val="85"/>
          <w:sz w:val="18"/>
        </w:rPr>
        <w:t xml:space="preserve"> </w:t>
      </w:r>
      <w:r w:rsidRPr="00F245BC">
        <w:rPr>
          <w:rFonts w:ascii="Arial" w:hAnsi="Arial" w:cs="Arial"/>
          <w:color w:val="231F20"/>
          <w:w w:val="85"/>
          <w:sz w:val="18"/>
        </w:rPr>
        <w:t>52</w:t>
      </w:r>
    </w:p>
    <w:p w14:paraId="7666A7AC" w14:textId="77777777" w:rsidR="00E76164" w:rsidRPr="00F245BC" w:rsidRDefault="00381F87">
      <w:pPr>
        <w:spacing w:line="180" w:lineRule="exact"/>
        <w:ind w:left="103" w:right="2217"/>
        <w:rPr>
          <w:rFonts w:ascii="Arial" w:eastAsia="Arial" w:hAnsi="Arial" w:cs="Arial"/>
          <w:sz w:val="18"/>
          <w:szCs w:val="18"/>
        </w:rPr>
      </w:pPr>
      <w:r w:rsidRPr="00F245BC">
        <w:rPr>
          <w:rFonts w:ascii="Arial" w:eastAsia="Arial" w:hAnsi="Arial" w:cs="Arial"/>
          <w:color w:val="231F20"/>
          <w:w w:val="95"/>
          <w:sz w:val="18"/>
          <w:szCs w:val="18"/>
        </w:rPr>
        <w:t xml:space="preserve">Law Council of Australia, 77 </w:t>
      </w:r>
      <w:r w:rsidRPr="00F245BC">
        <w:rPr>
          <w:rFonts w:ascii="Arial" w:eastAsia="Arial" w:hAnsi="Arial" w:cs="Arial"/>
          <w:color w:val="231F20"/>
          <w:w w:val="85"/>
          <w:sz w:val="18"/>
          <w:szCs w:val="18"/>
        </w:rPr>
        <w:t>leadership in human rights,</w:t>
      </w:r>
      <w:r w:rsidRPr="00F245BC">
        <w:rPr>
          <w:rFonts w:ascii="Arial" w:eastAsia="Arial" w:hAnsi="Arial" w:cs="Arial"/>
          <w:color w:val="231F20"/>
          <w:spacing w:val="-16"/>
          <w:w w:val="85"/>
          <w:sz w:val="18"/>
          <w:szCs w:val="18"/>
        </w:rPr>
        <w:t xml:space="preserve"> </w:t>
      </w:r>
      <w:r w:rsidRPr="00F245BC">
        <w:rPr>
          <w:rFonts w:ascii="Arial" w:eastAsia="Arial" w:hAnsi="Arial" w:cs="Arial"/>
          <w:color w:val="231F20"/>
          <w:w w:val="85"/>
          <w:sz w:val="18"/>
          <w:szCs w:val="18"/>
        </w:rPr>
        <w:t>41–7 legislation,</w:t>
      </w:r>
      <w:r w:rsidRPr="00F245BC">
        <w:rPr>
          <w:rFonts w:ascii="Arial" w:eastAsia="Arial" w:hAnsi="Arial" w:cs="Arial"/>
          <w:color w:val="231F20"/>
          <w:spacing w:val="-17"/>
          <w:w w:val="85"/>
          <w:sz w:val="18"/>
          <w:szCs w:val="18"/>
        </w:rPr>
        <w:t xml:space="preserve"> </w:t>
      </w:r>
      <w:r w:rsidRPr="00F245BC">
        <w:rPr>
          <w:rFonts w:ascii="Arial" w:eastAsia="Arial" w:hAnsi="Arial" w:cs="Arial"/>
          <w:color w:val="231F20"/>
          <w:w w:val="85"/>
          <w:sz w:val="18"/>
          <w:szCs w:val="18"/>
        </w:rPr>
        <w:t>new</w:t>
      </w:r>
      <w:r w:rsidRPr="00F245BC">
        <w:rPr>
          <w:rFonts w:ascii="Arial" w:eastAsia="Arial" w:hAnsi="Arial" w:cs="Arial"/>
          <w:color w:val="231F20"/>
          <w:spacing w:val="-12"/>
          <w:w w:val="85"/>
          <w:sz w:val="18"/>
          <w:szCs w:val="18"/>
        </w:rPr>
        <w:t xml:space="preserve"> </w:t>
      </w:r>
      <w:r w:rsidRPr="00F245BC">
        <w:rPr>
          <w:rFonts w:ascii="Arial" w:eastAsia="Arial" w:hAnsi="Arial" w:cs="Arial"/>
          <w:color w:val="231F20"/>
          <w:w w:val="85"/>
          <w:sz w:val="18"/>
          <w:szCs w:val="18"/>
        </w:rPr>
        <w:t>and</w:t>
      </w:r>
      <w:r w:rsidRPr="00F245BC">
        <w:rPr>
          <w:rFonts w:ascii="Arial" w:eastAsia="Arial" w:hAnsi="Arial" w:cs="Arial"/>
          <w:color w:val="231F20"/>
          <w:spacing w:val="-12"/>
          <w:w w:val="85"/>
          <w:sz w:val="18"/>
          <w:szCs w:val="18"/>
        </w:rPr>
        <w:t xml:space="preserve"> </w:t>
      </w:r>
      <w:r w:rsidRPr="00F245BC">
        <w:rPr>
          <w:rFonts w:ascii="Arial" w:eastAsia="Arial" w:hAnsi="Arial" w:cs="Arial"/>
          <w:color w:val="231F20"/>
          <w:w w:val="85"/>
          <w:sz w:val="18"/>
          <w:szCs w:val="18"/>
        </w:rPr>
        <w:t>amended</w:t>
      </w:r>
    </w:p>
    <w:p w14:paraId="5B3B61A7" w14:textId="77777777" w:rsidR="00E76164" w:rsidRPr="00F245BC" w:rsidRDefault="00381F87">
      <w:pPr>
        <w:spacing w:line="180" w:lineRule="exact"/>
        <w:ind w:left="330" w:right="1751"/>
        <w:rPr>
          <w:rFonts w:ascii="Arial" w:eastAsia="Arial" w:hAnsi="Arial" w:cs="Arial"/>
          <w:sz w:val="18"/>
          <w:szCs w:val="18"/>
        </w:rPr>
      </w:pPr>
      <w:r w:rsidRPr="00F245BC">
        <w:rPr>
          <w:rFonts w:ascii="Arial" w:hAnsi="Arial" w:cs="Arial"/>
          <w:color w:val="231F20"/>
          <w:w w:val="85"/>
          <w:sz w:val="18"/>
        </w:rPr>
        <w:t>freedom of expression restriction,</w:t>
      </w:r>
      <w:r w:rsidRPr="00F245BC">
        <w:rPr>
          <w:rFonts w:ascii="Arial" w:hAnsi="Arial" w:cs="Arial"/>
          <w:color w:val="231F20"/>
          <w:spacing w:val="-32"/>
          <w:w w:val="85"/>
          <w:sz w:val="18"/>
        </w:rPr>
        <w:t xml:space="preserve"> </w:t>
      </w:r>
      <w:r w:rsidRPr="00F245BC">
        <w:rPr>
          <w:rFonts w:ascii="Arial" w:hAnsi="Arial" w:cs="Arial"/>
          <w:color w:val="231F20"/>
          <w:w w:val="85"/>
          <w:sz w:val="18"/>
        </w:rPr>
        <w:t xml:space="preserve">57 </w:t>
      </w:r>
      <w:r w:rsidRPr="00F245BC">
        <w:rPr>
          <w:rFonts w:ascii="Arial" w:hAnsi="Arial" w:cs="Arial"/>
          <w:color w:val="231F20"/>
          <w:w w:val="95"/>
          <w:sz w:val="18"/>
        </w:rPr>
        <w:t xml:space="preserve">human rights issues, 53, 58 </w:t>
      </w:r>
      <w:r w:rsidRPr="00F245BC">
        <w:rPr>
          <w:rFonts w:ascii="Arial" w:hAnsi="Arial" w:cs="Arial"/>
          <w:color w:val="231F20"/>
          <w:w w:val="85"/>
          <w:sz w:val="18"/>
        </w:rPr>
        <w:t>Statements</w:t>
      </w:r>
      <w:r w:rsidRPr="00F245BC">
        <w:rPr>
          <w:rFonts w:ascii="Arial" w:hAnsi="Arial" w:cs="Arial"/>
          <w:color w:val="231F20"/>
          <w:spacing w:val="-13"/>
          <w:w w:val="85"/>
          <w:sz w:val="18"/>
        </w:rPr>
        <w:t xml:space="preserve"> </w:t>
      </w:r>
      <w:r w:rsidRPr="00F245BC">
        <w:rPr>
          <w:rFonts w:ascii="Arial" w:hAnsi="Arial" w:cs="Arial"/>
          <w:color w:val="231F20"/>
          <w:w w:val="85"/>
          <w:sz w:val="18"/>
        </w:rPr>
        <w:t>of</w:t>
      </w:r>
      <w:r w:rsidRPr="00F245BC">
        <w:rPr>
          <w:rFonts w:ascii="Arial" w:hAnsi="Arial" w:cs="Arial"/>
          <w:color w:val="231F20"/>
          <w:spacing w:val="-13"/>
          <w:w w:val="85"/>
          <w:sz w:val="18"/>
        </w:rPr>
        <w:t xml:space="preserve"> </w:t>
      </w:r>
      <w:r w:rsidRPr="00F245BC">
        <w:rPr>
          <w:rFonts w:ascii="Arial" w:hAnsi="Arial" w:cs="Arial"/>
          <w:color w:val="231F20"/>
          <w:w w:val="85"/>
          <w:sz w:val="18"/>
        </w:rPr>
        <w:t>Compatibility,</w:t>
      </w:r>
      <w:r w:rsidRPr="00F245BC">
        <w:rPr>
          <w:rFonts w:ascii="Arial" w:hAnsi="Arial" w:cs="Arial"/>
          <w:color w:val="231F20"/>
          <w:spacing w:val="-18"/>
          <w:w w:val="85"/>
          <w:sz w:val="18"/>
        </w:rPr>
        <w:t xml:space="preserve"> </w:t>
      </w:r>
      <w:r w:rsidRPr="00F245BC">
        <w:rPr>
          <w:rFonts w:ascii="Arial" w:hAnsi="Arial" w:cs="Arial"/>
          <w:color w:val="231F20"/>
          <w:w w:val="85"/>
          <w:sz w:val="18"/>
        </w:rPr>
        <w:t>58</w:t>
      </w:r>
    </w:p>
    <w:p w14:paraId="101E1A5D" w14:textId="77777777" w:rsidR="00E76164" w:rsidRPr="00F245BC" w:rsidRDefault="00E76164">
      <w:pPr>
        <w:spacing w:line="180" w:lineRule="exact"/>
        <w:rPr>
          <w:rFonts w:ascii="Arial" w:eastAsia="Arial" w:hAnsi="Arial" w:cs="Arial"/>
          <w:sz w:val="18"/>
          <w:szCs w:val="18"/>
        </w:rPr>
        <w:sectPr w:rsidR="00E76164" w:rsidRPr="00F245BC">
          <w:type w:val="continuous"/>
          <w:pgSz w:w="9980" w:h="14180"/>
          <w:pgMar w:top="1180" w:right="180" w:bottom="280" w:left="860" w:header="720" w:footer="720" w:gutter="0"/>
          <w:cols w:num="2" w:space="720" w:equalWidth="0">
            <w:col w:w="4051" w:space="342"/>
            <w:col w:w="4547"/>
          </w:cols>
        </w:sectPr>
      </w:pPr>
    </w:p>
    <w:p w14:paraId="6DE61B54" w14:textId="77777777" w:rsidR="00E76164" w:rsidRPr="00F245BC" w:rsidRDefault="00381F87">
      <w:pPr>
        <w:spacing w:before="53"/>
        <w:ind w:left="363"/>
        <w:rPr>
          <w:rFonts w:ascii="Arial" w:eastAsia="Arial" w:hAnsi="Arial" w:cs="Arial"/>
          <w:sz w:val="24"/>
          <w:szCs w:val="24"/>
        </w:rPr>
      </w:pPr>
      <w:r w:rsidRPr="00F245BC">
        <w:rPr>
          <w:rFonts w:ascii="Arial" w:hAnsi="Arial" w:cs="Arial"/>
          <w:b/>
          <w:color w:val="95979A"/>
          <w:w w:val="95"/>
          <w:sz w:val="24"/>
        </w:rPr>
        <w:t>Index</w:t>
      </w:r>
    </w:p>
    <w:p w14:paraId="2FB3528A" w14:textId="77777777" w:rsidR="00E76164" w:rsidRPr="00F245BC" w:rsidRDefault="00E76164">
      <w:pPr>
        <w:rPr>
          <w:rFonts w:ascii="Arial" w:eastAsia="Arial" w:hAnsi="Arial" w:cs="Arial"/>
          <w:b/>
          <w:bCs/>
          <w:sz w:val="20"/>
          <w:szCs w:val="20"/>
        </w:rPr>
      </w:pPr>
    </w:p>
    <w:p w14:paraId="0D7236B4" w14:textId="77777777" w:rsidR="00E76164" w:rsidRPr="00F245BC" w:rsidRDefault="00E76164">
      <w:pPr>
        <w:rPr>
          <w:rFonts w:ascii="Arial" w:eastAsia="Arial" w:hAnsi="Arial" w:cs="Arial"/>
          <w:b/>
          <w:bCs/>
          <w:sz w:val="20"/>
          <w:szCs w:val="20"/>
        </w:rPr>
      </w:pPr>
    </w:p>
    <w:p w14:paraId="71A93E33" w14:textId="77777777" w:rsidR="00E76164" w:rsidRPr="00F245BC" w:rsidRDefault="00E76164">
      <w:pPr>
        <w:rPr>
          <w:rFonts w:ascii="Arial" w:eastAsia="Arial" w:hAnsi="Arial" w:cs="Arial"/>
          <w:b/>
          <w:bCs/>
          <w:sz w:val="20"/>
          <w:szCs w:val="20"/>
        </w:rPr>
      </w:pPr>
    </w:p>
    <w:p w14:paraId="04C42E2E" w14:textId="77777777" w:rsidR="00E76164" w:rsidRPr="00F245BC" w:rsidRDefault="00E76164">
      <w:pPr>
        <w:rPr>
          <w:rFonts w:ascii="Arial" w:eastAsia="Arial" w:hAnsi="Arial" w:cs="Arial"/>
          <w:b/>
          <w:bCs/>
          <w:sz w:val="20"/>
          <w:szCs w:val="20"/>
        </w:rPr>
      </w:pPr>
    </w:p>
    <w:p w14:paraId="752C53BA" w14:textId="77777777" w:rsidR="00E76164" w:rsidRPr="00F245BC" w:rsidRDefault="00E76164">
      <w:pPr>
        <w:rPr>
          <w:rFonts w:ascii="Arial" w:eastAsia="Arial" w:hAnsi="Arial" w:cs="Arial"/>
          <w:b/>
          <w:bCs/>
          <w:sz w:val="20"/>
          <w:szCs w:val="20"/>
        </w:rPr>
      </w:pPr>
    </w:p>
    <w:p w14:paraId="40950F8A" w14:textId="77777777" w:rsidR="00E76164" w:rsidRPr="00F245BC" w:rsidRDefault="00E76164">
      <w:pPr>
        <w:rPr>
          <w:rFonts w:ascii="Arial" w:eastAsia="Arial" w:hAnsi="Arial" w:cs="Arial"/>
          <w:b/>
          <w:bCs/>
          <w:sz w:val="20"/>
          <w:szCs w:val="20"/>
        </w:rPr>
      </w:pPr>
    </w:p>
    <w:p w14:paraId="3181FC79" w14:textId="77777777" w:rsidR="00E76164" w:rsidRPr="00F245BC" w:rsidRDefault="00E76164">
      <w:pPr>
        <w:rPr>
          <w:rFonts w:ascii="Arial" w:eastAsia="Arial" w:hAnsi="Arial" w:cs="Arial"/>
          <w:b/>
          <w:bCs/>
          <w:sz w:val="20"/>
          <w:szCs w:val="20"/>
        </w:rPr>
      </w:pPr>
    </w:p>
    <w:p w14:paraId="62BF718A" w14:textId="77777777" w:rsidR="00E76164" w:rsidRPr="00F245BC" w:rsidRDefault="00E76164">
      <w:pPr>
        <w:spacing w:before="9"/>
        <w:rPr>
          <w:rFonts w:ascii="Arial" w:eastAsia="Arial" w:hAnsi="Arial" w:cs="Arial"/>
          <w:b/>
          <w:bCs/>
          <w:sz w:val="17"/>
          <w:szCs w:val="17"/>
        </w:rPr>
      </w:pPr>
    </w:p>
    <w:p w14:paraId="6573B530" w14:textId="77777777" w:rsidR="00E76164" w:rsidRPr="00F245BC" w:rsidRDefault="00E76164">
      <w:pPr>
        <w:rPr>
          <w:rFonts w:ascii="Arial" w:eastAsia="Arial" w:hAnsi="Arial" w:cs="Arial"/>
          <w:sz w:val="17"/>
          <w:szCs w:val="17"/>
        </w:rPr>
        <w:sectPr w:rsidR="00E76164" w:rsidRPr="00F245BC">
          <w:pgSz w:w="9980" w:h="14180"/>
          <w:pgMar w:top="560" w:right="900" w:bottom="540" w:left="260" w:header="0" w:footer="357" w:gutter="0"/>
          <w:cols w:space="720"/>
        </w:sectPr>
      </w:pPr>
    </w:p>
    <w:p w14:paraId="22FAEE85" w14:textId="77777777" w:rsidR="00E76164" w:rsidRPr="00F245BC" w:rsidRDefault="00381F87">
      <w:pPr>
        <w:spacing w:before="102" w:line="180" w:lineRule="exact"/>
        <w:ind w:left="590" w:right="364" w:hanging="227"/>
        <w:rPr>
          <w:rFonts w:ascii="Arial" w:eastAsia="Arial" w:hAnsi="Arial" w:cs="Arial"/>
          <w:sz w:val="18"/>
          <w:szCs w:val="18"/>
        </w:rPr>
      </w:pPr>
      <w:r w:rsidRPr="00F245BC">
        <w:rPr>
          <w:rFonts w:ascii="Arial" w:hAnsi="Arial" w:cs="Arial"/>
          <w:color w:val="231F20"/>
          <w:w w:val="80"/>
          <w:sz w:val="18"/>
        </w:rPr>
        <w:t xml:space="preserve">Lesbian, </w:t>
      </w:r>
      <w:r w:rsidRPr="00F245BC">
        <w:rPr>
          <w:rFonts w:ascii="Arial" w:hAnsi="Arial" w:cs="Arial"/>
          <w:color w:val="231F20"/>
          <w:spacing w:val="-4"/>
          <w:w w:val="80"/>
          <w:sz w:val="18"/>
        </w:rPr>
        <w:t xml:space="preserve">Gay, </w:t>
      </w:r>
      <w:r w:rsidRPr="00F245BC">
        <w:rPr>
          <w:rFonts w:ascii="Arial" w:hAnsi="Arial" w:cs="Arial"/>
          <w:color w:val="231F20"/>
          <w:w w:val="80"/>
          <w:sz w:val="18"/>
        </w:rPr>
        <w:t xml:space="preserve">Bisexual, Transgender and Intersex </w:t>
      </w:r>
      <w:r w:rsidRPr="00F245BC">
        <w:rPr>
          <w:rFonts w:ascii="Arial" w:hAnsi="Arial" w:cs="Arial"/>
          <w:color w:val="231F20"/>
          <w:w w:val="85"/>
          <w:sz w:val="18"/>
        </w:rPr>
        <w:t>community</w:t>
      </w:r>
      <w:r w:rsidRPr="00F245BC">
        <w:rPr>
          <w:rFonts w:ascii="Arial" w:hAnsi="Arial" w:cs="Arial"/>
          <w:color w:val="231F20"/>
          <w:spacing w:val="-16"/>
          <w:w w:val="85"/>
          <w:sz w:val="18"/>
        </w:rPr>
        <w:t xml:space="preserve"> </w:t>
      </w:r>
      <w:r w:rsidRPr="00F245BC">
        <w:rPr>
          <w:rFonts w:ascii="Arial" w:hAnsi="Arial" w:cs="Arial"/>
          <w:color w:val="231F20"/>
          <w:w w:val="85"/>
          <w:sz w:val="18"/>
        </w:rPr>
        <w:t>(</w:t>
      </w:r>
      <w:proofErr w:type="spellStart"/>
      <w:r w:rsidRPr="00F245BC">
        <w:rPr>
          <w:rFonts w:ascii="Arial" w:hAnsi="Arial" w:cs="Arial"/>
          <w:color w:val="231F20"/>
          <w:w w:val="85"/>
          <w:sz w:val="18"/>
        </w:rPr>
        <w:t>LGBTI</w:t>
      </w:r>
      <w:proofErr w:type="spellEnd"/>
      <w:r w:rsidRPr="00F245BC">
        <w:rPr>
          <w:rFonts w:ascii="Arial" w:hAnsi="Arial" w:cs="Arial"/>
          <w:color w:val="231F20"/>
          <w:w w:val="85"/>
          <w:sz w:val="18"/>
        </w:rPr>
        <w:t>),</w:t>
      </w:r>
      <w:r w:rsidRPr="00F245BC">
        <w:rPr>
          <w:rFonts w:ascii="Arial" w:hAnsi="Arial" w:cs="Arial"/>
          <w:color w:val="231F20"/>
          <w:spacing w:val="-21"/>
          <w:w w:val="85"/>
          <w:sz w:val="18"/>
        </w:rPr>
        <w:t xml:space="preserve"> </w:t>
      </w:r>
      <w:r w:rsidRPr="00F245BC">
        <w:rPr>
          <w:rFonts w:ascii="Arial" w:hAnsi="Arial" w:cs="Arial"/>
          <w:color w:val="231F20"/>
          <w:w w:val="85"/>
          <w:sz w:val="18"/>
        </w:rPr>
        <w:t>39,</w:t>
      </w:r>
      <w:r w:rsidRPr="00F245BC">
        <w:rPr>
          <w:rFonts w:ascii="Arial" w:hAnsi="Arial" w:cs="Arial"/>
          <w:color w:val="231F20"/>
          <w:spacing w:val="-21"/>
          <w:w w:val="85"/>
          <w:sz w:val="18"/>
        </w:rPr>
        <w:t xml:space="preserve"> </w:t>
      </w:r>
      <w:r w:rsidRPr="00F245BC">
        <w:rPr>
          <w:rFonts w:ascii="Arial" w:hAnsi="Arial" w:cs="Arial"/>
          <w:color w:val="231F20"/>
          <w:w w:val="85"/>
          <w:sz w:val="18"/>
        </w:rPr>
        <w:t>50,</w:t>
      </w:r>
      <w:r w:rsidRPr="00F245BC">
        <w:rPr>
          <w:rFonts w:ascii="Arial" w:hAnsi="Arial" w:cs="Arial"/>
          <w:color w:val="231F20"/>
          <w:spacing w:val="-21"/>
          <w:w w:val="85"/>
          <w:sz w:val="18"/>
        </w:rPr>
        <w:t xml:space="preserve"> </w:t>
      </w:r>
      <w:r w:rsidRPr="00F245BC">
        <w:rPr>
          <w:rFonts w:ascii="Arial" w:hAnsi="Arial" w:cs="Arial"/>
          <w:color w:val="231F20"/>
          <w:w w:val="85"/>
          <w:sz w:val="18"/>
        </w:rPr>
        <w:t>65</w:t>
      </w:r>
    </w:p>
    <w:p w14:paraId="0F9D365E" w14:textId="77777777" w:rsidR="00E76164" w:rsidRPr="00F245BC" w:rsidRDefault="00381F87">
      <w:pPr>
        <w:spacing w:line="180" w:lineRule="exact"/>
        <w:ind w:left="590" w:right="1714"/>
        <w:rPr>
          <w:rFonts w:ascii="Arial" w:eastAsia="Arial" w:hAnsi="Arial" w:cs="Arial"/>
          <w:sz w:val="18"/>
          <w:szCs w:val="18"/>
        </w:rPr>
      </w:pPr>
      <w:r w:rsidRPr="00F245BC">
        <w:rPr>
          <w:rFonts w:ascii="Arial" w:hAnsi="Arial" w:cs="Arial"/>
          <w:color w:val="231F20"/>
          <w:w w:val="95"/>
          <w:sz w:val="18"/>
        </w:rPr>
        <w:t xml:space="preserve">African communities, 40 </w:t>
      </w:r>
      <w:r w:rsidRPr="00F245BC">
        <w:rPr>
          <w:rFonts w:ascii="Arial" w:hAnsi="Arial" w:cs="Arial"/>
          <w:color w:val="231F20"/>
          <w:w w:val="85"/>
          <w:sz w:val="18"/>
        </w:rPr>
        <w:t>bulling against, in schools,</w:t>
      </w:r>
      <w:r w:rsidRPr="00F245BC">
        <w:rPr>
          <w:rFonts w:ascii="Arial" w:hAnsi="Arial" w:cs="Arial"/>
          <w:color w:val="231F20"/>
          <w:spacing w:val="-31"/>
          <w:w w:val="85"/>
          <w:sz w:val="18"/>
        </w:rPr>
        <w:t xml:space="preserve"> </w:t>
      </w:r>
      <w:r w:rsidRPr="00F245BC">
        <w:rPr>
          <w:rFonts w:ascii="Arial" w:hAnsi="Arial" w:cs="Arial"/>
          <w:color w:val="231F20"/>
          <w:w w:val="85"/>
          <w:sz w:val="18"/>
        </w:rPr>
        <w:t>40</w:t>
      </w:r>
    </w:p>
    <w:p w14:paraId="1D3B63A8" w14:textId="77777777" w:rsidR="00E76164" w:rsidRPr="00F245BC" w:rsidRDefault="00381F87">
      <w:pPr>
        <w:spacing w:line="180" w:lineRule="exact"/>
        <w:ind w:left="363" w:right="2260"/>
        <w:rPr>
          <w:rFonts w:ascii="Arial" w:eastAsia="Arial" w:hAnsi="Arial" w:cs="Arial"/>
          <w:sz w:val="18"/>
          <w:szCs w:val="18"/>
        </w:rPr>
      </w:pPr>
      <w:r w:rsidRPr="00F245BC">
        <w:rPr>
          <w:rFonts w:ascii="Arial" w:hAnsi="Arial" w:cs="Arial"/>
          <w:color w:val="231F20"/>
          <w:w w:val="95"/>
          <w:sz w:val="18"/>
        </w:rPr>
        <w:t xml:space="preserve">letter of transmittal, 1 </w:t>
      </w:r>
      <w:r w:rsidRPr="00F245BC">
        <w:rPr>
          <w:rFonts w:ascii="Arial" w:hAnsi="Arial" w:cs="Arial"/>
          <w:color w:val="231F20"/>
          <w:w w:val="85"/>
          <w:sz w:val="18"/>
        </w:rPr>
        <w:t>local government, 36,</w:t>
      </w:r>
      <w:r w:rsidRPr="00F245BC">
        <w:rPr>
          <w:rFonts w:ascii="Arial" w:hAnsi="Arial" w:cs="Arial"/>
          <w:color w:val="231F20"/>
          <w:spacing w:val="-26"/>
          <w:w w:val="85"/>
          <w:sz w:val="18"/>
        </w:rPr>
        <w:t xml:space="preserve"> </w:t>
      </w:r>
      <w:r w:rsidRPr="00F245BC">
        <w:rPr>
          <w:rFonts w:ascii="Arial" w:hAnsi="Arial" w:cs="Arial"/>
          <w:color w:val="231F20"/>
          <w:w w:val="85"/>
          <w:sz w:val="18"/>
        </w:rPr>
        <w:t>38</w:t>
      </w:r>
    </w:p>
    <w:p w14:paraId="0A6ADDA8" w14:textId="77777777" w:rsidR="00E76164" w:rsidRPr="00F245BC" w:rsidRDefault="00381F87">
      <w:pPr>
        <w:spacing w:before="83" w:line="270" w:lineRule="exact"/>
        <w:ind w:left="363" w:right="364"/>
        <w:rPr>
          <w:rFonts w:ascii="Arial" w:eastAsia="Arial" w:hAnsi="Arial" w:cs="Arial"/>
          <w:sz w:val="24"/>
          <w:szCs w:val="24"/>
        </w:rPr>
      </w:pPr>
      <w:r w:rsidRPr="00F245BC">
        <w:rPr>
          <w:rFonts w:ascii="Arial" w:hAnsi="Arial" w:cs="Arial"/>
          <w:b/>
          <w:color w:val="1CBECA"/>
          <w:sz w:val="24"/>
        </w:rPr>
        <w:t>M</w:t>
      </w:r>
    </w:p>
    <w:p w14:paraId="40C61D4B" w14:textId="77777777" w:rsidR="00E76164" w:rsidRPr="00F245BC" w:rsidRDefault="00381F87">
      <w:pPr>
        <w:spacing w:line="188" w:lineRule="exact"/>
        <w:ind w:left="363" w:right="364"/>
        <w:rPr>
          <w:rFonts w:ascii="Arial" w:eastAsia="Arial" w:hAnsi="Arial" w:cs="Arial"/>
          <w:sz w:val="18"/>
          <w:szCs w:val="18"/>
        </w:rPr>
      </w:pPr>
      <w:r w:rsidRPr="00F245BC">
        <w:rPr>
          <w:rFonts w:ascii="Arial" w:hAnsi="Arial" w:cs="Arial"/>
          <w:color w:val="231F20"/>
          <w:w w:val="85"/>
          <w:sz w:val="18"/>
        </w:rPr>
        <w:t>machinery</w:t>
      </w:r>
      <w:r w:rsidRPr="00F245BC">
        <w:rPr>
          <w:rFonts w:ascii="Arial" w:hAnsi="Arial" w:cs="Arial"/>
          <w:color w:val="231F20"/>
          <w:spacing w:val="-7"/>
          <w:w w:val="85"/>
          <w:sz w:val="18"/>
        </w:rPr>
        <w:t xml:space="preserve"> </w:t>
      </w:r>
      <w:r w:rsidRPr="00F245BC">
        <w:rPr>
          <w:rFonts w:ascii="Arial" w:hAnsi="Arial" w:cs="Arial"/>
          <w:color w:val="231F20"/>
          <w:w w:val="85"/>
          <w:sz w:val="18"/>
        </w:rPr>
        <w:t>of</w:t>
      </w:r>
      <w:r w:rsidRPr="00F245BC">
        <w:rPr>
          <w:rFonts w:ascii="Arial" w:hAnsi="Arial" w:cs="Arial"/>
          <w:color w:val="231F20"/>
          <w:spacing w:val="-7"/>
          <w:w w:val="85"/>
          <w:sz w:val="18"/>
        </w:rPr>
        <w:t xml:space="preserve"> </w:t>
      </w:r>
      <w:r w:rsidRPr="00F245BC">
        <w:rPr>
          <w:rFonts w:ascii="Arial" w:hAnsi="Arial" w:cs="Arial"/>
          <w:color w:val="231F20"/>
          <w:w w:val="85"/>
          <w:sz w:val="18"/>
        </w:rPr>
        <w:t>government</w:t>
      </w:r>
      <w:r w:rsidRPr="00F245BC">
        <w:rPr>
          <w:rFonts w:ascii="Arial" w:hAnsi="Arial" w:cs="Arial"/>
          <w:color w:val="231F20"/>
          <w:spacing w:val="-7"/>
          <w:w w:val="85"/>
          <w:sz w:val="18"/>
        </w:rPr>
        <w:t xml:space="preserve"> </w:t>
      </w:r>
      <w:r w:rsidRPr="00F245BC">
        <w:rPr>
          <w:rFonts w:ascii="Arial" w:hAnsi="Arial" w:cs="Arial"/>
          <w:color w:val="231F20"/>
          <w:w w:val="85"/>
          <w:sz w:val="18"/>
        </w:rPr>
        <w:t>changes,</w:t>
      </w:r>
      <w:r w:rsidRPr="00F245BC">
        <w:rPr>
          <w:rFonts w:ascii="Arial" w:hAnsi="Arial" w:cs="Arial"/>
          <w:color w:val="231F20"/>
          <w:spacing w:val="-13"/>
          <w:w w:val="85"/>
          <w:sz w:val="18"/>
        </w:rPr>
        <w:t xml:space="preserve"> </w:t>
      </w:r>
      <w:r w:rsidRPr="00F245BC">
        <w:rPr>
          <w:rFonts w:ascii="Arial" w:hAnsi="Arial" w:cs="Arial"/>
          <w:color w:val="231F20"/>
          <w:w w:val="85"/>
          <w:sz w:val="18"/>
        </w:rPr>
        <w:t>14,</w:t>
      </w:r>
      <w:r w:rsidRPr="00F245BC">
        <w:rPr>
          <w:rFonts w:ascii="Arial" w:hAnsi="Arial" w:cs="Arial"/>
          <w:color w:val="231F20"/>
          <w:spacing w:val="-13"/>
          <w:w w:val="85"/>
          <w:sz w:val="18"/>
        </w:rPr>
        <w:t xml:space="preserve"> </w:t>
      </w:r>
      <w:r w:rsidRPr="00F245BC">
        <w:rPr>
          <w:rFonts w:ascii="Arial" w:hAnsi="Arial" w:cs="Arial"/>
          <w:color w:val="231F20"/>
          <w:w w:val="85"/>
          <w:sz w:val="18"/>
        </w:rPr>
        <w:t>54</w:t>
      </w:r>
    </w:p>
    <w:p w14:paraId="0B5EA6FB" w14:textId="77777777" w:rsidR="00E76164" w:rsidRPr="00F245BC" w:rsidRDefault="00381F87">
      <w:pPr>
        <w:spacing w:line="180" w:lineRule="exact"/>
        <w:ind w:left="363" w:right="364"/>
        <w:rPr>
          <w:rFonts w:ascii="Arial" w:eastAsia="Arial" w:hAnsi="Arial" w:cs="Arial"/>
          <w:sz w:val="18"/>
          <w:szCs w:val="18"/>
        </w:rPr>
      </w:pPr>
      <w:r w:rsidRPr="00F245BC">
        <w:rPr>
          <w:rFonts w:ascii="Arial" w:hAnsi="Arial" w:cs="Arial"/>
          <w:color w:val="231F20"/>
          <w:w w:val="90"/>
          <w:sz w:val="18"/>
        </w:rPr>
        <w:t>Magna</w:t>
      </w:r>
      <w:r w:rsidRPr="00F245BC">
        <w:rPr>
          <w:rFonts w:ascii="Arial" w:hAnsi="Arial" w:cs="Arial"/>
          <w:color w:val="231F20"/>
          <w:spacing w:val="-27"/>
          <w:w w:val="90"/>
          <w:sz w:val="18"/>
        </w:rPr>
        <w:t xml:space="preserve"> </w:t>
      </w:r>
      <w:proofErr w:type="spellStart"/>
      <w:r w:rsidRPr="00F245BC">
        <w:rPr>
          <w:rFonts w:ascii="Arial" w:hAnsi="Arial" w:cs="Arial"/>
          <w:color w:val="231F20"/>
          <w:w w:val="90"/>
          <w:sz w:val="18"/>
        </w:rPr>
        <w:t>Carta</w:t>
      </w:r>
      <w:proofErr w:type="spellEnd"/>
      <w:r w:rsidRPr="00F245BC">
        <w:rPr>
          <w:rFonts w:ascii="Arial" w:hAnsi="Arial" w:cs="Arial"/>
          <w:color w:val="231F20"/>
          <w:w w:val="90"/>
          <w:sz w:val="18"/>
        </w:rPr>
        <w:t>,</w:t>
      </w:r>
      <w:r w:rsidRPr="00F245BC">
        <w:rPr>
          <w:rFonts w:ascii="Arial" w:hAnsi="Arial" w:cs="Arial"/>
          <w:color w:val="231F20"/>
          <w:spacing w:val="-30"/>
          <w:w w:val="90"/>
          <w:sz w:val="18"/>
        </w:rPr>
        <w:t xml:space="preserve"> </w:t>
      </w:r>
      <w:r w:rsidRPr="00F245BC">
        <w:rPr>
          <w:rFonts w:ascii="Arial" w:hAnsi="Arial" w:cs="Arial"/>
          <w:color w:val="231F20"/>
          <w:w w:val="90"/>
          <w:sz w:val="18"/>
        </w:rPr>
        <w:t>9,</w:t>
      </w:r>
      <w:r w:rsidRPr="00F245BC">
        <w:rPr>
          <w:rFonts w:ascii="Arial" w:hAnsi="Arial" w:cs="Arial"/>
          <w:color w:val="231F20"/>
          <w:spacing w:val="-30"/>
          <w:w w:val="90"/>
          <w:sz w:val="18"/>
        </w:rPr>
        <w:t xml:space="preserve"> </w:t>
      </w:r>
      <w:r w:rsidRPr="00F245BC">
        <w:rPr>
          <w:rFonts w:ascii="Arial" w:hAnsi="Arial" w:cs="Arial"/>
          <w:color w:val="231F20"/>
          <w:w w:val="90"/>
          <w:sz w:val="18"/>
        </w:rPr>
        <w:t>11,</w:t>
      </w:r>
      <w:r w:rsidRPr="00F245BC">
        <w:rPr>
          <w:rFonts w:ascii="Arial" w:hAnsi="Arial" w:cs="Arial"/>
          <w:color w:val="231F20"/>
          <w:spacing w:val="-30"/>
          <w:w w:val="90"/>
          <w:sz w:val="18"/>
        </w:rPr>
        <w:t xml:space="preserve"> </w:t>
      </w:r>
      <w:r w:rsidRPr="00F245BC">
        <w:rPr>
          <w:rFonts w:ascii="Arial" w:hAnsi="Arial" w:cs="Arial"/>
          <w:color w:val="231F20"/>
          <w:w w:val="90"/>
          <w:sz w:val="18"/>
        </w:rPr>
        <w:t>19,</w:t>
      </w:r>
      <w:r w:rsidRPr="00F245BC">
        <w:rPr>
          <w:rFonts w:ascii="Arial" w:hAnsi="Arial" w:cs="Arial"/>
          <w:color w:val="231F20"/>
          <w:spacing w:val="-30"/>
          <w:w w:val="90"/>
          <w:sz w:val="18"/>
        </w:rPr>
        <w:t xml:space="preserve"> </w:t>
      </w:r>
      <w:r w:rsidRPr="00F245BC">
        <w:rPr>
          <w:rFonts w:ascii="Arial" w:hAnsi="Arial" w:cs="Arial"/>
          <w:color w:val="231F20"/>
          <w:w w:val="90"/>
          <w:sz w:val="18"/>
        </w:rPr>
        <w:t>24,</w:t>
      </w:r>
      <w:r w:rsidRPr="00F245BC">
        <w:rPr>
          <w:rFonts w:ascii="Arial" w:hAnsi="Arial" w:cs="Arial"/>
          <w:color w:val="231F20"/>
          <w:spacing w:val="-30"/>
          <w:w w:val="90"/>
          <w:sz w:val="18"/>
        </w:rPr>
        <w:t xml:space="preserve"> </w:t>
      </w:r>
      <w:r w:rsidRPr="00F245BC">
        <w:rPr>
          <w:rFonts w:ascii="Arial" w:hAnsi="Arial" w:cs="Arial"/>
          <w:color w:val="231F20"/>
          <w:w w:val="90"/>
          <w:sz w:val="18"/>
        </w:rPr>
        <w:t>57</w:t>
      </w:r>
    </w:p>
    <w:p w14:paraId="4938B1C4" w14:textId="77777777" w:rsidR="00E76164" w:rsidRPr="00F245BC" w:rsidRDefault="00381F87">
      <w:pPr>
        <w:spacing w:line="180" w:lineRule="exact"/>
        <w:ind w:left="363" w:right="364"/>
        <w:rPr>
          <w:rFonts w:ascii="Arial" w:eastAsia="Arial" w:hAnsi="Arial" w:cs="Arial"/>
          <w:sz w:val="18"/>
          <w:szCs w:val="18"/>
        </w:rPr>
      </w:pPr>
      <w:r w:rsidRPr="00F245BC">
        <w:rPr>
          <w:rFonts w:ascii="Arial" w:hAnsi="Arial" w:cs="Arial"/>
          <w:color w:val="231F20"/>
          <w:w w:val="85"/>
          <w:sz w:val="18"/>
        </w:rPr>
        <w:t>Male</w:t>
      </w:r>
      <w:r w:rsidRPr="00F245BC">
        <w:rPr>
          <w:rFonts w:ascii="Arial" w:hAnsi="Arial" w:cs="Arial"/>
          <w:color w:val="231F20"/>
          <w:spacing w:val="-9"/>
          <w:w w:val="85"/>
          <w:sz w:val="18"/>
        </w:rPr>
        <w:t xml:space="preserve"> </w:t>
      </w:r>
      <w:r w:rsidRPr="00F245BC">
        <w:rPr>
          <w:rFonts w:ascii="Arial" w:hAnsi="Arial" w:cs="Arial"/>
          <w:color w:val="231F20"/>
          <w:w w:val="85"/>
          <w:sz w:val="18"/>
        </w:rPr>
        <w:t>Champions</w:t>
      </w:r>
      <w:r w:rsidRPr="00F245BC">
        <w:rPr>
          <w:rFonts w:ascii="Arial" w:hAnsi="Arial" w:cs="Arial"/>
          <w:color w:val="231F20"/>
          <w:spacing w:val="-9"/>
          <w:w w:val="85"/>
          <w:sz w:val="18"/>
        </w:rPr>
        <w:t xml:space="preserve"> </w:t>
      </w:r>
      <w:r w:rsidRPr="00F245BC">
        <w:rPr>
          <w:rFonts w:ascii="Arial" w:hAnsi="Arial" w:cs="Arial"/>
          <w:color w:val="231F20"/>
          <w:w w:val="85"/>
          <w:sz w:val="18"/>
        </w:rPr>
        <w:t>of</w:t>
      </w:r>
      <w:r w:rsidRPr="00F245BC">
        <w:rPr>
          <w:rFonts w:ascii="Arial" w:hAnsi="Arial" w:cs="Arial"/>
          <w:color w:val="231F20"/>
          <w:spacing w:val="-9"/>
          <w:w w:val="85"/>
          <w:sz w:val="18"/>
        </w:rPr>
        <w:t xml:space="preserve"> </w:t>
      </w:r>
      <w:r w:rsidRPr="00F245BC">
        <w:rPr>
          <w:rFonts w:ascii="Arial" w:hAnsi="Arial" w:cs="Arial"/>
          <w:color w:val="231F20"/>
          <w:w w:val="85"/>
          <w:sz w:val="18"/>
        </w:rPr>
        <w:t>Change,</w:t>
      </w:r>
      <w:r w:rsidRPr="00F245BC">
        <w:rPr>
          <w:rFonts w:ascii="Arial" w:hAnsi="Arial" w:cs="Arial"/>
          <w:color w:val="231F20"/>
          <w:spacing w:val="-15"/>
          <w:w w:val="85"/>
          <w:sz w:val="18"/>
        </w:rPr>
        <w:t xml:space="preserve"> </w:t>
      </w:r>
      <w:r w:rsidRPr="00F245BC">
        <w:rPr>
          <w:rFonts w:ascii="Arial" w:hAnsi="Arial" w:cs="Arial"/>
          <w:color w:val="231F20"/>
          <w:w w:val="85"/>
          <w:sz w:val="18"/>
        </w:rPr>
        <w:t>15,</w:t>
      </w:r>
      <w:r w:rsidRPr="00F245BC">
        <w:rPr>
          <w:rFonts w:ascii="Arial" w:hAnsi="Arial" w:cs="Arial"/>
          <w:color w:val="231F20"/>
          <w:spacing w:val="-15"/>
          <w:w w:val="85"/>
          <w:sz w:val="18"/>
        </w:rPr>
        <w:t xml:space="preserve"> </w:t>
      </w:r>
      <w:r w:rsidRPr="00F245BC">
        <w:rPr>
          <w:rFonts w:ascii="Arial" w:hAnsi="Arial" w:cs="Arial"/>
          <w:color w:val="231F20"/>
          <w:w w:val="85"/>
          <w:sz w:val="18"/>
        </w:rPr>
        <w:t>34,</w:t>
      </w:r>
      <w:r w:rsidRPr="00F245BC">
        <w:rPr>
          <w:rFonts w:ascii="Arial" w:hAnsi="Arial" w:cs="Arial"/>
          <w:color w:val="231F20"/>
          <w:spacing w:val="-15"/>
          <w:w w:val="85"/>
          <w:sz w:val="18"/>
        </w:rPr>
        <w:t xml:space="preserve"> </w:t>
      </w:r>
      <w:r w:rsidRPr="00F245BC">
        <w:rPr>
          <w:rFonts w:ascii="Arial" w:hAnsi="Arial" w:cs="Arial"/>
          <w:color w:val="231F20"/>
          <w:w w:val="85"/>
          <w:sz w:val="18"/>
        </w:rPr>
        <w:t>38,</w:t>
      </w:r>
      <w:r w:rsidRPr="00F245BC">
        <w:rPr>
          <w:rFonts w:ascii="Arial" w:hAnsi="Arial" w:cs="Arial"/>
          <w:color w:val="231F20"/>
          <w:spacing w:val="-15"/>
          <w:w w:val="85"/>
          <w:sz w:val="18"/>
        </w:rPr>
        <w:t xml:space="preserve"> </w:t>
      </w:r>
      <w:r w:rsidRPr="00F245BC">
        <w:rPr>
          <w:rFonts w:ascii="Arial" w:hAnsi="Arial" w:cs="Arial"/>
          <w:color w:val="231F20"/>
          <w:w w:val="85"/>
          <w:sz w:val="18"/>
        </w:rPr>
        <w:t>64</w:t>
      </w:r>
    </w:p>
    <w:p w14:paraId="1F088A17" w14:textId="77777777" w:rsidR="00E76164" w:rsidRPr="00F245BC" w:rsidRDefault="00381F87">
      <w:pPr>
        <w:spacing w:line="180" w:lineRule="exact"/>
        <w:ind w:left="363" w:right="364"/>
        <w:rPr>
          <w:rFonts w:ascii="Arial" w:eastAsia="Arial" w:hAnsi="Arial" w:cs="Arial"/>
          <w:sz w:val="18"/>
          <w:szCs w:val="18"/>
        </w:rPr>
      </w:pPr>
      <w:r w:rsidRPr="00F245BC">
        <w:rPr>
          <w:rFonts w:ascii="Arial" w:hAnsi="Arial" w:cs="Arial"/>
          <w:color w:val="231F20"/>
          <w:w w:val="85"/>
          <w:sz w:val="18"/>
        </w:rPr>
        <w:t>management</w:t>
      </w:r>
      <w:r w:rsidRPr="00F245BC">
        <w:rPr>
          <w:rFonts w:ascii="Arial" w:hAnsi="Arial" w:cs="Arial"/>
          <w:color w:val="231F20"/>
          <w:spacing w:val="-16"/>
          <w:w w:val="85"/>
          <w:sz w:val="18"/>
        </w:rPr>
        <w:t xml:space="preserve"> </w:t>
      </w:r>
      <w:r w:rsidRPr="00F245BC">
        <w:rPr>
          <w:rFonts w:ascii="Arial" w:hAnsi="Arial" w:cs="Arial"/>
          <w:color w:val="231F20"/>
          <w:w w:val="85"/>
          <w:sz w:val="18"/>
        </w:rPr>
        <w:t>accountability,</w:t>
      </w:r>
      <w:r w:rsidRPr="00F245BC">
        <w:rPr>
          <w:rFonts w:ascii="Arial" w:hAnsi="Arial" w:cs="Arial"/>
          <w:color w:val="231F20"/>
          <w:spacing w:val="-21"/>
          <w:w w:val="85"/>
          <w:sz w:val="18"/>
        </w:rPr>
        <w:t xml:space="preserve"> </w:t>
      </w:r>
      <w:r w:rsidRPr="00F245BC">
        <w:rPr>
          <w:rFonts w:ascii="Arial" w:hAnsi="Arial" w:cs="Arial"/>
          <w:color w:val="231F20"/>
          <w:w w:val="85"/>
          <w:sz w:val="18"/>
        </w:rPr>
        <w:t>71</w:t>
      </w:r>
    </w:p>
    <w:p w14:paraId="25A65EB0" w14:textId="77777777" w:rsidR="00E76164" w:rsidRPr="00F245BC" w:rsidRDefault="00381F87">
      <w:pPr>
        <w:spacing w:line="180" w:lineRule="exact"/>
        <w:ind w:left="363" w:right="364"/>
        <w:rPr>
          <w:rFonts w:ascii="Arial" w:eastAsia="Arial" w:hAnsi="Arial" w:cs="Arial"/>
          <w:sz w:val="18"/>
          <w:szCs w:val="18"/>
        </w:rPr>
      </w:pPr>
      <w:r w:rsidRPr="00F245BC">
        <w:rPr>
          <w:rFonts w:ascii="Arial" w:hAnsi="Arial" w:cs="Arial"/>
          <w:color w:val="231F20"/>
          <w:w w:val="85"/>
          <w:sz w:val="18"/>
        </w:rPr>
        <w:t>Marcos, Lies,</w:t>
      </w:r>
      <w:r w:rsidRPr="00F245BC">
        <w:rPr>
          <w:rFonts w:ascii="Arial" w:hAnsi="Arial" w:cs="Arial"/>
          <w:color w:val="231F20"/>
          <w:spacing w:val="-32"/>
          <w:w w:val="85"/>
          <w:sz w:val="18"/>
        </w:rPr>
        <w:t xml:space="preserve"> </w:t>
      </w:r>
      <w:r w:rsidRPr="00F245BC">
        <w:rPr>
          <w:rFonts w:ascii="Arial" w:hAnsi="Arial" w:cs="Arial"/>
          <w:color w:val="231F20"/>
          <w:w w:val="85"/>
          <w:sz w:val="18"/>
        </w:rPr>
        <w:t>49</w:t>
      </w:r>
    </w:p>
    <w:p w14:paraId="7A8B409A" w14:textId="77777777" w:rsidR="00E76164" w:rsidRPr="00F245BC" w:rsidRDefault="00381F87">
      <w:pPr>
        <w:spacing w:line="180" w:lineRule="exact"/>
        <w:ind w:left="363" w:right="364"/>
        <w:rPr>
          <w:rFonts w:ascii="Arial" w:eastAsia="Arial" w:hAnsi="Arial" w:cs="Arial"/>
          <w:sz w:val="18"/>
          <w:szCs w:val="18"/>
        </w:rPr>
      </w:pPr>
      <w:r w:rsidRPr="00F245BC">
        <w:rPr>
          <w:rFonts w:ascii="Arial" w:hAnsi="Arial" w:cs="Arial"/>
          <w:color w:val="231F20"/>
          <w:w w:val="85"/>
          <w:sz w:val="18"/>
        </w:rPr>
        <w:t>market research,</w:t>
      </w:r>
      <w:r w:rsidRPr="00F245BC">
        <w:rPr>
          <w:rFonts w:ascii="Arial" w:hAnsi="Arial" w:cs="Arial"/>
          <w:color w:val="231F20"/>
          <w:spacing w:val="-17"/>
          <w:w w:val="85"/>
          <w:sz w:val="18"/>
        </w:rPr>
        <w:t xml:space="preserve"> </w:t>
      </w:r>
      <w:r w:rsidRPr="00F245BC">
        <w:rPr>
          <w:rFonts w:ascii="Arial" w:hAnsi="Arial" w:cs="Arial"/>
          <w:color w:val="231F20"/>
          <w:w w:val="85"/>
          <w:sz w:val="18"/>
        </w:rPr>
        <w:t>75</w:t>
      </w:r>
    </w:p>
    <w:p w14:paraId="4B3A5CC4" w14:textId="77777777" w:rsidR="00E76164" w:rsidRPr="00F245BC" w:rsidRDefault="00381F87">
      <w:pPr>
        <w:spacing w:before="11" w:line="180" w:lineRule="exact"/>
        <w:ind w:left="590" w:right="1632" w:hanging="227"/>
        <w:rPr>
          <w:rFonts w:ascii="Arial" w:eastAsia="Arial" w:hAnsi="Arial" w:cs="Arial"/>
          <w:sz w:val="18"/>
          <w:szCs w:val="18"/>
        </w:rPr>
      </w:pPr>
      <w:r w:rsidRPr="00F245BC">
        <w:rPr>
          <w:rFonts w:ascii="Arial" w:hAnsi="Arial" w:cs="Arial"/>
          <w:i/>
          <w:color w:val="231F20"/>
          <w:w w:val="95"/>
          <w:sz w:val="18"/>
        </w:rPr>
        <w:t xml:space="preserve">Marriage Act 1961 </w:t>
      </w:r>
      <w:r w:rsidRPr="00F245BC">
        <w:rPr>
          <w:rFonts w:ascii="Arial" w:hAnsi="Arial" w:cs="Arial"/>
          <w:color w:val="231F20"/>
          <w:w w:val="95"/>
          <w:sz w:val="18"/>
        </w:rPr>
        <w:t>(</w:t>
      </w:r>
      <w:proofErr w:type="spellStart"/>
      <w:r w:rsidRPr="00F245BC">
        <w:rPr>
          <w:rFonts w:ascii="Arial" w:hAnsi="Arial" w:cs="Arial"/>
          <w:color w:val="231F20"/>
          <w:w w:val="95"/>
          <w:sz w:val="18"/>
        </w:rPr>
        <w:t>Cth</w:t>
      </w:r>
      <w:proofErr w:type="spellEnd"/>
      <w:r w:rsidRPr="00F245BC">
        <w:rPr>
          <w:rFonts w:ascii="Arial" w:hAnsi="Arial" w:cs="Arial"/>
          <w:color w:val="231F20"/>
          <w:w w:val="95"/>
          <w:sz w:val="18"/>
        </w:rPr>
        <w:t xml:space="preserve">) </w:t>
      </w:r>
      <w:r w:rsidRPr="00F245BC">
        <w:rPr>
          <w:rFonts w:ascii="Arial" w:hAnsi="Arial" w:cs="Arial"/>
          <w:color w:val="231F20"/>
          <w:w w:val="85"/>
          <w:sz w:val="18"/>
        </w:rPr>
        <w:t>recommended amendment,</w:t>
      </w:r>
      <w:r w:rsidRPr="00F245BC">
        <w:rPr>
          <w:rFonts w:ascii="Arial" w:hAnsi="Arial" w:cs="Arial"/>
          <w:color w:val="231F20"/>
          <w:spacing w:val="-33"/>
          <w:w w:val="85"/>
          <w:sz w:val="18"/>
        </w:rPr>
        <w:t xml:space="preserve"> </w:t>
      </w:r>
      <w:r w:rsidRPr="00F245BC">
        <w:rPr>
          <w:rFonts w:ascii="Arial" w:hAnsi="Arial" w:cs="Arial"/>
          <w:color w:val="231F20"/>
          <w:w w:val="85"/>
          <w:sz w:val="18"/>
        </w:rPr>
        <w:t>39</w:t>
      </w:r>
    </w:p>
    <w:p w14:paraId="190598C2" w14:textId="77777777" w:rsidR="00E76164" w:rsidRPr="00F245BC" w:rsidRDefault="00381F87">
      <w:pPr>
        <w:pStyle w:val="Heading9"/>
        <w:spacing w:line="169" w:lineRule="exact"/>
        <w:ind w:left="363" w:right="364"/>
        <w:rPr>
          <w:rFonts w:cs="Arial"/>
        </w:rPr>
      </w:pPr>
      <w:r w:rsidRPr="00F245BC">
        <w:rPr>
          <w:rFonts w:cs="Arial"/>
          <w:color w:val="231F20"/>
          <w:w w:val="85"/>
        </w:rPr>
        <w:t>McKellar,</w:t>
      </w:r>
      <w:r w:rsidRPr="00F245BC">
        <w:rPr>
          <w:rFonts w:cs="Arial"/>
          <w:color w:val="231F20"/>
          <w:spacing w:val="-21"/>
          <w:w w:val="85"/>
        </w:rPr>
        <w:t xml:space="preserve"> </w:t>
      </w:r>
      <w:r w:rsidRPr="00F245BC">
        <w:rPr>
          <w:rFonts w:cs="Arial"/>
          <w:color w:val="231F20"/>
          <w:w w:val="85"/>
        </w:rPr>
        <w:t>Kristy,</w:t>
      </w:r>
      <w:r w:rsidRPr="00F245BC">
        <w:rPr>
          <w:rFonts w:cs="Arial"/>
          <w:color w:val="231F20"/>
          <w:spacing w:val="-21"/>
          <w:w w:val="85"/>
        </w:rPr>
        <w:t xml:space="preserve"> </w:t>
      </w:r>
      <w:r w:rsidRPr="00F245BC">
        <w:rPr>
          <w:rFonts w:cs="Arial"/>
          <w:color w:val="231F20"/>
          <w:w w:val="85"/>
        </w:rPr>
        <w:t>15,</w:t>
      </w:r>
      <w:r w:rsidRPr="00F245BC">
        <w:rPr>
          <w:rFonts w:cs="Arial"/>
          <w:color w:val="231F20"/>
          <w:spacing w:val="-21"/>
          <w:w w:val="85"/>
        </w:rPr>
        <w:t xml:space="preserve"> </w:t>
      </w:r>
      <w:r w:rsidRPr="00F245BC">
        <w:rPr>
          <w:rFonts w:cs="Arial"/>
          <w:color w:val="231F20"/>
          <w:w w:val="85"/>
        </w:rPr>
        <w:t>38</w:t>
      </w:r>
    </w:p>
    <w:p w14:paraId="06C1FDE2" w14:textId="77777777" w:rsidR="00E76164" w:rsidRPr="00F245BC" w:rsidRDefault="00381F87">
      <w:pPr>
        <w:spacing w:line="180" w:lineRule="exact"/>
        <w:ind w:left="363" w:right="364"/>
        <w:rPr>
          <w:rFonts w:ascii="Arial" w:eastAsia="Arial" w:hAnsi="Arial" w:cs="Arial"/>
          <w:sz w:val="18"/>
          <w:szCs w:val="18"/>
        </w:rPr>
      </w:pPr>
      <w:r w:rsidRPr="00F245BC">
        <w:rPr>
          <w:rFonts w:ascii="Arial" w:hAnsi="Arial" w:cs="Arial"/>
          <w:color w:val="231F20"/>
          <w:w w:val="85"/>
          <w:sz w:val="18"/>
        </w:rPr>
        <w:t>media/media</w:t>
      </w:r>
      <w:r w:rsidRPr="00F245BC">
        <w:rPr>
          <w:rFonts w:ascii="Arial" w:hAnsi="Arial" w:cs="Arial"/>
          <w:color w:val="231F20"/>
          <w:spacing w:val="-3"/>
          <w:w w:val="85"/>
          <w:sz w:val="18"/>
        </w:rPr>
        <w:t xml:space="preserve"> </w:t>
      </w:r>
      <w:r w:rsidRPr="00F245BC">
        <w:rPr>
          <w:rFonts w:ascii="Arial" w:hAnsi="Arial" w:cs="Arial"/>
          <w:color w:val="231F20"/>
          <w:w w:val="85"/>
          <w:sz w:val="18"/>
        </w:rPr>
        <w:t>engagement,</w:t>
      </w:r>
      <w:r w:rsidRPr="00F245BC">
        <w:rPr>
          <w:rFonts w:ascii="Arial" w:hAnsi="Arial" w:cs="Arial"/>
          <w:color w:val="231F20"/>
          <w:spacing w:val="-9"/>
          <w:w w:val="85"/>
          <w:sz w:val="18"/>
        </w:rPr>
        <w:t xml:space="preserve"> </w:t>
      </w:r>
      <w:r w:rsidRPr="00F245BC">
        <w:rPr>
          <w:rFonts w:ascii="Arial" w:hAnsi="Arial" w:cs="Arial"/>
          <w:color w:val="231F20"/>
          <w:w w:val="85"/>
          <w:sz w:val="18"/>
        </w:rPr>
        <w:t>24,</w:t>
      </w:r>
      <w:r w:rsidRPr="00F245BC">
        <w:rPr>
          <w:rFonts w:ascii="Arial" w:hAnsi="Arial" w:cs="Arial"/>
          <w:color w:val="231F20"/>
          <w:spacing w:val="-9"/>
          <w:w w:val="85"/>
          <w:sz w:val="18"/>
        </w:rPr>
        <w:t xml:space="preserve"> </w:t>
      </w:r>
      <w:r w:rsidRPr="00F245BC">
        <w:rPr>
          <w:rFonts w:ascii="Arial" w:hAnsi="Arial" w:cs="Arial"/>
          <w:color w:val="231F20"/>
          <w:w w:val="85"/>
          <w:sz w:val="18"/>
        </w:rPr>
        <w:t>28,</w:t>
      </w:r>
      <w:r w:rsidRPr="00F245BC">
        <w:rPr>
          <w:rFonts w:ascii="Arial" w:hAnsi="Arial" w:cs="Arial"/>
          <w:color w:val="231F20"/>
          <w:spacing w:val="-9"/>
          <w:w w:val="85"/>
          <w:sz w:val="18"/>
        </w:rPr>
        <w:t xml:space="preserve"> </w:t>
      </w:r>
      <w:r w:rsidRPr="00F245BC">
        <w:rPr>
          <w:rFonts w:ascii="Arial" w:hAnsi="Arial" w:cs="Arial"/>
          <w:color w:val="231F20"/>
          <w:w w:val="85"/>
          <w:sz w:val="18"/>
        </w:rPr>
        <w:t>46,</w:t>
      </w:r>
      <w:r w:rsidRPr="00F245BC">
        <w:rPr>
          <w:rFonts w:ascii="Arial" w:hAnsi="Arial" w:cs="Arial"/>
          <w:color w:val="231F20"/>
          <w:spacing w:val="-9"/>
          <w:w w:val="85"/>
          <w:sz w:val="18"/>
        </w:rPr>
        <w:t xml:space="preserve"> </w:t>
      </w:r>
      <w:r w:rsidRPr="00F245BC">
        <w:rPr>
          <w:rFonts w:ascii="Arial" w:hAnsi="Arial" w:cs="Arial"/>
          <w:color w:val="231F20"/>
          <w:w w:val="85"/>
          <w:sz w:val="18"/>
        </w:rPr>
        <w:t>63</w:t>
      </w:r>
    </w:p>
    <w:p w14:paraId="5B356B71" w14:textId="77777777" w:rsidR="00E76164" w:rsidRPr="00F245BC" w:rsidRDefault="00381F87">
      <w:pPr>
        <w:spacing w:before="11" w:line="180" w:lineRule="exact"/>
        <w:ind w:left="590" w:right="364"/>
        <w:rPr>
          <w:rFonts w:ascii="Arial" w:eastAsia="Arial" w:hAnsi="Arial" w:cs="Arial"/>
          <w:sz w:val="18"/>
          <w:szCs w:val="18"/>
        </w:rPr>
      </w:pPr>
      <w:r w:rsidRPr="00F245BC">
        <w:rPr>
          <w:rFonts w:ascii="Arial" w:hAnsi="Arial" w:cs="Arial"/>
          <w:color w:val="231F20"/>
          <w:w w:val="85"/>
          <w:sz w:val="18"/>
        </w:rPr>
        <w:t>age discrimination in the workplace campaign,</w:t>
      </w:r>
      <w:r w:rsidRPr="00F245BC">
        <w:rPr>
          <w:rFonts w:ascii="Arial" w:hAnsi="Arial" w:cs="Arial"/>
          <w:color w:val="231F20"/>
          <w:spacing w:val="-24"/>
          <w:w w:val="85"/>
          <w:sz w:val="18"/>
        </w:rPr>
        <w:t xml:space="preserve"> </w:t>
      </w:r>
      <w:r w:rsidRPr="00F245BC">
        <w:rPr>
          <w:rFonts w:ascii="Arial" w:hAnsi="Arial" w:cs="Arial"/>
          <w:color w:val="231F20"/>
          <w:w w:val="85"/>
          <w:sz w:val="18"/>
        </w:rPr>
        <w:t xml:space="preserve">75 </w:t>
      </w:r>
      <w:r w:rsidRPr="00F245BC">
        <w:rPr>
          <w:rFonts w:ascii="Arial" w:hAnsi="Arial" w:cs="Arial"/>
          <w:color w:val="231F20"/>
          <w:w w:val="90"/>
          <w:sz w:val="18"/>
        </w:rPr>
        <w:t>number</w:t>
      </w:r>
      <w:r w:rsidRPr="00F245BC">
        <w:rPr>
          <w:rFonts w:ascii="Arial" w:hAnsi="Arial" w:cs="Arial"/>
          <w:color w:val="231F20"/>
          <w:spacing w:val="-23"/>
          <w:w w:val="90"/>
          <w:sz w:val="18"/>
        </w:rPr>
        <w:t xml:space="preserve"> </w:t>
      </w:r>
      <w:r w:rsidRPr="00F245BC">
        <w:rPr>
          <w:rFonts w:ascii="Arial" w:hAnsi="Arial" w:cs="Arial"/>
          <w:color w:val="231F20"/>
          <w:w w:val="90"/>
          <w:sz w:val="18"/>
        </w:rPr>
        <w:t>of</w:t>
      </w:r>
      <w:r w:rsidRPr="00F245BC">
        <w:rPr>
          <w:rFonts w:ascii="Arial" w:hAnsi="Arial" w:cs="Arial"/>
          <w:color w:val="231F20"/>
          <w:spacing w:val="-23"/>
          <w:w w:val="90"/>
          <w:sz w:val="18"/>
        </w:rPr>
        <w:t xml:space="preserve"> </w:t>
      </w:r>
      <w:r w:rsidRPr="00F245BC">
        <w:rPr>
          <w:rFonts w:ascii="Arial" w:hAnsi="Arial" w:cs="Arial"/>
          <w:color w:val="231F20"/>
          <w:w w:val="90"/>
          <w:sz w:val="18"/>
        </w:rPr>
        <w:t>enquiries</w:t>
      </w:r>
      <w:r w:rsidRPr="00F245BC">
        <w:rPr>
          <w:rFonts w:ascii="Arial" w:hAnsi="Arial" w:cs="Arial"/>
          <w:color w:val="231F20"/>
          <w:spacing w:val="-23"/>
          <w:w w:val="90"/>
          <w:sz w:val="18"/>
        </w:rPr>
        <w:t xml:space="preserve"> </w:t>
      </w:r>
      <w:r w:rsidRPr="00F245BC">
        <w:rPr>
          <w:rFonts w:ascii="Arial" w:hAnsi="Arial" w:cs="Arial"/>
          <w:color w:val="231F20"/>
          <w:w w:val="90"/>
          <w:sz w:val="18"/>
        </w:rPr>
        <w:t>and</w:t>
      </w:r>
      <w:r w:rsidRPr="00F245BC">
        <w:rPr>
          <w:rFonts w:ascii="Arial" w:hAnsi="Arial" w:cs="Arial"/>
          <w:color w:val="231F20"/>
          <w:spacing w:val="-23"/>
          <w:w w:val="90"/>
          <w:sz w:val="18"/>
        </w:rPr>
        <w:t xml:space="preserve"> </w:t>
      </w:r>
      <w:r w:rsidRPr="00F245BC">
        <w:rPr>
          <w:rFonts w:ascii="Arial" w:hAnsi="Arial" w:cs="Arial"/>
          <w:color w:val="231F20"/>
          <w:w w:val="90"/>
          <w:sz w:val="18"/>
        </w:rPr>
        <w:t>interview</w:t>
      </w:r>
      <w:r w:rsidRPr="00F245BC">
        <w:rPr>
          <w:rFonts w:ascii="Arial" w:hAnsi="Arial" w:cs="Arial"/>
          <w:color w:val="231F20"/>
          <w:spacing w:val="-23"/>
          <w:w w:val="90"/>
          <w:sz w:val="18"/>
        </w:rPr>
        <w:t xml:space="preserve"> </w:t>
      </w:r>
      <w:r w:rsidRPr="00F245BC">
        <w:rPr>
          <w:rFonts w:ascii="Arial" w:hAnsi="Arial" w:cs="Arial"/>
          <w:color w:val="231F20"/>
          <w:w w:val="90"/>
          <w:sz w:val="18"/>
        </w:rPr>
        <w:t>requests,</w:t>
      </w:r>
      <w:r w:rsidRPr="00F245BC">
        <w:rPr>
          <w:rFonts w:ascii="Arial" w:hAnsi="Arial" w:cs="Arial"/>
          <w:color w:val="231F20"/>
          <w:spacing w:val="-27"/>
          <w:w w:val="90"/>
          <w:sz w:val="18"/>
        </w:rPr>
        <w:t xml:space="preserve"> </w:t>
      </w:r>
      <w:r w:rsidRPr="00F245BC">
        <w:rPr>
          <w:rFonts w:ascii="Arial" w:hAnsi="Arial" w:cs="Arial"/>
          <w:color w:val="231F20"/>
          <w:w w:val="90"/>
          <w:sz w:val="18"/>
        </w:rPr>
        <w:t>28 social,</w:t>
      </w:r>
      <w:r w:rsidRPr="00F245BC">
        <w:rPr>
          <w:rFonts w:ascii="Arial" w:hAnsi="Arial" w:cs="Arial"/>
          <w:color w:val="231F20"/>
          <w:spacing w:val="-29"/>
          <w:w w:val="90"/>
          <w:sz w:val="18"/>
        </w:rPr>
        <w:t xml:space="preserve"> </w:t>
      </w:r>
      <w:r w:rsidRPr="00F245BC">
        <w:rPr>
          <w:rFonts w:ascii="Arial" w:hAnsi="Arial" w:cs="Arial"/>
          <w:color w:val="231F20"/>
          <w:w w:val="90"/>
          <w:sz w:val="18"/>
        </w:rPr>
        <w:t>24,</w:t>
      </w:r>
      <w:r w:rsidRPr="00F245BC">
        <w:rPr>
          <w:rFonts w:ascii="Arial" w:hAnsi="Arial" w:cs="Arial"/>
          <w:color w:val="231F20"/>
          <w:spacing w:val="-29"/>
          <w:w w:val="90"/>
          <w:sz w:val="18"/>
        </w:rPr>
        <w:t xml:space="preserve"> </w:t>
      </w:r>
      <w:r w:rsidRPr="00F245BC">
        <w:rPr>
          <w:rFonts w:ascii="Arial" w:hAnsi="Arial" w:cs="Arial"/>
          <w:color w:val="231F20"/>
          <w:w w:val="90"/>
          <w:sz w:val="18"/>
        </w:rPr>
        <w:t>28,</w:t>
      </w:r>
      <w:r w:rsidRPr="00F245BC">
        <w:rPr>
          <w:rFonts w:ascii="Arial" w:hAnsi="Arial" w:cs="Arial"/>
          <w:color w:val="231F20"/>
          <w:spacing w:val="-29"/>
          <w:w w:val="90"/>
          <w:sz w:val="18"/>
        </w:rPr>
        <w:t xml:space="preserve"> </w:t>
      </w:r>
      <w:r w:rsidRPr="00F245BC">
        <w:rPr>
          <w:rFonts w:ascii="Arial" w:hAnsi="Arial" w:cs="Arial"/>
          <w:color w:val="231F20"/>
          <w:w w:val="90"/>
          <w:sz w:val="18"/>
        </w:rPr>
        <w:t>29</w:t>
      </w:r>
    </w:p>
    <w:p w14:paraId="2B67AB90" w14:textId="77777777" w:rsidR="00E76164" w:rsidRPr="00F245BC" w:rsidRDefault="00381F87">
      <w:pPr>
        <w:spacing w:line="169" w:lineRule="exact"/>
        <w:ind w:left="363" w:right="364"/>
        <w:rPr>
          <w:rFonts w:ascii="Arial" w:eastAsia="Arial" w:hAnsi="Arial" w:cs="Arial"/>
          <w:sz w:val="18"/>
          <w:szCs w:val="18"/>
        </w:rPr>
      </w:pPr>
      <w:r w:rsidRPr="00F245BC">
        <w:rPr>
          <w:rFonts w:ascii="Arial" w:hAnsi="Arial" w:cs="Arial"/>
          <w:color w:val="231F20"/>
          <w:w w:val="85"/>
          <w:sz w:val="18"/>
        </w:rPr>
        <w:t>Medicare,</w:t>
      </w:r>
      <w:r w:rsidRPr="00F245BC">
        <w:rPr>
          <w:rFonts w:ascii="Arial" w:hAnsi="Arial" w:cs="Arial"/>
          <w:color w:val="231F20"/>
          <w:spacing w:val="-16"/>
          <w:w w:val="85"/>
          <w:sz w:val="18"/>
        </w:rPr>
        <w:t xml:space="preserve"> </w:t>
      </w:r>
      <w:r w:rsidRPr="00F245BC">
        <w:rPr>
          <w:rFonts w:ascii="Arial" w:hAnsi="Arial" w:cs="Arial"/>
          <w:color w:val="231F20"/>
          <w:w w:val="85"/>
          <w:sz w:val="18"/>
        </w:rPr>
        <w:t>26</w:t>
      </w:r>
    </w:p>
    <w:p w14:paraId="432D812A" w14:textId="77777777" w:rsidR="00E76164" w:rsidRPr="00F245BC" w:rsidRDefault="00381F87">
      <w:pPr>
        <w:spacing w:before="11" w:line="180" w:lineRule="exact"/>
        <w:ind w:left="363" w:right="1515"/>
        <w:rPr>
          <w:rFonts w:ascii="Arial" w:eastAsia="Arial" w:hAnsi="Arial" w:cs="Arial"/>
          <w:sz w:val="18"/>
          <w:szCs w:val="18"/>
        </w:rPr>
      </w:pPr>
      <w:r w:rsidRPr="00F245BC">
        <w:rPr>
          <w:rFonts w:ascii="Arial" w:eastAsia="Arial" w:hAnsi="Arial" w:cs="Arial"/>
          <w:color w:val="231F20"/>
          <w:w w:val="85"/>
          <w:sz w:val="18"/>
          <w:szCs w:val="18"/>
        </w:rPr>
        <w:t>memoranda of understanding,</w:t>
      </w:r>
      <w:r w:rsidRPr="00F245BC">
        <w:rPr>
          <w:rFonts w:ascii="Arial" w:eastAsia="Arial" w:hAnsi="Arial" w:cs="Arial"/>
          <w:color w:val="231F20"/>
          <w:spacing w:val="-30"/>
          <w:w w:val="85"/>
          <w:sz w:val="18"/>
          <w:szCs w:val="18"/>
        </w:rPr>
        <w:t xml:space="preserve"> </w:t>
      </w:r>
      <w:r w:rsidRPr="00F245BC">
        <w:rPr>
          <w:rFonts w:ascii="Arial" w:eastAsia="Arial" w:hAnsi="Arial" w:cs="Arial"/>
          <w:color w:val="231F20"/>
          <w:w w:val="85"/>
          <w:sz w:val="18"/>
          <w:szCs w:val="18"/>
        </w:rPr>
        <w:t>75–8 mental health, 57,</w:t>
      </w:r>
      <w:r w:rsidRPr="00F245BC">
        <w:rPr>
          <w:rFonts w:ascii="Arial" w:eastAsia="Arial" w:hAnsi="Arial" w:cs="Arial"/>
          <w:color w:val="231F20"/>
          <w:spacing w:val="-16"/>
          <w:w w:val="85"/>
          <w:sz w:val="18"/>
          <w:szCs w:val="18"/>
        </w:rPr>
        <w:t xml:space="preserve"> </w:t>
      </w:r>
      <w:r w:rsidRPr="00F245BC">
        <w:rPr>
          <w:rFonts w:ascii="Arial" w:eastAsia="Arial" w:hAnsi="Arial" w:cs="Arial"/>
          <w:color w:val="231F20"/>
          <w:w w:val="85"/>
          <w:sz w:val="18"/>
          <w:szCs w:val="18"/>
        </w:rPr>
        <w:t>61</w:t>
      </w:r>
    </w:p>
    <w:p w14:paraId="43C0F788" w14:textId="77777777" w:rsidR="00E76164" w:rsidRPr="00F245BC" w:rsidRDefault="00381F87">
      <w:pPr>
        <w:spacing w:line="180" w:lineRule="exact"/>
        <w:ind w:left="363" w:right="2308"/>
        <w:rPr>
          <w:rFonts w:ascii="Arial" w:eastAsia="Arial" w:hAnsi="Arial" w:cs="Arial"/>
          <w:sz w:val="18"/>
          <w:szCs w:val="18"/>
        </w:rPr>
      </w:pPr>
      <w:r w:rsidRPr="00F245BC">
        <w:rPr>
          <w:rFonts w:ascii="Arial" w:hAnsi="Arial" w:cs="Arial"/>
          <w:color w:val="231F20"/>
          <w:w w:val="95"/>
          <w:sz w:val="18"/>
        </w:rPr>
        <w:t xml:space="preserve">merits review, 74 </w:t>
      </w:r>
      <w:r w:rsidRPr="00F245BC">
        <w:rPr>
          <w:rFonts w:ascii="Arial" w:hAnsi="Arial" w:cs="Arial"/>
          <w:color w:val="231F20"/>
          <w:w w:val="85"/>
          <w:sz w:val="18"/>
        </w:rPr>
        <w:t xml:space="preserve">Minister for </w:t>
      </w:r>
      <w:proofErr w:type="spellStart"/>
      <w:r w:rsidRPr="00F245BC">
        <w:rPr>
          <w:rFonts w:ascii="Arial" w:hAnsi="Arial" w:cs="Arial"/>
          <w:color w:val="231F20"/>
          <w:w w:val="85"/>
          <w:sz w:val="18"/>
        </w:rPr>
        <w:t>Defence</w:t>
      </w:r>
      <w:proofErr w:type="spellEnd"/>
      <w:r w:rsidRPr="00F245BC">
        <w:rPr>
          <w:rFonts w:ascii="Arial" w:hAnsi="Arial" w:cs="Arial"/>
          <w:color w:val="231F20"/>
          <w:w w:val="85"/>
          <w:sz w:val="18"/>
        </w:rPr>
        <w:t>,</w:t>
      </w:r>
      <w:r w:rsidRPr="00F245BC">
        <w:rPr>
          <w:rFonts w:ascii="Arial" w:hAnsi="Arial" w:cs="Arial"/>
          <w:color w:val="231F20"/>
          <w:spacing w:val="-23"/>
          <w:w w:val="85"/>
          <w:sz w:val="18"/>
        </w:rPr>
        <w:t xml:space="preserve"> </w:t>
      </w:r>
      <w:r w:rsidRPr="00F245BC">
        <w:rPr>
          <w:rFonts w:ascii="Arial" w:hAnsi="Arial" w:cs="Arial"/>
          <w:color w:val="231F20"/>
          <w:w w:val="85"/>
          <w:sz w:val="18"/>
        </w:rPr>
        <w:t>42 Minister responsible,</w:t>
      </w:r>
      <w:r w:rsidRPr="00F245BC">
        <w:rPr>
          <w:rFonts w:ascii="Arial" w:hAnsi="Arial" w:cs="Arial"/>
          <w:color w:val="231F20"/>
          <w:spacing w:val="-23"/>
          <w:w w:val="85"/>
          <w:sz w:val="18"/>
        </w:rPr>
        <w:t xml:space="preserve"> </w:t>
      </w:r>
      <w:r w:rsidRPr="00F245BC">
        <w:rPr>
          <w:rFonts w:ascii="Arial" w:hAnsi="Arial" w:cs="Arial"/>
          <w:color w:val="231F20"/>
          <w:w w:val="85"/>
          <w:sz w:val="18"/>
        </w:rPr>
        <w:t>7</w:t>
      </w:r>
    </w:p>
    <w:p w14:paraId="5CE4FCFD" w14:textId="77777777" w:rsidR="00E76164" w:rsidRPr="00F245BC" w:rsidRDefault="00381F87">
      <w:pPr>
        <w:spacing w:line="169" w:lineRule="exact"/>
        <w:ind w:left="590" w:right="364"/>
        <w:rPr>
          <w:rFonts w:ascii="Arial" w:eastAsia="Arial" w:hAnsi="Arial" w:cs="Arial"/>
          <w:sz w:val="18"/>
          <w:szCs w:val="18"/>
        </w:rPr>
      </w:pPr>
      <w:r w:rsidRPr="00F245BC">
        <w:rPr>
          <w:rFonts w:ascii="Arial" w:hAnsi="Arial" w:cs="Arial"/>
          <w:i/>
          <w:color w:val="231F20"/>
          <w:w w:val="80"/>
          <w:sz w:val="18"/>
        </w:rPr>
        <w:t>see  also</w:t>
      </w:r>
      <w:r w:rsidRPr="00F245BC">
        <w:rPr>
          <w:rFonts w:ascii="Arial" w:hAnsi="Arial" w:cs="Arial"/>
          <w:i/>
          <w:color w:val="231F20"/>
          <w:spacing w:val="-6"/>
          <w:w w:val="80"/>
          <w:sz w:val="18"/>
        </w:rPr>
        <w:t xml:space="preserve"> </w:t>
      </w:r>
      <w:r w:rsidRPr="00F245BC">
        <w:rPr>
          <w:rFonts w:ascii="Arial" w:hAnsi="Arial" w:cs="Arial"/>
          <w:color w:val="231F20"/>
          <w:w w:val="80"/>
          <w:sz w:val="18"/>
        </w:rPr>
        <w:t>Attorney-General</w:t>
      </w:r>
    </w:p>
    <w:p w14:paraId="57CA54EB" w14:textId="77777777" w:rsidR="00E76164" w:rsidRPr="00F245BC" w:rsidRDefault="00381F87">
      <w:pPr>
        <w:pStyle w:val="Heading9"/>
        <w:spacing w:before="11" w:line="180" w:lineRule="exact"/>
        <w:ind w:left="363" w:right="1342"/>
        <w:rPr>
          <w:rFonts w:cs="Arial"/>
        </w:rPr>
      </w:pPr>
      <w:r w:rsidRPr="00F245BC">
        <w:rPr>
          <w:rFonts w:cs="Arial"/>
          <w:color w:val="231F20"/>
          <w:w w:val="90"/>
        </w:rPr>
        <w:t>Mitchell,</w:t>
      </w:r>
      <w:r w:rsidRPr="00F245BC">
        <w:rPr>
          <w:rFonts w:cs="Arial"/>
          <w:color w:val="231F20"/>
          <w:spacing w:val="-27"/>
          <w:w w:val="90"/>
        </w:rPr>
        <w:t xml:space="preserve"> </w:t>
      </w:r>
      <w:r w:rsidRPr="00F245BC">
        <w:rPr>
          <w:rFonts w:cs="Arial"/>
          <w:color w:val="231F20"/>
          <w:w w:val="90"/>
        </w:rPr>
        <w:t>Megan,</w:t>
      </w:r>
      <w:r w:rsidRPr="00F245BC">
        <w:rPr>
          <w:rFonts w:cs="Arial"/>
          <w:color w:val="231F20"/>
          <w:spacing w:val="-27"/>
          <w:w w:val="90"/>
        </w:rPr>
        <w:t xml:space="preserve"> </w:t>
      </w:r>
      <w:r w:rsidRPr="00F245BC">
        <w:rPr>
          <w:rFonts w:cs="Arial"/>
          <w:color w:val="231F20"/>
          <w:w w:val="90"/>
        </w:rPr>
        <w:t>18,</w:t>
      </w:r>
      <w:r w:rsidRPr="00F245BC">
        <w:rPr>
          <w:rFonts w:cs="Arial"/>
          <w:color w:val="231F20"/>
          <w:spacing w:val="-27"/>
          <w:w w:val="90"/>
        </w:rPr>
        <w:t xml:space="preserve"> </w:t>
      </w:r>
      <w:r w:rsidRPr="00F245BC">
        <w:rPr>
          <w:rFonts w:cs="Arial"/>
          <w:color w:val="231F20"/>
          <w:w w:val="90"/>
        </w:rPr>
        <w:t>38,</w:t>
      </w:r>
      <w:r w:rsidRPr="00F245BC">
        <w:rPr>
          <w:rFonts w:cs="Arial"/>
          <w:color w:val="231F20"/>
          <w:spacing w:val="-27"/>
          <w:w w:val="90"/>
        </w:rPr>
        <w:t xml:space="preserve"> </w:t>
      </w:r>
      <w:r w:rsidRPr="00F245BC">
        <w:rPr>
          <w:rFonts w:cs="Arial"/>
          <w:color w:val="231F20"/>
          <w:w w:val="90"/>
        </w:rPr>
        <w:t>39,</w:t>
      </w:r>
      <w:r w:rsidRPr="00F245BC">
        <w:rPr>
          <w:rFonts w:cs="Arial"/>
          <w:color w:val="231F20"/>
          <w:spacing w:val="-27"/>
          <w:w w:val="90"/>
        </w:rPr>
        <w:t xml:space="preserve"> </w:t>
      </w:r>
      <w:r w:rsidRPr="00F245BC">
        <w:rPr>
          <w:rFonts w:cs="Arial"/>
          <w:color w:val="231F20"/>
          <w:w w:val="90"/>
        </w:rPr>
        <w:t>47,</w:t>
      </w:r>
      <w:r w:rsidRPr="00F245BC">
        <w:rPr>
          <w:rFonts w:cs="Arial"/>
          <w:color w:val="231F20"/>
          <w:spacing w:val="-27"/>
          <w:w w:val="90"/>
        </w:rPr>
        <w:t xml:space="preserve"> </w:t>
      </w:r>
      <w:r w:rsidRPr="00F245BC">
        <w:rPr>
          <w:rFonts w:cs="Arial"/>
          <w:color w:val="231F20"/>
          <w:w w:val="90"/>
        </w:rPr>
        <w:t>53,</w:t>
      </w:r>
      <w:r w:rsidRPr="00F245BC">
        <w:rPr>
          <w:rFonts w:cs="Arial"/>
          <w:color w:val="231F20"/>
          <w:spacing w:val="-27"/>
          <w:w w:val="90"/>
        </w:rPr>
        <w:t xml:space="preserve"> </w:t>
      </w:r>
      <w:r w:rsidRPr="00F245BC">
        <w:rPr>
          <w:rFonts w:cs="Arial"/>
          <w:color w:val="231F20"/>
          <w:w w:val="90"/>
        </w:rPr>
        <w:t xml:space="preserve">56 </w:t>
      </w:r>
      <w:r w:rsidRPr="00F245BC">
        <w:rPr>
          <w:rFonts w:cs="Arial"/>
          <w:color w:val="231F20"/>
          <w:w w:val="85"/>
        </w:rPr>
        <w:t>Model</w:t>
      </w:r>
      <w:r w:rsidRPr="00F245BC">
        <w:rPr>
          <w:rFonts w:cs="Arial"/>
          <w:color w:val="231F20"/>
          <w:spacing w:val="-15"/>
          <w:w w:val="85"/>
        </w:rPr>
        <w:t xml:space="preserve"> </w:t>
      </w:r>
      <w:r w:rsidRPr="00F245BC">
        <w:rPr>
          <w:rFonts w:cs="Arial"/>
          <w:color w:val="231F20"/>
          <w:w w:val="85"/>
        </w:rPr>
        <w:t>United</w:t>
      </w:r>
      <w:r w:rsidRPr="00F245BC">
        <w:rPr>
          <w:rFonts w:cs="Arial"/>
          <w:color w:val="231F20"/>
          <w:spacing w:val="-15"/>
          <w:w w:val="85"/>
        </w:rPr>
        <w:t xml:space="preserve"> </w:t>
      </w:r>
      <w:r w:rsidRPr="00F245BC">
        <w:rPr>
          <w:rFonts w:cs="Arial"/>
          <w:color w:val="231F20"/>
          <w:w w:val="85"/>
        </w:rPr>
        <w:t>Nations,</w:t>
      </w:r>
      <w:r w:rsidRPr="00F245BC">
        <w:rPr>
          <w:rFonts w:cs="Arial"/>
          <w:color w:val="231F20"/>
          <w:spacing w:val="-20"/>
          <w:w w:val="85"/>
        </w:rPr>
        <w:t xml:space="preserve"> </w:t>
      </w:r>
      <w:r w:rsidRPr="00F245BC">
        <w:rPr>
          <w:rFonts w:cs="Arial"/>
          <w:color w:val="231F20"/>
          <w:w w:val="85"/>
        </w:rPr>
        <w:t>48</w:t>
      </w:r>
    </w:p>
    <w:p w14:paraId="0828A181" w14:textId="77777777" w:rsidR="00E76164" w:rsidRPr="00F245BC" w:rsidRDefault="00381F87">
      <w:pPr>
        <w:spacing w:before="83" w:line="270" w:lineRule="exact"/>
        <w:ind w:left="363" w:right="364"/>
        <w:rPr>
          <w:rFonts w:ascii="Arial" w:eastAsia="Arial" w:hAnsi="Arial" w:cs="Arial"/>
          <w:sz w:val="24"/>
          <w:szCs w:val="24"/>
        </w:rPr>
      </w:pPr>
      <w:r w:rsidRPr="00F245BC">
        <w:rPr>
          <w:rFonts w:ascii="Arial" w:hAnsi="Arial" w:cs="Arial"/>
          <w:b/>
          <w:color w:val="1CBECA"/>
          <w:w w:val="90"/>
          <w:sz w:val="24"/>
        </w:rPr>
        <w:t>N</w:t>
      </w:r>
    </w:p>
    <w:p w14:paraId="19C87515" w14:textId="77777777" w:rsidR="00E76164" w:rsidRPr="00F245BC" w:rsidRDefault="00381F87">
      <w:pPr>
        <w:spacing w:before="19" w:line="180" w:lineRule="exact"/>
        <w:ind w:left="590" w:right="169" w:hanging="227"/>
        <w:rPr>
          <w:rFonts w:ascii="Arial" w:eastAsia="Arial" w:hAnsi="Arial" w:cs="Arial"/>
          <w:sz w:val="18"/>
          <w:szCs w:val="18"/>
        </w:rPr>
      </w:pPr>
      <w:r w:rsidRPr="00F245BC">
        <w:rPr>
          <w:rFonts w:ascii="Arial" w:hAnsi="Arial" w:cs="Arial"/>
          <w:color w:val="231F20"/>
          <w:w w:val="85"/>
          <w:sz w:val="18"/>
        </w:rPr>
        <w:t>National</w:t>
      </w:r>
      <w:r w:rsidRPr="00F245BC">
        <w:rPr>
          <w:rFonts w:ascii="Arial" w:hAnsi="Arial" w:cs="Arial"/>
          <w:color w:val="231F20"/>
          <w:spacing w:val="-21"/>
          <w:w w:val="85"/>
          <w:sz w:val="18"/>
        </w:rPr>
        <w:t xml:space="preserve"> </w:t>
      </w:r>
      <w:r w:rsidRPr="00F245BC">
        <w:rPr>
          <w:rFonts w:ascii="Arial" w:hAnsi="Arial" w:cs="Arial"/>
          <w:color w:val="231F20"/>
          <w:w w:val="85"/>
          <w:sz w:val="18"/>
        </w:rPr>
        <w:t>Aboriginal</w:t>
      </w:r>
      <w:r w:rsidRPr="00F245BC">
        <w:rPr>
          <w:rFonts w:ascii="Arial" w:hAnsi="Arial" w:cs="Arial"/>
          <w:color w:val="231F20"/>
          <w:spacing w:val="-16"/>
          <w:w w:val="85"/>
          <w:sz w:val="18"/>
        </w:rPr>
        <w:t xml:space="preserve"> </w:t>
      </w:r>
      <w:r w:rsidRPr="00F245BC">
        <w:rPr>
          <w:rFonts w:ascii="Arial" w:hAnsi="Arial" w:cs="Arial"/>
          <w:color w:val="231F20"/>
          <w:w w:val="85"/>
          <w:sz w:val="18"/>
        </w:rPr>
        <w:t>and</w:t>
      </w:r>
      <w:r w:rsidRPr="00F245BC">
        <w:rPr>
          <w:rFonts w:ascii="Arial" w:hAnsi="Arial" w:cs="Arial"/>
          <w:color w:val="231F20"/>
          <w:spacing w:val="-21"/>
          <w:w w:val="85"/>
          <w:sz w:val="18"/>
        </w:rPr>
        <w:t xml:space="preserve"> </w:t>
      </w:r>
      <w:r w:rsidRPr="00F245BC">
        <w:rPr>
          <w:rFonts w:ascii="Arial" w:hAnsi="Arial" w:cs="Arial"/>
          <w:color w:val="231F20"/>
          <w:spacing w:val="-4"/>
          <w:w w:val="85"/>
          <w:sz w:val="18"/>
        </w:rPr>
        <w:t>Torres</w:t>
      </w:r>
      <w:r w:rsidRPr="00F245BC">
        <w:rPr>
          <w:rFonts w:ascii="Arial" w:hAnsi="Arial" w:cs="Arial"/>
          <w:color w:val="231F20"/>
          <w:spacing w:val="-16"/>
          <w:w w:val="85"/>
          <w:sz w:val="18"/>
        </w:rPr>
        <w:t xml:space="preserve"> </w:t>
      </w:r>
      <w:r w:rsidRPr="00F245BC">
        <w:rPr>
          <w:rFonts w:ascii="Arial" w:hAnsi="Arial" w:cs="Arial"/>
          <w:color w:val="231F20"/>
          <w:w w:val="85"/>
          <w:sz w:val="18"/>
        </w:rPr>
        <w:t>Strait</w:t>
      </w:r>
      <w:r w:rsidRPr="00F245BC">
        <w:rPr>
          <w:rFonts w:ascii="Arial" w:hAnsi="Arial" w:cs="Arial"/>
          <w:color w:val="231F20"/>
          <w:spacing w:val="-16"/>
          <w:w w:val="85"/>
          <w:sz w:val="18"/>
        </w:rPr>
        <w:t xml:space="preserve"> </w:t>
      </w:r>
      <w:r w:rsidRPr="00F245BC">
        <w:rPr>
          <w:rFonts w:ascii="Arial" w:hAnsi="Arial" w:cs="Arial"/>
          <w:color w:val="231F20"/>
          <w:w w:val="85"/>
          <w:sz w:val="18"/>
        </w:rPr>
        <w:t>Islander</w:t>
      </w:r>
      <w:r w:rsidRPr="00F245BC">
        <w:rPr>
          <w:rFonts w:ascii="Arial" w:hAnsi="Arial" w:cs="Arial"/>
          <w:color w:val="231F20"/>
          <w:spacing w:val="-16"/>
          <w:w w:val="85"/>
          <w:sz w:val="18"/>
        </w:rPr>
        <w:t xml:space="preserve"> </w:t>
      </w:r>
      <w:r w:rsidRPr="00F245BC">
        <w:rPr>
          <w:rFonts w:ascii="Arial" w:hAnsi="Arial" w:cs="Arial"/>
          <w:color w:val="231F20"/>
          <w:w w:val="85"/>
          <w:sz w:val="18"/>
        </w:rPr>
        <w:t>Health</w:t>
      </w:r>
      <w:r w:rsidRPr="00F245BC">
        <w:rPr>
          <w:rFonts w:ascii="Arial" w:hAnsi="Arial" w:cs="Arial"/>
          <w:color w:val="231F20"/>
          <w:spacing w:val="-16"/>
          <w:w w:val="85"/>
          <w:sz w:val="18"/>
        </w:rPr>
        <w:t xml:space="preserve"> </w:t>
      </w:r>
      <w:r w:rsidRPr="00F245BC">
        <w:rPr>
          <w:rFonts w:ascii="Arial" w:hAnsi="Arial" w:cs="Arial"/>
          <w:color w:val="231F20"/>
          <w:w w:val="85"/>
          <w:sz w:val="18"/>
        </w:rPr>
        <w:t>Plan Implementation Plan,</w:t>
      </w:r>
      <w:r w:rsidRPr="00F245BC">
        <w:rPr>
          <w:rFonts w:ascii="Arial" w:hAnsi="Arial" w:cs="Arial"/>
          <w:color w:val="231F20"/>
          <w:spacing w:val="-35"/>
          <w:w w:val="85"/>
          <w:sz w:val="18"/>
        </w:rPr>
        <w:t xml:space="preserve"> </w:t>
      </w:r>
      <w:r w:rsidRPr="00F245BC">
        <w:rPr>
          <w:rFonts w:ascii="Arial" w:hAnsi="Arial" w:cs="Arial"/>
          <w:color w:val="231F20"/>
          <w:w w:val="85"/>
          <w:sz w:val="18"/>
        </w:rPr>
        <w:t>44</w:t>
      </w:r>
    </w:p>
    <w:p w14:paraId="3A406857" w14:textId="77777777" w:rsidR="00E76164" w:rsidRPr="00F245BC" w:rsidRDefault="00381F87">
      <w:pPr>
        <w:spacing w:line="180" w:lineRule="exact"/>
        <w:ind w:left="590" w:right="-17" w:hanging="227"/>
        <w:rPr>
          <w:rFonts w:ascii="Arial" w:eastAsia="Arial" w:hAnsi="Arial" w:cs="Arial"/>
          <w:sz w:val="18"/>
          <w:szCs w:val="18"/>
        </w:rPr>
      </w:pPr>
      <w:r w:rsidRPr="00F245BC">
        <w:rPr>
          <w:rFonts w:ascii="Arial" w:hAnsi="Arial" w:cs="Arial"/>
          <w:color w:val="231F20"/>
          <w:w w:val="85"/>
          <w:sz w:val="18"/>
        </w:rPr>
        <w:t>National</w:t>
      </w:r>
      <w:r w:rsidRPr="00F245BC">
        <w:rPr>
          <w:rFonts w:ascii="Arial" w:hAnsi="Arial" w:cs="Arial"/>
          <w:color w:val="231F20"/>
          <w:spacing w:val="-20"/>
          <w:w w:val="85"/>
          <w:sz w:val="18"/>
        </w:rPr>
        <w:t xml:space="preserve"> </w:t>
      </w:r>
      <w:r w:rsidRPr="00F245BC">
        <w:rPr>
          <w:rFonts w:ascii="Arial" w:hAnsi="Arial" w:cs="Arial"/>
          <w:color w:val="231F20"/>
          <w:w w:val="85"/>
          <w:sz w:val="18"/>
        </w:rPr>
        <w:t>Aboriginal</w:t>
      </w:r>
      <w:r w:rsidRPr="00F245BC">
        <w:rPr>
          <w:rFonts w:ascii="Arial" w:hAnsi="Arial" w:cs="Arial"/>
          <w:color w:val="231F20"/>
          <w:spacing w:val="-15"/>
          <w:w w:val="85"/>
          <w:sz w:val="18"/>
        </w:rPr>
        <w:t xml:space="preserve"> </w:t>
      </w:r>
      <w:r w:rsidRPr="00F245BC">
        <w:rPr>
          <w:rFonts w:ascii="Arial" w:hAnsi="Arial" w:cs="Arial"/>
          <w:color w:val="231F20"/>
          <w:w w:val="85"/>
          <w:sz w:val="18"/>
        </w:rPr>
        <w:t>and</w:t>
      </w:r>
      <w:r w:rsidRPr="00F245BC">
        <w:rPr>
          <w:rFonts w:ascii="Arial" w:hAnsi="Arial" w:cs="Arial"/>
          <w:color w:val="231F20"/>
          <w:spacing w:val="-20"/>
          <w:w w:val="85"/>
          <w:sz w:val="18"/>
        </w:rPr>
        <w:t xml:space="preserve"> </w:t>
      </w:r>
      <w:r w:rsidRPr="00F245BC">
        <w:rPr>
          <w:rFonts w:ascii="Arial" w:hAnsi="Arial" w:cs="Arial"/>
          <w:color w:val="231F20"/>
          <w:spacing w:val="-4"/>
          <w:w w:val="85"/>
          <w:sz w:val="18"/>
        </w:rPr>
        <w:t>Torres</w:t>
      </w:r>
      <w:r w:rsidRPr="00F245BC">
        <w:rPr>
          <w:rFonts w:ascii="Arial" w:hAnsi="Arial" w:cs="Arial"/>
          <w:color w:val="231F20"/>
          <w:spacing w:val="-15"/>
          <w:w w:val="85"/>
          <w:sz w:val="18"/>
        </w:rPr>
        <w:t xml:space="preserve"> </w:t>
      </w:r>
      <w:r w:rsidRPr="00F245BC">
        <w:rPr>
          <w:rFonts w:ascii="Arial" w:hAnsi="Arial" w:cs="Arial"/>
          <w:color w:val="231F20"/>
          <w:w w:val="85"/>
          <w:sz w:val="18"/>
        </w:rPr>
        <w:t>Strait</w:t>
      </w:r>
      <w:r w:rsidRPr="00F245BC">
        <w:rPr>
          <w:rFonts w:ascii="Arial" w:hAnsi="Arial" w:cs="Arial"/>
          <w:color w:val="231F20"/>
          <w:spacing w:val="-15"/>
          <w:w w:val="85"/>
          <w:sz w:val="18"/>
        </w:rPr>
        <w:t xml:space="preserve"> </w:t>
      </w:r>
      <w:r w:rsidRPr="00F245BC">
        <w:rPr>
          <w:rFonts w:ascii="Arial" w:hAnsi="Arial" w:cs="Arial"/>
          <w:color w:val="231F20"/>
          <w:w w:val="85"/>
          <w:sz w:val="18"/>
        </w:rPr>
        <w:t>Islander</w:t>
      </w:r>
      <w:r w:rsidRPr="00F245BC">
        <w:rPr>
          <w:rFonts w:ascii="Arial" w:hAnsi="Arial" w:cs="Arial"/>
          <w:color w:val="231F20"/>
          <w:spacing w:val="-15"/>
          <w:w w:val="85"/>
          <w:sz w:val="18"/>
        </w:rPr>
        <w:t xml:space="preserve"> </w:t>
      </w:r>
      <w:r w:rsidRPr="00F245BC">
        <w:rPr>
          <w:rFonts w:ascii="Arial" w:hAnsi="Arial" w:cs="Arial"/>
          <w:color w:val="231F20"/>
          <w:w w:val="85"/>
          <w:sz w:val="18"/>
        </w:rPr>
        <w:t>Legal</w:t>
      </w:r>
      <w:r w:rsidRPr="00F245BC">
        <w:rPr>
          <w:rFonts w:ascii="Arial" w:hAnsi="Arial" w:cs="Arial"/>
          <w:color w:val="231F20"/>
          <w:spacing w:val="-15"/>
          <w:w w:val="85"/>
          <w:sz w:val="18"/>
        </w:rPr>
        <w:t xml:space="preserve"> </w:t>
      </w:r>
      <w:r w:rsidRPr="00F245BC">
        <w:rPr>
          <w:rFonts w:ascii="Arial" w:hAnsi="Arial" w:cs="Arial"/>
          <w:color w:val="231F20"/>
          <w:w w:val="85"/>
          <w:sz w:val="18"/>
        </w:rPr>
        <w:t xml:space="preserve">Service, </w:t>
      </w:r>
      <w:r w:rsidRPr="00F245BC">
        <w:rPr>
          <w:rFonts w:ascii="Arial" w:hAnsi="Arial" w:cs="Arial"/>
          <w:color w:val="231F20"/>
          <w:w w:val="95"/>
          <w:sz w:val="18"/>
        </w:rPr>
        <w:t>14</w:t>
      </w:r>
    </w:p>
    <w:p w14:paraId="53EFB6E8" w14:textId="77777777" w:rsidR="00E76164" w:rsidRPr="00F245BC" w:rsidRDefault="00381F87">
      <w:pPr>
        <w:spacing w:line="180" w:lineRule="exact"/>
        <w:ind w:left="363" w:right="763"/>
        <w:rPr>
          <w:rFonts w:ascii="Arial" w:eastAsia="Arial" w:hAnsi="Arial" w:cs="Arial"/>
          <w:sz w:val="18"/>
          <w:szCs w:val="18"/>
        </w:rPr>
      </w:pPr>
      <w:r w:rsidRPr="00F245BC">
        <w:rPr>
          <w:rFonts w:ascii="Arial" w:hAnsi="Arial" w:cs="Arial"/>
          <w:color w:val="231F20"/>
          <w:w w:val="95"/>
          <w:sz w:val="18"/>
        </w:rPr>
        <w:t xml:space="preserve">National Action Plan on Human Rights, 5 </w:t>
      </w:r>
      <w:r w:rsidRPr="00F245BC">
        <w:rPr>
          <w:rFonts w:ascii="Arial" w:hAnsi="Arial" w:cs="Arial"/>
          <w:color w:val="231F20"/>
          <w:w w:val="85"/>
          <w:sz w:val="18"/>
        </w:rPr>
        <w:t>National</w:t>
      </w:r>
      <w:r w:rsidRPr="00F245BC">
        <w:rPr>
          <w:rFonts w:ascii="Arial" w:hAnsi="Arial" w:cs="Arial"/>
          <w:color w:val="231F20"/>
          <w:spacing w:val="-13"/>
          <w:w w:val="85"/>
          <w:sz w:val="18"/>
        </w:rPr>
        <w:t xml:space="preserve"> </w:t>
      </w:r>
      <w:r w:rsidRPr="00F245BC">
        <w:rPr>
          <w:rFonts w:ascii="Arial" w:hAnsi="Arial" w:cs="Arial"/>
          <w:color w:val="231F20"/>
          <w:w w:val="85"/>
          <w:sz w:val="18"/>
        </w:rPr>
        <w:t>Anti-Racism</w:t>
      </w:r>
      <w:r w:rsidRPr="00F245BC">
        <w:rPr>
          <w:rFonts w:ascii="Arial" w:hAnsi="Arial" w:cs="Arial"/>
          <w:color w:val="231F20"/>
          <w:spacing w:val="-7"/>
          <w:w w:val="85"/>
          <w:sz w:val="18"/>
        </w:rPr>
        <w:t xml:space="preserve"> </w:t>
      </w:r>
      <w:r w:rsidRPr="00F245BC">
        <w:rPr>
          <w:rFonts w:ascii="Arial" w:hAnsi="Arial" w:cs="Arial"/>
          <w:color w:val="231F20"/>
          <w:w w:val="85"/>
          <w:sz w:val="18"/>
        </w:rPr>
        <w:t>Strategy,</w:t>
      </w:r>
      <w:r w:rsidRPr="00F245BC">
        <w:rPr>
          <w:rFonts w:ascii="Arial" w:hAnsi="Arial" w:cs="Arial"/>
          <w:color w:val="231F20"/>
          <w:spacing w:val="-13"/>
          <w:w w:val="85"/>
          <w:sz w:val="18"/>
        </w:rPr>
        <w:t xml:space="preserve"> </w:t>
      </w:r>
      <w:r w:rsidRPr="00F245BC">
        <w:rPr>
          <w:rFonts w:ascii="Arial" w:hAnsi="Arial" w:cs="Arial"/>
          <w:color w:val="231F20"/>
          <w:w w:val="85"/>
          <w:sz w:val="18"/>
        </w:rPr>
        <w:t>9,</w:t>
      </w:r>
      <w:r w:rsidRPr="00F245BC">
        <w:rPr>
          <w:rFonts w:ascii="Arial" w:hAnsi="Arial" w:cs="Arial"/>
          <w:color w:val="231F20"/>
          <w:spacing w:val="-13"/>
          <w:w w:val="85"/>
          <w:sz w:val="18"/>
        </w:rPr>
        <w:t xml:space="preserve"> </w:t>
      </w:r>
      <w:r w:rsidRPr="00F245BC">
        <w:rPr>
          <w:rFonts w:ascii="Arial" w:hAnsi="Arial" w:cs="Arial"/>
          <w:color w:val="231F20"/>
          <w:w w:val="85"/>
          <w:sz w:val="18"/>
        </w:rPr>
        <w:t>17,</w:t>
      </w:r>
      <w:r w:rsidRPr="00F245BC">
        <w:rPr>
          <w:rFonts w:ascii="Arial" w:hAnsi="Arial" w:cs="Arial"/>
          <w:color w:val="231F20"/>
          <w:spacing w:val="-13"/>
          <w:w w:val="85"/>
          <w:sz w:val="18"/>
        </w:rPr>
        <w:t xml:space="preserve"> </w:t>
      </w:r>
      <w:r w:rsidRPr="00F245BC">
        <w:rPr>
          <w:rFonts w:ascii="Arial" w:hAnsi="Arial" w:cs="Arial"/>
          <w:color w:val="231F20"/>
          <w:w w:val="85"/>
          <w:sz w:val="18"/>
        </w:rPr>
        <w:t>26,</w:t>
      </w:r>
      <w:r w:rsidRPr="00F245BC">
        <w:rPr>
          <w:rFonts w:ascii="Arial" w:hAnsi="Arial" w:cs="Arial"/>
          <w:color w:val="231F20"/>
          <w:spacing w:val="-13"/>
          <w:w w:val="85"/>
          <w:sz w:val="18"/>
        </w:rPr>
        <w:t xml:space="preserve"> </w:t>
      </w:r>
      <w:r w:rsidRPr="00F245BC">
        <w:rPr>
          <w:rFonts w:ascii="Arial" w:hAnsi="Arial" w:cs="Arial"/>
          <w:color w:val="231F20"/>
          <w:w w:val="85"/>
          <w:sz w:val="18"/>
        </w:rPr>
        <w:t>33,</w:t>
      </w:r>
      <w:r w:rsidRPr="00F245BC">
        <w:rPr>
          <w:rFonts w:ascii="Arial" w:hAnsi="Arial" w:cs="Arial"/>
          <w:color w:val="231F20"/>
          <w:spacing w:val="-13"/>
          <w:w w:val="85"/>
          <w:sz w:val="18"/>
        </w:rPr>
        <w:t xml:space="preserve"> </w:t>
      </w:r>
      <w:r w:rsidRPr="00F245BC">
        <w:rPr>
          <w:rFonts w:ascii="Arial" w:hAnsi="Arial" w:cs="Arial"/>
          <w:color w:val="231F20"/>
          <w:w w:val="85"/>
          <w:sz w:val="18"/>
        </w:rPr>
        <w:t>36</w:t>
      </w:r>
    </w:p>
    <w:p w14:paraId="2E48D24D" w14:textId="77777777" w:rsidR="00E76164" w:rsidRPr="00F245BC" w:rsidRDefault="00381F87">
      <w:pPr>
        <w:spacing w:line="169" w:lineRule="exact"/>
        <w:ind w:left="590" w:right="364"/>
        <w:rPr>
          <w:rFonts w:ascii="Arial" w:eastAsia="Arial" w:hAnsi="Arial" w:cs="Arial"/>
          <w:sz w:val="18"/>
          <w:szCs w:val="18"/>
        </w:rPr>
      </w:pPr>
      <w:r w:rsidRPr="00F245BC">
        <w:rPr>
          <w:rFonts w:ascii="Arial" w:hAnsi="Arial" w:cs="Arial"/>
          <w:color w:val="231F20"/>
          <w:w w:val="85"/>
          <w:sz w:val="18"/>
        </w:rPr>
        <w:t>evaluation, 36,</w:t>
      </w:r>
      <w:r w:rsidRPr="00F245BC">
        <w:rPr>
          <w:rFonts w:ascii="Arial" w:hAnsi="Arial" w:cs="Arial"/>
          <w:color w:val="231F20"/>
          <w:spacing w:val="-24"/>
          <w:w w:val="85"/>
          <w:sz w:val="18"/>
        </w:rPr>
        <w:t xml:space="preserve"> </w:t>
      </w:r>
      <w:r w:rsidRPr="00F245BC">
        <w:rPr>
          <w:rFonts w:ascii="Arial" w:hAnsi="Arial" w:cs="Arial"/>
          <w:color w:val="231F20"/>
          <w:w w:val="85"/>
          <w:sz w:val="18"/>
        </w:rPr>
        <w:t>64</w:t>
      </w:r>
    </w:p>
    <w:p w14:paraId="3AB89CA7" w14:textId="77777777" w:rsidR="00E76164" w:rsidRPr="00F245BC" w:rsidRDefault="00381F87">
      <w:pPr>
        <w:spacing w:line="180" w:lineRule="exact"/>
        <w:ind w:left="590" w:right="364"/>
        <w:rPr>
          <w:rFonts w:ascii="Arial" w:eastAsia="Arial" w:hAnsi="Arial" w:cs="Arial"/>
          <w:sz w:val="18"/>
          <w:szCs w:val="18"/>
        </w:rPr>
      </w:pPr>
      <w:r w:rsidRPr="00F245BC">
        <w:rPr>
          <w:rFonts w:ascii="Arial" w:hAnsi="Arial" w:cs="Arial"/>
          <w:color w:val="231F20"/>
          <w:w w:val="85"/>
          <w:sz w:val="18"/>
        </w:rPr>
        <w:t>objectives,</w:t>
      </w:r>
      <w:r w:rsidRPr="00F245BC">
        <w:rPr>
          <w:rFonts w:ascii="Arial" w:hAnsi="Arial" w:cs="Arial"/>
          <w:color w:val="231F20"/>
          <w:spacing w:val="-18"/>
          <w:w w:val="85"/>
          <w:sz w:val="18"/>
        </w:rPr>
        <w:t xml:space="preserve"> </w:t>
      </w:r>
      <w:r w:rsidRPr="00F245BC">
        <w:rPr>
          <w:rFonts w:ascii="Arial" w:hAnsi="Arial" w:cs="Arial"/>
          <w:color w:val="231F20"/>
          <w:w w:val="85"/>
          <w:sz w:val="18"/>
        </w:rPr>
        <w:t>36</w:t>
      </w:r>
    </w:p>
    <w:p w14:paraId="575E93D9" w14:textId="77777777" w:rsidR="00E76164" w:rsidRPr="00F245BC" w:rsidRDefault="00381F87">
      <w:pPr>
        <w:spacing w:before="11" w:line="180" w:lineRule="exact"/>
        <w:ind w:left="363" w:right="1406"/>
        <w:rPr>
          <w:rFonts w:ascii="Arial" w:eastAsia="Arial" w:hAnsi="Arial" w:cs="Arial"/>
          <w:sz w:val="18"/>
          <w:szCs w:val="18"/>
        </w:rPr>
      </w:pPr>
      <w:r w:rsidRPr="00F245BC">
        <w:rPr>
          <w:rFonts w:ascii="Arial" w:hAnsi="Arial" w:cs="Arial"/>
          <w:color w:val="231F20"/>
          <w:w w:val="85"/>
          <w:sz w:val="18"/>
        </w:rPr>
        <w:t>National</w:t>
      </w:r>
      <w:r w:rsidRPr="00F245BC">
        <w:rPr>
          <w:rFonts w:ascii="Arial" w:hAnsi="Arial" w:cs="Arial"/>
          <w:color w:val="231F20"/>
          <w:spacing w:val="-13"/>
          <w:w w:val="85"/>
          <w:sz w:val="18"/>
        </w:rPr>
        <w:t xml:space="preserve"> </w:t>
      </w:r>
      <w:r w:rsidRPr="00F245BC">
        <w:rPr>
          <w:rFonts w:ascii="Arial" w:hAnsi="Arial" w:cs="Arial"/>
          <w:color w:val="231F20"/>
          <w:w w:val="85"/>
          <w:sz w:val="18"/>
        </w:rPr>
        <w:t>Children</w:t>
      </w:r>
      <w:r w:rsidRPr="00F245BC">
        <w:rPr>
          <w:rFonts w:ascii="Arial" w:hAnsi="Arial" w:cs="Arial"/>
          <w:color w:val="231F20"/>
          <w:spacing w:val="-13"/>
          <w:w w:val="85"/>
          <w:sz w:val="18"/>
        </w:rPr>
        <w:t xml:space="preserve"> </w:t>
      </w:r>
      <w:r w:rsidRPr="00F245BC">
        <w:rPr>
          <w:rFonts w:ascii="Arial" w:hAnsi="Arial" w:cs="Arial"/>
          <w:color w:val="231F20"/>
          <w:w w:val="85"/>
          <w:sz w:val="18"/>
        </w:rPr>
        <w:t>Protection</w:t>
      </w:r>
      <w:r w:rsidRPr="00F245BC">
        <w:rPr>
          <w:rFonts w:ascii="Arial" w:hAnsi="Arial" w:cs="Arial"/>
          <w:color w:val="231F20"/>
          <w:spacing w:val="-13"/>
          <w:w w:val="85"/>
          <w:sz w:val="18"/>
        </w:rPr>
        <w:t xml:space="preserve"> </w:t>
      </w:r>
      <w:r w:rsidRPr="00F245BC">
        <w:rPr>
          <w:rFonts w:ascii="Arial" w:hAnsi="Arial" w:cs="Arial"/>
          <w:color w:val="231F20"/>
          <w:w w:val="85"/>
          <w:sz w:val="18"/>
        </w:rPr>
        <w:t>week,</w:t>
      </w:r>
      <w:r w:rsidRPr="00F245BC">
        <w:rPr>
          <w:rFonts w:ascii="Arial" w:hAnsi="Arial" w:cs="Arial"/>
          <w:color w:val="231F20"/>
          <w:spacing w:val="-18"/>
          <w:w w:val="85"/>
          <w:sz w:val="18"/>
        </w:rPr>
        <w:t xml:space="preserve"> </w:t>
      </w:r>
      <w:r w:rsidRPr="00F245BC">
        <w:rPr>
          <w:rFonts w:ascii="Arial" w:hAnsi="Arial" w:cs="Arial"/>
          <w:color w:val="231F20"/>
          <w:w w:val="85"/>
          <w:sz w:val="18"/>
        </w:rPr>
        <w:t>39 National</w:t>
      </w:r>
      <w:r w:rsidRPr="00F245BC">
        <w:rPr>
          <w:rFonts w:ascii="Arial" w:hAnsi="Arial" w:cs="Arial"/>
          <w:color w:val="231F20"/>
          <w:spacing w:val="-18"/>
          <w:w w:val="85"/>
          <w:sz w:val="18"/>
        </w:rPr>
        <w:t xml:space="preserve"> </w:t>
      </w:r>
      <w:r w:rsidRPr="00F245BC">
        <w:rPr>
          <w:rFonts w:ascii="Arial" w:hAnsi="Arial" w:cs="Arial"/>
          <w:color w:val="231F20"/>
          <w:w w:val="85"/>
          <w:sz w:val="18"/>
        </w:rPr>
        <w:t>Close</w:t>
      </w:r>
      <w:r w:rsidRPr="00F245BC">
        <w:rPr>
          <w:rFonts w:ascii="Arial" w:hAnsi="Arial" w:cs="Arial"/>
          <w:color w:val="231F20"/>
          <w:spacing w:val="-18"/>
          <w:w w:val="85"/>
          <w:sz w:val="18"/>
        </w:rPr>
        <w:t xml:space="preserve"> </w:t>
      </w:r>
      <w:r w:rsidRPr="00F245BC">
        <w:rPr>
          <w:rFonts w:ascii="Arial" w:hAnsi="Arial" w:cs="Arial"/>
          <w:color w:val="231F20"/>
          <w:w w:val="85"/>
          <w:sz w:val="18"/>
        </w:rPr>
        <w:t>the</w:t>
      </w:r>
      <w:r w:rsidRPr="00F245BC">
        <w:rPr>
          <w:rFonts w:ascii="Arial" w:hAnsi="Arial" w:cs="Arial"/>
          <w:color w:val="231F20"/>
          <w:spacing w:val="-18"/>
          <w:w w:val="85"/>
          <w:sz w:val="18"/>
        </w:rPr>
        <w:t xml:space="preserve"> </w:t>
      </w:r>
      <w:r w:rsidRPr="00F245BC">
        <w:rPr>
          <w:rFonts w:ascii="Arial" w:hAnsi="Arial" w:cs="Arial"/>
          <w:color w:val="231F20"/>
          <w:w w:val="85"/>
          <w:sz w:val="18"/>
        </w:rPr>
        <w:t>Gap</w:t>
      </w:r>
      <w:r w:rsidRPr="00F245BC">
        <w:rPr>
          <w:rFonts w:ascii="Arial" w:hAnsi="Arial" w:cs="Arial"/>
          <w:color w:val="231F20"/>
          <w:spacing w:val="-18"/>
          <w:w w:val="85"/>
          <w:sz w:val="18"/>
        </w:rPr>
        <w:t xml:space="preserve"> </w:t>
      </w:r>
      <w:r w:rsidRPr="00F245BC">
        <w:rPr>
          <w:rFonts w:ascii="Arial" w:hAnsi="Arial" w:cs="Arial"/>
          <w:color w:val="231F20"/>
          <w:spacing w:val="-4"/>
          <w:w w:val="85"/>
          <w:sz w:val="18"/>
        </w:rPr>
        <w:t>Day,</w:t>
      </w:r>
      <w:r w:rsidRPr="00F245BC">
        <w:rPr>
          <w:rFonts w:ascii="Arial" w:hAnsi="Arial" w:cs="Arial"/>
          <w:color w:val="231F20"/>
          <w:spacing w:val="-22"/>
          <w:w w:val="85"/>
          <w:sz w:val="18"/>
        </w:rPr>
        <w:t xml:space="preserve"> </w:t>
      </w:r>
      <w:r w:rsidRPr="00F245BC">
        <w:rPr>
          <w:rFonts w:ascii="Arial" w:hAnsi="Arial" w:cs="Arial"/>
          <w:color w:val="231F20"/>
          <w:w w:val="85"/>
          <w:sz w:val="18"/>
        </w:rPr>
        <w:t>44</w:t>
      </w:r>
    </w:p>
    <w:p w14:paraId="625ADC39" w14:textId="77777777" w:rsidR="00E76164" w:rsidRPr="00F245BC" w:rsidRDefault="00381F87">
      <w:pPr>
        <w:spacing w:line="180" w:lineRule="exact"/>
        <w:ind w:left="363" w:right="670"/>
        <w:rPr>
          <w:rFonts w:ascii="Arial" w:eastAsia="Arial" w:hAnsi="Arial" w:cs="Arial"/>
          <w:sz w:val="18"/>
          <w:szCs w:val="18"/>
        </w:rPr>
      </w:pPr>
      <w:r w:rsidRPr="00F245BC">
        <w:rPr>
          <w:rFonts w:ascii="Arial" w:eastAsia="Arial" w:hAnsi="Arial" w:cs="Arial"/>
          <w:color w:val="231F20"/>
          <w:w w:val="85"/>
          <w:sz w:val="18"/>
          <w:szCs w:val="18"/>
        </w:rPr>
        <w:t>National</w:t>
      </w:r>
      <w:r w:rsidRPr="00F245BC">
        <w:rPr>
          <w:rFonts w:ascii="Arial" w:eastAsia="Arial" w:hAnsi="Arial" w:cs="Arial"/>
          <w:color w:val="231F20"/>
          <w:spacing w:val="-20"/>
          <w:w w:val="85"/>
          <w:sz w:val="18"/>
          <w:szCs w:val="18"/>
        </w:rPr>
        <w:t xml:space="preserve"> </w:t>
      </w:r>
      <w:r w:rsidRPr="00F245BC">
        <w:rPr>
          <w:rFonts w:ascii="Arial" w:eastAsia="Arial" w:hAnsi="Arial" w:cs="Arial"/>
          <w:color w:val="231F20"/>
          <w:w w:val="85"/>
          <w:sz w:val="18"/>
          <w:szCs w:val="18"/>
        </w:rPr>
        <w:t>Congress</w:t>
      </w:r>
      <w:r w:rsidRPr="00F245BC">
        <w:rPr>
          <w:rFonts w:ascii="Arial" w:eastAsia="Arial" w:hAnsi="Arial" w:cs="Arial"/>
          <w:color w:val="231F20"/>
          <w:spacing w:val="-20"/>
          <w:w w:val="85"/>
          <w:sz w:val="18"/>
          <w:szCs w:val="18"/>
        </w:rPr>
        <w:t xml:space="preserve"> </w:t>
      </w:r>
      <w:r w:rsidRPr="00F245BC">
        <w:rPr>
          <w:rFonts w:ascii="Arial" w:eastAsia="Arial" w:hAnsi="Arial" w:cs="Arial"/>
          <w:color w:val="231F20"/>
          <w:w w:val="85"/>
          <w:sz w:val="18"/>
          <w:szCs w:val="18"/>
        </w:rPr>
        <w:t>of</w:t>
      </w:r>
      <w:r w:rsidRPr="00F245BC">
        <w:rPr>
          <w:rFonts w:ascii="Arial" w:eastAsia="Arial" w:hAnsi="Arial" w:cs="Arial"/>
          <w:color w:val="231F20"/>
          <w:spacing w:val="-24"/>
          <w:w w:val="85"/>
          <w:sz w:val="18"/>
          <w:szCs w:val="18"/>
        </w:rPr>
        <w:t xml:space="preserve"> </w:t>
      </w:r>
      <w:r w:rsidRPr="00F245BC">
        <w:rPr>
          <w:rFonts w:ascii="Arial" w:eastAsia="Arial" w:hAnsi="Arial" w:cs="Arial"/>
          <w:color w:val="231F20"/>
          <w:w w:val="85"/>
          <w:sz w:val="18"/>
          <w:szCs w:val="18"/>
        </w:rPr>
        <w:t>Australia’s</w:t>
      </w:r>
      <w:r w:rsidRPr="00F245BC">
        <w:rPr>
          <w:rFonts w:ascii="Arial" w:eastAsia="Arial" w:hAnsi="Arial" w:cs="Arial"/>
          <w:color w:val="231F20"/>
          <w:spacing w:val="-20"/>
          <w:w w:val="85"/>
          <w:sz w:val="18"/>
          <w:szCs w:val="18"/>
        </w:rPr>
        <w:t xml:space="preserve"> </w:t>
      </w:r>
      <w:r w:rsidRPr="00F245BC">
        <w:rPr>
          <w:rFonts w:ascii="Arial" w:eastAsia="Arial" w:hAnsi="Arial" w:cs="Arial"/>
          <w:color w:val="231F20"/>
          <w:w w:val="85"/>
          <w:sz w:val="18"/>
          <w:szCs w:val="18"/>
        </w:rPr>
        <w:t>First</w:t>
      </w:r>
      <w:r w:rsidRPr="00F245BC">
        <w:rPr>
          <w:rFonts w:ascii="Arial" w:eastAsia="Arial" w:hAnsi="Arial" w:cs="Arial"/>
          <w:color w:val="231F20"/>
          <w:spacing w:val="-20"/>
          <w:w w:val="85"/>
          <w:sz w:val="18"/>
          <w:szCs w:val="18"/>
        </w:rPr>
        <w:t xml:space="preserve"> </w:t>
      </w:r>
      <w:r w:rsidRPr="00F245BC">
        <w:rPr>
          <w:rFonts w:ascii="Arial" w:eastAsia="Arial" w:hAnsi="Arial" w:cs="Arial"/>
          <w:color w:val="231F20"/>
          <w:w w:val="85"/>
          <w:sz w:val="18"/>
          <w:szCs w:val="18"/>
        </w:rPr>
        <w:t>Peoples,</w:t>
      </w:r>
      <w:r w:rsidRPr="00F245BC">
        <w:rPr>
          <w:rFonts w:ascii="Arial" w:eastAsia="Arial" w:hAnsi="Arial" w:cs="Arial"/>
          <w:color w:val="231F20"/>
          <w:spacing w:val="-24"/>
          <w:w w:val="85"/>
          <w:sz w:val="18"/>
          <w:szCs w:val="18"/>
        </w:rPr>
        <w:t xml:space="preserve"> </w:t>
      </w:r>
      <w:r w:rsidRPr="00F245BC">
        <w:rPr>
          <w:rFonts w:ascii="Arial" w:eastAsia="Arial" w:hAnsi="Arial" w:cs="Arial"/>
          <w:color w:val="231F20"/>
          <w:w w:val="85"/>
          <w:sz w:val="18"/>
          <w:szCs w:val="18"/>
        </w:rPr>
        <w:t>36 National</w:t>
      </w:r>
      <w:r w:rsidRPr="00F245BC">
        <w:rPr>
          <w:rFonts w:ascii="Arial" w:eastAsia="Arial" w:hAnsi="Arial" w:cs="Arial"/>
          <w:color w:val="231F20"/>
          <w:spacing w:val="-19"/>
          <w:w w:val="85"/>
          <w:sz w:val="18"/>
          <w:szCs w:val="18"/>
        </w:rPr>
        <w:t xml:space="preserve"> </w:t>
      </w:r>
      <w:r w:rsidRPr="00F245BC">
        <w:rPr>
          <w:rFonts w:ascii="Arial" w:eastAsia="Arial" w:hAnsi="Arial" w:cs="Arial"/>
          <w:color w:val="231F20"/>
          <w:w w:val="85"/>
          <w:sz w:val="18"/>
          <w:szCs w:val="18"/>
        </w:rPr>
        <w:t>Coronial</w:t>
      </w:r>
      <w:r w:rsidRPr="00F245BC">
        <w:rPr>
          <w:rFonts w:ascii="Arial" w:eastAsia="Arial" w:hAnsi="Arial" w:cs="Arial"/>
          <w:color w:val="231F20"/>
          <w:spacing w:val="-19"/>
          <w:w w:val="85"/>
          <w:sz w:val="18"/>
          <w:szCs w:val="18"/>
        </w:rPr>
        <w:t xml:space="preserve"> </w:t>
      </w:r>
      <w:r w:rsidRPr="00F245BC">
        <w:rPr>
          <w:rFonts w:ascii="Arial" w:eastAsia="Arial" w:hAnsi="Arial" w:cs="Arial"/>
          <w:color w:val="231F20"/>
          <w:w w:val="85"/>
          <w:sz w:val="18"/>
          <w:szCs w:val="18"/>
        </w:rPr>
        <w:t>Information</w:t>
      </w:r>
      <w:r w:rsidRPr="00F245BC">
        <w:rPr>
          <w:rFonts w:ascii="Arial" w:eastAsia="Arial" w:hAnsi="Arial" w:cs="Arial"/>
          <w:color w:val="231F20"/>
          <w:spacing w:val="-19"/>
          <w:w w:val="85"/>
          <w:sz w:val="18"/>
          <w:szCs w:val="18"/>
        </w:rPr>
        <w:t xml:space="preserve"> </w:t>
      </w:r>
      <w:r w:rsidRPr="00F245BC">
        <w:rPr>
          <w:rFonts w:ascii="Arial" w:eastAsia="Arial" w:hAnsi="Arial" w:cs="Arial"/>
          <w:color w:val="231F20"/>
          <w:w w:val="85"/>
          <w:sz w:val="18"/>
          <w:szCs w:val="18"/>
        </w:rPr>
        <w:t>Service</w:t>
      </w:r>
      <w:r w:rsidRPr="00F245BC">
        <w:rPr>
          <w:rFonts w:ascii="Arial" w:eastAsia="Arial" w:hAnsi="Arial" w:cs="Arial"/>
          <w:color w:val="231F20"/>
          <w:spacing w:val="-19"/>
          <w:w w:val="85"/>
          <w:sz w:val="18"/>
          <w:szCs w:val="18"/>
        </w:rPr>
        <w:t xml:space="preserve"> </w:t>
      </w:r>
      <w:r w:rsidRPr="00F245BC">
        <w:rPr>
          <w:rFonts w:ascii="Arial" w:eastAsia="Arial" w:hAnsi="Arial" w:cs="Arial"/>
          <w:color w:val="231F20"/>
          <w:w w:val="85"/>
          <w:sz w:val="18"/>
          <w:szCs w:val="18"/>
        </w:rPr>
        <w:t>(</w:t>
      </w:r>
      <w:proofErr w:type="spellStart"/>
      <w:r w:rsidRPr="00F245BC">
        <w:rPr>
          <w:rFonts w:ascii="Arial" w:eastAsia="Arial" w:hAnsi="Arial" w:cs="Arial"/>
          <w:color w:val="231F20"/>
          <w:w w:val="85"/>
          <w:sz w:val="18"/>
          <w:szCs w:val="18"/>
        </w:rPr>
        <w:t>NCIS</w:t>
      </w:r>
      <w:proofErr w:type="spellEnd"/>
      <w:r w:rsidRPr="00F245BC">
        <w:rPr>
          <w:rFonts w:ascii="Arial" w:eastAsia="Arial" w:hAnsi="Arial" w:cs="Arial"/>
          <w:color w:val="231F20"/>
          <w:w w:val="85"/>
          <w:sz w:val="18"/>
          <w:szCs w:val="18"/>
        </w:rPr>
        <w:t>),</w:t>
      </w:r>
      <w:r w:rsidRPr="00F245BC">
        <w:rPr>
          <w:rFonts w:ascii="Arial" w:eastAsia="Arial" w:hAnsi="Arial" w:cs="Arial"/>
          <w:color w:val="231F20"/>
          <w:spacing w:val="-23"/>
          <w:w w:val="85"/>
          <w:sz w:val="18"/>
          <w:szCs w:val="18"/>
        </w:rPr>
        <w:t xml:space="preserve"> </w:t>
      </w:r>
      <w:r w:rsidRPr="00F245BC">
        <w:rPr>
          <w:rFonts w:ascii="Arial" w:eastAsia="Arial" w:hAnsi="Arial" w:cs="Arial"/>
          <w:color w:val="231F20"/>
          <w:w w:val="85"/>
          <w:sz w:val="18"/>
          <w:szCs w:val="18"/>
        </w:rPr>
        <w:t>56 National</w:t>
      </w:r>
      <w:r w:rsidRPr="00F245BC">
        <w:rPr>
          <w:rFonts w:ascii="Arial" w:eastAsia="Arial" w:hAnsi="Arial" w:cs="Arial"/>
          <w:color w:val="231F20"/>
          <w:spacing w:val="-15"/>
          <w:w w:val="85"/>
          <w:sz w:val="18"/>
          <w:szCs w:val="18"/>
        </w:rPr>
        <w:t xml:space="preserve"> </w:t>
      </w:r>
      <w:r w:rsidRPr="00F245BC">
        <w:rPr>
          <w:rFonts w:ascii="Arial" w:eastAsia="Arial" w:hAnsi="Arial" w:cs="Arial"/>
          <w:color w:val="231F20"/>
          <w:w w:val="85"/>
          <w:sz w:val="18"/>
          <w:szCs w:val="18"/>
        </w:rPr>
        <w:t>Disability</w:t>
      </w:r>
      <w:r w:rsidRPr="00F245BC">
        <w:rPr>
          <w:rFonts w:ascii="Arial" w:eastAsia="Arial" w:hAnsi="Arial" w:cs="Arial"/>
          <w:color w:val="231F20"/>
          <w:spacing w:val="-15"/>
          <w:w w:val="85"/>
          <w:sz w:val="18"/>
          <w:szCs w:val="18"/>
        </w:rPr>
        <w:t xml:space="preserve"> </w:t>
      </w:r>
      <w:r w:rsidRPr="00F245BC">
        <w:rPr>
          <w:rFonts w:ascii="Arial" w:eastAsia="Arial" w:hAnsi="Arial" w:cs="Arial"/>
          <w:color w:val="231F20"/>
          <w:w w:val="85"/>
          <w:sz w:val="18"/>
          <w:szCs w:val="18"/>
        </w:rPr>
        <w:t>Forum,</w:t>
      </w:r>
      <w:r w:rsidRPr="00F245BC">
        <w:rPr>
          <w:rFonts w:ascii="Arial" w:eastAsia="Arial" w:hAnsi="Arial" w:cs="Arial"/>
          <w:color w:val="231F20"/>
          <w:spacing w:val="-19"/>
          <w:w w:val="85"/>
          <w:sz w:val="18"/>
          <w:szCs w:val="18"/>
        </w:rPr>
        <w:t xml:space="preserve"> </w:t>
      </w:r>
      <w:r w:rsidRPr="00F245BC">
        <w:rPr>
          <w:rFonts w:ascii="Arial" w:eastAsia="Arial" w:hAnsi="Arial" w:cs="Arial"/>
          <w:color w:val="231F20"/>
          <w:w w:val="85"/>
          <w:sz w:val="18"/>
          <w:szCs w:val="18"/>
        </w:rPr>
        <w:t>16</w:t>
      </w:r>
    </w:p>
    <w:p w14:paraId="52BF623A" w14:textId="77777777" w:rsidR="00E76164" w:rsidRPr="00F245BC" w:rsidRDefault="00381F87">
      <w:pPr>
        <w:spacing w:line="169" w:lineRule="exact"/>
        <w:ind w:left="363" w:right="364"/>
        <w:rPr>
          <w:rFonts w:ascii="Arial" w:eastAsia="Arial" w:hAnsi="Arial" w:cs="Arial"/>
          <w:sz w:val="18"/>
          <w:szCs w:val="18"/>
        </w:rPr>
      </w:pPr>
      <w:r w:rsidRPr="00F245BC">
        <w:rPr>
          <w:rFonts w:ascii="Arial" w:hAnsi="Arial" w:cs="Arial"/>
          <w:color w:val="231F20"/>
          <w:w w:val="85"/>
          <w:sz w:val="18"/>
        </w:rPr>
        <w:t>National</w:t>
      </w:r>
      <w:r w:rsidRPr="00F245BC">
        <w:rPr>
          <w:rFonts w:ascii="Arial" w:hAnsi="Arial" w:cs="Arial"/>
          <w:color w:val="231F20"/>
          <w:spacing w:val="-14"/>
          <w:w w:val="85"/>
          <w:sz w:val="18"/>
        </w:rPr>
        <w:t xml:space="preserve"> </w:t>
      </w:r>
      <w:r w:rsidRPr="00F245BC">
        <w:rPr>
          <w:rFonts w:ascii="Arial" w:hAnsi="Arial" w:cs="Arial"/>
          <w:color w:val="231F20"/>
          <w:w w:val="85"/>
          <w:sz w:val="18"/>
        </w:rPr>
        <w:t>Disability</w:t>
      </w:r>
      <w:r w:rsidRPr="00F245BC">
        <w:rPr>
          <w:rFonts w:ascii="Arial" w:hAnsi="Arial" w:cs="Arial"/>
          <w:color w:val="231F20"/>
          <w:spacing w:val="-14"/>
          <w:w w:val="85"/>
          <w:sz w:val="18"/>
        </w:rPr>
        <w:t xml:space="preserve"> </w:t>
      </w:r>
      <w:r w:rsidRPr="00F245BC">
        <w:rPr>
          <w:rFonts w:ascii="Arial" w:hAnsi="Arial" w:cs="Arial"/>
          <w:color w:val="231F20"/>
          <w:w w:val="85"/>
          <w:sz w:val="18"/>
        </w:rPr>
        <w:t>Survey,</w:t>
      </w:r>
      <w:r w:rsidRPr="00F245BC">
        <w:rPr>
          <w:rFonts w:ascii="Arial" w:hAnsi="Arial" w:cs="Arial"/>
          <w:color w:val="231F20"/>
          <w:spacing w:val="-18"/>
          <w:w w:val="85"/>
          <w:sz w:val="18"/>
        </w:rPr>
        <w:t xml:space="preserve"> </w:t>
      </w:r>
      <w:r w:rsidRPr="00F245BC">
        <w:rPr>
          <w:rFonts w:ascii="Arial" w:hAnsi="Arial" w:cs="Arial"/>
          <w:color w:val="231F20"/>
          <w:w w:val="85"/>
          <w:sz w:val="18"/>
        </w:rPr>
        <w:t>16,</w:t>
      </w:r>
      <w:r w:rsidRPr="00F245BC">
        <w:rPr>
          <w:rFonts w:ascii="Arial" w:hAnsi="Arial" w:cs="Arial"/>
          <w:color w:val="231F20"/>
          <w:spacing w:val="-18"/>
          <w:w w:val="85"/>
          <w:sz w:val="18"/>
        </w:rPr>
        <w:t xml:space="preserve"> </w:t>
      </w:r>
      <w:r w:rsidRPr="00F245BC">
        <w:rPr>
          <w:rFonts w:ascii="Arial" w:hAnsi="Arial" w:cs="Arial"/>
          <w:color w:val="231F20"/>
          <w:w w:val="85"/>
          <w:sz w:val="18"/>
        </w:rPr>
        <w:t>46</w:t>
      </w:r>
    </w:p>
    <w:p w14:paraId="13283E03" w14:textId="77777777" w:rsidR="00E76164" w:rsidRPr="00F245BC" w:rsidRDefault="00381F87">
      <w:pPr>
        <w:spacing w:before="11" w:line="180" w:lineRule="exact"/>
        <w:ind w:left="363" w:right="28"/>
        <w:rPr>
          <w:rFonts w:ascii="Arial" w:eastAsia="Arial" w:hAnsi="Arial" w:cs="Arial"/>
          <w:sz w:val="18"/>
          <w:szCs w:val="18"/>
        </w:rPr>
      </w:pPr>
      <w:r w:rsidRPr="00F245BC">
        <w:rPr>
          <w:rFonts w:ascii="Arial" w:eastAsia="Arial" w:hAnsi="Arial" w:cs="Arial"/>
          <w:color w:val="231F20"/>
          <w:w w:val="90"/>
          <w:sz w:val="18"/>
          <w:szCs w:val="18"/>
        </w:rPr>
        <w:t xml:space="preserve">National Forum for Protecting Australia’s Children, 39 </w:t>
      </w:r>
      <w:r w:rsidRPr="00F245BC">
        <w:rPr>
          <w:rFonts w:ascii="Arial" w:eastAsia="Arial" w:hAnsi="Arial" w:cs="Arial"/>
          <w:color w:val="231F20"/>
          <w:w w:val="85"/>
          <w:sz w:val="18"/>
          <w:szCs w:val="18"/>
        </w:rPr>
        <w:t>National</w:t>
      </w:r>
      <w:r w:rsidRPr="00F245BC">
        <w:rPr>
          <w:rFonts w:ascii="Arial" w:eastAsia="Arial" w:hAnsi="Arial" w:cs="Arial"/>
          <w:color w:val="231F20"/>
          <w:spacing w:val="-15"/>
          <w:w w:val="85"/>
          <w:sz w:val="18"/>
          <w:szCs w:val="18"/>
        </w:rPr>
        <w:t xml:space="preserve"> </w:t>
      </w:r>
      <w:r w:rsidRPr="00F245BC">
        <w:rPr>
          <w:rFonts w:ascii="Arial" w:eastAsia="Arial" w:hAnsi="Arial" w:cs="Arial"/>
          <w:color w:val="231F20"/>
          <w:w w:val="85"/>
          <w:sz w:val="18"/>
          <w:szCs w:val="18"/>
        </w:rPr>
        <w:t>Framework</w:t>
      </w:r>
      <w:r w:rsidRPr="00F245BC">
        <w:rPr>
          <w:rFonts w:ascii="Arial" w:eastAsia="Arial" w:hAnsi="Arial" w:cs="Arial"/>
          <w:color w:val="231F20"/>
          <w:spacing w:val="-15"/>
          <w:w w:val="85"/>
          <w:sz w:val="18"/>
          <w:szCs w:val="18"/>
        </w:rPr>
        <w:t xml:space="preserve"> </w:t>
      </w:r>
      <w:r w:rsidRPr="00F245BC">
        <w:rPr>
          <w:rFonts w:ascii="Arial" w:eastAsia="Arial" w:hAnsi="Arial" w:cs="Arial"/>
          <w:color w:val="231F20"/>
          <w:w w:val="85"/>
          <w:sz w:val="18"/>
          <w:szCs w:val="18"/>
        </w:rPr>
        <w:t>for</w:t>
      </w:r>
      <w:r w:rsidRPr="00F245BC">
        <w:rPr>
          <w:rFonts w:ascii="Arial" w:eastAsia="Arial" w:hAnsi="Arial" w:cs="Arial"/>
          <w:color w:val="231F20"/>
          <w:spacing w:val="-15"/>
          <w:w w:val="85"/>
          <w:sz w:val="18"/>
          <w:szCs w:val="18"/>
        </w:rPr>
        <w:t xml:space="preserve"> </w:t>
      </w:r>
      <w:r w:rsidRPr="00F245BC">
        <w:rPr>
          <w:rFonts w:ascii="Arial" w:eastAsia="Arial" w:hAnsi="Arial" w:cs="Arial"/>
          <w:color w:val="231F20"/>
          <w:w w:val="85"/>
          <w:sz w:val="18"/>
          <w:szCs w:val="18"/>
        </w:rPr>
        <w:t>Protecting</w:t>
      </w:r>
      <w:r w:rsidRPr="00F245BC">
        <w:rPr>
          <w:rFonts w:ascii="Arial" w:eastAsia="Arial" w:hAnsi="Arial" w:cs="Arial"/>
          <w:color w:val="231F20"/>
          <w:spacing w:val="-19"/>
          <w:w w:val="85"/>
          <w:sz w:val="18"/>
          <w:szCs w:val="18"/>
        </w:rPr>
        <w:t xml:space="preserve"> </w:t>
      </w:r>
      <w:r w:rsidRPr="00F245BC">
        <w:rPr>
          <w:rFonts w:ascii="Arial" w:eastAsia="Arial" w:hAnsi="Arial" w:cs="Arial"/>
          <w:color w:val="231F20"/>
          <w:w w:val="85"/>
          <w:sz w:val="18"/>
          <w:szCs w:val="18"/>
        </w:rPr>
        <w:t>Australia’s</w:t>
      </w:r>
      <w:r w:rsidRPr="00F245BC">
        <w:rPr>
          <w:rFonts w:ascii="Arial" w:eastAsia="Arial" w:hAnsi="Arial" w:cs="Arial"/>
          <w:color w:val="231F20"/>
          <w:spacing w:val="-15"/>
          <w:w w:val="85"/>
          <w:sz w:val="18"/>
          <w:szCs w:val="18"/>
        </w:rPr>
        <w:t xml:space="preserve"> </w:t>
      </w:r>
      <w:r w:rsidRPr="00F245BC">
        <w:rPr>
          <w:rFonts w:ascii="Arial" w:eastAsia="Arial" w:hAnsi="Arial" w:cs="Arial"/>
          <w:color w:val="231F20"/>
          <w:w w:val="85"/>
          <w:sz w:val="18"/>
          <w:szCs w:val="18"/>
        </w:rPr>
        <w:t>Children,</w:t>
      </w:r>
      <w:r w:rsidRPr="00F245BC">
        <w:rPr>
          <w:rFonts w:ascii="Arial" w:eastAsia="Arial" w:hAnsi="Arial" w:cs="Arial"/>
          <w:color w:val="231F20"/>
          <w:spacing w:val="-19"/>
          <w:w w:val="85"/>
          <w:sz w:val="18"/>
          <w:szCs w:val="18"/>
        </w:rPr>
        <w:t xml:space="preserve"> </w:t>
      </w:r>
      <w:r w:rsidRPr="00F245BC">
        <w:rPr>
          <w:rFonts w:ascii="Arial" w:eastAsia="Arial" w:hAnsi="Arial" w:cs="Arial"/>
          <w:color w:val="231F20"/>
          <w:w w:val="85"/>
          <w:sz w:val="18"/>
          <w:szCs w:val="18"/>
        </w:rPr>
        <w:t>18,</w:t>
      </w:r>
    </w:p>
    <w:p w14:paraId="09DFC4FF" w14:textId="77777777" w:rsidR="00E76164" w:rsidRPr="00F245BC" w:rsidRDefault="00381F87">
      <w:pPr>
        <w:spacing w:line="169" w:lineRule="exact"/>
        <w:ind w:left="590" w:right="364"/>
        <w:rPr>
          <w:rFonts w:ascii="Arial" w:eastAsia="Arial" w:hAnsi="Arial" w:cs="Arial"/>
          <w:sz w:val="18"/>
          <w:szCs w:val="18"/>
        </w:rPr>
      </w:pPr>
      <w:r w:rsidRPr="00F245BC">
        <w:rPr>
          <w:rFonts w:ascii="Arial" w:hAnsi="Arial" w:cs="Arial"/>
          <w:color w:val="231F20"/>
          <w:w w:val="95"/>
          <w:sz w:val="18"/>
        </w:rPr>
        <w:t>39</w:t>
      </w:r>
    </w:p>
    <w:p w14:paraId="68951E2F" w14:textId="77777777" w:rsidR="00E76164" w:rsidRPr="00F245BC" w:rsidRDefault="00381F87">
      <w:pPr>
        <w:spacing w:before="11" w:line="180" w:lineRule="exact"/>
        <w:ind w:left="590" w:right="918" w:hanging="227"/>
        <w:rPr>
          <w:rFonts w:ascii="Arial" w:eastAsia="Arial" w:hAnsi="Arial" w:cs="Arial"/>
          <w:sz w:val="18"/>
          <w:szCs w:val="18"/>
        </w:rPr>
      </w:pPr>
      <w:r w:rsidRPr="00F245BC">
        <w:rPr>
          <w:rFonts w:ascii="Arial" w:hAnsi="Arial" w:cs="Arial"/>
          <w:color w:val="231F20"/>
          <w:w w:val="85"/>
          <w:sz w:val="18"/>
        </w:rPr>
        <w:t>National</w:t>
      </w:r>
      <w:r w:rsidRPr="00F245BC">
        <w:rPr>
          <w:rFonts w:ascii="Arial" w:hAnsi="Arial" w:cs="Arial"/>
          <w:color w:val="231F20"/>
          <w:spacing w:val="-27"/>
          <w:w w:val="85"/>
          <w:sz w:val="18"/>
        </w:rPr>
        <w:t xml:space="preserve"> </w:t>
      </w:r>
      <w:r w:rsidRPr="00F245BC">
        <w:rPr>
          <w:rFonts w:ascii="Arial" w:hAnsi="Arial" w:cs="Arial"/>
          <w:color w:val="231F20"/>
          <w:w w:val="85"/>
          <w:sz w:val="18"/>
        </w:rPr>
        <w:t>Health</w:t>
      </w:r>
      <w:r w:rsidRPr="00F245BC">
        <w:rPr>
          <w:rFonts w:ascii="Arial" w:hAnsi="Arial" w:cs="Arial"/>
          <w:color w:val="231F20"/>
          <w:spacing w:val="-27"/>
          <w:w w:val="85"/>
          <w:sz w:val="18"/>
        </w:rPr>
        <w:t xml:space="preserve"> </w:t>
      </w:r>
      <w:r w:rsidRPr="00F245BC">
        <w:rPr>
          <w:rFonts w:ascii="Arial" w:hAnsi="Arial" w:cs="Arial"/>
          <w:color w:val="231F20"/>
          <w:w w:val="85"/>
          <w:sz w:val="18"/>
        </w:rPr>
        <w:t>Leadership</w:t>
      </w:r>
      <w:r w:rsidRPr="00F245BC">
        <w:rPr>
          <w:rFonts w:ascii="Arial" w:hAnsi="Arial" w:cs="Arial"/>
          <w:color w:val="231F20"/>
          <w:spacing w:val="-27"/>
          <w:w w:val="85"/>
          <w:sz w:val="18"/>
        </w:rPr>
        <w:t xml:space="preserve"> </w:t>
      </w:r>
      <w:r w:rsidRPr="00F245BC">
        <w:rPr>
          <w:rFonts w:ascii="Arial" w:hAnsi="Arial" w:cs="Arial"/>
          <w:color w:val="231F20"/>
          <w:w w:val="85"/>
          <w:sz w:val="18"/>
        </w:rPr>
        <w:t>Forum</w:t>
      </w:r>
      <w:r w:rsidRPr="00F245BC">
        <w:rPr>
          <w:rFonts w:ascii="Arial" w:hAnsi="Arial" w:cs="Arial"/>
          <w:color w:val="231F20"/>
          <w:spacing w:val="-27"/>
          <w:w w:val="85"/>
          <w:sz w:val="18"/>
        </w:rPr>
        <w:t xml:space="preserve"> </w:t>
      </w:r>
      <w:r w:rsidRPr="00F245BC">
        <w:rPr>
          <w:rFonts w:ascii="Arial" w:hAnsi="Arial" w:cs="Arial"/>
          <w:color w:val="231F20"/>
          <w:w w:val="85"/>
          <w:sz w:val="18"/>
        </w:rPr>
        <w:t>(</w:t>
      </w:r>
      <w:proofErr w:type="spellStart"/>
      <w:r w:rsidRPr="00F245BC">
        <w:rPr>
          <w:rFonts w:ascii="Arial" w:hAnsi="Arial" w:cs="Arial"/>
          <w:color w:val="231F20"/>
          <w:w w:val="85"/>
          <w:sz w:val="18"/>
        </w:rPr>
        <w:t>NHLF</w:t>
      </w:r>
      <w:proofErr w:type="spellEnd"/>
      <w:r w:rsidRPr="00F245BC">
        <w:rPr>
          <w:rFonts w:ascii="Arial" w:hAnsi="Arial" w:cs="Arial"/>
          <w:color w:val="231F20"/>
          <w:w w:val="85"/>
          <w:sz w:val="18"/>
        </w:rPr>
        <w:t>),</w:t>
      </w:r>
      <w:r w:rsidRPr="00F245BC">
        <w:rPr>
          <w:rFonts w:ascii="Arial" w:hAnsi="Arial" w:cs="Arial"/>
          <w:color w:val="231F20"/>
          <w:spacing w:val="-30"/>
          <w:w w:val="85"/>
          <w:sz w:val="18"/>
        </w:rPr>
        <w:t xml:space="preserve"> </w:t>
      </w:r>
      <w:r w:rsidRPr="00F245BC">
        <w:rPr>
          <w:rFonts w:ascii="Arial" w:hAnsi="Arial" w:cs="Arial"/>
          <w:color w:val="231F20"/>
          <w:w w:val="85"/>
          <w:sz w:val="18"/>
        </w:rPr>
        <w:t>44 secretariat, 44,</w:t>
      </w:r>
      <w:r w:rsidRPr="00F245BC">
        <w:rPr>
          <w:rFonts w:ascii="Arial" w:hAnsi="Arial" w:cs="Arial"/>
          <w:color w:val="231F20"/>
          <w:spacing w:val="-14"/>
          <w:w w:val="85"/>
          <w:sz w:val="18"/>
        </w:rPr>
        <w:t xml:space="preserve"> </w:t>
      </w:r>
      <w:r w:rsidRPr="00F245BC">
        <w:rPr>
          <w:rFonts w:ascii="Arial" w:hAnsi="Arial" w:cs="Arial"/>
          <w:color w:val="231F20"/>
          <w:w w:val="85"/>
          <w:sz w:val="18"/>
        </w:rPr>
        <w:t>76</w:t>
      </w:r>
    </w:p>
    <w:p w14:paraId="3BB3F014" w14:textId="77777777" w:rsidR="00E76164" w:rsidRPr="00F245BC" w:rsidRDefault="00381F87">
      <w:pPr>
        <w:spacing w:line="180" w:lineRule="exact"/>
        <w:ind w:left="363" w:right="746"/>
        <w:rPr>
          <w:rFonts w:ascii="Arial" w:eastAsia="Arial" w:hAnsi="Arial" w:cs="Arial"/>
          <w:sz w:val="18"/>
          <w:szCs w:val="18"/>
        </w:rPr>
      </w:pPr>
      <w:r w:rsidRPr="00F245BC">
        <w:rPr>
          <w:rFonts w:ascii="Arial" w:hAnsi="Arial" w:cs="Arial"/>
          <w:color w:val="231F20"/>
          <w:w w:val="85"/>
          <w:sz w:val="18"/>
        </w:rPr>
        <w:t>National</w:t>
      </w:r>
      <w:r w:rsidRPr="00F245BC">
        <w:rPr>
          <w:rFonts w:ascii="Arial" w:hAnsi="Arial" w:cs="Arial"/>
          <w:color w:val="231F20"/>
          <w:spacing w:val="-15"/>
          <w:w w:val="85"/>
          <w:sz w:val="18"/>
        </w:rPr>
        <w:t xml:space="preserve"> </w:t>
      </w:r>
      <w:r w:rsidRPr="00F245BC">
        <w:rPr>
          <w:rFonts w:ascii="Arial" w:hAnsi="Arial" w:cs="Arial"/>
          <w:color w:val="231F20"/>
          <w:w w:val="85"/>
          <w:sz w:val="18"/>
        </w:rPr>
        <w:t>Human</w:t>
      </w:r>
      <w:r w:rsidRPr="00F245BC">
        <w:rPr>
          <w:rFonts w:ascii="Arial" w:hAnsi="Arial" w:cs="Arial"/>
          <w:color w:val="231F20"/>
          <w:spacing w:val="-15"/>
          <w:w w:val="85"/>
          <w:sz w:val="18"/>
        </w:rPr>
        <w:t xml:space="preserve"> </w:t>
      </w:r>
      <w:r w:rsidRPr="00F245BC">
        <w:rPr>
          <w:rFonts w:ascii="Arial" w:hAnsi="Arial" w:cs="Arial"/>
          <w:color w:val="231F20"/>
          <w:w w:val="85"/>
          <w:sz w:val="18"/>
        </w:rPr>
        <w:t>Rights</w:t>
      </w:r>
      <w:r w:rsidRPr="00F245BC">
        <w:rPr>
          <w:rFonts w:ascii="Arial" w:hAnsi="Arial" w:cs="Arial"/>
          <w:color w:val="231F20"/>
          <w:spacing w:val="-15"/>
          <w:w w:val="85"/>
          <w:sz w:val="18"/>
        </w:rPr>
        <w:t xml:space="preserve"> </w:t>
      </w:r>
      <w:r w:rsidRPr="00F245BC">
        <w:rPr>
          <w:rFonts w:ascii="Arial" w:hAnsi="Arial" w:cs="Arial"/>
          <w:color w:val="231F20"/>
          <w:w w:val="85"/>
          <w:sz w:val="18"/>
        </w:rPr>
        <w:t>Commission</w:t>
      </w:r>
      <w:r w:rsidRPr="00F245BC">
        <w:rPr>
          <w:rFonts w:ascii="Arial" w:hAnsi="Arial" w:cs="Arial"/>
          <w:color w:val="231F20"/>
          <w:spacing w:val="-15"/>
          <w:w w:val="85"/>
          <w:sz w:val="18"/>
        </w:rPr>
        <w:t xml:space="preserve"> </w:t>
      </w:r>
      <w:r w:rsidRPr="00F245BC">
        <w:rPr>
          <w:rFonts w:ascii="Arial" w:hAnsi="Arial" w:cs="Arial"/>
          <w:color w:val="231F20"/>
          <w:w w:val="85"/>
          <w:sz w:val="18"/>
        </w:rPr>
        <w:t>of</w:t>
      </w:r>
      <w:r w:rsidRPr="00F245BC">
        <w:rPr>
          <w:rFonts w:ascii="Arial" w:hAnsi="Arial" w:cs="Arial"/>
          <w:color w:val="231F20"/>
          <w:spacing w:val="-15"/>
          <w:w w:val="85"/>
          <w:sz w:val="18"/>
        </w:rPr>
        <w:t xml:space="preserve"> </w:t>
      </w:r>
      <w:r w:rsidRPr="00F245BC">
        <w:rPr>
          <w:rFonts w:ascii="Arial" w:hAnsi="Arial" w:cs="Arial"/>
          <w:color w:val="231F20"/>
          <w:w w:val="85"/>
          <w:sz w:val="18"/>
        </w:rPr>
        <w:t>India,</w:t>
      </w:r>
      <w:r w:rsidRPr="00F245BC">
        <w:rPr>
          <w:rFonts w:ascii="Arial" w:hAnsi="Arial" w:cs="Arial"/>
          <w:color w:val="231F20"/>
          <w:spacing w:val="-19"/>
          <w:w w:val="85"/>
          <w:sz w:val="18"/>
        </w:rPr>
        <w:t xml:space="preserve"> </w:t>
      </w:r>
      <w:r w:rsidRPr="00F245BC">
        <w:rPr>
          <w:rFonts w:ascii="Arial" w:hAnsi="Arial" w:cs="Arial"/>
          <w:color w:val="231F20"/>
          <w:w w:val="85"/>
          <w:sz w:val="18"/>
        </w:rPr>
        <w:t>50 National</w:t>
      </w:r>
      <w:r w:rsidRPr="00F245BC">
        <w:rPr>
          <w:rFonts w:ascii="Arial" w:hAnsi="Arial" w:cs="Arial"/>
          <w:color w:val="231F20"/>
          <w:spacing w:val="-13"/>
          <w:w w:val="85"/>
          <w:sz w:val="18"/>
        </w:rPr>
        <w:t xml:space="preserve"> </w:t>
      </w:r>
      <w:r w:rsidRPr="00F245BC">
        <w:rPr>
          <w:rFonts w:ascii="Arial" w:hAnsi="Arial" w:cs="Arial"/>
          <w:color w:val="231F20"/>
          <w:w w:val="85"/>
          <w:sz w:val="18"/>
        </w:rPr>
        <w:t>Information</w:t>
      </w:r>
      <w:r w:rsidRPr="00F245BC">
        <w:rPr>
          <w:rFonts w:ascii="Arial" w:hAnsi="Arial" w:cs="Arial"/>
          <w:color w:val="231F20"/>
          <w:spacing w:val="-13"/>
          <w:w w:val="85"/>
          <w:sz w:val="18"/>
        </w:rPr>
        <w:t xml:space="preserve"> </w:t>
      </w:r>
      <w:r w:rsidRPr="00F245BC">
        <w:rPr>
          <w:rFonts w:ascii="Arial" w:hAnsi="Arial" w:cs="Arial"/>
          <w:color w:val="231F20"/>
          <w:w w:val="85"/>
          <w:sz w:val="18"/>
        </w:rPr>
        <w:t>Hotline,</w:t>
      </w:r>
      <w:r w:rsidRPr="00F245BC">
        <w:rPr>
          <w:rFonts w:ascii="Arial" w:hAnsi="Arial" w:cs="Arial"/>
          <w:color w:val="231F20"/>
          <w:spacing w:val="-18"/>
          <w:w w:val="85"/>
          <w:sz w:val="18"/>
        </w:rPr>
        <w:t xml:space="preserve"> </w:t>
      </w:r>
      <w:r w:rsidRPr="00F245BC">
        <w:rPr>
          <w:rFonts w:ascii="Arial" w:hAnsi="Arial" w:cs="Arial"/>
          <w:color w:val="231F20"/>
          <w:w w:val="85"/>
          <w:sz w:val="18"/>
        </w:rPr>
        <w:t>136</w:t>
      </w:r>
    </w:p>
    <w:p w14:paraId="010E048A" w14:textId="77777777" w:rsidR="00E76164" w:rsidRPr="00F245BC" w:rsidRDefault="00381F87">
      <w:pPr>
        <w:spacing w:line="169" w:lineRule="exact"/>
        <w:ind w:left="363" w:right="364"/>
        <w:rPr>
          <w:rFonts w:ascii="Arial" w:eastAsia="Arial" w:hAnsi="Arial" w:cs="Arial"/>
          <w:sz w:val="18"/>
          <w:szCs w:val="18"/>
        </w:rPr>
      </w:pPr>
      <w:r w:rsidRPr="00F245BC">
        <w:rPr>
          <w:rFonts w:ascii="Arial" w:hAnsi="Arial" w:cs="Arial"/>
          <w:color w:val="231F20"/>
          <w:w w:val="85"/>
          <w:sz w:val="18"/>
        </w:rPr>
        <w:t>National</w:t>
      </w:r>
      <w:r w:rsidRPr="00F245BC">
        <w:rPr>
          <w:rFonts w:ascii="Arial" w:hAnsi="Arial" w:cs="Arial"/>
          <w:color w:val="231F20"/>
          <w:spacing w:val="-21"/>
          <w:w w:val="85"/>
          <w:sz w:val="18"/>
        </w:rPr>
        <w:t xml:space="preserve"> </w:t>
      </w:r>
      <w:r w:rsidRPr="00F245BC">
        <w:rPr>
          <w:rFonts w:ascii="Arial" w:hAnsi="Arial" w:cs="Arial"/>
          <w:color w:val="231F20"/>
          <w:w w:val="85"/>
          <w:sz w:val="18"/>
        </w:rPr>
        <w:t>Information</w:t>
      </w:r>
      <w:r w:rsidRPr="00F245BC">
        <w:rPr>
          <w:rFonts w:ascii="Arial" w:hAnsi="Arial" w:cs="Arial"/>
          <w:color w:val="231F20"/>
          <w:spacing w:val="-21"/>
          <w:w w:val="85"/>
          <w:sz w:val="18"/>
        </w:rPr>
        <w:t xml:space="preserve"> </w:t>
      </w:r>
      <w:r w:rsidRPr="00F245BC">
        <w:rPr>
          <w:rFonts w:ascii="Arial" w:hAnsi="Arial" w:cs="Arial"/>
          <w:color w:val="231F20"/>
          <w:w w:val="85"/>
          <w:sz w:val="18"/>
        </w:rPr>
        <w:t>Service</w:t>
      </w:r>
    </w:p>
    <w:p w14:paraId="11D0CA5F" w14:textId="77777777" w:rsidR="00E76164" w:rsidRPr="00F245BC" w:rsidRDefault="00381F87">
      <w:pPr>
        <w:spacing w:line="180" w:lineRule="exact"/>
        <w:ind w:left="590" w:right="364"/>
        <w:rPr>
          <w:rFonts w:ascii="Arial" w:eastAsia="Arial" w:hAnsi="Arial" w:cs="Arial"/>
          <w:sz w:val="18"/>
          <w:szCs w:val="18"/>
        </w:rPr>
      </w:pPr>
      <w:r w:rsidRPr="00F245BC">
        <w:rPr>
          <w:rFonts w:ascii="Arial" w:hAnsi="Arial" w:cs="Arial"/>
          <w:i/>
          <w:color w:val="231F20"/>
          <w:w w:val="85"/>
          <w:sz w:val="18"/>
        </w:rPr>
        <w:t>see</w:t>
      </w:r>
      <w:r w:rsidRPr="00F245BC">
        <w:rPr>
          <w:rFonts w:ascii="Arial" w:hAnsi="Arial" w:cs="Arial"/>
          <w:i/>
          <w:color w:val="231F20"/>
          <w:spacing w:val="-20"/>
          <w:w w:val="85"/>
          <w:sz w:val="18"/>
        </w:rPr>
        <w:t xml:space="preserve"> </w:t>
      </w:r>
      <w:r w:rsidRPr="00F245BC">
        <w:rPr>
          <w:rFonts w:ascii="Arial" w:hAnsi="Arial" w:cs="Arial"/>
          <w:color w:val="231F20"/>
          <w:w w:val="85"/>
          <w:sz w:val="18"/>
        </w:rPr>
        <w:t>Information</w:t>
      </w:r>
      <w:r w:rsidRPr="00F245BC">
        <w:rPr>
          <w:rFonts w:ascii="Arial" w:hAnsi="Arial" w:cs="Arial"/>
          <w:color w:val="231F20"/>
          <w:spacing w:val="-20"/>
          <w:w w:val="85"/>
          <w:sz w:val="18"/>
        </w:rPr>
        <w:t xml:space="preserve"> </w:t>
      </w:r>
      <w:r w:rsidRPr="00F245BC">
        <w:rPr>
          <w:rFonts w:ascii="Arial" w:hAnsi="Arial" w:cs="Arial"/>
          <w:color w:val="231F20"/>
          <w:w w:val="85"/>
          <w:sz w:val="18"/>
        </w:rPr>
        <w:t>Service,</w:t>
      </w:r>
      <w:r w:rsidRPr="00F245BC">
        <w:rPr>
          <w:rFonts w:ascii="Arial" w:hAnsi="Arial" w:cs="Arial"/>
          <w:color w:val="231F20"/>
          <w:spacing w:val="-23"/>
          <w:w w:val="85"/>
          <w:sz w:val="18"/>
        </w:rPr>
        <w:t xml:space="preserve"> </w:t>
      </w:r>
      <w:r w:rsidRPr="00F245BC">
        <w:rPr>
          <w:rFonts w:ascii="Arial" w:hAnsi="Arial" w:cs="Arial"/>
          <w:color w:val="231F20"/>
          <w:w w:val="85"/>
          <w:sz w:val="18"/>
        </w:rPr>
        <w:t>National</w:t>
      </w:r>
    </w:p>
    <w:p w14:paraId="11F066BF" w14:textId="77777777" w:rsidR="00E76164" w:rsidRPr="00F245BC" w:rsidRDefault="00381F87">
      <w:pPr>
        <w:spacing w:before="11" w:line="180" w:lineRule="exact"/>
        <w:ind w:left="590" w:right="99" w:hanging="227"/>
        <w:rPr>
          <w:rFonts w:ascii="Arial" w:eastAsia="Arial" w:hAnsi="Arial" w:cs="Arial"/>
          <w:sz w:val="18"/>
          <w:szCs w:val="18"/>
        </w:rPr>
      </w:pPr>
      <w:r w:rsidRPr="00F245BC">
        <w:rPr>
          <w:rFonts w:ascii="Arial" w:hAnsi="Arial" w:cs="Arial"/>
          <w:color w:val="231F20"/>
          <w:w w:val="85"/>
          <w:sz w:val="18"/>
        </w:rPr>
        <w:t>National</w:t>
      </w:r>
      <w:r w:rsidRPr="00F245BC">
        <w:rPr>
          <w:rFonts w:ascii="Arial" w:hAnsi="Arial" w:cs="Arial"/>
          <w:color w:val="231F20"/>
          <w:spacing w:val="-9"/>
          <w:w w:val="85"/>
          <w:sz w:val="18"/>
        </w:rPr>
        <w:t xml:space="preserve"> </w:t>
      </w:r>
      <w:r w:rsidRPr="00F245BC">
        <w:rPr>
          <w:rFonts w:ascii="Arial" w:hAnsi="Arial" w:cs="Arial"/>
          <w:color w:val="231F20"/>
          <w:w w:val="85"/>
          <w:sz w:val="18"/>
        </w:rPr>
        <w:t>Inquiry</w:t>
      </w:r>
      <w:r w:rsidRPr="00F245BC">
        <w:rPr>
          <w:rFonts w:ascii="Arial" w:hAnsi="Arial" w:cs="Arial"/>
          <w:color w:val="231F20"/>
          <w:spacing w:val="-9"/>
          <w:w w:val="85"/>
          <w:sz w:val="18"/>
        </w:rPr>
        <w:t xml:space="preserve"> </w:t>
      </w:r>
      <w:r w:rsidRPr="00F245BC">
        <w:rPr>
          <w:rFonts w:ascii="Arial" w:hAnsi="Arial" w:cs="Arial"/>
          <w:color w:val="231F20"/>
          <w:w w:val="85"/>
          <w:sz w:val="18"/>
        </w:rPr>
        <w:t>into</w:t>
      </w:r>
      <w:r w:rsidRPr="00F245BC">
        <w:rPr>
          <w:rFonts w:ascii="Arial" w:hAnsi="Arial" w:cs="Arial"/>
          <w:color w:val="231F20"/>
          <w:spacing w:val="-9"/>
          <w:w w:val="85"/>
          <w:sz w:val="18"/>
        </w:rPr>
        <w:t xml:space="preserve"> </w:t>
      </w:r>
      <w:r w:rsidRPr="00F245BC">
        <w:rPr>
          <w:rFonts w:ascii="Arial" w:hAnsi="Arial" w:cs="Arial"/>
          <w:color w:val="231F20"/>
          <w:w w:val="85"/>
          <w:sz w:val="18"/>
        </w:rPr>
        <w:t>Children</w:t>
      </w:r>
      <w:r w:rsidRPr="00F245BC">
        <w:rPr>
          <w:rFonts w:ascii="Arial" w:hAnsi="Arial" w:cs="Arial"/>
          <w:color w:val="231F20"/>
          <w:spacing w:val="-9"/>
          <w:w w:val="85"/>
          <w:sz w:val="18"/>
        </w:rPr>
        <w:t xml:space="preserve"> </w:t>
      </w:r>
      <w:r w:rsidRPr="00F245BC">
        <w:rPr>
          <w:rFonts w:ascii="Arial" w:hAnsi="Arial" w:cs="Arial"/>
          <w:color w:val="231F20"/>
          <w:w w:val="85"/>
          <w:sz w:val="18"/>
        </w:rPr>
        <w:t>in</w:t>
      </w:r>
      <w:r w:rsidRPr="00F245BC">
        <w:rPr>
          <w:rFonts w:ascii="Arial" w:hAnsi="Arial" w:cs="Arial"/>
          <w:color w:val="231F20"/>
          <w:spacing w:val="-9"/>
          <w:w w:val="85"/>
          <w:sz w:val="18"/>
        </w:rPr>
        <w:t xml:space="preserve"> </w:t>
      </w:r>
      <w:r w:rsidRPr="00F245BC">
        <w:rPr>
          <w:rFonts w:ascii="Arial" w:hAnsi="Arial" w:cs="Arial"/>
          <w:color w:val="231F20"/>
          <w:w w:val="85"/>
          <w:sz w:val="18"/>
        </w:rPr>
        <w:t>Immigration</w:t>
      </w:r>
      <w:r w:rsidRPr="00F245BC">
        <w:rPr>
          <w:rFonts w:ascii="Arial" w:hAnsi="Arial" w:cs="Arial"/>
          <w:color w:val="231F20"/>
          <w:spacing w:val="-9"/>
          <w:w w:val="85"/>
          <w:sz w:val="18"/>
        </w:rPr>
        <w:t xml:space="preserve"> </w:t>
      </w:r>
      <w:r w:rsidRPr="00F245BC">
        <w:rPr>
          <w:rFonts w:ascii="Arial" w:hAnsi="Arial" w:cs="Arial"/>
          <w:color w:val="231F20"/>
          <w:w w:val="85"/>
          <w:sz w:val="18"/>
        </w:rPr>
        <w:t>Detention,</w:t>
      </w:r>
      <w:r w:rsidRPr="00F245BC">
        <w:rPr>
          <w:rFonts w:ascii="Arial" w:hAnsi="Arial" w:cs="Arial"/>
          <w:color w:val="231F20"/>
          <w:spacing w:val="-14"/>
          <w:w w:val="85"/>
          <w:sz w:val="18"/>
        </w:rPr>
        <w:t xml:space="preserve"> </w:t>
      </w:r>
      <w:r w:rsidRPr="00F245BC">
        <w:rPr>
          <w:rFonts w:ascii="Arial" w:hAnsi="Arial" w:cs="Arial"/>
          <w:color w:val="231F20"/>
          <w:w w:val="85"/>
          <w:sz w:val="18"/>
        </w:rPr>
        <w:t xml:space="preserve">9, </w:t>
      </w:r>
      <w:r w:rsidRPr="00F245BC">
        <w:rPr>
          <w:rFonts w:ascii="Arial" w:hAnsi="Arial" w:cs="Arial"/>
          <w:color w:val="231F20"/>
          <w:w w:val="90"/>
          <w:sz w:val="18"/>
        </w:rPr>
        <w:t>53,</w:t>
      </w:r>
      <w:r w:rsidRPr="00F245BC">
        <w:rPr>
          <w:rFonts w:ascii="Arial" w:hAnsi="Arial" w:cs="Arial"/>
          <w:color w:val="231F20"/>
          <w:spacing w:val="-26"/>
          <w:w w:val="90"/>
          <w:sz w:val="18"/>
        </w:rPr>
        <w:t xml:space="preserve"> </w:t>
      </w:r>
      <w:r w:rsidRPr="00F245BC">
        <w:rPr>
          <w:rFonts w:ascii="Arial" w:hAnsi="Arial" w:cs="Arial"/>
          <w:color w:val="231F20"/>
          <w:w w:val="90"/>
          <w:sz w:val="18"/>
        </w:rPr>
        <w:t>65</w:t>
      </w:r>
    </w:p>
    <w:p w14:paraId="4EA27042" w14:textId="77777777" w:rsidR="00E76164" w:rsidRPr="00F245BC" w:rsidRDefault="00381F87">
      <w:pPr>
        <w:spacing w:before="102" w:line="180" w:lineRule="exact"/>
        <w:ind w:left="590" w:right="339" w:hanging="227"/>
        <w:jc w:val="both"/>
        <w:rPr>
          <w:rFonts w:ascii="Arial" w:eastAsia="Arial" w:hAnsi="Arial" w:cs="Arial"/>
          <w:sz w:val="18"/>
          <w:szCs w:val="18"/>
        </w:rPr>
      </w:pPr>
      <w:r w:rsidRPr="00F245BC">
        <w:rPr>
          <w:rFonts w:ascii="Arial" w:hAnsi="Arial" w:cs="Arial"/>
          <w:w w:val="85"/>
        </w:rPr>
        <w:br w:type="column"/>
      </w:r>
      <w:r w:rsidRPr="00F245BC">
        <w:rPr>
          <w:rFonts w:ascii="Arial" w:hAnsi="Arial" w:cs="Arial"/>
          <w:color w:val="231F20"/>
          <w:w w:val="85"/>
          <w:sz w:val="18"/>
        </w:rPr>
        <w:t>National</w:t>
      </w:r>
      <w:r w:rsidRPr="00F245BC">
        <w:rPr>
          <w:rFonts w:ascii="Arial" w:hAnsi="Arial" w:cs="Arial"/>
          <w:color w:val="231F20"/>
          <w:spacing w:val="-9"/>
          <w:w w:val="85"/>
          <w:sz w:val="18"/>
        </w:rPr>
        <w:t xml:space="preserve"> </w:t>
      </w:r>
      <w:r w:rsidRPr="00F245BC">
        <w:rPr>
          <w:rFonts w:ascii="Arial" w:hAnsi="Arial" w:cs="Arial"/>
          <w:color w:val="231F20"/>
          <w:w w:val="85"/>
          <w:sz w:val="18"/>
        </w:rPr>
        <w:t>Institutions</w:t>
      </w:r>
      <w:r w:rsidRPr="00F245BC">
        <w:rPr>
          <w:rFonts w:ascii="Arial" w:hAnsi="Arial" w:cs="Arial"/>
          <w:color w:val="231F20"/>
          <w:spacing w:val="-9"/>
          <w:w w:val="85"/>
          <w:sz w:val="18"/>
        </w:rPr>
        <w:t xml:space="preserve"> </w:t>
      </w:r>
      <w:r w:rsidRPr="00F245BC">
        <w:rPr>
          <w:rFonts w:ascii="Arial" w:hAnsi="Arial" w:cs="Arial"/>
          <w:color w:val="231F20"/>
          <w:w w:val="85"/>
          <w:sz w:val="18"/>
        </w:rPr>
        <w:t>for</w:t>
      </w:r>
      <w:r w:rsidRPr="00F245BC">
        <w:rPr>
          <w:rFonts w:ascii="Arial" w:hAnsi="Arial" w:cs="Arial"/>
          <w:color w:val="231F20"/>
          <w:spacing w:val="-9"/>
          <w:w w:val="85"/>
          <w:sz w:val="18"/>
        </w:rPr>
        <w:t xml:space="preserve"> </w:t>
      </w:r>
      <w:r w:rsidRPr="00F245BC">
        <w:rPr>
          <w:rFonts w:ascii="Arial" w:hAnsi="Arial" w:cs="Arial"/>
          <w:color w:val="231F20"/>
          <w:w w:val="85"/>
          <w:sz w:val="18"/>
        </w:rPr>
        <w:t>the</w:t>
      </w:r>
      <w:r w:rsidRPr="00F245BC">
        <w:rPr>
          <w:rFonts w:ascii="Arial" w:hAnsi="Arial" w:cs="Arial"/>
          <w:color w:val="231F20"/>
          <w:spacing w:val="-9"/>
          <w:w w:val="85"/>
          <w:sz w:val="18"/>
        </w:rPr>
        <w:t xml:space="preserve"> </w:t>
      </w:r>
      <w:r w:rsidRPr="00F245BC">
        <w:rPr>
          <w:rFonts w:ascii="Arial" w:hAnsi="Arial" w:cs="Arial"/>
          <w:color w:val="231F20"/>
          <w:w w:val="85"/>
          <w:sz w:val="18"/>
        </w:rPr>
        <w:t>Promotion</w:t>
      </w:r>
      <w:r w:rsidRPr="00F245BC">
        <w:rPr>
          <w:rFonts w:ascii="Arial" w:hAnsi="Arial" w:cs="Arial"/>
          <w:color w:val="231F20"/>
          <w:spacing w:val="-9"/>
          <w:w w:val="85"/>
          <w:sz w:val="18"/>
        </w:rPr>
        <w:t xml:space="preserve"> </w:t>
      </w:r>
      <w:r w:rsidRPr="00F245BC">
        <w:rPr>
          <w:rFonts w:ascii="Arial" w:hAnsi="Arial" w:cs="Arial"/>
          <w:color w:val="231F20"/>
          <w:w w:val="85"/>
          <w:sz w:val="18"/>
        </w:rPr>
        <w:t>and</w:t>
      </w:r>
      <w:r w:rsidRPr="00F245BC">
        <w:rPr>
          <w:rFonts w:ascii="Arial" w:hAnsi="Arial" w:cs="Arial"/>
          <w:color w:val="231F20"/>
          <w:spacing w:val="-9"/>
          <w:w w:val="85"/>
          <w:sz w:val="18"/>
        </w:rPr>
        <w:t xml:space="preserve"> </w:t>
      </w:r>
      <w:r w:rsidRPr="00F245BC">
        <w:rPr>
          <w:rFonts w:ascii="Arial" w:hAnsi="Arial" w:cs="Arial"/>
          <w:color w:val="231F20"/>
          <w:w w:val="85"/>
          <w:sz w:val="18"/>
        </w:rPr>
        <w:t>Protection</w:t>
      </w:r>
      <w:r w:rsidRPr="00F245BC">
        <w:rPr>
          <w:rFonts w:ascii="Arial" w:hAnsi="Arial" w:cs="Arial"/>
          <w:color w:val="231F20"/>
          <w:spacing w:val="-9"/>
          <w:w w:val="85"/>
          <w:sz w:val="18"/>
        </w:rPr>
        <w:t xml:space="preserve"> </w:t>
      </w:r>
      <w:r w:rsidRPr="00F245BC">
        <w:rPr>
          <w:rFonts w:ascii="Arial" w:hAnsi="Arial" w:cs="Arial"/>
          <w:color w:val="231F20"/>
          <w:w w:val="85"/>
          <w:sz w:val="18"/>
        </w:rPr>
        <w:t>of Human</w:t>
      </w:r>
      <w:r w:rsidRPr="00F245BC">
        <w:rPr>
          <w:rFonts w:ascii="Arial" w:hAnsi="Arial" w:cs="Arial"/>
          <w:color w:val="231F20"/>
          <w:spacing w:val="-24"/>
          <w:w w:val="85"/>
          <w:sz w:val="18"/>
        </w:rPr>
        <w:t xml:space="preserve"> </w:t>
      </w:r>
      <w:r w:rsidRPr="00F245BC">
        <w:rPr>
          <w:rFonts w:ascii="Arial" w:hAnsi="Arial" w:cs="Arial"/>
          <w:color w:val="231F20"/>
          <w:w w:val="85"/>
          <w:sz w:val="18"/>
        </w:rPr>
        <w:t>Rights,</w:t>
      </w:r>
      <w:r w:rsidRPr="00F245BC">
        <w:rPr>
          <w:rFonts w:ascii="Arial" w:hAnsi="Arial" w:cs="Arial"/>
          <w:color w:val="231F20"/>
          <w:spacing w:val="-27"/>
          <w:w w:val="85"/>
          <w:sz w:val="18"/>
        </w:rPr>
        <w:t xml:space="preserve"> </w:t>
      </w:r>
      <w:r w:rsidRPr="00F245BC">
        <w:rPr>
          <w:rFonts w:ascii="Arial" w:hAnsi="Arial" w:cs="Arial"/>
          <w:color w:val="231F20"/>
          <w:w w:val="85"/>
          <w:sz w:val="18"/>
        </w:rPr>
        <w:t>International</w:t>
      </w:r>
      <w:r w:rsidRPr="00F245BC">
        <w:rPr>
          <w:rFonts w:ascii="Arial" w:hAnsi="Arial" w:cs="Arial"/>
          <w:color w:val="231F20"/>
          <w:spacing w:val="-24"/>
          <w:w w:val="85"/>
          <w:sz w:val="18"/>
        </w:rPr>
        <w:t xml:space="preserve"> </w:t>
      </w:r>
      <w:r w:rsidRPr="00F245BC">
        <w:rPr>
          <w:rFonts w:ascii="Arial" w:hAnsi="Arial" w:cs="Arial"/>
          <w:color w:val="231F20"/>
          <w:w w:val="85"/>
          <w:sz w:val="18"/>
        </w:rPr>
        <w:t>Coordinating</w:t>
      </w:r>
      <w:r w:rsidRPr="00F245BC">
        <w:rPr>
          <w:rFonts w:ascii="Arial" w:hAnsi="Arial" w:cs="Arial"/>
          <w:color w:val="231F20"/>
          <w:spacing w:val="-24"/>
          <w:w w:val="85"/>
          <w:sz w:val="18"/>
        </w:rPr>
        <w:t xml:space="preserve"> </w:t>
      </w:r>
      <w:r w:rsidRPr="00F245BC">
        <w:rPr>
          <w:rFonts w:ascii="Arial" w:hAnsi="Arial" w:cs="Arial"/>
          <w:color w:val="231F20"/>
          <w:w w:val="85"/>
          <w:sz w:val="18"/>
        </w:rPr>
        <w:t xml:space="preserve">Committee </w:t>
      </w:r>
      <w:r w:rsidRPr="00F245BC">
        <w:rPr>
          <w:rFonts w:ascii="Arial" w:hAnsi="Arial" w:cs="Arial"/>
          <w:color w:val="231F20"/>
          <w:w w:val="80"/>
          <w:sz w:val="18"/>
        </w:rPr>
        <w:t>(ICC), 50,</w:t>
      </w:r>
      <w:r w:rsidRPr="00F245BC">
        <w:rPr>
          <w:rFonts w:ascii="Arial" w:hAnsi="Arial" w:cs="Arial"/>
          <w:color w:val="231F20"/>
          <w:spacing w:val="-10"/>
          <w:w w:val="80"/>
          <w:sz w:val="18"/>
        </w:rPr>
        <w:t xml:space="preserve"> </w:t>
      </w:r>
      <w:r w:rsidRPr="00F245BC">
        <w:rPr>
          <w:rFonts w:ascii="Arial" w:hAnsi="Arial" w:cs="Arial"/>
          <w:color w:val="231F20"/>
          <w:w w:val="80"/>
          <w:sz w:val="18"/>
        </w:rPr>
        <w:t>68</w:t>
      </w:r>
    </w:p>
    <w:p w14:paraId="48B98561" w14:textId="77777777" w:rsidR="00E76164" w:rsidRPr="00F245BC" w:rsidRDefault="00381F87">
      <w:pPr>
        <w:spacing w:line="169" w:lineRule="exact"/>
        <w:ind w:left="363" w:right="289"/>
        <w:rPr>
          <w:rFonts w:ascii="Arial" w:eastAsia="Arial" w:hAnsi="Arial" w:cs="Arial"/>
          <w:sz w:val="18"/>
          <w:szCs w:val="18"/>
        </w:rPr>
      </w:pPr>
      <w:r w:rsidRPr="00F245BC">
        <w:rPr>
          <w:rFonts w:ascii="Arial" w:hAnsi="Arial" w:cs="Arial"/>
          <w:color w:val="231F20"/>
          <w:w w:val="85"/>
          <w:sz w:val="18"/>
        </w:rPr>
        <w:t>National</w:t>
      </w:r>
      <w:r w:rsidRPr="00F245BC">
        <w:rPr>
          <w:rFonts w:ascii="Arial" w:hAnsi="Arial" w:cs="Arial"/>
          <w:color w:val="231F20"/>
          <w:spacing w:val="-14"/>
          <w:w w:val="85"/>
          <w:sz w:val="18"/>
        </w:rPr>
        <w:t xml:space="preserve"> </w:t>
      </w:r>
      <w:r w:rsidRPr="00F245BC">
        <w:rPr>
          <w:rFonts w:ascii="Arial" w:hAnsi="Arial" w:cs="Arial"/>
          <w:color w:val="231F20"/>
          <w:w w:val="85"/>
          <w:sz w:val="18"/>
        </w:rPr>
        <w:t>Justice</w:t>
      </w:r>
      <w:r w:rsidRPr="00F245BC">
        <w:rPr>
          <w:rFonts w:ascii="Arial" w:hAnsi="Arial" w:cs="Arial"/>
          <w:color w:val="231F20"/>
          <w:spacing w:val="-14"/>
          <w:w w:val="85"/>
          <w:sz w:val="18"/>
        </w:rPr>
        <w:t xml:space="preserve"> </w:t>
      </w:r>
      <w:r w:rsidRPr="00F245BC">
        <w:rPr>
          <w:rFonts w:ascii="Arial" w:hAnsi="Arial" w:cs="Arial"/>
          <w:color w:val="231F20"/>
          <w:w w:val="85"/>
          <w:sz w:val="18"/>
        </w:rPr>
        <w:t>Coalition,</w:t>
      </w:r>
      <w:r w:rsidRPr="00F245BC">
        <w:rPr>
          <w:rFonts w:ascii="Arial" w:hAnsi="Arial" w:cs="Arial"/>
          <w:color w:val="231F20"/>
          <w:spacing w:val="-18"/>
          <w:w w:val="85"/>
          <w:sz w:val="18"/>
        </w:rPr>
        <w:t xml:space="preserve"> </w:t>
      </w:r>
      <w:r w:rsidRPr="00F245BC">
        <w:rPr>
          <w:rFonts w:ascii="Arial" w:hAnsi="Arial" w:cs="Arial"/>
          <w:color w:val="231F20"/>
          <w:w w:val="85"/>
          <w:sz w:val="18"/>
        </w:rPr>
        <w:t>55</w:t>
      </w:r>
    </w:p>
    <w:p w14:paraId="103EC3E4" w14:textId="77777777" w:rsidR="00E76164" w:rsidRPr="00F245BC" w:rsidRDefault="00381F87">
      <w:pPr>
        <w:spacing w:before="11" w:line="180" w:lineRule="exact"/>
        <w:ind w:left="590" w:right="396" w:hanging="227"/>
        <w:rPr>
          <w:rFonts w:ascii="Arial" w:eastAsia="Arial" w:hAnsi="Arial" w:cs="Arial"/>
          <w:sz w:val="18"/>
          <w:szCs w:val="18"/>
        </w:rPr>
      </w:pPr>
      <w:r w:rsidRPr="00F245BC">
        <w:rPr>
          <w:rFonts w:ascii="Arial" w:hAnsi="Arial" w:cs="Arial"/>
          <w:i/>
          <w:color w:val="231F20"/>
          <w:w w:val="85"/>
          <w:sz w:val="18"/>
        </w:rPr>
        <w:t>National</w:t>
      </w:r>
      <w:r w:rsidRPr="00F245BC">
        <w:rPr>
          <w:rFonts w:ascii="Arial" w:hAnsi="Arial" w:cs="Arial"/>
          <w:i/>
          <w:color w:val="231F20"/>
          <w:spacing w:val="-9"/>
          <w:w w:val="85"/>
          <w:sz w:val="18"/>
        </w:rPr>
        <w:t xml:space="preserve"> </w:t>
      </w:r>
      <w:r w:rsidRPr="00F245BC">
        <w:rPr>
          <w:rFonts w:ascii="Arial" w:hAnsi="Arial" w:cs="Arial"/>
          <w:i/>
          <w:color w:val="231F20"/>
          <w:w w:val="85"/>
          <w:sz w:val="18"/>
        </w:rPr>
        <w:t>prevalence</w:t>
      </w:r>
      <w:r w:rsidRPr="00F245BC">
        <w:rPr>
          <w:rFonts w:ascii="Arial" w:hAnsi="Arial" w:cs="Arial"/>
          <w:i/>
          <w:color w:val="231F20"/>
          <w:spacing w:val="-9"/>
          <w:w w:val="85"/>
          <w:sz w:val="18"/>
        </w:rPr>
        <w:t xml:space="preserve"> </w:t>
      </w:r>
      <w:r w:rsidRPr="00F245BC">
        <w:rPr>
          <w:rFonts w:ascii="Arial" w:hAnsi="Arial" w:cs="Arial"/>
          <w:i/>
          <w:color w:val="231F20"/>
          <w:w w:val="85"/>
          <w:sz w:val="18"/>
        </w:rPr>
        <w:t>survey</w:t>
      </w:r>
      <w:r w:rsidRPr="00F245BC">
        <w:rPr>
          <w:rFonts w:ascii="Arial" w:hAnsi="Arial" w:cs="Arial"/>
          <w:i/>
          <w:color w:val="231F20"/>
          <w:spacing w:val="-9"/>
          <w:w w:val="85"/>
          <w:sz w:val="18"/>
        </w:rPr>
        <w:t xml:space="preserve"> </w:t>
      </w:r>
      <w:r w:rsidRPr="00F245BC">
        <w:rPr>
          <w:rFonts w:ascii="Arial" w:hAnsi="Arial" w:cs="Arial"/>
          <w:i/>
          <w:color w:val="231F20"/>
          <w:w w:val="85"/>
          <w:sz w:val="18"/>
        </w:rPr>
        <w:t>of</w:t>
      </w:r>
      <w:r w:rsidRPr="00F245BC">
        <w:rPr>
          <w:rFonts w:ascii="Arial" w:hAnsi="Arial" w:cs="Arial"/>
          <w:i/>
          <w:color w:val="231F20"/>
          <w:spacing w:val="-9"/>
          <w:w w:val="85"/>
          <w:sz w:val="18"/>
        </w:rPr>
        <w:t xml:space="preserve"> </w:t>
      </w:r>
      <w:r w:rsidRPr="00F245BC">
        <w:rPr>
          <w:rFonts w:ascii="Arial" w:hAnsi="Arial" w:cs="Arial"/>
          <w:i/>
          <w:color w:val="231F20"/>
          <w:w w:val="85"/>
          <w:sz w:val="18"/>
        </w:rPr>
        <w:t>age</w:t>
      </w:r>
      <w:r w:rsidRPr="00F245BC">
        <w:rPr>
          <w:rFonts w:ascii="Arial" w:hAnsi="Arial" w:cs="Arial"/>
          <w:i/>
          <w:color w:val="231F20"/>
          <w:spacing w:val="-9"/>
          <w:w w:val="85"/>
          <w:sz w:val="18"/>
        </w:rPr>
        <w:t xml:space="preserve"> </w:t>
      </w:r>
      <w:r w:rsidRPr="00F245BC">
        <w:rPr>
          <w:rFonts w:ascii="Arial" w:hAnsi="Arial" w:cs="Arial"/>
          <w:i/>
          <w:color w:val="231F20"/>
          <w:w w:val="85"/>
          <w:sz w:val="18"/>
        </w:rPr>
        <w:t>discrimination</w:t>
      </w:r>
      <w:r w:rsidRPr="00F245BC">
        <w:rPr>
          <w:rFonts w:ascii="Arial" w:hAnsi="Arial" w:cs="Arial"/>
          <w:i/>
          <w:color w:val="231F20"/>
          <w:spacing w:val="-9"/>
          <w:w w:val="85"/>
          <w:sz w:val="18"/>
        </w:rPr>
        <w:t xml:space="preserve"> </w:t>
      </w:r>
      <w:r w:rsidRPr="00F245BC">
        <w:rPr>
          <w:rFonts w:ascii="Arial" w:hAnsi="Arial" w:cs="Arial"/>
          <w:i/>
          <w:color w:val="231F20"/>
          <w:w w:val="85"/>
          <w:sz w:val="18"/>
        </w:rPr>
        <w:t>in</w:t>
      </w:r>
      <w:r w:rsidRPr="00F245BC">
        <w:rPr>
          <w:rFonts w:ascii="Arial" w:hAnsi="Arial" w:cs="Arial"/>
          <w:i/>
          <w:color w:val="231F20"/>
          <w:spacing w:val="-9"/>
          <w:w w:val="85"/>
          <w:sz w:val="18"/>
        </w:rPr>
        <w:t xml:space="preserve"> </w:t>
      </w:r>
      <w:r w:rsidRPr="00F245BC">
        <w:rPr>
          <w:rFonts w:ascii="Arial" w:hAnsi="Arial" w:cs="Arial"/>
          <w:i/>
          <w:color w:val="231F20"/>
          <w:w w:val="85"/>
          <w:sz w:val="18"/>
        </w:rPr>
        <w:t xml:space="preserve">the </w:t>
      </w:r>
      <w:r w:rsidRPr="00F245BC">
        <w:rPr>
          <w:rFonts w:ascii="Arial" w:hAnsi="Arial" w:cs="Arial"/>
          <w:i/>
          <w:color w:val="231F20"/>
          <w:w w:val="90"/>
          <w:sz w:val="18"/>
        </w:rPr>
        <w:t>workplace</w:t>
      </w:r>
      <w:r w:rsidRPr="00F245BC">
        <w:rPr>
          <w:rFonts w:ascii="Arial" w:hAnsi="Arial" w:cs="Arial"/>
          <w:color w:val="231F20"/>
          <w:w w:val="90"/>
          <w:sz w:val="18"/>
        </w:rPr>
        <w:t>,</w:t>
      </w:r>
      <w:r w:rsidRPr="00F245BC">
        <w:rPr>
          <w:rFonts w:ascii="Arial" w:hAnsi="Arial" w:cs="Arial"/>
          <w:color w:val="231F20"/>
          <w:spacing w:val="-33"/>
          <w:w w:val="90"/>
          <w:sz w:val="18"/>
        </w:rPr>
        <w:t xml:space="preserve"> </w:t>
      </w:r>
      <w:r w:rsidRPr="00F245BC">
        <w:rPr>
          <w:rFonts w:ascii="Arial" w:hAnsi="Arial" w:cs="Arial"/>
          <w:color w:val="231F20"/>
          <w:w w:val="90"/>
          <w:sz w:val="18"/>
        </w:rPr>
        <w:t>16,</w:t>
      </w:r>
      <w:r w:rsidRPr="00F245BC">
        <w:rPr>
          <w:rFonts w:ascii="Arial" w:hAnsi="Arial" w:cs="Arial"/>
          <w:color w:val="231F20"/>
          <w:spacing w:val="-33"/>
          <w:w w:val="90"/>
          <w:sz w:val="18"/>
        </w:rPr>
        <w:t xml:space="preserve"> </w:t>
      </w:r>
      <w:r w:rsidRPr="00F245BC">
        <w:rPr>
          <w:rFonts w:ascii="Arial" w:hAnsi="Arial" w:cs="Arial"/>
          <w:color w:val="231F20"/>
          <w:w w:val="90"/>
          <w:sz w:val="18"/>
        </w:rPr>
        <w:t>58,</w:t>
      </w:r>
      <w:r w:rsidRPr="00F245BC">
        <w:rPr>
          <w:rFonts w:ascii="Arial" w:hAnsi="Arial" w:cs="Arial"/>
          <w:color w:val="231F20"/>
          <w:spacing w:val="-33"/>
          <w:w w:val="90"/>
          <w:sz w:val="18"/>
        </w:rPr>
        <w:t xml:space="preserve"> </w:t>
      </w:r>
      <w:r w:rsidRPr="00F245BC">
        <w:rPr>
          <w:rFonts w:ascii="Arial" w:hAnsi="Arial" w:cs="Arial"/>
          <w:color w:val="231F20"/>
          <w:w w:val="90"/>
          <w:sz w:val="18"/>
        </w:rPr>
        <w:t>75</w:t>
      </w:r>
    </w:p>
    <w:p w14:paraId="52EDB9A6" w14:textId="77777777" w:rsidR="00E76164" w:rsidRPr="00F245BC" w:rsidRDefault="00381F87">
      <w:pPr>
        <w:spacing w:line="169" w:lineRule="exact"/>
        <w:ind w:left="363" w:right="289"/>
        <w:rPr>
          <w:rFonts w:ascii="Arial" w:eastAsia="Arial" w:hAnsi="Arial" w:cs="Arial"/>
          <w:sz w:val="18"/>
          <w:szCs w:val="18"/>
        </w:rPr>
      </w:pPr>
      <w:r w:rsidRPr="00F245BC">
        <w:rPr>
          <w:rFonts w:ascii="Arial" w:hAnsi="Arial" w:cs="Arial"/>
          <w:color w:val="231F20"/>
          <w:w w:val="85"/>
          <w:sz w:val="18"/>
        </w:rPr>
        <w:t>National</w:t>
      </w:r>
      <w:r w:rsidRPr="00F245BC">
        <w:rPr>
          <w:rFonts w:ascii="Arial" w:hAnsi="Arial" w:cs="Arial"/>
          <w:color w:val="231F20"/>
          <w:spacing w:val="-16"/>
          <w:w w:val="85"/>
          <w:sz w:val="18"/>
        </w:rPr>
        <w:t xml:space="preserve"> </w:t>
      </w:r>
      <w:r w:rsidRPr="00F245BC">
        <w:rPr>
          <w:rFonts w:ascii="Arial" w:hAnsi="Arial" w:cs="Arial"/>
          <w:color w:val="231F20"/>
          <w:w w:val="85"/>
          <w:sz w:val="18"/>
        </w:rPr>
        <w:t>Rugby</w:t>
      </w:r>
      <w:r w:rsidRPr="00F245BC">
        <w:rPr>
          <w:rFonts w:ascii="Arial" w:hAnsi="Arial" w:cs="Arial"/>
          <w:color w:val="231F20"/>
          <w:spacing w:val="-16"/>
          <w:w w:val="85"/>
          <w:sz w:val="18"/>
        </w:rPr>
        <w:t xml:space="preserve"> </w:t>
      </w:r>
      <w:r w:rsidRPr="00F245BC">
        <w:rPr>
          <w:rFonts w:ascii="Arial" w:hAnsi="Arial" w:cs="Arial"/>
          <w:color w:val="231F20"/>
          <w:w w:val="85"/>
          <w:sz w:val="18"/>
        </w:rPr>
        <w:t>League,</w:t>
      </w:r>
      <w:r w:rsidRPr="00F245BC">
        <w:rPr>
          <w:rFonts w:ascii="Arial" w:hAnsi="Arial" w:cs="Arial"/>
          <w:color w:val="231F20"/>
          <w:spacing w:val="-21"/>
          <w:w w:val="85"/>
          <w:sz w:val="18"/>
        </w:rPr>
        <w:t xml:space="preserve"> </w:t>
      </w:r>
      <w:r w:rsidRPr="00F245BC">
        <w:rPr>
          <w:rFonts w:ascii="Arial" w:hAnsi="Arial" w:cs="Arial"/>
          <w:color w:val="231F20"/>
          <w:w w:val="85"/>
          <w:sz w:val="18"/>
        </w:rPr>
        <w:t>40,</w:t>
      </w:r>
      <w:r w:rsidRPr="00F245BC">
        <w:rPr>
          <w:rFonts w:ascii="Arial" w:hAnsi="Arial" w:cs="Arial"/>
          <w:color w:val="231F20"/>
          <w:spacing w:val="-21"/>
          <w:w w:val="85"/>
          <w:sz w:val="18"/>
        </w:rPr>
        <w:t xml:space="preserve"> </w:t>
      </w:r>
      <w:r w:rsidRPr="00F245BC">
        <w:rPr>
          <w:rFonts w:ascii="Arial" w:hAnsi="Arial" w:cs="Arial"/>
          <w:color w:val="231F20"/>
          <w:w w:val="85"/>
          <w:sz w:val="18"/>
        </w:rPr>
        <w:t>44</w:t>
      </w:r>
    </w:p>
    <w:p w14:paraId="04F7FB83" w14:textId="77777777" w:rsidR="00E76164" w:rsidRPr="00F245BC" w:rsidRDefault="00381F87">
      <w:pPr>
        <w:spacing w:before="11" w:line="180" w:lineRule="exact"/>
        <w:ind w:left="363" w:right="1986"/>
        <w:rPr>
          <w:rFonts w:ascii="Arial" w:eastAsia="Arial" w:hAnsi="Arial" w:cs="Arial"/>
          <w:sz w:val="18"/>
          <w:szCs w:val="18"/>
        </w:rPr>
      </w:pPr>
      <w:r w:rsidRPr="00F245BC">
        <w:rPr>
          <w:rFonts w:ascii="Arial" w:hAnsi="Arial" w:cs="Arial"/>
          <w:i/>
          <w:color w:val="231F20"/>
          <w:w w:val="85"/>
          <w:sz w:val="18"/>
        </w:rPr>
        <w:t>Native</w:t>
      </w:r>
      <w:r w:rsidRPr="00F245BC">
        <w:rPr>
          <w:rFonts w:ascii="Arial" w:hAnsi="Arial" w:cs="Arial"/>
          <w:i/>
          <w:color w:val="231F20"/>
          <w:spacing w:val="-15"/>
          <w:w w:val="85"/>
          <w:sz w:val="18"/>
        </w:rPr>
        <w:t xml:space="preserve"> </w:t>
      </w:r>
      <w:r w:rsidRPr="00F245BC">
        <w:rPr>
          <w:rFonts w:ascii="Arial" w:hAnsi="Arial" w:cs="Arial"/>
          <w:i/>
          <w:color w:val="231F20"/>
          <w:w w:val="85"/>
          <w:sz w:val="18"/>
        </w:rPr>
        <w:t>Title</w:t>
      </w:r>
      <w:r w:rsidRPr="00F245BC">
        <w:rPr>
          <w:rFonts w:ascii="Arial" w:hAnsi="Arial" w:cs="Arial"/>
          <w:i/>
          <w:color w:val="231F20"/>
          <w:spacing w:val="-15"/>
          <w:w w:val="85"/>
          <w:sz w:val="18"/>
        </w:rPr>
        <w:t xml:space="preserve"> </w:t>
      </w:r>
      <w:r w:rsidRPr="00F245BC">
        <w:rPr>
          <w:rFonts w:ascii="Arial" w:hAnsi="Arial" w:cs="Arial"/>
          <w:i/>
          <w:color w:val="231F20"/>
          <w:w w:val="85"/>
          <w:sz w:val="18"/>
        </w:rPr>
        <w:t>Act</w:t>
      </w:r>
      <w:r w:rsidRPr="00F245BC">
        <w:rPr>
          <w:rFonts w:ascii="Arial" w:hAnsi="Arial" w:cs="Arial"/>
          <w:i/>
          <w:color w:val="231F20"/>
          <w:spacing w:val="-10"/>
          <w:w w:val="85"/>
          <w:sz w:val="18"/>
        </w:rPr>
        <w:t xml:space="preserve"> </w:t>
      </w:r>
      <w:r w:rsidRPr="00F245BC">
        <w:rPr>
          <w:rFonts w:ascii="Arial" w:hAnsi="Arial" w:cs="Arial"/>
          <w:i/>
          <w:color w:val="231F20"/>
          <w:w w:val="85"/>
          <w:sz w:val="18"/>
        </w:rPr>
        <w:t>1993</w:t>
      </w:r>
      <w:r w:rsidRPr="00F245BC">
        <w:rPr>
          <w:rFonts w:ascii="Arial" w:hAnsi="Arial" w:cs="Arial"/>
          <w:i/>
          <w:color w:val="231F20"/>
          <w:spacing w:val="-10"/>
          <w:w w:val="85"/>
          <w:sz w:val="18"/>
        </w:rPr>
        <w:t xml:space="preserve"> </w:t>
      </w:r>
      <w:r w:rsidRPr="00F245BC">
        <w:rPr>
          <w:rFonts w:ascii="Arial" w:hAnsi="Arial" w:cs="Arial"/>
          <w:color w:val="231F20"/>
          <w:w w:val="85"/>
          <w:sz w:val="18"/>
        </w:rPr>
        <w:t>(</w:t>
      </w:r>
      <w:proofErr w:type="spellStart"/>
      <w:r w:rsidRPr="00F245BC">
        <w:rPr>
          <w:rFonts w:ascii="Arial" w:hAnsi="Arial" w:cs="Arial"/>
          <w:color w:val="231F20"/>
          <w:w w:val="85"/>
          <w:sz w:val="18"/>
        </w:rPr>
        <w:t>Cth</w:t>
      </w:r>
      <w:proofErr w:type="spellEnd"/>
      <w:r w:rsidRPr="00F245BC">
        <w:rPr>
          <w:rFonts w:ascii="Arial" w:hAnsi="Arial" w:cs="Arial"/>
          <w:color w:val="231F20"/>
          <w:w w:val="85"/>
          <w:sz w:val="18"/>
        </w:rPr>
        <w:t>),</w:t>
      </w:r>
      <w:r w:rsidRPr="00F245BC">
        <w:rPr>
          <w:rFonts w:ascii="Arial" w:hAnsi="Arial" w:cs="Arial"/>
          <w:color w:val="231F20"/>
          <w:spacing w:val="-15"/>
          <w:w w:val="85"/>
          <w:sz w:val="18"/>
        </w:rPr>
        <w:t xml:space="preserve"> </w:t>
      </w:r>
      <w:r w:rsidRPr="00F245BC">
        <w:rPr>
          <w:rFonts w:ascii="Arial" w:hAnsi="Arial" w:cs="Arial"/>
          <w:color w:val="231F20"/>
          <w:w w:val="85"/>
          <w:sz w:val="18"/>
        </w:rPr>
        <w:t>2,</w:t>
      </w:r>
      <w:r w:rsidRPr="00F245BC">
        <w:rPr>
          <w:rFonts w:ascii="Arial" w:hAnsi="Arial" w:cs="Arial"/>
          <w:color w:val="231F20"/>
          <w:spacing w:val="-15"/>
          <w:w w:val="85"/>
          <w:sz w:val="18"/>
        </w:rPr>
        <w:t xml:space="preserve"> </w:t>
      </w:r>
      <w:r w:rsidRPr="00F245BC">
        <w:rPr>
          <w:rFonts w:ascii="Arial" w:hAnsi="Arial" w:cs="Arial"/>
          <w:color w:val="231F20"/>
          <w:w w:val="85"/>
          <w:sz w:val="18"/>
        </w:rPr>
        <w:t xml:space="preserve">7 </w:t>
      </w:r>
      <w:r w:rsidRPr="00F245BC">
        <w:rPr>
          <w:rFonts w:ascii="Arial" w:hAnsi="Arial" w:cs="Arial"/>
          <w:color w:val="231F20"/>
          <w:spacing w:val="-4"/>
          <w:w w:val="90"/>
          <w:sz w:val="18"/>
        </w:rPr>
        <w:t>NATO</w:t>
      </w:r>
    </w:p>
    <w:p w14:paraId="38787AC6" w14:textId="77777777" w:rsidR="00E76164" w:rsidRPr="00F245BC" w:rsidRDefault="00381F87">
      <w:pPr>
        <w:pStyle w:val="Heading9"/>
        <w:spacing w:line="169" w:lineRule="exact"/>
        <w:ind w:right="289"/>
        <w:rPr>
          <w:rFonts w:cs="Arial"/>
        </w:rPr>
      </w:pPr>
      <w:r w:rsidRPr="00F245BC">
        <w:rPr>
          <w:rFonts w:cs="Arial"/>
          <w:color w:val="231F20"/>
          <w:w w:val="80"/>
        </w:rPr>
        <w:t>Gender Perspectives Conference,  42</w:t>
      </w:r>
    </w:p>
    <w:p w14:paraId="010AE1E3" w14:textId="77777777" w:rsidR="00E76164" w:rsidRPr="00F245BC" w:rsidRDefault="00381F87">
      <w:pPr>
        <w:spacing w:before="11" w:line="180" w:lineRule="exact"/>
        <w:ind w:left="590" w:right="409"/>
        <w:rPr>
          <w:rFonts w:ascii="Arial" w:eastAsia="Arial" w:hAnsi="Arial" w:cs="Arial"/>
          <w:sz w:val="18"/>
          <w:szCs w:val="18"/>
        </w:rPr>
      </w:pPr>
      <w:r w:rsidRPr="00F245BC">
        <w:rPr>
          <w:rFonts w:ascii="Arial" w:hAnsi="Arial" w:cs="Arial"/>
          <w:color w:val="231F20"/>
          <w:w w:val="85"/>
          <w:sz w:val="18"/>
        </w:rPr>
        <w:t>recognition</w:t>
      </w:r>
      <w:r w:rsidRPr="00F245BC">
        <w:rPr>
          <w:rFonts w:ascii="Arial" w:hAnsi="Arial" w:cs="Arial"/>
          <w:color w:val="231F20"/>
          <w:spacing w:val="-12"/>
          <w:w w:val="85"/>
          <w:sz w:val="18"/>
        </w:rPr>
        <w:t xml:space="preserve"> </w:t>
      </w:r>
      <w:r w:rsidRPr="00F245BC">
        <w:rPr>
          <w:rFonts w:ascii="Arial" w:hAnsi="Arial" w:cs="Arial"/>
          <w:color w:val="231F20"/>
          <w:w w:val="85"/>
          <w:sz w:val="18"/>
        </w:rPr>
        <w:t>of</w:t>
      </w:r>
      <w:r w:rsidRPr="00F245BC">
        <w:rPr>
          <w:rFonts w:ascii="Arial" w:hAnsi="Arial" w:cs="Arial"/>
          <w:color w:val="231F20"/>
          <w:spacing w:val="-17"/>
          <w:w w:val="85"/>
          <w:sz w:val="18"/>
        </w:rPr>
        <w:t xml:space="preserve"> </w:t>
      </w:r>
      <w:proofErr w:type="spellStart"/>
      <w:r w:rsidRPr="00F245BC">
        <w:rPr>
          <w:rFonts w:ascii="Arial" w:hAnsi="Arial" w:cs="Arial"/>
          <w:color w:val="231F20"/>
          <w:w w:val="85"/>
          <w:sz w:val="18"/>
        </w:rPr>
        <w:t>ADF</w:t>
      </w:r>
      <w:proofErr w:type="spellEnd"/>
      <w:r w:rsidRPr="00F245BC">
        <w:rPr>
          <w:rFonts w:ascii="Arial" w:hAnsi="Arial" w:cs="Arial"/>
          <w:color w:val="231F20"/>
          <w:spacing w:val="-12"/>
          <w:w w:val="85"/>
          <w:sz w:val="18"/>
        </w:rPr>
        <w:t xml:space="preserve"> </w:t>
      </w:r>
      <w:r w:rsidRPr="00F245BC">
        <w:rPr>
          <w:rFonts w:ascii="Arial" w:hAnsi="Arial" w:cs="Arial"/>
          <w:color w:val="231F20"/>
          <w:w w:val="85"/>
          <w:sz w:val="18"/>
        </w:rPr>
        <w:t>Cultural</w:t>
      </w:r>
      <w:r w:rsidRPr="00F245BC">
        <w:rPr>
          <w:rFonts w:ascii="Arial" w:hAnsi="Arial" w:cs="Arial"/>
          <w:color w:val="231F20"/>
          <w:spacing w:val="-12"/>
          <w:w w:val="85"/>
          <w:sz w:val="18"/>
        </w:rPr>
        <w:t xml:space="preserve"> </w:t>
      </w:r>
      <w:r w:rsidRPr="00F245BC">
        <w:rPr>
          <w:rFonts w:ascii="Arial" w:hAnsi="Arial" w:cs="Arial"/>
          <w:color w:val="231F20"/>
          <w:w w:val="85"/>
          <w:sz w:val="18"/>
        </w:rPr>
        <w:t>Reform</w:t>
      </w:r>
      <w:r w:rsidRPr="00F245BC">
        <w:rPr>
          <w:rFonts w:ascii="Arial" w:hAnsi="Arial" w:cs="Arial"/>
          <w:color w:val="231F20"/>
          <w:spacing w:val="-12"/>
          <w:w w:val="85"/>
          <w:sz w:val="18"/>
        </w:rPr>
        <w:t xml:space="preserve"> </w:t>
      </w:r>
      <w:r w:rsidRPr="00F245BC">
        <w:rPr>
          <w:rFonts w:ascii="Arial" w:hAnsi="Arial" w:cs="Arial"/>
          <w:color w:val="231F20"/>
          <w:w w:val="85"/>
          <w:sz w:val="18"/>
        </w:rPr>
        <w:t>program,</w:t>
      </w:r>
      <w:r w:rsidRPr="00F245BC">
        <w:rPr>
          <w:rFonts w:ascii="Arial" w:hAnsi="Arial" w:cs="Arial"/>
          <w:color w:val="231F20"/>
          <w:spacing w:val="-17"/>
          <w:w w:val="85"/>
          <w:sz w:val="18"/>
        </w:rPr>
        <w:t xml:space="preserve"> </w:t>
      </w:r>
      <w:r w:rsidRPr="00F245BC">
        <w:rPr>
          <w:rFonts w:ascii="Arial" w:hAnsi="Arial" w:cs="Arial"/>
          <w:color w:val="231F20"/>
          <w:w w:val="85"/>
          <w:sz w:val="18"/>
        </w:rPr>
        <w:t>42,</w:t>
      </w:r>
      <w:r w:rsidRPr="00F245BC">
        <w:rPr>
          <w:rFonts w:ascii="Arial" w:hAnsi="Arial" w:cs="Arial"/>
          <w:color w:val="231F20"/>
          <w:spacing w:val="-17"/>
          <w:w w:val="85"/>
          <w:sz w:val="18"/>
        </w:rPr>
        <w:t xml:space="preserve"> </w:t>
      </w:r>
      <w:r w:rsidRPr="00F245BC">
        <w:rPr>
          <w:rFonts w:ascii="Arial" w:hAnsi="Arial" w:cs="Arial"/>
          <w:color w:val="231F20"/>
          <w:w w:val="85"/>
          <w:sz w:val="18"/>
        </w:rPr>
        <w:t xml:space="preserve">65 </w:t>
      </w:r>
      <w:r w:rsidRPr="00F245BC">
        <w:rPr>
          <w:rFonts w:ascii="Arial" w:hAnsi="Arial" w:cs="Arial"/>
          <w:color w:val="231F20"/>
          <w:w w:val="90"/>
          <w:sz w:val="18"/>
        </w:rPr>
        <w:t>representation</w:t>
      </w:r>
      <w:r w:rsidRPr="00F245BC">
        <w:rPr>
          <w:rFonts w:ascii="Arial" w:hAnsi="Arial" w:cs="Arial"/>
          <w:color w:val="231F20"/>
          <w:spacing w:val="-30"/>
          <w:w w:val="90"/>
          <w:sz w:val="18"/>
        </w:rPr>
        <w:t xml:space="preserve"> </w:t>
      </w:r>
      <w:r w:rsidRPr="00F245BC">
        <w:rPr>
          <w:rFonts w:ascii="Arial" w:hAnsi="Arial" w:cs="Arial"/>
          <w:color w:val="231F20"/>
          <w:w w:val="90"/>
          <w:sz w:val="18"/>
        </w:rPr>
        <w:t>of</w:t>
      </w:r>
      <w:r w:rsidRPr="00F245BC">
        <w:rPr>
          <w:rFonts w:ascii="Arial" w:hAnsi="Arial" w:cs="Arial"/>
          <w:color w:val="231F20"/>
          <w:spacing w:val="-30"/>
          <w:w w:val="90"/>
          <w:sz w:val="18"/>
        </w:rPr>
        <w:t xml:space="preserve"> </w:t>
      </w:r>
      <w:r w:rsidRPr="00F245BC">
        <w:rPr>
          <w:rFonts w:ascii="Arial" w:hAnsi="Arial" w:cs="Arial"/>
          <w:color w:val="231F20"/>
          <w:w w:val="90"/>
          <w:sz w:val="18"/>
        </w:rPr>
        <w:t>women</w:t>
      </w:r>
      <w:r w:rsidRPr="00F245BC">
        <w:rPr>
          <w:rFonts w:ascii="Arial" w:hAnsi="Arial" w:cs="Arial"/>
          <w:color w:val="231F20"/>
          <w:spacing w:val="-30"/>
          <w:w w:val="90"/>
          <w:sz w:val="18"/>
        </w:rPr>
        <w:t xml:space="preserve"> </w:t>
      </w:r>
      <w:r w:rsidRPr="00F245BC">
        <w:rPr>
          <w:rFonts w:ascii="Arial" w:hAnsi="Arial" w:cs="Arial"/>
          <w:color w:val="231F20"/>
          <w:w w:val="90"/>
          <w:sz w:val="18"/>
        </w:rPr>
        <w:t>in</w:t>
      </w:r>
      <w:r w:rsidRPr="00F245BC">
        <w:rPr>
          <w:rFonts w:ascii="Arial" w:hAnsi="Arial" w:cs="Arial"/>
          <w:color w:val="231F20"/>
          <w:spacing w:val="-30"/>
          <w:w w:val="90"/>
          <w:sz w:val="18"/>
        </w:rPr>
        <w:t xml:space="preserve"> </w:t>
      </w:r>
      <w:r w:rsidRPr="00F245BC">
        <w:rPr>
          <w:rFonts w:ascii="Arial" w:hAnsi="Arial" w:cs="Arial"/>
          <w:color w:val="231F20"/>
          <w:w w:val="90"/>
          <w:sz w:val="18"/>
        </w:rPr>
        <w:t>military,</w:t>
      </w:r>
      <w:r w:rsidRPr="00F245BC">
        <w:rPr>
          <w:rFonts w:ascii="Arial" w:hAnsi="Arial" w:cs="Arial"/>
          <w:color w:val="231F20"/>
          <w:spacing w:val="-32"/>
          <w:w w:val="90"/>
          <w:sz w:val="18"/>
        </w:rPr>
        <w:t xml:space="preserve"> </w:t>
      </w:r>
      <w:r w:rsidRPr="00F245BC">
        <w:rPr>
          <w:rFonts w:ascii="Arial" w:hAnsi="Arial" w:cs="Arial"/>
          <w:color w:val="231F20"/>
          <w:w w:val="90"/>
          <w:sz w:val="18"/>
        </w:rPr>
        <w:t>15,</w:t>
      </w:r>
      <w:r w:rsidRPr="00F245BC">
        <w:rPr>
          <w:rFonts w:ascii="Arial" w:hAnsi="Arial" w:cs="Arial"/>
          <w:color w:val="231F20"/>
          <w:spacing w:val="-32"/>
          <w:w w:val="90"/>
          <w:sz w:val="18"/>
        </w:rPr>
        <w:t xml:space="preserve"> </w:t>
      </w:r>
      <w:r w:rsidRPr="00F245BC">
        <w:rPr>
          <w:rFonts w:ascii="Arial" w:hAnsi="Arial" w:cs="Arial"/>
          <w:color w:val="231F20"/>
          <w:w w:val="90"/>
          <w:sz w:val="18"/>
        </w:rPr>
        <w:t>42,</w:t>
      </w:r>
      <w:r w:rsidRPr="00F245BC">
        <w:rPr>
          <w:rFonts w:ascii="Arial" w:hAnsi="Arial" w:cs="Arial"/>
          <w:color w:val="231F20"/>
          <w:spacing w:val="-32"/>
          <w:w w:val="90"/>
          <w:sz w:val="18"/>
        </w:rPr>
        <w:t xml:space="preserve"> </w:t>
      </w:r>
      <w:r w:rsidRPr="00F245BC">
        <w:rPr>
          <w:rFonts w:ascii="Arial" w:hAnsi="Arial" w:cs="Arial"/>
          <w:color w:val="231F20"/>
          <w:w w:val="90"/>
          <w:sz w:val="18"/>
        </w:rPr>
        <w:t>77</w:t>
      </w:r>
    </w:p>
    <w:p w14:paraId="198880C8" w14:textId="77777777" w:rsidR="00E76164" w:rsidRPr="00F245BC" w:rsidRDefault="00381F87">
      <w:pPr>
        <w:spacing w:line="169" w:lineRule="exact"/>
        <w:ind w:left="363" w:right="289"/>
        <w:rPr>
          <w:rFonts w:ascii="Arial" w:eastAsia="Arial" w:hAnsi="Arial" w:cs="Arial"/>
          <w:sz w:val="18"/>
          <w:szCs w:val="18"/>
        </w:rPr>
      </w:pPr>
      <w:r w:rsidRPr="00F245BC">
        <w:rPr>
          <w:rFonts w:ascii="Arial" w:hAnsi="Arial" w:cs="Arial"/>
          <w:color w:val="231F20"/>
          <w:w w:val="90"/>
          <w:sz w:val="18"/>
        </w:rPr>
        <w:t>Nauru,</w:t>
      </w:r>
      <w:r w:rsidRPr="00F245BC">
        <w:rPr>
          <w:rFonts w:ascii="Arial" w:hAnsi="Arial" w:cs="Arial"/>
          <w:color w:val="231F20"/>
          <w:spacing w:val="-31"/>
          <w:w w:val="90"/>
          <w:sz w:val="18"/>
        </w:rPr>
        <w:t xml:space="preserve"> </w:t>
      </w:r>
      <w:r w:rsidRPr="00F245BC">
        <w:rPr>
          <w:rFonts w:ascii="Arial" w:hAnsi="Arial" w:cs="Arial"/>
          <w:color w:val="231F20"/>
          <w:w w:val="90"/>
          <w:sz w:val="18"/>
        </w:rPr>
        <w:t>9,</w:t>
      </w:r>
      <w:r w:rsidRPr="00F245BC">
        <w:rPr>
          <w:rFonts w:ascii="Arial" w:hAnsi="Arial" w:cs="Arial"/>
          <w:color w:val="231F20"/>
          <w:spacing w:val="-31"/>
          <w:w w:val="90"/>
          <w:sz w:val="18"/>
        </w:rPr>
        <w:t xml:space="preserve"> </w:t>
      </w:r>
      <w:r w:rsidRPr="00F245BC">
        <w:rPr>
          <w:rFonts w:ascii="Arial" w:hAnsi="Arial" w:cs="Arial"/>
          <w:color w:val="231F20"/>
          <w:w w:val="90"/>
          <w:sz w:val="18"/>
        </w:rPr>
        <w:t>12,</w:t>
      </w:r>
      <w:r w:rsidRPr="00F245BC">
        <w:rPr>
          <w:rFonts w:ascii="Arial" w:hAnsi="Arial" w:cs="Arial"/>
          <w:color w:val="231F20"/>
          <w:spacing w:val="-31"/>
          <w:w w:val="90"/>
          <w:sz w:val="18"/>
        </w:rPr>
        <w:t xml:space="preserve"> </w:t>
      </w:r>
      <w:r w:rsidRPr="00F245BC">
        <w:rPr>
          <w:rFonts w:ascii="Arial" w:hAnsi="Arial" w:cs="Arial"/>
          <w:color w:val="231F20"/>
          <w:w w:val="90"/>
          <w:sz w:val="18"/>
        </w:rPr>
        <w:t>53</w:t>
      </w:r>
    </w:p>
    <w:p w14:paraId="24C13ECB" w14:textId="77777777" w:rsidR="00E76164" w:rsidRPr="00F245BC" w:rsidRDefault="00381F87">
      <w:pPr>
        <w:spacing w:line="180" w:lineRule="exact"/>
        <w:ind w:left="363" w:right="289"/>
        <w:rPr>
          <w:rFonts w:ascii="Arial" w:eastAsia="Arial" w:hAnsi="Arial" w:cs="Arial"/>
          <w:sz w:val="18"/>
          <w:szCs w:val="18"/>
        </w:rPr>
      </w:pPr>
      <w:r w:rsidRPr="00F245BC">
        <w:rPr>
          <w:rFonts w:ascii="Arial" w:hAnsi="Arial" w:cs="Arial"/>
          <w:color w:val="231F20"/>
          <w:w w:val="85"/>
          <w:sz w:val="18"/>
        </w:rPr>
        <w:t>Nepal,</w:t>
      </w:r>
      <w:r w:rsidRPr="00F245BC">
        <w:rPr>
          <w:rFonts w:ascii="Arial" w:hAnsi="Arial" w:cs="Arial"/>
          <w:color w:val="231F20"/>
          <w:spacing w:val="-25"/>
          <w:w w:val="85"/>
          <w:sz w:val="18"/>
        </w:rPr>
        <w:t xml:space="preserve"> </w:t>
      </w:r>
      <w:r w:rsidRPr="00F245BC">
        <w:rPr>
          <w:rFonts w:ascii="Arial" w:hAnsi="Arial" w:cs="Arial"/>
          <w:color w:val="231F20"/>
          <w:w w:val="85"/>
          <w:sz w:val="18"/>
        </w:rPr>
        <w:t>9</w:t>
      </w:r>
    </w:p>
    <w:p w14:paraId="2492B153" w14:textId="77777777" w:rsidR="00E76164" w:rsidRPr="00F245BC" w:rsidRDefault="00381F87">
      <w:pPr>
        <w:spacing w:line="180" w:lineRule="exact"/>
        <w:ind w:left="363" w:right="289"/>
        <w:rPr>
          <w:rFonts w:ascii="Arial" w:eastAsia="Arial" w:hAnsi="Arial" w:cs="Arial"/>
          <w:sz w:val="18"/>
          <w:szCs w:val="18"/>
        </w:rPr>
      </w:pPr>
      <w:r w:rsidRPr="00F245BC">
        <w:rPr>
          <w:rFonts w:ascii="Arial" w:hAnsi="Arial" w:cs="Arial"/>
          <w:color w:val="231F20"/>
          <w:w w:val="85"/>
          <w:sz w:val="18"/>
        </w:rPr>
        <w:t>Nepal</w:t>
      </w:r>
      <w:r w:rsidRPr="00F245BC">
        <w:rPr>
          <w:rFonts w:ascii="Arial" w:hAnsi="Arial" w:cs="Arial"/>
          <w:color w:val="231F20"/>
          <w:spacing w:val="-20"/>
          <w:w w:val="85"/>
          <w:sz w:val="18"/>
        </w:rPr>
        <w:t xml:space="preserve"> </w:t>
      </w:r>
      <w:r w:rsidRPr="00F245BC">
        <w:rPr>
          <w:rFonts w:ascii="Arial" w:hAnsi="Arial" w:cs="Arial"/>
          <w:color w:val="231F20"/>
          <w:w w:val="85"/>
          <w:sz w:val="18"/>
        </w:rPr>
        <w:t>Human</w:t>
      </w:r>
      <w:r w:rsidRPr="00F245BC">
        <w:rPr>
          <w:rFonts w:ascii="Arial" w:hAnsi="Arial" w:cs="Arial"/>
          <w:color w:val="231F20"/>
          <w:spacing w:val="-20"/>
          <w:w w:val="85"/>
          <w:sz w:val="18"/>
        </w:rPr>
        <w:t xml:space="preserve"> </w:t>
      </w:r>
      <w:r w:rsidRPr="00F245BC">
        <w:rPr>
          <w:rFonts w:ascii="Arial" w:hAnsi="Arial" w:cs="Arial"/>
          <w:color w:val="231F20"/>
          <w:w w:val="85"/>
          <w:sz w:val="18"/>
        </w:rPr>
        <w:t>Rights</w:t>
      </w:r>
      <w:r w:rsidRPr="00F245BC">
        <w:rPr>
          <w:rFonts w:ascii="Arial" w:hAnsi="Arial" w:cs="Arial"/>
          <w:color w:val="231F20"/>
          <w:spacing w:val="-20"/>
          <w:w w:val="85"/>
          <w:sz w:val="18"/>
        </w:rPr>
        <w:t xml:space="preserve"> </w:t>
      </w:r>
      <w:r w:rsidRPr="00F245BC">
        <w:rPr>
          <w:rFonts w:ascii="Arial" w:hAnsi="Arial" w:cs="Arial"/>
          <w:color w:val="231F20"/>
          <w:w w:val="85"/>
          <w:sz w:val="18"/>
        </w:rPr>
        <w:t>Commission,</w:t>
      </w:r>
      <w:r w:rsidRPr="00F245BC">
        <w:rPr>
          <w:rFonts w:ascii="Arial" w:hAnsi="Arial" w:cs="Arial"/>
          <w:color w:val="231F20"/>
          <w:spacing w:val="-24"/>
          <w:w w:val="85"/>
          <w:sz w:val="18"/>
        </w:rPr>
        <w:t xml:space="preserve"> </w:t>
      </w:r>
      <w:r w:rsidRPr="00F245BC">
        <w:rPr>
          <w:rFonts w:ascii="Arial" w:hAnsi="Arial" w:cs="Arial"/>
          <w:color w:val="231F20"/>
          <w:w w:val="85"/>
          <w:sz w:val="18"/>
        </w:rPr>
        <w:t>50</w:t>
      </w:r>
    </w:p>
    <w:p w14:paraId="2AA9887F" w14:textId="77777777" w:rsidR="00E76164" w:rsidRPr="00F245BC" w:rsidRDefault="00381F87">
      <w:pPr>
        <w:spacing w:before="11" w:line="180" w:lineRule="exact"/>
        <w:ind w:left="363" w:right="575"/>
        <w:rPr>
          <w:rFonts w:ascii="Arial" w:eastAsia="Arial" w:hAnsi="Arial" w:cs="Arial"/>
          <w:sz w:val="18"/>
          <w:szCs w:val="18"/>
        </w:rPr>
      </w:pPr>
      <w:r w:rsidRPr="00F245BC">
        <w:rPr>
          <w:rFonts w:ascii="Arial" w:hAnsi="Arial" w:cs="Arial"/>
          <w:color w:val="231F20"/>
          <w:w w:val="90"/>
          <w:sz w:val="18"/>
        </w:rPr>
        <w:t>New</w:t>
      </w:r>
      <w:r w:rsidRPr="00F245BC">
        <w:rPr>
          <w:rFonts w:ascii="Arial" w:hAnsi="Arial" w:cs="Arial"/>
          <w:color w:val="231F20"/>
          <w:spacing w:val="-25"/>
          <w:w w:val="90"/>
          <w:sz w:val="18"/>
        </w:rPr>
        <w:t xml:space="preserve"> </w:t>
      </w:r>
      <w:r w:rsidRPr="00F245BC">
        <w:rPr>
          <w:rFonts w:ascii="Arial" w:hAnsi="Arial" w:cs="Arial"/>
          <w:color w:val="231F20"/>
          <w:w w:val="90"/>
          <w:sz w:val="18"/>
        </w:rPr>
        <w:t>Zealand</w:t>
      </w:r>
      <w:r w:rsidRPr="00F245BC">
        <w:rPr>
          <w:rFonts w:ascii="Arial" w:hAnsi="Arial" w:cs="Arial"/>
          <w:color w:val="231F20"/>
          <w:spacing w:val="-25"/>
          <w:w w:val="90"/>
          <w:sz w:val="18"/>
        </w:rPr>
        <w:t xml:space="preserve"> </w:t>
      </w:r>
      <w:r w:rsidRPr="00F245BC">
        <w:rPr>
          <w:rFonts w:ascii="Arial" w:hAnsi="Arial" w:cs="Arial"/>
          <w:color w:val="231F20"/>
          <w:w w:val="90"/>
          <w:sz w:val="18"/>
        </w:rPr>
        <w:t>Human</w:t>
      </w:r>
      <w:r w:rsidRPr="00F245BC">
        <w:rPr>
          <w:rFonts w:ascii="Arial" w:hAnsi="Arial" w:cs="Arial"/>
          <w:color w:val="231F20"/>
          <w:spacing w:val="-25"/>
          <w:w w:val="90"/>
          <w:sz w:val="18"/>
        </w:rPr>
        <w:t xml:space="preserve"> </w:t>
      </w:r>
      <w:r w:rsidRPr="00F245BC">
        <w:rPr>
          <w:rFonts w:ascii="Arial" w:hAnsi="Arial" w:cs="Arial"/>
          <w:color w:val="231F20"/>
          <w:w w:val="90"/>
          <w:sz w:val="18"/>
        </w:rPr>
        <w:t>Rights</w:t>
      </w:r>
      <w:r w:rsidRPr="00F245BC">
        <w:rPr>
          <w:rFonts w:ascii="Arial" w:hAnsi="Arial" w:cs="Arial"/>
          <w:color w:val="231F20"/>
          <w:spacing w:val="-25"/>
          <w:w w:val="90"/>
          <w:sz w:val="18"/>
        </w:rPr>
        <w:t xml:space="preserve"> </w:t>
      </w:r>
      <w:r w:rsidRPr="00F245BC">
        <w:rPr>
          <w:rFonts w:ascii="Arial" w:hAnsi="Arial" w:cs="Arial"/>
          <w:color w:val="231F20"/>
          <w:w w:val="90"/>
          <w:sz w:val="18"/>
        </w:rPr>
        <w:t>Commission,</w:t>
      </w:r>
      <w:r w:rsidRPr="00F245BC">
        <w:rPr>
          <w:rFonts w:ascii="Arial" w:hAnsi="Arial" w:cs="Arial"/>
          <w:color w:val="231F20"/>
          <w:spacing w:val="-29"/>
          <w:w w:val="90"/>
          <w:sz w:val="18"/>
        </w:rPr>
        <w:t xml:space="preserve"> </w:t>
      </w:r>
      <w:r w:rsidRPr="00F245BC">
        <w:rPr>
          <w:rFonts w:ascii="Arial" w:hAnsi="Arial" w:cs="Arial"/>
          <w:color w:val="231F20"/>
          <w:w w:val="90"/>
          <w:sz w:val="18"/>
        </w:rPr>
        <w:t>50,</w:t>
      </w:r>
      <w:r w:rsidRPr="00F245BC">
        <w:rPr>
          <w:rFonts w:ascii="Arial" w:hAnsi="Arial" w:cs="Arial"/>
          <w:color w:val="231F20"/>
          <w:spacing w:val="-29"/>
          <w:w w:val="90"/>
          <w:sz w:val="18"/>
        </w:rPr>
        <w:t xml:space="preserve"> </w:t>
      </w:r>
      <w:r w:rsidRPr="00F245BC">
        <w:rPr>
          <w:rFonts w:ascii="Arial" w:hAnsi="Arial" w:cs="Arial"/>
          <w:color w:val="231F20"/>
          <w:w w:val="90"/>
          <w:sz w:val="18"/>
        </w:rPr>
        <w:t xml:space="preserve">52 </w:t>
      </w:r>
      <w:r w:rsidRPr="00F245BC">
        <w:rPr>
          <w:rFonts w:ascii="Arial" w:hAnsi="Arial" w:cs="Arial"/>
          <w:color w:val="231F20"/>
          <w:w w:val="85"/>
          <w:sz w:val="18"/>
        </w:rPr>
        <w:t>New</w:t>
      </w:r>
      <w:r w:rsidRPr="00F245BC">
        <w:rPr>
          <w:rFonts w:ascii="Arial" w:hAnsi="Arial" w:cs="Arial"/>
          <w:color w:val="231F20"/>
          <w:spacing w:val="-17"/>
          <w:w w:val="85"/>
          <w:sz w:val="18"/>
        </w:rPr>
        <w:t xml:space="preserve"> </w:t>
      </w:r>
      <w:r w:rsidRPr="00F245BC">
        <w:rPr>
          <w:rFonts w:ascii="Arial" w:hAnsi="Arial" w:cs="Arial"/>
          <w:color w:val="231F20"/>
          <w:w w:val="85"/>
          <w:sz w:val="18"/>
        </w:rPr>
        <w:t>Zealand</w:t>
      </w:r>
      <w:r w:rsidRPr="00F245BC">
        <w:rPr>
          <w:rFonts w:ascii="Arial" w:hAnsi="Arial" w:cs="Arial"/>
          <w:color w:val="231F20"/>
          <w:spacing w:val="-17"/>
          <w:w w:val="85"/>
          <w:sz w:val="18"/>
        </w:rPr>
        <w:t xml:space="preserve"> </w:t>
      </w:r>
      <w:r w:rsidRPr="00F245BC">
        <w:rPr>
          <w:rFonts w:ascii="Arial" w:hAnsi="Arial" w:cs="Arial"/>
          <w:color w:val="231F20"/>
          <w:w w:val="85"/>
          <w:sz w:val="18"/>
        </w:rPr>
        <w:t>Office</w:t>
      </w:r>
      <w:r w:rsidRPr="00F245BC">
        <w:rPr>
          <w:rFonts w:ascii="Arial" w:hAnsi="Arial" w:cs="Arial"/>
          <w:color w:val="231F20"/>
          <w:spacing w:val="-17"/>
          <w:w w:val="85"/>
          <w:sz w:val="18"/>
        </w:rPr>
        <w:t xml:space="preserve"> </w:t>
      </w:r>
      <w:r w:rsidRPr="00F245BC">
        <w:rPr>
          <w:rFonts w:ascii="Arial" w:hAnsi="Arial" w:cs="Arial"/>
          <w:color w:val="231F20"/>
          <w:w w:val="85"/>
          <w:sz w:val="18"/>
        </w:rPr>
        <w:t>of</w:t>
      </w:r>
      <w:r w:rsidRPr="00F245BC">
        <w:rPr>
          <w:rFonts w:ascii="Arial" w:hAnsi="Arial" w:cs="Arial"/>
          <w:color w:val="231F20"/>
          <w:spacing w:val="-17"/>
          <w:w w:val="85"/>
          <w:sz w:val="18"/>
        </w:rPr>
        <w:t xml:space="preserve"> </w:t>
      </w:r>
      <w:r w:rsidRPr="00F245BC">
        <w:rPr>
          <w:rFonts w:ascii="Arial" w:hAnsi="Arial" w:cs="Arial"/>
          <w:color w:val="231F20"/>
          <w:w w:val="85"/>
          <w:sz w:val="18"/>
        </w:rPr>
        <w:t>the</w:t>
      </w:r>
      <w:r w:rsidRPr="00F245BC">
        <w:rPr>
          <w:rFonts w:ascii="Arial" w:hAnsi="Arial" w:cs="Arial"/>
          <w:color w:val="231F20"/>
          <w:spacing w:val="-17"/>
          <w:w w:val="85"/>
          <w:sz w:val="18"/>
        </w:rPr>
        <w:t xml:space="preserve"> </w:t>
      </w:r>
      <w:r w:rsidRPr="00F245BC">
        <w:rPr>
          <w:rFonts w:ascii="Arial" w:hAnsi="Arial" w:cs="Arial"/>
          <w:color w:val="231F20"/>
          <w:w w:val="85"/>
          <w:sz w:val="18"/>
        </w:rPr>
        <w:t>Privacy</w:t>
      </w:r>
      <w:r w:rsidRPr="00F245BC">
        <w:rPr>
          <w:rFonts w:ascii="Arial" w:hAnsi="Arial" w:cs="Arial"/>
          <w:color w:val="231F20"/>
          <w:spacing w:val="-17"/>
          <w:w w:val="85"/>
          <w:sz w:val="18"/>
        </w:rPr>
        <w:t xml:space="preserve"> </w:t>
      </w:r>
      <w:r w:rsidRPr="00F245BC">
        <w:rPr>
          <w:rFonts w:ascii="Arial" w:hAnsi="Arial" w:cs="Arial"/>
          <w:color w:val="231F20"/>
          <w:w w:val="85"/>
          <w:sz w:val="18"/>
        </w:rPr>
        <w:t>Commissioner,</w:t>
      </w:r>
      <w:r w:rsidRPr="00F245BC">
        <w:rPr>
          <w:rFonts w:ascii="Arial" w:hAnsi="Arial" w:cs="Arial"/>
          <w:color w:val="231F20"/>
          <w:spacing w:val="-21"/>
          <w:w w:val="85"/>
          <w:sz w:val="18"/>
        </w:rPr>
        <w:t xml:space="preserve"> </w:t>
      </w:r>
      <w:r w:rsidRPr="00F245BC">
        <w:rPr>
          <w:rFonts w:ascii="Arial" w:hAnsi="Arial" w:cs="Arial"/>
          <w:color w:val="231F20"/>
          <w:w w:val="85"/>
          <w:sz w:val="18"/>
        </w:rPr>
        <w:t>77</w:t>
      </w:r>
    </w:p>
    <w:p w14:paraId="44E628F8" w14:textId="77777777" w:rsidR="00E76164" w:rsidRPr="00F245BC" w:rsidRDefault="00381F87">
      <w:pPr>
        <w:spacing w:line="180" w:lineRule="exact"/>
        <w:ind w:left="363" w:right="332"/>
        <w:rPr>
          <w:rFonts w:ascii="Arial" w:eastAsia="Arial" w:hAnsi="Arial" w:cs="Arial"/>
          <w:sz w:val="18"/>
          <w:szCs w:val="18"/>
        </w:rPr>
      </w:pPr>
      <w:r w:rsidRPr="00F245BC">
        <w:rPr>
          <w:rFonts w:ascii="Arial" w:hAnsi="Arial" w:cs="Arial"/>
          <w:color w:val="231F20"/>
          <w:w w:val="85"/>
          <w:sz w:val="18"/>
        </w:rPr>
        <w:t>non-government</w:t>
      </w:r>
      <w:r w:rsidRPr="00F245BC">
        <w:rPr>
          <w:rFonts w:ascii="Arial" w:hAnsi="Arial" w:cs="Arial"/>
          <w:color w:val="231F20"/>
          <w:spacing w:val="-14"/>
          <w:w w:val="85"/>
          <w:sz w:val="18"/>
        </w:rPr>
        <w:t xml:space="preserve"> </w:t>
      </w:r>
      <w:proofErr w:type="spellStart"/>
      <w:r w:rsidRPr="00F245BC">
        <w:rPr>
          <w:rFonts w:ascii="Arial" w:hAnsi="Arial" w:cs="Arial"/>
          <w:color w:val="231F20"/>
          <w:w w:val="85"/>
          <w:sz w:val="18"/>
        </w:rPr>
        <w:t>organisations</w:t>
      </w:r>
      <w:proofErr w:type="spellEnd"/>
      <w:r w:rsidRPr="00F245BC">
        <w:rPr>
          <w:rFonts w:ascii="Arial" w:hAnsi="Arial" w:cs="Arial"/>
          <w:color w:val="231F20"/>
          <w:spacing w:val="-14"/>
          <w:w w:val="85"/>
          <w:sz w:val="18"/>
        </w:rPr>
        <w:t xml:space="preserve"> </w:t>
      </w:r>
      <w:r w:rsidRPr="00F245BC">
        <w:rPr>
          <w:rFonts w:ascii="Arial" w:hAnsi="Arial" w:cs="Arial"/>
          <w:color w:val="231F20"/>
          <w:w w:val="85"/>
          <w:sz w:val="18"/>
        </w:rPr>
        <w:t>(NGOs),</w:t>
      </w:r>
      <w:r w:rsidRPr="00F245BC">
        <w:rPr>
          <w:rFonts w:ascii="Arial" w:hAnsi="Arial" w:cs="Arial"/>
          <w:color w:val="231F20"/>
          <w:spacing w:val="-18"/>
          <w:w w:val="85"/>
          <w:sz w:val="18"/>
        </w:rPr>
        <w:t xml:space="preserve"> </w:t>
      </w:r>
      <w:r w:rsidRPr="00F245BC">
        <w:rPr>
          <w:rFonts w:ascii="Arial" w:hAnsi="Arial" w:cs="Arial"/>
          <w:color w:val="231F20"/>
          <w:w w:val="85"/>
          <w:sz w:val="18"/>
        </w:rPr>
        <w:t>8,</w:t>
      </w:r>
      <w:r w:rsidRPr="00F245BC">
        <w:rPr>
          <w:rFonts w:ascii="Arial" w:hAnsi="Arial" w:cs="Arial"/>
          <w:color w:val="231F20"/>
          <w:spacing w:val="-18"/>
          <w:w w:val="85"/>
          <w:sz w:val="18"/>
        </w:rPr>
        <w:t xml:space="preserve"> </w:t>
      </w:r>
      <w:r w:rsidRPr="00F245BC">
        <w:rPr>
          <w:rFonts w:ascii="Arial" w:hAnsi="Arial" w:cs="Arial"/>
          <w:color w:val="231F20"/>
          <w:w w:val="85"/>
          <w:sz w:val="18"/>
        </w:rPr>
        <w:t>32,</w:t>
      </w:r>
      <w:r w:rsidRPr="00F245BC">
        <w:rPr>
          <w:rFonts w:ascii="Arial" w:hAnsi="Arial" w:cs="Arial"/>
          <w:color w:val="231F20"/>
          <w:spacing w:val="-18"/>
          <w:w w:val="85"/>
          <w:sz w:val="18"/>
        </w:rPr>
        <w:t xml:space="preserve"> </w:t>
      </w:r>
      <w:r w:rsidRPr="00F245BC">
        <w:rPr>
          <w:rFonts w:ascii="Arial" w:hAnsi="Arial" w:cs="Arial"/>
          <w:color w:val="231F20"/>
          <w:w w:val="85"/>
          <w:sz w:val="18"/>
        </w:rPr>
        <w:t>39,</w:t>
      </w:r>
      <w:r w:rsidRPr="00F245BC">
        <w:rPr>
          <w:rFonts w:ascii="Arial" w:hAnsi="Arial" w:cs="Arial"/>
          <w:color w:val="231F20"/>
          <w:spacing w:val="-18"/>
          <w:w w:val="85"/>
          <w:sz w:val="18"/>
        </w:rPr>
        <w:t xml:space="preserve"> </w:t>
      </w:r>
      <w:r w:rsidRPr="00F245BC">
        <w:rPr>
          <w:rFonts w:ascii="Arial" w:hAnsi="Arial" w:cs="Arial"/>
          <w:color w:val="231F20"/>
          <w:w w:val="85"/>
          <w:sz w:val="18"/>
        </w:rPr>
        <w:t>51,</w:t>
      </w:r>
      <w:r w:rsidRPr="00F245BC">
        <w:rPr>
          <w:rFonts w:ascii="Arial" w:hAnsi="Arial" w:cs="Arial"/>
          <w:color w:val="231F20"/>
          <w:spacing w:val="-18"/>
          <w:w w:val="85"/>
          <w:sz w:val="18"/>
        </w:rPr>
        <w:t xml:space="preserve"> </w:t>
      </w:r>
      <w:r w:rsidRPr="00F245BC">
        <w:rPr>
          <w:rFonts w:ascii="Arial" w:hAnsi="Arial" w:cs="Arial"/>
          <w:color w:val="231F20"/>
          <w:w w:val="85"/>
          <w:sz w:val="18"/>
        </w:rPr>
        <w:t>52 NSW</w:t>
      </w:r>
      <w:r w:rsidRPr="00F245BC">
        <w:rPr>
          <w:rFonts w:ascii="Arial" w:hAnsi="Arial" w:cs="Arial"/>
          <w:color w:val="231F20"/>
          <w:spacing w:val="-24"/>
          <w:w w:val="85"/>
          <w:sz w:val="18"/>
        </w:rPr>
        <w:t xml:space="preserve"> </w:t>
      </w:r>
      <w:r w:rsidRPr="00F245BC">
        <w:rPr>
          <w:rFonts w:ascii="Arial" w:hAnsi="Arial" w:cs="Arial"/>
          <w:color w:val="231F20"/>
          <w:w w:val="85"/>
          <w:sz w:val="18"/>
        </w:rPr>
        <w:t>Anti-Discrimination</w:t>
      </w:r>
      <w:r w:rsidRPr="00F245BC">
        <w:rPr>
          <w:rFonts w:ascii="Arial" w:hAnsi="Arial" w:cs="Arial"/>
          <w:color w:val="231F20"/>
          <w:spacing w:val="-20"/>
          <w:w w:val="85"/>
          <w:sz w:val="18"/>
        </w:rPr>
        <w:t xml:space="preserve"> </w:t>
      </w:r>
      <w:r w:rsidRPr="00F245BC">
        <w:rPr>
          <w:rFonts w:ascii="Arial" w:hAnsi="Arial" w:cs="Arial"/>
          <w:color w:val="231F20"/>
          <w:w w:val="85"/>
          <w:sz w:val="18"/>
        </w:rPr>
        <w:t>Board,</w:t>
      </w:r>
      <w:r w:rsidRPr="00F245BC">
        <w:rPr>
          <w:rFonts w:ascii="Arial" w:hAnsi="Arial" w:cs="Arial"/>
          <w:color w:val="231F20"/>
          <w:spacing w:val="-24"/>
          <w:w w:val="85"/>
          <w:sz w:val="18"/>
        </w:rPr>
        <w:t xml:space="preserve"> </w:t>
      </w:r>
      <w:r w:rsidRPr="00F245BC">
        <w:rPr>
          <w:rFonts w:ascii="Arial" w:hAnsi="Arial" w:cs="Arial"/>
          <w:color w:val="231F20"/>
          <w:w w:val="85"/>
          <w:sz w:val="18"/>
        </w:rPr>
        <w:t>47</w:t>
      </w:r>
    </w:p>
    <w:p w14:paraId="4CBE9676" w14:textId="77777777" w:rsidR="00E76164" w:rsidRPr="00F245BC" w:rsidRDefault="00381F87">
      <w:pPr>
        <w:spacing w:line="180" w:lineRule="exact"/>
        <w:ind w:left="590" w:right="82" w:hanging="227"/>
        <w:rPr>
          <w:rFonts w:ascii="Arial" w:eastAsia="Arial" w:hAnsi="Arial" w:cs="Arial"/>
          <w:sz w:val="18"/>
          <w:szCs w:val="18"/>
        </w:rPr>
      </w:pPr>
      <w:r w:rsidRPr="00F245BC">
        <w:rPr>
          <w:rFonts w:ascii="Arial" w:hAnsi="Arial" w:cs="Arial"/>
          <w:color w:val="231F20"/>
          <w:w w:val="85"/>
          <w:sz w:val="18"/>
        </w:rPr>
        <w:t>NSW</w:t>
      </w:r>
      <w:r w:rsidRPr="00F245BC">
        <w:rPr>
          <w:rFonts w:ascii="Arial" w:hAnsi="Arial" w:cs="Arial"/>
          <w:color w:val="231F20"/>
          <w:spacing w:val="-20"/>
          <w:w w:val="85"/>
          <w:sz w:val="18"/>
        </w:rPr>
        <w:t xml:space="preserve"> </w:t>
      </w:r>
      <w:r w:rsidRPr="00F245BC">
        <w:rPr>
          <w:rFonts w:ascii="Arial" w:hAnsi="Arial" w:cs="Arial"/>
          <w:color w:val="231F20"/>
          <w:w w:val="85"/>
          <w:sz w:val="18"/>
        </w:rPr>
        <w:t>Family</w:t>
      </w:r>
      <w:r w:rsidRPr="00F245BC">
        <w:rPr>
          <w:rFonts w:ascii="Arial" w:hAnsi="Arial" w:cs="Arial"/>
          <w:color w:val="231F20"/>
          <w:spacing w:val="-20"/>
          <w:w w:val="85"/>
          <w:sz w:val="18"/>
        </w:rPr>
        <w:t xml:space="preserve"> </w:t>
      </w:r>
      <w:r w:rsidRPr="00F245BC">
        <w:rPr>
          <w:rFonts w:ascii="Arial" w:hAnsi="Arial" w:cs="Arial"/>
          <w:color w:val="231F20"/>
          <w:w w:val="85"/>
          <w:sz w:val="18"/>
        </w:rPr>
        <w:t>and</w:t>
      </w:r>
      <w:r w:rsidRPr="00F245BC">
        <w:rPr>
          <w:rFonts w:ascii="Arial" w:hAnsi="Arial" w:cs="Arial"/>
          <w:color w:val="231F20"/>
          <w:spacing w:val="-20"/>
          <w:w w:val="85"/>
          <w:sz w:val="18"/>
        </w:rPr>
        <w:t xml:space="preserve"> </w:t>
      </w:r>
      <w:r w:rsidRPr="00F245BC">
        <w:rPr>
          <w:rFonts w:ascii="Arial" w:hAnsi="Arial" w:cs="Arial"/>
          <w:color w:val="231F20"/>
          <w:w w:val="85"/>
          <w:sz w:val="18"/>
        </w:rPr>
        <w:t>Community</w:t>
      </w:r>
      <w:r w:rsidRPr="00F245BC">
        <w:rPr>
          <w:rFonts w:ascii="Arial" w:hAnsi="Arial" w:cs="Arial"/>
          <w:color w:val="231F20"/>
          <w:spacing w:val="-20"/>
          <w:w w:val="85"/>
          <w:sz w:val="18"/>
        </w:rPr>
        <w:t xml:space="preserve"> </w:t>
      </w:r>
      <w:r w:rsidRPr="00F245BC">
        <w:rPr>
          <w:rFonts w:ascii="Arial" w:hAnsi="Arial" w:cs="Arial"/>
          <w:color w:val="231F20"/>
          <w:w w:val="85"/>
          <w:sz w:val="18"/>
        </w:rPr>
        <w:t>Services,</w:t>
      </w:r>
      <w:r w:rsidRPr="00F245BC">
        <w:rPr>
          <w:rFonts w:ascii="Arial" w:hAnsi="Arial" w:cs="Arial"/>
          <w:color w:val="231F20"/>
          <w:spacing w:val="-28"/>
          <w:w w:val="85"/>
          <w:sz w:val="18"/>
        </w:rPr>
        <w:t xml:space="preserve"> </w:t>
      </w:r>
      <w:r w:rsidRPr="00F245BC">
        <w:rPr>
          <w:rFonts w:ascii="Arial" w:hAnsi="Arial" w:cs="Arial"/>
          <w:color w:val="231F20"/>
          <w:w w:val="85"/>
          <w:sz w:val="18"/>
        </w:rPr>
        <w:t>Ageing</w:t>
      </w:r>
      <w:r w:rsidRPr="00F245BC">
        <w:rPr>
          <w:rFonts w:ascii="Arial" w:hAnsi="Arial" w:cs="Arial"/>
          <w:color w:val="231F20"/>
          <w:spacing w:val="-20"/>
          <w:w w:val="85"/>
          <w:sz w:val="18"/>
        </w:rPr>
        <w:t xml:space="preserve"> </w:t>
      </w:r>
      <w:r w:rsidRPr="00F245BC">
        <w:rPr>
          <w:rFonts w:ascii="Arial" w:hAnsi="Arial" w:cs="Arial"/>
          <w:color w:val="231F20"/>
          <w:w w:val="85"/>
          <w:sz w:val="18"/>
        </w:rPr>
        <w:t>Disability</w:t>
      </w:r>
      <w:r w:rsidRPr="00F245BC">
        <w:rPr>
          <w:rFonts w:ascii="Arial" w:hAnsi="Arial" w:cs="Arial"/>
          <w:color w:val="231F20"/>
          <w:spacing w:val="-20"/>
          <w:w w:val="85"/>
          <w:sz w:val="18"/>
        </w:rPr>
        <w:t xml:space="preserve"> </w:t>
      </w:r>
      <w:r w:rsidRPr="00F245BC">
        <w:rPr>
          <w:rFonts w:ascii="Arial" w:hAnsi="Arial" w:cs="Arial"/>
          <w:color w:val="231F20"/>
          <w:w w:val="85"/>
          <w:sz w:val="18"/>
        </w:rPr>
        <w:t>and Home</w:t>
      </w:r>
      <w:r w:rsidRPr="00F245BC">
        <w:rPr>
          <w:rFonts w:ascii="Arial" w:hAnsi="Arial" w:cs="Arial"/>
          <w:color w:val="231F20"/>
          <w:spacing w:val="-24"/>
          <w:w w:val="85"/>
          <w:sz w:val="18"/>
        </w:rPr>
        <w:t xml:space="preserve"> </w:t>
      </w:r>
      <w:r w:rsidRPr="00F245BC">
        <w:rPr>
          <w:rFonts w:ascii="Arial" w:hAnsi="Arial" w:cs="Arial"/>
          <w:color w:val="231F20"/>
          <w:w w:val="85"/>
          <w:sz w:val="18"/>
        </w:rPr>
        <w:t>Care,</w:t>
      </w:r>
      <w:r w:rsidRPr="00F245BC">
        <w:rPr>
          <w:rFonts w:ascii="Arial" w:hAnsi="Arial" w:cs="Arial"/>
          <w:color w:val="231F20"/>
          <w:spacing w:val="-27"/>
          <w:w w:val="85"/>
          <w:sz w:val="18"/>
        </w:rPr>
        <w:t xml:space="preserve"> </w:t>
      </w:r>
      <w:r w:rsidRPr="00F245BC">
        <w:rPr>
          <w:rFonts w:ascii="Arial" w:hAnsi="Arial" w:cs="Arial"/>
          <w:color w:val="231F20"/>
          <w:w w:val="85"/>
          <w:sz w:val="18"/>
        </w:rPr>
        <w:t>26</w:t>
      </w:r>
    </w:p>
    <w:p w14:paraId="469EFF4A" w14:textId="77777777" w:rsidR="00E76164" w:rsidRPr="00F245BC" w:rsidRDefault="00381F87">
      <w:pPr>
        <w:spacing w:line="182" w:lineRule="exact"/>
        <w:ind w:left="363" w:right="289"/>
        <w:rPr>
          <w:rFonts w:ascii="Arial" w:eastAsia="Arial" w:hAnsi="Arial" w:cs="Arial"/>
          <w:sz w:val="18"/>
          <w:szCs w:val="18"/>
        </w:rPr>
      </w:pPr>
      <w:r w:rsidRPr="00F245BC">
        <w:rPr>
          <w:rFonts w:ascii="Arial" w:hAnsi="Arial" w:cs="Arial"/>
          <w:color w:val="231F20"/>
          <w:w w:val="85"/>
          <w:sz w:val="18"/>
        </w:rPr>
        <w:t>NSW</w:t>
      </w:r>
      <w:r w:rsidRPr="00F245BC">
        <w:rPr>
          <w:rFonts w:ascii="Arial" w:hAnsi="Arial" w:cs="Arial"/>
          <w:color w:val="231F20"/>
          <w:spacing w:val="-13"/>
          <w:w w:val="85"/>
          <w:sz w:val="18"/>
        </w:rPr>
        <w:t xml:space="preserve"> </w:t>
      </w:r>
      <w:r w:rsidRPr="00F245BC">
        <w:rPr>
          <w:rFonts w:ascii="Arial" w:hAnsi="Arial" w:cs="Arial"/>
          <w:color w:val="231F20"/>
          <w:w w:val="85"/>
          <w:sz w:val="18"/>
        </w:rPr>
        <w:t>Police,</w:t>
      </w:r>
      <w:r w:rsidRPr="00F245BC">
        <w:rPr>
          <w:rFonts w:ascii="Arial" w:hAnsi="Arial" w:cs="Arial"/>
          <w:color w:val="231F20"/>
          <w:spacing w:val="-17"/>
          <w:w w:val="85"/>
          <w:sz w:val="18"/>
        </w:rPr>
        <w:t xml:space="preserve"> </w:t>
      </w:r>
      <w:r w:rsidRPr="00F245BC">
        <w:rPr>
          <w:rFonts w:ascii="Arial" w:hAnsi="Arial" w:cs="Arial"/>
          <w:color w:val="231F20"/>
          <w:w w:val="85"/>
          <w:sz w:val="18"/>
        </w:rPr>
        <w:t>diversity</w:t>
      </w:r>
      <w:r w:rsidRPr="00F245BC">
        <w:rPr>
          <w:rFonts w:ascii="Arial" w:hAnsi="Arial" w:cs="Arial"/>
          <w:color w:val="231F20"/>
          <w:spacing w:val="-13"/>
          <w:w w:val="85"/>
          <w:sz w:val="18"/>
        </w:rPr>
        <w:t xml:space="preserve"> </w:t>
      </w:r>
      <w:r w:rsidRPr="00F245BC">
        <w:rPr>
          <w:rFonts w:ascii="Arial" w:hAnsi="Arial" w:cs="Arial"/>
          <w:color w:val="231F20"/>
          <w:w w:val="85"/>
          <w:sz w:val="18"/>
        </w:rPr>
        <w:t>training</w:t>
      </w:r>
      <w:r w:rsidRPr="00F245BC">
        <w:rPr>
          <w:rFonts w:ascii="Arial" w:hAnsi="Arial" w:cs="Arial"/>
          <w:color w:val="231F20"/>
          <w:spacing w:val="-13"/>
          <w:w w:val="85"/>
          <w:sz w:val="18"/>
        </w:rPr>
        <w:t xml:space="preserve"> </w:t>
      </w:r>
      <w:r w:rsidRPr="00F245BC">
        <w:rPr>
          <w:rFonts w:ascii="Arial" w:hAnsi="Arial" w:cs="Arial"/>
          <w:color w:val="231F20"/>
          <w:w w:val="85"/>
          <w:sz w:val="18"/>
        </w:rPr>
        <w:t>forum,</w:t>
      </w:r>
      <w:r w:rsidRPr="00F245BC">
        <w:rPr>
          <w:rFonts w:ascii="Arial" w:hAnsi="Arial" w:cs="Arial"/>
          <w:color w:val="231F20"/>
          <w:spacing w:val="-17"/>
          <w:w w:val="85"/>
          <w:sz w:val="18"/>
        </w:rPr>
        <w:t xml:space="preserve"> </w:t>
      </w:r>
      <w:r w:rsidRPr="00F245BC">
        <w:rPr>
          <w:rFonts w:ascii="Arial" w:hAnsi="Arial" w:cs="Arial"/>
          <w:color w:val="231F20"/>
          <w:w w:val="85"/>
          <w:sz w:val="18"/>
        </w:rPr>
        <w:t>26</w:t>
      </w:r>
    </w:p>
    <w:p w14:paraId="5CB48C3A" w14:textId="77777777" w:rsidR="00E76164" w:rsidRPr="00F245BC" w:rsidRDefault="00381F87">
      <w:pPr>
        <w:spacing w:before="81" w:line="270" w:lineRule="exact"/>
        <w:ind w:left="363" w:right="289"/>
        <w:rPr>
          <w:rFonts w:ascii="Arial" w:eastAsia="Arial" w:hAnsi="Arial" w:cs="Arial"/>
          <w:sz w:val="24"/>
          <w:szCs w:val="24"/>
        </w:rPr>
      </w:pPr>
      <w:r w:rsidRPr="00F245BC">
        <w:rPr>
          <w:rFonts w:ascii="Arial" w:hAnsi="Arial" w:cs="Arial"/>
          <w:b/>
          <w:color w:val="1CBECA"/>
          <w:w w:val="80"/>
          <w:sz w:val="24"/>
        </w:rPr>
        <w:t>O</w:t>
      </w:r>
    </w:p>
    <w:p w14:paraId="15747ED0" w14:textId="77777777" w:rsidR="00E76164" w:rsidRPr="00F245BC" w:rsidRDefault="00381F87">
      <w:pPr>
        <w:spacing w:line="188" w:lineRule="exact"/>
        <w:ind w:left="363" w:right="289"/>
        <w:rPr>
          <w:rFonts w:ascii="Arial" w:eastAsia="Arial" w:hAnsi="Arial" w:cs="Arial"/>
          <w:sz w:val="18"/>
          <w:szCs w:val="18"/>
        </w:rPr>
      </w:pPr>
      <w:r w:rsidRPr="00F245BC">
        <w:rPr>
          <w:rFonts w:ascii="Arial" w:hAnsi="Arial" w:cs="Arial"/>
          <w:color w:val="231F20"/>
          <w:w w:val="80"/>
          <w:sz w:val="18"/>
        </w:rPr>
        <w:t xml:space="preserve">objectives, </w:t>
      </w:r>
      <w:proofErr w:type="spellStart"/>
      <w:r w:rsidRPr="00F245BC">
        <w:rPr>
          <w:rFonts w:ascii="Arial" w:hAnsi="Arial" w:cs="Arial"/>
          <w:color w:val="231F20"/>
          <w:w w:val="80"/>
          <w:sz w:val="18"/>
        </w:rPr>
        <w:t>AHRC</w:t>
      </w:r>
      <w:proofErr w:type="spellEnd"/>
      <w:r w:rsidRPr="00F245BC">
        <w:rPr>
          <w:rFonts w:ascii="Arial" w:hAnsi="Arial" w:cs="Arial"/>
          <w:color w:val="231F20"/>
          <w:w w:val="80"/>
          <w:sz w:val="18"/>
        </w:rPr>
        <w:t>,</w:t>
      </w:r>
      <w:r w:rsidRPr="00F245BC">
        <w:rPr>
          <w:rFonts w:ascii="Arial" w:hAnsi="Arial" w:cs="Arial"/>
          <w:color w:val="231F20"/>
          <w:spacing w:val="-11"/>
          <w:w w:val="80"/>
          <w:sz w:val="18"/>
        </w:rPr>
        <w:t xml:space="preserve"> </w:t>
      </w:r>
      <w:r w:rsidRPr="00F245BC">
        <w:rPr>
          <w:rFonts w:ascii="Arial" w:hAnsi="Arial" w:cs="Arial"/>
          <w:color w:val="231F20"/>
          <w:w w:val="80"/>
          <w:sz w:val="18"/>
        </w:rPr>
        <w:t>3</w:t>
      </w:r>
    </w:p>
    <w:p w14:paraId="3131C110" w14:textId="77777777" w:rsidR="00E76164" w:rsidRPr="00F245BC" w:rsidRDefault="00381F87">
      <w:pPr>
        <w:spacing w:line="180" w:lineRule="exact"/>
        <w:ind w:left="363" w:right="289"/>
        <w:rPr>
          <w:rFonts w:ascii="Arial" w:eastAsia="Arial" w:hAnsi="Arial" w:cs="Arial"/>
          <w:sz w:val="18"/>
          <w:szCs w:val="18"/>
        </w:rPr>
      </w:pPr>
      <w:r w:rsidRPr="00F245BC">
        <w:rPr>
          <w:rFonts w:ascii="Arial" w:hAnsi="Arial" w:cs="Arial"/>
          <w:color w:val="231F20"/>
          <w:w w:val="85"/>
          <w:sz w:val="18"/>
        </w:rPr>
        <w:t>office accommodation,</w:t>
      </w:r>
      <w:r w:rsidRPr="00F245BC">
        <w:rPr>
          <w:rFonts w:ascii="Arial" w:hAnsi="Arial" w:cs="Arial"/>
          <w:color w:val="231F20"/>
          <w:spacing w:val="-19"/>
          <w:w w:val="85"/>
          <w:sz w:val="18"/>
        </w:rPr>
        <w:t xml:space="preserve"> </w:t>
      </w:r>
      <w:r w:rsidRPr="00F245BC">
        <w:rPr>
          <w:rFonts w:ascii="Arial" w:hAnsi="Arial" w:cs="Arial"/>
          <w:color w:val="231F20"/>
          <w:w w:val="85"/>
          <w:sz w:val="18"/>
        </w:rPr>
        <w:t>75</w:t>
      </w:r>
    </w:p>
    <w:p w14:paraId="5CC851EF" w14:textId="77777777" w:rsidR="00E76164" w:rsidRPr="00F245BC" w:rsidRDefault="00381F87">
      <w:pPr>
        <w:spacing w:before="11" w:line="180" w:lineRule="exact"/>
        <w:ind w:left="363" w:right="451"/>
        <w:rPr>
          <w:rFonts w:ascii="Arial" w:eastAsia="Arial" w:hAnsi="Arial" w:cs="Arial"/>
          <w:sz w:val="18"/>
          <w:szCs w:val="18"/>
        </w:rPr>
      </w:pPr>
      <w:r w:rsidRPr="00F245BC">
        <w:rPr>
          <w:rFonts w:ascii="Arial" w:hAnsi="Arial" w:cs="Arial"/>
          <w:color w:val="231F20"/>
          <w:w w:val="85"/>
          <w:sz w:val="18"/>
        </w:rPr>
        <w:t>Office</w:t>
      </w:r>
      <w:r w:rsidRPr="00F245BC">
        <w:rPr>
          <w:rFonts w:ascii="Arial" w:hAnsi="Arial" w:cs="Arial"/>
          <w:color w:val="231F20"/>
          <w:spacing w:val="-11"/>
          <w:w w:val="85"/>
          <w:sz w:val="18"/>
        </w:rPr>
        <w:t xml:space="preserve"> </w:t>
      </w:r>
      <w:r w:rsidRPr="00F245BC">
        <w:rPr>
          <w:rFonts w:ascii="Arial" w:hAnsi="Arial" w:cs="Arial"/>
          <w:color w:val="231F20"/>
          <w:w w:val="85"/>
          <w:sz w:val="18"/>
        </w:rPr>
        <w:t>of</w:t>
      </w:r>
      <w:r w:rsidRPr="00F245BC">
        <w:rPr>
          <w:rFonts w:ascii="Arial" w:hAnsi="Arial" w:cs="Arial"/>
          <w:color w:val="231F20"/>
          <w:spacing w:val="-11"/>
          <w:w w:val="85"/>
          <w:sz w:val="18"/>
        </w:rPr>
        <w:t xml:space="preserve"> </w:t>
      </w:r>
      <w:r w:rsidRPr="00F245BC">
        <w:rPr>
          <w:rFonts w:ascii="Arial" w:hAnsi="Arial" w:cs="Arial"/>
          <w:color w:val="231F20"/>
          <w:w w:val="85"/>
          <w:sz w:val="18"/>
        </w:rPr>
        <w:t>the</w:t>
      </w:r>
      <w:r w:rsidRPr="00F245BC">
        <w:rPr>
          <w:rFonts w:ascii="Arial" w:hAnsi="Arial" w:cs="Arial"/>
          <w:color w:val="231F20"/>
          <w:spacing w:val="-17"/>
          <w:w w:val="85"/>
          <w:sz w:val="18"/>
        </w:rPr>
        <w:t xml:space="preserve"> </w:t>
      </w:r>
      <w:r w:rsidRPr="00F245BC">
        <w:rPr>
          <w:rFonts w:ascii="Arial" w:hAnsi="Arial" w:cs="Arial"/>
          <w:color w:val="231F20"/>
          <w:w w:val="85"/>
          <w:sz w:val="18"/>
        </w:rPr>
        <w:t>Australian</w:t>
      </w:r>
      <w:r w:rsidRPr="00F245BC">
        <w:rPr>
          <w:rFonts w:ascii="Arial" w:hAnsi="Arial" w:cs="Arial"/>
          <w:color w:val="231F20"/>
          <w:spacing w:val="-11"/>
          <w:w w:val="85"/>
          <w:sz w:val="18"/>
        </w:rPr>
        <w:t xml:space="preserve"> </w:t>
      </w:r>
      <w:r w:rsidRPr="00F245BC">
        <w:rPr>
          <w:rFonts w:ascii="Arial" w:hAnsi="Arial" w:cs="Arial"/>
          <w:color w:val="231F20"/>
          <w:w w:val="85"/>
          <w:sz w:val="18"/>
        </w:rPr>
        <w:t>Information</w:t>
      </w:r>
      <w:r w:rsidRPr="00F245BC">
        <w:rPr>
          <w:rFonts w:ascii="Arial" w:hAnsi="Arial" w:cs="Arial"/>
          <w:color w:val="231F20"/>
          <w:spacing w:val="-11"/>
          <w:w w:val="85"/>
          <w:sz w:val="18"/>
        </w:rPr>
        <w:t xml:space="preserve"> </w:t>
      </w:r>
      <w:r w:rsidRPr="00F245BC">
        <w:rPr>
          <w:rFonts w:ascii="Arial" w:hAnsi="Arial" w:cs="Arial"/>
          <w:color w:val="231F20"/>
          <w:w w:val="85"/>
          <w:sz w:val="18"/>
        </w:rPr>
        <w:t>Commissioner,</w:t>
      </w:r>
      <w:r w:rsidRPr="00F245BC">
        <w:rPr>
          <w:rFonts w:ascii="Arial" w:hAnsi="Arial" w:cs="Arial"/>
          <w:color w:val="231F20"/>
          <w:spacing w:val="-17"/>
          <w:w w:val="85"/>
          <w:sz w:val="18"/>
        </w:rPr>
        <w:t xml:space="preserve"> </w:t>
      </w:r>
      <w:r w:rsidRPr="00F245BC">
        <w:rPr>
          <w:rFonts w:ascii="Arial" w:hAnsi="Arial" w:cs="Arial"/>
          <w:color w:val="231F20"/>
          <w:w w:val="85"/>
          <w:sz w:val="18"/>
        </w:rPr>
        <w:t>75 Office</w:t>
      </w:r>
      <w:r w:rsidRPr="00F245BC">
        <w:rPr>
          <w:rFonts w:ascii="Arial" w:hAnsi="Arial" w:cs="Arial"/>
          <w:color w:val="231F20"/>
          <w:spacing w:val="-12"/>
          <w:w w:val="85"/>
          <w:sz w:val="18"/>
        </w:rPr>
        <w:t xml:space="preserve"> </w:t>
      </w:r>
      <w:r w:rsidRPr="00F245BC">
        <w:rPr>
          <w:rFonts w:ascii="Arial" w:hAnsi="Arial" w:cs="Arial"/>
          <w:color w:val="231F20"/>
          <w:w w:val="85"/>
          <w:sz w:val="18"/>
        </w:rPr>
        <w:t>of</w:t>
      </w:r>
      <w:r w:rsidRPr="00F245BC">
        <w:rPr>
          <w:rFonts w:ascii="Arial" w:hAnsi="Arial" w:cs="Arial"/>
          <w:color w:val="231F20"/>
          <w:spacing w:val="-12"/>
          <w:w w:val="85"/>
          <w:sz w:val="18"/>
        </w:rPr>
        <w:t xml:space="preserve"> </w:t>
      </w:r>
      <w:r w:rsidRPr="00F245BC">
        <w:rPr>
          <w:rFonts w:ascii="Arial" w:hAnsi="Arial" w:cs="Arial"/>
          <w:color w:val="231F20"/>
          <w:w w:val="85"/>
          <w:sz w:val="18"/>
        </w:rPr>
        <w:t>the</w:t>
      </w:r>
      <w:r w:rsidRPr="00F245BC">
        <w:rPr>
          <w:rFonts w:ascii="Arial" w:hAnsi="Arial" w:cs="Arial"/>
          <w:color w:val="231F20"/>
          <w:spacing w:val="-12"/>
          <w:w w:val="85"/>
          <w:sz w:val="18"/>
        </w:rPr>
        <w:t xml:space="preserve"> </w:t>
      </w:r>
      <w:r w:rsidRPr="00F245BC">
        <w:rPr>
          <w:rFonts w:ascii="Arial" w:hAnsi="Arial" w:cs="Arial"/>
          <w:color w:val="231F20"/>
          <w:w w:val="85"/>
          <w:sz w:val="18"/>
        </w:rPr>
        <w:t>High</w:t>
      </w:r>
      <w:r w:rsidRPr="00F245BC">
        <w:rPr>
          <w:rFonts w:ascii="Arial" w:hAnsi="Arial" w:cs="Arial"/>
          <w:color w:val="231F20"/>
          <w:spacing w:val="-12"/>
          <w:w w:val="85"/>
          <w:sz w:val="18"/>
        </w:rPr>
        <w:t xml:space="preserve"> </w:t>
      </w:r>
      <w:r w:rsidRPr="00F245BC">
        <w:rPr>
          <w:rFonts w:ascii="Arial" w:hAnsi="Arial" w:cs="Arial"/>
          <w:color w:val="231F20"/>
          <w:w w:val="85"/>
          <w:sz w:val="18"/>
        </w:rPr>
        <w:t>Commissioner</w:t>
      </w:r>
      <w:r w:rsidRPr="00F245BC">
        <w:rPr>
          <w:rFonts w:ascii="Arial" w:hAnsi="Arial" w:cs="Arial"/>
          <w:color w:val="231F20"/>
          <w:spacing w:val="-12"/>
          <w:w w:val="85"/>
          <w:sz w:val="18"/>
        </w:rPr>
        <w:t xml:space="preserve"> </w:t>
      </w:r>
      <w:r w:rsidRPr="00F245BC">
        <w:rPr>
          <w:rFonts w:ascii="Arial" w:hAnsi="Arial" w:cs="Arial"/>
          <w:color w:val="231F20"/>
          <w:w w:val="85"/>
          <w:sz w:val="18"/>
        </w:rPr>
        <w:t>for</w:t>
      </w:r>
      <w:r w:rsidRPr="00F245BC">
        <w:rPr>
          <w:rFonts w:ascii="Arial" w:hAnsi="Arial" w:cs="Arial"/>
          <w:color w:val="231F20"/>
          <w:spacing w:val="-12"/>
          <w:w w:val="85"/>
          <w:sz w:val="18"/>
        </w:rPr>
        <w:t xml:space="preserve"> </w:t>
      </w:r>
      <w:r w:rsidRPr="00F245BC">
        <w:rPr>
          <w:rFonts w:ascii="Arial" w:hAnsi="Arial" w:cs="Arial"/>
          <w:color w:val="231F20"/>
          <w:w w:val="85"/>
          <w:sz w:val="18"/>
        </w:rPr>
        <w:t>Human</w:t>
      </w:r>
      <w:r w:rsidRPr="00F245BC">
        <w:rPr>
          <w:rFonts w:ascii="Arial" w:hAnsi="Arial" w:cs="Arial"/>
          <w:color w:val="231F20"/>
          <w:spacing w:val="-12"/>
          <w:w w:val="85"/>
          <w:sz w:val="18"/>
        </w:rPr>
        <w:t xml:space="preserve"> </w:t>
      </w:r>
      <w:r w:rsidRPr="00F245BC">
        <w:rPr>
          <w:rFonts w:ascii="Arial" w:hAnsi="Arial" w:cs="Arial"/>
          <w:color w:val="231F20"/>
          <w:w w:val="85"/>
          <w:sz w:val="18"/>
        </w:rPr>
        <w:t>Rights,</w:t>
      </w:r>
      <w:r w:rsidRPr="00F245BC">
        <w:rPr>
          <w:rFonts w:ascii="Arial" w:hAnsi="Arial" w:cs="Arial"/>
          <w:color w:val="231F20"/>
          <w:spacing w:val="-17"/>
          <w:w w:val="85"/>
          <w:sz w:val="18"/>
        </w:rPr>
        <w:t xml:space="preserve"> </w:t>
      </w:r>
      <w:r w:rsidRPr="00F245BC">
        <w:rPr>
          <w:rFonts w:ascii="Arial" w:hAnsi="Arial" w:cs="Arial"/>
          <w:color w:val="231F20"/>
          <w:w w:val="85"/>
          <w:sz w:val="18"/>
        </w:rPr>
        <w:t>50 Older</w:t>
      </w:r>
      <w:r w:rsidRPr="00F245BC">
        <w:rPr>
          <w:rFonts w:ascii="Arial" w:hAnsi="Arial" w:cs="Arial"/>
          <w:color w:val="231F20"/>
          <w:spacing w:val="-18"/>
          <w:w w:val="85"/>
          <w:sz w:val="18"/>
        </w:rPr>
        <w:t xml:space="preserve"> </w:t>
      </w:r>
      <w:r w:rsidRPr="00F245BC">
        <w:rPr>
          <w:rFonts w:ascii="Arial" w:hAnsi="Arial" w:cs="Arial"/>
          <w:color w:val="231F20"/>
          <w:w w:val="85"/>
          <w:sz w:val="18"/>
        </w:rPr>
        <w:t>Australians</w:t>
      </w:r>
      <w:r w:rsidRPr="00F245BC">
        <w:rPr>
          <w:rFonts w:ascii="Arial" w:hAnsi="Arial" w:cs="Arial"/>
          <w:color w:val="231F20"/>
          <w:spacing w:val="-13"/>
          <w:w w:val="85"/>
          <w:sz w:val="18"/>
        </w:rPr>
        <w:t xml:space="preserve"> </w:t>
      </w:r>
      <w:r w:rsidRPr="00F245BC">
        <w:rPr>
          <w:rFonts w:ascii="Arial" w:hAnsi="Arial" w:cs="Arial"/>
          <w:color w:val="231F20"/>
          <w:w w:val="85"/>
          <w:sz w:val="18"/>
        </w:rPr>
        <w:t>at</w:t>
      </w:r>
      <w:r w:rsidRPr="00F245BC">
        <w:rPr>
          <w:rFonts w:ascii="Arial" w:hAnsi="Arial" w:cs="Arial"/>
          <w:color w:val="231F20"/>
          <w:spacing w:val="-18"/>
          <w:w w:val="85"/>
          <w:sz w:val="18"/>
        </w:rPr>
        <w:t xml:space="preserve"> </w:t>
      </w:r>
      <w:r w:rsidRPr="00F245BC">
        <w:rPr>
          <w:rFonts w:ascii="Arial" w:hAnsi="Arial" w:cs="Arial"/>
          <w:color w:val="231F20"/>
          <w:w w:val="85"/>
          <w:sz w:val="18"/>
        </w:rPr>
        <w:t>Work</w:t>
      </w:r>
      <w:r w:rsidRPr="00F245BC">
        <w:rPr>
          <w:rFonts w:ascii="Arial" w:hAnsi="Arial" w:cs="Arial"/>
          <w:color w:val="231F20"/>
          <w:spacing w:val="-13"/>
          <w:w w:val="85"/>
          <w:sz w:val="18"/>
        </w:rPr>
        <w:t xml:space="preserve"> </w:t>
      </w:r>
      <w:r w:rsidRPr="00F245BC">
        <w:rPr>
          <w:rFonts w:ascii="Arial" w:hAnsi="Arial" w:cs="Arial"/>
          <w:color w:val="231F20"/>
          <w:w w:val="85"/>
          <w:sz w:val="18"/>
        </w:rPr>
        <w:t>Summit,</w:t>
      </w:r>
      <w:r w:rsidRPr="00F245BC">
        <w:rPr>
          <w:rFonts w:ascii="Arial" w:hAnsi="Arial" w:cs="Arial"/>
          <w:color w:val="231F20"/>
          <w:spacing w:val="-18"/>
          <w:w w:val="85"/>
          <w:sz w:val="18"/>
        </w:rPr>
        <w:t xml:space="preserve"> </w:t>
      </w:r>
      <w:r w:rsidRPr="00F245BC">
        <w:rPr>
          <w:rFonts w:ascii="Arial" w:hAnsi="Arial" w:cs="Arial"/>
          <w:color w:val="231F20"/>
          <w:w w:val="85"/>
          <w:sz w:val="18"/>
        </w:rPr>
        <w:t>33</w:t>
      </w:r>
    </w:p>
    <w:p w14:paraId="0BFC36D6" w14:textId="77777777" w:rsidR="00E76164" w:rsidRPr="00F245BC" w:rsidRDefault="00381F87">
      <w:pPr>
        <w:spacing w:line="169" w:lineRule="exact"/>
        <w:ind w:left="363" w:right="289"/>
        <w:rPr>
          <w:rFonts w:ascii="Arial" w:eastAsia="Arial" w:hAnsi="Arial" w:cs="Arial"/>
          <w:sz w:val="18"/>
          <w:szCs w:val="18"/>
        </w:rPr>
      </w:pPr>
      <w:r w:rsidRPr="00F245BC">
        <w:rPr>
          <w:rFonts w:ascii="Arial" w:hAnsi="Arial" w:cs="Arial"/>
          <w:color w:val="231F20"/>
          <w:w w:val="85"/>
          <w:sz w:val="18"/>
        </w:rPr>
        <w:t>Opposition</w:t>
      </w:r>
      <w:r w:rsidRPr="00F245BC">
        <w:rPr>
          <w:rFonts w:ascii="Arial" w:hAnsi="Arial" w:cs="Arial"/>
          <w:color w:val="231F20"/>
          <w:spacing w:val="-14"/>
          <w:w w:val="85"/>
          <w:sz w:val="18"/>
        </w:rPr>
        <w:t xml:space="preserve"> </w:t>
      </w:r>
      <w:r w:rsidRPr="00F245BC">
        <w:rPr>
          <w:rFonts w:ascii="Arial" w:hAnsi="Arial" w:cs="Arial"/>
          <w:color w:val="231F20"/>
          <w:spacing w:val="-3"/>
          <w:w w:val="85"/>
          <w:sz w:val="18"/>
        </w:rPr>
        <w:t>Leader,</w:t>
      </w:r>
      <w:r w:rsidRPr="00F245BC">
        <w:rPr>
          <w:rFonts w:ascii="Arial" w:hAnsi="Arial" w:cs="Arial"/>
          <w:color w:val="231F20"/>
          <w:spacing w:val="-19"/>
          <w:w w:val="85"/>
          <w:sz w:val="18"/>
        </w:rPr>
        <w:t xml:space="preserve"> </w:t>
      </w:r>
      <w:r w:rsidRPr="00F245BC">
        <w:rPr>
          <w:rFonts w:ascii="Arial" w:hAnsi="Arial" w:cs="Arial"/>
          <w:color w:val="231F20"/>
          <w:w w:val="85"/>
          <w:sz w:val="18"/>
        </w:rPr>
        <w:t>Federal</w:t>
      </w:r>
      <w:r w:rsidRPr="00F245BC">
        <w:rPr>
          <w:rFonts w:ascii="Arial" w:hAnsi="Arial" w:cs="Arial"/>
          <w:color w:val="231F20"/>
          <w:spacing w:val="-14"/>
          <w:w w:val="85"/>
          <w:sz w:val="18"/>
        </w:rPr>
        <w:t xml:space="preserve"> </w:t>
      </w:r>
      <w:r w:rsidRPr="00F245BC">
        <w:rPr>
          <w:rFonts w:ascii="Arial" w:hAnsi="Arial" w:cs="Arial"/>
          <w:color w:val="231F20"/>
          <w:w w:val="85"/>
          <w:sz w:val="18"/>
        </w:rPr>
        <w:t>4,</w:t>
      </w:r>
      <w:r w:rsidRPr="00F245BC">
        <w:rPr>
          <w:rFonts w:ascii="Arial" w:hAnsi="Arial" w:cs="Arial"/>
          <w:color w:val="231F20"/>
          <w:spacing w:val="-19"/>
          <w:w w:val="85"/>
          <w:sz w:val="18"/>
        </w:rPr>
        <w:t xml:space="preserve"> </w:t>
      </w:r>
      <w:r w:rsidRPr="00F245BC">
        <w:rPr>
          <w:rFonts w:ascii="Arial" w:hAnsi="Arial" w:cs="Arial"/>
          <w:color w:val="231F20"/>
          <w:w w:val="85"/>
          <w:sz w:val="18"/>
        </w:rPr>
        <w:t>44,</w:t>
      </w:r>
      <w:r w:rsidRPr="00F245BC">
        <w:rPr>
          <w:rFonts w:ascii="Arial" w:hAnsi="Arial" w:cs="Arial"/>
          <w:color w:val="231F20"/>
          <w:spacing w:val="-19"/>
          <w:w w:val="85"/>
          <w:sz w:val="18"/>
        </w:rPr>
        <w:t xml:space="preserve"> </w:t>
      </w:r>
      <w:r w:rsidRPr="00F245BC">
        <w:rPr>
          <w:rFonts w:ascii="Arial" w:hAnsi="Arial" w:cs="Arial"/>
          <w:color w:val="231F20"/>
          <w:w w:val="85"/>
          <w:sz w:val="18"/>
        </w:rPr>
        <w:t>45</w:t>
      </w:r>
    </w:p>
    <w:p w14:paraId="65D070A1" w14:textId="77777777" w:rsidR="00E76164" w:rsidRPr="00F245BC" w:rsidRDefault="00381F87">
      <w:pPr>
        <w:spacing w:before="11" w:line="180" w:lineRule="exact"/>
        <w:ind w:left="363" w:right="428"/>
        <w:rPr>
          <w:rFonts w:ascii="Arial" w:eastAsia="Arial" w:hAnsi="Arial" w:cs="Arial"/>
          <w:sz w:val="18"/>
          <w:szCs w:val="18"/>
        </w:rPr>
      </w:pPr>
      <w:r w:rsidRPr="00F245BC">
        <w:rPr>
          <w:rFonts w:ascii="Arial" w:hAnsi="Arial" w:cs="Arial"/>
          <w:i/>
          <w:color w:val="231F20"/>
          <w:w w:val="85"/>
          <w:sz w:val="18"/>
        </w:rPr>
        <w:t>Optional</w:t>
      </w:r>
      <w:r w:rsidRPr="00F245BC">
        <w:rPr>
          <w:rFonts w:ascii="Arial" w:hAnsi="Arial" w:cs="Arial"/>
          <w:i/>
          <w:color w:val="231F20"/>
          <w:spacing w:val="-14"/>
          <w:w w:val="85"/>
          <w:sz w:val="18"/>
        </w:rPr>
        <w:t xml:space="preserve"> </w:t>
      </w:r>
      <w:r w:rsidRPr="00F245BC">
        <w:rPr>
          <w:rFonts w:ascii="Arial" w:hAnsi="Arial" w:cs="Arial"/>
          <w:i/>
          <w:color w:val="231F20"/>
          <w:w w:val="85"/>
          <w:sz w:val="18"/>
        </w:rPr>
        <w:t>Protocol</w:t>
      </w:r>
      <w:r w:rsidRPr="00F245BC">
        <w:rPr>
          <w:rFonts w:ascii="Arial" w:hAnsi="Arial" w:cs="Arial"/>
          <w:i/>
          <w:color w:val="231F20"/>
          <w:spacing w:val="-14"/>
          <w:w w:val="85"/>
          <w:sz w:val="18"/>
        </w:rPr>
        <w:t xml:space="preserve"> </w:t>
      </w:r>
      <w:r w:rsidRPr="00F245BC">
        <w:rPr>
          <w:rFonts w:ascii="Arial" w:hAnsi="Arial" w:cs="Arial"/>
          <w:i/>
          <w:color w:val="231F20"/>
          <w:w w:val="85"/>
          <w:sz w:val="18"/>
        </w:rPr>
        <w:t>to</w:t>
      </w:r>
      <w:r w:rsidRPr="00F245BC">
        <w:rPr>
          <w:rFonts w:ascii="Arial" w:hAnsi="Arial" w:cs="Arial"/>
          <w:i/>
          <w:color w:val="231F20"/>
          <w:spacing w:val="-14"/>
          <w:w w:val="85"/>
          <w:sz w:val="18"/>
        </w:rPr>
        <w:t xml:space="preserve"> </w:t>
      </w:r>
      <w:r w:rsidRPr="00F245BC">
        <w:rPr>
          <w:rFonts w:ascii="Arial" w:hAnsi="Arial" w:cs="Arial"/>
          <w:i/>
          <w:color w:val="231F20"/>
          <w:w w:val="85"/>
          <w:sz w:val="18"/>
        </w:rPr>
        <w:t>the</w:t>
      </w:r>
      <w:r w:rsidRPr="00F245BC">
        <w:rPr>
          <w:rFonts w:ascii="Arial" w:hAnsi="Arial" w:cs="Arial"/>
          <w:i/>
          <w:color w:val="231F20"/>
          <w:spacing w:val="-14"/>
          <w:w w:val="85"/>
          <w:sz w:val="18"/>
        </w:rPr>
        <w:t xml:space="preserve"> </w:t>
      </w:r>
      <w:r w:rsidRPr="00F245BC">
        <w:rPr>
          <w:rFonts w:ascii="Arial" w:hAnsi="Arial" w:cs="Arial"/>
          <w:i/>
          <w:color w:val="231F20"/>
          <w:w w:val="85"/>
          <w:sz w:val="18"/>
        </w:rPr>
        <w:t>Convention</w:t>
      </w:r>
      <w:r w:rsidRPr="00F245BC">
        <w:rPr>
          <w:rFonts w:ascii="Arial" w:hAnsi="Arial" w:cs="Arial"/>
          <w:i/>
          <w:color w:val="231F20"/>
          <w:spacing w:val="-14"/>
          <w:w w:val="85"/>
          <w:sz w:val="18"/>
        </w:rPr>
        <w:t xml:space="preserve"> </w:t>
      </w:r>
      <w:r w:rsidRPr="00F245BC">
        <w:rPr>
          <w:rFonts w:ascii="Arial" w:hAnsi="Arial" w:cs="Arial"/>
          <w:i/>
          <w:color w:val="231F20"/>
          <w:w w:val="85"/>
          <w:sz w:val="18"/>
        </w:rPr>
        <w:t>against</w:t>
      </w:r>
      <w:r w:rsidRPr="00F245BC">
        <w:rPr>
          <w:rFonts w:ascii="Arial" w:hAnsi="Arial" w:cs="Arial"/>
          <w:i/>
          <w:color w:val="231F20"/>
          <w:spacing w:val="-18"/>
          <w:w w:val="85"/>
          <w:sz w:val="18"/>
        </w:rPr>
        <w:t xml:space="preserve"> </w:t>
      </w:r>
      <w:r w:rsidRPr="00F245BC">
        <w:rPr>
          <w:rFonts w:ascii="Arial" w:hAnsi="Arial" w:cs="Arial"/>
          <w:i/>
          <w:color w:val="231F20"/>
          <w:spacing w:val="-3"/>
          <w:w w:val="85"/>
          <w:sz w:val="18"/>
        </w:rPr>
        <w:t>Torture</w:t>
      </w:r>
      <w:r w:rsidRPr="00F245BC">
        <w:rPr>
          <w:rFonts w:ascii="Arial" w:hAnsi="Arial" w:cs="Arial"/>
          <w:color w:val="231F20"/>
          <w:spacing w:val="-3"/>
          <w:w w:val="85"/>
          <w:sz w:val="18"/>
        </w:rPr>
        <w:t>,</w:t>
      </w:r>
      <w:r w:rsidRPr="00F245BC">
        <w:rPr>
          <w:rFonts w:ascii="Arial" w:hAnsi="Arial" w:cs="Arial"/>
          <w:color w:val="231F20"/>
          <w:spacing w:val="-18"/>
          <w:w w:val="85"/>
          <w:sz w:val="18"/>
        </w:rPr>
        <w:t xml:space="preserve"> </w:t>
      </w:r>
      <w:r w:rsidRPr="00F245BC">
        <w:rPr>
          <w:rFonts w:ascii="Arial" w:hAnsi="Arial" w:cs="Arial"/>
          <w:color w:val="231F20"/>
          <w:w w:val="85"/>
          <w:sz w:val="18"/>
        </w:rPr>
        <w:t xml:space="preserve">51 </w:t>
      </w:r>
      <w:proofErr w:type="spellStart"/>
      <w:r w:rsidRPr="00F245BC">
        <w:rPr>
          <w:rFonts w:ascii="Arial" w:hAnsi="Arial" w:cs="Arial"/>
          <w:color w:val="231F20"/>
          <w:w w:val="85"/>
          <w:sz w:val="18"/>
        </w:rPr>
        <w:t>organisational</w:t>
      </w:r>
      <w:proofErr w:type="spellEnd"/>
      <w:r w:rsidRPr="00F245BC">
        <w:rPr>
          <w:rFonts w:ascii="Arial" w:hAnsi="Arial" w:cs="Arial"/>
          <w:color w:val="231F20"/>
          <w:w w:val="85"/>
          <w:sz w:val="18"/>
        </w:rPr>
        <w:t xml:space="preserve"> structure,</w:t>
      </w:r>
      <w:r w:rsidRPr="00F245BC">
        <w:rPr>
          <w:rFonts w:ascii="Arial" w:hAnsi="Arial" w:cs="Arial"/>
          <w:color w:val="231F20"/>
          <w:spacing w:val="-22"/>
          <w:w w:val="85"/>
          <w:sz w:val="18"/>
        </w:rPr>
        <w:t xml:space="preserve"> </w:t>
      </w:r>
      <w:r w:rsidRPr="00F245BC">
        <w:rPr>
          <w:rFonts w:ascii="Arial" w:hAnsi="Arial" w:cs="Arial"/>
          <w:color w:val="231F20"/>
          <w:w w:val="85"/>
          <w:sz w:val="18"/>
        </w:rPr>
        <w:t>4</w:t>
      </w:r>
    </w:p>
    <w:p w14:paraId="087DB5DF" w14:textId="77777777" w:rsidR="00E76164" w:rsidRPr="00F245BC" w:rsidRDefault="00381F87">
      <w:pPr>
        <w:pStyle w:val="Heading4"/>
        <w:spacing w:before="83" w:line="270" w:lineRule="exact"/>
        <w:ind w:right="289"/>
        <w:rPr>
          <w:rFonts w:ascii="Arial" w:eastAsia="Arial" w:hAnsi="Arial" w:cs="Arial"/>
          <w:b w:val="0"/>
          <w:bCs w:val="0"/>
        </w:rPr>
      </w:pPr>
      <w:r w:rsidRPr="00F245BC">
        <w:rPr>
          <w:rFonts w:ascii="Arial" w:hAnsi="Arial" w:cs="Arial"/>
          <w:color w:val="1CBECA"/>
          <w:w w:val="90"/>
        </w:rPr>
        <w:t>P</w:t>
      </w:r>
    </w:p>
    <w:p w14:paraId="59B6D645" w14:textId="77777777" w:rsidR="00E76164" w:rsidRPr="00F245BC" w:rsidRDefault="00381F87">
      <w:pPr>
        <w:pStyle w:val="Heading9"/>
        <w:spacing w:line="188" w:lineRule="exact"/>
        <w:ind w:left="363" w:right="289"/>
        <w:rPr>
          <w:rFonts w:cs="Arial"/>
        </w:rPr>
      </w:pPr>
      <w:r w:rsidRPr="00F245BC">
        <w:rPr>
          <w:rFonts w:cs="Arial"/>
          <w:color w:val="231F20"/>
          <w:w w:val="85"/>
        </w:rPr>
        <w:t>Pakistan,</w:t>
      </w:r>
      <w:r w:rsidRPr="00F245BC">
        <w:rPr>
          <w:rFonts w:cs="Arial"/>
          <w:color w:val="231F20"/>
          <w:spacing w:val="-28"/>
          <w:w w:val="85"/>
        </w:rPr>
        <w:t xml:space="preserve"> </w:t>
      </w:r>
      <w:r w:rsidRPr="00F245BC">
        <w:rPr>
          <w:rFonts w:cs="Arial"/>
          <w:color w:val="231F20"/>
          <w:w w:val="85"/>
        </w:rPr>
        <w:t>52</w:t>
      </w:r>
    </w:p>
    <w:p w14:paraId="5646FFFD" w14:textId="77777777" w:rsidR="00E76164" w:rsidRPr="00F245BC" w:rsidRDefault="00381F87">
      <w:pPr>
        <w:spacing w:line="180" w:lineRule="exact"/>
        <w:ind w:left="363" w:right="289"/>
        <w:rPr>
          <w:rFonts w:ascii="Arial" w:eastAsia="Arial" w:hAnsi="Arial" w:cs="Arial"/>
          <w:sz w:val="18"/>
          <w:szCs w:val="18"/>
        </w:rPr>
      </w:pPr>
      <w:r w:rsidRPr="00F245BC">
        <w:rPr>
          <w:rFonts w:ascii="Arial" w:hAnsi="Arial" w:cs="Arial"/>
          <w:color w:val="231F20"/>
          <w:w w:val="85"/>
          <w:sz w:val="18"/>
        </w:rPr>
        <w:t>Papua</w:t>
      </w:r>
      <w:r w:rsidRPr="00F245BC">
        <w:rPr>
          <w:rFonts w:ascii="Arial" w:hAnsi="Arial" w:cs="Arial"/>
          <w:color w:val="231F20"/>
          <w:spacing w:val="-25"/>
          <w:w w:val="85"/>
          <w:sz w:val="18"/>
        </w:rPr>
        <w:t xml:space="preserve"> </w:t>
      </w:r>
      <w:r w:rsidRPr="00F245BC">
        <w:rPr>
          <w:rFonts w:ascii="Arial" w:hAnsi="Arial" w:cs="Arial"/>
          <w:color w:val="231F20"/>
          <w:w w:val="85"/>
          <w:sz w:val="18"/>
        </w:rPr>
        <w:t>New</w:t>
      </w:r>
      <w:r w:rsidRPr="00F245BC">
        <w:rPr>
          <w:rFonts w:ascii="Arial" w:hAnsi="Arial" w:cs="Arial"/>
          <w:color w:val="231F20"/>
          <w:spacing w:val="-25"/>
          <w:w w:val="85"/>
          <w:sz w:val="18"/>
        </w:rPr>
        <w:t xml:space="preserve"> </w:t>
      </w:r>
      <w:r w:rsidRPr="00F245BC">
        <w:rPr>
          <w:rFonts w:ascii="Arial" w:hAnsi="Arial" w:cs="Arial"/>
          <w:color w:val="231F20"/>
          <w:w w:val="85"/>
          <w:sz w:val="18"/>
        </w:rPr>
        <w:t>Guinea,</w:t>
      </w:r>
      <w:r w:rsidRPr="00F245BC">
        <w:rPr>
          <w:rFonts w:ascii="Arial" w:hAnsi="Arial" w:cs="Arial"/>
          <w:color w:val="231F20"/>
          <w:spacing w:val="-28"/>
          <w:w w:val="85"/>
          <w:sz w:val="18"/>
        </w:rPr>
        <w:t xml:space="preserve"> </w:t>
      </w:r>
      <w:r w:rsidRPr="00F245BC">
        <w:rPr>
          <w:rFonts w:ascii="Arial" w:hAnsi="Arial" w:cs="Arial"/>
          <w:color w:val="231F20"/>
          <w:w w:val="85"/>
          <w:sz w:val="18"/>
        </w:rPr>
        <w:t>49</w:t>
      </w:r>
    </w:p>
    <w:p w14:paraId="7CD76E77" w14:textId="77777777" w:rsidR="00E76164" w:rsidRPr="00F245BC" w:rsidRDefault="00381F87">
      <w:pPr>
        <w:spacing w:line="180" w:lineRule="exact"/>
        <w:ind w:left="363" w:right="289"/>
        <w:rPr>
          <w:rFonts w:ascii="Arial" w:eastAsia="Arial" w:hAnsi="Arial" w:cs="Arial"/>
          <w:sz w:val="18"/>
          <w:szCs w:val="18"/>
        </w:rPr>
      </w:pPr>
      <w:r w:rsidRPr="00F245BC">
        <w:rPr>
          <w:rFonts w:ascii="Arial" w:hAnsi="Arial" w:cs="Arial"/>
          <w:color w:val="231F20"/>
          <w:w w:val="90"/>
          <w:sz w:val="18"/>
        </w:rPr>
        <w:t>parental</w:t>
      </w:r>
      <w:r w:rsidRPr="00F245BC">
        <w:rPr>
          <w:rFonts w:ascii="Arial" w:hAnsi="Arial" w:cs="Arial"/>
          <w:color w:val="231F20"/>
          <w:spacing w:val="-27"/>
          <w:w w:val="90"/>
          <w:sz w:val="18"/>
        </w:rPr>
        <w:t xml:space="preserve"> </w:t>
      </w:r>
      <w:r w:rsidRPr="00F245BC">
        <w:rPr>
          <w:rFonts w:ascii="Arial" w:hAnsi="Arial" w:cs="Arial"/>
          <w:color w:val="231F20"/>
          <w:w w:val="90"/>
          <w:sz w:val="18"/>
        </w:rPr>
        <w:t>leave</w:t>
      </w:r>
      <w:r w:rsidRPr="00F245BC">
        <w:rPr>
          <w:rFonts w:ascii="Arial" w:hAnsi="Arial" w:cs="Arial"/>
          <w:color w:val="231F20"/>
          <w:spacing w:val="-27"/>
          <w:w w:val="90"/>
          <w:sz w:val="18"/>
        </w:rPr>
        <w:t xml:space="preserve"> </w:t>
      </w:r>
      <w:r w:rsidRPr="00F245BC">
        <w:rPr>
          <w:rFonts w:ascii="Arial" w:hAnsi="Arial" w:cs="Arial"/>
          <w:color w:val="231F20"/>
          <w:w w:val="90"/>
          <w:sz w:val="18"/>
        </w:rPr>
        <w:t>and</w:t>
      </w:r>
      <w:r w:rsidRPr="00F245BC">
        <w:rPr>
          <w:rFonts w:ascii="Arial" w:hAnsi="Arial" w:cs="Arial"/>
          <w:color w:val="231F20"/>
          <w:spacing w:val="-27"/>
          <w:w w:val="90"/>
          <w:sz w:val="18"/>
        </w:rPr>
        <w:t xml:space="preserve"> </w:t>
      </w:r>
      <w:r w:rsidRPr="00F245BC">
        <w:rPr>
          <w:rFonts w:ascii="Arial" w:hAnsi="Arial" w:cs="Arial"/>
          <w:color w:val="231F20"/>
          <w:w w:val="90"/>
          <w:sz w:val="18"/>
        </w:rPr>
        <w:t>returning</w:t>
      </w:r>
      <w:r w:rsidRPr="00F245BC">
        <w:rPr>
          <w:rFonts w:ascii="Arial" w:hAnsi="Arial" w:cs="Arial"/>
          <w:color w:val="231F20"/>
          <w:spacing w:val="-27"/>
          <w:w w:val="90"/>
          <w:sz w:val="18"/>
        </w:rPr>
        <w:t xml:space="preserve"> </w:t>
      </w:r>
      <w:r w:rsidRPr="00F245BC">
        <w:rPr>
          <w:rFonts w:ascii="Arial" w:hAnsi="Arial" w:cs="Arial"/>
          <w:color w:val="231F20"/>
          <w:w w:val="90"/>
          <w:sz w:val="18"/>
        </w:rPr>
        <w:t>to</w:t>
      </w:r>
      <w:r w:rsidRPr="00F245BC">
        <w:rPr>
          <w:rFonts w:ascii="Arial" w:hAnsi="Arial" w:cs="Arial"/>
          <w:color w:val="231F20"/>
          <w:spacing w:val="-27"/>
          <w:w w:val="90"/>
          <w:sz w:val="18"/>
        </w:rPr>
        <w:t xml:space="preserve"> </w:t>
      </w:r>
      <w:r w:rsidRPr="00F245BC">
        <w:rPr>
          <w:rFonts w:ascii="Arial" w:hAnsi="Arial" w:cs="Arial"/>
          <w:color w:val="231F20"/>
          <w:w w:val="90"/>
          <w:sz w:val="18"/>
        </w:rPr>
        <w:t>work,</w:t>
      </w:r>
      <w:r w:rsidRPr="00F245BC">
        <w:rPr>
          <w:rFonts w:ascii="Arial" w:hAnsi="Arial" w:cs="Arial"/>
          <w:color w:val="231F20"/>
          <w:spacing w:val="-30"/>
          <w:w w:val="90"/>
          <w:sz w:val="18"/>
        </w:rPr>
        <w:t xml:space="preserve"> </w:t>
      </w:r>
      <w:r w:rsidRPr="00F245BC">
        <w:rPr>
          <w:rFonts w:ascii="Arial" w:hAnsi="Arial" w:cs="Arial"/>
          <w:color w:val="231F20"/>
          <w:w w:val="90"/>
          <w:sz w:val="18"/>
        </w:rPr>
        <w:t>15,</w:t>
      </w:r>
      <w:r w:rsidRPr="00F245BC">
        <w:rPr>
          <w:rFonts w:ascii="Arial" w:hAnsi="Arial" w:cs="Arial"/>
          <w:color w:val="231F20"/>
          <w:spacing w:val="-30"/>
          <w:w w:val="90"/>
          <w:sz w:val="18"/>
        </w:rPr>
        <w:t xml:space="preserve"> </w:t>
      </w:r>
      <w:r w:rsidRPr="00F245BC">
        <w:rPr>
          <w:rFonts w:ascii="Arial" w:hAnsi="Arial" w:cs="Arial"/>
          <w:color w:val="231F20"/>
          <w:w w:val="90"/>
          <w:sz w:val="18"/>
        </w:rPr>
        <w:t>34,</w:t>
      </w:r>
      <w:r w:rsidRPr="00F245BC">
        <w:rPr>
          <w:rFonts w:ascii="Arial" w:hAnsi="Arial" w:cs="Arial"/>
          <w:color w:val="231F20"/>
          <w:spacing w:val="-30"/>
          <w:w w:val="90"/>
          <w:sz w:val="18"/>
        </w:rPr>
        <w:t xml:space="preserve"> </w:t>
      </w:r>
      <w:r w:rsidRPr="00F245BC">
        <w:rPr>
          <w:rFonts w:ascii="Arial" w:hAnsi="Arial" w:cs="Arial"/>
          <w:color w:val="231F20"/>
          <w:w w:val="90"/>
          <w:sz w:val="18"/>
        </w:rPr>
        <w:t>76</w:t>
      </w:r>
    </w:p>
    <w:p w14:paraId="6FB5B819" w14:textId="77777777" w:rsidR="00E76164" w:rsidRPr="00F245BC" w:rsidRDefault="00381F87">
      <w:pPr>
        <w:spacing w:before="11" w:line="180" w:lineRule="exact"/>
        <w:ind w:left="363" w:right="2435"/>
        <w:rPr>
          <w:rFonts w:ascii="Arial" w:eastAsia="Arial" w:hAnsi="Arial" w:cs="Arial"/>
          <w:sz w:val="18"/>
          <w:szCs w:val="18"/>
        </w:rPr>
      </w:pPr>
      <w:r w:rsidRPr="00F245BC">
        <w:rPr>
          <w:rFonts w:ascii="Arial" w:eastAsia="Arial" w:hAnsi="Arial" w:cs="Arial"/>
          <w:color w:val="231F20"/>
          <w:w w:val="85"/>
          <w:sz w:val="18"/>
          <w:szCs w:val="18"/>
        </w:rPr>
        <w:t>‘Paris Principles’, 50,</w:t>
      </w:r>
      <w:r w:rsidRPr="00F245BC">
        <w:rPr>
          <w:rFonts w:ascii="Arial" w:eastAsia="Arial" w:hAnsi="Arial" w:cs="Arial"/>
          <w:color w:val="231F20"/>
          <w:spacing w:val="-27"/>
          <w:w w:val="85"/>
          <w:sz w:val="18"/>
          <w:szCs w:val="18"/>
        </w:rPr>
        <w:t xml:space="preserve"> </w:t>
      </w:r>
      <w:r w:rsidRPr="00F245BC">
        <w:rPr>
          <w:rFonts w:ascii="Arial" w:eastAsia="Arial" w:hAnsi="Arial" w:cs="Arial"/>
          <w:color w:val="231F20"/>
          <w:w w:val="85"/>
          <w:sz w:val="18"/>
          <w:szCs w:val="18"/>
        </w:rPr>
        <w:t xml:space="preserve">68 </w:t>
      </w:r>
      <w:r w:rsidRPr="00F245BC">
        <w:rPr>
          <w:rFonts w:ascii="Arial" w:eastAsia="Arial" w:hAnsi="Arial" w:cs="Arial"/>
          <w:color w:val="231F20"/>
          <w:w w:val="95"/>
          <w:sz w:val="18"/>
          <w:szCs w:val="18"/>
        </w:rPr>
        <w:t>performance</w:t>
      </w:r>
    </w:p>
    <w:p w14:paraId="29649470" w14:textId="77777777" w:rsidR="00E76164" w:rsidRPr="00F245BC" w:rsidRDefault="00381F87">
      <w:pPr>
        <w:spacing w:line="180" w:lineRule="exact"/>
        <w:ind w:left="590" w:right="1639"/>
        <w:rPr>
          <w:rFonts w:ascii="Arial" w:eastAsia="Arial" w:hAnsi="Arial" w:cs="Arial"/>
          <w:sz w:val="18"/>
          <w:szCs w:val="18"/>
        </w:rPr>
      </w:pPr>
      <w:r w:rsidRPr="00F245BC">
        <w:rPr>
          <w:rFonts w:ascii="Arial" w:eastAsia="Arial" w:hAnsi="Arial" w:cs="Arial"/>
          <w:color w:val="231F20"/>
          <w:spacing w:val="-4"/>
          <w:w w:val="85"/>
          <w:sz w:val="18"/>
          <w:szCs w:val="18"/>
        </w:rPr>
        <w:t>‘A’</w:t>
      </w:r>
      <w:r w:rsidRPr="00F245BC">
        <w:rPr>
          <w:rFonts w:ascii="Arial" w:eastAsia="Arial" w:hAnsi="Arial" w:cs="Arial"/>
          <w:color w:val="231F20"/>
          <w:spacing w:val="-12"/>
          <w:w w:val="85"/>
          <w:sz w:val="18"/>
          <w:szCs w:val="18"/>
        </w:rPr>
        <w:t xml:space="preserve"> </w:t>
      </w:r>
      <w:r w:rsidRPr="00F245BC">
        <w:rPr>
          <w:rFonts w:ascii="Arial" w:eastAsia="Arial" w:hAnsi="Arial" w:cs="Arial"/>
          <w:color w:val="231F20"/>
          <w:w w:val="85"/>
          <w:sz w:val="18"/>
          <w:szCs w:val="18"/>
        </w:rPr>
        <w:t>status,</w:t>
      </w:r>
      <w:r w:rsidRPr="00F245BC">
        <w:rPr>
          <w:rFonts w:ascii="Arial" w:eastAsia="Arial" w:hAnsi="Arial" w:cs="Arial"/>
          <w:color w:val="231F20"/>
          <w:spacing w:val="-17"/>
          <w:w w:val="85"/>
          <w:sz w:val="18"/>
          <w:szCs w:val="18"/>
        </w:rPr>
        <w:t xml:space="preserve"> </w:t>
      </w:r>
      <w:proofErr w:type="spellStart"/>
      <w:r w:rsidRPr="00F245BC">
        <w:rPr>
          <w:rFonts w:ascii="Arial" w:eastAsia="Arial" w:hAnsi="Arial" w:cs="Arial"/>
          <w:color w:val="231F20"/>
          <w:w w:val="85"/>
          <w:sz w:val="18"/>
          <w:szCs w:val="18"/>
        </w:rPr>
        <w:t>NHRI</w:t>
      </w:r>
      <w:proofErr w:type="spellEnd"/>
      <w:r w:rsidRPr="00F245BC">
        <w:rPr>
          <w:rFonts w:ascii="Arial" w:eastAsia="Arial" w:hAnsi="Arial" w:cs="Arial"/>
          <w:color w:val="231F20"/>
          <w:spacing w:val="-12"/>
          <w:w w:val="85"/>
          <w:sz w:val="18"/>
          <w:szCs w:val="18"/>
        </w:rPr>
        <w:t xml:space="preserve"> </w:t>
      </w:r>
      <w:r w:rsidRPr="00F245BC">
        <w:rPr>
          <w:rFonts w:ascii="Arial" w:eastAsia="Arial" w:hAnsi="Arial" w:cs="Arial"/>
          <w:color w:val="231F20"/>
          <w:w w:val="85"/>
          <w:sz w:val="18"/>
          <w:szCs w:val="18"/>
        </w:rPr>
        <w:t>accreditation,</w:t>
      </w:r>
      <w:r w:rsidRPr="00F245BC">
        <w:rPr>
          <w:rFonts w:ascii="Arial" w:eastAsia="Arial" w:hAnsi="Arial" w:cs="Arial"/>
          <w:color w:val="231F20"/>
          <w:spacing w:val="-17"/>
          <w:w w:val="85"/>
          <w:sz w:val="18"/>
          <w:szCs w:val="18"/>
        </w:rPr>
        <w:t xml:space="preserve"> </w:t>
      </w:r>
      <w:r w:rsidRPr="00F245BC">
        <w:rPr>
          <w:rFonts w:ascii="Arial" w:eastAsia="Arial" w:hAnsi="Arial" w:cs="Arial"/>
          <w:color w:val="231F20"/>
          <w:w w:val="85"/>
          <w:sz w:val="18"/>
          <w:szCs w:val="18"/>
        </w:rPr>
        <w:t>68 evaluation</w:t>
      </w:r>
      <w:r w:rsidRPr="00F245BC">
        <w:rPr>
          <w:rFonts w:ascii="Arial" w:eastAsia="Arial" w:hAnsi="Arial" w:cs="Arial"/>
          <w:color w:val="231F20"/>
          <w:spacing w:val="-17"/>
          <w:w w:val="85"/>
          <w:sz w:val="18"/>
          <w:szCs w:val="18"/>
        </w:rPr>
        <w:t xml:space="preserve"> </w:t>
      </w:r>
      <w:r w:rsidRPr="00F245BC">
        <w:rPr>
          <w:rFonts w:ascii="Arial" w:eastAsia="Arial" w:hAnsi="Arial" w:cs="Arial"/>
          <w:color w:val="231F20"/>
          <w:w w:val="85"/>
          <w:sz w:val="18"/>
          <w:szCs w:val="18"/>
        </w:rPr>
        <w:t>of</w:t>
      </w:r>
      <w:r w:rsidRPr="00F245BC">
        <w:rPr>
          <w:rFonts w:ascii="Arial" w:eastAsia="Arial" w:hAnsi="Arial" w:cs="Arial"/>
          <w:color w:val="231F20"/>
          <w:spacing w:val="-21"/>
          <w:w w:val="85"/>
          <w:sz w:val="18"/>
          <w:szCs w:val="18"/>
        </w:rPr>
        <w:t xml:space="preserve"> </w:t>
      </w:r>
      <w:proofErr w:type="spellStart"/>
      <w:r w:rsidRPr="00F245BC">
        <w:rPr>
          <w:rFonts w:ascii="Arial" w:eastAsia="Arial" w:hAnsi="Arial" w:cs="Arial"/>
          <w:color w:val="231F20"/>
          <w:w w:val="85"/>
          <w:sz w:val="18"/>
          <w:szCs w:val="18"/>
        </w:rPr>
        <w:t>AHRC</w:t>
      </w:r>
      <w:proofErr w:type="spellEnd"/>
      <w:r w:rsidRPr="00F245BC">
        <w:rPr>
          <w:rFonts w:ascii="Arial" w:eastAsia="Arial" w:hAnsi="Arial" w:cs="Arial"/>
          <w:color w:val="231F20"/>
          <w:spacing w:val="-17"/>
          <w:w w:val="85"/>
          <w:sz w:val="18"/>
          <w:szCs w:val="18"/>
        </w:rPr>
        <w:t xml:space="preserve"> </w:t>
      </w:r>
      <w:r w:rsidRPr="00F245BC">
        <w:rPr>
          <w:rFonts w:ascii="Arial" w:eastAsia="Arial" w:hAnsi="Arial" w:cs="Arial"/>
          <w:color w:val="231F20"/>
          <w:w w:val="85"/>
          <w:sz w:val="18"/>
          <w:szCs w:val="18"/>
        </w:rPr>
        <w:t>work,</w:t>
      </w:r>
      <w:r w:rsidRPr="00F245BC">
        <w:rPr>
          <w:rFonts w:ascii="Arial" w:eastAsia="Arial" w:hAnsi="Arial" w:cs="Arial"/>
          <w:color w:val="231F20"/>
          <w:spacing w:val="-21"/>
          <w:w w:val="85"/>
          <w:sz w:val="18"/>
          <w:szCs w:val="18"/>
        </w:rPr>
        <w:t xml:space="preserve"> </w:t>
      </w:r>
      <w:r w:rsidRPr="00F245BC">
        <w:rPr>
          <w:rFonts w:ascii="Arial" w:eastAsia="Arial" w:hAnsi="Arial" w:cs="Arial"/>
          <w:color w:val="231F20"/>
          <w:w w:val="85"/>
          <w:sz w:val="18"/>
          <w:szCs w:val="18"/>
        </w:rPr>
        <w:t>63–5</w:t>
      </w:r>
    </w:p>
    <w:p w14:paraId="129F622F" w14:textId="77777777" w:rsidR="00E76164" w:rsidRPr="00F245BC" w:rsidRDefault="00381F87">
      <w:pPr>
        <w:spacing w:line="169" w:lineRule="exact"/>
        <w:ind w:left="590" w:right="289"/>
        <w:rPr>
          <w:rFonts w:ascii="Arial" w:eastAsia="Arial" w:hAnsi="Arial" w:cs="Arial"/>
          <w:sz w:val="18"/>
          <w:szCs w:val="18"/>
        </w:rPr>
      </w:pPr>
      <w:r w:rsidRPr="00F245BC">
        <w:rPr>
          <w:rFonts w:ascii="Arial" w:eastAsia="Arial" w:hAnsi="Arial" w:cs="Arial"/>
          <w:color w:val="231F20"/>
          <w:w w:val="85"/>
          <w:sz w:val="18"/>
          <w:szCs w:val="18"/>
        </w:rPr>
        <w:t>Investigation</w:t>
      </w:r>
      <w:r w:rsidRPr="00F245BC">
        <w:rPr>
          <w:rFonts w:ascii="Arial" w:eastAsia="Arial" w:hAnsi="Arial" w:cs="Arial"/>
          <w:color w:val="231F20"/>
          <w:spacing w:val="-9"/>
          <w:w w:val="85"/>
          <w:sz w:val="18"/>
          <w:szCs w:val="18"/>
        </w:rPr>
        <w:t xml:space="preserve"> </w:t>
      </w:r>
      <w:r w:rsidRPr="00F245BC">
        <w:rPr>
          <w:rFonts w:ascii="Arial" w:eastAsia="Arial" w:hAnsi="Arial" w:cs="Arial"/>
          <w:color w:val="231F20"/>
          <w:w w:val="85"/>
          <w:sz w:val="18"/>
          <w:szCs w:val="18"/>
        </w:rPr>
        <w:t>and</w:t>
      </w:r>
      <w:r w:rsidRPr="00F245BC">
        <w:rPr>
          <w:rFonts w:ascii="Arial" w:eastAsia="Arial" w:hAnsi="Arial" w:cs="Arial"/>
          <w:color w:val="231F20"/>
          <w:spacing w:val="-9"/>
          <w:w w:val="85"/>
          <w:sz w:val="18"/>
          <w:szCs w:val="18"/>
        </w:rPr>
        <w:t xml:space="preserve"> </w:t>
      </w:r>
      <w:r w:rsidRPr="00F245BC">
        <w:rPr>
          <w:rFonts w:ascii="Arial" w:eastAsia="Arial" w:hAnsi="Arial" w:cs="Arial"/>
          <w:color w:val="231F20"/>
          <w:w w:val="85"/>
          <w:sz w:val="18"/>
          <w:szCs w:val="18"/>
        </w:rPr>
        <w:t>Conciliation</w:t>
      </w:r>
      <w:r w:rsidRPr="00F245BC">
        <w:rPr>
          <w:rFonts w:ascii="Arial" w:eastAsia="Arial" w:hAnsi="Arial" w:cs="Arial"/>
          <w:color w:val="231F20"/>
          <w:spacing w:val="-9"/>
          <w:w w:val="85"/>
          <w:sz w:val="18"/>
          <w:szCs w:val="18"/>
        </w:rPr>
        <w:t xml:space="preserve"> </w:t>
      </w:r>
      <w:r w:rsidRPr="00F245BC">
        <w:rPr>
          <w:rFonts w:ascii="Arial" w:eastAsia="Arial" w:hAnsi="Arial" w:cs="Arial"/>
          <w:color w:val="231F20"/>
          <w:w w:val="85"/>
          <w:sz w:val="18"/>
          <w:szCs w:val="18"/>
        </w:rPr>
        <w:t>Service,</w:t>
      </w:r>
      <w:r w:rsidRPr="00F245BC">
        <w:rPr>
          <w:rFonts w:ascii="Arial" w:eastAsia="Arial" w:hAnsi="Arial" w:cs="Arial"/>
          <w:color w:val="231F20"/>
          <w:spacing w:val="-14"/>
          <w:w w:val="85"/>
          <w:sz w:val="18"/>
          <w:szCs w:val="18"/>
        </w:rPr>
        <w:t xml:space="preserve"> </w:t>
      </w:r>
      <w:r w:rsidRPr="00F245BC">
        <w:rPr>
          <w:rFonts w:ascii="Arial" w:eastAsia="Arial" w:hAnsi="Arial" w:cs="Arial"/>
          <w:color w:val="231F20"/>
          <w:w w:val="85"/>
          <w:sz w:val="18"/>
          <w:szCs w:val="18"/>
        </w:rPr>
        <w:t>61,</w:t>
      </w:r>
      <w:r w:rsidRPr="00F245BC">
        <w:rPr>
          <w:rFonts w:ascii="Arial" w:eastAsia="Arial" w:hAnsi="Arial" w:cs="Arial"/>
          <w:color w:val="231F20"/>
          <w:spacing w:val="-14"/>
          <w:w w:val="85"/>
          <w:sz w:val="18"/>
          <w:szCs w:val="18"/>
        </w:rPr>
        <w:t xml:space="preserve"> </w:t>
      </w:r>
      <w:r w:rsidRPr="00F245BC">
        <w:rPr>
          <w:rFonts w:ascii="Arial" w:eastAsia="Arial" w:hAnsi="Arial" w:cs="Arial"/>
          <w:color w:val="231F20"/>
          <w:w w:val="85"/>
          <w:sz w:val="18"/>
          <w:szCs w:val="18"/>
        </w:rPr>
        <w:t>69,</w:t>
      </w:r>
      <w:r w:rsidRPr="00F245BC">
        <w:rPr>
          <w:rFonts w:ascii="Arial" w:eastAsia="Arial" w:hAnsi="Arial" w:cs="Arial"/>
          <w:color w:val="231F20"/>
          <w:spacing w:val="-14"/>
          <w:w w:val="85"/>
          <w:sz w:val="18"/>
          <w:szCs w:val="18"/>
        </w:rPr>
        <w:t xml:space="preserve"> </w:t>
      </w:r>
      <w:r w:rsidRPr="00F245BC">
        <w:rPr>
          <w:rFonts w:ascii="Arial" w:eastAsia="Arial" w:hAnsi="Arial" w:cs="Arial"/>
          <w:color w:val="231F20"/>
          <w:w w:val="85"/>
          <w:sz w:val="18"/>
          <w:szCs w:val="18"/>
        </w:rPr>
        <w:t>72–3</w:t>
      </w:r>
    </w:p>
    <w:p w14:paraId="07866238" w14:textId="77777777" w:rsidR="00E76164" w:rsidRPr="00F245BC" w:rsidRDefault="00381F87">
      <w:pPr>
        <w:spacing w:line="180" w:lineRule="exact"/>
        <w:ind w:left="590" w:right="289"/>
        <w:rPr>
          <w:rFonts w:ascii="Arial" w:eastAsia="Arial" w:hAnsi="Arial" w:cs="Arial"/>
          <w:sz w:val="18"/>
          <w:szCs w:val="18"/>
        </w:rPr>
      </w:pPr>
      <w:r w:rsidRPr="00F245BC">
        <w:rPr>
          <w:rFonts w:ascii="Arial" w:eastAsia="Arial" w:hAnsi="Arial" w:cs="Arial"/>
          <w:color w:val="231F20"/>
          <w:w w:val="85"/>
          <w:sz w:val="18"/>
          <w:szCs w:val="18"/>
        </w:rPr>
        <w:t>key achievements,</w:t>
      </w:r>
      <w:r w:rsidRPr="00F245BC">
        <w:rPr>
          <w:rFonts w:ascii="Arial" w:eastAsia="Arial" w:hAnsi="Arial" w:cs="Arial"/>
          <w:color w:val="231F20"/>
          <w:spacing w:val="-25"/>
          <w:w w:val="85"/>
          <w:sz w:val="18"/>
          <w:szCs w:val="18"/>
        </w:rPr>
        <w:t xml:space="preserve"> </w:t>
      </w:r>
      <w:r w:rsidRPr="00F245BC">
        <w:rPr>
          <w:rFonts w:ascii="Arial" w:eastAsia="Arial" w:hAnsi="Arial" w:cs="Arial"/>
          <w:color w:val="231F20"/>
          <w:w w:val="85"/>
          <w:sz w:val="18"/>
          <w:szCs w:val="18"/>
        </w:rPr>
        <w:t>8–9</w:t>
      </w:r>
    </w:p>
    <w:p w14:paraId="4972BA36" w14:textId="77777777" w:rsidR="00E76164" w:rsidRPr="00F245BC" w:rsidRDefault="00381F87">
      <w:pPr>
        <w:spacing w:line="180" w:lineRule="exact"/>
        <w:ind w:left="590" w:right="289"/>
        <w:rPr>
          <w:rFonts w:ascii="Arial" w:eastAsia="Arial" w:hAnsi="Arial" w:cs="Arial"/>
          <w:sz w:val="18"/>
          <w:szCs w:val="18"/>
        </w:rPr>
      </w:pPr>
      <w:r w:rsidRPr="00F245BC">
        <w:rPr>
          <w:rFonts w:ascii="Arial" w:hAnsi="Arial" w:cs="Arial"/>
          <w:color w:val="231F20"/>
          <w:w w:val="85"/>
          <w:sz w:val="18"/>
        </w:rPr>
        <w:t>key performance indicators, 61, 63,</w:t>
      </w:r>
      <w:r w:rsidRPr="00F245BC">
        <w:rPr>
          <w:rFonts w:ascii="Arial" w:hAnsi="Arial" w:cs="Arial"/>
          <w:color w:val="231F20"/>
          <w:spacing w:val="-31"/>
          <w:w w:val="85"/>
          <w:sz w:val="18"/>
        </w:rPr>
        <w:t xml:space="preserve"> </w:t>
      </w:r>
      <w:r w:rsidRPr="00F245BC">
        <w:rPr>
          <w:rFonts w:ascii="Arial" w:hAnsi="Arial" w:cs="Arial"/>
          <w:color w:val="231F20"/>
          <w:w w:val="85"/>
          <w:sz w:val="18"/>
        </w:rPr>
        <w:t>72</w:t>
      </w:r>
    </w:p>
    <w:p w14:paraId="515E887A" w14:textId="77777777" w:rsidR="00E76164" w:rsidRPr="00F245BC" w:rsidRDefault="00381F87">
      <w:pPr>
        <w:spacing w:before="11" w:line="180" w:lineRule="exact"/>
        <w:ind w:left="590" w:right="1880"/>
        <w:rPr>
          <w:rFonts w:ascii="Arial" w:eastAsia="Arial" w:hAnsi="Arial" w:cs="Arial"/>
          <w:sz w:val="18"/>
          <w:szCs w:val="18"/>
        </w:rPr>
      </w:pPr>
      <w:proofErr w:type="spellStart"/>
      <w:r w:rsidRPr="00F245BC">
        <w:rPr>
          <w:rFonts w:ascii="Arial" w:eastAsia="Arial" w:hAnsi="Arial" w:cs="Arial"/>
          <w:color w:val="231F20"/>
          <w:w w:val="85"/>
          <w:sz w:val="18"/>
          <w:szCs w:val="18"/>
        </w:rPr>
        <w:t>organisational</w:t>
      </w:r>
      <w:proofErr w:type="spellEnd"/>
      <w:r w:rsidRPr="00F245BC">
        <w:rPr>
          <w:rFonts w:ascii="Arial" w:eastAsia="Arial" w:hAnsi="Arial" w:cs="Arial"/>
          <w:color w:val="231F20"/>
          <w:spacing w:val="-18"/>
          <w:w w:val="85"/>
          <w:sz w:val="18"/>
          <w:szCs w:val="18"/>
        </w:rPr>
        <w:t xml:space="preserve"> </w:t>
      </w:r>
      <w:r w:rsidRPr="00F245BC">
        <w:rPr>
          <w:rFonts w:ascii="Arial" w:eastAsia="Arial" w:hAnsi="Arial" w:cs="Arial"/>
          <w:color w:val="231F20"/>
          <w:w w:val="85"/>
          <w:sz w:val="18"/>
          <w:szCs w:val="18"/>
        </w:rPr>
        <w:t>excellence,</w:t>
      </w:r>
      <w:r w:rsidRPr="00F245BC">
        <w:rPr>
          <w:rFonts w:ascii="Arial" w:eastAsia="Arial" w:hAnsi="Arial" w:cs="Arial"/>
          <w:color w:val="231F20"/>
          <w:spacing w:val="-22"/>
          <w:w w:val="85"/>
          <w:sz w:val="18"/>
          <w:szCs w:val="18"/>
        </w:rPr>
        <w:t xml:space="preserve"> </w:t>
      </w:r>
      <w:r w:rsidRPr="00F245BC">
        <w:rPr>
          <w:rFonts w:ascii="Arial" w:eastAsia="Arial" w:hAnsi="Arial" w:cs="Arial"/>
          <w:color w:val="231F20"/>
          <w:w w:val="85"/>
          <w:sz w:val="18"/>
          <w:szCs w:val="18"/>
        </w:rPr>
        <w:t>68 year in review,</w:t>
      </w:r>
      <w:r w:rsidRPr="00F245BC">
        <w:rPr>
          <w:rFonts w:ascii="Arial" w:eastAsia="Arial" w:hAnsi="Arial" w:cs="Arial"/>
          <w:color w:val="231F20"/>
          <w:spacing w:val="-15"/>
          <w:w w:val="85"/>
          <w:sz w:val="18"/>
          <w:szCs w:val="18"/>
        </w:rPr>
        <w:t xml:space="preserve"> </w:t>
      </w:r>
      <w:r w:rsidRPr="00F245BC">
        <w:rPr>
          <w:rFonts w:ascii="Arial" w:eastAsia="Arial" w:hAnsi="Arial" w:cs="Arial"/>
          <w:color w:val="231F20"/>
          <w:w w:val="85"/>
          <w:sz w:val="18"/>
          <w:szCs w:val="18"/>
        </w:rPr>
        <w:t>22–65</w:t>
      </w:r>
    </w:p>
    <w:p w14:paraId="32A68883" w14:textId="77777777" w:rsidR="00E76164" w:rsidRPr="00F245BC" w:rsidRDefault="00381F87">
      <w:pPr>
        <w:spacing w:line="169" w:lineRule="exact"/>
        <w:ind w:left="590" w:right="289"/>
        <w:rPr>
          <w:rFonts w:ascii="Arial" w:eastAsia="Arial" w:hAnsi="Arial" w:cs="Arial"/>
          <w:sz w:val="18"/>
          <w:szCs w:val="18"/>
        </w:rPr>
      </w:pPr>
      <w:r w:rsidRPr="00F245BC">
        <w:rPr>
          <w:rFonts w:ascii="Arial" w:hAnsi="Arial" w:cs="Arial"/>
          <w:i/>
          <w:color w:val="231F20"/>
          <w:w w:val="85"/>
          <w:sz w:val="18"/>
        </w:rPr>
        <w:t>see</w:t>
      </w:r>
      <w:r w:rsidRPr="00F245BC">
        <w:rPr>
          <w:rFonts w:ascii="Arial" w:hAnsi="Arial" w:cs="Arial"/>
          <w:i/>
          <w:color w:val="231F20"/>
          <w:spacing w:val="-11"/>
          <w:w w:val="85"/>
          <w:sz w:val="18"/>
        </w:rPr>
        <w:t xml:space="preserve"> </w:t>
      </w:r>
      <w:r w:rsidRPr="00F245BC">
        <w:rPr>
          <w:rFonts w:ascii="Arial" w:hAnsi="Arial" w:cs="Arial"/>
          <w:i/>
          <w:color w:val="231F20"/>
          <w:w w:val="85"/>
          <w:sz w:val="18"/>
        </w:rPr>
        <w:t>also</w:t>
      </w:r>
      <w:r w:rsidRPr="00F245BC">
        <w:rPr>
          <w:rFonts w:ascii="Arial" w:hAnsi="Arial" w:cs="Arial"/>
          <w:i/>
          <w:color w:val="231F20"/>
          <w:spacing w:val="-11"/>
          <w:w w:val="85"/>
          <w:sz w:val="18"/>
        </w:rPr>
        <w:t xml:space="preserve"> </w:t>
      </w:r>
      <w:r w:rsidRPr="00F245BC">
        <w:rPr>
          <w:rFonts w:ascii="Arial" w:hAnsi="Arial" w:cs="Arial"/>
          <w:color w:val="231F20"/>
          <w:w w:val="85"/>
          <w:sz w:val="18"/>
        </w:rPr>
        <w:t>financial</w:t>
      </w:r>
      <w:r w:rsidRPr="00F245BC">
        <w:rPr>
          <w:rFonts w:ascii="Arial" w:hAnsi="Arial" w:cs="Arial"/>
          <w:color w:val="231F20"/>
          <w:spacing w:val="-11"/>
          <w:w w:val="85"/>
          <w:sz w:val="18"/>
        </w:rPr>
        <w:t xml:space="preserve"> </w:t>
      </w:r>
      <w:r w:rsidRPr="00F245BC">
        <w:rPr>
          <w:rFonts w:ascii="Arial" w:hAnsi="Arial" w:cs="Arial"/>
          <w:color w:val="231F20"/>
          <w:w w:val="85"/>
          <w:sz w:val="18"/>
        </w:rPr>
        <w:t>statements</w:t>
      </w:r>
    </w:p>
    <w:p w14:paraId="39CFDB6A" w14:textId="77777777" w:rsidR="00E76164" w:rsidRPr="00F245BC" w:rsidRDefault="00381F87">
      <w:pPr>
        <w:spacing w:line="180" w:lineRule="exact"/>
        <w:ind w:left="363" w:right="289"/>
        <w:rPr>
          <w:rFonts w:ascii="Arial" w:eastAsia="Arial" w:hAnsi="Arial" w:cs="Arial"/>
          <w:sz w:val="18"/>
          <w:szCs w:val="18"/>
        </w:rPr>
      </w:pPr>
      <w:r w:rsidRPr="00F245BC">
        <w:rPr>
          <w:rFonts w:ascii="Arial" w:hAnsi="Arial" w:cs="Arial"/>
          <w:i/>
          <w:color w:val="231F20"/>
          <w:w w:val="85"/>
          <w:sz w:val="18"/>
        </w:rPr>
        <w:t>Power</w:t>
      </w:r>
      <w:r w:rsidRPr="00F245BC">
        <w:rPr>
          <w:rFonts w:ascii="Arial" w:hAnsi="Arial" w:cs="Arial"/>
          <w:i/>
          <w:color w:val="231F20"/>
          <w:spacing w:val="-9"/>
          <w:w w:val="85"/>
          <w:sz w:val="18"/>
        </w:rPr>
        <w:t xml:space="preserve"> </w:t>
      </w:r>
      <w:r w:rsidRPr="00F245BC">
        <w:rPr>
          <w:rFonts w:ascii="Arial" w:hAnsi="Arial" w:cs="Arial"/>
          <w:i/>
          <w:color w:val="231F20"/>
          <w:w w:val="85"/>
          <w:sz w:val="18"/>
        </w:rPr>
        <w:t>of</w:t>
      </w:r>
      <w:r w:rsidRPr="00F245BC">
        <w:rPr>
          <w:rFonts w:ascii="Arial" w:hAnsi="Arial" w:cs="Arial"/>
          <w:i/>
          <w:color w:val="231F20"/>
          <w:spacing w:val="-9"/>
          <w:w w:val="85"/>
          <w:sz w:val="18"/>
        </w:rPr>
        <w:t xml:space="preserve"> </w:t>
      </w:r>
      <w:r w:rsidRPr="00F245BC">
        <w:rPr>
          <w:rFonts w:ascii="Arial" w:hAnsi="Arial" w:cs="Arial"/>
          <w:i/>
          <w:color w:val="231F20"/>
          <w:w w:val="85"/>
          <w:sz w:val="18"/>
        </w:rPr>
        <w:t>Oldness</w:t>
      </w:r>
      <w:r w:rsidRPr="00F245BC">
        <w:rPr>
          <w:rFonts w:ascii="Arial" w:hAnsi="Arial" w:cs="Arial"/>
          <w:color w:val="231F20"/>
          <w:w w:val="85"/>
          <w:sz w:val="18"/>
        </w:rPr>
        <w:t>,</w:t>
      </w:r>
      <w:r w:rsidRPr="00F245BC">
        <w:rPr>
          <w:rFonts w:ascii="Arial" w:hAnsi="Arial" w:cs="Arial"/>
          <w:color w:val="231F20"/>
          <w:spacing w:val="-15"/>
          <w:w w:val="85"/>
          <w:sz w:val="18"/>
        </w:rPr>
        <w:t xml:space="preserve"> </w:t>
      </w:r>
      <w:r w:rsidRPr="00F245BC">
        <w:rPr>
          <w:rFonts w:ascii="Arial" w:hAnsi="Arial" w:cs="Arial"/>
          <w:color w:val="231F20"/>
          <w:w w:val="85"/>
          <w:sz w:val="18"/>
        </w:rPr>
        <w:t>27,</w:t>
      </w:r>
      <w:r w:rsidRPr="00F245BC">
        <w:rPr>
          <w:rFonts w:ascii="Arial" w:hAnsi="Arial" w:cs="Arial"/>
          <w:color w:val="231F20"/>
          <w:spacing w:val="-15"/>
          <w:w w:val="85"/>
          <w:sz w:val="18"/>
        </w:rPr>
        <w:t xml:space="preserve"> </w:t>
      </w:r>
      <w:r w:rsidRPr="00F245BC">
        <w:rPr>
          <w:rFonts w:ascii="Arial" w:hAnsi="Arial" w:cs="Arial"/>
          <w:color w:val="231F20"/>
          <w:w w:val="85"/>
          <w:sz w:val="18"/>
        </w:rPr>
        <w:t>29,</w:t>
      </w:r>
      <w:r w:rsidRPr="00F245BC">
        <w:rPr>
          <w:rFonts w:ascii="Arial" w:hAnsi="Arial" w:cs="Arial"/>
          <w:color w:val="231F20"/>
          <w:spacing w:val="-15"/>
          <w:w w:val="85"/>
          <w:sz w:val="18"/>
        </w:rPr>
        <w:t xml:space="preserve"> </w:t>
      </w:r>
      <w:r w:rsidRPr="00F245BC">
        <w:rPr>
          <w:rFonts w:ascii="Arial" w:hAnsi="Arial" w:cs="Arial"/>
          <w:color w:val="231F20"/>
          <w:w w:val="85"/>
          <w:sz w:val="18"/>
        </w:rPr>
        <w:t>160</w:t>
      </w:r>
    </w:p>
    <w:p w14:paraId="76213278" w14:textId="77777777" w:rsidR="00E76164" w:rsidRPr="00F245BC" w:rsidRDefault="00381F87">
      <w:pPr>
        <w:pStyle w:val="Heading9"/>
        <w:spacing w:line="180" w:lineRule="exact"/>
        <w:ind w:left="363" w:right="289"/>
        <w:rPr>
          <w:rFonts w:cs="Arial"/>
        </w:rPr>
      </w:pPr>
      <w:r w:rsidRPr="00F245BC">
        <w:rPr>
          <w:rFonts w:cs="Arial"/>
          <w:color w:val="231F20"/>
          <w:w w:val="85"/>
        </w:rPr>
        <w:t>pregnancy discrimination, 15, 34,</w:t>
      </w:r>
      <w:r w:rsidRPr="00F245BC">
        <w:rPr>
          <w:rFonts w:cs="Arial"/>
          <w:color w:val="231F20"/>
          <w:spacing w:val="-28"/>
          <w:w w:val="85"/>
        </w:rPr>
        <w:t xml:space="preserve"> </w:t>
      </w:r>
      <w:r w:rsidRPr="00F245BC">
        <w:rPr>
          <w:rFonts w:cs="Arial"/>
          <w:color w:val="231F20"/>
          <w:w w:val="85"/>
        </w:rPr>
        <w:t>145</w:t>
      </w:r>
    </w:p>
    <w:p w14:paraId="729A11F0" w14:textId="77777777" w:rsidR="00E76164" w:rsidRPr="00F245BC" w:rsidRDefault="00381F87">
      <w:pPr>
        <w:spacing w:line="180" w:lineRule="exact"/>
        <w:ind w:left="363" w:right="289"/>
        <w:rPr>
          <w:rFonts w:ascii="Arial" w:eastAsia="Arial" w:hAnsi="Arial" w:cs="Arial"/>
          <w:sz w:val="18"/>
          <w:szCs w:val="18"/>
        </w:rPr>
      </w:pPr>
      <w:r w:rsidRPr="00F245BC">
        <w:rPr>
          <w:rFonts w:ascii="Arial" w:hAnsi="Arial" w:cs="Arial"/>
          <w:color w:val="231F20"/>
          <w:w w:val="85"/>
          <w:sz w:val="18"/>
        </w:rPr>
        <w:t>presentations, 29,</w:t>
      </w:r>
      <w:r w:rsidRPr="00F245BC">
        <w:rPr>
          <w:rFonts w:ascii="Arial" w:hAnsi="Arial" w:cs="Arial"/>
          <w:color w:val="231F20"/>
          <w:spacing w:val="-25"/>
          <w:w w:val="85"/>
          <w:sz w:val="18"/>
        </w:rPr>
        <w:t xml:space="preserve"> </w:t>
      </w:r>
      <w:r w:rsidRPr="00F245BC">
        <w:rPr>
          <w:rFonts w:ascii="Arial" w:hAnsi="Arial" w:cs="Arial"/>
          <w:color w:val="231F20"/>
          <w:w w:val="85"/>
          <w:sz w:val="18"/>
        </w:rPr>
        <w:t>30</w:t>
      </w:r>
    </w:p>
    <w:p w14:paraId="1BAF1734" w14:textId="77777777" w:rsidR="00E76164" w:rsidRPr="00F245BC" w:rsidRDefault="00381F87">
      <w:pPr>
        <w:spacing w:line="180" w:lineRule="exact"/>
        <w:ind w:left="363" w:right="289"/>
        <w:rPr>
          <w:rFonts w:ascii="Arial" w:eastAsia="Arial" w:hAnsi="Arial" w:cs="Arial"/>
          <w:sz w:val="18"/>
          <w:szCs w:val="18"/>
        </w:rPr>
      </w:pPr>
      <w:r w:rsidRPr="00F245BC">
        <w:rPr>
          <w:rFonts w:ascii="Arial" w:hAnsi="Arial" w:cs="Arial"/>
          <w:color w:val="231F20"/>
          <w:w w:val="90"/>
          <w:sz w:val="18"/>
        </w:rPr>
        <w:t>President,</w:t>
      </w:r>
      <w:r w:rsidRPr="00F245BC">
        <w:rPr>
          <w:rFonts w:ascii="Arial" w:hAnsi="Arial" w:cs="Arial"/>
          <w:color w:val="231F20"/>
          <w:spacing w:val="-27"/>
          <w:w w:val="90"/>
          <w:sz w:val="18"/>
        </w:rPr>
        <w:t xml:space="preserve"> </w:t>
      </w:r>
      <w:r w:rsidRPr="00F245BC">
        <w:rPr>
          <w:rFonts w:ascii="Arial" w:hAnsi="Arial" w:cs="Arial"/>
          <w:color w:val="231F20"/>
          <w:w w:val="90"/>
          <w:sz w:val="18"/>
        </w:rPr>
        <w:t>4,</w:t>
      </w:r>
      <w:r w:rsidRPr="00F245BC">
        <w:rPr>
          <w:rFonts w:ascii="Arial" w:hAnsi="Arial" w:cs="Arial"/>
          <w:color w:val="231F20"/>
          <w:spacing w:val="-27"/>
          <w:w w:val="90"/>
          <w:sz w:val="18"/>
        </w:rPr>
        <w:t xml:space="preserve"> </w:t>
      </w:r>
      <w:r w:rsidRPr="00F245BC">
        <w:rPr>
          <w:rFonts w:ascii="Arial" w:hAnsi="Arial" w:cs="Arial"/>
          <w:color w:val="231F20"/>
          <w:w w:val="90"/>
          <w:sz w:val="18"/>
        </w:rPr>
        <w:t>46,</w:t>
      </w:r>
      <w:r w:rsidRPr="00F245BC">
        <w:rPr>
          <w:rFonts w:ascii="Arial" w:hAnsi="Arial" w:cs="Arial"/>
          <w:color w:val="231F20"/>
          <w:spacing w:val="-27"/>
          <w:w w:val="90"/>
          <w:sz w:val="18"/>
        </w:rPr>
        <w:t xml:space="preserve"> </w:t>
      </w:r>
      <w:r w:rsidRPr="00F245BC">
        <w:rPr>
          <w:rFonts w:ascii="Arial" w:hAnsi="Arial" w:cs="Arial"/>
          <w:color w:val="231F20"/>
          <w:w w:val="90"/>
          <w:sz w:val="18"/>
        </w:rPr>
        <w:t>49,</w:t>
      </w:r>
      <w:r w:rsidRPr="00F245BC">
        <w:rPr>
          <w:rFonts w:ascii="Arial" w:hAnsi="Arial" w:cs="Arial"/>
          <w:color w:val="231F20"/>
          <w:spacing w:val="-27"/>
          <w:w w:val="90"/>
          <w:sz w:val="18"/>
        </w:rPr>
        <w:t xml:space="preserve"> </w:t>
      </w:r>
      <w:r w:rsidRPr="00F245BC">
        <w:rPr>
          <w:rFonts w:ascii="Arial" w:hAnsi="Arial" w:cs="Arial"/>
          <w:color w:val="231F20"/>
          <w:w w:val="90"/>
          <w:sz w:val="18"/>
        </w:rPr>
        <w:t>50,</w:t>
      </w:r>
      <w:r w:rsidRPr="00F245BC">
        <w:rPr>
          <w:rFonts w:ascii="Arial" w:hAnsi="Arial" w:cs="Arial"/>
          <w:color w:val="231F20"/>
          <w:spacing w:val="-27"/>
          <w:w w:val="90"/>
          <w:sz w:val="18"/>
        </w:rPr>
        <w:t xml:space="preserve"> </w:t>
      </w:r>
      <w:r w:rsidRPr="00F245BC">
        <w:rPr>
          <w:rFonts w:ascii="Arial" w:hAnsi="Arial" w:cs="Arial"/>
          <w:color w:val="231F20"/>
          <w:w w:val="90"/>
          <w:sz w:val="18"/>
        </w:rPr>
        <w:t>52,</w:t>
      </w:r>
      <w:r w:rsidRPr="00F245BC">
        <w:rPr>
          <w:rFonts w:ascii="Arial" w:hAnsi="Arial" w:cs="Arial"/>
          <w:color w:val="231F20"/>
          <w:spacing w:val="-27"/>
          <w:w w:val="90"/>
          <w:sz w:val="18"/>
        </w:rPr>
        <w:t xml:space="preserve"> </w:t>
      </w:r>
      <w:r w:rsidRPr="00F245BC">
        <w:rPr>
          <w:rFonts w:ascii="Arial" w:hAnsi="Arial" w:cs="Arial"/>
          <w:color w:val="231F20"/>
          <w:w w:val="90"/>
          <w:sz w:val="18"/>
        </w:rPr>
        <w:t>53,</w:t>
      </w:r>
      <w:r w:rsidRPr="00F245BC">
        <w:rPr>
          <w:rFonts w:ascii="Arial" w:hAnsi="Arial" w:cs="Arial"/>
          <w:color w:val="231F20"/>
          <w:spacing w:val="-27"/>
          <w:w w:val="90"/>
          <w:sz w:val="18"/>
        </w:rPr>
        <w:t xml:space="preserve"> </w:t>
      </w:r>
      <w:r w:rsidRPr="00F245BC">
        <w:rPr>
          <w:rFonts w:ascii="Arial" w:hAnsi="Arial" w:cs="Arial"/>
          <w:color w:val="231F20"/>
          <w:w w:val="90"/>
          <w:sz w:val="18"/>
        </w:rPr>
        <w:t>71</w:t>
      </w:r>
    </w:p>
    <w:p w14:paraId="2719F8D7" w14:textId="77777777" w:rsidR="00E76164" w:rsidRPr="00F245BC" w:rsidRDefault="00381F87">
      <w:pPr>
        <w:spacing w:line="180" w:lineRule="exact"/>
        <w:ind w:left="590" w:right="289"/>
        <w:rPr>
          <w:rFonts w:ascii="Arial" w:eastAsia="Arial" w:hAnsi="Arial" w:cs="Arial"/>
          <w:sz w:val="18"/>
          <w:szCs w:val="18"/>
        </w:rPr>
      </w:pPr>
      <w:r w:rsidRPr="00F245BC">
        <w:rPr>
          <w:rFonts w:ascii="Arial" w:hAnsi="Arial" w:cs="Arial"/>
          <w:color w:val="231F20"/>
          <w:w w:val="85"/>
          <w:sz w:val="18"/>
        </w:rPr>
        <w:t>additional responsibilities,</w:t>
      </w:r>
      <w:r w:rsidRPr="00F245BC">
        <w:rPr>
          <w:rFonts w:ascii="Arial" w:hAnsi="Arial" w:cs="Arial"/>
          <w:color w:val="231F20"/>
          <w:spacing w:val="-23"/>
          <w:w w:val="85"/>
          <w:sz w:val="18"/>
        </w:rPr>
        <w:t xml:space="preserve"> </w:t>
      </w:r>
      <w:r w:rsidRPr="00F245BC">
        <w:rPr>
          <w:rFonts w:ascii="Arial" w:hAnsi="Arial" w:cs="Arial"/>
          <w:color w:val="231F20"/>
          <w:w w:val="85"/>
          <w:sz w:val="18"/>
        </w:rPr>
        <w:t>7</w:t>
      </w:r>
    </w:p>
    <w:p w14:paraId="2A6C0681" w14:textId="77777777" w:rsidR="00E76164" w:rsidRPr="00F245BC" w:rsidRDefault="00381F87">
      <w:pPr>
        <w:spacing w:before="11" w:line="180" w:lineRule="exact"/>
        <w:ind w:left="363" w:right="2336" w:firstLine="226"/>
        <w:rPr>
          <w:rFonts w:ascii="Arial" w:eastAsia="Arial" w:hAnsi="Arial" w:cs="Arial"/>
          <w:sz w:val="18"/>
          <w:szCs w:val="18"/>
        </w:rPr>
      </w:pPr>
      <w:r w:rsidRPr="00F245BC">
        <w:rPr>
          <w:rFonts w:ascii="Arial" w:eastAsia="Arial" w:hAnsi="Arial" w:cs="Arial"/>
          <w:color w:val="231F20"/>
          <w:w w:val="95"/>
          <w:sz w:val="18"/>
          <w:szCs w:val="18"/>
        </w:rPr>
        <w:t>statement, 11–12 Pride in Diversity, 40 Pride</w:t>
      </w:r>
      <w:r w:rsidRPr="00F245BC">
        <w:rPr>
          <w:rFonts w:ascii="Arial" w:eastAsia="Arial" w:hAnsi="Arial" w:cs="Arial"/>
          <w:color w:val="231F20"/>
          <w:spacing w:val="-33"/>
          <w:w w:val="95"/>
          <w:sz w:val="18"/>
          <w:szCs w:val="18"/>
        </w:rPr>
        <w:t xml:space="preserve"> </w:t>
      </w:r>
      <w:r w:rsidRPr="00F245BC">
        <w:rPr>
          <w:rFonts w:ascii="Arial" w:eastAsia="Arial" w:hAnsi="Arial" w:cs="Arial"/>
          <w:color w:val="231F20"/>
          <w:w w:val="95"/>
          <w:sz w:val="18"/>
          <w:szCs w:val="18"/>
        </w:rPr>
        <w:t>in</w:t>
      </w:r>
      <w:r w:rsidRPr="00F245BC">
        <w:rPr>
          <w:rFonts w:ascii="Arial" w:eastAsia="Arial" w:hAnsi="Arial" w:cs="Arial"/>
          <w:color w:val="231F20"/>
          <w:spacing w:val="-33"/>
          <w:w w:val="95"/>
          <w:sz w:val="18"/>
          <w:szCs w:val="18"/>
        </w:rPr>
        <w:t xml:space="preserve"> </w:t>
      </w:r>
      <w:r w:rsidRPr="00F245BC">
        <w:rPr>
          <w:rFonts w:ascii="Arial" w:eastAsia="Arial" w:hAnsi="Arial" w:cs="Arial"/>
          <w:color w:val="231F20"/>
          <w:w w:val="95"/>
          <w:sz w:val="18"/>
          <w:szCs w:val="18"/>
        </w:rPr>
        <w:t>Sport</w:t>
      </w:r>
      <w:r w:rsidRPr="00F245BC">
        <w:rPr>
          <w:rFonts w:ascii="Arial" w:eastAsia="Arial" w:hAnsi="Arial" w:cs="Arial"/>
          <w:color w:val="231F20"/>
          <w:spacing w:val="-33"/>
          <w:w w:val="95"/>
          <w:sz w:val="18"/>
          <w:szCs w:val="18"/>
        </w:rPr>
        <w:t xml:space="preserve"> </w:t>
      </w:r>
      <w:r w:rsidRPr="00F245BC">
        <w:rPr>
          <w:rFonts w:ascii="Arial" w:eastAsia="Arial" w:hAnsi="Arial" w:cs="Arial"/>
          <w:color w:val="231F20"/>
          <w:w w:val="95"/>
          <w:sz w:val="18"/>
          <w:szCs w:val="18"/>
        </w:rPr>
        <w:t>Index,</w:t>
      </w:r>
      <w:r w:rsidRPr="00F245BC">
        <w:rPr>
          <w:rFonts w:ascii="Arial" w:eastAsia="Arial" w:hAnsi="Arial" w:cs="Arial"/>
          <w:color w:val="231F20"/>
          <w:spacing w:val="-35"/>
          <w:w w:val="95"/>
          <w:sz w:val="18"/>
          <w:szCs w:val="18"/>
        </w:rPr>
        <w:t xml:space="preserve"> </w:t>
      </w:r>
      <w:r w:rsidRPr="00F245BC">
        <w:rPr>
          <w:rFonts w:ascii="Arial" w:eastAsia="Arial" w:hAnsi="Arial" w:cs="Arial"/>
          <w:color w:val="231F20"/>
          <w:w w:val="95"/>
          <w:sz w:val="18"/>
          <w:szCs w:val="18"/>
        </w:rPr>
        <w:t xml:space="preserve">40 </w:t>
      </w:r>
      <w:r w:rsidRPr="00F245BC">
        <w:rPr>
          <w:rFonts w:ascii="Arial" w:eastAsia="Arial" w:hAnsi="Arial" w:cs="Arial"/>
          <w:color w:val="231F20"/>
          <w:w w:val="85"/>
          <w:sz w:val="18"/>
          <w:szCs w:val="18"/>
        </w:rPr>
        <w:t>Prime</w:t>
      </w:r>
      <w:r w:rsidRPr="00F245BC">
        <w:rPr>
          <w:rFonts w:ascii="Arial" w:eastAsia="Arial" w:hAnsi="Arial" w:cs="Arial"/>
          <w:color w:val="231F20"/>
          <w:spacing w:val="-5"/>
          <w:w w:val="85"/>
          <w:sz w:val="18"/>
          <w:szCs w:val="18"/>
        </w:rPr>
        <w:t xml:space="preserve"> </w:t>
      </w:r>
      <w:r w:rsidRPr="00F245BC">
        <w:rPr>
          <w:rFonts w:ascii="Arial" w:eastAsia="Arial" w:hAnsi="Arial" w:cs="Arial"/>
          <w:color w:val="231F20"/>
          <w:w w:val="85"/>
          <w:sz w:val="18"/>
          <w:szCs w:val="18"/>
        </w:rPr>
        <w:t>Minister,</w:t>
      </w:r>
      <w:r w:rsidRPr="00F245BC">
        <w:rPr>
          <w:rFonts w:ascii="Arial" w:eastAsia="Arial" w:hAnsi="Arial" w:cs="Arial"/>
          <w:color w:val="231F20"/>
          <w:spacing w:val="-11"/>
          <w:w w:val="85"/>
          <w:sz w:val="18"/>
          <w:szCs w:val="18"/>
        </w:rPr>
        <w:t xml:space="preserve"> </w:t>
      </w:r>
      <w:r w:rsidRPr="00F245BC">
        <w:rPr>
          <w:rFonts w:ascii="Arial" w:eastAsia="Arial" w:hAnsi="Arial" w:cs="Arial"/>
          <w:color w:val="231F20"/>
          <w:w w:val="85"/>
          <w:sz w:val="18"/>
          <w:szCs w:val="18"/>
        </w:rPr>
        <w:t>14,</w:t>
      </w:r>
      <w:r w:rsidRPr="00F245BC">
        <w:rPr>
          <w:rFonts w:ascii="Arial" w:eastAsia="Arial" w:hAnsi="Arial" w:cs="Arial"/>
          <w:color w:val="231F20"/>
          <w:spacing w:val="-11"/>
          <w:w w:val="85"/>
          <w:sz w:val="18"/>
          <w:szCs w:val="18"/>
        </w:rPr>
        <w:t xml:space="preserve"> </w:t>
      </w:r>
      <w:r w:rsidRPr="00F245BC">
        <w:rPr>
          <w:rFonts w:ascii="Arial" w:eastAsia="Arial" w:hAnsi="Arial" w:cs="Arial"/>
          <w:color w:val="231F20"/>
          <w:w w:val="85"/>
          <w:sz w:val="18"/>
          <w:szCs w:val="18"/>
        </w:rPr>
        <w:t>44,</w:t>
      </w:r>
      <w:r w:rsidRPr="00F245BC">
        <w:rPr>
          <w:rFonts w:ascii="Arial" w:eastAsia="Arial" w:hAnsi="Arial" w:cs="Arial"/>
          <w:color w:val="231F20"/>
          <w:spacing w:val="-11"/>
          <w:w w:val="85"/>
          <w:sz w:val="18"/>
          <w:szCs w:val="18"/>
        </w:rPr>
        <w:t xml:space="preserve"> </w:t>
      </w:r>
      <w:r w:rsidRPr="00F245BC">
        <w:rPr>
          <w:rFonts w:ascii="Arial" w:eastAsia="Arial" w:hAnsi="Arial" w:cs="Arial"/>
          <w:color w:val="231F20"/>
          <w:w w:val="85"/>
          <w:sz w:val="18"/>
          <w:szCs w:val="18"/>
        </w:rPr>
        <w:t>45</w:t>
      </w:r>
    </w:p>
    <w:p w14:paraId="0D4257C3" w14:textId="77777777" w:rsidR="00E76164" w:rsidRPr="00F245BC" w:rsidRDefault="00381F87">
      <w:pPr>
        <w:spacing w:line="180" w:lineRule="exact"/>
        <w:ind w:left="590" w:right="104" w:hanging="227"/>
        <w:rPr>
          <w:rFonts w:ascii="Arial" w:eastAsia="Arial" w:hAnsi="Arial" w:cs="Arial"/>
          <w:sz w:val="18"/>
          <w:szCs w:val="18"/>
        </w:rPr>
      </w:pPr>
      <w:r w:rsidRPr="00F245BC">
        <w:rPr>
          <w:rFonts w:ascii="Arial" w:hAnsi="Arial" w:cs="Arial"/>
          <w:i/>
          <w:color w:val="231F20"/>
          <w:w w:val="85"/>
          <w:sz w:val="18"/>
        </w:rPr>
        <w:t>Principles</w:t>
      </w:r>
      <w:r w:rsidRPr="00F245BC">
        <w:rPr>
          <w:rFonts w:ascii="Arial" w:hAnsi="Arial" w:cs="Arial"/>
          <w:i/>
          <w:color w:val="231F20"/>
          <w:spacing w:val="-9"/>
          <w:w w:val="85"/>
          <w:sz w:val="18"/>
        </w:rPr>
        <w:t xml:space="preserve"> </w:t>
      </w:r>
      <w:r w:rsidRPr="00F245BC">
        <w:rPr>
          <w:rFonts w:ascii="Arial" w:hAnsi="Arial" w:cs="Arial"/>
          <w:i/>
          <w:color w:val="231F20"/>
          <w:w w:val="85"/>
          <w:sz w:val="18"/>
        </w:rPr>
        <w:t>Relating</w:t>
      </w:r>
      <w:r w:rsidRPr="00F245BC">
        <w:rPr>
          <w:rFonts w:ascii="Arial" w:hAnsi="Arial" w:cs="Arial"/>
          <w:i/>
          <w:color w:val="231F20"/>
          <w:spacing w:val="-9"/>
          <w:w w:val="85"/>
          <w:sz w:val="18"/>
        </w:rPr>
        <w:t xml:space="preserve"> </w:t>
      </w:r>
      <w:r w:rsidRPr="00F245BC">
        <w:rPr>
          <w:rFonts w:ascii="Arial" w:hAnsi="Arial" w:cs="Arial"/>
          <w:i/>
          <w:color w:val="231F20"/>
          <w:w w:val="85"/>
          <w:sz w:val="18"/>
        </w:rPr>
        <w:t>to</w:t>
      </w:r>
      <w:r w:rsidRPr="00F245BC">
        <w:rPr>
          <w:rFonts w:ascii="Arial" w:hAnsi="Arial" w:cs="Arial"/>
          <w:i/>
          <w:color w:val="231F20"/>
          <w:spacing w:val="-9"/>
          <w:w w:val="85"/>
          <w:sz w:val="18"/>
        </w:rPr>
        <w:t xml:space="preserve"> </w:t>
      </w:r>
      <w:r w:rsidRPr="00F245BC">
        <w:rPr>
          <w:rFonts w:ascii="Arial" w:hAnsi="Arial" w:cs="Arial"/>
          <w:i/>
          <w:color w:val="231F20"/>
          <w:w w:val="85"/>
          <w:sz w:val="18"/>
        </w:rPr>
        <w:t>the</w:t>
      </w:r>
      <w:r w:rsidRPr="00F245BC">
        <w:rPr>
          <w:rFonts w:ascii="Arial" w:hAnsi="Arial" w:cs="Arial"/>
          <w:i/>
          <w:color w:val="231F20"/>
          <w:spacing w:val="-9"/>
          <w:w w:val="85"/>
          <w:sz w:val="18"/>
        </w:rPr>
        <w:t xml:space="preserve"> </w:t>
      </w:r>
      <w:r w:rsidRPr="00F245BC">
        <w:rPr>
          <w:rFonts w:ascii="Arial" w:hAnsi="Arial" w:cs="Arial"/>
          <w:i/>
          <w:color w:val="231F20"/>
          <w:w w:val="85"/>
          <w:sz w:val="18"/>
        </w:rPr>
        <w:t>Status</w:t>
      </w:r>
      <w:r w:rsidRPr="00F245BC">
        <w:rPr>
          <w:rFonts w:ascii="Arial" w:hAnsi="Arial" w:cs="Arial"/>
          <w:i/>
          <w:color w:val="231F20"/>
          <w:spacing w:val="-9"/>
          <w:w w:val="85"/>
          <w:sz w:val="18"/>
        </w:rPr>
        <w:t xml:space="preserve"> </w:t>
      </w:r>
      <w:r w:rsidRPr="00F245BC">
        <w:rPr>
          <w:rFonts w:ascii="Arial" w:hAnsi="Arial" w:cs="Arial"/>
          <w:i/>
          <w:color w:val="231F20"/>
          <w:w w:val="85"/>
          <w:sz w:val="18"/>
        </w:rPr>
        <w:t>of</w:t>
      </w:r>
      <w:r w:rsidRPr="00F245BC">
        <w:rPr>
          <w:rFonts w:ascii="Arial" w:hAnsi="Arial" w:cs="Arial"/>
          <w:i/>
          <w:color w:val="231F20"/>
          <w:spacing w:val="-9"/>
          <w:w w:val="85"/>
          <w:sz w:val="18"/>
        </w:rPr>
        <w:t xml:space="preserve"> </w:t>
      </w:r>
      <w:r w:rsidRPr="00F245BC">
        <w:rPr>
          <w:rFonts w:ascii="Arial" w:hAnsi="Arial" w:cs="Arial"/>
          <w:i/>
          <w:color w:val="231F20"/>
          <w:w w:val="85"/>
          <w:sz w:val="18"/>
        </w:rPr>
        <w:t>National</w:t>
      </w:r>
      <w:r w:rsidRPr="00F245BC">
        <w:rPr>
          <w:rFonts w:ascii="Arial" w:hAnsi="Arial" w:cs="Arial"/>
          <w:i/>
          <w:color w:val="231F20"/>
          <w:spacing w:val="-9"/>
          <w:w w:val="85"/>
          <w:sz w:val="18"/>
        </w:rPr>
        <w:t xml:space="preserve"> </w:t>
      </w:r>
      <w:r w:rsidRPr="00F245BC">
        <w:rPr>
          <w:rFonts w:ascii="Arial" w:hAnsi="Arial" w:cs="Arial"/>
          <w:i/>
          <w:color w:val="231F20"/>
          <w:w w:val="85"/>
          <w:sz w:val="18"/>
        </w:rPr>
        <w:t>Institutions</w:t>
      </w:r>
      <w:r w:rsidRPr="00F245BC">
        <w:rPr>
          <w:rFonts w:ascii="Arial" w:hAnsi="Arial" w:cs="Arial"/>
          <w:color w:val="231F20"/>
          <w:w w:val="85"/>
          <w:sz w:val="18"/>
        </w:rPr>
        <w:t>,</w:t>
      </w:r>
      <w:r w:rsidRPr="00F245BC">
        <w:rPr>
          <w:rFonts w:ascii="Arial" w:hAnsi="Arial" w:cs="Arial"/>
          <w:color w:val="231F20"/>
          <w:spacing w:val="-15"/>
          <w:w w:val="85"/>
          <w:sz w:val="18"/>
        </w:rPr>
        <w:t xml:space="preserve"> </w:t>
      </w:r>
      <w:r w:rsidRPr="00F245BC">
        <w:rPr>
          <w:rFonts w:ascii="Arial" w:hAnsi="Arial" w:cs="Arial"/>
          <w:color w:val="231F20"/>
          <w:w w:val="85"/>
          <w:sz w:val="18"/>
        </w:rPr>
        <w:t xml:space="preserve">50, </w:t>
      </w:r>
      <w:r w:rsidRPr="00F245BC">
        <w:rPr>
          <w:rFonts w:ascii="Arial" w:hAnsi="Arial" w:cs="Arial"/>
          <w:color w:val="231F20"/>
          <w:w w:val="95"/>
          <w:sz w:val="18"/>
        </w:rPr>
        <w:t>68</w:t>
      </w:r>
    </w:p>
    <w:p w14:paraId="452D7F99" w14:textId="77777777" w:rsidR="00E76164" w:rsidRPr="00F245BC" w:rsidRDefault="00E76164">
      <w:pPr>
        <w:spacing w:line="180" w:lineRule="exact"/>
        <w:rPr>
          <w:rFonts w:ascii="Arial" w:eastAsia="Arial" w:hAnsi="Arial" w:cs="Arial"/>
          <w:sz w:val="18"/>
          <w:szCs w:val="18"/>
        </w:rPr>
        <w:sectPr w:rsidR="00E76164" w:rsidRPr="00F245BC">
          <w:type w:val="continuous"/>
          <w:pgSz w:w="9980" w:h="14180"/>
          <w:pgMar w:top="1180" w:right="900" w:bottom="280" w:left="260" w:header="720" w:footer="720" w:gutter="0"/>
          <w:cols w:num="2" w:space="720" w:equalWidth="0">
            <w:col w:w="4293" w:space="100"/>
            <w:col w:w="4427"/>
          </w:cols>
        </w:sectPr>
      </w:pPr>
    </w:p>
    <w:p w14:paraId="7D84ED6A" w14:textId="77777777" w:rsidR="00E76164" w:rsidRPr="00F245BC" w:rsidRDefault="00381F87">
      <w:pPr>
        <w:spacing w:before="53"/>
        <w:ind w:left="103" w:right="369"/>
        <w:rPr>
          <w:rFonts w:ascii="Arial" w:eastAsia="Arial" w:hAnsi="Arial" w:cs="Arial"/>
          <w:sz w:val="24"/>
          <w:szCs w:val="24"/>
        </w:rPr>
      </w:pPr>
      <w:r w:rsidRPr="00F245BC">
        <w:rPr>
          <w:rFonts w:ascii="Arial" w:hAnsi="Arial" w:cs="Arial"/>
          <w:b/>
          <w:color w:val="95979A"/>
          <w:w w:val="95"/>
          <w:sz w:val="24"/>
        </w:rPr>
        <w:t>Index</w:t>
      </w:r>
    </w:p>
    <w:p w14:paraId="6F94FDBB" w14:textId="77777777" w:rsidR="00E76164" w:rsidRPr="00F245BC" w:rsidRDefault="00E76164">
      <w:pPr>
        <w:rPr>
          <w:rFonts w:ascii="Arial" w:eastAsia="Arial" w:hAnsi="Arial" w:cs="Arial"/>
          <w:b/>
          <w:bCs/>
          <w:sz w:val="20"/>
          <w:szCs w:val="20"/>
        </w:rPr>
      </w:pPr>
    </w:p>
    <w:p w14:paraId="41D6E373" w14:textId="77777777" w:rsidR="00E76164" w:rsidRPr="00F245BC" w:rsidRDefault="00E76164">
      <w:pPr>
        <w:rPr>
          <w:rFonts w:ascii="Arial" w:eastAsia="Arial" w:hAnsi="Arial" w:cs="Arial"/>
          <w:b/>
          <w:bCs/>
          <w:sz w:val="20"/>
          <w:szCs w:val="20"/>
        </w:rPr>
      </w:pPr>
    </w:p>
    <w:p w14:paraId="6BE077A2" w14:textId="77777777" w:rsidR="00E76164" w:rsidRPr="00F245BC" w:rsidRDefault="00E76164">
      <w:pPr>
        <w:rPr>
          <w:rFonts w:ascii="Arial" w:eastAsia="Arial" w:hAnsi="Arial" w:cs="Arial"/>
          <w:b/>
          <w:bCs/>
          <w:sz w:val="20"/>
          <w:szCs w:val="20"/>
        </w:rPr>
      </w:pPr>
    </w:p>
    <w:p w14:paraId="1D5A7F49" w14:textId="77777777" w:rsidR="00E76164" w:rsidRPr="00F245BC" w:rsidRDefault="00E76164">
      <w:pPr>
        <w:rPr>
          <w:rFonts w:ascii="Arial" w:eastAsia="Arial" w:hAnsi="Arial" w:cs="Arial"/>
          <w:b/>
          <w:bCs/>
          <w:sz w:val="20"/>
          <w:szCs w:val="20"/>
        </w:rPr>
      </w:pPr>
    </w:p>
    <w:p w14:paraId="33D1C9B2" w14:textId="77777777" w:rsidR="00E76164" w:rsidRPr="00F245BC" w:rsidRDefault="00E76164">
      <w:pPr>
        <w:rPr>
          <w:rFonts w:ascii="Arial" w:eastAsia="Arial" w:hAnsi="Arial" w:cs="Arial"/>
          <w:b/>
          <w:bCs/>
          <w:sz w:val="20"/>
          <w:szCs w:val="20"/>
        </w:rPr>
      </w:pPr>
    </w:p>
    <w:p w14:paraId="123371A8" w14:textId="77777777" w:rsidR="00E76164" w:rsidRPr="00F245BC" w:rsidRDefault="00E76164">
      <w:pPr>
        <w:rPr>
          <w:rFonts w:ascii="Arial" w:eastAsia="Arial" w:hAnsi="Arial" w:cs="Arial"/>
          <w:b/>
          <w:bCs/>
          <w:sz w:val="20"/>
          <w:szCs w:val="20"/>
        </w:rPr>
      </w:pPr>
    </w:p>
    <w:p w14:paraId="5A9BF227" w14:textId="77777777" w:rsidR="00E76164" w:rsidRPr="00F245BC" w:rsidRDefault="00E76164">
      <w:pPr>
        <w:rPr>
          <w:rFonts w:ascii="Arial" w:eastAsia="Arial" w:hAnsi="Arial" w:cs="Arial"/>
          <w:b/>
          <w:bCs/>
          <w:sz w:val="20"/>
          <w:szCs w:val="20"/>
        </w:rPr>
      </w:pPr>
    </w:p>
    <w:p w14:paraId="2BA59DE2" w14:textId="77777777" w:rsidR="00E76164" w:rsidRPr="00F245BC" w:rsidRDefault="00E76164">
      <w:pPr>
        <w:spacing w:before="9"/>
        <w:rPr>
          <w:rFonts w:ascii="Arial" w:eastAsia="Arial" w:hAnsi="Arial" w:cs="Arial"/>
          <w:b/>
          <w:bCs/>
          <w:sz w:val="17"/>
          <w:szCs w:val="17"/>
        </w:rPr>
      </w:pPr>
    </w:p>
    <w:p w14:paraId="0BA6A72B" w14:textId="77777777" w:rsidR="00E76164" w:rsidRPr="00F245BC" w:rsidRDefault="00E76164">
      <w:pPr>
        <w:rPr>
          <w:rFonts w:ascii="Arial" w:eastAsia="Arial" w:hAnsi="Arial" w:cs="Arial"/>
          <w:sz w:val="17"/>
          <w:szCs w:val="17"/>
        </w:rPr>
        <w:sectPr w:rsidR="00E76164" w:rsidRPr="00F245BC">
          <w:pgSz w:w="9980" w:h="14180"/>
          <w:pgMar w:top="560" w:right="180" w:bottom="500" w:left="860" w:header="0" w:footer="314" w:gutter="0"/>
          <w:cols w:space="720"/>
        </w:sectPr>
      </w:pPr>
    </w:p>
    <w:p w14:paraId="1367DBB7" w14:textId="77777777" w:rsidR="00E76164" w:rsidRPr="00F245BC" w:rsidRDefault="00381F87">
      <w:pPr>
        <w:spacing w:before="102" w:line="180" w:lineRule="exact"/>
        <w:ind w:left="103" w:right="2245"/>
        <w:rPr>
          <w:rFonts w:ascii="Arial" w:eastAsia="Arial" w:hAnsi="Arial" w:cs="Arial"/>
          <w:sz w:val="18"/>
          <w:szCs w:val="18"/>
        </w:rPr>
      </w:pPr>
      <w:r w:rsidRPr="00F245BC">
        <w:rPr>
          <w:rFonts w:ascii="Arial" w:hAnsi="Arial" w:cs="Arial"/>
          <w:color w:val="231F20"/>
          <w:w w:val="95"/>
          <w:sz w:val="18"/>
        </w:rPr>
        <w:t xml:space="preserve">priorities, </w:t>
      </w:r>
      <w:proofErr w:type="spellStart"/>
      <w:r w:rsidRPr="00F245BC">
        <w:rPr>
          <w:rFonts w:ascii="Arial" w:hAnsi="Arial" w:cs="Arial"/>
          <w:color w:val="231F20"/>
          <w:w w:val="95"/>
          <w:sz w:val="18"/>
        </w:rPr>
        <w:t>AHRC</w:t>
      </w:r>
      <w:proofErr w:type="spellEnd"/>
      <w:r w:rsidRPr="00F245BC">
        <w:rPr>
          <w:rFonts w:ascii="Arial" w:hAnsi="Arial" w:cs="Arial"/>
          <w:color w:val="231F20"/>
          <w:w w:val="95"/>
          <w:sz w:val="18"/>
        </w:rPr>
        <w:t xml:space="preserve">, 3, 11 </w:t>
      </w:r>
      <w:r w:rsidRPr="00F245BC">
        <w:rPr>
          <w:rFonts w:ascii="Arial" w:hAnsi="Arial" w:cs="Arial"/>
          <w:color w:val="231F20"/>
          <w:w w:val="85"/>
          <w:sz w:val="18"/>
        </w:rPr>
        <w:t>procurement,</w:t>
      </w:r>
      <w:r w:rsidRPr="00F245BC">
        <w:rPr>
          <w:rFonts w:ascii="Arial" w:hAnsi="Arial" w:cs="Arial"/>
          <w:color w:val="231F20"/>
          <w:spacing w:val="-31"/>
          <w:w w:val="85"/>
          <w:sz w:val="18"/>
        </w:rPr>
        <w:t xml:space="preserve"> </w:t>
      </w:r>
      <w:r w:rsidRPr="00F245BC">
        <w:rPr>
          <w:rFonts w:ascii="Arial" w:hAnsi="Arial" w:cs="Arial"/>
          <w:color w:val="231F20"/>
          <w:w w:val="85"/>
          <w:sz w:val="18"/>
        </w:rPr>
        <w:t>government</w:t>
      </w:r>
    </w:p>
    <w:p w14:paraId="1264ACB6" w14:textId="77777777" w:rsidR="00E76164" w:rsidRPr="00F245BC" w:rsidRDefault="00381F87">
      <w:pPr>
        <w:spacing w:line="169" w:lineRule="exact"/>
        <w:ind w:left="330" w:right="-15"/>
        <w:rPr>
          <w:rFonts w:ascii="Arial" w:eastAsia="Arial" w:hAnsi="Arial" w:cs="Arial"/>
          <w:sz w:val="18"/>
          <w:szCs w:val="18"/>
        </w:rPr>
      </w:pPr>
      <w:r w:rsidRPr="00F245BC">
        <w:rPr>
          <w:rFonts w:ascii="Arial" w:hAnsi="Arial" w:cs="Arial"/>
          <w:color w:val="231F20"/>
          <w:w w:val="85"/>
          <w:sz w:val="18"/>
        </w:rPr>
        <w:t>accessibility guidelines,</w:t>
      </w:r>
      <w:r w:rsidRPr="00F245BC">
        <w:rPr>
          <w:rFonts w:ascii="Arial" w:hAnsi="Arial" w:cs="Arial"/>
          <w:color w:val="231F20"/>
          <w:spacing w:val="-22"/>
          <w:w w:val="85"/>
          <w:sz w:val="18"/>
        </w:rPr>
        <w:t xml:space="preserve"> </w:t>
      </w:r>
      <w:r w:rsidRPr="00F245BC">
        <w:rPr>
          <w:rFonts w:ascii="Arial" w:hAnsi="Arial" w:cs="Arial"/>
          <w:color w:val="231F20"/>
          <w:w w:val="85"/>
          <w:sz w:val="18"/>
        </w:rPr>
        <w:t>33</w:t>
      </w:r>
    </w:p>
    <w:p w14:paraId="3B42828E" w14:textId="77777777" w:rsidR="00E76164" w:rsidRPr="00F245BC" w:rsidRDefault="00381F87">
      <w:pPr>
        <w:spacing w:line="180" w:lineRule="exact"/>
        <w:ind w:left="103" w:right="-15"/>
        <w:rPr>
          <w:rFonts w:ascii="Arial" w:eastAsia="Arial" w:hAnsi="Arial" w:cs="Arial"/>
          <w:sz w:val="18"/>
          <w:szCs w:val="18"/>
        </w:rPr>
      </w:pPr>
      <w:r w:rsidRPr="00F245BC">
        <w:rPr>
          <w:rFonts w:ascii="Arial" w:hAnsi="Arial" w:cs="Arial"/>
          <w:color w:val="231F20"/>
          <w:w w:val="85"/>
          <w:sz w:val="18"/>
        </w:rPr>
        <w:t>public engagement/consultation,</w:t>
      </w:r>
      <w:r w:rsidRPr="00F245BC">
        <w:rPr>
          <w:rFonts w:ascii="Arial" w:hAnsi="Arial" w:cs="Arial"/>
          <w:color w:val="231F20"/>
          <w:spacing w:val="-7"/>
          <w:w w:val="85"/>
          <w:sz w:val="18"/>
        </w:rPr>
        <w:t xml:space="preserve"> </w:t>
      </w:r>
      <w:r w:rsidRPr="00F245BC">
        <w:rPr>
          <w:rFonts w:ascii="Arial" w:hAnsi="Arial" w:cs="Arial"/>
          <w:color w:val="231F20"/>
          <w:w w:val="85"/>
          <w:sz w:val="18"/>
        </w:rPr>
        <w:t>8,</w:t>
      </w:r>
      <w:r w:rsidRPr="00F245BC">
        <w:rPr>
          <w:rFonts w:ascii="Arial" w:hAnsi="Arial" w:cs="Arial"/>
          <w:color w:val="231F20"/>
          <w:spacing w:val="-7"/>
          <w:w w:val="85"/>
          <w:sz w:val="18"/>
        </w:rPr>
        <w:t xml:space="preserve"> </w:t>
      </w:r>
      <w:r w:rsidRPr="00F245BC">
        <w:rPr>
          <w:rFonts w:ascii="Arial" w:hAnsi="Arial" w:cs="Arial"/>
          <w:color w:val="231F20"/>
          <w:w w:val="85"/>
          <w:sz w:val="18"/>
        </w:rPr>
        <w:t>15,</w:t>
      </w:r>
      <w:r w:rsidRPr="00F245BC">
        <w:rPr>
          <w:rFonts w:ascii="Arial" w:hAnsi="Arial" w:cs="Arial"/>
          <w:color w:val="231F20"/>
          <w:spacing w:val="-7"/>
          <w:w w:val="85"/>
          <w:sz w:val="18"/>
        </w:rPr>
        <w:t xml:space="preserve"> </w:t>
      </w:r>
      <w:r w:rsidRPr="00F245BC">
        <w:rPr>
          <w:rFonts w:ascii="Arial" w:hAnsi="Arial" w:cs="Arial"/>
          <w:color w:val="231F20"/>
          <w:w w:val="85"/>
          <w:sz w:val="18"/>
        </w:rPr>
        <w:t>16,</w:t>
      </w:r>
      <w:r w:rsidRPr="00F245BC">
        <w:rPr>
          <w:rFonts w:ascii="Arial" w:hAnsi="Arial" w:cs="Arial"/>
          <w:color w:val="231F20"/>
          <w:spacing w:val="-7"/>
          <w:w w:val="85"/>
          <w:sz w:val="18"/>
        </w:rPr>
        <w:t xml:space="preserve"> </w:t>
      </w:r>
      <w:r w:rsidRPr="00F245BC">
        <w:rPr>
          <w:rFonts w:ascii="Arial" w:hAnsi="Arial" w:cs="Arial"/>
          <w:color w:val="231F20"/>
          <w:w w:val="85"/>
          <w:sz w:val="18"/>
        </w:rPr>
        <w:t>17,</w:t>
      </w:r>
      <w:r w:rsidRPr="00F245BC">
        <w:rPr>
          <w:rFonts w:ascii="Arial" w:hAnsi="Arial" w:cs="Arial"/>
          <w:color w:val="231F20"/>
          <w:spacing w:val="-7"/>
          <w:w w:val="85"/>
          <w:sz w:val="18"/>
        </w:rPr>
        <w:t xml:space="preserve"> </w:t>
      </w:r>
      <w:r w:rsidRPr="00F245BC">
        <w:rPr>
          <w:rFonts w:ascii="Arial" w:hAnsi="Arial" w:cs="Arial"/>
          <w:color w:val="231F20"/>
          <w:w w:val="85"/>
          <w:sz w:val="18"/>
        </w:rPr>
        <w:t>18,</w:t>
      </w:r>
      <w:r w:rsidRPr="00F245BC">
        <w:rPr>
          <w:rFonts w:ascii="Arial" w:hAnsi="Arial" w:cs="Arial"/>
          <w:color w:val="231F20"/>
          <w:spacing w:val="-7"/>
          <w:w w:val="85"/>
          <w:sz w:val="18"/>
        </w:rPr>
        <w:t xml:space="preserve"> </w:t>
      </w:r>
      <w:r w:rsidRPr="00F245BC">
        <w:rPr>
          <w:rFonts w:ascii="Arial" w:hAnsi="Arial" w:cs="Arial"/>
          <w:color w:val="231F20"/>
          <w:w w:val="85"/>
          <w:sz w:val="18"/>
        </w:rPr>
        <w:t>19,</w:t>
      </w:r>
      <w:r w:rsidRPr="00F245BC">
        <w:rPr>
          <w:rFonts w:ascii="Arial" w:hAnsi="Arial" w:cs="Arial"/>
          <w:color w:val="231F20"/>
          <w:spacing w:val="-7"/>
          <w:w w:val="85"/>
          <w:sz w:val="18"/>
        </w:rPr>
        <w:t xml:space="preserve"> </w:t>
      </w:r>
      <w:r w:rsidRPr="00F245BC">
        <w:rPr>
          <w:rFonts w:ascii="Arial" w:hAnsi="Arial" w:cs="Arial"/>
          <w:color w:val="231F20"/>
          <w:w w:val="85"/>
          <w:sz w:val="18"/>
        </w:rPr>
        <w:t>30,</w:t>
      </w:r>
    </w:p>
    <w:p w14:paraId="01976385" w14:textId="77777777" w:rsidR="00E76164" w:rsidRPr="00F245BC" w:rsidRDefault="00381F87">
      <w:pPr>
        <w:spacing w:line="180" w:lineRule="exact"/>
        <w:ind w:left="330" w:right="2245"/>
        <w:rPr>
          <w:rFonts w:ascii="Arial" w:eastAsia="Arial" w:hAnsi="Arial" w:cs="Arial"/>
          <w:sz w:val="18"/>
          <w:szCs w:val="18"/>
        </w:rPr>
      </w:pPr>
      <w:r w:rsidRPr="00F245BC">
        <w:rPr>
          <w:rFonts w:ascii="Arial" w:hAnsi="Arial" w:cs="Arial"/>
          <w:color w:val="231F20"/>
          <w:w w:val="90"/>
          <w:sz w:val="18"/>
        </w:rPr>
        <w:t>38,</w:t>
      </w:r>
      <w:r w:rsidRPr="00F245BC">
        <w:rPr>
          <w:rFonts w:ascii="Arial" w:hAnsi="Arial" w:cs="Arial"/>
          <w:color w:val="231F20"/>
          <w:spacing w:val="-21"/>
          <w:w w:val="90"/>
          <w:sz w:val="18"/>
        </w:rPr>
        <w:t xml:space="preserve"> </w:t>
      </w:r>
      <w:r w:rsidRPr="00F245BC">
        <w:rPr>
          <w:rFonts w:ascii="Arial" w:hAnsi="Arial" w:cs="Arial"/>
          <w:color w:val="231F20"/>
          <w:w w:val="90"/>
          <w:sz w:val="18"/>
        </w:rPr>
        <w:t>43,</w:t>
      </w:r>
      <w:r w:rsidRPr="00F245BC">
        <w:rPr>
          <w:rFonts w:ascii="Arial" w:hAnsi="Arial" w:cs="Arial"/>
          <w:color w:val="231F20"/>
          <w:spacing w:val="-21"/>
          <w:w w:val="90"/>
          <w:sz w:val="18"/>
        </w:rPr>
        <w:t xml:space="preserve"> </w:t>
      </w:r>
      <w:r w:rsidRPr="00F245BC">
        <w:rPr>
          <w:rFonts w:ascii="Arial" w:hAnsi="Arial" w:cs="Arial"/>
          <w:color w:val="231F20"/>
          <w:w w:val="90"/>
          <w:sz w:val="18"/>
        </w:rPr>
        <w:t>45,</w:t>
      </w:r>
      <w:r w:rsidRPr="00F245BC">
        <w:rPr>
          <w:rFonts w:ascii="Arial" w:hAnsi="Arial" w:cs="Arial"/>
          <w:color w:val="231F20"/>
          <w:spacing w:val="-21"/>
          <w:w w:val="90"/>
          <w:sz w:val="18"/>
        </w:rPr>
        <w:t xml:space="preserve"> </w:t>
      </w:r>
      <w:r w:rsidRPr="00F245BC">
        <w:rPr>
          <w:rFonts w:ascii="Arial" w:hAnsi="Arial" w:cs="Arial"/>
          <w:color w:val="231F20"/>
          <w:w w:val="90"/>
          <w:sz w:val="18"/>
        </w:rPr>
        <w:t>57</w:t>
      </w:r>
    </w:p>
    <w:p w14:paraId="27D1A84E" w14:textId="77777777" w:rsidR="00E76164" w:rsidRPr="00F245BC" w:rsidRDefault="00381F87">
      <w:pPr>
        <w:spacing w:before="11" w:line="180" w:lineRule="exact"/>
        <w:ind w:left="330" w:right="304" w:hanging="227"/>
        <w:rPr>
          <w:rFonts w:ascii="Arial" w:eastAsia="Arial" w:hAnsi="Arial" w:cs="Arial"/>
          <w:sz w:val="18"/>
          <w:szCs w:val="18"/>
        </w:rPr>
      </w:pPr>
      <w:r w:rsidRPr="00F245BC">
        <w:rPr>
          <w:rFonts w:ascii="Arial" w:hAnsi="Arial" w:cs="Arial"/>
          <w:i/>
          <w:color w:val="231F20"/>
          <w:w w:val="85"/>
          <w:sz w:val="18"/>
        </w:rPr>
        <w:t>Public</w:t>
      </w:r>
      <w:r w:rsidRPr="00F245BC">
        <w:rPr>
          <w:rFonts w:ascii="Arial" w:hAnsi="Arial" w:cs="Arial"/>
          <w:i/>
          <w:color w:val="231F20"/>
          <w:spacing w:val="-26"/>
          <w:w w:val="85"/>
          <w:sz w:val="18"/>
        </w:rPr>
        <w:t xml:space="preserve"> </w:t>
      </w:r>
      <w:r w:rsidRPr="00F245BC">
        <w:rPr>
          <w:rFonts w:ascii="Arial" w:hAnsi="Arial" w:cs="Arial"/>
          <w:i/>
          <w:color w:val="231F20"/>
          <w:w w:val="85"/>
          <w:sz w:val="18"/>
        </w:rPr>
        <w:t>Governance,</w:t>
      </w:r>
      <w:r w:rsidRPr="00F245BC">
        <w:rPr>
          <w:rFonts w:ascii="Arial" w:hAnsi="Arial" w:cs="Arial"/>
          <w:i/>
          <w:color w:val="231F20"/>
          <w:spacing w:val="-29"/>
          <w:w w:val="85"/>
          <w:sz w:val="18"/>
        </w:rPr>
        <w:t xml:space="preserve"> </w:t>
      </w:r>
      <w:r w:rsidRPr="00F245BC">
        <w:rPr>
          <w:rFonts w:ascii="Arial" w:hAnsi="Arial" w:cs="Arial"/>
          <w:i/>
          <w:color w:val="231F20"/>
          <w:w w:val="85"/>
          <w:sz w:val="18"/>
        </w:rPr>
        <w:t>Performance</w:t>
      </w:r>
      <w:r w:rsidRPr="00F245BC">
        <w:rPr>
          <w:rFonts w:ascii="Arial" w:hAnsi="Arial" w:cs="Arial"/>
          <w:i/>
          <w:color w:val="231F20"/>
          <w:spacing w:val="-26"/>
          <w:w w:val="85"/>
          <w:sz w:val="18"/>
        </w:rPr>
        <w:t xml:space="preserve"> </w:t>
      </w:r>
      <w:r w:rsidRPr="00F245BC">
        <w:rPr>
          <w:rFonts w:ascii="Arial" w:hAnsi="Arial" w:cs="Arial"/>
          <w:i/>
          <w:color w:val="231F20"/>
          <w:w w:val="85"/>
          <w:sz w:val="18"/>
        </w:rPr>
        <w:t>and</w:t>
      </w:r>
      <w:r w:rsidRPr="00F245BC">
        <w:rPr>
          <w:rFonts w:ascii="Arial" w:hAnsi="Arial" w:cs="Arial"/>
          <w:i/>
          <w:color w:val="231F20"/>
          <w:spacing w:val="-29"/>
          <w:w w:val="85"/>
          <w:sz w:val="18"/>
        </w:rPr>
        <w:t xml:space="preserve"> </w:t>
      </w:r>
      <w:r w:rsidRPr="00F245BC">
        <w:rPr>
          <w:rFonts w:ascii="Arial" w:hAnsi="Arial" w:cs="Arial"/>
          <w:i/>
          <w:color w:val="231F20"/>
          <w:w w:val="85"/>
          <w:sz w:val="18"/>
        </w:rPr>
        <w:t>Accountability</w:t>
      </w:r>
      <w:r w:rsidRPr="00F245BC">
        <w:rPr>
          <w:rFonts w:ascii="Arial" w:hAnsi="Arial" w:cs="Arial"/>
          <w:i/>
          <w:color w:val="231F20"/>
          <w:spacing w:val="-29"/>
          <w:w w:val="85"/>
          <w:sz w:val="18"/>
        </w:rPr>
        <w:t xml:space="preserve"> </w:t>
      </w:r>
      <w:r w:rsidRPr="00F245BC">
        <w:rPr>
          <w:rFonts w:ascii="Arial" w:hAnsi="Arial" w:cs="Arial"/>
          <w:i/>
          <w:color w:val="231F20"/>
          <w:w w:val="85"/>
          <w:sz w:val="18"/>
        </w:rPr>
        <w:t xml:space="preserve">Act </w:t>
      </w:r>
      <w:r w:rsidRPr="00F245BC">
        <w:rPr>
          <w:rFonts w:ascii="Arial" w:hAnsi="Arial" w:cs="Arial"/>
          <w:i/>
          <w:color w:val="231F20"/>
          <w:w w:val="90"/>
          <w:sz w:val="18"/>
        </w:rPr>
        <w:t>2013</w:t>
      </w:r>
      <w:r w:rsidRPr="00F245BC">
        <w:rPr>
          <w:rFonts w:ascii="Arial" w:hAnsi="Arial" w:cs="Arial"/>
          <w:i/>
          <w:color w:val="231F20"/>
          <w:spacing w:val="-21"/>
          <w:w w:val="90"/>
          <w:sz w:val="18"/>
        </w:rPr>
        <w:t xml:space="preserve"> </w:t>
      </w:r>
      <w:r w:rsidRPr="00F245BC">
        <w:rPr>
          <w:rFonts w:ascii="Arial" w:hAnsi="Arial" w:cs="Arial"/>
          <w:color w:val="231F20"/>
          <w:w w:val="90"/>
          <w:sz w:val="18"/>
        </w:rPr>
        <w:t>(</w:t>
      </w:r>
      <w:proofErr w:type="spellStart"/>
      <w:r w:rsidRPr="00F245BC">
        <w:rPr>
          <w:rFonts w:ascii="Arial" w:hAnsi="Arial" w:cs="Arial"/>
          <w:color w:val="231F20"/>
          <w:w w:val="90"/>
          <w:sz w:val="18"/>
        </w:rPr>
        <w:t>Cth</w:t>
      </w:r>
      <w:proofErr w:type="spellEnd"/>
      <w:r w:rsidRPr="00F245BC">
        <w:rPr>
          <w:rFonts w:ascii="Arial" w:hAnsi="Arial" w:cs="Arial"/>
          <w:color w:val="231F20"/>
          <w:w w:val="90"/>
          <w:sz w:val="18"/>
        </w:rPr>
        <w:t>),</w:t>
      </w:r>
      <w:r w:rsidRPr="00F245BC">
        <w:rPr>
          <w:rFonts w:ascii="Arial" w:hAnsi="Arial" w:cs="Arial"/>
          <w:color w:val="231F20"/>
          <w:spacing w:val="-25"/>
          <w:w w:val="90"/>
          <w:sz w:val="18"/>
        </w:rPr>
        <w:t xml:space="preserve"> </w:t>
      </w:r>
      <w:r w:rsidRPr="00F245BC">
        <w:rPr>
          <w:rFonts w:ascii="Arial" w:hAnsi="Arial" w:cs="Arial"/>
          <w:color w:val="231F20"/>
          <w:w w:val="90"/>
          <w:sz w:val="18"/>
        </w:rPr>
        <w:t>2,</w:t>
      </w:r>
      <w:r w:rsidRPr="00F245BC">
        <w:rPr>
          <w:rFonts w:ascii="Arial" w:hAnsi="Arial" w:cs="Arial"/>
          <w:color w:val="231F20"/>
          <w:spacing w:val="-25"/>
          <w:w w:val="90"/>
          <w:sz w:val="18"/>
        </w:rPr>
        <w:t xml:space="preserve"> </w:t>
      </w:r>
      <w:r w:rsidRPr="00F245BC">
        <w:rPr>
          <w:rFonts w:ascii="Arial" w:hAnsi="Arial" w:cs="Arial"/>
          <w:color w:val="231F20"/>
          <w:w w:val="90"/>
          <w:sz w:val="18"/>
        </w:rPr>
        <w:t>4,</w:t>
      </w:r>
      <w:r w:rsidRPr="00F245BC">
        <w:rPr>
          <w:rFonts w:ascii="Arial" w:hAnsi="Arial" w:cs="Arial"/>
          <w:color w:val="231F20"/>
          <w:spacing w:val="-25"/>
          <w:w w:val="90"/>
          <w:sz w:val="18"/>
        </w:rPr>
        <w:t xml:space="preserve"> </w:t>
      </w:r>
      <w:r w:rsidRPr="00F245BC">
        <w:rPr>
          <w:rFonts w:ascii="Arial" w:hAnsi="Arial" w:cs="Arial"/>
          <w:color w:val="231F20"/>
          <w:w w:val="90"/>
          <w:sz w:val="18"/>
        </w:rPr>
        <w:t>63,</w:t>
      </w:r>
      <w:r w:rsidRPr="00F245BC">
        <w:rPr>
          <w:rFonts w:ascii="Arial" w:hAnsi="Arial" w:cs="Arial"/>
          <w:color w:val="231F20"/>
          <w:spacing w:val="-25"/>
          <w:w w:val="90"/>
          <w:sz w:val="18"/>
        </w:rPr>
        <w:t xml:space="preserve"> </w:t>
      </w:r>
      <w:r w:rsidRPr="00F245BC">
        <w:rPr>
          <w:rFonts w:ascii="Arial" w:hAnsi="Arial" w:cs="Arial"/>
          <w:color w:val="231F20"/>
          <w:w w:val="90"/>
          <w:sz w:val="18"/>
        </w:rPr>
        <w:t>68,</w:t>
      </w:r>
      <w:r w:rsidRPr="00F245BC">
        <w:rPr>
          <w:rFonts w:ascii="Arial" w:hAnsi="Arial" w:cs="Arial"/>
          <w:color w:val="231F20"/>
          <w:spacing w:val="-25"/>
          <w:w w:val="90"/>
          <w:sz w:val="18"/>
        </w:rPr>
        <w:t xml:space="preserve"> </w:t>
      </w:r>
      <w:r w:rsidRPr="00F245BC">
        <w:rPr>
          <w:rFonts w:ascii="Arial" w:hAnsi="Arial" w:cs="Arial"/>
          <w:color w:val="231F20"/>
          <w:w w:val="90"/>
          <w:sz w:val="18"/>
        </w:rPr>
        <w:t>71,</w:t>
      </w:r>
      <w:r w:rsidRPr="00F245BC">
        <w:rPr>
          <w:rFonts w:ascii="Arial" w:hAnsi="Arial" w:cs="Arial"/>
          <w:color w:val="231F20"/>
          <w:spacing w:val="-25"/>
          <w:w w:val="90"/>
          <w:sz w:val="18"/>
        </w:rPr>
        <w:t xml:space="preserve"> </w:t>
      </w:r>
      <w:r w:rsidRPr="00F245BC">
        <w:rPr>
          <w:rFonts w:ascii="Arial" w:hAnsi="Arial" w:cs="Arial"/>
          <w:color w:val="231F20"/>
          <w:w w:val="90"/>
          <w:sz w:val="18"/>
        </w:rPr>
        <w:t>84</w:t>
      </w:r>
    </w:p>
    <w:p w14:paraId="31327AA6" w14:textId="77777777" w:rsidR="00E76164" w:rsidRPr="00F245BC" w:rsidRDefault="00381F87">
      <w:pPr>
        <w:pStyle w:val="Heading9"/>
        <w:spacing w:line="180" w:lineRule="exact"/>
        <w:ind w:left="103" w:right="1963"/>
        <w:rPr>
          <w:rFonts w:cs="Arial"/>
        </w:rPr>
      </w:pPr>
      <w:r w:rsidRPr="00F245BC">
        <w:rPr>
          <w:rFonts w:cs="Arial"/>
          <w:color w:val="231F20"/>
          <w:w w:val="85"/>
        </w:rPr>
        <w:t>Public</w:t>
      </w:r>
      <w:r w:rsidRPr="00F245BC">
        <w:rPr>
          <w:rFonts w:cs="Arial"/>
          <w:color w:val="231F20"/>
          <w:spacing w:val="-17"/>
          <w:w w:val="85"/>
        </w:rPr>
        <w:t xml:space="preserve"> </w:t>
      </w:r>
      <w:r w:rsidRPr="00F245BC">
        <w:rPr>
          <w:rFonts w:cs="Arial"/>
          <w:color w:val="231F20"/>
          <w:w w:val="85"/>
        </w:rPr>
        <w:t>Interest</w:t>
      </w:r>
      <w:r w:rsidRPr="00F245BC">
        <w:rPr>
          <w:rFonts w:cs="Arial"/>
          <w:color w:val="231F20"/>
          <w:spacing w:val="-17"/>
          <w:w w:val="85"/>
        </w:rPr>
        <w:t xml:space="preserve"> </w:t>
      </w:r>
      <w:r w:rsidRPr="00F245BC">
        <w:rPr>
          <w:rFonts w:cs="Arial"/>
          <w:color w:val="231F20"/>
          <w:w w:val="85"/>
        </w:rPr>
        <w:t>Disclosures,</w:t>
      </w:r>
      <w:r w:rsidRPr="00F245BC">
        <w:rPr>
          <w:rFonts w:cs="Arial"/>
          <w:color w:val="231F20"/>
          <w:spacing w:val="-21"/>
          <w:w w:val="85"/>
        </w:rPr>
        <w:t xml:space="preserve"> </w:t>
      </w:r>
      <w:r w:rsidRPr="00F245BC">
        <w:rPr>
          <w:rFonts w:cs="Arial"/>
          <w:color w:val="231F20"/>
          <w:w w:val="85"/>
        </w:rPr>
        <w:t>70 publications,</w:t>
      </w:r>
      <w:r w:rsidRPr="00F245BC">
        <w:rPr>
          <w:rFonts w:cs="Arial"/>
          <w:color w:val="231F20"/>
          <w:spacing w:val="-11"/>
          <w:w w:val="85"/>
        </w:rPr>
        <w:t xml:space="preserve"> </w:t>
      </w:r>
      <w:r w:rsidRPr="00F245BC">
        <w:rPr>
          <w:rFonts w:cs="Arial"/>
          <w:color w:val="231F20"/>
          <w:w w:val="85"/>
        </w:rPr>
        <w:t>29</w:t>
      </w:r>
    </w:p>
    <w:p w14:paraId="78980E20" w14:textId="77777777" w:rsidR="00E76164" w:rsidRPr="00F245BC" w:rsidRDefault="00381F87">
      <w:pPr>
        <w:spacing w:line="169" w:lineRule="exact"/>
        <w:ind w:left="330" w:right="-15"/>
        <w:rPr>
          <w:rFonts w:ascii="Arial" w:eastAsia="Arial" w:hAnsi="Arial" w:cs="Arial"/>
          <w:sz w:val="18"/>
          <w:szCs w:val="18"/>
        </w:rPr>
      </w:pPr>
      <w:r w:rsidRPr="00F245BC">
        <w:rPr>
          <w:rFonts w:ascii="Arial" w:hAnsi="Arial" w:cs="Arial"/>
          <w:color w:val="231F20"/>
          <w:w w:val="85"/>
          <w:sz w:val="18"/>
        </w:rPr>
        <w:t>number distributed,</w:t>
      </w:r>
      <w:r w:rsidRPr="00F245BC">
        <w:rPr>
          <w:rFonts w:ascii="Arial" w:hAnsi="Arial" w:cs="Arial"/>
          <w:color w:val="231F20"/>
          <w:spacing w:val="-8"/>
          <w:w w:val="85"/>
          <w:sz w:val="18"/>
        </w:rPr>
        <w:t xml:space="preserve"> </w:t>
      </w:r>
      <w:r w:rsidRPr="00F245BC">
        <w:rPr>
          <w:rFonts w:ascii="Arial" w:hAnsi="Arial" w:cs="Arial"/>
          <w:color w:val="231F20"/>
          <w:w w:val="85"/>
          <w:sz w:val="18"/>
        </w:rPr>
        <w:t>29</w:t>
      </w:r>
    </w:p>
    <w:p w14:paraId="7C62E5AF" w14:textId="77777777" w:rsidR="00E76164" w:rsidRPr="00F245BC" w:rsidRDefault="00381F87">
      <w:pPr>
        <w:spacing w:line="193" w:lineRule="exact"/>
        <w:ind w:left="103" w:right="2245"/>
        <w:rPr>
          <w:rFonts w:ascii="Arial" w:eastAsia="Arial" w:hAnsi="Arial" w:cs="Arial"/>
          <w:sz w:val="18"/>
          <w:szCs w:val="18"/>
        </w:rPr>
      </w:pPr>
      <w:r w:rsidRPr="00F245BC">
        <w:rPr>
          <w:rFonts w:ascii="Arial" w:hAnsi="Arial" w:cs="Arial"/>
          <w:color w:val="231F20"/>
          <w:w w:val="80"/>
          <w:sz w:val="18"/>
        </w:rPr>
        <w:t xml:space="preserve">purpose, </w:t>
      </w:r>
      <w:proofErr w:type="spellStart"/>
      <w:r w:rsidRPr="00F245BC">
        <w:rPr>
          <w:rFonts w:ascii="Arial" w:hAnsi="Arial" w:cs="Arial"/>
          <w:color w:val="231F20"/>
          <w:w w:val="80"/>
          <w:sz w:val="18"/>
        </w:rPr>
        <w:t>AHRC</w:t>
      </w:r>
      <w:proofErr w:type="spellEnd"/>
      <w:r w:rsidRPr="00F245BC">
        <w:rPr>
          <w:rFonts w:ascii="Arial" w:hAnsi="Arial" w:cs="Arial"/>
          <w:color w:val="231F20"/>
          <w:w w:val="80"/>
          <w:sz w:val="18"/>
        </w:rPr>
        <w:t>,</w:t>
      </w:r>
      <w:r w:rsidRPr="00F245BC">
        <w:rPr>
          <w:rFonts w:ascii="Arial" w:hAnsi="Arial" w:cs="Arial"/>
          <w:color w:val="231F20"/>
          <w:spacing w:val="-21"/>
          <w:w w:val="80"/>
          <w:sz w:val="18"/>
        </w:rPr>
        <w:t xml:space="preserve"> </w:t>
      </w:r>
      <w:r w:rsidRPr="00F245BC">
        <w:rPr>
          <w:rFonts w:ascii="Arial" w:hAnsi="Arial" w:cs="Arial"/>
          <w:color w:val="231F20"/>
          <w:w w:val="80"/>
          <w:sz w:val="18"/>
        </w:rPr>
        <w:t>2</w:t>
      </w:r>
    </w:p>
    <w:p w14:paraId="79125D23" w14:textId="77777777" w:rsidR="00E76164" w:rsidRPr="00F245BC" w:rsidRDefault="00381F87">
      <w:pPr>
        <w:spacing w:before="81" w:line="270" w:lineRule="exact"/>
        <w:ind w:left="103" w:right="2245"/>
        <w:rPr>
          <w:rFonts w:ascii="Arial" w:eastAsia="Arial" w:hAnsi="Arial" w:cs="Arial"/>
          <w:sz w:val="24"/>
          <w:szCs w:val="24"/>
        </w:rPr>
      </w:pPr>
      <w:r w:rsidRPr="00F245BC">
        <w:rPr>
          <w:rFonts w:ascii="Arial" w:hAnsi="Arial" w:cs="Arial"/>
          <w:b/>
          <w:color w:val="1CBECA"/>
          <w:w w:val="85"/>
          <w:sz w:val="24"/>
        </w:rPr>
        <w:t>R</w:t>
      </w:r>
    </w:p>
    <w:p w14:paraId="508BFD94" w14:textId="77777777" w:rsidR="00E76164" w:rsidRPr="00F245BC" w:rsidRDefault="00381F87">
      <w:pPr>
        <w:spacing w:line="188" w:lineRule="exact"/>
        <w:ind w:left="103" w:right="-15"/>
        <w:rPr>
          <w:rFonts w:ascii="Arial" w:eastAsia="Arial" w:hAnsi="Arial" w:cs="Arial"/>
          <w:sz w:val="18"/>
          <w:szCs w:val="18"/>
        </w:rPr>
      </w:pPr>
      <w:r w:rsidRPr="00F245BC">
        <w:rPr>
          <w:rFonts w:ascii="Arial" w:hAnsi="Arial" w:cs="Arial"/>
          <w:color w:val="231F20"/>
          <w:w w:val="85"/>
          <w:sz w:val="18"/>
        </w:rPr>
        <w:t>Race</w:t>
      </w:r>
      <w:r w:rsidRPr="00F245BC">
        <w:rPr>
          <w:rFonts w:ascii="Arial" w:hAnsi="Arial" w:cs="Arial"/>
          <w:color w:val="231F20"/>
          <w:spacing w:val="-19"/>
          <w:w w:val="85"/>
          <w:sz w:val="18"/>
        </w:rPr>
        <w:t xml:space="preserve"> </w:t>
      </w:r>
      <w:r w:rsidRPr="00F245BC">
        <w:rPr>
          <w:rFonts w:ascii="Arial" w:hAnsi="Arial" w:cs="Arial"/>
          <w:color w:val="231F20"/>
          <w:w w:val="85"/>
          <w:sz w:val="18"/>
        </w:rPr>
        <w:t>Discrimination</w:t>
      </w:r>
      <w:r w:rsidRPr="00F245BC">
        <w:rPr>
          <w:rFonts w:ascii="Arial" w:hAnsi="Arial" w:cs="Arial"/>
          <w:color w:val="231F20"/>
          <w:spacing w:val="-19"/>
          <w:w w:val="85"/>
          <w:sz w:val="18"/>
        </w:rPr>
        <w:t xml:space="preserve"> </w:t>
      </w:r>
      <w:r w:rsidRPr="00F245BC">
        <w:rPr>
          <w:rFonts w:ascii="Arial" w:hAnsi="Arial" w:cs="Arial"/>
          <w:color w:val="231F20"/>
          <w:w w:val="85"/>
          <w:sz w:val="18"/>
        </w:rPr>
        <w:t>Commissioner,</w:t>
      </w:r>
      <w:r w:rsidRPr="00F245BC">
        <w:rPr>
          <w:rFonts w:ascii="Arial" w:hAnsi="Arial" w:cs="Arial"/>
          <w:color w:val="231F20"/>
          <w:spacing w:val="-23"/>
          <w:w w:val="85"/>
          <w:sz w:val="18"/>
        </w:rPr>
        <w:t xml:space="preserve"> </w:t>
      </w:r>
      <w:r w:rsidRPr="00F245BC">
        <w:rPr>
          <w:rFonts w:ascii="Arial" w:hAnsi="Arial" w:cs="Arial"/>
          <w:color w:val="231F20"/>
          <w:w w:val="85"/>
          <w:sz w:val="18"/>
        </w:rPr>
        <w:t>4,</w:t>
      </w:r>
      <w:r w:rsidRPr="00F245BC">
        <w:rPr>
          <w:rFonts w:ascii="Arial" w:hAnsi="Arial" w:cs="Arial"/>
          <w:color w:val="231F20"/>
          <w:spacing w:val="-23"/>
          <w:w w:val="85"/>
          <w:sz w:val="18"/>
        </w:rPr>
        <w:t xml:space="preserve"> </w:t>
      </w:r>
      <w:r w:rsidRPr="00F245BC">
        <w:rPr>
          <w:rFonts w:ascii="Arial" w:hAnsi="Arial" w:cs="Arial"/>
          <w:color w:val="231F20"/>
          <w:w w:val="85"/>
          <w:sz w:val="18"/>
        </w:rPr>
        <w:t>38</w:t>
      </w:r>
    </w:p>
    <w:p w14:paraId="258BE5F7" w14:textId="77777777" w:rsidR="00E76164" w:rsidRPr="00F245BC" w:rsidRDefault="00381F87">
      <w:pPr>
        <w:spacing w:before="11" w:line="180" w:lineRule="exact"/>
        <w:ind w:left="103" w:right="2623" w:firstLine="226"/>
        <w:rPr>
          <w:rFonts w:ascii="Arial" w:eastAsia="Arial" w:hAnsi="Arial" w:cs="Arial"/>
          <w:sz w:val="18"/>
          <w:szCs w:val="18"/>
        </w:rPr>
      </w:pPr>
      <w:r w:rsidRPr="00F245BC">
        <w:rPr>
          <w:rFonts w:ascii="Arial" w:hAnsi="Arial" w:cs="Arial"/>
          <w:color w:val="231F20"/>
          <w:w w:val="95"/>
          <w:sz w:val="18"/>
        </w:rPr>
        <w:t xml:space="preserve">statement, 17 </w:t>
      </w:r>
      <w:r w:rsidRPr="00F245BC">
        <w:rPr>
          <w:rFonts w:ascii="Arial" w:hAnsi="Arial" w:cs="Arial"/>
          <w:color w:val="231F20"/>
          <w:w w:val="85"/>
          <w:sz w:val="18"/>
        </w:rPr>
        <w:t>racial discrimination</w:t>
      </w:r>
    </w:p>
    <w:p w14:paraId="03020E59" w14:textId="77777777" w:rsidR="00E76164" w:rsidRPr="00F245BC" w:rsidRDefault="00381F87">
      <w:pPr>
        <w:spacing w:line="169" w:lineRule="exact"/>
        <w:ind w:left="330" w:right="-15"/>
        <w:rPr>
          <w:rFonts w:ascii="Arial" w:eastAsia="Arial" w:hAnsi="Arial" w:cs="Arial"/>
          <w:sz w:val="18"/>
          <w:szCs w:val="18"/>
        </w:rPr>
      </w:pPr>
      <w:r w:rsidRPr="00F245BC">
        <w:rPr>
          <w:rFonts w:ascii="Arial" w:hAnsi="Arial" w:cs="Arial"/>
          <w:color w:val="231F20"/>
          <w:w w:val="85"/>
          <w:sz w:val="18"/>
        </w:rPr>
        <w:t>area of complaint,</w:t>
      </w:r>
      <w:r w:rsidRPr="00F245BC">
        <w:rPr>
          <w:rFonts w:ascii="Arial" w:hAnsi="Arial" w:cs="Arial"/>
          <w:color w:val="231F20"/>
          <w:spacing w:val="-17"/>
          <w:w w:val="85"/>
          <w:sz w:val="18"/>
        </w:rPr>
        <w:t xml:space="preserve"> </w:t>
      </w:r>
      <w:r w:rsidRPr="00F245BC">
        <w:rPr>
          <w:rFonts w:ascii="Arial" w:hAnsi="Arial" w:cs="Arial"/>
          <w:color w:val="231F20"/>
          <w:w w:val="85"/>
          <w:sz w:val="18"/>
        </w:rPr>
        <w:t>142</w:t>
      </w:r>
    </w:p>
    <w:p w14:paraId="00ED291A" w14:textId="77777777" w:rsidR="00E76164" w:rsidRPr="00F245BC" w:rsidRDefault="00381F87">
      <w:pPr>
        <w:spacing w:line="180" w:lineRule="exact"/>
        <w:ind w:left="330" w:right="-15"/>
        <w:rPr>
          <w:rFonts w:ascii="Arial" w:eastAsia="Arial" w:hAnsi="Arial" w:cs="Arial"/>
          <w:sz w:val="18"/>
          <w:szCs w:val="18"/>
        </w:rPr>
      </w:pPr>
      <w:r w:rsidRPr="00F245BC">
        <w:rPr>
          <w:rFonts w:ascii="Arial" w:eastAsia="Arial" w:hAnsi="Arial" w:cs="Arial"/>
          <w:color w:val="231F20"/>
          <w:w w:val="85"/>
          <w:sz w:val="18"/>
          <w:szCs w:val="18"/>
        </w:rPr>
        <w:t>complaints statistics, 59, 140, 141,</w:t>
      </w:r>
      <w:r w:rsidRPr="00F245BC">
        <w:rPr>
          <w:rFonts w:ascii="Arial" w:eastAsia="Arial" w:hAnsi="Arial" w:cs="Arial"/>
          <w:color w:val="231F20"/>
          <w:spacing w:val="-3"/>
          <w:w w:val="85"/>
          <w:sz w:val="18"/>
          <w:szCs w:val="18"/>
        </w:rPr>
        <w:t xml:space="preserve"> </w:t>
      </w:r>
      <w:r w:rsidRPr="00F245BC">
        <w:rPr>
          <w:rFonts w:ascii="Arial" w:eastAsia="Arial" w:hAnsi="Arial" w:cs="Arial"/>
          <w:color w:val="231F20"/>
          <w:w w:val="85"/>
          <w:sz w:val="18"/>
          <w:szCs w:val="18"/>
        </w:rPr>
        <w:t>142–4</w:t>
      </w:r>
    </w:p>
    <w:p w14:paraId="254E89D7" w14:textId="77777777" w:rsidR="00E76164" w:rsidRPr="00F245BC" w:rsidRDefault="00381F87">
      <w:pPr>
        <w:spacing w:before="11" w:line="180" w:lineRule="exact"/>
        <w:ind w:left="330" w:right="1649"/>
        <w:rPr>
          <w:rFonts w:ascii="Arial" w:eastAsia="Arial" w:hAnsi="Arial" w:cs="Arial"/>
          <w:sz w:val="18"/>
          <w:szCs w:val="18"/>
        </w:rPr>
      </w:pPr>
      <w:r w:rsidRPr="00F245BC">
        <w:rPr>
          <w:rFonts w:ascii="Arial" w:hAnsi="Arial" w:cs="Arial"/>
          <w:color w:val="231F20"/>
          <w:w w:val="85"/>
          <w:sz w:val="18"/>
        </w:rPr>
        <w:t>employment, 37, 136, 142,</w:t>
      </w:r>
      <w:r w:rsidRPr="00F245BC">
        <w:rPr>
          <w:rFonts w:ascii="Arial" w:hAnsi="Arial" w:cs="Arial"/>
          <w:color w:val="231F20"/>
          <w:spacing w:val="-19"/>
          <w:w w:val="85"/>
          <w:sz w:val="18"/>
        </w:rPr>
        <w:t xml:space="preserve"> </w:t>
      </w:r>
      <w:r w:rsidRPr="00F245BC">
        <w:rPr>
          <w:rFonts w:ascii="Arial" w:hAnsi="Arial" w:cs="Arial"/>
          <w:color w:val="231F20"/>
          <w:w w:val="85"/>
          <w:sz w:val="18"/>
        </w:rPr>
        <w:t>143 ground of complaint,</w:t>
      </w:r>
      <w:r w:rsidRPr="00F245BC">
        <w:rPr>
          <w:rFonts w:ascii="Arial" w:hAnsi="Arial" w:cs="Arial"/>
          <w:color w:val="231F20"/>
          <w:spacing w:val="-14"/>
          <w:w w:val="85"/>
          <w:sz w:val="18"/>
        </w:rPr>
        <w:t xml:space="preserve"> </w:t>
      </w:r>
      <w:r w:rsidRPr="00F245BC">
        <w:rPr>
          <w:rFonts w:ascii="Arial" w:hAnsi="Arial" w:cs="Arial"/>
          <w:color w:val="231F20"/>
          <w:w w:val="85"/>
          <w:sz w:val="18"/>
        </w:rPr>
        <w:t>142</w:t>
      </w:r>
    </w:p>
    <w:p w14:paraId="510ABAD7" w14:textId="77777777" w:rsidR="00E76164" w:rsidRPr="00F245BC" w:rsidRDefault="00381F87">
      <w:pPr>
        <w:spacing w:line="180" w:lineRule="exact"/>
        <w:ind w:left="330" w:right="593"/>
        <w:rPr>
          <w:rFonts w:ascii="Arial" w:eastAsia="Arial" w:hAnsi="Arial" w:cs="Arial"/>
          <w:sz w:val="18"/>
          <w:szCs w:val="18"/>
        </w:rPr>
      </w:pPr>
      <w:r w:rsidRPr="00F245BC">
        <w:rPr>
          <w:rFonts w:ascii="Arial" w:hAnsi="Arial" w:cs="Arial"/>
          <w:color w:val="231F20"/>
          <w:w w:val="85"/>
          <w:sz w:val="18"/>
        </w:rPr>
        <w:t>National</w:t>
      </w:r>
      <w:r w:rsidRPr="00F245BC">
        <w:rPr>
          <w:rFonts w:ascii="Arial" w:hAnsi="Arial" w:cs="Arial"/>
          <w:color w:val="231F20"/>
          <w:spacing w:val="-13"/>
          <w:w w:val="85"/>
          <w:sz w:val="18"/>
        </w:rPr>
        <w:t xml:space="preserve"> </w:t>
      </w:r>
      <w:r w:rsidRPr="00F245BC">
        <w:rPr>
          <w:rFonts w:ascii="Arial" w:hAnsi="Arial" w:cs="Arial"/>
          <w:color w:val="231F20"/>
          <w:w w:val="85"/>
          <w:sz w:val="18"/>
        </w:rPr>
        <w:t>Anti-Racism</w:t>
      </w:r>
      <w:r w:rsidRPr="00F245BC">
        <w:rPr>
          <w:rFonts w:ascii="Arial" w:hAnsi="Arial" w:cs="Arial"/>
          <w:color w:val="231F20"/>
          <w:spacing w:val="-7"/>
          <w:w w:val="85"/>
          <w:sz w:val="18"/>
        </w:rPr>
        <w:t xml:space="preserve"> </w:t>
      </w:r>
      <w:r w:rsidRPr="00F245BC">
        <w:rPr>
          <w:rFonts w:ascii="Arial" w:hAnsi="Arial" w:cs="Arial"/>
          <w:color w:val="231F20"/>
          <w:w w:val="85"/>
          <w:sz w:val="18"/>
        </w:rPr>
        <w:t>Strategy,</w:t>
      </w:r>
      <w:r w:rsidRPr="00F245BC">
        <w:rPr>
          <w:rFonts w:ascii="Arial" w:hAnsi="Arial" w:cs="Arial"/>
          <w:color w:val="231F20"/>
          <w:spacing w:val="-13"/>
          <w:w w:val="85"/>
          <w:sz w:val="18"/>
        </w:rPr>
        <w:t xml:space="preserve"> </w:t>
      </w:r>
      <w:r w:rsidRPr="00F245BC">
        <w:rPr>
          <w:rFonts w:ascii="Arial" w:hAnsi="Arial" w:cs="Arial"/>
          <w:color w:val="231F20"/>
          <w:w w:val="85"/>
          <w:sz w:val="18"/>
        </w:rPr>
        <w:t>9,</w:t>
      </w:r>
      <w:r w:rsidRPr="00F245BC">
        <w:rPr>
          <w:rFonts w:ascii="Arial" w:hAnsi="Arial" w:cs="Arial"/>
          <w:color w:val="231F20"/>
          <w:spacing w:val="-13"/>
          <w:w w:val="85"/>
          <w:sz w:val="18"/>
        </w:rPr>
        <w:t xml:space="preserve"> </w:t>
      </w:r>
      <w:r w:rsidRPr="00F245BC">
        <w:rPr>
          <w:rFonts w:ascii="Arial" w:hAnsi="Arial" w:cs="Arial"/>
          <w:color w:val="231F20"/>
          <w:w w:val="85"/>
          <w:sz w:val="18"/>
        </w:rPr>
        <w:t>17,</w:t>
      </w:r>
      <w:r w:rsidRPr="00F245BC">
        <w:rPr>
          <w:rFonts w:ascii="Arial" w:hAnsi="Arial" w:cs="Arial"/>
          <w:color w:val="231F20"/>
          <w:spacing w:val="-13"/>
          <w:w w:val="85"/>
          <w:sz w:val="18"/>
        </w:rPr>
        <w:t xml:space="preserve"> </w:t>
      </w:r>
      <w:r w:rsidRPr="00F245BC">
        <w:rPr>
          <w:rFonts w:ascii="Arial" w:hAnsi="Arial" w:cs="Arial"/>
          <w:color w:val="231F20"/>
          <w:w w:val="85"/>
          <w:sz w:val="18"/>
        </w:rPr>
        <w:t>26,</w:t>
      </w:r>
      <w:r w:rsidRPr="00F245BC">
        <w:rPr>
          <w:rFonts w:ascii="Arial" w:hAnsi="Arial" w:cs="Arial"/>
          <w:color w:val="231F20"/>
          <w:spacing w:val="-13"/>
          <w:w w:val="85"/>
          <w:sz w:val="18"/>
        </w:rPr>
        <w:t xml:space="preserve"> </w:t>
      </w:r>
      <w:r w:rsidRPr="00F245BC">
        <w:rPr>
          <w:rFonts w:ascii="Arial" w:hAnsi="Arial" w:cs="Arial"/>
          <w:color w:val="231F20"/>
          <w:w w:val="85"/>
          <w:sz w:val="18"/>
        </w:rPr>
        <w:t>33,</w:t>
      </w:r>
      <w:r w:rsidRPr="00F245BC">
        <w:rPr>
          <w:rFonts w:ascii="Arial" w:hAnsi="Arial" w:cs="Arial"/>
          <w:color w:val="231F20"/>
          <w:spacing w:val="-13"/>
          <w:w w:val="85"/>
          <w:sz w:val="18"/>
        </w:rPr>
        <w:t xml:space="preserve"> </w:t>
      </w:r>
      <w:r w:rsidRPr="00F245BC">
        <w:rPr>
          <w:rFonts w:ascii="Arial" w:hAnsi="Arial" w:cs="Arial"/>
          <w:color w:val="231F20"/>
          <w:w w:val="85"/>
          <w:sz w:val="18"/>
        </w:rPr>
        <w:t xml:space="preserve">36 </w:t>
      </w:r>
      <w:r w:rsidRPr="00F245BC">
        <w:rPr>
          <w:rFonts w:ascii="Arial" w:hAnsi="Arial" w:cs="Arial"/>
          <w:color w:val="231F20"/>
          <w:w w:val="95"/>
          <w:sz w:val="18"/>
        </w:rPr>
        <w:t xml:space="preserve">outcomes of </w:t>
      </w:r>
      <w:proofErr w:type="spellStart"/>
      <w:r w:rsidRPr="00F245BC">
        <w:rPr>
          <w:rFonts w:ascii="Arial" w:hAnsi="Arial" w:cs="Arial"/>
          <w:color w:val="231F20"/>
          <w:w w:val="95"/>
          <w:sz w:val="18"/>
        </w:rPr>
        <w:t>finalised</w:t>
      </w:r>
      <w:proofErr w:type="spellEnd"/>
      <w:r w:rsidRPr="00F245BC">
        <w:rPr>
          <w:rFonts w:ascii="Arial" w:hAnsi="Arial" w:cs="Arial"/>
          <w:color w:val="231F20"/>
          <w:w w:val="95"/>
          <w:sz w:val="18"/>
        </w:rPr>
        <w:t xml:space="preserve"> complaints, 143 </w:t>
      </w:r>
      <w:r w:rsidRPr="00F245BC">
        <w:rPr>
          <w:rFonts w:ascii="Arial" w:hAnsi="Arial" w:cs="Arial"/>
          <w:color w:val="231F20"/>
          <w:w w:val="85"/>
          <w:sz w:val="18"/>
        </w:rPr>
        <w:t>provision</w:t>
      </w:r>
      <w:r w:rsidRPr="00F245BC">
        <w:rPr>
          <w:rFonts w:ascii="Arial" w:hAnsi="Arial" w:cs="Arial"/>
          <w:color w:val="231F20"/>
          <w:spacing w:val="-6"/>
          <w:w w:val="85"/>
          <w:sz w:val="18"/>
        </w:rPr>
        <w:t xml:space="preserve"> </w:t>
      </w:r>
      <w:r w:rsidRPr="00F245BC">
        <w:rPr>
          <w:rFonts w:ascii="Arial" w:hAnsi="Arial" w:cs="Arial"/>
          <w:color w:val="231F20"/>
          <w:w w:val="85"/>
          <w:sz w:val="18"/>
        </w:rPr>
        <w:t>of</w:t>
      </w:r>
      <w:r w:rsidRPr="00F245BC">
        <w:rPr>
          <w:rFonts w:ascii="Arial" w:hAnsi="Arial" w:cs="Arial"/>
          <w:color w:val="231F20"/>
          <w:spacing w:val="-6"/>
          <w:w w:val="85"/>
          <w:sz w:val="18"/>
        </w:rPr>
        <w:t xml:space="preserve"> </w:t>
      </w:r>
      <w:r w:rsidRPr="00F245BC">
        <w:rPr>
          <w:rFonts w:ascii="Arial" w:hAnsi="Arial" w:cs="Arial"/>
          <w:color w:val="231F20"/>
          <w:w w:val="85"/>
          <w:sz w:val="18"/>
        </w:rPr>
        <w:t>goods</w:t>
      </w:r>
      <w:r w:rsidRPr="00F245BC">
        <w:rPr>
          <w:rFonts w:ascii="Arial" w:hAnsi="Arial" w:cs="Arial"/>
          <w:color w:val="231F20"/>
          <w:spacing w:val="-6"/>
          <w:w w:val="85"/>
          <w:sz w:val="18"/>
        </w:rPr>
        <w:t xml:space="preserve"> </w:t>
      </w:r>
      <w:r w:rsidRPr="00F245BC">
        <w:rPr>
          <w:rFonts w:ascii="Arial" w:hAnsi="Arial" w:cs="Arial"/>
          <w:color w:val="231F20"/>
          <w:w w:val="85"/>
          <w:sz w:val="18"/>
        </w:rPr>
        <w:t>and</w:t>
      </w:r>
      <w:r w:rsidRPr="00F245BC">
        <w:rPr>
          <w:rFonts w:ascii="Arial" w:hAnsi="Arial" w:cs="Arial"/>
          <w:color w:val="231F20"/>
          <w:spacing w:val="-6"/>
          <w:w w:val="85"/>
          <w:sz w:val="18"/>
        </w:rPr>
        <w:t xml:space="preserve"> </w:t>
      </w:r>
      <w:r w:rsidRPr="00F245BC">
        <w:rPr>
          <w:rFonts w:ascii="Arial" w:hAnsi="Arial" w:cs="Arial"/>
          <w:color w:val="231F20"/>
          <w:w w:val="85"/>
          <w:sz w:val="18"/>
        </w:rPr>
        <w:t>services,</w:t>
      </w:r>
      <w:r w:rsidRPr="00F245BC">
        <w:rPr>
          <w:rFonts w:ascii="Arial" w:hAnsi="Arial" w:cs="Arial"/>
          <w:color w:val="231F20"/>
          <w:spacing w:val="-12"/>
          <w:w w:val="85"/>
          <w:sz w:val="18"/>
        </w:rPr>
        <w:t xml:space="preserve"> </w:t>
      </w:r>
      <w:r w:rsidRPr="00F245BC">
        <w:rPr>
          <w:rFonts w:ascii="Arial" w:hAnsi="Arial" w:cs="Arial"/>
          <w:color w:val="231F20"/>
          <w:w w:val="85"/>
          <w:sz w:val="18"/>
        </w:rPr>
        <w:t>136,</w:t>
      </w:r>
      <w:r w:rsidRPr="00F245BC">
        <w:rPr>
          <w:rFonts w:ascii="Arial" w:hAnsi="Arial" w:cs="Arial"/>
          <w:color w:val="231F20"/>
          <w:spacing w:val="-12"/>
          <w:w w:val="85"/>
          <w:sz w:val="18"/>
        </w:rPr>
        <w:t xml:space="preserve"> </w:t>
      </w:r>
      <w:r w:rsidRPr="00F245BC">
        <w:rPr>
          <w:rFonts w:ascii="Arial" w:hAnsi="Arial" w:cs="Arial"/>
          <w:color w:val="231F20"/>
          <w:w w:val="85"/>
          <w:sz w:val="18"/>
        </w:rPr>
        <w:t>142,</w:t>
      </w:r>
      <w:r w:rsidRPr="00F245BC">
        <w:rPr>
          <w:rFonts w:ascii="Arial" w:hAnsi="Arial" w:cs="Arial"/>
          <w:color w:val="231F20"/>
          <w:spacing w:val="-12"/>
          <w:w w:val="85"/>
          <w:sz w:val="18"/>
        </w:rPr>
        <w:t xml:space="preserve"> </w:t>
      </w:r>
      <w:r w:rsidRPr="00F245BC">
        <w:rPr>
          <w:rFonts w:ascii="Arial" w:hAnsi="Arial" w:cs="Arial"/>
          <w:color w:val="231F20"/>
          <w:w w:val="85"/>
          <w:sz w:val="18"/>
        </w:rPr>
        <w:t>143</w:t>
      </w:r>
    </w:p>
    <w:p w14:paraId="23AEAA94" w14:textId="77777777" w:rsidR="00E76164" w:rsidRPr="00F245BC" w:rsidRDefault="00381F87">
      <w:pPr>
        <w:spacing w:line="169" w:lineRule="exact"/>
        <w:ind w:left="103" w:right="-15"/>
        <w:rPr>
          <w:rFonts w:ascii="Arial" w:eastAsia="Arial" w:hAnsi="Arial" w:cs="Arial"/>
          <w:sz w:val="18"/>
          <w:szCs w:val="18"/>
        </w:rPr>
      </w:pPr>
      <w:r w:rsidRPr="00F245BC">
        <w:rPr>
          <w:rFonts w:ascii="Arial" w:hAnsi="Arial" w:cs="Arial"/>
          <w:i/>
          <w:color w:val="231F20"/>
          <w:w w:val="85"/>
          <w:sz w:val="18"/>
        </w:rPr>
        <w:t>Racial</w:t>
      </w:r>
      <w:r w:rsidRPr="00F245BC">
        <w:rPr>
          <w:rFonts w:ascii="Arial" w:hAnsi="Arial" w:cs="Arial"/>
          <w:i/>
          <w:color w:val="231F20"/>
          <w:spacing w:val="-13"/>
          <w:w w:val="85"/>
          <w:sz w:val="18"/>
        </w:rPr>
        <w:t xml:space="preserve"> </w:t>
      </w:r>
      <w:r w:rsidRPr="00F245BC">
        <w:rPr>
          <w:rFonts w:ascii="Arial" w:hAnsi="Arial" w:cs="Arial"/>
          <w:i/>
          <w:color w:val="231F20"/>
          <w:w w:val="85"/>
          <w:sz w:val="18"/>
        </w:rPr>
        <w:t>Discrimination</w:t>
      </w:r>
      <w:r w:rsidRPr="00F245BC">
        <w:rPr>
          <w:rFonts w:ascii="Arial" w:hAnsi="Arial" w:cs="Arial"/>
          <w:i/>
          <w:color w:val="231F20"/>
          <w:spacing w:val="-17"/>
          <w:w w:val="85"/>
          <w:sz w:val="18"/>
        </w:rPr>
        <w:t xml:space="preserve"> </w:t>
      </w:r>
      <w:r w:rsidRPr="00F245BC">
        <w:rPr>
          <w:rFonts w:ascii="Arial" w:hAnsi="Arial" w:cs="Arial"/>
          <w:i/>
          <w:color w:val="231F20"/>
          <w:w w:val="85"/>
          <w:sz w:val="18"/>
        </w:rPr>
        <w:t>Act</w:t>
      </w:r>
      <w:r w:rsidRPr="00F245BC">
        <w:rPr>
          <w:rFonts w:ascii="Arial" w:hAnsi="Arial" w:cs="Arial"/>
          <w:i/>
          <w:color w:val="231F20"/>
          <w:spacing w:val="-13"/>
          <w:w w:val="85"/>
          <w:sz w:val="18"/>
        </w:rPr>
        <w:t xml:space="preserve"> </w:t>
      </w:r>
      <w:r w:rsidRPr="00F245BC">
        <w:rPr>
          <w:rFonts w:ascii="Arial" w:hAnsi="Arial" w:cs="Arial"/>
          <w:i/>
          <w:color w:val="231F20"/>
          <w:w w:val="85"/>
          <w:sz w:val="18"/>
        </w:rPr>
        <w:t>1975</w:t>
      </w:r>
      <w:r w:rsidRPr="00F245BC">
        <w:rPr>
          <w:rFonts w:ascii="Arial" w:hAnsi="Arial" w:cs="Arial"/>
          <w:i/>
          <w:color w:val="231F20"/>
          <w:spacing w:val="-13"/>
          <w:w w:val="85"/>
          <w:sz w:val="18"/>
        </w:rPr>
        <w:t xml:space="preserve"> </w:t>
      </w:r>
      <w:r w:rsidRPr="00F245BC">
        <w:rPr>
          <w:rFonts w:ascii="Arial" w:hAnsi="Arial" w:cs="Arial"/>
          <w:color w:val="231F20"/>
          <w:w w:val="85"/>
          <w:sz w:val="18"/>
        </w:rPr>
        <w:t>(</w:t>
      </w:r>
      <w:proofErr w:type="spellStart"/>
      <w:r w:rsidRPr="00F245BC">
        <w:rPr>
          <w:rFonts w:ascii="Arial" w:hAnsi="Arial" w:cs="Arial"/>
          <w:color w:val="231F20"/>
          <w:w w:val="85"/>
          <w:sz w:val="18"/>
        </w:rPr>
        <w:t>Cth</w:t>
      </w:r>
      <w:proofErr w:type="spellEnd"/>
      <w:r w:rsidRPr="00F245BC">
        <w:rPr>
          <w:rFonts w:ascii="Arial" w:hAnsi="Arial" w:cs="Arial"/>
          <w:color w:val="231F20"/>
          <w:w w:val="85"/>
          <w:sz w:val="18"/>
        </w:rPr>
        <w:t>),</w:t>
      </w:r>
      <w:r w:rsidRPr="00F245BC">
        <w:rPr>
          <w:rFonts w:ascii="Arial" w:hAnsi="Arial" w:cs="Arial"/>
          <w:color w:val="231F20"/>
          <w:spacing w:val="-17"/>
          <w:w w:val="85"/>
          <w:sz w:val="18"/>
        </w:rPr>
        <w:t xml:space="preserve"> </w:t>
      </w:r>
      <w:r w:rsidRPr="00F245BC">
        <w:rPr>
          <w:rFonts w:ascii="Arial" w:hAnsi="Arial" w:cs="Arial"/>
          <w:color w:val="231F20"/>
          <w:w w:val="85"/>
          <w:sz w:val="18"/>
        </w:rPr>
        <w:t>5</w:t>
      </w:r>
    </w:p>
    <w:p w14:paraId="7ED2B119" w14:textId="77777777" w:rsidR="00E76164" w:rsidRPr="00F245BC" w:rsidRDefault="00381F87">
      <w:pPr>
        <w:pStyle w:val="Heading9"/>
        <w:spacing w:line="180" w:lineRule="exact"/>
        <w:ind w:left="330" w:right="-15"/>
        <w:rPr>
          <w:rFonts w:cs="Arial"/>
        </w:rPr>
      </w:pPr>
      <w:r w:rsidRPr="00F245BC">
        <w:rPr>
          <w:rFonts w:cs="Arial"/>
          <w:color w:val="231F20"/>
          <w:w w:val="85"/>
        </w:rPr>
        <w:t>complaints statistics, 59, 140, 141,</w:t>
      </w:r>
      <w:r w:rsidRPr="00F245BC">
        <w:rPr>
          <w:rFonts w:cs="Arial"/>
          <w:color w:val="231F20"/>
          <w:spacing w:val="-3"/>
          <w:w w:val="85"/>
        </w:rPr>
        <w:t xml:space="preserve"> </w:t>
      </w:r>
      <w:r w:rsidRPr="00F245BC">
        <w:rPr>
          <w:rFonts w:cs="Arial"/>
          <w:color w:val="231F20"/>
          <w:w w:val="85"/>
        </w:rPr>
        <w:t>142–4</w:t>
      </w:r>
    </w:p>
    <w:p w14:paraId="73E11B44" w14:textId="77777777" w:rsidR="00E76164" w:rsidRPr="00F245BC" w:rsidRDefault="00381F87">
      <w:pPr>
        <w:spacing w:line="180" w:lineRule="exact"/>
        <w:ind w:left="330" w:right="-15"/>
        <w:rPr>
          <w:rFonts w:ascii="Arial" w:eastAsia="Arial" w:hAnsi="Arial" w:cs="Arial"/>
          <w:sz w:val="18"/>
          <w:szCs w:val="18"/>
        </w:rPr>
      </w:pPr>
      <w:r w:rsidRPr="00F245BC">
        <w:rPr>
          <w:rFonts w:ascii="Arial" w:hAnsi="Arial" w:cs="Arial"/>
          <w:color w:val="231F20"/>
          <w:w w:val="85"/>
          <w:sz w:val="18"/>
        </w:rPr>
        <w:t>fortieth anniversary, 17,</w:t>
      </w:r>
      <w:r w:rsidRPr="00F245BC">
        <w:rPr>
          <w:rFonts w:ascii="Arial" w:hAnsi="Arial" w:cs="Arial"/>
          <w:color w:val="231F20"/>
          <w:spacing w:val="-30"/>
          <w:w w:val="85"/>
          <w:sz w:val="18"/>
        </w:rPr>
        <w:t xml:space="preserve"> </w:t>
      </w:r>
      <w:r w:rsidRPr="00F245BC">
        <w:rPr>
          <w:rFonts w:ascii="Arial" w:hAnsi="Arial" w:cs="Arial"/>
          <w:color w:val="231F20"/>
          <w:w w:val="85"/>
          <w:sz w:val="18"/>
        </w:rPr>
        <w:t>28</w:t>
      </w:r>
    </w:p>
    <w:p w14:paraId="1DE00467" w14:textId="77777777" w:rsidR="00E76164" w:rsidRPr="00F245BC" w:rsidRDefault="00381F87">
      <w:pPr>
        <w:spacing w:line="180" w:lineRule="exact"/>
        <w:ind w:left="330" w:right="2245"/>
        <w:rPr>
          <w:rFonts w:ascii="Arial" w:eastAsia="Arial" w:hAnsi="Arial" w:cs="Arial"/>
          <w:sz w:val="18"/>
          <w:szCs w:val="18"/>
        </w:rPr>
      </w:pPr>
      <w:r w:rsidRPr="00F245BC">
        <w:rPr>
          <w:rFonts w:ascii="Arial" w:hAnsi="Arial" w:cs="Arial"/>
          <w:color w:val="231F20"/>
          <w:w w:val="90"/>
          <w:sz w:val="18"/>
        </w:rPr>
        <w:t>main</w:t>
      </w:r>
      <w:r w:rsidRPr="00F245BC">
        <w:rPr>
          <w:rFonts w:ascii="Arial" w:hAnsi="Arial" w:cs="Arial"/>
          <w:color w:val="231F20"/>
          <w:spacing w:val="-29"/>
          <w:w w:val="90"/>
          <w:sz w:val="18"/>
        </w:rPr>
        <w:t xml:space="preserve"> </w:t>
      </w:r>
      <w:r w:rsidRPr="00F245BC">
        <w:rPr>
          <w:rFonts w:ascii="Arial" w:hAnsi="Arial" w:cs="Arial"/>
          <w:color w:val="231F20"/>
          <w:w w:val="90"/>
          <w:sz w:val="18"/>
        </w:rPr>
        <w:t>aims,</w:t>
      </w:r>
      <w:r w:rsidRPr="00F245BC">
        <w:rPr>
          <w:rFonts w:ascii="Arial" w:hAnsi="Arial" w:cs="Arial"/>
          <w:color w:val="231F20"/>
          <w:spacing w:val="-32"/>
          <w:w w:val="90"/>
          <w:sz w:val="18"/>
        </w:rPr>
        <w:t xml:space="preserve"> </w:t>
      </w:r>
      <w:r w:rsidRPr="00F245BC">
        <w:rPr>
          <w:rFonts w:ascii="Arial" w:hAnsi="Arial" w:cs="Arial"/>
          <w:color w:val="231F20"/>
          <w:w w:val="90"/>
          <w:sz w:val="18"/>
        </w:rPr>
        <w:t>5</w:t>
      </w:r>
    </w:p>
    <w:p w14:paraId="3615B145" w14:textId="77777777" w:rsidR="00E76164" w:rsidRPr="00F245BC" w:rsidRDefault="00381F87">
      <w:pPr>
        <w:spacing w:before="11" w:line="180" w:lineRule="exact"/>
        <w:ind w:left="330" w:right="1234"/>
        <w:rPr>
          <w:rFonts w:ascii="Arial" w:eastAsia="Arial" w:hAnsi="Arial" w:cs="Arial"/>
          <w:sz w:val="18"/>
          <w:szCs w:val="18"/>
        </w:rPr>
      </w:pPr>
      <w:r w:rsidRPr="00F245BC">
        <w:rPr>
          <w:rFonts w:ascii="Arial" w:hAnsi="Arial" w:cs="Arial"/>
          <w:color w:val="231F20"/>
          <w:w w:val="95"/>
          <w:sz w:val="18"/>
        </w:rPr>
        <w:t xml:space="preserve">proportion of complaints, 59, 140 </w:t>
      </w:r>
      <w:r w:rsidRPr="00F245BC">
        <w:rPr>
          <w:rFonts w:ascii="Arial" w:hAnsi="Arial" w:cs="Arial"/>
          <w:color w:val="231F20"/>
          <w:w w:val="85"/>
          <w:sz w:val="18"/>
        </w:rPr>
        <w:t>proposed</w:t>
      </w:r>
      <w:r w:rsidRPr="00F245BC">
        <w:rPr>
          <w:rFonts w:ascii="Arial" w:hAnsi="Arial" w:cs="Arial"/>
          <w:color w:val="231F20"/>
          <w:spacing w:val="-15"/>
          <w:w w:val="85"/>
          <w:sz w:val="18"/>
        </w:rPr>
        <w:t xml:space="preserve"> </w:t>
      </w:r>
      <w:r w:rsidRPr="00F245BC">
        <w:rPr>
          <w:rFonts w:ascii="Arial" w:hAnsi="Arial" w:cs="Arial"/>
          <w:color w:val="231F20"/>
          <w:w w:val="85"/>
          <w:sz w:val="18"/>
        </w:rPr>
        <w:t>changes</w:t>
      </w:r>
      <w:r w:rsidRPr="00F245BC">
        <w:rPr>
          <w:rFonts w:ascii="Arial" w:hAnsi="Arial" w:cs="Arial"/>
          <w:color w:val="231F20"/>
          <w:spacing w:val="-15"/>
          <w:w w:val="85"/>
          <w:sz w:val="18"/>
        </w:rPr>
        <w:t xml:space="preserve"> </w:t>
      </w:r>
      <w:r w:rsidRPr="00F245BC">
        <w:rPr>
          <w:rFonts w:ascii="Arial" w:hAnsi="Arial" w:cs="Arial"/>
          <w:color w:val="231F20"/>
          <w:w w:val="85"/>
          <w:sz w:val="18"/>
        </w:rPr>
        <w:t>not</w:t>
      </w:r>
      <w:r w:rsidRPr="00F245BC">
        <w:rPr>
          <w:rFonts w:ascii="Arial" w:hAnsi="Arial" w:cs="Arial"/>
          <w:color w:val="231F20"/>
          <w:spacing w:val="-15"/>
          <w:w w:val="85"/>
          <w:sz w:val="18"/>
        </w:rPr>
        <w:t xml:space="preserve"> </w:t>
      </w:r>
      <w:r w:rsidRPr="00F245BC">
        <w:rPr>
          <w:rFonts w:ascii="Arial" w:hAnsi="Arial" w:cs="Arial"/>
          <w:color w:val="231F20"/>
          <w:w w:val="85"/>
          <w:sz w:val="18"/>
        </w:rPr>
        <w:t>proceeding,</w:t>
      </w:r>
      <w:r w:rsidRPr="00F245BC">
        <w:rPr>
          <w:rFonts w:ascii="Arial" w:hAnsi="Arial" w:cs="Arial"/>
          <w:color w:val="231F20"/>
          <w:spacing w:val="-19"/>
          <w:w w:val="85"/>
          <w:sz w:val="18"/>
        </w:rPr>
        <w:t xml:space="preserve"> </w:t>
      </w:r>
      <w:r w:rsidRPr="00F245BC">
        <w:rPr>
          <w:rFonts w:ascii="Arial" w:hAnsi="Arial" w:cs="Arial"/>
          <w:color w:val="231F20"/>
          <w:w w:val="85"/>
          <w:sz w:val="18"/>
        </w:rPr>
        <w:t>17</w:t>
      </w:r>
    </w:p>
    <w:p w14:paraId="793E7356" w14:textId="77777777" w:rsidR="00E76164" w:rsidRPr="00F245BC" w:rsidRDefault="00381F87">
      <w:pPr>
        <w:spacing w:line="169" w:lineRule="exact"/>
        <w:ind w:left="103" w:right="-15"/>
        <w:rPr>
          <w:rFonts w:ascii="Arial" w:eastAsia="Arial" w:hAnsi="Arial" w:cs="Arial"/>
          <w:sz w:val="18"/>
          <w:szCs w:val="18"/>
        </w:rPr>
      </w:pPr>
      <w:r w:rsidRPr="00F245BC">
        <w:rPr>
          <w:rFonts w:ascii="Arial" w:hAnsi="Arial" w:cs="Arial"/>
          <w:color w:val="231F20"/>
          <w:w w:val="90"/>
          <w:sz w:val="18"/>
        </w:rPr>
        <w:t>racial</w:t>
      </w:r>
      <w:r w:rsidRPr="00F245BC">
        <w:rPr>
          <w:rFonts w:ascii="Arial" w:hAnsi="Arial" w:cs="Arial"/>
          <w:color w:val="231F20"/>
          <w:spacing w:val="-28"/>
          <w:w w:val="90"/>
          <w:sz w:val="18"/>
        </w:rPr>
        <w:t xml:space="preserve"> </w:t>
      </w:r>
      <w:r w:rsidRPr="00F245BC">
        <w:rPr>
          <w:rFonts w:ascii="Arial" w:hAnsi="Arial" w:cs="Arial"/>
          <w:color w:val="231F20"/>
          <w:w w:val="90"/>
          <w:sz w:val="18"/>
        </w:rPr>
        <w:t>hatred,</w:t>
      </w:r>
      <w:r w:rsidRPr="00F245BC">
        <w:rPr>
          <w:rFonts w:ascii="Arial" w:hAnsi="Arial" w:cs="Arial"/>
          <w:color w:val="231F20"/>
          <w:spacing w:val="-31"/>
          <w:w w:val="90"/>
          <w:sz w:val="18"/>
        </w:rPr>
        <w:t xml:space="preserve"> </w:t>
      </w:r>
      <w:r w:rsidRPr="00F245BC">
        <w:rPr>
          <w:rFonts w:ascii="Arial" w:hAnsi="Arial" w:cs="Arial"/>
          <w:color w:val="231F20"/>
          <w:w w:val="90"/>
          <w:sz w:val="18"/>
        </w:rPr>
        <w:t>37,</w:t>
      </w:r>
      <w:r w:rsidRPr="00F245BC">
        <w:rPr>
          <w:rFonts w:ascii="Arial" w:hAnsi="Arial" w:cs="Arial"/>
          <w:color w:val="231F20"/>
          <w:spacing w:val="-31"/>
          <w:w w:val="90"/>
          <w:sz w:val="18"/>
        </w:rPr>
        <w:t xml:space="preserve"> </w:t>
      </w:r>
      <w:r w:rsidRPr="00F245BC">
        <w:rPr>
          <w:rFonts w:ascii="Arial" w:hAnsi="Arial" w:cs="Arial"/>
          <w:color w:val="231F20"/>
          <w:w w:val="90"/>
          <w:sz w:val="18"/>
        </w:rPr>
        <w:t>138,</w:t>
      </w:r>
      <w:r w:rsidRPr="00F245BC">
        <w:rPr>
          <w:rFonts w:ascii="Arial" w:hAnsi="Arial" w:cs="Arial"/>
          <w:color w:val="231F20"/>
          <w:spacing w:val="-31"/>
          <w:w w:val="90"/>
          <w:sz w:val="18"/>
        </w:rPr>
        <w:t xml:space="preserve"> </w:t>
      </w:r>
      <w:r w:rsidRPr="00F245BC">
        <w:rPr>
          <w:rFonts w:ascii="Arial" w:hAnsi="Arial" w:cs="Arial"/>
          <w:color w:val="231F20"/>
          <w:w w:val="90"/>
          <w:sz w:val="18"/>
        </w:rPr>
        <w:t>143</w:t>
      </w:r>
    </w:p>
    <w:p w14:paraId="6BDBB130" w14:textId="77777777" w:rsidR="00E76164" w:rsidRPr="00F245BC" w:rsidRDefault="00381F87">
      <w:pPr>
        <w:spacing w:line="180" w:lineRule="exact"/>
        <w:ind w:left="103" w:right="-15"/>
        <w:rPr>
          <w:rFonts w:ascii="Arial" w:eastAsia="Arial" w:hAnsi="Arial" w:cs="Arial"/>
          <w:sz w:val="18"/>
          <w:szCs w:val="18"/>
        </w:rPr>
      </w:pPr>
      <w:r w:rsidRPr="00F245BC">
        <w:rPr>
          <w:rFonts w:ascii="Arial" w:hAnsi="Arial" w:cs="Arial"/>
          <w:i/>
          <w:color w:val="231F20"/>
          <w:w w:val="90"/>
          <w:sz w:val="18"/>
        </w:rPr>
        <w:t>Racism.</w:t>
      </w:r>
      <w:r w:rsidRPr="00F245BC">
        <w:rPr>
          <w:rFonts w:ascii="Arial" w:hAnsi="Arial" w:cs="Arial"/>
          <w:i/>
          <w:color w:val="231F20"/>
          <w:spacing w:val="-31"/>
          <w:w w:val="90"/>
          <w:sz w:val="18"/>
        </w:rPr>
        <w:t xml:space="preserve"> </w:t>
      </w:r>
      <w:r w:rsidRPr="00F245BC">
        <w:rPr>
          <w:rFonts w:ascii="Arial" w:hAnsi="Arial" w:cs="Arial"/>
          <w:i/>
          <w:color w:val="231F20"/>
          <w:w w:val="90"/>
          <w:sz w:val="18"/>
        </w:rPr>
        <w:t>It</w:t>
      </w:r>
      <w:r w:rsidRPr="00F245BC">
        <w:rPr>
          <w:rFonts w:ascii="Arial" w:hAnsi="Arial" w:cs="Arial"/>
          <w:i/>
          <w:color w:val="231F20"/>
          <w:spacing w:val="-28"/>
          <w:w w:val="90"/>
          <w:sz w:val="18"/>
        </w:rPr>
        <w:t xml:space="preserve"> </w:t>
      </w:r>
      <w:r w:rsidRPr="00F245BC">
        <w:rPr>
          <w:rFonts w:ascii="Arial" w:hAnsi="Arial" w:cs="Arial"/>
          <w:i/>
          <w:color w:val="231F20"/>
          <w:w w:val="90"/>
          <w:sz w:val="18"/>
        </w:rPr>
        <w:t>Stops</w:t>
      </w:r>
      <w:r w:rsidRPr="00F245BC">
        <w:rPr>
          <w:rFonts w:ascii="Arial" w:hAnsi="Arial" w:cs="Arial"/>
          <w:i/>
          <w:color w:val="231F20"/>
          <w:spacing w:val="-31"/>
          <w:w w:val="90"/>
          <w:sz w:val="18"/>
        </w:rPr>
        <w:t xml:space="preserve"> </w:t>
      </w:r>
      <w:r w:rsidRPr="00F245BC">
        <w:rPr>
          <w:rFonts w:ascii="Arial" w:hAnsi="Arial" w:cs="Arial"/>
          <w:i/>
          <w:color w:val="231F20"/>
          <w:w w:val="90"/>
          <w:sz w:val="18"/>
        </w:rPr>
        <w:t>With</w:t>
      </w:r>
      <w:r w:rsidRPr="00F245BC">
        <w:rPr>
          <w:rFonts w:ascii="Arial" w:hAnsi="Arial" w:cs="Arial"/>
          <w:i/>
          <w:color w:val="231F20"/>
          <w:spacing w:val="-28"/>
          <w:w w:val="90"/>
          <w:sz w:val="18"/>
        </w:rPr>
        <w:t xml:space="preserve"> </w:t>
      </w:r>
      <w:r w:rsidRPr="00F245BC">
        <w:rPr>
          <w:rFonts w:ascii="Arial" w:hAnsi="Arial" w:cs="Arial"/>
          <w:i/>
          <w:color w:val="231F20"/>
          <w:w w:val="90"/>
          <w:sz w:val="18"/>
        </w:rPr>
        <w:t>Me</w:t>
      </w:r>
      <w:r w:rsidRPr="00F245BC">
        <w:rPr>
          <w:rFonts w:ascii="Arial" w:hAnsi="Arial" w:cs="Arial"/>
          <w:i/>
          <w:color w:val="231F20"/>
          <w:spacing w:val="-28"/>
          <w:w w:val="90"/>
          <w:sz w:val="18"/>
        </w:rPr>
        <w:t xml:space="preserve"> </w:t>
      </w:r>
      <w:r w:rsidRPr="00F245BC">
        <w:rPr>
          <w:rFonts w:ascii="Arial" w:hAnsi="Arial" w:cs="Arial"/>
          <w:color w:val="231F20"/>
          <w:w w:val="90"/>
          <w:sz w:val="18"/>
        </w:rPr>
        <w:t>campaign,</w:t>
      </w:r>
      <w:r w:rsidRPr="00F245BC">
        <w:rPr>
          <w:rFonts w:ascii="Arial" w:hAnsi="Arial" w:cs="Arial"/>
          <w:color w:val="231F20"/>
          <w:spacing w:val="-31"/>
          <w:w w:val="90"/>
          <w:sz w:val="18"/>
        </w:rPr>
        <w:t xml:space="preserve"> </w:t>
      </w:r>
      <w:r w:rsidRPr="00F245BC">
        <w:rPr>
          <w:rFonts w:ascii="Arial" w:hAnsi="Arial" w:cs="Arial"/>
          <w:color w:val="231F20"/>
          <w:w w:val="90"/>
          <w:sz w:val="18"/>
        </w:rPr>
        <w:t>9,</w:t>
      </w:r>
      <w:r w:rsidRPr="00F245BC">
        <w:rPr>
          <w:rFonts w:ascii="Arial" w:hAnsi="Arial" w:cs="Arial"/>
          <w:color w:val="231F20"/>
          <w:spacing w:val="-31"/>
          <w:w w:val="90"/>
          <w:sz w:val="18"/>
        </w:rPr>
        <w:t xml:space="preserve"> </w:t>
      </w:r>
      <w:r w:rsidRPr="00F245BC">
        <w:rPr>
          <w:rFonts w:ascii="Arial" w:hAnsi="Arial" w:cs="Arial"/>
          <w:color w:val="231F20"/>
          <w:w w:val="90"/>
          <w:sz w:val="18"/>
        </w:rPr>
        <w:t>12,</w:t>
      </w:r>
      <w:r w:rsidRPr="00F245BC">
        <w:rPr>
          <w:rFonts w:ascii="Arial" w:hAnsi="Arial" w:cs="Arial"/>
          <w:color w:val="231F20"/>
          <w:spacing w:val="-31"/>
          <w:w w:val="90"/>
          <w:sz w:val="18"/>
        </w:rPr>
        <w:t xml:space="preserve"> </w:t>
      </w:r>
      <w:r w:rsidRPr="00F245BC">
        <w:rPr>
          <w:rFonts w:ascii="Arial" w:hAnsi="Arial" w:cs="Arial"/>
          <w:color w:val="231F20"/>
          <w:w w:val="90"/>
          <w:sz w:val="18"/>
        </w:rPr>
        <w:t>17,</w:t>
      </w:r>
      <w:r w:rsidRPr="00F245BC">
        <w:rPr>
          <w:rFonts w:ascii="Arial" w:hAnsi="Arial" w:cs="Arial"/>
          <w:color w:val="231F20"/>
          <w:spacing w:val="-31"/>
          <w:w w:val="90"/>
          <w:sz w:val="18"/>
        </w:rPr>
        <w:t xml:space="preserve"> </w:t>
      </w:r>
      <w:r w:rsidRPr="00F245BC">
        <w:rPr>
          <w:rFonts w:ascii="Arial" w:hAnsi="Arial" w:cs="Arial"/>
          <w:color w:val="231F20"/>
          <w:w w:val="90"/>
          <w:sz w:val="18"/>
        </w:rPr>
        <w:t>36,</w:t>
      </w:r>
      <w:r w:rsidRPr="00F245BC">
        <w:rPr>
          <w:rFonts w:ascii="Arial" w:hAnsi="Arial" w:cs="Arial"/>
          <w:color w:val="231F20"/>
          <w:spacing w:val="-31"/>
          <w:w w:val="90"/>
          <w:sz w:val="18"/>
        </w:rPr>
        <w:t xml:space="preserve"> </w:t>
      </w:r>
      <w:r w:rsidRPr="00F245BC">
        <w:rPr>
          <w:rFonts w:ascii="Arial" w:hAnsi="Arial" w:cs="Arial"/>
          <w:color w:val="231F20"/>
          <w:w w:val="90"/>
          <w:sz w:val="18"/>
        </w:rPr>
        <w:t>37,</w:t>
      </w:r>
      <w:r w:rsidRPr="00F245BC">
        <w:rPr>
          <w:rFonts w:ascii="Arial" w:hAnsi="Arial" w:cs="Arial"/>
          <w:color w:val="231F20"/>
          <w:spacing w:val="-31"/>
          <w:w w:val="90"/>
          <w:sz w:val="18"/>
        </w:rPr>
        <w:t xml:space="preserve"> </w:t>
      </w:r>
      <w:r w:rsidRPr="00F245BC">
        <w:rPr>
          <w:rFonts w:ascii="Arial" w:hAnsi="Arial" w:cs="Arial"/>
          <w:color w:val="231F20"/>
          <w:w w:val="90"/>
          <w:sz w:val="18"/>
        </w:rPr>
        <w:t>160</w:t>
      </w:r>
    </w:p>
    <w:p w14:paraId="66295D85" w14:textId="77777777" w:rsidR="00E76164" w:rsidRPr="00F245BC" w:rsidRDefault="00381F87">
      <w:pPr>
        <w:pStyle w:val="Heading9"/>
        <w:spacing w:line="180" w:lineRule="exact"/>
        <w:ind w:left="330" w:right="2245"/>
        <w:rPr>
          <w:rFonts w:cs="Arial"/>
        </w:rPr>
      </w:pPr>
      <w:r w:rsidRPr="00F245BC">
        <w:rPr>
          <w:rFonts w:cs="Arial"/>
          <w:color w:val="231F20"/>
          <w:w w:val="85"/>
        </w:rPr>
        <w:t>evaluation, 37,</w:t>
      </w:r>
      <w:r w:rsidRPr="00F245BC">
        <w:rPr>
          <w:rFonts w:cs="Arial"/>
          <w:color w:val="231F20"/>
          <w:spacing w:val="-18"/>
          <w:w w:val="85"/>
        </w:rPr>
        <w:t xml:space="preserve"> </w:t>
      </w:r>
      <w:r w:rsidRPr="00F245BC">
        <w:rPr>
          <w:rFonts w:cs="Arial"/>
          <w:color w:val="231F20"/>
          <w:w w:val="85"/>
        </w:rPr>
        <w:t>64–5</w:t>
      </w:r>
    </w:p>
    <w:p w14:paraId="5BF5A47C" w14:textId="77777777" w:rsidR="00E76164" w:rsidRPr="00F245BC" w:rsidRDefault="00381F87">
      <w:pPr>
        <w:spacing w:line="180" w:lineRule="exact"/>
        <w:ind w:left="330" w:right="-15"/>
        <w:rPr>
          <w:rFonts w:ascii="Arial" w:eastAsia="Arial" w:hAnsi="Arial" w:cs="Arial"/>
          <w:sz w:val="18"/>
          <w:szCs w:val="18"/>
        </w:rPr>
      </w:pPr>
      <w:r w:rsidRPr="00F245BC">
        <w:rPr>
          <w:rFonts w:ascii="Arial" w:hAnsi="Arial" w:cs="Arial"/>
          <w:color w:val="231F20"/>
          <w:w w:val="85"/>
          <w:sz w:val="18"/>
        </w:rPr>
        <w:t>number</w:t>
      </w:r>
      <w:r w:rsidRPr="00F245BC">
        <w:rPr>
          <w:rFonts w:ascii="Arial" w:hAnsi="Arial" w:cs="Arial"/>
          <w:color w:val="231F20"/>
          <w:spacing w:val="-8"/>
          <w:w w:val="85"/>
          <w:sz w:val="18"/>
        </w:rPr>
        <w:t xml:space="preserve"> </w:t>
      </w:r>
      <w:r w:rsidRPr="00F245BC">
        <w:rPr>
          <w:rFonts w:ascii="Arial" w:hAnsi="Arial" w:cs="Arial"/>
          <w:color w:val="231F20"/>
          <w:w w:val="85"/>
          <w:sz w:val="18"/>
        </w:rPr>
        <w:t>of</w:t>
      </w:r>
      <w:r w:rsidRPr="00F245BC">
        <w:rPr>
          <w:rFonts w:ascii="Arial" w:hAnsi="Arial" w:cs="Arial"/>
          <w:color w:val="231F20"/>
          <w:spacing w:val="-8"/>
          <w:w w:val="85"/>
          <w:sz w:val="18"/>
        </w:rPr>
        <w:t xml:space="preserve"> </w:t>
      </w:r>
      <w:r w:rsidRPr="00F245BC">
        <w:rPr>
          <w:rFonts w:ascii="Arial" w:hAnsi="Arial" w:cs="Arial"/>
          <w:color w:val="231F20"/>
          <w:w w:val="85"/>
          <w:sz w:val="18"/>
        </w:rPr>
        <w:t>supporting</w:t>
      </w:r>
      <w:r w:rsidRPr="00F245BC">
        <w:rPr>
          <w:rFonts w:ascii="Arial" w:hAnsi="Arial" w:cs="Arial"/>
          <w:color w:val="231F20"/>
          <w:spacing w:val="-8"/>
          <w:w w:val="85"/>
          <w:sz w:val="18"/>
        </w:rPr>
        <w:t xml:space="preserve"> </w:t>
      </w:r>
      <w:proofErr w:type="spellStart"/>
      <w:r w:rsidRPr="00F245BC">
        <w:rPr>
          <w:rFonts w:ascii="Arial" w:hAnsi="Arial" w:cs="Arial"/>
          <w:color w:val="231F20"/>
          <w:w w:val="85"/>
          <w:sz w:val="18"/>
        </w:rPr>
        <w:t>organisations</w:t>
      </w:r>
      <w:proofErr w:type="spellEnd"/>
      <w:r w:rsidRPr="00F245BC">
        <w:rPr>
          <w:rFonts w:ascii="Arial" w:hAnsi="Arial" w:cs="Arial"/>
          <w:color w:val="231F20"/>
          <w:w w:val="85"/>
          <w:sz w:val="18"/>
        </w:rPr>
        <w:t>,</w:t>
      </w:r>
      <w:r w:rsidRPr="00F245BC">
        <w:rPr>
          <w:rFonts w:ascii="Arial" w:hAnsi="Arial" w:cs="Arial"/>
          <w:color w:val="231F20"/>
          <w:spacing w:val="-14"/>
          <w:w w:val="85"/>
          <w:sz w:val="18"/>
        </w:rPr>
        <w:t xml:space="preserve"> </w:t>
      </w:r>
      <w:r w:rsidRPr="00F245BC">
        <w:rPr>
          <w:rFonts w:ascii="Arial" w:hAnsi="Arial" w:cs="Arial"/>
          <w:color w:val="231F20"/>
          <w:w w:val="85"/>
          <w:sz w:val="18"/>
        </w:rPr>
        <w:t>64</w:t>
      </w:r>
    </w:p>
    <w:p w14:paraId="79B41BD5" w14:textId="77777777" w:rsidR="00E76164" w:rsidRPr="00F245BC" w:rsidRDefault="00381F87">
      <w:pPr>
        <w:spacing w:before="11" w:line="180" w:lineRule="exact"/>
        <w:ind w:left="330" w:right="112" w:hanging="227"/>
        <w:rPr>
          <w:rFonts w:ascii="Arial" w:eastAsia="Arial" w:hAnsi="Arial" w:cs="Arial"/>
          <w:sz w:val="18"/>
          <w:szCs w:val="18"/>
        </w:rPr>
      </w:pPr>
      <w:r w:rsidRPr="00F245BC">
        <w:rPr>
          <w:rFonts w:ascii="Arial" w:hAnsi="Arial" w:cs="Arial"/>
          <w:color w:val="231F20"/>
          <w:w w:val="85"/>
          <w:sz w:val="18"/>
        </w:rPr>
        <w:t>Referendum</w:t>
      </w:r>
      <w:r w:rsidRPr="00F245BC">
        <w:rPr>
          <w:rFonts w:ascii="Arial" w:hAnsi="Arial" w:cs="Arial"/>
          <w:color w:val="231F20"/>
          <w:spacing w:val="-15"/>
          <w:w w:val="85"/>
          <w:sz w:val="18"/>
        </w:rPr>
        <w:t xml:space="preserve"> </w:t>
      </w:r>
      <w:r w:rsidRPr="00F245BC">
        <w:rPr>
          <w:rFonts w:ascii="Arial" w:hAnsi="Arial" w:cs="Arial"/>
          <w:color w:val="231F20"/>
          <w:w w:val="85"/>
          <w:sz w:val="18"/>
        </w:rPr>
        <w:t>Council</w:t>
      </w:r>
      <w:r w:rsidRPr="00F245BC">
        <w:rPr>
          <w:rFonts w:ascii="Arial" w:hAnsi="Arial" w:cs="Arial"/>
          <w:color w:val="231F20"/>
          <w:spacing w:val="-15"/>
          <w:w w:val="85"/>
          <w:sz w:val="18"/>
        </w:rPr>
        <w:t xml:space="preserve"> </w:t>
      </w:r>
      <w:r w:rsidRPr="00F245BC">
        <w:rPr>
          <w:rFonts w:ascii="Arial" w:hAnsi="Arial" w:cs="Arial"/>
          <w:color w:val="231F20"/>
          <w:w w:val="85"/>
          <w:sz w:val="18"/>
        </w:rPr>
        <w:t>to</w:t>
      </w:r>
      <w:r w:rsidRPr="00F245BC">
        <w:rPr>
          <w:rFonts w:ascii="Arial" w:hAnsi="Arial" w:cs="Arial"/>
          <w:color w:val="231F20"/>
          <w:spacing w:val="-15"/>
          <w:w w:val="85"/>
          <w:sz w:val="18"/>
        </w:rPr>
        <w:t xml:space="preserve"> </w:t>
      </w:r>
      <w:r w:rsidRPr="00F245BC">
        <w:rPr>
          <w:rFonts w:ascii="Arial" w:hAnsi="Arial" w:cs="Arial"/>
          <w:color w:val="231F20"/>
          <w:w w:val="85"/>
          <w:sz w:val="18"/>
        </w:rPr>
        <w:t>progress</w:t>
      </w:r>
      <w:r w:rsidRPr="00F245BC">
        <w:rPr>
          <w:rFonts w:ascii="Arial" w:hAnsi="Arial" w:cs="Arial"/>
          <w:color w:val="231F20"/>
          <w:spacing w:val="-15"/>
          <w:w w:val="85"/>
          <w:sz w:val="18"/>
        </w:rPr>
        <w:t xml:space="preserve"> </w:t>
      </w:r>
      <w:r w:rsidRPr="00F245BC">
        <w:rPr>
          <w:rFonts w:ascii="Arial" w:hAnsi="Arial" w:cs="Arial"/>
          <w:color w:val="231F20"/>
          <w:w w:val="85"/>
          <w:sz w:val="18"/>
        </w:rPr>
        <w:t>constitutional</w:t>
      </w:r>
      <w:r w:rsidRPr="00F245BC">
        <w:rPr>
          <w:rFonts w:ascii="Arial" w:hAnsi="Arial" w:cs="Arial"/>
          <w:color w:val="231F20"/>
          <w:spacing w:val="-15"/>
          <w:w w:val="85"/>
          <w:sz w:val="18"/>
        </w:rPr>
        <w:t xml:space="preserve"> </w:t>
      </w:r>
      <w:r w:rsidRPr="00F245BC">
        <w:rPr>
          <w:rFonts w:ascii="Arial" w:hAnsi="Arial" w:cs="Arial"/>
          <w:color w:val="231F20"/>
          <w:w w:val="85"/>
          <w:sz w:val="18"/>
        </w:rPr>
        <w:t>recognition of</w:t>
      </w:r>
      <w:r w:rsidRPr="00F245BC">
        <w:rPr>
          <w:rFonts w:ascii="Arial" w:hAnsi="Arial" w:cs="Arial"/>
          <w:color w:val="231F20"/>
          <w:spacing w:val="-19"/>
          <w:w w:val="85"/>
          <w:sz w:val="18"/>
        </w:rPr>
        <w:t xml:space="preserve"> </w:t>
      </w:r>
      <w:r w:rsidRPr="00F245BC">
        <w:rPr>
          <w:rFonts w:ascii="Arial" w:hAnsi="Arial" w:cs="Arial"/>
          <w:color w:val="231F20"/>
          <w:w w:val="85"/>
          <w:sz w:val="18"/>
        </w:rPr>
        <w:t>Aboriginal</w:t>
      </w:r>
      <w:r w:rsidRPr="00F245BC">
        <w:rPr>
          <w:rFonts w:ascii="Arial" w:hAnsi="Arial" w:cs="Arial"/>
          <w:color w:val="231F20"/>
          <w:spacing w:val="-14"/>
          <w:w w:val="85"/>
          <w:sz w:val="18"/>
        </w:rPr>
        <w:t xml:space="preserve"> </w:t>
      </w:r>
      <w:r w:rsidRPr="00F245BC">
        <w:rPr>
          <w:rFonts w:ascii="Arial" w:hAnsi="Arial" w:cs="Arial"/>
          <w:color w:val="231F20"/>
          <w:w w:val="85"/>
          <w:sz w:val="18"/>
        </w:rPr>
        <w:t>and</w:t>
      </w:r>
      <w:r w:rsidRPr="00F245BC">
        <w:rPr>
          <w:rFonts w:ascii="Arial" w:hAnsi="Arial" w:cs="Arial"/>
          <w:color w:val="231F20"/>
          <w:spacing w:val="-19"/>
          <w:w w:val="85"/>
          <w:sz w:val="18"/>
        </w:rPr>
        <w:t xml:space="preserve"> </w:t>
      </w:r>
      <w:r w:rsidRPr="00F245BC">
        <w:rPr>
          <w:rFonts w:ascii="Arial" w:hAnsi="Arial" w:cs="Arial"/>
          <w:color w:val="231F20"/>
          <w:spacing w:val="-4"/>
          <w:w w:val="85"/>
          <w:sz w:val="18"/>
        </w:rPr>
        <w:t>Torres</w:t>
      </w:r>
      <w:r w:rsidRPr="00F245BC">
        <w:rPr>
          <w:rFonts w:ascii="Arial" w:hAnsi="Arial" w:cs="Arial"/>
          <w:color w:val="231F20"/>
          <w:spacing w:val="-14"/>
          <w:w w:val="85"/>
          <w:sz w:val="18"/>
        </w:rPr>
        <w:t xml:space="preserve"> </w:t>
      </w:r>
      <w:r w:rsidRPr="00F245BC">
        <w:rPr>
          <w:rFonts w:ascii="Arial" w:hAnsi="Arial" w:cs="Arial"/>
          <w:color w:val="231F20"/>
          <w:w w:val="85"/>
          <w:sz w:val="18"/>
        </w:rPr>
        <w:t>Strait</w:t>
      </w:r>
      <w:r w:rsidRPr="00F245BC">
        <w:rPr>
          <w:rFonts w:ascii="Arial" w:hAnsi="Arial" w:cs="Arial"/>
          <w:color w:val="231F20"/>
          <w:spacing w:val="-14"/>
          <w:w w:val="85"/>
          <w:sz w:val="18"/>
        </w:rPr>
        <w:t xml:space="preserve"> </w:t>
      </w:r>
      <w:r w:rsidRPr="00F245BC">
        <w:rPr>
          <w:rFonts w:ascii="Arial" w:hAnsi="Arial" w:cs="Arial"/>
          <w:color w:val="231F20"/>
          <w:w w:val="85"/>
          <w:sz w:val="18"/>
        </w:rPr>
        <w:t>Islander</w:t>
      </w:r>
      <w:r w:rsidRPr="00F245BC">
        <w:rPr>
          <w:rFonts w:ascii="Arial" w:hAnsi="Arial" w:cs="Arial"/>
          <w:color w:val="231F20"/>
          <w:spacing w:val="-14"/>
          <w:w w:val="85"/>
          <w:sz w:val="18"/>
        </w:rPr>
        <w:t xml:space="preserve"> </w:t>
      </w:r>
      <w:r w:rsidRPr="00F245BC">
        <w:rPr>
          <w:rFonts w:ascii="Arial" w:hAnsi="Arial" w:cs="Arial"/>
          <w:color w:val="231F20"/>
          <w:w w:val="85"/>
          <w:sz w:val="18"/>
        </w:rPr>
        <w:t>Peoples,</w:t>
      </w:r>
      <w:r w:rsidRPr="00F245BC">
        <w:rPr>
          <w:rFonts w:ascii="Arial" w:hAnsi="Arial" w:cs="Arial"/>
          <w:color w:val="231F20"/>
          <w:spacing w:val="-19"/>
          <w:w w:val="85"/>
          <w:sz w:val="18"/>
        </w:rPr>
        <w:t xml:space="preserve"> </w:t>
      </w:r>
      <w:r w:rsidRPr="00F245BC">
        <w:rPr>
          <w:rFonts w:ascii="Arial" w:hAnsi="Arial" w:cs="Arial"/>
          <w:color w:val="231F20"/>
          <w:w w:val="85"/>
          <w:sz w:val="18"/>
        </w:rPr>
        <w:t>45</w:t>
      </w:r>
    </w:p>
    <w:p w14:paraId="0D9CC513" w14:textId="77777777" w:rsidR="00E76164" w:rsidRPr="00F245BC" w:rsidRDefault="00381F87">
      <w:pPr>
        <w:spacing w:line="169" w:lineRule="exact"/>
        <w:ind w:left="103" w:right="2245"/>
        <w:rPr>
          <w:rFonts w:ascii="Arial" w:eastAsia="Arial" w:hAnsi="Arial" w:cs="Arial"/>
          <w:sz w:val="18"/>
          <w:szCs w:val="18"/>
        </w:rPr>
      </w:pPr>
      <w:r w:rsidRPr="00F245BC">
        <w:rPr>
          <w:rFonts w:ascii="Arial" w:hAnsi="Arial" w:cs="Arial"/>
          <w:color w:val="231F20"/>
          <w:w w:val="85"/>
          <w:sz w:val="18"/>
        </w:rPr>
        <w:t>religion, 57,</w:t>
      </w:r>
      <w:r w:rsidRPr="00F245BC">
        <w:rPr>
          <w:rFonts w:ascii="Arial" w:hAnsi="Arial" w:cs="Arial"/>
          <w:color w:val="231F20"/>
          <w:spacing w:val="-9"/>
          <w:w w:val="85"/>
          <w:sz w:val="18"/>
        </w:rPr>
        <w:t xml:space="preserve"> </w:t>
      </w:r>
      <w:r w:rsidRPr="00F245BC">
        <w:rPr>
          <w:rFonts w:ascii="Arial" w:hAnsi="Arial" w:cs="Arial"/>
          <w:color w:val="231F20"/>
          <w:w w:val="85"/>
          <w:sz w:val="18"/>
        </w:rPr>
        <w:t>156</w:t>
      </w:r>
    </w:p>
    <w:p w14:paraId="524125C5" w14:textId="77777777" w:rsidR="00E76164" w:rsidRPr="00F245BC" w:rsidRDefault="00381F87">
      <w:pPr>
        <w:spacing w:before="11" w:line="180" w:lineRule="exact"/>
        <w:ind w:left="330" w:right="-15" w:hanging="227"/>
        <w:rPr>
          <w:rFonts w:ascii="Arial" w:eastAsia="Arial" w:hAnsi="Arial" w:cs="Arial"/>
          <w:sz w:val="18"/>
          <w:szCs w:val="18"/>
        </w:rPr>
      </w:pPr>
      <w:r w:rsidRPr="00F245BC">
        <w:rPr>
          <w:rFonts w:ascii="Arial" w:hAnsi="Arial" w:cs="Arial"/>
          <w:i/>
          <w:color w:val="231F20"/>
          <w:w w:val="85"/>
          <w:sz w:val="18"/>
        </w:rPr>
        <w:t>Resilient</w:t>
      </w:r>
      <w:r w:rsidRPr="00F245BC">
        <w:rPr>
          <w:rFonts w:ascii="Arial" w:hAnsi="Arial" w:cs="Arial"/>
          <w:i/>
          <w:color w:val="231F20"/>
          <w:spacing w:val="-23"/>
          <w:w w:val="85"/>
          <w:sz w:val="18"/>
        </w:rPr>
        <w:t xml:space="preserve"> </w:t>
      </w:r>
      <w:r w:rsidRPr="00F245BC">
        <w:rPr>
          <w:rFonts w:ascii="Arial" w:hAnsi="Arial" w:cs="Arial"/>
          <w:i/>
          <w:color w:val="231F20"/>
          <w:w w:val="85"/>
          <w:sz w:val="18"/>
        </w:rPr>
        <w:t>Individuals:</w:t>
      </w:r>
      <w:r w:rsidRPr="00F245BC">
        <w:rPr>
          <w:rFonts w:ascii="Arial" w:hAnsi="Arial" w:cs="Arial"/>
          <w:i/>
          <w:color w:val="231F20"/>
          <w:spacing w:val="-26"/>
          <w:w w:val="85"/>
          <w:sz w:val="18"/>
        </w:rPr>
        <w:t xml:space="preserve"> </w:t>
      </w:r>
      <w:r w:rsidRPr="00F245BC">
        <w:rPr>
          <w:rFonts w:ascii="Arial" w:hAnsi="Arial" w:cs="Arial"/>
          <w:i/>
          <w:color w:val="231F20"/>
          <w:w w:val="85"/>
          <w:sz w:val="18"/>
        </w:rPr>
        <w:t>Sexual</w:t>
      </w:r>
      <w:r w:rsidRPr="00F245BC">
        <w:rPr>
          <w:rFonts w:ascii="Arial" w:hAnsi="Arial" w:cs="Arial"/>
          <w:i/>
          <w:color w:val="231F20"/>
          <w:spacing w:val="-23"/>
          <w:w w:val="85"/>
          <w:sz w:val="18"/>
        </w:rPr>
        <w:t xml:space="preserve"> </w:t>
      </w:r>
      <w:r w:rsidRPr="00F245BC">
        <w:rPr>
          <w:rFonts w:ascii="Arial" w:hAnsi="Arial" w:cs="Arial"/>
          <w:i/>
          <w:color w:val="231F20"/>
          <w:w w:val="85"/>
          <w:sz w:val="18"/>
        </w:rPr>
        <w:t>Orientation,</w:t>
      </w:r>
      <w:r w:rsidRPr="00F245BC">
        <w:rPr>
          <w:rFonts w:ascii="Arial" w:hAnsi="Arial" w:cs="Arial"/>
          <w:i/>
          <w:color w:val="231F20"/>
          <w:spacing w:val="-26"/>
          <w:w w:val="85"/>
          <w:sz w:val="18"/>
        </w:rPr>
        <w:t xml:space="preserve"> </w:t>
      </w:r>
      <w:r w:rsidRPr="00F245BC">
        <w:rPr>
          <w:rFonts w:ascii="Arial" w:hAnsi="Arial" w:cs="Arial"/>
          <w:i/>
          <w:color w:val="231F20"/>
          <w:w w:val="85"/>
          <w:sz w:val="18"/>
        </w:rPr>
        <w:t>Gender</w:t>
      </w:r>
      <w:r w:rsidRPr="00F245BC">
        <w:rPr>
          <w:rFonts w:ascii="Arial" w:hAnsi="Arial" w:cs="Arial"/>
          <w:i/>
          <w:color w:val="231F20"/>
          <w:spacing w:val="-23"/>
          <w:w w:val="85"/>
          <w:sz w:val="18"/>
        </w:rPr>
        <w:t xml:space="preserve"> </w:t>
      </w:r>
      <w:r w:rsidRPr="00F245BC">
        <w:rPr>
          <w:rFonts w:ascii="Arial" w:hAnsi="Arial" w:cs="Arial"/>
          <w:i/>
          <w:color w:val="231F20"/>
          <w:w w:val="85"/>
          <w:sz w:val="18"/>
        </w:rPr>
        <w:t>Identity</w:t>
      </w:r>
      <w:r w:rsidRPr="00F245BC">
        <w:rPr>
          <w:rFonts w:ascii="Arial" w:hAnsi="Arial" w:cs="Arial"/>
          <w:i/>
          <w:color w:val="231F20"/>
          <w:spacing w:val="-23"/>
          <w:w w:val="85"/>
          <w:sz w:val="18"/>
        </w:rPr>
        <w:t xml:space="preserve"> </w:t>
      </w:r>
      <w:r w:rsidRPr="00F245BC">
        <w:rPr>
          <w:rFonts w:ascii="Arial" w:hAnsi="Arial" w:cs="Arial"/>
          <w:i/>
          <w:color w:val="231F20"/>
          <w:w w:val="85"/>
          <w:sz w:val="18"/>
        </w:rPr>
        <w:t>and</w:t>
      </w:r>
      <w:r w:rsidRPr="00F245BC">
        <w:rPr>
          <w:rFonts w:ascii="Arial" w:hAnsi="Arial" w:cs="Arial"/>
          <w:i/>
          <w:color w:val="231F20"/>
          <w:w w:val="82"/>
          <w:sz w:val="18"/>
        </w:rPr>
        <w:t xml:space="preserve"> </w:t>
      </w:r>
      <w:r w:rsidRPr="00F245BC">
        <w:rPr>
          <w:rFonts w:ascii="Arial" w:hAnsi="Arial" w:cs="Arial"/>
          <w:i/>
          <w:color w:val="231F20"/>
          <w:w w:val="85"/>
          <w:sz w:val="18"/>
        </w:rPr>
        <w:t>Intersex</w:t>
      </w:r>
      <w:r w:rsidRPr="00F245BC">
        <w:rPr>
          <w:rFonts w:ascii="Arial" w:hAnsi="Arial" w:cs="Arial"/>
          <w:i/>
          <w:color w:val="231F20"/>
          <w:spacing w:val="-17"/>
          <w:w w:val="85"/>
          <w:sz w:val="18"/>
        </w:rPr>
        <w:t xml:space="preserve"> </w:t>
      </w:r>
      <w:r w:rsidRPr="00F245BC">
        <w:rPr>
          <w:rFonts w:ascii="Arial" w:hAnsi="Arial" w:cs="Arial"/>
          <w:i/>
          <w:color w:val="231F20"/>
          <w:w w:val="85"/>
          <w:sz w:val="18"/>
        </w:rPr>
        <w:t>Rights</w:t>
      </w:r>
      <w:r w:rsidRPr="00F245BC">
        <w:rPr>
          <w:rFonts w:ascii="Arial" w:hAnsi="Arial" w:cs="Arial"/>
          <w:i/>
          <w:color w:val="231F20"/>
          <w:spacing w:val="-17"/>
          <w:w w:val="85"/>
          <w:sz w:val="18"/>
        </w:rPr>
        <w:t xml:space="preserve"> </w:t>
      </w:r>
      <w:r w:rsidRPr="00F245BC">
        <w:rPr>
          <w:rFonts w:ascii="Arial" w:hAnsi="Arial" w:cs="Arial"/>
          <w:i/>
          <w:color w:val="231F20"/>
          <w:w w:val="85"/>
          <w:sz w:val="18"/>
        </w:rPr>
        <w:t>National</w:t>
      </w:r>
      <w:r w:rsidRPr="00F245BC">
        <w:rPr>
          <w:rFonts w:ascii="Arial" w:hAnsi="Arial" w:cs="Arial"/>
          <w:i/>
          <w:color w:val="231F20"/>
          <w:spacing w:val="-17"/>
          <w:w w:val="85"/>
          <w:sz w:val="18"/>
        </w:rPr>
        <w:t xml:space="preserve"> </w:t>
      </w:r>
      <w:r w:rsidRPr="00F245BC">
        <w:rPr>
          <w:rFonts w:ascii="Arial" w:hAnsi="Arial" w:cs="Arial"/>
          <w:i/>
          <w:color w:val="231F20"/>
          <w:w w:val="85"/>
          <w:sz w:val="18"/>
        </w:rPr>
        <w:t>Consultation</w:t>
      </w:r>
      <w:r w:rsidRPr="00F245BC">
        <w:rPr>
          <w:rFonts w:ascii="Arial" w:hAnsi="Arial" w:cs="Arial"/>
          <w:i/>
          <w:color w:val="231F20"/>
          <w:spacing w:val="-17"/>
          <w:w w:val="85"/>
          <w:sz w:val="18"/>
        </w:rPr>
        <w:t xml:space="preserve"> </w:t>
      </w:r>
      <w:r w:rsidRPr="00F245BC">
        <w:rPr>
          <w:rFonts w:ascii="Arial" w:hAnsi="Arial" w:cs="Arial"/>
          <w:i/>
          <w:color w:val="231F20"/>
          <w:w w:val="85"/>
          <w:sz w:val="18"/>
        </w:rPr>
        <w:t>Report</w:t>
      </w:r>
      <w:r w:rsidRPr="00F245BC">
        <w:rPr>
          <w:rFonts w:ascii="Arial" w:hAnsi="Arial" w:cs="Arial"/>
          <w:color w:val="231F20"/>
          <w:w w:val="85"/>
          <w:sz w:val="18"/>
        </w:rPr>
        <w:t>,</w:t>
      </w:r>
      <w:r w:rsidRPr="00F245BC">
        <w:rPr>
          <w:rFonts w:ascii="Arial" w:hAnsi="Arial" w:cs="Arial"/>
          <w:color w:val="231F20"/>
          <w:spacing w:val="-21"/>
          <w:w w:val="85"/>
          <w:sz w:val="18"/>
        </w:rPr>
        <w:t xml:space="preserve"> </w:t>
      </w:r>
      <w:r w:rsidRPr="00F245BC">
        <w:rPr>
          <w:rFonts w:ascii="Arial" w:hAnsi="Arial" w:cs="Arial"/>
          <w:color w:val="231F20"/>
          <w:w w:val="85"/>
          <w:sz w:val="18"/>
        </w:rPr>
        <w:t>19,</w:t>
      </w:r>
      <w:r w:rsidRPr="00F245BC">
        <w:rPr>
          <w:rFonts w:ascii="Arial" w:hAnsi="Arial" w:cs="Arial"/>
          <w:color w:val="231F20"/>
          <w:spacing w:val="-21"/>
          <w:w w:val="85"/>
          <w:sz w:val="18"/>
        </w:rPr>
        <w:t xml:space="preserve"> </w:t>
      </w:r>
      <w:r w:rsidRPr="00F245BC">
        <w:rPr>
          <w:rFonts w:ascii="Arial" w:hAnsi="Arial" w:cs="Arial"/>
          <w:color w:val="231F20"/>
          <w:w w:val="85"/>
          <w:sz w:val="18"/>
        </w:rPr>
        <w:t>39</w:t>
      </w:r>
    </w:p>
    <w:p w14:paraId="2852D56D" w14:textId="77777777" w:rsidR="00E76164" w:rsidRPr="00F245BC" w:rsidRDefault="00381F87">
      <w:pPr>
        <w:spacing w:line="169" w:lineRule="exact"/>
        <w:ind w:left="103" w:right="-15"/>
        <w:rPr>
          <w:rFonts w:ascii="Arial" w:eastAsia="Arial" w:hAnsi="Arial" w:cs="Arial"/>
          <w:sz w:val="18"/>
          <w:szCs w:val="18"/>
        </w:rPr>
      </w:pPr>
      <w:r w:rsidRPr="00F245BC">
        <w:rPr>
          <w:rFonts w:ascii="Arial" w:hAnsi="Arial" w:cs="Arial"/>
          <w:color w:val="231F20"/>
          <w:w w:val="85"/>
          <w:sz w:val="18"/>
        </w:rPr>
        <w:t>respondents</w:t>
      </w:r>
      <w:r w:rsidRPr="00F245BC">
        <w:rPr>
          <w:rFonts w:ascii="Arial" w:hAnsi="Arial" w:cs="Arial"/>
          <w:color w:val="231F20"/>
          <w:spacing w:val="-6"/>
          <w:w w:val="85"/>
          <w:sz w:val="18"/>
        </w:rPr>
        <w:t xml:space="preserve"> </w:t>
      </w:r>
      <w:r w:rsidRPr="00F245BC">
        <w:rPr>
          <w:rFonts w:ascii="Arial" w:hAnsi="Arial" w:cs="Arial"/>
          <w:color w:val="231F20"/>
          <w:w w:val="85"/>
          <w:sz w:val="18"/>
        </w:rPr>
        <w:t>to</w:t>
      </w:r>
      <w:r w:rsidRPr="00F245BC">
        <w:rPr>
          <w:rFonts w:ascii="Arial" w:hAnsi="Arial" w:cs="Arial"/>
          <w:color w:val="231F20"/>
          <w:spacing w:val="-6"/>
          <w:w w:val="85"/>
          <w:sz w:val="18"/>
        </w:rPr>
        <w:t xml:space="preserve"> </w:t>
      </w:r>
      <w:r w:rsidRPr="00F245BC">
        <w:rPr>
          <w:rFonts w:ascii="Arial" w:hAnsi="Arial" w:cs="Arial"/>
          <w:color w:val="231F20"/>
          <w:w w:val="85"/>
          <w:sz w:val="18"/>
        </w:rPr>
        <w:t>complaints,</w:t>
      </w:r>
      <w:r w:rsidRPr="00F245BC">
        <w:rPr>
          <w:rFonts w:ascii="Arial" w:hAnsi="Arial" w:cs="Arial"/>
          <w:color w:val="231F20"/>
          <w:spacing w:val="-12"/>
          <w:w w:val="85"/>
          <w:sz w:val="18"/>
        </w:rPr>
        <w:t xml:space="preserve"> </w:t>
      </w:r>
      <w:r w:rsidRPr="00F245BC">
        <w:rPr>
          <w:rFonts w:ascii="Arial" w:hAnsi="Arial" w:cs="Arial"/>
          <w:color w:val="231F20"/>
          <w:w w:val="85"/>
          <w:sz w:val="18"/>
        </w:rPr>
        <w:t>59,</w:t>
      </w:r>
      <w:r w:rsidRPr="00F245BC">
        <w:rPr>
          <w:rFonts w:ascii="Arial" w:hAnsi="Arial" w:cs="Arial"/>
          <w:color w:val="231F20"/>
          <w:spacing w:val="-12"/>
          <w:w w:val="85"/>
          <w:sz w:val="18"/>
        </w:rPr>
        <w:t xml:space="preserve"> </w:t>
      </w:r>
      <w:r w:rsidRPr="00F245BC">
        <w:rPr>
          <w:rFonts w:ascii="Arial" w:hAnsi="Arial" w:cs="Arial"/>
          <w:color w:val="231F20"/>
          <w:w w:val="85"/>
          <w:sz w:val="18"/>
        </w:rPr>
        <w:t>73</w:t>
      </w:r>
    </w:p>
    <w:p w14:paraId="0CD28ECB" w14:textId="77777777" w:rsidR="00E76164" w:rsidRPr="00F245BC" w:rsidRDefault="00381F87">
      <w:pPr>
        <w:spacing w:line="180" w:lineRule="exact"/>
        <w:ind w:left="103" w:right="2245"/>
        <w:rPr>
          <w:rFonts w:ascii="Arial" w:eastAsia="Arial" w:hAnsi="Arial" w:cs="Arial"/>
          <w:sz w:val="18"/>
          <w:szCs w:val="18"/>
        </w:rPr>
      </w:pPr>
      <w:r w:rsidRPr="00F245BC">
        <w:rPr>
          <w:rFonts w:ascii="Arial" w:hAnsi="Arial" w:cs="Arial"/>
          <w:color w:val="231F20"/>
          <w:w w:val="85"/>
          <w:sz w:val="18"/>
        </w:rPr>
        <w:t>responsible</w:t>
      </w:r>
      <w:r w:rsidRPr="00F245BC">
        <w:rPr>
          <w:rFonts w:ascii="Arial" w:hAnsi="Arial" w:cs="Arial"/>
          <w:color w:val="231F20"/>
          <w:spacing w:val="-17"/>
          <w:w w:val="85"/>
          <w:sz w:val="18"/>
        </w:rPr>
        <w:t xml:space="preserve"> </w:t>
      </w:r>
      <w:r w:rsidRPr="00F245BC">
        <w:rPr>
          <w:rFonts w:ascii="Arial" w:hAnsi="Arial" w:cs="Arial"/>
          <w:color w:val="231F20"/>
          <w:w w:val="85"/>
          <w:sz w:val="18"/>
        </w:rPr>
        <w:t>Minister,</w:t>
      </w:r>
      <w:r w:rsidRPr="00F245BC">
        <w:rPr>
          <w:rFonts w:ascii="Arial" w:hAnsi="Arial" w:cs="Arial"/>
          <w:color w:val="231F20"/>
          <w:spacing w:val="-21"/>
          <w:w w:val="85"/>
          <w:sz w:val="18"/>
        </w:rPr>
        <w:t xml:space="preserve"> </w:t>
      </w:r>
      <w:r w:rsidRPr="00F245BC">
        <w:rPr>
          <w:rFonts w:ascii="Arial" w:hAnsi="Arial" w:cs="Arial"/>
          <w:color w:val="231F20"/>
          <w:w w:val="85"/>
          <w:sz w:val="18"/>
        </w:rPr>
        <w:t>7</w:t>
      </w:r>
    </w:p>
    <w:p w14:paraId="04BCAD35" w14:textId="77777777" w:rsidR="00E76164" w:rsidRPr="00F245BC" w:rsidRDefault="00381F87">
      <w:pPr>
        <w:spacing w:before="11" w:line="180" w:lineRule="exact"/>
        <w:ind w:left="103" w:right="1366"/>
        <w:rPr>
          <w:rFonts w:ascii="Arial" w:eastAsia="Arial" w:hAnsi="Arial" w:cs="Arial"/>
          <w:sz w:val="18"/>
          <w:szCs w:val="18"/>
        </w:rPr>
      </w:pPr>
      <w:r w:rsidRPr="00F245BC">
        <w:rPr>
          <w:rFonts w:ascii="Arial" w:hAnsi="Arial" w:cs="Arial"/>
          <w:color w:val="231F20"/>
          <w:w w:val="85"/>
          <w:sz w:val="18"/>
        </w:rPr>
        <w:t>retail services, racial discrimination,</w:t>
      </w:r>
      <w:r w:rsidRPr="00F245BC">
        <w:rPr>
          <w:rFonts w:ascii="Arial" w:hAnsi="Arial" w:cs="Arial"/>
          <w:color w:val="231F20"/>
          <w:spacing w:val="-19"/>
          <w:w w:val="85"/>
          <w:sz w:val="18"/>
        </w:rPr>
        <w:t xml:space="preserve"> </w:t>
      </w:r>
      <w:r w:rsidRPr="00F245BC">
        <w:rPr>
          <w:rFonts w:ascii="Arial" w:hAnsi="Arial" w:cs="Arial"/>
          <w:color w:val="231F20"/>
          <w:w w:val="85"/>
          <w:sz w:val="18"/>
        </w:rPr>
        <w:t>72 Rey</w:t>
      </w:r>
      <w:r w:rsidRPr="00F245BC">
        <w:rPr>
          <w:rFonts w:ascii="Arial" w:hAnsi="Arial" w:cs="Arial"/>
          <w:color w:val="231F20"/>
          <w:spacing w:val="-23"/>
          <w:w w:val="85"/>
          <w:sz w:val="18"/>
        </w:rPr>
        <w:t xml:space="preserve"> </w:t>
      </w:r>
      <w:r w:rsidRPr="00F245BC">
        <w:rPr>
          <w:rFonts w:ascii="Arial" w:hAnsi="Arial" w:cs="Arial"/>
          <w:color w:val="231F20"/>
          <w:w w:val="85"/>
          <w:sz w:val="18"/>
        </w:rPr>
        <w:t>Juan</w:t>
      </w:r>
      <w:r w:rsidRPr="00F245BC">
        <w:rPr>
          <w:rFonts w:ascii="Arial" w:hAnsi="Arial" w:cs="Arial"/>
          <w:color w:val="231F20"/>
          <w:spacing w:val="-23"/>
          <w:w w:val="85"/>
          <w:sz w:val="18"/>
        </w:rPr>
        <w:t xml:space="preserve"> </w:t>
      </w:r>
      <w:r w:rsidRPr="00F245BC">
        <w:rPr>
          <w:rFonts w:ascii="Arial" w:hAnsi="Arial" w:cs="Arial"/>
          <w:color w:val="231F20"/>
          <w:w w:val="85"/>
          <w:sz w:val="18"/>
        </w:rPr>
        <w:t>Carlos</w:t>
      </w:r>
      <w:r w:rsidRPr="00F245BC">
        <w:rPr>
          <w:rFonts w:ascii="Arial" w:hAnsi="Arial" w:cs="Arial"/>
          <w:color w:val="231F20"/>
          <w:spacing w:val="-23"/>
          <w:w w:val="85"/>
          <w:sz w:val="18"/>
        </w:rPr>
        <w:t xml:space="preserve"> </w:t>
      </w:r>
      <w:r w:rsidRPr="00F245BC">
        <w:rPr>
          <w:rFonts w:ascii="Arial" w:hAnsi="Arial" w:cs="Arial"/>
          <w:color w:val="231F20"/>
          <w:w w:val="85"/>
          <w:sz w:val="18"/>
        </w:rPr>
        <w:t>University,</w:t>
      </w:r>
      <w:r w:rsidRPr="00F245BC">
        <w:rPr>
          <w:rFonts w:ascii="Arial" w:hAnsi="Arial" w:cs="Arial"/>
          <w:color w:val="231F20"/>
          <w:spacing w:val="-26"/>
          <w:w w:val="85"/>
          <w:sz w:val="18"/>
        </w:rPr>
        <w:t xml:space="preserve"> </w:t>
      </w:r>
      <w:r w:rsidRPr="00F245BC">
        <w:rPr>
          <w:rFonts w:ascii="Arial" w:hAnsi="Arial" w:cs="Arial"/>
          <w:color w:val="231F20"/>
          <w:w w:val="85"/>
          <w:sz w:val="18"/>
        </w:rPr>
        <w:t>42</w:t>
      </w:r>
    </w:p>
    <w:p w14:paraId="554D8B37" w14:textId="77777777" w:rsidR="00E76164" w:rsidRPr="00F245BC" w:rsidRDefault="00381F87">
      <w:pPr>
        <w:spacing w:line="169" w:lineRule="exact"/>
        <w:ind w:left="103" w:right="-15"/>
        <w:rPr>
          <w:rFonts w:ascii="Arial" w:eastAsia="Arial" w:hAnsi="Arial" w:cs="Arial"/>
          <w:sz w:val="18"/>
          <w:szCs w:val="18"/>
        </w:rPr>
      </w:pPr>
      <w:r w:rsidRPr="00F245BC">
        <w:rPr>
          <w:rFonts w:ascii="Arial" w:hAnsi="Arial" w:cs="Arial"/>
          <w:i/>
          <w:color w:val="231F20"/>
          <w:w w:val="85"/>
          <w:sz w:val="18"/>
        </w:rPr>
        <w:t>Rights</w:t>
      </w:r>
      <w:r w:rsidRPr="00F245BC">
        <w:rPr>
          <w:rFonts w:ascii="Arial" w:hAnsi="Arial" w:cs="Arial"/>
          <w:i/>
          <w:color w:val="231F20"/>
          <w:spacing w:val="-10"/>
          <w:w w:val="85"/>
          <w:sz w:val="18"/>
        </w:rPr>
        <w:t xml:space="preserve"> </w:t>
      </w:r>
      <w:r w:rsidRPr="00F245BC">
        <w:rPr>
          <w:rFonts w:ascii="Arial" w:hAnsi="Arial" w:cs="Arial"/>
          <w:i/>
          <w:color w:val="231F20"/>
          <w:w w:val="85"/>
          <w:sz w:val="18"/>
        </w:rPr>
        <w:t>and</w:t>
      </w:r>
      <w:r w:rsidRPr="00F245BC">
        <w:rPr>
          <w:rFonts w:ascii="Arial" w:hAnsi="Arial" w:cs="Arial"/>
          <w:i/>
          <w:color w:val="231F20"/>
          <w:spacing w:val="-10"/>
          <w:w w:val="85"/>
          <w:sz w:val="18"/>
        </w:rPr>
        <w:t xml:space="preserve"> </w:t>
      </w:r>
      <w:r w:rsidRPr="00F245BC">
        <w:rPr>
          <w:rFonts w:ascii="Arial" w:hAnsi="Arial" w:cs="Arial"/>
          <w:i/>
          <w:color w:val="231F20"/>
          <w:w w:val="85"/>
          <w:sz w:val="18"/>
        </w:rPr>
        <w:t>Responsibilities</w:t>
      </w:r>
      <w:r w:rsidRPr="00F245BC">
        <w:rPr>
          <w:rFonts w:ascii="Arial" w:hAnsi="Arial" w:cs="Arial"/>
          <w:i/>
          <w:color w:val="231F20"/>
          <w:spacing w:val="-10"/>
          <w:w w:val="85"/>
          <w:sz w:val="18"/>
        </w:rPr>
        <w:t xml:space="preserve"> </w:t>
      </w:r>
      <w:r w:rsidRPr="00F245BC">
        <w:rPr>
          <w:rFonts w:ascii="Arial" w:hAnsi="Arial" w:cs="Arial"/>
          <w:i/>
          <w:color w:val="231F20"/>
          <w:w w:val="85"/>
          <w:sz w:val="18"/>
        </w:rPr>
        <w:t>2015</w:t>
      </w:r>
      <w:r w:rsidRPr="00F245BC">
        <w:rPr>
          <w:rFonts w:ascii="Arial" w:hAnsi="Arial" w:cs="Arial"/>
          <w:color w:val="231F20"/>
          <w:w w:val="85"/>
          <w:sz w:val="18"/>
        </w:rPr>
        <w:t>,</w:t>
      </w:r>
      <w:r w:rsidRPr="00F245BC">
        <w:rPr>
          <w:rFonts w:ascii="Arial" w:hAnsi="Arial" w:cs="Arial"/>
          <w:color w:val="231F20"/>
          <w:spacing w:val="-15"/>
          <w:w w:val="85"/>
          <w:sz w:val="18"/>
        </w:rPr>
        <w:t xml:space="preserve"> </w:t>
      </w:r>
      <w:r w:rsidRPr="00F245BC">
        <w:rPr>
          <w:rFonts w:ascii="Arial" w:hAnsi="Arial" w:cs="Arial"/>
          <w:color w:val="231F20"/>
          <w:w w:val="85"/>
          <w:sz w:val="18"/>
        </w:rPr>
        <w:t>19,</w:t>
      </w:r>
      <w:r w:rsidRPr="00F245BC">
        <w:rPr>
          <w:rFonts w:ascii="Arial" w:hAnsi="Arial" w:cs="Arial"/>
          <w:color w:val="231F20"/>
          <w:spacing w:val="-15"/>
          <w:w w:val="85"/>
          <w:sz w:val="18"/>
        </w:rPr>
        <w:t xml:space="preserve"> </w:t>
      </w:r>
      <w:r w:rsidRPr="00F245BC">
        <w:rPr>
          <w:rFonts w:ascii="Arial" w:hAnsi="Arial" w:cs="Arial"/>
          <w:color w:val="231F20"/>
          <w:w w:val="85"/>
          <w:sz w:val="18"/>
        </w:rPr>
        <w:t>57</w:t>
      </w:r>
    </w:p>
    <w:p w14:paraId="1AE2A954" w14:textId="77777777" w:rsidR="00E76164" w:rsidRPr="00F245BC" w:rsidRDefault="00381F87">
      <w:pPr>
        <w:spacing w:line="180" w:lineRule="exact"/>
        <w:ind w:left="103" w:right="-15"/>
        <w:rPr>
          <w:rFonts w:ascii="Arial" w:eastAsia="Arial" w:hAnsi="Arial" w:cs="Arial"/>
          <w:sz w:val="18"/>
          <w:szCs w:val="18"/>
        </w:rPr>
      </w:pPr>
      <w:proofErr w:type="spellStart"/>
      <w:r w:rsidRPr="00F245BC">
        <w:rPr>
          <w:rFonts w:ascii="Arial" w:hAnsi="Arial" w:cs="Arial"/>
          <w:i/>
          <w:color w:val="231F20"/>
          <w:w w:val="85"/>
          <w:sz w:val="18"/>
        </w:rPr>
        <w:t>RightsEd</w:t>
      </w:r>
      <w:proofErr w:type="spellEnd"/>
      <w:r w:rsidRPr="00F245BC">
        <w:rPr>
          <w:rFonts w:ascii="Arial" w:hAnsi="Arial" w:cs="Arial"/>
          <w:i/>
          <w:color w:val="231F20"/>
          <w:spacing w:val="-19"/>
          <w:w w:val="85"/>
          <w:sz w:val="18"/>
        </w:rPr>
        <w:t xml:space="preserve"> </w:t>
      </w:r>
      <w:r w:rsidRPr="00F245BC">
        <w:rPr>
          <w:rFonts w:ascii="Arial" w:hAnsi="Arial" w:cs="Arial"/>
          <w:color w:val="231F20"/>
          <w:w w:val="85"/>
          <w:sz w:val="18"/>
        </w:rPr>
        <w:t>resources,</w:t>
      </w:r>
      <w:r w:rsidRPr="00F245BC">
        <w:rPr>
          <w:rFonts w:ascii="Arial" w:hAnsi="Arial" w:cs="Arial"/>
          <w:color w:val="231F20"/>
          <w:spacing w:val="-23"/>
          <w:w w:val="85"/>
          <w:sz w:val="18"/>
        </w:rPr>
        <w:t xml:space="preserve"> </w:t>
      </w:r>
      <w:r w:rsidRPr="00F245BC">
        <w:rPr>
          <w:rFonts w:ascii="Arial" w:hAnsi="Arial" w:cs="Arial"/>
          <w:color w:val="231F20"/>
          <w:w w:val="85"/>
          <w:sz w:val="18"/>
        </w:rPr>
        <w:t>11,</w:t>
      </w:r>
      <w:r w:rsidRPr="00F245BC">
        <w:rPr>
          <w:rFonts w:ascii="Arial" w:hAnsi="Arial" w:cs="Arial"/>
          <w:color w:val="231F20"/>
          <w:spacing w:val="-23"/>
          <w:w w:val="85"/>
          <w:sz w:val="18"/>
        </w:rPr>
        <w:t xml:space="preserve"> </w:t>
      </w:r>
      <w:r w:rsidRPr="00F245BC">
        <w:rPr>
          <w:rFonts w:ascii="Arial" w:hAnsi="Arial" w:cs="Arial"/>
          <w:color w:val="231F20"/>
          <w:w w:val="85"/>
          <w:sz w:val="18"/>
        </w:rPr>
        <w:t>25</w:t>
      </w:r>
    </w:p>
    <w:p w14:paraId="0486C805" w14:textId="77777777" w:rsidR="00E76164" w:rsidRPr="00F245BC" w:rsidRDefault="00381F87">
      <w:pPr>
        <w:spacing w:line="180" w:lineRule="exact"/>
        <w:ind w:left="103" w:right="-15"/>
        <w:rPr>
          <w:rFonts w:ascii="Arial" w:eastAsia="Arial" w:hAnsi="Arial" w:cs="Arial"/>
          <w:sz w:val="18"/>
          <w:szCs w:val="18"/>
        </w:rPr>
      </w:pPr>
      <w:proofErr w:type="spellStart"/>
      <w:r w:rsidRPr="00F245BC">
        <w:rPr>
          <w:rFonts w:ascii="Arial" w:hAnsi="Arial" w:cs="Arial"/>
          <w:i/>
          <w:color w:val="231F20"/>
          <w:w w:val="85"/>
          <w:sz w:val="18"/>
        </w:rPr>
        <w:t>RightsTalk</w:t>
      </w:r>
      <w:proofErr w:type="spellEnd"/>
      <w:r w:rsidRPr="00F245BC">
        <w:rPr>
          <w:rFonts w:ascii="Arial" w:hAnsi="Arial" w:cs="Arial"/>
          <w:i/>
          <w:color w:val="231F20"/>
          <w:spacing w:val="-12"/>
          <w:w w:val="85"/>
          <w:sz w:val="18"/>
        </w:rPr>
        <w:t xml:space="preserve"> </w:t>
      </w:r>
      <w:r w:rsidRPr="00F245BC">
        <w:rPr>
          <w:rFonts w:ascii="Arial" w:hAnsi="Arial" w:cs="Arial"/>
          <w:color w:val="231F20"/>
          <w:w w:val="85"/>
          <w:sz w:val="18"/>
        </w:rPr>
        <w:t>series,</w:t>
      </w:r>
      <w:r w:rsidRPr="00F245BC">
        <w:rPr>
          <w:rFonts w:ascii="Arial" w:hAnsi="Arial" w:cs="Arial"/>
          <w:color w:val="231F20"/>
          <w:spacing w:val="-17"/>
          <w:w w:val="85"/>
          <w:sz w:val="18"/>
        </w:rPr>
        <w:t xml:space="preserve"> </w:t>
      </w:r>
      <w:r w:rsidRPr="00F245BC">
        <w:rPr>
          <w:rFonts w:ascii="Arial" w:hAnsi="Arial" w:cs="Arial"/>
          <w:color w:val="231F20"/>
          <w:w w:val="85"/>
          <w:sz w:val="18"/>
        </w:rPr>
        <w:t>11,</w:t>
      </w:r>
      <w:r w:rsidRPr="00F245BC">
        <w:rPr>
          <w:rFonts w:ascii="Arial" w:hAnsi="Arial" w:cs="Arial"/>
          <w:color w:val="231F20"/>
          <w:spacing w:val="-17"/>
          <w:w w:val="85"/>
          <w:sz w:val="18"/>
        </w:rPr>
        <w:t xml:space="preserve"> </w:t>
      </w:r>
      <w:r w:rsidRPr="00F245BC">
        <w:rPr>
          <w:rFonts w:ascii="Arial" w:hAnsi="Arial" w:cs="Arial"/>
          <w:color w:val="231F20"/>
          <w:w w:val="85"/>
          <w:sz w:val="18"/>
        </w:rPr>
        <w:t>30,</w:t>
      </w:r>
      <w:r w:rsidRPr="00F245BC">
        <w:rPr>
          <w:rFonts w:ascii="Arial" w:hAnsi="Arial" w:cs="Arial"/>
          <w:color w:val="231F20"/>
          <w:spacing w:val="-17"/>
          <w:w w:val="85"/>
          <w:sz w:val="18"/>
        </w:rPr>
        <w:t xml:space="preserve"> </w:t>
      </w:r>
      <w:r w:rsidRPr="00F245BC">
        <w:rPr>
          <w:rFonts w:ascii="Arial" w:hAnsi="Arial" w:cs="Arial"/>
          <w:color w:val="231F20"/>
          <w:w w:val="85"/>
          <w:sz w:val="18"/>
        </w:rPr>
        <w:t>160</w:t>
      </w:r>
    </w:p>
    <w:p w14:paraId="41B42CC0" w14:textId="77777777" w:rsidR="00E76164" w:rsidRPr="00F245BC" w:rsidRDefault="00381F87">
      <w:pPr>
        <w:pStyle w:val="Heading9"/>
        <w:spacing w:line="180" w:lineRule="exact"/>
        <w:ind w:left="103" w:right="2245"/>
        <w:rPr>
          <w:rFonts w:cs="Arial"/>
        </w:rPr>
      </w:pPr>
      <w:r w:rsidRPr="00F245BC">
        <w:rPr>
          <w:rFonts w:cs="Arial"/>
          <w:color w:val="231F20"/>
          <w:w w:val="85"/>
        </w:rPr>
        <w:t>risk management,</w:t>
      </w:r>
      <w:r w:rsidRPr="00F245BC">
        <w:rPr>
          <w:rFonts w:cs="Arial"/>
          <w:color w:val="231F20"/>
          <w:spacing w:val="-14"/>
          <w:w w:val="85"/>
        </w:rPr>
        <w:t xml:space="preserve"> </w:t>
      </w:r>
      <w:r w:rsidRPr="00F245BC">
        <w:rPr>
          <w:rFonts w:cs="Arial"/>
          <w:color w:val="231F20"/>
          <w:w w:val="85"/>
        </w:rPr>
        <w:t>71</w:t>
      </w:r>
    </w:p>
    <w:p w14:paraId="38259FC9" w14:textId="77777777" w:rsidR="00E76164" w:rsidRPr="00F245BC" w:rsidRDefault="00381F87">
      <w:pPr>
        <w:spacing w:line="180" w:lineRule="exact"/>
        <w:ind w:left="103" w:right="-15"/>
        <w:rPr>
          <w:rFonts w:ascii="Arial" w:eastAsia="Arial" w:hAnsi="Arial" w:cs="Arial"/>
          <w:sz w:val="18"/>
          <w:szCs w:val="18"/>
        </w:rPr>
      </w:pPr>
      <w:r w:rsidRPr="00F245BC">
        <w:rPr>
          <w:rFonts w:ascii="Arial" w:hAnsi="Arial" w:cs="Arial"/>
          <w:color w:val="231F20"/>
          <w:w w:val="85"/>
          <w:sz w:val="18"/>
        </w:rPr>
        <w:t>Roy</w:t>
      </w:r>
      <w:r w:rsidRPr="00F245BC">
        <w:rPr>
          <w:rFonts w:ascii="Arial" w:hAnsi="Arial" w:cs="Arial"/>
          <w:color w:val="231F20"/>
          <w:spacing w:val="-18"/>
          <w:w w:val="85"/>
          <w:sz w:val="18"/>
        </w:rPr>
        <w:t xml:space="preserve"> </w:t>
      </w:r>
      <w:r w:rsidRPr="00F245BC">
        <w:rPr>
          <w:rFonts w:ascii="Arial" w:hAnsi="Arial" w:cs="Arial"/>
          <w:color w:val="231F20"/>
          <w:w w:val="85"/>
          <w:sz w:val="18"/>
        </w:rPr>
        <w:t>Morgan</w:t>
      </w:r>
      <w:r w:rsidRPr="00F245BC">
        <w:rPr>
          <w:rFonts w:ascii="Arial" w:hAnsi="Arial" w:cs="Arial"/>
          <w:color w:val="231F20"/>
          <w:spacing w:val="-18"/>
          <w:w w:val="85"/>
          <w:sz w:val="18"/>
        </w:rPr>
        <w:t xml:space="preserve"> </w:t>
      </w:r>
      <w:r w:rsidRPr="00F245BC">
        <w:rPr>
          <w:rFonts w:ascii="Arial" w:hAnsi="Arial" w:cs="Arial"/>
          <w:color w:val="231F20"/>
          <w:w w:val="85"/>
          <w:sz w:val="18"/>
        </w:rPr>
        <w:t>Research,</w:t>
      </w:r>
      <w:r w:rsidRPr="00F245BC">
        <w:rPr>
          <w:rFonts w:ascii="Arial" w:hAnsi="Arial" w:cs="Arial"/>
          <w:color w:val="231F20"/>
          <w:spacing w:val="-22"/>
          <w:w w:val="85"/>
          <w:sz w:val="18"/>
        </w:rPr>
        <w:t xml:space="preserve"> </w:t>
      </w:r>
      <w:r w:rsidRPr="00F245BC">
        <w:rPr>
          <w:rFonts w:ascii="Arial" w:hAnsi="Arial" w:cs="Arial"/>
          <w:color w:val="231F20"/>
          <w:w w:val="85"/>
          <w:sz w:val="18"/>
        </w:rPr>
        <w:t>58,</w:t>
      </w:r>
      <w:r w:rsidRPr="00F245BC">
        <w:rPr>
          <w:rFonts w:ascii="Arial" w:hAnsi="Arial" w:cs="Arial"/>
          <w:color w:val="231F20"/>
          <w:spacing w:val="-22"/>
          <w:w w:val="85"/>
          <w:sz w:val="18"/>
        </w:rPr>
        <w:t xml:space="preserve"> </w:t>
      </w:r>
      <w:r w:rsidRPr="00F245BC">
        <w:rPr>
          <w:rFonts w:ascii="Arial" w:hAnsi="Arial" w:cs="Arial"/>
          <w:color w:val="231F20"/>
          <w:w w:val="85"/>
          <w:sz w:val="18"/>
        </w:rPr>
        <w:t>75</w:t>
      </w:r>
    </w:p>
    <w:p w14:paraId="166FBA4A" w14:textId="77777777" w:rsidR="00E76164" w:rsidRPr="00F245BC" w:rsidRDefault="00381F87">
      <w:pPr>
        <w:spacing w:before="11" w:line="180" w:lineRule="exact"/>
        <w:ind w:left="330" w:right="330" w:hanging="227"/>
        <w:rPr>
          <w:rFonts w:ascii="Arial" w:eastAsia="Arial" w:hAnsi="Arial" w:cs="Arial"/>
          <w:sz w:val="18"/>
          <w:szCs w:val="18"/>
        </w:rPr>
      </w:pPr>
      <w:r w:rsidRPr="00F245BC">
        <w:rPr>
          <w:rFonts w:ascii="Arial" w:hAnsi="Arial" w:cs="Arial"/>
          <w:color w:val="231F20"/>
          <w:w w:val="85"/>
          <w:sz w:val="18"/>
        </w:rPr>
        <w:t>Royal</w:t>
      </w:r>
      <w:r w:rsidRPr="00F245BC">
        <w:rPr>
          <w:rFonts w:ascii="Arial" w:hAnsi="Arial" w:cs="Arial"/>
          <w:color w:val="231F20"/>
          <w:spacing w:val="-19"/>
          <w:w w:val="85"/>
          <w:sz w:val="18"/>
        </w:rPr>
        <w:t xml:space="preserve"> </w:t>
      </w:r>
      <w:r w:rsidRPr="00F245BC">
        <w:rPr>
          <w:rFonts w:ascii="Arial" w:hAnsi="Arial" w:cs="Arial"/>
          <w:color w:val="231F20"/>
          <w:w w:val="85"/>
          <w:sz w:val="18"/>
        </w:rPr>
        <w:t>Commission</w:t>
      </w:r>
      <w:r w:rsidRPr="00F245BC">
        <w:rPr>
          <w:rFonts w:ascii="Arial" w:hAnsi="Arial" w:cs="Arial"/>
          <w:color w:val="231F20"/>
          <w:spacing w:val="-19"/>
          <w:w w:val="85"/>
          <w:sz w:val="18"/>
        </w:rPr>
        <w:t xml:space="preserve"> </w:t>
      </w:r>
      <w:r w:rsidRPr="00F245BC">
        <w:rPr>
          <w:rFonts w:ascii="Arial" w:hAnsi="Arial" w:cs="Arial"/>
          <w:color w:val="231F20"/>
          <w:w w:val="85"/>
          <w:sz w:val="18"/>
        </w:rPr>
        <w:t>into</w:t>
      </w:r>
      <w:r w:rsidRPr="00F245BC">
        <w:rPr>
          <w:rFonts w:ascii="Arial" w:hAnsi="Arial" w:cs="Arial"/>
          <w:color w:val="231F20"/>
          <w:spacing w:val="-19"/>
          <w:w w:val="85"/>
          <w:sz w:val="18"/>
        </w:rPr>
        <w:t xml:space="preserve"> </w:t>
      </w:r>
      <w:r w:rsidRPr="00F245BC">
        <w:rPr>
          <w:rFonts w:ascii="Arial" w:hAnsi="Arial" w:cs="Arial"/>
          <w:color w:val="231F20"/>
          <w:w w:val="85"/>
          <w:sz w:val="18"/>
        </w:rPr>
        <w:t>Institutional</w:t>
      </w:r>
      <w:r w:rsidRPr="00F245BC">
        <w:rPr>
          <w:rFonts w:ascii="Arial" w:hAnsi="Arial" w:cs="Arial"/>
          <w:color w:val="231F20"/>
          <w:spacing w:val="-19"/>
          <w:w w:val="85"/>
          <w:sz w:val="18"/>
        </w:rPr>
        <w:t xml:space="preserve"> </w:t>
      </w:r>
      <w:r w:rsidRPr="00F245BC">
        <w:rPr>
          <w:rFonts w:ascii="Arial" w:hAnsi="Arial" w:cs="Arial"/>
          <w:color w:val="231F20"/>
          <w:w w:val="85"/>
          <w:sz w:val="18"/>
        </w:rPr>
        <w:t>Responses</w:t>
      </w:r>
      <w:r w:rsidRPr="00F245BC">
        <w:rPr>
          <w:rFonts w:ascii="Arial" w:hAnsi="Arial" w:cs="Arial"/>
          <w:color w:val="231F20"/>
          <w:spacing w:val="-19"/>
          <w:w w:val="85"/>
          <w:sz w:val="18"/>
        </w:rPr>
        <w:t xml:space="preserve"> </w:t>
      </w:r>
      <w:r w:rsidRPr="00F245BC">
        <w:rPr>
          <w:rFonts w:ascii="Arial" w:hAnsi="Arial" w:cs="Arial"/>
          <w:color w:val="231F20"/>
          <w:w w:val="85"/>
          <w:sz w:val="18"/>
        </w:rPr>
        <w:t>to</w:t>
      </w:r>
      <w:r w:rsidRPr="00F245BC">
        <w:rPr>
          <w:rFonts w:ascii="Arial" w:hAnsi="Arial" w:cs="Arial"/>
          <w:color w:val="231F20"/>
          <w:spacing w:val="-19"/>
          <w:w w:val="85"/>
          <w:sz w:val="18"/>
        </w:rPr>
        <w:t xml:space="preserve"> </w:t>
      </w:r>
      <w:r w:rsidRPr="00F245BC">
        <w:rPr>
          <w:rFonts w:ascii="Arial" w:hAnsi="Arial" w:cs="Arial"/>
          <w:color w:val="231F20"/>
          <w:w w:val="85"/>
          <w:sz w:val="18"/>
        </w:rPr>
        <w:t>Child Sexual</w:t>
      </w:r>
      <w:r w:rsidRPr="00F245BC">
        <w:rPr>
          <w:rFonts w:ascii="Arial" w:hAnsi="Arial" w:cs="Arial"/>
          <w:color w:val="231F20"/>
          <w:spacing w:val="-30"/>
          <w:w w:val="85"/>
          <w:sz w:val="18"/>
        </w:rPr>
        <w:t xml:space="preserve"> </w:t>
      </w:r>
      <w:r w:rsidRPr="00F245BC">
        <w:rPr>
          <w:rFonts w:ascii="Arial" w:hAnsi="Arial" w:cs="Arial"/>
          <w:color w:val="231F20"/>
          <w:w w:val="85"/>
          <w:sz w:val="18"/>
        </w:rPr>
        <w:t>Abuse,</w:t>
      </w:r>
      <w:r w:rsidRPr="00F245BC">
        <w:rPr>
          <w:rFonts w:ascii="Arial" w:hAnsi="Arial" w:cs="Arial"/>
          <w:color w:val="231F20"/>
          <w:spacing w:val="-30"/>
          <w:w w:val="85"/>
          <w:sz w:val="18"/>
        </w:rPr>
        <w:t xml:space="preserve"> </w:t>
      </w:r>
      <w:r w:rsidRPr="00F245BC">
        <w:rPr>
          <w:rFonts w:ascii="Arial" w:hAnsi="Arial" w:cs="Arial"/>
          <w:color w:val="231F20"/>
          <w:w w:val="85"/>
          <w:sz w:val="18"/>
        </w:rPr>
        <w:t>47</w:t>
      </w:r>
    </w:p>
    <w:p w14:paraId="574A5B4F" w14:textId="77777777" w:rsidR="00E76164" w:rsidRPr="00F245BC" w:rsidRDefault="00381F87">
      <w:pPr>
        <w:spacing w:line="169" w:lineRule="exact"/>
        <w:ind w:left="103" w:right="-15"/>
        <w:rPr>
          <w:rFonts w:ascii="Arial" w:eastAsia="Arial" w:hAnsi="Arial" w:cs="Arial"/>
          <w:sz w:val="18"/>
          <w:szCs w:val="18"/>
        </w:rPr>
      </w:pPr>
      <w:r w:rsidRPr="00F245BC">
        <w:rPr>
          <w:rFonts w:ascii="Arial" w:hAnsi="Arial" w:cs="Arial"/>
          <w:color w:val="231F20"/>
          <w:w w:val="85"/>
          <w:sz w:val="18"/>
        </w:rPr>
        <w:t>Ryan,</w:t>
      </w:r>
      <w:r w:rsidRPr="00F245BC">
        <w:rPr>
          <w:rFonts w:ascii="Arial" w:hAnsi="Arial" w:cs="Arial"/>
          <w:color w:val="231F20"/>
          <w:spacing w:val="-12"/>
          <w:w w:val="85"/>
          <w:sz w:val="18"/>
        </w:rPr>
        <w:t xml:space="preserve"> </w:t>
      </w:r>
      <w:r w:rsidRPr="00F245BC">
        <w:rPr>
          <w:rFonts w:ascii="Arial" w:hAnsi="Arial" w:cs="Arial"/>
          <w:color w:val="231F20"/>
          <w:w w:val="85"/>
          <w:sz w:val="18"/>
        </w:rPr>
        <w:t>Susan,</w:t>
      </w:r>
      <w:r w:rsidRPr="00F245BC">
        <w:rPr>
          <w:rFonts w:ascii="Arial" w:hAnsi="Arial" w:cs="Arial"/>
          <w:color w:val="231F20"/>
          <w:spacing w:val="-12"/>
          <w:w w:val="85"/>
          <w:sz w:val="18"/>
        </w:rPr>
        <w:t xml:space="preserve"> </w:t>
      </w:r>
      <w:r w:rsidRPr="00F245BC">
        <w:rPr>
          <w:rFonts w:ascii="Arial" w:hAnsi="Arial" w:cs="Arial"/>
          <w:color w:val="231F20"/>
          <w:w w:val="85"/>
          <w:sz w:val="18"/>
        </w:rPr>
        <w:t>16,</w:t>
      </w:r>
      <w:r w:rsidRPr="00F245BC">
        <w:rPr>
          <w:rFonts w:ascii="Arial" w:hAnsi="Arial" w:cs="Arial"/>
          <w:color w:val="231F20"/>
          <w:spacing w:val="-12"/>
          <w:w w:val="85"/>
          <w:sz w:val="18"/>
        </w:rPr>
        <w:t xml:space="preserve"> </w:t>
      </w:r>
      <w:r w:rsidRPr="00F245BC">
        <w:rPr>
          <w:rFonts w:ascii="Arial" w:hAnsi="Arial" w:cs="Arial"/>
          <w:color w:val="231F20"/>
          <w:w w:val="85"/>
          <w:sz w:val="18"/>
        </w:rPr>
        <w:t>28,</w:t>
      </w:r>
      <w:r w:rsidRPr="00F245BC">
        <w:rPr>
          <w:rFonts w:ascii="Arial" w:hAnsi="Arial" w:cs="Arial"/>
          <w:color w:val="231F20"/>
          <w:spacing w:val="-12"/>
          <w:w w:val="85"/>
          <w:sz w:val="18"/>
        </w:rPr>
        <w:t xml:space="preserve"> </w:t>
      </w:r>
      <w:r w:rsidRPr="00F245BC">
        <w:rPr>
          <w:rFonts w:ascii="Arial" w:hAnsi="Arial" w:cs="Arial"/>
          <w:color w:val="231F20"/>
          <w:w w:val="85"/>
          <w:sz w:val="18"/>
        </w:rPr>
        <w:t>33,</w:t>
      </w:r>
      <w:r w:rsidRPr="00F245BC">
        <w:rPr>
          <w:rFonts w:ascii="Arial" w:hAnsi="Arial" w:cs="Arial"/>
          <w:color w:val="231F20"/>
          <w:spacing w:val="-12"/>
          <w:w w:val="85"/>
          <w:sz w:val="18"/>
        </w:rPr>
        <w:t xml:space="preserve"> </w:t>
      </w:r>
      <w:r w:rsidRPr="00F245BC">
        <w:rPr>
          <w:rFonts w:ascii="Arial" w:hAnsi="Arial" w:cs="Arial"/>
          <w:color w:val="231F20"/>
          <w:w w:val="85"/>
          <w:sz w:val="18"/>
        </w:rPr>
        <w:t>43,</w:t>
      </w:r>
      <w:r w:rsidRPr="00F245BC">
        <w:rPr>
          <w:rFonts w:ascii="Arial" w:hAnsi="Arial" w:cs="Arial"/>
          <w:color w:val="231F20"/>
          <w:spacing w:val="-12"/>
          <w:w w:val="85"/>
          <w:sz w:val="18"/>
        </w:rPr>
        <w:t xml:space="preserve"> </w:t>
      </w:r>
      <w:r w:rsidRPr="00F245BC">
        <w:rPr>
          <w:rFonts w:ascii="Arial" w:hAnsi="Arial" w:cs="Arial"/>
          <w:color w:val="231F20"/>
          <w:w w:val="85"/>
          <w:sz w:val="18"/>
        </w:rPr>
        <w:t>58</w:t>
      </w:r>
    </w:p>
    <w:p w14:paraId="5A9DC8E7" w14:textId="77777777" w:rsidR="00E76164" w:rsidRPr="00F245BC" w:rsidRDefault="00381F87">
      <w:pPr>
        <w:spacing w:line="193" w:lineRule="exact"/>
        <w:ind w:left="330" w:right="-15"/>
        <w:rPr>
          <w:rFonts w:ascii="Arial" w:eastAsia="Arial" w:hAnsi="Arial" w:cs="Arial"/>
          <w:sz w:val="18"/>
          <w:szCs w:val="18"/>
        </w:rPr>
      </w:pPr>
      <w:r w:rsidRPr="00F245BC">
        <w:rPr>
          <w:rFonts w:ascii="Arial" w:hAnsi="Arial" w:cs="Arial"/>
          <w:color w:val="231F20"/>
          <w:w w:val="85"/>
          <w:sz w:val="18"/>
        </w:rPr>
        <w:t>Ambassador</w:t>
      </w:r>
      <w:r w:rsidRPr="00F245BC">
        <w:rPr>
          <w:rFonts w:ascii="Arial" w:hAnsi="Arial" w:cs="Arial"/>
          <w:color w:val="231F20"/>
          <w:spacing w:val="-16"/>
          <w:w w:val="85"/>
          <w:sz w:val="18"/>
        </w:rPr>
        <w:t xml:space="preserve"> </w:t>
      </w:r>
      <w:r w:rsidRPr="00F245BC">
        <w:rPr>
          <w:rFonts w:ascii="Arial" w:hAnsi="Arial" w:cs="Arial"/>
          <w:color w:val="231F20"/>
          <w:w w:val="85"/>
          <w:sz w:val="18"/>
        </w:rPr>
        <w:t>for</w:t>
      </w:r>
      <w:r w:rsidRPr="00F245BC">
        <w:rPr>
          <w:rFonts w:ascii="Arial" w:hAnsi="Arial" w:cs="Arial"/>
          <w:color w:val="231F20"/>
          <w:spacing w:val="-16"/>
          <w:w w:val="85"/>
          <w:sz w:val="18"/>
        </w:rPr>
        <w:t xml:space="preserve"> </w:t>
      </w:r>
      <w:r w:rsidRPr="00F245BC">
        <w:rPr>
          <w:rFonts w:ascii="Arial" w:hAnsi="Arial" w:cs="Arial"/>
          <w:color w:val="231F20"/>
          <w:w w:val="85"/>
          <w:sz w:val="18"/>
        </w:rPr>
        <w:t>Mature</w:t>
      </w:r>
      <w:r w:rsidRPr="00F245BC">
        <w:rPr>
          <w:rFonts w:ascii="Arial" w:hAnsi="Arial" w:cs="Arial"/>
          <w:color w:val="231F20"/>
          <w:spacing w:val="-21"/>
          <w:w w:val="85"/>
          <w:sz w:val="18"/>
        </w:rPr>
        <w:t xml:space="preserve"> </w:t>
      </w:r>
      <w:r w:rsidRPr="00F245BC">
        <w:rPr>
          <w:rFonts w:ascii="Arial" w:hAnsi="Arial" w:cs="Arial"/>
          <w:color w:val="231F20"/>
          <w:w w:val="85"/>
          <w:sz w:val="18"/>
        </w:rPr>
        <w:t>Age</w:t>
      </w:r>
      <w:r w:rsidRPr="00F245BC">
        <w:rPr>
          <w:rFonts w:ascii="Arial" w:hAnsi="Arial" w:cs="Arial"/>
          <w:color w:val="231F20"/>
          <w:spacing w:val="-16"/>
          <w:w w:val="85"/>
          <w:sz w:val="18"/>
        </w:rPr>
        <w:t xml:space="preserve"> </w:t>
      </w:r>
      <w:r w:rsidRPr="00F245BC">
        <w:rPr>
          <w:rFonts w:ascii="Arial" w:hAnsi="Arial" w:cs="Arial"/>
          <w:color w:val="231F20"/>
          <w:w w:val="85"/>
          <w:sz w:val="18"/>
        </w:rPr>
        <w:t>Employment,</w:t>
      </w:r>
      <w:r w:rsidRPr="00F245BC">
        <w:rPr>
          <w:rFonts w:ascii="Arial" w:hAnsi="Arial" w:cs="Arial"/>
          <w:color w:val="231F20"/>
          <w:spacing w:val="-21"/>
          <w:w w:val="85"/>
          <w:sz w:val="18"/>
        </w:rPr>
        <w:t xml:space="preserve"> </w:t>
      </w:r>
      <w:r w:rsidRPr="00F245BC">
        <w:rPr>
          <w:rFonts w:ascii="Arial" w:hAnsi="Arial" w:cs="Arial"/>
          <w:color w:val="231F20"/>
          <w:w w:val="85"/>
          <w:sz w:val="18"/>
        </w:rPr>
        <w:t>16</w:t>
      </w:r>
    </w:p>
    <w:p w14:paraId="723132A3" w14:textId="77777777" w:rsidR="00E76164" w:rsidRPr="00F245BC" w:rsidRDefault="00381F87">
      <w:pPr>
        <w:spacing w:before="81" w:line="270" w:lineRule="exact"/>
        <w:ind w:left="103" w:right="2245"/>
        <w:rPr>
          <w:rFonts w:ascii="Arial" w:eastAsia="Arial" w:hAnsi="Arial" w:cs="Arial"/>
          <w:sz w:val="24"/>
          <w:szCs w:val="24"/>
        </w:rPr>
      </w:pPr>
      <w:r w:rsidRPr="00F245BC">
        <w:rPr>
          <w:rFonts w:ascii="Arial" w:hAnsi="Arial" w:cs="Arial"/>
          <w:b/>
          <w:color w:val="1CBECA"/>
          <w:w w:val="90"/>
          <w:sz w:val="24"/>
        </w:rPr>
        <w:t>S</w:t>
      </w:r>
    </w:p>
    <w:p w14:paraId="6470868E" w14:textId="77777777" w:rsidR="00E76164" w:rsidRPr="00F245BC" w:rsidRDefault="00381F87">
      <w:pPr>
        <w:spacing w:before="19" w:line="180" w:lineRule="exact"/>
        <w:ind w:left="103" w:right="2239"/>
        <w:rPr>
          <w:rFonts w:ascii="Arial" w:eastAsia="Arial" w:hAnsi="Arial" w:cs="Arial"/>
          <w:sz w:val="18"/>
          <w:szCs w:val="18"/>
        </w:rPr>
      </w:pPr>
      <w:r w:rsidRPr="00F245BC">
        <w:rPr>
          <w:rFonts w:ascii="Arial" w:hAnsi="Arial" w:cs="Arial"/>
          <w:color w:val="231F20"/>
          <w:w w:val="85"/>
          <w:sz w:val="18"/>
        </w:rPr>
        <w:t>Safe</w:t>
      </w:r>
      <w:r w:rsidRPr="00F245BC">
        <w:rPr>
          <w:rFonts w:ascii="Arial" w:hAnsi="Arial" w:cs="Arial"/>
          <w:color w:val="231F20"/>
          <w:spacing w:val="-21"/>
          <w:w w:val="85"/>
          <w:sz w:val="18"/>
        </w:rPr>
        <w:t xml:space="preserve"> </w:t>
      </w:r>
      <w:r w:rsidRPr="00F245BC">
        <w:rPr>
          <w:rFonts w:ascii="Arial" w:hAnsi="Arial" w:cs="Arial"/>
          <w:color w:val="231F20"/>
          <w:w w:val="85"/>
          <w:sz w:val="18"/>
        </w:rPr>
        <w:t>Schools</w:t>
      </w:r>
      <w:r w:rsidRPr="00F245BC">
        <w:rPr>
          <w:rFonts w:ascii="Arial" w:hAnsi="Arial" w:cs="Arial"/>
          <w:color w:val="231F20"/>
          <w:spacing w:val="-21"/>
          <w:w w:val="85"/>
          <w:sz w:val="18"/>
        </w:rPr>
        <w:t xml:space="preserve"> </w:t>
      </w:r>
      <w:r w:rsidRPr="00F245BC">
        <w:rPr>
          <w:rFonts w:ascii="Arial" w:hAnsi="Arial" w:cs="Arial"/>
          <w:color w:val="231F20"/>
          <w:w w:val="85"/>
          <w:sz w:val="18"/>
        </w:rPr>
        <w:t>Coalition,</w:t>
      </w:r>
      <w:r w:rsidRPr="00F245BC">
        <w:rPr>
          <w:rFonts w:ascii="Arial" w:hAnsi="Arial" w:cs="Arial"/>
          <w:color w:val="231F20"/>
          <w:spacing w:val="-25"/>
          <w:w w:val="85"/>
          <w:sz w:val="18"/>
        </w:rPr>
        <w:t xml:space="preserve"> </w:t>
      </w:r>
      <w:r w:rsidRPr="00F245BC">
        <w:rPr>
          <w:rFonts w:ascii="Arial" w:hAnsi="Arial" w:cs="Arial"/>
          <w:color w:val="231F20"/>
          <w:w w:val="85"/>
          <w:sz w:val="18"/>
        </w:rPr>
        <w:t xml:space="preserve">40 </w:t>
      </w:r>
      <w:r w:rsidRPr="00F245BC">
        <w:rPr>
          <w:rFonts w:ascii="Arial" w:hAnsi="Arial" w:cs="Arial"/>
          <w:color w:val="231F20"/>
          <w:w w:val="90"/>
          <w:sz w:val="18"/>
        </w:rPr>
        <w:t>schools</w:t>
      </w:r>
    </w:p>
    <w:p w14:paraId="4BE6F2CA" w14:textId="77777777" w:rsidR="00E76164" w:rsidRPr="00F245BC" w:rsidRDefault="00381F87">
      <w:pPr>
        <w:spacing w:line="169" w:lineRule="exact"/>
        <w:ind w:left="330" w:right="2245"/>
        <w:rPr>
          <w:rFonts w:ascii="Arial" w:eastAsia="Arial" w:hAnsi="Arial" w:cs="Arial"/>
          <w:sz w:val="18"/>
          <w:szCs w:val="18"/>
        </w:rPr>
      </w:pPr>
      <w:r w:rsidRPr="00F245BC">
        <w:rPr>
          <w:rFonts w:ascii="Arial" w:hAnsi="Arial" w:cs="Arial"/>
          <w:color w:val="231F20"/>
          <w:w w:val="85"/>
          <w:sz w:val="18"/>
        </w:rPr>
        <w:t>ABC</w:t>
      </w:r>
      <w:r w:rsidRPr="00F245BC">
        <w:rPr>
          <w:rFonts w:ascii="Arial" w:hAnsi="Arial" w:cs="Arial"/>
          <w:color w:val="231F20"/>
          <w:spacing w:val="-20"/>
          <w:w w:val="85"/>
          <w:sz w:val="18"/>
        </w:rPr>
        <w:t xml:space="preserve"> </w:t>
      </w:r>
      <w:r w:rsidRPr="00F245BC">
        <w:rPr>
          <w:rFonts w:ascii="Arial" w:hAnsi="Arial" w:cs="Arial"/>
          <w:color w:val="231F20"/>
          <w:w w:val="85"/>
          <w:sz w:val="18"/>
        </w:rPr>
        <w:t>Splash,</w:t>
      </w:r>
      <w:r w:rsidRPr="00F245BC">
        <w:rPr>
          <w:rFonts w:ascii="Arial" w:hAnsi="Arial" w:cs="Arial"/>
          <w:color w:val="231F20"/>
          <w:spacing w:val="-24"/>
          <w:w w:val="85"/>
          <w:sz w:val="18"/>
        </w:rPr>
        <w:t xml:space="preserve"> </w:t>
      </w:r>
      <w:r w:rsidRPr="00F245BC">
        <w:rPr>
          <w:rFonts w:ascii="Arial" w:hAnsi="Arial" w:cs="Arial"/>
          <w:color w:val="231F20"/>
          <w:w w:val="85"/>
          <w:sz w:val="18"/>
        </w:rPr>
        <w:t>9,</w:t>
      </w:r>
      <w:r w:rsidRPr="00F245BC">
        <w:rPr>
          <w:rFonts w:ascii="Arial" w:hAnsi="Arial" w:cs="Arial"/>
          <w:color w:val="231F20"/>
          <w:spacing w:val="-24"/>
          <w:w w:val="85"/>
          <w:sz w:val="18"/>
        </w:rPr>
        <w:t xml:space="preserve"> </w:t>
      </w:r>
      <w:r w:rsidRPr="00F245BC">
        <w:rPr>
          <w:rFonts w:ascii="Arial" w:hAnsi="Arial" w:cs="Arial"/>
          <w:color w:val="231F20"/>
          <w:w w:val="85"/>
          <w:sz w:val="18"/>
        </w:rPr>
        <w:t>25</w:t>
      </w:r>
    </w:p>
    <w:p w14:paraId="75FD1D3A" w14:textId="77777777" w:rsidR="00E76164" w:rsidRPr="00F245BC" w:rsidRDefault="00381F87">
      <w:pPr>
        <w:spacing w:line="180" w:lineRule="exact"/>
        <w:ind w:left="330" w:right="-15"/>
        <w:rPr>
          <w:rFonts w:ascii="Arial" w:eastAsia="Arial" w:hAnsi="Arial" w:cs="Arial"/>
          <w:sz w:val="18"/>
          <w:szCs w:val="18"/>
        </w:rPr>
      </w:pPr>
      <w:r w:rsidRPr="00F245BC">
        <w:rPr>
          <w:rFonts w:ascii="Arial" w:hAnsi="Arial" w:cs="Arial"/>
          <w:color w:val="231F20"/>
          <w:w w:val="90"/>
          <w:sz w:val="18"/>
        </w:rPr>
        <w:t>Australian</w:t>
      </w:r>
      <w:r w:rsidRPr="00F245BC">
        <w:rPr>
          <w:rFonts w:ascii="Arial" w:hAnsi="Arial" w:cs="Arial"/>
          <w:color w:val="231F20"/>
          <w:spacing w:val="-29"/>
          <w:w w:val="90"/>
          <w:sz w:val="18"/>
        </w:rPr>
        <w:t xml:space="preserve"> </w:t>
      </w:r>
      <w:r w:rsidRPr="00F245BC">
        <w:rPr>
          <w:rFonts w:ascii="Arial" w:hAnsi="Arial" w:cs="Arial"/>
          <w:color w:val="231F20"/>
          <w:w w:val="90"/>
          <w:sz w:val="18"/>
        </w:rPr>
        <w:t>Curriculum,</w:t>
      </w:r>
      <w:r w:rsidRPr="00F245BC">
        <w:rPr>
          <w:rFonts w:ascii="Arial" w:hAnsi="Arial" w:cs="Arial"/>
          <w:color w:val="231F20"/>
          <w:spacing w:val="-32"/>
          <w:w w:val="90"/>
          <w:sz w:val="18"/>
        </w:rPr>
        <w:t xml:space="preserve"> </w:t>
      </w:r>
      <w:r w:rsidRPr="00F245BC">
        <w:rPr>
          <w:rFonts w:ascii="Arial" w:hAnsi="Arial" w:cs="Arial"/>
          <w:color w:val="231F20"/>
          <w:w w:val="90"/>
          <w:sz w:val="18"/>
        </w:rPr>
        <w:t>9,</w:t>
      </w:r>
      <w:r w:rsidRPr="00F245BC">
        <w:rPr>
          <w:rFonts w:ascii="Arial" w:hAnsi="Arial" w:cs="Arial"/>
          <w:color w:val="231F20"/>
          <w:spacing w:val="-32"/>
          <w:w w:val="90"/>
          <w:sz w:val="18"/>
        </w:rPr>
        <w:t xml:space="preserve"> </w:t>
      </w:r>
      <w:r w:rsidRPr="00F245BC">
        <w:rPr>
          <w:rFonts w:ascii="Arial" w:hAnsi="Arial" w:cs="Arial"/>
          <w:color w:val="231F20"/>
          <w:w w:val="90"/>
          <w:sz w:val="18"/>
        </w:rPr>
        <w:t>11,</w:t>
      </w:r>
      <w:r w:rsidRPr="00F245BC">
        <w:rPr>
          <w:rFonts w:ascii="Arial" w:hAnsi="Arial" w:cs="Arial"/>
          <w:color w:val="231F20"/>
          <w:spacing w:val="-32"/>
          <w:w w:val="90"/>
          <w:sz w:val="18"/>
        </w:rPr>
        <w:t xml:space="preserve"> </w:t>
      </w:r>
      <w:r w:rsidRPr="00F245BC">
        <w:rPr>
          <w:rFonts w:ascii="Arial" w:hAnsi="Arial" w:cs="Arial"/>
          <w:color w:val="231F20"/>
          <w:w w:val="90"/>
          <w:sz w:val="18"/>
        </w:rPr>
        <w:t>24,</w:t>
      </w:r>
      <w:r w:rsidRPr="00F245BC">
        <w:rPr>
          <w:rFonts w:ascii="Arial" w:hAnsi="Arial" w:cs="Arial"/>
          <w:color w:val="231F20"/>
          <w:spacing w:val="-32"/>
          <w:w w:val="90"/>
          <w:sz w:val="18"/>
        </w:rPr>
        <w:t xml:space="preserve"> </w:t>
      </w:r>
      <w:r w:rsidRPr="00F245BC">
        <w:rPr>
          <w:rFonts w:ascii="Arial" w:hAnsi="Arial" w:cs="Arial"/>
          <w:color w:val="231F20"/>
          <w:w w:val="90"/>
          <w:sz w:val="18"/>
        </w:rPr>
        <w:t>25,</w:t>
      </w:r>
      <w:r w:rsidRPr="00F245BC">
        <w:rPr>
          <w:rFonts w:ascii="Arial" w:hAnsi="Arial" w:cs="Arial"/>
          <w:color w:val="231F20"/>
          <w:spacing w:val="-32"/>
          <w:w w:val="90"/>
          <w:sz w:val="18"/>
        </w:rPr>
        <w:t xml:space="preserve"> </w:t>
      </w:r>
      <w:r w:rsidRPr="00F245BC">
        <w:rPr>
          <w:rFonts w:ascii="Arial" w:hAnsi="Arial" w:cs="Arial"/>
          <w:color w:val="231F20"/>
          <w:w w:val="90"/>
          <w:sz w:val="18"/>
        </w:rPr>
        <w:t>63,</w:t>
      </w:r>
      <w:r w:rsidRPr="00F245BC">
        <w:rPr>
          <w:rFonts w:ascii="Arial" w:hAnsi="Arial" w:cs="Arial"/>
          <w:color w:val="231F20"/>
          <w:spacing w:val="-32"/>
          <w:w w:val="90"/>
          <w:sz w:val="18"/>
        </w:rPr>
        <w:t xml:space="preserve"> </w:t>
      </w:r>
      <w:r w:rsidRPr="00F245BC">
        <w:rPr>
          <w:rFonts w:ascii="Arial" w:hAnsi="Arial" w:cs="Arial"/>
          <w:color w:val="231F20"/>
          <w:w w:val="90"/>
          <w:sz w:val="18"/>
        </w:rPr>
        <w:t>76</w:t>
      </w:r>
    </w:p>
    <w:p w14:paraId="0A571EDA" w14:textId="77777777" w:rsidR="00E76164" w:rsidRPr="00F245BC" w:rsidRDefault="00381F87">
      <w:pPr>
        <w:spacing w:line="193" w:lineRule="exact"/>
        <w:ind w:left="330" w:right="-15"/>
        <w:rPr>
          <w:rFonts w:ascii="Arial" w:eastAsia="Arial" w:hAnsi="Arial" w:cs="Arial"/>
          <w:sz w:val="18"/>
          <w:szCs w:val="18"/>
        </w:rPr>
      </w:pPr>
      <w:r w:rsidRPr="00F245BC">
        <w:rPr>
          <w:rFonts w:ascii="Arial" w:hAnsi="Arial" w:cs="Arial"/>
          <w:color w:val="231F20"/>
          <w:w w:val="85"/>
          <w:sz w:val="18"/>
        </w:rPr>
        <w:t>interactive</w:t>
      </w:r>
      <w:r w:rsidRPr="00F245BC">
        <w:rPr>
          <w:rFonts w:ascii="Arial" w:hAnsi="Arial" w:cs="Arial"/>
          <w:color w:val="231F20"/>
          <w:spacing w:val="-3"/>
          <w:w w:val="85"/>
          <w:sz w:val="18"/>
        </w:rPr>
        <w:t xml:space="preserve"> </w:t>
      </w:r>
      <w:r w:rsidRPr="00F245BC">
        <w:rPr>
          <w:rFonts w:ascii="Arial" w:hAnsi="Arial" w:cs="Arial"/>
          <w:color w:val="231F20"/>
          <w:w w:val="85"/>
          <w:sz w:val="18"/>
        </w:rPr>
        <w:t>statistical</w:t>
      </w:r>
      <w:r w:rsidRPr="00F245BC">
        <w:rPr>
          <w:rFonts w:ascii="Arial" w:hAnsi="Arial" w:cs="Arial"/>
          <w:color w:val="231F20"/>
          <w:spacing w:val="-3"/>
          <w:w w:val="85"/>
          <w:sz w:val="18"/>
        </w:rPr>
        <w:t xml:space="preserve"> </w:t>
      </w:r>
      <w:r w:rsidRPr="00F245BC">
        <w:rPr>
          <w:rFonts w:ascii="Arial" w:hAnsi="Arial" w:cs="Arial"/>
          <w:color w:val="231F20"/>
          <w:w w:val="85"/>
          <w:sz w:val="18"/>
        </w:rPr>
        <w:t>graphs</w:t>
      </w:r>
      <w:r w:rsidRPr="00F245BC">
        <w:rPr>
          <w:rFonts w:ascii="Arial" w:hAnsi="Arial" w:cs="Arial"/>
          <w:color w:val="231F20"/>
          <w:spacing w:val="-3"/>
          <w:w w:val="85"/>
          <w:sz w:val="18"/>
        </w:rPr>
        <w:t xml:space="preserve"> </w:t>
      </w:r>
      <w:r w:rsidRPr="00F245BC">
        <w:rPr>
          <w:rFonts w:ascii="Arial" w:hAnsi="Arial" w:cs="Arial"/>
          <w:color w:val="231F20"/>
          <w:w w:val="85"/>
          <w:sz w:val="18"/>
        </w:rPr>
        <w:t>and</w:t>
      </w:r>
      <w:r w:rsidRPr="00F245BC">
        <w:rPr>
          <w:rFonts w:ascii="Arial" w:hAnsi="Arial" w:cs="Arial"/>
          <w:color w:val="231F20"/>
          <w:spacing w:val="-3"/>
          <w:w w:val="85"/>
          <w:sz w:val="18"/>
        </w:rPr>
        <w:t xml:space="preserve"> </w:t>
      </w:r>
      <w:proofErr w:type="spellStart"/>
      <w:r w:rsidRPr="00F245BC">
        <w:rPr>
          <w:rFonts w:ascii="Arial" w:hAnsi="Arial" w:cs="Arial"/>
          <w:color w:val="231F20"/>
          <w:w w:val="85"/>
          <w:sz w:val="18"/>
        </w:rPr>
        <w:t>infographics</w:t>
      </w:r>
      <w:proofErr w:type="spellEnd"/>
      <w:r w:rsidRPr="00F245BC">
        <w:rPr>
          <w:rFonts w:ascii="Arial" w:hAnsi="Arial" w:cs="Arial"/>
          <w:color w:val="231F20"/>
          <w:w w:val="85"/>
          <w:sz w:val="18"/>
        </w:rPr>
        <w:t>,</w:t>
      </w:r>
      <w:r w:rsidRPr="00F245BC">
        <w:rPr>
          <w:rFonts w:ascii="Arial" w:hAnsi="Arial" w:cs="Arial"/>
          <w:color w:val="231F20"/>
          <w:spacing w:val="-9"/>
          <w:w w:val="85"/>
          <w:sz w:val="18"/>
        </w:rPr>
        <w:t xml:space="preserve"> </w:t>
      </w:r>
      <w:r w:rsidRPr="00F245BC">
        <w:rPr>
          <w:rFonts w:ascii="Arial" w:hAnsi="Arial" w:cs="Arial"/>
          <w:color w:val="231F20"/>
          <w:w w:val="85"/>
          <w:sz w:val="18"/>
        </w:rPr>
        <w:t>9,</w:t>
      </w:r>
      <w:r w:rsidRPr="00F245BC">
        <w:rPr>
          <w:rFonts w:ascii="Arial" w:hAnsi="Arial" w:cs="Arial"/>
          <w:color w:val="231F20"/>
          <w:spacing w:val="-9"/>
          <w:w w:val="85"/>
          <w:sz w:val="18"/>
        </w:rPr>
        <w:t xml:space="preserve"> </w:t>
      </w:r>
      <w:r w:rsidRPr="00F245BC">
        <w:rPr>
          <w:rFonts w:ascii="Arial" w:hAnsi="Arial" w:cs="Arial"/>
          <w:color w:val="231F20"/>
          <w:w w:val="85"/>
          <w:sz w:val="18"/>
        </w:rPr>
        <w:t>24,</w:t>
      </w:r>
      <w:r w:rsidRPr="00F245BC">
        <w:rPr>
          <w:rFonts w:ascii="Arial" w:hAnsi="Arial" w:cs="Arial"/>
          <w:color w:val="231F20"/>
          <w:spacing w:val="-9"/>
          <w:w w:val="85"/>
          <w:sz w:val="18"/>
        </w:rPr>
        <w:t xml:space="preserve"> </w:t>
      </w:r>
      <w:r w:rsidRPr="00F245BC">
        <w:rPr>
          <w:rFonts w:ascii="Arial" w:hAnsi="Arial" w:cs="Arial"/>
          <w:color w:val="231F20"/>
          <w:w w:val="85"/>
          <w:sz w:val="18"/>
        </w:rPr>
        <w:t>25</w:t>
      </w:r>
    </w:p>
    <w:p w14:paraId="4B475082" w14:textId="77777777" w:rsidR="00E76164" w:rsidRPr="00F245BC" w:rsidRDefault="00381F87">
      <w:pPr>
        <w:spacing w:before="78" w:line="193" w:lineRule="exact"/>
        <w:ind w:left="330" w:right="1182"/>
        <w:rPr>
          <w:rFonts w:ascii="Arial" w:eastAsia="Arial" w:hAnsi="Arial" w:cs="Arial"/>
          <w:sz w:val="18"/>
          <w:szCs w:val="18"/>
        </w:rPr>
      </w:pPr>
      <w:r w:rsidRPr="00F245BC">
        <w:rPr>
          <w:rFonts w:ascii="Arial" w:hAnsi="Arial" w:cs="Arial"/>
          <w:w w:val="85"/>
        </w:rPr>
        <w:br w:type="column"/>
      </w:r>
      <w:r w:rsidRPr="00F245BC">
        <w:rPr>
          <w:rFonts w:ascii="Arial" w:hAnsi="Arial" w:cs="Arial"/>
          <w:color w:val="231F20"/>
          <w:w w:val="85"/>
          <w:sz w:val="18"/>
        </w:rPr>
        <w:t>Magna</w:t>
      </w:r>
      <w:r w:rsidRPr="00F245BC">
        <w:rPr>
          <w:rFonts w:ascii="Arial" w:hAnsi="Arial" w:cs="Arial"/>
          <w:color w:val="231F20"/>
          <w:spacing w:val="-6"/>
          <w:w w:val="85"/>
          <w:sz w:val="18"/>
        </w:rPr>
        <w:t xml:space="preserve"> </w:t>
      </w:r>
      <w:proofErr w:type="spellStart"/>
      <w:r w:rsidRPr="00F245BC">
        <w:rPr>
          <w:rFonts w:ascii="Arial" w:hAnsi="Arial" w:cs="Arial"/>
          <w:color w:val="231F20"/>
          <w:w w:val="85"/>
          <w:sz w:val="18"/>
        </w:rPr>
        <w:t>Carta</w:t>
      </w:r>
      <w:proofErr w:type="spellEnd"/>
      <w:r w:rsidRPr="00F245BC">
        <w:rPr>
          <w:rFonts w:ascii="Arial" w:hAnsi="Arial" w:cs="Arial"/>
          <w:color w:val="231F20"/>
          <w:spacing w:val="-6"/>
          <w:w w:val="85"/>
          <w:sz w:val="18"/>
        </w:rPr>
        <w:t xml:space="preserve"> </w:t>
      </w:r>
      <w:r w:rsidRPr="00F245BC">
        <w:rPr>
          <w:rFonts w:ascii="Arial" w:hAnsi="Arial" w:cs="Arial"/>
          <w:color w:val="231F20"/>
          <w:w w:val="85"/>
          <w:sz w:val="18"/>
        </w:rPr>
        <w:t>resources,</w:t>
      </w:r>
      <w:r w:rsidRPr="00F245BC">
        <w:rPr>
          <w:rFonts w:ascii="Arial" w:hAnsi="Arial" w:cs="Arial"/>
          <w:color w:val="231F20"/>
          <w:spacing w:val="-12"/>
          <w:w w:val="85"/>
          <w:sz w:val="18"/>
        </w:rPr>
        <w:t xml:space="preserve"> </w:t>
      </w:r>
      <w:r w:rsidRPr="00F245BC">
        <w:rPr>
          <w:rFonts w:ascii="Arial" w:hAnsi="Arial" w:cs="Arial"/>
          <w:color w:val="231F20"/>
          <w:w w:val="85"/>
          <w:sz w:val="18"/>
        </w:rPr>
        <w:t>9,</w:t>
      </w:r>
      <w:r w:rsidRPr="00F245BC">
        <w:rPr>
          <w:rFonts w:ascii="Arial" w:hAnsi="Arial" w:cs="Arial"/>
          <w:color w:val="231F20"/>
          <w:spacing w:val="-12"/>
          <w:w w:val="85"/>
          <w:sz w:val="18"/>
        </w:rPr>
        <w:t xml:space="preserve"> </w:t>
      </w:r>
      <w:r w:rsidRPr="00F245BC">
        <w:rPr>
          <w:rFonts w:ascii="Arial" w:hAnsi="Arial" w:cs="Arial"/>
          <w:color w:val="231F20"/>
          <w:w w:val="85"/>
          <w:sz w:val="18"/>
        </w:rPr>
        <w:t>11,</w:t>
      </w:r>
      <w:r w:rsidRPr="00F245BC">
        <w:rPr>
          <w:rFonts w:ascii="Arial" w:hAnsi="Arial" w:cs="Arial"/>
          <w:color w:val="231F20"/>
          <w:spacing w:val="-12"/>
          <w:w w:val="85"/>
          <w:sz w:val="18"/>
        </w:rPr>
        <w:t xml:space="preserve"> </w:t>
      </w:r>
      <w:r w:rsidRPr="00F245BC">
        <w:rPr>
          <w:rFonts w:ascii="Arial" w:hAnsi="Arial" w:cs="Arial"/>
          <w:color w:val="231F20"/>
          <w:w w:val="85"/>
          <w:sz w:val="18"/>
        </w:rPr>
        <w:t>19,</w:t>
      </w:r>
      <w:r w:rsidRPr="00F245BC">
        <w:rPr>
          <w:rFonts w:ascii="Arial" w:hAnsi="Arial" w:cs="Arial"/>
          <w:color w:val="231F20"/>
          <w:spacing w:val="-12"/>
          <w:w w:val="85"/>
          <w:sz w:val="18"/>
        </w:rPr>
        <w:t xml:space="preserve"> </w:t>
      </w:r>
      <w:r w:rsidRPr="00F245BC">
        <w:rPr>
          <w:rFonts w:ascii="Arial" w:hAnsi="Arial" w:cs="Arial"/>
          <w:color w:val="231F20"/>
          <w:w w:val="85"/>
          <w:sz w:val="18"/>
        </w:rPr>
        <w:t>24,</w:t>
      </w:r>
      <w:r w:rsidRPr="00F245BC">
        <w:rPr>
          <w:rFonts w:ascii="Arial" w:hAnsi="Arial" w:cs="Arial"/>
          <w:color w:val="231F20"/>
          <w:spacing w:val="-12"/>
          <w:w w:val="85"/>
          <w:sz w:val="18"/>
        </w:rPr>
        <w:t xml:space="preserve"> </w:t>
      </w:r>
      <w:r w:rsidRPr="00F245BC">
        <w:rPr>
          <w:rFonts w:ascii="Arial" w:hAnsi="Arial" w:cs="Arial"/>
          <w:color w:val="231F20"/>
          <w:w w:val="85"/>
          <w:sz w:val="18"/>
        </w:rPr>
        <w:t>57</w:t>
      </w:r>
    </w:p>
    <w:p w14:paraId="09E877BA"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85"/>
          <w:sz w:val="18"/>
        </w:rPr>
        <w:t>new</w:t>
      </w:r>
      <w:r w:rsidRPr="00F245BC">
        <w:rPr>
          <w:rFonts w:ascii="Arial" w:hAnsi="Arial" w:cs="Arial"/>
          <w:color w:val="231F20"/>
          <w:spacing w:val="-6"/>
          <w:w w:val="85"/>
          <w:sz w:val="18"/>
        </w:rPr>
        <w:t xml:space="preserve"> </w:t>
      </w:r>
      <w:r w:rsidRPr="00F245BC">
        <w:rPr>
          <w:rFonts w:ascii="Arial" w:hAnsi="Arial" w:cs="Arial"/>
          <w:color w:val="231F20"/>
          <w:w w:val="85"/>
          <w:sz w:val="18"/>
        </w:rPr>
        <w:t>teaching</w:t>
      </w:r>
      <w:r w:rsidRPr="00F245BC">
        <w:rPr>
          <w:rFonts w:ascii="Arial" w:hAnsi="Arial" w:cs="Arial"/>
          <w:color w:val="231F20"/>
          <w:spacing w:val="-6"/>
          <w:w w:val="85"/>
          <w:sz w:val="18"/>
        </w:rPr>
        <w:t xml:space="preserve"> </w:t>
      </w:r>
      <w:r w:rsidRPr="00F245BC">
        <w:rPr>
          <w:rFonts w:ascii="Arial" w:hAnsi="Arial" w:cs="Arial"/>
          <w:color w:val="231F20"/>
          <w:w w:val="85"/>
          <w:sz w:val="18"/>
        </w:rPr>
        <w:t>resources,</w:t>
      </w:r>
      <w:r w:rsidRPr="00F245BC">
        <w:rPr>
          <w:rFonts w:ascii="Arial" w:hAnsi="Arial" w:cs="Arial"/>
          <w:color w:val="231F20"/>
          <w:spacing w:val="-12"/>
          <w:w w:val="85"/>
          <w:sz w:val="18"/>
        </w:rPr>
        <w:t xml:space="preserve"> </w:t>
      </w:r>
      <w:r w:rsidRPr="00F245BC">
        <w:rPr>
          <w:rFonts w:ascii="Arial" w:hAnsi="Arial" w:cs="Arial"/>
          <w:color w:val="231F20"/>
          <w:w w:val="85"/>
          <w:sz w:val="18"/>
        </w:rPr>
        <w:t>9,</w:t>
      </w:r>
      <w:r w:rsidRPr="00F245BC">
        <w:rPr>
          <w:rFonts w:ascii="Arial" w:hAnsi="Arial" w:cs="Arial"/>
          <w:color w:val="231F20"/>
          <w:spacing w:val="-12"/>
          <w:w w:val="85"/>
          <w:sz w:val="18"/>
        </w:rPr>
        <w:t xml:space="preserve"> </w:t>
      </w:r>
      <w:r w:rsidRPr="00F245BC">
        <w:rPr>
          <w:rFonts w:ascii="Arial" w:hAnsi="Arial" w:cs="Arial"/>
          <w:color w:val="231F20"/>
          <w:w w:val="85"/>
          <w:sz w:val="18"/>
        </w:rPr>
        <w:t>24</w:t>
      </w:r>
    </w:p>
    <w:p w14:paraId="3645CEA5" w14:textId="77777777" w:rsidR="00E76164" w:rsidRPr="00F245BC" w:rsidRDefault="00381F87">
      <w:pPr>
        <w:spacing w:before="11" w:line="180" w:lineRule="exact"/>
        <w:ind w:left="330" w:right="1306"/>
        <w:rPr>
          <w:rFonts w:ascii="Arial" w:eastAsia="Arial" w:hAnsi="Arial" w:cs="Arial"/>
          <w:sz w:val="18"/>
          <w:szCs w:val="18"/>
        </w:rPr>
      </w:pPr>
      <w:r w:rsidRPr="00F245BC">
        <w:rPr>
          <w:rFonts w:ascii="Arial" w:hAnsi="Arial" w:cs="Arial"/>
          <w:color w:val="231F20"/>
          <w:w w:val="85"/>
          <w:sz w:val="18"/>
        </w:rPr>
        <w:t>proposed</w:t>
      </w:r>
      <w:r w:rsidRPr="00F245BC">
        <w:rPr>
          <w:rFonts w:ascii="Arial" w:hAnsi="Arial" w:cs="Arial"/>
          <w:color w:val="231F20"/>
          <w:spacing w:val="-17"/>
          <w:w w:val="85"/>
          <w:sz w:val="18"/>
        </w:rPr>
        <w:t xml:space="preserve"> </w:t>
      </w:r>
      <w:r w:rsidRPr="00F245BC">
        <w:rPr>
          <w:rFonts w:ascii="Arial" w:hAnsi="Arial" w:cs="Arial"/>
          <w:color w:val="231F20"/>
          <w:w w:val="85"/>
          <w:sz w:val="18"/>
        </w:rPr>
        <w:t>resources</w:t>
      </w:r>
      <w:r w:rsidRPr="00F245BC">
        <w:rPr>
          <w:rFonts w:ascii="Arial" w:hAnsi="Arial" w:cs="Arial"/>
          <w:color w:val="231F20"/>
          <w:spacing w:val="-17"/>
          <w:w w:val="85"/>
          <w:sz w:val="18"/>
        </w:rPr>
        <w:t xml:space="preserve"> </w:t>
      </w:r>
      <w:r w:rsidRPr="00F245BC">
        <w:rPr>
          <w:rFonts w:ascii="Arial" w:hAnsi="Arial" w:cs="Arial"/>
          <w:color w:val="231F20"/>
          <w:w w:val="85"/>
          <w:sz w:val="18"/>
        </w:rPr>
        <w:t>under</w:t>
      </w:r>
      <w:r w:rsidRPr="00F245BC">
        <w:rPr>
          <w:rFonts w:ascii="Arial" w:hAnsi="Arial" w:cs="Arial"/>
          <w:color w:val="231F20"/>
          <w:spacing w:val="-17"/>
          <w:w w:val="85"/>
          <w:sz w:val="18"/>
        </w:rPr>
        <w:t xml:space="preserve"> </w:t>
      </w:r>
      <w:r w:rsidRPr="00F245BC">
        <w:rPr>
          <w:rFonts w:ascii="Arial" w:hAnsi="Arial" w:cs="Arial"/>
          <w:color w:val="231F20"/>
          <w:w w:val="85"/>
          <w:sz w:val="18"/>
        </w:rPr>
        <w:t>development,</w:t>
      </w:r>
      <w:r w:rsidRPr="00F245BC">
        <w:rPr>
          <w:rFonts w:ascii="Arial" w:hAnsi="Arial" w:cs="Arial"/>
          <w:color w:val="231F20"/>
          <w:spacing w:val="-21"/>
          <w:w w:val="85"/>
          <w:sz w:val="18"/>
        </w:rPr>
        <w:t xml:space="preserve"> </w:t>
      </w:r>
      <w:r w:rsidRPr="00F245BC">
        <w:rPr>
          <w:rFonts w:ascii="Arial" w:hAnsi="Arial" w:cs="Arial"/>
          <w:color w:val="231F20"/>
          <w:w w:val="85"/>
          <w:sz w:val="18"/>
        </w:rPr>
        <w:t>19 Safe</w:t>
      </w:r>
      <w:r w:rsidRPr="00F245BC">
        <w:rPr>
          <w:rFonts w:ascii="Arial" w:hAnsi="Arial" w:cs="Arial"/>
          <w:color w:val="231F20"/>
          <w:spacing w:val="-22"/>
          <w:w w:val="85"/>
          <w:sz w:val="18"/>
        </w:rPr>
        <w:t xml:space="preserve"> </w:t>
      </w:r>
      <w:r w:rsidRPr="00F245BC">
        <w:rPr>
          <w:rFonts w:ascii="Arial" w:hAnsi="Arial" w:cs="Arial"/>
          <w:color w:val="231F20"/>
          <w:w w:val="85"/>
          <w:sz w:val="18"/>
        </w:rPr>
        <w:t>Schools</w:t>
      </w:r>
      <w:r w:rsidRPr="00F245BC">
        <w:rPr>
          <w:rFonts w:ascii="Arial" w:hAnsi="Arial" w:cs="Arial"/>
          <w:color w:val="231F20"/>
          <w:spacing w:val="-22"/>
          <w:w w:val="85"/>
          <w:sz w:val="18"/>
        </w:rPr>
        <w:t xml:space="preserve"> </w:t>
      </w:r>
      <w:r w:rsidRPr="00F245BC">
        <w:rPr>
          <w:rFonts w:ascii="Arial" w:hAnsi="Arial" w:cs="Arial"/>
          <w:color w:val="231F20"/>
          <w:w w:val="85"/>
          <w:sz w:val="18"/>
        </w:rPr>
        <w:t>Coalition,</w:t>
      </w:r>
      <w:r w:rsidRPr="00F245BC">
        <w:rPr>
          <w:rFonts w:ascii="Arial" w:hAnsi="Arial" w:cs="Arial"/>
          <w:color w:val="231F20"/>
          <w:spacing w:val="-25"/>
          <w:w w:val="85"/>
          <w:sz w:val="18"/>
        </w:rPr>
        <w:t xml:space="preserve"> </w:t>
      </w:r>
      <w:r w:rsidRPr="00F245BC">
        <w:rPr>
          <w:rFonts w:ascii="Arial" w:hAnsi="Arial" w:cs="Arial"/>
          <w:color w:val="231F20"/>
          <w:w w:val="85"/>
          <w:sz w:val="18"/>
        </w:rPr>
        <w:t>40</w:t>
      </w:r>
    </w:p>
    <w:p w14:paraId="2F1572FF" w14:textId="77777777" w:rsidR="00E76164" w:rsidRPr="00F245BC" w:rsidRDefault="00381F87">
      <w:pPr>
        <w:spacing w:line="180" w:lineRule="exact"/>
        <w:ind w:left="330" w:right="532" w:hanging="227"/>
        <w:rPr>
          <w:rFonts w:ascii="Arial" w:eastAsia="Arial" w:hAnsi="Arial" w:cs="Arial"/>
          <w:sz w:val="18"/>
          <w:szCs w:val="18"/>
        </w:rPr>
      </w:pPr>
      <w:r w:rsidRPr="00F245BC">
        <w:rPr>
          <w:rFonts w:ascii="Arial" w:hAnsi="Arial" w:cs="Arial"/>
          <w:color w:val="231F20"/>
          <w:w w:val="90"/>
          <w:sz w:val="18"/>
        </w:rPr>
        <w:t>Senate</w:t>
      </w:r>
      <w:r w:rsidRPr="00F245BC">
        <w:rPr>
          <w:rFonts w:ascii="Arial" w:hAnsi="Arial" w:cs="Arial"/>
          <w:color w:val="231F20"/>
          <w:spacing w:val="-26"/>
          <w:w w:val="90"/>
          <w:sz w:val="18"/>
        </w:rPr>
        <w:t xml:space="preserve"> </w:t>
      </w:r>
      <w:r w:rsidRPr="00F245BC">
        <w:rPr>
          <w:rFonts w:ascii="Arial" w:hAnsi="Arial" w:cs="Arial"/>
          <w:color w:val="231F20"/>
          <w:w w:val="90"/>
          <w:sz w:val="18"/>
        </w:rPr>
        <w:t>Inquiry</w:t>
      </w:r>
      <w:r w:rsidRPr="00F245BC">
        <w:rPr>
          <w:rFonts w:ascii="Arial" w:hAnsi="Arial" w:cs="Arial"/>
          <w:color w:val="231F20"/>
          <w:spacing w:val="-26"/>
          <w:w w:val="90"/>
          <w:sz w:val="18"/>
        </w:rPr>
        <w:t xml:space="preserve"> </w:t>
      </w:r>
      <w:r w:rsidRPr="00F245BC">
        <w:rPr>
          <w:rFonts w:ascii="Arial" w:hAnsi="Arial" w:cs="Arial"/>
          <w:color w:val="231F20"/>
          <w:w w:val="90"/>
          <w:sz w:val="18"/>
        </w:rPr>
        <w:t>into</w:t>
      </w:r>
      <w:r w:rsidRPr="00F245BC">
        <w:rPr>
          <w:rFonts w:ascii="Arial" w:hAnsi="Arial" w:cs="Arial"/>
          <w:color w:val="231F20"/>
          <w:spacing w:val="-29"/>
          <w:w w:val="90"/>
          <w:sz w:val="18"/>
        </w:rPr>
        <w:t xml:space="preserve"> </w:t>
      </w:r>
      <w:r w:rsidRPr="00F245BC">
        <w:rPr>
          <w:rFonts w:ascii="Arial" w:hAnsi="Arial" w:cs="Arial"/>
          <w:color w:val="231F20"/>
          <w:w w:val="90"/>
          <w:sz w:val="18"/>
        </w:rPr>
        <w:t>Aboriginal</w:t>
      </w:r>
      <w:r w:rsidRPr="00F245BC">
        <w:rPr>
          <w:rFonts w:ascii="Arial" w:hAnsi="Arial" w:cs="Arial"/>
          <w:color w:val="231F20"/>
          <w:spacing w:val="-26"/>
          <w:w w:val="90"/>
          <w:sz w:val="18"/>
        </w:rPr>
        <w:t xml:space="preserve"> </w:t>
      </w:r>
      <w:r w:rsidRPr="00F245BC">
        <w:rPr>
          <w:rFonts w:ascii="Arial" w:hAnsi="Arial" w:cs="Arial"/>
          <w:color w:val="231F20"/>
          <w:w w:val="90"/>
          <w:sz w:val="18"/>
        </w:rPr>
        <w:t>and</w:t>
      </w:r>
      <w:r w:rsidRPr="00F245BC">
        <w:rPr>
          <w:rFonts w:ascii="Arial" w:hAnsi="Arial" w:cs="Arial"/>
          <w:color w:val="231F20"/>
          <w:spacing w:val="-29"/>
          <w:w w:val="90"/>
          <w:sz w:val="18"/>
        </w:rPr>
        <w:t xml:space="preserve"> </w:t>
      </w:r>
      <w:r w:rsidRPr="00F245BC">
        <w:rPr>
          <w:rFonts w:ascii="Arial" w:hAnsi="Arial" w:cs="Arial"/>
          <w:color w:val="231F20"/>
          <w:spacing w:val="-4"/>
          <w:w w:val="90"/>
          <w:sz w:val="18"/>
        </w:rPr>
        <w:t>Torres</w:t>
      </w:r>
      <w:r w:rsidRPr="00F245BC">
        <w:rPr>
          <w:rFonts w:ascii="Arial" w:hAnsi="Arial" w:cs="Arial"/>
          <w:color w:val="231F20"/>
          <w:spacing w:val="-26"/>
          <w:w w:val="90"/>
          <w:sz w:val="18"/>
        </w:rPr>
        <w:t xml:space="preserve"> </w:t>
      </w:r>
      <w:r w:rsidRPr="00F245BC">
        <w:rPr>
          <w:rFonts w:ascii="Arial" w:hAnsi="Arial" w:cs="Arial"/>
          <w:color w:val="231F20"/>
          <w:w w:val="90"/>
          <w:sz w:val="18"/>
        </w:rPr>
        <w:t>Strait</w:t>
      </w:r>
      <w:r w:rsidRPr="00F245BC">
        <w:rPr>
          <w:rFonts w:ascii="Arial" w:hAnsi="Arial" w:cs="Arial"/>
          <w:color w:val="231F20"/>
          <w:spacing w:val="-26"/>
          <w:w w:val="90"/>
          <w:sz w:val="18"/>
        </w:rPr>
        <w:t xml:space="preserve"> </w:t>
      </w:r>
      <w:r w:rsidRPr="00F245BC">
        <w:rPr>
          <w:rFonts w:ascii="Arial" w:hAnsi="Arial" w:cs="Arial"/>
          <w:color w:val="231F20"/>
          <w:w w:val="90"/>
          <w:sz w:val="18"/>
        </w:rPr>
        <w:t xml:space="preserve">Islander </w:t>
      </w:r>
      <w:r w:rsidRPr="00F245BC">
        <w:rPr>
          <w:rFonts w:ascii="Arial" w:hAnsi="Arial" w:cs="Arial"/>
          <w:color w:val="231F20"/>
          <w:w w:val="85"/>
          <w:sz w:val="18"/>
        </w:rPr>
        <w:t>experience</w:t>
      </w:r>
      <w:r w:rsidRPr="00F245BC">
        <w:rPr>
          <w:rFonts w:ascii="Arial" w:hAnsi="Arial" w:cs="Arial"/>
          <w:color w:val="231F20"/>
          <w:spacing w:val="-7"/>
          <w:w w:val="85"/>
          <w:sz w:val="18"/>
        </w:rPr>
        <w:t xml:space="preserve"> </w:t>
      </w:r>
      <w:r w:rsidRPr="00F245BC">
        <w:rPr>
          <w:rFonts w:ascii="Arial" w:hAnsi="Arial" w:cs="Arial"/>
          <w:color w:val="231F20"/>
          <w:w w:val="85"/>
          <w:sz w:val="18"/>
        </w:rPr>
        <w:t>of</w:t>
      </w:r>
      <w:r w:rsidRPr="00F245BC">
        <w:rPr>
          <w:rFonts w:ascii="Arial" w:hAnsi="Arial" w:cs="Arial"/>
          <w:color w:val="231F20"/>
          <w:spacing w:val="-7"/>
          <w:w w:val="85"/>
          <w:sz w:val="18"/>
        </w:rPr>
        <w:t xml:space="preserve"> </w:t>
      </w:r>
      <w:r w:rsidRPr="00F245BC">
        <w:rPr>
          <w:rFonts w:ascii="Arial" w:hAnsi="Arial" w:cs="Arial"/>
          <w:color w:val="231F20"/>
          <w:w w:val="85"/>
          <w:sz w:val="18"/>
        </w:rPr>
        <w:t>law</w:t>
      </w:r>
      <w:r w:rsidRPr="00F245BC">
        <w:rPr>
          <w:rFonts w:ascii="Arial" w:hAnsi="Arial" w:cs="Arial"/>
          <w:color w:val="231F20"/>
          <w:spacing w:val="-7"/>
          <w:w w:val="85"/>
          <w:sz w:val="18"/>
        </w:rPr>
        <w:t xml:space="preserve"> </w:t>
      </w:r>
      <w:r w:rsidRPr="00F245BC">
        <w:rPr>
          <w:rFonts w:ascii="Arial" w:hAnsi="Arial" w:cs="Arial"/>
          <w:color w:val="231F20"/>
          <w:w w:val="85"/>
          <w:sz w:val="18"/>
        </w:rPr>
        <w:t>enforcement</w:t>
      </w:r>
      <w:r w:rsidRPr="00F245BC">
        <w:rPr>
          <w:rFonts w:ascii="Arial" w:hAnsi="Arial" w:cs="Arial"/>
          <w:color w:val="231F20"/>
          <w:spacing w:val="-7"/>
          <w:w w:val="85"/>
          <w:sz w:val="18"/>
        </w:rPr>
        <w:t xml:space="preserve"> </w:t>
      </w:r>
      <w:r w:rsidRPr="00F245BC">
        <w:rPr>
          <w:rFonts w:ascii="Arial" w:hAnsi="Arial" w:cs="Arial"/>
          <w:color w:val="231F20"/>
          <w:w w:val="85"/>
          <w:sz w:val="18"/>
        </w:rPr>
        <w:t>and</w:t>
      </w:r>
      <w:r w:rsidRPr="00F245BC">
        <w:rPr>
          <w:rFonts w:ascii="Arial" w:hAnsi="Arial" w:cs="Arial"/>
          <w:color w:val="231F20"/>
          <w:spacing w:val="-7"/>
          <w:w w:val="85"/>
          <w:sz w:val="18"/>
        </w:rPr>
        <w:t xml:space="preserve"> </w:t>
      </w:r>
      <w:r w:rsidRPr="00F245BC">
        <w:rPr>
          <w:rFonts w:ascii="Arial" w:hAnsi="Arial" w:cs="Arial"/>
          <w:color w:val="231F20"/>
          <w:w w:val="85"/>
          <w:sz w:val="18"/>
        </w:rPr>
        <w:t>justice</w:t>
      </w:r>
      <w:r w:rsidRPr="00F245BC">
        <w:rPr>
          <w:rFonts w:ascii="Arial" w:hAnsi="Arial" w:cs="Arial"/>
          <w:color w:val="231F20"/>
          <w:spacing w:val="-7"/>
          <w:w w:val="85"/>
          <w:sz w:val="18"/>
        </w:rPr>
        <w:t xml:space="preserve"> </w:t>
      </w:r>
      <w:r w:rsidRPr="00F245BC">
        <w:rPr>
          <w:rFonts w:ascii="Arial" w:hAnsi="Arial" w:cs="Arial"/>
          <w:color w:val="231F20"/>
          <w:w w:val="85"/>
          <w:sz w:val="18"/>
        </w:rPr>
        <w:t>services,</w:t>
      </w:r>
      <w:r w:rsidRPr="00F245BC">
        <w:rPr>
          <w:rFonts w:ascii="Arial" w:hAnsi="Arial" w:cs="Arial"/>
          <w:color w:val="231F20"/>
          <w:spacing w:val="-13"/>
          <w:w w:val="85"/>
          <w:sz w:val="18"/>
        </w:rPr>
        <w:t xml:space="preserve"> </w:t>
      </w:r>
      <w:r w:rsidRPr="00F245BC">
        <w:rPr>
          <w:rFonts w:ascii="Arial" w:hAnsi="Arial" w:cs="Arial"/>
          <w:color w:val="231F20"/>
          <w:w w:val="85"/>
          <w:sz w:val="18"/>
        </w:rPr>
        <w:t>55</w:t>
      </w:r>
    </w:p>
    <w:p w14:paraId="64E97F6B" w14:textId="77777777" w:rsidR="00E76164" w:rsidRPr="00F245BC" w:rsidRDefault="00381F87">
      <w:pPr>
        <w:spacing w:line="180" w:lineRule="exact"/>
        <w:ind w:left="330" w:right="605" w:hanging="227"/>
        <w:rPr>
          <w:rFonts w:ascii="Arial" w:eastAsia="Arial" w:hAnsi="Arial" w:cs="Arial"/>
          <w:sz w:val="18"/>
          <w:szCs w:val="18"/>
        </w:rPr>
      </w:pPr>
      <w:r w:rsidRPr="00F245BC">
        <w:rPr>
          <w:rFonts w:ascii="Arial" w:hAnsi="Arial" w:cs="Arial"/>
          <w:color w:val="231F20"/>
          <w:w w:val="95"/>
          <w:sz w:val="18"/>
        </w:rPr>
        <w:t>Senate</w:t>
      </w:r>
      <w:r w:rsidRPr="00F245BC">
        <w:rPr>
          <w:rFonts w:ascii="Arial" w:hAnsi="Arial" w:cs="Arial"/>
          <w:color w:val="231F20"/>
          <w:spacing w:val="-33"/>
          <w:w w:val="95"/>
          <w:sz w:val="18"/>
        </w:rPr>
        <w:t xml:space="preserve"> </w:t>
      </w:r>
      <w:r w:rsidRPr="00F245BC">
        <w:rPr>
          <w:rFonts w:ascii="Arial" w:hAnsi="Arial" w:cs="Arial"/>
          <w:color w:val="231F20"/>
          <w:w w:val="95"/>
          <w:sz w:val="18"/>
        </w:rPr>
        <w:t>Standing</w:t>
      </w:r>
      <w:r w:rsidRPr="00F245BC">
        <w:rPr>
          <w:rFonts w:ascii="Arial" w:hAnsi="Arial" w:cs="Arial"/>
          <w:color w:val="231F20"/>
          <w:spacing w:val="-33"/>
          <w:w w:val="95"/>
          <w:sz w:val="18"/>
        </w:rPr>
        <w:t xml:space="preserve"> </w:t>
      </w:r>
      <w:r w:rsidRPr="00F245BC">
        <w:rPr>
          <w:rFonts w:ascii="Arial" w:hAnsi="Arial" w:cs="Arial"/>
          <w:color w:val="231F20"/>
          <w:w w:val="95"/>
          <w:sz w:val="18"/>
        </w:rPr>
        <w:t>Committee</w:t>
      </w:r>
      <w:r w:rsidRPr="00F245BC">
        <w:rPr>
          <w:rFonts w:ascii="Arial" w:hAnsi="Arial" w:cs="Arial"/>
          <w:color w:val="231F20"/>
          <w:spacing w:val="-33"/>
          <w:w w:val="95"/>
          <w:sz w:val="18"/>
        </w:rPr>
        <w:t xml:space="preserve"> </w:t>
      </w:r>
      <w:r w:rsidRPr="00F245BC">
        <w:rPr>
          <w:rFonts w:ascii="Arial" w:hAnsi="Arial" w:cs="Arial"/>
          <w:color w:val="231F20"/>
          <w:w w:val="95"/>
          <w:sz w:val="18"/>
        </w:rPr>
        <w:t>on</w:t>
      </w:r>
      <w:r w:rsidRPr="00F245BC">
        <w:rPr>
          <w:rFonts w:ascii="Arial" w:hAnsi="Arial" w:cs="Arial"/>
          <w:color w:val="231F20"/>
          <w:spacing w:val="-33"/>
          <w:w w:val="95"/>
          <w:sz w:val="18"/>
        </w:rPr>
        <w:t xml:space="preserve"> </w:t>
      </w:r>
      <w:r w:rsidRPr="00F245BC">
        <w:rPr>
          <w:rFonts w:ascii="Arial" w:hAnsi="Arial" w:cs="Arial"/>
          <w:color w:val="231F20"/>
          <w:w w:val="95"/>
          <w:sz w:val="18"/>
        </w:rPr>
        <w:t>Community</w:t>
      </w:r>
      <w:r w:rsidRPr="00F245BC">
        <w:rPr>
          <w:rFonts w:ascii="Arial" w:hAnsi="Arial" w:cs="Arial"/>
          <w:color w:val="231F20"/>
          <w:spacing w:val="-36"/>
          <w:w w:val="95"/>
          <w:sz w:val="18"/>
        </w:rPr>
        <w:t xml:space="preserve"> </w:t>
      </w:r>
      <w:r w:rsidRPr="00F245BC">
        <w:rPr>
          <w:rFonts w:ascii="Arial" w:hAnsi="Arial" w:cs="Arial"/>
          <w:color w:val="231F20"/>
          <w:w w:val="95"/>
          <w:sz w:val="18"/>
        </w:rPr>
        <w:t xml:space="preserve">Affairs </w:t>
      </w:r>
      <w:r w:rsidRPr="00F245BC">
        <w:rPr>
          <w:rFonts w:ascii="Arial" w:hAnsi="Arial" w:cs="Arial"/>
          <w:i/>
          <w:color w:val="231F20"/>
          <w:w w:val="90"/>
          <w:sz w:val="18"/>
        </w:rPr>
        <w:t>Inquiry</w:t>
      </w:r>
      <w:r w:rsidRPr="00F245BC">
        <w:rPr>
          <w:rFonts w:ascii="Arial" w:hAnsi="Arial" w:cs="Arial"/>
          <w:i/>
          <w:color w:val="231F20"/>
          <w:spacing w:val="-27"/>
          <w:w w:val="90"/>
          <w:sz w:val="18"/>
        </w:rPr>
        <w:t xml:space="preserve"> </w:t>
      </w:r>
      <w:r w:rsidRPr="00F245BC">
        <w:rPr>
          <w:rFonts w:ascii="Arial" w:hAnsi="Arial" w:cs="Arial"/>
          <w:i/>
          <w:color w:val="231F20"/>
          <w:w w:val="90"/>
          <w:sz w:val="18"/>
        </w:rPr>
        <w:t>into</w:t>
      </w:r>
      <w:r w:rsidRPr="00F245BC">
        <w:rPr>
          <w:rFonts w:ascii="Arial" w:hAnsi="Arial" w:cs="Arial"/>
          <w:i/>
          <w:color w:val="231F20"/>
          <w:spacing w:val="-27"/>
          <w:w w:val="90"/>
          <w:sz w:val="18"/>
        </w:rPr>
        <w:t xml:space="preserve"> </w:t>
      </w:r>
      <w:r w:rsidRPr="00F245BC">
        <w:rPr>
          <w:rFonts w:ascii="Arial" w:hAnsi="Arial" w:cs="Arial"/>
          <w:i/>
          <w:color w:val="231F20"/>
          <w:w w:val="90"/>
          <w:sz w:val="18"/>
        </w:rPr>
        <w:t>the</w:t>
      </w:r>
      <w:r w:rsidRPr="00F245BC">
        <w:rPr>
          <w:rFonts w:ascii="Arial" w:hAnsi="Arial" w:cs="Arial"/>
          <w:i/>
          <w:color w:val="231F20"/>
          <w:spacing w:val="-27"/>
          <w:w w:val="90"/>
          <w:sz w:val="18"/>
        </w:rPr>
        <w:t xml:space="preserve"> </w:t>
      </w:r>
      <w:r w:rsidRPr="00F245BC">
        <w:rPr>
          <w:rFonts w:ascii="Arial" w:hAnsi="Arial" w:cs="Arial"/>
          <w:i/>
          <w:color w:val="231F20"/>
          <w:w w:val="90"/>
          <w:sz w:val="18"/>
        </w:rPr>
        <w:t>adequacy</w:t>
      </w:r>
      <w:r w:rsidRPr="00F245BC">
        <w:rPr>
          <w:rFonts w:ascii="Arial" w:hAnsi="Arial" w:cs="Arial"/>
          <w:i/>
          <w:color w:val="231F20"/>
          <w:spacing w:val="-27"/>
          <w:w w:val="90"/>
          <w:sz w:val="18"/>
        </w:rPr>
        <w:t xml:space="preserve"> </w:t>
      </w:r>
      <w:r w:rsidRPr="00F245BC">
        <w:rPr>
          <w:rFonts w:ascii="Arial" w:hAnsi="Arial" w:cs="Arial"/>
          <w:i/>
          <w:color w:val="231F20"/>
          <w:w w:val="90"/>
          <w:sz w:val="18"/>
        </w:rPr>
        <w:t>of</w:t>
      </w:r>
      <w:r w:rsidRPr="00F245BC">
        <w:rPr>
          <w:rFonts w:ascii="Arial" w:hAnsi="Arial" w:cs="Arial"/>
          <w:i/>
          <w:color w:val="231F20"/>
          <w:spacing w:val="-27"/>
          <w:w w:val="90"/>
          <w:sz w:val="18"/>
        </w:rPr>
        <w:t xml:space="preserve"> </w:t>
      </w:r>
      <w:r w:rsidRPr="00F245BC">
        <w:rPr>
          <w:rFonts w:ascii="Arial" w:hAnsi="Arial" w:cs="Arial"/>
          <w:i/>
          <w:color w:val="231F20"/>
          <w:w w:val="90"/>
          <w:sz w:val="18"/>
        </w:rPr>
        <w:t>existing</w:t>
      </w:r>
      <w:r w:rsidRPr="00F245BC">
        <w:rPr>
          <w:rFonts w:ascii="Arial" w:hAnsi="Arial" w:cs="Arial"/>
          <w:i/>
          <w:color w:val="231F20"/>
          <w:spacing w:val="-27"/>
          <w:w w:val="90"/>
          <w:sz w:val="18"/>
        </w:rPr>
        <w:t xml:space="preserve"> </w:t>
      </w:r>
      <w:r w:rsidRPr="00F245BC">
        <w:rPr>
          <w:rFonts w:ascii="Arial" w:hAnsi="Arial" w:cs="Arial"/>
          <w:i/>
          <w:color w:val="231F20"/>
          <w:w w:val="90"/>
          <w:sz w:val="18"/>
        </w:rPr>
        <w:t>residential</w:t>
      </w:r>
      <w:r w:rsidRPr="00F245BC">
        <w:rPr>
          <w:rFonts w:ascii="Arial" w:hAnsi="Arial" w:cs="Arial"/>
          <w:i/>
          <w:color w:val="231F20"/>
          <w:spacing w:val="-27"/>
          <w:w w:val="90"/>
          <w:sz w:val="18"/>
        </w:rPr>
        <w:t xml:space="preserve"> </w:t>
      </w:r>
      <w:r w:rsidRPr="00F245BC">
        <w:rPr>
          <w:rFonts w:ascii="Arial" w:hAnsi="Arial" w:cs="Arial"/>
          <w:i/>
          <w:color w:val="231F20"/>
          <w:w w:val="90"/>
          <w:sz w:val="18"/>
        </w:rPr>
        <w:t xml:space="preserve">care </w:t>
      </w:r>
      <w:r w:rsidRPr="00F245BC">
        <w:rPr>
          <w:rFonts w:ascii="Arial" w:hAnsi="Arial" w:cs="Arial"/>
          <w:i/>
          <w:color w:val="231F20"/>
          <w:w w:val="85"/>
          <w:sz w:val="18"/>
        </w:rPr>
        <w:t>arrangements available for young people with severe physical,</w:t>
      </w:r>
      <w:r w:rsidRPr="00F245BC">
        <w:rPr>
          <w:rFonts w:ascii="Arial" w:hAnsi="Arial" w:cs="Arial"/>
          <w:i/>
          <w:color w:val="231F20"/>
          <w:spacing w:val="-11"/>
          <w:w w:val="85"/>
          <w:sz w:val="18"/>
        </w:rPr>
        <w:t xml:space="preserve"> </w:t>
      </w:r>
      <w:r w:rsidRPr="00F245BC">
        <w:rPr>
          <w:rFonts w:ascii="Arial" w:hAnsi="Arial" w:cs="Arial"/>
          <w:i/>
          <w:color w:val="231F20"/>
          <w:w w:val="85"/>
          <w:sz w:val="18"/>
        </w:rPr>
        <w:t>mental</w:t>
      </w:r>
      <w:r w:rsidRPr="00F245BC">
        <w:rPr>
          <w:rFonts w:ascii="Arial" w:hAnsi="Arial" w:cs="Arial"/>
          <w:i/>
          <w:color w:val="231F20"/>
          <w:spacing w:val="-5"/>
          <w:w w:val="85"/>
          <w:sz w:val="18"/>
        </w:rPr>
        <w:t xml:space="preserve"> </w:t>
      </w:r>
      <w:r w:rsidRPr="00F245BC">
        <w:rPr>
          <w:rFonts w:ascii="Arial" w:hAnsi="Arial" w:cs="Arial"/>
          <w:i/>
          <w:color w:val="231F20"/>
          <w:w w:val="85"/>
          <w:sz w:val="18"/>
        </w:rPr>
        <w:t>or</w:t>
      </w:r>
      <w:r w:rsidRPr="00F245BC">
        <w:rPr>
          <w:rFonts w:ascii="Arial" w:hAnsi="Arial" w:cs="Arial"/>
          <w:i/>
          <w:color w:val="231F20"/>
          <w:spacing w:val="-5"/>
          <w:w w:val="85"/>
          <w:sz w:val="18"/>
        </w:rPr>
        <w:t xml:space="preserve"> </w:t>
      </w:r>
      <w:r w:rsidRPr="00F245BC">
        <w:rPr>
          <w:rFonts w:ascii="Arial" w:hAnsi="Arial" w:cs="Arial"/>
          <w:i/>
          <w:color w:val="231F20"/>
          <w:w w:val="85"/>
          <w:sz w:val="18"/>
        </w:rPr>
        <w:t>intellectual</w:t>
      </w:r>
      <w:r w:rsidRPr="00F245BC">
        <w:rPr>
          <w:rFonts w:ascii="Arial" w:hAnsi="Arial" w:cs="Arial"/>
          <w:i/>
          <w:color w:val="231F20"/>
          <w:spacing w:val="-5"/>
          <w:w w:val="85"/>
          <w:sz w:val="18"/>
        </w:rPr>
        <w:t xml:space="preserve"> </w:t>
      </w:r>
      <w:r w:rsidRPr="00F245BC">
        <w:rPr>
          <w:rFonts w:ascii="Arial" w:hAnsi="Arial" w:cs="Arial"/>
          <w:i/>
          <w:color w:val="231F20"/>
          <w:w w:val="85"/>
          <w:sz w:val="18"/>
        </w:rPr>
        <w:t>disabilities</w:t>
      </w:r>
      <w:r w:rsidRPr="00F245BC">
        <w:rPr>
          <w:rFonts w:ascii="Arial" w:hAnsi="Arial" w:cs="Arial"/>
          <w:i/>
          <w:color w:val="231F20"/>
          <w:spacing w:val="-5"/>
          <w:w w:val="85"/>
          <w:sz w:val="18"/>
        </w:rPr>
        <w:t xml:space="preserve"> </w:t>
      </w:r>
      <w:r w:rsidRPr="00F245BC">
        <w:rPr>
          <w:rFonts w:ascii="Arial" w:hAnsi="Arial" w:cs="Arial"/>
          <w:i/>
          <w:color w:val="231F20"/>
          <w:w w:val="85"/>
          <w:sz w:val="18"/>
        </w:rPr>
        <w:t>in</w:t>
      </w:r>
      <w:r w:rsidRPr="00F245BC">
        <w:rPr>
          <w:rFonts w:ascii="Arial" w:hAnsi="Arial" w:cs="Arial"/>
          <w:i/>
          <w:color w:val="231F20"/>
          <w:spacing w:val="-11"/>
          <w:w w:val="85"/>
          <w:sz w:val="18"/>
        </w:rPr>
        <w:t xml:space="preserve"> </w:t>
      </w:r>
      <w:r w:rsidRPr="00F245BC">
        <w:rPr>
          <w:rFonts w:ascii="Arial" w:hAnsi="Arial" w:cs="Arial"/>
          <w:i/>
          <w:color w:val="231F20"/>
          <w:w w:val="85"/>
          <w:sz w:val="18"/>
        </w:rPr>
        <w:t>Australia</w:t>
      </w:r>
      <w:r w:rsidRPr="00F245BC">
        <w:rPr>
          <w:rFonts w:ascii="Arial" w:hAnsi="Arial" w:cs="Arial"/>
          <w:color w:val="231F20"/>
          <w:w w:val="85"/>
          <w:sz w:val="18"/>
        </w:rPr>
        <w:t xml:space="preserve">, </w:t>
      </w:r>
      <w:r w:rsidRPr="00F245BC">
        <w:rPr>
          <w:rFonts w:ascii="Arial" w:hAnsi="Arial" w:cs="Arial"/>
          <w:color w:val="231F20"/>
          <w:w w:val="95"/>
          <w:sz w:val="18"/>
        </w:rPr>
        <w:t>16</w:t>
      </w:r>
    </w:p>
    <w:p w14:paraId="6CCA2374" w14:textId="77777777" w:rsidR="00E76164" w:rsidRPr="00F245BC" w:rsidRDefault="00381F87">
      <w:pPr>
        <w:pStyle w:val="Heading9"/>
        <w:spacing w:line="169" w:lineRule="exact"/>
        <w:ind w:left="103" w:right="1182"/>
        <w:rPr>
          <w:rFonts w:cs="Arial"/>
        </w:rPr>
      </w:pPr>
      <w:r w:rsidRPr="00F245BC">
        <w:rPr>
          <w:rFonts w:cs="Arial"/>
          <w:color w:val="231F20"/>
          <w:w w:val="85"/>
        </w:rPr>
        <w:t>sex</w:t>
      </w:r>
      <w:r w:rsidRPr="00F245BC">
        <w:rPr>
          <w:rFonts w:cs="Arial"/>
          <w:color w:val="231F20"/>
          <w:spacing w:val="-10"/>
          <w:w w:val="85"/>
        </w:rPr>
        <w:t xml:space="preserve"> </w:t>
      </w:r>
      <w:r w:rsidRPr="00F245BC">
        <w:rPr>
          <w:rFonts w:cs="Arial"/>
          <w:color w:val="231F20"/>
          <w:w w:val="85"/>
        </w:rPr>
        <w:t>discrimination</w:t>
      </w:r>
    </w:p>
    <w:p w14:paraId="21BF1573"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85"/>
          <w:sz w:val="18"/>
        </w:rPr>
        <w:t>area of complaints,</w:t>
      </w:r>
      <w:r w:rsidRPr="00F245BC">
        <w:rPr>
          <w:rFonts w:ascii="Arial" w:hAnsi="Arial" w:cs="Arial"/>
          <w:color w:val="231F20"/>
          <w:spacing w:val="-20"/>
          <w:w w:val="85"/>
          <w:sz w:val="18"/>
        </w:rPr>
        <w:t xml:space="preserve"> </w:t>
      </w:r>
      <w:r w:rsidRPr="00F245BC">
        <w:rPr>
          <w:rFonts w:ascii="Arial" w:hAnsi="Arial" w:cs="Arial"/>
          <w:color w:val="231F20"/>
          <w:w w:val="85"/>
          <w:sz w:val="18"/>
        </w:rPr>
        <w:t>146</w:t>
      </w:r>
    </w:p>
    <w:p w14:paraId="3AA69D71" w14:textId="77777777" w:rsidR="00E76164" w:rsidRPr="00F245BC" w:rsidRDefault="00381F87">
      <w:pPr>
        <w:spacing w:line="180" w:lineRule="exact"/>
        <w:ind w:left="330" w:right="1182"/>
        <w:rPr>
          <w:rFonts w:ascii="Arial" w:eastAsia="Arial" w:hAnsi="Arial" w:cs="Arial"/>
          <w:sz w:val="18"/>
          <w:szCs w:val="18"/>
        </w:rPr>
      </w:pPr>
      <w:r w:rsidRPr="00F245BC">
        <w:rPr>
          <w:rFonts w:ascii="Arial" w:eastAsia="Arial" w:hAnsi="Arial" w:cs="Arial"/>
          <w:color w:val="231F20"/>
          <w:w w:val="85"/>
          <w:sz w:val="18"/>
          <w:szCs w:val="18"/>
        </w:rPr>
        <w:t>complaints statistics, 59, 140, 141,</w:t>
      </w:r>
      <w:r w:rsidRPr="00F245BC">
        <w:rPr>
          <w:rFonts w:ascii="Arial" w:eastAsia="Arial" w:hAnsi="Arial" w:cs="Arial"/>
          <w:color w:val="231F20"/>
          <w:spacing w:val="-3"/>
          <w:w w:val="85"/>
          <w:sz w:val="18"/>
          <w:szCs w:val="18"/>
        </w:rPr>
        <w:t xml:space="preserve"> </w:t>
      </w:r>
      <w:r w:rsidRPr="00F245BC">
        <w:rPr>
          <w:rFonts w:ascii="Arial" w:eastAsia="Arial" w:hAnsi="Arial" w:cs="Arial"/>
          <w:color w:val="231F20"/>
          <w:w w:val="85"/>
          <w:sz w:val="18"/>
          <w:szCs w:val="18"/>
        </w:rPr>
        <w:t>145–7</w:t>
      </w:r>
    </w:p>
    <w:p w14:paraId="24F2C887"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85"/>
          <w:sz w:val="18"/>
        </w:rPr>
        <w:t>conciliations,</w:t>
      </w:r>
      <w:r w:rsidRPr="00F245BC">
        <w:rPr>
          <w:rFonts w:ascii="Arial" w:hAnsi="Arial" w:cs="Arial"/>
          <w:color w:val="231F20"/>
          <w:spacing w:val="-8"/>
          <w:w w:val="85"/>
          <w:sz w:val="18"/>
        </w:rPr>
        <w:t xml:space="preserve"> </w:t>
      </w:r>
      <w:r w:rsidRPr="00F245BC">
        <w:rPr>
          <w:rFonts w:ascii="Arial" w:hAnsi="Arial" w:cs="Arial"/>
          <w:color w:val="231F20"/>
          <w:w w:val="85"/>
          <w:sz w:val="18"/>
        </w:rPr>
        <w:t>147</w:t>
      </w:r>
    </w:p>
    <w:p w14:paraId="110399AB" w14:textId="77777777" w:rsidR="00E76164" w:rsidRPr="00F245BC" w:rsidRDefault="00381F87">
      <w:pPr>
        <w:spacing w:before="11" w:line="180" w:lineRule="exact"/>
        <w:ind w:left="330" w:right="2450"/>
        <w:rPr>
          <w:rFonts w:ascii="Arial" w:eastAsia="Arial" w:hAnsi="Arial" w:cs="Arial"/>
          <w:sz w:val="18"/>
          <w:szCs w:val="18"/>
        </w:rPr>
      </w:pPr>
      <w:r w:rsidRPr="00F245BC">
        <w:rPr>
          <w:rFonts w:ascii="Arial" w:hAnsi="Arial" w:cs="Arial"/>
          <w:color w:val="231F20"/>
          <w:w w:val="95"/>
          <w:sz w:val="18"/>
        </w:rPr>
        <w:t xml:space="preserve">employment, 136, 146 </w:t>
      </w:r>
      <w:r w:rsidRPr="00F245BC">
        <w:rPr>
          <w:rFonts w:ascii="Arial" w:hAnsi="Arial" w:cs="Arial"/>
          <w:color w:val="231F20"/>
          <w:w w:val="85"/>
          <w:sz w:val="18"/>
        </w:rPr>
        <w:t>ground of complaints,</w:t>
      </w:r>
      <w:r w:rsidRPr="00F245BC">
        <w:rPr>
          <w:rFonts w:ascii="Arial" w:hAnsi="Arial" w:cs="Arial"/>
          <w:color w:val="231F20"/>
          <w:spacing w:val="-17"/>
          <w:w w:val="85"/>
          <w:sz w:val="18"/>
        </w:rPr>
        <w:t xml:space="preserve"> </w:t>
      </w:r>
      <w:r w:rsidRPr="00F245BC">
        <w:rPr>
          <w:rFonts w:ascii="Arial" w:hAnsi="Arial" w:cs="Arial"/>
          <w:color w:val="231F20"/>
          <w:w w:val="85"/>
          <w:sz w:val="18"/>
        </w:rPr>
        <w:t>145</w:t>
      </w:r>
    </w:p>
    <w:p w14:paraId="522AF88E" w14:textId="77777777" w:rsidR="00E76164" w:rsidRPr="00F245BC" w:rsidRDefault="00381F87">
      <w:pPr>
        <w:spacing w:line="169" w:lineRule="exact"/>
        <w:ind w:left="330" w:right="1182"/>
        <w:rPr>
          <w:rFonts w:ascii="Arial" w:eastAsia="Arial" w:hAnsi="Arial" w:cs="Arial"/>
          <w:sz w:val="18"/>
          <w:szCs w:val="18"/>
        </w:rPr>
      </w:pPr>
      <w:r w:rsidRPr="00F245BC">
        <w:rPr>
          <w:rFonts w:ascii="Arial" w:hAnsi="Arial" w:cs="Arial"/>
          <w:color w:val="231F20"/>
          <w:w w:val="85"/>
          <w:sz w:val="18"/>
        </w:rPr>
        <w:t xml:space="preserve">outcomes of </w:t>
      </w:r>
      <w:proofErr w:type="spellStart"/>
      <w:r w:rsidRPr="00F245BC">
        <w:rPr>
          <w:rFonts w:ascii="Arial" w:hAnsi="Arial" w:cs="Arial"/>
          <w:color w:val="231F20"/>
          <w:w w:val="85"/>
          <w:sz w:val="18"/>
        </w:rPr>
        <w:t>finalised</w:t>
      </w:r>
      <w:proofErr w:type="spellEnd"/>
      <w:r w:rsidRPr="00F245BC">
        <w:rPr>
          <w:rFonts w:ascii="Arial" w:hAnsi="Arial" w:cs="Arial"/>
          <w:color w:val="231F20"/>
          <w:w w:val="85"/>
          <w:sz w:val="18"/>
        </w:rPr>
        <w:t xml:space="preserve"> complaints, 146,</w:t>
      </w:r>
      <w:r w:rsidRPr="00F245BC">
        <w:rPr>
          <w:rFonts w:ascii="Arial" w:hAnsi="Arial" w:cs="Arial"/>
          <w:color w:val="231F20"/>
          <w:spacing w:val="-27"/>
          <w:w w:val="85"/>
          <w:sz w:val="18"/>
        </w:rPr>
        <w:t xml:space="preserve"> </w:t>
      </w:r>
      <w:r w:rsidRPr="00F245BC">
        <w:rPr>
          <w:rFonts w:ascii="Arial" w:hAnsi="Arial" w:cs="Arial"/>
          <w:color w:val="231F20"/>
          <w:w w:val="85"/>
          <w:sz w:val="18"/>
        </w:rPr>
        <w:t>147</w:t>
      </w:r>
    </w:p>
    <w:p w14:paraId="558E4BB5"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85"/>
          <w:sz w:val="18"/>
        </w:rPr>
        <w:t>pregnancy,</w:t>
      </w:r>
      <w:r w:rsidRPr="00F245BC">
        <w:rPr>
          <w:rFonts w:ascii="Arial" w:hAnsi="Arial" w:cs="Arial"/>
          <w:color w:val="231F20"/>
          <w:spacing w:val="-14"/>
          <w:w w:val="85"/>
          <w:sz w:val="18"/>
        </w:rPr>
        <w:t xml:space="preserve"> </w:t>
      </w:r>
      <w:r w:rsidRPr="00F245BC">
        <w:rPr>
          <w:rFonts w:ascii="Arial" w:hAnsi="Arial" w:cs="Arial"/>
          <w:color w:val="231F20"/>
          <w:w w:val="85"/>
          <w:sz w:val="18"/>
        </w:rPr>
        <w:t>15,</w:t>
      </w:r>
      <w:r w:rsidRPr="00F245BC">
        <w:rPr>
          <w:rFonts w:ascii="Arial" w:hAnsi="Arial" w:cs="Arial"/>
          <w:color w:val="231F20"/>
          <w:spacing w:val="-14"/>
          <w:w w:val="85"/>
          <w:sz w:val="18"/>
        </w:rPr>
        <w:t xml:space="preserve"> </w:t>
      </w:r>
      <w:r w:rsidRPr="00F245BC">
        <w:rPr>
          <w:rFonts w:ascii="Arial" w:hAnsi="Arial" w:cs="Arial"/>
          <w:color w:val="231F20"/>
          <w:w w:val="85"/>
          <w:sz w:val="18"/>
        </w:rPr>
        <w:t>34,</w:t>
      </w:r>
      <w:r w:rsidRPr="00F245BC">
        <w:rPr>
          <w:rFonts w:ascii="Arial" w:hAnsi="Arial" w:cs="Arial"/>
          <w:color w:val="231F20"/>
          <w:spacing w:val="-14"/>
          <w:w w:val="85"/>
          <w:sz w:val="18"/>
        </w:rPr>
        <w:t xml:space="preserve"> </w:t>
      </w:r>
      <w:r w:rsidRPr="00F245BC">
        <w:rPr>
          <w:rFonts w:ascii="Arial" w:hAnsi="Arial" w:cs="Arial"/>
          <w:color w:val="231F20"/>
          <w:w w:val="85"/>
          <w:sz w:val="18"/>
        </w:rPr>
        <w:t>145</w:t>
      </w:r>
    </w:p>
    <w:p w14:paraId="4EFB3CB7"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85"/>
          <w:sz w:val="18"/>
        </w:rPr>
        <w:t>provision</w:t>
      </w:r>
      <w:r w:rsidRPr="00F245BC">
        <w:rPr>
          <w:rFonts w:ascii="Arial" w:hAnsi="Arial" w:cs="Arial"/>
          <w:color w:val="231F20"/>
          <w:spacing w:val="-7"/>
          <w:w w:val="85"/>
          <w:sz w:val="18"/>
        </w:rPr>
        <w:t xml:space="preserve"> </w:t>
      </w:r>
      <w:r w:rsidRPr="00F245BC">
        <w:rPr>
          <w:rFonts w:ascii="Arial" w:hAnsi="Arial" w:cs="Arial"/>
          <w:color w:val="231F20"/>
          <w:w w:val="85"/>
          <w:sz w:val="18"/>
        </w:rPr>
        <w:t>of</w:t>
      </w:r>
      <w:r w:rsidRPr="00F245BC">
        <w:rPr>
          <w:rFonts w:ascii="Arial" w:hAnsi="Arial" w:cs="Arial"/>
          <w:color w:val="231F20"/>
          <w:spacing w:val="-7"/>
          <w:w w:val="85"/>
          <w:sz w:val="18"/>
        </w:rPr>
        <w:t xml:space="preserve"> </w:t>
      </w:r>
      <w:r w:rsidRPr="00F245BC">
        <w:rPr>
          <w:rFonts w:ascii="Arial" w:hAnsi="Arial" w:cs="Arial"/>
          <w:color w:val="231F20"/>
          <w:w w:val="85"/>
          <w:sz w:val="18"/>
        </w:rPr>
        <w:t>goods</w:t>
      </w:r>
      <w:r w:rsidRPr="00F245BC">
        <w:rPr>
          <w:rFonts w:ascii="Arial" w:hAnsi="Arial" w:cs="Arial"/>
          <w:color w:val="231F20"/>
          <w:spacing w:val="-7"/>
          <w:w w:val="85"/>
          <w:sz w:val="18"/>
        </w:rPr>
        <w:t xml:space="preserve"> </w:t>
      </w:r>
      <w:r w:rsidRPr="00F245BC">
        <w:rPr>
          <w:rFonts w:ascii="Arial" w:hAnsi="Arial" w:cs="Arial"/>
          <w:color w:val="231F20"/>
          <w:w w:val="85"/>
          <w:sz w:val="18"/>
        </w:rPr>
        <w:t>and</w:t>
      </w:r>
      <w:r w:rsidRPr="00F245BC">
        <w:rPr>
          <w:rFonts w:ascii="Arial" w:hAnsi="Arial" w:cs="Arial"/>
          <w:color w:val="231F20"/>
          <w:spacing w:val="-7"/>
          <w:w w:val="85"/>
          <w:sz w:val="18"/>
        </w:rPr>
        <w:t xml:space="preserve"> </w:t>
      </w:r>
      <w:r w:rsidRPr="00F245BC">
        <w:rPr>
          <w:rFonts w:ascii="Arial" w:hAnsi="Arial" w:cs="Arial"/>
          <w:color w:val="231F20"/>
          <w:w w:val="85"/>
          <w:sz w:val="18"/>
        </w:rPr>
        <w:t>services,</w:t>
      </w:r>
      <w:r w:rsidRPr="00F245BC">
        <w:rPr>
          <w:rFonts w:ascii="Arial" w:hAnsi="Arial" w:cs="Arial"/>
          <w:color w:val="231F20"/>
          <w:spacing w:val="-13"/>
          <w:w w:val="85"/>
          <w:sz w:val="18"/>
        </w:rPr>
        <w:t xml:space="preserve"> </w:t>
      </w:r>
      <w:r w:rsidRPr="00F245BC">
        <w:rPr>
          <w:rFonts w:ascii="Arial" w:hAnsi="Arial" w:cs="Arial"/>
          <w:color w:val="231F20"/>
          <w:w w:val="85"/>
          <w:sz w:val="18"/>
        </w:rPr>
        <w:t>136,</w:t>
      </w:r>
      <w:r w:rsidRPr="00F245BC">
        <w:rPr>
          <w:rFonts w:ascii="Arial" w:hAnsi="Arial" w:cs="Arial"/>
          <w:color w:val="231F20"/>
          <w:spacing w:val="-13"/>
          <w:w w:val="85"/>
          <w:sz w:val="18"/>
        </w:rPr>
        <w:t xml:space="preserve"> </w:t>
      </w:r>
      <w:r w:rsidRPr="00F245BC">
        <w:rPr>
          <w:rFonts w:ascii="Arial" w:hAnsi="Arial" w:cs="Arial"/>
          <w:color w:val="231F20"/>
          <w:w w:val="85"/>
          <w:sz w:val="18"/>
        </w:rPr>
        <w:t>146</w:t>
      </w:r>
    </w:p>
    <w:p w14:paraId="175509C8" w14:textId="77777777" w:rsidR="00E76164" w:rsidRPr="00F245BC" w:rsidRDefault="00381F87">
      <w:pPr>
        <w:spacing w:line="180" w:lineRule="exact"/>
        <w:ind w:left="103" w:right="1182"/>
        <w:rPr>
          <w:rFonts w:ascii="Arial" w:eastAsia="Arial" w:hAnsi="Arial" w:cs="Arial"/>
          <w:sz w:val="18"/>
          <w:szCs w:val="18"/>
        </w:rPr>
      </w:pPr>
      <w:r w:rsidRPr="00F245BC">
        <w:rPr>
          <w:rFonts w:ascii="Arial" w:hAnsi="Arial" w:cs="Arial"/>
          <w:i/>
          <w:color w:val="231F20"/>
          <w:w w:val="85"/>
          <w:sz w:val="18"/>
        </w:rPr>
        <w:t>Sex</w:t>
      </w:r>
      <w:r w:rsidRPr="00F245BC">
        <w:rPr>
          <w:rFonts w:ascii="Arial" w:hAnsi="Arial" w:cs="Arial"/>
          <w:i/>
          <w:color w:val="231F20"/>
          <w:spacing w:val="-10"/>
          <w:w w:val="85"/>
          <w:sz w:val="18"/>
        </w:rPr>
        <w:t xml:space="preserve"> </w:t>
      </w:r>
      <w:r w:rsidRPr="00F245BC">
        <w:rPr>
          <w:rFonts w:ascii="Arial" w:hAnsi="Arial" w:cs="Arial"/>
          <w:i/>
          <w:color w:val="231F20"/>
          <w:w w:val="85"/>
          <w:sz w:val="18"/>
        </w:rPr>
        <w:t>Discrimination</w:t>
      </w:r>
      <w:r w:rsidRPr="00F245BC">
        <w:rPr>
          <w:rFonts w:ascii="Arial" w:hAnsi="Arial" w:cs="Arial"/>
          <w:i/>
          <w:color w:val="231F20"/>
          <w:spacing w:val="-15"/>
          <w:w w:val="85"/>
          <w:sz w:val="18"/>
        </w:rPr>
        <w:t xml:space="preserve"> </w:t>
      </w:r>
      <w:r w:rsidRPr="00F245BC">
        <w:rPr>
          <w:rFonts w:ascii="Arial" w:hAnsi="Arial" w:cs="Arial"/>
          <w:i/>
          <w:color w:val="231F20"/>
          <w:w w:val="85"/>
          <w:sz w:val="18"/>
        </w:rPr>
        <w:t>Act</w:t>
      </w:r>
      <w:r w:rsidRPr="00F245BC">
        <w:rPr>
          <w:rFonts w:ascii="Arial" w:hAnsi="Arial" w:cs="Arial"/>
          <w:i/>
          <w:color w:val="231F20"/>
          <w:spacing w:val="-10"/>
          <w:w w:val="85"/>
          <w:sz w:val="18"/>
        </w:rPr>
        <w:t xml:space="preserve"> </w:t>
      </w:r>
      <w:r w:rsidRPr="00F245BC">
        <w:rPr>
          <w:rFonts w:ascii="Arial" w:hAnsi="Arial" w:cs="Arial"/>
          <w:i/>
          <w:color w:val="231F20"/>
          <w:w w:val="85"/>
          <w:sz w:val="18"/>
        </w:rPr>
        <w:t>1984</w:t>
      </w:r>
      <w:r w:rsidRPr="00F245BC">
        <w:rPr>
          <w:rFonts w:ascii="Arial" w:hAnsi="Arial" w:cs="Arial"/>
          <w:i/>
          <w:color w:val="231F20"/>
          <w:spacing w:val="-10"/>
          <w:w w:val="85"/>
          <w:sz w:val="18"/>
        </w:rPr>
        <w:t xml:space="preserve"> </w:t>
      </w:r>
      <w:r w:rsidRPr="00F245BC">
        <w:rPr>
          <w:rFonts w:ascii="Arial" w:hAnsi="Arial" w:cs="Arial"/>
          <w:color w:val="231F20"/>
          <w:w w:val="85"/>
          <w:sz w:val="18"/>
        </w:rPr>
        <w:t>(</w:t>
      </w:r>
      <w:proofErr w:type="spellStart"/>
      <w:r w:rsidRPr="00F245BC">
        <w:rPr>
          <w:rFonts w:ascii="Arial" w:hAnsi="Arial" w:cs="Arial"/>
          <w:color w:val="231F20"/>
          <w:w w:val="85"/>
          <w:sz w:val="18"/>
        </w:rPr>
        <w:t>Cth</w:t>
      </w:r>
      <w:proofErr w:type="spellEnd"/>
      <w:r w:rsidRPr="00F245BC">
        <w:rPr>
          <w:rFonts w:ascii="Arial" w:hAnsi="Arial" w:cs="Arial"/>
          <w:color w:val="231F20"/>
          <w:w w:val="85"/>
          <w:sz w:val="18"/>
        </w:rPr>
        <w:t>),</w:t>
      </w:r>
      <w:r w:rsidRPr="00F245BC">
        <w:rPr>
          <w:rFonts w:ascii="Arial" w:hAnsi="Arial" w:cs="Arial"/>
          <w:color w:val="231F20"/>
          <w:spacing w:val="-15"/>
          <w:w w:val="85"/>
          <w:sz w:val="18"/>
        </w:rPr>
        <w:t xml:space="preserve"> </w:t>
      </w:r>
      <w:r w:rsidRPr="00F245BC">
        <w:rPr>
          <w:rFonts w:ascii="Arial" w:hAnsi="Arial" w:cs="Arial"/>
          <w:color w:val="231F20"/>
          <w:w w:val="85"/>
          <w:sz w:val="18"/>
        </w:rPr>
        <w:t>5,</w:t>
      </w:r>
      <w:r w:rsidRPr="00F245BC">
        <w:rPr>
          <w:rFonts w:ascii="Arial" w:hAnsi="Arial" w:cs="Arial"/>
          <w:color w:val="231F20"/>
          <w:spacing w:val="-15"/>
          <w:w w:val="85"/>
          <w:sz w:val="18"/>
        </w:rPr>
        <w:t xml:space="preserve"> </w:t>
      </w:r>
      <w:r w:rsidRPr="00F245BC">
        <w:rPr>
          <w:rFonts w:ascii="Arial" w:hAnsi="Arial" w:cs="Arial"/>
          <w:color w:val="231F20"/>
          <w:w w:val="85"/>
          <w:sz w:val="18"/>
        </w:rPr>
        <w:t>74</w:t>
      </w:r>
    </w:p>
    <w:p w14:paraId="3464F435" w14:textId="77777777" w:rsidR="00E76164" w:rsidRPr="00F245BC" w:rsidRDefault="00381F87">
      <w:pPr>
        <w:pStyle w:val="Heading9"/>
        <w:spacing w:line="180" w:lineRule="exact"/>
        <w:ind w:left="330" w:right="1182"/>
        <w:rPr>
          <w:rFonts w:cs="Arial"/>
        </w:rPr>
      </w:pPr>
      <w:r w:rsidRPr="00F245BC">
        <w:rPr>
          <w:rFonts w:cs="Arial"/>
          <w:color w:val="231F20"/>
          <w:w w:val="85"/>
        </w:rPr>
        <w:t>complaints statistics, 59, 140, 141,</w:t>
      </w:r>
      <w:r w:rsidRPr="00F245BC">
        <w:rPr>
          <w:rFonts w:cs="Arial"/>
          <w:color w:val="231F20"/>
          <w:spacing w:val="-3"/>
          <w:w w:val="85"/>
        </w:rPr>
        <w:t xml:space="preserve"> </w:t>
      </w:r>
      <w:r w:rsidRPr="00F245BC">
        <w:rPr>
          <w:rFonts w:cs="Arial"/>
          <w:color w:val="231F20"/>
          <w:w w:val="85"/>
        </w:rPr>
        <w:t>145–7</w:t>
      </w:r>
    </w:p>
    <w:p w14:paraId="1FF951B9"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90"/>
          <w:sz w:val="18"/>
        </w:rPr>
        <w:t>main</w:t>
      </w:r>
      <w:r w:rsidRPr="00F245BC">
        <w:rPr>
          <w:rFonts w:ascii="Arial" w:hAnsi="Arial" w:cs="Arial"/>
          <w:color w:val="231F20"/>
          <w:spacing w:val="-29"/>
          <w:w w:val="90"/>
          <w:sz w:val="18"/>
        </w:rPr>
        <w:t xml:space="preserve"> </w:t>
      </w:r>
      <w:r w:rsidRPr="00F245BC">
        <w:rPr>
          <w:rFonts w:ascii="Arial" w:hAnsi="Arial" w:cs="Arial"/>
          <w:color w:val="231F20"/>
          <w:w w:val="90"/>
          <w:sz w:val="18"/>
        </w:rPr>
        <w:t>aims,</w:t>
      </w:r>
      <w:r w:rsidRPr="00F245BC">
        <w:rPr>
          <w:rFonts w:ascii="Arial" w:hAnsi="Arial" w:cs="Arial"/>
          <w:color w:val="231F20"/>
          <w:spacing w:val="-32"/>
          <w:w w:val="90"/>
          <w:sz w:val="18"/>
        </w:rPr>
        <w:t xml:space="preserve"> </w:t>
      </w:r>
      <w:r w:rsidRPr="00F245BC">
        <w:rPr>
          <w:rFonts w:ascii="Arial" w:hAnsi="Arial" w:cs="Arial"/>
          <w:color w:val="231F20"/>
          <w:w w:val="90"/>
          <w:sz w:val="18"/>
        </w:rPr>
        <w:t>5</w:t>
      </w:r>
    </w:p>
    <w:p w14:paraId="3AC0F016"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85"/>
          <w:sz w:val="18"/>
        </w:rPr>
        <w:t>proportion of complaints,</w:t>
      </w:r>
      <w:r w:rsidRPr="00F245BC">
        <w:rPr>
          <w:rFonts w:ascii="Arial" w:hAnsi="Arial" w:cs="Arial"/>
          <w:color w:val="231F20"/>
          <w:spacing w:val="-18"/>
          <w:w w:val="85"/>
          <w:sz w:val="18"/>
        </w:rPr>
        <w:t xml:space="preserve"> </w:t>
      </w:r>
      <w:r w:rsidRPr="00F245BC">
        <w:rPr>
          <w:rFonts w:ascii="Arial" w:hAnsi="Arial" w:cs="Arial"/>
          <w:color w:val="231F20"/>
          <w:w w:val="85"/>
          <w:sz w:val="18"/>
        </w:rPr>
        <w:t>59</w:t>
      </w:r>
    </w:p>
    <w:p w14:paraId="16C75995" w14:textId="77777777" w:rsidR="00E76164" w:rsidRPr="00F245BC" w:rsidRDefault="00381F87">
      <w:pPr>
        <w:spacing w:line="180" w:lineRule="exact"/>
        <w:ind w:left="103" w:right="555"/>
        <w:rPr>
          <w:rFonts w:ascii="Arial" w:eastAsia="Arial" w:hAnsi="Arial" w:cs="Arial"/>
          <w:sz w:val="18"/>
          <w:szCs w:val="18"/>
        </w:rPr>
      </w:pPr>
      <w:r w:rsidRPr="00F245BC">
        <w:rPr>
          <w:rFonts w:ascii="Arial" w:hAnsi="Arial" w:cs="Arial"/>
          <w:color w:val="231F20"/>
          <w:w w:val="85"/>
          <w:sz w:val="18"/>
        </w:rPr>
        <w:t>Sex</w:t>
      </w:r>
      <w:r w:rsidRPr="00F245BC">
        <w:rPr>
          <w:rFonts w:ascii="Arial" w:hAnsi="Arial" w:cs="Arial"/>
          <w:color w:val="231F20"/>
          <w:spacing w:val="-7"/>
          <w:w w:val="85"/>
          <w:sz w:val="18"/>
        </w:rPr>
        <w:t xml:space="preserve"> </w:t>
      </w:r>
      <w:r w:rsidRPr="00F245BC">
        <w:rPr>
          <w:rFonts w:ascii="Arial" w:hAnsi="Arial" w:cs="Arial"/>
          <w:color w:val="231F20"/>
          <w:w w:val="85"/>
          <w:sz w:val="18"/>
        </w:rPr>
        <w:t>Discrimination</w:t>
      </w:r>
      <w:r w:rsidRPr="00F245BC">
        <w:rPr>
          <w:rFonts w:ascii="Arial" w:hAnsi="Arial" w:cs="Arial"/>
          <w:color w:val="231F20"/>
          <w:spacing w:val="-7"/>
          <w:w w:val="85"/>
          <w:sz w:val="18"/>
        </w:rPr>
        <w:t xml:space="preserve"> </w:t>
      </w:r>
      <w:r w:rsidRPr="00F245BC">
        <w:rPr>
          <w:rFonts w:ascii="Arial" w:hAnsi="Arial" w:cs="Arial"/>
          <w:color w:val="231F20"/>
          <w:w w:val="85"/>
          <w:sz w:val="18"/>
        </w:rPr>
        <w:t>Commissioner,</w:t>
      </w:r>
      <w:r w:rsidRPr="00F245BC">
        <w:rPr>
          <w:rFonts w:ascii="Arial" w:hAnsi="Arial" w:cs="Arial"/>
          <w:color w:val="231F20"/>
          <w:spacing w:val="-13"/>
          <w:w w:val="85"/>
          <w:sz w:val="18"/>
        </w:rPr>
        <w:t xml:space="preserve"> </w:t>
      </w:r>
      <w:r w:rsidRPr="00F245BC">
        <w:rPr>
          <w:rFonts w:ascii="Arial" w:hAnsi="Arial" w:cs="Arial"/>
          <w:color w:val="231F20"/>
          <w:w w:val="85"/>
          <w:sz w:val="18"/>
        </w:rPr>
        <w:t>4,</w:t>
      </w:r>
      <w:r w:rsidRPr="00F245BC">
        <w:rPr>
          <w:rFonts w:ascii="Arial" w:hAnsi="Arial" w:cs="Arial"/>
          <w:color w:val="231F20"/>
          <w:spacing w:val="-13"/>
          <w:w w:val="85"/>
          <w:sz w:val="18"/>
        </w:rPr>
        <w:t xml:space="preserve"> </w:t>
      </w:r>
      <w:r w:rsidRPr="00F245BC">
        <w:rPr>
          <w:rFonts w:ascii="Arial" w:hAnsi="Arial" w:cs="Arial"/>
          <w:color w:val="231F20"/>
          <w:w w:val="85"/>
          <w:sz w:val="18"/>
        </w:rPr>
        <w:t>12,</w:t>
      </w:r>
      <w:r w:rsidRPr="00F245BC">
        <w:rPr>
          <w:rFonts w:ascii="Arial" w:hAnsi="Arial" w:cs="Arial"/>
          <w:color w:val="231F20"/>
          <w:spacing w:val="-13"/>
          <w:w w:val="85"/>
          <w:sz w:val="18"/>
        </w:rPr>
        <w:t xml:space="preserve"> </w:t>
      </w:r>
      <w:r w:rsidRPr="00F245BC">
        <w:rPr>
          <w:rFonts w:ascii="Arial" w:hAnsi="Arial" w:cs="Arial"/>
          <w:color w:val="231F20"/>
          <w:w w:val="85"/>
          <w:sz w:val="18"/>
        </w:rPr>
        <w:t>34,</w:t>
      </w:r>
      <w:r w:rsidRPr="00F245BC">
        <w:rPr>
          <w:rFonts w:ascii="Arial" w:hAnsi="Arial" w:cs="Arial"/>
          <w:color w:val="231F20"/>
          <w:spacing w:val="-13"/>
          <w:w w:val="85"/>
          <w:sz w:val="18"/>
        </w:rPr>
        <w:t xml:space="preserve"> </w:t>
      </w:r>
      <w:r w:rsidRPr="00F245BC">
        <w:rPr>
          <w:rFonts w:ascii="Arial" w:hAnsi="Arial" w:cs="Arial"/>
          <w:color w:val="231F20"/>
          <w:w w:val="85"/>
          <w:sz w:val="18"/>
        </w:rPr>
        <w:t>35,</w:t>
      </w:r>
      <w:r w:rsidRPr="00F245BC">
        <w:rPr>
          <w:rFonts w:ascii="Arial" w:hAnsi="Arial" w:cs="Arial"/>
          <w:color w:val="231F20"/>
          <w:spacing w:val="-13"/>
          <w:w w:val="85"/>
          <w:sz w:val="18"/>
        </w:rPr>
        <w:t xml:space="preserve"> </w:t>
      </w:r>
      <w:r w:rsidRPr="00F245BC">
        <w:rPr>
          <w:rFonts w:ascii="Arial" w:hAnsi="Arial" w:cs="Arial"/>
          <w:color w:val="231F20"/>
          <w:w w:val="85"/>
          <w:sz w:val="18"/>
        </w:rPr>
        <w:t>38,</w:t>
      </w:r>
      <w:r w:rsidRPr="00F245BC">
        <w:rPr>
          <w:rFonts w:ascii="Arial" w:hAnsi="Arial" w:cs="Arial"/>
          <w:color w:val="231F20"/>
          <w:spacing w:val="-13"/>
          <w:w w:val="85"/>
          <w:sz w:val="18"/>
        </w:rPr>
        <w:t xml:space="preserve"> </w:t>
      </w:r>
      <w:r w:rsidRPr="00F245BC">
        <w:rPr>
          <w:rFonts w:ascii="Arial" w:hAnsi="Arial" w:cs="Arial"/>
          <w:color w:val="231F20"/>
          <w:w w:val="85"/>
          <w:sz w:val="18"/>
        </w:rPr>
        <w:t>42</w:t>
      </w:r>
    </w:p>
    <w:p w14:paraId="78C45795"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85"/>
          <w:sz w:val="18"/>
        </w:rPr>
        <w:t>additional responsibilities,</w:t>
      </w:r>
      <w:r w:rsidRPr="00F245BC">
        <w:rPr>
          <w:rFonts w:ascii="Arial" w:hAnsi="Arial" w:cs="Arial"/>
          <w:color w:val="231F20"/>
          <w:spacing w:val="-23"/>
          <w:w w:val="85"/>
          <w:sz w:val="18"/>
        </w:rPr>
        <w:t xml:space="preserve"> </w:t>
      </w:r>
      <w:r w:rsidRPr="00F245BC">
        <w:rPr>
          <w:rFonts w:ascii="Arial" w:hAnsi="Arial" w:cs="Arial"/>
          <w:color w:val="231F20"/>
          <w:w w:val="85"/>
          <w:sz w:val="18"/>
        </w:rPr>
        <w:t>7</w:t>
      </w:r>
    </w:p>
    <w:p w14:paraId="1F60E0A6"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85"/>
          <w:sz w:val="18"/>
        </w:rPr>
        <w:t>statement,</w:t>
      </w:r>
      <w:r w:rsidRPr="00F245BC">
        <w:rPr>
          <w:rFonts w:ascii="Arial" w:hAnsi="Arial" w:cs="Arial"/>
          <w:color w:val="231F20"/>
          <w:spacing w:val="-8"/>
          <w:w w:val="85"/>
          <w:sz w:val="18"/>
        </w:rPr>
        <w:t xml:space="preserve"> </w:t>
      </w:r>
      <w:r w:rsidRPr="00F245BC">
        <w:rPr>
          <w:rFonts w:ascii="Arial" w:hAnsi="Arial" w:cs="Arial"/>
          <w:color w:val="231F20"/>
          <w:w w:val="85"/>
          <w:sz w:val="18"/>
        </w:rPr>
        <w:t>15</w:t>
      </w:r>
    </w:p>
    <w:p w14:paraId="6296FAF9" w14:textId="77777777" w:rsidR="00E76164" w:rsidRPr="00F245BC" w:rsidRDefault="00381F87">
      <w:pPr>
        <w:spacing w:line="180" w:lineRule="exact"/>
        <w:ind w:left="103" w:right="1182"/>
        <w:rPr>
          <w:rFonts w:ascii="Arial" w:eastAsia="Arial" w:hAnsi="Arial" w:cs="Arial"/>
          <w:sz w:val="18"/>
          <w:szCs w:val="18"/>
        </w:rPr>
      </w:pPr>
      <w:r w:rsidRPr="00F245BC">
        <w:rPr>
          <w:rFonts w:ascii="Arial" w:hAnsi="Arial" w:cs="Arial"/>
          <w:color w:val="231F20"/>
          <w:w w:val="85"/>
          <w:sz w:val="18"/>
        </w:rPr>
        <w:t>sexual</w:t>
      </w:r>
      <w:r w:rsidRPr="00F245BC">
        <w:rPr>
          <w:rFonts w:ascii="Arial" w:hAnsi="Arial" w:cs="Arial"/>
          <w:color w:val="231F20"/>
          <w:spacing w:val="-9"/>
          <w:w w:val="85"/>
          <w:sz w:val="18"/>
        </w:rPr>
        <w:t xml:space="preserve"> </w:t>
      </w:r>
      <w:r w:rsidRPr="00F245BC">
        <w:rPr>
          <w:rFonts w:ascii="Arial" w:hAnsi="Arial" w:cs="Arial"/>
          <w:color w:val="231F20"/>
          <w:w w:val="85"/>
          <w:sz w:val="18"/>
        </w:rPr>
        <w:t>harassment,</w:t>
      </w:r>
      <w:r w:rsidRPr="00F245BC">
        <w:rPr>
          <w:rFonts w:ascii="Arial" w:hAnsi="Arial" w:cs="Arial"/>
          <w:color w:val="231F20"/>
          <w:spacing w:val="-15"/>
          <w:w w:val="85"/>
          <w:sz w:val="18"/>
        </w:rPr>
        <w:t xml:space="preserve"> </w:t>
      </w:r>
      <w:r w:rsidRPr="00F245BC">
        <w:rPr>
          <w:rFonts w:ascii="Arial" w:hAnsi="Arial" w:cs="Arial"/>
          <w:color w:val="231F20"/>
          <w:w w:val="85"/>
          <w:sz w:val="18"/>
        </w:rPr>
        <w:t>60,</w:t>
      </w:r>
      <w:r w:rsidRPr="00F245BC">
        <w:rPr>
          <w:rFonts w:ascii="Arial" w:hAnsi="Arial" w:cs="Arial"/>
          <w:color w:val="231F20"/>
          <w:spacing w:val="-15"/>
          <w:w w:val="85"/>
          <w:sz w:val="18"/>
        </w:rPr>
        <w:t xml:space="preserve"> </w:t>
      </w:r>
      <w:r w:rsidRPr="00F245BC">
        <w:rPr>
          <w:rFonts w:ascii="Arial" w:hAnsi="Arial" w:cs="Arial"/>
          <w:color w:val="231F20"/>
          <w:w w:val="85"/>
          <w:sz w:val="18"/>
        </w:rPr>
        <w:t>145</w:t>
      </w:r>
    </w:p>
    <w:p w14:paraId="552704E9" w14:textId="77777777" w:rsidR="00E76164" w:rsidRPr="00F245BC" w:rsidRDefault="00381F87">
      <w:pPr>
        <w:spacing w:before="11" w:line="180" w:lineRule="exact"/>
        <w:ind w:left="330" w:right="823" w:hanging="227"/>
        <w:rPr>
          <w:rFonts w:ascii="Arial" w:eastAsia="Arial" w:hAnsi="Arial" w:cs="Arial"/>
          <w:sz w:val="18"/>
          <w:szCs w:val="18"/>
        </w:rPr>
      </w:pPr>
      <w:r w:rsidRPr="00F245BC">
        <w:rPr>
          <w:rFonts w:ascii="Arial" w:hAnsi="Arial" w:cs="Arial"/>
          <w:color w:val="231F20"/>
          <w:w w:val="85"/>
          <w:sz w:val="18"/>
        </w:rPr>
        <w:t>sexual</w:t>
      </w:r>
      <w:r w:rsidRPr="00F245BC">
        <w:rPr>
          <w:rFonts w:ascii="Arial" w:hAnsi="Arial" w:cs="Arial"/>
          <w:color w:val="231F20"/>
          <w:spacing w:val="-22"/>
          <w:w w:val="85"/>
          <w:sz w:val="18"/>
        </w:rPr>
        <w:t xml:space="preserve"> </w:t>
      </w:r>
      <w:r w:rsidRPr="00F245BC">
        <w:rPr>
          <w:rFonts w:ascii="Arial" w:hAnsi="Arial" w:cs="Arial"/>
          <w:color w:val="231F20"/>
          <w:w w:val="85"/>
          <w:sz w:val="18"/>
        </w:rPr>
        <w:t>orientation,</w:t>
      </w:r>
      <w:r w:rsidRPr="00F245BC">
        <w:rPr>
          <w:rFonts w:ascii="Arial" w:hAnsi="Arial" w:cs="Arial"/>
          <w:color w:val="231F20"/>
          <w:spacing w:val="-26"/>
          <w:w w:val="85"/>
          <w:sz w:val="18"/>
        </w:rPr>
        <w:t xml:space="preserve"> </w:t>
      </w:r>
      <w:r w:rsidRPr="00F245BC">
        <w:rPr>
          <w:rFonts w:ascii="Arial" w:hAnsi="Arial" w:cs="Arial"/>
          <w:color w:val="231F20"/>
          <w:w w:val="85"/>
          <w:sz w:val="18"/>
        </w:rPr>
        <w:t>gender</w:t>
      </w:r>
      <w:r w:rsidRPr="00F245BC">
        <w:rPr>
          <w:rFonts w:ascii="Arial" w:hAnsi="Arial" w:cs="Arial"/>
          <w:color w:val="231F20"/>
          <w:spacing w:val="-22"/>
          <w:w w:val="85"/>
          <w:sz w:val="18"/>
        </w:rPr>
        <w:t xml:space="preserve"> </w:t>
      </w:r>
      <w:r w:rsidRPr="00F245BC">
        <w:rPr>
          <w:rFonts w:ascii="Arial" w:hAnsi="Arial" w:cs="Arial"/>
          <w:color w:val="231F20"/>
          <w:w w:val="85"/>
          <w:sz w:val="18"/>
        </w:rPr>
        <w:t>identity</w:t>
      </w:r>
      <w:r w:rsidRPr="00F245BC">
        <w:rPr>
          <w:rFonts w:ascii="Arial" w:hAnsi="Arial" w:cs="Arial"/>
          <w:color w:val="231F20"/>
          <w:spacing w:val="-22"/>
          <w:w w:val="85"/>
          <w:sz w:val="18"/>
        </w:rPr>
        <w:t xml:space="preserve"> </w:t>
      </w:r>
      <w:r w:rsidRPr="00F245BC">
        <w:rPr>
          <w:rFonts w:ascii="Arial" w:hAnsi="Arial" w:cs="Arial"/>
          <w:color w:val="231F20"/>
          <w:w w:val="85"/>
          <w:sz w:val="18"/>
        </w:rPr>
        <w:t>and</w:t>
      </w:r>
      <w:r w:rsidRPr="00F245BC">
        <w:rPr>
          <w:rFonts w:ascii="Arial" w:hAnsi="Arial" w:cs="Arial"/>
          <w:color w:val="231F20"/>
          <w:spacing w:val="-22"/>
          <w:w w:val="85"/>
          <w:sz w:val="18"/>
        </w:rPr>
        <w:t xml:space="preserve"> </w:t>
      </w:r>
      <w:r w:rsidRPr="00F245BC">
        <w:rPr>
          <w:rFonts w:ascii="Arial" w:hAnsi="Arial" w:cs="Arial"/>
          <w:color w:val="231F20"/>
          <w:w w:val="85"/>
          <w:sz w:val="18"/>
        </w:rPr>
        <w:t>intersex</w:t>
      </w:r>
      <w:r w:rsidRPr="00F245BC">
        <w:rPr>
          <w:rFonts w:ascii="Arial" w:hAnsi="Arial" w:cs="Arial"/>
          <w:color w:val="231F20"/>
          <w:spacing w:val="-22"/>
          <w:w w:val="85"/>
          <w:sz w:val="18"/>
        </w:rPr>
        <w:t xml:space="preserve"> </w:t>
      </w:r>
      <w:r w:rsidRPr="00F245BC">
        <w:rPr>
          <w:rFonts w:ascii="Arial" w:hAnsi="Arial" w:cs="Arial"/>
          <w:color w:val="231F20"/>
          <w:w w:val="85"/>
          <w:sz w:val="18"/>
        </w:rPr>
        <w:t>(</w:t>
      </w:r>
      <w:proofErr w:type="spellStart"/>
      <w:r w:rsidRPr="00F245BC">
        <w:rPr>
          <w:rFonts w:ascii="Arial" w:hAnsi="Arial" w:cs="Arial"/>
          <w:color w:val="231F20"/>
          <w:w w:val="85"/>
          <w:sz w:val="18"/>
        </w:rPr>
        <w:t>SOGII</w:t>
      </w:r>
      <w:proofErr w:type="spellEnd"/>
      <w:r w:rsidRPr="00F245BC">
        <w:rPr>
          <w:rFonts w:ascii="Arial" w:hAnsi="Arial" w:cs="Arial"/>
          <w:color w:val="231F20"/>
          <w:w w:val="85"/>
          <w:sz w:val="18"/>
        </w:rPr>
        <w:t>) issues,</w:t>
      </w:r>
      <w:r w:rsidRPr="00F245BC">
        <w:rPr>
          <w:rFonts w:ascii="Arial" w:hAnsi="Arial" w:cs="Arial"/>
          <w:color w:val="231F20"/>
          <w:spacing w:val="-18"/>
          <w:w w:val="85"/>
          <w:sz w:val="18"/>
        </w:rPr>
        <w:t xml:space="preserve"> </w:t>
      </w:r>
      <w:r w:rsidRPr="00F245BC">
        <w:rPr>
          <w:rFonts w:ascii="Arial" w:hAnsi="Arial" w:cs="Arial"/>
          <w:color w:val="231F20"/>
          <w:w w:val="85"/>
          <w:sz w:val="18"/>
        </w:rPr>
        <w:t>65</w:t>
      </w:r>
    </w:p>
    <w:p w14:paraId="54F45268" w14:textId="77777777" w:rsidR="00E76164" w:rsidRPr="00F245BC" w:rsidRDefault="00381F87">
      <w:pPr>
        <w:spacing w:line="169" w:lineRule="exact"/>
        <w:ind w:left="330" w:right="1182"/>
        <w:rPr>
          <w:rFonts w:ascii="Arial" w:eastAsia="Arial" w:hAnsi="Arial" w:cs="Arial"/>
          <w:sz w:val="18"/>
          <w:szCs w:val="18"/>
        </w:rPr>
      </w:pPr>
      <w:r w:rsidRPr="00F245BC">
        <w:rPr>
          <w:rFonts w:ascii="Arial" w:hAnsi="Arial" w:cs="Arial"/>
          <w:color w:val="231F20"/>
          <w:w w:val="85"/>
          <w:sz w:val="18"/>
        </w:rPr>
        <w:t>consultations,</w:t>
      </w:r>
      <w:r w:rsidRPr="00F245BC">
        <w:rPr>
          <w:rFonts w:ascii="Arial" w:hAnsi="Arial" w:cs="Arial"/>
          <w:color w:val="231F20"/>
          <w:spacing w:val="-16"/>
          <w:w w:val="85"/>
          <w:sz w:val="18"/>
        </w:rPr>
        <w:t xml:space="preserve"> </w:t>
      </w:r>
      <w:r w:rsidRPr="00F245BC">
        <w:rPr>
          <w:rFonts w:ascii="Arial" w:hAnsi="Arial" w:cs="Arial"/>
          <w:color w:val="231F20"/>
          <w:w w:val="85"/>
          <w:sz w:val="18"/>
        </w:rPr>
        <w:t>19</w:t>
      </w:r>
    </w:p>
    <w:p w14:paraId="3C0A51F9"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85"/>
          <w:sz w:val="18"/>
        </w:rPr>
        <w:t>National</w:t>
      </w:r>
      <w:r w:rsidRPr="00F245BC">
        <w:rPr>
          <w:rFonts w:ascii="Arial" w:hAnsi="Arial" w:cs="Arial"/>
          <w:color w:val="231F20"/>
          <w:spacing w:val="-20"/>
          <w:w w:val="85"/>
          <w:sz w:val="18"/>
        </w:rPr>
        <w:t xml:space="preserve"> </w:t>
      </w:r>
      <w:r w:rsidRPr="00F245BC">
        <w:rPr>
          <w:rFonts w:ascii="Arial" w:hAnsi="Arial" w:cs="Arial"/>
          <w:color w:val="231F20"/>
          <w:w w:val="85"/>
          <w:sz w:val="18"/>
        </w:rPr>
        <w:t>Report,</w:t>
      </w:r>
      <w:r w:rsidRPr="00F245BC">
        <w:rPr>
          <w:rFonts w:ascii="Arial" w:hAnsi="Arial" w:cs="Arial"/>
          <w:color w:val="231F20"/>
          <w:spacing w:val="-24"/>
          <w:w w:val="85"/>
          <w:sz w:val="18"/>
        </w:rPr>
        <w:t xml:space="preserve"> </w:t>
      </w:r>
      <w:r w:rsidRPr="00F245BC">
        <w:rPr>
          <w:rFonts w:ascii="Arial" w:hAnsi="Arial" w:cs="Arial"/>
          <w:color w:val="231F20"/>
          <w:w w:val="85"/>
          <w:sz w:val="18"/>
        </w:rPr>
        <w:t>39</w:t>
      </w:r>
    </w:p>
    <w:p w14:paraId="72F79066" w14:textId="77777777" w:rsidR="00E76164" w:rsidRPr="00F245BC" w:rsidRDefault="00381F87">
      <w:pPr>
        <w:spacing w:line="180" w:lineRule="exact"/>
        <w:ind w:left="330" w:right="1182"/>
        <w:rPr>
          <w:rFonts w:ascii="Arial" w:eastAsia="Arial" w:hAnsi="Arial" w:cs="Arial"/>
          <w:sz w:val="18"/>
          <w:szCs w:val="18"/>
        </w:rPr>
      </w:pPr>
      <w:proofErr w:type="spellStart"/>
      <w:r w:rsidRPr="00F245BC">
        <w:rPr>
          <w:rFonts w:ascii="Arial" w:eastAsia="Arial" w:hAnsi="Arial" w:cs="Arial"/>
          <w:i/>
          <w:color w:val="231F20"/>
          <w:w w:val="90"/>
          <w:sz w:val="18"/>
          <w:szCs w:val="18"/>
        </w:rPr>
        <w:t>Sogi’s</w:t>
      </w:r>
      <w:proofErr w:type="spellEnd"/>
      <w:r w:rsidRPr="00F245BC">
        <w:rPr>
          <w:rFonts w:ascii="Arial" w:eastAsia="Arial" w:hAnsi="Arial" w:cs="Arial"/>
          <w:i/>
          <w:color w:val="231F20"/>
          <w:spacing w:val="-30"/>
          <w:w w:val="90"/>
          <w:sz w:val="18"/>
          <w:szCs w:val="18"/>
        </w:rPr>
        <w:t xml:space="preserve"> </w:t>
      </w:r>
      <w:r w:rsidRPr="00F245BC">
        <w:rPr>
          <w:rFonts w:ascii="Arial" w:eastAsia="Arial" w:hAnsi="Arial" w:cs="Arial"/>
          <w:i/>
          <w:color w:val="231F20"/>
          <w:w w:val="90"/>
          <w:sz w:val="18"/>
          <w:szCs w:val="18"/>
        </w:rPr>
        <w:t>story</w:t>
      </w:r>
      <w:r w:rsidRPr="00F245BC">
        <w:rPr>
          <w:rFonts w:ascii="Arial" w:eastAsia="Arial" w:hAnsi="Arial" w:cs="Arial"/>
          <w:color w:val="231F20"/>
          <w:w w:val="90"/>
          <w:sz w:val="18"/>
          <w:szCs w:val="18"/>
        </w:rPr>
        <w:t>,</w:t>
      </w:r>
      <w:r w:rsidRPr="00F245BC">
        <w:rPr>
          <w:rFonts w:ascii="Arial" w:eastAsia="Arial" w:hAnsi="Arial" w:cs="Arial"/>
          <w:color w:val="231F20"/>
          <w:spacing w:val="-33"/>
          <w:w w:val="90"/>
          <w:sz w:val="18"/>
          <w:szCs w:val="18"/>
        </w:rPr>
        <w:t xml:space="preserve"> </w:t>
      </w:r>
      <w:r w:rsidRPr="00F245BC">
        <w:rPr>
          <w:rFonts w:ascii="Arial" w:eastAsia="Arial" w:hAnsi="Arial" w:cs="Arial"/>
          <w:color w:val="231F20"/>
          <w:w w:val="90"/>
          <w:sz w:val="18"/>
          <w:szCs w:val="18"/>
        </w:rPr>
        <w:t>29,</w:t>
      </w:r>
      <w:r w:rsidRPr="00F245BC">
        <w:rPr>
          <w:rFonts w:ascii="Arial" w:eastAsia="Arial" w:hAnsi="Arial" w:cs="Arial"/>
          <w:color w:val="231F20"/>
          <w:spacing w:val="-33"/>
          <w:w w:val="90"/>
          <w:sz w:val="18"/>
          <w:szCs w:val="18"/>
        </w:rPr>
        <w:t xml:space="preserve"> </w:t>
      </w:r>
      <w:r w:rsidRPr="00F245BC">
        <w:rPr>
          <w:rFonts w:ascii="Arial" w:eastAsia="Arial" w:hAnsi="Arial" w:cs="Arial"/>
          <w:color w:val="231F20"/>
          <w:w w:val="90"/>
          <w:sz w:val="18"/>
          <w:szCs w:val="18"/>
        </w:rPr>
        <w:t>40,</w:t>
      </w:r>
      <w:r w:rsidRPr="00F245BC">
        <w:rPr>
          <w:rFonts w:ascii="Arial" w:eastAsia="Arial" w:hAnsi="Arial" w:cs="Arial"/>
          <w:color w:val="231F20"/>
          <w:spacing w:val="-33"/>
          <w:w w:val="90"/>
          <w:sz w:val="18"/>
          <w:szCs w:val="18"/>
        </w:rPr>
        <w:t xml:space="preserve"> </w:t>
      </w:r>
      <w:r w:rsidRPr="00F245BC">
        <w:rPr>
          <w:rFonts w:ascii="Arial" w:eastAsia="Arial" w:hAnsi="Arial" w:cs="Arial"/>
          <w:color w:val="231F20"/>
          <w:w w:val="90"/>
          <w:sz w:val="18"/>
          <w:szCs w:val="18"/>
        </w:rPr>
        <w:t>160</w:t>
      </w:r>
    </w:p>
    <w:p w14:paraId="1E6B9C2E" w14:textId="77777777" w:rsidR="00E76164" w:rsidRPr="00F245BC" w:rsidRDefault="00381F87">
      <w:pPr>
        <w:pStyle w:val="Heading9"/>
        <w:spacing w:line="180" w:lineRule="exact"/>
        <w:ind w:left="330" w:right="1182"/>
        <w:rPr>
          <w:rFonts w:cs="Arial"/>
        </w:rPr>
      </w:pPr>
      <w:r w:rsidRPr="00F245BC">
        <w:rPr>
          <w:rFonts w:cs="Arial"/>
          <w:color w:val="231F20"/>
          <w:w w:val="85"/>
        </w:rPr>
        <w:t>website,</w:t>
      </w:r>
      <w:r w:rsidRPr="00F245BC">
        <w:rPr>
          <w:rFonts w:cs="Arial"/>
          <w:color w:val="231F20"/>
          <w:spacing w:val="-6"/>
          <w:w w:val="85"/>
        </w:rPr>
        <w:t xml:space="preserve"> </w:t>
      </w:r>
      <w:r w:rsidRPr="00F245BC">
        <w:rPr>
          <w:rFonts w:cs="Arial"/>
          <w:color w:val="231F20"/>
          <w:w w:val="85"/>
        </w:rPr>
        <w:t>29</w:t>
      </w:r>
    </w:p>
    <w:p w14:paraId="215365C2" w14:textId="77777777" w:rsidR="00E76164" w:rsidRPr="00F245BC" w:rsidRDefault="00381F87">
      <w:pPr>
        <w:spacing w:line="180" w:lineRule="exact"/>
        <w:ind w:left="103" w:right="1182"/>
        <w:rPr>
          <w:rFonts w:ascii="Arial" w:eastAsia="Arial" w:hAnsi="Arial" w:cs="Arial"/>
          <w:sz w:val="18"/>
          <w:szCs w:val="18"/>
        </w:rPr>
      </w:pPr>
      <w:r w:rsidRPr="00F245BC">
        <w:rPr>
          <w:rFonts w:ascii="Arial" w:eastAsia="Arial" w:hAnsi="Arial" w:cs="Arial"/>
          <w:color w:val="231F20"/>
          <w:w w:val="85"/>
          <w:sz w:val="18"/>
          <w:szCs w:val="18"/>
        </w:rPr>
        <w:t>significant achievements,</w:t>
      </w:r>
      <w:r w:rsidRPr="00F245BC">
        <w:rPr>
          <w:rFonts w:ascii="Arial" w:eastAsia="Arial" w:hAnsi="Arial" w:cs="Arial"/>
          <w:color w:val="231F20"/>
          <w:spacing w:val="-17"/>
          <w:w w:val="85"/>
          <w:sz w:val="18"/>
          <w:szCs w:val="18"/>
        </w:rPr>
        <w:t xml:space="preserve"> </w:t>
      </w:r>
      <w:r w:rsidRPr="00F245BC">
        <w:rPr>
          <w:rFonts w:ascii="Arial" w:eastAsia="Arial" w:hAnsi="Arial" w:cs="Arial"/>
          <w:color w:val="231F20"/>
          <w:w w:val="85"/>
          <w:sz w:val="18"/>
          <w:szCs w:val="18"/>
        </w:rPr>
        <w:t>8–9</w:t>
      </w:r>
    </w:p>
    <w:p w14:paraId="17737D2D" w14:textId="77777777" w:rsidR="00E76164" w:rsidRPr="00F245BC" w:rsidRDefault="00381F87">
      <w:pPr>
        <w:spacing w:line="180" w:lineRule="exact"/>
        <w:ind w:left="103" w:right="1182"/>
        <w:rPr>
          <w:rFonts w:ascii="Arial" w:eastAsia="Arial" w:hAnsi="Arial" w:cs="Arial"/>
          <w:sz w:val="18"/>
          <w:szCs w:val="18"/>
        </w:rPr>
      </w:pPr>
      <w:r w:rsidRPr="00F245BC">
        <w:rPr>
          <w:rFonts w:ascii="Arial" w:hAnsi="Arial" w:cs="Arial"/>
          <w:color w:val="231F20"/>
          <w:w w:val="85"/>
          <w:sz w:val="18"/>
        </w:rPr>
        <w:t>Skills Checkpoint,</w:t>
      </w:r>
      <w:r w:rsidRPr="00F245BC">
        <w:rPr>
          <w:rFonts w:ascii="Arial" w:hAnsi="Arial" w:cs="Arial"/>
          <w:color w:val="231F20"/>
          <w:spacing w:val="-29"/>
          <w:w w:val="85"/>
          <w:sz w:val="18"/>
        </w:rPr>
        <w:t xml:space="preserve"> </w:t>
      </w:r>
      <w:r w:rsidRPr="00F245BC">
        <w:rPr>
          <w:rFonts w:ascii="Arial" w:hAnsi="Arial" w:cs="Arial"/>
          <w:color w:val="231F20"/>
          <w:w w:val="85"/>
          <w:sz w:val="18"/>
        </w:rPr>
        <w:t>16</w:t>
      </w:r>
    </w:p>
    <w:p w14:paraId="4495D594" w14:textId="77777777" w:rsidR="00E76164" w:rsidRPr="00F245BC" w:rsidRDefault="00381F87">
      <w:pPr>
        <w:spacing w:line="180" w:lineRule="exact"/>
        <w:ind w:left="103" w:right="555"/>
        <w:rPr>
          <w:rFonts w:ascii="Arial" w:eastAsia="Arial" w:hAnsi="Arial" w:cs="Arial"/>
          <w:sz w:val="18"/>
          <w:szCs w:val="18"/>
        </w:rPr>
      </w:pPr>
      <w:r w:rsidRPr="00F245BC">
        <w:rPr>
          <w:rFonts w:ascii="Arial" w:eastAsia="Arial" w:hAnsi="Arial" w:cs="Arial"/>
          <w:color w:val="231F20"/>
          <w:w w:val="85"/>
          <w:sz w:val="18"/>
          <w:szCs w:val="18"/>
        </w:rPr>
        <w:t>Social</w:t>
      </w:r>
      <w:r w:rsidRPr="00F245BC">
        <w:rPr>
          <w:rFonts w:ascii="Arial" w:eastAsia="Arial" w:hAnsi="Arial" w:cs="Arial"/>
          <w:color w:val="231F20"/>
          <w:spacing w:val="-8"/>
          <w:w w:val="85"/>
          <w:sz w:val="18"/>
          <w:szCs w:val="18"/>
        </w:rPr>
        <w:t xml:space="preserve"> </w:t>
      </w:r>
      <w:r w:rsidRPr="00F245BC">
        <w:rPr>
          <w:rFonts w:ascii="Arial" w:eastAsia="Arial" w:hAnsi="Arial" w:cs="Arial"/>
          <w:color w:val="231F20"/>
          <w:w w:val="85"/>
          <w:sz w:val="18"/>
          <w:szCs w:val="18"/>
        </w:rPr>
        <w:t>Justice</w:t>
      </w:r>
      <w:r w:rsidRPr="00F245BC">
        <w:rPr>
          <w:rFonts w:ascii="Arial" w:eastAsia="Arial" w:hAnsi="Arial" w:cs="Arial"/>
          <w:color w:val="231F20"/>
          <w:spacing w:val="-8"/>
          <w:w w:val="85"/>
          <w:sz w:val="18"/>
          <w:szCs w:val="18"/>
        </w:rPr>
        <w:t xml:space="preserve"> </w:t>
      </w:r>
      <w:r w:rsidRPr="00F245BC">
        <w:rPr>
          <w:rFonts w:ascii="Arial" w:eastAsia="Arial" w:hAnsi="Arial" w:cs="Arial"/>
          <w:color w:val="231F20"/>
          <w:w w:val="85"/>
          <w:sz w:val="18"/>
          <w:szCs w:val="18"/>
        </w:rPr>
        <w:t>and</w:t>
      </w:r>
      <w:r w:rsidRPr="00F245BC">
        <w:rPr>
          <w:rFonts w:ascii="Arial" w:eastAsia="Arial" w:hAnsi="Arial" w:cs="Arial"/>
          <w:color w:val="231F20"/>
          <w:spacing w:val="-8"/>
          <w:w w:val="85"/>
          <w:sz w:val="18"/>
          <w:szCs w:val="18"/>
        </w:rPr>
        <w:t xml:space="preserve"> </w:t>
      </w:r>
      <w:r w:rsidRPr="00F245BC">
        <w:rPr>
          <w:rFonts w:ascii="Arial" w:eastAsia="Arial" w:hAnsi="Arial" w:cs="Arial"/>
          <w:color w:val="231F20"/>
          <w:w w:val="85"/>
          <w:sz w:val="18"/>
          <w:szCs w:val="18"/>
        </w:rPr>
        <w:t>Native</w:t>
      </w:r>
      <w:r w:rsidRPr="00F245BC">
        <w:rPr>
          <w:rFonts w:ascii="Arial" w:eastAsia="Arial" w:hAnsi="Arial" w:cs="Arial"/>
          <w:color w:val="231F20"/>
          <w:spacing w:val="-14"/>
          <w:w w:val="85"/>
          <w:sz w:val="18"/>
          <w:szCs w:val="18"/>
        </w:rPr>
        <w:t xml:space="preserve"> </w:t>
      </w:r>
      <w:r w:rsidRPr="00F245BC">
        <w:rPr>
          <w:rFonts w:ascii="Arial" w:eastAsia="Arial" w:hAnsi="Arial" w:cs="Arial"/>
          <w:color w:val="231F20"/>
          <w:w w:val="85"/>
          <w:sz w:val="18"/>
          <w:szCs w:val="18"/>
        </w:rPr>
        <w:t>Title</w:t>
      </w:r>
      <w:r w:rsidRPr="00F245BC">
        <w:rPr>
          <w:rFonts w:ascii="Arial" w:eastAsia="Arial" w:hAnsi="Arial" w:cs="Arial"/>
          <w:color w:val="231F20"/>
          <w:spacing w:val="-8"/>
          <w:w w:val="85"/>
          <w:sz w:val="18"/>
          <w:szCs w:val="18"/>
        </w:rPr>
        <w:t xml:space="preserve"> </w:t>
      </w:r>
      <w:r w:rsidRPr="00F245BC">
        <w:rPr>
          <w:rFonts w:ascii="Arial" w:eastAsia="Arial" w:hAnsi="Arial" w:cs="Arial"/>
          <w:color w:val="231F20"/>
          <w:w w:val="85"/>
          <w:sz w:val="18"/>
          <w:szCs w:val="18"/>
        </w:rPr>
        <w:t>Report</w:t>
      </w:r>
      <w:r w:rsidRPr="00F245BC">
        <w:rPr>
          <w:rFonts w:ascii="Arial" w:eastAsia="Arial" w:hAnsi="Arial" w:cs="Arial"/>
          <w:color w:val="231F20"/>
          <w:spacing w:val="-8"/>
          <w:w w:val="85"/>
          <w:sz w:val="18"/>
          <w:szCs w:val="18"/>
        </w:rPr>
        <w:t xml:space="preserve"> </w:t>
      </w:r>
      <w:r w:rsidRPr="00F245BC">
        <w:rPr>
          <w:rFonts w:ascii="Arial" w:eastAsia="Arial" w:hAnsi="Arial" w:cs="Arial"/>
          <w:color w:val="231F20"/>
          <w:w w:val="85"/>
          <w:sz w:val="18"/>
          <w:szCs w:val="18"/>
        </w:rPr>
        <w:t>2014,</w:t>
      </w:r>
      <w:r w:rsidRPr="00F245BC">
        <w:rPr>
          <w:rFonts w:ascii="Arial" w:eastAsia="Arial" w:hAnsi="Arial" w:cs="Arial"/>
          <w:color w:val="231F20"/>
          <w:spacing w:val="-14"/>
          <w:w w:val="85"/>
          <w:sz w:val="18"/>
          <w:szCs w:val="18"/>
        </w:rPr>
        <w:t xml:space="preserve"> </w:t>
      </w:r>
      <w:r w:rsidRPr="00F245BC">
        <w:rPr>
          <w:rFonts w:ascii="Arial" w:eastAsia="Arial" w:hAnsi="Arial" w:cs="Arial"/>
          <w:color w:val="231F20"/>
          <w:w w:val="85"/>
          <w:sz w:val="18"/>
          <w:szCs w:val="18"/>
        </w:rPr>
        <w:t>45,</w:t>
      </w:r>
      <w:r w:rsidRPr="00F245BC">
        <w:rPr>
          <w:rFonts w:ascii="Arial" w:eastAsia="Arial" w:hAnsi="Arial" w:cs="Arial"/>
          <w:color w:val="231F20"/>
          <w:spacing w:val="-14"/>
          <w:w w:val="85"/>
          <w:sz w:val="18"/>
          <w:szCs w:val="18"/>
        </w:rPr>
        <w:t xml:space="preserve"> </w:t>
      </w:r>
      <w:r w:rsidRPr="00F245BC">
        <w:rPr>
          <w:rFonts w:ascii="Arial" w:eastAsia="Arial" w:hAnsi="Arial" w:cs="Arial"/>
          <w:color w:val="231F20"/>
          <w:w w:val="85"/>
          <w:sz w:val="18"/>
          <w:szCs w:val="18"/>
        </w:rPr>
        <w:t>54–5</w:t>
      </w:r>
    </w:p>
    <w:p w14:paraId="432F6B61"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85"/>
          <w:sz w:val="18"/>
        </w:rPr>
        <w:t>recommendations,</w:t>
      </w:r>
      <w:r w:rsidRPr="00F245BC">
        <w:rPr>
          <w:rFonts w:ascii="Arial" w:hAnsi="Arial" w:cs="Arial"/>
          <w:color w:val="231F20"/>
          <w:spacing w:val="-23"/>
          <w:w w:val="85"/>
          <w:sz w:val="18"/>
        </w:rPr>
        <w:t xml:space="preserve"> </w:t>
      </w:r>
      <w:r w:rsidRPr="00F245BC">
        <w:rPr>
          <w:rFonts w:ascii="Arial" w:hAnsi="Arial" w:cs="Arial"/>
          <w:color w:val="231F20"/>
          <w:w w:val="85"/>
          <w:sz w:val="18"/>
        </w:rPr>
        <w:t>55</w:t>
      </w:r>
    </w:p>
    <w:p w14:paraId="0D372F33" w14:textId="77777777" w:rsidR="00E76164" w:rsidRPr="00F245BC" w:rsidRDefault="00381F87">
      <w:pPr>
        <w:spacing w:line="180" w:lineRule="exact"/>
        <w:ind w:left="103" w:right="1182"/>
        <w:rPr>
          <w:rFonts w:ascii="Arial" w:eastAsia="Arial" w:hAnsi="Arial" w:cs="Arial"/>
          <w:sz w:val="18"/>
          <w:szCs w:val="18"/>
        </w:rPr>
      </w:pPr>
      <w:r w:rsidRPr="00F245BC">
        <w:rPr>
          <w:rFonts w:ascii="Arial" w:hAnsi="Arial" w:cs="Arial"/>
          <w:color w:val="231F20"/>
          <w:w w:val="85"/>
          <w:sz w:val="18"/>
        </w:rPr>
        <w:t>social media, 24,</w:t>
      </w:r>
      <w:r w:rsidRPr="00F245BC">
        <w:rPr>
          <w:rFonts w:ascii="Arial" w:hAnsi="Arial" w:cs="Arial"/>
          <w:color w:val="231F20"/>
          <w:spacing w:val="-21"/>
          <w:w w:val="85"/>
          <w:sz w:val="18"/>
        </w:rPr>
        <w:t xml:space="preserve"> </w:t>
      </w:r>
      <w:r w:rsidRPr="00F245BC">
        <w:rPr>
          <w:rFonts w:ascii="Arial" w:hAnsi="Arial" w:cs="Arial"/>
          <w:color w:val="231F20"/>
          <w:w w:val="85"/>
          <w:sz w:val="18"/>
        </w:rPr>
        <w:t>29</w:t>
      </w:r>
    </w:p>
    <w:p w14:paraId="191A6B88" w14:textId="77777777" w:rsidR="00E76164" w:rsidRPr="00F245BC" w:rsidRDefault="00381F87">
      <w:pPr>
        <w:spacing w:before="11" w:line="180" w:lineRule="exact"/>
        <w:ind w:left="103" w:right="1449"/>
        <w:rPr>
          <w:rFonts w:ascii="Arial" w:eastAsia="Arial" w:hAnsi="Arial" w:cs="Arial"/>
          <w:sz w:val="18"/>
          <w:szCs w:val="18"/>
        </w:rPr>
      </w:pPr>
      <w:r w:rsidRPr="00F245BC">
        <w:rPr>
          <w:rFonts w:ascii="Arial" w:hAnsi="Arial" w:cs="Arial"/>
          <w:color w:val="231F20"/>
          <w:w w:val="85"/>
          <w:sz w:val="18"/>
        </w:rPr>
        <w:t>South</w:t>
      </w:r>
      <w:r w:rsidRPr="00F245BC">
        <w:rPr>
          <w:rFonts w:ascii="Arial" w:hAnsi="Arial" w:cs="Arial"/>
          <w:color w:val="231F20"/>
          <w:spacing w:val="-22"/>
          <w:w w:val="85"/>
          <w:sz w:val="18"/>
        </w:rPr>
        <w:t xml:space="preserve"> </w:t>
      </w:r>
      <w:r w:rsidRPr="00F245BC">
        <w:rPr>
          <w:rFonts w:ascii="Arial" w:hAnsi="Arial" w:cs="Arial"/>
          <w:color w:val="231F20"/>
          <w:w w:val="85"/>
          <w:sz w:val="18"/>
        </w:rPr>
        <w:t>African</w:t>
      </w:r>
      <w:r w:rsidRPr="00F245BC">
        <w:rPr>
          <w:rFonts w:ascii="Arial" w:hAnsi="Arial" w:cs="Arial"/>
          <w:color w:val="231F20"/>
          <w:spacing w:val="-18"/>
          <w:w w:val="85"/>
          <w:sz w:val="18"/>
        </w:rPr>
        <w:t xml:space="preserve"> </w:t>
      </w:r>
      <w:r w:rsidRPr="00F245BC">
        <w:rPr>
          <w:rFonts w:ascii="Arial" w:hAnsi="Arial" w:cs="Arial"/>
          <w:color w:val="231F20"/>
          <w:w w:val="85"/>
          <w:sz w:val="18"/>
        </w:rPr>
        <w:t>Human</w:t>
      </w:r>
      <w:r w:rsidRPr="00F245BC">
        <w:rPr>
          <w:rFonts w:ascii="Arial" w:hAnsi="Arial" w:cs="Arial"/>
          <w:color w:val="231F20"/>
          <w:spacing w:val="-18"/>
          <w:w w:val="85"/>
          <w:sz w:val="18"/>
        </w:rPr>
        <w:t xml:space="preserve"> </w:t>
      </w:r>
      <w:r w:rsidRPr="00F245BC">
        <w:rPr>
          <w:rFonts w:ascii="Arial" w:hAnsi="Arial" w:cs="Arial"/>
          <w:color w:val="231F20"/>
          <w:w w:val="85"/>
          <w:sz w:val="18"/>
        </w:rPr>
        <w:t>Rights</w:t>
      </w:r>
      <w:r w:rsidRPr="00F245BC">
        <w:rPr>
          <w:rFonts w:ascii="Arial" w:hAnsi="Arial" w:cs="Arial"/>
          <w:color w:val="231F20"/>
          <w:spacing w:val="-18"/>
          <w:w w:val="85"/>
          <w:sz w:val="18"/>
        </w:rPr>
        <w:t xml:space="preserve"> </w:t>
      </w:r>
      <w:r w:rsidRPr="00F245BC">
        <w:rPr>
          <w:rFonts w:ascii="Arial" w:hAnsi="Arial" w:cs="Arial"/>
          <w:color w:val="231F20"/>
          <w:w w:val="85"/>
          <w:sz w:val="18"/>
        </w:rPr>
        <w:t>Commission,</w:t>
      </w:r>
      <w:r w:rsidRPr="00F245BC">
        <w:rPr>
          <w:rFonts w:ascii="Arial" w:hAnsi="Arial" w:cs="Arial"/>
          <w:color w:val="231F20"/>
          <w:spacing w:val="-22"/>
          <w:w w:val="85"/>
          <w:sz w:val="18"/>
        </w:rPr>
        <w:t xml:space="preserve"> </w:t>
      </w:r>
      <w:r w:rsidRPr="00F245BC">
        <w:rPr>
          <w:rFonts w:ascii="Arial" w:hAnsi="Arial" w:cs="Arial"/>
          <w:color w:val="231F20"/>
          <w:w w:val="85"/>
          <w:sz w:val="18"/>
        </w:rPr>
        <w:t xml:space="preserve">52 </w:t>
      </w:r>
      <w:r w:rsidRPr="00F245BC">
        <w:rPr>
          <w:rFonts w:ascii="Arial" w:hAnsi="Arial" w:cs="Arial"/>
          <w:color w:val="231F20"/>
          <w:w w:val="95"/>
          <w:sz w:val="18"/>
        </w:rPr>
        <w:t xml:space="preserve">Southern Cross University, 18 </w:t>
      </w:r>
      <w:proofErr w:type="spellStart"/>
      <w:r w:rsidRPr="00F245BC">
        <w:rPr>
          <w:rFonts w:ascii="Arial" w:hAnsi="Arial" w:cs="Arial"/>
          <w:color w:val="231F20"/>
          <w:w w:val="85"/>
          <w:sz w:val="18"/>
        </w:rPr>
        <w:t>Soutphommasane</w:t>
      </w:r>
      <w:proofErr w:type="spellEnd"/>
      <w:r w:rsidRPr="00F245BC">
        <w:rPr>
          <w:rFonts w:ascii="Arial" w:hAnsi="Arial" w:cs="Arial"/>
          <w:color w:val="231F20"/>
          <w:w w:val="85"/>
          <w:sz w:val="18"/>
        </w:rPr>
        <w:t>,</w:t>
      </w:r>
      <w:r w:rsidRPr="00F245BC">
        <w:rPr>
          <w:rFonts w:ascii="Arial" w:hAnsi="Arial" w:cs="Arial"/>
          <w:color w:val="231F20"/>
          <w:spacing w:val="-22"/>
          <w:w w:val="85"/>
          <w:sz w:val="18"/>
        </w:rPr>
        <w:t xml:space="preserve"> </w:t>
      </w:r>
      <w:r w:rsidRPr="00F245BC">
        <w:rPr>
          <w:rFonts w:ascii="Arial" w:hAnsi="Arial" w:cs="Arial"/>
          <w:color w:val="231F20"/>
          <w:w w:val="85"/>
          <w:sz w:val="18"/>
        </w:rPr>
        <w:t>Tim,</w:t>
      </w:r>
      <w:r w:rsidRPr="00F245BC">
        <w:rPr>
          <w:rFonts w:ascii="Arial" w:hAnsi="Arial" w:cs="Arial"/>
          <w:color w:val="231F20"/>
          <w:spacing w:val="-17"/>
          <w:w w:val="85"/>
          <w:sz w:val="18"/>
        </w:rPr>
        <w:t xml:space="preserve"> </w:t>
      </w:r>
      <w:r w:rsidRPr="00F245BC">
        <w:rPr>
          <w:rFonts w:ascii="Arial" w:hAnsi="Arial" w:cs="Arial"/>
          <w:color w:val="231F20"/>
          <w:w w:val="85"/>
          <w:sz w:val="18"/>
        </w:rPr>
        <w:t>17,</w:t>
      </w:r>
      <w:r w:rsidRPr="00F245BC">
        <w:rPr>
          <w:rFonts w:ascii="Arial" w:hAnsi="Arial" w:cs="Arial"/>
          <w:color w:val="231F20"/>
          <w:spacing w:val="-17"/>
          <w:w w:val="85"/>
          <w:sz w:val="18"/>
        </w:rPr>
        <w:t xml:space="preserve"> </w:t>
      </w:r>
      <w:r w:rsidRPr="00F245BC">
        <w:rPr>
          <w:rFonts w:ascii="Arial" w:hAnsi="Arial" w:cs="Arial"/>
          <w:color w:val="231F20"/>
          <w:w w:val="85"/>
          <w:sz w:val="18"/>
        </w:rPr>
        <w:t>28,</w:t>
      </w:r>
      <w:r w:rsidRPr="00F245BC">
        <w:rPr>
          <w:rFonts w:ascii="Arial" w:hAnsi="Arial" w:cs="Arial"/>
          <w:color w:val="231F20"/>
          <w:spacing w:val="-17"/>
          <w:w w:val="85"/>
          <w:sz w:val="18"/>
        </w:rPr>
        <w:t xml:space="preserve"> </w:t>
      </w:r>
      <w:r w:rsidRPr="00F245BC">
        <w:rPr>
          <w:rFonts w:ascii="Arial" w:hAnsi="Arial" w:cs="Arial"/>
          <w:color w:val="231F20"/>
          <w:w w:val="85"/>
          <w:sz w:val="18"/>
        </w:rPr>
        <w:t>37</w:t>
      </w:r>
    </w:p>
    <w:p w14:paraId="259BF622" w14:textId="77777777" w:rsidR="00E76164" w:rsidRPr="00F245BC" w:rsidRDefault="00381F87">
      <w:pPr>
        <w:spacing w:line="180" w:lineRule="exact"/>
        <w:ind w:left="103" w:right="617" w:firstLine="226"/>
        <w:rPr>
          <w:rFonts w:ascii="Arial" w:eastAsia="Arial" w:hAnsi="Arial" w:cs="Arial"/>
          <w:sz w:val="18"/>
          <w:szCs w:val="18"/>
        </w:rPr>
      </w:pPr>
      <w:r w:rsidRPr="00F245BC">
        <w:rPr>
          <w:rFonts w:ascii="Arial" w:hAnsi="Arial" w:cs="Arial"/>
          <w:color w:val="231F20"/>
          <w:w w:val="85"/>
          <w:sz w:val="18"/>
        </w:rPr>
        <w:t>book</w:t>
      </w:r>
      <w:r w:rsidRPr="00F245BC">
        <w:rPr>
          <w:rFonts w:ascii="Arial" w:hAnsi="Arial" w:cs="Arial"/>
          <w:color w:val="231F20"/>
          <w:spacing w:val="-9"/>
          <w:w w:val="85"/>
          <w:sz w:val="18"/>
        </w:rPr>
        <w:t xml:space="preserve"> </w:t>
      </w:r>
      <w:r w:rsidRPr="00F245BC">
        <w:rPr>
          <w:rFonts w:ascii="Arial" w:hAnsi="Arial" w:cs="Arial"/>
          <w:color w:val="231F20"/>
          <w:w w:val="85"/>
          <w:sz w:val="18"/>
        </w:rPr>
        <w:t>on</w:t>
      </w:r>
      <w:r w:rsidRPr="00F245BC">
        <w:rPr>
          <w:rFonts w:ascii="Arial" w:hAnsi="Arial" w:cs="Arial"/>
          <w:color w:val="231F20"/>
          <w:spacing w:val="-9"/>
          <w:w w:val="85"/>
          <w:sz w:val="18"/>
        </w:rPr>
        <w:t xml:space="preserve"> </w:t>
      </w:r>
      <w:r w:rsidRPr="00F245BC">
        <w:rPr>
          <w:rFonts w:ascii="Arial" w:hAnsi="Arial" w:cs="Arial"/>
          <w:color w:val="231F20"/>
          <w:w w:val="85"/>
          <w:sz w:val="18"/>
        </w:rPr>
        <w:t>40</w:t>
      </w:r>
      <w:proofErr w:type="spellStart"/>
      <w:r w:rsidRPr="00F245BC">
        <w:rPr>
          <w:rFonts w:ascii="Arial" w:hAnsi="Arial" w:cs="Arial"/>
          <w:color w:val="231F20"/>
          <w:w w:val="85"/>
          <w:position w:val="6"/>
          <w:sz w:val="10"/>
        </w:rPr>
        <w:t>th</w:t>
      </w:r>
      <w:proofErr w:type="spellEnd"/>
      <w:r w:rsidRPr="00F245BC">
        <w:rPr>
          <w:rFonts w:ascii="Arial" w:hAnsi="Arial" w:cs="Arial"/>
          <w:color w:val="231F20"/>
          <w:spacing w:val="10"/>
          <w:w w:val="85"/>
          <w:position w:val="6"/>
          <w:sz w:val="10"/>
        </w:rPr>
        <w:t xml:space="preserve"> </w:t>
      </w:r>
      <w:r w:rsidRPr="00F245BC">
        <w:rPr>
          <w:rFonts w:ascii="Arial" w:hAnsi="Arial" w:cs="Arial"/>
          <w:color w:val="231F20"/>
          <w:w w:val="85"/>
          <w:sz w:val="18"/>
        </w:rPr>
        <w:t>anniversary</w:t>
      </w:r>
      <w:r w:rsidRPr="00F245BC">
        <w:rPr>
          <w:rFonts w:ascii="Arial" w:hAnsi="Arial" w:cs="Arial"/>
          <w:color w:val="231F20"/>
          <w:spacing w:val="-9"/>
          <w:w w:val="85"/>
          <w:sz w:val="18"/>
        </w:rPr>
        <w:t xml:space="preserve"> </w:t>
      </w:r>
      <w:r w:rsidRPr="00F245BC">
        <w:rPr>
          <w:rFonts w:ascii="Arial" w:hAnsi="Arial" w:cs="Arial"/>
          <w:color w:val="231F20"/>
          <w:w w:val="85"/>
          <w:sz w:val="18"/>
        </w:rPr>
        <w:t>Racial</w:t>
      </w:r>
      <w:r w:rsidRPr="00F245BC">
        <w:rPr>
          <w:rFonts w:ascii="Arial" w:hAnsi="Arial" w:cs="Arial"/>
          <w:color w:val="231F20"/>
          <w:spacing w:val="-9"/>
          <w:w w:val="85"/>
          <w:sz w:val="18"/>
        </w:rPr>
        <w:t xml:space="preserve"> </w:t>
      </w:r>
      <w:r w:rsidRPr="00F245BC">
        <w:rPr>
          <w:rFonts w:ascii="Arial" w:hAnsi="Arial" w:cs="Arial"/>
          <w:color w:val="231F20"/>
          <w:w w:val="85"/>
          <w:sz w:val="18"/>
        </w:rPr>
        <w:t>Discrimination</w:t>
      </w:r>
      <w:r w:rsidRPr="00F245BC">
        <w:rPr>
          <w:rFonts w:ascii="Arial" w:hAnsi="Arial" w:cs="Arial"/>
          <w:color w:val="231F20"/>
          <w:spacing w:val="-14"/>
          <w:w w:val="85"/>
          <w:sz w:val="18"/>
        </w:rPr>
        <w:t xml:space="preserve"> </w:t>
      </w:r>
      <w:r w:rsidRPr="00F245BC">
        <w:rPr>
          <w:rFonts w:ascii="Arial" w:hAnsi="Arial" w:cs="Arial"/>
          <w:color w:val="231F20"/>
          <w:w w:val="85"/>
          <w:sz w:val="18"/>
        </w:rPr>
        <w:t>Act,</w:t>
      </w:r>
      <w:r w:rsidRPr="00F245BC">
        <w:rPr>
          <w:rFonts w:ascii="Arial" w:hAnsi="Arial" w:cs="Arial"/>
          <w:color w:val="231F20"/>
          <w:spacing w:val="-14"/>
          <w:w w:val="85"/>
          <w:sz w:val="18"/>
        </w:rPr>
        <w:t xml:space="preserve"> </w:t>
      </w:r>
      <w:r w:rsidRPr="00F245BC">
        <w:rPr>
          <w:rFonts w:ascii="Arial" w:hAnsi="Arial" w:cs="Arial"/>
          <w:color w:val="231F20"/>
          <w:w w:val="85"/>
          <w:sz w:val="18"/>
        </w:rPr>
        <w:t>17 sport,</w:t>
      </w:r>
      <w:r w:rsidRPr="00F245BC">
        <w:rPr>
          <w:rFonts w:ascii="Arial" w:hAnsi="Arial" w:cs="Arial"/>
          <w:color w:val="231F20"/>
          <w:spacing w:val="-7"/>
          <w:w w:val="85"/>
          <w:sz w:val="18"/>
        </w:rPr>
        <w:t xml:space="preserve"> </w:t>
      </w:r>
      <w:r w:rsidRPr="00F245BC">
        <w:rPr>
          <w:rFonts w:ascii="Arial" w:hAnsi="Arial" w:cs="Arial"/>
          <w:color w:val="231F20"/>
          <w:w w:val="85"/>
          <w:sz w:val="18"/>
        </w:rPr>
        <w:t>19</w:t>
      </w:r>
    </w:p>
    <w:p w14:paraId="6B3E32E4" w14:textId="77777777" w:rsidR="00E76164" w:rsidRPr="00F245BC" w:rsidRDefault="00381F87">
      <w:pPr>
        <w:spacing w:line="180" w:lineRule="exact"/>
        <w:ind w:left="103" w:right="1852" w:firstLine="226"/>
        <w:rPr>
          <w:rFonts w:ascii="Arial" w:eastAsia="Arial" w:hAnsi="Arial" w:cs="Arial"/>
          <w:sz w:val="18"/>
          <w:szCs w:val="18"/>
        </w:rPr>
      </w:pPr>
      <w:r w:rsidRPr="00F245BC">
        <w:rPr>
          <w:rFonts w:ascii="Arial" w:eastAsia="Arial" w:hAnsi="Arial" w:cs="Arial"/>
          <w:color w:val="231F20"/>
          <w:w w:val="85"/>
          <w:sz w:val="18"/>
          <w:szCs w:val="18"/>
        </w:rPr>
        <w:t>homophobia and discrimination,</w:t>
      </w:r>
      <w:r w:rsidRPr="00F245BC">
        <w:rPr>
          <w:rFonts w:ascii="Arial" w:eastAsia="Arial" w:hAnsi="Arial" w:cs="Arial"/>
          <w:color w:val="231F20"/>
          <w:spacing w:val="-30"/>
          <w:w w:val="85"/>
          <w:sz w:val="18"/>
          <w:szCs w:val="18"/>
        </w:rPr>
        <w:t xml:space="preserve"> </w:t>
      </w:r>
      <w:r w:rsidRPr="00F245BC">
        <w:rPr>
          <w:rFonts w:ascii="Arial" w:eastAsia="Arial" w:hAnsi="Arial" w:cs="Arial"/>
          <w:color w:val="231F20"/>
          <w:w w:val="85"/>
          <w:sz w:val="18"/>
          <w:szCs w:val="18"/>
        </w:rPr>
        <w:t>40 staff,</w:t>
      </w:r>
      <w:r w:rsidRPr="00F245BC">
        <w:rPr>
          <w:rFonts w:ascii="Arial" w:eastAsia="Arial" w:hAnsi="Arial" w:cs="Arial"/>
          <w:color w:val="231F20"/>
          <w:spacing w:val="8"/>
          <w:w w:val="85"/>
          <w:sz w:val="18"/>
          <w:szCs w:val="18"/>
        </w:rPr>
        <w:t xml:space="preserve"> </w:t>
      </w:r>
      <w:r w:rsidRPr="00F245BC">
        <w:rPr>
          <w:rFonts w:ascii="Arial" w:eastAsia="Arial" w:hAnsi="Arial" w:cs="Arial"/>
          <w:color w:val="231F20"/>
          <w:w w:val="85"/>
          <w:sz w:val="18"/>
          <w:szCs w:val="18"/>
        </w:rPr>
        <w:t>69–70</w:t>
      </w:r>
    </w:p>
    <w:p w14:paraId="4C334C0A" w14:textId="77777777" w:rsidR="00E76164" w:rsidRPr="00F245BC" w:rsidRDefault="00381F87">
      <w:pPr>
        <w:spacing w:line="180" w:lineRule="exact"/>
        <w:ind w:left="330" w:right="1005"/>
        <w:rPr>
          <w:rFonts w:ascii="Arial" w:eastAsia="Arial" w:hAnsi="Arial" w:cs="Arial"/>
          <w:sz w:val="18"/>
          <w:szCs w:val="18"/>
        </w:rPr>
      </w:pPr>
      <w:r w:rsidRPr="00F245BC">
        <w:rPr>
          <w:rFonts w:ascii="Arial" w:hAnsi="Arial" w:cs="Arial"/>
          <w:color w:val="231F20"/>
          <w:w w:val="85"/>
          <w:sz w:val="18"/>
        </w:rPr>
        <w:t>Aboriginal</w:t>
      </w:r>
      <w:r w:rsidRPr="00F245BC">
        <w:rPr>
          <w:rFonts w:ascii="Arial" w:hAnsi="Arial" w:cs="Arial"/>
          <w:color w:val="231F20"/>
          <w:spacing w:val="-9"/>
          <w:w w:val="85"/>
          <w:sz w:val="18"/>
        </w:rPr>
        <w:t xml:space="preserve"> </w:t>
      </w:r>
      <w:r w:rsidRPr="00F245BC">
        <w:rPr>
          <w:rFonts w:ascii="Arial" w:hAnsi="Arial" w:cs="Arial"/>
          <w:color w:val="231F20"/>
          <w:w w:val="85"/>
          <w:sz w:val="18"/>
        </w:rPr>
        <w:t>and</w:t>
      </w:r>
      <w:r w:rsidRPr="00F245BC">
        <w:rPr>
          <w:rFonts w:ascii="Arial" w:hAnsi="Arial" w:cs="Arial"/>
          <w:color w:val="231F20"/>
          <w:spacing w:val="-15"/>
          <w:w w:val="85"/>
          <w:sz w:val="18"/>
        </w:rPr>
        <w:t xml:space="preserve"> </w:t>
      </w:r>
      <w:r w:rsidRPr="00F245BC">
        <w:rPr>
          <w:rFonts w:ascii="Arial" w:hAnsi="Arial" w:cs="Arial"/>
          <w:color w:val="231F20"/>
          <w:spacing w:val="-4"/>
          <w:w w:val="85"/>
          <w:sz w:val="18"/>
        </w:rPr>
        <w:t>Torres</w:t>
      </w:r>
      <w:r w:rsidRPr="00F245BC">
        <w:rPr>
          <w:rFonts w:ascii="Arial" w:hAnsi="Arial" w:cs="Arial"/>
          <w:color w:val="231F20"/>
          <w:spacing w:val="-9"/>
          <w:w w:val="85"/>
          <w:sz w:val="18"/>
        </w:rPr>
        <w:t xml:space="preserve"> </w:t>
      </w:r>
      <w:r w:rsidRPr="00F245BC">
        <w:rPr>
          <w:rFonts w:ascii="Arial" w:hAnsi="Arial" w:cs="Arial"/>
          <w:color w:val="231F20"/>
          <w:w w:val="85"/>
          <w:sz w:val="18"/>
        </w:rPr>
        <w:t>Strait</w:t>
      </w:r>
      <w:r w:rsidRPr="00F245BC">
        <w:rPr>
          <w:rFonts w:ascii="Arial" w:hAnsi="Arial" w:cs="Arial"/>
          <w:color w:val="231F20"/>
          <w:spacing w:val="-9"/>
          <w:w w:val="85"/>
          <w:sz w:val="18"/>
        </w:rPr>
        <w:t xml:space="preserve"> </w:t>
      </w:r>
      <w:r w:rsidRPr="00F245BC">
        <w:rPr>
          <w:rFonts w:ascii="Arial" w:hAnsi="Arial" w:cs="Arial"/>
          <w:color w:val="231F20"/>
          <w:w w:val="85"/>
          <w:sz w:val="18"/>
        </w:rPr>
        <w:t>Islander,</w:t>
      </w:r>
      <w:r w:rsidRPr="00F245BC">
        <w:rPr>
          <w:rFonts w:ascii="Arial" w:hAnsi="Arial" w:cs="Arial"/>
          <w:color w:val="231F20"/>
          <w:spacing w:val="-15"/>
          <w:w w:val="85"/>
          <w:sz w:val="18"/>
        </w:rPr>
        <w:t xml:space="preserve"> </w:t>
      </w:r>
      <w:r w:rsidRPr="00F245BC">
        <w:rPr>
          <w:rFonts w:ascii="Arial" w:hAnsi="Arial" w:cs="Arial"/>
          <w:color w:val="231F20"/>
          <w:w w:val="85"/>
          <w:sz w:val="18"/>
        </w:rPr>
        <w:t>69,</w:t>
      </w:r>
      <w:r w:rsidRPr="00F245BC">
        <w:rPr>
          <w:rFonts w:ascii="Arial" w:hAnsi="Arial" w:cs="Arial"/>
          <w:color w:val="231F20"/>
          <w:spacing w:val="-15"/>
          <w:w w:val="85"/>
          <w:sz w:val="18"/>
        </w:rPr>
        <w:t xml:space="preserve"> </w:t>
      </w:r>
      <w:r w:rsidRPr="00F245BC">
        <w:rPr>
          <w:rFonts w:ascii="Arial" w:hAnsi="Arial" w:cs="Arial"/>
          <w:color w:val="231F20"/>
          <w:w w:val="85"/>
          <w:sz w:val="18"/>
        </w:rPr>
        <w:t>70,</w:t>
      </w:r>
      <w:r w:rsidRPr="00F245BC">
        <w:rPr>
          <w:rFonts w:ascii="Arial" w:hAnsi="Arial" w:cs="Arial"/>
          <w:color w:val="231F20"/>
          <w:spacing w:val="-15"/>
          <w:w w:val="85"/>
          <w:sz w:val="18"/>
        </w:rPr>
        <w:t xml:space="preserve"> </w:t>
      </w:r>
      <w:r w:rsidRPr="00F245BC">
        <w:rPr>
          <w:rFonts w:ascii="Arial" w:hAnsi="Arial" w:cs="Arial"/>
          <w:color w:val="231F20"/>
          <w:w w:val="85"/>
          <w:sz w:val="18"/>
        </w:rPr>
        <w:t>161 average staffing level,</w:t>
      </w:r>
      <w:r w:rsidRPr="00F245BC">
        <w:rPr>
          <w:rFonts w:ascii="Arial" w:hAnsi="Arial" w:cs="Arial"/>
          <w:color w:val="231F20"/>
          <w:spacing w:val="-29"/>
          <w:w w:val="85"/>
          <w:sz w:val="18"/>
        </w:rPr>
        <w:t xml:space="preserve"> </w:t>
      </w:r>
      <w:r w:rsidRPr="00F245BC">
        <w:rPr>
          <w:rFonts w:ascii="Arial" w:hAnsi="Arial" w:cs="Arial"/>
          <w:color w:val="231F20"/>
          <w:w w:val="85"/>
          <w:sz w:val="18"/>
        </w:rPr>
        <w:t>70</w:t>
      </w:r>
    </w:p>
    <w:p w14:paraId="66F8F52C" w14:textId="77777777" w:rsidR="00E76164" w:rsidRPr="00F245BC" w:rsidRDefault="00381F87">
      <w:pPr>
        <w:spacing w:line="180" w:lineRule="exact"/>
        <w:ind w:left="330" w:right="2249"/>
        <w:rPr>
          <w:rFonts w:ascii="Arial" w:eastAsia="Arial" w:hAnsi="Arial" w:cs="Arial"/>
          <w:sz w:val="18"/>
          <w:szCs w:val="18"/>
        </w:rPr>
      </w:pPr>
      <w:r w:rsidRPr="00F245BC">
        <w:rPr>
          <w:rFonts w:ascii="Arial" w:hAnsi="Arial" w:cs="Arial"/>
          <w:color w:val="231F20"/>
          <w:w w:val="85"/>
          <w:sz w:val="18"/>
        </w:rPr>
        <w:t>development and training,</w:t>
      </w:r>
      <w:r w:rsidRPr="00F245BC">
        <w:rPr>
          <w:rFonts w:ascii="Arial" w:hAnsi="Arial" w:cs="Arial"/>
          <w:color w:val="231F20"/>
          <w:spacing w:val="-29"/>
          <w:w w:val="85"/>
          <w:sz w:val="18"/>
        </w:rPr>
        <w:t xml:space="preserve"> </w:t>
      </w:r>
      <w:r w:rsidRPr="00F245BC">
        <w:rPr>
          <w:rFonts w:ascii="Arial" w:hAnsi="Arial" w:cs="Arial"/>
          <w:color w:val="231F20"/>
          <w:w w:val="85"/>
          <w:sz w:val="18"/>
        </w:rPr>
        <w:t>69 ethics,</w:t>
      </w:r>
      <w:r w:rsidRPr="00F245BC">
        <w:rPr>
          <w:rFonts w:ascii="Arial" w:hAnsi="Arial" w:cs="Arial"/>
          <w:color w:val="231F20"/>
          <w:spacing w:val="-7"/>
          <w:w w:val="85"/>
          <w:sz w:val="18"/>
        </w:rPr>
        <w:t xml:space="preserve"> </w:t>
      </w:r>
      <w:r w:rsidRPr="00F245BC">
        <w:rPr>
          <w:rFonts w:ascii="Arial" w:hAnsi="Arial" w:cs="Arial"/>
          <w:color w:val="231F20"/>
          <w:w w:val="85"/>
          <w:sz w:val="18"/>
        </w:rPr>
        <w:t>70</w:t>
      </w:r>
    </w:p>
    <w:p w14:paraId="77E27525" w14:textId="77777777" w:rsidR="00E76164" w:rsidRPr="00F245BC" w:rsidRDefault="00381F87">
      <w:pPr>
        <w:spacing w:line="169" w:lineRule="exact"/>
        <w:ind w:left="330" w:right="1182"/>
        <w:rPr>
          <w:rFonts w:ascii="Arial" w:eastAsia="Arial" w:hAnsi="Arial" w:cs="Arial"/>
          <w:sz w:val="18"/>
          <w:szCs w:val="18"/>
        </w:rPr>
      </w:pPr>
      <w:r w:rsidRPr="00F245BC">
        <w:rPr>
          <w:rFonts w:ascii="Arial" w:hAnsi="Arial" w:cs="Arial"/>
          <w:color w:val="231F20"/>
          <w:w w:val="85"/>
          <w:sz w:val="18"/>
        </w:rPr>
        <w:t>health</w:t>
      </w:r>
      <w:r w:rsidRPr="00F245BC">
        <w:rPr>
          <w:rFonts w:ascii="Arial" w:hAnsi="Arial" w:cs="Arial"/>
          <w:color w:val="231F20"/>
          <w:spacing w:val="-11"/>
          <w:w w:val="85"/>
          <w:sz w:val="18"/>
        </w:rPr>
        <w:t xml:space="preserve"> </w:t>
      </w:r>
      <w:r w:rsidRPr="00F245BC">
        <w:rPr>
          <w:rFonts w:ascii="Arial" w:hAnsi="Arial" w:cs="Arial"/>
          <w:color w:val="231F20"/>
          <w:w w:val="85"/>
          <w:sz w:val="18"/>
        </w:rPr>
        <w:t>and</w:t>
      </w:r>
      <w:r w:rsidRPr="00F245BC">
        <w:rPr>
          <w:rFonts w:ascii="Arial" w:hAnsi="Arial" w:cs="Arial"/>
          <w:color w:val="231F20"/>
          <w:spacing w:val="-11"/>
          <w:w w:val="85"/>
          <w:sz w:val="18"/>
        </w:rPr>
        <w:t xml:space="preserve"> </w:t>
      </w:r>
      <w:r w:rsidRPr="00F245BC">
        <w:rPr>
          <w:rFonts w:ascii="Arial" w:hAnsi="Arial" w:cs="Arial"/>
          <w:color w:val="231F20"/>
          <w:w w:val="85"/>
          <w:sz w:val="18"/>
        </w:rPr>
        <w:t>safety,</w:t>
      </w:r>
      <w:r w:rsidRPr="00F245BC">
        <w:rPr>
          <w:rFonts w:ascii="Arial" w:hAnsi="Arial" w:cs="Arial"/>
          <w:color w:val="231F20"/>
          <w:spacing w:val="-16"/>
          <w:w w:val="85"/>
          <w:sz w:val="18"/>
        </w:rPr>
        <w:t xml:space="preserve"> </w:t>
      </w:r>
      <w:r w:rsidRPr="00F245BC">
        <w:rPr>
          <w:rFonts w:ascii="Arial" w:hAnsi="Arial" w:cs="Arial"/>
          <w:color w:val="231F20"/>
          <w:w w:val="85"/>
          <w:sz w:val="18"/>
        </w:rPr>
        <w:t>69</w:t>
      </w:r>
    </w:p>
    <w:p w14:paraId="45B4F651" w14:textId="77777777" w:rsidR="00E76164" w:rsidRPr="00F245BC" w:rsidRDefault="00381F87">
      <w:pPr>
        <w:spacing w:before="11" w:line="180" w:lineRule="exact"/>
        <w:ind w:left="330" w:right="1673"/>
        <w:rPr>
          <w:rFonts w:ascii="Arial" w:eastAsia="Arial" w:hAnsi="Arial" w:cs="Arial"/>
          <w:sz w:val="18"/>
          <w:szCs w:val="18"/>
        </w:rPr>
      </w:pPr>
      <w:r w:rsidRPr="00F245BC">
        <w:rPr>
          <w:rFonts w:ascii="Arial" w:hAnsi="Arial" w:cs="Arial"/>
          <w:color w:val="231F20"/>
          <w:w w:val="85"/>
          <w:sz w:val="18"/>
        </w:rPr>
        <w:t>Individual</w:t>
      </w:r>
      <w:r w:rsidRPr="00F245BC">
        <w:rPr>
          <w:rFonts w:ascii="Arial" w:hAnsi="Arial" w:cs="Arial"/>
          <w:color w:val="231F20"/>
          <w:spacing w:val="-16"/>
          <w:w w:val="85"/>
          <w:sz w:val="18"/>
        </w:rPr>
        <w:t xml:space="preserve"> </w:t>
      </w:r>
      <w:r w:rsidRPr="00F245BC">
        <w:rPr>
          <w:rFonts w:ascii="Arial" w:hAnsi="Arial" w:cs="Arial"/>
          <w:color w:val="231F20"/>
          <w:w w:val="85"/>
          <w:sz w:val="18"/>
        </w:rPr>
        <w:t>Flexibility</w:t>
      </w:r>
      <w:r w:rsidRPr="00F245BC">
        <w:rPr>
          <w:rFonts w:ascii="Arial" w:hAnsi="Arial" w:cs="Arial"/>
          <w:color w:val="231F20"/>
          <w:spacing w:val="-20"/>
          <w:w w:val="85"/>
          <w:sz w:val="18"/>
        </w:rPr>
        <w:t xml:space="preserve"> </w:t>
      </w:r>
      <w:r w:rsidRPr="00F245BC">
        <w:rPr>
          <w:rFonts w:ascii="Arial" w:hAnsi="Arial" w:cs="Arial"/>
          <w:color w:val="231F20"/>
          <w:w w:val="85"/>
          <w:sz w:val="18"/>
        </w:rPr>
        <w:t>Arrangements,</w:t>
      </w:r>
      <w:r w:rsidRPr="00F245BC">
        <w:rPr>
          <w:rFonts w:ascii="Arial" w:hAnsi="Arial" w:cs="Arial"/>
          <w:color w:val="231F20"/>
          <w:spacing w:val="-20"/>
          <w:w w:val="85"/>
          <w:sz w:val="18"/>
        </w:rPr>
        <w:t xml:space="preserve"> </w:t>
      </w:r>
      <w:r w:rsidRPr="00F245BC">
        <w:rPr>
          <w:rFonts w:ascii="Arial" w:hAnsi="Arial" w:cs="Arial"/>
          <w:color w:val="231F20"/>
          <w:w w:val="85"/>
          <w:sz w:val="18"/>
        </w:rPr>
        <w:t>69 performance,</w:t>
      </w:r>
      <w:r w:rsidRPr="00F245BC">
        <w:rPr>
          <w:rFonts w:ascii="Arial" w:hAnsi="Arial" w:cs="Arial"/>
          <w:color w:val="231F20"/>
          <w:spacing w:val="-16"/>
          <w:w w:val="85"/>
          <w:sz w:val="18"/>
        </w:rPr>
        <w:t xml:space="preserve"> </w:t>
      </w:r>
      <w:r w:rsidRPr="00F245BC">
        <w:rPr>
          <w:rFonts w:ascii="Arial" w:hAnsi="Arial" w:cs="Arial"/>
          <w:color w:val="231F20"/>
          <w:w w:val="85"/>
          <w:sz w:val="18"/>
        </w:rPr>
        <w:t>69</w:t>
      </w:r>
    </w:p>
    <w:p w14:paraId="4A5A4E3A" w14:textId="77777777" w:rsidR="00E76164" w:rsidRPr="00F245BC" w:rsidRDefault="00381F87">
      <w:pPr>
        <w:spacing w:line="169" w:lineRule="exact"/>
        <w:ind w:left="330" w:right="1182"/>
        <w:rPr>
          <w:rFonts w:ascii="Arial" w:eastAsia="Arial" w:hAnsi="Arial" w:cs="Arial"/>
          <w:sz w:val="18"/>
          <w:szCs w:val="18"/>
        </w:rPr>
      </w:pPr>
      <w:r w:rsidRPr="00F245BC">
        <w:rPr>
          <w:rFonts w:ascii="Arial" w:hAnsi="Arial" w:cs="Arial"/>
          <w:color w:val="231F20"/>
          <w:w w:val="85"/>
          <w:sz w:val="18"/>
        </w:rPr>
        <w:t>profile,</w:t>
      </w:r>
      <w:r w:rsidRPr="00F245BC">
        <w:rPr>
          <w:rFonts w:ascii="Arial" w:hAnsi="Arial" w:cs="Arial"/>
          <w:color w:val="231F20"/>
          <w:spacing w:val="-3"/>
          <w:w w:val="85"/>
          <w:sz w:val="18"/>
        </w:rPr>
        <w:t xml:space="preserve"> </w:t>
      </w:r>
      <w:r w:rsidRPr="00F245BC">
        <w:rPr>
          <w:rFonts w:ascii="Arial" w:hAnsi="Arial" w:cs="Arial"/>
          <w:color w:val="231F20"/>
          <w:w w:val="85"/>
          <w:sz w:val="18"/>
        </w:rPr>
        <w:t>161</w:t>
      </w:r>
    </w:p>
    <w:p w14:paraId="0577E7E2"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85"/>
          <w:sz w:val="18"/>
        </w:rPr>
        <w:t>recruitment,</w:t>
      </w:r>
      <w:r w:rsidRPr="00F245BC">
        <w:rPr>
          <w:rFonts w:ascii="Arial" w:hAnsi="Arial" w:cs="Arial"/>
          <w:color w:val="231F20"/>
          <w:spacing w:val="1"/>
          <w:w w:val="85"/>
          <w:sz w:val="18"/>
        </w:rPr>
        <w:t xml:space="preserve"> </w:t>
      </w:r>
      <w:r w:rsidRPr="00F245BC">
        <w:rPr>
          <w:rFonts w:ascii="Arial" w:hAnsi="Arial" w:cs="Arial"/>
          <w:color w:val="231F20"/>
          <w:w w:val="85"/>
          <w:sz w:val="18"/>
        </w:rPr>
        <w:t>70</w:t>
      </w:r>
    </w:p>
    <w:p w14:paraId="6407704A"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85"/>
          <w:sz w:val="18"/>
        </w:rPr>
        <w:t>SES,</w:t>
      </w:r>
      <w:r w:rsidRPr="00F245BC">
        <w:rPr>
          <w:rFonts w:ascii="Arial" w:hAnsi="Arial" w:cs="Arial"/>
          <w:color w:val="231F20"/>
          <w:spacing w:val="-24"/>
          <w:w w:val="85"/>
          <w:sz w:val="18"/>
        </w:rPr>
        <w:t xml:space="preserve"> </w:t>
      </w:r>
      <w:r w:rsidRPr="00F245BC">
        <w:rPr>
          <w:rFonts w:ascii="Arial" w:hAnsi="Arial" w:cs="Arial"/>
          <w:color w:val="231F20"/>
          <w:w w:val="85"/>
          <w:sz w:val="18"/>
        </w:rPr>
        <w:t>69,</w:t>
      </w:r>
      <w:r w:rsidRPr="00F245BC">
        <w:rPr>
          <w:rFonts w:ascii="Arial" w:hAnsi="Arial" w:cs="Arial"/>
          <w:color w:val="231F20"/>
          <w:spacing w:val="-24"/>
          <w:w w:val="85"/>
          <w:sz w:val="18"/>
        </w:rPr>
        <w:t xml:space="preserve"> </w:t>
      </w:r>
      <w:r w:rsidRPr="00F245BC">
        <w:rPr>
          <w:rFonts w:ascii="Arial" w:hAnsi="Arial" w:cs="Arial"/>
          <w:color w:val="231F20"/>
          <w:w w:val="85"/>
          <w:sz w:val="18"/>
        </w:rPr>
        <w:t>161</w:t>
      </w:r>
    </w:p>
    <w:p w14:paraId="0C6BA0A6" w14:textId="77777777" w:rsidR="00E76164" w:rsidRPr="00F245BC" w:rsidRDefault="00381F87">
      <w:pPr>
        <w:spacing w:line="180" w:lineRule="exact"/>
        <w:ind w:left="330" w:right="1182"/>
        <w:rPr>
          <w:rFonts w:ascii="Arial" w:eastAsia="Arial" w:hAnsi="Arial" w:cs="Arial"/>
          <w:sz w:val="18"/>
          <w:szCs w:val="18"/>
        </w:rPr>
      </w:pPr>
      <w:r w:rsidRPr="00F245BC">
        <w:rPr>
          <w:rFonts w:ascii="Arial" w:hAnsi="Arial" w:cs="Arial"/>
          <w:color w:val="231F20"/>
          <w:w w:val="85"/>
          <w:sz w:val="18"/>
        </w:rPr>
        <w:t>turnover,</w:t>
      </w:r>
      <w:r w:rsidRPr="00F245BC">
        <w:rPr>
          <w:rFonts w:ascii="Arial" w:hAnsi="Arial" w:cs="Arial"/>
          <w:color w:val="231F20"/>
          <w:spacing w:val="-26"/>
          <w:w w:val="85"/>
          <w:sz w:val="18"/>
        </w:rPr>
        <w:t xml:space="preserve"> </w:t>
      </w:r>
      <w:r w:rsidRPr="00F245BC">
        <w:rPr>
          <w:rFonts w:ascii="Arial" w:hAnsi="Arial" w:cs="Arial"/>
          <w:color w:val="231F20"/>
          <w:w w:val="85"/>
          <w:sz w:val="18"/>
        </w:rPr>
        <w:t>70</w:t>
      </w:r>
    </w:p>
    <w:p w14:paraId="17FECB03" w14:textId="77777777" w:rsidR="00E76164" w:rsidRPr="00F245BC" w:rsidRDefault="00381F87">
      <w:pPr>
        <w:spacing w:line="193" w:lineRule="exact"/>
        <w:ind w:left="330" w:right="1182"/>
        <w:rPr>
          <w:rFonts w:ascii="Arial" w:eastAsia="Arial" w:hAnsi="Arial" w:cs="Arial"/>
          <w:sz w:val="18"/>
          <w:szCs w:val="18"/>
        </w:rPr>
      </w:pPr>
      <w:r w:rsidRPr="00F245BC">
        <w:rPr>
          <w:rFonts w:ascii="Arial" w:hAnsi="Arial" w:cs="Arial"/>
          <w:color w:val="231F20"/>
          <w:w w:val="85"/>
          <w:sz w:val="18"/>
        </w:rPr>
        <w:t>workforce diversity, 69,</w:t>
      </w:r>
      <w:r w:rsidRPr="00F245BC">
        <w:rPr>
          <w:rFonts w:ascii="Arial" w:hAnsi="Arial" w:cs="Arial"/>
          <w:color w:val="231F20"/>
          <w:spacing w:val="-18"/>
          <w:w w:val="85"/>
          <w:sz w:val="18"/>
        </w:rPr>
        <w:t xml:space="preserve"> </w:t>
      </w:r>
      <w:r w:rsidRPr="00F245BC">
        <w:rPr>
          <w:rFonts w:ascii="Arial" w:hAnsi="Arial" w:cs="Arial"/>
          <w:color w:val="231F20"/>
          <w:w w:val="85"/>
          <w:sz w:val="18"/>
        </w:rPr>
        <w:t>70</w:t>
      </w:r>
    </w:p>
    <w:p w14:paraId="24BEE93D" w14:textId="77777777" w:rsidR="00E76164" w:rsidRPr="00F245BC" w:rsidRDefault="00E76164">
      <w:pPr>
        <w:spacing w:line="193" w:lineRule="exact"/>
        <w:rPr>
          <w:rFonts w:ascii="Arial" w:eastAsia="Arial" w:hAnsi="Arial" w:cs="Arial"/>
          <w:sz w:val="18"/>
          <w:szCs w:val="18"/>
        </w:rPr>
        <w:sectPr w:rsidR="00E76164" w:rsidRPr="00F245BC">
          <w:type w:val="continuous"/>
          <w:pgSz w:w="9980" w:h="14180"/>
          <w:pgMar w:top="1180" w:right="180" w:bottom="280" w:left="860" w:header="720" w:footer="720" w:gutter="0"/>
          <w:cols w:num="2" w:space="720" w:equalWidth="0">
            <w:col w:w="4090" w:space="303"/>
            <w:col w:w="4547"/>
          </w:cols>
        </w:sectPr>
      </w:pPr>
    </w:p>
    <w:p w14:paraId="4B069703" w14:textId="77777777" w:rsidR="00E76164" w:rsidRPr="00F245BC" w:rsidRDefault="00381F87">
      <w:pPr>
        <w:spacing w:before="53"/>
        <w:ind w:left="363"/>
        <w:rPr>
          <w:rFonts w:ascii="Arial" w:eastAsia="Arial" w:hAnsi="Arial" w:cs="Arial"/>
          <w:sz w:val="24"/>
          <w:szCs w:val="24"/>
        </w:rPr>
      </w:pPr>
      <w:r w:rsidRPr="00F245BC">
        <w:rPr>
          <w:rFonts w:ascii="Arial" w:hAnsi="Arial" w:cs="Arial"/>
          <w:b/>
          <w:color w:val="95979A"/>
          <w:w w:val="95"/>
          <w:sz w:val="24"/>
        </w:rPr>
        <w:t>Index</w:t>
      </w:r>
    </w:p>
    <w:p w14:paraId="56DC1D5D" w14:textId="77777777" w:rsidR="00E76164" w:rsidRPr="00F245BC" w:rsidRDefault="00E76164">
      <w:pPr>
        <w:rPr>
          <w:rFonts w:ascii="Arial" w:eastAsia="Arial" w:hAnsi="Arial" w:cs="Arial"/>
          <w:b/>
          <w:bCs/>
          <w:sz w:val="20"/>
          <w:szCs w:val="20"/>
        </w:rPr>
      </w:pPr>
    </w:p>
    <w:p w14:paraId="555F595E" w14:textId="77777777" w:rsidR="00E76164" w:rsidRPr="00F245BC" w:rsidRDefault="00E76164">
      <w:pPr>
        <w:rPr>
          <w:rFonts w:ascii="Arial" w:eastAsia="Arial" w:hAnsi="Arial" w:cs="Arial"/>
          <w:b/>
          <w:bCs/>
          <w:sz w:val="20"/>
          <w:szCs w:val="20"/>
        </w:rPr>
      </w:pPr>
    </w:p>
    <w:p w14:paraId="45F44A28" w14:textId="77777777" w:rsidR="00E76164" w:rsidRPr="00F245BC" w:rsidRDefault="00E76164">
      <w:pPr>
        <w:rPr>
          <w:rFonts w:ascii="Arial" w:eastAsia="Arial" w:hAnsi="Arial" w:cs="Arial"/>
          <w:b/>
          <w:bCs/>
          <w:sz w:val="20"/>
          <w:szCs w:val="20"/>
        </w:rPr>
      </w:pPr>
    </w:p>
    <w:p w14:paraId="47CDC6A9" w14:textId="77777777" w:rsidR="00E76164" w:rsidRPr="00F245BC" w:rsidRDefault="00E76164">
      <w:pPr>
        <w:rPr>
          <w:rFonts w:ascii="Arial" w:eastAsia="Arial" w:hAnsi="Arial" w:cs="Arial"/>
          <w:b/>
          <w:bCs/>
          <w:sz w:val="20"/>
          <w:szCs w:val="20"/>
        </w:rPr>
      </w:pPr>
    </w:p>
    <w:p w14:paraId="3C4B0AFA" w14:textId="77777777" w:rsidR="00E76164" w:rsidRPr="00F245BC" w:rsidRDefault="00E76164">
      <w:pPr>
        <w:rPr>
          <w:rFonts w:ascii="Arial" w:eastAsia="Arial" w:hAnsi="Arial" w:cs="Arial"/>
          <w:b/>
          <w:bCs/>
          <w:sz w:val="20"/>
          <w:szCs w:val="20"/>
        </w:rPr>
      </w:pPr>
    </w:p>
    <w:p w14:paraId="25F0DA89" w14:textId="77777777" w:rsidR="00E76164" w:rsidRPr="00F245BC" w:rsidRDefault="00E76164">
      <w:pPr>
        <w:rPr>
          <w:rFonts w:ascii="Arial" w:eastAsia="Arial" w:hAnsi="Arial" w:cs="Arial"/>
          <w:b/>
          <w:bCs/>
          <w:sz w:val="20"/>
          <w:szCs w:val="20"/>
        </w:rPr>
      </w:pPr>
    </w:p>
    <w:p w14:paraId="23FC78B6" w14:textId="77777777" w:rsidR="00E76164" w:rsidRPr="00F245BC" w:rsidRDefault="00E76164">
      <w:pPr>
        <w:rPr>
          <w:rFonts w:ascii="Arial" w:eastAsia="Arial" w:hAnsi="Arial" w:cs="Arial"/>
          <w:b/>
          <w:bCs/>
          <w:sz w:val="20"/>
          <w:szCs w:val="20"/>
        </w:rPr>
      </w:pPr>
    </w:p>
    <w:p w14:paraId="27AFA7C6" w14:textId="77777777" w:rsidR="00E76164" w:rsidRPr="00F245BC" w:rsidRDefault="00E76164">
      <w:pPr>
        <w:spacing w:before="3"/>
        <w:rPr>
          <w:rFonts w:ascii="Arial" w:eastAsia="Arial" w:hAnsi="Arial" w:cs="Arial"/>
          <w:b/>
          <w:bCs/>
          <w:sz w:val="17"/>
          <w:szCs w:val="17"/>
        </w:rPr>
      </w:pPr>
    </w:p>
    <w:p w14:paraId="18C41F9D" w14:textId="77777777" w:rsidR="00E76164" w:rsidRPr="00F245BC" w:rsidRDefault="00E76164">
      <w:pPr>
        <w:rPr>
          <w:rFonts w:ascii="Arial" w:eastAsia="Arial" w:hAnsi="Arial" w:cs="Arial"/>
          <w:sz w:val="17"/>
          <w:szCs w:val="17"/>
        </w:rPr>
        <w:sectPr w:rsidR="00E76164" w:rsidRPr="00F245BC">
          <w:pgSz w:w="9980" w:h="14180"/>
          <w:pgMar w:top="560" w:right="900" w:bottom="540" w:left="260" w:header="0" w:footer="357" w:gutter="0"/>
          <w:cols w:space="720"/>
        </w:sectPr>
      </w:pPr>
    </w:p>
    <w:p w14:paraId="36FD84DB" w14:textId="77777777" w:rsidR="00E76164" w:rsidRPr="00F245BC" w:rsidRDefault="00381F87">
      <w:pPr>
        <w:spacing w:before="107" w:line="180" w:lineRule="exact"/>
        <w:ind w:left="363" w:right="89"/>
        <w:rPr>
          <w:rFonts w:ascii="Arial" w:eastAsia="Arial" w:hAnsi="Arial" w:cs="Arial"/>
          <w:sz w:val="18"/>
          <w:szCs w:val="18"/>
        </w:rPr>
      </w:pPr>
      <w:r w:rsidRPr="00F245BC">
        <w:rPr>
          <w:rFonts w:ascii="Arial" w:hAnsi="Arial" w:cs="Arial"/>
          <w:color w:val="231F20"/>
          <w:w w:val="85"/>
          <w:sz w:val="18"/>
        </w:rPr>
        <w:t>Standing</w:t>
      </w:r>
      <w:r w:rsidRPr="00F245BC">
        <w:rPr>
          <w:rFonts w:ascii="Arial" w:hAnsi="Arial" w:cs="Arial"/>
          <w:color w:val="231F20"/>
          <w:spacing w:val="-14"/>
          <w:w w:val="85"/>
          <w:sz w:val="18"/>
        </w:rPr>
        <w:t xml:space="preserve"> </w:t>
      </w:r>
      <w:r w:rsidRPr="00F245BC">
        <w:rPr>
          <w:rFonts w:ascii="Arial" w:hAnsi="Arial" w:cs="Arial"/>
          <w:color w:val="231F20"/>
          <w:w w:val="85"/>
          <w:sz w:val="18"/>
        </w:rPr>
        <w:t>Committee</w:t>
      </w:r>
      <w:r w:rsidRPr="00F245BC">
        <w:rPr>
          <w:rFonts w:ascii="Arial" w:hAnsi="Arial" w:cs="Arial"/>
          <w:color w:val="231F20"/>
          <w:spacing w:val="-14"/>
          <w:w w:val="85"/>
          <w:sz w:val="18"/>
        </w:rPr>
        <w:t xml:space="preserve"> </w:t>
      </w:r>
      <w:r w:rsidRPr="00F245BC">
        <w:rPr>
          <w:rFonts w:ascii="Arial" w:hAnsi="Arial" w:cs="Arial"/>
          <w:color w:val="231F20"/>
          <w:w w:val="85"/>
          <w:sz w:val="18"/>
        </w:rPr>
        <w:t>on</w:t>
      </w:r>
      <w:r w:rsidRPr="00F245BC">
        <w:rPr>
          <w:rFonts w:ascii="Arial" w:hAnsi="Arial" w:cs="Arial"/>
          <w:color w:val="231F20"/>
          <w:spacing w:val="-14"/>
          <w:w w:val="85"/>
          <w:sz w:val="18"/>
        </w:rPr>
        <w:t xml:space="preserve"> </w:t>
      </w:r>
      <w:r w:rsidRPr="00F245BC">
        <w:rPr>
          <w:rFonts w:ascii="Arial" w:hAnsi="Arial" w:cs="Arial"/>
          <w:color w:val="231F20"/>
          <w:w w:val="85"/>
          <w:sz w:val="18"/>
        </w:rPr>
        <w:t>Social</w:t>
      </w:r>
      <w:r w:rsidRPr="00F245BC">
        <w:rPr>
          <w:rFonts w:ascii="Arial" w:hAnsi="Arial" w:cs="Arial"/>
          <w:color w:val="231F20"/>
          <w:spacing w:val="-14"/>
          <w:w w:val="85"/>
          <w:sz w:val="18"/>
        </w:rPr>
        <w:t xml:space="preserve"> </w:t>
      </w:r>
      <w:r w:rsidRPr="00F245BC">
        <w:rPr>
          <w:rFonts w:ascii="Arial" w:hAnsi="Arial" w:cs="Arial"/>
          <w:color w:val="231F20"/>
          <w:w w:val="85"/>
          <w:sz w:val="18"/>
        </w:rPr>
        <w:t>Policy</w:t>
      </w:r>
      <w:r w:rsidRPr="00F245BC">
        <w:rPr>
          <w:rFonts w:ascii="Arial" w:hAnsi="Arial" w:cs="Arial"/>
          <w:color w:val="231F20"/>
          <w:spacing w:val="-14"/>
          <w:w w:val="85"/>
          <w:sz w:val="18"/>
        </w:rPr>
        <w:t xml:space="preserve"> </w:t>
      </w:r>
      <w:r w:rsidRPr="00F245BC">
        <w:rPr>
          <w:rFonts w:ascii="Arial" w:hAnsi="Arial" w:cs="Arial"/>
          <w:color w:val="231F20"/>
          <w:w w:val="85"/>
          <w:sz w:val="18"/>
        </w:rPr>
        <w:t>and</w:t>
      </w:r>
      <w:r w:rsidRPr="00F245BC">
        <w:rPr>
          <w:rFonts w:ascii="Arial" w:hAnsi="Arial" w:cs="Arial"/>
          <w:color w:val="231F20"/>
          <w:spacing w:val="-14"/>
          <w:w w:val="85"/>
          <w:sz w:val="18"/>
        </w:rPr>
        <w:t xml:space="preserve"> </w:t>
      </w:r>
      <w:r w:rsidRPr="00F245BC">
        <w:rPr>
          <w:rFonts w:ascii="Arial" w:hAnsi="Arial" w:cs="Arial"/>
          <w:color w:val="231F20"/>
          <w:w w:val="85"/>
          <w:sz w:val="18"/>
        </w:rPr>
        <w:t>Legal</w:t>
      </w:r>
      <w:r w:rsidRPr="00F245BC">
        <w:rPr>
          <w:rFonts w:ascii="Arial" w:hAnsi="Arial" w:cs="Arial"/>
          <w:color w:val="231F20"/>
          <w:spacing w:val="-19"/>
          <w:w w:val="85"/>
          <w:sz w:val="18"/>
        </w:rPr>
        <w:t xml:space="preserve"> </w:t>
      </w:r>
      <w:r w:rsidRPr="00F245BC">
        <w:rPr>
          <w:rFonts w:ascii="Arial" w:hAnsi="Arial" w:cs="Arial"/>
          <w:color w:val="231F20"/>
          <w:w w:val="85"/>
          <w:sz w:val="18"/>
        </w:rPr>
        <w:t>Affairs,</w:t>
      </w:r>
      <w:r w:rsidRPr="00F245BC">
        <w:rPr>
          <w:rFonts w:ascii="Arial" w:hAnsi="Arial" w:cs="Arial"/>
          <w:color w:val="231F20"/>
          <w:spacing w:val="-19"/>
          <w:w w:val="85"/>
          <w:sz w:val="18"/>
        </w:rPr>
        <w:t xml:space="preserve"> </w:t>
      </w:r>
      <w:r w:rsidRPr="00F245BC">
        <w:rPr>
          <w:rFonts w:ascii="Arial" w:hAnsi="Arial" w:cs="Arial"/>
          <w:color w:val="231F20"/>
          <w:w w:val="85"/>
          <w:sz w:val="18"/>
        </w:rPr>
        <w:t xml:space="preserve">47 </w:t>
      </w:r>
      <w:r w:rsidRPr="00F245BC">
        <w:rPr>
          <w:rFonts w:ascii="Arial" w:hAnsi="Arial" w:cs="Arial"/>
          <w:color w:val="231F20"/>
          <w:w w:val="90"/>
          <w:sz w:val="18"/>
        </w:rPr>
        <w:t>states</w:t>
      </w:r>
      <w:r w:rsidRPr="00F245BC">
        <w:rPr>
          <w:rFonts w:ascii="Arial" w:hAnsi="Arial" w:cs="Arial"/>
          <w:color w:val="231F20"/>
          <w:spacing w:val="-25"/>
          <w:w w:val="90"/>
          <w:sz w:val="18"/>
        </w:rPr>
        <w:t xml:space="preserve"> </w:t>
      </w:r>
      <w:r w:rsidRPr="00F245BC">
        <w:rPr>
          <w:rFonts w:ascii="Arial" w:hAnsi="Arial" w:cs="Arial"/>
          <w:color w:val="231F20"/>
          <w:w w:val="90"/>
          <w:sz w:val="18"/>
        </w:rPr>
        <w:t>and</w:t>
      </w:r>
      <w:r w:rsidRPr="00F245BC">
        <w:rPr>
          <w:rFonts w:ascii="Arial" w:hAnsi="Arial" w:cs="Arial"/>
          <w:color w:val="231F20"/>
          <w:spacing w:val="-25"/>
          <w:w w:val="90"/>
          <w:sz w:val="18"/>
        </w:rPr>
        <w:t xml:space="preserve"> </w:t>
      </w:r>
      <w:r w:rsidRPr="00F245BC">
        <w:rPr>
          <w:rFonts w:ascii="Arial" w:hAnsi="Arial" w:cs="Arial"/>
          <w:color w:val="231F20"/>
          <w:w w:val="90"/>
          <w:sz w:val="18"/>
        </w:rPr>
        <w:t>territories,</w:t>
      </w:r>
      <w:r w:rsidRPr="00F245BC">
        <w:rPr>
          <w:rFonts w:ascii="Arial" w:hAnsi="Arial" w:cs="Arial"/>
          <w:color w:val="231F20"/>
          <w:spacing w:val="-28"/>
          <w:w w:val="90"/>
          <w:sz w:val="18"/>
        </w:rPr>
        <w:t xml:space="preserve"> </w:t>
      </w:r>
      <w:r w:rsidRPr="00F245BC">
        <w:rPr>
          <w:rFonts w:ascii="Arial" w:hAnsi="Arial" w:cs="Arial"/>
          <w:color w:val="231F20"/>
          <w:w w:val="90"/>
          <w:sz w:val="18"/>
        </w:rPr>
        <w:t>16,</w:t>
      </w:r>
      <w:r w:rsidRPr="00F245BC">
        <w:rPr>
          <w:rFonts w:ascii="Arial" w:hAnsi="Arial" w:cs="Arial"/>
          <w:color w:val="231F20"/>
          <w:spacing w:val="-28"/>
          <w:w w:val="90"/>
          <w:sz w:val="18"/>
        </w:rPr>
        <w:t xml:space="preserve"> </w:t>
      </w:r>
      <w:r w:rsidRPr="00F245BC">
        <w:rPr>
          <w:rFonts w:ascii="Arial" w:hAnsi="Arial" w:cs="Arial"/>
          <w:color w:val="231F20"/>
          <w:w w:val="90"/>
          <w:sz w:val="18"/>
        </w:rPr>
        <w:t>19,</w:t>
      </w:r>
      <w:r w:rsidRPr="00F245BC">
        <w:rPr>
          <w:rFonts w:ascii="Arial" w:hAnsi="Arial" w:cs="Arial"/>
          <w:color w:val="231F20"/>
          <w:spacing w:val="-28"/>
          <w:w w:val="90"/>
          <w:sz w:val="18"/>
        </w:rPr>
        <w:t xml:space="preserve"> </w:t>
      </w:r>
      <w:r w:rsidRPr="00F245BC">
        <w:rPr>
          <w:rFonts w:ascii="Arial" w:hAnsi="Arial" w:cs="Arial"/>
          <w:color w:val="231F20"/>
          <w:w w:val="90"/>
          <w:sz w:val="18"/>
        </w:rPr>
        <w:t>37,</w:t>
      </w:r>
      <w:r w:rsidRPr="00F245BC">
        <w:rPr>
          <w:rFonts w:ascii="Arial" w:hAnsi="Arial" w:cs="Arial"/>
          <w:color w:val="231F20"/>
          <w:spacing w:val="-28"/>
          <w:w w:val="90"/>
          <w:sz w:val="18"/>
        </w:rPr>
        <w:t xml:space="preserve"> </w:t>
      </w:r>
      <w:r w:rsidRPr="00F245BC">
        <w:rPr>
          <w:rFonts w:ascii="Arial" w:hAnsi="Arial" w:cs="Arial"/>
          <w:color w:val="231F20"/>
          <w:w w:val="90"/>
          <w:sz w:val="18"/>
        </w:rPr>
        <w:t>39,</w:t>
      </w:r>
      <w:r w:rsidRPr="00F245BC">
        <w:rPr>
          <w:rFonts w:ascii="Arial" w:hAnsi="Arial" w:cs="Arial"/>
          <w:color w:val="231F20"/>
          <w:spacing w:val="-28"/>
          <w:w w:val="90"/>
          <w:sz w:val="18"/>
        </w:rPr>
        <w:t xml:space="preserve"> </w:t>
      </w:r>
      <w:r w:rsidRPr="00F245BC">
        <w:rPr>
          <w:rFonts w:ascii="Arial" w:hAnsi="Arial" w:cs="Arial"/>
          <w:color w:val="231F20"/>
          <w:w w:val="90"/>
          <w:sz w:val="18"/>
        </w:rPr>
        <w:t>56</w:t>
      </w:r>
    </w:p>
    <w:p w14:paraId="36DE8F97" w14:textId="77777777" w:rsidR="00E76164" w:rsidRPr="00F245BC" w:rsidRDefault="00381F87">
      <w:pPr>
        <w:spacing w:line="180" w:lineRule="exact"/>
        <w:ind w:left="590" w:right="772"/>
        <w:rPr>
          <w:rFonts w:ascii="Arial" w:eastAsia="Arial" w:hAnsi="Arial" w:cs="Arial"/>
          <w:sz w:val="18"/>
          <w:szCs w:val="18"/>
        </w:rPr>
      </w:pPr>
      <w:r w:rsidRPr="00F245BC">
        <w:rPr>
          <w:rFonts w:ascii="Arial" w:hAnsi="Arial" w:cs="Arial"/>
          <w:color w:val="231F20"/>
          <w:w w:val="95"/>
          <w:sz w:val="18"/>
        </w:rPr>
        <w:t xml:space="preserve">collaboration with agencies, 47, 55 </w:t>
      </w:r>
      <w:r w:rsidRPr="00F245BC">
        <w:rPr>
          <w:rFonts w:ascii="Arial" w:hAnsi="Arial" w:cs="Arial"/>
          <w:color w:val="231F20"/>
          <w:w w:val="85"/>
          <w:sz w:val="18"/>
        </w:rPr>
        <w:t>enquirers,</w:t>
      </w:r>
      <w:r w:rsidRPr="00F245BC">
        <w:rPr>
          <w:rFonts w:ascii="Arial" w:hAnsi="Arial" w:cs="Arial"/>
          <w:color w:val="231F20"/>
          <w:spacing w:val="-18"/>
          <w:w w:val="85"/>
          <w:sz w:val="18"/>
        </w:rPr>
        <w:t xml:space="preserve"> </w:t>
      </w:r>
      <w:r w:rsidRPr="00F245BC">
        <w:rPr>
          <w:rFonts w:ascii="Arial" w:hAnsi="Arial" w:cs="Arial"/>
          <w:color w:val="231F20"/>
          <w:w w:val="85"/>
          <w:sz w:val="18"/>
        </w:rPr>
        <w:t>National</w:t>
      </w:r>
      <w:r w:rsidRPr="00F245BC">
        <w:rPr>
          <w:rFonts w:ascii="Arial" w:hAnsi="Arial" w:cs="Arial"/>
          <w:color w:val="231F20"/>
          <w:spacing w:val="-13"/>
          <w:w w:val="85"/>
          <w:sz w:val="18"/>
        </w:rPr>
        <w:t xml:space="preserve"> </w:t>
      </w:r>
      <w:r w:rsidRPr="00F245BC">
        <w:rPr>
          <w:rFonts w:ascii="Arial" w:hAnsi="Arial" w:cs="Arial"/>
          <w:color w:val="231F20"/>
          <w:w w:val="85"/>
          <w:sz w:val="18"/>
        </w:rPr>
        <w:t>Information</w:t>
      </w:r>
      <w:r w:rsidRPr="00F245BC">
        <w:rPr>
          <w:rFonts w:ascii="Arial" w:hAnsi="Arial" w:cs="Arial"/>
          <w:color w:val="231F20"/>
          <w:spacing w:val="-13"/>
          <w:w w:val="85"/>
          <w:sz w:val="18"/>
        </w:rPr>
        <w:t xml:space="preserve"> </w:t>
      </w:r>
      <w:r w:rsidRPr="00F245BC">
        <w:rPr>
          <w:rFonts w:ascii="Arial" w:hAnsi="Arial" w:cs="Arial"/>
          <w:color w:val="231F20"/>
          <w:w w:val="85"/>
          <w:sz w:val="18"/>
        </w:rPr>
        <w:t>Service,</w:t>
      </w:r>
      <w:r w:rsidRPr="00F245BC">
        <w:rPr>
          <w:rFonts w:ascii="Arial" w:hAnsi="Arial" w:cs="Arial"/>
          <w:color w:val="231F20"/>
          <w:spacing w:val="-18"/>
          <w:w w:val="85"/>
          <w:sz w:val="18"/>
        </w:rPr>
        <w:t xml:space="preserve"> </w:t>
      </w:r>
      <w:r w:rsidRPr="00F245BC">
        <w:rPr>
          <w:rFonts w:ascii="Arial" w:hAnsi="Arial" w:cs="Arial"/>
          <w:color w:val="231F20"/>
          <w:w w:val="85"/>
          <w:sz w:val="18"/>
        </w:rPr>
        <w:t>138</w:t>
      </w:r>
    </w:p>
    <w:p w14:paraId="13375904" w14:textId="77777777" w:rsidR="00E76164" w:rsidRPr="00F245BC" w:rsidRDefault="00381F87">
      <w:pPr>
        <w:spacing w:line="180" w:lineRule="exact"/>
        <w:ind w:left="363" w:right="2531"/>
        <w:rPr>
          <w:rFonts w:ascii="Arial" w:eastAsia="Arial" w:hAnsi="Arial" w:cs="Arial"/>
          <w:sz w:val="18"/>
          <w:szCs w:val="18"/>
        </w:rPr>
      </w:pPr>
      <w:r w:rsidRPr="00F245BC">
        <w:rPr>
          <w:rFonts w:ascii="Arial" w:hAnsi="Arial" w:cs="Arial"/>
          <w:color w:val="231F20"/>
          <w:w w:val="85"/>
          <w:sz w:val="18"/>
        </w:rPr>
        <w:t>strategic goals, 3,</w:t>
      </w:r>
      <w:r w:rsidRPr="00F245BC">
        <w:rPr>
          <w:rFonts w:ascii="Arial" w:hAnsi="Arial" w:cs="Arial"/>
          <w:color w:val="231F20"/>
          <w:spacing w:val="-21"/>
          <w:w w:val="85"/>
          <w:sz w:val="18"/>
        </w:rPr>
        <w:t xml:space="preserve"> </w:t>
      </w:r>
      <w:r w:rsidRPr="00F245BC">
        <w:rPr>
          <w:rFonts w:ascii="Arial" w:hAnsi="Arial" w:cs="Arial"/>
          <w:color w:val="231F20"/>
          <w:w w:val="85"/>
          <w:sz w:val="18"/>
        </w:rPr>
        <w:t xml:space="preserve">11 </w:t>
      </w:r>
      <w:r w:rsidRPr="00F245BC">
        <w:rPr>
          <w:rFonts w:ascii="Arial" w:hAnsi="Arial" w:cs="Arial"/>
          <w:color w:val="231F20"/>
          <w:w w:val="95"/>
          <w:sz w:val="18"/>
        </w:rPr>
        <w:t>statistics</w:t>
      </w:r>
    </w:p>
    <w:p w14:paraId="4D5EBB08" w14:textId="77777777" w:rsidR="00E76164" w:rsidRPr="00F245BC" w:rsidRDefault="00381F87">
      <w:pPr>
        <w:spacing w:line="169" w:lineRule="exact"/>
        <w:ind w:left="590" w:right="89"/>
        <w:rPr>
          <w:rFonts w:ascii="Arial" w:eastAsia="Arial" w:hAnsi="Arial" w:cs="Arial"/>
          <w:sz w:val="18"/>
          <w:szCs w:val="18"/>
        </w:rPr>
      </w:pPr>
      <w:r w:rsidRPr="00F245BC">
        <w:rPr>
          <w:rFonts w:ascii="Arial" w:eastAsia="Arial" w:hAnsi="Arial" w:cs="Arial"/>
          <w:color w:val="231F20"/>
          <w:w w:val="85"/>
          <w:sz w:val="18"/>
          <w:szCs w:val="18"/>
        </w:rPr>
        <w:t>overview of complaint,</w:t>
      </w:r>
      <w:r w:rsidRPr="00F245BC">
        <w:rPr>
          <w:rFonts w:ascii="Arial" w:eastAsia="Arial" w:hAnsi="Arial" w:cs="Arial"/>
          <w:color w:val="231F20"/>
          <w:spacing w:val="-5"/>
          <w:w w:val="85"/>
          <w:sz w:val="18"/>
          <w:szCs w:val="18"/>
        </w:rPr>
        <w:t xml:space="preserve"> </w:t>
      </w:r>
      <w:r w:rsidRPr="00F245BC">
        <w:rPr>
          <w:rFonts w:ascii="Arial" w:eastAsia="Arial" w:hAnsi="Arial" w:cs="Arial"/>
          <w:color w:val="231F20"/>
          <w:w w:val="85"/>
          <w:sz w:val="18"/>
          <w:szCs w:val="18"/>
        </w:rPr>
        <w:t>139–40</w:t>
      </w:r>
    </w:p>
    <w:p w14:paraId="4639EDCF" w14:textId="77777777" w:rsidR="00E76164" w:rsidRPr="00F245BC" w:rsidRDefault="00381F87">
      <w:pPr>
        <w:spacing w:before="11" w:line="180" w:lineRule="exact"/>
        <w:ind w:left="363" w:right="2095" w:firstLine="226"/>
        <w:rPr>
          <w:rFonts w:ascii="Arial" w:eastAsia="Arial" w:hAnsi="Arial" w:cs="Arial"/>
          <w:sz w:val="18"/>
          <w:szCs w:val="18"/>
        </w:rPr>
      </w:pPr>
      <w:r w:rsidRPr="00F245BC">
        <w:rPr>
          <w:rFonts w:ascii="Arial" w:eastAsia="Arial" w:hAnsi="Arial" w:cs="Arial"/>
          <w:i/>
          <w:color w:val="231F20"/>
          <w:w w:val="90"/>
          <w:sz w:val="18"/>
          <w:szCs w:val="18"/>
        </w:rPr>
        <w:t xml:space="preserve">see also </w:t>
      </w:r>
      <w:r w:rsidRPr="00F245BC">
        <w:rPr>
          <w:rFonts w:ascii="Arial" w:eastAsia="Arial" w:hAnsi="Arial" w:cs="Arial"/>
          <w:color w:val="231F20"/>
          <w:w w:val="90"/>
          <w:sz w:val="18"/>
          <w:szCs w:val="18"/>
        </w:rPr>
        <w:t xml:space="preserve">ABC Splash </w:t>
      </w:r>
      <w:r w:rsidRPr="00F245BC">
        <w:rPr>
          <w:rFonts w:ascii="Arial" w:eastAsia="Arial" w:hAnsi="Arial" w:cs="Arial"/>
          <w:color w:val="231F20"/>
          <w:w w:val="85"/>
          <w:sz w:val="18"/>
          <w:szCs w:val="18"/>
        </w:rPr>
        <w:t>Strategic Plan 2014–18,</w:t>
      </w:r>
      <w:r w:rsidRPr="00F245BC">
        <w:rPr>
          <w:rFonts w:ascii="Arial" w:eastAsia="Arial" w:hAnsi="Arial" w:cs="Arial"/>
          <w:color w:val="231F20"/>
          <w:spacing w:val="-19"/>
          <w:w w:val="85"/>
          <w:sz w:val="18"/>
          <w:szCs w:val="18"/>
        </w:rPr>
        <w:t xml:space="preserve"> </w:t>
      </w:r>
      <w:r w:rsidRPr="00F245BC">
        <w:rPr>
          <w:rFonts w:ascii="Arial" w:eastAsia="Arial" w:hAnsi="Arial" w:cs="Arial"/>
          <w:color w:val="231F20"/>
          <w:w w:val="85"/>
          <w:sz w:val="18"/>
          <w:szCs w:val="18"/>
        </w:rPr>
        <w:t>68</w:t>
      </w:r>
    </w:p>
    <w:p w14:paraId="3764F81D" w14:textId="77777777" w:rsidR="00E76164" w:rsidRPr="00F245BC" w:rsidRDefault="00381F87">
      <w:pPr>
        <w:spacing w:line="169" w:lineRule="exact"/>
        <w:ind w:left="363" w:right="89"/>
        <w:rPr>
          <w:rFonts w:ascii="Arial" w:eastAsia="Arial" w:hAnsi="Arial" w:cs="Arial"/>
          <w:sz w:val="18"/>
          <w:szCs w:val="18"/>
        </w:rPr>
      </w:pPr>
      <w:r w:rsidRPr="00F245BC">
        <w:rPr>
          <w:rFonts w:ascii="Arial" w:hAnsi="Arial" w:cs="Arial"/>
          <w:color w:val="231F20"/>
          <w:w w:val="85"/>
          <w:sz w:val="18"/>
        </w:rPr>
        <w:t>submissions</w:t>
      </w:r>
      <w:r w:rsidRPr="00F245BC">
        <w:rPr>
          <w:rFonts w:ascii="Arial" w:hAnsi="Arial" w:cs="Arial"/>
          <w:color w:val="231F20"/>
          <w:spacing w:val="-13"/>
          <w:w w:val="85"/>
          <w:sz w:val="18"/>
        </w:rPr>
        <w:t xml:space="preserve"> </w:t>
      </w:r>
      <w:r w:rsidRPr="00F245BC">
        <w:rPr>
          <w:rFonts w:ascii="Arial" w:hAnsi="Arial" w:cs="Arial"/>
          <w:color w:val="231F20"/>
          <w:w w:val="85"/>
          <w:sz w:val="18"/>
        </w:rPr>
        <w:t>by</w:t>
      </w:r>
      <w:r w:rsidRPr="00F245BC">
        <w:rPr>
          <w:rFonts w:ascii="Arial" w:hAnsi="Arial" w:cs="Arial"/>
          <w:color w:val="231F20"/>
          <w:spacing w:val="-18"/>
          <w:w w:val="85"/>
          <w:sz w:val="18"/>
        </w:rPr>
        <w:t xml:space="preserve"> </w:t>
      </w:r>
      <w:proofErr w:type="spellStart"/>
      <w:r w:rsidRPr="00F245BC">
        <w:rPr>
          <w:rFonts w:ascii="Arial" w:hAnsi="Arial" w:cs="Arial"/>
          <w:color w:val="231F20"/>
          <w:w w:val="85"/>
          <w:sz w:val="18"/>
        </w:rPr>
        <w:t>AHRC</w:t>
      </w:r>
      <w:proofErr w:type="spellEnd"/>
      <w:r w:rsidRPr="00F245BC">
        <w:rPr>
          <w:rFonts w:ascii="Arial" w:hAnsi="Arial" w:cs="Arial"/>
          <w:color w:val="231F20"/>
          <w:w w:val="85"/>
          <w:sz w:val="18"/>
        </w:rPr>
        <w:t>,</w:t>
      </w:r>
      <w:r w:rsidRPr="00F245BC">
        <w:rPr>
          <w:rFonts w:ascii="Arial" w:hAnsi="Arial" w:cs="Arial"/>
          <w:color w:val="231F20"/>
          <w:spacing w:val="-18"/>
          <w:w w:val="85"/>
          <w:sz w:val="18"/>
        </w:rPr>
        <w:t xml:space="preserve"> </w:t>
      </w:r>
      <w:r w:rsidRPr="00F245BC">
        <w:rPr>
          <w:rFonts w:ascii="Arial" w:hAnsi="Arial" w:cs="Arial"/>
          <w:color w:val="231F20"/>
          <w:w w:val="85"/>
          <w:sz w:val="18"/>
        </w:rPr>
        <w:t>29,</w:t>
      </w:r>
      <w:r w:rsidRPr="00F245BC">
        <w:rPr>
          <w:rFonts w:ascii="Arial" w:hAnsi="Arial" w:cs="Arial"/>
          <w:color w:val="231F20"/>
          <w:spacing w:val="-18"/>
          <w:w w:val="85"/>
          <w:sz w:val="18"/>
        </w:rPr>
        <w:t xml:space="preserve"> </w:t>
      </w:r>
      <w:r w:rsidRPr="00F245BC">
        <w:rPr>
          <w:rFonts w:ascii="Arial" w:hAnsi="Arial" w:cs="Arial"/>
          <w:color w:val="231F20"/>
          <w:w w:val="85"/>
          <w:sz w:val="18"/>
        </w:rPr>
        <w:t>47,</w:t>
      </w:r>
      <w:r w:rsidRPr="00F245BC">
        <w:rPr>
          <w:rFonts w:ascii="Arial" w:hAnsi="Arial" w:cs="Arial"/>
          <w:color w:val="231F20"/>
          <w:spacing w:val="-18"/>
          <w:w w:val="85"/>
          <w:sz w:val="18"/>
        </w:rPr>
        <w:t xml:space="preserve"> </w:t>
      </w:r>
      <w:r w:rsidRPr="00F245BC">
        <w:rPr>
          <w:rFonts w:ascii="Arial" w:hAnsi="Arial" w:cs="Arial"/>
          <w:color w:val="231F20"/>
          <w:w w:val="85"/>
          <w:sz w:val="18"/>
        </w:rPr>
        <w:t>63,</w:t>
      </w:r>
      <w:r w:rsidRPr="00F245BC">
        <w:rPr>
          <w:rFonts w:ascii="Arial" w:hAnsi="Arial" w:cs="Arial"/>
          <w:color w:val="231F20"/>
          <w:spacing w:val="-18"/>
          <w:w w:val="85"/>
          <w:sz w:val="18"/>
        </w:rPr>
        <w:t xml:space="preserve"> </w:t>
      </w:r>
      <w:r w:rsidRPr="00F245BC">
        <w:rPr>
          <w:rFonts w:ascii="Arial" w:hAnsi="Arial" w:cs="Arial"/>
          <w:color w:val="231F20"/>
          <w:w w:val="85"/>
          <w:sz w:val="18"/>
        </w:rPr>
        <w:t>65</w:t>
      </w:r>
    </w:p>
    <w:p w14:paraId="378F492D" w14:textId="77777777" w:rsidR="00E76164" w:rsidRPr="00F245BC" w:rsidRDefault="00381F87">
      <w:pPr>
        <w:spacing w:line="180" w:lineRule="exact"/>
        <w:ind w:left="590" w:right="89"/>
        <w:rPr>
          <w:rFonts w:ascii="Arial" w:eastAsia="Arial" w:hAnsi="Arial" w:cs="Arial"/>
          <w:sz w:val="18"/>
          <w:szCs w:val="18"/>
        </w:rPr>
      </w:pPr>
      <w:r w:rsidRPr="00F245BC">
        <w:rPr>
          <w:rFonts w:ascii="Arial" w:eastAsia="Arial" w:hAnsi="Arial" w:cs="Arial"/>
          <w:color w:val="231F20"/>
          <w:w w:val="90"/>
          <w:sz w:val="18"/>
          <w:szCs w:val="18"/>
        </w:rPr>
        <w:t>list</w:t>
      </w:r>
      <w:r w:rsidRPr="00F245BC">
        <w:rPr>
          <w:rFonts w:ascii="Arial" w:eastAsia="Arial" w:hAnsi="Arial" w:cs="Arial"/>
          <w:color w:val="231F20"/>
          <w:spacing w:val="-19"/>
          <w:w w:val="90"/>
          <w:sz w:val="18"/>
          <w:szCs w:val="18"/>
        </w:rPr>
        <w:t xml:space="preserve"> </w:t>
      </w:r>
      <w:r w:rsidRPr="00F245BC">
        <w:rPr>
          <w:rFonts w:ascii="Arial" w:eastAsia="Arial" w:hAnsi="Arial" w:cs="Arial"/>
          <w:color w:val="231F20"/>
          <w:w w:val="90"/>
          <w:sz w:val="18"/>
          <w:szCs w:val="18"/>
        </w:rPr>
        <w:t>of,</w:t>
      </w:r>
      <w:r w:rsidRPr="00F245BC">
        <w:rPr>
          <w:rFonts w:ascii="Arial" w:eastAsia="Arial" w:hAnsi="Arial" w:cs="Arial"/>
          <w:color w:val="231F20"/>
          <w:spacing w:val="-23"/>
          <w:w w:val="90"/>
          <w:sz w:val="18"/>
          <w:szCs w:val="18"/>
        </w:rPr>
        <w:t xml:space="preserve"> </w:t>
      </w:r>
      <w:r w:rsidRPr="00F245BC">
        <w:rPr>
          <w:rFonts w:ascii="Arial" w:eastAsia="Arial" w:hAnsi="Arial" w:cs="Arial"/>
          <w:color w:val="231F20"/>
          <w:w w:val="90"/>
          <w:sz w:val="18"/>
          <w:szCs w:val="18"/>
        </w:rPr>
        <w:t>162–3</w:t>
      </w:r>
    </w:p>
    <w:p w14:paraId="0EF7189F" w14:textId="77777777" w:rsidR="00E76164" w:rsidRPr="00F245BC" w:rsidRDefault="00381F87">
      <w:pPr>
        <w:spacing w:line="180" w:lineRule="exact"/>
        <w:ind w:left="590" w:right="89"/>
        <w:rPr>
          <w:rFonts w:ascii="Arial" w:eastAsia="Arial" w:hAnsi="Arial" w:cs="Arial"/>
          <w:sz w:val="18"/>
          <w:szCs w:val="18"/>
        </w:rPr>
      </w:pPr>
      <w:r w:rsidRPr="00F245BC">
        <w:rPr>
          <w:rFonts w:ascii="Arial" w:hAnsi="Arial" w:cs="Arial"/>
          <w:color w:val="231F20"/>
          <w:w w:val="85"/>
          <w:sz w:val="18"/>
        </w:rPr>
        <w:t>number of,</w:t>
      </w:r>
      <w:r w:rsidRPr="00F245BC">
        <w:rPr>
          <w:rFonts w:ascii="Arial" w:hAnsi="Arial" w:cs="Arial"/>
          <w:color w:val="231F20"/>
          <w:spacing w:val="-10"/>
          <w:w w:val="85"/>
          <w:sz w:val="18"/>
        </w:rPr>
        <w:t xml:space="preserve"> </w:t>
      </w:r>
      <w:r w:rsidRPr="00F245BC">
        <w:rPr>
          <w:rFonts w:ascii="Arial" w:hAnsi="Arial" w:cs="Arial"/>
          <w:color w:val="231F20"/>
          <w:w w:val="85"/>
          <w:sz w:val="18"/>
        </w:rPr>
        <w:t>58</w:t>
      </w:r>
    </w:p>
    <w:p w14:paraId="38783400" w14:textId="77777777" w:rsidR="00E76164" w:rsidRPr="00F245BC" w:rsidRDefault="00381F87">
      <w:pPr>
        <w:spacing w:before="11" w:line="180" w:lineRule="exact"/>
        <w:ind w:left="590" w:right="271" w:hanging="227"/>
        <w:rPr>
          <w:rFonts w:ascii="Arial" w:eastAsia="Arial" w:hAnsi="Arial" w:cs="Arial"/>
          <w:sz w:val="18"/>
          <w:szCs w:val="18"/>
        </w:rPr>
      </w:pPr>
      <w:r w:rsidRPr="00F245BC">
        <w:rPr>
          <w:rFonts w:ascii="Arial" w:hAnsi="Arial" w:cs="Arial"/>
          <w:color w:val="231F20"/>
          <w:w w:val="85"/>
          <w:sz w:val="18"/>
        </w:rPr>
        <w:t>Suicide</w:t>
      </w:r>
      <w:r w:rsidRPr="00F245BC">
        <w:rPr>
          <w:rFonts w:ascii="Arial" w:hAnsi="Arial" w:cs="Arial"/>
          <w:color w:val="231F20"/>
          <w:spacing w:val="-26"/>
          <w:w w:val="85"/>
          <w:sz w:val="18"/>
        </w:rPr>
        <w:t xml:space="preserve"> </w:t>
      </w:r>
      <w:r w:rsidRPr="00F245BC">
        <w:rPr>
          <w:rFonts w:ascii="Arial" w:hAnsi="Arial" w:cs="Arial"/>
          <w:color w:val="231F20"/>
          <w:w w:val="85"/>
          <w:sz w:val="18"/>
        </w:rPr>
        <w:t>Prevention</w:t>
      </w:r>
      <w:r w:rsidRPr="00F245BC">
        <w:rPr>
          <w:rFonts w:ascii="Arial" w:hAnsi="Arial" w:cs="Arial"/>
          <w:color w:val="231F20"/>
          <w:spacing w:val="-26"/>
          <w:w w:val="85"/>
          <w:sz w:val="18"/>
        </w:rPr>
        <w:t xml:space="preserve"> </w:t>
      </w:r>
      <w:r w:rsidRPr="00F245BC">
        <w:rPr>
          <w:rFonts w:ascii="Arial" w:hAnsi="Arial" w:cs="Arial"/>
          <w:color w:val="231F20"/>
          <w:w w:val="85"/>
          <w:sz w:val="18"/>
        </w:rPr>
        <w:t>Evaluation</w:t>
      </w:r>
      <w:r w:rsidRPr="00F245BC">
        <w:rPr>
          <w:rFonts w:ascii="Arial" w:hAnsi="Arial" w:cs="Arial"/>
          <w:color w:val="231F20"/>
          <w:spacing w:val="-26"/>
          <w:w w:val="85"/>
          <w:sz w:val="18"/>
        </w:rPr>
        <w:t xml:space="preserve"> </w:t>
      </w:r>
      <w:r w:rsidRPr="00F245BC">
        <w:rPr>
          <w:rFonts w:ascii="Arial" w:hAnsi="Arial" w:cs="Arial"/>
          <w:color w:val="231F20"/>
          <w:w w:val="85"/>
          <w:sz w:val="18"/>
        </w:rPr>
        <w:t>Project</w:t>
      </w:r>
      <w:r w:rsidRPr="00F245BC">
        <w:rPr>
          <w:rFonts w:ascii="Arial" w:hAnsi="Arial" w:cs="Arial"/>
          <w:color w:val="231F20"/>
          <w:spacing w:val="-26"/>
          <w:w w:val="85"/>
          <w:sz w:val="18"/>
        </w:rPr>
        <w:t xml:space="preserve"> </w:t>
      </w:r>
      <w:r w:rsidRPr="00F245BC">
        <w:rPr>
          <w:rFonts w:ascii="Arial" w:hAnsi="Arial" w:cs="Arial"/>
          <w:color w:val="231F20"/>
          <w:w w:val="85"/>
          <w:sz w:val="18"/>
        </w:rPr>
        <w:t>National</w:t>
      </w:r>
      <w:r w:rsidRPr="00F245BC">
        <w:rPr>
          <w:rFonts w:ascii="Arial" w:hAnsi="Arial" w:cs="Arial"/>
          <w:color w:val="231F20"/>
          <w:spacing w:val="-29"/>
          <w:w w:val="85"/>
          <w:sz w:val="18"/>
        </w:rPr>
        <w:t xml:space="preserve"> </w:t>
      </w:r>
      <w:r w:rsidRPr="00F245BC">
        <w:rPr>
          <w:rFonts w:ascii="Arial" w:hAnsi="Arial" w:cs="Arial"/>
          <w:color w:val="231F20"/>
          <w:w w:val="85"/>
          <w:sz w:val="18"/>
        </w:rPr>
        <w:t>Advisory</w:t>
      </w:r>
      <w:r w:rsidRPr="00F245BC">
        <w:rPr>
          <w:rFonts w:ascii="Arial" w:hAnsi="Arial" w:cs="Arial"/>
          <w:color w:val="231F20"/>
          <w:w w:val="81"/>
          <w:sz w:val="18"/>
        </w:rPr>
        <w:t xml:space="preserve"> </w:t>
      </w:r>
      <w:r w:rsidRPr="00F245BC">
        <w:rPr>
          <w:rFonts w:ascii="Arial" w:hAnsi="Arial" w:cs="Arial"/>
          <w:color w:val="231F20"/>
          <w:w w:val="85"/>
          <w:sz w:val="18"/>
        </w:rPr>
        <w:t>Committee,</w:t>
      </w:r>
      <w:r w:rsidRPr="00F245BC">
        <w:rPr>
          <w:rFonts w:ascii="Arial" w:hAnsi="Arial" w:cs="Arial"/>
          <w:color w:val="231F20"/>
          <w:spacing w:val="-20"/>
          <w:w w:val="85"/>
          <w:sz w:val="18"/>
        </w:rPr>
        <w:t xml:space="preserve"> </w:t>
      </w:r>
      <w:r w:rsidRPr="00F245BC">
        <w:rPr>
          <w:rFonts w:ascii="Arial" w:hAnsi="Arial" w:cs="Arial"/>
          <w:color w:val="231F20"/>
          <w:w w:val="85"/>
          <w:sz w:val="18"/>
        </w:rPr>
        <w:t>39</w:t>
      </w:r>
    </w:p>
    <w:p w14:paraId="766FAC3A" w14:textId="77777777" w:rsidR="00E76164" w:rsidRPr="00F245BC" w:rsidRDefault="00381F87">
      <w:pPr>
        <w:spacing w:line="180" w:lineRule="exact"/>
        <w:ind w:left="590" w:right="-14" w:hanging="227"/>
        <w:rPr>
          <w:rFonts w:ascii="Arial" w:eastAsia="Arial" w:hAnsi="Arial" w:cs="Arial"/>
          <w:sz w:val="18"/>
          <w:szCs w:val="18"/>
        </w:rPr>
      </w:pPr>
      <w:r w:rsidRPr="00F245BC">
        <w:rPr>
          <w:rFonts w:ascii="Arial" w:hAnsi="Arial" w:cs="Arial"/>
          <w:i/>
          <w:color w:val="231F20"/>
          <w:w w:val="85"/>
          <w:sz w:val="18"/>
        </w:rPr>
        <w:t>Supporting</w:t>
      </w:r>
      <w:r w:rsidRPr="00F245BC">
        <w:rPr>
          <w:rFonts w:ascii="Arial" w:hAnsi="Arial" w:cs="Arial"/>
          <w:i/>
          <w:color w:val="231F20"/>
          <w:spacing w:val="-25"/>
          <w:w w:val="85"/>
          <w:sz w:val="18"/>
        </w:rPr>
        <w:t xml:space="preserve"> </w:t>
      </w:r>
      <w:r w:rsidRPr="00F245BC">
        <w:rPr>
          <w:rFonts w:ascii="Arial" w:hAnsi="Arial" w:cs="Arial"/>
          <w:i/>
          <w:color w:val="231F20"/>
          <w:w w:val="85"/>
          <w:sz w:val="18"/>
        </w:rPr>
        <w:t>Working</w:t>
      </w:r>
      <w:r w:rsidRPr="00F245BC">
        <w:rPr>
          <w:rFonts w:ascii="Arial" w:hAnsi="Arial" w:cs="Arial"/>
          <w:i/>
          <w:color w:val="231F20"/>
          <w:spacing w:val="-22"/>
          <w:w w:val="85"/>
          <w:sz w:val="18"/>
        </w:rPr>
        <w:t xml:space="preserve"> </w:t>
      </w:r>
      <w:r w:rsidRPr="00F245BC">
        <w:rPr>
          <w:rFonts w:ascii="Arial" w:hAnsi="Arial" w:cs="Arial"/>
          <w:i/>
          <w:color w:val="231F20"/>
          <w:w w:val="85"/>
          <w:sz w:val="18"/>
        </w:rPr>
        <w:t>Parents:</w:t>
      </w:r>
      <w:r w:rsidRPr="00F245BC">
        <w:rPr>
          <w:rFonts w:ascii="Arial" w:hAnsi="Arial" w:cs="Arial"/>
          <w:i/>
          <w:color w:val="231F20"/>
          <w:spacing w:val="-25"/>
          <w:w w:val="85"/>
          <w:sz w:val="18"/>
        </w:rPr>
        <w:t xml:space="preserve"> </w:t>
      </w:r>
      <w:r w:rsidRPr="00F245BC">
        <w:rPr>
          <w:rFonts w:ascii="Arial" w:hAnsi="Arial" w:cs="Arial"/>
          <w:i/>
          <w:color w:val="231F20"/>
          <w:w w:val="85"/>
          <w:sz w:val="18"/>
        </w:rPr>
        <w:t>Pregnancy</w:t>
      </w:r>
      <w:r w:rsidRPr="00F245BC">
        <w:rPr>
          <w:rFonts w:ascii="Arial" w:hAnsi="Arial" w:cs="Arial"/>
          <w:i/>
          <w:color w:val="231F20"/>
          <w:spacing w:val="-22"/>
          <w:w w:val="85"/>
          <w:sz w:val="18"/>
        </w:rPr>
        <w:t xml:space="preserve"> </w:t>
      </w:r>
      <w:r w:rsidRPr="00F245BC">
        <w:rPr>
          <w:rFonts w:ascii="Arial" w:hAnsi="Arial" w:cs="Arial"/>
          <w:i/>
          <w:color w:val="231F20"/>
          <w:w w:val="85"/>
          <w:sz w:val="18"/>
        </w:rPr>
        <w:t>and</w:t>
      </w:r>
      <w:r w:rsidRPr="00F245BC">
        <w:rPr>
          <w:rFonts w:ascii="Arial" w:hAnsi="Arial" w:cs="Arial"/>
          <w:i/>
          <w:color w:val="231F20"/>
          <w:spacing w:val="-22"/>
          <w:w w:val="85"/>
          <w:sz w:val="18"/>
        </w:rPr>
        <w:t xml:space="preserve"> </w:t>
      </w:r>
      <w:r w:rsidRPr="00F245BC">
        <w:rPr>
          <w:rFonts w:ascii="Arial" w:hAnsi="Arial" w:cs="Arial"/>
          <w:i/>
          <w:color w:val="231F20"/>
          <w:w w:val="85"/>
          <w:sz w:val="18"/>
        </w:rPr>
        <w:t>Return</w:t>
      </w:r>
      <w:r w:rsidRPr="00F245BC">
        <w:rPr>
          <w:rFonts w:ascii="Arial" w:hAnsi="Arial" w:cs="Arial"/>
          <w:i/>
          <w:color w:val="231F20"/>
          <w:spacing w:val="-22"/>
          <w:w w:val="85"/>
          <w:sz w:val="18"/>
        </w:rPr>
        <w:t xml:space="preserve"> </w:t>
      </w:r>
      <w:r w:rsidRPr="00F245BC">
        <w:rPr>
          <w:rFonts w:ascii="Arial" w:hAnsi="Arial" w:cs="Arial"/>
          <w:i/>
          <w:color w:val="231F20"/>
          <w:w w:val="85"/>
          <w:sz w:val="18"/>
        </w:rPr>
        <w:t>to</w:t>
      </w:r>
      <w:r w:rsidRPr="00F245BC">
        <w:rPr>
          <w:rFonts w:ascii="Arial" w:hAnsi="Arial" w:cs="Arial"/>
          <w:i/>
          <w:color w:val="231F20"/>
          <w:spacing w:val="-25"/>
          <w:w w:val="85"/>
          <w:sz w:val="18"/>
        </w:rPr>
        <w:t xml:space="preserve"> </w:t>
      </w:r>
      <w:r w:rsidRPr="00F245BC">
        <w:rPr>
          <w:rFonts w:ascii="Arial" w:hAnsi="Arial" w:cs="Arial"/>
          <w:i/>
          <w:color w:val="231F20"/>
          <w:w w:val="85"/>
          <w:sz w:val="18"/>
        </w:rPr>
        <w:t>Work National</w:t>
      </w:r>
      <w:r w:rsidRPr="00F245BC">
        <w:rPr>
          <w:rFonts w:ascii="Arial" w:hAnsi="Arial" w:cs="Arial"/>
          <w:i/>
          <w:color w:val="231F20"/>
          <w:spacing w:val="-9"/>
          <w:w w:val="85"/>
          <w:sz w:val="18"/>
        </w:rPr>
        <w:t xml:space="preserve"> </w:t>
      </w:r>
      <w:r w:rsidRPr="00F245BC">
        <w:rPr>
          <w:rFonts w:ascii="Arial" w:hAnsi="Arial" w:cs="Arial"/>
          <w:i/>
          <w:color w:val="231F20"/>
          <w:w w:val="85"/>
          <w:sz w:val="18"/>
        </w:rPr>
        <w:t>Review</w:t>
      </w:r>
      <w:r w:rsidRPr="00F245BC">
        <w:rPr>
          <w:rFonts w:ascii="Arial" w:hAnsi="Arial" w:cs="Arial"/>
          <w:color w:val="231F20"/>
          <w:w w:val="85"/>
          <w:sz w:val="18"/>
        </w:rPr>
        <w:t>,</w:t>
      </w:r>
      <w:r w:rsidRPr="00F245BC">
        <w:rPr>
          <w:rFonts w:ascii="Arial" w:hAnsi="Arial" w:cs="Arial"/>
          <w:color w:val="231F20"/>
          <w:spacing w:val="-14"/>
          <w:w w:val="85"/>
          <w:sz w:val="18"/>
        </w:rPr>
        <w:t xml:space="preserve"> </w:t>
      </w:r>
      <w:r w:rsidRPr="00F245BC">
        <w:rPr>
          <w:rFonts w:ascii="Arial" w:hAnsi="Arial" w:cs="Arial"/>
          <w:color w:val="231F20"/>
          <w:w w:val="85"/>
          <w:sz w:val="18"/>
        </w:rPr>
        <w:t>15,</w:t>
      </w:r>
      <w:r w:rsidRPr="00F245BC">
        <w:rPr>
          <w:rFonts w:ascii="Arial" w:hAnsi="Arial" w:cs="Arial"/>
          <w:color w:val="231F20"/>
          <w:spacing w:val="-14"/>
          <w:w w:val="85"/>
          <w:sz w:val="18"/>
        </w:rPr>
        <w:t xml:space="preserve"> </w:t>
      </w:r>
      <w:r w:rsidRPr="00F245BC">
        <w:rPr>
          <w:rFonts w:ascii="Arial" w:hAnsi="Arial" w:cs="Arial"/>
          <w:color w:val="231F20"/>
          <w:w w:val="85"/>
          <w:sz w:val="18"/>
        </w:rPr>
        <w:t>34,</w:t>
      </w:r>
      <w:r w:rsidRPr="00F245BC">
        <w:rPr>
          <w:rFonts w:ascii="Arial" w:hAnsi="Arial" w:cs="Arial"/>
          <w:color w:val="231F20"/>
          <w:spacing w:val="-14"/>
          <w:w w:val="85"/>
          <w:sz w:val="18"/>
        </w:rPr>
        <w:t xml:space="preserve"> </w:t>
      </w:r>
      <w:r w:rsidRPr="00F245BC">
        <w:rPr>
          <w:rFonts w:ascii="Arial" w:hAnsi="Arial" w:cs="Arial"/>
          <w:color w:val="231F20"/>
          <w:w w:val="85"/>
          <w:sz w:val="18"/>
        </w:rPr>
        <w:t>76</w:t>
      </w:r>
    </w:p>
    <w:p w14:paraId="352F312B" w14:textId="77777777" w:rsidR="00E76164" w:rsidRPr="00F245BC" w:rsidRDefault="00381F87">
      <w:pPr>
        <w:spacing w:line="180" w:lineRule="exact"/>
        <w:ind w:left="363" w:right="3025"/>
        <w:rPr>
          <w:rFonts w:ascii="Arial" w:eastAsia="Arial" w:hAnsi="Arial" w:cs="Arial"/>
          <w:sz w:val="18"/>
          <w:szCs w:val="18"/>
        </w:rPr>
      </w:pPr>
      <w:r w:rsidRPr="00F245BC">
        <w:rPr>
          <w:rFonts w:ascii="Arial" w:hAnsi="Arial" w:cs="Arial"/>
          <w:color w:val="231F20"/>
          <w:w w:val="85"/>
          <w:sz w:val="18"/>
        </w:rPr>
        <w:t>surrogacy,</w:t>
      </w:r>
      <w:r w:rsidRPr="00F245BC">
        <w:rPr>
          <w:rFonts w:ascii="Arial" w:hAnsi="Arial" w:cs="Arial"/>
          <w:color w:val="231F20"/>
          <w:spacing w:val="-30"/>
          <w:w w:val="85"/>
          <w:sz w:val="18"/>
        </w:rPr>
        <w:t xml:space="preserve"> </w:t>
      </w:r>
      <w:r w:rsidRPr="00F245BC">
        <w:rPr>
          <w:rFonts w:ascii="Arial" w:hAnsi="Arial" w:cs="Arial"/>
          <w:color w:val="231F20"/>
          <w:w w:val="85"/>
          <w:sz w:val="18"/>
        </w:rPr>
        <w:t>47</w:t>
      </w:r>
      <w:r w:rsidRPr="00F245BC">
        <w:rPr>
          <w:rFonts w:ascii="Arial" w:hAnsi="Arial" w:cs="Arial"/>
          <w:color w:val="231F20"/>
          <w:w w:val="86"/>
          <w:sz w:val="18"/>
        </w:rPr>
        <w:t xml:space="preserve"> </w:t>
      </w:r>
      <w:r w:rsidRPr="00F245BC">
        <w:rPr>
          <w:rFonts w:ascii="Arial" w:hAnsi="Arial" w:cs="Arial"/>
          <w:color w:val="231F20"/>
          <w:w w:val="95"/>
          <w:sz w:val="18"/>
        </w:rPr>
        <w:t>surveys</w:t>
      </w:r>
    </w:p>
    <w:p w14:paraId="6E7E2173" w14:textId="77777777" w:rsidR="00E76164" w:rsidRPr="00F245BC" w:rsidRDefault="00381F87">
      <w:pPr>
        <w:spacing w:line="169" w:lineRule="exact"/>
        <w:ind w:left="590" w:right="89"/>
        <w:rPr>
          <w:rFonts w:ascii="Arial" w:eastAsia="Arial" w:hAnsi="Arial" w:cs="Arial"/>
          <w:sz w:val="18"/>
          <w:szCs w:val="18"/>
        </w:rPr>
      </w:pPr>
      <w:r w:rsidRPr="00F245BC">
        <w:rPr>
          <w:rFonts w:ascii="Arial" w:hAnsi="Arial" w:cs="Arial"/>
          <w:color w:val="231F20"/>
          <w:w w:val="90"/>
          <w:sz w:val="18"/>
        </w:rPr>
        <w:t>age</w:t>
      </w:r>
      <w:r w:rsidRPr="00F245BC">
        <w:rPr>
          <w:rFonts w:ascii="Arial" w:hAnsi="Arial" w:cs="Arial"/>
          <w:color w:val="231F20"/>
          <w:spacing w:val="-29"/>
          <w:w w:val="90"/>
          <w:sz w:val="18"/>
        </w:rPr>
        <w:t xml:space="preserve"> </w:t>
      </w:r>
      <w:r w:rsidRPr="00F245BC">
        <w:rPr>
          <w:rFonts w:ascii="Arial" w:hAnsi="Arial" w:cs="Arial"/>
          <w:color w:val="231F20"/>
          <w:w w:val="90"/>
          <w:sz w:val="18"/>
        </w:rPr>
        <w:t>discrimination</w:t>
      </w:r>
      <w:r w:rsidRPr="00F245BC">
        <w:rPr>
          <w:rFonts w:ascii="Arial" w:hAnsi="Arial" w:cs="Arial"/>
          <w:color w:val="231F20"/>
          <w:spacing w:val="-29"/>
          <w:w w:val="90"/>
          <w:sz w:val="18"/>
        </w:rPr>
        <w:t xml:space="preserve"> </w:t>
      </w:r>
      <w:r w:rsidRPr="00F245BC">
        <w:rPr>
          <w:rFonts w:ascii="Arial" w:hAnsi="Arial" w:cs="Arial"/>
          <w:color w:val="231F20"/>
          <w:w w:val="90"/>
          <w:sz w:val="18"/>
        </w:rPr>
        <w:t>in</w:t>
      </w:r>
      <w:r w:rsidRPr="00F245BC">
        <w:rPr>
          <w:rFonts w:ascii="Arial" w:hAnsi="Arial" w:cs="Arial"/>
          <w:color w:val="231F20"/>
          <w:spacing w:val="-29"/>
          <w:w w:val="90"/>
          <w:sz w:val="18"/>
        </w:rPr>
        <w:t xml:space="preserve"> </w:t>
      </w:r>
      <w:r w:rsidRPr="00F245BC">
        <w:rPr>
          <w:rFonts w:ascii="Arial" w:hAnsi="Arial" w:cs="Arial"/>
          <w:color w:val="231F20"/>
          <w:w w:val="90"/>
          <w:sz w:val="18"/>
        </w:rPr>
        <w:t>the</w:t>
      </w:r>
      <w:r w:rsidRPr="00F245BC">
        <w:rPr>
          <w:rFonts w:ascii="Arial" w:hAnsi="Arial" w:cs="Arial"/>
          <w:color w:val="231F20"/>
          <w:spacing w:val="-29"/>
          <w:w w:val="90"/>
          <w:sz w:val="18"/>
        </w:rPr>
        <w:t xml:space="preserve"> </w:t>
      </w:r>
      <w:r w:rsidRPr="00F245BC">
        <w:rPr>
          <w:rFonts w:ascii="Arial" w:hAnsi="Arial" w:cs="Arial"/>
          <w:color w:val="231F20"/>
          <w:w w:val="90"/>
          <w:sz w:val="18"/>
        </w:rPr>
        <w:t>workplace,</w:t>
      </w:r>
      <w:r w:rsidRPr="00F245BC">
        <w:rPr>
          <w:rFonts w:ascii="Arial" w:hAnsi="Arial" w:cs="Arial"/>
          <w:color w:val="231F20"/>
          <w:spacing w:val="-31"/>
          <w:w w:val="90"/>
          <w:sz w:val="18"/>
        </w:rPr>
        <w:t xml:space="preserve"> </w:t>
      </w:r>
      <w:r w:rsidRPr="00F245BC">
        <w:rPr>
          <w:rFonts w:ascii="Arial" w:hAnsi="Arial" w:cs="Arial"/>
          <w:color w:val="231F20"/>
          <w:w w:val="90"/>
          <w:sz w:val="18"/>
        </w:rPr>
        <w:t>16,</w:t>
      </w:r>
      <w:r w:rsidRPr="00F245BC">
        <w:rPr>
          <w:rFonts w:ascii="Arial" w:hAnsi="Arial" w:cs="Arial"/>
          <w:color w:val="231F20"/>
          <w:spacing w:val="-31"/>
          <w:w w:val="90"/>
          <w:sz w:val="18"/>
        </w:rPr>
        <w:t xml:space="preserve"> </w:t>
      </w:r>
      <w:r w:rsidRPr="00F245BC">
        <w:rPr>
          <w:rFonts w:ascii="Arial" w:hAnsi="Arial" w:cs="Arial"/>
          <w:color w:val="231F20"/>
          <w:w w:val="90"/>
          <w:sz w:val="18"/>
        </w:rPr>
        <w:t>58,</w:t>
      </w:r>
      <w:r w:rsidRPr="00F245BC">
        <w:rPr>
          <w:rFonts w:ascii="Arial" w:hAnsi="Arial" w:cs="Arial"/>
          <w:color w:val="231F20"/>
          <w:spacing w:val="-31"/>
          <w:w w:val="90"/>
          <w:sz w:val="18"/>
        </w:rPr>
        <w:t xml:space="preserve"> </w:t>
      </w:r>
      <w:r w:rsidRPr="00F245BC">
        <w:rPr>
          <w:rFonts w:ascii="Arial" w:hAnsi="Arial" w:cs="Arial"/>
          <w:color w:val="231F20"/>
          <w:w w:val="90"/>
          <w:sz w:val="18"/>
        </w:rPr>
        <w:t>75</w:t>
      </w:r>
    </w:p>
    <w:p w14:paraId="77D62904" w14:textId="77777777" w:rsidR="00E76164" w:rsidRPr="00F245BC" w:rsidRDefault="00381F87">
      <w:pPr>
        <w:spacing w:line="180" w:lineRule="exact"/>
        <w:ind w:left="590" w:right="89"/>
        <w:rPr>
          <w:rFonts w:ascii="Arial" w:eastAsia="Arial" w:hAnsi="Arial" w:cs="Arial"/>
          <w:sz w:val="18"/>
          <w:szCs w:val="18"/>
        </w:rPr>
      </w:pPr>
      <w:r w:rsidRPr="00F245BC">
        <w:rPr>
          <w:rFonts w:ascii="Arial" w:hAnsi="Arial" w:cs="Arial"/>
          <w:color w:val="231F20"/>
          <w:w w:val="85"/>
          <w:sz w:val="18"/>
        </w:rPr>
        <w:t>disability, 16,</w:t>
      </w:r>
      <w:r w:rsidRPr="00F245BC">
        <w:rPr>
          <w:rFonts w:ascii="Arial" w:hAnsi="Arial" w:cs="Arial"/>
          <w:color w:val="231F20"/>
          <w:spacing w:val="-17"/>
          <w:w w:val="85"/>
          <w:sz w:val="18"/>
        </w:rPr>
        <w:t xml:space="preserve"> </w:t>
      </w:r>
      <w:r w:rsidRPr="00F245BC">
        <w:rPr>
          <w:rFonts w:ascii="Arial" w:hAnsi="Arial" w:cs="Arial"/>
          <w:color w:val="231F20"/>
          <w:w w:val="85"/>
          <w:sz w:val="18"/>
        </w:rPr>
        <w:t>46</w:t>
      </w:r>
    </w:p>
    <w:p w14:paraId="6DF0828D" w14:textId="77777777" w:rsidR="00E76164" w:rsidRPr="00F245BC" w:rsidRDefault="00381F87">
      <w:pPr>
        <w:spacing w:before="11" w:line="180" w:lineRule="exact"/>
        <w:ind w:left="590" w:right="69"/>
        <w:rPr>
          <w:rFonts w:ascii="Arial" w:eastAsia="Arial" w:hAnsi="Arial" w:cs="Arial"/>
          <w:sz w:val="18"/>
          <w:szCs w:val="18"/>
        </w:rPr>
      </w:pPr>
      <w:r w:rsidRPr="00F245BC">
        <w:rPr>
          <w:rFonts w:ascii="Arial" w:hAnsi="Arial" w:cs="Arial"/>
          <w:color w:val="231F20"/>
          <w:w w:val="85"/>
          <w:sz w:val="18"/>
        </w:rPr>
        <w:t>Investigation</w:t>
      </w:r>
      <w:r w:rsidRPr="00F245BC">
        <w:rPr>
          <w:rFonts w:ascii="Arial" w:hAnsi="Arial" w:cs="Arial"/>
          <w:color w:val="231F20"/>
          <w:spacing w:val="-13"/>
          <w:w w:val="85"/>
          <w:sz w:val="18"/>
        </w:rPr>
        <w:t xml:space="preserve"> </w:t>
      </w:r>
      <w:r w:rsidRPr="00F245BC">
        <w:rPr>
          <w:rFonts w:ascii="Arial" w:hAnsi="Arial" w:cs="Arial"/>
          <w:color w:val="231F20"/>
          <w:w w:val="85"/>
          <w:sz w:val="18"/>
        </w:rPr>
        <w:t>and</w:t>
      </w:r>
      <w:r w:rsidRPr="00F245BC">
        <w:rPr>
          <w:rFonts w:ascii="Arial" w:hAnsi="Arial" w:cs="Arial"/>
          <w:color w:val="231F20"/>
          <w:spacing w:val="-13"/>
          <w:w w:val="85"/>
          <w:sz w:val="18"/>
        </w:rPr>
        <w:t xml:space="preserve"> </w:t>
      </w:r>
      <w:r w:rsidRPr="00F245BC">
        <w:rPr>
          <w:rFonts w:ascii="Arial" w:hAnsi="Arial" w:cs="Arial"/>
          <w:color w:val="231F20"/>
          <w:w w:val="85"/>
          <w:sz w:val="18"/>
        </w:rPr>
        <w:t>Complaint</w:t>
      </w:r>
      <w:r w:rsidRPr="00F245BC">
        <w:rPr>
          <w:rFonts w:ascii="Arial" w:hAnsi="Arial" w:cs="Arial"/>
          <w:color w:val="231F20"/>
          <w:spacing w:val="-13"/>
          <w:w w:val="85"/>
          <w:sz w:val="18"/>
        </w:rPr>
        <w:t xml:space="preserve"> </w:t>
      </w:r>
      <w:r w:rsidRPr="00F245BC">
        <w:rPr>
          <w:rFonts w:ascii="Arial" w:hAnsi="Arial" w:cs="Arial"/>
          <w:color w:val="231F20"/>
          <w:w w:val="85"/>
          <w:sz w:val="18"/>
        </w:rPr>
        <w:t>Service</w:t>
      </w:r>
      <w:r w:rsidRPr="00F245BC">
        <w:rPr>
          <w:rFonts w:ascii="Arial" w:hAnsi="Arial" w:cs="Arial"/>
          <w:color w:val="231F20"/>
          <w:spacing w:val="-13"/>
          <w:w w:val="85"/>
          <w:sz w:val="18"/>
        </w:rPr>
        <w:t xml:space="preserve"> </w:t>
      </w:r>
      <w:r w:rsidRPr="00F245BC">
        <w:rPr>
          <w:rFonts w:ascii="Arial" w:hAnsi="Arial" w:cs="Arial"/>
          <w:color w:val="231F20"/>
          <w:w w:val="85"/>
          <w:sz w:val="18"/>
        </w:rPr>
        <w:t>client</w:t>
      </w:r>
      <w:r w:rsidRPr="00F245BC">
        <w:rPr>
          <w:rFonts w:ascii="Arial" w:hAnsi="Arial" w:cs="Arial"/>
          <w:color w:val="231F20"/>
          <w:spacing w:val="-13"/>
          <w:w w:val="85"/>
          <w:sz w:val="18"/>
        </w:rPr>
        <w:t xml:space="preserve"> </w:t>
      </w:r>
      <w:r w:rsidRPr="00F245BC">
        <w:rPr>
          <w:rFonts w:ascii="Arial" w:hAnsi="Arial" w:cs="Arial"/>
          <w:color w:val="231F20"/>
          <w:w w:val="85"/>
          <w:sz w:val="18"/>
        </w:rPr>
        <w:t xml:space="preserve">satisfaction, </w:t>
      </w:r>
      <w:r w:rsidRPr="00F245BC">
        <w:rPr>
          <w:rFonts w:ascii="Arial" w:hAnsi="Arial" w:cs="Arial"/>
          <w:color w:val="231F20"/>
          <w:w w:val="90"/>
          <w:sz w:val="18"/>
        </w:rPr>
        <w:t>8,</w:t>
      </w:r>
      <w:r w:rsidRPr="00F245BC">
        <w:rPr>
          <w:rFonts w:ascii="Arial" w:hAnsi="Arial" w:cs="Arial"/>
          <w:color w:val="231F20"/>
          <w:spacing w:val="-21"/>
          <w:w w:val="90"/>
          <w:sz w:val="18"/>
        </w:rPr>
        <w:t xml:space="preserve"> </w:t>
      </w:r>
      <w:r w:rsidRPr="00F245BC">
        <w:rPr>
          <w:rFonts w:ascii="Arial" w:hAnsi="Arial" w:cs="Arial"/>
          <w:color w:val="231F20"/>
          <w:w w:val="90"/>
          <w:sz w:val="18"/>
        </w:rPr>
        <w:t>61,</w:t>
      </w:r>
      <w:r w:rsidRPr="00F245BC">
        <w:rPr>
          <w:rFonts w:ascii="Arial" w:hAnsi="Arial" w:cs="Arial"/>
          <w:color w:val="231F20"/>
          <w:spacing w:val="-21"/>
          <w:w w:val="90"/>
          <w:sz w:val="18"/>
        </w:rPr>
        <w:t xml:space="preserve"> </w:t>
      </w:r>
      <w:r w:rsidRPr="00F245BC">
        <w:rPr>
          <w:rFonts w:ascii="Arial" w:hAnsi="Arial" w:cs="Arial"/>
          <w:color w:val="231F20"/>
          <w:w w:val="90"/>
          <w:sz w:val="18"/>
        </w:rPr>
        <w:t>72,</w:t>
      </w:r>
      <w:r w:rsidRPr="00F245BC">
        <w:rPr>
          <w:rFonts w:ascii="Arial" w:hAnsi="Arial" w:cs="Arial"/>
          <w:color w:val="231F20"/>
          <w:spacing w:val="-21"/>
          <w:w w:val="90"/>
          <w:sz w:val="18"/>
        </w:rPr>
        <w:t xml:space="preserve"> </w:t>
      </w:r>
      <w:r w:rsidRPr="00F245BC">
        <w:rPr>
          <w:rFonts w:ascii="Arial" w:hAnsi="Arial" w:cs="Arial"/>
          <w:color w:val="231F20"/>
          <w:w w:val="90"/>
          <w:sz w:val="18"/>
        </w:rPr>
        <w:t>73,</w:t>
      </w:r>
      <w:r w:rsidRPr="00F245BC">
        <w:rPr>
          <w:rFonts w:ascii="Arial" w:hAnsi="Arial" w:cs="Arial"/>
          <w:color w:val="231F20"/>
          <w:spacing w:val="-21"/>
          <w:w w:val="90"/>
          <w:sz w:val="18"/>
        </w:rPr>
        <w:t xml:space="preserve"> </w:t>
      </w:r>
      <w:r w:rsidRPr="00F245BC">
        <w:rPr>
          <w:rFonts w:ascii="Arial" w:hAnsi="Arial" w:cs="Arial"/>
          <w:color w:val="231F20"/>
          <w:w w:val="90"/>
          <w:sz w:val="18"/>
        </w:rPr>
        <w:t>137</w:t>
      </w:r>
    </w:p>
    <w:p w14:paraId="3ECD3E0E" w14:textId="77777777" w:rsidR="00E76164" w:rsidRPr="00F245BC" w:rsidRDefault="00381F87">
      <w:pPr>
        <w:spacing w:line="180" w:lineRule="exact"/>
        <w:ind w:left="590" w:right="1098"/>
        <w:rPr>
          <w:rFonts w:ascii="Arial" w:eastAsia="Arial" w:hAnsi="Arial" w:cs="Arial"/>
          <w:sz w:val="18"/>
          <w:szCs w:val="18"/>
        </w:rPr>
      </w:pPr>
      <w:r w:rsidRPr="00F245BC">
        <w:rPr>
          <w:rFonts w:ascii="Arial" w:hAnsi="Arial" w:cs="Arial"/>
          <w:i/>
          <w:color w:val="231F20"/>
          <w:w w:val="85"/>
          <w:sz w:val="18"/>
        </w:rPr>
        <w:t>Racism.</w:t>
      </w:r>
      <w:r w:rsidRPr="00F245BC">
        <w:rPr>
          <w:rFonts w:ascii="Arial" w:hAnsi="Arial" w:cs="Arial"/>
          <w:i/>
          <w:color w:val="231F20"/>
          <w:spacing w:val="-16"/>
          <w:w w:val="85"/>
          <w:sz w:val="18"/>
        </w:rPr>
        <w:t xml:space="preserve"> </w:t>
      </w:r>
      <w:r w:rsidRPr="00F245BC">
        <w:rPr>
          <w:rFonts w:ascii="Arial" w:hAnsi="Arial" w:cs="Arial"/>
          <w:i/>
          <w:color w:val="231F20"/>
          <w:w w:val="85"/>
          <w:sz w:val="18"/>
        </w:rPr>
        <w:t>It</w:t>
      </w:r>
      <w:r w:rsidRPr="00F245BC">
        <w:rPr>
          <w:rFonts w:ascii="Arial" w:hAnsi="Arial" w:cs="Arial"/>
          <w:i/>
          <w:color w:val="231F20"/>
          <w:spacing w:val="-11"/>
          <w:w w:val="85"/>
          <w:sz w:val="18"/>
        </w:rPr>
        <w:t xml:space="preserve"> </w:t>
      </w:r>
      <w:r w:rsidRPr="00F245BC">
        <w:rPr>
          <w:rFonts w:ascii="Arial" w:hAnsi="Arial" w:cs="Arial"/>
          <w:i/>
          <w:color w:val="231F20"/>
          <w:w w:val="85"/>
          <w:sz w:val="18"/>
        </w:rPr>
        <w:t>Stops</w:t>
      </w:r>
      <w:r w:rsidRPr="00F245BC">
        <w:rPr>
          <w:rFonts w:ascii="Arial" w:hAnsi="Arial" w:cs="Arial"/>
          <w:i/>
          <w:color w:val="231F20"/>
          <w:spacing w:val="-16"/>
          <w:w w:val="85"/>
          <w:sz w:val="18"/>
        </w:rPr>
        <w:t xml:space="preserve"> </w:t>
      </w:r>
      <w:r w:rsidRPr="00F245BC">
        <w:rPr>
          <w:rFonts w:ascii="Arial" w:hAnsi="Arial" w:cs="Arial"/>
          <w:i/>
          <w:color w:val="231F20"/>
          <w:w w:val="85"/>
          <w:sz w:val="18"/>
        </w:rPr>
        <w:t>With</w:t>
      </w:r>
      <w:r w:rsidRPr="00F245BC">
        <w:rPr>
          <w:rFonts w:ascii="Arial" w:hAnsi="Arial" w:cs="Arial"/>
          <w:i/>
          <w:color w:val="231F20"/>
          <w:spacing w:val="-11"/>
          <w:w w:val="85"/>
          <w:sz w:val="18"/>
        </w:rPr>
        <w:t xml:space="preserve"> </w:t>
      </w:r>
      <w:r w:rsidRPr="00F245BC">
        <w:rPr>
          <w:rFonts w:ascii="Arial" w:hAnsi="Arial" w:cs="Arial"/>
          <w:i/>
          <w:color w:val="231F20"/>
          <w:w w:val="85"/>
          <w:sz w:val="18"/>
        </w:rPr>
        <w:t>Me</w:t>
      </w:r>
      <w:r w:rsidRPr="00F245BC">
        <w:rPr>
          <w:rFonts w:ascii="Arial" w:hAnsi="Arial" w:cs="Arial"/>
          <w:i/>
          <w:color w:val="231F20"/>
          <w:spacing w:val="-11"/>
          <w:w w:val="85"/>
          <w:sz w:val="18"/>
        </w:rPr>
        <w:t xml:space="preserve"> </w:t>
      </w:r>
      <w:r w:rsidRPr="00F245BC">
        <w:rPr>
          <w:rFonts w:ascii="Arial" w:hAnsi="Arial" w:cs="Arial"/>
          <w:color w:val="231F20"/>
          <w:w w:val="85"/>
          <w:sz w:val="18"/>
        </w:rPr>
        <w:t>campaign,</w:t>
      </w:r>
      <w:r w:rsidRPr="00F245BC">
        <w:rPr>
          <w:rFonts w:ascii="Arial" w:hAnsi="Arial" w:cs="Arial"/>
          <w:color w:val="231F20"/>
          <w:spacing w:val="-16"/>
          <w:w w:val="85"/>
          <w:sz w:val="18"/>
        </w:rPr>
        <w:t xml:space="preserve"> </w:t>
      </w:r>
      <w:r w:rsidRPr="00F245BC">
        <w:rPr>
          <w:rFonts w:ascii="Arial" w:hAnsi="Arial" w:cs="Arial"/>
          <w:color w:val="231F20"/>
          <w:w w:val="85"/>
          <w:sz w:val="18"/>
        </w:rPr>
        <w:t>64 rights and responsibilities,</w:t>
      </w:r>
      <w:r w:rsidRPr="00F245BC">
        <w:rPr>
          <w:rFonts w:ascii="Arial" w:hAnsi="Arial" w:cs="Arial"/>
          <w:color w:val="231F20"/>
          <w:spacing w:val="-19"/>
          <w:w w:val="85"/>
          <w:sz w:val="18"/>
        </w:rPr>
        <w:t xml:space="preserve"> </w:t>
      </w:r>
      <w:r w:rsidRPr="00F245BC">
        <w:rPr>
          <w:rFonts w:ascii="Arial" w:hAnsi="Arial" w:cs="Arial"/>
          <w:color w:val="231F20"/>
          <w:w w:val="85"/>
          <w:sz w:val="18"/>
        </w:rPr>
        <w:t>57</w:t>
      </w:r>
    </w:p>
    <w:p w14:paraId="62D2690A" w14:textId="77777777" w:rsidR="00E76164" w:rsidRPr="00F245BC" w:rsidRDefault="00381F87">
      <w:pPr>
        <w:pStyle w:val="Heading9"/>
        <w:spacing w:line="182" w:lineRule="exact"/>
        <w:ind w:left="363" w:right="89"/>
        <w:rPr>
          <w:rFonts w:cs="Arial"/>
        </w:rPr>
      </w:pPr>
      <w:r w:rsidRPr="00F245BC">
        <w:rPr>
          <w:rFonts w:cs="Arial"/>
          <w:color w:val="231F20"/>
          <w:w w:val="85"/>
        </w:rPr>
        <w:t>systemic issues,</w:t>
      </w:r>
      <w:r w:rsidRPr="00F245BC">
        <w:rPr>
          <w:rFonts w:cs="Arial"/>
          <w:color w:val="231F20"/>
          <w:spacing w:val="-23"/>
          <w:w w:val="85"/>
        </w:rPr>
        <w:t xml:space="preserve"> </w:t>
      </w:r>
      <w:r w:rsidRPr="00F245BC">
        <w:rPr>
          <w:rFonts w:cs="Arial"/>
          <w:color w:val="231F20"/>
          <w:w w:val="85"/>
        </w:rPr>
        <w:t>69</w:t>
      </w:r>
    </w:p>
    <w:p w14:paraId="3D148930" w14:textId="77777777" w:rsidR="00E76164" w:rsidRPr="00F245BC" w:rsidRDefault="00381F87">
      <w:pPr>
        <w:spacing w:before="81" w:line="270" w:lineRule="exact"/>
        <w:ind w:left="363" w:right="89"/>
        <w:rPr>
          <w:rFonts w:ascii="Arial" w:eastAsia="Arial" w:hAnsi="Arial" w:cs="Arial"/>
          <w:sz w:val="24"/>
          <w:szCs w:val="24"/>
        </w:rPr>
      </w:pPr>
      <w:r w:rsidRPr="00F245BC">
        <w:rPr>
          <w:rFonts w:ascii="Arial" w:hAnsi="Arial" w:cs="Arial"/>
          <w:b/>
          <w:color w:val="1CBECA"/>
          <w:w w:val="90"/>
          <w:sz w:val="24"/>
        </w:rPr>
        <w:t>T</w:t>
      </w:r>
    </w:p>
    <w:p w14:paraId="57DFC722" w14:textId="77777777" w:rsidR="00E76164" w:rsidRPr="00F245BC" w:rsidRDefault="00381F87">
      <w:pPr>
        <w:spacing w:line="188" w:lineRule="exact"/>
        <w:ind w:left="363" w:right="89"/>
        <w:rPr>
          <w:rFonts w:ascii="Arial" w:eastAsia="Arial" w:hAnsi="Arial" w:cs="Arial"/>
          <w:sz w:val="18"/>
          <w:szCs w:val="18"/>
        </w:rPr>
      </w:pPr>
      <w:r w:rsidRPr="00F245BC">
        <w:rPr>
          <w:rFonts w:ascii="Arial" w:hAnsi="Arial" w:cs="Arial"/>
          <w:color w:val="231F20"/>
          <w:w w:val="85"/>
          <w:sz w:val="18"/>
        </w:rPr>
        <w:t>The</w:t>
      </w:r>
      <w:r w:rsidRPr="00F245BC">
        <w:rPr>
          <w:rFonts w:ascii="Arial" w:hAnsi="Arial" w:cs="Arial"/>
          <w:color w:val="231F20"/>
          <w:spacing w:val="-16"/>
          <w:w w:val="85"/>
          <w:sz w:val="18"/>
        </w:rPr>
        <w:t xml:space="preserve"> </w:t>
      </w:r>
      <w:r w:rsidRPr="00F245BC">
        <w:rPr>
          <w:rFonts w:ascii="Arial" w:hAnsi="Arial" w:cs="Arial"/>
          <w:color w:val="231F20"/>
          <w:w w:val="85"/>
          <w:sz w:val="18"/>
        </w:rPr>
        <w:t>Explainers,</w:t>
      </w:r>
      <w:r w:rsidRPr="00F245BC">
        <w:rPr>
          <w:rFonts w:ascii="Arial" w:hAnsi="Arial" w:cs="Arial"/>
          <w:color w:val="231F20"/>
          <w:spacing w:val="-20"/>
          <w:w w:val="85"/>
          <w:sz w:val="18"/>
        </w:rPr>
        <w:t xml:space="preserve"> </w:t>
      </w:r>
      <w:r w:rsidRPr="00F245BC">
        <w:rPr>
          <w:rFonts w:ascii="Arial" w:hAnsi="Arial" w:cs="Arial"/>
          <w:color w:val="231F20"/>
          <w:w w:val="85"/>
          <w:sz w:val="18"/>
        </w:rPr>
        <w:t>24,</w:t>
      </w:r>
      <w:r w:rsidRPr="00F245BC">
        <w:rPr>
          <w:rFonts w:ascii="Arial" w:hAnsi="Arial" w:cs="Arial"/>
          <w:color w:val="231F20"/>
          <w:spacing w:val="-20"/>
          <w:w w:val="85"/>
          <w:sz w:val="18"/>
        </w:rPr>
        <w:t xml:space="preserve"> </w:t>
      </w:r>
      <w:r w:rsidRPr="00F245BC">
        <w:rPr>
          <w:rFonts w:ascii="Arial" w:hAnsi="Arial" w:cs="Arial"/>
          <w:color w:val="231F20"/>
          <w:w w:val="85"/>
          <w:sz w:val="18"/>
        </w:rPr>
        <w:t>40</w:t>
      </w:r>
    </w:p>
    <w:p w14:paraId="3EE7553E" w14:textId="77777777" w:rsidR="00E76164" w:rsidRPr="00F245BC" w:rsidRDefault="00381F87">
      <w:pPr>
        <w:spacing w:before="11" w:line="180" w:lineRule="exact"/>
        <w:ind w:left="590" w:right="247" w:hanging="227"/>
        <w:rPr>
          <w:rFonts w:ascii="Arial" w:eastAsia="Arial" w:hAnsi="Arial" w:cs="Arial"/>
          <w:sz w:val="18"/>
          <w:szCs w:val="18"/>
        </w:rPr>
      </w:pPr>
      <w:r w:rsidRPr="00F245BC">
        <w:rPr>
          <w:rFonts w:ascii="Arial" w:hAnsi="Arial" w:cs="Arial"/>
          <w:i/>
          <w:color w:val="231F20"/>
          <w:w w:val="85"/>
          <w:sz w:val="18"/>
        </w:rPr>
        <w:t>The</w:t>
      </w:r>
      <w:r w:rsidRPr="00F245BC">
        <w:rPr>
          <w:rFonts w:ascii="Arial" w:hAnsi="Arial" w:cs="Arial"/>
          <w:i/>
          <w:color w:val="231F20"/>
          <w:spacing w:val="-15"/>
          <w:w w:val="85"/>
          <w:sz w:val="18"/>
        </w:rPr>
        <w:t xml:space="preserve"> </w:t>
      </w:r>
      <w:r w:rsidRPr="00F245BC">
        <w:rPr>
          <w:rFonts w:ascii="Arial" w:hAnsi="Arial" w:cs="Arial"/>
          <w:i/>
          <w:color w:val="231F20"/>
          <w:w w:val="85"/>
          <w:sz w:val="18"/>
        </w:rPr>
        <w:t>Forgotten</w:t>
      </w:r>
      <w:r w:rsidRPr="00F245BC">
        <w:rPr>
          <w:rFonts w:ascii="Arial" w:hAnsi="Arial" w:cs="Arial"/>
          <w:i/>
          <w:color w:val="231F20"/>
          <w:spacing w:val="-15"/>
          <w:w w:val="85"/>
          <w:sz w:val="18"/>
        </w:rPr>
        <w:t xml:space="preserve"> </w:t>
      </w:r>
      <w:r w:rsidRPr="00F245BC">
        <w:rPr>
          <w:rFonts w:ascii="Arial" w:hAnsi="Arial" w:cs="Arial"/>
          <w:i/>
          <w:color w:val="231F20"/>
          <w:w w:val="85"/>
          <w:sz w:val="18"/>
        </w:rPr>
        <w:t>Children:</w:t>
      </w:r>
      <w:r w:rsidRPr="00F245BC">
        <w:rPr>
          <w:rFonts w:ascii="Arial" w:hAnsi="Arial" w:cs="Arial"/>
          <w:i/>
          <w:color w:val="231F20"/>
          <w:spacing w:val="-19"/>
          <w:w w:val="85"/>
          <w:sz w:val="18"/>
        </w:rPr>
        <w:t xml:space="preserve"> </w:t>
      </w:r>
      <w:r w:rsidRPr="00F245BC">
        <w:rPr>
          <w:rFonts w:ascii="Arial" w:hAnsi="Arial" w:cs="Arial"/>
          <w:i/>
          <w:color w:val="231F20"/>
          <w:w w:val="85"/>
          <w:sz w:val="18"/>
        </w:rPr>
        <w:t>National</w:t>
      </w:r>
      <w:r w:rsidRPr="00F245BC">
        <w:rPr>
          <w:rFonts w:ascii="Arial" w:hAnsi="Arial" w:cs="Arial"/>
          <w:i/>
          <w:color w:val="231F20"/>
          <w:spacing w:val="-15"/>
          <w:w w:val="85"/>
          <w:sz w:val="18"/>
        </w:rPr>
        <w:t xml:space="preserve"> </w:t>
      </w:r>
      <w:r w:rsidRPr="00F245BC">
        <w:rPr>
          <w:rFonts w:ascii="Arial" w:hAnsi="Arial" w:cs="Arial"/>
          <w:i/>
          <w:color w:val="231F20"/>
          <w:w w:val="85"/>
          <w:sz w:val="18"/>
        </w:rPr>
        <w:t>Inquiry</w:t>
      </w:r>
      <w:r w:rsidRPr="00F245BC">
        <w:rPr>
          <w:rFonts w:ascii="Arial" w:hAnsi="Arial" w:cs="Arial"/>
          <w:i/>
          <w:color w:val="231F20"/>
          <w:spacing w:val="-15"/>
          <w:w w:val="85"/>
          <w:sz w:val="18"/>
        </w:rPr>
        <w:t xml:space="preserve"> </w:t>
      </w:r>
      <w:r w:rsidRPr="00F245BC">
        <w:rPr>
          <w:rFonts w:ascii="Arial" w:hAnsi="Arial" w:cs="Arial"/>
          <w:i/>
          <w:color w:val="231F20"/>
          <w:w w:val="85"/>
          <w:sz w:val="18"/>
        </w:rPr>
        <w:t>into</w:t>
      </w:r>
      <w:r w:rsidRPr="00F245BC">
        <w:rPr>
          <w:rFonts w:ascii="Arial" w:hAnsi="Arial" w:cs="Arial"/>
          <w:i/>
          <w:color w:val="231F20"/>
          <w:spacing w:val="-15"/>
          <w:w w:val="85"/>
          <w:sz w:val="18"/>
        </w:rPr>
        <w:t xml:space="preserve"> </w:t>
      </w:r>
      <w:r w:rsidRPr="00F245BC">
        <w:rPr>
          <w:rFonts w:ascii="Arial" w:hAnsi="Arial" w:cs="Arial"/>
          <w:i/>
          <w:color w:val="231F20"/>
          <w:w w:val="85"/>
          <w:sz w:val="18"/>
        </w:rPr>
        <w:t>Children</w:t>
      </w:r>
      <w:r w:rsidRPr="00F245BC">
        <w:rPr>
          <w:rFonts w:ascii="Arial" w:hAnsi="Arial" w:cs="Arial"/>
          <w:i/>
          <w:color w:val="231F20"/>
          <w:spacing w:val="-15"/>
          <w:w w:val="85"/>
          <w:sz w:val="18"/>
        </w:rPr>
        <w:t xml:space="preserve"> </w:t>
      </w:r>
      <w:r w:rsidRPr="00F245BC">
        <w:rPr>
          <w:rFonts w:ascii="Arial" w:hAnsi="Arial" w:cs="Arial"/>
          <w:i/>
          <w:color w:val="231F20"/>
          <w:w w:val="85"/>
          <w:sz w:val="18"/>
        </w:rPr>
        <w:t>in Immigration Detention 2014</w:t>
      </w:r>
      <w:r w:rsidRPr="00F245BC">
        <w:rPr>
          <w:rFonts w:ascii="Arial" w:hAnsi="Arial" w:cs="Arial"/>
          <w:color w:val="231F20"/>
          <w:w w:val="85"/>
          <w:sz w:val="18"/>
        </w:rPr>
        <w:t>, 9, 12,</w:t>
      </w:r>
      <w:r w:rsidRPr="00F245BC">
        <w:rPr>
          <w:rFonts w:ascii="Arial" w:hAnsi="Arial" w:cs="Arial"/>
          <w:color w:val="231F20"/>
          <w:spacing w:val="-26"/>
          <w:w w:val="85"/>
          <w:sz w:val="18"/>
        </w:rPr>
        <w:t xml:space="preserve"> </w:t>
      </w:r>
      <w:r w:rsidRPr="00F245BC">
        <w:rPr>
          <w:rFonts w:ascii="Arial" w:hAnsi="Arial" w:cs="Arial"/>
          <w:color w:val="231F20"/>
          <w:w w:val="85"/>
          <w:sz w:val="18"/>
        </w:rPr>
        <w:t>53</w:t>
      </w:r>
    </w:p>
    <w:p w14:paraId="4BBE08F5" w14:textId="77777777" w:rsidR="00E76164" w:rsidRPr="00F245BC" w:rsidRDefault="00381F87">
      <w:pPr>
        <w:spacing w:line="169" w:lineRule="exact"/>
        <w:ind w:left="363" w:right="89"/>
        <w:rPr>
          <w:rFonts w:ascii="Arial" w:eastAsia="Arial" w:hAnsi="Arial" w:cs="Arial"/>
          <w:sz w:val="18"/>
          <w:szCs w:val="18"/>
        </w:rPr>
      </w:pPr>
      <w:r w:rsidRPr="00F245BC">
        <w:rPr>
          <w:rFonts w:ascii="Arial" w:hAnsi="Arial" w:cs="Arial"/>
          <w:color w:val="231F20"/>
          <w:w w:val="95"/>
          <w:sz w:val="18"/>
        </w:rPr>
        <w:t>training</w:t>
      </w:r>
    </w:p>
    <w:p w14:paraId="546A8C40" w14:textId="77777777" w:rsidR="00E76164" w:rsidRPr="00F245BC" w:rsidRDefault="00381F87">
      <w:pPr>
        <w:spacing w:line="180" w:lineRule="exact"/>
        <w:ind w:left="590" w:right="89"/>
        <w:rPr>
          <w:rFonts w:ascii="Arial" w:eastAsia="Arial" w:hAnsi="Arial" w:cs="Arial"/>
          <w:sz w:val="18"/>
          <w:szCs w:val="18"/>
        </w:rPr>
      </w:pPr>
      <w:r w:rsidRPr="00F245BC">
        <w:rPr>
          <w:rFonts w:ascii="Arial" w:eastAsia="Arial" w:hAnsi="Arial" w:cs="Arial"/>
          <w:color w:val="231F20"/>
          <w:w w:val="90"/>
          <w:sz w:val="18"/>
          <w:szCs w:val="18"/>
        </w:rPr>
        <w:t>disability</w:t>
      </w:r>
      <w:r w:rsidRPr="00F245BC">
        <w:rPr>
          <w:rFonts w:ascii="Arial" w:eastAsia="Arial" w:hAnsi="Arial" w:cs="Arial"/>
          <w:color w:val="231F20"/>
          <w:spacing w:val="-28"/>
          <w:w w:val="90"/>
          <w:sz w:val="18"/>
          <w:szCs w:val="18"/>
        </w:rPr>
        <w:t xml:space="preserve"> </w:t>
      </w:r>
      <w:r w:rsidRPr="00F245BC">
        <w:rPr>
          <w:rFonts w:ascii="Arial" w:eastAsia="Arial" w:hAnsi="Arial" w:cs="Arial"/>
          <w:color w:val="231F20"/>
          <w:w w:val="90"/>
          <w:sz w:val="18"/>
          <w:szCs w:val="18"/>
        </w:rPr>
        <w:t>rights</w:t>
      </w:r>
      <w:r w:rsidRPr="00F245BC">
        <w:rPr>
          <w:rFonts w:ascii="Arial" w:eastAsia="Arial" w:hAnsi="Arial" w:cs="Arial"/>
          <w:color w:val="231F20"/>
          <w:spacing w:val="-28"/>
          <w:w w:val="90"/>
          <w:sz w:val="18"/>
          <w:szCs w:val="18"/>
        </w:rPr>
        <w:t xml:space="preserve"> </w:t>
      </w:r>
      <w:r w:rsidRPr="00F245BC">
        <w:rPr>
          <w:rFonts w:ascii="Arial" w:eastAsia="Arial" w:hAnsi="Arial" w:cs="Arial"/>
          <w:color w:val="231F20"/>
          <w:w w:val="90"/>
          <w:sz w:val="18"/>
          <w:szCs w:val="18"/>
        </w:rPr>
        <w:t>training</w:t>
      </w:r>
      <w:r w:rsidRPr="00F245BC">
        <w:rPr>
          <w:rFonts w:ascii="Arial" w:eastAsia="Arial" w:hAnsi="Arial" w:cs="Arial"/>
          <w:color w:val="231F20"/>
          <w:spacing w:val="-28"/>
          <w:w w:val="90"/>
          <w:sz w:val="18"/>
          <w:szCs w:val="18"/>
        </w:rPr>
        <w:t xml:space="preserve"> </w:t>
      </w:r>
      <w:r w:rsidRPr="00F245BC">
        <w:rPr>
          <w:rFonts w:ascii="Arial" w:eastAsia="Arial" w:hAnsi="Arial" w:cs="Arial"/>
          <w:color w:val="231F20"/>
          <w:w w:val="90"/>
          <w:sz w:val="18"/>
          <w:szCs w:val="18"/>
        </w:rPr>
        <w:t>pilot,</w:t>
      </w:r>
      <w:r w:rsidRPr="00F245BC">
        <w:rPr>
          <w:rFonts w:ascii="Arial" w:eastAsia="Arial" w:hAnsi="Arial" w:cs="Arial"/>
          <w:color w:val="231F20"/>
          <w:spacing w:val="-31"/>
          <w:w w:val="90"/>
          <w:sz w:val="18"/>
          <w:szCs w:val="18"/>
        </w:rPr>
        <w:t xml:space="preserve"> </w:t>
      </w:r>
      <w:r w:rsidRPr="00F245BC">
        <w:rPr>
          <w:rFonts w:ascii="Arial" w:eastAsia="Arial" w:hAnsi="Arial" w:cs="Arial"/>
          <w:color w:val="231F20"/>
          <w:w w:val="90"/>
          <w:sz w:val="18"/>
          <w:szCs w:val="18"/>
        </w:rPr>
        <w:t>26,</w:t>
      </w:r>
      <w:r w:rsidRPr="00F245BC">
        <w:rPr>
          <w:rFonts w:ascii="Arial" w:eastAsia="Arial" w:hAnsi="Arial" w:cs="Arial"/>
          <w:color w:val="231F20"/>
          <w:spacing w:val="-31"/>
          <w:w w:val="90"/>
          <w:sz w:val="18"/>
          <w:szCs w:val="18"/>
        </w:rPr>
        <w:t xml:space="preserve"> </w:t>
      </w:r>
      <w:r w:rsidRPr="00F245BC">
        <w:rPr>
          <w:rFonts w:ascii="Arial" w:eastAsia="Arial" w:hAnsi="Arial" w:cs="Arial"/>
          <w:color w:val="231F20"/>
          <w:w w:val="90"/>
          <w:sz w:val="18"/>
          <w:szCs w:val="18"/>
        </w:rPr>
        <w:t>63–4</w:t>
      </w:r>
    </w:p>
    <w:p w14:paraId="169346A6" w14:textId="77777777" w:rsidR="00E76164" w:rsidRPr="00F245BC" w:rsidRDefault="00381F87">
      <w:pPr>
        <w:spacing w:line="180" w:lineRule="exact"/>
        <w:ind w:left="590" w:right="89"/>
        <w:rPr>
          <w:rFonts w:ascii="Arial" w:eastAsia="Arial" w:hAnsi="Arial" w:cs="Arial"/>
          <w:sz w:val="18"/>
          <w:szCs w:val="18"/>
        </w:rPr>
      </w:pPr>
      <w:r w:rsidRPr="00F245BC">
        <w:rPr>
          <w:rFonts w:ascii="Arial" w:hAnsi="Arial" w:cs="Arial"/>
          <w:color w:val="231F20"/>
          <w:w w:val="85"/>
          <w:sz w:val="18"/>
        </w:rPr>
        <w:t>international,</w:t>
      </w:r>
      <w:r w:rsidRPr="00F245BC">
        <w:rPr>
          <w:rFonts w:ascii="Arial" w:hAnsi="Arial" w:cs="Arial"/>
          <w:color w:val="231F20"/>
          <w:spacing w:val="-10"/>
          <w:w w:val="85"/>
          <w:sz w:val="18"/>
        </w:rPr>
        <w:t xml:space="preserve"> </w:t>
      </w:r>
      <w:r w:rsidRPr="00F245BC">
        <w:rPr>
          <w:rFonts w:ascii="Arial" w:hAnsi="Arial" w:cs="Arial"/>
          <w:color w:val="231F20"/>
          <w:w w:val="85"/>
          <w:sz w:val="18"/>
        </w:rPr>
        <w:t>52</w:t>
      </w:r>
    </w:p>
    <w:p w14:paraId="2B0A0827" w14:textId="77777777" w:rsidR="00E76164" w:rsidRPr="00F245BC" w:rsidRDefault="00381F87">
      <w:pPr>
        <w:spacing w:line="180" w:lineRule="exact"/>
        <w:ind w:left="590" w:right="89"/>
        <w:rPr>
          <w:rFonts w:ascii="Arial" w:eastAsia="Arial" w:hAnsi="Arial" w:cs="Arial"/>
          <w:sz w:val="18"/>
          <w:szCs w:val="18"/>
        </w:rPr>
      </w:pPr>
      <w:r w:rsidRPr="00F245BC">
        <w:rPr>
          <w:rFonts w:ascii="Arial" w:hAnsi="Arial" w:cs="Arial"/>
          <w:color w:val="231F20"/>
          <w:w w:val="85"/>
          <w:sz w:val="18"/>
        </w:rPr>
        <w:t xml:space="preserve">public </w:t>
      </w:r>
      <w:r w:rsidRPr="00F245BC">
        <w:rPr>
          <w:rFonts w:ascii="Arial" w:hAnsi="Arial" w:cs="Arial"/>
          <w:color w:val="231F20"/>
          <w:spacing w:val="-3"/>
          <w:w w:val="85"/>
          <w:sz w:val="18"/>
        </w:rPr>
        <w:t xml:space="preserve">sector, </w:t>
      </w:r>
      <w:r w:rsidRPr="00F245BC">
        <w:rPr>
          <w:rFonts w:ascii="Arial" w:hAnsi="Arial" w:cs="Arial"/>
          <w:color w:val="231F20"/>
          <w:w w:val="85"/>
          <w:sz w:val="18"/>
        </w:rPr>
        <w:t>26</w:t>
      </w:r>
    </w:p>
    <w:p w14:paraId="3AE77C56" w14:textId="77777777" w:rsidR="00E76164" w:rsidRPr="00F245BC" w:rsidRDefault="00381F87">
      <w:pPr>
        <w:spacing w:line="180" w:lineRule="exact"/>
        <w:ind w:left="590" w:right="89"/>
        <w:rPr>
          <w:rFonts w:ascii="Arial" w:eastAsia="Arial" w:hAnsi="Arial" w:cs="Arial"/>
          <w:sz w:val="18"/>
          <w:szCs w:val="18"/>
        </w:rPr>
      </w:pPr>
      <w:r w:rsidRPr="00F245BC">
        <w:rPr>
          <w:rFonts w:ascii="Arial" w:hAnsi="Arial" w:cs="Arial"/>
          <w:color w:val="231F20"/>
          <w:w w:val="90"/>
          <w:sz w:val="18"/>
        </w:rPr>
        <w:t>staff,</w:t>
      </w:r>
      <w:r w:rsidRPr="00F245BC">
        <w:rPr>
          <w:rFonts w:ascii="Arial" w:hAnsi="Arial" w:cs="Arial"/>
          <w:color w:val="231F20"/>
          <w:spacing w:val="-32"/>
          <w:w w:val="90"/>
          <w:sz w:val="18"/>
        </w:rPr>
        <w:t xml:space="preserve"> </w:t>
      </w:r>
      <w:r w:rsidRPr="00F245BC">
        <w:rPr>
          <w:rFonts w:ascii="Arial" w:hAnsi="Arial" w:cs="Arial"/>
          <w:color w:val="231F20"/>
          <w:w w:val="90"/>
          <w:sz w:val="18"/>
        </w:rPr>
        <w:t>69</w:t>
      </w:r>
    </w:p>
    <w:p w14:paraId="5D99C39C" w14:textId="77777777" w:rsidR="00E76164" w:rsidRPr="00F245BC" w:rsidRDefault="00381F87">
      <w:pPr>
        <w:spacing w:line="180" w:lineRule="exact"/>
        <w:ind w:left="363" w:right="89"/>
        <w:rPr>
          <w:rFonts w:ascii="Arial" w:eastAsia="Arial" w:hAnsi="Arial" w:cs="Arial"/>
          <w:sz w:val="18"/>
          <w:szCs w:val="18"/>
        </w:rPr>
      </w:pPr>
      <w:proofErr w:type="spellStart"/>
      <w:r w:rsidRPr="00F245BC">
        <w:rPr>
          <w:rFonts w:ascii="Arial" w:eastAsia="Arial" w:hAnsi="Arial" w:cs="Arial"/>
          <w:color w:val="231F20"/>
          <w:spacing w:val="-3"/>
          <w:w w:val="85"/>
          <w:sz w:val="18"/>
          <w:szCs w:val="18"/>
        </w:rPr>
        <w:t>Triggs</w:t>
      </w:r>
      <w:proofErr w:type="spellEnd"/>
      <w:r w:rsidRPr="00F245BC">
        <w:rPr>
          <w:rFonts w:ascii="Arial" w:eastAsia="Arial" w:hAnsi="Arial" w:cs="Arial"/>
          <w:color w:val="231F20"/>
          <w:spacing w:val="-3"/>
          <w:w w:val="85"/>
          <w:sz w:val="18"/>
          <w:szCs w:val="18"/>
        </w:rPr>
        <w:t>,</w:t>
      </w:r>
      <w:r w:rsidRPr="00F245BC">
        <w:rPr>
          <w:rFonts w:ascii="Arial" w:eastAsia="Arial" w:hAnsi="Arial" w:cs="Arial"/>
          <w:color w:val="231F20"/>
          <w:spacing w:val="-11"/>
          <w:w w:val="85"/>
          <w:sz w:val="18"/>
          <w:szCs w:val="18"/>
        </w:rPr>
        <w:t xml:space="preserve"> </w:t>
      </w:r>
      <w:r w:rsidRPr="00F245BC">
        <w:rPr>
          <w:rFonts w:ascii="Arial" w:eastAsia="Arial" w:hAnsi="Arial" w:cs="Arial"/>
          <w:color w:val="231F20"/>
          <w:w w:val="85"/>
          <w:sz w:val="18"/>
          <w:szCs w:val="18"/>
        </w:rPr>
        <w:t>Professor</w:t>
      </w:r>
      <w:r w:rsidRPr="00F245BC">
        <w:rPr>
          <w:rFonts w:ascii="Arial" w:eastAsia="Arial" w:hAnsi="Arial" w:cs="Arial"/>
          <w:color w:val="231F20"/>
          <w:spacing w:val="-4"/>
          <w:w w:val="85"/>
          <w:sz w:val="18"/>
          <w:szCs w:val="18"/>
        </w:rPr>
        <w:t xml:space="preserve"> </w:t>
      </w:r>
      <w:r w:rsidRPr="00F245BC">
        <w:rPr>
          <w:rFonts w:ascii="Arial" w:eastAsia="Arial" w:hAnsi="Arial" w:cs="Arial"/>
          <w:color w:val="231F20"/>
          <w:w w:val="85"/>
          <w:sz w:val="18"/>
          <w:szCs w:val="18"/>
        </w:rPr>
        <w:t>Gillian,</w:t>
      </w:r>
      <w:r w:rsidRPr="00F245BC">
        <w:rPr>
          <w:rFonts w:ascii="Arial" w:eastAsia="Arial" w:hAnsi="Arial" w:cs="Arial"/>
          <w:color w:val="231F20"/>
          <w:spacing w:val="-11"/>
          <w:w w:val="85"/>
          <w:sz w:val="18"/>
          <w:szCs w:val="18"/>
        </w:rPr>
        <w:t xml:space="preserve"> </w:t>
      </w:r>
      <w:r w:rsidRPr="00F245BC">
        <w:rPr>
          <w:rFonts w:ascii="Arial" w:eastAsia="Arial" w:hAnsi="Arial" w:cs="Arial"/>
          <w:color w:val="231F20"/>
          <w:w w:val="85"/>
          <w:sz w:val="18"/>
          <w:szCs w:val="18"/>
        </w:rPr>
        <w:t>11–12,</w:t>
      </w:r>
      <w:r w:rsidRPr="00F245BC">
        <w:rPr>
          <w:rFonts w:ascii="Arial" w:eastAsia="Arial" w:hAnsi="Arial" w:cs="Arial"/>
          <w:color w:val="231F20"/>
          <w:spacing w:val="-11"/>
          <w:w w:val="85"/>
          <w:sz w:val="18"/>
          <w:szCs w:val="18"/>
        </w:rPr>
        <w:t xml:space="preserve"> </w:t>
      </w:r>
      <w:r w:rsidRPr="00F245BC">
        <w:rPr>
          <w:rFonts w:ascii="Arial" w:eastAsia="Arial" w:hAnsi="Arial" w:cs="Arial"/>
          <w:color w:val="231F20"/>
          <w:w w:val="85"/>
          <w:sz w:val="18"/>
          <w:szCs w:val="18"/>
        </w:rPr>
        <w:t>46,</w:t>
      </w:r>
      <w:r w:rsidRPr="00F245BC">
        <w:rPr>
          <w:rFonts w:ascii="Arial" w:eastAsia="Arial" w:hAnsi="Arial" w:cs="Arial"/>
          <w:color w:val="231F20"/>
          <w:spacing w:val="-11"/>
          <w:w w:val="85"/>
          <w:sz w:val="18"/>
          <w:szCs w:val="18"/>
        </w:rPr>
        <w:t xml:space="preserve"> </w:t>
      </w:r>
      <w:r w:rsidRPr="00F245BC">
        <w:rPr>
          <w:rFonts w:ascii="Arial" w:eastAsia="Arial" w:hAnsi="Arial" w:cs="Arial"/>
          <w:color w:val="231F20"/>
          <w:w w:val="85"/>
          <w:sz w:val="18"/>
          <w:szCs w:val="18"/>
        </w:rPr>
        <w:t>50,</w:t>
      </w:r>
      <w:r w:rsidRPr="00F245BC">
        <w:rPr>
          <w:rFonts w:ascii="Arial" w:eastAsia="Arial" w:hAnsi="Arial" w:cs="Arial"/>
          <w:color w:val="231F20"/>
          <w:spacing w:val="-11"/>
          <w:w w:val="85"/>
          <w:sz w:val="18"/>
          <w:szCs w:val="18"/>
        </w:rPr>
        <w:t xml:space="preserve"> </w:t>
      </w:r>
      <w:r w:rsidRPr="00F245BC">
        <w:rPr>
          <w:rFonts w:ascii="Arial" w:eastAsia="Arial" w:hAnsi="Arial" w:cs="Arial"/>
          <w:color w:val="231F20"/>
          <w:w w:val="85"/>
          <w:sz w:val="18"/>
          <w:szCs w:val="18"/>
        </w:rPr>
        <w:t>52,</w:t>
      </w:r>
      <w:r w:rsidRPr="00F245BC">
        <w:rPr>
          <w:rFonts w:ascii="Arial" w:eastAsia="Arial" w:hAnsi="Arial" w:cs="Arial"/>
          <w:color w:val="231F20"/>
          <w:spacing w:val="-11"/>
          <w:w w:val="85"/>
          <w:sz w:val="18"/>
          <w:szCs w:val="18"/>
        </w:rPr>
        <w:t xml:space="preserve"> </w:t>
      </w:r>
      <w:r w:rsidRPr="00F245BC">
        <w:rPr>
          <w:rFonts w:ascii="Arial" w:eastAsia="Arial" w:hAnsi="Arial" w:cs="Arial"/>
          <w:color w:val="231F20"/>
          <w:w w:val="85"/>
          <w:sz w:val="18"/>
          <w:szCs w:val="18"/>
        </w:rPr>
        <w:t>53</w:t>
      </w:r>
    </w:p>
    <w:p w14:paraId="6EF225BD" w14:textId="77777777" w:rsidR="00E76164" w:rsidRPr="00F245BC" w:rsidRDefault="00381F87">
      <w:pPr>
        <w:spacing w:line="180" w:lineRule="exact"/>
        <w:ind w:left="590" w:right="89"/>
        <w:rPr>
          <w:rFonts w:ascii="Arial" w:eastAsia="Arial" w:hAnsi="Arial" w:cs="Arial"/>
          <w:sz w:val="18"/>
          <w:szCs w:val="18"/>
        </w:rPr>
      </w:pPr>
      <w:r w:rsidRPr="00F245BC">
        <w:rPr>
          <w:rFonts w:ascii="Arial" w:hAnsi="Arial" w:cs="Arial"/>
          <w:color w:val="231F20"/>
          <w:w w:val="85"/>
          <w:sz w:val="18"/>
        </w:rPr>
        <w:t>background,</w:t>
      </w:r>
      <w:r w:rsidRPr="00F245BC">
        <w:rPr>
          <w:rFonts w:ascii="Arial" w:hAnsi="Arial" w:cs="Arial"/>
          <w:color w:val="231F20"/>
          <w:spacing w:val="-18"/>
          <w:w w:val="85"/>
          <w:sz w:val="18"/>
        </w:rPr>
        <w:t xml:space="preserve"> </w:t>
      </w:r>
      <w:r w:rsidRPr="00F245BC">
        <w:rPr>
          <w:rFonts w:ascii="Arial" w:hAnsi="Arial" w:cs="Arial"/>
          <w:color w:val="231F20"/>
          <w:w w:val="85"/>
          <w:sz w:val="18"/>
        </w:rPr>
        <w:t>4</w:t>
      </w:r>
    </w:p>
    <w:p w14:paraId="5A9EBD58" w14:textId="77777777" w:rsidR="00E76164" w:rsidRPr="00F245BC" w:rsidRDefault="00381F87">
      <w:pPr>
        <w:spacing w:line="180" w:lineRule="exact"/>
        <w:ind w:left="363" w:right="89"/>
        <w:rPr>
          <w:rFonts w:ascii="Arial" w:eastAsia="Arial" w:hAnsi="Arial" w:cs="Arial"/>
          <w:sz w:val="18"/>
          <w:szCs w:val="18"/>
        </w:rPr>
      </w:pPr>
      <w:r w:rsidRPr="00F245BC">
        <w:rPr>
          <w:rFonts w:ascii="Arial" w:hAnsi="Arial" w:cs="Arial"/>
          <w:color w:val="231F20"/>
          <w:spacing w:val="-5"/>
          <w:w w:val="90"/>
          <w:sz w:val="18"/>
        </w:rPr>
        <w:t>Twitter,</w:t>
      </w:r>
      <w:r w:rsidRPr="00F245BC">
        <w:rPr>
          <w:rFonts w:ascii="Arial" w:hAnsi="Arial" w:cs="Arial"/>
          <w:color w:val="231F20"/>
          <w:spacing w:val="-29"/>
          <w:w w:val="90"/>
          <w:sz w:val="18"/>
        </w:rPr>
        <w:t xml:space="preserve"> </w:t>
      </w:r>
      <w:r w:rsidRPr="00F245BC">
        <w:rPr>
          <w:rFonts w:ascii="Arial" w:hAnsi="Arial" w:cs="Arial"/>
          <w:color w:val="231F20"/>
          <w:w w:val="90"/>
          <w:sz w:val="18"/>
        </w:rPr>
        <w:t>29</w:t>
      </w:r>
    </w:p>
    <w:p w14:paraId="16D2B236" w14:textId="77777777" w:rsidR="00E76164" w:rsidRPr="00F245BC" w:rsidRDefault="00381F87">
      <w:pPr>
        <w:spacing w:line="193" w:lineRule="exact"/>
        <w:ind w:left="590" w:right="89"/>
        <w:rPr>
          <w:rFonts w:ascii="Arial" w:eastAsia="Arial" w:hAnsi="Arial" w:cs="Arial"/>
          <w:sz w:val="18"/>
          <w:szCs w:val="18"/>
        </w:rPr>
      </w:pPr>
      <w:r w:rsidRPr="00F245BC">
        <w:rPr>
          <w:rFonts w:ascii="Arial" w:hAnsi="Arial" w:cs="Arial"/>
          <w:color w:val="231F20"/>
          <w:w w:val="85"/>
          <w:sz w:val="18"/>
        </w:rPr>
        <w:t>number of followers,</w:t>
      </w:r>
      <w:r w:rsidRPr="00F245BC">
        <w:rPr>
          <w:rFonts w:ascii="Arial" w:hAnsi="Arial" w:cs="Arial"/>
          <w:color w:val="231F20"/>
          <w:spacing w:val="-9"/>
          <w:w w:val="85"/>
          <w:sz w:val="18"/>
        </w:rPr>
        <w:t xml:space="preserve"> </w:t>
      </w:r>
      <w:r w:rsidRPr="00F245BC">
        <w:rPr>
          <w:rFonts w:ascii="Arial" w:hAnsi="Arial" w:cs="Arial"/>
          <w:color w:val="231F20"/>
          <w:w w:val="85"/>
          <w:sz w:val="18"/>
        </w:rPr>
        <w:t>29</w:t>
      </w:r>
    </w:p>
    <w:p w14:paraId="2C0B81E8" w14:textId="77777777" w:rsidR="00E76164" w:rsidRPr="00F245BC" w:rsidRDefault="00381F87">
      <w:pPr>
        <w:spacing w:before="81" w:line="270" w:lineRule="exact"/>
        <w:ind w:left="363" w:right="89"/>
        <w:rPr>
          <w:rFonts w:ascii="Arial" w:eastAsia="Arial" w:hAnsi="Arial" w:cs="Arial"/>
          <w:sz w:val="24"/>
          <w:szCs w:val="24"/>
        </w:rPr>
      </w:pPr>
      <w:r w:rsidRPr="00F245BC">
        <w:rPr>
          <w:rFonts w:ascii="Arial" w:hAnsi="Arial" w:cs="Arial"/>
          <w:b/>
          <w:color w:val="1CBECA"/>
          <w:w w:val="85"/>
          <w:sz w:val="24"/>
        </w:rPr>
        <w:t>U</w:t>
      </w:r>
    </w:p>
    <w:p w14:paraId="50837546" w14:textId="77777777" w:rsidR="00E76164" w:rsidRPr="00F245BC" w:rsidRDefault="00381F87">
      <w:pPr>
        <w:spacing w:before="19" w:line="180" w:lineRule="exact"/>
        <w:ind w:left="590" w:right="1690" w:hanging="227"/>
        <w:rPr>
          <w:rFonts w:ascii="Arial" w:eastAsia="Arial" w:hAnsi="Arial" w:cs="Arial"/>
          <w:sz w:val="18"/>
          <w:szCs w:val="18"/>
        </w:rPr>
      </w:pPr>
      <w:r w:rsidRPr="00F245BC">
        <w:rPr>
          <w:rFonts w:ascii="Arial" w:hAnsi="Arial" w:cs="Arial"/>
          <w:color w:val="231F20"/>
          <w:w w:val="95"/>
          <w:sz w:val="18"/>
        </w:rPr>
        <w:t xml:space="preserve">United Nations, 9, 48, 51, 68 </w:t>
      </w:r>
      <w:r w:rsidRPr="00F245BC">
        <w:rPr>
          <w:rFonts w:ascii="Arial" w:hAnsi="Arial" w:cs="Arial"/>
          <w:color w:val="231F20"/>
          <w:w w:val="85"/>
          <w:sz w:val="18"/>
        </w:rPr>
        <w:t>Committee</w:t>
      </w:r>
      <w:r w:rsidRPr="00F245BC">
        <w:rPr>
          <w:rFonts w:ascii="Arial" w:hAnsi="Arial" w:cs="Arial"/>
          <w:color w:val="231F20"/>
          <w:spacing w:val="-18"/>
          <w:w w:val="85"/>
          <w:sz w:val="18"/>
        </w:rPr>
        <w:t xml:space="preserve"> </w:t>
      </w:r>
      <w:r w:rsidRPr="00F245BC">
        <w:rPr>
          <w:rFonts w:ascii="Arial" w:hAnsi="Arial" w:cs="Arial"/>
          <w:color w:val="231F20"/>
          <w:w w:val="85"/>
          <w:sz w:val="18"/>
        </w:rPr>
        <w:t>Against</w:t>
      </w:r>
      <w:r w:rsidRPr="00F245BC">
        <w:rPr>
          <w:rFonts w:ascii="Arial" w:hAnsi="Arial" w:cs="Arial"/>
          <w:color w:val="231F20"/>
          <w:spacing w:val="-18"/>
          <w:w w:val="85"/>
          <w:sz w:val="18"/>
        </w:rPr>
        <w:t xml:space="preserve"> </w:t>
      </w:r>
      <w:r w:rsidRPr="00F245BC">
        <w:rPr>
          <w:rFonts w:ascii="Arial" w:hAnsi="Arial" w:cs="Arial"/>
          <w:color w:val="231F20"/>
          <w:spacing w:val="-3"/>
          <w:w w:val="85"/>
          <w:sz w:val="18"/>
        </w:rPr>
        <w:t>Torture,</w:t>
      </w:r>
      <w:r w:rsidRPr="00F245BC">
        <w:rPr>
          <w:rFonts w:ascii="Arial" w:hAnsi="Arial" w:cs="Arial"/>
          <w:color w:val="231F20"/>
          <w:spacing w:val="-18"/>
          <w:w w:val="85"/>
          <w:sz w:val="18"/>
        </w:rPr>
        <w:t xml:space="preserve"> </w:t>
      </w:r>
      <w:r w:rsidRPr="00F245BC">
        <w:rPr>
          <w:rFonts w:ascii="Arial" w:hAnsi="Arial" w:cs="Arial"/>
          <w:color w:val="231F20"/>
          <w:w w:val="85"/>
          <w:sz w:val="18"/>
        </w:rPr>
        <w:t>51</w:t>
      </w:r>
    </w:p>
    <w:p w14:paraId="5E36F005" w14:textId="77777777" w:rsidR="00E76164" w:rsidRPr="00F245BC" w:rsidRDefault="00381F87">
      <w:pPr>
        <w:spacing w:line="180" w:lineRule="exact"/>
        <w:ind w:left="590" w:right="53"/>
        <w:rPr>
          <w:rFonts w:ascii="Arial" w:eastAsia="Arial" w:hAnsi="Arial" w:cs="Arial"/>
          <w:sz w:val="18"/>
          <w:szCs w:val="18"/>
        </w:rPr>
      </w:pPr>
      <w:r w:rsidRPr="00F245BC">
        <w:rPr>
          <w:rFonts w:ascii="Arial" w:hAnsi="Arial" w:cs="Arial"/>
          <w:i/>
          <w:color w:val="231F20"/>
          <w:w w:val="90"/>
          <w:sz w:val="18"/>
        </w:rPr>
        <w:t>Declaration</w:t>
      </w:r>
      <w:r w:rsidRPr="00F245BC">
        <w:rPr>
          <w:rFonts w:ascii="Arial" w:hAnsi="Arial" w:cs="Arial"/>
          <w:i/>
          <w:color w:val="231F20"/>
          <w:spacing w:val="-27"/>
          <w:w w:val="90"/>
          <w:sz w:val="18"/>
        </w:rPr>
        <w:t xml:space="preserve"> </w:t>
      </w:r>
      <w:r w:rsidRPr="00F245BC">
        <w:rPr>
          <w:rFonts w:ascii="Arial" w:hAnsi="Arial" w:cs="Arial"/>
          <w:i/>
          <w:color w:val="231F20"/>
          <w:w w:val="90"/>
          <w:sz w:val="18"/>
        </w:rPr>
        <w:t>on</w:t>
      </w:r>
      <w:r w:rsidRPr="00F245BC">
        <w:rPr>
          <w:rFonts w:ascii="Arial" w:hAnsi="Arial" w:cs="Arial"/>
          <w:i/>
          <w:color w:val="231F20"/>
          <w:spacing w:val="-27"/>
          <w:w w:val="90"/>
          <w:sz w:val="18"/>
        </w:rPr>
        <w:t xml:space="preserve"> </w:t>
      </w:r>
      <w:r w:rsidRPr="00F245BC">
        <w:rPr>
          <w:rFonts w:ascii="Arial" w:hAnsi="Arial" w:cs="Arial"/>
          <w:i/>
          <w:color w:val="231F20"/>
          <w:w w:val="90"/>
          <w:sz w:val="18"/>
        </w:rPr>
        <w:t>the</w:t>
      </w:r>
      <w:r w:rsidRPr="00F245BC">
        <w:rPr>
          <w:rFonts w:ascii="Arial" w:hAnsi="Arial" w:cs="Arial"/>
          <w:i/>
          <w:color w:val="231F20"/>
          <w:spacing w:val="-27"/>
          <w:w w:val="90"/>
          <w:sz w:val="18"/>
        </w:rPr>
        <w:t xml:space="preserve"> </w:t>
      </w:r>
      <w:r w:rsidRPr="00F245BC">
        <w:rPr>
          <w:rFonts w:ascii="Arial" w:hAnsi="Arial" w:cs="Arial"/>
          <w:i/>
          <w:color w:val="231F20"/>
          <w:w w:val="90"/>
          <w:sz w:val="18"/>
        </w:rPr>
        <w:t>Rights</w:t>
      </w:r>
      <w:r w:rsidRPr="00F245BC">
        <w:rPr>
          <w:rFonts w:ascii="Arial" w:hAnsi="Arial" w:cs="Arial"/>
          <w:i/>
          <w:color w:val="231F20"/>
          <w:spacing w:val="-27"/>
          <w:w w:val="90"/>
          <w:sz w:val="18"/>
        </w:rPr>
        <w:t xml:space="preserve"> </w:t>
      </w:r>
      <w:r w:rsidRPr="00F245BC">
        <w:rPr>
          <w:rFonts w:ascii="Arial" w:hAnsi="Arial" w:cs="Arial"/>
          <w:i/>
          <w:color w:val="231F20"/>
          <w:w w:val="90"/>
          <w:sz w:val="18"/>
        </w:rPr>
        <w:t>of</w:t>
      </w:r>
      <w:r w:rsidRPr="00F245BC">
        <w:rPr>
          <w:rFonts w:ascii="Arial" w:hAnsi="Arial" w:cs="Arial"/>
          <w:i/>
          <w:color w:val="231F20"/>
          <w:spacing w:val="-27"/>
          <w:w w:val="90"/>
          <w:sz w:val="18"/>
        </w:rPr>
        <w:t xml:space="preserve"> </w:t>
      </w:r>
      <w:r w:rsidRPr="00F245BC">
        <w:rPr>
          <w:rFonts w:ascii="Arial" w:hAnsi="Arial" w:cs="Arial"/>
          <w:i/>
          <w:color w:val="231F20"/>
          <w:w w:val="90"/>
          <w:sz w:val="18"/>
        </w:rPr>
        <w:t>Indigenous</w:t>
      </w:r>
      <w:r w:rsidRPr="00F245BC">
        <w:rPr>
          <w:rFonts w:ascii="Arial" w:hAnsi="Arial" w:cs="Arial"/>
          <w:i/>
          <w:color w:val="231F20"/>
          <w:spacing w:val="-27"/>
          <w:w w:val="90"/>
          <w:sz w:val="18"/>
        </w:rPr>
        <w:t xml:space="preserve"> </w:t>
      </w:r>
      <w:r w:rsidRPr="00F245BC">
        <w:rPr>
          <w:rFonts w:ascii="Arial" w:hAnsi="Arial" w:cs="Arial"/>
          <w:i/>
          <w:color w:val="231F20"/>
          <w:w w:val="90"/>
          <w:sz w:val="18"/>
        </w:rPr>
        <w:t>Peoples</w:t>
      </w:r>
      <w:r w:rsidRPr="00F245BC">
        <w:rPr>
          <w:rFonts w:ascii="Arial" w:hAnsi="Arial" w:cs="Arial"/>
          <w:color w:val="231F20"/>
          <w:w w:val="90"/>
          <w:sz w:val="18"/>
        </w:rPr>
        <w:t>,</w:t>
      </w:r>
      <w:r w:rsidRPr="00F245BC">
        <w:rPr>
          <w:rFonts w:ascii="Arial" w:hAnsi="Arial" w:cs="Arial"/>
          <w:color w:val="231F20"/>
          <w:spacing w:val="-30"/>
          <w:w w:val="90"/>
          <w:sz w:val="18"/>
        </w:rPr>
        <w:t xml:space="preserve"> </w:t>
      </w:r>
      <w:r w:rsidRPr="00F245BC">
        <w:rPr>
          <w:rFonts w:ascii="Arial" w:hAnsi="Arial" w:cs="Arial"/>
          <w:color w:val="231F20"/>
          <w:w w:val="90"/>
          <w:sz w:val="18"/>
        </w:rPr>
        <w:t xml:space="preserve">55 </w:t>
      </w:r>
      <w:r w:rsidRPr="00F245BC">
        <w:rPr>
          <w:rFonts w:ascii="Arial" w:hAnsi="Arial" w:cs="Arial"/>
          <w:color w:val="231F20"/>
          <w:w w:val="85"/>
          <w:sz w:val="18"/>
        </w:rPr>
        <w:t>Expert</w:t>
      </w:r>
      <w:r w:rsidRPr="00F245BC">
        <w:rPr>
          <w:rFonts w:ascii="Arial" w:hAnsi="Arial" w:cs="Arial"/>
          <w:color w:val="231F20"/>
          <w:spacing w:val="-18"/>
          <w:w w:val="85"/>
          <w:sz w:val="18"/>
        </w:rPr>
        <w:t xml:space="preserve"> </w:t>
      </w:r>
      <w:r w:rsidRPr="00F245BC">
        <w:rPr>
          <w:rFonts w:ascii="Arial" w:hAnsi="Arial" w:cs="Arial"/>
          <w:color w:val="231F20"/>
          <w:w w:val="85"/>
          <w:sz w:val="18"/>
        </w:rPr>
        <w:t>Mechanism</w:t>
      </w:r>
      <w:r w:rsidRPr="00F245BC">
        <w:rPr>
          <w:rFonts w:ascii="Arial" w:hAnsi="Arial" w:cs="Arial"/>
          <w:color w:val="231F20"/>
          <w:spacing w:val="-18"/>
          <w:w w:val="85"/>
          <w:sz w:val="18"/>
        </w:rPr>
        <w:t xml:space="preserve"> </w:t>
      </w:r>
      <w:r w:rsidRPr="00F245BC">
        <w:rPr>
          <w:rFonts w:ascii="Arial" w:hAnsi="Arial" w:cs="Arial"/>
          <w:color w:val="231F20"/>
          <w:w w:val="85"/>
          <w:sz w:val="18"/>
        </w:rPr>
        <w:t>on</w:t>
      </w:r>
      <w:r w:rsidRPr="00F245BC">
        <w:rPr>
          <w:rFonts w:ascii="Arial" w:hAnsi="Arial" w:cs="Arial"/>
          <w:color w:val="231F20"/>
          <w:spacing w:val="-18"/>
          <w:w w:val="85"/>
          <w:sz w:val="18"/>
        </w:rPr>
        <w:t xml:space="preserve"> </w:t>
      </w:r>
      <w:r w:rsidRPr="00F245BC">
        <w:rPr>
          <w:rFonts w:ascii="Arial" w:hAnsi="Arial" w:cs="Arial"/>
          <w:color w:val="231F20"/>
          <w:w w:val="85"/>
          <w:sz w:val="18"/>
        </w:rPr>
        <w:t>the</w:t>
      </w:r>
      <w:r w:rsidRPr="00F245BC">
        <w:rPr>
          <w:rFonts w:ascii="Arial" w:hAnsi="Arial" w:cs="Arial"/>
          <w:color w:val="231F20"/>
          <w:spacing w:val="-18"/>
          <w:w w:val="85"/>
          <w:sz w:val="18"/>
        </w:rPr>
        <w:t xml:space="preserve"> </w:t>
      </w:r>
      <w:r w:rsidRPr="00F245BC">
        <w:rPr>
          <w:rFonts w:ascii="Arial" w:hAnsi="Arial" w:cs="Arial"/>
          <w:color w:val="231F20"/>
          <w:w w:val="85"/>
          <w:sz w:val="18"/>
        </w:rPr>
        <w:t>Rights</w:t>
      </w:r>
      <w:r w:rsidRPr="00F245BC">
        <w:rPr>
          <w:rFonts w:ascii="Arial" w:hAnsi="Arial" w:cs="Arial"/>
          <w:color w:val="231F20"/>
          <w:spacing w:val="-18"/>
          <w:w w:val="85"/>
          <w:sz w:val="18"/>
        </w:rPr>
        <w:t xml:space="preserve"> </w:t>
      </w:r>
      <w:r w:rsidRPr="00F245BC">
        <w:rPr>
          <w:rFonts w:ascii="Arial" w:hAnsi="Arial" w:cs="Arial"/>
          <w:color w:val="231F20"/>
          <w:w w:val="85"/>
          <w:sz w:val="18"/>
        </w:rPr>
        <w:t>of</w:t>
      </w:r>
      <w:r w:rsidRPr="00F245BC">
        <w:rPr>
          <w:rFonts w:ascii="Arial" w:hAnsi="Arial" w:cs="Arial"/>
          <w:color w:val="231F20"/>
          <w:spacing w:val="-18"/>
          <w:w w:val="85"/>
          <w:sz w:val="18"/>
        </w:rPr>
        <w:t xml:space="preserve"> </w:t>
      </w:r>
      <w:r w:rsidRPr="00F245BC">
        <w:rPr>
          <w:rFonts w:ascii="Arial" w:hAnsi="Arial" w:cs="Arial"/>
          <w:color w:val="231F20"/>
          <w:w w:val="85"/>
          <w:sz w:val="18"/>
        </w:rPr>
        <w:t>Indigenous</w:t>
      </w:r>
      <w:r w:rsidRPr="00F245BC">
        <w:rPr>
          <w:rFonts w:ascii="Arial" w:hAnsi="Arial" w:cs="Arial"/>
          <w:color w:val="231F20"/>
          <w:spacing w:val="-18"/>
          <w:w w:val="85"/>
          <w:sz w:val="18"/>
        </w:rPr>
        <w:t xml:space="preserve"> </w:t>
      </w:r>
      <w:r w:rsidRPr="00F245BC">
        <w:rPr>
          <w:rFonts w:ascii="Arial" w:hAnsi="Arial" w:cs="Arial"/>
          <w:color w:val="231F20"/>
          <w:w w:val="85"/>
          <w:sz w:val="18"/>
        </w:rPr>
        <w:t xml:space="preserve">Peoples </w:t>
      </w:r>
      <w:r w:rsidRPr="00F245BC">
        <w:rPr>
          <w:rFonts w:ascii="Arial" w:hAnsi="Arial" w:cs="Arial"/>
          <w:color w:val="231F20"/>
          <w:w w:val="80"/>
          <w:sz w:val="18"/>
        </w:rPr>
        <w:t>(</w:t>
      </w:r>
      <w:proofErr w:type="spellStart"/>
      <w:r w:rsidRPr="00F245BC">
        <w:rPr>
          <w:rFonts w:ascii="Arial" w:hAnsi="Arial" w:cs="Arial"/>
          <w:color w:val="231F20"/>
          <w:w w:val="80"/>
          <w:sz w:val="18"/>
        </w:rPr>
        <w:t>EMRIP</w:t>
      </w:r>
      <w:proofErr w:type="spellEnd"/>
      <w:r w:rsidRPr="00F245BC">
        <w:rPr>
          <w:rFonts w:ascii="Arial" w:hAnsi="Arial" w:cs="Arial"/>
          <w:color w:val="231F20"/>
          <w:w w:val="80"/>
          <w:sz w:val="18"/>
        </w:rPr>
        <w:t>), 45,</w:t>
      </w:r>
      <w:r w:rsidRPr="00F245BC">
        <w:rPr>
          <w:rFonts w:ascii="Arial" w:hAnsi="Arial" w:cs="Arial"/>
          <w:color w:val="231F20"/>
          <w:spacing w:val="-15"/>
          <w:w w:val="80"/>
          <w:sz w:val="18"/>
        </w:rPr>
        <w:t xml:space="preserve"> </w:t>
      </w:r>
      <w:r w:rsidRPr="00F245BC">
        <w:rPr>
          <w:rFonts w:ascii="Arial" w:hAnsi="Arial" w:cs="Arial"/>
          <w:color w:val="231F20"/>
          <w:w w:val="80"/>
          <w:sz w:val="18"/>
        </w:rPr>
        <w:t>76</w:t>
      </w:r>
    </w:p>
    <w:p w14:paraId="7CA2D7BD" w14:textId="77777777" w:rsidR="00E76164" w:rsidRPr="00F245BC" w:rsidRDefault="00381F87">
      <w:pPr>
        <w:pStyle w:val="Heading9"/>
        <w:spacing w:line="180" w:lineRule="exact"/>
        <w:ind w:right="1475"/>
        <w:rPr>
          <w:rFonts w:cs="Arial"/>
        </w:rPr>
      </w:pPr>
      <w:r w:rsidRPr="00F245BC">
        <w:rPr>
          <w:rFonts w:cs="Arial"/>
          <w:color w:val="231F20"/>
          <w:w w:val="85"/>
        </w:rPr>
        <w:t>Human</w:t>
      </w:r>
      <w:r w:rsidRPr="00F245BC">
        <w:rPr>
          <w:rFonts w:cs="Arial"/>
          <w:color w:val="231F20"/>
          <w:spacing w:val="-10"/>
          <w:w w:val="85"/>
        </w:rPr>
        <w:t xml:space="preserve"> </w:t>
      </w:r>
      <w:r w:rsidRPr="00F245BC">
        <w:rPr>
          <w:rFonts w:cs="Arial"/>
          <w:color w:val="231F20"/>
          <w:w w:val="85"/>
        </w:rPr>
        <w:t>Rights</w:t>
      </w:r>
      <w:r w:rsidRPr="00F245BC">
        <w:rPr>
          <w:rFonts w:cs="Arial"/>
          <w:color w:val="231F20"/>
          <w:spacing w:val="-10"/>
          <w:w w:val="85"/>
        </w:rPr>
        <w:t xml:space="preserve"> </w:t>
      </w:r>
      <w:r w:rsidRPr="00F245BC">
        <w:rPr>
          <w:rFonts w:cs="Arial"/>
          <w:color w:val="231F20"/>
          <w:w w:val="85"/>
        </w:rPr>
        <w:t>Council,</w:t>
      </w:r>
      <w:r w:rsidRPr="00F245BC">
        <w:rPr>
          <w:rFonts w:cs="Arial"/>
          <w:color w:val="231F20"/>
          <w:spacing w:val="-16"/>
          <w:w w:val="85"/>
        </w:rPr>
        <w:t xml:space="preserve"> </w:t>
      </w:r>
      <w:r w:rsidRPr="00F245BC">
        <w:rPr>
          <w:rFonts w:cs="Arial"/>
          <w:color w:val="231F20"/>
          <w:w w:val="85"/>
        </w:rPr>
        <w:t>12,</w:t>
      </w:r>
      <w:r w:rsidRPr="00F245BC">
        <w:rPr>
          <w:rFonts w:cs="Arial"/>
          <w:color w:val="231F20"/>
          <w:spacing w:val="-16"/>
          <w:w w:val="85"/>
        </w:rPr>
        <w:t xml:space="preserve"> </w:t>
      </w:r>
      <w:r w:rsidRPr="00F245BC">
        <w:rPr>
          <w:rFonts w:cs="Arial"/>
          <w:color w:val="231F20"/>
          <w:w w:val="85"/>
        </w:rPr>
        <w:t>51,</w:t>
      </w:r>
      <w:r w:rsidRPr="00F245BC">
        <w:rPr>
          <w:rFonts w:cs="Arial"/>
          <w:color w:val="231F20"/>
          <w:spacing w:val="-16"/>
          <w:w w:val="85"/>
        </w:rPr>
        <w:t xml:space="preserve"> </w:t>
      </w:r>
      <w:r w:rsidRPr="00F245BC">
        <w:rPr>
          <w:rFonts w:cs="Arial"/>
          <w:color w:val="231F20"/>
          <w:w w:val="85"/>
        </w:rPr>
        <w:t xml:space="preserve">68 </w:t>
      </w:r>
      <w:r w:rsidRPr="00F245BC">
        <w:rPr>
          <w:rFonts w:cs="Arial"/>
          <w:color w:val="231F20"/>
          <w:w w:val="95"/>
        </w:rPr>
        <w:t xml:space="preserve">meetings and reviews, 51 </w:t>
      </w:r>
      <w:r w:rsidRPr="00F245BC">
        <w:rPr>
          <w:rFonts w:cs="Arial"/>
          <w:color w:val="231F20"/>
          <w:w w:val="85"/>
        </w:rPr>
        <w:t>Permanent</w:t>
      </w:r>
      <w:r w:rsidRPr="00F245BC">
        <w:rPr>
          <w:rFonts w:cs="Arial"/>
          <w:color w:val="231F20"/>
          <w:spacing w:val="-23"/>
          <w:w w:val="85"/>
        </w:rPr>
        <w:t xml:space="preserve"> </w:t>
      </w:r>
      <w:r w:rsidRPr="00F245BC">
        <w:rPr>
          <w:rFonts w:cs="Arial"/>
          <w:color w:val="231F20"/>
          <w:w w:val="85"/>
        </w:rPr>
        <w:t>Forum,</w:t>
      </w:r>
      <w:r w:rsidRPr="00F245BC">
        <w:rPr>
          <w:rFonts w:cs="Arial"/>
          <w:color w:val="231F20"/>
          <w:spacing w:val="-27"/>
          <w:w w:val="85"/>
        </w:rPr>
        <w:t xml:space="preserve"> </w:t>
      </w:r>
      <w:r w:rsidRPr="00F245BC">
        <w:rPr>
          <w:rFonts w:cs="Arial"/>
          <w:color w:val="231F20"/>
          <w:w w:val="85"/>
        </w:rPr>
        <w:t>2015</w:t>
      </w:r>
    </w:p>
    <w:p w14:paraId="0E3B6B65" w14:textId="77777777" w:rsidR="00E76164" w:rsidRPr="00F245BC" w:rsidRDefault="00381F87">
      <w:pPr>
        <w:spacing w:line="169" w:lineRule="exact"/>
        <w:ind w:left="590" w:right="89"/>
        <w:rPr>
          <w:rFonts w:ascii="Arial" w:eastAsia="Arial" w:hAnsi="Arial" w:cs="Arial"/>
          <w:sz w:val="18"/>
          <w:szCs w:val="18"/>
        </w:rPr>
      </w:pPr>
      <w:r w:rsidRPr="00F245BC">
        <w:rPr>
          <w:rFonts w:ascii="Arial" w:hAnsi="Arial" w:cs="Arial"/>
          <w:color w:val="231F20"/>
          <w:w w:val="85"/>
          <w:sz w:val="18"/>
        </w:rPr>
        <w:t>Population</w:t>
      </w:r>
      <w:r w:rsidRPr="00F245BC">
        <w:rPr>
          <w:rFonts w:ascii="Arial" w:hAnsi="Arial" w:cs="Arial"/>
          <w:color w:val="231F20"/>
          <w:spacing w:val="-25"/>
          <w:w w:val="85"/>
          <w:sz w:val="18"/>
        </w:rPr>
        <w:t xml:space="preserve"> </w:t>
      </w:r>
      <w:r w:rsidRPr="00F245BC">
        <w:rPr>
          <w:rFonts w:ascii="Arial" w:hAnsi="Arial" w:cs="Arial"/>
          <w:color w:val="231F20"/>
          <w:w w:val="85"/>
          <w:sz w:val="18"/>
        </w:rPr>
        <w:t>Fund,</w:t>
      </w:r>
      <w:r w:rsidRPr="00F245BC">
        <w:rPr>
          <w:rFonts w:ascii="Arial" w:hAnsi="Arial" w:cs="Arial"/>
          <w:color w:val="231F20"/>
          <w:spacing w:val="-28"/>
          <w:w w:val="85"/>
          <w:sz w:val="18"/>
        </w:rPr>
        <w:t xml:space="preserve"> </w:t>
      </w:r>
      <w:r w:rsidRPr="00F245BC">
        <w:rPr>
          <w:rFonts w:ascii="Arial" w:hAnsi="Arial" w:cs="Arial"/>
          <w:color w:val="231F20"/>
          <w:w w:val="85"/>
          <w:sz w:val="18"/>
        </w:rPr>
        <w:t>50</w:t>
      </w:r>
    </w:p>
    <w:p w14:paraId="1893AD61" w14:textId="77777777" w:rsidR="00E76164" w:rsidRPr="00F245BC" w:rsidRDefault="00381F87">
      <w:pPr>
        <w:spacing w:line="180" w:lineRule="exact"/>
        <w:ind w:left="590" w:right="-14"/>
        <w:rPr>
          <w:rFonts w:ascii="Arial" w:eastAsia="Arial" w:hAnsi="Arial" w:cs="Arial"/>
          <w:sz w:val="18"/>
          <w:szCs w:val="18"/>
        </w:rPr>
      </w:pPr>
      <w:r w:rsidRPr="00F245BC">
        <w:rPr>
          <w:rFonts w:ascii="Arial" w:hAnsi="Arial" w:cs="Arial"/>
          <w:color w:val="231F20"/>
          <w:w w:val="85"/>
          <w:sz w:val="18"/>
        </w:rPr>
        <w:t>Resolution</w:t>
      </w:r>
      <w:r w:rsidRPr="00F245BC">
        <w:rPr>
          <w:rFonts w:ascii="Arial" w:hAnsi="Arial" w:cs="Arial"/>
          <w:color w:val="231F20"/>
          <w:spacing w:val="-16"/>
          <w:w w:val="85"/>
          <w:sz w:val="18"/>
        </w:rPr>
        <w:t xml:space="preserve"> </w:t>
      </w:r>
      <w:r w:rsidRPr="00F245BC">
        <w:rPr>
          <w:rFonts w:ascii="Arial" w:hAnsi="Arial" w:cs="Arial"/>
          <w:color w:val="231F20"/>
          <w:w w:val="85"/>
          <w:sz w:val="18"/>
        </w:rPr>
        <w:t>1325</w:t>
      </w:r>
      <w:r w:rsidRPr="00F245BC">
        <w:rPr>
          <w:rFonts w:ascii="Arial" w:hAnsi="Arial" w:cs="Arial"/>
          <w:color w:val="231F20"/>
          <w:spacing w:val="-16"/>
          <w:w w:val="85"/>
          <w:sz w:val="18"/>
        </w:rPr>
        <w:t xml:space="preserve"> </w:t>
      </w:r>
      <w:r w:rsidRPr="00F245BC">
        <w:rPr>
          <w:rFonts w:ascii="Arial" w:hAnsi="Arial" w:cs="Arial"/>
          <w:color w:val="231F20"/>
          <w:w w:val="85"/>
          <w:sz w:val="18"/>
        </w:rPr>
        <w:t>on</w:t>
      </w:r>
      <w:r w:rsidRPr="00F245BC">
        <w:rPr>
          <w:rFonts w:ascii="Arial" w:hAnsi="Arial" w:cs="Arial"/>
          <w:color w:val="231F20"/>
          <w:spacing w:val="-20"/>
          <w:w w:val="85"/>
          <w:sz w:val="18"/>
        </w:rPr>
        <w:t xml:space="preserve"> </w:t>
      </w:r>
      <w:r w:rsidRPr="00F245BC">
        <w:rPr>
          <w:rFonts w:ascii="Arial" w:hAnsi="Arial" w:cs="Arial"/>
          <w:color w:val="231F20"/>
          <w:w w:val="85"/>
          <w:sz w:val="18"/>
        </w:rPr>
        <w:t>Women,</w:t>
      </w:r>
      <w:r w:rsidRPr="00F245BC">
        <w:rPr>
          <w:rFonts w:ascii="Arial" w:hAnsi="Arial" w:cs="Arial"/>
          <w:color w:val="231F20"/>
          <w:spacing w:val="-20"/>
          <w:w w:val="85"/>
          <w:sz w:val="18"/>
        </w:rPr>
        <w:t xml:space="preserve"> </w:t>
      </w:r>
      <w:r w:rsidRPr="00F245BC">
        <w:rPr>
          <w:rFonts w:ascii="Arial" w:hAnsi="Arial" w:cs="Arial"/>
          <w:color w:val="231F20"/>
          <w:w w:val="85"/>
          <w:sz w:val="18"/>
        </w:rPr>
        <w:t>Peace</w:t>
      </w:r>
      <w:r w:rsidRPr="00F245BC">
        <w:rPr>
          <w:rFonts w:ascii="Arial" w:hAnsi="Arial" w:cs="Arial"/>
          <w:color w:val="231F20"/>
          <w:spacing w:val="-16"/>
          <w:w w:val="85"/>
          <w:sz w:val="18"/>
        </w:rPr>
        <w:t xml:space="preserve"> </w:t>
      </w:r>
      <w:r w:rsidRPr="00F245BC">
        <w:rPr>
          <w:rFonts w:ascii="Arial" w:hAnsi="Arial" w:cs="Arial"/>
          <w:color w:val="231F20"/>
          <w:w w:val="85"/>
          <w:sz w:val="18"/>
        </w:rPr>
        <w:t>and</w:t>
      </w:r>
      <w:r w:rsidRPr="00F245BC">
        <w:rPr>
          <w:rFonts w:ascii="Arial" w:hAnsi="Arial" w:cs="Arial"/>
          <w:color w:val="231F20"/>
          <w:spacing w:val="-16"/>
          <w:w w:val="85"/>
          <w:sz w:val="18"/>
        </w:rPr>
        <w:t xml:space="preserve"> </w:t>
      </w:r>
      <w:r w:rsidRPr="00F245BC">
        <w:rPr>
          <w:rFonts w:ascii="Arial" w:hAnsi="Arial" w:cs="Arial"/>
          <w:color w:val="231F20"/>
          <w:w w:val="85"/>
          <w:sz w:val="18"/>
        </w:rPr>
        <w:t>Security,</w:t>
      </w:r>
      <w:r w:rsidRPr="00F245BC">
        <w:rPr>
          <w:rFonts w:ascii="Arial" w:hAnsi="Arial" w:cs="Arial"/>
          <w:color w:val="231F20"/>
          <w:spacing w:val="-20"/>
          <w:w w:val="85"/>
          <w:sz w:val="18"/>
        </w:rPr>
        <w:t xml:space="preserve"> </w:t>
      </w:r>
      <w:r w:rsidRPr="00F245BC">
        <w:rPr>
          <w:rFonts w:ascii="Arial" w:hAnsi="Arial" w:cs="Arial"/>
          <w:color w:val="231F20"/>
          <w:w w:val="85"/>
          <w:sz w:val="18"/>
        </w:rPr>
        <w:t>15,</w:t>
      </w:r>
      <w:r w:rsidRPr="00F245BC">
        <w:rPr>
          <w:rFonts w:ascii="Arial" w:hAnsi="Arial" w:cs="Arial"/>
          <w:color w:val="231F20"/>
          <w:spacing w:val="-20"/>
          <w:w w:val="85"/>
          <w:sz w:val="18"/>
        </w:rPr>
        <w:t xml:space="preserve"> </w:t>
      </w:r>
      <w:r w:rsidRPr="00F245BC">
        <w:rPr>
          <w:rFonts w:ascii="Arial" w:hAnsi="Arial" w:cs="Arial"/>
          <w:color w:val="231F20"/>
          <w:w w:val="85"/>
          <w:sz w:val="18"/>
        </w:rPr>
        <w:t>42,</w:t>
      </w:r>
    </w:p>
    <w:p w14:paraId="746F11BD" w14:textId="77777777" w:rsidR="00E76164" w:rsidRPr="00F245BC" w:rsidRDefault="00381F87">
      <w:pPr>
        <w:spacing w:line="180" w:lineRule="exact"/>
        <w:ind w:left="590" w:right="89"/>
        <w:rPr>
          <w:rFonts w:ascii="Arial" w:eastAsia="Arial" w:hAnsi="Arial" w:cs="Arial"/>
          <w:sz w:val="18"/>
          <w:szCs w:val="18"/>
        </w:rPr>
      </w:pPr>
      <w:r w:rsidRPr="00F245BC">
        <w:rPr>
          <w:rFonts w:ascii="Arial" w:hAnsi="Arial" w:cs="Arial"/>
          <w:color w:val="231F20"/>
          <w:w w:val="95"/>
          <w:sz w:val="18"/>
        </w:rPr>
        <w:t>77</w:t>
      </w:r>
    </w:p>
    <w:p w14:paraId="64088601" w14:textId="77777777" w:rsidR="00E76164" w:rsidRPr="00F245BC" w:rsidRDefault="00381F87">
      <w:pPr>
        <w:spacing w:line="180" w:lineRule="exact"/>
        <w:ind w:left="590" w:right="89"/>
        <w:rPr>
          <w:rFonts w:ascii="Arial" w:eastAsia="Arial" w:hAnsi="Arial" w:cs="Arial"/>
          <w:sz w:val="18"/>
          <w:szCs w:val="18"/>
        </w:rPr>
      </w:pPr>
      <w:r w:rsidRPr="00F245BC">
        <w:rPr>
          <w:rFonts w:ascii="Arial" w:hAnsi="Arial" w:cs="Arial"/>
          <w:color w:val="231F20"/>
          <w:w w:val="80"/>
          <w:sz w:val="18"/>
        </w:rPr>
        <w:t>Special Rapporteur,</w:t>
      </w:r>
      <w:r w:rsidRPr="00F245BC">
        <w:rPr>
          <w:rFonts w:ascii="Arial" w:hAnsi="Arial" w:cs="Arial"/>
          <w:color w:val="231F20"/>
          <w:spacing w:val="28"/>
          <w:w w:val="80"/>
          <w:sz w:val="18"/>
        </w:rPr>
        <w:t xml:space="preserve"> </w:t>
      </w:r>
      <w:r w:rsidRPr="00F245BC">
        <w:rPr>
          <w:rFonts w:ascii="Arial" w:hAnsi="Arial" w:cs="Arial"/>
          <w:color w:val="231F20"/>
          <w:w w:val="80"/>
          <w:sz w:val="18"/>
        </w:rPr>
        <w:t>51</w:t>
      </w:r>
    </w:p>
    <w:p w14:paraId="3609C86E" w14:textId="77777777" w:rsidR="00E76164" w:rsidRPr="00F245BC" w:rsidRDefault="00381F87">
      <w:pPr>
        <w:spacing w:before="11" w:line="180" w:lineRule="exact"/>
        <w:ind w:left="363" w:right="997" w:firstLine="226"/>
        <w:rPr>
          <w:rFonts w:ascii="Arial" w:eastAsia="Arial" w:hAnsi="Arial" w:cs="Arial"/>
          <w:sz w:val="18"/>
          <w:szCs w:val="18"/>
        </w:rPr>
      </w:pPr>
      <w:r w:rsidRPr="00F245BC">
        <w:rPr>
          <w:rFonts w:ascii="Arial" w:hAnsi="Arial" w:cs="Arial"/>
          <w:color w:val="231F20"/>
          <w:w w:val="85"/>
          <w:sz w:val="18"/>
        </w:rPr>
        <w:t>Universal</w:t>
      </w:r>
      <w:r w:rsidRPr="00F245BC">
        <w:rPr>
          <w:rFonts w:ascii="Arial" w:hAnsi="Arial" w:cs="Arial"/>
          <w:color w:val="231F20"/>
          <w:spacing w:val="-27"/>
          <w:w w:val="85"/>
          <w:sz w:val="18"/>
        </w:rPr>
        <w:t xml:space="preserve"> </w:t>
      </w:r>
      <w:r w:rsidRPr="00F245BC">
        <w:rPr>
          <w:rFonts w:ascii="Arial" w:hAnsi="Arial" w:cs="Arial"/>
          <w:color w:val="231F20"/>
          <w:w w:val="85"/>
          <w:sz w:val="18"/>
        </w:rPr>
        <w:t>Periodic</w:t>
      </w:r>
      <w:r w:rsidRPr="00F245BC">
        <w:rPr>
          <w:rFonts w:ascii="Arial" w:hAnsi="Arial" w:cs="Arial"/>
          <w:color w:val="231F20"/>
          <w:spacing w:val="-27"/>
          <w:w w:val="85"/>
          <w:sz w:val="18"/>
        </w:rPr>
        <w:t xml:space="preserve"> </w:t>
      </w:r>
      <w:r w:rsidRPr="00F245BC">
        <w:rPr>
          <w:rFonts w:ascii="Arial" w:hAnsi="Arial" w:cs="Arial"/>
          <w:color w:val="231F20"/>
          <w:w w:val="85"/>
          <w:sz w:val="18"/>
        </w:rPr>
        <w:t>Review</w:t>
      </w:r>
      <w:r w:rsidRPr="00F245BC">
        <w:rPr>
          <w:rFonts w:ascii="Arial" w:hAnsi="Arial" w:cs="Arial"/>
          <w:color w:val="231F20"/>
          <w:spacing w:val="-27"/>
          <w:w w:val="85"/>
          <w:sz w:val="18"/>
        </w:rPr>
        <w:t xml:space="preserve"> </w:t>
      </w:r>
      <w:r w:rsidRPr="00F245BC">
        <w:rPr>
          <w:rFonts w:ascii="Arial" w:hAnsi="Arial" w:cs="Arial"/>
          <w:color w:val="231F20"/>
          <w:w w:val="85"/>
          <w:sz w:val="18"/>
        </w:rPr>
        <w:t>(</w:t>
      </w:r>
      <w:proofErr w:type="spellStart"/>
      <w:r w:rsidRPr="00F245BC">
        <w:rPr>
          <w:rFonts w:ascii="Arial" w:hAnsi="Arial" w:cs="Arial"/>
          <w:color w:val="231F20"/>
          <w:w w:val="85"/>
          <w:sz w:val="18"/>
        </w:rPr>
        <w:t>UPR</w:t>
      </w:r>
      <w:proofErr w:type="spellEnd"/>
      <w:r w:rsidRPr="00F245BC">
        <w:rPr>
          <w:rFonts w:ascii="Arial" w:hAnsi="Arial" w:cs="Arial"/>
          <w:color w:val="231F20"/>
          <w:w w:val="85"/>
          <w:sz w:val="18"/>
        </w:rPr>
        <w:t>),</w:t>
      </w:r>
      <w:r w:rsidRPr="00F245BC">
        <w:rPr>
          <w:rFonts w:ascii="Arial" w:hAnsi="Arial" w:cs="Arial"/>
          <w:color w:val="231F20"/>
          <w:spacing w:val="-30"/>
          <w:w w:val="85"/>
          <w:sz w:val="18"/>
        </w:rPr>
        <w:t xml:space="preserve"> </w:t>
      </w:r>
      <w:r w:rsidRPr="00F245BC">
        <w:rPr>
          <w:rFonts w:ascii="Arial" w:hAnsi="Arial" w:cs="Arial"/>
          <w:color w:val="231F20"/>
          <w:w w:val="85"/>
          <w:sz w:val="18"/>
        </w:rPr>
        <w:t>121,</w:t>
      </w:r>
      <w:r w:rsidRPr="00F245BC">
        <w:rPr>
          <w:rFonts w:ascii="Arial" w:hAnsi="Arial" w:cs="Arial"/>
          <w:color w:val="231F20"/>
          <w:spacing w:val="-30"/>
          <w:w w:val="85"/>
          <w:sz w:val="18"/>
        </w:rPr>
        <w:t xml:space="preserve"> </w:t>
      </w:r>
      <w:r w:rsidRPr="00F245BC">
        <w:rPr>
          <w:rFonts w:ascii="Arial" w:hAnsi="Arial" w:cs="Arial"/>
          <w:color w:val="231F20"/>
          <w:w w:val="85"/>
          <w:sz w:val="18"/>
        </w:rPr>
        <w:t xml:space="preserve">51 </w:t>
      </w:r>
      <w:r w:rsidRPr="00F245BC">
        <w:rPr>
          <w:rFonts w:ascii="Arial" w:hAnsi="Arial" w:cs="Arial"/>
          <w:i/>
          <w:color w:val="231F20"/>
          <w:w w:val="85"/>
          <w:sz w:val="18"/>
        </w:rPr>
        <w:t>Universal Declaration of Human Rights</w:t>
      </w:r>
      <w:r w:rsidRPr="00F245BC">
        <w:rPr>
          <w:rFonts w:ascii="Arial" w:hAnsi="Arial" w:cs="Arial"/>
          <w:color w:val="231F20"/>
          <w:w w:val="85"/>
          <w:sz w:val="18"/>
        </w:rPr>
        <w:t>, 19 University</w:t>
      </w:r>
      <w:r w:rsidRPr="00F245BC">
        <w:rPr>
          <w:rFonts w:ascii="Arial" w:hAnsi="Arial" w:cs="Arial"/>
          <w:color w:val="231F20"/>
          <w:spacing w:val="-26"/>
          <w:w w:val="85"/>
          <w:sz w:val="18"/>
        </w:rPr>
        <w:t xml:space="preserve"> </w:t>
      </w:r>
      <w:r w:rsidRPr="00F245BC">
        <w:rPr>
          <w:rFonts w:ascii="Arial" w:hAnsi="Arial" w:cs="Arial"/>
          <w:color w:val="231F20"/>
          <w:w w:val="85"/>
          <w:sz w:val="18"/>
        </w:rPr>
        <w:t>of</w:t>
      </w:r>
      <w:r w:rsidRPr="00F245BC">
        <w:rPr>
          <w:rFonts w:ascii="Arial" w:hAnsi="Arial" w:cs="Arial"/>
          <w:color w:val="231F20"/>
          <w:spacing w:val="-26"/>
          <w:w w:val="85"/>
          <w:sz w:val="18"/>
        </w:rPr>
        <w:t xml:space="preserve"> </w:t>
      </w:r>
      <w:r w:rsidRPr="00F245BC">
        <w:rPr>
          <w:rFonts w:ascii="Arial" w:hAnsi="Arial" w:cs="Arial"/>
          <w:color w:val="231F20"/>
          <w:w w:val="85"/>
          <w:sz w:val="18"/>
        </w:rPr>
        <w:t>NSW</w:t>
      </w:r>
      <w:r w:rsidRPr="00F245BC">
        <w:rPr>
          <w:rFonts w:ascii="Arial" w:hAnsi="Arial" w:cs="Arial"/>
          <w:color w:val="231F20"/>
          <w:spacing w:val="-26"/>
          <w:w w:val="85"/>
          <w:sz w:val="18"/>
        </w:rPr>
        <w:t xml:space="preserve"> </w:t>
      </w:r>
      <w:r w:rsidRPr="00F245BC">
        <w:rPr>
          <w:rFonts w:ascii="Arial" w:hAnsi="Arial" w:cs="Arial"/>
          <w:color w:val="231F20"/>
          <w:w w:val="85"/>
          <w:sz w:val="18"/>
        </w:rPr>
        <w:t>(</w:t>
      </w:r>
      <w:proofErr w:type="spellStart"/>
      <w:r w:rsidRPr="00F245BC">
        <w:rPr>
          <w:rFonts w:ascii="Arial" w:hAnsi="Arial" w:cs="Arial"/>
          <w:color w:val="231F20"/>
          <w:w w:val="85"/>
          <w:sz w:val="18"/>
        </w:rPr>
        <w:t>UNSW</w:t>
      </w:r>
      <w:proofErr w:type="spellEnd"/>
      <w:r w:rsidRPr="00F245BC">
        <w:rPr>
          <w:rFonts w:ascii="Arial" w:hAnsi="Arial" w:cs="Arial"/>
          <w:color w:val="231F20"/>
          <w:w w:val="85"/>
          <w:sz w:val="18"/>
        </w:rPr>
        <w:t>),</w:t>
      </w:r>
      <w:r w:rsidRPr="00F245BC">
        <w:rPr>
          <w:rFonts w:ascii="Arial" w:hAnsi="Arial" w:cs="Arial"/>
          <w:color w:val="231F20"/>
          <w:spacing w:val="-29"/>
          <w:w w:val="85"/>
          <w:sz w:val="18"/>
        </w:rPr>
        <w:t xml:space="preserve"> </w:t>
      </w:r>
      <w:r w:rsidRPr="00F245BC">
        <w:rPr>
          <w:rFonts w:ascii="Arial" w:hAnsi="Arial" w:cs="Arial"/>
          <w:color w:val="231F20"/>
          <w:w w:val="85"/>
          <w:sz w:val="18"/>
        </w:rPr>
        <w:t>40,</w:t>
      </w:r>
      <w:r w:rsidRPr="00F245BC">
        <w:rPr>
          <w:rFonts w:ascii="Arial" w:hAnsi="Arial" w:cs="Arial"/>
          <w:color w:val="231F20"/>
          <w:spacing w:val="-29"/>
          <w:w w:val="85"/>
          <w:sz w:val="18"/>
        </w:rPr>
        <w:t xml:space="preserve"> </w:t>
      </w:r>
      <w:r w:rsidRPr="00F245BC">
        <w:rPr>
          <w:rFonts w:ascii="Arial" w:hAnsi="Arial" w:cs="Arial"/>
          <w:color w:val="231F20"/>
          <w:w w:val="85"/>
          <w:sz w:val="18"/>
        </w:rPr>
        <w:t>48</w:t>
      </w:r>
    </w:p>
    <w:p w14:paraId="305AE54D" w14:textId="77777777" w:rsidR="00E76164" w:rsidRPr="00F245BC" w:rsidRDefault="00381F87">
      <w:pPr>
        <w:pStyle w:val="Heading9"/>
        <w:spacing w:line="182" w:lineRule="exact"/>
        <w:ind w:left="363" w:right="89"/>
        <w:rPr>
          <w:rFonts w:cs="Arial"/>
        </w:rPr>
      </w:pPr>
      <w:r w:rsidRPr="00F245BC">
        <w:rPr>
          <w:rFonts w:cs="Arial"/>
          <w:color w:val="231F20"/>
          <w:w w:val="85"/>
        </w:rPr>
        <w:t>University</w:t>
      </w:r>
      <w:r w:rsidRPr="00F245BC">
        <w:rPr>
          <w:rFonts w:cs="Arial"/>
          <w:color w:val="231F20"/>
          <w:spacing w:val="-11"/>
          <w:w w:val="85"/>
        </w:rPr>
        <w:t xml:space="preserve"> </w:t>
      </w:r>
      <w:r w:rsidRPr="00F245BC">
        <w:rPr>
          <w:rFonts w:cs="Arial"/>
          <w:color w:val="231F20"/>
          <w:w w:val="85"/>
        </w:rPr>
        <w:t>of</w:t>
      </w:r>
      <w:r w:rsidRPr="00F245BC">
        <w:rPr>
          <w:rFonts w:cs="Arial"/>
          <w:color w:val="231F20"/>
          <w:spacing w:val="-11"/>
          <w:w w:val="85"/>
        </w:rPr>
        <w:t xml:space="preserve"> </w:t>
      </w:r>
      <w:r w:rsidRPr="00F245BC">
        <w:rPr>
          <w:rFonts w:cs="Arial"/>
          <w:color w:val="231F20"/>
          <w:w w:val="85"/>
        </w:rPr>
        <w:t>Sydney,</w:t>
      </w:r>
      <w:r w:rsidRPr="00F245BC">
        <w:rPr>
          <w:rFonts w:cs="Arial"/>
          <w:color w:val="231F20"/>
          <w:spacing w:val="-16"/>
          <w:w w:val="85"/>
        </w:rPr>
        <w:t xml:space="preserve"> </w:t>
      </w:r>
      <w:r w:rsidRPr="00F245BC">
        <w:rPr>
          <w:rFonts w:cs="Arial"/>
          <w:color w:val="231F20"/>
          <w:w w:val="85"/>
        </w:rPr>
        <w:t>52,</w:t>
      </w:r>
      <w:r w:rsidRPr="00F245BC">
        <w:rPr>
          <w:rFonts w:cs="Arial"/>
          <w:color w:val="231F20"/>
          <w:spacing w:val="-16"/>
          <w:w w:val="85"/>
        </w:rPr>
        <w:t xml:space="preserve"> </w:t>
      </w:r>
      <w:r w:rsidRPr="00F245BC">
        <w:rPr>
          <w:rFonts w:cs="Arial"/>
          <w:color w:val="231F20"/>
          <w:w w:val="85"/>
        </w:rPr>
        <w:t>77,</w:t>
      </w:r>
      <w:r w:rsidRPr="00F245BC">
        <w:rPr>
          <w:rFonts w:cs="Arial"/>
          <w:color w:val="231F20"/>
          <w:spacing w:val="-16"/>
          <w:w w:val="85"/>
        </w:rPr>
        <w:t xml:space="preserve"> </w:t>
      </w:r>
      <w:r w:rsidRPr="00F245BC">
        <w:rPr>
          <w:rFonts w:cs="Arial"/>
          <w:color w:val="231F20"/>
          <w:w w:val="85"/>
        </w:rPr>
        <w:t>78</w:t>
      </w:r>
    </w:p>
    <w:p w14:paraId="2A1B7D70" w14:textId="77777777" w:rsidR="00E76164" w:rsidRPr="00F245BC" w:rsidRDefault="00381F87">
      <w:pPr>
        <w:spacing w:before="69" w:line="270" w:lineRule="exact"/>
        <w:ind w:left="363" w:right="289"/>
        <w:rPr>
          <w:rFonts w:ascii="Arial" w:eastAsia="Arial" w:hAnsi="Arial" w:cs="Arial"/>
          <w:sz w:val="24"/>
          <w:szCs w:val="24"/>
        </w:rPr>
      </w:pPr>
      <w:r w:rsidRPr="00F245BC">
        <w:rPr>
          <w:rFonts w:ascii="Arial" w:hAnsi="Arial" w:cs="Arial"/>
          <w:w w:val="90"/>
        </w:rPr>
        <w:br w:type="column"/>
      </w:r>
      <w:r w:rsidRPr="00F245BC">
        <w:rPr>
          <w:rFonts w:ascii="Arial" w:hAnsi="Arial" w:cs="Arial"/>
          <w:b/>
          <w:color w:val="1CBECA"/>
          <w:w w:val="90"/>
          <w:sz w:val="24"/>
        </w:rPr>
        <w:t>V</w:t>
      </w:r>
    </w:p>
    <w:p w14:paraId="7BA7E995" w14:textId="77777777" w:rsidR="00E76164" w:rsidRPr="00F245BC" w:rsidRDefault="00381F87">
      <w:pPr>
        <w:pStyle w:val="Heading9"/>
        <w:spacing w:before="19" w:line="180" w:lineRule="exact"/>
        <w:ind w:right="159" w:hanging="227"/>
        <w:rPr>
          <w:rFonts w:cs="Arial"/>
        </w:rPr>
      </w:pPr>
      <w:r w:rsidRPr="00F245BC">
        <w:rPr>
          <w:rFonts w:cs="Arial"/>
          <w:color w:val="231F20"/>
          <w:w w:val="85"/>
        </w:rPr>
        <w:t>Victoria</w:t>
      </w:r>
      <w:r w:rsidRPr="00F245BC">
        <w:rPr>
          <w:rFonts w:cs="Arial"/>
          <w:color w:val="231F20"/>
          <w:spacing w:val="-22"/>
          <w:w w:val="85"/>
        </w:rPr>
        <w:t xml:space="preserve"> </w:t>
      </w:r>
      <w:r w:rsidRPr="00F245BC">
        <w:rPr>
          <w:rFonts w:cs="Arial"/>
          <w:color w:val="231F20"/>
          <w:w w:val="85"/>
        </w:rPr>
        <w:t>Equal</w:t>
      </w:r>
      <w:r w:rsidRPr="00F245BC">
        <w:rPr>
          <w:rFonts w:cs="Arial"/>
          <w:color w:val="231F20"/>
          <w:spacing w:val="-22"/>
          <w:w w:val="85"/>
        </w:rPr>
        <w:t xml:space="preserve"> </w:t>
      </w:r>
      <w:r w:rsidRPr="00F245BC">
        <w:rPr>
          <w:rFonts w:cs="Arial"/>
          <w:color w:val="231F20"/>
          <w:w w:val="85"/>
        </w:rPr>
        <w:t>Opportunity</w:t>
      </w:r>
      <w:r w:rsidRPr="00F245BC">
        <w:rPr>
          <w:rFonts w:cs="Arial"/>
          <w:color w:val="231F20"/>
          <w:spacing w:val="-22"/>
          <w:w w:val="85"/>
        </w:rPr>
        <w:t xml:space="preserve"> </w:t>
      </w:r>
      <w:r w:rsidRPr="00F245BC">
        <w:rPr>
          <w:rFonts w:cs="Arial"/>
          <w:color w:val="231F20"/>
          <w:w w:val="85"/>
        </w:rPr>
        <w:t>and</w:t>
      </w:r>
      <w:r w:rsidRPr="00F245BC">
        <w:rPr>
          <w:rFonts w:cs="Arial"/>
          <w:color w:val="231F20"/>
          <w:spacing w:val="-22"/>
          <w:w w:val="85"/>
        </w:rPr>
        <w:t xml:space="preserve"> </w:t>
      </w:r>
      <w:r w:rsidRPr="00F245BC">
        <w:rPr>
          <w:rFonts w:cs="Arial"/>
          <w:color w:val="231F20"/>
          <w:w w:val="85"/>
        </w:rPr>
        <w:t>Human</w:t>
      </w:r>
      <w:r w:rsidRPr="00F245BC">
        <w:rPr>
          <w:rFonts w:cs="Arial"/>
          <w:color w:val="231F20"/>
          <w:spacing w:val="-22"/>
          <w:w w:val="85"/>
        </w:rPr>
        <w:t xml:space="preserve"> </w:t>
      </w:r>
      <w:r w:rsidRPr="00F245BC">
        <w:rPr>
          <w:rFonts w:cs="Arial"/>
          <w:color w:val="231F20"/>
          <w:w w:val="85"/>
        </w:rPr>
        <w:t>Rights</w:t>
      </w:r>
      <w:r w:rsidRPr="00F245BC">
        <w:rPr>
          <w:rFonts w:cs="Arial"/>
          <w:color w:val="231F20"/>
          <w:spacing w:val="-22"/>
          <w:w w:val="85"/>
        </w:rPr>
        <w:t xml:space="preserve"> </w:t>
      </w:r>
      <w:r w:rsidRPr="00F245BC">
        <w:rPr>
          <w:rFonts w:cs="Arial"/>
          <w:color w:val="231F20"/>
          <w:w w:val="85"/>
        </w:rPr>
        <w:t xml:space="preserve">Commission, </w:t>
      </w:r>
      <w:r w:rsidRPr="00F245BC">
        <w:rPr>
          <w:rFonts w:cs="Arial"/>
          <w:color w:val="231F20"/>
          <w:w w:val="90"/>
        </w:rPr>
        <w:t>77</w:t>
      </w:r>
    </w:p>
    <w:p w14:paraId="73B8E64C" w14:textId="77777777" w:rsidR="00E76164" w:rsidRPr="00F245BC" w:rsidRDefault="00381F87">
      <w:pPr>
        <w:spacing w:line="169" w:lineRule="exact"/>
        <w:ind w:left="363" w:right="289"/>
        <w:rPr>
          <w:rFonts w:ascii="Arial" w:eastAsia="Arial" w:hAnsi="Arial" w:cs="Arial"/>
          <w:sz w:val="18"/>
          <w:szCs w:val="18"/>
        </w:rPr>
      </w:pPr>
      <w:r w:rsidRPr="00F245BC">
        <w:rPr>
          <w:rFonts w:ascii="Arial" w:hAnsi="Arial" w:cs="Arial"/>
          <w:color w:val="231F20"/>
          <w:w w:val="85"/>
          <w:sz w:val="18"/>
        </w:rPr>
        <w:t>Victoria</w:t>
      </w:r>
      <w:r w:rsidRPr="00F245BC">
        <w:rPr>
          <w:rFonts w:ascii="Arial" w:hAnsi="Arial" w:cs="Arial"/>
          <w:color w:val="231F20"/>
          <w:spacing w:val="-21"/>
          <w:w w:val="85"/>
          <w:sz w:val="18"/>
        </w:rPr>
        <w:t xml:space="preserve"> </w:t>
      </w:r>
      <w:r w:rsidRPr="00F245BC">
        <w:rPr>
          <w:rFonts w:ascii="Arial" w:hAnsi="Arial" w:cs="Arial"/>
          <w:color w:val="231F20"/>
          <w:w w:val="85"/>
          <w:sz w:val="18"/>
        </w:rPr>
        <w:t>Police,</w:t>
      </w:r>
      <w:r w:rsidRPr="00F245BC">
        <w:rPr>
          <w:rFonts w:ascii="Arial" w:hAnsi="Arial" w:cs="Arial"/>
          <w:color w:val="231F20"/>
          <w:spacing w:val="-24"/>
          <w:w w:val="85"/>
          <w:sz w:val="18"/>
        </w:rPr>
        <w:t xml:space="preserve"> </w:t>
      </w:r>
      <w:r w:rsidRPr="00F245BC">
        <w:rPr>
          <w:rFonts w:ascii="Arial" w:hAnsi="Arial" w:cs="Arial"/>
          <w:color w:val="231F20"/>
          <w:w w:val="85"/>
          <w:sz w:val="18"/>
        </w:rPr>
        <w:t>27</w:t>
      </w:r>
    </w:p>
    <w:p w14:paraId="1767E47A" w14:textId="77777777" w:rsidR="00E76164" w:rsidRPr="00F245BC" w:rsidRDefault="00381F87">
      <w:pPr>
        <w:spacing w:before="11" w:line="180" w:lineRule="exact"/>
        <w:ind w:left="363" w:right="500"/>
        <w:rPr>
          <w:rFonts w:ascii="Arial" w:eastAsia="Arial" w:hAnsi="Arial" w:cs="Arial"/>
          <w:sz w:val="18"/>
          <w:szCs w:val="18"/>
        </w:rPr>
      </w:pPr>
      <w:r w:rsidRPr="00F245BC">
        <w:rPr>
          <w:rFonts w:ascii="Arial" w:hAnsi="Arial" w:cs="Arial"/>
          <w:color w:val="231F20"/>
          <w:w w:val="85"/>
          <w:sz w:val="18"/>
        </w:rPr>
        <w:t>Victorian</w:t>
      </w:r>
      <w:r w:rsidRPr="00F245BC">
        <w:rPr>
          <w:rFonts w:ascii="Arial" w:hAnsi="Arial" w:cs="Arial"/>
          <w:color w:val="231F20"/>
          <w:spacing w:val="-28"/>
          <w:w w:val="85"/>
          <w:sz w:val="18"/>
        </w:rPr>
        <w:t xml:space="preserve"> </w:t>
      </w:r>
      <w:r w:rsidRPr="00F245BC">
        <w:rPr>
          <w:rFonts w:ascii="Arial" w:hAnsi="Arial" w:cs="Arial"/>
          <w:color w:val="231F20"/>
          <w:w w:val="85"/>
          <w:sz w:val="18"/>
        </w:rPr>
        <w:t>Health</w:t>
      </w:r>
      <w:r w:rsidRPr="00F245BC">
        <w:rPr>
          <w:rFonts w:ascii="Arial" w:hAnsi="Arial" w:cs="Arial"/>
          <w:color w:val="231F20"/>
          <w:spacing w:val="-28"/>
          <w:w w:val="85"/>
          <w:sz w:val="18"/>
        </w:rPr>
        <w:t xml:space="preserve"> </w:t>
      </w:r>
      <w:r w:rsidRPr="00F245BC">
        <w:rPr>
          <w:rFonts w:ascii="Arial" w:hAnsi="Arial" w:cs="Arial"/>
          <w:color w:val="231F20"/>
          <w:w w:val="85"/>
          <w:sz w:val="18"/>
        </w:rPr>
        <w:t>Promotion</w:t>
      </w:r>
      <w:r w:rsidRPr="00F245BC">
        <w:rPr>
          <w:rFonts w:ascii="Arial" w:hAnsi="Arial" w:cs="Arial"/>
          <w:color w:val="231F20"/>
          <w:spacing w:val="-28"/>
          <w:w w:val="85"/>
          <w:sz w:val="18"/>
        </w:rPr>
        <w:t xml:space="preserve"> </w:t>
      </w:r>
      <w:r w:rsidRPr="00F245BC">
        <w:rPr>
          <w:rFonts w:ascii="Arial" w:hAnsi="Arial" w:cs="Arial"/>
          <w:color w:val="231F20"/>
          <w:w w:val="85"/>
          <w:sz w:val="18"/>
        </w:rPr>
        <w:t>Foundation</w:t>
      </w:r>
      <w:r w:rsidRPr="00F245BC">
        <w:rPr>
          <w:rFonts w:ascii="Arial" w:hAnsi="Arial" w:cs="Arial"/>
          <w:color w:val="231F20"/>
          <w:spacing w:val="-28"/>
          <w:w w:val="85"/>
          <w:sz w:val="18"/>
        </w:rPr>
        <w:t xml:space="preserve"> </w:t>
      </w:r>
      <w:r w:rsidRPr="00F245BC">
        <w:rPr>
          <w:rFonts w:ascii="Arial" w:hAnsi="Arial" w:cs="Arial"/>
          <w:color w:val="231F20"/>
          <w:w w:val="85"/>
          <w:sz w:val="18"/>
        </w:rPr>
        <w:t>(</w:t>
      </w:r>
      <w:proofErr w:type="spellStart"/>
      <w:r w:rsidRPr="00F245BC">
        <w:rPr>
          <w:rFonts w:ascii="Arial" w:hAnsi="Arial" w:cs="Arial"/>
          <w:color w:val="231F20"/>
          <w:w w:val="85"/>
          <w:sz w:val="18"/>
        </w:rPr>
        <w:t>VicHealth</w:t>
      </w:r>
      <w:proofErr w:type="spellEnd"/>
      <w:r w:rsidRPr="00F245BC">
        <w:rPr>
          <w:rFonts w:ascii="Arial" w:hAnsi="Arial" w:cs="Arial"/>
          <w:color w:val="231F20"/>
          <w:w w:val="85"/>
          <w:sz w:val="18"/>
        </w:rPr>
        <w:t>),</w:t>
      </w:r>
      <w:r w:rsidRPr="00F245BC">
        <w:rPr>
          <w:rFonts w:ascii="Arial" w:hAnsi="Arial" w:cs="Arial"/>
          <w:color w:val="231F20"/>
          <w:spacing w:val="-30"/>
          <w:w w:val="85"/>
          <w:sz w:val="18"/>
        </w:rPr>
        <w:t xml:space="preserve"> </w:t>
      </w:r>
      <w:r w:rsidRPr="00F245BC">
        <w:rPr>
          <w:rFonts w:ascii="Arial" w:hAnsi="Arial" w:cs="Arial"/>
          <w:color w:val="231F20"/>
          <w:w w:val="85"/>
          <w:sz w:val="18"/>
        </w:rPr>
        <w:t>33</w:t>
      </w:r>
      <w:r w:rsidRPr="00F245BC">
        <w:rPr>
          <w:rFonts w:ascii="Arial" w:hAnsi="Arial" w:cs="Arial"/>
          <w:color w:val="231F20"/>
          <w:w w:val="86"/>
          <w:sz w:val="18"/>
        </w:rPr>
        <w:t xml:space="preserve"> </w:t>
      </w:r>
      <w:r w:rsidRPr="00F245BC">
        <w:rPr>
          <w:rFonts w:ascii="Arial" w:hAnsi="Arial" w:cs="Arial"/>
          <w:color w:val="231F20"/>
          <w:w w:val="85"/>
          <w:sz w:val="18"/>
        </w:rPr>
        <w:t>Vietnam,</w:t>
      </w:r>
      <w:r w:rsidRPr="00F245BC">
        <w:rPr>
          <w:rFonts w:ascii="Arial" w:hAnsi="Arial" w:cs="Arial"/>
          <w:color w:val="231F20"/>
          <w:spacing w:val="-25"/>
          <w:w w:val="85"/>
          <w:sz w:val="18"/>
        </w:rPr>
        <w:t xml:space="preserve"> </w:t>
      </w:r>
      <w:r w:rsidRPr="00F245BC">
        <w:rPr>
          <w:rFonts w:ascii="Arial" w:hAnsi="Arial" w:cs="Arial"/>
          <w:color w:val="231F20"/>
          <w:w w:val="85"/>
          <w:sz w:val="18"/>
        </w:rPr>
        <w:t>52</w:t>
      </w:r>
    </w:p>
    <w:p w14:paraId="07B4E155" w14:textId="77777777" w:rsidR="00E76164" w:rsidRPr="00F245BC" w:rsidRDefault="00381F87">
      <w:pPr>
        <w:spacing w:line="180" w:lineRule="exact"/>
        <w:ind w:left="590" w:right="180"/>
        <w:rPr>
          <w:rFonts w:ascii="Arial" w:eastAsia="Arial" w:hAnsi="Arial" w:cs="Arial"/>
          <w:sz w:val="18"/>
          <w:szCs w:val="18"/>
        </w:rPr>
      </w:pPr>
      <w:r w:rsidRPr="00F245BC">
        <w:rPr>
          <w:rFonts w:ascii="Arial" w:eastAsia="Arial" w:hAnsi="Arial" w:cs="Arial"/>
          <w:color w:val="231F20"/>
          <w:w w:val="85"/>
          <w:sz w:val="18"/>
          <w:szCs w:val="18"/>
        </w:rPr>
        <w:t>Vietnam-Australia</w:t>
      </w:r>
      <w:r w:rsidRPr="00F245BC">
        <w:rPr>
          <w:rFonts w:ascii="Arial" w:eastAsia="Arial" w:hAnsi="Arial" w:cs="Arial"/>
          <w:color w:val="231F20"/>
          <w:spacing w:val="-18"/>
          <w:w w:val="85"/>
          <w:sz w:val="18"/>
          <w:szCs w:val="18"/>
        </w:rPr>
        <w:t xml:space="preserve"> </w:t>
      </w:r>
      <w:r w:rsidRPr="00F245BC">
        <w:rPr>
          <w:rFonts w:ascii="Arial" w:eastAsia="Arial" w:hAnsi="Arial" w:cs="Arial"/>
          <w:color w:val="231F20"/>
          <w:w w:val="85"/>
          <w:sz w:val="18"/>
          <w:szCs w:val="18"/>
        </w:rPr>
        <w:t>Human</w:t>
      </w:r>
      <w:r w:rsidRPr="00F245BC">
        <w:rPr>
          <w:rFonts w:ascii="Arial" w:eastAsia="Arial" w:hAnsi="Arial" w:cs="Arial"/>
          <w:color w:val="231F20"/>
          <w:spacing w:val="-18"/>
          <w:w w:val="85"/>
          <w:sz w:val="18"/>
          <w:szCs w:val="18"/>
        </w:rPr>
        <w:t xml:space="preserve"> </w:t>
      </w:r>
      <w:r w:rsidRPr="00F245BC">
        <w:rPr>
          <w:rFonts w:ascii="Arial" w:eastAsia="Arial" w:hAnsi="Arial" w:cs="Arial"/>
          <w:color w:val="231F20"/>
          <w:w w:val="85"/>
          <w:sz w:val="18"/>
          <w:szCs w:val="18"/>
        </w:rPr>
        <w:t>Rights</w:t>
      </w:r>
      <w:r w:rsidRPr="00F245BC">
        <w:rPr>
          <w:rFonts w:ascii="Arial" w:eastAsia="Arial" w:hAnsi="Arial" w:cs="Arial"/>
          <w:color w:val="231F20"/>
          <w:spacing w:val="-22"/>
          <w:w w:val="85"/>
          <w:sz w:val="18"/>
          <w:szCs w:val="18"/>
        </w:rPr>
        <w:t xml:space="preserve"> </w:t>
      </w:r>
      <w:r w:rsidRPr="00F245BC">
        <w:rPr>
          <w:rFonts w:ascii="Arial" w:eastAsia="Arial" w:hAnsi="Arial" w:cs="Arial"/>
          <w:color w:val="231F20"/>
          <w:spacing w:val="-3"/>
          <w:w w:val="85"/>
          <w:sz w:val="18"/>
          <w:szCs w:val="18"/>
        </w:rPr>
        <w:t>Technical</w:t>
      </w:r>
      <w:r w:rsidRPr="00F245BC">
        <w:rPr>
          <w:rFonts w:ascii="Arial" w:eastAsia="Arial" w:hAnsi="Arial" w:cs="Arial"/>
          <w:color w:val="231F20"/>
          <w:spacing w:val="-18"/>
          <w:w w:val="85"/>
          <w:sz w:val="18"/>
          <w:szCs w:val="18"/>
        </w:rPr>
        <w:t xml:space="preserve"> </w:t>
      </w:r>
      <w:r w:rsidRPr="00F245BC">
        <w:rPr>
          <w:rFonts w:ascii="Arial" w:eastAsia="Arial" w:hAnsi="Arial" w:cs="Arial"/>
          <w:color w:val="231F20"/>
          <w:w w:val="85"/>
          <w:sz w:val="18"/>
          <w:szCs w:val="18"/>
        </w:rPr>
        <w:t>Program,</w:t>
      </w:r>
      <w:r w:rsidRPr="00F245BC">
        <w:rPr>
          <w:rFonts w:ascii="Arial" w:eastAsia="Arial" w:hAnsi="Arial" w:cs="Arial"/>
          <w:color w:val="231F20"/>
          <w:spacing w:val="-22"/>
          <w:w w:val="85"/>
          <w:sz w:val="18"/>
          <w:szCs w:val="18"/>
        </w:rPr>
        <w:t xml:space="preserve"> </w:t>
      </w:r>
      <w:r w:rsidRPr="00F245BC">
        <w:rPr>
          <w:rFonts w:ascii="Arial" w:eastAsia="Arial" w:hAnsi="Arial" w:cs="Arial"/>
          <w:color w:val="231F20"/>
          <w:w w:val="85"/>
          <w:sz w:val="18"/>
          <w:szCs w:val="18"/>
        </w:rPr>
        <w:t xml:space="preserve">9, </w:t>
      </w:r>
      <w:r w:rsidRPr="00F245BC">
        <w:rPr>
          <w:rFonts w:ascii="Arial" w:eastAsia="Arial" w:hAnsi="Arial" w:cs="Arial"/>
          <w:color w:val="231F20"/>
          <w:w w:val="90"/>
          <w:sz w:val="18"/>
          <w:szCs w:val="18"/>
        </w:rPr>
        <w:t>12,</w:t>
      </w:r>
      <w:r w:rsidRPr="00F245BC">
        <w:rPr>
          <w:rFonts w:ascii="Arial" w:eastAsia="Arial" w:hAnsi="Arial" w:cs="Arial"/>
          <w:color w:val="231F20"/>
          <w:spacing w:val="-24"/>
          <w:w w:val="90"/>
          <w:sz w:val="18"/>
          <w:szCs w:val="18"/>
        </w:rPr>
        <w:t xml:space="preserve"> </w:t>
      </w:r>
      <w:r w:rsidRPr="00F245BC">
        <w:rPr>
          <w:rFonts w:ascii="Arial" w:eastAsia="Arial" w:hAnsi="Arial" w:cs="Arial"/>
          <w:color w:val="231F20"/>
          <w:w w:val="90"/>
          <w:sz w:val="18"/>
          <w:szCs w:val="18"/>
        </w:rPr>
        <w:t>48–9,</w:t>
      </w:r>
      <w:r w:rsidRPr="00F245BC">
        <w:rPr>
          <w:rFonts w:ascii="Arial" w:eastAsia="Arial" w:hAnsi="Arial" w:cs="Arial"/>
          <w:color w:val="231F20"/>
          <w:spacing w:val="-24"/>
          <w:w w:val="90"/>
          <w:sz w:val="18"/>
          <w:szCs w:val="18"/>
        </w:rPr>
        <w:t xml:space="preserve"> </w:t>
      </w:r>
      <w:r w:rsidRPr="00F245BC">
        <w:rPr>
          <w:rFonts w:ascii="Arial" w:eastAsia="Arial" w:hAnsi="Arial" w:cs="Arial"/>
          <w:color w:val="231F20"/>
          <w:w w:val="90"/>
          <w:sz w:val="18"/>
          <w:szCs w:val="18"/>
        </w:rPr>
        <w:t>75</w:t>
      </w:r>
    </w:p>
    <w:p w14:paraId="41353885" w14:textId="77777777" w:rsidR="00E76164" w:rsidRPr="00F245BC" w:rsidRDefault="00381F87">
      <w:pPr>
        <w:spacing w:line="169" w:lineRule="exact"/>
        <w:ind w:left="363" w:right="289"/>
        <w:rPr>
          <w:rFonts w:ascii="Arial" w:eastAsia="Arial" w:hAnsi="Arial" w:cs="Arial"/>
          <w:sz w:val="18"/>
          <w:szCs w:val="18"/>
        </w:rPr>
      </w:pPr>
      <w:r w:rsidRPr="00F245BC">
        <w:rPr>
          <w:rFonts w:ascii="Arial" w:eastAsia="Arial" w:hAnsi="Arial" w:cs="Arial"/>
          <w:color w:val="231F20"/>
          <w:w w:val="85"/>
          <w:sz w:val="18"/>
          <w:szCs w:val="18"/>
        </w:rPr>
        <w:t>violence, 11–12,</w:t>
      </w:r>
      <w:r w:rsidRPr="00F245BC">
        <w:rPr>
          <w:rFonts w:ascii="Arial" w:eastAsia="Arial" w:hAnsi="Arial" w:cs="Arial"/>
          <w:color w:val="231F20"/>
          <w:spacing w:val="-7"/>
          <w:w w:val="85"/>
          <w:sz w:val="18"/>
          <w:szCs w:val="18"/>
        </w:rPr>
        <w:t xml:space="preserve"> </w:t>
      </w:r>
      <w:r w:rsidRPr="00F245BC">
        <w:rPr>
          <w:rFonts w:ascii="Arial" w:eastAsia="Arial" w:hAnsi="Arial" w:cs="Arial"/>
          <w:color w:val="231F20"/>
          <w:w w:val="85"/>
          <w:sz w:val="18"/>
          <w:szCs w:val="18"/>
        </w:rPr>
        <w:t>35–40</w:t>
      </w:r>
    </w:p>
    <w:p w14:paraId="31C61A76" w14:textId="77777777" w:rsidR="00E76164" w:rsidRPr="00F245BC" w:rsidRDefault="00381F87">
      <w:pPr>
        <w:spacing w:before="11" w:line="180" w:lineRule="exact"/>
        <w:ind w:left="590" w:right="1463"/>
        <w:rPr>
          <w:rFonts w:ascii="Arial" w:eastAsia="Arial" w:hAnsi="Arial" w:cs="Arial"/>
          <w:sz w:val="18"/>
          <w:szCs w:val="18"/>
        </w:rPr>
      </w:pPr>
      <w:r w:rsidRPr="00F245BC">
        <w:rPr>
          <w:rFonts w:ascii="Arial" w:hAnsi="Arial" w:cs="Arial"/>
          <w:color w:val="231F20"/>
          <w:w w:val="85"/>
          <w:sz w:val="18"/>
        </w:rPr>
        <w:t>against</w:t>
      </w:r>
      <w:r w:rsidRPr="00F245BC">
        <w:rPr>
          <w:rFonts w:ascii="Arial" w:hAnsi="Arial" w:cs="Arial"/>
          <w:color w:val="231F20"/>
          <w:spacing w:val="-16"/>
          <w:w w:val="85"/>
          <w:sz w:val="18"/>
        </w:rPr>
        <w:t xml:space="preserve"> </w:t>
      </w:r>
      <w:r w:rsidRPr="00F245BC">
        <w:rPr>
          <w:rFonts w:ascii="Arial" w:hAnsi="Arial" w:cs="Arial"/>
          <w:color w:val="231F20"/>
          <w:w w:val="85"/>
          <w:sz w:val="18"/>
        </w:rPr>
        <w:t>transgender</w:t>
      </w:r>
      <w:r w:rsidRPr="00F245BC">
        <w:rPr>
          <w:rFonts w:ascii="Arial" w:hAnsi="Arial" w:cs="Arial"/>
          <w:color w:val="231F20"/>
          <w:spacing w:val="-20"/>
          <w:w w:val="85"/>
          <w:sz w:val="18"/>
        </w:rPr>
        <w:t xml:space="preserve"> </w:t>
      </w:r>
      <w:r w:rsidRPr="00F245BC">
        <w:rPr>
          <w:rFonts w:ascii="Arial" w:hAnsi="Arial" w:cs="Arial"/>
          <w:color w:val="231F20"/>
          <w:w w:val="85"/>
          <w:sz w:val="18"/>
        </w:rPr>
        <w:t>Australians,</w:t>
      </w:r>
      <w:r w:rsidRPr="00F245BC">
        <w:rPr>
          <w:rFonts w:ascii="Arial" w:hAnsi="Arial" w:cs="Arial"/>
          <w:color w:val="231F20"/>
          <w:spacing w:val="-20"/>
          <w:w w:val="85"/>
          <w:sz w:val="18"/>
        </w:rPr>
        <w:t xml:space="preserve"> </w:t>
      </w:r>
      <w:r w:rsidRPr="00F245BC">
        <w:rPr>
          <w:rFonts w:ascii="Arial" w:hAnsi="Arial" w:cs="Arial"/>
          <w:color w:val="231F20"/>
          <w:w w:val="85"/>
          <w:sz w:val="18"/>
        </w:rPr>
        <w:t>19 against</w:t>
      </w:r>
      <w:r w:rsidRPr="00F245BC">
        <w:rPr>
          <w:rFonts w:ascii="Arial" w:hAnsi="Arial" w:cs="Arial"/>
          <w:color w:val="231F20"/>
          <w:spacing w:val="-19"/>
          <w:w w:val="85"/>
          <w:sz w:val="18"/>
        </w:rPr>
        <w:t xml:space="preserve"> </w:t>
      </w:r>
      <w:proofErr w:type="spellStart"/>
      <w:r w:rsidRPr="00F245BC">
        <w:rPr>
          <w:rFonts w:ascii="Arial" w:hAnsi="Arial" w:cs="Arial"/>
          <w:color w:val="231F20"/>
          <w:w w:val="85"/>
          <w:sz w:val="18"/>
        </w:rPr>
        <w:t>LGBTI</w:t>
      </w:r>
      <w:proofErr w:type="spellEnd"/>
      <w:r w:rsidRPr="00F245BC">
        <w:rPr>
          <w:rFonts w:ascii="Arial" w:hAnsi="Arial" w:cs="Arial"/>
          <w:color w:val="231F20"/>
          <w:spacing w:val="-19"/>
          <w:w w:val="85"/>
          <w:sz w:val="18"/>
        </w:rPr>
        <w:t xml:space="preserve"> </w:t>
      </w:r>
      <w:r w:rsidRPr="00F245BC">
        <w:rPr>
          <w:rFonts w:ascii="Arial" w:hAnsi="Arial" w:cs="Arial"/>
          <w:color w:val="231F20"/>
          <w:w w:val="85"/>
          <w:sz w:val="18"/>
        </w:rPr>
        <w:t>people,</w:t>
      </w:r>
      <w:r w:rsidRPr="00F245BC">
        <w:rPr>
          <w:rFonts w:ascii="Arial" w:hAnsi="Arial" w:cs="Arial"/>
          <w:color w:val="231F20"/>
          <w:spacing w:val="-23"/>
          <w:w w:val="85"/>
          <w:sz w:val="18"/>
        </w:rPr>
        <w:t xml:space="preserve"> </w:t>
      </w:r>
      <w:r w:rsidRPr="00F245BC">
        <w:rPr>
          <w:rFonts w:ascii="Arial" w:hAnsi="Arial" w:cs="Arial"/>
          <w:color w:val="231F20"/>
          <w:w w:val="85"/>
          <w:sz w:val="18"/>
        </w:rPr>
        <w:t>39,</w:t>
      </w:r>
      <w:r w:rsidRPr="00F245BC">
        <w:rPr>
          <w:rFonts w:ascii="Arial" w:hAnsi="Arial" w:cs="Arial"/>
          <w:color w:val="231F20"/>
          <w:spacing w:val="-23"/>
          <w:w w:val="85"/>
          <w:sz w:val="18"/>
        </w:rPr>
        <w:t xml:space="preserve"> </w:t>
      </w:r>
      <w:r w:rsidRPr="00F245BC">
        <w:rPr>
          <w:rFonts w:ascii="Arial" w:hAnsi="Arial" w:cs="Arial"/>
          <w:color w:val="231F20"/>
          <w:w w:val="85"/>
          <w:sz w:val="18"/>
        </w:rPr>
        <w:t>65</w:t>
      </w:r>
    </w:p>
    <w:p w14:paraId="17F1FA09" w14:textId="77777777" w:rsidR="00E76164" w:rsidRPr="00F245BC" w:rsidRDefault="00381F87">
      <w:pPr>
        <w:spacing w:line="180" w:lineRule="exact"/>
        <w:ind w:left="363" w:right="799" w:firstLine="226"/>
        <w:rPr>
          <w:rFonts w:ascii="Arial" w:eastAsia="Arial" w:hAnsi="Arial" w:cs="Arial"/>
          <w:sz w:val="18"/>
          <w:szCs w:val="18"/>
        </w:rPr>
      </w:pPr>
      <w:r w:rsidRPr="00F245BC">
        <w:rPr>
          <w:rFonts w:ascii="Arial" w:eastAsia="Arial" w:hAnsi="Arial" w:cs="Arial"/>
          <w:color w:val="231F20"/>
          <w:w w:val="90"/>
          <w:sz w:val="18"/>
          <w:szCs w:val="18"/>
        </w:rPr>
        <w:t>family</w:t>
      </w:r>
      <w:r w:rsidRPr="00F245BC">
        <w:rPr>
          <w:rFonts w:ascii="Arial" w:eastAsia="Arial" w:hAnsi="Arial" w:cs="Arial"/>
          <w:color w:val="231F20"/>
          <w:spacing w:val="-21"/>
          <w:w w:val="90"/>
          <w:sz w:val="18"/>
          <w:szCs w:val="18"/>
        </w:rPr>
        <w:t xml:space="preserve"> </w:t>
      </w:r>
      <w:r w:rsidRPr="00F245BC">
        <w:rPr>
          <w:rFonts w:ascii="Arial" w:eastAsia="Arial" w:hAnsi="Arial" w:cs="Arial"/>
          <w:color w:val="231F20"/>
          <w:w w:val="90"/>
          <w:sz w:val="18"/>
          <w:szCs w:val="18"/>
        </w:rPr>
        <w:t>and</w:t>
      </w:r>
      <w:r w:rsidRPr="00F245BC">
        <w:rPr>
          <w:rFonts w:ascii="Arial" w:eastAsia="Arial" w:hAnsi="Arial" w:cs="Arial"/>
          <w:color w:val="231F20"/>
          <w:spacing w:val="-21"/>
          <w:w w:val="90"/>
          <w:sz w:val="18"/>
          <w:szCs w:val="18"/>
        </w:rPr>
        <w:t xml:space="preserve"> </w:t>
      </w:r>
      <w:r w:rsidRPr="00F245BC">
        <w:rPr>
          <w:rFonts w:ascii="Arial" w:eastAsia="Arial" w:hAnsi="Arial" w:cs="Arial"/>
          <w:color w:val="231F20"/>
          <w:w w:val="90"/>
          <w:sz w:val="18"/>
          <w:szCs w:val="18"/>
        </w:rPr>
        <w:t>domestic,</w:t>
      </w:r>
      <w:r w:rsidRPr="00F245BC">
        <w:rPr>
          <w:rFonts w:ascii="Arial" w:eastAsia="Arial" w:hAnsi="Arial" w:cs="Arial"/>
          <w:color w:val="231F20"/>
          <w:spacing w:val="-25"/>
          <w:w w:val="90"/>
          <w:sz w:val="18"/>
          <w:szCs w:val="18"/>
        </w:rPr>
        <w:t xml:space="preserve"> </w:t>
      </w:r>
      <w:r w:rsidRPr="00F245BC">
        <w:rPr>
          <w:rFonts w:ascii="Arial" w:eastAsia="Arial" w:hAnsi="Arial" w:cs="Arial"/>
          <w:color w:val="231F20"/>
          <w:w w:val="90"/>
          <w:sz w:val="18"/>
          <w:szCs w:val="18"/>
        </w:rPr>
        <w:t>8,</w:t>
      </w:r>
      <w:r w:rsidRPr="00F245BC">
        <w:rPr>
          <w:rFonts w:ascii="Arial" w:eastAsia="Arial" w:hAnsi="Arial" w:cs="Arial"/>
          <w:color w:val="231F20"/>
          <w:spacing w:val="-25"/>
          <w:w w:val="90"/>
          <w:sz w:val="18"/>
          <w:szCs w:val="18"/>
        </w:rPr>
        <w:t xml:space="preserve"> </w:t>
      </w:r>
      <w:r w:rsidRPr="00F245BC">
        <w:rPr>
          <w:rFonts w:ascii="Arial" w:eastAsia="Arial" w:hAnsi="Arial" w:cs="Arial"/>
          <w:color w:val="231F20"/>
          <w:w w:val="90"/>
          <w:sz w:val="18"/>
          <w:szCs w:val="18"/>
        </w:rPr>
        <w:t>12,</w:t>
      </w:r>
      <w:r w:rsidRPr="00F245BC">
        <w:rPr>
          <w:rFonts w:ascii="Arial" w:eastAsia="Arial" w:hAnsi="Arial" w:cs="Arial"/>
          <w:color w:val="231F20"/>
          <w:spacing w:val="-25"/>
          <w:w w:val="90"/>
          <w:sz w:val="18"/>
          <w:szCs w:val="18"/>
        </w:rPr>
        <w:t xml:space="preserve"> </w:t>
      </w:r>
      <w:r w:rsidRPr="00F245BC">
        <w:rPr>
          <w:rFonts w:ascii="Arial" w:eastAsia="Arial" w:hAnsi="Arial" w:cs="Arial"/>
          <w:color w:val="231F20"/>
          <w:w w:val="90"/>
          <w:sz w:val="18"/>
          <w:szCs w:val="18"/>
        </w:rPr>
        <w:t>15,</w:t>
      </w:r>
      <w:r w:rsidRPr="00F245BC">
        <w:rPr>
          <w:rFonts w:ascii="Arial" w:eastAsia="Arial" w:hAnsi="Arial" w:cs="Arial"/>
          <w:color w:val="231F20"/>
          <w:spacing w:val="-25"/>
          <w:w w:val="90"/>
          <w:sz w:val="18"/>
          <w:szCs w:val="18"/>
        </w:rPr>
        <w:t xml:space="preserve"> </w:t>
      </w:r>
      <w:r w:rsidRPr="00F245BC">
        <w:rPr>
          <w:rFonts w:ascii="Arial" w:eastAsia="Arial" w:hAnsi="Arial" w:cs="Arial"/>
          <w:color w:val="231F20"/>
          <w:w w:val="90"/>
          <w:sz w:val="18"/>
          <w:szCs w:val="18"/>
        </w:rPr>
        <w:t>18,</w:t>
      </w:r>
      <w:r w:rsidRPr="00F245BC">
        <w:rPr>
          <w:rFonts w:ascii="Arial" w:eastAsia="Arial" w:hAnsi="Arial" w:cs="Arial"/>
          <w:color w:val="231F20"/>
          <w:spacing w:val="-25"/>
          <w:w w:val="90"/>
          <w:sz w:val="18"/>
          <w:szCs w:val="18"/>
        </w:rPr>
        <w:t xml:space="preserve"> </w:t>
      </w:r>
      <w:r w:rsidRPr="00F245BC">
        <w:rPr>
          <w:rFonts w:ascii="Arial" w:eastAsia="Arial" w:hAnsi="Arial" w:cs="Arial"/>
          <w:color w:val="231F20"/>
          <w:w w:val="90"/>
          <w:sz w:val="18"/>
          <w:szCs w:val="18"/>
        </w:rPr>
        <w:t>34,</w:t>
      </w:r>
      <w:r w:rsidRPr="00F245BC">
        <w:rPr>
          <w:rFonts w:ascii="Arial" w:eastAsia="Arial" w:hAnsi="Arial" w:cs="Arial"/>
          <w:color w:val="231F20"/>
          <w:spacing w:val="-25"/>
          <w:w w:val="90"/>
          <w:sz w:val="18"/>
          <w:szCs w:val="18"/>
        </w:rPr>
        <w:t xml:space="preserve"> </w:t>
      </w:r>
      <w:r w:rsidRPr="00F245BC">
        <w:rPr>
          <w:rFonts w:ascii="Arial" w:eastAsia="Arial" w:hAnsi="Arial" w:cs="Arial"/>
          <w:color w:val="231F20"/>
          <w:w w:val="90"/>
          <w:sz w:val="18"/>
          <w:szCs w:val="18"/>
        </w:rPr>
        <w:t>38,</w:t>
      </w:r>
      <w:r w:rsidRPr="00F245BC">
        <w:rPr>
          <w:rFonts w:ascii="Arial" w:eastAsia="Arial" w:hAnsi="Arial" w:cs="Arial"/>
          <w:color w:val="231F20"/>
          <w:spacing w:val="-25"/>
          <w:w w:val="90"/>
          <w:sz w:val="18"/>
          <w:szCs w:val="18"/>
        </w:rPr>
        <w:t xml:space="preserve"> </w:t>
      </w:r>
      <w:r w:rsidRPr="00F245BC">
        <w:rPr>
          <w:rFonts w:ascii="Arial" w:eastAsia="Arial" w:hAnsi="Arial" w:cs="Arial"/>
          <w:color w:val="231F20"/>
          <w:w w:val="90"/>
          <w:sz w:val="18"/>
          <w:szCs w:val="18"/>
        </w:rPr>
        <w:t xml:space="preserve">65 </w:t>
      </w:r>
      <w:r w:rsidRPr="00F245BC">
        <w:rPr>
          <w:rFonts w:ascii="Arial" w:eastAsia="Arial" w:hAnsi="Arial" w:cs="Arial"/>
          <w:color w:val="231F20"/>
          <w:w w:val="85"/>
          <w:sz w:val="18"/>
          <w:szCs w:val="18"/>
        </w:rPr>
        <w:t>vision, mission and principles,</w:t>
      </w:r>
      <w:r w:rsidRPr="00F245BC">
        <w:rPr>
          <w:rFonts w:ascii="Arial" w:eastAsia="Arial" w:hAnsi="Arial" w:cs="Arial"/>
          <w:color w:val="231F20"/>
          <w:spacing w:val="-29"/>
          <w:w w:val="85"/>
          <w:sz w:val="18"/>
          <w:szCs w:val="18"/>
        </w:rPr>
        <w:t xml:space="preserve"> </w:t>
      </w:r>
      <w:r w:rsidRPr="00F245BC">
        <w:rPr>
          <w:rFonts w:ascii="Arial" w:eastAsia="Arial" w:hAnsi="Arial" w:cs="Arial"/>
          <w:color w:val="231F20"/>
          <w:w w:val="85"/>
          <w:sz w:val="18"/>
          <w:szCs w:val="18"/>
        </w:rPr>
        <w:t>2–3</w:t>
      </w:r>
    </w:p>
    <w:p w14:paraId="3911E497" w14:textId="77777777" w:rsidR="00E76164" w:rsidRPr="00F245BC" w:rsidRDefault="00381F87">
      <w:pPr>
        <w:spacing w:line="182" w:lineRule="exact"/>
        <w:ind w:left="363" w:right="289"/>
        <w:rPr>
          <w:rFonts w:ascii="Arial" w:eastAsia="Arial" w:hAnsi="Arial" w:cs="Arial"/>
          <w:sz w:val="18"/>
          <w:szCs w:val="18"/>
        </w:rPr>
      </w:pPr>
      <w:r w:rsidRPr="00F245BC">
        <w:rPr>
          <w:rFonts w:ascii="Arial" w:hAnsi="Arial" w:cs="Arial"/>
          <w:color w:val="231F20"/>
          <w:w w:val="85"/>
          <w:sz w:val="18"/>
        </w:rPr>
        <w:t>visitors,</w:t>
      </w:r>
      <w:r w:rsidRPr="00F245BC">
        <w:rPr>
          <w:rFonts w:ascii="Arial" w:hAnsi="Arial" w:cs="Arial"/>
          <w:color w:val="231F20"/>
          <w:spacing w:val="-7"/>
          <w:w w:val="85"/>
          <w:sz w:val="18"/>
        </w:rPr>
        <w:t xml:space="preserve"> </w:t>
      </w:r>
      <w:r w:rsidRPr="00F245BC">
        <w:rPr>
          <w:rFonts w:ascii="Arial" w:hAnsi="Arial" w:cs="Arial"/>
          <w:color w:val="231F20"/>
          <w:w w:val="85"/>
          <w:sz w:val="18"/>
        </w:rPr>
        <w:t>52</w:t>
      </w:r>
    </w:p>
    <w:p w14:paraId="7E7B4CF8" w14:textId="77777777" w:rsidR="00E76164" w:rsidRPr="00F245BC" w:rsidRDefault="00381F87">
      <w:pPr>
        <w:spacing w:before="81" w:line="270" w:lineRule="exact"/>
        <w:ind w:left="363" w:right="289"/>
        <w:rPr>
          <w:rFonts w:ascii="Arial" w:eastAsia="Arial" w:hAnsi="Arial" w:cs="Arial"/>
          <w:sz w:val="24"/>
          <w:szCs w:val="24"/>
        </w:rPr>
      </w:pPr>
      <w:r w:rsidRPr="00F245BC">
        <w:rPr>
          <w:rFonts w:ascii="Arial" w:hAnsi="Arial" w:cs="Arial"/>
          <w:b/>
          <w:color w:val="1CBECA"/>
          <w:w w:val="90"/>
          <w:sz w:val="24"/>
        </w:rPr>
        <w:t>W</w:t>
      </w:r>
    </w:p>
    <w:p w14:paraId="5B44B74F" w14:textId="77777777" w:rsidR="00E76164" w:rsidRPr="00F245BC" w:rsidRDefault="00381F87">
      <w:pPr>
        <w:spacing w:line="188" w:lineRule="exact"/>
        <w:ind w:left="363" w:right="289"/>
        <w:rPr>
          <w:rFonts w:ascii="Arial" w:eastAsia="Arial" w:hAnsi="Arial" w:cs="Arial"/>
          <w:sz w:val="18"/>
          <w:szCs w:val="18"/>
        </w:rPr>
      </w:pPr>
      <w:r w:rsidRPr="00F245BC">
        <w:rPr>
          <w:rFonts w:ascii="Arial" w:hAnsi="Arial" w:cs="Arial"/>
          <w:color w:val="231F20"/>
          <w:w w:val="85"/>
          <w:sz w:val="18"/>
        </w:rPr>
        <w:t>website,</w:t>
      </w:r>
      <w:r w:rsidRPr="00F245BC">
        <w:rPr>
          <w:rFonts w:ascii="Arial" w:hAnsi="Arial" w:cs="Arial"/>
          <w:color w:val="231F20"/>
          <w:spacing w:val="-6"/>
          <w:w w:val="85"/>
          <w:sz w:val="18"/>
        </w:rPr>
        <w:t xml:space="preserve"> </w:t>
      </w:r>
      <w:r w:rsidRPr="00F245BC">
        <w:rPr>
          <w:rFonts w:ascii="Arial" w:hAnsi="Arial" w:cs="Arial"/>
          <w:color w:val="231F20"/>
          <w:w w:val="85"/>
          <w:sz w:val="18"/>
        </w:rPr>
        <w:t>29</w:t>
      </w:r>
    </w:p>
    <w:p w14:paraId="76393D38" w14:textId="77777777" w:rsidR="00E76164" w:rsidRPr="00F245BC" w:rsidRDefault="00381F87">
      <w:pPr>
        <w:spacing w:line="180" w:lineRule="exact"/>
        <w:ind w:left="590" w:right="289"/>
        <w:rPr>
          <w:rFonts w:ascii="Arial" w:eastAsia="Arial" w:hAnsi="Arial" w:cs="Arial"/>
          <w:sz w:val="18"/>
          <w:szCs w:val="18"/>
        </w:rPr>
      </w:pPr>
      <w:r w:rsidRPr="00F245BC">
        <w:rPr>
          <w:rFonts w:ascii="Arial" w:hAnsi="Arial" w:cs="Arial"/>
          <w:color w:val="231F20"/>
          <w:w w:val="85"/>
          <w:sz w:val="18"/>
        </w:rPr>
        <w:t>Cultural</w:t>
      </w:r>
      <w:r w:rsidRPr="00F245BC">
        <w:rPr>
          <w:rFonts w:ascii="Arial" w:hAnsi="Arial" w:cs="Arial"/>
          <w:color w:val="231F20"/>
          <w:spacing w:val="-5"/>
          <w:w w:val="85"/>
          <w:sz w:val="18"/>
        </w:rPr>
        <w:t xml:space="preserve"> </w:t>
      </w:r>
      <w:r w:rsidRPr="00F245BC">
        <w:rPr>
          <w:rFonts w:ascii="Arial" w:hAnsi="Arial" w:cs="Arial"/>
          <w:color w:val="231F20"/>
          <w:w w:val="85"/>
          <w:sz w:val="18"/>
        </w:rPr>
        <w:t>Diversity</w:t>
      </w:r>
      <w:r w:rsidRPr="00F245BC">
        <w:rPr>
          <w:rFonts w:ascii="Arial" w:hAnsi="Arial" w:cs="Arial"/>
          <w:color w:val="231F20"/>
          <w:spacing w:val="-11"/>
          <w:w w:val="85"/>
          <w:sz w:val="18"/>
        </w:rPr>
        <w:t xml:space="preserve"> </w:t>
      </w:r>
      <w:r w:rsidRPr="00F245BC">
        <w:rPr>
          <w:rFonts w:ascii="Arial" w:hAnsi="Arial" w:cs="Arial"/>
          <w:color w:val="231F20"/>
          <w:spacing w:val="-4"/>
          <w:w w:val="85"/>
          <w:sz w:val="18"/>
        </w:rPr>
        <w:t>Tool,</w:t>
      </w:r>
      <w:r w:rsidRPr="00F245BC">
        <w:rPr>
          <w:rFonts w:ascii="Arial" w:hAnsi="Arial" w:cs="Arial"/>
          <w:color w:val="231F20"/>
          <w:spacing w:val="-11"/>
          <w:w w:val="85"/>
          <w:sz w:val="18"/>
        </w:rPr>
        <w:t xml:space="preserve"> </w:t>
      </w:r>
      <w:r w:rsidRPr="00F245BC">
        <w:rPr>
          <w:rFonts w:ascii="Arial" w:hAnsi="Arial" w:cs="Arial"/>
          <w:color w:val="231F20"/>
          <w:w w:val="85"/>
          <w:sz w:val="18"/>
        </w:rPr>
        <w:t>11,</w:t>
      </w:r>
      <w:r w:rsidRPr="00F245BC">
        <w:rPr>
          <w:rFonts w:ascii="Arial" w:hAnsi="Arial" w:cs="Arial"/>
          <w:color w:val="231F20"/>
          <w:spacing w:val="-11"/>
          <w:w w:val="85"/>
          <w:sz w:val="18"/>
        </w:rPr>
        <w:t xml:space="preserve"> </w:t>
      </w:r>
      <w:r w:rsidRPr="00F245BC">
        <w:rPr>
          <w:rFonts w:ascii="Arial" w:hAnsi="Arial" w:cs="Arial"/>
          <w:color w:val="231F20"/>
          <w:w w:val="85"/>
          <w:sz w:val="18"/>
        </w:rPr>
        <w:t>29,</w:t>
      </w:r>
      <w:r w:rsidRPr="00F245BC">
        <w:rPr>
          <w:rFonts w:ascii="Arial" w:hAnsi="Arial" w:cs="Arial"/>
          <w:color w:val="231F20"/>
          <w:spacing w:val="-11"/>
          <w:w w:val="85"/>
          <w:sz w:val="18"/>
        </w:rPr>
        <w:t xml:space="preserve"> </w:t>
      </w:r>
      <w:r w:rsidRPr="00F245BC">
        <w:rPr>
          <w:rFonts w:ascii="Arial" w:hAnsi="Arial" w:cs="Arial"/>
          <w:color w:val="231F20"/>
          <w:w w:val="85"/>
          <w:sz w:val="18"/>
        </w:rPr>
        <w:t>33,</w:t>
      </w:r>
      <w:r w:rsidRPr="00F245BC">
        <w:rPr>
          <w:rFonts w:ascii="Arial" w:hAnsi="Arial" w:cs="Arial"/>
          <w:color w:val="231F20"/>
          <w:spacing w:val="-11"/>
          <w:w w:val="85"/>
          <w:sz w:val="18"/>
        </w:rPr>
        <w:t xml:space="preserve"> </w:t>
      </w:r>
      <w:r w:rsidRPr="00F245BC">
        <w:rPr>
          <w:rFonts w:ascii="Arial" w:hAnsi="Arial" w:cs="Arial"/>
          <w:color w:val="231F20"/>
          <w:w w:val="85"/>
          <w:sz w:val="18"/>
        </w:rPr>
        <w:t>160</w:t>
      </w:r>
    </w:p>
    <w:p w14:paraId="0CEE804A" w14:textId="77777777" w:rsidR="00E76164" w:rsidRPr="00F245BC" w:rsidRDefault="00381F87">
      <w:pPr>
        <w:spacing w:before="11" w:line="180" w:lineRule="exact"/>
        <w:ind w:left="590" w:right="1787"/>
        <w:rPr>
          <w:rFonts w:ascii="Arial" w:eastAsia="Arial" w:hAnsi="Arial" w:cs="Arial"/>
          <w:sz w:val="18"/>
          <w:szCs w:val="18"/>
        </w:rPr>
      </w:pPr>
      <w:r w:rsidRPr="00F245BC">
        <w:rPr>
          <w:rFonts w:ascii="Arial" w:eastAsia="Arial" w:hAnsi="Arial" w:cs="Arial"/>
          <w:color w:val="231F20"/>
          <w:w w:val="90"/>
          <w:sz w:val="18"/>
          <w:szCs w:val="18"/>
        </w:rPr>
        <w:t>employer’s</w:t>
      </w:r>
      <w:r w:rsidRPr="00F245BC">
        <w:rPr>
          <w:rFonts w:ascii="Arial" w:eastAsia="Arial" w:hAnsi="Arial" w:cs="Arial"/>
          <w:color w:val="231F20"/>
          <w:spacing w:val="-29"/>
          <w:w w:val="90"/>
          <w:sz w:val="18"/>
          <w:szCs w:val="18"/>
        </w:rPr>
        <w:t xml:space="preserve"> </w:t>
      </w:r>
      <w:r w:rsidRPr="00F245BC">
        <w:rPr>
          <w:rFonts w:ascii="Arial" w:eastAsia="Arial" w:hAnsi="Arial" w:cs="Arial"/>
          <w:color w:val="231F20"/>
          <w:w w:val="90"/>
          <w:sz w:val="18"/>
          <w:szCs w:val="18"/>
        </w:rPr>
        <w:t>hub,</w:t>
      </w:r>
      <w:r w:rsidRPr="00F245BC">
        <w:rPr>
          <w:rFonts w:ascii="Arial" w:eastAsia="Arial" w:hAnsi="Arial" w:cs="Arial"/>
          <w:color w:val="231F20"/>
          <w:spacing w:val="-31"/>
          <w:w w:val="90"/>
          <w:sz w:val="18"/>
          <w:szCs w:val="18"/>
        </w:rPr>
        <w:t xml:space="preserve"> </w:t>
      </w:r>
      <w:r w:rsidRPr="00F245BC">
        <w:rPr>
          <w:rFonts w:ascii="Arial" w:eastAsia="Arial" w:hAnsi="Arial" w:cs="Arial"/>
          <w:color w:val="231F20"/>
          <w:w w:val="90"/>
          <w:sz w:val="18"/>
          <w:szCs w:val="18"/>
        </w:rPr>
        <w:t>11,</w:t>
      </w:r>
      <w:r w:rsidRPr="00F245BC">
        <w:rPr>
          <w:rFonts w:ascii="Arial" w:eastAsia="Arial" w:hAnsi="Arial" w:cs="Arial"/>
          <w:color w:val="231F20"/>
          <w:spacing w:val="-31"/>
          <w:w w:val="90"/>
          <w:sz w:val="18"/>
          <w:szCs w:val="18"/>
        </w:rPr>
        <w:t xml:space="preserve"> </w:t>
      </w:r>
      <w:r w:rsidRPr="00F245BC">
        <w:rPr>
          <w:rFonts w:ascii="Arial" w:eastAsia="Arial" w:hAnsi="Arial" w:cs="Arial"/>
          <w:color w:val="231F20"/>
          <w:w w:val="90"/>
          <w:sz w:val="18"/>
          <w:szCs w:val="18"/>
        </w:rPr>
        <w:t>15,</w:t>
      </w:r>
      <w:r w:rsidRPr="00F245BC">
        <w:rPr>
          <w:rFonts w:ascii="Arial" w:eastAsia="Arial" w:hAnsi="Arial" w:cs="Arial"/>
          <w:color w:val="231F20"/>
          <w:spacing w:val="-31"/>
          <w:w w:val="90"/>
          <w:sz w:val="18"/>
          <w:szCs w:val="18"/>
        </w:rPr>
        <w:t xml:space="preserve"> </w:t>
      </w:r>
      <w:r w:rsidRPr="00F245BC">
        <w:rPr>
          <w:rFonts w:ascii="Arial" w:eastAsia="Arial" w:hAnsi="Arial" w:cs="Arial"/>
          <w:color w:val="231F20"/>
          <w:w w:val="90"/>
          <w:sz w:val="18"/>
          <w:szCs w:val="18"/>
        </w:rPr>
        <w:t>31,</w:t>
      </w:r>
      <w:r w:rsidRPr="00F245BC">
        <w:rPr>
          <w:rFonts w:ascii="Arial" w:eastAsia="Arial" w:hAnsi="Arial" w:cs="Arial"/>
          <w:color w:val="231F20"/>
          <w:spacing w:val="-31"/>
          <w:w w:val="90"/>
          <w:sz w:val="18"/>
          <w:szCs w:val="18"/>
        </w:rPr>
        <w:t xml:space="preserve"> </w:t>
      </w:r>
      <w:r w:rsidRPr="00F245BC">
        <w:rPr>
          <w:rFonts w:ascii="Arial" w:eastAsia="Arial" w:hAnsi="Arial" w:cs="Arial"/>
          <w:color w:val="231F20"/>
          <w:w w:val="90"/>
          <w:sz w:val="18"/>
          <w:szCs w:val="18"/>
        </w:rPr>
        <w:t xml:space="preserve">34 </w:t>
      </w:r>
      <w:r w:rsidRPr="00F245BC">
        <w:rPr>
          <w:rFonts w:ascii="Arial" w:eastAsia="Arial" w:hAnsi="Arial" w:cs="Arial"/>
          <w:color w:val="231F20"/>
          <w:w w:val="85"/>
          <w:sz w:val="18"/>
          <w:szCs w:val="18"/>
        </w:rPr>
        <w:t>number of enquiries,</w:t>
      </w:r>
      <w:r w:rsidRPr="00F245BC">
        <w:rPr>
          <w:rFonts w:ascii="Arial" w:eastAsia="Arial" w:hAnsi="Arial" w:cs="Arial"/>
          <w:color w:val="231F20"/>
          <w:spacing w:val="-19"/>
          <w:w w:val="85"/>
          <w:sz w:val="18"/>
          <w:szCs w:val="18"/>
        </w:rPr>
        <w:t xml:space="preserve"> </w:t>
      </w:r>
      <w:r w:rsidRPr="00F245BC">
        <w:rPr>
          <w:rFonts w:ascii="Arial" w:eastAsia="Arial" w:hAnsi="Arial" w:cs="Arial"/>
          <w:color w:val="231F20"/>
          <w:w w:val="85"/>
          <w:sz w:val="18"/>
          <w:szCs w:val="18"/>
        </w:rPr>
        <w:t>138</w:t>
      </w:r>
    </w:p>
    <w:p w14:paraId="34BC3C93" w14:textId="77777777" w:rsidR="00E76164" w:rsidRPr="00F245BC" w:rsidRDefault="00381F87">
      <w:pPr>
        <w:spacing w:line="180" w:lineRule="exact"/>
        <w:ind w:left="590" w:right="1232"/>
        <w:rPr>
          <w:rFonts w:ascii="Arial" w:eastAsia="Arial" w:hAnsi="Arial" w:cs="Arial"/>
          <w:sz w:val="18"/>
          <w:szCs w:val="18"/>
        </w:rPr>
      </w:pPr>
      <w:r w:rsidRPr="00F245BC">
        <w:rPr>
          <w:rFonts w:ascii="Arial" w:eastAsia="Arial" w:hAnsi="Arial" w:cs="Arial"/>
          <w:color w:val="231F20"/>
          <w:w w:val="90"/>
          <w:sz w:val="18"/>
          <w:szCs w:val="18"/>
        </w:rPr>
        <w:t>number</w:t>
      </w:r>
      <w:r w:rsidRPr="00F245BC">
        <w:rPr>
          <w:rFonts w:ascii="Arial" w:eastAsia="Arial" w:hAnsi="Arial" w:cs="Arial"/>
          <w:color w:val="231F20"/>
          <w:spacing w:val="-28"/>
          <w:w w:val="90"/>
          <w:sz w:val="18"/>
          <w:szCs w:val="18"/>
        </w:rPr>
        <w:t xml:space="preserve"> </w:t>
      </w:r>
      <w:r w:rsidRPr="00F245BC">
        <w:rPr>
          <w:rFonts w:ascii="Arial" w:eastAsia="Arial" w:hAnsi="Arial" w:cs="Arial"/>
          <w:color w:val="231F20"/>
          <w:w w:val="90"/>
          <w:sz w:val="18"/>
          <w:szCs w:val="18"/>
        </w:rPr>
        <w:t>of</w:t>
      </w:r>
      <w:r w:rsidRPr="00F245BC">
        <w:rPr>
          <w:rFonts w:ascii="Arial" w:eastAsia="Arial" w:hAnsi="Arial" w:cs="Arial"/>
          <w:color w:val="231F20"/>
          <w:spacing w:val="-28"/>
          <w:w w:val="90"/>
          <w:sz w:val="18"/>
          <w:szCs w:val="18"/>
        </w:rPr>
        <w:t xml:space="preserve"> </w:t>
      </w:r>
      <w:r w:rsidRPr="00F245BC">
        <w:rPr>
          <w:rFonts w:ascii="Arial" w:eastAsia="Arial" w:hAnsi="Arial" w:cs="Arial"/>
          <w:color w:val="231F20"/>
          <w:w w:val="90"/>
          <w:sz w:val="18"/>
          <w:szCs w:val="18"/>
        </w:rPr>
        <w:t>page</w:t>
      </w:r>
      <w:r w:rsidRPr="00F245BC">
        <w:rPr>
          <w:rFonts w:ascii="Arial" w:eastAsia="Arial" w:hAnsi="Arial" w:cs="Arial"/>
          <w:color w:val="231F20"/>
          <w:spacing w:val="-28"/>
          <w:w w:val="90"/>
          <w:sz w:val="18"/>
          <w:szCs w:val="18"/>
        </w:rPr>
        <w:t xml:space="preserve"> </w:t>
      </w:r>
      <w:r w:rsidRPr="00F245BC">
        <w:rPr>
          <w:rFonts w:ascii="Arial" w:eastAsia="Arial" w:hAnsi="Arial" w:cs="Arial"/>
          <w:color w:val="231F20"/>
          <w:w w:val="90"/>
          <w:sz w:val="18"/>
          <w:szCs w:val="18"/>
        </w:rPr>
        <w:t>views,</w:t>
      </w:r>
      <w:r w:rsidRPr="00F245BC">
        <w:rPr>
          <w:rFonts w:ascii="Arial" w:eastAsia="Arial" w:hAnsi="Arial" w:cs="Arial"/>
          <w:color w:val="231F20"/>
          <w:spacing w:val="-30"/>
          <w:w w:val="90"/>
          <w:sz w:val="18"/>
          <w:szCs w:val="18"/>
        </w:rPr>
        <w:t xml:space="preserve"> </w:t>
      </w:r>
      <w:r w:rsidRPr="00F245BC">
        <w:rPr>
          <w:rFonts w:ascii="Arial" w:eastAsia="Arial" w:hAnsi="Arial" w:cs="Arial"/>
          <w:color w:val="231F20"/>
          <w:w w:val="90"/>
          <w:sz w:val="18"/>
          <w:szCs w:val="18"/>
        </w:rPr>
        <w:t>29,</w:t>
      </w:r>
      <w:r w:rsidRPr="00F245BC">
        <w:rPr>
          <w:rFonts w:ascii="Arial" w:eastAsia="Arial" w:hAnsi="Arial" w:cs="Arial"/>
          <w:color w:val="231F20"/>
          <w:spacing w:val="-30"/>
          <w:w w:val="90"/>
          <w:sz w:val="18"/>
          <w:szCs w:val="18"/>
        </w:rPr>
        <w:t xml:space="preserve"> </w:t>
      </w:r>
      <w:r w:rsidRPr="00F245BC">
        <w:rPr>
          <w:rFonts w:ascii="Arial" w:eastAsia="Arial" w:hAnsi="Arial" w:cs="Arial"/>
          <w:color w:val="231F20"/>
          <w:w w:val="90"/>
          <w:sz w:val="18"/>
          <w:szCs w:val="18"/>
        </w:rPr>
        <w:t>63,</w:t>
      </w:r>
      <w:r w:rsidRPr="00F245BC">
        <w:rPr>
          <w:rFonts w:ascii="Arial" w:eastAsia="Arial" w:hAnsi="Arial" w:cs="Arial"/>
          <w:color w:val="231F20"/>
          <w:spacing w:val="-30"/>
          <w:w w:val="90"/>
          <w:sz w:val="18"/>
          <w:szCs w:val="18"/>
        </w:rPr>
        <w:t xml:space="preserve"> </w:t>
      </w:r>
      <w:r w:rsidRPr="00F245BC">
        <w:rPr>
          <w:rFonts w:ascii="Arial" w:eastAsia="Arial" w:hAnsi="Arial" w:cs="Arial"/>
          <w:color w:val="231F20"/>
          <w:w w:val="90"/>
          <w:sz w:val="18"/>
          <w:szCs w:val="18"/>
        </w:rPr>
        <w:t>159–60 parental</w:t>
      </w:r>
      <w:r w:rsidRPr="00F245BC">
        <w:rPr>
          <w:rFonts w:ascii="Arial" w:eastAsia="Arial" w:hAnsi="Arial" w:cs="Arial"/>
          <w:color w:val="231F20"/>
          <w:spacing w:val="-20"/>
          <w:w w:val="90"/>
          <w:sz w:val="18"/>
          <w:szCs w:val="18"/>
        </w:rPr>
        <w:t xml:space="preserve"> </w:t>
      </w:r>
      <w:r w:rsidRPr="00F245BC">
        <w:rPr>
          <w:rFonts w:ascii="Arial" w:eastAsia="Arial" w:hAnsi="Arial" w:cs="Arial"/>
          <w:color w:val="231F20"/>
          <w:w w:val="90"/>
          <w:sz w:val="18"/>
          <w:szCs w:val="18"/>
        </w:rPr>
        <w:t>leave</w:t>
      </w:r>
      <w:r w:rsidRPr="00F245BC">
        <w:rPr>
          <w:rFonts w:ascii="Arial" w:eastAsia="Arial" w:hAnsi="Arial" w:cs="Arial"/>
          <w:color w:val="231F20"/>
          <w:spacing w:val="-20"/>
          <w:w w:val="90"/>
          <w:sz w:val="18"/>
          <w:szCs w:val="18"/>
        </w:rPr>
        <w:t xml:space="preserve"> </w:t>
      </w:r>
      <w:r w:rsidRPr="00F245BC">
        <w:rPr>
          <w:rFonts w:ascii="Arial" w:eastAsia="Arial" w:hAnsi="Arial" w:cs="Arial"/>
          <w:color w:val="231F20"/>
          <w:w w:val="90"/>
          <w:sz w:val="18"/>
          <w:szCs w:val="18"/>
        </w:rPr>
        <w:t>and</w:t>
      </w:r>
      <w:r w:rsidRPr="00F245BC">
        <w:rPr>
          <w:rFonts w:ascii="Arial" w:eastAsia="Arial" w:hAnsi="Arial" w:cs="Arial"/>
          <w:color w:val="231F20"/>
          <w:spacing w:val="-20"/>
          <w:w w:val="90"/>
          <w:sz w:val="18"/>
          <w:szCs w:val="18"/>
        </w:rPr>
        <w:t xml:space="preserve"> </w:t>
      </w:r>
      <w:r w:rsidRPr="00F245BC">
        <w:rPr>
          <w:rFonts w:ascii="Arial" w:eastAsia="Arial" w:hAnsi="Arial" w:cs="Arial"/>
          <w:color w:val="231F20"/>
          <w:w w:val="90"/>
          <w:sz w:val="18"/>
          <w:szCs w:val="18"/>
        </w:rPr>
        <w:t>return</w:t>
      </w:r>
      <w:r w:rsidRPr="00F245BC">
        <w:rPr>
          <w:rFonts w:ascii="Arial" w:eastAsia="Arial" w:hAnsi="Arial" w:cs="Arial"/>
          <w:color w:val="231F20"/>
          <w:spacing w:val="-20"/>
          <w:w w:val="90"/>
          <w:sz w:val="18"/>
          <w:szCs w:val="18"/>
        </w:rPr>
        <w:t xml:space="preserve"> </w:t>
      </w:r>
      <w:r w:rsidRPr="00F245BC">
        <w:rPr>
          <w:rFonts w:ascii="Arial" w:eastAsia="Arial" w:hAnsi="Arial" w:cs="Arial"/>
          <w:color w:val="231F20"/>
          <w:w w:val="90"/>
          <w:sz w:val="18"/>
          <w:szCs w:val="18"/>
        </w:rPr>
        <w:t>to</w:t>
      </w:r>
      <w:r w:rsidRPr="00F245BC">
        <w:rPr>
          <w:rFonts w:ascii="Arial" w:eastAsia="Arial" w:hAnsi="Arial" w:cs="Arial"/>
          <w:color w:val="231F20"/>
          <w:spacing w:val="-20"/>
          <w:w w:val="90"/>
          <w:sz w:val="18"/>
          <w:szCs w:val="18"/>
        </w:rPr>
        <w:t xml:space="preserve"> </w:t>
      </w:r>
      <w:r w:rsidRPr="00F245BC">
        <w:rPr>
          <w:rFonts w:ascii="Arial" w:eastAsia="Arial" w:hAnsi="Arial" w:cs="Arial"/>
          <w:color w:val="231F20"/>
          <w:w w:val="90"/>
          <w:sz w:val="18"/>
          <w:szCs w:val="18"/>
        </w:rPr>
        <w:t>work,</w:t>
      </w:r>
      <w:r w:rsidRPr="00F245BC">
        <w:rPr>
          <w:rFonts w:ascii="Arial" w:eastAsia="Arial" w:hAnsi="Arial" w:cs="Arial"/>
          <w:color w:val="231F20"/>
          <w:spacing w:val="-24"/>
          <w:w w:val="90"/>
          <w:sz w:val="18"/>
          <w:szCs w:val="18"/>
        </w:rPr>
        <w:t xml:space="preserve"> </w:t>
      </w:r>
      <w:r w:rsidRPr="00F245BC">
        <w:rPr>
          <w:rFonts w:ascii="Arial" w:eastAsia="Arial" w:hAnsi="Arial" w:cs="Arial"/>
          <w:color w:val="231F20"/>
          <w:w w:val="90"/>
          <w:sz w:val="18"/>
          <w:szCs w:val="18"/>
        </w:rPr>
        <w:t xml:space="preserve">34 </w:t>
      </w:r>
      <w:r w:rsidRPr="00F245BC">
        <w:rPr>
          <w:rFonts w:ascii="Arial" w:eastAsia="Arial" w:hAnsi="Arial" w:cs="Arial"/>
          <w:color w:val="231F20"/>
          <w:w w:val="85"/>
          <w:sz w:val="18"/>
          <w:szCs w:val="18"/>
        </w:rPr>
        <w:t>statistics,</w:t>
      </w:r>
      <w:r w:rsidRPr="00F245BC">
        <w:rPr>
          <w:rFonts w:ascii="Arial" w:eastAsia="Arial" w:hAnsi="Arial" w:cs="Arial"/>
          <w:color w:val="231F20"/>
          <w:spacing w:val="9"/>
          <w:w w:val="85"/>
          <w:sz w:val="18"/>
          <w:szCs w:val="18"/>
        </w:rPr>
        <w:t xml:space="preserve"> </w:t>
      </w:r>
      <w:r w:rsidRPr="00F245BC">
        <w:rPr>
          <w:rFonts w:ascii="Arial" w:eastAsia="Arial" w:hAnsi="Arial" w:cs="Arial"/>
          <w:color w:val="231F20"/>
          <w:w w:val="85"/>
          <w:sz w:val="18"/>
          <w:szCs w:val="18"/>
        </w:rPr>
        <w:t>159–60</w:t>
      </w:r>
    </w:p>
    <w:p w14:paraId="346C94E4" w14:textId="77777777" w:rsidR="00E76164" w:rsidRPr="00F245BC" w:rsidRDefault="00381F87">
      <w:pPr>
        <w:spacing w:line="169" w:lineRule="exact"/>
        <w:ind w:left="590" w:right="289"/>
        <w:rPr>
          <w:rFonts w:ascii="Arial" w:eastAsia="Arial" w:hAnsi="Arial" w:cs="Arial"/>
          <w:sz w:val="18"/>
          <w:szCs w:val="18"/>
        </w:rPr>
      </w:pPr>
      <w:proofErr w:type="spellStart"/>
      <w:r w:rsidRPr="00F245BC">
        <w:rPr>
          <w:rFonts w:ascii="Arial" w:hAnsi="Arial" w:cs="Arial"/>
          <w:color w:val="231F20"/>
          <w:w w:val="85"/>
          <w:sz w:val="18"/>
        </w:rPr>
        <w:t>subsites</w:t>
      </w:r>
      <w:proofErr w:type="spellEnd"/>
      <w:r w:rsidRPr="00F245BC">
        <w:rPr>
          <w:rFonts w:ascii="Arial" w:hAnsi="Arial" w:cs="Arial"/>
          <w:color w:val="231F20"/>
          <w:w w:val="85"/>
          <w:sz w:val="18"/>
        </w:rPr>
        <w:t>,</w:t>
      </w:r>
      <w:r w:rsidRPr="00F245BC">
        <w:rPr>
          <w:rFonts w:ascii="Arial" w:hAnsi="Arial" w:cs="Arial"/>
          <w:color w:val="231F20"/>
          <w:spacing w:val="-14"/>
          <w:w w:val="85"/>
          <w:sz w:val="18"/>
        </w:rPr>
        <w:t xml:space="preserve"> </w:t>
      </w:r>
      <w:r w:rsidRPr="00F245BC">
        <w:rPr>
          <w:rFonts w:ascii="Arial" w:hAnsi="Arial" w:cs="Arial"/>
          <w:color w:val="231F20"/>
          <w:w w:val="85"/>
          <w:sz w:val="18"/>
        </w:rPr>
        <w:t>160</w:t>
      </w:r>
    </w:p>
    <w:p w14:paraId="4498BF3A" w14:textId="77777777" w:rsidR="00E76164" w:rsidRPr="00F245BC" w:rsidRDefault="00381F87">
      <w:pPr>
        <w:spacing w:before="11" w:line="180" w:lineRule="exact"/>
        <w:ind w:left="590" w:right="99" w:hanging="227"/>
        <w:rPr>
          <w:rFonts w:ascii="Arial" w:eastAsia="Arial" w:hAnsi="Arial" w:cs="Arial"/>
          <w:sz w:val="18"/>
          <w:szCs w:val="18"/>
        </w:rPr>
      </w:pPr>
      <w:r w:rsidRPr="00F245BC">
        <w:rPr>
          <w:rFonts w:ascii="Arial" w:hAnsi="Arial" w:cs="Arial"/>
          <w:i/>
          <w:color w:val="231F20"/>
          <w:w w:val="95"/>
          <w:sz w:val="18"/>
        </w:rPr>
        <w:t xml:space="preserve">Willing to Work: National Inquiry into Employment </w:t>
      </w:r>
      <w:r w:rsidRPr="00F245BC">
        <w:rPr>
          <w:rFonts w:ascii="Arial" w:hAnsi="Arial" w:cs="Arial"/>
          <w:i/>
          <w:color w:val="231F20"/>
          <w:w w:val="85"/>
          <w:sz w:val="18"/>
        </w:rPr>
        <w:t>Discrimination</w:t>
      </w:r>
      <w:r w:rsidRPr="00F245BC">
        <w:rPr>
          <w:rFonts w:ascii="Arial" w:hAnsi="Arial" w:cs="Arial"/>
          <w:i/>
          <w:color w:val="231F20"/>
          <w:spacing w:val="-24"/>
          <w:w w:val="85"/>
          <w:sz w:val="18"/>
        </w:rPr>
        <w:t xml:space="preserve"> </w:t>
      </w:r>
      <w:r w:rsidRPr="00F245BC">
        <w:rPr>
          <w:rFonts w:ascii="Arial" w:hAnsi="Arial" w:cs="Arial"/>
          <w:i/>
          <w:color w:val="231F20"/>
          <w:w w:val="85"/>
          <w:sz w:val="18"/>
        </w:rPr>
        <w:t>Against</w:t>
      </w:r>
      <w:r w:rsidRPr="00F245BC">
        <w:rPr>
          <w:rFonts w:ascii="Arial" w:hAnsi="Arial" w:cs="Arial"/>
          <w:i/>
          <w:color w:val="231F20"/>
          <w:spacing w:val="-20"/>
          <w:w w:val="85"/>
          <w:sz w:val="18"/>
        </w:rPr>
        <w:t xml:space="preserve"> </w:t>
      </w:r>
      <w:r w:rsidRPr="00F245BC">
        <w:rPr>
          <w:rFonts w:ascii="Arial" w:hAnsi="Arial" w:cs="Arial"/>
          <w:i/>
          <w:color w:val="231F20"/>
          <w:w w:val="85"/>
          <w:sz w:val="18"/>
        </w:rPr>
        <w:t>Older</w:t>
      </w:r>
      <w:r w:rsidRPr="00F245BC">
        <w:rPr>
          <w:rFonts w:ascii="Arial" w:hAnsi="Arial" w:cs="Arial"/>
          <w:i/>
          <w:color w:val="231F20"/>
          <w:spacing w:val="-24"/>
          <w:w w:val="85"/>
          <w:sz w:val="18"/>
        </w:rPr>
        <w:t xml:space="preserve"> </w:t>
      </w:r>
      <w:r w:rsidRPr="00F245BC">
        <w:rPr>
          <w:rFonts w:ascii="Arial" w:hAnsi="Arial" w:cs="Arial"/>
          <w:i/>
          <w:color w:val="231F20"/>
          <w:w w:val="85"/>
          <w:sz w:val="18"/>
        </w:rPr>
        <w:t>Australians</w:t>
      </w:r>
      <w:r w:rsidRPr="00F245BC">
        <w:rPr>
          <w:rFonts w:ascii="Arial" w:hAnsi="Arial" w:cs="Arial"/>
          <w:i/>
          <w:color w:val="231F20"/>
          <w:spacing w:val="-20"/>
          <w:w w:val="85"/>
          <w:sz w:val="18"/>
        </w:rPr>
        <w:t xml:space="preserve"> </w:t>
      </w:r>
      <w:r w:rsidRPr="00F245BC">
        <w:rPr>
          <w:rFonts w:ascii="Arial" w:hAnsi="Arial" w:cs="Arial"/>
          <w:i/>
          <w:color w:val="231F20"/>
          <w:w w:val="85"/>
          <w:sz w:val="18"/>
        </w:rPr>
        <w:t>and</w:t>
      </w:r>
      <w:r w:rsidRPr="00F245BC">
        <w:rPr>
          <w:rFonts w:ascii="Arial" w:hAnsi="Arial" w:cs="Arial"/>
          <w:i/>
          <w:color w:val="231F20"/>
          <w:spacing w:val="-24"/>
          <w:w w:val="85"/>
          <w:sz w:val="18"/>
        </w:rPr>
        <w:t xml:space="preserve"> </w:t>
      </w:r>
      <w:r w:rsidRPr="00F245BC">
        <w:rPr>
          <w:rFonts w:ascii="Arial" w:hAnsi="Arial" w:cs="Arial"/>
          <w:i/>
          <w:color w:val="231F20"/>
          <w:w w:val="85"/>
          <w:sz w:val="18"/>
        </w:rPr>
        <w:t xml:space="preserve">Australians </w:t>
      </w:r>
      <w:r w:rsidRPr="00F245BC">
        <w:rPr>
          <w:rFonts w:ascii="Arial" w:hAnsi="Arial" w:cs="Arial"/>
          <w:i/>
          <w:color w:val="231F20"/>
          <w:w w:val="90"/>
          <w:sz w:val="18"/>
        </w:rPr>
        <w:t>with</w:t>
      </w:r>
      <w:r w:rsidRPr="00F245BC">
        <w:rPr>
          <w:rFonts w:ascii="Arial" w:hAnsi="Arial" w:cs="Arial"/>
          <w:i/>
          <w:color w:val="231F20"/>
          <w:spacing w:val="-20"/>
          <w:w w:val="90"/>
          <w:sz w:val="18"/>
        </w:rPr>
        <w:t xml:space="preserve"> </w:t>
      </w:r>
      <w:r w:rsidRPr="00F245BC">
        <w:rPr>
          <w:rFonts w:ascii="Arial" w:hAnsi="Arial" w:cs="Arial"/>
          <w:i/>
          <w:color w:val="231F20"/>
          <w:w w:val="90"/>
          <w:sz w:val="18"/>
        </w:rPr>
        <w:t>Disability</w:t>
      </w:r>
      <w:r w:rsidRPr="00F245BC">
        <w:rPr>
          <w:rFonts w:ascii="Arial" w:hAnsi="Arial" w:cs="Arial"/>
          <w:color w:val="231F20"/>
          <w:w w:val="90"/>
          <w:sz w:val="18"/>
        </w:rPr>
        <w:t>,</w:t>
      </w:r>
      <w:r w:rsidRPr="00F245BC">
        <w:rPr>
          <w:rFonts w:ascii="Arial" w:hAnsi="Arial" w:cs="Arial"/>
          <w:color w:val="231F20"/>
          <w:spacing w:val="-24"/>
          <w:w w:val="90"/>
          <w:sz w:val="18"/>
        </w:rPr>
        <w:t xml:space="preserve"> </w:t>
      </w:r>
      <w:r w:rsidRPr="00F245BC">
        <w:rPr>
          <w:rFonts w:ascii="Arial" w:hAnsi="Arial" w:cs="Arial"/>
          <w:color w:val="231F20"/>
          <w:w w:val="90"/>
          <w:sz w:val="18"/>
        </w:rPr>
        <w:t>8,</w:t>
      </w:r>
      <w:r w:rsidRPr="00F245BC">
        <w:rPr>
          <w:rFonts w:ascii="Arial" w:hAnsi="Arial" w:cs="Arial"/>
          <w:color w:val="231F20"/>
          <w:spacing w:val="-24"/>
          <w:w w:val="90"/>
          <w:sz w:val="18"/>
        </w:rPr>
        <w:t xml:space="preserve"> </w:t>
      </w:r>
      <w:r w:rsidRPr="00F245BC">
        <w:rPr>
          <w:rFonts w:ascii="Arial" w:hAnsi="Arial" w:cs="Arial"/>
          <w:color w:val="231F20"/>
          <w:w w:val="90"/>
          <w:sz w:val="18"/>
        </w:rPr>
        <w:t>11,</w:t>
      </w:r>
      <w:r w:rsidRPr="00F245BC">
        <w:rPr>
          <w:rFonts w:ascii="Arial" w:hAnsi="Arial" w:cs="Arial"/>
          <w:color w:val="231F20"/>
          <w:spacing w:val="-24"/>
          <w:w w:val="90"/>
          <w:sz w:val="18"/>
        </w:rPr>
        <w:t xml:space="preserve"> </w:t>
      </w:r>
      <w:r w:rsidRPr="00F245BC">
        <w:rPr>
          <w:rFonts w:ascii="Arial" w:hAnsi="Arial" w:cs="Arial"/>
          <w:color w:val="231F20"/>
          <w:w w:val="90"/>
          <w:sz w:val="18"/>
        </w:rPr>
        <w:t>16,</w:t>
      </w:r>
      <w:r w:rsidRPr="00F245BC">
        <w:rPr>
          <w:rFonts w:ascii="Arial" w:hAnsi="Arial" w:cs="Arial"/>
          <w:color w:val="231F20"/>
          <w:spacing w:val="-24"/>
          <w:w w:val="90"/>
          <w:sz w:val="18"/>
        </w:rPr>
        <w:t xml:space="preserve"> </w:t>
      </w:r>
      <w:r w:rsidRPr="00F245BC">
        <w:rPr>
          <w:rFonts w:ascii="Arial" w:hAnsi="Arial" w:cs="Arial"/>
          <w:color w:val="231F20"/>
          <w:w w:val="90"/>
          <w:sz w:val="18"/>
        </w:rPr>
        <w:t>43,</w:t>
      </w:r>
      <w:r w:rsidRPr="00F245BC">
        <w:rPr>
          <w:rFonts w:ascii="Arial" w:hAnsi="Arial" w:cs="Arial"/>
          <w:color w:val="231F20"/>
          <w:spacing w:val="-24"/>
          <w:w w:val="90"/>
          <w:sz w:val="18"/>
        </w:rPr>
        <w:t xml:space="preserve"> </w:t>
      </w:r>
      <w:r w:rsidRPr="00F245BC">
        <w:rPr>
          <w:rFonts w:ascii="Arial" w:hAnsi="Arial" w:cs="Arial"/>
          <w:color w:val="231F20"/>
          <w:w w:val="90"/>
          <w:sz w:val="18"/>
        </w:rPr>
        <w:t>70</w:t>
      </w:r>
    </w:p>
    <w:p w14:paraId="32ECEA17" w14:textId="77777777" w:rsidR="00E76164" w:rsidRPr="00F245BC" w:rsidRDefault="00381F87">
      <w:pPr>
        <w:spacing w:line="169" w:lineRule="exact"/>
        <w:ind w:left="363" w:right="289"/>
        <w:rPr>
          <w:rFonts w:ascii="Arial" w:eastAsia="Arial" w:hAnsi="Arial" w:cs="Arial"/>
          <w:sz w:val="18"/>
          <w:szCs w:val="18"/>
        </w:rPr>
      </w:pPr>
      <w:r w:rsidRPr="00F245BC">
        <w:rPr>
          <w:rFonts w:ascii="Arial" w:hAnsi="Arial" w:cs="Arial"/>
          <w:color w:val="231F20"/>
          <w:w w:val="90"/>
          <w:sz w:val="18"/>
        </w:rPr>
        <w:t>Wilson,</w:t>
      </w:r>
      <w:r w:rsidRPr="00F245BC">
        <w:rPr>
          <w:rFonts w:ascii="Arial" w:hAnsi="Arial" w:cs="Arial"/>
          <w:color w:val="231F20"/>
          <w:spacing w:val="-30"/>
          <w:w w:val="90"/>
          <w:sz w:val="18"/>
        </w:rPr>
        <w:t xml:space="preserve"> </w:t>
      </w:r>
      <w:r w:rsidRPr="00F245BC">
        <w:rPr>
          <w:rFonts w:ascii="Arial" w:hAnsi="Arial" w:cs="Arial"/>
          <w:color w:val="231F20"/>
          <w:w w:val="90"/>
          <w:sz w:val="18"/>
        </w:rPr>
        <w:t>Tim,</w:t>
      </w:r>
      <w:r w:rsidRPr="00F245BC">
        <w:rPr>
          <w:rFonts w:ascii="Arial" w:hAnsi="Arial" w:cs="Arial"/>
          <w:color w:val="231F20"/>
          <w:spacing w:val="-26"/>
          <w:w w:val="90"/>
          <w:sz w:val="18"/>
        </w:rPr>
        <w:t xml:space="preserve"> </w:t>
      </w:r>
      <w:r w:rsidRPr="00F245BC">
        <w:rPr>
          <w:rFonts w:ascii="Arial" w:hAnsi="Arial" w:cs="Arial"/>
          <w:color w:val="231F20"/>
          <w:w w:val="90"/>
          <w:sz w:val="18"/>
        </w:rPr>
        <w:t>19,</w:t>
      </w:r>
      <w:r w:rsidRPr="00F245BC">
        <w:rPr>
          <w:rFonts w:ascii="Arial" w:hAnsi="Arial" w:cs="Arial"/>
          <w:color w:val="231F20"/>
          <w:spacing w:val="-26"/>
          <w:w w:val="90"/>
          <w:sz w:val="18"/>
        </w:rPr>
        <w:t xml:space="preserve"> </w:t>
      </w:r>
      <w:r w:rsidRPr="00F245BC">
        <w:rPr>
          <w:rFonts w:ascii="Arial" w:hAnsi="Arial" w:cs="Arial"/>
          <w:color w:val="231F20"/>
          <w:w w:val="90"/>
          <w:sz w:val="18"/>
        </w:rPr>
        <w:t>28,</w:t>
      </w:r>
      <w:r w:rsidRPr="00F245BC">
        <w:rPr>
          <w:rFonts w:ascii="Arial" w:hAnsi="Arial" w:cs="Arial"/>
          <w:color w:val="231F20"/>
          <w:spacing w:val="-26"/>
          <w:w w:val="90"/>
          <w:sz w:val="18"/>
        </w:rPr>
        <w:t xml:space="preserve"> </w:t>
      </w:r>
      <w:r w:rsidRPr="00F245BC">
        <w:rPr>
          <w:rFonts w:ascii="Arial" w:hAnsi="Arial" w:cs="Arial"/>
          <w:color w:val="231F20"/>
          <w:w w:val="90"/>
          <w:sz w:val="18"/>
        </w:rPr>
        <w:t>39,</w:t>
      </w:r>
      <w:r w:rsidRPr="00F245BC">
        <w:rPr>
          <w:rFonts w:ascii="Arial" w:hAnsi="Arial" w:cs="Arial"/>
          <w:color w:val="231F20"/>
          <w:spacing w:val="-26"/>
          <w:w w:val="90"/>
          <w:sz w:val="18"/>
        </w:rPr>
        <w:t xml:space="preserve"> </w:t>
      </w:r>
      <w:r w:rsidRPr="00F245BC">
        <w:rPr>
          <w:rFonts w:ascii="Arial" w:hAnsi="Arial" w:cs="Arial"/>
          <w:color w:val="231F20"/>
          <w:w w:val="90"/>
          <w:sz w:val="18"/>
        </w:rPr>
        <w:t>40,</w:t>
      </w:r>
      <w:r w:rsidRPr="00F245BC">
        <w:rPr>
          <w:rFonts w:ascii="Arial" w:hAnsi="Arial" w:cs="Arial"/>
          <w:color w:val="231F20"/>
          <w:spacing w:val="-26"/>
          <w:w w:val="90"/>
          <w:sz w:val="18"/>
        </w:rPr>
        <w:t xml:space="preserve"> </w:t>
      </w:r>
      <w:r w:rsidRPr="00F245BC">
        <w:rPr>
          <w:rFonts w:ascii="Arial" w:hAnsi="Arial" w:cs="Arial"/>
          <w:color w:val="231F20"/>
          <w:w w:val="90"/>
          <w:sz w:val="18"/>
        </w:rPr>
        <w:t>43,</w:t>
      </w:r>
      <w:r w:rsidRPr="00F245BC">
        <w:rPr>
          <w:rFonts w:ascii="Arial" w:hAnsi="Arial" w:cs="Arial"/>
          <w:color w:val="231F20"/>
          <w:spacing w:val="-26"/>
          <w:w w:val="90"/>
          <w:sz w:val="18"/>
        </w:rPr>
        <w:t xml:space="preserve"> </w:t>
      </w:r>
      <w:r w:rsidRPr="00F245BC">
        <w:rPr>
          <w:rFonts w:ascii="Arial" w:hAnsi="Arial" w:cs="Arial"/>
          <w:color w:val="231F20"/>
          <w:w w:val="90"/>
          <w:sz w:val="18"/>
        </w:rPr>
        <w:t>46,</w:t>
      </w:r>
      <w:r w:rsidRPr="00F245BC">
        <w:rPr>
          <w:rFonts w:ascii="Arial" w:hAnsi="Arial" w:cs="Arial"/>
          <w:color w:val="231F20"/>
          <w:spacing w:val="-26"/>
          <w:w w:val="90"/>
          <w:sz w:val="18"/>
        </w:rPr>
        <w:t xml:space="preserve"> </w:t>
      </w:r>
      <w:r w:rsidRPr="00F245BC">
        <w:rPr>
          <w:rFonts w:ascii="Arial" w:hAnsi="Arial" w:cs="Arial"/>
          <w:color w:val="231F20"/>
          <w:w w:val="90"/>
          <w:sz w:val="18"/>
        </w:rPr>
        <w:t>50,</w:t>
      </w:r>
      <w:r w:rsidRPr="00F245BC">
        <w:rPr>
          <w:rFonts w:ascii="Arial" w:hAnsi="Arial" w:cs="Arial"/>
          <w:color w:val="231F20"/>
          <w:spacing w:val="-26"/>
          <w:w w:val="90"/>
          <w:sz w:val="18"/>
        </w:rPr>
        <w:t xml:space="preserve"> </w:t>
      </w:r>
      <w:r w:rsidRPr="00F245BC">
        <w:rPr>
          <w:rFonts w:ascii="Arial" w:hAnsi="Arial" w:cs="Arial"/>
          <w:color w:val="231F20"/>
          <w:w w:val="90"/>
          <w:sz w:val="18"/>
        </w:rPr>
        <w:t>57</w:t>
      </w:r>
    </w:p>
    <w:p w14:paraId="45DD3BE9" w14:textId="77777777" w:rsidR="00E76164" w:rsidRPr="00F245BC" w:rsidRDefault="00381F87">
      <w:pPr>
        <w:spacing w:line="180" w:lineRule="exact"/>
        <w:ind w:left="363" w:right="289"/>
        <w:rPr>
          <w:rFonts w:ascii="Arial" w:eastAsia="Arial" w:hAnsi="Arial" w:cs="Arial"/>
          <w:sz w:val="18"/>
          <w:szCs w:val="18"/>
        </w:rPr>
      </w:pPr>
      <w:r w:rsidRPr="00F245BC">
        <w:rPr>
          <w:rFonts w:ascii="Arial" w:hAnsi="Arial" w:cs="Arial"/>
          <w:color w:val="231F20"/>
          <w:w w:val="95"/>
          <w:sz w:val="18"/>
        </w:rPr>
        <w:t>women</w:t>
      </w:r>
    </w:p>
    <w:p w14:paraId="53504564" w14:textId="77777777" w:rsidR="00E76164" w:rsidRPr="00F245BC" w:rsidRDefault="00381F87">
      <w:pPr>
        <w:spacing w:line="180" w:lineRule="exact"/>
        <w:ind w:left="590" w:right="289"/>
        <w:rPr>
          <w:rFonts w:ascii="Arial" w:eastAsia="Arial" w:hAnsi="Arial" w:cs="Arial"/>
          <w:sz w:val="18"/>
          <w:szCs w:val="18"/>
        </w:rPr>
      </w:pPr>
      <w:proofErr w:type="spellStart"/>
      <w:r w:rsidRPr="00F245BC">
        <w:rPr>
          <w:rFonts w:ascii="Arial" w:hAnsi="Arial" w:cs="Arial"/>
          <w:color w:val="231F20"/>
          <w:spacing w:val="-7"/>
          <w:w w:val="80"/>
          <w:sz w:val="18"/>
        </w:rPr>
        <w:t>ADF</w:t>
      </w:r>
      <w:proofErr w:type="spellEnd"/>
      <w:r w:rsidRPr="00F245BC">
        <w:rPr>
          <w:rFonts w:ascii="Arial" w:hAnsi="Arial" w:cs="Arial"/>
          <w:color w:val="231F20"/>
          <w:spacing w:val="-7"/>
          <w:w w:val="80"/>
          <w:sz w:val="18"/>
        </w:rPr>
        <w:t>,</w:t>
      </w:r>
      <w:r w:rsidRPr="00F245BC">
        <w:rPr>
          <w:rFonts w:ascii="Arial" w:hAnsi="Arial" w:cs="Arial"/>
          <w:color w:val="231F20"/>
          <w:spacing w:val="1"/>
          <w:w w:val="80"/>
          <w:sz w:val="18"/>
        </w:rPr>
        <w:t xml:space="preserve"> </w:t>
      </w:r>
      <w:r w:rsidRPr="00F245BC">
        <w:rPr>
          <w:rFonts w:ascii="Arial" w:hAnsi="Arial" w:cs="Arial"/>
          <w:color w:val="231F20"/>
          <w:w w:val="80"/>
          <w:sz w:val="18"/>
        </w:rPr>
        <w:t>15</w:t>
      </w:r>
    </w:p>
    <w:p w14:paraId="4982EECF" w14:textId="77777777" w:rsidR="00E76164" w:rsidRPr="00F245BC" w:rsidRDefault="00381F87">
      <w:pPr>
        <w:spacing w:line="180" w:lineRule="exact"/>
        <w:ind w:left="590" w:right="289"/>
        <w:rPr>
          <w:rFonts w:ascii="Arial" w:eastAsia="Arial" w:hAnsi="Arial" w:cs="Arial"/>
          <w:sz w:val="18"/>
          <w:szCs w:val="18"/>
        </w:rPr>
      </w:pPr>
      <w:r w:rsidRPr="00F245BC">
        <w:rPr>
          <w:rFonts w:ascii="Arial" w:hAnsi="Arial" w:cs="Arial"/>
          <w:color w:val="231F20"/>
          <w:w w:val="85"/>
          <w:sz w:val="18"/>
        </w:rPr>
        <w:t>African,</w:t>
      </w:r>
      <w:r w:rsidRPr="00F245BC">
        <w:rPr>
          <w:rFonts w:ascii="Arial" w:hAnsi="Arial" w:cs="Arial"/>
          <w:color w:val="231F20"/>
          <w:spacing w:val="-13"/>
          <w:w w:val="85"/>
          <w:sz w:val="18"/>
        </w:rPr>
        <w:t xml:space="preserve"> </w:t>
      </w:r>
      <w:r w:rsidRPr="00F245BC">
        <w:rPr>
          <w:rFonts w:ascii="Arial" w:hAnsi="Arial" w:cs="Arial"/>
          <w:color w:val="231F20"/>
          <w:w w:val="85"/>
          <w:sz w:val="18"/>
        </w:rPr>
        <w:t>38</w:t>
      </w:r>
    </w:p>
    <w:p w14:paraId="3F10611A" w14:textId="77777777" w:rsidR="00E76164" w:rsidRPr="00F245BC" w:rsidRDefault="00381F87">
      <w:pPr>
        <w:spacing w:line="180" w:lineRule="exact"/>
        <w:ind w:left="590" w:right="289"/>
        <w:rPr>
          <w:rFonts w:ascii="Arial" w:eastAsia="Arial" w:hAnsi="Arial" w:cs="Arial"/>
          <w:sz w:val="18"/>
          <w:szCs w:val="18"/>
        </w:rPr>
      </w:pPr>
      <w:r w:rsidRPr="00F245BC">
        <w:rPr>
          <w:rFonts w:ascii="Arial" w:hAnsi="Arial" w:cs="Arial"/>
          <w:color w:val="231F20"/>
          <w:w w:val="85"/>
          <w:sz w:val="18"/>
        </w:rPr>
        <w:t>genital mutilation,</w:t>
      </w:r>
      <w:r w:rsidRPr="00F245BC">
        <w:rPr>
          <w:rFonts w:ascii="Arial" w:hAnsi="Arial" w:cs="Arial"/>
          <w:color w:val="231F20"/>
          <w:spacing w:val="-1"/>
          <w:w w:val="85"/>
          <w:sz w:val="18"/>
        </w:rPr>
        <w:t xml:space="preserve"> </w:t>
      </w:r>
      <w:r w:rsidRPr="00F245BC">
        <w:rPr>
          <w:rFonts w:ascii="Arial" w:hAnsi="Arial" w:cs="Arial"/>
          <w:color w:val="231F20"/>
          <w:w w:val="85"/>
          <w:sz w:val="18"/>
        </w:rPr>
        <w:t>38</w:t>
      </w:r>
    </w:p>
    <w:p w14:paraId="7269FD7B" w14:textId="77777777" w:rsidR="00E76164" w:rsidRPr="00F245BC" w:rsidRDefault="00381F87">
      <w:pPr>
        <w:spacing w:line="180" w:lineRule="exact"/>
        <w:ind w:left="590" w:right="289"/>
        <w:rPr>
          <w:rFonts w:ascii="Arial" w:eastAsia="Arial" w:hAnsi="Arial" w:cs="Arial"/>
          <w:sz w:val="18"/>
          <w:szCs w:val="18"/>
        </w:rPr>
      </w:pPr>
      <w:r w:rsidRPr="00F245BC">
        <w:rPr>
          <w:rFonts w:ascii="Arial" w:hAnsi="Arial" w:cs="Arial"/>
          <w:color w:val="231F20"/>
          <w:w w:val="85"/>
          <w:sz w:val="18"/>
        </w:rPr>
        <w:t>in leadership, 34,</w:t>
      </w:r>
      <w:r w:rsidRPr="00F245BC">
        <w:rPr>
          <w:rFonts w:ascii="Arial" w:hAnsi="Arial" w:cs="Arial"/>
          <w:color w:val="231F20"/>
          <w:spacing w:val="-22"/>
          <w:w w:val="85"/>
          <w:sz w:val="18"/>
        </w:rPr>
        <w:t xml:space="preserve"> </w:t>
      </w:r>
      <w:r w:rsidRPr="00F245BC">
        <w:rPr>
          <w:rFonts w:ascii="Arial" w:hAnsi="Arial" w:cs="Arial"/>
          <w:color w:val="231F20"/>
          <w:w w:val="85"/>
          <w:sz w:val="18"/>
        </w:rPr>
        <w:t>38</w:t>
      </w:r>
    </w:p>
    <w:p w14:paraId="672E4C1F" w14:textId="77777777" w:rsidR="00E76164" w:rsidRPr="00F245BC" w:rsidRDefault="00381F87">
      <w:pPr>
        <w:spacing w:before="11" w:line="180" w:lineRule="exact"/>
        <w:ind w:left="590" w:right="1637"/>
        <w:rPr>
          <w:rFonts w:ascii="Arial" w:eastAsia="Arial" w:hAnsi="Arial" w:cs="Arial"/>
          <w:sz w:val="18"/>
          <w:szCs w:val="18"/>
        </w:rPr>
      </w:pPr>
      <w:r w:rsidRPr="00F245BC">
        <w:rPr>
          <w:rFonts w:ascii="Arial" w:hAnsi="Arial" w:cs="Arial"/>
          <w:color w:val="231F20"/>
          <w:w w:val="90"/>
          <w:sz w:val="18"/>
        </w:rPr>
        <w:t xml:space="preserve">in military employment, 15, 42 </w:t>
      </w:r>
      <w:r w:rsidRPr="00F245BC">
        <w:rPr>
          <w:rFonts w:ascii="Arial" w:hAnsi="Arial" w:cs="Arial"/>
          <w:color w:val="231F20"/>
          <w:w w:val="95"/>
          <w:sz w:val="18"/>
        </w:rPr>
        <w:t xml:space="preserve">and poverty in Indonesia, 49 </w:t>
      </w:r>
      <w:r w:rsidRPr="00F245BC">
        <w:rPr>
          <w:rFonts w:ascii="Arial" w:hAnsi="Arial" w:cs="Arial"/>
          <w:color w:val="231F20"/>
          <w:w w:val="85"/>
          <w:sz w:val="18"/>
        </w:rPr>
        <w:t>pregnancy discrimination, 15,</w:t>
      </w:r>
      <w:r w:rsidRPr="00F245BC">
        <w:rPr>
          <w:rFonts w:ascii="Arial" w:hAnsi="Arial" w:cs="Arial"/>
          <w:color w:val="231F20"/>
          <w:spacing w:val="-26"/>
          <w:w w:val="85"/>
          <w:sz w:val="18"/>
        </w:rPr>
        <w:t xml:space="preserve"> </w:t>
      </w:r>
      <w:r w:rsidRPr="00F245BC">
        <w:rPr>
          <w:rFonts w:ascii="Arial" w:hAnsi="Arial" w:cs="Arial"/>
          <w:color w:val="231F20"/>
          <w:w w:val="85"/>
          <w:sz w:val="18"/>
        </w:rPr>
        <w:t>34</w:t>
      </w:r>
    </w:p>
    <w:p w14:paraId="762B2596" w14:textId="77777777" w:rsidR="00E76164" w:rsidRPr="00F245BC" w:rsidRDefault="00381F87">
      <w:pPr>
        <w:spacing w:line="169" w:lineRule="exact"/>
        <w:ind w:left="590" w:right="289"/>
        <w:rPr>
          <w:rFonts w:ascii="Arial" w:eastAsia="Arial" w:hAnsi="Arial" w:cs="Arial"/>
          <w:sz w:val="18"/>
          <w:szCs w:val="18"/>
        </w:rPr>
      </w:pPr>
      <w:r w:rsidRPr="00F245BC">
        <w:rPr>
          <w:rFonts w:ascii="Arial" w:hAnsi="Arial" w:cs="Arial"/>
          <w:color w:val="231F20"/>
          <w:w w:val="85"/>
          <w:sz w:val="18"/>
        </w:rPr>
        <w:t>violence</w:t>
      </w:r>
      <w:r w:rsidRPr="00F245BC">
        <w:rPr>
          <w:rFonts w:ascii="Arial" w:hAnsi="Arial" w:cs="Arial"/>
          <w:color w:val="231F20"/>
          <w:spacing w:val="-4"/>
          <w:w w:val="85"/>
          <w:sz w:val="18"/>
        </w:rPr>
        <w:t xml:space="preserve"> </w:t>
      </w:r>
      <w:r w:rsidRPr="00F245BC">
        <w:rPr>
          <w:rFonts w:ascii="Arial" w:hAnsi="Arial" w:cs="Arial"/>
          <w:color w:val="231F20"/>
          <w:w w:val="85"/>
          <w:sz w:val="18"/>
        </w:rPr>
        <w:t>against,</w:t>
      </w:r>
      <w:r w:rsidRPr="00F245BC">
        <w:rPr>
          <w:rFonts w:ascii="Arial" w:hAnsi="Arial" w:cs="Arial"/>
          <w:color w:val="231F20"/>
          <w:spacing w:val="-10"/>
          <w:w w:val="85"/>
          <w:sz w:val="18"/>
        </w:rPr>
        <w:t xml:space="preserve"> </w:t>
      </w:r>
      <w:r w:rsidRPr="00F245BC">
        <w:rPr>
          <w:rFonts w:ascii="Arial" w:hAnsi="Arial" w:cs="Arial"/>
          <w:color w:val="231F20"/>
          <w:w w:val="85"/>
          <w:sz w:val="18"/>
        </w:rPr>
        <w:t>30,</w:t>
      </w:r>
      <w:r w:rsidRPr="00F245BC">
        <w:rPr>
          <w:rFonts w:ascii="Arial" w:hAnsi="Arial" w:cs="Arial"/>
          <w:color w:val="231F20"/>
          <w:spacing w:val="-10"/>
          <w:w w:val="85"/>
          <w:sz w:val="18"/>
        </w:rPr>
        <w:t xml:space="preserve"> </w:t>
      </w:r>
      <w:r w:rsidRPr="00F245BC">
        <w:rPr>
          <w:rFonts w:ascii="Arial" w:hAnsi="Arial" w:cs="Arial"/>
          <w:color w:val="231F20"/>
          <w:w w:val="85"/>
          <w:sz w:val="18"/>
        </w:rPr>
        <w:t>34,</w:t>
      </w:r>
      <w:r w:rsidRPr="00F245BC">
        <w:rPr>
          <w:rFonts w:ascii="Arial" w:hAnsi="Arial" w:cs="Arial"/>
          <w:color w:val="231F20"/>
          <w:spacing w:val="-10"/>
          <w:w w:val="85"/>
          <w:sz w:val="18"/>
        </w:rPr>
        <w:t xml:space="preserve"> </w:t>
      </w:r>
      <w:r w:rsidRPr="00F245BC">
        <w:rPr>
          <w:rFonts w:ascii="Arial" w:hAnsi="Arial" w:cs="Arial"/>
          <w:color w:val="231F20"/>
          <w:w w:val="85"/>
          <w:sz w:val="18"/>
        </w:rPr>
        <w:t>38</w:t>
      </w:r>
    </w:p>
    <w:p w14:paraId="704DF402" w14:textId="77777777" w:rsidR="00E76164" w:rsidRPr="00F245BC" w:rsidRDefault="00381F87">
      <w:pPr>
        <w:spacing w:line="180" w:lineRule="exact"/>
        <w:ind w:left="590" w:right="289"/>
        <w:rPr>
          <w:rFonts w:ascii="Arial" w:eastAsia="Arial" w:hAnsi="Arial" w:cs="Arial"/>
          <w:sz w:val="18"/>
          <w:szCs w:val="18"/>
        </w:rPr>
      </w:pPr>
      <w:r w:rsidRPr="00F245BC">
        <w:rPr>
          <w:rFonts w:ascii="Arial" w:eastAsia="Arial" w:hAnsi="Arial" w:cs="Arial"/>
          <w:color w:val="231F20"/>
          <w:spacing w:val="-3"/>
          <w:w w:val="85"/>
          <w:sz w:val="18"/>
          <w:szCs w:val="18"/>
        </w:rPr>
        <w:t>Women’s</w:t>
      </w:r>
      <w:r w:rsidRPr="00F245BC">
        <w:rPr>
          <w:rFonts w:ascii="Arial" w:eastAsia="Arial" w:hAnsi="Arial" w:cs="Arial"/>
          <w:color w:val="231F20"/>
          <w:spacing w:val="-15"/>
          <w:w w:val="85"/>
          <w:sz w:val="18"/>
          <w:szCs w:val="18"/>
        </w:rPr>
        <w:t xml:space="preserve"> </w:t>
      </w:r>
      <w:r w:rsidRPr="00F245BC">
        <w:rPr>
          <w:rFonts w:ascii="Arial" w:eastAsia="Arial" w:hAnsi="Arial" w:cs="Arial"/>
          <w:color w:val="231F20"/>
          <w:w w:val="85"/>
          <w:sz w:val="18"/>
          <w:szCs w:val="18"/>
        </w:rPr>
        <w:t>Empowerment</w:t>
      </w:r>
      <w:r w:rsidRPr="00F245BC">
        <w:rPr>
          <w:rFonts w:ascii="Arial" w:eastAsia="Arial" w:hAnsi="Arial" w:cs="Arial"/>
          <w:color w:val="231F20"/>
          <w:spacing w:val="-15"/>
          <w:w w:val="85"/>
          <w:sz w:val="18"/>
          <w:szCs w:val="18"/>
        </w:rPr>
        <w:t xml:space="preserve"> </w:t>
      </w:r>
      <w:r w:rsidRPr="00F245BC">
        <w:rPr>
          <w:rFonts w:ascii="Arial" w:eastAsia="Arial" w:hAnsi="Arial" w:cs="Arial"/>
          <w:color w:val="231F20"/>
          <w:w w:val="85"/>
          <w:sz w:val="18"/>
          <w:szCs w:val="18"/>
        </w:rPr>
        <w:t>Principles,</w:t>
      </w:r>
      <w:r w:rsidRPr="00F245BC">
        <w:rPr>
          <w:rFonts w:ascii="Arial" w:eastAsia="Arial" w:hAnsi="Arial" w:cs="Arial"/>
          <w:color w:val="231F20"/>
          <w:spacing w:val="-20"/>
          <w:w w:val="85"/>
          <w:sz w:val="18"/>
          <w:szCs w:val="18"/>
        </w:rPr>
        <w:t xml:space="preserve"> </w:t>
      </w:r>
      <w:r w:rsidRPr="00F245BC">
        <w:rPr>
          <w:rFonts w:ascii="Arial" w:eastAsia="Arial" w:hAnsi="Arial" w:cs="Arial"/>
          <w:color w:val="231F20"/>
          <w:w w:val="85"/>
          <w:sz w:val="18"/>
          <w:szCs w:val="18"/>
        </w:rPr>
        <w:t>35</w:t>
      </w:r>
    </w:p>
    <w:p w14:paraId="7996EF21" w14:textId="77777777" w:rsidR="00E76164" w:rsidRPr="00F245BC" w:rsidRDefault="00381F87">
      <w:pPr>
        <w:spacing w:line="180" w:lineRule="exact"/>
        <w:ind w:left="590" w:right="289"/>
        <w:rPr>
          <w:rFonts w:ascii="Arial" w:eastAsia="Arial" w:hAnsi="Arial" w:cs="Arial"/>
          <w:sz w:val="18"/>
          <w:szCs w:val="18"/>
        </w:rPr>
      </w:pPr>
      <w:r w:rsidRPr="00F245BC">
        <w:rPr>
          <w:rFonts w:ascii="Arial" w:hAnsi="Arial" w:cs="Arial"/>
          <w:i/>
          <w:color w:val="231F20"/>
          <w:w w:val="85"/>
          <w:sz w:val="18"/>
        </w:rPr>
        <w:t>see</w:t>
      </w:r>
      <w:r w:rsidRPr="00F245BC">
        <w:rPr>
          <w:rFonts w:ascii="Arial" w:hAnsi="Arial" w:cs="Arial"/>
          <w:i/>
          <w:color w:val="231F20"/>
          <w:spacing w:val="-15"/>
          <w:w w:val="85"/>
          <w:sz w:val="18"/>
        </w:rPr>
        <w:t xml:space="preserve"> </w:t>
      </w:r>
      <w:r w:rsidRPr="00F245BC">
        <w:rPr>
          <w:rFonts w:ascii="Arial" w:hAnsi="Arial" w:cs="Arial"/>
          <w:i/>
          <w:color w:val="231F20"/>
          <w:w w:val="85"/>
          <w:sz w:val="18"/>
        </w:rPr>
        <w:t>also</w:t>
      </w:r>
      <w:r w:rsidRPr="00F245BC">
        <w:rPr>
          <w:rFonts w:ascii="Arial" w:hAnsi="Arial" w:cs="Arial"/>
          <w:i/>
          <w:color w:val="231F20"/>
          <w:spacing w:val="-15"/>
          <w:w w:val="85"/>
          <w:sz w:val="18"/>
        </w:rPr>
        <w:t xml:space="preserve"> </w:t>
      </w:r>
      <w:r w:rsidRPr="00F245BC">
        <w:rPr>
          <w:rFonts w:ascii="Arial" w:hAnsi="Arial" w:cs="Arial"/>
          <w:color w:val="231F20"/>
          <w:w w:val="85"/>
          <w:sz w:val="18"/>
        </w:rPr>
        <w:t>gender</w:t>
      </w:r>
      <w:r w:rsidRPr="00F245BC">
        <w:rPr>
          <w:rFonts w:ascii="Arial" w:hAnsi="Arial" w:cs="Arial"/>
          <w:color w:val="231F20"/>
          <w:spacing w:val="-15"/>
          <w:w w:val="85"/>
          <w:sz w:val="18"/>
        </w:rPr>
        <w:t xml:space="preserve"> </w:t>
      </w:r>
      <w:r w:rsidRPr="00F245BC">
        <w:rPr>
          <w:rFonts w:ascii="Arial" w:hAnsi="Arial" w:cs="Arial"/>
          <w:color w:val="231F20"/>
          <w:w w:val="85"/>
          <w:sz w:val="18"/>
        </w:rPr>
        <w:t>equality</w:t>
      </w:r>
    </w:p>
    <w:p w14:paraId="2E60AF50" w14:textId="77777777" w:rsidR="00E76164" w:rsidRPr="00F245BC" w:rsidRDefault="00381F87">
      <w:pPr>
        <w:pStyle w:val="Heading9"/>
        <w:spacing w:before="11" w:line="180" w:lineRule="exact"/>
        <w:ind w:right="1483" w:hanging="227"/>
        <w:rPr>
          <w:rFonts w:cs="Arial"/>
        </w:rPr>
      </w:pPr>
      <w:r w:rsidRPr="00F245BC">
        <w:rPr>
          <w:rFonts w:cs="Arial"/>
          <w:color w:val="231F20"/>
          <w:spacing w:val="-3"/>
          <w:w w:val="85"/>
        </w:rPr>
        <w:t>Women’s</w:t>
      </w:r>
      <w:r w:rsidRPr="00F245BC">
        <w:rPr>
          <w:rFonts w:cs="Arial"/>
          <w:color w:val="231F20"/>
          <w:spacing w:val="-15"/>
          <w:w w:val="85"/>
        </w:rPr>
        <w:t xml:space="preserve"> </w:t>
      </w:r>
      <w:r w:rsidRPr="00F245BC">
        <w:rPr>
          <w:rFonts w:cs="Arial"/>
          <w:color w:val="231F20"/>
          <w:w w:val="85"/>
        </w:rPr>
        <w:t>Empowerment</w:t>
      </w:r>
      <w:r w:rsidRPr="00F245BC">
        <w:rPr>
          <w:rFonts w:cs="Arial"/>
          <w:color w:val="231F20"/>
          <w:spacing w:val="-15"/>
          <w:w w:val="85"/>
        </w:rPr>
        <w:t xml:space="preserve"> </w:t>
      </w:r>
      <w:r w:rsidRPr="00F245BC">
        <w:rPr>
          <w:rFonts w:cs="Arial"/>
          <w:color w:val="231F20"/>
          <w:w w:val="85"/>
        </w:rPr>
        <w:t>Principles,</w:t>
      </w:r>
      <w:r w:rsidRPr="00F245BC">
        <w:rPr>
          <w:rFonts w:cs="Arial"/>
          <w:color w:val="231F20"/>
          <w:spacing w:val="-19"/>
          <w:w w:val="85"/>
        </w:rPr>
        <w:t xml:space="preserve"> </w:t>
      </w:r>
      <w:r w:rsidRPr="00F245BC">
        <w:rPr>
          <w:rFonts w:cs="Arial"/>
          <w:color w:val="231F20"/>
          <w:w w:val="85"/>
        </w:rPr>
        <w:t>35 Annual</w:t>
      </w:r>
      <w:r w:rsidRPr="00F245BC">
        <w:rPr>
          <w:rFonts w:cs="Arial"/>
          <w:color w:val="231F20"/>
          <w:spacing w:val="-14"/>
          <w:w w:val="85"/>
        </w:rPr>
        <w:t xml:space="preserve"> </w:t>
      </w:r>
      <w:r w:rsidRPr="00F245BC">
        <w:rPr>
          <w:rFonts w:cs="Arial"/>
          <w:color w:val="231F20"/>
          <w:w w:val="85"/>
        </w:rPr>
        <w:t>Event,</w:t>
      </w:r>
      <w:r w:rsidRPr="00F245BC">
        <w:rPr>
          <w:rFonts w:cs="Arial"/>
          <w:color w:val="231F20"/>
          <w:spacing w:val="-19"/>
          <w:w w:val="85"/>
        </w:rPr>
        <w:t xml:space="preserve"> </w:t>
      </w:r>
      <w:r w:rsidRPr="00F245BC">
        <w:rPr>
          <w:rFonts w:cs="Arial"/>
          <w:color w:val="231F20"/>
          <w:w w:val="85"/>
        </w:rPr>
        <w:t>34,</w:t>
      </w:r>
      <w:r w:rsidRPr="00F245BC">
        <w:rPr>
          <w:rFonts w:cs="Arial"/>
          <w:color w:val="231F20"/>
          <w:spacing w:val="-19"/>
          <w:w w:val="85"/>
        </w:rPr>
        <w:t xml:space="preserve"> </w:t>
      </w:r>
      <w:r w:rsidRPr="00F245BC">
        <w:rPr>
          <w:rFonts w:cs="Arial"/>
          <w:color w:val="231F20"/>
          <w:w w:val="85"/>
        </w:rPr>
        <w:t>35</w:t>
      </w:r>
    </w:p>
    <w:p w14:paraId="4E32604F" w14:textId="77777777" w:rsidR="00E76164" w:rsidRPr="00F245BC" w:rsidRDefault="00381F87">
      <w:pPr>
        <w:spacing w:line="180" w:lineRule="exact"/>
        <w:ind w:left="363" w:right="2276"/>
        <w:rPr>
          <w:rFonts w:ascii="Arial" w:eastAsia="Arial" w:hAnsi="Arial" w:cs="Arial"/>
          <w:sz w:val="18"/>
          <w:szCs w:val="18"/>
        </w:rPr>
      </w:pPr>
      <w:r w:rsidRPr="00F245BC">
        <w:rPr>
          <w:rFonts w:ascii="Arial" w:hAnsi="Arial" w:cs="Arial"/>
          <w:color w:val="231F20"/>
          <w:w w:val="85"/>
          <w:sz w:val="18"/>
        </w:rPr>
        <w:t>work health and safety,</w:t>
      </w:r>
      <w:r w:rsidRPr="00F245BC">
        <w:rPr>
          <w:rFonts w:ascii="Arial" w:hAnsi="Arial" w:cs="Arial"/>
          <w:color w:val="231F20"/>
          <w:spacing w:val="-28"/>
          <w:w w:val="85"/>
          <w:sz w:val="18"/>
        </w:rPr>
        <w:t xml:space="preserve"> </w:t>
      </w:r>
      <w:r w:rsidRPr="00F245BC">
        <w:rPr>
          <w:rFonts w:ascii="Arial" w:hAnsi="Arial" w:cs="Arial"/>
          <w:color w:val="231F20"/>
          <w:w w:val="85"/>
          <w:sz w:val="18"/>
        </w:rPr>
        <w:t>69 workers compensation,</w:t>
      </w:r>
      <w:r w:rsidRPr="00F245BC">
        <w:rPr>
          <w:rFonts w:ascii="Arial" w:hAnsi="Arial" w:cs="Arial"/>
          <w:color w:val="231F20"/>
          <w:spacing w:val="-21"/>
          <w:w w:val="85"/>
          <w:sz w:val="18"/>
        </w:rPr>
        <w:t xml:space="preserve"> </w:t>
      </w:r>
      <w:r w:rsidRPr="00F245BC">
        <w:rPr>
          <w:rFonts w:ascii="Arial" w:hAnsi="Arial" w:cs="Arial"/>
          <w:color w:val="231F20"/>
          <w:w w:val="85"/>
          <w:sz w:val="18"/>
        </w:rPr>
        <w:t>69</w:t>
      </w:r>
    </w:p>
    <w:p w14:paraId="7DA5A524" w14:textId="77777777" w:rsidR="00E76164" w:rsidRPr="00F245BC" w:rsidRDefault="00381F87">
      <w:pPr>
        <w:spacing w:line="169" w:lineRule="exact"/>
        <w:ind w:left="363" w:right="289"/>
        <w:rPr>
          <w:rFonts w:ascii="Arial" w:eastAsia="Arial" w:hAnsi="Arial" w:cs="Arial"/>
          <w:sz w:val="18"/>
          <w:szCs w:val="18"/>
        </w:rPr>
      </w:pPr>
      <w:r w:rsidRPr="00F245BC">
        <w:rPr>
          <w:rFonts w:ascii="Arial" w:hAnsi="Arial" w:cs="Arial"/>
          <w:color w:val="231F20"/>
          <w:w w:val="85"/>
          <w:sz w:val="18"/>
        </w:rPr>
        <w:t>Workplace</w:t>
      </w:r>
      <w:r w:rsidRPr="00F245BC">
        <w:rPr>
          <w:rFonts w:ascii="Arial" w:hAnsi="Arial" w:cs="Arial"/>
          <w:color w:val="231F20"/>
          <w:spacing w:val="-6"/>
          <w:w w:val="85"/>
          <w:sz w:val="18"/>
        </w:rPr>
        <w:t xml:space="preserve"> </w:t>
      </w:r>
      <w:r w:rsidRPr="00F245BC">
        <w:rPr>
          <w:rFonts w:ascii="Arial" w:hAnsi="Arial" w:cs="Arial"/>
          <w:color w:val="231F20"/>
          <w:w w:val="85"/>
          <w:sz w:val="18"/>
        </w:rPr>
        <w:t>Cultural</w:t>
      </w:r>
      <w:r w:rsidRPr="00F245BC">
        <w:rPr>
          <w:rFonts w:ascii="Arial" w:hAnsi="Arial" w:cs="Arial"/>
          <w:color w:val="231F20"/>
          <w:spacing w:val="-6"/>
          <w:w w:val="85"/>
          <w:sz w:val="18"/>
        </w:rPr>
        <w:t xml:space="preserve"> </w:t>
      </w:r>
      <w:r w:rsidRPr="00F245BC">
        <w:rPr>
          <w:rFonts w:ascii="Arial" w:hAnsi="Arial" w:cs="Arial"/>
          <w:color w:val="231F20"/>
          <w:w w:val="85"/>
          <w:sz w:val="18"/>
        </w:rPr>
        <w:t>Diversity</w:t>
      </w:r>
      <w:r w:rsidRPr="00F245BC">
        <w:rPr>
          <w:rFonts w:ascii="Arial" w:hAnsi="Arial" w:cs="Arial"/>
          <w:color w:val="231F20"/>
          <w:spacing w:val="-12"/>
          <w:w w:val="85"/>
          <w:sz w:val="18"/>
        </w:rPr>
        <w:t xml:space="preserve"> </w:t>
      </w:r>
      <w:r w:rsidRPr="00F245BC">
        <w:rPr>
          <w:rFonts w:ascii="Arial" w:hAnsi="Arial" w:cs="Arial"/>
          <w:color w:val="231F20"/>
          <w:spacing w:val="-4"/>
          <w:w w:val="85"/>
          <w:sz w:val="18"/>
        </w:rPr>
        <w:t>Tool,</w:t>
      </w:r>
      <w:r w:rsidRPr="00F245BC">
        <w:rPr>
          <w:rFonts w:ascii="Arial" w:hAnsi="Arial" w:cs="Arial"/>
          <w:color w:val="231F20"/>
          <w:spacing w:val="-12"/>
          <w:w w:val="85"/>
          <w:sz w:val="18"/>
        </w:rPr>
        <w:t xml:space="preserve"> </w:t>
      </w:r>
      <w:r w:rsidRPr="00F245BC">
        <w:rPr>
          <w:rFonts w:ascii="Arial" w:hAnsi="Arial" w:cs="Arial"/>
          <w:color w:val="231F20"/>
          <w:w w:val="85"/>
          <w:sz w:val="18"/>
        </w:rPr>
        <w:t>9,</w:t>
      </w:r>
      <w:r w:rsidRPr="00F245BC">
        <w:rPr>
          <w:rFonts w:ascii="Arial" w:hAnsi="Arial" w:cs="Arial"/>
          <w:color w:val="231F20"/>
          <w:spacing w:val="-12"/>
          <w:w w:val="85"/>
          <w:sz w:val="18"/>
        </w:rPr>
        <w:t xml:space="preserve"> </w:t>
      </w:r>
      <w:r w:rsidRPr="00F245BC">
        <w:rPr>
          <w:rFonts w:ascii="Arial" w:hAnsi="Arial" w:cs="Arial"/>
          <w:color w:val="231F20"/>
          <w:w w:val="85"/>
          <w:sz w:val="18"/>
        </w:rPr>
        <w:t>11,</w:t>
      </w:r>
      <w:r w:rsidRPr="00F245BC">
        <w:rPr>
          <w:rFonts w:ascii="Arial" w:hAnsi="Arial" w:cs="Arial"/>
          <w:color w:val="231F20"/>
          <w:spacing w:val="-12"/>
          <w:w w:val="85"/>
          <w:sz w:val="18"/>
        </w:rPr>
        <w:t xml:space="preserve"> </w:t>
      </w:r>
      <w:r w:rsidRPr="00F245BC">
        <w:rPr>
          <w:rFonts w:ascii="Arial" w:hAnsi="Arial" w:cs="Arial"/>
          <w:color w:val="231F20"/>
          <w:w w:val="85"/>
          <w:sz w:val="18"/>
        </w:rPr>
        <w:t>29,</w:t>
      </w:r>
      <w:r w:rsidRPr="00F245BC">
        <w:rPr>
          <w:rFonts w:ascii="Arial" w:hAnsi="Arial" w:cs="Arial"/>
          <w:color w:val="231F20"/>
          <w:spacing w:val="-12"/>
          <w:w w:val="85"/>
          <w:sz w:val="18"/>
        </w:rPr>
        <w:t xml:space="preserve"> </w:t>
      </w:r>
      <w:r w:rsidRPr="00F245BC">
        <w:rPr>
          <w:rFonts w:ascii="Arial" w:hAnsi="Arial" w:cs="Arial"/>
          <w:color w:val="231F20"/>
          <w:w w:val="85"/>
          <w:sz w:val="18"/>
        </w:rPr>
        <w:t>33,</w:t>
      </w:r>
      <w:r w:rsidRPr="00F245BC">
        <w:rPr>
          <w:rFonts w:ascii="Arial" w:hAnsi="Arial" w:cs="Arial"/>
          <w:color w:val="231F20"/>
          <w:spacing w:val="-12"/>
          <w:w w:val="85"/>
          <w:sz w:val="18"/>
        </w:rPr>
        <w:t xml:space="preserve"> </w:t>
      </w:r>
      <w:r w:rsidRPr="00F245BC">
        <w:rPr>
          <w:rFonts w:ascii="Arial" w:hAnsi="Arial" w:cs="Arial"/>
          <w:color w:val="231F20"/>
          <w:w w:val="85"/>
          <w:sz w:val="18"/>
        </w:rPr>
        <w:t>36,</w:t>
      </w:r>
      <w:r w:rsidRPr="00F245BC">
        <w:rPr>
          <w:rFonts w:ascii="Arial" w:hAnsi="Arial" w:cs="Arial"/>
          <w:color w:val="231F20"/>
          <w:spacing w:val="-12"/>
          <w:w w:val="85"/>
          <w:sz w:val="18"/>
        </w:rPr>
        <w:t xml:space="preserve"> </w:t>
      </w:r>
      <w:r w:rsidRPr="00F245BC">
        <w:rPr>
          <w:rFonts w:ascii="Arial" w:hAnsi="Arial" w:cs="Arial"/>
          <w:color w:val="231F20"/>
          <w:w w:val="85"/>
          <w:sz w:val="18"/>
        </w:rPr>
        <w:t>160</w:t>
      </w:r>
    </w:p>
    <w:p w14:paraId="56BD4C3D" w14:textId="77777777" w:rsidR="00E76164" w:rsidRPr="00F245BC" w:rsidRDefault="00381F87">
      <w:pPr>
        <w:spacing w:line="180" w:lineRule="exact"/>
        <w:ind w:left="363" w:right="289"/>
        <w:rPr>
          <w:rFonts w:ascii="Arial" w:eastAsia="Arial" w:hAnsi="Arial" w:cs="Arial"/>
          <w:sz w:val="18"/>
          <w:szCs w:val="18"/>
        </w:rPr>
      </w:pPr>
      <w:r w:rsidRPr="00F245BC">
        <w:rPr>
          <w:rFonts w:ascii="Arial" w:hAnsi="Arial" w:cs="Arial"/>
          <w:color w:val="231F20"/>
          <w:w w:val="85"/>
          <w:sz w:val="18"/>
        </w:rPr>
        <w:t>workplace harassment,</w:t>
      </w:r>
      <w:r w:rsidRPr="00F245BC">
        <w:rPr>
          <w:rFonts w:ascii="Arial" w:hAnsi="Arial" w:cs="Arial"/>
          <w:color w:val="231F20"/>
          <w:spacing w:val="-22"/>
          <w:w w:val="85"/>
          <w:sz w:val="18"/>
        </w:rPr>
        <w:t xml:space="preserve"> </w:t>
      </w:r>
      <w:r w:rsidRPr="00F245BC">
        <w:rPr>
          <w:rFonts w:ascii="Arial" w:hAnsi="Arial" w:cs="Arial"/>
          <w:color w:val="231F20"/>
          <w:w w:val="85"/>
          <w:sz w:val="18"/>
        </w:rPr>
        <w:t>60</w:t>
      </w:r>
    </w:p>
    <w:p w14:paraId="3722AB3C" w14:textId="77777777" w:rsidR="00E76164" w:rsidRPr="00F245BC" w:rsidRDefault="00381F87">
      <w:pPr>
        <w:spacing w:line="180" w:lineRule="exact"/>
        <w:ind w:left="363" w:right="289"/>
        <w:rPr>
          <w:rFonts w:ascii="Arial" w:eastAsia="Arial" w:hAnsi="Arial" w:cs="Arial"/>
          <w:sz w:val="18"/>
          <w:szCs w:val="18"/>
        </w:rPr>
      </w:pPr>
      <w:r w:rsidRPr="00F245BC">
        <w:rPr>
          <w:rFonts w:ascii="Arial" w:hAnsi="Arial" w:cs="Arial"/>
          <w:color w:val="231F20"/>
          <w:w w:val="85"/>
          <w:sz w:val="18"/>
        </w:rPr>
        <w:t>workplace relations,</w:t>
      </w:r>
      <w:r w:rsidRPr="00F245BC">
        <w:rPr>
          <w:rFonts w:ascii="Arial" w:hAnsi="Arial" w:cs="Arial"/>
          <w:color w:val="231F20"/>
          <w:spacing w:val="-13"/>
          <w:w w:val="85"/>
          <w:sz w:val="18"/>
        </w:rPr>
        <w:t xml:space="preserve"> </w:t>
      </w:r>
      <w:r w:rsidRPr="00F245BC">
        <w:rPr>
          <w:rFonts w:ascii="Arial" w:hAnsi="Arial" w:cs="Arial"/>
          <w:color w:val="231F20"/>
          <w:w w:val="85"/>
          <w:sz w:val="18"/>
        </w:rPr>
        <w:t>69</w:t>
      </w:r>
    </w:p>
    <w:p w14:paraId="480FE5ED" w14:textId="77777777" w:rsidR="00E76164" w:rsidRPr="00F245BC" w:rsidRDefault="00381F87">
      <w:pPr>
        <w:spacing w:line="193" w:lineRule="exact"/>
        <w:ind w:left="363" w:right="289"/>
        <w:rPr>
          <w:rFonts w:ascii="Arial" w:eastAsia="Arial" w:hAnsi="Arial" w:cs="Arial"/>
          <w:sz w:val="18"/>
          <w:szCs w:val="18"/>
        </w:rPr>
      </w:pPr>
      <w:r w:rsidRPr="00F245BC">
        <w:rPr>
          <w:rFonts w:ascii="Arial" w:hAnsi="Arial" w:cs="Arial"/>
          <w:color w:val="231F20"/>
          <w:w w:val="85"/>
          <w:sz w:val="18"/>
        </w:rPr>
        <w:t>World</w:t>
      </w:r>
      <w:r w:rsidRPr="00F245BC">
        <w:rPr>
          <w:rFonts w:ascii="Arial" w:hAnsi="Arial" w:cs="Arial"/>
          <w:color w:val="231F20"/>
          <w:spacing w:val="-18"/>
          <w:w w:val="85"/>
          <w:sz w:val="18"/>
        </w:rPr>
        <w:t xml:space="preserve"> </w:t>
      </w:r>
      <w:r w:rsidRPr="00F245BC">
        <w:rPr>
          <w:rFonts w:ascii="Arial" w:hAnsi="Arial" w:cs="Arial"/>
          <w:color w:val="231F20"/>
          <w:w w:val="85"/>
          <w:sz w:val="18"/>
        </w:rPr>
        <w:t>Movement</w:t>
      </w:r>
      <w:r w:rsidRPr="00F245BC">
        <w:rPr>
          <w:rFonts w:ascii="Arial" w:hAnsi="Arial" w:cs="Arial"/>
          <w:color w:val="231F20"/>
          <w:spacing w:val="-18"/>
          <w:w w:val="85"/>
          <w:sz w:val="18"/>
        </w:rPr>
        <w:t xml:space="preserve"> </w:t>
      </w:r>
      <w:r w:rsidRPr="00F245BC">
        <w:rPr>
          <w:rFonts w:ascii="Arial" w:hAnsi="Arial" w:cs="Arial"/>
          <w:color w:val="231F20"/>
          <w:w w:val="85"/>
          <w:sz w:val="18"/>
        </w:rPr>
        <w:t>for</w:t>
      </w:r>
      <w:r w:rsidRPr="00F245BC">
        <w:rPr>
          <w:rFonts w:ascii="Arial" w:hAnsi="Arial" w:cs="Arial"/>
          <w:color w:val="231F20"/>
          <w:spacing w:val="-18"/>
          <w:w w:val="85"/>
          <w:sz w:val="18"/>
        </w:rPr>
        <w:t xml:space="preserve"> </w:t>
      </w:r>
      <w:r w:rsidRPr="00F245BC">
        <w:rPr>
          <w:rFonts w:ascii="Arial" w:hAnsi="Arial" w:cs="Arial"/>
          <w:color w:val="231F20"/>
          <w:w w:val="85"/>
          <w:sz w:val="18"/>
        </w:rPr>
        <w:t>Democracy,</w:t>
      </w:r>
      <w:r w:rsidRPr="00F245BC">
        <w:rPr>
          <w:rFonts w:ascii="Arial" w:hAnsi="Arial" w:cs="Arial"/>
          <w:color w:val="231F20"/>
          <w:spacing w:val="-22"/>
          <w:w w:val="85"/>
          <w:sz w:val="18"/>
        </w:rPr>
        <w:t xml:space="preserve"> </w:t>
      </w:r>
      <w:r w:rsidRPr="00F245BC">
        <w:rPr>
          <w:rFonts w:ascii="Arial" w:hAnsi="Arial" w:cs="Arial"/>
          <w:color w:val="231F20"/>
          <w:w w:val="85"/>
          <w:sz w:val="18"/>
        </w:rPr>
        <w:t>51</w:t>
      </w:r>
    </w:p>
    <w:p w14:paraId="24F499BA" w14:textId="77777777" w:rsidR="00E76164" w:rsidRPr="00F245BC" w:rsidRDefault="00381F87">
      <w:pPr>
        <w:spacing w:before="81" w:line="270" w:lineRule="exact"/>
        <w:ind w:left="363" w:right="289"/>
        <w:rPr>
          <w:rFonts w:ascii="Arial" w:eastAsia="Arial" w:hAnsi="Arial" w:cs="Arial"/>
          <w:sz w:val="24"/>
          <w:szCs w:val="24"/>
        </w:rPr>
      </w:pPr>
      <w:r w:rsidRPr="00F245BC">
        <w:rPr>
          <w:rFonts w:ascii="Arial" w:hAnsi="Arial" w:cs="Arial"/>
          <w:b/>
          <w:color w:val="1CBECA"/>
          <w:w w:val="90"/>
          <w:sz w:val="24"/>
        </w:rPr>
        <w:t>Y</w:t>
      </w:r>
    </w:p>
    <w:p w14:paraId="56BA4C3C" w14:textId="77777777" w:rsidR="00E76164" w:rsidRPr="00F245BC" w:rsidRDefault="00381F87">
      <w:pPr>
        <w:spacing w:line="188" w:lineRule="exact"/>
        <w:ind w:left="363" w:right="289"/>
        <w:rPr>
          <w:rFonts w:ascii="Arial" w:eastAsia="Arial" w:hAnsi="Arial" w:cs="Arial"/>
          <w:sz w:val="18"/>
          <w:szCs w:val="18"/>
        </w:rPr>
      </w:pPr>
      <w:r w:rsidRPr="00F245BC">
        <w:rPr>
          <w:rFonts w:ascii="Arial" w:hAnsi="Arial" w:cs="Arial"/>
          <w:color w:val="231F20"/>
          <w:w w:val="80"/>
          <w:sz w:val="18"/>
        </w:rPr>
        <w:t>young</w:t>
      </w:r>
      <w:r w:rsidRPr="00F245BC">
        <w:rPr>
          <w:rFonts w:ascii="Arial" w:hAnsi="Arial" w:cs="Arial"/>
          <w:color w:val="231F20"/>
          <w:spacing w:val="24"/>
          <w:w w:val="80"/>
          <w:sz w:val="18"/>
        </w:rPr>
        <w:t xml:space="preserve"> </w:t>
      </w:r>
      <w:r w:rsidRPr="00F245BC">
        <w:rPr>
          <w:rFonts w:ascii="Arial" w:hAnsi="Arial" w:cs="Arial"/>
          <w:color w:val="231F20"/>
          <w:w w:val="80"/>
          <w:sz w:val="18"/>
        </w:rPr>
        <w:t>people</w:t>
      </w:r>
    </w:p>
    <w:p w14:paraId="440B8791" w14:textId="77777777" w:rsidR="00E76164" w:rsidRPr="00F245BC" w:rsidRDefault="00381F87">
      <w:pPr>
        <w:spacing w:line="180" w:lineRule="exact"/>
        <w:ind w:left="590" w:right="289"/>
        <w:rPr>
          <w:rFonts w:ascii="Arial" w:eastAsia="Arial" w:hAnsi="Arial" w:cs="Arial"/>
          <w:sz w:val="18"/>
          <w:szCs w:val="18"/>
        </w:rPr>
      </w:pPr>
      <w:r w:rsidRPr="00F245BC">
        <w:rPr>
          <w:rFonts w:ascii="Arial" w:hAnsi="Arial" w:cs="Arial"/>
          <w:color w:val="231F20"/>
          <w:w w:val="85"/>
          <w:sz w:val="18"/>
        </w:rPr>
        <w:t>with disability,</w:t>
      </w:r>
      <w:r w:rsidRPr="00F245BC">
        <w:rPr>
          <w:rFonts w:ascii="Arial" w:hAnsi="Arial" w:cs="Arial"/>
          <w:color w:val="231F20"/>
          <w:spacing w:val="-2"/>
          <w:w w:val="85"/>
          <w:sz w:val="18"/>
        </w:rPr>
        <w:t xml:space="preserve"> </w:t>
      </w:r>
      <w:r w:rsidRPr="00F245BC">
        <w:rPr>
          <w:rFonts w:ascii="Arial" w:hAnsi="Arial" w:cs="Arial"/>
          <w:color w:val="231F20"/>
          <w:w w:val="85"/>
          <w:sz w:val="18"/>
        </w:rPr>
        <w:t>16</w:t>
      </w:r>
    </w:p>
    <w:p w14:paraId="095CA37D" w14:textId="77777777" w:rsidR="00E76164" w:rsidRPr="00F245BC" w:rsidRDefault="00381F87">
      <w:pPr>
        <w:spacing w:line="180" w:lineRule="exact"/>
        <w:ind w:left="590" w:right="289"/>
        <w:rPr>
          <w:rFonts w:ascii="Arial" w:eastAsia="Arial" w:hAnsi="Arial" w:cs="Arial"/>
          <w:sz w:val="18"/>
          <w:szCs w:val="18"/>
        </w:rPr>
      </w:pPr>
      <w:r w:rsidRPr="00F245BC">
        <w:rPr>
          <w:rFonts w:ascii="Arial" w:hAnsi="Arial" w:cs="Arial"/>
          <w:i/>
          <w:color w:val="231F20"/>
          <w:w w:val="85"/>
          <w:sz w:val="18"/>
        </w:rPr>
        <w:t>see</w:t>
      </w:r>
      <w:r w:rsidRPr="00F245BC">
        <w:rPr>
          <w:rFonts w:ascii="Arial" w:hAnsi="Arial" w:cs="Arial"/>
          <w:i/>
          <w:color w:val="231F20"/>
          <w:spacing w:val="-14"/>
          <w:w w:val="85"/>
          <w:sz w:val="18"/>
        </w:rPr>
        <w:t xml:space="preserve"> </w:t>
      </w:r>
      <w:r w:rsidRPr="00F245BC">
        <w:rPr>
          <w:rFonts w:ascii="Arial" w:hAnsi="Arial" w:cs="Arial"/>
          <w:i/>
          <w:color w:val="231F20"/>
          <w:w w:val="85"/>
          <w:sz w:val="18"/>
        </w:rPr>
        <w:t>also</w:t>
      </w:r>
      <w:r w:rsidRPr="00F245BC">
        <w:rPr>
          <w:rFonts w:ascii="Arial" w:hAnsi="Arial" w:cs="Arial"/>
          <w:i/>
          <w:color w:val="231F20"/>
          <w:spacing w:val="-14"/>
          <w:w w:val="85"/>
          <w:sz w:val="18"/>
        </w:rPr>
        <w:t xml:space="preserve"> </w:t>
      </w:r>
      <w:r w:rsidRPr="00F245BC">
        <w:rPr>
          <w:rFonts w:ascii="Arial" w:hAnsi="Arial" w:cs="Arial"/>
          <w:color w:val="231F20"/>
          <w:w w:val="85"/>
          <w:sz w:val="18"/>
        </w:rPr>
        <w:t>children;</w:t>
      </w:r>
      <w:r w:rsidRPr="00F245BC">
        <w:rPr>
          <w:rFonts w:ascii="Arial" w:hAnsi="Arial" w:cs="Arial"/>
          <w:color w:val="231F20"/>
          <w:spacing w:val="-14"/>
          <w:w w:val="85"/>
          <w:sz w:val="18"/>
        </w:rPr>
        <w:t xml:space="preserve"> </w:t>
      </w:r>
      <w:r w:rsidRPr="00F245BC">
        <w:rPr>
          <w:rFonts w:ascii="Arial" w:hAnsi="Arial" w:cs="Arial"/>
          <w:color w:val="231F20"/>
          <w:w w:val="85"/>
          <w:sz w:val="18"/>
        </w:rPr>
        <w:t>schools</w:t>
      </w:r>
    </w:p>
    <w:p w14:paraId="41F8B5C5" w14:textId="77777777" w:rsidR="00E76164" w:rsidRPr="00F245BC" w:rsidRDefault="00381F87">
      <w:pPr>
        <w:pStyle w:val="Heading9"/>
        <w:spacing w:before="11" w:line="180" w:lineRule="exact"/>
        <w:ind w:left="363" w:right="1372"/>
        <w:rPr>
          <w:rFonts w:cs="Arial"/>
        </w:rPr>
      </w:pPr>
      <w:r w:rsidRPr="00F245BC">
        <w:rPr>
          <w:rFonts w:cs="Arial"/>
          <w:color w:val="231F20"/>
          <w:spacing w:val="-5"/>
          <w:w w:val="85"/>
        </w:rPr>
        <w:t>Young</w:t>
      </w:r>
      <w:r w:rsidRPr="00F245BC">
        <w:rPr>
          <w:rFonts w:cs="Arial"/>
          <w:color w:val="231F20"/>
          <w:spacing w:val="-15"/>
          <w:w w:val="85"/>
        </w:rPr>
        <w:t xml:space="preserve"> </w:t>
      </w:r>
      <w:r w:rsidRPr="00F245BC">
        <w:rPr>
          <w:rFonts w:cs="Arial"/>
          <w:color w:val="231F20"/>
          <w:spacing w:val="-3"/>
          <w:w w:val="85"/>
        </w:rPr>
        <w:t>People’s</w:t>
      </w:r>
      <w:r w:rsidRPr="00F245BC">
        <w:rPr>
          <w:rFonts w:cs="Arial"/>
          <w:color w:val="231F20"/>
          <w:spacing w:val="-15"/>
          <w:w w:val="85"/>
        </w:rPr>
        <w:t xml:space="preserve"> </w:t>
      </w:r>
      <w:r w:rsidRPr="00F245BC">
        <w:rPr>
          <w:rFonts w:cs="Arial"/>
          <w:color w:val="231F20"/>
          <w:w w:val="85"/>
        </w:rPr>
        <w:t>Human</w:t>
      </w:r>
      <w:r w:rsidRPr="00F245BC">
        <w:rPr>
          <w:rFonts w:cs="Arial"/>
          <w:color w:val="231F20"/>
          <w:spacing w:val="-15"/>
          <w:w w:val="85"/>
        </w:rPr>
        <w:t xml:space="preserve"> </w:t>
      </w:r>
      <w:r w:rsidRPr="00F245BC">
        <w:rPr>
          <w:rFonts w:cs="Arial"/>
          <w:color w:val="231F20"/>
          <w:w w:val="85"/>
        </w:rPr>
        <w:t>Rights</w:t>
      </w:r>
      <w:r w:rsidRPr="00F245BC">
        <w:rPr>
          <w:rFonts w:cs="Arial"/>
          <w:color w:val="231F20"/>
          <w:spacing w:val="-15"/>
          <w:w w:val="85"/>
        </w:rPr>
        <w:t xml:space="preserve"> </w:t>
      </w:r>
      <w:r w:rsidRPr="00F245BC">
        <w:rPr>
          <w:rFonts w:cs="Arial"/>
          <w:color w:val="231F20"/>
          <w:w w:val="85"/>
        </w:rPr>
        <w:t>Medal,</w:t>
      </w:r>
      <w:r w:rsidRPr="00F245BC">
        <w:rPr>
          <w:rFonts w:cs="Arial"/>
          <w:color w:val="231F20"/>
          <w:spacing w:val="-20"/>
          <w:w w:val="85"/>
        </w:rPr>
        <w:t xml:space="preserve"> </w:t>
      </w:r>
      <w:r w:rsidRPr="00F245BC">
        <w:rPr>
          <w:rFonts w:cs="Arial"/>
          <w:color w:val="231F20"/>
          <w:w w:val="85"/>
        </w:rPr>
        <w:t xml:space="preserve">27 </w:t>
      </w:r>
      <w:r w:rsidRPr="00F245BC">
        <w:rPr>
          <w:rFonts w:cs="Arial"/>
          <w:color w:val="231F20"/>
          <w:spacing w:val="-6"/>
          <w:w w:val="85"/>
        </w:rPr>
        <w:t>Your</w:t>
      </w:r>
      <w:r w:rsidRPr="00F245BC">
        <w:rPr>
          <w:rFonts w:cs="Arial"/>
          <w:color w:val="231F20"/>
          <w:spacing w:val="-12"/>
          <w:w w:val="85"/>
        </w:rPr>
        <w:t xml:space="preserve"> </w:t>
      </w:r>
      <w:r w:rsidRPr="00F245BC">
        <w:rPr>
          <w:rFonts w:cs="Arial"/>
          <w:color w:val="231F20"/>
          <w:w w:val="85"/>
        </w:rPr>
        <w:t>Rights</w:t>
      </w:r>
      <w:r w:rsidRPr="00F245BC">
        <w:rPr>
          <w:rFonts w:cs="Arial"/>
          <w:color w:val="231F20"/>
          <w:spacing w:val="-12"/>
          <w:w w:val="85"/>
        </w:rPr>
        <w:t xml:space="preserve"> </w:t>
      </w:r>
      <w:r w:rsidRPr="00F245BC">
        <w:rPr>
          <w:rFonts w:cs="Arial"/>
          <w:color w:val="231F20"/>
          <w:w w:val="85"/>
        </w:rPr>
        <w:t>at</w:t>
      </w:r>
      <w:r w:rsidRPr="00F245BC">
        <w:rPr>
          <w:rFonts w:cs="Arial"/>
          <w:color w:val="231F20"/>
          <w:spacing w:val="-12"/>
          <w:w w:val="85"/>
        </w:rPr>
        <w:t xml:space="preserve"> </w:t>
      </w:r>
      <w:r w:rsidRPr="00F245BC">
        <w:rPr>
          <w:rFonts w:cs="Arial"/>
          <w:color w:val="231F20"/>
          <w:w w:val="85"/>
        </w:rPr>
        <w:t>Retirement,</w:t>
      </w:r>
      <w:r w:rsidRPr="00F245BC">
        <w:rPr>
          <w:rFonts w:cs="Arial"/>
          <w:color w:val="231F20"/>
          <w:spacing w:val="-17"/>
          <w:w w:val="85"/>
        </w:rPr>
        <w:t xml:space="preserve"> </w:t>
      </w:r>
      <w:r w:rsidRPr="00F245BC">
        <w:rPr>
          <w:rFonts w:cs="Arial"/>
          <w:color w:val="231F20"/>
          <w:w w:val="85"/>
        </w:rPr>
        <w:t>26</w:t>
      </w:r>
    </w:p>
    <w:p w14:paraId="7D622BB7" w14:textId="77777777" w:rsidR="00E76164" w:rsidRPr="00F245BC" w:rsidRDefault="00381F87">
      <w:pPr>
        <w:spacing w:line="169" w:lineRule="exact"/>
        <w:ind w:left="363" w:right="289"/>
        <w:rPr>
          <w:rFonts w:ascii="Arial" w:eastAsia="Arial" w:hAnsi="Arial" w:cs="Arial"/>
          <w:sz w:val="18"/>
          <w:szCs w:val="18"/>
        </w:rPr>
      </w:pPr>
      <w:r w:rsidRPr="00F245BC">
        <w:rPr>
          <w:rFonts w:ascii="Arial" w:hAnsi="Arial" w:cs="Arial"/>
          <w:color w:val="231F20"/>
          <w:spacing w:val="-5"/>
          <w:w w:val="80"/>
          <w:sz w:val="18"/>
        </w:rPr>
        <w:t>YouTube,</w:t>
      </w:r>
      <w:r w:rsidRPr="00F245BC">
        <w:rPr>
          <w:rFonts w:ascii="Arial" w:hAnsi="Arial" w:cs="Arial"/>
          <w:color w:val="231F20"/>
          <w:spacing w:val="15"/>
          <w:w w:val="80"/>
          <w:sz w:val="18"/>
        </w:rPr>
        <w:t xml:space="preserve"> </w:t>
      </w:r>
      <w:r w:rsidRPr="00F245BC">
        <w:rPr>
          <w:rFonts w:ascii="Arial" w:hAnsi="Arial" w:cs="Arial"/>
          <w:color w:val="231F20"/>
          <w:w w:val="80"/>
          <w:sz w:val="18"/>
        </w:rPr>
        <w:t>29</w:t>
      </w:r>
    </w:p>
    <w:p w14:paraId="3A3413ED" w14:textId="77777777" w:rsidR="00E76164" w:rsidRPr="00F245BC" w:rsidRDefault="00381F87">
      <w:pPr>
        <w:spacing w:line="193" w:lineRule="exact"/>
        <w:ind w:left="590" w:right="289"/>
        <w:rPr>
          <w:rFonts w:ascii="Arial" w:eastAsia="Arial" w:hAnsi="Arial" w:cs="Arial"/>
          <w:sz w:val="18"/>
          <w:szCs w:val="18"/>
        </w:rPr>
      </w:pPr>
      <w:r w:rsidRPr="00F245BC">
        <w:rPr>
          <w:rFonts w:ascii="Arial" w:hAnsi="Arial" w:cs="Arial"/>
          <w:color w:val="231F20"/>
          <w:w w:val="90"/>
          <w:sz w:val="18"/>
        </w:rPr>
        <w:t>number</w:t>
      </w:r>
      <w:r w:rsidRPr="00F245BC">
        <w:rPr>
          <w:rFonts w:ascii="Arial" w:hAnsi="Arial" w:cs="Arial"/>
          <w:color w:val="231F20"/>
          <w:spacing w:val="-30"/>
          <w:w w:val="90"/>
          <w:sz w:val="18"/>
        </w:rPr>
        <w:t xml:space="preserve"> </w:t>
      </w:r>
      <w:r w:rsidRPr="00F245BC">
        <w:rPr>
          <w:rFonts w:ascii="Arial" w:hAnsi="Arial" w:cs="Arial"/>
          <w:color w:val="231F20"/>
          <w:w w:val="90"/>
          <w:sz w:val="18"/>
        </w:rPr>
        <w:t>of</w:t>
      </w:r>
      <w:r w:rsidRPr="00F245BC">
        <w:rPr>
          <w:rFonts w:ascii="Arial" w:hAnsi="Arial" w:cs="Arial"/>
          <w:color w:val="231F20"/>
          <w:spacing w:val="-30"/>
          <w:w w:val="90"/>
          <w:sz w:val="18"/>
        </w:rPr>
        <w:t xml:space="preserve"> </w:t>
      </w:r>
      <w:r w:rsidRPr="00F245BC">
        <w:rPr>
          <w:rFonts w:ascii="Arial" w:hAnsi="Arial" w:cs="Arial"/>
          <w:color w:val="231F20"/>
          <w:w w:val="90"/>
          <w:sz w:val="18"/>
        </w:rPr>
        <w:t>views,</w:t>
      </w:r>
      <w:r w:rsidRPr="00F245BC">
        <w:rPr>
          <w:rFonts w:ascii="Arial" w:hAnsi="Arial" w:cs="Arial"/>
          <w:color w:val="231F20"/>
          <w:spacing w:val="-33"/>
          <w:w w:val="90"/>
          <w:sz w:val="18"/>
        </w:rPr>
        <w:t xml:space="preserve"> </w:t>
      </w:r>
      <w:r w:rsidRPr="00F245BC">
        <w:rPr>
          <w:rFonts w:ascii="Arial" w:hAnsi="Arial" w:cs="Arial"/>
          <w:color w:val="231F20"/>
          <w:w w:val="90"/>
          <w:sz w:val="18"/>
        </w:rPr>
        <w:t>29</w:t>
      </w:r>
    </w:p>
    <w:sectPr w:rsidR="00E76164" w:rsidRPr="00F245BC">
      <w:type w:val="continuous"/>
      <w:pgSz w:w="9980" w:h="14180"/>
      <w:pgMar w:top="1180" w:right="900" w:bottom="280" w:left="260" w:header="720" w:footer="720" w:gutter="0"/>
      <w:cols w:num="2" w:space="720" w:equalWidth="0">
        <w:col w:w="4306" w:space="87"/>
        <w:col w:w="4427"/>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4C8292E" w14:textId="77777777" w:rsidR="000D70AD" w:rsidRDefault="000D70AD">
      <w:r>
        <w:separator/>
      </w:r>
    </w:p>
  </w:endnote>
  <w:endnote w:type="continuationSeparator" w:id="0">
    <w:p w14:paraId="07A29273" w14:textId="77777777" w:rsidR="000D70AD" w:rsidRDefault="000D7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Arial Narrow">
    <w:panose1 w:val="020B05060202020302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Myriad Pro">
    <w:panose1 w:val="020B0503030403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51D39A" w14:textId="77777777" w:rsidR="000D70AD" w:rsidRDefault="005E0FFB">
    <w:pPr>
      <w:spacing w:line="14" w:lineRule="auto"/>
      <w:rPr>
        <w:sz w:val="20"/>
        <w:szCs w:val="20"/>
      </w:rPr>
    </w:pPr>
    <w:r>
      <w:pict w14:anchorId="50C36047">
        <v:shapetype id="_x0000_t202" coordsize="21600,21600" o:spt="202" path="m0,0l0,21600,21600,21600,21600,0xe">
          <v:stroke joinstyle="miter"/>
          <v:path gradientshapeok="t" o:connecttype="rect"/>
        </v:shapetype>
        <v:shape id="_x0000_s2071" type="#_x0000_t202" style="position:absolute;margin-left:24.85pt;margin-top:679.8pt;width:8.35pt;height:11pt;z-index:-556528;mso-position-horizontal-relative:page;mso-position-vertical-relative:page" filled="f" stroked="f">
          <v:textbox style="mso-next-textbox:#_x0000_s2071" inset="0,0,0,0">
            <w:txbxContent>
              <w:p w14:paraId="768EE072" w14:textId="77777777" w:rsidR="000D70AD" w:rsidRDefault="000D70AD">
                <w:pPr>
                  <w:spacing w:line="205" w:lineRule="exact"/>
                  <w:ind w:left="40"/>
                  <w:rPr>
                    <w:rFonts w:ascii="Arial" w:eastAsia="Arial" w:hAnsi="Arial" w:cs="Arial"/>
                    <w:sz w:val="18"/>
                    <w:szCs w:val="18"/>
                  </w:rPr>
                </w:pPr>
                <w:r>
                  <w:fldChar w:fldCharType="begin"/>
                </w:r>
                <w:r>
                  <w:rPr>
                    <w:rFonts w:ascii="Arial"/>
                    <w:color w:val="231F20"/>
                    <w:w w:val="95"/>
                    <w:sz w:val="18"/>
                  </w:rPr>
                  <w:instrText xml:space="preserve"> PAGE </w:instrText>
                </w:r>
                <w:r>
                  <w:fldChar w:fldCharType="separate"/>
                </w:r>
                <w:r w:rsidR="005E0FFB">
                  <w:rPr>
                    <w:rFonts w:ascii="Arial"/>
                    <w:noProof/>
                    <w:color w:val="231F20"/>
                    <w:w w:val="95"/>
                    <w:sz w:val="18"/>
                  </w:rPr>
                  <w:t>2</w:t>
                </w:r>
                <w:r>
                  <w:fldChar w:fldCharType="end"/>
                </w:r>
              </w:p>
            </w:txbxContent>
          </v:textbox>
          <w10:wrap anchorx="page" anchory="page"/>
        </v:shape>
      </w:pic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75F0502" w14:textId="77777777" w:rsidR="000D70AD" w:rsidRDefault="000D70AD">
    <w:pPr>
      <w:spacing w:line="14" w:lineRule="auto"/>
      <w:rPr>
        <w:sz w:val="2"/>
        <w:szCs w:val="2"/>
      </w:rP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AE804F" w14:textId="77777777" w:rsidR="000D70AD" w:rsidRDefault="005E0FFB">
    <w:pPr>
      <w:spacing w:line="14" w:lineRule="auto"/>
      <w:rPr>
        <w:sz w:val="16"/>
        <w:szCs w:val="16"/>
      </w:rPr>
    </w:pPr>
    <w:r>
      <w:pict w14:anchorId="133D98EE">
        <v:shapetype id="_x0000_t202" coordsize="21600,21600" o:spt="202" path="m0,0l0,21600,21600,21600,21600,0xe">
          <v:stroke joinstyle="miter"/>
          <v:path gradientshapeok="t" o:connecttype="rect"/>
        </v:shapetype>
        <v:shape id="_x0000_s2066" type="#_x0000_t202" style="position:absolute;margin-left:20.5pt;margin-top:679.8pt;width:12.65pt;height:11pt;z-index:-556408;mso-position-horizontal-relative:page;mso-position-vertical-relative:page" filled="f" stroked="f">
          <v:textbox style="mso-next-textbox:#_x0000_s2066" inset="0,0,0,0">
            <w:txbxContent>
              <w:p w14:paraId="321E1FC5" w14:textId="77777777" w:rsidR="000D70AD" w:rsidRDefault="000D70AD">
                <w:pPr>
                  <w:spacing w:line="205" w:lineRule="exact"/>
                  <w:ind w:left="40"/>
                  <w:rPr>
                    <w:rFonts w:ascii="Arial" w:eastAsia="Arial" w:hAnsi="Arial" w:cs="Arial"/>
                    <w:sz w:val="18"/>
                    <w:szCs w:val="18"/>
                  </w:rPr>
                </w:pPr>
                <w:r>
                  <w:fldChar w:fldCharType="begin"/>
                </w:r>
                <w:r>
                  <w:rPr>
                    <w:rFonts w:ascii="Arial"/>
                    <w:color w:val="231F20"/>
                    <w:w w:val="95"/>
                    <w:sz w:val="18"/>
                  </w:rPr>
                  <w:instrText xml:space="preserve"> PAGE </w:instrText>
                </w:r>
                <w:r>
                  <w:fldChar w:fldCharType="separate"/>
                </w:r>
                <w:r w:rsidR="005E0FFB">
                  <w:rPr>
                    <w:rFonts w:ascii="Arial"/>
                    <w:noProof/>
                    <w:color w:val="231F20"/>
                    <w:w w:val="95"/>
                    <w:sz w:val="18"/>
                  </w:rPr>
                  <w:t>22</w:t>
                </w:r>
                <w:r>
                  <w:fldChar w:fldCharType="end"/>
                </w:r>
              </w:p>
            </w:txbxContent>
          </v:textbox>
          <w10:wrap anchorx="page" anchory="page"/>
        </v:shape>
      </w:pic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20E24C" w14:textId="77777777" w:rsidR="000D70AD" w:rsidRDefault="000D70AD">
    <w:pPr>
      <w:spacing w:line="14" w:lineRule="auto"/>
      <w:rPr>
        <w:sz w:val="2"/>
        <w:szCs w:val="2"/>
      </w:rPr>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A8314D" w14:textId="77777777" w:rsidR="000D70AD" w:rsidRDefault="005E0FFB">
    <w:pPr>
      <w:spacing w:line="14" w:lineRule="auto"/>
      <w:rPr>
        <w:sz w:val="20"/>
        <w:szCs w:val="20"/>
      </w:rPr>
    </w:pPr>
    <w:r>
      <w:pict w14:anchorId="3D209BEE">
        <v:shapetype id="_x0000_t202" coordsize="21600,21600" o:spt="202" path="m0,0l0,21600,21600,21600,21600,0xe">
          <v:stroke joinstyle="miter"/>
          <v:path gradientshapeok="t" o:connecttype="rect"/>
        </v:shapetype>
        <v:shape id="_x0000_s2065" type="#_x0000_t202" style="position:absolute;margin-left:20.5pt;margin-top:679.8pt;width:12.65pt;height:11pt;z-index:-556384;mso-position-horizontal-relative:page;mso-position-vertical-relative:page" filled="f" stroked="f">
          <v:textbox style="mso-next-textbox:#_x0000_s2065" inset="0,0,0,0">
            <w:txbxContent>
              <w:p w14:paraId="7B5ADEFE" w14:textId="77777777" w:rsidR="000D70AD" w:rsidRDefault="000D70AD">
                <w:pPr>
                  <w:spacing w:line="205" w:lineRule="exact"/>
                  <w:ind w:left="40"/>
                  <w:rPr>
                    <w:rFonts w:ascii="Arial" w:eastAsia="Arial" w:hAnsi="Arial" w:cs="Arial"/>
                    <w:sz w:val="18"/>
                    <w:szCs w:val="18"/>
                  </w:rPr>
                </w:pPr>
                <w:r>
                  <w:fldChar w:fldCharType="begin"/>
                </w:r>
                <w:r>
                  <w:rPr>
                    <w:rFonts w:ascii="Arial"/>
                    <w:color w:val="231F20"/>
                    <w:w w:val="95"/>
                    <w:sz w:val="18"/>
                  </w:rPr>
                  <w:instrText xml:space="preserve"> PAGE </w:instrText>
                </w:r>
                <w:r>
                  <w:fldChar w:fldCharType="separate"/>
                </w:r>
                <w:r w:rsidR="005E0FFB">
                  <w:rPr>
                    <w:rFonts w:ascii="Arial"/>
                    <w:noProof/>
                    <w:color w:val="231F20"/>
                    <w:w w:val="95"/>
                    <w:sz w:val="18"/>
                  </w:rPr>
                  <w:t>24</w:t>
                </w:r>
                <w:r>
                  <w:fldChar w:fldCharType="end"/>
                </w:r>
              </w:p>
            </w:txbxContent>
          </v:textbox>
          <w10:wrap anchorx="page" anchory="page"/>
        </v:shape>
      </w:pic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93DD24" w14:textId="77777777" w:rsidR="000D70AD" w:rsidRDefault="005E0FFB">
    <w:pPr>
      <w:spacing w:line="14" w:lineRule="auto"/>
      <w:rPr>
        <w:sz w:val="20"/>
        <w:szCs w:val="20"/>
      </w:rPr>
    </w:pPr>
    <w:r>
      <w:pict w14:anchorId="270ADF84">
        <v:shapetype id="_x0000_t202" coordsize="21600,21600" o:spt="202" path="m0,0l0,21600,21600,21600,21600,0xe">
          <v:stroke joinstyle="miter"/>
          <v:path gradientshapeok="t" o:connecttype="rect"/>
        </v:shapetype>
        <v:shape id="_x0000_s2064" type="#_x0000_t202" style="position:absolute;margin-left:370.75pt;margin-top:681.9pt;width:111.5pt;height:11.1pt;z-index:-556360;mso-position-horizontal-relative:page;mso-position-vertical-relative:page" filled="f" stroked="f">
          <v:textbox style="mso-next-textbox:#_x0000_s2064" inset="0,0,0,0">
            <w:txbxContent>
              <w:p w14:paraId="22FC9B7C" w14:textId="77777777" w:rsidR="000D70AD" w:rsidRDefault="000D70AD">
                <w:pPr>
                  <w:spacing w:line="207" w:lineRule="exact"/>
                  <w:ind w:left="20"/>
                  <w:rPr>
                    <w:rFonts w:ascii="Arial" w:eastAsia="Arial" w:hAnsi="Arial" w:cs="Arial"/>
                    <w:sz w:val="18"/>
                    <w:szCs w:val="18"/>
                  </w:rPr>
                </w:pPr>
                <w:r>
                  <w:rPr>
                    <w:rFonts w:ascii="Arial" w:eastAsia="Arial" w:hAnsi="Arial" w:cs="Arial"/>
                    <w:b/>
                    <w:bCs/>
                    <w:color w:val="231F20"/>
                    <w:w w:val="85"/>
                    <w:sz w:val="18"/>
                    <w:szCs w:val="18"/>
                  </w:rPr>
                  <w:t xml:space="preserve">Annual Report </w:t>
                </w:r>
                <w:r>
                  <w:rPr>
                    <w:rFonts w:ascii="Arial" w:eastAsia="Arial" w:hAnsi="Arial" w:cs="Arial"/>
                    <w:color w:val="231F20"/>
                    <w:w w:val="85"/>
                    <w:sz w:val="18"/>
                    <w:szCs w:val="18"/>
                  </w:rPr>
                  <w:t xml:space="preserve">2014–2015 </w:t>
                </w:r>
                <w:r>
                  <w:rPr>
                    <w:rFonts w:ascii="Trebuchet MS" w:eastAsia="Trebuchet MS" w:hAnsi="Trebuchet MS" w:cs="Trebuchet MS"/>
                    <w:color w:val="1CBECA"/>
                    <w:w w:val="85"/>
                    <w:sz w:val="18"/>
                    <w:szCs w:val="18"/>
                  </w:rPr>
                  <w:t>•</w:t>
                </w:r>
                <w:r>
                  <w:rPr>
                    <w:rFonts w:ascii="Trebuchet MS" w:eastAsia="Trebuchet MS" w:hAnsi="Trebuchet MS" w:cs="Trebuchet MS"/>
                    <w:color w:val="1CBECA"/>
                    <w:spacing w:val="-34"/>
                    <w:w w:val="85"/>
                    <w:sz w:val="18"/>
                    <w:szCs w:val="18"/>
                  </w:rPr>
                  <w:t xml:space="preserve"> </w:t>
                </w:r>
                <w:r>
                  <w:fldChar w:fldCharType="begin"/>
                </w:r>
                <w:r>
                  <w:rPr>
                    <w:rFonts w:ascii="Arial" w:eastAsia="Arial" w:hAnsi="Arial" w:cs="Arial"/>
                    <w:color w:val="231F20"/>
                    <w:w w:val="85"/>
                    <w:sz w:val="18"/>
                    <w:szCs w:val="18"/>
                  </w:rPr>
                  <w:instrText xml:space="preserve"> PAGE </w:instrText>
                </w:r>
                <w:r>
                  <w:fldChar w:fldCharType="separate"/>
                </w:r>
                <w:r w:rsidR="005E0FFB">
                  <w:rPr>
                    <w:rFonts w:ascii="Arial" w:eastAsia="Arial" w:hAnsi="Arial" w:cs="Arial"/>
                    <w:noProof/>
                    <w:color w:val="231F20"/>
                    <w:w w:val="85"/>
                    <w:sz w:val="18"/>
                    <w:szCs w:val="18"/>
                  </w:rPr>
                  <w:t>27</w:t>
                </w:r>
                <w:r>
                  <w:fldChar w:fldCharType="end"/>
                </w:r>
              </w:p>
            </w:txbxContent>
          </v:textbox>
          <w10:wrap anchorx="page" anchory="page"/>
        </v:shape>
      </w:pic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76E26B8" w14:textId="77777777" w:rsidR="000D70AD" w:rsidRDefault="000D70AD">
    <w:pPr>
      <w:spacing w:line="14" w:lineRule="auto"/>
      <w:rPr>
        <w:sz w:val="2"/>
        <w:szCs w:val="2"/>
      </w:rPr>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B7C013" w14:textId="77777777" w:rsidR="000D70AD" w:rsidRDefault="005E0FFB">
    <w:pPr>
      <w:spacing w:line="14" w:lineRule="auto"/>
      <w:rPr>
        <w:sz w:val="16"/>
        <w:szCs w:val="16"/>
      </w:rPr>
    </w:pPr>
    <w:r>
      <w:pict w14:anchorId="672D8D90">
        <v:shapetype id="_x0000_t202" coordsize="21600,21600" o:spt="202" path="m0,0l0,21600,21600,21600,21600,0xe">
          <v:stroke joinstyle="miter"/>
          <v:path gradientshapeok="t" o:connecttype="rect"/>
        </v:shapetype>
        <v:shape id="_x0000_s2063" type="#_x0000_t202" style="position:absolute;margin-left:20.5pt;margin-top:679.8pt;width:12.65pt;height:11pt;z-index:-556336;mso-position-horizontal-relative:page;mso-position-vertical-relative:page" filled="f" stroked="f">
          <v:textbox style="mso-next-textbox:#_x0000_s2063" inset="0,0,0,0">
            <w:txbxContent>
              <w:p w14:paraId="3B0EA682" w14:textId="77777777" w:rsidR="000D70AD" w:rsidRDefault="000D70AD">
                <w:pPr>
                  <w:spacing w:line="205" w:lineRule="exact"/>
                  <w:ind w:left="40"/>
                  <w:rPr>
                    <w:rFonts w:ascii="Arial" w:eastAsia="Arial" w:hAnsi="Arial" w:cs="Arial"/>
                    <w:sz w:val="18"/>
                    <w:szCs w:val="18"/>
                  </w:rPr>
                </w:pPr>
                <w:r>
                  <w:fldChar w:fldCharType="begin"/>
                </w:r>
                <w:r>
                  <w:rPr>
                    <w:rFonts w:ascii="Arial"/>
                    <w:color w:val="231F20"/>
                    <w:w w:val="95"/>
                    <w:sz w:val="18"/>
                  </w:rPr>
                  <w:instrText xml:space="preserve"> PAGE </w:instrText>
                </w:r>
                <w:r>
                  <w:fldChar w:fldCharType="separate"/>
                </w:r>
                <w:r w:rsidR="005E0FFB">
                  <w:rPr>
                    <w:rFonts w:ascii="Arial"/>
                    <w:noProof/>
                    <w:color w:val="231F20"/>
                    <w:w w:val="95"/>
                    <w:sz w:val="18"/>
                  </w:rPr>
                  <w:t>78</w:t>
                </w:r>
                <w:r>
                  <w:fldChar w:fldCharType="end"/>
                </w:r>
              </w:p>
            </w:txbxContent>
          </v:textbox>
          <w10:wrap anchorx="page" anchory="page"/>
        </v:shape>
      </w:pic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5448ED" w14:textId="77777777" w:rsidR="000D70AD" w:rsidRDefault="005E0FFB">
    <w:pPr>
      <w:spacing w:line="14" w:lineRule="auto"/>
      <w:rPr>
        <w:sz w:val="20"/>
        <w:szCs w:val="20"/>
      </w:rPr>
    </w:pPr>
    <w:r>
      <w:pict w14:anchorId="599CB982">
        <v:shapetype id="_x0000_t202" coordsize="21600,21600" o:spt="202" path="m0,0l0,21600,21600,21600,21600,0xe">
          <v:stroke joinstyle="miter"/>
          <v:path gradientshapeok="t" o:connecttype="rect"/>
        </v:shapetype>
        <v:shape id="_x0000_s2062" type="#_x0000_t202" style="position:absolute;margin-left:370.75pt;margin-top:681.9pt;width:111.5pt;height:11.1pt;z-index:-556312;mso-position-horizontal-relative:page;mso-position-vertical-relative:page" filled="f" stroked="f">
          <v:textbox style="mso-next-textbox:#_x0000_s2062" inset="0,0,0,0">
            <w:txbxContent>
              <w:p w14:paraId="4C1E6D7A" w14:textId="77777777" w:rsidR="000D70AD" w:rsidRDefault="000D70AD">
                <w:pPr>
                  <w:spacing w:line="207" w:lineRule="exact"/>
                  <w:ind w:left="20"/>
                  <w:rPr>
                    <w:rFonts w:ascii="Arial" w:eastAsia="Arial" w:hAnsi="Arial" w:cs="Arial"/>
                    <w:sz w:val="18"/>
                    <w:szCs w:val="18"/>
                  </w:rPr>
                </w:pPr>
                <w:r>
                  <w:rPr>
                    <w:rFonts w:ascii="Arial" w:eastAsia="Arial" w:hAnsi="Arial" w:cs="Arial"/>
                    <w:b/>
                    <w:bCs/>
                    <w:color w:val="231F20"/>
                    <w:w w:val="85"/>
                    <w:sz w:val="18"/>
                    <w:szCs w:val="18"/>
                  </w:rPr>
                  <w:t xml:space="preserve">Annual Report </w:t>
                </w:r>
                <w:r>
                  <w:rPr>
                    <w:rFonts w:ascii="Arial" w:eastAsia="Arial" w:hAnsi="Arial" w:cs="Arial"/>
                    <w:color w:val="231F20"/>
                    <w:w w:val="85"/>
                    <w:sz w:val="18"/>
                    <w:szCs w:val="18"/>
                  </w:rPr>
                  <w:t xml:space="preserve">2014–2015 </w:t>
                </w:r>
                <w:r>
                  <w:rPr>
                    <w:rFonts w:ascii="Trebuchet MS" w:eastAsia="Trebuchet MS" w:hAnsi="Trebuchet MS" w:cs="Trebuchet MS"/>
                    <w:color w:val="1CBECA"/>
                    <w:w w:val="85"/>
                    <w:sz w:val="18"/>
                    <w:szCs w:val="18"/>
                  </w:rPr>
                  <w:t>•</w:t>
                </w:r>
                <w:r>
                  <w:rPr>
                    <w:rFonts w:ascii="Trebuchet MS" w:eastAsia="Trebuchet MS" w:hAnsi="Trebuchet MS" w:cs="Trebuchet MS"/>
                    <w:color w:val="1CBECA"/>
                    <w:spacing w:val="-34"/>
                    <w:w w:val="85"/>
                    <w:sz w:val="18"/>
                    <w:szCs w:val="18"/>
                  </w:rPr>
                  <w:t xml:space="preserve"> </w:t>
                </w:r>
                <w:r>
                  <w:fldChar w:fldCharType="begin"/>
                </w:r>
                <w:r>
                  <w:rPr>
                    <w:rFonts w:ascii="Arial" w:eastAsia="Arial" w:hAnsi="Arial" w:cs="Arial"/>
                    <w:color w:val="231F20"/>
                    <w:w w:val="85"/>
                    <w:sz w:val="18"/>
                    <w:szCs w:val="18"/>
                  </w:rPr>
                  <w:instrText xml:space="preserve"> PAGE </w:instrText>
                </w:r>
                <w:r>
                  <w:fldChar w:fldCharType="separate"/>
                </w:r>
                <w:r w:rsidR="005E0FFB">
                  <w:rPr>
                    <w:rFonts w:ascii="Arial" w:eastAsia="Arial" w:hAnsi="Arial" w:cs="Arial"/>
                    <w:noProof/>
                    <w:color w:val="231F20"/>
                    <w:w w:val="85"/>
                    <w:sz w:val="18"/>
                    <w:szCs w:val="18"/>
                  </w:rPr>
                  <w:t>77</w:t>
                </w:r>
                <w:r>
                  <w:fldChar w:fldCharType="end"/>
                </w:r>
              </w:p>
            </w:txbxContent>
          </v:textbox>
          <w10:wrap anchorx="page" anchory="page"/>
        </v:shape>
      </w:pic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1E6BC4" w14:textId="77777777" w:rsidR="000D70AD" w:rsidRDefault="000D70AD">
    <w:pPr>
      <w:spacing w:line="14" w:lineRule="auto"/>
      <w:rPr>
        <w:sz w:val="2"/>
        <w:szCs w:val="2"/>
      </w:rPr>
    </w:pP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E977F63" w14:textId="77777777" w:rsidR="000D70AD" w:rsidRDefault="005E0FFB">
    <w:pPr>
      <w:spacing w:line="14" w:lineRule="auto"/>
      <w:rPr>
        <w:sz w:val="20"/>
        <w:szCs w:val="20"/>
      </w:rPr>
    </w:pPr>
    <w:r>
      <w:pict w14:anchorId="6C859527">
        <v:shapetype id="_x0000_t202" coordsize="21600,21600" o:spt="202" path="m0,0l0,21600,21600,21600,21600,0xe">
          <v:stroke joinstyle="miter"/>
          <v:path gradientshapeok="t" o:connecttype="rect"/>
        </v:shapetype>
        <v:shape id="_x0000_s2061" type="#_x0000_t202" style="position:absolute;margin-left:21.5pt;margin-top:679.8pt;width:10.85pt;height:12.65pt;z-index:-556288;mso-position-horizontal-relative:page;mso-position-vertical-relative:page" filled="f" stroked="f">
          <v:textbox style="mso-next-textbox:#_x0000_s2061" inset="0,0,0,0">
            <w:txbxContent>
              <w:p w14:paraId="21048E7E" w14:textId="77777777" w:rsidR="000D70AD" w:rsidRDefault="000D70AD">
                <w:pPr>
                  <w:spacing w:line="235" w:lineRule="exact"/>
                  <w:ind w:left="20"/>
                  <w:rPr>
                    <w:rFonts w:ascii="Arial" w:eastAsia="Arial" w:hAnsi="Arial" w:cs="Arial"/>
                    <w:sz w:val="18"/>
                    <w:szCs w:val="18"/>
                  </w:rPr>
                </w:pPr>
                <w:r>
                  <w:rPr>
                    <w:rFonts w:ascii="Arial"/>
                    <w:color w:val="231F20"/>
                    <w:spacing w:val="-83"/>
                    <w:w w:val="86"/>
                    <w:sz w:val="18"/>
                  </w:rPr>
                  <w:t>8</w:t>
                </w:r>
                <w:r>
                  <w:rPr>
                    <w:rFonts w:ascii="Arial"/>
                    <w:color w:val="231F20"/>
                    <w:spacing w:val="-4"/>
                    <w:w w:val="86"/>
                    <w:position w:val="-2"/>
                    <w:sz w:val="18"/>
                  </w:rPr>
                  <w:t>8</w:t>
                </w:r>
                <w:r>
                  <w:rPr>
                    <w:rFonts w:ascii="Arial"/>
                    <w:color w:val="231F20"/>
                    <w:spacing w:val="-83"/>
                    <w:w w:val="86"/>
                    <w:sz w:val="18"/>
                  </w:rPr>
                  <w:t>0</w:t>
                </w:r>
                <w:r>
                  <w:rPr>
                    <w:rFonts w:ascii="Arial"/>
                    <w:color w:val="231F20"/>
                    <w:w w:val="86"/>
                    <w:position w:val="-2"/>
                    <w:sz w:val="18"/>
                  </w:rPr>
                  <w:t>0</w:t>
                </w:r>
              </w:p>
            </w:txbxContent>
          </v:textbox>
          <w10:wrap anchorx="page" anchory="page"/>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2C6308" w14:textId="77777777" w:rsidR="000D70AD" w:rsidRDefault="005E0FFB">
    <w:pPr>
      <w:spacing w:line="14" w:lineRule="auto"/>
      <w:rPr>
        <w:sz w:val="20"/>
        <w:szCs w:val="20"/>
      </w:rPr>
    </w:pPr>
    <w:r>
      <w:pict w14:anchorId="72516D37">
        <v:shapetype id="_x0000_t202" coordsize="21600,21600" o:spt="202" path="m0,0l0,21600,21600,21600,21600,0xe">
          <v:stroke joinstyle="miter"/>
          <v:path gradientshapeok="t" o:connecttype="rect"/>
        </v:shapetype>
        <v:shape id="_x0000_s2072" type="#_x0000_t202" style="position:absolute;margin-left:370.75pt;margin-top:681.9pt;width:111.5pt;height:11.1pt;z-index:-556552;mso-position-horizontal-relative:page;mso-position-vertical-relative:page" filled="f" stroked="f">
          <v:textbox style="mso-next-textbox:#_x0000_s2072" inset="0,0,0,0">
            <w:txbxContent>
              <w:p w14:paraId="506DC4A5" w14:textId="77777777" w:rsidR="000D70AD" w:rsidRDefault="000D70AD">
                <w:pPr>
                  <w:spacing w:line="207" w:lineRule="exact"/>
                  <w:ind w:left="20"/>
                  <w:rPr>
                    <w:rFonts w:ascii="Arial" w:eastAsia="Arial" w:hAnsi="Arial" w:cs="Arial"/>
                    <w:sz w:val="18"/>
                    <w:szCs w:val="18"/>
                  </w:rPr>
                </w:pPr>
                <w:r>
                  <w:rPr>
                    <w:rFonts w:ascii="Arial" w:eastAsia="Arial" w:hAnsi="Arial" w:cs="Arial"/>
                    <w:b/>
                    <w:bCs/>
                    <w:color w:val="231F20"/>
                    <w:w w:val="85"/>
                    <w:sz w:val="18"/>
                    <w:szCs w:val="18"/>
                  </w:rPr>
                  <w:t xml:space="preserve">Annual Report </w:t>
                </w:r>
                <w:r>
                  <w:rPr>
                    <w:rFonts w:ascii="Arial" w:eastAsia="Arial" w:hAnsi="Arial" w:cs="Arial"/>
                    <w:color w:val="231F20"/>
                    <w:w w:val="85"/>
                    <w:sz w:val="18"/>
                    <w:szCs w:val="18"/>
                  </w:rPr>
                  <w:t xml:space="preserve">2014–2015 </w:t>
                </w:r>
                <w:r>
                  <w:rPr>
                    <w:rFonts w:ascii="Trebuchet MS" w:eastAsia="Trebuchet MS" w:hAnsi="Trebuchet MS" w:cs="Trebuchet MS"/>
                    <w:color w:val="1CBECA"/>
                    <w:w w:val="85"/>
                    <w:sz w:val="18"/>
                    <w:szCs w:val="18"/>
                  </w:rPr>
                  <w:t>•</w:t>
                </w:r>
                <w:r>
                  <w:rPr>
                    <w:rFonts w:ascii="Trebuchet MS" w:eastAsia="Trebuchet MS" w:hAnsi="Trebuchet MS" w:cs="Trebuchet MS"/>
                    <w:color w:val="1CBECA"/>
                    <w:spacing w:val="-34"/>
                    <w:w w:val="85"/>
                    <w:sz w:val="18"/>
                    <w:szCs w:val="18"/>
                  </w:rPr>
                  <w:t xml:space="preserve"> </w:t>
                </w:r>
                <w:r>
                  <w:fldChar w:fldCharType="begin"/>
                </w:r>
                <w:r>
                  <w:rPr>
                    <w:rFonts w:ascii="Arial" w:eastAsia="Arial" w:hAnsi="Arial" w:cs="Arial"/>
                    <w:color w:val="231F20"/>
                    <w:w w:val="85"/>
                    <w:sz w:val="18"/>
                    <w:szCs w:val="18"/>
                  </w:rPr>
                  <w:instrText xml:space="preserve"> PAGE </w:instrText>
                </w:r>
                <w:r>
                  <w:fldChar w:fldCharType="separate"/>
                </w:r>
                <w:r w:rsidR="005E0FFB">
                  <w:rPr>
                    <w:rFonts w:ascii="Arial" w:eastAsia="Arial" w:hAnsi="Arial" w:cs="Arial"/>
                    <w:noProof/>
                    <w:color w:val="231F20"/>
                    <w:w w:val="85"/>
                    <w:sz w:val="18"/>
                    <w:szCs w:val="18"/>
                  </w:rPr>
                  <w:t>3</w:t>
                </w:r>
                <w:r>
                  <w:fldChar w:fldCharType="end"/>
                </w:r>
              </w:p>
            </w:txbxContent>
          </v:textbox>
          <w10:wrap anchorx="page" anchory="page"/>
        </v:shape>
      </w:pic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8790DD" w14:textId="77777777" w:rsidR="000D70AD" w:rsidRDefault="000D70AD">
    <w:pPr>
      <w:spacing w:line="14" w:lineRule="auto"/>
      <w:rPr>
        <w:sz w:val="2"/>
        <w:szCs w:val="2"/>
      </w:rPr>
    </w:pP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19F2AEA" w14:textId="77777777" w:rsidR="000D70AD" w:rsidRDefault="005E0FFB">
    <w:pPr>
      <w:spacing w:line="14" w:lineRule="auto"/>
      <w:rPr>
        <w:sz w:val="20"/>
        <w:szCs w:val="20"/>
      </w:rPr>
    </w:pPr>
    <w:r>
      <w:pict w14:anchorId="5BB7ECB5">
        <v:shapetype id="_x0000_t202" coordsize="21600,21600" o:spt="202" path="m0,0l0,21600,21600,21600,21600,0xe">
          <v:stroke joinstyle="miter"/>
          <v:path gradientshapeok="t" o:connecttype="rect"/>
        </v:shapetype>
        <v:shape id="_x0000_s2060" type="#_x0000_t202" style="position:absolute;margin-left:20.5pt;margin-top:679.8pt;width:12.65pt;height:11pt;z-index:-556264;mso-position-horizontal-relative:page;mso-position-vertical-relative:page" filled="f" stroked="f">
          <v:textbox style="mso-next-textbox:#_x0000_s2060" inset="0,0,0,0">
            <w:txbxContent>
              <w:p w14:paraId="63644D68" w14:textId="77777777" w:rsidR="000D70AD" w:rsidRDefault="000D70AD">
                <w:pPr>
                  <w:spacing w:line="205" w:lineRule="exact"/>
                  <w:ind w:left="40"/>
                  <w:rPr>
                    <w:rFonts w:ascii="Arial" w:eastAsia="Arial" w:hAnsi="Arial" w:cs="Arial"/>
                    <w:sz w:val="18"/>
                    <w:szCs w:val="18"/>
                  </w:rPr>
                </w:pPr>
                <w:r>
                  <w:fldChar w:fldCharType="begin"/>
                </w:r>
                <w:r>
                  <w:rPr>
                    <w:rFonts w:ascii="Arial"/>
                    <w:color w:val="231F20"/>
                    <w:w w:val="95"/>
                    <w:sz w:val="18"/>
                  </w:rPr>
                  <w:instrText xml:space="preserve"> PAGE </w:instrText>
                </w:r>
                <w:r>
                  <w:fldChar w:fldCharType="separate"/>
                </w:r>
                <w:r w:rsidR="005E0FFB">
                  <w:rPr>
                    <w:rFonts w:ascii="Arial"/>
                    <w:noProof/>
                    <w:color w:val="231F20"/>
                    <w:w w:val="95"/>
                    <w:sz w:val="18"/>
                  </w:rPr>
                  <w:t>84</w:t>
                </w:r>
                <w:r>
                  <w:fldChar w:fldCharType="end"/>
                </w:r>
              </w:p>
            </w:txbxContent>
          </v:textbox>
          <w10:wrap anchorx="page" anchory="page"/>
        </v:shape>
      </w:pict>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B88D96" w14:textId="77777777" w:rsidR="000D70AD" w:rsidRDefault="005E0FFB">
    <w:pPr>
      <w:spacing w:line="14" w:lineRule="auto"/>
      <w:rPr>
        <w:sz w:val="20"/>
        <w:szCs w:val="20"/>
      </w:rPr>
    </w:pPr>
    <w:r>
      <w:pict w14:anchorId="3A00B931">
        <v:shapetype id="_x0000_t202" coordsize="21600,21600" o:spt="202" path="m0,0l0,21600,21600,21600,21600,0xe">
          <v:stroke joinstyle="miter"/>
          <v:path gradientshapeok="t" o:connecttype="rect"/>
        </v:shapetype>
        <v:shape id="_x0000_s2059" type="#_x0000_t202" style="position:absolute;margin-left:370.75pt;margin-top:681.9pt;width:111.5pt;height:11.1pt;z-index:-556240;mso-position-horizontal-relative:page;mso-position-vertical-relative:page" filled="f" stroked="f">
          <v:textbox style="mso-next-textbox:#_x0000_s2059" inset="0,0,0,0">
            <w:txbxContent>
              <w:p w14:paraId="3C1B4D6B" w14:textId="77777777" w:rsidR="000D70AD" w:rsidRDefault="000D70AD">
                <w:pPr>
                  <w:spacing w:line="207" w:lineRule="exact"/>
                  <w:ind w:left="20"/>
                  <w:rPr>
                    <w:rFonts w:ascii="Arial" w:eastAsia="Arial" w:hAnsi="Arial" w:cs="Arial"/>
                    <w:sz w:val="18"/>
                    <w:szCs w:val="18"/>
                  </w:rPr>
                </w:pPr>
                <w:r>
                  <w:rPr>
                    <w:rFonts w:ascii="Arial" w:eastAsia="Arial" w:hAnsi="Arial" w:cs="Arial"/>
                    <w:b/>
                    <w:bCs/>
                    <w:color w:val="231F20"/>
                    <w:w w:val="85"/>
                    <w:sz w:val="18"/>
                    <w:szCs w:val="18"/>
                  </w:rPr>
                  <w:t xml:space="preserve">Annual Report </w:t>
                </w:r>
                <w:r>
                  <w:rPr>
                    <w:rFonts w:ascii="Arial" w:eastAsia="Arial" w:hAnsi="Arial" w:cs="Arial"/>
                    <w:color w:val="231F20"/>
                    <w:w w:val="85"/>
                    <w:sz w:val="18"/>
                    <w:szCs w:val="18"/>
                  </w:rPr>
                  <w:t xml:space="preserve">2014–2015 </w:t>
                </w:r>
                <w:r>
                  <w:rPr>
                    <w:rFonts w:ascii="Trebuchet MS" w:eastAsia="Trebuchet MS" w:hAnsi="Trebuchet MS" w:cs="Trebuchet MS"/>
                    <w:color w:val="1CBECA"/>
                    <w:w w:val="85"/>
                    <w:sz w:val="18"/>
                    <w:szCs w:val="18"/>
                  </w:rPr>
                  <w:t>•</w:t>
                </w:r>
                <w:r>
                  <w:rPr>
                    <w:rFonts w:ascii="Trebuchet MS" w:eastAsia="Trebuchet MS" w:hAnsi="Trebuchet MS" w:cs="Trebuchet MS"/>
                    <w:color w:val="1CBECA"/>
                    <w:spacing w:val="-34"/>
                    <w:w w:val="85"/>
                    <w:sz w:val="18"/>
                    <w:szCs w:val="18"/>
                  </w:rPr>
                  <w:t xml:space="preserve"> </w:t>
                </w:r>
                <w:r>
                  <w:fldChar w:fldCharType="begin"/>
                </w:r>
                <w:r>
                  <w:rPr>
                    <w:rFonts w:ascii="Arial" w:eastAsia="Arial" w:hAnsi="Arial" w:cs="Arial"/>
                    <w:color w:val="231F20"/>
                    <w:w w:val="85"/>
                    <w:sz w:val="18"/>
                    <w:szCs w:val="18"/>
                  </w:rPr>
                  <w:instrText xml:space="preserve"> PAGE </w:instrText>
                </w:r>
                <w:r>
                  <w:fldChar w:fldCharType="separate"/>
                </w:r>
                <w:r w:rsidR="005E0FFB">
                  <w:rPr>
                    <w:rFonts w:ascii="Arial" w:eastAsia="Arial" w:hAnsi="Arial" w:cs="Arial"/>
                    <w:noProof/>
                    <w:color w:val="231F20"/>
                    <w:w w:val="85"/>
                    <w:sz w:val="18"/>
                    <w:szCs w:val="18"/>
                  </w:rPr>
                  <w:t>85</w:t>
                </w:r>
                <w:r>
                  <w:fldChar w:fldCharType="end"/>
                </w:r>
              </w:p>
            </w:txbxContent>
          </v:textbox>
          <w10:wrap anchorx="page" anchory="page"/>
        </v:shape>
      </w:pict>
    </w: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9C8B8B" w14:textId="77777777" w:rsidR="000D70AD" w:rsidRDefault="005E0FFB">
    <w:pPr>
      <w:spacing w:line="14" w:lineRule="auto"/>
      <w:rPr>
        <w:sz w:val="20"/>
        <w:szCs w:val="20"/>
      </w:rPr>
    </w:pPr>
    <w:r>
      <w:pict w14:anchorId="48CD53AF">
        <v:shapetype id="_x0000_t202" coordsize="21600,21600" o:spt="202" path="m0,0l0,21600,21600,21600,21600,0xe">
          <v:stroke joinstyle="miter"/>
          <v:path gradientshapeok="t" o:connecttype="rect"/>
        </v:shapetype>
        <v:shape id="_x0000_s2058" type="#_x0000_t202" style="position:absolute;margin-left:17.2pt;margin-top:679.8pt;width:15pt;height:11pt;z-index:-556216;mso-position-horizontal-relative:page;mso-position-vertical-relative:page" filled="f" stroked="f">
          <v:textbox style="mso-next-textbox:#_x0000_s2058" inset="0,0,0,0">
            <w:txbxContent>
              <w:p w14:paraId="09699314" w14:textId="77777777" w:rsidR="000D70AD" w:rsidRDefault="000D70AD">
                <w:pPr>
                  <w:spacing w:line="205" w:lineRule="exact"/>
                  <w:ind w:left="20"/>
                  <w:rPr>
                    <w:rFonts w:ascii="Arial" w:eastAsia="Arial" w:hAnsi="Arial" w:cs="Arial"/>
                    <w:sz w:val="18"/>
                    <w:szCs w:val="18"/>
                  </w:rPr>
                </w:pPr>
                <w:r>
                  <w:rPr>
                    <w:rFonts w:ascii="Arial"/>
                    <w:color w:val="231F20"/>
                    <w:w w:val="90"/>
                    <w:sz w:val="18"/>
                  </w:rPr>
                  <w:t>100</w:t>
                </w:r>
              </w:p>
            </w:txbxContent>
          </v:textbox>
          <w10:wrap anchorx="page" anchory="page"/>
        </v:shape>
      </w:pict>
    </w: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D86C458" w14:textId="77777777" w:rsidR="000D70AD" w:rsidRDefault="005E0FFB">
    <w:pPr>
      <w:spacing w:line="14" w:lineRule="auto"/>
      <w:rPr>
        <w:sz w:val="20"/>
        <w:szCs w:val="20"/>
      </w:rPr>
    </w:pPr>
    <w:r>
      <w:pict w14:anchorId="081033F9">
        <v:shapetype id="_x0000_t202" coordsize="21600,21600" o:spt="202" path="m0,0l0,21600,21600,21600,21600,0xe">
          <v:stroke joinstyle="miter"/>
          <v:path gradientshapeok="t" o:connecttype="rect"/>
        </v:shapetype>
        <v:shape id="_x0000_s2057" type="#_x0000_t202" style="position:absolute;margin-left:370.75pt;margin-top:681.9pt;width:114.8pt;height:11.1pt;z-index:-556192;mso-position-horizontal-relative:page;mso-position-vertical-relative:page" filled="f" stroked="f">
          <v:textbox style="mso-next-textbox:#_x0000_s2057" inset="0,0,0,0">
            <w:txbxContent>
              <w:p w14:paraId="47D3D2C3" w14:textId="77777777" w:rsidR="000D70AD" w:rsidRDefault="000D70AD">
                <w:pPr>
                  <w:spacing w:line="207" w:lineRule="exact"/>
                  <w:ind w:left="20"/>
                  <w:rPr>
                    <w:rFonts w:ascii="Arial" w:eastAsia="Arial" w:hAnsi="Arial" w:cs="Arial"/>
                    <w:sz w:val="18"/>
                    <w:szCs w:val="18"/>
                  </w:rPr>
                </w:pPr>
                <w:r>
                  <w:rPr>
                    <w:rFonts w:ascii="Arial" w:eastAsia="Arial" w:hAnsi="Arial" w:cs="Arial"/>
                    <w:b/>
                    <w:bCs/>
                    <w:color w:val="231F20"/>
                    <w:w w:val="85"/>
                    <w:sz w:val="18"/>
                    <w:szCs w:val="18"/>
                  </w:rPr>
                  <w:t xml:space="preserve">Annual Report </w:t>
                </w:r>
                <w:r>
                  <w:rPr>
                    <w:rFonts w:ascii="Arial" w:eastAsia="Arial" w:hAnsi="Arial" w:cs="Arial"/>
                    <w:color w:val="231F20"/>
                    <w:w w:val="85"/>
                    <w:sz w:val="18"/>
                    <w:szCs w:val="18"/>
                  </w:rPr>
                  <w:t xml:space="preserve">2014–2015 </w:t>
                </w:r>
                <w:r>
                  <w:rPr>
                    <w:rFonts w:ascii="Trebuchet MS" w:eastAsia="Trebuchet MS" w:hAnsi="Trebuchet MS" w:cs="Trebuchet MS"/>
                    <w:color w:val="1CBECA"/>
                    <w:w w:val="85"/>
                    <w:sz w:val="18"/>
                    <w:szCs w:val="18"/>
                  </w:rPr>
                  <w:t>•</w:t>
                </w:r>
                <w:r>
                  <w:rPr>
                    <w:rFonts w:ascii="Trebuchet MS" w:eastAsia="Trebuchet MS" w:hAnsi="Trebuchet MS" w:cs="Trebuchet MS"/>
                    <w:color w:val="1CBECA"/>
                    <w:spacing w:val="-32"/>
                    <w:w w:val="85"/>
                    <w:sz w:val="18"/>
                    <w:szCs w:val="18"/>
                  </w:rPr>
                  <w:t xml:space="preserve"> </w:t>
                </w:r>
                <w:r>
                  <w:rPr>
                    <w:rFonts w:ascii="Arial" w:eastAsia="Arial" w:hAnsi="Arial" w:cs="Arial"/>
                    <w:color w:val="231F20"/>
                    <w:w w:val="85"/>
                    <w:sz w:val="18"/>
                    <w:szCs w:val="18"/>
                  </w:rPr>
                  <w:t>101</w:t>
                </w:r>
              </w:p>
            </w:txbxContent>
          </v:textbox>
          <w10:wrap anchorx="page" anchory="page"/>
        </v:shape>
      </w:pict>
    </w: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B47D49" w14:textId="77777777" w:rsidR="000D70AD" w:rsidRDefault="005E0FFB">
    <w:pPr>
      <w:spacing w:line="14" w:lineRule="auto"/>
      <w:rPr>
        <w:sz w:val="20"/>
        <w:szCs w:val="20"/>
      </w:rPr>
    </w:pPr>
    <w:r>
      <w:pict w14:anchorId="70A6914D">
        <v:shapetype id="_x0000_t202" coordsize="21600,21600" o:spt="202" path="m0,0l0,21600,21600,21600,21600,0xe">
          <v:stroke joinstyle="miter"/>
          <v:path gradientshapeok="t" o:connecttype="rect"/>
        </v:shapetype>
        <v:shape id="_x0000_s2056" type="#_x0000_t202" style="position:absolute;margin-left:16.2pt;margin-top:679.8pt;width:17pt;height:11pt;z-index:-556168;mso-position-horizontal-relative:page;mso-position-vertical-relative:page" filled="f" stroked="f">
          <v:textbox style="mso-next-textbox:#_x0000_s2056" inset="0,0,0,0">
            <w:txbxContent>
              <w:p w14:paraId="2EDF8097" w14:textId="77777777" w:rsidR="000D70AD" w:rsidRDefault="000D70AD">
                <w:pPr>
                  <w:spacing w:line="205" w:lineRule="exact"/>
                  <w:ind w:left="40"/>
                  <w:rPr>
                    <w:rFonts w:ascii="Arial" w:eastAsia="Arial" w:hAnsi="Arial" w:cs="Arial"/>
                    <w:sz w:val="18"/>
                    <w:szCs w:val="18"/>
                  </w:rPr>
                </w:pPr>
                <w:r>
                  <w:fldChar w:fldCharType="begin"/>
                </w:r>
                <w:r>
                  <w:rPr>
                    <w:rFonts w:ascii="Arial"/>
                    <w:color w:val="231F20"/>
                    <w:w w:val="95"/>
                    <w:sz w:val="18"/>
                  </w:rPr>
                  <w:instrText xml:space="preserve"> PAGE </w:instrText>
                </w:r>
                <w:r>
                  <w:fldChar w:fldCharType="separate"/>
                </w:r>
                <w:r w:rsidR="005E0FFB">
                  <w:rPr>
                    <w:rFonts w:ascii="Arial"/>
                    <w:noProof/>
                    <w:color w:val="231F20"/>
                    <w:w w:val="95"/>
                    <w:sz w:val="18"/>
                  </w:rPr>
                  <w:t>104</w:t>
                </w:r>
                <w:r>
                  <w:fldChar w:fldCharType="end"/>
                </w:r>
              </w:p>
            </w:txbxContent>
          </v:textbox>
          <w10:wrap anchorx="page" anchory="page"/>
        </v:shape>
      </w:pict>
    </w: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CE6CB3" w14:textId="77777777" w:rsidR="000D70AD" w:rsidRDefault="005E0FFB">
    <w:pPr>
      <w:spacing w:line="14" w:lineRule="auto"/>
      <w:rPr>
        <w:sz w:val="20"/>
        <w:szCs w:val="20"/>
      </w:rPr>
    </w:pPr>
    <w:r>
      <w:pict w14:anchorId="41211981">
        <v:shapetype id="_x0000_t202" coordsize="21600,21600" o:spt="202" path="m0,0l0,21600,21600,21600,21600,0xe">
          <v:stroke joinstyle="miter"/>
          <v:path gradientshapeok="t" o:connecttype="rect"/>
        </v:shapetype>
        <v:shape id="_x0000_s2055" type="#_x0000_t202" style="position:absolute;margin-left:370.75pt;margin-top:681.9pt;width:115.8pt;height:11.1pt;z-index:-556144;mso-position-horizontal-relative:page;mso-position-vertical-relative:page" filled="f" stroked="f">
          <v:textbox style="mso-next-textbox:#_x0000_s2055" inset="0,0,0,0">
            <w:txbxContent>
              <w:p w14:paraId="06FD748D" w14:textId="77777777" w:rsidR="000D70AD" w:rsidRDefault="000D70AD">
                <w:pPr>
                  <w:spacing w:line="207" w:lineRule="exact"/>
                  <w:ind w:left="20"/>
                  <w:rPr>
                    <w:rFonts w:ascii="Arial" w:eastAsia="Arial" w:hAnsi="Arial" w:cs="Arial"/>
                    <w:sz w:val="18"/>
                    <w:szCs w:val="18"/>
                  </w:rPr>
                </w:pPr>
                <w:r>
                  <w:rPr>
                    <w:rFonts w:ascii="Arial" w:eastAsia="Arial" w:hAnsi="Arial" w:cs="Arial"/>
                    <w:b/>
                    <w:bCs/>
                    <w:color w:val="231F20"/>
                    <w:w w:val="85"/>
                    <w:sz w:val="18"/>
                    <w:szCs w:val="18"/>
                  </w:rPr>
                  <w:t xml:space="preserve">Annual Report </w:t>
                </w:r>
                <w:r>
                  <w:rPr>
                    <w:rFonts w:ascii="Arial" w:eastAsia="Arial" w:hAnsi="Arial" w:cs="Arial"/>
                    <w:color w:val="231F20"/>
                    <w:w w:val="85"/>
                    <w:sz w:val="18"/>
                    <w:szCs w:val="18"/>
                  </w:rPr>
                  <w:t xml:space="preserve">2014–2015 </w:t>
                </w:r>
                <w:r>
                  <w:rPr>
                    <w:rFonts w:ascii="Trebuchet MS" w:eastAsia="Trebuchet MS" w:hAnsi="Trebuchet MS" w:cs="Trebuchet MS"/>
                    <w:color w:val="1CBECA"/>
                    <w:w w:val="85"/>
                    <w:sz w:val="18"/>
                    <w:szCs w:val="18"/>
                  </w:rPr>
                  <w:t>•</w:t>
                </w:r>
                <w:r>
                  <w:rPr>
                    <w:rFonts w:ascii="Trebuchet MS" w:eastAsia="Trebuchet MS" w:hAnsi="Trebuchet MS" w:cs="Trebuchet MS"/>
                    <w:color w:val="1CBECA"/>
                    <w:spacing w:val="-32"/>
                    <w:w w:val="85"/>
                    <w:sz w:val="18"/>
                    <w:szCs w:val="18"/>
                  </w:rPr>
                  <w:t xml:space="preserve"> </w:t>
                </w:r>
                <w:r>
                  <w:fldChar w:fldCharType="begin"/>
                </w:r>
                <w:r>
                  <w:rPr>
                    <w:rFonts w:ascii="Arial" w:eastAsia="Arial" w:hAnsi="Arial" w:cs="Arial"/>
                    <w:color w:val="231F20"/>
                    <w:w w:val="85"/>
                    <w:sz w:val="18"/>
                    <w:szCs w:val="18"/>
                  </w:rPr>
                  <w:instrText xml:space="preserve"> PAGE </w:instrText>
                </w:r>
                <w:r>
                  <w:fldChar w:fldCharType="separate"/>
                </w:r>
                <w:r w:rsidR="005E0FFB">
                  <w:rPr>
                    <w:rFonts w:ascii="Arial" w:eastAsia="Arial" w:hAnsi="Arial" w:cs="Arial"/>
                    <w:noProof/>
                    <w:color w:val="231F20"/>
                    <w:w w:val="85"/>
                    <w:sz w:val="18"/>
                    <w:szCs w:val="18"/>
                  </w:rPr>
                  <w:t>105</w:t>
                </w:r>
                <w:r>
                  <w:fldChar w:fldCharType="end"/>
                </w:r>
              </w:p>
            </w:txbxContent>
          </v:textbox>
          <w10:wrap anchorx="page" anchory="page"/>
        </v:shape>
      </w:pict>
    </w:r>
  </w:p>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C36BC5" w14:textId="77777777" w:rsidR="000D70AD" w:rsidRDefault="000D70AD">
    <w:pPr>
      <w:spacing w:line="14" w:lineRule="auto"/>
      <w:rPr>
        <w:sz w:val="2"/>
        <w:szCs w:val="2"/>
      </w:rPr>
    </w:pPr>
  </w:p>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F4A2DA" w14:textId="77777777" w:rsidR="000D70AD" w:rsidRDefault="000D70AD">
    <w:pPr>
      <w:spacing w:line="14" w:lineRule="auto"/>
      <w:rPr>
        <w:sz w:val="2"/>
        <w:szCs w:val="2"/>
      </w:rPr>
    </w:pPr>
  </w:p>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34B6444" w14:textId="77777777" w:rsidR="000D70AD" w:rsidRDefault="000D70AD">
    <w:pPr>
      <w:spacing w:line="14" w:lineRule="auto"/>
      <w:rPr>
        <w:sz w:val="2"/>
        <w:szCs w:val="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C6D258B" w14:textId="77777777" w:rsidR="000D70AD" w:rsidRDefault="000D70AD">
    <w:pPr>
      <w:spacing w:line="14" w:lineRule="auto"/>
      <w:rPr>
        <w:sz w:val="2"/>
        <w:szCs w:val="2"/>
      </w:rPr>
    </w:pPr>
  </w:p>
</w:ftr>
</file>

<file path=word/footer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192E1C9" w14:textId="77777777" w:rsidR="000D70AD" w:rsidRDefault="005E0FFB">
    <w:pPr>
      <w:spacing w:line="14" w:lineRule="auto"/>
      <w:rPr>
        <w:sz w:val="20"/>
        <w:szCs w:val="20"/>
      </w:rPr>
    </w:pPr>
    <w:r>
      <w:pict w14:anchorId="2DDC3E4F">
        <v:shapetype id="_x0000_t202" coordsize="21600,21600" o:spt="202" path="m0,0l0,21600,21600,21600,21600,0xe">
          <v:stroke joinstyle="miter"/>
          <v:path gradientshapeok="t" o:connecttype="rect"/>
        </v:shapetype>
        <v:shape id="_x0000_s2054" type="#_x0000_t202" style="position:absolute;margin-left:16.2pt;margin-top:679.8pt;width:17pt;height:11pt;z-index:-556120;mso-position-horizontal-relative:page;mso-position-vertical-relative:page" filled="f" stroked="f">
          <v:textbox inset="0,0,0,0">
            <w:txbxContent>
              <w:p w14:paraId="23EF784E" w14:textId="77777777" w:rsidR="000D70AD" w:rsidRDefault="000D70AD">
                <w:pPr>
                  <w:spacing w:line="205" w:lineRule="exact"/>
                  <w:ind w:left="40"/>
                  <w:rPr>
                    <w:rFonts w:ascii="Arial" w:eastAsia="Arial" w:hAnsi="Arial" w:cs="Arial"/>
                    <w:sz w:val="18"/>
                    <w:szCs w:val="18"/>
                  </w:rPr>
                </w:pPr>
                <w:r>
                  <w:fldChar w:fldCharType="begin"/>
                </w:r>
                <w:r>
                  <w:rPr>
                    <w:rFonts w:ascii="Arial"/>
                    <w:color w:val="231F20"/>
                    <w:w w:val="95"/>
                    <w:sz w:val="18"/>
                  </w:rPr>
                  <w:instrText xml:space="preserve"> PAGE </w:instrText>
                </w:r>
                <w:r>
                  <w:fldChar w:fldCharType="separate"/>
                </w:r>
                <w:r w:rsidR="005E0FFB">
                  <w:rPr>
                    <w:rFonts w:ascii="Arial"/>
                    <w:noProof/>
                    <w:color w:val="231F20"/>
                    <w:w w:val="95"/>
                    <w:sz w:val="18"/>
                  </w:rPr>
                  <w:t>128</w:t>
                </w:r>
                <w:r>
                  <w:fldChar w:fldCharType="end"/>
                </w:r>
              </w:p>
            </w:txbxContent>
          </v:textbox>
          <w10:wrap anchorx="page" anchory="page"/>
        </v:shape>
      </w:pict>
    </w:r>
  </w:p>
</w:ftr>
</file>

<file path=word/footer3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549E41" w14:textId="77777777" w:rsidR="000D70AD" w:rsidRDefault="005E0FFB">
    <w:pPr>
      <w:spacing w:line="14" w:lineRule="auto"/>
      <w:rPr>
        <w:sz w:val="20"/>
        <w:szCs w:val="20"/>
      </w:rPr>
    </w:pPr>
    <w:r>
      <w:pict w14:anchorId="754F2B5F">
        <v:shapetype id="_x0000_t202" coordsize="21600,21600" o:spt="202" path="m0,0l0,21600,21600,21600,21600,0xe">
          <v:stroke joinstyle="miter"/>
          <v:path gradientshapeok="t" o:connecttype="rect"/>
        </v:shapetype>
        <v:shape id="_x0000_s2053" type="#_x0000_t202" style="position:absolute;margin-left:370.75pt;margin-top:681.9pt;width:115.8pt;height:11.1pt;z-index:-556096;mso-position-horizontal-relative:page;mso-position-vertical-relative:page" filled="f" stroked="f">
          <v:textbox inset="0,0,0,0">
            <w:txbxContent>
              <w:p w14:paraId="1E4595FE" w14:textId="77777777" w:rsidR="000D70AD" w:rsidRDefault="000D70AD">
                <w:pPr>
                  <w:spacing w:line="207" w:lineRule="exact"/>
                  <w:ind w:left="20"/>
                  <w:rPr>
                    <w:rFonts w:ascii="Arial" w:eastAsia="Arial" w:hAnsi="Arial" w:cs="Arial"/>
                    <w:sz w:val="18"/>
                    <w:szCs w:val="18"/>
                  </w:rPr>
                </w:pPr>
                <w:r>
                  <w:rPr>
                    <w:rFonts w:ascii="Arial" w:eastAsia="Arial" w:hAnsi="Arial" w:cs="Arial"/>
                    <w:b/>
                    <w:bCs/>
                    <w:color w:val="231F20"/>
                    <w:w w:val="85"/>
                    <w:sz w:val="18"/>
                    <w:szCs w:val="18"/>
                  </w:rPr>
                  <w:t xml:space="preserve">Annual Report </w:t>
                </w:r>
                <w:r>
                  <w:rPr>
                    <w:rFonts w:ascii="Arial" w:eastAsia="Arial" w:hAnsi="Arial" w:cs="Arial"/>
                    <w:color w:val="231F20"/>
                    <w:w w:val="85"/>
                    <w:sz w:val="18"/>
                    <w:szCs w:val="18"/>
                  </w:rPr>
                  <w:t xml:space="preserve">2014–2015 </w:t>
                </w:r>
                <w:r>
                  <w:rPr>
                    <w:rFonts w:ascii="Trebuchet MS" w:eastAsia="Trebuchet MS" w:hAnsi="Trebuchet MS" w:cs="Trebuchet MS"/>
                    <w:color w:val="1CBECA"/>
                    <w:w w:val="85"/>
                    <w:sz w:val="18"/>
                    <w:szCs w:val="18"/>
                  </w:rPr>
                  <w:t>•</w:t>
                </w:r>
                <w:r>
                  <w:rPr>
                    <w:rFonts w:ascii="Trebuchet MS" w:eastAsia="Trebuchet MS" w:hAnsi="Trebuchet MS" w:cs="Trebuchet MS"/>
                    <w:color w:val="1CBECA"/>
                    <w:spacing w:val="-32"/>
                    <w:w w:val="85"/>
                    <w:sz w:val="18"/>
                    <w:szCs w:val="18"/>
                  </w:rPr>
                  <w:t xml:space="preserve"> </w:t>
                </w:r>
                <w:r>
                  <w:fldChar w:fldCharType="begin"/>
                </w:r>
                <w:r>
                  <w:rPr>
                    <w:rFonts w:ascii="Arial" w:eastAsia="Arial" w:hAnsi="Arial" w:cs="Arial"/>
                    <w:color w:val="231F20"/>
                    <w:w w:val="85"/>
                    <w:sz w:val="18"/>
                    <w:szCs w:val="18"/>
                  </w:rPr>
                  <w:instrText xml:space="preserve"> PAGE </w:instrText>
                </w:r>
                <w:r>
                  <w:fldChar w:fldCharType="separate"/>
                </w:r>
                <w:r w:rsidR="005E0FFB">
                  <w:rPr>
                    <w:rFonts w:ascii="Arial" w:eastAsia="Arial" w:hAnsi="Arial" w:cs="Arial"/>
                    <w:noProof/>
                    <w:color w:val="231F20"/>
                    <w:w w:val="85"/>
                    <w:sz w:val="18"/>
                    <w:szCs w:val="18"/>
                  </w:rPr>
                  <w:t>127</w:t>
                </w:r>
                <w:r>
                  <w:fldChar w:fldCharType="end"/>
                </w:r>
              </w:p>
            </w:txbxContent>
          </v:textbox>
          <w10:wrap anchorx="page" anchory="page"/>
        </v:shape>
      </w:pict>
    </w:r>
  </w:p>
</w:ftr>
</file>

<file path=word/footer3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EAC9D2" w14:textId="77777777" w:rsidR="000D70AD" w:rsidRDefault="000D70AD">
    <w:pPr>
      <w:spacing w:line="14" w:lineRule="auto"/>
      <w:rPr>
        <w:sz w:val="2"/>
        <w:szCs w:val="2"/>
      </w:rPr>
    </w:pPr>
  </w:p>
</w:ftr>
</file>

<file path=word/footer3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176C84E" w14:textId="77777777" w:rsidR="000D70AD" w:rsidRDefault="005E0FFB">
    <w:pPr>
      <w:spacing w:line="14" w:lineRule="auto"/>
      <w:rPr>
        <w:sz w:val="20"/>
        <w:szCs w:val="20"/>
      </w:rPr>
    </w:pPr>
    <w:r>
      <w:pict w14:anchorId="793FD112">
        <v:shapetype id="_x0000_t202" coordsize="21600,21600" o:spt="202" path="m0,0l0,21600,21600,21600,21600,0xe">
          <v:stroke joinstyle="miter"/>
          <v:path gradientshapeok="t" o:connecttype="rect"/>
        </v:shapetype>
        <v:shape id="_x0000_s2052" type="#_x0000_t202" style="position:absolute;margin-left:16.2pt;margin-top:679.8pt;width:17pt;height:11pt;z-index:-556072;mso-position-horizontal-relative:page;mso-position-vertical-relative:page" filled="f" stroked="f">
          <v:textbox inset="0,0,0,0">
            <w:txbxContent>
              <w:p w14:paraId="5720898A" w14:textId="77777777" w:rsidR="000D70AD" w:rsidRDefault="000D70AD">
                <w:pPr>
                  <w:spacing w:line="205" w:lineRule="exact"/>
                  <w:ind w:left="40"/>
                  <w:rPr>
                    <w:rFonts w:ascii="Arial" w:eastAsia="Arial" w:hAnsi="Arial" w:cs="Arial"/>
                    <w:sz w:val="18"/>
                    <w:szCs w:val="18"/>
                  </w:rPr>
                </w:pPr>
                <w:r>
                  <w:fldChar w:fldCharType="begin"/>
                </w:r>
                <w:r>
                  <w:rPr>
                    <w:rFonts w:ascii="Arial"/>
                    <w:color w:val="231F20"/>
                    <w:w w:val="95"/>
                    <w:sz w:val="18"/>
                  </w:rPr>
                  <w:instrText xml:space="preserve"> PAGE </w:instrText>
                </w:r>
                <w:r>
                  <w:fldChar w:fldCharType="separate"/>
                </w:r>
                <w:r w:rsidR="005E0FFB">
                  <w:rPr>
                    <w:rFonts w:ascii="Arial"/>
                    <w:noProof/>
                    <w:color w:val="231F20"/>
                    <w:w w:val="95"/>
                    <w:sz w:val="18"/>
                  </w:rPr>
                  <w:t>130</w:t>
                </w:r>
                <w:r>
                  <w:fldChar w:fldCharType="end"/>
                </w:r>
              </w:p>
            </w:txbxContent>
          </v:textbox>
          <w10:wrap anchorx="page" anchory="page"/>
        </v:shape>
      </w:pict>
    </w:r>
  </w:p>
</w:ftr>
</file>

<file path=word/footer3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F7D5F4" w14:textId="77777777" w:rsidR="000D70AD" w:rsidRDefault="005E0FFB">
    <w:pPr>
      <w:spacing w:line="14" w:lineRule="auto"/>
      <w:rPr>
        <w:sz w:val="20"/>
        <w:szCs w:val="20"/>
      </w:rPr>
    </w:pPr>
    <w:r>
      <w:pict w14:anchorId="20449F98">
        <v:shapetype id="_x0000_t202" coordsize="21600,21600" o:spt="202" path="m0,0l0,21600,21600,21600,21600,0xe">
          <v:stroke joinstyle="miter"/>
          <v:path gradientshapeok="t" o:connecttype="rect"/>
        </v:shapetype>
        <v:shape id="_x0000_s2051" type="#_x0000_t202" style="position:absolute;margin-left:370.75pt;margin-top:681.9pt;width:115.8pt;height:11.1pt;z-index:-556048;mso-position-horizontal-relative:page;mso-position-vertical-relative:page" filled="f" stroked="f">
          <v:textbox inset="0,0,0,0">
            <w:txbxContent>
              <w:p w14:paraId="1434C87A" w14:textId="77777777" w:rsidR="000D70AD" w:rsidRDefault="000D70AD">
                <w:pPr>
                  <w:spacing w:line="207" w:lineRule="exact"/>
                  <w:ind w:left="20"/>
                  <w:rPr>
                    <w:rFonts w:ascii="Arial" w:eastAsia="Arial" w:hAnsi="Arial" w:cs="Arial"/>
                    <w:sz w:val="18"/>
                    <w:szCs w:val="18"/>
                  </w:rPr>
                </w:pPr>
                <w:r>
                  <w:rPr>
                    <w:rFonts w:ascii="Arial" w:eastAsia="Arial" w:hAnsi="Arial" w:cs="Arial"/>
                    <w:b/>
                    <w:bCs/>
                    <w:color w:val="231F20"/>
                    <w:w w:val="85"/>
                    <w:sz w:val="18"/>
                    <w:szCs w:val="18"/>
                  </w:rPr>
                  <w:t xml:space="preserve">Annual Report </w:t>
                </w:r>
                <w:r>
                  <w:rPr>
                    <w:rFonts w:ascii="Arial" w:eastAsia="Arial" w:hAnsi="Arial" w:cs="Arial"/>
                    <w:color w:val="231F20"/>
                    <w:w w:val="85"/>
                    <w:sz w:val="18"/>
                    <w:szCs w:val="18"/>
                  </w:rPr>
                  <w:t xml:space="preserve">2014–2015 </w:t>
                </w:r>
                <w:r>
                  <w:rPr>
                    <w:rFonts w:ascii="Trebuchet MS" w:eastAsia="Trebuchet MS" w:hAnsi="Trebuchet MS" w:cs="Trebuchet MS"/>
                    <w:color w:val="1CBECA"/>
                    <w:w w:val="85"/>
                    <w:sz w:val="18"/>
                    <w:szCs w:val="18"/>
                  </w:rPr>
                  <w:t>•</w:t>
                </w:r>
                <w:r>
                  <w:rPr>
                    <w:rFonts w:ascii="Trebuchet MS" w:eastAsia="Trebuchet MS" w:hAnsi="Trebuchet MS" w:cs="Trebuchet MS"/>
                    <w:color w:val="1CBECA"/>
                    <w:spacing w:val="-32"/>
                    <w:w w:val="85"/>
                    <w:sz w:val="18"/>
                    <w:szCs w:val="18"/>
                  </w:rPr>
                  <w:t xml:space="preserve"> </w:t>
                </w:r>
                <w:r>
                  <w:fldChar w:fldCharType="begin"/>
                </w:r>
                <w:r>
                  <w:rPr>
                    <w:rFonts w:ascii="Arial" w:eastAsia="Arial" w:hAnsi="Arial" w:cs="Arial"/>
                    <w:color w:val="231F20"/>
                    <w:w w:val="85"/>
                    <w:sz w:val="18"/>
                    <w:szCs w:val="18"/>
                  </w:rPr>
                  <w:instrText xml:space="preserve"> PAGE </w:instrText>
                </w:r>
                <w:r>
                  <w:fldChar w:fldCharType="separate"/>
                </w:r>
                <w:r w:rsidR="005E0FFB">
                  <w:rPr>
                    <w:rFonts w:ascii="Arial" w:eastAsia="Arial" w:hAnsi="Arial" w:cs="Arial"/>
                    <w:noProof/>
                    <w:color w:val="231F20"/>
                    <w:w w:val="85"/>
                    <w:sz w:val="18"/>
                    <w:szCs w:val="18"/>
                  </w:rPr>
                  <w:t>133</w:t>
                </w:r>
                <w:r>
                  <w:fldChar w:fldCharType="end"/>
                </w:r>
              </w:p>
            </w:txbxContent>
          </v:textbox>
          <w10:wrap anchorx="page" anchory="page"/>
        </v:shape>
      </w:pict>
    </w:r>
  </w:p>
</w:ftr>
</file>

<file path=word/footer3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BFB2AE" w14:textId="77777777" w:rsidR="000D70AD" w:rsidRDefault="000D70AD">
    <w:pPr>
      <w:spacing w:line="14" w:lineRule="auto"/>
      <w:rPr>
        <w:sz w:val="2"/>
        <w:szCs w:val="2"/>
      </w:rPr>
    </w:pPr>
  </w:p>
</w:ftr>
</file>

<file path=word/footer3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F400F2" w14:textId="77777777" w:rsidR="000D70AD" w:rsidRDefault="005E0FFB">
    <w:pPr>
      <w:spacing w:line="14" w:lineRule="auto"/>
      <w:rPr>
        <w:sz w:val="20"/>
        <w:szCs w:val="20"/>
      </w:rPr>
    </w:pPr>
    <w:r>
      <w:pict w14:anchorId="03AB4E08">
        <v:shapetype id="_x0000_t202" coordsize="21600,21600" o:spt="202" path="m0,0l0,21600,21600,21600,21600,0xe">
          <v:stroke joinstyle="miter"/>
          <v:path gradientshapeok="t" o:connecttype="rect"/>
        </v:shapetype>
        <v:shape id="_x0000_s2050" type="#_x0000_t202" style="position:absolute;margin-left:16.2pt;margin-top:679.8pt;width:17pt;height:11pt;z-index:-556024;mso-position-horizontal-relative:page;mso-position-vertical-relative:page" filled="f" stroked="f">
          <v:textbox inset="0,0,0,0">
            <w:txbxContent>
              <w:p w14:paraId="1F20343F" w14:textId="77777777" w:rsidR="000D70AD" w:rsidRDefault="000D70AD">
                <w:pPr>
                  <w:spacing w:line="205" w:lineRule="exact"/>
                  <w:ind w:left="40"/>
                  <w:rPr>
                    <w:rFonts w:ascii="Arial" w:eastAsia="Arial" w:hAnsi="Arial" w:cs="Arial"/>
                    <w:sz w:val="18"/>
                    <w:szCs w:val="18"/>
                  </w:rPr>
                </w:pPr>
                <w:r>
                  <w:fldChar w:fldCharType="begin"/>
                </w:r>
                <w:r>
                  <w:rPr>
                    <w:rFonts w:ascii="Arial"/>
                    <w:color w:val="231F20"/>
                    <w:w w:val="95"/>
                    <w:sz w:val="18"/>
                  </w:rPr>
                  <w:instrText xml:space="preserve"> PAGE </w:instrText>
                </w:r>
                <w:r>
                  <w:fldChar w:fldCharType="separate"/>
                </w:r>
                <w:r w:rsidR="005E0FFB">
                  <w:rPr>
                    <w:rFonts w:ascii="Arial"/>
                    <w:noProof/>
                    <w:color w:val="231F20"/>
                    <w:w w:val="95"/>
                    <w:sz w:val="18"/>
                  </w:rPr>
                  <w:t>136</w:t>
                </w:r>
                <w:r>
                  <w:fldChar w:fldCharType="end"/>
                </w:r>
              </w:p>
            </w:txbxContent>
          </v:textbox>
          <w10:wrap anchorx="page" anchory="page"/>
        </v:shape>
      </w:pict>
    </w:r>
  </w:p>
</w:ftr>
</file>

<file path=word/footer3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97B0BF" w14:textId="77777777" w:rsidR="000D70AD" w:rsidRDefault="005E0FFB">
    <w:pPr>
      <w:spacing w:line="14" w:lineRule="auto"/>
      <w:rPr>
        <w:sz w:val="20"/>
        <w:szCs w:val="20"/>
      </w:rPr>
    </w:pPr>
    <w:r>
      <w:pict w14:anchorId="5DDD4B24">
        <v:shapetype id="_x0000_t202" coordsize="21600,21600" o:spt="202" path="m0,0l0,21600,21600,21600,21600,0xe">
          <v:stroke joinstyle="miter"/>
          <v:path gradientshapeok="t" o:connecttype="rect"/>
        </v:shapetype>
        <v:shape id="_x0000_s2049" type="#_x0000_t202" style="position:absolute;margin-left:370.75pt;margin-top:681.9pt;width:115.8pt;height:11.1pt;z-index:-556000;mso-position-horizontal-relative:page;mso-position-vertical-relative:page" filled="f" stroked="f">
          <v:textbox inset="0,0,0,0">
            <w:txbxContent>
              <w:p w14:paraId="3E082B02" w14:textId="77777777" w:rsidR="000D70AD" w:rsidRDefault="000D70AD">
                <w:pPr>
                  <w:spacing w:line="207" w:lineRule="exact"/>
                  <w:ind w:left="20"/>
                  <w:rPr>
                    <w:rFonts w:ascii="Arial" w:eastAsia="Arial" w:hAnsi="Arial" w:cs="Arial"/>
                    <w:sz w:val="18"/>
                    <w:szCs w:val="18"/>
                  </w:rPr>
                </w:pPr>
                <w:r>
                  <w:rPr>
                    <w:rFonts w:ascii="Arial" w:eastAsia="Arial" w:hAnsi="Arial" w:cs="Arial"/>
                    <w:b/>
                    <w:bCs/>
                    <w:color w:val="231F20"/>
                    <w:w w:val="85"/>
                    <w:sz w:val="18"/>
                    <w:szCs w:val="18"/>
                  </w:rPr>
                  <w:t xml:space="preserve">Annual Report </w:t>
                </w:r>
                <w:r>
                  <w:rPr>
                    <w:rFonts w:ascii="Arial" w:eastAsia="Arial" w:hAnsi="Arial" w:cs="Arial"/>
                    <w:color w:val="231F20"/>
                    <w:w w:val="85"/>
                    <w:sz w:val="18"/>
                    <w:szCs w:val="18"/>
                  </w:rPr>
                  <w:t xml:space="preserve">2014–2015 </w:t>
                </w:r>
                <w:r>
                  <w:rPr>
                    <w:rFonts w:ascii="Trebuchet MS" w:eastAsia="Trebuchet MS" w:hAnsi="Trebuchet MS" w:cs="Trebuchet MS"/>
                    <w:color w:val="1CBECA"/>
                    <w:w w:val="85"/>
                    <w:sz w:val="18"/>
                    <w:szCs w:val="18"/>
                  </w:rPr>
                  <w:t>•</w:t>
                </w:r>
                <w:r>
                  <w:rPr>
                    <w:rFonts w:ascii="Trebuchet MS" w:eastAsia="Trebuchet MS" w:hAnsi="Trebuchet MS" w:cs="Trebuchet MS"/>
                    <w:color w:val="1CBECA"/>
                    <w:spacing w:val="-32"/>
                    <w:w w:val="85"/>
                    <w:sz w:val="18"/>
                    <w:szCs w:val="18"/>
                  </w:rPr>
                  <w:t xml:space="preserve"> </w:t>
                </w:r>
                <w:r>
                  <w:fldChar w:fldCharType="begin"/>
                </w:r>
                <w:r>
                  <w:rPr>
                    <w:rFonts w:ascii="Arial" w:eastAsia="Arial" w:hAnsi="Arial" w:cs="Arial"/>
                    <w:color w:val="231F20"/>
                    <w:w w:val="85"/>
                    <w:sz w:val="18"/>
                    <w:szCs w:val="18"/>
                  </w:rPr>
                  <w:instrText xml:space="preserve"> PAGE </w:instrText>
                </w:r>
                <w:r>
                  <w:fldChar w:fldCharType="separate"/>
                </w:r>
                <w:r w:rsidR="005E0FFB">
                  <w:rPr>
                    <w:rFonts w:ascii="Arial" w:eastAsia="Arial" w:hAnsi="Arial" w:cs="Arial"/>
                    <w:noProof/>
                    <w:color w:val="231F20"/>
                    <w:w w:val="85"/>
                    <w:sz w:val="18"/>
                    <w:szCs w:val="18"/>
                  </w:rPr>
                  <w:t>137</w:t>
                </w:r>
                <w:r>
                  <w:fldChar w:fldCharType="end"/>
                </w:r>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9F5D7EA" w14:textId="77777777" w:rsidR="000D70AD" w:rsidRDefault="005E0FFB">
    <w:pPr>
      <w:spacing w:line="14" w:lineRule="auto"/>
      <w:rPr>
        <w:sz w:val="20"/>
        <w:szCs w:val="20"/>
      </w:rPr>
    </w:pPr>
    <w:r>
      <w:pict w14:anchorId="38D7C6A0">
        <v:shapetype id="_x0000_t202" coordsize="21600,21600" o:spt="202" path="m0,0l0,21600,21600,21600,21600,0xe">
          <v:stroke joinstyle="miter"/>
          <v:path gradientshapeok="t" o:connecttype="rect"/>
        </v:shapetype>
        <v:shape id="_x0000_s2069" type="#_x0000_t202" style="position:absolute;margin-left:20.5pt;margin-top:679.8pt;width:12.65pt;height:11pt;z-index:-556480;mso-position-horizontal-relative:page;mso-position-vertical-relative:page" filled="f" stroked="f">
          <v:textbox style="mso-next-textbox:#_x0000_s2069" inset="0,0,0,0">
            <w:txbxContent>
              <w:p w14:paraId="4B80B919" w14:textId="77777777" w:rsidR="000D70AD" w:rsidRDefault="000D70AD">
                <w:pPr>
                  <w:spacing w:line="205" w:lineRule="exact"/>
                  <w:ind w:left="40"/>
                  <w:rPr>
                    <w:rFonts w:ascii="Arial" w:eastAsia="Arial" w:hAnsi="Arial" w:cs="Arial"/>
                    <w:sz w:val="18"/>
                    <w:szCs w:val="18"/>
                  </w:rPr>
                </w:pPr>
                <w:r>
                  <w:fldChar w:fldCharType="begin"/>
                </w:r>
                <w:r>
                  <w:rPr>
                    <w:rFonts w:ascii="Arial"/>
                    <w:color w:val="231F20"/>
                    <w:w w:val="95"/>
                    <w:sz w:val="18"/>
                  </w:rPr>
                  <w:instrText xml:space="preserve"> PAGE </w:instrText>
                </w:r>
                <w:r>
                  <w:fldChar w:fldCharType="separate"/>
                </w:r>
                <w:r w:rsidR="005E0FFB">
                  <w:rPr>
                    <w:rFonts w:ascii="Arial"/>
                    <w:noProof/>
                    <w:color w:val="231F20"/>
                    <w:w w:val="95"/>
                    <w:sz w:val="18"/>
                  </w:rPr>
                  <w:t>12</w:t>
                </w:r>
                <w:r>
                  <w:fldChar w:fldCharType="end"/>
                </w:r>
              </w:p>
            </w:txbxContent>
          </v:textbox>
          <w10:wrap anchorx="page" anchory="page"/>
        </v:shap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61D3B76" w14:textId="77777777" w:rsidR="000D70AD" w:rsidRDefault="005E0FFB">
    <w:pPr>
      <w:spacing w:line="14" w:lineRule="auto"/>
      <w:rPr>
        <w:sz w:val="20"/>
        <w:szCs w:val="20"/>
      </w:rPr>
    </w:pPr>
    <w:r>
      <w:pict w14:anchorId="48EBB47A">
        <v:shapetype id="_x0000_t202" coordsize="21600,21600" o:spt="202" path="m0,0l0,21600,21600,21600,21600,0xe">
          <v:stroke joinstyle="miter"/>
          <v:path gradientshapeok="t" o:connecttype="rect"/>
        </v:shapetype>
        <v:shape id="_x0000_s2070" type="#_x0000_t202" style="position:absolute;margin-left:370.75pt;margin-top:681.9pt;width:111.5pt;height:11.1pt;z-index:-556504;mso-position-horizontal-relative:page;mso-position-vertical-relative:page" filled="f" stroked="f">
          <v:textbox style="mso-next-textbox:#_x0000_s2070" inset="0,0,0,0">
            <w:txbxContent>
              <w:p w14:paraId="1F0B7125" w14:textId="77777777" w:rsidR="000D70AD" w:rsidRDefault="000D70AD">
                <w:pPr>
                  <w:spacing w:line="207" w:lineRule="exact"/>
                  <w:ind w:left="20"/>
                  <w:rPr>
                    <w:rFonts w:ascii="Arial" w:eastAsia="Arial" w:hAnsi="Arial" w:cs="Arial"/>
                    <w:sz w:val="18"/>
                    <w:szCs w:val="18"/>
                  </w:rPr>
                </w:pPr>
                <w:r>
                  <w:rPr>
                    <w:rFonts w:ascii="Arial" w:eastAsia="Arial" w:hAnsi="Arial" w:cs="Arial"/>
                    <w:b/>
                    <w:bCs/>
                    <w:color w:val="231F20"/>
                    <w:w w:val="85"/>
                    <w:sz w:val="18"/>
                    <w:szCs w:val="18"/>
                  </w:rPr>
                  <w:t xml:space="preserve">Annual Report </w:t>
                </w:r>
                <w:r>
                  <w:rPr>
                    <w:rFonts w:ascii="Arial" w:eastAsia="Arial" w:hAnsi="Arial" w:cs="Arial"/>
                    <w:color w:val="231F20"/>
                    <w:w w:val="85"/>
                    <w:sz w:val="18"/>
                    <w:szCs w:val="18"/>
                  </w:rPr>
                  <w:t xml:space="preserve">2014–2015 </w:t>
                </w:r>
                <w:r>
                  <w:rPr>
                    <w:rFonts w:ascii="Trebuchet MS" w:eastAsia="Trebuchet MS" w:hAnsi="Trebuchet MS" w:cs="Trebuchet MS"/>
                    <w:color w:val="1CBECA"/>
                    <w:w w:val="85"/>
                    <w:sz w:val="18"/>
                    <w:szCs w:val="18"/>
                  </w:rPr>
                  <w:t>•</w:t>
                </w:r>
                <w:r>
                  <w:rPr>
                    <w:rFonts w:ascii="Trebuchet MS" w:eastAsia="Trebuchet MS" w:hAnsi="Trebuchet MS" w:cs="Trebuchet MS"/>
                    <w:color w:val="1CBECA"/>
                    <w:spacing w:val="-34"/>
                    <w:w w:val="85"/>
                    <w:sz w:val="18"/>
                    <w:szCs w:val="18"/>
                  </w:rPr>
                  <w:t xml:space="preserve"> </w:t>
                </w:r>
                <w:r>
                  <w:fldChar w:fldCharType="begin"/>
                </w:r>
                <w:r>
                  <w:rPr>
                    <w:rFonts w:ascii="Arial" w:eastAsia="Arial" w:hAnsi="Arial" w:cs="Arial"/>
                    <w:color w:val="231F20"/>
                    <w:w w:val="85"/>
                    <w:sz w:val="18"/>
                    <w:szCs w:val="18"/>
                  </w:rPr>
                  <w:instrText xml:space="preserve"> PAGE </w:instrText>
                </w:r>
                <w:r>
                  <w:fldChar w:fldCharType="separate"/>
                </w:r>
                <w:r w:rsidR="005E0FFB">
                  <w:rPr>
                    <w:rFonts w:ascii="Arial" w:eastAsia="Arial" w:hAnsi="Arial" w:cs="Arial"/>
                    <w:noProof/>
                    <w:color w:val="231F20"/>
                    <w:w w:val="85"/>
                    <w:sz w:val="18"/>
                    <w:szCs w:val="18"/>
                  </w:rPr>
                  <w:t>11</w:t>
                </w:r>
                <w:r>
                  <w:fldChar w:fldCharType="end"/>
                </w:r>
              </w:p>
            </w:txbxContent>
          </v:textbox>
          <w10:wrap anchorx="page" anchory="page"/>
        </v:shape>
      </w:pic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1E0C43A" w14:textId="77777777" w:rsidR="000D70AD" w:rsidRDefault="000D70AD">
    <w:pPr>
      <w:spacing w:line="14" w:lineRule="auto"/>
      <w:rPr>
        <w:sz w:val="2"/>
        <w:szCs w:val="2"/>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82D4D4" w14:textId="77777777" w:rsidR="000D70AD" w:rsidRDefault="005E0FFB">
    <w:pPr>
      <w:spacing w:line="14" w:lineRule="auto"/>
      <w:rPr>
        <w:sz w:val="20"/>
        <w:szCs w:val="20"/>
      </w:rPr>
    </w:pPr>
    <w:r>
      <w:pict w14:anchorId="157789AF">
        <v:shapetype id="_x0000_t202" coordsize="21600,21600" o:spt="202" path="m0,0l0,21600,21600,21600,21600,0xe">
          <v:stroke joinstyle="miter"/>
          <v:path gradientshapeok="t" o:connecttype="rect"/>
        </v:shapetype>
        <v:shape id="_x0000_s2068" type="#_x0000_t202" style="position:absolute;margin-left:20.5pt;margin-top:679.8pt;width:12.65pt;height:11pt;z-index:-556456;mso-position-horizontal-relative:page;mso-position-vertical-relative:page" filled="f" stroked="f">
          <v:textbox style="mso-next-textbox:#_x0000_s2068" inset="0,0,0,0">
            <w:txbxContent>
              <w:p w14:paraId="3E6508CB" w14:textId="77777777" w:rsidR="000D70AD" w:rsidRDefault="000D70AD">
                <w:pPr>
                  <w:spacing w:line="205" w:lineRule="exact"/>
                  <w:ind w:left="40"/>
                  <w:rPr>
                    <w:rFonts w:ascii="Arial" w:eastAsia="Arial" w:hAnsi="Arial" w:cs="Arial"/>
                    <w:sz w:val="18"/>
                    <w:szCs w:val="18"/>
                  </w:rPr>
                </w:pPr>
                <w:r>
                  <w:fldChar w:fldCharType="begin"/>
                </w:r>
                <w:r>
                  <w:rPr>
                    <w:rFonts w:ascii="Arial"/>
                    <w:color w:val="231F20"/>
                    <w:w w:val="95"/>
                    <w:sz w:val="18"/>
                  </w:rPr>
                  <w:instrText xml:space="preserve"> PAGE </w:instrText>
                </w:r>
                <w:r>
                  <w:fldChar w:fldCharType="separate"/>
                </w:r>
                <w:r w:rsidR="005E0FFB">
                  <w:rPr>
                    <w:rFonts w:ascii="Arial"/>
                    <w:noProof/>
                    <w:color w:val="231F20"/>
                    <w:w w:val="95"/>
                    <w:sz w:val="18"/>
                  </w:rPr>
                  <w:t>14</w:t>
                </w:r>
                <w:r>
                  <w:fldChar w:fldCharType="end"/>
                </w:r>
              </w:p>
            </w:txbxContent>
          </v:textbox>
          <w10:wrap anchorx="page" anchory="page"/>
        </v:shape>
      </w:pic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EC89515" w14:textId="77777777" w:rsidR="000D70AD" w:rsidRDefault="005E0FFB">
    <w:pPr>
      <w:spacing w:line="14" w:lineRule="auto"/>
      <w:rPr>
        <w:sz w:val="20"/>
        <w:szCs w:val="20"/>
      </w:rPr>
    </w:pPr>
    <w:r>
      <w:pict w14:anchorId="25E9BE7D">
        <v:shapetype id="_x0000_t202" coordsize="21600,21600" o:spt="202" path="m0,0l0,21600,21600,21600,21600,0xe">
          <v:stroke joinstyle="miter"/>
          <v:path gradientshapeok="t" o:connecttype="rect"/>
        </v:shapetype>
        <v:shape id="_x0000_s2067" type="#_x0000_t202" style="position:absolute;margin-left:370.75pt;margin-top:681.9pt;width:111.5pt;height:11.1pt;z-index:-556432;mso-position-horizontal-relative:page;mso-position-vertical-relative:page" filled="f" stroked="f">
          <v:textbox style="mso-next-textbox:#_x0000_s2067" inset="0,0,0,0">
            <w:txbxContent>
              <w:p w14:paraId="741DB099" w14:textId="77777777" w:rsidR="000D70AD" w:rsidRDefault="000D70AD">
                <w:pPr>
                  <w:spacing w:line="207" w:lineRule="exact"/>
                  <w:ind w:left="20"/>
                  <w:rPr>
                    <w:rFonts w:ascii="Arial" w:eastAsia="Arial" w:hAnsi="Arial" w:cs="Arial"/>
                    <w:sz w:val="18"/>
                    <w:szCs w:val="18"/>
                  </w:rPr>
                </w:pPr>
                <w:r>
                  <w:rPr>
                    <w:rFonts w:ascii="Arial" w:eastAsia="Arial" w:hAnsi="Arial" w:cs="Arial"/>
                    <w:b/>
                    <w:bCs/>
                    <w:color w:val="231F20"/>
                    <w:w w:val="85"/>
                    <w:sz w:val="18"/>
                    <w:szCs w:val="18"/>
                  </w:rPr>
                  <w:t xml:space="preserve">Annual Report </w:t>
                </w:r>
                <w:r>
                  <w:rPr>
                    <w:rFonts w:ascii="Arial" w:eastAsia="Arial" w:hAnsi="Arial" w:cs="Arial"/>
                    <w:color w:val="231F20"/>
                    <w:w w:val="85"/>
                    <w:sz w:val="18"/>
                    <w:szCs w:val="18"/>
                  </w:rPr>
                  <w:t xml:space="preserve">2014–2015 </w:t>
                </w:r>
                <w:r>
                  <w:rPr>
                    <w:rFonts w:ascii="Trebuchet MS" w:eastAsia="Trebuchet MS" w:hAnsi="Trebuchet MS" w:cs="Trebuchet MS"/>
                    <w:color w:val="1CBECA"/>
                    <w:w w:val="85"/>
                    <w:sz w:val="18"/>
                    <w:szCs w:val="18"/>
                  </w:rPr>
                  <w:t>•</w:t>
                </w:r>
                <w:r>
                  <w:rPr>
                    <w:rFonts w:ascii="Trebuchet MS" w:eastAsia="Trebuchet MS" w:hAnsi="Trebuchet MS" w:cs="Trebuchet MS"/>
                    <w:color w:val="1CBECA"/>
                    <w:spacing w:val="-34"/>
                    <w:w w:val="85"/>
                    <w:sz w:val="18"/>
                    <w:szCs w:val="18"/>
                  </w:rPr>
                  <w:t xml:space="preserve"> </w:t>
                </w:r>
                <w:r>
                  <w:fldChar w:fldCharType="begin"/>
                </w:r>
                <w:r>
                  <w:rPr>
                    <w:rFonts w:ascii="Arial" w:eastAsia="Arial" w:hAnsi="Arial" w:cs="Arial"/>
                    <w:color w:val="231F20"/>
                    <w:w w:val="85"/>
                    <w:sz w:val="18"/>
                    <w:szCs w:val="18"/>
                  </w:rPr>
                  <w:instrText xml:space="preserve"> PAGE </w:instrText>
                </w:r>
                <w:r>
                  <w:fldChar w:fldCharType="separate"/>
                </w:r>
                <w:r w:rsidR="005E0FFB">
                  <w:rPr>
                    <w:rFonts w:ascii="Arial" w:eastAsia="Arial" w:hAnsi="Arial" w:cs="Arial"/>
                    <w:noProof/>
                    <w:color w:val="231F20"/>
                    <w:w w:val="85"/>
                    <w:sz w:val="18"/>
                    <w:szCs w:val="18"/>
                  </w:rPr>
                  <w:t>15</w:t>
                </w:r>
                <w:r>
                  <w:fldChar w:fldCharType="end"/>
                </w:r>
              </w:p>
            </w:txbxContent>
          </v:textbox>
          <w10:wrap anchorx="page" anchory="page"/>
        </v:shape>
      </w:pic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D8B3EA6" w14:textId="77777777" w:rsidR="000D70AD" w:rsidRDefault="000D70AD">
    <w:pPr>
      <w:spacing w:line="14" w:lineRule="auto"/>
      <w:rPr>
        <w:sz w:val="2"/>
        <w:szCs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CD65BFB" w14:textId="77777777" w:rsidR="000D70AD" w:rsidRDefault="000D70AD">
      <w:r>
        <w:separator/>
      </w:r>
    </w:p>
  </w:footnote>
  <w:footnote w:type="continuationSeparator" w:id="0">
    <w:p w14:paraId="29466F5A" w14:textId="77777777" w:rsidR="000D70AD" w:rsidRDefault="000D70A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E8A704B"/>
    <w:multiLevelType w:val="hybridMultilevel"/>
    <w:tmpl w:val="76901860"/>
    <w:lvl w:ilvl="0" w:tplc="9FE811A6">
      <w:start w:val="1"/>
      <w:numFmt w:val="bullet"/>
      <w:lvlText w:val="•"/>
      <w:lvlJc w:val="left"/>
      <w:pPr>
        <w:ind w:left="670" w:hanging="171"/>
      </w:pPr>
      <w:rPr>
        <w:rFonts w:ascii="Trebuchet MS" w:eastAsia="Trebuchet MS" w:hAnsi="Trebuchet MS" w:hint="default"/>
        <w:color w:val="1CBECA"/>
        <w:w w:val="66"/>
        <w:sz w:val="17"/>
        <w:szCs w:val="17"/>
      </w:rPr>
    </w:lvl>
    <w:lvl w:ilvl="1" w:tplc="4BF6A5B2">
      <w:start w:val="1"/>
      <w:numFmt w:val="bullet"/>
      <w:lvlText w:val="•"/>
      <w:lvlJc w:val="left"/>
      <w:pPr>
        <w:ind w:left="1021" w:hanging="171"/>
      </w:pPr>
      <w:rPr>
        <w:rFonts w:hint="default"/>
      </w:rPr>
    </w:lvl>
    <w:lvl w:ilvl="2" w:tplc="05B08A74">
      <w:start w:val="1"/>
      <w:numFmt w:val="bullet"/>
      <w:lvlText w:val="•"/>
      <w:lvlJc w:val="left"/>
      <w:pPr>
        <w:ind w:left="1362" w:hanging="171"/>
      </w:pPr>
      <w:rPr>
        <w:rFonts w:hint="default"/>
      </w:rPr>
    </w:lvl>
    <w:lvl w:ilvl="3" w:tplc="205CA968">
      <w:start w:val="1"/>
      <w:numFmt w:val="bullet"/>
      <w:lvlText w:val="•"/>
      <w:lvlJc w:val="left"/>
      <w:pPr>
        <w:ind w:left="1704" w:hanging="171"/>
      </w:pPr>
      <w:rPr>
        <w:rFonts w:hint="default"/>
      </w:rPr>
    </w:lvl>
    <w:lvl w:ilvl="4" w:tplc="9A065A1E">
      <w:start w:val="1"/>
      <w:numFmt w:val="bullet"/>
      <w:lvlText w:val="•"/>
      <w:lvlJc w:val="left"/>
      <w:pPr>
        <w:ind w:left="2045" w:hanging="171"/>
      </w:pPr>
      <w:rPr>
        <w:rFonts w:hint="default"/>
      </w:rPr>
    </w:lvl>
    <w:lvl w:ilvl="5" w:tplc="9D9CEE3C">
      <w:start w:val="1"/>
      <w:numFmt w:val="bullet"/>
      <w:lvlText w:val="•"/>
      <w:lvlJc w:val="left"/>
      <w:pPr>
        <w:ind w:left="2386" w:hanging="171"/>
      </w:pPr>
      <w:rPr>
        <w:rFonts w:hint="default"/>
      </w:rPr>
    </w:lvl>
    <w:lvl w:ilvl="6" w:tplc="0166E3B6">
      <w:start w:val="1"/>
      <w:numFmt w:val="bullet"/>
      <w:lvlText w:val="•"/>
      <w:lvlJc w:val="left"/>
      <w:pPr>
        <w:ind w:left="2728" w:hanging="171"/>
      </w:pPr>
      <w:rPr>
        <w:rFonts w:hint="default"/>
      </w:rPr>
    </w:lvl>
    <w:lvl w:ilvl="7" w:tplc="436E5762">
      <w:start w:val="1"/>
      <w:numFmt w:val="bullet"/>
      <w:lvlText w:val="•"/>
      <w:lvlJc w:val="left"/>
      <w:pPr>
        <w:ind w:left="3069" w:hanging="171"/>
      </w:pPr>
      <w:rPr>
        <w:rFonts w:hint="default"/>
      </w:rPr>
    </w:lvl>
    <w:lvl w:ilvl="8" w:tplc="CBA89ADA">
      <w:start w:val="1"/>
      <w:numFmt w:val="bullet"/>
      <w:lvlText w:val="•"/>
      <w:lvlJc w:val="left"/>
      <w:pPr>
        <w:ind w:left="3410" w:hanging="171"/>
      </w:pPr>
      <w:rPr>
        <w:rFonts w:hint="default"/>
      </w:rPr>
    </w:lvl>
  </w:abstractNum>
  <w:abstractNum w:abstractNumId="1">
    <w:nsid w:val="109B39CB"/>
    <w:multiLevelType w:val="hybridMultilevel"/>
    <w:tmpl w:val="B1FA62DC"/>
    <w:lvl w:ilvl="0" w:tplc="2902839A">
      <w:start w:val="1"/>
      <w:numFmt w:val="bullet"/>
      <w:lvlText w:val="-"/>
      <w:lvlJc w:val="left"/>
      <w:pPr>
        <w:ind w:left="132" w:hanging="114"/>
      </w:pPr>
      <w:rPr>
        <w:rFonts w:ascii="Trebuchet MS" w:eastAsia="Trebuchet MS" w:hAnsi="Trebuchet MS" w:hint="default"/>
        <w:color w:val="231F20"/>
        <w:w w:val="105"/>
        <w:sz w:val="17"/>
        <w:szCs w:val="17"/>
      </w:rPr>
    </w:lvl>
    <w:lvl w:ilvl="1" w:tplc="0FA0E864">
      <w:start w:val="1"/>
      <w:numFmt w:val="bullet"/>
      <w:lvlText w:val="•"/>
      <w:lvlJc w:val="left"/>
      <w:pPr>
        <w:ind w:left="524" w:hanging="114"/>
      </w:pPr>
      <w:rPr>
        <w:rFonts w:hint="default"/>
      </w:rPr>
    </w:lvl>
    <w:lvl w:ilvl="2" w:tplc="F12A912E">
      <w:start w:val="1"/>
      <w:numFmt w:val="bullet"/>
      <w:lvlText w:val="•"/>
      <w:lvlJc w:val="left"/>
      <w:pPr>
        <w:ind w:left="909" w:hanging="114"/>
      </w:pPr>
      <w:rPr>
        <w:rFonts w:hint="default"/>
      </w:rPr>
    </w:lvl>
    <w:lvl w:ilvl="3" w:tplc="F746CEB8">
      <w:start w:val="1"/>
      <w:numFmt w:val="bullet"/>
      <w:lvlText w:val="•"/>
      <w:lvlJc w:val="left"/>
      <w:pPr>
        <w:ind w:left="1294" w:hanging="114"/>
      </w:pPr>
      <w:rPr>
        <w:rFonts w:hint="default"/>
      </w:rPr>
    </w:lvl>
    <w:lvl w:ilvl="4" w:tplc="EDC4FBDA">
      <w:start w:val="1"/>
      <w:numFmt w:val="bullet"/>
      <w:lvlText w:val="•"/>
      <w:lvlJc w:val="left"/>
      <w:pPr>
        <w:ind w:left="1679" w:hanging="114"/>
      </w:pPr>
      <w:rPr>
        <w:rFonts w:hint="default"/>
      </w:rPr>
    </w:lvl>
    <w:lvl w:ilvl="5" w:tplc="9A80C1FE">
      <w:start w:val="1"/>
      <w:numFmt w:val="bullet"/>
      <w:lvlText w:val="•"/>
      <w:lvlJc w:val="left"/>
      <w:pPr>
        <w:ind w:left="2064" w:hanging="114"/>
      </w:pPr>
      <w:rPr>
        <w:rFonts w:hint="default"/>
      </w:rPr>
    </w:lvl>
    <w:lvl w:ilvl="6" w:tplc="CA2EDE20">
      <w:start w:val="1"/>
      <w:numFmt w:val="bullet"/>
      <w:lvlText w:val="•"/>
      <w:lvlJc w:val="left"/>
      <w:pPr>
        <w:ind w:left="2448" w:hanging="114"/>
      </w:pPr>
      <w:rPr>
        <w:rFonts w:hint="default"/>
      </w:rPr>
    </w:lvl>
    <w:lvl w:ilvl="7" w:tplc="01F8FD42">
      <w:start w:val="1"/>
      <w:numFmt w:val="bullet"/>
      <w:lvlText w:val="•"/>
      <w:lvlJc w:val="left"/>
      <w:pPr>
        <w:ind w:left="2833" w:hanging="114"/>
      </w:pPr>
      <w:rPr>
        <w:rFonts w:hint="default"/>
      </w:rPr>
    </w:lvl>
    <w:lvl w:ilvl="8" w:tplc="5588A642">
      <w:start w:val="1"/>
      <w:numFmt w:val="bullet"/>
      <w:lvlText w:val="•"/>
      <w:lvlJc w:val="left"/>
      <w:pPr>
        <w:ind w:left="3218" w:hanging="114"/>
      </w:pPr>
      <w:rPr>
        <w:rFonts w:hint="default"/>
      </w:rPr>
    </w:lvl>
  </w:abstractNum>
  <w:abstractNum w:abstractNumId="2">
    <w:nsid w:val="12D05790"/>
    <w:multiLevelType w:val="hybridMultilevel"/>
    <w:tmpl w:val="D8BA16CC"/>
    <w:lvl w:ilvl="0" w:tplc="E048C858">
      <w:start w:val="1"/>
      <w:numFmt w:val="bullet"/>
      <w:lvlText w:val="•"/>
      <w:lvlJc w:val="left"/>
      <w:pPr>
        <w:ind w:left="770" w:hanging="171"/>
      </w:pPr>
      <w:rPr>
        <w:rFonts w:ascii="Trebuchet MS" w:eastAsia="Trebuchet MS" w:hAnsi="Trebuchet MS" w:hint="default"/>
        <w:color w:val="231F20"/>
        <w:w w:val="66"/>
        <w:sz w:val="17"/>
        <w:szCs w:val="17"/>
      </w:rPr>
    </w:lvl>
    <w:lvl w:ilvl="1" w:tplc="645E08B2">
      <w:start w:val="1"/>
      <w:numFmt w:val="bullet"/>
      <w:lvlText w:val="•"/>
      <w:lvlJc w:val="left"/>
      <w:pPr>
        <w:ind w:left="1569" w:hanging="171"/>
      </w:pPr>
      <w:rPr>
        <w:rFonts w:hint="default"/>
      </w:rPr>
    </w:lvl>
    <w:lvl w:ilvl="2" w:tplc="1144D2BE">
      <w:start w:val="1"/>
      <w:numFmt w:val="bullet"/>
      <w:lvlText w:val="•"/>
      <w:lvlJc w:val="left"/>
      <w:pPr>
        <w:ind w:left="2359" w:hanging="171"/>
      </w:pPr>
      <w:rPr>
        <w:rFonts w:hint="default"/>
      </w:rPr>
    </w:lvl>
    <w:lvl w:ilvl="3" w:tplc="71344144">
      <w:start w:val="1"/>
      <w:numFmt w:val="bullet"/>
      <w:lvlText w:val="•"/>
      <w:lvlJc w:val="left"/>
      <w:pPr>
        <w:ind w:left="3149" w:hanging="171"/>
      </w:pPr>
      <w:rPr>
        <w:rFonts w:hint="default"/>
      </w:rPr>
    </w:lvl>
    <w:lvl w:ilvl="4" w:tplc="235E1BD8">
      <w:start w:val="1"/>
      <w:numFmt w:val="bullet"/>
      <w:lvlText w:val="•"/>
      <w:lvlJc w:val="left"/>
      <w:pPr>
        <w:ind w:left="3939" w:hanging="171"/>
      </w:pPr>
      <w:rPr>
        <w:rFonts w:hint="default"/>
      </w:rPr>
    </w:lvl>
    <w:lvl w:ilvl="5" w:tplc="79B44F32">
      <w:start w:val="1"/>
      <w:numFmt w:val="bullet"/>
      <w:lvlText w:val="•"/>
      <w:lvlJc w:val="left"/>
      <w:pPr>
        <w:ind w:left="4729" w:hanging="171"/>
      </w:pPr>
      <w:rPr>
        <w:rFonts w:hint="default"/>
      </w:rPr>
    </w:lvl>
    <w:lvl w:ilvl="6" w:tplc="ACE0AD74">
      <w:start w:val="1"/>
      <w:numFmt w:val="bullet"/>
      <w:lvlText w:val="•"/>
      <w:lvlJc w:val="left"/>
      <w:pPr>
        <w:ind w:left="5518" w:hanging="171"/>
      </w:pPr>
      <w:rPr>
        <w:rFonts w:hint="default"/>
      </w:rPr>
    </w:lvl>
    <w:lvl w:ilvl="7" w:tplc="D99CDFE2">
      <w:start w:val="1"/>
      <w:numFmt w:val="bullet"/>
      <w:lvlText w:val="•"/>
      <w:lvlJc w:val="left"/>
      <w:pPr>
        <w:ind w:left="6308" w:hanging="171"/>
      </w:pPr>
      <w:rPr>
        <w:rFonts w:hint="default"/>
      </w:rPr>
    </w:lvl>
    <w:lvl w:ilvl="8" w:tplc="5E82F564">
      <w:start w:val="1"/>
      <w:numFmt w:val="bullet"/>
      <w:lvlText w:val="•"/>
      <w:lvlJc w:val="left"/>
      <w:pPr>
        <w:ind w:left="7098" w:hanging="171"/>
      </w:pPr>
      <w:rPr>
        <w:rFonts w:hint="default"/>
      </w:rPr>
    </w:lvl>
  </w:abstractNum>
  <w:abstractNum w:abstractNumId="3">
    <w:nsid w:val="152F5F24"/>
    <w:multiLevelType w:val="hybridMultilevel"/>
    <w:tmpl w:val="60529444"/>
    <w:lvl w:ilvl="0" w:tplc="63400DB8">
      <w:start w:val="1"/>
      <w:numFmt w:val="decimal"/>
      <w:lvlText w:val="%1."/>
      <w:lvlJc w:val="left"/>
      <w:pPr>
        <w:ind w:left="279" w:hanging="156"/>
        <w:jc w:val="left"/>
      </w:pPr>
      <w:rPr>
        <w:rFonts w:ascii="Arial" w:eastAsia="Trebuchet MS" w:hAnsi="Arial" w:cs="Arial" w:hint="default"/>
        <w:color w:val="231F20"/>
        <w:w w:val="93"/>
        <w:sz w:val="14"/>
        <w:szCs w:val="14"/>
      </w:rPr>
    </w:lvl>
    <w:lvl w:ilvl="1" w:tplc="896203E6">
      <w:start w:val="1"/>
      <w:numFmt w:val="decimal"/>
      <w:lvlText w:val="%2."/>
      <w:lvlJc w:val="left"/>
      <w:pPr>
        <w:ind w:left="519" w:hanging="156"/>
        <w:jc w:val="left"/>
      </w:pPr>
      <w:rPr>
        <w:rFonts w:ascii="Arial" w:eastAsia="Trebuchet MS" w:hAnsi="Arial" w:hint="default"/>
        <w:color w:val="231F20"/>
        <w:w w:val="93"/>
        <w:sz w:val="14"/>
        <w:szCs w:val="14"/>
      </w:rPr>
    </w:lvl>
    <w:lvl w:ilvl="2" w:tplc="B344DC6C">
      <w:start w:val="1"/>
      <w:numFmt w:val="bullet"/>
      <w:lvlText w:val="•"/>
      <w:lvlJc w:val="left"/>
      <w:pPr>
        <w:ind w:left="1384" w:hanging="156"/>
      </w:pPr>
      <w:rPr>
        <w:rFonts w:hint="default"/>
      </w:rPr>
    </w:lvl>
    <w:lvl w:ilvl="3" w:tplc="BD6679CC">
      <w:start w:val="1"/>
      <w:numFmt w:val="bullet"/>
      <w:lvlText w:val="•"/>
      <w:lvlJc w:val="left"/>
      <w:pPr>
        <w:ind w:left="2248" w:hanging="156"/>
      </w:pPr>
      <w:rPr>
        <w:rFonts w:hint="default"/>
      </w:rPr>
    </w:lvl>
    <w:lvl w:ilvl="4" w:tplc="F1AE5EFA">
      <w:start w:val="1"/>
      <w:numFmt w:val="bullet"/>
      <w:lvlText w:val="•"/>
      <w:lvlJc w:val="left"/>
      <w:pPr>
        <w:ind w:left="3112" w:hanging="156"/>
      </w:pPr>
      <w:rPr>
        <w:rFonts w:hint="default"/>
      </w:rPr>
    </w:lvl>
    <w:lvl w:ilvl="5" w:tplc="EFFC5C5A">
      <w:start w:val="1"/>
      <w:numFmt w:val="bullet"/>
      <w:lvlText w:val="•"/>
      <w:lvlJc w:val="left"/>
      <w:pPr>
        <w:ind w:left="3976" w:hanging="156"/>
      </w:pPr>
      <w:rPr>
        <w:rFonts w:hint="default"/>
      </w:rPr>
    </w:lvl>
    <w:lvl w:ilvl="6" w:tplc="65F4BF06">
      <w:start w:val="1"/>
      <w:numFmt w:val="bullet"/>
      <w:lvlText w:val="•"/>
      <w:lvlJc w:val="left"/>
      <w:pPr>
        <w:ind w:left="4841" w:hanging="156"/>
      </w:pPr>
      <w:rPr>
        <w:rFonts w:hint="default"/>
      </w:rPr>
    </w:lvl>
    <w:lvl w:ilvl="7" w:tplc="FD648856">
      <w:start w:val="1"/>
      <w:numFmt w:val="bullet"/>
      <w:lvlText w:val="•"/>
      <w:lvlJc w:val="left"/>
      <w:pPr>
        <w:ind w:left="5705" w:hanging="156"/>
      </w:pPr>
      <w:rPr>
        <w:rFonts w:hint="default"/>
      </w:rPr>
    </w:lvl>
    <w:lvl w:ilvl="8" w:tplc="C61EF4C6">
      <w:start w:val="1"/>
      <w:numFmt w:val="bullet"/>
      <w:lvlText w:val="•"/>
      <w:lvlJc w:val="left"/>
      <w:pPr>
        <w:ind w:left="6569" w:hanging="156"/>
      </w:pPr>
      <w:rPr>
        <w:rFonts w:hint="default"/>
      </w:rPr>
    </w:lvl>
  </w:abstractNum>
  <w:abstractNum w:abstractNumId="4">
    <w:nsid w:val="166D1987"/>
    <w:multiLevelType w:val="hybridMultilevel"/>
    <w:tmpl w:val="11485FBA"/>
    <w:lvl w:ilvl="0" w:tplc="D5F4A894">
      <w:start w:val="1"/>
      <w:numFmt w:val="bullet"/>
      <w:lvlText w:val="•"/>
      <w:lvlJc w:val="left"/>
      <w:pPr>
        <w:ind w:left="930" w:hanging="171"/>
      </w:pPr>
      <w:rPr>
        <w:rFonts w:ascii="Trebuchet MS" w:eastAsia="Trebuchet MS" w:hAnsi="Trebuchet MS" w:hint="default"/>
        <w:color w:val="1CBECA"/>
        <w:w w:val="66"/>
        <w:sz w:val="17"/>
        <w:szCs w:val="17"/>
      </w:rPr>
    </w:lvl>
    <w:lvl w:ilvl="1" w:tplc="DF7EA104">
      <w:start w:val="1"/>
      <w:numFmt w:val="bullet"/>
      <w:lvlText w:val="•"/>
      <w:lvlJc w:val="left"/>
      <w:pPr>
        <w:ind w:left="1280" w:hanging="171"/>
      </w:pPr>
      <w:rPr>
        <w:rFonts w:hint="default"/>
      </w:rPr>
    </w:lvl>
    <w:lvl w:ilvl="2" w:tplc="8EE0C966">
      <w:start w:val="1"/>
      <w:numFmt w:val="bullet"/>
      <w:lvlText w:val="•"/>
      <w:lvlJc w:val="left"/>
      <w:pPr>
        <w:ind w:left="1621" w:hanging="171"/>
      </w:pPr>
      <w:rPr>
        <w:rFonts w:hint="default"/>
      </w:rPr>
    </w:lvl>
    <w:lvl w:ilvl="3" w:tplc="07664E24">
      <w:start w:val="1"/>
      <w:numFmt w:val="bullet"/>
      <w:lvlText w:val="•"/>
      <w:lvlJc w:val="left"/>
      <w:pPr>
        <w:ind w:left="1962" w:hanging="171"/>
      </w:pPr>
      <w:rPr>
        <w:rFonts w:hint="default"/>
      </w:rPr>
    </w:lvl>
    <w:lvl w:ilvl="4" w:tplc="0B201732">
      <w:start w:val="1"/>
      <w:numFmt w:val="bullet"/>
      <w:lvlText w:val="•"/>
      <w:lvlJc w:val="left"/>
      <w:pPr>
        <w:ind w:left="2302" w:hanging="171"/>
      </w:pPr>
      <w:rPr>
        <w:rFonts w:hint="default"/>
      </w:rPr>
    </w:lvl>
    <w:lvl w:ilvl="5" w:tplc="61E2712C">
      <w:start w:val="1"/>
      <w:numFmt w:val="bullet"/>
      <w:lvlText w:val="•"/>
      <w:lvlJc w:val="left"/>
      <w:pPr>
        <w:ind w:left="2643" w:hanging="171"/>
      </w:pPr>
      <w:rPr>
        <w:rFonts w:hint="default"/>
      </w:rPr>
    </w:lvl>
    <w:lvl w:ilvl="6" w:tplc="3A74FC4C">
      <w:start w:val="1"/>
      <w:numFmt w:val="bullet"/>
      <w:lvlText w:val="•"/>
      <w:lvlJc w:val="left"/>
      <w:pPr>
        <w:ind w:left="2984" w:hanging="171"/>
      </w:pPr>
      <w:rPr>
        <w:rFonts w:hint="default"/>
      </w:rPr>
    </w:lvl>
    <w:lvl w:ilvl="7" w:tplc="75A82252">
      <w:start w:val="1"/>
      <w:numFmt w:val="bullet"/>
      <w:lvlText w:val="•"/>
      <w:lvlJc w:val="left"/>
      <w:pPr>
        <w:ind w:left="3325" w:hanging="171"/>
      </w:pPr>
      <w:rPr>
        <w:rFonts w:hint="default"/>
      </w:rPr>
    </w:lvl>
    <w:lvl w:ilvl="8" w:tplc="F50C8FC8">
      <w:start w:val="1"/>
      <w:numFmt w:val="bullet"/>
      <w:lvlText w:val="•"/>
      <w:lvlJc w:val="left"/>
      <w:pPr>
        <w:ind w:left="3665" w:hanging="171"/>
      </w:pPr>
      <w:rPr>
        <w:rFonts w:hint="default"/>
      </w:rPr>
    </w:lvl>
  </w:abstractNum>
  <w:abstractNum w:abstractNumId="5">
    <w:nsid w:val="189D78A9"/>
    <w:multiLevelType w:val="hybridMultilevel"/>
    <w:tmpl w:val="9A38F192"/>
    <w:lvl w:ilvl="0" w:tplc="ED9AE3AE">
      <w:start w:val="1"/>
      <w:numFmt w:val="bullet"/>
      <w:lvlText w:val="•"/>
      <w:lvlJc w:val="left"/>
      <w:pPr>
        <w:ind w:left="670" w:hanging="171"/>
      </w:pPr>
      <w:rPr>
        <w:rFonts w:ascii="Trebuchet MS" w:eastAsia="Trebuchet MS" w:hAnsi="Trebuchet MS" w:hint="default"/>
        <w:color w:val="1CBECA"/>
        <w:w w:val="66"/>
        <w:sz w:val="17"/>
        <w:szCs w:val="17"/>
      </w:rPr>
    </w:lvl>
    <w:lvl w:ilvl="1" w:tplc="4B3A4AA2">
      <w:start w:val="1"/>
      <w:numFmt w:val="bullet"/>
      <w:lvlText w:val="•"/>
      <w:lvlJc w:val="left"/>
      <w:pPr>
        <w:ind w:left="1021" w:hanging="171"/>
      </w:pPr>
      <w:rPr>
        <w:rFonts w:hint="default"/>
      </w:rPr>
    </w:lvl>
    <w:lvl w:ilvl="2" w:tplc="A1B41736">
      <w:start w:val="1"/>
      <w:numFmt w:val="bullet"/>
      <w:lvlText w:val="•"/>
      <w:lvlJc w:val="left"/>
      <w:pPr>
        <w:ind w:left="1362" w:hanging="171"/>
      </w:pPr>
      <w:rPr>
        <w:rFonts w:hint="default"/>
      </w:rPr>
    </w:lvl>
    <w:lvl w:ilvl="3" w:tplc="C9F2CD36">
      <w:start w:val="1"/>
      <w:numFmt w:val="bullet"/>
      <w:lvlText w:val="•"/>
      <w:lvlJc w:val="left"/>
      <w:pPr>
        <w:ind w:left="1703" w:hanging="171"/>
      </w:pPr>
      <w:rPr>
        <w:rFonts w:hint="default"/>
      </w:rPr>
    </w:lvl>
    <w:lvl w:ilvl="4" w:tplc="18DCFB56">
      <w:start w:val="1"/>
      <w:numFmt w:val="bullet"/>
      <w:lvlText w:val="•"/>
      <w:lvlJc w:val="left"/>
      <w:pPr>
        <w:ind w:left="2044" w:hanging="171"/>
      </w:pPr>
      <w:rPr>
        <w:rFonts w:hint="default"/>
      </w:rPr>
    </w:lvl>
    <w:lvl w:ilvl="5" w:tplc="C66EEDA2">
      <w:start w:val="1"/>
      <w:numFmt w:val="bullet"/>
      <w:lvlText w:val="•"/>
      <w:lvlJc w:val="left"/>
      <w:pPr>
        <w:ind w:left="2385" w:hanging="171"/>
      </w:pPr>
      <w:rPr>
        <w:rFonts w:hint="default"/>
      </w:rPr>
    </w:lvl>
    <w:lvl w:ilvl="6" w:tplc="01B2555E">
      <w:start w:val="1"/>
      <w:numFmt w:val="bullet"/>
      <w:lvlText w:val="•"/>
      <w:lvlJc w:val="left"/>
      <w:pPr>
        <w:ind w:left="2726" w:hanging="171"/>
      </w:pPr>
      <w:rPr>
        <w:rFonts w:hint="default"/>
      </w:rPr>
    </w:lvl>
    <w:lvl w:ilvl="7" w:tplc="7DE09D90">
      <w:start w:val="1"/>
      <w:numFmt w:val="bullet"/>
      <w:lvlText w:val="•"/>
      <w:lvlJc w:val="left"/>
      <w:pPr>
        <w:ind w:left="3068" w:hanging="171"/>
      </w:pPr>
      <w:rPr>
        <w:rFonts w:hint="default"/>
      </w:rPr>
    </w:lvl>
    <w:lvl w:ilvl="8" w:tplc="4ADEA2FE">
      <w:start w:val="1"/>
      <w:numFmt w:val="bullet"/>
      <w:lvlText w:val="•"/>
      <w:lvlJc w:val="left"/>
      <w:pPr>
        <w:ind w:left="3409" w:hanging="171"/>
      </w:pPr>
      <w:rPr>
        <w:rFonts w:hint="default"/>
      </w:rPr>
    </w:lvl>
  </w:abstractNum>
  <w:abstractNum w:abstractNumId="6">
    <w:nsid w:val="21B56077"/>
    <w:multiLevelType w:val="hybridMultilevel"/>
    <w:tmpl w:val="C186A76C"/>
    <w:lvl w:ilvl="0" w:tplc="6D2CA5BA">
      <w:start w:val="1"/>
      <w:numFmt w:val="lowerLetter"/>
      <w:lvlText w:val="%1)"/>
      <w:lvlJc w:val="left"/>
      <w:pPr>
        <w:ind w:left="850" w:hanging="284"/>
        <w:jc w:val="left"/>
      </w:pPr>
      <w:rPr>
        <w:rFonts w:ascii="Arial" w:eastAsia="Trebuchet MS" w:hAnsi="Arial" w:cs="Arial" w:hint="default"/>
        <w:color w:val="231F20"/>
        <w:w w:val="89"/>
        <w:sz w:val="17"/>
        <w:szCs w:val="17"/>
      </w:rPr>
    </w:lvl>
    <w:lvl w:ilvl="1" w:tplc="4B32244A">
      <w:start w:val="1"/>
      <w:numFmt w:val="bullet"/>
      <w:lvlText w:val="•"/>
      <w:lvlJc w:val="left"/>
      <w:pPr>
        <w:ind w:left="1649" w:hanging="284"/>
      </w:pPr>
      <w:rPr>
        <w:rFonts w:hint="default"/>
      </w:rPr>
    </w:lvl>
    <w:lvl w:ilvl="2" w:tplc="80688820">
      <w:start w:val="1"/>
      <w:numFmt w:val="bullet"/>
      <w:lvlText w:val="•"/>
      <w:lvlJc w:val="left"/>
      <w:pPr>
        <w:ind w:left="2439" w:hanging="284"/>
      </w:pPr>
      <w:rPr>
        <w:rFonts w:hint="default"/>
      </w:rPr>
    </w:lvl>
    <w:lvl w:ilvl="3" w:tplc="D762604C">
      <w:start w:val="1"/>
      <w:numFmt w:val="bullet"/>
      <w:lvlText w:val="•"/>
      <w:lvlJc w:val="left"/>
      <w:pPr>
        <w:ind w:left="3229" w:hanging="284"/>
      </w:pPr>
      <w:rPr>
        <w:rFonts w:hint="default"/>
      </w:rPr>
    </w:lvl>
    <w:lvl w:ilvl="4" w:tplc="DAEAD128">
      <w:start w:val="1"/>
      <w:numFmt w:val="bullet"/>
      <w:lvlText w:val="•"/>
      <w:lvlJc w:val="left"/>
      <w:pPr>
        <w:ind w:left="4019" w:hanging="284"/>
      </w:pPr>
      <w:rPr>
        <w:rFonts w:hint="default"/>
      </w:rPr>
    </w:lvl>
    <w:lvl w:ilvl="5" w:tplc="853EFA50">
      <w:start w:val="1"/>
      <w:numFmt w:val="bullet"/>
      <w:lvlText w:val="•"/>
      <w:lvlJc w:val="left"/>
      <w:pPr>
        <w:ind w:left="4809" w:hanging="284"/>
      </w:pPr>
      <w:rPr>
        <w:rFonts w:hint="default"/>
      </w:rPr>
    </w:lvl>
    <w:lvl w:ilvl="6" w:tplc="659C9AFA">
      <w:start w:val="1"/>
      <w:numFmt w:val="bullet"/>
      <w:lvlText w:val="•"/>
      <w:lvlJc w:val="left"/>
      <w:pPr>
        <w:ind w:left="5598" w:hanging="284"/>
      </w:pPr>
      <w:rPr>
        <w:rFonts w:hint="default"/>
      </w:rPr>
    </w:lvl>
    <w:lvl w:ilvl="7" w:tplc="F1B66176">
      <w:start w:val="1"/>
      <w:numFmt w:val="bullet"/>
      <w:lvlText w:val="•"/>
      <w:lvlJc w:val="left"/>
      <w:pPr>
        <w:ind w:left="6388" w:hanging="284"/>
      </w:pPr>
      <w:rPr>
        <w:rFonts w:hint="default"/>
      </w:rPr>
    </w:lvl>
    <w:lvl w:ilvl="8" w:tplc="78B057DE">
      <w:start w:val="1"/>
      <w:numFmt w:val="bullet"/>
      <w:lvlText w:val="•"/>
      <w:lvlJc w:val="left"/>
      <w:pPr>
        <w:ind w:left="7178" w:hanging="284"/>
      </w:pPr>
      <w:rPr>
        <w:rFonts w:hint="default"/>
      </w:rPr>
    </w:lvl>
  </w:abstractNum>
  <w:abstractNum w:abstractNumId="7">
    <w:nsid w:val="22CE6E0E"/>
    <w:multiLevelType w:val="hybridMultilevel"/>
    <w:tmpl w:val="D3F26582"/>
    <w:lvl w:ilvl="0" w:tplc="0E460912">
      <w:start w:val="1"/>
      <w:numFmt w:val="decimal"/>
      <w:lvlText w:val="%1"/>
      <w:lvlJc w:val="left"/>
      <w:pPr>
        <w:ind w:left="387" w:hanging="284"/>
        <w:jc w:val="left"/>
      </w:pPr>
      <w:rPr>
        <w:rFonts w:hint="default"/>
      </w:rPr>
    </w:lvl>
    <w:lvl w:ilvl="1" w:tplc="78DE44AA">
      <w:start w:val="1"/>
      <w:numFmt w:val="decimal"/>
      <w:lvlText w:val="%1.%2"/>
      <w:lvlJc w:val="left"/>
      <w:pPr>
        <w:ind w:left="387" w:hanging="284"/>
        <w:jc w:val="right"/>
      </w:pPr>
      <w:rPr>
        <w:rFonts w:ascii="Arial" w:eastAsia="Arial" w:hAnsi="Arial" w:hint="default"/>
        <w:b/>
        <w:bCs/>
        <w:color w:val="1CBECA"/>
        <w:w w:val="99"/>
        <w:sz w:val="17"/>
        <w:szCs w:val="17"/>
      </w:rPr>
    </w:lvl>
    <w:lvl w:ilvl="2" w:tplc="98F2FB86">
      <w:start w:val="1"/>
      <w:numFmt w:val="lowerLetter"/>
      <w:lvlText w:val="%3)"/>
      <w:lvlJc w:val="left"/>
      <w:pPr>
        <w:ind w:left="670" w:hanging="284"/>
        <w:jc w:val="left"/>
      </w:pPr>
      <w:rPr>
        <w:rFonts w:ascii="Arial" w:eastAsia="Trebuchet MS" w:hAnsi="Arial" w:cs="Arial" w:hint="default"/>
        <w:color w:val="231F20"/>
        <w:w w:val="89"/>
        <w:sz w:val="17"/>
        <w:szCs w:val="17"/>
      </w:rPr>
    </w:lvl>
    <w:lvl w:ilvl="3" w:tplc="A4E68944">
      <w:start w:val="1"/>
      <w:numFmt w:val="bullet"/>
      <w:lvlText w:val="•"/>
      <w:lvlJc w:val="left"/>
      <w:pPr>
        <w:ind w:left="940" w:hanging="284"/>
      </w:pPr>
      <w:rPr>
        <w:rFonts w:hint="default"/>
      </w:rPr>
    </w:lvl>
    <w:lvl w:ilvl="4" w:tplc="86584254">
      <w:start w:val="1"/>
      <w:numFmt w:val="bullet"/>
      <w:lvlText w:val="•"/>
      <w:lvlJc w:val="left"/>
      <w:pPr>
        <w:ind w:left="1979" w:hanging="284"/>
      </w:pPr>
      <w:rPr>
        <w:rFonts w:hint="default"/>
      </w:rPr>
    </w:lvl>
    <w:lvl w:ilvl="5" w:tplc="1DE2B2CA">
      <w:start w:val="1"/>
      <w:numFmt w:val="bullet"/>
      <w:lvlText w:val="•"/>
      <w:lvlJc w:val="left"/>
      <w:pPr>
        <w:ind w:left="3019" w:hanging="284"/>
      </w:pPr>
      <w:rPr>
        <w:rFonts w:hint="default"/>
      </w:rPr>
    </w:lvl>
    <w:lvl w:ilvl="6" w:tplc="A2E0E3FC">
      <w:start w:val="1"/>
      <w:numFmt w:val="bullet"/>
      <w:lvlText w:val="•"/>
      <w:lvlJc w:val="left"/>
      <w:pPr>
        <w:ind w:left="4059" w:hanging="284"/>
      </w:pPr>
      <w:rPr>
        <w:rFonts w:hint="default"/>
      </w:rPr>
    </w:lvl>
    <w:lvl w:ilvl="7" w:tplc="E5021B2C">
      <w:start w:val="1"/>
      <w:numFmt w:val="bullet"/>
      <w:lvlText w:val="•"/>
      <w:lvlJc w:val="left"/>
      <w:pPr>
        <w:ind w:left="5098" w:hanging="284"/>
      </w:pPr>
      <w:rPr>
        <w:rFonts w:hint="default"/>
      </w:rPr>
    </w:lvl>
    <w:lvl w:ilvl="8" w:tplc="D1ECF0B8">
      <w:start w:val="1"/>
      <w:numFmt w:val="bullet"/>
      <w:lvlText w:val="•"/>
      <w:lvlJc w:val="left"/>
      <w:pPr>
        <w:ind w:left="6138" w:hanging="284"/>
      </w:pPr>
      <w:rPr>
        <w:rFonts w:hint="default"/>
      </w:rPr>
    </w:lvl>
  </w:abstractNum>
  <w:abstractNum w:abstractNumId="8">
    <w:nsid w:val="2A1A70C1"/>
    <w:multiLevelType w:val="hybridMultilevel"/>
    <w:tmpl w:val="B5B8D836"/>
    <w:lvl w:ilvl="0" w:tplc="3F145A78">
      <w:start w:val="1"/>
      <w:numFmt w:val="decimal"/>
      <w:lvlText w:val="%1."/>
      <w:lvlJc w:val="left"/>
      <w:pPr>
        <w:ind w:left="439" w:hanging="156"/>
        <w:jc w:val="left"/>
      </w:pPr>
      <w:rPr>
        <w:rFonts w:ascii="Trebuchet MS" w:eastAsia="Trebuchet MS" w:hAnsi="Trebuchet MS" w:hint="default"/>
        <w:color w:val="231F20"/>
        <w:w w:val="93"/>
        <w:sz w:val="14"/>
        <w:szCs w:val="14"/>
      </w:rPr>
    </w:lvl>
    <w:lvl w:ilvl="1" w:tplc="3B2A16A0">
      <w:start w:val="1"/>
      <w:numFmt w:val="bullet"/>
      <w:lvlText w:val="•"/>
      <w:lvlJc w:val="left"/>
      <w:pPr>
        <w:ind w:left="1275" w:hanging="156"/>
      </w:pPr>
      <w:rPr>
        <w:rFonts w:hint="default"/>
      </w:rPr>
    </w:lvl>
    <w:lvl w:ilvl="2" w:tplc="5ED21530">
      <w:start w:val="1"/>
      <w:numFmt w:val="bullet"/>
      <w:lvlText w:val="•"/>
      <w:lvlJc w:val="left"/>
      <w:pPr>
        <w:ind w:left="2111" w:hanging="156"/>
      </w:pPr>
      <w:rPr>
        <w:rFonts w:hint="default"/>
      </w:rPr>
    </w:lvl>
    <w:lvl w:ilvl="3" w:tplc="2292A0DC">
      <w:start w:val="1"/>
      <w:numFmt w:val="bullet"/>
      <w:lvlText w:val="•"/>
      <w:lvlJc w:val="left"/>
      <w:pPr>
        <w:ind w:left="2947" w:hanging="156"/>
      </w:pPr>
      <w:rPr>
        <w:rFonts w:hint="default"/>
      </w:rPr>
    </w:lvl>
    <w:lvl w:ilvl="4" w:tplc="A6161CFE">
      <w:start w:val="1"/>
      <w:numFmt w:val="bullet"/>
      <w:lvlText w:val="•"/>
      <w:lvlJc w:val="left"/>
      <w:pPr>
        <w:ind w:left="3783" w:hanging="156"/>
      </w:pPr>
      <w:rPr>
        <w:rFonts w:hint="default"/>
      </w:rPr>
    </w:lvl>
    <w:lvl w:ilvl="5" w:tplc="B2B6A824">
      <w:start w:val="1"/>
      <w:numFmt w:val="bullet"/>
      <w:lvlText w:val="•"/>
      <w:lvlJc w:val="left"/>
      <w:pPr>
        <w:ind w:left="4619" w:hanging="156"/>
      </w:pPr>
      <w:rPr>
        <w:rFonts w:hint="default"/>
      </w:rPr>
    </w:lvl>
    <w:lvl w:ilvl="6" w:tplc="0298D71A">
      <w:start w:val="1"/>
      <w:numFmt w:val="bullet"/>
      <w:lvlText w:val="•"/>
      <w:lvlJc w:val="left"/>
      <w:pPr>
        <w:ind w:left="5454" w:hanging="156"/>
      </w:pPr>
      <w:rPr>
        <w:rFonts w:hint="default"/>
      </w:rPr>
    </w:lvl>
    <w:lvl w:ilvl="7" w:tplc="91FE4FF4">
      <w:start w:val="1"/>
      <w:numFmt w:val="bullet"/>
      <w:lvlText w:val="•"/>
      <w:lvlJc w:val="left"/>
      <w:pPr>
        <w:ind w:left="6290" w:hanging="156"/>
      </w:pPr>
      <w:rPr>
        <w:rFonts w:hint="default"/>
      </w:rPr>
    </w:lvl>
    <w:lvl w:ilvl="8" w:tplc="9A5A0B32">
      <w:start w:val="1"/>
      <w:numFmt w:val="bullet"/>
      <w:lvlText w:val="•"/>
      <w:lvlJc w:val="left"/>
      <w:pPr>
        <w:ind w:left="7126" w:hanging="156"/>
      </w:pPr>
      <w:rPr>
        <w:rFonts w:hint="default"/>
      </w:rPr>
    </w:lvl>
  </w:abstractNum>
  <w:abstractNum w:abstractNumId="9">
    <w:nsid w:val="34364828"/>
    <w:multiLevelType w:val="hybridMultilevel"/>
    <w:tmpl w:val="06625BEE"/>
    <w:lvl w:ilvl="0" w:tplc="691813A8">
      <w:start w:val="1"/>
      <w:numFmt w:val="decimal"/>
      <w:lvlText w:val="%1."/>
      <w:lvlJc w:val="left"/>
      <w:pPr>
        <w:ind w:left="288" w:hanging="171"/>
        <w:jc w:val="left"/>
      </w:pPr>
      <w:rPr>
        <w:rFonts w:ascii="Arial" w:eastAsia="Trebuchet MS" w:hAnsi="Arial" w:hint="default"/>
        <w:color w:val="231F20"/>
        <w:w w:val="93"/>
        <w:sz w:val="14"/>
        <w:szCs w:val="14"/>
      </w:rPr>
    </w:lvl>
    <w:lvl w:ilvl="1" w:tplc="19900CC8">
      <w:start w:val="1"/>
      <w:numFmt w:val="decimal"/>
      <w:lvlText w:val="%2."/>
      <w:lvlJc w:val="left"/>
      <w:pPr>
        <w:ind w:left="519" w:hanging="156"/>
        <w:jc w:val="left"/>
      </w:pPr>
      <w:rPr>
        <w:rFonts w:ascii="Arial" w:eastAsia="Trebuchet MS" w:hAnsi="Arial" w:hint="default"/>
        <w:color w:val="231F20"/>
        <w:w w:val="93"/>
        <w:sz w:val="14"/>
        <w:szCs w:val="14"/>
      </w:rPr>
    </w:lvl>
    <w:lvl w:ilvl="2" w:tplc="D69A7D62">
      <w:start w:val="1"/>
      <w:numFmt w:val="bullet"/>
      <w:lvlText w:val="•"/>
      <w:lvlJc w:val="left"/>
      <w:pPr>
        <w:ind w:left="1397" w:hanging="156"/>
      </w:pPr>
      <w:rPr>
        <w:rFonts w:hint="default"/>
      </w:rPr>
    </w:lvl>
    <w:lvl w:ilvl="3" w:tplc="7F0C6C98">
      <w:start w:val="1"/>
      <w:numFmt w:val="bullet"/>
      <w:lvlText w:val="•"/>
      <w:lvlJc w:val="left"/>
      <w:pPr>
        <w:ind w:left="2275" w:hanging="156"/>
      </w:pPr>
      <w:rPr>
        <w:rFonts w:hint="default"/>
      </w:rPr>
    </w:lvl>
    <w:lvl w:ilvl="4" w:tplc="63CAC67E">
      <w:start w:val="1"/>
      <w:numFmt w:val="bullet"/>
      <w:lvlText w:val="•"/>
      <w:lvlJc w:val="left"/>
      <w:pPr>
        <w:ind w:left="3152" w:hanging="156"/>
      </w:pPr>
      <w:rPr>
        <w:rFonts w:hint="default"/>
      </w:rPr>
    </w:lvl>
    <w:lvl w:ilvl="5" w:tplc="4FB664DC">
      <w:start w:val="1"/>
      <w:numFmt w:val="bullet"/>
      <w:lvlText w:val="•"/>
      <w:lvlJc w:val="left"/>
      <w:pPr>
        <w:ind w:left="4030" w:hanging="156"/>
      </w:pPr>
      <w:rPr>
        <w:rFonts w:hint="default"/>
      </w:rPr>
    </w:lvl>
    <w:lvl w:ilvl="6" w:tplc="AA40E77E">
      <w:start w:val="1"/>
      <w:numFmt w:val="bullet"/>
      <w:lvlText w:val="•"/>
      <w:lvlJc w:val="left"/>
      <w:pPr>
        <w:ind w:left="4907" w:hanging="156"/>
      </w:pPr>
      <w:rPr>
        <w:rFonts w:hint="default"/>
      </w:rPr>
    </w:lvl>
    <w:lvl w:ilvl="7" w:tplc="879A942C">
      <w:start w:val="1"/>
      <w:numFmt w:val="bullet"/>
      <w:lvlText w:val="•"/>
      <w:lvlJc w:val="left"/>
      <w:pPr>
        <w:ind w:left="5785" w:hanging="156"/>
      </w:pPr>
      <w:rPr>
        <w:rFonts w:hint="default"/>
      </w:rPr>
    </w:lvl>
    <w:lvl w:ilvl="8" w:tplc="F2A2F89C">
      <w:start w:val="1"/>
      <w:numFmt w:val="bullet"/>
      <w:lvlText w:val="•"/>
      <w:lvlJc w:val="left"/>
      <w:pPr>
        <w:ind w:left="6662" w:hanging="156"/>
      </w:pPr>
      <w:rPr>
        <w:rFonts w:hint="default"/>
      </w:rPr>
    </w:lvl>
  </w:abstractNum>
  <w:abstractNum w:abstractNumId="10">
    <w:nsid w:val="41A64ADF"/>
    <w:multiLevelType w:val="hybridMultilevel"/>
    <w:tmpl w:val="3D0EACA8"/>
    <w:lvl w:ilvl="0" w:tplc="4A7C0666">
      <w:start w:val="1"/>
      <w:numFmt w:val="lowerLetter"/>
      <w:lvlText w:val="(%1)"/>
      <w:lvlJc w:val="left"/>
      <w:pPr>
        <w:ind w:left="1446" w:hanging="284"/>
        <w:jc w:val="left"/>
      </w:pPr>
      <w:rPr>
        <w:rFonts w:ascii="Arial" w:eastAsia="Times New Roman" w:hAnsi="Arial" w:cs="Arial" w:hint="default"/>
        <w:color w:val="231F20"/>
        <w:w w:val="100"/>
        <w:sz w:val="17"/>
        <w:szCs w:val="17"/>
      </w:rPr>
    </w:lvl>
    <w:lvl w:ilvl="1" w:tplc="FEE6636A">
      <w:start w:val="1"/>
      <w:numFmt w:val="bullet"/>
      <w:lvlText w:val="•"/>
      <w:lvlJc w:val="left"/>
      <w:pPr>
        <w:ind w:left="2183" w:hanging="284"/>
      </w:pPr>
      <w:rPr>
        <w:rFonts w:hint="default"/>
      </w:rPr>
    </w:lvl>
    <w:lvl w:ilvl="2" w:tplc="40208770">
      <w:start w:val="1"/>
      <w:numFmt w:val="bullet"/>
      <w:lvlText w:val="•"/>
      <w:lvlJc w:val="left"/>
      <w:pPr>
        <w:ind w:left="2927" w:hanging="284"/>
      </w:pPr>
      <w:rPr>
        <w:rFonts w:hint="default"/>
      </w:rPr>
    </w:lvl>
    <w:lvl w:ilvl="3" w:tplc="4C0CE6A6">
      <w:start w:val="1"/>
      <w:numFmt w:val="bullet"/>
      <w:lvlText w:val="•"/>
      <w:lvlJc w:val="left"/>
      <w:pPr>
        <w:ind w:left="3671" w:hanging="284"/>
      </w:pPr>
      <w:rPr>
        <w:rFonts w:hint="default"/>
      </w:rPr>
    </w:lvl>
    <w:lvl w:ilvl="4" w:tplc="303A9BE4">
      <w:start w:val="1"/>
      <w:numFmt w:val="bullet"/>
      <w:lvlText w:val="•"/>
      <w:lvlJc w:val="left"/>
      <w:pPr>
        <w:ind w:left="4415" w:hanging="284"/>
      </w:pPr>
      <w:rPr>
        <w:rFonts w:hint="default"/>
      </w:rPr>
    </w:lvl>
    <w:lvl w:ilvl="5" w:tplc="E404306C">
      <w:start w:val="1"/>
      <w:numFmt w:val="bullet"/>
      <w:lvlText w:val="•"/>
      <w:lvlJc w:val="left"/>
      <w:pPr>
        <w:ind w:left="5159" w:hanging="284"/>
      </w:pPr>
      <w:rPr>
        <w:rFonts w:hint="default"/>
      </w:rPr>
    </w:lvl>
    <w:lvl w:ilvl="6" w:tplc="2A5A0A36">
      <w:start w:val="1"/>
      <w:numFmt w:val="bullet"/>
      <w:lvlText w:val="•"/>
      <w:lvlJc w:val="left"/>
      <w:pPr>
        <w:ind w:left="5902" w:hanging="284"/>
      </w:pPr>
      <w:rPr>
        <w:rFonts w:hint="default"/>
      </w:rPr>
    </w:lvl>
    <w:lvl w:ilvl="7" w:tplc="0A9413B6">
      <w:start w:val="1"/>
      <w:numFmt w:val="bullet"/>
      <w:lvlText w:val="•"/>
      <w:lvlJc w:val="left"/>
      <w:pPr>
        <w:ind w:left="6646" w:hanging="284"/>
      </w:pPr>
      <w:rPr>
        <w:rFonts w:hint="default"/>
      </w:rPr>
    </w:lvl>
    <w:lvl w:ilvl="8" w:tplc="8FAC3E26">
      <w:start w:val="1"/>
      <w:numFmt w:val="bullet"/>
      <w:lvlText w:val="•"/>
      <w:lvlJc w:val="left"/>
      <w:pPr>
        <w:ind w:left="7390" w:hanging="284"/>
      </w:pPr>
      <w:rPr>
        <w:rFonts w:hint="default"/>
      </w:rPr>
    </w:lvl>
  </w:abstractNum>
  <w:abstractNum w:abstractNumId="11">
    <w:nsid w:val="42D11913"/>
    <w:multiLevelType w:val="hybridMultilevel"/>
    <w:tmpl w:val="C87CC5CC"/>
    <w:lvl w:ilvl="0" w:tplc="BF046D7C">
      <w:start w:val="1"/>
      <w:numFmt w:val="lowerLetter"/>
      <w:lvlText w:val="%1)"/>
      <w:lvlJc w:val="left"/>
      <w:pPr>
        <w:ind w:left="850" w:hanging="284"/>
        <w:jc w:val="left"/>
      </w:pPr>
      <w:rPr>
        <w:rFonts w:ascii="Arial" w:eastAsia="Trebuchet MS" w:hAnsi="Arial" w:cs="Arial" w:hint="default"/>
        <w:color w:val="231F20"/>
        <w:w w:val="89"/>
        <w:sz w:val="17"/>
        <w:szCs w:val="17"/>
      </w:rPr>
    </w:lvl>
    <w:lvl w:ilvl="1" w:tplc="62887742">
      <w:start w:val="1"/>
      <w:numFmt w:val="bullet"/>
      <w:lvlText w:val="•"/>
      <w:lvlJc w:val="left"/>
      <w:pPr>
        <w:ind w:left="1649" w:hanging="284"/>
      </w:pPr>
      <w:rPr>
        <w:rFonts w:hint="default"/>
      </w:rPr>
    </w:lvl>
    <w:lvl w:ilvl="2" w:tplc="A18E3A74">
      <w:start w:val="1"/>
      <w:numFmt w:val="bullet"/>
      <w:lvlText w:val="•"/>
      <w:lvlJc w:val="left"/>
      <w:pPr>
        <w:ind w:left="2439" w:hanging="284"/>
      </w:pPr>
      <w:rPr>
        <w:rFonts w:hint="default"/>
      </w:rPr>
    </w:lvl>
    <w:lvl w:ilvl="3" w:tplc="034003F2">
      <w:start w:val="1"/>
      <w:numFmt w:val="bullet"/>
      <w:lvlText w:val="•"/>
      <w:lvlJc w:val="left"/>
      <w:pPr>
        <w:ind w:left="3229" w:hanging="284"/>
      </w:pPr>
      <w:rPr>
        <w:rFonts w:hint="default"/>
      </w:rPr>
    </w:lvl>
    <w:lvl w:ilvl="4" w:tplc="9B8E4590">
      <w:start w:val="1"/>
      <w:numFmt w:val="bullet"/>
      <w:lvlText w:val="•"/>
      <w:lvlJc w:val="left"/>
      <w:pPr>
        <w:ind w:left="4019" w:hanging="284"/>
      </w:pPr>
      <w:rPr>
        <w:rFonts w:hint="default"/>
      </w:rPr>
    </w:lvl>
    <w:lvl w:ilvl="5" w:tplc="1A64D9B2">
      <w:start w:val="1"/>
      <w:numFmt w:val="bullet"/>
      <w:lvlText w:val="•"/>
      <w:lvlJc w:val="left"/>
      <w:pPr>
        <w:ind w:left="4809" w:hanging="284"/>
      </w:pPr>
      <w:rPr>
        <w:rFonts w:hint="default"/>
      </w:rPr>
    </w:lvl>
    <w:lvl w:ilvl="6" w:tplc="07A6EC90">
      <w:start w:val="1"/>
      <w:numFmt w:val="bullet"/>
      <w:lvlText w:val="•"/>
      <w:lvlJc w:val="left"/>
      <w:pPr>
        <w:ind w:left="5598" w:hanging="284"/>
      </w:pPr>
      <w:rPr>
        <w:rFonts w:hint="default"/>
      </w:rPr>
    </w:lvl>
    <w:lvl w:ilvl="7" w:tplc="E5F6D556">
      <w:start w:val="1"/>
      <w:numFmt w:val="bullet"/>
      <w:lvlText w:val="•"/>
      <w:lvlJc w:val="left"/>
      <w:pPr>
        <w:ind w:left="6388" w:hanging="284"/>
      </w:pPr>
      <w:rPr>
        <w:rFonts w:hint="default"/>
      </w:rPr>
    </w:lvl>
    <w:lvl w:ilvl="8" w:tplc="F1C4AC0A">
      <w:start w:val="1"/>
      <w:numFmt w:val="bullet"/>
      <w:lvlText w:val="•"/>
      <w:lvlJc w:val="left"/>
      <w:pPr>
        <w:ind w:left="7178" w:hanging="284"/>
      </w:pPr>
      <w:rPr>
        <w:rFonts w:hint="default"/>
      </w:rPr>
    </w:lvl>
  </w:abstractNum>
  <w:abstractNum w:abstractNumId="12">
    <w:nsid w:val="476523CA"/>
    <w:multiLevelType w:val="hybridMultilevel"/>
    <w:tmpl w:val="5776B272"/>
    <w:lvl w:ilvl="0" w:tplc="6EC60FFC">
      <w:start w:val="1"/>
      <w:numFmt w:val="bullet"/>
      <w:lvlText w:val="•"/>
      <w:lvlJc w:val="left"/>
      <w:pPr>
        <w:ind w:left="850" w:hanging="171"/>
      </w:pPr>
      <w:rPr>
        <w:rFonts w:ascii="Trebuchet MS" w:eastAsia="Trebuchet MS" w:hAnsi="Trebuchet MS" w:hint="default"/>
        <w:color w:val="1CBECA"/>
        <w:w w:val="66"/>
        <w:sz w:val="17"/>
        <w:szCs w:val="17"/>
      </w:rPr>
    </w:lvl>
    <w:lvl w:ilvl="1" w:tplc="841C9650">
      <w:start w:val="1"/>
      <w:numFmt w:val="bullet"/>
      <w:lvlText w:val="•"/>
      <w:lvlJc w:val="left"/>
      <w:pPr>
        <w:ind w:left="1173" w:hanging="171"/>
      </w:pPr>
      <w:rPr>
        <w:rFonts w:hint="default"/>
      </w:rPr>
    </w:lvl>
    <w:lvl w:ilvl="2" w:tplc="FF46C4BA">
      <w:start w:val="1"/>
      <w:numFmt w:val="bullet"/>
      <w:lvlText w:val="•"/>
      <w:lvlJc w:val="left"/>
      <w:pPr>
        <w:ind w:left="1487" w:hanging="171"/>
      </w:pPr>
      <w:rPr>
        <w:rFonts w:hint="default"/>
      </w:rPr>
    </w:lvl>
    <w:lvl w:ilvl="3" w:tplc="AA28458C">
      <w:start w:val="1"/>
      <w:numFmt w:val="bullet"/>
      <w:lvlText w:val="•"/>
      <w:lvlJc w:val="left"/>
      <w:pPr>
        <w:ind w:left="1801" w:hanging="171"/>
      </w:pPr>
      <w:rPr>
        <w:rFonts w:hint="default"/>
      </w:rPr>
    </w:lvl>
    <w:lvl w:ilvl="4" w:tplc="9228AA6C">
      <w:start w:val="1"/>
      <w:numFmt w:val="bullet"/>
      <w:lvlText w:val="•"/>
      <w:lvlJc w:val="left"/>
      <w:pPr>
        <w:ind w:left="2114" w:hanging="171"/>
      </w:pPr>
      <w:rPr>
        <w:rFonts w:hint="default"/>
      </w:rPr>
    </w:lvl>
    <w:lvl w:ilvl="5" w:tplc="683EA63E">
      <w:start w:val="1"/>
      <w:numFmt w:val="bullet"/>
      <w:lvlText w:val="•"/>
      <w:lvlJc w:val="left"/>
      <w:pPr>
        <w:ind w:left="2428" w:hanging="171"/>
      </w:pPr>
      <w:rPr>
        <w:rFonts w:hint="default"/>
      </w:rPr>
    </w:lvl>
    <w:lvl w:ilvl="6" w:tplc="036458B2">
      <w:start w:val="1"/>
      <w:numFmt w:val="bullet"/>
      <w:lvlText w:val="•"/>
      <w:lvlJc w:val="left"/>
      <w:pPr>
        <w:ind w:left="2742" w:hanging="171"/>
      </w:pPr>
      <w:rPr>
        <w:rFonts w:hint="default"/>
      </w:rPr>
    </w:lvl>
    <w:lvl w:ilvl="7" w:tplc="F9387F4A">
      <w:start w:val="1"/>
      <w:numFmt w:val="bullet"/>
      <w:lvlText w:val="•"/>
      <w:lvlJc w:val="left"/>
      <w:pPr>
        <w:ind w:left="3055" w:hanging="171"/>
      </w:pPr>
      <w:rPr>
        <w:rFonts w:hint="default"/>
      </w:rPr>
    </w:lvl>
    <w:lvl w:ilvl="8" w:tplc="96E089B2">
      <w:start w:val="1"/>
      <w:numFmt w:val="bullet"/>
      <w:lvlText w:val="•"/>
      <w:lvlJc w:val="left"/>
      <w:pPr>
        <w:ind w:left="3369" w:hanging="171"/>
      </w:pPr>
      <w:rPr>
        <w:rFonts w:hint="default"/>
      </w:rPr>
    </w:lvl>
  </w:abstractNum>
  <w:abstractNum w:abstractNumId="13">
    <w:nsid w:val="47B41A8F"/>
    <w:multiLevelType w:val="hybridMultilevel"/>
    <w:tmpl w:val="1694A832"/>
    <w:lvl w:ilvl="0" w:tplc="2FBEF08E">
      <w:start w:val="1"/>
      <w:numFmt w:val="bullet"/>
      <w:lvlText w:val="•"/>
      <w:lvlJc w:val="left"/>
      <w:pPr>
        <w:ind w:left="670" w:hanging="171"/>
      </w:pPr>
      <w:rPr>
        <w:rFonts w:ascii="Trebuchet MS" w:eastAsia="Trebuchet MS" w:hAnsi="Trebuchet MS" w:hint="default"/>
        <w:color w:val="231F20"/>
        <w:w w:val="66"/>
        <w:sz w:val="17"/>
        <w:szCs w:val="17"/>
      </w:rPr>
    </w:lvl>
    <w:lvl w:ilvl="1" w:tplc="0E16C670">
      <w:start w:val="1"/>
      <w:numFmt w:val="bullet"/>
      <w:lvlText w:val="•"/>
      <w:lvlJc w:val="left"/>
      <w:pPr>
        <w:ind w:left="2470" w:hanging="171"/>
      </w:pPr>
      <w:rPr>
        <w:rFonts w:ascii="Trebuchet MS" w:eastAsia="Trebuchet MS" w:hAnsi="Trebuchet MS" w:hint="default"/>
        <w:color w:val="1CBECA"/>
        <w:w w:val="66"/>
        <w:sz w:val="17"/>
        <w:szCs w:val="17"/>
      </w:rPr>
    </w:lvl>
    <w:lvl w:ilvl="2" w:tplc="30FE0120">
      <w:start w:val="1"/>
      <w:numFmt w:val="bullet"/>
      <w:lvlText w:val="•"/>
      <w:lvlJc w:val="left"/>
      <w:pPr>
        <w:ind w:left="2570" w:hanging="171"/>
      </w:pPr>
      <w:rPr>
        <w:rFonts w:ascii="Trebuchet MS" w:eastAsia="Trebuchet MS" w:hAnsi="Trebuchet MS" w:hint="default"/>
        <w:color w:val="1CBECA"/>
        <w:w w:val="66"/>
        <w:sz w:val="17"/>
        <w:szCs w:val="17"/>
      </w:rPr>
    </w:lvl>
    <w:lvl w:ilvl="3" w:tplc="67B64DD2">
      <w:start w:val="1"/>
      <w:numFmt w:val="bullet"/>
      <w:lvlText w:val="•"/>
      <w:lvlJc w:val="left"/>
      <w:pPr>
        <w:ind w:left="3289" w:hanging="171"/>
      </w:pPr>
      <w:rPr>
        <w:rFonts w:hint="default"/>
      </w:rPr>
    </w:lvl>
    <w:lvl w:ilvl="4" w:tplc="09FA3A4E">
      <w:start w:val="1"/>
      <w:numFmt w:val="bullet"/>
      <w:lvlText w:val="•"/>
      <w:lvlJc w:val="left"/>
      <w:pPr>
        <w:ind w:left="3999" w:hanging="171"/>
      </w:pPr>
      <w:rPr>
        <w:rFonts w:hint="default"/>
      </w:rPr>
    </w:lvl>
    <w:lvl w:ilvl="5" w:tplc="257A412A">
      <w:start w:val="1"/>
      <w:numFmt w:val="bullet"/>
      <w:lvlText w:val="•"/>
      <w:lvlJc w:val="left"/>
      <w:pPr>
        <w:ind w:left="4709" w:hanging="171"/>
      </w:pPr>
      <w:rPr>
        <w:rFonts w:hint="default"/>
      </w:rPr>
    </w:lvl>
    <w:lvl w:ilvl="6" w:tplc="4C4679FC">
      <w:start w:val="1"/>
      <w:numFmt w:val="bullet"/>
      <w:lvlText w:val="•"/>
      <w:lvlJc w:val="left"/>
      <w:pPr>
        <w:ind w:left="5419" w:hanging="171"/>
      </w:pPr>
      <w:rPr>
        <w:rFonts w:hint="default"/>
      </w:rPr>
    </w:lvl>
    <w:lvl w:ilvl="7" w:tplc="5BA6453A">
      <w:start w:val="1"/>
      <w:numFmt w:val="bullet"/>
      <w:lvlText w:val="•"/>
      <w:lvlJc w:val="left"/>
      <w:pPr>
        <w:ind w:left="6128" w:hanging="171"/>
      </w:pPr>
      <w:rPr>
        <w:rFonts w:hint="default"/>
      </w:rPr>
    </w:lvl>
    <w:lvl w:ilvl="8" w:tplc="1E5ADDD6">
      <w:start w:val="1"/>
      <w:numFmt w:val="bullet"/>
      <w:lvlText w:val="•"/>
      <w:lvlJc w:val="left"/>
      <w:pPr>
        <w:ind w:left="6838" w:hanging="171"/>
      </w:pPr>
      <w:rPr>
        <w:rFonts w:hint="default"/>
      </w:rPr>
    </w:lvl>
  </w:abstractNum>
  <w:abstractNum w:abstractNumId="14">
    <w:nsid w:val="49575C77"/>
    <w:multiLevelType w:val="hybridMultilevel"/>
    <w:tmpl w:val="CFB040B4"/>
    <w:lvl w:ilvl="0" w:tplc="9058F3B6">
      <w:start w:val="1"/>
      <w:numFmt w:val="decimal"/>
      <w:lvlText w:val="%1."/>
      <w:lvlJc w:val="left"/>
      <w:pPr>
        <w:ind w:left="274" w:hanging="156"/>
        <w:jc w:val="left"/>
      </w:pPr>
      <w:rPr>
        <w:rFonts w:ascii="Arial" w:eastAsia="Trebuchet MS" w:hAnsi="Arial" w:hint="default"/>
        <w:color w:val="231F20"/>
        <w:w w:val="93"/>
        <w:sz w:val="14"/>
        <w:szCs w:val="14"/>
      </w:rPr>
    </w:lvl>
    <w:lvl w:ilvl="1" w:tplc="F1A00642">
      <w:start w:val="1"/>
      <w:numFmt w:val="bullet"/>
      <w:lvlText w:val="•"/>
      <w:lvlJc w:val="left"/>
      <w:pPr>
        <w:ind w:left="1113" w:hanging="156"/>
      </w:pPr>
      <w:rPr>
        <w:rFonts w:hint="default"/>
      </w:rPr>
    </w:lvl>
    <w:lvl w:ilvl="2" w:tplc="6FF8F548">
      <w:start w:val="1"/>
      <w:numFmt w:val="bullet"/>
      <w:lvlText w:val="•"/>
      <w:lvlJc w:val="left"/>
      <w:pPr>
        <w:ind w:left="1947" w:hanging="156"/>
      </w:pPr>
      <w:rPr>
        <w:rFonts w:hint="default"/>
      </w:rPr>
    </w:lvl>
    <w:lvl w:ilvl="3" w:tplc="700AAA1A">
      <w:start w:val="1"/>
      <w:numFmt w:val="bullet"/>
      <w:lvlText w:val="•"/>
      <w:lvlJc w:val="left"/>
      <w:pPr>
        <w:ind w:left="2781" w:hanging="156"/>
      </w:pPr>
      <w:rPr>
        <w:rFonts w:hint="default"/>
      </w:rPr>
    </w:lvl>
    <w:lvl w:ilvl="4" w:tplc="30EC548E">
      <w:start w:val="1"/>
      <w:numFmt w:val="bullet"/>
      <w:lvlText w:val="•"/>
      <w:lvlJc w:val="left"/>
      <w:pPr>
        <w:ind w:left="3614" w:hanging="156"/>
      </w:pPr>
      <w:rPr>
        <w:rFonts w:hint="default"/>
      </w:rPr>
    </w:lvl>
    <w:lvl w:ilvl="5" w:tplc="561271E4">
      <w:start w:val="1"/>
      <w:numFmt w:val="bullet"/>
      <w:lvlText w:val="•"/>
      <w:lvlJc w:val="left"/>
      <w:pPr>
        <w:ind w:left="4448" w:hanging="156"/>
      </w:pPr>
      <w:rPr>
        <w:rFonts w:hint="default"/>
      </w:rPr>
    </w:lvl>
    <w:lvl w:ilvl="6" w:tplc="D3285272">
      <w:start w:val="1"/>
      <w:numFmt w:val="bullet"/>
      <w:lvlText w:val="•"/>
      <w:lvlJc w:val="left"/>
      <w:pPr>
        <w:ind w:left="5282" w:hanging="156"/>
      </w:pPr>
      <w:rPr>
        <w:rFonts w:hint="default"/>
      </w:rPr>
    </w:lvl>
    <w:lvl w:ilvl="7" w:tplc="563E090A">
      <w:start w:val="1"/>
      <w:numFmt w:val="bullet"/>
      <w:lvlText w:val="•"/>
      <w:lvlJc w:val="left"/>
      <w:pPr>
        <w:ind w:left="6116" w:hanging="156"/>
      </w:pPr>
      <w:rPr>
        <w:rFonts w:hint="default"/>
      </w:rPr>
    </w:lvl>
    <w:lvl w:ilvl="8" w:tplc="1CB22172">
      <w:start w:val="1"/>
      <w:numFmt w:val="bullet"/>
      <w:lvlText w:val="•"/>
      <w:lvlJc w:val="left"/>
      <w:pPr>
        <w:ind w:left="6949" w:hanging="156"/>
      </w:pPr>
      <w:rPr>
        <w:rFonts w:hint="default"/>
      </w:rPr>
    </w:lvl>
  </w:abstractNum>
  <w:abstractNum w:abstractNumId="15">
    <w:nsid w:val="4AAC760C"/>
    <w:multiLevelType w:val="hybridMultilevel"/>
    <w:tmpl w:val="E250CD98"/>
    <w:lvl w:ilvl="0" w:tplc="DA3CC422">
      <w:start w:val="1"/>
      <w:numFmt w:val="bullet"/>
      <w:lvlText w:val="•"/>
      <w:lvlJc w:val="left"/>
      <w:pPr>
        <w:ind w:left="670" w:hanging="171"/>
      </w:pPr>
      <w:rPr>
        <w:rFonts w:ascii="Trebuchet MS" w:eastAsia="Trebuchet MS" w:hAnsi="Trebuchet MS" w:hint="default"/>
        <w:color w:val="1CBECA"/>
        <w:w w:val="66"/>
        <w:sz w:val="17"/>
        <w:szCs w:val="17"/>
      </w:rPr>
    </w:lvl>
    <w:lvl w:ilvl="1" w:tplc="07DA81EE">
      <w:start w:val="1"/>
      <w:numFmt w:val="bullet"/>
      <w:lvlText w:val="•"/>
      <w:lvlJc w:val="left"/>
      <w:pPr>
        <w:ind w:left="1058" w:hanging="171"/>
      </w:pPr>
      <w:rPr>
        <w:rFonts w:hint="default"/>
      </w:rPr>
    </w:lvl>
    <w:lvl w:ilvl="2" w:tplc="1DEE7FBA">
      <w:start w:val="1"/>
      <w:numFmt w:val="bullet"/>
      <w:lvlText w:val="•"/>
      <w:lvlJc w:val="left"/>
      <w:pPr>
        <w:ind w:left="1436" w:hanging="171"/>
      </w:pPr>
      <w:rPr>
        <w:rFonts w:hint="default"/>
      </w:rPr>
    </w:lvl>
    <w:lvl w:ilvl="3" w:tplc="95A670C0">
      <w:start w:val="1"/>
      <w:numFmt w:val="bullet"/>
      <w:lvlText w:val="•"/>
      <w:lvlJc w:val="left"/>
      <w:pPr>
        <w:ind w:left="1815" w:hanging="171"/>
      </w:pPr>
      <w:rPr>
        <w:rFonts w:hint="default"/>
      </w:rPr>
    </w:lvl>
    <w:lvl w:ilvl="4" w:tplc="0BF28DC4">
      <w:start w:val="1"/>
      <w:numFmt w:val="bullet"/>
      <w:lvlText w:val="•"/>
      <w:lvlJc w:val="left"/>
      <w:pPr>
        <w:ind w:left="2193" w:hanging="171"/>
      </w:pPr>
      <w:rPr>
        <w:rFonts w:hint="default"/>
      </w:rPr>
    </w:lvl>
    <w:lvl w:ilvl="5" w:tplc="26CE1CBC">
      <w:start w:val="1"/>
      <w:numFmt w:val="bullet"/>
      <w:lvlText w:val="•"/>
      <w:lvlJc w:val="left"/>
      <w:pPr>
        <w:ind w:left="2572" w:hanging="171"/>
      </w:pPr>
      <w:rPr>
        <w:rFonts w:hint="default"/>
      </w:rPr>
    </w:lvl>
    <w:lvl w:ilvl="6" w:tplc="C6FC5EAC">
      <w:start w:val="1"/>
      <w:numFmt w:val="bullet"/>
      <w:lvlText w:val="•"/>
      <w:lvlJc w:val="left"/>
      <w:pPr>
        <w:ind w:left="2950" w:hanging="171"/>
      </w:pPr>
      <w:rPr>
        <w:rFonts w:hint="default"/>
      </w:rPr>
    </w:lvl>
    <w:lvl w:ilvl="7" w:tplc="600E5AA4">
      <w:start w:val="1"/>
      <w:numFmt w:val="bullet"/>
      <w:lvlText w:val="•"/>
      <w:lvlJc w:val="left"/>
      <w:pPr>
        <w:ind w:left="3329" w:hanging="171"/>
      </w:pPr>
      <w:rPr>
        <w:rFonts w:hint="default"/>
      </w:rPr>
    </w:lvl>
    <w:lvl w:ilvl="8" w:tplc="A25AF6CE">
      <w:start w:val="1"/>
      <w:numFmt w:val="bullet"/>
      <w:lvlText w:val="•"/>
      <w:lvlJc w:val="left"/>
      <w:pPr>
        <w:ind w:left="3707" w:hanging="171"/>
      </w:pPr>
      <w:rPr>
        <w:rFonts w:hint="default"/>
      </w:rPr>
    </w:lvl>
  </w:abstractNum>
  <w:abstractNum w:abstractNumId="16">
    <w:nsid w:val="507C641A"/>
    <w:multiLevelType w:val="hybridMultilevel"/>
    <w:tmpl w:val="0A8CFCB8"/>
    <w:lvl w:ilvl="0" w:tplc="E83A8D80">
      <w:start w:val="1"/>
      <w:numFmt w:val="bullet"/>
      <w:lvlText w:val="-"/>
      <w:lvlJc w:val="left"/>
      <w:pPr>
        <w:ind w:left="132" w:hanging="114"/>
      </w:pPr>
      <w:rPr>
        <w:rFonts w:ascii="Trebuchet MS" w:eastAsia="Trebuchet MS" w:hAnsi="Trebuchet MS" w:hint="default"/>
        <w:color w:val="231F20"/>
        <w:w w:val="105"/>
        <w:sz w:val="17"/>
        <w:szCs w:val="17"/>
      </w:rPr>
    </w:lvl>
    <w:lvl w:ilvl="1" w:tplc="12C8D082">
      <w:start w:val="1"/>
      <w:numFmt w:val="bullet"/>
      <w:lvlText w:val="•"/>
      <w:lvlJc w:val="left"/>
      <w:pPr>
        <w:ind w:left="524" w:hanging="114"/>
      </w:pPr>
      <w:rPr>
        <w:rFonts w:hint="default"/>
      </w:rPr>
    </w:lvl>
    <w:lvl w:ilvl="2" w:tplc="AACAA440">
      <w:start w:val="1"/>
      <w:numFmt w:val="bullet"/>
      <w:lvlText w:val="•"/>
      <w:lvlJc w:val="left"/>
      <w:pPr>
        <w:ind w:left="909" w:hanging="114"/>
      </w:pPr>
      <w:rPr>
        <w:rFonts w:hint="default"/>
      </w:rPr>
    </w:lvl>
    <w:lvl w:ilvl="3" w:tplc="C82A9742">
      <w:start w:val="1"/>
      <w:numFmt w:val="bullet"/>
      <w:lvlText w:val="•"/>
      <w:lvlJc w:val="left"/>
      <w:pPr>
        <w:ind w:left="1294" w:hanging="114"/>
      </w:pPr>
      <w:rPr>
        <w:rFonts w:hint="default"/>
      </w:rPr>
    </w:lvl>
    <w:lvl w:ilvl="4" w:tplc="4508BC38">
      <w:start w:val="1"/>
      <w:numFmt w:val="bullet"/>
      <w:lvlText w:val="•"/>
      <w:lvlJc w:val="left"/>
      <w:pPr>
        <w:ind w:left="1679" w:hanging="114"/>
      </w:pPr>
      <w:rPr>
        <w:rFonts w:hint="default"/>
      </w:rPr>
    </w:lvl>
    <w:lvl w:ilvl="5" w:tplc="3606D7FE">
      <w:start w:val="1"/>
      <w:numFmt w:val="bullet"/>
      <w:lvlText w:val="•"/>
      <w:lvlJc w:val="left"/>
      <w:pPr>
        <w:ind w:left="2064" w:hanging="114"/>
      </w:pPr>
      <w:rPr>
        <w:rFonts w:hint="default"/>
      </w:rPr>
    </w:lvl>
    <w:lvl w:ilvl="6" w:tplc="D1148364">
      <w:start w:val="1"/>
      <w:numFmt w:val="bullet"/>
      <w:lvlText w:val="•"/>
      <w:lvlJc w:val="left"/>
      <w:pPr>
        <w:ind w:left="2448" w:hanging="114"/>
      </w:pPr>
      <w:rPr>
        <w:rFonts w:hint="default"/>
      </w:rPr>
    </w:lvl>
    <w:lvl w:ilvl="7" w:tplc="34CA9DC4">
      <w:start w:val="1"/>
      <w:numFmt w:val="bullet"/>
      <w:lvlText w:val="•"/>
      <w:lvlJc w:val="left"/>
      <w:pPr>
        <w:ind w:left="2833" w:hanging="114"/>
      </w:pPr>
      <w:rPr>
        <w:rFonts w:hint="default"/>
      </w:rPr>
    </w:lvl>
    <w:lvl w:ilvl="8" w:tplc="E7E03E56">
      <w:start w:val="1"/>
      <w:numFmt w:val="bullet"/>
      <w:lvlText w:val="•"/>
      <w:lvlJc w:val="left"/>
      <w:pPr>
        <w:ind w:left="3218" w:hanging="114"/>
      </w:pPr>
      <w:rPr>
        <w:rFonts w:hint="default"/>
      </w:rPr>
    </w:lvl>
  </w:abstractNum>
  <w:abstractNum w:abstractNumId="17">
    <w:nsid w:val="52BE112A"/>
    <w:multiLevelType w:val="hybridMultilevel"/>
    <w:tmpl w:val="7044401A"/>
    <w:lvl w:ilvl="0" w:tplc="933C044C">
      <w:start w:val="1"/>
      <w:numFmt w:val="bullet"/>
      <w:lvlText w:val="•"/>
      <w:lvlJc w:val="left"/>
      <w:pPr>
        <w:ind w:left="533" w:hanging="171"/>
      </w:pPr>
      <w:rPr>
        <w:rFonts w:ascii="Trebuchet MS" w:eastAsia="Trebuchet MS" w:hAnsi="Trebuchet MS" w:hint="default"/>
        <w:color w:val="1CBECA"/>
        <w:w w:val="66"/>
        <w:sz w:val="17"/>
        <w:szCs w:val="17"/>
      </w:rPr>
    </w:lvl>
    <w:lvl w:ilvl="1" w:tplc="152C8F16">
      <w:start w:val="1"/>
      <w:numFmt w:val="bullet"/>
      <w:lvlText w:val="•"/>
      <w:lvlJc w:val="left"/>
      <w:pPr>
        <w:ind w:left="1353" w:hanging="171"/>
      </w:pPr>
      <w:rPr>
        <w:rFonts w:hint="default"/>
      </w:rPr>
    </w:lvl>
    <w:lvl w:ilvl="2" w:tplc="C6FAFF52">
      <w:start w:val="1"/>
      <w:numFmt w:val="bullet"/>
      <w:lvlText w:val="•"/>
      <w:lvlJc w:val="left"/>
      <w:pPr>
        <w:ind w:left="2167" w:hanging="171"/>
      </w:pPr>
      <w:rPr>
        <w:rFonts w:hint="default"/>
      </w:rPr>
    </w:lvl>
    <w:lvl w:ilvl="3" w:tplc="A64A05B4">
      <w:start w:val="1"/>
      <w:numFmt w:val="bullet"/>
      <w:lvlText w:val="•"/>
      <w:lvlJc w:val="left"/>
      <w:pPr>
        <w:ind w:left="2981" w:hanging="171"/>
      </w:pPr>
      <w:rPr>
        <w:rFonts w:hint="default"/>
      </w:rPr>
    </w:lvl>
    <w:lvl w:ilvl="4" w:tplc="3F96E7C8">
      <w:start w:val="1"/>
      <w:numFmt w:val="bullet"/>
      <w:lvlText w:val="•"/>
      <w:lvlJc w:val="left"/>
      <w:pPr>
        <w:ind w:left="3795" w:hanging="171"/>
      </w:pPr>
      <w:rPr>
        <w:rFonts w:hint="default"/>
      </w:rPr>
    </w:lvl>
    <w:lvl w:ilvl="5" w:tplc="76424858">
      <w:start w:val="1"/>
      <w:numFmt w:val="bullet"/>
      <w:lvlText w:val="•"/>
      <w:lvlJc w:val="left"/>
      <w:pPr>
        <w:ind w:left="4609" w:hanging="171"/>
      </w:pPr>
      <w:rPr>
        <w:rFonts w:hint="default"/>
      </w:rPr>
    </w:lvl>
    <w:lvl w:ilvl="6" w:tplc="DC8A4124">
      <w:start w:val="1"/>
      <w:numFmt w:val="bullet"/>
      <w:lvlText w:val="•"/>
      <w:lvlJc w:val="left"/>
      <w:pPr>
        <w:ind w:left="5422" w:hanging="171"/>
      </w:pPr>
      <w:rPr>
        <w:rFonts w:hint="default"/>
      </w:rPr>
    </w:lvl>
    <w:lvl w:ilvl="7" w:tplc="4F447A6C">
      <w:start w:val="1"/>
      <w:numFmt w:val="bullet"/>
      <w:lvlText w:val="•"/>
      <w:lvlJc w:val="left"/>
      <w:pPr>
        <w:ind w:left="6236" w:hanging="171"/>
      </w:pPr>
      <w:rPr>
        <w:rFonts w:hint="default"/>
      </w:rPr>
    </w:lvl>
    <w:lvl w:ilvl="8" w:tplc="FA52A608">
      <w:start w:val="1"/>
      <w:numFmt w:val="bullet"/>
      <w:lvlText w:val="•"/>
      <w:lvlJc w:val="left"/>
      <w:pPr>
        <w:ind w:left="7050" w:hanging="171"/>
      </w:pPr>
      <w:rPr>
        <w:rFonts w:hint="default"/>
      </w:rPr>
    </w:lvl>
  </w:abstractNum>
  <w:abstractNum w:abstractNumId="18">
    <w:nsid w:val="53855D15"/>
    <w:multiLevelType w:val="hybridMultilevel"/>
    <w:tmpl w:val="67662F2E"/>
    <w:lvl w:ilvl="0" w:tplc="666A46E6">
      <w:start w:val="1"/>
      <w:numFmt w:val="decimal"/>
      <w:lvlText w:val="%1."/>
      <w:lvlJc w:val="left"/>
      <w:pPr>
        <w:ind w:left="280" w:hanging="171"/>
        <w:jc w:val="left"/>
      </w:pPr>
      <w:rPr>
        <w:rFonts w:ascii="Arial" w:eastAsia="Trebuchet MS" w:hAnsi="Arial" w:hint="default"/>
        <w:color w:val="231F20"/>
        <w:w w:val="93"/>
        <w:sz w:val="14"/>
        <w:szCs w:val="14"/>
      </w:rPr>
    </w:lvl>
    <w:lvl w:ilvl="1" w:tplc="0E6A745C">
      <w:start w:val="1"/>
      <w:numFmt w:val="decimal"/>
      <w:lvlText w:val="%2."/>
      <w:lvlJc w:val="left"/>
      <w:pPr>
        <w:ind w:left="780" w:hanging="171"/>
        <w:jc w:val="left"/>
      </w:pPr>
      <w:rPr>
        <w:rFonts w:ascii="Arial" w:eastAsia="Trebuchet MS" w:hAnsi="Arial" w:hint="default"/>
        <w:color w:val="231F20"/>
        <w:w w:val="93"/>
        <w:sz w:val="14"/>
        <w:szCs w:val="14"/>
      </w:rPr>
    </w:lvl>
    <w:lvl w:ilvl="2" w:tplc="AFFE4116">
      <w:start w:val="1"/>
      <w:numFmt w:val="bullet"/>
      <w:lvlText w:val="•"/>
      <w:lvlJc w:val="left"/>
      <w:pPr>
        <w:ind w:left="2023" w:hanging="171"/>
      </w:pPr>
      <w:rPr>
        <w:rFonts w:hint="default"/>
      </w:rPr>
    </w:lvl>
    <w:lvl w:ilvl="3" w:tplc="7986789A">
      <w:start w:val="1"/>
      <w:numFmt w:val="bullet"/>
      <w:lvlText w:val="•"/>
      <w:lvlJc w:val="left"/>
      <w:pPr>
        <w:ind w:left="3267" w:hanging="171"/>
      </w:pPr>
      <w:rPr>
        <w:rFonts w:hint="default"/>
      </w:rPr>
    </w:lvl>
    <w:lvl w:ilvl="4" w:tplc="46D6EA20">
      <w:start w:val="1"/>
      <w:numFmt w:val="bullet"/>
      <w:lvlText w:val="•"/>
      <w:lvlJc w:val="left"/>
      <w:pPr>
        <w:ind w:left="4511" w:hanging="171"/>
      </w:pPr>
      <w:rPr>
        <w:rFonts w:hint="default"/>
      </w:rPr>
    </w:lvl>
    <w:lvl w:ilvl="5" w:tplc="76808932">
      <w:start w:val="1"/>
      <w:numFmt w:val="bullet"/>
      <w:lvlText w:val="•"/>
      <w:lvlJc w:val="left"/>
      <w:pPr>
        <w:ind w:left="5754" w:hanging="171"/>
      </w:pPr>
      <w:rPr>
        <w:rFonts w:hint="default"/>
      </w:rPr>
    </w:lvl>
    <w:lvl w:ilvl="6" w:tplc="DD301212">
      <w:start w:val="1"/>
      <w:numFmt w:val="bullet"/>
      <w:lvlText w:val="•"/>
      <w:lvlJc w:val="left"/>
      <w:pPr>
        <w:ind w:left="6998" w:hanging="171"/>
      </w:pPr>
      <w:rPr>
        <w:rFonts w:hint="default"/>
      </w:rPr>
    </w:lvl>
    <w:lvl w:ilvl="7" w:tplc="9DE26EE4">
      <w:start w:val="1"/>
      <w:numFmt w:val="bullet"/>
      <w:lvlText w:val="•"/>
      <w:lvlJc w:val="left"/>
      <w:pPr>
        <w:ind w:left="8242" w:hanging="171"/>
      </w:pPr>
      <w:rPr>
        <w:rFonts w:hint="default"/>
      </w:rPr>
    </w:lvl>
    <w:lvl w:ilvl="8" w:tplc="881C39B6">
      <w:start w:val="1"/>
      <w:numFmt w:val="bullet"/>
      <w:lvlText w:val="•"/>
      <w:lvlJc w:val="left"/>
      <w:pPr>
        <w:ind w:left="9485" w:hanging="171"/>
      </w:pPr>
      <w:rPr>
        <w:rFonts w:hint="default"/>
      </w:rPr>
    </w:lvl>
  </w:abstractNum>
  <w:abstractNum w:abstractNumId="19">
    <w:nsid w:val="5AB513F1"/>
    <w:multiLevelType w:val="hybridMultilevel"/>
    <w:tmpl w:val="6AB078E4"/>
    <w:lvl w:ilvl="0" w:tplc="4908293A">
      <w:start w:val="1"/>
      <w:numFmt w:val="bullet"/>
      <w:lvlText w:val="•"/>
      <w:lvlJc w:val="left"/>
      <w:pPr>
        <w:ind w:left="670" w:hanging="171"/>
      </w:pPr>
      <w:rPr>
        <w:rFonts w:ascii="Trebuchet MS" w:eastAsia="Trebuchet MS" w:hAnsi="Trebuchet MS" w:hint="default"/>
        <w:color w:val="1CBECA"/>
        <w:w w:val="66"/>
        <w:sz w:val="17"/>
        <w:szCs w:val="17"/>
      </w:rPr>
    </w:lvl>
    <w:lvl w:ilvl="1" w:tplc="1144D800">
      <w:start w:val="1"/>
      <w:numFmt w:val="bullet"/>
      <w:lvlText w:val="•"/>
      <w:lvlJc w:val="left"/>
      <w:pPr>
        <w:ind w:left="850" w:hanging="171"/>
      </w:pPr>
      <w:rPr>
        <w:rFonts w:ascii="Trebuchet MS" w:eastAsia="Trebuchet MS" w:hAnsi="Trebuchet MS" w:hint="default"/>
        <w:color w:val="1CBECA"/>
        <w:w w:val="66"/>
        <w:sz w:val="17"/>
        <w:szCs w:val="17"/>
      </w:rPr>
    </w:lvl>
    <w:lvl w:ilvl="2" w:tplc="17AC8970">
      <w:start w:val="1"/>
      <w:numFmt w:val="bullet"/>
      <w:lvlText w:val="•"/>
      <w:lvlJc w:val="left"/>
      <w:pPr>
        <w:ind w:left="1077" w:hanging="170"/>
      </w:pPr>
      <w:rPr>
        <w:rFonts w:ascii="Times New Roman" w:eastAsia="Times New Roman" w:hAnsi="Times New Roman" w:hint="default"/>
        <w:color w:val="231F20"/>
        <w:w w:val="99"/>
        <w:sz w:val="17"/>
        <w:szCs w:val="17"/>
      </w:rPr>
    </w:lvl>
    <w:lvl w:ilvl="3" w:tplc="064C045C">
      <w:start w:val="1"/>
      <w:numFmt w:val="bullet"/>
      <w:lvlText w:val="•"/>
      <w:lvlJc w:val="left"/>
      <w:pPr>
        <w:ind w:left="1409" w:hanging="170"/>
      </w:pPr>
      <w:rPr>
        <w:rFonts w:hint="default"/>
      </w:rPr>
    </w:lvl>
    <w:lvl w:ilvl="4" w:tplc="AB2A1054">
      <w:start w:val="1"/>
      <w:numFmt w:val="bullet"/>
      <w:lvlText w:val="•"/>
      <w:lvlJc w:val="left"/>
      <w:pPr>
        <w:ind w:left="1739" w:hanging="170"/>
      </w:pPr>
      <w:rPr>
        <w:rFonts w:hint="default"/>
      </w:rPr>
    </w:lvl>
    <w:lvl w:ilvl="5" w:tplc="B1581CB4">
      <w:start w:val="1"/>
      <w:numFmt w:val="bullet"/>
      <w:lvlText w:val="•"/>
      <w:lvlJc w:val="left"/>
      <w:pPr>
        <w:ind w:left="2069" w:hanging="170"/>
      </w:pPr>
      <w:rPr>
        <w:rFonts w:hint="default"/>
      </w:rPr>
    </w:lvl>
    <w:lvl w:ilvl="6" w:tplc="7BCA56E0">
      <w:start w:val="1"/>
      <w:numFmt w:val="bullet"/>
      <w:lvlText w:val="•"/>
      <w:lvlJc w:val="left"/>
      <w:pPr>
        <w:ind w:left="2399" w:hanging="170"/>
      </w:pPr>
      <w:rPr>
        <w:rFonts w:hint="default"/>
      </w:rPr>
    </w:lvl>
    <w:lvl w:ilvl="7" w:tplc="204C624C">
      <w:start w:val="1"/>
      <w:numFmt w:val="bullet"/>
      <w:lvlText w:val="•"/>
      <w:lvlJc w:val="left"/>
      <w:pPr>
        <w:ind w:left="2729" w:hanging="170"/>
      </w:pPr>
      <w:rPr>
        <w:rFonts w:hint="default"/>
      </w:rPr>
    </w:lvl>
    <w:lvl w:ilvl="8" w:tplc="88B2C02A">
      <w:start w:val="1"/>
      <w:numFmt w:val="bullet"/>
      <w:lvlText w:val="•"/>
      <w:lvlJc w:val="left"/>
      <w:pPr>
        <w:ind w:left="3059" w:hanging="170"/>
      </w:pPr>
      <w:rPr>
        <w:rFonts w:hint="default"/>
      </w:rPr>
    </w:lvl>
  </w:abstractNum>
  <w:abstractNum w:abstractNumId="20">
    <w:nsid w:val="5DE56B87"/>
    <w:multiLevelType w:val="hybridMultilevel"/>
    <w:tmpl w:val="F2426F16"/>
    <w:lvl w:ilvl="0" w:tplc="2EE80772">
      <w:start w:val="1"/>
      <w:numFmt w:val="bullet"/>
      <w:lvlText w:val="•"/>
      <w:lvlJc w:val="left"/>
      <w:pPr>
        <w:ind w:left="273" w:hanging="171"/>
      </w:pPr>
      <w:rPr>
        <w:rFonts w:ascii="Trebuchet MS" w:eastAsia="Trebuchet MS" w:hAnsi="Trebuchet MS" w:hint="default"/>
        <w:color w:val="1CBECA"/>
        <w:w w:val="66"/>
        <w:sz w:val="17"/>
        <w:szCs w:val="17"/>
      </w:rPr>
    </w:lvl>
    <w:lvl w:ilvl="1" w:tplc="057A8452">
      <w:start w:val="1"/>
      <w:numFmt w:val="bullet"/>
      <w:lvlText w:val="•"/>
      <w:lvlJc w:val="left"/>
      <w:pPr>
        <w:ind w:left="1145" w:hanging="171"/>
      </w:pPr>
      <w:rPr>
        <w:rFonts w:hint="default"/>
      </w:rPr>
    </w:lvl>
    <w:lvl w:ilvl="2" w:tplc="D118161A">
      <w:start w:val="1"/>
      <w:numFmt w:val="bullet"/>
      <w:lvlText w:val="•"/>
      <w:lvlJc w:val="left"/>
      <w:pPr>
        <w:ind w:left="2011" w:hanging="171"/>
      </w:pPr>
      <w:rPr>
        <w:rFonts w:hint="default"/>
      </w:rPr>
    </w:lvl>
    <w:lvl w:ilvl="3" w:tplc="69EAB538">
      <w:start w:val="1"/>
      <w:numFmt w:val="bullet"/>
      <w:lvlText w:val="•"/>
      <w:lvlJc w:val="left"/>
      <w:pPr>
        <w:ind w:left="2877" w:hanging="171"/>
      </w:pPr>
      <w:rPr>
        <w:rFonts w:hint="default"/>
      </w:rPr>
    </w:lvl>
    <w:lvl w:ilvl="4" w:tplc="AA68FED4">
      <w:start w:val="1"/>
      <w:numFmt w:val="bullet"/>
      <w:lvlText w:val="•"/>
      <w:lvlJc w:val="left"/>
      <w:pPr>
        <w:ind w:left="3743" w:hanging="171"/>
      </w:pPr>
      <w:rPr>
        <w:rFonts w:hint="default"/>
      </w:rPr>
    </w:lvl>
    <w:lvl w:ilvl="5" w:tplc="B8F8A79C">
      <w:start w:val="1"/>
      <w:numFmt w:val="bullet"/>
      <w:lvlText w:val="•"/>
      <w:lvlJc w:val="left"/>
      <w:pPr>
        <w:ind w:left="4609" w:hanging="171"/>
      </w:pPr>
      <w:rPr>
        <w:rFonts w:hint="default"/>
      </w:rPr>
    </w:lvl>
    <w:lvl w:ilvl="6" w:tplc="B3DEFE90">
      <w:start w:val="1"/>
      <w:numFmt w:val="bullet"/>
      <w:lvlText w:val="•"/>
      <w:lvlJc w:val="left"/>
      <w:pPr>
        <w:ind w:left="5474" w:hanging="171"/>
      </w:pPr>
      <w:rPr>
        <w:rFonts w:hint="default"/>
      </w:rPr>
    </w:lvl>
    <w:lvl w:ilvl="7" w:tplc="5CB4F35C">
      <w:start w:val="1"/>
      <w:numFmt w:val="bullet"/>
      <w:lvlText w:val="•"/>
      <w:lvlJc w:val="left"/>
      <w:pPr>
        <w:ind w:left="6340" w:hanging="171"/>
      </w:pPr>
      <w:rPr>
        <w:rFonts w:hint="default"/>
      </w:rPr>
    </w:lvl>
    <w:lvl w:ilvl="8" w:tplc="C666B754">
      <w:start w:val="1"/>
      <w:numFmt w:val="bullet"/>
      <w:lvlText w:val="•"/>
      <w:lvlJc w:val="left"/>
      <w:pPr>
        <w:ind w:left="7206" w:hanging="171"/>
      </w:pPr>
      <w:rPr>
        <w:rFonts w:hint="default"/>
      </w:rPr>
    </w:lvl>
  </w:abstractNum>
  <w:abstractNum w:abstractNumId="21">
    <w:nsid w:val="5E3303C8"/>
    <w:multiLevelType w:val="hybridMultilevel"/>
    <w:tmpl w:val="8BFE2472"/>
    <w:lvl w:ilvl="0" w:tplc="896446BC">
      <w:start w:val="1"/>
      <w:numFmt w:val="bullet"/>
      <w:lvlText w:val="–"/>
      <w:lvlJc w:val="left"/>
      <w:pPr>
        <w:ind w:left="532" w:hanging="133"/>
      </w:pPr>
      <w:rPr>
        <w:rFonts w:ascii="Trebuchet MS" w:eastAsia="Trebuchet MS" w:hAnsi="Trebuchet MS" w:hint="default"/>
        <w:color w:val="231F20"/>
        <w:w w:val="136"/>
        <w:sz w:val="17"/>
        <w:szCs w:val="17"/>
      </w:rPr>
    </w:lvl>
    <w:lvl w:ilvl="1" w:tplc="263C435E">
      <w:start w:val="1"/>
      <w:numFmt w:val="bullet"/>
      <w:lvlText w:val="•"/>
      <w:lvlJc w:val="left"/>
      <w:pPr>
        <w:ind w:left="1092" w:hanging="133"/>
      </w:pPr>
      <w:rPr>
        <w:rFonts w:hint="default"/>
      </w:rPr>
    </w:lvl>
    <w:lvl w:ilvl="2" w:tplc="F04E8C7A">
      <w:start w:val="1"/>
      <w:numFmt w:val="bullet"/>
      <w:lvlText w:val="•"/>
      <w:lvlJc w:val="left"/>
      <w:pPr>
        <w:ind w:left="1644" w:hanging="133"/>
      </w:pPr>
      <w:rPr>
        <w:rFonts w:hint="default"/>
      </w:rPr>
    </w:lvl>
    <w:lvl w:ilvl="3" w:tplc="87BCA946">
      <w:start w:val="1"/>
      <w:numFmt w:val="bullet"/>
      <w:lvlText w:val="•"/>
      <w:lvlJc w:val="left"/>
      <w:pPr>
        <w:ind w:left="2197" w:hanging="133"/>
      </w:pPr>
      <w:rPr>
        <w:rFonts w:hint="default"/>
      </w:rPr>
    </w:lvl>
    <w:lvl w:ilvl="4" w:tplc="77E4DA6A">
      <w:start w:val="1"/>
      <w:numFmt w:val="bullet"/>
      <w:lvlText w:val="•"/>
      <w:lvlJc w:val="left"/>
      <w:pPr>
        <w:ind w:left="2749" w:hanging="133"/>
      </w:pPr>
      <w:rPr>
        <w:rFonts w:hint="default"/>
      </w:rPr>
    </w:lvl>
    <w:lvl w:ilvl="5" w:tplc="A74EE90C">
      <w:start w:val="1"/>
      <w:numFmt w:val="bullet"/>
      <w:lvlText w:val="•"/>
      <w:lvlJc w:val="left"/>
      <w:pPr>
        <w:ind w:left="3302" w:hanging="133"/>
      </w:pPr>
      <w:rPr>
        <w:rFonts w:hint="default"/>
      </w:rPr>
    </w:lvl>
    <w:lvl w:ilvl="6" w:tplc="F0F0C890">
      <w:start w:val="1"/>
      <w:numFmt w:val="bullet"/>
      <w:lvlText w:val="•"/>
      <w:lvlJc w:val="left"/>
      <w:pPr>
        <w:ind w:left="3854" w:hanging="133"/>
      </w:pPr>
      <w:rPr>
        <w:rFonts w:hint="default"/>
      </w:rPr>
    </w:lvl>
    <w:lvl w:ilvl="7" w:tplc="EC4840F8">
      <w:start w:val="1"/>
      <w:numFmt w:val="bullet"/>
      <w:lvlText w:val="•"/>
      <w:lvlJc w:val="left"/>
      <w:pPr>
        <w:ind w:left="4407" w:hanging="133"/>
      </w:pPr>
      <w:rPr>
        <w:rFonts w:hint="default"/>
      </w:rPr>
    </w:lvl>
    <w:lvl w:ilvl="8" w:tplc="DF986654">
      <w:start w:val="1"/>
      <w:numFmt w:val="bullet"/>
      <w:lvlText w:val="•"/>
      <w:lvlJc w:val="left"/>
      <w:pPr>
        <w:ind w:left="4959" w:hanging="133"/>
      </w:pPr>
      <w:rPr>
        <w:rFonts w:hint="default"/>
      </w:rPr>
    </w:lvl>
  </w:abstractNum>
  <w:abstractNum w:abstractNumId="22">
    <w:nsid w:val="5E9D6F23"/>
    <w:multiLevelType w:val="hybridMultilevel"/>
    <w:tmpl w:val="ACE8C030"/>
    <w:lvl w:ilvl="0" w:tplc="618A874A">
      <w:start w:val="1"/>
      <w:numFmt w:val="bullet"/>
      <w:lvlText w:val="•"/>
      <w:lvlJc w:val="left"/>
      <w:pPr>
        <w:ind w:left="850" w:hanging="171"/>
      </w:pPr>
      <w:rPr>
        <w:rFonts w:ascii="Trebuchet MS" w:eastAsia="Trebuchet MS" w:hAnsi="Trebuchet MS" w:hint="default"/>
        <w:color w:val="1CBECA"/>
        <w:w w:val="66"/>
        <w:sz w:val="17"/>
        <w:szCs w:val="17"/>
      </w:rPr>
    </w:lvl>
    <w:lvl w:ilvl="1" w:tplc="8A100F30">
      <w:start w:val="1"/>
      <w:numFmt w:val="bullet"/>
      <w:lvlText w:val="•"/>
      <w:lvlJc w:val="left"/>
      <w:pPr>
        <w:ind w:left="1173" w:hanging="171"/>
      </w:pPr>
      <w:rPr>
        <w:rFonts w:hint="default"/>
      </w:rPr>
    </w:lvl>
    <w:lvl w:ilvl="2" w:tplc="29864750">
      <w:start w:val="1"/>
      <w:numFmt w:val="bullet"/>
      <w:lvlText w:val="•"/>
      <w:lvlJc w:val="left"/>
      <w:pPr>
        <w:ind w:left="1487" w:hanging="171"/>
      </w:pPr>
      <w:rPr>
        <w:rFonts w:hint="default"/>
      </w:rPr>
    </w:lvl>
    <w:lvl w:ilvl="3" w:tplc="42E2640C">
      <w:start w:val="1"/>
      <w:numFmt w:val="bullet"/>
      <w:lvlText w:val="•"/>
      <w:lvlJc w:val="left"/>
      <w:pPr>
        <w:ind w:left="1801" w:hanging="171"/>
      </w:pPr>
      <w:rPr>
        <w:rFonts w:hint="default"/>
      </w:rPr>
    </w:lvl>
    <w:lvl w:ilvl="4" w:tplc="B2AA9764">
      <w:start w:val="1"/>
      <w:numFmt w:val="bullet"/>
      <w:lvlText w:val="•"/>
      <w:lvlJc w:val="left"/>
      <w:pPr>
        <w:ind w:left="2114" w:hanging="171"/>
      </w:pPr>
      <w:rPr>
        <w:rFonts w:hint="default"/>
      </w:rPr>
    </w:lvl>
    <w:lvl w:ilvl="5" w:tplc="662E6FF2">
      <w:start w:val="1"/>
      <w:numFmt w:val="bullet"/>
      <w:lvlText w:val="•"/>
      <w:lvlJc w:val="left"/>
      <w:pPr>
        <w:ind w:left="2428" w:hanging="171"/>
      </w:pPr>
      <w:rPr>
        <w:rFonts w:hint="default"/>
      </w:rPr>
    </w:lvl>
    <w:lvl w:ilvl="6" w:tplc="F992F950">
      <w:start w:val="1"/>
      <w:numFmt w:val="bullet"/>
      <w:lvlText w:val="•"/>
      <w:lvlJc w:val="left"/>
      <w:pPr>
        <w:ind w:left="2742" w:hanging="171"/>
      </w:pPr>
      <w:rPr>
        <w:rFonts w:hint="default"/>
      </w:rPr>
    </w:lvl>
    <w:lvl w:ilvl="7" w:tplc="15EA2838">
      <w:start w:val="1"/>
      <w:numFmt w:val="bullet"/>
      <w:lvlText w:val="•"/>
      <w:lvlJc w:val="left"/>
      <w:pPr>
        <w:ind w:left="3055" w:hanging="171"/>
      </w:pPr>
      <w:rPr>
        <w:rFonts w:hint="default"/>
      </w:rPr>
    </w:lvl>
    <w:lvl w:ilvl="8" w:tplc="5372AB82">
      <w:start w:val="1"/>
      <w:numFmt w:val="bullet"/>
      <w:lvlText w:val="•"/>
      <w:lvlJc w:val="left"/>
      <w:pPr>
        <w:ind w:left="3369" w:hanging="171"/>
      </w:pPr>
      <w:rPr>
        <w:rFonts w:hint="default"/>
      </w:rPr>
    </w:lvl>
  </w:abstractNum>
  <w:abstractNum w:abstractNumId="23">
    <w:nsid w:val="6B6144F3"/>
    <w:multiLevelType w:val="hybridMultilevel"/>
    <w:tmpl w:val="C854E25C"/>
    <w:lvl w:ilvl="0" w:tplc="835860E2">
      <w:start w:val="1"/>
      <w:numFmt w:val="bullet"/>
      <w:lvlText w:val="•"/>
      <w:lvlJc w:val="left"/>
      <w:pPr>
        <w:ind w:left="850" w:hanging="171"/>
      </w:pPr>
      <w:rPr>
        <w:rFonts w:ascii="Trebuchet MS" w:eastAsia="Trebuchet MS" w:hAnsi="Trebuchet MS" w:hint="default"/>
        <w:color w:val="1CBECA"/>
        <w:w w:val="66"/>
        <w:sz w:val="17"/>
        <w:szCs w:val="17"/>
      </w:rPr>
    </w:lvl>
    <w:lvl w:ilvl="1" w:tplc="41C8E2E2">
      <w:start w:val="1"/>
      <w:numFmt w:val="bullet"/>
      <w:lvlText w:val="•"/>
      <w:lvlJc w:val="left"/>
      <w:pPr>
        <w:ind w:left="1651" w:hanging="171"/>
      </w:pPr>
      <w:rPr>
        <w:rFonts w:hint="default"/>
      </w:rPr>
    </w:lvl>
    <w:lvl w:ilvl="2" w:tplc="948C3746">
      <w:start w:val="1"/>
      <w:numFmt w:val="bullet"/>
      <w:lvlText w:val="•"/>
      <w:lvlJc w:val="left"/>
      <w:pPr>
        <w:ind w:left="2443" w:hanging="171"/>
      </w:pPr>
      <w:rPr>
        <w:rFonts w:hint="default"/>
      </w:rPr>
    </w:lvl>
    <w:lvl w:ilvl="3" w:tplc="E4D8C03C">
      <w:start w:val="1"/>
      <w:numFmt w:val="bullet"/>
      <w:lvlText w:val="•"/>
      <w:lvlJc w:val="left"/>
      <w:pPr>
        <w:ind w:left="3235" w:hanging="171"/>
      </w:pPr>
      <w:rPr>
        <w:rFonts w:hint="default"/>
      </w:rPr>
    </w:lvl>
    <w:lvl w:ilvl="4" w:tplc="4BD6D2E6">
      <w:start w:val="1"/>
      <w:numFmt w:val="bullet"/>
      <w:lvlText w:val="•"/>
      <w:lvlJc w:val="left"/>
      <w:pPr>
        <w:ind w:left="4027" w:hanging="171"/>
      </w:pPr>
      <w:rPr>
        <w:rFonts w:hint="default"/>
      </w:rPr>
    </w:lvl>
    <w:lvl w:ilvl="5" w:tplc="5F1E65B8">
      <w:start w:val="1"/>
      <w:numFmt w:val="bullet"/>
      <w:lvlText w:val="•"/>
      <w:lvlJc w:val="left"/>
      <w:pPr>
        <w:ind w:left="4819" w:hanging="171"/>
      </w:pPr>
      <w:rPr>
        <w:rFonts w:hint="default"/>
      </w:rPr>
    </w:lvl>
    <w:lvl w:ilvl="6" w:tplc="D82CC054">
      <w:start w:val="1"/>
      <w:numFmt w:val="bullet"/>
      <w:lvlText w:val="•"/>
      <w:lvlJc w:val="left"/>
      <w:pPr>
        <w:ind w:left="5610" w:hanging="171"/>
      </w:pPr>
      <w:rPr>
        <w:rFonts w:hint="default"/>
      </w:rPr>
    </w:lvl>
    <w:lvl w:ilvl="7" w:tplc="F6BC5624">
      <w:start w:val="1"/>
      <w:numFmt w:val="bullet"/>
      <w:lvlText w:val="•"/>
      <w:lvlJc w:val="left"/>
      <w:pPr>
        <w:ind w:left="6402" w:hanging="171"/>
      </w:pPr>
      <w:rPr>
        <w:rFonts w:hint="default"/>
      </w:rPr>
    </w:lvl>
    <w:lvl w:ilvl="8" w:tplc="035E9420">
      <w:start w:val="1"/>
      <w:numFmt w:val="bullet"/>
      <w:lvlText w:val="•"/>
      <w:lvlJc w:val="left"/>
      <w:pPr>
        <w:ind w:left="7194" w:hanging="171"/>
      </w:pPr>
      <w:rPr>
        <w:rFonts w:hint="default"/>
      </w:rPr>
    </w:lvl>
  </w:abstractNum>
  <w:abstractNum w:abstractNumId="24">
    <w:nsid w:val="71F34DE3"/>
    <w:multiLevelType w:val="hybridMultilevel"/>
    <w:tmpl w:val="83722646"/>
    <w:lvl w:ilvl="0" w:tplc="D326F60A">
      <w:start w:val="1"/>
      <w:numFmt w:val="bullet"/>
      <w:lvlText w:val="-"/>
      <w:lvlJc w:val="left"/>
      <w:pPr>
        <w:ind w:left="132" w:hanging="114"/>
      </w:pPr>
      <w:rPr>
        <w:rFonts w:ascii="Trebuchet MS" w:eastAsia="Trebuchet MS" w:hAnsi="Trebuchet MS" w:hint="default"/>
        <w:color w:val="231F20"/>
        <w:w w:val="105"/>
        <w:sz w:val="17"/>
        <w:szCs w:val="17"/>
      </w:rPr>
    </w:lvl>
    <w:lvl w:ilvl="1" w:tplc="65CCB4DC">
      <w:start w:val="1"/>
      <w:numFmt w:val="bullet"/>
      <w:lvlText w:val="•"/>
      <w:lvlJc w:val="left"/>
      <w:pPr>
        <w:ind w:left="524" w:hanging="114"/>
      </w:pPr>
      <w:rPr>
        <w:rFonts w:hint="default"/>
      </w:rPr>
    </w:lvl>
    <w:lvl w:ilvl="2" w:tplc="FEAE114A">
      <w:start w:val="1"/>
      <w:numFmt w:val="bullet"/>
      <w:lvlText w:val="•"/>
      <w:lvlJc w:val="left"/>
      <w:pPr>
        <w:ind w:left="909" w:hanging="114"/>
      </w:pPr>
      <w:rPr>
        <w:rFonts w:hint="default"/>
      </w:rPr>
    </w:lvl>
    <w:lvl w:ilvl="3" w:tplc="AD762350">
      <w:start w:val="1"/>
      <w:numFmt w:val="bullet"/>
      <w:lvlText w:val="•"/>
      <w:lvlJc w:val="left"/>
      <w:pPr>
        <w:ind w:left="1294" w:hanging="114"/>
      </w:pPr>
      <w:rPr>
        <w:rFonts w:hint="default"/>
      </w:rPr>
    </w:lvl>
    <w:lvl w:ilvl="4" w:tplc="1084F578">
      <w:start w:val="1"/>
      <w:numFmt w:val="bullet"/>
      <w:lvlText w:val="•"/>
      <w:lvlJc w:val="left"/>
      <w:pPr>
        <w:ind w:left="1679" w:hanging="114"/>
      </w:pPr>
      <w:rPr>
        <w:rFonts w:hint="default"/>
      </w:rPr>
    </w:lvl>
    <w:lvl w:ilvl="5" w:tplc="9796CAA4">
      <w:start w:val="1"/>
      <w:numFmt w:val="bullet"/>
      <w:lvlText w:val="•"/>
      <w:lvlJc w:val="left"/>
      <w:pPr>
        <w:ind w:left="2064" w:hanging="114"/>
      </w:pPr>
      <w:rPr>
        <w:rFonts w:hint="default"/>
      </w:rPr>
    </w:lvl>
    <w:lvl w:ilvl="6" w:tplc="73E47148">
      <w:start w:val="1"/>
      <w:numFmt w:val="bullet"/>
      <w:lvlText w:val="•"/>
      <w:lvlJc w:val="left"/>
      <w:pPr>
        <w:ind w:left="2448" w:hanging="114"/>
      </w:pPr>
      <w:rPr>
        <w:rFonts w:hint="default"/>
      </w:rPr>
    </w:lvl>
    <w:lvl w:ilvl="7" w:tplc="57223C60">
      <w:start w:val="1"/>
      <w:numFmt w:val="bullet"/>
      <w:lvlText w:val="•"/>
      <w:lvlJc w:val="left"/>
      <w:pPr>
        <w:ind w:left="2833" w:hanging="114"/>
      </w:pPr>
      <w:rPr>
        <w:rFonts w:hint="default"/>
      </w:rPr>
    </w:lvl>
    <w:lvl w:ilvl="8" w:tplc="A70260B2">
      <w:start w:val="1"/>
      <w:numFmt w:val="bullet"/>
      <w:lvlText w:val="•"/>
      <w:lvlJc w:val="left"/>
      <w:pPr>
        <w:ind w:left="3218" w:hanging="114"/>
      </w:pPr>
      <w:rPr>
        <w:rFonts w:hint="default"/>
      </w:rPr>
    </w:lvl>
  </w:abstractNum>
  <w:abstractNum w:abstractNumId="25">
    <w:nsid w:val="76323056"/>
    <w:multiLevelType w:val="hybridMultilevel"/>
    <w:tmpl w:val="0F94F29E"/>
    <w:lvl w:ilvl="0" w:tplc="3A36B0CC">
      <w:start w:val="1"/>
      <w:numFmt w:val="decimal"/>
      <w:lvlText w:val="%1."/>
      <w:lvlJc w:val="left"/>
      <w:pPr>
        <w:ind w:left="280" w:hanging="171"/>
        <w:jc w:val="left"/>
      </w:pPr>
      <w:rPr>
        <w:rFonts w:ascii="Trebuchet MS" w:eastAsia="Trebuchet MS" w:hAnsi="Trebuchet MS" w:hint="default"/>
        <w:color w:val="231F20"/>
        <w:w w:val="93"/>
        <w:sz w:val="14"/>
        <w:szCs w:val="14"/>
      </w:rPr>
    </w:lvl>
    <w:lvl w:ilvl="1" w:tplc="1D0C9BF6">
      <w:start w:val="1"/>
      <w:numFmt w:val="bullet"/>
      <w:lvlText w:val="•"/>
      <w:lvlJc w:val="left"/>
      <w:pPr>
        <w:ind w:left="1443" w:hanging="171"/>
      </w:pPr>
      <w:rPr>
        <w:rFonts w:hint="default"/>
      </w:rPr>
    </w:lvl>
    <w:lvl w:ilvl="2" w:tplc="97CAABBA">
      <w:start w:val="1"/>
      <w:numFmt w:val="bullet"/>
      <w:lvlText w:val="•"/>
      <w:lvlJc w:val="left"/>
      <w:pPr>
        <w:ind w:left="2606" w:hanging="171"/>
      </w:pPr>
      <w:rPr>
        <w:rFonts w:hint="default"/>
      </w:rPr>
    </w:lvl>
    <w:lvl w:ilvl="3" w:tplc="A03CCF44">
      <w:start w:val="1"/>
      <w:numFmt w:val="bullet"/>
      <w:lvlText w:val="•"/>
      <w:lvlJc w:val="left"/>
      <w:pPr>
        <w:ind w:left="3769" w:hanging="171"/>
      </w:pPr>
      <w:rPr>
        <w:rFonts w:hint="default"/>
      </w:rPr>
    </w:lvl>
    <w:lvl w:ilvl="4" w:tplc="1CEABDA0">
      <w:start w:val="1"/>
      <w:numFmt w:val="bullet"/>
      <w:lvlText w:val="•"/>
      <w:lvlJc w:val="left"/>
      <w:pPr>
        <w:ind w:left="4933" w:hanging="171"/>
      </w:pPr>
      <w:rPr>
        <w:rFonts w:hint="default"/>
      </w:rPr>
    </w:lvl>
    <w:lvl w:ilvl="5" w:tplc="45402296">
      <w:start w:val="1"/>
      <w:numFmt w:val="bullet"/>
      <w:lvlText w:val="•"/>
      <w:lvlJc w:val="left"/>
      <w:pPr>
        <w:ind w:left="6096" w:hanging="171"/>
      </w:pPr>
      <w:rPr>
        <w:rFonts w:hint="default"/>
      </w:rPr>
    </w:lvl>
    <w:lvl w:ilvl="6" w:tplc="39D299A6">
      <w:start w:val="1"/>
      <w:numFmt w:val="bullet"/>
      <w:lvlText w:val="•"/>
      <w:lvlJc w:val="left"/>
      <w:pPr>
        <w:ind w:left="7259" w:hanging="171"/>
      </w:pPr>
      <w:rPr>
        <w:rFonts w:hint="default"/>
      </w:rPr>
    </w:lvl>
    <w:lvl w:ilvl="7" w:tplc="14EE6D8E">
      <w:start w:val="1"/>
      <w:numFmt w:val="bullet"/>
      <w:lvlText w:val="•"/>
      <w:lvlJc w:val="left"/>
      <w:pPr>
        <w:ind w:left="8423" w:hanging="171"/>
      </w:pPr>
      <w:rPr>
        <w:rFonts w:hint="default"/>
      </w:rPr>
    </w:lvl>
    <w:lvl w:ilvl="8" w:tplc="7C7E64F6">
      <w:start w:val="1"/>
      <w:numFmt w:val="bullet"/>
      <w:lvlText w:val="•"/>
      <w:lvlJc w:val="left"/>
      <w:pPr>
        <w:ind w:left="9586" w:hanging="171"/>
      </w:pPr>
      <w:rPr>
        <w:rFonts w:hint="default"/>
      </w:rPr>
    </w:lvl>
  </w:abstractNum>
  <w:abstractNum w:abstractNumId="26">
    <w:nsid w:val="76475405"/>
    <w:multiLevelType w:val="hybridMultilevel"/>
    <w:tmpl w:val="CAF23E6C"/>
    <w:lvl w:ilvl="0" w:tplc="3F90CDB4">
      <w:start w:val="1"/>
      <w:numFmt w:val="decimal"/>
      <w:lvlText w:val="%1."/>
      <w:lvlJc w:val="left"/>
      <w:pPr>
        <w:ind w:left="280" w:hanging="171"/>
        <w:jc w:val="left"/>
      </w:pPr>
      <w:rPr>
        <w:rFonts w:ascii="Arial" w:eastAsia="Trebuchet MS" w:hAnsi="Arial" w:hint="default"/>
        <w:color w:val="231F20"/>
        <w:w w:val="93"/>
        <w:sz w:val="14"/>
        <w:szCs w:val="14"/>
      </w:rPr>
    </w:lvl>
    <w:lvl w:ilvl="1" w:tplc="9DE04BE0">
      <w:start w:val="1"/>
      <w:numFmt w:val="bullet"/>
      <w:lvlText w:val="•"/>
      <w:lvlJc w:val="left"/>
      <w:pPr>
        <w:ind w:left="1443" w:hanging="171"/>
      </w:pPr>
      <w:rPr>
        <w:rFonts w:hint="default"/>
      </w:rPr>
    </w:lvl>
    <w:lvl w:ilvl="2" w:tplc="27822146">
      <w:start w:val="1"/>
      <w:numFmt w:val="bullet"/>
      <w:lvlText w:val="•"/>
      <w:lvlJc w:val="left"/>
      <w:pPr>
        <w:ind w:left="2606" w:hanging="171"/>
      </w:pPr>
      <w:rPr>
        <w:rFonts w:hint="default"/>
      </w:rPr>
    </w:lvl>
    <w:lvl w:ilvl="3" w:tplc="EE2EEC46">
      <w:start w:val="1"/>
      <w:numFmt w:val="bullet"/>
      <w:lvlText w:val="•"/>
      <w:lvlJc w:val="left"/>
      <w:pPr>
        <w:ind w:left="3769" w:hanging="171"/>
      </w:pPr>
      <w:rPr>
        <w:rFonts w:hint="default"/>
      </w:rPr>
    </w:lvl>
    <w:lvl w:ilvl="4" w:tplc="F3F6A9A6">
      <w:start w:val="1"/>
      <w:numFmt w:val="bullet"/>
      <w:lvlText w:val="•"/>
      <w:lvlJc w:val="left"/>
      <w:pPr>
        <w:ind w:left="4933" w:hanging="171"/>
      </w:pPr>
      <w:rPr>
        <w:rFonts w:hint="default"/>
      </w:rPr>
    </w:lvl>
    <w:lvl w:ilvl="5" w:tplc="C6FE7D44">
      <w:start w:val="1"/>
      <w:numFmt w:val="bullet"/>
      <w:lvlText w:val="•"/>
      <w:lvlJc w:val="left"/>
      <w:pPr>
        <w:ind w:left="6096" w:hanging="171"/>
      </w:pPr>
      <w:rPr>
        <w:rFonts w:hint="default"/>
      </w:rPr>
    </w:lvl>
    <w:lvl w:ilvl="6" w:tplc="40740B72">
      <w:start w:val="1"/>
      <w:numFmt w:val="bullet"/>
      <w:lvlText w:val="•"/>
      <w:lvlJc w:val="left"/>
      <w:pPr>
        <w:ind w:left="7259" w:hanging="171"/>
      </w:pPr>
      <w:rPr>
        <w:rFonts w:hint="default"/>
      </w:rPr>
    </w:lvl>
    <w:lvl w:ilvl="7" w:tplc="775A51FA">
      <w:start w:val="1"/>
      <w:numFmt w:val="bullet"/>
      <w:lvlText w:val="•"/>
      <w:lvlJc w:val="left"/>
      <w:pPr>
        <w:ind w:left="8423" w:hanging="171"/>
      </w:pPr>
      <w:rPr>
        <w:rFonts w:hint="default"/>
      </w:rPr>
    </w:lvl>
    <w:lvl w:ilvl="8" w:tplc="5CD27DBA">
      <w:start w:val="1"/>
      <w:numFmt w:val="bullet"/>
      <w:lvlText w:val="•"/>
      <w:lvlJc w:val="left"/>
      <w:pPr>
        <w:ind w:left="9586" w:hanging="171"/>
      </w:pPr>
      <w:rPr>
        <w:rFonts w:hint="default"/>
      </w:rPr>
    </w:lvl>
  </w:abstractNum>
  <w:abstractNum w:abstractNumId="27">
    <w:nsid w:val="7CFE70EF"/>
    <w:multiLevelType w:val="hybridMultilevel"/>
    <w:tmpl w:val="B0AA0C58"/>
    <w:lvl w:ilvl="0" w:tplc="0A6E6C28">
      <w:start w:val="1"/>
      <w:numFmt w:val="bullet"/>
      <w:lvlText w:val="•"/>
      <w:lvlJc w:val="left"/>
      <w:pPr>
        <w:ind w:left="387" w:hanging="114"/>
      </w:pPr>
      <w:rPr>
        <w:rFonts w:ascii="Trebuchet MS" w:eastAsia="Trebuchet MS" w:hAnsi="Trebuchet MS" w:hint="default"/>
        <w:color w:val="231F20"/>
        <w:w w:val="66"/>
        <w:sz w:val="16"/>
        <w:szCs w:val="16"/>
      </w:rPr>
    </w:lvl>
    <w:lvl w:ilvl="1" w:tplc="BF6E6B08">
      <w:start w:val="1"/>
      <w:numFmt w:val="bullet"/>
      <w:lvlText w:val="•"/>
      <w:lvlJc w:val="left"/>
      <w:pPr>
        <w:ind w:left="1197" w:hanging="114"/>
      </w:pPr>
      <w:rPr>
        <w:rFonts w:hint="default"/>
      </w:rPr>
    </w:lvl>
    <w:lvl w:ilvl="2" w:tplc="A164E8EE">
      <w:start w:val="1"/>
      <w:numFmt w:val="bullet"/>
      <w:lvlText w:val="•"/>
      <w:lvlJc w:val="left"/>
      <w:pPr>
        <w:ind w:left="2015" w:hanging="114"/>
      </w:pPr>
      <w:rPr>
        <w:rFonts w:hint="default"/>
      </w:rPr>
    </w:lvl>
    <w:lvl w:ilvl="3" w:tplc="B518D304">
      <w:start w:val="1"/>
      <w:numFmt w:val="bullet"/>
      <w:lvlText w:val="•"/>
      <w:lvlJc w:val="left"/>
      <w:pPr>
        <w:ind w:left="2833" w:hanging="114"/>
      </w:pPr>
      <w:rPr>
        <w:rFonts w:hint="default"/>
      </w:rPr>
    </w:lvl>
    <w:lvl w:ilvl="4" w:tplc="D82A7680">
      <w:start w:val="1"/>
      <w:numFmt w:val="bullet"/>
      <w:lvlText w:val="•"/>
      <w:lvlJc w:val="left"/>
      <w:pPr>
        <w:ind w:left="3651" w:hanging="114"/>
      </w:pPr>
      <w:rPr>
        <w:rFonts w:hint="default"/>
      </w:rPr>
    </w:lvl>
    <w:lvl w:ilvl="5" w:tplc="A92EF7AE">
      <w:start w:val="1"/>
      <w:numFmt w:val="bullet"/>
      <w:lvlText w:val="•"/>
      <w:lvlJc w:val="left"/>
      <w:pPr>
        <w:ind w:left="4469" w:hanging="114"/>
      </w:pPr>
      <w:rPr>
        <w:rFonts w:hint="default"/>
      </w:rPr>
    </w:lvl>
    <w:lvl w:ilvl="6" w:tplc="6BB6921E">
      <w:start w:val="1"/>
      <w:numFmt w:val="bullet"/>
      <w:lvlText w:val="•"/>
      <w:lvlJc w:val="left"/>
      <w:pPr>
        <w:ind w:left="5286" w:hanging="114"/>
      </w:pPr>
      <w:rPr>
        <w:rFonts w:hint="default"/>
      </w:rPr>
    </w:lvl>
    <w:lvl w:ilvl="7" w:tplc="250A6024">
      <w:start w:val="1"/>
      <w:numFmt w:val="bullet"/>
      <w:lvlText w:val="•"/>
      <w:lvlJc w:val="left"/>
      <w:pPr>
        <w:ind w:left="6104" w:hanging="114"/>
      </w:pPr>
      <w:rPr>
        <w:rFonts w:hint="default"/>
      </w:rPr>
    </w:lvl>
    <w:lvl w:ilvl="8" w:tplc="B288B4E4">
      <w:start w:val="1"/>
      <w:numFmt w:val="bullet"/>
      <w:lvlText w:val="•"/>
      <w:lvlJc w:val="left"/>
      <w:pPr>
        <w:ind w:left="6922" w:hanging="114"/>
      </w:pPr>
      <w:rPr>
        <w:rFonts w:hint="default"/>
      </w:rPr>
    </w:lvl>
  </w:abstractNum>
  <w:abstractNum w:abstractNumId="28">
    <w:nsid w:val="7D0F69A2"/>
    <w:multiLevelType w:val="hybridMultilevel"/>
    <w:tmpl w:val="5530A5CC"/>
    <w:lvl w:ilvl="0" w:tplc="33A0F2E6">
      <w:start w:val="1"/>
      <w:numFmt w:val="bullet"/>
      <w:lvlText w:val="•"/>
      <w:lvlJc w:val="left"/>
      <w:pPr>
        <w:ind w:left="1950" w:hanging="171"/>
      </w:pPr>
      <w:rPr>
        <w:rFonts w:ascii="Trebuchet MS" w:eastAsia="Trebuchet MS" w:hAnsi="Trebuchet MS" w:hint="default"/>
        <w:color w:val="1CBECA"/>
        <w:w w:val="66"/>
        <w:sz w:val="17"/>
        <w:szCs w:val="17"/>
      </w:rPr>
    </w:lvl>
    <w:lvl w:ilvl="1" w:tplc="2966B53E">
      <w:start w:val="1"/>
      <w:numFmt w:val="bullet"/>
      <w:lvlText w:val="•"/>
      <w:lvlJc w:val="left"/>
      <w:pPr>
        <w:ind w:left="2589" w:hanging="171"/>
      </w:pPr>
      <w:rPr>
        <w:rFonts w:hint="default"/>
      </w:rPr>
    </w:lvl>
    <w:lvl w:ilvl="2" w:tplc="A8EA8392">
      <w:start w:val="1"/>
      <w:numFmt w:val="bullet"/>
      <w:lvlText w:val="•"/>
      <w:lvlJc w:val="left"/>
      <w:pPr>
        <w:ind w:left="3219" w:hanging="171"/>
      </w:pPr>
      <w:rPr>
        <w:rFonts w:hint="default"/>
      </w:rPr>
    </w:lvl>
    <w:lvl w:ilvl="3" w:tplc="082CF1D6">
      <w:start w:val="1"/>
      <w:numFmt w:val="bullet"/>
      <w:lvlText w:val="•"/>
      <w:lvlJc w:val="left"/>
      <w:pPr>
        <w:ind w:left="3849" w:hanging="171"/>
      </w:pPr>
      <w:rPr>
        <w:rFonts w:hint="default"/>
      </w:rPr>
    </w:lvl>
    <w:lvl w:ilvl="4" w:tplc="5CE8BDD2">
      <w:start w:val="1"/>
      <w:numFmt w:val="bullet"/>
      <w:lvlText w:val="•"/>
      <w:lvlJc w:val="left"/>
      <w:pPr>
        <w:ind w:left="4479" w:hanging="171"/>
      </w:pPr>
      <w:rPr>
        <w:rFonts w:hint="default"/>
      </w:rPr>
    </w:lvl>
    <w:lvl w:ilvl="5" w:tplc="BDF4E034">
      <w:start w:val="1"/>
      <w:numFmt w:val="bullet"/>
      <w:lvlText w:val="•"/>
      <w:lvlJc w:val="left"/>
      <w:pPr>
        <w:ind w:left="5109" w:hanging="171"/>
      </w:pPr>
      <w:rPr>
        <w:rFonts w:hint="default"/>
      </w:rPr>
    </w:lvl>
    <w:lvl w:ilvl="6" w:tplc="C7E63980">
      <w:start w:val="1"/>
      <w:numFmt w:val="bullet"/>
      <w:lvlText w:val="•"/>
      <w:lvlJc w:val="left"/>
      <w:pPr>
        <w:ind w:left="5738" w:hanging="171"/>
      </w:pPr>
      <w:rPr>
        <w:rFonts w:hint="default"/>
      </w:rPr>
    </w:lvl>
    <w:lvl w:ilvl="7" w:tplc="771A8FF4">
      <w:start w:val="1"/>
      <w:numFmt w:val="bullet"/>
      <w:lvlText w:val="•"/>
      <w:lvlJc w:val="left"/>
      <w:pPr>
        <w:ind w:left="6368" w:hanging="171"/>
      </w:pPr>
      <w:rPr>
        <w:rFonts w:hint="default"/>
      </w:rPr>
    </w:lvl>
    <w:lvl w:ilvl="8" w:tplc="187232FE">
      <w:start w:val="1"/>
      <w:numFmt w:val="bullet"/>
      <w:lvlText w:val="•"/>
      <w:lvlJc w:val="left"/>
      <w:pPr>
        <w:ind w:left="6998" w:hanging="171"/>
      </w:pPr>
      <w:rPr>
        <w:rFonts w:hint="default"/>
      </w:rPr>
    </w:lvl>
  </w:abstractNum>
  <w:num w:numId="1">
    <w:abstractNumId w:val="17"/>
  </w:num>
  <w:num w:numId="2">
    <w:abstractNumId w:val="4"/>
  </w:num>
  <w:num w:numId="3">
    <w:abstractNumId w:val="10"/>
  </w:num>
  <w:num w:numId="4">
    <w:abstractNumId w:val="19"/>
  </w:num>
  <w:num w:numId="5">
    <w:abstractNumId w:val="15"/>
  </w:num>
  <w:num w:numId="6">
    <w:abstractNumId w:val="23"/>
  </w:num>
  <w:num w:numId="7">
    <w:abstractNumId w:val="0"/>
  </w:num>
  <w:num w:numId="8">
    <w:abstractNumId w:val="2"/>
  </w:num>
  <w:num w:numId="9">
    <w:abstractNumId w:val="20"/>
  </w:num>
  <w:num w:numId="10">
    <w:abstractNumId w:val="14"/>
  </w:num>
  <w:num w:numId="11">
    <w:abstractNumId w:val="9"/>
  </w:num>
  <w:num w:numId="12">
    <w:abstractNumId w:val="3"/>
  </w:num>
  <w:num w:numId="13">
    <w:abstractNumId w:val="26"/>
  </w:num>
  <w:num w:numId="14">
    <w:abstractNumId w:val="25"/>
  </w:num>
  <w:num w:numId="15">
    <w:abstractNumId w:val="18"/>
  </w:num>
  <w:num w:numId="16">
    <w:abstractNumId w:val="11"/>
  </w:num>
  <w:num w:numId="17">
    <w:abstractNumId w:val="16"/>
  </w:num>
  <w:num w:numId="18">
    <w:abstractNumId w:val="24"/>
  </w:num>
  <w:num w:numId="19">
    <w:abstractNumId w:val="1"/>
  </w:num>
  <w:num w:numId="20">
    <w:abstractNumId w:val="21"/>
  </w:num>
  <w:num w:numId="21">
    <w:abstractNumId w:val="6"/>
  </w:num>
  <w:num w:numId="22">
    <w:abstractNumId w:val="7"/>
  </w:num>
  <w:num w:numId="23">
    <w:abstractNumId w:val="8"/>
  </w:num>
  <w:num w:numId="24">
    <w:abstractNumId w:val="22"/>
  </w:num>
  <w:num w:numId="25">
    <w:abstractNumId w:val="5"/>
  </w:num>
  <w:num w:numId="26">
    <w:abstractNumId w:val="12"/>
  </w:num>
  <w:num w:numId="27">
    <w:abstractNumId w:val="28"/>
  </w:num>
  <w:num w:numId="28">
    <w:abstractNumId w:val="13"/>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proofState w:spelling="clean"/>
  <w:defaultTabStop w:val="720"/>
  <w:evenAndOddHeaders/>
  <w:drawingGridHorizontalSpacing w:val="110"/>
  <w:displayHorizontalDrawingGridEvery w:val="2"/>
  <w:characterSpacingControl w:val="doNotCompress"/>
  <w:hdrShapeDefaults>
    <o:shapedefaults v:ext="edit" spidmax="17782">
      <o:colormenu v:ext="edit" strokecolor="none [3213]"/>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E76164"/>
    <w:rsid w:val="00016EB4"/>
    <w:rsid w:val="00024102"/>
    <w:rsid w:val="000D70AD"/>
    <w:rsid w:val="00116D1F"/>
    <w:rsid w:val="00157399"/>
    <w:rsid w:val="002610A4"/>
    <w:rsid w:val="002B1B94"/>
    <w:rsid w:val="00381F87"/>
    <w:rsid w:val="005E0FFB"/>
    <w:rsid w:val="00652C6A"/>
    <w:rsid w:val="007176D8"/>
    <w:rsid w:val="007311FE"/>
    <w:rsid w:val="00754FA6"/>
    <w:rsid w:val="0076613B"/>
    <w:rsid w:val="007D7161"/>
    <w:rsid w:val="007F4F7D"/>
    <w:rsid w:val="00880B02"/>
    <w:rsid w:val="0094433D"/>
    <w:rsid w:val="009B3BE6"/>
    <w:rsid w:val="00A23053"/>
    <w:rsid w:val="00A32A20"/>
    <w:rsid w:val="00A82469"/>
    <w:rsid w:val="00B03DD2"/>
    <w:rsid w:val="00CD12EC"/>
    <w:rsid w:val="00E76164"/>
    <w:rsid w:val="00ED5780"/>
    <w:rsid w:val="00F245BC"/>
    <w:rsid w:val="00F53B63"/>
    <w:rsid w:val="00F6480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782">
      <o:colormenu v:ext="edit" strokecolor="none [3213]"/>
    </o:shapedefaults>
    <o:shapelayout v:ext="edit">
      <o:idmap v:ext="edit" data="1,3,4,5,6,7,8,9,10,11,12,13,14,15,16,17"/>
    </o:shapelayout>
  </w:shapeDefaults>
  <w:decimalSymbol w:val="."/>
  <w:listSeparator w:val=","/>
  <w14:docId w14:val="5B5FD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05"/>
      <w:ind w:left="101"/>
      <w:outlineLvl w:val="0"/>
    </w:pPr>
    <w:rPr>
      <w:rFonts w:ascii="Arial" w:eastAsia="Arial" w:hAnsi="Arial"/>
      <w:sz w:val="160"/>
      <w:szCs w:val="160"/>
    </w:rPr>
  </w:style>
  <w:style w:type="paragraph" w:styleId="Heading2">
    <w:name w:val="heading 2"/>
    <w:basedOn w:val="Normal"/>
    <w:uiPriority w:val="1"/>
    <w:qFormat/>
    <w:pPr>
      <w:spacing w:before="36"/>
      <w:ind w:left="103"/>
      <w:outlineLvl w:val="1"/>
    </w:pPr>
    <w:rPr>
      <w:rFonts w:ascii="Arial" w:eastAsia="Arial" w:hAnsi="Arial"/>
      <w:sz w:val="52"/>
      <w:szCs w:val="52"/>
    </w:rPr>
  </w:style>
  <w:style w:type="paragraph" w:styleId="Heading3">
    <w:name w:val="heading 3"/>
    <w:basedOn w:val="Normal"/>
    <w:uiPriority w:val="1"/>
    <w:qFormat/>
    <w:pPr>
      <w:ind w:left="283"/>
      <w:outlineLvl w:val="2"/>
    </w:pPr>
    <w:rPr>
      <w:rFonts w:ascii="Arial" w:eastAsia="Arial" w:hAnsi="Arial"/>
      <w:sz w:val="30"/>
      <w:szCs w:val="30"/>
    </w:rPr>
  </w:style>
  <w:style w:type="paragraph" w:styleId="Heading4">
    <w:name w:val="heading 4"/>
    <w:basedOn w:val="Normal"/>
    <w:uiPriority w:val="1"/>
    <w:qFormat/>
    <w:pPr>
      <w:spacing w:before="49"/>
      <w:ind w:left="363"/>
      <w:outlineLvl w:val="3"/>
    </w:pPr>
    <w:rPr>
      <w:rFonts w:ascii="Calibri" w:eastAsia="Calibri" w:hAnsi="Calibri"/>
      <w:b/>
      <w:bCs/>
      <w:sz w:val="24"/>
      <w:szCs w:val="24"/>
    </w:rPr>
  </w:style>
  <w:style w:type="paragraph" w:styleId="Heading5">
    <w:name w:val="heading 5"/>
    <w:basedOn w:val="Normal"/>
    <w:uiPriority w:val="1"/>
    <w:qFormat/>
    <w:pPr>
      <w:ind w:left="103"/>
      <w:outlineLvl w:val="4"/>
    </w:pPr>
    <w:rPr>
      <w:rFonts w:ascii="Trebuchet MS" w:eastAsia="Trebuchet MS" w:hAnsi="Trebuchet MS"/>
      <w:sz w:val="24"/>
      <w:szCs w:val="24"/>
    </w:rPr>
  </w:style>
  <w:style w:type="paragraph" w:styleId="Heading6">
    <w:name w:val="heading 6"/>
    <w:basedOn w:val="Normal"/>
    <w:uiPriority w:val="1"/>
    <w:qFormat/>
    <w:pPr>
      <w:ind w:left="283"/>
      <w:outlineLvl w:val="5"/>
    </w:pPr>
    <w:rPr>
      <w:rFonts w:ascii="Arial" w:eastAsia="Arial" w:hAnsi="Arial"/>
    </w:rPr>
  </w:style>
  <w:style w:type="paragraph" w:styleId="Heading7">
    <w:name w:val="heading 7"/>
    <w:basedOn w:val="Normal"/>
    <w:uiPriority w:val="1"/>
    <w:qFormat/>
    <w:pPr>
      <w:spacing w:before="139"/>
      <w:ind w:left="283"/>
      <w:outlineLvl w:val="6"/>
    </w:pPr>
    <w:rPr>
      <w:rFonts w:ascii="Arial" w:eastAsia="Arial" w:hAnsi="Arial"/>
      <w:i/>
      <w:sz w:val="21"/>
      <w:szCs w:val="21"/>
    </w:rPr>
  </w:style>
  <w:style w:type="paragraph" w:styleId="Heading8">
    <w:name w:val="heading 8"/>
    <w:basedOn w:val="Normal"/>
    <w:uiPriority w:val="1"/>
    <w:qFormat/>
    <w:pPr>
      <w:spacing w:before="3"/>
      <w:ind w:left="103"/>
      <w:outlineLvl w:val="7"/>
    </w:pPr>
    <w:rPr>
      <w:rFonts w:ascii="Arial" w:eastAsia="Arial" w:hAnsi="Arial"/>
      <w:b/>
      <w:bCs/>
      <w:sz w:val="18"/>
      <w:szCs w:val="18"/>
    </w:rPr>
  </w:style>
  <w:style w:type="paragraph" w:styleId="Heading9">
    <w:name w:val="heading 9"/>
    <w:basedOn w:val="Normal"/>
    <w:uiPriority w:val="1"/>
    <w:qFormat/>
    <w:pPr>
      <w:ind w:left="590"/>
      <w:outlineLvl w:val="8"/>
    </w:pPr>
    <w:rPr>
      <w:rFonts w:ascii="Arial" w:eastAsia="Arial" w:hAnsi="Arial"/>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4"/>
      <w:ind w:left="283"/>
    </w:pPr>
    <w:rPr>
      <w:rFonts w:ascii="Trebuchet MS" w:eastAsia="Trebuchet MS" w:hAnsi="Trebuchet MS"/>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245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45B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0" Type="http://schemas.openxmlformats.org/officeDocument/2006/relationships/footer" Target="footer14.xml"/><Relationship Id="rId61" Type="http://schemas.openxmlformats.org/officeDocument/2006/relationships/hyperlink" Target="http://www.powerofoldness.com/" TargetMode="External"/><Relationship Id="rId62" Type="http://schemas.openxmlformats.org/officeDocument/2006/relationships/hyperlink" Target="https://hrawards.humanrights.gov.au/" TargetMode="External"/><Relationship Id="rId63" Type="http://schemas.openxmlformats.org/officeDocument/2006/relationships/hyperlink" Target="https://www.humanrights.gov.au/our-work/employers" TargetMode="External"/><Relationship Id="rId64" Type="http://schemas.openxmlformats.org/officeDocument/2006/relationships/hyperlink" Target="https://www.humanrights.gov.au/our-work/employers" TargetMode="External"/><Relationship Id="rId65" Type="http://schemas.openxmlformats.org/officeDocument/2006/relationships/hyperlink" Target="http://www.weprinciples.org/" TargetMode="External"/><Relationship Id="rId66" Type="http://schemas.openxmlformats.org/officeDocument/2006/relationships/hyperlink" Target="http://www.weprinciples.org/" TargetMode="External"/><Relationship Id="rId67" Type="http://schemas.openxmlformats.org/officeDocument/2006/relationships/hyperlink" Target="http://www.acelg.org.au/socialcohesion" TargetMode="External"/><Relationship Id="rId68" Type="http://schemas.openxmlformats.org/officeDocument/2006/relationships/hyperlink" Target="http://www.sogistory.com/" TargetMode="External"/><Relationship Id="rId69" Type="http://schemas.openxmlformats.org/officeDocument/2006/relationships/hyperlink" Target="http://www.humanrights.gov.au/complaints_information/" TargetMode="External"/><Relationship Id="rId120" Type="http://schemas.openxmlformats.org/officeDocument/2006/relationships/image" Target="media/image52.png"/><Relationship Id="rId121" Type="http://schemas.openxmlformats.org/officeDocument/2006/relationships/image" Target="media/image53.png"/><Relationship Id="rId122" Type="http://schemas.openxmlformats.org/officeDocument/2006/relationships/image" Target="media/image54.png"/><Relationship Id="rId123" Type="http://schemas.openxmlformats.org/officeDocument/2006/relationships/image" Target="media/image55.png"/><Relationship Id="rId124" Type="http://schemas.openxmlformats.org/officeDocument/2006/relationships/image" Target="media/image56.png"/><Relationship Id="rId125" Type="http://schemas.openxmlformats.org/officeDocument/2006/relationships/image" Target="media/image57.png"/><Relationship Id="rId126" Type="http://schemas.openxmlformats.org/officeDocument/2006/relationships/image" Target="media/image58.png"/><Relationship Id="rId127" Type="http://schemas.openxmlformats.org/officeDocument/2006/relationships/image" Target="media/image59.png"/><Relationship Id="rId128" Type="http://schemas.openxmlformats.org/officeDocument/2006/relationships/image" Target="media/image60.png"/><Relationship Id="rId129" Type="http://schemas.openxmlformats.org/officeDocument/2006/relationships/image" Target="media/image61.png"/><Relationship Id="rId40" Type="http://schemas.openxmlformats.org/officeDocument/2006/relationships/image" Target="media/image27.png"/><Relationship Id="rId41" Type="http://schemas.openxmlformats.org/officeDocument/2006/relationships/hyperlink" Target="mailto:president.ahrc@humanrights.gov.au" TargetMode="External"/><Relationship Id="rId42" Type="http://schemas.openxmlformats.org/officeDocument/2006/relationships/hyperlink" Target="http://www.humanrights.gov.au/" TargetMode="External"/><Relationship Id="rId90" Type="http://schemas.openxmlformats.org/officeDocument/2006/relationships/footer" Target="footer29.xml"/><Relationship Id="rId91" Type="http://schemas.openxmlformats.org/officeDocument/2006/relationships/footer" Target="footer30.xml"/><Relationship Id="rId92" Type="http://schemas.openxmlformats.org/officeDocument/2006/relationships/footer" Target="footer31.xml"/><Relationship Id="rId93" Type="http://schemas.openxmlformats.org/officeDocument/2006/relationships/footer" Target="footer32.xml"/><Relationship Id="rId94" Type="http://schemas.openxmlformats.org/officeDocument/2006/relationships/footer" Target="footer33.xml"/><Relationship Id="rId95" Type="http://schemas.openxmlformats.org/officeDocument/2006/relationships/footer" Target="footer34.xml"/><Relationship Id="rId96" Type="http://schemas.openxmlformats.org/officeDocument/2006/relationships/footer" Target="footer35.xml"/><Relationship Id="rId101" Type="http://schemas.openxmlformats.org/officeDocument/2006/relationships/image" Target="media/image33.png"/><Relationship Id="rId102" Type="http://schemas.openxmlformats.org/officeDocument/2006/relationships/image" Target="media/image34.png"/><Relationship Id="rId103" Type="http://schemas.openxmlformats.org/officeDocument/2006/relationships/image" Target="media/image35.png"/><Relationship Id="rId104" Type="http://schemas.openxmlformats.org/officeDocument/2006/relationships/image" Target="media/image36.png"/><Relationship Id="rId105" Type="http://schemas.openxmlformats.org/officeDocument/2006/relationships/image" Target="media/image37.png"/><Relationship Id="rId106" Type="http://schemas.openxmlformats.org/officeDocument/2006/relationships/image" Target="media/image38.png"/><Relationship Id="rId107" Type="http://schemas.openxmlformats.org/officeDocument/2006/relationships/image" Target="media/image39.png"/><Relationship Id="rId108" Type="http://schemas.openxmlformats.org/officeDocument/2006/relationships/image" Target="media/image40.png"/><Relationship Id="rId109" Type="http://schemas.openxmlformats.org/officeDocument/2006/relationships/image" Target="media/image41.png"/><Relationship Id="rId97" Type="http://schemas.openxmlformats.org/officeDocument/2006/relationships/footer" Target="footer36.xml"/><Relationship Id="rId98" Type="http://schemas.openxmlformats.org/officeDocument/2006/relationships/footer" Target="footer37.xml"/><Relationship Id="rId99" Type="http://schemas.openxmlformats.org/officeDocument/2006/relationships/image" Target="media/image31.png"/><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image" Target="media/image28.jpeg"/><Relationship Id="rId46" Type="http://schemas.openxmlformats.org/officeDocument/2006/relationships/image" Target="media/image29.jpeg"/><Relationship Id="rId47" Type="http://schemas.openxmlformats.org/officeDocument/2006/relationships/footer" Target="footer3.xml"/><Relationship Id="rId48" Type="http://schemas.openxmlformats.org/officeDocument/2006/relationships/footer" Target="footer4.xml"/><Relationship Id="rId49" Type="http://schemas.openxmlformats.org/officeDocument/2006/relationships/footer" Target="footer5.xml"/><Relationship Id="rId100" Type="http://schemas.openxmlformats.org/officeDocument/2006/relationships/image" Target="media/image32.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hyperlink" Target="http://www.ausgoal.gov.au/" TargetMode="External"/><Relationship Id="rId70" Type="http://schemas.openxmlformats.org/officeDocument/2006/relationships/hyperlink" Target="http://www.humanrights.gov.au/complaints_information/" TargetMode="External"/><Relationship Id="rId71" Type="http://schemas.openxmlformats.org/officeDocument/2006/relationships/footer" Target="footer15.xml"/><Relationship Id="rId72" Type="http://schemas.openxmlformats.org/officeDocument/2006/relationships/footer" Target="footer16.xml"/><Relationship Id="rId73" Type="http://schemas.openxmlformats.org/officeDocument/2006/relationships/footer" Target="footer17.xml"/><Relationship Id="rId74" Type="http://schemas.openxmlformats.org/officeDocument/2006/relationships/hyperlink" Target="http://www.humanrights.gov.au/complaints-charter-service" TargetMode="External"/><Relationship Id="rId75" Type="http://schemas.openxmlformats.org/officeDocument/2006/relationships/hyperlink" Target="http://www.humanrights.gov.au/complaints-charter-service" TargetMode="External"/><Relationship Id="rId76" Type="http://schemas.openxmlformats.org/officeDocument/2006/relationships/hyperlink" Target="http://www.humanrights.gov.au/ips/ips_scheme.html" TargetMode="External"/><Relationship Id="rId77" Type="http://schemas.openxmlformats.org/officeDocument/2006/relationships/hyperlink" Target="http://www.humanrights.gov.au/ips/ips_scheme.html" TargetMode="External"/><Relationship Id="rId78" Type="http://schemas.openxmlformats.org/officeDocument/2006/relationships/footer" Target="footer18.xml"/><Relationship Id="rId79" Type="http://schemas.openxmlformats.org/officeDocument/2006/relationships/footer" Target="footer19.xml"/><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hyperlink" Target="http://creativecommons.org/licenses/by/4.0/legalcode" TargetMode="External"/><Relationship Id="rId26" Type="http://schemas.openxmlformats.org/officeDocument/2006/relationships/hyperlink" Target="http://creativecommons.org/licenses/by/4.0/legalcode" TargetMode="External"/><Relationship Id="rId27" Type="http://schemas.openxmlformats.org/officeDocument/2006/relationships/hyperlink" Target="https://www.humanrights.gov.au/our-work/commission-general/publications/annual-reports" TargetMode="External"/><Relationship Id="rId28" Type="http://schemas.openxmlformats.org/officeDocument/2006/relationships/hyperlink" Target="https://www.humanrights.gov.au/our-work/commission-general/publications/annual-reports" TargetMode="External"/><Relationship Id="rId29" Type="http://schemas.openxmlformats.org/officeDocument/2006/relationships/image" Target="media/image16.png"/><Relationship Id="rId130" Type="http://schemas.openxmlformats.org/officeDocument/2006/relationships/image" Target="media/image62.png"/><Relationship Id="rId131" Type="http://schemas.openxmlformats.org/officeDocument/2006/relationships/image" Target="media/image63.png"/><Relationship Id="rId132" Type="http://schemas.openxmlformats.org/officeDocument/2006/relationships/image" Target="media/image64.png"/><Relationship Id="rId133" Type="http://schemas.openxmlformats.org/officeDocument/2006/relationships/image" Target="media/image65.png"/><Relationship Id="rId134" Type="http://schemas.openxmlformats.org/officeDocument/2006/relationships/image" Target="media/image66.png"/><Relationship Id="rId135" Type="http://schemas.openxmlformats.org/officeDocument/2006/relationships/image" Target="media/image67.png"/><Relationship Id="rId136" Type="http://schemas.openxmlformats.org/officeDocument/2006/relationships/image" Target="media/image68.png"/><Relationship Id="rId137" Type="http://schemas.openxmlformats.org/officeDocument/2006/relationships/image" Target="media/image69.png"/><Relationship Id="rId138" Type="http://schemas.openxmlformats.org/officeDocument/2006/relationships/image" Target="media/image70.png"/><Relationship Id="rId13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50" Type="http://schemas.openxmlformats.org/officeDocument/2006/relationships/footer" Target="footer6.xml"/><Relationship Id="rId51" Type="http://schemas.openxmlformats.org/officeDocument/2006/relationships/footer" Target="footer7.xml"/><Relationship Id="rId52" Type="http://schemas.openxmlformats.org/officeDocument/2006/relationships/footer" Target="footer8.xml"/><Relationship Id="rId53" Type="http://schemas.openxmlformats.org/officeDocument/2006/relationships/footer" Target="footer9.xml"/><Relationship Id="rId54" Type="http://schemas.openxmlformats.org/officeDocument/2006/relationships/footer" Target="footer10.xml"/><Relationship Id="rId55" Type="http://schemas.openxmlformats.org/officeDocument/2006/relationships/footer" Target="footer11.xml"/><Relationship Id="rId56" Type="http://schemas.openxmlformats.org/officeDocument/2006/relationships/footer" Target="footer12.xml"/><Relationship Id="rId57" Type="http://schemas.openxmlformats.org/officeDocument/2006/relationships/hyperlink" Target="https://www.humanrights.gov.au/magnacarta/" TargetMode="External"/><Relationship Id="rId58" Type="http://schemas.openxmlformats.org/officeDocument/2006/relationships/hyperlink" Target="https://www.humanrights.gov.au/magnacarta/" TargetMode="External"/><Relationship Id="rId59" Type="http://schemas.openxmlformats.org/officeDocument/2006/relationships/footer" Target="footer13.xml"/><Relationship Id="rId110" Type="http://schemas.openxmlformats.org/officeDocument/2006/relationships/image" Target="media/image42.png"/><Relationship Id="rId111" Type="http://schemas.openxmlformats.org/officeDocument/2006/relationships/image" Target="media/image43.png"/><Relationship Id="rId112" Type="http://schemas.openxmlformats.org/officeDocument/2006/relationships/image" Target="media/image44.png"/><Relationship Id="rId113" Type="http://schemas.openxmlformats.org/officeDocument/2006/relationships/image" Target="media/image45.png"/><Relationship Id="rId114" Type="http://schemas.openxmlformats.org/officeDocument/2006/relationships/image" Target="media/image46.png"/><Relationship Id="rId115" Type="http://schemas.openxmlformats.org/officeDocument/2006/relationships/image" Target="media/image47.png"/><Relationship Id="rId116" Type="http://schemas.openxmlformats.org/officeDocument/2006/relationships/image" Target="media/image48.png"/><Relationship Id="rId117" Type="http://schemas.openxmlformats.org/officeDocument/2006/relationships/image" Target="media/image49.png"/><Relationship Id="rId118" Type="http://schemas.openxmlformats.org/officeDocument/2006/relationships/image" Target="media/image50.png"/><Relationship Id="rId119" Type="http://schemas.openxmlformats.org/officeDocument/2006/relationships/image" Target="media/image51.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80" Type="http://schemas.openxmlformats.org/officeDocument/2006/relationships/footer" Target="footer20.xml"/><Relationship Id="rId81" Type="http://schemas.openxmlformats.org/officeDocument/2006/relationships/image" Target="media/image30.png"/><Relationship Id="rId82" Type="http://schemas.openxmlformats.org/officeDocument/2006/relationships/footer" Target="footer21.xml"/><Relationship Id="rId83" Type="http://schemas.openxmlformats.org/officeDocument/2006/relationships/footer" Target="footer22.xml"/><Relationship Id="rId84" Type="http://schemas.openxmlformats.org/officeDocument/2006/relationships/footer" Target="footer23.xml"/><Relationship Id="rId85" Type="http://schemas.openxmlformats.org/officeDocument/2006/relationships/footer" Target="footer24.xml"/><Relationship Id="rId86" Type="http://schemas.openxmlformats.org/officeDocument/2006/relationships/footer" Target="footer25.xml"/><Relationship Id="rId87" Type="http://schemas.openxmlformats.org/officeDocument/2006/relationships/footer" Target="footer26.xml"/><Relationship Id="rId88" Type="http://schemas.openxmlformats.org/officeDocument/2006/relationships/footer" Target="footer27.xml"/><Relationship Id="rId89" Type="http://schemas.openxmlformats.org/officeDocument/2006/relationships/footer" Target="footer28.xml"/><Relationship Id="rId1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CAD80-9636-6B4C-B733-7DD4D9CE9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178</Pages>
  <Words>47580</Words>
  <Characters>271210</Characters>
  <Application>Microsoft Macintosh Word</Application>
  <DocSecurity>0</DocSecurity>
  <Lines>2260</Lines>
  <Paragraphs>636</Paragraphs>
  <ScaleCrop>false</ScaleCrop>
  <Company>Jo Clark</Company>
  <LinksUpToDate>false</LinksUpToDate>
  <CharactersWithSpaces>318154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 Clark</cp:lastModifiedBy>
  <cp:revision>17</cp:revision>
  <dcterms:created xsi:type="dcterms:W3CDTF">2015-10-17T03:42:00Z</dcterms:created>
  <dcterms:modified xsi:type="dcterms:W3CDTF">2015-10-19T03:49:00Z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2015-10-17T00:00:00Z</vt:filetime>
  </property>
  <property fmtid="{D5CDD505-2E9C-101B-9397-08002B2CF9AE}" pid="3" name="Creator">
    <vt:lpwstr>Adobe InDesign CC 2014 (Macintosh)</vt:lpwstr>
  </property>
  <property fmtid="{D5CDD505-2E9C-101B-9397-08002B2CF9AE}" pid="4" name="LastSaved">
    <vt:filetime>2015-10-17T00:00:00Z</vt:filetime>
  </property>
</Properties>
</file>